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5.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6.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7.xml" ContentType="application/vnd.openxmlformats-officedocument.drawingml.chartshapes+xml"/>
  <Override PartName="/word/charts/chart26.xml" ContentType="application/vnd.openxmlformats-officedocument.drawingml.chart+xml"/>
  <Override PartName="/word/drawings/drawing8.xml" ContentType="application/vnd.openxmlformats-officedocument.drawingml.chartshapes+xml"/>
  <Override PartName="/word/charts/chart27.xml" ContentType="application/vnd.openxmlformats-officedocument.drawingml.chart+xml"/>
  <Override PartName="/word/drawings/drawing9.xml" ContentType="application/vnd.openxmlformats-officedocument.drawingml.chartshapes+xml"/>
  <Override PartName="/word/charts/chart28.xml" ContentType="application/vnd.openxmlformats-officedocument.drawingml.chart+xml"/>
  <Override PartName="/word/drawings/drawing10.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drawings/drawing11.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drawings/drawing12.xml" ContentType="application/vnd.openxmlformats-officedocument.drawingml.chartshapes+xml"/>
  <Override PartName="/word/charts/chart49.xml" ContentType="application/vnd.openxmlformats-officedocument.drawingml.chart+xml"/>
  <Override PartName="/word/charts/chart50.xml" ContentType="application/vnd.openxmlformats-officedocument.drawingml.chart+xml"/>
  <Override PartName="/word/drawings/drawing13.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drawings/drawing14.xml" ContentType="application/vnd.openxmlformats-officedocument.drawingml.chartshapes+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drawings/drawing15.xml" ContentType="application/vnd.openxmlformats-officedocument.drawingml.chartshapes+xml"/>
  <Override PartName="/word/charts/chart59.xml" ContentType="application/vnd.openxmlformats-officedocument.drawingml.chart+xml"/>
  <Override PartName="/word/drawings/drawing16.xml" ContentType="application/vnd.openxmlformats-officedocument.drawingml.chartshapes+xml"/>
  <Override PartName="/word/charts/chart60.xml" ContentType="application/vnd.openxmlformats-officedocument.drawingml.chart+xml"/>
  <Override PartName="/word/drawings/drawing17.xml" ContentType="application/vnd.openxmlformats-officedocument.drawingml.chartshapes+xml"/>
  <Override PartName="/word/charts/chart61.xml" ContentType="application/vnd.openxmlformats-officedocument.drawingml.chart+xml"/>
  <Override PartName="/word/charts/chart62.xml" ContentType="application/vnd.openxmlformats-officedocument.drawingml.chart+xml"/>
  <Override PartName="/word/drawings/drawing18.xml" ContentType="application/vnd.openxmlformats-officedocument.drawingml.chartshapes+xml"/>
  <Override PartName="/word/charts/chart63.xml" ContentType="application/vnd.openxmlformats-officedocument.drawingml.chart+xml"/>
  <Override PartName="/word/drawings/drawing19.xml" ContentType="application/vnd.openxmlformats-officedocument.drawingml.chartshapes+xml"/>
  <Override PartName="/word/charts/chart64.xml" ContentType="application/vnd.openxmlformats-officedocument.drawingml.chart+xml"/>
  <Override PartName="/word/charts/chart65.xml" ContentType="application/vnd.openxmlformats-officedocument.drawingml.chart+xml"/>
  <Override PartName="/word/drawings/drawing20.xml" ContentType="application/vnd.openxmlformats-officedocument.drawingml.chartshapes+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drawings/drawing21.xml" ContentType="application/vnd.openxmlformats-officedocument.drawingml.chartshapes+xml"/>
  <Override PartName="/word/charts/chart70.xml" ContentType="application/vnd.openxmlformats-officedocument.drawingml.chart+xml"/>
  <Override PartName="/word/drawings/drawing22.xml" ContentType="application/vnd.openxmlformats-officedocument.drawingml.chartshapes+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5C6" w:rsidRPr="00183392" w:rsidRDefault="007C75C6" w:rsidP="00FE0BB2">
      <w:pPr>
        <w:pStyle w:val="PlainText"/>
        <w:jc w:val="center"/>
        <w:rPr>
          <w:rFonts w:asciiTheme="minorHAnsi" w:hAnsiTheme="minorHAnsi"/>
          <w:b/>
          <w:sz w:val="32"/>
          <w:szCs w:val="32"/>
        </w:rPr>
      </w:pPr>
      <w:r w:rsidRPr="00183392">
        <w:rPr>
          <w:rFonts w:asciiTheme="minorHAnsi" w:hAnsiTheme="minorHAnsi"/>
          <w:b/>
          <w:sz w:val="32"/>
          <w:szCs w:val="32"/>
        </w:rPr>
        <w:t xml:space="preserve">Research Performance </w:t>
      </w:r>
      <w:r w:rsidR="00AD34DE" w:rsidRPr="00183392">
        <w:rPr>
          <w:rFonts w:asciiTheme="minorHAnsi" w:hAnsiTheme="minorHAnsi"/>
          <w:b/>
          <w:sz w:val="32"/>
          <w:szCs w:val="32"/>
        </w:rPr>
        <w:t xml:space="preserve">Final </w:t>
      </w:r>
      <w:r w:rsidRPr="00183392">
        <w:rPr>
          <w:rFonts w:asciiTheme="minorHAnsi" w:hAnsiTheme="minorHAnsi"/>
          <w:b/>
          <w:sz w:val="32"/>
          <w:szCs w:val="32"/>
        </w:rPr>
        <w:t xml:space="preserve">Report </w:t>
      </w:r>
    </w:p>
    <w:p w:rsidR="007C75C6" w:rsidRPr="007C75C6" w:rsidRDefault="007C75C6" w:rsidP="00FE0BB2">
      <w:pPr>
        <w:pStyle w:val="PlainText"/>
        <w:jc w:val="center"/>
        <w:rPr>
          <w:rFonts w:asciiTheme="minorHAnsi" w:hAnsiTheme="minorHAnsi"/>
          <w:b/>
          <w:sz w:val="22"/>
          <w:szCs w:val="22"/>
        </w:rPr>
      </w:pPr>
      <w:r w:rsidRPr="007C75C6">
        <w:rPr>
          <w:rFonts w:asciiTheme="minorHAnsi" w:hAnsiTheme="minorHAnsi"/>
          <w:b/>
          <w:sz w:val="22"/>
          <w:szCs w:val="22"/>
        </w:rPr>
        <w:t xml:space="preserve">Due: </w:t>
      </w:r>
      <w:r w:rsidR="00AD34DE">
        <w:rPr>
          <w:rFonts w:asciiTheme="minorHAnsi" w:hAnsiTheme="minorHAnsi"/>
          <w:b/>
          <w:sz w:val="22"/>
          <w:szCs w:val="22"/>
        </w:rPr>
        <w:t>11</w:t>
      </w:r>
      <w:r w:rsidRPr="007C75C6">
        <w:rPr>
          <w:rFonts w:asciiTheme="minorHAnsi" w:hAnsiTheme="minorHAnsi"/>
          <w:b/>
          <w:sz w:val="22"/>
          <w:szCs w:val="22"/>
        </w:rPr>
        <w:t>/30/201</w:t>
      </w:r>
      <w:r w:rsidR="00AD34DE">
        <w:rPr>
          <w:rFonts w:asciiTheme="minorHAnsi" w:hAnsiTheme="minorHAnsi"/>
          <w:b/>
          <w:sz w:val="22"/>
          <w:szCs w:val="22"/>
        </w:rPr>
        <w:t>4</w:t>
      </w:r>
    </w:p>
    <w:p w:rsidR="00E32054" w:rsidRPr="001D44A6" w:rsidRDefault="00E32054" w:rsidP="00FE0BB2">
      <w:pPr>
        <w:autoSpaceDE w:val="0"/>
        <w:autoSpaceDN w:val="0"/>
        <w:adjustRightInd w:val="0"/>
        <w:spacing w:after="0" w:line="240" w:lineRule="auto"/>
        <w:jc w:val="center"/>
        <w:rPr>
          <w:rFonts w:cs="Times New Roman"/>
          <w:b/>
          <w:sz w:val="28"/>
          <w:szCs w:val="28"/>
        </w:rPr>
      </w:pPr>
      <w:r w:rsidRPr="001D44A6">
        <w:rPr>
          <w:rFonts w:cs="Times New Roman"/>
          <w:b/>
          <w:sz w:val="28"/>
          <w:szCs w:val="28"/>
        </w:rPr>
        <w:t>The University of Georgia Research Foundation, Inc.</w:t>
      </w:r>
    </w:p>
    <w:p w:rsidR="00E32054" w:rsidRPr="00B37140" w:rsidRDefault="00E32054" w:rsidP="00BF1A3C">
      <w:pPr>
        <w:autoSpaceDE w:val="0"/>
        <w:autoSpaceDN w:val="0"/>
        <w:adjustRightInd w:val="0"/>
        <w:spacing w:after="0" w:line="240" w:lineRule="auto"/>
        <w:jc w:val="center"/>
        <w:rPr>
          <w:rFonts w:cs="Times New Roman"/>
          <w:b/>
          <w:color w:val="000000" w:themeColor="text1"/>
          <w:sz w:val="24"/>
          <w:szCs w:val="24"/>
        </w:rPr>
      </w:pPr>
      <w:r w:rsidRPr="00B37140">
        <w:rPr>
          <w:rFonts w:cs="Times New Roman"/>
          <w:b/>
          <w:color w:val="000000" w:themeColor="text1"/>
          <w:sz w:val="24"/>
          <w:szCs w:val="24"/>
        </w:rPr>
        <w:t xml:space="preserve">Development of </w:t>
      </w:r>
      <w:r w:rsidR="007C75C6" w:rsidRPr="00B37140">
        <w:rPr>
          <w:rFonts w:cs="Times New Roman"/>
          <w:b/>
          <w:color w:val="000000" w:themeColor="text1"/>
          <w:sz w:val="24"/>
          <w:szCs w:val="24"/>
        </w:rPr>
        <w:t>B</w:t>
      </w:r>
      <w:r w:rsidRPr="00B37140">
        <w:rPr>
          <w:rFonts w:cs="Times New Roman"/>
          <w:b/>
          <w:color w:val="000000" w:themeColor="text1"/>
          <w:sz w:val="24"/>
          <w:szCs w:val="24"/>
        </w:rPr>
        <w:t>io-</w:t>
      </w:r>
      <w:r w:rsidR="007C75C6" w:rsidRPr="00B37140">
        <w:rPr>
          <w:rFonts w:cs="Times New Roman"/>
          <w:b/>
          <w:color w:val="000000" w:themeColor="text1"/>
          <w:sz w:val="24"/>
          <w:szCs w:val="24"/>
        </w:rPr>
        <w:t>O</w:t>
      </w:r>
      <w:r w:rsidRPr="00B37140">
        <w:rPr>
          <w:rFonts w:cs="Times New Roman"/>
          <w:b/>
          <w:color w:val="000000" w:themeColor="text1"/>
          <w:sz w:val="24"/>
          <w:szCs w:val="24"/>
        </w:rPr>
        <w:t xml:space="preserve">il </w:t>
      </w:r>
      <w:r w:rsidR="007C75C6" w:rsidRPr="00B37140">
        <w:rPr>
          <w:rFonts w:cs="Times New Roman"/>
          <w:b/>
          <w:color w:val="000000" w:themeColor="text1"/>
          <w:sz w:val="24"/>
          <w:szCs w:val="24"/>
        </w:rPr>
        <w:t>C</w:t>
      </w:r>
      <w:r w:rsidRPr="00B37140">
        <w:rPr>
          <w:rFonts w:cs="Times New Roman"/>
          <w:b/>
          <w:color w:val="000000" w:themeColor="text1"/>
          <w:sz w:val="24"/>
          <w:szCs w:val="24"/>
        </w:rPr>
        <w:t xml:space="preserve">ommodity </w:t>
      </w:r>
      <w:r w:rsidR="007C75C6" w:rsidRPr="00B37140">
        <w:rPr>
          <w:rFonts w:cs="Times New Roman"/>
          <w:b/>
          <w:color w:val="000000" w:themeColor="text1"/>
          <w:sz w:val="24"/>
          <w:szCs w:val="24"/>
        </w:rPr>
        <w:t>F</w:t>
      </w:r>
      <w:r w:rsidRPr="00B37140">
        <w:rPr>
          <w:rFonts w:cs="Times New Roman"/>
          <w:b/>
          <w:color w:val="000000" w:themeColor="text1"/>
          <w:sz w:val="24"/>
          <w:szCs w:val="24"/>
        </w:rPr>
        <w:t xml:space="preserve">uel as a </w:t>
      </w:r>
      <w:r w:rsidR="007C75C6" w:rsidRPr="00B37140">
        <w:rPr>
          <w:rFonts w:cs="Times New Roman"/>
          <w:b/>
          <w:color w:val="000000" w:themeColor="text1"/>
          <w:sz w:val="24"/>
          <w:szCs w:val="24"/>
        </w:rPr>
        <w:t>R</w:t>
      </w:r>
      <w:r w:rsidRPr="00B37140">
        <w:rPr>
          <w:rFonts w:cs="Times New Roman"/>
          <w:b/>
          <w:color w:val="000000" w:themeColor="text1"/>
          <w:sz w:val="24"/>
          <w:szCs w:val="24"/>
        </w:rPr>
        <w:t xml:space="preserve">efinery </w:t>
      </w:r>
      <w:r w:rsidR="007C75C6" w:rsidRPr="00B37140">
        <w:rPr>
          <w:rFonts w:cs="Times New Roman"/>
          <w:b/>
          <w:color w:val="000000" w:themeColor="text1"/>
          <w:sz w:val="24"/>
          <w:szCs w:val="24"/>
        </w:rPr>
        <w:t>F</w:t>
      </w:r>
      <w:r w:rsidRPr="00B37140">
        <w:rPr>
          <w:rFonts w:cs="Times New Roman"/>
          <w:b/>
          <w:color w:val="000000" w:themeColor="text1"/>
          <w:sz w:val="24"/>
          <w:szCs w:val="24"/>
        </w:rPr>
        <w:t xml:space="preserve">eedstock from </w:t>
      </w:r>
      <w:r w:rsidR="007C75C6" w:rsidRPr="00B37140">
        <w:rPr>
          <w:rFonts w:cs="Times New Roman"/>
          <w:b/>
          <w:color w:val="000000" w:themeColor="text1"/>
          <w:sz w:val="24"/>
          <w:szCs w:val="24"/>
        </w:rPr>
        <w:t>H</w:t>
      </w:r>
      <w:r w:rsidRPr="00B37140">
        <w:rPr>
          <w:rFonts w:cs="Times New Roman"/>
          <w:b/>
          <w:color w:val="000000" w:themeColor="text1"/>
          <w:sz w:val="24"/>
          <w:szCs w:val="24"/>
        </w:rPr>
        <w:t xml:space="preserve">igh </w:t>
      </w:r>
      <w:r w:rsidR="007C75C6" w:rsidRPr="00B37140">
        <w:rPr>
          <w:rFonts w:cs="Times New Roman"/>
          <w:b/>
          <w:color w:val="000000" w:themeColor="text1"/>
          <w:sz w:val="24"/>
          <w:szCs w:val="24"/>
        </w:rPr>
        <w:t>I</w:t>
      </w:r>
      <w:r w:rsidRPr="00B37140">
        <w:rPr>
          <w:rFonts w:cs="Times New Roman"/>
          <w:b/>
          <w:color w:val="000000" w:themeColor="text1"/>
          <w:sz w:val="24"/>
          <w:szCs w:val="24"/>
        </w:rPr>
        <w:t xml:space="preserve">mpact </w:t>
      </w:r>
      <w:r w:rsidR="007C75C6" w:rsidRPr="00B37140">
        <w:rPr>
          <w:rFonts w:cs="Times New Roman"/>
          <w:b/>
          <w:color w:val="000000" w:themeColor="text1"/>
          <w:sz w:val="24"/>
          <w:szCs w:val="24"/>
        </w:rPr>
        <w:t>A</w:t>
      </w:r>
      <w:r w:rsidRPr="00B37140">
        <w:rPr>
          <w:rFonts w:cs="Times New Roman"/>
          <w:b/>
          <w:color w:val="000000" w:themeColor="text1"/>
          <w:sz w:val="24"/>
          <w:szCs w:val="24"/>
        </w:rPr>
        <w:t xml:space="preserve">lgae </w:t>
      </w:r>
      <w:r w:rsidR="007C75C6" w:rsidRPr="00B37140">
        <w:rPr>
          <w:rFonts w:cs="Times New Roman"/>
          <w:b/>
          <w:color w:val="000000" w:themeColor="text1"/>
          <w:sz w:val="24"/>
          <w:szCs w:val="24"/>
        </w:rPr>
        <w:t>B</w:t>
      </w:r>
      <w:r w:rsidRPr="00B37140">
        <w:rPr>
          <w:rFonts w:cs="Times New Roman"/>
          <w:b/>
          <w:color w:val="000000" w:themeColor="text1"/>
          <w:sz w:val="24"/>
          <w:szCs w:val="24"/>
        </w:rPr>
        <w:t>iomass</w:t>
      </w:r>
    </w:p>
    <w:p w:rsidR="00AD34DE" w:rsidRDefault="00AD34DE" w:rsidP="00BF1A3C">
      <w:pPr>
        <w:autoSpaceDE w:val="0"/>
        <w:autoSpaceDN w:val="0"/>
        <w:adjustRightInd w:val="0"/>
        <w:spacing w:after="0" w:line="240" w:lineRule="auto"/>
        <w:jc w:val="center"/>
        <w:rPr>
          <w:rFonts w:cs="Times New Roman"/>
          <w:color w:val="000000" w:themeColor="text1"/>
        </w:rPr>
      </w:pPr>
    </w:p>
    <w:p w:rsidR="00AD34DE" w:rsidRPr="00AD34DE" w:rsidRDefault="00AD34DE" w:rsidP="00BF1A3C">
      <w:pPr>
        <w:autoSpaceDE w:val="0"/>
        <w:autoSpaceDN w:val="0"/>
        <w:adjustRightInd w:val="0"/>
        <w:spacing w:after="0" w:line="240" w:lineRule="auto"/>
        <w:jc w:val="center"/>
        <w:rPr>
          <w:rFonts w:cs="Times New Roman"/>
          <w:b/>
          <w:color w:val="000000" w:themeColor="text1"/>
        </w:rPr>
      </w:pPr>
      <w:r w:rsidRPr="00AD34DE">
        <w:rPr>
          <w:rFonts w:cs="Times New Roman"/>
          <w:b/>
          <w:color w:val="000000" w:themeColor="text1"/>
        </w:rPr>
        <w:t>Authors</w:t>
      </w:r>
    </w:p>
    <w:p w:rsidR="00AD34DE" w:rsidRDefault="00AD34DE" w:rsidP="00BF1A3C">
      <w:pPr>
        <w:autoSpaceDE w:val="0"/>
        <w:autoSpaceDN w:val="0"/>
        <w:adjustRightInd w:val="0"/>
        <w:spacing w:after="0" w:line="240" w:lineRule="auto"/>
        <w:jc w:val="center"/>
        <w:rPr>
          <w:rFonts w:cs="Times New Roman"/>
          <w:color w:val="000000" w:themeColor="text1"/>
        </w:rPr>
      </w:pPr>
      <w:r>
        <w:rPr>
          <w:rFonts w:cs="Times New Roman"/>
          <w:color w:val="000000" w:themeColor="text1"/>
        </w:rPr>
        <w:t xml:space="preserve">PI: </w:t>
      </w:r>
      <w:r w:rsidR="00816241" w:rsidRPr="00AE1913">
        <w:rPr>
          <w:rFonts w:cs="Times New Roman"/>
          <w:color w:val="000000" w:themeColor="text1"/>
        </w:rPr>
        <w:t>Jim Kastner</w:t>
      </w:r>
      <w:r w:rsidR="001A4039">
        <w:rPr>
          <w:rFonts w:cs="Times New Roman"/>
          <w:color w:val="000000" w:themeColor="text1"/>
        </w:rPr>
        <w:t>,</w:t>
      </w:r>
      <w:r w:rsidR="0000193C" w:rsidRPr="00AE1913">
        <w:rPr>
          <w:rFonts w:cs="Times New Roman"/>
          <w:color w:val="000000" w:themeColor="text1"/>
        </w:rPr>
        <w:t xml:space="preserve"> </w:t>
      </w:r>
    </w:p>
    <w:p w:rsidR="00AD34DE" w:rsidRDefault="00AD34DE" w:rsidP="00BF1A3C">
      <w:pPr>
        <w:autoSpaceDE w:val="0"/>
        <w:autoSpaceDN w:val="0"/>
        <w:adjustRightInd w:val="0"/>
        <w:spacing w:after="0" w:line="240" w:lineRule="auto"/>
        <w:jc w:val="center"/>
        <w:rPr>
          <w:rFonts w:cs="Times New Roman"/>
          <w:color w:val="000000" w:themeColor="text1"/>
        </w:rPr>
      </w:pPr>
    </w:p>
    <w:p w:rsidR="00AD34DE" w:rsidRDefault="00AD34DE" w:rsidP="00BF1A3C">
      <w:pPr>
        <w:autoSpaceDE w:val="0"/>
        <w:autoSpaceDN w:val="0"/>
        <w:adjustRightInd w:val="0"/>
        <w:spacing w:after="0" w:line="240" w:lineRule="auto"/>
        <w:jc w:val="center"/>
        <w:rPr>
          <w:rFonts w:cs="Times New Roman"/>
          <w:color w:val="000000" w:themeColor="text1"/>
        </w:rPr>
      </w:pPr>
      <w:r>
        <w:rPr>
          <w:rFonts w:cs="Times New Roman"/>
          <w:color w:val="000000" w:themeColor="text1"/>
        </w:rPr>
        <w:t>Co-PI’s</w:t>
      </w:r>
    </w:p>
    <w:p w:rsidR="006B2D17" w:rsidRPr="00AE1913" w:rsidRDefault="0000193C" w:rsidP="00BF1A3C">
      <w:pPr>
        <w:autoSpaceDE w:val="0"/>
        <w:autoSpaceDN w:val="0"/>
        <w:adjustRightInd w:val="0"/>
        <w:spacing w:after="0" w:line="240" w:lineRule="auto"/>
        <w:jc w:val="center"/>
        <w:rPr>
          <w:rFonts w:cs="Times New Roman"/>
          <w:color w:val="000000" w:themeColor="text1"/>
        </w:rPr>
      </w:pPr>
      <w:r w:rsidRPr="00AE1913">
        <w:rPr>
          <w:rFonts w:cs="Times New Roman"/>
          <w:color w:val="000000" w:themeColor="text1"/>
        </w:rPr>
        <w:t>Sudhagar Mani</w:t>
      </w:r>
      <w:r w:rsidR="00DD6E01">
        <w:rPr>
          <w:rFonts w:cs="Times New Roman"/>
          <w:color w:val="000000" w:themeColor="text1"/>
        </w:rPr>
        <w:t xml:space="preserve"> and</w:t>
      </w:r>
      <w:r w:rsidR="001A4039">
        <w:rPr>
          <w:rFonts w:cs="Times New Roman"/>
          <w:color w:val="000000" w:themeColor="text1"/>
        </w:rPr>
        <w:t xml:space="preserve"> KC Das</w:t>
      </w:r>
      <w:r w:rsidRPr="00AE1913">
        <w:rPr>
          <w:rFonts w:cs="Times New Roman"/>
          <w:color w:val="000000" w:themeColor="text1"/>
        </w:rPr>
        <w:t xml:space="preserve"> - </w:t>
      </w:r>
      <w:r w:rsidR="006B2D17" w:rsidRPr="00AE1913">
        <w:rPr>
          <w:rFonts w:cs="Times New Roman"/>
          <w:color w:val="000000" w:themeColor="text1"/>
        </w:rPr>
        <w:t xml:space="preserve">Associate </w:t>
      </w:r>
      <w:r w:rsidR="001A4039">
        <w:rPr>
          <w:rFonts w:cs="Times New Roman"/>
          <w:color w:val="000000" w:themeColor="text1"/>
        </w:rPr>
        <w:t xml:space="preserve">and Full </w:t>
      </w:r>
      <w:r w:rsidR="006B2D17" w:rsidRPr="00AE1913">
        <w:rPr>
          <w:rFonts w:cs="Times New Roman"/>
          <w:color w:val="000000" w:themeColor="text1"/>
        </w:rPr>
        <w:t>Professor</w:t>
      </w:r>
    </w:p>
    <w:p w:rsidR="0000193C" w:rsidRDefault="0000193C" w:rsidP="00BF1A3C">
      <w:pPr>
        <w:autoSpaceDE w:val="0"/>
        <w:autoSpaceDN w:val="0"/>
        <w:adjustRightInd w:val="0"/>
        <w:spacing w:after="0" w:line="240" w:lineRule="auto"/>
        <w:jc w:val="center"/>
        <w:rPr>
          <w:rFonts w:cs="Times New Roman"/>
          <w:color w:val="000000" w:themeColor="text1"/>
        </w:rPr>
      </w:pPr>
      <w:r w:rsidRPr="00AE1913">
        <w:rPr>
          <w:rFonts w:cs="Times New Roman"/>
          <w:color w:val="000000" w:themeColor="text1"/>
        </w:rPr>
        <w:t>Roger Hilten – Post-Doctoral Research Engineer</w:t>
      </w:r>
    </w:p>
    <w:p w:rsidR="00377CD5" w:rsidRPr="00AE1913" w:rsidRDefault="00377CD5" w:rsidP="00BF1A3C">
      <w:pPr>
        <w:autoSpaceDE w:val="0"/>
        <w:autoSpaceDN w:val="0"/>
        <w:adjustRightInd w:val="0"/>
        <w:spacing w:after="0" w:line="240" w:lineRule="auto"/>
        <w:jc w:val="center"/>
        <w:rPr>
          <w:rFonts w:cs="Times New Roman"/>
          <w:color w:val="000000" w:themeColor="text1"/>
        </w:rPr>
      </w:pPr>
      <w:r>
        <w:rPr>
          <w:rFonts w:cs="Times New Roman"/>
          <w:color w:val="000000" w:themeColor="text1"/>
        </w:rPr>
        <w:t>Umakanta Jena – Desert Research Institute</w:t>
      </w:r>
    </w:p>
    <w:p w:rsidR="00AD34DE" w:rsidRDefault="00AD34DE" w:rsidP="00BF1A3C">
      <w:pPr>
        <w:autoSpaceDE w:val="0"/>
        <w:autoSpaceDN w:val="0"/>
        <w:adjustRightInd w:val="0"/>
        <w:spacing w:after="0" w:line="240" w:lineRule="auto"/>
        <w:jc w:val="center"/>
        <w:rPr>
          <w:rFonts w:cs="Times New Roman"/>
          <w:color w:val="000000" w:themeColor="text1"/>
        </w:rPr>
      </w:pPr>
    </w:p>
    <w:p w:rsidR="00AD34DE" w:rsidRPr="00AD34DE" w:rsidRDefault="00AD34DE" w:rsidP="00BF1A3C">
      <w:pPr>
        <w:autoSpaceDE w:val="0"/>
        <w:autoSpaceDN w:val="0"/>
        <w:adjustRightInd w:val="0"/>
        <w:spacing w:after="0" w:line="240" w:lineRule="auto"/>
        <w:jc w:val="center"/>
        <w:rPr>
          <w:rFonts w:cs="Times New Roman"/>
          <w:b/>
          <w:color w:val="000000" w:themeColor="text1"/>
        </w:rPr>
      </w:pPr>
      <w:r w:rsidRPr="00AD34DE">
        <w:rPr>
          <w:rFonts w:cs="Times New Roman"/>
          <w:b/>
          <w:color w:val="000000" w:themeColor="text1"/>
        </w:rPr>
        <w:t>Organization</w:t>
      </w:r>
      <w:r w:rsidR="00DD6E01">
        <w:rPr>
          <w:rFonts w:cs="Times New Roman"/>
          <w:b/>
          <w:color w:val="000000" w:themeColor="text1"/>
        </w:rPr>
        <w:t>s</w:t>
      </w:r>
    </w:p>
    <w:p w:rsidR="00816241" w:rsidRDefault="00816241" w:rsidP="00BF1A3C">
      <w:pPr>
        <w:autoSpaceDE w:val="0"/>
        <w:autoSpaceDN w:val="0"/>
        <w:adjustRightInd w:val="0"/>
        <w:spacing w:after="0" w:line="240" w:lineRule="auto"/>
        <w:jc w:val="center"/>
        <w:rPr>
          <w:rFonts w:cs="Times New Roman"/>
          <w:color w:val="000000" w:themeColor="text1"/>
        </w:rPr>
      </w:pPr>
      <w:r w:rsidRPr="00AE1913">
        <w:rPr>
          <w:rFonts w:cs="Times New Roman"/>
          <w:color w:val="000000" w:themeColor="text1"/>
        </w:rPr>
        <w:t>Bio</w:t>
      </w:r>
      <w:r w:rsidR="00AD34DE">
        <w:rPr>
          <w:rFonts w:cs="Times New Roman"/>
          <w:color w:val="000000" w:themeColor="text1"/>
        </w:rPr>
        <w:t>c</w:t>
      </w:r>
      <w:r w:rsidRPr="00AE1913">
        <w:rPr>
          <w:rFonts w:cs="Times New Roman"/>
          <w:color w:val="000000" w:themeColor="text1"/>
        </w:rPr>
        <w:t>hemical Engineering</w:t>
      </w:r>
      <w:r w:rsidR="00DD6E01">
        <w:rPr>
          <w:rFonts w:cs="Times New Roman"/>
          <w:color w:val="000000" w:themeColor="text1"/>
        </w:rPr>
        <w:t xml:space="preserve">, </w:t>
      </w:r>
      <w:r w:rsidR="00C54516">
        <w:rPr>
          <w:rFonts w:cs="Times New Roman"/>
          <w:color w:val="000000" w:themeColor="text1"/>
        </w:rPr>
        <w:t xml:space="preserve">College of Engineering, </w:t>
      </w:r>
      <w:r w:rsidR="00FE0BB2" w:rsidRPr="00AE1913">
        <w:rPr>
          <w:rFonts w:cs="Times New Roman"/>
          <w:color w:val="000000" w:themeColor="text1"/>
        </w:rPr>
        <w:t xml:space="preserve">The </w:t>
      </w:r>
      <w:r w:rsidRPr="00AE1913">
        <w:rPr>
          <w:rFonts w:cs="Times New Roman"/>
          <w:color w:val="000000" w:themeColor="text1"/>
        </w:rPr>
        <w:t>U</w:t>
      </w:r>
      <w:r w:rsidR="00FE0BB2" w:rsidRPr="00AE1913">
        <w:rPr>
          <w:rFonts w:cs="Times New Roman"/>
          <w:color w:val="000000" w:themeColor="text1"/>
        </w:rPr>
        <w:t xml:space="preserve">niversity of </w:t>
      </w:r>
      <w:r w:rsidRPr="00AE1913">
        <w:rPr>
          <w:rFonts w:cs="Times New Roman"/>
          <w:color w:val="000000" w:themeColor="text1"/>
        </w:rPr>
        <w:t>G</w:t>
      </w:r>
      <w:r w:rsidR="00FE0BB2" w:rsidRPr="00AE1913">
        <w:rPr>
          <w:rFonts w:cs="Times New Roman"/>
          <w:color w:val="000000" w:themeColor="text1"/>
        </w:rPr>
        <w:t>eorgia</w:t>
      </w:r>
      <w:r w:rsidR="00DD6E01">
        <w:rPr>
          <w:rFonts w:cs="Times New Roman"/>
          <w:color w:val="000000" w:themeColor="text1"/>
        </w:rPr>
        <w:t>, Athens GA</w:t>
      </w:r>
    </w:p>
    <w:p w:rsidR="00DD6E01" w:rsidRPr="00AE1913" w:rsidRDefault="00DD6E01" w:rsidP="00BF1A3C">
      <w:pPr>
        <w:autoSpaceDE w:val="0"/>
        <w:autoSpaceDN w:val="0"/>
        <w:adjustRightInd w:val="0"/>
        <w:spacing w:after="0" w:line="240" w:lineRule="auto"/>
        <w:jc w:val="center"/>
        <w:rPr>
          <w:rFonts w:cs="Times New Roman"/>
          <w:color w:val="000000" w:themeColor="text1"/>
        </w:rPr>
      </w:pPr>
      <w:r>
        <w:rPr>
          <w:rFonts w:cs="Times New Roman"/>
          <w:color w:val="000000" w:themeColor="text1"/>
        </w:rPr>
        <w:t>The Desert Research Institute, Reno NV</w:t>
      </w:r>
    </w:p>
    <w:p w:rsidR="001D44A6" w:rsidRDefault="001D44A6" w:rsidP="00AD34DE">
      <w:pPr>
        <w:spacing w:line="240" w:lineRule="auto"/>
        <w:contextualSpacing/>
        <w:rPr>
          <w:rFonts w:cs="Times New Roman"/>
          <w:b/>
          <w:bCs/>
        </w:rPr>
      </w:pPr>
    </w:p>
    <w:p w:rsidR="00AD34DE" w:rsidRPr="00AD34DE" w:rsidRDefault="00AD34DE" w:rsidP="00AD34DE">
      <w:pPr>
        <w:spacing w:line="240" w:lineRule="auto"/>
        <w:contextualSpacing/>
        <w:rPr>
          <w:rFonts w:cs="Times New Roman"/>
          <w:b/>
          <w:bCs/>
        </w:rPr>
      </w:pPr>
      <w:r w:rsidRPr="00AD34DE">
        <w:rPr>
          <w:rFonts w:cs="Times New Roman"/>
          <w:b/>
          <w:bCs/>
        </w:rPr>
        <w:t>Timeline</w:t>
      </w:r>
    </w:p>
    <w:p w:rsidR="00AD34DE" w:rsidRPr="00932F20" w:rsidRDefault="00AD34DE" w:rsidP="000B2B3C">
      <w:pPr>
        <w:numPr>
          <w:ilvl w:val="0"/>
          <w:numId w:val="4"/>
        </w:numPr>
        <w:spacing w:line="240" w:lineRule="auto"/>
        <w:contextualSpacing/>
        <w:rPr>
          <w:rFonts w:cs="Times New Roman"/>
          <w:bCs/>
        </w:rPr>
      </w:pPr>
      <w:r w:rsidRPr="00932F20">
        <w:rPr>
          <w:rFonts w:cs="Times New Roman"/>
          <w:bCs/>
        </w:rPr>
        <w:t>Project start date: 1-1-2013</w:t>
      </w:r>
    </w:p>
    <w:p w:rsidR="00AD34DE" w:rsidRPr="00932F20" w:rsidRDefault="00AD34DE" w:rsidP="000B2B3C">
      <w:pPr>
        <w:numPr>
          <w:ilvl w:val="0"/>
          <w:numId w:val="4"/>
        </w:numPr>
        <w:spacing w:line="240" w:lineRule="auto"/>
        <w:contextualSpacing/>
        <w:rPr>
          <w:rFonts w:cs="Times New Roman"/>
          <w:bCs/>
        </w:rPr>
      </w:pPr>
      <w:r w:rsidRPr="00932F20">
        <w:rPr>
          <w:rFonts w:cs="Times New Roman"/>
          <w:bCs/>
        </w:rPr>
        <w:t>Project end date:  8-31-2014</w:t>
      </w:r>
    </w:p>
    <w:p w:rsidR="00AD34DE" w:rsidRPr="00932F20" w:rsidRDefault="00AD34DE" w:rsidP="000B2B3C">
      <w:pPr>
        <w:numPr>
          <w:ilvl w:val="0"/>
          <w:numId w:val="4"/>
        </w:numPr>
        <w:spacing w:line="240" w:lineRule="auto"/>
        <w:contextualSpacing/>
        <w:rPr>
          <w:rFonts w:cs="Times New Roman"/>
          <w:bCs/>
        </w:rPr>
      </w:pPr>
      <w:r w:rsidRPr="00932F20">
        <w:rPr>
          <w:rFonts w:cs="Times New Roman"/>
          <w:bCs/>
        </w:rPr>
        <w:t>Percent complete: 100%</w:t>
      </w:r>
    </w:p>
    <w:p w:rsidR="00AD34DE" w:rsidRPr="00AD34DE" w:rsidRDefault="00AD34DE" w:rsidP="00AD34DE">
      <w:pPr>
        <w:spacing w:line="240" w:lineRule="auto"/>
        <w:contextualSpacing/>
        <w:rPr>
          <w:rFonts w:cs="Times New Roman"/>
          <w:b/>
          <w:bCs/>
        </w:rPr>
      </w:pPr>
      <w:r w:rsidRPr="00AD34DE">
        <w:rPr>
          <w:rFonts w:cs="Times New Roman"/>
          <w:b/>
          <w:bCs/>
        </w:rPr>
        <w:t>Barriers</w:t>
      </w:r>
    </w:p>
    <w:p w:rsidR="00AD34DE" w:rsidRPr="00932F20" w:rsidRDefault="00AD34DE" w:rsidP="000B2B3C">
      <w:pPr>
        <w:numPr>
          <w:ilvl w:val="0"/>
          <w:numId w:val="5"/>
        </w:numPr>
        <w:spacing w:line="240" w:lineRule="auto"/>
        <w:contextualSpacing/>
        <w:rPr>
          <w:rFonts w:cs="Times New Roman"/>
          <w:bCs/>
        </w:rPr>
      </w:pPr>
      <w:r w:rsidRPr="00932F20">
        <w:rPr>
          <w:rFonts w:cs="Times New Roman"/>
          <w:bCs/>
        </w:rPr>
        <w:t xml:space="preserve">Al-B. Algal Fuel Production </w:t>
      </w:r>
    </w:p>
    <w:p w:rsidR="00AD34DE" w:rsidRPr="00932F20" w:rsidRDefault="00AD34DE" w:rsidP="000B2B3C">
      <w:pPr>
        <w:numPr>
          <w:ilvl w:val="0"/>
          <w:numId w:val="5"/>
        </w:numPr>
        <w:spacing w:line="240" w:lineRule="auto"/>
        <w:contextualSpacing/>
        <w:rPr>
          <w:rFonts w:cs="Times New Roman"/>
          <w:bCs/>
        </w:rPr>
      </w:pPr>
      <w:r w:rsidRPr="00932F20">
        <w:rPr>
          <w:rFonts w:cs="Times New Roman"/>
          <w:bCs/>
        </w:rPr>
        <w:t xml:space="preserve">High Nitrogen Oil </w:t>
      </w:r>
    </w:p>
    <w:p w:rsidR="00AD34DE" w:rsidRPr="00AD34DE" w:rsidRDefault="00AD34DE" w:rsidP="00AD34DE">
      <w:pPr>
        <w:spacing w:line="240" w:lineRule="auto"/>
        <w:contextualSpacing/>
        <w:rPr>
          <w:rFonts w:cs="Times New Roman"/>
          <w:b/>
          <w:bCs/>
        </w:rPr>
      </w:pPr>
      <w:r w:rsidRPr="00AD34DE">
        <w:rPr>
          <w:rFonts w:cs="Times New Roman"/>
          <w:b/>
          <w:bCs/>
        </w:rPr>
        <w:t>Budget</w:t>
      </w:r>
    </w:p>
    <w:p w:rsidR="00AD34DE" w:rsidRPr="00932F20" w:rsidRDefault="00AD34DE" w:rsidP="000B2B3C">
      <w:pPr>
        <w:numPr>
          <w:ilvl w:val="0"/>
          <w:numId w:val="6"/>
        </w:numPr>
        <w:spacing w:line="240" w:lineRule="auto"/>
        <w:contextualSpacing/>
        <w:rPr>
          <w:rFonts w:cs="Times New Roman"/>
          <w:bCs/>
        </w:rPr>
      </w:pPr>
      <w:r w:rsidRPr="00932F20">
        <w:rPr>
          <w:rFonts w:cs="Times New Roman"/>
          <w:bCs/>
        </w:rPr>
        <w:t>Total project funding ($698,000)</w:t>
      </w:r>
    </w:p>
    <w:p w:rsidR="00AD34DE" w:rsidRPr="00932F20" w:rsidRDefault="00AD34DE" w:rsidP="000B2B3C">
      <w:pPr>
        <w:numPr>
          <w:ilvl w:val="0"/>
          <w:numId w:val="6"/>
        </w:numPr>
        <w:spacing w:line="240" w:lineRule="auto"/>
        <w:contextualSpacing/>
        <w:rPr>
          <w:rFonts w:cs="Times New Roman"/>
          <w:bCs/>
        </w:rPr>
      </w:pPr>
      <w:r w:rsidRPr="00932F20">
        <w:rPr>
          <w:rFonts w:cs="Times New Roman"/>
          <w:bCs/>
        </w:rPr>
        <w:t>Funding for FY 2013</w:t>
      </w:r>
      <w:r w:rsidR="00932F20">
        <w:rPr>
          <w:rFonts w:cs="Times New Roman"/>
          <w:bCs/>
        </w:rPr>
        <w:t>-2014</w:t>
      </w:r>
      <w:r w:rsidRPr="00932F20">
        <w:rPr>
          <w:rFonts w:cs="Times New Roman"/>
          <w:bCs/>
        </w:rPr>
        <w:t xml:space="preserve"> ($698,000)</w:t>
      </w:r>
    </w:p>
    <w:p w:rsidR="00AD34DE" w:rsidRPr="00AD34DE" w:rsidRDefault="00AD34DE" w:rsidP="00AD34DE">
      <w:pPr>
        <w:spacing w:line="240" w:lineRule="auto"/>
        <w:contextualSpacing/>
        <w:rPr>
          <w:rFonts w:cs="Times New Roman"/>
          <w:b/>
          <w:bCs/>
        </w:rPr>
      </w:pPr>
      <w:r w:rsidRPr="00AD34DE">
        <w:rPr>
          <w:rFonts w:cs="Times New Roman"/>
          <w:b/>
          <w:bCs/>
        </w:rPr>
        <w:t>Partners &amp; Roles</w:t>
      </w:r>
    </w:p>
    <w:p w:rsidR="00AD34DE" w:rsidRPr="00932F20" w:rsidRDefault="00AD34DE" w:rsidP="000B2B3C">
      <w:pPr>
        <w:numPr>
          <w:ilvl w:val="0"/>
          <w:numId w:val="7"/>
        </w:numPr>
        <w:spacing w:line="240" w:lineRule="auto"/>
        <w:contextualSpacing/>
        <w:rPr>
          <w:rFonts w:cs="Times New Roman"/>
          <w:bCs/>
        </w:rPr>
      </w:pPr>
      <w:r w:rsidRPr="00932F20">
        <w:rPr>
          <w:rFonts w:cs="Times New Roman"/>
          <w:bCs/>
        </w:rPr>
        <w:t xml:space="preserve">Intertek – </w:t>
      </w:r>
      <w:proofErr w:type="spellStart"/>
      <w:r w:rsidRPr="00932F20">
        <w:rPr>
          <w:rFonts w:cs="Times New Roman"/>
          <w:bCs/>
        </w:rPr>
        <w:t>Microcrude</w:t>
      </w:r>
      <w:proofErr w:type="spellEnd"/>
      <w:r w:rsidRPr="00932F20">
        <w:rPr>
          <w:rFonts w:cs="Times New Roman"/>
          <w:bCs/>
        </w:rPr>
        <w:t xml:space="preserve"> Assay</w:t>
      </w:r>
      <w:r w:rsidR="00872C2A">
        <w:rPr>
          <w:rFonts w:cs="Times New Roman"/>
          <w:bCs/>
        </w:rPr>
        <w:t xml:space="preserve"> (not included in the final decision on the project)</w:t>
      </w:r>
    </w:p>
    <w:p w:rsidR="00AD34DE" w:rsidRPr="00932F20" w:rsidRDefault="00AD34DE" w:rsidP="000B2B3C">
      <w:pPr>
        <w:numPr>
          <w:ilvl w:val="0"/>
          <w:numId w:val="7"/>
        </w:numPr>
        <w:spacing w:line="240" w:lineRule="auto"/>
        <w:contextualSpacing/>
        <w:rPr>
          <w:rFonts w:cs="Times New Roman"/>
          <w:bCs/>
        </w:rPr>
      </w:pPr>
      <w:r w:rsidRPr="00932F20">
        <w:rPr>
          <w:rFonts w:cs="Times New Roman"/>
          <w:bCs/>
        </w:rPr>
        <w:t>D</w:t>
      </w:r>
      <w:r w:rsidR="00872C2A">
        <w:rPr>
          <w:rFonts w:cs="Times New Roman"/>
          <w:bCs/>
        </w:rPr>
        <w:t xml:space="preserve">esert </w:t>
      </w:r>
      <w:r w:rsidRPr="00932F20">
        <w:rPr>
          <w:rFonts w:cs="Times New Roman"/>
          <w:bCs/>
        </w:rPr>
        <w:t>R</w:t>
      </w:r>
      <w:r w:rsidR="00872C2A">
        <w:rPr>
          <w:rFonts w:cs="Times New Roman"/>
          <w:bCs/>
        </w:rPr>
        <w:t xml:space="preserve">esearch </w:t>
      </w:r>
      <w:r w:rsidRPr="00932F20">
        <w:rPr>
          <w:rFonts w:cs="Times New Roman"/>
          <w:bCs/>
        </w:rPr>
        <w:t>I</w:t>
      </w:r>
      <w:r w:rsidR="00872C2A">
        <w:rPr>
          <w:rFonts w:cs="Times New Roman"/>
          <w:bCs/>
        </w:rPr>
        <w:t>nstitute</w:t>
      </w:r>
      <w:r w:rsidRPr="00932F20">
        <w:rPr>
          <w:rFonts w:cs="Times New Roman"/>
          <w:bCs/>
        </w:rPr>
        <w:t xml:space="preserve"> – Short </w:t>
      </w:r>
      <w:r w:rsidR="00872C2A">
        <w:rPr>
          <w:rFonts w:cs="Times New Roman"/>
          <w:bCs/>
        </w:rPr>
        <w:t>residence time HTL</w:t>
      </w:r>
    </w:p>
    <w:p w:rsidR="00AD34DE" w:rsidRDefault="00AD34DE" w:rsidP="000B2B3C">
      <w:pPr>
        <w:numPr>
          <w:ilvl w:val="0"/>
          <w:numId w:val="7"/>
        </w:numPr>
        <w:spacing w:line="240" w:lineRule="auto"/>
        <w:contextualSpacing/>
        <w:rPr>
          <w:rFonts w:cs="Times New Roman"/>
          <w:bCs/>
        </w:rPr>
      </w:pPr>
      <w:r w:rsidRPr="00932F20">
        <w:rPr>
          <w:rFonts w:cs="Times New Roman"/>
          <w:bCs/>
        </w:rPr>
        <w:t xml:space="preserve">Refinery </w:t>
      </w:r>
      <w:r w:rsidR="00872C2A">
        <w:rPr>
          <w:rFonts w:cs="Times New Roman"/>
          <w:bCs/>
        </w:rPr>
        <w:t>–</w:t>
      </w:r>
      <w:r w:rsidRPr="00932F20">
        <w:rPr>
          <w:rFonts w:cs="Times New Roman"/>
          <w:bCs/>
        </w:rPr>
        <w:t xml:space="preserve"> T</w:t>
      </w:r>
      <w:r w:rsidR="00872C2A">
        <w:rPr>
          <w:rFonts w:cs="Times New Roman"/>
          <w:bCs/>
        </w:rPr>
        <w:t xml:space="preserve">o </w:t>
      </w:r>
      <w:r w:rsidRPr="00932F20">
        <w:rPr>
          <w:rFonts w:cs="Times New Roman"/>
          <w:bCs/>
        </w:rPr>
        <w:t>B</w:t>
      </w:r>
      <w:r w:rsidR="00872C2A">
        <w:rPr>
          <w:rFonts w:cs="Times New Roman"/>
          <w:bCs/>
        </w:rPr>
        <w:t xml:space="preserve">e </w:t>
      </w:r>
      <w:r w:rsidRPr="00932F20">
        <w:rPr>
          <w:rFonts w:cs="Times New Roman"/>
          <w:bCs/>
        </w:rPr>
        <w:t>D</w:t>
      </w:r>
      <w:r w:rsidR="00872C2A">
        <w:rPr>
          <w:rFonts w:cs="Times New Roman"/>
          <w:bCs/>
        </w:rPr>
        <w:t>etermined</w:t>
      </w:r>
      <w:r w:rsidRPr="00932F20">
        <w:rPr>
          <w:rFonts w:cs="Times New Roman"/>
          <w:bCs/>
        </w:rPr>
        <w:t xml:space="preserve"> </w:t>
      </w:r>
    </w:p>
    <w:p w:rsidR="00CA5E4A" w:rsidRDefault="00CA5E4A" w:rsidP="00CA5E4A">
      <w:pPr>
        <w:spacing w:line="240" w:lineRule="auto"/>
        <w:contextualSpacing/>
        <w:rPr>
          <w:rFonts w:cs="Times New Roman"/>
          <w:bCs/>
        </w:rPr>
      </w:pPr>
    </w:p>
    <w:p w:rsidR="00CA5E4A" w:rsidRPr="00CA5E4A" w:rsidRDefault="00CA5E4A" w:rsidP="00CA5E4A">
      <w:pPr>
        <w:spacing w:line="240" w:lineRule="auto"/>
        <w:contextualSpacing/>
        <w:rPr>
          <w:rFonts w:cs="Times New Roman"/>
          <w:bCs/>
        </w:rPr>
      </w:pPr>
      <w:r w:rsidRPr="00CA5E4A">
        <w:rPr>
          <w:rFonts w:cs="Times New Roman"/>
          <w:b/>
          <w:bCs/>
        </w:rPr>
        <w:t>Acknowledgment</w:t>
      </w:r>
      <w:r w:rsidRPr="00CA5E4A">
        <w:rPr>
          <w:rFonts w:cs="Times New Roman"/>
          <w:bCs/>
        </w:rPr>
        <w:t>: “This material is based upon work supported by the Department of Energy under Award Number</w:t>
      </w:r>
      <w:r w:rsidR="00D543F1">
        <w:rPr>
          <w:rFonts w:cs="Times New Roman"/>
          <w:bCs/>
        </w:rPr>
        <w:t xml:space="preserve"> </w:t>
      </w:r>
      <w:r>
        <w:t>DE-EE0006201</w:t>
      </w:r>
      <w:r w:rsidRPr="00CA5E4A">
        <w:rPr>
          <w:rFonts w:cs="Times New Roman"/>
          <w:bCs/>
        </w:rPr>
        <w:t>].”</w:t>
      </w:r>
    </w:p>
    <w:p w:rsidR="00CA5E4A" w:rsidRDefault="00CA5E4A" w:rsidP="00CA5E4A">
      <w:pPr>
        <w:spacing w:line="240" w:lineRule="auto"/>
        <w:contextualSpacing/>
        <w:rPr>
          <w:rFonts w:cs="Times New Roman"/>
          <w:bCs/>
        </w:rPr>
      </w:pPr>
    </w:p>
    <w:p w:rsidR="00AD34DE" w:rsidRDefault="00CA5E4A" w:rsidP="00CA5E4A">
      <w:pPr>
        <w:spacing w:line="240" w:lineRule="auto"/>
        <w:contextualSpacing/>
        <w:rPr>
          <w:rFonts w:cs="Times New Roman"/>
          <w:b/>
          <w:bCs/>
        </w:rPr>
      </w:pPr>
      <w:r w:rsidRPr="00CA5E4A">
        <w:rPr>
          <w:rFonts w:cs="Times New Roman"/>
          <w:b/>
          <w:bCs/>
        </w:rPr>
        <w:t>Disclaimer</w:t>
      </w:r>
      <w:r w:rsidRPr="00CA5E4A">
        <w:rPr>
          <w:rFonts w:cs="Times New Roman"/>
          <w:bCs/>
        </w:rPr>
        <w:t>: “This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r w:rsidR="00AD34DE">
        <w:rPr>
          <w:rFonts w:cs="Times New Roman"/>
          <w:b/>
          <w:bCs/>
        </w:rPr>
        <w:br w:type="page"/>
      </w:r>
    </w:p>
    <w:sdt>
      <w:sdtPr>
        <w:rPr>
          <w:rFonts w:asciiTheme="minorHAnsi" w:eastAsiaTheme="minorEastAsia" w:hAnsiTheme="minorHAnsi" w:cstheme="minorBidi"/>
          <w:color w:val="auto"/>
          <w:sz w:val="22"/>
          <w:szCs w:val="22"/>
        </w:rPr>
        <w:id w:val="680241898"/>
        <w:docPartObj>
          <w:docPartGallery w:val="Table of Contents"/>
          <w:docPartUnique/>
        </w:docPartObj>
      </w:sdtPr>
      <w:sdtEndPr>
        <w:rPr>
          <w:b/>
          <w:bCs/>
          <w:noProof/>
        </w:rPr>
      </w:sdtEndPr>
      <w:sdtContent>
        <w:p w:rsidR="00057CF8" w:rsidRDefault="00057CF8">
          <w:pPr>
            <w:pStyle w:val="TOCHeading"/>
          </w:pPr>
          <w:r>
            <w:t>Contents</w:t>
          </w:r>
        </w:p>
        <w:p w:rsidR="00A11D19" w:rsidRDefault="00057CF8">
          <w:pPr>
            <w:pStyle w:val="TOC1"/>
            <w:tabs>
              <w:tab w:val="left" w:pos="440"/>
              <w:tab w:val="right" w:leader="dot" w:pos="9350"/>
            </w:tabs>
            <w:rPr>
              <w:noProof/>
            </w:rPr>
          </w:pPr>
          <w:r>
            <w:fldChar w:fldCharType="begin"/>
          </w:r>
          <w:r>
            <w:instrText xml:space="preserve"> TOC \o "1-3" \h \z \u </w:instrText>
          </w:r>
          <w:r>
            <w:fldChar w:fldCharType="separate"/>
          </w:r>
          <w:hyperlink w:anchor="_Toc405172105" w:history="1">
            <w:r w:rsidR="00A11D19" w:rsidRPr="00ED23E4">
              <w:rPr>
                <w:rStyle w:val="Hyperlink"/>
                <w:noProof/>
              </w:rPr>
              <w:t>1.</w:t>
            </w:r>
            <w:r w:rsidR="00A11D19">
              <w:rPr>
                <w:noProof/>
              </w:rPr>
              <w:tab/>
            </w:r>
            <w:r w:rsidR="00A11D19" w:rsidRPr="00ED23E4">
              <w:rPr>
                <w:rStyle w:val="Hyperlink"/>
                <w:noProof/>
              </w:rPr>
              <w:t>Executive Summary</w:t>
            </w:r>
            <w:r w:rsidR="00A11D19">
              <w:rPr>
                <w:noProof/>
                <w:webHidden/>
              </w:rPr>
              <w:tab/>
            </w:r>
            <w:r w:rsidR="00A11D19">
              <w:rPr>
                <w:noProof/>
                <w:webHidden/>
              </w:rPr>
              <w:fldChar w:fldCharType="begin"/>
            </w:r>
            <w:r w:rsidR="00A11D19">
              <w:rPr>
                <w:noProof/>
                <w:webHidden/>
              </w:rPr>
              <w:instrText xml:space="preserve"> PAGEREF _Toc405172105 \h </w:instrText>
            </w:r>
            <w:r w:rsidR="00A11D19">
              <w:rPr>
                <w:noProof/>
                <w:webHidden/>
              </w:rPr>
            </w:r>
            <w:r w:rsidR="00A11D19">
              <w:rPr>
                <w:noProof/>
                <w:webHidden/>
              </w:rPr>
              <w:fldChar w:fldCharType="separate"/>
            </w:r>
            <w:r w:rsidR="00A11D19">
              <w:rPr>
                <w:noProof/>
                <w:webHidden/>
              </w:rPr>
              <w:t>8</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06" w:history="1">
            <w:r w:rsidR="00A11D19" w:rsidRPr="00ED23E4">
              <w:rPr>
                <w:rStyle w:val="Hyperlink"/>
                <w:noProof/>
              </w:rPr>
              <w:t>2.</w:t>
            </w:r>
            <w:r w:rsidR="00A11D19">
              <w:rPr>
                <w:noProof/>
              </w:rPr>
              <w:tab/>
            </w:r>
            <w:r w:rsidR="00A11D19" w:rsidRPr="00ED23E4">
              <w:rPr>
                <w:rStyle w:val="Hyperlink"/>
                <w:noProof/>
              </w:rPr>
              <w:t>Introduction</w:t>
            </w:r>
            <w:r w:rsidR="00A11D19">
              <w:rPr>
                <w:noProof/>
                <w:webHidden/>
              </w:rPr>
              <w:tab/>
            </w:r>
            <w:r w:rsidR="00A11D19">
              <w:rPr>
                <w:noProof/>
                <w:webHidden/>
              </w:rPr>
              <w:fldChar w:fldCharType="begin"/>
            </w:r>
            <w:r w:rsidR="00A11D19">
              <w:rPr>
                <w:noProof/>
                <w:webHidden/>
              </w:rPr>
              <w:instrText xml:space="preserve"> PAGEREF _Toc405172106 \h </w:instrText>
            </w:r>
            <w:r w:rsidR="00A11D19">
              <w:rPr>
                <w:noProof/>
                <w:webHidden/>
              </w:rPr>
            </w:r>
            <w:r w:rsidR="00A11D19">
              <w:rPr>
                <w:noProof/>
                <w:webHidden/>
              </w:rPr>
              <w:fldChar w:fldCharType="separate"/>
            </w:r>
            <w:r w:rsidR="00A11D19">
              <w:rPr>
                <w:noProof/>
                <w:webHidden/>
              </w:rPr>
              <w:t>10</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07" w:history="1">
            <w:r w:rsidR="00A11D19" w:rsidRPr="00ED23E4">
              <w:rPr>
                <w:rStyle w:val="Hyperlink"/>
                <w:noProof/>
              </w:rPr>
              <w:t>3.</w:t>
            </w:r>
            <w:r w:rsidR="00A11D19">
              <w:rPr>
                <w:noProof/>
              </w:rPr>
              <w:tab/>
            </w:r>
            <w:r w:rsidR="00A11D19" w:rsidRPr="00ED23E4">
              <w:rPr>
                <w:rStyle w:val="Hyperlink"/>
                <w:noProof/>
              </w:rPr>
              <w:t>Project Objectives</w:t>
            </w:r>
            <w:r w:rsidR="00A11D19">
              <w:rPr>
                <w:noProof/>
                <w:webHidden/>
              </w:rPr>
              <w:tab/>
            </w:r>
            <w:r w:rsidR="00A11D19">
              <w:rPr>
                <w:noProof/>
                <w:webHidden/>
              </w:rPr>
              <w:fldChar w:fldCharType="begin"/>
            </w:r>
            <w:r w:rsidR="00A11D19">
              <w:rPr>
                <w:noProof/>
                <w:webHidden/>
              </w:rPr>
              <w:instrText xml:space="preserve"> PAGEREF _Toc405172107 \h </w:instrText>
            </w:r>
            <w:r w:rsidR="00A11D19">
              <w:rPr>
                <w:noProof/>
                <w:webHidden/>
              </w:rPr>
            </w:r>
            <w:r w:rsidR="00A11D19">
              <w:rPr>
                <w:noProof/>
                <w:webHidden/>
              </w:rPr>
              <w:fldChar w:fldCharType="separate"/>
            </w:r>
            <w:r w:rsidR="00A11D19">
              <w:rPr>
                <w:noProof/>
                <w:webHidden/>
              </w:rPr>
              <w:t>17</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08" w:history="1">
            <w:r w:rsidR="00A11D19" w:rsidRPr="00ED23E4">
              <w:rPr>
                <w:rStyle w:val="Hyperlink"/>
                <w:noProof/>
              </w:rPr>
              <w:t>4.</w:t>
            </w:r>
            <w:r w:rsidR="00A11D19">
              <w:rPr>
                <w:noProof/>
              </w:rPr>
              <w:tab/>
            </w:r>
            <w:r w:rsidR="00A11D19" w:rsidRPr="00ED23E4">
              <w:rPr>
                <w:rStyle w:val="Hyperlink"/>
                <w:noProof/>
              </w:rPr>
              <w:t>Project Scope</w:t>
            </w:r>
            <w:r w:rsidR="00A11D19">
              <w:rPr>
                <w:noProof/>
                <w:webHidden/>
              </w:rPr>
              <w:tab/>
            </w:r>
            <w:r w:rsidR="00A11D19">
              <w:rPr>
                <w:noProof/>
                <w:webHidden/>
              </w:rPr>
              <w:fldChar w:fldCharType="begin"/>
            </w:r>
            <w:r w:rsidR="00A11D19">
              <w:rPr>
                <w:noProof/>
                <w:webHidden/>
              </w:rPr>
              <w:instrText xml:space="preserve"> PAGEREF _Toc405172108 \h </w:instrText>
            </w:r>
            <w:r w:rsidR="00A11D19">
              <w:rPr>
                <w:noProof/>
                <w:webHidden/>
              </w:rPr>
            </w:r>
            <w:r w:rsidR="00A11D19">
              <w:rPr>
                <w:noProof/>
                <w:webHidden/>
              </w:rPr>
              <w:fldChar w:fldCharType="separate"/>
            </w:r>
            <w:r w:rsidR="00A11D19">
              <w:rPr>
                <w:noProof/>
                <w:webHidden/>
              </w:rPr>
              <w:t>18</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09" w:history="1">
            <w:r w:rsidR="00A11D19" w:rsidRPr="00ED23E4">
              <w:rPr>
                <w:rStyle w:val="Hyperlink"/>
                <w:noProof/>
              </w:rPr>
              <w:t>5.</w:t>
            </w:r>
            <w:r w:rsidR="00A11D19">
              <w:rPr>
                <w:noProof/>
              </w:rPr>
              <w:tab/>
            </w:r>
            <w:r w:rsidR="00A11D19" w:rsidRPr="00ED23E4">
              <w:rPr>
                <w:rStyle w:val="Hyperlink"/>
                <w:noProof/>
              </w:rPr>
              <w:t>Tasks Performed</w:t>
            </w:r>
            <w:r w:rsidR="00A11D19">
              <w:rPr>
                <w:noProof/>
                <w:webHidden/>
              </w:rPr>
              <w:tab/>
            </w:r>
            <w:r w:rsidR="00A11D19">
              <w:rPr>
                <w:noProof/>
                <w:webHidden/>
              </w:rPr>
              <w:fldChar w:fldCharType="begin"/>
            </w:r>
            <w:r w:rsidR="00A11D19">
              <w:rPr>
                <w:noProof/>
                <w:webHidden/>
              </w:rPr>
              <w:instrText xml:space="preserve"> PAGEREF _Toc405172109 \h </w:instrText>
            </w:r>
            <w:r w:rsidR="00A11D19">
              <w:rPr>
                <w:noProof/>
                <w:webHidden/>
              </w:rPr>
            </w:r>
            <w:r w:rsidR="00A11D19">
              <w:rPr>
                <w:noProof/>
                <w:webHidden/>
              </w:rPr>
              <w:fldChar w:fldCharType="separate"/>
            </w:r>
            <w:r w:rsidR="00A11D19">
              <w:rPr>
                <w:noProof/>
                <w:webHidden/>
              </w:rPr>
              <w:t>18</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0" w:history="1">
            <w:r w:rsidR="00A11D19" w:rsidRPr="00ED23E4">
              <w:rPr>
                <w:rStyle w:val="Hyperlink"/>
                <w:noProof/>
              </w:rPr>
              <w:t>5.1.</w:t>
            </w:r>
            <w:r w:rsidR="00A11D19">
              <w:rPr>
                <w:noProof/>
              </w:rPr>
              <w:tab/>
            </w:r>
            <w:r w:rsidR="00A11D19" w:rsidRPr="00ED23E4">
              <w:rPr>
                <w:rStyle w:val="Hyperlink"/>
                <w:noProof/>
              </w:rPr>
              <w:t>Task 1.0: Develop a two-stage HTL process for low-nitrogen bio-oil production</w:t>
            </w:r>
            <w:r w:rsidR="00A11D19">
              <w:rPr>
                <w:noProof/>
                <w:webHidden/>
              </w:rPr>
              <w:tab/>
            </w:r>
            <w:r w:rsidR="00A11D19">
              <w:rPr>
                <w:noProof/>
                <w:webHidden/>
              </w:rPr>
              <w:fldChar w:fldCharType="begin"/>
            </w:r>
            <w:r w:rsidR="00A11D19">
              <w:rPr>
                <w:noProof/>
                <w:webHidden/>
              </w:rPr>
              <w:instrText xml:space="preserve"> PAGEREF _Toc405172110 \h </w:instrText>
            </w:r>
            <w:r w:rsidR="00A11D19">
              <w:rPr>
                <w:noProof/>
                <w:webHidden/>
              </w:rPr>
            </w:r>
            <w:r w:rsidR="00A11D19">
              <w:rPr>
                <w:noProof/>
                <w:webHidden/>
              </w:rPr>
              <w:fldChar w:fldCharType="separate"/>
            </w:r>
            <w:r w:rsidR="00A11D19">
              <w:rPr>
                <w:noProof/>
                <w:webHidden/>
              </w:rPr>
              <w:t>18</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1" w:history="1">
            <w:r w:rsidR="00A11D19" w:rsidRPr="00ED23E4">
              <w:rPr>
                <w:rStyle w:val="Hyperlink"/>
                <w:noProof/>
              </w:rPr>
              <w:t>5.2.</w:t>
            </w:r>
            <w:r w:rsidR="00A11D19">
              <w:rPr>
                <w:noProof/>
              </w:rPr>
              <w:tab/>
            </w:r>
            <w:r w:rsidR="00A11D19" w:rsidRPr="00ED23E4">
              <w:rPr>
                <w:rStyle w:val="Hyperlink"/>
                <w:noProof/>
              </w:rPr>
              <w:t>Task 2.0: Develop a process of upgrading the bio-oil obtained in objective 1</w:t>
            </w:r>
            <w:r w:rsidR="00A11D19">
              <w:rPr>
                <w:noProof/>
                <w:webHidden/>
              </w:rPr>
              <w:tab/>
            </w:r>
            <w:r w:rsidR="00A11D19">
              <w:rPr>
                <w:noProof/>
                <w:webHidden/>
              </w:rPr>
              <w:fldChar w:fldCharType="begin"/>
            </w:r>
            <w:r w:rsidR="00A11D19">
              <w:rPr>
                <w:noProof/>
                <w:webHidden/>
              </w:rPr>
              <w:instrText xml:space="preserve"> PAGEREF _Toc405172111 \h </w:instrText>
            </w:r>
            <w:r w:rsidR="00A11D19">
              <w:rPr>
                <w:noProof/>
                <w:webHidden/>
              </w:rPr>
            </w:r>
            <w:r w:rsidR="00A11D19">
              <w:rPr>
                <w:noProof/>
                <w:webHidden/>
              </w:rPr>
              <w:fldChar w:fldCharType="separate"/>
            </w:r>
            <w:r w:rsidR="00A11D19">
              <w:rPr>
                <w:noProof/>
                <w:webHidden/>
              </w:rPr>
              <w:t>19</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2" w:history="1">
            <w:r w:rsidR="00A11D19" w:rsidRPr="00ED23E4">
              <w:rPr>
                <w:rStyle w:val="Hyperlink"/>
                <w:noProof/>
              </w:rPr>
              <w:t>5.3.</w:t>
            </w:r>
            <w:r w:rsidR="00A11D19">
              <w:rPr>
                <w:noProof/>
              </w:rPr>
              <w:tab/>
            </w:r>
            <w:r w:rsidR="00A11D19" w:rsidRPr="00ED23E4">
              <w:rPr>
                <w:rStyle w:val="Hyperlink"/>
                <w:noProof/>
              </w:rPr>
              <w:t>Task 3: Evaluate the treated bio-oil as a refinery feedstock</w:t>
            </w:r>
            <w:r w:rsidR="00A11D19">
              <w:rPr>
                <w:noProof/>
                <w:webHidden/>
              </w:rPr>
              <w:tab/>
            </w:r>
            <w:r w:rsidR="00A11D19">
              <w:rPr>
                <w:noProof/>
                <w:webHidden/>
              </w:rPr>
              <w:fldChar w:fldCharType="begin"/>
            </w:r>
            <w:r w:rsidR="00A11D19">
              <w:rPr>
                <w:noProof/>
                <w:webHidden/>
              </w:rPr>
              <w:instrText xml:space="preserve"> PAGEREF _Toc405172112 \h </w:instrText>
            </w:r>
            <w:r w:rsidR="00A11D19">
              <w:rPr>
                <w:noProof/>
                <w:webHidden/>
              </w:rPr>
            </w:r>
            <w:r w:rsidR="00A11D19">
              <w:rPr>
                <w:noProof/>
                <w:webHidden/>
              </w:rPr>
              <w:fldChar w:fldCharType="separate"/>
            </w:r>
            <w:r w:rsidR="00A11D19">
              <w:rPr>
                <w:noProof/>
                <w:webHidden/>
              </w:rPr>
              <w:t>19</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3" w:history="1">
            <w:r w:rsidR="00A11D19" w:rsidRPr="00ED23E4">
              <w:rPr>
                <w:rStyle w:val="Hyperlink"/>
                <w:noProof/>
              </w:rPr>
              <w:t>5.4.</w:t>
            </w:r>
            <w:r w:rsidR="00A11D19">
              <w:rPr>
                <w:noProof/>
              </w:rPr>
              <w:tab/>
            </w:r>
            <w:r w:rsidR="00A11D19" w:rsidRPr="00ED23E4">
              <w:rPr>
                <w:rStyle w:val="Hyperlink"/>
                <w:noProof/>
              </w:rPr>
              <w:t>Task 4: Process cost modeling and life cycle analysis study</w:t>
            </w:r>
            <w:r w:rsidR="00A11D19">
              <w:rPr>
                <w:noProof/>
                <w:webHidden/>
              </w:rPr>
              <w:tab/>
            </w:r>
            <w:r w:rsidR="00A11D19">
              <w:rPr>
                <w:noProof/>
                <w:webHidden/>
              </w:rPr>
              <w:fldChar w:fldCharType="begin"/>
            </w:r>
            <w:r w:rsidR="00A11D19">
              <w:rPr>
                <w:noProof/>
                <w:webHidden/>
              </w:rPr>
              <w:instrText xml:space="preserve"> PAGEREF _Toc405172113 \h </w:instrText>
            </w:r>
            <w:r w:rsidR="00A11D19">
              <w:rPr>
                <w:noProof/>
                <w:webHidden/>
              </w:rPr>
            </w:r>
            <w:r w:rsidR="00A11D19">
              <w:rPr>
                <w:noProof/>
                <w:webHidden/>
              </w:rPr>
              <w:fldChar w:fldCharType="separate"/>
            </w:r>
            <w:r w:rsidR="00A11D19">
              <w:rPr>
                <w:noProof/>
                <w:webHidden/>
              </w:rPr>
              <w:t>20</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4" w:history="1">
            <w:r w:rsidR="00A11D19" w:rsidRPr="00ED23E4">
              <w:rPr>
                <w:rStyle w:val="Hyperlink"/>
                <w:noProof/>
              </w:rPr>
              <w:t>5.5.</w:t>
            </w:r>
            <w:r w:rsidR="00A11D19">
              <w:rPr>
                <w:noProof/>
              </w:rPr>
              <w:tab/>
            </w:r>
            <w:r w:rsidR="00A11D19" w:rsidRPr="00ED23E4">
              <w:rPr>
                <w:rStyle w:val="Hyperlink"/>
                <w:noProof/>
              </w:rPr>
              <w:t>Task 5: Initiate talks with a refinery company</w:t>
            </w:r>
            <w:r w:rsidR="00A11D19">
              <w:rPr>
                <w:noProof/>
                <w:webHidden/>
              </w:rPr>
              <w:tab/>
            </w:r>
            <w:r w:rsidR="00A11D19">
              <w:rPr>
                <w:noProof/>
                <w:webHidden/>
              </w:rPr>
              <w:fldChar w:fldCharType="begin"/>
            </w:r>
            <w:r w:rsidR="00A11D19">
              <w:rPr>
                <w:noProof/>
                <w:webHidden/>
              </w:rPr>
              <w:instrText xml:space="preserve"> PAGEREF _Toc405172114 \h </w:instrText>
            </w:r>
            <w:r w:rsidR="00A11D19">
              <w:rPr>
                <w:noProof/>
                <w:webHidden/>
              </w:rPr>
            </w:r>
            <w:r w:rsidR="00A11D19">
              <w:rPr>
                <w:noProof/>
                <w:webHidden/>
              </w:rPr>
              <w:fldChar w:fldCharType="separate"/>
            </w:r>
            <w:r w:rsidR="00A11D19">
              <w:rPr>
                <w:noProof/>
                <w:webHidden/>
              </w:rPr>
              <w:t>20</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5" w:history="1">
            <w:r w:rsidR="00A11D19" w:rsidRPr="00ED23E4">
              <w:rPr>
                <w:rStyle w:val="Hyperlink"/>
                <w:noProof/>
              </w:rPr>
              <w:t>5.6.</w:t>
            </w:r>
            <w:r w:rsidR="00A11D19">
              <w:rPr>
                <w:noProof/>
              </w:rPr>
              <w:tab/>
            </w:r>
            <w:r w:rsidR="00A11D19" w:rsidRPr="00ED23E4">
              <w:rPr>
                <w:rStyle w:val="Hyperlink"/>
                <w:noProof/>
              </w:rPr>
              <w:t>Task 6: Project Management and Reporting</w:t>
            </w:r>
            <w:r w:rsidR="00A11D19">
              <w:rPr>
                <w:noProof/>
                <w:webHidden/>
              </w:rPr>
              <w:tab/>
            </w:r>
            <w:r w:rsidR="00A11D19">
              <w:rPr>
                <w:noProof/>
                <w:webHidden/>
              </w:rPr>
              <w:fldChar w:fldCharType="begin"/>
            </w:r>
            <w:r w:rsidR="00A11D19">
              <w:rPr>
                <w:noProof/>
                <w:webHidden/>
              </w:rPr>
              <w:instrText xml:space="preserve"> PAGEREF _Toc405172115 \h </w:instrText>
            </w:r>
            <w:r w:rsidR="00A11D19">
              <w:rPr>
                <w:noProof/>
                <w:webHidden/>
              </w:rPr>
            </w:r>
            <w:r w:rsidR="00A11D19">
              <w:rPr>
                <w:noProof/>
                <w:webHidden/>
              </w:rPr>
              <w:fldChar w:fldCharType="separate"/>
            </w:r>
            <w:r w:rsidR="00A11D19">
              <w:rPr>
                <w:noProof/>
                <w:webHidden/>
              </w:rPr>
              <w:t>21</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16" w:history="1">
            <w:r w:rsidR="00A11D19" w:rsidRPr="00ED23E4">
              <w:rPr>
                <w:rStyle w:val="Hyperlink"/>
                <w:noProof/>
              </w:rPr>
              <w:t>6.</w:t>
            </w:r>
            <w:r w:rsidR="00A11D19">
              <w:rPr>
                <w:noProof/>
              </w:rPr>
              <w:tab/>
            </w:r>
            <w:r w:rsidR="00A11D19" w:rsidRPr="00ED23E4">
              <w:rPr>
                <w:rStyle w:val="Hyperlink"/>
                <w:noProof/>
              </w:rPr>
              <w:t>Experimental Methods</w:t>
            </w:r>
            <w:r w:rsidR="00A11D19">
              <w:rPr>
                <w:noProof/>
                <w:webHidden/>
              </w:rPr>
              <w:tab/>
            </w:r>
            <w:r w:rsidR="00A11D19">
              <w:rPr>
                <w:noProof/>
                <w:webHidden/>
              </w:rPr>
              <w:fldChar w:fldCharType="begin"/>
            </w:r>
            <w:r w:rsidR="00A11D19">
              <w:rPr>
                <w:noProof/>
                <w:webHidden/>
              </w:rPr>
              <w:instrText xml:space="preserve"> PAGEREF _Toc405172116 \h </w:instrText>
            </w:r>
            <w:r w:rsidR="00A11D19">
              <w:rPr>
                <w:noProof/>
                <w:webHidden/>
              </w:rPr>
            </w:r>
            <w:r w:rsidR="00A11D19">
              <w:rPr>
                <w:noProof/>
                <w:webHidden/>
              </w:rPr>
              <w:fldChar w:fldCharType="separate"/>
            </w:r>
            <w:r w:rsidR="00A11D19">
              <w:rPr>
                <w:noProof/>
                <w:webHidden/>
              </w:rPr>
              <w:t>21</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7" w:history="1">
            <w:r w:rsidR="00A11D19" w:rsidRPr="00ED23E4">
              <w:rPr>
                <w:rStyle w:val="Hyperlink"/>
                <w:noProof/>
              </w:rPr>
              <w:t>6.1.</w:t>
            </w:r>
            <w:r w:rsidR="00A11D19">
              <w:rPr>
                <w:noProof/>
              </w:rPr>
              <w:tab/>
            </w:r>
            <w:r w:rsidR="00A11D19" w:rsidRPr="00ED23E4">
              <w:rPr>
                <w:rStyle w:val="Hyperlink"/>
                <w:noProof/>
              </w:rPr>
              <w:t>Algae Cultivation and Strains:</w:t>
            </w:r>
            <w:r w:rsidR="00A11D19">
              <w:rPr>
                <w:noProof/>
                <w:webHidden/>
              </w:rPr>
              <w:tab/>
            </w:r>
            <w:r w:rsidR="00A11D19">
              <w:rPr>
                <w:noProof/>
                <w:webHidden/>
              </w:rPr>
              <w:fldChar w:fldCharType="begin"/>
            </w:r>
            <w:r w:rsidR="00A11D19">
              <w:rPr>
                <w:noProof/>
                <w:webHidden/>
              </w:rPr>
              <w:instrText xml:space="preserve"> PAGEREF _Toc405172117 \h </w:instrText>
            </w:r>
            <w:r w:rsidR="00A11D19">
              <w:rPr>
                <w:noProof/>
                <w:webHidden/>
              </w:rPr>
            </w:r>
            <w:r w:rsidR="00A11D19">
              <w:rPr>
                <w:noProof/>
                <w:webHidden/>
              </w:rPr>
              <w:fldChar w:fldCharType="separate"/>
            </w:r>
            <w:r w:rsidR="00A11D19">
              <w:rPr>
                <w:noProof/>
                <w:webHidden/>
              </w:rPr>
              <w:t>21</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8" w:history="1">
            <w:r w:rsidR="00A11D19" w:rsidRPr="00ED23E4">
              <w:rPr>
                <w:rStyle w:val="Hyperlink"/>
                <w:noProof/>
              </w:rPr>
              <w:t>6.2.</w:t>
            </w:r>
            <w:r w:rsidR="00A11D19">
              <w:rPr>
                <w:noProof/>
              </w:rPr>
              <w:tab/>
            </w:r>
            <w:r w:rsidR="00A11D19" w:rsidRPr="00ED23E4">
              <w:rPr>
                <w:rStyle w:val="Hyperlink"/>
                <w:noProof/>
              </w:rPr>
              <w:t>Algae Analysis:</w:t>
            </w:r>
            <w:r w:rsidR="00A11D19">
              <w:rPr>
                <w:noProof/>
                <w:webHidden/>
              </w:rPr>
              <w:tab/>
            </w:r>
            <w:r w:rsidR="00A11D19">
              <w:rPr>
                <w:noProof/>
                <w:webHidden/>
              </w:rPr>
              <w:fldChar w:fldCharType="begin"/>
            </w:r>
            <w:r w:rsidR="00A11D19">
              <w:rPr>
                <w:noProof/>
                <w:webHidden/>
              </w:rPr>
              <w:instrText xml:space="preserve"> PAGEREF _Toc405172118 \h </w:instrText>
            </w:r>
            <w:r w:rsidR="00A11D19">
              <w:rPr>
                <w:noProof/>
                <w:webHidden/>
              </w:rPr>
            </w:r>
            <w:r w:rsidR="00A11D19">
              <w:rPr>
                <w:noProof/>
                <w:webHidden/>
              </w:rPr>
              <w:fldChar w:fldCharType="separate"/>
            </w:r>
            <w:r w:rsidR="00A11D19">
              <w:rPr>
                <w:noProof/>
                <w:webHidden/>
              </w:rPr>
              <w:t>22</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19" w:history="1">
            <w:r w:rsidR="00A11D19" w:rsidRPr="00ED23E4">
              <w:rPr>
                <w:rStyle w:val="Hyperlink"/>
                <w:noProof/>
              </w:rPr>
              <w:t>6.3.</w:t>
            </w:r>
            <w:r w:rsidR="00A11D19">
              <w:rPr>
                <w:noProof/>
              </w:rPr>
              <w:tab/>
            </w:r>
            <w:r w:rsidR="00A11D19" w:rsidRPr="00ED23E4">
              <w:rPr>
                <w:rStyle w:val="Hyperlink"/>
                <w:noProof/>
              </w:rPr>
              <w:t>Hydrothermal Liquefaction (HTL):</w:t>
            </w:r>
            <w:r w:rsidR="00A11D19">
              <w:rPr>
                <w:noProof/>
                <w:webHidden/>
              </w:rPr>
              <w:tab/>
            </w:r>
            <w:r w:rsidR="00A11D19">
              <w:rPr>
                <w:noProof/>
                <w:webHidden/>
              </w:rPr>
              <w:fldChar w:fldCharType="begin"/>
            </w:r>
            <w:r w:rsidR="00A11D19">
              <w:rPr>
                <w:noProof/>
                <w:webHidden/>
              </w:rPr>
              <w:instrText xml:space="preserve"> PAGEREF _Toc405172119 \h </w:instrText>
            </w:r>
            <w:r w:rsidR="00A11D19">
              <w:rPr>
                <w:noProof/>
                <w:webHidden/>
              </w:rPr>
            </w:r>
            <w:r w:rsidR="00A11D19">
              <w:rPr>
                <w:noProof/>
                <w:webHidden/>
              </w:rPr>
              <w:fldChar w:fldCharType="separate"/>
            </w:r>
            <w:r w:rsidR="00A11D19">
              <w:rPr>
                <w:noProof/>
                <w:webHidden/>
              </w:rPr>
              <w:t>23</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20" w:history="1">
            <w:r w:rsidR="00A11D19" w:rsidRPr="00ED23E4">
              <w:rPr>
                <w:rStyle w:val="Hyperlink"/>
                <w:noProof/>
              </w:rPr>
              <w:t>6.4.</w:t>
            </w:r>
            <w:r w:rsidR="00A11D19">
              <w:rPr>
                <w:noProof/>
              </w:rPr>
              <w:tab/>
            </w:r>
            <w:r w:rsidR="00A11D19" w:rsidRPr="00ED23E4">
              <w:rPr>
                <w:rStyle w:val="Hyperlink"/>
                <w:noProof/>
              </w:rPr>
              <w:t>Two-Stage HTL (Protein/Nitrogen Reduction):</w:t>
            </w:r>
            <w:r w:rsidR="00A11D19">
              <w:rPr>
                <w:noProof/>
                <w:webHidden/>
              </w:rPr>
              <w:tab/>
            </w:r>
            <w:r w:rsidR="00A11D19">
              <w:rPr>
                <w:noProof/>
                <w:webHidden/>
              </w:rPr>
              <w:fldChar w:fldCharType="begin"/>
            </w:r>
            <w:r w:rsidR="00A11D19">
              <w:rPr>
                <w:noProof/>
                <w:webHidden/>
              </w:rPr>
              <w:instrText xml:space="preserve"> PAGEREF _Toc405172120 \h </w:instrText>
            </w:r>
            <w:r w:rsidR="00A11D19">
              <w:rPr>
                <w:noProof/>
                <w:webHidden/>
              </w:rPr>
            </w:r>
            <w:r w:rsidR="00A11D19">
              <w:rPr>
                <w:noProof/>
                <w:webHidden/>
              </w:rPr>
              <w:fldChar w:fldCharType="separate"/>
            </w:r>
            <w:r w:rsidR="00A11D19">
              <w:rPr>
                <w:noProof/>
                <w:webHidden/>
              </w:rPr>
              <w:t>23</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21" w:history="1">
            <w:r w:rsidR="00A11D19" w:rsidRPr="00ED23E4">
              <w:rPr>
                <w:rStyle w:val="Hyperlink"/>
                <w:noProof/>
              </w:rPr>
              <w:t>6.5.</w:t>
            </w:r>
            <w:r w:rsidR="00A11D19">
              <w:rPr>
                <w:noProof/>
              </w:rPr>
              <w:tab/>
            </w:r>
            <w:r w:rsidR="00A11D19" w:rsidRPr="00ED23E4">
              <w:rPr>
                <w:rStyle w:val="Hyperlink"/>
                <w:noProof/>
              </w:rPr>
              <w:t>Short Residence Time HTL:</w:t>
            </w:r>
            <w:r w:rsidR="00A11D19">
              <w:rPr>
                <w:noProof/>
                <w:webHidden/>
              </w:rPr>
              <w:tab/>
            </w:r>
            <w:r w:rsidR="00A11D19">
              <w:rPr>
                <w:noProof/>
                <w:webHidden/>
              </w:rPr>
              <w:fldChar w:fldCharType="begin"/>
            </w:r>
            <w:r w:rsidR="00A11D19">
              <w:rPr>
                <w:noProof/>
                <w:webHidden/>
              </w:rPr>
              <w:instrText xml:space="preserve"> PAGEREF _Toc405172121 \h </w:instrText>
            </w:r>
            <w:r w:rsidR="00A11D19">
              <w:rPr>
                <w:noProof/>
                <w:webHidden/>
              </w:rPr>
            </w:r>
            <w:r w:rsidR="00A11D19">
              <w:rPr>
                <w:noProof/>
                <w:webHidden/>
              </w:rPr>
              <w:fldChar w:fldCharType="separate"/>
            </w:r>
            <w:r w:rsidR="00A11D19">
              <w:rPr>
                <w:noProof/>
                <w:webHidden/>
              </w:rPr>
              <w:t>24</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22" w:history="1">
            <w:r w:rsidR="00A11D19" w:rsidRPr="00ED23E4">
              <w:rPr>
                <w:rStyle w:val="Hyperlink"/>
                <w:noProof/>
              </w:rPr>
              <w:t>6.6.</w:t>
            </w:r>
            <w:r w:rsidR="00A11D19">
              <w:rPr>
                <w:noProof/>
              </w:rPr>
              <w:tab/>
            </w:r>
            <w:r w:rsidR="00A11D19" w:rsidRPr="00ED23E4">
              <w:rPr>
                <w:rStyle w:val="Hyperlink"/>
                <w:noProof/>
              </w:rPr>
              <w:t>Protein Analysis:</w:t>
            </w:r>
            <w:r w:rsidR="00A11D19">
              <w:rPr>
                <w:noProof/>
                <w:webHidden/>
              </w:rPr>
              <w:tab/>
            </w:r>
            <w:r w:rsidR="00A11D19">
              <w:rPr>
                <w:noProof/>
                <w:webHidden/>
              </w:rPr>
              <w:fldChar w:fldCharType="begin"/>
            </w:r>
            <w:r w:rsidR="00A11D19">
              <w:rPr>
                <w:noProof/>
                <w:webHidden/>
              </w:rPr>
              <w:instrText xml:space="preserve"> PAGEREF _Toc405172122 \h </w:instrText>
            </w:r>
            <w:r w:rsidR="00A11D19">
              <w:rPr>
                <w:noProof/>
                <w:webHidden/>
              </w:rPr>
            </w:r>
            <w:r w:rsidR="00A11D19">
              <w:rPr>
                <w:noProof/>
                <w:webHidden/>
              </w:rPr>
              <w:fldChar w:fldCharType="separate"/>
            </w:r>
            <w:r w:rsidR="00A11D19">
              <w:rPr>
                <w:noProof/>
                <w:webHidden/>
              </w:rPr>
              <w:t>25</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23" w:history="1">
            <w:r w:rsidR="00A11D19" w:rsidRPr="00ED23E4">
              <w:rPr>
                <w:rStyle w:val="Hyperlink"/>
                <w:noProof/>
              </w:rPr>
              <w:t>6.7.</w:t>
            </w:r>
            <w:r w:rsidR="00A11D19">
              <w:rPr>
                <w:noProof/>
              </w:rPr>
              <w:tab/>
            </w:r>
            <w:r w:rsidR="00A11D19" w:rsidRPr="00ED23E4">
              <w:rPr>
                <w:rStyle w:val="Hyperlink"/>
                <w:noProof/>
              </w:rPr>
              <w:t>Catalysts:</w:t>
            </w:r>
            <w:r w:rsidR="00A11D19">
              <w:rPr>
                <w:noProof/>
                <w:webHidden/>
              </w:rPr>
              <w:tab/>
            </w:r>
            <w:r w:rsidR="00A11D19">
              <w:rPr>
                <w:noProof/>
                <w:webHidden/>
              </w:rPr>
              <w:fldChar w:fldCharType="begin"/>
            </w:r>
            <w:r w:rsidR="00A11D19">
              <w:rPr>
                <w:noProof/>
                <w:webHidden/>
              </w:rPr>
              <w:instrText xml:space="preserve"> PAGEREF _Toc405172123 \h </w:instrText>
            </w:r>
            <w:r w:rsidR="00A11D19">
              <w:rPr>
                <w:noProof/>
                <w:webHidden/>
              </w:rPr>
            </w:r>
            <w:r w:rsidR="00A11D19">
              <w:rPr>
                <w:noProof/>
                <w:webHidden/>
              </w:rPr>
              <w:fldChar w:fldCharType="separate"/>
            </w:r>
            <w:r w:rsidR="00A11D19">
              <w:rPr>
                <w:noProof/>
                <w:webHidden/>
              </w:rPr>
              <w:t>26</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24" w:history="1">
            <w:r w:rsidR="00A11D19" w:rsidRPr="00ED23E4">
              <w:rPr>
                <w:rStyle w:val="Hyperlink"/>
                <w:noProof/>
              </w:rPr>
              <w:t>6.8.</w:t>
            </w:r>
            <w:r w:rsidR="00A11D19">
              <w:rPr>
                <w:noProof/>
              </w:rPr>
              <w:tab/>
            </w:r>
            <w:r w:rsidR="00A11D19" w:rsidRPr="00ED23E4">
              <w:rPr>
                <w:rStyle w:val="Hyperlink"/>
                <w:noProof/>
              </w:rPr>
              <w:t>Catalytic Hydrodeoxgenation (HDO):</w:t>
            </w:r>
            <w:r w:rsidR="00A11D19">
              <w:rPr>
                <w:noProof/>
                <w:webHidden/>
              </w:rPr>
              <w:tab/>
            </w:r>
            <w:r w:rsidR="00A11D19">
              <w:rPr>
                <w:noProof/>
                <w:webHidden/>
              </w:rPr>
              <w:fldChar w:fldCharType="begin"/>
            </w:r>
            <w:r w:rsidR="00A11D19">
              <w:rPr>
                <w:noProof/>
                <w:webHidden/>
              </w:rPr>
              <w:instrText xml:space="preserve"> PAGEREF _Toc405172124 \h </w:instrText>
            </w:r>
            <w:r w:rsidR="00A11D19">
              <w:rPr>
                <w:noProof/>
                <w:webHidden/>
              </w:rPr>
            </w:r>
            <w:r w:rsidR="00A11D19">
              <w:rPr>
                <w:noProof/>
                <w:webHidden/>
              </w:rPr>
              <w:fldChar w:fldCharType="separate"/>
            </w:r>
            <w:r w:rsidR="00A11D19">
              <w:rPr>
                <w:noProof/>
                <w:webHidden/>
              </w:rPr>
              <w:t>27</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25" w:history="1">
            <w:r w:rsidR="00A11D19" w:rsidRPr="00ED23E4">
              <w:rPr>
                <w:rStyle w:val="Hyperlink"/>
                <w:noProof/>
              </w:rPr>
              <w:t>6.9.</w:t>
            </w:r>
            <w:r w:rsidR="00A11D19">
              <w:rPr>
                <w:noProof/>
              </w:rPr>
              <w:tab/>
            </w:r>
            <w:r w:rsidR="00A11D19" w:rsidRPr="00ED23E4">
              <w:rPr>
                <w:rStyle w:val="Hyperlink"/>
                <w:noProof/>
              </w:rPr>
              <w:t>Catalyst Characterization:</w:t>
            </w:r>
            <w:r w:rsidR="00A11D19">
              <w:rPr>
                <w:noProof/>
                <w:webHidden/>
              </w:rPr>
              <w:tab/>
            </w:r>
            <w:r w:rsidR="00A11D19">
              <w:rPr>
                <w:noProof/>
                <w:webHidden/>
              </w:rPr>
              <w:fldChar w:fldCharType="begin"/>
            </w:r>
            <w:r w:rsidR="00A11D19">
              <w:rPr>
                <w:noProof/>
                <w:webHidden/>
              </w:rPr>
              <w:instrText xml:space="preserve"> PAGEREF _Toc405172125 \h </w:instrText>
            </w:r>
            <w:r w:rsidR="00A11D19">
              <w:rPr>
                <w:noProof/>
                <w:webHidden/>
              </w:rPr>
            </w:r>
            <w:r w:rsidR="00A11D19">
              <w:rPr>
                <w:noProof/>
                <w:webHidden/>
              </w:rPr>
              <w:fldChar w:fldCharType="separate"/>
            </w:r>
            <w:r w:rsidR="00A11D19">
              <w:rPr>
                <w:noProof/>
                <w:webHidden/>
              </w:rPr>
              <w:t>27</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26" w:history="1">
            <w:r w:rsidR="00A11D19" w:rsidRPr="00ED23E4">
              <w:rPr>
                <w:rStyle w:val="Hyperlink"/>
                <w:noProof/>
              </w:rPr>
              <w:t>6.9.1.</w:t>
            </w:r>
            <w:r w:rsidR="00A11D19">
              <w:rPr>
                <w:noProof/>
              </w:rPr>
              <w:tab/>
            </w:r>
            <w:r w:rsidR="00A11D19" w:rsidRPr="00ED23E4">
              <w:rPr>
                <w:rStyle w:val="Hyperlink"/>
                <w:noProof/>
              </w:rPr>
              <w:t>Surface Area:</w:t>
            </w:r>
            <w:r w:rsidR="00A11D19">
              <w:rPr>
                <w:noProof/>
                <w:webHidden/>
              </w:rPr>
              <w:tab/>
            </w:r>
            <w:r w:rsidR="00A11D19">
              <w:rPr>
                <w:noProof/>
                <w:webHidden/>
              </w:rPr>
              <w:fldChar w:fldCharType="begin"/>
            </w:r>
            <w:r w:rsidR="00A11D19">
              <w:rPr>
                <w:noProof/>
                <w:webHidden/>
              </w:rPr>
              <w:instrText xml:space="preserve"> PAGEREF _Toc405172126 \h </w:instrText>
            </w:r>
            <w:r w:rsidR="00A11D19">
              <w:rPr>
                <w:noProof/>
                <w:webHidden/>
              </w:rPr>
            </w:r>
            <w:r w:rsidR="00A11D19">
              <w:rPr>
                <w:noProof/>
                <w:webHidden/>
              </w:rPr>
              <w:fldChar w:fldCharType="separate"/>
            </w:r>
            <w:r w:rsidR="00A11D19">
              <w:rPr>
                <w:noProof/>
                <w:webHidden/>
              </w:rPr>
              <w:t>27</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27" w:history="1">
            <w:r w:rsidR="00A11D19" w:rsidRPr="00ED23E4">
              <w:rPr>
                <w:rStyle w:val="Hyperlink"/>
                <w:noProof/>
              </w:rPr>
              <w:t>6.9.2.</w:t>
            </w:r>
            <w:r w:rsidR="00A11D19">
              <w:rPr>
                <w:noProof/>
              </w:rPr>
              <w:tab/>
            </w:r>
            <w:r w:rsidR="00A11D19" w:rsidRPr="00ED23E4">
              <w:rPr>
                <w:rStyle w:val="Hyperlink"/>
                <w:noProof/>
              </w:rPr>
              <w:t>Chemisorption:</w:t>
            </w:r>
            <w:r w:rsidR="00A11D19">
              <w:rPr>
                <w:noProof/>
                <w:webHidden/>
              </w:rPr>
              <w:tab/>
            </w:r>
            <w:r w:rsidR="00A11D19">
              <w:rPr>
                <w:noProof/>
                <w:webHidden/>
              </w:rPr>
              <w:fldChar w:fldCharType="begin"/>
            </w:r>
            <w:r w:rsidR="00A11D19">
              <w:rPr>
                <w:noProof/>
                <w:webHidden/>
              </w:rPr>
              <w:instrText xml:space="preserve"> PAGEREF _Toc405172127 \h </w:instrText>
            </w:r>
            <w:r w:rsidR="00A11D19">
              <w:rPr>
                <w:noProof/>
                <w:webHidden/>
              </w:rPr>
            </w:r>
            <w:r w:rsidR="00A11D19">
              <w:rPr>
                <w:noProof/>
                <w:webHidden/>
              </w:rPr>
              <w:fldChar w:fldCharType="separate"/>
            </w:r>
            <w:r w:rsidR="00A11D19">
              <w:rPr>
                <w:noProof/>
                <w:webHidden/>
              </w:rPr>
              <w:t>27</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28" w:history="1">
            <w:r w:rsidR="00A11D19" w:rsidRPr="00ED23E4">
              <w:rPr>
                <w:rStyle w:val="Hyperlink"/>
                <w:noProof/>
              </w:rPr>
              <w:t>6.9.3.</w:t>
            </w:r>
            <w:r w:rsidR="00A11D19">
              <w:rPr>
                <w:noProof/>
              </w:rPr>
              <w:tab/>
            </w:r>
            <w:r w:rsidR="00A11D19" w:rsidRPr="00ED23E4">
              <w:rPr>
                <w:rStyle w:val="Hyperlink"/>
                <w:noProof/>
              </w:rPr>
              <w:t>H</w:t>
            </w:r>
            <w:r w:rsidR="00A11D19" w:rsidRPr="00ED23E4">
              <w:rPr>
                <w:rStyle w:val="Hyperlink"/>
                <w:noProof/>
                <w:vertAlign w:val="subscript"/>
              </w:rPr>
              <w:t>2</w:t>
            </w:r>
            <w:r w:rsidR="00A11D19" w:rsidRPr="00ED23E4">
              <w:rPr>
                <w:rStyle w:val="Hyperlink"/>
                <w:noProof/>
              </w:rPr>
              <w:t>-Temperature Programmed Reduction (TPR):</w:t>
            </w:r>
            <w:r w:rsidR="00A11D19">
              <w:rPr>
                <w:noProof/>
                <w:webHidden/>
              </w:rPr>
              <w:tab/>
            </w:r>
            <w:r w:rsidR="00A11D19">
              <w:rPr>
                <w:noProof/>
                <w:webHidden/>
              </w:rPr>
              <w:fldChar w:fldCharType="begin"/>
            </w:r>
            <w:r w:rsidR="00A11D19">
              <w:rPr>
                <w:noProof/>
                <w:webHidden/>
              </w:rPr>
              <w:instrText xml:space="preserve"> PAGEREF _Toc405172128 \h </w:instrText>
            </w:r>
            <w:r w:rsidR="00A11D19">
              <w:rPr>
                <w:noProof/>
                <w:webHidden/>
              </w:rPr>
            </w:r>
            <w:r w:rsidR="00A11D19">
              <w:rPr>
                <w:noProof/>
                <w:webHidden/>
              </w:rPr>
              <w:fldChar w:fldCharType="separate"/>
            </w:r>
            <w:r w:rsidR="00A11D19">
              <w:rPr>
                <w:noProof/>
                <w:webHidden/>
              </w:rPr>
              <w:t>28</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29" w:history="1">
            <w:r w:rsidR="00A11D19" w:rsidRPr="00ED23E4">
              <w:rPr>
                <w:rStyle w:val="Hyperlink"/>
                <w:noProof/>
              </w:rPr>
              <w:t>6.9.4.</w:t>
            </w:r>
            <w:r w:rsidR="00A11D19">
              <w:rPr>
                <w:noProof/>
              </w:rPr>
              <w:tab/>
            </w:r>
            <w:r w:rsidR="00A11D19" w:rsidRPr="00ED23E4">
              <w:rPr>
                <w:rStyle w:val="Hyperlink"/>
                <w:noProof/>
              </w:rPr>
              <w:t>Algal Oil Separation:</w:t>
            </w:r>
            <w:r w:rsidR="00A11D19">
              <w:rPr>
                <w:noProof/>
                <w:webHidden/>
              </w:rPr>
              <w:tab/>
            </w:r>
            <w:r w:rsidR="00A11D19">
              <w:rPr>
                <w:noProof/>
                <w:webHidden/>
              </w:rPr>
              <w:fldChar w:fldCharType="begin"/>
            </w:r>
            <w:r w:rsidR="00A11D19">
              <w:rPr>
                <w:noProof/>
                <w:webHidden/>
              </w:rPr>
              <w:instrText xml:space="preserve"> PAGEREF _Toc405172129 \h </w:instrText>
            </w:r>
            <w:r w:rsidR="00A11D19">
              <w:rPr>
                <w:noProof/>
                <w:webHidden/>
              </w:rPr>
            </w:r>
            <w:r w:rsidR="00A11D19">
              <w:rPr>
                <w:noProof/>
                <w:webHidden/>
              </w:rPr>
              <w:fldChar w:fldCharType="separate"/>
            </w:r>
            <w:r w:rsidR="00A11D19">
              <w:rPr>
                <w:noProof/>
                <w:webHidden/>
              </w:rPr>
              <w:t>29</w:t>
            </w:r>
            <w:r w:rsidR="00A11D19">
              <w:rPr>
                <w:noProof/>
                <w:webHidden/>
              </w:rPr>
              <w:fldChar w:fldCharType="end"/>
            </w:r>
          </w:hyperlink>
        </w:p>
        <w:p w:rsidR="00A11D19" w:rsidRDefault="00574390">
          <w:pPr>
            <w:pStyle w:val="TOC2"/>
            <w:tabs>
              <w:tab w:val="left" w:pos="1100"/>
              <w:tab w:val="right" w:leader="dot" w:pos="9350"/>
            </w:tabs>
            <w:rPr>
              <w:noProof/>
            </w:rPr>
          </w:pPr>
          <w:hyperlink w:anchor="_Toc405172130" w:history="1">
            <w:r w:rsidR="00A11D19" w:rsidRPr="00ED23E4">
              <w:rPr>
                <w:rStyle w:val="Hyperlink"/>
                <w:noProof/>
              </w:rPr>
              <w:t>6.10.</w:t>
            </w:r>
            <w:r w:rsidR="00A11D19">
              <w:rPr>
                <w:noProof/>
              </w:rPr>
              <w:tab/>
            </w:r>
            <w:r w:rsidR="00A11D19" w:rsidRPr="00ED23E4">
              <w:rPr>
                <w:rStyle w:val="Hyperlink"/>
                <w:noProof/>
              </w:rPr>
              <w:t>Algal Oil Characterization:</w:t>
            </w:r>
            <w:r w:rsidR="00A11D19">
              <w:rPr>
                <w:noProof/>
                <w:webHidden/>
              </w:rPr>
              <w:tab/>
            </w:r>
            <w:r w:rsidR="00A11D19">
              <w:rPr>
                <w:noProof/>
                <w:webHidden/>
              </w:rPr>
              <w:fldChar w:fldCharType="begin"/>
            </w:r>
            <w:r w:rsidR="00A11D19">
              <w:rPr>
                <w:noProof/>
                <w:webHidden/>
              </w:rPr>
              <w:instrText xml:space="preserve"> PAGEREF _Toc405172130 \h </w:instrText>
            </w:r>
            <w:r w:rsidR="00A11D19">
              <w:rPr>
                <w:noProof/>
                <w:webHidden/>
              </w:rPr>
            </w:r>
            <w:r w:rsidR="00A11D19">
              <w:rPr>
                <w:noProof/>
                <w:webHidden/>
              </w:rPr>
              <w:fldChar w:fldCharType="separate"/>
            </w:r>
            <w:r w:rsidR="00A11D19">
              <w:rPr>
                <w:noProof/>
                <w:webHidden/>
              </w:rPr>
              <w:t>29</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31" w:history="1">
            <w:r w:rsidR="00A11D19" w:rsidRPr="00ED23E4">
              <w:rPr>
                <w:rStyle w:val="Hyperlink"/>
                <w:noProof/>
              </w:rPr>
              <w:t>7.</w:t>
            </w:r>
            <w:r w:rsidR="00A11D19">
              <w:rPr>
                <w:noProof/>
              </w:rPr>
              <w:tab/>
            </w:r>
            <w:r w:rsidR="00A11D19" w:rsidRPr="00ED23E4">
              <w:rPr>
                <w:rStyle w:val="Hyperlink"/>
                <w:noProof/>
              </w:rPr>
              <w:t>Results</w:t>
            </w:r>
            <w:r w:rsidR="00A11D19">
              <w:rPr>
                <w:noProof/>
                <w:webHidden/>
              </w:rPr>
              <w:tab/>
            </w:r>
            <w:r w:rsidR="00A11D19">
              <w:rPr>
                <w:noProof/>
                <w:webHidden/>
              </w:rPr>
              <w:fldChar w:fldCharType="begin"/>
            </w:r>
            <w:r w:rsidR="00A11D19">
              <w:rPr>
                <w:noProof/>
                <w:webHidden/>
              </w:rPr>
              <w:instrText xml:space="preserve"> PAGEREF _Toc405172131 \h </w:instrText>
            </w:r>
            <w:r w:rsidR="00A11D19">
              <w:rPr>
                <w:noProof/>
                <w:webHidden/>
              </w:rPr>
            </w:r>
            <w:r w:rsidR="00A11D19">
              <w:rPr>
                <w:noProof/>
                <w:webHidden/>
              </w:rPr>
              <w:fldChar w:fldCharType="separate"/>
            </w:r>
            <w:r w:rsidR="00A11D19">
              <w:rPr>
                <w:noProof/>
                <w:webHidden/>
              </w:rPr>
              <w:t>31</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32" w:history="1">
            <w:r w:rsidR="00A11D19" w:rsidRPr="00ED23E4">
              <w:rPr>
                <w:rStyle w:val="Hyperlink"/>
                <w:noProof/>
              </w:rPr>
              <w:t>7.1.</w:t>
            </w:r>
            <w:r w:rsidR="00A11D19">
              <w:rPr>
                <w:noProof/>
              </w:rPr>
              <w:tab/>
            </w:r>
            <w:r w:rsidR="00A11D19" w:rsidRPr="00ED23E4">
              <w:rPr>
                <w:rStyle w:val="Hyperlink"/>
                <w:noProof/>
              </w:rPr>
              <w:t>Algae Composition:</w:t>
            </w:r>
            <w:r w:rsidR="00A11D19">
              <w:rPr>
                <w:noProof/>
                <w:webHidden/>
              </w:rPr>
              <w:tab/>
            </w:r>
            <w:r w:rsidR="00A11D19">
              <w:rPr>
                <w:noProof/>
                <w:webHidden/>
              </w:rPr>
              <w:fldChar w:fldCharType="begin"/>
            </w:r>
            <w:r w:rsidR="00A11D19">
              <w:rPr>
                <w:noProof/>
                <w:webHidden/>
              </w:rPr>
              <w:instrText xml:space="preserve"> PAGEREF _Toc405172132 \h </w:instrText>
            </w:r>
            <w:r w:rsidR="00A11D19">
              <w:rPr>
                <w:noProof/>
                <w:webHidden/>
              </w:rPr>
            </w:r>
            <w:r w:rsidR="00A11D19">
              <w:rPr>
                <w:noProof/>
                <w:webHidden/>
              </w:rPr>
              <w:fldChar w:fldCharType="separate"/>
            </w:r>
            <w:r w:rsidR="00A11D19">
              <w:rPr>
                <w:noProof/>
                <w:webHidden/>
              </w:rPr>
              <w:t>31</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33" w:history="1">
            <w:r w:rsidR="00A11D19" w:rsidRPr="00ED23E4">
              <w:rPr>
                <w:rStyle w:val="Hyperlink"/>
                <w:noProof/>
              </w:rPr>
              <w:t>7.2.</w:t>
            </w:r>
            <w:r w:rsidR="00A11D19">
              <w:rPr>
                <w:noProof/>
              </w:rPr>
              <w:tab/>
            </w:r>
            <w:r w:rsidR="00A11D19" w:rsidRPr="00ED23E4">
              <w:rPr>
                <w:rStyle w:val="Hyperlink"/>
                <w:noProof/>
              </w:rPr>
              <w:t>Catalyst Characteristics:</w:t>
            </w:r>
            <w:r w:rsidR="00A11D19">
              <w:rPr>
                <w:noProof/>
                <w:webHidden/>
              </w:rPr>
              <w:tab/>
            </w:r>
            <w:r w:rsidR="00A11D19">
              <w:rPr>
                <w:noProof/>
                <w:webHidden/>
              </w:rPr>
              <w:fldChar w:fldCharType="begin"/>
            </w:r>
            <w:r w:rsidR="00A11D19">
              <w:rPr>
                <w:noProof/>
                <w:webHidden/>
              </w:rPr>
              <w:instrText xml:space="preserve"> PAGEREF _Toc405172133 \h </w:instrText>
            </w:r>
            <w:r w:rsidR="00A11D19">
              <w:rPr>
                <w:noProof/>
                <w:webHidden/>
              </w:rPr>
            </w:r>
            <w:r w:rsidR="00A11D19">
              <w:rPr>
                <w:noProof/>
                <w:webHidden/>
              </w:rPr>
              <w:fldChar w:fldCharType="separate"/>
            </w:r>
            <w:r w:rsidR="00A11D19">
              <w:rPr>
                <w:noProof/>
                <w:webHidden/>
              </w:rPr>
              <w:t>32</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34" w:history="1">
            <w:r w:rsidR="00A11D19" w:rsidRPr="00ED23E4">
              <w:rPr>
                <w:rStyle w:val="Hyperlink"/>
                <w:noProof/>
              </w:rPr>
              <w:t>7.2.1.</w:t>
            </w:r>
            <w:r w:rsidR="00A11D19">
              <w:rPr>
                <w:noProof/>
              </w:rPr>
              <w:tab/>
            </w:r>
            <w:r w:rsidR="00A11D19" w:rsidRPr="00ED23E4">
              <w:rPr>
                <w:rStyle w:val="Hyperlink"/>
                <w:noProof/>
              </w:rPr>
              <w:t>Surface Area</w:t>
            </w:r>
            <w:r w:rsidR="00A11D19">
              <w:rPr>
                <w:noProof/>
                <w:webHidden/>
              </w:rPr>
              <w:tab/>
            </w:r>
            <w:r w:rsidR="00A11D19">
              <w:rPr>
                <w:noProof/>
                <w:webHidden/>
              </w:rPr>
              <w:fldChar w:fldCharType="begin"/>
            </w:r>
            <w:r w:rsidR="00A11D19">
              <w:rPr>
                <w:noProof/>
                <w:webHidden/>
              </w:rPr>
              <w:instrText xml:space="preserve"> PAGEREF _Toc405172134 \h </w:instrText>
            </w:r>
            <w:r w:rsidR="00A11D19">
              <w:rPr>
                <w:noProof/>
                <w:webHidden/>
              </w:rPr>
            </w:r>
            <w:r w:rsidR="00A11D19">
              <w:rPr>
                <w:noProof/>
                <w:webHidden/>
              </w:rPr>
              <w:fldChar w:fldCharType="separate"/>
            </w:r>
            <w:r w:rsidR="00A11D19">
              <w:rPr>
                <w:noProof/>
                <w:webHidden/>
              </w:rPr>
              <w:t>32</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35" w:history="1">
            <w:r w:rsidR="00A11D19" w:rsidRPr="00ED23E4">
              <w:rPr>
                <w:rStyle w:val="Hyperlink"/>
                <w:noProof/>
              </w:rPr>
              <w:t>7.2.2.</w:t>
            </w:r>
            <w:r w:rsidR="00A11D19">
              <w:rPr>
                <w:noProof/>
              </w:rPr>
              <w:tab/>
            </w:r>
            <w:r w:rsidR="00A11D19" w:rsidRPr="00ED23E4">
              <w:rPr>
                <w:rStyle w:val="Hyperlink"/>
                <w:noProof/>
              </w:rPr>
              <w:t>H</w:t>
            </w:r>
            <w:r w:rsidR="00A11D19" w:rsidRPr="00ED23E4">
              <w:rPr>
                <w:rStyle w:val="Hyperlink"/>
                <w:noProof/>
                <w:vertAlign w:val="subscript"/>
              </w:rPr>
              <w:t>2</w:t>
            </w:r>
            <w:r w:rsidR="00A11D19" w:rsidRPr="00ED23E4">
              <w:rPr>
                <w:rStyle w:val="Hyperlink"/>
                <w:noProof/>
              </w:rPr>
              <w:t>-TPR</w:t>
            </w:r>
            <w:r w:rsidR="00A11D19">
              <w:rPr>
                <w:noProof/>
                <w:webHidden/>
              </w:rPr>
              <w:tab/>
            </w:r>
            <w:r w:rsidR="00A11D19">
              <w:rPr>
                <w:noProof/>
                <w:webHidden/>
              </w:rPr>
              <w:fldChar w:fldCharType="begin"/>
            </w:r>
            <w:r w:rsidR="00A11D19">
              <w:rPr>
                <w:noProof/>
                <w:webHidden/>
              </w:rPr>
              <w:instrText xml:space="preserve"> PAGEREF _Toc405172135 \h </w:instrText>
            </w:r>
            <w:r w:rsidR="00A11D19">
              <w:rPr>
                <w:noProof/>
                <w:webHidden/>
              </w:rPr>
            </w:r>
            <w:r w:rsidR="00A11D19">
              <w:rPr>
                <w:noProof/>
                <w:webHidden/>
              </w:rPr>
              <w:fldChar w:fldCharType="separate"/>
            </w:r>
            <w:r w:rsidR="00A11D19">
              <w:rPr>
                <w:noProof/>
                <w:webHidden/>
              </w:rPr>
              <w:t>32</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36" w:history="1">
            <w:r w:rsidR="00A11D19" w:rsidRPr="00ED23E4">
              <w:rPr>
                <w:rStyle w:val="Hyperlink"/>
                <w:noProof/>
              </w:rPr>
              <w:t>7.3.</w:t>
            </w:r>
            <w:r w:rsidR="00A11D19">
              <w:rPr>
                <w:noProof/>
              </w:rPr>
              <w:tab/>
            </w:r>
            <w:r w:rsidR="00A11D19" w:rsidRPr="00ED23E4">
              <w:rPr>
                <w:rStyle w:val="Hyperlink"/>
                <w:noProof/>
              </w:rPr>
              <w:t>Low Temperature HTL – Nitrogen Reduction:</w:t>
            </w:r>
            <w:r w:rsidR="00A11D19">
              <w:rPr>
                <w:noProof/>
                <w:webHidden/>
              </w:rPr>
              <w:tab/>
            </w:r>
            <w:r w:rsidR="00A11D19">
              <w:rPr>
                <w:noProof/>
                <w:webHidden/>
              </w:rPr>
              <w:fldChar w:fldCharType="begin"/>
            </w:r>
            <w:r w:rsidR="00A11D19">
              <w:rPr>
                <w:noProof/>
                <w:webHidden/>
              </w:rPr>
              <w:instrText xml:space="preserve"> PAGEREF _Toc405172136 \h </w:instrText>
            </w:r>
            <w:r w:rsidR="00A11D19">
              <w:rPr>
                <w:noProof/>
                <w:webHidden/>
              </w:rPr>
            </w:r>
            <w:r w:rsidR="00A11D19">
              <w:rPr>
                <w:noProof/>
                <w:webHidden/>
              </w:rPr>
              <w:fldChar w:fldCharType="separate"/>
            </w:r>
            <w:r w:rsidR="00A11D19">
              <w:rPr>
                <w:noProof/>
                <w:webHidden/>
              </w:rPr>
              <w:t>36</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37" w:history="1">
            <w:r w:rsidR="00A11D19" w:rsidRPr="00ED23E4">
              <w:rPr>
                <w:rStyle w:val="Hyperlink"/>
                <w:noProof/>
              </w:rPr>
              <w:t>7.4.</w:t>
            </w:r>
            <w:r w:rsidR="00A11D19">
              <w:rPr>
                <w:noProof/>
              </w:rPr>
              <w:tab/>
            </w:r>
            <w:r w:rsidR="00A11D19" w:rsidRPr="00ED23E4">
              <w:rPr>
                <w:rStyle w:val="Hyperlink"/>
                <w:noProof/>
              </w:rPr>
              <w:t>Short Residence Time HTL-DRI Result</w:t>
            </w:r>
            <w:r w:rsidR="00A11D19">
              <w:rPr>
                <w:noProof/>
                <w:webHidden/>
              </w:rPr>
              <w:tab/>
            </w:r>
            <w:r w:rsidR="00A11D19">
              <w:rPr>
                <w:noProof/>
                <w:webHidden/>
              </w:rPr>
              <w:fldChar w:fldCharType="begin"/>
            </w:r>
            <w:r w:rsidR="00A11D19">
              <w:rPr>
                <w:noProof/>
                <w:webHidden/>
              </w:rPr>
              <w:instrText xml:space="preserve"> PAGEREF _Toc405172137 \h </w:instrText>
            </w:r>
            <w:r w:rsidR="00A11D19">
              <w:rPr>
                <w:noProof/>
                <w:webHidden/>
              </w:rPr>
            </w:r>
            <w:r w:rsidR="00A11D19">
              <w:rPr>
                <w:noProof/>
                <w:webHidden/>
              </w:rPr>
              <w:fldChar w:fldCharType="separate"/>
            </w:r>
            <w:r w:rsidR="00A11D19">
              <w:rPr>
                <w:noProof/>
                <w:webHidden/>
              </w:rPr>
              <w:t>42</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38" w:history="1">
            <w:r w:rsidR="00A11D19" w:rsidRPr="00ED23E4">
              <w:rPr>
                <w:rStyle w:val="Hyperlink"/>
                <w:noProof/>
              </w:rPr>
              <w:t>7.5.</w:t>
            </w:r>
            <w:r w:rsidR="00A11D19">
              <w:rPr>
                <w:noProof/>
              </w:rPr>
              <w:tab/>
            </w:r>
            <w:r w:rsidR="00A11D19" w:rsidRPr="00ED23E4">
              <w:rPr>
                <w:rStyle w:val="Hyperlink"/>
                <w:noProof/>
              </w:rPr>
              <w:t>Catalytic HDO of Algal Oil:</w:t>
            </w:r>
            <w:r w:rsidR="00A11D19">
              <w:rPr>
                <w:noProof/>
                <w:webHidden/>
              </w:rPr>
              <w:tab/>
            </w:r>
            <w:r w:rsidR="00A11D19">
              <w:rPr>
                <w:noProof/>
                <w:webHidden/>
              </w:rPr>
              <w:fldChar w:fldCharType="begin"/>
            </w:r>
            <w:r w:rsidR="00A11D19">
              <w:rPr>
                <w:noProof/>
                <w:webHidden/>
              </w:rPr>
              <w:instrText xml:space="preserve"> PAGEREF _Toc405172138 \h </w:instrText>
            </w:r>
            <w:r w:rsidR="00A11D19">
              <w:rPr>
                <w:noProof/>
                <w:webHidden/>
              </w:rPr>
            </w:r>
            <w:r w:rsidR="00A11D19">
              <w:rPr>
                <w:noProof/>
                <w:webHidden/>
              </w:rPr>
              <w:fldChar w:fldCharType="separate"/>
            </w:r>
            <w:r w:rsidR="00A11D19">
              <w:rPr>
                <w:noProof/>
                <w:webHidden/>
              </w:rPr>
              <w:t>44</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39" w:history="1">
            <w:r w:rsidR="00A11D19" w:rsidRPr="00ED23E4">
              <w:rPr>
                <w:rStyle w:val="Hyperlink"/>
                <w:noProof/>
              </w:rPr>
              <w:t>7.5.1.</w:t>
            </w:r>
            <w:r w:rsidR="00A11D19">
              <w:rPr>
                <w:noProof/>
              </w:rPr>
              <w:tab/>
            </w:r>
            <w:r w:rsidR="00A11D19" w:rsidRPr="00ED23E4">
              <w:rPr>
                <w:rStyle w:val="Hyperlink"/>
                <w:noProof/>
              </w:rPr>
              <w:t>Catalyst Loading</w:t>
            </w:r>
            <w:r w:rsidR="00A11D19">
              <w:rPr>
                <w:noProof/>
                <w:webHidden/>
              </w:rPr>
              <w:tab/>
            </w:r>
            <w:r w:rsidR="00A11D19">
              <w:rPr>
                <w:noProof/>
                <w:webHidden/>
              </w:rPr>
              <w:fldChar w:fldCharType="begin"/>
            </w:r>
            <w:r w:rsidR="00A11D19">
              <w:rPr>
                <w:noProof/>
                <w:webHidden/>
              </w:rPr>
              <w:instrText xml:space="preserve"> PAGEREF _Toc405172139 \h </w:instrText>
            </w:r>
            <w:r w:rsidR="00A11D19">
              <w:rPr>
                <w:noProof/>
                <w:webHidden/>
              </w:rPr>
            </w:r>
            <w:r w:rsidR="00A11D19">
              <w:rPr>
                <w:noProof/>
                <w:webHidden/>
              </w:rPr>
              <w:fldChar w:fldCharType="separate"/>
            </w:r>
            <w:r w:rsidR="00A11D19">
              <w:rPr>
                <w:noProof/>
                <w:webHidden/>
              </w:rPr>
              <w:t>45</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40" w:history="1">
            <w:r w:rsidR="00A11D19" w:rsidRPr="00ED23E4">
              <w:rPr>
                <w:rStyle w:val="Hyperlink"/>
                <w:noProof/>
              </w:rPr>
              <w:t>7.5.2.</w:t>
            </w:r>
            <w:r w:rsidR="00A11D19">
              <w:rPr>
                <w:noProof/>
              </w:rPr>
              <w:tab/>
            </w:r>
            <w:r w:rsidR="00A11D19" w:rsidRPr="00ED23E4">
              <w:rPr>
                <w:rStyle w:val="Hyperlink"/>
                <w:noProof/>
              </w:rPr>
              <w:t>Agitation Effect</w:t>
            </w:r>
            <w:r w:rsidR="00A11D19">
              <w:rPr>
                <w:noProof/>
                <w:webHidden/>
              </w:rPr>
              <w:tab/>
            </w:r>
            <w:r w:rsidR="00A11D19">
              <w:rPr>
                <w:noProof/>
                <w:webHidden/>
              </w:rPr>
              <w:fldChar w:fldCharType="begin"/>
            </w:r>
            <w:r w:rsidR="00A11D19">
              <w:rPr>
                <w:noProof/>
                <w:webHidden/>
              </w:rPr>
              <w:instrText xml:space="preserve"> PAGEREF _Toc405172140 \h </w:instrText>
            </w:r>
            <w:r w:rsidR="00A11D19">
              <w:rPr>
                <w:noProof/>
                <w:webHidden/>
              </w:rPr>
            </w:r>
            <w:r w:rsidR="00A11D19">
              <w:rPr>
                <w:noProof/>
                <w:webHidden/>
              </w:rPr>
              <w:fldChar w:fldCharType="separate"/>
            </w:r>
            <w:r w:rsidR="00A11D19">
              <w:rPr>
                <w:noProof/>
                <w:webHidden/>
              </w:rPr>
              <w:t>53</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41" w:history="1">
            <w:r w:rsidR="00A11D19" w:rsidRPr="00ED23E4">
              <w:rPr>
                <w:rStyle w:val="Hyperlink"/>
                <w:noProof/>
              </w:rPr>
              <w:t>7.5.3.</w:t>
            </w:r>
            <w:r w:rsidR="00A11D19">
              <w:rPr>
                <w:noProof/>
              </w:rPr>
              <w:tab/>
            </w:r>
            <w:r w:rsidR="00A11D19" w:rsidRPr="00ED23E4">
              <w:rPr>
                <w:rStyle w:val="Hyperlink"/>
                <w:noProof/>
              </w:rPr>
              <w:t>Repeated Catalytic HDO Effect</w:t>
            </w:r>
            <w:r w:rsidR="00A11D19">
              <w:rPr>
                <w:noProof/>
                <w:webHidden/>
              </w:rPr>
              <w:tab/>
            </w:r>
            <w:r w:rsidR="00A11D19">
              <w:rPr>
                <w:noProof/>
                <w:webHidden/>
              </w:rPr>
              <w:fldChar w:fldCharType="begin"/>
            </w:r>
            <w:r w:rsidR="00A11D19">
              <w:rPr>
                <w:noProof/>
                <w:webHidden/>
              </w:rPr>
              <w:instrText xml:space="preserve"> PAGEREF _Toc405172141 \h </w:instrText>
            </w:r>
            <w:r w:rsidR="00A11D19">
              <w:rPr>
                <w:noProof/>
                <w:webHidden/>
              </w:rPr>
            </w:r>
            <w:r w:rsidR="00A11D19">
              <w:rPr>
                <w:noProof/>
                <w:webHidden/>
              </w:rPr>
              <w:fldChar w:fldCharType="separate"/>
            </w:r>
            <w:r w:rsidR="00A11D19">
              <w:rPr>
                <w:noProof/>
                <w:webHidden/>
              </w:rPr>
              <w:t>53</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42" w:history="1">
            <w:r w:rsidR="00A11D19" w:rsidRPr="00ED23E4">
              <w:rPr>
                <w:rStyle w:val="Hyperlink"/>
                <w:noProof/>
              </w:rPr>
              <w:t>7.5.4.</w:t>
            </w:r>
            <w:r w:rsidR="00A11D19">
              <w:rPr>
                <w:noProof/>
              </w:rPr>
              <w:tab/>
            </w:r>
            <w:r w:rsidR="00A11D19" w:rsidRPr="00ED23E4">
              <w:rPr>
                <w:rStyle w:val="Hyperlink"/>
                <w:noProof/>
              </w:rPr>
              <w:t>Simulated Distillation of Repeated HDO Samples</w:t>
            </w:r>
            <w:r w:rsidR="00A11D19">
              <w:rPr>
                <w:noProof/>
                <w:webHidden/>
              </w:rPr>
              <w:tab/>
            </w:r>
            <w:r w:rsidR="00A11D19">
              <w:rPr>
                <w:noProof/>
                <w:webHidden/>
              </w:rPr>
              <w:fldChar w:fldCharType="begin"/>
            </w:r>
            <w:r w:rsidR="00A11D19">
              <w:rPr>
                <w:noProof/>
                <w:webHidden/>
              </w:rPr>
              <w:instrText xml:space="preserve"> PAGEREF _Toc405172142 \h </w:instrText>
            </w:r>
            <w:r w:rsidR="00A11D19">
              <w:rPr>
                <w:noProof/>
                <w:webHidden/>
              </w:rPr>
            </w:r>
            <w:r w:rsidR="00A11D19">
              <w:rPr>
                <w:noProof/>
                <w:webHidden/>
              </w:rPr>
              <w:fldChar w:fldCharType="separate"/>
            </w:r>
            <w:r w:rsidR="00A11D19">
              <w:rPr>
                <w:noProof/>
                <w:webHidden/>
              </w:rPr>
              <w:t>68</w:t>
            </w:r>
            <w:r w:rsidR="00A11D19">
              <w:rPr>
                <w:noProof/>
                <w:webHidden/>
              </w:rPr>
              <w:fldChar w:fldCharType="end"/>
            </w:r>
          </w:hyperlink>
        </w:p>
        <w:p w:rsidR="00A11D19" w:rsidRDefault="00574390">
          <w:pPr>
            <w:pStyle w:val="TOC3"/>
            <w:tabs>
              <w:tab w:val="left" w:pos="1320"/>
              <w:tab w:val="right" w:leader="dot" w:pos="9350"/>
            </w:tabs>
            <w:rPr>
              <w:noProof/>
            </w:rPr>
          </w:pPr>
          <w:hyperlink w:anchor="_Toc405172143" w:history="1">
            <w:r w:rsidR="00A11D19" w:rsidRPr="00ED23E4">
              <w:rPr>
                <w:rStyle w:val="Hyperlink"/>
                <w:noProof/>
              </w:rPr>
              <w:t>7.5.5.</w:t>
            </w:r>
            <w:r w:rsidR="00A11D19">
              <w:rPr>
                <w:noProof/>
              </w:rPr>
              <w:tab/>
            </w:r>
            <w:r w:rsidR="00A11D19" w:rsidRPr="00ED23E4">
              <w:rPr>
                <w:rStyle w:val="Hyperlink"/>
                <w:noProof/>
              </w:rPr>
              <w:t>Repeated HDO Oil Yields</w:t>
            </w:r>
            <w:r w:rsidR="00A11D19">
              <w:rPr>
                <w:noProof/>
                <w:webHidden/>
              </w:rPr>
              <w:tab/>
            </w:r>
            <w:r w:rsidR="00A11D19">
              <w:rPr>
                <w:noProof/>
                <w:webHidden/>
              </w:rPr>
              <w:fldChar w:fldCharType="begin"/>
            </w:r>
            <w:r w:rsidR="00A11D19">
              <w:rPr>
                <w:noProof/>
                <w:webHidden/>
              </w:rPr>
              <w:instrText xml:space="preserve"> PAGEREF _Toc405172143 \h </w:instrText>
            </w:r>
            <w:r w:rsidR="00A11D19">
              <w:rPr>
                <w:noProof/>
                <w:webHidden/>
              </w:rPr>
            </w:r>
            <w:r w:rsidR="00A11D19">
              <w:rPr>
                <w:noProof/>
                <w:webHidden/>
              </w:rPr>
              <w:fldChar w:fldCharType="separate"/>
            </w:r>
            <w:r w:rsidR="00A11D19">
              <w:rPr>
                <w:noProof/>
                <w:webHidden/>
              </w:rPr>
              <w:t>79</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44" w:history="1">
            <w:r w:rsidR="00A11D19" w:rsidRPr="00ED23E4">
              <w:rPr>
                <w:rStyle w:val="Hyperlink"/>
                <w:noProof/>
              </w:rPr>
              <w:t>7.6.</w:t>
            </w:r>
            <w:r w:rsidR="00A11D19">
              <w:rPr>
                <w:noProof/>
              </w:rPr>
              <w:tab/>
            </w:r>
            <w:r w:rsidR="00A11D19" w:rsidRPr="00ED23E4">
              <w:rPr>
                <w:rStyle w:val="Hyperlink"/>
                <w:noProof/>
              </w:rPr>
              <w:t>Catalyst Reuse:</w:t>
            </w:r>
            <w:r w:rsidR="00A11D19">
              <w:rPr>
                <w:noProof/>
                <w:webHidden/>
              </w:rPr>
              <w:tab/>
            </w:r>
            <w:r w:rsidR="00A11D19">
              <w:rPr>
                <w:noProof/>
                <w:webHidden/>
              </w:rPr>
              <w:fldChar w:fldCharType="begin"/>
            </w:r>
            <w:r w:rsidR="00A11D19">
              <w:rPr>
                <w:noProof/>
                <w:webHidden/>
              </w:rPr>
              <w:instrText xml:space="preserve"> PAGEREF _Toc405172144 \h </w:instrText>
            </w:r>
            <w:r w:rsidR="00A11D19">
              <w:rPr>
                <w:noProof/>
                <w:webHidden/>
              </w:rPr>
            </w:r>
            <w:r w:rsidR="00A11D19">
              <w:rPr>
                <w:noProof/>
                <w:webHidden/>
              </w:rPr>
              <w:fldChar w:fldCharType="separate"/>
            </w:r>
            <w:r w:rsidR="00A11D19">
              <w:rPr>
                <w:noProof/>
                <w:webHidden/>
              </w:rPr>
              <w:t>81</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45" w:history="1">
            <w:r w:rsidR="00A11D19" w:rsidRPr="00ED23E4">
              <w:rPr>
                <w:rStyle w:val="Hyperlink"/>
                <w:noProof/>
              </w:rPr>
              <w:t>7.7.</w:t>
            </w:r>
            <w:r w:rsidR="00A11D19">
              <w:rPr>
                <w:noProof/>
              </w:rPr>
              <w:tab/>
            </w:r>
            <w:r w:rsidR="00A11D19" w:rsidRPr="00ED23E4">
              <w:rPr>
                <w:rStyle w:val="Hyperlink"/>
                <w:noProof/>
              </w:rPr>
              <w:t>Spent Catalyst Characterization:</w:t>
            </w:r>
            <w:r w:rsidR="00A11D19">
              <w:rPr>
                <w:noProof/>
                <w:webHidden/>
              </w:rPr>
              <w:tab/>
            </w:r>
            <w:r w:rsidR="00A11D19">
              <w:rPr>
                <w:noProof/>
                <w:webHidden/>
              </w:rPr>
              <w:fldChar w:fldCharType="begin"/>
            </w:r>
            <w:r w:rsidR="00A11D19">
              <w:rPr>
                <w:noProof/>
                <w:webHidden/>
              </w:rPr>
              <w:instrText xml:space="preserve"> PAGEREF _Toc405172145 \h </w:instrText>
            </w:r>
            <w:r w:rsidR="00A11D19">
              <w:rPr>
                <w:noProof/>
                <w:webHidden/>
              </w:rPr>
            </w:r>
            <w:r w:rsidR="00A11D19">
              <w:rPr>
                <w:noProof/>
                <w:webHidden/>
              </w:rPr>
              <w:fldChar w:fldCharType="separate"/>
            </w:r>
            <w:r w:rsidR="00A11D19">
              <w:rPr>
                <w:noProof/>
                <w:webHidden/>
              </w:rPr>
              <w:t>84</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46" w:history="1">
            <w:r w:rsidR="00A11D19" w:rsidRPr="00ED23E4">
              <w:rPr>
                <w:rStyle w:val="Hyperlink"/>
                <w:noProof/>
              </w:rPr>
              <w:t>7.8.</w:t>
            </w:r>
            <w:r w:rsidR="00A11D19">
              <w:rPr>
                <w:noProof/>
              </w:rPr>
              <w:tab/>
            </w:r>
            <w:r w:rsidR="00A11D19" w:rsidRPr="00ED23E4">
              <w:rPr>
                <w:rStyle w:val="Hyperlink"/>
                <w:noProof/>
              </w:rPr>
              <w:t>Properties of Final Oil:</w:t>
            </w:r>
            <w:r w:rsidR="00A11D19">
              <w:rPr>
                <w:noProof/>
                <w:webHidden/>
              </w:rPr>
              <w:tab/>
            </w:r>
            <w:r w:rsidR="00A11D19">
              <w:rPr>
                <w:noProof/>
                <w:webHidden/>
              </w:rPr>
              <w:fldChar w:fldCharType="begin"/>
            </w:r>
            <w:r w:rsidR="00A11D19">
              <w:rPr>
                <w:noProof/>
                <w:webHidden/>
              </w:rPr>
              <w:instrText xml:space="preserve"> PAGEREF _Toc405172146 \h </w:instrText>
            </w:r>
            <w:r w:rsidR="00A11D19">
              <w:rPr>
                <w:noProof/>
                <w:webHidden/>
              </w:rPr>
            </w:r>
            <w:r w:rsidR="00A11D19">
              <w:rPr>
                <w:noProof/>
                <w:webHidden/>
              </w:rPr>
              <w:fldChar w:fldCharType="separate"/>
            </w:r>
            <w:r w:rsidR="00A11D19">
              <w:rPr>
                <w:noProof/>
                <w:webHidden/>
              </w:rPr>
              <w:t>84</w:t>
            </w:r>
            <w:r w:rsidR="00A11D19">
              <w:rPr>
                <w:noProof/>
                <w:webHidden/>
              </w:rPr>
              <w:fldChar w:fldCharType="end"/>
            </w:r>
          </w:hyperlink>
        </w:p>
        <w:p w:rsidR="00A11D19" w:rsidRDefault="00574390">
          <w:pPr>
            <w:pStyle w:val="TOC2"/>
            <w:tabs>
              <w:tab w:val="left" w:pos="880"/>
              <w:tab w:val="right" w:leader="dot" w:pos="9350"/>
            </w:tabs>
            <w:rPr>
              <w:noProof/>
            </w:rPr>
          </w:pPr>
          <w:hyperlink w:anchor="_Toc405172147" w:history="1">
            <w:r w:rsidR="00A11D19" w:rsidRPr="00ED23E4">
              <w:rPr>
                <w:rStyle w:val="Hyperlink"/>
                <w:noProof/>
              </w:rPr>
              <w:t>7.9.</w:t>
            </w:r>
            <w:r w:rsidR="00A11D19">
              <w:rPr>
                <w:noProof/>
              </w:rPr>
              <w:tab/>
            </w:r>
            <w:r w:rsidR="00A11D19" w:rsidRPr="00ED23E4">
              <w:rPr>
                <w:rStyle w:val="Hyperlink"/>
                <w:noProof/>
              </w:rPr>
              <w:t>Process Modeling and Techno-Economic Analysis</w:t>
            </w:r>
            <w:r w:rsidR="00A11D19">
              <w:rPr>
                <w:noProof/>
                <w:webHidden/>
              </w:rPr>
              <w:tab/>
            </w:r>
            <w:r w:rsidR="00A11D19">
              <w:rPr>
                <w:noProof/>
                <w:webHidden/>
              </w:rPr>
              <w:fldChar w:fldCharType="begin"/>
            </w:r>
            <w:r w:rsidR="00A11D19">
              <w:rPr>
                <w:noProof/>
                <w:webHidden/>
              </w:rPr>
              <w:instrText xml:space="preserve"> PAGEREF _Toc405172147 \h </w:instrText>
            </w:r>
            <w:r w:rsidR="00A11D19">
              <w:rPr>
                <w:noProof/>
                <w:webHidden/>
              </w:rPr>
            </w:r>
            <w:r w:rsidR="00A11D19">
              <w:rPr>
                <w:noProof/>
                <w:webHidden/>
              </w:rPr>
              <w:fldChar w:fldCharType="separate"/>
            </w:r>
            <w:r w:rsidR="00A11D19">
              <w:rPr>
                <w:noProof/>
                <w:webHidden/>
              </w:rPr>
              <w:t>88</w:t>
            </w:r>
            <w:r w:rsidR="00A11D19">
              <w:rPr>
                <w:noProof/>
                <w:webHidden/>
              </w:rPr>
              <w:fldChar w:fldCharType="end"/>
            </w:r>
          </w:hyperlink>
        </w:p>
        <w:p w:rsidR="00A11D19" w:rsidRDefault="00574390">
          <w:pPr>
            <w:pStyle w:val="TOC2"/>
            <w:tabs>
              <w:tab w:val="left" w:pos="1100"/>
              <w:tab w:val="right" w:leader="dot" w:pos="9350"/>
            </w:tabs>
            <w:rPr>
              <w:noProof/>
            </w:rPr>
          </w:pPr>
          <w:hyperlink w:anchor="_Toc405172148" w:history="1">
            <w:r w:rsidR="00A11D19" w:rsidRPr="00ED23E4">
              <w:rPr>
                <w:rStyle w:val="Hyperlink"/>
                <w:noProof/>
              </w:rPr>
              <w:t>7.10.</w:t>
            </w:r>
            <w:r w:rsidR="00A11D19">
              <w:rPr>
                <w:noProof/>
              </w:rPr>
              <w:tab/>
            </w:r>
            <w:r w:rsidR="00A11D19" w:rsidRPr="00ED23E4">
              <w:rPr>
                <w:rStyle w:val="Hyperlink"/>
                <w:noProof/>
              </w:rPr>
              <w:t>Petroleum Refinery Insertion:</w:t>
            </w:r>
            <w:r w:rsidR="00A11D19">
              <w:rPr>
                <w:noProof/>
                <w:webHidden/>
              </w:rPr>
              <w:tab/>
            </w:r>
            <w:r w:rsidR="00A11D19">
              <w:rPr>
                <w:noProof/>
                <w:webHidden/>
              </w:rPr>
              <w:fldChar w:fldCharType="begin"/>
            </w:r>
            <w:r w:rsidR="00A11D19">
              <w:rPr>
                <w:noProof/>
                <w:webHidden/>
              </w:rPr>
              <w:instrText xml:space="preserve"> PAGEREF _Toc405172148 \h </w:instrText>
            </w:r>
            <w:r w:rsidR="00A11D19">
              <w:rPr>
                <w:noProof/>
                <w:webHidden/>
              </w:rPr>
            </w:r>
            <w:r w:rsidR="00A11D19">
              <w:rPr>
                <w:noProof/>
                <w:webHidden/>
              </w:rPr>
              <w:fldChar w:fldCharType="separate"/>
            </w:r>
            <w:r w:rsidR="00A11D19">
              <w:rPr>
                <w:noProof/>
                <w:webHidden/>
              </w:rPr>
              <w:t>95</w:t>
            </w:r>
            <w:r w:rsidR="00A11D19">
              <w:rPr>
                <w:noProof/>
                <w:webHidden/>
              </w:rPr>
              <w:fldChar w:fldCharType="end"/>
            </w:r>
          </w:hyperlink>
        </w:p>
        <w:p w:rsidR="00A11D19" w:rsidRDefault="00574390">
          <w:pPr>
            <w:pStyle w:val="TOC1"/>
            <w:tabs>
              <w:tab w:val="left" w:pos="440"/>
              <w:tab w:val="right" w:leader="dot" w:pos="9350"/>
            </w:tabs>
            <w:rPr>
              <w:noProof/>
            </w:rPr>
          </w:pPr>
          <w:hyperlink w:anchor="_Toc405172149" w:history="1">
            <w:r w:rsidR="00A11D19" w:rsidRPr="00ED23E4">
              <w:rPr>
                <w:rStyle w:val="Hyperlink"/>
                <w:noProof/>
              </w:rPr>
              <w:t>8.</w:t>
            </w:r>
            <w:r w:rsidR="00A11D19">
              <w:rPr>
                <w:noProof/>
              </w:rPr>
              <w:tab/>
            </w:r>
            <w:r w:rsidR="00A11D19" w:rsidRPr="00ED23E4">
              <w:rPr>
                <w:rStyle w:val="Hyperlink"/>
                <w:noProof/>
              </w:rPr>
              <w:t>References:</w:t>
            </w:r>
            <w:r w:rsidR="00A11D19">
              <w:rPr>
                <w:noProof/>
                <w:webHidden/>
              </w:rPr>
              <w:tab/>
            </w:r>
            <w:r w:rsidR="00A11D19">
              <w:rPr>
                <w:noProof/>
                <w:webHidden/>
              </w:rPr>
              <w:fldChar w:fldCharType="begin"/>
            </w:r>
            <w:r w:rsidR="00A11D19">
              <w:rPr>
                <w:noProof/>
                <w:webHidden/>
              </w:rPr>
              <w:instrText xml:space="preserve"> PAGEREF _Toc405172149 \h </w:instrText>
            </w:r>
            <w:r w:rsidR="00A11D19">
              <w:rPr>
                <w:noProof/>
                <w:webHidden/>
              </w:rPr>
            </w:r>
            <w:r w:rsidR="00A11D19">
              <w:rPr>
                <w:noProof/>
                <w:webHidden/>
              </w:rPr>
              <w:fldChar w:fldCharType="separate"/>
            </w:r>
            <w:r w:rsidR="00A11D19">
              <w:rPr>
                <w:noProof/>
                <w:webHidden/>
              </w:rPr>
              <w:t>97</w:t>
            </w:r>
            <w:r w:rsidR="00A11D19">
              <w:rPr>
                <w:noProof/>
                <w:webHidden/>
              </w:rPr>
              <w:fldChar w:fldCharType="end"/>
            </w:r>
          </w:hyperlink>
        </w:p>
        <w:p w:rsidR="00057CF8" w:rsidRDefault="00057CF8">
          <w:r>
            <w:rPr>
              <w:b/>
              <w:bCs/>
              <w:noProof/>
            </w:rPr>
            <w:fldChar w:fldCharType="end"/>
          </w:r>
        </w:p>
      </w:sdtContent>
    </w:sdt>
    <w:p w:rsidR="00AD34DE" w:rsidRPr="0069394E" w:rsidRDefault="0069394E" w:rsidP="00730162">
      <w:r w:rsidRPr="0069394E">
        <w:t>List of Figures and Tables</w:t>
      </w:r>
    </w:p>
    <w:p w:rsidR="00A11D19" w:rsidRDefault="00D7229F">
      <w:pPr>
        <w:pStyle w:val="TableofFigures"/>
        <w:tabs>
          <w:tab w:val="right" w:leader="dot" w:pos="9350"/>
        </w:tabs>
        <w:rPr>
          <w:b w:val="0"/>
          <w:bCs w:val="0"/>
          <w:noProof/>
          <w:sz w:val="22"/>
          <w:szCs w:val="22"/>
        </w:rPr>
      </w:pPr>
      <w:r>
        <w:rPr>
          <w:rFonts w:cs="Times New Roman"/>
          <w:b w:val="0"/>
          <w:bCs w:val="0"/>
        </w:rPr>
        <w:fldChar w:fldCharType="begin"/>
      </w:r>
      <w:r>
        <w:rPr>
          <w:rFonts w:cs="Times New Roman"/>
          <w:b w:val="0"/>
          <w:bCs w:val="0"/>
        </w:rPr>
        <w:instrText xml:space="preserve"> TOC \h \z \c "Figure" </w:instrText>
      </w:r>
      <w:r>
        <w:rPr>
          <w:rFonts w:cs="Times New Roman"/>
          <w:b w:val="0"/>
          <w:bCs w:val="0"/>
        </w:rPr>
        <w:fldChar w:fldCharType="separate"/>
      </w:r>
      <w:hyperlink w:anchor="_Toc405172150" w:history="1">
        <w:r w:rsidR="00A11D19" w:rsidRPr="00C8279A">
          <w:rPr>
            <w:rStyle w:val="Hyperlink"/>
            <w:noProof/>
          </w:rPr>
          <w:t>Figure 1. Two-stage HTL (or TCL) process integrated with HDO/HDN for bio-oil production (HDO: Hydrodeoxygenation; HDN: Hydrodenitrogenation).</w:t>
        </w:r>
        <w:r w:rsidR="00A11D19">
          <w:rPr>
            <w:noProof/>
            <w:webHidden/>
          </w:rPr>
          <w:tab/>
        </w:r>
        <w:r w:rsidR="00A11D19">
          <w:rPr>
            <w:noProof/>
            <w:webHidden/>
          </w:rPr>
          <w:fldChar w:fldCharType="begin"/>
        </w:r>
        <w:r w:rsidR="00A11D19">
          <w:rPr>
            <w:noProof/>
            <w:webHidden/>
          </w:rPr>
          <w:instrText xml:space="preserve"> PAGEREF _Toc405172150 \h </w:instrText>
        </w:r>
        <w:r w:rsidR="00A11D19">
          <w:rPr>
            <w:noProof/>
            <w:webHidden/>
          </w:rPr>
        </w:r>
        <w:r w:rsidR="00A11D19">
          <w:rPr>
            <w:noProof/>
            <w:webHidden/>
          </w:rPr>
          <w:fldChar w:fldCharType="separate"/>
        </w:r>
        <w:r w:rsidR="00A11D19">
          <w:rPr>
            <w:noProof/>
            <w:webHidden/>
          </w:rPr>
          <w:t>12</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1" w:history="1">
        <w:r w:rsidR="00A11D19" w:rsidRPr="00C8279A">
          <w:rPr>
            <w:rStyle w:val="Hyperlink"/>
            <w:noProof/>
          </w:rPr>
          <w:t>Figure 2. Schematic of the proposed research for integration of algae biorefinery into petroleum refinery process for production of commodity fuels.</w:t>
        </w:r>
        <w:r w:rsidR="00A11D19">
          <w:rPr>
            <w:noProof/>
            <w:webHidden/>
          </w:rPr>
          <w:tab/>
        </w:r>
        <w:r w:rsidR="00A11D19">
          <w:rPr>
            <w:noProof/>
            <w:webHidden/>
          </w:rPr>
          <w:fldChar w:fldCharType="begin"/>
        </w:r>
        <w:r w:rsidR="00A11D19">
          <w:rPr>
            <w:noProof/>
            <w:webHidden/>
          </w:rPr>
          <w:instrText xml:space="preserve"> PAGEREF _Toc405172151 \h </w:instrText>
        </w:r>
        <w:r w:rsidR="00A11D19">
          <w:rPr>
            <w:noProof/>
            <w:webHidden/>
          </w:rPr>
        </w:r>
        <w:r w:rsidR="00A11D19">
          <w:rPr>
            <w:noProof/>
            <w:webHidden/>
          </w:rPr>
          <w:fldChar w:fldCharType="separate"/>
        </w:r>
        <w:r w:rsidR="00A11D19">
          <w:rPr>
            <w:noProof/>
            <w:webHidden/>
          </w:rPr>
          <w:t>14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2" w:history="1">
        <w:r w:rsidR="00A11D19" w:rsidRPr="00C8279A">
          <w:rPr>
            <w:rStyle w:val="Hyperlink"/>
            <w:noProof/>
          </w:rPr>
          <w:t>Figure 3: Algae cultivation in carboys (A) and six raceways under green house facility (B).</w:t>
        </w:r>
        <w:r w:rsidR="00A11D19">
          <w:rPr>
            <w:noProof/>
            <w:webHidden/>
          </w:rPr>
          <w:tab/>
        </w:r>
        <w:r w:rsidR="00A11D19">
          <w:rPr>
            <w:noProof/>
            <w:webHidden/>
          </w:rPr>
          <w:fldChar w:fldCharType="begin"/>
        </w:r>
        <w:r w:rsidR="00A11D19">
          <w:rPr>
            <w:noProof/>
            <w:webHidden/>
          </w:rPr>
          <w:instrText xml:space="preserve"> PAGEREF _Toc405172152 \h </w:instrText>
        </w:r>
        <w:r w:rsidR="00A11D19">
          <w:rPr>
            <w:noProof/>
            <w:webHidden/>
          </w:rPr>
        </w:r>
        <w:r w:rsidR="00A11D19">
          <w:rPr>
            <w:noProof/>
            <w:webHidden/>
          </w:rPr>
          <w:fldChar w:fldCharType="separate"/>
        </w:r>
        <w:r w:rsidR="00A11D19">
          <w:rPr>
            <w:noProof/>
            <w:webHidden/>
          </w:rPr>
          <w:t>21</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3" w:history="1">
        <w:r w:rsidR="00A11D19" w:rsidRPr="00C8279A">
          <w:rPr>
            <w:rStyle w:val="Hyperlink"/>
            <w:noProof/>
          </w:rPr>
          <w:t>Figure 4</w:t>
        </w:r>
        <w:r w:rsidR="00A11D19" w:rsidRPr="00C8279A">
          <w:rPr>
            <w:rStyle w:val="Hyperlink"/>
            <w:iCs/>
            <w:noProof/>
          </w:rPr>
          <w:t>: Catalytic test bed for algae liquefaction and algal oil upgrading studies (A-low temperature, pressure system [300</w:t>
        </w:r>
        <w:r w:rsidR="00A11D19" w:rsidRPr="00C8279A">
          <w:rPr>
            <w:rStyle w:val="Hyperlink"/>
            <w:iCs/>
            <w:noProof/>
          </w:rPr>
          <w:sym w:font="Symbol" w:char="F0B0"/>
        </w:r>
        <w:r w:rsidR="00A11D19" w:rsidRPr="00C8279A">
          <w:rPr>
            <w:rStyle w:val="Hyperlink"/>
            <w:iCs/>
            <w:noProof/>
          </w:rPr>
          <w:t>C, 3000 psig, max]; B-high pressure, temperature [500</w:t>
        </w:r>
        <w:r w:rsidR="00A11D19" w:rsidRPr="00C8279A">
          <w:rPr>
            <w:rStyle w:val="Hyperlink"/>
            <w:iCs/>
            <w:noProof/>
          </w:rPr>
          <w:sym w:font="Symbol" w:char="F0B0"/>
        </w:r>
        <w:r w:rsidR="00A11D19" w:rsidRPr="00C8279A">
          <w:rPr>
            <w:rStyle w:val="Hyperlink"/>
            <w:iCs/>
            <w:noProof/>
          </w:rPr>
          <w:t>C, 5000 psig, max] system).</w:t>
        </w:r>
        <w:r w:rsidR="00A11D19">
          <w:rPr>
            <w:noProof/>
            <w:webHidden/>
          </w:rPr>
          <w:tab/>
        </w:r>
        <w:r w:rsidR="00A11D19">
          <w:rPr>
            <w:noProof/>
            <w:webHidden/>
          </w:rPr>
          <w:fldChar w:fldCharType="begin"/>
        </w:r>
        <w:r w:rsidR="00A11D19">
          <w:rPr>
            <w:noProof/>
            <w:webHidden/>
          </w:rPr>
          <w:instrText xml:space="preserve"> PAGEREF _Toc405172153 \h </w:instrText>
        </w:r>
        <w:r w:rsidR="00A11D19">
          <w:rPr>
            <w:noProof/>
            <w:webHidden/>
          </w:rPr>
        </w:r>
        <w:r w:rsidR="00A11D19">
          <w:rPr>
            <w:noProof/>
            <w:webHidden/>
          </w:rPr>
          <w:fldChar w:fldCharType="separate"/>
        </w:r>
        <w:r w:rsidR="00A11D19">
          <w:rPr>
            <w:noProof/>
            <w:webHidden/>
          </w:rPr>
          <w:t>23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4" w:history="1">
        <w:r w:rsidR="00A11D19" w:rsidRPr="00C8279A">
          <w:rPr>
            <w:rStyle w:val="Hyperlink"/>
            <w:noProof/>
          </w:rPr>
          <w:t>Figure 5: Flowsheet for experimental steps and analytical procedures for a 2 stage HTL/HDO algae to liquid fuel process. Note – TCL is equivalent to HTL in our procedures.</w:t>
        </w:r>
        <w:r w:rsidR="00A11D19">
          <w:rPr>
            <w:noProof/>
            <w:webHidden/>
          </w:rPr>
          <w:tab/>
        </w:r>
        <w:r w:rsidR="00A11D19">
          <w:rPr>
            <w:noProof/>
            <w:webHidden/>
          </w:rPr>
          <w:fldChar w:fldCharType="begin"/>
        </w:r>
        <w:r w:rsidR="00A11D19">
          <w:rPr>
            <w:noProof/>
            <w:webHidden/>
          </w:rPr>
          <w:instrText xml:space="preserve"> PAGEREF _Toc405172154 \h </w:instrText>
        </w:r>
        <w:r w:rsidR="00A11D19">
          <w:rPr>
            <w:noProof/>
            <w:webHidden/>
          </w:rPr>
        </w:r>
        <w:r w:rsidR="00A11D19">
          <w:rPr>
            <w:noProof/>
            <w:webHidden/>
          </w:rPr>
          <w:fldChar w:fldCharType="separate"/>
        </w:r>
        <w:r w:rsidR="00A11D19">
          <w:rPr>
            <w:noProof/>
            <w:webHidden/>
          </w:rPr>
          <w:t>24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5" w:history="1">
        <w:r w:rsidR="00A11D19" w:rsidRPr="00C8279A">
          <w:rPr>
            <w:rStyle w:val="Hyperlink"/>
            <w:noProof/>
          </w:rPr>
          <w:t>Figure 6. The two-chamber reactor system used for first-stage HTL experiments; (A) Schematic of the system, (B) Photo of the actual laboratory system.</w:t>
        </w:r>
        <w:r w:rsidR="00A11D19">
          <w:rPr>
            <w:noProof/>
            <w:webHidden/>
          </w:rPr>
          <w:tab/>
        </w:r>
        <w:r w:rsidR="00A11D19">
          <w:rPr>
            <w:noProof/>
            <w:webHidden/>
          </w:rPr>
          <w:fldChar w:fldCharType="begin"/>
        </w:r>
        <w:r w:rsidR="00A11D19">
          <w:rPr>
            <w:noProof/>
            <w:webHidden/>
          </w:rPr>
          <w:instrText xml:space="preserve"> PAGEREF _Toc405172155 \h </w:instrText>
        </w:r>
        <w:r w:rsidR="00A11D19">
          <w:rPr>
            <w:noProof/>
            <w:webHidden/>
          </w:rPr>
        </w:r>
        <w:r w:rsidR="00A11D19">
          <w:rPr>
            <w:noProof/>
            <w:webHidden/>
          </w:rPr>
          <w:fldChar w:fldCharType="separate"/>
        </w:r>
        <w:r w:rsidR="00A11D19">
          <w:rPr>
            <w:noProof/>
            <w:webHidden/>
          </w:rPr>
          <w:t>25</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6" w:history="1">
        <w:r w:rsidR="00A11D19" w:rsidRPr="00C8279A">
          <w:rPr>
            <w:rStyle w:val="Hyperlink"/>
            <w:noProof/>
          </w:rPr>
          <w:t>Figure 7. Schematic of steps during operation of DRI’s two-chamber reactor (TCR) system, (a) water in reactor is heated to desired temperature; (b) ball valve is opened to drop biomass into hot reaction chamber; (c) biomass (inside screen) is reacted for desired time, then entire reactor is quenched in ice bath.</w:t>
        </w:r>
        <w:r w:rsidR="00A11D19">
          <w:rPr>
            <w:noProof/>
            <w:webHidden/>
          </w:rPr>
          <w:tab/>
        </w:r>
        <w:r w:rsidR="00A11D19">
          <w:rPr>
            <w:noProof/>
            <w:webHidden/>
          </w:rPr>
          <w:fldChar w:fldCharType="begin"/>
        </w:r>
        <w:r w:rsidR="00A11D19">
          <w:rPr>
            <w:noProof/>
            <w:webHidden/>
          </w:rPr>
          <w:instrText xml:space="preserve"> PAGEREF _Toc405172156 \h </w:instrText>
        </w:r>
        <w:r w:rsidR="00A11D19">
          <w:rPr>
            <w:noProof/>
            <w:webHidden/>
          </w:rPr>
        </w:r>
        <w:r w:rsidR="00A11D19">
          <w:rPr>
            <w:noProof/>
            <w:webHidden/>
          </w:rPr>
          <w:fldChar w:fldCharType="separate"/>
        </w:r>
        <w:r w:rsidR="00A11D19">
          <w:rPr>
            <w:noProof/>
            <w:webHidden/>
          </w:rPr>
          <w:t>26</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7" w:history="1">
        <w:r w:rsidR="00A11D19" w:rsidRPr="00C8279A">
          <w:rPr>
            <w:rStyle w:val="Hyperlink"/>
            <w:noProof/>
          </w:rPr>
          <w:t>Figure 8: Temperature programmed reduction of the catalysts using H</w:t>
        </w:r>
        <w:r w:rsidR="00A11D19" w:rsidRPr="00C8279A">
          <w:rPr>
            <w:rStyle w:val="Hyperlink"/>
            <w:noProof/>
            <w:vertAlign w:val="subscript"/>
          </w:rPr>
          <w:t>2</w:t>
        </w:r>
        <w:r w:rsidR="00A11D19" w:rsidRPr="00C8279A">
          <w:rPr>
            <w:rStyle w:val="Hyperlink"/>
            <w:noProof/>
          </w:rPr>
          <w:t>. The red lines indicate the temperature at which H</w:t>
        </w:r>
        <w:r w:rsidR="00A11D19" w:rsidRPr="00C8279A">
          <w:rPr>
            <w:rStyle w:val="Hyperlink"/>
            <w:noProof/>
            <w:vertAlign w:val="subscript"/>
          </w:rPr>
          <w:t>2</w:t>
        </w:r>
        <w:r w:rsidR="00A11D19" w:rsidRPr="00C8279A">
          <w:rPr>
            <w:rStyle w:val="Hyperlink"/>
            <w:noProof/>
          </w:rPr>
          <w:t xml:space="preserve"> reduction occurs (just before the large reduction in TCD signal due to H</w:t>
        </w:r>
        <w:r w:rsidR="00A11D19" w:rsidRPr="00C8279A">
          <w:rPr>
            <w:rStyle w:val="Hyperlink"/>
            <w:noProof/>
            <w:vertAlign w:val="subscript"/>
          </w:rPr>
          <w:t>2</w:t>
        </w:r>
        <w:r w:rsidR="00A11D19" w:rsidRPr="00C8279A">
          <w:rPr>
            <w:rStyle w:val="Hyperlink"/>
            <w:noProof/>
          </w:rPr>
          <w:t xml:space="preserve"> consumption).</w:t>
        </w:r>
        <w:r w:rsidR="00A11D19">
          <w:rPr>
            <w:noProof/>
            <w:webHidden/>
          </w:rPr>
          <w:tab/>
        </w:r>
        <w:r w:rsidR="00A11D19">
          <w:rPr>
            <w:noProof/>
            <w:webHidden/>
          </w:rPr>
          <w:fldChar w:fldCharType="begin"/>
        </w:r>
        <w:r w:rsidR="00A11D19">
          <w:rPr>
            <w:noProof/>
            <w:webHidden/>
          </w:rPr>
          <w:instrText xml:space="preserve"> PAGEREF _Toc405172157 \h </w:instrText>
        </w:r>
        <w:r w:rsidR="00A11D19">
          <w:rPr>
            <w:noProof/>
            <w:webHidden/>
          </w:rPr>
        </w:r>
        <w:r w:rsidR="00A11D19">
          <w:rPr>
            <w:noProof/>
            <w:webHidden/>
          </w:rPr>
          <w:fldChar w:fldCharType="separate"/>
        </w:r>
        <w:r w:rsidR="00A11D19">
          <w:rPr>
            <w:noProof/>
            <w:webHidden/>
          </w:rPr>
          <w:t>35</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8" w:history="1">
        <w:r w:rsidR="00A11D19" w:rsidRPr="00C8279A">
          <w:rPr>
            <w:rStyle w:val="Hyperlink"/>
            <w:noProof/>
          </w:rPr>
          <w:t xml:space="preserve">Figure 9: Effect of low temperature HTL on solids yield and reduction of nitrogen in the algae solids for </w:t>
        </w:r>
        <w:r w:rsidR="00A11D19" w:rsidRPr="00C8279A">
          <w:rPr>
            <w:rStyle w:val="Hyperlink"/>
            <w:i/>
            <w:noProof/>
          </w:rPr>
          <w:t>Spirulina</w:t>
        </w:r>
        <w:r w:rsidR="00A11D19" w:rsidRPr="00C8279A">
          <w:rPr>
            <w:rStyle w:val="Hyperlink"/>
            <w:noProof/>
          </w:rPr>
          <w:t xml:space="preserve"> and UGA strains. The percent N removal was calculated based on the original N content of the algae solids and remaining N content in the solids after HTL.</w:t>
        </w:r>
        <w:r w:rsidR="00A11D19">
          <w:rPr>
            <w:noProof/>
            <w:webHidden/>
          </w:rPr>
          <w:tab/>
        </w:r>
        <w:r w:rsidR="00A11D19">
          <w:rPr>
            <w:noProof/>
            <w:webHidden/>
          </w:rPr>
          <w:fldChar w:fldCharType="begin"/>
        </w:r>
        <w:r w:rsidR="00A11D19">
          <w:rPr>
            <w:noProof/>
            <w:webHidden/>
          </w:rPr>
          <w:instrText xml:space="preserve"> PAGEREF _Toc405172158 \h </w:instrText>
        </w:r>
        <w:r w:rsidR="00A11D19">
          <w:rPr>
            <w:noProof/>
            <w:webHidden/>
          </w:rPr>
        </w:r>
        <w:r w:rsidR="00A11D19">
          <w:rPr>
            <w:noProof/>
            <w:webHidden/>
          </w:rPr>
          <w:fldChar w:fldCharType="separate"/>
        </w:r>
        <w:r w:rsidR="00A11D19">
          <w:rPr>
            <w:noProof/>
            <w:webHidden/>
          </w:rPr>
          <w:t>37</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59" w:history="1">
        <w:r w:rsidR="00A11D19" w:rsidRPr="00C8279A">
          <w:rPr>
            <w:rStyle w:val="Hyperlink"/>
            <w:noProof/>
          </w:rPr>
          <w:t xml:space="preserve">Figure 10: Effect of low temperature HTL on solids yield and reduction of nitrogen in the algae solids for </w:t>
        </w:r>
        <w:r w:rsidR="00A11D19" w:rsidRPr="00C8279A">
          <w:rPr>
            <w:rStyle w:val="Hyperlink"/>
            <w:i/>
            <w:noProof/>
          </w:rPr>
          <w:t>Nannochlorpsis</w:t>
        </w:r>
        <w:r w:rsidR="00A11D19" w:rsidRPr="00C8279A">
          <w:rPr>
            <w:rStyle w:val="Hyperlink"/>
            <w:noProof/>
          </w:rPr>
          <w:t>. The percent N removal was calculated based on the original N content of the algae solids and remaining N content in the solids after HTL.</w:t>
        </w:r>
        <w:r w:rsidR="00A11D19">
          <w:rPr>
            <w:noProof/>
            <w:webHidden/>
          </w:rPr>
          <w:tab/>
        </w:r>
        <w:r w:rsidR="00A11D19">
          <w:rPr>
            <w:noProof/>
            <w:webHidden/>
          </w:rPr>
          <w:fldChar w:fldCharType="begin"/>
        </w:r>
        <w:r w:rsidR="00A11D19">
          <w:rPr>
            <w:noProof/>
            <w:webHidden/>
          </w:rPr>
          <w:instrText xml:space="preserve"> PAGEREF _Toc405172159 \h </w:instrText>
        </w:r>
        <w:r w:rsidR="00A11D19">
          <w:rPr>
            <w:noProof/>
            <w:webHidden/>
          </w:rPr>
        </w:r>
        <w:r w:rsidR="00A11D19">
          <w:rPr>
            <w:noProof/>
            <w:webHidden/>
          </w:rPr>
          <w:fldChar w:fldCharType="separate"/>
        </w:r>
        <w:r w:rsidR="00A11D19">
          <w:rPr>
            <w:noProof/>
            <w:webHidden/>
          </w:rPr>
          <w:t>38</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0" w:history="1">
        <w:r w:rsidR="00A11D19" w:rsidRPr="00C8279A">
          <w:rPr>
            <w:rStyle w:val="Hyperlink"/>
            <w:noProof/>
          </w:rPr>
          <w:t>Figure 11: Effect of HTL temperature on protein levels released to the aqueous phase after subcritical hydrolysis. The bottom graph is the mean (± standard deviation) of protein levels at all measured retention times.</w:t>
        </w:r>
        <w:r w:rsidR="00A11D19">
          <w:rPr>
            <w:noProof/>
            <w:webHidden/>
          </w:rPr>
          <w:tab/>
        </w:r>
        <w:r w:rsidR="00A11D19">
          <w:rPr>
            <w:noProof/>
            <w:webHidden/>
          </w:rPr>
          <w:fldChar w:fldCharType="begin"/>
        </w:r>
        <w:r w:rsidR="00A11D19">
          <w:rPr>
            <w:noProof/>
            <w:webHidden/>
          </w:rPr>
          <w:instrText xml:space="preserve"> PAGEREF _Toc405172160 \h </w:instrText>
        </w:r>
        <w:r w:rsidR="00A11D19">
          <w:rPr>
            <w:noProof/>
            <w:webHidden/>
          </w:rPr>
        </w:r>
        <w:r w:rsidR="00A11D19">
          <w:rPr>
            <w:noProof/>
            <w:webHidden/>
          </w:rPr>
          <w:fldChar w:fldCharType="separate"/>
        </w:r>
        <w:r w:rsidR="00A11D19">
          <w:rPr>
            <w:noProof/>
            <w:webHidden/>
          </w:rPr>
          <w:t>39</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1" w:history="1">
        <w:r w:rsidR="00A11D19" w:rsidRPr="00C8279A">
          <w:rPr>
            <w:rStyle w:val="Hyperlink"/>
            <w:noProof/>
          </w:rPr>
          <w:t xml:space="preserve">Figure 12: GC/MS analysis of aqueous phase generated from low temperature HTL of </w:t>
        </w:r>
        <w:r w:rsidR="00A11D19" w:rsidRPr="00C8279A">
          <w:rPr>
            <w:rStyle w:val="Hyperlink"/>
            <w:i/>
            <w:noProof/>
          </w:rPr>
          <w:t>Spirulina</w:t>
        </w:r>
        <w:r w:rsidR="00A11D19" w:rsidRPr="00C8279A">
          <w:rPr>
            <w:rStyle w:val="Hyperlink"/>
            <w:noProof/>
          </w:rPr>
          <w:t xml:space="preserve">. Chromatograms were similar for the other strains under the same HTL conditions. Compounds left to right are acetic acid, </w:t>
        </w:r>
        <w:r w:rsidR="00A11D19" w:rsidRPr="00C8279A">
          <w:rPr>
            <w:rStyle w:val="Hyperlink"/>
            <w:rFonts w:cs="MS Shell Dlg"/>
            <w:noProof/>
          </w:rPr>
          <w:t>methyl-pyrazine, 4,5-dimethyl-pyrimidine, 2-ethyl-3-methyl-pyrazine, dl-alanyl-l-leucine, and pyrrolo[1,2-a]pyrazine-1,4-dione, hexahydro-3-(2-methylpropyl)-.</w:t>
        </w:r>
        <w:r w:rsidR="00A11D19">
          <w:rPr>
            <w:noProof/>
            <w:webHidden/>
          </w:rPr>
          <w:tab/>
        </w:r>
        <w:r w:rsidR="00A11D19">
          <w:rPr>
            <w:noProof/>
            <w:webHidden/>
          </w:rPr>
          <w:fldChar w:fldCharType="begin"/>
        </w:r>
        <w:r w:rsidR="00A11D19">
          <w:rPr>
            <w:noProof/>
            <w:webHidden/>
          </w:rPr>
          <w:instrText xml:space="preserve"> PAGEREF _Toc405172161 \h </w:instrText>
        </w:r>
        <w:r w:rsidR="00A11D19">
          <w:rPr>
            <w:noProof/>
            <w:webHidden/>
          </w:rPr>
        </w:r>
        <w:r w:rsidR="00A11D19">
          <w:rPr>
            <w:noProof/>
            <w:webHidden/>
          </w:rPr>
          <w:fldChar w:fldCharType="separate"/>
        </w:r>
        <w:r w:rsidR="00A11D19">
          <w:rPr>
            <w:noProof/>
            <w:webHidden/>
          </w:rPr>
          <w:t>40</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2" w:history="1">
        <w:r w:rsidR="00A11D19" w:rsidRPr="00C8279A">
          <w:rPr>
            <w:rStyle w:val="Hyperlink"/>
            <w:noProof/>
          </w:rPr>
          <w:t xml:space="preserve">Figure 13: HPLC analysis of aqueous phase generated from low temperature HTL of </w:t>
        </w:r>
        <w:r w:rsidR="00A11D19" w:rsidRPr="00C8279A">
          <w:rPr>
            <w:rStyle w:val="Hyperlink"/>
            <w:i/>
            <w:noProof/>
          </w:rPr>
          <w:t>Spirulina</w:t>
        </w:r>
        <w:r w:rsidR="00A11D19" w:rsidRPr="00C8279A">
          <w:rPr>
            <w:rStyle w:val="Hyperlink"/>
            <w:noProof/>
          </w:rPr>
          <w:t>. Chromatograms were similar for the other strains under the same HTL conditions</w:t>
        </w:r>
        <w:r w:rsidR="00A11D19">
          <w:rPr>
            <w:noProof/>
            <w:webHidden/>
          </w:rPr>
          <w:tab/>
        </w:r>
        <w:r w:rsidR="00A11D19">
          <w:rPr>
            <w:noProof/>
            <w:webHidden/>
          </w:rPr>
          <w:fldChar w:fldCharType="begin"/>
        </w:r>
        <w:r w:rsidR="00A11D19">
          <w:rPr>
            <w:noProof/>
            <w:webHidden/>
          </w:rPr>
          <w:instrText xml:space="preserve"> PAGEREF _Toc405172162 \h </w:instrText>
        </w:r>
        <w:r w:rsidR="00A11D19">
          <w:rPr>
            <w:noProof/>
            <w:webHidden/>
          </w:rPr>
        </w:r>
        <w:r w:rsidR="00A11D19">
          <w:rPr>
            <w:noProof/>
            <w:webHidden/>
          </w:rPr>
          <w:fldChar w:fldCharType="separate"/>
        </w:r>
        <w:r w:rsidR="00A11D19">
          <w:rPr>
            <w:noProof/>
            <w:webHidden/>
          </w:rPr>
          <w:t>41</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3" w:history="1">
        <w:r w:rsidR="00A11D19" w:rsidRPr="00C8279A">
          <w:rPr>
            <w:rStyle w:val="Hyperlink"/>
            <w:noProof/>
          </w:rPr>
          <w:t>Figure 14: Effect of temperature and residence on protein levels released to the recovered aqueous phase of HTL experiments with UGA raceway strains.</w:t>
        </w:r>
        <w:r w:rsidR="00A11D19">
          <w:rPr>
            <w:noProof/>
            <w:webHidden/>
          </w:rPr>
          <w:tab/>
        </w:r>
        <w:r w:rsidR="00A11D19">
          <w:rPr>
            <w:noProof/>
            <w:webHidden/>
          </w:rPr>
          <w:fldChar w:fldCharType="begin"/>
        </w:r>
        <w:r w:rsidR="00A11D19">
          <w:rPr>
            <w:noProof/>
            <w:webHidden/>
          </w:rPr>
          <w:instrText xml:space="preserve"> PAGEREF _Toc405172163 \h </w:instrText>
        </w:r>
        <w:r w:rsidR="00A11D19">
          <w:rPr>
            <w:noProof/>
            <w:webHidden/>
          </w:rPr>
        </w:r>
        <w:r w:rsidR="00A11D19">
          <w:rPr>
            <w:noProof/>
            <w:webHidden/>
          </w:rPr>
          <w:fldChar w:fldCharType="separate"/>
        </w:r>
        <w:r w:rsidR="00A11D19">
          <w:rPr>
            <w:noProof/>
            <w:webHidden/>
          </w:rPr>
          <w:t>42</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4" w:history="1">
        <w:r w:rsidR="00A11D19" w:rsidRPr="00C8279A">
          <w:rPr>
            <w:rStyle w:val="Hyperlink"/>
            <w:noProof/>
          </w:rPr>
          <w:t xml:space="preserve">Figure 15: Effect of short </w:t>
        </w:r>
        <w:r w:rsidR="00A11D19" w:rsidRPr="00C8279A">
          <w:rPr>
            <w:rStyle w:val="Hyperlink"/>
            <w:noProof/>
          </w:rPr>
          <w:sym w:font="Symbol" w:char="F074"/>
        </w:r>
        <w:r w:rsidR="00A11D19" w:rsidRPr="00C8279A">
          <w:rPr>
            <w:rStyle w:val="Hyperlink"/>
            <w:noProof/>
          </w:rPr>
          <w:t>, low temperature HTL on % N in algae solids. Potential outlier shown in red circle.</w:t>
        </w:r>
        <w:r w:rsidR="00A11D19">
          <w:rPr>
            <w:noProof/>
            <w:webHidden/>
          </w:rPr>
          <w:tab/>
        </w:r>
        <w:r w:rsidR="00A11D19">
          <w:rPr>
            <w:noProof/>
            <w:webHidden/>
          </w:rPr>
          <w:fldChar w:fldCharType="begin"/>
        </w:r>
        <w:r w:rsidR="00A11D19">
          <w:rPr>
            <w:noProof/>
            <w:webHidden/>
          </w:rPr>
          <w:instrText xml:space="preserve"> PAGEREF _Toc405172164 \h </w:instrText>
        </w:r>
        <w:r w:rsidR="00A11D19">
          <w:rPr>
            <w:noProof/>
            <w:webHidden/>
          </w:rPr>
        </w:r>
        <w:r w:rsidR="00A11D19">
          <w:rPr>
            <w:noProof/>
            <w:webHidden/>
          </w:rPr>
          <w:fldChar w:fldCharType="separate"/>
        </w:r>
        <w:r w:rsidR="00A11D19">
          <w:rPr>
            <w:noProof/>
            <w:webHidden/>
          </w:rPr>
          <w:t>43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5" w:history="1">
        <w:r w:rsidR="00A11D19" w:rsidRPr="00C8279A">
          <w:rPr>
            <w:rStyle w:val="Hyperlink"/>
            <w:noProof/>
          </w:rPr>
          <w:t>Figure 16: Reduction in nitrogen relative to initial content in UGA algae. Error bars were calculated based on the largest possible deviation in % reduction using measurement standard deviation and mean % N in starting UGA algae (7.76  ± 0.30 g/g).</w:t>
        </w:r>
        <w:r w:rsidR="00A11D19">
          <w:rPr>
            <w:noProof/>
            <w:webHidden/>
          </w:rPr>
          <w:tab/>
        </w:r>
        <w:r w:rsidR="00A11D19">
          <w:rPr>
            <w:noProof/>
            <w:webHidden/>
          </w:rPr>
          <w:fldChar w:fldCharType="begin"/>
        </w:r>
        <w:r w:rsidR="00A11D19">
          <w:rPr>
            <w:noProof/>
            <w:webHidden/>
          </w:rPr>
          <w:instrText xml:space="preserve"> PAGEREF _Toc405172165 \h </w:instrText>
        </w:r>
        <w:r w:rsidR="00A11D19">
          <w:rPr>
            <w:noProof/>
            <w:webHidden/>
          </w:rPr>
        </w:r>
        <w:r w:rsidR="00A11D19">
          <w:rPr>
            <w:noProof/>
            <w:webHidden/>
          </w:rPr>
          <w:fldChar w:fldCharType="separate"/>
        </w:r>
        <w:r w:rsidR="00A11D19">
          <w:rPr>
            <w:noProof/>
            <w:webHidden/>
          </w:rPr>
          <w:t>43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6" w:history="1">
        <w:r w:rsidR="00A11D19" w:rsidRPr="00C8279A">
          <w:rPr>
            <w:rStyle w:val="Hyperlink"/>
            <w:noProof/>
          </w:rPr>
          <w:t>Figure 17: Effect of holding time on algal yield for single stage HTL (left) and the effect of pretreatment temperature and holding time on oil yield for the UGA raceway strain (right, 2 stage HTL, pretreatment temperatures shown).</w:t>
        </w:r>
        <w:r w:rsidR="00A11D19">
          <w:rPr>
            <w:noProof/>
            <w:webHidden/>
          </w:rPr>
          <w:tab/>
        </w:r>
        <w:r w:rsidR="00A11D19">
          <w:rPr>
            <w:noProof/>
            <w:webHidden/>
          </w:rPr>
          <w:fldChar w:fldCharType="begin"/>
        </w:r>
        <w:r w:rsidR="00A11D19">
          <w:rPr>
            <w:noProof/>
            <w:webHidden/>
          </w:rPr>
          <w:instrText xml:space="preserve"> PAGEREF _Toc405172166 \h </w:instrText>
        </w:r>
        <w:r w:rsidR="00A11D19">
          <w:rPr>
            <w:noProof/>
            <w:webHidden/>
          </w:rPr>
        </w:r>
        <w:r w:rsidR="00A11D19">
          <w:rPr>
            <w:noProof/>
            <w:webHidden/>
          </w:rPr>
          <w:fldChar w:fldCharType="separate"/>
        </w:r>
        <w:r w:rsidR="00A11D19">
          <w:rPr>
            <w:noProof/>
            <w:webHidden/>
          </w:rPr>
          <w:t>44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7" w:history="1">
        <w:r w:rsidR="00A11D19" w:rsidRPr="00C8279A">
          <w:rPr>
            <w:rStyle w:val="Hyperlink"/>
            <w:noProof/>
          </w:rPr>
          <w:t>Figure 18: Oil yields (dry ash free basis or DAF) for single stage HTL (w/o pretreatment) and a range of HTL/HDO combinations in a micro-reactor system. See Table 3 for a description of the legend. RRM is reduced red mud, Ru/C is Ru on carbon.</w:t>
        </w:r>
        <w:r w:rsidR="00A11D19">
          <w:rPr>
            <w:noProof/>
            <w:webHidden/>
          </w:rPr>
          <w:tab/>
        </w:r>
        <w:r w:rsidR="00A11D19">
          <w:rPr>
            <w:noProof/>
            <w:webHidden/>
          </w:rPr>
          <w:fldChar w:fldCharType="begin"/>
        </w:r>
        <w:r w:rsidR="00A11D19">
          <w:rPr>
            <w:noProof/>
            <w:webHidden/>
          </w:rPr>
          <w:instrText xml:space="preserve"> PAGEREF _Toc405172167 \h </w:instrText>
        </w:r>
        <w:r w:rsidR="00A11D19">
          <w:rPr>
            <w:noProof/>
            <w:webHidden/>
          </w:rPr>
        </w:r>
        <w:r w:rsidR="00A11D19">
          <w:rPr>
            <w:noProof/>
            <w:webHidden/>
          </w:rPr>
          <w:fldChar w:fldCharType="separate"/>
        </w:r>
        <w:r w:rsidR="00A11D19">
          <w:rPr>
            <w:noProof/>
            <w:webHidden/>
          </w:rPr>
          <w:t>47</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8" w:history="1">
        <w:r w:rsidR="00A11D19" w:rsidRPr="00C8279A">
          <w:rPr>
            <w:rStyle w:val="Hyperlink"/>
            <w:noProof/>
          </w:rPr>
          <w:t>Figure 19: Nitrogen levels (dry basis) for single stage HTL (w/o pretreatment) and a range of HTL/HDO combinations in a micro-reactor system. See Table 3 for a description of the legend. RRM is reduced red mud, Ru/C is Ru on carbon.</w:t>
        </w:r>
        <w:r w:rsidR="00A11D19">
          <w:rPr>
            <w:noProof/>
            <w:webHidden/>
          </w:rPr>
          <w:tab/>
        </w:r>
        <w:r w:rsidR="00A11D19">
          <w:rPr>
            <w:noProof/>
            <w:webHidden/>
          </w:rPr>
          <w:fldChar w:fldCharType="begin"/>
        </w:r>
        <w:r w:rsidR="00A11D19">
          <w:rPr>
            <w:noProof/>
            <w:webHidden/>
          </w:rPr>
          <w:instrText xml:space="preserve"> PAGEREF _Toc405172168 \h </w:instrText>
        </w:r>
        <w:r w:rsidR="00A11D19">
          <w:rPr>
            <w:noProof/>
            <w:webHidden/>
          </w:rPr>
        </w:r>
        <w:r w:rsidR="00A11D19">
          <w:rPr>
            <w:noProof/>
            <w:webHidden/>
          </w:rPr>
          <w:fldChar w:fldCharType="separate"/>
        </w:r>
        <w:r w:rsidR="00A11D19">
          <w:rPr>
            <w:noProof/>
            <w:webHidden/>
          </w:rPr>
          <w:t>48</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69" w:history="1">
        <w:r w:rsidR="00A11D19" w:rsidRPr="00C8279A">
          <w:rPr>
            <w:rStyle w:val="Hyperlink"/>
            <w:noProof/>
          </w:rPr>
          <w:t>Figure 20: Hydrogen consumption levels (per gram of catalyst basis) for a range of HTL/HDO combinations in a micro-reactor system. See Table 3 for a description of the legend. RRM is reduced red mud, Ru/C is Ru on carbon. The arrow indicates that a measurement was not taken.</w:t>
        </w:r>
        <w:r w:rsidR="00A11D19">
          <w:rPr>
            <w:noProof/>
            <w:webHidden/>
          </w:rPr>
          <w:tab/>
        </w:r>
        <w:r w:rsidR="00A11D19">
          <w:rPr>
            <w:noProof/>
            <w:webHidden/>
          </w:rPr>
          <w:fldChar w:fldCharType="begin"/>
        </w:r>
        <w:r w:rsidR="00A11D19">
          <w:rPr>
            <w:noProof/>
            <w:webHidden/>
          </w:rPr>
          <w:instrText xml:space="preserve"> PAGEREF _Toc405172169 \h </w:instrText>
        </w:r>
        <w:r w:rsidR="00A11D19">
          <w:rPr>
            <w:noProof/>
            <w:webHidden/>
          </w:rPr>
        </w:r>
        <w:r w:rsidR="00A11D19">
          <w:rPr>
            <w:noProof/>
            <w:webHidden/>
          </w:rPr>
          <w:fldChar w:fldCharType="separate"/>
        </w:r>
        <w:r w:rsidR="00A11D19">
          <w:rPr>
            <w:noProof/>
            <w:webHidden/>
          </w:rPr>
          <w:t>49</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0" w:history="1">
        <w:r w:rsidR="00A11D19" w:rsidRPr="00C8279A">
          <w:rPr>
            <w:rStyle w:val="Hyperlink"/>
            <w:noProof/>
          </w:rPr>
          <w:t>Figure 21: Hydrogen consumption levels (per gram of oil basis) for a range of HTL/HDO combinations in a micro-reactor system. See Table 3 for a description of the legend. RRM is reduced red mud, Ru/C is Ru on carbon. The arrow indicates that a measurement was not taken.</w:t>
        </w:r>
        <w:r w:rsidR="00A11D19">
          <w:rPr>
            <w:noProof/>
            <w:webHidden/>
          </w:rPr>
          <w:tab/>
        </w:r>
        <w:r w:rsidR="00A11D19">
          <w:rPr>
            <w:noProof/>
            <w:webHidden/>
          </w:rPr>
          <w:fldChar w:fldCharType="begin"/>
        </w:r>
        <w:r w:rsidR="00A11D19">
          <w:rPr>
            <w:noProof/>
            <w:webHidden/>
          </w:rPr>
          <w:instrText xml:space="preserve"> PAGEREF _Toc405172170 \h </w:instrText>
        </w:r>
        <w:r w:rsidR="00A11D19">
          <w:rPr>
            <w:noProof/>
            <w:webHidden/>
          </w:rPr>
        </w:r>
        <w:r w:rsidR="00A11D19">
          <w:rPr>
            <w:noProof/>
            <w:webHidden/>
          </w:rPr>
          <w:fldChar w:fldCharType="separate"/>
        </w:r>
        <w:r w:rsidR="00A11D19">
          <w:rPr>
            <w:noProof/>
            <w:webHidden/>
          </w:rPr>
          <w:t>50</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1" w:history="1">
        <w:r w:rsidR="00A11D19" w:rsidRPr="00C8279A">
          <w:rPr>
            <w:rStyle w:val="Hyperlink"/>
            <w:noProof/>
          </w:rPr>
          <w:t xml:space="preserve">Figure 22: Effect of catalyst loading on hydrodeoxygenation of algal oil generated via HTL of </w:t>
        </w:r>
        <w:r w:rsidR="00A11D19" w:rsidRPr="00C8279A">
          <w:rPr>
            <w:rStyle w:val="Hyperlink"/>
            <w:i/>
            <w:noProof/>
          </w:rPr>
          <w:t>Nannochloropsis</w:t>
        </w:r>
        <w:r w:rsidR="00A11D19" w:rsidRPr="00C8279A">
          <w:rPr>
            <w:rStyle w:val="Hyperlink"/>
            <w:noProof/>
          </w:rPr>
          <w:t>. Pretreatment HTL was conducted at 225</w:t>
        </w:r>
        <w:r w:rsidR="00A11D19" w:rsidRPr="00C8279A">
          <w:rPr>
            <w:rStyle w:val="Hyperlink"/>
            <w:noProof/>
          </w:rPr>
          <w:sym w:font="Symbol" w:char="F0B0"/>
        </w:r>
        <w:r w:rsidR="00A11D19" w:rsidRPr="00C8279A">
          <w:rPr>
            <w:rStyle w:val="Hyperlink"/>
            <w:noProof/>
          </w:rPr>
          <w:t>C, 15 min. HTL was conducted at 350</w:t>
        </w:r>
        <w:r w:rsidR="00A11D19" w:rsidRPr="00C8279A">
          <w:rPr>
            <w:rStyle w:val="Hyperlink"/>
            <w:noProof/>
          </w:rPr>
          <w:sym w:font="Symbol" w:char="F0B0"/>
        </w:r>
        <w:r w:rsidR="00A11D19" w:rsidRPr="00C8279A">
          <w:rPr>
            <w:rStyle w:val="Hyperlink"/>
            <w:noProof/>
          </w:rPr>
          <w:t>C for 60 min. HDO was conducted at 350</w:t>
        </w:r>
        <w:r w:rsidR="00A11D19" w:rsidRPr="00C8279A">
          <w:rPr>
            <w:rStyle w:val="Hyperlink"/>
            <w:noProof/>
          </w:rPr>
          <w:sym w:font="Symbol" w:char="F0B0"/>
        </w:r>
        <w:r w:rsidR="00A11D19" w:rsidRPr="00C8279A">
          <w:rPr>
            <w:rStyle w:val="Hyperlink"/>
            <w:noProof/>
          </w:rPr>
          <w:t>C with 100% H</w:t>
        </w:r>
        <w:r w:rsidR="00A11D19" w:rsidRPr="00C8279A">
          <w:rPr>
            <w:rStyle w:val="Hyperlink"/>
            <w:noProof/>
            <w:vertAlign w:val="subscript"/>
          </w:rPr>
          <w:t>2</w:t>
        </w:r>
        <w:r w:rsidR="00A11D19" w:rsidRPr="00C8279A">
          <w:rPr>
            <w:rStyle w:val="Hyperlink"/>
            <w:noProof/>
          </w:rPr>
          <w:t xml:space="preserve"> at 750 psig (initial P) for 4 h. Catalyst loading was 0.7 g and 2.1 g per 7 g of algae paste in 40 ml of DI water. RRM is reduced red mud – primarily hematite and magnetite (via XRD analysis). Note - PT is pretreatment at 225</w:t>
        </w:r>
        <w:r w:rsidR="00A11D19" w:rsidRPr="00C8279A">
          <w:rPr>
            <w:rStyle w:val="Hyperlink"/>
            <w:noProof/>
          </w:rPr>
          <w:sym w:font="Symbol" w:char="F0B0"/>
        </w:r>
        <w:r w:rsidR="00A11D19" w:rsidRPr="00C8279A">
          <w:rPr>
            <w:rStyle w:val="Hyperlink"/>
            <w:noProof/>
          </w:rPr>
          <w:t>C for 15 min, HTL was conducted at 350</w:t>
        </w:r>
        <w:r w:rsidR="00A11D19" w:rsidRPr="00C8279A">
          <w:rPr>
            <w:rStyle w:val="Hyperlink"/>
            <w:noProof/>
          </w:rPr>
          <w:sym w:font="Symbol" w:char="F0B0"/>
        </w:r>
        <w:r w:rsidR="00A11D19" w:rsidRPr="00C8279A">
          <w:rPr>
            <w:rStyle w:val="Hyperlink"/>
            <w:noProof/>
          </w:rPr>
          <w:t>C for 60, and HDO is hydrodeoxygenation.</w:t>
        </w:r>
        <w:r w:rsidR="00A11D19">
          <w:rPr>
            <w:noProof/>
            <w:webHidden/>
          </w:rPr>
          <w:tab/>
        </w:r>
        <w:r w:rsidR="00A11D19">
          <w:rPr>
            <w:noProof/>
            <w:webHidden/>
          </w:rPr>
          <w:fldChar w:fldCharType="begin"/>
        </w:r>
        <w:r w:rsidR="00A11D19">
          <w:rPr>
            <w:noProof/>
            <w:webHidden/>
          </w:rPr>
          <w:instrText xml:space="preserve"> PAGEREF _Toc405172171 \h </w:instrText>
        </w:r>
        <w:r w:rsidR="00A11D19">
          <w:rPr>
            <w:noProof/>
            <w:webHidden/>
          </w:rPr>
        </w:r>
        <w:r w:rsidR="00A11D19">
          <w:rPr>
            <w:noProof/>
            <w:webHidden/>
          </w:rPr>
          <w:fldChar w:fldCharType="separate"/>
        </w:r>
        <w:r w:rsidR="00A11D19">
          <w:rPr>
            <w:noProof/>
            <w:webHidden/>
          </w:rPr>
          <w:t>51</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2" w:history="1">
        <w:r w:rsidR="00A11D19" w:rsidRPr="00C8279A">
          <w:rPr>
            <w:rStyle w:val="Hyperlink"/>
            <w:noProof/>
          </w:rPr>
          <w:t xml:space="preserve">Figure 23: GC/MS profile of A) HTL of </w:t>
        </w:r>
        <w:r w:rsidR="00A11D19" w:rsidRPr="00C8279A">
          <w:rPr>
            <w:rStyle w:val="Hyperlink"/>
            <w:i/>
            <w:iCs/>
            <w:noProof/>
          </w:rPr>
          <w:t xml:space="preserve">Nannochloropsis sp. </w:t>
        </w:r>
        <w:r w:rsidR="00A11D19" w:rsidRPr="00C8279A">
          <w:rPr>
            <w:rStyle w:val="Hyperlink"/>
            <w:noProof/>
          </w:rPr>
          <w:t>(350°C, 60 minutes, 20% solids w/w) and B) PT/HTL/HDO using Ru/C catalyst (2.1 g of catalyst/7g of algae paste).</w:t>
        </w:r>
        <w:r w:rsidR="00A11D19">
          <w:rPr>
            <w:noProof/>
            <w:webHidden/>
          </w:rPr>
          <w:tab/>
        </w:r>
        <w:r w:rsidR="00A11D19">
          <w:rPr>
            <w:noProof/>
            <w:webHidden/>
          </w:rPr>
          <w:fldChar w:fldCharType="begin"/>
        </w:r>
        <w:r w:rsidR="00A11D19">
          <w:rPr>
            <w:noProof/>
            <w:webHidden/>
          </w:rPr>
          <w:instrText xml:space="preserve"> PAGEREF _Toc405172172 \h </w:instrText>
        </w:r>
        <w:r w:rsidR="00A11D19">
          <w:rPr>
            <w:noProof/>
            <w:webHidden/>
          </w:rPr>
        </w:r>
        <w:r w:rsidR="00A11D19">
          <w:rPr>
            <w:noProof/>
            <w:webHidden/>
          </w:rPr>
          <w:fldChar w:fldCharType="separate"/>
        </w:r>
        <w:r w:rsidR="00A11D19">
          <w:rPr>
            <w:noProof/>
            <w:webHidden/>
          </w:rPr>
          <w:t>52</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3" w:history="1">
        <w:r w:rsidR="00A11D19" w:rsidRPr="00C8279A">
          <w:rPr>
            <w:rStyle w:val="Hyperlink"/>
            <w:noProof/>
          </w:rPr>
          <w:t>Figure 24: Effect of agitation rate on H</w:t>
        </w:r>
        <w:r w:rsidR="00A11D19" w:rsidRPr="00C8279A">
          <w:rPr>
            <w:rStyle w:val="Hyperlink"/>
            <w:noProof/>
            <w:vertAlign w:val="subscript"/>
          </w:rPr>
          <w:t>2</w:t>
        </w:r>
        <w:r w:rsidR="00A11D19" w:rsidRPr="00C8279A">
          <w:rPr>
            <w:rStyle w:val="Hyperlink"/>
            <w:noProof/>
          </w:rPr>
          <w:t xml:space="preserve"> consumption during HDO of algal oil using Ru/Carbon. First, an algae suspension was treated via a two stage HTL (225°C,300psig</w:t>
        </w:r>
        <w:r w:rsidR="00A11D19" w:rsidRPr="00C8279A">
          <w:rPr>
            <w:rStyle w:val="Hyperlink"/>
            <w:noProof/>
          </w:rPr>
          <w:sym w:font="Symbol" w:char="F0AE"/>
        </w:r>
        <w:r w:rsidR="00A11D19" w:rsidRPr="00C8279A">
          <w:rPr>
            <w:rStyle w:val="Hyperlink"/>
            <w:noProof/>
          </w:rPr>
          <w:t>350°C, 500psig) with aqueous nitrogen removed between the stages. Next a catalytic HDO step was conducted on the algal oil at 350°C for 4 h (100% H</w:t>
        </w:r>
        <w:r w:rsidR="00A11D19" w:rsidRPr="00C8279A">
          <w:rPr>
            <w:rStyle w:val="Hyperlink"/>
            <w:noProof/>
            <w:vertAlign w:val="subscript"/>
          </w:rPr>
          <w:t>2</w:t>
        </w:r>
        <w:r w:rsidR="00A11D19" w:rsidRPr="00C8279A">
          <w:rPr>
            <w:rStyle w:val="Hyperlink"/>
            <w:noProof/>
          </w:rPr>
          <w:t xml:space="preserve"> in headspace at time zero, 750 psig). All experiments were conducted with 2.1 g-cat (Ru/C)/40 algal oil.</w:t>
        </w:r>
        <w:r w:rsidR="00A11D19">
          <w:rPr>
            <w:noProof/>
            <w:webHidden/>
          </w:rPr>
          <w:tab/>
        </w:r>
        <w:r w:rsidR="00A11D19">
          <w:rPr>
            <w:noProof/>
            <w:webHidden/>
          </w:rPr>
          <w:fldChar w:fldCharType="begin"/>
        </w:r>
        <w:r w:rsidR="00A11D19">
          <w:rPr>
            <w:noProof/>
            <w:webHidden/>
          </w:rPr>
          <w:instrText xml:space="preserve"> PAGEREF _Toc405172173 \h </w:instrText>
        </w:r>
        <w:r w:rsidR="00A11D19">
          <w:rPr>
            <w:noProof/>
            <w:webHidden/>
          </w:rPr>
        </w:r>
        <w:r w:rsidR="00A11D19">
          <w:rPr>
            <w:noProof/>
            <w:webHidden/>
          </w:rPr>
          <w:fldChar w:fldCharType="separate"/>
        </w:r>
        <w:r w:rsidR="00A11D19">
          <w:rPr>
            <w:noProof/>
            <w:webHidden/>
          </w:rPr>
          <w:t>54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4" w:history="1">
        <w:r w:rsidR="00A11D19" w:rsidRPr="00C8279A">
          <w:rPr>
            <w:rStyle w:val="Hyperlink"/>
            <w:noProof/>
          </w:rPr>
          <w:t>Figure 25: Effect of agitation rate on the nitrogen content algal oil undergoing HDO using Ru/Carbon. First, an algae suspension was treated via a two stage HTL (225°C,300psig</w:t>
        </w:r>
        <w:r w:rsidR="00A11D19" w:rsidRPr="00C8279A">
          <w:rPr>
            <w:rStyle w:val="Hyperlink"/>
            <w:noProof/>
          </w:rPr>
          <w:sym w:font="Symbol" w:char="F0AE"/>
        </w:r>
        <w:r w:rsidR="00A11D19" w:rsidRPr="00C8279A">
          <w:rPr>
            <w:rStyle w:val="Hyperlink"/>
            <w:noProof/>
          </w:rPr>
          <w:t xml:space="preserve">350°C, 500psig) with aqueous nitrogen removed between the stages. Next a catalytic HDO step was conducted on the algal oil at 350°C for 4 h </w:t>
        </w:r>
        <w:r w:rsidR="00A11D19" w:rsidRPr="00C8279A">
          <w:rPr>
            <w:rStyle w:val="Hyperlink"/>
            <w:noProof/>
          </w:rPr>
          <w:lastRenderedPageBreak/>
          <w:t>(100% H</w:t>
        </w:r>
        <w:r w:rsidR="00A11D19" w:rsidRPr="00C8279A">
          <w:rPr>
            <w:rStyle w:val="Hyperlink"/>
            <w:noProof/>
            <w:vertAlign w:val="subscript"/>
          </w:rPr>
          <w:t>2</w:t>
        </w:r>
        <w:r w:rsidR="00A11D19" w:rsidRPr="00C8279A">
          <w:rPr>
            <w:rStyle w:val="Hyperlink"/>
            <w:noProof/>
          </w:rPr>
          <w:t xml:space="preserve"> in headspace at time zero, 750 psig). All experiments were conducted with 2.1 g-cat (Ru/C)/40 algal oil.</w:t>
        </w:r>
        <w:r w:rsidR="00A11D19">
          <w:rPr>
            <w:noProof/>
            <w:webHidden/>
          </w:rPr>
          <w:tab/>
        </w:r>
        <w:r w:rsidR="00A11D19">
          <w:rPr>
            <w:noProof/>
            <w:webHidden/>
          </w:rPr>
          <w:fldChar w:fldCharType="begin"/>
        </w:r>
        <w:r w:rsidR="00A11D19">
          <w:rPr>
            <w:noProof/>
            <w:webHidden/>
          </w:rPr>
          <w:instrText xml:space="preserve"> PAGEREF _Toc405172174 \h </w:instrText>
        </w:r>
        <w:r w:rsidR="00A11D19">
          <w:rPr>
            <w:noProof/>
            <w:webHidden/>
          </w:rPr>
        </w:r>
        <w:r w:rsidR="00A11D19">
          <w:rPr>
            <w:noProof/>
            <w:webHidden/>
          </w:rPr>
          <w:fldChar w:fldCharType="separate"/>
        </w:r>
        <w:r w:rsidR="00A11D19">
          <w:rPr>
            <w:noProof/>
            <w:webHidden/>
          </w:rPr>
          <w:t>55</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5" w:history="1">
        <w:r w:rsidR="00A11D19" w:rsidRPr="00C8279A">
          <w:rPr>
            <w:rStyle w:val="Hyperlink"/>
            <w:noProof/>
          </w:rPr>
          <w:t>Figure 26: Effect of repeated batch catalytic HDO of algal oil generated from hydrothermal liquefaction. Conditions are the same as noted in the caption of Figure 20, except for the last two experiments performed at a first stage HTL temperature of 175</w:t>
        </w:r>
        <w:r w:rsidR="00A11D19" w:rsidRPr="00C8279A">
          <w:rPr>
            <w:rStyle w:val="Hyperlink"/>
            <w:noProof/>
          </w:rPr>
          <w:sym w:font="Symbol" w:char="F0B0"/>
        </w:r>
        <w:r w:rsidR="00A11D19" w:rsidRPr="00C8279A">
          <w:rPr>
            <w:rStyle w:val="Hyperlink"/>
            <w:noProof/>
          </w:rPr>
          <w:t>C. RRM is H</w:t>
        </w:r>
        <w:r w:rsidR="00A11D19" w:rsidRPr="00C8279A">
          <w:rPr>
            <w:rStyle w:val="Hyperlink"/>
            <w:noProof/>
            <w:vertAlign w:val="subscript"/>
          </w:rPr>
          <w:t>2</w:t>
        </w:r>
        <w:r w:rsidR="00A11D19" w:rsidRPr="00C8279A">
          <w:rPr>
            <w:rStyle w:val="Hyperlink"/>
            <w:noProof/>
          </w:rPr>
          <w:t xml:space="preserve"> reduced red mud (at 300°C); Ru/C is ruthenium on activated carbon catalyst; 2.1 is the amount of catalyst in grams per 40 ml of algae suspension; 2-HDO is for two HDO steps using the same batch of algal oil and catalyst.</w:t>
        </w:r>
        <w:r w:rsidR="00A11D19">
          <w:rPr>
            <w:noProof/>
            <w:webHidden/>
          </w:rPr>
          <w:tab/>
        </w:r>
        <w:r w:rsidR="00A11D19">
          <w:rPr>
            <w:noProof/>
            <w:webHidden/>
          </w:rPr>
          <w:fldChar w:fldCharType="begin"/>
        </w:r>
        <w:r w:rsidR="00A11D19">
          <w:rPr>
            <w:noProof/>
            <w:webHidden/>
          </w:rPr>
          <w:instrText xml:space="preserve"> PAGEREF _Toc405172175 \h </w:instrText>
        </w:r>
        <w:r w:rsidR="00A11D19">
          <w:rPr>
            <w:noProof/>
            <w:webHidden/>
          </w:rPr>
        </w:r>
        <w:r w:rsidR="00A11D19">
          <w:rPr>
            <w:noProof/>
            <w:webHidden/>
          </w:rPr>
          <w:fldChar w:fldCharType="separate"/>
        </w:r>
        <w:r w:rsidR="00A11D19">
          <w:rPr>
            <w:noProof/>
            <w:webHidden/>
          </w:rPr>
          <w:t>56</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6" w:history="1">
        <w:r w:rsidR="00A11D19" w:rsidRPr="00C8279A">
          <w:rPr>
            <w:rStyle w:val="Hyperlink"/>
            <w:noProof/>
          </w:rPr>
          <w:t>Figure 27: GC/MS analysis of resultant oil (UGA Raceway) after catalytic HDO using Ru/Carbon catalyst – top: single stage HDO, bottom-2 stage HDO.</w:t>
        </w:r>
        <w:r w:rsidR="00A11D19">
          <w:rPr>
            <w:noProof/>
            <w:webHidden/>
          </w:rPr>
          <w:tab/>
        </w:r>
        <w:r w:rsidR="00A11D19">
          <w:rPr>
            <w:noProof/>
            <w:webHidden/>
          </w:rPr>
          <w:fldChar w:fldCharType="begin"/>
        </w:r>
        <w:r w:rsidR="00A11D19">
          <w:rPr>
            <w:noProof/>
            <w:webHidden/>
          </w:rPr>
          <w:instrText xml:space="preserve"> PAGEREF _Toc405172176 \h </w:instrText>
        </w:r>
        <w:r w:rsidR="00A11D19">
          <w:rPr>
            <w:noProof/>
            <w:webHidden/>
          </w:rPr>
        </w:r>
        <w:r w:rsidR="00A11D19">
          <w:rPr>
            <w:noProof/>
            <w:webHidden/>
          </w:rPr>
          <w:fldChar w:fldCharType="separate"/>
        </w:r>
        <w:r w:rsidR="00A11D19">
          <w:rPr>
            <w:noProof/>
            <w:webHidden/>
          </w:rPr>
          <w:t>57</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7" w:history="1">
        <w:r w:rsidR="00A11D19" w:rsidRPr="00C8279A">
          <w:rPr>
            <w:rStyle w:val="Hyperlink"/>
            <w:noProof/>
          </w:rPr>
          <w:t>Figure 28: Compositional analysis of algal oil, from UGA strains, after catalytic HDO (Ru/C vs. CoMo-S), based on GC/MS analysis and % peak area. AH – aromatic hydrocarbons, LCH – long chain hydrocarbons, LCH&gt;C20 – long chain hydrocarbons greater than C20, NA-nitrogenated aromatics, LCA-long chain amides, PAH – polycyclic aromatics. See Table 4, group 2 for reaction conditions.</w:t>
        </w:r>
        <w:r w:rsidR="00A11D19">
          <w:rPr>
            <w:noProof/>
            <w:webHidden/>
          </w:rPr>
          <w:tab/>
        </w:r>
        <w:r w:rsidR="00A11D19">
          <w:rPr>
            <w:noProof/>
            <w:webHidden/>
          </w:rPr>
          <w:fldChar w:fldCharType="begin"/>
        </w:r>
        <w:r w:rsidR="00A11D19">
          <w:rPr>
            <w:noProof/>
            <w:webHidden/>
          </w:rPr>
          <w:instrText xml:space="preserve"> PAGEREF _Toc405172177 \h </w:instrText>
        </w:r>
        <w:r w:rsidR="00A11D19">
          <w:rPr>
            <w:noProof/>
            <w:webHidden/>
          </w:rPr>
        </w:r>
        <w:r w:rsidR="00A11D19">
          <w:rPr>
            <w:noProof/>
            <w:webHidden/>
          </w:rPr>
          <w:fldChar w:fldCharType="separate"/>
        </w:r>
        <w:r w:rsidR="00A11D19">
          <w:rPr>
            <w:noProof/>
            <w:webHidden/>
          </w:rPr>
          <w:t>62</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8" w:history="1">
        <w:r w:rsidR="00A11D19" w:rsidRPr="00C8279A">
          <w:rPr>
            <w:rStyle w:val="Hyperlink"/>
            <w:noProof/>
          </w:rPr>
          <w:t xml:space="preserve">Figure 29: Compositional analysis of algal oil, from </w:t>
        </w:r>
        <w:r w:rsidR="00A11D19" w:rsidRPr="00C8279A">
          <w:rPr>
            <w:rStyle w:val="Hyperlink"/>
            <w:i/>
            <w:noProof/>
          </w:rPr>
          <w:t>Nannochloropsis</w:t>
        </w:r>
        <w:r w:rsidR="00A11D19" w:rsidRPr="00C8279A">
          <w:rPr>
            <w:rStyle w:val="Hyperlink"/>
            <w:noProof/>
          </w:rPr>
          <w:t>, after catalytic HDO (Ru/C, CoMo-H2, CoMo-S, RRM), based on GC/MS analysis and % peak area. AH – aromatic hydrocarbons, LCH – long chain hydrocarbons, LCH&gt;C20 – long chain hydrocarbons greater than C20, NA-nitrogenated aromatics, LCA-long chain amides, PAH – polycyclic aromatics. See Table 4, group 3 for reaction conditions.</w:t>
        </w:r>
        <w:r w:rsidR="00A11D19">
          <w:rPr>
            <w:noProof/>
            <w:webHidden/>
          </w:rPr>
          <w:tab/>
        </w:r>
        <w:r w:rsidR="00A11D19">
          <w:rPr>
            <w:noProof/>
            <w:webHidden/>
          </w:rPr>
          <w:fldChar w:fldCharType="begin"/>
        </w:r>
        <w:r w:rsidR="00A11D19">
          <w:rPr>
            <w:noProof/>
            <w:webHidden/>
          </w:rPr>
          <w:instrText xml:space="preserve"> PAGEREF _Toc405172178 \h </w:instrText>
        </w:r>
        <w:r w:rsidR="00A11D19">
          <w:rPr>
            <w:noProof/>
            <w:webHidden/>
          </w:rPr>
        </w:r>
        <w:r w:rsidR="00A11D19">
          <w:rPr>
            <w:noProof/>
            <w:webHidden/>
          </w:rPr>
          <w:fldChar w:fldCharType="separate"/>
        </w:r>
        <w:r w:rsidR="00A11D19">
          <w:rPr>
            <w:noProof/>
            <w:webHidden/>
          </w:rPr>
          <w:t>63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79" w:history="1">
        <w:r w:rsidR="00A11D19" w:rsidRPr="00C8279A">
          <w:rPr>
            <w:rStyle w:val="Hyperlink"/>
            <w:noProof/>
          </w:rPr>
          <w:t>Figure 30: Compositional analysis of algal oil, from different strains, after catalytic HDO (Ru/C), based on GC/MS analysis and % peak area. AH – aromatic hydrocarbons, LCH – long chain hydrocarbons, LCH&gt;C20 – long chain hydrocarbons greater than C20, NA-nitrogenated aromatics, LCA-long chain amides, PAH – polycyclic aromatics. See Table 4, group 1 for reaction conditions.</w:t>
        </w:r>
        <w:r w:rsidR="00A11D19">
          <w:rPr>
            <w:noProof/>
            <w:webHidden/>
          </w:rPr>
          <w:tab/>
        </w:r>
        <w:r w:rsidR="00A11D19">
          <w:rPr>
            <w:noProof/>
            <w:webHidden/>
          </w:rPr>
          <w:fldChar w:fldCharType="begin"/>
        </w:r>
        <w:r w:rsidR="00A11D19">
          <w:rPr>
            <w:noProof/>
            <w:webHidden/>
          </w:rPr>
          <w:instrText xml:space="preserve"> PAGEREF _Toc405172179 \h </w:instrText>
        </w:r>
        <w:r w:rsidR="00A11D19">
          <w:rPr>
            <w:noProof/>
            <w:webHidden/>
          </w:rPr>
        </w:r>
        <w:r w:rsidR="00A11D19">
          <w:rPr>
            <w:noProof/>
            <w:webHidden/>
          </w:rPr>
          <w:fldChar w:fldCharType="separate"/>
        </w:r>
        <w:r w:rsidR="00A11D19">
          <w:rPr>
            <w:noProof/>
            <w:webHidden/>
          </w:rPr>
          <w:t>64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0" w:history="1">
        <w:r w:rsidR="00A11D19" w:rsidRPr="00C8279A">
          <w:rPr>
            <w:rStyle w:val="Hyperlink"/>
            <w:noProof/>
          </w:rPr>
          <w:t xml:space="preserve">Figure 31: Compositional analysis of algal oil (from </w:t>
        </w:r>
        <w:r w:rsidR="00A11D19" w:rsidRPr="00C8279A">
          <w:rPr>
            <w:rStyle w:val="Hyperlink"/>
            <w:i/>
            <w:noProof/>
          </w:rPr>
          <w:t>Nannochloropsis</w:t>
        </w:r>
        <w:r w:rsidR="00A11D19" w:rsidRPr="00C8279A">
          <w:rPr>
            <w:rStyle w:val="Hyperlink"/>
            <w:noProof/>
          </w:rPr>
          <w:t>), under different HTL conditions, after catalytic HDO (Ru/C), based on GC/MS analysis and % peak area. AH – aromatic hydrocarbons, LCH – long chain hydrocarbons, LCH&gt;C20 – long chain hydrocarbons greater than C20, NA-nitrogenated aromatics, LCA-long chain amides, PAH – polycyclic aromatics. See Table 4, group 4 for reaction conditions.</w:t>
        </w:r>
        <w:r w:rsidR="00A11D19">
          <w:rPr>
            <w:noProof/>
            <w:webHidden/>
          </w:rPr>
          <w:tab/>
        </w:r>
        <w:r w:rsidR="00A11D19">
          <w:rPr>
            <w:noProof/>
            <w:webHidden/>
          </w:rPr>
          <w:fldChar w:fldCharType="begin"/>
        </w:r>
        <w:r w:rsidR="00A11D19">
          <w:rPr>
            <w:noProof/>
            <w:webHidden/>
          </w:rPr>
          <w:instrText xml:space="preserve"> PAGEREF _Toc405172180 \h </w:instrText>
        </w:r>
        <w:r w:rsidR="00A11D19">
          <w:rPr>
            <w:noProof/>
            <w:webHidden/>
          </w:rPr>
        </w:r>
        <w:r w:rsidR="00A11D19">
          <w:rPr>
            <w:noProof/>
            <w:webHidden/>
          </w:rPr>
          <w:fldChar w:fldCharType="separate"/>
        </w:r>
        <w:r w:rsidR="00A11D19">
          <w:rPr>
            <w:noProof/>
            <w:webHidden/>
          </w:rPr>
          <w:t>65</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1" w:history="1">
        <w:r w:rsidR="00A11D19" w:rsidRPr="00C8279A">
          <w:rPr>
            <w:rStyle w:val="Hyperlink"/>
            <w:noProof/>
          </w:rPr>
          <w:t>Figure 32: Compositional analysis of algal oil (from UGA strains), under different HTL conditions, after catalytic HDO (Ru/C), based on GC/MS analysis and % peak area. AH – aromatic hydrocarbons, LCH – long chain hydrocarbons, LCH&gt;C20 – long chain hydrocarbons greater than C20, NA-nitrogenated aromatics, LCA-long chain amides, PAH – polycyclic aromatics. See Table 4, group 4 for reaction conditions.</w:t>
        </w:r>
        <w:r w:rsidR="00A11D19">
          <w:rPr>
            <w:noProof/>
            <w:webHidden/>
          </w:rPr>
          <w:tab/>
        </w:r>
        <w:r w:rsidR="00A11D19">
          <w:rPr>
            <w:noProof/>
            <w:webHidden/>
          </w:rPr>
          <w:fldChar w:fldCharType="begin"/>
        </w:r>
        <w:r w:rsidR="00A11D19">
          <w:rPr>
            <w:noProof/>
            <w:webHidden/>
          </w:rPr>
          <w:instrText xml:space="preserve"> PAGEREF _Toc405172181 \h </w:instrText>
        </w:r>
        <w:r w:rsidR="00A11D19">
          <w:rPr>
            <w:noProof/>
            <w:webHidden/>
          </w:rPr>
        </w:r>
        <w:r w:rsidR="00A11D19">
          <w:rPr>
            <w:noProof/>
            <w:webHidden/>
          </w:rPr>
          <w:fldChar w:fldCharType="separate"/>
        </w:r>
        <w:r w:rsidR="00A11D19">
          <w:rPr>
            <w:noProof/>
            <w:webHidden/>
          </w:rPr>
          <w:t>66</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2" w:history="1">
        <w:r w:rsidR="00A11D19" w:rsidRPr="00C8279A">
          <w:rPr>
            <w:rStyle w:val="Hyperlink"/>
            <w:noProof/>
          </w:rPr>
          <w:t xml:space="preserve">Figure 33: Hydrogen consumption during (mmols/g of initial oil) catalytic HDO (sum of 2 stages) of algae oil (generated from three strains – </w:t>
        </w:r>
        <w:r w:rsidR="00A11D19" w:rsidRPr="00C8279A">
          <w:rPr>
            <w:rStyle w:val="Hyperlink"/>
            <w:i/>
            <w:noProof/>
          </w:rPr>
          <w:t>Nannochloropsis</w:t>
        </w:r>
        <w:r w:rsidR="00A11D19" w:rsidRPr="00C8279A">
          <w:rPr>
            <w:rStyle w:val="Hyperlink"/>
            <w:noProof/>
          </w:rPr>
          <w:t xml:space="preserve">, UGA, and </w:t>
        </w:r>
        <w:r w:rsidR="00A11D19" w:rsidRPr="00C8279A">
          <w:rPr>
            <w:rStyle w:val="Hyperlink"/>
            <w:i/>
            <w:noProof/>
          </w:rPr>
          <w:t>Spirulina)</w:t>
        </w:r>
        <w:r w:rsidR="00A11D19" w:rsidRPr="00C8279A">
          <w:rPr>
            <w:rStyle w:val="Hyperlink"/>
            <w:noProof/>
          </w:rPr>
          <w:t>.</w:t>
        </w:r>
        <w:r w:rsidR="00A11D19">
          <w:rPr>
            <w:noProof/>
            <w:webHidden/>
          </w:rPr>
          <w:tab/>
        </w:r>
        <w:r w:rsidR="00A11D19">
          <w:rPr>
            <w:noProof/>
            <w:webHidden/>
          </w:rPr>
          <w:fldChar w:fldCharType="begin"/>
        </w:r>
        <w:r w:rsidR="00A11D19">
          <w:rPr>
            <w:noProof/>
            <w:webHidden/>
          </w:rPr>
          <w:instrText xml:space="preserve"> PAGEREF _Toc405172182 \h </w:instrText>
        </w:r>
        <w:r w:rsidR="00A11D19">
          <w:rPr>
            <w:noProof/>
            <w:webHidden/>
          </w:rPr>
        </w:r>
        <w:r w:rsidR="00A11D19">
          <w:rPr>
            <w:noProof/>
            <w:webHidden/>
          </w:rPr>
          <w:fldChar w:fldCharType="separate"/>
        </w:r>
        <w:r w:rsidR="00A11D19">
          <w:rPr>
            <w:noProof/>
            <w:webHidden/>
          </w:rPr>
          <w:t>67</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3" w:history="1">
        <w:r w:rsidR="00A11D19" w:rsidRPr="00C8279A">
          <w:rPr>
            <w:rStyle w:val="Hyperlink"/>
            <w:noProof/>
          </w:rPr>
          <w:t xml:space="preserve">Figure 34: Simulated distillation analysis of a 3 stage HTL/HDO algal oil generated from </w:t>
        </w:r>
        <w:r w:rsidR="00A11D19" w:rsidRPr="00C8279A">
          <w:rPr>
            <w:rStyle w:val="Hyperlink"/>
            <w:i/>
            <w:noProof/>
          </w:rPr>
          <w:t>Nannochloropsis</w:t>
        </w:r>
        <w:r w:rsidR="00A11D19" w:rsidRPr="00C8279A">
          <w:rPr>
            <w:rStyle w:val="Hyperlink"/>
            <w:noProof/>
          </w:rPr>
          <w:t xml:space="preserve"> using Ru/C catalyst for HDO (2.1 g cat, 2 HDO runs).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_Toc405172183 \h </w:instrText>
        </w:r>
        <w:r w:rsidR="00A11D19">
          <w:rPr>
            <w:noProof/>
            <w:webHidden/>
          </w:rPr>
        </w:r>
        <w:r w:rsidR="00A11D19">
          <w:rPr>
            <w:noProof/>
            <w:webHidden/>
          </w:rPr>
          <w:fldChar w:fldCharType="separate"/>
        </w:r>
        <w:r w:rsidR="00A11D19">
          <w:rPr>
            <w:noProof/>
            <w:webHidden/>
          </w:rPr>
          <w:t>69</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4" w:history="1">
        <w:r w:rsidR="00A11D19" w:rsidRPr="00C8279A">
          <w:rPr>
            <w:rStyle w:val="Hyperlink"/>
            <w:noProof/>
          </w:rPr>
          <w:t xml:space="preserve">Figure 35: Simulated distillation analysis of a 3 stage HTL/HDO algal oil generated from </w:t>
        </w:r>
        <w:r w:rsidR="00A11D19" w:rsidRPr="00C8279A">
          <w:rPr>
            <w:rStyle w:val="Hyperlink"/>
            <w:i/>
            <w:noProof/>
          </w:rPr>
          <w:t>Nannochloropsis</w:t>
        </w:r>
        <w:r w:rsidR="00A11D19" w:rsidRPr="00C8279A">
          <w:rPr>
            <w:rStyle w:val="Hyperlink"/>
            <w:noProof/>
          </w:rPr>
          <w:t xml:space="preserve"> using CoMo-S catalyst for HDO (2.1 g cat, 2 HDO runs).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_Toc405172184 \h </w:instrText>
        </w:r>
        <w:r w:rsidR="00A11D19">
          <w:rPr>
            <w:noProof/>
            <w:webHidden/>
          </w:rPr>
        </w:r>
        <w:r w:rsidR="00A11D19">
          <w:rPr>
            <w:noProof/>
            <w:webHidden/>
          </w:rPr>
          <w:fldChar w:fldCharType="separate"/>
        </w:r>
        <w:r w:rsidR="00A11D19">
          <w:rPr>
            <w:noProof/>
            <w:webHidden/>
          </w:rPr>
          <w:t>70</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5" w:history="1">
        <w:r w:rsidR="00A11D19" w:rsidRPr="00C8279A">
          <w:rPr>
            <w:rStyle w:val="Hyperlink"/>
            <w:noProof/>
          </w:rPr>
          <w:t>Figure 36: Simulated distillation analysis of a 3 stage HTL/HDO algal oil generated from UGA strains using Ru/C catalyst for HDO (2.1 g cat, 2 HDO runs).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_Toc405172185 \h </w:instrText>
        </w:r>
        <w:r w:rsidR="00A11D19">
          <w:rPr>
            <w:noProof/>
            <w:webHidden/>
          </w:rPr>
        </w:r>
        <w:r w:rsidR="00A11D19">
          <w:rPr>
            <w:noProof/>
            <w:webHidden/>
          </w:rPr>
          <w:fldChar w:fldCharType="separate"/>
        </w:r>
        <w:r w:rsidR="00A11D19">
          <w:rPr>
            <w:noProof/>
            <w:webHidden/>
          </w:rPr>
          <w:t>71</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6" w:history="1">
        <w:r w:rsidR="00A11D19" w:rsidRPr="00C8279A">
          <w:rPr>
            <w:rStyle w:val="Hyperlink"/>
            <w:noProof/>
          </w:rPr>
          <w:t>Figure 37: Simulated distillation analysis of a 3 stage HTL/HDO algal oil generated from UGA strains using CoMo-S catalyst for HDO (2.1 g cat, 2 HDO runs).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_Toc405172186 \h </w:instrText>
        </w:r>
        <w:r w:rsidR="00A11D19">
          <w:rPr>
            <w:noProof/>
            <w:webHidden/>
          </w:rPr>
        </w:r>
        <w:r w:rsidR="00A11D19">
          <w:rPr>
            <w:noProof/>
            <w:webHidden/>
          </w:rPr>
          <w:fldChar w:fldCharType="separate"/>
        </w:r>
        <w:r w:rsidR="00A11D19">
          <w:rPr>
            <w:noProof/>
            <w:webHidden/>
          </w:rPr>
          <w:t>72</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7" w:history="1">
        <w:r w:rsidR="00A11D19" w:rsidRPr="00C8279A">
          <w:rPr>
            <w:rStyle w:val="Hyperlink"/>
            <w:noProof/>
          </w:rPr>
          <w:t xml:space="preserve">Figure 38: Simulated distillation analysis of a 3 stage HTL/HDO algal oil generated from </w:t>
        </w:r>
        <w:r w:rsidR="00A11D19" w:rsidRPr="00C8279A">
          <w:rPr>
            <w:rStyle w:val="Hyperlink"/>
            <w:i/>
            <w:noProof/>
          </w:rPr>
          <w:t>Nannochloropsis</w:t>
        </w:r>
        <w:r w:rsidR="00A11D19" w:rsidRPr="00C8279A">
          <w:rPr>
            <w:rStyle w:val="Hyperlink"/>
            <w:noProof/>
          </w:rPr>
          <w:t xml:space="preserve"> using different catalysts for HDO (2.1 g cat, 2 HDO runs).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_Toc405172187 \h </w:instrText>
        </w:r>
        <w:r w:rsidR="00A11D19">
          <w:rPr>
            <w:noProof/>
            <w:webHidden/>
          </w:rPr>
        </w:r>
        <w:r w:rsidR="00A11D19">
          <w:rPr>
            <w:noProof/>
            <w:webHidden/>
          </w:rPr>
          <w:fldChar w:fldCharType="separate"/>
        </w:r>
        <w:r w:rsidR="00A11D19">
          <w:rPr>
            <w:noProof/>
            <w:webHidden/>
          </w:rPr>
          <w:t>73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8" w:history="1">
        <w:r w:rsidR="00A11D19" w:rsidRPr="00C8279A">
          <w:rPr>
            <w:rStyle w:val="Hyperlink"/>
            <w:noProof/>
          </w:rPr>
          <w:t xml:space="preserve">Figure 39: Simulated distillation analysis of a 3 stage HTL/HDO algal oil generated from </w:t>
        </w:r>
        <w:r w:rsidR="00A11D19" w:rsidRPr="00C8279A">
          <w:rPr>
            <w:rStyle w:val="Hyperlink"/>
            <w:i/>
            <w:noProof/>
          </w:rPr>
          <w:t>UGA Strain</w:t>
        </w:r>
        <w:r w:rsidR="00A11D19" w:rsidRPr="00C8279A">
          <w:rPr>
            <w:rStyle w:val="Hyperlink"/>
            <w:noProof/>
          </w:rPr>
          <w:t xml:space="preserve"> using different catalysts for HDO (2.1 g cat, 2 HDO runs).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_Toc405172188 \h </w:instrText>
        </w:r>
        <w:r w:rsidR="00A11D19">
          <w:rPr>
            <w:noProof/>
            <w:webHidden/>
          </w:rPr>
        </w:r>
        <w:r w:rsidR="00A11D19">
          <w:rPr>
            <w:noProof/>
            <w:webHidden/>
          </w:rPr>
          <w:fldChar w:fldCharType="separate"/>
        </w:r>
        <w:r w:rsidR="00A11D19">
          <w:rPr>
            <w:noProof/>
            <w:webHidden/>
          </w:rPr>
          <w:t>74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89" w:history="1">
        <w:r w:rsidR="00A11D19" w:rsidRPr="00C8279A">
          <w:rPr>
            <w:rStyle w:val="Hyperlink"/>
            <w:noProof/>
          </w:rPr>
          <w:t>Figure 40: Simulated distillation analysis of 3 stage HTL/HDO algal oil generated from different algae strains using Ru/C. MN is medium naphtha, HN is heavy naphtha, DFO is distillate fuel oil.</w:t>
        </w:r>
        <w:r w:rsidR="00A11D19">
          <w:rPr>
            <w:noProof/>
            <w:webHidden/>
          </w:rPr>
          <w:tab/>
        </w:r>
        <w:r w:rsidR="00A11D19">
          <w:rPr>
            <w:noProof/>
            <w:webHidden/>
          </w:rPr>
          <w:fldChar w:fldCharType="begin"/>
        </w:r>
        <w:r w:rsidR="00A11D19">
          <w:rPr>
            <w:noProof/>
            <w:webHidden/>
          </w:rPr>
          <w:instrText xml:space="preserve"> PAGEREF _Toc405172189 \h </w:instrText>
        </w:r>
        <w:r w:rsidR="00A11D19">
          <w:rPr>
            <w:noProof/>
            <w:webHidden/>
          </w:rPr>
        </w:r>
        <w:r w:rsidR="00A11D19">
          <w:rPr>
            <w:noProof/>
            <w:webHidden/>
          </w:rPr>
          <w:fldChar w:fldCharType="separate"/>
        </w:r>
        <w:r w:rsidR="00A11D19">
          <w:rPr>
            <w:noProof/>
            <w:webHidden/>
          </w:rPr>
          <w:t>75</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0" w:history="1">
        <w:r w:rsidR="00A11D19" w:rsidRPr="00C8279A">
          <w:rPr>
            <w:rStyle w:val="Hyperlink"/>
            <w:noProof/>
          </w:rPr>
          <w:t>Figure 41: GC/MS analysis of Gas Oil reference (Gas Oil No. 1, ASTM D2887).</w:t>
        </w:r>
        <w:r w:rsidR="00A11D19">
          <w:rPr>
            <w:noProof/>
            <w:webHidden/>
          </w:rPr>
          <w:tab/>
        </w:r>
        <w:r w:rsidR="00A11D19">
          <w:rPr>
            <w:noProof/>
            <w:webHidden/>
          </w:rPr>
          <w:fldChar w:fldCharType="begin"/>
        </w:r>
        <w:r w:rsidR="00A11D19">
          <w:rPr>
            <w:noProof/>
            <w:webHidden/>
          </w:rPr>
          <w:instrText xml:space="preserve"> PAGEREF _Toc405172190 \h </w:instrText>
        </w:r>
        <w:r w:rsidR="00A11D19">
          <w:rPr>
            <w:noProof/>
            <w:webHidden/>
          </w:rPr>
        </w:r>
        <w:r w:rsidR="00A11D19">
          <w:rPr>
            <w:noProof/>
            <w:webHidden/>
          </w:rPr>
          <w:fldChar w:fldCharType="separate"/>
        </w:r>
        <w:r w:rsidR="00A11D19">
          <w:rPr>
            <w:noProof/>
            <w:webHidden/>
          </w:rPr>
          <w:t>77</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1" w:history="1">
        <w:r w:rsidR="00A11D19" w:rsidRPr="00C8279A">
          <w:rPr>
            <w:rStyle w:val="Hyperlink"/>
            <w:noProof/>
          </w:rPr>
          <w:t>Figure 42:  Comparison of simulated distillation analysis between a Gas Oil reference (shown in Fig. 38) and 3 stage HTL/HDO algal oil generated from different algae strains using Ru/C. MN is medium naphtha, HN is heavy naphtha, DFO is distillate fuel oil (according to Table 8).</w:t>
        </w:r>
        <w:r w:rsidR="00A11D19">
          <w:rPr>
            <w:noProof/>
            <w:webHidden/>
          </w:rPr>
          <w:tab/>
        </w:r>
        <w:r w:rsidR="00A11D19">
          <w:rPr>
            <w:noProof/>
            <w:webHidden/>
          </w:rPr>
          <w:fldChar w:fldCharType="begin"/>
        </w:r>
        <w:r w:rsidR="00A11D19">
          <w:rPr>
            <w:noProof/>
            <w:webHidden/>
          </w:rPr>
          <w:instrText xml:space="preserve"> PAGEREF _Toc405172191 \h </w:instrText>
        </w:r>
        <w:r w:rsidR="00A11D19">
          <w:rPr>
            <w:noProof/>
            <w:webHidden/>
          </w:rPr>
        </w:r>
        <w:r w:rsidR="00A11D19">
          <w:rPr>
            <w:noProof/>
            <w:webHidden/>
          </w:rPr>
          <w:fldChar w:fldCharType="separate"/>
        </w:r>
        <w:r w:rsidR="00A11D19">
          <w:rPr>
            <w:noProof/>
            <w:webHidden/>
          </w:rPr>
          <w:t>78</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2" w:history="1">
        <w:r w:rsidR="00A11D19" w:rsidRPr="00C8279A">
          <w:rPr>
            <w:rStyle w:val="Hyperlink"/>
            <w:noProof/>
          </w:rPr>
          <w:t xml:space="preserve">Figure 43: TGA analysis of </w:t>
        </w:r>
        <w:r w:rsidR="00A11D19" w:rsidRPr="00C8279A">
          <w:rPr>
            <w:rStyle w:val="Hyperlink"/>
            <w:i/>
            <w:noProof/>
          </w:rPr>
          <w:t>Nannochloropsis</w:t>
        </w:r>
        <w:r w:rsidR="00A11D19" w:rsidRPr="00C8279A">
          <w:rPr>
            <w:rStyle w:val="Hyperlink"/>
            <w:noProof/>
          </w:rPr>
          <w:t xml:space="preserve"> algal oil generated from repeated catalytic HDO using three different catalysts.</w:t>
        </w:r>
        <w:r w:rsidR="00A11D19">
          <w:rPr>
            <w:noProof/>
            <w:webHidden/>
          </w:rPr>
          <w:tab/>
        </w:r>
        <w:r w:rsidR="00A11D19">
          <w:rPr>
            <w:noProof/>
            <w:webHidden/>
          </w:rPr>
          <w:fldChar w:fldCharType="begin"/>
        </w:r>
        <w:r w:rsidR="00A11D19">
          <w:rPr>
            <w:noProof/>
            <w:webHidden/>
          </w:rPr>
          <w:instrText xml:space="preserve"> PAGEREF _Toc405172192 \h </w:instrText>
        </w:r>
        <w:r w:rsidR="00A11D19">
          <w:rPr>
            <w:noProof/>
            <w:webHidden/>
          </w:rPr>
        </w:r>
        <w:r w:rsidR="00A11D19">
          <w:rPr>
            <w:noProof/>
            <w:webHidden/>
          </w:rPr>
          <w:fldChar w:fldCharType="separate"/>
        </w:r>
        <w:r w:rsidR="00A11D19">
          <w:rPr>
            <w:noProof/>
            <w:webHidden/>
          </w:rPr>
          <w:t>79</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3" w:history="1">
        <w:r w:rsidR="00A11D19" w:rsidRPr="00C8279A">
          <w:rPr>
            <w:rStyle w:val="Hyperlink"/>
            <w:noProof/>
          </w:rPr>
          <w:t>Figure 44: Final primary oil yields (based on amount of dry, initial algae mass) from coupled HTL/two stage catalytic HDO experiments.</w:t>
        </w:r>
        <w:r w:rsidR="00A11D19">
          <w:rPr>
            <w:noProof/>
            <w:webHidden/>
          </w:rPr>
          <w:tab/>
        </w:r>
        <w:r w:rsidR="00A11D19">
          <w:rPr>
            <w:noProof/>
            <w:webHidden/>
          </w:rPr>
          <w:fldChar w:fldCharType="begin"/>
        </w:r>
        <w:r w:rsidR="00A11D19">
          <w:rPr>
            <w:noProof/>
            <w:webHidden/>
          </w:rPr>
          <w:instrText xml:space="preserve"> PAGEREF _Toc405172193 \h </w:instrText>
        </w:r>
        <w:r w:rsidR="00A11D19">
          <w:rPr>
            <w:noProof/>
            <w:webHidden/>
          </w:rPr>
        </w:r>
        <w:r w:rsidR="00A11D19">
          <w:rPr>
            <w:noProof/>
            <w:webHidden/>
          </w:rPr>
          <w:fldChar w:fldCharType="separate"/>
        </w:r>
        <w:r w:rsidR="00A11D19">
          <w:rPr>
            <w:noProof/>
            <w:webHidden/>
          </w:rPr>
          <w:t>80</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4" w:history="1">
        <w:r w:rsidR="00A11D19" w:rsidRPr="00C8279A">
          <w:rPr>
            <w:rStyle w:val="Hyperlink"/>
            <w:noProof/>
          </w:rPr>
          <w:t>Figure 45: GC/MS chromatograms for catalytic HDO of UGA algal oil reusing Ru/C: Top is oil using fresh catalyst, bottom is oil generated using recovered/reused catalyst.</w:t>
        </w:r>
        <w:r w:rsidR="00A11D19">
          <w:rPr>
            <w:noProof/>
            <w:webHidden/>
          </w:rPr>
          <w:tab/>
        </w:r>
        <w:r w:rsidR="00A11D19">
          <w:rPr>
            <w:noProof/>
            <w:webHidden/>
          </w:rPr>
          <w:fldChar w:fldCharType="begin"/>
        </w:r>
        <w:r w:rsidR="00A11D19">
          <w:rPr>
            <w:noProof/>
            <w:webHidden/>
          </w:rPr>
          <w:instrText xml:space="preserve"> PAGEREF _Toc405172194 \h </w:instrText>
        </w:r>
        <w:r w:rsidR="00A11D19">
          <w:rPr>
            <w:noProof/>
            <w:webHidden/>
          </w:rPr>
        </w:r>
        <w:r w:rsidR="00A11D19">
          <w:rPr>
            <w:noProof/>
            <w:webHidden/>
          </w:rPr>
          <w:fldChar w:fldCharType="separate"/>
        </w:r>
        <w:r w:rsidR="00A11D19">
          <w:rPr>
            <w:noProof/>
            <w:webHidden/>
          </w:rPr>
          <w:t>82</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5" w:history="1">
        <w:r w:rsidR="00A11D19" w:rsidRPr="00C8279A">
          <w:rPr>
            <w:rStyle w:val="Hyperlink"/>
            <w:noProof/>
          </w:rPr>
          <w:t>Figure 46: Compositional analysis of algal oil, from UGA strains, after catalytic HDO (Ru/C) using recycled catalyst, based on GC/MS analysis and % peak area. AH – aromatic hydrocarbons, LCH – long chain hydrocarbons, LCH&gt;C20 – long chain hydrocarbons greater than C20, NA-nitrogenated aromatics, LCA-long chain amides, PAH – polycyclic aromatics.</w:t>
        </w:r>
        <w:r w:rsidR="00A11D19">
          <w:rPr>
            <w:noProof/>
            <w:webHidden/>
          </w:rPr>
          <w:tab/>
        </w:r>
        <w:r w:rsidR="00A11D19">
          <w:rPr>
            <w:noProof/>
            <w:webHidden/>
          </w:rPr>
          <w:fldChar w:fldCharType="begin"/>
        </w:r>
        <w:r w:rsidR="00A11D19">
          <w:rPr>
            <w:noProof/>
            <w:webHidden/>
          </w:rPr>
          <w:instrText xml:space="preserve"> PAGEREF _Toc405172195 \h </w:instrText>
        </w:r>
        <w:r w:rsidR="00A11D19">
          <w:rPr>
            <w:noProof/>
            <w:webHidden/>
          </w:rPr>
        </w:r>
        <w:r w:rsidR="00A11D19">
          <w:rPr>
            <w:noProof/>
            <w:webHidden/>
          </w:rPr>
          <w:fldChar w:fldCharType="separate"/>
        </w:r>
        <w:r w:rsidR="00A11D19">
          <w:rPr>
            <w:noProof/>
            <w:webHidden/>
          </w:rPr>
          <w:t>83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6" w:history="1">
        <w:r w:rsidR="00A11D19" w:rsidRPr="00C8279A">
          <w:rPr>
            <w:rStyle w:val="Hyperlink"/>
            <w:noProof/>
          </w:rPr>
          <w:t>Figure 47:    Ru on carbon catalyst properties (tar, surface area and pore volume via BET) after repeated batch HDO and one reuse for HDO of UGA Raceway oil generated from a two-step HTL. UGA\225\350\350\Ru-C\RU is the reused catalyst result.</w:t>
        </w:r>
        <w:r w:rsidR="00A11D19">
          <w:rPr>
            <w:noProof/>
            <w:webHidden/>
          </w:rPr>
          <w:tab/>
        </w:r>
        <w:r w:rsidR="00A11D19">
          <w:rPr>
            <w:noProof/>
            <w:webHidden/>
          </w:rPr>
          <w:fldChar w:fldCharType="begin"/>
        </w:r>
        <w:r w:rsidR="00A11D19">
          <w:rPr>
            <w:noProof/>
            <w:webHidden/>
          </w:rPr>
          <w:instrText xml:space="preserve"> PAGEREF _Toc405172196 \h </w:instrText>
        </w:r>
        <w:r w:rsidR="00A11D19">
          <w:rPr>
            <w:noProof/>
            <w:webHidden/>
          </w:rPr>
        </w:r>
        <w:r w:rsidR="00A11D19">
          <w:rPr>
            <w:noProof/>
            <w:webHidden/>
          </w:rPr>
          <w:fldChar w:fldCharType="separate"/>
        </w:r>
        <w:r w:rsidR="00A11D19">
          <w:rPr>
            <w:noProof/>
            <w:webHidden/>
          </w:rPr>
          <w:t>83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7" w:history="1">
        <w:r w:rsidR="00A11D19" w:rsidRPr="00C8279A">
          <w:rPr>
            <w:rStyle w:val="Hyperlink"/>
            <w:noProof/>
          </w:rPr>
          <w:t>Figure 48: Effect of repeated use on pore volume distribution for Ru-carbon in the catalytic HDO (batch) of UGA raceway algal oil generated via a two-step HTL process.</w:t>
        </w:r>
        <w:r w:rsidR="00A11D19">
          <w:rPr>
            <w:noProof/>
            <w:webHidden/>
          </w:rPr>
          <w:tab/>
        </w:r>
        <w:r w:rsidR="00A11D19">
          <w:rPr>
            <w:noProof/>
            <w:webHidden/>
          </w:rPr>
          <w:fldChar w:fldCharType="begin"/>
        </w:r>
        <w:r w:rsidR="00A11D19">
          <w:rPr>
            <w:noProof/>
            <w:webHidden/>
          </w:rPr>
          <w:instrText xml:space="preserve"> PAGEREF _Toc405172197 \h </w:instrText>
        </w:r>
        <w:r w:rsidR="00A11D19">
          <w:rPr>
            <w:noProof/>
            <w:webHidden/>
          </w:rPr>
        </w:r>
        <w:r w:rsidR="00A11D19">
          <w:rPr>
            <w:noProof/>
            <w:webHidden/>
          </w:rPr>
          <w:fldChar w:fldCharType="separate"/>
        </w:r>
        <w:r w:rsidR="00A11D19">
          <w:rPr>
            <w:noProof/>
            <w:webHidden/>
          </w:rPr>
          <w:t>84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8" w:history="1">
        <w:r w:rsidR="00A11D19" w:rsidRPr="00C8279A">
          <w:rPr>
            <w:rStyle w:val="Hyperlink"/>
            <w:noProof/>
          </w:rPr>
          <w:t>Figure 49: Tar accumulation, % change in surface area and pore for recoved catalysts used the repeated batch HDO experiments (UGA/225/350/Ru-C/RU indicates a reuse run).</w:t>
        </w:r>
        <w:r w:rsidR="00A11D19">
          <w:rPr>
            <w:noProof/>
            <w:webHidden/>
          </w:rPr>
          <w:tab/>
        </w:r>
        <w:r w:rsidR="00A11D19">
          <w:rPr>
            <w:noProof/>
            <w:webHidden/>
          </w:rPr>
          <w:fldChar w:fldCharType="begin"/>
        </w:r>
        <w:r w:rsidR="00A11D19">
          <w:rPr>
            <w:noProof/>
            <w:webHidden/>
          </w:rPr>
          <w:instrText xml:space="preserve"> PAGEREF _Toc405172198 \h </w:instrText>
        </w:r>
        <w:r w:rsidR="00A11D19">
          <w:rPr>
            <w:noProof/>
            <w:webHidden/>
          </w:rPr>
        </w:r>
        <w:r w:rsidR="00A11D19">
          <w:rPr>
            <w:noProof/>
            <w:webHidden/>
          </w:rPr>
          <w:fldChar w:fldCharType="separate"/>
        </w:r>
        <w:r w:rsidR="00A11D19">
          <w:rPr>
            <w:noProof/>
            <w:webHidden/>
          </w:rPr>
          <w:t>85</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199" w:history="1">
        <w:r w:rsidR="00A11D19" w:rsidRPr="00C8279A">
          <w:rPr>
            <w:rStyle w:val="Hyperlink"/>
            <w:noProof/>
          </w:rPr>
          <w:t>Figure 50: Simplified flow diagram of the overall process</w:t>
        </w:r>
        <w:r w:rsidR="00A11D19">
          <w:rPr>
            <w:noProof/>
            <w:webHidden/>
          </w:rPr>
          <w:tab/>
        </w:r>
        <w:r w:rsidR="00A11D19">
          <w:rPr>
            <w:noProof/>
            <w:webHidden/>
          </w:rPr>
          <w:fldChar w:fldCharType="begin"/>
        </w:r>
        <w:r w:rsidR="00A11D19">
          <w:rPr>
            <w:noProof/>
            <w:webHidden/>
          </w:rPr>
          <w:instrText xml:space="preserve"> PAGEREF _Toc405172199 \h </w:instrText>
        </w:r>
        <w:r w:rsidR="00A11D19">
          <w:rPr>
            <w:noProof/>
            <w:webHidden/>
          </w:rPr>
        </w:r>
        <w:r w:rsidR="00A11D19">
          <w:rPr>
            <w:noProof/>
            <w:webHidden/>
          </w:rPr>
          <w:fldChar w:fldCharType="separate"/>
        </w:r>
        <w:r w:rsidR="00A11D19">
          <w:rPr>
            <w:noProof/>
            <w:webHidden/>
          </w:rPr>
          <w:t>88</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200" w:history="1">
        <w:r w:rsidR="00A11D19" w:rsidRPr="00C8279A">
          <w:rPr>
            <w:rStyle w:val="Hyperlink"/>
            <w:noProof/>
          </w:rPr>
          <w:t>Figure 51: Breakdown of the capital cost of the algal bio crude plant</w:t>
        </w:r>
        <w:r w:rsidR="00A11D19">
          <w:rPr>
            <w:noProof/>
            <w:webHidden/>
          </w:rPr>
          <w:tab/>
        </w:r>
        <w:r w:rsidR="00A11D19">
          <w:rPr>
            <w:noProof/>
            <w:webHidden/>
          </w:rPr>
          <w:fldChar w:fldCharType="begin"/>
        </w:r>
        <w:r w:rsidR="00A11D19">
          <w:rPr>
            <w:noProof/>
            <w:webHidden/>
          </w:rPr>
          <w:instrText xml:space="preserve"> PAGEREF _Toc405172200 \h </w:instrText>
        </w:r>
        <w:r w:rsidR="00A11D19">
          <w:rPr>
            <w:noProof/>
            <w:webHidden/>
          </w:rPr>
        </w:r>
        <w:r w:rsidR="00A11D19">
          <w:rPr>
            <w:noProof/>
            <w:webHidden/>
          </w:rPr>
          <w:fldChar w:fldCharType="separate"/>
        </w:r>
        <w:r w:rsidR="00A11D19">
          <w:rPr>
            <w:noProof/>
            <w:webHidden/>
          </w:rPr>
          <w:t>93</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201" w:history="1">
        <w:r w:rsidR="00A11D19" w:rsidRPr="00C8279A">
          <w:rPr>
            <w:rStyle w:val="Hyperlink"/>
            <w:noProof/>
          </w:rPr>
          <w:t>Figure 52: Breakdown of the operating cost of the algal bio crude plant</w:t>
        </w:r>
        <w:r w:rsidR="00A11D19">
          <w:rPr>
            <w:noProof/>
            <w:webHidden/>
          </w:rPr>
          <w:tab/>
        </w:r>
        <w:r w:rsidR="00A11D19">
          <w:rPr>
            <w:noProof/>
            <w:webHidden/>
          </w:rPr>
          <w:fldChar w:fldCharType="begin"/>
        </w:r>
        <w:r w:rsidR="00A11D19">
          <w:rPr>
            <w:noProof/>
            <w:webHidden/>
          </w:rPr>
          <w:instrText xml:space="preserve"> PAGEREF _Toc405172201 \h </w:instrText>
        </w:r>
        <w:r w:rsidR="00A11D19">
          <w:rPr>
            <w:noProof/>
            <w:webHidden/>
          </w:rPr>
        </w:r>
        <w:r w:rsidR="00A11D19">
          <w:rPr>
            <w:noProof/>
            <w:webHidden/>
          </w:rPr>
          <w:fldChar w:fldCharType="separate"/>
        </w:r>
        <w:r w:rsidR="00A11D19">
          <w:rPr>
            <w:noProof/>
            <w:webHidden/>
          </w:rPr>
          <w:t>94</w:t>
        </w:r>
        <w:r w:rsidR="00A11D19">
          <w:rPr>
            <w:noProof/>
            <w:webHidden/>
          </w:rPr>
          <w:fldChar w:fldCharType="end"/>
        </w:r>
      </w:hyperlink>
    </w:p>
    <w:p w:rsidR="00A11D19" w:rsidRDefault="00574390">
      <w:pPr>
        <w:pStyle w:val="TableofFigures"/>
        <w:tabs>
          <w:tab w:val="right" w:leader="dot" w:pos="9350"/>
        </w:tabs>
        <w:rPr>
          <w:b w:val="0"/>
          <w:bCs w:val="0"/>
          <w:noProof/>
          <w:sz w:val="22"/>
          <w:szCs w:val="22"/>
        </w:rPr>
      </w:pPr>
      <w:hyperlink w:anchor="_Toc405172202" w:history="1">
        <w:r w:rsidR="00A11D19" w:rsidRPr="00C8279A">
          <w:rPr>
            <w:rStyle w:val="Hyperlink"/>
            <w:noProof/>
          </w:rPr>
          <w:t>Figure 53: Sensitivity analysis of the minimum selling price of the algal bio crude</w:t>
        </w:r>
        <w:r w:rsidR="00A11D19">
          <w:rPr>
            <w:noProof/>
            <w:webHidden/>
          </w:rPr>
          <w:tab/>
        </w:r>
        <w:r w:rsidR="00A11D19">
          <w:rPr>
            <w:noProof/>
            <w:webHidden/>
          </w:rPr>
          <w:fldChar w:fldCharType="begin"/>
        </w:r>
        <w:r w:rsidR="00A11D19">
          <w:rPr>
            <w:noProof/>
            <w:webHidden/>
          </w:rPr>
          <w:instrText xml:space="preserve"> PAGEREF _Toc405172202 \h </w:instrText>
        </w:r>
        <w:r w:rsidR="00A11D19">
          <w:rPr>
            <w:noProof/>
            <w:webHidden/>
          </w:rPr>
        </w:r>
        <w:r w:rsidR="00A11D19">
          <w:rPr>
            <w:noProof/>
            <w:webHidden/>
          </w:rPr>
          <w:fldChar w:fldCharType="separate"/>
        </w:r>
        <w:r w:rsidR="00A11D19">
          <w:rPr>
            <w:noProof/>
            <w:webHidden/>
          </w:rPr>
          <w:t>95</w:t>
        </w:r>
        <w:r w:rsidR="00A11D19">
          <w:rPr>
            <w:noProof/>
            <w:webHidden/>
          </w:rPr>
          <w:fldChar w:fldCharType="end"/>
        </w:r>
      </w:hyperlink>
    </w:p>
    <w:p w:rsidR="00AD34DE" w:rsidRDefault="00D7229F" w:rsidP="00AD34DE">
      <w:pPr>
        <w:rPr>
          <w:rFonts w:cs="Times New Roman"/>
          <w:b/>
          <w:bCs/>
        </w:rPr>
      </w:pPr>
      <w:r>
        <w:rPr>
          <w:rFonts w:cs="Times New Roman"/>
          <w:b/>
          <w:bCs/>
          <w:sz w:val="20"/>
          <w:szCs w:val="20"/>
        </w:rPr>
        <w:fldChar w:fldCharType="end"/>
      </w:r>
    </w:p>
    <w:p w:rsidR="00A11D19" w:rsidRDefault="00F34380">
      <w:pPr>
        <w:pStyle w:val="TableofFigures"/>
        <w:tabs>
          <w:tab w:val="right" w:pos="9350"/>
        </w:tabs>
        <w:rPr>
          <w:b w:val="0"/>
          <w:bCs w:val="0"/>
          <w:noProof/>
          <w:sz w:val="22"/>
          <w:szCs w:val="22"/>
        </w:rPr>
      </w:pPr>
      <w:r>
        <w:rPr>
          <w:rFonts w:cs="Times New Roman"/>
        </w:rPr>
        <w:fldChar w:fldCharType="begin"/>
      </w:r>
      <w:r>
        <w:rPr>
          <w:rFonts w:cs="Times New Roman"/>
        </w:rPr>
        <w:instrText xml:space="preserve"> TOC \h \z \c "Table" </w:instrText>
      </w:r>
      <w:r>
        <w:rPr>
          <w:rFonts w:cs="Times New Roman"/>
        </w:rPr>
        <w:fldChar w:fldCharType="separate"/>
      </w:r>
      <w:hyperlink w:anchor="_Toc405172203" w:history="1">
        <w:r w:rsidR="00A11D19" w:rsidRPr="007A048C">
          <w:rPr>
            <w:rStyle w:val="Hyperlink"/>
            <w:noProof/>
          </w:rPr>
          <w:t>Table 1: Composition of algae biomass used in the HTL and HDO studies.</w:t>
        </w:r>
        <w:r w:rsidR="00A11D19">
          <w:rPr>
            <w:noProof/>
            <w:webHidden/>
          </w:rPr>
          <w:tab/>
        </w:r>
        <w:r w:rsidR="00A11D19">
          <w:rPr>
            <w:noProof/>
            <w:webHidden/>
          </w:rPr>
          <w:fldChar w:fldCharType="begin"/>
        </w:r>
        <w:r w:rsidR="00A11D19">
          <w:rPr>
            <w:noProof/>
            <w:webHidden/>
          </w:rPr>
          <w:instrText xml:space="preserve"> PAGEREF _Toc405172203 \h </w:instrText>
        </w:r>
        <w:r w:rsidR="00A11D19">
          <w:rPr>
            <w:noProof/>
            <w:webHidden/>
          </w:rPr>
        </w:r>
        <w:r w:rsidR="00A11D19">
          <w:rPr>
            <w:noProof/>
            <w:webHidden/>
          </w:rPr>
          <w:fldChar w:fldCharType="separate"/>
        </w:r>
        <w:r w:rsidR="00A11D19">
          <w:rPr>
            <w:noProof/>
            <w:webHidden/>
          </w:rPr>
          <w:t>33</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04" w:history="1">
        <w:r w:rsidR="00A11D19" w:rsidRPr="007A048C">
          <w:rPr>
            <w:rStyle w:val="Hyperlink"/>
            <w:noProof/>
          </w:rPr>
          <w:t>Table 2: Physical properties of catalyst used in HDO experiments.</w:t>
        </w:r>
        <w:r w:rsidR="00A11D19">
          <w:rPr>
            <w:noProof/>
            <w:webHidden/>
          </w:rPr>
          <w:tab/>
        </w:r>
        <w:r w:rsidR="00A11D19">
          <w:rPr>
            <w:noProof/>
            <w:webHidden/>
          </w:rPr>
          <w:fldChar w:fldCharType="begin"/>
        </w:r>
        <w:r w:rsidR="00A11D19">
          <w:rPr>
            <w:noProof/>
            <w:webHidden/>
          </w:rPr>
          <w:instrText xml:space="preserve"> PAGEREF _Toc405172204 \h </w:instrText>
        </w:r>
        <w:r w:rsidR="00A11D19">
          <w:rPr>
            <w:noProof/>
            <w:webHidden/>
          </w:rPr>
        </w:r>
        <w:r w:rsidR="00A11D19">
          <w:rPr>
            <w:noProof/>
            <w:webHidden/>
          </w:rPr>
          <w:fldChar w:fldCharType="separate"/>
        </w:r>
        <w:r w:rsidR="00A11D19">
          <w:rPr>
            <w:noProof/>
            <w:webHidden/>
          </w:rPr>
          <w:t>34</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05" w:history="1">
        <w:r w:rsidR="00A11D19" w:rsidRPr="007A048C">
          <w:rPr>
            <w:rStyle w:val="Hyperlink"/>
            <w:noProof/>
          </w:rPr>
          <w:t>Table 3: Experimental Conditions for catalytic hydrodeoxygenation studies on algal oil generated by hydrothermal liquefaction. These conditions were performed for all algae strains.</w:t>
        </w:r>
        <w:r w:rsidR="00A11D19">
          <w:rPr>
            <w:noProof/>
            <w:webHidden/>
          </w:rPr>
          <w:tab/>
        </w:r>
        <w:r w:rsidR="00A11D19">
          <w:rPr>
            <w:noProof/>
            <w:webHidden/>
          </w:rPr>
          <w:fldChar w:fldCharType="begin"/>
        </w:r>
        <w:r w:rsidR="00A11D19">
          <w:rPr>
            <w:noProof/>
            <w:webHidden/>
          </w:rPr>
          <w:instrText xml:space="preserve"> PAGEREF _Toc405172205 \h </w:instrText>
        </w:r>
        <w:r w:rsidR="00A11D19">
          <w:rPr>
            <w:noProof/>
            <w:webHidden/>
          </w:rPr>
        </w:r>
        <w:r w:rsidR="00A11D19">
          <w:rPr>
            <w:noProof/>
            <w:webHidden/>
          </w:rPr>
          <w:fldChar w:fldCharType="separate"/>
        </w:r>
        <w:r w:rsidR="00A11D19">
          <w:rPr>
            <w:noProof/>
            <w:webHidden/>
          </w:rPr>
          <w:t>46</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06" w:history="1">
        <w:r w:rsidR="00A11D19" w:rsidRPr="007A048C">
          <w:rPr>
            <w:rStyle w:val="Hyperlink"/>
            <w:noProof/>
          </w:rPr>
          <w:t>Table 4: Experimental conditions for repeated batch catalytic hydrodeoxygenation studies on algal oil.  These conditions were performed for all algae strains.</w:t>
        </w:r>
        <w:r w:rsidR="00A11D19">
          <w:rPr>
            <w:noProof/>
            <w:webHidden/>
          </w:rPr>
          <w:tab/>
        </w:r>
        <w:r w:rsidR="00A11D19">
          <w:rPr>
            <w:noProof/>
            <w:webHidden/>
          </w:rPr>
          <w:fldChar w:fldCharType="begin"/>
        </w:r>
        <w:r w:rsidR="00A11D19">
          <w:rPr>
            <w:noProof/>
            <w:webHidden/>
          </w:rPr>
          <w:instrText xml:space="preserve"> PAGEREF _Toc405172206 \h </w:instrText>
        </w:r>
        <w:r w:rsidR="00A11D19">
          <w:rPr>
            <w:noProof/>
            <w:webHidden/>
          </w:rPr>
        </w:r>
        <w:r w:rsidR="00A11D19">
          <w:rPr>
            <w:noProof/>
            <w:webHidden/>
          </w:rPr>
          <w:fldChar w:fldCharType="separate"/>
        </w:r>
        <w:r w:rsidR="00A11D19">
          <w:rPr>
            <w:noProof/>
            <w:webHidden/>
          </w:rPr>
          <w:t>58</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07" w:history="1">
        <w:r w:rsidR="00A11D19" w:rsidRPr="007A048C">
          <w:rPr>
            <w:rStyle w:val="Hyperlink"/>
            <w:noProof/>
          </w:rPr>
          <w:t>Table 5: Initial CHNS results for repeated batch catalytic hydrodeoxygenation studies on algal oil.  These conditions were performed for all algae strains. All experiments performed at 500 rpm and 2.1 g-cat per 40 ml of algal oil. Results were obtained with one sample holder.</w:t>
        </w:r>
        <w:r w:rsidR="00A11D19">
          <w:rPr>
            <w:noProof/>
            <w:webHidden/>
          </w:rPr>
          <w:tab/>
        </w:r>
        <w:r w:rsidR="00A11D19">
          <w:rPr>
            <w:noProof/>
            <w:webHidden/>
          </w:rPr>
          <w:fldChar w:fldCharType="begin"/>
        </w:r>
        <w:r w:rsidR="00A11D19">
          <w:rPr>
            <w:noProof/>
            <w:webHidden/>
          </w:rPr>
          <w:instrText xml:space="preserve"> PAGEREF _Toc405172207 \h </w:instrText>
        </w:r>
        <w:r w:rsidR="00A11D19">
          <w:rPr>
            <w:noProof/>
            <w:webHidden/>
          </w:rPr>
        </w:r>
        <w:r w:rsidR="00A11D19">
          <w:rPr>
            <w:noProof/>
            <w:webHidden/>
          </w:rPr>
          <w:fldChar w:fldCharType="separate"/>
        </w:r>
        <w:r w:rsidR="00A11D19">
          <w:rPr>
            <w:noProof/>
            <w:webHidden/>
          </w:rPr>
          <w:t>59</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08" w:history="1">
        <w:r w:rsidR="00A11D19" w:rsidRPr="007A048C">
          <w:rPr>
            <w:rStyle w:val="Hyperlink"/>
            <w:noProof/>
          </w:rPr>
          <w:t>Table 6: Typical GC/MS analysis output of repeated batch HDO samples – UGA, Ru/C (225</w:t>
        </w:r>
        <w:r w:rsidR="00A11D19" w:rsidRPr="007A048C">
          <w:rPr>
            <w:rStyle w:val="Hyperlink"/>
            <w:noProof/>
          </w:rPr>
          <w:sym w:font="Symbol" w:char="F0B0"/>
        </w:r>
        <w:r w:rsidR="00A11D19" w:rsidRPr="007A048C">
          <w:rPr>
            <w:rStyle w:val="Hyperlink"/>
            <w:noProof/>
          </w:rPr>
          <w:t>C, 350</w:t>
        </w:r>
        <w:r w:rsidR="00A11D19" w:rsidRPr="007A048C">
          <w:rPr>
            <w:rStyle w:val="Hyperlink"/>
            <w:noProof/>
          </w:rPr>
          <w:sym w:font="Symbol" w:char="F0B0"/>
        </w:r>
        <w:r w:rsidR="00A11D19" w:rsidRPr="007A048C">
          <w:rPr>
            <w:rStyle w:val="Hyperlink"/>
            <w:noProof/>
          </w:rPr>
          <w:t>C, 2 HDO steps).</w:t>
        </w:r>
        <w:r w:rsidR="00A11D19">
          <w:rPr>
            <w:noProof/>
            <w:webHidden/>
          </w:rPr>
          <w:tab/>
        </w:r>
        <w:r w:rsidR="00A11D19">
          <w:rPr>
            <w:noProof/>
            <w:webHidden/>
          </w:rPr>
          <w:fldChar w:fldCharType="begin"/>
        </w:r>
        <w:r w:rsidR="00A11D19">
          <w:rPr>
            <w:noProof/>
            <w:webHidden/>
          </w:rPr>
          <w:instrText xml:space="preserve"> PAGEREF _Toc405172208 \h </w:instrText>
        </w:r>
        <w:r w:rsidR="00A11D19">
          <w:rPr>
            <w:noProof/>
            <w:webHidden/>
          </w:rPr>
        </w:r>
        <w:r w:rsidR="00A11D19">
          <w:rPr>
            <w:noProof/>
            <w:webHidden/>
          </w:rPr>
          <w:fldChar w:fldCharType="separate"/>
        </w:r>
        <w:r w:rsidR="00A11D19">
          <w:rPr>
            <w:noProof/>
            <w:webHidden/>
          </w:rPr>
          <w:t>60</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09" w:history="1">
        <w:r w:rsidR="00A11D19" w:rsidRPr="007A048C">
          <w:rPr>
            <w:rStyle w:val="Hyperlink"/>
            <w:noProof/>
          </w:rPr>
          <w:t>Table 7: Typical GC/MS analysis output of repeated batch HDO samples – UGA, CoMo-S/C (225</w:t>
        </w:r>
        <w:r w:rsidR="00A11D19" w:rsidRPr="007A048C">
          <w:rPr>
            <w:rStyle w:val="Hyperlink"/>
            <w:noProof/>
          </w:rPr>
          <w:sym w:font="Symbol" w:char="F0B0"/>
        </w:r>
        <w:r w:rsidR="00A11D19" w:rsidRPr="007A048C">
          <w:rPr>
            <w:rStyle w:val="Hyperlink"/>
            <w:noProof/>
          </w:rPr>
          <w:t>C, 350</w:t>
        </w:r>
        <w:r w:rsidR="00A11D19" w:rsidRPr="007A048C">
          <w:rPr>
            <w:rStyle w:val="Hyperlink"/>
            <w:noProof/>
          </w:rPr>
          <w:sym w:font="Symbol" w:char="F0B0"/>
        </w:r>
        <w:r w:rsidR="00A11D19" w:rsidRPr="007A048C">
          <w:rPr>
            <w:rStyle w:val="Hyperlink"/>
            <w:noProof/>
          </w:rPr>
          <w:t>C, 2 HDO steps).</w:t>
        </w:r>
        <w:r w:rsidR="00A11D19">
          <w:rPr>
            <w:noProof/>
            <w:webHidden/>
          </w:rPr>
          <w:tab/>
        </w:r>
        <w:r w:rsidR="00A11D19">
          <w:rPr>
            <w:noProof/>
            <w:webHidden/>
          </w:rPr>
          <w:fldChar w:fldCharType="begin"/>
        </w:r>
        <w:r w:rsidR="00A11D19">
          <w:rPr>
            <w:noProof/>
            <w:webHidden/>
          </w:rPr>
          <w:instrText xml:space="preserve"> PAGEREF _Toc405172209 \h </w:instrText>
        </w:r>
        <w:r w:rsidR="00A11D19">
          <w:rPr>
            <w:noProof/>
            <w:webHidden/>
          </w:rPr>
        </w:r>
        <w:r w:rsidR="00A11D19">
          <w:rPr>
            <w:noProof/>
            <w:webHidden/>
          </w:rPr>
          <w:fldChar w:fldCharType="separate"/>
        </w:r>
        <w:r w:rsidR="00A11D19">
          <w:rPr>
            <w:noProof/>
            <w:webHidden/>
          </w:rPr>
          <w:t>61</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0" w:history="1">
        <w:r w:rsidR="00A11D19" w:rsidRPr="007A048C">
          <w:rPr>
            <w:rStyle w:val="Hyperlink"/>
            <w:noProof/>
          </w:rPr>
          <w:t>Table 8: Petroleum boiling point cuts used in simulated distillation analysis of catalytic HDO samples (Distillation cut classifications from Manual of Hydrocarbon Analysis, 6th ed., 1998, Ed: A.W. Drews, ASTM International, Conshohocken, PA).</w:t>
        </w:r>
        <w:r w:rsidR="00A11D19">
          <w:rPr>
            <w:noProof/>
            <w:webHidden/>
          </w:rPr>
          <w:tab/>
        </w:r>
        <w:r w:rsidR="00A11D19">
          <w:rPr>
            <w:noProof/>
            <w:webHidden/>
          </w:rPr>
          <w:fldChar w:fldCharType="begin"/>
        </w:r>
        <w:r w:rsidR="00A11D19">
          <w:rPr>
            <w:noProof/>
            <w:webHidden/>
          </w:rPr>
          <w:instrText xml:space="preserve"> PAGEREF _Toc405172210 \h </w:instrText>
        </w:r>
        <w:r w:rsidR="00A11D19">
          <w:rPr>
            <w:noProof/>
            <w:webHidden/>
          </w:rPr>
        </w:r>
        <w:r w:rsidR="00A11D19">
          <w:rPr>
            <w:noProof/>
            <w:webHidden/>
          </w:rPr>
          <w:fldChar w:fldCharType="separate"/>
        </w:r>
        <w:r w:rsidR="00A11D19">
          <w:rPr>
            <w:noProof/>
            <w:webHidden/>
          </w:rPr>
          <w:t>68</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1" w:history="1">
        <w:r w:rsidR="00A11D19" w:rsidRPr="007A048C">
          <w:rPr>
            <w:rStyle w:val="Hyperlink"/>
            <w:noProof/>
          </w:rPr>
          <w:t>Table 9: Catalyst properties after repeated batch HDO of algal HTL generated oil.  Stage 2, 3, and 4 conditions are in Table 4.</w:t>
        </w:r>
        <w:r w:rsidR="00A11D19">
          <w:rPr>
            <w:noProof/>
            <w:webHidden/>
          </w:rPr>
          <w:tab/>
        </w:r>
        <w:r w:rsidR="00A11D19">
          <w:rPr>
            <w:noProof/>
            <w:webHidden/>
          </w:rPr>
          <w:fldChar w:fldCharType="begin"/>
        </w:r>
        <w:r w:rsidR="00A11D19">
          <w:rPr>
            <w:noProof/>
            <w:webHidden/>
          </w:rPr>
          <w:instrText xml:space="preserve"> PAGEREF _Toc405172211 \h </w:instrText>
        </w:r>
        <w:r w:rsidR="00A11D19">
          <w:rPr>
            <w:noProof/>
            <w:webHidden/>
          </w:rPr>
        </w:r>
        <w:r w:rsidR="00A11D19">
          <w:rPr>
            <w:noProof/>
            <w:webHidden/>
          </w:rPr>
          <w:fldChar w:fldCharType="separate"/>
        </w:r>
        <w:r w:rsidR="00A11D19">
          <w:rPr>
            <w:noProof/>
            <w:webHidden/>
          </w:rPr>
          <w:t>86</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2" w:history="1">
        <w:r w:rsidR="00A11D19" w:rsidRPr="007A048C">
          <w:rPr>
            <w:rStyle w:val="Hyperlink"/>
            <w:noProof/>
          </w:rPr>
          <w:t>Table 10: Properties of oil generated by repeated batch catalytic hydrodeoxygenation.  Stage 2, 3, and 4 conditions are in Table 4</w:t>
        </w:r>
        <w:r w:rsidR="00A11D19">
          <w:rPr>
            <w:noProof/>
            <w:webHidden/>
          </w:rPr>
          <w:tab/>
        </w:r>
        <w:r w:rsidR="00A11D19">
          <w:rPr>
            <w:noProof/>
            <w:webHidden/>
          </w:rPr>
          <w:fldChar w:fldCharType="begin"/>
        </w:r>
        <w:r w:rsidR="00A11D19">
          <w:rPr>
            <w:noProof/>
            <w:webHidden/>
          </w:rPr>
          <w:instrText xml:space="preserve"> PAGEREF _Toc405172212 \h </w:instrText>
        </w:r>
        <w:r w:rsidR="00A11D19">
          <w:rPr>
            <w:noProof/>
            <w:webHidden/>
          </w:rPr>
        </w:r>
        <w:r w:rsidR="00A11D19">
          <w:rPr>
            <w:noProof/>
            <w:webHidden/>
          </w:rPr>
          <w:fldChar w:fldCharType="separate"/>
        </w:r>
        <w:r w:rsidR="00A11D19">
          <w:rPr>
            <w:noProof/>
            <w:webHidden/>
          </w:rPr>
          <w:t>87</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3" w:history="1">
        <w:r w:rsidR="00A11D19" w:rsidRPr="007A048C">
          <w:rPr>
            <w:rStyle w:val="Hyperlink"/>
            <w:noProof/>
          </w:rPr>
          <w:t xml:space="preserve">Table 11: </w:t>
        </w:r>
        <w:r w:rsidR="00A11D19" w:rsidRPr="007A048C">
          <w:rPr>
            <w:rStyle w:val="Hyperlink"/>
            <w:rFonts w:eastAsia="SimSun"/>
            <w:noProof/>
            <w:kern w:val="2"/>
          </w:rPr>
          <w:t>Costs for determining the direct fixed capital (Peters et al., 2003).</w:t>
        </w:r>
        <w:r w:rsidR="00A11D19">
          <w:rPr>
            <w:noProof/>
            <w:webHidden/>
          </w:rPr>
          <w:tab/>
        </w:r>
        <w:r w:rsidR="00A11D19">
          <w:rPr>
            <w:noProof/>
            <w:webHidden/>
          </w:rPr>
          <w:fldChar w:fldCharType="begin"/>
        </w:r>
        <w:r w:rsidR="00A11D19">
          <w:rPr>
            <w:noProof/>
            <w:webHidden/>
          </w:rPr>
          <w:instrText xml:space="preserve"> PAGEREF _Toc405172213 \h </w:instrText>
        </w:r>
        <w:r w:rsidR="00A11D19">
          <w:rPr>
            <w:noProof/>
            <w:webHidden/>
          </w:rPr>
        </w:r>
        <w:r w:rsidR="00A11D19">
          <w:rPr>
            <w:noProof/>
            <w:webHidden/>
          </w:rPr>
          <w:fldChar w:fldCharType="separate"/>
        </w:r>
        <w:r w:rsidR="00A11D19">
          <w:rPr>
            <w:noProof/>
            <w:webHidden/>
          </w:rPr>
          <w:t>90</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4" w:history="1">
        <w:r w:rsidR="00A11D19" w:rsidRPr="007A048C">
          <w:rPr>
            <w:rStyle w:val="Hyperlink"/>
            <w:noProof/>
          </w:rPr>
          <w:t xml:space="preserve">Table 12: </w:t>
        </w:r>
        <w:r w:rsidR="00A11D19" w:rsidRPr="007A048C">
          <w:rPr>
            <w:rStyle w:val="Hyperlink"/>
            <w:rFonts w:eastAsia="SimSun"/>
            <w:noProof/>
            <w:kern w:val="2"/>
          </w:rPr>
          <w:t>Mass balance of algae liquefaction plant</w:t>
        </w:r>
        <w:r w:rsidR="00A11D19">
          <w:rPr>
            <w:noProof/>
            <w:webHidden/>
          </w:rPr>
          <w:tab/>
        </w:r>
        <w:r w:rsidR="00A11D19">
          <w:rPr>
            <w:noProof/>
            <w:webHidden/>
          </w:rPr>
          <w:fldChar w:fldCharType="begin"/>
        </w:r>
        <w:r w:rsidR="00A11D19">
          <w:rPr>
            <w:noProof/>
            <w:webHidden/>
          </w:rPr>
          <w:instrText xml:space="preserve"> PAGEREF _Toc405172214 \h </w:instrText>
        </w:r>
        <w:r w:rsidR="00A11D19">
          <w:rPr>
            <w:noProof/>
            <w:webHidden/>
          </w:rPr>
        </w:r>
        <w:r w:rsidR="00A11D19">
          <w:rPr>
            <w:noProof/>
            <w:webHidden/>
          </w:rPr>
          <w:fldChar w:fldCharType="separate"/>
        </w:r>
        <w:r w:rsidR="00A11D19">
          <w:rPr>
            <w:noProof/>
            <w:webHidden/>
          </w:rPr>
          <w:t>91</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5" w:history="1">
        <w:r w:rsidR="00A11D19" w:rsidRPr="007A048C">
          <w:rPr>
            <w:rStyle w:val="Hyperlink"/>
            <w:noProof/>
          </w:rPr>
          <w:t>Table 13: Summary of algae liquefaction plant costs.</w:t>
        </w:r>
        <w:r w:rsidR="00A11D19">
          <w:rPr>
            <w:noProof/>
            <w:webHidden/>
          </w:rPr>
          <w:tab/>
        </w:r>
        <w:r w:rsidR="00A11D19">
          <w:rPr>
            <w:noProof/>
            <w:webHidden/>
          </w:rPr>
          <w:fldChar w:fldCharType="begin"/>
        </w:r>
        <w:r w:rsidR="00A11D19">
          <w:rPr>
            <w:noProof/>
            <w:webHidden/>
          </w:rPr>
          <w:instrText xml:space="preserve"> PAGEREF _Toc405172215 \h </w:instrText>
        </w:r>
        <w:r w:rsidR="00A11D19">
          <w:rPr>
            <w:noProof/>
            <w:webHidden/>
          </w:rPr>
        </w:r>
        <w:r w:rsidR="00A11D19">
          <w:rPr>
            <w:noProof/>
            <w:webHidden/>
          </w:rPr>
          <w:fldChar w:fldCharType="separate"/>
        </w:r>
        <w:r w:rsidR="00A11D19">
          <w:rPr>
            <w:noProof/>
            <w:webHidden/>
          </w:rPr>
          <w:t>92</w:t>
        </w:r>
        <w:r w:rsidR="00A11D19">
          <w:rPr>
            <w:noProof/>
            <w:webHidden/>
          </w:rPr>
          <w:fldChar w:fldCharType="end"/>
        </w:r>
      </w:hyperlink>
    </w:p>
    <w:p w:rsidR="00A11D19" w:rsidRDefault="00574390">
      <w:pPr>
        <w:pStyle w:val="TableofFigures"/>
        <w:tabs>
          <w:tab w:val="right" w:pos="9350"/>
        </w:tabs>
        <w:rPr>
          <w:b w:val="0"/>
          <w:bCs w:val="0"/>
          <w:noProof/>
          <w:sz w:val="22"/>
          <w:szCs w:val="22"/>
        </w:rPr>
      </w:pPr>
      <w:hyperlink w:anchor="_Toc405172216" w:history="1">
        <w:r w:rsidR="00A11D19" w:rsidRPr="007A048C">
          <w:rPr>
            <w:rStyle w:val="Hyperlink"/>
            <w:noProof/>
          </w:rPr>
          <w:t>Table 14: Comparison of the cost of scenarios with different plant capacity</w:t>
        </w:r>
        <w:r w:rsidR="00A11D19">
          <w:rPr>
            <w:noProof/>
            <w:webHidden/>
          </w:rPr>
          <w:tab/>
        </w:r>
        <w:r w:rsidR="00A11D19">
          <w:rPr>
            <w:noProof/>
            <w:webHidden/>
          </w:rPr>
          <w:fldChar w:fldCharType="begin"/>
        </w:r>
        <w:r w:rsidR="00A11D19">
          <w:rPr>
            <w:noProof/>
            <w:webHidden/>
          </w:rPr>
          <w:instrText xml:space="preserve"> PAGEREF _Toc405172216 \h </w:instrText>
        </w:r>
        <w:r w:rsidR="00A11D19">
          <w:rPr>
            <w:noProof/>
            <w:webHidden/>
          </w:rPr>
        </w:r>
        <w:r w:rsidR="00A11D19">
          <w:rPr>
            <w:noProof/>
            <w:webHidden/>
          </w:rPr>
          <w:fldChar w:fldCharType="separate"/>
        </w:r>
        <w:r w:rsidR="00A11D19">
          <w:rPr>
            <w:noProof/>
            <w:webHidden/>
          </w:rPr>
          <w:t>94</w:t>
        </w:r>
        <w:r w:rsidR="00A11D19">
          <w:rPr>
            <w:noProof/>
            <w:webHidden/>
          </w:rPr>
          <w:fldChar w:fldCharType="end"/>
        </w:r>
      </w:hyperlink>
    </w:p>
    <w:p w:rsidR="00AD34DE" w:rsidRDefault="00F34380" w:rsidP="00AD34DE">
      <w:pPr>
        <w:rPr>
          <w:rFonts w:cs="Times New Roman"/>
          <w:b/>
          <w:bCs/>
        </w:rPr>
      </w:pPr>
      <w:r>
        <w:rPr>
          <w:rFonts w:cs="Times New Roman"/>
          <w:sz w:val="20"/>
          <w:szCs w:val="20"/>
        </w:rPr>
        <w:fldChar w:fldCharType="end"/>
      </w:r>
    </w:p>
    <w:p w:rsidR="00AD34DE" w:rsidRDefault="00AD34DE">
      <w:pPr>
        <w:rPr>
          <w:rFonts w:cs="Times New Roman"/>
          <w:b/>
          <w:bCs/>
        </w:rPr>
      </w:pPr>
      <w:r>
        <w:rPr>
          <w:rFonts w:cs="Times New Roman"/>
          <w:b/>
          <w:bCs/>
        </w:rPr>
        <w:br w:type="page"/>
      </w:r>
    </w:p>
    <w:p w:rsidR="00AD34DE" w:rsidRPr="005604A2" w:rsidRDefault="00AD34DE" w:rsidP="005604A2">
      <w:pPr>
        <w:pStyle w:val="Heading1"/>
        <w:rPr>
          <w:rFonts w:asciiTheme="minorHAnsi" w:hAnsiTheme="minorHAnsi"/>
        </w:rPr>
      </w:pPr>
      <w:bookmarkStart w:id="0" w:name="_Toc405172105"/>
      <w:r w:rsidRPr="005604A2">
        <w:rPr>
          <w:rFonts w:asciiTheme="minorHAnsi" w:hAnsiTheme="minorHAnsi"/>
        </w:rPr>
        <w:lastRenderedPageBreak/>
        <w:t>Executive Summary</w:t>
      </w:r>
      <w:bookmarkEnd w:id="0"/>
    </w:p>
    <w:p w:rsidR="00AD34DE" w:rsidRPr="00F5525A" w:rsidRDefault="00D00A92" w:rsidP="00F5525A">
      <w:pPr>
        <w:autoSpaceDE w:val="0"/>
        <w:autoSpaceDN w:val="0"/>
        <w:adjustRightInd w:val="0"/>
        <w:spacing w:line="240" w:lineRule="auto"/>
        <w:contextualSpacing/>
        <w:jc w:val="both"/>
        <w:rPr>
          <w:rFonts w:eastAsia="Times New Roman" w:cstheme="minorHAnsi"/>
          <w:color w:val="000000" w:themeColor="text1"/>
          <w:sz w:val="24"/>
          <w:szCs w:val="24"/>
        </w:rPr>
      </w:pPr>
      <w:r w:rsidRPr="00D00A92">
        <w:rPr>
          <w:rFonts w:cs="Times New Roman"/>
          <w:bCs/>
        </w:rPr>
        <w:t xml:space="preserve">A two-stage hydrothermal liquefaction (HTL) process was developed to </w:t>
      </w:r>
      <w:r w:rsidR="00C30211">
        <w:rPr>
          <w:rFonts w:cs="Times New Roman"/>
          <w:bCs/>
        </w:rPr>
        <w:t xml:space="preserve">1) </w:t>
      </w:r>
      <w:r w:rsidRPr="00D00A92">
        <w:rPr>
          <w:rFonts w:cs="Times New Roman"/>
          <w:bCs/>
        </w:rPr>
        <w:t xml:space="preserve">reduce nitrogen levels in </w:t>
      </w:r>
      <w:r>
        <w:rPr>
          <w:rFonts w:cs="Times New Roman"/>
          <w:bCs/>
        </w:rPr>
        <w:t xml:space="preserve">algal oil, </w:t>
      </w:r>
      <w:r w:rsidR="00C30211">
        <w:rPr>
          <w:rFonts w:cs="Times New Roman"/>
          <w:bCs/>
        </w:rPr>
        <w:t xml:space="preserve">2) </w:t>
      </w:r>
      <w:r>
        <w:rPr>
          <w:rFonts w:cs="Times New Roman"/>
          <w:bCs/>
        </w:rPr>
        <w:t xml:space="preserve">generate a nitrogen rich stream with limited inhibitors for recycle and algae cultivation, and </w:t>
      </w:r>
      <w:r w:rsidR="00C30211">
        <w:rPr>
          <w:rFonts w:cs="Times New Roman"/>
          <w:bCs/>
        </w:rPr>
        <w:t xml:space="preserve">3) </w:t>
      </w:r>
      <w:r>
        <w:rPr>
          <w:rFonts w:cs="Times New Roman"/>
          <w:bCs/>
        </w:rPr>
        <w:t xml:space="preserve">improve downstream catalytic </w:t>
      </w:r>
      <w:proofErr w:type="spellStart"/>
      <w:r>
        <w:rPr>
          <w:rFonts w:cs="Times New Roman"/>
          <w:bCs/>
        </w:rPr>
        <w:t>hydrodenitrogenation</w:t>
      </w:r>
      <w:proofErr w:type="spellEnd"/>
      <w:r>
        <w:rPr>
          <w:rFonts w:cs="Times New Roman"/>
          <w:bCs/>
        </w:rPr>
        <w:t xml:space="preserve"> and </w:t>
      </w:r>
      <w:proofErr w:type="spellStart"/>
      <w:r w:rsidR="0047254E">
        <w:rPr>
          <w:rFonts w:cs="Times New Roman"/>
          <w:bCs/>
        </w:rPr>
        <w:t>hydro</w:t>
      </w:r>
      <w:r>
        <w:rPr>
          <w:rFonts w:cs="Times New Roman"/>
          <w:bCs/>
        </w:rPr>
        <w:t>deoxygenation</w:t>
      </w:r>
      <w:proofErr w:type="spellEnd"/>
      <w:r>
        <w:rPr>
          <w:rFonts w:cs="Times New Roman"/>
          <w:bCs/>
        </w:rPr>
        <w:t xml:space="preserve"> of the algal oil to refinery intermediates. </w:t>
      </w:r>
      <w:r w:rsidR="002C4630">
        <w:rPr>
          <w:rFonts w:cs="Times New Roman"/>
          <w:bCs/>
        </w:rPr>
        <w:t xml:space="preserve"> In the first stage, low temperature HTL was conducted at 125, 175, and 225</w:t>
      </w:r>
      <w:r w:rsidR="002C4630">
        <w:rPr>
          <w:rFonts w:cs="Times New Roman"/>
          <w:bCs/>
        </w:rPr>
        <w:sym w:font="Symbol" w:char="F0B0"/>
      </w:r>
      <w:r w:rsidR="002C4630">
        <w:rPr>
          <w:rFonts w:cs="Times New Roman"/>
          <w:bCs/>
        </w:rPr>
        <w:t>C at holding times ranging from 1 to 30 min</w:t>
      </w:r>
      <w:r w:rsidR="00F6094B">
        <w:rPr>
          <w:rFonts w:cs="Times New Roman"/>
          <w:bCs/>
        </w:rPr>
        <w:t xml:space="preserve"> (time at reaction temperature)</w:t>
      </w:r>
      <w:r w:rsidR="002C4630">
        <w:rPr>
          <w:rFonts w:cs="Times New Roman"/>
          <w:bCs/>
        </w:rPr>
        <w:t xml:space="preserve">. </w:t>
      </w:r>
      <w:r w:rsidR="005C75E0" w:rsidRPr="007C75C6">
        <w:rPr>
          <w:rFonts w:cs="Times New Roman"/>
        </w:rPr>
        <w:t>A consortium of three algal strains</w:t>
      </w:r>
      <w:r w:rsidR="005C75E0">
        <w:rPr>
          <w:rFonts w:cs="Times New Roman"/>
        </w:rPr>
        <w:t>,</w:t>
      </w:r>
      <w:r w:rsidR="005C75E0" w:rsidRPr="007C75C6">
        <w:rPr>
          <w:rFonts w:cs="Times New Roman"/>
        </w:rPr>
        <w:t xml:space="preserve"> namely </w:t>
      </w:r>
      <w:r w:rsidR="005C75E0" w:rsidRPr="007C75C6">
        <w:rPr>
          <w:rFonts w:cs="Times New Roman"/>
          <w:i/>
        </w:rPr>
        <w:t xml:space="preserve">Chlorella </w:t>
      </w:r>
      <w:proofErr w:type="spellStart"/>
      <w:r w:rsidR="005C75E0" w:rsidRPr="007C75C6">
        <w:rPr>
          <w:rFonts w:cs="Times New Roman"/>
          <w:i/>
        </w:rPr>
        <w:t>sorokiniana</w:t>
      </w:r>
      <w:proofErr w:type="spellEnd"/>
      <w:r w:rsidR="005C75E0" w:rsidRPr="007C75C6">
        <w:rPr>
          <w:rFonts w:cs="Times New Roman"/>
        </w:rPr>
        <w:t xml:space="preserve">, </w:t>
      </w:r>
      <w:r w:rsidR="005C75E0" w:rsidRPr="007C75C6">
        <w:rPr>
          <w:rFonts w:cs="Times New Roman"/>
          <w:i/>
        </w:rPr>
        <w:t xml:space="preserve">Chlorella </w:t>
      </w:r>
      <w:proofErr w:type="spellStart"/>
      <w:r w:rsidR="005C75E0" w:rsidRPr="007C75C6">
        <w:rPr>
          <w:rFonts w:cs="Times New Roman"/>
          <w:i/>
        </w:rPr>
        <w:t>minutissima</w:t>
      </w:r>
      <w:proofErr w:type="spellEnd"/>
      <w:r w:rsidR="005C75E0" w:rsidRPr="007C75C6">
        <w:rPr>
          <w:rFonts w:cs="Times New Roman"/>
          <w:i/>
        </w:rPr>
        <w:t>,</w:t>
      </w:r>
      <w:r w:rsidR="005C75E0">
        <w:rPr>
          <w:rFonts w:cs="Times New Roman"/>
          <w:i/>
        </w:rPr>
        <w:t xml:space="preserve"> </w:t>
      </w:r>
      <w:r w:rsidR="005C75E0" w:rsidRPr="002B76BC">
        <w:rPr>
          <w:rFonts w:cs="Times New Roman"/>
        </w:rPr>
        <w:t>and</w:t>
      </w:r>
      <w:r w:rsidR="005C75E0" w:rsidRPr="007C75C6">
        <w:rPr>
          <w:rFonts w:cs="Times New Roman"/>
          <w:i/>
        </w:rPr>
        <w:t xml:space="preserve"> </w:t>
      </w:r>
      <w:proofErr w:type="spellStart"/>
      <w:r w:rsidR="005C75E0" w:rsidRPr="007C75C6">
        <w:rPr>
          <w:rFonts w:cs="Times New Roman"/>
          <w:i/>
        </w:rPr>
        <w:t>Scenedesmus</w:t>
      </w:r>
      <w:proofErr w:type="spellEnd"/>
      <w:r w:rsidR="005C75E0" w:rsidRPr="007C75C6">
        <w:rPr>
          <w:rFonts w:cs="Times New Roman"/>
          <w:i/>
        </w:rPr>
        <w:t xml:space="preserve"> </w:t>
      </w:r>
      <w:proofErr w:type="spellStart"/>
      <w:r w:rsidR="005C75E0" w:rsidRPr="007C75C6">
        <w:rPr>
          <w:rFonts w:cs="Times New Roman"/>
          <w:i/>
        </w:rPr>
        <w:t>bijuga</w:t>
      </w:r>
      <w:proofErr w:type="spellEnd"/>
      <w:r w:rsidR="005C75E0" w:rsidRPr="007C75C6">
        <w:rPr>
          <w:rFonts w:cs="Times New Roman"/>
        </w:rPr>
        <w:t xml:space="preserve"> w</w:t>
      </w:r>
      <w:r w:rsidR="005C75E0">
        <w:rPr>
          <w:rFonts w:cs="Times New Roman"/>
        </w:rPr>
        <w:t>ere</w:t>
      </w:r>
      <w:r w:rsidR="005C75E0" w:rsidRPr="007C75C6">
        <w:rPr>
          <w:rFonts w:cs="Times New Roman"/>
        </w:rPr>
        <w:t xml:space="preserve"> used to grow and harvest biomass </w:t>
      </w:r>
      <w:r w:rsidR="005C75E0">
        <w:rPr>
          <w:rFonts w:cs="Times New Roman"/>
        </w:rPr>
        <w:t>in a raceway system – this consortium is called the UGA Raceway strain through</w:t>
      </w:r>
      <w:r w:rsidR="00F5525A">
        <w:rPr>
          <w:rFonts w:cs="Times New Roman"/>
        </w:rPr>
        <w:t>ou</w:t>
      </w:r>
      <w:r w:rsidR="005C75E0">
        <w:rPr>
          <w:rFonts w:cs="Times New Roman"/>
        </w:rPr>
        <w:t xml:space="preserve">t the report. </w:t>
      </w:r>
      <w:r w:rsidR="00F5525A" w:rsidRPr="009B7750">
        <w:rPr>
          <w:rFonts w:cs="Times New Roman"/>
          <w:color w:val="000000" w:themeColor="text1"/>
        </w:rPr>
        <w:t>Subsequent analysis of the final harvested product indicate</w:t>
      </w:r>
      <w:r w:rsidR="00F5525A">
        <w:rPr>
          <w:rFonts w:cs="Times New Roman"/>
          <w:color w:val="000000" w:themeColor="text1"/>
        </w:rPr>
        <w:t>d</w:t>
      </w:r>
      <w:r w:rsidR="00F5525A" w:rsidRPr="009B7750">
        <w:rPr>
          <w:rFonts w:cs="Times New Roman"/>
          <w:color w:val="000000" w:themeColor="text1"/>
        </w:rPr>
        <w:t xml:space="preserve"> that only two strains predominat</w:t>
      </w:r>
      <w:r w:rsidR="00F5525A">
        <w:rPr>
          <w:rFonts w:cs="Times New Roman"/>
          <w:color w:val="000000" w:themeColor="text1"/>
        </w:rPr>
        <w:t>ed in the final harvest</w:t>
      </w:r>
      <w:r w:rsidR="00F5525A" w:rsidRPr="009B7750">
        <w:rPr>
          <w:rFonts w:cs="Times New Roman"/>
          <w:color w:val="000000" w:themeColor="text1"/>
        </w:rPr>
        <w:t xml:space="preserve"> - </w:t>
      </w:r>
      <w:r w:rsidR="00F5525A" w:rsidRPr="009B7750">
        <w:rPr>
          <w:rFonts w:cstheme="minorHAnsi"/>
          <w:i/>
          <w:color w:val="000000" w:themeColor="text1"/>
          <w:sz w:val="24"/>
          <w:szCs w:val="24"/>
        </w:rPr>
        <w:t xml:space="preserve">Chlorella </w:t>
      </w:r>
      <w:proofErr w:type="spellStart"/>
      <w:r w:rsidR="00F5525A" w:rsidRPr="009B7750">
        <w:rPr>
          <w:rFonts w:cstheme="minorHAnsi"/>
          <w:i/>
          <w:color w:val="000000" w:themeColor="text1"/>
          <w:sz w:val="24"/>
          <w:szCs w:val="24"/>
        </w:rPr>
        <w:t>sorokiniana</w:t>
      </w:r>
      <w:proofErr w:type="spellEnd"/>
      <w:r w:rsidR="00F5525A" w:rsidRPr="009B7750">
        <w:rPr>
          <w:rFonts w:cstheme="minorHAnsi"/>
          <w:color w:val="000000" w:themeColor="text1"/>
          <w:sz w:val="24"/>
          <w:szCs w:val="24"/>
        </w:rPr>
        <w:t xml:space="preserve"> and</w:t>
      </w:r>
      <w:r w:rsidR="00F5525A" w:rsidRPr="009B7750">
        <w:rPr>
          <w:rFonts w:cstheme="minorHAnsi"/>
          <w:i/>
          <w:color w:val="000000" w:themeColor="text1"/>
          <w:sz w:val="24"/>
          <w:szCs w:val="24"/>
        </w:rPr>
        <w:t xml:space="preserve"> </w:t>
      </w:r>
      <w:proofErr w:type="spellStart"/>
      <w:r w:rsidR="00F5525A" w:rsidRPr="009B7750">
        <w:rPr>
          <w:rFonts w:cstheme="minorHAnsi"/>
          <w:i/>
          <w:color w:val="000000" w:themeColor="text1"/>
          <w:sz w:val="24"/>
          <w:szCs w:val="24"/>
        </w:rPr>
        <w:t>Scenedesmus</w:t>
      </w:r>
      <w:proofErr w:type="spellEnd"/>
      <w:r w:rsidR="00F5525A" w:rsidRPr="009B7750">
        <w:rPr>
          <w:rFonts w:cstheme="minorHAnsi"/>
          <w:i/>
          <w:color w:val="000000" w:themeColor="text1"/>
          <w:sz w:val="24"/>
          <w:szCs w:val="24"/>
        </w:rPr>
        <w:t xml:space="preserve"> </w:t>
      </w:r>
      <w:proofErr w:type="spellStart"/>
      <w:r w:rsidR="00F5525A" w:rsidRPr="009B7750">
        <w:rPr>
          <w:rFonts w:cstheme="minorHAnsi"/>
          <w:i/>
          <w:color w:val="000000" w:themeColor="text1"/>
          <w:sz w:val="24"/>
          <w:szCs w:val="24"/>
        </w:rPr>
        <w:t>bijuga</w:t>
      </w:r>
      <w:proofErr w:type="spellEnd"/>
      <w:r w:rsidR="00F5525A" w:rsidRPr="009B7750">
        <w:rPr>
          <w:rFonts w:cstheme="minorHAnsi"/>
          <w:color w:val="000000" w:themeColor="text1"/>
          <w:sz w:val="24"/>
          <w:szCs w:val="24"/>
        </w:rPr>
        <w:t>.</w:t>
      </w:r>
      <w:r w:rsidR="00F5525A">
        <w:rPr>
          <w:rFonts w:eastAsia="Times New Roman" w:cstheme="minorHAnsi"/>
          <w:color w:val="000000" w:themeColor="text1"/>
          <w:sz w:val="24"/>
          <w:szCs w:val="24"/>
        </w:rPr>
        <w:t xml:space="preserve"> </w:t>
      </w:r>
      <w:r w:rsidR="005C75E0">
        <w:rPr>
          <w:rFonts w:cs="Times New Roman"/>
          <w:color w:val="000000"/>
        </w:rPr>
        <w:t>Two additional strains representing a high protein (</w:t>
      </w:r>
      <w:r w:rsidR="005C75E0" w:rsidRPr="00CA6222">
        <w:rPr>
          <w:rFonts w:cs="Times New Roman"/>
          <w:i/>
          <w:color w:val="000000"/>
        </w:rPr>
        <w:t>S</w:t>
      </w:r>
      <w:r w:rsidR="005C75E0">
        <w:rPr>
          <w:rFonts w:cs="Times New Roman"/>
          <w:i/>
          <w:color w:val="000000"/>
        </w:rPr>
        <w:t>pirulina</w:t>
      </w:r>
      <w:r w:rsidR="005C75E0" w:rsidRPr="00CA6222">
        <w:rPr>
          <w:rFonts w:cs="Times New Roman"/>
          <w:i/>
          <w:color w:val="000000"/>
        </w:rPr>
        <w:t xml:space="preserve"> platensis</w:t>
      </w:r>
      <w:r w:rsidR="005C75E0">
        <w:rPr>
          <w:rFonts w:cs="Times New Roman"/>
          <w:color w:val="000000"/>
        </w:rPr>
        <w:t xml:space="preserve">) and high lipid algae </w:t>
      </w:r>
      <w:r w:rsidR="004903FD">
        <w:rPr>
          <w:rFonts w:cs="Times New Roman"/>
          <w:color w:val="000000"/>
        </w:rPr>
        <w:t>(</w:t>
      </w:r>
      <w:proofErr w:type="spellStart"/>
      <w:r w:rsidR="004903FD" w:rsidRPr="00CD0841">
        <w:rPr>
          <w:rFonts w:cs="Times New Roman"/>
          <w:i/>
          <w:color w:val="000000"/>
        </w:rPr>
        <w:t>Nannochloropsis</w:t>
      </w:r>
      <w:proofErr w:type="spellEnd"/>
      <w:r w:rsidR="004903FD">
        <w:rPr>
          <w:rFonts w:cs="Times New Roman"/>
          <w:color w:val="000000"/>
        </w:rPr>
        <w:t xml:space="preserve">) </w:t>
      </w:r>
      <w:r w:rsidR="005C75E0">
        <w:rPr>
          <w:rFonts w:cs="Times New Roman"/>
          <w:color w:val="000000"/>
        </w:rPr>
        <w:t xml:space="preserve">strains were also used in this study. These strains were purchased from suppliers. </w:t>
      </w:r>
      <w:r w:rsidR="005C75E0" w:rsidRPr="00CA6222">
        <w:rPr>
          <w:rFonts w:cs="Times New Roman"/>
          <w:i/>
          <w:color w:val="000000"/>
        </w:rPr>
        <w:t>S. platensis</w:t>
      </w:r>
      <w:r w:rsidR="005C75E0" w:rsidRPr="00CA6222">
        <w:rPr>
          <w:rFonts w:cs="Times New Roman"/>
          <w:color w:val="000000"/>
        </w:rPr>
        <w:t xml:space="preserve"> biomass was provided by Earthrise Nutritionals LLC</w:t>
      </w:r>
      <w:r w:rsidR="005C75E0">
        <w:rPr>
          <w:rFonts w:cs="Times New Roman"/>
          <w:color w:val="000000"/>
        </w:rPr>
        <w:t xml:space="preserve"> </w:t>
      </w:r>
      <w:r w:rsidR="005C75E0" w:rsidRPr="00CA6222">
        <w:rPr>
          <w:rFonts w:cs="Times New Roman"/>
          <w:color w:val="000000"/>
        </w:rPr>
        <w:t>(</w:t>
      </w:r>
      <w:proofErr w:type="spellStart"/>
      <w:r w:rsidR="005C75E0" w:rsidRPr="00CA6222">
        <w:rPr>
          <w:rFonts w:cs="Times New Roman"/>
          <w:color w:val="000000"/>
        </w:rPr>
        <w:t>Calipatria</w:t>
      </w:r>
      <w:proofErr w:type="spellEnd"/>
      <w:r w:rsidR="005C75E0" w:rsidRPr="00CA6222">
        <w:rPr>
          <w:rFonts w:cs="Times New Roman"/>
          <w:color w:val="000000"/>
        </w:rPr>
        <w:t xml:space="preserve">, CA) in dry powder form with defined properties, and was stored in airtight packages at </w:t>
      </w:r>
      <w:r w:rsidR="005C75E0" w:rsidRPr="007C75C6">
        <w:rPr>
          <w:rFonts w:cs="Times New Roman"/>
        </w:rPr>
        <w:t>4°C</w:t>
      </w:r>
      <w:r w:rsidR="005C75E0">
        <w:rPr>
          <w:rFonts w:cs="Times New Roman"/>
          <w:color w:val="000000"/>
        </w:rPr>
        <w:t xml:space="preserve"> </w:t>
      </w:r>
      <w:r w:rsidR="005C75E0" w:rsidRPr="00CA6222">
        <w:rPr>
          <w:rFonts w:cs="Times New Roman"/>
          <w:color w:val="000000"/>
        </w:rPr>
        <w:t>prior to use.</w:t>
      </w:r>
      <w:r w:rsidR="005C75E0">
        <w:rPr>
          <w:rFonts w:cs="Times New Roman"/>
          <w:color w:val="000000"/>
        </w:rPr>
        <w:t xml:space="preserve"> </w:t>
      </w:r>
      <w:r w:rsidR="005C75E0" w:rsidRPr="00CD0841">
        <w:rPr>
          <w:rFonts w:cs="Times New Roman"/>
          <w:color w:val="000000"/>
        </w:rPr>
        <w:t xml:space="preserve">A </w:t>
      </w:r>
      <w:proofErr w:type="spellStart"/>
      <w:r w:rsidR="005C75E0" w:rsidRPr="00CD0841">
        <w:rPr>
          <w:rFonts w:cs="Times New Roman"/>
          <w:i/>
          <w:color w:val="000000"/>
        </w:rPr>
        <w:t>Nannochloropsis</w:t>
      </w:r>
      <w:proofErr w:type="spellEnd"/>
      <w:r w:rsidR="005C75E0" w:rsidRPr="00CD0841">
        <w:rPr>
          <w:rFonts w:cs="Times New Roman"/>
          <w:color w:val="000000"/>
        </w:rPr>
        <w:t xml:space="preserve"> paste from Reed </w:t>
      </w:r>
      <w:proofErr w:type="spellStart"/>
      <w:r w:rsidR="005C75E0" w:rsidRPr="00CD0841">
        <w:rPr>
          <w:rFonts w:cs="Times New Roman"/>
          <w:color w:val="000000"/>
        </w:rPr>
        <w:t>Mariculture</w:t>
      </w:r>
      <w:proofErr w:type="spellEnd"/>
      <w:r w:rsidR="005C75E0" w:rsidRPr="00CD0841">
        <w:rPr>
          <w:rFonts w:cs="Times New Roman"/>
          <w:color w:val="000000"/>
        </w:rPr>
        <w:t xml:space="preserve"> </w:t>
      </w:r>
      <w:r w:rsidR="005C75E0">
        <w:rPr>
          <w:rFonts w:cs="Times New Roman"/>
          <w:color w:val="000000"/>
        </w:rPr>
        <w:t>w</w:t>
      </w:r>
      <w:r w:rsidR="005C75E0" w:rsidRPr="00CD0841">
        <w:rPr>
          <w:rFonts w:cs="Times New Roman"/>
          <w:color w:val="000000"/>
        </w:rPr>
        <w:t xml:space="preserve">as purchased and used in </w:t>
      </w:r>
      <w:r w:rsidR="005C75E0">
        <w:rPr>
          <w:rFonts w:cs="Times New Roman"/>
          <w:color w:val="000000"/>
        </w:rPr>
        <w:t xml:space="preserve">the </w:t>
      </w:r>
      <w:r w:rsidR="005C75E0" w:rsidRPr="00CD0841">
        <w:rPr>
          <w:rFonts w:cs="Times New Roman"/>
          <w:color w:val="000000"/>
        </w:rPr>
        <w:t>two-stage HTL</w:t>
      </w:r>
      <w:r w:rsidR="005C75E0">
        <w:rPr>
          <w:rFonts w:cs="Times New Roman"/>
          <w:color w:val="000000"/>
        </w:rPr>
        <w:t>/HDO</w:t>
      </w:r>
      <w:r w:rsidR="005C75E0" w:rsidRPr="00CD0841">
        <w:rPr>
          <w:rFonts w:cs="Times New Roman"/>
          <w:color w:val="000000"/>
        </w:rPr>
        <w:t xml:space="preserve"> experiments</w:t>
      </w:r>
      <w:r w:rsidR="00F5525A">
        <w:rPr>
          <w:rFonts w:cs="Times New Roman"/>
          <w:color w:val="000000"/>
        </w:rPr>
        <w:t xml:space="preserve">. </w:t>
      </w:r>
      <w:r w:rsidR="002C4630">
        <w:rPr>
          <w:rFonts w:cs="Times New Roman"/>
          <w:bCs/>
        </w:rPr>
        <w:t xml:space="preserve">The solids and liquids from this low temperature </w:t>
      </w:r>
      <w:r w:rsidR="00C30211">
        <w:rPr>
          <w:rFonts w:cs="Times New Roman"/>
          <w:bCs/>
        </w:rPr>
        <w:t xml:space="preserve">HTL </w:t>
      </w:r>
      <w:r w:rsidR="002C4630">
        <w:rPr>
          <w:rFonts w:cs="Times New Roman"/>
          <w:bCs/>
        </w:rPr>
        <w:t>pretreatment step were separated and analyzed</w:t>
      </w:r>
      <w:r w:rsidR="00C30211">
        <w:rPr>
          <w:rFonts w:cs="Times New Roman"/>
          <w:bCs/>
        </w:rPr>
        <w:t>,</w:t>
      </w:r>
      <w:r w:rsidR="002C4630">
        <w:rPr>
          <w:rFonts w:cs="Times New Roman"/>
          <w:bCs/>
        </w:rPr>
        <w:t xml:space="preserve"> leading to the following conclusions.</w:t>
      </w:r>
    </w:p>
    <w:p w:rsidR="002C4630" w:rsidRDefault="002C4630" w:rsidP="00FE0BB2">
      <w:pPr>
        <w:autoSpaceDE w:val="0"/>
        <w:autoSpaceDN w:val="0"/>
        <w:adjustRightInd w:val="0"/>
        <w:spacing w:after="0" w:line="240" w:lineRule="auto"/>
        <w:jc w:val="both"/>
        <w:rPr>
          <w:rFonts w:cs="Times New Roman"/>
          <w:bCs/>
        </w:rPr>
      </w:pPr>
    </w:p>
    <w:p w:rsidR="002C4630" w:rsidRPr="00DA0F0C" w:rsidRDefault="002C4630" w:rsidP="002C4630">
      <w:pPr>
        <w:pStyle w:val="ListParagraph"/>
        <w:numPr>
          <w:ilvl w:val="0"/>
          <w:numId w:val="10"/>
        </w:numPr>
        <w:autoSpaceDE w:val="0"/>
        <w:autoSpaceDN w:val="0"/>
        <w:adjustRightInd w:val="0"/>
        <w:spacing w:after="0" w:line="240" w:lineRule="auto"/>
        <w:jc w:val="both"/>
        <w:rPr>
          <w:rFonts w:cs="Times New Roman"/>
          <w:bCs/>
        </w:rPr>
      </w:pPr>
      <w:r>
        <w:t>An HTL temperature of 225</w:t>
      </w:r>
      <w:r w:rsidRPr="002C4630">
        <w:rPr>
          <w:rFonts w:ascii="Times New Roman" w:hAnsi="Times New Roman" w:cs="Times New Roman"/>
        </w:rPr>
        <w:t>°</w:t>
      </w:r>
      <w:r>
        <w:t xml:space="preserve">C and a holding time of 15 min resulted in the largest reduction in solids nitrogen content for all strains – 60% reduction in nitrogen. </w:t>
      </w:r>
      <w:r w:rsidR="00C30211">
        <w:t>A</w:t>
      </w:r>
      <w:r>
        <w:t>s the HTL temperature increased, the solids yield decreased, ultimately leading to reduction in oil yield.</w:t>
      </w:r>
    </w:p>
    <w:p w:rsidR="00DA0F0C" w:rsidRPr="002C4630" w:rsidRDefault="00DA0F0C" w:rsidP="00DA0F0C">
      <w:pPr>
        <w:pStyle w:val="ListParagraph"/>
        <w:autoSpaceDE w:val="0"/>
        <w:autoSpaceDN w:val="0"/>
        <w:adjustRightInd w:val="0"/>
        <w:spacing w:after="0" w:line="240" w:lineRule="auto"/>
        <w:jc w:val="both"/>
        <w:rPr>
          <w:rFonts w:cs="Times New Roman"/>
          <w:bCs/>
        </w:rPr>
      </w:pPr>
    </w:p>
    <w:p w:rsidR="002C4630" w:rsidRDefault="002C4630" w:rsidP="00C30211">
      <w:pPr>
        <w:pStyle w:val="ListParagraph"/>
        <w:numPr>
          <w:ilvl w:val="0"/>
          <w:numId w:val="10"/>
        </w:numPr>
        <w:autoSpaceDE w:val="0"/>
        <w:autoSpaceDN w:val="0"/>
        <w:adjustRightInd w:val="0"/>
        <w:spacing w:after="0" w:line="240" w:lineRule="auto"/>
        <w:jc w:val="both"/>
        <w:rPr>
          <w:rFonts w:cs="Times New Roman"/>
        </w:rPr>
      </w:pPr>
      <w:r w:rsidRPr="002C4630">
        <w:rPr>
          <w:rFonts w:cs="Times New Roman"/>
        </w:rPr>
        <w:t>A temperature of 175</w:t>
      </w:r>
      <w:r>
        <w:rPr>
          <w:rFonts w:cs="Times New Roman"/>
        </w:rPr>
        <w:sym w:font="Symbol" w:char="F0B0"/>
      </w:r>
      <w:r w:rsidRPr="002C4630">
        <w:rPr>
          <w:rFonts w:cs="Times New Roman"/>
        </w:rPr>
        <w:t xml:space="preserve">C appears to be an optimum pretreatment temperature, when based on protein levels in the aqueous phase, contrary to %N reduction analysis. </w:t>
      </w:r>
      <w:r w:rsidR="00C30211">
        <w:rPr>
          <w:rFonts w:cs="Times New Roman"/>
        </w:rPr>
        <w:t xml:space="preserve">Higher temperatures lead to protein hydrolysis. </w:t>
      </w:r>
    </w:p>
    <w:p w:rsidR="00DA0F0C" w:rsidRPr="00DA0F0C" w:rsidRDefault="00DA0F0C" w:rsidP="00DA0F0C">
      <w:pPr>
        <w:autoSpaceDE w:val="0"/>
        <w:autoSpaceDN w:val="0"/>
        <w:adjustRightInd w:val="0"/>
        <w:spacing w:after="0" w:line="240" w:lineRule="auto"/>
        <w:jc w:val="both"/>
        <w:rPr>
          <w:rFonts w:cs="Times New Roman"/>
        </w:rPr>
      </w:pPr>
    </w:p>
    <w:p w:rsidR="002C4630" w:rsidRPr="002C4630" w:rsidRDefault="00C30211" w:rsidP="00C30211">
      <w:pPr>
        <w:pStyle w:val="ListParagraph"/>
        <w:numPr>
          <w:ilvl w:val="0"/>
          <w:numId w:val="10"/>
        </w:numPr>
        <w:autoSpaceDE w:val="0"/>
        <w:autoSpaceDN w:val="0"/>
        <w:adjustRightInd w:val="0"/>
        <w:spacing w:after="0" w:line="240" w:lineRule="auto"/>
        <w:jc w:val="both"/>
        <w:rPr>
          <w:rFonts w:cs="Times New Roman"/>
        </w:rPr>
      </w:pPr>
      <w:r>
        <w:t>A</w:t>
      </w:r>
      <w:r w:rsidR="002C4630">
        <w:t>nalysis of the stage one aqueous phase clearly indicates high protein levels for all strains. These results indicate this stream can be recycled</w:t>
      </w:r>
      <w:r w:rsidR="00A11D19">
        <w:t xml:space="preserve"> and used as a nitrogen source </w:t>
      </w:r>
      <w:r w:rsidR="002C4630">
        <w:t>f</w:t>
      </w:r>
      <w:r w:rsidR="00A11D19">
        <w:t>or</w:t>
      </w:r>
      <w:r w:rsidR="002C4630">
        <w:t xml:space="preserve"> algae cultivation.</w:t>
      </w:r>
    </w:p>
    <w:p w:rsidR="002C4630" w:rsidRDefault="002C4630" w:rsidP="002C4630">
      <w:pPr>
        <w:spacing w:line="240" w:lineRule="auto"/>
        <w:contextualSpacing/>
        <w:jc w:val="both"/>
        <w:rPr>
          <w:b/>
        </w:rPr>
      </w:pPr>
    </w:p>
    <w:p w:rsidR="002C4630" w:rsidRDefault="00F6094B" w:rsidP="002C4630">
      <w:pPr>
        <w:spacing w:line="240" w:lineRule="auto"/>
        <w:contextualSpacing/>
        <w:jc w:val="both"/>
      </w:pPr>
      <w:r>
        <w:t>A majority of our work was performed in stirred, batch reactors (Parr) with long heat-up times (</w:t>
      </w:r>
      <w:r>
        <w:sym w:font="Symbol" w:char="F07E"/>
      </w:r>
      <w:r>
        <w:t xml:space="preserve">20 min). The temperatures and holding times reported above and throughout report (except for section 7.4) </w:t>
      </w:r>
      <w:r w:rsidR="00F5525A">
        <w:t>are for residence</w:t>
      </w:r>
      <w:r>
        <w:t xml:space="preserve"> times (</w:t>
      </w:r>
      <w:r>
        <w:sym w:font="Symbol" w:char="F074"/>
      </w:r>
      <w:r>
        <w:t xml:space="preserve">) at the reaction set point and don’t include this heat-up time. To determine if much shorter residence </w:t>
      </w:r>
      <w:r w:rsidR="00F5525A">
        <w:t xml:space="preserve">times </w:t>
      </w:r>
      <w:r>
        <w:t>would accomplish similar % nitrogen removal values</w:t>
      </w:r>
      <w:r w:rsidR="00BC088E">
        <w:t>,</w:t>
      </w:r>
      <w:r>
        <w:t xml:space="preserve"> we contracted with DRI to perform short </w:t>
      </w:r>
      <w:r>
        <w:sym w:font="Symbol" w:char="F074"/>
      </w:r>
      <w:r>
        <w:t xml:space="preserve"> HTL experiments (i.e., no heat-up time) and determine nitrogen removal efficiencies. </w:t>
      </w:r>
      <w:r w:rsidR="00CA23CE">
        <w:t>The same batch of raceway cultivated algae grown at UGA and used in the HTL/HDO experiments was also shipped to DRI and used in their experiments. The major results and conclusions follow.</w:t>
      </w:r>
    </w:p>
    <w:p w:rsidR="00F6094B" w:rsidRDefault="00CA23CE" w:rsidP="00F6094B">
      <w:pPr>
        <w:pStyle w:val="ListParagraph"/>
        <w:numPr>
          <w:ilvl w:val="0"/>
          <w:numId w:val="11"/>
        </w:numPr>
        <w:spacing w:line="240" w:lineRule="auto"/>
        <w:jc w:val="both"/>
      </w:pPr>
      <w:r>
        <w:t>Percent nitrogen removal approached 50% (reduction based on N content in starting algae) at 250</w:t>
      </w:r>
      <w:r>
        <w:sym w:font="Symbol" w:char="F0B0"/>
      </w:r>
      <w:r w:rsidR="00DA0F0C">
        <w:t xml:space="preserve">C for a </w:t>
      </w:r>
      <w:r w:rsidR="003E4E80">
        <w:t>5</w:t>
      </w:r>
      <w:r w:rsidR="00DA0F0C">
        <w:t xml:space="preserve"> min holding time</w:t>
      </w:r>
      <w:r w:rsidR="003E4E80">
        <w:t xml:space="preserve"> (and a 30% reduction at 3 min)</w:t>
      </w:r>
      <w:r w:rsidR="00DA0F0C">
        <w:t>.</w:t>
      </w:r>
    </w:p>
    <w:p w:rsidR="00DA0F0C" w:rsidRDefault="00DA0F0C" w:rsidP="00DA0F0C">
      <w:pPr>
        <w:pStyle w:val="ListParagraph"/>
        <w:spacing w:line="240" w:lineRule="auto"/>
        <w:jc w:val="both"/>
      </w:pPr>
    </w:p>
    <w:p w:rsidR="00CA23CE" w:rsidRPr="002C4630" w:rsidRDefault="00CA23CE" w:rsidP="00F6094B">
      <w:pPr>
        <w:pStyle w:val="ListParagraph"/>
        <w:numPr>
          <w:ilvl w:val="0"/>
          <w:numId w:val="11"/>
        </w:numPr>
        <w:spacing w:line="240" w:lineRule="auto"/>
        <w:jc w:val="both"/>
      </w:pPr>
      <w:r>
        <w:t>Flash or short holding time HTL can be used to reduce nitrogen in algal HTL generated oil and create a nutrient stream for recycle and algae cultivation</w:t>
      </w:r>
    </w:p>
    <w:p w:rsidR="001879B3" w:rsidRDefault="00C62A97" w:rsidP="00DA0F0C">
      <w:pPr>
        <w:spacing w:line="240" w:lineRule="auto"/>
        <w:contextualSpacing/>
        <w:jc w:val="both"/>
        <w:rPr>
          <w:rFonts w:cs="Times New Roman"/>
          <w:color w:val="000000"/>
        </w:rPr>
      </w:pPr>
      <w:r w:rsidRPr="00C62A97">
        <w:t>Next</w:t>
      </w:r>
      <w:r>
        <w:t>, the low temperature pretreatment step was coupled with a higher temperature HTL step</w:t>
      </w:r>
      <w:r w:rsidR="001879B3">
        <w:t xml:space="preserve"> (350</w:t>
      </w:r>
      <w:r w:rsidR="001879B3">
        <w:sym w:font="Symbol" w:char="F0B0"/>
      </w:r>
      <w:r w:rsidR="001879B3">
        <w:t>C, 1h)</w:t>
      </w:r>
      <w:r>
        <w:t>, followed by catalytic HDO.</w:t>
      </w:r>
      <w:r w:rsidRPr="00C62A97">
        <w:t xml:space="preserve"> </w:t>
      </w:r>
      <w:r w:rsidR="001879B3">
        <w:t xml:space="preserve">The higher temperature HTL step is required for lipid hydrolysis. </w:t>
      </w:r>
      <w:r w:rsidR="001879B3">
        <w:rPr>
          <w:rFonts w:cs="Times New Roman"/>
          <w:color w:val="000000"/>
        </w:rPr>
        <w:t>In these experiments, controls (algae HTL without pretreatment followed by HDO), 2 stage HTL-HDO runs (HTL pretreatment followed directly by HDO), and 3 stage HTL-HDO runs (pretreatment</w:t>
      </w:r>
      <w:r w:rsidR="001879B3">
        <w:rPr>
          <w:rFonts w:cs="Times New Roman"/>
          <w:color w:val="000000"/>
        </w:rPr>
        <w:sym w:font="Symbol" w:char="F0AE"/>
      </w:r>
      <w:r w:rsidR="001879B3">
        <w:rPr>
          <w:rFonts w:cs="Times New Roman"/>
          <w:color w:val="000000"/>
        </w:rPr>
        <w:t>HTL</w:t>
      </w:r>
      <w:r w:rsidR="001879B3">
        <w:rPr>
          <w:rFonts w:cs="Times New Roman"/>
          <w:color w:val="000000"/>
        </w:rPr>
        <w:sym w:font="Symbol" w:char="F0AE"/>
      </w:r>
      <w:r w:rsidR="00355356">
        <w:rPr>
          <w:rFonts w:cs="Times New Roman"/>
          <w:color w:val="000000"/>
        </w:rPr>
        <w:t xml:space="preserve">2 </w:t>
      </w:r>
      <w:r w:rsidR="001879B3">
        <w:rPr>
          <w:rFonts w:cs="Times New Roman"/>
          <w:color w:val="000000"/>
        </w:rPr>
        <w:t xml:space="preserve">HDO) were performed. A total of four catalysts were evaluated – reduced red mud (iron oxides are active metal </w:t>
      </w:r>
      <w:r w:rsidR="001879B3">
        <w:rPr>
          <w:rFonts w:cs="Times New Roman"/>
          <w:color w:val="000000"/>
        </w:rPr>
        <w:lastRenderedPageBreak/>
        <w:t>oxides), Ru on activated carbon, H</w:t>
      </w:r>
      <w:r w:rsidR="001879B3" w:rsidRPr="008E4CD4">
        <w:rPr>
          <w:rFonts w:cs="Times New Roman"/>
          <w:color w:val="000000"/>
          <w:vertAlign w:val="subscript"/>
        </w:rPr>
        <w:t>2</w:t>
      </w:r>
      <w:r w:rsidR="001879B3">
        <w:rPr>
          <w:rFonts w:cs="Times New Roman"/>
          <w:color w:val="000000"/>
        </w:rPr>
        <w:t xml:space="preserve"> reduced </w:t>
      </w:r>
      <w:proofErr w:type="spellStart"/>
      <w:r w:rsidR="001879B3">
        <w:rPr>
          <w:rFonts w:cs="Times New Roman"/>
          <w:color w:val="000000"/>
        </w:rPr>
        <w:t>CoMo</w:t>
      </w:r>
      <w:proofErr w:type="spellEnd"/>
      <w:r w:rsidR="001879B3">
        <w:rPr>
          <w:rFonts w:cs="Times New Roman"/>
          <w:color w:val="000000"/>
        </w:rPr>
        <w:t xml:space="preserve">, and </w:t>
      </w:r>
      <w:proofErr w:type="spellStart"/>
      <w:r w:rsidR="001879B3">
        <w:rPr>
          <w:rFonts w:cs="Times New Roman"/>
          <w:color w:val="000000"/>
        </w:rPr>
        <w:t>sulfided</w:t>
      </w:r>
      <w:proofErr w:type="spellEnd"/>
      <w:r w:rsidR="001879B3">
        <w:rPr>
          <w:rFonts w:cs="Times New Roman"/>
          <w:color w:val="000000"/>
        </w:rPr>
        <w:t xml:space="preserve"> </w:t>
      </w:r>
      <w:proofErr w:type="spellStart"/>
      <w:r w:rsidR="001879B3">
        <w:rPr>
          <w:rFonts w:cs="Times New Roman"/>
          <w:color w:val="000000"/>
        </w:rPr>
        <w:t>CoMo</w:t>
      </w:r>
      <w:proofErr w:type="spellEnd"/>
      <w:r w:rsidR="001879B3">
        <w:rPr>
          <w:rFonts w:cs="Times New Roman"/>
          <w:color w:val="000000"/>
        </w:rPr>
        <w:t>. The resultant product generated from HDO, after extraction, was analyzed using CHNSO analysis, GC/MS, GC/TCD (off-gas), H</w:t>
      </w:r>
      <w:r w:rsidR="001879B3" w:rsidRPr="002D2C69">
        <w:rPr>
          <w:rFonts w:cs="Times New Roman"/>
          <w:color w:val="000000"/>
          <w:vertAlign w:val="subscript"/>
        </w:rPr>
        <w:t>2</w:t>
      </w:r>
      <w:r w:rsidR="001879B3">
        <w:rPr>
          <w:rFonts w:cs="Times New Roman"/>
          <w:color w:val="000000"/>
        </w:rPr>
        <w:t xml:space="preserve"> consumption, and simulated distillation. In addition, catalyst was recovered and analyzed for surface area and pore size distribution. The major results from</w:t>
      </w:r>
      <w:r w:rsidR="00BC088E">
        <w:rPr>
          <w:rFonts w:cs="Times New Roman"/>
          <w:color w:val="000000"/>
        </w:rPr>
        <w:t xml:space="preserve"> a</w:t>
      </w:r>
      <w:r w:rsidR="001879B3">
        <w:rPr>
          <w:rFonts w:cs="Times New Roman"/>
          <w:color w:val="000000"/>
        </w:rPr>
        <w:t xml:space="preserve"> 3 stage HTL/HDO coupled process is as follows.</w:t>
      </w:r>
    </w:p>
    <w:p w:rsidR="002C4630" w:rsidRDefault="001879B3" w:rsidP="00DA0F0C">
      <w:pPr>
        <w:pStyle w:val="ListParagraph"/>
        <w:numPr>
          <w:ilvl w:val="0"/>
          <w:numId w:val="12"/>
        </w:numPr>
        <w:spacing w:line="240" w:lineRule="auto"/>
        <w:jc w:val="both"/>
      </w:pPr>
      <w:r>
        <w:t>Ru on carbon (5% loading) generated the lowest level of nitrogen and heteroatoms</w:t>
      </w:r>
      <w:r w:rsidR="00D94BEA">
        <w:t xml:space="preserve"> and was the most effective HDO catalyst</w:t>
      </w:r>
      <w:r>
        <w:t xml:space="preserve">. The </w:t>
      </w:r>
      <w:proofErr w:type="spellStart"/>
      <w:r>
        <w:t>CoMoS</w:t>
      </w:r>
      <w:proofErr w:type="spellEnd"/>
      <w:r>
        <w:t xml:space="preserve"> </w:t>
      </w:r>
      <w:r w:rsidR="00D94BEA">
        <w:t xml:space="preserve">catalyst generated higher nitrogen and heteroatom levels, and resulted in </w:t>
      </w:r>
      <w:r w:rsidR="00BC088E">
        <w:t xml:space="preserve">a </w:t>
      </w:r>
      <w:r w:rsidR="00D94BEA">
        <w:t xml:space="preserve">higher TAN value and lower </w:t>
      </w:r>
      <w:r w:rsidR="00AA31C1">
        <w:t>heating value, probably due to the low sulfur levels in the oil.</w:t>
      </w:r>
    </w:p>
    <w:p w:rsidR="00DA0F0C" w:rsidRDefault="00DA0F0C" w:rsidP="00DA0F0C">
      <w:pPr>
        <w:pStyle w:val="ListParagraph"/>
        <w:spacing w:line="240" w:lineRule="auto"/>
        <w:ind w:left="765"/>
        <w:jc w:val="both"/>
      </w:pPr>
    </w:p>
    <w:p w:rsidR="00DA0F0C" w:rsidRDefault="00D94BEA" w:rsidP="00DA0F0C">
      <w:pPr>
        <w:pStyle w:val="ListParagraph"/>
        <w:numPr>
          <w:ilvl w:val="0"/>
          <w:numId w:val="12"/>
        </w:numPr>
        <w:spacing w:line="240" w:lineRule="auto"/>
        <w:jc w:val="both"/>
      </w:pPr>
      <w:r>
        <w:t xml:space="preserve">The highest quality oil was generated </w:t>
      </w:r>
      <w:r w:rsidR="00AA31C1">
        <w:t xml:space="preserve">from the UGA raceway strain </w:t>
      </w:r>
      <w:r>
        <w:t xml:space="preserve">using Ru/C and HTL pretreatment </w:t>
      </w:r>
      <w:r w:rsidR="00AA31C1">
        <w:t>(225</w:t>
      </w:r>
      <w:r w:rsidR="00AA31C1">
        <w:sym w:font="Symbol" w:char="F0B0"/>
      </w:r>
      <w:r w:rsidR="00AA31C1">
        <w:t xml:space="preserve">C, 15 min) </w:t>
      </w:r>
      <w:r>
        <w:t xml:space="preserve">with a repeated batch HDO step – 3.24% N, </w:t>
      </w:r>
      <w:r w:rsidR="00AA31C1">
        <w:t xml:space="preserve">9.3% O, </w:t>
      </w:r>
      <w:r>
        <w:t>TAN of 12, 1.25% water, and an HHV of 40 MJ/kg</w:t>
      </w:r>
      <w:r w:rsidR="00AA31C1">
        <w:t xml:space="preserve"> (2 HDO runs at 350</w:t>
      </w:r>
      <w:r w:rsidR="00AA31C1">
        <w:sym w:font="Symbol" w:char="F0B0"/>
      </w:r>
      <w:r w:rsidR="00AA31C1">
        <w:t>C for 4 h).</w:t>
      </w:r>
    </w:p>
    <w:p w:rsidR="00DA0F0C" w:rsidRDefault="00DA0F0C" w:rsidP="00DA0F0C">
      <w:pPr>
        <w:pStyle w:val="ListParagraph"/>
        <w:spacing w:line="240" w:lineRule="auto"/>
        <w:ind w:left="765"/>
        <w:jc w:val="both"/>
      </w:pPr>
    </w:p>
    <w:p w:rsidR="00DA0F0C" w:rsidRDefault="00972D71" w:rsidP="00DA0F0C">
      <w:pPr>
        <w:pStyle w:val="ListParagraph"/>
        <w:numPr>
          <w:ilvl w:val="0"/>
          <w:numId w:val="12"/>
        </w:numPr>
        <w:spacing w:line="240" w:lineRule="auto"/>
        <w:jc w:val="both"/>
      </w:pPr>
      <w:r>
        <w:t xml:space="preserve">The highest quality oil (based on N and heteroatom levels) had </w:t>
      </w:r>
      <w:r w:rsidR="00BC088E">
        <w:t xml:space="preserve">a </w:t>
      </w:r>
      <w:r>
        <w:t xml:space="preserve">higher boiling point </w:t>
      </w:r>
      <w:r w:rsidR="00BC088E">
        <w:t>range then a Gas Oil reference:</w:t>
      </w:r>
      <w:r>
        <w:t xml:space="preserve"> </w:t>
      </w:r>
      <w:r>
        <w:sym w:font="Symbol" w:char="F07E"/>
      </w:r>
      <w:r>
        <w:t xml:space="preserve">20% kerosene, </w:t>
      </w:r>
      <w:r>
        <w:sym w:font="Symbol" w:char="F07E"/>
      </w:r>
      <w:r>
        <w:t xml:space="preserve">30% distillate fuel oil, and </w:t>
      </w:r>
      <w:r w:rsidR="003B593B">
        <w:sym w:font="Symbol" w:char="F07E"/>
      </w:r>
      <w:r>
        <w:t xml:space="preserve">50% gas oil (based on peak area in </w:t>
      </w:r>
      <w:r w:rsidR="00BC088E">
        <w:t xml:space="preserve">a </w:t>
      </w:r>
      <w:r>
        <w:t>GC/MS analysis)</w:t>
      </w:r>
      <w:r w:rsidR="00DA0F0C">
        <w:t>.</w:t>
      </w:r>
    </w:p>
    <w:p w:rsidR="00CC610C" w:rsidRDefault="00CC610C" w:rsidP="00CC610C">
      <w:pPr>
        <w:pStyle w:val="ListParagraph"/>
      </w:pPr>
    </w:p>
    <w:p w:rsidR="00CC610C" w:rsidRDefault="00CC610C" w:rsidP="00DA0F0C">
      <w:pPr>
        <w:pStyle w:val="ListParagraph"/>
        <w:numPr>
          <w:ilvl w:val="0"/>
          <w:numId w:val="12"/>
        </w:numPr>
        <w:spacing w:line="240" w:lineRule="auto"/>
        <w:jc w:val="both"/>
      </w:pPr>
      <w:r>
        <w:t xml:space="preserve">Final yields (g oil/g-dry </w:t>
      </w:r>
      <w:r w:rsidR="00BC088E">
        <w:t xml:space="preserve">starting </w:t>
      </w:r>
      <w:r>
        <w:t>algae) for the highest quality oil generated via the coupled HTL/</w:t>
      </w:r>
      <w:r w:rsidR="003B593B">
        <w:t>HDO using Ru/C ranged from 15-22</w:t>
      </w:r>
      <w:r>
        <w:t>%.</w:t>
      </w:r>
    </w:p>
    <w:p w:rsidR="00DA0F0C" w:rsidRDefault="00DA0F0C" w:rsidP="00DA0F0C">
      <w:pPr>
        <w:pStyle w:val="ListParagraph"/>
        <w:spacing w:line="240" w:lineRule="auto"/>
        <w:ind w:left="765"/>
        <w:jc w:val="both"/>
      </w:pPr>
    </w:p>
    <w:p w:rsidR="00AA31C1" w:rsidRPr="00C62A97" w:rsidRDefault="00AA31C1" w:rsidP="00DA0F0C">
      <w:pPr>
        <w:pStyle w:val="ListParagraph"/>
        <w:numPr>
          <w:ilvl w:val="0"/>
          <w:numId w:val="12"/>
        </w:numPr>
        <w:spacing w:line="240" w:lineRule="auto"/>
        <w:jc w:val="both"/>
      </w:pPr>
      <w:r>
        <w:t>The coupled HTL/HDO process reduced the nitrogen content of the oil by 22-25%</w:t>
      </w:r>
      <w:r w:rsidR="00A334BA">
        <w:t xml:space="preserve"> (relative to a run without the HTL pretreatment step). A 57% reduction in nitrogen content of the oil was realized when repeated HDO coupled with HTL pretreatment was performed using Ru/C at 4.3 wt.</w:t>
      </w:r>
      <w:r w:rsidR="00795C10">
        <w:t xml:space="preserve"> </w:t>
      </w:r>
      <w:r w:rsidR="00A334BA">
        <w:t>% loading (g-cat/g-total</w:t>
      </w:r>
      <w:r w:rsidR="00DA0F0C">
        <w:t xml:space="preserve"> including algae solids, water, and catalyst</w:t>
      </w:r>
      <w:r w:rsidR="00A334BA">
        <w:t>). This</w:t>
      </w:r>
      <w:r w:rsidR="00DA0F0C">
        <w:t xml:space="preserve"> reduction in nitrogen is relative to the 7.5% N in </w:t>
      </w:r>
      <w:r w:rsidR="00BC088E">
        <w:t xml:space="preserve">a </w:t>
      </w:r>
      <w:r w:rsidR="00A334BA">
        <w:t xml:space="preserve">single stage HTL/HDO </w:t>
      </w:r>
      <w:r w:rsidR="00795C10">
        <w:t>oil.</w:t>
      </w:r>
    </w:p>
    <w:p w:rsidR="00DA0F0C" w:rsidRDefault="00DA0F0C" w:rsidP="00DA0F0C">
      <w:pPr>
        <w:pStyle w:val="ListParagraph"/>
        <w:autoSpaceDE w:val="0"/>
        <w:autoSpaceDN w:val="0"/>
        <w:adjustRightInd w:val="0"/>
        <w:spacing w:after="0" w:line="240" w:lineRule="auto"/>
        <w:ind w:left="765"/>
        <w:jc w:val="both"/>
        <w:rPr>
          <w:rFonts w:cs="Times New Roman"/>
          <w:bCs/>
        </w:rPr>
      </w:pPr>
    </w:p>
    <w:p w:rsidR="002C4630" w:rsidRPr="00385A6F" w:rsidRDefault="00385A6F" w:rsidP="00DA0F0C">
      <w:pPr>
        <w:pStyle w:val="ListParagraph"/>
        <w:numPr>
          <w:ilvl w:val="0"/>
          <w:numId w:val="12"/>
        </w:numPr>
        <w:autoSpaceDE w:val="0"/>
        <w:autoSpaceDN w:val="0"/>
        <w:adjustRightInd w:val="0"/>
        <w:spacing w:after="0" w:line="240" w:lineRule="auto"/>
        <w:jc w:val="both"/>
        <w:rPr>
          <w:rFonts w:cs="Times New Roman"/>
          <w:bCs/>
        </w:rPr>
      </w:pPr>
      <w:r>
        <w:rPr>
          <w:rFonts w:cs="Times New Roman"/>
          <w:bCs/>
        </w:rPr>
        <w:t>Catalyst recovery analysis after use</w:t>
      </w:r>
      <w:r w:rsidR="001D4D2F">
        <w:rPr>
          <w:rFonts w:cs="Times New Roman"/>
          <w:bCs/>
        </w:rPr>
        <w:t xml:space="preserve"> indicate</w:t>
      </w:r>
      <w:r w:rsidR="00DA0F0C">
        <w:rPr>
          <w:rFonts w:cs="Times New Roman"/>
          <w:bCs/>
        </w:rPr>
        <w:t>d</w:t>
      </w:r>
      <w:r>
        <w:rPr>
          <w:rFonts w:cs="Times New Roman"/>
          <w:bCs/>
        </w:rPr>
        <w:t xml:space="preserve"> </w:t>
      </w:r>
      <w:r w:rsidR="001D4D2F">
        <w:t xml:space="preserve">that surface area and pore volume were reduced significantly – e.g., an 85% reduction in surface area and 75% reduction in pore volume resulted after one repeated HDO step with Ru/C. </w:t>
      </w:r>
      <w:r w:rsidR="00DA0F0C">
        <w:t>Recovery and r</w:t>
      </w:r>
      <w:r w:rsidR="001D4D2F">
        <w:t xml:space="preserve">euse of the catalyst </w:t>
      </w:r>
      <w:r w:rsidR="00DA0F0C">
        <w:t xml:space="preserve">(Ru/C) </w:t>
      </w:r>
      <w:r w:rsidR="001D4D2F">
        <w:t>caused further reduction in these values to a 92% and 86% reduction in surface area and pore respectively. Similar results were observed will all other catalysts tested.</w:t>
      </w:r>
    </w:p>
    <w:p w:rsidR="00D00A92" w:rsidRPr="00D00A92" w:rsidRDefault="00D00A92" w:rsidP="00DA0F0C">
      <w:pPr>
        <w:autoSpaceDE w:val="0"/>
        <w:autoSpaceDN w:val="0"/>
        <w:adjustRightInd w:val="0"/>
        <w:spacing w:after="0" w:line="240" w:lineRule="auto"/>
        <w:contextualSpacing/>
        <w:jc w:val="both"/>
        <w:rPr>
          <w:rFonts w:cs="Times New Roman"/>
          <w:bCs/>
        </w:rPr>
      </w:pPr>
    </w:p>
    <w:p w:rsidR="00932F20" w:rsidRDefault="00331B39" w:rsidP="000B600C">
      <w:pPr>
        <w:autoSpaceDE w:val="0"/>
        <w:autoSpaceDN w:val="0"/>
        <w:adjustRightInd w:val="0"/>
        <w:spacing w:after="0" w:line="240" w:lineRule="auto"/>
        <w:contextualSpacing/>
        <w:jc w:val="both"/>
        <w:rPr>
          <w:rFonts w:cs="Times New Roman"/>
          <w:b/>
          <w:bCs/>
        </w:rPr>
      </w:pPr>
      <w:r>
        <w:rPr>
          <w:rFonts w:cs="Times New Roman"/>
          <w:bCs/>
        </w:rPr>
        <w:t>Overall, these results indicate that low temperature HTL (200-250</w:t>
      </w:r>
      <w:r>
        <w:rPr>
          <w:rFonts w:cs="Times New Roman"/>
          <w:bCs/>
        </w:rPr>
        <w:sym w:font="Symbol" w:char="F0B0"/>
      </w:r>
      <w:r>
        <w:rPr>
          <w:rFonts w:cs="Times New Roman"/>
          <w:bCs/>
        </w:rPr>
        <w:t xml:space="preserve">C) at short residence times (5-15 min) can be used to lyse algae cells and remove/separate protein and nitrogen before subsequent higher temperature HTL (for lipid and other polymer hydrolysis) and HDO. </w:t>
      </w:r>
      <w:r w:rsidR="00EA41AC">
        <w:rPr>
          <w:rFonts w:cs="Times New Roman"/>
          <w:bCs/>
        </w:rPr>
        <w:t>The significant reduction in nitrogen when coupled with low protein/high lipid algae cultivation methods at scale could significantly improve downstream catalytic HDO results.</w:t>
      </w:r>
      <w:r>
        <w:rPr>
          <w:rFonts w:cs="Times New Roman"/>
          <w:bCs/>
        </w:rPr>
        <w:t xml:space="preserve"> </w:t>
      </w:r>
      <w:r w:rsidR="00EA41AC">
        <w:rPr>
          <w:rFonts w:cs="Times New Roman"/>
          <w:bCs/>
        </w:rPr>
        <w:t xml:space="preserve"> However, significant barriers and knowledge gaps exist that must be overcome and understood. </w:t>
      </w:r>
      <w:r w:rsidR="000B600C">
        <w:rPr>
          <w:rFonts w:cs="Times New Roman"/>
          <w:bCs/>
        </w:rPr>
        <w:t>The ability of the separated protein/nitrogen rich aqueous</w:t>
      </w:r>
      <w:r w:rsidR="00090068">
        <w:rPr>
          <w:rFonts w:cs="Times New Roman"/>
          <w:bCs/>
        </w:rPr>
        <w:t xml:space="preserve"> stream</w:t>
      </w:r>
      <w:r w:rsidR="000B600C">
        <w:rPr>
          <w:rFonts w:cs="Times New Roman"/>
          <w:bCs/>
        </w:rPr>
        <w:t xml:space="preserve"> to support algae cultivation needs to be verified (and the kinetics of growth measured). </w:t>
      </w:r>
      <w:r w:rsidR="00EA41AC">
        <w:rPr>
          <w:rFonts w:cs="Times New Roman"/>
          <w:bCs/>
        </w:rPr>
        <w:t xml:space="preserve">The kinetics of algae hydrothermal liquefaction on a mechanistic basis needs to be measured and understood. </w:t>
      </w:r>
      <w:r w:rsidR="008F2F96">
        <w:rPr>
          <w:rFonts w:cs="Times New Roman"/>
          <w:bCs/>
        </w:rPr>
        <w:t xml:space="preserve">A better understanding of </w:t>
      </w:r>
      <w:proofErr w:type="spellStart"/>
      <w:r w:rsidR="008F2F96">
        <w:rPr>
          <w:rFonts w:cs="Times New Roman"/>
          <w:bCs/>
        </w:rPr>
        <w:t>Maillard</w:t>
      </w:r>
      <w:proofErr w:type="spellEnd"/>
      <w:r w:rsidR="008F2F96">
        <w:rPr>
          <w:rFonts w:cs="Times New Roman"/>
          <w:bCs/>
        </w:rPr>
        <w:t xml:space="preserve"> reactions during algae HTL is needed. And t</w:t>
      </w:r>
      <w:r w:rsidR="00EA41AC">
        <w:rPr>
          <w:rFonts w:cs="Times New Roman"/>
          <w:bCs/>
        </w:rPr>
        <w:t xml:space="preserve">he impact of </w:t>
      </w:r>
      <w:proofErr w:type="spellStart"/>
      <w:r w:rsidR="00EA41AC">
        <w:rPr>
          <w:rFonts w:cs="Times New Roman"/>
          <w:bCs/>
        </w:rPr>
        <w:t>Maillard</w:t>
      </w:r>
      <w:proofErr w:type="spellEnd"/>
      <w:r w:rsidR="00EA41AC">
        <w:rPr>
          <w:rFonts w:cs="Times New Roman"/>
          <w:bCs/>
        </w:rPr>
        <w:t xml:space="preserve"> reaction products and incompletely hydrolyzed cell wall components on catalyst deactivation during HDO needs to be understood.</w:t>
      </w:r>
      <w:r w:rsidR="000B600C">
        <w:rPr>
          <w:rFonts w:cs="Times New Roman"/>
          <w:bCs/>
        </w:rPr>
        <w:t xml:space="preserve"> Finally, an inexpensive HDO process and associated catalyst capable of converting the algal oil to hydrocarbons needs to be developed.     </w:t>
      </w:r>
      <w:r w:rsidR="00932F20">
        <w:rPr>
          <w:rFonts w:cs="Times New Roman"/>
          <w:b/>
          <w:bCs/>
        </w:rPr>
        <w:br w:type="page"/>
      </w:r>
    </w:p>
    <w:p w:rsidR="00884B18" w:rsidRDefault="00884B18" w:rsidP="005604A2">
      <w:pPr>
        <w:pStyle w:val="Heading1"/>
        <w:rPr>
          <w:rStyle w:val="Heading1Char"/>
          <w:rFonts w:asciiTheme="minorHAnsi" w:hAnsiTheme="minorHAnsi"/>
          <w:b/>
        </w:rPr>
      </w:pPr>
      <w:bookmarkStart w:id="1" w:name="_Toc405172106"/>
      <w:r>
        <w:rPr>
          <w:rStyle w:val="Heading1Char"/>
          <w:rFonts w:asciiTheme="minorHAnsi" w:hAnsiTheme="minorHAnsi"/>
          <w:b/>
        </w:rPr>
        <w:lastRenderedPageBreak/>
        <w:t>Introduction</w:t>
      </w:r>
      <w:bookmarkEnd w:id="1"/>
    </w:p>
    <w:p w:rsidR="00884B18" w:rsidRDefault="00884B18" w:rsidP="00884B18">
      <w:pPr>
        <w:spacing w:line="240" w:lineRule="auto"/>
        <w:contextualSpacing/>
        <w:rPr>
          <w:rFonts w:ascii="Times New Roman" w:hAnsi="Times New Roman" w:cs="Times New Roman"/>
        </w:rPr>
      </w:pPr>
    </w:p>
    <w:p w:rsidR="00884B18" w:rsidRDefault="00884B18" w:rsidP="00884B18">
      <w:pPr>
        <w:spacing w:line="240" w:lineRule="auto"/>
        <w:contextualSpacing/>
        <w:jc w:val="both"/>
        <w:rPr>
          <w:rFonts w:cs="Times New Roman"/>
        </w:rPr>
      </w:pPr>
      <w:r w:rsidRPr="00884B18">
        <w:rPr>
          <w:rFonts w:cs="Times New Roman"/>
        </w:rPr>
        <w:t xml:space="preserve">The Energy Independence and Security Act of 2007 (EISA) requires the United States to produce 36 billion gallons of renewable fuels from the biomass sources by 2022. </w:t>
      </w:r>
      <w:r>
        <w:rPr>
          <w:rFonts w:cs="Times New Roman"/>
        </w:rPr>
        <w:t>In support, t</w:t>
      </w:r>
      <w:r w:rsidRPr="00884B18">
        <w:rPr>
          <w:rFonts w:cs="Times New Roman"/>
        </w:rPr>
        <w:t>he U.S. Department of Energy (DOE) has set a goal to promote energy diversity and independence in its strategic plan. Consequently, the DOE Energy Efficiency and Renewable Energy (EERE) Biomass Program emphasizes four key priorities: 1) reduction of dependence on foreign oil, 2) promotion of diverse, sustainable, domestic energy resources, 3) reduction of carbon emissions and 4) establishment of a domestic biomass industry (EERE, 2010). Meeting the renewable fuel goals of EISA 2007, will require the production of liquid biofuels from a large and diverse volume of sustainable feedstocks.</w:t>
      </w:r>
    </w:p>
    <w:p w:rsidR="00884B18" w:rsidRDefault="00884B18" w:rsidP="00884B18">
      <w:pPr>
        <w:spacing w:line="240" w:lineRule="auto"/>
        <w:contextualSpacing/>
        <w:jc w:val="both"/>
        <w:rPr>
          <w:rFonts w:cs="Times New Roman"/>
        </w:rPr>
      </w:pPr>
    </w:p>
    <w:p w:rsidR="001E3CC5" w:rsidRDefault="00884B18" w:rsidP="00884B18">
      <w:pPr>
        <w:spacing w:line="240" w:lineRule="auto"/>
        <w:jc w:val="both"/>
        <w:rPr>
          <w:rFonts w:cs="Times New Roman"/>
        </w:rPr>
      </w:pPr>
      <w:r w:rsidRPr="00884B18">
        <w:rPr>
          <w:rFonts w:cs="Times New Roman"/>
        </w:rPr>
        <w:t>Producing liquid fuels from the renewable sources such as biomass is critical to ener</w:t>
      </w:r>
      <w:r>
        <w:rPr>
          <w:rFonts w:cs="Times New Roman"/>
        </w:rPr>
        <w:t>gy security and sustainability and a</w:t>
      </w:r>
      <w:r w:rsidRPr="00884B18">
        <w:rPr>
          <w:rFonts w:cs="Times New Roman"/>
        </w:rPr>
        <w:t xml:space="preserve">lternative sources of liquid fuels will protect the economic growth of the U.S. by eliminating the uncertainties caused by fluctuating petroleum prices. Algae as a source of liquid fuel production are attractive </w:t>
      </w:r>
      <w:r>
        <w:rPr>
          <w:rFonts w:cs="Times New Roman"/>
        </w:rPr>
        <w:t>since</w:t>
      </w:r>
      <w:r w:rsidRPr="00884B18">
        <w:rPr>
          <w:rFonts w:cs="Times New Roman"/>
        </w:rPr>
        <w:t xml:space="preserve"> they are renewable, grow rapidly even in adverse conditions, and reduce net greenhouse gas emissions by utilizing CO</w:t>
      </w:r>
      <w:r w:rsidRPr="00884B18">
        <w:rPr>
          <w:rFonts w:cs="Times New Roman"/>
          <w:vertAlign w:val="subscript"/>
        </w:rPr>
        <w:t>2</w:t>
      </w:r>
      <w:r w:rsidRPr="00884B18">
        <w:rPr>
          <w:rFonts w:cs="Times New Roman"/>
        </w:rPr>
        <w:t xml:space="preserve">. Although algal biomass production has been commercialized in the recent years, downstream processing and conversion of algal biomass </w:t>
      </w:r>
      <w:r w:rsidR="000E2DEA">
        <w:rPr>
          <w:rFonts w:cs="Times New Roman"/>
        </w:rPr>
        <w:t xml:space="preserve">to fuels is a significant </w:t>
      </w:r>
      <w:r w:rsidRPr="00884B18">
        <w:rPr>
          <w:rFonts w:cs="Times New Roman"/>
        </w:rPr>
        <w:t>bottleneck</w:t>
      </w:r>
      <w:r w:rsidR="000E2DEA">
        <w:rPr>
          <w:rFonts w:cs="Times New Roman"/>
        </w:rPr>
        <w:t xml:space="preserve"> in commercialization </w:t>
      </w:r>
      <w:r w:rsidRPr="00884B18">
        <w:rPr>
          <w:rFonts w:cs="Times New Roman"/>
        </w:rPr>
        <w:t xml:space="preserve">according to the recent evaluations (e.g. NABT Roadmap). There </w:t>
      </w:r>
      <w:r w:rsidR="000E2DEA">
        <w:rPr>
          <w:rFonts w:cs="Times New Roman"/>
        </w:rPr>
        <w:t>ha</w:t>
      </w:r>
      <w:r w:rsidRPr="00884B18">
        <w:rPr>
          <w:rFonts w:cs="Times New Roman"/>
        </w:rPr>
        <w:t>s</w:t>
      </w:r>
      <w:r w:rsidR="000E2DEA">
        <w:rPr>
          <w:rFonts w:cs="Times New Roman"/>
        </w:rPr>
        <w:t xml:space="preserve"> been limited focus on</w:t>
      </w:r>
      <w:r w:rsidRPr="00884B18">
        <w:rPr>
          <w:rFonts w:cs="Times New Roman"/>
        </w:rPr>
        <w:t xml:space="preserve"> the conversion of algal biomass into liquid </w:t>
      </w:r>
      <w:r w:rsidR="000E2DEA">
        <w:rPr>
          <w:rFonts w:cs="Times New Roman"/>
        </w:rPr>
        <w:t>f</w:t>
      </w:r>
      <w:r w:rsidRPr="00884B18">
        <w:rPr>
          <w:rFonts w:cs="Times New Roman"/>
        </w:rPr>
        <w:t>uels</w:t>
      </w:r>
      <w:r w:rsidR="000E2DEA">
        <w:rPr>
          <w:rFonts w:cs="Times New Roman"/>
        </w:rPr>
        <w:t>,</w:t>
      </w:r>
      <w:r w:rsidRPr="00884B18">
        <w:rPr>
          <w:rFonts w:cs="Times New Roman"/>
        </w:rPr>
        <w:t xml:space="preserve"> except </w:t>
      </w:r>
      <w:r w:rsidR="000E2DEA">
        <w:rPr>
          <w:rFonts w:cs="Times New Roman"/>
        </w:rPr>
        <w:t xml:space="preserve">for </w:t>
      </w:r>
      <w:r w:rsidRPr="00884B18">
        <w:rPr>
          <w:rFonts w:cs="Times New Roman"/>
        </w:rPr>
        <w:t xml:space="preserve">biodiesel production via transesterification process. </w:t>
      </w:r>
      <w:r w:rsidR="000E2DEA">
        <w:rPr>
          <w:rFonts w:cs="Times New Roman"/>
        </w:rPr>
        <w:t>Li</w:t>
      </w:r>
      <w:r w:rsidRPr="00884B18">
        <w:rPr>
          <w:rFonts w:cs="Times New Roman"/>
        </w:rPr>
        <w:t xml:space="preserve">quid fuels from algal biomass via transesterification is limited to high lipid algal species and </w:t>
      </w:r>
      <w:r w:rsidR="004563B1">
        <w:rPr>
          <w:rFonts w:cs="Times New Roman"/>
        </w:rPr>
        <w:t>requires algae</w:t>
      </w:r>
      <w:r w:rsidRPr="00884B18">
        <w:rPr>
          <w:rFonts w:cs="Times New Roman"/>
        </w:rPr>
        <w:t xml:space="preserve"> monoculture</w:t>
      </w:r>
      <w:r w:rsidR="004563B1">
        <w:rPr>
          <w:rFonts w:cs="Times New Roman"/>
        </w:rPr>
        <w:t>s</w:t>
      </w:r>
      <w:r w:rsidRPr="00884B18">
        <w:rPr>
          <w:rFonts w:cs="Times New Roman"/>
        </w:rPr>
        <w:t xml:space="preserve"> </w:t>
      </w:r>
      <w:r w:rsidR="004563B1">
        <w:rPr>
          <w:rFonts w:cs="Times New Roman"/>
        </w:rPr>
        <w:t>which</w:t>
      </w:r>
      <w:r w:rsidRPr="00884B18">
        <w:rPr>
          <w:rFonts w:cs="Times New Roman"/>
        </w:rPr>
        <w:t xml:space="preserve"> leads to higher </w:t>
      </w:r>
      <w:r w:rsidR="004563B1">
        <w:rPr>
          <w:rFonts w:cs="Times New Roman"/>
        </w:rPr>
        <w:t xml:space="preserve">production </w:t>
      </w:r>
      <w:r w:rsidRPr="00884B18">
        <w:rPr>
          <w:rFonts w:cs="Times New Roman"/>
        </w:rPr>
        <w:t>cost</w:t>
      </w:r>
      <w:r w:rsidR="004563B1">
        <w:rPr>
          <w:rFonts w:cs="Times New Roman"/>
        </w:rPr>
        <w:t>s</w:t>
      </w:r>
      <w:r w:rsidRPr="00884B18">
        <w:rPr>
          <w:rFonts w:cs="Times New Roman"/>
        </w:rPr>
        <w:t>. Also, the algal biomass needs to be dried before undergoing lipid extraction and subsequent transesterification. Drying is a highly energy intensive process and</w:t>
      </w:r>
      <w:r w:rsidR="004563B1">
        <w:rPr>
          <w:rFonts w:cs="Times New Roman"/>
        </w:rPr>
        <w:t xml:space="preserve"> negatively</w:t>
      </w:r>
      <w:r w:rsidRPr="00884B18">
        <w:rPr>
          <w:rFonts w:cs="Times New Roman"/>
        </w:rPr>
        <w:t xml:space="preserve"> affects the economy of the whole process. </w:t>
      </w:r>
    </w:p>
    <w:p w:rsidR="00884B18" w:rsidRDefault="004563B1" w:rsidP="00643C49">
      <w:pPr>
        <w:spacing w:line="240" w:lineRule="auto"/>
        <w:jc w:val="both"/>
        <w:rPr>
          <w:rFonts w:cs="Times New Roman"/>
        </w:rPr>
      </w:pPr>
      <w:r>
        <w:rPr>
          <w:rFonts w:cs="Times New Roman"/>
        </w:rPr>
        <w:t xml:space="preserve">Thus, </w:t>
      </w:r>
      <w:r w:rsidR="00884B18" w:rsidRPr="00884B18">
        <w:rPr>
          <w:rFonts w:cs="Times New Roman"/>
        </w:rPr>
        <w:t>a conversion process that directly converts the wet algae biomass into liquid hydrocarbons</w:t>
      </w:r>
      <w:r w:rsidR="001E3CC5">
        <w:rPr>
          <w:rFonts w:cs="Times New Roman"/>
        </w:rPr>
        <w:t xml:space="preserve"> is required. Such a product could then</w:t>
      </w:r>
      <w:r w:rsidR="00884B18" w:rsidRPr="00884B18">
        <w:rPr>
          <w:rFonts w:cs="Times New Roman"/>
        </w:rPr>
        <w:t xml:space="preserve"> be </w:t>
      </w:r>
      <w:r w:rsidR="001E3CC5">
        <w:rPr>
          <w:rFonts w:cs="Times New Roman"/>
        </w:rPr>
        <w:t xml:space="preserve">catalytically </w:t>
      </w:r>
      <w:r w:rsidR="00884B18" w:rsidRPr="00884B18">
        <w:rPr>
          <w:rFonts w:cs="Times New Roman"/>
        </w:rPr>
        <w:t>upgraded to a product similar to gas oil</w:t>
      </w:r>
      <w:r w:rsidR="001E3CC5">
        <w:rPr>
          <w:rFonts w:cs="Times New Roman"/>
        </w:rPr>
        <w:t xml:space="preserve"> or refinery intermediate</w:t>
      </w:r>
      <w:r w:rsidR="00884B18" w:rsidRPr="00884B18">
        <w:rPr>
          <w:rFonts w:cs="Times New Roman"/>
        </w:rPr>
        <w:t>. One such conversion technology is the ‘</w:t>
      </w:r>
      <w:r w:rsidR="00884B18" w:rsidRPr="00884B18">
        <w:rPr>
          <w:rFonts w:cs="Times New Roman"/>
          <w:b/>
        </w:rPr>
        <w:t xml:space="preserve">thermochemical </w:t>
      </w:r>
      <w:r w:rsidR="001E3CC5">
        <w:rPr>
          <w:rFonts w:cs="Times New Roman"/>
          <w:b/>
        </w:rPr>
        <w:t xml:space="preserve">or hydrothermal </w:t>
      </w:r>
      <w:r w:rsidR="00884B18" w:rsidRPr="00884B18">
        <w:rPr>
          <w:rFonts w:cs="Times New Roman"/>
          <w:b/>
        </w:rPr>
        <w:t>liquefaction’ or ‘TCL</w:t>
      </w:r>
      <w:r w:rsidR="001E3CC5">
        <w:rPr>
          <w:rFonts w:cs="Times New Roman"/>
          <w:b/>
        </w:rPr>
        <w:t xml:space="preserve"> or HTL</w:t>
      </w:r>
      <w:r w:rsidR="00884B18" w:rsidRPr="00884B18">
        <w:rPr>
          <w:rFonts w:cs="Times New Roman"/>
          <w:b/>
        </w:rPr>
        <w:t xml:space="preserve">’ </w:t>
      </w:r>
      <w:r w:rsidR="00884B18" w:rsidRPr="00884B18">
        <w:rPr>
          <w:rFonts w:cs="Times New Roman"/>
        </w:rPr>
        <w:t xml:space="preserve">(synonymous terminology is </w:t>
      </w:r>
      <w:r w:rsidR="00884B18" w:rsidRPr="00884B18">
        <w:rPr>
          <w:rFonts w:cs="Times New Roman"/>
          <w:i/>
        </w:rPr>
        <w:t>hydrothermal liquefaction</w:t>
      </w:r>
      <w:r w:rsidR="00884B18" w:rsidRPr="00884B18">
        <w:rPr>
          <w:rFonts w:cs="Times New Roman"/>
        </w:rPr>
        <w:t>), where algae biomass is pressure cooked in hot compressed water (at 5-20 atmospheric pressure and 280-380</w:t>
      </w:r>
      <w:r w:rsidR="00884B18" w:rsidRPr="00884B18">
        <w:rPr>
          <w:rFonts w:cs="Times New Roman"/>
          <w:vertAlign w:val="superscript"/>
        </w:rPr>
        <w:t>o</w:t>
      </w:r>
      <w:r w:rsidR="00884B18" w:rsidRPr="00884B18">
        <w:rPr>
          <w:rFonts w:cs="Times New Roman"/>
        </w:rPr>
        <w:t xml:space="preserve">C) to generate bio-oil, gases, water </w:t>
      </w:r>
      <w:proofErr w:type="spellStart"/>
      <w:r w:rsidR="00884B18" w:rsidRPr="00884B18">
        <w:rPr>
          <w:rFonts w:cs="Times New Roman"/>
        </w:rPr>
        <w:t>solubles</w:t>
      </w:r>
      <w:proofErr w:type="spellEnd"/>
      <w:r w:rsidR="00884B18" w:rsidRPr="00884B18">
        <w:rPr>
          <w:rFonts w:cs="Times New Roman"/>
        </w:rPr>
        <w:t xml:space="preserve"> and </w:t>
      </w:r>
      <w:r w:rsidR="001E3CC5">
        <w:rPr>
          <w:rFonts w:cs="Times New Roman"/>
        </w:rPr>
        <w:t xml:space="preserve">a </w:t>
      </w:r>
      <w:r w:rsidR="00884B18" w:rsidRPr="00884B18">
        <w:rPr>
          <w:rFonts w:cs="Times New Roman"/>
        </w:rPr>
        <w:t xml:space="preserve">solid residue. The bio-oil is subsequently separated from the rest of the products and can potentially </w:t>
      </w:r>
      <w:r w:rsidR="00183583">
        <w:rPr>
          <w:rFonts w:cs="Times New Roman"/>
        </w:rPr>
        <w:t xml:space="preserve">be </w:t>
      </w:r>
      <w:r w:rsidR="00884B18" w:rsidRPr="00884B18">
        <w:rPr>
          <w:rFonts w:cs="Times New Roman"/>
        </w:rPr>
        <w:t xml:space="preserve">upgraded to a product similar to crude oil or gas oil. Although </w:t>
      </w:r>
      <w:r w:rsidR="001E3CC5">
        <w:rPr>
          <w:rFonts w:cs="Times New Roman"/>
        </w:rPr>
        <w:t>results on HT</w:t>
      </w:r>
      <w:r w:rsidR="00884B18" w:rsidRPr="00884B18">
        <w:rPr>
          <w:rFonts w:cs="Times New Roman"/>
        </w:rPr>
        <w:t xml:space="preserve">L bio-oil production from algae biomass are encouraging, there is </w:t>
      </w:r>
      <w:r w:rsidR="00183583">
        <w:rPr>
          <w:rFonts w:cs="Times New Roman"/>
        </w:rPr>
        <w:t>limited</w:t>
      </w:r>
      <w:r w:rsidR="00884B18" w:rsidRPr="00884B18">
        <w:rPr>
          <w:rFonts w:cs="Times New Roman"/>
        </w:rPr>
        <w:t xml:space="preserve"> information on </w:t>
      </w:r>
      <w:r w:rsidR="00183583">
        <w:rPr>
          <w:rFonts w:cs="Times New Roman"/>
        </w:rPr>
        <w:t xml:space="preserve">catalytic </w:t>
      </w:r>
      <w:r w:rsidR="00884B18" w:rsidRPr="00884B18">
        <w:rPr>
          <w:rFonts w:cs="Times New Roman"/>
        </w:rPr>
        <w:t xml:space="preserve">upgrading of the </w:t>
      </w:r>
      <w:r w:rsidR="00183583">
        <w:rPr>
          <w:rFonts w:cs="Times New Roman"/>
        </w:rPr>
        <w:t>HT</w:t>
      </w:r>
      <w:r w:rsidR="00884B18" w:rsidRPr="00884B18">
        <w:rPr>
          <w:rFonts w:cs="Times New Roman"/>
        </w:rPr>
        <w:t xml:space="preserve">L generated bio-oil. Moreover, there is </w:t>
      </w:r>
      <w:r w:rsidR="00183583">
        <w:rPr>
          <w:rFonts w:cs="Times New Roman"/>
        </w:rPr>
        <w:t xml:space="preserve">large knowledge gap </w:t>
      </w:r>
      <w:r w:rsidR="00884B18" w:rsidRPr="00884B18">
        <w:rPr>
          <w:rFonts w:cs="Times New Roman"/>
        </w:rPr>
        <w:t>on the fate of nitrogen in the algal bio-oil</w:t>
      </w:r>
      <w:r w:rsidR="00183583">
        <w:rPr>
          <w:rFonts w:cs="Times New Roman"/>
        </w:rPr>
        <w:t xml:space="preserve"> and</w:t>
      </w:r>
      <w:r w:rsidR="00884B18" w:rsidRPr="00884B18">
        <w:rPr>
          <w:rFonts w:cs="Times New Roman"/>
        </w:rPr>
        <w:t xml:space="preserve"> </w:t>
      </w:r>
      <w:r w:rsidR="00183583">
        <w:rPr>
          <w:rFonts w:cs="Times New Roman"/>
        </w:rPr>
        <w:t>its effect on catalytic upgrading. I</w:t>
      </w:r>
      <w:r w:rsidR="00884B18" w:rsidRPr="00884B18">
        <w:rPr>
          <w:rFonts w:cs="Times New Roman"/>
        </w:rPr>
        <w:t xml:space="preserve">t is clear that additional </w:t>
      </w:r>
      <w:r w:rsidR="00183583">
        <w:rPr>
          <w:rFonts w:cs="Times New Roman"/>
        </w:rPr>
        <w:t xml:space="preserve">research </w:t>
      </w:r>
      <w:r w:rsidR="00884B18" w:rsidRPr="00884B18">
        <w:rPr>
          <w:rFonts w:cs="Times New Roman"/>
        </w:rPr>
        <w:t xml:space="preserve">is needed on </w:t>
      </w:r>
      <w:r w:rsidR="00183583">
        <w:rPr>
          <w:rFonts w:cs="Times New Roman"/>
        </w:rPr>
        <w:t xml:space="preserve">algal </w:t>
      </w:r>
      <w:r w:rsidR="00884B18" w:rsidRPr="00884B18">
        <w:rPr>
          <w:rFonts w:cs="Times New Roman"/>
        </w:rPr>
        <w:t>bio-oil production</w:t>
      </w:r>
      <w:r w:rsidR="00183583">
        <w:rPr>
          <w:rFonts w:cs="Times New Roman"/>
        </w:rPr>
        <w:t xml:space="preserve"> via HTL</w:t>
      </w:r>
      <w:r w:rsidR="00884B18" w:rsidRPr="00884B18">
        <w:rPr>
          <w:rFonts w:cs="Times New Roman"/>
        </w:rPr>
        <w:t xml:space="preserve"> and upgrading to increase sustainability </w:t>
      </w:r>
      <w:r w:rsidR="00183583">
        <w:rPr>
          <w:rFonts w:cs="Times New Roman"/>
        </w:rPr>
        <w:t xml:space="preserve">of the </w:t>
      </w:r>
      <w:r w:rsidR="00884B18" w:rsidRPr="00884B18">
        <w:rPr>
          <w:rFonts w:cs="Times New Roman"/>
        </w:rPr>
        <w:t>algal liquid fuel production pathway.</w:t>
      </w:r>
    </w:p>
    <w:p w:rsidR="00B37E28" w:rsidRPr="002B4A22" w:rsidRDefault="00B37E28" w:rsidP="00183583">
      <w:pPr>
        <w:spacing w:line="240" w:lineRule="auto"/>
        <w:jc w:val="both"/>
        <w:rPr>
          <w:rFonts w:cs="Times New Roman"/>
          <w:i/>
          <w:u w:val="single"/>
        </w:rPr>
      </w:pPr>
      <w:r w:rsidRPr="002B4A22">
        <w:rPr>
          <w:rFonts w:cs="Times New Roman"/>
          <w:i/>
          <w:u w:val="single"/>
        </w:rPr>
        <w:t xml:space="preserve">Problem </w:t>
      </w:r>
    </w:p>
    <w:p w:rsidR="00183583" w:rsidRPr="00183583" w:rsidRDefault="004A4858" w:rsidP="00183583">
      <w:pPr>
        <w:spacing w:line="240" w:lineRule="auto"/>
        <w:jc w:val="both"/>
        <w:rPr>
          <w:rFonts w:cs="Times New Roman"/>
        </w:rPr>
      </w:pPr>
      <w:r>
        <w:rPr>
          <w:rFonts w:cs="Times New Roman"/>
        </w:rPr>
        <w:t>H</w:t>
      </w:r>
      <w:r w:rsidR="00183583" w:rsidRPr="00183583">
        <w:rPr>
          <w:rFonts w:cs="Times New Roman"/>
        </w:rPr>
        <w:t>TL and pyrolysis are two thermochemical conversion processes that directly convert biomass into liquid hydrocarbons</w:t>
      </w:r>
      <w:r>
        <w:rPr>
          <w:rFonts w:cs="Times New Roman"/>
        </w:rPr>
        <w:t>. P</w:t>
      </w:r>
      <w:r w:rsidR="00183583" w:rsidRPr="00183583">
        <w:rPr>
          <w:rFonts w:cs="Times New Roman"/>
        </w:rPr>
        <w:t xml:space="preserve">revious comparative evaluation of </w:t>
      </w:r>
      <w:r>
        <w:rPr>
          <w:rFonts w:cs="Times New Roman"/>
        </w:rPr>
        <w:t>H</w:t>
      </w:r>
      <w:r w:rsidR="00183583" w:rsidRPr="00183583">
        <w:rPr>
          <w:rFonts w:cs="Times New Roman"/>
        </w:rPr>
        <w:t xml:space="preserve">TL and pyrolysis processes for bio-oil production from microalgae biomass </w:t>
      </w:r>
      <w:r w:rsidR="00B17817">
        <w:rPr>
          <w:rFonts w:cs="Times New Roman"/>
        </w:rPr>
        <w:t xml:space="preserve">indicate </w:t>
      </w:r>
      <w:r w:rsidR="00183583" w:rsidRPr="00183583">
        <w:rPr>
          <w:rFonts w:cs="Times New Roman"/>
        </w:rPr>
        <w:t xml:space="preserve">that </w:t>
      </w:r>
      <w:r>
        <w:rPr>
          <w:rFonts w:cs="Times New Roman"/>
        </w:rPr>
        <w:t>H</w:t>
      </w:r>
      <w:r w:rsidR="00183583" w:rsidRPr="00183583">
        <w:rPr>
          <w:rFonts w:cs="Times New Roman"/>
        </w:rPr>
        <w:t xml:space="preserve">TL is energetically more efficient for liquid fuel production than the pyrolysis process resulting in 29% higher bio-oil yield and ~32% more energy recovery (Jena and Das, 2011).  Also, </w:t>
      </w:r>
      <w:r w:rsidR="00732F25">
        <w:rPr>
          <w:rFonts w:cs="Times New Roman"/>
        </w:rPr>
        <w:t xml:space="preserve">past </w:t>
      </w:r>
      <w:r w:rsidR="00183583" w:rsidRPr="00183583">
        <w:rPr>
          <w:rFonts w:cs="Times New Roman"/>
        </w:rPr>
        <w:t>stud</w:t>
      </w:r>
      <w:r w:rsidR="00732F25">
        <w:rPr>
          <w:rFonts w:cs="Times New Roman"/>
        </w:rPr>
        <w:t>ies</w:t>
      </w:r>
      <w:r w:rsidR="00183583" w:rsidRPr="00183583">
        <w:rPr>
          <w:rFonts w:cs="Times New Roman"/>
        </w:rPr>
        <w:t xml:space="preserve"> indicate that </w:t>
      </w:r>
      <w:r w:rsidR="00732F25">
        <w:rPr>
          <w:rFonts w:cs="Times New Roman"/>
        </w:rPr>
        <w:t>H</w:t>
      </w:r>
      <w:r w:rsidR="00183583" w:rsidRPr="00183583">
        <w:rPr>
          <w:rFonts w:cs="Times New Roman"/>
        </w:rPr>
        <w:t xml:space="preserve">TL bio-oil is more energy dense and shows higher thermal and oxidative stability than the bio-oil produced from pyrolysis (Jena and Das, 2011).  </w:t>
      </w:r>
      <w:r w:rsidR="00732F25">
        <w:rPr>
          <w:rFonts w:cs="Times New Roman"/>
        </w:rPr>
        <w:t>T</w:t>
      </w:r>
      <w:r w:rsidR="00183583" w:rsidRPr="00183583">
        <w:rPr>
          <w:rFonts w:cs="Times New Roman"/>
        </w:rPr>
        <w:t xml:space="preserve">o reduce overall energy and cost input, it is necessary to process algae without complete drying (unlike </w:t>
      </w:r>
      <w:r w:rsidR="00732F25">
        <w:rPr>
          <w:rFonts w:cs="Times New Roman"/>
        </w:rPr>
        <w:t xml:space="preserve">the </w:t>
      </w:r>
      <w:r w:rsidR="00183583" w:rsidRPr="00183583">
        <w:rPr>
          <w:rFonts w:cs="Times New Roman"/>
        </w:rPr>
        <w:t>pyrolysis process), which can be accomplished by h</w:t>
      </w:r>
      <w:r w:rsidR="00732F25">
        <w:rPr>
          <w:rFonts w:cs="Times New Roman"/>
        </w:rPr>
        <w:t xml:space="preserve">ydrothermal </w:t>
      </w:r>
      <w:r w:rsidR="00183583" w:rsidRPr="00183583">
        <w:rPr>
          <w:rFonts w:cs="Times New Roman"/>
        </w:rPr>
        <w:t>liquefaction (</w:t>
      </w:r>
      <w:r w:rsidR="00732F25">
        <w:rPr>
          <w:rFonts w:cs="Times New Roman"/>
        </w:rPr>
        <w:t>H</w:t>
      </w:r>
      <w:r w:rsidR="00183583" w:rsidRPr="00183583">
        <w:rPr>
          <w:rFonts w:cs="Times New Roman"/>
        </w:rPr>
        <w:t xml:space="preserve">TL) process.  </w:t>
      </w:r>
      <w:r w:rsidR="00732F25">
        <w:rPr>
          <w:rFonts w:cs="Times New Roman"/>
        </w:rPr>
        <w:t>H</w:t>
      </w:r>
      <w:r w:rsidR="00183583" w:rsidRPr="00183583">
        <w:rPr>
          <w:rFonts w:cs="Times New Roman"/>
        </w:rPr>
        <w:t xml:space="preserve">TL is performed using hot compressed </w:t>
      </w:r>
      <w:r w:rsidR="00732F25">
        <w:rPr>
          <w:rFonts w:cs="Times New Roman"/>
        </w:rPr>
        <w:t>water and appropriate catalysts,</w:t>
      </w:r>
      <w:r w:rsidR="00183583" w:rsidRPr="00183583">
        <w:rPr>
          <w:rFonts w:cs="Times New Roman"/>
        </w:rPr>
        <w:t xml:space="preserve"> since it is a highly reactive medium as it approaches its critical point (374°C, 22.1 MPa) due to changes in properties such as solubility, density, dielectric constant </w:t>
      </w:r>
      <w:r w:rsidR="00183583" w:rsidRPr="00183583">
        <w:rPr>
          <w:rFonts w:cs="Times New Roman"/>
        </w:rPr>
        <w:lastRenderedPageBreak/>
        <w:t xml:space="preserve">and reactivity. </w:t>
      </w:r>
      <w:r w:rsidR="00732F25">
        <w:rPr>
          <w:rFonts w:cs="Times New Roman"/>
        </w:rPr>
        <w:t>H</w:t>
      </w:r>
      <w:r w:rsidR="00183583" w:rsidRPr="00183583">
        <w:rPr>
          <w:rFonts w:cs="Times New Roman"/>
        </w:rPr>
        <w:t xml:space="preserve">TL depolymerizes lipids, proteins and carbohydrates in algae, transforming them into a bio-oil (also referred to as ‘biocrude’ in the literature), water </w:t>
      </w:r>
      <w:proofErr w:type="spellStart"/>
      <w:r w:rsidR="00183583" w:rsidRPr="00183583">
        <w:rPr>
          <w:rFonts w:cs="Times New Roman"/>
        </w:rPr>
        <w:t>solubles</w:t>
      </w:r>
      <w:proofErr w:type="spellEnd"/>
      <w:r w:rsidR="00183583" w:rsidRPr="00183583">
        <w:rPr>
          <w:rFonts w:cs="Times New Roman"/>
        </w:rPr>
        <w:t>, gas</w:t>
      </w:r>
      <w:r w:rsidR="00732F25">
        <w:rPr>
          <w:rFonts w:cs="Times New Roman"/>
        </w:rPr>
        <w:t>,</w:t>
      </w:r>
      <w:r w:rsidR="00183583" w:rsidRPr="00183583">
        <w:rPr>
          <w:rFonts w:cs="Times New Roman"/>
        </w:rPr>
        <w:t xml:space="preserve"> and </w:t>
      </w:r>
      <w:r w:rsidR="00732F25">
        <w:rPr>
          <w:rFonts w:cs="Times New Roman"/>
        </w:rPr>
        <w:t>solids (</w:t>
      </w:r>
      <w:r w:rsidR="00183583" w:rsidRPr="00183583">
        <w:rPr>
          <w:rFonts w:cs="Times New Roman"/>
        </w:rPr>
        <w:t>char</w:t>
      </w:r>
      <w:r w:rsidR="00732F25">
        <w:rPr>
          <w:rFonts w:cs="Times New Roman"/>
        </w:rPr>
        <w:t>)</w:t>
      </w:r>
      <w:r w:rsidR="00183583" w:rsidRPr="00183583">
        <w:rPr>
          <w:rFonts w:cs="Times New Roman"/>
        </w:rPr>
        <w:t xml:space="preserve">.  Multiple reactions occur in three steps, namely, hydrolysis, </w:t>
      </w:r>
      <w:proofErr w:type="spellStart"/>
      <w:r w:rsidR="00183583" w:rsidRPr="00183583">
        <w:rPr>
          <w:rFonts w:cs="Times New Roman"/>
        </w:rPr>
        <w:t>depolymerization</w:t>
      </w:r>
      <w:proofErr w:type="spellEnd"/>
      <w:r w:rsidR="00183583" w:rsidRPr="00183583">
        <w:rPr>
          <w:rFonts w:cs="Times New Roman"/>
        </w:rPr>
        <w:t xml:space="preserve"> and </w:t>
      </w:r>
      <w:proofErr w:type="spellStart"/>
      <w:r w:rsidR="00183583" w:rsidRPr="00183583">
        <w:rPr>
          <w:rFonts w:cs="Times New Roman"/>
        </w:rPr>
        <w:t>repolymerization</w:t>
      </w:r>
      <w:proofErr w:type="spellEnd"/>
      <w:r w:rsidR="00183583" w:rsidRPr="00183583">
        <w:rPr>
          <w:rFonts w:cs="Times New Roman"/>
        </w:rPr>
        <w:t>/self-condensation reactions (Yin et al., 2010).  Protein molecules are hydrolyzed into amino acids followed by deamination (release of NH</w:t>
      </w:r>
      <w:r w:rsidR="00183583" w:rsidRPr="00183583">
        <w:rPr>
          <w:rFonts w:cs="Times New Roman"/>
          <w:vertAlign w:val="subscript"/>
        </w:rPr>
        <w:t>3</w:t>
      </w:r>
      <w:r w:rsidR="00183583" w:rsidRPr="00183583">
        <w:rPr>
          <w:rFonts w:cs="Times New Roman"/>
        </w:rPr>
        <w:t xml:space="preserve">) and decarboxylation reactions to form complex hydrocarbons (Sato et al., 2004).  The bio-oil is a dark viscous liquid with an energy value 70-95% of that of petroleum fuel oil (Brown et al., 2010; Dote et al., 1994; He et al., 2000; </w:t>
      </w:r>
      <w:proofErr w:type="spellStart"/>
      <w:r w:rsidR="00183583" w:rsidRPr="00183583">
        <w:rPr>
          <w:rFonts w:cs="Times New Roman"/>
        </w:rPr>
        <w:t>Minowa</w:t>
      </w:r>
      <w:proofErr w:type="spellEnd"/>
      <w:r w:rsidR="00183583" w:rsidRPr="00183583">
        <w:rPr>
          <w:rFonts w:cs="Times New Roman"/>
        </w:rPr>
        <w:t xml:space="preserve"> et al., 1998).  Thus, </w:t>
      </w:r>
      <w:r w:rsidR="00732F25">
        <w:rPr>
          <w:rFonts w:cs="Times New Roman"/>
        </w:rPr>
        <w:t>H</w:t>
      </w:r>
      <w:r w:rsidR="00183583" w:rsidRPr="00183583">
        <w:rPr>
          <w:rFonts w:cs="Times New Roman"/>
        </w:rPr>
        <w:t>TL converts organic constituents of algae into a liquid bio-oil that in theory can be refined to gasoline</w:t>
      </w:r>
      <w:r w:rsidR="00732F25">
        <w:rPr>
          <w:rFonts w:cs="Times New Roman"/>
        </w:rPr>
        <w:t>/diesel</w:t>
      </w:r>
      <w:r w:rsidR="00183583" w:rsidRPr="00183583">
        <w:rPr>
          <w:rFonts w:cs="Times New Roman"/>
        </w:rPr>
        <w:t xml:space="preserve">-like fuels. However, due to the large amount of proteins present in the starting algae biomass, the bio-oil has a large abundance of nitrogen heterocyclic compounds leading to higher amount of nitrogen in the bio-oil </w:t>
      </w:r>
      <w:r w:rsidR="00732F25">
        <w:rPr>
          <w:rFonts w:cs="Times New Roman"/>
        </w:rPr>
        <w:t xml:space="preserve">which </w:t>
      </w:r>
      <w:r w:rsidR="00183583" w:rsidRPr="00183583">
        <w:rPr>
          <w:rFonts w:cs="Times New Roman"/>
        </w:rPr>
        <w:t>pos</w:t>
      </w:r>
      <w:r w:rsidR="00732F25">
        <w:rPr>
          <w:rFonts w:cs="Times New Roman"/>
        </w:rPr>
        <w:t xml:space="preserve">es </w:t>
      </w:r>
      <w:r w:rsidR="00183583" w:rsidRPr="00183583">
        <w:rPr>
          <w:rFonts w:cs="Times New Roman"/>
        </w:rPr>
        <w:t xml:space="preserve">potential problems in the subsequent upgrading processes. The various nitrogen compounds generated in the </w:t>
      </w:r>
      <w:r w:rsidR="007C2591">
        <w:rPr>
          <w:rFonts w:cs="Times New Roman"/>
        </w:rPr>
        <w:t>HTL</w:t>
      </w:r>
      <w:r w:rsidR="00183583" w:rsidRPr="00183583">
        <w:rPr>
          <w:rFonts w:cs="Times New Roman"/>
        </w:rPr>
        <w:t xml:space="preserve"> product bio-oil are nitrogen </w:t>
      </w:r>
      <w:proofErr w:type="spellStart"/>
      <w:r w:rsidR="00183583" w:rsidRPr="00183583">
        <w:rPr>
          <w:rFonts w:cs="Times New Roman"/>
        </w:rPr>
        <w:t>heterocycl</w:t>
      </w:r>
      <w:r w:rsidR="002B53EF">
        <w:rPr>
          <w:rFonts w:cs="Times New Roman"/>
        </w:rPr>
        <w:t>ic</w:t>
      </w:r>
      <w:r w:rsidR="00183583" w:rsidRPr="00183583">
        <w:rPr>
          <w:rFonts w:cs="Times New Roman"/>
        </w:rPr>
        <w:t>s</w:t>
      </w:r>
      <w:proofErr w:type="spellEnd"/>
      <w:r w:rsidR="00183583" w:rsidRPr="00183583">
        <w:rPr>
          <w:rFonts w:cs="Times New Roman"/>
        </w:rPr>
        <w:t xml:space="preserve"> (pyridine, pyrrole, </w:t>
      </w:r>
      <w:proofErr w:type="spellStart"/>
      <w:r w:rsidR="00183583" w:rsidRPr="00183583">
        <w:rPr>
          <w:rFonts w:cs="Times New Roman"/>
        </w:rPr>
        <w:t>pyrrolidine</w:t>
      </w:r>
      <w:proofErr w:type="spellEnd"/>
      <w:r w:rsidR="00183583" w:rsidRPr="00183583">
        <w:rPr>
          <w:rFonts w:cs="Times New Roman"/>
        </w:rPr>
        <w:t>, and indole) and non</w:t>
      </w:r>
      <w:r w:rsidR="00732F25">
        <w:rPr>
          <w:rFonts w:cs="Times New Roman"/>
        </w:rPr>
        <w:t>-</w:t>
      </w:r>
      <w:proofErr w:type="spellStart"/>
      <w:r w:rsidR="00183583" w:rsidRPr="00183583">
        <w:rPr>
          <w:rFonts w:cs="Times New Roman"/>
        </w:rPr>
        <w:t>heterocycl</w:t>
      </w:r>
      <w:r w:rsidR="002B53EF">
        <w:rPr>
          <w:rFonts w:cs="Times New Roman"/>
        </w:rPr>
        <w:t>ic</w:t>
      </w:r>
      <w:r w:rsidR="00183583" w:rsidRPr="00183583">
        <w:rPr>
          <w:rFonts w:cs="Times New Roman"/>
        </w:rPr>
        <w:t>s</w:t>
      </w:r>
      <w:proofErr w:type="spellEnd"/>
      <w:r w:rsidR="00183583" w:rsidRPr="00183583">
        <w:rPr>
          <w:rFonts w:cs="Times New Roman"/>
        </w:rPr>
        <w:t xml:space="preserve"> such as open-chain amines and amides (</w:t>
      </w:r>
      <w:proofErr w:type="spellStart"/>
      <w:r w:rsidR="00183583" w:rsidRPr="00183583">
        <w:rPr>
          <w:rFonts w:cs="Times New Roman"/>
        </w:rPr>
        <w:t>hexadecanenitrile</w:t>
      </w:r>
      <w:proofErr w:type="spellEnd"/>
      <w:r w:rsidR="00183583" w:rsidRPr="00183583">
        <w:rPr>
          <w:rFonts w:cs="Times New Roman"/>
        </w:rPr>
        <w:t xml:space="preserve">, and </w:t>
      </w:r>
      <w:proofErr w:type="spellStart"/>
      <w:r w:rsidR="00183583" w:rsidRPr="00183583">
        <w:rPr>
          <w:rFonts w:cs="Times New Roman"/>
        </w:rPr>
        <w:t>hexadecanamides</w:t>
      </w:r>
      <w:proofErr w:type="spellEnd"/>
      <w:r w:rsidR="00183583" w:rsidRPr="00183583">
        <w:rPr>
          <w:rFonts w:cs="Times New Roman"/>
        </w:rPr>
        <w:t xml:space="preserve">) (Jena et al., 2011b; Ross et al., 2010). Also, the presence of </w:t>
      </w:r>
      <w:proofErr w:type="spellStart"/>
      <w:r w:rsidR="00183583" w:rsidRPr="00183583">
        <w:rPr>
          <w:rFonts w:cs="Times New Roman"/>
        </w:rPr>
        <w:t>polypetides</w:t>
      </w:r>
      <w:proofErr w:type="spellEnd"/>
      <w:r w:rsidR="00183583" w:rsidRPr="00183583">
        <w:rPr>
          <w:rFonts w:cs="Times New Roman"/>
        </w:rPr>
        <w:t xml:space="preserve"> and proteins lead to the high molecular weight compounds in the bio-oil in the range of 2</w:t>
      </w:r>
      <w:r w:rsidR="00732F25">
        <w:rPr>
          <w:rFonts w:cs="Times New Roman"/>
        </w:rPr>
        <w:t>,</w:t>
      </w:r>
      <w:r w:rsidR="00183583" w:rsidRPr="00183583">
        <w:rPr>
          <w:rFonts w:cs="Times New Roman"/>
        </w:rPr>
        <w:t>000-10</w:t>
      </w:r>
      <w:r w:rsidR="00732F25">
        <w:rPr>
          <w:rFonts w:cs="Times New Roman"/>
        </w:rPr>
        <w:t>,</w:t>
      </w:r>
      <w:r w:rsidR="00183583" w:rsidRPr="00183583">
        <w:rPr>
          <w:rFonts w:cs="Times New Roman"/>
        </w:rPr>
        <w:t>000 g/</w:t>
      </w:r>
      <w:proofErr w:type="spellStart"/>
      <w:r w:rsidR="00183583" w:rsidRPr="00183583">
        <w:rPr>
          <w:rFonts w:cs="Times New Roman"/>
        </w:rPr>
        <w:t>mol</w:t>
      </w:r>
      <w:proofErr w:type="spellEnd"/>
      <w:r w:rsidR="00183583" w:rsidRPr="00183583">
        <w:rPr>
          <w:rFonts w:cs="Times New Roman"/>
        </w:rPr>
        <w:t xml:space="preserve"> (Alba et al., 2012). The rest </w:t>
      </w:r>
      <w:r w:rsidR="00732F25">
        <w:rPr>
          <w:rFonts w:cs="Times New Roman"/>
        </w:rPr>
        <w:t xml:space="preserve">of the </w:t>
      </w:r>
      <w:r w:rsidR="00183583" w:rsidRPr="00183583">
        <w:rPr>
          <w:rFonts w:cs="Times New Roman"/>
        </w:rPr>
        <w:t>components</w:t>
      </w:r>
      <w:r w:rsidR="00732F25">
        <w:rPr>
          <w:rFonts w:cs="Times New Roman"/>
        </w:rPr>
        <w:t>,</w:t>
      </w:r>
      <w:r w:rsidR="00183583" w:rsidRPr="00183583">
        <w:rPr>
          <w:rFonts w:cs="Times New Roman"/>
        </w:rPr>
        <w:t xml:space="preserve"> result in low (100 to 300 g/</w:t>
      </w:r>
      <w:proofErr w:type="spellStart"/>
      <w:r w:rsidR="00183583" w:rsidRPr="00183583">
        <w:rPr>
          <w:rFonts w:cs="Times New Roman"/>
        </w:rPr>
        <w:t>mol</w:t>
      </w:r>
      <w:proofErr w:type="spellEnd"/>
      <w:r w:rsidR="00183583" w:rsidRPr="00183583">
        <w:rPr>
          <w:rFonts w:cs="Times New Roman"/>
        </w:rPr>
        <w:t>) and medium (400 to 500 g/</w:t>
      </w:r>
      <w:proofErr w:type="spellStart"/>
      <w:r w:rsidR="00183583" w:rsidRPr="00183583">
        <w:rPr>
          <w:rFonts w:cs="Times New Roman"/>
        </w:rPr>
        <w:t>mol</w:t>
      </w:r>
      <w:proofErr w:type="spellEnd"/>
      <w:r w:rsidR="00183583" w:rsidRPr="00183583">
        <w:rPr>
          <w:rFonts w:cs="Times New Roman"/>
        </w:rPr>
        <w:t xml:space="preserve">) molecular </w:t>
      </w:r>
      <w:r w:rsidR="00732F25">
        <w:rPr>
          <w:rFonts w:cs="Times New Roman"/>
        </w:rPr>
        <w:t>w</w:t>
      </w:r>
      <w:r w:rsidR="00183583" w:rsidRPr="00183583">
        <w:rPr>
          <w:rFonts w:cs="Times New Roman"/>
        </w:rPr>
        <w:t xml:space="preserve">eight compounds. </w:t>
      </w:r>
      <w:r w:rsidR="00732F25">
        <w:rPr>
          <w:rFonts w:cs="Times New Roman"/>
        </w:rPr>
        <w:t xml:space="preserve">Additionally, </w:t>
      </w:r>
      <w:r w:rsidR="00183583" w:rsidRPr="00183583">
        <w:rPr>
          <w:rFonts w:cs="Times New Roman"/>
        </w:rPr>
        <w:t>nitrogen in the bio-oil will pose potential problem in further upgrading and use of this product</w:t>
      </w:r>
      <w:r w:rsidR="00732F25">
        <w:rPr>
          <w:rFonts w:cs="Times New Roman"/>
        </w:rPr>
        <w:t>,</w:t>
      </w:r>
      <w:r w:rsidR="00183583" w:rsidRPr="00183583">
        <w:rPr>
          <w:rFonts w:cs="Times New Roman"/>
        </w:rPr>
        <w:t xml:space="preserve"> </w:t>
      </w:r>
      <w:r w:rsidR="00732F25">
        <w:rPr>
          <w:rFonts w:cs="Times New Roman"/>
        </w:rPr>
        <w:t>since</w:t>
      </w:r>
      <w:r w:rsidR="00183583" w:rsidRPr="00183583">
        <w:rPr>
          <w:rFonts w:cs="Times New Roman"/>
        </w:rPr>
        <w:t xml:space="preserve"> it leads to poisoning of the catalyst and deactivation of catalysts.</w:t>
      </w:r>
    </w:p>
    <w:p w:rsidR="00732F25" w:rsidRPr="002B4A22" w:rsidRDefault="00B37E28" w:rsidP="00732F25">
      <w:pPr>
        <w:spacing w:line="240" w:lineRule="auto"/>
        <w:jc w:val="both"/>
        <w:rPr>
          <w:rFonts w:cs="Times New Roman"/>
          <w:i/>
          <w:u w:val="single"/>
        </w:rPr>
      </w:pPr>
      <w:r w:rsidRPr="002B4A22">
        <w:rPr>
          <w:rFonts w:cs="Times New Roman"/>
          <w:i/>
          <w:u w:val="single"/>
        </w:rPr>
        <w:t>Approach</w:t>
      </w:r>
    </w:p>
    <w:p w:rsidR="00732F25" w:rsidRDefault="00732F25" w:rsidP="00732F25">
      <w:pPr>
        <w:spacing w:line="240" w:lineRule="auto"/>
        <w:jc w:val="both"/>
        <w:rPr>
          <w:rFonts w:cs="Times New Roman"/>
        </w:rPr>
      </w:pPr>
      <w:r w:rsidRPr="00732F25">
        <w:rPr>
          <w:rFonts w:cs="Times New Roman"/>
        </w:rPr>
        <w:t xml:space="preserve">Performing a two-stage </w:t>
      </w:r>
      <w:r w:rsidR="00B37E28">
        <w:rPr>
          <w:rFonts w:cs="Times New Roman"/>
        </w:rPr>
        <w:t>H</w:t>
      </w:r>
      <w:r w:rsidRPr="00732F25">
        <w:rPr>
          <w:rFonts w:cs="Times New Roman"/>
        </w:rPr>
        <w:t>TL process (</w:t>
      </w:r>
      <w:r w:rsidRPr="00732F25">
        <w:rPr>
          <w:rFonts w:cs="Times New Roman"/>
          <w:b/>
        </w:rPr>
        <w:t xml:space="preserve">Figure </w:t>
      </w:r>
      <w:r w:rsidR="00B37E28">
        <w:rPr>
          <w:rFonts w:cs="Times New Roman"/>
          <w:b/>
        </w:rPr>
        <w:t>1</w:t>
      </w:r>
      <w:r w:rsidRPr="00732F25">
        <w:rPr>
          <w:rFonts w:cs="Times New Roman"/>
        </w:rPr>
        <w:t>) would be a novel approach to minimize N and the nitrog</w:t>
      </w:r>
      <w:r w:rsidR="002B53EF">
        <w:rPr>
          <w:rFonts w:cs="Times New Roman"/>
        </w:rPr>
        <w:t>e</w:t>
      </w:r>
      <w:r w:rsidRPr="00732F25">
        <w:rPr>
          <w:rFonts w:cs="Times New Roman"/>
        </w:rPr>
        <w:t xml:space="preserve">nated compounds in the </w:t>
      </w:r>
      <w:r w:rsidR="00B37E28">
        <w:rPr>
          <w:rFonts w:cs="Times New Roman"/>
        </w:rPr>
        <w:t>H</w:t>
      </w:r>
      <w:r w:rsidRPr="00732F25">
        <w:rPr>
          <w:rFonts w:cs="Times New Roman"/>
        </w:rPr>
        <w:t xml:space="preserve">TL bio-oil. In theory it is possible to extract the protein fractions from the biomass by </w:t>
      </w:r>
      <w:r w:rsidR="00B37E28">
        <w:rPr>
          <w:rFonts w:cs="Times New Roman"/>
        </w:rPr>
        <w:t>a first stage low temperature HT</w:t>
      </w:r>
      <w:r w:rsidRPr="00732F25">
        <w:rPr>
          <w:rFonts w:cs="Times New Roman"/>
        </w:rPr>
        <w:t xml:space="preserve">L process, and separate the nitrogen rich aqueous fraction and then hydro-liquefy the remaining fractions into </w:t>
      </w:r>
      <w:r w:rsidR="00B37E28">
        <w:rPr>
          <w:rFonts w:cs="Times New Roman"/>
        </w:rPr>
        <w:t xml:space="preserve">a </w:t>
      </w:r>
      <w:r w:rsidRPr="00732F25">
        <w:rPr>
          <w:rFonts w:cs="Times New Roman"/>
        </w:rPr>
        <w:t xml:space="preserve">bio-oil product via a second stage </w:t>
      </w:r>
      <w:r w:rsidR="00B37E28">
        <w:rPr>
          <w:rFonts w:cs="Times New Roman"/>
        </w:rPr>
        <w:t>H</w:t>
      </w:r>
      <w:r w:rsidRPr="00732F25">
        <w:rPr>
          <w:rFonts w:cs="Times New Roman"/>
        </w:rPr>
        <w:t>TL step. The nitrogen rich fraction in the aqueous phase can be recycled to algae cultivation system</w:t>
      </w:r>
      <w:r w:rsidR="00B37E28">
        <w:rPr>
          <w:rFonts w:cs="Times New Roman"/>
        </w:rPr>
        <w:t xml:space="preserve"> as indicated in </w:t>
      </w:r>
      <w:r w:rsidRPr="00732F25">
        <w:rPr>
          <w:rFonts w:cs="Times New Roman"/>
        </w:rPr>
        <w:t>earlier stud</w:t>
      </w:r>
      <w:r w:rsidR="00B37E28">
        <w:rPr>
          <w:rFonts w:cs="Times New Roman"/>
        </w:rPr>
        <w:t>ies</w:t>
      </w:r>
      <w:r w:rsidRPr="00732F25">
        <w:rPr>
          <w:rFonts w:cs="Times New Roman"/>
        </w:rPr>
        <w:t xml:space="preserve"> show</w:t>
      </w:r>
      <w:r w:rsidR="00B37E28">
        <w:rPr>
          <w:rFonts w:cs="Times New Roman"/>
        </w:rPr>
        <w:t xml:space="preserve">ing </w:t>
      </w:r>
      <w:r w:rsidRPr="00732F25">
        <w:rPr>
          <w:rFonts w:cs="Times New Roman"/>
        </w:rPr>
        <w:t>th</w:t>
      </w:r>
      <w:r w:rsidR="00B37E28">
        <w:rPr>
          <w:rFonts w:cs="Times New Roman"/>
        </w:rPr>
        <w:t>at</w:t>
      </w:r>
      <w:r w:rsidRPr="00732F25">
        <w:rPr>
          <w:rFonts w:cs="Times New Roman"/>
        </w:rPr>
        <w:t xml:space="preserve"> algae </w:t>
      </w:r>
      <w:r w:rsidR="00B37E28">
        <w:rPr>
          <w:rFonts w:cs="Times New Roman"/>
        </w:rPr>
        <w:t xml:space="preserve">can be </w:t>
      </w:r>
      <w:r w:rsidRPr="00732F25">
        <w:rPr>
          <w:rFonts w:cs="Times New Roman"/>
        </w:rPr>
        <w:t>cultivat</w:t>
      </w:r>
      <w:r w:rsidR="00B37E28">
        <w:rPr>
          <w:rFonts w:cs="Times New Roman"/>
        </w:rPr>
        <w:t>ed</w:t>
      </w:r>
      <w:r w:rsidRPr="00732F25">
        <w:rPr>
          <w:rFonts w:cs="Times New Roman"/>
        </w:rPr>
        <w:t xml:space="preserve"> using </w:t>
      </w:r>
      <w:r w:rsidR="00B37E28">
        <w:rPr>
          <w:rFonts w:cs="Times New Roman"/>
        </w:rPr>
        <w:t xml:space="preserve">recycled </w:t>
      </w:r>
      <w:r w:rsidRPr="00732F25">
        <w:rPr>
          <w:rFonts w:cs="Times New Roman"/>
        </w:rPr>
        <w:t>aqueous phase as the sole nutrient medium</w:t>
      </w:r>
      <w:r w:rsidR="00B37E28">
        <w:rPr>
          <w:rFonts w:cs="Times New Roman"/>
        </w:rPr>
        <w:t xml:space="preserve"> (</w:t>
      </w:r>
      <w:r w:rsidR="00B37E28" w:rsidRPr="00732F25">
        <w:rPr>
          <w:rFonts w:cs="Times New Roman"/>
        </w:rPr>
        <w:t>Jena et al. 2011a</w:t>
      </w:r>
      <w:r w:rsidR="00B37E28">
        <w:rPr>
          <w:rFonts w:cs="Times New Roman"/>
        </w:rPr>
        <w:t>)</w:t>
      </w:r>
      <w:r w:rsidRPr="00732F25">
        <w:rPr>
          <w:rFonts w:cs="Times New Roman"/>
        </w:rPr>
        <w:t xml:space="preserve">.  Additional advantages of integrating nitrogen recovery with </w:t>
      </w:r>
      <w:r w:rsidR="00B37E28">
        <w:rPr>
          <w:rFonts w:cs="Times New Roman"/>
        </w:rPr>
        <w:t>algae H</w:t>
      </w:r>
      <w:r w:rsidRPr="00732F25">
        <w:rPr>
          <w:rFonts w:cs="Times New Roman"/>
        </w:rPr>
        <w:t xml:space="preserve">TL include, the fact that drying is not needed, carbon conversion is high, high reaction rates and low residence times (seconds to minutes) increase bio-oil productivity, and the resultant aqueous phase is sterile (contaminating microorganisms and viruses are eliminated). LCA and process simulations of algae production indicate that scale-up of algae to liquid </w:t>
      </w:r>
      <w:r w:rsidR="00B37E28">
        <w:rPr>
          <w:rFonts w:cs="Times New Roman"/>
        </w:rPr>
        <w:t xml:space="preserve">fuel </w:t>
      </w:r>
      <w:r w:rsidRPr="00732F25">
        <w:rPr>
          <w:rFonts w:cs="Times New Roman"/>
        </w:rPr>
        <w:t>processes is not sustainable without nitrogen, phosphorous, and water recycling as part of an integrated design (</w:t>
      </w:r>
      <w:proofErr w:type="spellStart"/>
      <w:r w:rsidRPr="00732F25">
        <w:rPr>
          <w:rFonts w:cs="Times New Roman"/>
        </w:rPr>
        <w:t>Hulatt</w:t>
      </w:r>
      <w:proofErr w:type="spellEnd"/>
      <w:r w:rsidRPr="00732F25">
        <w:rPr>
          <w:rFonts w:cs="Times New Roman"/>
        </w:rPr>
        <w:t xml:space="preserve"> et al., 2012; Pate et. al., 2011).  Recently, liquefaction (</w:t>
      </w:r>
      <w:r w:rsidR="00B37E28">
        <w:rPr>
          <w:rFonts w:cs="Times New Roman"/>
        </w:rPr>
        <w:t>H</w:t>
      </w:r>
      <w:r w:rsidRPr="00732F25">
        <w:rPr>
          <w:rFonts w:cs="Times New Roman"/>
        </w:rPr>
        <w:t>TL) of algae has been shown to generate a bio-oil phase potentially ready for catalytic upgrading to liquid fuels and an aqueous fraction rich in nitrogen (Alba et al., 2012). The majority of the nitrogen was found in the aqueous phase at 200</w:t>
      </w:r>
      <w:r w:rsidRPr="00732F25">
        <w:rPr>
          <w:rFonts w:cs="Times New Roman"/>
        </w:rPr>
        <w:sym w:font="Symbol" w:char="F0B0"/>
      </w:r>
      <w:r w:rsidRPr="00732F25">
        <w:rPr>
          <w:rFonts w:cs="Times New Roman"/>
        </w:rPr>
        <w:t>C, yet as temperature increased to 300-375</w:t>
      </w:r>
      <w:r w:rsidRPr="00732F25">
        <w:rPr>
          <w:rFonts w:cs="Times New Roman"/>
        </w:rPr>
        <w:sym w:font="Symbol" w:char="F0B0"/>
      </w:r>
      <w:r w:rsidRPr="00732F25">
        <w:rPr>
          <w:rFonts w:cs="Times New Roman"/>
        </w:rPr>
        <w:t>C the majority was found in the oil (Alba et al., 2012).  Subsequent increases in temperature (&gt;375</w:t>
      </w:r>
      <w:r w:rsidRPr="00732F25">
        <w:rPr>
          <w:rFonts w:cs="Times New Roman"/>
        </w:rPr>
        <w:sym w:font="Symbol" w:char="F0B0"/>
      </w:r>
      <w:r w:rsidRPr="00732F25">
        <w:rPr>
          <w:rFonts w:cs="Times New Roman"/>
        </w:rPr>
        <w:t>C) resulted in deamination of molecules in the oil phase and a majority of the nitrogen formed in the gas phase. However, the nitrogen content of the oil was significantly higher at 375</w:t>
      </w:r>
      <w:r w:rsidRPr="00732F25">
        <w:rPr>
          <w:rFonts w:cs="Times New Roman"/>
        </w:rPr>
        <w:sym w:font="Symbol" w:char="F0B0"/>
      </w:r>
      <w:r w:rsidRPr="00732F25">
        <w:rPr>
          <w:rFonts w:cs="Times New Roman"/>
        </w:rPr>
        <w:t>C (6%) when compared to 250</w:t>
      </w:r>
      <w:r w:rsidRPr="00732F25">
        <w:rPr>
          <w:rFonts w:cs="Times New Roman"/>
        </w:rPr>
        <w:sym w:font="Symbol" w:char="F0B0"/>
      </w:r>
      <w:r w:rsidRPr="00732F25">
        <w:rPr>
          <w:rFonts w:cs="Times New Roman"/>
        </w:rPr>
        <w:t xml:space="preserve">C (but with lower oil yields). </w:t>
      </w:r>
    </w:p>
    <w:p w:rsidR="00732F25" w:rsidRDefault="00732F25" w:rsidP="00643C49">
      <w:pPr>
        <w:spacing w:line="240" w:lineRule="auto"/>
        <w:jc w:val="both"/>
        <w:rPr>
          <w:rFonts w:cs="Times New Roman"/>
        </w:rPr>
      </w:pPr>
      <w:r w:rsidRPr="00732F25">
        <w:rPr>
          <w:rFonts w:cs="Times New Roman"/>
        </w:rPr>
        <w:t xml:space="preserve">In the last two decades significant research on </w:t>
      </w:r>
      <w:r w:rsidR="007C2591">
        <w:rPr>
          <w:rFonts w:cs="Times New Roman"/>
        </w:rPr>
        <w:t>HTL</w:t>
      </w:r>
      <w:r w:rsidRPr="00732F25">
        <w:rPr>
          <w:rFonts w:cs="Times New Roman"/>
        </w:rPr>
        <w:t xml:space="preserve"> of algae and other biomass has been conducted around the world and are specially by </w:t>
      </w:r>
      <w:proofErr w:type="spellStart"/>
      <w:r w:rsidRPr="00732F25">
        <w:rPr>
          <w:rFonts w:cs="Times New Roman"/>
        </w:rPr>
        <w:t>Minowa’s</w:t>
      </w:r>
      <w:proofErr w:type="spellEnd"/>
      <w:r w:rsidRPr="00732F25">
        <w:rPr>
          <w:rFonts w:cs="Times New Roman"/>
        </w:rPr>
        <w:t xml:space="preserve"> group at the Science University of Tokyo (Japan), Savage’s group at the University of Michigan (USA), Ross’s group at the University of Leeds (UK), Zhang’s group at University of Illinois, USA), and </w:t>
      </w:r>
      <w:r w:rsidR="00F917B9">
        <w:rPr>
          <w:rFonts w:cs="Times New Roman"/>
        </w:rPr>
        <w:t xml:space="preserve">by </w:t>
      </w:r>
      <w:r w:rsidRPr="00F917B9">
        <w:rPr>
          <w:rFonts w:cs="Times New Roman"/>
        </w:rPr>
        <w:t>Das at University of Georgia, (USA).</w:t>
      </w:r>
      <w:r w:rsidRPr="00732F25">
        <w:rPr>
          <w:rFonts w:cs="Times New Roman"/>
        </w:rPr>
        <w:t xml:space="preserve"> Single-stage or direct </w:t>
      </w:r>
      <w:r w:rsidR="00F917B9">
        <w:rPr>
          <w:rFonts w:cs="Times New Roman"/>
        </w:rPr>
        <w:t>hydrotherma</w:t>
      </w:r>
      <w:r w:rsidRPr="00732F25">
        <w:rPr>
          <w:rFonts w:cs="Times New Roman"/>
        </w:rPr>
        <w:t>l liquefaction (</w:t>
      </w:r>
      <w:r w:rsidR="00F917B9">
        <w:rPr>
          <w:rFonts w:cs="Times New Roman"/>
        </w:rPr>
        <w:t>H</w:t>
      </w:r>
      <w:r w:rsidRPr="00732F25">
        <w:rPr>
          <w:rFonts w:cs="Times New Roman"/>
        </w:rPr>
        <w:t xml:space="preserve">TL) for bio-oil production from algae has been explored for a varieties of algal species in the above research groups. Generally </w:t>
      </w:r>
      <w:r w:rsidR="00F917B9">
        <w:rPr>
          <w:rFonts w:cs="Times New Roman"/>
        </w:rPr>
        <w:t>H</w:t>
      </w:r>
      <w:r w:rsidRPr="00732F25">
        <w:rPr>
          <w:rFonts w:cs="Times New Roman"/>
        </w:rPr>
        <w:t>TL has been performed at 280-380</w:t>
      </w:r>
      <w:r w:rsidRPr="00732F25">
        <w:rPr>
          <w:rFonts w:cs="Times New Roman"/>
          <w:vertAlign w:val="superscript"/>
        </w:rPr>
        <w:t>o</w:t>
      </w:r>
      <w:r w:rsidRPr="00732F25">
        <w:rPr>
          <w:rFonts w:cs="Times New Roman"/>
        </w:rPr>
        <w:t xml:space="preserve">C and 0-120 min to obtain bio-oil, aqueous phase co-products, solid char and gas in </w:t>
      </w:r>
      <w:r w:rsidR="003276D3">
        <w:rPr>
          <w:rFonts w:cs="Times New Roman"/>
        </w:rPr>
        <w:t xml:space="preserve">most </w:t>
      </w:r>
      <w:r w:rsidRPr="00732F25">
        <w:rPr>
          <w:rFonts w:cs="Times New Roman"/>
        </w:rPr>
        <w:t xml:space="preserve">studies. While production of bio-oil through </w:t>
      </w:r>
      <w:r w:rsidRPr="00732F25">
        <w:rPr>
          <w:rFonts w:cs="Times New Roman"/>
        </w:rPr>
        <w:lastRenderedPageBreak/>
        <w:t xml:space="preserve">optimization of operating parameters has been the primary interest in most of the studies, only a few </w:t>
      </w:r>
      <w:r w:rsidRPr="00732F25">
        <w:rPr>
          <w:rFonts w:cs="Times New Roman"/>
          <w:color w:val="000000" w:themeColor="text1"/>
        </w:rPr>
        <w:t xml:space="preserve">(Jena et al. 2011b) </w:t>
      </w:r>
      <w:r w:rsidRPr="00732F25">
        <w:rPr>
          <w:rFonts w:cs="Times New Roman"/>
        </w:rPr>
        <w:t xml:space="preserve">have explored the aqueous phase as a nutrient rich (N, P) medium for recycling into the algae growth medium. </w:t>
      </w:r>
    </w:p>
    <w:p w:rsidR="00B37E28" w:rsidRDefault="00B37E28" w:rsidP="00732F25">
      <w:pPr>
        <w:spacing w:line="240" w:lineRule="auto"/>
        <w:ind w:firstLine="360"/>
        <w:jc w:val="both"/>
        <w:rPr>
          <w:rFonts w:cs="Times New Roman"/>
        </w:rPr>
      </w:pPr>
      <w:r w:rsidRPr="009B735B">
        <w:rPr>
          <w:noProof/>
        </w:rPr>
        <w:drawing>
          <wp:inline distT="0" distB="0" distL="0" distR="0" wp14:anchorId="25182032" wp14:editId="2997F336">
            <wp:extent cx="4934309" cy="282284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9524" cy="2825824"/>
                    </a:xfrm>
                    <a:prstGeom prst="rect">
                      <a:avLst/>
                    </a:prstGeom>
                    <a:noFill/>
                    <a:ln>
                      <a:noFill/>
                    </a:ln>
                  </pic:spPr>
                </pic:pic>
              </a:graphicData>
            </a:graphic>
          </wp:inline>
        </w:drawing>
      </w:r>
    </w:p>
    <w:p w:rsidR="00B37E28" w:rsidRPr="00DD0299" w:rsidRDefault="00864BE0" w:rsidP="00DD0299">
      <w:pPr>
        <w:pStyle w:val="Caption"/>
        <w:jc w:val="left"/>
        <w:rPr>
          <w:b w:val="0"/>
          <w:sz w:val="22"/>
          <w:szCs w:val="22"/>
        </w:rPr>
      </w:pPr>
      <w:bookmarkStart w:id="2" w:name="_Toc398624655"/>
      <w:bookmarkStart w:id="3" w:name="_Toc398625012"/>
      <w:bookmarkStart w:id="4" w:name="_Toc398625117"/>
      <w:bookmarkStart w:id="5" w:name="_Toc398625317"/>
      <w:bookmarkStart w:id="6" w:name="_Toc398625864"/>
      <w:bookmarkStart w:id="7" w:name="_Toc405172150"/>
      <w:r w:rsidRPr="00AD6267">
        <w:rPr>
          <w:sz w:val="22"/>
          <w:szCs w:val="22"/>
        </w:rPr>
        <w:t xml:space="preserve">Figure </w:t>
      </w:r>
      <w:r w:rsidRPr="00AD6267">
        <w:rPr>
          <w:sz w:val="22"/>
          <w:szCs w:val="22"/>
        </w:rPr>
        <w:fldChar w:fldCharType="begin"/>
      </w:r>
      <w:r w:rsidRPr="00AD6267">
        <w:rPr>
          <w:sz w:val="22"/>
          <w:szCs w:val="22"/>
        </w:rPr>
        <w:instrText xml:space="preserve"> SEQ Figure \* ARABIC </w:instrText>
      </w:r>
      <w:r w:rsidRPr="00AD6267">
        <w:rPr>
          <w:sz w:val="22"/>
          <w:szCs w:val="22"/>
        </w:rPr>
        <w:fldChar w:fldCharType="separate"/>
      </w:r>
      <w:r w:rsidR="00D13CAC">
        <w:rPr>
          <w:noProof/>
          <w:sz w:val="22"/>
          <w:szCs w:val="22"/>
        </w:rPr>
        <w:t>1</w:t>
      </w:r>
      <w:r w:rsidRPr="00AD6267">
        <w:rPr>
          <w:sz w:val="22"/>
          <w:szCs w:val="22"/>
        </w:rPr>
        <w:fldChar w:fldCharType="end"/>
      </w:r>
      <w:r w:rsidR="00B37E28" w:rsidRPr="00AD6267">
        <w:rPr>
          <w:sz w:val="22"/>
          <w:szCs w:val="22"/>
        </w:rPr>
        <w:t xml:space="preserve">. </w:t>
      </w:r>
      <w:r w:rsidR="00B37E28" w:rsidRPr="00DD0299">
        <w:rPr>
          <w:b w:val="0"/>
          <w:sz w:val="22"/>
          <w:szCs w:val="22"/>
        </w:rPr>
        <w:t>Two-stage HTL (</w:t>
      </w:r>
      <w:r w:rsidR="007C2591" w:rsidRPr="00DD0299">
        <w:rPr>
          <w:b w:val="0"/>
          <w:sz w:val="22"/>
          <w:szCs w:val="22"/>
        </w:rPr>
        <w:t xml:space="preserve">or </w:t>
      </w:r>
      <w:r w:rsidR="00B37E28" w:rsidRPr="00DD0299">
        <w:rPr>
          <w:b w:val="0"/>
          <w:sz w:val="22"/>
          <w:szCs w:val="22"/>
        </w:rPr>
        <w:t xml:space="preserve">TCL) process integrated with HDO/HDN for bio-oil production (HDO: </w:t>
      </w:r>
      <w:proofErr w:type="spellStart"/>
      <w:r w:rsidR="00B37E28" w:rsidRPr="00DD0299">
        <w:rPr>
          <w:b w:val="0"/>
          <w:sz w:val="22"/>
          <w:szCs w:val="22"/>
        </w:rPr>
        <w:t>Hydrodeoxygenation</w:t>
      </w:r>
      <w:proofErr w:type="spellEnd"/>
      <w:r w:rsidR="00B37E28" w:rsidRPr="00DD0299">
        <w:rPr>
          <w:b w:val="0"/>
          <w:sz w:val="22"/>
          <w:szCs w:val="22"/>
        </w:rPr>
        <w:t xml:space="preserve">; HDN: </w:t>
      </w:r>
      <w:proofErr w:type="spellStart"/>
      <w:r w:rsidR="00B37E28" w:rsidRPr="00DD0299">
        <w:rPr>
          <w:b w:val="0"/>
          <w:sz w:val="22"/>
          <w:szCs w:val="22"/>
        </w:rPr>
        <w:t>Hydrodenitrogenation</w:t>
      </w:r>
      <w:proofErr w:type="spellEnd"/>
      <w:r w:rsidR="00B37E28" w:rsidRPr="00DD0299">
        <w:rPr>
          <w:b w:val="0"/>
          <w:sz w:val="22"/>
          <w:szCs w:val="22"/>
        </w:rPr>
        <w:t>).</w:t>
      </w:r>
      <w:bookmarkEnd w:id="2"/>
      <w:bookmarkEnd w:id="3"/>
      <w:bookmarkEnd w:id="4"/>
      <w:bookmarkEnd w:id="5"/>
      <w:bookmarkEnd w:id="6"/>
      <w:bookmarkEnd w:id="7"/>
    </w:p>
    <w:p w:rsidR="00732F25" w:rsidRPr="00732F25" w:rsidRDefault="00732F25" w:rsidP="00F917B9">
      <w:pPr>
        <w:spacing w:line="240" w:lineRule="auto"/>
        <w:jc w:val="both"/>
        <w:rPr>
          <w:rFonts w:cs="Times New Roman"/>
        </w:rPr>
      </w:pPr>
      <w:r w:rsidRPr="00732F25">
        <w:rPr>
          <w:rFonts w:cs="Times New Roman"/>
        </w:rPr>
        <w:t xml:space="preserve">Recently, Miao et al. (Miao et al., 2012) demonstrated a two-step sequential </w:t>
      </w:r>
      <w:r w:rsidR="00F917B9">
        <w:rPr>
          <w:rFonts w:cs="Times New Roman"/>
        </w:rPr>
        <w:t>H</w:t>
      </w:r>
      <w:r w:rsidRPr="00732F25">
        <w:rPr>
          <w:rFonts w:cs="Times New Roman"/>
        </w:rPr>
        <w:t xml:space="preserve">TL process for deriving polysaccharides and bio-oil from </w:t>
      </w:r>
      <w:r w:rsidRPr="00732F25">
        <w:rPr>
          <w:rFonts w:cs="Times New Roman"/>
          <w:i/>
        </w:rPr>
        <w:t xml:space="preserve">Chlorella </w:t>
      </w:r>
      <w:proofErr w:type="spellStart"/>
      <w:r w:rsidRPr="00732F25">
        <w:rPr>
          <w:rFonts w:cs="Times New Roman"/>
          <w:i/>
        </w:rPr>
        <w:t>sorokiniana</w:t>
      </w:r>
      <w:proofErr w:type="spellEnd"/>
      <w:r w:rsidRPr="00732F25">
        <w:rPr>
          <w:rFonts w:cs="Times New Roman"/>
        </w:rPr>
        <w:t xml:space="preserve">. Their study </w:t>
      </w:r>
      <w:r w:rsidR="00F917B9">
        <w:rPr>
          <w:rFonts w:cs="Times New Roman"/>
        </w:rPr>
        <w:t>indicated</w:t>
      </w:r>
      <w:r w:rsidRPr="00732F25">
        <w:rPr>
          <w:rFonts w:cs="Times New Roman"/>
        </w:rPr>
        <w:t xml:space="preserve"> that two-stage </w:t>
      </w:r>
      <w:r w:rsidR="00F917B9">
        <w:rPr>
          <w:rFonts w:cs="Times New Roman"/>
        </w:rPr>
        <w:t>H</w:t>
      </w:r>
      <w:r w:rsidRPr="00732F25">
        <w:rPr>
          <w:rFonts w:cs="Times New Roman"/>
        </w:rPr>
        <w:t xml:space="preserve">TL produced ~5% bio-oil and ~50% less char than the direct </w:t>
      </w:r>
      <w:r w:rsidR="00F917B9">
        <w:rPr>
          <w:rFonts w:cs="Times New Roman"/>
        </w:rPr>
        <w:t>H</w:t>
      </w:r>
      <w:r w:rsidRPr="00732F25">
        <w:rPr>
          <w:rFonts w:cs="Times New Roman"/>
        </w:rPr>
        <w:t>TL process</w:t>
      </w:r>
      <w:r w:rsidR="003276D3">
        <w:rPr>
          <w:rFonts w:cs="Times New Roman"/>
        </w:rPr>
        <w:t>,</w:t>
      </w:r>
      <w:r w:rsidRPr="00732F25">
        <w:rPr>
          <w:rFonts w:cs="Times New Roman"/>
        </w:rPr>
        <w:t xml:space="preserve"> while extracting 32% </w:t>
      </w:r>
      <w:proofErr w:type="spellStart"/>
      <w:r w:rsidRPr="00732F25">
        <w:rPr>
          <w:rFonts w:cs="Times New Roman"/>
        </w:rPr>
        <w:t>polysachharides</w:t>
      </w:r>
      <w:proofErr w:type="spellEnd"/>
      <w:r w:rsidRPr="00732F25">
        <w:rPr>
          <w:rFonts w:cs="Times New Roman"/>
        </w:rPr>
        <w:t xml:space="preserve"> in the first stage </w:t>
      </w:r>
      <w:r w:rsidR="00F917B9">
        <w:rPr>
          <w:rFonts w:cs="Times New Roman"/>
        </w:rPr>
        <w:t>H</w:t>
      </w:r>
      <w:r w:rsidRPr="00732F25">
        <w:rPr>
          <w:rFonts w:cs="Times New Roman"/>
        </w:rPr>
        <w:t xml:space="preserve">TL adding value to the process as a whole. Miao et al.’s results </w:t>
      </w:r>
      <w:r w:rsidR="00F917B9">
        <w:rPr>
          <w:rFonts w:cs="Times New Roman"/>
        </w:rPr>
        <w:t>indicated</w:t>
      </w:r>
      <w:r w:rsidRPr="00732F25">
        <w:rPr>
          <w:rFonts w:cs="Times New Roman"/>
        </w:rPr>
        <w:t xml:space="preserve"> significantly lower N and O in the bio-oil obtained in the two-stage </w:t>
      </w:r>
      <w:r w:rsidR="007C2591">
        <w:rPr>
          <w:rFonts w:cs="Times New Roman"/>
        </w:rPr>
        <w:t>HTL</w:t>
      </w:r>
      <w:r w:rsidRPr="00732F25">
        <w:rPr>
          <w:rFonts w:cs="Times New Roman"/>
        </w:rPr>
        <w:t xml:space="preserve"> than that of the direct </w:t>
      </w:r>
      <w:r w:rsidR="00F917B9">
        <w:rPr>
          <w:rFonts w:cs="Times New Roman"/>
        </w:rPr>
        <w:t>H</w:t>
      </w:r>
      <w:r w:rsidRPr="00732F25">
        <w:rPr>
          <w:rFonts w:cs="Times New Roman"/>
        </w:rPr>
        <w:t xml:space="preserve">TL process. Although in their study they used </w:t>
      </w:r>
      <w:r w:rsidR="00F917B9">
        <w:rPr>
          <w:rFonts w:cs="Times New Roman"/>
        </w:rPr>
        <w:t>an</w:t>
      </w:r>
      <w:r w:rsidRPr="00732F25">
        <w:rPr>
          <w:rFonts w:cs="Times New Roman"/>
        </w:rPr>
        <w:t xml:space="preserve"> algal biomass having low protein (~17%), and high carbohydrate (~46% </w:t>
      </w:r>
      <w:proofErr w:type="spellStart"/>
      <w:r w:rsidRPr="00732F25">
        <w:rPr>
          <w:rFonts w:cs="Times New Roman"/>
        </w:rPr>
        <w:t>polysachharides</w:t>
      </w:r>
      <w:proofErr w:type="spellEnd"/>
      <w:r w:rsidRPr="00732F25">
        <w:rPr>
          <w:rFonts w:cs="Times New Roman"/>
        </w:rPr>
        <w:t xml:space="preserve">), it suggests that </w:t>
      </w:r>
      <w:r w:rsidR="00F917B9">
        <w:rPr>
          <w:rFonts w:cs="Times New Roman"/>
        </w:rPr>
        <w:t>a</w:t>
      </w:r>
      <w:r w:rsidRPr="00732F25">
        <w:rPr>
          <w:rFonts w:cs="Times New Roman"/>
        </w:rPr>
        <w:t xml:space="preserve"> sequential two-stage process could be explored more to convert other algal species into bio-oil and co-products. </w:t>
      </w:r>
    </w:p>
    <w:p w:rsidR="00732F25" w:rsidRPr="00732F25" w:rsidRDefault="00732F25" w:rsidP="00643C49">
      <w:pPr>
        <w:spacing w:line="240" w:lineRule="auto"/>
        <w:jc w:val="both"/>
        <w:rPr>
          <w:rFonts w:cs="Times New Roman"/>
          <w:color w:val="000000" w:themeColor="text1"/>
        </w:rPr>
      </w:pPr>
      <w:r w:rsidRPr="00732F25">
        <w:rPr>
          <w:rFonts w:cs="Times New Roman"/>
        </w:rPr>
        <w:t xml:space="preserve">Although there is no direct information available </w:t>
      </w:r>
      <w:r w:rsidR="00F917B9">
        <w:rPr>
          <w:rFonts w:cs="Times New Roman"/>
        </w:rPr>
        <w:t>on</w:t>
      </w:r>
      <w:r w:rsidRPr="00732F25">
        <w:rPr>
          <w:rFonts w:cs="Times New Roman"/>
        </w:rPr>
        <w:t xml:space="preserve"> two-stage </w:t>
      </w:r>
      <w:r w:rsidR="00F917B9">
        <w:rPr>
          <w:rFonts w:cs="Times New Roman"/>
        </w:rPr>
        <w:t>H</w:t>
      </w:r>
      <w:r w:rsidRPr="00732F25">
        <w:rPr>
          <w:rFonts w:cs="Times New Roman"/>
        </w:rPr>
        <w:t xml:space="preserve">TL work for nitrogen removal and bio-oil production, literature </w:t>
      </w:r>
      <w:r w:rsidR="00F917B9">
        <w:rPr>
          <w:rFonts w:cs="Times New Roman"/>
        </w:rPr>
        <w:t xml:space="preserve">analysis </w:t>
      </w:r>
      <w:r w:rsidRPr="00732F25">
        <w:rPr>
          <w:rFonts w:cs="Times New Roman"/>
        </w:rPr>
        <w:t xml:space="preserve">on </w:t>
      </w:r>
      <w:r w:rsidR="00F917B9">
        <w:rPr>
          <w:rFonts w:cs="Times New Roman"/>
        </w:rPr>
        <w:t>H</w:t>
      </w:r>
      <w:r w:rsidRPr="00732F25">
        <w:rPr>
          <w:rFonts w:cs="Times New Roman"/>
        </w:rPr>
        <w:t>TL shows that it is possible to extract nitrogen from the algae biomass into the aqueous phase at a low liquefaction reaction</w:t>
      </w:r>
      <w:r w:rsidR="00F917B9">
        <w:rPr>
          <w:rFonts w:cs="Times New Roman"/>
        </w:rPr>
        <w:t xml:space="preserve"> temperature</w:t>
      </w:r>
      <w:r w:rsidRPr="00732F25">
        <w:rPr>
          <w:rFonts w:cs="Times New Roman"/>
        </w:rPr>
        <w:t xml:space="preserve">. Alba et al., 2012 demonstrated that </w:t>
      </w:r>
      <w:r w:rsidR="00F917B9">
        <w:rPr>
          <w:rFonts w:cs="Times New Roman"/>
        </w:rPr>
        <w:t>H</w:t>
      </w:r>
      <w:r w:rsidRPr="00732F25">
        <w:rPr>
          <w:rFonts w:cs="Times New Roman"/>
        </w:rPr>
        <w:t xml:space="preserve">TL conducted </w:t>
      </w:r>
      <w:r w:rsidR="00F917B9">
        <w:rPr>
          <w:rFonts w:cs="Times New Roman"/>
        </w:rPr>
        <w:t xml:space="preserve">from </w:t>
      </w:r>
      <w:r w:rsidRPr="00732F25">
        <w:rPr>
          <w:rFonts w:cs="Times New Roman"/>
        </w:rPr>
        <w:t>175-250</w:t>
      </w:r>
      <w:r w:rsidRPr="00732F25">
        <w:rPr>
          <w:rFonts w:cs="Times New Roman"/>
          <w:vertAlign w:val="superscript"/>
        </w:rPr>
        <w:t>o</w:t>
      </w:r>
      <w:r w:rsidRPr="00732F25">
        <w:rPr>
          <w:rFonts w:cs="Times New Roman"/>
        </w:rPr>
        <w:t xml:space="preserve">C and minimum holding time </w:t>
      </w:r>
      <w:r w:rsidR="00F917B9">
        <w:rPr>
          <w:rFonts w:cs="Times New Roman"/>
        </w:rPr>
        <w:t xml:space="preserve">of </w:t>
      </w:r>
      <w:r w:rsidRPr="00732F25">
        <w:rPr>
          <w:rFonts w:cs="Times New Roman"/>
        </w:rPr>
        <w:t>5 min result</w:t>
      </w:r>
      <w:r w:rsidR="00F917B9">
        <w:rPr>
          <w:rFonts w:cs="Times New Roman"/>
        </w:rPr>
        <w:t>ed</w:t>
      </w:r>
      <w:r w:rsidRPr="00732F25">
        <w:rPr>
          <w:rFonts w:cs="Times New Roman"/>
        </w:rPr>
        <w:t xml:space="preserve"> in higher solids yield (50-66%), and </w:t>
      </w:r>
      <w:r w:rsidR="00F917B9">
        <w:rPr>
          <w:rFonts w:cs="Times New Roman"/>
        </w:rPr>
        <w:t xml:space="preserve">a </w:t>
      </w:r>
      <w:r w:rsidRPr="00732F25">
        <w:rPr>
          <w:rFonts w:cs="Times New Roman"/>
        </w:rPr>
        <w:t xml:space="preserve">21-33% yield of </w:t>
      </w:r>
      <w:r w:rsidR="00F917B9">
        <w:rPr>
          <w:rFonts w:cs="Times New Roman"/>
        </w:rPr>
        <w:t xml:space="preserve">a </w:t>
      </w:r>
      <w:r w:rsidRPr="00732F25">
        <w:rPr>
          <w:rFonts w:cs="Times New Roman"/>
        </w:rPr>
        <w:t xml:space="preserve">water soluble aqueous phase with the balance being the gas and oil products yields. The nitrogen </w:t>
      </w:r>
      <w:r w:rsidR="002B4A22">
        <w:rPr>
          <w:rFonts w:cs="Times New Roman"/>
        </w:rPr>
        <w:t xml:space="preserve">partitioning </w:t>
      </w:r>
      <w:r w:rsidRPr="00732F25">
        <w:rPr>
          <w:rFonts w:cs="Times New Roman"/>
        </w:rPr>
        <w:t xml:space="preserve">to the aqueous phase </w:t>
      </w:r>
      <w:r w:rsidR="002B4A22">
        <w:rPr>
          <w:rFonts w:cs="Times New Roman"/>
        </w:rPr>
        <w:t>wa</w:t>
      </w:r>
      <w:r w:rsidRPr="00732F25">
        <w:rPr>
          <w:rFonts w:cs="Times New Roman"/>
        </w:rPr>
        <w:t>s facilitated at a low temperature (175-250</w:t>
      </w:r>
      <w:r w:rsidRPr="00732F25">
        <w:rPr>
          <w:rFonts w:cs="Times New Roman"/>
          <w:vertAlign w:val="superscript"/>
        </w:rPr>
        <w:t>o</w:t>
      </w:r>
      <w:r w:rsidRPr="00732F25">
        <w:rPr>
          <w:rFonts w:cs="Times New Roman"/>
        </w:rPr>
        <w:t>C) and minimum hold time (5-15 min). The yields of solids decrease</w:t>
      </w:r>
      <w:r w:rsidR="002B4A22">
        <w:rPr>
          <w:rFonts w:cs="Times New Roman"/>
        </w:rPr>
        <w:t>d</w:t>
      </w:r>
      <w:r w:rsidRPr="00732F25">
        <w:rPr>
          <w:rFonts w:cs="Times New Roman"/>
        </w:rPr>
        <w:t xml:space="preserve"> and the aqueous phase increase</w:t>
      </w:r>
      <w:r w:rsidR="002B4A22">
        <w:rPr>
          <w:rFonts w:cs="Times New Roman"/>
        </w:rPr>
        <w:t>d</w:t>
      </w:r>
      <w:r w:rsidRPr="00732F25">
        <w:rPr>
          <w:rFonts w:cs="Times New Roman"/>
        </w:rPr>
        <w:t xml:space="preserve"> with </w:t>
      </w:r>
      <w:r w:rsidR="002B4A22">
        <w:rPr>
          <w:rFonts w:cs="Times New Roman"/>
        </w:rPr>
        <w:t xml:space="preserve">an </w:t>
      </w:r>
      <w:r w:rsidRPr="00732F25">
        <w:rPr>
          <w:rFonts w:cs="Times New Roman"/>
        </w:rPr>
        <w:t xml:space="preserve">increase in temperature, but more importantly with an increase in the hold time there </w:t>
      </w:r>
      <w:r w:rsidR="002B4A22">
        <w:rPr>
          <w:rFonts w:cs="Times New Roman"/>
        </w:rPr>
        <w:t>wa</w:t>
      </w:r>
      <w:r w:rsidRPr="00732F25">
        <w:rPr>
          <w:rFonts w:cs="Times New Roman"/>
        </w:rPr>
        <w:t xml:space="preserve">s a </w:t>
      </w:r>
      <w:r w:rsidR="002B4A22">
        <w:rPr>
          <w:rFonts w:cs="Times New Roman"/>
        </w:rPr>
        <w:t xml:space="preserve">N </w:t>
      </w:r>
      <w:r w:rsidRPr="00732F25">
        <w:rPr>
          <w:rFonts w:cs="Times New Roman"/>
        </w:rPr>
        <w:t xml:space="preserve">decrease </w:t>
      </w:r>
      <w:r w:rsidR="002B4A22">
        <w:rPr>
          <w:rFonts w:cs="Times New Roman"/>
        </w:rPr>
        <w:t>i</w:t>
      </w:r>
      <w:r w:rsidRPr="00732F25">
        <w:rPr>
          <w:rFonts w:cs="Times New Roman"/>
        </w:rPr>
        <w:t xml:space="preserve">n the aqueous phase (48.9 </w:t>
      </w:r>
      <w:proofErr w:type="spellStart"/>
      <w:r w:rsidRPr="00732F25">
        <w:rPr>
          <w:rFonts w:cs="Times New Roman"/>
        </w:rPr>
        <w:t>wt</w:t>
      </w:r>
      <w:proofErr w:type="spellEnd"/>
      <w:r w:rsidRPr="00732F25">
        <w:rPr>
          <w:rFonts w:cs="Times New Roman"/>
        </w:rPr>
        <w:t xml:space="preserve">% at 5 min to 19.3 </w:t>
      </w:r>
      <w:proofErr w:type="spellStart"/>
      <w:r w:rsidRPr="00732F25">
        <w:rPr>
          <w:rFonts w:cs="Times New Roman"/>
        </w:rPr>
        <w:t>wt</w:t>
      </w:r>
      <w:proofErr w:type="spellEnd"/>
      <w:r w:rsidRPr="00732F25">
        <w:rPr>
          <w:rFonts w:cs="Times New Roman"/>
        </w:rPr>
        <w:t xml:space="preserve">% at 60 min). This </w:t>
      </w:r>
      <w:r w:rsidR="002B4A22">
        <w:rPr>
          <w:rFonts w:cs="Times New Roman"/>
        </w:rPr>
        <w:t>wa</w:t>
      </w:r>
      <w:r w:rsidRPr="00732F25">
        <w:rPr>
          <w:rFonts w:cs="Times New Roman"/>
        </w:rPr>
        <w:t xml:space="preserve">s due to further transformation of nitrogen compounds in the aqueous phase into </w:t>
      </w:r>
      <w:r w:rsidR="002B4A22">
        <w:rPr>
          <w:rFonts w:cs="Times New Roman"/>
        </w:rPr>
        <w:t xml:space="preserve">the </w:t>
      </w:r>
      <w:r w:rsidRPr="00732F25">
        <w:rPr>
          <w:rFonts w:cs="Times New Roman"/>
        </w:rPr>
        <w:t>gas and bio-oil</w:t>
      </w:r>
      <w:r w:rsidR="002B4A22">
        <w:rPr>
          <w:rFonts w:cs="Times New Roman"/>
        </w:rPr>
        <w:t>,</w:t>
      </w:r>
      <w:r w:rsidRPr="00732F25">
        <w:rPr>
          <w:rFonts w:cs="Times New Roman"/>
        </w:rPr>
        <w:t xml:space="preserve"> thus increasing the N percentage in the bio-oil at </w:t>
      </w:r>
      <w:r w:rsidR="002B4A22">
        <w:rPr>
          <w:rFonts w:cs="Times New Roman"/>
        </w:rPr>
        <w:t xml:space="preserve">a </w:t>
      </w:r>
      <w:r w:rsidRPr="00732F25">
        <w:rPr>
          <w:rFonts w:cs="Times New Roman"/>
        </w:rPr>
        <w:t xml:space="preserve">higher hold time. In </w:t>
      </w:r>
      <w:r w:rsidR="002B4A22">
        <w:rPr>
          <w:rFonts w:cs="Times New Roman"/>
        </w:rPr>
        <w:t xml:space="preserve">a </w:t>
      </w:r>
      <w:r w:rsidRPr="00732F25">
        <w:rPr>
          <w:rFonts w:cs="Times New Roman"/>
        </w:rPr>
        <w:t xml:space="preserve">previous study on </w:t>
      </w:r>
      <w:r w:rsidR="002B4A22">
        <w:rPr>
          <w:rFonts w:cs="Times New Roman"/>
        </w:rPr>
        <w:t>H</w:t>
      </w:r>
      <w:r w:rsidRPr="00732F25">
        <w:rPr>
          <w:rFonts w:cs="Times New Roman"/>
        </w:rPr>
        <w:t xml:space="preserve">TL of </w:t>
      </w:r>
      <w:r w:rsidRPr="002B4A22">
        <w:rPr>
          <w:rFonts w:cs="Times New Roman"/>
          <w:i/>
        </w:rPr>
        <w:t>Spirulina</w:t>
      </w:r>
      <w:r w:rsidRPr="00732F25">
        <w:rPr>
          <w:rFonts w:cs="Times New Roman"/>
        </w:rPr>
        <w:t xml:space="preserve"> (Jena et al. 2011b)</w:t>
      </w:r>
      <w:r w:rsidR="002B4A22">
        <w:rPr>
          <w:rFonts w:cs="Times New Roman"/>
        </w:rPr>
        <w:t xml:space="preserve">, </w:t>
      </w:r>
      <w:r w:rsidRPr="00732F25">
        <w:rPr>
          <w:rFonts w:cs="Times New Roman"/>
        </w:rPr>
        <w:t>solids production at 200</w:t>
      </w:r>
      <w:r w:rsidRPr="00732F25">
        <w:rPr>
          <w:rFonts w:cs="Times New Roman"/>
          <w:vertAlign w:val="superscript"/>
        </w:rPr>
        <w:t>o</w:t>
      </w:r>
      <w:r w:rsidRPr="00732F25">
        <w:rPr>
          <w:rFonts w:cs="Times New Roman"/>
        </w:rPr>
        <w:t xml:space="preserve">C and </w:t>
      </w:r>
      <w:r w:rsidR="002B4A22">
        <w:rPr>
          <w:rFonts w:cs="Times New Roman"/>
        </w:rPr>
        <w:t xml:space="preserve">a </w:t>
      </w:r>
      <w:r w:rsidRPr="00732F25">
        <w:rPr>
          <w:rFonts w:cs="Times New Roman"/>
        </w:rPr>
        <w:t>60 min hold time was ~22% and the aqueous phase yield was ~54%</w:t>
      </w:r>
      <w:r w:rsidR="002B4A22">
        <w:rPr>
          <w:rFonts w:cs="Times New Roman"/>
        </w:rPr>
        <w:t>,</w:t>
      </w:r>
      <w:r w:rsidRPr="00732F25">
        <w:rPr>
          <w:rFonts w:cs="Times New Roman"/>
        </w:rPr>
        <w:t xml:space="preserve"> suggesting that </w:t>
      </w:r>
      <w:r w:rsidR="002B4A22">
        <w:rPr>
          <w:rFonts w:cs="Times New Roman"/>
        </w:rPr>
        <w:t xml:space="preserve">a </w:t>
      </w:r>
      <w:r w:rsidRPr="00732F25">
        <w:rPr>
          <w:rFonts w:cs="Times New Roman"/>
        </w:rPr>
        <w:t xml:space="preserve">first stage </w:t>
      </w:r>
      <w:r w:rsidR="002B4A22">
        <w:rPr>
          <w:rFonts w:cs="Times New Roman"/>
        </w:rPr>
        <w:t>H</w:t>
      </w:r>
      <w:r w:rsidRPr="00732F25">
        <w:rPr>
          <w:rFonts w:cs="Times New Roman"/>
        </w:rPr>
        <w:t xml:space="preserve">TL that is targeted to reduce the nitrogen in </w:t>
      </w:r>
      <w:r w:rsidR="002B4A22">
        <w:rPr>
          <w:rFonts w:cs="Times New Roman"/>
        </w:rPr>
        <w:t xml:space="preserve">the reactants </w:t>
      </w:r>
      <w:r w:rsidRPr="00732F25">
        <w:rPr>
          <w:rFonts w:cs="Times New Roman"/>
        </w:rPr>
        <w:t>from</w:t>
      </w:r>
      <w:r w:rsidR="002B4A22">
        <w:rPr>
          <w:rFonts w:cs="Times New Roman"/>
        </w:rPr>
        <w:t xml:space="preserve"> the</w:t>
      </w:r>
      <w:r w:rsidRPr="00732F25">
        <w:rPr>
          <w:rFonts w:cs="Times New Roman"/>
        </w:rPr>
        <w:t xml:space="preserve"> aqueous phase should be performed at a lower temperature (175-250</w:t>
      </w:r>
      <w:r w:rsidRPr="00732F25">
        <w:rPr>
          <w:rFonts w:cs="Times New Roman"/>
          <w:vertAlign w:val="superscript"/>
        </w:rPr>
        <w:t>o</w:t>
      </w:r>
      <w:r w:rsidRPr="00732F25">
        <w:rPr>
          <w:rFonts w:cs="Times New Roman"/>
        </w:rPr>
        <w:t>C) and minimum hold time 0-15 min).</w:t>
      </w:r>
      <w:r w:rsidRPr="00732F25">
        <w:rPr>
          <w:rFonts w:cs="Times New Roman"/>
          <w:color w:val="FF0000"/>
        </w:rPr>
        <w:t xml:space="preserve"> </w:t>
      </w:r>
      <w:r w:rsidRPr="00732F25">
        <w:rPr>
          <w:rFonts w:cs="Times New Roman"/>
          <w:color w:val="000000" w:themeColor="text1"/>
        </w:rPr>
        <w:t>A lower temperature first stage that produces higher solids yields</w:t>
      </w:r>
      <w:r w:rsidR="002B4A22">
        <w:rPr>
          <w:rFonts w:cs="Times New Roman"/>
          <w:color w:val="000000" w:themeColor="text1"/>
        </w:rPr>
        <w:t>,</w:t>
      </w:r>
      <w:r w:rsidRPr="00732F25">
        <w:rPr>
          <w:rFonts w:cs="Times New Roman"/>
          <w:color w:val="000000" w:themeColor="text1"/>
        </w:rPr>
        <w:t xml:space="preserve"> yet facilitates the removal of </w:t>
      </w:r>
      <w:r w:rsidR="002B4A22">
        <w:rPr>
          <w:rFonts w:cs="Times New Roman"/>
          <w:color w:val="000000" w:themeColor="text1"/>
        </w:rPr>
        <w:t xml:space="preserve">the </w:t>
      </w:r>
      <w:r w:rsidRPr="00732F25">
        <w:rPr>
          <w:rFonts w:cs="Times New Roman"/>
          <w:color w:val="000000" w:themeColor="text1"/>
        </w:rPr>
        <w:t xml:space="preserve">protein </w:t>
      </w:r>
      <w:r w:rsidRPr="00732F25">
        <w:rPr>
          <w:rFonts w:cs="Times New Roman"/>
          <w:color w:val="000000" w:themeColor="text1"/>
        </w:rPr>
        <w:lastRenderedPageBreak/>
        <w:t>fraction w</w:t>
      </w:r>
      <w:r w:rsidR="002B4A22">
        <w:rPr>
          <w:rFonts w:cs="Times New Roman"/>
          <w:color w:val="000000" w:themeColor="text1"/>
        </w:rPr>
        <w:t xml:space="preserve">ould </w:t>
      </w:r>
      <w:r w:rsidRPr="00732F25">
        <w:rPr>
          <w:rFonts w:cs="Times New Roman"/>
          <w:color w:val="000000" w:themeColor="text1"/>
        </w:rPr>
        <w:t>be ideal for the two stage process. The apparent selective extraction of nitrogen in the aqueous phase at temperatures lower than 250</w:t>
      </w:r>
      <w:r w:rsidRPr="00732F25">
        <w:rPr>
          <w:rFonts w:cs="Times New Roman"/>
          <w:color w:val="000000" w:themeColor="text1"/>
          <w:vertAlign w:val="superscript"/>
        </w:rPr>
        <w:t>o</w:t>
      </w:r>
      <w:r w:rsidRPr="00732F25">
        <w:rPr>
          <w:rFonts w:cs="Times New Roman"/>
          <w:color w:val="000000" w:themeColor="text1"/>
        </w:rPr>
        <w:t xml:space="preserve">C indicates the possibility of separating this phase and recycling it as a nitrogen source. </w:t>
      </w:r>
      <w:r w:rsidR="002B4A22">
        <w:rPr>
          <w:rFonts w:cs="Times New Roman"/>
          <w:color w:val="000000" w:themeColor="text1"/>
        </w:rPr>
        <w:t>P</w:t>
      </w:r>
      <w:r w:rsidRPr="00732F25">
        <w:rPr>
          <w:rFonts w:cs="Times New Roman"/>
          <w:color w:val="000000" w:themeColor="text1"/>
        </w:rPr>
        <w:t>reliminary effort</w:t>
      </w:r>
      <w:r w:rsidR="002B4A22">
        <w:rPr>
          <w:rFonts w:cs="Times New Roman"/>
          <w:color w:val="000000" w:themeColor="text1"/>
        </w:rPr>
        <w:t>s</w:t>
      </w:r>
      <w:r w:rsidRPr="00732F25">
        <w:rPr>
          <w:rFonts w:cs="Times New Roman"/>
          <w:color w:val="000000" w:themeColor="text1"/>
        </w:rPr>
        <w:t xml:space="preserve"> to reduce nitrogen </w:t>
      </w:r>
      <w:r w:rsidR="002B4A22">
        <w:rPr>
          <w:rFonts w:cs="Times New Roman"/>
          <w:color w:val="000000" w:themeColor="text1"/>
        </w:rPr>
        <w:t xml:space="preserve">in this manner indicated </w:t>
      </w:r>
      <w:r w:rsidRPr="00732F25">
        <w:rPr>
          <w:rFonts w:cs="Times New Roman"/>
          <w:color w:val="000000" w:themeColor="text1"/>
        </w:rPr>
        <w:t xml:space="preserve">about 23% </w:t>
      </w:r>
      <w:r w:rsidR="002B4A22">
        <w:rPr>
          <w:rFonts w:cs="Times New Roman"/>
          <w:color w:val="000000" w:themeColor="text1"/>
        </w:rPr>
        <w:t>to</w:t>
      </w:r>
      <w:r w:rsidRPr="00732F25">
        <w:rPr>
          <w:rFonts w:cs="Times New Roman"/>
          <w:color w:val="000000" w:themeColor="text1"/>
        </w:rPr>
        <w:t xml:space="preserve"> 42% protein could be removed from the low temperature </w:t>
      </w:r>
      <w:r w:rsidR="002B4A22">
        <w:rPr>
          <w:rFonts w:cs="Times New Roman"/>
          <w:color w:val="000000" w:themeColor="text1"/>
        </w:rPr>
        <w:t>H</w:t>
      </w:r>
      <w:r w:rsidRPr="00732F25">
        <w:rPr>
          <w:rFonts w:cs="Times New Roman"/>
          <w:color w:val="000000" w:themeColor="text1"/>
        </w:rPr>
        <w:t>TL of algae biomass (</w:t>
      </w:r>
      <w:r w:rsidRPr="00732F25">
        <w:rPr>
          <w:rFonts w:cs="Times New Roman"/>
          <w:i/>
          <w:color w:val="000000" w:themeColor="text1"/>
        </w:rPr>
        <w:t>Spirulina</w:t>
      </w:r>
      <w:r w:rsidRPr="00732F25">
        <w:rPr>
          <w:rFonts w:cs="Times New Roman"/>
          <w:color w:val="000000" w:themeColor="text1"/>
        </w:rPr>
        <w:t>) at 120</w:t>
      </w:r>
      <w:r w:rsidRPr="00732F25">
        <w:rPr>
          <w:rFonts w:cs="Times New Roman"/>
          <w:color w:val="000000" w:themeColor="text1"/>
          <w:vertAlign w:val="superscript"/>
        </w:rPr>
        <w:t>o</w:t>
      </w:r>
      <w:r w:rsidRPr="00732F25">
        <w:rPr>
          <w:rFonts w:cs="Times New Roman"/>
          <w:color w:val="000000" w:themeColor="text1"/>
        </w:rPr>
        <w:t>C and 150</w:t>
      </w:r>
      <w:r w:rsidRPr="00732F25">
        <w:rPr>
          <w:rFonts w:cs="Times New Roman"/>
          <w:color w:val="000000" w:themeColor="text1"/>
          <w:vertAlign w:val="superscript"/>
        </w:rPr>
        <w:t>o</w:t>
      </w:r>
      <w:r w:rsidRPr="00732F25">
        <w:rPr>
          <w:rFonts w:cs="Times New Roman"/>
          <w:color w:val="000000" w:themeColor="text1"/>
        </w:rPr>
        <w:t xml:space="preserve">C temperature respectively </w:t>
      </w:r>
      <w:r w:rsidR="002B4A22">
        <w:rPr>
          <w:rFonts w:cs="Times New Roman"/>
          <w:color w:val="000000" w:themeColor="text1"/>
        </w:rPr>
        <w:t>at</w:t>
      </w:r>
      <w:r w:rsidRPr="00732F25">
        <w:rPr>
          <w:rFonts w:cs="Times New Roman"/>
          <w:color w:val="000000" w:themeColor="text1"/>
        </w:rPr>
        <w:t xml:space="preserve"> </w:t>
      </w:r>
      <w:r w:rsidR="002B4A22">
        <w:rPr>
          <w:rFonts w:cs="Times New Roman"/>
          <w:color w:val="000000" w:themeColor="text1"/>
        </w:rPr>
        <w:t xml:space="preserve">a </w:t>
      </w:r>
      <w:r w:rsidRPr="00732F25">
        <w:rPr>
          <w:rFonts w:cs="Times New Roman"/>
          <w:color w:val="000000" w:themeColor="text1"/>
        </w:rPr>
        <w:t xml:space="preserve">45 min hold time. </w:t>
      </w:r>
    </w:p>
    <w:p w:rsidR="00AB7742" w:rsidRPr="00AB7742" w:rsidRDefault="00AB7742" w:rsidP="00643C49">
      <w:pPr>
        <w:spacing w:line="240" w:lineRule="auto"/>
        <w:jc w:val="both"/>
        <w:rPr>
          <w:rFonts w:cs="Times New Roman"/>
        </w:rPr>
      </w:pPr>
      <w:r w:rsidRPr="00AB7742">
        <w:rPr>
          <w:rFonts w:cs="Times New Roman"/>
        </w:rPr>
        <w:t xml:space="preserve">Utilizing the two-stage HTL process previously outlined, our goal is to generate a refinery grade bio-oil feedstock from algal biomass that has low N and can be directly processed or co-processed with crude oil intermediates (such as gas oil) at the appropriate insertion point (hydrotreating unit or catalytic cracking unit) in the petroleum refinery process as shown in </w:t>
      </w:r>
      <w:r w:rsidRPr="00AB7742">
        <w:rPr>
          <w:rFonts w:cs="Times New Roman"/>
          <w:b/>
        </w:rPr>
        <w:t>Figure 2</w:t>
      </w:r>
      <w:r w:rsidRPr="00AB7742">
        <w:rPr>
          <w:rFonts w:cs="Times New Roman"/>
        </w:rPr>
        <w:t>. Generation and evaluation of algal bio-oil from th</w:t>
      </w:r>
      <w:r>
        <w:rPr>
          <w:rFonts w:cs="Times New Roman"/>
        </w:rPr>
        <w:t>e HT</w:t>
      </w:r>
      <w:r w:rsidRPr="00AB7742">
        <w:rPr>
          <w:rFonts w:cs="Times New Roman"/>
        </w:rPr>
        <w:t>L/ upgrading process form</w:t>
      </w:r>
      <w:r>
        <w:rPr>
          <w:rFonts w:cs="Times New Roman"/>
        </w:rPr>
        <w:t>ed</w:t>
      </w:r>
      <w:r w:rsidRPr="00AB7742">
        <w:rPr>
          <w:rFonts w:cs="Times New Roman"/>
        </w:rPr>
        <w:t xml:space="preserve"> the core of our </w:t>
      </w:r>
      <w:r w:rsidR="00EB1421">
        <w:rPr>
          <w:rFonts w:cs="Times New Roman"/>
        </w:rPr>
        <w:t>research</w:t>
      </w:r>
      <w:r w:rsidRPr="00AB7742">
        <w:rPr>
          <w:rFonts w:cs="Times New Roman"/>
        </w:rPr>
        <w:t xml:space="preserve"> effort. An integration of </w:t>
      </w:r>
      <w:r>
        <w:rPr>
          <w:rFonts w:cs="Times New Roman"/>
        </w:rPr>
        <w:t xml:space="preserve">the </w:t>
      </w:r>
      <w:r w:rsidRPr="00AB7742">
        <w:rPr>
          <w:rFonts w:cs="Times New Roman"/>
        </w:rPr>
        <w:t>algal bio-refinery with the petroleum refinery process is possible through production of fuels and chemicals while recycling the N and P rich aqueous phase co-products and CO</w:t>
      </w:r>
      <w:r w:rsidRPr="00AB7742">
        <w:rPr>
          <w:rFonts w:cs="Times New Roman"/>
          <w:vertAlign w:val="subscript"/>
        </w:rPr>
        <w:t>2</w:t>
      </w:r>
      <w:r w:rsidRPr="00AB7742">
        <w:rPr>
          <w:rFonts w:cs="Times New Roman"/>
        </w:rPr>
        <w:t xml:space="preserve"> in the gaseous co-products into the algae growth system. The aqueous phase co-product has sufficient N, and P and their recycling will </w:t>
      </w:r>
      <w:r w:rsidR="00EB1421">
        <w:rPr>
          <w:rFonts w:cs="Times New Roman"/>
        </w:rPr>
        <w:t xml:space="preserve">potentially </w:t>
      </w:r>
      <w:r w:rsidRPr="00AB7742">
        <w:rPr>
          <w:rFonts w:cs="Times New Roman"/>
        </w:rPr>
        <w:t xml:space="preserve">make the whole process cost effective. </w:t>
      </w:r>
      <w:r>
        <w:rPr>
          <w:rFonts w:cs="Times New Roman"/>
        </w:rPr>
        <w:t>P</w:t>
      </w:r>
      <w:r w:rsidRPr="00AB7742">
        <w:rPr>
          <w:rFonts w:cs="Times New Roman"/>
        </w:rPr>
        <w:t xml:space="preserve">revious research has demonstrated N and P recycling via algae cultivation using aqueous phase co-products produced in a </w:t>
      </w:r>
      <w:r w:rsidR="007C2591">
        <w:rPr>
          <w:rFonts w:cs="Times New Roman"/>
        </w:rPr>
        <w:t>HTL</w:t>
      </w:r>
      <w:r w:rsidRPr="00AB7742">
        <w:rPr>
          <w:rFonts w:cs="Times New Roman"/>
        </w:rPr>
        <w:t xml:space="preserve"> process (Jena et al., 2011a). This concept is further supported by the recent works </w:t>
      </w:r>
      <w:r w:rsidR="00EB1421">
        <w:rPr>
          <w:rFonts w:cs="Times New Roman"/>
        </w:rPr>
        <w:t>of</w:t>
      </w:r>
      <w:r w:rsidRPr="00AB7742">
        <w:rPr>
          <w:rFonts w:cs="Times New Roman"/>
        </w:rPr>
        <w:t xml:space="preserve"> </w:t>
      </w:r>
      <w:proofErr w:type="spellStart"/>
      <w:r w:rsidRPr="00AB7742">
        <w:rPr>
          <w:rFonts w:cs="Times New Roman"/>
        </w:rPr>
        <w:t>Brilman’s</w:t>
      </w:r>
      <w:proofErr w:type="spellEnd"/>
      <w:r w:rsidRPr="00AB7742">
        <w:rPr>
          <w:rFonts w:cs="Times New Roman"/>
        </w:rPr>
        <w:t xml:space="preserve"> at the University of Twente, Netherlands confirming </w:t>
      </w:r>
      <w:r w:rsidR="00EB1421">
        <w:rPr>
          <w:rFonts w:cs="Times New Roman"/>
        </w:rPr>
        <w:t>H</w:t>
      </w:r>
      <w:r w:rsidRPr="00AB7742">
        <w:rPr>
          <w:rFonts w:cs="Times New Roman"/>
        </w:rPr>
        <w:t>T</w:t>
      </w:r>
      <w:r w:rsidR="00EB1421">
        <w:rPr>
          <w:rFonts w:cs="Times New Roman"/>
        </w:rPr>
        <w:t>L</w:t>
      </w:r>
      <w:r w:rsidRPr="00AB7742">
        <w:rPr>
          <w:rFonts w:cs="Times New Roman"/>
        </w:rPr>
        <w:t xml:space="preserve"> as a core technology in an algae-biorefinery (Alba et al., 2011).  Additionally recycling of CO</w:t>
      </w:r>
      <w:r w:rsidRPr="00AB7742">
        <w:rPr>
          <w:rFonts w:cs="Times New Roman"/>
          <w:vertAlign w:val="subscript"/>
        </w:rPr>
        <w:t>2</w:t>
      </w:r>
      <w:r w:rsidRPr="00AB7742">
        <w:rPr>
          <w:rFonts w:cs="Times New Roman"/>
        </w:rPr>
        <w:t xml:space="preserve"> in the process gas into the algae cultivation system will reduce the environmental risks due to greenhouse gas emissions in the </w:t>
      </w:r>
      <w:r w:rsidR="00EB1421">
        <w:rPr>
          <w:rFonts w:cs="Times New Roman"/>
        </w:rPr>
        <w:t>H</w:t>
      </w:r>
      <w:r w:rsidRPr="00AB7742">
        <w:rPr>
          <w:rFonts w:cs="Times New Roman"/>
        </w:rPr>
        <w:t>TL/ upgrading process. A mass balance of products has shown that CO</w:t>
      </w:r>
      <w:r w:rsidRPr="00AB7742">
        <w:rPr>
          <w:rFonts w:cs="Times New Roman"/>
          <w:vertAlign w:val="subscript"/>
        </w:rPr>
        <w:t>2</w:t>
      </w:r>
      <w:r w:rsidRPr="00AB7742">
        <w:rPr>
          <w:rFonts w:cs="Times New Roman"/>
        </w:rPr>
        <w:t xml:space="preserve"> evolved in the </w:t>
      </w:r>
      <w:r w:rsidR="00EB1421">
        <w:rPr>
          <w:rFonts w:cs="Times New Roman"/>
        </w:rPr>
        <w:t>H</w:t>
      </w:r>
      <w:r w:rsidRPr="00AB7742">
        <w:rPr>
          <w:rFonts w:cs="Times New Roman"/>
        </w:rPr>
        <w:t>TL process alone is only 11% of the CO</w:t>
      </w:r>
      <w:r w:rsidRPr="00EB1421">
        <w:rPr>
          <w:rFonts w:cs="Times New Roman"/>
          <w:vertAlign w:val="subscript"/>
        </w:rPr>
        <w:t>2</w:t>
      </w:r>
      <w:r w:rsidRPr="00AB7742">
        <w:rPr>
          <w:rFonts w:cs="Times New Roman"/>
        </w:rPr>
        <w:t xml:space="preserve"> requirement for algae growth (Jena et al., 2011a) and the additional requirement of CO</w:t>
      </w:r>
      <w:r w:rsidRPr="00AB7742">
        <w:rPr>
          <w:rFonts w:cs="Times New Roman"/>
          <w:vertAlign w:val="subscript"/>
        </w:rPr>
        <w:t>2</w:t>
      </w:r>
      <w:r w:rsidRPr="00AB7742">
        <w:rPr>
          <w:rFonts w:cs="Times New Roman"/>
        </w:rPr>
        <w:t xml:space="preserve"> can be met from the bio-oil upgrading process and the refining process as shown in </w:t>
      </w:r>
      <w:r w:rsidRPr="00AB7742">
        <w:rPr>
          <w:rFonts w:cs="Times New Roman"/>
          <w:b/>
        </w:rPr>
        <w:t>Figure 2</w:t>
      </w:r>
      <w:r w:rsidRPr="00AB7742">
        <w:rPr>
          <w:rFonts w:cs="Times New Roman"/>
        </w:rPr>
        <w:t xml:space="preserve"> thus enhancing the environmental sustainability of the integrated process. </w:t>
      </w:r>
      <w:r w:rsidR="00EB1421">
        <w:rPr>
          <w:rFonts w:cs="Times New Roman"/>
        </w:rPr>
        <w:t xml:space="preserve">A </w:t>
      </w:r>
      <w:r w:rsidRPr="00AB7742">
        <w:rPr>
          <w:rFonts w:cs="Times New Roman"/>
        </w:rPr>
        <w:t>mixed cons</w:t>
      </w:r>
      <w:r w:rsidR="003276D3">
        <w:rPr>
          <w:rFonts w:cs="Times New Roman"/>
        </w:rPr>
        <w:t>ortia algae biomass grown in a</w:t>
      </w:r>
      <w:r w:rsidRPr="00AB7742">
        <w:rPr>
          <w:rFonts w:cs="Times New Roman"/>
        </w:rPr>
        <w:t xml:space="preserve"> UGA developed innovative hybrid raceway </w:t>
      </w:r>
      <w:r w:rsidR="003276D3">
        <w:rPr>
          <w:rFonts w:cs="Times New Roman"/>
        </w:rPr>
        <w:t>[</w:t>
      </w:r>
      <w:r w:rsidRPr="00AB7742">
        <w:rPr>
          <w:rFonts w:cs="Times New Roman"/>
        </w:rPr>
        <w:t xml:space="preserve">algal </w:t>
      </w:r>
      <w:proofErr w:type="spellStart"/>
      <w:r w:rsidRPr="00AB7742">
        <w:rPr>
          <w:rFonts w:cs="Times New Roman"/>
        </w:rPr>
        <w:t>floway</w:t>
      </w:r>
      <w:proofErr w:type="spellEnd"/>
      <w:r w:rsidRPr="00AB7742">
        <w:rPr>
          <w:rFonts w:cs="Times New Roman"/>
        </w:rPr>
        <w:t xml:space="preserve"> systems (AFS)</w:t>
      </w:r>
      <w:r w:rsidR="003276D3">
        <w:rPr>
          <w:rFonts w:cs="Times New Roman"/>
        </w:rPr>
        <w:t>]</w:t>
      </w:r>
      <w:r w:rsidRPr="00AB7742">
        <w:rPr>
          <w:rFonts w:cs="Times New Roman"/>
        </w:rPr>
        <w:t xml:space="preserve"> </w:t>
      </w:r>
      <w:r w:rsidR="00EB1421">
        <w:rPr>
          <w:rFonts w:cs="Times New Roman"/>
        </w:rPr>
        <w:t xml:space="preserve">and selected strains were </w:t>
      </w:r>
      <w:r w:rsidRPr="00AB7742">
        <w:rPr>
          <w:rFonts w:cs="Times New Roman"/>
        </w:rPr>
        <w:t>chosen as model biomass</w:t>
      </w:r>
      <w:r w:rsidR="00EB1421">
        <w:rPr>
          <w:rFonts w:cs="Times New Roman"/>
        </w:rPr>
        <w:t xml:space="preserve"> sources</w:t>
      </w:r>
      <w:r w:rsidRPr="00AB7742">
        <w:rPr>
          <w:rFonts w:cs="Times New Roman"/>
        </w:rPr>
        <w:t xml:space="preserve">. </w:t>
      </w:r>
    </w:p>
    <w:p w:rsidR="00AB7742" w:rsidRPr="00406075" w:rsidRDefault="00AB7742" w:rsidP="00AB7742">
      <w:pPr>
        <w:rPr>
          <w:rFonts w:ascii="Times New Roman" w:hAnsi="Times New Roman" w:cs="Times New Roman"/>
        </w:rPr>
      </w:pPr>
    </w:p>
    <w:p w:rsidR="0069394E" w:rsidRDefault="00CA5E4A" w:rsidP="00864BE0">
      <w:pPr>
        <w:pStyle w:val="Caption"/>
        <w:rPr>
          <w:rFonts w:ascii="Times New Roman" w:hAnsi="Times New Roman"/>
          <w:noProof/>
        </w:rPr>
      </w:pPr>
      <w:r>
        <w:rPr>
          <w:rFonts w:ascii="Times New Roman" w:hAnsi="Times New Roman"/>
          <w:noProof/>
        </w:rPr>
        <w:lastRenderedPageBreak/>
        <mc:AlternateContent>
          <mc:Choice Requires="wps">
            <w:drawing>
              <wp:anchor distT="0" distB="0" distL="114300" distR="114300" simplePos="0" relativeHeight="251716096" behindDoc="0" locked="0" layoutInCell="1" allowOverlap="1">
                <wp:simplePos x="0" y="0"/>
                <wp:positionH relativeFrom="column">
                  <wp:posOffset>2357120</wp:posOffset>
                </wp:positionH>
                <wp:positionV relativeFrom="paragraph">
                  <wp:posOffset>81280</wp:posOffset>
                </wp:positionV>
                <wp:extent cx="1736090" cy="299720"/>
                <wp:effectExtent l="0" t="0" r="0" b="0"/>
                <wp:wrapNone/>
                <wp:docPr id="11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8F3D48" w:rsidRDefault="00A11D19" w:rsidP="00AB7742">
                            <w:pPr>
                              <w:spacing w:line="240" w:lineRule="auto"/>
                              <w:rPr>
                                <w:color w:val="943634" w:themeColor="accent2" w:themeShade="BF"/>
                              </w:rPr>
                            </w:pPr>
                            <w:r>
                              <w:rPr>
                                <w:color w:val="943634" w:themeColor="accent2" w:themeShade="BF"/>
                              </w:rPr>
                              <w:t xml:space="preserve">Petrochemical </w:t>
                            </w:r>
                            <w:r w:rsidRPr="008F3D48">
                              <w:rPr>
                                <w:color w:val="943634" w:themeColor="accent2" w:themeShade="BF"/>
                              </w:rPr>
                              <w:t>refinery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20" o:spid="_x0000_s1026" type="#_x0000_t202" style="position:absolute;left:0;text-align:left;margin-left:185.6pt;margin-top:6.4pt;width:136.7pt;height:2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XHuQIAAL4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" filled="f" stroked="f" strokeweight=".5pt">
                <v:textbox>
                  <w:txbxContent>
                    <w:p w:rsidR="00A11D19" w:rsidRPr="008F3D48" w:rsidRDefault="00A11D19" w:rsidP="00AB7742">
                      <w:pPr>
                        <w:spacing w:line="240" w:lineRule="auto"/>
                        <w:rPr>
                          <w:color w:val="943634" w:themeColor="accent2" w:themeShade="BF"/>
                        </w:rPr>
                      </w:pPr>
                      <w:r>
                        <w:rPr>
                          <w:color w:val="943634" w:themeColor="accent2" w:themeShade="BF"/>
                        </w:rPr>
                        <w:t xml:space="preserve">Petrochemical </w:t>
                      </w:r>
                      <w:r w:rsidRPr="008F3D48">
                        <w:rPr>
                          <w:color w:val="943634" w:themeColor="accent2" w:themeShade="BF"/>
                        </w:rPr>
                        <w:t>refinery</w:t>
                      </w:r>
                    </w:p>
                  </w:txbxContent>
                </v:textbox>
              </v:shape>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716280</wp:posOffset>
                </wp:positionH>
                <wp:positionV relativeFrom="paragraph">
                  <wp:posOffset>-60325</wp:posOffset>
                </wp:positionV>
                <wp:extent cx="981075" cy="275590"/>
                <wp:effectExtent l="0" t="0" r="0" b="0"/>
                <wp:wrapNone/>
                <wp:docPr id="21097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CO</w:t>
                            </w:r>
                            <w:r w:rsidRPr="00870BAD">
                              <w:rPr>
                                <w:vertAlign w:val="subscript"/>
                              </w:rPr>
                              <w:t>2</w:t>
                            </w:r>
                            <w:r>
                              <w:rPr>
                                <w:vertAlign w:val="sub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15" o:spid="_x0000_s1027" type="#_x0000_t202" style="position:absolute;left:0;text-align:left;margin-left:56.4pt;margin-top:-4.75pt;width:77.25pt;height:21.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wYvgIAAMY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" filled="f" stroked="f" strokeweight=".5pt">
                <v:textbox>
                  <w:txbxContent>
                    <w:p w:rsidR="00A11D19" w:rsidRDefault="00A11D19" w:rsidP="00AB7742">
                      <w:pPr>
                        <w:jc w:val="center"/>
                      </w:pPr>
                      <w:r>
                        <w:t>CO</w:t>
                      </w:r>
                      <w:r w:rsidRPr="00870BAD">
                        <w:rPr>
                          <w:vertAlign w:val="subscript"/>
                        </w:rPr>
                        <w:t>2</w:t>
                      </w:r>
                      <w:r>
                        <w:rPr>
                          <w:vertAlign w:val="subscript"/>
                        </w:rPr>
                        <w:t xml:space="preserve"> </w:t>
                      </w:r>
                    </w:p>
                  </w:txbxContent>
                </v:textbox>
              </v:shape>
            </w:pict>
          </mc:Fallback>
        </mc:AlternateContent>
      </w:r>
      <w:r>
        <w:rPr>
          <w:rFonts w:ascii="Times New Roman" w:hAnsi="Times New Roman"/>
          <w:noProof/>
        </w:rPr>
        <mc:AlternateContent>
          <mc:Choice Requires="wpc">
            <w:drawing>
              <wp:inline distT="0" distB="0" distL="0" distR="0">
                <wp:extent cx="6763385" cy="5866130"/>
                <wp:effectExtent l="0" t="0" r="0" b="1270"/>
                <wp:docPr id="1191" name="Canvas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3" name="Rectangle 6"/>
                        <wps:cNvSpPr>
                          <a:spLocks noChangeArrowheads="1"/>
                        </wps:cNvSpPr>
                        <wps:spPr bwMode="auto">
                          <a:xfrm>
                            <a:off x="717509" y="1123106"/>
                            <a:ext cx="685809" cy="1076306"/>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2A566D" w:rsidRDefault="00A11D19" w:rsidP="00AB7742">
                              <w:pPr>
                                <w:jc w:val="center"/>
                                <w:rPr>
                                  <w:color w:val="000000" w:themeColor="text1"/>
                                </w:rPr>
                              </w:pPr>
                            </w:p>
                          </w:txbxContent>
                        </wps:txbx>
                        <wps:bodyPr rot="0" vert="horz" wrap="square" lIns="91440" tIns="45720" rIns="91440" bIns="45720" anchor="ctr" anchorCtr="0" upright="1">
                          <a:noAutofit/>
                        </wps:bodyPr>
                      </wps:wsp>
                      <wps:wsp>
                        <wps:cNvPr id="1104" name="Rectangle 7"/>
                        <wps:cNvSpPr>
                          <a:spLocks noChangeArrowheads="1"/>
                        </wps:cNvSpPr>
                        <wps:spPr bwMode="auto">
                          <a:xfrm>
                            <a:off x="2336829" y="885005"/>
                            <a:ext cx="1028713" cy="3238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B348A1" w:rsidRDefault="00A11D19" w:rsidP="00AB7742">
                              <w:pPr>
                                <w:jc w:val="center"/>
                                <w:rPr>
                                  <w:b/>
                                  <w:color w:val="000000" w:themeColor="text1"/>
                                </w:rPr>
                              </w:pPr>
                              <w:r w:rsidRPr="00B348A1">
                                <w:rPr>
                                  <w:b/>
                                  <w:color w:val="000000" w:themeColor="text1"/>
                                </w:rPr>
                                <w:t>Hydrotreating</w:t>
                              </w:r>
                            </w:p>
                          </w:txbxContent>
                        </wps:txbx>
                        <wps:bodyPr rot="0" vert="horz" wrap="square" lIns="91440" tIns="45720" rIns="91440" bIns="45720" anchor="ctr" anchorCtr="0" upright="1">
                          <a:noAutofit/>
                        </wps:bodyPr>
                      </wps:wsp>
                      <wps:wsp>
                        <wps:cNvPr id="1105" name="Rectangle 10"/>
                        <wps:cNvSpPr>
                          <a:spLocks noChangeArrowheads="1"/>
                        </wps:cNvSpPr>
                        <wps:spPr bwMode="auto">
                          <a:xfrm>
                            <a:off x="3784648" y="885605"/>
                            <a:ext cx="942912" cy="3239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B348A1" w:rsidRDefault="00A11D19" w:rsidP="00AB7742">
                              <w:pPr>
                                <w:jc w:val="center"/>
                                <w:rPr>
                                  <w:b/>
                                  <w:color w:val="000000" w:themeColor="text1"/>
                                </w:rPr>
                              </w:pPr>
                              <w:r w:rsidRPr="00B348A1">
                                <w:rPr>
                                  <w:b/>
                                  <w:color w:val="000000" w:themeColor="text1"/>
                                </w:rPr>
                                <w:t xml:space="preserve">Reforming </w:t>
                              </w:r>
                            </w:p>
                          </w:txbxContent>
                        </wps:txbx>
                        <wps:bodyPr rot="0" vert="horz" wrap="square" lIns="91440" tIns="45720" rIns="91440" bIns="45720" anchor="ctr" anchorCtr="0" upright="1">
                          <a:noAutofit/>
                        </wps:bodyPr>
                      </wps:wsp>
                      <wps:wsp>
                        <wps:cNvPr id="1106" name="Rectangle 17"/>
                        <wps:cNvSpPr>
                          <a:spLocks noChangeArrowheads="1"/>
                        </wps:cNvSpPr>
                        <wps:spPr bwMode="auto">
                          <a:xfrm>
                            <a:off x="3784648" y="2333412"/>
                            <a:ext cx="942912" cy="3239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B348A1" w:rsidRDefault="00A11D19" w:rsidP="00AB7742">
                              <w:pPr>
                                <w:jc w:val="center"/>
                                <w:rPr>
                                  <w:b/>
                                  <w:color w:val="000000" w:themeColor="text1"/>
                                </w:rPr>
                              </w:pPr>
                              <w:r w:rsidRPr="00B348A1">
                                <w:rPr>
                                  <w:b/>
                                  <w:color w:val="000000" w:themeColor="text1"/>
                                </w:rPr>
                                <w:t xml:space="preserve">Cracking </w:t>
                              </w:r>
                            </w:p>
                          </w:txbxContent>
                        </wps:txbx>
                        <wps:bodyPr rot="0" vert="horz" wrap="square" lIns="91440" tIns="45720" rIns="91440" bIns="45720" anchor="ctr" anchorCtr="0" upright="1">
                          <a:noAutofit/>
                        </wps:bodyPr>
                      </wps:wsp>
                      <wps:wsp>
                        <wps:cNvPr id="1107" name="Rectangle 22"/>
                        <wps:cNvSpPr>
                          <a:spLocks noChangeArrowheads="1"/>
                        </wps:cNvSpPr>
                        <wps:spPr bwMode="auto">
                          <a:xfrm>
                            <a:off x="2298729" y="1398707"/>
                            <a:ext cx="1028713" cy="3238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B348A1" w:rsidRDefault="00A11D19" w:rsidP="00AB7742">
                              <w:pPr>
                                <w:jc w:val="center"/>
                                <w:rPr>
                                  <w:b/>
                                  <w:color w:val="000000" w:themeColor="text1"/>
                                </w:rPr>
                              </w:pPr>
                              <w:r w:rsidRPr="00B348A1">
                                <w:rPr>
                                  <w:b/>
                                  <w:color w:val="000000" w:themeColor="text1"/>
                                </w:rPr>
                                <w:t>Hydrotreating</w:t>
                              </w:r>
                            </w:p>
                          </w:txbxContent>
                        </wps:txbx>
                        <wps:bodyPr rot="0" vert="horz" wrap="square" lIns="91440" tIns="45720" rIns="91440" bIns="45720" anchor="ctr" anchorCtr="0" upright="1">
                          <a:noAutofit/>
                        </wps:bodyPr>
                      </wps:wsp>
                      <wps:wsp>
                        <wps:cNvPr id="1108" name="Rectangle 53"/>
                        <wps:cNvSpPr>
                          <a:spLocks noChangeArrowheads="1"/>
                        </wps:cNvSpPr>
                        <wps:spPr bwMode="auto">
                          <a:xfrm>
                            <a:off x="2308229" y="1952410"/>
                            <a:ext cx="1028713" cy="3239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B348A1" w:rsidRDefault="00A11D19" w:rsidP="00AB7742">
                              <w:pPr>
                                <w:jc w:val="center"/>
                                <w:rPr>
                                  <w:b/>
                                  <w:color w:val="000000" w:themeColor="text1"/>
                                </w:rPr>
                              </w:pPr>
                              <w:r w:rsidRPr="00B348A1">
                                <w:rPr>
                                  <w:b/>
                                  <w:color w:val="000000" w:themeColor="text1"/>
                                </w:rPr>
                                <w:t>Hydrotreating</w:t>
                              </w:r>
                            </w:p>
                          </w:txbxContent>
                        </wps:txbx>
                        <wps:bodyPr rot="0" vert="horz" wrap="square" lIns="91440" tIns="45720" rIns="91440" bIns="45720" anchor="ctr" anchorCtr="0" upright="1">
                          <a:noAutofit/>
                        </wps:bodyPr>
                      </wps:wsp>
                      <wps:wsp>
                        <wps:cNvPr id="1109" name="Straight Arrow Connector 54"/>
                        <wps:cNvCnPr>
                          <a:cxnSpLocks noChangeShapeType="1"/>
                        </wps:cNvCnPr>
                        <wps:spPr bwMode="auto">
                          <a:xfrm flipH="1" flipV="1">
                            <a:off x="1043913" y="712304"/>
                            <a:ext cx="0" cy="419102"/>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0" name="Straight Arrow Connector 55"/>
                        <wps:cNvCnPr>
                          <a:cxnSpLocks noChangeShapeType="1"/>
                        </wps:cNvCnPr>
                        <wps:spPr bwMode="auto">
                          <a:xfrm>
                            <a:off x="1041413" y="2199411"/>
                            <a:ext cx="0" cy="381702"/>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1" name="Text Box 56"/>
                        <wps:cNvSpPr txBox="1">
                          <a:spLocks noChangeArrowheads="1"/>
                        </wps:cNvSpPr>
                        <wps:spPr bwMode="auto">
                          <a:xfrm>
                            <a:off x="889011" y="504003"/>
                            <a:ext cx="571507" cy="2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r>
                                <w:t>Gas</w:t>
                              </w:r>
                            </w:p>
                          </w:txbxContent>
                        </wps:txbx>
                        <wps:bodyPr rot="0" vert="horz" wrap="square" lIns="91440" tIns="45720" rIns="91440" bIns="45720" anchor="t" anchorCtr="0" upright="1">
                          <a:noAutofit/>
                        </wps:bodyPr>
                      </wps:wsp>
                      <wps:wsp>
                        <wps:cNvPr id="1112" name="Text Box 57"/>
                        <wps:cNvSpPr txBox="1">
                          <a:spLocks noChangeArrowheads="1"/>
                        </wps:cNvSpPr>
                        <wps:spPr bwMode="auto">
                          <a:xfrm>
                            <a:off x="793710" y="2513113"/>
                            <a:ext cx="743009"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r>
                                <w:t>Residue</w:t>
                              </w:r>
                            </w:p>
                          </w:txbxContent>
                        </wps:txbx>
                        <wps:bodyPr rot="0" vert="horz" wrap="square" lIns="91440" tIns="45720" rIns="91440" bIns="45720" anchor="t" anchorCtr="0" upright="1">
                          <a:noAutofit/>
                        </wps:bodyPr>
                      </wps:wsp>
                      <wps:wsp>
                        <wps:cNvPr id="1113" name="Straight Arrow Connector 58"/>
                        <wps:cNvCnPr>
                          <a:cxnSpLocks noChangeShapeType="1"/>
                        </wps:cNvCnPr>
                        <wps:spPr bwMode="auto">
                          <a:xfrm>
                            <a:off x="1279516" y="1018305"/>
                            <a:ext cx="1057313"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4" name="Straight Arrow Connector 59"/>
                        <wps:cNvCnPr>
                          <a:cxnSpLocks noChangeShapeType="1"/>
                        </wps:cNvCnPr>
                        <wps:spPr bwMode="auto">
                          <a:xfrm>
                            <a:off x="22200" y="1570808"/>
                            <a:ext cx="695309" cy="60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5" name="Text Box 60"/>
                        <wps:cNvSpPr txBox="1">
                          <a:spLocks noChangeArrowheads="1"/>
                        </wps:cNvSpPr>
                        <wps:spPr bwMode="auto">
                          <a:xfrm>
                            <a:off x="0" y="1322507"/>
                            <a:ext cx="742909"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B348A1" w:rsidRDefault="00A11D19" w:rsidP="00AB7742">
                              <w:pPr>
                                <w:jc w:val="both"/>
                                <w:rPr>
                                  <w:b/>
                                  <w:color w:val="943634" w:themeColor="accent2" w:themeShade="BF"/>
                                </w:rPr>
                              </w:pPr>
                              <w:r w:rsidRPr="00B348A1">
                                <w:rPr>
                                  <w:b/>
                                  <w:color w:val="943634" w:themeColor="accent2" w:themeShade="BF"/>
                                </w:rPr>
                                <w:t>Crude oil</w:t>
                              </w:r>
                            </w:p>
                          </w:txbxContent>
                        </wps:txbx>
                        <wps:bodyPr rot="0" vert="horz" wrap="square" lIns="91440" tIns="45720" rIns="91440" bIns="45720" anchor="t" anchorCtr="0" upright="1">
                          <a:noAutofit/>
                        </wps:bodyPr>
                      </wps:wsp>
                      <wps:wsp>
                        <wps:cNvPr id="1116" name="Text Box 61"/>
                        <wps:cNvSpPr txBox="1">
                          <a:spLocks noChangeArrowheads="1"/>
                        </wps:cNvSpPr>
                        <wps:spPr bwMode="auto">
                          <a:xfrm>
                            <a:off x="5563870" y="704004"/>
                            <a:ext cx="1029413" cy="77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Petrochemical feedstock</w:t>
                              </w:r>
                              <w:r>
                                <w:br/>
                                <w:t>B, T, X</w:t>
                              </w:r>
                            </w:p>
                          </w:txbxContent>
                        </wps:txbx>
                        <wps:bodyPr rot="0" vert="horz" wrap="square" lIns="91440" tIns="45720" rIns="91440" bIns="45720" anchor="t" anchorCtr="0" upright="1">
                          <a:noAutofit/>
                        </wps:bodyPr>
                      </wps:wsp>
                      <wps:wsp>
                        <wps:cNvPr id="1117" name="Text Box 62"/>
                        <wps:cNvSpPr txBox="1">
                          <a:spLocks noChangeArrowheads="1"/>
                        </wps:cNvSpPr>
                        <wps:spPr bwMode="auto">
                          <a:xfrm>
                            <a:off x="1403318" y="1303407"/>
                            <a:ext cx="847711" cy="41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Stream 2 Kerosene</w:t>
                              </w:r>
                            </w:p>
                          </w:txbxContent>
                        </wps:txbx>
                        <wps:bodyPr rot="0" vert="horz" wrap="square" lIns="91440" tIns="45720" rIns="91440" bIns="45720" anchor="t" anchorCtr="0" upright="1">
                          <a:noAutofit/>
                        </wps:bodyPr>
                      </wps:wsp>
                      <wps:wsp>
                        <wps:cNvPr id="1118" name="Straight Arrow Connector 63"/>
                        <wps:cNvCnPr>
                          <a:cxnSpLocks noChangeShapeType="1"/>
                        </wps:cNvCnPr>
                        <wps:spPr bwMode="auto">
                          <a:xfrm>
                            <a:off x="1384317" y="1542208"/>
                            <a:ext cx="8953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9" name="Straight Arrow Connector 64"/>
                        <wps:cNvCnPr>
                          <a:cxnSpLocks noChangeShapeType="1"/>
                        </wps:cNvCnPr>
                        <wps:spPr bwMode="auto">
                          <a:xfrm>
                            <a:off x="1412818" y="2075611"/>
                            <a:ext cx="8954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0" name="Text Box 65"/>
                        <wps:cNvSpPr txBox="1">
                          <a:spLocks noChangeArrowheads="1"/>
                        </wps:cNvSpPr>
                        <wps:spPr bwMode="auto">
                          <a:xfrm>
                            <a:off x="1412818" y="1856509"/>
                            <a:ext cx="847811" cy="41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Stream 3 Gas oil</w:t>
                              </w:r>
                            </w:p>
                          </w:txbxContent>
                        </wps:txbx>
                        <wps:bodyPr rot="0" vert="horz" wrap="square" lIns="91440" tIns="45720" rIns="91440" bIns="45720" anchor="t" anchorCtr="0" upright="1">
                          <a:noAutofit/>
                        </wps:bodyPr>
                      </wps:wsp>
                      <wps:wsp>
                        <wps:cNvPr id="1121" name="Straight Arrow Connector 66"/>
                        <wps:cNvCnPr>
                          <a:cxnSpLocks noChangeShapeType="1"/>
                        </wps:cNvCnPr>
                        <wps:spPr bwMode="auto">
                          <a:xfrm>
                            <a:off x="4726959" y="1027205"/>
                            <a:ext cx="8953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2" name="Straight Arrow Connector 67"/>
                        <wps:cNvCnPr>
                          <a:cxnSpLocks noChangeShapeType="1"/>
                        </wps:cNvCnPr>
                        <wps:spPr bwMode="auto">
                          <a:xfrm>
                            <a:off x="4727559" y="2503013"/>
                            <a:ext cx="8954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3" name="Straight Arrow Connector 68"/>
                        <wps:cNvCnPr>
                          <a:cxnSpLocks noChangeShapeType="1"/>
                        </wps:cNvCnPr>
                        <wps:spPr bwMode="auto">
                          <a:xfrm>
                            <a:off x="3327442" y="1569508"/>
                            <a:ext cx="2286029"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4" name="Straight Arrow Connector 69"/>
                        <wps:cNvCnPr>
                          <a:cxnSpLocks noChangeShapeType="1"/>
                        </wps:cNvCnPr>
                        <wps:spPr bwMode="auto">
                          <a:xfrm>
                            <a:off x="3337542" y="2075611"/>
                            <a:ext cx="2285429"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5" name="Text Box 70"/>
                        <wps:cNvSpPr txBox="1">
                          <a:spLocks noChangeArrowheads="1"/>
                        </wps:cNvSpPr>
                        <wps:spPr bwMode="auto">
                          <a:xfrm>
                            <a:off x="2260628" y="599203"/>
                            <a:ext cx="1162015" cy="27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C82074" w:rsidRDefault="00A11D19" w:rsidP="00AB7742">
                              <w:pPr>
                                <w:spacing w:line="240" w:lineRule="auto"/>
                                <w:rPr>
                                  <w:color w:val="C00000"/>
                                </w:rPr>
                              </w:pPr>
                              <w:r w:rsidRPr="00C82074">
                                <w:rPr>
                                  <w:color w:val="C00000"/>
                                </w:rPr>
                                <w:t>Insertion point 1</w:t>
                              </w:r>
                            </w:p>
                          </w:txbxContent>
                        </wps:txbx>
                        <wps:bodyPr rot="0" vert="horz" wrap="square" lIns="91440" tIns="45720" rIns="91440" bIns="45720" anchor="t" anchorCtr="0" upright="1">
                          <a:noAutofit/>
                        </wps:bodyPr>
                      </wps:wsp>
                      <wps:wsp>
                        <wps:cNvPr id="1126" name="Text Box 71"/>
                        <wps:cNvSpPr txBox="1">
                          <a:spLocks noChangeArrowheads="1"/>
                        </wps:cNvSpPr>
                        <wps:spPr bwMode="auto">
                          <a:xfrm>
                            <a:off x="3689346" y="599203"/>
                            <a:ext cx="1266816"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C82074" w:rsidRDefault="00A11D19" w:rsidP="00AB7742">
                              <w:pPr>
                                <w:spacing w:line="240" w:lineRule="auto"/>
                                <w:rPr>
                                  <w:color w:val="C00000"/>
                                </w:rPr>
                              </w:pPr>
                              <w:r w:rsidRPr="00C82074">
                                <w:rPr>
                                  <w:color w:val="C00000"/>
                                </w:rPr>
                                <w:t>Insertion point 2</w:t>
                              </w:r>
                            </w:p>
                          </w:txbxContent>
                        </wps:txbx>
                        <wps:bodyPr rot="0" vert="horz" wrap="square" lIns="91440" tIns="45720" rIns="91440" bIns="45720" anchor="t" anchorCtr="0" upright="1">
                          <a:noAutofit/>
                        </wps:bodyPr>
                      </wps:wsp>
                      <wps:wsp>
                        <wps:cNvPr id="1127" name="Text Box 72"/>
                        <wps:cNvSpPr txBox="1">
                          <a:spLocks noChangeArrowheads="1"/>
                        </wps:cNvSpPr>
                        <wps:spPr bwMode="auto">
                          <a:xfrm>
                            <a:off x="3698246" y="2673814"/>
                            <a:ext cx="1257916" cy="30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C82074" w:rsidRDefault="00A11D19" w:rsidP="00AB7742">
                              <w:pPr>
                                <w:spacing w:line="240" w:lineRule="auto"/>
                                <w:rPr>
                                  <w:color w:val="C00000"/>
                                </w:rPr>
                              </w:pPr>
                              <w:r w:rsidRPr="00C82074">
                                <w:rPr>
                                  <w:color w:val="C00000"/>
                                </w:rPr>
                                <w:t>Insertion point 3</w:t>
                              </w:r>
                            </w:p>
                          </w:txbxContent>
                        </wps:txbx>
                        <wps:bodyPr rot="0" vert="horz" wrap="square" lIns="91440" tIns="45720" rIns="91440" bIns="45720" anchor="t" anchorCtr="0" upright="1">
                          <a:noAutofit/>
                        </wps:bodyPr>
                      </wps:wsp>
                      <wps:wsp>
                        <wps:cNvPr id="1128" name="Text Box 73"/>
                        <wps:cNvSpPr txBox="1">
                          <a:spLocks noChangeArrowheads="1"/>
                        </wps:cNvSpPr>
                        <wps:spPr bwMode="auto">
                          <a:xfrm>
                            <a:off x="5613471" y="1332007"/>
                            <a:ext cx="886411" cy="87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Gasoline</w:t>
                              </w:r>
                              <w:r>
                                <w:br/>
                                <w:t>Jet fuel</w:t>
                              </w:r>
                              <w:r>
                                <w:br/>
                                <w:t>Diesel fuel</w:t>
                              </w:r>
                              <w:r>
                                <w:br/>
                                <w:t xml:space="preserve">Kerosene </w:t>
                              </w:r>
                            </w:p>
                            <w:p w:rsidR="00A11D19" w:rsidRDefault="00A11D19" w:rsidP="00AB7742">
                              <w:pPr>
                                <w:spacing w:line="240" w:lineRule="auto"/>
                              </w:pPr>
                            </w:p>
                          </w:txbxContent>
                        </wps:txbx>
                        <wps:bodyPr rot="0" vert="horz" wrap="square" lIns="91440" tIns="45720" rIns="91440" bIns="45720" anchor="t" anchorCtr="0" upright="1">
                          <a:noAutofit/>
                        </wps:bodyPr>
                      </wps:wsp>
                      <wps:wsp>
                        <wps:cNvPr id="1129" name="Straight Arrow Connector 74"/>
                        <wps:cNvCnPr>
                          <a:cxnSpLocks noChangeShapeType="1"/>
                        </wps:cNvCnPr>
                        <wps:spPr bwMode="auto">
                          <a:xfrm>
                            <a:off x="1403318" y="2657314"/>
                            <a:ext cx="8954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30" name="Straight Arrow Connector 75"/>
                        <wps:cNvCnPr>
                          <a:cxnSpLocks noChangeShapeType="1"/>
                        </wps:cNvCnPr>
                        <wps:spPr bwMode="auto">
                          <a:xfrm>
                            <a:off x="1222315" y="608703"/>
                            <a:ext cx="8954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31" name="Text Box 76"/>
                        <wps:cNvSpPr txBox="1">
                          <a:spLocks noChangeArrowheads="1"/>
                        </wps:cNvSpPr>
                        <wps:spPr bwMode="auto">
                          <a:xfrm>
                            <a:off x="1279516" y="369402"/>
                            <a:ext cx="1485919" cy="29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Further processing</w:t>
                              </w:r>
                            </w:p>
                          </w:txbxContent>
                        </wps:txbx>
                        <wps:bodyPr rot="0" vert="horz" wrap="square" lIns="91440" tIns="45720" rIns="91440" bIns="45720" anchor="t" anchorCtr="0" upright="1">
                          <a:noAutofit/>
                        </wps:bodyPr>
                      </wps:wsp>
                      <wps:wsp>
                        <wps:cNvPr id="1132" name="Text Box 77"/>
                        <wps:cNvSpPr txBox="1">
                          <a:spLocks noChangeArrowheads="1"/>
                        </wps:cNvSpPr>
                        <wps:spPr bwMode="auto">
                          <a:xfrm>
                            <a:off x="1384317" y="2417912"/>
                            <a:ext cx="971512" cy="46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Further processing</w:t>
                              </w:r>
                            </w:p>
                          </w:txbxContent>
                        </wps:txbx>
                        <wps:bodyPr rot="0" vert="horz" wrap="square" lIns="91440" tIns="45720" rIns="91440" bIns="45720" anchor="t" anchorCtr="0" upright="1">
                          <a:noAutofit/>
                        </wps:bodyPr>
                      </wps:wsp>
                      <wps:wsp>
                        <wps:cNvPr id="1133" name="Right Brace 78"/>
                        <wps:cNvSpPr>
                          <a:spLocks/>
                        </wps:cNvSpPr>
                        <wps:spPr bwMode="auto">
                          <a:xfrm>
                            <a:off x="6396380" y="1436207"/>
                            <a:ext cx="255903" cy="667303"/>
                          </a:xfrm>
                          <a:prstGeom prst="rightBrace">
                            <a:avLst>
                              <a:gd name="adj1" fmla="val 8342"/>
                              <a:gd name="adj2" fmla="val 50000"/>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4" name="Text Box 79"/>
                        <wps:cNvSpPr txBox="1">
                          <a:spLocks noChangeArrowheads="1"/>
                        </wps:cNvSpPr>
                        <wps:spPr bwMode="auto">
                          <a:xfrm>
                            <a:off x="1412818" y="790404"/>
                            <a:ext cx="847811" cy="41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 xml:space="preserve">Stream 1 </w:t>
                              </w:r>
                              <w:proofErr w:type="spellStart"/>
                              <w:r>
                                <w:t>Naptha</w:t>
                              </w:r>
                              <w:proofErr w:type="spellEnd"/>
                            </w:p>
                          </w:txbxContent>
                        </wps:txbx>
                        <wps:bodyPr rot="0" vert="horz" wrap="square" lIns="91440" tIns="45720" rIns="91440" bIns="45720" anchor="t" anchorCtr="0" upright="1">
                          <a:noAutofit/>
                        </wps:bodyPr>
                      </wps:wsp>
                      <wps:wsp>
                        <wps:cNvPr id="1135" name="Right Brace 80"/>
                        <wps:cNvSpPr>
                          <a:spLocks/>
                        </wps:cNvSpPr>
                        <wps:spPr bwMode="auto">
                          <a:xfrm>
                            <a:off x="6394480" y="731304"/>
                            <a:ext cx="255903" cy="667403"/>
                          </a:xfrm>
                          <a:prstGeom prst="rightBrace">
                            <a:avLst>
                              <a:gd name="adj1" fmla="val 8343"/>
                              <a:gd name="adj2" fmla="val 50000"/>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6" name="Text Box 81"/>
                        <wps:cNvSpPr txBox="1">
                          <a:spLocks noChangeArrowheads="1"/>
                        </wps:cNvSpPr>
                        <wps:spPr bwMode="auto">
                          <a:xfrm>
                            <a:off x="5648371" y="2275612"/>
                            <a:ext cx="886411" cy="60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pPr>
                              <w:r>
                                <w:t>Fuel oil A</w:t>
                              </w:r>
                              <w:r>
                                <w:br/>
                                <w:t>Fuel oil B</w:t>
                              </w:r>
                              <w:r>
                                <w:br/>
                                <w:t>Fuel oil C</w:t>
                              </w:r>
                            </w:p>
                            <w:p w:rsidR="00A11D19" w:rsidRDefault="00A11D19" w:rsidP="00AB7742">
                              <w:pPr>
                                <w:spacing w:line="240" w:lineRule="auto"/>
                              </w:pPr>
                            </w:p>
                          </w:txbxContent>
                        </wps:txbx>
                        <wps:bodyPr rot="0" vert="horz" wrap="square" lIns="91440" tIns="45720" rIns="91440" bIns="45720" anchor="t" anchorCtr="0" upright="1">
                          <a:noAutofit/>
                        </wps:bodyPr>
                      </wps:wsp>
                      <wps:wsp>
                        <wps:cNvPr id="1137" name="Straight Connector 82"/>
                        <wps:cNvCnPr>
                          <a:cxnSpLocks noChangeShapeType="1"/>
                        </wps:cNvCnPr>
                        <wps:spPr bwMode="auto">
                          <a:xfrm flipV="1">
                            <a:off x="1279516" y="1018305"/>
                            <a:ext cx="0" cy="1048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8" name="Straight Arrow Connector 83"/>
                        <wps:cNvCnPr>
                          <a:cxnSpLocks noChangeShapeType="1"/>
                        </wps:cNvCnPr>
                        <wps:spPr bwMode="auto">
                          <a:xfrm>
                            <a:off x="3365542" y="1036705"/>
                            <a:ext cx="419105"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39" name="Rectangle 84"/>
                        <wps:cNvSpPr>
                          <a:spLocks noChangeArrowheads="1"/>
                        </wps:cNvSpPr>
                        <wps:spPr bwMode="auto">
                          <a:xfrm>
                            <a:off x="447606" y="332502"/>
                            <a:ext cx="5032463" cy="2645414"/>
                          </a:xfrm>
                          <a:prstGeom prst="rect">
                            <a:avLst/>
                          </a:prstGeom>
                          <a:noFill/>
                          <a:ln w="19050">
                            <a:solidFill>
                              <a:srgbClr val="7030A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0" name="Straight Arrow Connector 85"/>
                        <wps:cNvCnPr>
                          <a:cxnSpLocks noChangeShapeType="1"/>
                        </wps:cNvCnPr>
                        <wps:spPr bwMode="auto">
                          <a:xfrm>
                            <a:off x="4298954" y="1398707"/>
                            <a:ext cx="0" cy="93410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1" name="Text Box 86"/>
                        <wps:cNvSpPr txBox="1">
                          <a:spLocks noChangeArrowheads="1"/>
                        </wps:cNvSpPr>
                        <wps:spPr bwMode="auto">
                          <a:xfrm>
                            <a:off x="2212928" y="2518213"/>
                            <a:ext cx="1152614" cy="29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Vacuum gas oil</w:t>
                              </w:r>
                            </w:p>
                          </w:txbxContent>
                        </wps:txbx>
                        <wps:bodyPr rot="0" vert="horz" wrap="square" lIns="91440" tIns="45720" rIns="91440" bIns="45720" anchor="t" anchorCtr="0" upright="1">
                          <a:noAutofit/>
                        </wps:bodyPr>
                      </wps:wsp>
                      <wps:wsp>
                        <wps:cNvPr id="1142" name="Straight Arrow Connector 87"/>
                        <wps:cNvCnPr>
                          <a:cxnSpLocks noChangeShapeType="1"/>
                        </wps:cNvCnPr>
                        <wps:spPr bwMode="auto">
                          <a:xfrm>
                            <a:off x="2889236" y="2492213"/>
                            <a:ext cx="8954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3" name="Straight Connector 88"/>
                        <wps:cNvCnPr>
                          <a:cxnSpLocks noChangeShapeType="1"/>
                        </wps:cNvCnPr>
                        <wps:spPr bwMode="auto">
                          <a:xfrm flipV="1">
                            <a:off x="2889236" y="2503013"/>
                            <a:ext cx="0" cy="1047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Rectangle 89"/>
                        <wps:cNvSpPr>
                          <a:spLocks noChangeArrowheads="1"/>
                        </wps:cNvSpPr>
                        <wps:spPr bwMode="auto">
                          <a:xfrm>
                            <a:off x="428605" y="3275617"/>
                            <a:ext cx="5895974" cy="2400512"/>
                          </a:xfrm>
                          <a:prstGeom prst="rect">
                            <a:avLst/>
                          </a:prstGeom>
                          <a:noFill/>
                          <a:ln w="19050">
                            <a:solidFill>
                              <a:srgbClr val="00B05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5" name="Rectangle 90"/>
                        <wps:cNvSpPr>
                          <a:spLocks noChangeArrowheads="1"/>
                        </wps:cNvSpPr>
                        <wps:spPr bwMode="auto">
                          <a:xfrm>
                            <a:off x="717509" y="3865020"/>
                            <a:ext cx="1076314" cy="678203"/>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2A566D" w:rsidRDefault="00A11D19" w:rsidP="00AB7742">
                              <w:pPr>
                                <w:jc w:val="center"/>
                                <w:rPr>
                                  <w:color w:val="000000" w:themeColor="text1"/>
                                </w:rPr>
                              </w:pPr>
                              <w:r>
                                <w:rPr>
                                  <w:color w:val="000000" w:themeColor="text1"/>
                                </w:rPr>
                                <w:t xml:space="preserve">Algal Raceway pond/ </w:t>
                              </w:r>
                              <w:proofErr w:type="spellStart"/>
                              <w:r>
                                <w:rPr>
                                  <w:color w:val="000000" w:themeColor="text1"/>
                                </w:rPr>
                                <w:t>Floway</w:t>
                              </w:r>
                              <w:proofErr w:type="spellEnd"/>
                              <w:r>
                                <w:rPr>
                                  <w:color w:val="000000" w:themeColor="text1"/>
                                </w:rPr>
                                <w:t xml:space="preserve"> system</w:t>
                              </w:r>
                            </w:p>
                          </w:txbxContent>
                        </wps:txbx>
                        <wps:bodyPr rot="0" vert="horz" wrap="square" lIns="91440" tIns="45720" rIns="91440" bIns="45720" anchor="ctr" anchorCtr="0" upright="1">
                          <a:noAutofit/>
                        </wps:bodyPr>
                      </wps:wsp>
                      <wps:wsp>
                        <wps:cNvPr id="1146" name="Straight Arrow Connector 91"/>
                        <wps:cNvCnPr>
                          <a:cxnSpLocks noChangeShapeType="1"/>
                        </wps:cNvCnPr>
                        <wps:spPr bwMode="auto">
                          <a:xfrm>
                            <a:off x="1793823" y="4171721"/>
                            <a:ext cx="8954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7" name="Rectangle 92"/>
                        <wps:cNvSpPr>
                          <a:spLocks noChangeArrowheads="1"/>
                        </wps:cNvSpPr>
                        <wps:spPr bwMode="auto">
                          <a:xfrm>
                            <a:off x="2689234" y="4008520"/>
                            <a:ext cx="943012" cy="4680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2A566D" w:rsidRDefault="00A11D19" w:rsidP="00AB7742">
                              <w:pPr>
                                <w:jc w:val="center"/>
                                <w:rPr>
                                  <w:color w:val="000000" w:themeColor="text1"/>
                                </w:rPr>
                              </w:pPr>
                              <w:r w:rsidRPr="00B348A1">
                                <w:rPr>
                                  <w:b/>
                                  <w:color w:val="000000" w:themeColor="text1"/>
                                </w:rPr>
                                <w:t>TCL process</w:t>
                              </w:r>
                              <w:r>
                                <w:rPr>
                                  <w:color w:val="000000" w:themeColor="text1"/>
                                </w:rPr>
                                <w:t xml:space="preserve"> (T, P)</w:t>
                              </w:r>
                              <w:r w:rsidRPr="002A566D">
                                <w:rPr>
                                  <w:color w:val="000000" w:themeColor="text1"/>
                                </w:rPr>
                                <w:t xml:space="preserve"> </w:t>
                              </w:r>
                            </w:p>
                          </w:txbxContent>
                        </wps:txbx>
                        <wps:bodyPr rot="0" vert="horz" wrap="square" lIns="91440" tIns="45720" rIns="91440" bIns="45720" anchor="ctr" anchorCtr="0" upright="1">
                          <a:noAutofit/>
                        </wps:bodyPr>
                      </wps:wsp>
                      <wps:wsp>
                        <wps:cNvPr id="1148" name="Text Box 93"/>
                        <wps:cNvSpPr txBox="1">
                          <a:spLocks noChangeArrowheads="1"/>
                        </wps:cNvSpPr>
                        <wps:spPr bwMode="auto">
                          <a:xfrm>
                            <a:off x="1746222" y="3792619"/>
                            <a:ext cx="1019213" cy="750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jc w:val="center"/>
                              </w:pPr>
                              <w:r>
                                <w:t>Harvesting and cell concentration (20% solids)</w:t>
                              </w:r>
                            </w:p>
                          </w:txbxContent>
                        </wps:txbx>
                        <wps:bodyPr rot="0" vert="horz" wrap="square" lIns="91440" tIns="45720" rIns="91440" bIns="45720" anchor="t" anchorCtr="0" upright="1">
                          <a:noAutofit/>
                        </wps:bodyPr>
                      </wps:wsp>
                      <wps:wsp>
                        <wps:cNvPr id="1149" name="Straight Connector 94"/>
                        <wps:cNvCnPr>
                          <a:cxnSpLocks noChangeShapeType="1"/>
                        </wps:cNvCnPr>
                        <wps:spPr bwMode="auto">
                          <a:xfrm flipV="1">
                            <a:off x="5067364" y="1149106"/>
                            <a:ext cx="0" cy="2496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50" name="Straight Connector 95"/>
                        <wps:cNvCnPr>
                          <a:cxnSpLocks noChangeShapeType="1"/>
                        </wps:cNvCnPr>
                        <wps:spPr bwMode="auto">
                          <a:xfrm>
                            <a:off x="4727559" y="1140206"/>
                            <a:ext cx="33980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51" name="Straight Connector 96"/>
                        <wps:cNvCnPr>
                          <a:cxnSpLocks noChangeShapeType="1"/>
                        </wps:cNvCnPr>
                        <wps:spPr bwMode="auto">
                          <a:xfrm>
                            <a:off x="4308454" y="1403107"/>
                            <a:ext cx="758910"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52" name="Text Box 97"/>
                        <wps:cNvSpPr txBox="1">
                          <a:spLocks noChangeArrowheads="1"/>
                        </wps:cNvSpPr>
                        <wps:spPr bwMode="auto">
                          <a:xfrm>
                            <a:off x="3632246" y="3865020"/>
                            <a:ext cx="968312" cy="750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spacing w:line="240" w:lineRule="auto"/>
                                <w:jc w:val="center"/>
                              </w:pPr>
                              <w:r>
                                <w:t xml:space="preserve">Product separation/ Fractionation </w:t>
                              </w:r>
                            </w:p>
                          </w:txbxContent>
                        </wps:txbx>
                        <wps:bodyPr rot="0" vert="horz" wrap="square" lIns="91440" tIns="45720" rIns="91440" bIns="45720" anchor="t" anchorCtr="0" upright="1">
                          <a:noAutofit/>
                        </wps:bodyPr>
                      </wps:wsp>
                      <wps:wsp>
                        <wps:cNvPr id="1153" name="Right Brace 98"/>
                        <wps:cNvSpPr>
                          <a:spLocks/>
                        </wps:cNvSpPr>
                        <wps:spPr bwMode="auto">
                          <a:xfrm flipH="1">
                            <a:off x="4535157" y="3792619"/>
                            <a:ext cx="275003" cy="1111906"/>
                          </a:xfrm>
                          <a:prstGeom prst="rightBrace">
                            <a:avLst>
                              <a:gd name="adj1" fmla="val 8330"/>
                              <a:gd name="adj2" fmla="val 50000"/>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4" name="Straight Arrow Connector 99"/>
                        <wps:cNvCnPr>
                          <a:cxnSpLocks noChangeShapeType="1"/>
                        </wps:cNvCnPr>
                        <wps:spPr bwMode="auto">
                          <a:xfrm>
                            <a:off x="3632246" y="4238422"/>
                            <a:ext cx="895911"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55" name="Text Box 100"/>
                        <wps:cNvSpPr txBox="1">
                          <a:spLocks noChangeArrowheads="1"/>
                        </wps:cNvSpPr>
                        <wps:spPr bwMode="auto">
                          <a:xfrm>
                            <a:off x="4740260" y="3792619"/>
                            <a:ext cx="1209715" cy="1179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B348A1" w:rsidRDefault="00A11D19" w:rsidP="00AB7742">
                              <w:pPr>
                                <w:spacing w:line="240" w:lineRule="auto"/>
                                <w:rPr>
                                  <w:b/>
                                  <w:color w:val="7030A0"/>
                                  <w:u w:val="single"/>
                                </w:rPr>
                              </w:pPr>
                              <w:r w:rsidRPr="00B348A1">
                                <w:rPr>
                                  <w:b/>
                                  <w:color w:val="7030A0"/>
                                  <w:u w:val="single"/>
                                </w:rPr>
                                <w:t>TCL oil</w:t>
                              </w:r>
                            </w:p>
                            <w:p w:rsidR="00A11D19" w:rsidRDefault="00A11D19" w:rsidP="00AB7742">
                              <w:pPr>
                                <w:spacing w:line="240" w:lineRule="auto"/>
                              </w:pPr>
                              <w:r>
                                <w:t>Residue</w:t>
                              </w:r>
                            </w:p>
                            <w:p w:rsidR="00A11D19" w:rsidRPr="009C5DCC" w:rsidRDefault="00A11D19" w:rsidP="00AB7742">
                              <w:pPr>
                                <w:spacing w:line="240" w:lineRule="auto"/>
                                <w:rPr>
                                  <w:u w:val="single"/>
                                </w:rPr>
                              </w:pPr>
                              <w:r w:rsidRPr="009C5DCC">
                                <w:rPr>
                                  <w:u w:val="single"/>
                                </w:rPr>
                                <w:t xml:space="preserve">Gas </w:t>
                              </w:r>
                            </w:p>
                            <w:p w:rsidR="00A11D19" w:rsidRPr="009C5DCC" w:rsidRDefault="00A11D19" w:rsidP="00AB7742">
                              <w:pPr>
                                <w:spacing w:line="240" w:lineRule="auto"/>
                                <w:rPr>
                                  <w:u w:val="single"/>
                                </w:rPr>
                              </w:pPr>
                              <w:r w:rsidRPr="009C5DCC">
                                <w:rPr>
                                  <w:u w:val="single"/>
                                </w:rPr>
                                <w:t>Aqueous product</w:t>
                              </w:r>
                            </w:p>
                            <w:p w:rsidR="00A11D19" w:rsidRDefault="00A11D19" w:rsidP="00AB7742">
                              <w:pPr>
                                <w:spacing w:line="240" w:lineRule="auto"/>
                              </w:pPr>
                            </w:p>
                          </w:txbxContent>
                        </wps:txbx>
                        <wps:bodyPr rot="0" vert="horz" wrap="square" lIns="91440" tIns="45720" rIns="91440" bIns="45720" anchor="t" anchorCtr="0" upright="1">
                          <a:noAutofit/>
                        </wps:bodyPr>
                      </wps:wsp>
                      <wps:wsp>
                        <wps:cNvPr id="1156" name="Rectangle 101"/>
                        <wps:cNvSpPr>
                          <a:spLocks noChangeArrowheads="1"/>
                        </wps:cNvSpPr>
                        <wps:spPr bwMode="auto">
                          <a:xfrm>
                            <a:off x="3680446" y="3324017"/>
                            <a:ext cx="943012" cy="468602"/>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11D19" w:rsidRPr="00B348A1" w:rsidRDefault="00A11D19" w:rsidP="00AB7742">
                              <w:pPr>
                                <w:jc w:val="center"/>
                                <w:rPr>
                                  <w:b/>
                                  <w:color w:val="000000" w:themeColor="text1"/>
                                </w:rPr>
                              </w:pPr>
                              <w:r w:rsidRPr="00B348A1">
                                <w:rPr>
                                  <w:b/>
                                  <w:color w:val="000000" w:themeColor="text1"/>
                                </w:rPr>
                                <w:t xml:space="preserve">Upgrading Process </w:t>
                              </w:r>
                            </w:p>
                          </w:txbxContent>
                        </wps:txbx>
                        <wps:bodyPr rot="0" vert="horz" wrap="square" lIns="91440" tIns="45720" rIns="91440" bIns="45720" anchor="ctr" anchorCtr="0" upright="1">
                          <a:noAutofit/>
                        </wps:bodyPr>
                      </wps:wsp>
                      <wps:wsp>
                        <wps:cNvPr id="1157" name="Straight Arrow Connector 102"/>
                        <wps:cNvCnPr>
                          <a:cxnSpLocks noChangeShapeType="1"/>
                        </wps:cNvCnPr>
                        <wps:spPr bwMode="auto">
                          <a:xfrm flipH="1">
                            <a:off x="4600558" y="3517718"/>
                            <a:ext cx="854111" cy="60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58" name="Text Box 103"/>
                        <wps:cNvSpPr txBox="1">
                          <a:spLocks noChangeArrowheads="1"/>
                        </wps:cNvSpPr>
                        <wps:spPr bwMode="auto">
                          <a:xfrm>
                            <a:off x="2203428" y="3351317"/>
                            <a:ext cx="1152514" cy="29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B348A1" w:rsidRDefault="00A11D19" w:rsidP="00AB7742">
                              <w:pPr>
                                <w:jc w:val="center"/>
                                <w:rPr>
                                  <w:b/>
                                  <w:color w:val="7030A0"/>
                                </w:rPr>
                              </w:pPr>
                              <w:r w:rsidRPr="00B348A1">
                                <w:rPr>
                                  <w:b/>
                                  <w:color w:val="7030A0"/>
                                </w:rPr>
                                <w:t>Upgraded oil</w:t>
                              </w:r>
                            </w:p>
                          </w:txbxContent>
                        </wps:txbx>
                        <wps:bodyPr rot="0" vert="horz" wrap="square" lIns="91440" tIns="45720" rIns="91440" bIns="45720" anchor="t" anchorCtr="0" upright="1">
                          <a:noAutofit/>
                        </wps:bodyPr>
                      </wps:wsp>
                      <wps:wsp>
                        <wps:cNvPr id="1159" name="Straight Connector 104"/>
                        <wps:cNvCnPr>
                          <a:cxnSpLocks noChangeShapeType="1"/>
                        </wps:cNvCnPr>
                        <wps:spPr bwMode="auto">
                          <a:xfrm flipV="1">
                            <a:off x="5454669" y="3142416"/>
                            <a:ext cx="0" cy="771504"/>
                          </a:xfrm>
                          <a:prstGeom prst="line">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s:wsp>
                        <wps:cNvPr id="1160" name="Straight Arrow Connector 105"/>
                        <wps:cNvCnPr>
                          <a:cxnSpLocks noChangeShapeType="1"/>
                        </wps:cNvCnPr>
                        <wps:spPr bwMode="auto">
                          <a:xfrm flipH="1">
                            <a:off x="1460518" y="5238527"/>
                            <a:ext cx="377314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1" name="Straight Connector 106"/>
                        <wps:cNvCnPr>
                          <a:cxnSpLocks noChangeShapeType="1"/>
                        </wps:cNvCnPr>
                        <wps:spPr bwMode="auto">
                          <a:xfrm flipV="1">
                            <a:off x="123802" y="144601"/>
                            <a:ext cx="0" cy="393122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2" name="Straight Arrow Connector 107"/>
                        <wps:cNvCnPr>
                          <a:cxnSpLocks noChangeShapeType="1"/>
                        </wps:cNvCnPr>
                        <wps:spPr bwMode="auto">
                          <a:xfrm flipV="1">
                            <a:off x="1450918" y="4542623"/>
                            <a:ext cx="0" cy="695904"/>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63" name="Straight Arrow Connector 108"/>
                        <wps:cNvCnPr>
                          <a:cxnSpLocks noChangeShapeType="1"/>
                        </wps:cNvCnPr>
                        <wps:spPr bwMode="auto">
                          <a:xfrm flipV="1">
                            <a:off x="1041413" y="4542623"/>
                            <a:ext cx="5700" cy="981705"/>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64" name="Straight Arrow Connector 109"/>
                        <wps:cNvCnPr>
                          <a:cxnSpLocks noChangeShapeType="1"/>
                        </wps:cNvCnPr>
                        <wps:spPr bwMode="auto">
                          <a:xfrm flipH="1">
                            <a:off x="1047113" y="5524328"/>
                            <a:ext cx="5163265"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5" name="Straight Connector 110"/>
                        <wps:cNvCnPr>
                          <a:cxnSpLocks noChangeShapeType="1"/>
                        </wps:cNvCnPr>
                        <wps:spPr bwMode="auto">
                          <a:xfrm>
                            <a:off x="5165765" y="4542623"/>
                            <a:ext cx="1044613"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6" name="Straight Connector 111"/>
                        <wps:cNvCnPr>
                          <a:cxnSpLocks noChangeShapeType="1"/>
                        </wps:cNvCnPr>
                        <wps:spPr bwMode="auto">
                          <a:xfrm flipV="1">
                            <a:off x="6210378" y="4543223"/>
                            <a:ext cx="0" cy="98110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7" name="Straight Arrow Connector 112"/>
                        <wps:cNvCnPr>
                          <a:cxnSpLocks noChangeShapeType="1"/>
                        </wps:cNvCnPr>
                        <wps:spPr bwMode="auto">
                          <a:xfrm flipV="1">
                            <a:off x="1222315" y="3518318"/>
                            <a:ext cx="6400" cy="348602"/>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68" name="Text Box 113"/>
                        <wps:cNvSpPr txBox="1">
                          <a:spLocks noChangeArrowheads="1"/>
                        </wps:cNvSpPr>
                        <wps:spPr bwMode="auto">
                          <a:xfrm>
                            <a:off x="889011" y="3324017"/>
                            <a:ext cx="571507" cy="29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O</w:t>
                              </w:r>
                              <w:r w:rsidRPr="00870BAD">
                                <w:rPr>
                                  <w:vertAlign w:val="subscript"/>
                                </w:rPr>
                                <w:t>2</w:t>
                              </w:r>
                            </w:p>
                          </w:txbxContent>
                        </wps:txbx>
                        <wps:bodyPr rot="0" vert="horz" wrap="square" lIns="91440" tIns="45720" rIns="91440" bIns="45720" anchor="t" anchorCtr="0" upright="1">
                          <a:noAutofit/>
                        </wps:bodyPr>
                      </wps:wsp>
                      <wps:wsp>
                        <wps:cNvPr id="1169" name="Straight Arrow Connector 114"/>
                        <wps:cNvCnPr>
                          <a:cxnSpLocks noChangeShapeType="1"/>
                        </wps:cNvCnPr>
                        <wps:spPr bwMode="auto">
                          <a:xfrm flipH="1">
                            <a:off x="3181340" y="3489718"/>
                            <a:ext cx="499106" cy="70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70" name="Text Box 95"/>
                        <wps:cNvSpPr txBox="1">
                          <a:spLocks noChangeArrowheads="1"/>
                        </wps:cNvSpPr>
                        <wps:spPr bwMode="auto">
                          <a:xfrm>
                            <a:off x="2797135" y="5295727"/>
                            <a:ext cx="981112" cy="29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CO</w:t>
                              </w:r>
                              <w:r w:rsidRPr="00870BAD">
                                <w:rPr>
                                  <w:vertAlign w:val="subscript"/>
                                </w:rPr>
                                <w:t>2</w:t>
                              </w:r>
                              <w:r>
                                <w:rPr>
                                  <w:vertAlign w:val="subscript"/>
                                </w:rPr>
                                <w:t xml:space="preserve"> </w:t>
                              </w:r>
                              <w:r>
                                <w:t>recycling</w:t>
                              </w:r>
                            </w:p>
                          </w:txbxContent>
                        </wps:txbx>
                        <wps:bodyPr rot="0" vert="horz" wrap="square" lIns="91440" tIns="45720" rIns="91440" bIns="45720" anchor="t" anchorCtr="0" upright="1">
                          <a:noAutofit/>
                        </wps:bodyPr>
                      </wps:wsp>
                      <wps:wsp>
                        <wps:cNvPr id="1171" name="Text Box 116"/>
                        <wps:cNvSpPr txBox="1">
                          <a:spLocks noChangeArrowheads="1"/>
                        </wps:cNvSpPr>
                        <wps:spPr bwMode="auto">
                          <a:xfrm>
                            <a:off x="2766035" y="4990926"/>
                            <a:ext cx="986812" cy="29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N, P recycling</w:t>
                              </w:r>
                            </w:p>
                          </w:txbxContent>
                        </wps:txbx>
                        <wps:bodyPr rot="0" vert="horz" wrap="square" lIns="91440" tIns="45720" rIns="91440" bIns="45720" anchor="t" anchorCtr="0" upright="1">
                          <a:noAutofit/>
                        </wps:bodyPr>
                      </wps:wsp>
                      <wps:wsp>
                        <wps:cNvPr id="1172" name="Straight Connector 117"/>
                        <wps:cNvCnPr>
                          <a:cxnSpLocks noChangeShapeType="1"/>
                        </wps:cNvCnPr>
                        <wps:spPr bwMode="auto">
                          <a:xfrm>
                            <a:off x="5283266" y="3914620"/>
                            <a:ext cx="171402" cy="0"/>
                          </a:xfrm>
                          <a:prstGeom prst="line">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s:wsp>
                        <wps:cNvPr id="1173" name="Straight Arrow Connector 118"/>
                        <wps:cNvCnPr>
                          <a:cxnSpLocks noChangeShapeType="1"/>
                        </wps:cNvCnPr>
                        <wps:spPr bwMode="auto">
                          <a:xfrm>
                            <a:off x="123802" y="4075821"/>
                            <a:ext cx="593707"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74" name="Text Box 119"/>
                        <wps:cNvSpPr txBox="1">
                          <a:spLocks noChangeArrowheads="1"/>
                        </wps:cNvSpPr>
                        <wps:spPr bwMode="auto">
                          <a:xfrm>
                            <a:off x="22200" y="3674519"/>
                            <a:ext cx="793710" cy="47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Additional CO</w:t>
                              </w:r>
                              <w:r w:rsidRPr="00BA79DB">
                                <w:rPr>
                                  <w:vertAlign w:val="subscript"/>
                                </w:rPr>
                                <w:t>2</w:t>
                              </w:r>
                              <w:r>
                                <w:t xml:space="preserve"> </w:t>
                              </w:r>
                            </w:p>
                          </w:txbxContent>
                        </wps:txbx>
                        <wps:bodyPr rot="0" vert="horz" wrap="square" lIns="91440" tIns="45720" rIns="91440" bIns="45720" anchor="t" anchorCtr="0" upright="1">
                          <a:noAutofit/>
                        </wps:bodyPr>
                      </wps:wsp>
                      <wps:wsp>
                        <wps:cNvPr id="1175" name="Text Box 121"/>
                        <wps:cNvSpPr txBox="1">
                          <a:spLocks noChangeArrowheads="1"/>
                        </wps:cNvSpPr>
                        <wps:spPr bwMode="auto">
                          <a:xfrm>
                            <a:off x="2600633" y="5616829"/>
                            <a:ext cx="1736122" cy="24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8F3D48" w:rsidRDefault="00A11D19" w:rsidP="00AB7742">
                              <w:pPr>
                                <w:spacing w:line="240" w:lineRule="auto"/>
                                <w:jc w:val="center"/>
                                <w:rPr>
                                  <w:color w:val="943634" w:themeColor="accent2" w:themeShade="BF"/>
                                </w:rPr>
                              </w:pPr>
                              <w:r w:rsidRPr="008F3D48">
                                <w:rPr>
                                  <w:color w:val="943634" w:themeColor="accent2" w:themeShade="BF"/>
                                </w:rPr>
                                <w:t>Algal refinery</w:t>
                              </w:r>
                            </w:p>
                          </w:txbxContent>
                        </wps:txbx>
                        <wps:bodyPr rot="0" vert="horz" wrap="square" lIns="91440" tIns="45720" rIns="91440" bIns="45720" anchor="t" anchorCtr="0" upright="1">
                          <a:noAutofit/>
                        </wps:bodyPr>
                      </wps:wsp>
                      <wps:wsp>
                        <wps:cNvPr id="1176" name="Straight Arrow Connector 122"/>
                        <wps:cNvCnPr>
                          <a:cxnSpLocks noChangeShapeType="1"/>
                        </wps:cNvCnPr>
                        <wps:spPr bwMode="auto">
                          <a:xfrm>
                            <a:off x="123802" y="4304422"/>
                            <a:ext cx="593707"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77" name="Text Box 123"/>
                        <wps:cNvSpPr txBox="1">
                          <a:spLocks noChangeArrowheads="1"/>
                        </wps:cNvSpPr>
                        <wps:spPr bwMode="auto">
                          <a:xfrm>
                            <a:off x="0" y="4310822"/>
                            <a:ext cx="822310" cy="47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Additional nutrients</w:t>
                              </w:r>
                            </w:p>
                          </w:txbxContent>
                        </wps:txbx>
                        <wps:bodyPr rot="0" vert="horz" wrap="square" lIns="91440" tIns="45720" rIns="91440" bIns="45720" anchor="t" anchorCtr="0" upright="1">
                          <a:noAutofit/>
                        </wps:bodyPr>
                      </wps:wsp>
                      <wps:wsp>
                        <wps:cNvPr id="1178" name="Straight Connector 125"/>
                        <wps:cNvCnPr>
                          <a:cxnSpLocks noChangeShapeType="1"/>
                        </wps:cNvCnPr>
                        <wps:spPr bwMode="auto">
                          <a:xfrm>
                            <a:off x="3435343" y="3141116"/>
                            <a:ext cx="2028825" cy="700"/>
                          </a:xfrm>
                          <a:prstGeom prst="line">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wps:wsp>
                        <wps:cNvPr id="1179" name="Straight Connector 126"/>
                        <wps:cNvCnPr>
                          <a:cxnSpLocks noChangeShapeType="1"/>
                        </wps:cNvCnPr>
                        <wps:spPr bwMode="auto">
                          <a:xfrm flipV="1">
                            <a:off x="2175527" y="2075611"/>
                            <a:ext cx="0" cy="1410207"/>
                          </a:xfrm>
                          <a:prstGeom prst="line">
                            <a:avLst/>
                          </a:prstGeom>
                          <a:noFill/>
                          <a:ln w="222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1180" name="Straight Connector 127"/>
                        <wps:cNvCnPr>
                          <a:cxnSpLocks noChangeShapeType="1"/>
                        </wps:cNvCnPr>
                        <wps:spPr bwMode="auto">
                          <a:xfrm>
                            <a:off x="2178627" y="3485818"/>
                            <a:ext cx="177202" cy="0"/>
                          </a:xfrm>
                          <a:prstGeom prst="line">
                            <a:avLst/>
                          </a:prstGeom>
                          <a:noFill/>
                          <a:ln w="22225">
                            <a:solidFill>
                              <a:srgbClr val="7030A0"/>
                            </a:solidFill>
                            <a:round/>
                            <a:headEnd/>
                            <a:tailEnd/>
                          </a:ln>
                          <a:extLst>
                            <a:ext uri="{909E8E84-426E-40DD-AFC4-6F175D3DCCD1}">
                              <a14:hiddenFill xmlns:a14="http://schemas.microsoft.com/office/drawing/2010/main">
                                <a:noFill/>
                              </a14:hiddenFill>
                            </a:ext>
                          </a:extLst>
                        </wps:spPr>
                        <wps:bodyPr/>
                      </wps:wsp>
                      <wps:wsp>
                        <wps:cNvPr id="1181" name="Right Brace 128"/>
                        <wps:cNvSpPr>
                          <a:spLocks/>
                        </wps:cNvSpPr>
                        <wps:spPr bwMode="auto">
                          <a:xfrm>
                            <a:off x="6396380" y="2214711"/>
                            <a:ext cx="255903" cy="600003"/>
                          </a:xfrm>
                          <a:prstGeom prst="rightBrace">
                            <a:avLst>
                              <a:gd name="adj1" fmla="val 8347"/>
                              <a:gd name="adj2" fmla="val 50000"/>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2" name="Text Box 129"/>
                        <wps:cNvSpPr txBox="1">
                          <a:spLocks noChangeArrowheads="1"/>
                        </wps:cNvSpPr>
                        <wps:spPr bwMode="auto">
                          <a:xfrm>
                            <a:off x="5454669" y="437902"/>
                            <a:ext cx="1038913" cy="35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B348A1" w:rsidRDefault="00A11D19" w:rsidP="00AB7742">
                              <w:pPr>
                                <w:spacing w:line="240" w:lineRule="auto"/>
                                <w:jc w:val="center"/>
                                <w:rPr>
                                  <w:b/>
                                  <w:color w:val="943634" w:themeColor="accent2" w:themeShade="BF"/>
                                  <w:u w:val="single"/>
                                </w:rPr>
                              </w:pPr>
                              <w:r>
                                <w:rPr>
                                  <w:b/>
                                  <w:color w:val="943634" w:themeColor="accent2" w:themeShade="BF"/>
                                  <w:u w:val="single"/>
                                </w:rPr>
                                <w:t>Final</w:t>
                              </w:r>
                              <w:r w:rsidRPr="00B348A1">
                                <w:rPr>
                                  <w:b/>
                                  <w:color w:val="943634" w:themeColor="accent2" w:themeShade="BF"/>
                                  <w:u w:val="single"/>
                                </w:rPr>
                                <w:t xml:space="preserve"> Products</w:t>
                              </w:r>
                            </w:p>
                          </w:txbxContent>
                        </wps:txbx>
                        <wps:bodyPr rot="0" vert="horz" wrap="square" lIns="91440" tIns="45720" rIns="91440" bIns="45720" anchor="t" anchorCtr="0" upright="1">
                          <a:noAutofit/>
                        </wps:bodyPr>
                      </wps:wsp>
                      <wps:wsp>
                        <wps:cNvPr id="1183" name="Straight Connector 130"/>
                        <wps:cNvCnPr>
                          <a:cxnSpLocks noChangeShapeType="1"/>
                        </wps:cNvCnPr>
                        <wps:spPr bwMode="auto">
                          <a:xfrm flipV="1">
                            <a:off x="3435343" y="2483313"/>
                            <a:ext cx="0" cy="657803"/>
                          </a:xfrm>
                          <a:prstGeom prst="line">
                            <a:avLst/>
                          </a:prstGeom>
                          <a:noFill/>
                          <a:ln w="222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184" name="Text Box 131"/>
                        <wps:cNvSpPr txBox="1">
                          <a:spLocks noChangeArrowheads="1"/>
                        </wps:cNvSpPr>
                        <wps:spPr bwMode="auto">
                          <a:xfrm>
                            <a:off x="844511" y="1199306"/>
                            <a:ext cx="539807" cy="95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B348A1" w:rsidRDefault="00A11D19" w:rsidP="00AB7742">
                              <w:pPr>
                                <w:jc w:val="center"/>
                                <w:rPr>
                                  <w:b/>
                                  <w:color w:val="000000" w:themeColor="text1"/>
                                </w:rPr>
                              </w:pPr>
                              <w:r w:rsidRPr="00B348A1">
                                <w:rPr>
                                  <w:b/>
                                  <w:color w:val="000000" w:themeColor="text1"/>
                                </w:rPr>
                                <w:t xml:space="preserve">Distillation </w:t>
                              </w:r>
                            </w:p>
                            <w:p w:rsidR="00A11D19" w:rsidRDefault="00A11D19" w:rsidP="00AB7742"/>
                          </w:txbxContent>
                        </wps:txbx>
                        <wps:bodyPr rot="0" vert="vert270" wrap="square" lIns="91440" tIns="45720" rIns="91440" bIns="45720" anchor="t" anchorCtr="0" upright="1">
                          <a:noAutofit/>
                        </wps:bodyPr>
                      </wps:wsp>
                      <wps:wsp>
                        <wps:cNvPr id="1185" name="Text Box 133"/>
                        <wps:cNvSpPr txBox="1">
                          <a:spLocks noChangeArrowheads="1"/>
                        </wps:cNvSpPr>
                        <wps:spPr bwMode="auto">
                          <a:xfrm>
                            <a:off x="0" y="4075821"/>
                            <a:ext cx="822310" cy="29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Algae</w:t>
                              </w:r>
                            </w:p>
                          </w:txbxContent>
                        </wps:txbx>
                        <wps:bodyPr rot="0" vert="horz" wrap="square" lIns="91440" tIns="45720" rIns="91440" bIns="45720" anchor="t" anchorCtr="0" upright="1">
                          <a:noAutofit/>
                        </wps:bodyPr>
                      </wps:wsp>
                      <wps:wsp>
                        <wps:cNvPr id="1186" name="Straight Connector 96"/>
                        <wps:cNvCnPr>
                          <a:cxnSpLocks noChangeShapeType="1"/>
                        </wps:cNvCnPr>
                        <wps:spPr bwMode="auto">
                          <a:xfrm>
                            <a:off x="130102" y="144601"/>
                            <a:ext cx="4826061"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87" name="Straight Connector 88"/>
                        <wps:cNvCnPr>
                          <a:cxnSpLocks noChangeShapeType="1"/>
                        </wps:cNvCnPr>
                        <wps:spPr bwMode="auto">
                          <a:xfrm flipV="1">
                            <a:off x="4956162" y="144601"/>
                            <a:ext cx="0" cy="1879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88" name="Straight Connector 88"/>
                        <wps:cNvCnPr>
                          <a:cxnSpLocks noChangeShapeType="1"/>
                        </wps:cNvCnPr>
                        <wps:spPr bwMode="auto">
                          <a:xfrm flipV="1">
                            <a:off x="5234366" y="4908325"/>
                            <a:ext cx="600" cy="33020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89" name="Straight Connector 96"/>
                        <wps:cNvCnPr>
                          <a:cxnSpLocks noChangeShapeType="1"/>
                        </wps:cNvCnPr>
                        <wps:spPr bwMode="auto">
                          <a:xfrm>
                            <a:off x="130102" y="3655519"/>
                            <a:ext cx="3550345" cy="600"/>
                          </a:xfrm>
                          <a:prstGeom prst="line">
                            <a:avLst/>
                          </a:prstGeom>
                          <a:noFill/>
                          <a:ln w="12700">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190" name="Text Box 142"/>
                        <wps:cNvSpPr txBox="1">
                          <a:spLocks noChangeArrowheads="1"/>
                        </wps:cNvSpPr>
                        <wps:spPr bwMode="auto">
                          <a:xfrm>
                            <a:off x="2651133" y="3619319"/>
                            <a:ext cx="981112" cy="29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Default="00A11D19" w:rsidP="00AB7742">
                              <w:pPr>
                                <w:jc w:val="center"/>
                              </w:pPr>
                              <w:r>
                                <w:t>CO</w:t>
                              </w:r>
                              <w:r w:rsidRPr="00870BAD">
                                <w:rPr>
                                  <w:vertAlign w:val="subscript"/>
                                </w:rPr>
                                <w:t>2</w:t>
                              </w:r>
                              <w:r>
                                <w:rPr>
                                  <w:vertAlign w:val="subscript"/>
                                </w:rPr>
                                <w:t xml:space="preserve"> </w:t>
                              </w:r>
                            </w:p>
                          </w:txbxContent>
                        </wps:txbx>
                        <wps:bodyPr rot="0" vert="horz" wrap="square" lIns="91440" tIns="45720" rIns="91440" bIns="4572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Canvas 132" o:spid="_x0000_s1028" editas="canvas" style="width:532.55pt;height:461.9pt;mso-position-horizontal-relative:char;mso-position-vertical-relative:line" coordsize="67633,5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633;height:58661;visibility:visible;mso-wrap-style:square">
                  <v:fill o:detectmouseclick="t"/>
                  <v:path o:connecttype="none"/>
                </v:shape>
                <v:rect id="Rectangle 6" o:spid="_x0000_s1030" style="position:absolute;left:7175;top:11231;width:6858;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" filled="f" strokecolor="black [3213]" strokeweight="1.25pt">
                  <v:textbox>
                    <w:txbxContent>
                      <w:p w:rsidR="00A11D19" w:rsidRPr="002A566D" w:rsidRDefault="00A11D19" w:rsidP="00AB7742">
                        <w:pPr>
                          <w:jc w:val="center"/>
                          <w:rPr>
                            <w:color w:val="000000" w:themeColor="text1"/>
                          </w:rPr>
                        </w:pPr>
                      </w:p>
                    </w:txbxContent>
                  </v:textbox>
                </v:rect>
                <v:rect id="Rectangle 7" o:spid="_x0000_s1031" style="position:absolute;left:23368;top:8850;width:1028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" filled="f" strokecolor="black [3213]" strokeweight="1.25pt">
                  <v:textbox>
                    <w:txbxContent>
                      <w:p w:rsidR="00A11D19" w:rsidRPr="00B348A1" w:rsidRDefault="00A11D19" w:rsidP="00AB7742">
                        <w:pPr>
                          <w:jc w:val="center"/>
                          <w:rPr>
                            <w:b/>
                            <w:color w:val="000000" w:themeColor="text1"/>
                          </w:rPr>
                        </w:pPr>
                        <w:r w:rsidRPr="00B348A1">
                          <w:rPr>
                            <w:b/>
                            <w:color w:val="000000" w:themeColor="text1"/>
                          </w:rPr>
                          <w:t>Hydrotreating</w:t>
                        </w:r>
                      </w:p>
                    </w:txbxContent>
                  </v:textbox>
                </v:rect>
                <v:rect id="Rectangle 10" o:spid="_x0000_s1032" style="position:absolute;left:37846;top:8856;width:9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" filled="f" strokecolor="black [3213]" strokeweight="1.25pt">
                  <v:textbox>
                    <w:txbxContent>
                      <w:p w:rsidR="00A11D19" w:rsidRPr="00B348A1" w:rsidRDefault="00A11D19" w:rsidP="00AB7742">
                        <w:pPr>
                          <w:jc w:val="center"/>
                          <w:rPr>
                            <w:b/>
                            <w:color w:val="000000" w:themeColor="text1"/>
                          </w:rPr>
                        </w:pPr>
                        <w:r w:rsidRPr="00B348A1">
                          <w:rPr>
                            <w:b/>
                            <w:color w:val="000000" w:themeColor="text1"/>
                          </w:rPr>
                          <w:t xml:space="preserve">Reforming </w:t>
                        </w:r>
                      </w:p>
                    </w:txbxContent>
                  </v:textbox>
                </v:rect>
                <v:rect id="Rectangle 17" o:spid="_x0000_s1033" style="position:absolute;left:37846;top:23334;width:9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" filled="f" strokecolor="black [3213]" strokeweight="1.25pt">
                  <v:textbox>
                    <w:txbxContent>
                      <w:p w:rsidR="00A11D19" w:rsidRPr="00B348A1" w:rsidRDefault="00A11D19" w:rsidP="00AB7742">
                        <w:pPr>
                          <w:jc w:val="center"/>
                          <w:rPr>
                            <w:b/>
                            <w:color w:val="000000" w:themeColor="text1"/>
                          </w:rPr>
                        </w:pPr>
                        <w:r w:rsidRPr="00B348A1">
                          <w:rPr>
                            <w:b/>
                            <w:color w:val="000000" w:themeColor="text1"/>
                          </w:rPr>
                          <w:t xml:space="preserve">Cracking </w:t>
                        </w:r>
                      </w:p>
                    </w:txbxContent>
                  </v:textbox>
                </v:rect>
                <v:rect id="Rectangle 22" o:spid="_x0000_s1034" style="position:absolute;left:22987;top:13987;width:1028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" filled="f" strokecolor="black [3213]" strokeweight="1.25pt">
                  <v:textbox>
                    <w:txbxContent>
                      <w:p w:rsidR="00A11D19" w:rsidRPr="00B348A1" w:rsidRDefault="00A11D19" w:rsidP="00AB7742">
                        <w:pPr>
                          <w:jc w:val="center"/>
                          <w:rPr>
                            <w:b/>
                            <w:color w:val="000000" w:themeColor="text1"/>
                          </w:rPr>
                        </w:pPr>
                        <w:r w:rsidRPr="00B348A1">
                          <w:rPr>
                            <w:b/>
                            <w:color w:val="000000" w:themeColor="text1"/>
                          </w:rPr>
                          <w:t>Hydrotreating</w:t>
                        </w:r>
                      </w:p>
                    </w:txbxContent>
                  </v:textbox>
                </v:rect>
                <v:rect id="Rectangle 53" o:spid="_x0000_s1035" style="position:absolute;left:23082;top:19524;width:1028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" filled="f" strokecolor="black [3213]" strokeweight="1.25pt">
                  <v:textbox>
                    <w:txbxContent>
                      <w:p w:rsidR="00A11D19" w:rsidRPr="00B348A1" w:rsidRDefault="00A11D19" w:rsidP="00AB7742">
                        <w:pPr>
                          <w:jc w:val="center"/>
                          <w:rPr>
                            <w:b/>
                            <w:color w:val="000000" w:themeColor="text1"/>
                          </w:rPr>
                        </w:pPr>
                        <w:r w:rsidRPr="00B348A1">
                          <w:rPr>
                            <w:b/>
                            <w:color w:val="000000" w:themeColor="text1"/>
                          </w:rPr>
                          <w:t>Hydrotreating</w:t>
                        </w:r>
                      </w:p>
                    </w:txbxContent>
                  </v:textbox>
                </v:rect>
                <v:shapetype id="_x0000_t32" coordsize="21600,21600" o:spt="32" o:oned="t" path="m,l21600,21600e" filled="f">
                  <v:path arrowok="t" fillok="f" o:connecttype="none"/>
                  <o:lock v:ext="edit" shapetype="t"/>
                </v:shapetype>
                <v:shape id="Straight Arrow Connector 54" o:spid="_x0000_s1036" type="#_x0000_t32" style="position:absolute;left:10439;top:7123;width:0;height:4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" strokecolor="black [3213]" strokeweight="1pt">
                  <v:stroke endarrow="block"/>
                </v:shape>
                <v:shape id="Straight Arrow Connector 55" o:spid="_x0000_s1037" type="#_x0000_t32" style="position:absolute;left:10414;top:21994;width:0;height:3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j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vzyjYygt/8AAAD//wMAUEsBAi0AFAAGAAgAAAAhANvh9svuAAAAhQEAABMAAAAAAAAA&#10;AAAAAAAAAAAAAFtDb250ZW50X1R5cGVzXS54bWxQSwECLQAUAAYACAAAACEAWvQsW78AAAAVAQAA&#10;CwAAAAAAAAAAAAAAAAAfAQAAX3JlbHMvLnJlbHNQSwECLQAUAAYACAAAACEAk9/kI8YAAADdAAAA&#10;DwAAAAAAAAAAAAAAAAAHAgAAZHJzL2Rvd25yZXYueG1sUEsFBgAAAAADAAMAtwAAAPoCAAAAAA==&#10;" strokecolor="black [3213]" strokeweight="1pt">
                  <v:stroke endarrow="block"/>
                </v:shape>
                <v:shape id="Text Box 56" o:spid="_x0000_s1038" type="#_x0000_t202" style="position:absolute;left:8890;top:5040;width:571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" filled="f" stroked="f" strokeweight=".5pt">
                  <v:textbox>
                    <w:txbxContent>
                      <w:p w:rsidR="00A11D19" w:rsidRDefault="00A11D19" w:rsidP="00AB7742">
                        <w:r>
                          <w:t>Gas</w:t>
                        </w:r>
                      </w:p>
                    </w:txbxContent>
                  </v:textbox>
                </v:shape>
                <v:shape id="Text Box 57" o:spid="_x0000_s1039" type="#_x0000_t202" style="position:absolute;left:7937;top:25131;width:74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" filled="f" stroked="f" strokeweight=".5pt">
                  <v:textbox>
                    <w:txbxContent>
                      <w:p w:rsidR="00A11D19" w:rsidRDefault="00A11D19" w:rsidP="00AB7742">
                        <w:r>
                          <w:t>Residue</w:t>
                        </w:r>
                      </w:p>
                    </w:txbxContent>
                  </v:textbox>
                </v:shape>
                <v:shape id="Straight Arrow Connector 58" o:spid="_x0000_s1040" type="#_x0000_t32" style="position:absolute;left:12795;top:10183;width:10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" strokecolor="black [3213]" strokeweight="1pt">
                  <v:stroke endarrow="block"/>
                </v:shape>
                <v:shape id="Straight Arrow Connector 59" o:spid="_x0000_s1041" type="#_x0000_t32" style="position:absolute;left:222;top:15708;width:69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" strokecolor="black [3213]" strokeweight="1pt">
                  <v:stroke endarrow="block"/>
                </v:shape>
                <v:shape id="Text Box 60" o:spid="_x0000_s1042" type="#_x0000_t202" style="position:absolute;top:13225;width:7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" filled="f" stroked="f" strokeweight=".5pt">
                  <v:textbox>
                    <w:txbxContent>
                      <w:p w:rsidR="00A11D19" w:rsidRPr="00B348A1" w:rsidRDefault="00A11D19" w:rsidP="00AB7742">
                        <w:pPr>
                          <w:jc w:val="both"/>
                          <w:rPr>
                            <w:b/>
                            <w:color w:val="943634" w:themeColor="accent2" w:themeShade="BF"/>
                          </w:rPr>
                        </w:pPr>
                        <w:r w:rsidRPr="00B348A1">
                          <w:rPr>
                            <w:b/>
                            <w:color w:val="943634" w:themeColor="accent2" w:themeShade="BF"/>
                          </w:rPr>
                          <w:t>Crude oil</w:t>
                        </w:r>
                      </w:p>
                    </w:txbxContent>
                  </v:textbox>
                </v:shape>
                <v:shape id="Text Box 61" o:spid="_x0000_s1043" type="#_x0000_t202" style="position:absolute;left:55638;top:7040;width:10294;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" filled="f" stroked="f" strokeweight=".5pt">
                  <v:textbox>
                    <w:txbxContent>
                      <w:p w:rsidR="00A11D19" w:rsidRDefault="00A11D19" w:rsidP="00AB7742">
                        <w:pPr>
                          <w:spacing w:line="240" w:lineRule="auto"/>
                        </w:pPr>
                        <w:r>
                          <w:t>Petrochemical feedstock</w:t>
                        </w:r>
                        <w:r>
                          <w:br/>
                          <w:t>B, T, X</w:t>
                        </w:r>
                      </w:p>
                    </w:txbxContent>
                  </v:textbox>
                </v:shape>
                <v:shape id="Text Box 62" o:spid="_x0000_s1044" type="#_x0000_t202" style="position:absolute;left:14033;top:13034;width:847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" filled="f" stroked="f" strokeweight=".5pt">
                  <v:textbox>
                    <w:txbxContent>
                      <w:p w:rsidR="00A11D19" w:rsidRDefault="00A11D19" w:rsidP="00AB7742">
                        <w:pPr>
                          <w:spacing w:line="240" w:lineRule="auto"/>
                        </w:pPr>
                        <w:r>
                          <w:t>Stream 2 Kerosene</w:t>
                        </w:r>
                      </w:p>
                    </w:txbxContent>
                  </v:textbox>
                </v:shape>
                <v:shape id="Straight Arrow Connector 63" o:spid="_x0000_s1045" type="#_x0000_t32" style="position:absolute;left:13843;top:15422;width:8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Straight Arrow Connector 64" o:spid="_x0000_s1046" type="#_x0000_t32" style="position:absolute;left:14128;top:20756;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" strokecolor="black [3213]" strokeweight="1pt">
                  <v:stroke endarrow="block"/>
                </v:shape>
                <v:shape id="Text Box 65" o:spid="_x0000_s1047" type="#_x0000_t202" style="position:absolute;left:14128;top:18565;width:84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VL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UZG0Is7AAAA//8DAFBLAQItABQABgAIAAAAIQDb4fbL7gAAAIUBAAATAAAAAAAA&#10;AAAAAAAAAAAAAABbQ29udGVudF9UeXBlc10ueG1sUEsBAi0AFAAGAAgAAAAhAFr0LFu/AAAAFQEA&#10;AAsAAAAAAAAAAAAAAAAAHwEAAF9yZWxzLy5yZWxzUEsBAi0AFAAGAAgAAAAhAOYfBUvHAAAA3QAA&#10;AA8AAAAAAAAAAAAAAAAABwIAAGRycy9kb3ducmV2LnhtbFBLBQYAAAAAAwADALcAAAD7AgAAAAA=&#10;" filled="f" stroked="f" strokeweight=".5pt">
                  <v:textbox>
                    <w:txbxContent>
                      <w:p w:rsidR="00A11D19" w:rsidRDefault="00A11D19" w:rsidP="00AB7742">
                        <w:pPr>
                          <w:spacing w:line="240" w:lineRule="auto"/>
                        </w:pPr>
                        <w:r>
                          <w:t>Stream 3 Gas oil</w:t>
                        </w:r>
                      </w:p>
                    </w:txbxContent>
                  </v:textbox>
                </v:shape>
                <v:shape id="Straight Arrow Connector 66" o:spid="_x0000_s1048" type="#_x0000_t32" style="position:absolute;left:47269;top:10272;width:8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" strokecolor="black [3213]" strokeweight="1pt">
                  <v:stroke endarrow="block"/>
                </v:shape>
                <v:shape id="Straight Arrow Connector 67" o:spid="_x0000_s1049" type="#_x0000_t32" style="position:absolute;left:47275;top:25030;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" strokecolor="black [3213]" strokeweight="1pt">
                  <v:stroke endarrow="block"/>
                </v:shape>
                <v:shape id="Straight Arrow Connector 68" o:spid="_x0000_s1050" type="#_x0000_t32" style="position:absolute;left:33274;top:15695;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" strokecolor="black [3213]" strokeweight="1pt">
                  <v:stroke endarrow="block"/>
                </v:shape>
                <v:shape id="Straight Arrow Connector 69" o:spid="_x0000_s1051" type="#_x0000_t32" style="position:absolute;left:33375;top:20756;width:2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" strokecolor="black [3213]" strokeweight="1pt">
                  <v:stroke endarrow="block"/>
                </v:shape>
                <v:shape id="Text Box 70" o:spid="_x0000_s1052" type="#_x0000_t202" style="position:absolute;left:22606;top:5992;width:1162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" filled="f" stroked="f" strokeweight=".5pt">
                  <v:textbox>
                    <w:txbxContent>
                      <w:p w:rsidR="00A11D19" w:rsidRPr="00C82074" w:rsidRDefault="00A11D19" w:rsidP="00AB7742">
                        <w:pPr>
                          <w:spacing w:line="240" w:lineRule="auto"/>
                          <w:rPr>
                            <w:color w:val="C00000"/>
                          </w:rPr>
                        </w:pPr>
                        <w:r w:rsidRPr="00C82074">
                          <w:rPr>
                            <w:color w:val="C00000"/>
                          </w:rPr>
                          <w:t>Insertion point 1</w:t>
                        </w:r>
                      </w:p>
                    </w:txbxContent>
                  </v:textbox>
                </v:shape>
                <v:shape id="Text Box 71" o:spid="_x0000_s1053" type="#_x0000_t202" style="position:absolute;left:36893;top:5992;width:1266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" filled="f" stroked="f" strokeweight=".5pt">
                  <v:textbox>
                    <w:txbxContent>
                      <w:p w:rsidR="00A11D19" w:rsidRPr="00C82074" w:rsidRDefault="00A11D19" w:rsidP="00AB7742">
                        <w:pPr>
                          <w:spacing w:line="240" w:lineRule="auto"/>
                          <w:rPr>
                            <w:color w:val="C00000"/>
                          </w:rPr>
                        </w:pPr>
                        <w:r w:rsidRPr="00C82074">
                          <w:rPr>
                            <w:color w:val="C00000"/>
                          </w:rPr>
                          <w:t>Insertion point 2</w:t>
                        </w:r>
                      </w:p>
                    </w:txbxContent>
                  </v:textbox>
                </v:shape>
                <v:shape id="Text Box 72" o:spid="_x0000_s1054" type="#_x0000_t202" style="position:absolute;left:36982;top:26738;width:1257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" filled="f" stroked="f" strokeweight=".5pt">
                  <v:textbox>
                    <w:txbxContent>
                      <w:p w:rsidR="00A11D19" w:rsidRPr="00C82074" w:rsidRDefault="00A11D19" w:rsidP="00AB7742">
                        <w:pPr>
                          <w:spacing w:line="240" w:lineRule="auto"/>
                          <w:rPr>
                            <w:color w:val="C00000"/>
                          </w:rPr>
                        </w:pPr>
                        <w:r w:rsidRPr="00C82074">
                          <w:rPr>
                            <w:color w:val="C00000"/>
                          </w:rPr>
                          <w:t>Insertion point 3</w:t>
                        </w:r>
                      </w:p>
                    </w:txbxContent>
                  </v:textbox>
                </v:shape>
                <v:shape id="Text Box 73" o:spid="_x0000_s1055" type="#_x0000_t202" style="position:absolute;left:56134;top:13320;width:886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N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c+UZG0Is7AAAA//8DAFBLAQItABQABgAIAAAAIQDb4fbL7gAAAIUBAAATAAAAAAAA&#10;AAAAAAAAAAAAAABbQ29udGVudF9UeXBlc10ueG1sUEsBAi0AFAAGAAgAAAAhAFr0LFu/AAAAFQEA&#10;AAsAAAAAAAAAAAAAAAAAHwEAAF9yZWxzLy5yZWxzUEsBAi0AFAAGAAgAAAAhABhpCU3HAAAA3QAA&#10;AA8AAAAAAAAAAAAAAAAABwIAAGRycy9kb3ducmV2LnhtbFBLBQYAAAAAAwADALcAAAD7AgAAAAA=&#10;" filled="f" stroked="f" strokeweight=".5pt">
                  <v:textbox>
                    <w:txbxContent>
                      <w:p w:rsidR="00A11D19" w:rsidRDefault="00A11D19" w:rsidP="00AB7742">
                        <w:pPr>
                          <w:spacing w:line="240" w:lineRule="auto"/>
                        </w:pPr>
                        <w:r>
                          <w:t>Gasoline</w:t>
                        </w:r>
                        <w:r>
                          <w:br/>
                          <w:t>Jet fuel</w:t>
                        </w:r>
                        <w:r>
                          <w:br/>
                          <w:t>Diesel fuel</w:t>
                        </w:r>
                        <w:r>
                          <w:br/>
                          <w:t xml:space="preserve">Kerosene </w:t>
                        </w:r>
                      </w:p>
                      <w:p w:rsidR="00A11D19" w:rsidRDefault="00A11D19" w:rsidP="00AB7742">
                        <w:pPr>
                          <w:spacing w:line="240" w:lineRule="auto"/>
                        </w:pPr>
                      </w:p>
                    </w:txbxContent>
                  </v:textbox>
                </v:shape>
                <v:shape id="Straight Arrow Connector 74" o:spid="_x0000_s1056" type="#_x0000_t32" style="position:absolute;left:14033;top:26573;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" strokecolor="black [3213]" strokeweight="1pt">
                  <v:stroke endarrow="block"/>
                </v:shape>
                <v:shape id="Straight Arrow Connector 75" o:spid="_x0000_s1057" type="#_x0000_t32" style="position:absolute;left:12223;top:6087;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" strokecolor="black [3213]" strokeweight="1pt">
                  <v:stroke endarrow="block"/>
                </v:shape>
                <v:shape id="Text Box 76" o:spid="_x0000_s1058" type="#_x0000_t202" style="position:absolute;left:12795;top:3694;width:1485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YNxAAAAN0AAAAPAAAAZHJzL2Rvd25yZXYueG1sRE9Ni8Iw&#10;EL0L/ocwgjdNq6x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AyKNg3EAAAA3QAAAA8A&#10;AAAAAAAAAAAAAAAABwIAAGRycy9kb3ducmV2LnhtbFBLBQYAAAAAAwADALcAAAD4AgAAAAA=&#10;" filled="f" stroked="f" strokeweight=".5pt">
                  <v:textbox>
                    <w:txbxContent>
                      <w:p w:rsidR="00A11D19" w:rsidRDefault="00A11D19" w:rsidP="00AB7742">
                        <w:pPr>
                          <w:spacing w:line="240" w:lineRule="auto"/>
                        </w:pPr>
                        <w:r>
                          <w:t>Further processing</w:t>
                        </w:r>
                      </w:p>
                    </w:txbxContent>
                  </v:textbox>
                </v:shape>
                <v:shape id="Text Box 77" o:spid="_x0000_s1059" type="#_x0000_t202" style="position:absolute;left:13843;top:24179;width:971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" filled="f" stroked="f" strokeweight=".5pt">
                  <v:textbox>
                    <w:txbxContent>
                      <w:p w:rsidR="00A11D19" w:rsidRDefault="00A11D19" w:rsidP="00AB7742">
                        <w:pPr>
                          <w:spacing w:line="240" w:lineRule="auto"/>
                        </w:pPr>
                        <w:r>
                          <w:t>Further processing</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8" o:spid="_x0000_s1060" type="#_x0000_t88" style="position:absolute;left:63963;top:14362;width:2559;height:6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" adj="691" strokecolor="#4579b8 [3044]"/>
                <v:shape id="Text Box 79" o:spid="_x0000_s1061" type="#_x0000_t202" style="position:absolute;left:14128;top:7904;width:84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" filled="f" stroked="f" strokeweight=".5pt">
                  <v:textbox>
                    <w:txbxContent>
                      <w:p w:rsidR="00A11D19" w:rsidRDefault="00A11D19" w:rsidP="00AB7742">
                        <w:pPr>
                          <w:spacing w:line="240" w:lineRule="auto"/>
                        </w:pPr>
                        <w:r>
                          <w:t xml:space="preserve">Stream 1 </w:t>
                        </w:r>
                        <w:proofErr w:type="spellStart"/>
                        <w:r>
                          <w:t>Naptha</w:t>
                        </w:r>
                        <w:proofErr w:type="spellEnd"/>
                      </w:p>
                    </w:txbxContent>
                  </v:textbox>
                </v:shape>
                <v:shape id="Right Brace 80" o:spid="_x0000_s1062" type="#_x0000_t88" style="position:absolute;left:63944;top:7313;width:2559;height:6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" adj="691" strokecolor="#4579b8 [3044]"/>
                <v:shape id="Text Box 81" o:spid="_x0000_s1063" type="#_x0000_t202" style="position:absolute;left:56483;top:22756;width:886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rsidR="00A11D19" w:rsidRDefault="00A11D19" w:rsidP="00AB7742">
                        <w:pPr>
                          <w:spacing w:line="240" w:lineRule="auto"/>
                        </w:pPr>
                        <w:r>
                          <w:t>Fuel oil A</w:t>
                        </w:r>
                        <w:r>
                          <w:br/>
                          <w:t>Fuel oil B</w:t>
                        </w:r>
                        <w:r>
                          <w:br/>
                          <w:t>Fuel oil C</w:t>
                        </w:r>
                      </w:p>
                      <w:p w:rsidR="00A11D19" w:rsidRDefault="00A11D19" w:rsidP="00AB7742">
                        <w:pPr>
                          <w:spacing w:line="240" w:lineRule="auto"/>
                        </w:pPr>
                      </w:p>
                    </w:txbxContent>
                  </v:textbox>
                </v:shape>
                <v:line id="Straight Connector 82" o:spid="_x0000_s1064" style="position:absolute;flip:y;visibility:visible;mso-wrap-style:square" from="12795,10183" to="12795,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" strokecolor="black [3213]" strokeweight="1pt"/>
                <v:shape id="Straight Arrow Connector 83" o:spid="_x0000_s1065" type="#_x0000_t32" style="position:absolute;left:33655;top:10367;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" strokecolor="black [3213]" strokeweight="1pt">
                  <v:stroke endarrow="block"/>
                </v:shape>
                <v:rect id="Rectangle 84" o:spid="_x0000_s1066" style="position:absolute;left:4476;top:3325;width:50324;height:26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" filled="f" strokecolor="#7030a0" strokeweight="1.5pt">
                  <v:stroke dashstyle="dash"/>
                </v:rect>
                <v:shape id="Straight Arrow Connector 85" o:spid="_x0000_s1067" type="#_x0000_t32" style="position:absolute;left:42989;top:13987;width:0;height:9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" strokecolor="black [3213]" strokeweight="1pt">
                  <v:stroke endarrow="block"/>
                </v:shape>
                <v:shape id="Text Box 86" o:spid="_x0000_s1068" type="#_x0000_t202" style="position:absolute;left:22129;top:25182;width:1152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VwxAAAAN0AAAAPAAAAZHJzL2Rvd25yZXYueG1sRE9Ni8Iw&#10;EL0L/ocwgjdNK65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FSMRXDEAAAA3QAAAA8A&#10;AAAAAAAAAAAAAAAABwIAAGRycy9kb3ducmV2LnhtbFBLBQYAAAAAAwADALcAAAD4AgAAAAA=&#10;" filled="f" stroked="f" strokeweight=".5pt">
                  <v:textbox>
                    <w:txbxContent>
                      <w:p w:rsidR="00A11D19" w:rsidRDefault="00A11D19" w:rsidP="00AB7742">
                        <w:pPr>
                          <w:jc w:val="center"/>
                        </w:pPr>
                        <w:r>
                          <w:t>Vacuum gas oil</w:t>
                        </w:r>
                      </w:p>
                    </w:txbxContent>
                  </v:textbox>
                </v:shape>
                <v:shape id="Straight Arrow Connector 87" o:spid="_x0000_s1069" type="#_x0000_t32" style="position:absolute;left:28892;top:24922;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" strokecolor="black [3213]" strokeweight="1pt">
                  <v:stroke endarrow="block"/>
                </v:shape>
                <v:line id="Straight Connector 88" o:spid="_x0000_s1070" style="position:absolute;flip:y;visibility:visible;mso-wrap-style:square" from="28892,25030" to="28892,2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" strokecolor="black [3213]" strokeweight="1pt"/>
                <v:rect id="Rectangle 89" o:spid="_x0000_s1071" style="position:absolute;left:4286;top:32756;width:58959;height:2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" filled="f" strokecolor="#00b050" strokeweight="1.5pt">
                  <v:stroke dashstyle="dash"/>
                </v:rect>
                <v:rect id="Rectangle 90" o:spid="_x0000_s1072" style="position:absolute;left:7175;top:38650;width:10763;height: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" filled="f" strokecolor="black [3213]" strokeweight="1.25pt">
                  <v:textbox>
                    <w:txbxContent>
                      <w:p w:rsidR="00A11D19" w:rsidRPr="002A566D" w:rsidRDefault="00A11D19" w:rsidP="00AB7742">
                        <w:pPr>
                          <w:jc w:val="center"/>
                          <w:rPr>
                            <w:color w:val="000000" w:themeColor="text1"/>
                          </w:rPr>
                        </w:pPr>
                        <w:r>
                          <w:rPr>
                            <w:color w:val="000000" w:themeColor="text1"/>
                          </w:rPr>
                          <w:t xml:space="preserve">Algal Raceway pond/ </w:t>
                        </w:r>
                        <w:proofErr w:type="spellStart"/>
                        <w:r>
                          <w:rPr>
                            <w:color w:val="000000" w:themeColor="text1"/>
                          </w:rPr>
                          <w:t>Floway</w:t>
                        </w:r>
                        <w:proofErr w:type="spellEnd"/>
                        <w:r>
                          <w:rPr>
                            <w:color w:val="000000" w:themeColor="text1"/>
                          </w:rPr>
                          <w:t xml:space="preserve"> system</w:t>
                        </w:r>
                      </w:p>
                    </w:txbxContent>
                  </v:textbox>
                </v:rect>
                <v:shape id="Straight Arrow Connector 91" o:spid="_x0000_s1073" type="#_x0000_t32" style="position:absolute;left:17938;top:41717;width: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" strokecolor="black [3213]" strokeweight="1pt">
                  <v:stroke endarrow="block"/>
                </v:shape>
                <v:rect id="Rectangle 92" o:spid="_x0000_s1074" style="position:absolute;left:26892;top:40085;width:943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" filled="f" strokecolor="black [3213]" strokeweight="1.25pt">
                  <v:textbox>
                    <w:txbxContent>
                      <w:p w:rsidR="00A11D19" w:rsidRPr="002A566D" w:rsidRDefault="00A11D19" w:rsidP="00AB7742">
                        <w:pPr>
                          <w:jc w:val="center"/>
                          <w:rPr>
                            <w:color w:val="000000" w:themeColor="text1"/>
                          </w:rPr>
                        </w:pPr>
                        <w:r w:rsidRPr="00B348A1">
                          <w:rPr>
                            <w:b/>
                            <w:color w:val="000000" w:themeColor="text1"/>
                          </w:rPr>
                          <w:t>TCL process</w:t>
                        </w:r>
                        <w:r>
                          <w:rPr>
                            <w:color w:val="000000" w:themeColor="text1"/>
                          </w:rPr>
                          <w:t xml:space="preserve"> (T, P)</w:t>
                        </w:r>
                        <w:r w:rsidRPr="002A566D">
                          <w:rPr>
                            <w:color w:val="000000" w:themeColor="text1"/>
                          </w:rPr>
                          <w:t xml:space="preserve"> </w:t>
                        </w:r>
                      </w:p>
                    </w:txbxContent>
                  </v:textbox>
                </v:rect>
                <v:shape id="Text Box 93" o:spid="_x0000_s1075" type="#_x0000_t202" style="position:absolute;left:17462;top:37926;width:10192;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t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0EV76REfTiAQAA//8DAFBLAQItABQABgAIAAAAIQDb4fbL7gAAAIUBAAATAAAAAAAA&#10;AAAAAAAAAAAAAABbQ29udGVudF9UeXBlc10ueG1sUEsBAi0AFAAGAAgAAAAhAFr0LFu/AAAAFQEA&#10;AAsAAAAAAAAAAAAAAAAAHwEAAF9yZWxzLy5yZWxzUEsBAi0AFAAGAAgAAAAhAMW27O3HAAAA3QAA&#10;AA8AAAAAAAAAAAAAAAAABwIAAGRycy9kb3ducmV2LnhtbFBLBQYAAAAAAwADALcAAAD7AgAAAAA=&#10;" filled="f" stroked="f" strokeweight=".5pt">
                  <v:textbox>
                    <w:txbxContent>
                      <w:p w:rsidR="00A11D19" w:rsidRDefault="00A11D19" w:rsidP="00AB7742">
                        <w:pPr>
                          <w:spacing w:line="240" w:lineRule="auto"/>
                          <w:jc w:val="center"/>
                        </w:pPr>
                        <w:r>
                          <w:t>Harvesting and cell concentration (20% solids)</w:t>
                        </w:r>
                      </w:p>
                    </w:txbxContent>
                  </v:textbox>
                </v:shape>
                <v:line id="Straight Connector 94" o:spid="_x0000_s1076" style="position:absolute;flip:y;visibility:visible;mso-wrap-style:square" from="50673,11491" to="50673,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" strokecolor="black [3213]" strokeweight="1pt"/>
                <v:line id="Straight Connector 95" o:spid="_x0000_s1077" style="position:absolute;visibility:visible;mso-wrap-style:square" from="47275,11402" to="50673,1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" strokecolor="black [3213]" strokeweight="1pt"/>
                <v:line id="Straight Connector 96" o:spid="_x0000_s1078" style="position:absolute;visibility:visible;mso-wrap-style:square" from="43084,14031" to="50673,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" strokecolor="black [3213]" strokeweight="1pt"/>
                <v:shape id="Text Box 97" o:spid="_x0000_s1079" type="#_x0000_t202" style="position:absolute;left:36322;top:38650;width:9683;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" filled="f" stroked="f" strokeweight=".5pt">
                  <v:textbox>
                    <w:txbxContent>
                      <w:p w:rsidR="00A11D19" w:rsidRDefault="00A11D19" w:rsidP="00AB7742">
                        <w:pPr>
                          <w:spacing w:line="240" w:lineRule="auto"/>
                          <w:jc w:val="center"/>
                        </w:pPr>
                        <w:r>
                          <w:t xml:space="preserve">Product separation/ Fractionation </w:t>
                        </w:r>
                      </w:p>
                    </w:txbxContent>
                  </v:textbox>
                </v:shape>
                <v:shape id="Right Brace 98" o:spid="_x0000_s1080" type="#_x0000_t88" style="position:absolute;left:45351;top:37926;width:2750;height:111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" adj="445" strokecolor="#4579b8 [3044]"/>
                <v:shape id="Straight Arrow Connector 99" o:spid="_x0000_s1081" type="#_x0000_t32" style="position:absolute;left:36322;top:42384;width:89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" strokecolor="black [3213]" strokeweight="1pt">
                  <v:stroke endarrow="block"/>
                </v:shape>
                <v:shape id="Text Box 100" o:spid="_x0000_s1082" type="#_x0000_t202" style="position:absolute;left:47402;top:37926;width:12097;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" filled="f" stroked="f" strokeweight=".5pt">
                  <v:textbox>
                    <w:txbxContent>
                      <w:p w:rsidR="00A11D19" w:rsidRPr="00B348A1" w:rsidRDefault="00A11D19" w:rsidP="00AB7742">
                        <w:pPr>
                          <w:spacing w:line="240" w:lineRule="auto"/>
                          <w:rPr>
                            <w:b/>
                            <w:color w:val="7030A0"/>
                            <w:u w:val="single"/>
                          </w:rPr>
                        </w:pPr>
                        <w:r w:rsidRPr="00B348A1">
                          <w:rPr>
                            <w:b/>
                            <w:color w:val="7030A0"/>
                            <w:u w:val="single"/>
                          </w:rPr>
                          <w:t>TCL oil</w:t>
                        </w:r>
                      </w:p>
                      <w:p w:rsidR="00A11D19" w:rsidRDefault="00A11D19" w:rsidP="00AB7742">
                        <w:pPr>
                          <w:spacing w:line="240" w:lineRule="auto"/>
                        </w:pPr>
                        <w:r>
                          <w:t>Residue</w:t>
                        </w:r>
                      </w:p>
                      <w:p w:rsidR="00A11D19" w:rsidRPr="009C5DCC" w:rsidRDefault="00A11D19" w:rsidP="00AB7742">
                        <w:pPr>
                          <w:spacing w:line="240" w:lineRule="auto"/>
                          <w:rPr>
                            <w:u w:val="single"/>
                          </w:rPr>
                        </w:pPr>
                        <w:r w:rsidRPr="009C5DCC">
                          <w:rPr>
                            <w:u w:val="single"/>
                          </w:rPr>
                          <w:t xml:space="preserve">Gas </w:t>
                        </w:r>
                      </w:p>
                      <w:p w:rsidR="00A11D19" w:rsidRPr="009C5DCC" w:rsidRDefault="00A11D19" w:rsidP="00AB7742">
                        <w:pPr>
                          <w:spacing w:line="240" w:lineRule="auto"/>
                          <w:rPr>
                            <w:u w:val="single"/>
                          </w:rPr>
                        </w:pPr>
                        <w:r w:rsidRPr="009C5DCC">
                          <w:rPr>
                            <w:u w:val="single"/>
                          </w:rPr>
                          <w:t>Aqueous product</w:t>
                        </w:r>
                      </w:p>
                      <w:p w:rsidR="00A11D19" w:rsidRDefault="00A11D19" w:rsidP="00AB7742">
                        <w:pPr>
                          <w:spacing w:line="240" w:lineRule="auto"/>
                        </w:pPr>
                      </w:p>
                    </w:txbxContent>
                  </v:textbox>
                </v:shape>
                <v:rect id="Rectangle 101" o:spid="_x0000_s1083" style="position:absolute;left:36804;top:33240;width:9430;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" filled="f" strokecolor="black [3213]" strokeweight="1.25pt">
                  <v:textbox>
                    <w:txbxContent>
                      <w:p w:rsidR="00A11D19" w:rsidRPr="00B348A1" w:rsidRDefault="00A11D19" w:rsidP="00AB7742">
                        <w:pPr>
                          <w:jc w:val="center"/>
                          <w:rPr>
                            <w:b/>
                            <w:color w:val="000000" w:themeColor="text1"/>
                          </w:rPr>
                        </w:pPr>
                        <w:r w:rsidRPr="00B348A1">
                          <w:rPr>
                            <w:b/>
                            <w:color w:val="000000" w:themeColor="text1"/>
                          </w:rPr>
                          <w:t xml:space="preserve">Upgrading Process </w:t>
                        </w:r>
                      </w:p>
                    </w:txbxContent>
                  </v:textbox>
                </v:rect>
                <v:shape id="Straight Arrow Connector 102" o:spid="_x0000_s1084" type="#_x0000_t32" style="position:absolute;left:46005;top:35177;width:854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" strokecolor="black [3213]" strokeweight="1pt">
                  <v:stroke endarrow="block"/>
                </v:shape>
                <v:shape id="Text Box 103" o:spid="_x0000_s1085" type="#_x0000_t202" style="position:absolute;left:22034;top:33513;width:1152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" filled="f" stroked="f" strokeweight=".5pt">
                  <v:textbox>
                    <w:txbxContent>
                      <w:p w:rsidR="00A11D19" w:rsidRPr="00B348A1" w:rsidRDefault="00A11D19" w:rsidP="00AB7742">
                        <w:pPr>
                          <w:jc w:val="center"/>
                          <w:rPr>
                            <w:b/>
                            <w:color w:val="7030A0"/>
                          </w:rPr>
                        </w:pPr>
                        <w:r w:rsidRPr="00B348A1">
                          <w:rPr>
                            <w:b/>
                            <w:color w:val="7030A0"/>
                          </w:rPr>
                          <w:t>Upgraded oil</w:t>
                        </w:r>
                      </w:p>
                    </w:txbxContent>
                  </v:textbox>
                </v:shape>
                <v:line id="Straight Connector 104" o:spid="_x0000_s1086" style="position:absolute;flip:y;visibility:visible;mso-wrap-style:square" from="54546,31424" to="54546,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" strokecolor="#0070c0" strokeweight="1.75pt"/>
                <v:shape id="Straight Arrow Connector 105" o:spid="_x0000_s1087" type="#_x0000_t32" style="position:absolute;left:14605;top:52385;width:37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" strokecolor="black [3213]" strokeweight="1pt"/>
                <v:line id="Straight Connector 106" o:spid="_x0000_s1088" style="position:absolute;flip:y;visibility:visible;mso-wrap-style:square" from="1238,1446" to="1238,4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" strokecolor="black [3213]" strokeweight="1pt"/>
                <v:shape id="Straight Arrow Connector 107" o:spid="_x0000_s1089" type="#_x0000_t32" style="position:absolute;left:14509;top:45426;width:0;height:69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" strokecolor="black [3213]" strokeweight="1pt">
                  <v:stroke endarrow="block"/>
                </v:shape>
                <v:shape id="Straight Arrow Connector 108" o:spid="_x0000_s1090" type="#_x0000_t32" style="position:absolute;left:10414;top:45426;width:57;height:9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" strokecolor="black [3213]" strokeweight="1pt">
                  <v:stroke endarrow="block"/>
                </v:shape>
                <v:shape id="Straight Arrow Connector 109" o:spid="_x0000_s1091" type="#_x0000_t32" style="position:absolute;left:10471;top:55243;width:516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" strokecolor="black [3213]" strokeweight="1pt"/>
                <v:line id="Straight Connector 110" o:spid="_x0000_s1092" style="position:absolute;visibility:visible;mso-wrap-style:square" from="51657,45426" to="62103,4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" strokecolor="black [3213]" strokeweight="1pt"/>
                <v:line id="Straight Connector 111" o:spid="_x0000_s1093" style="position:absolute;flip:y;visibility:visible;mso-wrap-style:square" from="62103,45432" to="62103,5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" strokecolor="black [3213]" strokeweight="1pt"/>
                <v:shape id="Straight Arrow Connector 112" o:spid="_x0000_s1094" type="#_x0000_t32" style="position:absolute;left:12223;top:35183;width:64;height:3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" strokecolor="black [3213]" strokeweight="1pt">
                  <v:stroke endarrow="block"/>
                </v:shape>
                <v:shape id="Text Box 113" o:spid="_x0000_s1095" type="#_x0000_t202" style="position:absolute;left:8890;top:33240;width:5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" filled="f" stroked="f" strokeweight=".5pt">
                  <v:textbox>
                    <w:txbxContent>
                      <w:p w:rsidR="00A11D19" w:rsidRDefault="00A11D19" w:rsidP="00AB7742">
                        <w:pPr>
                          <w:jc w:val="center"/>
                        </w:pPr>
                        <w:r>
                          <w:t>O</w:t>
                        </w:r>
                        <w:r w:rsidRPr="00870BAD">
                          <w:rPr>
                            <w:vertAlign w:val="subscript"/>
                          </w:rPr>
                          <w:t>2</w:t>
                        </w:r>
                      </w:p>
                    </w:txbxContent>
                  </v:textbox>
                </v:shape>
                <v:shape id="Straight Arrow Connector 114" o:spid="_x0000_s1096" type="#_x0000_t32" style="position:absolute;left:31813;top:34897;width:499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" strokecolor="black [3213]" strokeweight="1pt">
                  <v:stroke endarrow="block"/>
                </v:shape>
                <v:shape id="Text Box 95" o:spid="_x0000_s1097" type="#_x0000_t202" style="position:absolute;left:27971;top:52957;width:98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" filled="f" stroked="f" strokeweight=".5pt">
                  <v:textbox>
                    <w:txbxContent>
                      <w:p w:rsidR="00A11D19" w:rsidRDefault="00A11D19" w:rsidP="00AB7742">
                        <w:pPr>
                          <w:jc w:val="center"/>
                        </w:pPr>
                        <w:r>
                          <w:t>CO</w:t>
                        </w:r>
                        <w:r w:rsidRPr="00870BAD">
                          <w:rPr>
                            <w:vertAlign w:val="subscript"/>
                          </w:rPr>
                          <w:t>2</w:t>
                        </w:r>
                        <w:r>
                          <w:rPr>
                            <w:vertAlign w:val="subscript"/>
                          </w:rPr>
                          <w:t xml:space="preserve"> </w:t>
                        </w:r>
                        <w:r>
                          <w:t>recycling</w:t>
                        </w:r>
                      </w:p>
                    </w:txbxContent>
                  </v:textbox>
                </v:shape>
                <v:shape id="Text Box 116" o:spid="_x0000_s1098" type="#_x0000_t202" style="position:absolute;left:27660;top:49909;width:986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" filled="f" stroked="f" strokeweight=".5pt">
                  <v:textbox>
                    <w:txbxContent>
                      <w:p w:rsidR="00A11D19" w:rsidRDefault="00A11D19" w:rsidP="00AB7742">
                        <w:pPr>
                          <w:jc w:val="center"/>
                        </w:pPr>
                        <w:r>
                          <w:t>N, P recycling</w:t>
                        </w:r>
                      </w:p>
                    </w:txbxContent>
                  </v:textbox>
                </v:shape>
                <v:line id="Straight Connector 117" o:spid="_x0000_s1099" style="position:absolute;visibility:visible;mso-wrap-style:square" from="52832,39146" to="54546,3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" strokecolor="#0070c0" strokeweight="1.75pt"/>
                <v:shape id="Straight Arrow Connector 118" o:spid="_x0000_s1100" type="#_x0000_t32" style="position:absolute;left:1238;top:40758;width:5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" strokecolor="black [3213]" strokeweight="1pt">
                  <v:stroke endarrow="block"/>
                </v:shape>
                <v:shape id="Text Box 119" o:spid="_x0000_s1101" type="#_x0000_t202" style="position:absolute;left:222;top:36745;width:793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xV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vDb/g/5twgpz+AQAA//8DAFBLAQItABQABgAIAAAAIQDb4fbL7gAAAIUBAAATAAAAAAAAAAAA&#10;AAAAAAAAAABbQ29udGVudF9UeXBlc10ueG1sUEsBAi0AFAAGAAgAAAAhAFr0LFu/AAAAFQEAAAsA&#10;AAAAAAAAAAAAAAAAHwEAAF9yZWxzLy5yZWxzUEsBAi0AFAAGAAgAAAAhAIqXLFXEAAAA3QAAAA8A&#10;AAAAAAAAAAAAAAAABwIAAGRycy9kb3ducmV2LnhtbFBLBQYAAAAAAwADALcAAAD4AgAAAAA=&#10;" filled="f" stroked="f" strokeweight=".5pt">
                  <v:textbox>
                    <w:txbxContent>
                      <w:p w:rsidR="00A11D19" w:rsidRDefault="00A11D19" w:rsidP="00AB7742">
                        <w:pPr>
                          <w:jc w:val="center"/>
                        </w:pPr>
                        <w:r>
                          <w:t>Additional CO</w:t>
                        </w:r>
                        <w:r w:rsidRPr="00BA79DB">
                          <w:rPr>
                            <w:vertAlign w:val="subscript"/>
                          </w:rPr>
                          <w:t>2</w:t>
                        </w:r>
                        <w:r>
                          <w:t xml:space="preserve"> </w:t>
                        </w:r>
                      </w:p>
                    </w:txbxContent>
                  </v:textbox>
                </v:shape>
                <v:shape id="Text Box 121" o:spid="_x0000_s1102" type="#_x0000_t202" style="position:absolute;left:26006;top:56168;width:17361;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" filled="f" stroked="f" strokeweight=".5pt">
                  <v:textbox>
                    <w:txbxContent>
                      <w:p w:rsidR="00A11D19" w:rsidRPr="008F3D48" w:rsidRDefault="00A11D19" w:rsidP="00AB7742">
                        <w:pPr>
                          <w:spacing w:line="240" w:lineRule="auto"/>
                          <w:jc w:val="center"/>
                          <w:rPr>
                            <w:color w:val="943634" w:themeColor="accent2" w:themeShade="BF"/>
                          </w:rPr>
                        </w:pPr>
                        <w:r w:rsidRPr="008F3D48">
                          <w:rPr>
                            <w:color w:val="943634" w:themeColor="accent2" w:themeShade="BF"/>
                          </w:rPr>
                          <w:t>Algal refinery</w:t>
                        </w:r>
                      </w:p>
                    </w:txbxContent>
                  </v:textbox>
                </v:shape>
                <v:shape id="Straight Arrow Connector 122" o:spid="_x0000_s1103" type="#_x0000_t32" style="position:absolute;left:1238;top:43044;width:5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" strokecolor="black [3213]" strokeweight="1pt">
                  <v:stroke endarrow="block"/>
                </v:shape>
                <v:shape id="Text Box 123" o:spid="_x0000_s1104" type="#_x0000_t202" style="position:absolute;top:43108;width:822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" filled="f" stroked="f" strokeweight=".5pt">
                  <v:textbox>
                    <w:txbxContent>
                      <w:p w:rsidR="00A11D19" w:rsidRDefault="00A11D19" w:rsidP="00AB7742">
                        <w:pPr>
                          <w:jc w:val="center"/>
                        </w:pPr>
                        <w:r>
                          <w:t>Additional nutrients</w:t>
                        </w:r>
                      </w:p>
                    </w:txbxContent>
                  </v:textbox>
                </v:shape>
                <v:line id="Straight Connector 125" o:spid="_x0000_s1105" style="position:absolute;visibility:visible;mso-wrap-style:square" from="34353,31411" to="54641,3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" strokecolor="#0070c0" strokeweight="1.75pt"/>
                <v:line id="Straight Connector 126" o:spid="_x0000_s1106" style="position:absolute;flip:y;visibility:visible;mso-wrap-style:square" from="21755,20756" to="21755,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" strokecolor="#7030a0" strokeweight="1.75pt">
                  <v:stroke endarrow="block"/>
                </v:line>
                <v:line id="Straight Connector 127" o:spid="_x0000_s1107" style="position:absolute;visibility:visible;mso-wrap-style:square" from="21786,34858" to="23558,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" strokecolor="#7030a0" strokeweight="1.75pt"/>
                <v:shape id="Right Brace 128" o:spid="_x0000_s1108" type="#_x0000_t88" style="position:absolute;left:63963;top:22147;width:255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" adj="769" strokecolor="#4579b8 [3044]"/>
                <v:shape id="Text Box 129" o:spid="_x0000_s1109" type="#_x0000_t202" style="position:absolute;left:54546;top:4379;width:10389;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" filled="f" stroked="f" strokeweight=".5pt">
                  <v:textbox>
                    <w:txbxContent>
                      <w:p w:rsidR="00A11D19" w:rsidRPr="00B348A1" w:rsidRDefault="00A11D19" w:rsidP="00AB7742">
                        <w:pPr>
                          <w:spacing w:line="240" w:lineRule="auto"/>
                          <w:jc w:val="center"/>
                          <w:rPr>
                            <w:b/>
                            <w:color w:val="943634" w:themeColor="accent2" w:themeShade="BF"/>
                            <w:u w:val="single"/>
                          </w:rPr>
                        </w:pPr>
                        <w:r>
                          <w:rPr>
                            <w:b/>
                            <w:color w:val="943634" w:themeColor="accent2" w:themeShade="BF"/>
                            <w:u w:val="single"/>
                          </w:rPr>
                          <w:t>Final</w:t>
                        </w:r>
                        <w:r w:rsidRPr="00B348A1">
                          <w:rPr>
                            <w:b/>
                            <w:color w:val="943634" w:themeColor="accent2" w:themeShade="BF"/>
                            <w:u w:val="single"/>
                          </w:rPr>
                          <w:t xml:space="preserve"> Products</w:t>
                        </w:r>
                      </w:p>
                    </w:txbxContent>
                  </v:textbox>
                </v:shape>
                <v:line id="Straight Connector 130" o:spid="_x0000_s1110" style="position:absolute;flip:y;visibility:visible;mso-wrap-style:square" from="34353,24833" to="34353,3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" strokecolor="#0070c0" strokeweight="1.75pt">
                  <v:stroke endarrow="block"/>
                </v:line>
                <v:shape id="Text Box 131" o:spid="_x0000_s1111" type="#_x0000_t202" style="position:absolute;left:8445;top:11993;width:539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" filled="f" stroked="f" strokeweight=".5pt">
                  <v:textbox style="layout-flow:vertical;mso-layout-flow-alt:bottom-to-top">
                    <w:txbxContent>
                      <w:p w:rsidR="00A11D19" w:rsidRPr="00B348A1" w:rsidRDefault="00A11D19" w:rsidP="00AB7742">
                        <w:pPr>
                          <w:jc w:val="center"/>
                          <w:rPr>
                            <w:b/>
                            <w:color w:val="000000" w:themeColor="text1"/>
                          </w:rPr>
                        </w:pPr>
                        <w:r w:rsidRPr="00B348A1">
                          <w:rPr>
                            <w:b/>
                            <w:color w:val="000000" w:themeColor="text1"/>
                          </w:rPr>
                          <w:t xml:space="preserve">Distillation </w:t>
                        </w:r>
                      </w:p>
                      <w:p w:rsidR="00A11D19" w:rsidRDefault="00A11D19" w:rsidP="00AB7742"/>
                    </w:txbxContent>
                  </v:textbox>
                </v:shape>
                <v:shape id="Text Box 133" o:spid="_x0000_s1112" type="#_x0000_t202" style="position:absolute;top:40758;width:822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" filled="f" stroked="f" strokeweight=".5pt">
                  <v:textbox>
                    <w:txbxContent>
                      <w:p w:rsidR="00A11D19" w:rsidRDefault="00A11D19" w:rsidP="00AB7742">
                        <w:pPr>
                          <w:jc w:val="center"/>
                        </w:pPr>
                        <w:r>
                          <w:t>Algae</w:t>
                        </w:r>
                      </w:p>
                    </w:txbxContent>
                  </v:textbox>
                </v:shape>
                <v:line id="Straight Connector 96" o:spid="_x0000_s1113" style="position:absolute;visibility:visible;mso-wrap-style:square" from="1301,1446" to="4956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" strokecolor="black [3213]" strokeweight="1pt"/>
                <v:line id="Straight Connector 88" o:spid="_x0000_s1114" style="position:absolute;flip:y;visibility:visible;mso-wrap-style:square" from="49561,1446" to="49561,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" strokecolor="black [3213]" strokeweight="1pt"/>
                <v:line id="Straight Connector 88" o:spid="_x0000_s1115" style="position:absolute;flip:y;visibility:visible;mso-wrap-style:square" from="52343,49083" to="52349,5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" strokecolor="black [3213]" strokeweight="1pt"/>
                <v:line id="Straight Connector 96" o:spid="_x0000_s1116" style="position:absolute;visibility:visible;mso-wrap-style:square" from="1301,36555" to="36804,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" strokecolor="black [3213]" strokeweight="1pt">
                  <v:stroke startarrow="block"/>
                </v:line>
                <v:shape id="Text Box 142" o:spid="_x0000_s1117" type="#_x0000_t202" style="position:absolute;left:26511;top:36193;width:98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" filled="f" stroked="f" strokeweight=".5pt">
                  <v:textbox>
                    <w:txbxContent>
                      <w:p w:rsidR="00A11D19" w:rsidRDefault="00A11D19" w:rsidP="00AB7742">
                        <w:pPr>
                          <w:jc w:val="center"/>
                        </w:pPr>
                        <w:r>
                          <w:t>CO</w:t>
                        </w:r>
                        <w:r w:rsidRPr="00870BAD">
                          <w:rPr>
                            <w:vertAlign w:val="subscript"/>
                          </w:rPr>
                          <w:t>2</w:t>
                        </w:r>
                        <w:r>
                          <w:rPr>
                            <w:vertAlign w:val="subscript"/>
                          </w:rPr>
                          <w:t xml:space="preserve"> </w:t>
                        </w:r>
                      </w:p>
                    </w:txbxContent>
                  </v:textbox>
                </v:shape>
                <w10:anchorlock/>
              </v:group>
            </w:pict>
          </mc:Fallback>
        </mc:AlternateContent>
      </w:r>
    </w:p>
    <w:p w:rsidR="00AB7742" w:rsidRDefault="0069394E" w:rsidP="00DD0299">
      <w:pPr>
        <w:pStyle w:val="Caption"/>
        <w:jc w:val="left"/>
        <w:rPr>
          <w:rFonts w:ascii="Times New Roman" w:hAnsi="Times New Roman"/>
        </w:rPr>
      </w:pPr>
      <w:bookmarkStart w:id="8" w:name="_Toc398625013"/>
      <w:bookmarkStart w:id="9" w:name="_Toc398625118"/>
      <w:bookmarkStart w:id="10" w:name="_Toc398625318"/>
      <w:bookmarkStart w:id="11" w:name="_Toc398625865"/>
      <w:bookmarkStart w:id="12" w:name="_Toc405172151"/>
      <w:r w:rsidRPr="0069394E">
        <w:rPr>
          <w:sz w:val="22"/>
          <w:szCs w:val="22"/>
        </w:rPr>
        <w:t xml:space="preserve">Figure </w:t>
      </w:r>
      <w:r w:rsidRPr="0069394E">
        <w:rPr>
          <w:sz w:val="22"/>
          <w:szCs w:val="22"/>
        </w:rPr>
        <w:fldChar w:fldCharType="begin"/>
      </w:r>
      <w:r w:rsidRPr="0069394E">
        <w:rPr>
          <w:sz w:val="22"/>
          <w:szCs w:val="22"/>
        </w:rPr>
        <w:instrText xml:space="preserve"> SEQ Figure \* ARABIC </w:instrText>
      </w:r>
      <w:r w:rsidRPr="0069394E">
        <w:rPr>
          <w:sz w:val="22"/>
          <w:szCs w:val="22"/>
        </w:rPr>
        <w:fldChar w:fldCharType="separate"/>
      </w:r>
      <w:r w:rsidR="00D13CAC">
        <w:rPr>
          <w:noProof/>
          <w:sz w:val="22"/>
          <w:szCs w:val="22"/>
        </w:rPr>
        <w:t>2</w:t>
      </w:r>
      <w:r w:rsidRPr="0069394E">
        <w:rPr>
          <w:sz w:val="22"/>
          <w:szCs w:val="22"/>
        </w:rPr>
        <w:fldChar w:fldCharType="end"/>
      </w:r>
      <w:r w:rsidR="00AB7742" w:rsidRPr="0069394E">
        <w:rPr>
          <w:sz w:val="22"/>
          <w:szCs w:val="22"/>
        </w:rPr>
        <w:t xml:space="preserve">. </w:t>
      </w:r>
      <w:r w:rsidR="00AB7742" w:rsidRPr="00DD0299">
        <w:rPr>
          <w:b w:val="0"/>
          <w:sz w:val="22"/>
          <w:szCs w:val="22"/>
        </w:rPr>
        <w:t>Schematic of the proposed research for integration of algae biorefinery into petroleum refinery process for production of commodity fuels.</w:t>
      </w:r>
      <w:bookmarkEnd w:id="8"/>
      <w:bookmarkEnd w:id="9"/>
      <w:bookmarkEnd w:id="10"/>
      <w:bookmarkEnd w:id="11"/>
      <w:bookmarkEnd w:id="12"/>
      <w:r w:rsidR="00AB7742" w:rsidRPr="00864BE0">
        <w:rPr>
          <w:sz w:val="22"/>
          <w:szCs w:val="22"/>
        </w:rPr>
        <w:br/>
      </w:r>
    </w:p>
    <w:p w:rsidR="00183583" w:rsidRPr="00B37140" w:rsidRDefault="00B37140" w:rsidP="00732F25">
      <w:pPr>
        <w:spacing w:line="240" w:lineRule="auto"/>
        <w:jc w:val="both"/>
        <w:rPr>
          <w:rFonts w:cs="Times New Roman"/>
          <w:i/>
          <w:u w:val="single"/>
        </w:rPr>
      </w:pPr>
      <w:r w:rsidRPr="00B37140">
        <w:rPr>
          <w:rFonts w:cs="Times New Roman"/>
          <w:i/>
          <w:u w:val="single"/>
        </w:rPr>
        <w:t xml:space="preserve">Catalytic Hydrodeoxygenation (HDO/HDN) </w:t>
      </w:r>
      <w:r w:rsidR="000720BA">
        <w:rPr>
          <w:rFonts w:cs="Times New Roman"/>
          <w:i/>
          <w:u w:val="single"/>
        </w:rPr>
        <w:t xml:space="preserve">of </w:t>
      </w:r>
      <w:r w:rsidRPr="00B37140">
        <w:rPr>
          <w:rFonts w:cs="Times New Roman"/>
          <w:i/>
          <w:u w:val="single"/>
        </w:rPr>
        <w:t>Algal Oil</w:t>
      </w:r>
    </w:p>
    <w:p w:rsidR="00B37140" w:rsidRPr="00B37140" w:rsidRDefault="00B37140" w:rsidP="00B37140">
      <w:pPr>
        <w:spacing w:line="240" w:lineRule="auto"/>
        <w:jc w:val="both"/>
        <w:rPr>
          <w:rFonts w:cs="Times New Roman"/>
        </w:rPr>
      </w:pPr>
      <w:r w:rsidRPr="00B37140">
        <w:rPr>
          <w:rFonts w:cs="Times New Roman"/>
        </w:rPr>
        <w:t xml:space="preserve">The bio-oil produced from </w:t>
      </w:r>
      <w:r>
        <w:rPr>
          <w:rFonts w:cs="Times New Roman"/>
        </w:rPr>
        <w:t>HTL</w:t>
      </w:r>
      <w:r w:rsidRPr="00B37140">
        <w:rPr>
          <w:rFonts w:cs="Times New Roman"/>
        </w:rPr>
        <w:t xml:space="preserve"> of algae is a complex mixture of oxygenated (phenols, ketones</w:t>
      </w:r>
      <w:r>
        <w:rPr>
          <w:rFonts w:cs="Times New Roman"/>
        </w:rPr>
        <w:t>, fatty acids</w:t>
      </w:r>
      <w:r w:rsidRPr="00B37140">
        <w:rPr>
          <w:rFonts w:cs="Times New Roman"/>
        </w:rPr>
        <w:t>)</w:t>
      </w:r>
      <w:r w:rsidR="00C03C90">
        <w:rPr>
          <w:rFonts w:cs="Times New Roman"/>
        </w:rPr>
        <w:t xml:space="preserve"> and </w:t>
      </w:r>
      <w:proofErr w:type="spellStart"/>
      <w:r w:rsidRPr="00B37140">
        <w:rPr>
          <w:rFonts w:cs="Times New Roman"/>
        </w:rPr>
        <w:t>nitrogenated</w:t>
      </w:r>
      <w:proofErr w:type="spellEnd"/>
      <w:r w:rsidRPr="00B37140">
        <w:rPr>
          <w:rFonts w:cs="Times New Roman"/>
        </w:rPr>
        <w:t xml:space="preserve"> (indole, </w:t>
      </w:r>
      <w:proofErr w:type="spellStart"/>
      <w:r w:rsidRPr="00B37140">
        <w:rPr>
          <w:rFonts w:cs="Times New Roman"/>
        </w:rPr>
        <w:t>pyrollidines</w:t>
      </w:r>
      <w:proofErr w:type="spellEnd"/>
      <w:r w:rsidRPr="00B37140">
        <w:rPr>
          <w:rFonts w:cs="Times New Roman"/>
        </w:rPr>
        <w:t>) compounds making it unsuitable for use in the refinery units as a feedstock in its pure form</w:t>
      </w:r>
      <w:r>
        <w:rPr>
          <w:rFonts w:cs="Times New Roman"/>
        </w:rPr>
        <w:t xml:space="preserve"> </w:t>
      </w:r>
      <w:r w:rsidRPr="00B37140">
        <w:rPr>
          <w:rFonts w:cs="Times New Roman"/>
        </w:rPr>
        <w:t>(Ross et al., 2010; Jena et al., 2011b). The upgrading of bio-oil is required to eliminate the oxygenated groups to improve its thermal stability, chemical stability, heating value, and volatility. Oxygenated compounds such as carboxylic acids, aldehydes, ketones and esters are present in the algae derived bio-oil (</w:t>
      </w:r>
      <w:r w:rsidRPr="00B37140">
        <w:rPr>
          <w:rFonts w:cs="Times New Roman"/>
          <w:color w:val="000000" w:themeColor="text1"/>
        </w:rPr>
        <w:t>Brown et al., 2010; Biller and Ross, 2010; Jena et al., 2011a)</w:t>
      </w:r>
      <w:r w:rsidRPr="00B37140">
        <w:rPr>
          <w:rFonts w:cs="Times New Roman"/>
        </w:rPr>
        <w:t xml:space="preserve"> leading to the net oxygen content of 9-15% and they significantly affect its storage and transportation stability. Also, </w:t>
      </w:r>
      <w:r w:rsidRPr="00B37140">
        <w:rPr>
          <w:rFonts w:cs="Times New Roman"/>
          <w:color w:val="000000" w:themeColor="text1"/>
        </w:rPr>
        <w:t>irrespective of t</w:t>
      </w:r>
      <w:r w:rsidR="003276D3">
        <w:rPr>
          <w:rFonts w:cs="Times New Roman"/>
          <w:color w:val="000000" w:themeColor="text1"/>
        </w:rPr>
        <w:t>he baseline process (whether, HT</w:t>
      </w:r>
      <w:r w:rsidRPr="00B37140">
        <w:rPr>
          <w:rFonts w:cs="Times New Roman"/>
          <w:color w:val="000000" w:themeColor="text1"/>
        </w:rPr>
        <w:t xml:space="preserve">L or pyrolysis), the nitrogen content in the algal bio-oil is </w:t>
      </w:r>
      <w:r w:rsidRPr="00B37140">
        <w:rPr>
          <w:rFonts w:cs="Times New Roman"/>
          <w:color w:val="000000" w:themeColor="text1"/>
        </w:rPr>
        <w:lastRenderedPageBreak/>
        <w:t xml:space="preserve">very high (3-7%). For example, </w:t>
      </w:r>
      <w:r w:rsidR="003276D3">
        <w:rPr>
          <w:rFonts w:cs="Times New Roman"/>
          <w:color w:val="000000" w:themeColor="text1"/>
        </w:rPr>
        <w:t xml:space="preserve">in a </w:t>
      </w:r>
      <w:r w:rsidRPr="00B37140">
        <w:rPr>
          <w:rFonts w:cs="Times New Roman"/>
          <w:color w:val="000000" w:themeColor="text1"/>
        </w:rPr>
        <w:t xml:space="preserve">previous study </w:t>
      </w:r>
      <w:r w:rsidR="003276D3">
        <w:rPr>
          <w:rFonts w:cs="Times New Roman"/>
          <w:color w:val="000000" w:themeColor="text1"/>
        </w:rPr>
        <w:t xml:space="preserve">the </w:t>
      </w:r>
      <w:r w:rsidRPr="00B37140">
        <w:rPr>
          <w:rFonts w:cs="Times New Roman"/>
          <w:color w:val="000000" w:themeColor="text1"/>
        </w:rPr>
        <w:t xml:space="preserve">microalga </w:t>
      </w:r>
      <w:r w:rsidRPr="00B37140">
        <w:rPr>
          <w:rFonts w:cs="Times New Roman"/>
          <w:i/>
          <w:color w:val="000000" w:themeColor="text1"/>
        </w:rPr>
        <w:t>Spirulina</w:t>
      </w:r>
      <w:r w:rsidRPr="00B37140">
        <w:rPr>
          <w:rFonts w:cs="Times New Roman"/>
          <w:color w:val="000000" w:themeColor="text1"/>
        </w:rPr>
        <w:t xml:space="preserve"> </w:t>
      </w:r>
      <w:r w:rsidR="003276D3">
        <w:rPr>
          <w:rFonts w:cs="Times New Roman"/>
          <w:color w:val="000000" w:themeColor="text1"/>
        </w:rPr>
        <w:t>produced a b</w:t>
      </w:r>
      <w:r w:rsidRPr="00B37140">
        <w:rPr>
          <w:rFonts w:cs="Times New Roman"/>
          <w:color w:val="000000" w:themeColor="text1"/>
        </w:rPr>
        <w:t xml:space="preserve">io-oil </w:t>
      </w:r>
      <w:r w:rsidR="003276D3">
        <w:rPr>
          <w:rFonts w:cs="Times New Roman"/>
          <w:color w:val="000000" w:themeColor="text1"/>
        </w:rPr>
        <w:t xml:space="preserve">with a high level of nitrogen </w:t>
      </w:r>
      <w:r w:rsidRPr="00B37140">
        <w:rPr>
          <w:rFonts w:cs="Times New Roman"/>
          <w:color w:val="000000" w:themeColor="text1"/>
        </w:rPr>
        <w:t>from slow pyrolysis (350-500</w:t>
      </w:r>
      <w:r w:rsidRPr="00B37140">
        <w:rPr>
          <w:rFonts w:cs="Times New Roman"/>
          <w:color w:val="000000" w:themeColor="text1"/>
          <w:vertAlign w:val="superscript"/>
        </w:rPr>
        <w:t>o</w:t>
      </w:r>
      <w:r w:rsidRPr="00B37140">
        <w:rPr>
          <w:rFonts w:cs="Times New Roman"/>
          <w:color w:val="000000" w:themeColor="text1"/>
        </w:rPr>
        <w:t xml:space="preserve">C) and </w:t>
      </w:r>
      <w:r w:rsidR="003276D3">
        <w:rPr>
          <w:rFonts w:cs="Times New Roman"/>
          <w:color w:val="000000" w:themeColor="text1"/>
        </w:rPr>
        <w:t>H</w:t>
      </w:r>
      <w:r w:rsidRPr="00B37140">
        <w:rPr>
          <w:rFonts w:cs="Times New Roman"/>
          <w:color w:val="000000" w:themeColor="text1"/>
        </w:rPr>
        <w:t xml:space="preserve">TL process (Jena and Das, 2011) </w:t>
      </w:r>
      <w:r w:rsidR="003276D3">
        <w:rPr>
          <w:rFonts w:cs="Times New Roman"/>
          <w:color w:val="000000" w:themeColor="text1"/>
        </w:rPr>
        <w:t>ranging from 7</w:t>
      </w:r>
      <w:r w:rsidRPr="00B37140">
        <w:rPr>
          <w:rFonts w:cs="Times New Roman"/>
          <w:color w:val="000000" w:themeColor="text1"/>
        </w:rPr>
        <w:t xml:space="preserve">-10%. Literature </w:t>
      </w:r>
      <w:r w:rsidR="003276D3">
        <w:rPr>
          <w:rFonts w:cs="Times New Roman"/>
          <w:color w:val="000000" w:themeColor="text1"/>
        </w:rPr>
        <w:t xml:space="preserve">analysis </w:t>
      </w:r>
      <w:r w:rsidRPr="00B37140">
        <w:rPr>
          <w:rFonts w:cs="Times New Roman"/>
          <w:color w:val="000000" w:themeColor="text1"/>
        </w:rPr>
        <w:t xml:space="preserve">suggests that </w:t>
      </w:r>
      <w:r w:rsidR="003276D3">
        <w:rPr>
          <w:rFonts w:cs="Times New Roman"/>
          <w:color w:val="000000" w:themeColor="text1"/>
        </w:rPr>
        <w:t xml:space="preserve">the </w:t>
      </w:r>
      <w:r w:rsidRPr="00B37140">
        <w:rPr>
          <w:rFonts w:cs="Times New Roman"/>
          <w:color w:val="000000" w:themeColor="text1"/>
        </w:rPr>
        <w:t xml:space="preserve">‘N’ content in </w:t>
      </w:r>
      <w:r w:rsidR="003276D3">
        <w:rPr>
          <w:rFonts w:cs="Times New Roman"/>
          <w:color w:val="000000" w:themeColor="text1"/>
        </w:rPr>
        <w:t>HT</w:t>
      </w:r>
      <w:r w:rsidRPr="00B37140">
        <w:rPr>
          <w:rFonts w:cs="Times New Roman"/>
          <w:color w:val="000000" w:themeColor="text1"/>
        </w:rPr>
        <w:t>L bio-oil is more sensitive to the biochemical composition of the algal species (Biller and Ross, 2011) and species having high protein results in higher ‘N’</w:t>
      </w:r>
      <w:r w:rsidR="003276D3">
        <w:rPr>
          <w:rFonts w:cs="Times New Roman"/>
          <w:color w:val="000000" w:themeColor="text1"/>
        </w:rPr>
        <w:t>,</w:t>
      </w:r>
      <w:r w:rsidRPr="00B37140">
        <w:rPr>
          <w:rFonts w:cs="Times New Roman"/>
          <w:color w:val="000000" w:themeColor="text1"/>
        </w:rPr>
        <w:t xml:space="preserve"> such as ~7% N for</w:t>
      </w:r>
      <w:r w:rsidRPr="00B37140">
        <w:rPr>
          <w:rFonts w:cs="Times New Roman"/>
          <w:i/>
          <w:color w:val="000000" w:themeColor="text1"/>
        </w:rPr>
        <w:t xml:space="preserve"> </w:t>
      </w:r>
      <w:r w:rsidRPr="00B37140">
        <w:rPr>
          <w:rFonts w:cs="Times New Roman"/>
          <w:color w:val="000000" w:themeColor="text1"/>
        </w:rPr>
        <w:t xml:space="preserve"> </w:t>
      </w:r>
      <w:r w:rsidRPr="00B37140">
        <w:rPr>
          <w:rFonts w:cs="Times New Roman"/>
          <w:i/>
          <w:color w:val="000000" w:themeColor="text1"/>
        </w:rPr>
        <w:t xml:space="preserve">Spirulina </w:t>
      </w:r>
      <w:r w:rsidRPr="00B37140">
        <w:rPr>
          <w:rFonts w:cs="Times New Roman"/>
          <w:color w:val="000000" w:themeColor="text1"/>
        </w:rPr>
        <w:t xml:space="preserve">(Jena et al. 2011b), and 6.5% N for </w:t>
      </w:r>
      <w:r w:rsidRPr="00B37140">
        <w:rPr>
          <w:rFonts w:cs="Times New Roman"/>
          <w:i/>
          <w:color w:val="000000" w:themeColor="text1"/>
        </w:rPr>
        <w:t xml:space="preserve">Chlorella </w:t>
      </w:r>
      <w:r w:rsidRPr="00B37140">
        <w:rPr>
          <w:rFonts w:cs="Times New Roman"/>
          <w:color w:val="000000" w:themeColor="text1"/>
        </w:rPr>
        <w:t xml:space="preserve">(Biller and Ross, 2011) than the species having lower protein and higher lipids such as </w:t>
      </w:r>
      <w:proofErr w:type="spellStart"/>
      <w:r w:rsidRPr="00B37140">
        <w:rPr>
          <w:rFonts w:cs="Times New Roman"/>
          <w:i/>
          <w:color w:val="000000" w:themeColor="text1"/>
        </w:rPr>
        <w:t>Porphyridium</w:t>
      </w:r>
      <w:proofErr w:type="spellEnd"/>
      <w:r w:rsidRPr="00B37140">
        <w:rPr>
          <w:rFonts w:cs="Times New Roman"/>
          <w:color w:val="000000" w:themeColor="text1"/>
        </w:rPr>
        <w:t xml:space="preserve"> (Biller and Ross, 2011), and </w:t>
      </w:r>
      <w:proofErr w:type="spellStart"/>
      <w:r w:rsidRPr="00B37140">
        <w:rPr>
          <w:rFonts w:cs="Times New Roman"/>
          <w:i/>
          <w:color w:val="000000" w:themeColor="text1"/>
        </w:rPr>
        <w:t>Desmodesmus</w:t>
      </w:r>
      <w:proofErr w:type="spellEnd"/>
      <w:r w:rsidRPr="00B37140">
        <w:rPr>
          <w:rFonts w:cs="Times New Roman"/>
          <w:i/>
          <w:color w:val="000000" w:themeColor="text1"/>
        </w:rPr>
        <w:t xml:space="preserve"> sp.</w:t>
      </w:r>
      <w:r w:rsidRPr="00B37140">
        <w:rPr>
          <w:rFonts w:cs="Times New Roman"/>
          <w:color w:val="000000" w:themeColor="text1"/>
        </w:rPr>
        <w:t xml:space="preserve"> </w:t>
      </w:r>
      <w:r w:rsidRPr="00B37140">
        <w:rPr>
          <w:rFonts w:cs="Times New Roman"/>
        </w:rPr>
        <w:t xml:space="preserve">(Alba et al., 2012). </w:t>
      </w:r>
      <w:r w:rsidRPr="00B37140">
        <w:rPr>
          <w:rFonts w:cs="Times New Roman"/>
          <w:color w:val="000000" w:themeColor="text1"/>
        </w:rPr>
        <w:t xml:space="preserve">Severe </w:t>
      </w:r>
      <w:r w:rsidR="003276D3">
        <w:rPr>
          <w:rFonts w:cs="Times New Roman"/>
          <w:color w:val="000000" w:themeColor="text1"/>
        </w:rPr>
        <w:t>H</w:t>
      </w:r>
      <w:r w:rsidRPr="00B37140">
        <w:rPr>
          <w:rFonts w:cs="Times New Roman"/>
          <w:color w:val="000000" w:themeColor="text1"/>
        </w:rPr>
        <w:t>TL process conditions process conditions such as temperature (&gt;374</w:t>
      </w:r>
      <w:r w:rsidRPr="00B37140">
        <w:rPr>
          <w:rFonts w:cs="Times New Roman"/>
          <w:color w:val="000000" w:themeColor="text1"/>
          <w:vertAlign w:val="superscript"/>
        </w:rPr>
        <w:t>o</w:t>
      </w:r>
      <w:r w:rsidRPr="00B37140">
        <w:rPr>
          <w:rFonts w:cs="Times New Roman"/>
          <w:color w:val="000000" w:themeColor="text1"/>
        </w:rPr>
        <w:t>C)</w:t>
      </w:r>
      <w:r w:rsidR="003276D3">
        <w:rPr>
          <w:rFonts w:cs="Times New Roman"/>
          <w:color w:val="000000" w:themeColor="text1"/>
        </w:rPr>
        <w:t>,</w:t>
      </w:r>
      <w:r w:rsidRPr="00B37140">
        <w:rPr>
          <w:rFonts w:cs="Times New Roman"/>
          <w:color w:val="000000" w:themeColor="text1"/>
        </w:rPr>
        <w:t xml:space="preserve"> and catalysts can </w:t>
      </w:r>
      <w:r w:rsidR="003276D3">
        <w:rPr>
          <w:rFonts w:cs="Times New Roman"/>
          <w:color w:val="000000" w:themeColor="text1"/>
        </w:rPr>
        <w:t xml:space="preserve">reduce </w:t>
      </w:r>
      <w:r w:rsidRPr="00B37140">
        <w:rPr>
          <w:rFonts w:cs="Times New Roman"/>
          <w:color w:val="000000" w:themeColor="text1"/>
        </w:rPr>
        <w:t xml:space="preserve">the N- level in </w:t>
      </w:r>
      <w:r w:rsidR="003276D3">
        <w:rPr>
          <w:rFonts w:cs="Times New Roman"/>
          <w:color w:val="000000" w:themeColor="text1"/>
        </w:rPr>
        <w:t>H</w:t>
      </w:r>
      <w:r w:rsidRPr="00B37140">
        <w:rPr>
          <w:rFonts w:cs="Times New Roman"/>
          <w:color w:val="000000" w:themeColor="text1"/>
        </w:rPr>
        <w:t>TL bio-oil to some extent</w:t>
      </w:r>
      <w:r w:rsidR="003276D3">
        <w:rPr>
          <w:rFonts w:cs="Times New Roman"/>
          <w:color w:val="000000" w:themeColor="text1"/>
        </w:rPr>
        <w:t>;</w:t>
      </w:r>
      <w:r w:rsidRPr="00B37140">
        <w:rPr>
          <w:rFonts w:cs="Times New Roman"/>
          <w:color w:val="000000" w:themeColor="text1"/>
        </w:rPr>
        <w:t xml:space="preserve"> however</w:t>
      </w:r>
      <w:r w:rsidR="003276D3">
        <w:rPr>
          <w:rFonts w:cs="Times New Roman"/>
          <w:color w:val="000000" w:themeColor="text1"/>
        </w:rPr>
        <w:t>,</w:t>
      </w:r>
      <w:r w:rsidRPr="00B37140">
        <w:rPr>
          <w:rFonts w:cs="Times New Roman"/>
          <w:color w:val="000000" w:themeColor="text1"/>
        </w:rPr>
        <w:t xml:space="preserve"> an ideal </w:t>
      </w:r>
      <w:r w:rsidR="003276D3">
        <w:rPr>
          <w:rFonts w:cs="Times New Roman"/>
          <w:color w:val="000000" w:themeColor="text1"/>
        </w:rPr>
        <w:t>H</w:t>
      </w:r>
      <w:r w:rsidRPr="00B37140">
        <w:rPr>
          <w:rFonts w:cs="Times New Roman"/>
          <w:color w:val="000000" w:themeColor="text1"/>
        </w:rPr>
        <w:t xml:space="preserve">TL bio-oil candidate should have ‘N’ content as low as possible (less than 1.0%) </w:t>
      </w:r>
      <w:r w:rsidR="003276D3">
        <w:rPr>
          <w:rFonts w:cs="Times New Roman"/>
          <w:color w:val="000000" w:themeColor="text1"/>
        </w:rPr>
        <w:t xml:space="preserve">to </w:t>
      </w:r>
      <w:r w:rsidR="00F81D66">
        <w:rPr>
          <w:rFonts w:cs="Times New Roman"/>
          <w:color w:val="000000" w:themeColor="text1"/>
        </w:rPr>
        <w:t xml:space="preserve"> </w:t>
      </w:r>
      <w:r w:rsidR="003276D3">
        <w:rPr>
          <w:rFonts w:cs="Times New Roman"/>
          <w:color w:val="000000" w:themeColor="text1"/>
        </w:rPr>
        <w:t>match the refinery intermediates</w:t>
      </w:r>
      <w:r w:rsidRPr="00B37140">
        <w:rPr>
          <w:rFonts w:cs="Times New Roman"/>
          <w:color w:val="000000" w:themeColor="text1"/>
        </w:rPr>
        <w:t xml:space="preserve"> such as heavy gas oil and vacuum gas oil and suggests the need for further upgrading of </w:t>
      </w:r>
      <w:r w:rsidR="003276D3">
        <w:rPr>
          <w:rFonts w:cs="Times New Roman"/>
          <w:color w:val="000000" w:themeColor="text1"/>
        </w:rPr>
        <w:t>H</w:t>
      </w:r>
      <w:r w:rsidRPr="00B37140">
        <w:rPr>
          <w:rFonts w:cs="Times New Roman"/>
          <w:color w:val="000000" w:themeColor="text1"/>
        </w:rPr>
        <w:t xml:space="preserve">TL bio-oil from algae. </w:t>
      </w:r>
      <w:r w:rsidRPr="00B37140">
        <w:rPr>
          <w:rFonts w:cs="Times New Roman"/>
        </w:rPr>
        <w:t xml:space="preserve">Thus, catalytic upgrading should hydrogenate and hydrocrack </w:t>
      </w:r>
      <w:r w:rsidR="0030718C">
        <w:rPr>
          <w:rFonts w:cs="Times New Roman"/>
        </w:rPr>
        <w:t>H</w:t>
      </w:r>
      <w:r w:rsidRPr="00B37140">
        <w:rPr>
          <w:rFonts w:cs="Times New Roman"/>
        </w:rPr>
        <w:t>TL bio-oil and should eliminate oxygen and nitrogen thereby improving stability.</w:t>
      </w:r>
    </w:p>
    <w:p w:rsidR="00B37140" w:rsidRPr="00B37140" w:rsidRDefault="00B37140" w:rsidP="00643C49">
      <w:pPr>
        <w:spacing w:line="240" w:lineRule="auto"/>
        <w:jc w:val="both"/>
        <w:rPr>
          <w:rFonts w:cs="Times New Roman"/>
        </w:rPr>
      </w:pPr>
      <w:r w:rsidRPr="00B37140">
        <w:rPr>
          <w:rFonts w:cs="Times New Roman"/>
        </w:rPr>
        <w:t xml:space="preserve">Hydrodeoxygenation is a catalytic upgrading method performed at high temperature and high pressure hydrogen in the presence of a suitable catalyst and is targeted to remove oxygen and nitrogen heteroatoms from bio-oil </w:t>
      </w:r>
      <w:r w:rsidR="0030718C">
        <w:rPr>
          <w:rFonts w:cs="Times New Roman"/>
        </w:rPr>
        <w:t xml:space="preserve">derived </w:t>
      </w:r>
      <w:r w:rsidRPr="00B37140">
        <w:rPr>
          <w:rFonts w:cs="Times New Roman"/>
        </w:rPr>
        <w:t xml:space="preserve">from </w:t>
      </w:r>
      <w:r w:rsidR="0030718C">
        <w:rPr>
          <w:rFonts w:cs="Times New Roman"/>
        </w:rPr>
        <w:t>H</w:t>
      </w:r>
      <w:r w:rsidRPr="00B37140">
        <w:rPr>
          <w:rFonts w:cs="Times New Roman"/>
        </w:rPr>
        <w:t>TL and other liquefaction processes such as pyrolysis</w:t>
      </w:r>
      <w:r w:rsidR="0030718C">
        <w:rPr>
          <w:rFonts w:cs="Times New Roman"/>
        </w:rPr>
        <w:t>,</w:t>
      </w:r>
      <w:r w:rsidRPr="00B37140">
        <w:rPr>
          <w:rFonts w:cs="Times New Roman"/>
        </w:rPr>
        <w:t xml:space="preserve"> thereby increasing the energy density and selectivity of desirable hydrocarbons in the upgraded bio-oil. Hydrodeoxygenation (HDO), hydro-desulfurization (HDS), hydro-</w:t>
      </w:r>
      <w:proofErr w:type="spellStart"/>
      <w:r w:rsidRPr="00B37140">
        <w:rPr>
          <w:rFonts w:cs="Times New Roman"/>
        </w:rPr>
        <w:t>denitrogenation</w:t>
      </w:r>
      <w:proofErr w:type="spellEnd"/>
      <w:r w:rsidRPr="00B37140">
        <w:rPr>
          <w:rFonts w:cs="Times New Roman"/>
        </w:rPr>
        <w:t xml:space="preserve"> (HDN), </w:t>
      </w:r>
      <w:proofErr w:type="spellStart"/>
      <w:r w:rsidRPr="00B37140">
        <w:rPr>
          <w:rFonts w:cs="Times New Roman"/>
        </w:rPr>
        <w:t>hydrodemetalization</w:t>
      </w:r>
      <w:proofErr w:type="spellEnd"/>
      <w:r w:rsidRPr="00B37140">
        <w:rPr>
          <w:rFonts w:cs="Times New Roman"/>
        </w:rPr>
        <w:t xml:space="preserve"> (HDM), and hydrogenation HDN) oc</w:t>
      </w:r>
      <w:r w:rsidR="0030718C">
        <w:rPr>
          <w:rFonts w:cs="Times New Roman"/>
        </w:rPr>
        <w:t>c</w:t>
      </w:r>
      <w:r w:rsidRPr="00B37140">
        <w:rPr>
          <w:rFonts w:cs="Times New Roman"/>
        </w:rPr>
        <w:t xml:space="preserve">ur simultaneously in a single </w:t>
      </w:r>
      <w:r w:rsidR="0030718C">
        <w:rPr>
          <w:rFonts w:cs="Times New Roman"/>
        </w:rPr>
        <w:t>stage</w:t>
      </w:r>
      <w:r w:rsidRPr="00B37140">
        <w:rPr>
          <w:rFonts w:cs="Times New Roman"/>
        </w:rPr>
        <w:t xml:space="preserve"> in the high pressure hydrogen atmosphere in presence of a catalyst </w:t>
      </w:r>
      <w:r w:rsidRPr="00B37140">
        <w:rPr>
          <w:rFonts w:cs="Times New Roman"/>
          <w:color w:val="000000" w:themeColor="text1"/>
        </w:rPr>
        <w:t>(</w:t>
      </w:r>
      <w:proofErr w:type="spellStart"/>
      <w:r w:rsidRPr="00B37140">
        <w:rPr>
          <w:rFonts w:cs="Times New Roman"/>
          <w:color w:val="000000" w:themeColor="text1"/>
        </w:rPr>
        <w:t>Furimsky</w:t>
      </w:r>
      <w:proofErr w:type="spellEnd"/>
      <w:r w:rsidRPr="00B37140">
        <w:rPr>
          <w:rFonts w:cs="Times New Roman"/>
          <w:color w:val="000000" w:themeColor="text1"/>
        </w:rPr>
        <w:t>, 2000).</w:t>
      </w:r>
      <w:r w:rsidRPr="00B37140">
        <w:rPr>
          <w:rFonts w:cs="Times New Roman"/>
        </w:rPr>
        <w:t xml:space="preserve"> In the presence of a suitable catalyst, the oxygenated compounds in the bio-oil are broken down to straight chain compounds and other non-oxygenated aromatics/ aliphatic compounds to release CO</w:t>
      </w:r>
      <w:r w:rsidRPr="00B37140">
        <w:rPr>
          <w:rFonts w:cs="Times New Roman"/>
          <w:vertAlign w:val="subscript"/>
        </w:rPr>
        <w:t>2</w:t>
      </w:r>
      <w:r w:rsidRPr="00B37140">
        <w:rPr>
          <w:rFonts w:cs="Times New Roman"/>
        </w:rPr>
        <w:t>, H</w:t>
      </w:r>
      <w:r w:rsidRPr="00B37140">
        <w:rPr>
          <w:rFonts w:cs="Times New Roman"/>
          <w:vertAlign w:val="subscript"/>
        </w:rPr>
        <w:t>2</w:t>
      </w:r>
      <w:r w:rsidRPr="00B37140">
        <w:rPr>
          <w:rFonts w:cs="Times New Roman"/>
        </w:rPr>
        <w:t>O, CO and CH</w:t>
      </w:r>
      <w:r w:rsidRPr="00B37140">
        <w:rPr>
          <w:rFonts w:cs="Times New Roman"/>
          <w:vertAlign w:val="subscript"/>
        </w:rPr>
        <w:t>3</w:t>
      </w:r>
      <w:r w:rsidRPr="00B37140">
        <w:rPr>
          <w:rFonts w:cs="Times New Roman"/>
        </w:rPr>
        <w:t>OH. The overall reaction stoichiometry of the hydro-deoxygenation/ hydrogenation reaction may be generalized by the equation as follows:</w:t>
      </w:r>
    </w:p>
    <w:p w:rsidR="00B37140" w:rsidRPr="00B37140" w:rsidRDefault="00B37140" w:rsidP="009E20C6">
      <w:pPr>
        <w:spacing w:line="240" w:lineRule="auto"/>
        <w:ind w:firstLine="360"/>
        <w:jc w:val="center"/>
        <w:rPr>
          <w:rFonts w:cs="Times New Roman"/>
          <w:color w:val="FF0000"/>
        </w:rPr>
      </w:pPr>
      <w:r w:rsidRPr="00B37140">
        <w:rPr>
          <w:rFonts w:cs="Times New Roman"/>
        </w:rPr>
        <w:t>-(</w:t>
      </w:r>
      <w:proofErr w:type="spellStart"/>
      <w:r w:rsidRPr="00B37140">
        <w:rPr>
          <w:rFonts w:cs="Times New Roman"/>
        </w:rPr>
        <w:t>CH</w:t>
      </w:r>
      <w:r w:rsidRPr="00B37140">
        <w:rPr>
          <w:rFonts w:cs="Times New Roman"/>
          <w:vertAlign w:val="subscript"/>
        </w:rPr>
        <w:t>x</w:t>
      </w:r>
      <w:r w:rsidRPr="00B37140">
        <w:rPr>
          <w:rFonts w:cs="Times New Roman"/>
        </w:rPr>
        <w:t>O</w:t>
      </w:r>
      <w:r w:rsidRPr="00B37140">
        <w:rPr>
          <w:rFonts w:cs="Times New Roman"/>
          <w:vertAlign w:val="subscript"/>
        </w:rPr>
        <w:t>y</w:t>
      </w:r>
      <w:proofErr w:type="spellEnd"/>
      <w:r w:rsidRPr="00B37140">
        <w:rPr>
          <w:rFonts w:cs="Times New Roman"/>
        </w:rPr>
        <w:t>)- + aH</w:t>
      </w:r>
      <w:r w:rsidRPr="00B37140">
        <w:rPr>
          <w:rFonts w:cs="Times New Roman"/>
          <w:vertAlign w:val="subscript"/>
        </w:rPr>
        <w:t>2</w:t>
      </w:r>
      <w:r w:rsidRPr="00B37140">
        <w:rPr>
          <w:rFonts w:cs="Times New Roman"/>
        </w:rPr>
        <w:t xml:space="preserve"> </w:t>
      </w:r>
      <m:oMath>
        <m:r>
          <w:rPr>
            <w:rFonts w:ascii="Cambria Math" w:hAnsi="Cambria Math" w:cs="Times New Roman"/>
          </w:rPr>
          <m:t>→</m:t>
        </m:r>
      </m:oMath>
      <w:r w:rsidRPr="00B37140">
        <w:rPr>
          <w:rFonts w:cs="Times New Roman"/>
        </w:rPr>
        <w:t xml:space="preserve"> -(CH</w:t>
      </w:r>
      <w:r w:rsidRPr="00B37140">
        <w:rPr>
          <w:rFonts w:cs="Times New Roman"/>
          <w:vertAlign w:val="subscript"/>
        </w:rPr>
        <w:t>x</w:t>
      </w:r>
      <w:r w:rsidRPr="00B37140">
        <w:rPr>
          <w:rFonts w:cs="Times New Roman"/>
        </w:rPr>
        <w:t>)- + (H</w:t>
      </w:r>
      <w:r w:rsidRPr="00B37140">
        <w:rPr>
          <w:rFonts w:cs="Times New Roman"/>
          <w:vertAlign w:val="subscript"/>
        </w:rPr>
        <w:t>2</w:t>
      </w:r>
      <w:r w:rsidRPr="00B37140">
        <w:rPr>
          <w:rFonts w:cs="Times New Roman"/>
        </w:rPr>
        <w:t>O, CO</w:t>
      </w:r>
      <w:r w:rsidRPr="00B37140">
        <w:rPr>
          <w:rFonts w:cs="Times New Roman"/>
          <w:vertAlign w:val="subscript"/>
        </w:rPr>
        <w:t>2</w:t>
      </w:r>
      <w:r w:rsidRPr="00B37140">
        <w:rPr>
          <w:rFonts w:cs="Times New Roman"/>
        </w:rPr>
        <w:t xml:space="preserve"> , CH</w:t>
      </w:r>
      <w:r w:rsidRPr="00B37140">
        <w:rPr>
          <w:rFonts w:cs="Times New Roman"/>
          <w:vertAlign w:val="subscript"/>
        </w:rPr>
        <w:t>4</w:t>
      </w:r>
      <w:r w:rsidRPr="00B37140">
        <w:rPr>
          <w:rFonts w:cs="Times New Roman"/>
        </w:rPr>
        <w:t xml:space="preserve"> ,CO)</w:t>
      </w:r>
    </w:p>
    <w:p w:rsidR="00B37140" w:rsidRPr="00B37140" w:rsidRDefault="00B37140" w:rsidP="00643C49">
      <w:pPr>
        <w:spacing w:line="240" w:lineRule="auto"/>
        <w:jc w:val="both"/>
        <w:rPr>
          <w:rFonts w:cs="Times New Roman"/>
          <w:color w:val="000000" w:themeColor="text1"/>
        </w:rPr>
      </w:pPr>
      <w:r w:rsidRPr="00B37140">
        <w:rPr>
          <w:rFonts w:cs="Times New Roman"/>
          <w:color w:val="000000" w:themeColor="text1"/>
        </w:rPr>
        <w:t xml:space="preserve">The values for x (H/C) and y (O/C) depend on feedstock, operating conditions, any further treatment methods, water content and so on. Initial work on hydro-processing of bio-oil was reported by Elliott (2007). Elliot’s hydro-processing work at Pacific National Laboratory included various catalysts using </w:t>
      </w:r>
      <w:proofErr w:type="spellStart"/>
      <w:r w:rsidRPr="00B37140">
        <w:rPr>
          <w:rFonts w:cs="Times New Roman"/>
          <w:color w:val="000000" w:themeColor="text1"/>
        </w:rPr>
        <w:t>CoMo</w:t>
      </w:r>
      <w:proofErr w:type="spellEnd"/>
      <w:r w:rsidRPr="00B37140">
        <w:rPr>
          <w:rFonts w:cs="Times New Roman"/>
          <w:color w:val="000000" w:themeColor="text1"/>
        </w:rPr>
        <w:t xml:space="preserve">, </w:t>
      </w:r>
      <w:proofErr w:type="spellStart"/>
      <w:r w:rsidRPr="00B37140">
        <w:rPr>
          <w:rFonts w:cs="Times New Roman"/>
          <w:color w:val="000000" w:themeColor="text1"/>
        </w:rPr>
        <w:t>NiMo</w:t>
      </w:r>
      <w:proofErr w:type="spellEnd"/>
      <w:r w:rsidRPr="00B37140">
        <w:rPr>
          <w:rFonts w:cs="Times New Roman"/>
          <w:color w:val="000000" w:themeColor="text1"/>
        </w:rPr>
        <w:t xml:space="preserve">, </w:t>
      </w:r>
      <w:proofErr w:type="spellStart"/>
      <w:r w:rsidRPr="00B37140">
        <w:rPr>
          <w:rFonts w:cs="Times New Roman"/>
          <w:color w:val="000000" w:themeColor="text1"/>
        </w:rPr>
        <w:t>NiW</w:t>
      </w:r>
      <w:proofErr w:type="spellEnd"/>
      <w:r w:rsidRPr="00B37140">
        <w:rPr>
          <w:rFonts w:cs="Times New Roman"/>
          <w:color w:val="000000" w:themeColor="text1"/>
        </w:rPr>
        <w:t xml:space="preserve">, Co, </w:t>
      </w:r>
      <w:proofErr w:type="spellStart"/>
      <w:r w:rsidRPr="00B37140">
        <w:rPr>
          <w:rFonts w:cs="Times New Roman"/>
          <w:color w:val="000000" w:themeColor="text1"/>
        </w:rPr>
        <w:t>Pd</w:t>
      </w:r>
      <w:proofErr w:type="spellEnd"/>
      <w:r w:rsidRPr="00B37140">
        <w:rPr>
          <w:rFonts w:cs="Times New Roman"/>
          <w:color w:val="000000" w:themeColor="text1"/>
        </w:rPr>
        <w:t xml:space="preserve">, and </w:t>
      </w:r>
      <w:proofErr w:type="spellStart"/>
      <w:r w:rsidRPr="00B37140">
        <w:rPr>
          <w:rFonts w:cs="Times New Roman"/>
          <w:color w:val="000000" w:themeColor="text1"/>
        </w:rPr>
        <w:t>CuCrO</w:t>
      </w:r>
      <w:proofErr w:type="spellEnd"/>
      <w:r w:rsidRPr="00B37140">
        <w:rPr>
          <w:rFonts w:cs="Times New Roman"/>
          <w:color w:val="000000" w:themeColor="text1"/>
        </w:rPr>
        <w:t xml:space="preserve"> to hydrogenate phenol, p-cresol, ethyl-phenol, dimethyl-phenol, </w:t>
      </w:r>
      <w:proofErr w:type="spellStart"/>
      <w:r w:rsidRPr="00B37140">
        <w:rPr>
          <w:rFonts w:cs="Times New Roman"/>
          <w:color w:val="000000" w:themeColor="text1"/>
        </w:rPr>
        <w:t>trimethyl</w:t>
      </w:r>
      <w:proofErr w:type="spellEnd"/>
      <w:r w:rsidRPr="00B37140">
        <w:rPr>
          <w:rFonts w:cs="Times New Roman"/>
          <w:color w:val="000000" w:themeColor="text1"/>
        </w:rPr>
        <w:t xml:space="preserve">-phenol, </w:t>
      </w:r>
      <w:proofErr w:type="spellStart"/>
      <w:r w:rsidRPr="00B37140">
        <w:rPr>
          <w:rFonts w:cs="Times New Roman"/>
          <w:color w:val="000000" w:themeColor="text1"/>
        </w:rPr>
        <w:t>napthol</w:t>
      </w:r>
      <w:proofErr w:type="spellEnd"/>
      <w:r w:rsidRPr="00B37140">
        <w:rPr>
          <w:rFonts w:cs="Times New Roman"/>
          <w:color w:val="000000" w:themeColor="text1"/>
        </w:rPr>
        <w:t xml:space="preserve">, and </w:t>
      </w:r>
      <w:proofErr w:type="spellStart"/>
      <w:r w:rsidRPr="00B37140">
        <w:rPr>
          <w:rFonts w:cs="Times New Roman"/>
          <w:color w:val="000000" w:themeColor="text1"/>
        </w:rPr>
        <w:t>guaiacol</w:t>
      </w:r>
      <w:proofErr w:type="spellEnd"/>
      <w:r w:rsidRPr="00B37140">
        <w:rPr>
          <w:rFonts w:cs="Times New Roman"/>
          <w:color w:val="000000" w:themeColor="text1"/>
        </w:rPr>
        <w:t xml:space="preserve"> (</w:t>
      </w:r>
      <w:proofErr w:type="spellStart"/>
      <w:r w:rsidRPr="00B37140">
        <w:rPr>
          <w:rFonts w:cs="Times New Roman"/>
          <w:color w:val="000000" w:themeColor="text1"/>
        </w:rPr>
        <w:t>methoxyphenol</w:t>
      </w:r>
      <w:proofErr w:type="spellEnd"/>
      <w:r w:rsidRPr="00B37140">
        <w:rPr>
          <w:rFonts w:cs="Times New Roman"/>
          <w:color w:val="000000" w:themeColor="text1"/>
        </w:rPr>
        <w:t>) at 300</w:t>
      </w:r>
      <w:r w:rsidRPr="00B37140">
        <w:rPr>
          <w:rFonts w:cs="Times New Roman"/>
          <w:color w:val="000000" w:themeColor="text1"/>
          <w:vertAlign w:val="superscript"/>
        </w:rPr>
        <w:t>o</w:t>
      </w:r>
      <w:r w:rsidRPr="00B37140">
        <w:rPr>
          <w:rFonts w:cs="Times New Roman"/>
          <w:color w:val="000000" w:themeColor="text1"/>
        </w:rPr>
        <w:t>C or 400</w:t>
      </w:r>
      <w:r w:rsidRPr="00B37140">
        <w:rPr>
          <w:rFonts w:cs="Times New Roman"/>
          <w:color w:val="000000" w:themeColor="text1"/>
          <w:vertAlign w:val="superscript"/>
        </w:rPr>
        <w:t>o</w:t>
      </w:r>
      <w:r w:rsidRPr="00B37140">
        <w:rPr>
          <w:rFonts w:cs="Times New Roman"/>
          <w:color w:val="000000" w:themeColor="text1"/>
        </w:rPr>
        <w:t xml:space="preserve">C. Low temperature catalytic hydro-processing using Ni-Mo catalyst could reduce the O content of the original bio-oil by ~28% and the heating value by ~37%. The H/C ratio is increased in the resultant product and the O/C ratio is decreased. For the petroleum derived fuels, H/C is 1-2. Hence, our goals in performing the catalytic HDO will be to achieve a suitable H/C ratio,  to reduce the O/C and N/C ratio,  and increase the selectivity of gasoline range compounds (such as non-oxygenated compounds) in the hydrogenated products. Reviews of catalytic hydro-deoxygenation have reported selectivity towards single ring compounds (cyclohexane, cyclopentane, cyclohexene and benzene) using </w:t>
      </w:r>
      <w:proofErr w:type="spellStart"/>
      <w:r w:rsidRPr="00B37140">
        <w:rPr>
          <w:rFonts w:cs="Times New Roman"/>
          <w:color w:val="000000" w:themeColor="text1"/>
        </w:rPr>
        <w:t>NiMo</w:t>
      </w:r>
      <w:proofErr w:type="spellEnd"/>
      <w:r w:rsidRPr="00B37140">
        <w:rPr>
          <w:rFonts w:cs="Times New Roman"/>
          <w:color w:val="000000" w:themeColor="text1"/>
        </w:rPr>
        <w:t xml:space="preserve"> and </w:t>
      </w:r>
      <w:proofErr w:type="spellStart"/>
      <w:r w:rsidRPr="00B37140">
        <w:rPr>
          <w:rFonts w:cs="Times New Roman"/>
          <w:color w:val="000000" w:themeColor="text1"/>
        </w:rPr>
        <w:t>CoMo</w:t>
      </w:r>
      <w:proofErr w:type="spellEnd"/>
      <w:r w:rsidRPr="00B37140">
        <w:rPr>
          <w:rFonts w:cs="Times New Roman"/>
          <w:color w:val="000000" w:themeColor="text1"/>
        </w:rPr>
        <w:t xml:space="preserve"> over alumina as 72 and 71%, respectively (</w:t>
      </w:r>
      <w:proofErr w:type="spellStart"/>
      <w:r w:rsidRPr="00B37140">
        <w:rPr>
          <w:rFonts w:cs="Times New Roman"/>
          <w:color w:val="000000" w:themeColor="text1"/>
        </w:rPr>
        <w:t>Furimsky</w:t>
      </w:r>
      <w:proofErr w:type="spellEnd"/>
      <w:r w:rsidRPr="00B37140">
        <w:rPr>
          <w:rFonts w:cs="Times New Roman"/>
          <w:color w:val="000000" w:themeColor="text1"/>
        </w:rPr>
        <w:t>, 2000). Many of the recent studies used noble metal carbon supported catalysts in the hydro-treatment of bio-oil (</w:t>
      </w:r>
      <w:proofErr w:type="spellStart"/>
      <w:r w:rsidRPr="00B37140">
        <w:rPr>
          <w:rFonts w:cs="Times New Roman"/>
          <w:color w:val="000000" w:themeColor="text1"/>
        </w:rPr>
        <w:t>Wildschut</w:t>
      </w:r>
      <w:proofErr w:type="spellEnd"/>
      <w:r w:rsidRPr="00B37140">
        <w:rPr>
          <w:rFonts w:cs="Times New Roman"/>
          <w:color w:val="000000" w:themeColor="text1"/>
        </w:rPr>
        <w:t xml:space="preserve"> et al. 2009; </w:t>
      </w:r>
      <w:proofErr w:type="spellStart"/>
      <w:r w:rsidRPr="00B37140">
        <w:rPr>
          <w:rFonts w:cs="Times New Roman"/>
          <w:color w:val="000000" w:themeColor="text1"/>
        </w:rPr>
        <w:t>Wildschut</w:t>
      </w:r>
      <w:proofErr w:type="spellEnd"/>
      <w:r w:rsidRPr="00B37140">
        <w:rPr>
          <w:rFonts w:cs="Times New Roman"/>
          <w:color w:val="000000" w:themeColor="text1"/>
        </w:rPr>
        <w:t xml:space="preserve"> et al. 2010;) and bio-oil and model compounds (</w:t>
      </w:r>
      <w:proofErr w:type="spellStart"/>
      <w:r w:rsidRPr="00B37140">
        <w:rPr>
          <w:rFonts w:cs="Times New Roman"/>
          <w:color w:val="000000" w:themeColor="text1"/>
        </w:rPr>
        <w:t>Mohedano</w:t>
      </w:r>
      <w:proofErr w:type="spellEnd"/>
      <w:r w:rsidRPr="00B37140">
        <w:rPr>
          <w:rFonts w:cs="Times New Roman"/>
          <w:color w:val="000000" w:themeColor="text1"/>
        </w:rPr>
        <w:t xml:space="preserve"> et al. 2007; Gutierrez et al. 2009; Zhao et al. 2009; Zhao et al. 2011). </w:t>
      </w:r>
    </w:p>
    <w:p w:rsidR="00B37140" w:rsidRPr="0030718C" w:rsidRDefault="00B37140" w:rsidP="00643C49">
      <w:pPr>
        <w:spacing w:line="240" w:lineRule="auto"/>
        <w:jc w:val="both"/>
        <w:rPr>
          <w:rFonts w:cs="Times New Roman"/>
        </w:rPr>
      </w:pPr>
      <w:r w:rsidRPr="0030718C">
        <w:rPr>
          <w:rFonts w:cs="Times New Roman"/>
        </w:rPr>
        <w:t>Limited information is availa</w:t>
      </w:r>
      <w:r w:rsidR="0030718C">
        <w:rPr>
          <w:rFonts w:cs="Times New Roman"/>
        </w:rPr>
        <w:t>ble on HDO upgrading of algal HT</w:t>
      </w:r>
      <w:r w:rsidRPr="0030718C">
        <w:rPr>
          <w:rFonts w:cs="Times New Roman"/>
        </w:rPr>
        <w:t xml:space="preserve">L bio-oil, except the one, Savage’s group (University of Michigan, USA) that has reported recent studies on the upgrading of </w:t>
      </w:r>
      <w:r w:rsidR="007C2591">
        <w:rPr>
          <w:rFonts w:cs="Times New Roman"/>
        </w:rPr>
        <w:t>HTL</w:t>
      </w:r>
      <w:r w:rsidRPr="0030718C">
        <w:rPr>
          <w:rFonts w:cs="Times New Roman"/>
        </w:rPr>
        <w:t xml:space="preserve"> bio-oil in supercritical water. Supercritical water (SCW) (&gt;374</w:t>
      </w:r>
      <w:r w:rsidRPr="0030718C">
        <w:rPr>
          <w:rFonts w:cs="Times New Roman"/>
          <w:vertAlign w:val="superscript"/>
        </w:rPr>
        <w:t>o</w:t>
      </w:r>
      <w:r w:rsidRPr="0030718C">
        <w:rPr>
          <w:rFonts w:cs="Times New Roman"/>
        </w:rPr>
        <w:t>C, 3205 psi) becomes a highly reactive medium due to change in</w:t>
      </w:r>
      <w:r w:rsidR="000014DA">
        <w:rPr>
          <w:rFonts w:cs="Times New Roman"/>
        </w:rPr>
        <w:t xml:space="preserve"> acidity,</w:t>
      </w:r>
      <w:r w:rsidRPr="0030718C">
        <w:rPr>
          <w:rFonts w:cs="Times New Roman"/>
        </w:rPr>
        <w:t xml:space="preserve"> density, solubility, and activity that </w:t>
      </w:r>
      <w:r w:rsidR="000014DA">
        <w:rPr>
          <w:rFonts w:cs="Times New Roman"/>
        </w:rPr>
        <w:t>in</w:t>
      </w:r>
      <w:r w:rsidRPr="0030718C">
        <w:rPr>
          <w:rFonts w:cs="Times New Roman"/>
        </w:rPr>
        <w:t xml:space="preserve">crease the selectivity of distillate range products from algal bio-oil. Savage’s group performed the SCW upgrading of microalgae derived </w:t>
      </w:r>
      <w:r w:rsidR="007C2591">
        <w:rPr>
          <w:rFonts w:cs="Times New Roman"/>
        </w:rPr>
        <w:t>HTL</w:t>
      </w:r>
      <w:r w:rsidRPr="0030718C">
        <w:rPr>
          <w:rFonts w:cs="Times New Roman"/>
        </w:rPr>
        <w:t xml:space="preserve"> bio-oil at 400</w:t>
      </w:r>
      <w:r w:rsidRPr="0030718C">
        <w:rPr>
          <w:rFonts w:cs="Times New Roman"/>
          <w:vertAlign w:val="superscript"/>
        </w:rPr>
        <w:t>o</w:t>
      </w:r>
      <w:r w:rsidRPr="0030718C">
        <w:rPr>
          <w:rFonts w:cs="Times New Roman"/>
        </w:rPr>
        <w:t>C over a range of reaction hold time</w:t>
      </w:r>
      <w:r w:rsidR="000014DA">
        <w:rPr>
          <w:rFonts w:cs="Times New Roman"/>
        </w:rPr>
        <w:t>s (1-8 h)</w:t>
      </w:r>
      <w:r w:rsidRPr="0030718C">
        <w:rPr>
          <w:rFonts w:cs="Times New Roman"/>
        </w:rPr>
        <w:t xml:space="preserve"> using </w:t>
      </w:r>
      <w:proofErr w:type="spellStart"/>
      <w:r w:rsidRPr="0030718C">
        <w:rPr>
          <w:rFonts w:cs="Times New Roman"/>
        </w:rPr>
        <w:t>Pd</w:t>
      </w:r>
      <w:proofErr w:type="spellEnd"/>
      <w:r w:rsidRPr="0030718C">
        <w:rPr>
          <w:rFonts w:cs="Times New Roman"/>
        </w:rPr>
        <w:t>/C and Pt/C catalysts (</w:t>
      </w:r>
      <w:proofErr w:type="spellStart"/>
      <w:r w:rsidRPr="0030718C">
        <w:rPr>
          <w:rFonts w:cs="Times New Roman"/>
        </w:rPr>
        <w:t>Duan</w:t>
      </w:r>
      <w:proofErr w:type="spellEnd"/>
      <w:r w:rsidRPr="0030718C">
        <w:rPr>
          <w:rFonts w:cs="Times New Roman"/>
        </w:rPr>
        <w:t xml:space="preserve"> and Savage 2011a; </w:t>
      </w:r>
      <w:proofErr w:type="spellStart"/>
      <w:r w:rsidRPr="0030718C">
        <w:rPr>
          <w:rFonts w:cs="Times New Roman"/>
        </w:rPr>
        <w:t>Duan</w:t>
      </w:r>
      <w:proofErr w:type="spellEnd"/>
      <w:r w:rsidRPr="0030718C">
        <w:rPr>
          <w:rFonts w:cs="Times New Roman"/>
        </w:rPr>
        <w:t xml:space="preserve"> </w:t>
      </w:r>
      <w:r w:rsidRPr="0030718C">
        <w:rPr>
          <w:rFonts w:cs="Times New Roman"/>
        </w:rPr>
        <w:lastRenderedPageBreak/>
        <w:t xml:space="preserve">and Savage 2011b). They reported a complete desulfurization of the bio-oil, and over 50% reduction in N and O and overall improvement in the quality of upgraded bio-oil over the </w:t>
      </w:r>
      <w:r w:rsidR="000014DA">
        <w:rPr>
          <w:rFonts w:cs="Times New Roman"/>
        </w:rPr>
        <w:t>H</w:t>
      </w:r>
      <w:r w:rsidRPr="0030718C">
        <w:rPr>
          <w:rFonts w:cs="Times New Roman"/>
        </w:rPr>
        <w:t xml:space="preserve">TL bio-oil. </w:t>
      </w:r>
      <w:proofErr w:type="spellStart"/>
      <w:r w:rsidRPr="0030718C">
        <w:rPr>
          <w:rFonts w:cs="Times New Roman"/>
        </w:rPr>
        <w:t>Pd</w:t>
      </w:r>
      <w:proofErr w:type="spellEnd"/>
      <w:r w:rsidRPr="0030718C">
        <w:rPr>
          <w:rFonts w:cs="Times New Roman"/>
        </w:rPr>
        <w:t xml:space="preserve">/C at 20-40 </w:t>
      </w:r>
      <w:proofErr w:type="spellStart"/>
      <w:r w:rsidRPr="0030718C">
        <w:rPr>
          <w:rFonts w:cs="Times New Roman"/>
        </w:rPr>
        <w:t>wt</w:t>
      </w:r>
      <w:proofErr w:type="spellEnd"/>
      <w:r w:rsidRPr="0030718C">
        <w:rPr>
          <w:rFonts w:cs="Times New Roman"/>
        </w:rPr>
        <w:t xml:space="preserve">% loadings and 4-6 h hold time showed significant results producing </w:t>
      </w:r>
      <w:r w:rsidR="000014DA">
        <w:rPr>
          <w:rFonts w:cs="Times New Roman"/>
        </w:rPr>
        <w:t xml:space="preserve">an oil with </w:t>
      </w:r>
      <w:r w:rsidRPr="0030718C">
        <w:rPr>
          <w:rFonts w:cs="Times New Roman"/>
        </w:rPr>
        <w:t xml:space="preserve">2.1% N, 3.08 % O compared to 4.5% N and 11% O in the untreated </w:t>
      </w:r>
      <w:r w:rsidR="000014DA">
        <w:rPr>
          <w:rFonts w:cs="Times New Roman"/>
        </w:rPr>
        <w:t>H</w:t>
      </w:r>
      <w:r w:rsidRPr="0030718C">
        <w:rPr>
          <w:rFonts w:cs="Times New Roman"/>
        </w:rPr>
        <w:t>TL bio-oil. Also</w:t>
      </w:r>
      <w:r w:rsidR="0030718C">
        <w:rPr>
          <w:rFonts w:cs="Times New Roman"/>
        </w:rPr>
        <w:t>,</w:t>
      </w:r>
      <w:r w:rsidRPr="0030718C">
        <w:rPr>
          <w:rFonts w:cs="Times New Roman"/>
        </w:rPr>
        <w:t xml:space="preserve"> there was </w:t>
      </w:r>
      <w:r w:rsidR="0030718C">
        <w:rPr>
          <w:rFonts w:cs="Times New Roman"/>
        </w:rPr>
        <w:t xml:space="preserve">a </w:t>
      </w:r>
      <w:r w:rsidRPr="0030718C">
        <w:rPr>
          <w:rFonts w:cs="Times New Roman"/>
        </w:rPr>
        <w:t>significant increase in the higher heating value (HHV), H/C ratio and selectivity of gasoline range compounds. The upgraded bio-oil chemically consisted of mixture of alkanes, and aromatic compounds</w:t>
      </w:r>
      <w:r w:rsidR="0030718C">
        <w:rPr>
          <w:rFonts w:cs="Times New Roman"/>
        </w:rPr>
        <w:t xml:space="preserve">. </w:t>
      </w:r>
      <w:r w:rsidRPr="0030718C">
        <w:rPr>
          <w:rFonts w:cs="Times New Roman"/>
        </w:rPr>
        <w:t xml:space="preserve"> </w:t>
      </w:r>
      <w:r w:rsidR="0030718C">
        <w:rPr>
          <w:rFonts w:cs="Times New Roman"/>
        </w:rPr>
        <w:t>T</w:t>
      </w:r>
      <w:r w:rsidRPr="0030718C">
        <w:rPr>
          <w:rFonts w:cs="Times New Roman"/>
        </w:rPr>
        <w:t xml:space="preserve">he untreated bio-oil had several long chain saturated and unsaturated hydrocarbons such as naphthalene, </w:t>
      </w:r>
      <w:proofErr w:type="spellStart"/>
      <w:r w:rsidRPr="0030718C">
        <w:rPr>
          <w:rFonts w:cs="Times New Roman"/>
        </w:rPr>
        <w:t>pyrrolidine</w:t>
      </w:r>
      <w:proofErr w:type="spellEnd"/>
      <w:r w:rsidRPr="0030718C">
        <w:rPr>
          <w:rFonts w:cs="Times New Roman"/>
        </w:rPr>
        <w:t xml:space="preserve"> derivatives, </w:t>
      </w:r>
      <w:proofErr w:type="spellStart"/>
      <w:r w:rsidRPr="0030718C">
        <w:rPr>
          <w:rFonts w:cs="Times New Roman"/>
        </w:rPr>
        <w:t>piperidine</w:t>
      </w:r>
      <w:proofErr w:type="spellEnd"/>
      <w:r w:rsidRPr="0030718C">
        <w:rPr>
          <w:rFonts w:cs="Times New Roman"/>
        </w:rPr>
        <w:t xml:space="preserve"> derivatives, amides and other N-containing compounds. </w:t>
      </w:r>
    </w:p>
    <w:p w:rsidR="00B37140" w:rsidRPr="0030718C" w:rsidRDefault="00B37140" w:rsidP="00643C49">
      <w:pPr>
        <w:spacing w:after="80" w:line="240" w:lineRule="auto"/>
        <w:jc w:val="both"/>
        <w:rPr>
          <w:rFonts w:cs="Times New Roman"/>
          <w:color w:val="000000" w:themeColor="text1"/>
        </w:rPr>
      </w:pPr>
      <w:r w:rsidRPr="0030718C">
        <w:rPr>
          <w:rFonts w:cs="Times New Roman"/>
        </w:rPr>
        <w:t xml:space="preserve">Given that supercritical reactors will need robust design and special operational skills and safety features involved in bench scale studies in the laboratory, considerable research is needed to explore the </w:t>
      </w:r>
      <w:proofErr w:type="spellStart"/>
      <w:r w:rsidRPr="0030718C">
        <w:rPr>
          <w:rFonts w:cs="Times New Roman"/>
        </w:rPr>
        <w:t>hydroprocessing</w:t>
      </w:r>
      <w:proofErr w:type="spellEnd"/>
      <w:r w:rsidRPr="0030718C">
        <w:rPr>
          <w:rFonts w:cs="Times New Roman"/>
        </w:rPr>
        <w:t xml:space="preserve"> of bio-oil at subcritical conditions (at &lt;375</w:t>
      </w:r>
      <w:r w:rsidRPr="0030718C">
        <w:rPr>
          <w:rFonts w:cs="Times New Roman"/>
          <w:vertAlign w:val="superscript"/>
        </w:rPr>
        <w:t>o</w:t>
      </w:r>
      <w:r w:rsidRPr="0030718C">
        <w:rPr>
          <w:rFonts w:cs="Times New Roman"/>
        </w:rPr>
        <w:t xml:space="preserve">C temperature). </w:t>
      </w:r>
      <w:r w:rsidRPr="0030718C">
        <w:rPr>
          <w:rFonts w:cs="Times New Roman"/>
          <w:color w:val="000000" w:themeColor="text1"/>
        </w:rPr>
        <w:t xml:space="preserve">In many </w:t>
      </w:r>
      <w:r w:rsidR="000014DA">
        <w:rPr>
          <w:rFonts w:cs="Times New Roman"/>
          <w:color w:val="000000" w:themeColor="text1"/>
        </w:rPr>
        <w:t xml:space="preserve">fast pyrolysis oil </w:t>
      </w:r>
      <w:r w:rsidRPr="0030718C">
        <w:rPr>
          <w:rFonts w:cs="Times New Roman"/>
          <w:color w:val="000000" w:themeColor="text1"/>
        </w:rPr>
        <w:t xml:space="preserve">studies compounds </w:t>
      </w:r>
      <w:r w:rsidR="0080197B">
        <w:rPr>
          <w:rFonts w:cs="Times New Roman"/>
          <w:color w:val="000000" w:themeColor="text1"/>
        </w:rPr>
        <w:t>have been</w:t>
      </w:r>
      <w:r w:rsidRPr="0030718C">
        <w:rPr>
          <w:rFonts w:cs="Times New Roman"/>
          <w:color w:val="000000" w:themeColor="text1"/>
        </w:rPr>
        <w:t xml:space="preserve"> hydro-treated in two stages: mild hydrodeoxygenation stage at lower temperature (200</w:t>
      </w:r>
      <w:r w:rsidRPr="0030718C">
        <w:rPr>
          <w:rFonts w:cs="Times New Roman"/>
          <w:color w:val="000000" w:themeColor="text1"/>
          <w:vertAlign w:val="superscript"/>
        </w:rPr>
        <w:t>o</w:t>
      </w:r>
      <w:r w:rsidRPr="0030718C">
        <w:rPr>
          <w:rFonts w:cs="Times New Roman"/>
          <w:color w:val="000000" w:themeColor="text1"/>
        </w:rPr>
        <w:t>C), pressure (100 bar) followed by a deep hydrodeoxygenation stage that used severe reactions conditions of temperature (350</w:t>
      </w:r>
      <w:r w:rsidRPr="0030718C">
        <w:rPr>
          <w:rFonts w:cs="Times New Roman"/>
          <w:color w:val="000000" w:themeColor="text1"/>
          <w:vertAlign w:val="superscript"/>
        </w:rPr>
        <w:t>o</w:t>
      </w:r>
      <w:r w:rsidRPr="0030718C">
        <w:rPr>
          <w:rFonts w:cs="Times New Roman"/>
          <w:color w:val="000000" w:themeColor="text1"/>
        </w:rPr>
        <w:t xml:space="preserve">C) and pressure (200 bar) using Ru, </w:t>
      </w:r>
      <w:proofErr w:type="spellStart"/>
      <w:r w:rsidRPr="0030718C">
        <w:rPr>
          <w:rFonts w:cs="Times New Roman"/>
          <w:color w:val="000000" w:themeColor="text1"/>
        </w:rPr>
        <w:t>Pd</w:t>
      </w:r>
      <w:proofErr w:type="spellEnd"/>
      <w:r w:rsidRPr="0030718C">
        <w:rPr>
          <w:rFonts w:cs="Times New Roman"/>
          <w:color w:val="000000" w:themeColor="text1"/>
        </w:rPr>
        <w:t>, and Pt catalysts (</w:t>
      </w:r>
      <w:proofErr w:type="spellStart"/>
      <w:r w:rsidRPr="0030718C">
        <w:rPr>
          <w:rFonts w:cs="Times New Roman"/>
          <w:color w:val="000000" w:themeColor="text1"/>
        </w:rPr>
        <w:t>Wildschut</w:t>
      </w:r>
      <w:proofErr w:type="spellEnd"/>
      <w:r w:rsidRPr="0030718C">
        <w:rPr>
          <w:rFonts w:cs="Times New Roman"/>
          <w:color w:val="000000" w:themeColor="text1"/>
        </w:rPr>
        <w:t xml:space="preserve"> et al. 2009). Ru/C was found to be a superior hydro-treating catalyst with an upgraded oil yield of 60% and a de-oxygenation level of 90%. An oxygen content of as low as 6 </w:t>
      </w:r>
      <w:proofErr w:type="spellStart"/>
      <w:r w:rsidRPr="0030718C">
        <w:rPr>
          <w:rFonts w:cs="Times New Roman"/>
          <w:color w:val="000000" w:themeColor="text1"/>
        </w:rPr>
        <w:t>wt</w:t>
      </w:r>
      <w:proofErr w:type="spellEnd"/>
      <w:r w:rsidRPr="0030718C">
        <w:rPr>
          <w:rFonts w:cs="Times New Roman"/>
          <w:color w:val="000000" w:themeColor="text1"/>
        </w:rPr>
        <w:t xml:space="preserve">% (dry basis, </w:t>
      </w:r>
      <w:proofErr w:type="spellStart"/>
      <w:r w:rsidRPr="0030718C">
        <w:rPr>
          <w:rFonts w:cs="Times New Roman"/>
          <w:color w:val="000000" w:themeColor="text1"/>
        </w:rPr>
        <w:t>db</w:t>
      </w:r>
      <w:proofErr w:type="spellEnd"/>
      <w:r w:rsidRPr="0030718C">
        <w:rPr>
          <w:rFonts w:cs="Times New Roman"/>
          <w:color w:val="000000" w:themeColor="text1"/>
        </w:rPr>
        <w:t xml:space="preserve">) could be achieved in the hydro-treated oil using Ru/C catalyst in the deep hydro-treating reaction. </w:t>
      </w:r>
      <w:r w:rsidR="00452039">
        <w:rPr>
          <w:rFonts w:cs="Times New Roman"/>
          <w:color w:val="000000" w:themeColor="text1"/>
        </w:rPr>
        <w:t>The m</w:t>
      </w:r>
      <w:r w:rsidRPr="0030718C">
        <w:rPr>
          <w:rFonts w:cs="Times New Roman"/>
          <w:color w:val="000000" w:themeColor="text1"/>
        </w:rPr>
        <w:t>echanism of de-oxygenation shows that in presence of a suitable metal catalyst (</w:t>
      </w:r>
      <w:proofErr w:type="spellStart"/>
      <w:r w:rsidRPr="0030718C">
        <w:rPr>
          <w:rFonts w:cs="Times New Roman"/>
          <w:color w:val="000000" w:themeColor="text1"/>
        </w:rPr>
        <w:t>Pd</w:t>
      </w:r>
      <w:proofErr w:type="spellEnd"/>
      <w:r w:rsidRPr="0030718C">
        <w:rPr>
          <w:rFonts w:cs="Times New Roman"/>
          <w:color w:val="000000" w:themeColor="text1"/>
        </w:rPr>
        <w:t>/C for example) the bio-derived compound</w:t>
      </w:r>
      <w:r w:rsidR="00452039">
        <w:rPr>
          <w:rFonts w:cs="Times New Roman"/>
          <w:color w:val="000000" w:themeColor="text1"/>
        </w:rPr>
        <w:t>s</w:t>
      </w:r>
      <w:r w:rsidRPr="0030718C">
        <w:rPr>
          <w:rFonts w:cs="Times New Roman"/>
          <w:color w:val="000000" w:themeColor="text1"/>
        </w:rPr>
        <w:t xml:space="preserve"> are converted into cyclohexanol (Zhao et al. 2011). </w:t>
      </w:r>
    </w:p>
    <w:p w:rsidR="00643C49" w:rsidRDefault="00643C49" w:rsidP="00643C49">
      <w:pPr>
        <w:spacing w:after="80" w:line="240" w:lineRule="auto"/>
        <w:contextualSpacing/>
        <w:jc w:val="both"/>
        <w:rPr>
          <w:rFonts w:cs="Times New Roman"/>
        </w:rPr>
      </w:pPr>
    </w:p>
    <w:p w:rsidR="00B37140" w:rsidRDefault="00B37140" w:rsidP="00643C49">
      <w:pPr>
        <w:spacing w:after="80" w:line="240" w:lineRule="auto"/>
        <w:contextualSpacing/>
        <w:jc w:val="both"/>
        <w:rPr>
          <w:rFonts w:cs="Times New Roman"/>
        </w:rPr>
      </w:pPr>
      <w:r w:rsidRPr="0030718C">
        <w:rPr>
          <w:rFonts w:cs="Times New Roman"/>
        </w:rPr>
        <w:t>Recent stud</w:t>
      </w:r>
      <w:r w:rsidR="000046B4">
        <w:rPr>
          <w:rFonts w:cs="Times New Roman"/>
        </w:rPr>
        <w:t xml:space="preserve">ies </w:t>
      </w:r>
      <w:r w:rsidRPr="0030718C">
        <w:rPr>
          <w:rFonts w:cs="Times New Roman"/>
        </w:rPr>
        <w:t xml:space="preserve">on fast pyrolysis oil upgrading has shown that the oxygen content of fast pyrolysis bio-oil obtained from wood </w:t>
      </w:r>
      <w:r w:rsidR="000046B4">
        <w:rPr>
          <w:rFonts w:cs="Times New Roman"/>
        </w:rPr>
        <w:t>can</w:t>
      </w:r>
      <w:r w:rsidRPr="0030718C">
        <w:rPr>
          <w:rFonts w:cs="Times New Roman"/>
        </w:rPr>
        <w:t xml:space="preserve"> </w:t>
      </w:r>
      <w:r w:rsidR="000046B4">
        <w:rPr>
          <w:rFonts w:cs="Times New Roman"/>
        </w:rPr>
        <w:t xml:space="preserve">be </w:t>
      </w:r>
      <w:r w:rsidRPr="0030718C">
        <w:rPr>
          <w:rFonts w:cs="Times New Roman"/>
        </w:rPr>
        <w:t xml:space="preserve">reduced by 2 to 3-fold (Jena et al., 2012) in catalytic hydrodeoxygenation using Ru/C and </w:t>
      </w:r>
      <w:proofErr w:type="spellStart"/>
      <w:r w:rsidRPr="0030718C">
        <w:rPr>
          <w:rFonts w:cs="Times New Roman"/>
        </w:rPr>
        <w:t>Pd</w:t>
      </w:r>
      <w:proofErr w:type="spellEnd"/>
      <w:r w:rsidRPr="0030718C">
        <w:rPr>
          <w:rFonts w:cs="Times New Roman"/>
        </w:rPr>
        <w:t xml:space="preserve">/C catalysts. </w:t>
      </w:r>
      <w:r w:rsidR="000046B4">
        <w:rPr>
          <w:rFonts w:cs="Times New Roman"/>
        </w:rPr>
        <w:t xml:space="preserve">In this work </w:t>
      </w:r>
      <w:r w:rsidRPr="0030718C">
        <w:rPr>
          <w:rFonts w:cs="Times New Roman"/>
        </w:rPr>
        <w:t xml:space="preserve">single-stage, two-stage and three-stage HDO runs </w:t>
      </w:r>
      <w:r w:rsidR="000046B4">
        <w:rPr>
          <w:rFonts w:cs="Times New Roman"/>
        </w:rPr>
        <w:t xml:space="preserve">were performed </w:t>
      </w:r>
      <w:r w:rsidRPr="0030718C">
        <w:rPr>
          <w:rFonts w:cs="Times New Roman"/>
        </w:rPr>
        <w:t>using 4-6 h hold time in a high pressure hydrogen atmosphere. A two-stage HDO run with mild treatment in the first-stage (250</w:t>
      </w:r>
      <w:r w:rsidRPr="0030718C">
        <w:rPr>
          <w:rFonts w:cs="Times New Roman"/>
          <w:vertAlign w:val="superscript"/>
        </w:rPr>
        <w:t>o</w:t>
      </w:r>
      <w:r w:rsidRPr="0030718C">
        <w:rPr>
          <w:rFonts w:cs="Times New Roman"/>
        </w:rPr>
        <w:t>C, 4 h) followed by deep treatment second-stage (350</w:t>
      </w:r>
      <w:r w:rsidRPr="0030718C">
        <w:rPr>
          <w:rFonts w:cs="Times New Roman"/>
          <w:vertAlign w:val="superscript"/>
        </w:rPr>
        <w:t>o</w:t>
      </w:r>
      <w:r w:rsidRPr="0030718C">
        <w:rPr>
          <w:rFonts w:cs="Times New Roman"/>
        </w:rPr>
        <w:t>C, 6 h) significantly reduce</w:t>
      </w:r>
      <w:r w:rsidR="00452039">
        <w:rPr>
          <w:rFonts w:cs="Times New Roman"/>
        </w:rPr>
        <w:t>d</w:t>
      </w:r>
      <w:r w:rsidRPr="0030718C">
        <w:rPr>
          <w:rFonts w:cs="Times New Roman"/>
        </w:rPr>
        <w:t xml:space="preserve"> the oxygen O/C ratio and resulted in aromatics compounds (formation of </w:t>
      </w:r>
      <w:proofErr w:type="spellStart"/>
      <w:r w:rsidRPr="0030718C">
        <w:rPr>
          <w:rFonts w:cs="Times New Roman"/>
        </w:rPr>
        <w:t>cyclohexanes</w:t>
      </w:r>
      <w:proofErr w:type="spellEnd"/>
      <w:r w:rsidRPr="0030718C">
        <w:rPr>
          <w:rFonts w:cs="Times New Roman"/>
        </w:rPr>
        <w:t xml:space="preserve">) in the reacted bio-oil. Fast pyrolysis bio-oil taken in the study was generated from wood and had significantly lower N in the untreated bio-oil; hence reduction of N in this study was not an objective. </w:t>
      </w:r>
    </w:p>
    <w:p w:rsidR="00643C49" w:rsidRDefault="00643C49" w:rsidP="00643C49">
      <w:pPr>
        <w:spacing w:before="240" w:after="120" w:line="240" w:lineRule="auto"/>
        <w:contextualSpacing/>
        <w:jc w:val="both"/>
        <w:rPr>
          <w:rFonts w:cs="Times New Roman"/>
        </w:rPr>
      </w:pPr>
    </w:p>
    <w:p w:rsidR="00B37140" w:rsidRPr="00BB120E" w:rsidRDefault="001D602A" w:rsidP="00643C49">
      <w:pPr>
        <w:spacing w:before="240" w:after="120" w:line="240" w:lineRule="auto"/>
        <w:contextualSpacing/>
        <w:jc w:val="both"/>
        <w:rPr>
          <w:rFonts w:cs="Times New Roman"/>
        </w:rPr>
      </w:pPr>
      <w:r>
        <w:rPr>
          <w:rFonts w:cs="Times New Roman"/>
        </w:rPr>
        <w:t>Early e</w:t>
      </w:r>
      <w:r w:rsidR="00B37140" w:rsidRPr="0030718C">
        <w:rPr>
          <w:rFonts w:cs="Times New Roman"/>
        </w:rPr>
        <w:t>xperiments o</w:t>
      </w:r>
      <w:r>
        <w:rPr>
          <w:rFonts w:cs="Times New Roman"/>
        </w:rPr>
        <w:t>n</w:t>
      </w:r>
      <w:r w:rsidR="00B37140" w:rsidRPr="0030718C">
        <w:rPr>
          <w:rFonts w:cs="Times New Roman"/>
        </w:rPr>
        <w:t xml:space="preserve"> catalytic HDO of algal bio-oil generated from </w:t>
      </w:r>
      <w:r>
        <w:rPr>
          <w:rFonts w:cs="Times New Roman"/>
        </w:rPr>
        <w:t>a single stage H</w:t>
      </w:r>
      <w:r w:rsidR="00B37140" w:rsidRPr="0030718C">
        <w:rPr>
          <w:rFonts w:cs="Times New Roman"/>
        </w:rPr>
        <w:t xml:space="preserve">TL </w:t>
      </w:r>
      <w:r w:rsidR="00747132">
        <w:rPr>
          <w:rFonts w:cs="Times New Roman"/>
        </w:rPr>
        <w:t>indicate significant reduction in N is possible with the subsequent formation of gasoil range molecules</w:t>
      </w:r>
      <w:r w:rsidR="00B37140" w:rsidRPr="0030718C">
        <w:rPr>
          <w:rFonts w:cs="Times New Roman"/>
        </w:rPr>
        <w:t xml:space="preserve">. </w:t>
      </w:r>
      <w:r w:rsidR="00747132">
        <w:rPr>
          <w:rFonts w:cs="Times New Roman"/>
        </w:rPr>
        <w:t>In this work, a</w:t>
      </w:r>
      <w:r w:rsidR="00B37140" w:rsidRPr="0030718C">
        <w:rPr>
          <w:rFonts w:cs="Times New Roman"/>
        </w:rPr>
        <w:t xml:space="preserve">fter </w:t>
      </w:r>
      <w:r w:rsidR="00747132">
        <w:rPr>
          <w:rFonts w:cs="Times New Roman"/>
        </w:rPr>
        <w:t>H</w:t>
      </w:r>
      <w:r w:rsidR="00B37140" w:rsidRPr="0030718C">
        <w:rPr>
          <w:rFonts w:cs="Times New Roman"/>
        </w:rPr>
        <w:t xml:space="preserve">TL the products were separated and the light fraction </w:t>
      </w:r>
      <w:r w:rsidR="00747132">
        <w:rPr>
          <w:rFonts w:cs="Times New Roman"/>
        </w:rPr>
        <w:t>H</w:t>
      </w:r>
      <w:r w:rsidR="00B37140" w:rsidRPr="0030718C">
        <w:rPr>
          <w:rFonts w:cs="Times New Roman"/>
        </w:rPr>
        <w:t xml:space="preserve">TL bio-oil was used for </w:t>
      </w:r>
      <w:r w:rsidR="00747132">
        <w:rPr>
          <w:rFonts w:cs="Times New Roman"/>
        </w:rPr>
        <w:t xml:space="preserve">an HDO run. </w:t>
      </w:r>
      <w:r w:rsidR="00B37140" w:rsidRPr="0030718C">
        <w:rPr>
          <w:rFonts w:cs="Times New Roman"/>
        </w:rPr>
        <w:t>Ru</w:t>
      </w:r>
      <w:r w:rsidR="00747132">
        <w:rPr>
          <w:rFonts w:cs="Times New Roman"/>
        </w:rPr>
        <w:t xml:space="preserve"> on carbon c</w:t>
      </w:r>
      <w:r w:rsidR="00B37140" w:rsidRPr="0030718C">
        <w:rPr>
          <w:rFonts w:cs="Times New Roman"/>
        </w:rPr>
        <w:t xml:space="preserve">atalyst </w:t>
      </w:r>
      <w:r w:rsidR="00747132">
        <w:rPr>
          <w:rFonts w:cs="Times New Roman"/>
        </w:rPr>
        <w:t xml:space="preserve">was used </w:t>
      </w:r>
      <w:r w:rsidR="00B37140" w:rsidRPr="0030718C">
        <w:rPr>
          <w:rFonts w:cs="Times New Roman"/>
        </w:rPr>
        <w:t>at 10</w:t>
      </w:r>
      <w:r w:rsidR="00747132">
        <w:rPr>
          <w:rFonts w:cs="Times New Roman"/>
        </w:rPr>
        <w:t xml:space="preserve"> </w:t>
      </w:r>
      <w:proofErr w:type="spellStart"/>
      <w:r w:rsidR="00B37140" w:rsidRPr="0030718C">
        <w:rPr>
          <w:rFonts w:cs="Times New Roman"/>
        </w:rPr>
        <w:t>wt</w:t>
      </w:r>
      <w:proofErr w:type="spellEnd"/>
      <w:r w:rsidR="00B37140" w:rsidRPr="0030718C">
        <w:rPr>
          <w:rFonts w:cs="Times New Roman"/>
        </w:rPr>
        <w:t>% loadings and HDO reaction was started at 725 psi H</w:t>
      </w:r>
      <w:r w:rsidR="00B37140" w:rsidRPr="0030718C">
        <w:rPr>
          <w:rFonts w:cs="Times New Roman"/>
          <w:vertAlign w:val="subscript"/>
        </w:rPr>
        <w:t>2</w:t>
      </w:r>
      <w:r w:rsidR="00B37140" w:rsidRPr="0030718C">
        <w:rPr>
          <w:rFonts w:cs="Times New Roman"/>
        </w:rPr>
        <w:t xml:space="preserve"> pressure and performed for 4 h</w:t>
      </w:r>
      <w:r w:rsidR="00747132">
        <w:rPr>
          <w:rFonts w:cs="Times New Roman"/>
        </w:rPr>
        <w:t>.</w:t>
      </w:r>
      <w:r w:rsidR="00B37140" w:rsidRPr="0030718C">
        <w:rPr>
          <w:rFonts w:cs="Times New Roman"/>
        </w:rPr>
        <w:t xml:space="preserve"> </w:t>
      </w:r>
      <w:r w:rsidR="00747132">
        <w:rPr>
          <w:rFonts w:cs="Times New Roman"/>
        </w:rPr>
        <w:t>R</w:t>
      </w:r>
      <w:r w:rsidR="00B37140" w:rsidRPr="0030718C">
        <w:rPr>
          <w:rFonts w:cs="Times New Roman"/>
        </w:rPr>
        <w:t>esults indicated that HDO could significantly improve the H/C ratio, and reduce O/C and N/C ratio. About 35% -N and 52% - O could be reduced in the HDO treated bio-oil resulting in a higher energy dense product (41.6 MJ/kg) compared to 42 MJ/kg for the heavy oil. Analysis of the chemical composition shows straight-chain alkanes (C</w:t>
      </w:r>
      <w:r w:rsidR="00B37140" w:rsidRPr="0030718C">
        <w:rPr>
          <w:rFonts w:cs="Times New Roman"/>
          <w:vertAlign w:val="subscript"/>
        </w:rPr>
        <w:t>15</w:t>
      </w:r>
      <w:r w:rsidR="00B37140" w:rsidRPr="0030718C">
        <w:rPr>
          <w:rFonts w:cs="Times New Roman"/>
        </w:rPr>
        <w:t>-C</w:t>
      </w:r>
      <w:r w:rsidR="00B37140" w:rsidRPr="0030718C">
        <w:rPr>
          <w:rFonts w:cs="Times New Roman"/>
          <w:vertAlign w:val="subscript"/>
        </w:rPr>
        <w:t>17</w:t>
      </w:r>
      <w:r w:rsidR="00B37140" w:rsidRPr="0030718C">
        <w:rPr>
          <w:rFonts w:cs="Times New Roman"/>
        </w:rPr>
        <w:t>), aromatics and aromatic compounds in the upgraded bio-oil.</w:t>
      </w:r>
      <w:r w:rsidR="0032301F">
        <w:rPr>
          <w:rFonts w:cs="Times New Roman"/>
        </w:rPr>
        <w:t xml:space="preserve"> Given these results, it was theorized that a two-stage HTL, which removes or significantly reduces N in the bio-oil, can then </w:t>
      </w:r>
      <w:r w:rsidR="002B53EF">
        <w:rPr>
          <w:rFonts w:cs="Times New Roman"/>
        </w:rPr>
        <w:t xml:space="preserve">be </w:t>
      </w:r>
      <w:r w:rsidR="0032301F">
        <w:rPr>
          <w:rFonts w:cs="Times New Roman"/>
        </w:rPr>
        <w:t>coupled with catalytic HDO to address key barriers to algae to liquid fuel biorefinery.</w:t>
      </w:r>
    </w:p>
    <w:p w:rsidR="00643C49" w:rsidRDefault="00643C49" w:rsidP="00643C49">
      <w:pPr>
        <w:spacing w:after="40" w:line="240" w:lineRule="auto"/>
        <w:contextualSpacing/>
        <w:jc w:val="both"/>
        <w:rPr>
          <w:rFonts w:cs="Times New Roman"/>
          <w:color w:val="000000" w:themeColor="text1"/>
        </w:rPr>
      </w:pPr>
    </w:p>
    <w:p w:rsidR="0032301F" w:rsidRPr="00BB120E" w:rsidRDefault="00DF3C81" w:rsidP="00643C49">
      <w:pPr>
        <w:spacing w:after="40" w:line="240" w:lineRule="auto"/>
        <w:contextualSpacing/>
        <w:jc w:val="both"/>
        <w:rPr>
          <w:rFonts w:cs="Times New Roman"/>
          <w:color w:val="000000" w:themeColor="text1"/>
        </w:rPr>
      </w:pPr>
      <w:r>
        <w:rPr>
          <w:rFonts w:cs="Times New Roman"/>
          <w:color w:val="000000" w:themeColor="text1"/>
        </w:rPr>
        <w:t xml:space="preserve">This work </w:t>
      </w:r>
      <w:r w:rsidR="0032301F" w:rsidRPr="00BB120E">
        <w:rPr>
          <w:rFonts w:cs="Times New Roman"/>
          <w:color w:val="000000" w:themeColor="text1"/>
        </w:rPr>
        <w:t>address</w:t>
      </w:r>
      <w:r>
        <w:rPr>
          <w:rFonts w:cs="Times New Roman"/>
          <w:color w:val="000000" w:themeColor="text1"/>
        </w:rPr>
        <w:t>ed</w:t>
      </w:r>
      <w:r w:rsidR="0032301F" w:rsidRPr="00BB120E">
        <w:rPr>
          <w:rFonts w:cs="Times New Roman"/>
          <w:color w:val="000000" w:themeColor="text1"/>
        </w:rPr>
        <w:t xml:space="preserve"> several key barriers </w:t>
      </w:r>
      <w:r>
        <w:rPr>
          <w:rFonts w:cs="Times New Roman"/>
          <w:color w:val="000000" w:themeColor="text1"/>
        </w:rPr>
        <w:t xml:space="preserve">in </w:t>
      </w:r>
      <w:r w:rsidR="0032301F" w:rsidRPr="00BB120E">
        <w:rPr>
          <w:rFonts w:cs="Times New Roman"/>
          <w:color w:val="000000" w:themeColor="text1"/>
        </w:rPr>
        <w:t xml:space="preserve">the </w:t>
      </w:r>
      <w:r>
        <w:rPr>
          <w:rFonts w:cs="Times New Roman"/>
          <w:color w:val="000000" w:themeColor="text1"/>
        </w:rPr>
        <w:t>H</w:t>
      </w:r>
      <w:r w:rsidR="0032301F" w:rsidRPr="00BB120E">
        <w:rPr>
          <w:rFonts w:cs="Times New Roman"/>
          <w:color w:val="000000" w:themeColor="text1"/>
        </w:rPr>
        <w:t>TL process, bio-oil upgrading</w:t>
      </w:r>
      <w:r>
        <w:rPr>
          <w:rFonts w:cs="Times New Roman"/>
          <w:color w:val="000000" w:themeColor="text1"/>
        </w:rPr>
        <w:t>,</w:t>
      </w:r>
      <w:r w:rsidR="0032301F" w:rsidRPr="00BB120E">
        <w:rPr>
          <w:rFonts w:cs="Times New Roman"/>
          <w:color w:val="000000" w:themeColor="text1"/>
        </w:rPr>
        <w:t xml:space="preserve"> and the algal biofuel production</w:t>
      </w:r>
      <w:r>
        <w:rPr>
          <w:rFonts w:cs="Times New Roman"/>
          <w:color w:val="000000" w:themeColor="text1"/>
        </w:rPr>
        <w:t>.</w:t>
      </w:r>
      <w:r w:rsidR="0032301F" w:rsidRPr="00BB120E">
        <w:rPr>
          <w:rFonts w:cs="Times New Roman"/>
          <w:color w:val="000000" w:themeColor="text1"/>
        </w:rPr>
        <w:t xml:space="preserve"> It address</w:t>
      </w:r>
      <w:r>
        <w:rPr>
          <w:rFonts w:cs="Times New Roman"/>
          <w:color w:val="000000" w:themeColor="text1"/>
        </w:rPr>
        <w:t>es</w:t>
      </w:r>
      <w:r w:rsidR="0032301F" w:rsidRPr="00BB120E">
        <w:rPr>
          <w:rFonts w:cs="Times New Roman"/>
          <w:color w:val="000000" w:themeColor="text1"/>
        </w:rPr>
        <w:t xml:space="preserve"> the direct conversion of wet algae biomass without drying and integrat</w:t>
      </w:r>
      <w:r>
        <w:rPr>
          <w:rFonts w:cs="Times New Roman"/>
          <w:color w:val="000000" w:themeColor="text1"/>
        </w:rPr>
        <w:t>es</w:t>
      </w:r>
      <w:r w:rsidR="0032301F" w:rsidRPr="00BB120E">
        <w:rPr>
          <w:rFonts w:cs="Times New Roman"/>
          <w:color w:val="000000" w:themeColor="text1"/>
        </w:rPr>
        <w:t xml:space="preserve"> into existing </w:t>
      </w:r>
      <w:r w:rsidR="00340A1E">
        <w:rPr>
          <w:rFonts w:cs="Times New Roman"/>
          <w:color w:val="000000" w:themeColor="text1"/>
        </w:rPr>
        <w:t xml:space="preserve">petroleum </w:t>
      </w:r>
      <w:r w:rsidR="0032301F" w:rsidRPr="00BB120E">
        <w:rPr>
          <w:rFonts w:cs="Times New Roman"/>
          <w:color w:val="000000" w:themeColor="text1"/>
        </w:rPr>
        <w:t>refiner</w:t>
      </w:r>
      <w:r w:rsidR="00340A1E">
        <w:rPr>
          <w:rFonts w:cs="Times New Roman"/>
          <w:color w:val="000000" w:themeColor="text1"/>
        </w:rPr>
        <w:t>ies</w:t>
      </w:r>
      <w:r w:rsidR="0032301F" w:rsidRPr="00BB120E">
        <w:rPr>
          <w:rFonts w:cs="Times New Roman"/>
          <w:color w:val="000000" w:themeColor="text1"/>
        </w:rPr>
        <w:t xml:space="preserve">. </w:t>
      </w:r>
      <w:r w:rsidR="0032301F" w:rsidRPr="00BB120E" w:rsidDel="00AB687A">
        <w:rPr>
          <w:rFonts w:cs="Times New Roman"/>
          <w:color w:val="000000" w:themeColor="text1"/>
        </w:rPr>
        <w:t>Technical barriers</w:t>
      </w:r>
      <w:r w:rsidR="0032301F" w:rsidRPr="00BB120E">
        <w:rPr>
          <w:rFonts w:cs="Times New Roman"/>
          <w:color w:val="000000" w:themeColor="text1"/>
        </w:rPr>
        <w:t xml:space="preserve"> in </w:t>
      </w:r>
      <w:r>
        <w:rPr>
          <w:rFonts w:cs="Times New Roman"/>
          <w:color w:val="000000" w:themeColor="text1"/>
        </w:rPr>
        <w:t>H</w:t>
      </w:r>
      <w:r w:rsidR="0032301F" w:rsidRPr="00BB120E">
        <w:rPr>
          <w:rFonts w:cs="Times New Roman"/>
          <w:color w:val="000000" w:themeColor="text1"/>
        </w:rPr>
        <w:t xml:space="preserve">TL </w:t>
      </w:r>
      <w:r w:rsidR="0032301F" w:rsidRPr="00BB120E" w:rsidDel="00AB687A">
        <w:rPr>
          <w:rFonts w:cs="Times New Roman"/>
          <w:color w:val="000000" w:themeColor="text1"/>
        </w:rPr>
        <w:t xml:space="preserve">include improving yield, </w:t>
      </w:r>
      <w:r w:rsidR="0032301F" w:rsidRPr="00BB120E">
        <w:rPr>
          <w:rFonts w:cs="Times New Roman"/>
          <w:color w:val="000000" w:themeColor="text1"/>
        </w:rPr>
        <w:t>minimizing entrained solids, and minimizing hydrocarbons in the aqueous phase and maximizing nitrogen in the aqueous fraction</w:t>
      </w:r>
      <w:r w:rsidR="0032301F" w:rsidRPr="00BB120E" w:rsidDel="00AB687A">
        <w:rPr>
          <w:rFonts w:cs="Times New Roman"/>
          <w:color w:val="000000" w:themeColor="text1"/>
        </w:rPr>
        <w:t xml:space="preserve">, </w:t>
      </w:r>
      <w:r w:rsidR="0032301F" w:rsidRPr="00BB120E">
        <w:rPr>
          <w:rFonts w:cs="Times New Roman"/>
          <w:color w:val="000000" w:themeColor="text1"/>
        </w:rPr>
        <w:t xml:space="preserve">and improved </w:t>
      </w:r>
      <w:r w:rsidR="0032301F" w:rsidRPr="00BB120E" w:rsidDel="00AB687A">
        <w:rPr>
          <w:rFonts w:cs="Times New Roman"/>
          <w:color w:val="000000" w:themeColor="text1"/>
        </w:rPr>
        <w:t>separation of product</w:t>
      </w:r>
      <w:r w:rsidR="0032301F" w:rsidRPr="00BB120E">
        <w:rPr>
          <w:rFonts w:cs="Times New Roman"/>
          <w:color w:val="000000" w:themeColor="text1"/>
        </w:rPr>
        <w:t>s.</w:t>
      </w:r>
      <w:r w:rsidR="0032301F" w:rsidRPr="00BB120E" w:rsidDel="00AB687A">
        <w:rPr>
          <w:rFonts w:cs="Times New Roman"/>
          <w:color w:val="000000" w:themeColor="text1"/>
        </w:rPr>
        <w:t xml:space="preserve"> </w:t>
      </w:r>
      <w:r>
        <w:rPr>
          <w:rFonts w:cs="Times New Roman"/>
          <w:color w:val="000000" w:themeColor="text1"/>
        </w:rPr>
        <w:t>Algal HT</w:t>
      </w:r>
      <w:r w:rsidR="0032301F" w:rsidRPr="00BB120E">
        <w:rPr>
          <w:rFonts w:cs="Times New Roman"/>
          <w:color w:val="000000" w:themeColor="text1"/>
        </w:rPr>
        <w:t xml:space="preserve">L-oil </w:t>
      </w:r>
      <w:r w:rsidR="0032301F" w:rsidRPr="00BB120E" w:rsidDel="00062FB8">
        <w:rPr>
          <w:rFonts w:cs="Times New Roman"/>
          <w:color w:val="000000" w:themeColor="text1"/>
        </w:rPr>
        <w:t>is a</w:t>
      </w:r>
      <w:r w:rsidR="0032301F" w:rsidRPr="00BB120E">
        <w:rPr>
          <w:rFonts w:cs="Times New Roman"/>
          <w:color w:val="000000" w:themeColor="text1"/>
        </w:rPr>
        <w:t xml:space="preserve"> complex mixture with wide range of boiling points amongst its components. This </w:t>
      </w:r>
      <w:r w:rsidR="00B220FE">
        <w:rPr>
          <w:rFonts w:cs="Times New Roman"/>
          <w:color w:val="000000" w:themeColor="text1"/>
        </w:rPr>
        <w:t xml:space="preserve">makes </w:t>
      </w:r>
      <w:r w:rsidR="0032301F" w:rsidRPr="00BB120E">
        <w:rPr>
          <w:rFonts w:cs="Times New Roman"/>
          <w:color w:val="000000" w:themeColor="text1"/>
        </w:rPr>
        <w:t xml:space="preserve">distillation </w:t>
      </w:r>
      <w:r w:rsidR="00B220FE">
        <w:rPr>
          <w:rFonts w:cs="Times New Roman"/>
          <w:color w:val="000000" w:themeColor="text1"/>
        </w:rPr>
        <w:t xml:space="preserve">difficult </w:t>
      </w:r>
      <w:r w:rsidR="0032301F" w:rsidRPr="00BB120E">
        <w:rPr>
          <w:rFonts w:cs="Times New Roman"/>
          <w:color w:val="000000" w:themeColor="text1"/>
        </w:rPr>
        <w:t>because of solid residue formation</w:t>
      </w:r>
      <w:r w:rsidR="0032301F" w:rsidRPr="00BB120E" w:rsidDel="00062FB8">
        <w:rPr>
          <w:rFonts w:cs="Times New Roman"/>
          <w:color w:val="000000" w:themeColor="text1"/>
        </w:rPr>
        <w:t xml:space="preserve"> after polymerization of some</w:t>
      </w:r>
      <w:r w:rsidR="0032301F" w:rsidRPr="00BB120E">
        <w:rPr>
          <w:rFonts w:cs="Times New Roman"/>
          <w:color w:val="000000" w:themeColor="text1"/>
        </w:rPr>
        <w:t xml:space="preserve"> reactive compounds during slow heating. While the molecular </w:t>
      </w:r>
      <w:r w:rsidR="00B220FE">
        <w:rPr>
          <w:rFonts w:cs="Times New Roman"/>
          <w:color w:val="000000" w:themeColor="text1"/>
        </w:rPr>
        <w:t xml:space="preserve">weights of </w:t>
      </w:r>
      <w:r w:rsidR="00B220FE">
        <w:rPr>
          <w:rFonts w:cs="Times New Roman"/>
          <w:color w:val="000000" w:themeColor="text1"/>
        </w:rPr>
        <w:lastRenderedPageBreak/>
        <w:t>many HT</w:t>
      </w:r>
      <w:r w:rsidR="0032301F" w:rsidRPr="00BB120E">
        <w:rPr>
          <w:rFonts w:cs="Times New Roman"/>
          <w:color w:val="000000" w:themeColor="text1"/>
        </w:rPr>
        <w:t xml:space="preserve">L bio-oil constituents are similar to those in gasoline, diesel and jet fuels, many of these molecules are unsuitable for co-processing into gasoline, diesel like fuels, thus requiring catalytic upgrading by hydrogenation. </w:t>
      </w:r>
    </w:p>
    <w:p w:rsidR="00643C49" w:rsidRDefault="00643C49" w:rsidP="00643C49">
      <w:pPr>
        <w:spacing w:after="80" w:line="240" w:lineRule="auto"/>
        <w:contextualSpacing/>
        <w:jc w:val="both"/>
        <w:rPr>
          <w:rFonts w:cs="Times New Roman"/>
          <w:color w:val="000000" w:themeColor="text1"/>
        </w:rPr>
      </w:pPr>
    </w:p>
    <w:p w:rsidR="0032301F" w:rsidRPr="00BB120E" w:rsidRDefault="0032301F" w:rsidP="00643C49">
      <w:pPr>
        <w:spacing w:after="80" w:line="240" w:lineRule="auto"/>
        <w:contextualSpacing/>
        <w:jc w:val="both"/>
        <w:rPr>
          <w:rFonts w:cs="Times New Roman"/>
          <w:color w:val="000000" w:themeColor="text1"/>
        </w:rPr>
      </w:pPr>
      <w:r w:rsidRPr="00BB120E">
        <w:rPr>
          <w:rFonts w:cs="Times New Roman"/>
          <w:color w:val="000000" w:themeColor="text1"/>
        </w:rPr>
        <w:t>Catalytic upgrading of HTL-oil faces several technical barriers. Oils thermally derived from biomass (</w:t>
      </w:r>
      <w:r w:rsidR="00B220FE">
        <w:rPr>
          <w:rFonts w:cs="Times New Roman"/>
          <w:color w:val="000000" w:themeColor="text1"/>
        </w:rPr>
        <w:t>H</w:t>
      </w:r>
      <w:r w:rsidRPr="00BB120E">
        <w:rPr>
          <w:rFonts w:cs="Times New Roman"/>
          <w:color w:val="000000" w:themeColor="text1"/>
        </w:rPr>
        <w:t xml:space="preserve">TL-oil and fast pyrolysis oil) have solid levels and levels of thermally unstable, or chemically reactive oxygenated hydrocarbons and nitrogen heteroatoms that are too high for current refinery catalysts. The high oxygen content of biomass-derived oils causes enough water release during catalytic hydrotreating to destroy conventional refinery catalysts. Thus, it will be necessary to develop and characterize new catalysts compositions, both supports and metals that are stable and active in these conditions including activity at lower temperatures that may be required due to oil stability. Catalyst substrates need to possess high surface area and pore-volume stability in the presence of high temperature water or steam. Catalytically active metals must display high activity at low temperatures required for oil stability, high selectivity to liquid fuel products, and stability in the presence of N, S, and other contaminants or poisons in the </w:t>
      </w:r>
      <w:r w:rsidR="00B220FE">
        <w:rPr>
          <w:rFonts w:cs="Times New Roman"/>
          <w:color w:val="000000" w:themeColor="text1"/>
        </w:rPr>
        <w:t>H</w:t>
      </w:r>
      <w:r w:rsidRPr="00BB120E">
        <w:rPr>
          <w:rFonts w:cs="Times New Roman"/>
          <w:color w:val="000000" w:themeColor="text1"/>
        </w:rPr>
        <w:t>TL bio-oil. The content of both O and N must be reduced to the level that would be accepted in a petroleum refinery, less than about 0.5%, although some refineries are evaluating dedicated streams for biofuels that might reduce O and N constraints.</w:t>
      </w:r>
    </w:p>
    <w:p w:rsidR="00643C49" w:rsidRDefault="00643C49" w:rsidP="00643C49">
      <w:pPr>
        <w:spacing w:line="240" w:lineRule="auto"/>
        <w:contextualSpacing/>
        <w:jc w:val="both"/>
        <w:rPr>
          <w:color w:val="000000" w:themeColor="text1"/>
        </w:rPr>
      </w:pPr>
    </w:p>
    <w:p w:rsidR="00BB120E" w:rsidRDefault="00361DA6" w:rsidP="00643C49">
      <w:pPr>
        <w:spacing w:line="240" w:lineRule="auto"/>
        <w:contextualSpacing/>
        <w:jc w:val="both"/>
        <w:rPr>
          <w:color w:val="000000" w:themeColor="text1"/>
        </w:rPr>
      </w:pPr>
      <w:r>
        <w:rPr>
          <w:color w:val="000000" w:themeColor="text1"/>
        </w:rPr>
        <w:t>A</w:t>
      </w:r>
      <w:r w:rsidR="0032301F" w:rsidRPr="00BB120E">
        <w:rPr>
          <w:color w:val="000000" w:themeColor="text1"/>
        </w:rPr>
        <w:t xml:space="preserve"> prima</w:t>
      </w:r>
      <w:r>
        <w:rPr>
          <w:color w:val="000000" w:themeColor="text1"/>
        </w:rPr>
        <w:t>ry barrier in using the algal HT</w:t>
      </w:r>
      <w:r w:rsidR="0032301F" w:rsidRPr="00BB120E">
        <w:rPr>
          <w:color w:val="000000" w:themeColor="text1"/>
        </w:rPr>
        <w:t xml:space="preserve">L bio-oil in existing refinery infrastructure is baseline evaluation. To date, there is </w:t>
      </w:r>
      <w:r>
        <w:rPr>
          <w:color w:val="000000" w:themeColor="text1"/>
        </w:rPr>
        <w:t xml:space="preserve">little </w:t>
      </w:r>
      <w:r w:rsidR="0032301F" w:rsidRPr="00BB120E">
        <w:rPr>
          <w:color w:val="000000" w:themeColor="text1"/>
        </w:rPr>
        <w:t xml:space="preserve">information available on a defined baseline such as percentages of identified hydrocarbon groups in the bio-oil compared to the crude oil intermediates- heavy oil, vacuum gas oil, gas oil, residue oil and </w:t>
      </w:r>
      <w:proofErr w:type="spellStart"/>
      <w:r w:rsidR="0032301F" w:rsidRPr="00BB120E">
        <w:rPr>
          <w:color w:val="000000" w:themeColor="text1"/>
        </w:rPr>
        <w:t>naptha</w:t>
      </w:r>
      <w:proofErr w:type="spellEnd"/>
      <w:r w:rsidR="0032301F" w:rsidRPr="00BB120E">
        <w:rPr>
          <w:color w:val="000000" w:themeColor="text1"/>
        </w:rPr>
        <w:t xml:space="preserve">. Without knowing the distillate range </w:t>
      </w:r>
      <w:r w:rsidR="007C2591">
        <w:rPr>
          <w:color w:val="000000" w:themeColor="text1"/>
        </w:rPr>
        <w:t>of the above compounds in the HT</w:t>
      </w:r>
      <w:r w:rsidR="0032301F" w:rsidRPr="00BB120E">
        <w:rPr>
          <w:color w:val="000000" w:themeColor="text1"/>
        </w:rPr>
        <w:t xml:space="preserve">L bio-oil, it </w:t>
      </w:r>
      <w:r>
        <w:rPr>
          <w:color w:val="000000" w:themeColor="text1"/>
        </w:rPr>
        <w:t xml:space="preserve">is </w:t>
      </w:r>
      <w:r w:rsidR="0032301F" w:rsidRPr="00BB120E">
        <w:rPr>
          <w:color w:val="000000" w:themeColor="text1"/>
        </w:rPr>
        <w:t xml:space="preserve">difficult to make decisions on the suitable co-processing methods of the bio-oil in the existing refinery infrastructure. Also lack of information on actual data or simulated data on co-processing of algal </w:t>
      </w:r>
      <w:r w:rsidR="007C2591">
        <w:rPr>
          <w:color w:val="000000" w:themeColor="text1"/>
        </w:rPr>
        <w:t>H</w:t>
      </w:r>
      <w:r w:rsidR="0032301F" w:rsidRPr="00BB120E">
        <w:rPr>
          <w:color w:val="000000" w:themeColor="text1"/>
        </w:rPr>
        <w:t>TL bio-oil and crude oil intermediate remains a major challenge. Suggesting the appropriate insertion point for processing algal bio-oil is the major objective of the present effort. Co-products will be derived from process residuals that carry nutrients captured by the biomass. The liquid residuals, being dilute, are limited to local markets and are reduced in value. Barriers to increasing the total value of co-products and increasing the geographical market size are 1) energy inputs for separation, concentration, or other processing</w:t>
      </w:r>
      <w:r w:rsidR="00E92B24">
        <w:rPr>
          <w:color w:val="000000" w:themeColor="text1"/>
        </w:rPr>
        <w:t xml:space="preserve"> and</w:t>
      </w:r>
      <w:r w:rsidR="0032301F" w:rsidRPr="00BB120E">
        <w:rPr>
          <w:color w:val="000000" w:themeColor="text1"/>
        </w:rPr>
        <w:t xml:space="preserve"> 2) reducing associated operational and capital costs. Evaluation of process cost and environmental emissions will provide input for future R&amp;D works in and commercialization of algal bio-oil.</w:t>
      </w:r>
    </w:p>
    <w:p w:rsidR="0032301F" w:rsidRPr="00BB120E" w:rsidRDefault="0032301F" w:rsidP="00BB120E">
      <w:pPr>
        <w:spacing w:line="240" w:lineRule="auto"/>
        <w:contextualSpacing/>
        <w:jc w:val="both"/>
        <w:rPr>
          <w:rFonts w:cs="Times New Roman"/>
        </w:rPr>
      </w:pPr>
    </w:p>
    <w:p w:rsidR="005604A2" w:rsidRPr="005604A2" w:rsidRDefault="00932F20" w:rsidP="005604A2">
      <w:pPr>
        <w:pStyle w:val="Heading1"/>
        <w:rPr>
          <w:rFonts w:asciiTheme="minorHAnsi" w:hAnsiTheme="minorHAnsi"/>
        </w:rPr>
      </w:pPr>
      <w:bookmarkStart w:id="13" w:name="_Toc405172107"/>
      <w:r w:rsidRPr="005604A2">
        <w:rPr>
          <w:rStyle w:val="Heading1Char"/>
          <w:rFonts w:asciiTheme="minorHAnsi" w:hAnsiTheme="minorHAnsi"/>
          <w:b/>
        </w:rPr>
        <w:t xml:space="preserve">Project </w:t>
      </w:r>
      <w:r w:rsidR="00E32054" w:rsidRPr="005604A2">
        <w:rPr>
          <w:rFonts w:asciiTheme="minorHAnsi" w:hAnsiTheme="minorHAnsi"/>
        </w:rPr>
        <w:t>O</w:t>
      </w:r>
      <w:r w:rsidRPr="005604A2">
        <w:rPr>
          <w:rStyle w:val="Heading1Char"/>
          <w:rFonts w:asciiTheme="minorHAnsi" w:hAnsiTheme="minorHAnsi"/>
          <w:b/>
        </w:rPr>
        <w:t>bjectives</w:t>
      </w:r>
      <w:bookmarkEnd w:id="13"/>
      <w:r w:rsidR="00216CB7" w:rsidRPr="005604A2">
        <w:rPr>
          <w:rFonts w:asciiTheme="minorHAnsi" w:hAnsiTheme="minorHAnsi"/>
        </w:rPr>
        <w:t xml:space="preserve"> </w:t>
      </w:r>
    </w:p>
    <w:p w:rsidR="005604A2" w:rsidRDefault="005604A2" w:rsidP="00057CF8">
      <w:pPr>
        <w:autoSpaceDE w:val="0"/>
        <w:autoSpaceDN w:val="0"/>
        <w:adjustRightInd w:val="0"/>
        <w:spacing w:after="0" w:line="240" w:lineRule="auto"/>
        <w:jc w:val="both"/>
        <w:rPr>
          <w:rFonts w:cs="Times New Roman"/>
          <w:b/>
          <w:bCs/>
        </w:rPr>
      </w:pPr>
    </w:p>
    <w:p w:rsidR="00E32054" w:rsidRPr="00057CF8" w:rsidRDefault="00E32054" w:rsidP="00057CF8">
      <w:pPr>
        <w:autoSpaceDE w:val="0"/>
        <w:autoSpaceDN w:val="0"/>
        <w:adjustRightInd w:val="0"/>
        <w:spacing w:after="0" w:line="240" w:lineRule="auto"/>
        <w:jc w:val="both"/>
        <w:rPr>
          <w:rFonts w:cs="Times New Roman"/>
        </w:rPr>
      </w:pPr>
      <w:r w:rsidRPr="00057CF8">
        <w:rPr>
          <w:rFonts w:cs="Times New Roman"/>
        </w:rPr>
        <w:t xml:space="preserve">This project develops algal bio-oil as a refinery feedstock from high impact algae biomass thus increasing the sustainable energy production. We will evaluate a two-stage thermochemical liquefaction </w:t>
      </w:r>
      <w:r w:rsidR="007C2591">
        <w:rPr>
          <w:rFonts w:cs="Times New Roman"/>
        </w:rPr>
        <w:t>(HT</w:t>
      </w:r>
      <w:r w:rsidRPr="00057CF8">
        <w:rPr>
          <w:rFonts w:cs="Times New Roman"/>
        </w:rPr>
        <w:t>L) process for producing low nitroge</w:t>
      </w:r>
      <w:r w:rsidR="007C2591">
        <w:rPr>
          <w:rFonts w:cs="Times New Roman"/>
        </w:rPr>
        <w:t>n algal bio-oil, upgrading of HT</w:t>
      </w:r>
      <w:r w:rsidRPr="00057CF8">
        <w:rPr>
          <w:rFonts w:cs="Times New Roman"/>
        </w:rPr>
        <w:t xml:space="preserve">L bio-oil by hydro-deoxygenation methods and its catalytic co-processing and characterization for a refinery feedstock. Anticipated outcomes include a refinery feedstock in </w:t>
      </w:r>
      <w:r w:rsidR="00767E81" w:rsidRPr="00057CF8">
        <w:rPr>
          <w:rFonts w:cs="Times New Roman"/>
        </w:rPr>
        <w:t xml:space="preserve">the </w:t>
      </w:r>
      <w:r w:rsidRPr="00057CF8">
        <w:rPr>
          <w:rFonts w:cs="Times New Roman"/>
        </w:rPr>
        <w:t xml:space="preserve">form of a bio-oil generated from a high impact algae feedstock. Additionally, recycling N and P from the first stage </w:t>
      </w:r>
      <w:r w:rsidR="007C2591">
        <w:rPr>
          <w:rFonts w:cs="Times New Roman"/>
        </w:rPr>
        <w:t>H</w:t>
      </w:r>
      <w:r w:rsidRPr="00057CF8">
        <w:rPr>
          <w:rFonts w:cs="Times New Roman"/>
        </w:rPr>
        <w:t>TL processing, will add value to the algal-biorefinery process and will be cost economic for the integrated algae-biorefinery and petroleum refinery process.</w:t>
      </w:r>
    </w:p>
    <w:p w:rsidR="00256F79" w:rsidRPr="007C75C6" w:rsidRDefault="00256F79" w:rsidP="00932F20">
      <w:pPr>
        <w:autoSpaceDE w:val="0"/>
        <w:autoSpaceDN w:val="0"/>
        <w:adjustRightInd w:val="0"/>
        <w:spacing w:after="0" w:line="240" w:lineRule="auto"/>
        <w:jc w:val="both"/>
        <w:rPr>
          <w:rFonts w:cs="Times New Roman"/>
        </w:rPr>
      </w:pPr>
    </w:p>
    <w:p w:rsidR="005604A2" w:rsidRPr="005604A2" w:rsidRDefault="00E32054" w:rsidP="005604A2">
      <w:pPr>
        <w:pStyle w:val="Heading1"/>
        <w:rPr>
          <w:rFonts w:asciiTheme="minorHAnsi" w:hAnsiTheme="minorHAnsi"/>
        </w:rPr>
      </w:pPr>
      <w:bookmarkStart w:id="14" w:name="_Toc405172108"/>
      <w:r w:rsidRPr="005604A2">
        <w:rPr>
          <w:rFonts w:asciiTheme="minorHAnsi" w:hAnsiTheme="minorHAnsi"/>
        </w:rPr>
        <w:t>P</w:t>
      </w:r>
      <w:r w:rsidR="00932F20" w:rsidRPr="005604A2">
        <w:rPr>
          <w:rFonts w:asciiTheme="minorHAnsi" w:hAnsiTheme="minorHAnsi"/>
        </w:rPr>
        <w:t xml:space="preserve">roject </w:t>
      </w:r>
      <w:r w:rsidRPr="005604A2">
        <w:rPr>
          <w:rFonts w:asciiTheme="minorHAnsi" w:hAnsiTheme="minorHAnsi"/>
        </w:rPr>
        <w:t>S</w:t>
      </w:r>
      <w:r w:rsidR="00932F20" w:rsidRPr="005604A2">
        <w:rPr>
          <w:rFonts w:asciiTheme="minorHAnsi" w:hAnsiTheme="minorHAnsi"/>
        </w:rPr>
        <w:t>cope</w:t>
      </w:r>
      <w:bookmarkEnd w:id="14"/>
    </w:p>
    <w:p w:rsidR="005604A2" w:rsidRDefault="005604A2" w:rsidP="00057CF8">
      <w:pPr>
        <w:autoSpaceDE w:val="0"/>
        <w:autoSpaceDN w:val="0"/>
        <w:adjustRightInd w:val="0"/>
        <w:spacing w:after="0" w:line="240" w:lineRule="auto"/>
        <w:jc w:val="both"/>
        <w:rPr>
          <w:rFonts w:cs="Times New Roman"/>
          <w:b/>
          <w:bCs/>
        </w:rPr>
      </w:pPr>
    </w:p>
    <w:p w:rsidR="00E32054" w:rsidRPr="00057CF8" w:rsidRDefault="00E32054" w:rsidP="00057CF8">
      <w:pPr>
        <w:autoSpaceDE w:val="0"/>
        <w:autoSpaceDN w:val="0"/>
        <w:adjustRightInd w:val="0"/>
        <w:spacing w:after="0" w:line="240" w:lineRule="auto"/>
        <w:jc w:val="both"/>
        <w:rPr>
          <w:rFonts w:cs="Times New Roman"/>
        </w:rPr>
      </w:pPr>
      <w:r w:rsidRPr="00057CF8">
        <w:rPr>
          <w:rFonts w:cs="Times New Roman"/>
        </w:rPr>
        <w:lastRenderedPageBreak/>
        <w:t xml:space="preserve">We will implement integrated technologies for (1) efficient conversion of wet algae biomass via two-stage </w:t>
      </w:r>
      <w:r w:rsidR="007C2591">
        <w:rPr>
          <w:rFonts w:cs="Times New Roman"/>
        </w:rPr>
        <w:t>HTL</w:t>
      </w:r>
      <w:r w:rsidRPr="00057CF8">
        <w:rPr>
          <w:rFonts w:cs="Times New Roman"/>
        </w:rPr>
        <w:t xml:space="preserve"> process, (2) efficient upgrading process for developing low-nitrogen algal bio-oil, and (3) co-processing of algal bio-oil and vacuum gas oil. We will characterize the end product bio-oil from the refinery stand point and invite a private refinery company to evaluate our product and generate information for pre-commercialization testing. Our process </w:t>
      </w:r>
      <w:r w:rsidR="00EB3F2F" w:rsidRPr="00057CF8">
        <w:rPr>
          <w:rFonts w:cs="Times New Roman"/>
        </w:rPr>
        <w:t xml:space="preserve">cost </w:t>
      </w:r>
      <w:r w:rsidRPr="00057CF8">
        <w:rPr>
          <w:rFonts w:cs="Times New Roman"/>
        </w:rPr>
        <w:t xml:space="preserve">modeling and life cycle analysis will provide techno-economic feasibility of the feedstock development and the net environmental impact of the process. Results will be disseminated to industry and the scientific community, and the close partnership with industry will allow rapid technology transfer. We will train </w:t>
      </w:r>
      <w:r w:rsidR="00381A3A" w:rsidRPr="00057CF8">
        <w:rPr>
          <w:rFonts w:cs="Times New Roman"/>
        </w:rPr>
        <w:t>three</w:t>
      </w:r>
      <w:r w:rsidRPr="00057CF8">
        <w:rPr>
          <w:rFonts w:cs="Times New Roman"/>
        </w:rPr>
        <w:t xml:space="preserve"> students (two at doctoral level) and </w:t>
      </w:r>
      <w:r w:rsidR="00381A3A" w:rsidRPr="00057CF8">
        <w:rPr>
          <w:rFonts w:cs="Times New Roman"/>
        </w:rPr>
        <w:t>two</w:t>
      </w:r>
      <w:r w:rsidRPr="00057CF8">
        <w:rPr>
          <w:rFonts w:cs="Times New Roman"/>
        </w:rPr>
        <w:t xml:space="preserve"> technical staff over the course of this project.</w:t>
      </w:r>
    </w:p>
    <w:p w:rsidR="000F6B37" w:rsidRPr="007C75C6" w:rsidRDefault="000F6B37" w:rsidP="00932F20">
      <w:pPr>
        <w:autoSpaceDE w:val="0"/>
        <w:autoSpaceDN w:val="0"/>
        <w:adjustRightInd w:val="0"/>
        <w:spacing w:after="0" w:line="240" w:lineRule="auto"/>
        <w:jc w:val="both"/>
        <w:rPr>
          <w:rFonts w:cs="Times New Roman"/>
        </w:rPr>
      </w:pPr>
    </w:p>
    <w:p w:rsidR="00E32054" w:rsidRPr="007C75C6" w:rsidRDefault="00E32054" w:rsidP="005604A2">
      <w:pPr>
        <w:autoSpaceDE w:val="0"/>
        <w:autoSpaceDN w:val="0"/>
        <w:adjustRightInd w:val="0"/>
        <w:spacing w:after="0" w:line="240" w:lineRule="auto"/>
        <w:jc w:val="both"/>
        <w:rPr>
          <w:rFonts w:cs="Times New Roman"/>
          <w:i/>
          <w:iCs/>
        </w:rPr>
      </w:pPr>
      <w:r w:rsidRPr="007C75C6">
        <w:rPr>
          <w:rFonts w:cs="Times New Roman"/>
          <w:u w:val="single"/>
        </w:rPr>
        <w:t>Specific project goals</w:t>
      </w:r>
      <w:r w:rsidRPr="007C75C6">
        <w:rPr>
          <w:rFonts w:cs="Times New Roman"/>
        </w:rPr>
        <w:t xml:space="preserve">: </w:t>
      </w:r>
      <w:r w:rsidRPr="007C75C6">
        <w:rPr>
          <w:rFonts w:cs="Times New Roman"/>
          <w:i/>
          <w:iCs/>
        </w:rPr>
        <w:t>In order to develop a sustainable bio-oil feedstock from the high impact algae biomass, we will pursue the following:</w:t>
      </w:r>
    </w:p>
    <w:p w:rsidR="00256F79" w:rsidRPr="007C75C6" w:rsidRDefault="00256F79" w:rsidP="005604A2">
      <w:pPr>
        <w:autoSpaceDE w:val="0"/>
        <w:autoSpaceDN w:val="0"/>
        <w:adjustRightInd w:val="0"/>
        <w:spacing w:after="0" w:line="240" w:lineRule="auto"/>
        <w:jc w:val="both"/>
        <w:rPr>
          <w:rFonts w:cs="Times New Roman"/>
          <w:i/>
          <w:iCs/>
        </w:rPr>
      </w:pPr>
    </w:p>
    <w:p w:rsidR="00E32054" w:rsidRPr="007C75C6" w:rsidRDefault="00216CB7" w:rsidP="000B2B3C">
      <w:pPr>
        <w:pStyle w:val="ListParagraph"/>
        <w:numPr>
          <w:ilvl w:val="0"/>
          <w:numId w:val="3"/>
        </w:numPr>
        <w:jc w:val="both"/>
        <w:rPr>
          <w:rFonts w:cs="Times New Roman"/>
        </w:rPr>
      </w:pPr>
      <w:r w:rsidRPr="007C75C6">
        <w:rPr>
          <w:rFonts w:cs="Times New Roman"/>
        </w:rPr>
        <w:t>Evaluate</w:t>
      </w:r>
      <w:r w:rsidR="00E32054" w:rsidRPr="007C75C6">
        <w:rPr>
          <w:rFonts w:cs="Times New Roman"/>
        </w:rPr>
        <w:t xml:space="preserve"> a two-stage </w:t>
      </w:r>
      <w:r w:rsidR="007C2591">
        <w:rPr>
          <w:rFonts w:cs="Times New Roman"/>
        </w:rPr>
        <w:t>HTL</w:t>
      </w:r>
      <w:r w:rsidR="00E32054" w:rsidRPr="007C75C6">
        <w:rPr>
          <w:rFonts w:cs="Times New Roman"/>
        </w:rPr>
        <w:t xml:space="preserve"> process for low-nitrogen bio-oil production.</w:t>
      </w:r>
    </w:p>
    <w:p w:rsidR="00E32054" w:rsidRPr="007C75C6" w:rsidRDefault="00E32054" w:rsidP="000B2B3C">
      <w:pPr>
        <w:pStyle w:val="ListParagraph"/>
        <w:numPr>
          <w:ilvl w:val="0"/>
          <w:numId w:val="3"/>
        </w:numPr>
        <w:jc w:val="both"/>
        <w:rPr>
          <w:rFonts w:cs="Times New Roman"/>
        </w:rPr>
      </w:pPr>
      <w:r w:rsidRPr="007C75C6">
        <w:rPr>
          <w:rFonts w:cs="Times New Roman"/>
        </w:rPr>
        <w:t xml:space="preserve">Develop a process </w:t>
      </w:r>
      <w:r w:rsidR="00601B18" w:rsidRPr="007C75C6">
        <w:rPr>
          <w:rFonts w:cs="Times New Roman"/>
        </w:rPr>
        <w:t>t</w:t>
      </w:r>
      <w:r w:rsidRPr="007C75C6">
        <w:rPr>
          <w:rFonts w:cs="Times New Roman"/>
        </w:rPr>
        <w:t>o upgrad</w:t>
      </w:r>
      <w:r w:rsidR="00601B18" w:rsidRPr="007C75C6">
        <w:rPr>
          <w:rFonts w:cs="Times New Roman"/>
        </w:rPr>
        <w:t>e</w:t>
      </w:r>
      <w:r w:rsidRPr="007C75C6">
        <w:rPr>
          <w:rFonts w:cs="Times New Roman"/>
        </w:rPr>
        <w:t xml:space="preserve"> the bio-oil obtained in objective 1.</w:t>
      </w:r>
    </w:p>
    <w:p w:rsidR="00E32054" w:rsidRPr="007C75C6" w:rsidRDefault="00E32054" w:rsidP="000B2B3C">
      <w:pPr>
        <w:pStyle w:val="ListParagraph"/>
        <w:numPr>
          <w:ilvl w:val="0"/>
          <w:numId w:val="3"/>
        </w:numPr>
        <w:jc w:val="both"/>
        <w:rPr>
          <w:rFonts w:cs="Times New Roman"/>
        </w:rPr>
      </w:pPr>
      <w:r w:rsidRPr="007C75C6">
        <w:rPr>
          <w:rFonts w:cs="Times New Roman"/>
        </w:rPr>
        <w:t>Evaluate the treated bio-oil as a refinery feedstock.</w:t>
      </w:r>
    </w:p>
    <w:p w:rsidR="00E32054" w:rsidRPr="007C75C6" w:rsidRDefault="00601B18" w:rsidP="000B2B3C">
      <w:pPr>
        <w:pStyle w:val="ListParagraph"/>
        <w:numPr>
          <w:ilvl w:val="0"/>
          <w:numId w:val="3"/>
        </w:numPr>
        <w:jc w:val="both"/>
        <w:rPr>
          <w:rFonts w:cs="Times New Roman"/>
        </w:rPr>
      </w:pPr>
      <w:r w:rsidRPr="007C75C6">
        <w:rPr>
          <w:rFonts w:cs="Times New Roman"/>
        </w:rPr>
        <w:t>M</w:t>
      </w:r>
      <w:r w:rsidR="00E32054" w:rsidRPr="007C75C6">
        <w:rPr>
          <w:rFonts w:cs="Times New Roman"/>
        </w:rPr>
        <w:t xml:space="preserve">odeling </w:t>
      </w:r>
      <w:r w:rsidRPr="007C75C6">
        <w:rPr>
          <w:rFonts w:cs="Times New Roman"/>
        </w:rPr>
        <w:t xml:space="preserve">the process </w:t>
      </w:r>
      <w:r w:rsidR="00E32054" w:rsidRPr="007C75C6">
        <w:rPr>
          <w:rFonts w:cs="Times New Roman"/>
        </w:rPr>
        <w:t xml:space="preserve">via Super Pro Designer and </w:t>
      </w:r>
      <w:r w:rsidRPr="007C75C6">
        <w:rPr>
          <w:rFonts w:cs="Times New Roman"/>
        </w:rPr>
        <w:t xml:space="preserve">a </w:t>
      </w:r>
      <w:r w:rsidR="00E32054" w:rsidRPr="007C75C6">
        <w:rPr>
          <w:rFonts w:cs="Times New Roman"/>
        </w:rPr>
        <w:t>LCA study.</w:t>
      </w:r>
    </w:p>
    <w:p w:rsidR="00E32054" w:rsidRDefault="00216CB7" w:rsidP="000B2B3C">
      <w:pPr>
        <w:pStyle w:val="ListParagraph"/>
        <w:numPr>
          <w:ilvl w:val="0"/>
          <w:numId w:val="3"/>
        </w:numPr>
        <w:jc w:val="both"/>
        <w:rPr>
          <w:rFonts w:cs="Times New Roman"/>
        </w:rPr>
      </w:pPr>
      <w:r w:rsidRPr="007C75C6">
        <w:rPr>
          <w:rFonts w:cs="Times New Roman"/>
        </w:rPr>
        <w:t>Engage</w:t>
      </w:r>
      <w:r w:rsidR="00E32054" w:rsidRPr="007C75C6">
        <w:rPr>
          <w:rFonts w:cs="Times New Roman"/>
        </w:rPr>
        <w:t xml:space="preserve"> a refinery company </w:t>
      </w:r>
      <w:r w:rsidRPr="007C75C6">
        <w:rPr>
          <w:rFonts w:cs="Times New Roman"/>
        </w:rPr>
        <w:t>for evaluation of products</w:t>
      </w:r>
      <w:r w:rsidR="00E32054" w:rsidRPr="007C75C6">
        <w:rPr>
          <w:rFonts w:cs="Times New Roman"/>
        </w:rPr>
        <w:t>.</w:t>
      </w:r>
    </w:p>
    <w:p w:rsidR="00932F20" w:rsidRDefault="00932F20" w:rsidP="00932F20">
      <w:pPr>
        <w:pStyle w:val="ListParagraph"/>
        <w:ind w:left="1080"/>
        <w:jc w:val="both"/>
        <w:rPr>
          <w:rFonts w:cs="Times New Roman"/>
        </w:rPr>
      </w:pPr>
    </w:p>
    <w:p w:rsidR="00256F79" w:rsidRPr="005604A2" w:rsidRDefault="00E32054" w:rsidP="005604A2">
      <w:pPr>
        <w:pStyle w:val="Heading1"/>
        <w:rPr>
          <w:rFonts w:asciiTheme="minorHAnsi" w:hAnsiTheme="minorHAnsi"/>
        </w:rPr>
      </w:pPr>
      <w:bookmarkStart w:id="15" w:name="_Toc405172109"/>
      <w:r w:rsidRPr="005604A2">
        <w:rPr>
          <w:rFonts w:asciiTheme="minorHAnsi" w:hAnsiTheme="minorHAnsi"/>
        </w:rPr>
        <w:t>T</w:t>
      </w:r>
      <w:r w:rsidR="00932F20" w:rsidRPr="005604A2">
        <w:rPr>
          <w:rFonts w:asciiTheme="minorHAnsi" w:hAnsiTheme="minorHAnsi"/>
        </w:rPr>
        <w:t>asks Performed</w:t>
      </w:r>
      <w:bookmarkEnd w:id="15"/>
      <w:r w:rsidR="00932F20" w:rsidRPr="005604A2">
        <w:rPr>
          <w:rFonts w:asciiTheme="minorHAnsi" w:hAnsiTheme="minorHAnsi"/>
        </w:rPr>
        <w:t xml:space="preserve"> </w:t>
      </w:r>
    </w:p>
    <w:p w:rsidR="00057CF8" w:rsidRDefault="00057CF8" w:rsidP="00057CF8">
      <w:pPr>
        <w:pStyle w:val="Heading2"/>
        <w:numPr>
          <w:ilvl w:val="0"/>
          <w:numId w:val="0"/>
        </w:numPr>
        <w:ind w:left="504" w:hanging="504"/>
      </w:pPr>
    </w:p>
    <w:p w:rsidR="00E32054" w:rsidRDefault="00E32054" w:rsidP="005604A2">
      <w:pPr>
        <w:pStyle w:val="Heading2"/>
        <w:rPr>
          <w:rFonts w:asciiTheme="minorHAnsi" w:hAnsiTheme="minorHAnsi"/>
        </w:rPr>
      </w:pPr>
      <w:bookmarkStart w:id="16" w:name="_Toc405172110"/>
      <w:r w:rsidRPr="005604A2">
        <w:rPr>
          <w:rFonts w:asciiTheme="minorHAnsi" w:hAnsiTheme="minorHAnsi"/>
        </w:rPr>
        <w:t xml:space="preserve">Task 1.0: Develop a two-stage </w:t>
      </w:r>
      <w:r w:rsidR="007C2591">
        <w:rPr>
          <w:rFonts w:asciiTheme="minorHAnsi" w:hAnsiTheme="minorHAnsi"/>
        </w:rPr>
        <w:t>HTL</w:t>
      </w:r>
      <w:r w:rsidRPr="005604A2">
        <w:rPr>
          <w:rFonts w:asciiTheme="minorHAnsi" w:hAnsiTheme="minorHAnsi"/>
        </w:rPr>
        <w:t xml:space="preserve"> process for low-nitrogen bio-oil production</w:t>
      </w:r>
      <w:bookmarkEnd w:id="16"/>
    </w:p>
    <w:p w:rsidR="005604A2" w:rsidRPr="005604A2" w:rsidRDefault="005604A2" w:rsidP="005604A2"/>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rPr>
        <w:t xml:space="preserve">We will </w:t>
      </w:r>
      <w:r w:rsidR="00AF1733" w:rsidRPr="007C75C6">
        <w:rPr>
          <w:rFonts w:cs="Times New Roman"/>
        </w:rPr>
        <w:t>develop</w:t>
      </w:r>
      <w:r w:rsidRPr="007C75C6">
        <w:rPr>
          <w:rFonts w:cs="Times New Roman"/>
        </w:rPr>
        <w:t xml:space="preserve"> a two-stage </w:t>
      </w:r>
      <w:r w:rsidR="007C2591">
        <w:rPr>
          <w:rFonts w:cs="Times New Roman"/>
        </w:rPr>
        <w:t>H</w:t>
      </w:r>
      <w:r w:rsidRPr="007C75C6">
        <w:rPr>
          <w:rFonts w:cs="Times New Roman"/>
        </w:rPr>
        <w:t xml:space="preserve">TL process (combination of low temperature first stage and higher temperature second stage) that will produce a bio-oil with significantly lower nitrogen than our previously evaluated single-stage </w:t>
      </w:r>
      <w:r w:rsidR="007C2591">
        <w:rPr>
          <w:rFonts w:cs="Times New Roman"/>
        </w:rPr>
        <w:t>H</w:t>
      </w:r>
      <w:r w:rsidRPr="007C75C6">
        <w:rPr>
          <w:rFonts w:cs="Times New Roman"/>
        </w:rPr>
        <w:t xml:space="preserve">TL. The work will entail optimization of the second stage </w:t>
      </w:r>
      <w:r w:rsidR="007C2591">
        <w:rPr>
          <w:rFonts w:cs="Times New Roman"/>
        </w:rPr>
        <w:t>HTL</w:t>
      </w:r>
      <w:r w:rsidRPr="007C75C6">
        <w:rPr>
          <w:rFonts w:cs="Times New Roman"/>
        </w:rPr>
        <w:t xml:space="preserve"> parameters (temperature and catalysts) reducing energy inputs, and producing a high N-content aqueous co-phase for process recycling that allows easy upgrading of the bio-oil. This Task will be organized into the following </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rPr>
        <w:t>Milestone 1</w:t>
      </w:r>
      <w:r w:rsidRPr="007C75C6">
        <w:rPr>
          <w:rFonts w:cs="Times New Roman"/>
          <w:color w:val="000000"/>
        </w:rPr>
        <w:t xml:space="preserve">: </w:t>
      </w:r>
      <w:r w:rsidRPr="007C75C6">
        <w:rPr>
          <w:rFonts w:cs="Times New Roman"/>
          <w:i/>
          <w:color w:val="000000"/>
        </w:rPr>
        <w:t xml:space="preserve">Establishment of the proof of concept of nitrogen reduction in </w:t>
      </w:r>
      <w:r w:rsidR="007C2591">
        <w:rPr>
          <w:rFonts w:cs="Times New Roman"/>
          <w:i/>
          <w:color w:val="000000"/>
        </w:rPr>
        <w:t>H</w:t>
      </w:r>
      <w:r w:rsidRPr="007C75C6">
        <w:rPr>
          <w:rFonts w:cs="Times New Roman"/>
          <w:i/>
          <w:color w:val="000000"/>
        </w:rPr>
        <w:t>TL bio-oil by removal of aqueous phase in first stage.</w:t>
      </w:r>
      <w:r w:rsidR="008F227B" w:rsidRPr="007C75C6">
        <w:rPr>
          <w:rFonts w:cs="Times New Roman"/>
          <w:i/>
          <w:color w:val="000000"/>
        </w:rPr>
        <w:t xml:space="preserve"> </w:t>
      </w:r>
      <w:r w:rsidRPr="007C75C6">
        <w:rPr>
          <w:rFonts w:cs="Times New Roman"/>
        </w:rPr>
        <w:t>This part of the work will be considered Phase 1 [Quarter 1].</w:t>
      </w:r>
    </w:p>
    <w:p w:rsidR="00256F79" w:rsidRPr="007C75C6" w:rsidRDefault="00256F79" w:rsidP="00FE0BB2">
      <w:pPr>
        <w:autoSpaceDE w:val="0"/>
        <w:autoSpaceDN w:val="0"/>
        <w:adjustRightInd w:val="0"/>
        <w:spacing w:after="0" w:line="240" w:lineRule="auto"/>
        <w:jc w:val="both"/>
        <w:rPr>
          <w:rFonts w:cs="Times New Roman"/>
          <w:b/>
          <w:bCs/>
          <w:i/>
          <w:iCs/>
        </w:rPr>
      </w:pPr>
    </w:p>
    <w:p w:rsidR="00E32054" w:rsidRPr="007C75C6" w:rsidRDefault="00E32054" w:rsidP="00FE0BB2">
      <w:pPr>
        <w:autoSpaceDE w:val="0"/>
        <w:autoSpaceDN w:val="0"/>
        <w:adjustRightInd w:val="0"/>
        <w:spacing w:after="0" w:line="240" w:lineRule="auto"/>
        <w:jc w:val="both"/>
        <w:rPr>
          <w:rFonts w:cs="Times New Roman"/>
          <w:i/>
        </w:rPr>
      </w:pPr>
      <w:proofErr w:type="spellStart"/>
      <w:r w:rsidRPr="007C75C6">
        <w:rPr>
          <w:rFonts w:cs="Times New Roman"/>
          <w:b/>
          <w:bCs/>
          <w:i/>
          <w:iCs/>
        </w:rPr>
        <w:t>SubTask</w:t>
      </w:r>
      <w:proofErr w:type="spellEnd"/>
      <w:r w:rsidRPr="007C75C6">
        <w:rPr>
          <w:rFonts w:cs="Times New Roman"/>
          <w:b/>
          <w:bCs/>
          <w:i/>
          <w:iCs/>
        </w:rPr>
        <w:t xml:space="preserve"> 1.1</w:t>
      </w:r>
      <w:r w:rsidRPr="007C75C6">
        <w:rPr>
          <w:rFonts w:cs="Times New Roman"/>
          <w:i/>
          <w:iCs/>
        </w:rPr>
        <w:t xml:space="preserve">: </w:t>
      </w:r>
      <w:r w:rsidRPr="007C75C6">
        <w:rPr>
          <w:rFonts w:cs="Times New Roman"/>
          <w:i/>
        </w:rPr>
        <w:t xml:space="preserve">Algal biomass production for the </w:t>
      </w:r>
      <w:r w:rsidR="007C2591">
        <w:rPr>
          <w:rFonts w:cs="Times New Roman"/>
          <w:i/>
        </w:rPr>
        <w:t>HTL</w:t>
      </w:r>
      <w:r w:rsidRPr="007C75C6">
        <w:rPr>
          <w:rFonts w:cs="Times New Roman"/>
          <w:i/>
        </w:rPr>
        <w:t xml:space="preserve"> study</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Goal/Purpose:</w:t>
      </w:r>
      <w:r w:rsidRPr="007C75C6">
        <w:rPr>
          <w:rFonts w:cs="Times New Roman"/>
          <w:color w:val="000000"/>
        </w:rPr>
        <w:t xml:space="preserve"> To generate enough algal biomass (5 kg dry wt.) for the </w:t>
      </w:r>
      <w:r w:rsidR="007C2591">
        <w:rPr>
          <w:rFonts w:cs="Times New Roman"/>
          <w:color w:val="000000"/>
        </w:rPr>
        <w:t>HTL</w:t>
      </w:r>
      <w:r w:rsidRPr="007C75C6">
        <w:rPr>
          <w:rFonts w:cs="Times New Roman"/>
          <w:color w:val="000000"/>
        </w:rPr>
        <w:t xml:space="preserve"> study and bio-oil generation </w:t>
      </w:r>
    </w:p>
    <w:p w:rsidR="00E32054"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Approach:</w:t>
      </w:r>
      <w:r w:rsidRPr="007C75C6">
        <w:rPr>
          <w:rFonts w:cs="Times New Roman"/>
          <w:color w:val="000000"/>
        </w:rPr>
        <w:t xml:space="preserve"> Raceway ponds will be employed for algae cultivation from a mixed species growth using wastewater for evaluation of </w:t>
      </w:r>
      <w:r w:rsidR="007C2591">
        <w:rPr>
          <w:rFonts w:cs="Times New Roman"/>
          <w:color w:val="000000"/>
        </w:rPr>
        <w:t>HTL</w:t>
      </w:r>
      <w:r w:rsidRPr="007C75C6">
        <w:rPr>
          <w:rFonts w:cs="Times New Roman"/>
          <w:color w:val="000000"/>
        </w:rPr>
        <w:t>. An aliquot of the sample will be dried and feedstock characterization will be performed for CHNSO composition, proximate analysis and biochemical composition of protein, lipid and carbohydrates.</w:t>
      </w:r>
    </w:p>
    <w:p w:rsidR="005604A2" w:rsidRPr="007C75C6" w:rsidRDefault="005604A2" w:rsidP="00FE0BB2">
      <w:pPr>
        <w:autoSpaceDE w:val="0"/>
        <w:autoSpaceDN w:val="0"/>
        <w:adjustRightInd w:val="0"/>
        <w:spacing w:after="0" w:line="240" w:lineRule="auto"/>
        <w:jc w:val="both"/>
        <w:rPr>
          <w:rFonts w:cs="Times New Roman"/>
          <w:color w:val="000000"/>
        </w:rPr>
      </w:pPr>
    </w:p>
    <w:p w:rsidR="00252E0E" w:rsidRDefault="00E32054" w:rsidP="008D2EAD">
      <w:pPr>
        <w:autoSpaceDE w:val="0"/>
        <w:autoSpaceDN w:val="0"/>
        <w:adjustRightInd w:val="0"/>
        <w:spacing w:after="0" w:line="240" w:lineRule="auto"/>
        <w:rPr>
          <w:rFonts w:cs="Times New Roman"/>
          <w:color w:val="000000"/>
        </w:rPr>
      </w:pPr>
      <w:proofErr w:type="spellStart"/>
      <w:r w:rsidRPr="007C75C6">
        <w:rPr>
          <w:rFonts w:cs="Times New Roman"/>
          <w:b/>
          <w:bCs/>
          <w:i/>
          <w:iCs/>
          <w:color w:val="000000"/>
        </w:rPr>
        <w:t>SubTask</w:t>
      </w:r>
      <w:proofErr w:type="spellEnd"/>
      <w:r w:rsidRPr="007C75C6">
        <w:rPr>
          <w:rFonts w:cs="Times New Roman"/>
          <w:b/>
          <w:bCs/>
          <w:i/>
          <w:iCs/>
          <w:color w:val="000000"/>
        </w:rPr>
        <w:t xml:space="preserve"> 1.2: </w:t>
      </w:r>
      <w:r w:rsidRPr="007C75C6">
        <w:rPr>
          <w:rFonts w:cs="Times New Roman"/>
          <w:i/>
        </w:rPr>
        <w:t xml:space="preserve">Two-stage </w:t>
      </w:r>
      <w:r w:rsidR="007C2591">
        <w:rPr>
          <w:rFonts w:cs="Times New Roman"/>
          <w:i/>
        </w:rPr>
        <w:t>HTL</w:t>
      </w:r>
      <w:r w:rsidRPr="007C75C6">
        <w:rPr>
          <w:rFonts w:cs="Times New Roman"/>
          <w:i/>
        </w:rPr>
        <w:t xml:space="preserve"> Studies </w:t>
      </w:r>
      <w:r w:rsidRPr="007C75C6">
        <w:rPr>
          <w:rFonts w:cs="Times New Roman"/>
        </w:rPr>
        <w:br/>
      </w:r>
      <w:r w:rsidRPr="007C75C6">
        <w:rPr>
          <w:rFonts w:cs="Times New Roman"/>
          <w:i/>
          <w:color w:val="000000"/>
          <w:u w:val="single"/>
        </w:rPr>
        <w:t>Goal/Purpose:</w:t>
      </w:r>
      <w:r w:rsidRPr="007C75C6">
        <w:rPr>
          <w:rFonts w:cs="Times New Roman"/>
          <w:color w:val="000000"/>
        </w:rPr>
        <w:t xml:space="preserve"> To reduce the N-content in the </w:t>
      </w:r>
      <w:r w:rsidR="007C2591">
        <w:rPr>
          <w:rFonts w:cs="Times New Roman"/>
          <w:color w:val="000000"/>
        </w:rPr>
        <w:t>HTL</w:t>
      </w:r>
      <w:r w:rsidRPr="007C75C6">
        <w:rPr>
          <w:rFonts w:cs="Times New Roman"/>
          <w:color w:val="000000"/>
        </w:rPr>
        <w:t xml:space="preserve"> bio-oil </w:t>
      </w:r>
    </w:p>
    <w:p w:rsidR="004D3325" w:rsidRPr="00A81F91" w:rsidRDefault="00E32054" w:rsidP="00FE0BB2">
      <w:pPr>
        <w:autoSpaceDE w:val="0"/>
        <w:autoSpaceDN w:val="0"/>
        <w:adjustRightInd w:val="0"/>
        <w:spacing w:after="0" w:line="240" w:lineRule="auto"/>
        <w:jc w:val="both"/>
        <w:rPr>
          <w:rFonts w:cs="Times New Roman"/>
          <w:bCs/>
          <w:iCs/>
          <w:color w:val="000000"/>
        </w:rPr>
      </w:pPr>
      <w:r w:rsidRPr="007C75C6">
        <w:rPr>
          <w:rFonts w:cs="Times New Roman"/>
          <w:i/>
          <w:color w:val="000000"/>
          <w:u w:val="single"/>
        </w:rPr>
        <w:t>Approach:</w:t>
      </w:r>
      <w:r w:rsidRPr="007C75C6">
        <w:rPr>
          <w:rFonts w:cs="Times New Roman"/>
          <w:color w:val="000000"/>
        </w:rPr>
        <w:t xml:space="preserve"> A two-stage </w:t>
      </w:r>
      <w:r w:rsidR="007C2591">
        <w:rPr>
          <w:rFonts w:cs="Times New Roman"/>
          <w:color w:val="000000"/>
        </w:rPr>
        <w:t>HTL</w:t>
      </w:r>
      <w:r w:rsidRPr="007C75C6">
        <w:rPr>
          <w:rFonts w:cs="Times New Roman"/>
          <w:color w:val="000000"/>
        </w:rPr>
        <w:t xml:space="preserve"> experiments will be performed with and withou</w:t>
      </w:r>
      <w:r w:rsidR="00DC208C">
        <w:rPr>
          <w:rFonts w:cs="Times New Roman"/>
          <w:color w:val="000000"/>
        </w:rPr>
        <w:t>t</w:t>
      </w:r>
      <w:r w:rsidRPr="007C75C6">
        <w:rPr>
          <w:rFonts w:cs="Times New Roman"/>
          <w:color w:val="000000"/>
        </w:rPr>
        <w:t xml:space="preserve"> separation of t</w:t>
      </w:r>
      <w:r w:rsidRPr="007C75C6">
        <w:rPr>
          <w:rFonts w:cs="Times New Roman"/>
        </w:rPr>
        <w:t xml:space="preserve">he aqueous co-phase from the first-stage </w:t>
      </w:r>
      <w:r w:rsidR="007C2591">
        <w:rPr>
          <w:rFonts w:cs="Times New Roman"/>
        </w:rPr>
        <w:t>HTL</w:t>
      </w:r>
      <w:r w:rsidRPr="007C75C6">
        <w:rPr>
          <w:rFonts w:cs="Times New Roman"/>
        </w:rPr>
        <w:t xml:space="preserve"> and the product bio-oil will be evaluated by physical and chemical characterization methods.  The first stage </w:t>
      </w:r>
      <w:r w:rsidR="007C2591">
        <w:rPr>
          <w:rFonts w:cs="Times New Roman"/>
        </w:rPr>
        <w:t>HTL</w:t>
      </w:r>
      <w:r w:rsidRPr="007C75C6">
        <w:rPr>
          <w:rFonts w:cs="Times New Roman"/>
        </w:rPr>
        <w:t xml:space="preserve"> will be performed at 200</w:t>
      </w:r>
      <w:r w:rsidRPr="007C75C6">
        <w:rPr>
          <w:rFonts w:cs="Times New Roman"/>
          <w:vertAlign w:val="superscript"/>
        </w:rPr>
        <w:t>o</w:t>
      </w:r>
      <w:r w:rsidRPr="007C75C6">
        <w:rPr>
          <w:rFonts w:cs="Times New Roman"/>
        </w:rPr>
        <w:t>C temperature and 5 min hold time and the second stage will be performed at 350</w:t>
      </w:r>
      <w:r w:rsidRPr="007C75C6">
        <w:rPr>
          <w:rFonts w:cs="Times New Roman"/>
          <w:vertAlign w:val="superscript"/>
        </w:rPr>
        <w:t>o</w:t>
      </w:r>
      <w:r w:rsidRPr="007C75C6">
        <w:rPr>
          <w:rFonts w:cs="Times New Roman"/>
        </w:rPr>
        <w:t>C and 60 min hold time using Ru/C and Na</w:t>
      </w:r>
      <w:r w:rsidRPr="007C75C6">
        <w:rPr>
          <w:rFonts w:cs="Times New Roman"/>
          <w:vertAlign w:val="subscript"/>
        </w:rPr>
        <w:t>2</w:t>
      </w:r>
      <w:r w:rsidRPr="007C75C6">
        <w:rPr>
          <w:rFonts w:cs="Times New Roman"/>
        </w:rPr>
        <w:t>CO</w:t>
      </w:r>
      <w:r w:rsidRPr="007C75C6">
        <w:rPr>
          <w:rFonts w:cs="Times New Roman"/>
          <w:vertAlign w:val="subscript"/>
        </w:rPr>
        <w:t>3</w:t>
      </w:r>
      <w:r w:rsidRPr="007C75C6">
        <w:rPr>
          <w:rFonts w:cs="Times New Roman"/>
        </w:rPr>
        <w:t xml:space="preserve"> </w:t>
      </w:r>
      <w:r w:rsidRPr="007C75C6">
        <w:rPr>
          <w:rFonts w:cs="Times New Roman"/>
        </w:rPr>
        <w:lastRenderedPageBreak/>
        <w:t>catalysts. Evaluation of mass and energy balance will be performed to see the overall effect of nitrogen removal. A total 30 experiments (</w:t>
      </w:r>
      <w:r w:rsidR="007C2591">
        <w:rPr>
          <w:rFonts w:cs="Times New Roman"/>
        </w:rPr>
        <w:t>HTL</w:t>
      </w:r>
      <w:r w:rsidRPr="007C75C6">
        <w:rPr>
          <w:rFonts w:cs="Times New Roman"/>
        </w:rPr>
        <w:t xml:space="preserve"> first and second stages) will be performed in this task.</w:t>
      </w:r>
      <w:r w:rsidRPr="007C75C6">
        <w:rPr>
          <w:rFonts w:cs="Times New Roman"/>
        </w:rPr>
        <w:br/>
      </w:r>
    </w:p>
    <w:p w:rsidR="00E32054" w:rsidRPr="007C75C6" w:rsidRDefault="00E32054" w:rsidP="00FE0BB2">
      <w:pPr>
        <w:autoSpaceDE w:val="0"/>
        <w:autoSpaceDN w:val="0"/>
        <w:adjustRightInd w:val="0"/>
        <w:spacing w:after="0" w:line="240" w:lineRule="auto"/>
        <w:jc w:val="both"/>
        <w:rPr>
          <w:rFonts w:cs="Times New Roman"/>
          <w:b/>
          <w:bCs/>
          <w:i/>
          <w:iCs/>
          <w:color w:val="000000"/>
        </w:rPr>
      </w:pPr>
      <w:proofErr w:type="spellStart"/>
      <w:r w:rsidRPr="007C75C6">
        <w:rPr>
          <w:rFonts w:cs="Times New Roman"/>
          <w:b/>
          <w:bCs/>
          <w:i/>
          <w:iCs/>
          <w:color w:val="000000"/>
        </w:rPr>
        <w:t>SubTask</w:t>
      </w:r>
      <w:proofErr w:type="spellEnd"/>
      <w:r w:rsidRPr="007C75C6">
        <w:rPr>
          <w:rFonts w:cs="Times New Roman"/>
          <w:b/>
          <w:bCs/>
          <w:i/>
          <w:iCs/>
          <w:color w:val="000000"/>
        </w:rPr>
        <w:t xml:space="preserve"> 1.3: </w:t>
      </w:r>
      <w:r w:rsidRPr="007C75C6">
        <w:rPr>
          <w:rFonts w:cs="Times New Roman"/>
          <w:i/>
        </w:rPr>
        <w:t>Evaluation of the aqueous phase for its characteristics</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Goal/Purpose:</w:t>
      </w:r>
      <w:r w:rsidRPr="007C75C6">
        <w:rPr>
          <w:rFonts w:cs="Times New Roman"/>
          <w:color w:val="000000"/>
        </w:rPr>
        <w:t xml:space="preserve"> Determining composition of ACP and its variability under different scenarios</w:t>
      </w:r>
    </w:p>
    <w:p w:rsidR="00E32054" w:rsidRDefault="00E32054" w:rsidP="00FE0BB2">
      <w:pPr>
        <w:autoSpaceDE w:val="0"/>
        <w:autoSpaceDN w:val="0"/>
        <w:adjustRightInd w:val="0"/>
        <w:spacing w:after="120" w:line="240" w:lineRule="auto"/>
        <w:jc w:val="both"/>
        <w:rPr>
          <w:rFonts w:cs="Times New Roman"/>
          <w:color w:val="000000"/>
        </w:rPr>
      </w:pPr>
      <w:r w:rsidRPr="007C75C6">
        <w:rPr>
          <w:rFonts w:cs="Times New Roman"/>
          <w:i/>
          <w:color w:val="000000"/>
          <w:u w:val="single"/>
        </w:rPr>
        <w:t>Approach:</w:t>
      </w:r>
      <w:r w:rsidRPr="007C75C6">
        <w:rPr>
          <w:rFonts w:cs="Times New Roman"/>
          <w:color w:val="000000"/>
        </w:rPr>
        <w:t xml:space="preserve"> ACP will be collected </w:t>
      </w:r>
      <w:r w:rsidR="00216CB7" w:rsidRPr="007C75C6">
        <w:rPr>
          <w:rFonts w:cs="Times New Roman"/>
          <w:color w:val="000000"/>
        </w:rPr>
        <w:t>from both</w:t>
      </w:r>
      <w:r w:rsidRPr="007C75C6">
        <w:rPr>
          <w:rFonts w:cs="Times New Roman"/>
          <w:color w:val="000000"/>
        </w:rPr>
        <w:t xml:space="preserve"> stage</w:t>
      </w:r>
      <w:r w:rsidR="00216CB7" w:rsidRPr="007C75C6">
        <w:rPr>
          <w:rFonts w:cs="Times New Roman"/>
          <w:color w:val="000000"/>
        </w:rPr>
        <w:t>s of</w:t>
      </w:r>
      <w:r w:rsidRPr="007C75C6">
        <w:rPr>
          <w:rFonts w:cs="Times New Roman"/>
          <w:color w:val="000000"/>
        </w:rPr>
        <w:t xml:space="preserve"> </w:t>
      </w:r>
      <w:r w:rsidR="007C2591">
        <w:rPr>
          <w:rFonts w:cs="Times New Roman"/>
          <w:color w:val="000000"/>
        </w:rPr>
        <w:t>HTL</w:t>
      </w:r>
      <w:r w:rsidRPr="007C75C6">
        <w:rPr>
          <w:rFonts w:cs="Times New Roman"/>
          <w:color w:val="000000"/>
        </w:rPr>
        <w:t xml:space="preserve"> and analyzed for different algal-nutrient related analyses including N, P, micronutrients, pH, and toxic compounds (phenols). </w:t>
      </w:r>
    </w:p>
    <w:p w:rsidR="005604A2" w:rsidRDefault="005604A2" w:rsidP="00FE0BB2">
      <w:pPr>
        <w:autoSpaceDE w:val="0"/>
        <w:autoSpaceDN w:val="0"/>
        <w:adjustRightInd w:val="0"/>
        <w:spacing w:after="120" w:line="240" w:lineRule="auto"/>
        <w:jc w:val="both"/>
        <w:rPr>
          <w:rFonts w:cs="Times New Roman"/>
          <w:color w:val="000000"/>
        </w:rPr>
      </w:pPr>
    </w:p>
    <w:p w:rsidR="00E32054" w:rsidRDefault="00E32054" w:rsidP="005604A2">
      <w:pPr>
        <w:pStyle w:val="Heading2"/>
        <w:rPr>
          <w:rFonts w:asciiTheme="minorHAnsi" w:hAnsiTheme="minorHAnsi"/>
        </w:rPr>
      </w:pPr>
      <w:bookmarkStart w:id="17" w:name="_Toc405172111"/>
      <w:r w:rsidRPr="005604A2">
        <w:rPr>
          <w:rFonts w:asciiTheme="minorHAnsi" w:hAnsiTheme="minorHAnsi"/>
        </w:rPr>
        <w:t>Task 2.0: Develop a process of upgrading the bio-oil obtained in objective 1</w:t>
      </w:r>
      <w:bookmarkEnd w:id="17"/>
    </w:p>
    <w:p w:rsidR="005604A2" w:rsidRPr="005604A2" w:rsidRDefault="005604A2" w:rsidP="005604A2"/>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rPr>
        <w:t xml:space="preserve">We will develop catalytic upgrading method for further lowering the N, and O contents of the algal bio-oil from Task 1 and increase the selectivity of straight chain and cycloalkane compounds in the upgraded bio-oil. This task will pursue two different steps such as catalytic hydrodeoxygenation in step 1. </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Milestones</w:t>
      </w:r>
      <w:r w:rsidRPr="007C75C6">
        <w:rPr>
          <w:rFonts w:cs="Times New Roman"/>
          <w:color w:val="000000"/>
          <w:u w:val="single"/>
        </w:rPr>
        <w:t>:</w:t>
      </w:r>
      <w:r w:rsidRPr="007C75C6">
        <w:rPr>
          <w:rFonts w:cs="Times New Roman"/>
          <w:color w:val="000000"/>
        </w:rPr>
        <w:t xml:space="preserve"> </w:t>
      </w:r>
      <w:r w:rsidRPr="007C75C6">
        <w:rPr>
          <w:rFonts w:cs="Times New Roman"/>
          <w:i/>
          <w:color w:val="000000"/>
        </w:rPr>
        <w:t>Screening of catalysts, Evaluation of catalysts, Screening of adsorbents, Evaluation of adsorbents, Establishment of methods for upgrading algal bio-oil</w:t>
      </w:r>
    </w:p>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i/>
          <w:u w:val="single"/>
        </w:rPr>
        <w:t>Phase:</w:t>
      </w:r>
      <w:r w:rsidRPr="007C75C6">
        <w:rPr>
          <w:rFonts w:cs="Times New Roman"/>
        </w:rPr>
        <w:t xml:space="preserve"> This part of the work will be considered Phase 2 [Quarter 1 - Quarter 3].</w:t>
      </w:r>
    </w:p>
    <w:p w:rsidR="00256F79" w:rsidRPr="007C75C6" w:rsidRDefault="00256F79" w:rsidP="00FE0BB2">
      <w:pPr>
        <w:autoSpaceDE w:val="0"/>
        <w:autoSpaceDN w:val="0"/>
        <w:adjustRightInd w:val="0"/>
        <w:spacing w:after="0" w:line="240" w:lineRule="auto"/>
        <w:jc w:val="both"/>
        <w:rPr>
          <w:rFonts w:cs="Times New Roman"/>
          <w:b/>
          <w:bCs/>
          <w:i/>
          <w:iCs/>
        </w:rPr>
      </w:pPr>
    </w:p>
    <w:p w:rsidR="00E32054" w:rsidRPr="007C75C6" w:rsidRDefault="00E32054" w:rsidP="00FE0BB2">
      <w:pPr>
        <w:autoSpaceDE w:val="0"/>
        <w:autoSpaceDN w:val="0"/>
        <w:adjustRightInd w:val="0"/>
        <w:spacing w:after="0" w:line="240" w:lineRule="auto"/>
        <w:jc w:val="both"/>
        <w:rPr>
          <w:rFonts w:cs="Times New Roman"/>
          <w:i/>
          <w:iCs/>
        </w:rPr>
      </w:pPr>
      <w:proofErr w:type="spellStart"/>
      <w:r w:rsidRPr="007C75C6">
        <w:rPr>
          <w:rFonts w:cs="Times New Roman"/>
          <w:b/>
          <w:bCs/>
          <w:i/>
          <w:iCs/>
        </w:rPr>
        <w:t>SubTask</w:t>
      </w:r>
      <w:proofErr w:type="spellEnd"/>
      <w:r w:rsidRPr="007C75C6">
        <w:rPr>
          <w:rFonts w:cs="Times New Roman"/>
          <w:b/>
          <w:bCs/>
          <w:i/>
          <w:iCs/>
        </w:rPr>
        <w:t xml:space="preserve"> 2.1: </w:t>
      </w:r>
      <w:proofErr w:type="spellStart"/>
      <w:r w:rsidRPr="007C75C6">
        <w:rPr>
          <w:rFonts w:cs="Times New Roman"/>
          <w:i/>
          <w:iCs/>
        </w:rPr>
        <w:t>Hydrodeoxygenation</w:t>
      </w:r>
      <w:proofErr w:type="spellEnd"/>
      <w:r w:rsidRPr="007C75C6">
        <w:rPr>
          <w:rFonts w:cs="Times New Roman"/>
          <w:i/>
          <w:iCs/>
        </w:rPr>
        <w:t xml:space="preserve"> (HDO) of bio-oil</w:t>
      </w:r>
    </w:p>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i/>
          <w:u w:val="single"/>
        </w:rPr>
        <w:t>Goal/Purpose:</w:t>
      </w:r>
      <w:r w:rsidRPr="007C75C6">
        <w:rPr>
          <w:rFonts w:cs="Times New Roman"/>
        </w:rPr>
        <w:t xml:space="preserve"> This task will be performed to screen and characterize the catalysts, and evaluate the effect of catalysts on bio-oil hydrogenation</w:t>
      </w:r>
    </w:p>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i/>
          <w:u w:val="single"/>
        </w:rPr>
        <w:t>Approach:</w:t>
      </w:r>
      <w:r w:rsidRPr="007C75C6">
        <w:rPr>
          <w:rFonts w:cs="Times New Roman"/>
        </w:rPr>
        <w:t xml:space="preserve"> Five different catalysts will be screened by reviewing the literature on catalytic hydrogenation (HYD) and </w:t>
      </w:r>
      <w:proofErr w:type="spellStart"/>
      <w:r w:rsidRPr="007C75C6">
        <w:rPr>
          <w:rFonts w:cs="Times New Roman"/>
        </w:rPr>
        <w:t>hydrodenitrogenation</w:t>
      </w:r>
      <w:proofErr w:type="spellEnd"/>
      <w:r w:rsidRPr="007C75C6">
        <w:rPr>
          <w:rFonts w:cs="Times New Roman"/>
        </w:rPr>
        <w:t xml:space="preserve"> (HDN) methods for bio-oil and petroleum products. HDO experiments will be performed under high pressure H</w:t>
      </w:r>
      <w:r w:rsidRPr="007C75C6">
        <w:rPr>
          <w:rFonts w:cs="Times New Roman"/>
          <w:vertAlign w:val="subscript"/>
        </w:rPr>
        <w:t>2</w:t>
      </w:r>
      <w:r w:rsidRPr="007C75C6">
        <w:rPr>
          <w:rFonts w:cs="Times New Roman"/>
        </w:rPr>
        <w:t xml:space="preserve"> at two temperatures and 4 h hold time. Upgraded bio-oil will be characterized by standard laboratory methods such as ASTM methods. </w:t>
      </w:r>
    </w:p>
    <w:p w:rsidR="008F58A6" w:rsidRDefault="008F58A6" w:rsidP="00FE0BB2">
      <w:pPr>
        <w:autoSpaceDE w:val="0"/>
        <w:autoSpaceDN w:val="0"/>
        <w:adjustRightInd w:val="0"/>
        <w:spacing w:after="0" w:line="240" w:lineRule="auto"/>
        <w:jc w:val="both"/>
        <w:rPr>
          <w:rFonts w:cs="Times New Roman"/>
          <w:b/>
          <w:bCs/>
          <w:i/>
          <w:iCs/>
        </w:rPr>
      </w:pPr>
    </w:p>
    <w:p w:rsidR="00E32054" w:rsidRPr="007C75C6" w:rsidRDefault="00E32054" w:rsidP="00FE0BB2">
      <w:pPr>
        <w:autoSpaceDE w:val="0"/>
        <w:autoSpaceDN w:val="0"/>
        <w:adjustRightInd w:val="0"/>
        <w:spacing w:after="0" w:line="240" w:lineRule="auto"/>
        <w:jc w:val="both"/>
        <w:rPr>
          <w:rFonts w:cs="Times New Roman"/>
          <w:i/>
          <w:iCs/>
        </w:rPr>
      </w:pPr>
      <w:proofErr w:type="spellStart"/>
      <w:r w:rsidRPr="007C75C6">
        <w:rPr>
          <w:rFonts w:cs="Times New Roman"/>
          <w:b/>
          <w:bCs/>
          <w:i/>
          <w:iCs/>
        </w:rPr>
        <w:t>SubTask</w:t>
      </w:r>
      <w:proofErr w:type="spellEnd"/>
      <w:r w:rsidRPr="007C75C6">
        <w:rPr>
          <w:rFonts w:cs="Times New Roman"/>
          <w:b/>
          <w:bCs/>
          <w:i/>
          <w:iCs/>
        </w:rPr>
        <w:t xml:space="preserve"> 2.3: </w:t>
      </w:r>
      <w:r w:rsidRPr="007C75C6">
        <w:rPr>
          <w:rFonts w:cs="Times New Roman"/>
          <w:i/>
          <w:iCs/>
        </w:rPr>
        <w:t>Generation of large quantity of upgraded bio-oil</w:t>
      </w:r>
    </w:p>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i/>
          <w:u w:val="single"/>
        </w:rPr>
        <w:t>Goal/Purpose</w:t>
      </w:r>
      <w:r w:rsidRPr="007C75C6">
        <w:rPr>
          <w:rFonts w:cs="Times New Roman"/>
        </w:rPr>
        <w:t xml:space="preserve">: Obtaining enough treated oil </w:t>
      </w:r>
      <w:r w:rsidR="00CE7D81" w:rsidRPr="007C75C6">
        <w:rPr>
          <w:rFonts w:cs="Times New Roman"/>
        </w:rPr>
        <w:t>for</w:t>
      </w:r>
      <w:r w:rsidRPr="007C75C6">
        <w:rPr>
          <w:rFonts w:cs="Times New Roman"/>
        </w:rPr>
        <w:t xml:space="preserve"> characterization and evaluation as refinery feedstock </w:t>
      </w:r>
      <w:r w:rsidR="00CE7D81" w:rsidRPr="007C75C6">
        <w:rPr>
          <w:rFonts w:cs="Times New Roman"/>
        </w:rPr>
        <w:t>.</w:t>
      </w:r>
    </w:p>
    <w:p w:rsidR="00E32054" w:rsidRDefault="00E32054" w:rsidP="00FE0BB2">
      <w:pPr>
        <w:autoSpaceDE w:val="0"/>
        <w:autoSpaceDN w:val="0"/>
        <w:adjustRightInd w:val="0"/>
        <w:spacing w:after="60" w:line="240" w:lineRule="auto"/>
        <w:jc w:val="both"/>
        <w:rPr>
          <w:rFonts w:cs="Times New Roman"/>
        </w:rPr>
      </w:pPr>
      <w:r w:rsidRPr="007C75C6">
        <w:rPr>
          <w:rFonts w:cs="Times New Roman"/>
          <w:i/>
          <w:u w:val="single"/>
        </w:rPr>
        <w:t>Approach</w:t>
      </w:r>
      <w:r w:rsidRPr="007C75C6">
        <w:rPr>
          <w:rFonts w:cs="Times New Roman"/>
        </w:rPr>
        <w:t xml:space="preserve">: Generating 1 L of upgraded bio-oil with low-N content from two best conditions. The integration of </w:t>
      </w:r>
      <w:r w:rsidR="007C2591">
        <w:rPr>
          <w:rFonts w:cs="Times New Roman"/>
        </w:rPr>
        <w:t>HTL</w:t>
      </w:r>
      <w:r w:rsidRPr="007C75C6">
        <w:rPr>
          <w:rFonts w:cs="Times New Roman"/>
        </w:rPr>
        <w:t xml:space="preserve"> with HDO will be evaluated for maximizing the treated bio-oil quality. </w:t>
      </w:r>
      <w:r w:rsidR="007C2591">
        <w:rPr>
          <w:rFonts w:cs="Times New Roman"/>
        </w:rPr>
        <w:t>HTL</w:t>
      </w:r>
      <w:r w:rsidRPr="007C75C6">
        <w:rPr>
          <w:rFonts w:cs="Times New Roman"/>
        </w:rPr>
        <w:t xml:space="preserve"> and HDO runs</w:t>
      </w:r>
      <w:r w:rsidR="00CE7D81" w:rsidRPr="007C75C6">
        <w:rPr>
          <w:rFonts w:cs="Times New Roman"/>
        </w:rPr>
        <w:t xml:space="preserve"> </w:t>
      </w:r>
      <w:r w:rsidRPr="007C75C6">
        <w:rPr>
          <w:rFonts w:cs="Times New Roman"/>
        </w:rPr>
        <w:t>will be repeated at two best conditions to generate 1 L of final product.</w:t>
      </w:r>
    </w:p>
    <w:p w:rsidR="0066362D" w:rsidRPr="007C75C6" w:rsidRDefault="0066362D" w:rsidP="00FE0BB2">
      <w:pPr>
        <w:autoSpaceDE w:val="0"/>
        <w:autoSpaceDN w:val="0"/>
        <w:adjustRightInd w:val="0"/>
        <w:spacing w:after="60" w:line="240" w:lineRule="auto"/>
        <w:jc w:val="both"/>
        <w:rPr>
          <w:rFonts w:cs="Times New Roman"/>
        </w:rPr>
      </w:pPr>
    </w:p>
    <w:p w:rsidR="00E32054" w:rsidRDefault="00E32054" w:rsidP="005604A2">
      <w:pPr>
        <w:pStyle w:val="Heading2"/>
        <w:rPr>
          <w:rFonts w:asciiTheme="minorHAnsi" w:hAnsiTheme="minorHAnsi"/>
        </w:rPr>
      </w:pPr>
      <w:bookmarkStart w:id="18" w:name="_Toc405172112"/>
      <w:r w:rsidRPr="005604A2">
        <w:rPr>
          <w:rFonts w:asciiTheme="minorHAnsi" w:hAnsiTheme="minorHAnsi"/>
        </w:rPr>
        <w:t>Task 3: Evaluate the treated bio-oil as a refinery feedstock</w:t>
      </w:r>
      <w:bookmarkEnd w:id="18"/>
    </w:p>
    <w:p w:rsidR="005604A2" w:rsidRPr="005604A2" w:rsidRDefault="005604A2" w:rsidP="005604A2"/>
    <w:p w:rsidR="00E32054" w:rsidRPr="007C75C6" w:rsidRDefault="00E32054" w:rsidP="00FE0BB2">
      <w:pPr>
        <w:autoSpaceDE w:val="0"/>
        <w:autoSpaceDN w:val="0"/>
        <w:adjustRightInd w:val="0"/>
        <w:spacing w:after="0" w:line="240" w:lineRule="auto"/>
        <w:jc w:val="both"/>
        <w:rPr>
          <w:rFonts w:cs="Times New Roman"/>
        </w:rPr>
      </w:pPr>
      <w:r w:rsidRPr="007C75C6">
        <w:rPr>
          <w:rFonts w:cs="Times New Roman"/>
        </w:rPr>
        <w:t>In this task we will do detail characterization of the upgraded algal bio-oil, compare the properties and hydrocarbon composition with an intermediate petroleum refinery feedstock (vacuum gas oil) and do a preliminary evaluation of the catalytic co-processing/ processing for generation of refinery end products (diesel, gasoline, aromatics etc</w:t>
      </w:r>
      <w:r w:rsidR="00D20C58">
        <w:rPr>
          <w:rFonts w:cs="Times New Roman"/>
        </w:rPr>
        <w:t>.</w:t>
      </w:r>
      <w:r w:rsidRPr="007C75C6">
        <w:rPr>
          <w:rFonts w:cs="Times New Roman"/>
        </w:rPr>
        <w:t xml:space="preserve">) </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t>Milestone 3.2: Identification of a method and operating condition that maximizes nutrient recycling.</w:t>
      </w:r>
    </w:p>
    <w:p w:rsidR="00256F79" w:rsidRPr="007C75C6" w:rsidRDefault="00256F79" w:rsidP="00FE0BB2">
      <w:pPr>
        <w:autoSpaceDE w:val="0"/>
        <w:autoSpaceDN w:val="0"/>
        <w:adjustRightInd w:val="0"/>
        <w:spacing w:after="0" w:line="240" w:lineRule="auto"/>
        <w:jc w:val="both"/>
        <w:rPr>
          <w:rFonts w:cs="Times New Roman"/>
          <w:b/>
          <w:bCs/>
          <w:i/>
          <w:iCs/>
          <w:color w:val="000000"/>
        </w:rPr>
      </w:pPr>
    </w:p>
    <w:p w:rsidR="00E32054" w:rsidRPr="007C75C6" w:rsidRDefault="00E32054" w:rsidP="00FE0BB2">
      <w:pPr>
        <w:autoSpaceDE w:val="0"/>
        <w:autoSpaceDN w:val="0"/>
        <w:adjustRightInd w:val="0"/>
        <w:spacing w:after="0" w:line="240" w:lineRule="auto"/>
        <w:jc w:val="both"/>
        <w:rPr>
          <w:rFonts w:cs="Times New Roman"/>
          <w:i/>
          <w:iCs/>
          <w:color w:val="000000"/>
        </w:rPr>
      </w:pPr>
      <w:proofErr w:type="spellStart"/>
      <w:r w:rsidRPr="007C75C6">
        <w:rPr>
          <w:rFonts w:cs="Times New Roman"/>
          <w:b/>
          <w:bCs/>
          <w:i/>
          <w:iCs/>
          <w:color w:val="000000"/>
        </w:rPr>
        <w:t>SubTask</w:t>
      </w:r>
      <w:proofErr w:type="spellEnd"/>
      <w:r w:rsidRPr="007C75C6">
        <w:rPr>
          <w:rFonts w:cs="Times New Roman"/>
          <w:b/>
          <w:bCs/>
          <w:i/>
          <w:iCs/>
          <w:color w:val="000000"/>
        </w:rPr>
        <w:t xml:space="preserve"> 3.1: </w:t>
      </w:r>
      <w:r w:rsidRPr="007C75C6">
        <w:rPr>
          <w:rFonts w:cs="Times New Roman"/>
          <w:i/>
          <w:iCs/>
          <w:color w:val="000000"/>
        </w:rPr>
        <w:t>Procurement of commercial vacuum gas oil</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t>Phase-2: This part of the work will begin at the end of Quarter-1 and continue to Phase-3 [Quarter 2-4].</w:t>
      </w:r>
    </w:p>
    <w:p w:rsidR="0058423F" w:rsidRPr="007C75C6" w:rsidRDefault="00E32054" w:rsidP="00FE0BB2">
      <w:pPr>
        <w:autoSpaceDE w:val="0"/>
        <w:autoSpaceDN w:val="0"/>
        <w:adjustRightInd w:val="0"/>
        <w:spacing w:after="0" w:line="240" w:lineRule="auto"/>
        <w:jc w:val="both"/>
        <w:rPr>
          <w:rFonts w:cs="Times New Roman"/>
          <w:b/>
          <w:bCs/>
          <w:i/>
          <w:iCs/>
          <w:color w:val="000000"/>
        </w:rPr>
      </w:pPr>
      <w:r w:rsidRPr="007C75C6">
        <w:rPr>
          <w:rFonts w:cs="Times New Roman"/>
          <w:color w:val="000000"/>
        </w:rPr>
        <w:t>Goal/Purpose: To compare the characteristics of the algal bio-oil (from Tasks 1 and 2) with the vacuum gas oil.</w:t>
      </w:r>
      <w:r w:rsidRPr="007C75C6">
        <w:rPr>
          <w:rFonts w:cs="Times New Roman"/>
          <w:color w:val="000000"/>
        </w:rPr>
        <w:br/>
      </w:r>
    </w:p>
    <w:p w:rsidR="00E32054" w:rsidRPr="007C75C6" w:rsidRDefault="00E32054" w:rsidP="00FE0BB2">
      <w:pPr>
        <w:autoSpaceDE w:val="0"/>
        <w:autoSpaceDN w:val="0"/>
        <w:adjustRightInd w:val="0"/>
        <w:spacing w:after="0" w:line="240" w:lineRule="auto"/>
        <w:jc w:val="both"/>
        <w:rPr>
          <w:rFonts w:cs="Times New Roman"/>
          <w:color w:val="000000"/>
        </w:rPr>
      </w:pPr>
      <w:proofErr w:type="spellStart"/>
      <w:r w:rsidRPr="007C75C6">
        <w:rPr>
          <w:rFonts w:cs="Times New Roman"/>
          <w:b/>
          <w:bCs/>
          <w:i/>
          <w:iCs/>
          <w:color w:val="000000"/>
        </w:rPr>
        <w:t>SubTask</w:t>
      </w:r>
      <w:proofErr w:type="spellEnd"/>
      <w:r w:rsidRPr="007C75C6">
        <w:rPr>
          <w:rFonts w:cs="Times New Roman"/>
          <w:b/>
          <w:bCs/>
          <w:i/>
          <w:iCs/>
          <w:color w:val="000000"/>
        </w:rPr>
        <w:t xml:space="preserve"> 3.2: </w:t>
      </w:r>
      <w:r w:rsidRPr="007C75C6">
        <w:rPr>
          <w:rFonts w:cs="Times New Roman"/>
          <w:i/>
          <w:iCs/>
          <w:color w:val="000000"/>
        </w:rPr>
        <w:t xml:space="preserve">Analysis of upgraded </w:t>
      </w:r>
      <w:r w:rsidR="007C2591">
        <w:rPr>
          <w:rFonts w:cs="Times New Roman"/>
          <w:i/>
          <w:iCs/>
          <w:color w:val="000000"/>
        </w:rPr>
        <w:t>HTL</w:t>
      </w:r>
      <w:r w:rsidRPr="007C75C6">
        <w:rPr>
          <w:rFonts w:cs="Times New Roman"/>
          <w:i/>
          <w:iCs/>
          <w:color w:val="000000"/>
        </w:rPr>
        <w:t xml:space="preserve"> bio-oil by </w:t>
      </w:r>
      <w:proofErr w:type="spellStart"/>
      <w:r w:rsidRPr="007C75C6">
        <w:rPr>
          <w:rFonts w:cs="Times New Roman"/>
          <w:i/>
          <w:iCs/>
          <w:color w:val="000000"/>
        </w:rPr>
        <w:t>microcrude</w:t>
      </w:r>
      <w:proofErr w:type="spellEnd"/>
      <w:r w:rsidRPr="007C75C6">
        <w:rPr>
          <w:rFonts w:cs="Times New Roman"/>
          <w:i/>
          <w:iCs/>
          <w:color w:val="000000"/>
        </w:rPr>
        <w:t xml:space="preserve"> assay</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lastRenderedPageBreak/>
        <w:t>Goal/Purpose</w:t>
      </w:r>
      <w:r w:rsidRPr="007C75C6">
        <w:rPr>
          <w:rFonts w:cs="Times New Roman"/>
          <w:color w:val="000000"/>
        </w:rPr>
        <w:t xml:space="preserve">: To compare the physical and chemical properties and hydrocarbon composition of upgraded algal bio-oil (from Sub Task 2.3) with a commercial refinery feedstock intermediate </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Approach</w:t>
      </w:r>
      <w:r w:rsidRPr="007C75C6">
        <w:rPr>
          <w:rFonts w:cs="Times New Roman"/>
          <w:color w:val="000000"/>
        </w:rPr>
        <w:t>: Commercially available vacuum gas oil will be purchased.</w:t>
      </w:r>
    </w:p>
    <w:p w:rsidR="0058423F" w:rsidRDefault="0058423F" w:rsidP="00FE0BB2">
      <w:pPr>
        <w:autoSpaceDE w:val="0"/>
        <w:autoSpaceDN w:val="0"/>
        <w:adjustRightInd w:val="0"/>
        <w:spacing w:after="0" w:line="240" w:lineRule="auto"/>
        <w:jc w:val="both"/>
        <w:rPr>
          <w:rFonts w:cs="Times New Roman"/>
          <w:b/>
          <w:bCs/>
          <w:i/>
          <w:iCs/>
          <w:color w:val="000000"/>
        </w:rPr>
      </w:pPr>
    </w:p>
    <w:p w:rsidR="00E32054" w:rsidRPr="007C75C6" w:rsidRDefault="00E32054" w:rsidP="00FE0BB2">
      <w:pPr>
        <w:autoSpaceDE w:val="0"/>
        <w:autoSpaceDN w:val="0"/>
        <w:adjustRightInd w:val="0"/>
        <w:spacing w:after="0" w:line="240" w:lineRule="auto"/>
        <w:jc w:val="both"/>
        <w:rPr>
          <w:rFonts w:cs="Times New Roman"/>
          <w:i/>
          <w:iCs/>
          <w:color w:val="000000"/>
        </w:rPr>
      </w:pPr>
      <w:proofErr w:type="spellStart"/>
      <w:r w:rsidRPr="007C75C6">
        <w:rPr>
          <w:rFonts w:cs="Times New Roman"/>
          <w:b/>
          <w:bCs/>
          <w:i/>
          <w:iCs/>
          <w:color w:val="000000"/>
        </w:rPr>
        <w:t>SubTask</w:t>
      </w:r>
      <w:proofErr w:type="spellEnd"/>
      <w:r w:rsidRPr="007C75C6">
        <w:rPr>
          <w:rFonts w:cs="Times New Roman"/>
          <w:b/>
          <w:bCs/>
          <w:i/>
          <w:iCs/>
          <w:color w:val="000000"/>
        </w:rPr>
        <w:t xml:space="preserve"> 3.3: </w:t>
      </w:r>
      <w:r w:rsidRPr="007C75C6">
        <w:rPr>
          <w:rFonts w:cs="Times New Roman"/>
          <w:i/>
          <w:iCs/>
          <w:color w:val="000000"/>
        </w:rPr>
        <w:t xml:space="preserve">Evaluation of co-processing of upgraded </w:t>
      </w:r>
      <w:r w:rsidR="007C2591">
        <w:rPr>
          <w:rFonts w:cs="Times New Roman"/>
          <w:i/>
          <w:iCs/>
          <w:color w:val="000000"/>
        </w:rPr>
        <w:t>HTL</w:t>
      </w:r>
      <w:r w:rsidRPr="007C75C6">
        <w:rPr>
          <w:rFonts w:cs="Times New Roman"/>
          <w:i/>
          <w:iCs/>
          <w:color w:val="000000"/>
        </w:rPr>
        <w:t xml:space="preserve"> bio-oil and vacuum gas oil</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t>Phase: This part of the work will be considered Phase 2 [Quarter 2-4].</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t xml:space="preserve">Goal/Purpose: Explore the feasibility of co-processing of algal bio-oil </w:t>
      </w:r>
    </w:p>
    <w:p w:rsidR="00216CB7" w:rsidRPr="007C75C6" w:rsidRDefault="00E32054" w:rsidP="00FE0BB2">
      <w:pPr>
        <w:autoSpaceDE w:val="0"/>
        <w:autoSpaceDN w:val="0"/>
        <w:adjustRightInd w:val="0"/>
        <w:spacing w:after="60" w:line="240" w:lineRule="auto"/>
        <w:jc w:val="both"/>
        <w:rPr>
          <w:rFonts w:cs="Times New Roman"/>
          <w:color w:val="000000"/>
        </w:rPr>
      </w:pPr>
      <w:r w:rsidRPr="007C75C6">
        <w:rPr>
          <w:rFonts w:cs="Times New Roman"/>
          <w:color w:val="000000"/>
        </w:rPr>
        <w:t xml:space="preserve">Approach: </w:t>
      </w:r>
      <w:r w:rsidR="007C2591">
        <w:rPr>
          <w:rFonts w:cs="Times New Roman"/>
          <w:color w:val="000000"/>
        </w:rPr>
        <w:t>HTL</w:t>
      </w:r>
      <w:r w:rsidRPr="007C75C6">
        <w:rPr>
          <w:rFonts w:cs="Times New Roman"/>
          <w:color w:val="000000"/>
        </w:rPr>
        <w:t xml:space="preserve"> bio-oil (untreated and upgraded) </w:t>
      </w:r>
      <w:r w:rsidR="00216CB7" w:rsidRPr="007C75C6">
        <w:rPr>
          <w:rFonts w:cs="Times New Roman"/>
          <w:color w:val="000000"/>
        </w:rPr>
        <w:t>and</w:t>
      </w:r>
      <w:r w:rsidRPr="007C75C6">
        <w:rPr>
          <w:rFonts w:cs="Times New Roman"/>
          <w:color w:val="000000"/>
        </w:rPr>
        <w:t xml:space="preserve"> </w:t>
      </w:r>
      <w:r w:rsidR="00216CB7" w:rsidRPr="007C75C6">
        <w:rPr>
          <w:rFonts w:cs="Times New Roman"/>
          <w:color w:val="000000"/>
        </w:rPr>
        <w:t>vacuum</w:t>
      </w:r>
      <w:r w:rsidRPr="007C75C6">
        <w:rPr>
          <w:rFonts w:cs="Times New Roman"/>
          <w:color w:val="000000"/>
        </w:rPr>
        <w:t xml:space="preserve"> gas oil will be catalytically </w:t>
      </w:r>
      <w:r w:rsidR="00216CB7" w:rsidRPr="007C75C6">
        <w:rPr>
          <w:rFonts w:cs="Times New Roman"/>
          <w:color w:val="000000"/>
        </w:rPr>
        <w:t>co-</w:t>
      </w:r>
      <w:r w:rsidRPr="007C75C6">
        <w:rPr>
          <w:rFonts w:cs="Times New Roman"/>
          <w:color w:val="000000"/>
        </w:rPr>
        <w:t>processed</w:t>
      </w:r>
      <w:r w:rsidR="00216CB7" w:rsidRPr="007C75C6">
        <w:rPr>
          <w:rFonts w:cs="Times New Roman"/>
          <w:color w:val="000000"/>
        </w:rPr>
        <w:t>.</w:t>
      </w:r>
      <w:r w:rsidRPr="007C75C6">
        <w:rPr>
          <w:rFonts w:cs="Times New Roman"/>
          <w:color w:val="000000"/>
        </w:rPr>
        <w:t xml:space="preserve"> </w:t>
      </w:r>
    </w:p>
    <w:p w:rsidR="0058423F" w:rsidRDefault="0058423F" w:rsidP="00FE0BB2">
      <w:pPr>
        <w:autoSpaceDE w:val="0"/>
        <w:autoSpaceDN w:val="0"/>
        <w:adjustRightInd w:val="0"/>
        <w:spacing w:after="0" w:line="240" w:lineRule="auto"/>
        <w:jc w:val="both"/>
        <w:rPr>
          <w:rFonts w:cs="Times New Roman"/>
          <w:b/>
          <w:bCs/>
          <w:color w:val="000000"/>
        </w:rPr>
      </w:pPr>
    </w:p>
    <w:p w:rsidR="00E32054" w:rsidRPr="005604A2" w:rsidRDefault="00E32054" w:rsidP="005604A2">
      <w:pPr>
        <w:pStyle w:val="Heading2"/>
        <w:rPr>
          <w:rFonts w:asciiTheme="minorHAnsi" w:hAnsiTheme="minorHAnsi"/>
        </w:rPr>
      </w:pPr>
      <w:bookmarkStart w:id="19" w:name="_Toc405172113"/>
      <w:r w:rsidRPr="005604A2">
        <w:rPr>
          <w:rFonts w:asciiTheme="minorHAnsi" w:hAnsiTheme="minorHAnsi"/>
        </w:rPr>
        <w:t>Task 4: Process cost modeling and life cycle analysis study</w:t>
      </w:r>
      <w:bookmarkEnd w:id="19"/>
    </w:p>
    <w:p w:rsidR="005604A2" w:rsidRPr="005604A2" w:rsidRDefault="005604A2" w:rsidP="005604A2"/>
    <w:p w:rsidR="00E32054" w:rsidRPr="007C75C6" w:rsidRDefault="00E32054" w:rsidP="00FE0BB2">
      <w:pPr>
        <w:autoSpaceDE w:val="0"/>
        <w:autoSpaceDN w:val="0"/>
        <w:adjustRightInd w:val="0"/>
        <w:spacing w:after="0" w:line="240" w:lineRule="auto"/>
        <w:jc w:val="both"/>
        <w:rPr>
          <w:rFonts w:cs="Times New Roman"/>
          <w:color w:val="000000" w:themeColor="text1"/>
        </w:rPr>
      </w:pPr>
      <w:r w:rsidRPr="007C75C6">
        <w:rPr>
          <w:rFonts w:cs="Times New Roman"/>
          <w:color w:val="000000" w:themeColor="text1"/>
        </w:rPr>
        <w:t xml:space="preserve">In this task, our overall goal is to evaluate the cost economics of the integrated the </w:t>
      </w:r>
      <w:r w:rsidR="007C2591">
        <w:rPr>
          <w:rFonts w:cs="Times New Roman"/>
          <w:color w:val="000000" w:themeColor="text1"/>
        </w:rPr>
        <w:t>HTL</w:t>
      </w:r>
      <w:r w:rsidRPr="007C75C6">
        <w:rPr>
          <w:rFonts w:cs="Times New Roman"/>
          <w:color w:val="000000" w:themeColor="text1"/>
        </w:rPr>
        <w:t xml:space="preserve"> process and upgrading processes and evaluate the life cycle of the bio-oil production from algae biomass as refinery feedstock. </w:t>
      </w:r>
    </w:p>
    <w:p w:rsidR="00E32054" w:rsidRPr="007C75C6" w:rsidRDefault="00E32054" w:rsidP="00FE0BB2">
      <w:pPr>
        <w:autoSpaceDE w:val="0"/>
        <w:autoSpaceDN w:val="0"/>
        <w:adjustRightInd w:val="0"/>
        <w:spacing w:after="0" w:line="240" w:lineRule="auto"/>
        <w:jc w:val="both"/>
        <w:rPr>
          <w:rFonts w:cs="Times New Roman"/>
          <w:i/>
          <w:color w:val="000000" w:themeColor="text1"/>
        </w:rPr>
      </w:pPr>
      <w:r w:rsidRPr="007C75C6">
        <w:rPr>
          <w:rFonts w:cs="Times New Roman"/>
          <w:i/>
          <w:color w:val="000000" w:themeColor="text1"/>
        </w:rPr>
        <w:t>Milestones</w:t>
      </w:r>
      <w:r w:rsidRPr="007C75C6">
        <w:rPr>
          <w:rFonts w:cs="Times New Roman"/>
          <w:color w:val="000000" w:themeColor="text1"/>
        </w:rPr>
        <w:t xml:space="preserve">: </w:t>
      </w:r>
      <w:r w:rsidRPr="007C75C6">
        <w:rPr>
          <w:rFonts w:cs="Times New Roman"/>
          <w:i/>
          <w:color w:val="000000" w:themeColor="text1"/>
        </w:rPr>
        <w:t xml:space="preserve">Evaluation of cost economics of the algal bio-oil until the </w:t>
      </w:r>
      <w:r w:rsidR="00CE7D81" w:rsidRPr="007C75C6">
        <w:rPr>
          <w:rFonts w:cs="Times New Roman"/>
          <w:i/>
          <w:color w:val="000000" w:themeColor="text1"/>
        </w:rPr>
        <w:t>insertion</w:t>
      </w:r>
      <w:r w:rsidRPr="007C75C6">
        <w:rPr>
          <w:rFonts w:cs="Times New Roman"/>
          <w:i/>
          <w:color w:val="000000" w:themeColor="text1"/>
        </w:rPr>
        <w:t xml:space="preserve"> point and compare with crude oil based vacuum gas oil, engage a refinery company, and evaluate the sustainability of algal bio-oil as refinery feedstock</w:t>
      </w:r>
    </w:p>
    <w:p w:rsidR="00E32054" w:rsidRPr="007C75C6" w:rsidRDefault="00E32054" w:rsidP="00FE0BB2">
      <w:pPr>
        <w:autoSpaceDE w:val="0"/>
        <w:autoSpaceDN w:val="0"/>
        <w:adjustRightInd w:val="0"/>
        <w:spacing w:after="0" w:line="240" w:lineRule="auto"/>
        <w:jc w:val="both"/>
        <w:rPr>
          <w:rFonts w:cs="Times New Roman"/>
          <w:color w:val="000000" w:themeColor="text1"/>
        </w:rPr>
      </w:pPr>
      <w:r w:rsidRPr="007C75C6">
        <w:rPr>
          <w:rFonts w:cs="Times New Roman"/>
          <w:color w:val="000000" w:themeColor="text1"/>
        </w:rPr>
        <w:t>Phase: This part of the work will be considered Phase I-III [Quarter 1-4].</w:t>
      </w:r>
    </w:p>
    <w:p w:rsidR="00256F79" w:rsidRPr="007C75C6" w:rsidRDefault="00256F79" w:rsidP="00FE0BB2">
      <w:pPr>
        <w:autoSpaceDE w:val="0"/>
        <w:autoSpaceDN w:val="0"/>
        <w:adjustRightInd w:val="0"/>
        <w:spacing w:after="0" w:line="240" w:lineRule="auto"/>
        <w:jc w:val="both"/>
        <w:rPr>
          <w:rFonts w:cs="Times New Roman"/>
          <w:b/>
          <w:bCs/>
          <w:i/>
          <w:iCs/>
          <w:color w:val="000000" w:themeColor="text1"/>
        </w:rPr>
      </w:pPr>
    </w:p>
    <w:p w:rsidR="00E32054" w:rsidRPr="007C75C6" w:rsidRDefault="00E32054" w:rsidP="00FE0BB2">
      <w:pPr>
        <w:autoSpaceDE w:val="0"/>
        <w:autoSpaceDN w:val="0"/>
        <w:adjustRightInd w:val="0"/>
        <w:spacing w:after="0" w:line="240" w:lineRule="auto"/>
        <w:jc w:val="both"/>
        <w:rPr>
          <w:rFonts w:cs="Times New Roman"/>
          <w:i/>
          <w:iCs/>
          <w:color w:val="000000" w:themeColor="text1"/>
        </w:rPr>
      </w:pPr>
      <w:proofErr w:type="spellStart"/>
      <w:r w:rsidRPr="007C75C6">
        <w:rPr>
          <w:rFonts w:cs="Times New Roman"/>
          <w:b/>
          <w:bCs/>
          <w:i/>
          <w:iCs/>
          <w:color w:val="000000" w:themeColor="text1"/>
        </w:rPr>
        <w:t>SubTask</w:t>
      </w:r>
      <w:proofErr w:type="spellEnd"/>
      <w:r w:rsidRPr="007C75C6">
        <w:rPr>
          <w:rFonts w:cs="Times New Roman"/>
          <w:b/>
          <w:bCs/>
          <w:i/>
          <w:iCs/>
          <w:color w:val="000000" w:themeColor="text1"/>
        </w:rPr>
        <w:t xml:space="preserve"> 4.1: </w:t>
      </w:r>
      <w:r w:rsidRPr="007C75C6">
        <w:rPr>
          <w:rFonts w:cs="Times New Roman"/>
          <w:i/>
          <w:iCs/>
          <w:color w:val="000000" w:themeColor="text1"/>
        </w:rPr>
        <w:t>Develop a process based engineering economic model to generate microalgae based crude bio-oil as a refinery feedstock</w:t>
      </w:r>
    </w:p>
    <w:p w:rsidR="00E32054" w:rsidRPr="007C75C6" w:rsidRDefault="00E32054" w:rsidP="00FE0BB2">
      <w:pPr>
        <w:autoSpaceDE w:val="0"/>
        <w:autoSpaceDN w:val="0"/>
        <w:adjustRightInd w:val="0"/>
        <w:spacing w:after="0" w:line="240" w:lineRule="auto"/>
        <w:jc w:val="both"/>
        <w:rPr>
          <w:rFonts w:cs="Times New Roman"/>
          <w:color w:val="000000" w:themeColor="text1"/>
        </w:rPr>
      </w:pPr>
      <w:r w:rsidRPr="007C75C6">
        <w:rPr>
          <w:rFonts w:cs="Times New Roman"/>
          <w:i/>
          <w:color w:val="000000" w:themeColor="text1"/>
          <w:u w:val="single"/>
        </w:rPr>
        <w:t>Goal/Purpose</w:t>
      </w:r>
      <w:r w:rsidRPr="007C75C6">
        <w:rPr>
          <w:rFonts w:cs="Times New Roman"/>
          <w:i/>
          <w:color w:val="000000" w:themeColor="text1"/>
        </w:rPr>
        <w:t>:</w:t>
      </w:r>
      <w:r w:rsidRPr="007C75C6">
        <w:rPr>
          <w:rFonts w:cs="Times New Roman"/>
          <w:color w:val="000000" w:themeColor="text1"/>
        </w:rPr>
        <w:t xml:space="preserve"> Determining cost economics of alga bio-oil production and upgrading</w:t>
      </w:r>
    </w:p>
    <w:p w:rsidR="00E32054" w:rsidRPr="007C75C6" w:rsidRDefault="00E32054" w:rsidP="00FE0BB2">
      <w:pPr>
        <w:autoSpaceDE w:val="0"/>
        <w:autoSpaceDN w:val="0"/>
        <w:adjustRightInd w:val="0"/>
        <w:spacing w:after="0" w:line="240" w:lineRule="auto"/>
        <w:jc w:val="both"/>
        <w:rPr>
          <w:rFonts w:cs="Times New Roman"/>
          <w:color w:val="000000" w:themeColor="text1"/>
        </w:rPr>
      </w:pPr>
      <w:r w:rsidRPr="007C75C6">
        <w:rPr>
          <w:rFonts w:cs="Times New Roman"/>
          <w:i/>
          <w:color w:val="000000" w:themeColor="text1"/>
          <w:u w:val="single"/>
        </w:rPr>
        <w:t>Approach</w:t>
      </w:r>
      <w:r w:rsidRPr="007C75C6">
        <w:rPr>
          <w:rFonts w:cs="Times New Roman"/>
          <w:color w:val="000000" w:themeColor="text1"/>
        </w:rPr>
        <w:t xml:space="preserve">: A systematic process based engineering cost analysis will be conducted using </w:t>
      </w:r>
      <w:proofErr w:type="spellStart"/>
      <w:r w:rsidRPr="007C75C6">
        <w:rPr>
          <w:rFonts w:cs="Times New Roman"/>
          <w:color w:val="000000" w:themeColor="text1"/>
        </w:rPr>
        <w:t>SuperPro</w:t>
      </w:r>
      <w:proofErr w:type="spellEnd"/>
      <w:r w:rsidRPr="007C75C6">
        <w:rPr>
          <w:rFonts w:cs="Times New Roman"/>
          <w:color w:val="000000" w:themeColor="text1"/>
        </w:rPr>
        <w:t xml:space="preserve"> Designer</w:t>
      </w:r>
    </w:p>
    <w:p w:rsidR="00256F79" w:rsidRDefault="00256F79" w:rsidP="00FE0BB2">
      <w:pPr>
        <w:autoSpaceDE w:val="0"/>
        <w:autoSpaceDN w:val="0"/>
        <w:adjustRightInd w:val="0"/>
        <w:spacing w:after="0" w:line="240" w:lineRule="auto"/>
        <w:jc w:val="both"/>
        <w:rPr>
          <w:rFonts w:cs="Times New Roman"/>
          <w:b/>
          <w:bCs/>
          <w:i/>
          <w:iCs/>
          <w:color w:val="000000" w:themeColor="text1"/>
        </w:rPr>
      </w:pPr>
    </w:p>
    <w:p w:rsidR="00E32054" w:rsidRPr="007C75C6" w:rsidRDefault="00E32054" w:rsidP="00FE0BB2">
      <w:pPr>
        <w:autoSpaceDE w:val="0"/>
        <w:autoSpaceDN w:val="0"/>
        <w:adjustRightInd w:val="0"/>
        <w:spacing w:after="0" w:line="240" w:lineRule="auto"/>
        <w:jc w:val="both"/>
        <w:rPr>
          <w:rFonts w:cs="Times New Roman"/>
          <w:i/>
          <w:iCs/>
          <w:color w:val="000000" w:themeColor="text1"/>
        </w:rPr>
      </w:pPr>
      <w:proofErr w:type="spellStart"/>
      <w:r w:rsidRPr="007C75C6">
        <w:rPr>
          <w:rFonts w:cs="Times New Roman"/>
          <w:b/>
          <w:bCs/>
          <w:i/>
          <w:iCs/>
          <w:color w:val="000000" w:themeColor="text1"/>
        </w:rPr>
        <w:t>SubTask</w:t>
      </w:r>
      <w:proofErr w:type="spellEnd"/>
      <w:r w:rsidRPr="007C75C6">
        <w:rPr>
          <w:rFonts w:cs="Times New Roman"/>
          <w:b/>
          <w:bCs/>
          <w:i/>
          <w:iCs/>
          <w:color w:val="000000" w:themeColor="text1"/>
        </w:rPr>
        <w:t xml:space="preserve"> 4.3: </w:t>
      </w:r>
      <w:r w:rsidRPr="007C75C6">
        <w:rPr>
          <w:rFonts w:cs="Times New Roman"/>
          <w:i/>
          <w:iCs/>
          <w:color w:val="000000" w:themeColor="text1"/>
        </w:rPr>
        <w:t>Evaluation of greenhouse gas (GHG) impacts reduction and advanced biofuels requirements</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Goal/Purpose</w:t>
      </w:r>
      <w:r w:rsidRPr="007C75C6">
        <w:rPr>
          <w:rFonts w:cs="Times New Roman"/>
          <w:color w:val="000000"/>
        </w:rPr>
        <w:t xml:space="preserve">: Evaluate the process GHG emissions in </w:t>
      </w:r>
      <w:r w:rsidR="007C2591">
        <w:rPr>
          <w:rFonts w:cs="Times New Roman"/>
          <w:color w:val="000000"/>
        </w:rPr>
        <w:t>HTL</w:t>
      </w:r>
      <w:r w:rsidRPr="007C75C6">
        <w:rPr>
          <w:rFonts w:cs="Times New Roman"/>
          <w:color w:val="000000"/>
        </w:rPr>
        <w:t xml:space="preserve"> and upgrading steps to see the fit of algal feedstock as advanced biofuel as per the Energy Independent and Security Act 2007 (EISA)</w:t>
      </w:r>
    </w:p>
    <w:p w:rsidR="00E32054" w:rsidRPr="007C75C6" w:rsidRDefault="00E32054" w:rsidP="00FE0BB2">
      <w:pPr>
        <w:autoSpaceDE w:val="0"/>
        <w:autoSpaceDN w:val="0"/>
        <w:adjustRightInd w:val="0"/>
        <w:spacing w:after="120" w:line="240" w:lineRule="auto"/>
        <w:contextualSpacing/>
        <w:jc w:val="both"/>
        <w:rPr>
          <w:rFonts w:cs="Times New Roman"/>
          <w:color w:val="333333"/>
        </w:rPr>
      </w:pPr>
      <w:r w:rsidRPr="007C75C6">
        <w:rPr>
          <w:rFonts w:cs="Times New Roman"/>
          <w:i/>
          <w:color w:val="000000"/>
          <w:u w:val="single"/>
        </w:rPr>
        <w:t>Approach:</w:t>
      </w:r>
      <w:r w:rsidRPr="007C75C6">
        <w:rPr>
          <w:rFonts w:cs="Times New Roman"/>
          <w:color w:val="000000"/>
        </w:rPr>
        <w:t xml:space="preserve"> LCA model will be developed for the </w:t>
      </w:r>
      <w:r w:rsidR="007C2591">
        <w:rPr>
          <w:rFonts w:cs="Times New Roman"/>
          <w:color w:val="000000"/>
        </w:rPr>
        <w:t>HTL</w:t>
      </w:r>
      <w:r w:rsidRPr="007C75C6">
        <w:rPr>
          <w:rFonts w:cs="Times New Roman"/>
          <w:color w:val="000000"/>
        </w:rPr>
        <w:t xml:space="preserve"> based technology for generating refinery feedstock from algae biomass</w:t>
      </w:r>
      <w:r w:rsidR="008F227B" w:rsidRPr="007C75C6">
        <w:rPr>
          <w:rFonts w:cs="Times New Roman"/>
          <w:color w:val="000000"/>
        </w:rPr>
        <w:t>.</w:t>
      </w:r>
    </w:p>
    <w:p w:rsidR="00256F79" w:rsidRPr="007C75C6" w:rsidRDefault="00256F79" w:rsidP="00FE0BB2">
      <w:pPr>
        <w:autoSpaceDE w:val="0"/>
        <w:autoSpaceDN w:val="0"/>
        <w:adjustRightInd w:val="0"/>
        <w:spacing w:after="0" w:line="240" w:lineRule="auto"/>
        <w:jc w:val="both"/>
        <w:rPr>
          <w:rFonts w:cs="Times New Roman"/>
          <w:b/>
          <w:bCs/>
          <w:color w:val="000000"/>
        </w:rPr>
      </w:pPr>
    </w:p>
    <w:p w:rsidR="00E32054" w:rsidRPr="005604A2" w:rsidRDefault="00E32054" w:rsidP="005604A2">
      <w:pPr>
        <w:pStyle w:val="Heading2"/>
        <w:rPr>
          <w:rFonts w:asciiTheme="minorHAnsi" w:hAnsiTheme="minorHAnsi"/>
        </w:rPr>
      </w:pPr>
      <w:bookmarkStart w:id="20" w:name="_Toc405172114"/>
      <w:r w:rsidRPr="005604A2">
        <w:rPr>
          <w:rFonts w:asciiTheme="minorHAnsi" w:hAnsiTheme="minorHAnsi"/>
        </w:rPr>
        <w:t>Task 5: Initiate talks with a refinery company</w:t>
      </w:r>
      <w:bookmarkEnd w:id="20"/>
    </w:p>
    <w:p w:rsidR="005604A2" w:rsidRPr="005604A2" w:rsidRDefault="005604A2" w:rsidP="005604A2"/>
    <w:p w:rsidR="00E32054" w:rsidRPr="007C75C6" w:rsidRDefault="00E32054" w:rsidP="00FE0BB2">
      <w:pPr>
        <w:autoSpaceDE w:val="0"/>
        <w:autoSpaceDN w:val="0"/>
        <w:adjustRightInd w:val="0"/>
        <w:spacing w:after="0" w:line="240" w:lineRule="auto"/>
        <w:jc w:val="both"/>
        <w:rPr>
          <w:rFonts w:cs="Times New Roman"/>
          <w:bCs/>
          <w:color w:val="000000"/>
        </w:rPr>
      </w:pPr>
      <w:r w:rsidRPr="007C75C6">
        <w:rPr>
          <w:rFonts w:cs="Times New Roman"/>
          <w:bCs/>
          <w:color w:val="000000"/>
        </w:rPr>
        <w:t>This task will be performed to compare the algae based refinery feedstock with crude oil based vacuum gas oil and to see the compatibility of the algal feedstock in the existing refinery infrastructure</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i/>
          <w:color w:val="000000"/>
          <w:u w:val="single"/>
        </w:rPr>
        <w:t>Goal/Purpose</w:t>
      </w:r>
      <w:r w:rsidRPr="007C75C6">
        <w:rPr>
          <w:rFonts w:cs="Times New Roman"/>
          <w:i/>
          <w:color w:val="000000"/>
        </w:rPr>
        <w:t>:</w:t>
      </w:r>
      <w:r w:rsidRPr="007C75C6">
        <w:rPr>
          <w:rFonts w:cs="Times New Roman"/>
          <w:color w:val="000000"/>
        </w:rPr>
        <w:t xml:space="preserve"> To use algae based feedstock at certain insertion point (hydrotreating unit, and cracking unit) in the refinery process</w:t>
      </w:r>
    </w:p>
    <w:p w:rsidR="00E32054" w:rsidRPr="007C75C6" w:rsidRDefault="00E32054" w:rsidP="00FE0BB2">
      <w:pPr>
        <w:autoSpaceDE w:val="0"/>
        <w:autoSpaceDN w:val="0"/>
        <w:adjustRightInd w:val="0"/>
        <w:spacing w:after="0" w:line="240" w:lineRule="auto"/>
        <w:jc w:val="both"/>
        <w:rPr>
          <w:rFonts w:cs="Times New Roman"/>
          <w:color w:val="333333"/>
        </w:rPr>
      </w:pPr>
      <w:r w:rsidRPr="007C75C6">
        <w:rPr>
          <w:rFonts w:cs="Times New Roman"/>
          <w:i/>
          <w:color w:val="000000"/>
          <w:u w:val="single"/>
        </w:rPr>
        <w:t>Approach</w:t>
      </w:r>
      <w:r w:rsidRPr="007C75C6">
        <w:rPr>
          <w:rFonts w:cs="Times New Roman"/>
          <w:color w:val="000000"/>
        </w:rPr>
        <w:t xml:space="preserve">: Refinery companies with open minded views on biomass based fuel will be contacted. We will discuss our results from characterization of upgraded bio-oil from </w:t>
      </w:r>
      <w:r w:rsidR="007C2591">
        <w:rPr>
          <w:rFonts w:cs="Times New Roman"/>
          <w:color w:val="000000"/>
        </w:rPr>
        <w:t>HTL</w:t>
      </w:r>
      <w:r w:rsidRPr="007C75C6">
        <w:rPr>
          <w:rFonts w:cs="Times New Roman"/>
          <w:color w:val="000000"/>
        </w:rPr>
        <w:t xml:space="preserve"> and test results from the co-processing/ cracking experiments from Task 3 and seek their expert opinion on its potential for processing in the existing refinery for production of gasoline, diesel, fuel oil and aromatic chemicals.</w:t>
      </w:r>
    </w:p>
    <w:p w:rsidR="00256F79" w:rsidRPr="007C75C6" w:rsidRDefault="00256F79" w:rsidP="00FE0BB2">
      <w:pPr>
        <w:autoSpaceDE w:val="0"/>
        <w:autoSpaceDN w:val="0"/>
        <w:adjustRightInd w:val="0"/>
        <w:spacing w:after="0" w:line="240" w:lineRule="auto"/>
        <w:jc w:val="both"/>
        <w:rPr>
          <w:rFonts w:cs="Times New Roman"/>
          <w:b/>
          <w:bCs/>
          <w:color w:val="000000"/>
        </w:rPr>
      </w:pPr>
    </w:p>
    <w:p w:rsidR="00E32054" w:rsidRPr="005604A2" w:rsidRDefault="00E32054" w:rsidP="005604A2">
      <w:pPr>
        <w:pStyle w:val="Heading2"/>
        <w:rPr>
          <w:rFonts w:asciiTheme="minorHAnsi" w:hAnsiTheme="minorHAnsi"/>
        </w:rPr>
      </w:pPr>
      <w:bookmarkStart w:id="21" w:name="_Toc405172115"/>
      <w:r w:rsidRPr="005604A2">
        <w:rPr>
          <w:rFonts w:asciiTheme="minorHAnsi" w:hAnsiTheme="minorHAnsi"/>
        </w:rPr>
        <w:t>Task 6: Project Management and Reporting</w:t>
      </w:r>
      <w:bookmarkEnd w:id="21"/>
    </w:p>
    <w:p w:rsidR="005604A2" w:rsidRPr="005604A2" w:rsidRDefault="005604A2" w:rsidP="005604A2"/>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lastRenderedPageBreak/>
        <w:t>Reports will be provided in accordance with the Federal Assistance Reporting Checklist. Copies of</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t>refereed journal articles resulting from this research will be delivered electronically. A one-year PMP is</w:t>
      </w:r>
    </w:p>
    <w:p w:rsidR="00E32054" w:rsidRPr="007C75C6" w:rsidRDefault="00E32054" w:rsidP="00FE0BB2">
      <w:pPr>
        <w:autoSpaceDE w:val="0"/>
        <w:autoSpaceDN w:val="0"/>
        <w:adjustRightInd w:val="0"/>
        <w:spacing w:after="0" w:line="240" w:lineRule="auto"/>
        <w:jc w:val="both"/>
        <w:rPr>
          <w:rFonts w:cs="Times New Roman"/>
          <w:color w:val="000000"/>
        </w:rPr>
      </w:pPr>
      <w:r w:rsidRPr="007C75C6">
        <w:rPr>
          <w:rFonts w:cs="Times New Roman"/>
          <w:color w:val="000000"/>
        </w:rPr>
        <w:t>attached and will be updated annually. Golden Field Office project management personnel are invited to</w:t>
      </w:r>
    </w:p>
    <w:p w:rsidR="00E32054" w:rsidRDefault="00E32054" w:rsidP="00FE0BB2">
      <w:pPr>
        <w:autoSpaceDE w:val="0"/>
        <w:autoSpaceDN w:val="0"/>
        <w:adjustRightInd w:val="0"/>
        <w:spacing w:after="240" w:line="240" w:lineRule="auto"/>
        <w:jc w:val="both"/>
        <w:rPr>
          <w:rFonts w:cs="Times New Roman"/>
          <w:color w:val="000000"/>
        </w:rPr>
      </w:pPr>
      <w:r w:rsidRPr="007C75C6">
        <w:rPr>
          <w:rFonts w:cs="Times New Roman"/>
          <w:color w:val="000000"/>
        </w:rPr>
        <w:t>visit research facilities in Athens, Georgia at any time.</w:t>
      </w:r>
    </w:p>
    <w:p w:rsidR="00FD2558" w:rsidRDefault="00FD2558" w:rsidP="00FE0BB2">
      <w:pPr>
        <w:autoSpaceDE w:val="0"/>
        <w:autoSpaceDN w:val="0"/>
        <w:adjustRightInd w:val="0"/>
        <w:spacing w:after="240" w:line="240" w:lineRule="auto"/>
        <w:jc w:val="both"/>
        <w:rPr>
          <w:rFonts w:cs="Times New Roman"/>
          <w:color w:val="000000"/>
        </w:rPr>
      </w:pPr>
    </w:p>
    <w:p w:rsidR="00CC1A27" w:rsidRPr="005604A2" w:rsidRDefault="00CC1A27" w:rsidP="005604A2">
      <w:pPr>
        <w:pStyle w:val="Heading1"/>
        <w:rPr>
          <w:rFonts w:asciiTheme="minorHAnsi" w:hAnsiTheme="minorHAnsi"/>
        </w:rPr>
      </w:pPr>
      <w:bookmarkStart w:id="22" w:name="_Toc405172116"/>
      <w:r w:rsidRPr="005604A2">
        <w:rPr>
          <w:rFonts w:asciiTheme="minorHAnsi" w:hAnsiTheme="minorHAnsi"/>
        </w:rPr>
        <w:t>Experimental Methods</w:t>
      </w:r>
      <w:bookmarkEnd w:id="22"/>
    </w:p>
    <w:p w:rsidR="00057CF8" w:rsidRDefault="00057CF8" w:rsidP="00174451">
      <w:pPr>
        <w:autoSpaceDE w:val="0"/>
        <w:autoSpaceDN w:val="0"/>
        <w:adjustRightInd w:val="0"/>
        <w:spacing w:after="240" w:line="240" w:lineRule="auto"/>
        <w:contextualSpacing/>
        <w:jc w:val="both"/>
        <w:rPr>
          <w:rFonts w:cs="Times New Roman"/>
          <w:b/>
          <w:color w:val="000000"/>
        </w:rPr>
      </w:pPr>
    </w:p>
    <w:p w:rsidR="002D6EA7" w:rsidRPr="005604A2" w:rsidRDefault="002D6EA7" w:rsidP="005604A2">
      <w:pPr>
        <w:pStyle w:val="Heading2"/>
        <w:rPr>
          <w:rFonts w:asciiTheme="minorHAnsi" w:hAnsiTheme="minorHAnsi"/>
        </w:rPr>
      </w:pPr>
      <w:bookmarkStart w:id="23" w:name="_Toc405172117"/>
      <w:r w:rsidRPr="005604A2">
        <w:rPr>
          <w:rStyle w:val="Heading2Char"/>
          <w:rFonts w:asciiTheme="minorHAnsi" w:hAnsiTheme="minorHAnsi"/>
          <w:b/>
        </w:rPr>
        <w:t>Algae Cultivation and Strains</w:t>
      </w:r>
      <w:r w:rsidRPr="005604A2">
        <w:rPr>
          <w:rFonts w:asciiTheme="minorHAnsi" w:hAnsiTheme="minorHAnsi"/>
        </w:rPr>
        <w:t>:</w:t>
      </w:r>
      <w:bookmarkEnd w:id="23"/>
    </w:p>
    <w:p w:rsidR="00174451" w:rsidRDefault="00174451" w:rsidP="00174451">
      <w:pPr>
        <w:autoSpaceDE w:val="0"/>
        <w:autoSpaceDN w:val="0"/>
        <w:adjustRightInd w:val="0"/>
        <w:spacing w:after="240" w:line="240" w:lineRule="auto"/>
        <w:contextualSpacing/>
        <w:jc w:val="both"/>
        <w:rPr>
          <w:rFonts w:cs="Times New Roman"/>
          <w:color w:val="000000"/>
        </w:rPr>
      </w:pPr>
    </w:p>
    <w:p w:rsidR="00375CBE" w:rsidRPr="007C75C6" w:rsidRDefault="00375CBE" w:rsidP="00375CBE">
      <w:pPr>
        <w:autoSpaceDE w:val="0"/>
        <w:autoSpaceDN w:val="0"/>
        <w:adjustRightInd w:val="0"/>
        <w:spacing w:line="240" w:lineRule="auto"/>
        <w:jc w:val="both"/>
        <w:rPr>
          <w:rFonts w:cs="Times New Roman"/>
        </w:rPr>
      </w:pPr>
      <w:r w:rsidRPr="007C75C6">
        <w:rPr>
          <w:rFonts w:cs="Times New Roman"/>
        </w:rPr>
        <w:t>A consortium of three algal strains</w:t>
      </w:r>
      <w:r>
        <w:rPr>
          <w:rFonts w:cs="Times New Roman"/>
        </w:rPr>
        <w:t>,</w:t>
      </w:r>
      <w:r w:rsidRPr="007C75C6">
        <w:rPr>
          <w:rFonts w:cs="Times New Roman"/>
        </w:rPr>
        <w:t xml:space="preserve"> namely </w:t>
      </w:r>
      <w:r w:rsidRPr="007C75C6">
        <w:rPr>
          <w:rFonts w:cs="Times New Roman"/>
          <w:i/>
        </w:rPr>
        <w:t xml:space="preserve">Chlorella </w:t>
      </w:r>
      <w:proofErr w:type="spellStart"/>
      <w:r w:rsidRPr="007C75C6">
        <w:rPr>
          <w:rFonts w:cs="Times New Roman"/>
          <w:i/>
        </w:rPr>
        <w:t>sorokiniana</w:t>
      </w:r>
      <w:proofErr w:type="spellEnd"/>
      <w:r w:rsidRPr="007C75C6">
        <w:rPr>
          <w:rFonts w:cs="Times New Roman"/>
        </w:rPr>
        <w:t xml:space="preserve">, </w:t>
      </w:r>
      <w:r w:rsidRPr="007C75C6">
        <w:rPr>
          <w:rFonts w:cs="Times New Roman"/>
          <w:i/>
        </w:rPr>
        <w:t xml:space="preserve">Chlorella </w:t>
      </w:r>
      <w:proofErr w:type="spellStart"/>
      <w:r w:rsidRPr="007C75C6">
        <w:rPr>
          <w:rFonts w:cs="Times New Roman"/>
          <w:i/>
        </w:rPr>
        <w:t>minutissima</w:t>
      </w:r>
      <w:proofErr w:type="spellEnd"/>
      <w:r w:rsidRPr="007C75C6">
        <w:rPr>
          <w:rFonts w:cs="Times New Roman"/>
          <w:i/>
        </w:rPr>
        <w:t>,</w:t>
      </w:r>
      <w:r>
        <w:rPr>
          <w:rFonts w:cs="Times New Roman"/>
          <w:i/>
        </w:rPr>
        <w:t xml:space="preserve"> </w:t>
      </w:r>
      <w:r w:rsidRPr="002B76BC">
        <w:rPr>
          <w:rFonts w:cs="Times New Roman"/>
        </w:rPr>
        <w:t>and</w:t>
      </w:r>
      <w:r w:rsidRPr="007C75C6">
        <w:rPr>
          <w:rFonts w:cs="Times New Roman"/>
          <w:i/>
        </w:rPr>
        <w:t xml:space="preserve"> </w:t>
      </w:r>
      <w:proofErr w:type="spellStart"/>
      <w:r w:rsidRPr="007C75C6">
        <w:rPr>
          <w:rFonts w:cs="Times New Roman"/>
          <w:i/>
        </w:rPr>
        <w:t>Scenedesmus</w:t>
      </w:r>
      <w:proofErr w:type="spellEnd"/>
      <w:r w:rsidRPr="007C75C6">
        <w:rPr>
          <w:rFonts w:cs="Times New Roman"/>
          <w:i/>
        </w:rPr>
        <w:t xml:space="preserve"> </w:t>
      </w:r>
      <w:proofErr w:type="spellStart"/>
      <w:r w:rsidRPr="007C75C6">
        <w:rPr>
          <w:rFonts w:cs="Times New Roman"/>
          <w:i/>
        </w:rPr>
        <w:t>bijuga</w:t>
      </w:r>
      <w:proofErr w:type="spellEnd"/>
      <w:r w:rsidRPr="007C75C6">
        <w:rPr>
          <w:rFonts w:cs="Times New Roman"/>
        </w:rPr>
        <w:t xml:space="preserve"> w</w:t>
      </w:r>
      <w:r>
        <w:rPr>
          <w:rFonts w:cs="Times New Roman"/>
        </w:rPr>
        <w:t>ere</w:t>
      </w:r>
      <w:r w:rsidRPr="007C75C6">
        <w:rPr>
          <w:rFonts w:cs="Times New Roman"/>
        </w:rPr>
        <w:t xml:space="preserve"> used to grow and harvest biomass used in this study. </w:t>
      </w:r>
      <w:r>
        <w:rPr>
          <w:rFonts w:cs="Times New Roman"/>
        </w:rPr>
        <w:t>A m</w:t>
      </w:r>
      <w:r w:rsidRPr="007C75C6">
        <w:rPr>
          <w:rFonts w:cs="Times New Roman"/>
        </w:rPr>
        <w:t xml:space="preserve">onoculture </w:t>
      </w:r>
      <w:proofErr w:type="spellStart"/>
      <w:r w:rsidRPr="007C75C6">
        <w:rPr>
          <w:rFonts w:cs="Times New Roman"/>
        </w:rPr>
        <w:t>inocula</w:t>
      </w:r>
      <w:proofErr w:type="spellEnd"/>
      <w:r w:rsidRPr="007C75C6">
        <w:rPr>
          <w:rFonts w:cs="Times New Roman"/>
        </w:rPr>
        <w:t xml:space="preserve"> of </w:t>
      </w:r>
      <w:r>
        <w:rPr>
          <w:rFonts w:cs="Times New Roman"/>
        </w:rPr>
        <w:t xml:space="preserve">the </w:t>
      </w:r>
      <w:r w:rsidRPr="007C75C6">
        <w:rPr>
          <w:rFonts w:cs="Times New Roman"/>
        </w:rPr>
        <w:t>constituent strains were first grown in 20L carboys (</w:t>
      </w:r>
      <w:r w:rsidRPr="007C75C6">
        <w:rPr>
          <w:rFonts w:cs="Times New Roman"/>
          <w:b/>
        </w:rPr>
        <w:t xml:space="preserve">Figure </w:t>
      </w:r>
      <w:r>
        <w:rPr>
          <w:rFonts w:cs="Times New Roman"/>
          <w:b/>
        </w:rPr>
        <w:t>3</w:t>
      </w:r>
      <w:r w:rsidRPr="007C75C6">
        <w:rPr>
          <w:rFonts w:cs="Times New Roman"/>
          <w:b/>
        </w:rPr>
        <w:t>A</w:t>
      </w:r>
      <w:r w:rsidRPr="007C75C6">
        <w:rPr>
          <w:rFonts w:cs="Times New Roman"/>
        </w:rPr>
        <w:t xml:space="preserve">) </w:t>
      </w:r>
      <w:r>
        <w:rPr>
          <w:rFonts w:cs="Times New Roman"/>
        </w:rPr>
        <w:t xml:space="preserve">under </w:t>
      </w:r>
      <w:r w:rsidRPr="007C75C6">
        <w:rPr>
          <w:rFonts w:cs="Times New Roman"/>
        </w:rPr>
        <w:t>controlled condition</w:t>
      </w:r>
      <w:r>
        <w:rPr>
          <w:rFonts w:cs="Times New Roman"/>
        </w:rPr>
        <w:t>s</w:t>
      </w:r>
      <w:r w:rsidRPr="007C75C6">
        <w:rPr>
          <w:rFonts w:cs="Times New Roman"/>
        </w:rPr>
        <w:t xml:space="preserve"> </w:t>
      </w:r>
      <w:r>
        <w:rPr>
          <w:rFonts w:cs="Times New Roman"/>
        </w:rPr>
        <w:t xml:space="preserve">in a </w:t>
      </w:r>
      <w:r w:rsidRPr="007C75C6">
        <w:rPr>
          <w:rFonts w:cs="Times New Roman"/>
        </w:rPr>
        <w:t xml:space="preserve">growth chamber at 25±1°C </w:t>
      </w:r>
      <w:r>
        <w:rPr>
          <w:rFonts w:cs="Times New Roman"/>
        </w:rPr>
        <w:t>for</w:t>
      </w:r>
      <w:r w:rsidRPr="007C75C6">
        <w:rPr>
          <w:rFonts w:cs="Times New Roman"/>
        </w:rPr>
        <w:t xml:space="preserve"> 12h </w:t>
      </w:r>
      <w:r>
        <w:rPr>
          <w:rFonts w:cs="Times New Roman"/>
        </w:rPr>
        <w:t xml:space="preserve">with </w:t>
      </w:r>
      <w:r w:rsidRPr="007C75C6">
        <w:rPr>
          <w:rFonts w:cs="Times New Roman"/>
        </w:rPr>
        <w:t>alternat</w:t>
      </w:r>
      <w:r>
        <w:rPr>
          <w:rFonts w:cs="Times New Roman"/>
        </w:rPr>
        <w:t>ing</w:t>
      </w:r>
      <w:r w:rsidRPr="007C75C6">
        <w:rPr>
          <w:rFonts w:cs="Times New Roman"/>
        </w:rPr>
        <w:t xml:space="preserve"> light-dark cycles</w:t>
      </w:r>
      <w:r>
        <w:rPr>
          <w:rFonts w:cs="Times New Roman"/>
        </w:rPr>
        <w:t>.</w:t>
      </w:r>
      <w:r w:rsidRPr="007C75C6">
        <w:rPr>
          <w:rFonts w:cs="Times New Roman"/>
        </w:rPr>
        <w:t xml:space="preserve"> </w:t>
      </w:r>
      <w:r>
        <w:rPr>
          <w:rFonts w:cs="Times New Roman"/>
        </w:rPr>
        <w:t>L</w:t>
      </w:r>
      <w:r w:rsidRPr="007C75C6">
        <w:rPr>
          <w:rFonts w:cs="Times New Roman"/>
        </w:rPr>
        <w:t xml:space="preserve">ight intensity </w:t>
      </w:r>
      <w:r>
        <w:rPr>
          <w:rFonts w:cs="Times New Roman"/>
        </w:rPr>
        <w:t xml:space="preserve">was </w:t>
      </w:r>
      <w:r w:rsidRPr="007C75C6">
        <w:rPr>
          <w:rFonts w:cs="Times New Roman"/>
        </w:rPr>
        <w:t>100</w:t>
      </w:r>
      <w:r>
        <w:rPr>
          <w:rFonts w:cs="Times New Roman"/>
        </w:rPr>
        <w:t xml:space="preserve"> </w:t>
      </w:r>
      <w:r w:rsidRPr="007C75C6">
        <w:rPr>
          <w:rFonts w:cs="Times New Roman"/>
        </w:rPr>
        <w:t>µmoles m</w:t>
      </w:r>
      <w:r w:rsidRPr="007C75C6">
        <w:rPr>
          <w:rFonts w:cs="Times New Roman"/>
          <w:vertAlign w:val="superscript"/>
        </w:rPr>
        <w:t>-2</w:t>
      </w:r>
      <w:r w:rsidRPr="007C75C6">
        <w:rPr>
          <w:rFonts w:cs="Times New Roman"/>
        </w:rPr>
        <w:t xml:space="preserve"> s</w:t>
      </w:r>
      <w:r w:rsidRPr="007C75C6">
        <w:rPr>
          <w:rFonts w:cs="Times New Roman"/>
          <w:vertAlign w:val="superscript"/>
        </w:rPr>
        <w:t>-1</w:t>
      </w:r>
      <w:r w:rsidRPr="007C75C6">
        <w:rPr>
          <w:rFonts w:cs="Times New Roman"/>
        </w:rPr>
        <w:t xml:space="preserve"> </w:t>
      </w:r>
      <w:r>
        <w:rPr>
          <w:rFonts w:cs="Times New Roman"/>
        </w:rPr>
        <w:t>with</w:t>
      </w:r>
      <w:r w:rsidRPr="007C75C6">
        <w:rPr>
          <w:rFonts w:cs="Times New Roman"/>
        </w:rPr>
        <w:t xml:space="preserve"> continuous air bubbling. </w:t>
      </w:r>
      <w:r>
        <w:rPr>
          <w:rFonts w:cs="Times New Roman"/>
        </w:rPr>
        <w:t>The f</w:t>
      </w:r>
      <w:r w:rsidRPr="007C75C6">
        <w:rPr>
          <w:rFonts w:cs="Times New Roman"/>
        </w:rPr>
        <w:t xml:space="preserve">inal consortium was prepared by mixing equal proportions (v/v) of each individual strain and </w:t>
      </w:r>
      <w:r>
        <w:rPr>
          <w:rFonts w:cs="Times New Roman"/>
        </w:rPr>
        <w:t xml:space="preserve">then </w:t>
      </w:r>
      <w:r w:rsidRPr="007C75C6">
        <w:rPr>
          <w:rFonts w:cs="Times New Roman"/>
        </w:rPr>
        <w:t>used as inoculum @ 10% v/v for outdoor cultivation in raceway ponds under green house facility at algae bioenergy lab of UGA (</w:t>
      </w:r>
      <w:r w:rsidRPr="007C75C6">
        <w:rPr>
          <w:rFonts w:cs="Times New Roman"/>
          <w:b/>
        </w:rPr>
        <w:t xml:space="preserve">Figure </w:t>
      </w:r>
      <w:r>
        <w:rPr>
          <w:rFonts w:cs="Times New Roman"/>
          <w:b/>
        </w:rPr>
        <w:t>3</w:t>
      </w:r>
      <w:r w:rsidRPr="007C75C6">
        <w:rPr>
          <w:rFonts w:cs="Times New Roman"/>
          <w:b/>
        </w:rPr>
        <w:t>B</w:t>
      </w:r>
      <w:r w:rsidRPr="007C75C6">
        <w:rPr>
          <w:rFonts w:cs="Times New Roman"/>
        </w:rPr>
        <w:t>).</w:t>
      </w:r>
    </w:p>
    <w:p w:rsidR="00375CBE" w:rsidRPr="007C75C6" w:rsidRDefault="00CA5E4A" w:rsidP="00375CBE">
      <w:pPr>
        <w:autoSpaceDE w:val="0"/>
        <w:autoSpaceDN w:val="0"/>
        <w:adjustRightInd w:val="0"/>
        <w:spacing w:line="240" w:lineRule="auto"/>
        <w:jc w:val="both"/>
        <w:rPr>
          <w:rFonts w:cs="Times New Roman"/>
        </w:rPr>
      </w:pPr>
      <w:r>
        <w:rPr>
          <w:rFonts w:cs="Times New Roman"/>
          <w:noProof/>
        </w:rPr>
        <mc:AlternateContent>
          <mc:Choice Requires="wps">
            <w:drawing>
              <wp:anchor distT="0" distB="0" distL="114300" distR="114300" simplePos="0" relativeHeight="251719168" behindDoc="0" locked="0" layoutInCell="1" allowOverlap="1">
                <wp:simplePos x="0" y="0"/>
                <wp:positionH relativeFrom="column">
                  <wp:posOffset>5534025</wp:posOffset>
                </wp:positionH>
                <wp:positionV relativeFrom="paragraph">
                  <wp:posOffset>1850390</wp:posOffset>
                </wp:positionV>
                <wp:extent cx="200025" cy="279400"/>
                <wp:effectExtent l="0" t="0" r="0" b="0"/>
                <wp:wrapNone/>
                <wp:docPr id="1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7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D19" w:rsidRPr="008E6F40" w:rsidRDefault="00A11D19" w:rsidP="00375CBE">
                            <w:pPr>
                              <w:ind w:left="-90" w:right="-40"/>
                              <w:rPr>
                                <w:b/>
                                <w:color w:val="FF0000"/>
                                <w:sz w:val="24"/>
                                <w:szCs w:val="24"/>
                              </w:rPr>
                            </w:pPr>
                            <w:r w:rsidRPr="008E6F40">
                              <w:rPr>
                                <w:b/>
                                <w:color w:val="FF0000"/>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3" o:spid="_x0000_s1118" type="#_x0000_t202" style="position:absolute;left:0;text-align:left;margin-left:435.75pt;margin-top:145.7pt;width:15.75pt;height:2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" stroked="f">
                <v:fill opacity="0"/>
                <v:textbox>
                  <w:txbxContent>
                    <w:p w:rsidR="00A11D19" w:rsidRPr="008E6F40" w:rsidRDefault="00A11D19" w:rsidP="00375CBE">
                      <w:pPr>
                        <w:ind w:left="-90" w:right="-40"/>
                        <w:rPr>
                          <w:b/>
                          <w:color w:val="FF0000"/>
                          <w:sz w:val="24"/>
                          <w:szCs w:val="24"/>
                        </w:rPr>
                      </w:pPr>
                      <w:r w:rsidRPr="008E6F40">
                        <w:rPr>
                          <w:b/>
                          <w:color w:val="FF0000"/>
                          <w:sz w:val="24"/>
                          <w:szCs w:val="24"/>
                        </w:rPr>
                        <w:t>B</w:t>
                      </w:r>
                    </w:p>
                  </w:txbxContent>
                </v:textbox>
              </v:shape>
            </w:pict>
          </mc:Fallback>
        </mc:AlternateContent>
      </w:r>
      <w:r>
        <w:rPr>
          <w:rFonts w:cs="Times New Roman"/>
          <w:noProof/>
        </w:rPr>
        <mc:AlternateContent>
          <mc:Choice Requires="wps">
            <w:drawing>
              <wp:anchor distT="0" distB="0" distL="114300" distR="114300" simplePos="0" relativeHeight="251718144" behindDoc="0" locked="0" layoutInCell="1" allowOverlap="1">
                <wp:simplePos x="0" y="0"/>
                <wp:positionH relativeFrom="column">
                  <wp:posOffset>2647950</wp:posOffset>
                </wp:positionH>
                <wp:positionV relativeFrom="paragraph">
                  <wp:posOffset>1850390</wp:posOffset>
                </wp:positionV>
                <wp:extent cx="171450" cy="279400"/>
                <wp:effectExtent l="0" t="0" r="0" b="0"/>
                <wp:wrapNone/>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7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D19" w:rsidRPr="008E6F40" w:rsidRDefault="00A11D19" w:rsidP="00375CBE">
                            <w:pPr>
                              <w:ind w:left="-90" w:right="-40"/>
                              <w:rPr>
                                <w:b/>
                                <w:color w:val="FF0000"/>
                                <w:sz w:val="24"/>
                                <w:szCs w:val="24"/>
                              </w:rPr>
                            </w:pPr>
                            <w:r w:rsidRPr="008E6F40">
                              <w:rPr>
                                <w:b/>
                                <w:color w:val="FF0000"/>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 o:spid="_x0000_s1119" type="#_x0000_t202" style="position:absolute;left:0;text-align:left;margin-left:208.5pt;margin-top:145.7pt;width:13.5pt;height:2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" stroked="f">
                <v:fill opacity="0"/>
                <v:textbox>
                  <w:txbxContent>
                    <w:p w:rsidR="00A11D19" w:rsidRPr="008E6F40" w:rsidRDefault="00A11D19" w:rsidP="00375CBE">
                      <w:pPr>
                        <w:ind w:left="-90" w:right="-40"/>
                        <w:rPr>
                          <w:b/>
                          <w:color w:val="FF0000"/>
                          <w:sz w:val="24"/>
                          <w:szCs w:val="24"/>
                        </w:rPr>
                      </w:pPr>
                      <w:r w:rsidRPr="008E6F40">
                        <w:rPr>
                          <w:b/>
                          <w:color w:val="FF0000"/>
                          <w:sz w:val="24"/>
                          <w:szCs w:val="24"/>
                        </w:rPr>
                        <w:t>A</w:t>
                      </w:r>
                    </w:p>
                  </w:txbxContent>
                </v:textbox>
              </v:shape>
            </w:pict>
          </mc:Fallback>
        </mc:AlternateContent>
      </w:r>
      <w:r w:rsidR="00375CBE" w:rsidRPr="007C75C6">
        <w:rPr>
          <w:rFonts w:cs="Times New Roman"/>
          <w:noProof/>
        </w:rPr>
        <w:drawing>
          <wp:inline distT="0" distB="0" distL="0" distR="0" wp14:anchorId="4E45B645" wp14:editId="636E63A9">
            <wp:extent cx="2842765" cy="2130552"/>
            <wp:effectExtent l="19050" t="19050" r="14735" b="22098"/>
            <wp:docPr id="2" name="Picture 1" descr="C:\Documents and Settings\singhm\My Documents\Dropbox\Camera Uploads\car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inghm\My Documents\Dropbox\Camera Uploads\carboys.jpg"/>
                    <pic:cNvPicPr>
                      <a:picLocks noChangeAspect="1" noChangeArrowheads="1"/>
                    </pic:cNvPicPr>
                  </pic:nvPicPr>
                  <pic:blipFill>
                    <a:blip r:embed="rId9" cstate="print"/>
                    <a:srcRect/>
                    <a:stretch>
                      <a:fillRect/>
                    </a:stretch>
                  </pic:blipFill>
                  <pic:spPr bwMode="auto">
                    <a:xfrm>
                      <a:off x="0" y="0"/>
                      <a:ext cx="2842765" cy="2130552"/>
                    </a:xfrm>
                    <a:prstGeom prst="rect">
                      <a:avLst/>
                    </a:prstGeom>
                    <a:noFill/>
                    <a:ln w="9525">
                      <a:solidFill>
                        <a:srgbClr val="00B050"/>
                      </a:solidFill>
                      <a:miter lim="800000"/>
                      <a:headEnd/>
                      <a:tailEnd/>
                    </a:ln>
                  </pic:spPr>
                </pic:pic>
              </a:graphicData>
            </a:graphic>
          </wp:inline>
        </w:drawing>
      </w:r>
      <w:r w:rsidR="00375CBE" w:rsidRPr="007C75C6">
        <w:rPr>
          <w:rFonts w:cs="Times New Roman"/>
          <w:noProof/>
        </w:rPr>
        <w:drawing>
          <wp:inline distT="0" distB="0" distL="0" distR="0" wp14:anchorId="1CF22822" wp14:editId="10FA5CBF">
            <wp:extent cx="2845815" cy="2133600"/>
            <wp:effectExtent l="19050" t="19050" r="11685" b="19050"/>
            <wp:docPr id="1" name="Picture 1" descr="C:\USA\Professional\BREC Data\Photos\Green House 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A\Professional\BREC Data\Photos\Green House RW.JPG"/>
                    <pic:cNvPicPr>
                      <a:picLocks noChangeAspect="1" noChangeArrowheads="1"/>
                    </pic:cNvPicPr>
                  </pic:nvPicPr>
                  <pic:blipFill>
                    <a:blip r:embed="rId10" cstate="print"/>
                    <a:srcRect/>
                    <a:stretch>
                      <a:fillRect/>
                    </a:stretch>
                  </pic:blipFill>
                  <pic:spPr bwMode="auto">
                    <a:xfrm>
                      <a:off x="0" y="0"/>
                      <a:ext cx="2845815" cy="2133600"/>
                    </a:xfrm>
                    <a:prstGeom prst="rect">
                      <a:avLst/>
                    </a:prstGeom>
                    <a:noFill/>
                    <a:ln w="9525">
                      <a:solidFill>
                        <a:srgbClr val="00B050"/>
                      </a:solidFill>
                      <a:miter lim="800000"/>
                      <a:headEnd/>
                      <a:tailEnd/>
                    </a:ln>
                  </pic:spPr>
                </pic:pic>
              </a:graphicData>
            </a:graphic>
          </wp:inline>
        </w:drawing>
      </w:r>
    </w:p>
    <w:p w:rsidR="00375CBE" w:rsidRPr="00AD6267" w:rsidRDefault="00AD6267" w:rsidP="00AD6267">
      <w:pPr>
        <w:pStyle w:val="Caption"/>
        <w:rPr>
          <w:sz w:val="22"/>
          <w:szCs w:val="22"/>
        </w:rPr>
      </w:pPr>
      <w:bookmarkStart w:id="24" w:name="_Toc398625319"/>
      <w:bookmarkStart w:id="25" w:name="_Toc398625866"/>
      <w:bookmarkStart w:id="26" w:name="_Toc405172152"/>
      <w:r w:rsidRPr="00AD6267">
        <w:rPr>
          <w:sz w:val="22"/>
          <w:szCs w:val="22"/>
        </w:rPr>
        <w:t xml:space="preserve">Figure </w:t>
      </w:r>
      <w:r w:rsidRPr="00AD6267">
        <w:rPr>
          <w:sz w:val="22"/>
          <w:szCs w:val="22"/>
        </w:rPr>
        <w:fldChar w:fldCharType="begin"/>
      </w:r>
      <w:r w:rsidRPr="00AD6267">
        <w:rPr>
          <w:sz w:val="22"/>
          <w:szCs w:val="22"/>
        </w:rPr>
        <w:instrText xml:space="preserve"> SEQ Figure \* ARABIC </w:instrText>
      </w:r>
      <w:r w:rsidRPr="00AD6267">
        <w:rPr>
          <w:sz w:val="22"/>
          <w:szCs w:val="22"/>
        </w:rPr>
        <w:fldChar w:fldCharType="separate"/>
      </w:r>
      <w:r w:rsidR="00D13CAC">
        <w:rPr>
          <w:noProof/>
          <w:sz w:val="22"/>
          <w:szCs w:val="22"/>
        </w:rPr>
        <w:t>3</w:t>
      </w:r>
      <w:r w:rsidRPr="00AD6267">
        <w:rPr>
          <w:sz w:val="22"/>
          <w:szCs w:val="22"/>
        </w:rPr>
        <w:fldChar w:fldCharType="end"/>
      </w:r>
      <w:r w:rsidR="00375CBE" w:rsidRPr="00AD6267">
        <w:rPr>
          <w:sz w:val="22"/>
          <w:szCs w:val="22"/>
        </w:rPr>
        <w:t xml:space="preserve">: </w:t>
      </w:r>
      <w:r w:rsidR="00375CBE" w:rsidRPr="00DD0299">
        <w:rPr>
          <w:b w:val="0"/>
          <w:sz w:val="22"/>
          <w:szCs w:val="22"/>
        </w:rPr>
        <w:t>Algae cultivation in carboys (A) and six raceways under green house facility (B).</w:t>
      </w:r>
      <w:bookmarkEnd w:id="24"/>
      <w:bookmarkEnd w:id="25"/>
      <w:bookmarkEnd w:id="26"/>
    </w:p>
    <w:p w:rsidR="00375CBE" w:rsidRDefault="00375CBE" w:rsidP="00643C49">
      <w:pPr>
        <w:autoSpaceDE w:val="0"/>
        <w:autoSpaceDN w:val="0"/>
        <w:adjustRightInd w:val="0"/>
        <w:spacing w:line="240" w:lineRule="auto"/>
        <w:jc w:val="both"/>
        <w:rPr>
          <w:rFonts w:cs="Times New Roman"/>
          <w:i/>
        </w:rPr>
      </w:pPr>
      <w:r>
        <w:rPr>
          <w:rFonts w:cs="Times New Roman"/>
        </w:rPr>
        <w:t>The r</w:t>
      </w:r>
      <w:r w:rsidRPr="007C75C6">
        <w:rPr>
          <w:rFonts w:cs="Times New Roman"/>
        </w:rPr>
        <w:t xml:space="preserve">aceway ponds </w:t>
      </w:r>
      <w:r>
        <w:rPr>
          <w:rFonts w:cs="Times New Roman"/>
        </w:rPr>
        <w:t xml:space="preserve">are constructed of </w:t>
      </w:r>
      <w:r w:rsidRPr="007C75C6">
        <w:rPr>
          <w:rFonts w:cs="Times New Roman"/>
        </w:rPr>
        <w:t xml:space="preserve">HDPE plastic and </w:t>
      </w:r>
      <w:r>
        <w:rPr>
          <w:rFonts w:cs="Times New Roman"/>
        </w:rPr>
        <w:t>are</w:t>
      </w:r>
      <w:r w:rsidRPr="007C75C6">
        <w:rPr>
          <w:rFonts w:cs="Times New Roman"/>
        </w:rPr>
        <w:t xml:space="preserve"> 1.32 m wide, 2.18 m long, and 0.61 m deep with a working volume of approximately 500L at 0.17m water depth. Standard algae growth medium BG11 was used in fresh water for cultivation. </w:t>
      </w:r>
      <w:r>
        <w:rPr>
          <w:rFonts w:cs="Times New Roman"/>
        </w:rPr>
        <w:t>S</w:t>
      </w:r>
      <w:r w:rsidRPr="007C75C6">
        <w:rPr>
          <w:rFonts w:cs="Times New Roman"/>
        </w:rPr>
        <w:t>upplemental CO</w:t>
      </w:r>
      <w:r w:rsidRPr="007C75C6">
        <w:rPr>
          <w:rFonts w:cs="Times New Roman"/>
          <w:vertAlign w:val="subscript"/>
        </w:rPr>
        <w:t>2</w:t>
      </w:r>
      <w:r w:rsidRPr="007C75C6">
        <w:rPr>
          <w:rFonts w:cs="Times New Roman"/>
        </w:rPr>
        <w:t xml:space="preserve"> </w:t>
      </w:r>
      <w:r>
        <w:rPr>
          <w:rFonts w:cs="Times New Roman"/>
        </w:rPr>
        <w:t xml:space="preserve">was </w:t>
      </w:r>
      <w:r w:rsidRPr="007C75C6">
        <w:rPr>
          <w:rFonts w:cs="Times New Roman"/>
        </w:rPr>
        <w:t>derived from a commercial 10% CO</w:t>
      </w:r>
      <w:r w:rsidRPr="007C75C6">
        <w:rPr>
          <w:rFonts w:cs="Times New Roman"/>
          <w:vertAlign w:val="subscript"/>
        </w:rPr>
        <w:t>2</w:t>
      </w:r>
      <w:r w:rsidRPr="007C75C6">
        <w:rPr>
          <w:rFonts w:cs="Times New Roman"/>
        </w:rPr>
        <w:t xml:space="preserve"> storage cylinder </w:t>
      </w:r>
      <w:r>
        <w:rPr>
          <w:rFonts w:cs="Times New Roman"/>
        </w:rPr>
        <w:t>and</w:t>
      </w:r>
      <w:r w:rsidRPr="007C75C6">
        <w:rPr>
          <w:rFonts w:cs="Times New Roman"/>
        </w:rPr>
        <w:t xml:space="preserve"> used as carbon source and </w:t>
      </w:r>
      <w:r>
        <w:rPr>
          <w:rFonts w:cs="Times New Roman"/>
        </w:rPr>
        <w:t>for</w:t>
      </w:r>
      <w:r w:rsidRPr="007C75C6">
        <w:rPr>
          <w:rFonts w:cs="Times New Roman"/>
        </w:rPr>
        <w:t xml:space="preserve"> pH control. The UGA designed carbonation column </w:t>
      </w:r>
      <w:r w:rsidRPr="007C75C6">
        <w:rPr>
          <w:rFonts w:cs="Times New Roman"/>
        </w:rPr>
        <w:fldChar w:fldCharType="begin"/>
      </w:r>
      <w:r w:rsidRPr="007C75C6">
        <w:rPr>
          <w:rFonts w:cs="Times New Roman"/>
        </w:rPr>
        <w:instrText xml:space="preserve"> ADDIN EN.CITE &lt;EndNote&gt;&lt;Cite&gt;&lt;Author&gt;Putt&lt;/Author&gt;&lt;Year&gt;2011&lt;/Year&gt;&lt;RecNum&gt;224&lt;/RecNum&gt;&lt;DisplayText&gt;(Putt et al. 2011)&lt;/DisplayText&gt;&lt;record&gt;&lt;rec-number&gt;224&lt;/rec-number&gt;&lt;foreign-keys&gt;&lt;key app="EN" db-id="t0wvfxef0vpff3e2szoxzstifavtwtrppw9e"&gt;224&lt;/key&gt;&lt;/foreign-keys&gt;&lt;ref-type name="Journal Article"&gt;17&lt;/ref-type&gt;&lt;contributors&gt;&lt;authors&gt;&lt;author&gt;Putt, R.&lt;/author&gt;&lt;author&gt;Singh, M.&lt;/author&gt;&lt;author&gt;Chinnasamy, S.&lt;/author&gt;&lt;author&gt;Das, KC&lt;/author&gt;&lt;/authors&gt;&lt;/contributors&gt;&lt;titles&gt;&lt;title&gt;An efficient system for carbonation of high-rate algae pond water to enhance CO&amp;lt; sub&amp;gt; 2&amp;lt;/sub&amp;gt; mass transfer&lt;/title&gt;&lt;secondary-title&gt;Bioresource Technology&lt;/secondary-title&gt;&lt;/titles&gt;&lt;periodical&gt;&lt;full-title&gt;Bioresource Technology&lt;/full-title&gt;&lt;/periodical&gt;&lt;pages&gt;3240-3245&lt;/pages&gt;&lt;volume&gt;102&lt;/volume&gt;&lt;number&gt;3&lt;/number&gt;&lt;dates&gt;&lt;year&gt;2011&lt;/year&gt;&lt;/dates&gt;&lt;isbn&gt;0960-8524&lt;/isbn&gt;&lt;urls&gt;&lt;/urls&gt;&lt;/record&gt;&lt;/Cite&gt;&lt;/EndNote&gt;</w:instrText>
      </w:r>
      <w:r w:rsidRPr="007C75C6">
        <w:rPr>
          <w:rFonts w:cs="Times New Roman"/>
        </w:rPr>
        <w:fldChar w:fldCharType="separate"/>
      </w:r>
      <w:r w:rsidRPr="007C75C6">
        <w:rPr>
          <w:rFonts w:cs="Times New Roman"/>
          <w:noProof/>
        </w:rPr>
        <w:t>(</w:t>
      </w:r>
      <w:hyperlink w:anchor="_ENREF_1" w:tooltip="Putt, 2011 #224" w:history="1">
        <w:r w:rsidRPr="007C75C6">
          <w:rPr>
            <w:rFonts w:cs="Times New Roman"/>
            <w:noProof/>
          </w:rPr>
          <w:t>Putt et al. 2011</w:t>
        </w:r>
      </w:hyperlink>
      <w:r w:rsidRPr="007C75C6">
        <w:rPr>
          <w:rFonts w:cs="Times New Roman"/>
          <w:noProof/>
        </w:rPr>
        <w:t>)</w:t>
      </w:r>
      <w:r w:rsidRPr="007C75C6">
        <w:rPr>
          <w:rFonts w:cs="Times New Roman"/>
        </w:rPr>
        <w:fldChar w:fldCharType="end"/>
      </w:r>
      <w:r w:rsidRPr="007C75C6">
        <w:rPr>
          <w:rFonts w:cs="Times New Roman"/>
        </w:rPr>
        <w:t xml:space="preserve"> was used for CO</w:t>
      </w:r>
      <w:r w:rsidRPr="007C75C6">
        <w:rPr>
          <w:rFonts w:cs="Times New Roman"/>
          <w:vertAlign w:val="subscript"/>
        </w:rPr>
        <w:t>2</w:t>
      </w:r>
      <w:r w:rsidRPr="007C75C6">
        <w:rPr>
          <w:rFonts w:cs="Times New Roman"/>
        </w:rPr>
        <w:t xml:space="preserve"> mass transfer. Once cell density in raceways reached ~500</w:t>
      </w:r>
      <w:r>
        <w:rPr>
          <w:rFonts w:cs="Times New Roman"/>
        </w:rPr>
        <w:t xml:space="preserve"> </w:t>
      </w:r>
      <w:r w:rsidRPr="007C75C6">
        <w:rPr>
          <w:rFonts w:cs="Times New Roman"/>
        </w:rPr>
        <w:t xml:space="preserve">mg/L, biomass was harvested using </w:t>
      </w:r>
      <w:r>
        <w:rPr>
          <w:rFonts w:cs="Times New Roman"/>
        </w:rPr>
        <w:t xml:space="preserve">a </w:t>
      </w:r>
      <w:r w:rsidRPr="007C75C6">
        <w:rPr>
          <w:rFonts w:cs="Times New Roman"/>
        </w:rPr>
        <w:t xml:space="preserve">continuous centrifuge and dried at 55°C until constant weight was observed after multiple weighing. </w:t>
      </w:r>
      <w:r>
        <w:rPr>
          <w:rFonts w:cs="Times New Roman"/>
        </w:rPr>
        <w:t>The d</w:t>
      </w:r>
      <w:r w:rsidRPr="007C75C6">
        <w:rPr>
          <w:rFonts w:cs="Times New Roman"/>
        </w:rPr>
        <w:t>ried biomass was packed in zip-lock bags and stored at 4°C until</w:t>
      </w:r>
      <w:r>
        <w:rPr>
          <w:rFonts w:cs="Times New Roman"/>
        </w:rPr>
        <w:t xml:space="preserve"> further</w:t>
      </w:r>
      <w:r w:rsidRPr="007C75C6">
        <w:rPr>
          <w:rFonts w:cs="Times New Roman"/>
        </w:rPr>
        <w:t xml:space="preserve"> use.</w:t>
      </w:r>
      <w:r>
        <w:rPr>
          <w:rFonts w:cs="Times New Roman"/>
        </w:rPr>
        <w:t xml:space="preserve">  </w:t>
      </w:r>
      <w:r w:rsidRPr="00375CBE">
        <w:rPr>
          <w:rFonts w:cs="Times New Roman"/>
        </w:rPr>
        <w:t>A total of 1800 g (dry weight) of algae biomass was been generated for use in this research project. The algae biomass was processed, characterized, and used in subsequent HTL and catalytic HDO studies using small volume batch reactors.</w:t>
      </w:r>
      <w:r>
        <w:rPr>
          <w:rFonts w:cs="Times New Roman"/>
          <w:b/>
        </w:rPr>
        <w:t xml:space="preserve"> </w:t>
      </w:r>
      <w:r>
        <w:rPr>
          <w:rFonts w:cs="Times New Roman"/>
          <w:szCs w:val="24"/>
        </w:rPr>
        <w:t>Subsequently, th</w:t>
      </w:r>
      <w:r w:rsidRPr="00C952DD">
        <w:rPr>
          <w:rFonts w:cs="Times New Roman"/>
          <w:szCs w:val="24"/>
        </w:rPr>
        <w:t xml:space="preserve">e dried microalgae was ground </w:t>
      </w:r>
      <w:r>
        <w:rPr>
          <w:rFonts w:cs="Times New Roman"/>
          <w:szCs w:val="24"/>
        </w:rPr>
        <w:t xml:space="preserve">to a fine powder </w:t>
      </w:r>
      <w:r w:rsidRPr="00C952DD">
        <w:rPr>
          <w:rFonts w:cs="Times New Roman"/>
          <w:szCs w:val="24"/>
        </w:rPr>
        <w:t>using a</w:t>
      </w:r>
      <w:r w:rsidRPr="00C10F1E">
        <w:t xml:space="preserve"> heavy-duty</w:t>
      </w:r>
      <w:r>
        <w:t xml:space="preserve"> </w:t>
      </w:r>
      <w:r w:rsidRPr="00C10F1E">
        <w:t>laboratory knife mill (</w:t>
      </w:r>
      <w:proofErr w:type="spellStart"/>
      <w:r w:rsidRPr="00C10F1E">
        <w:t>Retsch</w:t>
      </w:r>
      <w:proofErr w:type="spellEnd"/>
      <w:r w:rsidRPr="00C10F1E">
        <w:t xml:space="preserve"> SM 2000, Germany) </w:t>
      </w:r>
      <w:r>
        <w:t>with a screen size of 0.5 mm.  T</w:t>
      </w:r>
      <w:r w:rsidRPr="00C10F1E">
        <w:t>he knife mill</w:t>
      </w:r>
      <w:r>
        <w:t>’s</w:t>
      </w:r>
      <w:r w:rsidRPr="00C10F1E">
        <w:t xml:space="preserve"> cutting blad</w:t>
      </w:r>
      <w:r>
        <w:t>e rotor (1690 rpm, 60 Hz) was</w:t>
      </w:r>
      <w:r w:rsidRPr="00C10F1E">
        <w:t xml:space="preserve"> powered by a 1.5 kW electric motor. </w:t>
      </w:r>
      <w:r>
        <w:t>The ground samples were subsequently used for hydrothermal liquefaction studies.  C</w:t>
      </w:r>
      <w:r>
        <w:rPr>
          <w:rFonts w:cs="Times New Roman"/>
        </w:rPr>
        <w:t xml:space="preserve">ompositional analysis of the algae was also </w:t>
      </w:r>
      <w:r>
        <w:rPr>
          <w:rFonts w:cs="Times New Roman"/>
        </w:rPr>
        <w:lastRenderedPageBreak/>
        <w:t>performed</w:t>
      </w:r>
      <w:r w:rsidRPr="00C952DD">
        <w:rPr>
          <w:rFonts w:cs="Times New Roman"/>
        </w:rPr>
        <w:t xml:space="preserve">. </w:t>
      </w:r>
      <w:r>
        <w:rPr>
          <w:rFonts w:cs="Times New Roman"/>
        </w:rPr>
        <w:t xml:space="preserve">The algae were analyzed for </w:t>
      </w:r>
      <w:r w:rsidRPr="00C952DD">
        <w:rPr>
          <w:rFonts w:cs="Times New Roman"/>
        </w:rPr>
        <w:t>carbohydrate, lipids, proteins (</w:t>
      </w:r>
      <w:r>
        <w:rPr>
          <w:rFonts w:cs="Times New Roman"/>
        </w:rPr>
        <w:t xml:space="preserve">from </w:t>
      </w:r>
      <w:r w:rsidRPr="00C952DD">
        <w:rPr>
          <w:rFonts w:cs="Times New Roman"/>
        </w:rPr>
        <w:t>CHNS</w:t>
      </w:r>
      <w:r>
        <w:rPr>
          <w:rFonts w:cs="Times New Roman"/>
        </w:rPr>
        <w:t xml:space="preserve"> analysis the </w:t>
      </w:r>
      <w:r w:rsidRPr="00C952DD">
        <w:rPr>
          <w:rFonts w:cs="Times New Roman"/>
        </w:rPr>
        <w:t xml:space="preserve">%N </w:t>
      </w:r>
      <w:r>
        <w:rPr>
          <w:rFonts w:cs="Times New Roman"/>
        </w:rPr>
        <w:t>was multiplied by</w:t>
      </w:r>
      <w:r w:rsidRPr="00C952DD">
        <w:rPr>
          <w:rFonts w:cs="Times New Roman"/>
        </w:rPr>
        <w:t xml:space="preserve"> 4.58 to </w:t>
      </w:r>
      <w:r>
        <w:rPr>
          <w:rFonts w:cs="Times New Roman"/>
        </w:rPr>
        <w:t xml:space="preserve">obtain the % </w:t>
      </w:r>
      <w:r w:rsidRPr="00C952DD">
        <w:rPr>
          <w:rFonts w:cs="Times New Roman"/>
        </w:rPr>
        <w:t xml:space="preserve">protein) and minerals </w:t>
      </w:r>
      <w:r>
        <w:rPr>
          <w:rFonts w:cs="Times New Roman"/>
        </w:rPr>
        <w:t xml:space="preserve">using local UGA </w:t>
      </w:r>
      <w:r w:rsidRPr="00C952DD">
        <w:rPr>
          <w:rFonts w:cs="Times New Roman"/>
        </w:rPr>
        <w:t>lab</w:t>
      </w:r>
      <w:r>
        <w:rPr>
          <w:rFonts w:cs="Times New Roman"/>
        </w:rPr>
        <w:t>s</w:t>
      </w:r>
      <w:r w:rsidRPr="00C952DD">
        <w:rPr>
          <w:rFonts w:cs="Times New Roman"/>
        </w:rPr>
        <w:t>.</w:t>
      </w:r>
      <w:r>
        <w:rPr>
          <w:rFonts w:cs="Times New Roman"/>
        </w:rPr>
        <w:t xml:space="preserve"> Past analysis of </w:t>
      </w:r>
      <w:r w:rsidRPr="00C443FD">
        <w:rPr>
          <w:rFonts w:cs="Times New Roman"/>
          <w:i/>
        </w:rPr>
        <w:t>Spirulina</w:t>
      </w:r>
      <w:r>
        <w:rPr>
          <w:rFonts w:cs="Times New Roman"/>
        </w:rPr>
        <w:t xml:space="preserve"> indicated a composition of </w:t>
      </w:r>
      <w:r w:rsidRPr="00C443FD">
        <w:rPr>
          <w:rFonts w:cs="Times New Roman"/>
        </w:rPr>
        <w:t>49.23% protein, 31.20% carbohydrates</w:t>
      </w:r>
      <w:r>
        <w:rPr>
          <w:rFonts w:cs="Times New Roman"/>
        </w:rPr>
        <w:t>,</w:t>
      </w:r>
      <w:r w:rsidRPr="00C443FD">
        <w:rPr>
          <w:rFonts w:cs="Times New Roman"/>
        </w:rPr>
        <w:t xml:space="preserve"> and 11.20% lipids</w:t>
      </w:r>
      <w:r>
        <w:rPr>
          <w:rFonts w:cs="Times New Roman"/>
        </w:rPr>
        <w:t xml:space="preserve">. </w:t>
      </w:r>
    </w:p>
    <w:p w:rsidR="00643C49" w:rsidRDefault="00643C49" w:rsidP="00643C49">
      <w:pPr>
        <w:autoSpaceDE w:val="0"/>
        <w:autoSpaceDN w:val="0"/>
        <w:adjustRightInd w:val="0"/>
        <w:spacing w:after="240" w:line="240" w:lineRule="auto"/>
        <w:contextualSpacing/>
        <w:jc w:val="both"/>
        <w:rPr>
          <w:rFonts w:cs="Times New Roman"/>
          <w:color w:val="000000"/>
        </w:rPr>
      </w:pPr>
    </w:p>
    <w:p w:rsidR="00FD2558" w:rsidRDefault="00375CBE" w:rsidP="00643C49">
      <w:pPr>
        <w:autoSpaceDE w:val="0"/>
        <w:autoSpaceDN w:val="0"/>
        <w:adjustRightInd w:val="0"/>
        <w:spacing w:after="240" w:line="240" w:lineRule="auto"/>
        <w:contextualSpacing/>
        <w:jc w:val="both"/>
        <w:rPr>
          <w:rFonts w:cs="Times New Roman"/>
          <w:color w:val="000000"/>
        </w:rPr>
      </w:pPr>
      <w:r>
        <w:rPr>
          <w:rFonts w:cs="Times New Roman"/>
          <w:color w:val="000000"/>
        </w:rPr>
        <w:t>Two additional strains representing a high protein (</w:t>
      </w:r>
      <w:r w:rsidR="00CA6222" w:rsidRPr="00CA6222">
        <w:rPr>
          <w:rFonts w:cs="Times New Roman"/>
          <w:i/>
          <w:color w:val="000000"/>
        </w:rPr>
        <w:t>S</w:t>
      </w:r>
      <w:r w:rsidR="00CA6222">
        <w:rPr>
          <w:rFonts w:cs="Times New Roman"/>
          <w:i/>
          <w:color w:val="000000"/>
        </w:rPr>
        <w:t>pirulina</w:t>
      </w:r>
      <w:r w:rsidR="00CA6222" w:rsidRPr="00CA6222">
        <w:rPr>
          <w:rFonts w:cs="Times New Roman"/>
          <w:i/>
          <w:color w:val="000000"/>
        </w:rPr>
        <w:t xml:space="preserve"> platensis</w:t>
      </w:r>
      <w:r>
        <w:rPr>
          <w:rFonts w:cs="Times New Roman"/>
          <w:color w:val="000000"/>
        </w:rPr>
        <w:t>) and high lipid algae strains were also used in this study. The</w:t>
      </w:r>
      <w:r w:rsidR="00CA6222">
        <w:rPr>
          <w:rFonts w:cs="Times New Roman"/>
          <w:color w:val="000000"/>
        </w:rPr>
        <w:t>se strains were purchased from</w:t>
      </w:r>
      <w:r>
        <w:rPr>
          <w:rFonts w:cs="Times New Roman"/>
          <w:color w:val="000000"/>
        </w:rPr>
        <w:t xml:space="preserve"> supplier</w:t>
      </w:r>
      <w:r w:rsidR="00CA6222">
        <w:rPr>
          <w:rFonts w:cs="Times New Roman"/>
          <w:color w:val="000000"/>
        </w:rPr>
        <w:t>s</w:t>
      </w:r>
      <w:r>
        <w:rPr>
          <w:rFonts w:cs="Times New Roman"/>
          <w:color w:val="000000"/>
        </w:rPr>
        <w:t xml:space="preserve">. </w:t>
      </w:r>
      <w:r w:rsidR="00CA6222" w:rsidRPr="00CA6222">
        <w:rPr>
          <w:rFonts w:cs="Times New Roman"/>
          <w:i/>
          <w:color w:val="000000"/>
        </w:rPr>
        <w:t>S. platensis</w:t>
      </w:r>
      <w:r w:rsidR="00CA6222" w:rsidRPr="00CA6222">
        <w:rPr>
          <w:rFonts w:cs="Times New Roman"/>
          <w:color w:val="000000"/>
        </w:rPr>
        <w:t xml:space="preserve"> biomass was provided by Earthrise Nutritionals LLC</w:t>
      </w:r>
      <w:r w:rsidR="00CA6222">
        <w:rPr>
          <w:rFonts w:cs="Times New Roman"/>
          <w:color w:val="000000"/>
        </w:rPr>
        <w:t xml:space="preserve"> </w:t>
      </w:r>
      <w:r w:rsidR="00CA6222" w:rsidRPr="00CA6222">
        <w:rPr>
          <w:rFonts w:cs="Times New Roman"/>
          <w:color w:val="000000"/>
        </w:rPr>
        <w:t>(</w:t>
      </w:r>
      <w:proofErr w:type="spellStart"/>
      <w:r w:rsidR="00CA6222" w:rsidRPr="00CA6222">
        <w:rPr>
          <w:rFonts w:cs="Times New Roman"/>
          <w:color w:val="000000"/>
        </w:rPr>
        <w:t>Calipatria</w:t>
      </w:r>
      <w:proofErr w:type="spellEnd"/>
      <w:r w:rsidR="00CA6222" w:rsidRPr="00CA6222">
        <w:rPr>
          <w:rFonts w:cs="Times New Roman"/>
          <w:color w:val="000000"/>
        </w:rPr>
        <w:t xml:space="preserve">, CA) in dry powder form with defined properties, and was stored in airtight packages at </w:t>
      </w:r>
      <w:r w:rsidR="00CA6222" w:rsidRPr="007C75C6">
        <w:rPr>
          <w:rFonts w:cs="Times New Roman"/>
        </w:rPr>
        <w:t>4°C</w:t>
      </w:r>
      <w:r w:rsidR="00CA6222">
        <w:rPr>
          <w:rFonts w:cs="Times New Roman"/>
          <w:color w:val="000000"/>
        </w:rPr>
        <w:t xml:space="preserve"> </w:t>
      </w:r>
      <w:r w:rsidR="00CA6222" w:rsidRPr="00CA6222">
        <w:rPr>
          <w:rFonts w:cs="Times New Roman"/>
          <w:color w:val="000000"/>
        </w:rPr>
        <w:t>prior to use.</w:t>
      </w:r>
      <w:r w:rsidR="00CD0841">
        <w:rPr>
          <w:rFonts w:cs="Times New Roman"/>
          <w:color w:val="000000"/>
        </w:rPr>
        <w:t xml:space="preserve"> </w:t>
      </w:r>
      <w:r w:rsidR="00CD0841" w:rsidRPr="00CD0841">
        <w:rPr>
          <w:rFonts w:cs="Times New Roman"/>
          <w:color w:val="000000"/>
        </w:rPr>
        <w:t xml:space="preserve">A </w:t>
      </w:r>
      <w:proofErr w:type="spellStart"/>
      <w:r w:rsidR="00CD0841" w:rsidRPr="00CD0841">
        <w:rPr>
          <w:rFonts w:cs="Times New Roman"/>
          <w:i/>
          <w:color w:val="000000"/>
        </w:rPr>
        <w:t>Nannochloropsis</w:t>
      </w:r>
      <w:proofErr w:type="spellEnd"/>
      <w:r w:rsidR="00CD0841" w:rsidRPr="00CD0841">
        <w:rPr>
          <w:rFonts w:cs="Times New Roman"/>
          <w:color w:val="000000"/>
        </w:rPr>
        <w:t xml:space="preserve"> paste from Reed </w:t>
      </w:r>
      <w:proofErr w:type="spellStart"/>
      <w:r w:rsidR="00CD0841" w:rsidRPr="00CD0841">
        <w:rPr>
          <w:rFonts w:cs="Times New Roman"/>
          <w:color w:val="000000"/>
        </w:rPr>
        <w:t>Mariculture</w:t>
      </w:r>
      <w:proofErr w:type="spellEnd"/>
      <w:r w:rsidR="00CD0841" w:rsidRPr="00CD0841">
        <w:rPr>
          <w:rFonts w:cs="Times New Roman"/>
          <w:color w:val="000000"/>
        </w:rPr>
        <w:t xml:space="preserve"> (www.reedmariculture.com) with a reported lipid content of 18-28% of dry weight </w:t>
      </w:r>
      <w:r w:rsidR="00CD0841">
        <w:rPr>
          <w:rFonts w:cs="Times New Roman"/>
          <w:color w:val="000000"/>
        </w:rPr>
        <w:t>w</w:t>
      </w:r>
      <w:r w:rsidR="00CD0841" w:rsidRPr="00CD0841">
        <w:rPr>
          <w:rFonts w:cs="Times New Roman"/>
          <w:color w:val="000000"/>
        </w:rPr>
        <w:t xml:space="preserve">as purchased and used in </w:t>
      </w:r>
      <w:r w:rsidR="00CD0841">
        <w:rPr>
          <w:rFonts w:cs="Times New Roman"/>
          <w:color w:val="000000"/>
        </w:rPr>
        <w:t xml:space="preserve">the </w:t>
      </w:r>
      <w:r w:rsidR="00CD0841" w:rsidRPr="00CD0841">
        <w:rPr>
          <w:rFonts w:cs="Times New Roman"/>
          <w:color w:val="000000"/>
        </w:rPr>
        <w:t>two-stage HTL</w:t>
      </w:r>
      <w:r w:rsidR="00CD0841">
        <w:rPr>
          <w:rFonts w:cs="Times New Roman"/>
          <w:color w:val="000000"/>
        </w:rPr>
        <w:t>/HDO</w:t>
      </w:r>
      <w:r w:rsidR="00CD0841" w:rsidRPr="00CD0841">
        <w:rPr>
          <w:rFonts w:cs="Times New Roman"/>
          <w:color w:val="000000"/>
        </w:rPr>
        <w:t xml:space="preserve"> experiments. </w:t>
      </w:r>
      <w:r w:rsidR="00944055">
        <w:rPr>
          <w:rFonts w:cs="Times New Roman"/>
          <w:color w:val="000000"/>
        </w:rPr>
        <w:t xml:space="preserve">The </w:t>
      </w:r>
      <w:proofErr w:type="spellStart"/>
      <w:r w:rsidR="00944055" w:rsidRPr="00944055">
        <w:rPr>
          <w:rFonts w:cs="Times New Roman"/>
          <w:i/>
          <w:color w:val="000000"/>
        </w:rPr>
        <w:t>Nannochloropsis</w:t>
      </w:r>
      <w:proofErr w:type="spellEnd"/>
      <w:r w:rsidR="00944055">
        <w:rPr>
          <w:rFonts w:cs="Times New Roman"/>
          <w:color w:val="000000"/>
        </w:rPr>
        <w:t xml:space="preserve"> paste was freeze dried and stored at 4</w:t>
      </w:r>
      <w:r w:rsidR="00944055">
        <w:rPr>
          <w:rFonts w:ascii="Times New Roman" w:hAnsi="Times New Roman" w:cs="Times New Roman"/>
          <w:color w:val="000000"/>
        </w:rPr>
        <w:t>°</w:t>
      </w:r>
      <w:r w:rsidR="00944055">
        <w:rPr>
          <w:rFonts w:cs="Times New Roman"/>
          <w:color w:val="000000"/>
        </w:rPr>
        <w:t xml:space="preserve">C until use. </w:t>
      </w:r>
      <w:r w:rsidR="00CD0841" w:rsidRPr="00CD0841">
        <w:rPr>
          <w:rFonts w:cs="Times New Roman"/>
          <w:color w:val="000000"/>
        </w:rPr>
        <w:t xml:space="preserve">The higher lipid content should increase oil yields and potentially allow better separation of proteins/nitrogen during the pretreatment HTL step. </w:t>
      </w:r>
      <w:proofErr w:type="spellStart"/>
      <w:r w:rsidR="00CD0841" w:rsidRPr="00CD0841">
        <w:rPr>
          <w:rFonts w:cs="Times New Roman"/>
          <w:i/>
          <w:color w:val="000000"/>
        </w:rPr>
        <w:t>Nannochloropsis</w:t>
      </w:r>
      <w:proofErr w:type="spellEnd"/>
      <w:r w:rsidR="00CD0841" w:rsidRPr="00CD0841">
        <w:rPr>
          <w:rFonts w:cs="Times New Roman"/>
          <w:color w:val="000000"/>
        </w:rPr>
        <w:t xml:space="preserve"> is considered a viable algae strain for liquid drop-in fuel production (</w:t>
      </w:r>
      <w:proofErr w:type="spellStart"/>
      <w:r w:rsidR="00F672E3">
        <w:rPr>
          <w:rFonts w:cs="Times New Roman"/>
          <w:color w:val="000000"/>
        </w:rPr>
        <w:t>Faeth</w:t>
      </w:r>
      <w:proofErr w:type="spellEnd"/>
      <w:r w:rsidR="00F672E3">
        <w:rPr>
          <w:rFonts w:cs="Times New Roman"/>
          <w:color w:val="000000"/>
        </w:rPr>
        <w:t xml:space="preserve"> et al., 2013; Brown et al., 2010; Elliot et al., 2014)</w:t>
      </w:r>
      <w:r w:rsidR="00CD0841" w:rsidRPr="00CD0841">
        <w:rPr>
          <w:rFonts w:cs="Times New Roman"/>
          <w:color w:val="000000"/>
        </w:rPr>
        <w:t>.</w:t>
      </w:r>
    </w:p>
    <w:p w:rsidR="00174451" w:rsidRPr="005604A2" w:rsidRDefault="00174451" w:rsidP="005604A2">
      <w:pPr>
        <w:pStyle w:val="Heading2"/>
        <w:rPr>
          <w:rFonts w:asciiTheme="minorHAnsi" w:hAnsiTheme="minorHAnsi"/>
        </w:rPr>
      </w:pPr>
      <w:bookmarkStart w:id="27" w:name="_Toc405172118"/>
      <w:r w:rsidRPr="005604A2">
        <w:rPr>
          <w:rStyle w:val="Heading2Char"/>
          <w:rFonts w:asciiTheme="minorHAnsi" w:hAnsiTheme="minorHAnsi"/>
          <w:b/>
        </w:rPr>
        <w:t>Algae Analysis</w:t>
      </w:r>
      <w:r w:rsidRPr="005604A2">
        <w:rPr>
          <w:rFonts w:asciiTheme="minorHAnsi" w:hAnsiTheme="minorHAnsi"/>
        </w:rPr>
        <w:t>:</w:t>
      </w:r>
      <w:bookmarkEnd w:id="27"/>
    </w:p>
    <w:p w:rsidR="00174451" w:rsidRDefault="00174451" w:rsidP="00174451">
      <w:pPr>
        <w:autoSpaceDE w:val="0"/>
        <w:autoSpaceDN w:val="0"/>
        <w:adjustRightInd w:val="0"/>
        <w:spacing w:after="240" w:line="240" w:lineRule="auto"/>
        <w:contextualSpacing/>
        <w:jc w:val="both"/>
        <w:rPr>
          <w:rFonts w:cs="Times New Roman"/>
          <w:color w:val="000000"/>
        </w:rPr>
      </w:pPr>
    </w:p>
    <w:p w:rsidR="00746124" w:rsidRDefault="00944055" w:rsidP="00944055">
      <w:pPr>
        <w:autoSpaceDE w:val="0"/>
        <w:autoSpaceDN w:val="0"/>
        <w:adjustRightInd w:val="0"/>
        <w:spacing w:after="240" w:line="240" w:lineRule="auto"/>
        <w:contextualSpacing/>
        <w:jc w:val="both"/>
        <w:rPr>
          <w:rFonts w:cs="Times New Roman"/>
          <w:color w:val="000000"/>
        </w:rPr>
      </w:pPr>
      <w:r w:rsidRPr="00944055">
        <w:rPr>
          <w:rFonts w:cs="Times New Roman"/>
          <w:color w:val="000000"/>
        </w:rPr>
        <w:t>Untreated biomass, solid residues</w:t>
      </w:r>
      <w:r w:rsidR="00D91DF9">
        <w:rPr>
          <w:rFonts w:cs="Times New Roman"/>
          <w:color w:val="000000"/>
        </w:rPr>
        <w:t>,</w:t>
      </w:r>
      <w:r w:rsidRPr="00944055">
        <w:rPr>
          <w:rFonts w:cs="Times New Roman"/>
          <w:color w:val="000000"/>
        </w:rPr>
        <w:t xml:space="preserve"> </w:t>
      </w:r>
      <w:r w:rsidR="00D91DF9">
        <w:rPr>
          <w:rFonts w:cs="Times New Roman"/>
          <w:color w:val="000000"/>
        </w:rPr>
        <w:t xml:space="preserve">HTL </w:t>
      </w:r>
      <w:r w:rsidRPr="00944055">
        <w:rPr>
          <w:rFonts w:cs="Times New Roman"/>
          <w:color w:val="000000"/>
        </w:rPr>
        <w:t>bio</w:t>
      </w:r>
      <w:r w:rsidR="00D91DF9">
        <w:rPr>
          <w:rFonts w:cs="Times New Roman"/>
          <w:color w:val="000000"/>
        </w:rPr>
        <w:t xml:space="preserve">-oil, and HDO </w:t>
      </w:r>
      <w:r w:rsidRPr="00944055">
        <w:rPr>
          <w:rFonts w:cs="Times New Roman"/>
          <w:color w:val="000000"/>
        </w:rPr>
        <w:t>samples were</w:t>
      </w:r>
      <w:r>
        <w:rPr>
          <w:rFonts w:cs="Times New Roman"/>
          <w:color w:val="000000"/>
        </w:rPr>
        <w:t xml:space="preserve"> </w:t>
      </w:r>
      <w:r w:rsidRPr="00944055">
        <w:rPr>
          <w:rFonts w:cs="Times New Roman"/>
          <w:color w:val="000000"/>
        </w:rPr>
        <w:t>analyzed for elemental C, H, N, S, O (ultimate analysis) using a</w:t>
      </w:r>
      <w:r>
        <w:rPr>
          <w:rFonts w:cs="Times New Roman"/>
          <w:color w:val="000000"/>
        </w:rPr>
        <w:t xml:space="preserve"> </w:t>
      </w:r>
      <w:r w:rsidR="00746124">
        <w:rPr>
          <w:rFonts w:cs="Times New Roman"/>
          <w:color w:val="000000"/>
        </w:rPr>
        <w:t xml:space="preserve">Flash 2000 organic elemental analyzer </w:t>
      </w:r>
      <w:r w:rsidRPr="00944055">
        <w:rPr>
          <w:rFonts w:cs="Times New Roman"/>
          <w:color w:val="000000"/>
        </w:rPr>
        <w:t>(</w:t>
      </w:r>
      <w:proofErr w:type="spellStart"/>
      <w:r w:rsidR="00746124">
        <w:rPr>
          <w:rFonts w:cs="Times New Roman"/>
          <w:color w:val="000000"/>
        </w:rPr>
        <w:t>Thermo</w:t>
      </w:r>
      <w:proofErr w:type="spellEnd"/>
      <w:r w:rsidR="00746124">
        <w:rPr>
          <w:rFonts w:cs="Times New Roman"/>
          <w:color w:val="000000"/>
        </w:rPr>
        <w:t xml:space="preserve"> Scientific</w:t>
      </w:r>
      <w:r w:rsidRPr="00944055">
        <w:rPr>
          <w:rFonts w:cs="Times New Roman"/>
          <w:color w:val="000000"/>
        </w:rPr>
        <w:t>) following methods outlined in</w:t>
      </w:r>
      <w:r>
        <w:rPr>
          <w:rFonts w:cs="Times New Roman"/>
          <w:color w:val="000000"/>
        </w:rPr>
        <w:t xml:space="preserve"> </w:t>
      </w:r>
      <w:r w:rsidRPr="00944055">
        <w:rPr>
          <w:rFonts w:cs="Times New Roman"/>
          <w:color w:val="000000"/>
        </w:rPr>
        <w:t xml:space="preserve">ASTM D 5291. The analyzer was calibrated using </w:t>
      </w:r>
      <w:r w:rsidR="00746124">
        <w:rPr>
          <w:rFonts w:cs="Times New Roman"/>
          <w:color w:val="000000"/>
        </w:rPr>
        <w:t xml:space="preserve">BBOT or 2,5-Bis (5-tert-butyl-2-benzo-oxazol-2-yl) </w:t>
      </w:r>
      <w:proofErr w:type="spellStart"/>
      <w:r w:rsidR="00746124">
        <w:rPr>
          <w:rFonts w:cs="Times New Roman"/>
          <w:color w:val="000000"/>
        </w:rPr>
        <w:t>thiophene</w:t>
      </w:r>
      <w:proofErr w:type="spellEnd"/>
      <w:r>
        <w:rPr>
          <w:rFonts w:cs="Times New Roman"/>
          <w:color w:val="000000"/>
        </w:rPr>
        <w:t xml:space="preserve"> </w:t>
      </w:r>
      <w:r w:rsidRPr="00944055">
        <w:rPr>
          <w:rFonts w:cs="Times New Roman"/>
          <w:color w:val="000000"/>
        </w:rPr>
        <w:t>(C–</w:t>
      </w:r>
      <w:r w:rsidR="00746124">
        <w:rPr>
          <w:rFonts w:cs="Times New Roman"/>
          <w:color w:val="000000"/>
        </w:rPr>
        <w:t>72</w:t>
      </w:r>
      <w:r w:rsidRPr="00944055">
        <w:rPr>
          <w:rFonts w:cs="Times New Roman"/>
          <w:color w:val="000000"/>
        </w:rPr>
        <w:t>.</w:t>
      </w:r>
      <w:r w:rsidR="00746124">
        <w:rPr>
          <w:rFonts w:cs="Times New Roman"/>
          <w:color w:val="000000"/>
        </w:rPr>
        <w:t>59</w:t>
      </w:r>
      <w:r w:rsidRPr="00944055">
        <w:rPr>
          <w:rFonts w:cs="Times New Roman"/>
          <w:color w:val="000000"/>
        </w:rPr>
        <w:t>%, H–</w:t>
      </w:r>
      <w:r w:rsidR="00746124">
        <w:rPr>
          <w:rFonts w:cs="Times New Roman"/>
          <w:color w:val="000000"/>
        </w:rPr>
        <w:t>6</w:t>
      </w:r>
      <w:r w:rsidRPr="00944055">
        <w:rPr>
          <w:rFonts w:cs="Times New Roman"/>
          <w:color w:val="000000"/>
        </w:rPr>
        <w:t>.0</w:t>
      </w:r>
      <w:r w:rsidR="00746124">
        <w:rPr>
          <w:rFonts w:cs="Times New Roman"/>
          <w:color w:val="000000"/>
        </w:rPr>
        <w:t>6</w:t>
      </w:r>
      <w:r w:rsidRPr="00944055">
        <w:rPr>
          <w:rFonts w:cs="Times New Roman"/>
          <w:color w:val="000000"/>
        </w:rPr>
        <w:t>%, N–</w:t>
      </w:r>
      <w:r w:rsidR="00746124">
        <w:rPr>
          <w:rFonts w:cs="Times New Roman"/>
          <w:color w:val="000000"/>
        </w:rPr>
        <w:t>6</w:t>
      </w:r>
      <w:r w:rsidRPr="00944055">
        <w:rPr>
          <w:rFonts w:cs="Times New Roman"/>
          <w:color w:val="000000"/>
        </w:rPr>
        <w:t>.</w:t>
      </w:r>
      <w:r w:rsidR="00746124">
        <w:rPr>
          <w:rFonts w:cs="Times New Roman"/>
          <w:color w:val="000000"/>
        </w:rPr>
        <w:t>54</w:t>
      </w:r>
      <w:r w:rsidRPr="00944055">
        <w:rPr>
          <w:rFonts w:cs="Times New Roman"/>
          <w:color w:val="000000"/>
        </w:rPr>
        <w:t xml:space="preserve">%, </w:t>
      </w:r>
      <w:r w:rsidR="00746124">
        <w:rPr>
          <w:rFonts w:cs="Times New Roman"/>
          <w:color w:val="000000"/>
        </w:rPr>
        <w:t xml:space="preserve">O-7.42%, </w:t>
      </w:r>
      <w:r w:rsidRPr="00944055">
        <w:rPr>
          <w:rFonts w:cs="Times New Roman"/>
          <w:color w:val="000000"/>
        </w:rPr>
        <w:t>and S–</w:t>
      </w:r>
      <w:r w:rsidR="00746124">
        <w:rPr>
          <w:rFonts w:cs="Times New Roman"/>
          <w:color w:val="000000"/>
        </w:rPr>
        <w:t>7.43</w:t>
      </w:r>
      <w:r w:rsidRPr="00944055">
        <w:rPr>
          <w:rFonts w:cs="Times New Roman"/>
          <w:color w:val="000000"/>
        </w:rPr>
        <w:t>%) as</w:t>
      </w:r>
      <w:r>
        <w:rPr>
          <w:rFonts w:cs="Times New Roman"/>
          <w:color w:val="000000"/>
        </w:rPr>
        <w:t xml:space="preserve"> </w:t>
      </w:r>
      <w:r w:rsidRPr="00944055">
        <w:rPr>
          <w:rFonts w:cs="Times New Roman"/>
          <w:color w:val="000000"/>
        </w:rPr>
        <w:t>the standard material. Atomic ratio and empirical formula of raw</w:t>
      </w:r>
      <w:r>
        <w:rPr>
          <w:rFonts w:cs="Times New Roman"/>
          <w:color w:val="000000"/>
        </w:rPr>
        <w:t xml:space="preserve"> </w:t>
      </w:r>
      <w:r w:rsidRPr="00944055">
        <w:rPr>
          <w:rFonts w:cs="Times New Roman"/>
          <w:color w:val="000000"/>
        </w:rPr>
        <w:t>feedstock and the biocrudes were derived from the elemental results.</w:t>
      </w:r>
      <w:r>
        <w:rPr>
          <w:rFonts w:cs="Times New Roman"/>
          <w:color w:val="000000"/>
        </w:rPr>
        <w:t xml:space="preserve"> </w:t>
      </w:r>
      <w:r w:rsidRPr="00944055">
        <w:rPr>
          <w:rFonts w:cs="Times New Roman"/>
          <w:color w:val="000000"/>
        </w:rPr>
        <w:t>Higher heating values (HHV) of solid and biocrude samples</w:t>
      </w:r>
      <w:r>
        <w:rPr>
          <w:rFonts w:cs="Times New Roman"/>
          <w:color w:val="000000"/>
        </w:rPr>
        <w:t xml:space="preserve"> </w:t>
      </w:r>
      <w:r w:rsidRPr="00944055">
        <w:rPr>
          <w:rFonts w:cs="Times New Roman"/>
          <w:color w:val="000000"/>
        </w:rPr>
        <w:t xml:space="preserve">were measured using an </w:t>
      </w:r>
      <w:proofErr w:type="spellStart"/>
      <w:r w:rsidRPr="00944055">
        <w:rPr>
          <w:rFonts w:cs="Times New Roman"/>
          <w:color w:val="000000"/>
        </w:rPr>
        <w:t>isoperibol</w:t>
      </w:r>
      <w:proofErr w:type="spellEnd"/>
      <w:r w:rsidRPr="00944055">
        <w:rPr>
          <w:rFonts w:cs="Times New Roman"/>
          <w:color w:val="000000"/>
        </w:rPr>
        <w:t xml:space="preserve"> bomb calorimeter Model</w:t>
      </w:r>
      <w:r>
        <w:rPr>
          <w:rFonts w:cs="Times New Roman"/>
          <w:color w:val="000000"/>
        </w:rPr>
        <w:t xml:space="preserve"> </w:t>
      </w:r>
      <w:r w:rsidRPr="00944055">
        <w:rPr>
          <w:rFonts w:cs="Times New Roman"/>
          <w:color w:val="000000"/>
        </w:rPr>
        <w:t>1351 (Parr Instruments Co., Moline, Illinois) following ASTM D</w:t>
      </w:r>
      <w:r>
        <w:rPr>
          <w:rFonts w:cs="Times New Roman"/>
          <w:color w:val="000000"/>
        </w:rPr>
        <w:t xml:space="preserve"> </w:t>
      </w:r>
      <w:r w:rsidRPr="00944055">
        <w:rPr>
          <w:rFonts w:cs="Times New Roman"/>
          <w:color w:val="000000"/>
        </w:rPr>
        <w:t xml:space="preserve">5865 and D 4809 standard methods. </w:t>
      </w:r>
    </w:p>
    <w:p w:rsidR="001D2069" w:rsidRDefault="001D2069" w:rsidP="001D2069">
      <w:pPr>
        <w:autoSpaceDE w:val="0"/>
        <w:autoSpaceDN w:val="0"/>
        <w:adjustRightInd w:val="0"/>
        <w:spacing w:after="240" w:line="240" w:lineRule="auto"/>
        <w:contextualSpacing/>
        <w:jc w:val="both"/>
        <w:rPr>
          <w:rFonts w:cs="Times New Roman"/>
          <w:color w:val="000000"/>
        </w:rPr>
      </w:pPr>
    </w:p>
    <w:p w:rsidR="00746124" w:rsidRDefault="00944055" w:rsidP="001D2069">
      <w:pPr>
        <w:autoSpaceDE w:val="0"/>
        <w:autoSpaceDN w:val="0"/>
        <w:adjustRightInd w:val="0"/>
        <w:spacing w:after="240" w:line="240" w:lineRule="auto"/>
        <w:contextualSpacing/>
        <w:jc w:val="both"/>
        <w:rPr>
          <w:rFonts w:cs="Times New Roman"/>
          <w:color w:val="000000"/>
        </w:rPr>
      </w:pPr>
      <w:r w:rsidRPr="00944055">
        <w:rPr>
          <w:rFonts w:cs="Times New Roman"/>
          <w:color w:val="000000"/>
        </w:rPr>
        <w:t>Carbohydrate content of the</w:t>
      </w:r>
      <w:r>
        <w:rPr>
          <w:rFonts w:cs="Times New Roman"/>
          <w:color w:val="000000"/>
        </w:rPr>
        <w:t xml:space="preserve"> </w:t>
      </w:r>
      <w:r w:rsidRPr="00944055">
        <w:rPr>
          <w:rFonts w:cs="Times New Roman"/>
          <w:color w:val="000000"/>
        </w:rPr>
        <w:t>algal biomass was measured using the DuBois method (DuBois</w:t>
      </w:r>
      <w:r>
        <w:rPr>
          <w:rFonts w:cs="Times New Roman"/>
          <w:color w:val="000000"/>
        </w:rPr>
        <w:t xml:space="preserve"> </w:t>
      </w:r>
      <w:r w:rsidRPr="00944055">
        <w:rPr>
          <w:rFonts w:cs="Times New Roman"/>
          <w:color w:val="000000"/>
        </w:rPr>
        <w:t>et al., 1956), protein content was estimated by multiplying the elemental</w:t>
      </w:r>
      <w:r>
        <w:rPr>
          <w:rFonts w:cs="Times New Roman"/>
          <w:color w:val="000000"/>
        </w:rPr>
        <w:t xml:space="preserve"> </w:t>
      </w:r>
      <w:r w:rsidRPr="00944055">
        <w:rPr>
          <w:rFonts w:cs="Times New Roman"/>
          <w:color w:val="000000"/>
        </w:rPr>
        <w:t>N content by a factor of 4.58 (Lourenco et al., 1998), and lipid</w:t>
      </w:r>
      <w:r>
        <w:rPr>
          <w:rFonts w:cs="Times New Roman"/>
          <w:color w:val="000000"/>
        </w:rPr>
        <w:t xml:space="preserve"> </w:t>
      </w:r>
      <w:r w:rsidRPr="00944055">
        <w:rPr>
          <w:rFonts w:cs="Times New Roman"/>
          <w:color w:val="000000"/>
        </w:rPr>
        <w:t>content was measured by gravimetric method using an</w:t>
      </w:r>
      <w:r>
        <w:rPr>
          <w:rFonts w:cs="Times New Roman"/>
          <w:color w:val="000000"/>
        </w:rPr>
        <w:t xml:space="preserve"> </w:t>
      </w:r>
      <w:r w:rsidRPr="00944055">
        <w:rPr>
          <w:rFonts w:cs="Times New Roman"/>
          <w:color w:val="000000"/>
        </w:rPr>
        <w:t>ANKOMXT10 automated extraction system (ANKOM Technology,</w:t>
      </w:r>
      <w:r>
        <w:rPr>
          <w:rFonts w:cs="Times New Roman"/>
          <w:color w:val="000000"/>
        </w:rPr>
        <w:t xml:space="preserve"> </w:t>
      </w:r>
      <w:r w:rsidRPr="00944055">
        <w:rPr>
          <w:rFonts w:cs="Times New Roman"/>
          <w:color w:val="000000"/>
        </w:rPr>
        <w:t xml:space="preserve">Macedon, NY) where hexane was used as extraction solvent. </w:t>
      </w:r>
    </w:p>
    <w:p w:rsidR="001D2069" w:rsidRDefault="001D2069" w:rsidP="001D2069">
      <w:pPr>
        <w:autoSpaceDE w:val="0"/>
        <w:autoSpaceDN w:val="0"/>
        <w:adjustRightInd w:val="0"/>
        <w:spacing w:after="240" w:line="240" w:lineRule="auto"/>
        <w:contextualSpacing/>
        <w:jc w:val="both"/>
        <w:rPr>
          <w:rFonts w:cs="Times New Roman"/>
          <w:color w:val="000000"/>
        </w:rPr>
      </w:pPr>
    </w:p>
    <w:p w:rsidR="00944055" w:rsidRDefault="00944055" w:rsidP="001D2069">
      <w:pPr>
        <w:autoSpaceDE w:val="0"/>
        <w:autoSpaceDN w:val="0"/>
        <w:adjustRightInd w:val="0"/>
        <w:spacing w:after="240" w:line="240" w:lineRule="auto"/>
        <w:contextualSpacing/>
        <w:jc w:val="both"/>
        <w:rPr>
          <w:rFonts w:cs="Times New Roman"/>
          <w:color w:val="000000"/>
        </w:rPr>
      </w:pPr>
      <w:r w:rsidRPr="00944055">
        <w:rPr>
          <w:rFonts w:cs="Times New Roman"/>
          <w:color w:val="000000"/>
        </w:rPr>
        <w:t>The</w:t>
      </w:r>
      <w:r>
        <w:rPr>
          <w:rFonts w:cs="Times New Roman"/>
          <w:color w:val="000000"/>
        </w:rPr>
        <w:t xml:space="preserve"> </w:t>
      </w:r>
      <w:r w:rsidRPr="00944055">
        <w:rPr>
          <w:rFonts w:cs="Times New Roman"/>
          <w:color w:val="000000"/>
        </w:rPr>
        <w:t xml:space="preserve">metal composition of </w:t>
      </w:r>
      <w:r w:rsidR="00746124">
        <w:rPr>
          <w:rFonts w:cs="Times New Roman"/>
          <w:color w:val="000000"/>
        </w:rPr>
        <w:t>algae strains and</w:t>
      </w:r>
      <w:r w:rsidRPr="00944055">
        <w:rPr>
          <w:rFonts w:cs="Times New Roman"/>
          <w:color w:val="000000"/>
        </w:rPr>
        <w:t xml:space="preserve"> biocrude were analyzed</w:t>
      </w:r>
      <w:r>
        <w:rPr>
          <w:rFonts w:cs="Times New Roman"/>
          <w:color w:val="000000"/>
        </w:rPr>
        <w:t xml:space="preserve"> </w:t>
      </w:r>
      <w:r w:rsidRPr="00944055">
        <w:rPr>
          <w:rFonts w:cs="Times New Roman"/>
          <w:color w:val="000000"/>
        </w:rPr>
        <w:t>using an inductively coupled plasma (argon) spectrometer</w:t>
      </w:r>
      <w:r>
        <w:rPr>
          <w:rFonts w:cs="Times New Roman"/>
          <w:color w:val="000000"/>
        </w:rPr>
        <w:t xml:space="preserve"> </w:t>
      </w:r>
      <w:r w:rsidRPr="00944055">
        <w:rPr>
          <w:rFonts w:cs="Times New Roman"/>
          <w:color w:val="000000"/>
        </w:rPr>
        <w:t>equipped with a mass spectral (ICP–MS) detector system (Isaac</w:t>
      </w:r>
      <w:r>
        <w:rPr>
          <w:rFonts w:cs="Times New Roman"/>
          <w:color w:val="000000"/>
        </w:rPr>
        <w:t xml:space="preserve"> </w:t>
      </w:r>
      <w:r w:rsidRPr="00944055">
        <w:rPr>
          <w:rFonts w:cs="Times New Roman"/>
          <w:color w:val="000000"/>
        </w:rPr>
        <w:t>and Johnson, 1985). Water content of the biocrude samples was</w:t>
      </w:r>
      <w:r>
        <w:rPr>
          <w:rFonts w:cs="Times New Roman"/>
          <w:color w:val="000000"/>
        </w:rPr>
        <w:t xml:space="preserve"> </w:t>
      </w:r>
      <w:r w:rsidRPr="00944055">
        <w:rPr>
          <w:rFonts w:cs="Times New Roman"/>
          <w:color w:val="000000"/>
        </w:rPr>
        <w:t xml:space="preserve">measured using a </w:t>
      </w:r>
      <w:proofErr w:type="spellStart"/>
      <w:r w:rsidRPr="00944055">
        <w:rPr>
          <w:rFonts w:cs="Times New Roman"/>
          <w:color w:val="000000"/>
        </w:rPr>
        <w:t>Mettler</w:t>
      </w:r>
      <w:proofErr w:type="spellEnd"/>
      <w:r w:rsidRPr="00944055">
        <w:rPr>
          <w:rFonts w:cs="Times New Roman"/>
          <w:color w:val="000000"/>
        </w:rPr>
        <w:t xml:space="preserve">-Toledo </w:t>
      </w:r>
      <w:proofErr w:type="spellStart"/>
      <w:r w:rsidRPr="00944055">
        <w:rPr>
          <w:rFonts w:cs="Times New Roman"/>
          <w:color w:val="000000"/>
        </w:rPr>
        <w:t>titrator</w:t>
      </w:r>
      <w:proofErr w:type="spellEnd"/>
      <w:r w:rsidRPr="00944055">
        <w:rPr>
          <w:rFonts w:cs="Times New Roman"/>
          <w:color w:val="000000"/>
        </w:rPr>
        <w:t xml:space="preserve"> (Model-DL31, Columbus,</w:t>
      </w:r>
      <w:r w:rsidR="00746124">
        <w:rPr>
          <w:rFonts w:cs="Times New Roman"/>
          <w:color w:val="000000"/>
        </w:rPr>
        <w:t xml:space="preserve"> </w:t>
      </w:r>
      <w:r w:rsidRPr="00944055">
        <w:rPr>
          <w:rFonts w:cs="Times New Roman"/>
          <w:color w:val="000000"/>
        </w:rPr>
        <w:t>OH) following the ASTM D 1744 and ASTM E 203. The titrant used</w:t>
      </w:r>
      <w:r>
        <w:rPr>
          <w:rFonts w:cs="Times New Roman"/>
          <w:color w:val="000000"/>
        </w:rPr>
        <w:t xml:space="preserve"> </w:t>
      </w:r>
      <w:r w:rsidRPr="00944055">
        <w:rPr>
          <w:rFonts w:cs="Times New Roman"/>
          <w:color w:val="000000"/>
        </w:rPr>
        <w:t xml:space="preserve">was manufactured by </w:t>
      </w:r>
      <w:proofErr w:type="spellStart"/>
      <w:r w:rsidRPr="00944055">
        <w:rPr>
          <w:rFonts w:cs="Times New Roman"/>
          <w:color w:val="000000"/>
        </w:rPr>
        <w:t>AquaStar</w:t>
      </w:r>
      <w:proofErr w:type="spellEnd"/>
      <w:r w:rsidRPr="00944055">
        <w:rPr>
          <w:rFonts w:cs="Times New Roman"/>
          <w:color w:val="000000"/>
        </w:rPr>
        <w:t xml:space="preserve"> (Composite 5 K) designed for</w:t>
      </w:r>
      <w:r>
        <w:rPr>
          <w:rFonts w:cs="Times New Roman"/>
          <w:color w:val="000000"/>
        </w:rPr>
        <w:t xml:space="preserve"> </w:t>
      </w:r>
      <w:r w:rsidRPr="00944055">
        <w:rPr>
          <w:rFonts w:cs="Times New Roman"/>
          <w:color w:val="000000"/>
        </w:rPr>
        <w:t>materials containing aldehydes and ketones and the solvent was</w:t>
      </w:r>
      <w:r>
        <w:rPr>
          <w:rFonts w:cs="Times New Roman"/>
          <w:color w:val="000000"/>
        </w:rPr>
        <w:t xml:space="preserve"> </w:t>
      </w:r>
      <w:proofErr w:type="spellStart"/>
      <w:r w:rsidRPr="00944055">
        <w:rPr>
          <w:rFonts w:cs="Times New Roman"/>
          <w:color w:val="000000"/>
        </w:rPr>
        <w:t>AquaStar</w:t>
      </w:r>
      <w:proofErr w:type="spellEnd"/>
      <w:r w:rsidRPr="00944055">
        <w:rPr>
          <w:rFonts w:cs="Times New Roman"/>
          <w:color w:val="000000"/>
        </w:rPr>
        <w:t>-Solvent KC containing dichloromethane for enhanced</w:t>
      </w:r>
      <w:r>
        <w:rPr>
          <w:rFonts w:cs="Times New Roman"/>
          <w:color w:val="000000"/>
        </w:rPr>
        <w:t xml:space="preserve"> </w:t>
      </w:r>
      <w:r w:rsidRPr="00944055">
        <w:rPr>
          <w:rFonts w:cs="Times New Roman"/>
          <w:color w:val="000000"/>
        </w:rPr>
        <w:t>solubility with oils and fats</w:t>
      </w:r>
      <w:r w:rsidR="00746124">
        <w:rPr>
          <w:rFonts w:cs="Times New Roman"/>
          <w:color w:val="000000"/>
        </w:rPr>
        <w:t>. Specific gravity values (g mL</w:t>
      </w:r>
      <w:r w:rsidR="00746124" w:rsidRPr="00746124">
        <w:rPr>
          <w:rFonts w:cs="Times New Roman"/>
          <w:color w:val="000000"/>
          <w:vertAlign w:val="superscript"/>
        </w:rPr>
        <w:t>-</w:t>
      </w:r>
      <w:r w:rsidRPr="00746124">
        <w:rPr>
          <w:rFonts w:cs="Times New Roman"/>
          <w:color w:val="000000"/>
          <w:vertAlign w:val="superscript"/>
        </w:rPr>
        <w:t>1</w:t>
      </w:r>
      <w:r w:rsidRPr="00944055">
        <w:rPr>
          <w:rFonts w:cs="Times New Roman"/>
          <w:color w:val="000000"/>
        </w:rPr>
        <w:t>) were</w:t>
      </w:r>
      <w:r>
        <w:rPr>
          <w:rFonts w:cs="Times New Roman"/>
          <w:color w:val="000000"/>
        </w:rPr>
        <w:t xml:space="preserve"> </w:t>
      </w:r>
      <w:r w:rsidRPr="00944055">
        <w:rPr>
          <w:rFonts w:cs="Times New Roman"/>
          <w:color w:val="000000"/>
        </w:rPr>
        <w:t>determined gravimetrically using 2 mL Gay-Lussac pycnometers.</w:t>
      </w:r>
      <w:r>
        <w:rPr>
          <w:rFonts w:cs="Times New Roman"/>
          <w:color w:val="000000"/>
        </w:rPr>
        <w:t xml:space="preserve"> </w:t>
      </w:r>
      <w:r w:rsidRPr="00944055">
        <w:rPr>
          <w:rFonts w:cs="Times New Roman"/>
          <w:color w:val="000000"/>
        </w:rPr>
        <w:t>Dynamic viscosities of biocrude samples were measured at using</w:t>
      </w:r>
      <w:r>
        <w:rPr>
          <w:rFonts w:cs="Times New Roman"/>
          <w:color w:val="000000"/>
        </w:rPr>
        <w:t xml:space="preserve"> </w:t>
      </w:r>
      <w:r w:rsidRPr="00944055">
        <w:rPr>
          <w:rFonts w:cs="Times New Roman"/>
          <w:color w:val="000000"/>
        </w:rPr>
        <w:t>a Brookfield DV-I + Viscometer with a UL/YZ spindle adapter using</w:t>
      </w:r>
      <w:r w:rsidR="00746124">
        <w:rPr>
          <w:rFonts w:cs="Times New Roman"/>
          <w:color w:val="000000"/>
        </w:rPr>
        <w:t>, in some cases,</w:t>
      </w:r>
      <w:r>
        <w:rPr>
          <w:rFonts w:cs="Times New Roman"/>
          <w:color w:val="000000"/>
        </w:rPr>
        <w:t xml:space="preserve"> </w:t>
      </w:r>
      <w:r w:rsidRPr="00944055">
        <w:rPr>
          <w:rFonts w:cs="Times New Roman"/>
          <w:color w:val="000000"/>
        </w:rPr>
        <w:t>a modified version of ASTM D 2983. The modification was the use</w:t>
      </w:r>
      <w:r>
        <w:rPr>
          <w:rFonts w:cs="Times New Roman"/>
          <w:color w:val="000000"/>
        </w:rPr>
        <w:t xml:space="preserve"> </w:t>
      </w:r>
      <w:r w:rsidRPr="00944055">
        <w:rPr>
          <w:rFonts w:cs="Times New Roman"/>
          <w:color w:val="000000"/>
        </w:rPr>
        <w:t xml:space="preserve">of a higher temperature (60 </w:t>
      </w:r>
      <w:r w:rsidR="00D91DF9">
        <w:rPr>
          <w:rFonts w:ascii="Times New Roman" w:hAnsi="Times New Roman" w:cs="Times New Roman"/>
          <w:color w:val="000000"/>
        </w:rPr>
        <w:t>°</w:t>
      </w:r>
      <w:r w:rsidRPr="00944055">
        <w:rPr>
          <w:rFonts w:cs="Times New Roman"/>
          <w:color w:val="000000"/>
        </w:rPr>
        <w:t>C) than the standard, because of the</w:t>
      </w:r>
      <w:r>
        <w:rPr>
          <w:rFonts w:cs="Times New Roman"/>
          <w:color w:val="000000"/>
        </w:rPr>
        <w:t xml:space="preserve"> </w:t>
      </w:r>
      <w:r w:rsidRPr="00944055">
        <w:rPr>
          <w:rFonts w:cs="Times New Roman"/>
          <w:color w:val="000000"/>
        </w:rPr>
        <w:t xml:space="preserve">very high viscosity of biocrude at lower temperatures. </w:t>
      </w:r>
    </w:p>
    <w:p w:rsidR="00944055" w:rsidRDefault="00944055" w:rsidP="00944055">
      <w:pPr>
        <w:autoSpaceDE w:val="0"/>
        <w:autoSpaceDN w:val="0"/>
        <w:adjustRightInd w:val="0"/>
        <w:spacing w:after="240" w:line="240" w:lineRule="auto"/>
        <w:contextualSpacing/>
        <w:jc w:val="both"/>
        <w:rPr>
          <w:rFonts w:cs="Times New Roman"/>
          <w:color w:val="000000"/>
        </w:rPr>
      </w:pPr>
    </w:p>
    <w:p w:rsidR="002D6EA7" w:rsidRPr="007B3A9A" w:rsidRDefault="002D6EA7" w:rsidP="007B3A9A">
      <w:pPr>
        <w:pStyle w:val="Heading2"/>
        <w:rPr>
          <w:rFonts w:asciiTheme="minorHAnsi" w:hAnsiTheme="minorHAnsi"/>
        </w:rPr>
      </w:pPr>
      <w:bookmarkStart w:id="28" w:name="_Toc405172119"/>
      <w:r w:rsidRPr="007B3A9A">
        <w:rPr>
          <w:rStyle w:val="Heading2Char"/>
          <w:rFonts w:asciiTheme="minorHAnsi" w:hAnsiTheme="minorHAnsi"/>
          <w:b/>
        </w:rPr>
        <w:t>Hydrothermal Liquefaction (HTL)</w:t>
      </w:r>
      <w:r w:rsidRPr="007B3A9A">
        <w:rPr>
          <w:rFonts w:asciiTheme="minorHAnsi" w:hAnsiTheme="minorHAnsi"/>
        </w:rPr>
        <w:t>:</w:t>
      </w:r>
      <w:bookmarkEnd w:id="28"/>
    </w:p>
    <w:p w:rsidR="00174451" w:rsidRDefault="00174451" w:rsidP="00174451">
      <w:pPr>
        <w:autoSpaceDE w:val="0"/>
        <w:autoSpaceDN w:val="0"/>
        <w:adjustRightInd w:val="0"/>
        <w:spacing w:after="240" w:line="240" w:lineRule="auto"/>
        <w:contextualSpacing/>
        <w:jc w:val="both"/>
        <w:rPr>
          <w:rFonts w:cs="Times New Roman"/>
          <w:color w:val="000000"/>
        </w:rPr>
      </w:pPr>
    </w:p>
    <w:p w:rsidR="007C2591" w:rsidRDefault="007C2591" w:rsidP="007C2591">
      <w:pPr>
        <w:autoSpaceDE w:val="0"/>
        <w:autoSpaceDN w:val="0"/>
        <w:adjustRightInd w:val="0"/>
        <w:spacing w:after="0" w:line="240" w:lineRule="auto"/>
        <w:jc w:val="both"/>
        <w:rPr>
          <w:rFonts w:cs="Times New Roman"/>
          <w:bCs/>
          <w:iCs/>
          <w:color w:val="000000"/>
        </w:rPr>
      </w:pPr>
      <w:r>
        <w:rPr>
          <w:rFonts w:cs="Times New Roman"/>
          <w:bCs/>
          <w:iCs/>
          <w:color w:val="000000"/>
        </w:rPr>
        <w:t>A series of high temperature, pressure micro-reactors were used to perform both HTL and HDO experiments. The catalytic test bed consists of 3-100 ml, 5000 psig, 500</w:t>
      </w:r>
      <w:r>
        <w:rPr>
          <w:rFonts w:cs="Times New Roman"/>
          <w:bCs/>
          <w:iCs/>
          <w:color w:val="000000"/>
        </w:rPr>
        <w:sym w:font="Symbol" w:char="F0B0"/>
      </w:r>
      <w:r>
        <w:rPr>
          <w:rFonts w:cs="Times New Roman"/>
          <w:bCs/>
          <w:iCs/>
          <w:color w:val="000000"/>
        </w:rPr>
        <w:t xml:space="preserve">C Parr batch reactors and 6, 75 </w:t>
      </w:r>
      <w:r>
        <w:rPr>
          <w:rFonts w:cs="Times New Roman"/>
          <w:bCs/>
          <w:iCs/>
          <w:color w:val="000000"/>
        </w:rPr>
        <w:lastRenderedPageBreak/>
        <w:t>ml, 3000 psig, 300</w:t>
      </w:r>
      <w:r>
        <w:rPr>
          <w:rFonts w:cs="Times New Roman"/>
          <w:bCs/>
          <w:iCs/>
          <w:color w:val="000000"/>
        </w:rPr>
        <w:sym w:font="Symbol" w:char="F0B0"/>
      </w:r>
      <w:r>
        <w:rPr>
          <w:rFonts w:cs="Times New Roman"/>
          <w:bCs/>
          <w:iCs/>
          <w:color w:val="000000"/>
        </w:rPr>
        <w:t xml:space="preserve">C independently controlled reactors (Fig. </w:t>
      </w:r>
      <w:r w:rsidR="00AD6267">
        <w:rPr>
          <w:rFonts w:cs="Times New Roman"/>
          <w:bCs/>
          <w:iCs/>
          <w:color w:val="000000"/>
        </w:rPr>
        <w:t>4</w:t>
      </w:r>
      <w:r>
        <w:rPr>
          <w:rFonts w:cs="Times New Roman"/>
          <w:bCs/>
          <w:iCs/>
          <w:color w:val="000000"/>
        </w:rPr>
        <w:t>).  The lower temperature, pressure reactors were used to perform the low temperature HTL experiment</w:t>
      </w:r>
      <w:r w:rsidR="0066362D">
        <w:rPr>
          <w:rFonts w:cs="Times New Roman"/>
          <w:bCs/>
          <w:iCs/>
          <w:color w:val="000000"/>
        </w:rPr>
        <w:t>s</w:t>
      </w:r>
      <w:r w:rsidR="00E64B8F">
        <w:rPr>
          <w:rFonts w:cs="Times New Roman"/>
          <w:bCs/>
          <w:iCs/>
          <w:color w:val="000000"/>
        </w:rPr>
        <w:t xml:space="preserve"> (125, 175, 225 </w:t>
      </w:r>
      <w:r w:rsidR="00E64B8F">
        <w:rPr>
          <w:rFonts w:cs="Times New Roman"/>
          <w:bCs/>
          <w:iCs/>
          <w:color w:val="000000"/>
        </w:rPr>
        <w:sym w:font="Symbol" w:char="F0B0"/>
      </w:r>
      <w:r w:rsidR="00E64B8F">
        <w:rPr>
          <w:rFonts w:cs="Times New Roman"/>
          <w:bCs/>
          <w:iCs/>
          <w:color w:val="000000"/>
        </w:rPr>
        <w:t>C)</w:t>
      </w:r>
      <w:r>
        <w:rPr>
          <w:rFonts w:cs="Times New Roman"/>
          <w:bCs/>
          <w:iCs/>
          <w:color w:val="000000"/>
        </w:rPr>
        <w:t xml:space="preserve"> investigating N partitioning between the aqueous phase and solids. These reactors used a magnetic stir bar to provide agitation, whereas the high temperature, pressure reactors used </w:t>
      </w:r>
      <w:r w:rsidR="0066362D">
        <w:rPr>
          <w:rFonts w:cs="Times New Roman"/>
          <w:bCs/>
          <w:iCs/>
          <w:color w:val="000000"/>
        </w:rPr>
        <w:t xml:space="preserve">a motor driven agitation system.  </w:t>
      </w:r>
    </w:p>
    <w:p w:rsidR="007C2591" w:rsidRDefault="00643C49" w:rsidP="00174451">
      <w:pPr>
        <w:autoSpaceDE w:val="0"/>
        <w:autoSpaceDN w:val="0"/>
        <w:adjustRightInd w:val="0"/>
        <w:spacing w:after="240" w:line="240" w:lineRule="auto"/>
        <w:contextualSpacing/>
        <w:jc w:val="both"/>
        <w:rPr>
          <w:rFonts w:cs="Times New Roman"/>
          <w:color w:val="000000"/>
        </w:rPr>
      </w:pPr>
      <w:r w:rsidRPr="0066362D">
        <w:rPr>
          <w:rFonts w:cs="Times New Roman"/>
          <w:noProof/>
          <w:color w:val="000000"/>
        </w:rPr>
        <w:drawing>
          <wp:anchor distT="0" distB="0" distL="114300" distR="114300" simplePos="0" relativeHeight="251578368" behindDoc="0" locked="0" layoutInCell="1" allowOverlap="1" wp14:anchorId="6FC4CE4C" wp14:editId="6C2B1B50">
            <wp:simplePos x="0" y="0"/>
            <wp:positionH relativeFrom="margin">
              <wp:posOffset>402590</wp:posOffset>
            </wp:positionH>
            <wp:positionV relativeFrom="margin">
              <wp:posOffset>1490980</wp:posOffset>
            </wp:positionV>
            <wp:extent cx="4536440" cy="2553335"/>
            <wp:effectExtent l="0" t="0" r="0" b="0"/>
            <wp:wrapSquare wrapText="bothSides"/>
            <wp:docPr id="9" name="Picture 6" descr="SAM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2.JPG"/>
                    <pic:cNvPicPr/>
                  </pic:nvPicPr>
                  <pic:blipFill>
                    <a:blip r:embed="rId11" cstate="print"/>
                    <a:stretch>
                      <a:fillRect/>
                    </a:stretch>
                  </pic:blipFill>
                  <pic:spPr>
                    <a:xfrm>
                      <a:off x="0" y="0"/>
                      <a:ext cx="4536440" cy="2553335"/>
                    </a:xfrm>
                    <a:prstGeom prst="rect">
                      <a:avLst/>
                    </a:prstGeom>
                  </pic:spPr>
                </pic:pic>
              </a:graphicData>
            </a:graphic>
            <wp14:sizeRelH relativeFrom="margin">
              <wp14:pctWidth>0</wp14:pctWidth>
            </wp14:sizeRelH>
            <wp14:sizeRelV relativeFrom="margin">
              <wp14:pctHeight>0</wp14:pctHeight>
            </wp14:sizeRelV>
          </wp:anchor>
        </w:drawing>
      </w: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886754" w:rsidP="00174451">
      <w:pPr>
        <w:autoSpaceDE w:val="0"/>
        <w:autoSpaceDN w:val="0"/>
        <w:adjustRightInd w:val="0"/>
        <w:spacing w:after="240" w:line="240" w:lineRule="auto"/>
        <w:contextualSpacing/>
        <w:jc w:val="both"/>
        <w:rPr>
          <w:rFonts w:cs="Times New Roman"/>
          <w:color w:val="000000"/>
        </w:rPr>
      </w:pPr>
      <w:r>
        <w:rPr>
          <w:rFonts w:cs="Times New Roman"/>
          <w:noProof/>
          <w:color w:val="000000"/>
        </w:rPr>
        <mc:AlternateContent>
          <mc:Choice Requires="wps">
            <w:drawing>
              <wp:anchor distT="0" distB="0" distL="114300" distR="114300" simplePos="0" relativeHeight="251720192" behindDoc="0" locked="0" layoutInCell="1" allowOverlap="1">
                <wp:simplePos x="0" y="0"/>
                <wp:positionH relativeFrom="column">
                  <wp:posOffset>5019040</wp:posOffset>
                </wp:positionH>
                <wp:positionV relativeFrom="paragraph">
                  <wp:posOffset>33655</wp:posOffset>
                </wp:positionV>
                <wp:extent cx="261620" cy="356870"/>
                <wp:effectExtent l="0" t="0" r="0" b="0"/>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D19" w:rsidRPr="0066362D" w:rsidRDefault="00A11D19" w:rsidP="0066362D">
                            <w:pPr>
                              <w:ind w:left="-90" w:right="-40"/>
                              <w:rPr>
                                <w:b/>
                                <w:color w:val="FF0000"/>
                                <w:sz w:val="36"/>
                                <w:szCs w:val="36"/>
                              </w:rPr>
                            </w:pPr>
                            <w:r w:rsidRPr="0066362D">
                              <w:rPr>
                                <w:b/>
                                <w:color w:val="FF0000"/>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120" type="#_x0000_t202" style="position:absolute;left:0;text-align:left;margin-left:395.2pt;margin-top:2.65pt;width:20.6pt;height:28.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" stroked="f">
                <v:fill opacity="0"/>
                <v:textbox>
                  <w:txbxContent>
                    <w:p w:rsidR="00A11D19" w:rsidRPr="0066362D" w:rsidRDefault="00A11D19" w:rsidP="0066362D">
                      <w:pPr>
                        <w:ind w:left="-90" w:right="-40"/>
                        <w:rPr>
                          <w:b/>
                          <w:color w:val="FF0000"/>
                          <w:sz w:val="36"/>
                          <w:szCs w:val="36"/>
                        </w:rPr>
                      </w:pPr>
                      <w:r w:rsidRPr="0066362D">
                        <w:rPr>
                          <w:b/>
                          <w:color w:val="FF0000"/>
                          <w:sz w:val="36"/>
                          <w:szCs w:val="36"/>
                        </w:rPr>
                        <w:t>A</w:t>
                      </w:r>
                    </w:p>
                  </w:txbxContent>
                </v:textbox>
              </v:shape>
            </w:pict>
          </mc:Fallback>
        </mc:AlternateContent>
      </w: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43C49" w:rsidP="00174451">
      <w:pPr>
        <w:autoSpaceDE w:val="0"/>
        <w:autoSpaceDN w:val="0"/>
        <w:adjustRightInd w:val="0"/>
        <w:spacing w:after="240" w:line="240" w:lineRule="auto"/>
        <w:contextualSpacing/>
        <w:jc w:val="both"/>
        <w:rPr>
          <w:rFonts w:cs="Times New Roman"/>
          <w:color w:val="000000"/>
        </w:rPr>
      </w:pPr>
      <w:r w:rsidRPr="0066362D">
        <w:rPr>
          <w:rFonts w:cs="Times New Roman"/>
          <w:noProof/>
          <w:color w:val="000000"/>
        </w:rPr>
        <w:drawing>
          <wp:anchor distT="0" distB="0" distL="114300" distR="114300" simplePos="0" relativeHeight="251575296" behindDoc="0" locked="0" layoutInCell="1" allowOverlap="1" wp14:anchorId="4CC3C6DF" wp14:editId="0DB127C4">
            <wp:simplePos x="0" y="0"/>
            <wp:positionH relativeFrom="margin">
              <wp:posOffset>411480</wp:posOffset>
            </wp:positionH>
            <wp:positionV relativeFrom="margin">
              <wp:posOffset>4124960</wp:posOffset>
            </wp:positionV>
            <wp:extent cx="4510405" cy="2534920"/>
            <wp:effectExtent l="0" t="0" r="0" b="0"/>
            <wp:wrapSquare wrapText="bothSides"/>
            <wp:docPr id="6" name="Picture 5" descr="SAM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1.JPG"/>
                    <pic:cNvPicPr/>
                  </pic:nvPicPr>
                  <pic:blipFill>
                    <a:blip r:embed="rId12" cstate="print"/>
                    <a:stretch>
                      <a:fillRect/>
                    </a:stretch>
                  </pic:blipFill>
                  <pic:spPr>
                    <a:xfrm>
                      <a:off x="0" y="0"/>
                      <a:ext cx="4510405" cy="2534920"/>
                    </a:xfrm>
                    <a:prstGeom prst="rect">
                      <a:avLst/>
                    </a:prstGeom>
                  </pic:spPr>
                </pic:pic>
              </a:graphicData>
            </a:graphic>
            <wp14:sizeRelH relativeFrom="margin">
              <wp14:pctWidth>0</wp14:pctWidth>
            </wp14:sizeRelH>
            <wp14:sizeRelV relativeFrom="margin">
              <wp14:pctHeight>0</wp14:pctHeight>
            </wp14:sizeRelV>
          </wp:anchor>
        </w:drawing>
      </w: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886754" w:rsidP="00174451">
      <w:pPr>
        <w:autoSpaceDE w:val="0"/>
        <w:autoSpaceDN w:val="0"/>
        <w:adjustRightInd w:val="0"/>
        <w:spacing w:after="240" w:line="240" w:lineRule="auto"/>
        <w:contextualSpacing/>
        <w:jc w:val="both"/>
        <w:rPr>
          <w:rFonts w:cs="Times New Roman"/>
          <w:color w:val="000000"/>
        </w:rPr>
      </w:pPr>
      <w:r>
        <w:rPr>
          <w:rFonts w:cs="Times New Roman"/>
          <w:noProof/>
          <w:color w:val="000000"/>
        </w:rPr>
        <mc:AlternateContent>
          <mc:Choice Requires="wps">
            <w:drawing>
              <wp:anchor distT="0" distB="0" distL="114300" distR="114300" simplePos="0" relativeHeight="251721216" behindDoc="0" locked="0" layoutInCell="1" allowOverlap="1">
                <wp:simplePos x="0" y="0"/>
                <wp:positionH relativeFrom="column">
                  <wp:posOffset>5047615</wp:posOffset>
                </wp:positionH>
                <wp:positionV relativeFrom="paragraph">
                  <wp:posOffset>163830</wp:posOffset>
                </wp:positionV>
                <wp:extent cx="261620" cy="356870"/>
                <wp:effectExtent l="0" t="0" r="0" b="0"/>
                <wp:wrapNone/>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D19" w:rsidRPr="0066362D" w:rsidRDefault="00A11D19" w:rsidP="0066362D">
                            <w:pPr>
                              <w:ind w:left="-90" w:right="-40"/>
                              <w:rPr>
                                <w:b/>
                                <w:color w:val="FF0000"/>
                                <w:sz w:val="36"/>
                                <w:szCs w:val="36"/>
                              </w:rPr>
                            </w:pPr>
                            <w:r>
                              <w:rPr>
                                <w:b/>
                                <w:color w:val="FF0000"/>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121" type="#_x0000_t202" style="position:absolute;left:0;text-align:left;margin-left:397.45pt;margin-top:12.9pt;width:20.6pt;height:28.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" stroked="f">
                <v:fill opacity="0"/>
                <v:textbox>
                  <w:txbxContent>
                    <w:p w:rsidR="00A11D19" w:rsidRPr="0066362D" w:rsidRDefault="00A11D19" w:rsidP="0066362D">
                      <w:pPr>
                        <w:ind w:left="-90" w:right="-40"/>
                        <w:rPr>
                          <w:b/>
                          <w:color w:val="FF0000"/>
                          <w:sz w:val="36"/>
                          <w:szCs w:val="36"/>
                        </w:rPr>
                      </w:pPr>
                      <w:r>
                        <w:rPr>
                          <w:b/>
                          <w:color w:val="FF0000"/>
                          <w:sz w:val="36"/>
                          <w:szCs w:val="36"/>
                        </w:rPr>
                        <w:t>B</w:t>
                      </w:r>
                    </w:p>
                  </w:txbxContent>
                </v:textbox>
              </v:shape>
            </w:pict>
          </mc:Fallback>
        </mc:AlternateContent>
      </w: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66362D" w:rsidRDefault="0066362D" w:rsidP="00174451">
      <w:pPr>
        <w:autoSpaceDE w:val="0"/>
        <w:autoSpaceDN w:val="0"/>
        <w:adjustRightInd w:val="0"/>
        <w:spacing w:after="240" w:line="240" w:lineRule="auto"/>
        <w:contextualSpacing/>
        <w:jc w:val="both"/>
        <w:rPr>
          <w:rFonts w:cs="Times New Roman"/>
          <w:color w:val="000000"/>
        </w:rPr>
      </w:pPr>
    </w:p>
    <w:p w:rsidR="00886754" w:rsidRDefault="00886754" w:rsidP="00AD6267">
      <w:pPr>
        <w:pStyle w:val="Caption"/>
        <w:jc w:val="left"/>
        <w:rPr>
          <w:sz w:val="22"/>
          <w:szCs w:val="22"/>
        </w:rPr>
      </w:pPr>
      <w:bookmarkStart w:id="29" w:name="_Toc398625320"/>
      <w:bookmarkStart w:id="30" w:name="_Toc398625867"/>
      <w:bookmarkStart w:id="31" w:name="_Toc405172153"/>
    </w:p>
    <w:p w:rsidR="00886754" w:rsidRDefault="00886754" w:rsidP="00AD6267">
      <w:pPr>
        <w:pStyle w:val="Caption"/>
        <w:jc w:val="left"/>
        <w:rPr>
          <w:sz w:val="22"/>
          <w:szCs w:val="22"/>
        </w:rPr>
      </w:pPr>
    </w:p>
    <w:p w:rsidR="0066362D" w:rsidRPr="00DD0299" w:rsidRDefault="00AD6267" w:rsidP="00AD6267">
      <w:pPr>
        <w:pStyle w:val="Caption"/>
        <w:jc w:val="left"/>
        <w:rPr>
          <w:b w:val="0"/>
          <w:bCs w:val="0"/>
          <w:iCs/>
          <w:color w:val="000000"/>
          <w:sz w:val="22"/>
          <w:szCs w:val="22"/>
        </w:rPr>
      </w:pPr>
      <w:r w:rsidRPr="00AD6267">
        <w:rPr>
          <w:sz w:val="22"/>
          <w:szCs w:val="22"/>
        </w:rPr>
        <w:t xml:space="preserve">Figure </w:t>
      </w:r>
      <w:r w:rsidRPr="00AD6267">
        <w:rPr>
          <w:sz w:val="22"/>
          <w:szCs w:val="22"/>
        </w:rPr>
        <w:fldChar w:fldCharType="begin"/>
      </w:r>
      <w:r w:rsidRPr="00AD6267">
        <w:rPr>
          <w:sz w:val="22"/>
          <w:szCs w:val="22"/>
        </w:rPr>
        <w:instrText xml:space="preserve"> SEQ Figure \* ARABIC </w:instrText>
      </w:r>
      <w:r w:rsidRPr="00AD6267">
        <w:rPr>
          <w:sz w:val="22"/>
          <w:szCs w:val="22"/>
        </w:rPr>
        <w:fldChar w:fldCharType="separate"/>
      </w:r>
      <w:r w:rsidR="00D13CAC">
        <w:rPr>
          <w:noProof/>
          <w:sz w:val="22"/>
          <w:szCs w:val="22"/>
        </w:rPr>
        <w:t>4</w:t>
      </w:r>
      <w:r w:rsidRPr="00AD6267">
        <w:rPr>
          <w:sz w:val="22"/>
          <w:szCs w:val="22"/>
        </w:rPr>
        <w:fldChar w:fldCharType="end"/>
      </w:r>
      <w:r w:rsidR="0066362D" w:rsidRPr="00AD6267">
        <w:rPr>
          <w:b w:val="0"/>
          <w:bCs w:val="0"/>
          <w:iCs/>
          <w:color w:val="000000"/>
          <w:sz w:val="22"/>
          <w:szCs w:val="22"/>
        </w:rPr>
        <w:t xml:space="preserve">: </w:t>
      </w:r>
      <w:r w:rsidR="0066362D" w:rsidRPr="00DD0299">
        <w:rPr>
          <w:b w:val="0"/>
          <w:bCs w:val="0"/>
          <w:iCs/>
          <w:color w:val="000000"/>
          <w:sz w:val="22"/>
          <w:szCs w:val="22"/>
        </w:rPr>
        <w:t>Catalytic test bed for algae liquefaction and algal oil upgrading studies (A-low temperature, pressure system</w:t>
      </w:r>
      <w:r w:rsidR="00731AF6" w:rsidRPr="00DD0299">
        <w:rPr>
          <w:b w:val="0"/>
          <w:bCs w:val="0"/>
          <w:iCs/>
          <w:color w:val="000000"/>
          <w:sz w:val="22"/>
          <w:szCs w:val="22"/>
        </w:rPr>
        <w:t xml:space="preserve"> </w:t>
      </w:r>
      <w:r w:rsidR="004446E3" w:rsidRPr="00DD0299">
        <w:rPr>
          <w:b w:val="0"/>
          <w:bCs w:val="0"/>
          <w:iCs/>
          <w:color w:val="000000"/>
          <w:sz w:val="22"/>
          <w:szCs w:val="22"/>
        </w:rPr>
        <w:t>[</w:t>
      </w:r>
      <w:r w:rsidR="00731AF6" w:rsidRPr="00DD0299">
        <w:rPr>
          <w:b w:val="0"/>
          <w:bCs w:val="0"/>
          <w:iCs/>
          <w:color w:val="000000"/>
          <w:sz w:val="22"/>
          <w:szCs w:val="22"/>
        </w:rPr>
        <w:t>300</w:t>
      </w:r>
      <w:r w:rsidR="004446E3" w:rsidRPr="00DD0299">
        <w:rPr>
          <w:b w:val="0"/>
          <w:bCs w:val="0"/>
          <w:iCs/>
          <w:color w:val="000000"/>
          <w:sz w:val="22"/>
          <w:szCs w:val="22"/>
        </w:rPr>
        <w:sym w:font="Symbol" w:char="F0B0"/>
      </w:r>
      <w:r w:rsidR="00731AF6" w:rsidRPr="00DD0299">
        <w:rPr>
          <w:b w:val="0"/>
          <w:bCs w:val="0"/>
          <w:iCs/>
          <w:color w:val="000000"/>
          <w:sz w:val="22"/>
          <w:szCs w:val="22"/>
        </w:rPr>
        <w:t>C, 3000 psig, max</w:t>
      </w:r>
      <w:r w:rsidR="004446E3" w:rsidRPr="00DD0299">
        <w:rPr>
          <w:b w:val="0"/>
          <w:bCs w:val="0"/>
          <w:iCs/>
          <w:color w:val="000000"/>
          <w:sz w:val="22"/>
          <w:szCs w:val="22"/>
        </w:rPr>
        <w:t>]</w:t>
      </w:r>
      <w:r w:rsidR="0066362D" w:rsidRPr="00DD0299">
        <w:rPr>
          <w:b w:val="0"/>
          <w:bCs w:val="0"/>
          <w:iCs/>
          <w:color w:val="000000"/>
          <w:sz w:val="22"/>
          <w:szCs w:val="22"/>
        </w:rPr>
        <w:t>; B-high pressure, temperature</w:t>
      </w:r>
      <w:r w:rsidR="004446E3" w:rsidRPr="00DD0299">
        <w:rPr>
          <w:b w:val="0"/>
          <w:bCs w:val="0"/>
          <w:iCs/>
          <w:color w:val="000000"/>
          <w:sz w:val="22"/>
          <w:szCs w:val="22"/>
        </w:rPr>
        <w:t xml:space="preserve"> [500</w:t>
      </w:r>
      <w:r w:rsidR="004446E3" w:rsidRPr="00DD0299">
        <w:rPr>
          <w:b w:val="0"/>
          <w:bCs w:val="0"/>
          <w:iCs/>
          <w:color w:val="000000"/>
          <w:sz w:val="22"/>
          <w:szCs w:val="22"/>
        </w:rPr>
        <w:sym w:font="Symbol" w:char="F0B0"/>
      </w:r>
      <w:r w:rsidR="004446E3" w:rsidRPr="00DD0299">
        <w:rPr>
          <w:b w:val="0"/>
          <w:bCs w:val="0"/>
          <w:iCs/>
          <w:color w:val="000000"/>
          <w:sz w:val="22"/>
          <w:szCs w:val="22"/>
        </w:rPr>
        <w:t>C, 5000 psig, max]</w:t>
      </w:r>
      <w:r w:rsidR="0066362D" w:rsidRPr="00DD0299">
        <w:rPr>
          <w:b w:val="0"/>
          <w:bCs w:val="0"/>
          <w:iCs/>
          <w:color w:val="000000"/>
          <w:sz w:val="22"/>
          <w:szCs w:val="22"/>
        </w:rPr>
        <w:t xml:space="preserve"> system</w:t>
      </w:r>
      <w:r w:rsidR="004446E3" w:rsidRPr="00DD0299">
        <w:rPr>
          <w:b w:val="0"/>
          <w:bCs w:val="0"/>
          <w:iCs/>
          <w:color w:val="000000"/>
          <w:sz w:val="22"/>
          <w:szCs w:val="22"/>
        </w:rPr>
        <w:t>)</w:t>
      </w:r>
      <w:r w:rsidR="0066362D" w:rsidRPr="00DD0299">
        <w:rPr>
          <w:b w:val="0"/>
          <w:bCs w:val="0"/>
          <w:iCs/>
          <w:color w:val="000000"/>
          <w:sz w:val="22"/>
          <w:szCs w:val="22"/>
        </w:rPr>
        <w:t>.</w:t>
      </w:r>
      <w:bookmarkEnd w:id="29"/>
      <w:bookmarkEnd w:id="30"/>
      <w:bookmarkEnd w:id="31"/>
    </w:p>
    <w:p w:rsidR="00F672E3" w:rsidRPr="001F0FBC" w:rsidRDefault="00F672E3" w:rsidP="0066362D">
      <w:pPr>
        <w:autoSpaceDE w:val="0"/>
        <w:autoSpaceDN w:val="0"/>
        <w:adjustRightInd w:val="0"/>
        <w:spacing w:after="0" w:line="240" w:lineRule="auto"/>
        <w:jc w:val="center"/>
        <w:rPr>
          <w:rFonts w:cs="Times New Roman"/>
          <w:bCs/>
          <w:iCs/>
          <w:color w:val="000000"/>
        </w:rPr>
      </w:pPr>
    </w:p>
    <w:p w:rsidR="002D6EA7" w:rsidRPr="007B3A9A" w:rsidRDefault="002D6EA7" w:rsidP="007B3A9A">
      <w:pPr>
        <w:pStyle w:val="Heading2"/>
        <w:rPr>
          <w:rFonts w:asciiTheme="minorHAnsi" w:hAnsiTheme="minorHAnsi"/>
        </w:rPr>
      </w:pPr>
      <w:bookmarkStart w:id="32" w:name="_Toc405172120"/>
      <w:r w:rsidRPr="007B3A9A">
        <w:rPr>
          <w:rStyle w:val="Heading2Char"/>
          <w:rFonts w:asciiTheme="minorHAnsi" w:hAnsiTheme="minorHAnsi"/>
          <w:b/>
        </w:rPr>
        <w:t>Two-Stage HTL (Protein/Nitrogen Reduction)</w:t>
      </w:r>
      <w:r w:rsidRPr="007B3A9A">
        <w:rPr>
          <w:rFonts w:asciiTheme="minorHAnsi" w:hAnsiTheme="minorHAnsi"/>
        </w:rPr>
        <w:t>:</w:t>
      </w:r>
      <w:bookmarkEnd w:id="32"/>
    </w:p>
    <w:p w:rsidR="00174451" w:rsidRDefault="00174451" w:rsidP="00174451">
      <w:pPr>
        <w:autoSpaceDE w:val="0"/>
        <w:autoSpaceDN w:val="0"/>
        <w:adjustRightInd w:val="0"/>
        <w:spacing w:after="240" w:line="240" w:lineRule="auto"/>
        <w:contextualSpacing/>
        <w:jc w:val="both"/>
        <w:rPr>
          <w:rFonts w:cs="Times New Roman"/>
          <w:color w:val="000000"/>
        </w:rPr>
      </w:pPr>
    </w:p>
    <w:p w:rsidR="00A64423" w:rsidRDefault="00A64423" w:rsidP="00A64423">
      <w:pPr>
        <w:autoSpaceDE w:val="0"/>
        <w:autoSpaceDN w:val="0"/>
        <w:adjustRightInd w:val="0"/>
        <w:spacing w:after="0" w:line="240" w:lineRule="auto"/>
        <w:jc w:val="both"/>
        <w:rPr>
          <w:rFonts w:eastAsia="Times New Roman" w:cs="Times New Roman"/>
          <w:color w:val="000000"/>
        </w:rPr>
      </w:pPr>
      <w:r>
        <w:rPr>
          <w:rFonts w:cs="Times New Roman"/>
          <w:bCs/>
          <w:iCs/>
          <w:color w:val="000000"/>
        </w:rPr>
        <w:t>In this step, the 6 microreactor, low T and P system, was used to perform HTL analysis of our three algae biomass sources. First, single stage HTL runs were performed at 350</w:t>
      </w:r>
      <w:r>
        <w:rPr>
          <w:rFonts w:cs="Times New Roman"/>
          <w:bCs/>
          <w:iCs/>
          <w:color w:val="000000"/>
        </w:rPr>
        <w:sym w:font="Symbol" w:char="F0B0"/>
      </w:r>
      <w:r>
        <w:rPr>
          <w:rFonts w:cs="Times New Roman"/>
          <w:bCs/>
          <w:iCs/>
          <w:color w:val="000000"/>
        </w:rPr>
        <w:t xml:space="preserve">C and 30-120 min hold times as controls runs. Subsequently, 2 stage HTL studies using the microreactors were performed. In the 2 stage </w:t>
      </w:r>
      <w:r>
        <w:rPr>
          <w:rFonts w:cs="Times New Roman"/>
          <w:bCs/>
          <w:iCs/>
          <w:color w:val="000000"/>
        </w:rPr>
        <w:lastRenderedPageBreak/>
        <w:t>runs we collected both the aqueous phase and solids/oil phase to calculate solids yield and the nitrogen partition coefficient (protein levels were also measured in the aqueous phase) between the two phases. This allowed us to rapidly optimize the first stage lower temperature HTL step to reduce nitrogen levels in the subsequently derived algal oil. T</w:t>
      </w:r>
      <w:r>
        <w:rPr>
          <w:rFonts w:eastAsia="Times New Roman" w:cs="Times New Roman"/>
          <w:color w:val="000000"/>
        </w:rPr>
        <w:t>hese results were used design the catalytic hydrodeoxygenation (HDO) experiments. An outline of the experimental steps is sh</w:t>
      </w:r>
      <w:r w:rsidR="00AD6267">
        <w:rPr>
          <w:rFonts w:eastAsia="Times New Roman" w:cs="Times New Roman"/>
          <w:color w:val="000000"/>
        </w:rPr>
        <w:t>own in Figure 5</w:t>
      </w:r>
      <w:r>
        <w:rPr>
          <w:rFonts w:eastAsia="Times New Roman" w:cs="Times New Roman"/>
          <w:color w:val="000000"/>
        </w:rPr>
        <w:t>.</w:t>
      </w:r>
    </w:p>
    <w:p w:rsidR="00A64423" w:rsidRDefault="00A64423" w:rsidP="00A64423">
      <w:pPr>
        <w:autoSpaceDE w:val="0"/>
        <w:autoSpaceDN w:val="0"/>
        <w:adjustRightInd w:val="0"/>
        <w:spacing w:after="0" w:line="240" w:lineRule="auto"/>
        <w:jc w:val="both"/>
        <w:rPr>
          <w:rFonts w:eastAsia="Times New Roman" w:cs="Times New Roman"/>
          <w:color w:val="000000"/>
        </w:rPr>
      </w:pPr>
    </w:p>
    <w:p w:rsidR="00FC4A2C" w:rsidRDefault="00FC4A2C" w:rsidP="00A64423">
      <w:pPr>
        <w:autoSpaceDE w:val="0"/>
        <w:autoSpaceDN w:val="0"/>
        <w:adjustRightInd w:val="0"/>
        <w:spacing w:after="0" w:line="240" w:lineRule="auto"/>
        <w:jc w:val="both"/>
        <w:rPr>
          <w:rFonts w:eastAsia="Times New Roman" w:cs="Times New Roman"/>
          <w:color w:val="000000"/>
        </w:rPr>
      </w:pPr>
    </w:p>
    <w:p w:rsidR="00FC4A2C" w:rsidRDefault="00FC4A2C" w:rsidP="00A64423">
      <w:pPr>
        <w:autoSpaceDE w:val="0"/>
        <w:autoSpaceDN w:val="0"/>
        <w:adjustRightInd w:val="0"/>
        <w:spacing w:after="0" w:line="240" w:lineRule="auto"/>
        <w:jc w:val="both"/>
        <w:rPr>
          <w:rFonts w:eastAsia="Times New Roman" w:cs="Times New Roman"/>
          <w:color w:val="000000"/>
        </w:rPr>
      </w:pPr>
      <w:r w:rsidRPr="00FC4A2C">
        <w:rPr>
          <w:rFonts w:eastAsia="Times New Roman" w:cs="Times New Roman"/>
          <w:noProof/>
          <w:color w:val="000000"/>
        </w:rPr>
        <w:drawing>
          <wp:inline distT="0" distB="0" distL="0" distR="0" wp14:anchorId="604F3A01" wp14:editId="5A713438">
            <wp:extent cx="5943600" cy="48761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5943600" cy="4876165"/>
                    </a:xfrm>
                    <a:prstGeom prst="rect">
                      <a:avLst/>
                    </a:prstGeom>
                    <a:noFill/>
                    <a:ln w="9525">
                      <a:noFill/>
                      <a:miter lim="800000"/>
                      <a:headEnd/>
                      <a:tailEnd/>
                    </a:ln>
                    <a:effectLst/>
                  </pic:spPr>
                </pic:pic>
              </a:graphicData>
            </a:graphic>
          </wp:inline>
        </w:drawing>
      </w:r>
    </w:p>
    <w:p w:rsidR="00A64423" w:rsidRPr="00B477BF" w:rsidRDefault="00A64423" w:rsidP="00A64423">
      <w:pPr>
        <w:autoSpaceDE w:val="0"/>
        <w:autoSpaceDN w:val="0"/>
        <w:adjustRightInd w:val="0"/>
        <w:spacing w:after="0" w:line="240" w:lineRule="auto"/>
        <w:jc w:val="both"/>
        <w:rPr>
          <w:rFonts w:cs="Times New Roman"/>
          <w:b/>
          <w:bCs/>
          <w:i/>
          <w:iCs/>
          <w:color w:val="000000"/>
        </w:rPr>
      </w:pPr>
    </w:p>
    <w:p w:rsidR="00731AF6" w:rsidRPr="00AD6267" w:rsidRDefault="00AD6267" w:rsidP="00406CDE">
      <w:pPr>
        <w:pStyle w:val="Caption"/>
        <w:jc w:val="left"/>
        <w:rPr>
          <w:color w:val="000000"/>
          <w:sz w:val="22"/>
          <w:szCs w:val="22"/>
        </w:rPr>
      </w:pPr>
      <w:bookmarkStart w:id="33" w:name="_Toc398625868"/>
      <w:bookmarkStart w:id="34" w:name="_Toc405172154"/>
      <w:r w:rsidRPr="00AD6267">
        <w:rPr>
          <w:sz w:val="22"/>
          <w:szCs w:val="22"/>
        </w:rPr>
        <w:t xml:space="preserve">Figure </w:t>
      </w:r>
      <w:r w:rsidRPr="00AD6267">
        <w:rPr>
          <w:sz w:val="22"/>
          <w:szCs w:val="22"/>
        </w:rPr>
        <w:fldChar w:fldCharType="begin"/>
      </w:r>
      <w:r w:rsidRPr="00AD6267">
        <w:rPr>
          <w:sz w:val="22"/>
          <w:szCs w:val="22"/>
        </w:rPr>
        <w:instrText xml:space="preserve"> SEQ Figure \* ARABIC </w:instrText>
      </w:r>
      <w:r w:rsidRPr="00AD6267">
        <w:rPr>
          <w:sz w:val="22"/>
          <w:szCs w:val="22"/>
        </w:rPr>
        <w:fldChar w:fldCharType="separate"/>
      </w:r>
      <w:r w:rsidR="00D13CAC">
        <w:rPr>
          <w:noProof/>
          <w:sz w:val="22"/>
          <w:szCs w:val="22"/>
        </w:rPr>
        <w:t>5</w:t>
      </w:r>
      <w:r w:rsidRPr="00AD6267">
        <w:rPr>
          <w:sz w:val="22"/>
          <w:szCs w:val="22"/>
        </w:rPr>
        <w:fldChar w:fldCharType="end"/>
      </w:r>
      <w:r w:rsidR="00FC4A2C" w:rsidRPr="00AD6267">
        <w:rPr>
          <w:color w:val="000000"/>
          <w:sz w:val="22"/>
          <w:szCs w:val="22"/>
        </w:rPr>
        <w:t xml:space="preserve">: </w:t>
      </w:r>
      <w:r w:rsidR="000C1C25" w:rsidRPr="00406CDE">
        <w:rPr>
          <w:b w:val="0"/>
          <w:color w:val="000000"/>
          <w:sz w:val="22"/>
          <w:szCs w:val="22"/>
        </w:rPr>
        <w:t xml:space="preserve">Flowsheet for experimental steps and analytical procedures for a 2 stage HTL/HDO algae to liquid fuel process. </w:t>
      </w:r>
      <w:r w:rsidR="00683CD1" w:rsidRPr="00406CDE">
        <w:rPr>
          <w:b w:val="0"/>
          <w:color w:val="000000"/>
          <w:sz w:val="22"/>
          <w:szCs w:val="22"/>
        </w:rPr>
        <w:t>Note – TCL is equivalent to HTL in our procedures.</w:t>
      </w:r>
      <w:bookmarkEnd w:id="33"/>
      <w:bookmarkEnd w:id="34"/>
    </w:p>
    <w:p w:rsidR="00683CD1" w:rsidRDefault="00683CD1" w:rsidP="00174451">
      <w:pPr>
        <w:autoSpaceDE w:val="0"/>
        <w:autoSpaceDN w:val="0"/>
        <w:adjustRightInd w:val="0"/>
        <w:spacing w:after="240" w:line="240" w:lineRule="auto"/>
        <w:contextualSpacing/>
        <w:jc w:val="both"/>
        <w:rPr>
          <w:rFonts w:cs="Times New Roman"/>
          <w:color w:val="000000"/>
        </w:rPr>
      </w:pPr>
    </w:p>
    <w:p w:rsidR="00683CD1" w:rsidRPr="001E7DE7" w:rsidRDefault="001E7DE7" w:rsidP="001E7DE7">
      <w:pPr>
        <w:pStyle w:val="Heading2"/>
        <w:rPr>
          <w:rFonts w:asciiTheme="minorHAnsi" w:hAnsiTheme="minorHAnsi"/>
        </w:rPr>
      </w:pPr>
      <w:bookmarkStart w:id="35" w:name="_Toc405172121"/>
      <w:r w:rsidRPr="001E7DE7">
        <w:rPr>
          <w:rFonts w:asciiTheme="minorHAnsi" w:hAnsiTheme="minorHAnsi"/>
        </w:rPr>
        <w:t>Short Residence Time HTL:</w:t>
      </w:r>
      <w:bookmarkEnd w:id="35"/>
    </w:p>
    <w:p w:rsidR="007309C8" w:rsidRDefault="007309C8" w:rsidP="00192EE9">
      <w:pPr>
        <w:spacing w:line="240" w:lineRule="auto"/>
        <w:contextualSpacing/>
        <w:jc w:val="both"/>
        <w:rPr>
          <w:rFonts w:cs="Times New Roman"/>
          <w:color w:val="000000" w:themeColor="text1"/>
        </w:rPr>
      </w:pPr>
    </w:p>
    <w:p w:rsidR="00192EE9" w:rsidRPr="00192EE9" w:rsidRDefault="00A44827" w:rsidP="00192EE9">
      <w:pPr>
        <w:spacing w:line="240" w:lineRule="auto"/>
        <w:contextualSpacing/>
        <w:jc w:val="both"/>
        <w:rPr>
          <w:rFonts w:cs="Times New Roman"/>
        </w:rPr>
      </w:pPr>
      <w:r w:rsidRPr="00A44827">
        <w:rPr>
          <w:rFonts w:cs="Times New Roman"/>
          <w:color w:val="000000" w:themeColor="text1"/>
        </w:rPr>
        <w:t xml:space="preserve">In this </w:t>
      </w:r>
      <w:r w:rsidR="00E64B8F">
        <w:rPr>
          <w:rFonts w:cs="Times New Roman"/>
          <w:color w:val="000000" w:themeColor="text1"/>
        </w:rPr>
        <w:t>series of experiments</w:t>
      </w:r>
      <w:r w:rsidRPr="00A44827">
        <w:rPr>
          <w:rFonts w:cs="Times New Roman"/>
          <w:color w:val="000000" w:themeColor="text1"/>
        </w:rPr>
        <w:t xml:space="preserve">, a </w:t>
      </w:r>
      <w:r>
        <w:rPr>
          <w:rFonts w:cs="Times New Roman"/>
          <w:color w:val="000000" w:themeColor="text1"/>
        </w:rPr>
        <w:t>f</w:t>
      </w:r>
      <w:r w:rsidRPr="00A44827">
        <w:rPr>
          <w:rFonts w:cs="Times New Roman"/>
          <w:color w:val="000000" w:themeColor="text1"/>
        </w:rPr>
        <w:t>irst-stage</w:t>
      </w:r>
      <w:r w:rsidR="00E64B8F">
        <w:rPr>
          <w:rFonts w:cs="Times New Roman"/>
          <w:color w:val="000000" w:themeColor="text1"/>
        </w:rPr>
        <w:t>,</w:t>
      </w:r>
      <w:r w:rsidRPr="00A44827">
        <w:rPr>
          <w:rFonts w:cs="Times New Roman"/>
          <w:color w:val="000000" w:themeColor="text1"/>
        </w:rPr>
        <w:t xml:space="preserve"> low temperature HTL of a mixed consortia algae biomass feedstock (provided by </w:t>
      </w:r>
      <w:r w:rsidRPr="00A44827">
        <w:rPr>
          <w:rFonts w:cs="Times New Roman"/>
        </w:rPr>
        <w:t xml:space="preserve">the UGA Algae-Biorefinery Laboratory) </w:t>
      </w:r>
      <w:r w:rsidRPr="00A44827">
        <w:rPr>
          <w:rFonts w:cs="Times New Roman"/>
          <w:color w:val="000000" w:themeColor="text1"/>
        </w:rPr>
        <w:t xml:space="preserve">was conducted at 175, 200, 225, and 250 </w:t>
      </w:r>
      <w:proofErr w:type="spellStart"/>
      <w:r w:rsidRPr="00A44827">
        <w:rPr>
          <w:rFonts w:cs="Times New Roman"/>
          <w:color w:val="000000" w:themeColor="text1"/>
          <w:vertAlign w:val="superscript"/>
        </w:rPr>
        <w:t>o</w:t>
      </w:r>
      <w:r w:rsidRPr="00A44827">
        <w:rPr>
          <w:rFonts w:cs="Times New Roman"/>
          <w:color w:val="000000" w:themeColor="text1"/>
        </w:rPr>
        <w:t>C</w:t>
      </w:r>
      <w:proofErr w:type="spellEnd"/>
      <w:r w:rsidRPr="00A44827">
        <w:rPr>
          <w:rFonts w:cs="Times New Roman"/>
          <w:color w:val="000000" w:themeColor="text1"/>
        </w:rPr>
        <w:t xml:space="preserve"> temperature at 1, 2.5, and 5 min residence times using D</w:t>
      </w:r>
      <w:r>
        <w:rPr>
          <w:rFonts w:cs="Times New Roman"/>
          <w:color w:val="000000" w:themeColor="text1"/>
        </w:rPr>
        <w:t xml:space="preserve">esert </w:t>
      </w:r>
      <w:r w:rsidRPr="00A44827">
        <w:rPr>
          <w:rFonts w:cs="Times New Roman"/>
          <w:color w:val="000000" w:themeColor="text1"/>
        </w:rPr>
        <w:t>R</w:t>
      </w:r>
      <w:r>
        <w:rPr>
          <w:rFonts w:cs="Times New Roman"/>
          <w:color w:val="000000" w:themeColor="text1"/>
        </w:rPr>
        <w:t xml:space="preserve">esearch </w:t>
      </w:r>
      <w:r w:rsidRPr="00A44827">
        <w:rPr>
          <w:rFonts w:cs="Times New Roman"/>
          <w:color w:val="000000" w:themeColor="text1"/>
        </w:rPr>
        <w:t>I</w:t>
      </w:r>
      <w:r>
        <w:rPr>
          <w:rFonts w:cs="Times New Roman"/>
          <w:color w:val="000000" w:themeColor="text1"/>
        </w:rPr>
        <w:t>nstitute’s (DRI)</w:t>
      </w:r>
      <w:r w:rsidRPr="00A44827">
        <w:rPr>
          <w:rFonts w:cs="Times New Roman"/>
          <w:color w:val="000000" w:themeColor="text1"/>
        </w:rPr>
        <w:t xml:space="preserve"> </w:t>
      </w:r>
      <w:r>
        <w:rPr>
          <w:rFonts w:cs="Times New Roman"/>
          <w:color w:val="000000" w:themeColor="text1"/>
        </w:rPr>
        <w:t>two-chamber reactor (</w:t>
      </w:r>
      <w:r w:rsidRPr="00A44827">
        <w:rPr>
          <w:rFonts w:cs="Times New Roman"/>
          <w:color w:val="000000" w:themeColor="text1"/>
        </w:rPr>
        <w:t>TCR</w:t>
      </w:r>
      <w:r>
        <w:rPr>
          <w:rFonts w:cs="Times New Roman"/>
          <w:color w:val="000000" w:themeColor="text1"/>
        </w:rPr>
        <w:t>)</w:t>
      </w:r>
      <w:r w:rsidRPr="00A44827">
        <w:rPr>
          <w:rFonts w:cs="Times New Roman"/>
          <w:color w:val="000000" w:themeColor="text1"/>
        </w:rPr>
        <w:t xml:space="preserve"> system</w:t>
      </w:r>
      <w:r>
        <w:rPr>
          <w:rFonts w:cs="Times New Roman"/>
          <w:color w:val="000000" w:themeColor="text1"/>
        </w:rPr>
        <w:t xml:space="preserve"> (Fig. </w:t>
      </w:r>
      <w:r w:rsidR="00AD6267">
        <w:rPr>
          <w:rFonts w:cs="Times New Roman"/>
          <w:color w:val="000000" w:themeColor="text1"/>
        </w:rPr>
        <w:t>6</w:t>
      </w:r>
      <w:r>
        <w:rPr>
          <w:rFonts w:cs="Times New Roman"/>
          <w:color w:val="000000" w:themeColor="text1"/>
        </w:rPr>
        <w:t xml:space="preserve"> and </w:t>
      </w:r>
      <w:r w:rsidR="00AD6267">
        <w:rPr>
          <w:rFonts w:cs="Times New Roman"/>
          <w:color w:val="000000" w:themeColor="text1"/>
        </w:rPr>
        <w:t>7</w:t>
      </w:r>
      <w:r>
        <w:rPr>
          <w:rFonts w:cs="Times New Roman"/>
          <w:color w:val="000000" w:themeColor="text1"/>
        </w:rPr>
        <w:t>)</w:t>
      </w:r>
      <w:r w:rsidRPr="00A44827">
        <w:rPr>
          <w:rFonts w:cs="Times New Roman"/>
          <w:color w:val="000000" w:themeColor="text1"/>
        </w:rPr>
        <w:t>.</w:t>
      </w:r>
      <w:r w:rsidRPr="00A44827">
        <w:rPr>
          <w:rFonts w:cs="Times New Roman"/>
        </w:rPr>
        <w:t xml:space="preserve"> </w:t>
      </w:r>
      <w:r>
        <w:rPr>
          <w:rFonts w:cs="Times New Roman"/>
        </w:rPr>
        <w:t xml:space="preserve">This reactor system is designed to minimize heat-up times and were conducted to determine if protein separation and nitrogen reduction could be conducted at very short </w:t>
      </w:r>
      <w:r>
        <w:rPr>
          <w:rFonts w:cs="Times New Roman"/>
        </w:rPr>
        <w:lastRenderedPageBreak/>
        <w:t xml:space="preserve">residence times. </w:t>
      </w:r>
      <w:r w:rsidRPr="00A44827">
        <w:rPr>
          <w:rFonts w:cs="Times New Roman"/>
        </w:rPr>
        <w:t>In a typical run ~5 g algae biomass and 40 mL deionized water were used. At the end of experiment, the reactor was ice-cooled and the gaseous products were vented to the atmosphere.  The remaining products (treated solids and aqueous phase products) were separated using vacuum filtration; the treated solids were oven dried overnight at 105</w:t>
      </w:r>
      <w:r w:rsidRPr="00A44827">
        <w:rPr>
          <w:rFonts w:cs="Times New Roman"/>
          <w:vertAlign w:val="superscript"/>
        </w:rPr>
        <w:t>o</w:t>
      </w:r>
      <w:r w:rsidRPr="00A44827">
        <w:rPr>
          <w:rFonts w:cs="Times New Roman"/>
        </w:rPr>
        <w:t xml:space="preserve">C and aqueous phase samples were stored in a refrigerator until further analyses. </w:t>
      </w:r>
      <w:r w:rsidR="00192EE9" w:rsidRPr="00192EE9">
        <w:rPr>
          <w:rFonts w:cs="Times New Roman"/>
        </w:rPr>
        <w:t xml:space="preserve">A matrix of 24 experimental runs was performed in this task. </w:t>
      </w:r>
      <w:r w:rsidR="00192EE9">
        <w:rPr>
          <w:rFonts w:cs="Times New Roman"/>
        </w:rPr>
        <w:t>A</w:t>
      </w:r>
      <w:r w:rsidR="00192EE9" w:rsidRPr="00192EE9">
        <w:rPr>
          <w:rFonts w:cs="Times New Roman"/>
        </w:rPr>
        <w:t xml:space="preserve">nalyses </w:t>
      </w:r>
      <w:r w:rsidR="00192EE9">
        <w:rPr>
          <w:rFonts w:cs="Times New Roman"/>
        </w:rPr>
        <w:t>were</w:t>
      </w:r>
      <w:r w:rsidR="00192EE9" w:rsidRPr="00192EE9">
        <w:rPr>
          <w:rFonts w:cs="Times New Roman"/>
        </w:rPr>
        <w:t xml:space="preserve"> performed at different analytical laboratories at DRI. </w:t>
      </w:r>
    </w:p>
    <w:p w:rsidR="00A44827" w:rsidRPr="00A44827" w:rsidRDefault="00A44827" w:rsidP="00A44827">
      <w:pPr>
        <w:tabs>
          <w:tab w:val="left" w:pos="360"/>
        </w:tabs>
        <w:spacing w:line="240" w:lineRule="auto"/>
        <w:jc w:val="both"/>
        <w:rPr>
          <w:rFonts w:cs="Times New Roman"/>
        </w:rPr>
      </w:pPr>
    </w:p>
    <w:p w:rsidR="001E7DE7" w:rsidRDefault="00CA5E4A" w:rsidP="001E7DE7">
      <w:r>
        <w:rPr>
          <w:noProof/>
        </w:rPr>
        <mc:AlternateContent>
          <mc:Choice Requires="wpc">
            <w:drawing>
              <wp:inline distT="0" distB="0" distL="0" distR="0">
                <wp:extent cx="3038475" cy="3419475"/>
                <wp:effectExtent l="0" t="0" r="0" b="4445"/>
                <wp:docPr id="1098" name="Canvas 2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4" name="Rectangle 28"/>
                        <wps:cNvSpPr>
                          <a:spLocks noChangeArrowheads="1"/>
                        </wps:cNvSpPr>
                        <wps:spPr bwMode="auto">
                          <a:xfrm>
                            <a:off x="800120" y="215105"/>
                            <a:ext cx="281307" cy="64011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Rectangle 96"/>
                        <wps:cNvSpPr>
                          <a:spLocks noChangeArrowheads="1"/>
                        </wps:cNvSpPr>
                        <wps:spPr bwMode="auto">
                          <a:xfrm>
                            <a:off x="800120" y="1220927"/>
                            <a:ext cx="281307" cy="11184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Flowchart: Collate 97"/>
                        <wps:cNvSpPr>
                          <a:spLocks noChangeArrowheads="1"/>
                        </wps:cNvSpPr>
                        <wps:spPr bwMode="auto">
                          <a:xfrm>
                            <a:off x="800120" y="855219"/>
                            <a:ext cx="281307" cy="365708"/>
                          </a:xfrm>
                          <a:prstGeom prst="flowChartCollate">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7" name="Minus 98"/>
                        <wps:cNvSpPr>
                          <a:spLocks/>
                        </wps:cNvSpPr>
                        <wps:spPr bwMode="auto">
                          <a:xfrm>
                            <a:off x="863421" y="1017022"/>
                            <a:ext cx="379809" cy="45701"/>
                          </a:xfrm>
                          <a:custGeom>
                            <a:avLst/>
                            <a:gdLst>
                              <a:gd name="T0" fmla="*/ 50346 w 379827"/>
                              <a:gd name="T1" fmla="*/ 17483 h 45719"/>
                              <a:gd name="T2" fmla="*/ 329481 w 379827"/>
                              <a:gd name="T3" fmla="*/ 17483 h 45719"/>
                              <a:gd name="T4" fmla="*/ 329481 w 379827"/>
                              <a:gd name="T5" fmla="*/ 28236 h 45719"/>
                              <a:gd name="T6" fmla="*/ 50346 w 379827"/>
                              <a:gd name="T7" fmla="*/ 28236 h 45719"/>
                              <a:gd name="T8" fmla="*/ 50346 w 379827"/>
                              <a:gd name="T9" fmla="*/ 17483 h 457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9827" h="45719">
                                <a:moveTo>
                                  <a:pt x="50346" y="17483"/>
                                </a:moveTo>
                                <a:lnTo>
                                  <a:pt x="329481" y="17483"/>
                                </a:lnTo>
                                <a:lnTo>
                                  <a:pt x="329481" y="28236"/>
                                </a:lnTo>
                                <a:lnTo>
                                  <a:pt x="50346" y="28236"/>
                                </a:lnTo>
                                <a:lnTo>
                                  <a:pt x="50346" y="17483"/>
                                </a:lnTo>
                                <a:close/>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Minus 99"/>
                        <wps:cNvSpPr>
                          <a:spLocks/>
                        </wps:cNvSpPr>
                        <wps:spPr bwMode="auto">
                          <a:xfrm>
                            <a:off x="1190429" y="626614"/>
                            <a:ext cx="45801" cy="822918"/>
                          </a:xfrm>
                          <a:custGeom>
                            <a:avLst/>
                            <a:gdLst>
                              <a:gd name="T0" fmla="*/ 6060 w 45719"/>
                              <a:gd name="T1" fmla="*/ 314700 h 822960"/>
                              <a:gd name="T2" fmla="*/ 39659 w 45719"/>
                              <a:gd name="T3" fmla="*/ 314700 h 822960"/>
                              <a:gd name="T4" fmla="*/ 39659 w 45719"/>
                              <a:gd name="T5" fmla="*/ 508260 h 822960"/>
                              <a:gd name="T6" fmla="*/ 6060 w 45719"/>
                              <a:gd name="T7" fmla="*/ 508260 h 822960"/>
                              <a:gd name="T8" fmla="*/ 6060 w 45719"/>
                              <a:gd name="T9" fmla="*/ 31470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719" h="822960">
                                <a:moveTo>
                                  <a:pt x="6060" y="314700"/>
                                </a:moveTo>
                                <a:lnTo>
                                  <a:pt x="39659" y="314700"/>
                                </a:lnTo>
                                <a:lnTo>
                                  <a:pt x="39659" y="508260"/>
                                </a:lnTo>
                                <a:lnTo>
                                  <a:pt x="6060" y="508260"/>
                                </a:lnTo>
                                <a:lnTo>
                                  <a:pt x="6060" y="314700"/>
                                </a:lnTo>
                                <a:close/>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Not Equal 100"/>
                        <wps:cNvSpPr>
                          <a:spLocks/>
                        </wps:cNvSpPr>
                        <wps:spPr bwMode="auto">
                          <a:xfrm>
                            <a:off x="814120" y="299507"/>
                            <a:ext cx="246206" cy="492411"/>
                          </a:xfrm>
                          <a:custGeom>
                            <a:avLst/>
                            <a:gdLst>
                              <a:gd name="T0" fmla="*/ 32632 w 246186"/>
                              <a:gd name="T1" fmla="*/ 101429 h 492372"/>
                              <a:gd name="T2" fmla="*/ 114161 w 246186"/>
                              <a:gd name="T3" fmla="*/ 101429 h 492372"/>
                              <a:gd name="T4" fmla="*/ 151078 w 246186"/>
                              <a:gd name="T5" fmla="*/ 0 h 492372"/>
                              <a:gd name="T6" fmla="*/ 259900 w 246186"/>
                              <a:gd name="T7" fmla="*/ 39608 h 492372"/>
                              <a:gd name="T8" fmla="*/ 237399 w 246186"/>
                              <a:gd name="T9" fmla="*/ 101429 h 492372"/>
                              <a:gd name="T10" fmla="*/ 213554 w 246186"/>
                              <a:gd name="T11" fmla="*/ 101429 h 492372"/>
                              <a:gd name="T12" fmla="*/ 213554 w 246186"/>
                              <a:gd name="T13" fmla="*/ 217235 h 492372"/>
                              <a:gd name="T14" fmla="*/ 195250 w 246186"/>
                              <a:gd name="T15" fmla="*/ 217235 h 492372"/>
                              <a:gd name="T16" fmla="*/ 174175 w 246186"/>
                              <a:gd name="T17" fmla="*/ 275137 h 492372"/>
                              <a:gd name="T18" fmla="*/ 213554 w 246186"/>
                              <a:gd name="T19" fmla="*/ 275137 h 492372"/>
                              <a:gd name="T20" fmla="*/ 213554 w 246186"/>
                              <a:gd name="T21" fmla="*/ 390943 h 492372"/>
                              <a:gd name="T22" fmla="*/ 132025 w 246186"/>
                              <a:gd name="T23" fmla="*/ 390943 h 492372"/>
                              <a:gd name="T24" fmla="*/ 95108 w 246186"/>
                              <a:gd name="T25" fmla="*/ 492372 h 492372"/>
                              <a:gd name="T26" fmla="*/ -13714 w 246186"/>
                              <a:gd name="T27" fmla="*/ 452764 h 492372"/>
                              <a:gd name="T28" fmla="*/ 8787 w 246186"/>
                              <a:gd name="T29" fmla="*/ 390943 h 492372"/>
                              <a:gd name="T30" fmla="*/ 32632 w 246186"/>
                              <a:gd name="T31" fmla="*/ 390943 h 492372"/>
                              <a:gd name="T32" fmla="*/ 32632 w 246186"/>
                              <a:gd name="T33" fmla="*/ 275137 h 492372"/>
                              <a:gd name="T34" fmla="*/ 50936 w 246186"/>
                              <a:gd name="T35" fmla="*/ 275137 h 492372"/>
                              <a:gd name="T36" fmla="*/ 72011 w 246186"/>
                              <a:gd name="T37" fmla="*/ 217235 h 492372"/>
                              <a:gd name="T38" fmla="*/ 32632 w 246186"/>
                              <a:gd name="T39" fmla="*/ 217235 h 492372"/>
                              <a:gd name="T40" fmla="*/ 32632 w 246186"/>
                              <a:gd name="T41" fmla="*/ 101429 h 49237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6186" h="492372">
                                <a:moveTo>
                                  <a:pt x="32632" y="101429"/>
                                </a:moveTo>
                                <a:lnTo>
                                  <a:pt x="114161" y="101429"/>
                                </a:lnTo>
                                <a:lnTo>
                                  <a:pt x="151078" y="0"/>
                                </a:lnTo>
                                <a:lnTo>
                                  <a:pt x="259900" y="39608"/>
                                </a:lnTo>
                                <a:lnTo>
                                  <a:pt x="237399" y="101429"/>
                                </a:lnTo>
                                <a:lnTo>
                                  <a:pt x="213554" y="101429"/>
                                </a:lnTo>
                                <a:lnTo>
                                  <a:pt x="213554" y="217235"/>
                                </a:lnTo>
                                <a:lnTo>
                                  <a:pt x="195250" y="217235"/>
                                </a:lnTo>
                                <a:lnTo>
                                  <a:pt x="174175" y="275137"/>
                                </a:lnTo>
                                <a:lnTo>
                                  <a:pt x="213554" y="275137"/>
                                </a:lnTo>
                                <a:lnTo>
                                  <a:pt x="213554" y="390943"/>
                                </a:lnTo>
                                <a:lnTo>
                                  <a:pt x="132025" y="390943"/>
                                </a:lnTo>
                                <a:lnTo>
                                  <a:pt x="95108" y="492372"/>
                                </a:lnTo>
                                <a:lnTo>
                                  <a:pt x="-13714" y="452764"/>
                                </a:lnTo>
                                <a:lnTo>
                                  <a:pt x="8787" y="390943"/>
                                </a:lnTo>
                                <a:lnTo>
                                  <a:pt x="32632" y="390943"/>
                                </a:lnTo>
                                <a:lnTo>
                                  <a:pt x="32632" y="275137"/>
                                </a:lnTo>
                                <a:lnTo>
                                  <a:pt x="50936" y="275137"/>
                                </a:lnTo>
                                <a:lnTo>
                                  <a:pt x="72011" y="217235"/>
                                </a:lnTo>
                                <a:lnTo>
                                  <a:pt x="32632" y="217235"/>
                                </a:lnTo>
                                <a:lnTo>
                                  <a:pt x="32632" y="101429"/>
                                </a:lnTo>
                                <a:close/>
                              </a:path>
                            </a:pathLst>
                          </a:custGeom>
                          <a:solidFill>
                            <a:schemeClr val="tx2">
                              <a:lumMod val="20000"/>
                              <a:lumOff val="80000"/>
                            </a:schemeClr>
                          </a:solidFill>
                          <a:ln w="9525">
                            <a:solidFill>
                              <a:schemeClr val="bg1">
                                <a:lumMod val="50000"/>
                                <a:lumOff val="0"/>
                              </a:schemeClr>
                            </a:solidFill>
                            <a:round/>
                            <a:headEnd/>
                            <a:tailEnd/>
                          </a:ln>
                        </wps:spPr>
                        <wps:bodyPr rot="0" vert="horz" wrap="square" lIns="91440" tIns="45720" rIns="91440" bIns="45720" anchor="ctr" anchorCtr="0" upright="1">
                          <a:noAutofit/>
                        </wps:bodyPr>
                      </wps:wsp>
                      <wps:wsp>
                        <wps:cNvPr id="280" name="Rectangle 101"/>
                        <wps:cNvSpPr>
                          <a:spLocks noChangeArrowheads="1"/>
                        </wps:cNvSpPr>
                        <wps:spPr bwMode="auto">
                          <a:xfrm>
                            <a:off x="659316" y="1298328"/>
                            <a:ext cx="562814" cy="1111424"/>
                          </a:xfrm>
                          <a:prstGeom prst="rect">
                            <a:avLst/>
                          </a:prstGeom>
                          <a:noFill/>
                          <a:ln w="635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 name="Flowchart: Process 102"/>
                        <wps:cNvSpPr>
                          <a:spLocks noChangeArrowheads="1"/>
                        </wps:cNvSpPr>
                        <wps:spPr bwMode="auto">
                          <a:xfrm>
                            <a:off x="659416" y="1312429"/>
                            <a:ext cx="126603" cy="1097324"/>
                          </a:xfrm>
                          <a:prstGeom prst="flowChartProcess">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282" name="Flowchart: Process 103"/>
                        <wps:cNvSpPr>
                          <a:spLocks noChangeArrowheads="1"/>
                        </wps:cNvSpPr>
                        <wps:spPr bwMode="auto">
                          <a:xfrm>
                            <a:off x="1095527" y="1312429"/>
                            <a:ext cx="126603" cy="1097324"/>
                          </a:xfrm>
                          <a:prstGeom prst="flowChartProcess">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283" name="Straight Connector 104"/>
                        <wps:cNvCnPr>
                          <a:cxnSpLocks noChangeShapeType="1"/>
                        </wps:cNvCnPr>
                        <wps:spPr bwMode="auto">
                          <a:xfrm>
                            <a:off x="933723" y="2170548"/>
                            <a:ext cx="0" cy="71041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4" name="Straight Connector 105"/>
                        <wps:cNvCnPr>
                          <a:cxnSpLocks noChangeShapeType="1"/>
                        </wps:cNvCnPr>
                        <wps:spPr bwMode="auto">
                          <a:xfrm>
                            <a:off x="1179929" y="2191648"/>
                            <a:ext cx="0" cy="86521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5" name="Straight Connector 107"/>
                        <wps:cNvCnPr>
                          <a:cxnSpLocks noChangeShapeType="1"/>
                        </wps:cNvCnPr>
                        <wps:spPr bwMode="auto">
                          <a:xfrm>
                            <a:off x="1081427" y="2128347"/>
                            <a:ext cx="98502" cy="633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 name="Picture 10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10901" y="1119224"/>
                            <a:ext cx="422009" cy="371809"/>
                          </a:xfrm>
                          <a:prstGeom prst="rect">
                            <a:avLst/>
                          </a:prstGeom>
                          <a:noFill/>
                          <a:extLst>
                            <a:ext uri="{909E8E84-426E-40DD-AFC4-6F175D3DCCD1}">
                              <a14:hiddenFill xmlns:a14="http://schemas.microsoft.com/office/drawing/2010/main">
                                <a:solidFill>
                                  <a:srgbClr val="FFFFFF"/>
                                </a:solidFill>
                              </a14:hiddenFill>
                            </a:ext>
                          </a:extLst>
                        </pic:spPr>
                      </pic:pic>
                      <wps:wsp>
                        <wps:cNvPr id="287" name="Straight Connector 109"/>
                        <wps:cNvCnPr>
                          <a:cxnSpLocks noChangeShapeType="1"/>
                        </wps:cNvCnPr>
                        <wps:spPr bwMode="auto">
                          <a:xfrm flipH="1">
                            <a:off x="1081427" y="1270228"/>
                            <a:ext cx="45021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3" name="Straight Connector 110"/>
                        <wps:cNvCnPr>
                          <a:cxnSpLocks noChangeShapeType="1"/>
                        </wps:cNvCnPr>
                        <wps:spPr bwMode="auto">
                          <a:xfrm flipH="1">
                            <a:off x="371009" y="1270228"/>
                            <a:ext cx="43601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5" name="Oval 111"/>
                        <wps:cNvSpPr>
                          <a:spLocks noChangeArrowheads="1"/>
                        </wps:cNvSpPr>
                        <wps:spPr bwMode="auto">
                          <a:xfrm>
                            <a:off x="1531638" y="1157625"/>
                            <a:ext cx="281307" cy="232205"/>
                          </a:xfrm>
                          <a:prstGeom prst="ellipse">
                            <a:avLst/>
                          </a:pr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A11D19" w:rsidRDefault="00A11D19" w:rsidP="00A44827">
                              <w:r>
                                <w:rPr>
                                  <w:rFonts w:ascii="Times New Roman" w:hAnsi="Times New Roman" w:cs="Times New Roman"/>
                                  <w:sz w:val="24"/>
                                  <w:szCs w:val="24"/>
                                </w:rPr>
                                <w:t>P</w:t>
                              </w:r>
                              <w:r>
                                <w:t>PP</w:t>
                              </w:r>
                            </w:p>
                          </w:txbxContent>
                        </wps:txbx>
                        <wps:bodyPr rot="0" vert="horz" wrap="square" lIns="91440" tIns="45720" rIns="91440" bIns="45720" anchor="ctr" anchorCtr="0" upright="1">
                          <a:noAutofit/>
                        </wps:bodyPr>
                      </wps:wsp>
                      <wps:wsp>
                        <wps:cNvPr id="1086" name="Text Box 112"/>
                        <wps:cNvSpPr txBox="1">
                          <a:spLocks noChangeArrowheads="1"/>
                        </wps:cNvSpPr>
                        <wps:spPr bwMode="auto">
                          <a:xfrm>
                            <a:off x="1545738" y="1157725"/>
                            <a:ext cx="3094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6F173B" w:rsidRDefault="00A11D19" w:rsidP="00A44827">
                              <w:pPr>
                                <w:rPr>
                                  <w:rFonts w:cstheme="minorHAnsi"/>
                                  <w:sz w:val="20"/>
                                  <w:szCs w:val="20"/>
                                </w:rPr>
                              </w:pPr>
                              <w:r w:rsidRPr="006F173B">
                                <w:rPr>
                                  <w:rFonts w:cstheme="minorHAnsi"/>
                                  <w:sz w:val="20"/>
                                  <w:szCs w:val="20"/>
                                </w:rPr>
                                <w:t>P</w:t>
                              </w:r>
                            </w:p>
                          </w:txbxContent>
                        </wps:txbx>
                        <wps:bodyPr rot="0" vert="horz" wrap="square" lIns="91440" tIns="45720" rIns="91440" bIns="45720" anchor="t" anchorCtr="0" upright="1">
                          <a:noAutofit/>
                        </wps:bodyPr>
                      </wps:wsp>
                      <wps:wsp>
                        <wps:cNvPr id="1087" name="Text Box 113"/>
                        <wps:cNvSpPr txBox="1">
                          <a:spLocks noChangeArrowheads="1"/>
                        </wps:cNvSpPr>
                        <wps:spPr bwMode="auto">
                          <a:xfrm>
                            <a:off x="764919" y="2824762"/>
                            <a:ext cx="330508" cy="28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6F173B" w:rsidRDefault="00A11D19" w:rsidP="00A44827">
                              <w:pPr>
                                <w:rPr>
                                  <w:rFonts w:cstheme="minorHAnsi"/>
                                  <w:sz w:val="24"/>
                                  <w:szCs w:val="24"/>
                                </w:rPr>
                              </w:pPr>
                              <w:r w:rsidRPr="006F173B">
                                <w:rPr>
                                  <w:rFonts w:cstheme="minorHAnsi"/>
                                  <w:sz w:val="20"/>
                                  <w:szCs w:val="20"/>
                                </w:rPr>
                                <w:t>T2</w:t>
                              </w:r>
                            </w:p>
                          </w:txbxContent>
                        </wps:txbx>
                        <wps:bodyPr rot="0" vert="horz" wrap="square" lIns="91440" tIns="45720" rIns="91440" bIns="45720" anchor="t" anchorCtr="0" upright="1">
                          <a:noAutofit/>
                        </wps:bodyPr>
                      </wps:wsp>
                      <wps:wsp>
                        <wps:cNvPr id="192" name="Oval 114"/>
                        <wps:cNvSpPr>
                          <a:spLocks noChangeArrowheads="1"/>
                        </wps:cNvSpPr>
                        <wps:spPr bwMode="auto">
                          <a:xfrm>
                            <a:off x="779019" y="2830262"/>
                            <a:ext cx="281307" cy="232105"/>
                          </a:xfrm>
                          <a:prstGeom prst="ellipse">
                            <a:avLst/>
                          </a:pr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A11D19" w:rsidRDefault="00A11D19" w:rsidP="00A44827">
                              <w:r>
                                <w:rPr>
                                  <w:rFonts w:ascii="Times New Roman" w:hAnsi="Times New Roman" w:cs="Times New Roman"/>
                                  <w:sz w:val="24"/>
                                  <w:szCs w:val="24"/>
                                </w:rPr>
                                <w:t>P</w:t>
                              </w:r>
                              <w:r>
                                <w:t>PP</w:t>
                              </w:r>
                            </w:p>
                          </w:txbxContent>
                        </wps:txbx>
                        <wps:bodyPr rot="0" vert="horz" wrap="square" lIns="91440" tIns="45720" rIns="91440" bIns="45720" anchor="ctr" anchorCtr="0" upright="1">
                          <a:noAutofit/>
                        </wps:bodyPr>
                      </wps:wsp>
                      <wps:wsp>
                        <wps:cNvPr id="193" name="Text Box 124"/>
                        <wps:cNvSpPr txBox="1">
                          <a:spLocks noChangeArrowheads="1"/>
                        </wps:cNvSpPr>
                        <wps:spPr bwMode="auto">
                          <a:xfrm>
                            <a:off x="1039326" y="2978965"/>
                            <a:ext cx="330508" cy="28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6F173B" w:rsidRDefault="00A11D19" w:rsidP="00A44827">
                              <w:pPr>
                                <w:rPr>
                                  <w:rFonts w:cstheme="minorHAnsi"/>
                                  <w:sz w:val="24"/>
                                  <w:szCs w:val="24"/>
                                </w:rPr>
                              </w:pPr>
                              <w:r w:rsidRPr="006F173B">
                                <w:rPr>
                                  <w:rFonts w:cstheme="minorHAnsi"/>
                                  <w:sz w:val="20"/>
                                  <w:szCs w:val="20"/>
                                </w:rPr>
                                <w:t>T</w:t>
                              </w:r>
                              <w:r>
                                <w:rPr>
                                  <w:rFonts w:cstheme="minorHAnsi"/>
                                  <w:sz w:val="20"/>
                                  <w:szCs w:val="20"/>
                                </w:rPr>
                                <w:t>1</w:t>
                              </w:r>
                            </w:p>
                          </w:txbxContent>
                        </wps:txbx>
                        <wps:bodyPr rot="0" vert="horz" wrap="square" lIns="91440" tIns="45720" rIns="91440" bIns="45720" anchor="t" anchorCtr="0" upright="1">
                          <a:noAutofit/>
                        </wps:bodyPr>
                      </wps:wsp>
                      <wps:wsp>
                        <wps:cNvPr id="194" name="Straight Connector 116"/>
                        <wps:cNvCnPr>
                          <a:cxnSpLocks noChangeShapeType="1"/>
                        </wps:cNvCnPr>
                        <wps:spPr bwMode="auto">
                          <a:xfrm flipH="1">
                            <a:off x="1074327" y="777417"/>
                            <a:ext cx="351809"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5" name="Oval 117"/>
                        <wps:cNvSpPr>
                          <a:spLocks noChangeArrowheads="1"/>
                        </wps:cNvSpPr>
                        <wps:spPr bwMode="auto">
                          <a:xfrm>
                            <a:off x="1039226" y="2978965"/>
                            <a:ext cx="281307" cy="232105"/>
                          </a:xfrm>
                          <a:prstGeom prst="ellipse">
                            <a:avLst/>
                          </a:prstGeom>
                          <a:noFill/>
                          <a:ln w="952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A11D19" w:rsidRDefault="00A11D19" w:rsidP="00A44827">
                              <w:r>
                                <w:rPr>
                                  <w:rFonts w:ascii="Times New Roman" w:hAnsi="Times New Roman" w:cs="Times New Roman"/>
                                  <w:sz w:val="24"/>
                                  <w:szCs w:val="24"/>
                                </w:rPr>
                                <w:t>P</w:t>
                              </w:r>
                              <w:r>
                                <w:t>PP</w:t>
                              </w:r>
                            </w:p>
                          </w:txbxContent>
                        </wps:txbx>
                        <wps:bodyPr rot="0" vert="horz" wrap="square" lIns="91440" tIns="45720" rIns="91440" bIns="45720" anchor="ctr" anchorCtr="0" upright="1">
                          <a:noAutofit/>
                        </wps:bodyPr>
                      </wps:wsp>
                      <wps:wsp>
                        <wps:cNvPr id="196" name="Text Box 118"/>
                        <wps:cNvSpPr txBox="1">
                          <a:spLocks noChangeArrowheads="1"/>
                        </wps:cNvSpPr>
                        <wps:spPr bwMode="auto">
                          <a:xfrm>
                            <a:off x="765019" y="36001"/>
                            <a:ext cx="309408" cy="28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sidRPr="00537C6A">
                                <w:rPr>
                                  <w:rFonts w:cstheme="minorHAnsi"/>
                                  <w:sz w:val="18"/>
                                  <w:szCs w:val="18"/>
                                </w:rPr>
                                <w:t>2</w:t>
                              </w:r>
                            </w:p>
                          </w:txbxContent>
                        </wps:txbx>
                        <wps:bodyPr rot="0" vert="horz" wrap="square" lIns="91440" tIns="45720" rIns="91440" bIns="45720" anchor="t" anchorCtr="0" upright="1">
                          <a:noAutofit/>
                        </wps:bodyPr>
                      </wps:wsp>
                      <wps:wsp>
                        <wps:cNvPr id="197" name="Straight Connector 119"/>
                        <wps:cNvCnPr>
                          <a:cxnSpLocks noChangeShapeType="1"/>
                        </wps:cNvCnPr>
                        <wps:spPr bwMode="auto">
                          <a:xfrm flipH="1">
                            <a:off x="793120" y="271306"/>
                            <a:ext cx="288207" cy="1022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8" name="Straight Connector 120"/>
                        <wps:cNvCnPr>
                          <a:cxnSpLocks noChangeShapeType="1"/>
                        </wps:cNvCnPr>
                        <wps:spPr bwMode="auto">
                          <a:xfrm flipH="1">
                            <a:off x="800120" y="373308"/>
                            <a:ext cx="288207" cy="1022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9" name="Straight Connector 121"/>
                        <wps:cNvCnPr>
                          <a:cxnSpLocks noChangeShapeType="1"/>
                        </wps:cNvCnPr>
                        <wps:spPr bwMode="auto">
                          <a:xfrm flipH="1">
                            <a:off x="793020" y="482211"/>
                            <a:ext cx="288307" cy="1022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0" name="Straight Connector 122"/>
                        <wps:cNvCnPr>
                          <a:cxnSpLocks noChangeShapeType="1"/>
                        </wps:cNvCnPr>
                        <wps:spPr bwMode="auto">
                          <a:xfrm flipH="1">
                            <a:off x="800020" y="580813"/>
                            <a:ext cx="288307" cy="1022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1" name="Straight Connector 123"/>
                        <wps:cNvCnPr>
                          <a:cxnSpLocks noChangeShapeType="1"/>
                        </wps:cNvCnPr>
                        <wps:spPr bwMode="auto">
                          <a:xfrm flipH="1">
                            <a:off x="800020" y="689715"/>
                            <a:ext cx="288307" cy="1022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2" name="Straight Connector 124"/>
                        <wps:cNvCnPr>
                          <a:cxnSpLocks noChangeShapeType="1"/>
                        </wps:cNvCnPr>
                        <wps:spPr bwMode="auto">
                          <a:xfrm flipH="1">
                            <a:off x="1074327" y="271306"/>
                            <a:ext cx="351709" cy="100"/>
                          </a:xfrm>
                          <a:prstGeom prst="line">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088" name="Text Box 125"/>
                        <wps:cNvSpPr txBox="1">
                          <a:spLocks noChangeArrowheads="1"/>
                        </wps:cNvSpPr>
                        <wps:spPr bwMode="auto">
                          <a:xfrm>
                            <a:off x="1039226" y="1590435"/>
                            <a:ext cx="3095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8</w:t>
                              </w:r>
                            </w:p>
                          </w:txbxContent>
                        </wps:txbx>
                        <wps:bodyPr rot="0" vert="horz" wrap="square" lIns="91440" tIns="45720" rIns="91440" bIns="45720" anchor="t" anchorCtr="0" upright="1">
                          <a:noAutofit/>
                        </wps:bodyPr>
                      </wps:wsp>
                      <wps:wsp>
                        <wps:cNvPr id="1089" name="Text Box 126"/>
                        <wps:cNvSpPr txBox="1">
                          <a:spLocks noChangeArrowheads="1"/>
                        </wps:cNvSpPr>
                        <wps:spPr bwMode="auto">
                          <a:xfrm>
                            <a:off x="800120" y="1519633"/>
                            <a:ext cx="3094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sidRPr="00537C6A">
                                <w:rPr>
                                  <w:rFonts w:cstheme="minorHAnsi"/>
                                  <w:sz w:val="18"/>
                                  <w:szCs w:val="18"/>
                                </w:rPr>
                                <w:t>1</w:t>
                              </w:r>
                            </w:p>
                          </w:txbxContent>
                        </wps:txbx>
                        <wps:bodyPr rot="0" vert="horz" wrap="square" lIns="91440" tIns="45720" rIns="91440" bIns="45720" anchor="t" anchorCtr="0" upright="1">
                          <a:noAutofit/>
                        </wps:bodyPr>
                      </wps:wsp>
                      <wps:wsp>
                        <wps:cNvPr id="1090" name="Text Box 127"/>
                        <wps:cNvSpPr txBox="1">
                          <a:spLocks noChangeArrowheads="1"/>
                        </wps:cNvSpPr>
                        <wps:spPr bwMode="auto">
                          <a:xfrm>
                            <a:off x="610215" y="2880963"/>
                            <a:ext cx="3095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9</w:t>
                              </w:r>
                            </w:p>
                          </w:txbxContent>
                        </wps:txbx>
                        <wps:bodyPr rot="0" vert="horz" wrap="square" lIns="91440" tIns="45720" rIns="91440" bIns="45720" anchor="t" anchorCtr="0" upright="1">
                          <a:noAutofit/>
                        </wps:bodyPr>
                      </wps:wsp>
                      <wps:wsp>
                        <wps:cNvPr id="1091" name="Text Box 202"/>
                        <wps:cNvSpPr txBox="1">
                          <a:spLocks noChangeArrowheads="1"/>
                        </wps:cNvSpPr>
                        <wps:spPr bwMode="auto">
                          <a:xfrm>
                            <a:off x="821120" y="373508"/>
                            <a:ext cx="3095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3</w:t>
                              </w:r>
                            </w:p>
                          </w:txbxContent>
                        </wps:txbx>
                        <wps:bodyPr rot="0" vert="horz" wrap="square" lIns="91440" tIns="45720" rIns="91440" bIns="45720" anchor="t" anchorCtr="0" upright="1">
                          <a:noAutofit/>
                        </wps:bodyPr>
                      </wps:wsp>
                      <wps:wsp>
                        <wps:cNvPr id="1092" name="Text Box 203"/>
                        <wps:cNvSpPr txBox="1">
                          <a:spLocks noChangeArrowheads="1"/>
                        </wps:cNvSpPr>
                        <wps:spPr bwMode="auto">
                          <a:xfrm>
                            <a:off x="1271231" y="2939764"/>
                            <a:ext cx="3095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10</w:t>
                              </w:r>
                            </w:p>
                          </w:txbxContent>
                        </wps:txbx>
                        <wps:bodyPr rot="0" vert="horz" wrap="square" lIns="91440" tIns="45720" rIns="91440" bIns="45720" anchor="t" anchorCtr="0" upright="1">
                          <a:noAutofit/>
                        </wps:bodyPr>
                      </wps:wsp>
                      <wps:wsp>
                        <wps:cNvPr id="1093" name="Text Box 204"/>
                        <wps:cNvSpPr txBox="1">
                          <a:spLocks noChangeArrowheads="1"/>
                        </wps:cNvSpPr>
                        <wps:spPr bwMode="auto">
                          <a:xfrm>
                            <a:off x="126503" y="1062723"/>
                            <a:ext cx="309408" cy="28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5</w:t>
                              </w:r>
                            </w:p>
                          </w:txbxContent>
                        </wps:txbx>
                        <wps:bodyPr rot="0" vert="horz" wrap="square" lIns="91440" tIns="45720" rIns="91440" bIns="45720" anchor="t" anchorCtr="0" upright="1">
                          <a:noAutofit/>
                        </wps:bodyPr>
                      </wps:wsp>
                      <wps:wsp>
                        <wps:cNvPr id="1094" name="Text Box 205"/>
                        <wps:cNvSpPr txBox="1">
                          <a:spLocks noChangeArrowheads="1"/>
                        </wps:cNvSpPr>
                        <wps:spPr bwMode="auto">
                          <a:xfrm>
                            <a:off x="1716142" y="1073024"/>
                            <a:ext cx="3095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7</w:t>
                              </w:r>
                            </w:p>
                          </w:txbxContent>
                        </wps:txbx>
                        <wps:bodyPr rot="0" vert="horz" wrap="square" lIns="91440" tIns="45720" rIns="91440" bIns="45720" anchor="t" anchorCtr="0" upright="1">
                          <a:noAutofit/>
                        </wps:bodyPr>
                      </wps:wsp>
                      <wps:wsp>
                        <wps:cNvPr id="1095" name="Text Box 206"/>
                        <wps:cNvSpPr txBox="1">
                          <a:spLocks noChangeArrowheads="1"/>
                        </wps:cNvSpPr>
                        <wps:spPr bwMode="auto">
                          <a:xfrm>
                            <a:off x="1369834" y="640914"/>
                            <a:ext cx="309408" cy="28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6</w:t>
                              </w:r>
                            </w:p>
                          </w:txbxContent>
                        </wps:txbx>
                        <wps:bodyPr rot="0" vert="horz" wrap="square" lIns="91440" tIns="45720" rIns="91440" bIns="45720" anchor="t" anchorCtr="0" upright="1">
                          <a:noAutofit/>
                        </wps:bodyPr>
                      </wps:wsp>
                      <wps:wsp>
                        <wps:cNvPr id="1096" name="Text Box 207"/>
                        <wps:cNvSpPr txBox="1">
                          <a:spLocks noChangeArrowheads="1"/>
                        </wps:cNvSpPr>
                        <wps:spPr bwMode="auto">
                          <a:xfrm>
                            <a:off x="1190429" y="918320"/>
                            <a:ext cx="309508"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11D19" w:rsidRPr="00537C6A" w:rsidRDefault="00A11D19" w:rsidP="00A44827">
                              <w:pPr>
                                <w:rPr>
                                  <w:rFonts w:cstheme="minorHAnsi"/>
                                  <w:sz w:val="18"/>
                                  <w:szCs w:val="18"/>
                                </w:rPr>
                              </w:pPr>
                              <w:r>
                                <w:rPr>
                                  <w:rFonts w:cstheme="minorHAnsi"/>
                                  <w:sz w:val="18"/>
                                  <w:szCs w:val="18"/>
                                </w:rPr>
                                <w:t>4</w:t>
                              </w:r>
                            </w:p>
                          </w:txbxContent>
                        </wps:txbx>
                        <wps:bodyPr rot="0" vert="horz" wrap="square" lIns="91440" tIns="45720" rIns="91440" bIns="45720" anchor="t" anchorCtr="0" upright="1">
                          <a:noAutofit/>
                        </wps:bodyPr>
                      </wps:wsp>
                      <wps:wsp>
                        <wps:cNvPr id="1097" name="Text Box 208"/>
                        <wps:cNvSpPr txBox="1">
                          <a:spLocks noChangeArrowheads="1"/>
                        </wps:cNvSpPr>
                        <wps:spPr bwMode="auto">
                          <a:xfrm>
                            <a:off x="1678841" y="1442632"/>
                            <a:ext cx="1359034" cy="18247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11D19" w:rsidRPr="00A37935" w:rsidRDefault="00A11D19" w:rsidP="00A44827">
                              <w:pPr>
                                <w:pStyle w:val="Figurecaption"/>
                                <w:spacing w:after="0"/>
                                <w:jc w:val="left"/>
                                <w:rPr>
                                  <w:rFonts w:ascii="Times New Roman" w:hAnsi="Times New Roman" w:cs="Times New Roman"/>
                                </w:rPr>
                              </w:pPr>
                              <w:r w:rsidRPr="00A37935">
                                <w:rPr>
                                  <w:rFonts w:ascii="Times New Roman" w:hAnsi="Times New Roman" w:cs="Times New Roman"/>
                                </w:rPr>
                                <w:t xml:space="preserve">1. Bottom chamber; 2. Top chamber; 3. </w:t>
                              </w:r>
                              <w:r>
                                <w:rPr>
                                  <w:rFonts w:ascii="Times New Roman" w:hAnsi="Times New Roman" w:cs="Times New Roman"/>
                                </w:rPr>
                                <w:t xml:space="preserve">Biomass catridge  4. </w:t>
                              </w:r>
                              <w:r w:rsidRPr="00A37935">
                                <w:rPr>
                                  <w:rFonts w:ascii="Times New Roman" w:hAnsi="Times New Roman" w:cs="Times New Roman"/>
                                </w:rPr>
                                <w:t xml:space="preserve">Ball valve; </w:t>
                              </w:r>
                              <w:r>
                                <w:rPr>
                                  <w:rFonts w:ascii="Times New Roman" w:hAnsi="Times New Roman" w:cs="Times New Roman"/>
                                </w:rPr>
                                <w:t>5</w:t>
                              </w:r>
                              <w:r w:rsidRPr="00A37935">
                                <w:rPr>
                                  <w:rFonts w:ascii="Times New Roman" w:hAnsi="Times New Roman" w:cs="Times New Roman"/>
                                </w:rPr>
                                <w:t xml:space="preserve">. Pressure relief valve; </w:t>
                              </w:r>
                              <w:r>
                                <w:rPr>
                                  <w:rFonts w:ascii="Times New Roman" w:hAnsi="Times New Roman" w:cs="Times New Roman"/>
                                </w:rPr>
                                <w:t>6</w:t>
                              </w:r>
                              <w:r w:rsidRPr="00A37935">
                                <w:rPr>
                                  <w:rFonts w:ascii="Times New Roman" w:hAnsi="Times New Roman" w:cs="Times New Roman"/>
                                </w:rPr>
                                <w:t xml:space="preserve">. Water-cooling coil; </w:t>
                              </w:r>
                              <w:r>
                                <w:rPr>
                                  <w:rFonts w:ascii="Times New Roman" w:hAnsi="Times New Roman" w:cs="Times New Roman"/>
                                </w:rPr>
                                <w:t>7</w:t>
                              </w:r>
                              <w:r w:rsidRPr="00A37935">
                                <w:rPr>
                                  <w:rFonts w:ascii="Times New Roman" w:hAnsi="Times New Roman" w:cs="Times New Roman"/>
                                </w:rPr>
                                <w:t xml:space="preserve">. Pressure gauge </w:t>
                              </w:r>
                              <w:r>
                                <w:rPr>
                                  <w:rFonts w:ascii="Times New Roman" w:hAnsi="Times New Roman" w:cs="Times New Roman"/>
                                </w:rPr>
                                <w:t xml:space="preserve">8. </w:t>
                              </w:r>
                              <w:r w:rsidRPr="00A37935">
                                <w:rPr>
                                  <w:rFonts w:ascii="Times New Roman" w:hAnsi="Times New Roman" w:cs="Times New Roman"/>
                                </w:rPr>
                                <w:t xml:space="preserve">Radiant heater; </w:t>
                              </w:r>
                              <w:r>
                                <w:rPr>
                                  <w:rFonts w:ascii="Times New Roman" w:hAnsi="Times New Roman" w:cs="Times New Roman"/>
                                </w:rPr>
                                <w:t>9</w:t>
                              </w:r>
                              <w:r w:rsidRPr="00A37935">
                                <w:rPr>
                                  <w:rFonts w:ascii="Times New Roman" w:hAnsi="Times New Roman" w:cs="Times New Roman"/>
                                </w:rPr>
                                <w:t xml:space="preserve">. Temperature indicator; </w:t>
                              </w:r>
                              <w:r>
                                <w:rPr>
                                  <w:rFonts w:ascii="Times New Roman" w:hAnsi="Times New Roman" w:cs="Times New Roman"/>
                                </w:rPr>
                                <w:t>10. PID temperature controller</w:t>
                              </w:r>
                              <w:r w:rsidRPr="00A37935">
                                <w:rPr>
                                  <w:rFonts w:ascii="Times New Roman" w:hAnsi="Times New Roman" w:cs="Times New Roman"/>
                                </w:rPr>
                                <w:t xml:space="preserve">. </w:t>
                              </w:r>
                            </w:p>
                            <w:p w:rsidR="00A11D19" w:rsidRDefault="00A11D19" w:rsidP="00A44827"/>
                          </w:txbxContent>
                        </wps:txbx>
                        <wps:bodyPr rot="0" vert="horz" wrap="square" lIns="91440" tIns="45720" rIns="91440" bIns="4572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Canvas 210" o:spid="_x0000_s1122" editas="canvas" style="width:239.25pt;height:269.25pt;mso-position-horizontal-relative:char;mso-position-vertical-relative:line" coordsize="30384,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">
                <v:shape id="_x0000_s1123" type="#_x0000_t75" style="position:absolute;width:30384;height:34194;visibility:visible;mso-wrap-style:square">
                  <v:fill o:detectmouseclick="t"/>
                  <v:path o:connecttype="none"/>
                </v:shape>
                <v:rect id="Rectangle 28" o:spid="_x0000_s1124" style="position:absolute;left:8001;top:2151;width:2813;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" filled="f" strokecolor="black [3213]" strokeweight="1pt"/>
                <v:rect id="Rectangle 96" o:spid="_x0000_s1125" style="position:absolute;left:8001;top:12209;width:2813;height:1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" filled="f" strokecolor="black [3213]" strokeweight="1pt"/>
                <v:shapetype id="_x0000_t125" coordsize="21600,21600" o:spt="125" path="m21600,21600l,21600,21600,,,xe">
                  <v:stroke joinstyle="miter"/>
                  <v:path o:extrusionok="f" gradientshapeok="t" o:connecttype="custom" o:connectlocs="10800,0;10800,10800;10800,21600" textboxrect="5400,5400,16200,16200"/>
                </v:shapetype>
                <v:shape id="Flowchart: Collate 97" o:spid="_x0000_s1126" type="#_x0000_t125" style="position:absolute;left:8001;top:8552;width:2813;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" filled="f" strokecolor="black [3213]" strokeweight="1pt"/>
                <v:shape id="Minus 98" o:spid="_x0000_s1127" style="position:absolute;left:8634;top:10170;width:3798;height:457;visibility:visible;mso-wrap-style:square;v-text-anchor:middle" coordsize="37982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" path="m50346,17483r279135,l329481,28236r-279135,l50346,17483xe" filled="f" strokecolor="black [3213]" strokeweight="1pt">
                  <v:path arrowok="t" o:connecttype="custom" o:connectlocs="50344,17476;329465,17476;329465,28225;50344,28225;50344,17476" o:connectangles="0,0,0,0,0"/>
                </v:shape>
                <v:shape id="Minus 99" o:spid="_x0000_s1128" style="position:absolute;left:11904;top:6266;width:458;height:8229;visibility:visible;mso-wrap-style:square;v-text-anchor:middle" coordsize="45719,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" path="m6060,314700r33599,l39659,508260r-33599,l6060,314700xe" filled="f" strokecolor="black [3213]" strokeweight="1.5pt">
                  <v:path arrowok="t" o:connecttype="custom" o:connectlocs="6071,314684;39730,314684;39730,508234;6071,508234;6071,314684" o:connectangles="0,0,0,0,0"/>
                </v:shape>
                <v:shape id="Not Equal 100" o:spid="_x0000_s1129" style="position:absolute;left:8141;top:2995;width:2462;height:4924;visibility:visible;mso-wrap-style:square;v-text-anchor:middle" coordsize="246186,49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" path="m32632,101429r81529,l151078,,259900,39608r-22501,61821l213554,101429r,115806l195250,217235r-21075,57902l213554,275137r,115806l132025,390943,95108,492372,-13714,452764,8787,390943r23845,l32632,275137r18304,l72011,217235r-39379,l32632,101429xe" fillcolor="#c6d9f1 [671]" strokecolor="#7f7f7f [1612]">
                  <v:path arrowok="t" o:connecttype="custom" o:connectlocs="32635,101437;114170,101437;151090,0;259921,39611;237418,101437;213571,101437;213571,217252;195266,217252;174189,275159;213571,275159;213571,390974;132036,390974;95116,492411;-13715,452800;8788,390974;32635,390974;32635,275159;50940,275159;72017,217252;32635,217252;32635,101437" o:connectangles="0,0,0,0,0,0,0,0,0,0,0,0,0,0,0,0,0,0,0,0,0"/>
                </v:shape>
                <v:rect id="Rectangle 101" o:spid="_x0000_s1130" style="position:absolute;left:6593;top:12983;width:5628;height:1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" filled="f" strokecolor="#d8d8d8 [2732]" strokeweight=".5pt"/>
                <v:shapetype id="_x0000_t109" coordsize="21600,21600" o:spt="109" path="m,l,21600r21600,l21600,xe">
                  <v:stroke joinstyle="miter"/>
                  <v:path gradientshapeok="t" o:connecttype="rect"/>
                </v:shapetype>
                <v:shape id="Flowchart: Process 102" o:spid="_x0000_s1131" type="#_x0000_t109" style="position:absolute;left:6594;top:13124;width:126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" fillcolor="#bfbfbf [2412]" strokecolor="#bfbfbf [2412]" strokeweight="1pt"/>
                <v:shape id="Flowchart: Process 103" o:spid="_x0000_s1132" type="#_x0000_t109" style="position:absolute;left:10955;top:13124;width:126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" fillcolor="#bfbfbf [2412]" strokecolor="#bfbfbf [2412]" strokeweight="1pt"/>
                <v:line id="Straight Connector 104" o:spid="_x0000_s1133" style="position:absolute;visibility:visible;mso-wrap-style:square" from="9337,21705" to="9337,2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" strokecolor="black [3213]"/>
                <v:line id="Straight Connector 105" o:spid="_x0000_s1134" style="position:absolute;visibility:visible;mso-wrap-style:square" from="11799,21916" to="11799,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" strokecolor="black [3040]"/>
                <v:line id="Straight Connector 107" o:spid="_x0000_s1135" style="position:absolute;visibility:visible;mso-wrap-style:square" from="10814,21283" to="11799,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" strokecolor="black [3213]"/>
                <v:shape id="Picture 108" o:spid="_x0000_s1136" type="#_x0000_t75" style="position:absolute;left:109;top:11192;width:4220;height:37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">
                  <v:imagedata r:id="rId15" o:title=""/>
                  <v:path arrowok="t"/>
                </v:shape>
                <v:line id="Straight Connector 109" o:spid="_x0000_s1137" style="position:absolute;flip:x;visibility:visible;mso-wrap-style:square" from="10814,12702" to="15316,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" strokecolor="black [3213]"/>
                <v:line id="Straight Connector 110" o:spid="_x0000_s1138" style="position:absolute;flip:x;visibility:visible;mso-wrap-style:square" from="3710,12702" to="8070,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" strokecolor="black [3213]"/>
                <v:oval id="Oval 111" o:spid="_x0000_s1139" style="position:absolute;left:15316;top:11576;width:2813;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" filled="f" strokecolor="#7f7f7f [1612]">
                  <v:textbox>
                    <w:txbxContent>
                      <w:p w:rsidR="00A11D19" w:rsidRDefault="00A11D19" w:rsidP="00A44827">
                        <w:r>
                          <w:rPr>
                            <w:rFonts w:ascii="Times New Roman" w:hAnsi="Times New Roman" w:cs="Times New Roman"/>
                            <w:sz w:val="24"/>
                            <w:szCs w:val="24"/>
                          </w:rPr>
                          <w:t>P</w:t>
                        </w:r>
                        <w:r>
                          <w:t>PP</w:t>
                        </w:r>
                      </w:p>
                    </w:txbxContent>
                  </v:textbox>
                </v:oval>
                <v:shape id="Text Box 112" o:spid="_x0000_s1140" type="#_x0000_t202" style="position:absolute;left:15457;top:11577;width:309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" filled="f" stroked="f" strokeweight=".5pt">
                  <v:textbox>
                    <w:txbxContent>
                      <w:p w:rsidR="00A11D19" w:rsidRPr="006F173B" w:rsidRDefault="00A11D19" w:rsidP="00A44827">
                        <w:pPr>
                          <w:rPr>
                            <w:rFonts w:cstheme="minorHAnsi"/>
                            <w:sz w:val="20"/>
                            <w:szCs w:val="20"/>
                          </w:rPr>
                        </w:pPr>
                        <w:r w:rsidRPr="006F173B">
                          <w:rPr>
                            <w:rFonts w:cstheme="minorHAnsi"/>
                            <w:sz w:val="20"/>
                            <w:szCs w:val="20"/>
                          </w:rPr>
                          <w:t>P</w:t>
                        </w:r>
                      </w:p>
                    </w:txbxContent>
                  </v:textbox>
                </v:shape>
                <v:shape id="Text Box 113" o:spid="_x0000_s1141" type="#_x0000_t202" style="position:absolute;left:7649;top:28247;width:3305;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" filled="f" stroked="f" strokeweight=".5pt">
                  <v:textbox>
                    <w:txbxContent>
                      <w:p w:rsidR="00A11D19" w:rsidRPr="006F173B" w:rsidRDefault="00A11D19" w:rsidP="00A44827">
                        <w:pPr>
                          <w:rPr>
                            <w:rFonts w:cstheme="minorHAnsi"/>
                            <w:sz w:val="24"/>
                            <w:szCs w:val="24"/>
                          </w:rPr>
                        </w:pPr>
                        <w:r w:rsidRPr="006F173B">
                          <w:rPr>
                            <w:rFonts w:cstheme="minorHAnsi"/>
                            <w:sz w:val="20"/>
                            <w:szCs w:val="20"/>
                          </w:rPr>
                          <w:t>T2</w:t>
                        </w:r>
                      </w:p>
                    </w:txbxContent>
                  </v:textbox>
                </v:shape>
                <v:oval id="Oval 114" o:spid="_x0000_s1142" style="position:absolute;left:7790;top:28302;width:2813;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" filled="f" strokecolor="#7f7f7f [1612]">
                  <v:textbox>
                    <w:txbxContent>
                      <w:p w:rsidR="00A11D19" w:rsidRDefault="00A11D19" w:rsidP="00A44827">
                        <w:r>
                          <w:rPr>
                            <w:rFonts w:ascii="Times New Roman" w:hAnsi="Times New Roman" w:cs="Times New Roman"/>
                            <w:sz w:val="24"/>
                            <w:szCs w:val="24"/>
                          </w:rPr>
                          <w:t>P</w:t>
                        </w:r>
                        <w:r>
                          <w:t>PP</w:t>
                        </w:r>
                      </w:p>
                    </w:txbxContent>
                  </v:textbox>
                </v:oval>
                <v:shape id="Text Box 124" o:spid="_x0000_s1143" type="#_x0000_t202" style="position:absolute;left:10393;top:29789;width:3305;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rsidR="00A11D19" w:rsidRPr="006F173B" w:rsidRDefault="00A11D19" w:rsidP="00A44827">
                        <w:pPr>
                          <w:rPr>
                            <w:rFonts w:cstheme="minorHAnsi"/>
                            <w:sz w:val="24"/>
                            <w:szCs w:val="24"/>
                          </w:rPr>
                        </w:pPr>
                        <w:r w:rsidRPr="006F173B">
                          <w:rPr>
                            <w:rFonts w:cstheme="minorHAnsi"/>
                            <w:sz w:val="20"/>
                            <w:szCs w:val="20"/>
                          </w:rPr>
                          <w:t>T</w:t>
                        </w:r>
                        <w:r>
                          <w:rPr>
                            <w:rFonts w:cstheme="minorHAnsi"/>
                            <w:sz w:val="20"/>
                            <w:szCs w:val="20"/>
                          </w:rPr>
                          <w:t>1</w:t>
                        </w:r>
                      </w:p>
                    </w:txbxContent>
                  </v:textbox>
                </v:shape>
                <v:line id="Straight Connector 116" o:spid="_x0000_s1144" style="position:absolute;flip:x;visibility:visible;mso-wrap-style:square" from="10743,7774" to="14261,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" strokecolor="black [3213]">
                  <v:stroke endarrow="block"/>
                </v:line>
                <v:oval id="Oval 117" o:spid="_x0000_s1145" style="position:absolute;left:10392;top:29789;width:2813;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" filled="f" strokecolor="#7f7f7f [1612]">
                  <v:textbox>
                    <w:txbxContent>
                      <w:p w:rsidR="00A11D19" w:rsidRDefault="00A11D19" w:rsidP="00A44827">
                        <w:r>
                          <w:rPr>
                            <w:rFonts w:ascii="Times New Roman" w:hAnsi="Times New Roman" w:cs="Times New Roman"/>
                            <w:sz w:val="24"/>
                            <w:szCs w:val="24"/>
                          </w:rPr>
                          <w:t>P</w:t>
                        </w:r>
                        <w:r>
                          <w:t>PP</w:t>
                        </w:r>
                      </w:p>
                    </w:txbxContent>
                  </v:textbox>
                </v:oval>
                <v:shape id="Text Box 118" o:spid="_x0000_s1146" type="#_x0000_t202" style="position:absolute;left:7650;top:360;width:309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A11D19" w:rsidRPr="00537C6A" w:rsidRDefault="00A11D19" w:rsidP="00A44827">
                        <w:pPr>
                          <w:rPr>
                            <w:rFonts w:cstheme="minorHAnsi"/>
                            <w:sz w:val="18"/>
                            <w:szCs w:val="18"/>
                          </w:rPr>
                        </w:pPr>
                        <w:r w:rsidRPr="00537C6A">
                          <w:rPr>
                            <w:rFonts w:cstheme="minorHAnsi"/>
                            <w:sz w:val="18"/>
                            <w:szCs w:val="18"/>
                          </w:rPr>
                          <w:t>2</w:t>
                        </w:r>
                      </w:p>
                    </w:txbxContent>
                  </v:textbox>
                </v:shape>
                <v:line id="Straight Connector 119" o:spid="_x0000_s1147" style="position:absolute;flip:x;visibility:visible;mso-wrap-style:square" from="7931,2713" to="10813,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" strokecolor="black [3213]"/>
                <v:line id="Straight Connector 120" o:spid="_x0000_s1148" style="position:absolute;flip:x;visibility:visible;mso-wrap-style:square" from="8001,3733" to="10883,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" strokecolor="black [3213]"/>
                <v:line id="Straight Connector 121" o:spid="_x0000_s1149" style="position:absolute;flip:x;visibility:visible;mso-wrap-style:square" from="7930,4822" to="10813,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" strokecolor="black [3213]"/>
                <v:line id="Straight Connector 122" o:spid="_x0000_s1150" style="position:absolute;flip:x;visibility:visible;mso-wrap-style:square" from="8000,5808" to="10883,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" strokecolor="black [3213]"/>
                <v:line id="Straight Connector 123" o:spid="_x0000_s1151" style="position:absolute;flip:x;visibility:visible;mso-wrap-style:square" from="8000,6897" to="10883,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" strokecolor="black [3213]"/>
                <v:line id="Straight Connector 124" o:spid="_x0000_s1152" style="position:absolute;flip:x;visibility:visible;mso-wrap-style:square" from="10743,2713" to="14260,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" strokecolor="black [3213]">
                  <v:stroke startarrow="block"/>
                </v:line>
                <v:shape id="Text Box 125" o:spid="_x0000_s1153" type="#_x0000_t202" style="position:absolute;left:10392;top:15904;width:309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" filled="f" stroked="f" strokeweight=".5pt">
                  <v:textbox>
                    <w:txbxContent>
                      <w:p w:rsidR="00A11D19" w:rsidRPr="00537C6A" w:rsidRDefault="00A11D19" w:rsidP="00A44827">
                        <w:pPr>
                          <w:rPr>
                            <w:rFonts w:cstheme="minorHAnsi"/>
                            <w:sz w:val="18"/>
                            <w:szCs w:val="18"/>
                          </w:rPr>
                        </w:pPr>
                        <w:r>
                          <w:rPr>
                            <w:rFonts w:cstheme="minorHAnsi"/>
                            <w:sz w:val="18"/>
                            <w:szCs w:val="18"/>
                          </w:rPr>
                          <w:t>8</w:t>
                        </w:r>
                      </w:p>
                    </w:txbxContent>
                  </v:textbox>
                </v:shape>
                <v:shape id="Text Box 126" o:spid="_x0000_s1154" type="#_x0000_t202" style="position:absolute;left:8001;top:15196;width:309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" filled="f" stroked="f" strokeweight=".5pt">
                  <v:textbox>
                    <w:txbxContent>
                      <w:p w:rsidR="00A11D19" w:rsidRPr="00537C6A" w:rsidRDefault="00A11D19" w:rsidP="00A44827">
                        <w:pPr>
                          <w:rPr>
                            <w:rFonts w:cstheme="minorHAnsi"/>
                            <w:sz w:val="18"/>
                            <w:szCs w:val="18"/>
                          </w:rPr>
                        </w:pPr>
                        <w:r w:rsidRPr="00537C6A">
                          <w:rPr>
                            <w:rFonts w:cstheme="minorHAnsi"/>
                            <w:sz w:val="18"/>
                            <w:szCs w:val="18"/>
                          </w:rPr>
                          <w:t>1</w:t>
                        </w:r>
                      </w:p>
                    </w:txbxContent>
                  </v:textbox>
                </v:shape>
                <v:shape id="Text Box 127" o:spid="_x0000_s1155" type="#_x0000_t202" style="position:absolute;left:6102;top:28809;width:309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" filled="f" stroked="f" strokeweight=".5pt">
                  <v:textbox>
                    <w:txbxContent>
                      <w:p w:rsidR="00A11D19" w:rsidRPr="00537C6A" w:rsidRDefault="00A11D19" w:rsidP="00A44827">
                        <w:pPr>
                          <w:rPr>
                            <w:rFonts w:cstheme="minorHAnsi"/>
                            <w:sz w:val="18"/>
                            <w:szCs w:val="18"/>
                          </w:rPr>
                        </w:pPr>
                        <w:r>
                          <w:rPr>
                            <w:rFonts w:cstheme="minorHAnsi"/>
                            <w:sz w:val="18"/>
                            <w:szCs w:val="18"/>
                          </w:rPr>
                          <w:t>9</w:t>
                        </w:r>
                      </w:p>
                    </w:txbxContent>
                  </v:textbox>
                </v:shape>
                <v:shape id="Text Box 202" o:spid="_x0000_s1156" type="#_x0000_t202" style="position:absolute;left:8211;top:3735;width:309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" filled="f" stroked="f" strokeweight=".5pt">
                  <v:textbox>
                    <w:txbxContent>
                      <w:p w:rsidR="00A11D19" w:rsidRPr="00537C6A" w:rsidRDefault="00A11D19" w:rsidP="00A44827">
                        <w:pPr>
                          <w:rPr>
                            <w:rFonts w:cstheme="minorHAnsi"/>
                            <w:sz w:val="18"/>
                            <w:szCs w:val="18"/>
                          </w:rPr>
                        </w:pPr>
                        <w:r>
                          <w:rPr>
                            <w:rFonts w:cstheme="minorHAnsi"/>
                            <w:sz w:val="18"/>
                            <w:szCs w:val="18"/>
                          </w:rPr>
                          <w:t>3</w:t>
                        </w:r>
                      </w:p>
                    </w:txbxContent>
                  </v:textbox>
                </v:shape>
                <v:shape id="Text Box 203" o:spid="_x0000_s1157" type="#_x0000_t202" style="position:absolute;left:12712;top:29397;width:309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" filled="f" stroked="f" strokeweight=".5pt">
                  <v:textbox>
                    <w:txbxContent>
                      <w:p w:rsidR="00A11D19" w:rsidRPr="00537C6A" w:rsidRDefault="00A11D19" w:rsidP="00A44827">
                        <w:pPr>
                          <w:rPr>
                            <w:rFonts w:cstheme="minorHAnsi"/>
                            <w:sz w:val="18"/>
                            <w:szCs w:val="18"/>
                          </w:rPr>
                        </w:pPr>
                        <w:r>
                          <w:rPr>
                            <w:rFonts w:cstheme="minorHAnsi"/>
                            <w:sz w:val="18"/>
                            <w:szCs w:val="18"/>
                          </w:rPr>
                          <w:t>10</w:t>
                        </w:r>
                      </w:p>
                    </w:txbxContent>
                  </v:textbox>
                </v:shape>
                <v:shape id="Text Box 204" o:spid="_x0000_s1158" type="#_x0000_t202" style="position:absolute;left:1265;top:10627;width:309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" filled="f" stroked="f" strokeweight=".5pt">
                  <v:textbox>
                    <w:txbxContent>
                      <w:p w:rsidR="00A11D19" w:rsidRPr="00537C6A" w:rsidRDefault="00A11D19" w:rsidP="00A44827">
                        <w:pPr>
                          <w:rPr>
                            <w:rFonts w:cstheme="minorHAnsi"/>
                            <w:sz w:val="18"/>
                            <w:szCs w:val="18"/>
                          </w:rPr>
                        </w:pPr>
                        <w:r>
                          <w:rPr>
                            <w:rFonts w:cstheme="minorHAnsi"/>
                            <w:sz w:val="18"/>
                            <w:szCs w:val="18"/>
                          </w:rPr>
                          <w:t>5</w:t>
                        </w:r>
                      </w:p>
                    </w:txbxContent>
                  </v:textbox>
                </v:shape>
                <v:shape id="Text Box 205" o:spid="_x0000_s1159" type="#_x0000_t202" style="position:absolute;left:17161;top:10730;width:309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" filled="f" stroked="f" strokeweight=".5pt">
                  <v:textbox>
                    <w:txbxContent>
                      <w:p w:rsidR="00A11D19" w:rsidRPr="00537C6A" w:rsidRDefault="00A11D19" w:rsidP="00A44827">
                        <w:pPr>
                          <w:rPr>
                            <w:rFonts w:cstheme="minorHAnsi"/>
                            <w:sz w:val="18"/>
                            <w:szCs w:val="18"/>
                          </w:rPr>
                        </w:pPr>
                        <w:r>
                          <w:rPr>
                            <w:rFonts w:cstheme="minorHAnsi"/>
                            <w:sz w:val="18"/>
                            <w:szCs w:val="18"/>
                          </w:rPr>
                          <w:t>7</w:t>
                        </w:r>
                      </w:p>
                    </w:txbxContent>
                  </v:textbox>
                </v:shape>
                <v:shape id="Text Box 206" o:spid="_x0000_s1160" type="#_x0000_t202" style="position:absolute;left:13698;top:6409;width:309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" filled="f" stroked="f" strokeweight=".5pt">
                  <v:textbox>
                    <w:txbxContent>
                      <w:p w:rsidR="00A11D19" w:rsidRPr="00537C6A" w:rsidRDefault="00A11D19" w:rsidP="00A44827">
                        <w:pPr>
                          <w:rPr>
                            <w:rFonts w:cstheme="minorHAnsi"/>
                            <w:sz w:val="18"/>
                            <w:szCs w:val="18"/>
                          </w:rPr>
                        </w:pPr>
                        <w:r>
                          <w:rPr>
                            <w:rFonts w:cstheme="minorHAnsi"/>
                            <w:sz w:val="18"/>
                            <w:szCs w:val="18"/>
                          </w:rPr>
                          <w:t>6</w:t>
                        </w:r>
                      </w:p>
                    </w:txbxContent>
                  </v:textbox>
                </v:shape>
                <v:shape id="Text Box 207" o:spid="_x0000_s1161" type="#_x0000_t202" style="position:absolute;left:11904;top:9183;width:309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" filled="f" stroked="f" strokeweight=".5pt">
                  <v:textbox>
                    <w:txbxContent>
                      <w:p w:rsidR="00A11D19" w:rsidRPr="00537C6A" w:rsidRDefault="00A11D19" w:rsidP="00A44827">
                        <w:pPr>
                          <w:rPr>
                            <w:rFonts w:cstheme="minorHAnsi"/>
                            <w:sz w:val="18"/>
                            <w:szCs w:val="18"/>
                          </w:rPr>
                        </w:pPr>
                        <w:r>
                          <w:rPr>
                            <w:rFonts w:cstheme="minorHAnsi"/>
                            <w:sz w:val="18"/>
                            <w:szCs w:val="18"/>
                          </w:rPr>
                          <w:t>4</w:t>
                        </w:r>
                      </w:p>
                    </w:txbxContent>
                  </v:textbox>
                </v:shape>
                <v:shape id="Text Box 208" o:spid="_x0000_s1162" type="#_x0000_t202" style="position:absolute;left:16788;top:14426;width:13590;height:18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" fillcolor="white [3201]" stroked="f" strokeweight=".5pt">
                  <v:textbox>
                    <w:txbxContent>
                      <w:p w:rsidR="00A11D19" w:rsidRPr="00A37935" w:rsidRDefault="00A11D19" w:rsidP="00A44827">
                        <w:pPr>
                          <w:pStyle w:val="Figurecaption"/>
                          <w:spacing w:after="0"/>
                          <w:jc w:val="left"/>
                          <w:rPr>
                            <w:rFonts w:ascii="Times New Roman" w:hAnsi="Times New Roman" w:cs="Times New Roman"/>
                          </w:rPr>
                        </w:pPr>
                        <w:r w:rsidRPr="00A37935">
                          <w:rPr>
                            <w:rFonts w:ascii="Times New Roman" w:hAnsi="Times New Roman" w:cs="Times New Roman"/>
                          </w:rPr>
                          <w:t xml:space="preserve">1. Bottom chamber; 2. Top chamber; 3. </w:t>
                        </w:r>
                        <w:r>
                          <w:rPr>
                            <w:rFonts w:ascii="Times New Roman" w:hAnsi="Times New Roman" w:cs="Times New Roman"/>
                          </w:rPr>
                          <w:t xml:space="preserve">Biomass catridge  4. </w:t>
                        </w:r>
                        <w:r w:rsidRPr="00A37935">
                          <w:rPr>
                            <w:rFonts w:ascii="Times New Roman" w:hAnsi="Times New Roman" w:cs="Times New Roman"/>
                          </w:rPr>
                          <w:t xml:space="preserve">Ball valve; </w:t>
                        </w:r>
                        <w:r>
                          <w:rPr>
                            <w:rFonts w:ascii="Times New Roman" w:hAnsi="Times New Roman" w:cs="Times New Roman"/>
                          </w:rPr>
                          <w:t>5</w:t>
                        </w:r>
                        <w:r w:rsidRPr="00A37935">
                          <w:rPr>
                            <w:rFonts w:ascii="Times New Roman" w:hAnsi="Times New Roman" w:cs="Times New Roman"/>
                          </w:rPr>
                          <w:t xml:space="preserve">. Pressure relief valve; </w:t>
                        </w:r>
                        <w:r>
                          <w:rPr>
                            <w:rFonts w:ascii="Times New Roman" w:hAnsi="Times New Roman" w:cs="Times New Roman"/>
                          </w:rPr>
                          <w:t>6</w:t>
                        </w:r>
                        <w:r w:rsidRPr="00A37935">
                          <w:rPr>
                            <w:rFonts w:ascii="Times New Roman" w:hAnsi="Times New Roman" w:cs="Times New Roman"/>
                          </w:rPr>
                          <w:t xml:space="preserve">. Water-cooling coil; </w:t>
                        </w:r>
                        <w:r>
                          <w:rPr>
                            <w:rFonts w:ascii="Times New Roman" w:hAnsi="Times New Roman" w:cs="Times New Roman"/>
                          </w:rPr>
                          <w:t>7</w:t>
                        </w:r>
                        <w:r w:rsidRPr="00A37935">
                          <w:rPr>
                            <w:rFonts w:ascii="Times New Roman" w:hAnsi="Times New Roman" w:cs="Times New Roman"/>
                          </w:rPr>
                          <w:t xml:space="preserve">. Pressure gauge </w:t>
                        </w:r>
                        <w:r>
                          <w:rPr>
                            <w:rFonts w:ascii="Times New Roman" w:hAnsi="Times New Roman" w:cs="Times New Roman"/>
                          </w:rPr>
                          <w:t xml:space="preserve">8. </w:t>
                        </w:r>
                        <w:r w:rsidRPr="00A37935">
                          <w:rPr>
                            <w:rFonts w:ascii="Times New Roman" w:hAnsi="Times New Roman" w:cs="Times New Roman"/>
                          </w:rPr>
                          <w:t xml:space="preserve">Radiant heater; </w:t>
                        </w:r>
                        <w:r>
                          <w:rPr>
                            <w:rFonts w:ascii="Times New Roman" w:hAnsi="Times New Roman" w:cs="Times New Roman"/>
                          </w:rPr>
                          <w:t>9</w:t>
                        </w:r>
                        <w:r w:rsidRPr="00A37935">
                          <w:rPr>
                            <w:rFonts w:ascii="Times New Roman" w:hAnsi="Times New Roman" w:cs="Times New Roman"/>
                          </w:rPr>
                          <w:t xml:space="preserve">. Temperature indicator; </w:t>
                        </w:r>
                        <w:r>
                          <w:rPr>
                            <w:rFonts w:ascii="Times New Roman" w:hAnsi="Times New Roman" w:cs="Times New Roman"/>
                          </w:rPr>
                          <w:t>10. PID temperature controller</w:t>
                        </w:r>
                        <w:r w:rsidRPr="00A37935">
                          <w:rPr>
                            <w:rFonts w:ascii="Times New Roman" w:hAnsi="Times New Roman" w:cs="Times New Roman"/>
                          </w:rPr>
                          <w:t xml:space="preserve">. </w:t>
                        </w:r>
                      </w:p>
                      <w:p w:rsidR="00A11D19" w:rsidRDefault="00A11D19" w:rsidP="00A44827"/>
                    </w:txbxContent>
                  </v:textbox>
                </v:shape>
                <w10:anchorlock/>
              </v:group>
            </w:pict>
          </mc:Fallback>
        </mc:AlternateContent>
      </w:r>
      <w:r w:rsidR="00A44827" w:rsidRPr="00A44827">
        <w:rPr>
          <w:rFonts w:ascii="Times New Roman" w:hAnsi="Times New Roman" w:cs="Times New Roman"/>
          <w:sz w:val="24"/>
          <w:szCs w:val="24"/>
          <w:highlight w:val="lightGray"/>
        </w:rPr>
        <w:object w:dxaOrig="3135"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38.5pt" o:ole="">
            <v:imagedata r:id="rId16" o:title=""/>
          </v:shape>
          <o:OLEObject Type="Embed" ProgID="PBrush" ShapeID="_x0000_i1025" DrawAspect="Content" ObjectID="_1549435315" r:id="rId17"/>
        </w:object>
      </w:r>
    </w:p>
    <w:p w:rsidR="00A44827" w:rsidRPr="00AD6267" w:rsidRDefault="00AD6267" w:rsidP="00AD6267">
      <w:pPr>
        <w:pStyle w:val="Caption"/>
        <w:jc w:val="left"/>
        <w:rPr>
          <w:b w:val="0"/>
          <w:sz w:val="22"/>
          <w:szCs w:val="22"/>
        </w:rPr>
      </w:pPr>
      <w:bookmarkStart w:id="36" w:name="_Toc398625869"/>
      <w:bookmarkStart w:id="37" w:name="_Toc405172155"/>
      <w:r w:rsidRPr="00AD6267">
        <w:rPr>
          <w:sz w:val="22"/>
          <w:szCs w:val="22"/>
        </w:rPr>
        <w:t xml:space="preserve">Figure </w:t>
      </w:r>
      <w:r w:rsidRPr="00AD6267">
        <w:rPr>
          <w:sz w:val="22"/>
          <w:szCs w:val="22"/>
        </w:rPr>
        <w:fldChar w:fldCharType="begin"/>
      </w:r>
      <w:r w:rsidRPr="00AD6267">
        <w:rPr>
          <w:sz w:val="22"/>
          <w:szCs w:val="22"/>
        </w:rPr>
        <w:instrText xml:space="preserve"> SEQ Figure \* ARABIC </w:instrText>
      </w:r>
      <w:r w:rsidRPr="00AD6267">
        <w:rPr>
          <w:sz w:val="22"/>
          <w:szCs w:val="22"/>
        </w:rPr>
        <w:fldChar w:fldCharType="separate"/>
      </w:r>
      <w:r w:rsidR="00D13CAC">
        <w:rPr>
          <w:noProof/>
          <w:sz w:val="22"/>
          <w:szCs w:val="22"/>
        </w:rPr>
        <w:t>6</w:t>
      </w:r>
      <w:r w:rsidRPr="00AD6267">
        <w:rPr>
          <w:sz w:val="22"/>
          <w:szCs w:val="22"/>
        </w:rPr>
        <w:fldChar w:fldCharType="end"/>
      </w:r>
      <w:r w:rsidR="00A44827" w:rsidRPr="00AD6267">
        <w:rPr>
          <w:b w:val="0"/>
          <w:sz w:val="22"/>
          <w:szCs w:val="22"/>
        </w:rPr>
        <w:t>.</w:t>
      </w:r>
      <w:r w:rsidR="00A44827" w:rsidRPr="00AD6267">
        <w:rPr>
          <w:sz w:val="22"/>
          <w:szCs w:val="22"/>
        </w:rPr>
        <w:t xml:space="preserve"> </w:t>
      </w:r>
      <w:r w:rsidR="00A44827" w:rsidRPr="00AD6267">
        <w:rPr>
          <w:b w:val="0"/>
          <w:sz w:val="22"/>
          <w:szCs w:val="22"/>
        </w:rPr>
        <w:t>The two-chamber reactor system used for first-stage HTL experiments; (A) Schematic of the system, (B) Photo of the actual laboratory system.</w:t>
      </w:r>
      <w:bookmarkEnd w:id="36"/>
      <w:bookmarkEnd w:id="37"/>
    </w:p>
    <w:p w:rsidR="00A44827" w:rsidRPr="00A44827" w:rsidRDefault="00A44827" w:rsidP="00A44827">
      <w:pPr>
        <w:spacing w:line="240" w:lineRule="auto"/>
        <w:contextualSpacing/>
        <w:rPr>
          <w:rFonts w:cs="Times New Roman"/>
        </w:rPr>
      </w:pPr>
    </w:p>
    <w:p w:rsidR="00174451" w:rsidRPr="007B3A9A" w:rsidRDefault="00174451" w:rsidP="007B3A9A">
      <w:pPr>
        <w:pStyle w:val="Heading2"/>
        <w:rPr>
          <w:rFonts w:asciiTheme="minorHAnsi" w:hAnsiTheme="minorHAnsi"/>
        </w:rPr>
      </w:pPr>
      <w:bookmarkStart w:id="38" w:name="_Toc405172122"/>
      <w:r w:rsidRPr="007B3A9A">
        <w:rPr>
          <w:rStyle w:val="Heading2Char"/>
          <w:rFonts w:asciiTheme="minorHAnsi" w:hAnsiTheme="minorHAnsi"/>
          <w:b/>
        </w:rPr>
        <w:t>Protein Analysis</w:t>
      </w:r>
      <w:r w:rsidRPr="007B3A9A">
        <w:rPr>
          <w:rFonts w:asciiTheme="minorHAnsi" w:hAnsiTheme="minorHAnsi"/>
        </w:rPr>
        <w:t>:</w:t>
      </w:r>
      <w:bookmarkEnd w:id="38"/>
    </w:p>
    <w:p w:rsidR="00174451" w:rsidRDefault="00174451" w:rsidP="00561E09">
      <w:pPr>
        <w:autoSpaceDE w:val="0"/>
        <w:autoSpaceDN w:val="0"/>
        <w:adjustRightInd w:val="0"/>
        <w:spacing w:after="240" w:line="240" w:lineRule="auto"/>
        <w:contextualSpacing/>
        <w:jc w:val="both"/>
        <w:rPr>
          <w:rFonts w:cs="Times New Roman"/>
          <w:color w:val="000000"/>
        </w:rPr>
      </w:pPr>
    </w:p>
    <w:p w:rsidR="000C1C97" w:rsidRDefault="000C1C97" w:rsidP="00561E09">
      <w:pPr>
        <w:spacing w:line="240" w:lineRule="auto"/>
        <w:contextualSpacing/>
        <w:jc w:val="both"/>
      </w:pPr>
      <w:r>
        <w:t>The concentration of protein in the HTL</w:t>
      </w:r>
      <w:r w:rsidR="00C57653">
        <w:t xml:space="preserve"> aqueous phase</w:t>
      </w:r>
      <w:r>
        <w:t xml:space="preserve"> samples was estimated using the Bradford Protein Assay.  Bovine Serum Albumin was used as a standard and standards were prepared from 0.1 – 0.5 g/L using BSA and </w:t>
      </w:r>
      <w:proofErr w:type="spellStart"/>
      <w:r>
        <w:t>Coomassie</w:t>
      </w:r>
      <w:proofErr w:type="spellEnd"/>
      <w:r>
        <w:t xml:space="preserve"> Blue Bradford reagent. The samples were incubated at room temperature for 10 min and absorbance measured at 595nm using a Beckman DU 650 Spectrophotometer. Samples were prepared by mixing 1.1 grams </w:t>
      </w:r>
      <w:r w:rsidR="00561E09">
        <w:t xml:space="preserve">with 10 ml of </w:t>
      </w:r>
      <w:r>
        <w:t>DI</w:t>
      </w:r>
      <w:r w:rsidR="00561E09">
        <w:t xml:space="preserve"> water, </w:t>
      </w:r>
      <w:r>
        <w:t xml:space="preserve">well mixed by </w:t>
      </w:r>
      <w:proofErr w:type="spellStart"/>
      <w:r>
        <w:t>vortexing</w:t>
      </w:r>
      <w:proofErr w:type="spellEnd"/>
      <w:r>
        <w:t xml:space="preserve">, centrifuged at 6000 </w:t>
      </w:r>
      <w:r w:rsidR="00561E09">
        <w:t>rpm</w:t>
      </w:r>
      <w:r>
        <w:t xml:space="preserve">s for 15 minutes, and the aqueous portion used for protein analysis. In some cases, samples were diluted prior to addition of </w:t>
      </w:r>
      <w:r w:rsidR="00561E09">
        <w:t xml:space="preserve">the </w:t>
      </w:r>
      <w:r>
        <w:t>Bradford reagent, incubated at room temperature</w:t>
      </w:r>
      <w:r w:rsidR="00561E09">
        <w:t>,</w:t>
      </w:r>
      <w:r>
        <w:t xml:space="preserve"> and </w:t>
      </w:r>
      <w:r w:rsidR="00561E09">
        <w:t xml:space="preserve">absorbance </w:t>
      </w:r>
      <w:r>
        <w:t>measured.</w:t>
      </w:r>
    </w:p>
    <w:p w:rsidR="00A44827" w:rsidRDefault="00192EE9" w:rsidP="00561E09">
      <w:pPr>
        <w:spacing w:line="240" w:lineRule="auto"/>
        <w:contextualSpacing/>
        <w:jc w:val="both"/>
      </w:pPr>
      <w:r>
        <w:rPr>
          <w:noProof/>
          <w:sz w:val="23"/>
          <w:szCs w:val="23"/>
        </w:rPr>
        <w:lastRenderedPageBreak/>
        <w:drawing>
          <wp:anchor distT="0" distB="0" distL="114300" distR="114300" simplePos="0" relativeHeight="251581440" behindDoc="0" locked="0" layoutInCell="1" allowOverlap="1" wp14:anchorId="43ED2BD9" wp14:editId="7CB8060F">
            <wp:simplePos x="0" y="0"/>
            <wp:positionH relativeFrom="margin">
              <wp:posOffset>1073150</wp:posOffset>
            </wp:positionH>
            <wp:positionV relativeFrom="margin">
              <wp:posOffset>-34925</wp:posOffset>
            </wp:positionV>
            <wp:extent cx="4001770" cy="2695575"/>
            <wp:effectExtent l="0" t="0" r="0" b="0"/>
            <wp:wrapSquare wrapText="bothSides"/>
            <wp:docPr id="212" name="Object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 name="Object 4"/>
                    <pic:cNvPicPr>
                      <a:picLocks noGrp="1"/>
                    </pic:cNvPicPr>
                  </pic:nvPicPr>
                  <pic:blipFill>
                    <a:blip r:embed="rId18" cstate="print">
                      <a:extLst>
                        <a:ext uri="{28A0092B-C50C-407E-A947-70E740481C1C}">
                          <a14:useLocalDpi xmlns:a14="http://schemas.microsoft.com/office/drawing/2010/main" val="0"/>
                        </a:ext>
                      </a:extLst>
                    </a:blip>
                    <a:srcRect t="-1709" r="-2133" b="-1302"/>
                    <a:stretch>
                      <a:fillRect/>
                    </a:stretch>
                  </pic:blipFill>
                  <pic:spPr bwMode="auto">
                    <a:xfrm>
                      <a:off x="0" y="0"/>
                      <a:ext cx="4001770" cy="2695575"/>
                    </a:xfrm>
                    <a:prstGeom prst="rect">
                      <a:avLst/>
                    </a:prstGeom>
                    <a:noFill/>
                    <a:ln w="3175">
                      <a:noFill/>
                      <a:miter lim="800000"/>
                      <a:headEnd/>
                      <a:tailEnd/>
                    </a:ln>
                  </pic:spPr>
                </pic:pic>
              </a:graphicData>
            </a:graphic>
          </wp:anchor>
        </w:drawing>
      </w: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Default="00A44827" w:rsidP="00561E09">
      <w:pPr>
        <w:spacing w:line="240" w:lineRule="auto"/>
        <w:contextualSpacing/>
        <w:jc w:val="both"/>
      </w:pPr>
    </w:p>
    <w:p w:rsidR="00A44827" w:rsidRPr="00AD6267" w:rsidRDefault="00AD6267" w:rsidP="00AD6267">
      <w:pPr>
        <w:pStyle w:val="Caption"/>
        <w:jc w:val="left"/>
        <w:rPr>
          <w:b w:val="0"/>
          <w:noProof/>
          <w:sz w:val="22"/>
          <w:szCs w:val="22"/>
        </w:rPr>
      </w:pPr>
      <w:bookmarkStart w:id="39" w:name="_Toc398625870"/>
      <w:bookmarkStart w:id="40" w:name="_Toc405172156"/>
      <w:r w:rsidRPr="00AD6267">
        <w:rPr>
          <w:sz w:val="22"/>
          <w:szCs w:val="22"/>
        </w:rPr>
        <w:t xml:space="preserve">Figure </w:t>
      </w:r>
      <w:r w:rsidRPr="00AD6267">
        <w:rPr>
          <w:sz w:val="22"/>
          <w:szCs w:val="22"/>
        </w:rPr>
        <w:fldChar w:fldCharType="begin"/>
      </w:r>
      <w:r w:rsidRPr="00AD6267">
        <w:rPr>
          <w:sz w:val="22"/>
          <w:szCs w:val="22"/>
        </w:rPr>
        <w:instrText xml:space="preserve"> SEQ Figure \* ARABIC </w:instrText>
      </w:r>
      <w:r w:rsidRPr="00AD6267">
        <w:rPr>
          <w:sz w:val="22"/>
          <w:szCs w:val="22"/>
        </w:rPr>
        <w:fldChar w:fldCharType="separate"/>
      </w:r>
      <w:r w:rsidR="00D13CAC">
        <w:rPr>
          <w:noProof/>
          <w:sz w:val="22"/>
          <w:szCs w:val="22"/>
        </w:rPr>
        <w:t>7</w:t>
      </w:r>
      <w:r w:rsidRPr="00AD6267">
        <w:rPr>
          <w:sz w:val="22"/>
          <w:szCs w:val="22"/>
        </w:rPr>
        <w:fldChar w:fldCharType="end"/>
      </w:r>
      <w:r w:rsidR="00A44827" w:rsidRPr="00AD6267">
        <w:rPr>
          <w:b w:val="0"/>
          <w:sz w:val="22"/>
          <w:szCs w:val="22"/>
        </w:rPr>
        <w:t>.</w:t>
      </w:r>
      <w:r w:rsidR="00A44827" w:rsidRPr="00AD6267">
        <w:rPr>
          <w:sz w:val="22"/>
          <w:szCs w:val="22"/>
        </w:rPr>
        <w:t xml:space="preserve"> </w:t>
      </w:r>
      <w:r w:rsidR="00A44827" w:rsidRPr="00AD6267">
        <w:rPr>
          <w:b w:val="0"/>
          <w:sz w:val="22"/>
          <w:szCs w:val="22"/>
        </w:rPr>
        <w:t xml:space="preserve">Schematic of steps during operation of </w:t>
      </w:r>
      <w:r w:rsidR="00192EE9" w:rsidRPr="00AD6267">
        <w:rPr>
          <w:b w:val="0"/>
          <w:sz w:val="22"/>
          <w:szCs w:val="22"/>
        </w:rPr>
        <w:t>DRI’s</w:t>
      </w:r>
      <w:r w:rsidR="00A44827" w:rsidRPr="00AD6267">
        <w:rPr>
          <w:b w:val="0"/>
          <w:sz w:val="22"/>
          <w:szCs w:val="22"/>
        </w:rPr>
        <w:t xml:space="preserve"> two-chamber reactor (TCR) system, (a) water in reactor is heated to desired temperature; (b) ball valve is opened to drop biomass into hot reaction chamber; (c) biomass (inside screen) is reacted for desired time, then entire reactor is quenched in ice bath.</w:t>
      </w:r>
      <w:bookmarkEnd w:id="39"/>
      <w:bookmarkEnd w:id="40"/>
    </w:p>
    <w:p w:rsidR="00A44827" w:rsidRDefault="00A44827" w:rsidP="00561E09">
      <w:pPr>
        <w:spacing w:line="240" w:lineRule="auto"/>
        <w:contextualSpacing/>
        <w:jc w:val="both"/>
      </w:pPr>
    </w:p>
    <w:p w:rsidR="002D6EA7" w:rsidRPr="007B3A9A" w:rsidRDefault="002D6EA7" w:rsidP="007B3A9A">
      <w:pPr>
        <w:pStyle w:val="Heading2"/>
        <w:rPr>
          <w:rFonts w:asciiTheme="minorHAnsi" w:hAnsiTheme="minorHAnsi"/>
        </w:rPr>
      </w:pPr>
      <w:bookmarkStart w:id="41" w:name="_Toc405172123"/>
      <w:r w:rsidRPr="007B3A9A">
        <w:rPr>
          <w:rStyle w:val="Heading2Char"/>
          <w:rFonts w:asciiTheme="minorHAnsi" w:hAnsiTheme="minorHAnsi"/>
          <w:b/>
        </w:rPr>
        <w:t>Catalysts</w:t>
      </w:r>
      <w:r w:rsidRPr="007B3A9A">
        <w:rPr>
          <w:rFonts w:asciiTheme="minorHAnsi" w:hAnsiTheme="minorHAnsi"/>
        </w:rPr>
        <w:t>:</w:t>
      </w:r>
      <w:bookmarkEnd w:id="41"/>
    </w:p>
    <w:p w:rsidR="00174451" w:rsidRPr="006702EA" w:rsidRDefault="00174451" w:rsidP="00174451">
      <w:pPr>
        <w:autoSpaceDE w:val="0"/>
        <w:autoSpaceDN w:val="0"/>
        <w:adjustRightInd w:val="0"/>
        <w:spacing w:after="240" w:line="240" w:lineRule="auto"/>
        <w:contextualSpacing/>
        <w:jc w:val="both"/>
        <w:rPr>
          <w:rFonts w:cs="Times New Roman"/>
          <w:color w:val="000000"/>
        </w:rPr>
      </w:pPr>
    </w:p>
    <w:p w:rsidR="000D5672" w:rsidRPr="00847BD3" w:rsidRDefault="000D5672" w:rsidP="00174451">
      <w:pPr>
        <w:autoSpaceDE w:val="0"/>
        <w:autoSpaceDN w:val="0"/>
        <w:adjustRightInd w:val="0"/>
        <w:spacing w:after="240" w:line="240" w:lineRule="auto"/>
        <w:contextualSpacing/>
        <w:jc w:val="both"/>
        <w:rPr>
          <w:rFonts w:cs="Times New Roman"/>
          <w:i/>
          <w:color w:val="000000"/>
          <w:u w:val="single"/>
        </w:rPr>
      </w:pPr>
      <w:r w:rsidRPr="00847BD3">
        <w:rPr>
          <w:rFonts w:cs="Times New Roman"/>
          <w:i/>
          <w:color w:val="000000"/>
          <w:u w:val="single"/>
        </w:rPr>
        <w:t>Ru on Carbon:</w:t>
      </w:r>
    </w:p>
    <w:p w:rsidR="000D5672" w:rsidRPr="006702EA" w:rsidRDefault="000D5672" w:rsidP="00174451">
      <w:pPr>
        <w:autoSpaceDE w:val="0"/>
        <w:autoSpaceDN w:val="0"/>
        <w:adjustRightInd w:val="0"/>
        <w:spacing w:after="240" w:line="240" w:lineRule="auto"/>
        <w:contextualSpacing/>
        <w:jc w:val="both"/>
        <w:rPr>
          <w:rFonts w:cs="Times New Roman"/>
          <w:color w:val="000000"/>
        </w:rPr>
      </w:pPr>
    </w:p>
    <w:p w:rsidR="006702EA" w:rsidRPr="006702EA" w:rsidRDefault="006702EA" w:rsidP="00174451">
      <w:pPr>
        <w:autoSpaceDE w:val="0"/>
        <w:autoSpaceDN w:val="0"/>
        <w:adjustRightInd w:val="0"/>
        <w:spacing w:after="240" w:line="240" w:lineRule="auto"/>
        <w:contextualSpacing/>
        <w:jc w:val="both"/>
        <w:rPr>
          <w:rFonts w:cs="Times New Roman"/>
          <w:color w:val="000000"/>
        </w:rPr>
      </w:pPr>
      <w:r w:rsidRPr="006702EA">
        <w:rPr>
          <w:rFonts w:cs="Times New Roman"/>
        </w:rPr>
        <w:t xml:space="preserve">Ru on carbon catalyst (5 </w:t>
      </w:r>
      <w:proofErr w:type="spellStart"/>
      <w:r w:rsidRPr="006702EA">
        <w:rPr>
          <w:rFonts w:cs="Times New Roman"/>
        </w:rPr>
        <w:t>wt</w:t>
      </w:r>
      <w:proofErr w:type="spellEnd"/>
      <w:r w:rsidRPr="006702EA">
        <w:rPr>
          <w:rFonts w:cs="Times New Roman"/>
        </w:rPr>
        <w:t>% ruthenium, w/w</w:t>
      </w:r>
      <w:r w:rsidR="00E64B8F">
        <w:rPr>
          <w:rFonts w:cs="Times New Roman"/>
        </w:rPr>
        <w:t xml:space="preserve"> and </w:t>
      </w:r>
      <w:r w:rsidRPr="006702EA">
        <w:rPr>
          <w:rFonts w:cs="Times New Roman"/>
        </w:rPr>
        <w:t>20 µm</w:t>
      </w:r>
      <w:r>
        <w:rPr>
          <w:rFonts w:cs="Times New Roman"/>
        </w:rPr>
        <w:t xml:space="preserve"> particle size</w:t>
      </w:r>
      <w:r w:rsidR="00E64B8F">
        <w:rPr>
          <w:rFonts w:cs="Times New Roman"/>
        </w:rPr>
        <w:t>)</w:t>
      </w:r>
      <w:r w:rsidRPr="006702EA">
        <w:rPr>
          <w:rFonts w:cs="Times New Roman"/>
        </w:rPr>
        <w:t xml:space="preserve"> was purchased from the Sigma Aldrich. The surface area for Ru/C was 721 m</w:t>
      </w:r>
      <w:r w:rsidRPr="006702EA">
        <w:rPr>
          <w:rFonts w:cs="Times New Roman"/>
          <w:vertAlign w:val="superscript"/>
        </w:rPr>
        <w:t>2</w:t>
      </w:r>
      <w:r w:rsidRPr="006702EA">
        <w:rPr>
          <w:rFonts w:cs="Times New Roman"/>
        </w:rPr>
        <w:t xml:space="preserve"> g</w:t>
      </w:r>
      <w:r w:rsidRPr="006702EA">
        <w:rPr>
          <w:rFonts w:cs="Times New Roman"/>
          <w:vertAlign w:val="superscript"/>
        </w:rPr>
        <w:t>-1</w:t>
      </w:r>
      <w:r w:rsidRPr="006702EA">
        <w:rPr>
          <w:rFonts w:cs="Times New Roman"/>
        </w:rPr>
        <w:t xml:space="preserve"> with an average pore size of 11.4 Å</w:t>
      </w:r>
      <w:r w:rsidR="00847BD3">
        <w:rPr>
          <w:rFonts w:cs="Times New Roman"/>
        </w:rPr>
        <w:t xml:space="preserve"> </w:t>
      </w:r>
      <w:r w:rsidRPr="006702EA">
        <w:rPr>
          <w:rFonts w:cs="Times New Roman"/>
        </w:rPr>
        <w:t xml:space="preserve">(using </w:t>
      </w:r>
      <w:r w:rsidR="00E64B8F">
        <w:rPr>
          <w:rFonts w:cs="Times New Roman"/>
        </w:rPr>
        <w:t xml:space="preserve">the </w:t>
      </w:r>
      <w:r w:rsidRPr="006702EA">
        <w:rPr>
          <w:rFonts w:cs="Times New Roman"/>
        </w:rPr>
        <w:t>BET method</w:t>
      </w:r>
      <w:r w:rsidR="00E64B8F">
        <w:rPr>
          <w:rFonts w:cs="Times New Roman"/>
        </w:rPr>
        <w:t xml:space="preserve"> and instrumentation at UGA</w:t>
      </w:r>
      <w:r w:rsidRPr="006702EA">
        <w:rPr>
          <w:rFonts w:cs="Times New Roman"/>
        </w:rPr>
        <w:t>).</w:t>
      </w:r>
      <w:r w:rsidR="00847BD3">
        <w:rPr>
          <w:rFonts w:cs="Times New Roman"/>
        </w:rPr>
        <w:t xml:space="preserve"> This catalyst was used as received.</w:t>
      </w:r>
    </w:p>
    <w:p w:rsidR="000D5672" w:rsidRDefault="000D5672" w:rsidP="00174451">
      <w:pPr>
        <w:autoSpaceDE w:val="0"/>
        <w:autoSpaceDN w:val="0"/>
        <w:adjustRightInd w:val="0"/>
        <w:spacing w:after="240" w:line="240" w:lineRule="auto"/>
        <w:contextualSpacing/>
        <w:jc w:val="both"/>
        <w:rPr>
          <w:rFonts w:cs="Times New Roman"/>
          <w:color w:val="000000"/>
        </w:rPr>
      </w:pPr>
    </w:p>
    <w:p w:rsidR="000D5672" w:rsidRPr="00847BD3" w:rsidRDefault="000D5672" w:rsidP="000D5672">
      <w:pPr>
        <w:autoSpaceDE w:val="0"/>
        <w:autoSpaceDN w:val="0"/>
        <w:adjustRightInd w:val="0"/>
        <w:spacing w:after="240" w:line="240" w:lineRule="auto"/>
        <w:contextualSpacing/>
        <w:jc w:val="both"/>
        <w:rPr>
          <w:rFonts w:cs="Times New Roman"/>
          <w:i/>
          <w:color w:val="000000"/>
          <w:u w:val="single"/>
        </w:rPr>
      </w:pPr>
      <w:r w:rsidRPr="00847BD3">
        <w:rPr>
          <w:rFonts w:cs="Times New Roman"/>
          <w:i/>
          <w:color w:val="000000"/>
          <w:u w:val="single"/>
        </w:rPr>
        <w:t>Red Mud (Mixed Metal Oxide):</w:t>
      </w:r>
    </w:p>
    <w:p w:rsidR="009800FB" w:rsidRPr="007708BD" w:rsidRDefault="000D5672" w:rsidP="009800FB">
      <w:pPr>
        <w:autoSpaceDE w:val="0"/>
        <w:autoSpaceDN w:val="0"/>
        <w:adjustRightInd w:val="0"/>
        <w:spacing w:after="240" w:line="240" w:lineRule="auto"/>
        <w:contextualSpacing/>
        <w:jc w:val="both"/>
        <w:rPr>
          <w:rFonts w:cs="Times New Roman"/>
          <w:color w:val="000000"/>
        </w:rPr>
      </w:pPr>
      <w:r w:rsidRPr="006702EA">
        <w:t>A sample of red mud was obtained from Rio Tinto (Alcan, Canada), dried (105°C), crushed, sieved into two size fractions, and reduced using H</w:t>
      </w:r>
      <w:r w:rsidRPr="006702EA">
        <w:rPr>
          <w:vertAlign w:val="subscript"/>
        </w:rPr>
        <w:t>2</w:t>
      </w:r>
      <w:r w:rsidRPr="006702EA">
        <w:t xml:space="preserve"> (</w:t>
      </w:r>
      <w:r w:rsidRPr="006702EA">
        <w:rPr>
          <w:color w:val="000000"/>
        </w:rPr>
        <w:t>50-65 g of red mud reduced in-situ under flowing H</w:t>
      </w:r>
      <w:r w:rsidRPr="006702EA">
        <w:rPr>
          <w:color w:val="000000"/>
          <w:vertAlign w:val="subscript"/>
        </w:rPr>
        <w:t>2</w:t>
      </w:r>
      <w:r w:rsidRPr="006702EA">
        <w:rPr>
          <w:color w:val="000000"/>
        </w:rPr>
        <w:t xml:space="preserve"> [100%] at 90 mL/min by heating at 10</w:t>
      </w:r>
      <w:r w:rsidRPr="006702EA">
        <w:rPr>
          <w:color w:val="000000"/>
        </w:rPr>
        <w:sym w:font="Symbol" w:char="F0B0"/>
      </w:r>
      <w:r w:rsidRPr="006702EA">
        <w:rPr>
          <w:color w:val="000000"/>
        </w:rPr>
        <w:t>C/min to 300</w:t>
      </w:r>
      <w:r w:rsidRPr="006702EA">
        <w:rPr>
          <w:color w:val="000000"/>
        </w:rPr>
        <w:sym w:font="Symbol" w:char="F0B0"/>
      </w:r>
      <w:r w:rsidRPr="006702EA">
        <w:rPr>
          <w:color w:val="000000"/>
        </w:rPr>
        <w:t>C and holding for 20 h</w:t>
      </w:r>
      <w:r w:rsidRPr="006702EA">
        <w:t>. The reduced fr</w:t>
      </w:r>
      <w:r w:rsidR="00E64B8F">
        <w:t>action (1.5-2 mm) was used in the batch HDO experiments</w:t>
      </w:r>
      <w:r w:rsidRPr="006702EA">
        <w:t xml:space="preserve">. </w:t>
      </w:r>
      <w:r w:rsidR="009800FB">
        <w:rPr>
          <w:rFonts w:cs="Times New Roman"/>
          <w:color w:val="000000"/>
        </w:rPr>
        <w:t xml:space="preserve">The surface area of this material was measured in-house via </w:t>
      </w:r>
      <w:r w:rsidR="00E64B8F">
        <w:rPr>
          <w:rFonts w:cs="Times New Roman"/>
          <w:color w:val="000000"/>
        </w:rPr>
        <w:t xml:space="preserve">the </w:t>
      </w:r>
      <w:r w:rsidR="009800FB">
        <w:rPr>
          <w:rFonts w:cs="Times New Roman"/>
          <w:color w:val="000000"/>
        </w:rPr>
        <w:t xml:space="preserve">BET </w:t>
      </w:r>
      <w:r w:rsidR="00E64B8F">
        <w:rPr>
          <w:rFonts w:cs="Times New Roman"/>
          <w:color w:val="000000"/>
        </w:rPr>
        <w:t xml:space="preserve">method </w:t>
      </w:r>
      <w:r w:rsidR="009800FB">
        <w:rPr>
          <w:rFonts w:cs="Times New Roman"/>
          <w:color w:val="000000"/>
        </w:rPr>
        <w:t>(</w:t>
      </w:r>
      <w:r w:rsidR="00DF2055">
        <w:rPr>
          <w:rFonts w:cs="Times New Roman"/>
          <w:color w:val="000000"/>
        </w:rPr>
        <w:t>30.7 m</w:t>
      </w:r>
      <w:r w:rsidR="00DF2055" w:rsidRPr="00DF2055">
        <w:rPr>
          <w:rFonts w:cs="Times New Roman"/>
          <w:color w:val="000000"/>
          <w:vertAlign w:val="superscript"/>
        </w:rPr>
        <w:t>2</w:t>
      </w:r>
      <w:r w:rsidR="00DF2055">
        <w:rPr>
          <w:rFonts w:cs="Times New Roman"/>
          <w:color w:val="000000"/>
        </w:rPr>
        <w:t>/g</w:t>
      </w:r>
      <w:r w:rsidR="009800FB">
        <w:rPr>
          <w:rFonts w:cs="Times New Roman"/>
          <w:color w:val="000000"/>
        </w:rPr>
        <w:t xml:space="preserve">). </w:t>
      </w:r>
    </w:p>
    <w:p w:rsidR="000D5672" w:rsidRDefault="000D5672" w:rsidP="00174451">
      <w:pPr>
        <w:autoSpaceDE w:val="0"/>
        <w:autoSpaceDN w:val="0"/>
        <w:adjustRightInd w:val="0"/>
        <w:spacing w:after="240" w:line="240" w:lineRule="auto"/>
        <w:contextualSpacing/>
        <w:jc w:val="both"/>
        <w:rPr>
          <w:rFonts w:cs="Times New Roman"/>
          <w:color w:val="000000"/>
        </w:rPr>
      </w:pPr>
    </w:p>
    <w:p w:rsidR="00847BD3" w:rsidRPr="00847BD3" w:rsidRDefault="00847BD3" w:rsidP="00174451">
      <w:pPr>
        <w:autoSpaceDE w:val="0"/>
        <w:autoSpaceDN w:val="0"/>
        <w:adjustRightInd w:val="0"/>
        <w:spacing w:after="240" w:line="240" w:lineRule="auto"/>
        <w:contextualSpacing/>
        <w:jc w:val="both"/>
        <w:rPr>
          <w:rFonts w:cs="Times New Roman"/>
          <w:i/>
          <w:color w:val="000000"/>
          <w:u w:val="single"/>
        </w:rPr>
      </w:pPr>
      <w:r w:rsidRPr="00847BD3">
        <w:rPr>
          <w:rFonts w:cs="Times New Roman"/>
          <w:i/>
          <w:color w:val="000000"/>
          <w:u w:val="single"/>
        </w:rPr>
        <w:t xml:space="preserve">Cobalt </w:t>
      </w:r>
      <w:r w:rsidR="00A27C1C">
        <w:rPr>
          <w:rFonts w:cs="Times New Roman"/>
          <w:i/>
          <w:color w:val="000000"/>
          <w:u w:val="single"/>
        </w:rPr>
        <w:t>M</w:t>
      </w:r>
      <w:r w:rsidR="00A27C1C" w:rsidRPr="00A27C1C">
        <w:rPr>
          <w:rFonts w:cs="Times New Roman"/>
          <w:i/>
          <w:color w:val="000000"/>
          <w:u w:val="single"/>
        </w:rPr>
        <w:t>olybdenum</w:t>
      </w:r>
      <w:r w:rsidRPr="00847BD3">
        <w:rPr>
          <w:rFonts w:cs="Times New Roman"/>
          <w:i/>
          <w:color w:val="000000"/>
          <w:u w:val="single"/>
        </w:rPr>
        <w:t xml:space="preserve">: </w:t>
      </w:r>
    </w:p>
    <w:p w:rsidR="00847BD3" w:rsidRDefault="00847BD3" w:rsidP="00174451">
      <w:pPr>
        <w:autoSpaceDE w:val="0"/>
        <w:autoSpaceDN w:val="0"/>
        <w:adjustRightInd w:val="0"/>
        <w:spacing w:after="240" w:line="240" w:lineRule="auto"/>
        <w:contextualSpacing/>
        <w:jc w:val="both"/>
        <w:rPr>
          <w:rFonts w:cs="Times New Roman"/>
          <w:color w:val="000000"/>
        </w:rPr>
      </w:pPr>
    </w:p>
    <w:p w:rsidR="00FB388D" w:rsidRPr="00943D9C" w:rsidRDefault="007708BD" w:rsidP="00FB388D">
      <w:pPr>
        <w:autoSpaceDE w:val="0"/>
        <w:autoSpaceDN w:val="0"/>
        <w:adjustRightInd w:val="0"/>
        <w:spacing w:after="240" w:line="240" w:lineRule="auto"/>
        <w:contextualSpacing/>
        <w:jc w:val="both"/>
      </w:pPr>
      <w:r>
        <w:rPr>
          <w:rFonts w:cs="Times New Roman"/>
          <w:color w:val="000000"/>
        </w:rPr>
        <w:t>A cobalt oxide (3.4-4.5%) molybdenum oxide (11.5-14.5%) on alumina (</w:t>
      </w:r>
      <w:r w:rsidRPr="00E10FFD">
        <w:rPr>
          <w:rFonts w:cs="Times New Roman"/>
          <w:color w:val="000000"/>
        </w:rPr>
        <w:t>Al</w:t>
      </w:r>
      <w:r w:rsidRPr="00E10FFD">
        <w:rPr>
          <w:rFonts w:cs="Times New Roman"/>
          <w:color w:val="000000"/>
          <w:vertAlign w:val="subscript"/>
        </w:rPr>
        <w:t>2</w:t>
      </w:r>
      <w:r w:rsidRPr="00E10FFD">
        <w:rPr>
          <w:rFonts w:cs="Times New Roman"/>
          <w:color w:val="000000"/>
        </w:rPr>
        <w:t>O</w:t>
      </w:r>
      <w:r w:rsidRPr="00E10FFD">
        <w:rPr>
          <w:rFonts w:cs="Times New Roman"/>
          <w:color w:val="000000"/>
          <w:vertAlign w:val="subscript"/>
        </w:rPr>
        <w:t>3</w:t>
      </w:r>
      <w:r>
        <w:rPr>
          <w:rFonts w:cs="Times New Roman"/>
          <w:color w:val="000000"/>
        </w:rPr>
        <w:t xml:space="preserve">) catalyst was purchased from Alfa </w:t>
      </w:r>
      <w:proofErr w:type="spellStart"/>
      <w:r>
        <w:rPr>
          <w:rFonts w:cs="Times New Roman"/>
          <w:color w:val="000000"/>
        </w:rPr>
        <w:t>Aesar</w:t>
      </w:r>
      <w:proofErr w:type="spellEnd"/>
      <w:r>
        <w:rPr>
          <w:rFonts w:cs="Times New Roman"/>
          <w:color w:val="000000"/>
        </w:rPr>
        <w:t xml:space="preserve">. The </w:t>
      </w:r>
      <w:proofErr w:type="spellStart"/>
      <w:r w:rsidRPr="00E10FFD">
        <w:rPr>
          <w:rFonts w:cs="Times New Roman"/>
          <w:color w:val="000000"/>
        </w:rPr>
        <w:t>CoMo</w:t>
      </w:r>
      <w:proofErr w:type="spellEnd"/>
      <w:r w:rsidRPr="00E10FFD">
        <w:rPr>
          <w:rFonts w:cs="Times New Roman"/>
          <w:color w:val="000000"/>
        </w:rPr>
        <w:t>/Al</w:t>
      </w:r>
      <w:r w:rsidRPr="00E10FFD">
        <w:rPr>
          <w:rFonts w:cs="Times New Roman"/>
          <w:color w:val="000000"/>
          <w:vertAlign w:val="subscript"/>
        </w:rPr>
        <w:t>2</w:t>
      </w:r>
      <w:r w:rsidRPr="00E10FFD">
        <w:rPr>
          <w:rFonts w:cs="Times New Roman"/>
          <w:color w:val="000000"/>
        </w:rPr>
        <w:t>O</w:t>
      </w:r>
      <w:r w:rsidRPr="00E10FFD">
        <w:rPr>
          <w:rFonts w:cs="Times New Roman"/>
          <w:color w:val="000000"/>
          <w:vertAlign w:val="subscript"/>
        </w:rPr>
        <w:t>3</w:t>
      </w:r>
      <w:r>
        <w:rPr>
          <w:rFonts w:cs="Times New Roman"/>
          <w:color w:val="000000"/>
          <w:vertAlign w:val="subscript"/>
        </w:rPr>
        <w:t xml:space="preserve"> </w:t>
      </w:r>
      <w:r>
        <w:rPr>
          <w:rFonts w:cs="Times New Roman"/>
          <w:color w:val="000000"/>
        </w:rPr>
        <w:t xml:space="preserve">catalyst was of a </w:t>
      </w:r>
      <w:proofErr w:type="spellStart"/>
      <w:r>
        <w:rPr>
          <w:rFonts w:cs="Times New Roman"/>
          <w:color w:val="000000"/>
        </w:rPr>
        <w:t>trilobe</w:t>
      </w:r>
      <w:proofErr w:type="spellEnd"/>
      <w:r>
        <w:rPr>
          <w:rFonts w:cs="Times New Roman"/>
          <w:color w:val="000000"/>
        </w:rPr>
        <w:t xml:space="preserve"> extruded form (2.5 mm). The surface area of this material was measured in-house via </w:t>
      </w:r>
      <w:r w:rsidR="00E64B8F">
        <w:rPr>
          <w:rFonts w:cs="Times New Roman"/>
          <w:color w:val="000000"/>
        </w:rPr>
        <w:t xml:space="preserve">the </w:t>
      </w:r>
      <w:r>
        <w:rPr>
          <w:rFonts w:cs="Times New Roman"/>
          <w:color w:val="000000"/>
        </w:rPr>
        <w:t xml:space="preserve">BET </w:t>
      </w:r>
      <w:r w:rsidR="00E64B8F">
        <w:rPr>
          <w:rFonts w:cs="Times New Roman"/>
          <w:color w:val="000000"/>
        </w:rPr>
        <w:t>method (</w:t>
      </w:r>
      <w:r w:rsidR="009451AF">
        <w:rPr>
          <w:rFonts w:cs="Times New Roman"/>
          <w:color w:val="000000"/>
        </w:rPr>
        <w:t>253 m</w:t>
      </w:r>
      <w:r w:rsidR="009451AF" w:rsidRPr="009451AF">
        <w:rPr>
          <w:rFonts w:cs="Times New Roman"/>
          <w:color w:val="000000"/>
          <w:vertAlign w:val="superscript"/>
        </w:rPr>
        <w:t>2</w:t>
      </w:r>
      <w:r w:rsidR="009451AF">
        <w:rPr>
          <w:rFonts w:cs="Times New Roman"/>
          <w:color w:val="000000"/>
        </w:rPr>
        <w:t>/g for received catalyst and 259 m</w:t>
      </w:r>
      <w:r w:rsidR="009451AF" w:rsidRPr="009451AF">
        <w:rPr>
          <w:rFonts w:cs="Times New Roman"/>
          <w:color w:val="000000"/>
          <w:vertAlign w:val="superscript"/>
        </w:rPr>
        <w:t>2</w:t>
      </w:r>
      <w:r w:rsidR="009451AF">
        <w:rPr>
          <w:rFonts w:cs="Times New Roman"/>
          <w:color w:val="000000"/>
        </w:rPr>
        <w:t>/g for the H</w:t>
      </w:r>
      <w:r w:rsidR="009451AF" w:rsidRPr="009451AF">
        <w:rPr>
          <w:rFonts w:cs="Times New Roman"/>
          <w:color w:val="000000"/>
          <w:vertAlign w:val="subscript"/>
        </w:rPr>
        <w:t>2</w:t>
      </w:r>
      <w:r w:rsidR="009451AF">
        <w:rPr>
          <w:rFonts w:cs="Times New Roman"/>
          <w:color w:val="000000"/>
        </w:rPr>
        <w:t xml:space="preserve"> reduced </w:t>
      </w:r>
      <w:proofErr w:type="spellStart"/>
      <w:r w:rsidR="009451AF">
        <w:rPr>
          <w:rFonts w:cs="Times New Roman"/>
          <w:color w:val="000000"/>
        </w:rPr>
        <w:t>CoMo</w:t>
      </w:r>
      <w:proofErr w:type="spellEnd"/>
      <w:r w:rsidR="00E64B8F">
        <w:rPr>
          <w:rFonts w:cs="Times New Roman"/>
          <w:color w:val="000000"/>
        </w:rPr>
        <w:t>)</w:t>
      </w:r>
      <w:r>
        <w:rPr>
          <w:rFonts w:cs="Times New Roman"/>
          <w:color w:val="000000"/>
        </w:rPr>
        <w:t xml:space="preserve">. </w:t>
      </w:r>
      <w:r w:rsidR="009800FB">
        <w:rPr>
          <w:rFonts w:cs="Times New Roman"/>
          <w:color w:val="000000"/>
        </w:rPr>
        <w:t xml:space="preserve">The </w:t>
      </w:r>
      <w:proofErr w:type="spellStart"/>
      <w:r w:rsidR="009800FB" w:rsidRPr="00E10FFD">
        <w:rPr>
          <w:rFonts w:cs="Times New Roman"/>
          <w:color w:val="000000"/>
        </w:rPr>
        <w:t>CoMo</w:t>
      </w:r>
      <w:proofErr w:type="spellEnd"/>
      <w:r w:rsidR="009800FB" w:rsidRPr="00E10FFD">
        <w:rPr>
          <w:rFonts w:cs="Times New Roman"/>
          <w:color w:val="000000"/>
        </w:rPr>
        <w:t>/Al</w:t>
      </w:r>
      <w:r w:rsidR="009800FB" w:rsidRPr="00E10FFD">
        <w:rPr>
          <w:rFonts w:cs="Times New Roman"/>
          <w:color w:val="000000"/>
          <w:vertAlign w:val="subscript"/>
        </w:rPr>
        <w:t>2</w:t>
      </w:r>
      <w:r w:rsidR="009800FB" w:rsidRPr="00E10FFD">
        <w:rPr>
          <w:rFonts w:cs="Times New Roman"/>
          <w:color w:val="000000"/>
        </w:rPr>
        <w:t>O</w:t>
      </w:r>
      <w:r w:rsidR="009800FB" w:rsidRPr="00E10FFD">
        <w:rPr>
          <w:rFonts w:cs="Times New Roman"/>
          <w:color w:val="000000"/>
          <w:vertAlign w:val="subscript"/>
        </w:rPr>
        <w:t>3</w:t>
      </w:r>
      <w:r w:rsidR="009800FB">
        <w:rPr>
          <w:rFonts w:cs="Times New Roman"/>
          <w:color w:val="000000"/>
          <w:vertAlign w:val="subscript"/>
        </w:rPr>
        <w:t xml:space="preserve"> </w:t>
      </w:r>
      <w:r w:rsidR="009800FB">
        <w:rPr>
          <w:rFonts w:cs="Times New Roman"/>
          <w:color w:val="000000"/>
        </w:rPr>
        <w:t>catalyst was reduced in the presence of flowing H</w:t>
      </w:r>
      <w:r w:rsidR="009800FB" w:rsidRPr="0064406D">
        <w:rPr>
          <w:rFonts w:cs="Times New Roman"/>
          <w:color w:val="000000"/>
          <w:vertAlign w:val="subscript"/>
        </w:rPr>
        <w:t>2</w:t>
      </w:r>
      <w:r w:rsidR="009800FB">
        <w:rPr>
          <w:rFonts w:cs="Times New Roman"/>
          <w:color w:val="000000"/>
        </w:rPr>
        <w:t xml:space="preserve"> (100%) at 400</w:t>
      </w:r>
      <w:r w:rsidR="0064406D">
        <w:rPr>
          <w:rFonts w:ascii="Times New Roman" w:hAnsi="Times New Roman" w:cs="Times New Roman"/>
          <w:color w:val="000000"/>
        </w:rPr>
        <w:t>°</w:t>
      </w:r>
      <w:r w:rsidR="009800FB">
        <w:rPr>
          <w:rFonts w:cs="Times New Roman"/>
          <w:color w:val="000000"/>
        </w:rPr>
        <w:t>C in a tubular packed bed reactor.</w:t>
      </w:r>
      <w:r w:rsidR="00FB388D">
        <w:rPr>
          <w:rFonts w:cs="Times New Roman"/>
          <w:color w:val="000000"/>
        </w:rPr>
        <w:t xml:space="preserve"> Typically, </w:t>
      </w:r>
      <w:r w:rsidR="00FB388D">
        <w:t xml:space="preserve">50 g of </w:t>
      </w:r>
      <w:proofErr w:type="spellStart"/>
      <w:r w:rsidR="00FB388D">
        <w:t>CoMo</w:t>
      </w:r>
      <w:proofErr w:type="spellEnd"/>
      <w:r w:rsidR="00FB388D">
        <w:t>/</w:t>
      </w:r>
      <w:r w:rsidR="00FB388D" w:rsidRPr="00E10FFD">
        <w:rPr>
          <w:rFonts w:cs="Times New Roman"/>
          <w:color w:val="000000"/>
        </w:rPr>
        <w:t>Al</w:t>
      </w:r>
      <w:r w:rsidR="00FB388D" w:rsidRPr="00E10FFD">
        <w:rPr>
          <w:rFonts w:cs="Times New Roman"/>
          <w:color w:val="000000"/>
          <w:vertAlign w:val="subscript"/>
        </w:rPr>
        <w:t>2</w:t>
      </w:r>
      <w:r w:rsidR="00FB388D" w:rsidRPr="00E10FFD">
        <w:rPr>
          <w:rFonts w:cs="Times New Roman"/>
          <w:color w:val="000000"/>
        </w:rPr>
        <w:t>O</w:t>
      </w:r>
      <w:r w:rsidR="00FB388D" w:rsidRPr="00E10FFD">
        <w:rPr>
          <w:rFonts w:cs="Times New Roman"/>
          <w:color w:val="000000"/>
          <w:vertAlign w:val="subscript"/>
        </w:rPr>
        <w:t>3</w:t>
      </w:r>
      <w:r w:rsidR="00FB388D">
        <w:t xml:space="preserve"> was added to a 1 in (ID) continuous reactor tube. The tube was heated using an external furnace to an internal temperature of 400</w:t>
      </w:r>
      <w:r w:rsidR="00FB388D">
        <w:rPr>
          <w:rFonts w:ascii="Times New Roman" w:hAnsi="Times New Roman" w:cs="Times New Roman"/>
        </w:rPr>
        <w:t>°</w:t>
      </w:r>
      <w:r w:rsidR="00FB388D">
        <w:t xml:space="preserve">C (measured using a thermocouple placed within the catalyst bed). Typically, 100 mL/min of 100% hydrogen gas was passed </w:t>
      </w:r>
      <w:r w:rsidR="00FB388D">
        <w:lastRenderedPageBreak/>
        <w:t>over the catalyst bed for 2 hours. The hydrogen gas was allowed to flow over the bed while the vessel was cooled (by removing the furnace jacket and placing a fan next to the tube). Upon reaching room temperature, the tube was opened and the recovered catalyst was reweighed (49.1 g were typically retained). The catalyst was stored in an airtight contained (jar) in catalyst storage cabinet.</w:t>
      </w:r>
    </w:p>
    <w:p w:rsidR="001D2069" w:rsidRDefault="001D2069" w:rsidP="001D2069">
      <w:pPr>
        <w:autoSpaceDE w:val="0"/>
        <w:autoSpaceDN w:val="0"/>
        <w:adjustRightInd w:val="0"/>
        <w:spacing w:after="240" w:line="240" w:lineRule="auto"/>
        <w:contextualSpacing/>
        <w:jc w:val="both"/>
        <w:rPr>
          <w:rFonts w:cs="Times New Roman"/>
          <w:color w:val="000000"/>
        </w:rPr>
      </w:pPr>
    </w:p>
    <w:p w:rsidR="00847BD3" w:rsidRPr="007708BD" w:rsidRDefault="0064406D" w:rsidP="001D2069">
      <w:pPr>
        <w:autoSpaceDE w:val="0"/>
        <w:autoSpaceDN w:val="0"/>
        <w:adjustRightInd w:val="0"/>
        <w:spacing w:after="240" w:line="240" w:lineRule="auto"/>
        <w:contextualSpacing/>
        <w:jc w:val="both"/>
        <w:rPr>
          <w:rFonts w:cs="Times New Roman"/>
          <w:color w:val="000000"/>
        </w:rPr>
      </w:pPr>
      <w:r>
        <w:rPr>
          <w:rFonts w:cs="Times New Roman"/>
          <w:color w:val="000000"/>
        </w:rPr>
        <w:t>In addition, a pre-</w:t>
      </w:r>
      <w:proofErr w:type="spellStart"/>
      <w:r>
        <w:rPr>
          <w:rFonts w:cs="Times New Roman"/>
          <w:color w:val="000000"/>
        </w:rPr>
        <w:t>sulfided</w:t>
      </w:r>
      <w:proofErr w:type="spellEnd"/>
      <w:r>
        <w:rPr>
          <w:rFonts w:cs="Times New Roman"/>
          <w:color w:val="000000"/>
        </w:rPr>
        <w:t xml:space="preserve"> </w:t>
      </w:r>
      <w:proofErr w:type="spellStart"/>
      <w:r>
        <w:rPr>
          <w:rFonts w:cs="Times New Roman"/>
          <w:color w:val="000000"/>
        </w:rPr>
        <w:t>CoMo</w:t>
      </w:r>
      <w:proofErr w:type="spellEnd"/>
      <w:r>
        <w:rPr>
          <w:rFonts w:cs="Times New Roman"/>
          <w:color w:val="000000"/>
        </w:rPr>
        <w:t xml:space="preserve"> catalyst </w:t>
      </w:r>
      <w:r w:rsidR="00F32D13">
        <w:rPr>
          <w:rFonts w:cs="Times New Roman"/>
          <w:color w:val="000000"/>
        </w:rPr>
        <w:t xml:space="preserve">(5-25% Mo-S and 2-7% Co-S) </w:t>
      </w:r>
      <w:r>
        <w:rPr>
          <w:rFonts w:cs="Times New Roman"/>
          <w:color w:val="000000"/>
        </w:rPr>
        <w:t>was obtained from a division of Albemarle (</w:t>
      </w:r>
      <w:proofErr w:type="spellStart"/>
      <w:r>
        <w:rPr>
          <w:rFonts w:cs="Times New Roman"/>
          <w:color w:val="000000"/>
        </w:rPr>
        <w:t>Eurecat</w:t>
      </w:r>
      <w:proofErr w:type="spellEnd"/>
      <w:r>
        <w:rPr>
          <w:rFonts w:cs="Times New Roman"/>
          <w:color w:val="000000"/>
        </w:rPr>
        <w:t>) and used in our catalytic HDO step.</w:t>
      </w:r>
      <w:r w:rsidR="00027B4C">
        <w:rPr>
          <w:rFonts w:cs="Times New Roman"/>
          <w:color w:val="000000"/>
        </w:rPr>
        <w:t xml:space="preserve"> The pre-</w:t>
      </w:r>
      <w:proofErr w:type="spellStart"/>
      <w:r w:rsidR="00027B4C">
        <w:rPr>
          <w:rFonts w:cs="Times New Roman"/>
          <w:color w:val="000000"/>
        </w:rPr>
        <w:t>sulfided</w:t>
      </w:r>
      <w:proofErr w:type="spellEnd"/>
      <w:r w:rsidR="00027B4C">
        <w:rPr>
          <w:rFonts w:cs="Times New Roman"/>
          <w:color w:val="000000"/>
        </w:rPr>
        <w:t xml:space="preserve"> </w:t>
      </w:r>
      <w:proofErr w:type="spellStart"/>
      <w:r w:rsidR="00027B4C">
        <w:rPr>
          <w:rFonts w:cs="Times New Roman"/>
          <w:color w:val="000000"/>
        </w:rPr>
        <w:t>CoMo</w:t>
      </w:r>
      <w:proofErr w:type="spellEnd"/>
      <w:r w:rsidR="00027B4C">
        <w:rPr>
          <w:rFonts w:cs="Times New Roman"/>
          <w:color w:val="000000"/>
        </w:rPr>
        <w:t xml:space="preserve"> was of the </w:t>
      </w:r>
      <w:proofErr w:type="spellStart"/>
      <w:r w:rsidR="00027B4C">
        <w:rPr>
          <w:rFonts w:cs="Times New Roman"/>
          <w:color w:val="000000"/>
        </w:rPr>
        <w:t>trilobe</w:t>
      </w:r>
      <w:proofErr w:type="spellEnd"/>
      <w:r w:rsidR="00027B4C">
        <w:rPr>
          <w:rFonts w:cs="Times New Roman"/>
          <w:color w:val="000000"/>
        </w:rPr>
        <w:t xml:space="preserve"> form. </w:t>
      </w:r>
    </w:p>
    <w:p w:rsidR="002D6EA7" w:rsidRPr="007B3A9A" w:rsidRDefault="002D6EA7" w:rsidP="007B3A9A">
      <w:pPr>
        <w:pStyle w:val="Heading2"/>
        <w:rPr>
          <w:rFonts w:asciiTheme="minorHAnsi" w:hAnsiTheme="minorHAnsi"/>
        </w:rPr>
      </w:pPr>
      <w:bookmarkStart w:id="42" w:name="_Toc405172124"/>
      <w:r w:rsidRPr="007B3A9A">
        <w:rPr>
          <w:rStyle w:val="Heading2Char"/>
          <w:rFonts w:asciiTheme="minorHAnsi" w:hAnsiTheme="minorHAnsi"/>
          <w:b/>
        </w:rPr>
        <w:t xml:space="preserve">Catalytic </w:t>
      </w:r>
      <w:proofErr w:type="spellStart"/>
      <w:r w:rsidRPr="007B3A9A">
        <w:rPr>
          <w:rStyle w:val="Heading2Char"/>
          <w:rFonts w:asciiTheme="minorHAnsi" w:hAnsiTheme="minorHAnsi"/>
          <w:b/>
        </w:rPr>
        <w:t>Hydrodeoxgenation</w:t>
      </w:r>
      <w:proofErr w:type="spellEnd"/>
      <w:r w:rsidRPr="007B3A9A">
        <w:rPr>
          <w:rStyle w:val="Heading2Char"/>
          <w:rFonts w:asciiTheme="minorHAnsi" w:hAnsiTheme="minorHAnsi"/>
          <w:b/>
        </w:rPr>
        <w:t xml:space="preserve"> (HDO)</w:t>
      </w:r>
      <w:r w:rsidRPr="007B3A9A">
        <w:rPr>
          <w:rFonts w:asciiTheme="minorHAnsi" w:hAnsiTheme="minorHAnsi"/>
        </w:rPr>
        <w:t>:</w:t>
      </w:r>
      <w:bookmarkEnd w:id="42"/>
    </w:p>
    <w:p w:rsidR="00174451" w:rsidRDefault="00174451" w:rsidP="00174451">
      <w:pPr>
        <w:autoSpaceDE w:val="0"/>
        <w:autoSpaceDN w:val="0"/>
        <w:adjustRightInd w:val="0"/>
        <w:spacing w:after="240" w:line="240" w:lineRule="auto"/>
        <w:contextualSpacing/>
        <w:jc w:val="both"/>
        <w:rPr>
          <w:rFonts w:cs="Times New Roman"/>
          <w:color w:val="000000"/>
        </w:rPr>
      </w:pPr>
    </w:p>
    <w:p w:rsidR="00FF2EC5" w:rsidRDefault="009A64C5" w:rsidP="00174451">
      <w:pPr>
        <w:autoSpaceDE w:val="0"/>
        <w:autoSpaceDN w:val="0"/>
        <w:adjustRightInd w:val="0"/>
        <w:spacing w:after="240" w:line="240" w:lineRule="auto"/>
        <w:contextualSpacing/>
        <w:jc w:val="both"/>
        <w:rPr>
          <w:rFonts w:cs="Times New Roman"/>
          <w:color w:val="000000"/>
        </w:rPr>
      </w:pPr>
      <w:r>
        <w:rPr>
          <w:rFonts w:cs="Times New Roman"/>
          <w:color w:val="000000"/>
        </w:rPr>
        <w:t xml:space="preserve">Algal oil generated in the HTL step was collected and transferred to the high temperature, pressure Parr reactor system. Typically a working volume of 40 ml was used for each catalytic HDO/HDN experiment. Catalyst loading ranged from 0.7 and 2.1 g per 40 ml of algal oil. After </w:t>
      </w:r>
      <w:r w:rsidR="007217A7">
        <w:rPr>
          <w:rFonts w:cs="Times New Roman"/>
          <w:color w:val="000000"/>
        </w:rPr>
        <w:t>reactor loading, the headspace was pressurized with 100% H</w:t>
      </w:r>
      <w:r w:rsidR="007217A7" w:rsidRPr="001E0AA2">
        <w:rPr>
          <w:rFonts w:cs="Times New Roman"/>
          <w:color w:val="000000"/>
          <w:vertAlign w:val="subscript"/>
        </w:rPr>
        <w:t>2</w:t>
      </w:r>
      <w:r w:rsidR="007217A7">
        <w:rPr>
          <w:rFonts w:cs="Times New Roman"/>
          <w:color w:val="000000"/>
        </w:rPr>
        <w:t xml:space="preserve"> (750 psig) and heated to reaction temperature. The time to reach the prescribed reaction temperatures of 125, 175, 225, and 350</w:t>
      </w:r>
      <w:r w:rsidR="007217A7">
        <w:rPr>
          <w:rFonts w:cs="Times New Roman"/>
          <w:color w:val="000000"/>
        </w:rPr>
        <w:sym w:font="Symbol" w:char="F0B0"/>
      </w:r>
      <w:r w:rsidR="007217A7">
        <w:rPr>
          <w:rFonts w:cs="Times New Roman"/>
          <w:color w:val="000000"/>
        </w:rPr>
        <w:t xml:space="preserve">C were </w:t>
      </w:r>
      <w:r w:rsidR="00F82CAD">
        <w:rPr>
          <w:rFonts w:cs="Times New Roman"/>
          <w:color w:val="000000"/>
        </w:rPr>
        <w:t>9</w:t>
      </w:r>
      <w:r w:rsidR="002D47A5">
        <w:rPr>
          <w:rFonts w:cs="Times New Roman"/>
          <w:color w:val="000000"/>
        </w:rPr>
        <w:t xml:space="preserve">, </w:t>
      </w:r>
      <w:r w:rsidR="00F82CAD">
        <w:rPr>
          <w:rFonts w:cs="Times New Roman"/>
          <w:color w:val="000000"/>
        </w:rPr>
        <w:t>14</w:t>
      </w:r>
      <w:r w:rsidR="002D47A5">
        <w:rPr>
          <w:rFonts w:cs="Times New Roman"/>
          <w:color w:val="000000"/>
        </w:rPr>
        <w:t xml:space="preserve">, </w:t>
      </w:r>
      <w:r w:rsidR="00F82CAD">
        <w:rPr>
          <w:rFonts w:cs="Times New Roman"/>
          <w:color w:val="000000"/>
        </w:rPr>
        <w:t>21</w:t>
      </w:r>
      <w:r w:rsidR="002D47A5">
        <w:rPr>
          <w:rFonts w:cs="Times New Roman"/>
          <w:color w:val="000000"/>
        </w:rPr>
        <w:t xml:space="preserve">, and </w:t>
      </w:r>
      <w:r w:rsidR="00F82CAD">
        <w:rPr>
          <w:rFonts w:cs="Times New Roman"/>
          <w:color w:val="000000"/>
        </w:rPr>
        <w:t>29 min</w:t>
      </w:r>
      <w:r w:rsidR="007217A7">
        <w:rPr>
          <w:rFonts w:cs="Times New Roman"/>
          <w:color w:val="000000"/>
        </w:rPr>
        <w:t xml:space="preserve"> respectively.  Reaction or holding times were defined based on the time at the reaction temperature and does not include the heat-up time.</w:t>
      </w:r>
      <w:r w:rsidR="001E0AA2">
        <w:rPr>
          <w:rFonts w:cs="Times New Roman"/>
          <w:color w:val="000000"/>
        </w:rPr>
        <w:t xml:space="preserve"> During the HDO experiments the holding time was held constant at 4 h per batch treatment. The effect of agitation on H</w:t>
      </w:r>
      <w:r w:rsidR="001E0AA2" w:rsidRPr="001E0AA2">
        <w:rPr>
          <w:rFonts w:cs="Times New Roman"/>
          <w:color w:val="000000"/>
          <w:vertAlign w:val="subscript"/>
        </w:rPr>
        <w:t>2</w:t>
      </w:r>
      <w:r w:rsidR="001E0AA2">
        <w:rPr>
          <w:rFonts w:cs="Times New Roman"/>
          <w:color w:val="000000"/>
        </w:rPr>
        <w:t xml:space="preserve"> consumption was test</w:t>
      </w:r>
      <w:r w:rsidR="00A511BB">
        <w:rPr>
          <w:rFonts w:cs="Times New Roman"/>
          <w:color w:val="000000"/>
        </w:rPr>
        <w:t>ed</w:t>
      </w:r>
      <w:r w:rsidR="001E0AA2">
        <w:rPr>
          <w:rFonts w:cs="Times New Roman"/>
          <w:color w:val="000000"/>
        </w:rPr>
        <w:t xml:space="preserve"> at 300, 500, and 700 rpm with the Ru/C catalyst. In some experiments</w:t>
      </w:r>
      <w:r w:rsidR="003B7576">
        <w:rPr>
          <w:rFonts w:cs="Times New Roman"/>
          <w:color w:val="000000"/>
        </w:rPr>
        <w:t>,</w:t>
      </w:r>
      <w:r w:rsidR="001E0AA2">
        <w:rPr>
          <w:rFonts w:cs="Times New Roman"/>
          <w:color w:val="000000"/>
        </w:rPr>
        <w:t xml:space="preserve"> repeated HDO steps were performed in which the headspace of the reactor was recharged with H</w:t>
      </w:r>
      <w:r w:rsidR="001E0AA2" w:rsidRPr="00A511BB">
        <w:rPr>
          <w:rFonts w:cs="Times New Roman"/>
          <w:color w:val="000000"/>
          <w:vertAlign w:val="subscript"/>
        </w:rPr>
        <w:t>2</w:t>
      </w:r>
      <w:r w:rsidR="001E0AA2">
        <w:rPr>
          <w:rFonts w:cs="Times New Roman"/>
          <w:color w:val="000000"/>
        </w:rPr>
        <w:t xml:space="preserve"> after cooling and a second HDO step conducted.</w:t>
      </w:r>
      <w:r w:rsidR="00C86916">
        <w:rPr>
          <w:rFonts w:cs="Times New Roman"/>
          <w:color w:val="000000"/>
        </w:rPr>
        <w:t xml:space="preserve"> In some experiments</w:t>
      </w:r>
      <w:r w:rsidR="003B7576">
        <w:rPr>
          <w:rFonts w:cs="Times New Roman"/>
          <w:color w:val="000000"/>
        </w:rPr>
        <w:t>,</w:t>
      </w:r>
      <w:r w:rsidR="00C86916">
        <w:rPr>
          <w:rFonts w:cs="Times New Roman"/>
          <w:color w:val="000000"/>
        </w:rPr>
        <w:t xml:space="preserve"> catalyst was recovered </w:t>
      </w:r>
      <w:r w:rsidR="003B7576">
        <w:rPr>
          <w:rFonts w:cs="Times New Roman"/>
          <w:color w:val="000000"/>
        </w:rPr>
        <w:t xml:space="preserve">by filtration </w:t>
      </w:r>
      <w:r w:rsidR="00C86916">
        <w:rPr>
          <w:rFonts w:cs="Times New Roman"/>
          <w:color w:val="000000"/>
        </w:rPr>
        <w:t>after a single HDO step</w:t>
      </w:r>
      <w:r w:rsidR="003B7576">
        <w:rPr>
          <w:rFonts w:cs="Times New Roman"/>
          <w:color w:val="000000"/>
        </w:rPr>
        <w:t>,</w:t>
      </w:r>
      <w:r w:rsidR="00C86916">
        <w:rPr>
          <w:rFonts w:cs="Times New Roman"/>
          <w:color w:val="000000"/>
        </w:rPr>
        <w:t xml:space="preserve"> and recycled for use to determine catalyst longevity. After an HDO experiment the reactor was cooled, the headspace sampled for GC/MS/TCD analysis (CO, CO</w:t>
      </w:r>
      <w:r w:rsidR="00C86916" w:rsidRPr="00C86916">
        <w:rPr>
          <w:rFonts w:cs="Times New Roman"/>
          <w:color w:val="000000"/>
          <w:vertAlign w:val="subscript"/>
        </w:rPr>
        <w:t>2</w:t>
      </w:r>
      <w:r w:rsidR="00C86916">
        <w:rPr>
          <w:rFonts w:cs="Times New Roman"/>
          <w:color w:val="000000"/>
        </w:rPr>
        <w:t>, H</w:t>
      </w:r>
      <w:r w:rsidR="00C86916" w:rsidRPr="00C86916">
        <w:rPr>
          <w:rFonts w:cs="Times New Roman"/>
          <w:color w:val="000000"/>
          <w:vertAlign w:val="subscript"/>
        </w:rPr>
        <w:t>2</w:t>
      </w:r>
      <w:r w:rsidR="00C86916">
        <w:rPr>
          <w:rFonts w:cs="Times New Roman"/>
          <w:color w:val="000000"/>
        </w:rPr>
        <w:t>, CH</w:t>
      </w:r>
      <w:r w:rsidR="00C86916" w:rsidRPr="00C86916">
        <w:rPr>
          <w:rFonts w:cs="Times New Roman"/>
          <w:color w:val="000000"/>
          <w:vertAlign w:val="subscript"/>
        </w:rPr>
        <w:t>4</w:t>
      </w:r>
      <w:r w:rsidR="00C86916">
        <w:rPr>
          <w:rFonts w:cs="Times New Roman"/>
          <w:color w:val="000000"/>
        </w:rPr>
        <w:t>), the liquid collected</w:t>
      </w:r>
      <w:r w:rsidR="003B7576">
        <w:rPr>
          <w:rFonts w:cs="Times New Roman"/>
          <w:color w:val="000000"/>
        </w:rPr>
        <w:t>,</w:t>
      </w:r>
      <w:r w:rsidR="00C86916">
        <w:rPr>
          <w:rFonts w:cs="Times New Roman"/>
          <w:color w:val="000000"/>
        </w:rPr>
        <w:t xml:space="preserve"> and the oil separated for analysis.</w:t>
      </w:r>
    </w:p>
    <w:p w:rsidR="00395347" w:rsidRDefault="00395347" w:rsidP="00174451">
      <w:pPr>
        <w:autoSpaceDE w:val="0"/>
        <w:autoSpaceDN w:val="0"/>
        <w:adjustRightInd w:val="0"/>
        <w:spacing w:after="240" w:line="240" w:lineRule="auto"/>
        <w:contextualSpacing/>
        <w:jc w:val="both"/>
        <w:rPr>
          <w:rFonts w:cs="Times New Roman"/>
          <w:color w:val="000000"/>
        </w:rPr>
      </w:pPr>
    </w:p>
    <w:p w:rsidR="002D6EA7" w:rsidRPr="007B3A9A" w:rsidRDefault="00174451" w:rsidP="007B3A9A">
      <w:pPr>
        <w:pStyle w:val="Heading2"/>
        <w:rPr>
          <w:rFonts w:asciiTheme="minorHAnsi" w:hAnsiTheme="minorHAnsi"/>
        </w:rPr>
      </w:pPr>
      <w:bookmarkStart w:id="43" w:name="_Toc405172125"/>
      <w:r w:rsidRPr="007B3A9A">
        <w:rPr>
          <w:rStyle w:val="Heading2Char"/>
          <w:rFonts w:asciiTheme="minorHAnsi" w:hAnsiTheme="minorHAnsi"/>
          <w:b/>
        </w:rPr>
        <w:t>Catalyst Characterization</w:t>
      </w:r>
      <w:r w:rsidRPr="007B3A9A">
        <w:rPr>
          <w:rFonts w:asciiTheme="minorHAnsi" w:hAnsiTheme="minorHAnsi"/>
        </w:rPr>
        <w:t>:</w:t>
      </w:r>
      <w:bookmarkEnd w:id="43"/>
    </w:p>
    <w:p w:rsidR="005604A2" w:rsidRDefault="005604A2" w:rsidP="00174451">
      <w:pPr>
        <w:autoSpaceDE w:val="0"/>
        <w:autoSpaceDN w:val="0"/>
        <w:adjustRightInd w:val="0"/>
        <w:spacing w:after="240" w:line="240" w:lineRule="auto"/>
        <w:contextualSpacing/>
        <w:jc w:val="both"/>
        <w:rPr>
          <w:rFonts w:cs="Times New Roman"/>
          <w:color w:val="000000"/>
        </w:rPr>
      </w:pPr>
    </w:p>
    <w:p w:rsidR="00174451" w:rsidRPr="007B3A9A" w:rsidRDefault="00174451" w:rsidP="007B3A9A">
      <w:pPr>
        <w:pStyle w:val="Heading3"/>
        <w:rPr>
          <w:rFonts w:asciiTheme="minorHAnsi" w:hAnsiTheme="minorHAnsi"/>
        </w:rPr>
      </w:pPr>
      <w:bookmarkStart w:id="44" w:name="_Toc405172126"/>
      <w:r w:rsidRPr="007B3A9A">
        <w:rPr>
          <w:rFonts w:asciiTheme="minorHAnsi" w:hAnsiTheme="minorHAnsi"/>
        </w:rPr>
        <w:t>Surface Area</w:t>
      </w:r>
      <w:r w:rsidR="00E34B19">
        <w:rPr>
          <w:rFonts w:asciiTheme="minorHAnsi" w:hAnsiTheme="minorHAnsi"/>
        </w:rPr>
        <w:t>:</w:t>
      </w:r>
      <w:bookmarkEnd w:id="44"/>
    </w:p>
    <w:p w:rsidR="005604A2" w:rsidRPr="00FB388D" w:rsidRDefault="005604A2" w:rsidP="00FB388D">
      <w:pPr>
        <w:autoSpaceDE w:val="0"/>
        <w:autoSpaceDN w:val="0"/>
        <w:adjustRightInd w:val="0"/>
        <w:spacing w:after="240" w:line="240" w:lineRule="auto"/>
        <w:contextualSpacing/>
        <w:jc w:val="both"/>
        <w:rPr>
          <w:rFonts w:cs="Times New Roman"/>
          <w:color w:val="000000"/>
        </w:rPr>
      </w:pPr>
    </w:p>
    <w:p w:rsidR="00FB388D" w:rsidRPr="00FB388D" w:rsidRDefault="00FB388D" w:rsidP="00FB388D">
      <w:pPr>
        <w:autoSpaceDE w:val="0"/>
        <w:autoSpaceDN w:val="0"/>
        <w:adjustRightInd w:val="0"/>
        <w:spacing w:after="0" w:line="240" w:lineRule="auto"/>
        <w:contextualSpacing/>
        <w:jc w:val="both"/>
        <w:rPr>
          <w:rFonts w:eastAsia="GulliverRM" w:cs="Times New Roman"/>
        </w:rPr>
      </w:pPr>
      <w:r>
        <w:rPr>
          <w:rFonts w:eastAsia="GulliverRM" w:cs="Times New Roman"/>
        </w:rPr>
        <w:t>Surface areas of the</w:t>
      </w:r>
      <w:r w:rsidRPr="00FB388D">
        <w:rPr>
          <w:rFonts w:eastAsia="GulliverRM" w:cs="Times New Roman"/>
        </w:rPr>
        <w:t xml:space="preserve"> catalysts (0.1 g sample size) were measured by N</w:t>
      </w:r>
      <w:r w:rsidRPr="00FB388D">
        <w:rPr>
          <w:rFonts w:eastAsia="GulliverRM" w:cs="Times New Roman"/>
          <w:vertAlign w:val="subscript"/>
        </w:rPr>
        <w:t>2</w:t>
      </w:r>
      <w:r w:rsidRPr="00FB388D">
        <w:rPr>
          <w:rFonts w:eastAsia="GulliverRM" w:cs="Times New Roman"/>
        </w:rPr>
        <w:t xml:space="preserve"> adsorption over a relative pressure range (P/P</w:t>
      </w:r>
      <w:r w:rsidRPr="00FB388D">
        <w:rPr>
          <w:rFonts w:eastAsia="GulliverRM" w:cs="Times New Roman"/>
          <w:vertAlign w:val="subscript"/>
        </w:rPr>
        <w:t>0</w:t>
      </w:r>
      <w:r w:rsidRPr="00FB388D">
        <w:rPr>
          <w:rFonts w:eastAsia="GulliverRM" w:cs="Times New Roman"/>
        </w:rPr>
        <w:t>) of 0.05–0.35 using a 7-point BET analysis equation (</w:t>
      </w:r>
      <w:proofErr w:type="spellStart"/>
      <w:r w:rsidRPr="00FB388D">
        <w:rPr>
          <w:rFonts w:eastAsia="GulliverRM" w:cs="Times New Roman"/>
        </w:rPr>
        <w:t>Quantachrome</w:t>
      </w:r>
      <w:proofErr w:type="spellEnd"/>
      <w:r w:rsidRPr="00FB388D">
        <w:rPr>
          <w:rFonts w:eastAsia="GulliverRM" w:cs="Times New Roman"/>
        </w:rPr>
        <w:t xml:space="preserve"> AUTOSORB-1C; Boynton Beach, FL). Pore size distribution, average pore radius, and total pore volume were estimated from N</w:t>
      </w:r>
      <w:r w:rsidRPr="00FB388D">
        <w:rPr>
          <w:rFonts w:eastAsia="GulliverRM" w:cs="Times New Roman"/>
          <w:vertAlign w:val="subscript"/>
        </w:rPr>
        <w:t>2</w:t>
      </w:r>
      <w:r w:rsidRPr="00FB388D">
        <w:rPr>
          <w:rFonts w:eastAsia="GulliverRM" w:cs="Times New Roman"/>
        </w:rPr>
        <w:t xml:space="preserve"> desorption curves using BJH analysis. All samples were degassed ranging from 250 to 300°C for 3–4 h before analysis.</w:t>
      </w:r>
    </w:p>
    <w:p w:rsidR="00FB388D" w:rsidRDefault="00FB388D" w:rsidP="00174451">
      <w:pPr>
        <w:autoSpaceDE w:val="0"/>
        <w:autoSpaceDN w:val="0"/>
        <w:adjustRightInd w:val="0"/>
        <w:spacing w:after="240" w:line="240" w:lineRule="auto"/>
        <w:contextualSpacing/>
        <w:jc w:val="both"/>
        <w:rPr>
          <w:rFonts w:cs="Times New Roman"/>
          <w:color w:val="000000"/>
        </w:rPr>
      </w:pPr>
    </w:p>
    <w:p w:rsidR="00174451" w:rsidRPr="007B3A9A" w:rsidRDefault="00057CF8" w:rsidP="007B3A9A">
      <w:pPr>
        <w:pStyle w:val="Heading3"/>
        <w:rPr>
          <w:rFonts w:asciiTheme="minorHAnsi" w:hAnsiTheme="minorHAnsi"/>
        </w:rPr>
      </w:pPr>
      <w:bookmarkStart w:id="45" w:name="_Toc405172127"/>
      <w:r w:rsidRPr="007B3A9A">
        <w:rPr>
          <w:rFonts w:asciiTheme="minorHAnsi" w:hAnsiTheme="minorHAnsi"/>
        </w:rPr>
        <w:t>Chemisorption</w:t>
      </w:r>
      <w:r w:rsidR="00E34B19">
        <w:rPr>
          <w:rFonts w:asciiTheme="minorHAnsi" w:hAnsiTheme="minorHAnsi"/>
        </w:rPr>
        <w:t>:</w:t>
      </w:r>
      <w:bookmarkEnd w:id="45"/>
    </w:p>
    <w:p w:rsidR="005604A2" w:rsidRDefault="005604A2" w:rsidP="00174451">
      <w:pPr>
        <w:autoSpaceDE w:val="0"/>
        <w:autoSpaceDN w:val="0"/>
        <w:adjustRightInd w:val="0"/>
        <w:spacing w:after="240" w:line="240" w:lineRule="auto"/>
        <w:contextualSpacing/>
        <w:jc w:val="both"/>
        <w:rPr>
          <w:rFonts w:cs="Times New Roman"/>
          <w:color w:val="000000"/>
        </w:rPr>
      </w:pPr>
    </w:p>
    <w:p w:rsidR="00546408" w:rsidRPr="00FB388D" w:rsidRDefault="00546408" w:rsidP="00546408">
      <w:pPr>
        <w:autoSpaceDE w:val="0"/>
        <w:autoSpaceDN w:val="0"/>
        <w:adjustRightInd w:val="0"/>
        <w:spacing w:after="0" w:line="240" w:lineRule="auto"/>
        <w:contextualSpacing/>
        <w:jc w:val="both"/>
        <w:rPr>
          <w:rFonts w:eastAsia="GulliverRM" w:cs="Times New Roman"/>
        </w:rPr>
      </w:pPr>
      <w:r>
        <w:rPr>
          <w:rFonts w:cs="Times New Roman"/>
          <w:color w:val="000000"/>
        </w:rPr>
        <w:t xml:space="preserve">Hydrogen chemisorption was used </w:t>
      </w:r>
      <w:r w:rsidR="00F2252D">
        <w:rPr>
          <w:rFonts w:cs="Times New Roman"/>
          <w:color w:val="000000"/>
        </w:rPr>
        <w:t xml:space="preserve">to </w:t>
      </w:r>
      <w:r>
        <w:rPr>
          <w:rFonts w:cs="Times New Roman"/>
          <w:color w:val="000000"/>
        </w:rPr>
        <w:t xml:space="preserve">estimate Ru dispersion on the Ru/carbon catalysts. </w:t>
      </w:r>
      <w:r w:rsidRPr="00FB388D">
        <w:rPr>
          <w:rFonts w:eastAsia="GulliverRM" w:cs="Times New Roman"/>
        </w:rPr>
        <w:t>All samples were degassed ranging from 250 to 300</w:t>
      </w:r>
      <w:r w:rsidRPr="00FB388D">
        <w:rPr>
          <w:rFonts w:eastAsia="MTSY" w:cs="Times New Roman"/>
        </w:rPr>
        <w:t>°</w:t>
      </w:r>
      <w:r w:rsidRPr="00FB388D">
        <w:rPr>
          <w:rFonts w:eastAsia="GulliverRM" w:cs="Times New Roman"/>
        </w:rPr>
        <w:t>C for 3–4 h before analysis. Samples (</w:t>
      </w:r>
      <w:r w:rsidR="003F65BE">
        <w:rPr>
          <w:rFonts w:eastAsia="GulliverRM" w:cs="Times New Roman"/>
        </w:rPr>
        <w:t>0.5-</w:t>
      </w:r>
      <w:r w:rsidR="00E8567D">
        <w:rPr>
          <w:rFonts w:eastAsia="GulliverRM" w:cs="Times New Roman"/>
        </w:rPr>
        <w:t>1</w:t>
      </w:r>
      <w:r w:rsidRPr="00FB388D">
        <w:rPr>
          <w:rFonts w:eastAsia="GulliverRM" w:cs="Times New Roman"/>
        </w:rPr>
        <w:t>.</w:t>
      </w:r>
      <w:r w:rsidR="00E8567D">
        <w:rPr>
          <w:rFonts w:eastAsia="GulliverRM" w:cs="Times New Roman"/>
        </w:rPr>
        <w:t>0</w:t>
      </w:r>
      <w:r w:rsidRPr="00FB388D">
        <w:rPr>
          <w:rFonts w:eastAsia="GulliverRM" w:cs="Times New Roman"/>
        </w:rPr>
        <w:t xml:space="preserve"> g) were loaded in a quartz U-tube and packed between two quartz-wool layers, degassed at 1</w:t>
      </w:r>
      <w:r w:rsidR="003F65BE">
        <w:rPr>
          <w:rFonts w:eastAsia="GulliverRM" w:cs="Times New Roman"/>
        </w:rPr>
        <w:t>20</w:t>
      </w:r>
      <w:r w:rsidRPr="00FB388D">
        <w:rPr>
          <w:rFonts w:eastAsia="GulliverRM" w:cs="Times New Roman"/>
        </w:rPr>
        <w:t xml:space="preserve">°C for 30 min in helium, </w:t>
      </w:r>
      <w:r w:rsidR="003F65BE">
        <w:rPr>
          <w:rFonts w:eastAsia="GulliverRM" w:cs="Times New Roman"/>
        </w:rPr>
        <w:t>the helium then purged and evacuated, and finally the temperature was set at 40</w:t>
      </w:r>
      <w:r w:rsidR="007242EA">
        <w:rPr>
          <w:rFonts w:eastAsia="GulliverRM" w:cs="Times New Roman"/>
        </w:rPr>
        <w:sym w:font="Symbol" w:char="F0B0"/>
      </w:r>
      <w:r w:rsidR="003F65BE">
        <w:rPr>
          <w:rFonts w:eastAsia="GulliverRM" w:cs="Times New Roman"/>
        </w:rPr>
        <w:t>C.</w:t>
      </w:r>
      <w:r w:rsidR="00060013">
        <w:rPr>
          <w:rFonts w:eastAsia="GulliverRM" w:cs="Times New Roman"/>
        </w:rPr>
        <w:t xml:space="preserve"> In some cases the catalyst was reduced with H</w:t>
      </w:r>
      <w:r w:rsidR="00060013" w:rsidRPr="00F2252D">
        <w:rPr>
          <w:rFonts w:eastAsia="GulliverRM" w:cs="Times New Roman"/>
          <w:vertAlign w:val="subscript"/>
        </w:rPr>
        <w:t>2</w:t>
      </w:r>
      <w:r w:rsidR="00060013">
        <w:rPr>
          <w:rFonts w:eastAsia="GulliverRM" w:cs="Times New Roman"/>
        </w:rPr>
        <w:t xml:space="preserve"> in the U-tube before chemisorption analysis. In this case, flowing H</w:t>
      </w:r>
      <w:r w:rsidR="00060013" w:rsidRPr="00F2252D">
        <w:rPr>
          <w:rFonts w:eastAsia="GulliverRM" w:cs="Times New Roman"/>
          <w:vertAlign w:val="subscript"/>
        </w:rPr>
        <w:t>2</w:t>
      </w:r>
      <w:r w:rsidR="00060013">
        <w:rPr>
          <w:rFonts w:eastAsia="GulliverRM" w:cs="Times New Roman"/>
        </w:rPr>
        <w:t xml:space="preserve"> (100%) was used to reduce the catalyst at 400C for 120 min. After reduction, any H</w:t>
      </w:r>
      <w:r w:rsidR="00060013" w:rsidRPr="00060013">
        <w:rPr>
          <w:rFonts w:eastAsia="GulliverRM" w:cs="Times New Roman"/>
          <w:vertAlign w:val="subscript"/>
        </w:rPr>
        <w:t>2</w:t>
      </w:r>
      <w:r w:rsidR="00060013">
        <w:rPr>
          <w:rFonts w:eastAsia="GulliverRM" w:cs="Times New Roman"/>
        </w:rPr>
        <w:t xml:space="preserve"> was purged by evacuation with Helium for 120 min. </w:t>
      </w:r>
      <w:r w:rsidR="003F65BE">
        <w:rPr>
          <w:rFonts w:eastAsia="GulliverRM" w:cs="Times New Roman"/>
        </w:rPr>
        <w:t xml:space="preserve"> </w:t>
      </w:r>
      <w:r w:rsidR="007242EA">
        <w:rPr>
          <w:rFonts w:eastAsia="GulliverRM" w:cs="Times New Roman"/>
        </w:rPr>
        <w:t xml:space="preserve">Subsequently a series 10 strong adsorption points and 10 weak adsorption </w:t>
      </w:r>
      <w:r w:rsidR="00060013">
        <w:rPr>
          <w:rFonts w:eastAsia="GulliverRM" w:cs="Times New Roman"/>
        </w:rPr>
        <w:t xml:space="preserve">points </w:t>
      </w:r>
      <w:r w:rsidR="007242EA">
        <w:rPr>
          <w:rFonts w:eastAsia="GulliverRM" w:cs="Times New Roman"/>
        </w:rPr>
        <w:t xml:space="preserve">were measured </w:t>
      </w:r>
      <w:r w:rsidR="00060013">
        <w:rPr>
          <w:rFonts w:eastAsia="GulliverRM" w:cs="Times New Roman"/>
        </w:rPr>
        <w:t>(volume of H</w:t>
      </w:r>
      <w:r w:rsidR="00060013" w:rsidRPr="00F2252D">
        <w:rPr>
          <w:rFonts w:eastAsia="GulliverRM" w:cs="Times New Roman"/>
          <w:vertAlign w:val="subscript"/>
        </w:rPr>
        <w:t>2</w:t>
      </w:r>
      <w:r w:rsidR="00060013">
        <w:rPr>
          <w:rFonts w:eastAsia="GulliverRM" w:cs="Times New Roman"/>
        </w:rPr>
        <w:t xml:space="preserve"> adsorbed was measured) </w:t>
      </w:r>
      <w:r w:rsidR="007242EA">
        <w:rPr>
          <w:rFonts w:eastAsia="GulliverRM" w:cs="Times New Roman"/>
        </w:rPr>
        <w:t>at</w:t>
      </w:r>
      <w:r w:rsidR="00060013">
        <w:rPr>
          <w:rFonts w:eastAsia="GulliverRM" w:cs="Times New Roman"/>
        </w:rPr>
        <w:t xml:space="preserve"> different H</w:t>
      </w:r>
      <w:r w:rsidR="00060013" w:rsidRPr="00060013">
        <w:rPr>
          <w:rFonts w:eastAsia="GulliverRM" w:cs="Times New Roman"/>
          <w:vertAlign w:val="subscript"/>
        </w:rPr>
        <w:t>2</w:t>
      </w:r>
      <w:r w:rsidR="00060013">
        <w:rPr>
          <w:rFonts w:eastAsia="GulliverRM" w:cs="Times New Roman"/>
        </w:rPr>
        <w:t xml:space="preserve"> partial pressures using </w:t>
      </w:r>
      <w:proofErr w:type="spellStart"/>
      <w:r w:rsidRPr="00FB388D">
        <w:rPr>
          <w:rFonts w:eastAsia="GulliverRM" w:cs="Times New Roman"/>
        </w:rPr>
        <w:t>Quantachrome</w:t>
      </w:r>
      <w:proofErr w:type="spellEnd"/>
      <w:r w:rsidR="00060013">
        <w:rPr>
          <w:rFonts w:eastAsia="GulliverRM" w:cs="Times New Roman"/>
        </w:rPr>
        <w:t>,</w:t>
      </w:r>
      <w:r w:rsidRPr="00FB388D">
        <w:rPr>
          <w:rFonts w:eastAsia="GulliverRM" w:cs="Times New Roman"/>
        </w:rPr>
        <w:t xml:space="preserve"> AUTOSORB-1C instrument.</w:t>
      </w:r>
    </w:p>
    <w:p w:rsidR="00546408" w:rsidRDefault="00546408" w:rsidP="00174451">
      <w:pPr>
        <w:autoSpaceDE w:val="0"/>
        <w:autoSpaceDN w:val="0"/>
        <w:adjustRightInd w:val="0"/>
        <w:spacing w:after="240" w:line="240" w:lineRule="auto"/>
        <w:contextualSpacing/>
        <w:jc w:val="both"/>
        <w:rPr>
          <w:rFonts w:cs="Times New Roman"/>
          <w:color w:val="000000"/>
        </w:rPr>
      </w:pPr>
    </w:p>
    <w:p w:rsidR="002A2B7E" w:rsidRDefault="002A2B7E" w:rsidP="00174451">
      <w:pPr>
        <w:autoSpaceDE w:val="0"/>
        <w:autoSpaceDN w:val="0"/>
        <w:adjustRightInd w:val="0"/>
        <w:spacing w:after="240" w:line="240" w:lineRule="auto"/>
        <w:contextualSpacing/>
        <w:jc w:val="both"/>
        <w:rPr>
          <w:rFonts w:cs="Times New Roman"/>
          <w:color w:val="000000"/>
        </w:rPr>
      </w:pPr>
      <w:r>
        <w:rPr>
          <w:rFonts w:cs="Times New Roman"/>
          <w:color w:val="000000"/>
        </w:rPr>
        <w:t>The active surface area (ASA</w:t>
      </w:r>
      <w:r w:rsidR="00DE0AB8">
        <w:rPr>
          <w:rFonts w:cs="Times New Roman"/>
          <w:color w:val="000000"/>
        </w:rPr>
        <w:t>, m</w:t>
      </w:r>
      <w:r w:rsidR="00DE0AB8" w:rsidRPr="00DE0AB8">
        <w:rPr>
          <w:rFonts w:cs="Times New Roman"/>
          <w:color w:val="000000"/>
          <w:vertAlign w:val="superscript"/>
        </w:rPr>
        <w:t>2</w:t>
      </w:r>
      <w:r w:rsidR="00DE0AB8">
        <w:rPr>
          <w:rFonts w:cs="Times New Roman"/>
          <w:color w:val="000000"/>
        </w:rPr>
        <w:t>/g</w:t>
      </w:r>
      <w:r>
        <w:rPr>
          <w:rFonts w:cs="Times New Roman"/>
          <w:color w:val="000000"/>
        </w:rPr>
        <w:t>) was estimated by estimating the number of chemisorbed gas molecules (N</w:t>
      </w:r>
      <w:r w:rsidR="00A026F4" w:rsidRPr="00A026F4">
        <w:rPr>
          <w:rFonts w:cs="Times New Roman"/>
          <w:color w:val="000000"/>
          <w:vertAlign w:val="subscript"/>
        </w:rPr>
        <w:t>M</w:t>
      </w:r>
      <w:r>
        <w:rPr>
          <w:rFonts w:cs="Times New Roman"/>
          <w:color w:val="000000"/>
        </w:rPr>
        <w:t>), using the number of surface atoms covered by each chemisorbed gas molecule from the adsorption stoichiometry (S; e.g., 2 for H</w:t>
      </w:r>
      <w:r w:rsidRPr="002A2B7E">
        <w:rPr>
          <w:rFonts w:cs="Times New Roman"/>
          <w:color w:val="000000"/>
          <w:vertAlign w:val="subscript"/>
        </w:rPr>
        <w:t>2</w:t>
      </w:r>
      <w:r>
        <w:rPr>
          <w:rFonts w:cs="Times New Roman"/>
          <w:color w:val="000000"/>
        </w:rPr>
        <w:t xml:space="preserve"> chemisorption on Ru metal sites), and using the cross-sectional area occupied</w:t>
      </w:r>
      <w:r w:rsidR="00697040">
        <w:rPr>
          <w:rFonts w:cs="Times New Roman"/>
          <w:color w:val="000000"/>
        </w:rPr>
        <w:t xml:space="preserve"> by each active surface atom (A</w:t>
      </w:r>
      <w:r w:rsidR="00697040" w:rsidRPr="00697040">
        <w:rPr>
          <w:rFonts w:cs="Times New Roman"/>
          <w:color w:val="000000"/>
          <w:vertAlign w:val="subscript"/>
        </w:rPr>
        <w:t>M</w:t>
      </w:r>
      <w:r>
        <w:rPr>
          <w:rFonts w:cs="Times New Roman"/>
          <w:color w:val="000000"/>
        </w:rPr>
        <w:t>). ASA was estimated using the equation below,</w:t>
      </w:r>
    </w:p>
    <w:p w:rsidR="002A2B7E" w:rsidRDefault="002A2B7E" w:rsidP="00174451">
      <w:pPr>
        <w:autoSpaceDE w:val="0"/>
        <w:autoSpaceDN w:val="0"/>
        <w:adjustRightInd w:val="0"/>
        <w:spacing w:after="240" w:line="240" w:lineRule="auto"/>
        <w:contextualSpacing/>
        <w:jc w:val="both"/>
        <w:rPr>
          <w:rFonts w:cs="Times New Roman"/>
          <w:color w:val="000000"/>
        </w:rPr>
      </w:pPr>
    </w:p>
    <w:p w:rsidR="002A2B7E" w:rsidRDefault="002A2B7E" w:rsidP="00174451">
      <w:pPr>
        <w:autoSpaceDE w:val="0"/>
        <w:autoSpaceDN w:val="0"/>
        <w:adjustRightInd w:val="0"/>
        <w:spacing w:after="240" w:line="240" w:lineRule="auto"/>
        <w:contextualSpacing/>
        <w:jc w:val="both"/>
        <w:rPr>
          <w:rFonts w:cs="Times New Roman"/>
          <w:color w:val="000000"/>
        </w:rPr>
      </w:pPr>
      <m:oMathPara>
        <m:oMath>
          <m:r>
            <w:rPr>
              <w:rFonts w:ascii="Cambria Math" w:hAnsi="Cambria Math" w:cs="Times New Roman"/>
              <w:color w:val="000000"/>
            </w:rPr>
            <m:t>ASA=</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M</m:t>
                  </m:r>
                </m:sub>
              </m:sSub>
              <m:r>
                <w:rPr>
                  <w:rFonts w:ascii="Cambria Math" w:hAnsi="Cambria Math" w:cs="Times New Roman"/>
                  <w:color w:val="000000"/>
                </w:rPr>
                <m:t xml:space="preserve">×S × </m:t>
              </m:r>
              <m:sSub>
                <m:sSubPr>
                  <m:ctrlPr>
                    <w:rPr>
                      <w:rFonts w:ascii="Cambria Math" w:hAnsi="Cambria Math" w:cs="Times New Roman"/>
                      <w:i/>
                      <w:color w:val="000000"/>
                    </w:rPr>
                  </m:ctrlPr>
                </m:sSubPr>
                <m:e>
                  <m:r>
                    <w:rPr>
                      <w:rFonts w:ascii="Cambria Math" w:hAnsi="Cambria Math" w:cs="Times New Roman"/>
                      <w:color w:val="000000"/>
                    </w:rPr>
                    <m:t>A</m:t>
                  </m:r>
                </m:e>
                <m:sub>
                  <m:r>
                    <w:rPr>
                      <w:rFonts w:ascii="Cambria Math" w:hAnsi="Cambria Math" w:cs="Times New Roman"/>
                      <w:color w:val="000000"/>
                    </w:rPr>
                    <m:t>M</m:t>
                  </m:r>
                </m:sub>
              </m:sSub>
            </m:num>
            <m:den>
              <m:r>
                <w:rPr>
                  <w:rFonts w:ascii="Cambria Math" w:hAnsi="Cambria Math" w:cs="Times New Roman"/>
                  <w:color w:val="000000"/>
                </w:rPr>
                <m:t>166</m:t>
              </m:r>
            </m:den>
          </m:f>
        </m:oMath>
      </m:oMathPara>
    </w:p>
    <w:p w:rsidR="002A2B7E" w:rsidRDefault="002A2B7E" w:rsidP="00174451">
      <w:pPr>
        <w:autoSpaceDE w:val="0"/>
        <w:autoSpaceDN w:val="0"/>
        <w:adjustRightInd w:val="0"/>
        <w:spacing w:after="240" w:line="240" w:lineRule="auto"/>
        <w:contextualSpacing/>
        <w:jc w:val="both"/>
        <w:rPr>
          <w:rFonts w:cs="Times New Roman"/>
          <w:color w:val="000000"/>
        </w:rPr>
      </w:pPr>
    </w:p>
    <w:p w:rsidR="002A2B7E" w:rsidRDefault="002A2B7E" w:rsidP="00174451">
      <w:pPr>
        <w:autoSpaceDE w:val="0"/>
        <w:autoSpaceDN w:val="0"/>
        <w:adjustRightInd w:val="0"/>
        <w:spacing w:after="240" w:line="240" w:lineRule="auto"/>
        <w:contextualSpacing/>
        <w:jc w:val="both"/>
        <w:rPr>
          <w:rFonts w:cs="Times New Roman"/>
          <w:color w:val="000000"/>
        </w:rPr>
      </w:pPr>
      <w:r>
        <w:rPr>
          <w:rFonts w:cs="Times New Roman"/>
          <w:color w:val="000000"/>
        </w:rPr>
        <w:t>N</w:t>
      </w:r>
      <w:r w:rsidRPr="00697040">
        <w:rPr>
          <w:rFonts w:cs="Times New Roman"/>
          <w:color w:val="000000"/>
          <w:vertAlign w:val="subscript"/>
        </w:rPr>
        <w:t>M</w:t>
      </w:r>
      <w:r>
        <w:rPr>
          <w:rFonts w:cs="Times New Roman"/>
          <w:color w:val="000000"/>
        </w:rPr>
        <w:t xml:space="preserve"> </w:t>
      </w:r>
      <w:r w:rsidR="00697040">
        <w:rPr>
          <w:rFonts w:cs="Times New Roman"/>
          <w:color w:val="000000"/>
        </w:rPr>
        <w:t>(µ</w:t>
      </w:r>
      <w:proofErr w:type="spellStart"/>
      <w:r w:rsidR="00697040">
        <w:rPr>
          <w:rFonts w:cs="Times New Roman"/>
          <w:color w:val="000000"/>
        </w:rPr>
        <w:t>mol</w:t>
      </w:r>
      <w:proofErr w:type="spellEnd"/>
      <w:r w:rsidR="00697040">
        <w:rPr>
          <w:rFonts w:cs="Times New Roman"/>
          <w:color w:val="000000"/>
        </w:rPr>
        <w:t xml:space="preserve"> H</w:t>
      </w:r>
      <w:r w:rsidR="00697040" w:rsidRPr="00697040">
        <w:rPr>
          <w:rFonts w:cs="Times New Roman"/>
          <w:color w:val="000000"/>
          <w:vertAlign w:val="subscript"/>
        </w:rPr>
        <w:t>2</w:t>
      </w:r>
      <w:r w:rsidR="00697040">
        <w:rPr>
          <w:rFonts w:cs="Times New Roman"/>
          <w:color w:val="000000"/>
        </w:rPr>
        <w:t xml:space="preserve">/g) </w:t>
      </w:r>
      <w:r w:rsidR="00997D48">
        <w:rPr>
          <w:rFonts w:cs="Times New Roman"/>
          <w:color w:val="000000"/>
        </w:rPr>
        <w:t>was esti</w:t>
      </w:r>
      <w:r>
        <w:rPr>
          <w:rFonts w:cs="Times New Roman"/>
          <w:color w:val="000000"/>
        </w:rPr>
        <w:t>mated from the volume of monolayer uptake</w:t>
      </w:r>
      <w:r w:rsidR="00697040">
        <w:rPr>
          <w:rFonts w:cs="Times New Roman"/>
          <w:color w:val="000000"/>
        </w:rPr>
        <w:t xml:space="preserve"> (V</w:t>
      </w:r>
      <w:r w:rsidR="00697040" w:rsidRPr="00697040">
        <w:rPr>
          <w:rFonts w:cs="Times New Roman"/>
          <w:color w:val="000000"/>
          <w:vertAlign w:val="subscript"/>
        </w:rPr>
        <w:t>M</w:t>
      </w:r>
      <w:r w:rsidR="00A026F4">
        <w:rPr>
          <w:rFonts w:cs="Times New Roman"/>
          <w:color w:val="000000"/>
        </w:rPr>
        <w:t>, cm</w:t>
      </w:r>
      <w:r w:rsidR="00A026F4" w:rsidRPr="00A026F4">
        <w:rPr>
          <w:rFonts w:cs="Times New Roman"/>
          <w:color w:val="000000"/>
          <w:vertAlign w:val="superscript"/>
        </w:rPr>
        <w:t>3</w:t>
      </w:r>
      <w:r w:rsidR="00A026F4">
        <w:rPr>
          <w:rFonts w:cs="Times New Roman"/>
          <w:color w:val="000000"/>
        </w:rPr>
        <w:t xml:space="preserve"> at STP/g</w:t>
      </w:r>
      <w:r w:rsidR="00697040">
        <w:rPr>
          <w:rFonts w:cs="Times New Roman"/>
          <w:color w:val="000000"/>
        </w:rPr>
        <w:t>)</w:t>
      </w:r>
      <w:r w:rsidR="00E354BE">
        <w:rPr>
          <w:rFonts w:cs="Times New Roman"/>
          <w:color w:val="000000"/>
        </w:rPr>
        <w:t xml:space="preserve"> and is noted in the equation below,</w:t>
      </w:r>
    </w:p>
    <w:p w:rsidR="00E354BE" w:rsidRDefault="00574390" w:rsidP="00174451">
      <w:pPr>
        <w:autoSpaceDE w:val="0"/>
        <w:autoSpaceDN w:val="0"/>
        <w:adjustRightInd w:val="0"/>
        <w:spacing w:after="240" w:line="240" w:lineRule="auto"/>
        <w:contextualSpacing/>
        <w:jc w:val="both"/>
        <w:rPr>
          <w:rFonts w:cs="Times New Roman"/>
          <w:color w:val="000000"/>
        </w:rPr>
      </w:pPr>
      <m:oMathPara>
        <m:oMath>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M</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V</m:t>
              </m:r>
            </m:e>
            <m:sub>
              <m:r>
                <w:rPr>
                  <w:rFonts w:ascii="Cambria Math" w:hAnsi="Cambria Math" w:cs="Times New Roman"/>
                  <w:color w:val="000000"/>
                </w:rPr>
                <m:t>M</m:t>
              </m:r>
            </m:sub>
          </m:sSub>
          <m:r>
            <w:rPr>
              <w:rFonts w:ascii="Cambria Math" w:hAnsi="Cambria Math" w:cs="Times New Roman"/>
              <w:color w:val="000000"/>
            </w:rPr>
            <m:t>×44.61</m:t>
          </m:r>
        </m:oMath>
      </m:oMathPara>
    </w:p>
    <w:p w:rsidR="00E354BE" w:rsidRDefault="00E354BE" w:rsidP="00174451">
      <w:pPr>
        <w:autoSpaceDE w:val="0"/>
        <w:autoSpaceDN w:val="0"/>
        <w:adjustRightInd w:val="0"/>
        <w:spacing w:after="240" w:line="240" w:lineRule="auto"/>
        <w:contextualSpacing/>
        <w:jc w:val="both"/>
        <w:rPr>
          <w:rFonts w:cs="Times New Roman"/>
          <w:color w:val="000000"/>
        </w:rPr>
      </w:pPr>
    </w:p>
    <w:p w:rsidR="00A026F4" w:rsidRDefault="00A026F4" w:rsidP="00174451">
      <w:pPr>
        <w:autoSpaceDE w:val="0"/>
        <w:autoSpaceDN w:val="0"/>
        <w:adjustRightInd w:val="0"/>
        <w:spacing w:after="240" w:line="240" w:lineRule="auto"/>
        <w:contextualSpacing/>
        <w:jc w:val="both"/>
        <w:rPr>
          <w:rFonts w:cs="Times New Roman"/>
          <w:color w:val="000000"/>
        </w:rPr>
      </w:pPr>
      <w:r>
        <w:rPr>
          <w:rFonts w:cs="Times New Roman"/>
          <w:color w:val="000000"/>
        </w:rPr>
        <w:t>The percent metal dispersion (D), defined as the fraction metal atoms on the particle surface available for chemisorption was calculated as noted below,</w:t>
      </w:r>
      <w:r w:rsidR="00DE0AB8">
        <w:rPr>
          <w:rFonts w:cs="Times New Roman"/>
          <w:color w:val="000000"/>
        </w:rPr>
        <w:t xml:space="preserve"> where M is the molecular weight of the metal and L the metal percent loading.</w:t>
      </w:r>
    </w:p>
    <w:p w:rsidR="00A026F4" w:rsidRPr="00DE0AB8" w:rsidRDefault="00A026F4" w:rsidP="00174451">
      <w:pPr>
        <w:autoSpaceDE w:val="0"/>
        <w:autoSpaceDN w:val="0"/>
        <w:adjustRightInd w:val="0"/>
        <w:spacing w:after="240" w:line="240" w:lineRule="auto"/>
        <w:contextualSpacing/>
        <w:jc w:val="both"/>
        <w:rPr>
          <w:rFonts w:cs="Times New Roman"/>
          <w:color w:val="000000"/>
        </w:rPr>
      </w:pPr>
      <w:r>
        <w:rPr>
          <w:rFonts w:cs="Times New Roman"/>
          <w:color w:val="000000"/>
        </w:rPr>
        <w:t xml:space="preserve"> </w:t>
      </w:r>
      <m:oMath>
        <m:r>
          <m:rPr>
            <m:sty m:val="p"/>
          </m:rPr>
          <w:rPr>
            <w:rFonts w:ascii="Cambria Math" w:hAnsi="Cambria Math" w:cs="Times New Roman"/>
            <w:color w:val="000000"/>
          </w:rPr>
          <w:br/>
        </m:r>
      </m:oMath>
      <m:oMathPara>
        <m:oMath>
          <m:r>
            <w:rPr>
              <w:rFonts w:ascii="Cambria Math" w:hAnsi="Cambria Math" w:cs="Times New Roman"/>
              <w:color w:val="000000"/>
            </w:rPr>
            <m:t>D=</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M</m:t>
                  </m:r>
                </m:sub>
              </m:sSub>
              <m:r>
                <w:rPr>
                  <w:rFonts w:ascii="Cambria Math" w:hAnsi="Cambria Math" w:cs="Times New Roman"/>
                  <w:color w:val="000000"/>
                </w:rPr>
                <m:t>×S × M</m:t>
              </m:r>
            </m:num>
            <m:den>
              <m:r>
                <w:rPr>
                  <w:rFonts w:ascii="Cambria Math" w:hAnsi="Cambria Math" w:cs="Times New Roman"/>
                  <w:color w:val="000000"/>
                </w:rPr>
                <m:t>100 ×L</m:t>
              </m:r>
            </m:den>
          </m:f>
        </m:oMath>
      </m:oMathPara>
    </w:p>
    <w:p w:rsidR="00DE0AB8" w:rsidRDefault="00DE0AB8" w:rsidP="00174451">
      <w:pPr>
        <w:autoSpaceDE w:val="0"/>
        <w:autoSpaceDN w:val="0"/>
        <w:adjustRightInd w:val="0"/>
        <w:spacing w:after="240" w:line="240" w:lineRule="auto"/>
        <w:contextualSpacing/>
        <w:jc w:val="both"/>
        <w:rPr>
          <w:rFonts w:cs="Times New Roman"/>
          <w:color w:val="000000"/>
        </w:rPr>
      </w:pPr>
    </w:p>
    <w:p w:rsidR="00DE0AB8" w:rsidRDefault="00DE0AB8" w:rsidP="00174451">
      <w:pPr>
        <w:autoSpaceDE w:val="0"/>
        <w:autoSpaceDN w:val="0"/>
        <w:adjustRightInd w:val="0"/>
        <w:spacing w:after="240" w:line="240" w:lineRule="auto"/>
        <w:contextualSpacing/>
        <w:jc w:val="both"/>
        <w:rPr>
          <w:rFonts w:cs="Times New Roman"/>
          <w:color w:val="000000"/>
        </w:rPr>
      </w:pPr>
      <w:r>
        <w:rPr>
          <w:rFonts w:cs="Times New Roman"/>
          <w:color w:val="000000"/>
        </w:rPr>
        <w:t>Finally the average crystallite size (d) was estimated from the equation below, where Z is the metal density and f the particle shape correction factor (typically assumed to be spherical and f=6).</w:t>
      </w:r>
    </w:p>
    <w:p w:rsidR="00DE0AB8" w:rsidRDefault="00DE0AB8" w:rsidP="00174451">
      <w:pPr>
        <w:autoSpaceDE w:val="0"/>
        <w:autoSpaceDN w:val="0"/>
        <w:adjustRightInd w:val="0"/>
        <w:spacing w:after="240" w:line="240" w:lineRule="auto"/>
        <w:contextualSpacing/>
        <w:jc w:val="both"/>
        <w:rPr>
          <w:rFonts w:cs="Times New Roman"/>
          <w:color w:val="000000"/>
        </w:rPr>
      </w:pPr>
    </w:p>
    <w:p w:rsidR="00DE0AB8" w:rsidRDefault="00DE0AB8" w:rsidP="00174451">
      <w:pPr>
        <w:autoSpaceDE w:val="0"/>
        <w:autoSpaceDN w:val="0"/>
        <w:adjustRightInd w:val="0"/>
        <w:spacing w:after="240" w:line="240" w:lineRule="auto"/>
        <w:contextualSpacing/>
        <w:jc w:val="both"/>
        <w:rPr>
          <w:rFonts w:cs="Times New Roman"/>
          <w:color w:val="000000"/>
        </w:rPr>
      </w:pPr>
      <m:oMathPara>
        <m:oMath>
          <m:r>
            <w:rPr>
              <w:rFonts w:ascii="Cambria Math" w:hAnsi="Cambria Math" w:cs="Times New Roman"/>
              <w:color w:val="000000"/>
            </w:rPr>
            <m:t>d=</m:t>
          </m:r>
          <m:f>
            <m:fPr>
              <m:ctrlPr>
                <w:rPr>
                  <w:rFonts w:ascii="Cambria Math" w:hAnsi="Cambria Math" w:cs="Times New Roman"/>
                  <w:i/>
                  <w:color w:val="000000"/>
                </w:rPr>
              </m:ctrlPr>
            </m:fPr>
            <m:num>
              <m:r>
                <w:rPr>
                  <w:rFonts w:ascii="Cambria Math" w:hAnsi="Cambria Math" w:cs="Times New Roman"/>
                  <w:color w:val="000000"/>
                </w:rPr>
                <m:t>100×L × f</m:t>
              </m:r>
            </m:num>
            <m:den>
              <m:r>
                <w:rPr>
                  <w:rFonts w:ascii="Cambria Math" w:hAnsi="Cambria Math" w:cs="Times New Roman"/>
                  <w:color w:val="000000"/>
                </w:rPr>
                <m:t>ASA×Z</m:t>
              </m:r>
            </m:den>
          </m:f>
        </m:oMath>
      </m:oMathPara>
    </w:p>
    <w:p w:rsidR="00DE0AB8" w:rsidRDefault="00DE0AB8" w:rsidP="00174451">
      <w:pPr>
        <w:autoSpaceDE w:val="0"/>
        <w:autoSpaceDN w:val="0"/>
        <w:adjustRightInd w:val="0"/>
        <w:spacing w:after="240" w:line="240" w:lineRule="auto"/>
        <w:contextualSpacing/>
        <w:jc w:val="both"/>
        <w:rPr>
          <w:rFonts w:cs="Times New Roman"/>
          <w:color w:val="000000"/>
        </w:rPr>
      </w:pPr>
    </w:p>
    <w:p w:rsidR="00DE0AB8" w:rsidRDefault="00DE0AB8" w:rsidP="00174451">
      <w:pPr>
        <w:autoSpaceDE w:val="0"/>
        <w:autoSpaceDN w:val="0"/>
        <w:adjustRightInd w:val="0"/>
        <w:spacing w:after="240" w:line="240" w:lineRule="auto"/>
        <w:contextualSpacing/>
        <w:jc w:val="both"/>
        <w:rPr>
          <w:rFonts w:cs="Times New Roman"/>
          <w:color w:val="000000"/>
        </w:rPr>
      </w:pPr>
    </w:p>
    <w:p w:rsidR="00057CF8" w:rsidRDefault="00057CF8" w:rsidP="007B3A9A">
      <w:pPr>
        <w:pStyle w:val="Heading3"/>
        <w:rPr>
          <w:rFonts w:asciiTheme="minorHAnsi" w:hAnsiTheme="minorHAnsi"/>
        </w:rPr>
      </w:pPr>
      <w:bookmarkStart w:id="46" w:name="_Toc405172128"/>
      <w:r w:rsidRPr="007B3A9A">
        <w:rPr>
          <w:rFonts w:asciiTheme="minorHAnsi" w:hAnsiTheme="minorHAnsi"/>
        </w:rPr>
        <w:t>H</w:t>
      </w:r>
      <w:r w:rsidRPr="007B3A9A">
        <w:rPr>
          <w:rFonts w:asciiTheme="minorHAnsi" w:hAnsiTheme="minorHAnsi"/>
          <w:vertAlign w:val="subscript"/>
        </w:rPr>
        <w:t>2</w:t>
      </w:r>
      <w:r w:rsidRPr="007B3A9A">
        <w:rPr>
          <w:rFonts w:asciiTheme="minorHAnsi" w:hAnsiTheme="minorHAnsi"/>
        </w:rPr>
        <w:t>-T</w:t>
      </w:r>
      <w:r w:rsidR="00F70E29">
        <w:rPr>
          <w:rFonts w:asciiTheme="minorHAnsi" w:hAnsiTheme="minorHAnsi"/>
        </w:rPr>
        <w:t xml:space="preserve">emperature </w:t>
      </w:r>
      <w:r w:rsidRPr="007B3A9A">
        <w:rPr>
          <w:rFonts w:asciiTheme="minorHAnsi" w:hAnsiTheme="minorHAnsi"/>
        </w:rPr>
        <w:t>P</w:t>
      </w:r>
      <w:r w:rsidR="00F70E29">
        <w:rPr>
          <w:rFonts w:asciiTheme="minorHAnsi" w:hAnsiTheme="minorHAnsi"/>
        </w:rPr>
        <w:t xml:space="preserve">rogrammed </w:t>
      </w:r>
      <w:r w:rsidRPr="007B3A9A">
        <w:rPr>
          <w:rFonts w:asciiTheme="minorHAnsi" w:hAnsiTheme="minorHAnsi"/>
        </w:rPr>
        <w:t>R</w:t>
      </w:r>
      <w:r w:rsidR="00F70E29">
        <w:rPr>
          <w:rFonts w:asciiTheme="minorHAnsi" w:hAnsiTheme="minorHAnsi"/>
        </w:rPr>
        <w:t>eduction (TPR)</w:t>
      </w:r>
      <w:r w:rsidR="00E34B19">
        <w:rPr>
          <w:rFonts w:asciiTheme="minorHAnsi" w:hAnsiTheme="minorHAnsi"/>
        </w:rPr>
        <w:t>:</w:t>
      </w:r>
      <w:bookmarkEnd w:id="46"/>
    </w:p>
    <w:p w:rsidR="00FA3C20" w:rsidRPr="00FB388D" w:rsidRDefault="00FA3C20" w:rsidP="00FB388D">
      <w:pPr>
        <w:spacing w:line="240" w:lineRule="auto"/>
        <w:contextualSpacing/>
      </w:pPr>
    </w:p>
    <w:p w:rsidR="00FB388D" w:rsidRPr="00FB388D" w:rsidRDefault="00DE0AB8" w:rsidP="00FB388D">
      <w:pPr>
        <w:autoSpaceDE w:val="0"/>
        <w:autoSpaceDN w:val="0"/>
        <w:adjustRightInd w:val="0"/>
        <w:spacing w:after="0" w:line="240" w:lineRule="auto"/>
        <w:contextualSpacing/>
        <w:jc w:val="both"/>
        <w:rPr>
          <w:rFonts w:eastAsia="GulliverRM" w:cs="Times New Roman"/>
        </w:rPr>
      </w:pPr>
      <w:r>
        <w:rPr>
          <w:rFonts w:cs="Times New Roman"/>
        </w:rPr>
        <w:t>Fresh</w:t>
      </w:r>
      <w:r w:rsidR="00FB388D" w:rsidRPr="00FB388D">
        <w:rPr>
          <w:rFonts w:cs="Times New Roman"/>
        </w:rPr>
        <w:t xml:space="preserve"> catalyst and reacted catalyst were analyzed by H</w:t>
      </w:r>
      <w:r w:rsidR="00FB388D" w:rsidRPr="00FB388D">
        <w:rPr>
          <w:rFonts w:cs="Times New Roman"/>
          <w:vertAlign w:val="subscript"/>
        </w:rPr>
        <w:t>2</w:t>
      </w:r>
      <w:r w:rsidR="00FB388D" w:rsidRPr="00FB388D">
        <w:rPr>
          <w:rFonts w:cs="Times New Roman"/>
        </w:rPr>
        <w:t>-TPR and NH</w:t>
      </w:r>
      <w:r w:rsidR="00FB388D" w:rsidRPr="00FB388D">
        <w:rPr>
          <w:rFonts w:cs="Times New Roman"/>
          <w:vertAlign w:val="subscript"/>
        </w:rPr>
        <w:t>3</w:t>
      </w:r>
      <w:r w:rsidR="00FB388D" w:rsidRPr="00FB388D">
        <w:rPr>
          <w:rFonts w:cs="Times New Roman"/>
        </w:rPr>
        <w:t>-CO</w:t>
      </w:r>
      <w:r w:rsidR="00FB388D" w:rsidRPr="00FB388D">
        <w:rPr>
          <w:rFonts w:cs="Times New Roman"/>
          <w:vertAlign w:val="subscript"/>
        </w:rPr>
        <w:t>2</w:t>
      </w:r>
      <w:r w:rsidR="00FB388D" w:rsidRPr="00FB388D">
        <w:rPr>
          <w:rFonts w:cs="Times New Roman"/>
        </w:rPr>
        <w:t xml:space="preserve">-TPD.   </w:t>
      </w:r>
      <w:r w:rsidR="00FB388D" w:rsidRPr="00FB388D">
        <w:rPr>
          <w:rFonts w:eastAsia="GulliverRM" w:cs="Times New Roman"/>
        </w:rPr>
        <w:t>Ammonia temperature programmed desorption (TPD) was used to estimate acid site strength of the catalysts. All samples were degassed ranging from 250 to 300</w:t>
      </w:r>
      <w:r w:rsidR="00FB388D" w:rsidRPr="00FB388D">
        <w:rPr>
          <w:rFonts w:eastAsia="MTSY" w:cs="Times New Roman"/>
        </w:rPr>
        <w:t>°</w:t>
      </w:r>
      <w:r w:rsidR="00FB388D" w:rsidRPr="00FB388D">
        <w:rPr>
          <w:rFonts w:eastAsia="GulliverRM" w:cs="Times New Roman"/>
        </w:rPr>
        <w:t>C for 3–4 h before NH</w:t>
      </w:r>
      <w:r w:rsidR="00FB388D" w:rsidRPr="00FB388D">
        <w:rPr>
          <w:rFonts w:eastAsia="GulliverRM" w:cs="Times New Roman"/>
          <w:vertAlign w:val="subscript"/>
        </w:rPr>
        <w:t>3</w:t>
      </w:r>
      <w:r w:rsidR="00FB388D" w:rsidRPr="00FB388D">
        <w:rPr>
          <w:rFonts w:eastAsia="GulliverRM" w:cs="Times New Roman"/>
        </w:rPr>
        <w:t xml:space="preserve"> or CO</w:t>
      </w:r>
      <w:r w:rsidR="00FB388D" w:rsidRPr="00FB388D">
        <w:rPr>
          <w:rFonts w:eastAsia="GulliverRM" w:cs="Times New Roman"/>
          <w:vertAlign w:val="subscript"/>
        </w:rPr>
        <w:t>2</w:t>
      </w:r>
      <w:r w:rsidR="00FB388D" w:rsidRPr="00FB388D">
        <w:rPr>
          <w:rFonts w:eastAsia="GulliverRM" w:cs="Times New Roman"/>
        </w:rPr>
        <w:t xml:space="preserve"> TPD analysis. Samples (0.2 g) were loaded in a quartz U-tube and packed between two quartz-wool layers, degassed at 185°C for 30 min in helium, saturated with ammonia (pure electronic grade) at 40°C for 15 min, flushed with helium at 40</w:t>
      </w:r>
      <w:r w:rsidR="00FB388D" w:rsidRPr="00FB388D">
        <w:rPr>
          <w:rFonts w:eastAsia="MTSY" w:cs="Times New Roman"/>
        </w:rPr>
        <w:sym w:font="Symbol" w:char="F0B0"/>
      </w:r>
      <w:r w:rsidR="00FB388D" w:rsidRPr="00FB388D">
        <w:rPr>
          <w:rFonts w:eastAsia="GulliverRM" w:cs="Times New Roman"/>
        </w:rPr>
        <w:t>C for 15 min, then desorbed with helium from 40 to 800°C at 10</w:t>
      </w:r>
      <w:r w:rsidR="00FB388D" w:rsidRPr="00FB388D">
        <w:rPr>
          <w:rFonts w:eastAsia="MTSY" w:cs="Times New Roman"/>
        </w:rPr>
        <w:t>°</w:t>
      </w:r>
      <w:r w:rsidR="00FB388D" w:rsidRPr="00FB388D">
        <w:rPr>
          <w:rFonts w:eastAsia="GulliverRM" w:cs="Times New Roman"/>
        </w:rPr>
        <w:t>C/min (all flows at 80 mL/min). For CO</w:t>
      </w:r>
      <w:r w:rsidR="00FB388D" w:rsidRPr="00FB388D">
        <w:rPr>
          <w:rFonts w:eastAsia="GulliverRM" w:cs="Times New Roman"/>
          <w:vertAlign w:val="subscript"/>
        </w:rPr>
        <w:t>2</w:t>
      </w:r>
      <w:r w:rsidR="00FB388D" w:rsidRPr="00FB388D">
        <w:rPr>
          <w:rFonts w:eastAsia="GulliverRM" w:cs="Times New Roman"/>
        </w:rPr>
        <w:t>-TPD, samples were saturated with 100% CO</w:t>
      </w:r>
      <w:r w:rsidR="00FB388D" w:rsidRPr="00FB388D">
        <w:rPr>
          <w:rFonts w:eastAsia="GulliverRM" w:cs="Times New Roman"/>
          <w:vertAlign w:val="subscript"/>
        </w:rPr>
        <w:t>2</w:t>
      </w:r>
      <w:r w:rsidR="00FB388D" w:rsidRPr="00FB388D">
        <w:rPr>
          <w:rFonts w:eastAsia="GulliverRM" w:cs="Times New Roman"/>
        </w:rPr>
        <w:t xml:space="preserve"> at 30°C for 10 min, then desorbed with helium from 30 to 800°C at 10</w:t>
      </w:r>
      <w:r w:rsidR="00FB388D" w:rsidRPr="00FB388D">
        <w:rPr>
          <w:rFonts w:eastAsia="MTSY" w:cs="Times New Roman"/>
        </w:rPr>
        <w:t>°</w:t>
      </w:r>
      <w:r w:rsidR="00FB388D" w:rsidRPr="00FB388D">
        <w:rPr>
          <w:rFonts w:eastAsia="GulliverRM" w:cs="Times New Roman"/>
        </w:rPr>
        <w:t>C/min (all flows at 80 mL/min). Desorbed NH</w:t>
      </w:r>
      <w:r w:rsidR="00FB388D" w:rsidRPr="00FB388D">
        <w:rPr>
          <w:rFonts w:eastAsia="GulliverRM" w:cs="Times New Roman"/>
          <w:vertAlign w:val="subscript"/>
        </w:rPr>
        <w:t>3</w:t>
      </w:r>
      <w:r w:rsidR="00FB388D" w:rsidRPr="00FB388D">
        <w:rPr>
          <w:rFonts w:eastAsia="GulliverRM" w:cs="Times New Roman"/>
        </w:rPr>
        <w:t xml:space="preserve"> and CO</w:t>
      </w:r>
      <w:r w:rsidR="00FB388D" w:rsidRPr="00FB388D">
        <w:rPr>
          <w:rFonts w:eastAsia="GulliverRM" w:cs="Times New Roman"/>
          <w:vertAlign w:val="subscript"/>
        </w:rPr>
        <w:t>2</w:t>
      </w:r>
      <w:r w:rsidR="00FB388D" w:rsidRPr="00FB388D">
        <w:rPr>
          <w:rFonts w:eastAsia="GulliverRM" w:cs="Times New Roman"/>
        </w:rPr>
        <w:t xml:space="preserve"> were detected using a TCD (16</w:t>
      </w:r>
      <w:r w:rsidR="00FB388D" w:rsidRPr="00FB388D">
        <w:rPr>
          <w:rFonts w:eastAsia="MTSY" w:cs="Times New Roman"/>
        </w:rPr>
        <w:t>×</w:t>
      </w:r>
      <w:r w:rsidR="00FB388D" w:rsidRPr="00FB388D">
        <w:rPr>
          <w:rFonts w:eastAsia="GulliverRM" w:cs="Times New Roman"/>
        </w:rPr>
        <w:t xml:space="preserve">attenuation) and measurements were made using a </w:t>
      </w:r>
      <w:proofErr w:type="spellStart"/>
      <w:r w:rsidR="00FB388D" w:rsidRPr="00FB388D">
        <w:rPr>
          <w:rFonts w:eastAsia="GulliverRM" w:cs="Times New Roman"/>
        </w:rPr>
        <w:t>Quantachrome</w:t>
      </w:r>
      <w:proofErr w:type="spellEnd"/>
      <w:r w:rsidR="00FB388D" w:rsidRPr="00FB388D">
        <w:rPr>
          <w:rFonts w:eastAsia="GulliverRM" w:cs="Times New Roman"/>
        </w:rPr>
        <w:t xml:space="preserve"> AUTOSORB-1C instrument.</w:t>
      </w:r>
    </w:p>
    <w:p w:rsidR="001D2069" w:rsidRDefault="001D2069" w:rsidP="00FB388D">
      <w:pPr>
        <w:autoSpaceDE w:val="0"/>
        <w:autoSpaceDN w:val="0"/>
        <w:adjustRightInd w:val="0"/>
        <w:spacing w:after="0" w:line="240" w:lineRule="auto"/>
        <w:contextualSpacing/>
        <w:jc w:val="both"/>
        <w:rPr>
          <w:rFonts w:eastAsia="GulliverRM" w:cs="Times New Roman"/>
        </w:rPr>
      </w:pPr>
    </w:p>
    <w:p w:rsidR="00FB388D" w:rsidRPr="00FB388D" w:rsidRDefault="00FB388D" w:rsidP="00FB388D">
      <w:pPr>
        <w:autoSpaceDE w:val="0"/>
        <w:autoSpaceDN w:val="0"/>
        <w:adjustRightInd w:val="0"/>
        <w:spacing w:after="0" w:line="240" w:lineRule="auto"/>
        <w:contextualSpacing/>
        <w:jc w:val="both"/>
        <w:rPr>
          <w:rFonts w:eastAsia="GulliverRM" w:cs="Times New Roman"/>
        </w:rPr>
      </w:pPr>
      <w:r w:rsidRPr="00FB388D">
        <w:rPr>
          <w:rFonts w:eastAsia="GulliverRM" w:cs="Times New Roman"/>
        </w:rPr>
        <w:t xml:space="preserve">Hydrogen temperature program reduction (TPR) was used to estimate the </w:t>
      </w:r>
      <w:r w:rsidR="00255B0A">
        <w:rPr>
          <w:rFonts w:eastAsia="GulliverRM" w:cs="Times New Roman"/>
        </w:rPr>
        <w:t xml:space="preserve">metal </w:t>
      </w:r>
      <w:r w:rsidRPr="00FB388D">
        <w:rPr>
          <w:rFonts w:eastAsia="GulliverRM" w:cs="Times New Roman"/>
        </w:rPr>
        <w:t>valance state in the mud catalyst and reacted catalysts. Degassed samples (0.2 g) were loaded in a quartz U-tube and packed between two quartz-wool layers, degassed at 185°C for 30 min in N</w:t>
      </w:r>
      <w:r w:rsidRPr="00FB388D">
        <w:rPr>
          <w:rFonts w:eastAsia="GulliverRM" w:cs="Times New Roman"/>
          <w:vertAlign w:val="subscript"/>
        </w:rPr>
        <w:t>2</w:t>
      </w:r>
      <w:r w:rsidRPr="00FB388D">
        <w:rPr>
          <w:rFonts w:eastAsia="GulliverRM" w:cs="Times New Roman"/>
        </w:rPr>
        <w:t>, the temperature reduced to 60</w:t>
      </w:r>
      <w:r w:rsidRPr="00FB388D">
        <w:rPr>
          <w:rFonts w:eastAsia="GulliverRM" w:cs="Times New Roman"/>
        </w:rPr>
        <w:sym w:font="Symbol" w:char="F0B0"/>
      </w:r>
      <w:r w:rsidRPr="00FB388D">
        <w:rPr>
          <w:rFonts w:eastAsia="GulliverRM" w:cs="Times New Roman"/>
        </w:rPr>
        <w:t>C and switched to H</w:t>
      </w:r>
      <w:r w:rsidRPr="00FB388D">
        <w:rPr>
          <w:rFonts w:eastAsia="GulliverRM" w:cs="Times New Roman"/>
          <w:vertAlign w:val="subscript"/>
        </w:rPr>
        <w:t>2</w:t>
      </w:r>
      <w:r w:rsidRPr="00FB388D">
        <w:rPr>
          <w:rFonts w:eastAsia="GulliverRM" w:cs="Times New Roman"/>
        </w:rPr>
        <w:t xml:space="preserve"> (4% in N</w:t>
      </w:r>
      <w:r w:rsidRPr="00FB388D">
        <w:rPr>
          <w:rFonts w:eastAsia="GulliverRM" w:cs="Times New Roman"/>
          <w:vertAlign w:val="subscript"/>
        </w:rPr>
        <w:t>2</w:t>
      </w:r>
      <w:r w:rsidRPr="00FB388D">
        <w:rPr>
          <w:rFonts w:eastAsia="GulliverRM" w:cs="Times New Roman"/>
        </w:rPr>
        <w:t>) flow while heating to 800</w:t>
      </w:r>
      <w:r w:rsidRPr="00FB388D">
        <w:rPr>
          <w:rFonts w:eastAsia="GulliverRM" w:cs="Times New Roman"/>
        </w:rPr>
        <w:sym w:font="Symbol" w:char="F0B0"/>
      </w:r>
      <w:r w:rsidRPr="00FB388D">
        <w:rPr>
          <w:rFonts w:eastAsia="GulliverRM" w:cs="Times New Roman"/>
        </w:rPr>
        <w:t>C at 20</w:t>
      </w:r>
      <w:r w:rsidRPr="00FB388D">
        <w:rPr>
          <w:rFonts w:eastAsia="GulliverRM" w:cs="Times New Roman"/>
        </w:rPr>
        <w:sym w:font="Symbol" w:char="F0B0"/>
      </w:r>
      <w:r w:rsidRPr="00FB388D">
        <w:rPr>
          <w:rFonts w:eastAsia="GulliverRM" w:cs="Times New Roman"/>
        </w:rPr>
        <w:t>C/min. The reduction in H</w:t>
      </w:r>
      <w:r w:rsidRPr="00FB388D">
        <w:rPr>
          <w:rFonts w:eastAsia="GulliverRM" w:cs="Times New Roman"/>
          <w:vertAlign w:val="subscript"/>
        </w:rPr>
        <w:t>2</w:t>
      </w:r>
      <w:r w:rsidRPr="00FB388D">
        <w:rPr>
          <w:rFonts w:eastAsia="GulliverRM" w:cs="Times New Roman"/>
        </w:rPr>
        <w:t xml:space="preserve"> concentration across the catalyst was monitored using a TCD. </w:t>
      </w:r>
    </w:p>
    <w:p w:rsidR="00FB388D" w:rsidRPr="00FB388D" w:rsidRDefault="00FB388D" w:rsidP="00FB388D">
      <w:pPr>
        <w:spacing w:line="240" w:lineRule="auto"/>
        <w:contextualSpacing/>
      </w:pPr>
    </w:p>
    <w:p w:rsidR="00FA3C20" w:rsidRPr="00FA3C20" w:rsidRDefault="00FA3C20" w:rsidP="00FA3C20">
      <w:pPr>
        <w:pStyle w:val="Heading3"/>
        <w:rPr>
          <w:rFonts w:asciiTheme="minorHAnsi" w:hAnsiTheme="minorHAnsi"/>
        </w:rPr>
      </w:pPr>
      <w:bookmarkStart w:id="47" w:name="_Toc405172129"/>
      <w:r w:rsidRPr="00FA3C20">
        <w:rPr>
          <w:rFonts w:asciiTheme="minorHAnsi" w:hAnsiTheme="minorHAnsi"/>
        </w:rPr>
        <w:t>Algal Oil Separation</w:t>
      </w:r>
      <w:r w:rsidR="00E34B19">
        <w:rPr>
          <w:rFonts w:asciiTheme="minorHAnsi" w:hAnsiTheme="minorHAnsi"/>
        </w:rPr>
        <w:t>:</w:t>
      </w:r>
      <w:bookmarkEnd w:id="47"/>
    </w:p>
    <w:p w:rsidR="00174451" w:rsidRDefault="00174451" w:rsidP="00174451">
      <w:pPr>
        <w:autoSpaceDE w:val="0"/>
        <w:autoSpaceDN w:val="0"/>
        <w:adjustRightInd w:val="0"/>
        <w:spacing w:after="240" w:line="240" w:lineRule="auto"/>
        <w:contextualSpacing/>
        <w:jc w:val="both"/>
        <w:rPr>
          <w:rFonts w:cs="Times New Roman"/>
          <w:color w:val="000000"/>
        </w:rPr>
      </w:pPr>
    </w:p>
    <w:p w:rsidR="00F66071" w:rsidRDefault="00F66071" w:rsidP="00F66071">
      <w:pPr>
        <w:spacing w:line="240" w:lineRule="auto"/>
        <w:jc w:val="both"/>
      </w:pPr>
      <w:r>
        <w:lastRenderedPageBreak/>
        <w:t>After HTL or HDO</w:t>
      </w:r>
      <w:r w:rsidR="000E6C36">
        <w:t>,</w:t>
      </w:r>
      <w:r>
        <w:t xml:space="preserve"> the product </w:t>
      </w:r>
      <w:r w:rsidR="000E6C36">
        <w:t xml:space="preserve">(liquids and solids) </w:t>
      </w:r>
      <w:r>
        <w:t xml:space="preserve">was emptied from the reaction vessel and mixed thoroughly with an equal portion of dichloromethane or DCM (typically 40mL). This mixture was then filtered under vacuum through a Buchner funnel and </w:t>
      </w:r>
      <w:proofErr w:type="spellStart"/>
      <w:r>
        <w:t>Whatmann</w:t>
      </w:r>
      <w:proofErr w:type="spellEnd"/>
      <w:r>
        <w:t xml:space="preserve"> #1 70 mm filter paper and the cake rinsed with 15 </w:t>
      </w:r>
      <w:r w:rsidR="0050689C">
        <w:t>mL of DCM. The filtrate wa</w:t>
      </w:r>
      <w:r>
        <w:t xml:space="preserve">s then transferred </w:t>
      </w:r>
      <w:r w:rsidR="0050689C">
        <w:t>t</w:t>
      </w:r>
      <w:r>
        <w:t xml:space="preserve">o a </w:t>
      </w:r>
      <w:proofErr w:type="spellStart"/>
      <w:r>
        <w:t>separatory</w:t>
      </w:r>
      <w:proofErr w:type="spellEnd"/>
      <w:r>
        <w:t xml:space="preserve"> funnel (150mL) and allowed to phase separate for 15 minutes. The bottom phase </w:t>
      </w:r>
      <w:r w:rsidR="0050689C">
        <w:t>wa</w:t>
      </w:r>
      <w:r>
        <w:t xml:space="preserve">s then decanted and 1 gram of </w:t>
      </w:r>
      <w:proofErr w:type="spellStart"/>
      <w:r>
        <w:t>anhydrone</w:t>
      </w:r>
      <w:proofErr w:type="spellEnd"/>
      <w:r>
        <w:t xml:space="preserve"> (magnesium perchlorate) </w:t>
      </w:r>
      <w:r w:rsidR="000F2882">
        <w:t xml:space="preserve">was </w:t>
      </w:r>
      <w:r>
        <w:t>added to the decanted ph</w:t>
      </w:r>
      <w:r w:rsidR="0050689C">
        <w:t>ase. This phase wa</w:t>
      </w:r>
      <w:r>
        <w:t>s filtered again under the same conditions with 10</w:t>
      </w:r>
      <w:r w:rsidR="0050689C">
        <w:t xml:space="preserve"> </w:t>
      </w:r>
      <w:r>
        <w:t xml:space="preserve">mL DCM used to rinse the </w:t>
      </w:r>
      <w:proofErr w:type="spellStart"/>
      <w:r>
        <w:t>anhydrone</w:t>
      </w:r>
      <w:proofErr w:type="spellEnd"/>
      <w:r>
        <w:t>, and the filtrate transferred to a rotary evaporator (</w:t>
      </w:r>
      <w:proofErr w:type="spellStart"/>
      <w:r>
        <w:t>Rotovap</w:t>
      </w:r>
      <w:proofErr w:type="spellEnd"/>
      <w:r>
        <w:t xml:space="preserve">) flask. The flask </w:t>
      </w:r>
      <w:r w:rsidR="000316BB">
        <w:t>wa</w:t>
      </w:r>
      <w:r>
        <w:t xml:space="preserve">s then rotated under vacuum </w:t>
      </w:r>
      <w:r w:rsidR="000F2882">
        <w:t>i</w:t>
      </w:r>
      <w:r>
        <w:t xml:space="preserve">n a 36°C water bath for 15 minutes. </w:t>
      </w:r>
    </w:p>
    <w:p w:rsidR="00F66071" w:rsidRDefault="00F66071" w:rsidP="00174451">
      <w:pPr>
        <w:autoSpaceDE w:val="0"/>
        <w:autoSpaceDN w:val="0"/>
        <w:adjustRightInd w:val="0"/>
        <w:spacing w:after="240" w:line="240" w:lineRule="auto"/>
        <w:contextualSpacing/>
        <w:jc w:val="both"/>
        <w:rPr>
          <w:rFonts w:cs="Times New Roman"/>
          <w:color w:val="000000"/>
        </w:rPr>
      </w:pPr>
    </w:p>
    <w:p w:rsidR="00174451" w:rsidRPr="007B3A9A" w:rsidRDefault="00174451" w:rsidP="007B3A9A">
      <w:pPr>
        <w:pStyle w:val="Heading2"/>
        <w:rPr>
          <w:rFonts w:asciiTheme="minorHAnsi" w:hAnsiTheme="minorHAnsi"/>
        </w:rPr>
      </w:pPr>
      <w:bookmarkStart w:id="48" w:name="_Toc405172130"/>
      <w:r w:rsidRPr="007B3A9A">
        <w:rPr>
          <w:rFonts w:asciiTheme="minorHAnsi" w:hAnsiTheme="minorHAnsi"/>
        </w:rPr>
        <w:t>Algal Oil Characterization:</w:t>
      </w:r>
      <w:bookmarkEnd w:id="48"/>
    </w:p>
    <w:p w:rsidR="00057CF8" w:rsidRDefault="00057CF8" w:rsidP="00174451">
      <w:pPr>
        <w:autoSpaceDE w:val="0"/>
        <w:autoSpaceDN w:val="0"/>
        <w:adjustRightInd w:val="0"/>
        <w:spacing w:after="240" w:line="240" w:lineRule="auto"/>
        <w:contextualSpacing/>
        <w:jc w:val="both"/>
        <w:rPr>
          <w:rFonts w:cs="Times New Roman"/>
          <w:color w:val="000000"/>
        </w:rPr>
      </w:pPr>
    </w:p>
    <w:p w:rsidR="003179C7" w:rsidRPr="00AE16EE" w:rsidRDefault="003179C7" w:rsidP="00174451">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GC/MS Analysis</w:t>
      </w:r>
      <w:r w:rsidR="00EC7581" w:rsidRPr="00AE16EE">
        <w:rPr>
          <w:rFonts w:cs="Times New Roman"/>
          <w:color w:val="000000"/>
          <w:u w:val="single"/>
        </w:rPr>
        <w:t xml:space="preserve"> (Liquid)</w:t>
      </w:r>
      <w:r w:rsidRPr="00AE16EE">
        <w:rPr>
          <w:rFonts w:cs="Times New Roman"/>
          <w:color w:val="000000"/>
          <w:u w:val="single"/>
        </w:rPr>
        <w:t>:</w:t>
      </w:r>
    </w:p>
    <w:p w:rsidR="00F70E29" w:rsidRDefault="00F70E29" w:rsidP="00FA3C20">
      <w:pPr>
        <w:spacing w:line="240" w:lineRule="auto"/>
        <w:contextualSpacing/>
        <w:jc w:val="both"/>
        <w:rPr>
          <w:rFonts w:cs="Times New Roman"/>
        </w:rPr>
      </w:pPr>
    </w:p>
    <w:p w:rsidR="00FA3C20" w:rsidRPr="00FA3C20" w:rsidRDefault="00FA3C20" w:rsidP="00FA3C20">
      <w:pPr>
        <w:spacing w:line="240" w:lineRule="auto"/>
        <w:contextualSpacing/>
        <w:jc w:val="both"/>
        <w:rPr>
          <w:rFonts w:cs="Times New Roman"/>
        </w:rPr>
      </w:pPr>
      <w:r w:rsidRPr="00FA3C20">
        <w:rPr>
          <w:rFonts w:cs="Times New Roman"/>
        </w:rPr>
        <w:t xml:space="preserve">Chemical composition of the fast pyrolysis oil and the upgraded samples was determined by GC-MS analysis using a Hewlett-Packard (Model HP-6890) gas chromatograph in conjunction with a Hewlett-Packard mass spectrometer (Model HP-5973) with a mass selective detector.  The GC contained an HP-5 MS column of the following dimensions: 30 m length, 0.25 mm internal diameter, and 0.25 </w:t>
      </w:r>
      <w:r w:rsidRPr="00FA3C20">
        <w:rPr>
          <w:rFonts w:cs="Times New Roman"/>
          <w:i/>
        </w:rPr>
        <w:t>µ</w:t>
      </w:r>
      <w:r w:rsidRPr="00FA3C20">
        <w:rPr>
          <w:rFonts w:cs="Times New Roman"/>
        </w:rPr>
        <w:t xml:space="preserve">m film thickness.  The method used was </w:t>
      </w:r>
      <w:r w:rsidR="00380C60">
        <w:rPr>
          <w:rFonts w:cs="Times New Roman"/>
        </w:rPr>
        <w:t>as follows: inlet temperature 26</w:t>
      </w:r>
      <w:r w:rsidRPr="00FA3C20">
        <w:rPr>
          <w:rFonts w:cs="Times New Roman"/>
        </w:rPr>
        <w:t>0˚C, detector temperature 280˚C (mass spectrometer interface temperature</w:t>
      </w:r>
      <w:r w:rsidR="00380C60">
        <w:rPr>
          <w:rFonts w:cs="Times New Roman"/>
        </w:rPr>
        <w:t>, with the ion source at 230</w:t>
      </w:r>
      <w:r w:rsidR="00380C60">
        <w:rPr>
          <w:rFonts w:ascii="Times New Roman" w:hAnsi="Times New Roman" w:cs="Times New Roman"/>
        </w:rPr>
        <w:t>°</w:t>
      </w:r>
      <w:r w:rsidR="00380C60">
        <w:rPr>
          <w:rFonts w:cs="Times New Roman"/>
        </w:rPr>
        <w:t>C), flow at 0.8</w:t>
      </w:r>
      <w:r w:rsidRPr="00FA3C20">
        <w:rPr>
          <w:rFonts w:cs="Times New Roman"/>
        </w:rPr>
        <w:t xml:space="preserve"> mL min</w:t>
      </w:r>
      <w:r w:rsidRPr="00FA3C20">
        <w:rPr>
          <w:rFonts w:cs="Times New Roman"/>
          <w:vertAlign w:val="superscript"/>
        </w:rPr>
        <w:t>-1</w:t>
      </w:r>
      <w:r w:rsidR="00380C60">
        <w:rPr>
          <w:rFonts w:cs="Times New Roman"/>
        </w:rPr>
        <w:t xml:space="preserve"> He, oven at 40˚C for 4</w:t>
      </w:r>
      <w:r w:rsidRPr="00FA3C20">
        <w:rPr>
          <w:rFonts w:cs="Times New Roman"/>
        </w:rPr>
        <w:t xml:space="preserve"> min followed by a ramp at </w:t>
      </w:r>
      <w:r w:rsidR="00380C60">
        <w:rPr>
          <w:rFonts w:cs="Times New Roman"/>
        </w:rPr>
        <w:t>5</w:t>
      </w:r>
      <w:r w:rsidRPr="00FA3C20">
        <w:rPr>
          <w:rFonts w:cs="Times New Roman"/>
        </w:rPr>
        <w:t>˚C min</w:t>
      </w:r>
      <w:r w:rsidRPr="00FA3C20">
        <w:rPr>
          <w:rFonts w:cs="Times New Roman"/>
          <w:vertAlign w:val="superscript"/>
        </w:rPr>
        <w:t>-1</w:t>
      </w:r>
      <w:r w:rsidRPr="00FA3C20">
        <w:rPr>
          <w:rFonts w:cs="Times New Roman"/>
        </w:rPr>
        <w:t xml:space="preserve"> to 2</w:t>
      </w:r>
      <w:r w:rsidR="00380C60">
        <w:rPr>
          <w:rFonts w:cs="Times New Roman"/>
        </w:rPr>
        <w:t>7</w:t>
      </w:r>
      <w:r w:rsidRPr="00FA3C20">
        <w:rPr>
          <w:rFonts w:cs="Times New Roman"/>
        </w:rPr>
        <w:t>5˚C (held for 5</w:t>
      </w:r>
      <w:r w:rsidR="00380C60">
        <w:rPr>
          <w:rFonts w:cs="Times New Roman"/>
        </w:rPr>
        <w:t>-8</w:t>
      </w:r>
      <w:r w:rsidRPr="00FA3C20">
        <w:rPr>
          <w:rFonts w:cs="Times New Roman"/>
        </w:rPr>
        <w:t xml:space="preserve"> min).  The mass sp</w:t>
      </w:r>
      <w:r w:rsidR="00380C60">
        <w:rPr>
          <w:rFonts w:cs="Times New Roman"/>
        </w:rPr>
        <w:t>ectrometer scan range was from 3</w:t>
      </w:r>
      <w:r w:rsidRPr="00FA3C20">
        <w:rPr>
          <w:rFonts w:cs="Times New Roman"/>
        </w:rPr>
        <w:t>0-</w:t>
      </w:r>
      <w:r w:rsidR="00380C60">
        <w:rPr>
          <w:rFonts w:cs="Times New Roman"/>
        </w:rPr>
        <w:t>40</w:t>
      </w:r>
      <w:r w:rsidRPr="00FA3C20">
        <w:rPr>
          <w:rFonts w:cs="Times New Roman"/>
        </w:rPr>
        <w:t xml:space="preserve">0 mass units.  A sample size of 1 µL </w:t>
      </w:r>
      <w:r w:rsidR="00637FA2">
        <w:rPr>
          <w:rFonts w:cs="Times New Roman"/>
        </w:rPr>
        <w:t xml:space="preserve">and split ratio of </w:t>
      </w:r>
      <w:r w:rsidR="00380C60">
        <w:rPr>
          <w:rFonts w:cs="Times New Roman"/>
        </w:rPr>
        <w:t>5</w:t>
      </w:r>
      <w:r w:rsidR="00637FA2">
        <w:rPr>
          <w:rFonts w:cs="Times New Roman"/>
        </w:rPr>
        <w:t xml:space="preserve">0:1 </w:t>
      </w:r>
      <w:r w:rsidRPr="00FA3C20">
        <w:rPr>
          <w:rFonts w:cs="Times New Roman"/>
        </w:rPr>
        <w:t xml:space="preserve">was used and samples were prepared for GC-MS analysis by diluting the </w:t>
      </w:r>
      <w:r w:rsidR="00CB4C15">
        <w:rPr>
          <w:rFonts w:cs="Times New Roman"/>
        </w:rPr>
        <w:t>algal</w:t>
      </w:r>
      <w:r w:rsidRPr="00FA3C20">
        <w:rPr>
          <w:rFonts w:cs="Times New Roman"/>
        </w:rPr>
        <w:t xml:space="preserve"> oil to 2.5 % (v/v) with acetone.  The compounds were identified using Agilent Technologies software (MSD </w:t>
      </w:r>
      <w:proofErr w:type="spellStart"/>
      <w:r w:rsidRPr="00FA3C20">
        <w:rPr>
          <w:rFonts w:cs="Times New Roman"/>
        </w:rPr>
        <w:t>ChemStation</w:t>
      </w:r>
      <w:proofErr w:type="spellEnd"/>
      <w:r w:rsidRPr="00FA3C20">
        <w:rPr>
          <w:rFonts w:cs="Times New Roman"/>
        </w:rPr>
        <w:t xml:space="preserve"> D.03.00.611), which uses a probability-based matching (PBM) algorithm to match unknown spectra to those found in a mass spectral library using National Institute of Standards and Technology’s 2008 version (NIST 2008).  The quality of a match determined by </w:t>
      </w:r>
      <w:proofErr w:type="spellStart"/>
      <w:r w:rsidRPr="00FA3C20">
        <w:rPr>
          <w:rFonts w:cs="Times New Roman"/>
        </w:rPr>
        <w:t>ChemStation</w:t>
      </w:r>
      <w:proofErr w:type="spellEnd"/>
      <w:r w:rsidRPr="00FA3C20">
        <w:rPr>
          <w:rFonts w:cs="Times New Roman"/>
        </w:rPr>
        <w:t xml:space="preserve"> is defined as the probability that the unknown is correctly identified as the reference.  Match quality ranges between 1 and 100 and values above 90 were considered as very good matches in our analysis.</w:t>
      </w:r>
    </w:p>
    <w:p w:rsidR="001D2069" w:rsidRDefault="001D2069" w:rsidP="00FA3C20">
      <w:pPr>
        <w:spacing w:line="240" w:lineRule="auto"/>
        <w:contextualSpacing/>
        <w:jc w:val="both"/>
        <w:rPr>
          <w:rFonts w:cs="Times New Roman"/>
        </w:rPr>
      </w:pPr>
    </w:p>
    <w:p w:rsidR="00FA3C20" w:rsidRPr="00FA3C20" w:rsidRDefault="00FA3C20" w:rsidP="00FA3C20">
      <w:pPr>
        <w:spacing w:line="240" w:lineRule="auto"/>
        <w:contextualSpacing/>
        <w:jc w:val="both"/>
        <w:rPr>
          <w:rFonts w:cs="Times New Roman"/>
        </w:rPr>
      </w:pPr>
      <w:r w:rsidRPr="00FA3C20">
        <w:rPr>
          <w:rFonts w:cs="Times New Roman"/>
        </w:rPr>
        <w:t xml:space="preserve">In some cases the </w:t>
      </w:r>
      <w:r>
        <w:rPr>
          <w:rFonts w:cs="Times New Roman"/>
        </w:rPr>
        <w:t xml:space="preserve">algal </w:t>
      </w:r>
      <w:r w:rsidRPr="00FA3C20">
        <w:rPr>
          <w:rFonts w:cs="Times New Roman"/>
        </w:rPr>
        <w:t xml:space="preserve">oil and catalytically upgraded oil were quantitatively analyzed using an external standard </w:t>
      </w:r>
      <w:r w:rsidR="00AE4EAE">
        <w:rPr>
          <w:rFonts w:cs="Times New Roman"/>
        </w:rPr>
        <w:t xml:space="preserve">method </w:t>
      </w:r>
      <w:r w:rsidRPr="00FA3C20">
        <w:rPr>
          <w:rFonts w:cs="Times New Roman"/>
        </w:rPr>
        <w:t xml:space="preserve">and GC/MS analysis. Hexanol was used as the standard and added to the oil at 2.03 g/L and analyzed using the previously described methods. Neat compounds of 1-hydroxy-2-propanone, furfural, 2-methoxy phenol, 2-methoxy-4-methyl phenol, tetrahydrofuran, 1-butanol, and eugenol (99.9%, Sigma) were mixed with hexanol (2.03 g/L), acetone, and methanol to generate standard mixtures and analyzed on the GC/MS using identical methods.  </w:t>
      </w:r>
    </w:p>
    <w:p w:rsidR="00FA3C20" w:rsidRDefault="00FA3C20" w:rsidP="00174451">
      <w:pPr>
        <w:autoSpaceDE w:val="0"/>
        <w:autoSpaceDN w:val="0"/>
        <w:adjustRightInd w:val="0"/>
        <w:spacing w:after="240" w:line="240" w:lineRule="auto"/>
        <w:contextualSpacing/>
        <w:jc w:val="both"/>
        <w:rPr>
          <w:rFonts w:cs="Times New Roman"/>
          <w:color w:val="000000"/>
        </w:rPr>
      </w:pPr>
    </w:p>
    <w:p w:rsidR="00EC7581" w:rsidRPr="00AE16EE" w:rsidRDefault="00EC7581" w:rsidP="00174451">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GC/TCD Analysis (Gas):</w:t>
      </w:r>
      <w:r w:rsidR="00380C60" w:rsidRPr="00AE16EE">
        <w:rPr>
          <w:rFonts w:cs="Times New Roman"/>
          <w:color w:val="000000"/>
          <w:u w:val="single"/>
        </w:rPr>
        <w:t xml:space="preserve"> </w:t>
      </w:r>
    </w:p>
    <w:p w:rsidR="00EC7581" w:rsidRDefault="00EC7581" w:rsidP="00174451">
      <w:pPr>
        <w:autoSpaceDE w:val="0"/>
        <w:autoSpaceDN w:val="0"/>
        <w:adjustRightInd w:val="0"/>
        <w:spacing w:after="240" w:line="240" w:lineRule="auto"/>
        <w:contextualSpacing/>
        <w:jc w:val="both"/>
        <w:rPr>
          <w:rFonts w:cs="Times New Roman"/>
          <w:color w:val="000000"/>
        </w:rPr>
      </w:pPr>
    </w:p>
    <w:p w:rsidR="00FA3C20" w:rsidRPr="00CB4C15" w:rsidRDefault="00FA3C20" w:rsidP="00FA3C20">
      <w:pPr>
        <w:spacing w:line="240" w:lineRule="auto"/>
        <w:contextualSpacing/>
        <w:jc w:val="both"/>
      </w:pPr>
      <w:r w:rsidRPr="00FA3C20">
        <w:t>Gas samples were analyzed for hydrogen, nitrogen, o</w:t>
      </w:r>
      <w:r w:rsidR="00CB4C15">
        <w:t>xygen, c</w:t>
      </w:r>
      <w:r w:rsidRPr="00FA3C20">
        <w:t xml:space="preserve">arbon </w:t>
      </w:r>
      <w:r w:rsidR="00CB4C15">
        <w:t>m</w:t>
      </w:r>
      <w:r w:rsidRPr="00FA3C20">
        <w:t xml:space="preserve">onoxide, </w:t>
      </w:r>
      <w:r w:rsidR="00CB4C15">
        <w:t>m</w:t>
      </w:r>
      <w:r w:rsidRPr="00FA3C20">
        <w:t xml:space="preserve">ethane and </w:t>
      </w:r>
      <w:r w:rsidR="00CB4C15">
        <w:t>c</w:t>
      </w:r>
      <w:r w:rsidRPr="00FA3C20">
        <w:t xml:space="preserve">arbon </w:t>
      </w:r>
      <w:r w:rsidR="00CB4C15">
        <w:t>d</w:t>
      </w:r>
      <w:r w:rsidRPr="00FA3C20">
        <w:t xml:space="preserve">ioxide using a HP 5890 Plus Gas Chromatograph (TCD) with a </w:t>
      </w:r>
      <w:proofErr w:type="spellStart"/>
      <w:r w:rsidRPr="00FA3C20">
        <w:t>Carboxen</w:t>
      </w:r>
      <w:proofErr w:type="spellEnd"/>
      <w:r w:rsidRPr="00FA3C20">
        <w:t xml:space="preserve"> (60/80) 1000 stainless steel packed column (15’ x 1/8”).  Standard curves were generated using pure gas co</w:t>
      </w:r>
      <w:r w:rsidR="00D20C58">
        <w:t>ncentrations of individual gas</w:t>
      </w:r>
      <w:r>
        <w:t xml:space="preserve"> and</w:t>
      </w:r>
      <w:r w:rsidRPr="00FA3C20">
        <w:t xml:space="preserve"> mixing with </w:t>
      </w:r>
      <w:r>
        <w:t>n</w:t>
      </w:r>
      <w:r w:rsidRPr="00FA3C20">
        <w:t xml:space="preserve">itrogen in </w:t>
      </w:r>
      <w:proofErr w:type="spellStart"/>
      <w:r w:rsidRPr="00FA3C20">
        <w:t>Tedlar</w:t>
      </w:r>
      <w:proofErr w:type="spellEnd"/>
      <w:r w:rsidRPr="00FA3C20">
        <w:t xml:space="preserve"> bags for dilution</w:t>
      </w:r>
      <w:r>
        <w:t xml:space="preserve"> at</w:t>
      </w:r>
      <w:r w:rsidRPr="00FA3C20">
        <w:t xml:space="preserve"> 4-5 different percentages of each gas to be quantified</w:t>
      </w:r>
      <w:r w:rsidRPr="00CB4C15">
        <w:t xml:space="preserve">.  The GC/TCD method was the following - </w:t>
      </w:r>
      <w:r w:rsidR="00CB4C15">
        <w:t>i</w:t>
      </w:r>
      <w:r w:rsidRPr="00CB4C15">
        <w:t xml:space="preserve">nlet temperature </w:t>
      </w:r>
      <w:r w:rsidR="00CB4C15">
        <w:t xml:space="preserve">of </w:t>
      </w:r>
      <w:r w:rsidRPr="00CB4C15">
        <w:t>100</w:t>
      </w:r>
      <w:r w:rsidR="00CB4C15">
        <w:rPr>
          <w:rFonts w:ascii="Times New Roman" w:hAnsi="Times New Roman" w:cs="Times New Roman"/>
        </w:rPr>
        <w:t>°</w:t>
      </w:r>
      <w:r w:rsidRPr="00CB4C15">
        <w:t>C</w:t>
      </w:r>
      <w:r w:rsidR="00CB4C15">
        <w:t>, a d</w:t>
      </w:r>
      <w:r w:rsidRPr="00CB4C15">
        <w:t xml:space="preserve">etector temperature </w:t>
      </w:r>
      <w:r w:rsidR="00CB4C15">
        <w:t xml:space="preserve">of </w:t>
      </w:r>
      <w:r w:rsidRPr="00CB4C15">
        <w:t>140</w:t>
      </w:r>
      <w:r w:rsidR="00CB4C15">
        <w:rPr>
          <w:rFonts w:ascii="Times New Roman" w:hAnsi="Times New Roman" w:cs="Times New Roman"/>
        </w:rPr>
        <w:t>°</w:t>
      </w:r>
      <w:r w:rsidRPr="00CB4C15">
        <w:t>C</w:t>
      </w:r>
      <w:r w:rsidR="00CB4C15">
        <w:t>, the o</w:t>
      </w:r>
      <w:r w:rsidRPr="00CB4C15">
        <w:t xml:space="preserve">ven </w:t>
      </w:r>
      <w:r w:rsidR="00CB4C15">
        <w:t>at 35</w:t>
      </w:r>
      <w:r w:rsidR="00CB4C15">
        <w:rPr>
          <w:rFonts w:ascii="Times New Roman" w:hAnsi="Times New Roman" w:cs="Times New Roman"/>
        </w:rPr>
        <w:t>°</w:t>
      </w:r>
      <w:r w:rsidR="00CB4C15">
        <w:t xml:space="preserve">C which was </w:t>
      </w:r>
      <w:r w:rsidRPr="00CB4C15">
        <w:t>h</w:t>
      </w:r>
      <w:r w:rsidR="00CB4C15">
        <w:t>e</w:t>
      </w:r>
      <w:r w:rsidRPr="00CB4C15">
        <w:t>ld for 5 min</w:t>
      </w:r>
      <w:r w:rsidR="00CB4C15">
        <w:t xml:space="preserve">, then ramped at </w:t>
      </w:r>
      <w:r w:rsidRPr="00CB4C15">
        <w:t>20</w:t>
      </w:r>
      <w:r w:rsidR="00CB4C15">
        <w:rPr>
          <w:rFonts w:ascii="Times New Roman" w:hAnsi="Times New Roman" w:cs="Times New Roman"/>
        </w:rPr>
        <w:t>°</w:t>
      </w:r>
      <w:r w:rsidRPr="00CB4C15">
        <w:t xml:space="preserve">C/min </w:t>
      </w:r>
      <w:r w:rsidR="00CB4C15">
        <w:t>to 180</w:t>
      </w:r>
      <w:r w:rsidR="00CB4C15">
        <w:rPr>
          <w:rFonts w:ascii="Times New Roman" w:hAnsi="Times New Roman" w:cs="Times New Roman"/>
        </w:rPr>
        <w:t>°</w:t>
      </w:r>
      <w:r w:rsidR="00CB4C15">
        <w:t xml:space="preserve">C and </w:t>
      </w:r>
      <w:r w:rsidRPr="00CB4C15">
        <w:t>h</w:t>
      </w:r>
      <w:r w:rsidR="00CB4C15">
        <w:t>e</w:t>
      </w:r>
      <w:r w:rsidRPr="00CB4C15">
        <w:t>ld for 4 min</w:t>
      </w:r>
      <w:r w:rsidR="00CB4C15">
        <w:t>. A s</w:t>
      </w:r>
      <w:r w:rsidRPr="00CB4C15">
        <w:t xml:space="preserve">ample size </w:t>
      </w:r>
      <w:r w:rsidR="00CB4C15">
        <w:t xml:space="preserve">of 50 </w:t>
      </w:r>
      <w:r w:rsidR="00CB4C15">
        <w:sym w:font="Symbol" w:char="F06D"/>
      </w:r>
      <w:r w:rsidRPr="00CB4C15">
        <w:t xml:space="preserve">l </w:t>
      </w:r>
      <w:r w:rsidR="00CB4C15">
        <w:t xml:space="preserve">was used for </w:t>
      </w:r>
      <w:r w:rsidRPr="00CB4C15">
        <w:t>injection</w:t>
      </w:r>
      <w:r w:rsidR="00CB4C15">
        <w:t>.</w:t>
      </w:r>
    </w:p>
    <w:p w:rsidR="0077313A" w:rsidRPr="009B7750" w:rsidRDefault="009B7750" w:rsidP="0077313A">
      <w:pPr>
        <w:pStyle w:val="ListParagraph"/>
        <w:spacing w:line="240" w:lineRule="auto"/>
        <w:ind w:left="0"/>
        <w:jc w:val="both"/>
        <w:rPr>
          <w:rFonts w:cs="Times New Roman"/>
          <w:b/>
          <w:u w:val="single"/>
        </w:rPr>
      </w:pPr>
      <w:r>
        <w:rPr>
          <w:rFonts w:cs="Times New Roman"/>
          <w:u w:val="single"/>
        </w:rPr>
        <w:lastRenderedPageBreak/>
        <w:t>HPLC A</w:t>
      </w:r>
      <w:r w:rsidR="0077313A" w:rsidRPr="009B7750">
        <w:rPr>
          <w:rFonts w:cs="Times New Roman"/>
          <w:u w:val="single"/>
        </w:rPr>
        <w:t>nalysis</w:t>
      </w:r>
      <w:r w:rsidR="0077313A" w:rsidRPr="009B7750">
        <w:rPr>
          <w:rFonts w:cs="Times New Roman"/>
          <w:b/>
          <w:u w:val="single"/>
        </w:rPr>
        <w:t xml:space="preserve">: </w:t>
      </w:r>
    </w:p>
    <w:p w:rsidR="0077313A" w:rsidRPr="0077313A" w:rsidRDefault="0077313A" w:rsidP="0077313A">
      <w:pPr>
        <w:pStyle w:val="ListParagraph"/>
        <w:spacing w:line="240" w:lineRule="auto"/>
        <w:ind w:left="0"/>
        <w:jc w:val="both"/>
        <w:rPr>
          <w:rFonts w:cs="Times New Roman"/>
          <w:b/>
          <w:i/>
        </w:rPr>
      </w:pPr>
    </w:p>
    <w:p w:rsidR="0077313A" w:rsidRPr="0077313A" w:rsidRDefault="0077313A" w:rsidP="0077313A">
      <w:pPr>
        <w:pStyle w:val="ListParagraph"/>
        <w:spacing w:line="240" w:lineRule="auto"/>
        <w:ind w:left="0"/>
        <w:jc w:val="both"/>
        <w:rPr>
          <w:rFonts w:cs="Times New Roman"/>
          <w:b/>
          <w:i/>
        </w:rPr>
      </w:pPr>
      <w:r w:rsidRPr="0077313A">
        <w:rPr>
          <w:rFonts w:cs="Times New Roman"/>
        </w:rPr>
        <w:t xml:space="preserve">The water soluble components in the </w:t>
      </w:r>
      <w:r w:rsidR="00520270">
        <w:rPr>
          <w:rFonts w:cs="Times New Roman"/>
        </w:rPr>
        <w:t xml:space="preserve">aqueous phase </w:t>
      </w:r>
      <w:r w:rsidRPr="0077313A">
        <w:rPr>
          <w:rFonts w:cs="Times New Roman"/>
        </w:rPr>
        <w:t xml:space="preserve">were analyzed by a high performance liquid chromatography (LC-20 AT, Shimadzu  Corp., USA) equipped with a RID-10A refractive index detector  and a 7.8×300 mm </w:t>
      </w:r>
      <w:proofErr w:type="spellStart"/>
      <w:r w:rsidRPr="0077313A">
        <w:rPr>
          <w:rFonts w:cs="Times New Roman"/>
        </w:rPr>
        <w:t>Coregel</w:t>
      </w:r>
      <w:proofErr w:type="spellEnd"/>
      <w:r w:rsidRPr="0077313A">
        <w:rPr>
          <w:rFonts w:cs="Times New Roman"/>
        </w:rPr>
        <w:t xml:space="preserve"> 64-H </w:t>
      </w:r>
      <w:proofErr w:type="spellStart"/>
      <w:r w:rsidRPr="0077313A">
        <w:rPr>
          <w:rFonts w:cs="Times New Roman"/>
        </w:rPr>
        <w:t>transgenomic</w:t>
      </w:r>
      <w:proofErr w:type="spellEnd"/>
      <w:r w:rsidRPr="0077313A">
        <w:rPr>
          <w:rFonts w:cs="Times New Roman"/>
        </w:rPr>
        <w:t xml:space="preserve"> analytical column for sugars (e.g., </w:t>
      </w:r>
      <w:proofErr w:type="spellStart"/>
      <w:r w:rsidRPr="0077313A">
        <w:rPr>
          <w:rFonts w:cs="Times New Roman"/>
        </w:rPr>
        <w:t>levoglucosan</w:t>
      </w:r>
      <w:proofErr w:type="spellEnd"/>
      <w:r w:rsidRPr="0077313A">
        <w:rPr>
          <w:rFonts w:cs="Times New Roman"/>
        </w:rPr>
        <w:t xml:space="preserve">) and carboxylic acids (e.g., </w:t>
      </w:r>
      <w:proofErr w:type="spellStart"/>
      <w:r w:rsidRPr="0077313A">
        <w:rPr>
          <w:rFonts w:cs="Times New Roman"/>
        </w:rPr>
        <w:t>formate</w:t>
      </w:r>
      <w:proofErr w:type="spellEnd"/>
      <w:r w:rsidRPr="0077313A">
        <w:rPr>
          <w:rFonts w:cs="Times New Roman"/>
        </w:rPr>
        <w:t xml:space="preserve"> and acetate).  About 2 mL of the oil was diluted with DI water at 1:1 ratio and centrifuged at 5000 rpm for 30 min, and then decanted.  The supernatant was filtered through a 0.45-µm filter into 2-mL auto-sampling vials.  A sample size of 5 µL was injected into the column using the LC-20 AT Shimadzu auto-injector.  The samples were analyzed at 6.89 MPa (1000 psi) and 60˚C with an eluent (4 </w:t>
      </w:r>
      <w:proofErr w:type="spellStart"/>
      <w:r w:rsidRPr="0077313A">
        <w:rPr>
          <w:rFonts w:cs="Times New Roman"/>
        </w:rPr>
        <w:t>mN</w:t>
      </w:r>
      <w:proofErr w:type="spellEnd"/>
      <w:r w:rsidRPr="0077313A">
        <w:rPr>
          <w:rFonts w:cs="Times New Roman"/>
        </w:rPr>
        <w:t xml:space="preserve"> H</w:t>
      </w:r>
      <w:r w:rsidRPr="0077313A">
        <w:rPr>
          <w:rFonts w:cs="Times New Roman"/>
          <w:vertAlign w:val="subscript"/>
        </w:rPr>
        <w:t>2</w:t>
      </w:r>
      <w:r w:rsidRPr="0077313A">
        <w:rPr>
          <w:rFonts w:cs="Times New Roman"/>
        </w:rPr>
        <w:t>SO</w:t>
      </w:r>
      <w:r w:rsidRPr="0077313A">
        <w:rPr>
          <w:rFonts w:cs="Times New Roman"/>
          <w:vertAlign w:val="subscript"/>
        </w:rPr>
        <w:t>4</w:t>
      </w:r>
      <w:r w:rsidRPr="0077313A">
        <w:rPr>
          <w:rFonts w:cs="Times New Roman"/>
        </w:rPr>
        <w:t>) flow rate of 0.6 mL min</w:t>
      </w:r>
      <w:r w:rsidRPr="0077313A">
        <w:rPr>
          <w:rFonts w:cs="Times New Roman"/>
          <w:vertAlign w:val="superscript"/>
        </w:rPr>
        <w:t>-1</w:t>
      </w:r>
      <w:r w:rsidRPr="0077313A">
        <w:rPr>
          <w:rFonts w:cs="Times New Roman"/>
        </w:rPr>
        <w:t xml:space="preserve"> for a 55 min run time.  Glucose and xylose (if present), formic acid, acetic acid, </w:t>
      </w:r>
      <w:proofErr w:type="spellStart"/>
      <w:r w:rsidRPr="0077313A">
        <w:rPr>
          <w:rFonts w:cs="Times New Roman"/>
        </w:rPr>
        <w:t>levoglucosan</w:t>
      </w:r>
      <w:proofErr w:type="spellEnd"/>
      <w:r w:rsidRPr="0077313A">
        <w:rPr>
          <w:rFonts w:cs="Times New Roman"/>
        </w:rPr>
        <w:t xml:space="preserve">, </w:t>
      </w:r>
      <w:proofErr w:type="spellStart"/>
      <w:r w:rsidRPr="0077313A">
        <w:rPr>
          <w:rFonts w:cs="Times New Roman"/>
        </w:rPr>
        <w:t>cellobiosan</w:t>
      </w:r>
      <w:proofErr w:type="spellEnd"/>
      <w:r w:rsidRPr="0077313A">
        <w:rPr>
          <w:rFonts w:cs="Times New Roman"/>
        </w:rPr>
        <w:t xml:space="preserve"> (if present), furfural, hydroxyl methyl furfural (HMF), and other compounds (if present) in the liquid samples were identified by comparing retention times with standards and they were quantified using a 5 point standard curve.  </w:t>
      </w:r>
    </w:p>
    <w:p w:rsidR="0077313A" w:rsidRPr="0077313A" w:rsidRDefault="0077313A" w:rsidP="0077313A">
      <w:pPr>
        <w:autoSpaceDE w:val="0"/>
        <w:autoSpaceDN w:val="0"/>
        <w:adjustRightInd w:val="0"/>
        <w:spacing w:after="240" w:line="240" w:lineRule="auto"/>
        <w:contextualSpacing/>
        <w:jc w:val="both"/>
        <w:rPr>
          <w:rFonts w:cs="Times New Roman"/>
          <w:color w:val="000000"/>
        </w:rPr>
      </w:pPr>
    </w:p>
    <w:p w:rsidR="0077313A" w:rsidRPr="00FA3C20" w:rsidRDefault="0077313A" w:rsidP="00FA3C20">
      <w:pPr>
        <w:autoSpaceDE w:val="0"/>
        <w:autoSpaceDN w:val="0"/>
        <w:adjustRightInd w:val="0"/>
        <w:spacing w:after="240" w:line="240" w:lineRule="auto"/>
        <w:contextualSpacing/>
        <w:jc w:val="both"/>
        <w:rPr>
          <w:rFonts w:cs="Times New Roman"/>
          <w:color w:val="000000"/>
        </w:rPr>
      </w:pPr>
    </w:p>
    <w:p w:rsidR="003179C7" w:rsidRPr="00AE16EE" w:rsidRDefault="003179C7" w:rsidP="00174451">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Total Acid Number (TAN):</w:t>
      </w:r>
    </w:p>
    <w:p w:rsidR="00AE4EAE" w:rsidRDefault="00AE4EAE" w:rsidP="0022432F">
      <w:pPr>
        <w:autoSpaceDE w:val="0"/>
        <w:autoSpaceDN w:val="0"/>
        <w:adjustRightInd w:val="0"/>
        <w:spacing w:after="240" w:line="240" w:lineRule="auto"/>
        <w:contextualSpacing/>
        <w:jc w:val="both"/>
        <w:rPr>
          <w:rFonts w:cs="Times New Roman"/>
          <w:color w:val="000000"/>
        </w:rPr>
      </w:pPr>
    </w:p>
    <w:p w:rsidR="0022432F" w:rsidRDefault="0022432F" w:rsidP="0022432F">
      <w:pPr>
        <w:spacing w:line="240" w:lineRule="auto"/>
        <w:contextualSpacing/>
        <w:jc w:val="both"/>
      </w:pPr>
      <w:r>
        <w:t>The total acid number was determined using the Standard Test Method for Acid and Base Number by Color Indicator Titration (ASTM D974-12).  A titrant solution was prepared by combining 1.0 L of isopropanol, 6.0 g of potassium hydroxide, and 2.0 g of barium hydroxide.  Titrant standardization was performed by titrating a mixture consisting of 0.2000 g of dried potassium phthalate, 40 mL of distilled water, and 0.3 mL of phenolphthalein indicator solution.  The titration solvent solution was then prepared by combining 500 g of toluene, 495 g of isopropanol, and 5.0 g of distilled water.  Subsequently, the total acid number of each oil sample was determined by adding 0.2 g of oil sample and 0.5 mL of p-</w:t>
      </w:r>
      <w:proofErr w:type="spellStart"/>
      <w:r>
        <w:t>naphtholbenzein</w:t>
      </w:r>
      <w:proofErr w:type="spellEnd"/>
      <w:r>
        <w:t xml:space="preserve"> indictor to 100 mL of titration solvent and titrating with the potassium hydroxide titrant solution. The total acid number was calculated based on the volume of titrant required to achieve a green color change persisting for 15 seconds.  Titrations were performed in duplicate and the average of two values are reported.</w:t>
      </w:r>
    </w:p>
    <w:p w:rsidR="00380C60" w:rsidRDefault="00380C60" w:rsidP="0022432F">
      <w:pPr>
        <w:autoSpaceDE w:val="0"/>
        <w:autoSpaceDN w:val="0"/>
        <w:adjustRightInd w:val="0"/>
        <w:spacing w:after="240" w:line="240" w:lineRule="auto"/>
        <w:contextualSpacing/>
        <w:jc w:val="both"/>
        <w:rPr>
          <w:rFonts w:cs="Times New Roman"/>
          <w:color w:val="000000"/>
        </w:rPr>
      </w:pPr>
    </w:p>
    <w:p w:rsidR="00380C60" w:rsidRDefault="00380C60" w:rsidP="0022432F">
      <w:pPr>
        <w:autoSpaceDE w:val="0"/>
        <w:autoSpaceDN w:val="0"/>
        <w:adjustRightInd w:val="0"/>
        <w:spacing w:after="240" w:line="240" w:lineRule="auto"/>
        <w:contextualSpacing/>
        <w:jc w:val="both"/>
        <w:rPr>
          <w:rFonts w:cs="Times New Roman"/>
          <w:color w:val="000000"/>
        </w:rPr>
      </w:pPr>
    </w:p>
    <w:p w:rsidR="003179C7" w:rsidRPr="00AE16EE" w:rsidRDefault="003179C7" w:rsidP="0022432F">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CHNS:</w:t>
      </w:r>
    </w:p>
    <w:p w:rsidR="003179C7" w:rsidRDefault="003179C7" w:rsidP="0022432F">
      <w:pPr>
        <w:autoSpaceDE w:val="0"/>
        <w:autoSpaceDN w:val="0"/>
        <w:adjustRightInd w:val="0"/>
        <w:spacing w:after="240" w:line="240" w:lineRule="auto"/>
        <w:contextualSpacing/>
        <w:jc w:val="both"/>
        <w:rPr>
          <w:rFonts w:cs="Times New Roman"/>
          <w:color w:val="000000"/>
        </w:rPr>
      </w:pPr>
    </w:p>
    <w:p w:rsidR="0022432F" w:rsidRDefault="0022432F" w:rsidP="0022432F">
      <w:pPr>
        <w:autoSpaceDE w:val="0"/>
        <w:autoSpaceDN w:val="0"/>
        <w:adjustRightInd w:val="0"/>
        <w:spacing w:after="240" w:line="240" w:lineRule="auto"/>
        <w:contextualSpacing/>
        <w:jc w:val="both"/>
        <w:rPr>
          <w:rFonts w:cs="Times New Roman"/>
          <w:color w:val="000000"/>
        </w:rPr>
      </w:pPr>
      <w:r w:rsidRPr="00944055">
        <w:rPr>
          <w:rFonts w:cs="Times New Roman"/>
          <w:color w:val="000000"/>
        </w:rPr>
        <w:t>Untreated biomass, solid residues</w:t>
      </w:r>
      <w:r>
        <w:rPr>
          <w:rFonts w:cs="Times New Roman"/>
          <w:color w:val="000000"/>
        </w:rPr>
        <w:t>,</w:t>
      </w:r>
      <w:r w:rsidRPr="00944055">
        <w:rPr>
          <w:rFonts w:cs="Times New Roman"/>
          <w:color w:val="000000"/>
        </w:rPr>
        <w:t xml:space="preserve"> </w:t>
      </w:r>
      <w:r>
        <w:rPr>
          <w:rFonts w:cs="Times New Roman"/>
          <w:color w:val="000000"/>
        </w:rPr>
        <w:t xml:space="preserve">HTL </w:t>
      </w:r>
      <w:r w:rsidRPr="00944055">
        <w:rPr>
          <w:rFonts w:cs="Times New Roman"/>
          <w:color w:val="000000"/>
        </w:rPr>
        <w:t>bio</w:t>
      </w:r>
      <w:r>
        <w:rPr>
          <w:rFonts w:cs="Times New Roman"/>
          <w:color w:val="000000"/>
        </w:rPr>
        <w:t xml:space="preserve">-oil, and HDO </w:t>
      </w:r>
      <w:r w:rsidRPr="00944055">
        <w:rPr>
          <w:rFonts w:cs="Times New Roman"/>
          <w:color w:val="000000"/>
        </w:rPr>
        <w:t>samples were</w:t>
      </w:r>
      <w:r>
        <w:rPr>
          <w:rFonts w:cs="Times New Roman"/>
          <w:color w:val="000000"/>
        </w:rPr>
        <w:t xml:space="preserve"> </w:t>
      </w:r>
      <w:r w:rsidRPr="00944055">
        <w:rPr>
          <w:rFonts w:cs="Times New Roman"/>
          <w:color w:val="000000"/>
        </w:rPr>
        <w:t>analyzed for elemental C, H, N, S, O (ultimate analysis) using a</w:t>
      </w:r>
      <w:r>
        <w:rPr>
          <w:rFonts w:cs="Times New Roman"/>
          <w:color w:val="000000"/>
        </w:rPr>
        <w:t xml:space="preserve"> Flash 2000 organic elemental analyzer </w:t>
      </w:r>
      <w:r w:rsidRPr="00944055">
        <w:rPr>
          <w:rFonts w:cs="Times New Roman"/>
          <w:color w:val="000000"/>
        </w:rPr>
        <w:t>(</w:t>
      </w:r>
      <w:proofErr w:type="spellStart"/>
      <w:r>
        <w:rPr>
          <w:rFonts w:cs="Times New Roman"/>
          <w:color w:val="000000"/>
        </w:rPr>
        <w:t>Thermo</w:t>
      </w:r>
      <w:proofErr w:type="spellEnd"/>
      <w:r>
        <w:rPr>
          <w:rFonts w:cs="Times New Roman"/>
          <w:color w:val="000000"/>
        </w:rPr>
        <w:t xml:space="preserve"> Scientific</w:t>
      </w:r>
      <w:r w:rsidRPr="00944055">
        <w:rPr>
          <w:rFonts w:cs="Times New Roman"/>
          <w:color w:val="000000"/>
        </w:rPr>
        <w:t>) following methods outlined in</w:t>
      </w:r>
      <w:r>
        <w:rPr>
          <w:rFonts w:cs="Times New Roman"/>
          <w:color w:val="000000"/>
        </w:rPr>
        <w:t xml:space="preserve"> </w:t>
      </w:r>
      <w:r w:rsidRPr="00944055">
        <w:rPr>
          <w:rFonts w:cs="Times New Roman"/>
          <w:color w:val="000000"/>
        </w:rPr>
        <w:t xml:space="preserve">ASTM D 5291. The analyzer was calibrated using </w:t>
      </w:r>
      <w:r>
        <w:rPr>
          <w:rFonts w:cs="Times New Roman"/>
          <w:color w:val="000000"/>
        </w:rPr>
        <w:t xml:space="preserve">BBOT or 2,5-Bis (5-tert-butyl-2-benzo-oxazol-2-yl) </w:t>
      </w:r>
      <w:proofErr w:type="spellStart"/>
      <w:r>
        <w:rPr>
          <w:rFonts w:cs="Times New Roman"/>
          <w:color w:val="000000"/>
        </w:rPr>
        <w:t>thiophene</w:t>
      </w:r>
      <w:proofErr w:type="spellEnd"/>
      <w:r>
        <w:rPr>
          <w:rFonts w:cs="Times New Roman"/>
          <w:color w:val="000000"/>
        </w:rPr>
        <w:t xml:space="preserve"> </w:t>
      </w:r>
      <w:r w:rsidRPr="00944055">
        <w:rPr>
          <w:rFonts w:cs="Times New Roman"/>
          <w:color w:val="000000"/>
        </w:rPr>
        <w:t>(C–</w:t>
      </w:r>
      <w:r>
        <w:rPr>
          <w:rFonts w:cs="Times New Roman"/>
          <w:color w:val="000000"/>
        </w:rPr>
        <w:t>72</w:t>
      </w:r>
      <w:r w:rsidRPr="00944055">
        <w:rPr>
          <w:rFonts w:cs="Times New Roman"/>
          <w:color w:val="000000"/>
        </w:rPr>
        <w:t>.</w:t>
      </w:r>
      <w:r>
        <w:rPr>
          <w:rFonts w:cs="Times New Roman"/>
          <w:color w:val="000000"/>
        </w:rPr>
        <w:t>59</w:t>
      </w:r>
      <w:r w:rsidRPr="00944055">
        <w:rPr>
          <w:rFonts w:cs="Times New Roman"/>
          <w:color w:val="000000"/>
        </w:rPr>
        <w:t>%, H–</w:t>
      </w:r>
      <w:r>
        <w:rPr>
          <w:rFonts w:cs="Times New Roman"/>
          <w:color w:val="000000"/>
        </w:rPr>
        <w:t>6</w:t>
      </w:r>
      <w:r w:rsidRPr="00944055">
        <w:rPr>
          <w:rFonts w:cs="Times New Roman"/>
          <w:color w:val="000000"/>
        </w:rPr>
        <w:t>.0</w:t>
      </w:r>
      <w:r>
        <w:rPr>
          <w:rFonts w:cs="Times New Roman"/>
          <w:color w:val="000000"/>
        </w:rPr>
        <w:t>6</w:t>
      </w:r>
      <w:r w:rsidRPr="00944055">
        <w:rPr>
          <w:rFonts w:cs="Times New Roman"/>
          <w:color w:val="000000"/>
        </w:rPr>
        <w:t>%, N–</w:t>
      </w:r>
      <w:r>
        <w:rPr>
          <w:rFonts w:cs="Times New Roman"/>
          <w:color w:val="000000"/>
        </w:rPr>
        <w:t>6</w:t>
      </w:r>
      <w:r w:rsidRPr="00944055">
        <w:rPr>
          <w:rFonts w:cs="Times New Roman"/>
          <w:color w:val="000000"/>
        </w:rPr>
        <w:t>.</w:t>
      </w:r>
      <w:r>
        <w:rPr>
          <w:rFonts w:cs="Times New Roman"/>
          <w:color w:val="000000"/>
        </w:rPr>
        <w:t>54</w:t>
      </w:r>
      <w:r w:rsidRPr="00944055">
        <w:rPr>
          <w:rFonts w:cs="Times New Roman"/>
          <w:color w:val="000000"/>
        </w:rPr>
        <w:t xml:space="preserve">%, </w:t>
      </w:r>
      <w:r>
        <w:rPr>
          <w:rFonts w:cs="Times New Roman"/>
          <w:color w:val="000000"/>
        </w:rPr>
        <w:t xml:space="preserve">O-7.42%, </w:t>
      </w:r>
      <w:r w:rsidRPr="00944055">
        <w:rPr>
          <w:rFonts w:cs="Times New Roman"/>
          <w:color w:val="000000"/>
        </w:rPr>
        <w:t>and S–</w:t>
      </w:r>
      <w:r>
        <w:rPr>
          <w:rFonts w:cs="Times New Roman"/>
          <w:color w:val="000000"/>
        </w:rPr>
        <w:t>7.43</w:t>
      </w:r>
      <w:r w:rsidRPr="00944055">
        <w:rPr>
          <w:rFonts w:cs="Times New Roman"/>
          <w:color w:val="000000"/>
        </w:rPr>
        <w:t>%) as</w:t>
      </w:r>
      <w:r>
        <w:rPr>
          <w:rFonts w:cs="Times New Roman"/>
          <w:color w:val="000000"/>
        </w:rPr>
        <w:t xml:space="preserve"> </w:t>
      </w:r>
      <w:r w:rsidRPr="00944055">
        <w:rPr>
          <w:rFonts w:cs="Times New Roman"/>
          <w:color w:val="000000"/>
        </w:rPr>
        <w:t>the standard material.</w:t>
      </w:r>
    </w:p>
    <w:p w:rsidR="0022432F" w:rsidRDefault="0022432F" w:rsidP="00174451">
      <w:pPr>
        <w:autoSpaceDE w:val="0"/>
        <w:autoSpaceDN w:val="0"/>
        <w:adjustRightInd w:val="0"/>
        <w:spacing w:after="240" w:line="240" w:lineRule="auto"/>
        <w:contextualSpacing/>
        <w:jc w:val="both"/>
        <w:rPr>
          <w:rFonts w:cs="Times New Roman"/>
          <w:color w:val="000000"/>
        </w:rPr>
      </w:pPr>
    </w:p>
    <w:p w:rsidR="003179C7" w:rsidRPr="00AE16EE" w:rsidRDefault="003179C7" w:rsidP="00174451">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Water Content:</w:t>
      </w:r>
    </w:p>
    <w:p w:rsidR="0022432F" w:rsidRDefault="0022432F" w:rsidP="00174451">
      <w:pPr>
        <w:autoSpaceDE w:val="0"/>
        <w:autoSpaceDN w:val="0"/>
        <w:adjustRightInd w:val="0"/>
        <w:spacing w:after="240" w:line="240" w:lineRule="auto"/>
        <w:contextualSpacing/>
        <w:jc w:val="both"/>
        <w:rPr>
          <w:rFonts w:cs="Times New Roman"/>
          <w:color w:val="000000"/>
        </w:rPr>
      </w:pPr>
    </w:p>
    <w:p w:rsidR="0022432F" w:rsidRDefault="0022432F" w:rsidP="00174451">
      <w:pPr>
        <w:autoSpaceDE w:val="0"/>
        <w:autoSpaceDN w:val="0"/>
        <w:adjustRightInd w:val="0"/>
        <w:spacing w:after="240" w:line="240" w:lineRule="auto"/>
        <w:contextualSpacing/>
        <w:jc w:val="both"/>
        <w:rPr>
          <w:rFonts w:cs="Times New Roman"/>
          <w:color w:val="000000"/>
        </w:rPr>
      </w:pPr>
      <w:r w:rsidRPr="00944055">
        <w:rPr>
          <w:rFonts w:cs="Times New Roman"/>
          <w:color w:val="000000"/>
        </w:rPr>
        <w:t>Water content of the biocrude samples was</w:t>
      </w:r>
      <w:r>
        <w:rPr>
          <w:rFonts w:cs="Times New Roman"/>
          <w:color w:val="000000"/>
        </w:rPr>
        <w:t xml:space="preserve"> </w:t>
      </w:r>
      <w:r w:rsidRPr="00944055">
        <w:rPr>
          <w:rFonts w:cs="Times New Roman"/>
          <w:color w:val="000000"/>
        </w:rPr>
        <w:t xml:space="preserve">measured using a </w:t>
      </w:r>
      <w:proofErr w:type="spellStart"/>
      <w:r w:rsidRPr="00944055">
        <w:rPr>
          <w:rFonts w:cs="Times New Roman"/>
          <w:color w:val="000000"/>
        </w:rPr>
        <w:t>Mettler</w:t>
      </w:r>
      <w:proofErr w:type="spellEnd"/>
      <w:r w:rsidRPr="00944055">
        <w:rPr>
          <w:rFonts w:cs="Times New Roman"/>
          <w:color w:val="000000"/>
        </w:rPr>
        <w:t xml:space="preserve">-Toledo </w:t>
      </w:r>
      <w:proofErr w:type="spellStart"/>
      <w:r w:rsidRPr="00944055">
        <w:rPr>
          <w:rFonts w:cs="Times New Roman"/>
          <w:color w:val="000000"/>
        </w:rPr>
        <w:t>titrator</w:t>
      </w:r>
      <w:proofErr w:type="spellEnd"/>
      <w:r w:rsidRPr="00944055">
        <w:rPr>
          <w:rFonts w:cs="Times New Roman"/>
          <w:color w:val="000000"/>
        </w:rPr>
        <w:t xml:space="preserve"> (Model-DL31, Columbus,</w:t>
      </w:r>
      <w:r>
        <w:rPr>
          <w:rFonts w:cs="Times New Roman"/>
          <w:color w:val="000000"/>
        </w:rPr>
        <w:t xml:space="preserve"> </w:t>
      </w:r>
      <w:r w:rsidRPr="00944055">
        <w:rPr>
          <w:rFonts w:cs="Times New Roman"/>
          <w:color w:val="000000"/>
        </w:rPr>
        <w:t>OH) following the ASTM D 1744 and ASTM E 203. The titrant used</w:t>
      </w:r>
      <w:r>
        <w:rPr>
          <w:rFonts w:cs="Times New Roman"/>
          <w:color w:val="000000"/>
        </w:rPr>
        <w:t xml:space="preserve"> </w:t>
      </w:r>
      <w:r w:rsidRPr="00944055">
        <w:rPr>
          <w:rFonts w:cs="Times New Roman"/>
          <w:color w:val="000000"/>
        </w:rPr>
        <w:t xml:space="preserve">was manufactured by </w:t>
      </w:r>
      <w:proofErr w:type="spellStart"/>
      <w:r w:rsidRPr="00944055">
        <w:rPr>
          <w:rFonts w:cs="Times New Roman"/>
          <w:color w:val="000000"/>
        </w:rPr>
        <w:t>AquaStar</w:t>
      </w:r>
      <w:proofErr w:type="spellEnd"/>
      <w:r w:rsidRPr="00944055">
        <w:rPr>
          <w:rFonts w:cs="Times New Roman"/>
          <w:color w:val="000000"/>
        </w:rPr>
        <w:t xml:space="preserve"> (Composite 5 K) designed for</w:t>
      </w:r>
      <w:r>
        <w:rPr>
          <w:rFonts w:cs="Times New Roman"/>
          <w:color w:val="000000"/>
        </w:rPr>
        <w:t xml:space="preserve"> </w:t>
      </w:r>
      <w:r w:rsidRPr="00944055">
        <w:rPr>
          <w:rFonts w:cs="Times New Roman"/>
          <w:color w:val="000000"/>
        </w:rPr>
        <w:t>materials containing aldehydes and ketones and the solvent was</w:t>
      </w:r>
      <w:r>
        <w:rPr>
          <w:rFonts w:cs="Times New Roman"/>
          <w:color w:val="000000"/>
        </w:rPr>
        <w:t xml:space="preserve"> </w:t>
      </w:r>
      <w:proofErr w:type="spellStart"/>
      <w:r w:rsidRPr="00944055">
        <w:rPr>
          <w:rFonts w:cs="Times New Roman"/>
          <w:color w:val="000000"/>
        </w:rPr>
        <w:t>AquaStar</w:t>
      </w:r>
      <w:proofErr w:type="spellEnd"/>
      <w:r w:rsidRPr="00944055">
        <w:rPr>
          <w:rFonts w:cs="Times New Roman"/>
          <w:color w:val="000000"/>
        </w:rPr>
        <w:t>-Solvent KC containing dichloromethane for enhanced</w:t>
      </w:r>
      <w:r>
        <w:rPr>
          <w:rFonts w:cs="Times New Roman"/>
          <w:color w:val="000000"/>
        </w:rPr>
        <w:t xml:space="preserve"> </w:t>
      </w:r>
      <w:r w:rsidRPr="00944055">
        <w:rPr>
          <w:rFonts w:cs="Times New Roman"/>
          <w:color w:val="000000"/>
        </w:rPr>
        <w:t>solubility with oils and fats</w:t>
      </w:r>
      <w:r>
        <w:rPr>
          <w:rFonts w:cs="Times New Roman"/>
          <w:color w:val="000000"/>
        </w:rPr>
        <w:t>.</w:t>
      </w:r>
    </w:p>
    <w:p w:rsidR="003179C7" w:rsidRDefault="003179C7" w:rsidP="00174451">
      <w:pPr>
        <w:autoSpaceDE w:val="0"/>
        <w:autoSpaceDN w:val="0"/>
        <w:adjustRightInd w:val="0"/>
        <w:spacing w:after="240" w:line="240" w:lineRule="auto"/>
        <w:contextualSpacing/>
        <w:jc w:val="both"/>
        <w:rPr>
          <w:rFonts w:cs="Times New Roman"/>
          <w:color w:val="000000"/>
        </w:rPr>
      </w:pPr>
    </w:p>
    <w:p w:rsidR="003179C7" w:rsidRPr="00AE16EE" w:rsidRDefault="003179C7" w:rsidP="00174451">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Simulated Distillation – GC/MS method and TGA:</w:t>
      </w:r>
    </w:p>
    <w:p w:rsidR="00EC7581" w:rsidRDefault="00EC7581" w:rsidP="00174451">
      <w:pPr>
        <w:autoSpaceDE w:val="0"/>
        <w:autoSpaceDN w:val="0"/>
        <w:adjustRightInd w:val="0"/>
        <w:spacing w:after="240" w:line="240" w:lineRule="auto"/>
        <w:contextualSpacing/>
        <w:jc w:val="both"/>
        <w:rPr>
          <w:rFonts w:cs="Times New Roman"/>
          <w:color w:val="000000"/>
        </w:rPr>
      </w:pPr>
    </w:p>
    <w:p w:rsidR="00AB6B25" w:rsidRDefault="00AB6B25" w:rsidP="00174451">
      <w:pPr>
        <w:autoSpaceDE w:val="0"/>
        <w:autoSpaceDN w:val="0"/>
        <w:adjustRightInd w:val="0"/>
        <w:spacing w:after="240" w:line="240" w:lineRule="auto"/>
        <w:contextualSpacing/>
        <w:jc w:val="both"/>
        <w:rPr>
          <w:rFonts w:cs="Times New Roman"/>
          <w:color w:val="000000"/>
        </w:rPr>
      </w:pPr>
      <w:r>
        <w:rPr>
          <w:rFonts w:cs="Times New Roman"/>
          <w:color w:val="000000"/>
        </w:rPr>
        <w:lastRenderedPageBreak/>
        <w:t xml:space="preserve">Boiling </w:t>
      </w:r>
      <w:r w:rsidR="00520270">
        <w:rPr>
          <w:rFonts w:cs="Times New Roman"/>
          <w:color w:val="000000"/>
        </w:rPr>
        <w:t xml:space="preserve">point </w:t>
      </w:r>
      <w:r>
        <w:rPr>
          <w:rFonts w:cs="Times New Roman"/>
          <w:color w:val="000000"/>
        </w:rPr>
        <w:t>distributions of the HTL algal oil and catalytically upgraded oil were estimated using two methods. First the GC/MS results were used to estimate a boiling point distribution. In this method the chromatograms (TIC) generated by the GC/MS were integrated using the same integration parameters</w:t>
      </w:r>
      <w:r w:rsidR="00520270">
        <w:rPr>
          <w:rFonts w:cs="Times New Roman"/>
          <w:color w:val="000000"/>
        </w:rPr>
        <w:t xml:space="preserve"> for each chromatogram</w:t>
      </w:r>
      <w:r>
        <w:rPr>
          <w:rFonts w:cs="Times New Roman"/>
          <w:color w:val="000000"/>
        </w:rPr>
        <w:t>. The peak areas of the highest match factor compound</w:t>
      </w:r>
      <w:r w:rsidR="00520270">
        <w:rPr>
          <w:rFonts w:cs="Times New Roman"/>
          <w:color w:val="000000"/>
        </w:rPr>
        <w:t>s (i.e., the top hit using the NIST algorithm)</w:t>
      </w:r>
      <w:r>
        <w:rPr>
          <w:rFonts w:cs="Times New Roman"/>
          <w:color w:val="000000"/>
        </w:rPr>
        <w:t xml:space="preserve"> were determined by integration and total peak area determined by summation</w:t>
      </w:r>
      <w:r w:rsidR="00520270">
        <w:rPr>
          <w:rFonts w:cs="Times New Roman"/>
          <w:color w:val="000000"/>
        </w:rPr>
        <w:t xml:space="preserve"> of all peak (excluding any residual solvent)</w:t>
      </w:r>
      <w:r>
        <w:rPr>
          <w:rFonts w:cs="Times New Roman"/>
          <w:color w:val="000000"/>
        </w:rPr>
        <w:t xml:space="preserve">. Then % peak area and cumulative peak area as a function of retention time were determined. Normal boiling points for the identified compound were found from </w:t>
      </w:r>
      <w:r w:rsidR="00520270">
        <w:rPr>
          <w:rFonts w:cs="Times New Roman"/>
          <w:color w:val="000000"/>
        </w:rPr>
        <w:t xml:space="preserve">the </w:t>
      </w:r>
      <w:r>
        <w:rPr>
          <w:rFonts w:cs="Times New Roman"/>
          <w:color w:val="000000"/>
        </w:rPr>
        <w:t>NIST Web Book</w:t>
      </w:r>
      <w:r w:rsidR="00520270">
        <w:rPr>
          <w:rFonts w:cs="Times New Roman"/>
          <w:color w:val="000000"/>
        </w:rPr>
        <w:t xml:space="preserve"> (all boiling are at </w:t>
      </w:r>
      <w:proofErr w:type="spellStart"/>
      <w:r w:rsidR="00520270">
        <w:rPr>
          <w:rFonts w:cs="Times New Roman"/>
          <w:color w:val="000000"/>
        </w:rPr>
        <w:t>P</w:t>
      </w:r>
      <w:r w:rsidR="00520270" w:rsidRPr="00520270">
        <w:rPr>
          <w:rFonts w:cs="Times New Roman"/>
          <w:color w:val="000000"/>
          <w:vertAlign w:val="subscript"/>
        </w:rPr>
        <w:t>atm</w:t>
      </w:r>
      <w:proofErr w:type="spellEnd"/>
      <w:r w:rsidR="00520270">
        <w:rPr>
          <w:rFonts w:cs="Times New Roman"/>
          <w:color w:val="000000"/>
        </w:rPr>
        <w:t>)</w:t>
      </w:r>
      <w:r>
        <w:rPr>
          <w:rFonts w:cs="Times New Roman"/>
          <w:color w:val="000000"/>
        </w:rPr>
        <w:t>. Subsequently</w:t>
      </w:r>
      <w:r w:rsidR="00FA0AFF">
        <w:rPr>
          <w:rFonts w:cs="Times New Roman"/>
          <w:color w:val="000000"/>
        </w:rPr>
        <w:t xml:space="preserve">, cumulative peak area versus </w:t>
      </w:r>
      <w:r>
        <w:rPr>
          <w:rFonts w:cs="Times New Roman"/>
          <w:color w:val="000000"/>
        </w:rPr>
        <w:t>boiling point plot</w:t>
      </w:r>
      <w:r w:rsidR="00FA0AFF">
        <w:rPr>
          <w:rFonts w:cs="Times New Roman"/>
          <w:color w:val="000000"/>
        </w:rPr>
        <w:t>s</w:t>
      </w:r>
      <w:r>
        <w:rPr>
          <w:rFonts w:cs="Times New Roman"/>
          <w:color w:val="000000"/>
        </w:rPr>
        <w:t xml:space="preserve"> were performed</w:t>
      </w:r>
      <w:r w:rsidR="00FA0AFF">
        <w:rPr>
          <w:rFonts w:cs="Times New Roman"/>
          <w:color w:val="000000"/>
        </w:rPr>
        <w:t>,</w:t>
      </w:r>
      <w:r>
        <w:rPr>
          <w:rFonts w:cs="Times New Roman"/>
          <w:color w:val="000000"/>
        </w:rPr>
        <w:t xml:space="preserve"> and the boiling point distribution for petroleum cuts </w:t>
      </w:r>
      <w:r w:rsidR="00FA0AFF">
        <w:rPr>
          <w:rFonts w:cs="Times New Roman"/>
          <w:color w:val="000000"/>
        </w:rPr>
        <w:t>overlaid</w:t>
      </w:r>
      <w:r>
        <w:rPr>
          <w:rFonts w:cs="Times New Roman"/>
          <w:color w:val="000000"/>
        </w:rPr>
        <w:t xml:space="preserve"> on the plots.   </w:t>
      </w:r>
    </w:p>
    <w:p w:rsidR="001D2069" w:rsidRDefault="001D2069" w:rsidP="00174451">
      <w:pPr>
        <w:autoSpaceDE w:val="0"/>
        <w:autoSpaceDN w:val="0"/>
        <w:adjustRightInd w:val="0"/>
        <w:spacing w:after="240" w:line="240" w:lineRule="auto"/>
        <w:contextualSpacing/>
        <w:jc w:val="both"/>
        <w:rPr>
          <w:rFonts w:cs="Times New Roman"/>
          <w:color w:val="000000"/>
        </w:rPr>
      </w:pPr>
    </w:p>
    <w:p w:rsidR="0022432F" w:rsidRDefault="00520270" w:rsidP="00174451">
      <w:pPr>
        <w:autoSpaceDE w:val="0"/>
        <w:autoSpaceDN w:val="0"/>
        <w:adjustRightInd w:val="0"/>
        <w:spacing w:after="240" w:line="240" w:lineRule="auto"/>
        <w:contextualSpacing/>
        <w:jc w:val="both"/>
        <w:rPr>
          <w:rFonts w:cs="Times New Roman"/>
          <w:color w:val="000000"/>
        </w:rPr>
      </w:pPr>
      <w:r>
        <w:rPr>
          <w:rFonts w:cs="Times New Roman"/>
          <w:color w:val="000000"/>
        </w:rPr>
        <w:t xml:space="preserve">In addition to the GC/MS technique, simulated distillation of the algal oils were estimated using </w:t>
      </w:r>
      <w:proofErr w:type="spellStart"/>
      <w:r>
        <w:rPr>
          <w:rFonts w:cs="Times New Roman"/>
          <w:color w:val="000000"/>
        </w:rPr>
        <w:t>thermogravimetric</w:t>
      </w:r>
      <w:proofErr w:type="spellEnd"/>
      <w:r>
        <w:rPr>
          <w:rFonts w:cs="Times New Roman"/>
          <w:color w:val="000000"/>
        </w:rPr>
        <w:t xml:space="preserve"> analysis</w:t>
      </w:r>
      <w:r w:rsidR="00391F94">
        <w:rPr>
          <w:rFonts w:cs="Times New Roman"/>
          <w:color w:val="000000"/>
        </w:rPr>
        <w:t xml:space="preserve"> (</w:t>
      </w:r>
      <w:proofErr w:type="spellStart"/>
      <w:r w:rsidR="00391F94" w:rsidRPr="00520270">
        <w:rPr>
          <w:rFonts w:cs="Times New Roman"/>
          <w:color w:val="000000"/>
        </w:rPr>
        <w:t>Mettler</w:t>
      </w:r>
      <w:proofErr w:type="spellEnd"/>
      <w:r w:rsidR="00391F94" w:rsidRPr="00520270">
        <w:rPr>
          <w:rFonts w:cs="Times New Roman"/>
          <w:color w:val="000000"/>
        </w:rPr>
        <w:t xml:space="preserve"> Toledo – Model TGA/SDTA851</w:t>
      </w:r>
      <w:r w:rsidR="00391F94">
        <w:rPr>
          <w:rFonts w:cs="Times New Roman"/>
          <w:color w:val="000000"/>
        </w:rPr>
        <w:t>)</w:t>
      </w:r>
      <w:r>
        <w:rPr>
          <w:rFonts w:cs="Times New Roman"/>
          <w:color w:val="000000"/>
        </w:rPr>
        <w:t xml:space="preserve">. </w:t>
      </w:r>
      <w:r w:rsidR="00391F94">
        <w:rPr>
          <w:rFonts w:cs="Times New Roman"/>
          <w:color w:val="000000"/>
        </w:rPr>
        <w:t xml:space="preserve"> In this method, 3-5 mg of oil was heated from 25 C to 625 </w:t>
      </w:r>
      <w:r w:rsidR="00D32A46">
        <w:rPr>
          <w:rFonts w:cs="Times New Roman"/>
          <w:color w:val="000000"/>
        </w:rPr>
        <w:sym w:font="Symbol" w:char="F0B0"/>
      </w:r>
      <w:r w:rsidR="00391F94">
        <w:rPr>
          <w:rFonts w:cs="Times New Roman"/>
          <w:color w:val="000000"/>
        </w:rPr>
        <w:t xml:space="preserve">C at </w:t>
      </w:r>
      <w:r w:rsidR="00391F94" w:rsidRPr="00520270">
        <w:rPr>
          <w:rFonts w:cs="Times New Roman"/>
          <w:color w:val="000000"/>
        </w:rPr>
        <w:t>10C/min</w:t>
      </w:r>
      <w:r w:rsidR="00391F94">
        <w:rPr>
          <w:rFonts w:cs="Times New Roman"/>
          <w:color w:val="000000"/>
        </w:rPr>
        <w:t xml:space="preserve"> in the presence of flowing N</w:t>
      </w:r>
      <w:r w:rsidR="00391F94" w:rsidRPr="00D32A46">
        <w:rPr>
          <w:rFonts w:cs="Times New Roman"/>
          <w:color w:val="000000"/>
          <w:vertAlign w:val="subscript"/>
        </w:rPr>
        <w:t>2</w:t>
      </w:r>
      <w:r w:rsidR="00391F94">
        <w:rPr>
          <w:rFonts w:cs="Times New Roman"/>
          <w:color w:val="000000"/>
        </w:rPr>
        <w:t xml:space="preserve"> (50 ml/min). During heating the change in mass was measured and the fraction of mass lost and the first derivative of the mass change with time was calculated. Subsequently, the mass, % mass lost, and first derivative (as an absolute value) were plotted as a function of temperature. </w:t>
      </w:r>
    </w:p>
    <w:p w:rsidR="0022432F" w:rsidRDefault="0022432F" w:rsidP="00174451">
      <w:pPr>
        <w:autoSpaceDE w:val="0"/>
        <w:autoSpaceDN w:val="0"/>
        <w:adjustRightInd w:val="0"/>
        <w:spacing w:after="240" w:line="240" w:lineRule="auto"/>
        <w:contextualSpacing/>
        <w:jc w:val="both"/>
        <w:rPr>
          <w:rFonts w:cs="Times New Roman"/>
          <w:color w:val="000000"/>
        </w:rPr>
      </w:pPr>
    </w:p>
    <w:p w:rsidR="00EC7581" w:rsidRDefault="00EC7581" w:rsidP="00174451">
      <w:pPr>
        <w:autoSpaceDE w:val="0"/>
        <w:autoSpaceDN w:val="0"/>
        <w:adjustRightInd w:val="0"/>
        <w:spacing w:after="240" w:line="240" w:lineRule="auto"/>
        <w:contextualSpacing/>
        <w:jc w:val="both"/>
        <w:rPr>
          <w:rFonts w:cs="Times New Roman"/>
          <w:color w:val="000000"/>
          <w:u w:val="single"/>
        </w:rPr>
      </w:pPr>
      <w:r w:rsidRPr="00AE16EE">
        <w:rPr>
          <w:rFonts w:cs="Times New Roman"/>
          <w:color w:val="000000"/>
          <w:u w:val="single"/>
        </w:rPr>
        <w:t>Liquid, Solids, and Gas Yields:</w:t>
      </w:r>
    </w:p>
    <w:p w:rsidR="00520270" w:rsidRPr="00B821FA" w:rsidRDefault="00520270" w:rsidP="00174451">
      <w:pPr>
        <w:autoSpaceDE w:val="0"/>
        <w:autoSpaceDN w:val="0"/>
        <w:adjustRightInd w:val="0"/>
        <w:spacing w:after="240" w:line="240" w:lineRule="auto"/>
        <w:contextualSpacing/>
        <w:jc w:val="both"/>
        <w:rPr>
          <w:rFonts w:cs="Times New Roman"/>
          <w:color w:val="000000"/>
          <w:u w:val="single"/>
        </w:rPr>
      </w:pPr>
    </w:p>
    <w:p w:rsidR="00B821FA" w:rsidRPr="00B821FA" w:rsidRDefault="00B821FA" w:rsidP="00B821FA">
      <w:pPr>
        <w:autoSpaceDE w:val="0"/>
        <w:autoSpaceDN w:val="0"/>
        <w:adjustRightInd w:val="0"/>
        <w:spacing w:after="0" w:line="240" w:lineRule="auto"/>
        <w:rPr>
          <w:rFonts w:cs="AdvGulliv-R"/>
        </w:rPr>
      </w:pPr>
      <w:r>
        <w:rPr>
          <w:rFonts w:cs="AdvGulliv-R"/>
        </w:rPr>
        <w:t>The y</w:t>
      </w:r>
      <w:r w:rsidRPr="00B821FA">
        <w:rPr>
          <w:rFonts w:cs="AdvGulliv-R"/>
        </w:rPr>
        <w:t>ield of each product fraction was determined as the ratio of</w:t>
      </w:r>
      <w:r>
        <w:rPr>
          <w:rFonts w:cs="AdvGulliv-R"/>
        </w:rPr>
        <w:t xml:space="preserve"> </w:t>
      </w:r>
      <w:r w:rsidRPr="00B821FA">
        <w:rPr>
          <w:rFonts w:cs="AdvGulliv-R"/>
        </w:rPr>
        <w:t xml:space="preserve">their mass to the initial mass of the biomass used. </w:t>
      </w:r>
      <w:r w:rsidR="00767500">
        <w:rPr>
          <w:rFonts w:cs="AdvGulliv-R"/>
        </w:rPr>
        <w:t>Algal oil (or b</w:t>
      </w:r>
      <w:r w:rsidRPr="00B821FA">
        <w:rPr>
          <w:rFonts w:cs="AdvGulliv-R"/>
        </w:rPr>
        <w:t>iocrude</w:t>
      </w:r>
      <w:r w:rsidR="00767500">
        <w:rPr>
          <w:rFonts w:cs="AdvGulliv-R"/>
        </w:rPr>
        <w:t>)</w:t>
      </w:r>
      <w:r w:rsidRPr="00B821FA">
        <w:rPr>
          <w:rFonts w:cs="AdvGulliv-R"/>
        </w:rPr>
        <w:t xml:space="preserve"> yields</w:t>
      </w:r>
      <w:r>
        <w:rPr>
          <w:rFonts w:cs="AdvGulliv-R"/>
        </w:rPr>
        <w:t xml:space="preserve"> </w:t>
      </w:r>
      <w:r w:rsidRPr="00B821FA">
        <w:rPr>
          <w:rFonts w:cs="AdvGulliv-R"/>
        </w:rPr>
        <w:t>were reported on a dry basis and reported as the weight of total</w:t>
      </w:r>
      <w:r w:rsidR="00767500">
        <w:rPr>
          <w:rFonts w:cs="AdvGulliv-R"/>
        </w:rPr>
        <w:t xml:space="preserve"> </w:t>
      </w:r>
      <w:r w:rsidRPr="00B821FA">
        <w:rPr>
          <w:rFonts w:cs="AdvGulliv-R"/>
        </w:rPr>
        <w:t>biocrude fraction. The gaseous product (denoted as</w:t>
      </w:r>
      <w:r>
        <w:rPr>
          <w:rFonts w:cs="AdvGulliv-R"/>
        </w:rPr>
        <w:t xml:space="preserve"> </w:t>
      </w:r>
      <w:r w:rsidRPr="00B821FA">
        <w:rPr>
          <w:rFonts w:cs="AdvGulliv-R"/>
        </w:rPr>
        <w:t>‘‘Gas’’) yield was quantified by measuring the weight difference</w:t>
      </w:r>
      <w:r>
        <w:rPr>
          <w:rFonts w:cs="AdvGulliv-R"/>
        </w:rPr>
        <w:t xml:space="preserve"> </w:t>
      </w:r>
      <w:r w:rsidRPr="00B821FA">
        <w:rPr>
          <w:rFonts w:cs="AdvGulliv-R"/>
        </w:rPr>
        <w:t>of the reactor and contents before and after the experiment. The</w:t>
      </w:r>
      <w:r>
        <w:rPr>
          <w:rFonts w:cs="AdvGulliv-R"/>
        </w:rPr>
        <w:t xml:space="preserve"> </w:t>
      </w:r>
      <w:r w:rsidRPr="00B821FA">
        <w:rPr>
          <w:rFonts w:cs="AdvGulliv-R"/>
        </w:rPr>
        <w:t>water soluble</w:t>
      </w:r>
      <w:r w:rsidR="00767500">
        <w:rPr>
          <w:rFonts w:cs="AdvGulliv-R"/>
        </w:rPr>
        <w:t xml:space="preserve"> </w:t>
      </w:r>
      <w:r w:rsidRPr="00B821FA">
        <w:rPr>
          <w:rFonts w:cs="AdvGulliv-R"/>
        </w:rPr>
        <w:t>products of liquefaction were the products in the</w:t>
      </w:r>
      <w:r>
        <w:rPr>
          <w:rFonts w:cs="AdvGulliv-R"/>
        </w:rPr>
        <w:t xml:space="preserve"> </w:t>
      </w:r>
      <w:r w:rsidRPr="00B821FA">
        <w:rPr>
          <w:rFonts w:cs="AdvGulliv-R"/>
        </w:rPr>
        <w:t>aqueous phase (deionized water) and were quantified from the</w:t>
      </w:r>
      <w:r>
        <w:rPr>
          <w:rFonts w:cs="AdvGulliv-R"/>
        </w:rPr>
        <w:t xml:space="preserve"> </w:t>
      </w:r>
      <w:r w:rsidRPr="00B821FA">
        <w:rPr>
          <w:rFonts w:cs="AdvGulliv-R"/>
        </w:rPr>
        <w:t>mass balance as follows:</w:t>
      </w:r>
    </w:p>
    <w:p w:rsidR="00B821FA" w:rsidRDefault="00B821FA" w:rsidP="00B821FA">
      <w:pPr>
        <w:autoSpaceDE w:val="0"/>
        <w:autoSpaceDN w:val="0"/>
        <w:adjustRightInd w:val="0"/>
        <w:spacing w:after="0" w:line="240" w:lineRule="auto"/>
        <w:rPr>
          <w:rFonts w:cs="AdvGulliv-R"/>
        </w:rPr>
      </w:pPr>
    </w:p>
    <w:p w:rsidR="00520270" w:rsidRPr="00B821FA" w:rsidRDefault="00B821FA" w:rsidP="00767500">
      <w:pPr>
        <w:autoSpaceDE w:val="0"/>
        <w:autoSpaceDN w:val="0"/>
        <w:adjustRightInd w:val="0"/>
        <w:spacing w:after="0" w:line="240" w:lineRule="auto"/>
        <w:jc w:val="center"/>
        <w:rPr>
          <w:rFonts w:cs="Times New Roman"/>
          <w:color w:val="000000"/>
          <w:u w:val="single"/>
        </w:rPr>
      </w:pPr>
      <w:r w:rsidRPr="00B821FA">
        <w:rPr>
          <w:rFonts w:cs="AdvGulliv-R"/>
        </w:rPr>
        <w:t xml:space="preserve">Yield of water </w:t>
      </w:r>
      <w:proofErr w:type="spellStart"/>
      <w:r w:rsidRPr="00B821FA">
        <w:rPr>
          <w:rFonts w:cs="AdvGulliv-R"/>
        </w:rPr>
        <w:t>solubles</w:t>
      </w:r>
      <w:proofErr w:type="spellEnd"/>
      <w:r w:rsidRPr="00B821FA">
        <w:rPr>
          <w:rFonts w:cs="AdvP4C4E51"/>
        </w:rPr>
        <w:t xml:space="preserve">; </w:t>
      </w:r>
      <w:r w:rsidRPr="00B821FA">
        <w:rPr>
          <w:rFonts w:cs="AdvP4C4E59"/>
        </w:rPr>
        <w:t>%</w:t>
      </w:r>
      <w:r w:rsidR="00767500">
        <w:rPr>
          <w:rFonts w:cs="AdvP4C4E59"/>
        </w:rPr>
        <w:t xml:space="preserve"> = 1</w:t>
      </w:r>
      <w:r w:rsidRPr="00B821FA">
        <w:rPr>
          <w:rFonts w:cs="AdvGulliv-R"/>
        </w:rPr>
        <w:t>00</w:t>
      </w:r>
      <w:r w:rsidR="00767500">
        <w:rPr>
          <w:rFonts w:cs="AdvGulliv-R"/>
        </w:rPr>
        <w:t xml:space="preserve"> –</w:t>
      </w:r>
      <w:r w:rsidRPr="00B821FA">
        <w:rPr>
          <w:rFonts w:cs="AdvGulliv-R"/>
        </w:rPr>
        <w:t>Yield</w:t>
      </w:r>
      <w:r w:rsidR="00767500">
        <w:rPr>
          <w:rFonts w:cs="AdvGulliv-R"/>
        </w:rPr>
        <w:t xml:space="preserve"> %</w:t>
      </w:r>
      <w:r w:rsidRPr="00B821FA">
        <w:rPr>
          <w:rFonts w:cs="AdvGulliv-R"/>
        </w:rPr>
        <w:t xml:space="preserve"> </w:t>
      </w:r>
      <w:r w:rsidR="00767500">
        <w:rPr>
          <w:rFonts w:cs="AdvGulliv-R"/>
        </w:rPr>
        <w:t>(</w:t>
      </w:r>
      <w:r w:rsidR="00767500" w:rsidRPr="00767500">
        <w:rPr>
          <w:rFonts w:cs="AdvGulliv-R"/>
        </w:rPr>
        <w:t xml:space="preserve">of Biocrude </w:t>
      </w:r>
      <w:r w:rsidR="00767500">
        <w:rPr>
          <w:rFonts w:cs="AdvGulliv-R"/>
        </w:rPr>
        <w:t xml:space="preserve">+ </w:t>
      </w:r>
      <w:r w:rsidR="00767500" w:rsidRPr="00767500">
        <w:rPr>
          <w:rFonts w:cs="AdvGulliv-R"/>
        </w:rPr>
        <w:t xml:space="preserve">Gas </w:t>
      </w:r>
      <w:r w:rsidR="00767500">
        <w:rPr>
          <w:rFonts w:cs="AdvGulliv-R"/>
        </w:rPr>
        <w:t xml:space="preserve">+ </w:t>
      </w:r>
      <w:r w:rsidR="00767500" w:rsidRPr="00767500">
        <w:rPr>
          <w:rFonts w:cs="AdvGulliv-R"/>
        </w:rPr>
        <w:t>Solid residue</w:t>
      </w:r>
      <w:r w:rsidR="00767500">
        <w:rPr>
          <w:rFonts w:cs="AdvGulliv-R"/>
        </w:rPr>
        <w:t>)</w:t>
      </w:r>
    </w:p>
    <w:p w:rsidR="003D2CA4" w:rsidRPr="00B821FA" w:rsidRDefault="003D2CA4" w:rsidP="00174451">
      <w:pPr>
        <w:autoSpaceDE w:val="0"/>
        <w:autoSpaceDN w:val="0"/>
        <w:adjustRightInd w:val="0"/>
        <w:spacing w:after="240" w:line="240" w:lineRule="auto"/>
        <w:contextualSpacing/>
        <w:jc w:val="both"/>
        <w:rPr>
          <w:rFonts w:cs="Times New Roman"/>
          <w:color w:val="000000"/>
          <w:u w:val="single"/>
        </w:rPr>
      </w:pPr>
    </w:p>
    <w:p w:rsidR="003D2CA4" w:rsidRDefault="003D2CA4" w:rsidP="003D2CA4">
      <w:pPr>
        <w:pStyle w:val="Heading1"/>
        <w:rPr>
          <w:rFonts w:asciiTheme="minorHAnsi" w:hAnsiTheme="minorHAnsi"/>
        </w:rPr>
      </w:pPr>
      <w:bookmarkStart w:id="49" w:name="_Toc405172131"/>
      <w:r w:rsidRPr="003D2CA4">
        <w:rPr>
          <w:rFonts w:asciiTheme="minorHAnsi" w:hAnsiTheme="minorHAnsi"/>
        </w:rPr>
        <w:t>Results</w:t>
      </w:r>
      <w:bookmarkEnd w:id="49"/>
    </w:p>
    <w:p w:rsidR="002F733D" w:rsidRPr="002F733D" w:rsidRDefault="002F733D" w:rsidP="003D2CA4"/>
    <w:p w:rsidR="003D2CA4" w:rsidRPr="002F733D" w:rsidRDefault="003D2CA4" w:rsidP="002F733D">
      <w:pPr>
        <w:pStyle w:val="Heading2"/>
        <w:rPr>
          <w:rFonts w:asciiTheme="minorHAnsi" w:hAnsiTheme="minorHAnsi"/>
        </w:rPr>
      </w:pPr>
      <w:bookmarkStart w:id="50" w:name="_Toc405172132"/>
      <w:r w:rsidRPr="002F733D">
        <w:rPr>
          <w:rFonts w:asciiTheme="minorHAnsi" w:hAnsiTheme="minorHAnsi"/>
        </w:rPr>
        <w:t>Algae Composition:</w:t>
      </w:r>
      <w:bookmarkEnd w:id="50"/>
    </w:p>
    <w:p w:rsidR="002F733D" w:rsidRDefault="002F733D" w:rsidP="003D2CA4"/>
    <w:p w:rsidR="009B7750" w:rsidRPr="009B7750" w:rsidRDefault="00A31E14" w:rsidP="009B7750">
      <w:pPr>
        <w:autoSpaceDE w:val="0"/>
        <w:autoSpaceDN w:val="0"/>
        <w:adjustRightInd w:val="0"/>
        <w:spacing w:line="240" w:lineRule="auto"/>
        <w:contextualSpacing/>
        <w:jc w:val="both"/>
        <w:rPr>
          <w:rFonts w:eastAsia="Times New Roman" w:cstheme="minorHAnsi"/>
          <w:color w:val="000000" w:themeColor="text1"/>
          <w:sz w:val="24"/>
          <w:szCs w:val="24"/>
        </w:rPr>
      </w:pPr>
      <w:r>
        <w:t xml:space="preserve">As expected the </w:t>
      </w:r>
      <w:proofErr w:type="spellStart"/>
      <w:r w:rsidRPr="00A31E14">
        <w:rPr>
          <w:i/>
        </w:rPr>
        <w:t>Nannochloropsis</w:t>
      </w:r>
      <w:proofErr w:type="spellEnd"/>
      <w:r>
        <w:t xml:space="preserve"> strain purchased from Reed </w:t>
      </w:r>
      <w:proofErr w:type="spellStart"/>
      <w:r>
        <w:t>Mariculture</w:t>
      </w:r>
      <w:proofErr w:type="spellEnd"/>
      <w:r>
        <w:t xml:space="preserve"> did have </w:t>
      </w:r>
      <w:r w:rsidR="00CC568D">
        <w:t xml:space="preserve">a </w:t>
      </w:r>
      <w:r>
        <w:t xml:space="preserve">higher lipid content, yet it was not significantly higher than the </w:t>
      </w:r>
      <w:r w:rsidRPr="00A31E14">
        <w:rPr>
          <w:i/>
        </w:rPr>
        <w:t xml:space="preserve">Spirulina </w:t>
      </w:r>
      <w:r>
        <w:t xml:space="preserve">and </w:t>
      </w:r>
      <w:r w:rsidR="00CC568D">
        <w:t xml:space="preserve">the </w:t>
      </w:r>
      <w:r>
        <w:t xml:space="preserve">UGA raceway strains (Table 1). Interestingly, the UGA raceway strain did have a lower protein content then </w:t>
      </w:r>
      <w:proofErr w:type="spellStart"/>
      <w:r w:rsidRPr="00CC568D">
        <w:rPr>
          <w:i/>
        </w:rPr>
        <w:t>Nannochloropsis</w:t>
      </w:r>
      <w:proofErr w:type="spellEnd"/>
      <w:r>
        <w:t xml:space="preserve"> and as expected the </w:t>
      </w:r>
      <w:r w:rsidRPr="00CC568D">
        <w:rPr>
          <w:i/>
        </w:rPr>
        <w:t>Spirulina</w:t>
      </w:r>
      <w:r>
        <w:t xml:space="preserve"> strain had the highest protein content.</w:t>
      </w:r>
      <w:r w:rsidR="009B7750">
        <w:t xml:space="preserve"> </w:t>
      </w:r>
      <w:r w:rsidR="009B7750" w:rsidRPr="009B7750">
        <w:rPr>
          <w:rFonts w:cs="Times New Roman"/>
          <w:color w:val="000000" w:themeColor="text1"/>
        </w:rPr>
        <w:t xml:space="preserve">Please note, that it was our original intent to grow three algae strains in the </w:t>
      </w:r>
      <w:r w:rsidR="009B7750">
        <w:rPr>
          <w:rFonts w:cs="Times New Roman"/>
          <w:color w:val="000000" w:themeColor="text1"/>
        </w:rPr>
        <w:t xml:space="preserve">UGA </w:t>
      </w:r>
      <w:r w:rsidR="009B7750" w:rsidRPr="009B7750">
        <w:rPr>
          <w:rFonts w:cs="Times New Roman"/>
          <w:color w:val="000000" w:themeColor="text1"/>
        </w:rPr>
        <w:t xml:space="preserve">raceway </w:t>
      </w:r>
      <w:r w:rsidR="009B7750">
        <w:rPr>
          <w:rFonts w:cs="Times New Roman"/>
          <w:color w:val="000000" w:themeColor="text1"/>
        </w:rPr>
        <w:t xml:space="preserve">- </w:t>
      </w:r>
      <w:r w:rsidR="009B7750" w:rsidRPr="009B7750">
        <w:rPr>
          <w:rFonts w:cs="Times New Roman"/>
          <w:i/>
          <w:color w:val="000000" w:themeColor="text1"/>
        </w:rPr>
        <w:t xml:space="preserve">Chlorella </w:t>
      </w:r>
      <w:proofErr w:type="spellStart"/>
      <w:r w:rsidR="009B7750" w:rsidRPr="009B7750">
        <w:rPr>
          <w:rFonts w:cs="Times New Roman"/>
          <w:i/>
          <w:color w:val="000000" w:themeColor="text1"/>
        </w:rPr>
        <w:t>sorokiniana</w:t>
      </w:r>
      <w:proofErr w:type="spellEnd"/>
      <w:r w:rsidR="009B7750" w:rsidRPr="009B7750">
        <w:rPr>
          <w:rFonts w:cs="Times New Roman"/>
          <w:color w:val="000000" w:themeColor="text1"/>
        </w:rPr>
        <w:t xml:space="preserve">, </w:t>
      </w:r>
      <w:r w:rsidR="009B7750" w:rsidRPr="009B7750">
        <w:rPr>
          <w:rFonts w:cs="Times New Roman"/>
          <w:i/>
          <w:color w:val="000000" w:themeColor="text1"/>
        </w:rPr>
        <w:t xml:space="preserve">Chlorella </w:t>
      </w:r>
      <w:proofErr w:type="spellStart"/>
      <w:r w:rsidR="009B7750" w:rsidRPr="009B7750">
        <w:rPr>
          <w:rFonts w:cs="Times New Roman"/>
          <w:i/>
          <w:color w:val="000000" w:themeColor="text1"/>
        </w:rPr>
        <w:t>minutissima</w:t>
      </w:r>
      <w:proofErr w:type="spellEnd"/>
      <w:r w:rsidR="009B7750" w:rsidRPr="009B7750">
        <w:rPr>
          <w:rFonts w:cs="Times New Roman"/>
          <w:i/>
          <w:color w:val="000000" w:themeColor="text1"/>
        </w:rPr>
        <w:t xml:space="preserve">, </w:t>
      </w:r>
      <w:r w:rsidR="009B7750" w:rsidRPr="009B7750">
        <w:rPr>
          <w:rFonts w:cs="Times New Roman"/>
          <w:color w:val="000000" w:themeColor="text1"/>
        </w:rPr>
        <w:t>and</w:t>
      </w:r>
      <w:r w:rsidR="009B7750" w:rsidRPr="009B7750">
        <w:rPr>
          <w:rFonts w:cs="Times New Roman"/>
          <w:i/>
          <w:color w:val="000000" w:themeColor="text1"/>
        </w:rPr>
        <w:t xml:space="preserve"> </w:t>
      </w:r>
      <w:proofErr w:type="spellStart"/>
      <w:r w:rsidR="009B7750" w:rsidRPr="009B7750">
        <w:rPr>
          <w:rFonts w:cs="Times New Roman"/>
          <w:i/>
          <w:color w:val="000000" w:themeColor="text1"/>
        </w:rPr>
        <w:t>Scenedesmus</w:t>
      </w:r>
      <w:proofErr w:type="spellEnd"/>
      <w:r w:rsidR="009B7750" w:rsidRPr="009B7750">
        <w:rPr>
          <w:rFonts w:cs="Times New Roman"/>
          <w:i/>
          <w:color w:val="000000" w:themeColor="text1"/>
        </w:rPr>
        <w:t xml:space="preserve"> </w:t>
      </w:r>
      <w:proofErr w:type="spellStart"/>
      <w:r w:rsidR="009B7750" w:rsidRPr="009B7750">
        <w:rPr>
          <w:rFonts w:cs="Times New Roman"/>
          <w:i/>
          <w:color w:val="000000" w:themeColor="text1"/>
        </w:rPr>
        <w:t>bijuga</w:t>
      </w:r>
      <w:proofErr w:type="spellEnd"/>
      <w:r w:rsidR="009B7750" w:rsidRPr="009B7750">
        <w:rPr>
          <w:rFonts w:cs="Times New Roman"/>
          <w:color w:val="000000" w:themeColor="text1"/>
        </w:rPr>
        <w:t>.  Subsequent analysis of the final harvested product indicate</w:t>
      </w:r>
      <w:r w:rsidR="00A76CCF">
        <w:rPr>
          <w:rFonts w:cs="Times New Roman"/>
          <w:color w:val="000000" w:themeColor="text1"/>
        </w:rPr>
        <w:t>d</w:t>
      </w:r>
      <w:r w:rsidR="009B7750" w:rsidRPr="009B7750">
        <w:rPr>
          <w:rFonts w:cs="Times New Roman"/>
          <w:color w:val="000000" w:themeColor="text1"/>
        </w:rPr>
        <w:t xml:space="preserve"> that only two strains predominat</w:t>
      </w:r>
      <w:r w:rsidR="00625EBE">
        <w:rPr>
          <w:rFonts w:cs="Times New Roman"/>
          <w:color w:val="000000" w:themeColor="text1"/>
        </w:rPr>
        <w:t>ed in the final harvest</w:t>
      </w:r>
      <w:r w:rsidR="009B7750" w:rsidRPr="009B7750">
        <w:rPr>
          <w:rFonts w:cs="Times New Roman"/>
          <w:color w:val="000000" w:themeColor="text1"/>
        </w:rPr>
        <w:t xml:space="preserve"> - </w:t>
      </w:r>
      <w:r w:rsidR="009B7750" w:rsidRPr="009B7750">
        <w:rPr>
          <w:rFonts w:cstheme="minorHAnsi"/>
          <w:i/>
          <w:color w:val="000000" w:themeColor="text1"/>
          <w:sz w:val="24"/>
          <w:szCs w:val="24"/>
        </w:rPr>
        <w:t xml:space="preserve">Chlorella </w:t>
      </w:r>
      <w:proofErr w:type="spellStart"/>
      <w:r w:rsidR="009B7750" w:rsidRPr="009B7750">
        <w:rPr>
          <w:rFonts w:cstheme="minorHAnsi"/>
          <w:i/>
          <w:color w:val="000000" w:themeColor="text1"/>
          <w:sz w:val="24"/>
          <w:szCs w:val="24"/>
        </w:rPr>
        <w:t>sorokiniana</w:t>
      </w:r>
      <w:proofErr w:type="spellEnd"/>
      <w:r w:rsidR="009B7750" w:rsidRPr="009B7750">
        <w:rPr>
          <w:rFonts w:cstheme="minorHAnsi"/>
          <w:color w:val="000000" w:themeColor="text1"/>
          <w:sz w:val="24"/>
          <w:szCs w:val="24"/>
        </w:rPr>
        <w:t xml:space="preserve"> and</w:t>
      </w:r>
      <w:r w:rsidR="009B7750" w:rsidRPr="009B7750">
        <w:rPr>
          <w:rFonts w:cstheme="minorHAnsi"/>
          <w:i/>
          <w:color w:val="000000" w:themeColor="text1"/>
          <w:sz w:val="24"/>
          <w:szCs w:val="24"/>
        </w:rPr>
        <w:t xml:space="preserve"> </w:t>
      </w:r>
      <w:proofErr w:type="spellStart"/>
      <w:r w:rsidR="009B7750" w:rsidRPr="009B7750">
        <w:rPr>
          <w:rFonts w:cstheme="minorHAnsi"/>
          <w:i/>
          <w:color w:val="000000" w:themeColor="text1"/>
          <w:sz w:val="24"/>
          <w:szCs w:val="24"/>
        </w:rPr>
        <w:t>Scenedesmus</w:t>
      </w:r>
      <w:proofErr w:type="spellEnd"/>
      <w:r w:rsidR="009B7750" w:rsidRPr="009B7750">
        <w:rPr>
          <w:rFonts w:cstheme="minorHAnsi"/>
          <w:i/>
          <w:color w:val="000000" w:themeColor="text1"/>
          <w:sz w:val="24"/>
          <w:szCs w:val="24"/>
        </w:rPr>
        <w:t xml:space="preserve"> </w:t>
      </w:r>
      <w:proofErr w:type="spellStart"/>
      <w:r w:rsidR="009B7750" w:rsidRPr="009B7750">
        <w:rPr>
          <w:rFonts w:cstheme="minorHAnsi"/>
          <w:i/>
          <w:color w:val="000000" w:themeColor="text1"/>
          <w:sz w:val="24"/>
          <w:szCs w:val="24"/>
        </w:rPr>
        <w:t>bijuga</w:t>
      </w:r>
      <w:proofErr w:type="spellEnd"/>
      <w:r w:rsidR="009B7750" w:rsidRPr="009B7750">
        <w:rPr>
          <w:rFonts w:cstheme="minorHAnsi"/>
          <w:color w:val="000000" w:themeColor="text1"/>
          <w:sz w:val="24"/>
          <w:szCs w:val="24"/>
        </w:rPr>
        <w:t>.</w:t>
      </w:r>
    </w:p>
    <w:p w:rsidR="00CC568D" w:rsidRDefault="00CC568D" w:rsidP="00A31E14">
      <w:pPr>
        <w:jc w:val="both"/>
        <w:rPr>
          <w:color w:val="000000" w:themeColor="text1"/>
        </w:rPr>
      </w:pPr>
    </w:p>
    <w:p w:rsidR="003D2CA4" w:rsidRPr="002F733D" w:rsidRDefault="003D2CA4" w:rsidP="002F733D">
      <w:pPr>
        <w:pStyle w:val="Heading2"/>
        <w:rPr>
          <w:rFonts w:asciiTheme="minorHAnsi" w:hAnsiTheme="minorHAnsi"/>
        </w:rPr>
      </w:pPr>
      <w:bookmarkStart w:id="51" w:name="_Toc405172133"/>
      <w:r w:rsidRPr="002F733D">
        <w:rPr>
          <w:rFonts w:asciiTheme="minorHAnsi" w:hAnsiTheme="minorHAnsi"/>
        </w:rPr>
        <w:t>Catalyst Characteristics:</w:t>
      </w:r>
      <w:bookmarkEnd w:id="51"/>
    </w:p>
    <w:p w:rsidR="002F733D" w:rsidRDefault="002F733D" w:rsidP="003F6DE8">
      <w:pPr>
        <w:spacing w:line="240" w:lineRule="auto"/>
        <w:contextualSpacing/>
      </w:pPr>
    </w:p>
    <w:p w:rsidR="00B51906" w:rsidRPr="00B51906" w:rsidRDefault="00B51906" w:rsidP="00B51906">
      <w:pPr>
        <w:pStyle w:val="Heading3"/>
        <w:rPr>
          <w:rFonts w:asciiTheme="minorHAnsi" w:hAnsiTheme="minorHAnsi"/>
        </w:rPr>
      </w:pPr>
      <w:bookmarkStart w:id="52" w:name="_Toc405172134"/>
      <w:r w:rsidRPr="00B51906">
        <w:rPr>
          <w:rFonts w:asciiTheme="minorHAnsi" w:hAnsiTheme="minorHAnsi"/>
        </w:rPr>
        <w:lastRenderedPageBreak/>
        <w:t>Surface Area</w:t>
      </w:r>
      <w:bookmarkEnd w:id="52"/>
    </w:p>
    <w:p w:rsidR="00A31E14" w:rsidRDefault="00D22DE7" w:rsidP="003F6DE8">
      <w:pPr>
        <w:spacing w:line="240" w:lineRule="auto"/>
        <w:contextualSpacing/>
        <w:jc w:val="both"/>
      </w:pPr>
      <w:r>
        <w:t>The catalyst used in the HDO experiments were characterized by measuring surface area, pore size distribution, and H</w:t>
      </w:r>
      <w:r w:rsidRPr="00D22DE7">
        <w:rPr>
          <w:vertAlign w:val="subscript"/>
        </w:rPr>
        <w:t>2</w:t>
      </w:r>
      <w:r>
        <w:t xml:space="preserve"> chemisorption. A brief rational for the use of these catalysts follows. </w:t>
      </w:r>
      <w:r w:rsidRPr="00D22DE7">
        <w:t xml:space="preserve">Red </w:t>
      </w:r>
      <w:r>
        <w:t>mud was selected since it has a</w:t>
      </w:r>
      <w:r w:rsidR="00524D2F">
        <w:t xml:space="preserve"> high</w:t>
      </w:r>
      <w:r>
        <w:t xml:space="preserve"> level of potential</w:t>
      </w:r>
      <w:r w:rsidR="003F6DE8">
        <w:t>ly</w:t>
      </w:r>
      <w:r>
        <w:t xml:space="preserve"> active m</w:t>
      </w:r>
      <w:r w:rsidRPr="00D22DE7">
        <w:t>etal oxides</w:t>
      </w:r>
      <w:r>
        <w:t xml:space="preserve"> (primarily iron oxides)</w:t>
      </w:r>
      <w:r w:rsidR="00524D2F">
        <w:t xml:space="preserve"> and </w:t>
      </w:r>
      <w:r>
        <w:t>when activated with H</w:t>
      </w:r>
      <w:r w:rsidRPr="00524D2F">
        <w:rPr>
          <w:vertAlign w:val="subscript"/>
        </w:rPr>
        <w:t>2</w:t>
      </w:r>
      <w:r>
        <w:t xml:space="preserve"> could potentially act to deoxygenate fatty acids in the algal oil (i.e., a p</w:t>
      </w:r>
      <w:r w:rsidRPr="00D22DE7">
        <w:t xml:space="preserve">otential </w:t>
      </w:r>
      <w:r>
        <w:t>r</w:t>
      </w:r>
      <w:r w:rsidRPr="00D22DE7">
        <w:t>everse M</w:t>
      </w:r>
      <w:r>
        <w:t xml:space="preserve">ar van </w:t>
      </w:r>
      <w:r w:rsidRPr="00D22DE7">
        <w:t>K</w:t>
      </w:r>
      <w:r>
        <w:t>revelen d</w:t>
      </w:r>
      <w:r w:rsidRPr="00D22DE7">
        <w:t xml:space="preserve">eoxygenation </w:t>
      </w:r>
      <w:r>
        <w:t xml:space="preserve">mechanism </w:t>
      </w:r>
      <w:r w:rsidRPr="00D22DE7">
        <w:t>of FFA’s</w:t>
      </w:r>
      <w:r>
        <w:t xml:space="preserve">). Moreover, </w:t>
      </w:r>
      <w:r w:rsidR="009E1C9A">
        <w:t>red mud is an i</w:t>
      </w:r>
      <w:r w:rsidRPr="00D22DE7">
        <w:t xml:space="preserve">nexpensive </w:t>
      </w:r>
      <w:r w:rsidR="009E1C9A">
        <w:t>w</w:t>
      </w:r>
      <w:r w:rsidRPr="00D22DE7">
        <w:t xml:space="preserve">aste </w:t>
      </w:r>
      <w:r w:rsidR="009E1C9A">
        <w:t>m</w:t>
      </w:r>
      <w:r w:rsidRPr="00D22DE7">
        <w:t>aterial</w:t>
      </w:r>
      <w:r w:rsidR="009E1C9A">
        <w:t xml:space="preserve"> and has been used as a c</w:t>
      </w:r>
      <w:r w:rsidRPr="00D22DE7">
        <w:t xml:space="preserve">oal </w:t>
      </w:r>
      <w:r w:rsidR="009E1C9A">
        <w:t>l</w:t>
      </w:r>
      <w:r w:rsidRPr="00D22DE7">
        <w:t>iquefaction HDO catalyst</w:t>
      </w:r>
      <w:r w:rsidR="009E1C9A">
        <w:t>.</w:t>
      </w:r>
      <w:r w:rsidR="00524D2F">
        <w:t xml:space="preserve"> Ruthenium on a</w:t>
      </w:r>
      <w:r w:rsidRPr="00D22DE7">
        <w:t xml:space="preserve">ctivated </w:t>
      </w:r>
      <w:r w:rsidR="00524D2F">
        <w:t>c</w:t>
      </w:r>
      <w:r w:rsidRPr="00D22DE7">
        <w:t>arbon</w:t>
      </w:r>
      <w:r w:rsidR="00524D2F">
        <w:t xml:space="preserve"> was used since it is a demonstrated </w:t>
      </w:r>
      <w:r w:rsidRPr="00D22DE7">
        <w:t>HDO catalyst for fast pyrolysis oil</w:t>
      </w:r>
      <w:r w:rsidR="003F6DE8">
        <w:t xml:space="preserve"> generated from biomass (lignocellulosics)</w:t>
      </w:r>
      <w:r w:rsidR="00524D2F">
        <w:t xml:space="preserve">. CoMo on </w:t>
      </w:r>
      <w:r w:rsidRPr="00D22DE7">
        <w:t>Al</w:t>
      </w:r>
      <w:r w:rsidRPr="00524D2F">
        <w:rPr>
          <w:vertAlign w:val="subscript"/>
        </w:rPr>
        <w:t>2</w:t>
      </w:r>
      <w:r w:rsidRPr="00D22DE7">
        <w:t>O</w:t>
      </w:r>
      <w:r w:rsidRPr="00524D2F">
        <w:rPr>
          <w:vertAlign w:val="subscript"/>
        </w:rPr>
        <w:t>3</w:t>
      </w:r>
      <w:r w:rsidR="00524D2F">
        <w:t xml:space="preserve"> and a sulfided CoMo catalyst w</w:t>
      </w:r>
      <w:r w:rsidR="00BC08A4">
        <w:t>ere</w:t>
      </w:r>
      <w:r w:rsidR="00524D2F">
        <w:t xml:space="preserve"> used since the s</w:t>
      </w:r>
      <w:r w:rsidRPr="00D22DE7">
        <w:t xml:space="preserve">ulfided CoMo </w:t>
      </w:r>
      <w:r w:rsidR="00524D2F">
        <w:t>is used as r</w:t>
      </w:r>
      <w:r w:rsidRPr="00D22DE7">
        <w:t>efinery HDO/HDS catalyst</w:t>
      </w:r>
      <w:r w:rsidR="00524D2F">
        <w:t>.</w:t>
      </w:r>
      <w:r>
        <w:t xml:space="preserve">  </w:t>
      </w:r>
      <w:r w:rsidR="00524D2F">
        <w:t>Since sulfur levels are low in algal oil we reasoned that a H</w:t>
      </w:r>
      <w:r w:rsidR="00524D2F" w:rsidRPr="00D56633">
        <w:rPr>
          <w:vertAlign w:val="subscript"/>
        </w:rPr>
        <w:t>2</w:t>
      </w:r>
      <w:r w:rsidR="00524D2F">
        <w:t xml:space="preserve"> reduced CoMo on </w:t>
      </w:r>
      <w:r w:rsidR="00524D2F" w:rsidRPr="00D22DE7">
        <w:t>Al</w:t>
      </w:r>
      <w:r w:rsidR="00524D2F" w:rsidRPr="00524D2F">
        <w:rPr>
          <w:vertAlign w:val="subscript"/>
        </w:rPr>
        <w:t>2</w:t>
      </w:r>
      <w:r w:rsidR="00524D2F" w:rsidRPr="00D22DE7">
        <w:t>O</w:t>
      </w:r>
      <w:r w:rsidR="00524D2F" w:rsidRPr="00524D2F">
        <w:rPr>
          <w:vertAlign w:val="subscript"/>
        </w:rPr>
        <w:t>3</w:t>
      </w:r>
      <w:r w:rsidR="00524D2F">
        <w:rPr>
          <w:vertAlign w:val="subscript"/>
        </w:rPr>
        <w:t xml:space="preserve"> </w:t>
      </w:r>
      <w:r w:rsidR="00524D2F">
        <w:t xml:space="preserve">would successfully hydrodeoxygenate the algal oil without the need </w:t>
      </w:r>
      <w:r w:rsidR="003F6DE8">
        <w:t xml:space="preserve">for </w:t>
      </w:r>
      <w:r w:rsidR="00D56633">
        <w:t>sulfiding the catalyst.  Clearly, the Ru/C catalyst had the highest surface</w:t>
      </w:r>
      <w:r w:rsidR="002D378E">
        <w:t xml:space="preserve"> area</w:t>
      </w:r>
      <w:r w:rsidR="003F6CEF">
        <w:t xml:space="preserve"> – more than double the CoMo (Table 2). The reduced red mud had a very low surface area relative to the two other catalysts.</w:t>
      </w:r>
      <w:r w:rsidR="00D56633">
        <w:t xml:space="preserve"> </w:t>
      </w:r>
    </w:p>
    <w:p w:rsidR="001D2069" w:rsidRDefault="001D2069" w:rsidP="003F6DE8">
      <w:pPr>
        <w:spacing w:line="240" w:lineRule="auto"/>
        <w:contextualSpacing/>
        <w:jc w:val="both"/>
      </w:pPr>
    </w:p>
    <w:p w:rsidR="00B51906" w:rsidRPr="00B51906" w:rsidRDefault="00B51906" w:rsidP="00B51906">
      <w:pPr>
        <w:pStyle w:val="Heading3"/>
        <w:rPr>
          <w:rFonts w:asciiTheme="minorHAnsi" w:hAnsiTheme="minorHAnsi"/>
        </w:rPr>
      </w:pPr>
      <w:bookmarkStart w:id="53" w:name="_Toc405172135"/>
      <w:r w:rsidRPr="00B51906">
        <w:rPr>
          <w:rFonts w:asciiTheme="minorHAnsi" w:hAnsiTheme="minorHAnsi"/>
        </w:rPr>
        <w:t>H</w:t>
      </w:r>
      <w:r w:rsidRPr="00B51906">
        <w:rPr>
          <w:rFonts w:asciiTheme="minorHAnsi" w:hAnsiTheme="minorHAnsi"/>
          <w:vertAlign w:val="subscript"/>
        </w:rPr>
        <w:t>2</w:t>
      </w:r>
      <w:r w:rsidRPr="00B51906">
        <w:rPr>
          <w:rFonts w:asciiTheme="minorHAnsi" w:hAnsiTheme="minorHAnsi"/>
        </w:rPr>
        <w:t>-TPR</w:t>
      </w:r>
      <w:bookmarkEnd w:id="53"/>
    </w:p>
    <w:p w:rsidR="00D56633" w:rsidRDefault="00895B52" w:rsidP="003F6DE8">
      <w:pPr>
        <w:spacing w:line="240" w:lineRule="auto"/>
        <w:contextualSpacing/>
        <w:jc w:val="both"/>
      </w:pPr>
      <w:r>
        <w:t>Temperature programmed reduction</w:t>
      </w:r>
      <w:r w:rsidR="00DC591E">
        <w:t xml:space="preserve"> (H</w:t>
      </w:r>
      <w:r w:rsidR="00DC591E" w:rsidRPr="00DC591E">
        <w:rPr>
          <w:vertAlign w:val="subscript"/>
        </w:rPr>
        <w:t>2</w:t>
      </w:r>
      <w:r w:rsidR="00DC591E">
        <w:t>-TPR)</w:t>
      </w:r>
      <w:r>
        <w:t xml:space="preserve"> of the three catalysts used in the HDO reveal qualitative information on the metal surface properties of the materials. </w:t>
      </w:r>
      <w:r w:rsidR="00DC591E">
        <w:t>H</w:t>
      </w:r>
      <w:r w:rsidR="00DC591E" w:rsidRPr="0039033F">
        <w:rPr>
          <w:vertAlign w:val="subscript"/>
        </w:rPr>
        <w:t>2</w:t>
      </w:r>
      <w:r w:rsidR="00DC591E">
        <w:t>-TPR of the red mud does indicate that the selected temperature for reduction (300</w:t>
      </w:r>
      <w:r w:rsidR="0039033F">
        <w:sym w:font="Symbol" w:char="F0B0"/>
      </w:r>
      <w:r w:rsidR="00DC591E">
        <w:t>C) was probably not high enough to drive complete reduction of the iron oxides to zero valent iron (Fe</w:t>
      </w:r>
      <w:r w:rsidR="00DC591E" w:rsidRPr="0039033F">
        <w:rPr>
          <w:vertAlign w:val="subscript"/>
        </w:rPr>
        <w:t>2</w:t>
      </w:r>
      <w:r w:rsidR="00DC591E">
        <w:t>O</w:t>
      </w:r>
      <w:r w:rsidR="00DC591E" w:rsidRPr="0039033F">
        <w:rPr>
          <w:vertAlign w:val="subscript"/>
        </w:rPr>
        <w:t>3</w:t>
      </w:r>
      <w:r w:rsidR="0039033F">
        <w:sym w:font="Symbol" w:char="F0AE"/>
      </w:r>
      <w:r w:rsidR="00DC591E">
        <w:t>Fe)</w:t>
      </w:r>
      <w:r w:rsidR="00E95811">
        <w:t>. As indicated by Figure 6</w:t>
      </w:r>
      <w:r w:rsidR="00DC591E">
        <w:t>, reduction temperatures in the 400 to 500</w:t>
      </w:r>
      <w:r w:rsidR="0039033F">
        <w:sym w:font="Symbol" w:char="F0B0"/>
      </w:r>
      <w:r w:rsidR="00DC591E">
        <w:t>C range are needed for complete reduction.</w:t>
      </w:r>
      <w:r w:rsidR="00532F35">
        <w:t xml:space="preserve"> </w:t>
      </w:r>
      <w:r w:rsidR="002C1968">
        <w:t>H</w:t>
      </w:r>
      <w:r w:rsidR="002C1968" w:rsidRPr="0039033F">
        <w:rPr>
          <w:vertAlign w:val="subscript"/>
        </w:rPr>
        <w:t>2</w:t>
      </w:r>
      <w:r w:rsidR="002C1968">
        <w:t xml:space="preserve">-TPR of the Ru/C catalyst did indicate significant reduction of the as received catalyst (Fig. </w:t>
      </w:r>
      <w:r w:rsidR="00E344E9">
        <w:t>8</w:t>
      </w:r>
      <w:r w:rsidR="002C1968">
        <w:t>). This suggest</w:t>
      </w:r>
      <w:r w:rsidR="00173EB3">
        <w:t>s</w:t>
      </w:r>
      <w:r w:rsidR="002C1968">
        <w:t xml:space="preserve"> that a portion of the surface bound Ru was in an oxide state and not completely reduced. </w:t>
      </w:r>
      <w:r w:rsidR="00173EB3">
        <w:t>Pre-reduction of the Ru/C catalyst may improve catalyst activity. H</w:t>
      </w:r>
      <w:r w:rsidR="00173EB3" w:rsidRPr="0039033F">
        <w:rPr>
          <w:vertAlign w:val="subscript"/>
        </w:rPr>
        <w:t>2</w:t>
      </w:r>
      <w:r w:rsidR="00173EB3">
        <w:t>-TPR of the CoMo/Al</w:t>
      </w:r>
      <w:r w:rsidR="00173EB3" w:rsidRPr="00173EB3">
        <w:rPr>
          <w:vertAlign w:val="subscript"/>
        </w:rPr>
        <w:t>2</w:t>
      </w:r>
      <w:r w:rsidR="00173EB3">
        <w:t>O</w:t>
      </w:r>
      <w:r w:rsidR="00173EB3" w:rsidRPr="00173EB3">
        <w:rPr>
          <w:vertAlign w:val="subscript"/>
        </w:rPr>
        <w:t>3</w:t>
      </w:r>
      <w:r w:rsidR="00173EB3">
        <w:t xml:space="preserve"> did indicate </w:t>
      </w:r>
      <w:r w:rsidR="001769F0">
        <w:t xml:space="preserve">that </w:t>
      </w:r>
      <w:r w:rsidR="00173EB3">
        <w:t>the selected reduction temperature of 400</w:t>
      </w:r>
      <w:r w:rsidR="00173EB3">
        <w:sym w:font="Symbol" w:char="F0B0"/>
      </w:r>
      <w:r w:rsidR="00173EB3">
        <w:t>C was reasonable</w:t>
      </w:r>
      <w:r w:rsidR="000C7653">
        <w:t>,</w:t>
      </w:r>
      <w:r w:rsidR="00173EB3">
        <w:t xml:space="preserve"> since significant reduction </w:t>
      </w:r>
      <w:r w:rsidR="000C7653">
        <w:t>(i.e., H</w:t>
      </w:r>
      <w:r w:rsidR="000C7653" w:rsidRPr="000C7653">
        <w:rPr>
          <w:vertAlign w:val="subscript"/>
        </w:rPr>
        <w:t>2</w:t>
      </w:r>
      <w:r w:rsidR="000C7653">
        <w:t xml:space="preserve"> consumption) </w:t>
      </w:r>
      <w:r w:rsidR="00173EB3">
        <w:t>occurs at this temperature</w:t>
      </w:r>
      <w:r w:rsidR="00E95811">
        <w:t xml:space="preserve"> (Fig. </w:t>
      </w:r>
      <w:r w:rsidR="00E344E9">
        <w:t>8</w:t>
      </w:r>
      <w:r w:rsidR="00E95811">
        <w:t>)</w:t>
      </w:r>
      <w:r w:rsidR="00173EB3">
        <w:t>.</w:t>
      </w:r>
    </w:p>
    <w:p w:rsidR="00D56633" w:rsidRDefault="00D56633" w:rsidP="003F6DE8">
      <w:pPr>
        <w:spacing w:line="240" w:lineRule="auto"/>
        <w:contextualSpacing/>
        <w:jc w:val="both"/>
      </w:pPr>
    </w:p>
    <w:p w:rsidR="00D56633" w:rsidRDefault="00D56633" w:rsidP="003F6DE8">
      <w:pPr>
        <w:spacing w:line="240" w:lineRule="auto"/>
        <w:contextualSpacing/>
        <w:jc w:val="both"/>
        <w:sectPr w:rsidR="00D56633" w:rsidSect="00657F8A">
          <w:headerReference w:type="default" r:id="rId19"/>
          <w:footerReference w:type="default" r:id="rId20"/>
          <w:pgSz w:w="12240" w:h="15840"/>
          <w:pgMar w:top="1440" w:right="1440" w:bottom="1440" w:left="1440" w:header="720" w:footer="720" w:gutter="0"/>
          <w:cols w:space="720"/>
          <w:docGrid w:linePitch="360"/>
        </w:sectPr>
      </w:pPr>
    </w:p>
    <w:p w:rsidR="00D32A46" w:rsidRDefault="00D32A46" w:rsidP="00EE5A1F">
      <w:pPr>
        <w:pStyle w:val="Caption"/>
        <w:rPr>
          <w:sz w:val="22"/>
          <w:szCs w:val="22"/>
        </w:rPr>
      </w:pPr>
    </w:p>
    <w:p w:rsidR="00D32A46" w:rsidRDefault="00D32A46" w:rsidP="00EE5A1F">
      <w:pPr>
        <w:pStyle w:val="Caption"/>
        <w:rPr>
          <w:sz w:val="22"/>
          <w:szCs w:val="22"/>
        </w:rPr>
      </w:pPr>
    </w:p>
    <w:p w:rsidR="00A31E14" w:rsidRPr="00EE5A1F" w:rsidRDefault="00EE5A1F" w:rsidP="00EE5A1F">
      <w:pPr>
        <w:pStyle w:val="Caption"/>
        <w:rPr>
          <w:b w:val="0"/>
          <w:sz w:val="22"/>
          <w:szCs w:val="22"/>
        </w:rPr>
      </w:pPr>
      <w:bookmarkStart w:id="54" w:name="_Toc405172203"/>
      <w:r w:rsidRPr="00EE5A1F">
        <w:rPr>
          <w:sz w:val="22"/>
          <w:szCs w:val="22"/>
        </w:rPr>
        <w:t xml:space="preserve">Table </w:t>
      </w:r>
      <w:r w:rsidRPr="00EE5A1F">
        <w:rPr>
          <w:sz w:val="22"/>
          <w:szCs w:val="22"/>
        </w:rPr>
        <w:fldChar w:fldCharType="begin"/>
      </w:r>
      <w:r w:rsidRPr="00EE5A1F">
        <w:rPr>
          <w:sz w:val="22"/>
          <w:szCs w:val="22"/>
        </w:rPr>
        <w:instrText xml:space="preserve"> SEQ Table \* ARABIC </w:instrText>
      </w:r>
      <w:r w:rsidRPr="00EE5A1F">
        <w:rPr>
          <w:sz w:val="22"/>
          <w:szCs w:val="22"/>
        </w:rPr>
        <w:fldChar w:fldCharType="separate"/>
      </w:r>
      <w:r w:rsidR="00D13CAC">
        <w:rPr>
          <w:noProof/>
          <w:sz w:val="22"/>
          <w:szCs w:val="22"/>
        </w:rPr>
        <w:t>1</w:t>
      </w:r>
      <w:r w:rsidRPr="00EE5A1F">
        <w:rPr>
          <w:sz w:val="22"/>
          <w:szCs w:val="22"/>
        </w:rPr>
        <w:fldChar w:fldCharType="end"/>
      </w:r>
      <w:r w:rsidR="00417C1F" w:rsidRPr="00EE5A1F">
        <w:rPr>
          <w:b w:val="0"/>
          <w:sz w:val="22"/>
          <w:szCs w:val="22"/>
        </w:rPr>
        <w:t>:</w:t>
      </w:r>
      <w:r w:rsidR="00417C1F" w:rsidRPr="00EE5A1F">
        <w:rPr>
          <w:sz w:val="22"/>
          <w:szCs w:val="22"/>
        </w:rPr>
        <w:t xml:space="preserve"> </w:t>
      </w:r>
      <w:r w:rsidR="00417C1F" w:rsidRPr="00EE5A1F">
        <w:rPr>
          <w:b w:val="0"/>
          <w:sz w:val="22"/>
          <w:szCs w:val="22"/>
        </w:rPr>
        <w:t>Composition of algae biomass used in the HTL and HDO studies.</w:t>
      </w:r>
      <w:bookmarkEnd w:id="54"/>
    </w:p>
    <w:tbl>
      <w:tblPr>
        <w:tblW w:w="11970" w:type="dxa"/>
        <w:jc w:val="center"/>
        <w:tblCellMar>
          <w:left w:w="0" w:type="dxa"/>
          <w:right w:w="0" w:type="dxa"/>
        </w:tblCellMar>
        <w:tblLook w:val="0420" w:firstRow="1" w:lastRow="0" w:firstColumn="0" w:lastColumn="0" w:noHBand="0" w:noVBand="1"/>
      </w:tblPr>
      <w:tblGrid>
        <w:gridCol w:w="3610"/>
        <w:gridCol w:w="2620"/>
        <w:gridCol w:w="2480"/>
        <w:gridCol w:w="3260"/>
      </w:tblGrid>
      <w:tr w:rsidR="00A31E14" w:rsidRPr="00A31E14" w:rsidTr="00417C1F">
        <w:trPr>
          <w:trHeight w:val="584"/>
          <w:jc w:val="center"/>
        </w:trPr>
        <w:tc>
          <w:tcPr>
            <w:tcW w:w="361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rPr>
                <w:sz w:val="24"/>
                <w:szCs w:val="24"/>
              </w:rPr>
            </w:pPr>
          </w:p>
        </w:tc>
        <w:tc>
          <w:tcPr>
            <w:tcW w:w="8360"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b/>
                <w:bCs/>
                <w:sz w:val="24"/>
                <w:szCs w:val="24"/>
              </w:rPr>
              <w:t>Composition</w:t>
            </w:r>
          </w:p>
          <w:p w:rsidR="00A31E14" w:rsidRPr="00A31E14" w:rsidRDefault="00A31E14" w:rsidP="00A31E14">
            <w:pPr>
              <w:spacing w:line="240" w:lineRule="auto"/>
              <w:contextualSpacing/>
              <w:jc w:val="center"/>
              <w:rPr>
                <w:sz w:val="24"/>
                <w:szCs w:val="24"/>
              </w:rPr>
            </w:pPr>
            <w:r w:rsidRPr="00A31E14">
              <w:rPr>
                <w:b/>
                <w:bCs/>
                <w:sz w:val="24"/>
                <w:szCs w:val="24"/>
              </w:rPr>
              <w:t>(% w/w, dry basis)</w:t>
            </w:r>
          </w:p>
        </w:tc>
      </w:tr>
      <w:tr w:rsidR="00A31E14" w:rsidRPr="00A31E14" w:rsidTr="00417C1F">
        <w:trPr>
          <w:trHeight w:val="584"/>
          <w:jc w:val="center"/>
        </w:trPr>
        <w:tc>
          <w:tcPr>
            <w:tcW w:w="3610" w:type="dxa"/>
            <w:tcBorders>
              <w:top w:val="single" w:sz="8" w:space="0" w:color="000000"/>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417C1F">
            <w:pPr>
              <w:spacing w:line="240" w:lineRule="auto"/>
              <w:contextualSpacing/>
              <w:jc w:val="center"/>
              <w:rPr>
                <w:sz w:val="24"/>
                <w:szCs w:val="24"/>
              </w:rPr>
            </w:pPr>
            <w:r w:rsidRPr="00A31E14">
              <w:rPr>
                <w:sz w:val="24"/>
                <w:szCs w:val="24"/>
              </w:rPr>
              <w:t>Parameter</w:t>
            </w:r>
          </w:p>
        </w:tc>
        <w:tc>
          <w:tcPr>
            <w:tcW w:w="2620" w:type="dxa"/>
            <w:tcBorders>
              <w:top w:val="single" w:sz="8" w:space="0" w:color="000000"/>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i/>
                <w:iCs/>
                <w:sz w:val="24"/>
                <w:szCs w:val="24"/>
              </w:rPr>
              <w:t>Spirulina</w:t>
            </w:r>
          </w:p>
        </w:tc>
        <w:tc>
          <w:tcPr>
            <w:tcW w:w="2480" w:type="dxa"/>
            <w:tcBorders>
              <w:top w:val="single" w:sz="8" w:space="0" w:color="000000"/>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i/>
                <w:iCs/>
                <w:sz w:val="24"/>
                <w:szCs w:val="24"/>
              </w:rPr>
              <w:t>UGA</w:t>
            </w:r>
          </w:p>
          <w:p w:rsidR="00A31E14" w:rsidRPr="00A31E14" w:rsidRDefault="00A31E14" w:rsidP="00A31E14">
            <w:pPr>
              <w:spacing w:line="240" w:lineRule="auto"/>
              <w:contextualSpacing/>
              <w:jc w:val="center"/>
              <w:rPr>
                <w:sz w:val="24"/>
                <w:szCs w:val="24"/>
              </w:rPr>
            </w:pPr>
            <w:r w:rsidRPr="00A31E14">
              <w:rPr>
                <w:i/>
                <w:iCs/>
                <w:sz w:val="24"/>
                <w:szCs w:val="24"/>
              </w:rPr>
              <w:t>(Raceway)</w:t>
            </w:r>
          </w:p>
        </w:tc>
        <w:tc>
          <w:tcPr>
            <w:tcW w:w="3260" w:type="dxa"/>
            <w:tcBorders>
              <w:top w:val="single" w:sz="8" w:space="0" w:color="000000"/>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i/>
                <w:iCs/>
                <w:sz w:val="24"/>
                <w:szCs w:val="24"/>
              </w:rPr>
              <w:t>Nannochloropsis</w:t>
            </w:r>
          </w:p>
          <w:p w:rsidR="00A31E14" w:rsidRPr="00A31E14" w:rsidRDefault="00A31E14" w:rsidP="00A31E14">
            <w:pPr>
              <w:spacing w:line="240" w:lineRule="auto"/>
              <w:contextualSpacing/>
              <w:jc w:val="center"/>
              <w:rPr>
                <w:sz w:val="24"/>
                <w:szCs w:val="24"/>
              </w:rPr>
            </w:pPr>
            <w:r w:rsidRPr="00A31E14">
              <w:rPr>
                <w:i/>
                <w:iCs/>
                <w:sz w:val="24"/>
                <w:szCs w:val="24"/>
              </w:rPr>
              <w:t>(Reed Mariculture)</w:t>
            </w:r>
          </w:p>
        </w:tc>
      </w:tr>
      <w:tr w:rsidR="00A31E14" w:rsidRPr="00A31E14" w:rsidTr="00D32A46">
        <w:trPr>
          <w:trHeight w:val="432"/>
          <w:jc w:val="center"/>
        </w:trPr>
        <w:tc>
          <w:tcPr>
            <w:tcW w:w="3610" w:type="dxa"/>
            <w:tcBorders>
              <w:top w:val="single" w:sz="4" w:space="0" w:color="auto"/>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C</w:t>
            </w:r>
          </w:p>
        </w:tc>
        <w:tc>
          <w:tcPr>
            <w:tcW w:w="2620" w:type="dxa"/>
            <w:tcBorders>
              <w:top w:val="single" w:sz="4" w:space="0" w:color="auto"/>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50.1</w:t>
            </w:r>
          </w:p>
        </w:tc>
        <w:tc>
          <w:tcPr>
            <w:tcW w:w="2480" w:type="dxa"/>
            <w:tcBorders>
              <w:top w:val="single" w:sz="4" w:space="0" w:color="auto"/>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46.6</w:t>
            </w:r>
          </w:p>
        </w:tc>
        <w:tc>
          <w:tcPr>
            <w:tcW w:w="3260" w:type="dxa"/>
            <w:tcBorders>
              <w:top w:val="single" w:sz="4" w:space="0" w:color="auto"/>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51</w:t>
            </w:r>
          </w:p>
        </w:tc>
      </w:tr>
      <w:tr w:rsidR="00A31E14" w:rsidRPr="00A31E14" w:rsidTr="00D32A46">
        <w:trPr>
          <w:trHeight w:val="432"/>
          <w:jc w:val="center"/>
        </w:trPr>
        <w:tc>
          <w:tcPr>
            <w:tcW w:w="361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N</w:t>
            </w:r>
          </w:p>
        </w:tc>
        <w:tc>
          <w:tcPr>
            <w:tcW w:w="262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11.3</w:t>
            </w:r>
          </w:p>
        </w:tc>
        <w:tc>
          <w:tcPr>
            <w:tcW w:w="248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7.6</w:t>
            </w:r>
          </w:p>
        </w:tc>
        <w:tc>
          <w:tcPr>
            <w:tcW w:w="326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10</w:t>
            </w:r>
          </w:p>
        </w:tc>
      </w:tr>
      <w:tr w:rsidR="00A31E14" w:rsidRPr="00A31E14" w:rsidTr="00D32A46">
        <w:trPr>
          <w:trHeight w:val="432"/>
          <w:jc w:val="center"/>
        </w:trPr>
        <w:tc>
          <w:tcPr>
            <w:tcW w:w="361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S</w:t>
            </w:r>
          </w:p>
        </w:tc>
        <w:tc>
          <w:tcPr>
            <w:tcW w:w="262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0.7</w:t>
            </w:r>
          </w:p>
        </w:tc>
        <w:tc>
          <w:tcPr>
            <w:tcW w:w="248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0.0</w:t>
            </w:r>
          </w:p>
        </w:tc>
        <w:tc>
          <w:tcPr>
            <w:tcW w:w="326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0.83</w:t>
            </w:r>
          </w:p>
        </w:tc>
      </w:tr>
      <w:tr w:rsidR="00A31E14" w:rsidRPr="00A31E14" w:rsidTr="00D32A46">
        <w:trPr>
          <w:trHeight w:val="432"/>
          <w:jc w:val="center"/>
        </w:trPr>
        <w:tc>
          <w:tcPr>
            <w:tcW w:w="361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Protein</w:t>
            </w:r>
          </w:p>
        </w:tc>
        <w:tc>
          <w:tcPr>
            <w:tcW w:w="262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48</w:t>
            </w:r>
          </w:p>
        </w:tc>
        <w:tc>
          <w:tcPr>
            <w:tcW w:w="248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33</w:t>
            </w:r>
          </w:p>
        </w:tc>
        <w:tc>
          <w:tcPr>
            <w:tcW w:w="326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45.8</w:t>
            </w:r>
          </w:p>
        </w:tc>
      </w:tr>
      <w:tr w:rsidR="00A31E14" w:rsidRPr="00A31E14" w:rsidTr="00D32A46">
        <w:trPr>
          <w:trHeight w:val="432"/>
          <w:jc w:val="center"/>
        </w:trPr>
        <w:tc>
          <w:tcPr>
            <w:tcW w:w="361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Lipids</w:t>
            </w:r>
          </w:p>
        </w:tc>
        <w:tc>
          <w:tcPr>
            <w:tcW w:w="262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0.5-11</w:t>
            </w:r>
          </w:p>
        </w:tc>
        <w:tc>
          <w:tcPr>
            <w:tcW w:w="248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6</w:t>
            </w:r>
          </w:p>
        </w:tc>
        <w:tc>
          <w:tcPr>
            <w:tcW w:w="3260" w:type="dxa"/>
            <w:tcBorders>
              <w:top w:val="nil"/>
              <w:left w:val="nil"/>
              <w:bottom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9</w:t>
            </w:r>
            <w:r w:rsidRPr="00A31E14">
              <w:rPr>
                <w:sz w:val="24"/>
                <w:szCs w:val="24"/>
                <w:vertAlign w:val="superscript"/>
              </w:rPr>
              <w:t>a</w:t>
            </w:r>
            <w:r w:rsidRPr="00A31E14">
              <w:rPr>
                <w:sz w:val="24"/>
                <w:szCs w:val="24"/>
              </w:rPr>
              <w:t>-18</w:t>
            </w:r>
            <w:r w:rsidRPr="00A31E14">
              <w:rPr>
                <w:sz w:val="24"/>
                <w:szCs w:val="24"/>
                <w:vertAlign w:val="superscript"/>
              </w:rPr>
              <w:t>b</w:t>
            </w:r>
          </w:p>
        </w:tc>
      </w:tr>
      <w:tr w:rsidR="00A31E14" w:rsidRPr="00A31E14" w:rsidTr="00D32A46">
        <w:trPr>
          <w:trHeight w:val="432"/>
          <w:jc w:val="center"/>
        </w:trPr>
        <w:tc>
          <w:tcPr>
            <w:tcW w:w="361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Carbohydrates</w:t>
            </w:r>
          </w:p>
        </w:tc>
        <w:tc>
          <w:tcPr>
            <w:tcW w:w="262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16</w:t>
            </w:r>
          </w:p>
        </w:tc>
        <w:tc>
          <w:tcPr>
            <w:tcW w:w="248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17</w:t>
            </w:r>
          </w:p>
        </w:tc>
        <w:tc>
          <w:tcPr>
            <w:tcW w:w="3260" w:type="dxa"/>
            <w:tcBorders>
              <w:top w:val="nil"/>
              <w:left w:val="nil"/>
              <w:bottom w:val="nil"/>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14</w:t>
            </w:r>
          </w:p>
        </w:tc>
      </w:tr>
      <w:tr w:rsidR="00A31E14" w:rsidRPr="00A31E14" w:rsidTr="00D32A46">
        <w:trPr>
          <w:trHeight w:val="432"/>
          <w:jc w:val="center"/>
        </w:trPr>
        <w:tc>
          <w:tcPr>
            <w:tcW w:w="3610" w:type="dxa"/>
            <w:tcBorders>
              <w:top w:val="nil"/>
              <w:left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Moisture</w:t>
            </w:r>
          </w:p>
        </w:tc>
        <w:tc>
          <w:tcPr>
            <w:tcW w:w="2620" w:type="dxa"/>
            <w:tcBorders>
              <w:top w:val="nil"/>
              <w:left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6.6</w:t>
            </w:r>
          </w:p>
        </w:tc>
        <w:tc>
          <w:tcPr>
            <w:tcW w:w="2480" w:type="dxa"/>
            <w:tcBorders>
              <w:top w:val="nil"/>
              <w:left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4.8</w:t>
            </w:r>
          </w:p>
        </w:tc>
        <w:tc>
          <w:tcPr>
            <w:tcW w:w="3260" w:type="dxa"/>
            <w:tcBorders>
              <w:top w:val="nil"/>
              <w:left w:val="nil"/>
              <w:right w:val="nil"/>
            </w:tcBorders>
            <w:shd w:val="clear" w:color="auto" w:fill="auto"/>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1.3</w:t>
            </w:r>
          </w:p>
        </w:tc>
      </w:tr>
      <w:tr w:rsidR="00A31E14" w:rsidRPr="00A31E14" w:rsidTr="00D32A46">
        <w:trPr>
          <w:trHeight w:val="432"/>
          <w:jc w:val="center"/>
        </w:trPr>
        <w:tc>
          <w:tcPr>
            <w:tcW w:w="3610" w:type="dxa"/>
            <w:tcBorders>
              <w:top w:val="nil"/>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Ash</w:t>
            </w:r>
          </w:p>
        </w:tc>
        <w:tc>
          <w:tcPr>
            <w:tcW w:w="2620" w:type="dxa"/>
            <w:tcBorders>
              <w:top w:val="nil"/>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8.5</w:t>
            </w:r>
          </w:p>
        </w:tc>
        <w:tc>
          <w:tcPr>
            <w:tcW w:w="2480" w:type="dxa"/>
            <w:tcBorders>
              <w:top w:val="nil"/>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10.1</w:t>
            </w:r>
          </w:p>
        </w:tc>
        <w:tc>
          <w:tcPr>
            <w:tcW w:w="3260" w:type="dxa"/>
            <w:tcBorders>
              <w:top w:val="nil"/>
              <w:left w:val="nil"/>
              <w:bottom w:val="single" w:sz="4" w:space="0" w:color="auto"/>
              <w:right w:val="nil"/>
            </w:tcBorders>
            <w:shd w:val="clear" w:color="auto" w:fill="E7E7E7"/>
            <w:tcMar>
              <w:top w:w="72" w:type="dxa"/>
              <w:left w:w="144" w:type="dxa"/>
              <w:bottom w:w="72" w:type="dxa"/>
              <w:right w:w="144" w:type="dxa"/>
            </w:tcMar>
            <w:hideMark/>
          </w:tcPr>
          <w:p w:rsidR="00A31E14" w:rsidRPr="00A31E14" w:rsidRDefault="00A31E14" w:rsidP="00A31E14">
            <w:pPr>
              <w:spacing w:line="240" w:lineRule="auto"/>
              <w:contextualSpacing/>
              <w:jc w:val="center"/>
              <w:rPr>
                <w:sz w:val="24"/>
                <w:szCs w:val="24"/>
              </w:rPr>
            </w:pPr>
            <w:r w:rsidRPr="00A31E14">
              <w:rPr>
                <w:sz w:val="24"/>
                <w:szCs w:val="24"/>
              </w:rPr>
              <w:t>7.4</w:t>
            </w:r>
          </w:p>
        </w:tc>
      </w:tr>
    </w:tbl>
    <w:p w:rsidR="00A31E14" w:rsidRPr="00A31E14" w:rsidRDefault="00A31E14" w:rsidP="00417C1F">
      <w:pPr>
        <w:spacing w:line="240" w:lineRule="auto"/>
        <w:ind w:left="720"/>
        <w:contextualSpacing/>
        <w:rPr>
          <w:sz w:val="24"/>
          <w:szCs w:val="24"/>
        </w:rPr>
      </w:pPr>
      <w:r w:rsidRPr="00A31E14">
        <w:rPr>
          <w:sz w:val="24"/>
          <w:szCs w:val="24"/>
          <w:vertAlign w:val="superscript"/>
        </w:rPr>
        <w:t>a</w:t>
      </w:r>
      <w:r w:rsidRPr="00A31E14">
        <w:rPr>
          <w:sz w:val="24"/>
          <w:szCs w:val="24"/>
        </w:rPr>
        <w:t>, Analysis performed at UGA</w:t>
      </w:r>
    </w:p>
    <w:p w:rsidR="00A31E14" w:rsidRPr="00A31E14" w:rsidRDefault="00A31E14" w:rsidP="00417C1F">
      <w:pPr>
        <w:spacing w:line="240" w:lineRule="auto"/>
        <w:ind w:left="720"/>
        <w:contextualSpacing/>
        <w:rPr>
          <w:sz w:val="24"/>
          <w:szCs w:val="24"/>
        </w:rPr>
      </w:pPr>
      <w:r w:rsidRPr="00A31E14">
        <w:rPr>
          <w:sz w:val="24"/>
          <w:szCs w:val="24"/>
          <w:vertAlign w:val="superscript"/>
        </w:rPr>
        <w:t>b</w:t>
      </w:r>
      <w:r w:rsidRPr="00A31E14">
        <w:rPr>
          <w:sz w:val="24"/>
          <w:szCs w:val="24"/>
        </w:rPr>
        <w:t>, Reported by Reed Mariculture</w:t>
      </w:r>
    </w:p>
    <w:p w:rsidR="00A31E14" w:rsidRPr="00A31E14" w:rsidRDefault="00A31E14" w:rsidP="00A31E14">
      <w:pPr>
        <w:spacing w:line="240" w:lineRule="auto"/>
        <w:contextualSpacing/>
        <w:rPr>
          <w:sz w:val="24"/>
          <w:szCs w:val="24"/>
        </w:rPr>
      </w:pPr>
    </w:p>
    <w:p w:rsidR="00A31E14" w:rsidRDefault="00A31E14" w:rsidP="003D2CA4"/>
    <w:p w:rsidR="00D32A46" w:rsidRDefault="00D32A46" w:rsidP="003D2CA4"/>
    <w:p w:rsidR="00D32A46" w:rsidRDefault="00D32A46" w:rsidP="003D2CA4"/>
    <w:p w:rsidR="00D32A46" w:rsidRDefault="00D32A46" w:rsidP="003D2CA4"/>
    <w:p w:rsidR="009B45A0" w:rsidRPr="00EE5A1F" w:rsidRDefault="00EE5A1F" w:rsidP="00EE5A1F">
      <w:pPr>
        <w:pStyle w:val="Caption"/>
        <w:rPr>
          <w:b w:val="0"/>
          <w:color w:val="000000" w:themeColor="text1"/>
          <w:sz w:val="22"/>
          <w:szCs w:val="22"/>
        </w:rPr>
      </w:pPr>
      <w:bookmarkStart w:id="55" w:name="_Toc405172204"/>
      <w:r w:rsidRPr="00EE5A1F">
        <w:rPr>
          <w:sz w:val="22"/>
          <w:szCs w:val="22"/>
        </w:rPr>
        <w:t xml:space="preserve">Table </w:t>
      </w:r>
      <w:r w:rsidRPr="00EE5A1F">
        <w:rPr>
          <w:sz w:val="22"/>
          <w:szCs w:val="22"/>
        </w:rPr>
        <w:fldChar w:fldCharType="begin"/>
      </w:r>
      <w:r w:rsidRPr="00EE5A1F">
        <w:rPr>
          <w:sz w:val="22"/>
          <w:szCs w:val="22"/>
        </w:rPr>
        <w:instrText xml:space="preserve"> SEQ Table \* ARABIC </w:instrText>
      </w:r>
      <w:r w:rsidRPr="00EE5A1F">
        <w:rPr>
          <w:sz w:val="22"/>
          <w:szCs w:val="22"/>
        </w:rPr>
        <w:fldChar w:fldCharType="separate"/>
      </w:r>
      <w:r w:rsidR="00D13CAC">
        <w:rPr>
          <w:noProof/>
          <w:sz w:val="22"/>
          <w:szCs w:val="22"/>
        </w:rPr>
        <w:t>2</w:t>
      </w:r>
      <w:r w:rsidRPr="00EE5A1F">
        <w:rPr>
          <w:sz w:val="22"/>
          <w:szCs w:val="22"/>
        </w:rPr>
        <w:fldChar w:fldCharType="end"/>
      </w:r>
      <w:r w:rsidR="009B45A0" w:rsidRPr="00EE5A1F">
        <w:rPr>
          <w:b w:val="0"/>
          <w:color w:val="000000" w:themeColor="text1"/>
          <w:sz w:val="22"/>
          <w:szCs w:val="22"/>
        </w:rPr>
        <w:t xml:space="preserve">: Physical properties of </w:t>
      </w:r>
      <w:r w:rsidR="00803113" w:rsidRPr="00EE5A1F">
        <w:rPr>
          <w:b w:val="0"/>
          <w:color w:val="000000" w:themeColor="text1"/>
          <w:sz w:val="22"/>
          <w:szCs w:val="22"/>
        </w:rPr>
        <w:t>catalyst used in HDO experiments.</w:t>
      </w:r>
      <w:bookmarkEnd w:id="55"/>
      <w:r w:rsidR="00803113" w:rsidRPr="00EE5A1F">
        <w:rPr>
          <w:b w:val="0"/>
          <w:color w:val="000000" w:themeColor="text1"/>
          <w:sz w:val="22"/>
          <w:szCs w:val="22"/>
        </w:rPr>
        <w:t xml:space="preserve"> </w:t>
      </w:r>
    </w:p>
    <w:p w:rsidR="009B45A0" w:rsidRPr="009B45A0" w:rsidRDefault="009B45A0" w:rsidP="009B45A0"/>
    <w:tbl>
      <w:tblPr>
        <w:tblW w:w="10994" w:type="dxa"/>
        <w:jc w:val="center"/>
        <w:tblBorders>
          <w:top w:val="single" w:sz="12" w:space="0" w:color="008000"/>
          <w:bottom w:val="single" w:sz="12" w:space="0" w:color="008000"/>
        </w:tblBorders>
        <w:tblLayout w:type="fixed"/>
        <w:tblLook w:val="00A0" w:firstRow="1" w:lastRow="0" w:firstColumn="1" w:lastColumn="0" w:noHBand="0" w:noVBand="0"/>
      </w:tblPr>
      <w:tblGrid>
        <w:gridCol w:w="3642"/>
        <w:gridCol w:w="1440"/>
        <w:gridCol w:w="1440"/>
        <w:gridCol w:w="1440"/>
        <w:gridCol w:w="1440"/>
        <w:gridCol w:w="1592"/>
      </w:tblGrid>
      <w:tr w:rsidR="009B45A0" w:rsidRPr="009B45A0" w:rsidTr="003B154F">
        <w:trPr>
          <w:jc w:val="center"/>
        </w:trPr>
        <w:tc>
          <w:tcPr>
            <w:tcW w:w="3642" w:type="dxa"/>
            <w:tcBorders>
              <w:bottom w:val="single" w:sz="6" w:space="0" w:color="008000"/>
            </w:tcBorders>
            <w:shd w:val="clear" w:color="auto" w:fill="auto"/>
          </w:tcPr>
          <w:p w:rsidR="009B45A0" w:rsidRPr="009B45A0" w:rsidRDefault="009B45A0" w:rsidP="00D56633">
            <w:pPr>
              <w:spacing w:line="240" w:lineRule="auto"/>
              <w:jc w:val="right"/>
              <w:rPr>
                <w:rFonts w:cs="Times New Roman"/>
                <w:b/>
                <w:sz w:val="24"/>
                <w:szCs w:val="24"/>
              </w:rPr>
            </w:pPr>
            <w:r w:rsidRPr="009B45A0">
              <w:rPr>
                <w:rFonts w:cs="Times New Roman"/>
                <w:b/>
                <w:sz w:val="24"/>
                <w:szCs w:val="24"/>
              </w:rPr>
              <w:t>Catalyst</w:t>
            </w:r>
          </w:p>
          <w:p w:rsidR="009B45A0" w:rsidRPr="009B45A0" w:rsidRDefault="009B45A0" w:rsidP="00D56633">
            <w:pPr>
              <w:spacing w:line="240" w:lineRule="auto"/>
              <w:rPr>
                <w:rFonts w:cs="Times New Roman"/>
                <w:b/>
                <w:sz w:val="24"/>
                <w:szCs w:val="24"/>
              </w:rPr>
            </w:pPr>
            <w:r w:rsidRPr="009B45A0">
              <w:rPr>
                <w:rFonts w:cs="Times New Roman"/>
                <w:b/>
                <w:sz w:val="24"/>
                <w:szCs w:val="24"/>
              </w:rPr>
              <w:t xml:space="preserve">Properties </w:t>
            </w:r>
          </w:p>
        </w:tc>
        <w:tc>
          <w:tcPr>
            <w:tcW w:w="1440" w:type="dxa"/>
            <w:tcBorders>
              <w:bottom w:val="single" w:sz="6" w:space="0" w:color="008000"/>
            </w:tcBorders>
            <w:shd w:val="clear" w:color="auto" w:fill="auto"/>
          </w:tcPr>
          <w:p w:rsidR="009B45A0" w:rsidRPr="009B45A0" w:rsidRDefault="00CF4B45" w:rsidP="009C7B88">
            <w:pPr>
              <w:spacing w:line="240" w:lineRule="auto"/>
              <w:jc w:val="center"/>
              <w:rPr>
                <w:rFonts w:cs="Times New Roman"/>
                <w:sz w:val="24"/>
                <w:szCs w:val="24"/>
              </w:rPr>
            </w:pPr>
            <w:r>
              <w:rPr>
                <w:rFonts w:cs="Times New Roman"/>
                <w:sz w:val="24"/>
                <w:szCs w:val="24"/>
              </w:rPr>
              <w:t>Ru/C</w:t>
            </w:r>
          </w:p>
          <w:p w:rsidR="009B45A0" w:rsidRPr="009B45A0" w:rsidRDefault="009B45A0" w:rsidP="009C7B88">
            <w:pPr>
              <w:spacing w:line="240" w:lineRule="auto"/>
              <w:jc w:val="center"/>
              <w:rPr>
                <w:rFonts w:cs="Times New Roman"/>
                <w:sz w:val="24"/>
                <w:szCs w:val="24"/>
              </w:rPr>
            </w:pPr>
          </w:p>
        </w:tc>
        <w:tc>
          <w:tcPr>
            <w:tcW w:w="1440" w:type="dxa"/>
            <w:tcBorders>
              <w:bottom w:val="single" w:sz="6" w:space="0" w:color="008000"/>
            </w:tcBorders>
            <w:shd w:val="clear" w:color="auto" w:fill="auto"/>
          </w:tcPr>
          <w:p w:rsidR="009B45A0" w:rsidRPr="009B45A0" w:rsidRDefault="00CF4B45" w:rsidP="009C7B88">
            <w:pPr>
              <w:spacing w:line="240" w:lineRule="auto"/>
              <w:jc w:val="center"/>
              <w:rPr>
                <w:rFonts w:cs="Times New Roman"/>
                <w:sz w:val="24"/>
                <w:szCs w:val="24"/>
              </w:rPr>
            </w:pPr>
            <w:r>
              <w:rPr>
                <w:rFonts w:cs="Times New Roman"/>
                <w:sz w:val="24"/>
                <w:szCs w:val="24"/>
              </w:rPr>
              <w:t>RRM</w:t>
            </w:r>
          </w:p>
        </w:tc>
        <w:tc>
          <w:tcPr>
            <w:tcW w:w="1440" w:type="dxa"/>
            <w:tcBorders>
              <w:bottom w:val="single" w:sz="6" w:space="0" w:color="008000"/>
            </w:tcBorders>
          </w:tcPr>
          <w:p w:rsidR="009B45A0" w:rsidRPr="009B45A0" w:rsidRDefault="00CF4B45" w:rsidP="009C7B88">
            <w:pPr>
              <w:spacing w:line="240" w:lineRule="auto"/>
              <w:jc w:val="center"/>
              <w:rPr>
                <w:rFonts w:cs="Times New Roman"/>
                <w:sz w:val="24"/>
                <w:szCs w:val="24"/>
              </w:rPr>
            </w:pPr>
            <w:r>
              <w:rPr>
                <w:rFonts w:cs="Times New Roman"/>
                <w:sz w:val="24"/>
                <w:szCs w:val="24"/>
              </w:rPr>
              <w:t>CoMo</w:t>
            </w:r>
          </w:p>
        </w:tc>
        <w:tc>
          <w:tcPr>
            <w:tcW w:w="1440" w:type="dxa"/>
            <w:tcBorders>
              <w:bottom w:val="single" w:sz="6" w:space="0" w:color="008000"/>
            </w:tcBorders>
          </w:tcPr>
          <w:p w:rsidR="009B45A0" w:rsidRPr="009B45A0" w:rsidRDefault="00CF4B45" w:rsidP="009C7B88">
            <w:pPr>
              <w:spacing w:line="240" w:lineRule="auto"/>
              <w:jc w:val="center"/>
              <w:rPr>
                <w:rFonts w:cs="Times New Roman"/>
                <w:sz w:val="24"/>
                <w:szCs w:val="24"/>
              </w:rPr>
            </w:pPr>
            <w:r>
              <w:rPr>
                <w:rFonts w:cs="Times New Roman"/>
                <w:sz w:val="24"/>
                <w:szCs w:val="24"/>
              </w:rPr>
              <w:t>CoMo-H</w:t>
            </w:r>
            <w:r w:rsidRPr="00CF4B45">
              <w:rPr>
                <w:rFonts w:cs="Times New Roman"/>
                <w:sz w:val="24"/>
                <w:szCs w:val="24"/>
                <w:vertAlign w:val="subscript"/>
              </w:rPr>
              <w:t>2</w:t>
            </w:r>
            <w:r>
              <w:rPr>
                <w:rFonts w:cs="Times New Roman"/>
                <w:sz w:val="24"/>
                <w:szCs w:val="24"/>
              </w:rPr>
              <w:t xml:space="preserve"> Reduced</w:t>
            </w:r>
          </w:p>
        </w:tc>
        <w:tc>
          <w:tcPr>
            <w:tcW w:w="1592" w:type="dxa"/>
            <w:tcBorders>
              <w:bottom w:val="single" w:sz="6" w:space="0" w:color="008000"/>
            </w:tcBorders>
          </w:tcPr>
          <w:p w:rsidR="00CF4B45" w:rsidRPr="009B45A0" w:rsidRDefault="00CF4B45" w:rsidP="009C7B88">
            <w:pPr>
              <w:spacing w:line="240" w:lineRule="auto"/>
              <w:jc w:val="center"/>
              <w:rPr>
                <w:rFonts w:cs="Times New Roman"/>
                <w:sz w:val="24"/>
                <w:szCs w:val="24"/>
              </w:rPr>
            </w:pPr>
            <w:r>
              <w:rPr>
                <w:rFonts w:cs="Times New Roman"/>
                <w:sz w:val="24"/>
                <w:szCs w:val="24"/>
              </w:rPr>
              <w:t>CoMo-S Sulfided</w:t>
            </w:r>
          </w:p>
        </w:tc>
      </w:tr>
      <w:tr w:rsidR="009B45A0" w:rsidRPr="009B45A0" w:rsidTr="003B154F">
        <w:trPr>
          <w:jc w:val="center"/>
        </w:trPr>
        <w:tc>
          <w:tcPr>
            <w:tcW w:w="3642" w:type="dxa"/>
            <w:shd w:val="clear" w:color="auto" w:fill="auto"/>
          </w:tcPr>
          <w:p w:rsidR="009B45A0" w:rsidRPr="009B45A0" w:rsidRDefault="009B45A0" w:rsidP="00D56633">
            <w:pPr>
              <w:rPr>
                <w:rFonts w:cs="Times New Roman"/>
                <w:sz w:val="24"/>
                <w:szCs w:val="24"/>
              </w:rPr>
            </w:pPr>
            <w:r w:rsidRPr="009B45A0">
              <w:rPr>
                <w:rFonts w:cs="Times New Roman"/>
                <w:sz w:val="24"/>
                <w:szCs w:val="24"/>
              </w:rPr>
              <w:t>Surface Area (m</w:t>
            </w:r>
            <w:r w:rsidRPr="009B45A0">
              <w:rPr>
                <w:rFonts w:cs="Times New Roman"/>
                <w:sz w:val="24"/>
                <w:szCs w:val="24"/>
                <w:vertAlign w:val="superscript"/>
              </w:rPr>
              <w:t>2</w:t>
            </w:r>
            <w:r w:rsidRPr="009B45A0">
              <w:rPr>
                <w:rFonts w:cs="Times New Roman"/>
                <w:sz w:val="24"/>
                <w:szCs w:val="24"/>
              </w:rPr>
              <w:t>/g)</w:t>
            </w:r>
          </w:p>
        </w:tc>
        <w:tc>
          <w:tcPr>
            <w:tcW w:w="1440" w:type="dxa"/>
            <w:shd w:val="clear" w:color="auto" w:fill="auto"/>
          </w:tcPr>
          <w:p w:rsidR="009B45A0" w:rsidRPr="009B45A0" w:rsidRDefault="003B154F" w:rsidP="00B56E20">
            <w:pPr>
              <w:jc w:val="center"/>
              <w:rPr>
                <w:rFonts w:cs="Times New Roman"/>
                <w:bCs/>
                <w:sz w:val="24"/>
                <w:szCs w:val="24"/>
              </w:rPr>
            </w:pPr>
            <w:r>
              <w:rPr>
                <w:rFonts w:cs="Times New Roman"/>
                <w:bCs/>
                <w:sz w:val="24"/>
                <w:szCs w:val="24"/>
              </w:rPr>
              <w:t>721</w:t>
            </w:r>
          </w:p>
        </w:tc>
        <w:tc>
          <w:tcPr>
            <w:tcW w:w="1440" w:type="dxa"/>
            <w:shd w:val="clear" w:color="auto" w:fill="auto"/>
          </w:tcPr>
          <w:p w:rsidR="009B45A0" w:rsidRPr="009B45A0" w:rsidRDefault="00FF34AC" w:rsidP="00B56E20">
            <w:pPr>
              <w:jc w:val="center"/>
              <w:rPr>
                <w:rFonts w:cs="Times New Roman"/>
                <w:bCs/>
                <w:sz w:val="24"/>
                <w:szCs w:val="24"/>
              </w:rPr>
            </w:pPr>
            <w:r>
              <w:rPr>
                <w:rFonts w:cs="Times New Roman"/>
                <w:bCs/>
                <w:sz w:val="24"/>
                <w:szCs w:val="24"/>
              </w:rPr>
              <w:t>3</w:t>
            </w:r>
            <w:r w:rsidR="00B56E20">
              <w:rPr>
                <w:rFonts w:cs="Times New Roman"/>
                <w:bCs/>
                <w:sz w:val="24"/>
                <w:szCs w:val="24"/>
              </w:rPr>
              <w:t>1</w:t>
            </w:r>
          </w:p>
        </w:tc>
        <w:tc>
          <w:tcPr>
            <w:tcW w:w="1440" w:type="dxa"/>
          </w:tcPr>
          <w:p w:rsidR="009B45A0" w:rsidRPr="009B45A0" w:rsidRDefault="00B56E20" w:rsidP="00D56633">
            <w:pPr>
              <w:jc w:val="center"/>
              <w:rPr>
                <w:rFonts w:cs="Times New Roman"/>
                <w:bCs/>
                <w:sz w:val="24"/>
                <w:szCs w:val="24"/>
              </w:rPr>
            </w:pPr>
            <w:r>
              <w:rPr>
                <w:rFonts w:cs="Times New Roman"/>
                <w:bCs/>
                <w:sz w:val="24"/>
                <w:szCs w:val="24"/>
              </w:rPr>
              <w:t>253</w:t>
            </w:r>
          </w:p>
        </w:tc>
        <w:tc>
          <w:tcPr>
            <w:tcW w:w="1440" w:type="dxa"/>
          </w:tcPr>
          <w:p w:rsidR="009B45A0" w:rsidRPr="009B45A0" w:rsidRDefault="00BE08F3" w:rsidP="00D56633">
            <w:pPr>
              <w:jc w:val="center"/>
              <w:rPr>
                <w:rFonts w:cs="Times New Roman"/>
                <w:bCs/>
                <w:sz w:val="24"/>
                <w:szCs w:val="24"/>
              </w:rPr>
            </w:pPr>
            <w:r>
              <w:rPr>
                <w:rFonts w:cs="Times New Roman"/>
                <w:bCs/>
                <w:sz w:val="24"/>
                <w:szCs w:val="24"/>
              </w:rPr>
              <w:t>259</w:t>
            </w:r>
          </w:p>
        </w:tc>
        <w:tc>
          <w:tcPr>
            <w:tcW w:w="1592" w:type="dxa"/>
          </w:tcPr>
          <w:p w:rsidR="009B45A0" w:rsidRPr="009B45A0" w:rsidRDefault="003F4620" w:rsidP="00D56633">
            <w:pPr>
              <w:jc w:val="center"/>
              <w:rPr>
                <w:rFonts w:cs="Times New Roman"/>
                <w:bCs/>
                <w:sz w:val="24"/>
                <w:szCs w:val="24"/>
              </w:rPr>
            </w:pPr>
            <w:r>
              <w:rPr>
                <w:rFonts w:cs="Times New Roman"/>
                <w:bCs/>
                <w:sz w:val="24"/>
                <w:szCs w:val="24"/>
              </w:rPr>
              <w:t>194</w:t>
            </w:r>
          </w:p>
        </w:tc>
      </w:tr>
      <w:tr w:rsidR="009B45A0" w:rsidRPr="009B45A0" w:rsidTr="003B154F">
        <w:trPr>
          <w:jc w:val="center"/>
        </w:trPr>
        <w:tc>
          <w:tcPr>
            <w:tcW w:w="3642" w:type="dxa"/>
            <w:shd w:val="clear" w:color="auto" w:fill="auto"/>
          </w:tcPr>
          <w:p w:rsidR="009B45A0" w:rsidRPr="009B45A0" w:rsidRDefault="009B45A0" w:rsidP="00D56633">
            <w:pPr>
              <w:rPr>
                <w:rFonts w:cs="Times New Roman"/>
                <w:sz w:val="24"/>
                <w:szCs w:val="24"/>
              </w:rPr>
            </w:pPr>
            <w:r w:rsidRPr="009B45A0">
              <w:rPr>
                <w:rFonts w:cs="Times New Roman"/>
                <w:sz w:val="24"/>
                <w:szCs w:val="24"/>
              </w:rPr>
              <w:t>Pore Volume (cm</w:t>
            </w:r>
            <w:r w:rsidRPr="009B45A0">
              <w:rPr>
                <w:rFonts w:cs="Times New Roman"/>
                <w:sz w:val="24"/>
                <w:szCs w:val="24"/>
                <w:vertAlign w:val="superscript"/>
              </w:rPr>
              <w:t>3</w:t>
            </w:r>
            <w:r w:rsidRPr="009B45A0">
              <w:rPr>
                <w:rFonts w:cs="Times New Roman"/>
                <w:sz w:val="24"/>
                <w:szCs w:val="24"/>
              </w:rPr>
              <w:t>/g)</w:t>
            </w:r>
            <w:r w:rsidR="003F4620" w:rsidRPr="003F4620">
              <w:rPr>
                <w:rFonts w:cs="Times New Roman"/>
                <w:sz w:val="24"/>
                <w:szCs w:val="24"/>
                <w:vertAlign w:val="superscript"/>
              </w:rPr>
              <w:t>a</w:t>
            </w:r>
          </w:p>
        </w:tc>
        <w:tc>
          <w:tcPr>
            <w:tcW w:w="1440" w:type="dxa"/>
            <w:shd w:val="clear" w:color="auto" w:fill="auto"/>
          </w:tcPr>
          <w:p w:rsidR="009B45A0" w:rsidRPr="009B45A0" w:rsidRDefault="009C7B88" w:rsidP="003F4620">
            <w:pPr>
              <w:jc w:val="center"/>
              <w:rPr>
                <w:rFonts w:cs="Times New Roman"/>
                <w:bCs/>
                <w:sz w:val="24"/>
                <w:szCs w:val="24"/>
              </w:rPr>
            </w:pPr>
            <w:r>
              <w:rPr>
                <w:rFonts w:cs="Times New Roman"/>
                <w:bCs/>
                <w:sz w:val="24"/>
                <w:szCs w:val="24"/>
              </w:rPr>
              <w:t>0.</w:t>
            </w:r>
            <w:r w:rsidR="003F4620">
              <w:rPr>
                <w:rFonts w:cs="Times New Roman"/>
                <w:bCs/>
                <w:sz w:val="24"/>
                <w:szCs w:val="24"/>
              </w:rPr>
              <w:t>52</w:t>
            </w:r>
          </w:p>
        </w:tc>
        <w:tc>
          <w:tcPr>
            <w:tcW w:w="1440" w:type="dxa"/>
            <w:shd w:val="clear" w:color="auto" w:fill="auto"/>
          </w:tcPr>
          <w:p w:rsidR="009B45A0" w:rsidRPr="009B45A0" w:rsidRDefault="00FF34AC" w:rsidP="003F4620">
            <w:pPr>
              <w:jc w:val="center"/>
              <w:rPr>
                <w:rFonts w:cs="Times New Roman"/>
                <w:bCs/>
                <w:sz w:val="24"/>
                <w:szCs w:val="24"/>
              </w:rPr>
            </w:pPr>
            <w:r>
              <w:rPr>
                <w:rFonts w:cs="Times New Roman"/>
                <w:bCs/>
                <w:sz w:val="24"/>
                <w:szCs w:val="24"/>
              </w:rPr>
              <w:t>0.0</w:t>
            </w:r>
            <w:r w:rsidR="003F4620">
              <w:rPr>
                <w:rFonts w:cs="Times New Roman"/>
                <w:bCs/>
                <w:sz w:val="24"/>
                <w:szCs w:val="24"/>
              </w:rPr>
              <w:t>38</w:t>
            </w:r>
          </w:p>
        </w:tc>
        <w:tc>
          <w:tcPr>
            <w:tcW w:w="1440" w:type="dxa"/>
          </w:tcPr>
          <w:p w:rsidR="009B45A0" w:rsidRPr="009B45A0" w:rsidRDefault="00B56E20" w:rsidP="00D31F5F">
            <w:pPr>
              <w:jc w:val="center"/>
              <w:rPr>
                <w:rFonts w:cs="Times New Roman"/>
                <w:bCs/>
                <w:sz w:val="24"/>
                <w:szCs w:val="24"/>
              </w:rPr>
            </w:pPr>
            <w:r>
              <w:rPr>
                <w:rFonts w:cs="Times New Roman"/>
                <w:bCs/>
                <w:sz w:val="24"/>
                <w:szCs w:val="24"/>
              </w:rPr>
              <w:t>0.</w:t>
            </w:r>
            <w:r w:rsidR="00D31F5F">
              <w:rPr>
                <w:rFonts w:cs="Times New Roman"/>
                <w:bCs/>
                <w:sz w:val="24"/>
                <w:szCs w:val="24"/>
              </w:rPr>
              <w:t>292</w:t>
            </w:r>
          </w:p>
        </w:tc>
        <w:tc>
          <w:tcPr>
            <w:tcW w:w="1440" w:type="dxa"/>
          </w:tcPr>
          <w:p w:rsidR="00BE08F3" w:rsidRPr="009B45A0" w:rsidRDefault="00BE08F3" w:rsidP="003F4620">
            <w:pPr>
              <w:jc w:val="center"/>
              <w:rPr>
                <w:rFonts w:cs="Times New Roman"/>
                <w:bCs/>
                <w:sz w:val="24"/>
                <w:szCs w:val="24"/>
              </w:rPr>
            </w:pPr>
            <w:r>
              <w:rPr>
                <w:rFonts w:cs="Times New Roman"/>
                <w:bCs/>
                <w:sz w:val="24"/>
                <w:szCs w:val="24"/>
              </w:rPr>
              <w:t>0.</w:t>
            </w:r>
            <w:r w:rsidR="003F4620">
              <w:rPr>
                <w:rFonts w:cs="Times New Roman"/>
                <w:bCs/>
                <w:sz w:val="24"/>
                <w:szCs w:val="24"/>
              </w:rPr>
              <w:t>30</w:t>
            </w:r>
          </w:p>
        </w:tc>
        <w:tc>
          <w:tcPr>
            <w:tcW w:w="1592" w:type="dxa"/>
          </w:tcPr>
          <w:p w:rsidR="009B45A0" w:rsidRPr="009B45A0" w:rsidRDefault="003F4620" w:rsidP="003F4620">
            <w:pPr>
              <w:jc w:val="center"/>
              <w:rPr>
                <w:rFonts w:cs="Times New Roman"/>
                <w:bCs/>
                <w:sz w:val="24"/>
                <w:szCs w:val="24"/>
              </w:rPr>
            </w:pPr>
            <w:r>
              <w:rPr>
                <w:rFonts w:cs="Times New Roman"/>
                <w:bCs/>
                <w:sz w:val="24"/>
                <w:szCs w:val="24"/>
              </w:rPr>
              <w:t>0.53</w:t>
            </w:r>
          </w:p>
        </w:tc>
      </w:tr>
      <w:tr w:rsidR="009B45A0" w:rsidRPr="009B45A0" w:rsidTr="003B154F">
        <w:trPr>
          <w:jc w:val="center"/>
        </w:trPr>
        <w:tc>
          <w:tcPr>
            <w:tcW w:w="3642" w:type="dxa"/>
            <w:shd w:val="clear" w:color="auto" w:fill="auto"/>
          </w:tcPr>
          <w:p w:rsidR="009B45A0" w:rsidRPr="009B45A0" w:rsidRDefault="009B45A0" w:rsidP="00D56633">
            <w:pPr>
              <w:rPr>
                <w:rFonts w:cs="Times New Roman"/>
                <w:sz w:val="24"/>
                <w:szCs w:val="24"/>
              </w:rPr>
            </w:pPr>
            <w:r w:rsidRPr="009B45A0">
              <w:rPr>
                <w:rFonts w:cs="Times New Roman"/>
                <w:sz w:val="24"/>
                <w:szCs w:val="24"/>
              </w:rPr>
              <w:t>Average Pore Size (radius Å)</w:t>
            </w:r>
          </w:p>
        </w:tc>
        <w:tc>
          <w:tcPr>
            <w:tcW w:w="1440" w:type="dxa"/>
            <w:shd w:val="clear" w:color="auto" w:fill="auto"/>
          </w:tcPr>
          <w:p w:rsidR="009B45A0" w:rsidRPr="009B45A0" w:rsidRDefault="009C7B88" w:rsidP="003F4620">
            <w:pPr>
              <w:jc w:val="center"/>
              <w:rPr>
                <w:rFonts w:cs="Times New Roman"/>
                <w:bCs/>
                <w:sz w:val="24"/>
                <w:szCs w:val="24"/>
              </w:rPr>
            </w:pPr>
            <w:r>
              <w:rPr>
                <w:rFonts w:cs="Times New Roman"/>
                <w:bCs/>
                <w:sz w:val="24"/>
                <w:szCs w:val="24"/>
              </w:rPr>
              <w:t>1</w:t>
            </w:r>
            <w:r w:rsidR="003F4620">
              <w:rPr>
                <w:rFonts w:cs="Times New Roman"/>
                <w:bCs/>
                <w:sz w:val="24"/>
                <w:szCs w:val="24"/>
              </w:rPr>
              <w:t>4</w:t>
            </w:r>
            <w:r>
              <w:rPr>
                <w:rFonts w:cs="Times New Roman"/>
                <w:bCs/>
                <w:sz w:val="24"/>
                <w:szCs w:val="24"/>
              </w:rPr>
              <w:t>.4</w:t>
            </w:r>
          </w:p>
        </w:tc>
        <w:tc>
          <w:tcPr>
            <w:tcW w:w="1440" w:type="dxa"/>
            <w:shd w:val="clear" w:color="auto" w:fill="auto"/>
          </w:tcPr>
          <w:p w:rsidR="009B45A0" w:rsidRPr="009B45A0" w:rsidRDefault="003F4620" w:rsidP="003F4620">
            <w:pPr>
              <w:jc w:val="center"/>
              <w:rPr>
                <w:rFonts w:cs="Times New Roman"/>
                <w:sz w:val="24"/>
                <w:szCs w:val="24"/>
              </w:rPr>
            </w:pPr>
            <w:r>
              <w:rPr>
                <w:rFonts w:cs="Times New Roman"/>
                <w:sz w:val="24"/>
                <w:szCs w:val="24"/>
              </w:rPr>
              <w:t>24</w:t>
            </w:r>
            <w:r w:rsidR="00FF34AC">
              <w:rPr>
                <w:rFonts w:cs="Times New Roman"/>
                <w:sz w:val="24"/>
                <w:szCs w:val="24"/>
              </w:rPr>
              <w:t>.</w:t>
            </w:r>
            <w:r>
              <w:rPr>
                <w:rFonts w:cs="Times New Roman"/>
                <w:sz w:val="24"/>
                <w:szCs w:val="24"/>
              </w:rPr>
              <w:t>85</w:t>
            </w:r>
          </w:p>
        </w:tc>
        <w:tc>
          <w:tcPr>
            <w:tcW w:w="1440" w:type="dxa"/>
          </w:tcPr>
          <w:p w:rsidR="009B45A0" w:rsidRPr="009B45A0" w:rsidRDefault="00D31F5F" w:rsidP="00D56633">
            <w:pPr>
              <w:jc w:val="center"/>
              <w:rPr>
                <w:rFonts w:cs="Times New Roman"/>
                <w:sz w:val="24"/>
                <w:szCs w:val="24"/>
              </w:rPr>
            </w:pPr>
            <w:r>
              <w:rPr>
                <w:rFonts w:cs="Times New Roman"/>
                <w:sz w:val="24"/>
                <w:szCs w:val="24"/>
              </w:rPr>
              <w:t>46.2</w:t>
            </w:r>
          </w:p>
        </w:tc>
        <w:tc>
          <w:tcPr>
            <w:tcW w:w="1440" w:type="dxa"/>
          </w:tcPr>
          <w:p w:rsidR="009B45A0" w:rsidRPr="009B45A0" w:rsidRDefault="003F4620" w:rsidP="00D56633">
            <w:pPr>
              <w:jc w:val="center"/>
              <w:rPr>
                <w:rFonts w:cs="Times New Roman"/>
                <w:sz w:val="24"/>
                <w:szCs w:val="24"/>
              </w:rPr>
            </w:pPr>
            <w:r>
              <w:rPr>
                <w:rFonts w:cs="Times New Roman"/>
                <w:sz w:val="24"/>
                <w:szCs w:val="24"/>
              </w:rPr>
              <w:t>46</w:t>
            </w:r>
            <w:r w:rsidR="008E57CF">
              <w:rPr>
                <w:rFonts w:cs="Times New Roman"/>
                <w:sz w:val="24"/>
                <w:szCs w:val="24"/>
              </w:rPr>
              <w:t xml:space="preserve"> </w:t>
            </w:r>
          </w:p>
        </w:tc>
        <w:tc>
          <w:tcPr>
            <w:tcW w:w="1592" w:type="dxa"/>
          </w:tcPr>
          <w:p w:rsidR="009B45A0" w:rsidRPr="009B45A0" w:rsidRDefault="00D31F5F" w:rsidP="00D56633">
            <w:pPr>
              <w:jc w:val="center"/>
              <w:rPr>
                <w:rFonts w:cs="Times New Roman"/>
                <w:sz w:val="24"/>
                <w:szCs w:val="24"/>
              </w:rPr>
            </w:pPr>
            <w:r>
              <w:rPr>
                <w:rFonts w:cs="Times New Roman"/>
                <w:sz w:val="24"/>
                <w:szCs w:val="24"/>
              </w:rPr>
              <w:t>111</w:t>
            </w:r>
          </w:p>
        </w:tc>
      </w:tr>
      <w:tr w:rsidR="009B45A0" w:rsidRPr="009B45A0" w:rsidTr="003B154F">
        <w:trPr>
          <w:jc w:val="center"/>
        </w:trPr>
        <w:tc>
          <w:tcPr>
            <w:tcW w:w="3642" w:type="dxa"/>
            <w:shd w:val="clear" w:color="auto" w:fill="auto"/>
          </w:tcPr>
          <w:p w:rsidR="009B45A0" w:rsidRPr="009B45A0" w:rsidRDefault="00CF4B45" w:rsidP="00D56633">
            <w:pPr>
              <w:rPr>
                <w:rFonts w:cs="Times New Roman"/>
                <w:sz w:val="24"/>
                <w:szCs w:val="24"/>
              </w:rPr>
            </w:pPr>
            <w:r>
              <w:rPr>
                <w:rFonts w:cs="Times New Roman"/>
                <w:sz w:val="24"/>
                <w:szCs w:val="24"/>
              </w:rPr>
              <w:t>Co</w:t>
            </w:r>
            <w:r w:rsidR="009B45A0" w:rsidRPr="009B45A0">
              <w:rPr>
                <w:rFonts w:cs="Times New Roman"/>
                <w:sz w:val="24"/>
                <w:szCs w:val="24"/>
              </w:rPr>
              <w:t>, % (dry basis)</w:t>
            </w:r>
          </w:p>
        </w:tc>
        <w:tc>
          <w:tcPr>
            <w:tcW w:w="1440" w:type="dxa"/>
            <w:shd w:val="clear" w:color="auto" w:fill="auto"/>
          </w:tcPr>
          <w:p w:rsidR="009B45A0" w:rsidRPr="009B45A0" w:rsidRDefault="008E57CF" w:rsidP="008E57CF">
            <w:pPr>
              <w:jc w:val="center"/>
              <w:rPr>
                <w:rFonts w:cs="Times New Roman"/>
                <w:bCs/>
                <w:sz w:val="24"/>
                <w:szCs w:val="24"/>
              </w:rPr>
            </w:pPr>
            <w:r>
              <w:rPr>
                <w:rFonts w:cs="Times New Roman"/>
                <w:color w:val="000000"/>
              </w:rPr>
              <w:t xml:space="preserve"> -</w:t>
            </w:r>
          </w:p>
        </w:tc>
        <w:tc>
          <w:tcPr>
            <w:tcW w:w="1440" w:type="dxa"/>
            <w:shd w:val="clear" w:color="auto" w:fill="auto"/>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color w:val="000000"/>
              </w:rPr>
              <w:t>3-4.5</w:t>
            </w:r>
          </w:p>
        </w:tc>
        <w:tc>
          <w:tcPr>
            <w:tcW w:w="1592" w:type="dxa"/>
          </w:tcPr>
          <w:p w:rsidR="009B45A0" w:rsidRPr="009B45A0" w:rsidRDefault="008E57CF" w:rsidP="008E57CF">
            <w:pPr>
              <w:jc w:val="center"/>
              <w:rPr>
                <w:rFonts w:cs="Times New Roman"/>
                <w:sz w:val="24"/>
                <w:szCs w:val="24"/>
              </w:rPr>
            </w:pPr>
            <w:r>
              <w:rPr>
                <w:rFonts w:cs="Times New Roman"/>
                <w:color w:val="000000"/>
              </w:rPr>
              <w:t>2-7 Co-S</w:t>
            </w:r>
          </w:p>
        </w:tc>
      </w:tr>
      <w:tr w:rsidR="009B45A0" w:rsidRPr="009B45A0" w:rsidTr="003B154F">
        <w:trPr>
          <w:jc w:val="center"/>
        </w:trPr>
        <w:tc>
          <w:tcPr>
            <w:tcW w:w="3642" w:type="dxa"/>
            <w:shd w:val="clear" w:color="auto" w:fill="auto"/>
          </w:tcPr>
          <w:p w:rsidR="009B45A0" w:rsidRPr="009B45A0" w:rsidRDefault="00CF4B45" w:rsidP="00D56633">
            <w:pPr>
              <w:rPr>
                <w:rFonts w:cs="Times New Roman"/>
                <w:sz w:val="24"/>
                <w:szCs w:val="24"/>
              </w:rPr>
            </w:pPr>
            <w:r>
              <w:rPr>
                <w:rFonts w:cs="Times New Roman"/>
                <w:sz w:val="24"/>
                <w:szCs w:val="24"/>
              </w:rPr>
              <w:t>Mo</w:t>
            </w:r>
            <w:r w:rsidR="009B45A0" w:rsidRPr="009B45A0">
              <w:rPr>
                <w:rFonts w:cs="Times New Roman"/>
                <w:sz w:val="24"/>
                <w:szCs w:val="24"/>
              </w:rPr>
              <w:t>, %</w:t>
            </w:r>
          </w:p>
        </w:tc>
        <w:tc>
          <w:tcPr>
            <w:tcW w:w="1440" w:type="dxa"/>
            <w:shd w:val="clear" w:color="auto" w:fill="auto"/>
          </w:tcPr>
          <w:p w:rsidR="009B45A0" w:rsidRPr="009B45A0" w:rsidRDefault="008E57CF" w:rsidP="008E57CF">
            <w:pPr>
              <w:jc w:val="center"/>
              <w:rPr>
                <w:rFonts w:cs="Times New Roman"/>
                <w:bCs/>
                <w:sz w:val="24"/>
                <w:szCs w:val="24"/>
              </w:rPr>
            </w:pPr>
            <w:r>
              <w:rPr>
                <w:rFonts w:cs="Times New Roman"/>
                <w:bCs/>
                <w:sz w:val="24"/>
                <w:szCs w:val="24"/>
              </w:rPr>
              <w:t>-</w:t>
            </w:r>
          </w:p>
        </w:tc>
        <w:tc>
          <w:tcPr>
            <w:tcW w:w="1440" w:type="dxa"/>
            <w:shd w:val="clear" w:color="auto" w:fill="auto"/>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color w:val="000000"/>
              </w:rPr>
              <w:t>11-14.5</w:t>
            </w:r>
          </w:p>
        </w:tc>
        <w:tc>
          <w:tcPr>
            <w:tcW w:w="1592" w:type="dxa"/>
          </w:tcPr>
          <w:p w:rsidR="009B45A0" w:rsidRPr="009B45A0" w:rsidRDefault="008E57CF" w:rsidP="008E57CF">
            <w:pPr>
              <w:jc w:val="center"/>
              <w:rPr>
                <w:rFonts w:cs="Times New Roman"/>
                <w:sz w:val="24"/>
                <w:szCs w:val="24"/>
              </w:rPr>
            </w:pPr>
            <w:r>
              <w:rPr>
                <w:rFonts w:cs="Times New Roman"/>
                <w:color w:val="000000"/>
              </w:rPr>
              <w:t>5-25 Mo-S</w:t>
            </w:r>
          </w:p>
        </w:tc>
      </w:tr>
      <w:tr w:rsidR="009B45A0" w:rsidRPr="009B45A0" w:rsidTr="003B154F">
        <w:trPr>
          <w:jc w:val="center"/>
        </w:trPr>
        <w:tc>
          <w:tcPr>
            <w:tcW w:w="3642" w:type="dxa"/>
            <w:shd w:val="clear" w:color="auto" w:fill="auto"/>
          </w:tcPr>
          <w:p w:rsidR="009B45A0" w:rsidRPr="009B45A0" w:rsidRDefault="009B45A0" w:rsidP="00D56633">
            <w:pPr>
              <w:rPr>
                <w:rFonts w:cs="Times New Roman"/>
                <w:sz w:val="24"/>
                <w:szCs w:val="24"/>
              </w:rPr>
            </w:pPr>
            <w:r w:rsidRPr="009B45A0">
              <w:rPr>
                <w:rFonts w:cs="Times New Roman"/>
                <w:sz w:val="24"/>
                <w:szCs w:val="24"/>
              </w:rPr>
              <w:t>Ru,%</w:t>
            </w:r>
          </w:p>
        </w:tc>
        <w:tc>
          <w:tcPr>
            <w:tcW w:w="1440" w:type="dxa"/>
            <w:shd w:val="clear" w:color="auto" w:fill="auto"/>
          </w:tcPr>
          <w:p w:rsidR="009B45A0" w:rsidRPr="009B45A0" w:rsidRDefault="009C7B88" w:rsidP="00D56633">
            <w:pPr>
              <w:jc w:val="center"/>
              <w:rPr>
                <w:rFonts w:cs="Times New Roman"/>
                <w:bCs/>
                <w:sz w:val="24"/>
                <w:szCs w:val="24"/>
              </w:rPr>
            </w:pPr>
            <w:r>
              <w:rPr>
                <w:rFonts w:cs="Times New Roman"/>
                <w:bCs/>
                <w:sz w:val="24"/>
                <w:szCs w:val="24"/>
              </w:rPr>
              <w:t>5</w:t>
            </w:r>
          </w:p>
        </w:tc>
        <w:tc>
          <w:tcPr>
            <w:tcW w:w="1440" w:type="dxa"/>
            <w:shd w:val="clear" w:color="auto" w:fill="auto"/>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sz w:val="24"/>
                <w:szCs w:val="24"/>
              </w:rPr>
              <w:t>-</w:t>
            </w:r>
          </w:p>
        </w:tc>
        <w:tc>
          <w:tcPr>
            <w:tcW w:w="1592" w:type="dxa"/>
          </w:tcPr>
          <w:p w:rsidR="009B45A0" w:rsidRPr="009B45A0" w:rsidRDefault="008E57CF" w:rsidP="00D56633">
            <w:pPr>
              <w:jc w:val="center"/>
              <w:rPr>
                <w:rFonts w:cs="Times New Roman"/>
                <w:sz w:val="24"/>
                <w:szCs w:val="24"/>
              </w:rPr>
            </w:pPr>
            <w:r>
              <w:rPr>
                <w:rFonts w:cs="Times New Roman"/>
                <w:sz w:val="24"/>
                <w:szCs w:val="24"/>
              </w:rPr>
              <w:t>-</w:t>
            </w:r>
          </w:p>
        </w:tc>
      </w:tr>
      <w:tr w:rsidR="009B45A0" w:rsidRPr="009B45A0" w:rsidTr="003B154F">
        <w:trPr>
          <w:jc w:val="center"/>
        </w:trPr>
        <w:tc>
          <w:tcPr>
            <w:tcW w:w="3642" w:type="dxa"/>
            <w:shd w:val="clear" w:color="auto" w:fill="auto"/>
          </w:tcPr>
          <w:p w:rsidR="009B45A0" w:rsidRPr="009B45A0" w:rsidRDefault="00CF4B45" w:rsidP="00CF4B45">
            <w:pPr>
              <w:rPr>
                <w:rFonts w:cs="Times New Roman"/>
                <w:sz w:val="24"/>
                <w:szCs w:val="24"/>
              </w:rPr>
            </w:pPr>
            <w:r>
              <w:rPr>
                <w:rFonts w:cs="Times New Roman"/>
                <w:sz w:val="24"/>
                <w:szCs w:val="24"/>
              </w:rPr>
              <w:t>Fe</w:t>
            </w:r>
            <w:r w:rsidR="009B45A0" w:rsidRPr="009B45A0">
              <w:rPr>
                <w:rFonts w:cs="Times New Roman"/>
                <w:sz w:val="24"/>
                <w:szCs w:val="24"/>
              </w:rPr>
              <w:t>,%</w:t>
            </w:r>
          </w:p>
        </w:tc>
        <w:tc>
          <w:tcPr>
            <w:tcW w:w="1440" w:type="dxa"/>
            <w:shd w:val="clear" w:color="auto" w:fill="auto"/>
          </w:tcPr>
          <w:p w:rsidR="009B45A0" w:rsidRPr="009B45A0" w:rsidRDefault="008E57CF" w:rsidP="00D56633">
            <w:pPr>
              <w:jc w:val="center"/>
              <w:rPr>
                <w:rFonts w:cs="Times New Roman"/>
                <w:bCs/>
                <w:sz w:val="24"/>
                <w:szCs w:val="24"/>
              </w:rPr>
            </w:pPr>
            <w:r>
              <w:rPr>
                <w:rFonts w:cs="Times New Roman"/>
                <w:bCs/>
                <w:sz w:val="24"/>
                <w:szCs w:val="24"/>
              </w:rPr>
              <w:t>-</w:t>
            </w:r>
          </w:p>
        </w:tc>
        <w:tc>
          <w:tcPr>
            <w:tcW w:w="1440" w:type="dxa"/>
            <w:shd w:val="clear" w:color="auto" w:fill="auto"/>
          </w:tcPr>
          <w:p w:rsidR="009B45A0" w:rsidRPr="009B45A0" w:rsidRDefault="00FF34AC" w:rsidP="00D56633">
            <w:pPr>
              <w:jc w:val="center"/>
              <w:rPr>
                <w:rFonts w:cs="Times New Roman"/>
                <w:sz w:val="24"/>
                <w:szCs w:val="24"/>
              </w:rPr>
            </w:pPr>
            <w:r>
              <w:rPr>
                <w:rFonts w:cs="Times New Roman"/>
                <w:sz w:val="24"/>
                <w:szCs w:val="24"/>
              </w:rPr>
              <w:t>23.9</w:t>
            </w:r>
          </w:p>
        </w:tc>
        <w:tc>
          <w:tcPr>
            <w:tcW w:w="1440" w:type="dxa"/>
          </w:tcPr>
          <w:p w:rsidR="009B45A0" w:rsidRPr="009B45A0" w:rsidRDefault="008E57CF" w:rsidP="00D56633">
            <w:pPr>
              <w:jc w:val="center"/>
              <w:rPr>
                <w:rFonts w:cs="Times New Roman"/>
                <w:sz w:val="24"/>
                <w:szCs w:val="24"/>
              </w:rPr>
            </w:pPr>
            <w:r>
              <w:rPr>
                <w:rFonts w:cs="Times New Roman"/>
                <w:sz w:val="24"/>
                <w:szCs w:val="24"/>
              </w:rPr>
              <w:t>-</w:t>
            </w:r>
          </w:p>
        </w:tc>
        <w:tc>
          <w:tcPr>
            <w:tcW w:w="1440" w:type="dxa"/>
          </w:tcPr>
          <w:p w:rsidR="009B45A0" w:rsidRPr="009B45A0" w:rsidRDefault="008E57CF" w:rsidP="00D56633">
            <w:pPr>
              <w:jc w:val="center"/>
              <w:rPr>
                <w:rFonts w:cs="Times New Roman"/>
                <w:sz w:val="24"/>
                <w:szCs w:val="24"/>
              </w:rPr>
            </w:pPr>
            <w:r>
              <w:rPr>
                <w:rFonts w:cs="Times New Roman"/>
                <w:sz w:val="24"/>
                <w:szCs w:val="24"/>
              </w:rPr>
              <w:t>-</w:t>
            </w:r>
          </w:p>
        </w:tc>
        <w:tc>
          <w:tcPr>
            <w:tcW w:w="1592" w:type="dxa"/>
          </w:tcPr>
          <w:p w:rsidR="009B45A0" w:rsidRPr="009B45A0" w:rsidRDefault="008E57CF" w:rsidP="00D56633">
            <w:pPr>
              <w:jc w:val="center"/>
              <w:rPr>
                <w:rFonts w:cs="Times New Roman"/>
                <w:sz w:val="24"/>
                <w:szCs w:val="24"/>
              </w:rPr>
            </w:pPr>
            <w:r>
              <w:rPr>
                <w:rFonts w:cs="Times New Roman"/>
                <w:sz w:val="24"/>
                <w:szCs w:val="24"/>
              </w:rPr>
              <w:t>-</w:t>
            </w:r>
          </w:p>
        </w:tc>
      </w:tr>
    </w:tbl>
    <w:p w:rsidR="003F4620" w:rsidRPr="009B45A0" w:rsidRDefault="00803113" w:rsidP="00BC08A4">
      <w:pPr>
        <w:spacing w:line="240" w:lineRule="auto"/>
        <w:contextualSpacing/>
        <w:rPr>
          <w:sz w:val="24"/>
          <w:szCs w:val="24"/>
        </w:rPr>
      </w:pPr>
      <w:r>
        <w:rPr>
          <w:sz w:val="24"/>
          <w:szCs w:val="24"/>
        </w:rPr>
        <w:tab/>
      </w:r>
      <w:r>
        <w:rPr>
          <w:sz w:val="24"/>
          <w:szCs w:val="24"/>
        </w:rPr>
        <w:tab/>
      </w:r>
      <w:r w:rsidR="00BC08A4" w:rsidRPr="00133671">
        <w:rPr>
          <w:sz w:val="24"/>
          <w:szCs w:val="24"/>
          <w:vertAlign w:val="superscript"/>
        </w:rPr>
        <w:t>a</w:t>
      </w:r>
      <w:r w:rsidR="003F4620">
        <w:rPr>
          <w:sz w:val="24"/>
          <w:szCs w:val="24"/>
        </w:rPr>
        <w:t>, evaluated at P/Po = 0.72-0.86</w:t>
      </w:r>
    </w:p>
    <w:p w:rsidR="00A31E14" w:rsidRPr="009B45A0" w:rsidRDefault="00A31E14" w:rsidP="003F4620">
      <w:pPr>
        <w:spacing w:line="240" w:lineRule="auto"/>
        <w:contextualSpacing/>
        <w:rPr>
          <w:sz w:val="24"/>
          <w:szCs w:val="24"/>
        </w:rPr>
      </w:pPr>
    </w:p>
    <w:p w:rsidR="00A31E14" w:rsidRDefault="00A31E14" w:rsidP="003F4620">
      <w:pPr>
        <w:spacing w:line="240" w:lineRule="auto"/>
        <w:contextualSpacing/>
      </w:pPr>
    </w:p>
    <w:p w:rsidR="00A31E14" w:rsidRDefault="00A31E14" w:rsidP="003D2CA4"/>
    <w:p w:rsidR="00A31E14" w:rsidRDefault="00A31E14" w:rsidP="003D2CA4"/>
    <w:p w:rsidR="00A31E14" w:rsidRDefault="00A31E14" w:rsidP="003D2CA4"/>
    <w:p w:rsidR="00A31E14" w:rsidRDefault="00A31E14" w:rsidP="003D2CA4"/>
    <w:p w:rsidR="00A31E14" w:rsidRDefault="00B66853" w:rsidP="003D2CA4">
      <w:r>
        <w:rPr>
          <w:noProof/>
        </w:rPr>
        <w:drawing>
          <wp:anchor distT="0" distB="0" distL="114300" distR="114300" simplePos="0" relativeHeight="251593728" behindDoc="0" locked="0" layoutInCell="1" allowOverlap="1" wp14:anchorId="3ACD72AC" wp14:editId="76B508D2">
            <wp:simplePos x="0" y="0"/>
            <wp:positionH relativeFrom="margin">
              <wp:posOffset>1800225</wp:posOffset>
            </wp:positionH>
            <wp:positionV relativeFrom="margin">
              <wp:posOffset>2724150</wp:posOffset>
            </wp:positionV>
            <wp:extent cx="4867275" cy="245745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708C1">
        <w:rPr>
          <w:noProof/>
        </w:rPr>
        <w:drawing>
          <wp:anchor distT="0" distB="0" distL="114300" distR="114300" simplePos="0" relativeHeight="251587584" behindDoc="0" locked="0" layoutInCell="1" allowOverlap="1" wp14:anchorId="1A20666A" wp14:editId="6805A960">
            <wp:simplePos x="0" y="0"/>
            <wp:positionH relativeFrom="margin">
              <wp:posOffset>4314825</wp:posOffset>
            </wp:positionH>
            <wp:positionV relativeFrom="margin">
              <wp:posOffset>-57150</wp:posOffset>
            </wp:positionV>
            <wp:extent cx="4133850" cy="264795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CA5E4A">
        <w:rPr>
          <w:noProof/>
        </w:rPr>
        <mc:AlternateContent>
          <mc:Choice Requires="wps">
            <w:drawing>
              <wp:anchor distT="0" distB="0" distL="114299" distR="114299" simplePos="0" relativeHeight="251724288" behindDoc="0" locked="0" layoutInCell="1" allowOverlap="1">
                <wp:simplePos x="0" y="0"/>
                <wp:positionH relativeFrom="column">
                  <wp:posOffset>-2190751</wp:posOffset>
                </wp:positionH>
                <wp:positionV relativeFrom="paragraph">
                  <wp:posOffset>321945</wp:posOffset>
                </wp:positionV>
                <wp:extent cx="0" cy="1552575"/>
                <wp:effectExtent l="0" t="0" r="0" b="0"/>
                <wp:wrapNone/>
                <wp:docPr id="2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25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08140560" id="Straight Connector 4" o:spid="_x0000_s1026" style="position:absolute;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5pt,25.35pt" to="-172.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" strokecolor="red" strokeweight="1.25pt">
                <v:stroke dashstyle="dash"/>
                <o:lock v:ext="edit" shapetype="f"/>
              </v:line>
            </w:pict>
          </mc:Fallback>
        </mc:AlternateContent>
      </w:r>
      <w:r w:rsidR="00D708C1">
        <w:rPr>
          <w:noProof/>
        </w:rPr>
        <w:drawing>
          <wp:anchor distT="0" distB="0" distL="114300" distR="114300" simplePos="0" relativeHeight="251572224" behindDoc="0" locked="0" layoutInCell="1" allowOverlap="1" wp14:anchorId="3C3FC2E8" wp14:editId="752521DC">
            <wp:simplePos x="0" y="0"/>
            <wp:positionH relativeFrom="margin">
              <wp:posOffset>0</wp:posOffset>
            </wp:positionH>
            <wp:positionV relativeFrom="margin">
              <wp:posOffset>-47625</wp:posOffset>
            </wp:positionV>
            <wp:extent cx="4248150" cy="2619375"/>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CA5E4A">
        <w:rPr>
          <w:noProof/>
        </w:rPr>
        <mc:AlternateContent>
          <mc:Choice Requires="wps">
            <w:drawing>
              <wp:anchor distT="0" distB="0" distL="114300" distR="114300" simplePos="0" relativeHeight="251723264" behindDoc="0" locked="0" layoutInCell="1" allowOverlap="1">
                <wp:simplePos x="0" y="0"/>
                <wp:positionH relativeFrom="column">
                  <wp:posOffset>-3257550</wp:posOffset>
                </wp:positionH>
                <wp:positionV relativeFrom="paragraph">
                  <wp:posOffset>581025</wp:posOffset>
                </wp:positionV>
                <wp:extent cx="0" cy="1028700"/>
                <wp:effectExtent l="9525" t="8890" r="9525" b="10160"/>
                <wp:wrapNone/>
                <wp:docPr id="27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EA04465" id="AutoShape 147" o:spid="_x0000_s1026" type="#_x0000_t32" style="position:absolute;margin-left:-256.5pt;margin-top:45.75pt;width:0;height: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" strokecolor="red" strokeweight="1.25pt">
                <v:stroke dashstyle="dash"/>
              </v:shape>
            </w:pict>
          </mc:Fallback>
        </mc:AlternateContent>
      </w:r>
      <w:r w:rsidR="00CA5E4A">
        <w:rPr>
          <w:noProof/>
        </w:rPr>
        <mc:AlternateContent>
          <mc:Choice Requires="wps">
            <w:drawing>
              <wp:anchor distT="0" distB="0" distL="114300" distR="114300" simplePos="0" relativeHeight="251722240" behindDoc="0" locked="0" layoutInCell="1" allowOverlap="1">
                <wp:simplePos x="0" y="0"/>
                <wp:positionH relativeFrom="column">
                  <wp:posOffset>-2990850</wp:posOffset>
                </wp:positionH>
                <wp:positionV relativeFrom="paragraph">
                  <wp:posOffset>457200</wp:posOffset>
                </wp:positionV>
                <wp:extent cx="0" cy="1028700"/>
                <wp:effectExtent l="9525" t="8890" r="9525" b="10160"/>
                <wp:wrapNone/>
                <wp:docPr id="27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F691667" id="AutoShape 146" o:spid="_x0000_s1026" type="#_x0000_t32" style="position:absolute;margin-left:-235.5pt;margin-top:36pt;width:0;height:8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" strokecolor="red" strokeweight="1.25pt">
                <v:stroke dashstyle="dash"/>
              </v:shape>
            </w:pict>
          </mc:Fallback>
        </mc:AlternateContent>
      </w:r>
    </w:p>
    <w:p w:rsidR="00A31E14" w:rsidRDefault="00CA5E4A" w:rsidP="003D2CA4">
      <w:r>
        <w:rPr>
          <w:noProof/>
        </w:rPr>
        <mc:AlternateContent>
          <mc:Choice Requires="wps">
            <w:drawing>
              <wp:anchor distT="0" distB="0" distL="114300" distR="114300" simplePos="0" relativeHeight="251727360" behindDoc="0" locked="0" layoutInCell="1" allowOverlap="1">
                <wp:simplePos x="0" y="0"/>
                <wp:positionH relativeFrom="column">
                  <wp:posOffset>4286250</wp:posOffset>
                </wp:positionH>
                <wp:positionV relativeFrom="paragraph">
                  <wp:posOffset>152400</wp:posOffset>
                </wp:positionV>
                <wp:extent cx="0" cy="695960"/>
                <wp:effectExtent l="9525" t="8255" r="9525" b="10160"/>
                <wp:wrapNone/>
                <wp:docPr id="27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960"/>
                        </a:xfrm>
                        <a:prstGeom prst="line">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52730EE7" id="Straight Connector 6"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2pt" to="337.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" strokecolor="red" strokeweight="1.25pt">
                <v:stroke dashstyle="dash"/>
              </v:line>
            </w:pict>
          </mc:Fallback>
        </mc:AlternateContent>
      </w:r>
    </w:p>
    <w:p w:rsidR="00A31E14" w:rsidRDefault="00CA5E4A" w:rsidP="009130A2">
      <w:pPr>
        <w:jc w:val="right"/>
      </w:pPr>
      <w:r>
        <w:rPr>
          <w:noProof/>
        </w:rPr>
        <mc:AlternateContent>
          <mc:Choice Requires="wps">
            <w:drawing>
              <wp:anchor distT="0" distB="0" distL="114299" distR="114299" simplePos="0" relativeHeight="251726336" behindDoc="0" locked="0" layoutInCell="1" allowOverlap="1">
                <wp:simplePos x="0" y="0"/>
                <wp:positionH relativeFrom="column">
                  <wp:posOffset>10810874</wp:posOffset>
                </wp:positionH>
                <wp:positionV relativeFrom="paragraph">
                  <wp:posOffset>3638550</wp:posOffset>
                </wp:positionV>
                <wp:extent cx="0" cy="1552575"/>
                <wp:effectExtent l="0" t="0" r="0" b="0"/>
                <wp:wrapNone/>
                <wp:docPr id="26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25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78A00F5B" id="Straight Connector 4" o:spid="_x0000_s1026" style="position:absolute;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1.25pt,286.5pt" to="851.25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" strokecolor="red" strokeweight="1.25pt">
                <v:stroke dashstyle="dash"/>
                <o:lock v:ext="edit" shapetype="f"/>
              </v:line>
            </w:pict>
          </mc:Fallback>
        </mc:AlternateContent>
      </w:r>
    </w:p>
    <w:p w:rsidR="00A31E14" w:rsidRDefault="00A31E14" w:rsidP="003D2CA4"/>
    <w:p w:rsidR="00A31E14" w:rsidRDefault="00A31E14" w:rsidP="003D2CA4"/>
    <w:p w:rsidR="00A31E14" w:rsidRDefault="00CA5E4A" w:rsidP="003D2CA4">
      <w:r>
        <w:rPr>
          <w:noProof/>
        </w:rPr>
        <mc:AlternateContent>
          <mc:Choice Requires="wps">
            <w:drawing>
              <wp:anchor distT="0" distB="0" distL="114299" distR="114299" simplePos="0" relativeHeight="251725312" behindDoc="0" locked="0" layoutInCell="1" allowOverlap="1">
                <wp:simplePos x="0" y="0"/>
                <wp:positionH relativeFrom="column">
                  <wp:posOffset>10810874</wp:posOffset>
                </wp:positionH>
                <wp:positionV relativeFrom="paragraph">
                  <wp:posOffset>3638550</wp:posOffset>
                </wp:positionV>
                <wp:extent cx="0" cy="1552575"/>
                <wp:effectExtent l="0" t="0" r="0" b="0"/>
                <wp:wrapNone/>
                <wp:docPr id="26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25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411118D5" id="Straight Connector 4" o:spid="_x0000_s1026" style="position:absolute;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1.25pt,286.5pt" to="851.25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" strokecolor="red" strokeweight="1.25pt">
                <v:stroke dashstyle="dash"/>
                <o:lock v:ext="edit" shapetype="f"/>
              </v:line>
            </w:pict>
          </mc:Fallback>
        </mc:AlternateContent>
      </w:r>
    </w:p>
    <w:p w:rsidR="00A31E14" w:rsidRDefault="00A31E14" w:rsidP="003D2CA4"/>
    <w:p w:rsidR="00C01021" w:rsidRDefault="00C01021" w:rsidP="003D2CA4"/>
    <w:p w:rsidR="00C01021" w:rsidRPr="00E344E9" w:rsidRDefault="00E344E9" w:rsidP="00E344E9">
      <w:pPr>
        <w:pStyle w:val="Caption"/>
        <w:jc w:val="left"/>
        <w:rPr>
          <w:sz w:val="22"/>
          <w:szCs w:val="22"/>
        </w:rPr>
        <w:sectPr w:rsidR="00C01021" w:rsidRPr="00E344E9" w:rsidSect="00A31E14">
          <w:pgSz w:w="15840" w:h="12240" w:orient="landscape"/>
          <w:pgMar w:top="1440" w:right="1440" w:bottom="1440" w:left="1440" w:header="720" w:footer="720" w:gutter="0"/>
          <w:cols w:space="720"/>
          <w:docGrid w:linePitch="360"/>
        </w:sectPr>
      </w:pPr>
      <w:bookmarkStart w:id="56" w:name="_Toc398625871"/>
      <w:bookmarkStart w:id="57" w:name="_Toc405172157"/>
      <w:r w:rsidRPr="00E344E9">
        <w:rPr>
          <w:sz w:val="22"/>
          <w:szCs w:val="22"/>
        </w:rPr>
        <w:t xml:space="preserve">Figure </w:t>
      </w:r>
      <w:r w:rsidRPr="00E344E9">
        <w:rPr>
          <w:sz w:val="22"/>
          <w:szCs w:val="22"/>
        </w:rPr>
        <w:fldChar w:fldCharType="begin"/>
      </w:r>
      <w:r w:rsidRPr="00E344E9">
        <w:rPr>
          <w:sz w:val="22"/>
          <w:szCs w:val="22"/>
        </w:rPr>
        <w:instrText xml:space="preserve"> SEQ Figure \* ARABIC </w:instrText>
      </w:r>
      <w:r w:rsidRPr="00E344E9">
        <w:rPr>
          <w:sz w:val="22"/>
          <w:szCs w:val="22"/>
        </w:rPr>
        <w:fldChar w:fldCharType="separate"/>
      </w:r>
      <w:r w:rsidR="00D13CAC">
        <w:rPr>
          <w:noProof/>
          <w:sz w:val="22"/>
          <w:szCs w:val="22"/>
        </w:rPr>
        <w:t>8</w:t>
      </w:r>
      <w:r w:rsidRPr="00E344E9">
        <w:rPr>
          <w:sz w:val="22"/>
          <w:szCs w:val="22"/>
        </w:rPr>
        <w:fldChar w:fldCharType="end"/>
      </w:r>
      <w:r w:rsidR="00C01021" w:rsidRPr="00E344E9">
        <w:rPr>
          <w:sz w:val="22"/>
          <w:szCs w:val="22"/>
        </w:rPr>
        <w:t xml:space="preserve">: </w:t>
      </w:r>
      <w:r w:rsidR="00C01021" w:rsidRPr="00E344E9">
        <w:rPr>
          <w:b w:val="0"/>
          <w:sz w:val="22"/>
          <w:szCs w:val="22"/>
        </w:rPr>
        <w:t>Temperature programmed reduction of the catalysts using H</w:t>
      </w:r>
      <w:r w:rsidR="00C01021" w:rsidRPr="00E344E9">
        <w:rPr>
          <w:b w:val="0"/>
          <w:sz w:val="22"/>
          <w:szCs w:val="22"/>
          <w:vertAlign w:val="subscript"/>
        </w:rPr>
        <w:t>2</w:t>
      </w:r>
      <w:r w:rsidR="00C01021" w:rsidRPr="00E344E9">
        <w:rPr>
          <w:b w:val="0"/>
          <w:sz w:val="22"/>
          <w:szCs w:val="22"/>
        </w:rPr>
        <w:t>. The red lines indicate the temperature at which H</w:t>
      </w:r>
      <w:r w:rsidR="00C01021" w:rsidRPr="00E344E9">
        <w:rPr>
          <w:b w:val="0"/>
          <w:sz w:val="22"/>
          <w:szCs w:val="22"/>
          <w:vertAlign w:val="subscript"/>
        </w:rPr>
        <w:t>2</w:t>
      </w:r>
      <w:r w:rsidR="00C01021" w:rsidRPr="00E344E9">
        <w:rPr>
          <w:b w:val="0"/>
          <w:sz w:val="22"/>
          <w:szCs w:val="22"/>
        </w:rPr>
        <w:t xml:space="preserve"> reduction occurs</w:t>
      </w:r>
      <w:r w:rsidR="00734EC1" w:rsidRPr="00E344E9">
        <w:rPr>
          <w:b w:val="0"/>
          <w:sz w:val="22"/>
          <w:szCs w:val="22"/>
        </w:rPr>
        <w:t xml:space="preserve"> (just before the large reduction in TCD signal due to H</w:t>
      </w:r>
      <w:r w:rsidR="00734EC1" w:rsidRPr="00E344E9">
        <w:rPr>
          <w:b w:val="0"/>
          <w:sz w:val="22"/>
          <w:szCs w:val="22"/>
          <w:vertAlign w:val="subscript"/>
        </w:rPr>
        <w:t>2</w:t>
      </w:r>
      <w:r w:rsidR="00734EC1" w:rsidRPr="00E344E9">
        <w:rPr>
          <w:b w:val="0"/>
          <w:sz w:val="22"/>
          <w:szCs w:val="22"/>
        </w:rPr>
        <w:t xml:space="preserve"> consumption).</w:t>
      </w:r>
      <w:bookmarkEnd w:id="56"/>
      <w:bookmarkEnd w:id="57"/>
      <w:r w:rsidR="00C01021" w:rsidRPr="00E344E9">
        <w:rPr>
          <w:sz w:val="22"/>
          <w:szCs w:val="22"/>
        </w:rPr>
        <w:t xml:space="preserve">  </w:t>
      </w:r>
    </w:p>
    <w:p w:rsidR="003D2CA4" w:rsidRPr="002F733D" w:rsidRDefault="00535AC0" w:rsidP="002F733D">
      <w:pPr>
        <w:pStyle w:val="Heading2"/>
        <w:rPr>
          <w:rFonts w:asciiTheme="minorHAnsi" w:hAnsiTheme="minorHAnsi"/>
        </w:rPr>
      </w:pPr>
      <w:bookmarkStart w:id="58" w:name="_Toc405172136"/>
      <w:r>
        <w:rPr>
          <w:rFonts w:asciiTheme="minorHAnsi" w:hAnsiTheme="minorHAnsi"/>
        </w:rPr>
        <w:lastRenderedPageBreak/>
        <w:t xml:space="preserve">Low Temperature </w:t>
      </w:r>
      <w:r w:rsidR="003D2CA4" w:rsidRPr="002F733D">
        <w:rPr>
          <w:rFonts w:asciiTheme="minorHAnsi" w:hAnsiTheme="minorHAnsi"/>
        </w:rPr>
        <w:t>HTL – Nitrogen Reduction:</w:t>
      </w:r>
      <w:bookmarkEnd w:id="58"/>
    </w:p>
    <w:p w:rsidR="002F733D" w:rsidRDefault="002F733D" w:rsidP="00535AC0">
      <w:pPr>
        <w:spacing w:line="240" w:lineRule="auto"/>
        <w:contextualSpacing/>
        <w:jc w:val="both"/>
      </w:pPr>
    </w:p>
    <w:p w:rsidR="00C019D0" w:rsidRDefault="00354E0A" w:rsidP="00535AC0">
      <w:pPr>
        <w:spacing w:line="240" w:lineRule="auto"/>
        <w:contextualSpacing/>
        <w:jc w:val="both"/>
      </w:pPr>
      <w:r>
        <w:t>Results indicated that a significant fraction of nitrogen partitioned to the aqueous phase when undergoing h</w:t>
      </w:r>
      <w:r w:rsidR="00535AC0">
        <w:t xml:space="preserve">ydrothermal liquefaction at low temperature (i.e., </w:t>
      </w:r>
      <w:r w:rsidR="002C6C1B">
        <w:t xml:space="preserve">a </w:t>
      </w:r>
      <w:r w:rsidR="00535AC0">
        <w:t>temperature lower than typical</w:t>
      </w:r>
      <w:r>
        <w:t>ly</w:t>
      </w:r>
      <w:r w:rsidR="00535AC0">
        <w:t xml:space="preserve"> used </w:t>
      </w:r>
      <w:r w:rsidR="002C6C1B">
        <w:t>in HTL</w:t>
      </w:r>
      <w:r w:rsidR="00535AC0">
        <w:t xml:space="preserve">). Separation and recovery of the aqueous phase </w:t>
      </w:r>
      <w:r>
        <w:t>after the low temperature step</w:t>
      </w:r>
      <w:r w:rsidR="002C6C1B">
        <w:t xml:space="preserve"> (125, 175, and 225</w:t>
      </w:r>
      <w:r w:rsidR="002C6C1B">
        <w:sym w:font="Symbol" w:char="F0B0"/>
      </w:r>
      <w:r w:rsidR="002C6C1B">
        <w:t>C)</w:t>
      </w:r>
      <w:r>
        <w:t xml:space="preserve">, </w:t>
      </w:r>
      <w:r w:rsidR="00535AC0">
        <w:t xml:space="preserve">generated a stream high in protein with low levels of algae growth inhibitors, and reduced the nitrogen level in the subsequently derived oil. </w:t>
      </w:r>
      <w:r w:rsidR="004B05E5">
        <w:t xml:space="preserve">The reduction in the nitrogen content of the algae increased with temperature, yet for two of the strains was independent of holding time (Figures </w:t>
      </w:r>
      <w:r w:rsidR="00FA46F8">
        <w:t>9</w:t>
      </w:r>
      <w:r w:rsidR="004B05E5">
        <w:t xml:space="preserve"> and </w:t>
      </w:r>
      <w:r w:rsidR="00FA46F8">
        <w:t>10</w:t>
      </w:r>
      <w:r w:rsidR="004B05E5">
        <w:t>). Clearly an HTL temperature of 225</w:t>
      </w:r>
      <w:r w:rsidR="004B05E5">
        <w:rPr>
          <w:rFonts w:ascii="Times New Roman" w:hAnsi="Times New Roman" w:cs="Times New Roman"/>
        </w:rPr>
        <w:t>°</w:t>
      </w:r>
      <w:r w:rsidR="004B05E5">
        <w:t>C and a holding time of 15 min or greater resulted in the largest reduction in solids nitrogen content for all strains. However, as the HTL temperature increased, the solids yield decreased</w:t>
      </w:r>
      <w:r w:rsidR="00283FD8">
        <w:t xml:space="preserve"> (Figs. </w:t>
      </w:r>
      <w:r w:rsidR="00FA46F8">
        <w:t>9</w:t>
      </w:r>
      <w:r w:rsidR="00283FD8">
        <w:t xml:space="preserve"> and </w:t>
      </w:r>
      <w:r w:rsidR="00FA46F8">
        <w:t>10</w:t>
      </w:r>
      <w:r w:rsidR="00283FD8">
        <w:t>)</w:t>
      </w:r>
      <w:r w:rsidR="002C6C1B">
        <w:t>,</w:t>
      </w:r>
      <w:r w:rsidR="004B05E5">
        <w:t xml:space="preserve"> ultimately leading to reduction in oil yield.</w:t>
      </w:r>
    </w:p>
    <w:p w:rsidR="00BF4F43" w:rsidRDefault="00BF4F43" w:rsidP="00535AC0">
      <w:pPr>
        <w:spacing w:line="240" w:lineRule="auto"/>
        <w:contextualSpacing/>
        <w:jc w:val="both"/>
      </w:pPr>
    </w:p>
    <w:p w:rsidR="006D69EA" w:rsidRDefault="006D69EA" w:rsidP="00535AC0">
      <w:pPr>
        <w:spacing w:line="240" w:lineRule="auto"/>
        <w:contextualSpacing/>
        <w:jc w:val="both"/>
      </w:pPr>
      <w:r>
        <w:t>Evidence of nitrogen reduction in the low T, HTL step was corroborated by the measured release and partitioning of protein to the aqueous phase. Again, as for nitrogen partitioning, the protein levels released and partitioning to the aqueous phase depended on temperature and in this case the strain type</w:t>
      </w:r>
      <w:r w:rsidR="00FA46F8">
        <w:t xml:space="preserve"> (Fig. 11</w:t>
      </w:r>
      <w:r w:rsidR="00DC4F29">
        <w:t>)</w:t>
      </w:r>
      <w:r>
        <w:t>.</w:t>
      </w:r>
      <w:r w:rsidR="00DC4F29">
        <w:t xml:space="preserve"> Protein versus time data indicated little change with respect to time</w:t>
      </w:r>
      <w:r w:rsidR="00530FA0">
        <w:t>,</w:t>
      </w:r>
      <w:r w:rsidR="00DC4F29">
        <w:t xml:space="preserve"> suggesting that we could average the data and present a mean protein level with respect to HTL temperature</w:t>
      </w:r>
      <w:r w:rsidR="00283EC4">
        <w:t xml:space="preserve"> (Fig. 9)</w:t>
      </w:r>
      <w:r w:rsidR="00DC4F29">
        <w:t>.</w:t>
      </w:r>
      <w:r w:rsidR="00283EC4">
        <w:t xml:space="preserve">  The optimum temperature for protein removal was lower than for nitrogen removal, 175</w:t>
      </w:r>
      <w:r w:rsidR="00283EC4">
        <w:sym w:font="Symbol" w:char="F0B0"/>
      </w:r>
      <w:r w:rsidR="00283EC4">
        <w:t>C versus 225</w:t>
      </w:r>
      <w:r w:rsidR="00283EC4">
        <w:sym w:font="Symbol" w:char="F0B0"/>
      </w:r>
      <w:r w:rsidR="00283EC4">
        <w:t xml:space="preserve">C, and </w:t>
      </w:r>
      <w:r w:rsidR="002C6C1B">
        <w:t xml:space="preserve">protein removal </w:t>
      </w:r>
      <w:r w:rsidR="00283EC4">
        <w:t>was higher for the two algae strains with initial</w:t>
      </w:r>
      <w:r w:rsidR="00FA46F8">
        <w:t>ly higher protein levels (Fig. 11</w:t>
      </w:r>
      <w:r w:rsidR="00283EC4">
        <w:t>).  The reduction in protein level at the higher temperature (225</w:t>
      </w:r>
      <w:r w:rsidR="00283EC4">
        <w:sym w:font="Symbol" w:char="F0B0"/>
      </w:r>
      <w:r w:rsidR="00283EC4">
        <w:t>C) was probably due to protein hydrolysis.</w:t>
      </w:r>
      <w:r w:rsidR="00DC4F29">
        <w:t xml:space="preserve"> </w:t>
      </w:r>
      <w:r>
        <w:t xml:space="preserve"> </w:t>
      </w:r>
    </w:p>
    <w:p w:rsidR="00414FEF" w:rsidRDefault="00B636C2" w:rsidP="00414FEF">
      <w:pPr>
        <w:pStyle w:val="ListParagraph"/>
        <w:autoSpaceDE w:val="0"/>
        <w:autoSpaceDN w:val="0"/>
        <w:adjustRightInd w:val="0"/>
        <w:spacing w:after="0" w:line="240" w:lineRule="auto"/>
        <w:ind w:left="0"/>
        <w:jc w:val="both"/>
        <w:rPr>
          <w:rFonts w:cs="Times New Roman"/>
          <w:b/>
        </w:rPr>
      </w:pPr>
      <w:r w:rsidRPr="00B111FD">
        <w:t>In order to determine the feasibility of recycling the aqueous phase for algae cultivation</w:t>
      </w:r>
      <w:r w:rsidR="002C6C1B" w:rsidRPr="00B111FD">
        <w:t>,</w:t>
      </w:r>
      <w:r w:rsidRPr="00B111FD">
        <w:t xml:space="preserve"> GC/MS and HPLC analysis was performed on this fraction</w:t>
      </w:r>
      <w:r w:rsidR="00F2252D" w:rsidRPr="00B111FD">
        <w:t>. GC/MS and HPLC analysis indicated low</w:t>
      </w:r>
      <w:r w:rsidRPr="00B111FD">
        <w:t xml:space="preserve"> levels of acetic acid and no presence of potentially inhibitory compounds</w:t>
      </w:r>
      <w:r w:rsidR="002C6C1B" w:rsidRPr="00B111FD">
        <w:t>,</w:t>
      </w:r>
      <w:r w:rsidRPr="00B111FD">
        <w:t xml:space="preserve"> such as phenol</w:t>
      </w:r>
      <w:r w:rsidR="002C6C1B" w:rsidRPr="00B111FD">
        <w:t>,</w:t>
      </w:r>
      <w:r w:rsidRPr="00B111FD">
        <w:t xml:space="preserve"> for any strain or low temperature HTL condition. </w:t>
      </w:r>
      <w:r w:rsidR="00192D5D" w:rsidRPr="00B111FD">
        <w:t xml:space="preserve">Trace levels (qualitative assessment) of </w:t>
      </w:r>
      <w:r w:rsidR="00B111FD" w:rsidRPr="00B111FD">
        <w:rPr>
          <w:rFonts w:cs="MS Shell Dlg"/>
          <w:color w:val="000000"/>
        </w:rPr>
        <w:t>pyrazines and pyrimidine are present but peak areas are very small relative to those that form in the algal oil upon HTL</w:t>
      </w:r>
      <w:r w:rsidR="003348CA">
        <w:rPr>
          <w:rFonts w:cs="MS Shell Dlg"/>
          <w:color w:val="000000"/>
        </w:rPr>
        <w:t xml:space="preserve"> (compare Figs. 1</w:t>
      </w:r>
      <w:r w:rsidR="00FA46F8">
        <w:rPr>
          <w:rFonts w:cs="MS Shell Dlg"/>
          <w:color w:val="000000"/>
        </w:rPr>
        <w:t>2 and 20</w:t>
      </w:r>
      <w:r w:rsidR="003348CA">
        <w:rPr>
          <w:rFonts w:cs="MS Shell Dlg"/>
          <w:color w:val="000000"/>
        </w:rPr>
        <w:t>)</w:t>
      </w:r>
      <w:r w:rsidR="00B111FD" w:rsidRPr="00B111FD">
        <w:rPr>
          <w:rFonts w:cs="MS Shell Dlg"/>
          <w:color w:val="000000"/>
        </w:rPr>
        <w:t>. Quantifying some of the peaks via HPLC (and matching with standard curves) indicates acetic acid levels at 0.5 to 1</w:t>
      </w:r>
      <w:r w:rsidR="00004D0F">
        <w:rPr>
          <w:rFonts w:cs="MS Shell Dlg"/>
          <w:color w:val="000000"/>
        </w:rPr>
        <w:t>.5</w:t>
      </w:r>
      <w:r w:rsidR="00B111FD" w:rsidRPr="00B111FD">
        <w:rPr>
          <w:rFonts w:cs="MS Shell Dlg"/>
          <w:color w:val="000000"/>
        </w:rPr>
        <w:t xml:space="preserve"> g/L.</w:t>
      </w:r>
      <w:r w:rsidR="00414FEF" w:rsidRPr="00414FEF">
        <w:rPr>
          <w:rFonts w:cs="Times New Roman"/>
          <w:b/>
        </w:rPr>
        <w:t xml:space="preserve"> </w:t>
      </w:r>
      <w:r w:rsidR="00FC6D5C" w:rsidRPr="00FC6D5C">
        <w:rPr>
          <w:rFonts w:cs="Times New Roman"/>
        </w:rPr>
        <w:t>Overall analysis indicated the following,</w:t>
      </w:r>
      <w:r w:rsidR="00FC6D5C">
        <w:rPr>
          <w:rFonts w:cs="Times New Roman"/>
          <w:b/>
        </w:rPr>
        <w:t xml:space="preserve"> </w:t>
      </w:r>
    </w:p>
    <w:p w:rsidR="00414FEF" w:rsidRDefault="00414FEF" w:rsidP="00414FEF">
      <w:pPr>
        <w:pStyle w:val="ListParagraph"/>
        <w:autoSpaceDE w:val="0"/>
        <w:autoSpaceDN w:val="0"/>
        <w:adjustRightInd w:val="0"/>
        <w:spacing w:after="0" w:line="240" w:lineRule="auto"/>
        <w:ind w:left="0"/>
        <w:jc w:val="both"/>
        <w:rPr>
          <w:rFonts w:cs="Times New Roman"/>
          <w:b/>
        </w:rPr>
      </w:pPr>
    </w:p>
    <w:p w:rsidR="00414FEF" w:rsidRPr="00293909" w:rsidRDefault="00414FEF" w:rsidP="000B2B3C">
      <w:pPr>
        <w:pStyle w:val="ListParagraph"/>
        <w:numPr>
          <w:ilvl w:val="0"/>
          <w:numId w:val="8"/>
        </w:numPr>
        <w:autoSpaceDE w:val="0"/>
        <w:autoSpaceDN w:val="0"/>
        <w:adjustRightInd w:val="0"/>
        <w:spacing w:after="0" w:line="240" w:lineRule="auto"/>
        <w:ind w:left="360"/>
        <w:jc w:val="both"/>
        <w:rPr>
          <w:rFonts w:cs="Times New Roman"/>
        </w:rPr>
      </w:pPr>
      <w:r>
        <w:rPr>
          <w:rFonts w:cs="Times New Roman"/>
        </w:rPr>
        <w:t xml:space="preserve">A temperature of </w:t>
      </w:r>
      <w:r w:rsidRPr="007D3D2E">
        <w:rPr>
          <w:rFonts w:cs="Times New Roman"/>
        </w:rPr>
        <w:t>175</w:t>
      </w:r>
      <w:r>
        <w:rPr>
          <w:rFonts w:cs="Times New Roman"/>
        </w:rPr>
        <w:sym w:font="Symbol" w:char="F0B0"/>
      </w:r>
      <w:r w:rsidRPr="007D3D2E">
        <w:rPr>
          <w:rFonts w:cs="Times New Roman"/>
        </w:rPr>
        <w:t xml:space="preserve">C appears to </w:t>
      </w:r>
      <w:r>
        <w:rPr>
          <w:rFonts w:cs="Times New Roman"/>
        </w:rPr>
        <w:t xml:space="preserve">be an </w:t>
      </w:r>
      <w:r w:rsidRPr="007D3D2E">
        <w:rPr>
          <w:rFonts w:cs="Times New Roman"/>
        </w:rPr>
        <w:t>optimum pretreatment temperature</w:t>
      </w:r>
      <w:r>
        <w:rPr>
          <w:rFonts w:cs="Times New Roman"/>
        </w:rPr>
        <w:t>,</w:t>
      </w:r>
      <w:r w:rsidRPr="007D3D2E">
        <w:rPr>
          <w:rFonts w:cs="Times New Roman"/>
        </w:rPr>
        <w:t xml:space="preserve"> </w:t>
      </w:r>
      <w:r>
        <w:rPr>
          <w:rFonts w:cs="Times New Roman"/>
        </w:rPr>
        <w:t xml:space="preserve">when </w:t>
      </w:r>
      <w:r w:rsidRPr="007D3D2E">
        <w:rPr>
          <w:rFonts w:cs="Times New Roman"/>
        </w:rPr>
        <w:t>based on protein levels in the aqueous phase</w:t>
      </w:r>
      <w:r w:rsidR="000B4B04">
        <w:rPr>
          <w:rFonts w:cs="Times New Roman"/>
        </w:rPr>
        <w:t xml:space="preserve"> (Fig. </w:t>
      </w:r>
      <w:r w:rsidR="00FA46F8">
        <w:rPr>
          <w:rFonts w:cs="Times New Roman"/>
        </w:rPr>
        <w:t>11</w:t>
      </w:r>
      <w:r>
        <w:rPr>
          <w:rFonts w:cs="Times New Roman"/>
        </w:rPr>
        <w:t>), c</w:t>
      </w:r>
      <w:r w:rsidRPr="007D3D2E">
        <w:rPr>
          <w:rFonts w:cs="Times New Roman"/>
        </w:rPr>
        <w:t>ontrary to %N reduction</w:t>
      </w:r>
      <w:r>
        <w:rPr>
          <w:rFonts w:cs="Times New Roman"/>
        </w:rPr>
        <w:t xml:space="preserve"> analysis </w:t>
      </w:r>
      <w:r w:rsidRPr="007D3D2E">
        <w:rPr>
          <w:rFonts w:cs="Times New Roman"/>
        </w:rPr>
        <w:t>(</w:t>
      </w:r>
      <w:r>
        <w:rPr>
          <w:rFonts w:cs="Times New Roman"/>
        </w:rPr>
        <w:t>225</w:t>
      </w:r>
      <w:r>
        <w:rPr>
          <w:rFonts w:cs="Times New Roman"/>
        </w:rPr>
        <w:sym w:font="Symbol" w:char="F0B0"/>
      </w:r>
      <w:r>
        <w:rPr>
          <w:rFonts w:cs="Times New Roman"/>
        </w:rPr>
        <w:t>C, 15 min indicated in last report</w:t>
      </w:r>
      <w:r w:rsidRPr="007D3D2E">
        <w:rPr>
          <w:rFonts w:cs="Times New Roman"/>
        </w:rPr>
        <w:t xml:space="preserve">). </w:t>
      </w:r>
      <w:r>
        <w:rPr>
          <w:rFonts w:cs="Times New Roman"/>
        </w:rPr>
        <w:t>Data analysis also indicates that l</w:t>
      </w:r>
      <w:r w:rsidRPr="007D3D2E">
        <w:rPr>
          <w:rFonts w:cs="Times New Roman"/>
        </w:rPr>
        <w:t xml:space="preserve">ow </w:t>
      </w:r>
      <w:r>
        <w:rPr>
          <w:rFonts w:cs="Times New Roman"/>
        </w:rPr>
        <w:t>t</w:t>
      </w:r>
      <w:r w:rsidRPr="007D3D2E">
        <w:rPr>
          <w:rFonts w:cs="Times New Roman"/>
        </w:rPr>
        <w:t>emp</w:t>
      </w:r>
      <w:r>
        <w:rPr>
          <w:rFonts w:cs="Times New Roman"/>
        </w:rPr>
        <w:t xml:space="preserve">erature </w:t>
      </w:r>
      <w:r w:rsidRPr="007D3D2E">
        <w:rPr>
          <w:rFonts w:cs="Times New Roman"/>
        </w:rPr>
        <w:t>HTL</w:t>
      </w:r>
      <w:r>
        <w:rPr>
          <w:rFonts w:cs="Times New Roman"/>
        </w:rPr>
        <w:t xml:space="preserve"> p</w:t>
      </w:r>
      <w:r w:rsidRPr="007D3D2E">
        <w:rPr>
          <w:rFonts w:cs="Times New Roman"/>
        </w:rPr>
        <w:t xml:space="preserve">retreatment </w:t>
      </w:r>
      <w:r>
        <w:rPr>
          <w:rFonts w:cs="Times New Roman"/>
        </w:rPr>
        <w:t xml:space="preserve">may be possible at </w:t>
      </w:r>
      <w:r w:rsidRPr="007D3D2E">
        <w:rPr>
          <w:rFonts w:cs="Times New Roman"/>
        </w:rPr>
        <w:t>shorter residence times</w:t>
      </w:r>
      <w:r w:rsidR="00FA46F8">
        <w:rPr>
          <w:rFonts w:cs="Times New Roman"/>
        </w:rPr>
        <w:t xml:space="preserve"> (&lt;15 min, Figs. 9</w:t>
      </w:r>
      <w:r w:rsidR="000B4B04">
        <w:rPr>
          <w:rFonts w:cs="Times New Roman"/>
        </w:rPr>
        <w:t xml:space="preserve">, </w:t>
      </w:r>
      <w:r w:rsidR="00FA46F8">
        <w:rPr>
          <w:rFonts w:cs="Times New Roman"/>
        </w:rPr>
        <w:t>10</w:t>
      </w:r>
      <w:r w:rsidR="000B4B04">
        <w:rPr>
          <w:rFonts w:cs="Times New Roman"/>
        </w:rPr>
        <w:t xml:space="preserve">, </w:t>
      </w:r>
      <w:r w:rsidR="00FA46F8">
        <w:rPr>
          <w:rFonts w:cs="Times New Roman"/>
        </w:rPr>
        <w:t>11</w:t>
      </w:r>
      <w:r>
        <w:rPr>
          <w:rFonts w:cs="Times New Roman"/>
        </w:rPr>
        <w:t xml:space="preserve">). </w:t>
      </w:r>
      <w:r w:rsidRPr="007D3D2E">
        <w:t xml:space="preserve"> </w:t>
      </w:r>
    </w:p>
    <w:p w:rsidR="00414FEF" w:rsidRPr="007E3FAD" w:rsidRDefault="00414FEF" w:rsidP="00414FEF">
      <w:pPr>
        <w:pStyle w:val="ListParagraph"/>
        <w:autoSpaceDE w:val="0"/>
        <w:autoSpaceDN w:val="0"/>
        <w:adjustRightInd w:val="0"/>
        <w:spacing w:after="0" w:line="240" w:lineRule="auto"/>
        <w:ind w:left="360"/>
        <w:jc w:val="both"/>
        <w:rPr>
          <w:rFonts w:cs="Times New Roman"/>
        </w:rPr>
      </w:pPr>
    </w:p>
    <w:p w:rsidR="00414FEF" w:rsidRPr="00293909" w:rsidRDefault="00414FEF" w:rsidP="000B2B3C">
      <w:pPr>
        <w:pStyle w:val="ListParagraph"/>
        <w:numPr>
          <w:ilvl w:val="0"/>
          <w:numId w:val="8"/>
        </w:numPr>
        <w:autoSpaceDE w:val="0"/>
        <w:autoSpaceDN w:val="0"/>
        <w:adjustRightInd w:val="0"/>
        <w:spacing w:after="0" w:line="240" w:lineRule="auto"/>
        <w:ind w:left="360"/>
        <w:jc w:val="both"/>
        <w:rPr>
          <w:rFonts w:cs="Times New Roman"/>
        </w:rPr>
      </w:pPr>
      <w:r>
        <w:t xml:space="preserve">Protein analysis of the stage one aqueous phase clearly indicates high protein levels for all strains (Fig. </w:t>
      </w:r>
      <w:r w:rsidR="00FA46F8">
        <w:t>11</w:t>
      </w:r>
      <w:r>
        <w:t>). These results indicate this stream can be recycled and used as a nitrogen source of algae cultivation.</w:t>
      </w:r>
    </w:p>
    <w:p w:rsidR="00414FEF" w:rsidRPr="00293909" w:rsidRDefault="00414FEF" w:rsidP="00414FEF">
      <w:pPr>
        <w:autoSpaceDE w:val="0"/>
        <w:autoSpaceDN w:val="0"/>
        <w:adjustRightInd w:val="0"/>
        <w:spacing w:after="0" w:line="240" w:lineRule="auto"/>
        <w:jc w:val="both"/>
        <w:rPr>
          <w:rFonts w:cs="Times New Roman"/>
        </w:rPr>
      </w:pPr>
    </w:p>
    <w:p w:rsidR="00414FEF" w:rsidRPr="007D3D2E" w:rsidRDefault="00414FEF" w:rsidP="000B2B3C">
      <w:pPr>
        <w:pStyle w:val="ListParagraph"/>
        <w:numPr>
          <w:ilvl w:val="0"/>
          <w:numId w:val="8"/>
        </w:numPr>
        <w:autoSpaceDE w:val="0"/>
        <w:autoSpaceDN w:val="0"/>
        <w:adjustRightInd w:val="0"/>
        <w:spacing w:after="0" w:line="240" w:lineRule="auto"/>
        <w:ind w:left="360"/>
        <w:jc w:val="both"/>
        <w:rPr>
          <w:rFonts w:cs="Times New Roman"/>
        </w:rPr>
      </w:pPr>
      <w:r>
        <w:t xml:space="preserve">Regardless of the </w:t>
      </w:r>
      <w:r w:rsidR="000B4B04">
        <w:t xml:space="preserve">protein </w:t>
      </w:r>
      <w:r>
        <w:t xml:space="preserve">data reported </w:t>
      </w:r>
      <w:r w:rsidR="00313153">
        <w:t xml:space="preserve">and noted in Fig. </w:t>
      </w:r>
      <w:r w:rsidR="00FA46F8">
        <w:t>11</w:t>
      </w:r>
      <w:r>
        <w:t>, we d</w:t>
      </w:r>
      <w:r w:rsidRPr="007D3D2E">
        <w:rPr>
          <w:rFonts w:cs="Times New Roman"/>
        </w:rPr>
        <w:t>ecided to select 225</w:t>
      </w:r>
      <w:r>
        <w:rPr>
          <w:rFonts w:cs="Times New Roman"/>
        </w:rPr>
        <w:sym w:font="Symbol" w:char="F0B0"/>
      </w:r>
      <w:r w:rsidRPr="007D3D2E">
        <w:rPr>
          <w:rFonts w:cs="Times New Roman"/>
        </w:rPr>
        <w:t xml:space="preserve">C and </w:t>
      </w:r>
      <w:r>
        <w:rPr>
          <w:rFonts w:cs="Times New Roman"/>
        </w:rPr>
        <w:t xml:space="preserve">a </w:t>
      </w:r>
      <w:r w:rsidRPr="007D3D2E">
        <w:rPr>
          <w:rFonts w:cs="Times New Roman"/>
        </w:rPr>
        <w:t>15 min hold time for HTL pretreatment</w:t>
      </w:r>
      <w:r>
        <w:rPr>
          <w:rFonts w:cs="Times New Roman"/>
        </w:rPr>
        <w:t xml:space="preserve"> and subsequent HDO studies</w:t>
      </w:r>
      <w:r w:rsidRPr="007D3D2E">
        <w:rPr>
          <w:rFonts w:cs="Times New Roman"/>
        </w:rPr>
        <w:t xml:space="preserve">, since these were the same conditions used for the </w:t>
      </w:r>
      <w:r w:rsidRPr="007D3D2E">
        <w:rPr>
          <w:rFonts w:cs="Times New Roman"/>
          <w:i/>
        </w:rPr>
        <w:t>Spirulina</w:t>
      </w:r>
      <w:r w:rsidRPr="007D3D2E">
        <w:rPr>
          <w:rFonts w:cs="Times New Roman"/>
        </w:rPr>
        <w:t xml:space="preserve"> and </w:t>
      </w:r>
      <w:r>
        <w:rPr>
          <w:rFonts w:cs="Times New Roman"/>
        </w:rPr>
        <w:t xml:space="preserve">UGA strain </w:t>
      </w:r>
      <w:r w:rsidRPr="007D3D2E">
        <w:rPr>
          <w:rFonts w:cs="Times New Roman"/>
        </w:rPr>
        <w:t>work</w:t>
      </w:r>
      <w:r w:rsidR="00313153">
        <w:rPr>
          <w:rFonts w:cs="Times New Roman"/>
        </w:rPr>
        <w:t xml:space="preserve"> and nitrogen</w:t>
      </w:r>
      <w:r w:rsidR="00A27FA1">
        <w:rPr>
          <w:rFonts w:cs="Times New Roman"/>
        </w:rPr>
        <w:t xml:space="preserve"> reduction</w:t>
      </w:r>
      <w:r w:rsidR="00313153">
        <w:rPr>
          <w:rFonts w:cs="Times New Roman"/>
        </w:rPr>
        <w:t xml:space="preserve"> was the highest under these conditions</w:t>
      </w:r>
      <w:r>
        <w:rPr>
          <w:rFonts w:cs="Times New Roman"/>
        </w:rPr>
        <w:t>.</w:t>
      </w:r>
    </w:p>
    <w:p w:rsidR="00535AC0" w:rsidRPr="00414FEF" w:rsidRDefault="00535AC0" w:rsidP="00414FEF">
      <w:pPr>
        <w:spacing w:line="240" w:lineRule="auto"/>
        <w:contextualSpacing/>
        <w:jc w:val="both"/>
        <w:rPr>
          <w:b/>
        </w:rPr>
        <w:sectPr w:rsidR="00535AC0" w:rsidRPr="00414FEF" w:rsidSect="00657F8A">
          <w:pgSz w:w="12240" w:h="15840"/>
          <w:pgMar w:top="1440" w:right="1440" w:bottom="1440" w:left="1440" w:header="720" w:footer="720" w:gutter="0"/>
          <w:cols w:space="720"/>
          <w:docGrid w:linePitch="360"/>
        </w:sectPr>
      </w:pPr>
    </w:p>
    <w:p w:rsidR="006D35C5" w:rsidRDefault="006D35C5" w:rsidP="006D35C5">
      <w:pPr>
        <w:spacing w:line="240" w:lineRule="auto"/>
        <w:contextualSpacing/>
      </w:pPr>
    </w:p>
    <w:p w:rsidR="00C019D0" w:rsidRDefault="00173AA2" w:rsidP="00173AA2">
      <w:pPr>
        <w:pStyle w:val="Caption"/>
      </w:pPr>
      <w:bookmarkStart w:id="59" w:name="_Toc405172158"/>
      <w:r w:rsidRPr="00173AA2">
        <w:rPr>
          <w:sz w:val="22"/>
          <w:szCs w:val="22"/>
        </w:rPr>
        <w:t xml:space="preserve">Figure </w:t>
      </w:r>
      <w:r w:rsidRPr="00173AA2">
        <w:rPr>
          <w:sz w:val="22"/>
          <w:szCs w:val="22"/>
        </w:rPr>
        <w:fldChar w:fldCharType="begin"/>
      </w:r>
      <w:r w:rsidRPr="00173AA2">
        <w:rPr>
          <w:sz w:val="22"/>
          <w:szCs w:val="22"/>
        </w:rPr>
        <w:instrText xml:space="preserve"> SEQ Figure \* ARABIC </w:instrText>
      </w:r>
      <w:r w:rsidRPr="00173AA2">
        <w:rPr>
          <w:sz w:val="22"/>
          <w:szCs w:val="22"/>
        </w:rPr>
        <w:fldChar w:fldCharType="separate"/>
      </w:r>
      <w:r w:rsidR="00D13CAC">
        <w:rPr>
          <w:noProof/>
          <w:sz w:val="22"/>
          <w:szCs w:val="22"/>
        </w:rPr>
        <w:t>9</w:t>
      </w:r>
      <w:r w:rsidRPr="00173AA2">
        <w:rPr>
          <w:sz w:val="22"/>
          <w:szCs w:val="22"/>
        </w:rPr>
        <w:fldChar w:fldCharType="end"/>
      </w:r>
      <w:r w:rsidR="006D35C5" w:rsidRPr="006D35C5">
        <w:rPr>
          <w:b w:val="0"/>
          <w:noProof/>
        </w:rPr>
        <w:drawing>
          <wp:anchor distT="0" distB="0" distL="114300" distR="114300" simplePos="0" relativeHeight="251602944" behindDoc="0" locked="0" layoutInCell="1" allowOverlap="1" wp14:anchorId="2C90DE1F" wp14:editId="4CA62600">
            <wp:simplePos x="0" y="0"/>
            <wp:positionH relativeFrom="margin">
              <wp:posOffset>4425315</wp:posOffset>
            </wp:positionH>
            <wp:positionV relativeFrom="margin">
              <wp:posOffset>2475230</wp:posOffset>
            </wp:positionV>
            <wp:extent cx="4528820" cy="2700020"/>
            <wp:effectExtent l="0" t="0" r="5080" b="508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D35C5" w:rsidRPr="006D35C5">
        <w:rPr>
          <w:b w:val="0"/>
          <w:noProof/>
        </w:rPr>
        <w:drawing>
          <wp:anchor distT="0" distB="0" distL="114300" distR="114300" simplePos="0" relativeHeight="251599872" behindDoc="0" locked="0" layoutInCell="1" allowOverlap="1" wp14:anchorId="1D0CA691" wp14:editId="095ED6FB">
            <wp:simplePos x="0" y="0"/>
            <wp:positionH relativeFrom="margin">
              <wp:posOffset>-466090</wp:posOffset>
            </wp:positionH>
            <wp:positionV relativeFrom="margin">
              <wp:posOffset>2475230</wp:posOffset>
            </wp:positionV>
            <wp:extent cx="4459605" cy="2700020"/>
            <wp:effectExtent l="0" t="0" r="0" b="508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D35C5" w:rsidRPr="006D35C5">
        <w:rPr>
          <w:b w:val="0"/>
          <w:noProof/>
        </w:rPr>
        <w:drawing>
          <wp:anchor distT="0" distB="0" distL="114300" distR="114300" simplePos="0" relativeHeight="251606016" behindDoc="0" locked="0" layoutInCell="1" allowOverlap="1" wp14:anchorId="166A078B" wp14:editId="7CB02759">
            <wp:simplePos x="0" y="0"/>
            <wp:positionH relativeFrom="margin">
              <wp:posOffset>4485640</wp:posOffset>
            </wp:positionH>
            <wp:positionV relativeFrom="margin">
              <wp:posOffset>-224790</wp:posOffset>
            </wp:positionV>
            <wp:extent cx="4467860" cy="2630805"/>
            <wp:effectExtent l="0" t="0" r="889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D35C5" w:rsidRPr="006D35C5">
        <w:rPr>
          <w:b w:val="0"/>
          <w:noProof/>
        </w:rPr>
        <w:drawing>
          <wp:anchor distT="0" distB="0" distL="114300" distR="114300" simplePos="0" relativeHeight="251596800" behindDoc="0" locked="0" layoutInCell="1" allowOverlap="1" wp14:anchorId="0CE288F5" wp14:editId="69ACC9C9">
            <wp:simplePos x="0" y="0"/>
            <wp:positionH relativeFrom="margin">
              <wp:posOffset>-466090</wp:posOffset>
            </wp:positionH>
            <wp:positionV relativeFrom="margin">
              <wp:posOffset>-233045</wp:posOffset>
            </wp:positionV>
            <wp:extent cx="4511040" cy="2639060"/>
            <wp:effectExtent l="0" t="0" r="3810" b="889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D35C5">
        <w:t xml:space="preserve">: </w:t>
      </w:r>
      <w:r w:rsidR="006D35C5" w:rsidRPr="00173AA2">
        <w:rPr>
          <w:b w:val="0"/>
          <w:sz w:val="22"/>
          <w:szCs w:val="22"/>
        </w:rPr>
        <w:t xml:space="preserve">Effect of low temperature HTL on solids yield and reduction of nitrogen in the algae solids for </w:t>
      </w:r>
      <w:r w:rsidR="006D35C5" w:rsidRPr="00173AA2">
        <w:rPr>
          <w:b w:val="0"/>
          <w:i/>
          <w:sz w:val="22"/>
          <w:szCs w:val="22"/>
        </w:rPr>
        <w:t>Spirulina</w:t>
      </w:r>
      <w:r w:rsidR="006D35C5" w:rsidRPr="00173AA2">
        <w:rPr>
          <w:b w:val="0"/>
          <w:sz w:val="22"/>
          <w:szCs w:val="22"/>
        </w:rPr>
        <w:t xml:space="preserve"> and UGA strains. The percent N removal was calculated based on the original N content of the algae solids and remaining N content </w:t>
      </w:r>
      <w:r w:rsidR="00283FD8" w:rsidRPr="00173AA2">
        <w:rPr>
          <w:b w:val="0"/>
          <w:sz w:val="22"/>
          <w:szCs w:val="22"/>
        </w:rPr>
        <w:t xml:space="preserve">in the solids </w:t>
      </w:r>
      <w:r w:rsidR="006D35C5" w:rsidRPr="00173AA2">
        <w:rPr>
          <w:b w:val="0"/>
          <w:sz w:val="22"/>
          <w:szCs w:val="22"/>
        </w:rPr>
        <w:t>after HTL</w:t>
      </w:r>
      <w:r w:rsidR="006D35C5" w:rsidRPr="00173AA2">
        <w:rPr>
          <w:sz w:val="22"/>
          <w:szCs w:val="22"/>
        </w:rPr>
        <w:t>.</w:t>
      </w:r>
      <w:bookmarkEnd w:id="59"/>
    </w:p>
    <w:p w:rsidR="00535AC0" w:rsidRDefault="00535AC0" w:rsidP="003D2CA4"/>
    <w:p w:rsidR="00535AC0" w:rsidRDefault="0060490E" w:rsidP="003D2CA4">
      <w:r>
        <w:rPr>
          <w:noProof/>
        </w:rPr>
        <w:drawing>
          <wp:anchor distT="0" distB="0" distL="114300" distR="114300" simplePos="0" relativeHeight="251609088" behindDoc="0" locked="0" layoutInCell="1" allowOverlap="1" wp14:anchorId="24C6195C" wp14:editId="5EC7A321">
            <wp:simplePos x="0" y="0"/>
            <wp:positionH relativeFrom="margin">
              <wp:posOffset>1783715</wp:posOffset>
            </wp:positionH>
            <wp:positionV relativeFrom="margin">
              <wp:posOffset>-224790</wp:posOffset>
            </wp:positionV>
            <wp:extent cx="4601210" cy="2846705"/>
            <wp:effectExtent l="0" t="0" r="889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35AC0" w:rsidRDefault="00535AC0" w:rsidP="003D2CA4"/>
    <w:p w:rsidR="0060490E" w:rsidRDefault="0060490E" w:rsidP="003D2CA4"/>
    <w:p w:rsidR="0060490E" w:rsidRDefault="0060490E" w:rsidP="003D2CA4"/>
    <w:p w:rsidR="0060490E" w:rsidRDefault="0060490E" w:rsidP="003D2CA4"/>
    <w:p w:rsidR="0060490E" w:rsidRDefault="0060490E" w:rsidP="003D2CA4"/>
    <w:p w:rsidR="0060490E" w:rsidRDefault="0060490E" w:rsidP="003D2CA4"/>
    <w:p w:rsidR="0060490E" w:rsidRDefault="0060490E" w:rsidP="003D2CA4"/>
    <w:p w:rsidR="0060490E" w:rsidRDefault="003D407F" w:rsidP="003D2CA4">
      <w:r>
        <w:rPr>
          <w:noProof/>
        </w:rPr>
        <w:drawing>
          <wp:anchor distT="0" distB="0" distL="114300" distR="114300" simplePos="0" relativeHeight="251612160" behindDoc="0" locked="0" layoutInCell="1" allowOverlap="1" wp14:anchorId="2BCA187C" wp14:editId="031A0B51">
            <wp:simplePos x="0" y="0"/>
            <wp:positionH relativeFrom="margin">
              <wp:posOffset>1785620</wp:posOffset>
            </wp:positionH>
            <wp:positionV relativeFrom="margin">
              <wp:posOffset>2630805</wp:posOffset>
            </wp:positionV>
            <wp:extent cx="4597400" cy="282067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60490E" w:rsidRDefault="0060490E" w:rsidP="003D2CA4"/>
    <w:p w:rsidR="0060490E" w:rsidRDefault="0060490E" w:rsidP="003D2CA4"/>
    <w:p w:rsidR="0060490E" w:rsidRDefault="0060490E" w:rsidP="003D2CA4"/>
    <w:p w:rsidR="0060490E" w:rsidRDefault="0060490E" w:rsidP="003D2CA4"/>
    <w:p w:rsidR="0060490E" w:rsidRDefault="0060490E" w:rsidP="003D2CA4"/>
    <w:p w:rsidR="0060490E" w:rsidRDefault="0060490E" w:rsidP="003D2CA4"/>
    <w:p w:rsidR="0060490E" w:rsidRDefault="0060490E" w:rsidP="003D2CA4"/>
    <w:p w:rsidR="003D407F" w:rsidRDefault="00B03031" w:rsidP="00B03031">
      <w:pPr>
        <w:pStyle w:val="Caption"/>
      </w:pPr>
      <w:bookmarkStart w:id="60" w:name="_Toc405172159"/>
      <w:r w:rsidRPr="00B03031">
        <w:rPr>
          <w:sz w:val="22"/>
          <w:szCs w:val="22"/>
        </w:rPr>
        <w:t xml:space="preserve">Figure </w:t>
      </w:r>
      <w:r w:rsidRPr="00B03031">
        <w:rPr>
          <w:sz w:val="22"/>
          <w:szCs w:val="22"/>
        </w:rPr>
        <w:fldChar w:fldCharType="begin"/>
      </w:r>
      <w:r w:rsidRPr="00B03031">
        <w:rPr>
          <w:sz w:val="22"/>
          <w:szCs w:val="22"/>
        </w:rPr>
        <w:instrText xml:space="preserve"> SEQ Figure \* ARABIC </w:instrText>
      </w:r>
      <w:r w:rsidRPr="00B03031">
        <w:rPr>
          <w:sz w:val="22"/>
          <w:szCs w:val="22"/>
        </w:rPr>
        <w:fldChar w:fldCharType="separate"/>
      </w:r>
      <w:r w:rsidR="00D13CAC">
        <w:rPr>
          <w:noProof/>
          <w:sz w:val="22"/>
          <w:szCs w:val="22"/>
        </w:rPr>
        <w:t>10</w:t>
      </w:r>
      <w:r w:rsidRPr="00B03031">
        <w:rPr>
          <w:sz w:val="22"/>
          <w:szCs w:val="22"/>
        </w:rPr>
        <w:fldChar w:fldCharType="end"/>
      </w:r>
      <w:r w:rsidR="0060490E" w:rsidRPr="00B03031">
        <w:rPr>
          <w:sz w:val="22"/>
          <w:szCs w:val="22"/>
        </w:rPr>
        <w:t xml:space="preserve">: </w:t>
      </w:r>
      <w:r w:rsidR="0060490E" w:rsidRPr="00B03031">
        <w:rPr>
          <w:b w:val="0"/>
          <w:sz w:val="22"/>
          <w:szCs w:val="22"/>
        </w:rPr>
        <w:t xml:space="preserve">Effect of low temperature HTL on solids yield and reduction of nitrogen in the algae solids for </w:t>
      </w:r>
      <w:r w:rsidR="0060490E" w:rsidRPr="00B03031">
        <w:rPr>
          <w:b w:val="0"/>
          <w:i/>
          <w:sz w:val="22"/>
          <w:szCs w:val="22"/>
        </w:rPr>
        <w:t>Nannochlorpsis</w:t>
      </w:r>
      <w:r w:rsidR="0060490E" w:rsidRPr="00B03031">
        <w:rPr>
          <w:b w:val="0"/>
          <w:sz w:val="22"/>
          <w:szCs w:val="22"/>
        </w:rPr>
        <w:t xml:space="preserve">. The percent N removal was calculated based on the original N content of the algae solids and remaining N content </w:t>
      </w:r>
      <w:r w:rsidR="00283FD8" w:rsidRPr="00B03031">
        <w:rPr>
          <w:b w:val="0"/>
          <w:sz w:val="22"/>
          <w:szCs w:val="22"/>
        </w:rPr>
        <w:t xml:space="preserve">in the solids </w:t>
      </w:r>
      <w:r w:rsidR="0060490E" w:rsidRPr="00B03031">
        <w:rPr>
          <w:b w:val="0"/>
          <w:sz w:val="22"/>
          <w:szCs w:val="22"/>
        </w:rPr>
        <w:t>after HTL</w:t>
      </w:r>
      <w:r w:rsidR="0060490E">
        <w:t>.</w:t>
      </w:r>
      <w:bookmarkEnd w:id="60"/>
    </w:p>
    <w:p w:rsidR="00283EC4" w:rsidRDefault="00283EC4" w:rsidP="003D2CA4"/>
    <w:p w:rsidR="00D70D0B" w:rsidRDefault="00D70D0B" w:rsidP="00B03031">
      <w:pPr>
        <w:pStyle w:val="Caption"/>
        <w:rPr>
          <w:sz w:val="22"/>
          <w:szCs w:val="22"/>
        </w:rPr>
      </w:pPr>
      <w:bookmarkStart w:id="61" w:name="_Toc405172160"/>
    </w:p>
    <w:p w:rsidR="00D70D0B" w:rsidRDefault="00D70D0B" w:rsidP="00B03031">
      <w:pPr>
        <w:pStyle w:val="Caption"/>
        <w:rPr>
          <w:sz w:val="22"/>
          <w:szCs w:val="22"/>
        </w:rPr>
      </w:pPr>
    </w:p>
    <w:p w:rsidR="00D70D0B" w:rsidRDefault="00D70D0B" w:rsidP="00B03031">
      <w:pPr>
        <w:pStyle w:val="Caption"/>
        <w:rPr>
          <w:sz w:val="22"/>
          <w:szCs w:val="22"/>
        </w:rPr>
      </w:pPr>
    </w:p>
    <w:p w:rsidR="00D70D0B" w:rsidRDefault="00D70D0B" w:rsidP="00B03031">
      <w:pPr>
        <w:pStyle w:val="Caption"/>
        <w:rPr>
          <w:sz w:val="22"/>
          <w:szCs w:val="22"/>
        </w:rPr>
      </w:pPr>
    </w:p>
    <w:p w:rsidR="00D70D0B" w:rsidRDefault="00D70D0B" w:rsidP="00B03031">
      <w:pPr>
        <w:pStyle w:val="Caption"/>
        <w:rPr>
          <w:sz w:val="22"/>
          <w:szCs w:val="22"/>
        </w:rPr>
      </w:pPr>
    </w:p>
    <w:p w:rsidR="00D70D0B" w:rsidRDefault="00D70D0B" w:rsidP="00B03031">
      <w:pPr>
        <w:pStyle w:val="Caption"/>
        <w:rPr>
          <w:sz w:val="22"/>
          <w:szCs w:val="22"/>
        </w:rPr>
      </w:pPr>
    </w:p>
    <w:p w:rsidR="00D70D0B" w:rsidRDefault="00D70D0B" w:rsidP="00B03031">
      <w:pPr>
        <w:pStyle w:val="Caption"/>
        <w:rPr>
          <w:sz w:val="22"/>
          <w:szCs w:val="22"/>
        </w:rPr>
      </w:pPr>
    </w:p>
    <w:p w:rsidR="00D70D0B" w:rsidRDefault="00D70D0B" w:rsidP="00B03031">
      <w:pPr>
        <w:pStyle w:val="Caption"/>
        <w:rPr>
          <w:sz w:val="22"/>
          <w:szCs w:val="22"/>
        </w:rPr>
      </w:pPr>
    </w:p>
    <w:p w:rsidR="00D70D0B" w:rsidRDefault="00D70D0B" w:rsidP="00B03031">
      <w:pPr>
        <w:pStyle w:val="Caption"/>
        <w:rPr>
          <w:sz w:val="22"/>
          <w:szCs w:val="22"/>
        </w:rPr>
      </w:pPr>
    </w:p>
    <w:p w:rsidR="003D407F" w:rsidRDefault="00B03031" w:rsidP="00B03031">
      <w:pPr>
        <w:pStyle w:val="Caption"/>
      </w:pPr>
      <w:r w:rsidRPr="00B03031">
        <w:rPr>
          <w:sz w:val="22"/>
          <w:szCs w:val="22"/>
        </w:rPr>
        <w:t xml:space="preserve">Figure </w:t>
      </w:r>
      <w:r w:rsidRPr="00B03031">
        <w:rPr>
          <w:sz w:val="22"/>
          <w:szCs w:val="22"/>
        </w:rPr>
        <w:fldChar w:fldCharType="begin"/>
      </w:r>
      <w:r w:rsidRPr="00B03031">
        <w:rPr>
          <w:sz w:val="22"/>
          <w:szCs w:val="22"/>
        </w:rPr>
        <w:instrText xml:space="preserve"> SEQ Figure \* ARABIC </w:instrText>
      </w:r>
      <w:r w:rsidRPr="00B03031">
        <w:rPr>
          <w:sz w:val="22"/>
          <w:szCs w:val="22"/>
        </w:rPr>
        <w:fldChar w:fldCharType="separate"/>
      </w:r>
      <w:r w:rsidR="00D13CAC">
        <w:rPr>
          <w:noProof/>
          <w:sz w:val="22"/>
          <w:szCs w:val="22"/>
        </w:rPr>
        <w:t>11</w:t>
      </w:r>
      <w:r w:rsidRPr="00B03031">
        <w:rPr>
          <w:sz w:val="22"/>
          <w:szCs w:val="22"/>
        </w:rPr>
        <w:fldChar w:fldCharType="end"/>
      </w:r>
      <w:r w:rsidR="00283EC4">
        <w:t xml:space="preserve">: </w:t>
      </w:r>
      <w:r w:rsidR="00283EC4" w:rsidRPr="00B03031">
        <w:rPr>
          <w:sz w:val="22"/>
          <w:szCs w:val="22"/>
        </w:rPr>
        <w:t>Effect of HTL temperature on protein levels released to the aqueous phase after subcritical hydrolysis</w:t>
      </w:r>
      <w:r w:rsidR="00283EC4">
        <w:t>.</w:t>
      </w:r>
      <w:r w:rsidR="00DC4F29">
        <w:rPr>
          <w:noProof/>
        </w:rPr>
        <w:drawing>
          <wp:anchor distT="0" distB="0" distL="114300" distR="114300" simplePos="0" relativeHeight="251627520" behindDoc="0" locked="0" layoutInCell="1" allowOverlap="1" wp14:anchorId="1930D3BB" wp14:editId="01377459">
            <wp:simplePos x="0" y="0"/>
            <wp:positionH relativeFrom="margin">
              <wp:posOffset>2044065</wp:posOffset>
            </wp:positionH>
            <wp:positionV relativeFrom="margin">
              <wp:posOffset>2673985</wp:posOffset>
            </wp:positionV>
            <wp:extent cx="4399280" cy="2553335"/>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DC4F29">
        <w:rPr>
          <w:noProof/>
        </w:rPr>
        <w:drawing>
          <wp:anchor distT="0" distB="0" distL="114300" distR="114300" simplePos="0" relativeHeight="251618304" behindDoc="0" locked="0" layoutInCell="1" allowOverlap="1" wp14:anchorId="4777226B" wp14:editId="40704388">
            <wp:simplePos x="0" y="0"/>
            <wp:positionH relativeFrom="margin">
              <wp:posOffset>4251960</wp:posOffset>
            </wp:positionH>
            <wp:positionV relativeFrom="margin">
              <wp:posOffset>-224790</wp:posOffset>
            </wp:positionV>
            <wp:extent cx="4226560" cy="2837815"/>
            <wp:effectExtent l="0" t="0" r="2540" b="63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C4F29">
        <w:rPr>
          <w:noProof/>
        </w:rPr>
        <w:drawing>
          <wp:anchor distT="0" distB="0" distL="114300" distR="114300" simplePos="0" relativeHeight="251615232" behindDoc="0" locked="0" layoutInCell="1" allowOverlap="1" wp14:anchorId="2DDB837C" wp14:editId="59500609">
            <wp:simplePos x="0" y="0"/>
            <wp:positionH relativeFrom="margin">
              <wp:posOffset>51435</wp:posOffset>
            </wp:positionH>
            <wp:positionV relativeFrom="margin">
              <wp:posOffset>-225425</wp:posOffset>
            </wp:positionV>
            <wp:extent cx="4157345" cy="2846705"/>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283EC4">
        <w:t xml:space="preserve"> </w:t>
      </w:r>
      <w:r w:rsidR="00283EC4" w:rsidRPr="00B03031">
        <w:rPr>
          <w:sz w:val="22"/>
          <w:szCs w:val="22"/>
        </w:rPr>
        <w:t>The bottom graph is the mean (± standard deviation) of protein levels at all measured retention times</w:t>
      </w:r>
      <w:r w:rsidR="00283EC4">
        <w:t>.</w:t>
      </w:r>
      <w:bookmarkEnd w:id="61"/>
    </w:p>
    <w:p w:rsidR="003D407F" w:rsidRDefault="003D407F" w:rsidP="003D2CA4"/>
    <w:p w:rsidR="00101655" w:rsidRDefault="00101655" w:rsidP="003D2CA4"/>
    <w:p w:rsidR="00101655" w:rsidRDefault="00101655" w:rsidP="003D2CA4"/>
    <w:p w:rsidR="00101655" w:rsidRDefault="00101655" w:rsidP="003D2CA4"/>
    <w:p w:rsidR="00101655" w:rsidRDefault="00101655" w:rsidP="003D2CA4"/>
    <w:p w:rsidR="00101655" w:rsidRDefault="00101655" w:rsidP="003D2CA4"/>
    <w:p w:rsidR="00101655" w:rsidRDefault="00101655" w:rsidP="003D2CA4"/>
    <w:p w:rsidR="00101655" w:rsidRDefault="00D70D0B" w:rsidP="003D2CA4">
      <w:r>
        <w:rPr>
          <w:noProof/>
        </w:rPr>
        <w:drawing>
          <wp:anchor distT="0" distB="0" distL="114300" distR="114300" simplePos="0" relativeHeight="251630592" behindDoc="0" locked="0" layoutInCell="1" allowOverlap="1" wp14:anchorId="6E0466E0" wp14:editId="39EB96E3">
            <wp:simplePos x="0" y="0"/>
            <wp:positionH relativeFrom="margin">
              <wp:posOffset>1571625</wp:posOffset>
            </wp:positionH>
            <wp:positionV relativeFrom="margin">
              <wp:posOffset>104775</wp:posOffset>
            </wp:positionV>
            <wp:extent cx="5943600" cy="3443605"/>
            <wp:effectExtent l="0" t="0" r="0" b="444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D407F" w:rsidRDefault="003D407F" w:rsidP="003D2CA4"/>
    <w:p w:rsidR="003D407F" w:rsidRDefault="003D407F" w:rsidP="003D2CA4"/>
    <w:p w:rsidR="003D407F" w:rsidRDefault="003D407F" w:rsidP="003D2CA4"/>
    <w:p w:rsidR="003D407F" w:rsidRDefault="003D407F" w:rsidP="003D2CA4"/>
    <w:p w:rsidR="00D70D0B" w:rsidRDefault="00D70D0B" w:rsidP="00C55C37">
      <w:pPr>
        <w:pStyle w:val="Caption"/>
        <w:rPr>
          <w:sz w:val="22"/>
          <w:szCs w:val="22"/>
        </w:rPr>
      </w:pPr>
      <w:bookmarkStart w:id="62" w:name="_Toc405172161"/>
    </w:p>
    <w:p w:rsidR="00B111FD" w:rsidRPr="00C55C37" w:rsidRDefault="00C55C37" w:rsidP="00C55C37">
      <w:pPr>
        <w:pStyle w:val="Caption"/>
        <w:rPr>
          <w:rFonts w:cs="MS Shell Dlg"/>
          <w:b w:val="0"/>
          <w:color w:val="000000"/>
          <w:sz w:val="22"/>
          <w:szCs w:val="22"/>
        </w:rPr>
      </w:pPr>
      <w:r w:rsidRPr="00C55C37">
        <w:rPr>
          <w:sz w:val="22"/>
          <w:szCs w:val="22"/>
        </w:rPr>
        <w:t xml:space="preserve">Figure </w:t>
      </w:r>
      <w:r w:rsidRPr="00C55C37">
        <w:rPr>
          <w:sz w:val="22"/>
          <w:szCs w:val="22"/>
        </w:rPr>
        <w:fldChar w:fldCharType="begin"/>
      </w:r>
      <w:r w:rsidRPr="00C55C37">
        <w:rPr>
          <w:sz w:val="22"/>
          <w:szCs w:val="22"/>
        </w:rPr>
        <w:instrText xml:space="preserve"> SEQ Figure \* ARABIC </w:instrText>
      </w:r>
      <w:r w:rsidRPr="00C55C37">
        <w:rPr>
          <w:sz w:val="22"/>
          <w:szCs w:val="22"/>
        </w:rPr>
        <w:fldChar w:fldCharType="separate"/>
      </w:r>
      <w:r w:rsidR="00D13CAC">
        <w:rPr>
          <w:noProof/>
          <w:sz w:val="22"/>
          <w:szCs w:val="22"/>
        </w:rPr>
        <w:t>12</w:t>
      </w:r>
      <w:r w:rsidRPr="00C55C37">
        <w:rPr>
          <w:sz w:val="22"/>
          <w:szCs w:val="22"/>
        </w:rPr>
        <w:fldChar w:fldCharType="end"/>
      </w:r>
      <w:r w:rsidR="00F028A6" w:rsidRPr="00C55C37">
        <w:rPr>
          <w:sz w:val="22"/>
          <w:szCs w:val="22"/>
        </w:rPr>
        <w:t xml:space="preserve">: </w:t>
      </w:r>
      <w:r w:rsidR="00F028A6" w:rsidRPr="00C55C37">
        <w:rPr>
          <w:b w:val="0"/>
          <w:sz w:val="22"/>
          <w:szCs w:val="22"/>
        </w:rPr>
        <w:t xml:space="preserve">GC/MS analysis of aqueous phase generated from low temperature HTL of </w:t>
      </w:r>
      <w:r w:rsidR="00F028A6" w:rsidRPr="00C55C37">
        <w:rPr>
          <w:b w:val="0"/>
          <w:i/>
          <w:sz w:val="22"/>
          <w:szCs w:val="22"/>
        </w:rPr>
        <w:t>Spirulina</w:t>
      </w:r>
      <w:r w:rsidR="00F028A6" w:rsidRPr="00C55C37">
        <w:rPr>
          <w:b w:val="0"/>
          <w:sz w:val="22"/>
          <w:szCs w:val="22"/>
        </w:rPr>
        <w:t>.</w:t>
      </w:r>
      <w:r w:rsidR="00A55365" w:rsidRPr="00C55C37">
        <w:rPr>
          <w:b w:val="0"/>
          <w:sz w:val="22"/>
          <w:szCs w:val="22"/>
        </w:rPr>
        <w:t xml:space="preserve"> Chromatograms were similar for the other strains under the same HTL conditions.</w:t>
      </w:r>
      <w:r w:rsidR="00B111FD" w:rsidRPr="00C55C37">
        <w:rPr>
          <w:b w:val="0"/>
          <w:sz w:val="22"/>
          <w:szCs w:val="22"/>
        </w:rPr>
        <w:t xml:space="preserve"> Compounds left to right are acetic acid, </w:t>
      </w:r>
      <w:r w:rsidR="00B111FD" w:rsidRPr="00C55C37">
        <w:rPr>
          <w:rFonts w:cs="MS Shell Dlg"/>
          <w:b w:val="0"/>
          <w:color w:val="000000"/>
          <w:sz w:val="22"/>
          <w:szCs w:val="22"/>
        </w:rPr>
        <w:t>methyl-pyrazine, 4,5-dimethyl-pyrimidine, 2-ethyl-3-methyl-pyrazine, dl-alanyl-l-leucine, and pyrrolo[1,2-a]pyrazine-1,4-dione, hexahydro-3-(2-methylpropyl)-.</w:t>
      </w:r>
      <w:bookmarkEnd w:id="62"/>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5D310A" w:rsidP="00B111FD">
      <w:pPr>
        <w:autoSpaceDE w:val="0"/>
        <w:autoSpaceDN w:val="0"/>
        <w:adjustRightInd w:val="0"/>
        <w:spacing w:after="0" w:line="240" w:lineRule="auto"/>
        <w:rPr>
          <w:rFonts w:ascii="MS Shell Dlg" w:hAnsi="MS Shell Dlg" w:cs="MS Shell Dlg"/>
          <w:color w:val="000000"/>
          <w:sz w:val="17"/>
          <w:szCs w:val="17"/>
        </w:rPr>
      </w:pPr>
      <w:r>
        <w:rPr>
          <w:noProof/>
        </w:rPr>
        <w:drawing>
          <wp:anchor distT="0" distB="0" distL="114300" distR="114300" simplePos="0" relativeHeight="251636736" behindDoc="0" locked="0" layoutInCell="1" allowOverlap="1" wp14:anchorId="1E085184" wp14:editId="402C00A2">
            <wp:simplePos x="914400" y="914400"/>
            <wp:positionH relativeFrom="margin">
              <wp:align>center</wp:align>
            </wp:positionH>
            <wp:positionV relativeFrom="margin">
              <wp:align>top</wp:align>
            </wp:positionV>
            <wp:extent cx="6633210" cy="3691890"/>
            <wp:effectExtent l="0" t="0" r="0" b="381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B111FD" w:rsidRDefault="005D39E9" w:rsidP="00B111FD">
      <w:pPr>
        <w:autoSpaceDE w:val="0"/>
        <w:autoSpaceDN w:val="0"/>
        <w:adjustRightInd w:val="0"/>
        <w:spacing w:after="0" w:line="240" w:lineRule="auto"/>
        <w:rPr>
          <w:rFonts w:ascii="MS Shell Dlg" w:hAnsi="MS Shell Dlg" w:cs="MS Shell Dlg"/>
          <w:color w:val="000000"/>
          <w:sz w:val="17"/>
          <w:szCs w:val="17"/>
        </w:rPr>
      </w:pPr>
      <w:r>
        <w:rPr>
          <w:noProof/>
        </w:rPr>
        <w:drawing>
          <wp:anchor distT="0" distB="0" distL="114300" distR="114300" simplePos="0" relativeHeight="251642880" behindDoc="0" locked="0" layoutInCell="1" allowOverlap="1" wp14:anchorId="73210BDC" wp14:editId="55D0DBED">
            <wp:simplePos x="0" y="0"/>
            <wp:positionH relativeFrom="margin">
              <wp:posOffset>2491105</wp:posOffset>
            </wp:positionH>
            <wp:positionV relativeFrom="margin">
              <wp:posOffset>1492250</wp:posOffset>
            </wp:positionV>
            <wp:extent cx="572135" cy="5518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99.jpg"/>
                    <pic:cNvPicPr/>
                  </pic:nvPicPr>
                  <pic:blipFill>
                    <a:blip r:embed="rId35">
                      <a:extLst>
                        <a:ext uri="{28A0092B-C50C-407E-A947-70E740481C1C}">
                          <a14:useLocalDpi xmlns:a14="http://schemas.microsoft.com/office/drawing/2010/main" val="0"/>
                        </a:ext>
                      </a:extLst>
                    </a:blip>
                    <a:stretch>
                      <a:fillRect/>
                    </a:stretch>
                  </pic:blipFill>
                  <pic:spPr>
                    <a:xfrm>
                      <a:off x="0" y="0"/>
                      <a:ext cx="572135" cy="551815"/>
                    </a:xfrm>
                    <a:prstGeom prst="rect">
                      <a:avLst/>
                    </a:prstGeom>
                  </pic:spPr>
                </pic:pic>
              </a:graphicData>
            </a:graphic>
          </wp:anchor>
        </w:drawing>
      </w:r>
    </w:p>
    <w:p w:rsidR="00B111FD" w:rsidRDefault="00B111FD" w:rsidP="00B111FD">
      <w:pPr>
        <w:autoSpaceDE w:val="0"/>
        <w:autoSpaceDN w:val="0"/>
        <w:adjustRightInd w:val="0"/>
        <w:spacing w:after="0" w:line="240" w:lineRule="auto"/>
        <w:rPr>
          <w:rFonts w:ascii="MS Shell Dlg" w:hAnsi="MS Shell Dlg" w:cs="MS Shell Dlg"/>
          <w:color w:val="000000"/>
          <w:sz w:val="17"/>
          <w:szCs w:val="17"/>
        </w:rPr>
      </w:pPr>
    </w:p>
    <w:p w:rsidR="00873B5D" w:rsidRDefault="00B111FD" w:rsidP="00F028A6">
      <w:pPr>
        <w:jc w:val="center"/>
      </w:pPr>
      <w:r>
        <w:rPr>
          <w:rFonts w:ascii="MS Shell Dlg" w:hAnsi="MS Shell Dlg" w:cs="MS Shell Dlg"/>
          <w:color w:val="000000"/>
          <w:sz w:val="17"/>
          <w:szCs w:val="17"/>
        </w:rPr>
        <w:t xml:space="preserve">  </w:t>
      </w:r>
    </w:p>
    <w:p w:rsidR="003D407F" w:rsidRDefault="003D407F" w:rsidP="003D2CA4"/>
    <w:p w:rsidR="00B111FD" w:rsidRDefault="00B111FD" w:rsidP="003D2CA4"/>
    <w:p w:rsidR="00B111FD" w:rsidRDefault="00B111FD" w:rsidP="003D2CA4"/>
    <w:p w:rsidR="00B111FD" w:rsidRDefault="00B111FD" w:rsidP="003D2CA4"/>
    <w:p w:rsidR="00B111FD" w:rsidRDefault="00B111FD" w:rsidP="003D2CA4"/>
    <w:p w:rsidR="00B111FD" w:rsidRDefault="00B111FD" w:rsidP="003D2CA4"/>
    <w:p w:rsidR="00B111FD" w:rsidRDefault="00B111FD" w:rsidP="003D2CA4"/>
    <w:p w:rsidR="00535AC0" w:rsidRPr="00C55C37" w:rsidRDefault="00C55C37" w:rsidP="00C55C37">
      <w:pPr>
        <w:pStyle w:val="Caption"/>
        <w:rPr>
          <w:b w:val="0"/>
          <w:sz w:val="22"/>
          <w:szCs w:val="22"/>
        </w:rPr>
        <w:sectPr w:rsidR="00535AC0" w:rsidRPr="00C55C37" w:rsidSect="00512249">
          <w:pgSz w:w="15840" w:h="12240" w:orient="landscape"/>
          <w:pgMar w:top="1440" w:right="1440" w:bottom="1440" w:left="1440" w:header="720" w:footer="720" w:gutter="0"/>
          <w:cols w:space="720"/>
          <w:docGrid w:linePitch="360"/>
        </w:sectPr>
      </w:pPr>
      <w:bookmarkStart w:id="63" w:name="_Toc405172162"/>
      <w:r w:rsidRPr="00C55C37">
        <w:rPr>
          <w:sz w:val="22"/>
          <w:szCs w:val="22"/>
        </w:rPr>
        <w:t xml:space="preserve">Figure </w:t>
      </w:r>
      <w:r w:rsidRPr="00C55C37">
        <w:rPr>
          <w:sz w:val="22"/>
          <w:szCs w:val="22"/>
        </w:rPr>
        <w:fldChar w:fldCharType="begin"/>
      </w:r>
      <w:r w:rsidRPr="00C55C37">
        <w:rPr>
          <w:sz w:val="22"/>
          <w:szCs w:val="22"/>
        </w:rPr>
        <w:instrText xml:space="preserve"> SEQ Figure \* ARABIC </w:instrText>
      </w:r>
      <w:r w:rsidRPr="00C55C37">
        <w:rPr>
          <w:sz w:val="22"/>
          <w:szCs w:val="22"/>
        </w:rPr>
        <w:fldChar w:fldCharType="separate"/>
      </w:r>
      <w:r w:rsidR="00D13CAC">
        <w:rPr>
          <w:noProof/>
          <w:sz w:val="22"/>
          <w:szCs w:val="22"/>
        </w:rPr>
        <w:t>13</w:t>
      </w:r>
      <w:r w:rsidRPr="00C55C37">
        <w:rPr>
          <w:sz w:val="22"/>
          <w:szCs w:val="22"/>
        </w:rPr>
        <w:fldChar w:fldCharType="end"/>
      </w:r>
      <w:r w:rsidR="00B111FD" w:rsidRPr="00C55C37">
        <w:rPr>
          <w:sz w:val="22"/>
          <w:szCs w:val="22"/>
        </w:rPr>
        <w:t xml:space="preserve">: </w:t>
      </w:r>
      <w:r w:rsidR="00B111FD" w:rsidRPr="00C55C37">
        <w:rPr>
          <w:b w:val="0"/>
          <w:sz w:val="22"/>
          <w:szCs w:val="22"/>
        </w:rPr>
        <w:t xml:space="preserve">HPLC analysis of aqueous phase generated from low temperature HTL of </w:t>
      </w:r>
      <w:r w:rsidR="00B111FD" w:rsidRPr="00C55C37">
        <w:rPr>
          <w:b w:val="0"/>
          <w:i/>
          <w:sz w:val="22"/>
          <w:szCs w:val="22"/>
        </w:rPr>
        <w:t>Spirulina</w:t>
      </w:r>
      <w:r w:rsidR="00B111FD" w:rsidRPr="00C55C37">
        <w:rPr>
          <w:b w:val="0"/>
          <w:sz w:val="22"/>
          <w:szCs w:val="22"/>
        </w:rPr>
        <w:t xml:space="preserve">. Chromatograms were similar for the other strains </w:t>
      </w:r>
      <w:r w:rsidR="006868A0" w:rsidRPr="00C55C37">
        <w:rPr>
          <w:b w:val="0"/>
          <w:sz w:val="22"/>
          <w:szCs w:val="22"/>
        </w:rPr>
        <w:t>u</w:t>
      </w:r>
      <w:r w:rsidR="00B111FD" w:rsidRPr="00C55C37">
        <w:rPr>
          <w:b w:val="0"/>
          <w:sz w:val="22"/>
          <w:szCs w:val="22"/>
        </w:rPr>
        <w:t>nder the same HTL conditions</w:t>
      </w:r>
      <w:bookmarkEnd w:id="63"/>
    </w:p>
    <w:p w:rsidR="00730162" w:rsidRPr="00730162" w:rsidRDefault="0071781A" w:rsidP="00730162">
      <w:pPr>
        <w:pStyle w:val="Heading2"/>
        <w:rPr>
          <w:rFonts w:asciiTheme="minorHAnsi" w:hAnsiTheme="minorHAnsi"/>
        </w:rPr>
      </w:pPr>
      <w:bookmarkStart w:id="64" w:name="_Toc405172137"/>
      <w:r w:rsidRPr="00730162">
        <w:rPr>
          <w:rFonts w:asciiTheme="minorHAnsi" w:hAnsiTheme="minorHAnsi"/>
        </w:rPr>
        <w:lastRenderedPageBreak/>
        <w:t>Short Residence Time HTL-DRI Result</w:t>
      </w:r>
      <w:bookmarkEnd w:id="64"/>
    </w:p>
    <w:p w:rsidR="00730162" w:rsidRPr="00730162" w:rsidRDefault="00730162" w:rsidP="00730162">
      <w:pPr>
        <w:spacing w:line="240" w:lineRule="auto"/>
        <w:contextualSpacing/>
      </w:pPr>
    </w:p>
    <w:p w:rsidR="0071781A" w:rsidRPr="00730162" w:rsidRDefault="0071781A" w:rsidP="00730162">
      <w:pPr>
        <w:spacing w:line="240" w:lineRule="auto"/>
        <w:contextualSpacing/>
        <w:rPr>
          <w:b/>
          <w:szCs w:val="28"/>
        </w:rPr>
      </w:pPr>
      <w:r w:rsidRPr="00730162">
        <w:t xml:space="preserve">In this series of experiments, a first-stage, low temperature HTL of the UGA mixed consortia algae biomass feedstock was conducted at 175, 200, 225, and 250 </w:t>
      </w:r>
      <w:r w:rsidRPr="00730162">
        <w:rPr>
          <w:vertAlign w:val="superscript"/>
        </w:rPr>
        <w:t>o</w:t>
      </w:r>
      <w:r w:rsidRPr="00730162">
        <w:t xml:space="preserve">C </w:t>
      </w:r>
      <w:r w:rsidR="00F27866">
        <w:t xml:space="preserve"> and </w:t>
      </w:r>
      <w:r w:rsidRPr="00730162">
        <w:t>1, 2.5, and 5 min residence times (</w:t>
      </w:r>
      <w:r>
        <w:sym w:font="Symbol" w:char="F074"/>
      </w:r>
      <w:r w:rsidRPr="00730162">
        <w:t>) using</w:t>
      </w:r>
      <w:r w:rsidR="00F27866">
        <w:t xml:space="preserve"> the</w:t>
      </w:r>
      <w:r w:rsidRPr="00730162">
        <w:t xml:space="preserve"> Desert Research Institute’s (DRI) two-chamber reactor </w:t>
      </w:r>
      <w:r w:rsidR="00746C0B">
        <w:t>(TCR) system. In a typical run</w:t>
      </w:r>
      <w:r w:rsidR="00102998">
        <w:t>,</w:t>
      </w:r>
      <w:r w:rsidR="00746C0B">
        <w:t xml:space="preserve"> approximately </w:t>
      </w:r>
      <w:r w:rsidRPr="00730162">
        <w:t xml:space="preserve">5 g </w:t>
      </w:r>
      <w:r w:rsidR="00102998">
        <w:t xml:space="preserve">of </w:t>
      </w:r>
      <w:r w:rsidRPr="00730162">
        <w:t>algae biomass and 40 mL deionized water were used. At the end of experiment, the reactor was ice-cooled and the gaseous products were vented to the atmosphere.  The remaining products (treated solids and aqueous phase products) were separated using vacuum filtration; the treated solids were oven dried overnight at 105</w:t>
      </w:r>
      <w:r w:rsidRPr="00730162">
        <w:rPr>
          <w:vertAlign w:val="superscript"/>
        </w:rPr>
        <w:t>o</w:t>
      </w:r>
      <w:r w:rsidRPr="00730162">
        <w:t>C and aqueous phase samples were stored in a refrigerator until further analy</w:t>
      </w:r>
      <w:r w:rsidR="002A4305" w:rsidRPr="00730162">
        <w:t>ses at UGA. As shown in Figure 14</w:t>
      </w:r>
      <w:r w:rsidRPr="00730162">
        <w:t xml:space="preserve"> the protein levels measured in the recovered aqueous phase from these short </w:t>
      </w:r>
      <w:r>
        <w:sym w:font="Symbol" w:char="F074"/>
      </w:r>
      <w:r w:rsidRPr="00730162">
        <w:t xml:space="preserve"> runs were significantly lower than the </w:t>
      </w:r>
      <w:r w:rsidR="004B67B3" w:rsidRPr="00730162">
        <w:t>longer residence time runs (due to heat up time in traditional batch reactors at UGA</w:t>
      </w:r>
      <w:r w:rsidR="002A4305" w:rsidRPr="00730162">
        <w:t xml:space="preserve"> – compare with Fig. 11</w:t>
      </w:r>
      <w:r w:rsidR="004B67B3" w:rsidRPr="00730162">
        <w:t>).</w:t>
      </w:r>
    </w:p>
    <w:p w:rsidR="002A4305" w:rsidRDefault="00730162" w:rsidP="002A4305">
      <w:r>
        <w:rPr>
          <w:noProof/>
        </w:rPr>
        <w:drawing>
          <wp:anchor distT="0" distB="0" distL="114300" distR="114300" simplePos="0" relativeHeight="251695104" behindDoc="0" locked="0" layoutInCell="1" allowOverlap="1" wp14:anchorId="3679AE6E" wp14:editId="7525831B">
            <wp:simplePos x="0" y="0"/>
            <wp:positionH relativeFrom="margin">
              <wp:posOffset>590550</wp:posOffset>
            </wp:positionH>
            <wp:positionV relativeFrom="margin">
              <wp:posOffset>2209800</wp:posOffset>
            </wp:positionV>
            <wp:extent cx="4743450" cy="2962275"/>
            <wp:effectExtent l="0" t="0" r="0" b="0"/>
            <wp:wrapSquare wrapText="bothSides"/>
            <wp:docPr id="1078" name="Chart 1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2A4305" w:rsidRDefault="002A4305" w:rsidP="002A4305"/>
    <w:p w:rsidR="002A4305" w:rsidRDefault="002A4305" w:rsidP="002A4305"/>
    <w:p w:rsidR="002A4305" w:rsidRDefault="002A4305" w:rsidP="002A4305"/>
    <w:p w:rsidR="002A4305" w:rsidRDefault="002A4305" w:rsidP="002A4305"/>
    <w:p w:rsidR="002A4305" w:rsidRDefault="002A4305" w:rsidP="002A4305"/>
    <w:p w:rsidR="002A4305" w:rsidRDefault="002A4305" w:rsidP="002A4305"/>
    <w:p w:rsidR="002A4305" w:rsidRDefault="002A4305" w:rsidP="002A4305"/>
    <w:p w:rsidR="002A4305" w:rsidRDefault="002A4305" w:rsidP="002A4305"/>
    <w:p w:rsidR="002A4305" w:rsidRPr="002A4305" w:rsidRDefault="002A4305" w:rsidP="002A4305"/>
    <w:p w:rsidR="0071781A" w:rsidRPr="002A4305" w:rsidRDefault="002A4305" w:rsidP="002A4305">
      <w:pPr>
        <w:pStyle w:val="Caption"/>
        <w:rPr>
          <w:b w:val="0"/>
        </w:rPr>
      </w:pPr>
      <w:bookmarkStart w:id="65" w:name="_Toc405172163"/>
      <w:r w:rsidRPr="002A4305">
        <w:rPr>
          <w:sz w:val="22"/>
          <w:szCs w:val="22"/>
        </w:rPr>
        <w:t xml:space="preserve">Figure </w:t>
      </w:r>
      <w:r w:rsidRPr="002A4305">
        <w:rPr>
          <w:sz w:val="22"/>
          <w:szCs w:val="22"/>
        </w:rPr>
        <w:fldChar w:fldCharType="begin"/>
      </w:r>
      <w:r w:rsidRPr="002A4305">
        <w:rPr>
          <w:sz w:val="22"/>
          <w:szCs w:val="22"/>
        </w:rPr>
        <w:instrText xml:space="preserve"> SEQ Figure \* ARABIC </w:instrText>
      </w:r>
      <w:r w:rsidRPr="002A4305">
        <w:rPr>
          <w:sz w:val="22"/>
          <w:szCs w:val="22"/>
        </w:rPr>
        <w:fldChar w:fldCharType="separate"/>
      </w:r>
      <w:r w:rsidR="00D13CAC">
        <w:rPr>
          <w:noProof/>
          <w:sz w:val="22"/>
          <w:szCs w:val="22"/>
        </w:rPr>
        <w:t>14</w:t>
      </w:r>
      <w:r w:rsidRPr="002A4305">
        <w:rPr>
          <w:sz w:val="22"/>
          <w:szCs w:val="22"/>
        </w:rPr>
        <w:fldChar w:fldCharType="end"/>
      </w:r>
      <w:r>
        <w:t xml:space="preserve">: </w:t>
      </w:r>
      <w:r w:rsidRPr="002A4305">
        <w:rPr>
          <w:b w:val="0"/>
          <w:sz w:val="22"/>
          <w:szCs w:val="22"/>
        </w:rPr>
        <w:t>Effect of temperature and residence on protein levels released to the recovered aqueous phase of HTL experiments with UGA raceway strains.</w:t>
      </w:r>
      <w:bookmarkEnd w:id="65"/>
    </w:p>
    <w:p w:rsidR="002948C9" w:rsidRDefault="00102998" w:rsidP="003F59B3">
      <w:pPr>
        <w:spacing w:line="240" w:lineRule="auto"/>
        <w:contextualSpacing/>
      </w:pPr>
      <w:r>
        <w:t>However, t</w:t>
      </w:r>
      <w:r w:rsidR="002948C9">
        <w:t>he short residence time HTL experiments (w/o heat-up time) d</w:t>
      </w:r>
      <w:r w:rsidR="00730162">
        <w:t>o</w:t>
      </w:r>
      <w:r w:rsidR="002948C9">
        <w:t xml:space="preserve"> indicate it is possible to reduce nitrogen levels in the algae </w:t>
      </w:r>
      <w:r w:rsidR="0059648B">
        <w:t xml:space="preserve">in a rapid fashion </w:t>
      </w:r>
      <w:r w:rsidR="002948C9">
        <w:t>using lower temperature HTL. Using CHNS analysis of the recovered algae solids after the low temperature HTL</w:t>
      </w:r>
      <w:r w:rsidR="00A34FE8">
        <w:t>,</w:t>
      </w:r>
      <w:r w:rsidR="002948C9">
        <w:t xml:space="preserve"> the % N was reduced from an average of 7.76 ± 0.30 g/g to 4 ± 0.75 g/g (Fig. </w:t>
      </w:r>
      <w:r w:rsidR="008A4066">
        <w:t>15</w:t>
      </w:r>
      <w:r w:rsidR="002948C9">
        <w:t>)</w:t>
      </w:r>
      <w:r w:rsidR="008A4066">
        <w:t xml:space="preserve">. </w:t>
      </w:r>
      <w:r w:rsidR="00396F58">
        <w:t>Clear evidence of nitrogen reduction was most noticeable at 200 and 250</w:t>
      </w:r>
      <w:r w:rsidR="00396F58">
        <w:sym w:font="Symbol" w:char="F0B0"/>
      </w:r>
      <w:r w:rsidR="00396F58">
        <w:t>C and residence times from 2.5 to 5 minutes (Fig. 16). These result</w:t>
      </w:r>
      <w:r w:rsidR="00DB0212">
        <w:t>s</w:t>
      </w:r>
      <w:r w:rsidR="00396F58">
        <w:t xml:space="preserve"> indicate the feasibility of using continuous, short residence time HTL to pretreat algae </w:t>
      </w:r>
      <w:r w:rsidR="00DB0212">
        <w:t xml:space="preserve">by reducing nitrogen content before higher temperature HTL and catalytic HDO. </w:t>
      </w:r>
      <w:r w:rsidR="00270FA9">
        <w:t xml:space="preserve">Recently, it has been reported that subcritical HTL at a 10 s residence time removes 60% of the nitrogen in </w:t>
      </w:r>
      <w:r w:rsidR="00270FA9" w:rsidRPr="003F59B3">
        <w:rPr>
          <w:i/>
        </w:rPr>
        <w:t>Scenedesmus</w:t>
      </w:r>
      <w:r w:rsidR="00270FA9">
        <w:t xml:space="preserve"> at 240</w:t>
      </w:r>
      <w:r w:rsidR="003F59B3">
        <w:sym w:font="Symbol" w:char="F0B0"/>
      </w:r>
      <w:r w:rsidR="00270FA9">
        <w:t>C</w:t>
      </w:r>
      <w:r w:rsidR="003F59B3">
        <w:t xml:space="preserve"> (</w:t>
      </w:r>
      <w:r w:rsidR="003F59B3" w:rsidRPr="003F59B3">
        <w:t>Garcia-Moscoso</w:t>
      </w:r>
      <w:r w:rsidR="003F59B3">
        <w:t xml:space="preserve"> et al., 2013)</w:t>
      </w:r>
      <w:r w:rsidR="00270FA9">
        <w:t>. Our data, coupled with recent reports in the literature</w:t>
      </w:r>
      <w:r w:rsidR="001845F5">
        <w:t>,</w:t>
      </w:r>
      <w:r w:rsidR="00270FA9">
        <w:t xml:space="preserve"> suggest continuous</w:t>
      </w:r>
      <w:r w:rsidR="001845F5">
        <w:t>,</w:t>
      </w:r>
      <w:r w:rsidR="00270FA9">
        <w:t xml:space="preserve"> short </w:t>
      </w:r>
      <w:r w:rsidR="00270FA9">
        <w:sym w:font="Symbol" w:char="F074"/>
      </w:r>
      <w:r w:rsidR="00270FA9">
        <w:t xml:space="preserve"> HTL is a feasible method </w:t>
      </w:r>
      <w:r w:rsidR="001845F5">
        <w:t xml:space="preserve">to </w:t>
      </w:r>
      <w:r w:rsidR="00270FA9">
        <w:t xml:space="preserve">nitrogen reduction </w:t>
      </w:r>
      <w:r w:rsidR="001845F5">
        <w:t xml:space="preserve">in </w:t>
      </w:r>
      <w:r w:rsidR="00270FA9">
        <w:t xml:space="preserve">algal oil. Clearly, future work should focus on measuring the kinetics of this step and coupling it with continuous HTL and HDO to drop-in fuels. </w:t>
      </w:r>
    </w:p>
    <w:p w:rsidR="002948C9" w:rsidRDefault="002948C9" w:rsidP="00A34FE8">
      <w:pPr>
        <w:spacing w:line="240" w:lineRule="auto"/>
        <w:contextualSpacing/>
      </w:pPr>
    </w:p>
    <w:p w:rsidR="002948C9" w:rsidRDefault="002948C9"/>
    <w:p w:rsidR="002948C9" w:rsidRDefault="002948C9"/>
    <w:p w:rsidR="002948C9" w:rsidRDefault="00CA5E4A">
      <w:r>
        <w:rPr>
          <w:noProof/>
        </w:rPr>
        <mc:AlternateContent>
          <mc:Choice Requires="wps">
            <w:drawing>
              <wp:anchor distT="0" distB="0" distL="114300" distR="114300" simplePos="0" relativeHeight="251734528" behindDoc="0" locked="0" layoutInCell="1" allowOverlap="1">
                <wp:simplePos x="0" y="0"/>
                <wp:positionH relativeFrom="column">
                  <wp:posOffset>4324350</wp:posOffset>
                </wp:positionH>
                <wp:positionV relativeFrom="paragraph">
                  <wp:posOffset>240665</wp:posOffset>
                </wp:positionV>
                <wp:extent cx="266700" cy="180975"/>
                <wp:effectExtent l="0" t="0" r="0" b="9525"/>
                <wp:wrapNone/>
                <wp:docPr id="2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80975"/>
                        </a:xfrm>
                        <a:prstGeom prst="ellipse">
                          <a:avLst/>
                        </a:prstGeom>
                        <a:noFill/>
                        <a:ln w="95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oval w14:anchorId="39195687" id="Oval 1" o:spid="_x0000_s1026" style="position:absolute;margin-left:340.5pt;margin-top:18.95pt;width:21pt;height:14.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" filled="f" strokecolor="red">
                <v:stroke dashstyle="3 1"/>
                <v:path arrowok="t"/>
              </v:oval>
            </w:pict>
          </mc:Fallback>
        </mc:AlternateContent>
      </w:r>
      <w:r w:rsidR="00EE38D2">
        <w:rPr>
          <w:noProof/>
        </w:rPr>
        <w:drawing>
          <wp:anchor distT="0" distB="0" distL="114300" distR="114300" simplePos="0" relativeHeight="251455488" behindDoc="0" locked="0" layoutInCell="1" allowOverlap="1" wp14:anchorId="2B7BDBB3" wp14:editId="49A81FEB">
            <wp:simplePos x="0" y="0"/>
            <wp:positionH relativeFrom="margin">
              <wp:posOffset>685800</wp:posOffset>
            </wp:positionH>
            <wp:positionV relativeFrom="margin">
              <wp:posOffset>333375</wp:posOffset>
            </wp:positionV>
            <wp:extent cx="4572000" cy="2743200"/>
            <wp:effectExtent l="0" t="0" r="0" b="0"/>
            <wp:wrapSquare wrapText="bothSides"/>
            <wp:docPr id="1084" name="Chart 1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2948C9" w:rsidRDefault="002948C9"/>
    <w:p w:rsidR="002948C9" w:rsidRDefault="002948C9"/>
    <w:p w:rsidR="002948C9" w:rsidRDefault="002948C9"/>
    <w:p w:rsidR="00060002" w:rsidRDefault="00060002"/>
    <w:p w:rsidR="00060002" w:rsidRDefault="00060002"/>
    <w:p w:rsidR="00060002" w:rsidRDefault="00060002"/>
    <w:p w:rsidR="00060002" w:rsidRDefault="00060002"/>
    <w:p w:rsidR="00060002" w:rsidRDefault="00060002"/>
    <w:p w:rsidR="00060002" w:rsidRPr="00A34FE8" w:rsidRDefault="00A34FE8" w:rsidP="00A34FE8">
      <w:pPr>
        <w:pStyle w:val="Caption"/>
        <w:rPr>
          <w:b w:val="0"/>
          <w:sz w:val="22"/>
          <w:szCs w:val="22"/>
        </w:rPr>
      </w:pPr>
      <w:bookmarkStart w:id="66" w:name="_Toc405172164"/>
      <w:r w:rsidRPr="00A34FE8">
        <w:rPr>
          <w:sz w:val="22"/>
          <w:szCs w:val="22"/>
        </w:rPr>
        <w:t xml:space="preserve">Figure </w:t>
      </w:r>
      <w:r w:rsidRPr="00A34FE8">
        <w:rPr>
          <w:sz w:val="22"/>
          <w:szCs w:val="22"/>
        </w:rPr>
        <w:fldChar w:fldCharType="begin"/>
      </w:r>
      <w:r w:rsidRPr="00A34FE8">
        <w:rPr>
          <w:sz w:val="22"/>
          <w:szCs w:val="22"/>
        </w:rPr>
        <w:instrText xml:space="preserve"> SEQ Figure \* ARABIC </w:instrText>
      </w:r>
      <w:r w:rsidRPr="00A34FE8">
        <w:rPr>
          <w:sz w:val="22"/>
          <w:szCs w:val="22"/>
        </w:rPr>
        <w:fldChar w:fldCharType="separate"/>
      </w:r>
      <w:r w:rsidR="00D13CAC">
        <w:rPr>
          <w:noProof/>
          <w:sz w:val="22"/>
          <w:szCs w:val="22"/>
        </w:rPr>
        <w:t>15</w:t>
      </w:r>
      <w:r w:rsidRPr="00A34FE8">
        <w:rPr>
          <w:sz w:val="22"/>
          <w:szCs w:val="22"/>
        </w:rPr>
        <w:fldChar w:fldCharType="end"/>
      </w:r>
      <w:r w:rsidRPr="00A34FE8">
        <w:rPr>
          <w:sz w:val="22"/>
          <w:szCs w:val="22"/>
        </w:rPr>
        <w:t xml:space="preserve">: </w:t>
      </w:r>
      <w:r>
        <w:rPr>
          <w:b w:val="0"/>
          <w:sz w:val="22"/>
          <w:szCs w:val="22"/>
        </w:rPr>
        <w:t xml:space="preserve">Effect of short </w:t>
      </w:r>
      <w:r>
        <w:rPr>
          <w:b w:val="0"/>
          <w:sz w:val="22"/>
          <w:szCs w:val="22"/>
        </w:rPr>
        <w:sym w:font="Symbol" w:char="F074"/>
      </w:r>
      <w:r>
        <w:rPr>
          <w:b w:val="0"/>
          <w:sz w:val="22"/>
          <w:szCs w:val="22"/>
        </w:rPr>
        <w:t>, low temperature HTL on % N in algae solids. Potential outlier shown in red circle.</w:t>
      </w:r>
      <w:bookmarkEnd w:id="66"/>
      <w:r w:rsidR="00955560" w:rsidRPr="00955560">
        <w:rPr>
          <w:noProof/>
        </w:rPr>
        <w:t xml:space="preserve"> </w:t>
      </w:r>
    </w:p>
    <w:p w:rsidR="00A34FE8" w:rsidRDefault="00A34FE8">
      <w:r>
        <w:rPr>
          <w:noProof/>
        </w:rPr>
        <w:drawing>
          <wp:anchor distT="0" distB="0" distL="114300" distR="114300" simplePos="0" relativeHeight="251707392" behindDoc="0" locked="0" layoutInCell="1" allowOverlap="1" wp14:anchorId="43E3B264" wp14:editId="113F9214">
            <wp:simplePos x="0" y="0"/>
            <wp:positionH relativeFrom="column">
              <wp:posOffset>247650</wp:posOffset>
            </wp:positionH>
            <wp:positionV relativeFrom="paragraph">
              <wp:posOffset>3810</wp:posOffset>
            </wp:positionV>
            <wp:extent cx="5200650" cy="2952750"/>
            <wp:effectExtent l="0" t="0" r="0" b="0"/>
            <wp:wrapSquare wrapText="bothSides"/>
            <wp:docPr id="1080" name="Chart 1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A34FE8" w:rsidRDefault="00A34FE8"/>
    <w:p w:rsidR="00A34FE8" w:rsidRDefault="00A34FE8"/>
    <w:p w:rsidR="00A34FE8" w:rsidRDefault="00A34FE8"/>
    <w:p w:rsidR="00A34FE8" w:rsidRDefault="00A34FE8"/>
    <w:p w:rsidR="00A34FE8" w:rsidRDefault="00A34FE8"/>
    <w:p w:rsidR="00A34FE8" w:rsidRDefault="00A34FE8"/>
    <w:p w:rsidR="00A34FE8" w:rsidRDefault="00A34FE8"/>
    <w:p w:rsidR="00A34FE8" w:rsidRDefault="00A34FE8"/>
    <w:p w:rsidR="00A34FE8" w:rsidRDefault="00A34FE8" w:rsidP="008A4066">
      <w:pPr>
        <w:spacing w:line="240" w:lineRule="auto"/>
        <w:contextualSpacing/>
      </w:pPr>
    </w:p>
    <w:p w:rsidR="00060002" w:rsidRPr="00A34FE8" w:rsidRDefault="00A34FE8" w:rsidP="008A4066">
      <w:pPr>
        <w:pStyle w:val="Caption"/>
        <w:spacing w:line="240" w:lineRule="auto"/>
        <w:contextualSpacing/>
        <w:rPr>
          <w:b w:val="0"/>
          <w:sz w:val="22"/>
          <w:szCs w:val="22"/>
        </w:rPr>
      </w:pPr>
      <w:bookmarkStart w:id="67" w:name="_Toc405172165"/>
      <w:r w:rsidRPr="008A4066">
        <w:rPr>
          <w:sz w:val="22"/>
          <w:szCs w:val="22"/>
        </w:rPr>
        <w:t xml:space="preserve">Figure </w:t>
      </w:r>
      <w:r w:rsidRPr="008A4066">
        <w:rPr>
          <w:sz w:val="22"/>
          <w:szCs w:val="22"/>
        </w:rPr>
        <w:fldChar w:fldCharType="begin"/>
      </w:r>
      <w:r w:rsidRPr="008A4066">
        <w:rPr>
          <w:sz w:val="22"/>
          <w:szCs w:val="22"/>
        </w:rPr>
        <w:instrText xml:space="preserve"> SEQ Figure \* ARABIC </w:instrText>
      </w:r>
      <w:r w:rsidRPr="008A4066">
        <w:rPr>
          <w:sz w:val="22"/>
          <w:szCs w:val="22"/>
        </w:rPr>
        <w:fldChar w:fldCharType="separate"/>
      </w:r>
      <w:r w:rsidR="00D13CAC">
        <w:rPr>
          <w:noProof/>
          <w:sz w:val="22"/>
          <w:szCs w:val="22"/>
        </w:rPr>
        <w:t>16</w:t>
      </w:r>
      <w:r w:rsidRPr="008A4066">
        <w:rPr>
          <w:sz w:val="22"/>
          <w:szCs w:val="22"/>
        </w:rPr>
        <w:fldChar w:fldCharType="end"/>
      </w:r>
      <w:r w:rsidRPr="008A4066">
        <w:rPr>
          <w:sz w:val="22"/>
          <w:szCs w:val="22"/>
        </w:rPr>
        <w:t>:</w:t>
      </w:r>
      <w:r>
        <w:rPr>
          <w:b w:val="0"/>
          <w:sz w:val="22"/>
          <w:szCs w:val="22"/>
        </w:rPr>
        <w:t xml:space="preserve"> Reduction in nitrogen relative to initial content in UGA </w:t>
      </w:r>
      <w:r w:rsidR="008A4066">
        <w:rPr>
          <w:b w:val="0"/>
          <w:sz w:val="22"/>
          <w:szCs w:val="22"/>
        </w:rPr>
        <w:t>algae. Error bars were calculated based on the largest possible deviation in % reduction using measurement standard deviation and mean % N in starting UGA algae (7.76 ±</w:t>
      </w:r>
      <w:r w:rsidR="00133671">
        <w:rPr>
          <w:b w:val="0"/>
          <w:sz w:val="22"/>
          <w:szCs w:val="22"/>
        </w:rPr>
        <w:t xml:space="preserve"> </w:t>
      </w:r>
      <w:r w:rsidR="008A4066">
        <w:rPr>
          <w:b w:val="0"/>
          <w:sz w:val="22"/>
          <w:szCs w:val="22"/>
        </w:rPr>
        <w:t>0.30 g/g).</w:t>
      </w:r>
      <w:bookmarkEnd w:id="67"/>
    </w:p>
    <w:p w:rsidR="0071781A" w:rsidRDefault="0071781A">
      <w:pPr>
        <w:rPr>
          <w:rFonts w:eastAsia="Times New Roman" w:cs="Times New Roman"/>
          <w:b/>
          <w:szCs w:val="28"/>
        </w:rPr>
      </w:pPr>
      <w:r>
        <w:br w:type="page"/>
      </w:r>
    </w:p>
    <w:p w:rsidR="002F733D" w:rsidRPr="0071781A" w:rsidRDefault="002F733D" w:rsidP="0071781A">
      <w:pPr>
        <w:pStyle w:val="Heading2"/>
        <w:rPr>
          <w:rFonts w:asciiTheme="minorHAnsi" w:hAnsiTheme="minorHAnsi"/>
          <w:szCs w:val="22"/>
        </w:rPr>
      </w:pPr>
      <w:bookmarkStart w:id="68" w:name="_Toc405172138"/>
      <w:r w:rsidRPr="0071781A">
        <w:rPr>
          <w:rFonts w:asciiTheme="minorHAnsi" w:hAnsiTheme="minorHAnsi"/>
          <w:szCs w:val="22"/>
        </w:rPr>
        <w:lastRenderedPageBreak/>
        <w:t>Catalytic HDO of Algal Oil:</w:t>
      </w:r>
      <w:bookmarkEnd w:id="68"/>
    </w:p>
    <w:p w:rsidR="002F733D" w:rsidRDefault="002F733D" w:rsidP="00414FEF">
      <w:pPr>
        <w:spacing w:line="240" w:lineRule="auto"/>
        <w:contextualSpacing/>
      </w:pPr>
    </w:p>
    <w:p w:rsidR="009C01C7" w:rsidRDefault="00414FEF" w:rsidP="008E4CD4">
      <w:pPr>
        <w:spacing w:line="240" w:lineRule="auto"/>
        <w:contextualSpacing/>
        <w:jc w:val="both"/>
        <w:rPr>
          <w:rFonts w:cs="Times New Roman"/>
          <w:color w:val="000000"/>
        </w:rPr>
      </w:pPr>
      <w:r>
        <w:t>Based on the previous results it was determined that HTL performed at 225</w:t>
      </w:r>
      <w:r>
        <w:rPr>
          <w:rFonts w:ascii="Times New Roman" w:hAnsi="Times New Roman" w:cs="Times New Roman"/>
        </w:rPr>
        <w:t>°</w:t>
      </w:r>
      <w:r>
        <w:t xml:space="preserve">C for 15 min </w:t>
      </w:r>
      <w:r w:rsidR="00283871">
        <w:t xml:space="preserve">as a pretreatment step, </w:t>
      </w:r>
      <w:r>
        <w:t xml:space="preserve">would provide the highest nitrogen removal without significant reduction in oil yields. Prolonged contact beyond 15 min was not needed. These conditions were used for all algae strains and catalysts used in the </w:t>
      </w:r>
      <w:r w:rsidR="008E4CD4">
        <w:t xml:space="preserve">subsequent </w:t>
      </w:r>
      <w:r>
        <w:t>HDO step</w:t>
      </w:r>
      <w:r w:rsidR="008E4CD4">
        <w:t>s</w:t>
      </w:r>
      <w:r>
        <w:t>.</w:t>
      </w:r>
      <w:r w:rsidR="008E4CD4">
        <w:t xml:space="preserve"> </w:t>
      </w:r>
      <w:r w:rsidR="008E4CD4">
        <w:rPr>
          <w:rFonts w:cs="Times New Roman"/>
          <w:color w:val="000000"/>
        </w:rPr>
        <w:t>In these experiments, controls (algae HTL without pretreatment followed by HDO), 2 stage HTL-HDO runs (HTL pretreatment followed directly by HDO), and 3 stage HTL-HDO runs (pretreatment</w:t>
      </w:r>
      <w:r w:rsidR="008E4CD4">
        <w:rPr>
          <w:rFonts w:cs="Times New Roman"/>
          <w:color w:val="000000"/>
        </w:rPr>
        <w:sym w:font="Symbol" w:char="F0AE"/>
      </w:r>
      <w:r w:rsidR="008E4CD4">
        <w:rPr>
          <w:rFonts w:cs="Times New Roman"/>
          <w:color w:val="000000"/>
        </w:rPr>
        <w:t>HTL</w:t>
      </w:r>
      <w:r w:rsidR="008E4CD4">
        <w:rPr>
          <w:rFonts w:cs="Times New Roman"/>
          <w:color w:val="000000"/>
        </w:rPr>
        <w:sym w:font="Symbol" w:char="F0AE"/>
      </w:r>
      <w:r w:rsidR="008E4CD4">
        <w:rPr>
          <w:rFonts w:cs="Times New Roman"/>
          <w:color w:val="000000"/>
        </w:rPr>
        <w:t>HDO) were performed. A total of four catalysts were evaluated – reduced red mud (iron oxides are active metal oxides), Ru on activated carbon, H</w:t>
      </w:r>
      <w:r w:rsidR="008E4CD4" w:rsidRPr="008E4CD4">
        <w:rPr>
          <w:rFonts w:cs="Times New Roman"/>
          <w:color w:val="000000"/>
          <w:vertAlign w:val="subscript"/>
        </w:rPr>
        <w:t>2</w:t>
      </w:r>
      <w:r w:rsidR="008E4CD4">
        <w:rPr>
          <w:rFonts w:cs="Times New Roman"/>
          <w:color w:val="000000"/>
        </w:rPr>
        <w:t xml:space="preserve"> reduced CoMo, and sulfide</w:t>
      </w:r>
      <w:r w:rsidR="00B119E8">
        <w:rPr>
          <w:rFonts w:cs="Times New Roman"/>
          <w:color w:val="000000"/>
        </w:rPr>
        <w:t>d</w:t>
      </w:r>
      <w:r w:rsidR="008E4CD4">
        <w:rPr>
          <w:rFonts w:cs="Times New Roman"/>
          <w:color w:val="000000"/>
        </w:rPr>
        <w:t xml:space="preserve"> CoMo. The resultant product generated from HDO, after extraction, was analyzed using CHNSO</w:t>
      </w:r>
      <w:r w:rsidR="009C01C7">
        <w:rPr>
          <w:rFonts w:cs="Times New Roman"/>
          <w:color w:val="000000"/>
        </w:rPr>
        <w:t xml:space="preserve"> analysis</w:t>
      </w:r>
      <w:r w:rsidR="008E4CD4">
        <w:rPr>
          <w:rFonts w:cs="Times New Roman"/>
          <w:color w:val="000000"/>
        </w:rPr>
        <w:t>, GC/MS, GC/TCD (off-gas), H</w:t>
      </w:r>
      <w:r w:rsidR="008E4CD4" w:rsidRPr="002D2C69">
        <w:rPr>
          <w:rFonts w:cs="Times New Roman"/>
          <w:color w:val="000000"/>
          <w:vertAlign w:val="subscript"/>
        </w:rPr>
        <w:t>2</w:t>
      </w:r>
      <w:r w:rsidR="008E4CD4">
        <w:rPr>
          <w:rFonts w:cs="Times New Roman"/>
          <w:color w:val="000000"/>
        </w:rPr>
        <w:t xml:space="preserve"> consumption, and simulated distillation. In addition, catalyst was recovered and analyzed for H</w:t>
      </w:r>
      <w:r w:rsidR="008E4CD4" w:rsidRPr="008E4CD4">
        <w:rPr>
          <w:rFonts w:cs="Times New Roman"/>
          <w:color w:val="000000"/>
          <w:vertAlign w:val="subscript"/>
        </w:rPr>
        <w:t>2</w:t>
      </w:r>
      <w:r w:rsidR="008E4CD4">
        <w:rPr>
          <w:rFonts w:cs="Times New Roman"/>
          <w:color w:val="000000"/>
        </w:rPr>
        <w:t xml:space="preserve"> chemisorption, surface area, pore size distribution, H</w:t>
      </w:r>
      <w:r w:rsidR="008E4CD4" w:rsidRPr="004236B4">
        <w:rPr>
          <w:rFonts w:cs="Times New Roman"/>
          <w:color w:val="000000"/>
          <w:vertAlign w:val="subscript"/>
        </w:rPr>
        <w:t>2</w:t>
      </w:r>
      <w:r w:rsidR="008E4CD4">
        <w:rPr>
          <w:rFonts w:cs="Times New Roman"/>
          <w:color w:val="000000"/>
        </w:rPr>
        <w:t xml:space="preserve">-TPR, TPD, and coke. </w:t>
      </w:r>
      <w:r w:rsidR="009C01C7">
        <w:rPr>
          <w:rFonts w:cs="Times New Roman"/>
          <w:color w:val="000000"/>
        </w:rPr>
        <w:t xml:space="preserve">The conditions imposed for these experiments are noted in Table 3. </w:t>
      </w:r>
    </w:p>
    <w:p w:rsidR="000D491D" w:rsidRDefault="000D491D" w:rsidP="000D491D">
      <w:pPr>
        <w:spacing w:line="240" w:lineRule="auto"/>
        <w:contextualSpacing/>
        <w:jc w:val="both"/>
        <w:rPr>
          <w:rFonts w:cs="Times New Roman"/>
          <w:color w:val="000000"/>
        </w:rPr>
      </w:pPr>
    </w:p>
    <w:p w:rsidR="009E68F4" w:rsidRDefault="008E4CD4" w:rsidP="000D491D">
      <w:pPr>
        <w:spacing w:line="240" w:lineRule="auto"/>
        <w:contextualSpacing/>
        <w:jc w:val="both"/>
        <w:rPr>
          <w:rFonts w:cs="Times New Roman"/>
          <w:color w:val="000000"/>
        </w:rPr>
      </w:pPr>
      <w:r>
        <w:rPr>
          <w:rFonts w:cs="Times New Roman"/>
          <w:color w:val="000000"/>
        </w:rPr>
        <w:t>After the low temperature HTL step to reduce nitrogen (225</w:t>
      </w:r>
      <w:r w:rsidR="009E68F4">
        <w:rPr>
          <w:rFonts w:cs="Times New Roman"/>
          <w:color w:val="000000"/>
        </w:rPr>
        <w:sym w:font="Symbol" w:char="F0B0"/>
      </w:r>
      <w:r>
        <w:rPr>
          <w:rFonts w:cs="Times New Roman"/>
          <w:color w:val="000000"/>
        </w:rPr>
        <w:t xml:space="preserve">C) all HTL runs were performed at </w:t>
      </w:r>
      <w:r w:rsidR="009E68F4">
        <w:rPr>
          <w:rFonts w:cs="Times New Roman"/>
          <w:color w:val="000000"/>
        </w:rPr>
        <w:t>350</w:t>
      </w:r>
      <w:r w:rsidR="00EA43B7">
        <w:rPr>
          <w:rFonts w:cs="Times New Roman"/>
          <w:color w:val="000000"/>
        </w:rPr>
        <w:sym w:font="Symbol" w:char="F0B0"/>
      </w:r>
      <w:r w:rsidR="009E68F4">
        <w:rPr>
          <w:rFonts w:cs="Times New Roman"/>
          <w:color w:val="000000"/>
        </w:rPr>
        <w:t xml:space="preserve">C for 60 min. </w:t>
      </w:r>
      <w:r w:rsidR="004762C4">
        <w:rPr>
          <w:rFonts w:cs="Times New Roman"/>
          <w:color w:val="000000"/>
        </w:rPr>
        <w:t xml:space="preserve"> </w:t>
      </w:r>
      <w:r w:rsidR="009E68F4">
        <w:rPr>
          <w:rFonts w:cs="Times New Roman"/>
          <w:color w:val="000000"/>
        </w:rPr>
        <w:t xml:space="preserve">Typical oil yields are </w:t>
      </w:r>
      <w:r w:rsidR="004762C4">
        <w:rPr>
          <w:rFonts w:cs="Times New Roman"/>
          <w:color w:val="000000"/>
        </w:rPr>
        <w:t xml:space="preserve">shown in </w:t>
      </w:r>
      <w:r w:rsidR="009E68F4">
        <w:rPr>
          <w:rFonts w:cs="Times New Roman"/>
          <w:color w:val="000000"/>
        </w:rPr>
        <w:t>Figure 1</w:t>
      </w:r>
      <w:r w:rsidR="005B573D">
        <w:rPr>
          <w:rFonts w:cs="Times New Roman"/>
          <w:color w:val="000000"/>
        </w:rPr>
        <w:t>7</w:t>
      </w:r>
      <w:r w:rsidR="009E68F4">
        <w:rPr>
          <w:rFonts w:cs="Times New Roman"/>
          <w:color w:val="000000"/>
        </w:rPr>
        <w:t xml:space="preserve"> and as noted below were not a strong function of holding time.</w:t>
      </w:r>
    </w:p>
    <w:p w:rsidR="00F40BCA" w:rsidRDefault="00275C73" w:rsidP="00414FEF">
      <w:pPr>
        <w:spacing w:line="240" w:lineRule="auto"/>
        <w:contextualSpacing/>
        <w:jc w:val="both"/>
        <w:rPr>
          <w:rFonts w:cs="Times New Roman"/>
          <w:color w:val="000000"/>
        </w:rPr>
      </w:pPr>
      <w:r w:rsidRPr="006F5061">
        <w:rPr>
          <w:rFonts w:cs="Times New Roman"/>
          <w:noProof/>
          <w:color w:val="000000"/>
        </w:rPr>
        <w:drawing>
          <wp:anchor distT="0" distB="0" distL="114300" distR="114300" simplePos="0" relativeHeight="251658240" behindDoc="0" locked="0" layoutInCell="1" allowOverlap="1" wp14:anchorId="4891E73E" wp14:editId="20610EB1">
            <wp:simplePos x="0" y="0"/>
            <wp:positionH relativeFrom="margin">
              <wp:posOffset>2971800</wp:posOffset>
            </wp:positionH>
            <wp:positionV relativeFrom="margin">
              <wp:posOffset>3082290</wp:posOffset>
            </wp:positionV>
            <wp:extent cx="3562350" cy="2895600"/>
            <wp:effectExtent l="0" t="0" r="0" b="0"/>
            <wp:wrapSquare wrapText="bothSides"/>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6F5061">
        <w:rPr>
          <w:rFonts w:cs="Times New Roman"/>
          <w:noProof/>
          <w:color w:val="000000"/>
        </w:rPr>
        <w:drawing>
          <wp:anchor distT="0" distB="0" distL="114300" distR="114300" simplePos="0" relativeHeight="251645952" behindDoc="0" locked="0" layoutInCell="1" allowOverlap="1" wp14:anchorId="467D559F" wp14:editId="514A8CE0">
            <wp:simplePos x="0" y="0"/>
            <wp:positionH relativeFrom="margin">
              <wp:posOffset>-647700</wp:posOffset>
            </wp:positionH>
            <wp:positionV relativeFrom="margin">
              <wp:posOffset>3162300</wp:posOffset>
            </wp:positionV>
            <wp:extent cx="3629025" cy="2781300"/>
            <wp:effectExtent l="0" t="0" r="0" b="0"/>
            <wp:wrapSquare wrapText="bothSides"/>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6F5061" w:rsidRDefault="006F5061" w:rsidP="00414FEF">
      <w:pPr>
        <w:spacing w:line="240" w:lineRule="auto"/>
        <w:contextualSpacing/>
        <w:jc w:val="both"/>
        <w:rPr>
          <w:rFonts w:cs="Times New Roman"/>
          <w:color w:val="000000"/>
        </w:rPr>
      </w:pPr>
    </w:p>
    <w:p w:rsidR="00CF28F1" w:rsidRPr="00F4767B" w:rsidRDefault="00F4767B" w:rsidP="00F4767B">
      <w:pPr>
        <w:pStyle w:val="Caption"/>
        <w:rPr>
          <w:b w:val="0"/>
          <w:sz w:val="22"/>
          <w:szCs w:val="22"/>
        </w:rPr>
      </w:pPr>
      <w:bookmarkStart w:id="69" w:name="_Toc405172166"/>
      <w:r w:rsidRPr="00F4767B">
        <w:rPr>
          <w:sz w:val="22"/>
          <w:szCs w:val="22"/>
        </w:rPr>
        <w:t xml:space="preserve">Figure </w:t>
      </w:r>
      <w:r w:rsidRPr="00F4767B">
        <w:rPr>
          <w:sz w:val="22"/>
          <w:szCs w:val="22"/>
        </w:rPr>
        <w:fldChar w:fldCharType="begin"/>
      </w:r>
      <w:r w:rsidRPr="00F4767B">
        <w:rPr>
          <w:sz w:val="22"/>
          <w:szCs w:val="22"/>
        </w:rPr>
        <w:instrText xml:space="preserve"> SEQ Figure \* ARABIC </w:instrText>
      </w:r>
      <w:r w:rsidRPr="00F4767B">
        <w:rPr>
          <w:sz w:val="22"/>
          <w:szCs w:val="22"/>
        </w:rPr>
        <w:fldChar w:fldCharType="separate"/>
      </w:r>
      <w:r w:rsidR="00D13CAC">
        <w:rPr>
          <w:noProof/>
          <w:sz w:val="22"/>
          <w:szCs w:val="22"/>
        </w:rPr>
        <w:t>17</w:t>
      </w:r>
      <w:r w:rsidRPr="00F4767B">
        <w:rPr>
          <w:sz w:val="22"/>
          <w:szCs w:val="22"/>
        </w:rPr>
        <w:fldChar w:fldCharType="end"/>
      </w:r>
      <w:r w:rsidR="006F5061" w:rsidRPr="00F4767B">
        <w:rPr>
          <w:sz w:val="22"/>
          <w:szCs w:val="22"/>
        </w:rPr>
        <w:t xml:space="preserve">: </w:t>
      </w:r>
      <w:r w:rsidR="006F5061" w:rsidRPr="00F4767B">
        <w:rPr>
          <w:b w:val="0"/>
          <w:sz w:val="22"/>
          <w:szCs w:val="22"/>
        </w:rPr>
        <w:t>Effect of holding time on algal yield for single stage HTL (left) and the effect of pretreatment temperature and holding time on oil yield for the UGA raceway strain (right, 2 stage HTL, pretreatment temperatures shown).</w:t>
      </w:r>
      <w:bookmarkEnd w:id="69"/>
    </w:p>
    <w:p w:rsidR="004762C4" w:rsidRDefault="004762C4" w:rsidP="00414FEF">
      <w:pPr>
        <w:spacing w:line="240" w:lineRule="auto"/>
        <w:contextualSpacing/>
        <w:jc w:val="both"/>
      </w:pPr>
    </w:p>
    <w:p w:rsidR="00155845" w:rsidRDefault="002C4113" w:rsidP="00414FEF">
      <w:pPr>
        <w:spacing w:line="240" w:lineRule="auto"/>
        <w:contextualSpacing/>
        <w:jc w:val="both"/>
      </w:pPr>
      <w:r>
        <w:t>One can also see in Figure 1</w:t>
      </w:r>
      <w:r w:rsidR="005B573D">
        <w:t>7</w:t>
      </w:r>
      <w:r>
        <w:t>, that increasing the pretreatment HTL temperature from 125</w:t>
      </w:r>
      <w:r>
        <w:rPr>
          <w:rFonts w:ascii="Times New Roman" w:hAnsi="Times New Roman" w:cs="Times New Roman"/>
        </w:rPr>
        <w:t>°</w:t>
      </w:r>
      <w:r>
        <w:t>C to 175</w:t>
      </w:r>
      <w:r>
        <w:rPr>
          <w:rFonts w:ascii="Times New Roman" w:hAnsi="Times New Roman" w:cs="Times New Roman"/>
        </w:rPr>
        <w:t>°</w:t>
      </w:r>
      <w:r>
        <w:t>C and higher</w:t>
      </w:r>
      <w:r w:rsidR="008F1FF1">
        <w:t>,</w:t>
      </w:r>
      <w:r>
        <w:t xml:space="preserve"> increased the algal oil yield after the final HTL step (</w:t>
      </w:r>
      <w:r w:rsidR="00F64AC1">
        <w:t>Fig. 1</w:t>
      </w:r>
      <w:r w:rsidR="005B573D">
        <w:t>7</w:t>
      </w:r>
      <w:r>
        <w:t>), yet there was a reduction in oil yield relative to HTL runs without pretreatment; i.e., a decrease in yield from 25-35% to 15-20% (Fig. 1</w:t>
      </w:r>
      <w:r w:rsidR="005B573D">
        <w:t>7</w:t>
      </w:r>
      <w:r>
        <w:t xml:space="preserve">). </w:t>
      </w:r>
      <w:r w:rsidR="00155845">
        <w:t xml:space="preserve">This same trend was noted for </w:t>
      </w:r>
      <w:r w:rsidR="005B573D">
        <w:t>the other algae strains (Fig. 18</w:t>
      </w:r>
      <w:r w:rsidR="00155845">
        <w:t xml:space="preserve">). </w:t>
      </w:r>
      <w:r>
        <w:t>This appears to be the price to pay for nitrogen removal in algae strains with high starting protein content.</w:t>
      </w:r>
      <w:r w:rsidR="00F64AC1">
        <w:t xml:space="preserve">  </w:t>
      </w:r>
    </w:p>
    <w:p w:rsidR="00155845" w:rsidRDefault="00155845" w:rsidP="00414FEF">
      <w:pPr>
        <w:spacing w:line="240" w:lineRule="auto"/>
        <w:contextualSpacing/>
        <w:jc w:val="both"/>
      </w:pPr>
    </w:p>
    <w:p w:rsidR="003059F7" w:rsidRDefault="00F64AC1" w:rsidP="00414FEF">
      <w:pPr>
        <w:spacing w:line="240" w:lineRule="auto"/>
        <w:contextualSpacing/>
        <w:jc w:val="both"/>
      </w:pPr>
      <w:r>
        <w:lastRenderedPageBreak/>
        <w:t xml:space="preserve">More </w:t>
      </w:r>
      <w:r w:rsidR="00DC5A5A">
        <w:t xml:space="preserve">detailed analysis of the coupled HTL/HDO experiments indicated further reduction in oil yields (but an increase in quality detailed later). For example, </w:t>
      </w:r>
      <w:r w:rsidR="005806FF">
        <w:t>the lowest nitrogen content in the final oil was generated via PT/HTL/HDO with Ru/C catalyst using the algae strains (4.5-5% N, reduced from 7-7.5%), yet oil yields ranged from 7-10% w/w (Figs. 1</w:t>
      </w:r>
      <w:r w:rsidR="005B573D">
        <w:t>8</w:t>
      </w:r>
      <w:r w:rsidR="005806FF">
        <w:t>-1</w:t>
      </w:r>
      <w:r w:rsidR="005B573D">
        <w:t>9</w:t>
      </w:r>
      <w:r w:rsidR="005806FF">
        <w:t>). In these experiments there was little observable difference in the nitrogen content of the oil when using reduced red mud as an HDO catalyst</w:t>
      </w:r>
      <w:r w:rsidR="00680F04">
        <w:t>,</w:t>
      </w:r>
      <w:r w:rsidR="0066671D">
        <w:t xml:space="preserve"> compared to Ru/C </w:t>
      </w:r>
      <w:r w:rsidR="005806FF">
        <w:t>(see Fig. 1</w:t>
      </w:r>
      <w:r w:rsidR="005B573D">
        <w:t>9</w:t>
      </w:r>
      <w:r w:rsidR="005806FF">
        <w:t xml:space="preserve">). </w:t>
      </w:r>
    </w:p>
    <w:p w:rsidR="00354915" w:rsidRDefault="00354915" w:rsidP="00354915">
      <w:pPr>
        <w:spacing w:line="240" w:lineRule="auto"/>
        <w:contextualSpacing/>
        <w:jc w:val="both"/>
      </w:pPr>
    </w:p>
    <w:p w:rsidR="002C4113" w:rsidRDefault="003059F7" w:rsidP="00354915">
      <w:pPr>
        <w:spacing w:line="240" w:lineRule="auto"/>
        <w:contextualSpacing/>
        <w:jc w:val="both"/>
      </w:pPr>
      <w:r>
        <w:t>Two measurements of h</w:t>
      </w:r>
      <w:r w:rsidR="00680F04">
        <w:t>ydrogen consumption (mmol H</w:t>
      </w:r>
      <w:r w:rsidR="00680F04" w:rsidRPr="005221AE">
        <w:rPr>
          <w:vertAlign w:val="subscript"/>
        </w:rPr>
        <w:t>2</w:t>
      </w:r>
      <w:r w:rsidR="00680F04">
        <w:t xml:space="preserve"> used/g-cat/h</w:t>
      </w:r>
      <w:r>
        <w:t xml:space="preserve"> and mmol H</w:t>
      </w:r>
      <w:r w:rsidRPr="005221AE">
        <w:rPr>
          <w:vertAlign w:val="subscript"/>
        </w:rPr>
        <w:t>2</w:t>
      </w:r>
      <w:r>
        <w:t xml:space="preserve"> used/g-oil/h</w:t>
      </w:r>
      <w:r w:rsidR="00680F04">
        <w:t>) were measured by quantifying the amount of H</w:t>
      </w:r>
      <w:r w:rsidR="00680F04" w:rsidRPr="004564C5">
        <w:rPr>
          <w:vertAlign w:val="subscript"/>
        </w:rPr>
        <w:t>2</w:t>
      </w:r>
      <w:r w:rsidR="00680F04">
        <w:t xml:space="preserve"> consumed (GC/TCD) and dividing by the amount of catalyst</w:t>
      </w:r>
      <w:r>
        <w:t xml:space="preserve"> or </w:t>
      </w:r>
      <w:r w:rsidR="00D8675F">
        <w:t xml:space="preserve">starting </w:t>
      </w:r>
      <w:r>
        <w:t>oil</w:t>
      </w:r>
      <w:r w:rsidR="00680F04">
        <w:t xml:space="preserve"> and time at reaction temperature. We theorized that reduced nitrogen levels in oil would reduce the amount of H</w:t>
      </w:r>
      <w:r w:rsidR="00680F04" w:rsidRPr="00680F04">
        <w:rPr>
          <w:vertAlign w:val="subscript"/>
        </w:rPr>
        <w:t>2</w:t>
      </w:r>
      <w:r w:rsidR="00680F04">
        <w:t xml:space="preserve"> required for oxygen and nitrogen removal.  In these experiments there was no clear trend in H</w:t>
      </w:r>
      <w:r w:rsidR="00680F04" w:rsidRPr="004564C5">
        <w:rPr>
          <w:vertAlign w:val="subscript"/>
        </w:rPr>
        <w:t>2</w:t>
      </w:r>
      <w:r w:rsidR="00680F04">
        <w:t xml:space="preserve"> consumption during the HDO step</w:t>
      </w:r>
      <w:r w:rsidR="00BF396A">
        <w:t xml:space="preserve"> (Fig. 20</w:t>
      </w:r>
      <w:r w:rsidR="004564C5">
        <w:t>)</w:t>
      </w:r>
      <w:r w:rsidR="00680F04">
        <w:t>.</w:t>
      </w:r>
      <w:r w:rsidR="005221AE">
        <w:t xml:space="preserve"> Results working with </w:t>
      </w:r>
      <w:r w:rsidR="005221AE" w:rsidRPr="005221AE">
        <w:rPr>
          <w:i/>
        </w:rPr>
        <w:t>Spirulina</w:t>
      </w:r>
      <w:r w:rsidR="005221AE">
        <w:t xml:space="preserve"> do suggest that lower temperature HTL as a pretreatment lowered H</w:t>
      </w:r>
      <w:r w:rsidR="005221AE" w:rsidRPr="005221AE">
        <w:rPr>
          <w:vertAlign w:val="subscript"/>
        </w:rPr>
        <w:t>2</w:t>
      </w:r>
      <w:r w:rsidR="005221AE">
        <w:t xml:space="preserve"> consumption due to the lower %N in the oil – e.g. 5-7 mmol H</w:t>
      </w:r>
      <w:r w:rsidR="005221AE" w:rsidRPr="005221AE">
        <w:rPr>
          <w:vertAlign w:val="subscript"/>
        </w:rPr>
        <w:t>2</w:t>
      </w:r>
      <w:r w:rsidR="005221AE">
        <w:t>/g/h versus 25 mmol/g/h for the HTL</w:t>
      </w:r>
      <w:r w:rsidR="00BF396A">
        <w:t>/HDO control (see Fig. 20</w:t>
      </w:r>
      <w:r w:rsidR="005221AE">
        <w:t>). The higher H</w:t>
      </w:r>
      <w:r w:rsidR="005221AE" w:rsidRPr="005221AE">
        <w:rPr>
          <w:vertAlign w:val="subscript"/>
        </w:rPr>
        <w:t>2</w:t>
      </w:r>
      <w:r w:rsidR="005221AE">
        <w:t xml:space="preserve"> consumption levels in runs without HTL</w:t>
      </w:r>
      <w:r w:rsidR="00AA2639">
        <w:t xml:space="preserve"> </w:t>
      </w:r>
      <w:r w:rsidR="005221AE">
        <w:t>were probably due to the additional need for hydrogenolysis, since HTL hydroly</w:t>
      </w:r>
      <w:r w:rsidR="00AA2639">
        <w:t>zes</w:t>
      </w:r>
      <w:r w:rsidR="005221AE">
        <w:t xml:space="preserve"> lipids</w:t>
      </w:r>
      <w:r w:rsidR="00BF396A">
        <w:t xml:space="preserve"> (runs 7, 8, 9, 10 in Fig. 20</w:t>
      </w:r>
      <w:r w:rsidR="00AA2639">
        <w:t>).</w:t>
      </w:r>
      <w:r w:rsidR="005221AE">
        <w:t xml:space="preserve"> </w:t>
      </w:r>
      <w:r w:rsidR="00AA2639">
        <w:t xml:space="preserve">However, this noted trend was not observed with the other two strains (UGA and </w:t>
      </w:r>
      <w:r w:rsidR="00AA2639" w:rsidRPr="00AA2639">
        <w:rPr>
          <w:i/>
        </w:rPr>
        <w:t>Nannochloropsis</w:t>
      </w:r>
      <w:r w:rsidR="00AA2639">
        <w:t xml:space="preserve">) and </w:t>
      </w:r>
      <w:r w:rsidR="00D8675F">
        <w:t>if H</w:t>
      </w:r>
      <w:r w:rsidR="00D8675F" w:rsidRPr="00354915">
        <w:rPr>
          <w:vertAlign w:val="subscript"/>
        </w:rPr>
        <w:t>2</w:t>
      </w:r>
      <w:r w:rsidR="00D8675F">
        <w:t xml:space="preserve"> consumption was reported on a gram of oil basis</w:t>
      </w:r>
      <w:r w:rsidR="00F4296B">
        <w:t xml:space="preserve"> (Fig. 21)</w:t>
      </w:r>
      <w:r w:rsidR="00D8675F">
        <w:t xml:space="preserve">, </w:t>
      </w:r>
      <w:r w:rsidR="00AA2639">
        <w:t xml:space="preserve">thus we can’t conclusively point to reduction in </w:t>
      </w:r>
      <w:r w:rsidR="00D8675F">
        <w:t xml:space="preserve">a </w:t>
      </w:r>
      <w:r w:rsidR="00AA2639">
        <w:t>H</w:t>
      </w:r>
      <w:r w:rsidR="00AA2639" w:rsidRPr="00AA2639">
        <w:rPr>
          <w:vertAlign w:val="subscript"/>
        </w:rPr>
        <w:t>2</w:t>
      </w:r>
      <w:r w:rsidR="00AA2639">
        <w:t xml:space="preserve"> consumption when low temperature HTL was applied.</w:t>
      </w:r>
      <w:r w:rsidR="002E6266">
        <w:t xml:space="preserve"> At this point several general conclusion</w:t>
      </w:r>
      <w:r>
        <w:t>s</w:t>
      </w:r>
      <w:r w:rsidR="002E6266">
        <w:t xml:space="preserve"> could be made,</w:t>
      </w:r>
    </w:p>
    <w:p w:rsidR="002E6266" w:rsidRDefault="002E6266" w:rsidP="000B2B3C">
      <w:pPr>
        <w:pStyle w:val="ListParagraph"/>
        <w:numPr>
          <w:ilvl w:val="0"/>
          <w:numId w:val="9"/>
        </w:numPr>
        <w:spacing w:line="240" w:lineRule="auto"/>
        <w:jc w:val="both"/>
        <w:rPr>
          <w:rFonts w:cs="Times New Roman"/>
        </w:rPr>
      </w:pPr>
      <w:r>
        <w:rPr>
          <w:rFonts w:cs="Times New Roman"/>
        </w:rPr>
        <w:t>Algae oil yields ranged from 15-22% (</w:t>
      </w:r>
      <w:r>
        <w:rPr>
          <w:rFonts w:cs="Times New Roman"/>
          <w:color w:val="000000"/>
        </w:rPr>
        <w:t>pretreatment</w:t>
      </w:r>
      <w:r>
        <w:rPr>
          <w:rFonts w:cs="Times New Roman"/>
          <w:color w:val="000000"/>
        </w:rPr>
        <w:sym w:font="Symbol" w:char="F0AE"/>
      </w:r>
      <w:r>
        <w:rPr>
          <w:rFonts w:cs="Times New Roman"/>
          <w:color w:val="000000"/>
        </w:rPr>
        <w:t>HTL</w:t>
      </w:r>
      <w:r>
        <w:rPr>
          <w:rFonts w:cs="Times New Roman"/>
        </w:rPr>
        <w:t xml:space="preserve">), slightly lower than the 25% oil yield for single stage HTL without pretreatment  </w:t>
      </w:r>
    </w:p>
    <w:p w:rsidR="002E6266" w:rsidRDefault="002E6266" w:rsidP="000B2B3C">
      <w:pPr>
        <w:pStyle w:val="ListParagraph"/>
        <w:numPr>
          <w:ilvl w:val="0"/>
          <w:numId w:val="9"/>
        </w:numPr>
        <w:spacing w:line="240" w:lineRule="auto"/>
        <w:jc w:val="both"/>
        <w:rPr>
          <w:rFonts w:cs="Times New Roman"/>
        </w:rPr>
      </w:pPr>
      <w:r>
        <w:rPr>
          <w:rFonts w:cs="Times New Roman"/>
        </w:rPr>
        <w:t xml:space="preserve">The nitrogen content of the oil was reduced by </w:t>
      </w:r>
      <w:r>
        <w:rPr>
          <w:rFonts w:cs="Times New Roman"/>
        </w:rPr>
        <w:sym w:font="Symbol" w:char="F07E"/>
      </w:r>
      <w:r>
        <w:rPr>
          <w:rFonts w:cs="Times New Roman"/>
        </w:rPr>
        <w:t xml:space="preserve">22-25% by pretreatment and HDO, relative to the control of HTL only, for </w:t>
      </w:r>
      <w:r w:rsidRPr="009E0597">
        <w:rPr>
          <w:rFonts w:cs="Times New Roman"/>
          <w:i/>
        </w:rPr>
        <w:t>Spirulina</w:t>
      </w:r>
      <w:r>
        <w:rPr>
          <w:rFonts w:cs="Times New Roman"/>
        </w:rPr>
        <w:t xml:space="preserve"> and the UGA raceway strains</w:t>
      </w:r>
    </w:p>
    <w:p w:rsidR="002E6266" w:rsidRDefault="002E6266" w:rsidP="000B2B3C">
      <w:pPr>
        <w:pStyle w:val="ListParagraph"/>
        <w:numPr>
          <w:ilvl w:val="0"/>
          <w:numId w:val="9"/>
        </w:numPr>
        <w:spacing w:line="240" w:lineRule="auto"/>
        <w:jc w:val="both"/>
        <w:rPr>
          <w:rFonts w:cs="Times New Roman"/>
        </w:rPr>
      </w:pPr>
      <w:r>
        <w:rPr>
          <w:rFonts w:cs="Times New Roman"/>
        </w:rPr>
        <w:t xml:space="preserve">The lowest nitrogen content of the final oil was </w:t>
      </w:r>
      <w:r>
        <w:rPr>
          <w:rFonts w:cs="Times New Roman"/>
        </w:rPr>
        <w:sym w:font="Symbol" w:char="F07E"/>
      </w:r>
      <w:r>
        <w:rPr>
          <w:rFonts w:cs="Times New Roman"/>
        </w:rPr>
        <w:t xml:space="preserve">4.65% </w:t>
      </w:r>
    </w:p>
    <w:p w:rsidR="002E6266" w:rsidRDefault="002E6266" w:rsidP="000B2B3C">
      <w:pPr>
        <w:pStyle w:val="ListParagraph"/>
        <w:numPr>
          <w:ilvl w:val="0"/>
          <w:numId w:val="9"/>
        </w:numPr>
        <w:spacing w:line="240" w:lineRule="auto"/>
        <w:jc w:val="both"/>
        <w:rPr>
          <w:rFonts w:cs="Times New Roman"/>
        </w:rPr>
      </w:pPr>
      <w:r>
        <w:rPr>
          <w:rFonts w:cs="Times New Roman"/>
        </w:rPr>
        <w:t xml:space="preserve">The lowest oxygen content of the oil was </w:t>
      </w:r>
      <w:r>
        <w:rPr>
          <w:rFonts w:cs="Times New Roman"/>
        </w:rPr>
        <w:sym w:font="Symbol" w:char="F07E"/>
      </w:r>
      <w:r>
        <w:rPr>
          <w:rFonts w:cs="Times New Roman"/>
        </w:rPr>
        <w:t xml:space="preserve">7.5% </w:t>
      </w:r>
    </w:p>
    <w:p w:rsidR="002E6266" w:rsidRDefault="002E6266" w:rsidP="000B2B3C">
      <w:pPr>
        <w:pStyle w:val="ListParagraph"/>
        <w:numPr>
          <w:ilvl w:val="0"/>
          <w:numId w:val="9"/>
        </w:numPr>
        <w:spacing w:line="240" w:lineRule="auto"/>
        <w:jc w:val="both"/>
        <w:rPr>
          <w:rFonts w:cs="Times New Roman"/>
        </w:rPr>
      </w:pPr>
      <w:r>
        <w:rPr>
          <w:rFonts w:cs="Times New Roman"/>
        </w:rPr>
        <w:t xml:space="preserve">The nitrogen and oxygen content of the algal oil is too high for co-processing with a petroleum refinery intermediate </w:t>
      </w:r>
    </w:p>
    <w:p w:rsidR="002E6266" w:rsidRPr="00B51906" w:rsidRDefault="00B51906" w:rsidP="00B51906">
      <w:pPr>
        <w:pStyle w:val="Heading3"/>
        <w:rPr>
          <w:rFonts w:asciiTheme="minorHAnsi" w:hAnsiTheme="minorHAnsi"/>
        </w:rPr>
      </w:pPr>
      <w:bookmarkStart w:id="70" w:name="_Toc405172139"/>
      <w:r w:rsidRPr="00B51906">
        <w:rPr>
          <w:rFonts w:asciiTheme="minorHAnsi" w:hAnsiTheme="minorHAnsi"/>
        </w:rPr>
        <w:t>Catalyst Loading</w:t>
      </w:r>
      <w:bookmarkEnd w:id="70"/>
    </w:p>
    <w:p w:rsidR="004E0C30" w:rsidRDefault="002E6266" w:rsidP="004E0C30">
      <w:pPr>
        <w:spacing w:line="240" w:lineRule="auto"/>
        <w:jc w:val="both"/>
        <w:rPr>
          <w:rFonts w:cs="Times New Roman"/>
          <w:color w:val="000000"/>
        </w:rPr>
      </w:pPr>
      <w:r w:rsidRPr="002E6266">
        <w:rPr>
          <w:rFonts w:cs="Times New Roman"/>
        </w:rPr>
        <w:t xml:space="preserve">Subsequently, additional improvements in catalytic hydrodenitrogenation and HDO </w:t>
      </w:r>
      <w:r>
        <w:rPr>
          <w:rFonts w:cs="Times New Roman"/>
        </w:rPr>
        <w:t>of the algae w</w:t>
      </w:r>
      <w:r w:rsidR="0095393A">
        <w:rPr>
          <w:rFonts w:cs="Times New Roman"/>
        </w:rPr>
        <w:t>ere</w:t>
      </w:r>
      <w:r>
        <w:rPr>
          <w:rFonts w:cs="Times New Roman"/>
        </w:rPr>
        <w:t xml:space="preserve"> implemented to reduce the nitrogen content and </w:t>
      </w:r>
      <w:r w:rsidR="0095393A">
        <w:rPr>
          <w:rFonts w:cs="Times New Roman"/>
        </w:rPr>
        <w:t xml:space="preserve">improve the </w:t>
      </w:r>
      <w:r>
        <w:rPr>
          <w:rFonts w:cs="Times New Roman"/>
        </w:rPr>
        <w:t>properties of the resultant oil</w:t>
      </w:r>
      <w:r w:rsidR="0095393A">
        <w:rPr>
          <w:rFonts w:cs="Times New Roman"/>
        </w:rPr>
        <w:t>,</w:t>
      </w:r>
      <w:r>
        <w:rPr>
          <w:rFonts w:cs="Times New Roman"/>
        </w:rPr>
        <w:t xml:space="preserve"> and included testing higher catalyst loadings,  increased agitation to enhance H</w:t>
      </w:r>
      <w:r w:rsidRPr="002E6266">
        <w:rPr>
          <w:rFonts w:cs="Times New Roman"/>
          <w:vertAlign w:val="subscript"/>
        </w:rPr>
        <w:t>2</w:t>
      </w:r>
      <w:r>
        <w:rPr>
          <w:rFonts w:cs="Times New Roman"/>
        </w:rPr>
        <w:t xml:space="preserve"> mass transfer, testing CoMo as a HDO/HDN catalyst, and prolonged HDO runs (repeated batch runs with added H</w:t>
      </w:r>
      <w:r w:rsidRPr="003C7528">
        <w:rPr>
          <w:rFonts w:cs="Times New Roman"/>
          <w:vertAlign w:val="subscript"/>
        </w:rPr>
        <w:t>2</w:t>
      </w:r>
      <w:r>
        <w:rPr>
          <w:rFonts w:cs="Times New Roman"/>
        </w:rPr>
        <w:t>)</w:t>
      </w:r>
      <w:r w:rsidR="004E0C30">
        <w:rPr>
          <w:rFonts w:cs="Times New Roman"/>
        </w:rPr>
        <w:t>. Thus, w</w:t>
      </w:r>
      <w:r w:rsidR="004E0C30" w:rsidRPr="00834E68">
        <w:rPr>
          <w:rFonts w:cs="Times New Roman"/>
          <w:color w:val="000000"/>
        </w:rPr>
        <w:t xml:space="preserve">e </w:t>
      </w:r>
      <w:r w:rsidR="0095393A">
        <w:rPr>
          <w:rFonts w:cs="Times New Roman"/>
          <w:color w:val="000000"/>
        </w:rPr>
        <w:t xml:space="preserve">next </w:t>
      </w:r>
      <w:r w:rsidR="004E0C30" w:rsidRPr="00834E68">
        <w:rPr>
          <w:rFonts w:cs="Times New Roman"/>
          <w:color w:val="000000"/>
        </w:rPr>
        <w:t xml:space="preserve">performed </w:t>
      </w:r>
      <w:r w:rsidR="004E0C30">
        <w:rPr>
          <w:rFonts w:cs="Times New Roman"/>
          <w:color w:val="000000"/>
        </w:rPr>
        <w:t xml:space="preserve">a </w:t>
      </w:r>
      <w:r w:rsidR="004E0C30" w:rsidRPr="00E10FFD">
        <w:rPr>
          <w:rFonts w:cs="Times New Roman"/>
          <w:color w:val="000000"/>
        </w:rPr>
        <w:t>set of experiments with increased catalyst loading</w:t>
      </w:r>
      <w:r w:rsidR="004E0C30">
        <w:rPr>
          <w:rFonts w:cs="Times New Roman"/>
          <w:color w:val="000000"/>
        </w:rPr>
        <w:t>;  the</w:t>
      </w:r>
      <w:r w:rsidR="004E0C30" w:rsidRPr="00E10FFD">
        <w:rPr>
          <w:rFonts w:cs="Times New Roman"/>
          <w:color w:val="000000"/>
        </w:rPr>
        <w:t xml:space="preserve"> catalyst mass </w:t>
      </w:r>
      <w:r w:rsidR="0095393A">
        <w:rPr>
          <w:rFonts w:cs="Times New Roman"/>
          <w:color w:val="000000"/>
        </w:rPr>
        <w:t>w</w:t>
      </w:r>
      <w:r w:rsidR="004E0C30">
        <w:rPr>
          <w:rFonts w:cs="Times New Roman"/>
          <w:color w:val="000000"/>
        </w:rPr>
        <w:t>as increased from 0.7 g to 2.1 g of catalyst</w:t>
      </w:r>
      <w:r w:rsidR="004E0C30" w:rsidRPr="00E10FFD">
        <w:rPr>
          <w:rFonts w:cs="Times New Roman"/>
          <w:color w:val="000000"/>
        </w:rPr>
        <w:t xml:space="preserve"> per 7 g dry algae in 40 ml</w:t>
      </w:r>
      <w:r w:rsidR="004E0C30">
        <w:rPr>
          <w:rFonts w:cs="Times New Roman"/>
          <w:color w:val="000000"/>
        </w:rPr>
        <w:t xml:space="preserve"> (all other condition were the same – e.g., 300 rpm, pressure, and holding times)</w:t>
      </w:r>
      <w:r w:rsidR="004E0C30" w:rsidRPr="00E10FFD">
        <w:rPr>
          <w:rFonts w:cs="Times New Roman"/>
          <w:color w:val="000000"/>
        </w:rPr>
        <w:t xml:space="preserve">. </w:t>
      </w:r>
      <w:r w:rsidR="004E0C30">
        <w:rPr>
          <w:rFonts w:cs="Times New Roman"/>
          <w:color w:val="000000"/>
        </w:rPr>
        <w:t>The effect of i</w:t>
      </w:r>
      <w:r w:rsidR="004E0C30" w:rsidRPr="00E10FFD">
        <w:rPr>
          <w:rFonts w:cs="Times New Roman"/>
          <w:color w:val="000000"/>
        </w:rPr>
        <w:t xml:space="preserve">ncreased catalyst loading </w:t>
      </w:r>
      <w:r w:rsidR="004E0C30">
        <w:rPr>
          <w:rFonts w:cs="Times New Roman"/>
          <w:color w:val="000000"/>
        </w:rPr>
        <w:t xml:space="preserve">were </w:t>
      </w:r>
      <w:r w:rsidR="004E0C30" w:rsidRPr="00E10FFD">
        <w:rPr>
          <w:rFonts w:cs="Times New Roman"/>
          <w:color w:val="000000"/>
        </w:rPr>
        <w:t xml:space="preserve">conducted using </w:t>
      </w:r>
      <w:r w:rsidR="004E0C30" w:rsidRPr="00E10FFD">
        <w:rPr>
          <w:rFonts w:cs="Times New Roman"/>
          <w:i/>
          <w:color w:val="000000"/>
        </w:rPr>
        <w:t>Nannochloropsis</w:t>
      </w:r>
      <w:r w:rsidR="004E0C30" w:rsidRPr="00E10FFD">
        <w:rPr>
          <w:rFonts w:cs="Times New Roman"/>
          <w:color w:val="000000"/>
        </w:rPr>
        <w:t xml:space="preserve"> and UGA strains, with Ru/Carbon, CoMo/Al</w:t>
      </w:r>
      <w:r w:rsidR="004E0C30" w:rsidRPr="00E10FFD">
        <w:rPr>
          <w:rFonts w:cs="Times New Roman"/>
          <w:color w:val="000000"/>
          <w:vertAlign w:val="subscript"/>
        </w:rPr>
        <w:t>2</w:t>
      </w:r>
      <w:r w:rsidR="004E0C30" w:rsidRPr="00E10FFD">
        <w:rPr>
          <w:rFonts w:cs="Times New Roman"/>
          <w:color w:val="000000"/>
        </w:rPr>
        <w:t>O</w:t>
      </w:r>
      <w:r w:rsidR="004E0C30" w:rsidRPr="00E10FFD">
        <w:rPr>
          <w:rFonts w:cs="Times New Roman"/>
          <w:color w:val="000000"/>
          <w:vertAlign w:val="subscript"/>
        </w:rPr>
        <w:t>3</w:t>
      </w:r>
      <w:r w:rsidR="004E0C30" w:rsidRPr="00E10FFD">
        <w:rPr>
          <w:rFonts w:cs="Times New Roman"/>
          <w:color w:val="000000"/>
        </w:rPr>
        <w:t xml:space="preserve"> (oxide form and H</w:t>
      </w:r>
      <w:r w:rsidR="004E0C30" w:rsidRPr="00E10FFD">
        <w:rPr>
          <w:rFonts w:cs="Times New Roman"/>
          <w:color w:val="000000"/>
          <w:vertAlign w:val="subscript"/>
        </w:rPr>
        <w:t>2</w:t>
      </w:r>
      <w:r w:rsidR="004E0C30" w:rsidRPr="00E10FFD">
        <w:rPr>
          <w:rFonts w:cs="Times New Roman"/>
          <w:color w:val="000000"/>
        </w:rPr>
        <w:t xml:space="preserve"> reduced) and red mud (iron oxides).  </w:t>
      </w:r>
    </w:p>
    <w:p w:rsidR="002E6266" w:rsidRPr="00E2084C" w:rsidRDefault="004E0C30" w:rsidP="00643C49">
      <w:pPr>
        <w:autoSpaceDE w:val="0"/>
        <w:autoSpaceDN w:val="0"/>
        <w:adjustRightInd w:val="0"/>
        <w:spacing w:after="120" w:line="240" w:lineRule="auto"/>
        <w:jc w:val="both"/>
        <w:rPr>
          <w:rFonts w:cs="Times New Roman"/>
        </w:rPr>
      </w:pPr>
      <w:r w:rsidRPr="00E2084C">
        <w:rPr>
          <w:rFonts w:cs="Times New Roman"/>
          <w:color w:val="000000"/>
        </w:rPr>
        <w:t xml:space="preserve">Increasing catalyst loading </w:t>
      </w:r>
      <w:r w:rsidR="00E2084C" w:rsidRPr="00E2084C">
        <w:rPr>
          <w:rFonts w:cs="Times New Roman"/>
        </w:rPr>
        <w:t>reduced t</w:t>
      </w:r>
      <w:r w:rsidRPr="00E2084C">
        <w:rPr>
          <w:rFonts w:cs="Times New Roman"/>
        </w:rPr>
        <w:t xml:space="preserve">he nitrogen content of the oil by </w:t>
      </w:r>
      <w:r w:rsidRPr="00E2084C">
        <w:rPr>
          <w:rFonts w:cs="Times New Roman"/>
        </w:rPr>
        <w:sym w:font="Symbol" w:char="F07E"/>
      </w:r>
      <w:r w:rsidRPr="00E2084C">
        <w:rPr>
          <w:rFonts w:cs="Times New Roman"/>
        </w:rPr>
        <w:t>46%</w:t>
      </w:r>
      <w:r w:rsidR="00E2084C" w:rsidRPr="00E2084C">
        <w:rPr>
          <w:rFonts w:cs="Times New Roman"/>
        </w:rPr>
        <w:t>,</w:t>
      </w:r>
      <w:r w:rsidRPr="00E2084C">
        <w:rPr>
          <w:rFonts w:cs="Times New Roman"/>
        </w:rPr>
        <w:t xml:space="preserve"> when using Ru/Carbon (Fig. </w:t>
      </w:r>
      <w:r w:rsidR="003E3D86">
        <w:rPr>
          <w:rFonts w:cs="Times New Roman"/>
        </w:rPr>
        <w:t>22</w:t>
      </w:r>
      <w:r w:rsidRPr="00E2084C">
        <w:rPr>
          <w:rFonts w:cs="Times New Roman"/>
        </w:rPr>
        <w:t>)</w:t>
      </w:r>
      <w:r w:rsidR="00E2084C" w:rsidRPr="00E2084C">
        <w:rPr>
          <w:rFonts w:cs="Times New Roman"/>
        </w:rPr>
        <w:t xml:space="preserve"> resulting in a </w:t>
      </w:r>
      <w:r w:rsidRPr="00E2084C">
        <w:rPr>
          <w:rFonts w:cs="Times New Roman"/>
        </w:rPr>
        <w:t xml:space="preserve">nitrogen content of final oil </w:t>
      </w:r>
      <w:r w:rsidR="00E2084C" w:rsidRPr="00E2084C">
        <w:rPr>
          <w:rFonts w:cs="Times New Roman"/>
        </w:rPr>
        <w:t>at</w:t>
      </w:r>
      <w:r w:rsidRPr="00E2084C">
        <w:rPr>
          <w:rFonts w:cs="Times New Roman"/>
        </w:rPr>
        <w:t xml:space="preserve"> </w:t>
      </w:r>
      <w:r w:rsidRPr="00E2084C">
        <w:rPr>
          <w:rFonts w:cs="Times New Roman"/>
        </w:rPr>
        <w:sym w:font="Symbol" w:char="F07E"/>
      </w:r>
      <w:r w:rsidRPr="00E2084C">
        <w:rPr>
          <w:rFonts w:cs="Times New Roman"/>
        </w:rPr>
        <w:t xml:space="preserve">3.5% (Fig. </w:t>
      </w:r>
      <w:r w:rsidR="003E3D86">
        <w:rPr>
          <w:rFonts w:cs="Times New Roman"/>
        </w:rPr>
        <w:t>22</w:t>
      </w:r>
      <w:r w:rsidR="00E2084C" w:rsidRPr="00E2084C">
        <w:rPr>
          <w:rFonts w:cs="Times New Roman"/>
        </w:rPr>
        <w:t xml:space="preserve">). </w:t>
      </w:r>
      <w:r w:rsidRPr="00E2084C">
        <w:rPr>
          <w:rFonts w:cs="Times New Roman"/>
        </w:rPr>
        <w:t xml:space="preserve">GC/MS </w:t>
      </w:r>
      <w:r w:rsidR="00DA0F40">
        <w:rPr>
          <w:rFonts w:cs="Times New Roman"/>
        </w:rPr>
        <w:t xml:space="preserve">analysis </w:t>
      </w:r>
      <w:r w:rsidRPr="00E2084C">
        <w:rPr>
          <w:rFonts w:cs="Times New Roman"/>
        </w:rPr>
        <w:t>of the HDO treat</w:t>
      </w:r>
      <w:r w:rsidR="00DA0F40">
        <w:rPr>
          <w:rFonts w:cs="Times New Roman"/>
        </w:rPr>
        <w:t>ed</w:t>
      </w:r>
      <w:r w:rsidRPr="00E2084C">
        <w:rPr>
          <w:rFonts w:cs="Times New Roman"/>
        </w:rPr>
        <w:t xml:space="preserve"> algae oil clearly indicated reduction of nitrogen heteroatoms (qualitative</w:t>
      </w:r>
      <w:r w:rsidR="00546FFD">
        <w:rPr>
          <w:rFonts w:cs="Times New Roman"/>
        </w:rPr>
        <w:t xml:space="preserve"> assessment</w:t>
      </w:r>
      <w:r w:rsidRPr="00E2084C">
        <w:rPr>
          <w:rFonts w:cs="Times New Roman"/>
        </w:rPr>
        <w:t>) and the formation of long chain alkanes, relative to HTL only. The reduction was most noticeable when catalyst loading was increased and Ru/C was used as the catalyst</w:t>
      </w:r>
      <w:r w:rsidR="00D54C32">
        <w:rPr>
          <w:rFonts w:cs="Times New Roman"/>
        </w:rPr>
        <w:t xml:space="preserve"> (Fig. </w:t>
      </w:r>
      <w:r w:rsidR="003E3D86">
        <w:rPr>
          <w:rFonts w:cs="Times New Roman"/>
        </w:rPr>
        <w:t>23</w:t>
      </w:r>
      <w:r w:rsidR="00D54C32">
        <w:rPr>
          <w:rFonts w:cs="Times New Roman"/>
        </w:rPr>
        <w:t>)</w:t>
      </w:r>
      <w:r w:rsidRPr="00E2084C">
        <w:rPr>
          <w:rFonts w:cs="Times New Roman"/>
        </w:rPr>
        <w:t xml:space="preserve">. </w:t>
      </w:r>
      <w:r w:rsidR="00B7740B">
        <w:rPr>
          <w:rFonts w:cs="Times New Roman"/>
        </w:rPr>
        <w:t xml:space="preserve">Subsequently, further testing of red mud as a catalyst was </w:t>
      </w:r>
      <w:r w:rsidR="009B5629">
        <w:rPr>
          <w:rFonts w:cs="Times New Roman"/>
        </w:rPr>
        <w:t>limited, since its activity for HDO/HDN was much lower than Ru/C.</w:t>
      </w:r>
    </w:p>
    <w:p w:rsidR="002E6266" w:rsidRDefault="002E6266" w:rsidP="00414FEF">
      <w:pPr>
        <w:spacing w:line="240" w:lineRule="auto"/>
        <w:contextualSpacing/>
        <w:jc w:val="both"/>
      </w:pPr>
    </w:p>
    <w:p w:rsidR="00680F04" w:rsidRDefault="00680F04" w:rsidP="00414FEF">
      <w:pPr>
        <w:spacing w:line="240" w:lineRule="auto"/>
        <w:contextualSpacing/>
        <w:jc w:val="both"/>
      </w:pPr>
    </w:p>
    <w:p w:rsidR="004762C4" w:rsidRDefault="004762C4" w:rsidP="00414FEF">
      <w:pPr>
        <w:spacing w:line="240" w:lineRule="auto"/>
        <w:contextualSpacing/>
        <w:jc w:val="both"/>
        <w:sectPr w:rsidR="004762C4" w:rsidSect="00657F8A">
          <w:pgSz w:w="12240" w:h="15840"/>
          <w:pgMar w:top="1440" w:right="1440" w:bottom="1440" w:left="1440" w:header="720" w:footer="720" w:gutter="0"/>
          <w:cols w:space="720"/>
          <w:docGrid w:linePitch="360"/>
        </w:sectPr>
      </w:pPr>
    </w:p>
    <w:p w:rsidR="00EA43B7" w:rsidRDefault="00EA43B7" w:rsidP="00414FEF">
      <w:pPr>
        <w:spacing w:line="240" w:lineRule="auto"/>
        <w:contextualSpacing/>
        <w:jc w:val="both"/>
      </w:pPr>
    </w:p>
    <w:p w:rsidR="00EA43B7" w:rsidRPr="00386C56" w:rsidRDefault="00386C56" w:rsidP="00386C56">
      <w:pPr>
        <w:pStyle w:val="Caption"/>
        <w:rPr>
          <w:sz w:val="22"/>
          <w:szCs w:val="22"/>
        </w:rPr>
      </w:pPr>
      <w:bookmarkStart w:id="71" w:name="_Toc405172205"/>
      <w:r w:rsidRPr="00386C56">
        <w:rPr>
          <w:sz w:val="22"/>
          <w:szCs w:val="22"/>
        </w:rPr>
        <w:t xml:space="preserve">Table </w:t>
      </w:r>
      <w:r w:rsidRPr="00386C56">
        <w:rPr>
          <w:sz w:val="22"/>
          <w:szCs w:val="22"/>
        </w:rPr>
        <w:fldChar w:fldCharType="begin"/>
      </w:r>
      <w:r w:rsidRPr="00386C56">
        <w:rPr>
          <w:sz w:val="22"/>
          <w:szCs w:val="22"/>
        </w:rPr>
        <w:instrText xml:space="preserve"> SEQ Table \* ARABIC </w:instrText>
      </w:r>
      <w:r w:rsidRPr="00386C56">
        <w:rPr>
          <w:sz w:val="22"/>
          <w:szCs w:val="22"/>
        </w:rPr>
        <w:fldChar w:fldCharType="separate"/>
      </w:r>
      <w:r w:rsidR="00D13CAC">
        <w:rPr>
          <w:noProof/>
          <w:sz w:val="22"/>
          <w:szCs w:val="22"/>
        </w:rPr>
        <w:t>3</w:t>
      </w:r>
      <w:r w:rsidRPr="00386C56">
        <w:rPr>
          <w:sz w:val="22"/>
          <w:szCs w:val="22"/>
        </w:rPr>
        <w:fldChar w:fldCharType="end"/>
      </w:r>
      <w:r w:rsidR="00EA43B7" w:rsidRPr="00386C56">
        <w:rPr>
          <w:sz w:val="22"/>
          <w:szCs w:val="22"/>
        </w:rPr>
        <w:t xml:space="preserve">: </w:t>
      </w:r>
      <w:r w:rsidR="00EA43B7" w:rsidRPr="00386C56">
        <w:rPr>
          <w:b w:val="0"/>
          <w:sz w:val="22"/>
          <w:szCs w:val="22"/>
        </w:rPr>
        <w:t>Experimental Conditions for catalytic hydrodeoxygenation studies on algal oil generated by hydrothermal liquefaction</w:t>
      </w:r>
      <w:r w:rsidR="00D9345F" w:rsidRPr="00386C56">
        <w:rPr>
          <w:b w:val="0"/>
          <w:sz w:val="22"/>
          <w:szCs w:val="22"/>
        </w:rPr>
        <w:t>. These cond</w:t>
      </w:r>
      <w:r w:rsidR="009242A9" w:rsidRPr="00386C56">
        <w:rPr>
          <w:b w:val="0"/>
          <w:sz w:val="22"/>
          <w:szCs w:val="22"/>
        </w:rPr>
        <w:t>i</w:t>
      </w:r>
      <w:r w:rsidR="00D9345F" w:rsidRPr="00386C56">
        <w:rPr>
          <w:b w:val="0"/>
          <w:sz w:val="22"/>
          <w:szCs w:val="22"/>
        </w:rPr>
        <w:t>tions were performed for all algae strains.</w:t>
      </w:r>
      <w:bookmarkEnd w:id="71"/>
    </w:p>
    <w:p w:rsidR="00EA43B7" w:rsidRDefault="00EA43B7" w:rsidP="00414FEF">
      <w:pPr>
        <w:spacing w:line="240" w:lineRule="auto"/>
        <w:contextualSpacing/>
        <w:jc w:val="both"/>
      </w:pPr>
    </w:p>
    <w:tbl>
      <w:tblPr>
        <w:tblW w:w="12266" w:type="dxa"/>
        <w:jc w:val="center"/>
        <w:tblBorders>
          <w:top w:val="single" w:sz="12" w:space="0" w:color="008000"/>
          <w:bottom w:val="single" w:sz="12" w:space="0" w:color="008000"/>
        </w:tblBorders>
        <w:tblLook w:val="00A0" w:firstRow="1" w:lastRow="0" w:firstColumn="1" w:lastColumn="0" w:noHBand="0" w:noVBand="0"/>
      </w:tblPr>
      <w:tblGrid>
        <w:gridCol w:w="1467"/>
        <w:gridCol w:w="1069"/>
        <w:gridCol w:w="1064"/>
        <w:gridCol w:w="1285"/>
        <w:gridCol w:w="1049"/>
        <w:gridCol w:w="1068"/>
        <w:gridCol w:w="1111"/>
        <w:gridCol w:w="987"/>
        <w:gridCol w:w="1068"/>
        <w:gridCol w:w="1049"/>
        <w:gridCol w:w="1049"/>
      </w:tblGrid>
      <w:tr w:rsidR="00AA2A81" w:rsidRPr="009B45A0" w:rsidTr="00EA1BFA">
        <w:trPr>
          <w:jc w:val="center"/>
        </w:trPr>
        <w:tc>
          <w:tcPr>
            <w:tcW w:w="0" w:type="auto"/>
            <w:tcBorders>
              <w:bottom w:val="single" w:sz="6" w:space="0" w:color="008000"/>
            </w:tcBorders>
            <w:shd w:val="clear" w:color="auto" w:fill="auto"/>
          </w:tcPr>
          <w:p w:rsidR="00AA2A81" w:rsidRDefault="00AA2A81" w:rsidP="00D9345F">
            <w:pPr>
              <w:spacing w:line="240" w:lineRule="auto"/>
              <w:rPr>
                <w:rFonts w:cs="Times New Roman"/>
                <w:b/>
                <w:sz w:val="24"/>
                <w:szCs w:val="24"/>
              </w:rPr>
            </w:pPr>
          </w:p>
        </w:tc>
        <w:tc>
          <w:tcPr>
            <w:tcW w:w="10799" w:type="dxa"/>
            <w:gridSpan w:val="10"/>
            <w:tcBorders>
              <w:bottom w:val="single" w:sz="6" w:space="0" w:color="008000"/>
            </w:tcBorders>
            <w:shd w:val="clear" w:color="auto" w:fill="auto"/>
          </w:tcPr>
          <w:p w:rsidR="00AA2A81" w:rsidRDefault="00AA2A81" w:rsidP="00937CD3">
            <w:pPr>
              <w:spacing w:line="240" w:lineRule="auto"/>
              <w:jc w:val="center"/>
              <w:rPr>
                <w:rFonts w:cs="Times New Roman"/>
                <w:sz w:val="24"/>
                <w:szCs w:val="24"/>
              </w:rPr>
            </w:pPr>
            <w:r>
              <w:rPr>
                <w:rFonts w:cs="Times New Roman"/>
                <w:b/>
                <w:sz w:val="24"/>
                <w:szCs w:val="24"/>
              </w:rPr>
              <w:t>HTL/H</w:t>
            </w:r>
            <w:r w:rsidR="00937CD3">
              <w:rPr>
                <w:rFonts w:cs="Times New Roman"/>
                <w:b/>
                <w:sz w:val="24"/>
                <w:szCs w:val="24"/>
              </w:rPr>
              <w:t>DO</w:t>
            </w:r>
            <w:r>
              <w:rPr>
                <w:rFonts w:cs="Times New Roman"/>
                <w:b/>
                <w:sz w:val="24"/>
                <w:szCs w:val="24"/>
              </w:rPr>
              <w:t xml:space="preserve"> Stage and Reaction Conditions</w:t>
            </w:r>
          </w:p>
        </w:tc>
      </w:tr>
      <w:tr w:rsidR="00AA2A81" w:rsidRPr="009B45A0" w:rsidTr="00AA2A81">
        <w:trPr>
          <w:jc w:val="center"/>
        </w:trPr>
        <w:tc>
          <w:tcPr>
            <w:tcW w:w="0" w:type="auto"/>
            <w:tcBorders>
              <w:bottom w:val="nil"/>
              <w:right w:val="single" w:sz="4" w:space="0" w:color="auto"/>
            </w:tcBorders>
            <w:shd w:val="clear" w:color="auto" w:fill="auto"/>
          </w:tcPr>
          <w:p w:rsidR="00AA2A81" w:rsidRPr="009B45A0" w:rsidRDefault="00AA2A81" w:rsidP="00EA1BFA">
            <w:pPr>
              <w:spacing w:line="240" w:lineRule="auto"/>
              <w:rPr>
                <w:rFonts w:cs="Times New Roman"/>
                <w:b/>
                <w:sz w:val="24"/>
                <w:szCs w:val="24"/>
              </w:rPr>
            </w:pPr>
          </w:p>
        </w:tc>
        <w:tc>
          <w:tcPr>
            <w:tcW w:w="2133" w:type="dxa"/>
            <w:gridSpan w:val="2"/>
            <w:tcBorders>
              <w:top w:val="nil"/>
              <w:left w:val="single" w:sz="4" w:space="0" w:color="auto"/>
              <w:bottom w:val="nil"/>
              <w:right w:val="single" w:sz="4" w:space="0" w:color="auto"/>
            </w:tcBorders>
            <w:shd w:val="clear" w:color="auto" w:fill="auto"/>
          </w:tcPr>
          <w:p w:rsidR="00AA2A81" w:rsidRPr="00AA2A81" w:rsidRDefault="00AA2A81" w:rsidP="009C01C7">
            <w:pPr>
              <w:spacing w:line="240" w:lineRule="auto"/>
              <w:jc w:val="center"/>
              <w:rPr>
                <w:rFonts w:cs="Times New Roman"/>
                <w:b/>
                <w:sz w:val="24"/>
                <w:szCs w:val="24"/>
              </w:rPr>
            </w:pPr>
            <w:r w:rsidRPr="00AA2A81">
              <w:rPr>
                <w:rFonts w:cs="Times New Roman"/>
                <w:b/>
                <w:sz w:val="24"/>
                <w:szCs w:val="24"/>
              </w:rPr>
              <w:t>Stage 1</w:t>
            </w:r>
          </w:p>
        </w:tc>
        <w:tc>
          <w:tcPr>
            <w:tcW w:w="2334" w:type="dxa"/>
            <w:gridSpan w:val="2"/>
            <w:tcBorders>
              <w:top w:val="nil"/>
              <w:left w:val="single" w:sz="4" w:space="0" w:color="auto"/>
              <w:bottom w:val="nil"/>
              <w:right w:val="single" w:sz="4" w:space="0" w:color="auto"/>
            </w:tcBorders>
            <w:shd w:val="clear" w:color="auto" w:fill="auto"/>
          </w:tcPr>
          <w:p w:rsidR="00AA2A81" w:rsidRPr="00AA2A81" w:rsidRDefault="00AA2A81" w:rsidP="009C01C7">
            <w:pPr>
              <w:spacing w:line="240" w:lineRule="auto"/>
              <w:jc w:val="center"/>
              <w:rPr>
                <w:rFonts w:cs="Times New Roman"/>
                <w:b/>
                <w:sz w:val="24"/>
                <w:szCs w:val="24"/>
              </w:rPr>
            </w:pPr>
            <w:r w:rsidRPr="00AA2A81">
              <w:rPr>
                <w:rFonts w:cs="Times New Roman"/>
                <w:b/>
                <w:sz w:val="24"/>
                <w:szCs w:val="24"/>
              </w:rPr>
              <w:t>Stage 2</w:t>
            </w:r>
          </w:p>
        </w:tc>
        <w:tc>
          <w:tcPr>
            <w:tcW w:w="3166" w:type="dxa"/>
            <w:gridSpan w:val="3"/>
            <w:tcBorders>
              <w:top w:val="nil"/>
              <w:left w:val="single" w:sz="4" w:space="0" w:color="auto"/>
              <w:bottom w:val="nil"/>
              <w:right w:val="single" w:sz="4" w:space="0" w:color="auto"/>
            </w:tcBorders>
          </w:tcPr>
          <w:p w:rsidR="00AA2A81" w:rsidRPr="00FD57CD" w:rsidRDefault="00AA2A81" w:rsidP="009C01C7">
            <w:pPr>
              <w:spacing w:line="240" w:lineRule="auto"/>
              <w:jc w:val="center"/>
              <w:rPr>
                <w:rFonts w:cs="Times New Roman"/>
                <w:b/>
                <w:sz w:val="24"/>
                <w:szCs w:val="24"/>
              </w:rPr>
            </w:pPr>
            <w:r w:rsidRPr="00AA2A81">
              <w:rPr>
                <w:rFonts w:cs="Times New Roman"/>
                <w:b/>
                <w:sz w:val="24"/>
                <w:szCs w:val="24"/>
              </w:rPr>
              <w:t>Stage 3</w:t>
            </w:r>
            <w:r w:rsidR="00937CD3" w:rsidRPr="00937CD3">
              <w:rPr>
                <w:rFonts w:cs="Times New Roman"/>
                <w:b/>
                <w:sz w:val="24"/>
                <w:szCs w:val="24"/>
                <w:vertAlign w:val="superscript"/>
              </w:rPr>
              <w:t>a</w:t>
            </w:r>
            <w:r w:rsidR="00FD57CD">
              <w:rPr>
                <w:rFonts w:cs="Times New Roman"/>
                <w:b/>
                <w:sz w:val="24"/>
                <w:szCs w:val="24"/>
              </w:rPr>
              <w:t>-HDO</w:t>
            </w:r>
            <w:r w:rsidR="00FA6640" w:rsidRPr="00FA6640">
              <w:rPr>
                <w:rFonts w:cs="Times New Roman"/>
                <w:b/>
                <w:sz w:val="24"/>
                <w:szCs w:val="24"/>
                <w:vertAlign w:val="superscript"/>
              </w:rPr>
              <w:t>c</w:t>
            </w:r>
          </w:p>
        </w:tc>
        <w:tc>
          <w:tcPr>
            <w:tcW w:w="3166" w:type="dxa"/>
            <w:gridSpan w:val="3"/>
            <w:tcBorders>
              <w:top w:val="nil"/>
              <w:left w:val="single" w:sz="4" w:space="0" w:color="auto"/>
              <w:bottom w:val="nil"/>
            </w:tcBorders>
          </w:tcPr>
          <w:p w:rsidR="00AA2A81" w:rsidRPr="00FD57CD" w:rsidRDefault="00AA2A81" w:rsidP="009C01C7">
            <w:pPr>
              <w:spacing w:line="240" w:lineRule="auto"/>
              <w:jc w:val="center"/>
              <w:rPr>
                <w:rFonts w:cs="Times New Roman"/>
                <w:b/>
                <w:sz w:val="24"/>
                <w:szCs w:val="24"/>
              </w:rPr>
            </w:pPr>
            <w:r w:rsidRPr="00AA2A81">
              <w:rPr>
                <w:rFonts w:cs="Times New Roman"/>
                <w:b/>
                <w:sz w:val="24"/>
                <w:szCs w:val="24"/>
              </w:rPr>
              <w:t>Stage 4</w:t>
            </w:r>
            <w:r w:rsidR="00937CD3" w:rsidRPr="00937CD3">
              <w:rPr>
                <w:rFonts w:cs="Times New Roman"/>
                <w:b/>
                <w:sz w:val="24"/>
                <w:szCs w:val="24"/>
                <w:vertAlign w:val="superscript"/>
              </w:rPr>
              <w:t>a</w:t>
            </w:r>
            <w:r w:rsidR="00FD57CD">
              <w:rPr>
                <w:rFonts w:cs="Times New Roman"/>
                <w:b/>
                <w:sz w:val="24"/>
                <w:szCs w:val="24"/>
              </w:rPr>
              <w:t>-HDO</w:t>
            </w:r>
            <w:r w:rsidR="00FA6640" w:rsidRPr="00FA6640">
              <w:rPr>
                <w:rFonts w:cs="Times New Roman"/>
                <w:b/>
                <w:sz w:val="24"/>
                <w:szCs w:val="24"/>
                <w:vertAlign w:val="superscript"/>
              </w:rPr>
              <w:t>c</w:t>
            </w:r>
          </w:p>
        </w:tc>
      </w:tr>
      <w:tr w:rsidR="00AA2A81" w:rsidRPr="009B45A0" w:rsidTr="00AA2A81">
        <w:trPr>
          <w:jc w:val="center"/>
        </w:trPr>
        <w:tc>
          <w:tcPr>
            <w:tcW w:w="0" w:type="auto"/>
            <w:tcBorders>
              <w:top w:val="nil"/>
              <w:bottom w:val="single" w:sz="4" w:space="0" w:color="auto"/>
              <w:right w:val="single" w:sz="4" w:space="0" w:color="auto"/>
            </w:tcBorders>
            <w:shd w:val="clear" w:color="auto" w:fill="auto"/>
          </w:tcPr>
          <w:p w:rsidR="00AA2A81" w:rsidRDefault="00AA2A81" w:rsidP="00AA2A81">
            <w:pPr>
              <w:rPr>
                <w:rFonts w:cs="Times New Roman"/>
                <w:sz w:val="24"/>
                <w:szCs w:val="24"/>
              </w:rPr>
            </w:pPr>
            <w:r>
              <w:rPr>
                <w:rFonts w:cs="Times New Roman"/>
                <w:b/>
                <w:sz w:val="24"/>
                <w:szCs w:val="24"/>
              </w:rPr>
              <w:t>Experiment</w:t>
            </w:r>
          </w:p>
        </w:tc>
        <w:tc>
          <w:tcPr>
            <w:tcW w:w="1069" w:type="dxa"/>
            <w:tcBorders>
              <w:top w:val="nil"/>
              <w:left w:val="single" w:sz="4" w:space="0" w:color="auto"/>
              <w:bottom w:val="single" w:sz="4" w:space="0" w:color="auto"/>
            </w:tcBorders>
            <w:shd w:val="clear" w:color="auto" w:fill="auto"/>
          </w:tcPr>
          <w:p w:rsidR="00AA2A81" w:rsidRPr="009B45A0" w:rsidRDefault="00AA2A81" w:rsidP="00AA2A81">
            <w:pPr>
              <w:rPr>
                <w:rFonts w:cs="Times New Roman"/>
                <w:bCs/>
                <w:sz w:val="24"/>
                <w:szCs w:val="24"/>
              </w:rPr>
            </w:pPr>
            <w:r>
              <w:rPr>
                <w:rFonts w:cs="Times New Roman"/>
                <w:bCs/>
                <w:sz w:val="24"/>
                <w:szCs w:val="24"/>
              </w:rPr>
              <w:t xml:space="preserve">T, </w:t>
            </w:r>
            <w:r>
              <w:rPr>
                <w:rFonts w:cs="Times New Roman"/>
                <w:bCs/>
                <w:sz w:val="24"/>
                <w:szCs w:val="24"/>
              </w:rPr>
              <w:sym w:font="Symbol" w:char="F0B0"/>
            </w:r>
            <w:r>
              <w:rPr>
                <w:rFonts w:cs="Times New Roman"/>
                <w:bCs/>
                <w:sz w:val="24"/>
                <w:szCs w:val="24"/>
              </w:rPr>
              <w:t>C</w:t>
            </w:r>
          </w:p>
        </w:tc>
        <w:tc>
          <w:tcPr>
            <w:tcW w:w="1064" w:type="dxa"/>
            <w:tcBorders>
              <w:top w:val="nil"/>
              <w:bottom w:val="single" w:sz="4" w:space="0" w:color="auto"/>
              <w:right w:val="single" w:sz="4" w:space="0" w:color="auto"/>
            </w:tcBorders>
          </w:tcPr>
          <w:p w:rsidR="00AA2A81" w:rsidRPr="009B45A0" w:rsidRDefault="00AA2A81" w:rsidP="00AA2A81">
            <w:pPr>
              <w:rPr>
                <w:rFonts w:cs="Times New Roman"/>
                <w:bCs/>
                <w:sz w:val="24"/>
                <w:szCs w:val="24"/>
              </w:rPr>
            </w:pPr>
            <w:r>
              <w:rPr>
                <w:rFonts w:cs="Times New Roman"/>
                <w:bCs/>
                <w:sz w:val="24"/>
                <w:szCs w:val="24"/>
              </w:rPr>
              <w:sym w:font="Symbol" w:char="F074"/>
            </w:r>
            <w:r>
              <w:rPr>
                <w:rFonts w:cs="Times New Roman"/>
                <w:bCs/>
                <w:sz w:val="24"/>
                <w:szCs w:val="24"/>
              </w:rPr>
              <w:t>, min</w:t>
            </w:r>
          </w:p>
        </w:tc>
        <w:tc>
          <w:tcPr>
            <w:tcW w:w="1285" w:type="dxa"/>
            <w:tcBorders>
              <w:top w:val="nil"/>
              <w:left w:val="single" w:sz="4" w:space="0" w:color="auto"/>
              <w:bottom w:val="single" w:sz="4" w:space="0" w:color="auto"/>
            </w:tcBorders>
            <w:shd w:val="clear" w:color="auto" w:fill="auto"/>
          </w:tcPr>
          <w:p w:rsidR="00AA2A81" w:rsidRPr="009B45A0" w:rsidRDefault="00AA2A81" w:rsidP="00AA2A81">
            <w:pPr>
              <w:rPr>
                <w:rFonts w:cs="Times New Roman"/>
                <w:bCs/>
                <w:sz w:val="24"/>
                <w:szCs w:val="24"/>
              </w:rPr>
            </w:pPr>
            <w:r>
              <w:rPr>
                <w:rFonts w:cs="Times New Roman"/>
                <w:bCs/>
                <w:sz w:val="24"/>
                <w:szCs w:val="24"/>
              </w:rPr>
              <w:t xml:space="preserve">T, </w:t>
            </w:r>
            <w:r>
              <w:rPr>
                <w:rFonts w:cs="Times New Roman"/>
                <w:bCs/>
                <w:sz w:val="24"/>
                <w:szCs w:val="24"/>
              </w:rPr>
              <w:sym w:font="Symbol" w:char="F0B0"/>
            </w:r>
            <w:r>
              <w:rPr>
                <w:rFonts w:cs="Times New Roman"/>
                <w:bCs/>
                <w:sz w:val="24"/>
                <w:szCs w:val="24"/>
              </w:rPr>
              <w:t>C</w:t>
            </w:r>
          </w:p>
        </w:tc>
        <w:tc>
          <w:tcPr>
            <w:tcW w:w="1049" w:type="dxa"/>
            <w:tcBorders>
              <w:top w:val="nil"/>
              <w:bottom w:val="single" w:sz="4" w:space="0" w:color="auto"/>
              <w:right w:val="single" w:sz="4" w:space="0" w:color="auto"/>
            </w:tcBorders>
          </w:tcPr>
          <w:p w:rsidR="00AA2A81" w:rsidRPr="009B45A0" w:rsidRDefault="00AA2A81" w:rsidP="00AA2A81">
            <w:pPr>
              <w:rPr>
                <w:rFonts w:cs="Times New Roman"/>
                <w:bCs/>
                <w:sz w:val="24"/>
                <w:szCs w:val="24"/>
              </w:rPr>
            </w:pPr>
            <w:r>
              <w:rPr>
                <w:rFonts w:cs="Times New Roman"/>
                <w:bCs/>
                <w:sz w:val="24"/>
                <w:szCs w:val="24"/>
              </w:rPr>
              <w:sym w:font="Symbol" w:char="F074"/>
            </w:r>
            <w:r>
              <w:rPr>
                <w:rFonts w:cs="Times New Roman"/>
                <w:bCs/>
                <w:sz w:val="24"/>
                <w:szCs w:val="24"/>
              </w:rPr>
              <w:t>, min</w:t>
            </w:r>
          </w:p>
        </w:tc>
        <w:tc>
          <w:tcPr>
            <w:tcW w:w="1068" w:type="dxa"/>
            <w:tcBorders>
              <w:top w:val="nil"/>
              <w:left w:val="single" w:sz="4" w:space="0" w:color="auto"/>
              <w:bottom w:val="single" w:sz="4" w:space="0" w:color="auto"/>
            </w:tcBorders>
          </w:tcPr>
          <w:p w:rsidR="00AA2A81" w:rsidRPr="009B45A0" w:rsidRDefault="00AA2A81" w:rsidP="00AA2A81">
            <w:pPr>
              <w:rPr>
                <w:rFonts w:cs="Times New Roman"/>
                <w:bCs/>
                <w:sz w:val="24"/>
                <w:szCs w:val="24"/>
              </w:rPr>
            </w:pPr>
            <w:r>
              <w:rPr>
                <w:rFonts w:cs="Times New Roman"/>
                <w:bCs/>
                <w:sz w:val="24"/>
                <w:szCs w:val="24"/>
              </w:rPr>
              <w:t xml:space="preserve">T, </w:t>
            </w:r>
            <w:r>
              <w:rPr>
                <w:rFonts w:cs="Times New Roman"/>
                <w:bCs/>
                <w:sz w:val="24"/>
                <w:szCs w:val="24"/>
              </w:rPr>
              <w:sym w:font="Symbol" w:char="F0B0"/>
            </w:r>
            <w:r>
              <w:rPr>
                <w:rFonts w:cs="Times New Roman"/>
                <w:bCs/>
                <w:sz w:val="24"/>
                <w:szCs w:val="24"/>
              </w:rPr>
              <w:t>C</w:t>
            </w:r>
          </w:p>
        </w:tc>
        <w:tc>
          <w:tcPr>
            <w:tcW w:w="1111" w:type="dxa"/>
            <w:tcBorders>
              <w:top w:val="nil"/>
              <w:bottom w:val="single" w:sz="4" w:space="0" w:color="auto"/>
            </w:tcBorders>
          </w:tcPr>
          <w:p w:rsidR="00AA2A81" w:rsidRPr="009B45A0" w:rsidRDefault="00AA2A81" w:rsidP="00AA2A81">
            <w:pPr>
              <w:rPr>
                <w:rFonts w:cs="Times New Roman"/>
                <w:bCs/>
                <w:sz w:val="24"/>
                <w:szCs w:val="24"/>
              </w:rPr>
            </w:pPr>
            <w:r>
              <w:rPr>
                <w:rFonts w:cs="Times New Roman"/>
                <w:bCs/>
                <w:sz w:val="24"/>
                <w:szCs w:val="24"/>
              </w:rPr>
              <w:t>P, psig</w:t>
            </w:r>
          </w:p>
        </w:tc>
        <w:tc>
          <w:tcPr>
            <w:tcW w:w="987" w:type="dxa"/>
            <w:tcBorders>
              <w:top w:val="nil"/>
              <w:bottom w:val="single" w:sz="4" w:space="0" w:color="auto"/>
              <w:right w:val="single" w:sz="4" w:space="0" w:color="auto"/>
            </w:tcBorders>
          </w:tcPr>
          <w:p w:rsidR="00AA2A81" w:rsidRPr="009B45A0" w:rsidRDefault="00AA2A81" w:rsidP="00AA2A81">
            <w:pPr>
              <w:rPr>
                <w:rFonts w:cs="Times New Roman"/>
                <w:bCs/>
                <w:sz w:val="24"/>
                <w:szCs w:val="24"/>
              </w:rPr>
            </w:pPr>
            <w:r>
              <w:rPr>
                <w:rFonts w:cs="Times New Roman"/>
                <w:bCs/>
                <w:sz w:val="24"/>
                <w:szCs w:val="24"/>
              </w:rPr>
              <w:sym w:font="Symbol" w:char="F074"/>
            </w:r>
            <w:r>
              <w:rPr>
                <w:rFonts w:cs="Times New Roman"/>
                <w:bCs/>
                <w:sz w:val="24"/>
                <w:szCs w:val="24"/>
              </w:rPr>
              <w:t>, min</w:t>
            </w:r>
          </w:p>
        </w:tc>
        <w:tc>
          <w:tcPr>
            <w:tcW w:w="1068" w:type="dxa"/>
            <w:tcBorders>
              <w:top w:val="nil"/>
              <w:left w:val="single" w:sz="4" w:space="0" w:color="auto"/>
              <w:bottom w:val="single" w:sz="4" w:space="0" w:color="auto"/>
            </w:tcBorders>
          </w:tcPr>
          <w:p w:rsidR="00AA2A81" w:rsidRPr="009B45A0" w:rsidRDefault="00AA2A81" w:rsidP="00AA2A81">
            <w:pPr>
              <w:rPr>
                <w:rFonts w:cs="Times New Roman"/>
                <w:bCs/>
                <w:sz w:val="24"/>
                <w:szCs w:val="24"/>
              </w:rPr>
            </w:pPr>
            <w:r>
              <w:rPr>
                <w:rFonts w:cs="Times New Roman"/>
                <w:bCs/>
                <w:sz w:val="24"/>
                <w:szCs w:val="24"/>
              </w:rPr>
              <w:t xml:space="preserve">T, </w:t>
            </w:r>
            <w:r>
              <w:rPr>
                <w:rFonts w:cs="Times New Roman"/>
                <w:bCs/>
                <w:sz w:val="24"/>
                <w:szCs w:val="24"/>
              </w:rPr>
              <w:sym w:font="Symbol" w:char="F0B0"/>
            </w:r>
            <w:r>
              <w:rPr>
                <w:rFonts w:cs="Times New Roman"/>
                <w:bCs/>
                <w:sz w:val="24"/>
                <w:szCs w:val="24"/>
              </w:rPr>
              <w:t>C</w:t>
            </w:r>
          </w:p>
        </w:tc>
        <w:tc>
          <w:tcPr>
            <w:tcW w:w="1049" w:type="dxa"/>
            <w:tcBorders>
              <w:top w:val="nil"/>
              <w:bottom w:val="single" w:sz="4" w:space="0" w:color="auto"/>
            </w:tcBorders>
          </w:tcPr>
          <w:p w:rsidR="00AA2A81" w:rsidRPr="009B45A0" w:rsidRDefault="00AA2A81" w:rsidP="00AA2A81">
            <w:pPr>
              <w:rPr>
                <w:rFonts w:cs="Times New Roman"/>
                <w:bCs/>
                <w:sz w:val="24"/>
                <w:szCs w:val="24"/>
              </w:rPr>
            </w:pPr>
            <w:r>
              <w:rPr>
                <w:rFonts w:cs="Times New Roman"/>
                <w:bCs/>
                <w:sz w:val="24"/>
                <w:szCs w:val="24"/>
              </w:rPr>
              <w:t>P, psig</w:t>
            </w:r>
          </w:p>
        </w:tc>
        <w:tc>
          <w:tcPr>
            <w:tcW w:w="1049" w:type="dxa"/>
            <w:tcBorders>
              <w:top w:val="nil"/>
              <w:bottom w:val="single" w:sz="4" w:space="0" w:color="auto"/>
            </w:tcBorders>
          </w:tcPr>
          <w:p w:rsidR="00AA2A81" w:rsidRPr="009B45A0" w:rsidRDefault="00AA2A81" w:rsidP="00AA2A81">
            <w:pPr>
              <w:rPr>
                <w:rFonts w:cs="Times New Roman"/>
                <w:bCs/>
                <w:sz w:val="24"/>
                <w:szCs w:val="24"/>
              </w:rPr>
            </w:pPr>
            <w:r>
              <w:rPr>
                <w:rFonts w:cs="Times New Roman"/>
                <w:bCs/>
                <w:sz w:val="24"/>
                <w:szCs w:val="24"/>
              </w:rPr>
              <w:sym w:font="Symbol" w:char="F074"/>
            </w:r>
            <w:r>
              <w:rPr>
                <w:rFonts w:cs="Times New Roman"/>
                <w:bCs/>
                <w:sz w:val="24"/>
                <w:szCs w:val="24"/>
              </w:rPr>
              <w:t>, min</w:t>
            </w:r>
          </w:p>
        </w:tc>
      </w:tr>
      <w:tr w:rsidR="00365F62" w:rsidRPr="009B45A0" w:rsidTr="00AA2A81">
        <w:trPr>
          <w:jc w:val="center"/>
        </w:trPr>
        <w:tc>
          <w:tcPr>
            <w:tcW w:w="0" w:type="auto"/>
            <w:tcBorders>
              <w:top w:val="single" w:sz="4" w:space="0" w:color="auto"/>
              <w:right w:val="single" w:sz="4" w:space="0" w:color="auto"/>
            </w:tcBorders>
            <w:shd w:val="clear" w:color="auto" w:fill="auto"/>
          </w:tcPr>
          <w:p w:rsidR="00365F62" w:rsidRPr="009B45A0" w:rsidRDefault="00365F62" w:rsidP="00365F62">
            <w:pPr>
              <w:rPr>
                <w:rFonts w:cs="Times New Roman"/>
                <w:sz w:val="24"/>
                <w:szCs w:val="24"/>
              </w:rPr>
            </w:pPr>
            <w:r>
              <w:rPr>
                <w:rFonts w:cs="Times New Roman"/>
                <w:sz w:val="24"/>
                <w:szCs w:val="24"/>
              </w:rPr>
              <w:t>HTL Control</w:t>
            </w:r>
          </w:p>
        </w:tc>
        <w:tc>
          <w:tcPr>
            <w:tcW w:w="1069" w:type="dxa"/>
            <w:tcBorders>
              <w:top w:val="single" w:sz="4" w:space="0" w:color="auto"/>
              <w:left w:val="single" w:sz="4" w:space="0" w:color="auto"/>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350</w:t>
            </w:r>
          </w:p>
        </w:tc>
        <w:tc>
          <w:tcPr>
            <w:tcW w:w="1064" w:type="dxa"/>
            <w:tcBorders>
              <w:top w:val="single" w:sz="4" w:space="0" w:color="auto"/>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60</w:t>
            </w:r>
          </w:p>
        </w:tc>
        <w:tc>
          <w:tcPr>
            <w:tcW w:w="1285" w:type="dxa"/>
            <w:tcBorders>
              <w:top w:val="single" w:sz="4" w:space="0" w:color="auto"/>
              <w:left w:val="single" w:sz="4" w:space="0" w:color="auto"/>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w:t>
            </w:r>
          </w:p>
        </w:tc>
        <w:tc>
          <w:tcPr>
            <w:tcW w:w="1049" w:type="dxa"/>
            <w:tcBorders>
              <w:top w:val="single" w:sz="4" w:space="0" w:color="auto"/>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w:t>
            </w:r>
          </w:p>
        </w:tc>
        <w:tc>
          <w:tcPr>
            <w:tcW w:w="1068" w:type="dxa"/>
            <w:tcBorders>
              <w:top w:val="single" w:sz="4" w:space="0" w:color="auto"/>
              <w:lef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w:t>
            </w:r>
          </w:p>
        </w:tc>
        <w:tc>
          <w:tcPr>
            <w:tcW w:w="1111" w:type="dxa"/>
            <w:tcBorders>
              <w:top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w:t>
            </w:r>
          </w:p>
        </w:tc>
        <w:tc>
          <w:tcPr>
            <w:tcW w:w="987" w:type="dxa"/>
            <w:tcBorders>
              <w:top w:val="single" w:sz="4" w:space="0" w:color="auto"/>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w:t>
            </w:r>
          </w:p>
        </w:tc>
        <w:tc>
          <w:tcPr>
            <w:tcW w:w="1068" w:type="dxa"/>
            <w:tcBorders>
              <w:top w:val="single" w:sz="4" w:space="0" w:color="auto"/>
              <w:left w:val="single" w:sz="4" w:space="0" w:color="auto"/>
            </w:tcBorders>
          </w:tcPr>
          <w:p w:rsidR="00365F62" w:rsidRDefault="00365F62" w:rsidP="00FD57CD">
            <w:pPr>
              <w:jc w:val="center"/>
            </w:pPr>
            <w:r w:rsidRPr="00144B39">
              <w:rPr>
                <w:rFonts w:cs="Times New Roman"/>
                <w:bCs/>
                <w:sz w:val="24"/>
                <w:szCs w:val="24"/>
              </w:rPr>
              <w:t>-------</w:t>
            </w:r>
          </w:p>
        </w:tc>
        <w:tc>
          <w:tcPr>
            <w:tcW w:w="1049" w:type="dxa"/>
            <w:tcBorders>
              <w:top w:val="single" w:sz="4" w:space="0" w:color="auto"/>
            </w:tcBorders>
          </w:tcPr>
          <w:p w:rsidR="00365F62" w:rsidRDefault="00365F62" w:rsidP="00FD57CD">
            <w:pPr>
              <w:jc w:val="center"/>
            </w:pPr>
            <w:r w:rsidRPr="00144B39">
              <w:rPr>
                <w:rFonts w:cs="Times New Roman"/>
                <w:bCs/>
                <w:sz w:val="24"/>
                <w:szCs w:val="24"/>
              </w:rPr>
              <w:t>-------</w:t>
            </w:r>
          </w:p>
        </w:tc>
        <w:tc>
          <w:tcPr>
            <w:tcW w:w="1049" w:type="dxa"/>
            <w:tcBorders>
              <w:top w:val="single" w:sz="4" w:space="0" w:color="auto"/>
            </w:tcBorders>
          </w:tcPr>
          <w:p w:rsidR="00365F62" w:rsidRDefault="00365F62" w:rsidP="00FD57CD">
            <w:pPr>
              <w:jc w:val="center"/>
            </w:pPr>
            <w:r w:rsidRPr="00144B39">
              <w:rPr>
                <w:rFonts w:cs="Times New Roman"/>
                <w:bCs/>
                <w:sz w:val="24"/>
                <w:szCs w:val="24"/>
              </w:rPr>
              <w:t>-------</w:t>
            </w:r>
          </w:p>
        </w:tc>
      </w:tr>
      <w:tr w:rsidR="00365F62" w:rsidRPr="009B45A0" w:rsidTr="00AA2A81">
        <w:trPr>
          <w:jc w:val="center"/>
        </w:trPr>
        <w:tc>
          <w:tcPr>
            <w:tcW w:w="0" w:type="auto"/>
            <w:tcBorders>
              <w:right w:val="single" w:sz="4" w:space="0" w:color="auto"/>
            </w:tcBorders>
            <w:shd w:val="clear" w:color="auto" w:fill="auto"/>
          </w:tcPr>
          <w:p w:rsidR="00365F62" w:rsidRPr="009B45A0" w:rsidRDefault="00365F62" w:rsidP="00365F62">
            <w:pPr>
              <w:rPr>
                <w:rFonts w:cs="Times New Roman"/>
                <w:sz w:val="24"/>
                <w:szCs w:val="24"/>
              </w:rPr>
            </w:pPr>
            <w:r>
              <w:rPr>
                <w:rFonts w:cs="Times New Roman"/>
                <w:sz w:val="24"/>
                <w:szCs w:val="24"/>
              </w:rPr>
              <w:t>PT/HTL</w:t>
            </w:r>
          </w:p>
        </w:tc>
        <w:tc>
          <w:tcPr>
            <w:tcW w:w="1069" w:type="dxa"/>
            <w:tcBorders>
              <w:left w:val="single" w:sz="4" w:space="0" w:color="auto"/>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225</w:t>
            </w:r>
          </w:p>
        </w:tc>
        <w:tc>
          <w:tcPr>
            <w:tcW w:w="1064" w:type="dxa"/>
            <w:tcBorders>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15</w:t>
            </w:r>
          </w:p>
        </w:tc>
        <w:tc>
          <w:tcPr>
            <w:tcW w:w="1285" w:type="dxa"/>
            <w:tcBorders>
              <w:left w:val="single" w:sz="4" w:space="0" w:color="auto"/>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350</w:t>
            </w:r>
          </w:p>
        </w:tc>
        <w:tc>
          <w:tcPr>
            <w:tcW w:w="1049" w:type="dxa"/>
            <w:tcBorders>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60</w:t>
            </w:r>
          </w:p>
        </w:tc>
        <w:tc>
          <w:tcPr>
            <w:tcW w:w="1068" w:type="dxa"/>
            <w:tcBorders>
              <w:left w:val="single" w:sz="4" w:space="0" w:color="auto"/>
            </w:tcBorders>
          </w:tcPr>
          <w:p w:rsidR="00365F62" w:rsidRDefault="00365F62" w:rsidP="00FD57CD">
            <w:pPr>
              <w:jc w:val="center"/>
            </w:pPr>
            <w:r w:rsidRPr="004563A7">
              <w:rPr>
                <w:rFonts w:cs="Times New Roman"/>
                <w:bCs/>
                <w:sz w:val="24"/>
                <w:szCs w:val="24"/>
              </w:rPr>
              <w:t>-------</w:t>
            </w:r>
          </w:p>
        </w:tc>
        <w:tc>
          <w:tcPr>
            <w:tcW w:w="1111" w:type="dxa"/>
          </w:tcPr>
          <w:p w:rsidR="00365F62" w:rsidRDefault="00365F62" w:rsidP="00FD57CD">
            <w:pPr>
              <w:jc w:val="center"/>
            </w:pPr>
            <w:r w:rsidRPr="004563A7">
              <w:rPr>
                <w:rFonts w:cs="Times New Roman"/>
                <w:bCs/>
                <w:sz w:val="24"/>
                <w:szCs w:val="24"/>
              </w:rPr>
              <w:t>-------</w:t>
            </w:r>
          </w:p>
        </w:tc>
        <w:tc>
          <w:tcPr>
            <w:tcW w:w="987" w:type="dxa"/>
            <w:tcBorders>
              <w:right w:val="single" w:sz="4" w:space="0" w:color="auto"/>
            </w:tcBorders>
          </w:tcPr>
          <w:p w:rsidR="00365F62" w:rsidRDefault="00365F62" w:rsidP="00FD57CD">
            <w:pPr>
              <w:jc w:val="center"/>
            </w:pPr>
            <w:r w:rsidRPr="004563A7">
              <w:rPr>
                <w:rFonts w:cs="Times New Roman"/>
                <w:bCs/>
                <w:sz w:val="24"/>
                <w:szCs w:val="24"/>
              </w:rPr>
              <w:t>-------</w:t>
            </w:r>
          </w:p>
        </w:tc>
        <w:tc>
          <w:tcPr>
            <w:tcW w:w="1068" w:type="dxa"/>
            <w:tcBorders>
              <w:left w:val="single" w:sz="4" w:space="0" w:color="auto"/>
            </w:tcBorders>
          </w:tcPr>
          <w:p w:rsidR="00365F62" w:rsidRDefault="00365F62" w:rsidP="00FD57CD">
            <w:pPr>
              <w:jc w:val="center"/>
            </w:pPr>
            <w:r w:rsidRPr="00564921">
              <w:rPr>
                <w:rFonts w:cs="Times New Roman"/>
                <w:bCs/>
                <w:sz w:val="24"/>
                <w:szCs w:val="24"/>
              </w:rPr>
              <w:t>-------</w:t>
            </w:r>
          </w:p>
        </w:tc>
        <w:tc>
          <w:tcPr>
            <w:tcW w:w="1049" w:type="dxa"/>
          </w:tcPr>
          <w:p w:rsidR="00365F62" w:rsidRDefault="00365F62" w:rsidP="00FD57CD">
            <w:pPr>
              <w:jc w:val="center"/>
            </w:pPr>
            <w:r w:rsidRPr="00564921">
              <w:rPr>
                <w:rFonts w:cs="Times New Roman"/>
                <w:bCs/>
                <w:sz w:val="24"/>
                <w:szCs w:val="24"/>
              </w:rPr>
              <w:t>-------</w:t>
            </w:r>
          </w:p>
        </w:tc>
        <w:tc>
          <w:tcPr>
            <w:tcW w:w="1049" w:type="dxa"/>
          </w:tcPr>
          <w:p w:rsidR="00365F62" w:rsidRDefault="00365F62" w:rsidP="00FD57CD">
            <w:pPr>
              <w:jc w:val="center"/>
            </w:pPr>
            <w:r w:rsidRPr="00564921">
              <w:rPr>
                <w:rFonts w:cs="Times New Roman"/>
                <w:bCs/>
                <w:sz w:val="24"/>
                <w:szCs w:val="24"/>
              </w:rPr>
              <w:t>-------</w:t>
            </w:r>
          </w:p>
        </w:tc>
      </w:tr>
      <w:tr w:rsidR="00365F62" w:rsidRPr="009B45A0" w:rsidTr="00AA2A81">
        <w:trPr>
          <w:jc w:val="center"/>
        </w:trPr>
        <w:tc>
          <w:tcPr>
            <w:tcW w:w="0" w:type="auto"/>
            <w:tcBorders>
              <w:right w:val="single" w:sz="4" w:space="0" w:color="auto"/>
            </w:tcBorders>
            <w:shd w:val="clear" w:color="auto" w:fill="auto"/>
          </w:tcPr>
          <w:p w:rsidR="00365F62" w:rsidRPr="009B45A0" w:rsidRDefault="00365F62" w:rsidP="00365F62">
            <w:pPr>
              <w:rPr>
                <w:rFonts w:cs="Times New Roman"/>
                <w:sz w:val="24"/>
                <w:szCs w:val="24"/>
              </w:rPr>
            </w:pPr>
            <w:r>
              <w:rPr>
                <w:rFonts w:cs="Times New Roman"/>
                <w:sz w:val="24"/>
                <w:szCs w:val="24"/>
              </w:rPr>
              <w:t>HTL/HDO</w:t>
            </w:r>
          </w:p>
        </w:tc>
        <w:tc>
          <w:tcPr>
            <w:tcW w:w="1069" w:type="dxa"/>
            <w:tcBorders>
              <w:left w:val="single" w:sz="4" w:space="0" w:color="auto"/>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350</w:t>
            </w:r>
          </w:p>
        </w:tc>
        <w:tc>
          <w:tcPr>
            <w:tcW w:w="1064" w:type="dxa"/>
            <w:tcBorders>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60</w:t>
            </w:r>
          </w:p>
        </w:tc>
        <w:tc>
          <w:tcPr>
            <w:tcW w:w="1285" w:type="dxa"/>
            <w:tcBorders>
              <w:left w:val="single" w:sz="4" w:space="0" w:color="auto"/>
            </w:tcBorders>
            <w:shd w:val="clear" w:color="auto" w:fill="auto"/>
          </w:tcPr>
          <w:p w:rsidR="00365F62" w:rsidRDefault="00365F62" w:rsidP="00FD57CD">
            <w:pPr>
              <w:jc w:val="center"/>
            </w:pPr>
            <w:r w:rsidRPr="0091284D">
              <w:rPr>
                <w:rFonts w:cs="Times New Roman"/>
                <w:bCs/>
                <w:sz w:val="24"/>
                <w:szCs w:val="24"/>
              </w:rPr>
              <w:t>-------</w:t>
            </w:r>
          </w:p>
        </w:tc>
        <w:tc>
          <w:tcPr>
            <w:tcW w:w="1049" w:type="dxa"/>
            <w:tcBorders>
              <w:right w:val="single" w:sz="4" w:space="0" w:color="auto"/>
            </w:tcBorders>
          </w:tcPr>
          <w:p w:rsidR="00365F62" w:rsidRDefault="00365F62" w:rsidP="00FD57CD">
            <w:pPr>
              <w:jc w:val="center"/>
            </w:pPr>
            <w:r w:rsidRPr="0091284D">
              <w:rPr>
                <w:rFonts w:cs="Times New Roman"/>
                <w:bCs/>
                <w:sz w:val="24"/>
                <w:szCs w:val="24"/>
              </w:rPr>
              <w:t>-------</w:t>
            </w:r>
          </w:p>
        </w:tc>
        <w:tc>
          <w:tcPr>
            <w:tcW w:w="1068" w:type="dxa"/>
            <w:tcBorders>
              <w:left w:val="single" w:sz="4" w:space="0" w:color="auto"/>
            </w:tcBorders>
          </w:tcPr>
          <w:p w:rsidR="00365F62" w:rsidRPr="009B45A0" w:rsidRDefault="00365F62" w:rsidP="00FD57CD">
            <w:pPr>
              <w:jc w:val="center"/>
              <w:rPr>
                <w:rFonts w:cs="Times New Roman"/>
                <w:sz w:val="24"/>
                <w:szCs w:val="24"/>
              </w:rPr>
            </w:pPr>
            <w:r>
              <w:rPr>
                <w:rFonts w:cs="Times New Roman"/>
                <w:sz w:val="24"/>
                <w:szCs w:val="24"/>
              </w:rPr>
              <w:t>350</w:t>
            </w:r>
          </w:p>
        </w:tc>
        <w:tc>
          <w:tcPr>
            <w:tcW w:w="1111" w:type="dxa"/>
          </w:tcPr>
          <w:p w:rsidR="00365F62" w:rsidRPr="009B45A0" w:rsidRDefault="00365F62" w:rsidP="00FD57CD">
            <w:pPr>
              <w:jc w:val="center"/>
              <w:rPr>
                <w:rFonts w:cs="Times New Roman"/>
                <w:sz w:val="24"/>
                <w:szCs w:val="24"/>
              </w:rPr>
            </w:pPr>
            <w:r>
              <w:rPr>
                <w:rFonts w:cs="Times New Roman"/>
                <w:sz w:val="24"/>
                <w:szCs w:val="24"/>
              </w:rPr>
              <w:t>750 (H</w:t>
            </w:r>
            <w:r w:rsidRPr="00AA2A81">
              <w:rPr>
                <w:rFonts w:cs="Times New Roman"/>
                <w:sz w:val="24"/>
                <w:szCs w:val="24"/>
                <w:vertAlign w:val="subscript"/>
              </w:rPr>
              <w:t>2</w:t>
            </w:r>
            <w:r>
              <w:rPr>
                <w:rFonts w:cs="Times New Roman"/>
                <w:sz w:val="24"/>
                <w:szCs w:val="24"/>
              </w:rPr>
              <w:t>)</w:t>
            </w:r>
          </w:p>
        </w:tc>
        <w:tc>
          <w:tcPr>
            <w:tcW w:w="987" w:type="dxa"/>
            <w:tcBorders>
              <w:right w:val="single" w:sz="4" w:space="0" w:color="auto"/>
            </w:tcBorders>
          </w:tcPr>
          <w:p w:rsidR="00365F62" w:rsidRPr="009B45A0" w:rsidRDefault="00365F62" w:rsidP="00FD57CD">
            <w:pPr>
              <w:jc w:val="center"/>
              <w:rPr>
                <w:rFonts w:cs="Times New Roman"/>
                <w:sz w:val="24"/>
                <w:szCs w:val="24"/>
              </w:rPr>
            </w:pPr>
            <w:r>
              <w:rPr>
                <w:rFonts w:cs="Times New Roman"/>
                <w:sz w:val="24"/>
                <w:szCs w:val="24"/>
              </w:rPr>
              <w:t>240</w:t>
            </w:r>
          </w:p>
        </w:tc>
        <w:tc>
          <w:tcPr>
            <w:tcW w:w="1068" w:type="dxa"/>
            <w:tcBorders>
              <w:left w:val="single" w:sz="4" w:space="0" w:color="auto"/>
            </w:tcBorders>
          </w:tcPr>
          <w:p w:rsidR="00365F62" w:rsidRDefault="00365F62" w:rsidP="00FD57CD">
            <w:pPr>
              <w:jc w:val="center"/>
            </w:pPr>
            <w:r w:rsidRPr="003E134F">
              <w:rPr>
                <w:rFonts w:cs="Times New Roman"/>
                <w:bCs/>
                <w:sz w:val="24"/>
                <w:szCs w:val="24"/>
              </w:rPr>
              <w:t>-------</w:t>
            </w:r>
          </w:p>
        </w:tc>
        <w:tc>
          <w:tcPr>
            <w:tcW w:w="1049" w:type="dxa"/>
          </w:tcPr>
          <w:p w:rsidR="00365F62" w:rsidRDefault="00365F62" w:rsidP="00FD57CD">
            <w:pPr>
              <w:jc w:val="center"/>
            </w:pPr>
            <w:r w:rsidRPr="003E134F">
              <w:rPr>
                <w:rFonts w:cs="Times New Roman"/>
                <w:bCs/>
                <w:sz w:val="24"/>
                <w:szCs w:val="24"/>
              </w:rPr>
              <w:t>-------</w:t>
            </w:r>
          </w:p>
        </w:tc>
        <w:tc>
          <w:tcPr>
            <w:tcW w:w="1049" w:type="dxa"/>
          </w:tcPr>
          <w:p w:rsidR="00365F62" w:rsidRDefault="00365F62" w:rsidP="00FD57CD">
            <w:pPr>
              <w:jc w:val="center"/>
            </w:pPr>
            <w:r w:rsidRPr="003E134F">
              <w:rPr>
                <w:rFonts w:cs="Times New Roman"/>
                <w:bCs/>
                <w:sz w:val="24"/>
                <w:szCs w:val="24"/>
              </w:rPr>
              <w:t>-------</w:t>
            </w:r>
          </w:p>
        </w:tc>
      </w:tr>
      <w:tr w:rsidR="00AA2A81" w:rsidRPr="009B45A0" w:rsidTr="00AA2A81">
        <w:trPr>
          <w:jc w:val="center"/>
        </w:trPr>
        <w:tc>
          <w:tcPr>
            <w:tcW w:w="0" w:type="auto"/>
            <w:tcBorders>
              <w:right w:val="single" w:sz="4" w:space="0" w:color="auto"/>
            </w:tcBorders>
            <w:shd w:val="clear" w:color="auto" w:fill="auto"/>
          </w:tcPr>
          <w:p w:rsidR="00AA2A81" w:rsidRPr="009B45A0" w:rsidRDefault="00AA2A81" w:rsidP="00AA2A81">
            <w:pPr>
              <w:rPr>
                <w:rFonts w:cs="Times New Roman"/>
                <w:sz w:val="24"/>
                <w:szCs w:val="24"/>
              </w:rPr>
            </w:pPr>
            <w:r>
              <w:rPr>
                <w:rFonts w:cs="Times New Roman"/>
                <w:sz w:val="24"/>
                <w:szCs w:val="24"/>
              </w:rPr>
              <w:t>PT/HTL/HDO</w:t>
            </w:r>
          </w:p>
        </w:tc>
        <w:tc>
          <w:tcPr>
            <w:tcW w:w="1069" w:type="dxa"/>
            <w:tcBorders>
              <w:left w:val="single" w:sz="4" w:space="0" w:color="auto"/>
            </w:tcBorders>
            <w:shd w:val="clear" w:color="auto" w:fill="auto"/>
          </w:tcPr>
          <w:p w:rsidR="00AA2A81" w:rsidRPr="009B45A0" w:rsidRDefault="00AA2A81" w:rsidP="00FD57CD">
            <w:pPr>
              <w:jc w:val="center"/>
              <w:rPr>
                <w:rFonts w:cs="Times New Roman"/>
                <w:bCs/>
                <w:sz w:val="24"/>
                <w:szCs w:val="24"/>
              </w:rPr>
            </w:pPr>
            <w:r>
              <w:rPr>
                <w:rFonts w:cs="Times New Roman"/>
                <w:bCs/>
                <w:sz w:val="24"/>
                <w:szCs w:val="24"/>
              </w:rPr>
              <w:t>225</w:t>
            </w:r>
          </w:p>
        </w:tc>
        <w:tc>
          <w:tcPr>
            <w:tcW w:w="1064" w:type="dxa"/>
            <w:tcBorders>
              <w:right w:val="single" w:sz="4" w:space="0" w:color="auto"/>
            </w:tcBorders>
          </w:tcPr>
          <w:p w:rsidR="00AA2A81" w:rsidRPr="009B45A0" w:rsidRDefault="00AA2A81" w:rsidP="00FD57CD">
            <w:pPr>
              <w:jc w:val="center"/>
              <w:rPr>
                <w:rFonts w:cs="Times New Roman"/>
                <w:bCs/>
                <w:sz w:val="24"/>
                <w:szCs w:val="24"/>
              </w:rPr>
            </w:pPr>
            <w:r>
              <w:rPr>
                <w:rFonts w:cs="Times New Roman"/>
                <w:bCs/>
                <w:sz w:val="24"/>
                <w:szCs w:val="24"/>
              </w:rPr>
              <w:t>15</w:t>
            </w:r>
          </w:p>
        </w:tc>
        <w:tc>
          <w:tcPr>
            <w:tcW w:w="1285" w:type="dxa"/>
            <w:tcBorders>
              <w:left w:val="single" w:sz="4" w:space="0" w:color="auto"/>
            </w:tcBorders>
            <w:shd w:val="clear" w:color="auto" w:fill="auto"/>
          </w:tcPr>
          <w:p w:rsidR="00AA2A81" w:rsidRPr="009B45A0" w:rsidRDefault="00AA2A81" w:rsidP="00FD57CD">
            <w:pPr>
              <w:jc w:val="center"/>
              <w:rPr>
                <w:rFonts w:cs="Times New Roman"/>
                <w:bCs/>
                <w:sz w:val="24"/>
                <w:szCs w:val="24"/>
              </w:rPr>
            </w:pPr>
            <w:r>
              <w:rPr>
                <w:rFonts w:cs="Times New Roman"/>
                <w:bCs/>
                <w:sz w:val="24"/>
                <w:szCs w:val="24"/>
              </w:rPr>
              <w:t>350</w:t>
            </w:r>
          </w:p>
        </w:tc>
        <w:tc>
          <w:tcPr>
            <w:tcW w:w="1049" w:type="dxa"/>
            <w:tcBorders>
              <w:right w:val="single" w:sz="4" w:space="0" w:color="auto"/>
            </w:tcBorders>
          </w:tcPr>
          <w:p w:rsidR="00AA2A81" w:rsidRPr="009B45A0" w:rsidRDefault="00AA2A81" w:rsidP="00FD57CD">
            <w:pPr>
              <w:jc w:val="center"/>
              <w:rPr>
                <w:rFonts w:cs="Times New Roman"/>
                <w:bCs/>
                <w:sz w:val="24"/>
                <w:szCs w:val="24"/>
              </w:rPr>
            </w:pPr>
            <w:r>
              <w:rPr>
                <w:rFonts w:cs="Times New Roman"/>
                <w:bCs/>
                <w:sz w:val="24"/>
                <w:szCs w:val="24"/>
              </w:rPr>
              <w:t>60</w:t>
            </w:r>
          </w:p>
        </w:tc>
        <w:tc>
          <w:tcPr>
            <w:tcW w:w="1068" w:type="dxa"/>
            <w:tcBorders>
              <w:left w:val="single" w:sz="4" w:space="0" w:color="auto"/>
            </w:tcBorders>
          </w:tcPr>
          <w:p w:rsidR="00AA2A81" w:rsidRPr="009B45A0" w:rsidRDefault="00AA2A81" w:rsidP="00FD57CD">
            <w:pPr>
              <w:jc w:val="center"/>
              <w:rPr>
                <w:rFonts w:cs="Times New Roman"/>
                <w:sz w:val="24"/>
                <w:szCs w:val="24"/>
              </w:rPr>
            </w:pPr>
            <w:r>
              <w:rPr>
                <w:rFonts w:cs="Times New Roman"/>
                <w:sz w:val="24"/>
                <w:szCs w:val="24"/>
              </w:rPr>
              <w:t>350</w:t>
            </w:r>
          </w:p>
        </w:tc>
        <w:tc>
          <w:tcPr>
            <w:tcW w:w="1111" w:type="dxa"/>
          </w:tcPr>
          <w:p w:rsidR="00AA2A81" w:rsidRPr="009B45A0" w:rsidRDefault="00AA2A81" w:rsidP="00FD57CD">
            <w:pPr>
              <w:jc w:val="center"/>
              <w:rPr>
                <w:rFonts w:cs="Times New Roman"/>
                <w:sz w:val="24"/>
                <w:szCs w:val="24"/>
              </w:rPr>
            </w:pPr>
            <w:r>
              <w:rPr>
                <w:rFonts w:cs="Times New Roman"/>
                <w:sz w:val="24"/>
                <w:szCs w:val="24"/>
              </w:rPr>
              <w:t>750 (H</w:t>
            </w:r>
            <w:r w:rsidRPr="00AA2A81">
              <w:rPr>
                <w:rFonts w:cs="Times New Roman"/>
                <w:sz w:val="24"/>
                <w:szCs w:val="24"/>
                <w:vertAlign w:val="subscript"/>
              </w:rPr>
              <w:t>2</w:t>
            </w:r>
            <w:r>
              <w:rPr>
                <w:rFonts w:cs="Times New Roman"/>
                <w:sz w:val="24"/>
                <w:szCs w:val="24"/>
              </w:rPr>
              <w:t>)</w:t>
            </w:r>
          </w:p>
        </w:tc>
        <w:tc>
          <w:tcPr>
            <w:tcW w:w="987" w:type="dxa"/>
            <w:tcBorders>
              <w:right w:val="single" w:sz="4" w:space="0" w:color="auto"/>
            </w:tcBorders>
          </w:tcPr>
          <w:p w:rsidR="00AA2A81" w:rsidRPr="009B45A0" w:rsidRDefault="00AA2A81" w:rsidP="00FD57CD">
            <w:pPr>
              <w:jc w:val="center"/>
              <w:rPr>
                <w:rFonts w:cs="Times New Roman"/>
                <w:sz w:val="24"/>
                <w:szCs w:val="24"/>
              </w:rPr>
            </w:pPr>
            <w:r>
              <w:rPr>
                <w:rFonts w:cs="Times New Roman"/>
                <w:sz w:val="24"/>
                <w:szCs w:val="24"/>
              </w:rPr>
              <w:t>240</w:t>
            </w:r>
          </w:p>
        </w:tc>
        <w:tc>
          <w:tcPr>
            <w:tcW w:w="1068" w:type="dxa"/>
            <w:tcBorders>
              <w:left w:val="single" w:sz="4" w:space="0" w:color="auto"/>
            </w:tcBorders>
          </w:tcPr>
          <w:p w:rsidR="00AA2A81" w:rsidRPr="009B45A0" w:rsidRDefault="00AA2A81" w:rsidP="00FD57CD">
            <w:pPr>
              <w:jc w:val="center"/>
              <w:rPr>
                <w:rFonts w:cs="Times New Roman"/>
                <w:sz w:val="24"/>
                <w:szCs w:val="24"/>
              </w:rPr>
            </w:pPr>
            <w:r>
              <w:rPr>
                <w:rFonts w:cs="Times New Roman"/>
                <w:sz w:val="24"/>
                <w:szCs w:val="24"/>
              </w:rPr>
              <w:t>350</w:t>
            </w:r>
          </w:p>
        </w:tc>
        <w:tc>
          <w:tcPr>
            <w:tcW w:w="1049" w:type="dxa"/>
          </w:tcPr>
          <w:p w:rsidR="00AA2A81" w:rsidRPr="009B45A0" w:rsidRDefault="00AA2A81" w:rsidP="00FD57CD">
            <w:pPr>
              <w:jc w:val="center"/>
              <w:rPr>
                <w:rFonts w:cs="Times New Roman"/>
                <w:sz w:val="24"/>
                <w:szCs w:val="24"/>
              </w:rPr>
            </w:pPr>
            <w:r>
              <w:rPr>
                <w:rFonts w:cs="Times New Roman"/>
                <w:sz w:val="24"/>
                <w:szCs w:val="24"/>
              </w:rPr>
              <w:t>750 (H</w:t>
            </w:r>
            <w:r w:rsidRPr="00AA2A81">
              <w:rPr>
                <w:rFonts w:cs="Times New Roman"/>
                <w:sz w:val="24"/>
                <w:szCs w:val="24"/>
                <w:vertAlign w:val="subscript"/>
              </w:rPr>
              <w:t>2</w:t>
            </w:r>
            <w:r>
              <w:rPr>
                <w:rFonts w:cs="Times New Roman"/>
                <w:sz w:val="24"/>
                <w:szCs w:val="24"/>
              </w:rPr>
              <w:t>)</w:t>
            </w:r>
          </w:p>
        </w:tc>
        <w:tc>
          <w:tcPr>
            <w:tcW w:w="1049" w:type="dxa"/>
          </w:tcPr>
          <w:p w:rsidR="00AA2A81" w:rsidRPr="009B45A0" w:rsidRDefault="00AA2A81" w:rsidP="00FD57CD">
            <w:pPr>
              <w:jc w:val="center"/>
              <w:rPr>
                <w:rFonts w:cs="Times New Roman"/>
                <w:sz w:val="24"/>
                <w:szCs w:val="24"/>
              </w:rPr>
            </w:pPr>
            <w:r>
              <w:rPr>
                <w:rFonts w:cs="Times New Roman"/>
                <w:sz w:val="24"/>
                <w:szCs w:val="24"/>
              </w:rPr>
              <w:t>240</w:t>
            </w:r>
          </w:p>
        </w:tc>
      </w:tr>
      <w:tr w:rsidR="00365F62" w:rsidRPr="009B45A0" w:rsidTr="00AA2A81">
        <w:trPr>
          <w:jc w:val="center"/>
        </w:trPr>
        <w:tc>
          <w:tcPr>
            <w:tcW w:w="0" w:type="auto"/>
            <w:tcBorders>
              <w:right w:val="single" w:sz="4" w:space="0" w:color="auto"/>
            </w:tcBorders>
            <w:shd w:val="clear" w:color="auto" w:fill="auto"/>
          </w:tcPr>
          <w:p w:rsidR="00365F62" w:rsidRPr="009B45A0" w:rsidRDefault="00365F62" w:rsidP="00365F62">
            <w:pPr>
              <w:rPr>
                <w:rFonts w:cs="Times New Roman"/>
                <w:sz w:val="24"/>
                <w:szCs w:val="24"/>
              </w:rPr>
            </w:pPr>
            <w:r>
              <w:rPr>
                <w:rFonts w:cs="Times New Roman"/>
                <w:sz w:val="24"/>
                <w:szCs w:val="24"/>
              </w:rPr>
              <w:t>PT/HDO</w:t>
            </w:r>
          </w:p>
        </w:tc>
        <w:tc>
          <w:tcPr>
            <w:tcW w:w="1069" w:type="dxa"/>
            <w:tcBorders>
              <w:left w:val="single" w:sz="4" w:space="0" w:color="auto"/>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225</w:t>
            </w:r>
          </w:p>
        </w:tc>
        <w:tc>
          <w:tcPr>
            <w:tcW w:w="1064" w:type="dxa"/>
            <w:tcBorders>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15</w:t>
            </w:r>
          </w:p>
        </w:tc>
        <w:tc>
          <w:tcPr>
            <w:tcW w:w="1285" w:type="dxa"/>
            <w:tcBorders>
              <w:left w:val="single" w:sz="4" w:space="0" w:color="auto"/>
            </w:tcBorders>
            <w:shd w:val="clear" w:color="auto" w:fill="auto"/>
          </w:tcPr>
          <w:p w:rsidR="00365F62" w:rsidRDefault="00365F62" w:rsidP="00FD57CD">
            <w:pPr>
              <w:jc w:val="center"/>
            </w:pPr>
            <w:r w:rsidRPr="00D4402B">
              <w:rPr>
                <w:rFonts w:cs="Times New Roman"/>
                <w:bCs/>
                <w:sz w:val="24"/>
                <w:szCs w:val="24"/>
              </w:rPr>
              <w:t>-------</w:t>
            </w:r>
          </w:p>
        </w:tc>
        <w:tc>
          <w:tcPr>
            <w:tcW w:w="1049" w:type="dxa"/>
            <w:tcBorders>
              <w:right w:val="single" w:sz="4" w:space="0" w:color="auto"/>
            </w:tcBorders>
          </w:tcPr>
          <w:p w:rsidR="00365F62" w:rsidRDefault="00365F62" w:rsidP="00FD57CD">
            <w:pPr>
              <w:jc w:val="center"/>
            </w:pPr>
            <w:r w:rsidRPr="00D4402B">
              <w:rPr>
                <w:rFonts w:cs="Times New Roman"/>
                <w:bCs/>
                <w:sz w:val="24"/>
                <w:szCs w:val="24"/>
              </w:rPr>
              <w:t>-------</w:t>
            </w:r>
          </w:p>
        </w:tc>
        <w:tc>
          <w:tcPr>
            <w:tcW w:w="1068" w:type="dxa"/>
            <w:tcBorders>
              <w:left w:val="single" w:sz="4" w:space="0" w:color="auto"/>
            </w:tcBorders>
          </w:tcPr>
          <w:p w:rsidR="00365F62" w:rsidRPr="009B45A0" w:rsidRDefault="00365F62" w:rsidP="00FD57CD">
            <w:pPr>
              <w:jc w:val="center"/>
              <w:rPr>
                <w:rFonts w:cs="Times New Roman"/>
                <w:sz w:val="24"/>
                <w:szCs w:val="24"/>
              </w:rPr>
            </w:pPr>
            <w:r>
              <w:rPr>
                <w:rFonts w:cs="Times New Roman"/>
                <w:sz w:val="24"/>
                <w:szCs w:val="24"/>
              </w:rPr>
              <w:t>350</w:t>
            </w:r>
          </w:p>
        </w:tc>
        <w:tc>
          <w:tcPr>
            <w:tcW w:w="1111" w:type="dxa"/>
          </w:tcPr>
          <w:p w:rsidR="00365F62" w:rsidRPr="009B45A0" w:rsidRDefault="00365F62" w:rsidP="00FD57CD">
            <w:pPr>
              <w:jc w:val="center"/>
              <w:rPr>
                <w:rFonts w:cs="Times New Roman"/>
                <w:sz w:val="24"/>
                <w:szCs w:val="24"/>
              </w:rPr>
            </w:pPr>
            <w:r>
              <w:rPr>
                <w:rFonts w:cs="Times New Roman"/>
                <w:sz w:val="24"/>
                <w:szCs w:val="24"/>
              </w:rPr>
              <w:t>750 (H</w:t>
            </w:r>
            <w:r w:rsidRPr="00AA2A81">
              <w:rPr>
                <w:rFonts w:cs="Times New Roman"/>
                <w:sz w:val="24"/>
                <w:szCs w:val="24"/>
                <w:vertAlign w:val="subscript"/>
              </w:rPr>
              <w:t>2</w:t>
            </w:r>
            <w:r>
              <w:rPr>
                <w:rFonts w:cs="Times New Roman"/>
                <w:sz w:val="24"/>
                <w:szCs w:val="24"/>
              </w:rPr>
              <w:t>)</w:t>
            </w:r>
          </w:p>
        </w:tc>
        <w:tc>
          <w:tcPr>
            <w:tcW w:w="987" w:type="dxa"/>
            <w:tcBorders>
              <w:right w:val="single" w:sz="4" w:space="0" w:color="auto"/>
            </w:tcBorders>
          </w:tcPr>
          <w:p w:rsidR="00365F62" w:rsidRPr="009B45A0" w:rsidRDefault="00365F62" w:rsidP="00FD57CD">
            <w:pPr>
              <w:jc w:val="center"/>
              <w:rPr>
                <w:rFonts w:cs="Times New Roman"/>
                <w:sz w:val="24"/>
                <w:szCs w:val="24"/>
              </w:rPr>
            </w:pPr>
            <w:r>
              <w:rPr>
                <w:rFonts w:cs="Times New Roman"/>
                <w:sz w:val="24"/>
                <w:szCs w:val="24"/>
              </w:rPr>
              <w:t>240</w:t>
            </w:r>
          </w:p>
        </w:tc>
        <w:tc>
          <w:tcPr>
            <w:tcW w:w="1068" w:type="dxa"/>
            <w:tcBorders>
              <w:left w:val="single" w:sz="4" w:space="0" w:color="auto"/>
            </w:tcBorders>
          </w:tcPr>
          <w:p w:rsidR="00365F62" w:rsidRDefault="00365F62" w:rsidP="00FD57CD">
            <w:pPr>
              <w:jc w:val="center"/>
            </w:pPr>
            <w:r w:rsidRPr="00237F72">
              <w:rPr>
                <w:rFonts w:cs="Times New Roman"/>
                <w:bCs/>
                <w:sz w:val="24"/>
                <w:szCs w:val="24"/>
              </w:rPr>
              <w:t>-------</w:t>
            </w:r>
          </w:p>
        </w:tc>
        <w:tc>
          <w:tcPr>
            <w:tcW w:w="1049" w:type="dxa"/>
          </w:tcPr>
          <w:p w:rsidR="00365F62" w:rsidRDefault="00365F62" w:rsidP="00FD57CD">
            <w:pPr>
              <w:jc w:val="center"/>
            </w:pPr>
            <w:r w:rsidRPr="00237F72">
              <w:rPr>
                <w:rFonts w:cs="Times New Roman"/>
                <w:bCs/>
                <w:sz w:val="24"/>
                <w:szCs w:val="24"/>
              </w:rPr>
              <w:t>-------</w:t>
            </w:r>
          </w:p>
        </w:tc>
        <w:tc>
          <w:tcPr>
            <w:tcW w:w="1049" w:type="dxa"/>
          </w:tcPr>
          <w:p w:rsidR="00365F62" w:rsidRDefault="00365F62" w:rsidP="00FD57CD">
            <w:pPr>
              <w:jc w:val="center"/>
            </w:pPr>
            <w:r w:rsidRPr="00237F72">
              <w:rPr>
                <w:rFonts w:cs="Times New Roman"/>
                <w:bCs/>
                <w:sz w:val="24"/>
                <w:szCs w:val="24"/>
              </w:rPr>
              <w:t>-------</w:t>
            </w:r>
          </w:p>
        </w:tc>
      </w:tr>
      <w:tr w:rsidR="00365F62" w:rsidRPr="009B45A0" w:rsidTr="00AA2A81">
        <w:trPr>
          <w:jc w:val="center"/>
        </w:trPr>
        <w:tc>
          <w:tcPr>
            <w:tcW w:w="0" w:type="auto"/>
            <w:tcBorders>
              <w:right w:val="single" w:sz="4" w:space="0" w:color="auto"/>
            </w:tcBorders>
            <w:shd w:val="clear" w:color="auto" w:fill="auto"/>
          </w:tcPr>
          <w:p w:rsidR="00365F62" w:rsidRPr="009B45A0" w:rsidRDefault="00365F62" w:rsidP="00365F62">
            <w:pPr>
              <w:rPr>
                <w:rFonts w:cs="Times New Roman"/>
                <w:sz w:val="24"/>
                <w:szCs w:val="24"/>
              </w:rPr>
            </w:pPr>
            <w:r>
              <w:rPr>
                <w:rFonts w:cs="Times New Roman"/>
                <w:sz w:val="24"/>
                <w:szCs w:val="24"/>
              </w:rPr>
              <w:t>HDO Control</w:t>
            </w:r>
          </w:p>
        </w:tc>
        <w:tc>
          <w:tcPr>
            <w:tcW w:w="1069" w:type="dxa"/>
            <w:tcBorders>
              <w:left w:val="single" w:sz="4" w:space="0" w:color="auto"/>
              <w:bottom w:val="single" w:sz="12" w:space="0" w:color="008000"/>
            </w:tcBorders>
            <w:shd w:val="clear" w:color="auto" w:fill="auto"/>
          </w:tcPr>
          <w:p w:rsidR="00365F62" w:rsidRPr="009B45A0" w:rsidRDefault="00365F62" w:rsidP="00FD57CD">
            <w:pPr>
              <w:jc w:val="center"/>
              <w:rPr>
                <w:rFonts w:cs="Times New Roman"/>
                <w:bCs/>
                <w:sz w:val="24"/>
                <w:szCs w:val="24"/>
              </w:rPr>
            </w:pPr>
            <w:r>
              <w:rPr>
                <w:rFonts w:cs="Times New Roman"/>
                <w:bCs/>
                <w:sz w:val="24"/>
                <w:szCs w:val="24"/>
              </w:rPr>
              <w:t>350</w:t>
            </w:r>
          </w:p>
        </w:tc>
        <w:tc>
          <w:tcPr>
            <w:tcW w:w="1064" w:type="dxa"/>
            <w:tcBorders>
              <w:right w:val="single" w:sz="4" w:space="0" w:color="auto"/>
            </w:tcBorders>
          </w:tcPr>
          <w:p w:rsidR="00365F62" w:rsidRPr="009B45A0" w:rsidRDefault="00365F62" w:rsidP="00FD57CD">
            <w:pPr>
              <w:jc w:val="center"/>
              <w:rPr>
                <w:rFonts w:cs="Times New Roman"/>
                <w:bCs/>
                <w:sz w:val="24"/>
                <w:szCs w:val="24"/>
              </w:rPr>
            </w:pPr>
            <w:r>
              <w:rPr>
                <w:rFonts w:cs="Times New Roman"/>
                <w:bCs/>
                <w:sz w:val="24"/>
                <w:szCs w:val="24"/>
              </w:rPr>
              <w:t>60</w:t>
            </w:r>
          </w:p>
        </w:tc>
        <w:tc>
          <w:tcPr>
            <w:tcW w:w="1285" w:type="dxa"/>
            <w:tcBorders>
              <w:left w:val="single" w:sz="4" w:space="0" w:color="auto"/>
              <w:bottom w:val="single" w:sz="12" w:space="0" w:color="008000"/>
            </w:tcBorders>
            <w:shd w:val="clear" w:color="auto" w:fill="auto"/>
          </w:tcPr>
          <w:p w:rsidR="00365F62" w:rsidRDefault="00365F62" w:rsidP="00FD57CD">
            <w:pPr>
              <w:jc w:val="center"/>
            </w:pPr>
            <w:r w:rsidRPr="00D4402B">
              <w:rPr>
                <w:rFonts w:cs="Times New Roman"/>
                <w:bCs/>
                <w:sz w:val="24"/>
                <w:szCs w:val="24"/>
              </w:rPr>
              <w:t>-------</w:t>
            </w:r>
          </w:p>
        </w:tc>
        <w:tc>
          <w:tcPr>
            <w:tcW w:w="1049" w:type="dxa"/>
            <w:tcBorders>
              <w:right w:val="single" w:sz="4" w:space="0" w:color="auto"/>
            </w:tcBorders>
          </w:tcPr>
          <w:p w:rsidR="00365F62" w:rsidRDefault="00365F62" w:rsidP="00FD57CD">
            <w:pPr>
              <w:jc w:val="center"/>
            </w:pPr>
            <w:r w:rsidRPr="00D4402B">
              <w:rPr>
                <w:rFonts w:cs="Times New Roman"/>
                <w:bCs/>
                <w:sz w:val="24"/>
                <w:szCs w:val="24"/>
              </w:rPr>
              <w:t>-------</w:t>
            </w:r>
          </w:p>
        </w:tc>
        <w:tc>
          <w:tcPr>
            <w:tcW w:w="1068" w:type="dxa"/>
            <w:tcBorders>
              <w:left w:val="single" w:sz="4" w:space="0" w:color="auto"/>
              <w:bottom w:val="single" w:sz="12" w:space="0" w:color="008000"/>
            </w:tcBorders>
          </w:tcPr>
          <w:p w:rsidR="00365F62" w:rsidRPr="009B45A0" w:rsidRDefault="00365F62" w:rsidP="00FD57CD">
            <w:pPr>
              <w:jc w:val="center"/>
              <w:rPr>
                <w:rFonts w:cs="Times New Roman"/>
                <w:sz w:val="24"/>
                <w:szCs w:val="24"/>
              </w:rPr>
            </w:pPr>
            <w:r>
              <w:rPr>
                <w:rFonts w:cs="Times New Roman"/>
                <w:sz w:val="24"/>
                <w:szCs w:val="24"/>
              </w:rPr>
              <w:t>350</w:t>
            </w:r>
          </w:p>
        </w:tc>
        <w:tc>
          <w:tcPr>
            <w:tcW w:w="1111" w:type="dxa"/>
          </w:tcPr>
          <w:p w:rsidR="00365F62" w:rsidRPr="009B45A0" w:rsidRDefault="00365F62" w:rsidP="00FD57CD">
            <w:pPr>
              <w:jc w:val="center"/>
              <w:rPr>
                <w:rFonts w:cs="Times New Roman"/>
                <w:sz w:val="24"/>
                <w:szCs w:val="24"/>
              </w:rPr>
            </w:pPr>
            <w:r>
              <w:rPr>
                <w:rFonts w:cs="Times New Roman"/>
                <w:sz w:val="24"/>
                <w:szCs w:val="24"/>
              </w:rPr>
              <w:t>750 (H</w:t>
            </w:r>
            <w:r w:rsidRPr="00AA2A81">
              <w:rPr>
                <w:rFonts w:cs="Times New Roman"/>
                <w:sz w:val="24"/>
                <w:szCs w:val="24"/>
                <w:vertAlign w:val="subscript"/>
              </w:rPr>
              <w:t>2</w:t>
            </w:r>
            <w:r>
              <w:rPr>
                <w:rFonts w:cs="Times New Roman"/>
                <w:sz w:val="24"/>
                <w:szCs w:val="24"/>
              </w:rPr>
              <w:t>)</w:t>
            </w:r>
          </w:p>
        </w:tc>
        <w:tc>
          <w:tcPr>
            <w:tcW w:w="987" w:type="dxa"/>
            <w:tcBorders>
              <w:right w:val="single" w:sz="4" w:space="0" w:color="auto"/>
            </w:tcBorders>
          </w:tcPr>
          <w:p w:rsidR="00365F62" w:rsidRPr="009B45A0" w:rsidRDefault="00365F62" w:rsidP="00FD57CD">
            <w:pPr>
              <w:jc w:val="center"/>
              <w:rPr>
                <w:rFonts w:cs="Times New Roman"/>
                <w:sz w:val="24"/>
                <w:szCs w:val="24"/>
              </w:rPr>
            </w:pPr>
            <w:r>
              <w:rPr>
                <w:rFonts w:cs="Times New Roman"/>
                <w:sz w:val="24"/>
                <w:szCs w:val="24"/>
              </w:rPr>
              <w:t>240</w:t>
            </w:r>
          </w:p>
        </w:tc>
        <w:tc>
          <w:tcPr>
            <w:tcW w:w="1068" w:type="dxa"/>
            <w:tcBorders>
              <w:left w:val="single" w:sz="4" w:space="0" w:color="auto"/>
              <w:bottom w:val="single" w:sz="12" w:space="0" w:color="008000"/>
            </w:tcBorders>
          </w:tcPr>
          <w:p w:rsidR="00365F62" w:rsidRDefault="00365F62" w:rsidP="00FD57CD">
            <w:pPr>
              <w:jc w:val="center"/>
            </w:pPr>
            <w:r w:rsidRPr="00237F72">
              <w:rPr>
                <w:rFonts w:cs="Times New Roman"/>
                <w:bCs/>
                <w:sz w:val="24"/>
                <w:szCs w:val="24"/>
              </w:rPr>
              <w:t>-------</w:t>
            </w:r>
          </w:p>
        </w:tc>
        <w:tc>
          <w:tcPr>
            <w:tcW w:w="1049" w:type="dxa"/>
            <w:tcBorders>
              <w:bottom w:val="single" w:sz="12" w:space="0" w:color="008000"/>
            </w:tcBorders>
          </w:tcPr>
          <w:p w:rsidR="00365F62" w:rsidRDefault="00365F62" w:rsidP="00FD57CD">
            <w:pPr>
              <w:jc w:val="center"/>
            </w:pPr>
            <w:r w:rsidRPr="00237F72">
              <w:rPr>
                <w:rFonts w:cs="Times New Roman"/>
                <w:bCs/>
                <w:sz w:val="24"/>
                <w:szCs w:val="24"/>
              </w:rPr>
              <w:t>-------</w:t>
            </w:r>
          </w:p>
        </w:tc>
        <w:tc>
          <w:tcPr>
            <w:tcW w:w="1049" w:type="dxa"/>
          </w:tcPr>
          <w:p w:rsidR="00365F62" w:rsidRDefault="00365F62" w:rsidP="00FD57CD">
            <w:pPr>
              <w:jc w:val="center"/>
            </w:pPr>
            <w:r w:rsidRPr="00237F72">
              <w:rPr>
                <w:rFonts w:cs="Times New Roman"/>
                <w:bCs/>
                <w:sz w:val="24"/>
                <w:szCs w:val="24"/>
              </w:rPr>
              <w:t>-------</w:t>
            </w:r>
          </w:p>
        </w:tc>
      </w:tr>
    </w:tbl>
    <w:p w:rsidR="00CF28F1" w:rsidRDefault="00CF28F1" w:rsidP="00414FEF">
      <w:pPr>
        <w:spacing w:line="240" w:lineRule="auto"/>
        <w:contextualSpacing/>
        <w:jc w:val="both"/>
      </w:pPr>
    </w:p>
    <w:p w:rsidR="00EA43B7" w:rsidRDefault="00CF28F1" w:rsidP="00414FEF">
      <w:pPr>
        <w:spacing w:line="240" w:lineRule="auto"/>
        <w:contextualSpacing/>
        <w:jc w:val="both"/>
      </w:pPr>
      <w:r>
        <w:sym w:font="Symbol" w:char="F074"/>
      </w:r>
      <w:r>
        <w:t>, reaction holding time at the temperature set-point (does not include heat-up time)</w:t>
      </w:r>
    </w:p>
    <w:p w:rsidR="00EA43B7" w:rsidRDefault="00EA43B7" w:rsidP="00414FEF">
      <w:pPr>
        <w:spacing w:line="240" w:lineRule="auto"/>
        <w:contextualSpacing/>
        <w:jc w:val="both"/>
      </w:pPr>
    </w:p>
    <w:p w:rsidR="00EA43B7" w:rsidRDefault="00937CD3" w:rsidP="00414FEF">
      <w:pPr>
        <w:spacing w:line="240" w:lineRule="auto"/>
        <w:contextualSpacing/>
        <w:jc w:val="both"/>
      </w:pPr>
      <w:r w:rsidRPr="00FD57CD">
        <w:rPr>
          <w:sz w:val="24"/>
          <w:szCs w:val="24"/>
          <w:vertAlign w:val="superscript"/>
        </w:rPr>
        <w:t>a,b,</w:t>
      </w:r>
      <w:r>
        <w:t xml:space="preserve"> 100 % H</w:t>
      </w:r>
      <w:r w:rsidRPr="00937CD3">
        <w:rPr>
          <w:vertAlign w:val="subscript"/>
        </w:rPr>
        <w:t>2</w:t>
      </w:r>
      <w:r>
        <w:t xml:space="preserve"> used to set initial headspace pressure (750 psig) at room temperature </w:t>
      </w:r>
    </w:p>
    <w:p w:rsidR="00354D37" w:rsidRDefault="00354D37" w:rsidP="00414FEF">
      <w:pPr>
        <w:spacing w:line="240" w:lineRule="auto"/>
        <w:contextualSpacing/>
        <w:jc w:val="both"/>
      </w:pPr>
    </w:p>
    <w:p w:rsidR="00EA43B7" w:rsidRDefault="00FA6640" w:rsidP="00414FEF">
      <w:pPr>
        <w:spacing w:line="240" w:lineRule="auto"/>
        <w:contextualSpacing/>
        <w:jc w:val="both"/>
      </w:pPr>
      <w:r w:rsidRPr="00FA6640">
        <w:rPr>
          <w:vertAlign w:val="superscript"/>
        </w:rPr>
        <w:t>c</w:t>
      </w:r>
      <w:r>
        <w:t>, agitation was 300 rpm for these runs</w:t>
      </w:r>
    </w:p>
    <w:p w:rsidR="005F1755" w:rsidRDefault="005F1755" w:rsidP="00414FEF">
      <w:pPr>
        <w:spacing w:line="240" w:lineRule="auto"/>
        <w:contextualSpacing/>
        <w:jc w:val="both"/>
      </w:pPr>
    </w:p>
    <w:p w:rsidR="005F1755" w:rsidRDefault="005F1755" w:rsidP="00414FEF">
      <w:pPr>
        <w:spacing w:line="240" w:lineRule="auto"/>
        <w:contextualSpacing/>
        <w:jc w:val="both"/>
      </w:pPr>
      <w:r>
        <w:t>PT is pretreatment, HTL is hydrothermal liquefaction, HDO is hydrodeoxygenation</w:t>
      </w:r>
    </w:p>
    <w:p w:rsidR="00EA43B7" w:rsidRDefault="00EA43B7" w:rsidP="00414FEF">
      <w:pPr>
        <w:spacing w:line="240" w:lineRule="auto"/>
        <w:contextualSpacing/>
        <w:jc w:val="both"/>
      </w:pPr>
    </w:p>
    <w:p w:rsidR="00EA43B7" w:rsidRDefault="00EA43B7" w:rsidP="00414FEF">
      <w:pPr>
        <w:spacing w:line="240" w:lineRule="auto"/>
        <w:contextualSpacing/>
        <w:jc w:val="both"/>
      </w:pPr>
    </w:p>
    <w:p w:rsidR="00EA43B7" w:rsidRDefault="00EA43B7" w:rsidP="00414FEF">
      <w:pPr>
        <w:spacing w:line="240" w:lineRule="auto"/>
        <w:contextualSpacing/>
        <w:jc w:val="both"/>
      </w:pPr>
    </w:p>
    <w:p w:rsidR="008E4CD4" w:rsidRDefault="00CA5E4A" w:rsidP="00414FEF">
      <w:pPr>
        <w:spacing w:line="240" w:lineRule="auto"/>
        <w:contextualSpacing/>
        <w:jc w:val="both"/>
      </w:pPr>
      <w:r>
        <w:rPr>
          <w:noProof/>
        </w:rPr>
        <w:lastRenderedPageBreak/>
        <mc:AlternateContent>
          <mc:Choice Requires="wps">
            <w:drawing>
              <wp:anchor distT="0" distB="0" distL="114300" distR="114300" simplePos="0" relativeHeight="251731456" behindDoc="0" locked="0" layoutInCell="1" allowOverlap="1">
                <wp:simplePos x="0" y="0"/>
                <wp:positionH relativeFrom="column">
                  <wp:posOffset>3709670</wp:posOffset>
                </wp:positionH>
                <wp:positionV relativeFrom="paragraph">
                  <wp:posOffset>1828800</wp:posOffset>
                </wp:positionV>
                <wp:extent cx="2771775" cy="0"/>
                <wp:effectExtent l="13970" t="9525" r="14605" b="9525"/>
                <wp:wrapNone/>
                <wp:docPr id="26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D175041" id="AutoShape 162" o:spid="_x0000_s1026" type="#_x0000_t32" style="position:absolute;margin-left:292.1pt;margin-top:2in;width:218.2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" strokecolor="red" strokeweight="1.25pt">
                <v:stroke dashstyle="dash"/>
              </v:shape>
            </w:pict>
          </mc:Fallback>
        </mc:AlternateContent>
      </w:r>
      <w:r>
        <w:rPr>
          <w:b/>
          <w:noProof/>
        </w:rPr>
        <mc:AlternateContent>
          <mc:Choice Requires="wps">
            <w:drawing>
              <wp:anchor distT="0" distB="0" distL="114300" distR="114300" simplePos="0" relativeHeight="251730432" behindDoc="0" locked="0" layoutInCell="1" allowOverlap="1">
                <wp:simplePos x="0" y="0"/>
                <wp:positionH relativeFrom="column">
                  <wp:posOffset>814070</wp:posOffset>
                </wp:positionH>
                <wp:positionV relativeFrom="paragraph">
                  <wp:posOffset>1800225</wp:posOffset>
                </wp:positionV>
                <wp:extent cx="2771775" cy="0"/>
                <wp:effectExtent l="13970" t="9525" r="14605" b="9525"/>
                <wp:wrapNone/>
                <wp:docPr id="26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74D36E3" id="AutoShape 161" o:spid="_x0000_s1026" type="#_x0000_t32" style="position:absolute;margin-left:64.1pt;margin-top:141.75pt;width:218.2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" strokecolor="red" strokeweight="1.25pt">
                <v:stroke dashstyle="dash"/>
              </v:shape>
            </w:pict>
          </mc:Fallback>
        </mc:AlternateContent>
      </w:r>
      <w:r w:rsidR="00F40BCA">
        <w:rPr>
          <w:noProof/>
        </w:rPr>
        <w:drawing>
          <wp:inline distT="0" distB="0" distL="0" distR="0" wp14:anchorId="340B5E98" wp14:editId="3338B24E">
            <wp:extent cx="8229600" cy="239522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40BCA" w:rsidRDefault="00F40BCA" w:rsidP="00414FEF">
      <w:pPr>
        <w:spacing w:line="240" w:lineRule="auto"/>
        <w:contextualSpacing/>
        <w:jc w:val="both"/>
      </w:pPr>
    </w:p>
    <w:p w:rsidR="00F40BCA" w:rsidRDefault="00F40BCA" w:rsidP="00414FEF">
      <w:pPr>
        <w:spacing w:line="240" w:lineRule="auto"/>
        <w:contextualSpacing/>
        <w:jc w:val="both"/>
      </w:pPr>
    </w:p>
    <w:p w:rsidR="00F40BCA" w:rsidRDefault="00CA5E4A" w:rsidP="00414FEF">
      <w:pPr>
        <w:spacing w:line="240" w:lineRule="auto"/>
        <w:contextualSpacing/>
        <w:jc w:val="both"/>
      </w:pPr>
      <w:r>
        <w:rPr>
          <w:b/>
          <w:noProof/>
        </w:rPr>
        <mc:AlternateContent>
          <mc:Choice Requires="wps">
            <w:drawing>
              <wp:anchor distT="0" distB="0" distL="114300" distR="114300" simplePos="0" relativeHeight="251732480" behindDoc="0" locked="0" layoutInCell="1" allowOverlap="1">
                <wp:simplePos x="0" y="0"/>
                <wp:positionH relativeFrom="column">
                  <wp:posOffset>885825</wp:posOffset>
                </wp:positionH>
                <wp:positionV relativeFrom="paragraph">
                  <wp:posOffset>1760220</wp:posOffset>
                </wp:positionV>
                <wp:extent cx="5500370" cy="0"/>
                <wp:effectExtent l="9525" t="10160" r="14605" b="8890"/>
                <wp:wrapNone/>
                <wp:docPr id="26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0370" cy="0"/>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5D73B8D" id="AutoShape 163" o:spid="_x0000_s1026" type="#_x0000_t32" style="position:absolute;margin-left:69.75pt;margin-top:138.6pt;width:433.1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" strokecolor="red" strokeweight="1.25pt">
                <v:stroke dashstyle="dash"/>
              </v:shape>
            </w:pict>
          </mc:Fallback>
        </mc:AlternateContent>
      </w:r>
      <w:r w:rsidR="00EA43B7">
        <w:rPr>
          <w:noProof/>
        </w:rPr>
        <w:drawing>
          <wp:inline distT="0" distB="0" distL="0" distR="0" wp14:anchorId="211D1FF2" wp14:editId="755F56EF">
            <wp:extent cx="8229600" cy="244411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0BCA" w:rsidRDefault="00F40BCA" w:rsidP="00414FEF">
      <w:pPr>
        <w:spacing w:line="240" w:lineRule="auto"/>
        <w:contextualSpacing/>
        <w:jc w:val="both"/>
      </w:pPr>
    </w:p>
    <w:p w:rsidR="008E4CD4" w:rsidRPr="00433EA6" w:rsidRDefault="00433EA6" w:rsidP="00433EA6">
      <w:pPr>
        <w:pStyle w:val="Caption"/>
        <w:rPr>
          <w:sz w:val="22"/>
          <w:szCs w:val="22"/>
        </w:rPr>
      </w:pPr>
      <w:bookmarkStart w:id="72" w:name="_Toc405172167"/>
      <w:r w:rsidRPr="00433EA6">
        <w:rPr>
          <w:sz w:val="22"/>
          <w:szCs w:val="22"/>
        </w:rPr>
        <w:t xml:space="preserve">Figure </w:t>
      </w:r>
      <w:r w:rsidRPr="00433EA6">
        <w:rPr>
          <w:sz w:val="22"/>
          <w:szCs w:val="22"/>
        </w:rPr>
        <w:fldChar w:fldCharType="begin"/>
      </w:r>
      <w:r w:rsidRPr="00433EA6">
        <w:rPr>
          <w:sz w:val="22"/>
          <w:szCs w:val="22"/>
        </w:rPr>
        <w:instrText xml:space="preserve"> SEQ Figure \* ARABIC </w:instrText>
      </w:r>
      <w:r w:rsidRPr="00433EA6">
        <w:rPr>
          <w:sz w:val="22"/>
          <w:szCs w:val="22"/>
        </w:rPr>
        <w:fldChar w:fldCharType="separate"/>
      </w:r>
      <w:r w:rsidR="00D13CAC">
        <w:rPr>
          <w:noProof/>
          <w:sz w:val="22"/>
          <w:szCs w:val="22"/>
        </w:rPr>
        <w:t>18</w:t>
      </w:r>
      <w:r w:rsidRPr="00433EA6">
        <w:rPr>
          <w:sz w:val="22"/>
          <w:szCs w:val="22"/>
        </w:rPr>
        <w:fldChar w:fldCharType="end"/>
      </w:r>
      <w:r w:rsidR="009E68F4" w:rsidRPr="00433EA6">
        <w:rPr>
          <w:b w:val="0"/>
          <w:sz w:val="22"/>
          <w:szCs w:val="22"/>
        </w:rPr>
        <w:t xml:space="preserve">: Oil yields (dry ash free basis or DAF) for single stage HTL (w/o pretreatment) </w:t>
      </w:r>
      <w:r w:rsidR="00EA43B7" w:rsidRPr="00433EA6">
        <w:rPr>
          <w:b w:val="0"/>
          <w:sz w:val="22"/>
          <w:szCs w:val="22"/>
        </w:rPr>
        <w:t>and a range of HTL/HDO combination</w:t>
      </w:r>
      <w:r w:rsidR="00E978E5" w:rsidRPr="00433EA6">
        <w:rPr>
          <w:b w:val="0"/>
          <w:sz w:val="22"/>
          <w:szCs w:val="22"/>
        </w:rPr>
        <w:t>s</w:t>
      </w:r>
      <w:r w:rsidR="00EA43B7" w:rsidRPr="00433EA6">
        <w:rPr>
          <w:b w:val="0"/>
          <w:sz w:val="22"/>
          <w:szCs w:val="22"/>
        </w:rPr>
        <w:t xml:space="preserve"> </w:t>
      </w:r>
      <w:r w:rsidR="009E68F4" w:rsidRPr="00433EA6">
        <w:rPr>
          <w:b w:val="0"/>
          <w:sz w:val="22"/>
          <w:szCs w:val="22"/>
        </w:rPr>
        <w:t xml:space="preserve">in </w:t>
      </w:r>
      <w:r w:rsidR="00EA43B7" w:rsidRPr="00433EA6">
        <w:rPr>
          <w:b w:val="0"/>
          <w:sz w:val="22"/>
          <w:szCs w:val="22"/>
        </w:rPr>
        <w:t xml:space="preserve">a </w:t>
      </w:r>
      <w:r w:rsidR="009E68F4" w:rsidRPr="00433EA6">
        <w:rPr>
          <w:b w:val="0"/>
          <w:sz w:val="22"/>
          <w:szCs w:val="22"/>
        </w:rPr>
        <w:t>micro-reactor system.</w:t>
      </w:r>
      <w:r w:rsidR="00E978E5" w:rsidRPr="00433EA6">
        <w:rPr>
          <w:b w:val="0"/>
          <w:sz w:val="22"/>
          <w:szCs w:val="22"/>
        </w:rPr>
        <w:t xml:space="preserve"> See Table 3 for a description of the legend. RRM is reduced red mud, Ru/C is Ru on carbon</w:t>
      </w:r>
      <w:r w:rsidR="00E978E5" w:rsidRPr="00433EA6">
        <w:rPr>
          <w:sz w:val="22"/>
          <w:szCs w:val="22"/>
        </w:rPr>
        <w:t>.</w:t>
      </w:r>
      <w:bookmarkEnd w:id="72"/>
    </w:p>
    <w:p w:rsidR="009B539A" w:rsidRDefault="009B539A" w:rsidP="009E68F4">
      <w:pPr>
        <w:spacing w:line="240" w:lineRule="auto"/>
        <w:contextualSpacing/>
        <w:jc w:val="center"/>
      </w:pPr>
      <w:r>
        <w:rPr>
          <w:noProof/>
        </w:rPr>
        <w:lastRenderedPageBreak/>
        <w:drawing>
          <wp:anchor distT="0" distB="0" distL="114300" distR="114300" simplePos="0" relativeHeight="251667456" behindDoc="0" locked="0" layoutInCell="1" allowOverlap="1" wp14:anchorId="65970EBA" wp14:editId="6F1CD1CE">
            <wp:simplePos x="0" y="0"/>
            <wp:positionH relativeFrom="margin">
              <wp:posOffset>742950</wp:posOffset>
            </wp:positionH>
            <wp:positionV relativeFrom="margin">
              <wp:posOffset>-123825</wp:posOffset>
            </wp:positionV>
            <wp:extent cx="6553200" cy="2495550"/>
            <wp:effectExtent l="0" t="0" r="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9B539A" w:rsidRDefault="009B539A" w:rsidP="009E68F4">
      <w:pPr>
        <w:spacing w:line="240" w:lineRule="auto"/>
        <w:contextualSpacing/>
        <w:jc w:val="center"/>
      </w:pPr>
    </w:p>
    <w:p w:rsidR="00F40BCA" w:rsidRDefault="00F40BC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CA5E4A" w:rsidP="009E68F4">
      <w:pPr>
        <w:spacing w:line="240" w:lineRule="auto"/>
        <w:contextualSpacing/>
        <w:jc w:val="center"/>
      </w:pPr>
      <w:r>
        <w:rPr>
          <w:noProof/>
        </w:rPr>
        <mc:AlternateContent>
          <mc:Choice Requires="wps">
            <w:drawing>
              <wp:anchor distT="0" distB="0" distL="114300" distR="114300" simplePos="0" relativeHeight="251729408" behindDoc="0" locked="0" layoutInCell="1" allowOverlap="1">
                <wp:simplePos x="0" y="0"/>
                <wp:positionH relativeFrom="column">
                  <wp:posOffset>1524000</wp:posOffset>
                </wp:positionH>
                <wp:positionV relativeFrom="paragraph">
                  <wp:posOffset>130175</wp:posOffset>
                </wp:positionV>
                <wp:extent cx="2009775" cy="0"/>
                <wp:effectExtent l="9525" t="9525" r="9525" b="9525"/>
                <wp:wrapNone/>
                <wp:docPr id="26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A8A270F" id="AutoShape 158" o:spid="_x0000_s1026" type="#_x0000_t32" style="position:absolute;margin-left:120pt;margin-top:10.25pt;width:158.2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HLQIAAFgEAAAOAAAAZHJzL2Uyb0RvYy54bWysVM2OmzAQvlfqO1i+J0CWZB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" strokecolor="red" strokeweight="1.25pt">
                <v:stroke dashstyle="dash"/>
              </v:shape>
            </w:pict>
          </mc:Fallback>
        </mc:AlternateContent>
      </w: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CA5E4A" w:rsidP="009E68F4">
      <w:pPr>
        <w:spacing w:line="240" w:lineRule="auto"/>
        <w:contextualSpacing/>
        <w:jc w:val="center"/>
      </w:pPr>
      <w:r>
        <w:rPr>
          <w:noProof/>
        </w:rPr>
        <mc:AlternateContent>
          <mc:Choice Requires="wps">
            <w:drawing>
              <wp:anchor distT="0" distB="0" distL="114300" distR="114300" simplePos="0" relativeHeight="251728384" behindDoc="0" locked="0" layoutInCell="1" allowOverlap="1">
                <wp:simplePos x="0" y="0"/>
                <wp:positionH relativeFrom="column">
                  <wp:posOffset>1524000</wp:posOffset>
                </wp:positionH>
                <wp:positionV relativeFrom="paragraph">
                  <wp:posOffset>96520</wp:posOffset>
                </wp:positionV>
                <wp:extent cx="4076700" cy="635"/>
                <wp:effectExtent l="9525" t="9525" r="9525" b="8890"/>
                <wp:wrapNone/>
                <wp:docPr id="26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635"/>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3E494E9" id="AutoShape 157" o:spid="_x0000_s1026" type="#_x0000_t32" style="position:absolute;margin-left:120pt;margin-top:7.6pt;width:321pt;height:.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" strokecolor="red" strokeweight="1.25pt">
                <v:stroke dashstyle="dash"/>
              </v:shape>
            </w:pict>
          </mc:Fallback>
        </mc:AlternateContent>
      </w: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9B539A" w:rsidRDefault="009B539A" w:rsidP="009E68F4">
      <w:pPr>
        <w:spacing w:line="240" w:lineRule="auto"/>
        <w:contextualSpacing/>
        <w:jc w:val="center"/>
      </w:pPr>
    </w:p>
    <w:p w:rsidR="00FA6640" w:rsidRPr="000E5CDF" w:rsidRDefault="00CF2207" w:rsidP="00CF2207">
      <w:pPr>
        <w:pStyle w:val="Caption"/>
      </w:pPr>
      <w:bookmarkStart w:id="73" w:name="_Toc405172168"/>
      <w:r w:rsidRPr="00CF2207">
        <w:rPr>
          <w:sz w:val="22"/>
          <w:szCs w:val="22"/>
        </w:rPr>
        <w:t xml:space="preserve">Figure </w:t>
      </w:r>
      <w:r w:rsidRPr="00CF2207">
        <w:rPr>
          <w:sz w:val="22"/>
          <w:szCs w:val="22"/>
        </w:rPr>
        <w:fldChar w:fldCharType="begin"/>
      </w:r>
      <w:r w:rsidRPr="00CF2207">
        <w:rPr>
          <w:sz w:val="22"/>
          <w:szCs w:val="22"/>
        </w:rPr>
        <w:instrText xml:space="preserve"> SEQ Figure \* ARABIC </w:instrText>
      </w:r>
      <w:r w:rsidRPr="00CF2207">
        <w:rPr>
          <w:sz w:val="22"/>
          <w:szCs w:val="22"/>
        </w:rPr>
        <w:fldChar w:fldCharType="separate"/>
      </w:r>
      <w:r w:rsidR="00D13CAC">
        <w:rPr>
          <w:noProof/>
          <w:sz w:val="22"/>
          <w:szCs w:val="22"/>
        </w:rPr>
        <w:t>19</w:t>
      </w:r>
      <w:r w:rsidRPr="00CF2207">
        <w:rPr>
          <w:sz w:val="22"/>
          <w:szCs w:val="22"/>
        </w:rPr>
        <w:fldChar w:fldCharType="end"/>
      </w:r>
      <w:r w:rsidR="00FA6640" w:rsidRPr="00CF2207">
        <w:rPr>
          <w:sz w:val="22"/>
          <w:szCs w:val="22"/>
        </w:rPr>
        <w:t xml:space="preserve">: </w:t>
      </w:r>
      <w:r w:rsidR="00FA6640" w:rsidRPr="00CF2207">
        <w:rPr>
          <w:b w:val="0"/>
          <w:sz w:val="22"/>
          <w:szCs w:val="22"/>
        </w:rPr>
        <w:t>Nitrogen levels (dry basis) for single stage HTL (w/o pretreatment) and a range of HTL/HDO combinations in a micro-reactor system. See Table 3 for a description of the legend. RRM is reduced red mud, Ru/C is Ru on carbon</w:t>
      </w:r>
      <w:r w:rsidR="00FA6640" w:rsidRPr="000E5CDF">
        <w:t>.</w:t>
      </w:r>
      <w:bookmarkEnd w:id="73"/>
    </w:p>
    <w:p w:rsidR="009B539A" w:rsidRDefault="009B539A" w:rsidP="009E68F4">
      <w:pPr>
        <w:spacing w:line="240" w:lineRule="auto"/>
        <w:contextualSpacing/>
        <w:jc w:val="center"/>
        <w:sectPr w:rsidR="009B539A" w:rsidSect="00F40BCA">
          <w:pgSz w:w="15840" w:h="12240" w:orient="landscape"/>
          <w:pgMar w:top="1440" w:right="1440" w:bottom="1440" w:left="1440" w:header="720" w:footer="720" w:gutter="0"/>
          <w:cols w:space="720"/>
          <w:docGrid w:linePitch="360"/>
        </w:sectPr>
      </w:pPr>
      <w:r>
        <w:rPr>
          <w:noProof/>
        </w:rPr>
        <w:drawing>
          <wp:anchor distT="0" distB="0" distL="114300" distR="114300" simplePos="0" relativeHeight="251676672" behindDoc="0" locked="0" layoutInCell="1" allowOverlap="1" wp14:anchorId="3FA9BCAE" wp14:editId="6DB827F7">
            <wp:simplePos x="0" y="0"/>
            <wp:positionH relativeFrom="margin">
              <wp:posOffset>742950</wp:posOffset>
            </wp:positionH>
            <wp:positionV relativeFrom="margin">
              <wp:posOffset>2447290</wp:posOffset>
            </wp:positionV>
            <wp:extent cx="6553200" cy="2295525"/>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680F04" w:rsidRDefault="00680F04" w:rsidP="009E68F4">
      <w:pPr>
        <w:spacing w:line="240" w:lineRule="auto"/>
        <w:contextualSpacing/>
        <w:jc w:val="center"/>
      </w:pPr>
      <w:r>
        <w:rPr>
          <w:noProof/>
        </w:rPr>
        <w:lastRenderedPageBreak/>
        <w:drawing>
          <wp:anchor distT="0" distB="0" distL="114300" distR="114300" simplePos="0" relativeHeight="251566080" behindDoc="0" locked="0" layoutInCell="1" allowOverlap="1" wp14:anchorId="4CE216E1" wp14:editId="1894A22A">
            <wp:simplePos x="0" y="0"/>
            <wp:positionH relativeFrom="margin">
              <wp:posOffset>500380</wp:posOffset>
            </wp:positionH>
            <wp:positionV relativeFrom="margin">
              <wp:posOffset>-104775</wp:posOffset>
            </wp:positionV>
            <wp:extent cx="7096125" cy="276225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CA5E4A" w:rsidP="00680F04">
      <w:pPr>
        <w:spacing w:line="240" w:lineRule="auto"/>
        <w:contextualSpacing/>
      </w:pPr>
      <w:r>
        <w:rPr>
          <w:noProof/>
        </w:rPr>
        <mc:AlternateContent>
          <mc:Choice Requires="wps">
            <w:drawing>
              <wp:anchor distT="0" distB="0" distL="114299" distR="114299" simplePos="0" relativeHeight="251733504" behindDoc="0" locked="0" layoutInCell="1" allowOverlap="1">
                <wp:simplePos x="0" y="0"/>
                <wp:positionH relativeFrom="column">
                  <wp:posOffset>4371974</wp:posOffset>
                </wp:positionH>
                <wp:positionV relativeFrom="paragraph">
                  <wp:posOffset>36830</wp:posOffset>
                </wp:positionV>
                <wp:extent cx="0" cy="895350"/>
                <wp:effectExtent l="76200" t="0" r="38100" b="38100"/>
                <wp:wrapNone/>
                <wp:docPr id="2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53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BDC9C59" id="Straight Arrow Connector 1" o:spid="_x0000_s1026" type="#_x0000_t32" style="position:absolute;margin-left:344.25pt;margin-top:2.9pt;width:0;height:70.5pt;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" strokecolor="red" strokeweight="1.25pt">
                <v:stroke endarrow="block"/>
                <o:lock v:ext="edit" shapetype="f"/>
              </v:shape>
            </w:pict>
          </mc:Fallback>
        </mc:AlternateContent>
      </w: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680F04" w:rsidRDefault="00681A21" w:rsidP="00680F04">
      <w:pPr>
        <w:spacing w:line="240" w:lineRule="auto"/>
        <w:contextualSpacing/>
      </w:pPr>
      <w:r>
        <w:rPr>
          <w:noProof/>
        </w:rPr>
        <w:drawing>
          <wp:anchor distT="0" distB="0" distL="114300" distR="114300" simplePos="0" relativeHeight="251569152" behindDoc="0" locked="0" layoutInCell="1" allowOverlap="1" wp14:anchorId="191DD25E" wp14:editId="281C20F7">
            <wp:simplePos x="0" y="0"/>
            <wp:positionH relativeFrom="margin">
              <wp:posOffset>504825</wp:posOffset>
            </wp:positionH>
            <wp:positionV relativeFrom="margin">
              <wp:posOffset>2790825</wp:posOffset>
            </wp:positionV>
            <wp:extent cx="7096125" cy="2409825"/>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680F04" w:rsidRDefault="00680F04"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681A21" w:rsidP="00680F04">
      <w:pPr>
        <w:spacing w:line="240" w:lineRule="auto"/>
        <w:contextualSpacing/>
      </w:pPr>
    </w:p>
    <w:p w:rsidR="00681A21" w:rsidRDefault="00CF2207" w:rsidP="00CF2207">
      <w:pPr>
        <w:pStyle w:val="Caption"/>
      </w:pPr>
      <w:bookmarkStart w:id="74" w:name="_Toc405172169"/>
      <w:r w:rsidRPr="00CF2207">
        <w:rPr>
          <w:sz w:val="22"/>
          <w:szCs w:val="22"/>
        </w:rPr>
        <w:t xml:space="preserve">Figure </w:t>
      </w:r>
      <w:r w:rsidRPr="00CF2207">
        <w:rPr>
          <w:sz w:val="22"/>
          <w:szCs w:val="22"/>
        </w:rPr>
        <w:fldChar w:fldCharType="begin"/>
      </w:r>
      <w:r w:rsidRPr="00CF2207">
        <w:rPr>
          <w:sz w:val="22"/>
          <w:szCs w:val="22"/>
        </w:rPr>
        <w:instrText xml:space="preserve"> SEQ Figure \* ARABIC </w:instrText>
      </w:r>
      <w:r w:rsidRPr="00CF2207">
        <w:rPr>
          <w:sz w:val="22"/>
          <w:szCs w:val="22"/>
        </w:rPr>
        <w:fldChar w:fldCharType="separate"/>
      </w:r>
      <w:r w:rsidR="00D13CAC">
        <w:rPr>
          <w:noProof/>
          <w:sz w:val="22"/>
          <w:szCs w:val="22"/>
        </w:rPr>
        <w:t>20</w:t>
      </w:r>
      <w:r w:rsidRPr="00CF2207">
        <w:rPr>
          <w:sz w:val="22"/>
          <w:szCs w:val="22"/>
        </w:rPr>
        <w:fldChar w:fldCharType="end"/>
      </w:r>
      <w:r w:rsidR="00681A21" w:rsidRPr="00CF2207">
        <w:rPr>
          <w:sz w:val="22"/>
          <w:szCs w:val="22"/>
        </w:rPr>
        <w:t xml:space="preserve">: </w:t>
      </w:r>
      <w:r w:rsidR="00681A21" w:rsidRPr="001707B6">
        <w:rPr>
          <w:b w:val="0"/>
          <w:sz w:val="22"/>
          <w:szCs w:val="22"/>
        </w:rPr>
        <w:t>Hydrogen consumption levels</w:t>
      </w:r>
      <w:r w:rsidR="001B2B89" w:rsidRPr="001707B6">
        <w:rPr>
          <w:b w:val="0"/>
          <w:sz w:val="22"/>
          <w:szCs w:val="22"/>
        </w:rPr>
        <w:t xml:space="preserve"> (per gram of catalyst basis)</w:t>
      </w:r>
      <w:r w:rsidR="00681A21" w:rsidRPr="001707B6">
        <w:rPr>
          <w:b w:val="0"/>
          <w:sz w:val="22"/>
          <w:szCs w:val="22"/>
        </w:rPr>
        <w:t xml:space="preserve"> for a range of HTL/HDO combinations in a micro-reactor system. See Table 3 for a description of the legend. RRM is reduced red mud, Ru/C is Ru on carbon. The arrow indicates that a measurement was not taken</w:t>
      </w:r>
      <w:r w:rsidR="00681A21">
        <w:t>.</w:t>
      </w:r>
      <w:bookmarkEnd w:id="74"/>
    </w:p>
    <w:p w:rsidR="003059F7" w:rsidRDefault="003059F7" w:rsidP="004564C5">
      <w:pPr>
        <w:spacing w:line="240" w:lineRule="auto"/>
        <w:contextualSpacing/>
        <w:jc w:val="center"/>
      </w:pPr>
    </w:p>
    <w:p w:rsidR="003059F7" w:rsidRDefault="003059F7" w:rsidP="004564C5">
      <w:pPr>
        <w:spacing w:line="240" w:lineRule="auto"/>
        <w:contextualSpacing/>
        <w:jc w:val="center"/>
      </w:pPr>
      <w:r>
        <w:rPr>
          <w:noProof/>
        </w:rPr>
        <w:lastRenderedPageBreak/>
        <w:drawing>
          <wp:anchor distT="0" distB="0" distL="114300" distR="114300" simplePos="0" relativeHeight="251679744" behindDoc="0" locked="0" layoutInCell="1" allowOverlap="1" wp14:anchorId="5A295BC7" wp14:editId="7FB2B609">
            <wp:simplePos x="0" y="0"/>
            <wp:positionH relativeFrom="margin">
              <wp:posOffset>9525</wp:posOffset>
            </wp:positionH>
            <wp:positionV relativeFrom="margin">
              <wp:posOffset>2466975</wp:posOffset>
            </wp:positionV>
            <wp:extent cx="8229600" cy="2619375"/>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noProof/>
        </w:rPr>
        <w:drawing>
          <wp:anchor distT="0" distB="0" distL="114300" distR="114300" simplePos="0" relativeHeight="251649024" behindDoc="0" locked="0" layoutInCell="1" allowOverlap="1" wp14:anchorId="05FE61D2" wp14:editId="0AFB7428">
            <wp:simplePos x="0" y="0"/>
            <wp:positionH relativeFrom="margin">
              <wp:posOffset>0</wp:posOffset>
            </wp:positionH>
            <wp:positionV relativeFrom="margin">
              <wp:posOffset>-152400</wp:posOffset>
            </wp:positionV>
            <wp:extent cx="8229600" cy="255714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3059F7" w:rsidRPr="001707B6" w:rsidRDefault="001707B6" w:rsidP="001707B6">
      <w:pPr>
        <w:pStyle w:val="Caption"/>
        <w:rPr>
          <w:b w:val="0"/>
          <w:sz w:val="22"/>
          <w:szCs w:val="22"/>
        </w:rPr>
      </w:pPr>
      <w:bookmarkStart w:id="75" w:name="_Toc405172170"/>
      <w:r w:rsidRPr="001707B6">
        <w:rPr>
          <w:sz w:val="22"/>
          <w:szCs w:val="22"/>
        </w:rPr>
        <w:t xml:space="preserve">Figure </w:t>
      </w:r>
      <w:r w:rsidRPr="001707B6">
        <w:rPr>
          <w:sz w:val="22"/>
          <w:szCs w:val="22"/>
        </w:rPr>
        <w:fldChar w:fldCharType="begin"/>
      </w:r>
      <w:r w:rsidRPr="001707B6">
        <w:rPr>
          <w:sz w:val="22"/>
          <w:szCs w:val="22"/>
        </w:rPr>
        <w:instrText xml:space="preserve"> SEQ Figure \* ARABIC </w:instrText>
      </w:r>
      <w:r w:rsidRPr="001707B6">
        <w:rPr>
          <w:sz w:val="22"/>
          <w:szCs w:val="22"/>
        </w:rPr>
        <w:fldChar w:fldCharType="separate"/>
      </w:r>
      <w:r w:rsidR="00D13CAC">
        <w:rPr>
          <w:noProof/>
          <w:sz w:val="22"/>
          <w:szCs w:val="22"/>
        </w:rPr>
        <w:t>21</w:t>
      </w:r>
      <w:r w:rsidRPr="001707B6">
        <w:rPr>
          <w:sz w:val="22"/>
          <w:szCs w:val="22"/>
        </w:rPr>
        <w:fldChar w:fldCharType="end"/>
      </w:r>
      <w:r w:rsidR="003059F7" w:rsidRPr="001707B6">
        <w:rPr>
          <w:sz w:val="22"/>
          <w:szCs w:val="22"/>
        </w:rPr>
        <w:t xml:space="preserve">: </w:t>
      </w:r>
      <w:r w:rsidR="003059F7" w:rsidRPr="001707B6">
        <w:rPr>
          <w:b w:val="0"/>
          <w:sz w:val="22"/>
          <w:szCs w:val="22"/>
        </w:rPr>
        <w:t>Hydrogen consumption levels (per gram of oil basis) for a range of HTL/HDO combinations in a micro-reactor system. See Table 3 for a description of the legend. RRM is reduced red mud, Ru/C is Ru on carbon. The arrow indicates that a measurement was not taken.</w:t>
      </w:r>
      <w:bookmarkEnd w:id="75"/>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3059F7" w:rsidRDefault="003059F7" w:rsidP="004564C5">
      <w:pPr>
        <w:spacing w:line="240" w:lineRule="auto"/>
        <w:contextualSpacing/>
        <w:jc w:val="center"/>
      </w:pPr>
    </w:p>
    <w:p w:rsidR="00681A21" w:rsidRDefault="00681A21" w:rsidP="00680F04">
      <w:pPr>
        <w:spacing w:line="240" w:lineRule="auto"/>
        <w:contextualSpacing/>
      </w:pPr>
    </w:p>
    <w:p w:rsidR="00681A21" w:rsidRDefault="00681A21" w:rsidP="00680F04">
      <w:pPr>
        <w:spacing w:line="240" w:lineRule="auto"/>
        <w:contextualSpacing/>
      </w:pPr>
    </w:p>
    <w:p w:rsidR="00680F04" w:rsidRDefault="00680F04" w:rsidP="00680F04">
      <w:pPr>
        <w:spacing w:line="240" w:lineRule="auto"/>
        <w:contextualSpacing/>
      </w:pPr>
    </w:p>
    <w:p w:rsidR="00680F04" w:rsidRDefault="00680F04"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4E0C30" w:rsidP="00680F04">
      <w:pPr>
        <w:spacing w:line="240" w:lineRule="auto"/>
        <w:contextualSpacing/>
      </w:pPr>
    </w:p>
    <w:p w:rsidR="004E0C30" w:rsidRDefault="003059F7" w:rsidP="00D8675F">
      <w:pPr>
        <w:spacing w:line="240" w:lineRule="auto"/>
        <w:contextualSpacing/>
        <w:rPr>
          <w:rFonts w:cs="Times New Roman"/>
          <w:b/>
        </w:rPr>
      </w:pPr>
      <w:r>
        <w:rPr>
          <w:rFonts w:cs="Times New Roman"/>
          <w:noProof/>
        </w:rPr>
        <w:drawing>
          <wp:anchor distT="0" distB="0" distL="114300" distR="114300" simplePos="0" relativeHeight="251590656" behindDoc="0" locked="0" layoutInCell="1" allowOverlap="1" wp14:anchorId="6BA3E537" wp14:editId="099D6226">
            <wp:simplePos x="0" y="0"/>
            <wp:positionH relativeFrom="margin">
              <wp:posOffset>1181100</wp:posOffset>
            </wp:positionH>
            <wp:positionV relativeFrom="margin">
              <wp:posOffset>609600</wp:posOffset>
            </wp:positionV>
            <wp:extent cx="6467475" cy="3505200"/>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4E0C30" w:rsidRPr="000B27EA" w:rsidRDefault="000B27EA" w:rsidP="000B27EA">
      <w:pPr>
        <w:pStyle w:val="Caption"/>
        <w:rPr>
          <w:b w:val="0"/>
          <w:sz w:val="22"/>
          <w:szCs w:val="22"/>
        </w:rPr>
      </w:pPr>
      <w:bookmarkStart w:id="76" w:name="_Toc405172171"/>
      <w:r w:rsidRPr="000B27EA">
        <w:rPr>
          <w:sz w:val="22"/>
          <w:szCs w:val="22"/>
        </w:rPr>
        <w:t xml:space="preserve">Figure </w:t>
      </w:r>
      <w:r w:rsidRPr="000B27EA">
        <w:rPr>
          <w:sz w:val="22"/>
          <w:szCs w:val="22"/>
        </w:rPr>
        <w:fldChar w:fldCharType="begin"/>
      </w:r>
      <w:r w:rsidRPr="000B27EA">
        <w:rPr>
          <w:sz w:val="22"/>
          <w:szCs w:val="22"/>
        </w:rPr>
        <w:instrText xml:space="preserve"> SEQ Figure \* ARABIC </w:instrText>
      </w:r>
      <w:r w:rsidRPr="000B27EA">
        <w:rPr>
          <w:sz w:val="22"/>
          <w:szCs w:val="22"/>
        </w:rPr>
        <w:fldChar w:fldCharType="separate"/>
      </w:r>
      <w:r w:rsidR="00D13CAC">
        <w:rPr>
          <w:noProof/>
          <w:sz w:val="22"/>
          <w:szCs w:val="22"/>
        </w:rPr>
        <w:t>22</w:t>
      </w:r>
      <w:r w:rsidRPr="000B27EA">
        <w:rPr>
          <w:sz w:val="22"/>
          <w:szCs w:val="22"/>
        </w:rPr>
        <w:fldChar w:fldCharType="end"/>
      </w:r>
      <w:r w:rsidR="004E0C30" w:rsidRPr="000B27EA">
        <w:rPr>
          <w:sz w:val="22"/>
          <w:szCs w:val="22"/>
        </w:rPr>
        <w:t xml:space="preserve">: </w:t>
      </w:r>
      <w:r w:rsidR="005A28F8" w:rsidRPr="000B27EA">
        <w:rPr>
          <w:b w:val="0"/>
          <w:sz w:val="22"/>
          <w:szCs w:val="22"/>
        </w:rPr>
        <w:t xml:space="preserve">Effect of catalyst loading on </w:t>
      </w:r>
      <w:r w:rsidR="004E0C30" w:rsidRPr="000B27EA">
        <w:rPr>
          <w:b w:val="0"/>
          <w:sz w:val="22"/>
          <w:szCs w:val="22"/>
        </w:rPr>
        <w:t xml:space="preserve">hydrodeoxygenation of algal oil generated via HTL of </w:t>
      </w:r>
      <w:r w:rsidR="004E0C30" w:rsidRPr="000B27EA">
        <w:rPr>
          <w:b w:val="0"/>
          <w:i/>
          <w:sz w:val="22"/>
          <w:szCs w:val="22"/>
        </w:rPr>
        <w:t>Nannochloropsis</w:t>
      </w:r>
      <w:r w:rsidR="004E0C30" w:rsidRPr="000B27EA">
        <w:rPr>
          <w:b w:val="0"/>
          <w:sz w:val="22"/>
          <w:szCs w:val="22"/>
        </w:rPr>
        <w:t>. Pretreatment HTL was conducted at 225</w:t>
      </w:r>
      <w:r w:rsidR="004E0C30" w:rsidRPr="000B27EA">
        <w:rPr>
          <w:b w:val="0"/>
          <w:sz w:val="22"/>
          <w:szCs w:val="22"/>
        </w:rPr>
        <w:sym w:font="Symbol" w:char="F0B0"/>
      </w:r>
      <w:r w:rsidR="004E0C30" w:rsidRPr="000B27EA">
        <w:rPr>
          <w:b w:val="0"/>
          <w:sz w:val="22"/>
          <w:szCs w:val="22"/>
        </w:rPr>
        <w:t>C, 15 min. HTL was conducted at 350</w:t>
      </w:r>
      <w:r w:rsidR="004E0C30" w:rsidRPr="000B27EA">
        <w:rPr>
          <w:b w:val="0"/>
          <w:sz w:val="22"/>
          <w:szCs w:val="22"/>
        </w:rPr>
        <w:sym w:font="Symbol" w:char="F0B0"/>
      </w:r>
      <w:r w:rsidR="004E0C30" w:rsidRPr="000B27EA">
        <w:rPr>
          <w:b w:val="0"/>
          <w:sz w:val="22"/>
          <w:szCs w:val="22"/>
        </w:rPr>
        <w:t>C for 60 min. HDO was conducted at 350</w:t>
      </w:r>
      <w:r w:rsidR="004E0C30" w:rsidRPr="000B27EA">
        <w:rPr>
          <w:b w:val="0"/>
          <w:sz w:val="22"/>
          <w:szCs w:val="22"/>
        </w:rPr>
        <w:sym w:font="Symbol" w:char="F0B0"/>
      </w:r>
      <w:r w:rsidR="004E0C30" w:rsidRPr="000B27EA">
        <w:rPr>
          <w:b w:val="0"/>
          <w:sz w:val="22"/>
          <w:szCs w:val="22"/>
        </w:rPr>
        <w:t>C with 100% H</w:t>
      </w:r>
      <w:r w:rsidR="004E0C30" w:rsidRPr="000B27EA">
        <w:rPr>
          <w:b w:val="0"/>
          <w:sz w:val="22"/>
          <w:szCs w:val="22"/>
          <w:vertAlign w:val="subscript"/>
        </w:rPr>
        <w:t>2</w:t>
      </w:r>
      <w:r w:rsidR="004E0C30" w:rsidRPr="000B27EA">
        <w:rPr>
          <w:b w:val="0"/>
          <w:sz w:val="22"/>
          <w:szCs w:val="22"/>
        </w:rPr>
        <w:t xml:space="preserve"> at 750 psig (initial P) for 4 h. Catalyst loading was 0.7 g and 2.1 g per 7 g of algae paste in 40 ml of DI water. RRM is reduced red mud – primarily hematite and magnetite (via XRD analysis). Note</w:t>
      </w:r>
      <w:r w:rsidR="00954A88" w:rsidRPr="000B27EA">
        <w:rPr>
          <w:b w:val="0"/>
          <w:sz w:val="22"/>
          <w:szCs w:val="22"/>
        </w:rPr>
        <w:t xml:space="preserve"> </w:t>
      </w:r>
      <w:r w:rsidR="004E0C30" w:rsidRPr="000B27EA">
        <w:rPr>
          <w:b w:val="0"/>
          <w:sz w:val="22"/>
          <w:szCs w:val="22"/>
        </w:rPr>
        <w:t>- PT is pretreatment at 225</w:t>
      </w:r>
      <w:r w:rsidR="00954A88" w:rsidRPr="000B27EA">
        <w:rPr>
          <w:b w:val="0"/>
          <w:sz w:val="22"/>
          <w:szCs w:val="22"/>
        </w:rPr>
        <w:sym w:font="Symbol" w:char="F0B0"/>
      </w:r>
      <w:r w:rsidR="004E0C30" w:rsidRPr="000B27EA">
        <w:rPr>
          <w:b w:val="0"/>
          <w:sz w:val="22"/>
          <w:szCs w:val="22"/>
        </w:rPr>
        <w:t>C for 15 min, HTL was conducted at 350</w:t>
      </w:r>
      <w:r w:rsidR="00954A88" w:rsidRPr="000B27EA">
        <w:rPr>
          <w:b w:val="0"/>
          <w:sz w:val="22"/>
          <w:szCs w:val="22"/>
        </w:rPr>
        <w:sym w:font="Symbol" w:char="F0B0"/>
      </w:r>
      <w:r w:rsidR="004E0C30" w:rsidRPr="000B27EA">
        <w:rPr>
          <w:b w:val="0"/>
          <w:sz w:val="22"/>
          <w:szCs w:val="22"/>
        </w:rPr>
        <w:t>C for 60, and HDO is hydrodeoxygenation.</w:t>
      </w:r>
      <w:bookmarkEnd w:id="76"/>
    </w:p>
    <w:p w:rsidR="00D54C32" w:rsidRDefault="00D54C32" w:rsidP="00680F04">
      <w:pPr>
        <w:spacing w:line="240" w:lineRule="auto"/>
        <w:contextualSpacing/>
      </w:pPr>
    </w:p>
    <w:p w:rsidR="00D54C32" w:rsidRDefault="00D54C32" w:rsidP="00680F04">
      <w:pPr>
        <w:spacing w:line="240" w:lineRule="auto"/>
        <w:contextualSpacing/>
      </w:pPr>
    </w:p>
    <w:p w:rsidR="00D54C32" w:rsidRDefault="00D54C32" w:rsidP="00680F04">
      <w:pPr>
        <w:spacing w:line="240" w:lineRule="auto"/>
        <w:contextualSpacing/>
      </w:pPr>
    </w:p>
    <w:p w:rsidR="00D54C32" w:rsidRPr="004679D7" w:rsidRDefault="006A38B9" w:rsidP="00D54C32">
      <w:pPr>
        <w:spacing w:line="240" w:lineRule="auto"/>
        <w:jc w:val="both"/>
        <w:rPr>
          <w:rFonts w:cs="Times New Roman"/>
          <w:b/>
        </w:rPr>
      </w:pPr>
      <w:r w:rsidRPr="003453A0">
        <w:rPr>
          <w:rFonts w:cs="Times New Roman"/>
          <w:b/>
          <w:noProof/>
        </w:rPr>
        <w:lastRenderedPageBreak/>
        <w:drawing>
          <wp:anchor distT="0" distB="0" distL="114300" distR="114300" simplePos="0" relativeHeight="251633664" behindDoc="0" locked="0" layoutInCell="1" allowOverlap="1" wp14:anchorId="75CB0652" wp14:editId="08BE72AD">
            <wp:simplePos x="0" y="0"/>
            <wp:positionH relativeFrom="margin">
              <wp:posOffset>1014730</wp:posOffset>
            </wp:positionH>
            <wp:positionV relativeFrom="margin">
              <wp:posOffset>304800</wp:posOffset>
            </wp:positionV>
            <wp:extent cx="6181725" cy="2533650"/>
            <wp:effectExtent l="0" t="0" r="0" b="0"/>
            <wp:wrapSquare wrapText="bothSides"/>
            <wp:docPr id="31" name="Picture 3"/>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181725" cy="2533650"/>
                    </a:xfrm>
                    <a:prstGeom prst="rect">
                      <a:avLst/>
                    </a:prstGeom>
                  </pic:spPr>
                </pic:pic>
              </a:graphicData>
            </a:graphic>
          </wp:anchor>
        </w:drawing>
      </w:r>
      <w:r w:rsidR="00D54C32" w:rsidRPr="004679D7">
        <w:rPr>
          <w:rFonts w:cs="Times New Roman"/>
          <w:b/>
        </w:rPr>
        <w:t>A-</w:t>
      </w:r>
      <w:r w:rsidR="00D54C32" w:rsidRPr="004679D7">
        <w:rPr>
          <w:rFonts w:ascii="Cambria" w:eastAsia="+mn-ea" w:hAnsi="Cambria" w:cs="+mn-cs"/>
          <w:b/>
          <w:color w:val="000000"/>
          <w:kern w:val="24"/>
          <w:sz w:val="36"/>
          <w:szCs w:val="36"/>
        </w:rPr>
        <w:t xml:space="preserve"> </w:t>
      </w:r>
      <w:r w:rsidR="00D54C32" w:rsidRPr="004679D7">
        <w:rPr>
          <w:rFonts w:cs="Times New Roman"/>
          <w:b/>
        </w:rPr>
        <w:t xml:space="preserve">HTL of </w:t>
      </w:r>
      <w:r w:rsidR="00D54C32" w:rsidRPr="004679D7">
        <w:rPr>
          <w:rFonts w:cs="Times New Roman"/>
          <w:b/>
          <w:i/>
          <w:iCs/>
        </w:rPr>
        <w:t xml:space="preserve">Nannochloropsis sp. </w:t>
      </w:r>
      <w:r w:rsidR="00D54C32" w:rsidRPr="004679D7">
        <w:rPr>
          <w:rFonts w:cs="Times New Roman"/>
          <w:b/>
        </w:rPr>
        <w:t>(350°C, 60 min., 20% solids w/w)</w:t>
      </w: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D54C32" w:rsidRPr="004679D7" w:rsidRDefault="00D54C32" w:rsidP="00D54C32">
      <w:pPr>
        <w:spacing w:line="240" w:lineRule="auto"/>
        <w:contextualSpacing/>
        <w:jc w:val="both"/>
        <w:rPr>
          <w:rFonts w:cs="Times New Roman"/>
          <w:b/>
        </w:rPr>
      </w:pPr>
      <w:r>
        <w:rPr>
          <w:rFonts w:cs="Times New Roman"/>
          <w:b/>
        </w:rPr>
        <w:t>B-</w:t>
      </w:r>
      <w:r w:rsidRPr="004679D7">
        <w:rPr>
          <w:rFonts w:ascii="Arial" w:eastAsia="+mn-ea" w:hAnsi="Arial" w:cs="+mn-cs"/>
          <w:i/>
          <w:iCs/>
          <w:color w:val="000000"/>
          <w:kern w:val="24"/>
          <w:sz w:val="24"/>
          <w:szCs w:val="24"/>
        </w:rPr>
        <w:t xml:space="preserve"> </w:t>
      </w:r>
      <w:r w:rsidRPr="004679D7">
        <w:rPr>
          <w:b/>
          <w:i/>
          <w:iCs/>
        </w:rPr>
        <w:t>UGA</w:t>
      </w:r>
      <w:r w:rsidRPr="004679D7">
        <w:rPr>
          <w:b/>
        </w:rPr>
        <w:t>, 225C, 15 min</w:t>
      </w:r>
      <w:r w:rsidRPr="004679D7">
        <w:rPr>
          <w:b/>
        </w:rPr>
        <w:sym w:font="Symbol" w:char="00AE"/>
      </w:r>
      <w:r w:rsidRPr="004679D7">
        <w:rPr>
          <w:b/>
        </w:rPr>
        <w:t xml:space="preserve"> 350C,60min,300rpm,2438psig </w:t>
      </w:r>
      <w:r w:rsidRPr="004679D7">
        <w:rPr>
          <w:b/>
        </w:rPr>
        <w:sym w:font="Symbol" w:char="00AE"/>
      </w:r>
      <w:r w:rsidRPr="004679D7">
        <w:rPr>
          <w:b/>
        </w:rPr>
        <w:t xml:space="preserve"> Ru/C, 4h, H</w:t>
      </w:r>
      <w:r w:rsidRPr="004679D7">
        <w:rPr>
          <w:b/>
          <w:vertAlign w:val="subscript"/>
        </w:rPr>
        <w:t>2</w:t>
      </w:r>
      <w:r w:rsidRPr="004679D7">
        <w:rPr>
          <w:b/>
        </w:rPr>
        <w:t xml:space="preserve"> </w:t>
      </w:r>
      <w:r w:rsidRPr="004679D7">
        <w:rPr>
          <w:rFonts w:cs="Times New Roman"/>
          <w:b/>
        </w:rPr>
        <w:t xml:space="preserve">Catalyst Mass Increased from 0.7 to 2.1 g/7 g algae in 40 ml - Ru/C </w:t>
      </w:r>
    </w:p>
    <w:p w:rsidR="006A38B9" w:rsidRDefault="006A38B9" w:rsidP="00D54C32">
      <w:pPr>
        <w:spacing w:line="240" w:lineRule="auto"/>
        <w:jc w:val="both"/>
        <w:rPr>
          <w:rFonts w:cs="Times New Roman"/>
          <w:b/>
        </w:rPr>
      </w:pPr>
      <w:r w:rsidRPr="00D54C32">
        <w:rPr>
          <w:rFonts w:cs="Times New Roman"/>
          <w:b/>
          <w:noProof/>
        </w:rPr>
        <mc:AlternateContent>
          <mc:Choice Requires="wpg">
            <w:drawing>
              <wp:anchor distT="0" distB="0" distL="114300" distR="114300" simplePos="0" relativeHeight="251661312" behindDoc="0" locked="0" layoutInCell="1" allowOverlap="1" wp14:anchorId="0D420621" wp14:editId="38F1EB11">
                <wp:simplePos x="0" y="0"/>
                <wp:positionH relativeFrom="margin">
                  <wp:posOffset>906780</wp:posOffset>
                </wp:positionH>
                <wp:positionV relativeFrom="margin">
                  <wp:posOffset>3286125</wp:posOffset>
                </wp:positionV>
                <wp:extent cx="6321425" cy="2073910"/>
                <wp:effectExtent l="0" t="0" r="3175" b="2540"/>
                <wp:wrapSquare wrapText="bothSides"/>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1425" cy="2073910"/>
                          <a:chOff x="76200" y="1876425"/>
                          <a:chExt cx="8943975" cy="2590800"/>
                        </a:xfrm>
                      </wpg:grpSpPr>
                      <pic:pic xmlns:pic="http://schemas.openxmlformats.org/drawingml/2006/picture">
                        <pic:nvPicPr>
                          <pic:cNvPr id="299" name="Picture 29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76200" y="1876425"/>
                            <a:ext cx="8943975" cy="2590800"/>
                          </a:xfrm>
                          <a:prstGeom prst="rect">
                            <a:avLst/>
                          </a:prstGeom>
                        </pic:spPr>
                      </pic:pic>
                      <pic:pic xmlns:pic="http://schemas.openxmlformats.org/drawingml/2006/picture">
                        <pic:nvPicPr>
                          <pic:cNvPr id="300" name="Picture 30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V="1">
                            <a:off x="2564454" y="2152247"/>
                            <a:ext cx="1617881" cy="200192"/>
                          </a:xfrm>
                          <a:prstGeom prst="rect">
                            <a:avLst/>
                          </a:prstGeom>
                        </pic:spPr>
                      </pic:pic>
                      <pic:pic xmlns:pic="http://schemas.openxmlformats.org/drawingml/2006/picture">
                        <pic:nvPicPr>
                          <pic:cNvPr id="301" name="Picture 30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995861" y="1937153"/>
                            <a:ext cx="2128838" cy="206895"/>
                          </a:xfrm>
                          <a:prstGeom prst="rect">
                            <a:avLst/>
                          </a:prstGeom>
                        </pic:spPr>
                      </pic:pic>
                      <pic:pic xmlns:pic="http://schemas.openxmlformats.org/drawingml/2006/picture">
                        <pic:nvPicPr>
                          <pic:cNvPr id="302" name="Picture 30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5068239" y="2498094"/>
                            <a:ext cx="1766203" cy="305603"/>
                          </a:xfrm>
                          <a:prstGeom prst="rect">
                            <a:avLst/>
                          </a:prstGeom>
                        </pic:spPr>
                      </pic:pic>
                      <pic:pic xmlns:pic="http://schemas.openxmlformats.org/drawingml/2006/picture">
                        <pic:nvPicPr>
                          <pic:cNvPr id="303" name="Picture 30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6748462" y="2825590"/>
                            <a:ext cx="2271713" cy="254598"/>
                          </a:xfrm>
                          <a:prstGeom prst="rect">
                            <a:avLst/>
                          </a:prstGeom>
                        </pic:spPr>
                      </pic:pic>
                      <wps:wsp>
                        <wps:cNvPr id="304" name="Right Brace 304"/>
                        <wps:cNvSpPr/>
                        <wps:spPr bwMode="auto">
                          <a:xfrm rot="16200000">
                            <a:off x="2123367" y="2800538"/>
                            <a:ext cx="352424" cy="1754628"/>
                          </a:xfrm>
                          <a:prstGeom prst="rightBrace">
                            <a:avLst/>
                          </a:prstGeom>
                          <a:noFill/>
                          <a:ln w="9525" cap="flat" cmpd="sng" algn="ctr">
                            <a:solidFill>
                              <a:srgbClr val="FF0000"/>
                            </a:solidFill>
                            <a:prstDash val="solid"/>
                            <a:round/>
                            <a:headEnd type="none" w="med" len="med"/>
                            <a:tailEnd type="none" w="med" len="med"/>
                          </a:ln>
                          <a:effectLst/>
                        </wps:spPr>
                        <wps:bodyPr vert="horz" wrap="square" lIns="95680" tIns="47840" rIns="95680" bIns="47840" numCol="1" rtlCol="0" anchor="t" anchorCtr="0" compatLnSpc="1">
                          <a:prstTxWarp prst="textNoShape">
                            <a:avLst/>
                          </a:prstTxWarp>
                        </wps:bodyPr>
                      </wps:wsp>
                      <wps:wsp>
                        <wps:cNvPr id="305" name="TextBox 22"/>
                        <wps:cNvSpPr txBox="1"/>
                        <wps:spPr>
                          <a:xfrm>
                            <a:off x="1332407" y="2855059"/>
                            <a:ext cx="2041257" cy="882109"/>
                          </a:xfrm>
                          <a:prstGeom prst="rect">
                            <a:avLst/>
                          </a:prstGeom>
                          <a:noFill/>
                        </wps:spPr>
                        <wps:txbx>
                          <w:txbxContent>
                            <w:p w:rsidR="00CA5E4A" w:rsidRDefault="00CA5E4A" w:rsidP="00CA5E4A">
                              <w:pPr>
                                <w:pStyle w:val="NormalWeb"/>
                                <w:spacing w:before="48" w:beforeAutospacing="0" w:after="0" w:afterAutospacing="0" w:line="192" w:lineRule="auto"/>
                                <w:jc w:val="center"/>
                                <w:textAlignment w:val="baseline"/>
                              </w:pPr>
                              <w:proofErr w:type="spellStart"/>
                              <w:r>
                                <w:rPr>
                                  <w:rFonts w:ascii="Arial" w:hAnsi="Arial" w:cstheme="minorBidi"/>
                                  <w:color w:val="000000" w:themeColor="text1"/>
                                  <w:kern w:val="24"/>
                                  <w:sz w:val="20"/>
                                  <w:szCs w:val="20"/>
                                </w:rPr>
                                <w:t>Denitrogenation</w:t>
                              </w:r>
                              <w:proofErr w:type="spellEnd"/>
                              <w:r>
                                <w:rPr>
                                  <w:rFonts w:ascii="Arial" w:hAnsi="Arial" w:cstheme="minorBidi"/>
                                  <w:color w:val="000000" w:themeColor="text1"/>
                                  <w:kern w:val="24"/>
                                  <w:sz w:val="20"/>
                                  <w:szCs w:val="20"/>
                                </w:rPr>
                                <w:t xml:space="preserve"> – Trace Levels of Pyrazines, </w:t>
                              </w:r>
                              <w:proofErr w:type="spellStart"/>
                              <w:r>
                                <w:rPr>
                                  <w:rFonts w:ascii="Arial" w:hAnsi="Arial" w:cstheme="minorBidi"/>
                                  <w:color w:val="000000" w:themeColor="text1"/>
                                  <w:kern w:val="24"/>
                                  <w:sz w:val="20"/>
                                  <w:szCs w:val="20"/>
                                </w:rPr>
                                <w:t>Pyrrolidinones</w:t>
                              </w:r>
                              <w:proofErr w:type="spellEnd"/>
                              <w:r>
                                <w:rPr>
                                  <w:rFonts w:ascii="Arial" w:hAnsi="Arial" w:cstheme="minorBidi"/>
                                  <w:color w:val="000000" w:themeColor="text1"/>
                                  <w:kern w:val="24"/>
                                  <w:sz w:val="20"/>
                                  <w:szCs w:val="20"/>
                                </w:rPr>
                                <w:t xml:space="preserve">, </w:t>
                              </w:r>
                              <w:proofErr w:type="spellStart"/>
                              <w:r>
                                <w:rPr>
                                  <w:rFonts w:ascii="Arial" w:hAnsi="Arial" w:cstheme="minorBidi"/>
                                  <w:color w:val="000000" w:themeColor="text1"/>
                                  <w:kern w:val="24"/>
                                  <w:sz w:val="20"/>
                                  <w:szCs w:val="20"/>
                                </w:rPr>
                                <w:t>Piperidines</w:t>
                              </w:r>
                              <w:proofErr w:type="spellEnd"/>
                            </w:p>
                          </w:txbxContent>
                        </wps:txbx>
                        <wps:bodyPr wrap="square" rtlCol="0">
                          <a:spAutoFit/>
                        </wps:bodyPr>
                      </wps:wsp>
                      <wps:wsp>
                        <wps:cNvPr id="306" name="TextBox 28"/>
                        <wps:cNvSpPr txBox="1"/>
                        <wps:spPr>
                          <a:xfrm>
                            <a:off x="5068240" y="3172967"/>
                            <a:ext cx="2442860" cy="482304"/>
                          </a:xfrm>
                          <a:prstGeom prst="rect">
                            <a:avLst/>
                          </a:prstGeom>
                          <a:noFill/>
                        </wps:spPr>
                        <wps:txbx>
                          <w:txbxContent>
                            <w:p w:rsidR="00CA5E4A" w:rsidRDefault="00CA5E4A" w:rsidP="00CA5E4A">
                              <w:pPr>
                                <w:pStyle w:val="NormalWeb"/>
                                <w:spacing w:before="48" w:beforeAutospacing="0" w:after="0" w:afterAutospacing="0" w:line="192" w:lineRule="auto"/>
                                <w:jc w:val="center"/>
                                <w:textAlignment w:val="baseline"/>
                              </w:pPr>
                              <w:r>
                                <w:rPr>
                                  <w:rFonts w:ascii="Arial" w:hAnsi="Arial" w:cstheme="minorBidi"/>
                                  <w:color w:val="000000" w:themeColor="text1"/>
                                  <w:kern w:val="24"/>
                                  <w:sz w:val="20"/>
                                  <w:szCs w:val="20"/>
                                </w:rPr>
                                <w:t>No Amides All Long Chain</w:t>
                              </w:r>
                            </w:p>
                            <w:p w:rsidR="00CA5E4A" w:rsidRDefault="00CA5E4A" w:rsidP="00CA5E4A">
                              <w:pPr>
                                <w:pStyle w:val="NormalWeb"/>
                                <w:spacing w:before="48" w:beforeAutospacing="0" w:after="0" w:afterAutospacing="0" w:line="192" w:lineRule="auto"/>
                                <w:jc w:val="center"/>
                                <w:textAlignment w:val="baseline"/>
                              </w:pPr>
                              <w:r>
                                <w:rPr>
                                  <w:rFonts w:ascii="Arial" w:hAnsi="Arial" w:cstheme="minorBidi"/>
                                  <w:color w:val="000000" w:themeColor="text1"/>
                                  <w:kern w:val="24"/>
                                  <w:sz w:val="20"/>
                                  <w:szCs w:val="20"/>
                                </w:rPr>
                                <w:t xml:space="preserve">Alkanes </w:t>
                              </w:r>
                            </w:p>
                          </w:txbxContent>
                        </wps:txbx>
                        <wps:bodyPr wrap="square" rtlCol="0">
                          <a:spAutoFit/>
                        </wps:bodyPr>
                      </wps:wsp>
                      <pic:pic xmlns:pic="http://schemas.openxmlformats.org/drawingml/2006/picture">
                        <pic:nvPicPr>
                          <pic:cNvPr id="307" name="Picture 30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980328" y="2857778"/>
                            <a:ext cx="311151" cy="551279"/>
                          </a:xfrm>
                          <a:prstGeom prst="rect">
                            <a:avLst/>
                          </a:prstGeom>
                        </pic:spPr>
                      </pic:pic>
                      <pic:pic xmlns:pic="http://schemas.openxmlformats.org/drawingml/2006/picture">
                        <pic:nvPicPr>
                          <pic:cNvPr id="308" name="Picture 30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538163" y="3340884"/>
                            <a:ext cx="308502" cy="444107"/>
                          </a:xfrm>
                          <a:prstGeom prst="rect">
                            <a:avLst/>
                          </a:prstGeom>
                        </pic:spPr>
                      </pic:pic>
                    </wpg:wgp>
                  </a:graphicData>
                </a:graphic>
              </wp:anchor>
            </w:drawing>
          </mc:Choice>
          <mc:Fallback>
            <w:pict>
              <v:group w14:anchorId="0D420621" id="Group 1193" o:spid="_x0000_s1163" style="position:absolute;left:0;text-align:left;margin-left:71.4pt;margin-top:258.75pt;width:497.75pt;height:163.3pt;z-index:251661312;mso-position-horizontal-relative:margin;mso-position-vertical-relative:margin" coordorigin="762,18764" coordsize="89439,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">
                <v:shape id="Picture 299" o:spid="_x0000_s1164" type="#_x0000_t75" style="position:absolute;left:762;top:18764;width:8943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">
                  <v:imagedata r:id="rId58" o:title=""/>
                  <v:path arrowok="t"/>
                </v:shape>
                <v:shape id="Picture 300" o:spid="_x0000_s1165" type="#_x0000_t75" style="position:absolute;left:25644;top:21522;width:16179;height:200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">
                  <v:imagedata r:id="rId59" o:title=""/>
                  <v:path arrowok="t"/>
                </v:shape>
                <v:shape id="Picture 301" o:spid="_x0000_s1166" type="#_x0000_t75" style="position:absolute;left:49958;top:19371;width:21288;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">
                  <v:imagedata r:id="rId60" o:title=""/>
                  <v:path arrowok="t"/>
                </v:shape>
                <v:shape id="Picture 302" o:spid="_x0000_s1167" type="#_x0000_t75" style="position:absolute;left:50682;top:24980;width:17662;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">
                  <v:imagedata r:id="rId61" o:title=""/>
                  <v:path arrowok="t"/>
                </v:shape>
                <v:shape id="Picture 303" o:spid="_x0000_s1168" type="#_x0000_t75" style="position:absolute;left:67484;top:28255;width:22717;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">
                  <v:imagedata r:id="rId62"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4" o:spid="_x0000_s1169" type="#_x0000_t88" style="position:absolute;left:21233;top:28005;width:3524;height:175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" adj="362" strokecolor="red">
                  <v:textbox inset="2.65778mm,1.3289mm,2.65778mm,1.3289mm"/>
                </v:shape>
                <v:shapetype id="_x0000_t202" coordsize="21600,21600" o:spt="202" path="m,l,21600r21600,l21600,xe">
                  <v:stroke joinstyle="miter"/>
                  <v:path gradientshapeok="t" o:connecttype="rect"/>
                </v:shapetype>
                <v:shape id="TextBox 22" o:spid="_x0000_s1170" type="#_x0000_t202" style="position:absolute;left:13324;top:28550;width:20412;height:8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rsidR="00CA5E4A" w:rsidRDefault="00CA5E4A" w:rsidP="00CA5E4A">
                        <w:pPr>
                          <w:pStyle w:val="NormalWeb"/>
                          <w:spacing w:before="48" w:beforeAutospacing="0" w:after="0" w:afterAutospacing="0" w:line="192" w:lineRule="auto"/>
                          <w:jc w:val="center"/>
                          <w:textAlignment w:val="baseline"/>
                        </w:pPr>
                        <w:proofErr w:type="spellStart"/>
                        <w:r>
                          <w:rPr>
                            <w:rFonts w:ascii="Arial" w:hAnsi="Arial" w:cstheme="minorBidi"/>
                            <w:color w:val="000000" w:themeColor="text1"/>
                            <w:kern w:val="24"/>
                            <w:sz w:val="20"/>
                            <w:szCs w:val="20"/>
                          </w:rPr>
                          <w:t>Denitrogenation</w:t>
                        </w:r>
                        <w:proofErr w:type="spellEnd"/>
                        <w:r>
                          <w:rPr>
                            <w:rFonts w:ascii="Arial" w:hAnsi="Arial" w:cstheme="minorBidi"/>
                            <w:color w:val="000000" w:themeColor="text1"/>
                            <w:kern w:val="24"/>
                            <w:sz w:val="20"/>
                            <w:szCs w:val="20"/>
                          </w:rPr>
                          <w:t xml:space="preserve"> – Trace Levels of Pyrazines, </w:t>
                        </w:r>
                        <w:proofErr w:type="spellStart"/>
                        <w:r>
                          <w:rPr>
                            <w:rFonts w:ascii="Arial" w:hAnsi="Arial" w:cstheme="minorBidi"/>
                            <w:color w:val="000000" w:themeColor="text1"/>
                            <w:kern w:val="24"/>
                            <w:sz w:val="20"/>
                            <w:szCs w:val="20"/>
                          </w:rPr>
                          <w:t>Pyrrolidinones</w:t>
                        </w:r>
                        <w:proofErr w:type="spellEnd"/>
                        <w:r>
                          <w:rPr>
                            <w:rFonts w:ascii="Arial" w:hAnsi="Arial" w:cstheme="minorBidi"/>
                            <w:color w:val="000000" w:themeColor="text1"/>
                            <w:kern w:val="24"/>
                            <w:sz w:val="20"/>
                            <w:szCs w:val="20"/>
                          </w:rPr>
                          <w:t xml:space="preserve">, </w:t>
                        </w:r>
                        <w:proofErr w:type="spellStart"/>
                        <w:r>
                          <w:rPr>
                            <w:rFonts w:ascii="Arial" w:hAnsi="Arial" w:cstheme="minorBidi"/>
                            <w:color w:val="000000" w:themeColor="text1"/>
                            <w:kern w:val="24"/>
                            <w:sz w:val="20"/>
                            <w:szCs w:val="20"/>
                          </w:rPr>
                          <w:t>Piperidines</w:t>
                        </w:r>
                        <w:proofErr w:type="spellEnd"/>
                      </w:p>
                    </w:txbxContent>
                  </v:textbox>
                </v:shape>
                <v:shape id="TextBox 28" o:spid="_x0000_s1171" type="#_x0000_t202" style="position:absolute;left:50682;top:31729;width:24429;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rsidR="00CA5E4A" w:rsidRDefault="00CA5E4A" w:rsidP="00CA5E4A">
                        <w:pPr>
                          <w:pStyle w:val="NormalWeb"/>
                          <w:spacing w:before="48" w:beforeAutospacing="0" w:after="0" w:afterAutospacing="0" w:line="192" w:lineRule="auto"/>
                          <w:jc w:val="center"/>
                          <w:textAlignment w:val="baseline"/>
                        </w:pPr>
                        <w:r>
                          <w:rPr>
                            <w:rFonts w:ascii="Arial" w:hAnsi="Arial" w:cstheme="minorBidi"/>
                            <w:color w:val="000000" w:themeColor="text1"/>
                            <w:kern w:val="24"/>
                            <w:sz w:val="20"/>
                            <w:szCs w:val="20"/>
                          </w:rPr>
                          <w:t>No Amides All Long Chain</w:t>
                        </w:r>
                      </w:p>
                      <w:p w:rsidR="00CA5E4A" w:rsidRDefault="00CA5E4A" w:rsidP="00CA5E4A">
                        <w:pPr>
                          <w:pStyle w:val="NormalWeb"/>
                          <w:spacing w:before="48" w:beforeAutospacing="0" w:after="0" w:afterAutospacing="0" w:line="192" w:lineRule="auto"/>
                          <w:jc w:val="center"/>
                          <w:textAlignment w:val="baseline"/>
                        </w:pPr>
                        <w:r>
                          <w:rPr>
                            <w:rFonts w:ascii="Arial" w:hAnsi="Arial" w:cstheme="minorBidi"/>
                            <w:color w:val="000000" w:themeColor="text1"/>
                            <w:kern w:val="24"/>
                            <w:sz w:val="20"/>
                            <w:szCs w:val="20"/>
                          </w:rPr>
                          <w:t xml:space="preserve">Alkanes </w:t>
                        </w:r>
                      </w:p>
                    </w:txbxContent>
                  </v:textbox>
                </v:shape>
                <v:shape id="Picture 307" o:spid="_x0000_s1172" type="#_x0000_t75" style="position:absolute;left:9803;top:28577;width:3111;height: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">
                  <v:imagedata r:id="rId63" o:title=""/>
                  <v:path arrowok="t"/>
                </v:shape>
                <v:shape id="Picture 308" o:spid="_x0000_s1173" type="#_x0000_t75" style="position:absolute;left:5381;top:33408;width:3085;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">
                  <v:imagedata r:id="rId64" o:title=""/>
                  <v:path arrowok="t"/>
                </v:shape>
                <w10:wrap type="square" anchorx="margin" anchory="margin"/>
              </v:group>
            </w:pict>
          </mc:Fallback>
        </mc:AlternateContent>
      </w: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6A38B9" w:rsidRDefault="006A38B9" w:rsidP="00D54C32">
      <w:pPr>
        <w:spacing w:line="240" w:lineRule="auto"/>
        <w:jc w:val="both"/>
        <w:rPr>
          <w:rFonts w:cs="Times New Roman"/>
          <w:b/>
        </w:rPr>
      </w:pPr>
    </w:p>
    <w:p w:rsidR="00D54C32" w:rsidRPr="0073780F" w:rsidRDefault="0073780F" w:rsidP="0073780F">
      <w:pPr>
        <w:pStyle w:val="Caption"/>
        <w:rPr>
          <w:sz w:val="22"/>
          <w:szCs w:val="22"/>
        </w:rPr>
      </w:pPr>
      <w:bookmarkStart w:id="77" w:name="_Toc405172172"/>
      <w:r w:rsidRPr="0073780F">
        <w:rPr>
          <w:sz w:val="22"/>
          <w:szCs w:val="22"/>
        </w:rPr>
        <w:t xml:space="preserve">Figure </w:t>
      </w:r>
      <w:r w:rsidRPr="0073780F">
        <w:rPr>
          <w:sz w:val="22"/>
          <w:szCs w:val="22"/>
        </w:rPr>
        <w:fldChar w:fldCharType="begin"/>
      </w:r>
      <w:r w:rsidRPr="0073780F">
        <w:rPr>
          <w:sz w:val="22"/>
          <w:szCs w:val="22"/>
        </w:rPr>
        <w:instrText xml:space="preserve"> SEQ Figure \* ARABIC </w:instrText>
      </w:r>
      <w:r w:rsidRPr="0073780F">
        <w:rPr>
          <w:sz w:val="22"/>
          <w:szCs w:val="22"/>
        </w:rPr>
        <w:fldChar w:fldCharType="separate"/>
      </w:r>
      <w:r w:rsidR="00D13CAC">
        <w:rPr>
          <w:noProof/>
          <w:sz w:val="22"/>
          <w:szCs w:val="22"/>
        </w:rPr>
        <w:t>23</w:t>
      </w:r>
      <w:r w:rsidRPr="0073780F">
        <w:rPr>
          <w:sz w:val="22"/>
          <w:szCs w:val="22"/>
        </w:rPr>
        <w:fldChar w:fldCharType="end"/>
      </w:r>
      <w:r w:rsidR="00D54C32" w:rsidRPr="0073780F">
        <w:rPr>
          <w:b w:val="0"/>
          <w:sz w:val="22"/>
          <w:szCs w:val="22"/>
        </w:rPr>
        <w:t xml:space="preserve">: GC/MS profile of A) HTL of </w:t>
      </w:r>
      <w:r w:rsidR="00D54C32" w:rsidRPr="0073780F">
        <w:rPr>
          <w:b w:val="0"/>
          <w:i/>
          <w:iCs/>
          <w:sz w:val="22"/>
          <w:szCs w:val="22"/>
        </w:rPr>
        <w:t xml:space="preserve">Nannochloropsis sp. </w:t>
      </w:r>
      <w:r w:rsidR="00D54C32" w:rsidRPr="0073780F">
        <w:rPr>
          <w:b w:val="0"/>
          <w:sz w:val="22"/>
          <w:szCs w:val="22"/>
        </w:rPr>
        <w:t>(350°C, 60 minutes, 20% solids w/w) and B) PT/HTL/HDO using Ru/C catalyst (2.1 g of catalyst/7g of algae paste).</w:t>
      </w:r>
      <w:bookmarkEnd w:id="77"/>
      <w:r w:rsidR="00D54C32" w:rsidRPr="0073780F">
        <w:rPr>
          <w:sz w:val="22"/>
          <w:szCs w:val="22"/>
        </w:rPr>
        <w:t xml:space="preserve"> </w:t>
      </w:r>
    </w:p>
    <w:p w:rsidR="00D54C32" w:rsidRDefault="00D54C32" w:rsidP="00680F04">
      <w:pPr>
        <w:spacing w:line="240" w:lineRule="auto"/>
        <w:contextualSpacing/>
        <w:sectPr w:rsidR="00D54C32" w:rsidSect="00680F04">
          <w:pgSz w:w="15840" w:h="12240" w:orient="landscape"/>
          <w:pgMar w:top="1440" w:right="1440" w:bottom="1440" w:left="1440" w:header="720" w:footer="720" w:gutter="0"/>
          <w:cols w:space="720"/>
          <w:docGrid w:linePitch="360"/>
        </w:sectPr>
      </w:pPr>
    </w:p>
    <w:p w:rsidR="00B51906" w:rsidRPr="00B51906" w:rsidRDefault="00B51906" w:rsidP="00B51906">
      <w:pPr>
        <w:pStyle w:val="Heading3"/>
        <w:rPr>
          <w:rFonts w:asciiTheme="minorHAnsi" w:hAnsiTheme="minorHAnsi"/>
        </w:rPr>
      </w:pPr>
      <w:bookmarkStart w:id="78" w:name="_Toc405172140"/>
      <w:r w:rsidRPr="00B51906">
        <w:rPr>
          <w:rFonts w:asciiTheme="minorHAnsi" w:hAnsiTheme="minorHAnsi"/>
        </w:rPr>
        <w:lastRenderedPageBreak/>
        <w:t>Agitation Effect</w:t>
      </w:r>
      <w:bookmarkEnd w:id="78"/>
    </w:p>
    <w:p w:rsidR="00DA0F40" w:rsidRDefault="00DA0F40" w:rsidP="00DA0F40">
      <w:pPr>
        <w:autoSpaceDE w:val="0"/>
        <w:autoSpaceDN w:val="0"/>
        <w:adjustRightInd w:val="0"/>
        <w:spacing w:after="120" w:line="240" w:lineRule="auto"/>
        <w:jc w:val="both"/>
        <w:rPr>
          <w:rFonts w:cs="Times New Roman"/>
          <w:color w:val="000000"/>
        </w:rPr>
      </w:pPr>
      <w:r>
        <w:rPr>
          <w:rFonts w:cs="Times New Roman"/>
          <w:color w:val="000000"/>
        </w:rPr>
        <w:t>Next a</w:t>
      </w:r>
      <w:r w:rsidRPr="00DA0F40">
        <w:rPr>
          <w:rFonts w:cs="Times New Roman"/>
          <w:color w:val="000000"/>
        </w:rPr>
        <w:t xml:space="preserve"> series of experiments </w:t>
      </w:r>
      <w:r>
        <w:rPr>
          <w:rFonts w:cs="Times New Roman"/>
          <w:color w:val="000000"/>
        </w:rPr>
        <w:t>were</w:t>
      </w:r>
      <w:r w:rsidRPr="00DA0F40">
        <w:rPr>
          <w:rFonts w:cs="Times New Roman"/>
          <w:color w:val="000000"/>
        </w:rPr>
        <w:t xml:space="preserve"> performed in which the agitation rate was increased in the HDO step at the highest catalyst loading (2.1 g cat per 40 ml of algal oil).  </w:t>
      </w:r>
      <w:r>
        <w:rPr>
          <w:rFonts w:cs="Times New Roman"/>
          <w:color w:val="000000"/>
        </w:rPr>
        <w:t xml:space="preserve"> To limit the number of experiments only </w:t>
      </w:r>
      <w:r w:rsidRPr="00DA0F40">
        <w:rPr>
          <w:rFonts w:cs="Times New Roman"/>
          <w:color w:val="000000"/>
        </w:rPr>
        <w:t>two algal oils (</w:t>
      </w:r>
      <w:r>
        <w:rPr>
          <w:rFonts w:cs="Times New Roman"/>
          <w:color w:val="000000"/>
        </w:rPr>
        <w:t xml:space="preserve">the </w:t>
      </w:r>
      <w:r w:rsidRPr="00DA0F40">
        <w:rPr>
          <w:rFonts w:cs="Times New Roman"/>
          <w:i/>
          <w:color w:val="000000"/>
        </w:rPr>
        <w:t>Nannochloropsis</w:t>
      </w:r>
      <w:r w:rsidRPr="00DA0F40">
        <w:rPr>
          <w:rFonts w:cs="Times New Roman"/>
          <w:color w:val="000000"/>
        </w:rPr>
        <w:t xml:space="preserve"> and UGA Raceway generated strains) and one catalyst </w:t>
      </w:r>
      <w:r>
        <w:rPr>
          <w:rFonts w:cs="Times New Roman"/>
          <w:color w:val="000000"/>
        </w:rPr>
        <w:t xml:space="preserve">were </w:t>
      </w:r>
      <w:r w:rsidRPr="00DA0F40">
        <w:rPr>
          <w:rFonts w:cs="Times New Roman"/>
          <w:color w:val="000000"/>
        </w:rPr>
        <w:t>tested</w:t>
      </w:r>
      <w:r>
        <w:rPr>
          <w:rFonts w:cs="Times New Roman"/>
          <w:color w:val="000000"/>
        </w:rPr>
        <w:t xml:space="preserve"> (</w:t>
      </w:r>
      <w:r w:rsidRPr="00DA0F40">
        <w:rPr>
          <w:rFonts w:cs="Times New Roman"/>
          <w:color w:val="000000"/>
        </w:rPr>
        <w:t>Ru</w:t>
      </w:r>
      <w:r>
        <w:rPr>
          <w:rFonts w:cs="Times New Roman"/>
          <w:color w:val="000000"/>
        </w:rPr>
        <w:t>/C</w:t>
      </w:r>
      <w:r w:rsidRPr="00DA0F40">
        <w:rPr>
          <w:rFonts w:cs="Times New Roman"/>
          <w:color w:val="000000"/>
        </w:rPr>
        <w:t xml:space="preserve"> catalyst</w:t>
      </w:r>
      <w:r>
        <w:rPr>
          <w:rFonts w:cs="Times New Roman"/>
          <w:color w:val="000000"/>
        </w:rPr>
        <w:t>)</w:t>
      </w:r>
      <w:r w:rsidRPr="00DA0F40">
        <w:rPr>
          <w:rFonts w:cs="Times New Roman"/>
          <w:color w:val="000000"/>
        </w:rPr>
        <w:t xml:space="preserve">. </w:t>
      </w:r>
      <w:r>
        <w:rPr>
          <w:rFonts w:cs="Times New Roman"/>
          <w:color w:val="000000"/>
        </w:rPr>
        <w:t xml:space="preserve">It was </w:t>
      </w:r>
      <w:r w:rsidRPr="00DA0F40">
        <w:rPr>
          <w:rFonts w:cs="Times New Roman"/>
          <w:color w:val="000000"/>
        </w:rPr>
        <w:t>assumed th</w:t>
      </w:r>
      <w:r>
        <w:rPr>
          <w:rFonts w:cs="Times New Roman"/>
          <w:color w:val="000000"/>
        </w:rPr>
        <w:t>at</w:t>
      </w:r>
      <w:r w:rsidRPr="00DA0F40">
        <w:rPr>
          <w:rFonts w:cs="Times New Roman"/>
          <w:color w:val="000000"/>
        </w:rPr>
        <w:t xml:space="preserve"> </w:t>
      </w:r>
      <w:r>
        <w:rPr>
          <w:rFonts w:cs="Times New Roman"/>
          <w:color w:val="000000"/>
        </w:rPr>
        <w:t xml:space="preserve">any </w:t>
      </w:r>
      <w:r w:rsidRPr="00DA0F40">
        <w:rPr>
          <w:rFonts w:cs="Times New Roman"/>
          <w:color w:val="000000"/>
        </w:rPr>
        <w:t xml:space="preserve">effect </w:t>
      </w:r>
      <w:r>
        <w:rPr>
          <w:rFonts w:cs="Times New Roman"/>
          <w:color w:val="000000"/>
        </w:rPr>
        <w:t xml:space="preserve">on nitrogen content and deoxygenation </w:t>
      </w:r>
      <w:r w:rsidRPr="00DA0F40">
        <w:rPr>
          <w:rFonts w:cs="Times New Roman"/>
          <w:color w:val="000000"/>
        </w:rPr>
        <w:t xml:space="preserve">would be similar with the other catalysts. As can be seen in Figure </w:t>
      </w:r>
      <w:r w:rsidR="004061EE">
        <w:rPr>
          <w:rFonts w:cs="Times New Roman"/>
          <w:color w:val="000000"/>
        </w:rPr>
        <w:t>2</w:t>
      </w:r>
      <w:r w:rsidR="008E3418">
        <w:rPr>
          <w:rFonts w:cs="Times New Roman"/>
          <w:color w:val="000000"/>
        </w:rPr>
        <w:t>4</w:t>
      </w:r>
      <w:r w:rsidRPr="00DA0F40">
        <w:rPr>
          <w:rFonts w:cs="Times New Roman"/>
          <w:color w:val="000000"/>
        </w:rPr>
        <w:t>, H</w:t>
      </w:r>
      <w:r w:rsidRPr="00DA0F40">
        <w:rPr>
          <w:rFonts w:cs="Times New Roman"/>
          <w:color w:val="000000"/>
          <w:vertAlign w:val="subscript"/>
        </w:rPr>
        <w:t>2</w:t>
      </w:r>
      <w:r w:rsidRPr="00DA0F40">
        <w:rPr>
          <w:rFonts w:cs="Times New Roman"/>
          <w:color w:val="000000"/>
        </w:rPr>
        <w:t xml:space="preserve"> consumption increased up to an agitation rate of 500 rpm and leveled; there was no additional increase in H</w:t>
      </w:r>
      <w:r w:rsidRPr="00DA0F40">
        <w:rPr>
          <w:rFonts w:cs="Times New Roman"/>
          <w:color w:val="000000"/>
          <w:vertAlign w:val="subscript"/>
        </w:rPr>
        <w:t>2</w:t>
      </w:r>
      <w:r w:rsidRPr="00DA0F40">
        <w:rPr>
          <w:rFonts w:cs="Times New Roman"/>
          <w:color w:val="000000"/>
        </w:rPr>
        <w:t xml:space="preserve"> consumption at an agitation rate of 700 rpm. </w:t>
      </w:r>
      <w:r w:rsidR="008E742F">
        <w:rPr>
          <w:rFonts w:cs="Times New Roman"/>
          <w:color w:val="000000"/>
        </w:rPr>
        <w:t>Although H</w:t>
      </w:r>
      <w:r w:rsidR="008E742F" w:rsidRPr="008E742F">
        <w:rPr>
          <w:rFonts w:cs="Times New Roman"/>
          <w:color w:val="000000"/>
          <w:vertAlign w:val="subscript"/>
        </w:rPr>
        <w:t>2</w:t>
      </w:r>
      <w:r w:rsidR="008E742F">
        <w:rPr>
          <w:rFonts w:cs="Times New Roman"/>
          <w:color w:val="000000"/>
        </w:rPr>
        <w:t xml:space="preserve"> consumption increased as the agitation rate increased the nitrogen content of the oil did not decline to a lower</w:t>
      </w:r>
      <w:r w:rsidR="00C86CA9">
        <w:rPr>
          <w:rFonts w:cs="Times New Roman"/>
          <w:color w:val="000000"/>
        </w:rPr>
        <w:t xml:space="preserve"> value</w:t>
      </w:r>
      <w:r w:rsidR="008E742F">
        <w:rPr>
          <w:rFonts w:cs="Times New Roman"/>
          <w:color w:val="000000"/>
        </w:rPr>
        <w:t xml:space="preserve"> than that generated at the lower agitation rate (300 rpm) and increased catalyst loading</w:t>
      </w:r>
      <w:r w:rsidR="00F50E21">
        <w:rPr>
          <w:rFonts w:cs="Times New Roman"/>
          <w:color w:val="000000"/>
        </w:rPr>
        <w:t xml:space="preserve"> (2.1 g-cat/40 ml of algal oil)</w:t>
      </w:r>
      <w:r w:rsidR="008E742F">
        <w:rPr>
          <w:rFonts w:cs="Times New Roman"/>
          <w:color w:val="000000"/>
        </w:rPr>
        <w:t>. As shown in Fig. 2</w:t>
      </w:r>
      <w:r w:rsidR="008E3418">
        <w:rPr>
          <w:rFonts w:cs="Times New Roman"/>
          <w:color w:val="000000"/>
        </w:rPr>
        <w:t>5</w:t>
      </w:r>
      <w:r w:rsidR="008E742F">
        <w:rPr>
          <w:rFonts w:cs="Times New Roman"/>
          <w:color w:val="000000"/>
        </w:rPr>
        <w:t xml:space="preserve">, the nitrogen content of the oil ranged from 2.5 to 3.5% and was constant with agitation rate. </w:t>
      </w:r>
      <w:r w:rsidRPr="00DA0F40">
        <w:rPr>
          <w:rFonts w:cs="Times New Roman"/>
          <w:color w:val="000000"/>
        </w:rPr>
        <w:t xml:space="preserve">This study was conducted with two types of algal oil – one from </w:t>
      </w:r>
      <w:r w:rsidRPr="00DA0F40">
        <w:rPr>
          <w:rFonts w:cs="Times New Roman"/>
          <w:i/>
          <w:color w:val="000000"/>
        </w:rPr>
        <w:t>Nannochloropsis</w:t>
      </w:r>
      <w:r w:rsidRPr="00DA0F40">
        <w:rPr>
          <w:rFonts w:cs="Times New Roman"/>
          <w:color w:val="000000"/>
        </w:rPr>
        <w:t xml:space="preserve"> and the other from ou</w:t>
      </w:r>
      <w:r w:rsidR="00070C38">
        <w:rPr>
          <w:rFonts w:cs="Times New Roman"/>
          <w:color w:val="000000"/>
        </w:rPr>
        <w:t>r</w:t>
      </w:r>
      <w:r w:rsidRPr="00DA0F40">
        <w:rPr>
          <w:rFonts w:cs="Times New Roman"/>
          <w:color w:val="000000"/>
        </w:rPr>
        <w:t xml:space="preserve"> UGA grown raceway. All subsequent HDO work </w:t>
      </w:r>
      <w:r w:rsidR="00070C38">
        <w:rPr>
          <w:rFonts w:cs="Times New Roman"/>
          <w:color w:val="000000"/>
        </w:rPr>
        <w:t>was then</w:t>
      </w:r>
      <w:r w:rsidRPr="00DA0F40">
        <w:rPr>
          <w:rFonts w:cs="Times New Roman"/>
          <w:color w:val="000000"/>
        </w:rPr>
        <w:t xml:space="preserve"> performed at 500 rpm.</w:t>
      </w:r>
    </w:p>
    <w:p w:rsidR="00B51906" w:rsidRPr="0032570B" w:rsidRDefault="00B51906" w:rsidP="0032570B">
      <w:pPr>
        <w:pStyle w:val="Heading3"/>
        <w:rPr>
          <w:rFonts w:asciiTheme="minorHAnsi" w:hAnsiTheme="minorHAnsi"/>
        </w:rPr>
      </w:pPr>
      <w:bookmarkStart w:id="79" w:name="_Toc405172141"/>
      <w:r w:rsidRPr="0032570B">
        <w:rPr>
          <w:rFonts w:asciiTheme="minorHAnsi" w:hAnsiTheme="minorHAnsi"/>
        </w:rPr>
        <w:t>Repeated Catalytic HDO Effect</w:t>
      </w:r>
      <w:bookmarkEnd w:id="79"/>
    </w:p>
    <w:p w:rsidR="00070C38" w:rsidRDefault="00A35840" w:rsidP="00415A14">
      <w:pPr>
        <w:spacing w:line="240" w:lineRule="auto"/>
        <w:contextualSpacing/>
        <w:jc w:val="both"/>
        <w:rPr>
          <w:rFonts w:cs="Times New Roman"/>
        </w:rPr>
      </w:pPr>
      <w:r>
        <w:rPr>
          <w:rFonts w:cs="Times New Roman"/>
          <w:color w:val="000000"/>
        </w:rPr>
        <w:t>In an attempt t</w:t>
      </w:r>
      <w:r w:rsidR="00070C38" w:rsidRPr="00070C38">
        <w:rPr>
          <w:rFonts w:cs="Times New Roman"/>
          <w:color w:val="000000"/>
        </w:rPr>
        <w:t xml:space="preserve">o further reduce the nitrogen content of the </w:t>
      </w:r>
      <w:r>
        <w:rPr>
          <w:rFonts w:cs="Times New Roman"/>
          <w:color w:val="000000"/>
        </w:rPr>
        <w:t xml:space="preserve">algal </w:t>
      </w:r>
      <w:r w:rsidR="00070C38" w:rsidRPr="00070C38">
        <w:rPr>
          <w:rFonts w:cs="Times New Roman"/>
          <w:color w:val="000000"/>
        </w:rPr>
        <w:t xml:space="preserve">oil, a series of HTL/HDO experiments </w:t>
      </w:r>
      <w:r w:rsidR="00070C38">
        <w:rPr>
          <w:rFonts w:cs="Times New Roman"/>
          <w:color w:val="000000"/>
        </w:rPr>
        <w:t>were</w:t>
      </w:r>
      <w:r w:rsidR="00070C38" w:rsidRPr="00070C38">
        <w:rPr>
          <w:rFonts w:cs="Times New Roman"/>
          <w:color w:val="000000"/>
        </w:rPr>
        <w:t xml:space="preserve"> performed in which the HDO step was repeated</w:t>
      </w:r>
      <w:r w:rsidR="0040606D">
        <w:rPr>
          <w:rFonts w:cs="Times New Roman"/>
          <w:color w:val="000000"/>
        </w:rPr>
        <w:t xml:space="preserve"> (Table 4)</w:t>
      </w:r>
      <w:r w:rsidR="00070C38" w:rsidRPr="00070C38">
        <w:rPr>
          <w:rFonts w:cs="Times New Roman"/>
          <w:color w:val="000000"/>
        </w:rPr>
        <w:t xml:space="preserve">. </w:t>
      </w:r>
      <w:r w:rsidR="00070C38" w:rsidRPr="00070C38">
        <w:rPr>
          <w:rFonts w:cs="Times New Roman"/>
        </w:rPr>
        <w:t xml:space="preserve">First, an algae suspension </w:t>
      </w:r>
      <w:r w:rsidR="00070C38">
        <w:rPr>
          <w:rFonts w:cs="Times New Roman"/>
        </w:rPr>
        <w:t>wa</w:t>
      </w:r>
      <w:r w:rsidR="00070C38" w:rsidRPr="00070C38">
        <w:rPr>
          <w:rFonts w:cs="Times New Roman"/>
        </w:rPr>
        <w:t>s treated via a two stage HTL (225</w:t>
      </w:r>
      <w:r w:rsidR="00070C38" w:rsidRPr="00070C38">
        <w:rPr>
          <w:rFonts w:ascii="Times New Roman" w:hAnsi="Times New Roman" w:cs="Times New Roman"/>
        </w:rPr>
        <w:t>°</w:t>
      </w:r>
      <w:r w:rsidR="00070C38" w:rsidRPr="00070C38">
        <w:rPr>
          <w:rFonts w:cs="Times New Roman"/>
        </w:rPr>
        <w:t>C,300psig</w:t>
      </w:r>
      <w:r w:rsidR="00070C38">
        <w:sym w:font="Symbol" w:char="F0AE"/>
      </w:r>
      <w:r w:rsidR="00070C38" w:rsidRPr="00070C38">
        <w:rPr>
          <w:rFonts w:cs="Times New Roman"/>
        </w:rPr>
        <w:t>350</w:t>
      </w:r>
      <w:r w:rsidR="00070C38" w:rsidRPr="00070C38">
        <w:rPr>
          <w:rFonts w:ascii="Times New Roman" w:hAnsi="Times New Roman" w:cs="Times New Roman"/>
        </w:rPr>
        <w:t>°</w:t>
      </w:r>
      <w:r w:rsidR="00070C38" w:rsidRPr="00070C38">
        <w:rPr>
          <w:rFonts w:cs="Times New Roman"/>
        </w:rPr>
        <w:t>C,500psig) with aqueous nitrogen removed between the stage</w:t>
      </w:r>
      <w:r w:rsidR="00795C74">
        <w:rPr>
          <w:rFonts w:cs="Times New Roman"/>
        </w:rPr>
        <w:t>s. Next the catalytic HDO step wa</w:t>
      </w:r>
      <w:r w:rsidR="00070C38" w:rsidRPr="00070C38">
        <w:rPr>
          <w:rFonts w:cs="Times New Roman"/>
        </w:rPr>
        <w:t>s conducted two times on the algal oil at 350</w:t>
      </w:r>
      <w:r w:rsidR="00070C38" w:rsidRPr="00070C38">
        <w:rPr>
          <w:rFonts w:ascii="Times New Roman" w:hAnsi="Times New Roman" w:cs="Times New Roman"/>
        </w:rPr>
        <w:t>°</w:t>
      </w:r>
      <w:r w:rsidR="00070C38" w:rsidRPr="00070C38">
        <w:rPr>
          <w:rFonts w:cs="Times New Roman"/>
        </w:rPr>
        <w:t>C for 4 h (100% H</w:t>
      </w:r>
      <w:r w:rsidR="00070C38" w:rsidRPr="00070C38">
        <w:rPr>
          <w:rFonts w:cs="Times New Roman"/>
          <w:vertAlign w:val="subscript"/>
        </w:rPr>
        <w:t>2</w:t>
      </w:r>
      <w:r w:rsidR="00070C38" w:rsidRPr="00070C38">
        <w:rPr>
          <w:rFonts w:cs="Times New Roman"/>
        </w:rPr>
        <w:t xml:space="preserve"> in headspace at time zero, 750 psig). </w:t>
      </w:r>
      <w:r w:rsidR="00070C38">
        <w:rPr>
          <w:rFonts w:cs="Times New Roman"/>
        </w:rPr>
        <w:t>Note</w:t>
      </w:r>
      <w:r w:rsidR="00795C74">
        <w:rPr>
          <w:rFonts w:cs="Times New Roman"/>
        </w:rPr>
        <w:t>,</w:t>
      </w:r>
      <w:r w:rsidR="00070C38">
        <w:rPr>
          <w:rFonts w:cs="Times New Roman"/>
        </w:rPr>
        <w:t xml:space="preserve"> the same batch of catalyst was used for both HDO steps. </w:t>
      </w:r>
      <w:r w:rsidR="00070C38" w:rsidRPr="00070C38">
        <w:rPr>
          <w:rFonts w:cs="Times New Roman"/>
        </w:rPr>
        <w:t xml:space="preserve">These HDO experiments </w:t>
      </w:r>
      <w:r w:rsidR="00070C38">
        <w:rPr>
          <w:rFonts w:cs="Times New Roman"/>
        </w:rPr>
        <w:t>were</w:t>
      </w:r>
      <w:r w:rsidR="00070C38" w:rsidRPr="00070C38">
        <w:rPr>
          <w:rFonts w:cs="Times New Roman"/>
        </w:rPr>
        <w:t xml:space="preserve"> conducted with Ru/carbon, H</w:t>
      </w:r>
      <w:r w:rsidR="00070C38" w:rsidRPr="00070C38">
        <w:rPr>
          <w:rFonts w:cs="Times New Roman"/>
          <w:vertAlign w:val="subscript"/>
        </w:rPr>
        <w:t>2</w:t>
      </w:r>
      <w:r w:rsidR="00070C38" w:rsidRPr="00070C38">
        <w:rPr>
          <w:rFonts w:cs="Times New Roman"/>
        </w:rPr>
        <w:t xml:space="preserve"> reduced iron oxides, H</w:t>
      </w:r>
      <w:r w:rsidR="00070C38" w:rsidRPr="00070C38">
        <w:rPr>
          <w:rFonts w:cs="Times New Roman"/>
          <w:vertAlign w:val="subscript"/>
        </w:rPr>
        <w:t>2</w:t>
      </w:r>
      <w:r w:rsidR="00070C38" w:rsidRPr="00070C38">
        <w:rPr>
          <w:rFonts w:cs="Times New Roman"/>
        </w:rPr>
        <w:t xml:space="preserve"> reduced CoMo, and sulfide CoMo using </w:t>
      </w:r>
      <w:r w:rsidR="00070C38" w:rsidRPr="00070C38">
        <w:rPr>
          <w:rFonts w:cs="Times New Roman"/>
          <w:i/>
        </w:rPr>
        <w:t xml:space="preserve">Nannochloropsis </w:t>
      </w:r>
      <w:r w:rsidR="00070C38" w:rsidRPr="00070C38">
        <w:rPr>
          <w:rFonts w:cs="Times New Roman"/>
        </w:rPr>
        <w:t>and the UGA raceway strain.</w:t>
      </w:r>
      <w:r w:rsidR="00070C38">
        <w:rPr>
          <w:rFonts w:cs="Times New Roman"/>
        </w:rPr>
        <w:t xml:space="preserve"> CHNS analysis indicated a significant reduction in the nitrogen content (Fig. </w:t>
      </w:r>
      <w:r w:rsidR="003716C4">
        <w:rPr>
          <w:rFonts w:cs="Times New Roman"/>
        </w:rPr>
        <w:t>2</w:t>
      </w:r>
      <w:r w:rsidR="004E2FE7">
        <w:rPr>
          <w:rFonts w:cs="Times New Roman"/>
        </w:rPr>
        <w:t>6</w:t>
      </w:r>
      <w:r w:rsidR="00070C38">
        <w:rPr>
          <w:rFonts w:cs="Times New Roman"/>
        </w:rPr>
        <w:t xml:space="preserve">) of the oil and the clear formation of long chain hydrocarbons (confirmed via GC/MS analysis – Fig. </w:t>
      </w:r>
      <w:r w:rsidR="003716C4">
        <w:rPr>
          <w:rFonts w:cs="Times New Roman"/>
        </w:rPr>
        <w:t>2</w:t>
      </w:r>
      <w:r w:rsidR="004E2FE7">
        <w:rPr>
          <w:rFonts w:cs="Times New Roman"/>
        </w:rPr>
        <w:t>7</w:t>
      </w:r>
      <w:r w:rsidR="003716C4">
        <w:rPr>
          <w:rFonts w:cs="Times New Roman"/>
        </w:rPr>
        <w:t>)</w:t>
      </w:r>
      <w:r w:rsidR="00070C38">
        <w:rPr>
          <w:rFonts w:cs="Times New Roman"/>
        </w:rPr>
        <w:t xml:space="preserve">. GC/MS analysis of Ru/C conducted repeated batch HDO runs also indicate a relatively nitrogen free oil (Fig. </w:t>
      </w:r>
      <w:r w:rsidR="003716C4">
        <w:rPr>
          <w:rFonts w:cs="Times New Roman"/>
        </w:rPr>
        <w:t>2</w:t>
      </w:r>
      <w:r w:rsidR="004E2FE7">
        <w:rPr>
          <w:rFonts w:cs="Times New Roman"/>
        </w:rPr>
        <w:t>7</w:t>
      </w:r>
      <w:r w:rsidR="00070C38">
        <w:rPr>
          <w:rFonts w:cs="Times New Roman"/>
        </w:rPr>
        <w:t>).</w:t>
      </w:r>
      <w:r w:rsidR="00795C74">
        <w:rPr>
          <w:rFonts w:cs="Times New Roman"/>
        </w:rPr>
        <w:t xml:space="preserve"> However, we must note that the CHNS analysis of the repeated HDO samples result</w:t>
      </w:r>
      <w:r w:rsidR="003716C4">
        <w:rPr>
          <w:rFonts w:cs="Times New Roman"/>
        </w:rPr>
        <w:t>ed</w:t>
      </w:r>
      <w:r w:rsidR="003323FB">
        <w:rPr>
          <w:rFonts w:cs="Times New Roman"/>
        </w:rPr>
        <w:t xml:space="preserve"> in a very large</w:t>
      </w:r>
      <w:r w:rsidR="00795C74">
        <w:rPr>
          <w:rFonts w:cs="Times New Roman"/>
        </w:rPr>
        <w:t xml:space="preserve"> variation in CHN</w:t>
      </w:r>
      <w:r w:rsidR="003716C4">
        <w:rPr>
          <w:rFonts w:cs="Times New Roman"/>
        </w:rPr>
        <w:t>S</w:t>
      </w:r>
      <w:r w:rsidR="00795C74">
        <w:rPr>
          <w:rFonts w:cs="Times New Roman"/>
        </w:rPr>
        <w:t xml:space="preserve"> results and thus should be viewed with caution. Apparently the repeated catalytic HDO treatment of the algal oil generated </w:t>
      </w:r>
      <w:r w:rsidR="00871E06">
        <w:rPr>
          <w:rFonts w:cs="Times New Roman"/>
        </w:rPr>
        <w:t>an oil with higher volatility then single stage treatment. The resultant oil is volatile and leads to significant mass loss during CHNS analysis which causes error in calculations of</w:t>
      </w:r>
      <w:r w:rsidR="003323FB">
        <w:rPr>
          <w:rFonts w:cs="Times New Roman"/>
        </w:rPr>
        <w:t xml:space="preserve"> the</w:t>
      </w:r>
      <w:r w:rsidR="00871E06">
        <w:rPr>
          <w:rFonts w:cs="Times New Roman"/>
        </w:rPr>
        <w:t xml:space="preserve"> CHN</w:t>
      </w:r>
      <w:r w:rsidR="003716C4">
        <w:rPr>
          <w:rFonts w:cs="Times New Roman"/>
        </w:rPr>
        <w:t>S</w:t>
      </w:r>
      <w:r w:rsidR="00871E06">
        <w:rPr>
          <w:rFonts w:cs="Times New Roman"/>
        </w:rPr>
        <w:t xml:space="preserve"> content.</w:t>
      </w:r>
      <w:r w:rsidR="00F64C47">
        <w:rPr>
          <w:rFonts w:cs="Times New Roman"/>
        </w:rPr>
        <w:t xml:space="preserve"> As noted later, this problem with CHNS analysis was solved by using 2 samples holders, more easily combustible material for the holders, and single sample analysis.</w:t>
      </w:r>
    </w:p>
    <w:p w:rsidR="00415A14" w:rsidRDefault="00415A14" w:rsidP="00415A14">
      <w:pPr>
        <w:spacing w:line="240" w:lineRule="auto"/>
        <w:contextualSpacing/>
        <w:jc w:val="both"/>
      </w:pPr>
    </w:p>
    <w:p w:rsidR="00CE0B8C" w:rsidRPr="00CE0B8C" w:rsidRDefault="00CE0B8C" w:rsidP="00CE0B8C">
      <w:pPr>
        <w:pStyle w:val="Heading4"/>
        <w:rPr>
          <w:rFonts w:asciiTheme="minorHAnsi" w:hAnsiTheme="minorHAnsi"/>
        </w:rPr>
      </w:pPr>
      <w:r w:rsidRPr="00CE0B8C">
        <w:rPr>
          <w:rFonts w:asciiTheme="minorHAnsi" w:hAnsiTheme="minorHAnsi"/>
        </w:rPr>
        <w:t xml:space="preserve">Heteroatom Composition- GC/MS </w:t>
      </w:r>
    </w:p>
    <w:p w:rsidR="00070C38" w:rsidRDefault="00BF51C9" w:rsidP="00415A14">
      <w:pPr>
        <w:spacing w:line="240" w:lineRule="auto"/>
        <w:contextualSpacing/>
        <w:jc w:val="both"/>
      </w:pPr>
      <w:r>
        <w:t xml:space="preserve">Due to </w:t>
      </w:r>
      <w:r w:rsidR="0024295E">
        <w:t xml:space="preserve">initial </w:t>
      </w:r>
      <w:r>
        <w:t>problems with the CHNS analysis of the repeated HDO samples</w:t>
      </w:r>
      <w:r w:rsidR="00B51906">
        <w:t>,</w:t>
      </w:r>
      <w:r>
        <w:t xml:space="preserve"> an alternative method to estimate heteroatom composition in the algae was performed. In</w:t>
      </w:r>
      <w:r w:rsidR="00D45802">
        <w:t xml:space="preserve"> this method, results from the GC/MS analysis of each samples w</w:t>
      </w:r>
      <w:r w:rsidR="00415A14">
        <w:t>ere</w:t>
      </w:r>
      <w:r w:rsidR="00D45802">
        <w:t xml:space="preserve"> used to estimate the composition of key compounds based on % peak area. As outlined in the experimental methods section, each sample was analyzed under the same conditions (e.g., injection volume, GC conditions, MS conditions), compounds identified based on a NIST </w:t>
      </w:r>
      <w:r w:rsidR="00F811A8">
        <w:t xml:space="preserve">2008 </w:t>
      </w:r>
      <w:r w:rsidR="00D45802">
        <w:t xml:space="preserve">database and search algorithm, the peak areas determined via integration of the total ion chromatogram or TIC (all based on the same integration parameters), and % peak area calculated based on the total peak area. </w:t>
      </w:r>
      <w:r w:rsidR="00415A14">
        <w:t>Typical output of this analysis is shown in Table</w:t>
      </w:r>
      <w:r w:rsidR="005072F5">
        <w:t>s</w:t>
      </w:r>
      <w:r w:rsidR="00415A14">
        <w:t xml:space="preserve"> 6</w:t>
      </w:r>
      <w:r w:rsidR="005072F5">
        <w:t xml:space="preserve"> and 7</w:t>
      </w:r>
      <w:r w:rsidR="00415A14">
        <w:t>. Subsequently, these data were analyzed to determine the % composition (based on peak area) for different classes of compounds which included aromatics (e.g. toluene, ethyl benzene), long chain hydrocarbons inc</w:t>
      </w:r>
      <w:r w:rsidR="00A83422">
        <w:t>luding branched hydrocarbons (C10</w:t>
      </w:r>
      <w:r w:rsidR="00415A14">
        <w:t xml:space="preserve">-C20 and &gt;C20), </w:t>
      </w:r>
      <w:r w:rsidR="00580374">
        <w:t>nitrogenated aromatics (pyridi</w:t>
      </w:r>
      <w:r w:rsidR="00415A14">
        <w:t>nes), long chain amides and nitriles (</w:t>
      </w:r>
      <w:r w:rsidR="00605109">
        <w:t>octade</w:t>
      </w:r>
      <w:r w:rsidR="00415A14">
        <w:t>canamide), polycyclic aromatics, phenolics (phenol), and oxygenates (ketones). These results were then used to compare/contrast catalyst type effects, strain differences, and pretreatment effects.</w:t>
      </w:r>
    </w:p>
    <w:p w:rsidR="00580374" w:rsidRDefault="00580374" w:rsidP="00415A14">
      <w:pPr>
        <w:spacing w:line="240" w:lineRule="auto"/>
        <w:contextualSpacing/>
        <w:jc w:val="both"/>
      </w:pPr>
    </w:p>
    <w:p w:rsidR="00070C38" w:rsidRDefault="00070C38" w:rsidP="00415A14">
      <w:pPr>
        <w:spacing w:line="240" w:lineRule="auto"/>
        <w:contextualSpacing/>
        <w:jc w:val="both"/>
        <w:sectPr w:rsidR="00070C38" w:rsidSect="00657F8A">
          <w:pgSz w:w="12240" w:h="15840"/>
          <w:pgMar w:top="1440" w:right="1440" w:bottom="1440" w:left="1440" w:header="720" w:footer="720" w:gutter="0"/>
          <w:cols w:space="720"/>
          <w:docGrid w:linePitch="360"/>
        </w:sectPr>
      </w:pPr>
    </w:p>
    <w:p w:rsidR="00B82F3D" w:rsidRDefault="00B82F3D" w:rsidP="00C93BC5">
      <w:pPr>
        <w:rPr>
          <w:rFonts w:cs="Times New Roman"/>
          <w:b/>
        </w:rPr>
      </w:pPr>
    </w:p>
    <w:p w:rsidR="008250A9" w:rsidRDefault="008250A9" w:rsidP="004061EE">
      <w:pPr>
        <w:pStyle w:val="Caption"/>
        <w:rPr>
          <w:sz w:val="22"/>
          <w:szCs w:val="22"/>
        </w:rPr>
      </w:pPr>
      <w:bookmarkStart w:id="80" w:name="_Toc405172173"/>
    </w:p>
    <w:p w:rsidR="00C93BC5" w:rsidRPr="004061EE" w:rsidRDefault="00B82F3D" w:rsidP="004061EE">
      <w:pPr>
        <w:pStyle w:val="Caption"/>
        <w:rPr>
          <w:b w:val="0"/>
          <w:sz w:val="22"/>
          <w:szCs w:val="22"/>
        </w:rPr>
      </w:pPr>
      <w:bookmarkStart w:id="81" w:name="_GoBack"/>
      <w:bookmarkEnd w:id="81"/>
      <w:r w:rsidRPr="004061EE">
        <w:rPr>
          <w:noProof/>
          <w:sz w:val="22"/>
          <w:szCs w:val="22"/>
        </w:rPr>
        <w:drawing>
          <wp:anchor distT="0" distB="0" distL="114300" distR="114300" simplePos="0" relativeHeight="251701248" behindDoc="0" locked="0" layoutInCell="1" allowOverlap="1" wp14:anchorId="33D3C52A" wp14:editId="5E3FBBDD">
            <wp:simplePos x="0" y="0"/>
            <wp:positionH relativeFrom="margin">
              <wp:posOffset>-609600</wp:posOffset>
            </wp:positionH>
            <wp:positionV relativeFrom="margin">
              <wp:posOffset>2505075</wp:posOffset>
            </wp:positionV>
            <wp:extent cx="4905375" cy="2371725"/>
            <wp:effectExtent l="0" t="0" r="0" b="0"/>
            <wp:wrapSquare wrapText="bothSides"/>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r w:rsidRPr="004061EE">
        <w:rPr>
          <w:noProof/>
          <w:sz w:val="22"/>
          <w:szCs w:val="22"/>
        </w:rPr>
        <w:drawing>
          <wp:anchor distT="0" distB="0" distL="114300" distR="114300" simplePos="0" relativeHeight="251692032" behindDoc="0" locked="0" layoutInCell="1" allowOverlap="1" wp14:anchorId="4E1704CC" wp14:editId="641FD515">
            <wp:simplePos x="0" y="0"/>
            <wp:positionH relativeFrom="margin">
              <wp:posOffset>4295775</wp:posOffset>
            </wp:positionH>
            <wp:positionV relativeFrom="margin">
              <wp:posOffset>-161925</wp:posOffset>
            </wp:positionV>
            <wp:extent cx="4686300" cy="2390775"/>
            <wp:effectExtent l="0" t="0" r="0" b="0"/>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r w:rsidRPr="004061EE">
        <w:rPr>
          <w:noProof/>
          <w:sz w:val="22"/>
          <w:szCs w:val="22"/>
        </w:rPr>
        <w:drawing>
          <wp:anchor distT="0" distB="0" distL="114300" distR="114300" simplePos="0" relativeHeight="251688960" behindDoc="0" locked="0" layoutInCell="1" allowOverlap="1" wp14:anchorId="343E71B4" wp14:editId="5A9CCF85">
            <wp:simplePos x="0" y="0"/>
            <wp:positionH relativeFrom="margin">
              <wp:posOffset>-295275</wp:posOffset>
            </wp:positionH>
            <wp:positionV relativeFrom="margin">
              <wp:posOffset>-190500</wp:posOffset>
            </wp:positionV>
            <wp:extent cx="4686300" cy="2419350"/>
            <wp:effectExtent l="0" t="0" r="0" b="0"/>
            <wp:wrapSquare wrapText="bothSides"/>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r w:rsidRPr="004061EE">
        <w:rPr>
          <w:noProof/>
          <w:sz w:val="22"/>
          <w:szCs w:val="22"/>
        </w:rPr>
        <w:drawing>
          <wp:anchor distT="0" distB="0" distL="114300" distR="114300" simplePos="0" relativeHeight="251704320" behindDoc="0" locked="0" layoutInCell="1" allowOverlap="1" wp14:anchorId="4CD205F2" wp14:editId="303AEC95">
            <wp:simplePos x="0" y="0"/>
            <wp:positionH relativeFrom="margin">
              <wp:posOffset>4124325</wp:posOffset>
            </wp:positionH>
            <wp:positionV relativeFrom="margin">
              <wp:posOffset>2505075</wp:posOffset>
            </wp:positionV>
            <wp:extent cx="4905375" cy="2571750"/>
            <wp:effectExtent l="0" t="0" r="0" b="0"/>
            <wp:wrapSquare wrapText="bothSides"/>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r w:rsidR="004061EE" w:rsidRPr="004061EE">
        <w:rPr>
          <w:sz w:val="22"/>
          <w:szCs w:val="22"/>
        </w:rPr>
        <w:t xml:space="preserve">Figure </w:t>
      </w:r>
      <w:r w:rsidR="004061EE" w:rsidRPr="004061EE">
        <w:rPr>
          <w:sz w:val="22"/>
          <w:szCs w:val="22"/>
        </w:rPr>
        <w:fldChar w:fldCharType="begin"/>
      </w:r>
      <w:r w:rsidR="004061EE" w:rsidRPr="004061EE">
        <w:rPr>
          <w:sz w:val="22"/>
          <w:szCs w:val="22"/>
        </w:rPr>
        <w:instrText xml:space="preserve"> SEQ Figure \* ARABIC </w:instrText>
      </w:r>
      <w:r w:rsidR="004061EE" w:rsidRPr="004061EE">
        <w:rPr>
          <w:sz w:val="22"/>
          <w:szCs w:val="22"/>
        </w:rPr>
        <w:fldChar w:fldCharType="separate"/>
      </w:r>
      <w:r w:rsidR="00D13CAC">
        <w:rPr>
          <w:noProof/>
          <w:sz w:val="22"/>
          <w:szCs w:val="22"/>
        </w:rPr>
        <w:t>24</w:t>
      </w:r>
      <w:r w:rsidR="004061EE" w:rsidRPr="004061EE">
        <w:rPr>
          <w:sz w:val="22"/>
          <w:szCs w:val="22"/>
        </w:rPr>
        <w:fldChar w:fldCharType="end"/>
      </w:r>
      <w:r w:rsidRPr="004061EE">
        <w:rPr>
          <w:b w:val="0"/>
          <w:sz w:val="22"/>
          <w:szCs w:val="22"/>
        </w:rPr>
        <w:t>: Effect of agitation rate on H</w:t>
      </w:r>
      <w:r w:rsidRPr="004061EE">
        <w:rPr>
          <w:b w:val="0"/>
          <w:sz w:val="22"/>
          <w:szCs w:val="22"/>
          <w:vertAlign w:val="subscript"/>
        </w:rPr>
        <w:t>2</w:t>
      </w:r>
      <w:r w:rsidRPr="004061EE">
        <w:rPr>
          <w:b w:val="0"/>
          <w:sz w:val="22"/>
          <w:szCs w:val="22"/>
        </w:rPr>
        <w:t xml:space="preserve"> consumption during HDO of algal oil using Ru/Carbon. First, an algae suspension was treated via a two stage HTL (225°C,</w:t>
      </w:r>
      <w:r w:rsidR="006F2CAA">
        <w:rPr>
          <w:b w:val="0"/>
          <w:sz w:val="22"/>
          <w:szCs w:val="22"/>
        </w:rPr>
        <w:t xml:space="preserve"> </w:t>
      </w:r>
      <w:r w:rsidRPr="004061EE">
        <w:rPr>
          <w:b w:val="0"/>
          <w:sz w:val="22"/>
          <w:szCs w:val="22"/>
        </w:rPr>
        <w:t>300</w:t>
      </w:r>
      <w:r w:rsidR="006F2CAA">
        <w:rPr>
          <w:b w:val="0"/>
          <w:sz w:val="22"/>
          <w:szCs w:val="22"/>
        </w:rPr>
        <w:t xml:space="preserve"> </w:t>
      </w:r>
      <w:r w:rsidRPr="004061EE">
        <w:rPr>
          <w:b w:val="0"/>
          <w:sz w:val="22"/>
          <w:szCs w:val="22"/>
        </w:rPr>
        <w:t>psig</w:t>
      </w:r>
      <w:r w:rsidR="006F2CAA">
        <w:rPr>
          <w:b w:val="0"/>
          <w:sz w:val="22"/>
          <w:szCs w:val="22"/>
        </w:rPr>
        <w:t xml:space="preserve"> </w:t>
      </w:r>
      <w:r w:rsidRPr="004061EE">
        <w:rPr>
          <w:b w:val="0"/>
          <w:sz w:val="22"/>
          <w:szCs w:val="22"/>
        </w:rPr>
        <w:sym w:font="Symbol" w:char="F0AE"/>
      </w:r>
      <w:r w:rsidRPr="004061EE">
        <w:rPr>
          <w:b w:val="0"/>
          <w:sz w:val="22"/>
          <w:szCs w:val="22"/>
        </w:rPr>
        <w:t>350°C, 500psig) with aqueous nitrogen removed between the stages. Next a catalytic HDO step was conducted on the algal oil at 350°C for 4 h (100% H</w:t>
      </w:r>
      <w:r w:rsidRPr="004061EE">
        <w:rPr>
          <w:b w:val="0"/>
          <w:sz w:val="22"/>
          <w:szCs w:val="22"/>
          <w:vertAlign w:val="subscript"/>
        </w:rPr>
        <w:t>2</w:t>
      </w:r>
      <w:r w:rsidRPr="004061EE">
        <w:rPr>
          <w:b w:val="0"/>
          <w:sz w:val="22"/>
          <w:szCs w:val="22"/>
        </w:rPr>
        <w:t xml:space="preserve"> in headspace at time zero, 750 psig). </w:t>
      </w:r>
      <w:r w:rsidR="00B7702C" w:rsidRPr="004061EE">
        <w:rPr>
          <w:b w:val="0"/>
          <w:sz w:val="22"/>
          <w:szCs w:val="22"/>
        </w:rPr>
        <w:t>All experiments were conducted with 2.1 g-cat</w:t>
      </w:r>
      <w:r w:rsidR="00B7740B" w:rsidRPr="004061EE">
        <w:rPr>
          <w:b w:val="0"/>
          <w:sz w:val="22"/>
          <w:szCs w:val="22"/>
        </w:rPr>
        <w:t xml:space="preserve"> (Ru/C)</w:t>
      </w:r>
      <w:r w:rsidR="00B7702C" w:rsidRPr="004061EE">
        <w:rPr>
          <w:b w:val="0"/>
          <w:sz w:val="22"/>
          <w:szCs w:val="22"/>
        </w:rPr>
        <w:t>/40 algal oil.</w:t>
      </w:r>
      <w:bookmarkEnd w:id="80"/>
    </w:p>
    <w:p w:rsidR="00DA0F40" w:rsidRDefault="00DA0F40" w:rsidP="00C93BC5"/>
    <w:p w:rsidR="00DA0F40" w:rsidRDefault="008E742F" w:rsidP="00C93BC5">
      <w:r>
        <w:rPr>
          <w:noProof/>
        </w:rPr>
        <w:drawing>
          <wp:anchor distT="0" distB="0" distL="114300" distR="114300" simplePos="0" relativeHeight="251670528" behindDoc="0" locked="0" layoutInCell="1" allowOverlap="1" wp14:anchorId="5F92D789" wp14:editId="1F638095">
            <wp:simplePos x="0" y="0"/>
            <wp:positionH relativeFrom="column">
              <wp:posOffset>828675</wp:posOffset>
            </wp:positionH>
            <wp:positionV relativeFrom="paragraph">
              <wp:posOffset>-9525</wp:posOffset>
            </wp:positionV>
            <wp:extent cx="6602016" cy="3877868"/>
            <wp:effectExtent l="0" t="0" r="0" b="0"/>
            <wp:wrapSquare wrapText="bothSides"/>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Pr="00D756CE" w:rsidRDefault="00D756CE" w:rsidP="00D756CE">
      <w:pPr>
        <w:pStyle w:val="Caption"/>
        <w:rPr>
          <w:b w:val="0"/>
          <w:sz w:val="22"/>
          <w:szCs w:val="22"/>
        </w:rPr>
      </w:pPr>
      <w:bookmarkStart w:id="82" w:name="_Toc405172174"/>
      <w:r w:rsidRPr="00D756CE">
        <w:rPr>
          <w:sz w:val="22"/>
          <w:szCs w:val="22"/>
        </w:rPr>
        <w:t xml:space="preserve">Figure </w:t>
      </w:r>
      <w:r w:rsidRPr="00D756CE">
        <w:rPr>
          <w:sz w:val="22"/>
          <w:szCs w:val="22"/>
        </w:rPr>
        <w:fldChar w:fldCharType="begin"/>
      </w:r>
      <w:r w:rsidRPr="00D756CE">
        <w:rPr>
          <w:sz w:val="22"/>
          <w:szCs w:val="22"/>
        </w:rPr>
        <w:instrText xml:space="preserve"> SEQ Figure \* ARABIC </w:instrText>
      </w:r>
      <w:r w:rsidRPr="00D756CE">
        <w:rPr>
          <w:sz w:val="22"/>
          <w:szCs w:val="22"/>
        </w:rPr>
        <w:fldChar w:fldCharType="separate"/>
      </w:r>
      <w:r w:rsidR="00D13CAC">
        <w:rPr>
          <w:noProof/>
          <w:sz w:val="22"/>
          <w:szCs w:val="22"/>
        </w:rPr>
        <w:t>25</w:t>
      </w:r>
      <w:r w:rsidRPr="00D756CE">
        <w:rPr>
          <w:sz w:val="22"/>
          <w:szCs w:val="22"/>
        </w:rPr>
        <w:fldChar w:fldCharType="end"/>
      </w:r>
      <w:r w:rsidR="008E742F" w:rsidRPr="00D756CE">
        <w:rPr>
          <w:b w:val="0"/>
          <w:sz w:val="22"/>
          <w:szCs w:val="22"/>
        </w:rPr>
        <w:t>: Effect of agitation rate on the nitrogen content algal oil undergoin</w:t>
      </w:r>
      <w:r w:rsidR="00B16D97">
        <w:rPr>
          <w:b w:val="0"/>
          <w:sz w:val="22"/>
          <w:szCs w:val="22"/>
        </w:rPr>
        <w:t>g</w:t>
      </w:r>
      <w:r w:rsidR="008E742F" w:rsidRPr="00D756CE">
        <w:rPr>
          <w:b w:val="0"/>
          <w:sz w:val="22"/>
          <w:szCs w:val="22"/>
        </w:rPr>
        <w:t xml:space="preserve"> HDO using Ru/Carbon. First, an algae suspension was treated via a two stage HTL (225°C,300psig</w:t>
      </w:r>
      <w:r w:rsidR="008E742F" w:rsidRPr="00D756CE">
        <w:rPr>
          <w:b w:val="0"/>
          <w:sz w:val="22"/>
          <w:szCs w:val="22"/>
        </w:rPr>
        <w:sym w:font="Symbol" w:char="F0AE"/>
      </w:r>
      <w:r w:rsidR="008E742F" w:rsidRPr="00D756CE">
        <w:rPr>
          <w:b w:val="0"/>
          <w:sz w:val="22"/>
          <w:szCs w:val="22"/>
        </w:rPr>
        <w:t>350°C, 500psig) with aqueous nitrogen removed between the stages. Next a catalytic HDO step was conducted on the algal oil at 350°C for 4 h (100% H</w:t>
      </w:r>
      <w:r w:rsidR="008E742F" w:rsidRPr="00D756CE">
        <w:rPr>
          <w:b w:val="0"/>
          <w:sz w:val="22"/>
          <w:szCs w:val="22"/>
          <w:vertAlign w:val="subscript"/>
        </w:rPr>
        <w:t>2</w:t>
      </w:r>
      <w:r w:rsidR="008E742F" w:rsidRPr="00D756CE">
        <w:rPr>
          <w:b w:val="0"/>
          <w:sz w:val="22"/>
          <w:szCs w:val="22"/>
        </w:rPr>
        <w:t xml:space="preserve"> in headspace at time zero, 750 psig). All experiments were conducted with 2.1 g-cat (Ru/C)/40 algal oil.</w:t>
      </w:r>
      <w:bookmarkEnd w:id="82"/>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8E742F" w:rsidRDefault="008E742F" w:rsidP="00E174FA">
      <w:pPr>
        <w:spacing w:line="240" w:lineRule="auto"/>
        <w:jc w:val="both"/>
        <w:rPr>
          <w:rFonts w:cs="Times New Roman"/>
          <w:b/>
        </w:rPr>
      </w:pPr>
    </w:p>
    <w:p w:rsidR="00A35840" w:rsidRDefault="00A35840" w:rsidP="00E174FA">
      <w:pPr>
        <w:spacing w:line="240" w:lineRule="auto"/>
        <w:jc w:val="both"/>
        <w:rPr>
          <w:rFonts w:cs="Times New Roman"/>
          <w:b/>
        </w:rPr>
      </w:pPr>
      <w:r>
        <w:rPr>
          <w:noProof/>
        </w:rPr>
        <w:drawing>
          <wp:anchor distT="0" distB="0" distL="114300" distR="114300" simplePos="0" relativeHeight="251685888" behindDoc="0" locked="0" layoutInCell="1" allowOverlap="1" wp14:anchorId="4748977D" wp14:editId="46E87B90">
            <wp:simplePos x="0" y="0"/>
            <wp:positionH relativeFrom="margin">
              <wp:posOffset>923925</wp:posOffset>
            </wp:positionH>
            <wp:positionV relativeFrom="margin">
              <wp:posOffset>0</wp:posOffset>
            </wp:positionV>
            <wp:extent cx="6648450" cy="3743325"/>
            <wp:effectExtent l="0" t="0" r="0" b="0"/>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anchor>
        </w:drawing>
      </w: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A35840" w:rsidRDefault="00A35840" w:rsidP="00E174FA">
      <w:pPr>
        <w:spacing w:line="240" w:lineRule="auto"/>
        <w:jc w:val="both"/>
        <w:rPr>
          <w:rFonts w:cs="Times New Roman"/>
          <w:b/>
        </w:rPr>
      </w:pPr>
    </w:p>
    <w:p w:rsidR="00E174FA" w:rsidRPr="00D756CE" w:rsidRDefault="00D756CE" w:rsidP="00D756CE">
      <w:pPr>
        <w:pStyle w:val="Caption"/>
        <w:rPr>
          <w:b w:val="0"/>
          <w:sz w:val="22"/>
          <w:szCs w:val="22"/>
        </w:rPr>
      </w:pPr>
      <w:bookmarkStart w:id="83" w:name="_Toc405172175"/>
      <w:r w:rsidRPr="00D756CE">
        <w:rPr>
          <w:sz w:val="22"/>
          <w:szCs w:val="22"/>
        </w:rPr>
        <w:t xml:space="preserve">Figure </w:t>
      </w:r>
      <w:r w:rsidRPr="00D756CE">
        <w:rPr>
          <w:sz w:val="22"/>
          <w:szCs w:val="22"/>
        </w:rPr>
        <w:fldChar w:fldCharType="begin"/>
      </w:r>
      <w:r w:rsidRPr="00D756CE">
        <w:rPr>
          <w:sz w:val="22"/>
          <w:szCs w:val="22"/>
        </w:rPr>
        <w:instrText xml:space="preserve"> SEQ Figure \* ARABIC </w:instrText>
      </w:r>
      <w:r w:rsidRPr="00D756CE">
        <w:rPr>
          <w:sz w:val="22"/>
          <w:szCs w:val="22"/>
        </w:rPr>
        <w:fldChar w:fldCharType="separate"/>
      </w:r>
      <w:r w:rsidR="00D13CAC">
        <w:rPr>
          <w:noProof/>
          <w:sz w:val="22"/>
          <w:szCs w:val="22"/>
        </w:rPr>
        <w:t>26</w:t>
      </w:r>
      <w:r w:rsidRPr="00D756CE">
        <w:rPr>
          <w:sz w:val="22"/>
          <w:szCs w:val="22"/>
        </w:rPr>
        <w:fldChar w:fldCharType="end"/>
      </w:r>
      <w:r w:rsidR="00E174FA" w:rsidRPr="00D756CE">
        <w:rPr>
          <w:sz w:val="22"/>
          <w:szCs w:val="22"/>
        </w:rPr>
        <w:t xml:space="preserve">: </w:t>
      </w:r>
      <w:r w:rsidR="00E174FA" w:rsidRPr="00D756CE">
        <w:rPr>
          <w:b w:val="0"/>
          <w:sz w:val="22"/>
          <w:szCs w:val="22"/>
        </w:rPr>
        <w:t>Effect of repeated batch catalytic HDO of algal oil generated from hydrothermal liquefaction. Conditions are the same as noted in the caption of Figure 2</w:t>
      </w:r>
      <w:r w:rsidR="00156F89" w:rsidRPr="00D756CE">
        <w:rPr>
          <w:b w:val="0"/>
          <w:sz w:val="22"/>
          <w:szCs w:val="22"/>
        </w:rPr>
        <w:t>0</w:t>
      </w:r>
      <w:r w:rsidR="00E174FA" w:rsidRPr="00D756CE">
        <w:rPr>
          <w:b w:val="0"/>
          <w:sz w:val="22"/>
          <w:szCs w:val="22"/>
        </w:rPr>
        <w:t>, except for the last two experiments performed at a first stage HTL temperature of 175</w:t>
      </w:r>
      <w:r w:rsidR="00E174FA" w:rsidRPr="00D756CE">
        <w:rPr>
          <w:b w:val="0"/>
          <w:sz w:val="22"/>
          <w:szCs w:val="22"/>
        </w:rPr>
        <w:sym w:font="Symbol" w:char="F0B0"/>
      </w:r>
      <w:r w:rsidR="00E174FA" w:rsidRPr="00D756CE">
        <w:rPr>
          <w:b w:val="0"/>
          <w:sz w:val="22"/>
          <w:szCs w:val="22"/>
        </w:rPr>
        <w:t>C. RRM is H</w:t>
      </w:r>
      <w:r w:rsidR="00E174FA" w:rsidRPr="00D756CE">
        <w:rPr>
          <w:b w:val="0"/>
          <w:sz w:val="22"/>
          <w:szCs w:val="22"/>
          <w:vertAlign w:val="subscript"/>
        </w:rPr>
        <w:t>2</w:t>
      </w:r>
      <w:r w:rsidR="00E174FA" w:rsidRPr="00D756CE">
        <w:rPr>
          <w:b w:val="0"/>
          <w:sz w:val="22"/>
          <w:szCs w:val="22"/>
        </w:rPr>
        <w:t xml:space="preserve"> reduced red mud (at 300°C); Ru/C is ruthenium on activated carbon catalyst; 2.1 is the amount of catalyst in grams per 40 ml of algae suspension; 2-HDO is for two HDO steps using the same batch of algal oil and catalyst.</w:t>
      </w:r>
      <w:bookmarkEnd w:id="83"/>
    </w:p>
    <w:p w:rsidR="00DA0F40" w:rsidRDefault="00DA0F40" w:rsidP="00CC164E">
      <w:pPr>
        <w:spacing w:line="240" w:lineRule="auto"/>
        <w:contextualSpacing/>
      </w:pPr>
    </w:p>
    <w:p w:rsidR="00CC164E" w:rsidRDefault="00CC164E" w:rsidP="00CC164E">
      <w:pPr>
        <w:spacing w:line="240" w:lineRule="auto"/>
        <w:contextualSpacing/>
      </w:pPr>
    </w:p>
    <w:p w:rsidR="00CC164E" w:rsidRDefault="00CC164E" w:rsidP="00CC164E">
      <w:pPr>
        <w:spacing w:line="240" w:lineRule="auto"/>
        <w:contextualSpacing/>
      </w:pPr>
    </w:p>
    <w:p w:rsidR="00CC164E" w:rsidRDefault="00CC164E" w:rsidP="00CC164E">
      <w:pPr>
        <w:autoSpaceDE w:val="0"/>
        <w:autoSpaceDN w:val="0"/>
        <w:adjustRightInd w:val="0"/>
        <w:spacing w:after="0" w:line="240" w:lineRule="auto"/>
        <w:jc w:val="center"/>
        <w:rPr>
          <w:rFonts w:cs="Times New Roman"/>
          <w:b/>
          <w:bCs/>
        </w:rPr>
      </w:pPr>
      <w:r w:rsidRPr="00872EA7">
        <w:rPr>
          <w:noProof/>
        </w:rPr>
        <w:lastRenderedPageBreak/>
        <w:drawing>
          <wp:anchor distT="0" distB="0" distL="114300" distR="114300" simplePos="0" relativeHeight="251698176" behindDoc="0" locked="0" layoutInCell="1" allowOverlap="1" wp14:anchorId="5FD92564" wp14:editId="287C649E">
            <wp:simplePos x="0" y="0"/>
            <wp:positionH relativeFrom="margin">
              <wp:posOffset>0</wp:posOffset>
            </wp:positionH>
            <wp:positionV relativeFrom="margin">
              <wp:posOffset>-190500</wp:posOffset>
            </wp:positionV>
            <wp:extent cx="8168005" cy="555307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6800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0F40" w:rsidRPr="009C47F2" w:rsidRDefault="009C47F2" w:rsidP="009C47F2">
      <w:pPr>
        <w:pStyle w:val="Caption"/>
        <w:rPr>
          <w:bCs w:val="0"/>
          <w:sz w:val="22"/>
          <w:szCs w:val="22"/>
        </w:rPr>
      </w:pPr>
      <w:bookmarkStart w:id="84" w:name="_Toc405172176"/>
      <w:r w:rsidRPr="009C47F2">
        <w:rPr>
          <w:sz w:val="22"/>
          <w:szCs w:val="22"/>
        </w:rPr>
        <w:t xml:space="preserve">Figure </w:t>
      </w:r>
      <w:r w:rsidRPr="009C47F2">
        <w:rPr>
          <w:sz w:val="22"/>
          <w:szCs w:val="22"/>
        </w:rPr>
        <w:fldChar w:fldCharType="begin"/>
      </w:r>
      <w:r w:rsidRPr="009C47F2">
        <w:rPr>
          <w:sz w:val="22"/>
          <w:szCs w:val="22"/>
        </w:rPr>
        <w:instrText xml:space="preserve"> SEQ Figure \* ARABIC </w:instrText>
      </w:r>
      <w:r w:rsidRPr="009C47F2">
        <w:rPr>
          <w:sz w:val="22"/>
          <w:szCs w:val="22"/>
        </w:rPr>
        <w:fldChar w:fldCharType="separate"/>
      </w:r>
      <w:r w:rsidR="00D13CAC">
        <w:rPr>
          <w:noProof/>
          <w:sz w:val="22"/>
          <w:szCs w:val="22"/>
        </w:rPr>
        <w:t>27</w:t>
      </w:r>
      <w:r w:rsidRPr="009C47F2">
        <w:rPr>
          <w:sz w:val="22"/>
          <w:szCs w:val="22"/>
        </w:rPr>
        <w:fldChar w:fldCharType="end"/>
      </w:r>
      <w:r w:rsidR="00CC164E" w:rsidRPr="009C47F2">
        <w:rPr>
          <w:bCs w:val="0"/>
          <w:sz w:val="22"/>
          <w:szCs w:val="22"/>
        </w:rPr>
        <w:t xml:space="preserve">: </w:t>
      </w:r>
      <w:r w:rsidR="00CC164E" w:rsidRPr="009C47F2">
        <w:rPr>
          <w:b w:val="0"/>
          <w:bCs w:val="0"/>
          <w:sz w:val="22"/>
          <w:szCs w:val="22"/>
        </w:rPr>
        <w:t>GC/MS analysis of resultant oil (UGA Raceway) after catalytic HDO using Ru/Carbon catalyst – top: single stage HDO, bottom-2 stage HDO</w:t>
      </w:r>
      <w:r w:rsidR="00CC164E" w:rsidRPr="009C47F2">
        <w:rPr>
          <w:bCs w:val="0"/>
          <w:sz w:val="22"/>
          <w:szCs w:val="22"/>
        </w:rPr>
        <w:t>.</w:t>
      </w:r>
      <w:bookmarkEnd w:id="84"/>
    </w:p>
    <w:p w:rsidR="0040606D" w:rsidRPr="00386C56" w:rsidRDefault="00386C56" w:rsidP="006023D9">
      <w:pPr>
        <w:pStyle w:val="Caption"/>
        <w:rPr>
          <w:b w:val="0"/>
          <w:sz w:val="22"/>
          <w:szCs w:val="22"/>
        </w:rPr>
      </w:pPr>
      <w:bookmarkStart w:id="85" w:name="_Toc405172206"/>
      <w:r w:rsidRPr="00386C56">
        <w:rPr>
          <w:sz w:val="22"/>
          <w:szCs w:val="22"/>
        </w:rPr>
        <w:lastRenderedPageBreak/>
        <w:t xml:space="preserve">Table </w:t>
      </w:r>
      <w:r w:rsidRPr="00386C56">
        <w:rPr>
          <w:sz w:val="22"/>
          <w:szCs w:val="22"/>
        </w:rPr>
        <w:fldChar w:fldCharType="begin"/>
      </w:r>
      <w:r w:rsidRPr="00386C56">
        <w:rPr>
          <w:sz w:val="22"/>
          <w:szCs w:val="22"/>
        </w:rPr>
        <w:instrText xml:space="preserve"> SEQ Table \* ARABIC </w:instrText>
      </w:r>
      <w:r w:rsidRPr="00386C56">
        <w:rPr>
          <w:sz w:val="22"/>
          <w:szCs w:val="22"/>
        </w:rPr>
        <w:fldChar w:fldCharType="separate"/>
      </w:r>
      <w:r w:rsidR="00D13CAC">
        <w:rPr>
          <w:noProof/>
          <w:sz w:val="22"/>
          <w:szCs w:val="22"/>
        </w:rPr>
        <w:t>4</w:t>
      </w:r>
      <w:r w:rsidRPr="00386C56">
        <w:rPr>
          <w:sz w:val="22"/>
          <w:szCs w:val="22"/>
        </w:rPr>
        <w:fldChar w:fldCharType="end"/>
      </w:r>
      <w:r w:rsidR="0040606D" w:rsidRPr="00386C56">
        <w:rPr>
          <w:sz w:val="22"/>
          <w:szCs w:val="22"/>
        </w:rPr>
        <w:t xml:space="preserve">: </w:t>
      </w:r>
      <w:r w:rsidR="00CC481D">
        <w:rPr>
          <w:b w:val="0"/>
          <w:sz w:val="22"/>
          <w:szCs w:val="22"/>
        </w:rPr>
        <w:t>Experimental c</w:t>
      </w:r>
      <w:r w:rsidR="0040606D" w:rsidRPr="00386C56">
        <w:rPr>
          <w:b w:val="0"/>
          <w:sz w:val="22"/>
          <w:szCs w:val="22"/>
        </w:rPr>
        <w:t>onditions for repeated batch catalytic hydrodeoxygenation studies on algal oil.  These conditions were performed for all algae strains.</w:t>
      </w:r>
      <w:bookmarkEnd w:id="85"/>
    </w:p>
    <w:tbl>
      <w:tblPr>
        <w:tblW w:w="12188" w:type="dxa"/>
        <w:jc w:val="center"/>
        <w:tblBorders>
          <w:top w:val="single" w:sz="12" w:space="0" w:color="008000"/>
          <w:bottom w:val="single" w:sz="12" w:space="0" w:color="008000"/>
        </w:tblBorders>
        <w:tblLook w:val="00A0" w:firstRow="1" w:lastRow="0" w:firstColumn="1" w:lastColumn="0" w:noHBand="0" w:noVBand="0"/>
      </w:tblPr>
      <w:tblGrid>
        <w:gridCol w:w="1590"/>
        <w:gridCol w:w="1453"/>
        <w:gridCol w:w="550"/>
        <w:gridCol w:w="1094"/>
        <w:gridCol w:w="957"/>
        <w:gridCol w:w="792"/>
        <w:gridCol w:w="1232"/>
        <w:gridCol w:w="927"/>
        <w:gridCol w:w="739"/>
        <w:gridCol w:w="1293"/>
        <w:gridCol w:w="896"/>
        <w:gridCol w:w="665"/>
      </w:tblGrid>
      <w:tr w:rsidR="00F1236B" w:rsidRPr="009B45A0" w:rsidTr="00682F69">
        <w:trPr>
          <w:jc w:val="center"/>
        </w:trPr>
        <w:tc>
          <w:tcPr>
            <w:tcW w:w="1590" w:type="dxa"/>
            <w:tcBorders>
              <w:bottom w:val="single" w:sz="6" w:space="0" w:color="008000"/>
            </w:tcBorders>
            <w:shd w:val="clear" w:color="auto" w:fill="auto"/>
          </w:tcPr>
          <w:p w:rsidR="00F1236B" w:rsidRDefault="00F1236B" w:rsidP="00F1236B">
            <w:pPr>
              <w:spacing w:line="240" w:lineRule="auto"/>
              <w:rPr>
                <w:rFonts w:cs="Times New Roman"/>
                <w:b/>
                <w:sz w:val="24"/>
                <w:szCs w:val="24"/>
              </w:rPr>
            </w:pPr>
          </w:p>
        </w:tc>
        <w:tc>
          <w:tcPr>
            <w:tcW w:w="1453" w:type="dxa"/>
            <w:tcBorders>
              <w:bottom w:val="single" w:sz="6" w:space="0" w:color="008000"/>
            </w:tcBorders>
          </w:tcPr>
          <w:p w:rsidR="00F1236B" w:rsidRDefault="00F1236B" w:rsidP="00F1236B">
            <w:pPr>
              <w:spacing w:line="240" w:lineRule="auto"/>
              <w:jc w:val="center"/>
              <w:rPr>
                <w:rFonts w:cs="Times New Roman"/>
                <w:b/>
                <w:sz w:val="24"/>
                <w:szCs w:val="24"/>
              </w:rPr>
            </w:pPr>
          </w:p>
        </w:tc>
        <w:tc>
          <w:tcPr>
            <w:tcW w:w="9145" w:type="dxa"/>
            <w:gridSpan w:val="10"/>
            <w:tcBorders>
              <w:bottom w:val="single" w:sz="6" w:space="0" w:color="008000"/>
            </w:tcBorders>
            <w:shd w:val="clear" w:color="auto" w:fill="C2D69B" w:themeFill="accent3" w:themeFillTint="99"/>
          </w:tcPr>
          <w:p w:rsidR="00F1236B" w:rsidRDefault="00F1236B" w:rsidP="00F1236B">
            <w:pPr>
              <w:spacing w:line="240" w:lineRule="auto"/>
              <w:jc w:val="center"/>
              <w:rPr>
                <w:rFonts w:cs="Times New Roman"/>
                <w:sz w:val="24"/>
                <w:szCs w:val="24"/>
              </w:rPr>
            </w:pPr>
            <w:r>
              <w:rPr>
                <w:rFonts w:cs="Times New Roman"/>
                <w:b/>
                <w:sz w:val="24"/>
                <w:szCs w:val="24"/>
              </w:rPr>
              <w:t>HTL/HDO Stage and Reaction Conditions</w:t>
            </w:r>
          </w:p>
        </w:tc>
      </w:tr>
      <w:tr w:rsidR="00F1236B" w:rsidRPr="009B45A0" w:rsidTr="006D3F23">
        <w:trPr>
          <w:jc w:val="center"/>
        </w:trPr>
        <w:tc>
          <w:tcPr>
            <w:tcW w:w="1590" w:type="dxa"/>
            <w:tcBorders>
              <w:bottom w:val="nil"/>
              <w:right w:val="single" w:sz="4" w:space="0" w:color="auto"/>
            </w:tcBorders>
            <w:shd w:val="clear" w:color="auto" w:fill="auto"/>
          </w:tcPr>
          <w:p w:rsidR="00F1236B" w:rsidRPr="009B45A0" w:rsidRDefault="00F1236B" w:rsidP="00F1236B">
            <w:pPr>
              <w:spacing w:line="240" w:lineRule="auto"/>
              <w:rPr>
                <w:rFonts w:cs="Times New Roman"/>
                <w:b/>
                <w:sz w:val="24"/>
                <w:szCs w:val="24"/>
              </w:rPr>
            </w:pPr>
          </w:p>
        </w:tc>
        <w:tc>
          <w:tcPr>
            <w:tcW w:w="1453" w:type="dxa"/>
            <w:tcBorders>
              <w:bottom w:val="nil"/>
              <w:right w:val="single" w:sz="4" w:space="0" w:color="auto"/>
            </w:tcBorders>
          </w:tcPr>
          <w:p w:rsidR="00F1236B" w:rsidRPr="00AA2A81" w:rsidRDefault="00F1236B" w:rsidP="00F1236B">
            <w:pPr>
              <w:spacing w:line="240" w:lineRule="auto"/>
              <w:jc w:val="center"/>
              <w:rPr>
                <w:rFonts w:cs="Times New Roman"/>
                <w:b/>
                <w:sz w:val="24"/>
                <w:szCs w:val="24"/>
              </w:rPr>
            </w:pPr>
          </w:p>
        </w:tc>
        <w:tc>
          <w:tcPr>
            <w:tcW w:w="1644" w:type="dxa"/>
            <w:gridSpan w:val="2"/>
            <w:tcBorders>
              <w:top w:val="nil"/>
              <w:left w:val="single" w:sz="4" w:space="0" w:color="auto"/>
              <w:bottom w:val="nil"/>
              <w:right w:val="single" w:sz="4" w:space="0" w:color="auto"/>
            </w:tcBorders>
            <w:shd w:val="clear" w:color="auto" w:fill="auto"/>
          </w:tcPr>
          <w:p w:rsidR="00F1236B" w:rsidRPr="00AA2A81" w:rsidRDefault="00F1236B" w:rsidP="00F1236B">
            <w:pPr>
              <w:spacing w:line="240" w:lineRule="auto"/>
              <w:jc w:val="center"/>
              <w:rPr>
                <w:rFonts w:cs="Times New Roman"/>
                <w:b/>
                <w:sz w:val="24"/>
                <w:szCs w:val="24"/>
              </w:rPr>
            </w:pPr>
            <w:r w:rsidRPr="00AA2A81">
              <w:rPr>
                <w:rFonts w:cs="Times New Roman"/>
                <w:b/>
                <w:sz w:val="24"/>
                <w:szCs w:val="24"/>
              </w:rPr>
              <w:t>Stage 1</w:t>
            </w:r>
          </w:p>
        </w:tc>
        <w:tc>
          <w:tcPr>
            <w:tcW w:w="1749" w:type="dxa"/>
            <w:gridSpan w:val="2"/>
            <w:tcBorders>
              <w:top w:val="nil"/>
              <w:left w:val="single" w:sz="4" w:space="0" w:color="auto"/>
              <w:bottom w:val="nil"/>
              <w:right w:val="single" w:sz="4" w:space="0" w:color="auto"/>
            </w:tcBorders>
            <w:shd w:val="clear" w:color="auto" w:fill="auto"/>
          </w:tcPr>
          <w:p w:rsidR="00F1236B" w:rsidRPr="00AA2A81" w:rsidRDefault="00F1236B" w:rsidP="00F1236B">
            <w:pPr>
              <w:spacing w:line="240" w:lineRule="auto"/>
              <w:jc w:val="center"/>
              <w:rPr>
                <w:rFonts w:cs="Times New Roman"/>
                <w:b/>
                <w:sz w:val="24"/>
                <w:szCs w:val="24"/>
              </w:rPr>
            </w:pPr>
            <w:r w:rsidRPr="00AA2A81">
              <w:rPr>
                <w:rFonts w:cs="Times New Roman"/>
                <w:b/>
                <w:sz w:val="24"/>
                <w:szCs w:val="24"/>
              </w:rPr>
              <w:t>Stage 2</w:t>
            </w:r>
          </w:p>
        </w:tc>
        <w:tc>
          <w:tcPr>
            <w:tcW w:w="2898" w:type="dxa"/>
            <w:gridSpan w:val="3"/>
            <w:tcBorders>
              <w:top w:val="nil"/>
              <w:left w:val="single" w:sz="4" w:space="0" w:color="auto"/>
              <w:bottom w:val="nil"/>
              <w:right w:val="single" w:sz="4" w:space="0" w:color="auto"/>
            </w:tcBorders>
          </w:tcPr>
          <w:p w:rsidR="00F1236B" w:rsidRPr="00FD57CD" w:rsidRDefault="00F1236B" w:rsidP="00F1236B">
            <w:pPr>
              <w:spacing w:line="240" w:lineRule="auto"/>
              <w:jc w:val="center"/>
              <w:rPr>
                <w:rFonts w:cs="Times New Roman"/>
                <w:b/>
                <w:sz w:val="24"/>
                <w:szCs w:val="24"/>
              </w:rPr>
            </w:pPr>
            <w:r w:rsidRPr="00AA2A81">
              <w:rPr>
                <w:rFonts w:cs="Times New Roman"/>
                <w:b/>
                <w:sz w:val="24"/>
                <w:szCs w:val="24"/>
              </w:rPr>
              <w:t>Stage 3</w:t>
            </w:r>
            <w:r w:rsidRPr="00937CD3">
              <w:rPr>
                <w:rFonts w:cs="Times New Roman"/>
                <w:b/>
                <w:sz w:val="24"/>
                <w:szCs w:val="24"/>
                <w:vertAlign w:val="superscript"/>
              </w:rPr>
              <w:t>a</w:t>
            </w:r>
            <w:r>
              <w:rPr>
                <w:rFonts w:cs="Times New Roman"/>
                <w:b/>
                <w:sz w:val="24"/>
                <w:szCs w:val="24"/>
              </w:rPr>
              <w:t>-HDO</w:t>
            </w:r>
            <w:r w:rsidRPr="00FA6640">
              <w:rPr>
                <w:rFonts w:cs="Times New Roman"/>
                <w:b/>
                <w:sz w:val="24"/>
                <w:szCs w:val="24"/>
                <w:vertAlign w:val="superscript"/>
              </w:rPr>
              <w:t>c</w:t>
            </w:r>
          </w:p>
        </w:tc>
        <w:tc>
          <w:tcPr>
            <w:tcW w:w="2854" w:type="dxa"/>
            <w:gridSpan w:val="3"/>
            <w:tcBorders>
              <w:top w:val="nil"/>
              <w:left w:val="single" w:sz="4" w:space="0" w:color="auto"/>
              <w:bottom w:val="nil"/>
            </w:tcBorders>
          </w:tcPr>
          <w:p w:rsidR="00F1236B" w:rsidRPr="00FD57CD" w:rsidRDefault="00F1236B" w:rsidP="00F1236B">
            <w:pPr>
              <w:spacing w:line="240" w:lineRule="auto"/>
              <w:jc w:val="center"/>
              <w:rPr>
                <w:rFonts w:cs="Times New Roman"/>
                <w:b/>
                <w:sz w:val="24"/>
                <w:szCs w:val="24"/>
              </w:rPr>
            </w:pPr>
            <w:r w:rsidRPr="00AA2A81">
              <w:rPr>
                <w:rFonts w:cs="Times New Roman"/>
                <w:b/>
                <w:sz w:val="24"/>
                <w:szCs w:val="24"/>
              </w:rPr>
              <w:t>Stage 4</w:t>
            </w:r>
            <w:r w:rsidRPr="00937CD3">
              <w:rPr>
                <w:rFonts w:cs="Times New Roman"/>
                <w:b/>
                <w:sz w:val="24"/>
                <w:szCs w:val="24"/>
                <w:vertAlign w:val="superscript"/>
              </w:rPr>
              <w:t>a</w:t>
            </w:r>
            <w:r>
              <w:rPr>
                <w:rFonts w:cs="Times New Roman"/>
                <w:b/>
                <w:sz w:val="24"/>
                <w:szCs w:val="24"/>
              </w:rPr>
              <w:t>-HDO</w:t>
            </w:r>
            <w:r w:rsidRPr="00FA6640">
              <w:rPr>
                <w:rFonts w:cs="Times New Roman"/>
                <w:b/>
                <w:sz w:val="24"/>
                <w:szCs w:val="24"/>
                <w:vertAlign w:val="superscript"/>
              </w:rPr>
              <w:t>c</w:t>
            </w:r>
          </w:p>
        </w:tc>
      </w:tr>
      <w:tr w:rsidR="00F1236B" w:rsidRPr="009B45A0" w:rsidTr="006D3F23">
        <w:trPr>
          <w:jc w:val="center"/>
        </w:trPr>
        <w:tc>
          <w:tcPr>
            <w:tcW w:w="1590" w:type="dxa"/>
            <w:tcBorders>
              <w:top w:val="nil"/>
              <w:bottom w:val="single" w:sz="4" w:space="0" w:color="auto"/>
              <w:right w:val="single" w:sz="4" w:space="0" w:color="auto"/>
            </w:tcBorders>
            <w:shd w:val="clear" w:color="auto" w:fill="auto"/>
          </w:tcPr>
          <w:p w:rsidR="00F1236B" w:rsidRDefault="00F1236B" w:rsidP="00F1236B">
            <w:pPr>
              <w:rPr>
                <w:rFonts w:cs="Times New Roman"/>
                <w:sz w:val="24"/>
                <w:szCs w:val="24"/>
              </w:rPr>
            </w:pPr>
            <w:r>
              <w:rPr>
                <w:rFonts w:cs="Times New Roman"/>
                <w:b/>
                <w:sz w:val="24"/>
                <w:szCs w:val="24"/>
              </w:rPr>
              <w:t>Algae Strain</w:t>
            </w:r>
          </w:p>
        </w:tc>
        <w:tc>
          <w:tcPr>
            <w:tcW w:w="1453" w:type="dxa"/>
            <w:tcBorders>
              <w:top w:val="nil"/>
              <w:bottom w:val="single" w:sz="4" w:space="0" w:color="auto"/>
              <w:right w:val="single" w:sz="4" w:space="0" w:color="auto"/>
            </w:tcBorders>
          </w:tcPr>
          <w:p w:rsidR="00F1236B" w:rsidRPr="00F1236B" w:rsidRDefault="00F1236B" w:rsidP="00F1236B">
            <w:pPr>
              <w:jc w:val="center"/>
              <w:rPr>
                <w:rFonts w:cs="Times New Roman"/>
                <w:b/>
                <w:bCs/>
                <w:sz w:val="24"/>
                <w:szCs w:val="24"/>
              </w:rPr>
            </w:pPr>
            <w:r w:rsidRPr="00F1236B">
              <w:rPr>
                <w:rFonts w:cs="Times New Roman"/>
                <w:b/>
                <w:bCs/>
                <w:sz w:val="24"/>
                <w:szCs w:val="24"/>
              </w:rPr>
              <w:t>Catalyst</w:t>
            </w:r>
          </w:p>
        </w:tc>
        <w:tc>
          <w:tcPr>
            <w:tcW w:w="550" w:type="dxa"/>
            <w:tcBorders>
              <w:top w:val="nil"/>
              <w:left w:val="single" w:sz="4" w:space="0" w:color="auto"/>
              <w:bottom w:val="single" w:sz="4" w:space="0" w:color="auto"/>
            </w:tcBorders>
            <w:shd w:val="clear" w:color="auto" w:fill="auto"/>
          </w:tcPr>
          <w:p w:rsidR="00F1236B" w:rsidRPr="00F1236B" w:rsidRDefault="00F1236B" w:rsidP="00F1236B">
            <w:pPr>
              <w:rPr>
                <w:rFonts w:cs="Times New Roman"/>
                <w:bCs/>
                <w:sz w:val="20"/>
                <w:szCs w:val="20"/>
              </w:rPr>
            </w:pPr>
            <w:r w:rsidRPr="00F1236B">
              <w:rPr>
                <w:rFonts w:cs="Times New Roman"/>
                <w:bCs/>
                <w:sz w:val="20"/>
                <w:szCs w:val="20"/>
              </w:rPr>
              <w:t>T,</w:t>
            </w:r>
            <w:r w:rsidRPr="00F1236B">
              <w:rPr>
                <w:rFonts w:cs="Times New Roman"/>
                <w:bCs/>
                <w:sz w:val="20"/>
                <w:szCs w:val="20"/>
              </w:rPr>
              <w:sym w:font="Symbol" w:char="F0B0"/>
            </w:r>
            <w:r w:rsidRPr="00F1236B">
              <w:rPr>
                <w:rFonts w:cs="Times New Roman"/>
                <w:bCs/>
                <w:sz w:val="20"/>
                <w:szCs w:val="20"/>
              </w:rPr>
              <w:t>C</w:t>
            </w:r>
          </w:p>
        </w:tc>
        <w:tc>
          <w:tcPr>
            <w:tcW w:w="1094" w:type="dxa"/>
            <w:tcBorders>
              <w:top w:val="nil"/>
              <w:bottom w:val="single" w:sz="4" w:space="0" w:color="auto"/>
              <w:right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sym w:font="Symbol" w:char="F074"/>
            </w:r>
            <w:r w:rsidRPr="00F1236B">
              <w:rPr>
                <w:rFonts w:cs="Times New Roman"/>
                <w:bCs/>
                <w:sz w:val="20"/>
                <w:szCs w:val="20"/>
              </w:rPr>
              <w:t>, min</w:t>
            </w:r>
          </w:p>
        </w:tc>
        <w:tc>
          <w:tcPr>
            <w:tcW w:w="957" w:type="dxa"/>
            <w:tcBorders>
              <w:top w:val="nil"/>
              <w:left w:val="single" w:sz="4" w:space="0" w:color="auto"/>
              <w:bottom w:val="single" w:sz="4" w:space="0" w:color="auto"/>
            </w:tcBorders>
            <w:shd w:val="clear" w:color="auto" w:fill="auto"/>
          </w:tcPr>
          <w:p w:rsidR="00F1236B" w:rsidRPr="00F1236B" w:rsidRDefault="00F1236B" w:rsidP="00F1236B">
            <w:pPr>
              <w:rPr>
                <w:rFonts w:cs="Times New Roman"/>
                <w:bCs/>
                <w:sz w:val="20"/>
                <w:szCs w:val="20"/>
              </w:rPr>
            </w:pPr>
            <w:r w:rsidRPr="00F1236B">
              <w:rPr>
                <w:rFonts w:cs="Times New Roman"/>
                <w:bCs/>
                <w:sz w:val="20"/>
                <w:szCs w:val="20"/>
              </w:rPr>
              <w:t xml:space="preserve">T, </w:t>
            </w:r>
            <w:r w:rsidRPr="00F1236B">
              <w:rPr>
                <w:rFonts w:cs="Times New Roman"/>
                <w:bCs/>
                <w:sz w:val="20"/>
                <w:szCs w:val="20"/>
              </w:rPr>
              <w:sym w:font="Symbol" w:char="F0B0"/>
            </w:r>
            <w:r w:rsidRPr="00F1236B">
              <w:rPr>
                <w:rFonts w:cs="Times New Roman"/>
                <w:bCs/>
                <w:sz w:val="20"/>
                <w:szCs w:val="20"/>
              </w:rPr>
              <w:t>C</w:t>
            </w:r>
          </w:p>
        </w:tc>
        <w:tc>
          <w:tcPr>
            <w:tcW w:w="792" w:type="dxa"/>
            <w:tcBorders>
              <w:top w:val="nil"/>
              <w:bottom w:val="single" w:sz="4" w:space="0" w:color="auto"/>
              <w:right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sym w:font="Symbol" w:char="F074"/>
            </w:r>
            <w:r w:rsidRPr="00F1236B">
              <w:rPr>
                <w:rFonts w:cs="Times New Roman"/>
                <w:bCs/>
                <w:sz w:val="20"/>
                <w:szCs w:val="20"/>
              </w:rPr>
              <w:t>, min</w:t>
            </w:r>
          </w:p>
        </w:tc>
        <w:tc>
          <w:tcPr>
            <w:tcW w:w="1232" w:type="dxa"/>
            <w:tcBorders>
              <w:top w:val="nil"/>
              <w:left w:val="single" w:sz="4" w:space="0" w:color="auto"/>
              <w:bottom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t xml:space="preserve">T, </w:t>
            </w:r>
            <w:r w:rsidRPr="00F1236B">
              <w:rPr>
                <w:rFonts w:cs="Times New Roman"/>
                <w:bCs/>
                <w:sz w:val="20"/>
                <w:szCs w:val="20"/>
              </w:rPr>
              <w:sym w:font="Symbol" w:char="F0B0"/>
            </w:r>
            <w:r w:rsidRPr="00F1236B">
              <w:rPr>
                <w:rFonts w:cs="Times New Roman"/>
                <w:bCs/>
                <w:sz w:val="20"/>
                <w:szCs w:val="20"/>
              </w:rPr>
              <w:t>C</w:t>
            </w:r>
          </w:p>
        </w:tc>
        <w:tc>
          <w:tcPr>
            <w:tcW w:w="927" w:type="dxa"/>
            <w:tcBorders>
              <w:top w:val="nil"/>
              <w:bottom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t>P, psig</w:t>
            </w:r>
          </w:p>
        </w:tc>
        <w:tc>
          <w:tcPr>
            <w:tcW w:w="739" w:type="dxa"/>
            <w:tcBorders>
              <w:top w:val="nil"/>
              <w:bottom w:val="single" w:sz="4" w:space="0" w:color="auto"/>
              <w:right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sym w:font="Symbol" w:char="F074"/>
            </w:r>
            <w:r w:rsidRPr="00F1236B">
              <w:rPr>
                <w:rFonts w:cs="Times New Roman"/>
                <w:bCs/>
                <w:sz w:val="20"/>
                <w:szCs w:val="20"/>
              </w:rPr>
              <w:t>, min</w:t>
            </w:r>
          </w:p>
        </w:tc>
        <w:tc>
          <w:tcPr>
            <w:tcW w:w="1293" w:type="dxa"/>
            <w:tcBorders>
              <w:top w:val="nil"/>
              <w:left w:val="single" w:sz="4" w:space="0" w:color="auto"/>
              <w:bottom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t xml:space="preserve">T, </w:t>
            </w:r>
            <w:r w:rsidRPr="00F1236B">
              <w:rPr>
                <w:rFonts w:cs="Times New Roman"/>
                <w:bCs/>
                <w:sz w:val="20"/>
                <w:szCs w:val="20"/>
              </w:rPr>
              <w:sym w:font="Symbol" w:char="F0B0"/>
            </w:r>
            <w:r w:rsidRPr="00F1236B">
              <w:rPr>
                <w:rFonts w:cs="Times New Roman"/>
                <w:bCs/>
                <w:sz w:val="20"/>
                <w:szCs w:val="20"/>
              </w:rPr>
              <w:t>C</w:t>
            </w:r>
          </w:p>
        </w:tc>
        <w:tc>
          <w:tcPr>
            <w:tcW w:w="896" w:type="dxa"/>
            <w:tcBorders>
              <w:top w:val="nil"/>
              <w:bottom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t>P, psig</w:t>
            </w:r>
          </w:p>
        </w:tc>
        <w:tc>
          <w:tcPr>
            <w:tcW w:w="665" w:type="dxa"/>
            <w:tcBorders>
              <w:top w:val="nil"/>
              <w:bottom w:val="single" w:sz="4" w:space="0" w:color="auto"/>
            </w:tcBorders>
          </w:tcPr>
          <w:p w:rsidR="00F1236B" w:rsidRPr="00F1236B" w:rsidRDefault="00F1236B" w:rsidP="00F1236B">
            <w:pPr>
              <w:rPr>
                <w:rFonts w:cs="Times New Roman"/>
                <w:bCs/>
                <w:sz w:val="20"/>
                <w:szCs w:val="20"/>
              </w:rPr>
            </w:pPr>
            <w:r w:rsidRPr="00F1236B">
              <w:rPr>
                <w:rFonts w:cs="Times New Roman"/>
                <w:bCs/>
                <w:sz w:val="20"/>
                <w:szCs w:val="20"/>
              </w:rPr>
              <w:sym w:font="Symbol" w:char="F074"/>
            </w:r>
            <w:r w:rsidRPr="00F1236B">
              <w:rPr>
                <w:rFonts w:cs="Times New Roman"/>
                <w:bCs/>
                <w:sz w:val="20"/>
                <w:szCs w:val="20"/>
              </w:rPr>
              <w:t>,min</w:t>
            </w:r>
          </w:p>
        </w:tc>
      </w:tr>
      <w:tr w:rsidR="006D3F23" w:rsidRPr="009B45A0" w:rsidTr="00682F69">
        <w:trPr>
          <w:jc w:val="center"/>
        </w:trPr>
        <w:tc>
          <w:tcPr>
            <w:tcW w:w="1590" w:type="dxa"/>
            <w:tcBorders>
              <w:top w:val="single" w:sz="4" w:space="0" w:color="auto"/>
              <w:right w:val="single" w:sz="4" w:space="0" w:color="auto"/>
            </w:tcBorders>
            <w:shd w:val="clear" w:color="auto" w:fill="FBD4B4" w:themeFill="accent6" w:themeFillTint="66"/>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UGA</w:t>
            </w:r>
          </w:p>
        </w:tc>
        <w:tc>
          <w:tcPr>
            <w:tcW w:w="1453"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682F69">
        <w:trPr>
          <w:jc w:val="center"/>
        </w:trPr>
        <w:tc>
          <w:tcPr>
            <w:tcW w:w="1590" w:type="dxa"/>
            <w:tcBorders>
              <w:right w:val="single" w:sz="4" w:space="0" w:color="auto"/>
            </w:tcBorders>
            <w:shd w:val="clear" w:color="auto" w:fill="FBD4B4" w:themeFill="accent6" w:themeFillTint="66"/>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Nanno</w:t>
            </w:r>
          </w:p>
        </w:tc>
        <w:tc>
          <w:tcPr>
            <w:tcW w:w="1453"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bottom w:val="nil"/>
              <w:right w:val="single" w:sz="4" w:space="0" w:color="auto"/>
            </w:tcBorders>
            <w:shd w:val="clear" w:color="auto" w:fill="FBD4B4" w:themeFill="accent6" w:themeFillTint="66"/>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Spirulina</w:t>
            </w:r>
          </w:p>
        </w:tc>
        <w:tc>
          <w:tcPr>
            <w:tcW w:w="1453"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left w:val="single" w:sz="4" w:space="0" w:color="auto"/>
              <w:bottom w:val="nil"/>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bottom w:val="nil"/>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bottom w:val="nil"/>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top w:val="nil"/>
              <w:bottom w:val="single" w:sz="4" w:space="0" w:color="auto"/>
              <w:right w:val="single" w:sz="4" w:space="0" w:color="auto"/>
            </w:tcBorders>
            <w:shd w:val="clear" w:color="auto" w:fill="FFC000"/>
          </w:tcPr>
          <w:p w:rsidR="006D3F23" w:rsidRPr="009B45A0" w:rsidRDefault="00460AE2" w:rsidP="00682F69">
            <w:pPr>
              <w:spacing w:line="240" w:lineRule="auto"/>
              <w:contextualSpacing/>
              <w:jc w:val="center"/>
              <w:rPr>
                <w:rFonts w:cs="Times New Roman"/>
                <w:sz w:val="24"/>
                <w:szCs w:val="24"/>
              </w:rPr>
            </w:pPr>
            <w:r>
              <w:rPr>
                <w:rFonts w:cs="Times New Roman"/>
                <w:sz w:val="24"/>
                <w:szCs w:val="24"/>
              </w:rPr>
              <w:t>(Group 1)</w:t>
            </w:r>
          </w:p>
        </w:tc>
        <w:tc>
          <w:tcPr>
            <w:tcW w:w="1453" w:type="dxa"/>
            <w:tcBorders>
              <w:top w:val="nil"/>
              <w:bottom w:val="single" w:sz="4" w:space="0" w:color="auto"/>
              <w:right w:val="single" w:sz="4" w:space="0" w:color="auto"/>
            </w:tcBorders>
          </w:tcPr>
          <w:p w:rsidR="006D3F23" w:rsidRPr="00F1236B" w:rsidRDefault="006D3F23" w:rsidP="00F1236B">
            <w:pPr>
              <w:spacing w:line="240" w:lineRule="auto"/>
              <w:contextualSpacing/>
              <w:jc w:val="center"/>
              <w:rPr>
                <w:rFonts w:cs="Times New Roman"/>
                <w:bCs/>
                <w:sz w:val="20"/>
                <w:szCs w:val="20"/>
              </w:rPr>
            </w:pPr>
          </w:p>
        </w:tc>
        <w:tc>
          <w:tcPr>
            <w:tcW w:w="550" w:type="dxa"/>
            <w:tcBorders>
              <w:top w:val="nil"/>
              <w:left w:val="single" w:sz="4" w:space="0" w:color="auto"/>
              <w:bottom w:val="single" w:sz="4" w:space="0" w:color="auto"/>
            </w:tcBorders>
            <w:shd w:val="clear" w:color="auto" w:fill="auto"/>
          </w:tcPr>
          <w:p w:rsidR="006D3F23" w:rsidRPr="00F1236B" w:rsidRDefault="006D3F23" w:rsidP="00F1236B">
            <w:pPr>
              <w:spacing w:line="240" w:lineRule="auto"/>
              <w:contextualSpacing/>
              <w:jc w:val="center"/>
              <w:rPr>
                <w:rFonts w:cs="Times New Roman"/>
                <w:bCs/>
                <w:sz w:val="20"/>
                <w:szCs w:val="20"/>
              </w:rPr>
            </w:pPr>
          </w:p>
        </w:tc>
        <w:tc>
          <w:tcPr>
            <w:tcW w:w="1094" w:type="dxa"/>
            <w:tcBorders>
              <w:top w:val="nil"/>
              <w:bottom w:val="single" w:sz="4" w:space="0" w:color="auto"/>
              <w:right w:val="single" w:sz="4" w:space="0" w:color="auto"/>
            </w:tcBorders>
          </w:tcPr>
          <w:p w:rsidR="006D3F23" w:rsidRPr="00F1236B" w:rsidRDefault="006D3F23" w:rsidP="00F1236B">
            <w:pPr>
              <w:spacing w:line="240" w:lineRule="auto"/>
              <w:contextualSpacing/>
              <w:jc w:val="center"/>
              <w:rPr>
                <w:rFonts w:cs="Times New Roman"/>
                <w:bCs/>
                <w:sz w:val="20"/>
                <w:szCs w:val="20"/>
              </w:rPr>
            </w:pPr>
          </w:p>
        </w:tc>
        <w:tc>
          <w:tcPr>
            <w:tcW w:w="957" w:type="dxa"/>
            <w:tcBorders>
              <w:top w:val="nil"/>
              <w:left w:val="single" w:sz="4" w:space="0" w:color="auto"/>
              <w:bottom w:val="single" w:sz="4" w:space="0" w:color="auto"/>
            </w:tcBorders>
            <w:shd w:val="clear" w:color="auto" w:fill="auto"/>
          </w:tcPr>
          <w:p w:rsidR="006D3F23" w:rsidRPr="00F1236B" w:rsidRDefault="006D3F23" w:rsidP="00F1236B">
            <w:pPr>
              <w:spacing w:line="240" w:lineRule="auto"/>
              <w:contextualSpacing/>
              <w:jc w:val="center"/>
              <w:rPr>
                <w:rFonts w:cs="Times New Roman"/>
                <w:bCs/>
                <w:sz w:val="20"/>
                <w:szCs w:val="20"/>
              </w:rPr>
            </w:pPr>
          </w:p>
        </w:tc>
        <w:tc>
          <w:tcPr>
            <w:tcW w:w="792" w:type="dxa"/>
            <w:tcBorders>
              <w:top w:val="nil"/>
              <w:bottom w:val="single" w:sz="4" w:space="0" w:color="auto"/>
              <w:right w:val="single" w:sz="4" w:space="0" w:color="auto"/>
            </w:tcBorders>
          </w:tcPr>
          <w:p w:rsidR="006D3F23" w:rsidRPr="00F1236B" w:rsidRDefault="006D3F23" w:rsidP="00F1236B">
            <w:pPr>
              <w:spacing w:line="240" w:lineRule="auto"/>
              <w:contextualSpacing/>
              <w:jc w:val="center"/>
              <w:rPr>
                <w:rFonts w:cs="Times New Roman"/>
                <w:bCs/>
                <w:sz w:val="20"/>
                <w:szCs w:val="20"/>
              </w:rPr>
            </w:pPr>
          </w:p>
        </w:tc>
        <w:tc>
          <w:tcPr>
            <w:tcW w:w="1232" w:type="dxa"/>
            <w:tcBorders>
              <w:top w:val="nil"/>
              <w:left w:val="single" w:sz="4" w:space="0" w:color="auto"/>
              <w:bottom w:val="single" w:sz="4" w:space="0" w:color="auto"/>
            </w:tcBorders>
          </w:tcPr>
          <w:p w:rsidR="006D3F23" w:rsidRPr="00F1236B" w:rsidRDefault="006D3F23" w:rsidP="00F1236B">
            <w:pPr>
              <w:spacing w:line="240" w:lineRule="auto"/>
              <w:contextualSpacing/>
              <w:jc w:val="center"/>
              <w:rPr>
                <w:rFonts w:cs="Times New Roman"/>
                <w:sz w:val="20"/>
                <w:szCs w:val="20"/>
              </w:rPr>
            </w:pPr>
          </w:p>
        </w:tc>
        <w:tc>
          <w:tcPr>
            <w:tcW w:w="927" w:type="dxa"/>
            <w:tcBorders>
              <w:top w:val="nil"/>
              <w:bottom w:val="single" w:sz="4" w:space="0" w:color="auto"/>
            </w:tcBorders>
          </w:tcPr>
          <w:p w:rsidR="006D3F23" w:rsidRPr="00F1236B" w:rsidRDefault="006D3F23" w:rsidP="00F1236B">
            <w:pPr>
              <w:spacing w:line="240" w:lineRule="auto"/>
              <w:contextualSpacing/>
              <w:jc w:val="center"/>
              <w:rPr>
                <w:rFonts w:cs="Times New Roman"/>
                <w:sz w:val="20"/>
                <w:szCs w:val="20"/>
              </w:rPr>
            </w:pPr>
          </w:p>
        </w:tc>
        <w:tc>
          <w:tcPr>
            <w:tcW w:w="739" w:type="dxa"/>
            <w:tcBorders>
              <w:top w:val="nil"/>
              <w:bottom w:val="single" w:sz="4" w:space="0" w:color="auto"/>
              <w:right w:val="single" w:sz="4" w:space="0" w:color="auto"/>
            </w:tcBorders>
          </w:tcPr>
          <w:p w:rsidR="006D3F23" w:rsidRPr="00F1236B" w:rsidRDefault="006D3F23" w:rsidP="00F1236B">
            <w:pPr>
              <w:spacing w:line="240" w:lineRule="auto"/>
              <w:contextualSpacing/>
              <w:jc w:val="center"/>
              <w:rPr>
                <w:rFonts w:cs="Times New Roman"/>
                <w:sz w:val="20"/>
                <w:szCs w:val="20"/>
              </w:rPr>
            </w:pPr>
          </w:p>
        </w:tc>
        <w:tc>
          <w:tcPr>
            <w:tcW w:w="1293" w:type="dxa"/>
            <w:tcBorders>
              <w:top w:val="nil"/>
              <w:left w:val="single" w:sz="4" w:space="0" w:color="auto"/>
              <w:bottom w:val="single" w:sz="4" w:space="0" w:color="auto"/>
            </w:tcBorders>
          </w:tcPr>
          <w:p w:rsidR="006D3F23" w:rsidRPr="00F1236B" w:rsidRDefault="006D3F23" w:rsidP="00F1236B">
            <w:pPr>
              <w:spacing w:line="240" w:lineRule="auto"/>
              <w:contextualSpacing/>
              <w:jc w:val="center"/>
              <w:rPr>
                <w:rFonts w:cs="Times New Roman"/>
                <w:sz w:val="20"/>
                <w:szCs w:val="20"/>
              </w:rPr>
            </w:pPr>
          </w:p>
        </w:tc>
        <w:tc>
          <w:tcPr>
            <w:tcW w:w="896" w:type="dxa"/>
            <w:tcBorders>
              <w:top w:val="nil"/>
              <w:bottom w:val="single" w:sz="4" w:space="0" w:color="auto"/>
            </w:tcBorders>
          </w:tcPr>
          <w:p w:rsidR="006D3F23" w:rsidRPr="00F1236B" w:rsidRDefault="006D3F23" w:rsidP="00F1236B">
            <w:pPr>
              <w:spacing w:line="240" w:lineRule="auto"/>
              <w:contextualSpacing/>
              <w:jc w:val="center"/>
              <w:rPr>
                <w:rFonts w:cs="Times New Roman"/>
                <w:sz w:val="20"/>
                <w:szCs w:val="20"/>
              </w:rPr>
            </w:pPr>
          </w:p>
        </w:tc>
        <w:tc>
          <w:tcPr>
            <w:tcW w:w="665" w:type="dxa"/>
            <w:tcBorders>
              <w:top w:val="nil"/>
              <w:bottom w:val="single" w:sz="4" w:space="0" w:color="auto"/>
            </w:tcBorders>
          </w:tcPr>
          <w:p w:rsidR="006D3F23" w:rsidRPr="00F1236B" w:rsidRDefault="006D3F23" w:rsidP="00F1236B">
            <w:pPr>
              <w:spacing w:line="240" w:lineRule="auto"/>
              <w:contextualSpacing/>
              <w:jc w:val="center"/>
              <w:rPr>
                <w:rFonts w:cs="Times New Roman"/>
                <w:sz w:val="20"/>
                <w:szCs w:val="20"/>
              </w:rPr>
            </w:pPr>
          </w:p>
        </w:tc>
      </w:tr>
      <w:tr w:rsidR="00682F69" w:rsidRPr="009B45A0" w:rsidTr="00460AE2">
        <w:trPr>
          <w:jc w:val="center"/>
        </w:trPr>
        <w:tc>
          <w:tcPr>
            <w:tcW w:w="1590" w:type="dxa"/>
            <w:tcBorders>
              <w:top w:val="single" w:sz="4" w:space="0" w:color="auto"/>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UGA</w:t>
            </w:r>
          </w:p>
        </w:tc>
        <w:tc>
          <w:tcPr>
            <w:tcW w:w="1453" w:type="dxa"/>
            <w:tcBorders>
              <w:top w:val="single" w:sz="4" w:space="0" w:color="auto"/>
              <w:right w:val="single" w:sz="4" w:space="0" w:color="auto"/>
            </w:tcBorders>
            <w:shd w:val="clear" w:color="auto" w:fill="CCC0D9" w:themeFill="accent4"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82F69" w:rsidRPr="009B45A0" w:rsidTr="00460AE2">
        <w:trPr>
          <w:jc w:val="center"/>
        </w:trPr>
        <w:tc>
          <w:tcPr>
            <w:tcW w:w="1590" w:type="dxa"/>
            <w:tcBorders>
              <w:bottom w:val="nil"/>
              <w:right w:val="single" w:sz="4" w:space="0" w:color="auto"/>
            </w:tcBorders>
            <w:shd w:val="clear" w:color="auto" w:fill="FFC000"/>
          </w:tcPr>
          <w:p w:rsidR="006D3F23" w:rsidRPr="009B45A0" w:rsidRDefault="00460AE2" w:rsidP="00682F69">
            <w:pPr>
              <w:spacing w:line="240" w:lineRule="auto"/>
              <w:contextualSpacing/>
              <w:jc w:val="center"/>
              <w:rPr>
                <w:rFonts w:cs="Times New Roman"/>
                <w:sz w:val="24"/>
                <w:szCs w:val="24"/>
              </w:rPr>
            </w:pPr>
            <w:r>
              <w:rPr>
                <w:rFonts w:cs="Times New Roman"/>
                <w:sz w:val="24"/>
                <w:szCs w:val="24"/>
              </w:rPr>
              <w:t>(Group 2)</w:t>
            </w:r>
          </w:p>
        </w:tc>
        <w:tc>
          <w:tcPr>
            <w:tcW w:w="1453" w:type="dxa"/>
            <w:tcBorders>
              <w:bottom w:val="nil"/>
              <w:right w:val="single" w:sz="4" w:space="0" w:color="auto"/>
            </w:tcBorders>
            <w:shd w:val="clear" w:color="auto" w:fill="CCC0D9" w:themeFill="accent4"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CoMo-S</w:t>
            </w:r>
          </w:p>
        </w:tc>
        <w:tc>
          <w:tcPr>
            <w:tcW w:w="550" w:type="dxa"/>
            <w:tcBorders>
              <w:left w:val="single" w:sz="4" w:space="0" w:color="auto"/>
              <w:bottom w:val="nil"/>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bottom w:val="nil"/>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bottom w:val="nil"/>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top w:val="nil"/>
              <w:bottom w:val="single" w:sz="4" w:space="0" w:color="auto"/>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p>
        </w:tc>
        <w:tc>
          <w:tcPr>
            <w:tcW w:w="1453"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p>
        </w:tc>
        <w:tc>
          <w:tcPr>
            <w:tcW w:w="550" w:type="dxa"/>
            <w:tcBorders>
              <w:top w:val="nil"/>
              <w:left w:val="single" w:sz="4" w:space="0" w:color="auto"/>
              <w:bottom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p>
        </w:tc>
        <w:tc>
          <w:tcPr>
            <w:tcW w:w="1094"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p>
        </w:tc>
        <w:tc>
          <w:tcPr>
            <w:tcW w:w="957" w:type="dxa"/>
            <w:tcBorders>
              <w:top w:val="nil"/>
              <w:left w:val="single" w:sz="4" w:space="0" w:color="auto"/>
              <w:bottom w:val="single" w:sz="4" w:space="0" w:color="auto"/>
            </w:tcBorders>
            <w:shd w:val="clear" w:color="auto" w:fill="auto"/>
          </w:tcPr>
          <w:p w:rsidR="006D3F23" w:rsidRPr="00F1236B" w:rsidRDefault="006D3F23" w:rsidP="006D3F23">
            <w:pPr>
              <w:spacing w:line="240" w:lineRule="auto"/>
              <w:contextualSpacing/>
              <w:jc w:val="center"/>
              <w:rPr>
                <w:sz w:val="20"/>
                <w:szCs w:val="20"/>
              </w:rPr>
            </w:pPr>
          </w:p>
        </w:tc>
        <w:tc>
          <w:tcPr>
            <w:tcW w:w="792"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sz w:val="20"/>
                <w:szCs w:val="20"/>
              </w:rPr>
            </w:pPr>
          </w:p>
        </w:tc>
        <w:tc>
          <w:tcPr>
            <w:tcW w:w="1232" w:type="dxa"/>
            <w:tcBorders>
              <w:top w:val="nil"/>
              <w:left w:val="single" w:sz="4" w:space="0" w:color="auto"/>
              <w:bottom w:val="single" w:sz="4" w:space="0" w:color="auto"/>
            </w:tcBorders>
          </w:tcPr>
          <w:p w:rsidR="006D3F23" w:rsidRPr="00F1236B" w:rsidRDefault="006D3F23" w:rsidP="006D3F23">
            <w:pPr>
              <w:spacing w:line="240" w:lineRule="auto"/>
              <w:contextualSpacing/>
              <w:jc w:val="center"/>
              <w:rPr>
                <w:rFonts w:cs="Times New Roman"/>
                <w:sz w:val="20"/>
                <w:szCs w:val="20"/>
              </w:rPr>
            </w:pPr>
          </w:p>
        </w:tc>
        <w:tc>
          <w:tcPr>
            <w:tcW w:w="927" w:type="dxa"/>
            <w:tcBorders>
              <w:top w:val="nil"/>
              <w:bottom w:val="single" w:sz="4" w:space="0" w:color="auto"/>
            </w:tcBorders>
          </w:tcPr>
          <w:p w:rsidR="006D3F23" w:rsidRPr="00F1236B" w:rsidRDefault="006D3F23" w:rsidP="006D3F23">
            <w:pPr>
              <w:spacing w:line="240" w:lineRule="auto"/>
              <w:contextualSpacing/>
              <w:jc w:val="center"/>
              <w:rPr>
                <w:rFonts w:cs="Times New Roman"/>
                <w:sz w:val="20"/>
                <w:szCs w:val="20"/>
              </w:rPr>
            </w:pPr>
          </w:p>
        </w:tc>
        <w:tc>
          <w:tcPr>
            <w:tcW w:w="739"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rFonts w:cs="Times New Roman"/>
                <w:sz w:val="20"/>
                <w:szCs w:val="20"/>
              </w:rPr>
            </w:pPr>
          </w:p>
        </w:tc>
        <w:tc>
          <w:tcPr>
            <w:tcW w:w="1293" w:type="dxa"/>
            <w:tcBorders>
              <w:top w:val="nil"/>
              <w:left w:val="single" w:sz="4" w:space="0" w:color="auto"/>
              <w:bottom w:val="single" w:sz="4" w:space="0" w:color="auto"/>
            </w:tcBorders>
          </w:tcPr>
          <w:p w:rsidR="006D3F23" w:rsidRPr="00F1236B" w:rsidRDefault="006D3F23" w:rsidP="006D3F23">
            <w:pPr>
              <w:spacing w:line="240" w:lineRule="auto"/>
              <w:contextualSpacing/>
              <w:jc w:val="center"/>
              <w:rPr>
                <w:sz w:val="20"/>
                <w:szCs w:val="20"/>
              </w:rPr>
            </w:pPr>
          </w:p>
        </w:tc>
        <w:tc>
          <w:tcPr>
            <w:tcW w:w="896" w:type="dxa"/>
            <w:tcBorders>
              <w:top w:val="nil"/>
              <w:bottom w:val="single" w:sz="4" w:space="0" w:color="auto"/>
            </w:tcBorders>
          </w:tcPr>
          <w:p w:rsidR="006D3F23" w:rsidRPr="00F1236B" w:rsidRDefault="006D3F23" w:rsidP="006D3F23">
            <w:pPr>
              <w:spacing w:line="240" w:lineRule="auto"/>
              <w:contextualSpacing/>
              <w:jc w:val="center"/>
              <w:rPr>
                <w:sz w:val="20"/>
                <w:szCs w:val="20"/>
              </w:rPr>
            </w:pPr>
          </w:p>
        </w:tc>
        <w:tc>
          <w:tcPr>
            <w:tcW w:w="665" w:type="dxa"/>
            <w:tcBorders>
              <w:top w:val="nil"/>
              <w:bottom w:val="single" w:sz="4" w:space="0" w:color="auto"/>
            </w:tcBorders>
          </w:tcPr>
          <w:p w:rsidR="006D3F23" w:rsidRPr="00F1236B" w:rsidRDefault="006D3F23" w:rsidP="006D3F23">
            <w:pPr>
              <w:spacing w:line="240" w:lineRule="auto"/>
              <w:contextualSpacing/>
              <w:jc w:val="center"/>
              <w:rPr>
                <w:sz w:val="20"/>
                <w:szCs w:val="20"/>
              </w:rPr>
            </w:pPr>
          </w:p>
        </w:tc>
      </w:tr>
      <w:tr w:rsidR="006D3F23" w:rsidRPr="009B45A0" w:rsidTr="00460AE2">
        <w:trPr>
          <w:jc w:val="center"/>
        </w:trPr>
        <w:tc>
          <w:tcPr>
            <w:tcW w:w="1590" w:type="dxa"/>
            <w:tcBorders>
              <w:top w:val="single" w:sz="4" w:space="0" w:color="auto"/>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Nanno</w:t>
            </w:r>
          </w:p>
        </w:tc>
        <w:tc>
          <w:tcPr>
            <w:tcW w:w="1453" w:type="dxa"/>
            <w:tcBorders>
              <w:top w:val="single" w:sz="4" w:space="0" w:color="auto"/>
              <w:right w:val="single" w:sz="4" w:space="0" w:color="auto"/>
            </w:tcBorders>
            <w:shd w:val="clear" w:color="auto" w:fill="B6DDE8" w:themeFill="accent5"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right w:val="single" w:sz="4" w:space="0" w:color="auto"/>
            </w:tcBorders>
            <w:shd w:val="clear" w:color="auto" w:fill="FFC000"/>
          </w:tcPr>
          <w:p w:rsidR="006D3F23" w:rsidRPr="009B45A0" w:rsidRDefault="00460AE2" w:rsidP="00682F69">
            <w:pPr>
              <w:spacing w:line="240" w:lineRule="auto"/>
              <w:contextualSpacing/>
              <w:jc w:val="center"/>
              <w:rPr>
                <w:rFonts w:cs="Times New Roman"/>
                <w:sz w:val="24"/>
                <w:szCs w:val="24"/>
              </w:rPr>
            </w:pPr>
            <w:r>
              <w:rPr>
                <w:rFonts w:cs="Times New Roman"/>
                <w:sz w:val="24"/>
                <w:szCs w:val="24"/>
              </w:rPr>
              <w:t>(Group 3)</w:t>
            </w:r>
          </w:p>
        </w:tc>
        <w:tc>
          <w:tcPr>
            <w:tcW w:w="1453" w:type="dxa"/>
            <w:tcBorders>
              <w:right w:val="single" w:sz="4" w:space="0" w:color="auto"/>
            </w:tcBorders>
            <w:shd w:val="clear" w:color="auto" w:fill="B6DDE8" w:themeFill="accent5"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CoMo-H2</w:t>
            </w:r>
          </w:p>
        </w:tc>
        <w:tc>
          <w:tcPr>
            <w:tcW w:w="550"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bottom w:val="nil"/>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p>
        </w:tc>
        <w:tc>
          <w:tcPr>
            <w:tcW w:w="1453" w:type="dxa"/>
            <w:tcBorders>
              <w:bottom w:val="nil"/>
              <w:right w:val="single" w:sz="4" w:space="0" w:color="auto"/>
            </w:tcBorders>
            <w:shd w:val="clear" w:color="auto" w:fill="B6DDE8" w:themeFill="accent5"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CoMo-S</w:t>
            </w:r>
          </w:p>
        </w:tc>
        <w:tc>
          <w:tcPr>
            <w:tcW w:w="550" w:type="dxa"/>
            <w:tcBorders>
              <w:left w:val="single" w:sz="4" w:space="0" w:color="auto"/>
              <w:bottom w:val="nil"/>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bottom w:val="nil"/>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bottom w:val="nil"/>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bottom w:val="nil"/>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bottom w:val="nil"/>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top w:val="nil"/>
              <w:bottom w:val="single" w:sz="4" w:space="0" w:color="auto"/>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p>
        </w:tc>
        <w:tc>
          <w:tcPr>
            <w:tcW w:w="1453" w:type="dxa"/>
            <w:tcBorders>
              <w:top w:val="nil"/>
              <w:bottom w:val="single" w:sz="4" w:space="0" w:color="auto"/>
              <w:right w:val="single" w:sz="4" w:space="0" w:color="auto"/>
            </w:tcBorders>
            <w:shd w:val="clear" w:color="auto" w:fill="B6DDE8" w:themeFill="accent5"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RRM-300C</w:t>
            </w:r>
          </w:p>
        </w:tc>
        <w:tc>
          <w:tcPr>
            <w:tcW w:w="550" w:type="dxa"/>
            <w:tcBorders>
              <w:top w:val="nil"/>
              <w:left w:val="single" w:sz="4" w:space="0" w:color="auto"/>
              <w:bottom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top w:val="nil"/>
              <w:left w:val="single" w:sz="4" w:space="0" w:color="auto"/>
              <w:bottom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top w:val="nil"/>
              <w:left w:val="single" w:sz="4" w:space="0" w:color="auto"/>
              <w:bottom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Borders>
              <w:top w:val="nil"/>
              <w:bottom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top w:val="nil"/>
              <w:bottom w:val="single" w:sz="4" w:space="0" w:color="auto"/>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top w:val="nil"/>
              <w:left w:val="single" w:sz="4" w:space="0" w:color="auto"/>
              <w:bottom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Borders>
              <w:top w:val="nil"/>
              <w:bottom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Borders>
              <w:top w:val="nil"/>
              <w:bottom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460AE2">
        <w:trPr>
          <w:jc w:val="center"/>
        </w:trPr>
        <w:tc>
          <w:tcPr>
            <w:tcW w:w="1590" w:type="dxa"/>
            <w:tcBorders>
              <w:top w:val="single" w:sz="4" w:space="0" w:color="auto"/>
              <w:right w:val="single" w:sz="4" w:space="0" w:color="auto"/>
            </w:tcBorders>
            <w:shd w:val="clear" w:color="auto" w:fill="FFC000"/>
          </w:tcPr>
          <w:p w:rsidR="006D3F23" w:rsidRPr="009B45A0" w:rsidRDefault="00460AE2" w:rsidP="00682F69">
            <w:pPr>
              <w:spacing w:line="240" w:lineRule="auto"/>
              <w:contextualSpacing/>
              <w:jc w:val="center"/>
              <w:rPr>
                <w:rFonts w:cs="Times New Roman"/>
                <w:sz w:val="24"/>
                <w:szCs w:val="24"/>
              </w:rPr>
            </w:pPr>
            <w:r>
              <w:rPr>
                <w:rFonts w:cs="Times New Roman"/>
                <w:sz w:val="24"/>
                <w:szCs w:val="24"/>
              </w:rPr>
              <w:t>(Group 4)</w:t>
            </w:r>
          </w:p>
        </w:tc>
        <w:tc>
          <w:tcPr>
            <w:tcW w:w="1453"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p>
        </w:tc>
        <w:tc>
          <w:tcPr>
            <w:tcW w:w="550"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p>
        </w:tc>
        <w:tc>
          <w:tcPr>
            <w:tcW w:w="1094"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bCs/>
                <w:sz w:val="20"/>
                <w:szCs w:val="20"/>
              </w:rPr>
            </w:pPr>
          </w:p>
        </w:tc>
        <w:tc>
          <w:tcPr>
            <w:tcW w:w="957" w:type="dxa"/>
            <w:tcBorders>
              <w:top w:val="single" w:sz="4" w:space="0" w:color="auto"/>
              <w:left w:val="single" w:sz="4" w:space="0" w:color="auto"/>
            </w:tcBorders>
            <w:shd w:val="clear" w:color="auto" w:fill="auto"/>
          </w:tcPr>
          <w:p w:rsidR="006D3F23" w:rsidRPr="00F1236B" w:rsidRDefault="006D3F23" w:rsidP="006D3F23">
            <w:pPr>
              <w:spacing w:line="240" w:lineRule="auto"/>
              <w:contextualSpacing/>
              <w:jc w:val="center"/>
              <w:rPr>
                <w:sz w:val="20"/>
                <w:szCs w:val="20"/>
              </w:rPr>
            </w:pPr>
          </w:p>
        </w:tc>
        <w:tc>
          <w:tcPr>
            <w:tcW w:w="792" w:type="dxa"/>
            <w:tcBorders>
              <w:top w:val="single" w:sz="4" w:space="0" w:color="auto"/>
              <w:right w:val="single" w:sz="4" w:space="0" w:color="auto"/>
            </w:tcBorders>
          </w:tcPr>
          <w:p w:rsidR="006D3F23" w:rsidRPr="00F1236B" w:rsidRDefault="006D3F23" w:rsidP="006D3F23">
            <w:pPr>
              <w:spacing w:line="240" w:lineRule="auto"/>
              <w:contextualSpacing/>
              <w:jc w:val="center"/>
              <w:rPr>
                <w:sz w:val="20"/>
                <w:szCs w:val="20"/>
              </w:rPr>
            </w:pPr>
          </w:p>
        </w:tc>
        <w:tc>
          <w:tcPr>
            <w:tcW w:w="1232" w:type="dxa"/>
            <w:tcBorders>
              <w:top w:val="single" w:sz="4" w:space="0" w:color="auto"/>
              <w:left w:val="single" w:sz="4" w:space="0" w:color="auto"/>
            </w:tcBorders>
          </w:tcPr>
          <w:p w:rsidR="006D3F23" w:rsidRPr="00F1236B" w:rsidRDefault="006D3F23" w:rsidP="006D3F23">
            <w:pPr>
              <w:spacing w:line="240" w:lineRule="auto"/>
              <w:contextualSpacing/>
              <w:jc w:val="center"/>
              <w:rPr>
                <w:rFonts w:cs="Times New Roman"/>
                <w:sz w:val="20"/>
                <w:szCs w:val="20"/>
              </w:rPr>
            </w:pPr>
          </w:p>
        </w:tc>
        <w:tc>
          <w:tcPr>
            <w:tcW w:w="927" w:type="dxa"/>
            <w:tcBorders>
              <w:top w:val="single" w:sz="4" w:space="0" w:color="auto"/>
            </w:tcBorders>
          </w:tcPr>
          <w:p w:rsidR="006D3F23" w:rsidRPr="00F1236B" w:rsidRDefault="006D3F23" w:rsidP="006D3F23">
            <w:pPr>
              <w:spacing w:line="240" w:lineRule="auto"/>
              <w:contextualSpacing/>
              <w:jc w:val="center"/>
              <w:rPr>
                <w:rFonts w:cs="Times New Roman"/>
                <w:sz w:val="20"/>
                <w:szCs w:val="20"/>
              </w:rPr>
            </w:pPr>
          </w:p>
        </w:tc>
        <w:tc>
          <w:tcPr>
            <w:tcW w:w="739" w:type="dxa"/>
            <w:tcBorders>
              <w:top w:val="single" w:sz="4" w:space="0" w:color="auto"/>
              <w:right w:val="single" w:sz="4" w:space="0" w:color="auto"/>
            </w:tcBorders>
          </w:tcPr>
          <w:p w:rsidR="006D3F23" w:rsidRPr="00F1236B" w:rsidRDefault="006D3F23" w:rsidP="006D3F23">
            <w:pPr>
              <w:spacing w:line="240" w:lineRule="auto"/>
              <w:contextualSpacing/>
              <w:jc w:val="center"/>
              <w:rPr>
                <w:rFonts w:cs="Times New Roman"/>
                <w:sz w:val="20"/>
                <w:szCs w:val="20"/>
              </w:rPr>
            </w:pPr>
          </w:p>
        </w:tc>
        <w:tc>
          <w:tcPr>
            <w:tcW w:w="1293" w:type="dxa"/>
            <w:tcBorders>
              <w:top w:val="single" w:sz="4" w:space="0" w:color="auto"/>
              <w:left w:val="single" w:sz="4" w:space="0" w:color="auto"/>
            </w:tcBorders>
          </w:tcPr>
          <w:p w:rsidR="006D3F23" w:rsidRPr="00F1236B" w:rsidRDefault="006D3F23" w:rsidP="006D3F23">
            <w:pPr>
              <w:spacing w:line="240" w:lineRule="auto"/>
              <w:contextualSpacing/>
              <w:jc w:val="center"/>
              <w:rPr>
                <w:sz w:val="20"/>
                <w:szCs w:val="20"/>
              </w:rPr>
            </w:pPr>
          </w:p>
        </w:tc>
        <w:tc>
          <w:tcPr>
            <w:tcW w:w="896" w:type="dxa"/>
            <w:tcBorders>
              <w:top w:val="single" w:sz="4" w:space="0" w:color="auto"/>
            </w:tcBorders>
          </w:tcPr>
          <w:p w:rsidR="006D3F23" w:rsidRPr="00F1236B" w:rsidRDefault="006D3F23" w:rsidP="006D3F23">
            <w:pPr>
              <w:spacing w:line="240" w:lineRule="auto"/>
              <w:contextualSpacing/>
              <w:jc w:val="center"/>
              <w:rPr>
                <w:sz w:val="20"/>
                <w:szCs w:val="20"/>
              </w:rPr>
            </w:pPr>
          </w:p>
        </w:tc>
        <w:tc>
          <w:tcPr>
            <w:tcW w:w="665" w:type="dxa"/>
            <w:tcBorders>
              <w:top w:val="single" w:sz="4" w:space="0" w:color="auto"/>
            </w:tcBorders>
          </w:tcPr>
          <w:p w:rsidR="006D3F23" w:rsidRPr="00F1236B" w:rsidRDefault="006D3F23" w:rsidP="006D3F23">
            <w:pPr>
              <w:spacing w:line="240" w:lineRule="auto"/>
              <w:contextualSpacing/>
              <w:jc w:val="center"/>
              <w:rPr>
                <w:sz w:val="20"/>
                <w:szCs w:val="20"/>
              </w:rPr>
            </w:pPr>
          </w:p>
        </w:tc>
      </w:tr>
      <w:tr w:rsidR="006D3F23" w:rsidRPr="009B45A0" w:rsidTr="00682F69">
        <w:trPr>
          <w:jc w:val="center"/>
        </w:trPr>
        <w:tc>
          <w:tcPr>
            <w:tcW w:w="1590" w:type="dxa"/>
            <w:tcBorders>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UGA</w:t>
            </w:r>
          </w:p>
        </w:tc>
        <w:tc>
          <w:tcPr>
            <w:tcW w:w="1453"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left w:val="single" w:sz="4" w:space="0" w:color="auto"/>
            </w:tcBorders>
            <w:shd w:val="clear" w:color="auto" w:fill="8DB3E2" w:themeFill="text2"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175</w:t>
            </w:r>
          </w:p>
        </w:tc>
        <w:tc>
          <w:tcPr>
            <w:tcW w:w="1094"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15</w:t>
            </w: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682F69">
        <w:trPr>
          <w:jc w:val="center"/>
        </w:trPr>
        <w:tc>
          <w:tcPr>
            <w:tcW w:w="1590" w:type="dxa"/>
            <w:tcBorders>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p>
        </w:tc>
        <w:tc>
          <w:tcPr>
            <w:tcW w:w="1453"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p>
        </w:tc>
        <w:tc>
          <w:tcPr>
            <w:tcW w:w="550" w:type="dxa"/>
            <w:tcBorders>
              <w:left w:val="single" w:sz="4" w:space="0" w:color="auto"/>
            </w:tcBorders>
            <w:shd w:val="clear" w:color="auto" w:fill="8DB3E2" w:themeFill="text2" w:themeFillTint="66"/>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E36567">
        <w:trPr>
          <w:trHeight w:val="360"/>
          <w:jc w:val="center"/>
        </w:trPr>
        <w:tc>
          <w:tcPr>
            <w:tcW w:w="1590" w:type="dxa"/>
            <w:tcBorders>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p>
        </w:tc>
        <w:tc>
          <w:tcPr>
            <w:tcW w:w="1453" w:type="dxa"/>
            <w:tcBorders>
              <w:righ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p>
        </w:tc>
        <w:tc>
          <w:tcPr>
            <w:tcW w:w="550"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p>
        </w:tc>
        <w:tc>
          <w:tcPr>
            <w:tcW w:w="1094" w:type="dxa"/>
            <w:tcBorders>
              <w:righ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sz w:val="20"/>
                <w:szCs w:val="20"/>
              </w:rPr>
            </w:pPr>
          </w:p>
        </w:tc>
        <w:tc>
          <w:tcPr>
            <w:tcW w:w="792" w:type="dxa"/>
            <w:tcBorders>
              <w:right w:val="single" w:sz="4" w:space="0" w:color="auto"/>
            </w:tcBorders>
            <w:shd w:val="clear" w:color="auto" w:fill="auto"/>
          </w:tcPr>
          <w:p w:rsidR="006D3F23" w:rsidRPr="00F1236B" w:rsidRDefault="006D3F23" w:rsidP="006D3F23">
            <w:pPr>
              <w:spacing w:line="240" w:lineRule="auto"/>
              <w:contextualSpacing/>
              <w:jc w:val="center"/>
              <w:rPr>
                <w:sz w:val="20"/>
                <w:szCs w:val="20"/>
              </w:rPr>
            </w:pPr>
          </w:p>
        </w:tc>
        <w:tc>
          <w:tcPr>
            <w:tcW w:w="1232"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sz w:val="20"/>
                <w:szCs w:val="20"/>
              </w:rPr>
            </w:pPr>
          </w:p>
        </w:tc>
        <w:tc>
          <w:tcPr>
            <w:tcW w:w="927" w:type="dxa"/>
            <w:shd w:val="clear" w:color="auto" w:fill="auto"/>
          </w:tcPr>
          <w:p w:rsidR="006D3F23" w:rsidRPr="00F1236B" w:rsidRDefault="006D3F23" w:rsidP="006D3F23">
            <w:pPr>
              <w:spacing w:line="240" w:lineRule="auto"/>
              <w:contextualSpacing/>
              <w:jc w:val="center"/>
              <w:rPr>
                <w:rFonts w:cs="Times New Roman"/>
                <w:sz w:val="20"/>
                <w:szCs w:val="20"/>
              </w:rPr>
            </w:pPr>
          </w:p>
        </w:tc>
        <w:tc>
          <w:tcPr>
            <w:tcW w:w="739" w:type="dxa"/>
            <w:tcBorders>
              <w:right w:val="single" w:sz="4" w:space="0" w:color="auto"/>
            </w:tcBorders>
            <w:shd w:val="clear" w:color="auto" w:fill="auto"/>
          </w:tcPr>
          <w:p w:rsidR="006D3F23" w:rsidRPr="00F1236B" w:rsidRDefault="006D3F23" w:rsidP="006D3F23">
            <w:pPr>
              <w:spacing w:line="240" w:lineRule="auto"/>
              <w:contextualSpacing/>
              <w:jc w:val="center"/>
              <w:rPr>
                <w:rFonts w:cs="Times New Roman"/>
                <w:sz w:val="20"/>
                <w:szCs w:val="20"/>
              </w:rPr>
            </w:pPr>
          </w:p>
        </w:tc>
        <w:tc>
          <w:tcPr>
            <w:tcW w:w="1293" w:type="dxa"/>
            <w:tcBorders>
              <w:left w:val="single" w:sz="4" w:space="0" w:color="auto"/>
            </w:tcBorders>
            <w:shd w:val="clear" w:color="auto" w:fill="auto"/>
          </w:tcPr>
          <w:p w:rsidR="006D3F23" w:rsidRPr="00F1236B" w:rsidRDefault="006D3F23" w:rsidP="006D3F23">
            <w:pPr>
              <w:spacing w:line="240" w:lineRule="auto"/>
              <w:contextualSpacing/>
              <w:jc w:val="center"/>
              <w:rPr>
                <w:sz w:val="20"/>
                <w:szCs w:val="20"/>
              </w:rPr>
            </w:pPr>
          </w:p>
        </w:tc>
        <w:tc>
          <w:tcPr>
            <w:tcW w:w="896" w:type="dxa"/>
            <w:shd w:val="clear" w:color="auto" w:fill="auto"/>
          </w:tcPr>
          <w:p w:rsidR="006D3F23" w:rsidRPr="00F1236B" w:rsidRDefault="006D3F23" w:rsidP="006D3F23">
            <w:pPr>
              <w:spacing w:line="240" w:lineRule="auto"/>
              <w:contextualSpacing/>
              <w:jc w:val="center"/>
              <w:rPr>
                <w:sz w:val="20"/>
                <w:szCs w:val="20"/>
              </w:rPr>
            </w:pPr>
          </w:p>
        </w:tc>
        <w:tc>
          <w:tcPr>
            <w:tcW w:w="665" w:type="dxa"/>
            <w:shd w:val="clear" w:color="auto" w:fill="auto"/>
          </w:tcPr>
          <w:p w:rsidR="006D3F23" w:rsidRPr="00F1236B" w:rsidRDefault="006D3F23" w:rsidP="006D3F23">
            <w:pPr>
              <w:spacing w:line="240" w:lineRule="auto"/>
              <w:contextualSpacing/>
              <w:jc w:val="center"/>
              <w:rPr>
                <w:sz w:val="20"/>
                <w:szCs w:val="20"/>
              </w:rPr>
            </w:pPr>
          </w:p>
        </w:tc>
      </w:tr>
      <w:tr w:rsidR="006D3F23" w:rsidRPr="009B45A0" w:rsidTr="00682F69">
        <w:trPr>
          <w:jc w:val="center"/>
        </w:trPr>
        <w:tc>
          <w:tcPr>
            <w:tcW w:w="1590" w:type="dxa"/>
            <w:tcBorders>
              <w:right w:val="single" w:sz="4" w:space="0" w:color="auto"/>
            </w:tcBorders>
            <w:shd w:val="clear" w:color="auto" w:fill="auto"/>
          </w:tcPr>
          <w:p w:rsidR="006D3F23" w:rsidRPr="009B45A0" w:rsidRDefault="006D3F23" w:rsidP="00682F69">
            <w:pPr>
              <w:spacing w:line="240" w:lineRule="auto"/>
              <w:contextualSpacing/>
              <w:jc w:val="center"/>
              <w:rPr>
                <w:rFonts w:cs="Times New Roman"/>
                <w:sz w:val="24"/>
                <w:szCs w:val="24"/>
              </w:rPr>
            </w:pPr>
            <w:r>
              <w:rPr>
                <w:rFonts w:cs="Times New Roman"/>
                <w:sz w:val="24"/>
                <w:szCs w:val="24"/>
              </w:rPr>
              <w:t>Nanno</w:t>
            </w:r>
          </w:p>
        </w:tc>
        <w:tc>
          <w:tcPr>
            <w:tcW w:w="1453"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Ru/C</w:t>
            </w:r>
          </w:p>
        </w:tc>
        <w:tc>
          <w:tcPr>
            <w:tcW w:w="550" w:type="dxa"/>
            <w:tcBorders>
              <w:left w:val="single" w:sz="4" w:space="0" w:color="auto"/>
            </w:tcBorders>
            <w:shd w:val="clear" w:color="auto" w:fill="8DB3E2" w:themeFill="text2" w:themeFillTint="66"/>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175</w:t>
            </w:r>
          </w:p>
        </w:tc>
        <w:tc>
          <w:tcPr>
            <w:tcW w:w="1094"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Pr>
                <w:rFonts w:cs="Times New Roman"/>
                <w:bCs/>
                <w:sz w:val="20"/>
                <w:szCs w:val="20"/>
              </w:rPr>
              <w:t>15</w:t>
            </w: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6D3F23" w:rsidRPr="009B45A0" w:rsidTr="00E36567">
        <w:trPr>
          <w:jc w:val="center"/>
        </w:trPr>
        <w:tc>
          <w:tcPr>
            <w:tcW w:w="1590" w:type="dxa"/>
            <w:tcBorders>
              <w:right w:val="single" w:sz="4" w:space="0" w:color="auto"/>
            </w:tcBorders>
            <w:shd w:val="clear" w:color="auto" w:fill="auto"/>
          </w:tcPr>
          <w:p w:rsidR="006D3F23" w:rsidRPr="009B45A0" w:rsidRDefault="006D3F23" w:rsidP="006D3F23">
            <w:pPr>
              <w:spacing w:line="240" w:lineRule="auto"/>
              <w:contextualSpacing/>
              <w:rPr>
                <w:rFonts w:cs="Times New Roman"/>
                <w:sz w:val="24"/>
                <w:szCs w:val="24"/>
              </w:rPr>
            </w:pPr>
          </w:p>
        </w:tc>
        <w:tc>
          <w:tcPr>
            <w:tcW w:w="1453"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p>
        </w:tc>
        <w:tc>
          <w:tcPr>
            <w:tcW w:w="550" w:type="dxa"/>
            <w:tcBorders>
              <w:left w:val="single" w:sz="4" w:space="0" w:color="auto"/>
            </w:tcBorders>
            <w:shd w:val="clear" w:color="auto" w:fill="8DB3E2" w:themeFill="text2" w:themeFillTint="66"/>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tcBorders>
            <w:shd w:val="clear" w:color="auto" w:fill="auto"/>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6D3F23" w:rsidRPr="00F1236B" w:rsidRDefault="006D3F23" w:rsidP="006D3F23">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6D3F23" w:rsidRPr="00F1236B" w:rsidRDefault="006D3F23" w:rsidP="006D3F23">
            <w:pPr>
              <w:spacing w:line="240" w:lineRule="auto"/>
              <w:contextualSpacing/>
              <w:jc w:val="center"/>
              <w:rPr>
                <w:rFonts w:cs="Times New Roman"/>
                <w:sz w:val="20"/>
                <w:szCs w:val="20"/>
              </w:rPr>
            </w:pPr>
            <w:r w:rsidRPr="00F1236B">
              <w:rPr>
                <w:rFonts w:cs="Times New Roman"/>
                <w:sz w:val="20"/>
                <w:szCs w:val="20"/>
              </w:rPr>
              <w:t>240</w:t>
            </w:r>
          </w:p>
        </w:tc>
      </w:tr>
      <w:tr w:rsidR="00E36567" w:rsidRPr="009B45A0" w:rsidTr="00E36567">
        <w:trPr>
          <w:jc w:val="center"/>
        </w:trPr>
        <w:tc>
          <w:tcPr>
            <w:tcW w:w="1590" w:type="dxa"/>
            <w:tcBorders>
              <w:right w:val="single" w:sz="4" w:space="0" w:color="auto"/>
            </w:tcBorders>
            <w:shd w:val="clear" w:color="auto" w:fill="auto"/>
          </w:tcPr>
          <w:p w:rsidR="00E36567" w:rsidRPr="009B45A0" w:rsidRDefault="00E36567" w:rsidP="006D3F23">
            <w:pPr>
              <w:spacing w:line="240" w:lineRule="auto"/>
              <w:contextualSpacing/>
              <w:rPr>
                <w:rFonts w:cs="Times New Roman"/>
                <w:sz w:val="24"/>
                <w:szCs w:val="24"/>
              </w:rPr>
            </w:pPr>
          </w:p>
        </w:tc>
        <w:tc>
          <w:tcPr>
            <w:tcW w:w="1453" w:type="dxa"/>
            <w:tcBorders>
              <w:right w:val="single" w:sz="4" w:space="0" w:color="auto"/>
            </w:tcBorders>
            <w:shd w:val="clear" w:color="auto" w:fill="auto"/>
          </w:tcPr>
          <w:p w:rsidR="00E36567" w:rsidRPr="00F1236B" w:rsidRDefault="00E36567" w:rsidP="006D3F23">
            <w:pPr>
              <w:spacing w:line="240" w:lineRule="auto"/>
              <w:contextualSpacing/>
              <w:jc w:val="center"/>
              <w:rPr>
                <w:rFonts w:cs="Times New Roman"/>
                <w:bCs/>
                <w:sz w:val="20"/>
                <w:szCs w:val="20"/>
              </w:rPr>
            </w:pPr>
          </w:p>
        </w:tc>
        <w:tc>
          <w:tcPr>
            <w:tcW w:w="550" w:type="dxa"/>
            <w:tcBorders>
              <w:left w:val="single" w:sz="4" w:space="0" w:color="auto"/>
            </w:tcBorders>
            <w:shd w:val="clear" w:color="auto" w:fill="auto"/>
          </w:tcPr>
          <w:p w:rsidR="00E36567" w:rsidRPr="00F1236B" w:rsidRDefault="00E36567" w:rsidP="006D3F23">
            <w:pPr>
              <w:spacing w:line="240" w:lineRule="auto"/>
              <w:contextualSpacing/>
              <w:jc w:val="center"/>
              <w:rPr>
                <w:rFonts w:cs="Times New Roman"/>
                <w:bCs/>
                <w:sz w:val="20"/>
                <w:szCs w:val="20"/>
              </w:rPr>
            </w:pPr>
          </w:p>
        </w:tc>
        <w:tc>
          <w:tcPr>
            <w:tcW w:w="1094" w:type="dxa"/>
            <w:tcBorders>
              <w:right w:val="single" w:sz="4" w:space="0" w:color="auto"/>
            </w:tcBorders>
            <w:shd w:val="clear" w:color="auto" w:fill="auto"/>
          </w:tcPr>
          <w:p w:rsidR="00E36567" w:rsidRPr="00F1236B" w:rsidRDefault="00E36567" w:rsidP="006D3F23">
            <w:pPr>
              <w:spacing w:line="240" w:lineRule="auto"/>
              <w:contextualSpacing/>
              <w:jc w:val="center"/>
              <w:rPr>
                <w:rFonts w:cs="Times New Roman"/>
                <w:bCs/>
                <w:sz w:val="20"/>
                <w:szCs w:val="20"/>
              </w:rPr>
            </w:pPr>
          </w:p>
        </w:tc>
        <w:tc>
          <w:tcPr>
            <w:tcW w:w="957" w:type="dxa"/>
            <w:tcBorders>
              <w:left w:val="single" w:sz="4" w:space="0" w:color="auto"/>
            </w:tcBorders>
            <w:shd w:val="clear" w:color="auto" w:fill="auto"/>
          </w:tcPr>
          <w:p w:rsidR="00E36567" w:rsidRPr="00F1236B" w:rsidRDefault="00E36567" w:rsidP="006D3F23">
            <w:pPr>
              <w:spacing w:line="240" w:lineRule="auto"/>
              <w:contextualSpacing/>
              <w:jc w:val="center"/>
              <w:rPr>
                <w:rFonts w:cs="Times New Roman"/>
                <w:bCs/>
                <w:sz w:val="20"/>
                <w:szCs w:val="20"/>
              </w:rPr>
            </w:pPr>
          </w:p>
        </w:tc>
        <w:tc>
          <w:tcPr>
            <w:tcW w:w="792" w:type="dxa"/>
            <w:tcBorders>
              <w:right w:val="single" w:sz="4" w:space="0" w:color="auto"/>
            </w:tcBorders>
            <w:shd w:val="clear" w:color="auto" w:fill="auto"/>
          </w:tcPr>
          <w:p w:rsidR="00E36567" w:rsidRPr="00F1236B" w:rsidRDefault="00E36567" w:rsidP="006D3F23">
            <w:pPr>
              <w:spacing w:line="240" w:lineRule="auto"/>
              <w:contextualSpacing/>
              <w:jc w:val="center"/>
              <w:rPr>
                <w:rFonts w:cs="Times New Roman"/>
                <w:bCs/>
                <w:sz w:val="20"/>
                <w:szCs w:val="20"/>
              </w:rPr>
            </w:pPr>
          </w:p>
        </w:tc>
        <w:tc>
          <w:tcPr>
            <w:tcW w:w="1232" w:type="dxa"/>
            <w:tcBorders>
              <w:left w:val="single" w:sz="4" w:space="0" w:color="auto"/>
            </w:tcBorders>
            <w:shd w:val="clear" w:color="auto" w:fill="auto"/>
          </w:tcPr>
          <w:p w:rsidR="00E36567" w:rsidRPr="00F1236B" w:rsidRDefault="00E36567" w:rsidP="006D3F23">
            <w:pPr>
              <w:spacing w:line="240" w:lineRule="auto"/>
              <w:contextualSpacing/>
              <w:jc w:val="center"/>
              <w:rPr>
                <w:rFonts w:cs="Times New Roman"/>
                <w:sz w:val="20"/>
                <w:szCs w:val="20"/>
              </w:rPr>
            </w:pPr>
          </w:p>
        </w:tc>
        <w:tc>
          <w:tcPr>
            <w:tcW w:w="927" w:type="dxa"/>
            <w:shd w:val="clear" w:color="auto" w:fill="auto"/>
          </w:tcPr>
          <w:p w:rsidR="00E36567" w:rsidRPr="00F1236B" w:rsidRDefault="00E36567" w:rsidP="006D3F23">
            <w:pPr>
              <w:spacing w:line="240" w:lineRule="auto"/>
              <w:contextualSpacing/>
              <w:jc w:val="center"/>
              <w:rPr>
                <w:rFonts w:cs="Times New Roman"/>
                <w:sz w:val="20"/>
                <w:szCs w:val="20"/>
              </w:rPr>
            </w:pPr>
          </w:p>
        </w:tc>
        <w:tc>
          <w:tcPr>
            <w:tcW w:w="739" w:type="dxa"/>
            <w:tcBorders>
              <w:right w:val="single" w:sz="4" w:space="0" w:color="auto"/>
            </w:tcBorders>
            <w:shd w:val="clear" w:color="auto" w:fill="auto"/>
          </w:tcPr>
          <w:p w:rsidR="00E36567" w:rsidRPr="00F1236B" w:rsidRDefault="00E36567" w:rsidP="006D3F23">
            <w:pPr>
              <w:spacing w:line="240" w:lineRule="auto"/>
              <w:contextualSpacing/>
              <w:jc w:val="center"/>
              <w:rPr>
                <w:rFonts w:cs="Times New Roman"/>
                <w:sz w:val="20"/>
                <w:szCs w:val="20"/>
              </w:rPr>
            </w:pPr>
          </w:p>
        </w:tc>
        <w:tc>
          <w:tcPr>
            <w:tcW w:w="1293" w:type="dxa"/>
            <w:tcBorders>
              <w:left w:val="single" w:sz="4" w:space="0" w:color="auto"/>
            </w:tcBorders>
            <w:shd w:val="clear" w:color="auto" w:fill="auto"/>
          </w:tcPr>
          <w:p w:rsidR="00E36567" w:rsidRPr="00F1236B" w:rsidRDefault="00E36567" w:rsidP="006D3F23">
            <w:pPr>
              <w:spacing w:line="240" w:lineRule="auto"/>
              <w:contextualSpacing/>
              <w:jc w:val="center"/>
              <w:rPr>
                <w:rFonts w:cs="Times New Roman"/>
                <w:sz w:val="20"/>
                <w:szCs w:val="20"/>
              </w:rPr>
            </w:pPr>
          </w:p>
        </w:tc>
        <w:tc>
          <w:tcPr>
            <w:tcW w:w="896" w:type="dxa"/>
            <w:shd w:val="clear" w:color="auto" w:fill="auto"/>
          </w:tcPr>
          <w:p w:rsidR="00E36567" w:rsidRPr="00F1236B" w:rsidRDefault="00E36567" w:rsidP="006D3F23">
            <w:pPr>
              <w:spacing w:line="240" w:lineRule="auto"/>
              <w:contextualSpacing/>
              <w:jc w:val="center"/>
              <w:rPr>
                <w:rFonts w:cs="Times New Roman"/>
                <w:sz w:val="20"/>
                <w:szCs w:val="20"/>
              </w:rPr>
            </w:pPr>
          </w:p>
        </w:tc>
        <w:tc>
          <w:tcPr>
            <w:tcW w:w="665" w:type="dxa"/>
            <w:shd w:val="clear" w:color="auto" w:fill="auto"/>
          </w:tcPr>
          <w:p w:rsidR="00E36567" w:rsidRPr="00F1236B" w:rsidRDefault="00E36567" w:rsidP="006D3F23">
            <w:pPr>
              <w:spacing w:line="240" w:lineRule="auto"/>
              <w:contextualSpacing/>
              <w:jc w:val="center"/>
              <w:rPr>
                <w:rFonts w:cs="Times New Roman"/>
                <w:sz w:val="20"/>
                <w:szCs w:val="20"/>
              </w:rPr>
            </w:pPr>
          </w:p>
        </w:tc>
      </w:tr>
      <w:tr w:rsidR="00E36567" w:rsidRPr="009B45A0" w:rsidTr="00E36567">
        <w:trPr>
          <w:jc w:val="center"/>
        </w:trPr>
        <w:tc>
          <w:tcPr>
            <w:tcW w:w="1590" w:type="dxa"/>
            <w:tcBorders>
              <w:right w:val="single" w:sz="4" w:space="0" w:color="auto"/>
            </w:tcBorders>
            <w:shd w:val="clear" w:color="auto" w:fill="auto"/>
          </w:tcPr>
          <w:p w:rsidR="00E36567" w:rsidRPr="009B45A0" w:rsidRDefault="00E36567" w:rsidP="00E36567">
            <w:pPr>
              <w:spacing w:line="240" w:lineRule="auto"/>
              <w:contextualSpacing/>
              <w:jc w:val="center"/>
              <w:rPr>
                <w:rFonts w:cs="Times New Roman"/>
                <w:sz w:val="24"/>
                <w:szCs w:val="24"/>
              </w:rPr>
            </w:pPr>
            <w:r>
              <w:rPr>
                <w:rFonts w:cs="Times New Roman"/>
                <w:sz w:val="24"/>
                <w:szCs w:val="24"/>
              </w:rPr>
              <w:t>Spirulina</w:t>
            </w:r>
          </w:p>
        </w:tc>
        <w:tc>
          <w:tcPr>
            <w:tcW w:w="1453" w:type="dxa"/>
            <w:tcBorders>
              <w:right w:val="single" w:sz="4" w:space="0" w:color="auto"/>
            </w:tcBorders>
          </w:tcPr>
          <w:p w:rsidR="00E36567" w:rsidRPr="00F1236B" w:rsidRDefault="00E36567" w:rsidP="00E36567">
            <w:pPr>
              <w:spacing w:line="240" w:lineRule="auto"/>
              <w:contextualSpacing/>
              <w:jc w:val="center"/>
              <w:rPr>
                <w:rFonts w:cs="Times New Roman"/>
                <w:bCs/>
                <w:sz w:val="20"/>
                <w:szCs w:val="20"/>
              </w:rPr>
            </w:pPr>
            <w:r>
              <w:rPr>
                <w:rFonts w:cs="Times New Roman"/>
                <w:bCs/>
                <w:sz w:val="20"/>
                <w:szCs w:val="20"/>
              </w:rPr>
              <w:t>Ru/C</w:t>
            </w:r>
          </w:p>
        </w:tc>
        <w:tc>
          <w:tcPr>
            <w:tcW w:w="550" w:type="dxa"/>
            <w:tcBorders>
              <w:left w:val="single" w:sz="4" w:space="0" w:color="auto"/>
            </w:tcBorders>
            <w:shd w:val="clear" w:color="auto" w:fill="8DB3E2" w:themeFill="text2" w:themeFillTint="66"/>
          </w:tcPr>
          <w:p w:rsidR="00E36567" w:rsidRPr="00F1236B" w:rsidRDefault="00E36567" w:rsidP="00E36567">
            <w:pPr>
              <w:spacing w:line="240" w:lineRule="auto"/>
              <w:contextualSpacing/>
              <w:jc w:val="center"/>
              <w:rPr>
                <w:rFonts w:cs="Times New Roman"/>
                <w:bCs/>
                <w:sz w:val="20"/>
                <w:szCs w:val="20"/>
              </w:rPr>
            </w:pPr>
            <w:r>
              <w:rPr>
                <w:rFonts w:cs="Times New Roman"/>
                <w:bCs/>
                <w:sz w:val="20"/>
                <w:szCs w:val="20"/>
              </w:rPr>
              <w:t>175</w:t>
            </w:r>
          </w:p>
        </w:tc>
        <w:tc>
          <w:tcPr>
            <w:tcW w:w="1094" w:type="dxa"/>
            <w:tcBorders>
              <w:right w:val="single" w:sz="4" w:space="0" w:color="auto"/>
            </w:tcBorders>
          </w:tcPr>
          <w:p w:rsidR="00E36567" w:rsidRPr="00F1236B" w:rsidRDefault="00E36567" w:rsidP="00E36567">
            <w:pPr>
              <w:spacing w:line="240" w:lineRule="auto"/>
              <w:contextualSpacing/>
              <w:jc w:val="center"/>
              <w:rPr>
                <w:rFonts w:cs="Times New Roman"/>
                <w:bCs/>
                <w:sz w:val="20"/>
                <w:szCs w:val="20"/>
              </w:rPr>
            </w:pPr>
            <w:r>
              <w:rPr>
                <w:rFonts w:cs="Times New Roman"/>
                <w:bCs/>
                <w:sz w:val="20"/>
                <w:szCs w:val="20"/>
              </w:rPr>
              <w:t>15</w:t>
            </w:r>
          </w:p>
        </w:tc>
        <w:tc>
          <w:tcPr>
            <w:tcW w:w="957" w:type="dxa"/>
            <w:tcBorders>
              <w:left w:val="single" w:sz="4" w:space="0" w:color="auto"/>
            </w:tcBorders>
            <w:shd w:val="clear" w:color="auto" w:fill="auto"/>
          </w:tcPr>
          <w:p w:rsidR="00E36567" w:rsidRPr="00F1236B" w:rsidRDefault="00E36567" w:rsidP="00E36567">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E36567" w:rsidRPr="00F1236B" w:rsidRDefault="00E36567" w:rsidP="00E36567">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350</w:t>
            </w:r>
          </w:p>
        </w:tc>
        <w:tc>
          <w:tcPr>
            <w:tcW w:w="896" w:type="dxa"/>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240</w:t>
            </w:r>
          </w:p>
        </w:tc>
      </w:tr>
      <w:tr w:rsidR="00E36567" w:rsidRPr="009B45A0" w:rsidTr="00682F69">
        <w:trPr>
          <w:jc w:val="center"/>
        </w:trPr>
        <w:tc>
          <w:tcPr>
            <w:tcW w:w="1590" w:type="dxa"/>
            <w:tcBorders>
              <w:right w:val="single" w:sz="4" w:space="0" w:color="auto"/>
            </w:tcBorders>
            <w:shd w:val="clear" w:color="auto" w:fill="auto"/>
          </w:tcPr>
          <w:p w:rsidR="00E36567" w:rsidRPr="009B45A0" w:rsidRDefault="00E36567" w:rsidP="00E36567">
            <w:pPr>
              <w:spacing w:line="240" w:lineRule="auto"/>
              <w:contextualSpacing/>
              <w:rPr>
                <w:rFonts w:cs="Times New Roman"/>
                <w:sz w:val="24"/>
                <w:szCs w:val="24"/>
              </w:rPr>
            </w:pPr>
          </w:p>
        </w:tc>
        <w:tc>
          <w:tcPr>
            <w:tcW w:w="1453" w:type="dxa"/>
            <w:tcBorders>
              <w:right w:val="single" w:sz="4" w:space="0" w:color="auto"/>
            </w:tcBorders>
          </w:tcPr>
          <w:p w:rsidR="00E36567" w:rsidRPr="00F1236B" w:rsidRDefault="00E36567" w:rsidP="00E36567">
            <w:pPr>
              <w:spacing w:line="240" w:lineRule="auto"/>
              <w:contextualSpacing/>
              <w:jc w:val="center"/>
              <w:rPr>
                <w:rFonts w:cs="Times New Roman"/>
                <w:bCs/>
                <w:sz w:val="20"/>
                <w:szCs w:val="20"/>
              </w:rPr>
            </w:pPr>
          </w:p>
        </w:tc>
        <w:tc>
          <w:tcPr>
            <w:tcW w:w="550" w:type="dxa"/>
            <w:tcBorders>
              <w:left w:val="single" w:sz="4" w:space="0" w:color="auto"/>
              <w:bottom w:val="single" w:sz="12" w:space="0" w:color="008000"/>
            </w:tcBorders>
            <w:shd w:val="clear" w:color="auto" w:fill="8DB3E2" w:themeFill="text2" w:themeFillTint="66"/>
          </w:tcPr>
          <w:p w:rsidR="00E36567" w:rsidRPr="00F1236B" w:rsidRDefault="00E36567" w:rsidP="00E36567">
            <w:pPr>
              <w:spacing w:line="240" w:lineRule="auto"/>
              <w:contextualSpacing/>
              <w:jc w:val="center"/>
              <w:rPr>
                <w:rFonts w:cs="Times New Roman"/>
                <w:bCs/>
                <w:sz w:val="20"/>
                <w:szCs w:val="20"/>
              </w:rPr>
            </w:pPr>
            <w:r w:rsidRPr="00F1236B">
              <w:rPr>
                <w:rFonts w:cs="Times New Roman"/>
                <w:bCs/>
                <w:sz w:val="20"/>
                <w:szCs w:val="20"/>
              </w:rPr>
              <w:t>225</w:t>
            </w:r>
          </w:p>
        </w:tc>
        <w:tc>
          <w:tcPr>
            <w:tcW w:w="1094" w:type="dxa"/>
            <w:tcBorders>
              <w:right w:val="single" w:sz="4" w:space="0" w:color="auto"/>
            </w:tcBorders>
          </w:tcPr>
          <w:p w:rsidR="00E36567" w:rsidRPr="00F1236B" w:rsidRDefault="00E36567" w:rsidP="00E36567">
            <w:pPr>
              <w:spacing w:line="240" w:lineRule="auto"/>
              <w:contextualSpacing/>
              <w:jc w:val="center"/>
              <w:rPr>
                <w:rFonts w:cs="Times New Roman"/>
                <w:bCs/>
                <w:sz w:val="20"/>
                <w:szCs w:val="20"/>
              </w:rPr>
            </w:pPr>
            <w:r w:rsidRPr="00F1236B">
              <w:rPr>
                <w:rFonts w:cs="Times New Roman"/>
                <w:bCs/>
                <w:sz w:val="20"/>
                <w:szCs w:val="20"/>
              </w:rPr>
              <w:t>15</w:t>
            </w:r>
          </w:p>
        </w:tc>
        <w:tc>
          <w:tcPr>
            <w:tcW w:w="957" w:type="dxa"/>
            <w:tcBorders>
              <w:left w:val="single" w:sz="4" w:space="0" w:color="auto"/>
              <w:bottom w:val="single" w:sz="12" w:space="0" w:color="008000"/>
            </w:tcBorders>
            <w:shd w:val="clear" w:color="auto" w:fill="auto"/>
          </w:tcPr>
          <w:p w:rsidR="00E36567" w:rsidRPr="00F1236B" w:rsidRDefault="00E36567" w:rsidP="00E36567">
            <w:pPr>
              <w:spacing w:line="240" w:lineRule="auto"/>
              <w:contextualSpacing/>
              <w:jc w:val="center"/>
              <w:rPr>
                <w:rFonts w:cs="Times New Roman"/>
                <w:bCs/>
                <w:sz w:val="20"/>
                <w:szCs w:val="20"/>
              </w:rPr>
            </w:pPr>
            <w:r w:rsidRPr="00F1236B">
              <w:rPr>
                <w:rFonts w:cs="Times New Roman"/>
                <w:bCs/>
                <w:sz w:val="20"/>
                <w:szCs w:val="20"/>
              </w:rPr>
              <w:t>350</w:t>
            </w:r>
          </w:p>
        </w:tc>
        <w:tc>
          <w:tcPr>
            <w:tcW w:w="792" w:type="dxa"/>
            <w:tcBorders>
              <w:right w:val="single" w:sz="4" w:space="0" w:color="auto"/>
            </w:tcBorders>
          </w:tcPr>
          <w:p w:rsidR="00E36567" w:rsidRPr="00F1236B" w:rsidRDefault="00E36567" w:rsidP="00E36567">
            <w:pPr>
              <w:spacing w:line="240" w:lineRule="auto"/>
              <w:contextualSpacing/>
              <w:jc w:val="center"/>
              <w:rPr>
                <w:rFonts w:cs="Times New Roman"/>
                <w:bCs/>
                <w:sz w:val="20"/>
                <w:szCs w:val="20"/>
              </w:rPr>
            </w:pPr>
            <w:r w:rsidRPr="00F1236B">
              <w:rPr>
                <w:rFonts w:cs="Times New Roman"/>
                <w:bCs/>
                <w:sz w:val="20"/>
                <w:szCs w:val="20"/>
              </w:rPr>
              <w:t>60</w:t>
            </w:r>
          </w:p>
        </w:tc>
        <w:tc>
          <w:tcPr>
            <w:tcW w:w="1232" w:type="dxa"/>
            <w:tcBorders>
              <w:left w:val="single" w:sz="4" w:space="0" w:color="auto"/>
              <w:bottom w:val="single" w:sz="12" w:space="0" w:color="008000"/>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350</w:t>
            </w:r>
          </w:p>
        </w:tc>
        <w:tc>
          <w:tcPr>
            <w:tcW w:w="927" w:type="dxa"/>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739" w:type="dxa"/>
            <w:tcBorders>
              <w:right w:val="single" w:sz="4" w:space="0" w:color="auto"/>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240</w:t>
            </w:r>
          </w:p>
        </w:tc>
        <w:tc>
          <w:tcPr>
            <w:tcW w:w="1293" w:type="dxa"/>
            <w:tcBorders>
              <w:left w:val="single" w:sz="4" w:space="0" w:color="auto"/>
              <w:bottom w:val="single" w:sz="12" w:space="0" w:color="008000"/>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350</w:t>
            </w:r>
          </w:p>
        </w:tc>
        <w:tc>
          <w:tcPr>
            <w:tcW w:w="896" w:type="dxa"/>
            <w:tcBorders>
              <w:bottom w:val="single" w:sz="12" w:space="0" w:color="008000"/>
            </w:tcBorders>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750 (H</w:t>
            </w:r>
            <w:r w:rsidRPr="00F1236B">
              <w:rPr>
                <w:rFonts w:cs="Times New Roman"/>
                <w:sz w:val="20"/>
                <w:szCs w:val="20"/>
                <w:vertAlign w:val="subscript"/>
              </w:rPr>
              <w:t>2</w:t>
            </w:r>
            <w:r w:rsidRPr="00F1236B">
              <w:rPr>
                <w:rFonts w:cs="Times New Roman"/>
                <w:sz w:val="20"/>
                <w:szCs w:val="20"/>
              </w:rPr>
              <w:t>)</w:t>
            </w:r>
          </w:p>
        </w:tc>
        <w:tc>
          <w:tcPr>
            <w:tcW w:w="665" w:type="dxa"/>
          </w:tcPr>
          <w:p w:rsidR="00E36567" w:rsidRPr="00F1236B" w:rsidRDefault="00E36567" w:rsidP="00E36567">
            <w:pPr>
              <w:spacing w:line="240" w:lineRule="auto"/>
              <w:contextualSpacing/>
              <w:jc w:val="center"/>
              <w:rPr>
                <w:rFonts w:cs="Times New Roman"/>
                <w:sz w:val="20"/>
                <w:szCs w:val="20"/>
              </w:rPr>
            </w:pPr>
            <w:r w:rsidRPr="00F1236B">
              <w:rPr>
                <w:rFonts w:cs="Times New Roman"/>
                <w:sz w:val="20"/>
                <w:szCs w:val="20"/>
              </w:rPr>
              <w:t>240</w:t>
            </w:r>
          </w:p>
        </w:tc>
      </w:tr>
    </w:tbl>
    <w:p w:rsidR="0040606D" w:rsidRDefault="0040606D" w:rsidP="0040606D">
      <w:pPr>
        <w:spacing w:line="240" w:lineRule="auto"/>
        <w:contextualSpacing/>
        <w:jc w:val="both"/>
      </w:pPr>
      <w:r>
        <w:sym w:font="Symbol" w:char="F074"/>
      </w:r>
      <w:r>
        <w:t>, reaction holding time at the temperature set-point (does not include heat-up time)</w:t>
      </w:r>
    </w:p>
    <w:p w:rsidR="0040606D" w:rsidRDefault="0040606D" w:rsidP="0040606D">
      <w:pPr>
        <w:spacing w:line="240" w:lineRule="auto"/>
        <w:contextualSpacing/>
        <w:jc w:val="both"/>
      </w:pPr>
      <w:r w:rsidRPr="00FD57CD">
        <w:rPr>
          <w:sz w:val="24"/>
          <w:szCs w:val="24"/>
          <w:vertAlign w:val="superscript"/>
        </w:rPr>
        <w:t>a,b,</w:t>
      </w:r>
      <w:r>
        <w:t xml:space="preserve"> 100 % H</w:t>
      </w:r>
      <w:r w:rsidRPr="00937CD3">
        <w:rPr>
          <w:vertAlign w:val="subscript"/>
        </w:rPr>
        <w:t>2</w:t>
      </w:r>
      <w:r>
        <w:t xml:space="preserve"> used to set initial headspace pressure (750 psig) at room temperature </w:t>
      </w:r>
    </w:p>
    <w:p w:rsidR="00682F69" w:rsidRDefault="0040606D" w:rsidP="0040606D">
      <w:pPr>
        <w:spacing w:line="240" w:lineRule="auto"/>
        <w:contextualSpacing/>
        <w:jc w:val="both"/>
      </w:pPr>
      <w:r w:rsidRPr="00FA6640">
        <w:rPr>
          <w:vertAlign w:val="superscript"/>
        </w:rPr>
        <w:t>c</w:t>
      </w:r>
      <w:r w:rsidR="006D3F23">
        <w:t>, agitation was 5</w:t>
      </w:r>
      <w:r>
        <w:t>00 rpm for these runs</w:t>
      </w:r>
      <w:r w:rsidR="006D3F23">
        <w:t xml:space="preserve"> and catalyst loading was 2.1 g per 40 ml of algal oil generated from HTL steps</w:t>
      </w:r>
      <w:r w:rsidR="006023D9">
        <w:t xml:space="preserve">, </w:t>
      </w:r>
      <w:r w:rsidR="00682F69">
        <w:t xml:space="preserve">Nanno – </w:t>
      </w:r>
      <w:r w:rsidR="00682F69" w:rsidRPr="00682F69">
        <w:rPr>
          <w:i/>
        </w:rPr>
        <w:t xml:space="preserve">Nannochloropsis </w:t>
      </w:r>
    </w:p>
    <w:p w:rsidR="00677D67" w:rsidRPr="00B6339B" w:rsidRDefault="000A5F63" w:rsidP="000A5F63">
      <w:pPr>
        <w:pStyle w:val="Caption"/>
        <w:rPr>
          <w:b w:val="0"/>
          <w:sz w:val="22"/>
          <w:szCs w:val="22"/>
        </w:rPr>
      </w:pPr>
      <w:bookmarkStart w:id="86" w:name="_Toc405172207"/>
      <w:r w:rsidRPr="000A5F63">
        <w:rPr>
          <w:sz w:val="22"/>
          <w:szCs w:val="22"/>
        </w:rPr>
        <w:lastRenderedPageBreak/>
        <w:t xml:space="preserve">Table </w:t>
      </w:r>
      <w:r w:rsidRPr="000A5F63">
        <w:rPr>
          <w:sz w:val="22"/>
          <w:szCs w:val="22"/>
        </w:rPr>
        <w:fldChar w:fldCharType="begin"/>
      </w:r>
      <w:r w:rsidRPr="000A5F63">
        <w:rPr>
          <w:sz w:val="22"/>
          <w:szCs w:val="22"/>
        </w:rPr>
        <w:instrText xml:space="preserve"> SEQ Table \* ARABIC </w:instrText>
      </w:r>
      <w:r w:rsidRPr="000A5F63">
        <w:rPr>
          <w:sz w:val="22"/>
          <w:szCs w:val="22"/>
        </w:rPr>
        <w:fldChar w:fldCharType="separate"/>
      </w:r>
      <w:r w:rsidR="00D13CAC">
        <w:rPr>
          <w:noProof/>
          <w:sz w:val="22"/>
          <w:szCs w:val="22"/>
        </w:rPr>
        <w:t>5</w:t>
      </w:r>
      <w:r w:rsidRPr="000A5F63">
        <w:rPr>
          <w:sz w:val="22"/>
          <w:szCs w:val="22"/>
        </w:rPr>
        <w:fldChar w:fldCharType="end"/>
      </w:r>
      <w:r w:rsidR="00677D67" w:rsidRPr="000A5F63">
        <w:rPr>
          <w:sz w:val="22"/>
          <w:szCs w:val="22"/>
        </w:rPr>
        <w:t xml:space="preserve">: </w:t>
      </w:r>
      <w:r w:rsidR="00B6339B" w:rsidRPr="00B6339B">
        <w:rPr>
          <w:b w:val="0"/>
          <w:sz w:val="22"/>
          <w:szCs w:val="22"/>
        </w:rPr>
        <w:t xml:space="preserve">Initial </w:t>
      </w:r>
      <w:r w:rsidR="00677D67" w:rsidRPr="00B6339B">
        <w:rPr>
          <w:b w:val="0"/>
          <w:sz w:val="22"/>
          <w:szCs w:val="22"/>
        </w:rPr>
        <w:t>C</w:t>
      </w:r>
      <w:r w:rsidR="00677D67" w:rsidRPr="000A5F63">
        <w:rPr>
          <w:b w:val="0"/>
          <w:sz w:val="22"/>
          <w:szCs w:val="22"/>
        </w:rPr>
        <w:t>HNS results for repeated batch catalytic hydrodeoxygenation studies on algal oil.  These conditions were performed for all algae strains.</w:t>
      </w:r>
      <w:r w:rsidR="00FA4B43" w:rsidRPr="000A5F63">
        <w:rPr>
          <w:b w:val="0"/>
          <w:sz w:val="22"/>
          <w:szCs w:val="22"/>
        </w:rPr>
        <w:t xml:space="preserve"> All experiments performed at 500 rpm and 2.1 g-cat per 40 ml of algal oil</w:t>
      </w:r>
      <w:r w:rsidR="00FA4B43">
        <w:t>.</w:t>
      </w:r>
      <w:r w:rsidR="00B6339B">
        <w:rPr>
          <w:b w:val="0"/>
        </w:rPr>
        <w:t xml:space="preserve"> </w:t>
      </w:r>
      <w:r w:rsidR="00B6339B">
        <w:rPr>
          <w:b w:val="0"/>
          <w:sz w:val="22"/>
          <w:szCs w:val="22"/>
        </w:rPr>
        <w:t>Results were obtained with one sample holder.</w:t>
      </w:r>
      <w:bookmarkEnd w:id="86"/>
    </w:p>
    <w:tbl>
      <w:tblPr>
        <w:tblW w:w="13338" w:type="dxa"/>
        <w:jc w:val="center"/>
        <w:tblBorders>
          <w:top w:val="single" w:sz="12" w:space="0" w:color="008000"/>
          <w:bottom w:val="single" w:sz="12" w:space="0" w:color="008000"/>
        </w:tblBorders>
        <w:tblLook w:val="00A0" w:firstRow="1" w:lastRow="0" w:firstColumn="1" w:lastColumn="0" w:noHBand="0" w:noVBand="0"/>
      </w:tblPr>
      <w:tblGrid>
        <w:gridCol w:w="1377"/>
        <w:gridCol w:w="2189"/>
        <w:gridCol w:w="848"/>
        <w:gridCol w:w="848"/>
        <w:gridCol w:w="689"/>
        <w:gridCol w:w="1110"/>
        <w:gridCol w:w="688"/>
        <w:gridCol w:w="1265"/>
        <w:gridCol w:w="688"/>
        <w:gridCol w:w="1208"/>
        <w:gridCol w:w="527"/>
        <w:gridCol w:w="831"/>
        <w:gridCol w:w="742"/>
        <w:gridCol w:w="328"/>
      </w:tblGrid>
      <w:tr w:rsidR="00F0508E" w:rsidRPr="009B45A0" w:rsidTr="00B75213">
        <w:trPr>
          <w:jc w:val="center"/>
        </w:trPr>
        <w:tc>
          <w:tcPr>
            <w:tcW w:w="1377" w:type="dxa"/>
            <w:tcBorders>
              <w:bottom w:val="single" w:sz="6" w:space="0" w:color="008000"/>
            </w:tcBorders>
            <w:shd w:val="clear" w:color="auto" w:fill="auto"/>
          </w:tcPr>
          <w:p w:rsidR="00F0508E" w:rsidRDefault="00F0508E" w:rsidP="00FA4B43">
            <w:pPr>
              <w:spacing w:line="240" w:lineRule="auto"/>
              <w:rPr>
                <w:rFonts w:cs="Times New Roman"/>
                <w:b/>
                <w:sz w:val="24"/>
                <w:szCs w:val="24"/>
              </w:rPr>
            </w:pPr>
          </w:p>
        </w:tc>
        <w:tc>
          <w:tcPr>
            <w:tcW w:w="2189" w:type="dxa"/>
            <w:tcBorders>
              <w:bottom w:val="single" w:sz="6" w:space="0" w:color="008000"/>
            </w:tcBorders>
          </w:tcPr>
          <w:p w:rsidR="00F0508E" w:rsidRDefault="00F0508E" w:rsidP="00FA4B43">
            <w:pPr>
              <w:spacing w:line="240" w:lineRule="auto"/>
              <w:jc w:val="center"/>
              <w:rPr>
                <w:rFonts w:cs="Times New Roman"/>
                <w:b/>
                <w:sz w:val="24"/>
                <w:szCs w:val="24"/>
              </w:rPr>
            </w:pPr>
          </w:p>
        </w:tc>
        <w:tc>
          <w:tcPr>
            <w:tcW w:w="1696" w:type="dxa"/>
            <w:gridSpan w:val="2"/>
            <w:tcBorders>
              <w:bottom w:val="single" w:sz="6" w:space="0" w:color="008000"/>
            </w:tcBorders>
            <w:shd w:val="clear" w:color="auto" w:fill="C2D69B" w:themeFill="accent3" w:themeFillTint="99"/>
          </w:tcPr>
          <w:p w:rsidR="00F0508E" w:rsidRDefault="00F0508E" w:rsidP="00FA4B43">
            <w:pPr>
              <w:spacing w:line="240" w:lineRule="auto"/>
              <w:jc w:val="center"/>
              <w:rPr>
                <w:rFonts w:cs="Times New Roman"/>
                <w:b/>
                <w:sz w:val="24"/>
                <w:szCs w:val="24"/>
              </w:rPr>
            </w:pPr>
          </w:p>
        </w:tc>
        <w:tc>
          <w:tcPr>
            <w:tcW w:w="8076" w:type="dxa"/>
            <w:gridSpan w:val="10"/>
            <w:tcBorders>
              <w:bottom w:val="single" w:sz="6" w:space="0" w:color="008000"/>
            </w:tcBorders>
            <w:shd w:val="clear" w:color="auto" w:fill="C2D69B" w:themeFill="accent3" w:themeFillTint="99"/>
          </w:tcPr>
          <w:p w:rsidR="00F0508E" w:rsidRDefault="00F0508E" w:rsidP="00FA4B43">
            <w:pPr>
              <w:spacing w:line="240" w:lineRule="auto"/>
              <w:jc w:val="center"/>
              <w:rPr>
                <w:rFonts w:cs="Times New Roman"/>
                <w:sz w:val="24"/>
                <w:szCs w:val="24"/>
              </w:rPr>
            </w:pPr>
            <w:r>
              <w:rPr>
                <w:rFonts w:cs="Times New Roman"/>
                <w:b/>
                <w:sz w:val="24"/>
                <w:szCs w:val="24"/>
              </w:rPr>
              <w:t>HTL/HDO Stage and Reaction Conditions</w:t>
            </w:r>
          </w:p>
        </w:tc>
      </w:tr>
      <w:tr w:rsidR="00F0508E" w:rsidRPr="009B45A0" w:rsidTr="00B75213">
        <w:trPr>
          <w:jc w:val="center"/>
        </w:trPr>
        <w:tc>
          <w:tcPr>
            <w:tcW w:w="1377" w:type="dxa"/>
            <w:tcBorders>
              <w:bottom w:val="nil"/>
              <w:right w:val="single" w:sz="4" w:space="0" w:color="auto"/>
            </w:tcBorders>
            <w:shd w:val="clear" w:color="auto" w:fill="auto"/>
          </w:tcPr>
          <w:p w:rsidR="00F0508E" w:rsidRPr="009B45A0" w:rsidRDefault="00F0508E" w:rsidP="00FA4B43">
            <w:pPr>
              <w:spacing w:line="240" w:lineRule="auto"/>
              <w:rPr>
                <w:rFonts w:cs="Times New Roman"/>
                <w:b/>
                <w:sz w:val="24"/>
                <w:szCs w:val="24"/>
              </w:rPr>
            </w:pPr>
          </w:p>
        </w:tc>
        <w:tc>
          <w:tcPr>
            <w:tcW w:w="2189" w:type="dxa"/>
            <w:tcBorders>
              <w:bottom w:val="nil"/>
              <w:right w:val="single" w:sz="4" w:space="0" w:color="auto"/>
            </w:tcBorders>
          </w:tcPr>
          <w:p w:rsidR="00F0508E" w:rsidRPr="00AA2A81" w:rsidRDefault="00F0508E" w:rsidP="00FA4B43">
            <w:pPr>
              <w:spacing w:line="240" w:lineRule="auto"/>
              <w:jc w:val="center"/>
              <w:rPr>
                <w:rFonts w:cs="Times New Roman"/>
                <w:b/>
                <w:sz w:val="24"/>
                <w:szCs w:val="24"/>
              </w:rPr>
            </w:pPr>
          </w:p>
        </w:tc>
        <w:tc>
          <w:tcPr>
            <w:tcW w:w="1696" w:type="dxa"/>
            <w:gridSpan w:val="2"/>
            <w:tcBorders>
              <w:right w:val="single" w:sz="4" w:space="0" w:color="auto"/>
            </w:tcBorders>
          </w:tcPr>
          <w:p w:rsidR="00F0508E" w:rsidRDefault="00F0508E" w:rsidP="00FA4B43">
            <w:pPr>
              <w:spacing w:line="240" w:lineRule="auto"/>
              <w:jc w:val="center"/>
              <w:rPr>
                <w:rFonts w:cs="Times New Roman"/>
                <w:b/>
                <w:sz w:val="24"/>
                <w:szCs w:val="24"/>
              </w:rPr>
            </w:pPr>
            <w:r w:rsidRPr="00AA2A81">
              <w:rPr>
                <w:rFonts w:cs="Times New Roman"/>
                <w:b/>
                <w:sz w:val="24"/>
                <w:szCs w:val="24"/>
              </w:rPr>
              <w:t>Stage 1</w:t>
            </w:r>
          </w:p>
        </w:tc>
        <w:tc>
          <w:tcPr>
            <w:tcW w:w="1799" w:type="dxa"/>
            <w:gridSpan w:val="2"/>
            <w:tcBorders>
              <w:top w:val="nil"/>
              <w:left w:val="single" w:sz="4" w:space="0" w:color="auto"/>
              <w:bottom w:val="nil"/>
              <w:right w:val="single" w:sz="4" w:space="0" w:color="auto"/>
            </w:tcBorders>
            <w:shd w:val="clear" w:color="auto" w:fill="auto"/>
          </w:tcPr>
          <w:p w:rsidR="00F0508E" w:rsidRPr="00AA2A81" w:rsidRDefault="00F0508E" w:rsidP="00FA4B43">
            <w:pPr>
              <w:spacing w:line="240" w:lineRule="auto"/>
              <w:jc w:val="center"/>
              <w:rPr>
                <w:rFonts w:cs="Times New Roman"/>
                <w:b/>
                <w:sz w:val="24"/>
                <w:szCs w:val="24"/>
              </w:rPr>
            </w:pPr>
            <w:r>
              <w:rPr>
                <w:rFonts w:cs="Times New Roman"/>
                <w:b/>
                <w:sz w:val="24"/>
                <w:szCs w:val="24"/>
              </w:rPr>
              <w:t>Nitrogen %</w:t>
            </w:r>
            <w:r w:rsidR="00CC481D">
              <w:rPr>
                <w:rFonts w:cs="Times New Roman"/>
                <w:b/>
                <w:sz w:val="24"/>
                <w:szCs w:val="24"/>
              </w:rPr>
              <w:t>,A</w:t>
            </w:r>
          </w:p>
        </w:tc>
        <w:tc>
          <w:tcPr>
            <w:tcW w:w="1953" w:type="dxa"/>
            <w:gridSpan w:val="2"/>
            <w:tcBorders>
              <w:top w:val="nil"/>
              <w:left w:val="single" w:sz="4" w:space="0" w:color="auto"/>
              <w:bottom w:val="nil"/>
              <w:right w:val="single" w:sz="4" w:space="0" w:color="auto"/>
            </w:tcBorders>
            <w:shd w:val="clear" w:color="auto" w:fill="auto"/>
          </w:tcPr>
          <w:p w:rsidR="00F0508E" w:rsidRPr="00AA2A81" w:rsidRDefault="00F0508E" w:rsidP="00FA4B43">
            <w:pPr>
              <w:spacing w:line="240" w:lineRule="auto"/>
              <w:jc w:val="center"/>
              <w:rPr>
                <w:rFonts w:cs="Times New Roman"/>
                <w:b/>
                <w:sz w:val="24"/>
                <w:szCs w:val="24"/>
              </w:rPr>
            </w:pPr>
            <w:r>
              <w:rPr>
                <w:rFonts w:cs="Times New Roman"/>
                <w:b/>
                <w:sz w:val="24"/>
                <w:szCs w:val="24"/>
              </w:rPr>
              <w:t>Carbon %</w:t>
            </w:r>
          </w:p>
        </w:tc>
        <w:tc>
          <w:tcPr>
            <w:tcW w:w="2423" w:type="dxa"/>
            <w:gridSpan w:val="3"/>
            <w:tcBorders>
              <w:top w:val="nil"/>
              <w:left w:val="single" w:sz="4" w:space="0" w:color="auto"/>
              <w:bottom w:val="nil"/>
              <w:right w:val="single" w:sz="4" w:space="0" w:color="auto"/>
            </w:tcBorders>
          </w:tcPr>
          <w:p w:rsidR="00F0508E" w:rsidRPr="00FD57CD" w:rsidRDefault="00F0508E" w:rsidP="00FA4B43">
            <w:pPr>
              <w:spacing w:line="240" w:lineRule="auto"/>
              <w:jc w:val="center"/>
              <w:rPr>
                <w:rFonts w:cs="Times New Roman"/>
                <w:b/>
                <w:sz w:val="24"/>
                <w:szCs w:val="24"/>
              </w:rPr>
            </w:pPr>
            <w:r>
              <w:rPr>
                <w:rFonts w:cs="Times New Roman"/>
                <w:b/>
                <w:sz w:val="24"/>
                <w:szCs w:val="24"/>
              </w:rPr>
              <w:t>Hydrogen %</w:t>
            </w:r>
          </w:p>
        </w:tc>
        <w:tc>
          <w:tcPr>
            <w:tcW w:w="1901" w:type="dxa"/>
            <w:gridSpan w:val="3"/>
            <w:tcBorders>
              <w:top w:val="nil"/>
              <w:left w:val="single" w:sz="4" w:space="0" w:color="auto"/>
              <w:bottom w:val="nil"/>
            </w:tcBorders>
          </w:tcPr>
          <w:p w:rsidR="00F0508E" w:rsidRPr="00FD57CD" w:rsidRDefault="00F0508E" w:rsidP="00677D67">
            <w:pPr>
              <w:spacing w:line="240" w:lineRule="auto"/>
              <w:jc w:val="center"/>
              <w:rPr>
                <w:rFonts w:cs="Times New Roman"/>
                <w:b/>
                <w:sz w:val="24"/>
                <w:szCs w:val="24"/>
              </w:rPr>
            </w:pPr>
            <w:r>
              <w:rPr>
                <w:rFonts w:cs="Times New Roman"/>
                <w:b/>
                <w:sz w:val="24"/>
                <w:szCs w:val="24"/>
              </w:rPr>
              <w:t>Sulfur %</w:t>
            </w:r>
          </w:p>
        </w:tc>
      </w:tr>
      <w:tr w:rsidR="00F0508E" w:rsidRPr="009B45A0" w:rsidTr="00B75213">
        <w:trPr>
          <w:jc w:val="center"/>
        </w:trPr>
        <w:tc>
          <w:tcPr>
            <w:tcW w:w="1377" w:type="dxa"/>
            <w:tcBorders>
              <w:top w:val="nil"/>
              <w:bottom w:val="single" w:sz="4" w:space="0" w:color="auto"/>
              <w:right w:val="single" w:sz="4" w:space="0" w:color="auto"/>
            </w:tcBorders>
            <w:shd w:val="clear" w:color="auto" w:fill="auto"/>
          </w:tcPr>
          <w:p w:rsidR="00F0508E" w:rsidRDefault="00F0508E" w:rsidP="00D112FD">
            <w:pPr>
              <w:jc w:val="center"/>
              <w:rPr>
                <w:rFonts w:cs="Times New Roman"/>
                <w:sz w:val="24"/>
                <w:szCs w:val="24"/>
              </w:rPr>
            </w:pPr>
            <w:r>
              <w:rPr>
                <w:rFonts w:cs="Times New Roman"/>
                <w:b/>
                <w:sz w:val="24"/>
                <w:szCs w:val="24"/>
              </w:rPr>
              <w:t>Algae Strain</w:t>
            </w:r>
          </w:p>
        </w:tc>
        <w:tc>
          <w:tcPr>
            <w:tcW w:w="2189" w:type="dxa"/>
            <w:tcBorders>
              <w:top w:val="nil"/>
              <w:bottom w:val="single" w:sz="4" w:space="0" w:color="auto"/>
              <w:right w:val="single" w:sz="4" w:space="0" w:color="auto"/>
            </w:tcBorders>
          </w:tcPr>
          <w:p w:rsidR="00F0508E" w:rsidRPr="00F1236B" w:rsidRDefault="00F0508E" w:rsidP="00F0508E">
            <w:pPr>
              <w:jc w:val="center"/>
              <w:rPr>
                <w:rFonts w:cs="Times New Roman"/>
                <w:b/>
                <w:bCs/>
                <w:sz w:val="24"/>
                <w:szCs w:val="24"/>
              </w:rPr>
            </w:pPr>
            <w:r w:rsidRPr="00F1236B">
              <w:rPr>
                <w:rFonts w:cs="Times New Roman"/>
                <w:b/>
                <w:bCs/>
                <w:sz w:val="24"/>
                <w:szCs w:val="24"/>
              </w:rPr>
              <w:t>Catalyst</w:t>
            </w:r>
          </w:p>
        </w:tc>
        <w:tc>
          <w:tcPr>
            <w:tcW w:w="848" w:type="dxa"/>
            <w:tcBorders>
              <w:bottom w:val="single" w:sz="4" w:space="0" w:color="auto"/>
              <w:right w:val="single" w:sz="4" w:space="0" w:color="auto"/>
            </w:tcBorders>
          </w:tcPr>
          <w:p w:rsidR="00F0508E" w:rsidRPr="00F1236B" w:rsidRDefault="00F0508E" w:rsidP="00F0508E">
            <w:pPr>
              <w:rPr>
                <w:rFonts w:cs="Times New Roman"/>
                <w:bCs/>
                <w:sz w:val="20"/>
                <w:szCs w:val="20"/>
              </w:rPr>
            </w:pPr>
            <w:r w:rsidRPr="00F1236B">
              <w:rPr>
                <w:rFonts w:cs="Times New Roman"/>
                <w:bCs/>
                <w:sz w:val="20"/>
                <w:szCs w:val="20"/>
              </w:rPr>
              <w:t>T,</w:t>
            </w:r>
            <w:r w:rsidRPr="00F1236B">
              <w:rPr>
                <w:rFonts w:cs="Times New Roman"/>
                <w:bCs/>
                <w:sz w:val="20"/>
                <w:szCs w:val="20"/>
              </w:rPr>
              <w:sym w:font="Symbol" w:char="F0B0"/>
            </w:r>
            <w:r w:rsidRPr="00F1236B">
              <w:rPr>
                <w:rFonts w:cs="Times New Roman"/>
                <w:bCs/>
                <w:sz w:val="20"/>
                <w:szCs w:val="20"/>
              </w:rPr>
              <w:t>C</w:t>
            </w:r>
          </w:p>
        </w:tc>
        <w:tc>
          <w:tcPr>
            <w:tcW w:w="848" w:type="dxa"/>
            <w:tcBorders>
              <w:bottom w:val="single" w:sz="4" w:space="0" w:color="auto"/>
              <w:right w:val="single" w:sz="4" w:space="0" w:color="auto"/>
            </w:tcBorders>
          </w:tcPr>
          <w:p w:rsidR="00F0508E" w:rsidRPr="00F1236B" w:rsidRDefault="00F0508E" w:rsidP="00F0508E">
            <w:pPr>
              <w:rPr>
                <w:rFonts w:cs="Times New Roman"/>
                <w:bCs/>
                <w:sz w:val="20"/>
                <w:szCs w:val="20"/>
              </w:rPr>
            </w:pPr>
            <w:r w:rsidRPr="00F1236B">
              <w:rPr>
                <w:rFonts w:cs="Times New Roman"/>
                <w:bCs/>
                <w:sz w:val="20"/>
                <w:szCs w:val="20"/>
              </w:rPr>
              <w:sym w:font="Symbol" w:char="F074"/>
            </w:r>
            <w:r w:rsidRPr="00F1236B">
              <w:rPr>
                <w:rFonts w:cs="Times New Roman"/>
                <w:bCs/>
                <w:sz w:val="20"/>
                <w:szCs w:val="20"/>
              </w:rPr>
              <w:t>, min</w:t>
            </w:r>
          </w:p>
        </w:tc>
        <w:tc>
          <w:tcPr>
            <w:tcW w:w="689" w:type="dxa"/>
            <w:tcBorders>
              <w:top w:val="nil"/>
              <w:left w:val="single" w:sz="4" w:space="0" w:color="auto"/>
              <w:bottom w:val="single" w:sz="4" w:space="0" w:color="auto"/>
            </w:tcBorders>
            <w:shd w:val="clear" w:color="auto" w:fill="auto"/>
          </w:tcPr>
          <w:p w:rsidR="00F0508E" w:rsidRPr="00F1236B" w:rsidRDefault="00D112FD" w:rsidP="00F0508E">
            <w:pPr>
              <w:rPr>
                <w:rFonts w:cs="Times New Roman"/>
                <w:bCs/>
                <w:sz w:val="20"/>
                <w:szCs w:val="20"/>
              </w:rPr>
            </w:pPr>
            <w:r>
              <w:rPr>
                <w:rFonts w:cs="Times New Roman"/>
                <w:bCs/>
                <w:sz w:val="20"/>
                <w:szCs w:val="20"/>
              </w:rPr>
              <w:t>Mean</w:t>
            </w:r>
          </w:p>
        </w:tc>
        <w:tc>
          <w:tcPr>
            <w:tcW w:w="1110" w:type="dxa"/>
            <w:tcBorders>
              <w:top w:val="nil"/>
              <w:bottom w:val="single" w:sz="4" w:space="0" w:color="auto"/>
              <w:right w:val="single" w:sz="4" w:space="0" w:color="auto"/>
            </w:tcBorders>
          </w:tcPr>
          <w:p w:rsidR="00F0508E" w:rsidRPr="00F1236B" w:rsidRDefault="00F0508E" w:rsidP="00F0508E">
            <w:pPr>
              <w:rPr>
                <w:rFonts w:cs="Times New Roman"/>
                <w:bCs/>
                <w:sz w:val="20"/>
                <w:szCs w:val="20"/>
              </w:rPr>
            </w:pPr>
            <w:r>
              <w:rPr>
                <w:rFonts w:cs="Times New Roman"/>
                <w:bCs/>
                <w:sz w:val="20"/>
                <w:szCs w:val="20"/>
              </w:rPr>
              <w:t>Stnd. Dev.</w:t>
            </w:r>
          </w:p>
        </w:tc>
        <w:tc>
          <w:tcPr>
            <w:tcW w:w="688" w:type="dxa"/>
            <w:tcBorders>
              <w:top w:val="nil"/>
              <w:left w:val="single" w:sz="4" w:space="0" w:color="auto"/>
              <w:bottom w:val="single" w:sz="4" w:space="0" w:color="auto"/>
            </w:tcBorders>
            <w:shd w:val="clear" w:color="auto" w:fill="auto"/>
          </w:tcPr>
          <w:p w:rsidR="00F0508E" w:rsidRPr="00F1236B" w:rsidRDefault="00F0508E" w:rsidP="00F0508E">
            <w:pPr>
              <w:rPr>
                <w:rFonts w:cs="Times New Roman"/>
                <w:bCs/>
                <w:sz w:val="20"/>
                <w:szCs w:val="20"/>
              </w:rPr>
            </w:pPr>
            <w:r>
              <w:rPr>
                <w:rFonts w:cs="Times New Roman"/>
                <w:bCs/>
                <w:sz w:val="20"/>
                <w:szCs w:val="20"/>
              </w:rPr>
              <w:t>Mean</w:t>
            </w:r>
          </w:p>
        </w:tc>
        <w:tc>
          <w:tcPr>
            <w:tcW w:w="1265" w:type="dxa"/>
            <w:tcBorders>
              <w:top w:val="nil"/>
              <w:bottom w:val="single" w:sz="4" w:space="0" w:color="auto"/>
              <w:right w:val="single" w:sz="4" w:space="0" w:color="auto"/>
            </w:tcBorders>
          </w:tcPr>
          <w:p w:rsidR="00F0508E" w:rsidRPr="00F1236B" w:rsidRDefault="00F0508E" w:rsidP="00F0508E">
            <w:pPr>
              <w:rPr>
                <w:rFonts w:cs="Times New Roman"/>
                <w:bCs/>
                <w:sz w:val="20"/>
                <w:szCs w:val="20"/>
              </w:rPr>
            </w:pPr>
            <w:r>
              <w:rPr>
                <w:rFonts w:cs="Times New Roman"/>
                <w:bCs/>
                <w:sz w:val="20"/>
                <w:szCs w:val="20"/>
              </w:rPr>
              <w:t>Stnd. Dev.</w:t>
            </w:r>
          </w:p>
        </w:tc>
        <w:tc>
          <w:tcPr>
            <w:tcW w:w="688" w:type="dxa"/>
            <w:tcBorders>
              <w:top w:val="nil"/>
              <w:left w:val="single" w:sz="4" w:space="0" w:color="auto"/>
              <w:bottom w:val="single" w:sz="4" w:space="0" w:color="auto"/>
            </w:tcBorders>
          </w:tcPr>
          <w:p w:rsidR="00F0508E" w:rsidRPr="00F1236B" w:rsidRDefault="00F0508E" w:rsidP="00F0508E">
            <w:pPr>
              <w:rPr>
                <w:rFonts w:cs="Times New Roman"/>
                <w:bCs/>
                <w:sz w:val="20"/>
                <w:szCs w:val="20"/>
              </w:rPr>
            </w:pPr>
            <w:r>
              <w:rPr>
                <w:rFonts w:cs="Times New Roman"/>
                <w:bCs/>
                <w:sz w:val="20"/>
                <w:szCs w:val="20"/>
              </w:rPr>
              <w:t>Mean</w:t>
            </w:r>
          </w:p>
        </w:tc>
        <w:tc>
          <w:tcPr>
            <w:tcW w:w="1208" w:type="dxa"/>
            <w:tcBorders>
              <w:top w:val="nil"/>
              <w:bottom w:val="single" w:sz="4" w:space="0" w:color="auto"/>
            </w:tcBorders>
          </w:tcPr>
          <w:p w:rsidR="00F0508E" w:rsidRPr="00F1236B" w:rsidRDefault="00F0508E" w:rsidP="00F0508E">
            <w:pPr>
              <w:rPr>
                <w:rFonts w:cs="Times New Roman"/>
                <w:bCs/>
                <w:sz w:val="20"/>
                <w:szCs w:val="20"/>
              </w:rPr>
            </w:pPr>
            <w:r>
              <w:rPr>
                <w:rFonts w:cs="Times New Roman"/>
                <w:bCs/>
                <w:sz w:val="20"/>
                <w:szCs w:val="20"/>
              </w:rPr>
              <w:t>Stnd. Dev.</w:t>
            </w:r>
          </w:p>
        </w:tc>
        <w:tc>
          <w:tcPr>
            <w:tcW w:w="527" w:type="dxa"/>
            <w:tcBorders>
              <w:top w:val="nil"/>
              <w:bottom w:val="single" w:sz="4" w:space="0" w:color="auto"/>
              <w:right w:val="single" w:sz="4" w:space="0" w:color="auto"/>
            </w:tcBorders>
          </w:tcPr>
          <w:p w:rsidR="00F0508E" w:rsidRPr="00F1236B" w:rsidRDefault="00F0508E" w:rsidP="00F0508E">
            <w:pPr>
              <w:rPr>
                <w:rFonts w:cs="Times New Roman"/>
                <w:bCs/>
                <w:sz w:val="20"/>
                <w:szCs w:val="20"/>
              </w:rPr>
            </w:pPr>
          </w:p>
        </w:tc>
        <w:tc>
          <w:tcPr>
            <w:tcW w:w="831" w:type="dxa"/>
            <w:tcBorders>
              <w:top w:val="nil"/>
              <w:left w:val="single" w:sz="4" w:space="0" w:color="auto"/>
              <w:bottom w:val="single" w:sz="4" w:space="0" w:color="auto"/>
            </w:tcBorders>
          </w:tcPr>
          <w:p w:rsidR="00F0508E" w:rsidRPr="00F1236B" w:rsidRDefault="00F0508E" w:rsidP="00F0508E">
            <w:pPr>
              <w:rPr>
                <w:rFonts w:cs="Times New Roman"/>
                <w:bCs/>
                <w:sz w:val="20"/>
                <w:szCs w:val="20"/>
              </w:rPr>
            </w:pPr>
            <w:r>
              <w:rPr>
                <w:rFonts w:cs="Times New Roman"/>
                <w:bCs/>
                <w:sz w:val="20"/>
                <w:szCs w:val="20"/>
              </w:rPr>
              <w:t>Mean</w:t>
            </w:r>
          </w:p>
        </w:tc>
        <w:tc>
          <w:tcPr>
            <w:tcW w:w="742" w:type="dxa"/>
            <w:tcBorders>
              <w:top w:val="nil"/>
              <w:bottom w:val="single" w:sz="4" w:space="0" w:color="auto"/>
            </w:tcBorders>
          </w:tcPr>
          <w:p w:rsidR="00F0508E" w:rsidRPr="00F1236B" w:rsidRDefault="00F0508E" w:rsidP="00F0508E">
            <w:pPr>
              <w:rPr>
                <w:rFonts w:cs="Times New Roman"/>
                <w:bCs/>
                <w:sz w:val="20"/>
                <w:szCs w:val="20"/>
              </w:rPr>
            </w:pPr>
            <w:r>
              <w:rPr>
                <w:rFonts w:cs="Times New Roman"/>
                <w:bCs/>
                <w:sz w:val="20"/>
                <w:szCs w:val="20"/>
              </w:rPr>
              <w:t>Stnd Dev.</w:t>
            </w:r>
          </w:p>
        </w:tc>
        <w:tc>
          <w:tcPr>
            <w:tcW w:w="328" w:type="dxa"/>
            <w:tcBorders>
              <w:top w:val="nil"/>
              <w:bottom w:val="single" w:sz="4" w:space="0" w:color="auto"/>
            </w:tcBorders>
          </w:tcPr>
          <w:p w:rsidR="00F0508E" w:rsidRPr="00F1236B" w:rsidRDefault="00F0508E" w:rsidP="00F0508E">
            <w:pPr>
              <w:rPr>
                <w:rFonts w:cs="Times New Roman"/>
                <w:bCs/>
                <w:sz w:val="20"/>
                <w:szCs w:val="20"/>
              </w:rPr>
            </w:pPr>
          </w:p>
        </w:tc>
      </w:tr>
      <w:tr w:rsidR="00F0508E" w:rsidRPr="009B45A0" w:rsidTr="00B75213">
        <w:trPr>
          <w:jc w:val="center"/>
        </w:trPr>
        <w:tc>
          <w:tcPr>
            <w:tcW w:w="1377" w:type="dxa"/>
            <w:tcBorders>
              <w:top w:val="single" w:sz="4" w:space="0" w:color="auto"/>
              <w:right w:val="single" w:sz="4" w:space="0" w:color="auto"/>
            </w:tcBorders>
            <w:shd w:val="clear" w:color="auto" w:fill="FBD4B4" w:themeFill="accent6" w:themeFillTint="66"/>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UGA</w:t>
            </w:r>
          </w:p>
        </w:tc>
        <w:tc>
          <w:tcPr>
            <w:tcW w:w="2189" w:type="dxa"/>
            <w:tcBorders>
              <w:top w:val="single" w:sz="4" w:space="0" w:color="auto"/>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top w:val="single" w:sz="4" w:space="0" w:color="auto"/>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top w:val="single" w:sz="4" w:space="0" w:color="auto"/>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top w:val="single" w:sz="4" w:space="0" w:color="auto"/>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3.74</w:t>
            </w:r>
          </w:p>
        </w:tc>
        <w:tc>
          <w:tcPr>
            <w:tcW w:w="1110" w:type="dxa"/>
            <w:tcBorders>
              <w:top w:val="single" w:sz="4" w:space="0" w:color="auto"/>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0.163</w:t>
            </w:r>
          </w:p>
        </w:tc>
        <w:tc>
          <w:tcPr>
            <w:tcW w:w="688" w:type="dxa"/>
            <w:tcBorders>
              <w:top w:val="single" w:sz="4" w:space="0" w:color="auto"/>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63.0</w:t>
            </w:r>
          </w:p>
        </w:tc>
        <w:tc>
          <w:tcPr>
            <w:tcW w:w="1265" w:type="dxa"/>
            <w:tcBorders>
              <w:top w:val="single" w:sz="4" w:space="0" w:color="auto"/>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54.5</w:t>
            </w:r>
          </w:p>
        </w:tc>
        <w:tc>
          <w:tcPr>
            <w:tcW w:w="688" w:type="dxa"/>
            <w:tcBorders>
              <w:top w:val="single" w:sz="4" w:space="0" w:color="auto"/>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1208" w:type="dxa"/>
            <w:tcBorders>
              <w:top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527" w:type="dxa"/>
            <w:tcBorders>
              <w:top w:val="single" w:sz="4" w:space="0" w:color="auto"/>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top w:val="single" w:sz="4" w:space="0" w:color="auto"/>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742" w:type="dxa"/>
            <w:tcBorders>
              <w:top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328" w:type="dxa"/>
            <w:tcBorders>
              <w:top w:val="single" w:sz="4" w:space="0" w:color="auto"/>
            </w:tcBorders>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FBD4B4" w:themeFill="accent6" w:themeFillTint="66"/>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Nanno</w:t>
            </w: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3.57</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0.071</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89.1</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0.107</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11.95</w:t>
            </w:r>
          </w:p>
        </w:tc>
        <w:tc>
          <w:tcPr>
            <w:tcW w:w="1208"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0.475</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742"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FBD4B4" w:themeFill="accent6" w:themeFillTint="66"/>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Spirulina</w:t>
            </w: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08"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742"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1208" w:type="dxa"/>
          </w:tcPr>
          <w:p w:rsidR="00F0508E" w:rsidRPr="00F1236B" w:rsidRDefault="00F0508E" w:rsidP="00F0508E">
            <w:pPr>
              <w:spacing w:line="240" w:lineRule="auto"/>
              <w:contextualSpacing/>
              <w:jc w:val="center"/>
              <w:rPr>
                <w:rFonts w:cs="Times New Roman"/>
                <w:sz w:val="20"/>
                <w:szCs w:val="20"/>
              </w:rPr>
            </w:pP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742" w:type="dxa"/>
          </w:tcPr>
          <w:p w:rsidR="00F0508E" w:rsidRPr="00F1236B" w:rsidRDefault="00F0508E" w:rsidP="00F0508E">
            <w:pPr>
              <w:spacing w:line="240" w:lineRule="auto"/>
              <w:contextualSpacing/>
              <w:jc w:val="center"/>
              <w:rPr>
                <w:rFonts w:cs="Times New Roman"/>
                <w:sz w:val="20"/>
                <w:szCs w:val="20"/>
              </w:rPr>
            </w:pP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CB140A">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UGA</w:t>
            </w:r>
          </w:p>
        </w:tc>
        <w:tc>
          <w:tcPr>
            <w:tcW w:w="2189" w:type="dxa"/>
            <w:tcBorders>
              <w:right w:val="single" w:sz="4" w:space="0" w:color="auto"/>
            </w:tcBorders>
            <w:shd w:val="clear" w:color="auto" w:fill="CCC0D9" w:themeFill="accent4"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3.74</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0.163</w:t>
            </w:r>
          </w:p>
        </w:tc>
        <w:tc>
          <w:tcPr>
            <w:tcW w:w="688" w:type="dxa"/>
            <w:tcBorders>
              <w:left w:val="single" w:sz="4" w:space="0" w:color="auto"/>
            </w:tcBorders>
            <w:shd w:val="clear" w:color="auto" w:fill="FABF8F" w:themeFill="accent6" w:themeFillTint="99"/>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63.0</w:t>
            </w:r>
          </w:p>
        </w:tc>
        <w:tc>
          <w:tcPr>
            <w:tcW w:w="1265" w:type="dxa"/>
            <w:tcBorders>
              <w:right w:val="single" w:sz="4" w:space="0" w:color="auto"/>
            </w:tcBorders>
            <w:shd w:val="clear" w:color="auto" w:fill="FABF8F" w:themeFill="accent6" w:themeFillTint="99"/>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54.5</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11.95</w:t>
            </w:r>
          </w:p>
        </w:tc>
        <w:tc>
          <w:tcPr>
            <w:tcW w:w="1208"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0.475</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742"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shd w:val="clear" w:color="auto" w:fill="CCC0D9" w:themeFill="accent4"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CoMo-S</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08"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742"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sz w:val="20"/>
                <w:szCs w:val="20"/>
              </w:rPr>
            </w:pPr>
          </w:p>
        </w:tc>
        <w:tc>
          <w:tcPr>
            <w:tcW w:w="1265" w:type="dxa"/>
            <w:tcBorders>
              <w:right w:val="single" w:sz="4" w:space="0" w:color="auto"/>
            </w:tcBorders>
          </w:tcPr>
          <w:p w:rsidR="00F0508E" w:rsidRPr="00F1236B" w:rsidRDefault="00F0508E" w:rsidP="00F0508E">
            <w:pPr>
              <w:spacing w:line="240" w:lineRule="auto"/>
              <w:contextualSpacing/>
              <w:jc w:val="center"/>
              <w:rPr>
                <w:sz w:val="20"/>
                <w:szCs w:val="20"/>
              </w:rPr>
            </w:pP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1208" w:type="dxa"/>
          </w:tcPr>
          <w:p w:rsidR="00F0508E" w:rsidRPr="00F1236B" w:rsidRDefault="00F0508E" w:rsidP="00F0508E">
            <w:pPr>
              <w:spacing w:line="240" w:lineRule="auto"/>
              <w:contextualSpacing/>
              <w:jc w:val="center"/>
              <w:rPr>
                <w:rFonts w:cs="Times New Roman"/>
                <w:sz w:val="20"/>
                <w:szCs w:val="20"/>
              </w:rPr>
            </w:pP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sz w:val="20"/>
                <w:szCs w:val="20"/>
              </w:rPr>
            </w:pPr>
          </w:p>
        </w:tc>
        <w:tc>
          <w:tcPr>
            <w:tcW w:w="742" w:type="dxa"/>
          </w:tcPr>
          <w:p w:rsidR="00F0508E" w:rsidRPr="00F1236B" w:rsidRDefault="00F0508E" w:rsidP="00F0508E">
            <w:pPr>
              <w:spacing w:line="240" w:lineRule="auto"/>
              <w:contextualSpacing/>
              <w:jc w:val="center"/>
              <w:rPr>
                <w:sz w:val="20"/>
                <w:szCs w:val="20"/>
              </w:rPr>
            </w:pPr>
          </w:p>
        </w:tc>
        <w:tc>
          <w:tcPr>
            <w:tcW w:w="328" w:type="dxa"/>
          </w:tcPr>
          <w:p w:rsidR="00F0508E" w:rsidRPr="00F1236B" w:rsidRDefault="00F0508E" w:rsidP="00F0508E">
            <w:pPr>
              <w:spacing w:line="240" w:lineRule="auto"/>
              <w:contextualSpacing/>
              <w:jc w:val="center"/>
              <w:rPr>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Nanno</w:t>
            </w:r>
          </w:p>
        </w:tc>
        <w:tc>
          <w:tcPr>
            <w:tcW w:w="2189" w:type="dxa"/>
            <w:tcBorders>
              <w:right w:val="single" w:sz="4" w:space="0" w:color="auto"/>
            </w:tcBorders>
            <w:shd w:val="clear" w:color="auto" w:fill="B6DDE8" w:themeFill="accent5"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3.57</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0.071</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89.1</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0.107</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11.95</w:t>
            </w:r>
          </w:p>
        </w:tc>
        <w:tc>
          <w:tcPr>
            <w:tcW w:w="1208"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0.475</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742"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shd w:val="clear" w:color="auto" w:fill="B6DDE8" w:themeFill="accent5"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CoMo-H2</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08"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742"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shd w:val="clear" w:color="auto" w:fill="B6DDE8" w:themeFill="accent5"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CoMo-S</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08"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742"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shd w:val="clear" w:color="auto" w:fill="B6DDE8" w:themeFill="accent5"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RRM-300C</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110"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1208"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742" w:type="dxa"/>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A,B</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75213">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1110" w:type="dxa"/>
            <w:tcBorders>
              <w:righ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sz w:val="20"/>
                <w:szCs w:val="20"/>
              </w:rPr>
            </w:pPr>
          </w:p>
        </w:tc>
        <w:tc>
          <w:tcPr>
            <w:tcW w:w="1265" w:type="dxa"/>
            <w:tcBorders>
              <w:right w:val="single" w:sz="4" w:space="0" w:color="auto"/>
            </w:tcBorders>
          </w:tcPr>
          <w:p w:rsidR="00F0508E" w:rsidRPr="00F1236B" w:rsidRDefault="00F0508E" w:rsidP="00F0508E">
            <w:pPr>
              <w:spacing w:line="240" w:lineRule="auto"/>
              <w:contextualSpacing/>
              <w:jc w:val="center"/>
              <w:rPr>
                <w:sz w:val="20"/>
                <w:szCs w:val="20"/>
              </w:rPr>
            </w:pP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1208" w:type="dxa"/>
          </w:tcPr>
          <w:p w:rsidR="00F0508E" w:rsidRPr="00F1236B" w:rsidRDefault="00F0508E" w:rsidP="00F0508E">
            <w:pPr>
              <w:spacing w:line="240" w:lineRule="auto"/>
              <w:contextualSpacing/>
              <w:jc w:val="center"/>
              <w:rPr>
                <w:rFonts w:cs="Times New Roman"/>
                <w:sz w:val="20"/>
                <w:szCs w:val="20"/>
              </w:rPr>
            </w:pP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sz w:val="20"/>
                <w:szCs w:val="20"/>
              </w:rPr>
            </w:pPr>
          </w:p>
        </w:tc>
        <w:tc>
          <w:tcPr>
            <w:tcW w:w="742" w:type="dxa"/>
          </w:tcPr>
          <w:p w:rsidR="00F0508E" w:rsidRPr="00F1236B" w:rsidRDefault="00F0508E" w:rsidP="00F0508E">
            <w:pPr>
              <w:spacing w:line="240" w:lineRule="auto"/>
              <w:contextualSpacing/>
              <w:jc w:val="center"/>
              <w:rPr>
                <w:sz w:val="20"/>
                <w:szCs w:val="20"/>
              </w:rPr>
            </w:pPr>
          </w:p>
        </w:tc>
        <w:tc>
          <w:tcPr>
            <w:tcW w:w="328" w:type="dxa"/>
          </w:tcPr>
          <w:p w:rsidR="00F0508E" w:rsidRPr="00F1236B" w:rsidRDefault="00F0508E" w:rsidP="00F0508E">
            <w:pPr>
              <w:spacing w:line="240" w:lineRule="auto"/>
              <w:contextualSpacing/>
              <w:jc w:val="center"/>
              <w:rPr>
                <w:sz w:val="20"/>
                <w:szCs w:val="20"/>
              </w:rPr>
            </w:pPr>
          </w:p>
        </w:tc>
      </w:tr>
      <w:tr w:rsidR="00F0508E" w:rsidRPr="009B45A0" w:rsidTr="00CB140A">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UGA</w:t>
            </w: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shd w:val="clear" w:color="auto" w:fill="D6E3BC" w:themeFill="accent3"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175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15</w:t>
            </w:r>
          </w:p>
        </w:tc>
        <w:tc>
          <w:tcPr>
            <w:tcW w:w="689" w:type="dxa"/>
            <w:tcBorders>
              <w:left w:val="single" w:sz="4" w:space="0" w:color="auto"/>
            </w:tcBorders>
            <w:shd w:val="clear" w:color="auto" w:fill="auto"/>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1.53</w:t>
            </w:r>
          </w:p>
        </w:tc>
        <w:tc>
          <w:tcPr>
            <w:tcW w:w="1110" w:type="dxa"/>
            <w:tcBorders>
              <w:right w:val="single" w:sz="4" w:space="0" w:color="auto"/>
            </w:tcBorders>
            <w:shd w:val="clear" w:color="auto" w:fill="auto"/>
          </w:tcPr>
          <w:p w:rsidR="00F0508E" w:rsidRPr="00F1236B" w:rsidRDefault="00656F97" w:rsidP="00656F97">
            <w:pPr>
              <w:spacing w:line="240" w:lineRule="auto"/>
              <w:contextualSpacing/>
              <w:jc w:val="center"/>
              <w:rPr>
                <w:rFonts w:cs="Times New Roman"/>
                <w:bCs/>
                <w:sz w:val="20"/>
                <w:szCs w:val="20"/>
              </w:rPr>
            </w:pPr>
            <w:r>
              <w:rPr>
                <w:rFonts w:cs="Times New Roman"/>
                <w:bCs/>
                <w:sz w:val="20"/>
                <w:szCs w:val="20"/>
              </w:rPr>
              <w:t>0.20</w:t>
            </w:r>
          </w:p>
        </w:tc>
        <w:tc>
          <w:tcPr>
            <w:tcW w:w="688" w:type="dxa"/>
            <w:tcBorders>
              <w:left w:val="single" w:sz="4" w:space="0" w:color="auto"/>
            </w:tcBorders>
            <w:shd w:val="clear" w:color="auto" w:fill="FABF8F" w:themeFill="accent6" w:themeFillTint="99"/>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0.0</w:t>
            </w:r>
          </w:p>
        </w:tc>
        <w:tc>
          <w:tcPr>
            <w:tcW w:w="1265" w:type="dxa"/>
            <w:tcBorders>
              <w:right w:val="single" w:sz="4" w:space="0" w:color="auto"/>
            </w:tcBorders>
            <w:shd w:val="clear" w:color="auto" w:fill="FABF8F" w:themeFill="accent6" w:themeFillTint="99"/>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0.0</w:t>
            </w:r>
          </w:p>
        </w:tc>
        <w:tc>
          <w:tcPr>
            <w:tcW w:w="688" w:type="dxa"/>
            <w:tcBorders>
              <w:left w:val="single" w:sz="4" w:space="0" w:color="auto"/>
            </w:tcBorders>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1208" w:type="dxa"/>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742" w:type="dxa"/>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8157E">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shd w:val="clear" w:color="auto" w:fill="D6E3BC" w:themeFill="accent3" w:themeFillTint="66"/>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3.74</w:t>
            </w:r>
          </w:p>
        </w:tc>
        <w:tc>
          <w:tcPr>
            <w:tcW w:w="1110" w:type="dxa"/>
            <w:tcBorders>
              <w:righ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0.163</w:t>
            </w: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63.0</w:t>
            </w:r>
          </w:p>
        </w:tc>
        <w:tc>
          <w:tcPr>
            <w:tcW w:w="1265"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54.5</w:t>
            </w: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1208"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742" w:type="dxa"/>
          </w:tcPr>
          <w:p w:rsidR="00F0508E" w:rsidRPr="00F1236B" w:rsidRDefault="00F0508E" w:rsidP="00F0508E">
            <w:pPr>
              <w:spacing w:line="240" w:lineRule="auto"/>
              <w:contextualSpacing/>
              <w:jc w:val="center"/>
              <w:rPr>
                <w:rFonts w:cs="Times New Roman"/>
                <w:sz w:val="20"/>
                <w:szCs w:val="20"/>
              </w:rPr>
            </w:pPr>
            <w:r>
              <w:rPr>
                <w:rFonts w:cs="Times New Roman"/>
                <w:sz w:val="20"/>
                <w:szCs w:val="20"/>
              </w:rPr>
              <w:t>0.0</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F0508E" w:rsidRPr="009B45A0" w:rsidTr="00B8157E">
        <w:trPr>
          <w:trHeight w:val="360"/>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shd w:val="clear" w:color="auto" w:fill="D6E3BC" w:themeFill="accent3" w:themeFillTint="66"/>
          </w:tcPr>
          <w:p w:rsidR="00F0508E" w:rsidRPr="00F1236B" w:rsidRDefault="00F0508E" w:rsidP="00F0508E">
            <w:pPr>
              <w:spacing w:line="240" w:lineRule="auto"/>
              <w:contextualSpacing/>
              <w:jc w:val="center"/>
              <w:rPr>
                <w:rFonts w:cs="Times New Roman"/>
                <w:bCs/>
                <w:sz w:val="20"/>
                <w:szCs w:val="20"/>
              </w:rPr>
            </w:pP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p>
        </w:tc>
        <w:tc>
          <w:tcPr>
            <w:tcW w:w="689" w:type="dxa"/>
            <w:tcBorders>
              <w:lef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1110" w:type="dxa"/>
            <w:tcBorders>
              <w:right w:val="single" w:sz="4" w:space="0" w:color="auto"/>
            </w:tcBorders>
            <w:shd w:val="clear" w:color="auto" w:fill="auto"/>
          </w:tcPr>
          <w:p w:rsidR="00F0508E" w:rsidRPr="00F1236B" w:rsidRDefault="00F0508E" w:rsidP="00F0508E">
            <w:pPr>
              <w:spacing w:line="240" w:lineRule="auto"/>
              <w:contextualSpacing/>
              <w:jc w:val="center"/>
              <w:rPr>
                <w:rFonts w:cs="Times New Roman"/>
                <w:bCs/>
                <w:sz w:val="20"/>
                <w:szCs w:val="20"/>
              </w:rPr>
            </w:pPr>
          </w:p>
        </w:tc>
        <w:tc>
          <w:tcPr>
            <w:tcW w:w="688" w:type="dxa"/>
            <w:tcBorders>
              <w:left w:val="single" w:sz="4" w:space="0" w:color="auto"/>
            </w:tcBorders>
            <w:shd w:val="clear" w:color="auto" w:fill="auto"/>
          </w:tcPr>
          <w:p w:rsidR="00F0508E" w:rsidRPr="00F1236B" w:rsidRDefault="00F0508E" w:rsidP="00F0508E">
            <w:pPr>
              <w:spacing w:line="240" w:lineRule="auto"/>
              <w:contextualSpacing/>
              <w:jc w:val="center"/>
              <w:rPr>
                <w:sz w:val="20"/>
                <w:szCs w:val="20"/>
              </w:rPr>
            </w:pPr>
          </w:p>
        </w:tc>
        <w:tc>
          <w:tcPr>
            <w:tcW w:w="1265" w:type="dxa"/>
            <w:tcBorders>
              <w:right w:val="single" w:sz="4" w:space="0" w:color="auto"/>
            </w:tcBorders>
          </w:tcPr>
          <w:p w:rsidR="00F0508E" w:rsidRPr="00F1236B" w:rsidRDefault="00F0508E" w:rsidP="00F0508E">
            <w:pPr>
              <w:spacing w:line="240" w:lineRule="auto"/>
              <w:contextualSpacing/>
              <w:jc w:val="center"/>
              <w:rPr>
                <w:sz w:val="20"/>
                <w:szCs w:val="20"/>
              </w:rPr>
            </w:pPr>
          </w:p>
        </w:tc>
        <w:tc>
          <w:tcPr>
            <w:tcW w:w="688" w:type="dxa"/>
            <w:tcBorders>
              <w:lef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1208" w:type="dxa"/>
          </w:tcPr>
          <w:p w:rsidR="00F0508E" w:rsidRPr="00F1236B" w:rsidRDefault="00F0508E" w:rsidP="00F0508E">
            <w:pPr>
              <w:spacing w:line="240" w:lineRule="auto"/>
              <w:contextualSpacing/>
              <w:jc w:val="center"/>
              <w:rPr>
                <w:rFonts w:cs="Times New Roman"/>
                <w:sz w:val="20"/>
                <w:szCs w:val="20"/>
              </w:rPr>
            </w:pP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F0508E" w:rsidP="00F0508E">
            <w:pPr>
              <w:spacing w:line="240" w:lineRule="auto"/>
              <w:contextualSpacing/>
              <w:jc w:val="center"/>
              <w:rPr>
                <w:sz w:val="20"/>
                <w:szCs w:val="20"/>
              </w:rPr>
            </w:pPr>
          </w:p>
        </w:tc>
        <w:tc>
          <w:tcPr>
            <w:tcW w:w="742" w:type="dxa"/>
          </w:tcPr>
          <w:p w:rsidR="00F0508E" w:rsidRPr="00F1236B" w:rsidRDefault="00F0508E" w:rsidP="00F0508E">
            <w:pPr>
              <w:spacing w:line="240" w:lineRule="auto"/>
              <w:contextualSpacing/>
              <w:jc w:val="center"/>
              <w:rPr>
                <w:sz w:val="20"/>
                <w:szCs w:val="20"/>
              </w:rPr>
            </w:pPr>
          </w:p>
        </w:tc>
        <w:tc>
          <w:tcPr>
            <w:tcW w:w="328" w:type="dxa"/>
          </w:tcPr>
          <w:p w:rsidR="00F0508E" w:rsidRPr="00F1236B" w:rsidRDefault="00F0508E" w:rsidP="00F0508E">
            <w:pPr>
              <w:spacing w:line="240" w:lineRule="auto"/>
              <w:contextualSpacing/>
              <w:jc w:val="center"/>
              <w:rPr>
                <w:sz w:val="20"/>
                <w:szCs w:val="20"/>
              </w:rPr>
            </w:pPr>
          </w:p>
        </w:tc>
      </w:tr>
      <w:tr w:rsidR="00F0508E" w:rsidRPr="009B45A0" w:rsidTr="00CB140A">
        <w:trPr>
          <w:jc w:val="center"/>
        </w:trPr>
        <w:tc>
          <w:tcPr>
            <w:tcW w:w="1377" w:type="dxa"/>
            <w:tcBorders>
              <w:right w:val="single" w:sz="4" w:space="0" w:color="auto"/>
            </w:tcBorders>
            <w:shd w:val="clear" w:color="auto" w:fill="auto"/>
          </w:tcPr>
          <w:p w:rsidR="00F0508E" w:rsidRPr="009B45A0" w:rsidRDefault="00F0508E" w:rsidP="00F0508E">
            <w:pPr>
              <w:spacing w:line="240" w:lineRule="auto"/>
              <w:contextualSpacing/>
              <w:jc w:val="center"/>
              <w:rPr>
                <w:rFonts w:cs="Times New Roman"/>
                <w:sz w:val="24"/>
                <w:szCs w:val="24"/>
              </w:rPr>
            </w:pPr>
            <w:r>
              <w:rPr>
                <w:rFonts w:cs="Times New Roman"/>
                <w:sz w:val="24"/>
                <w:szCs w:val="24"/>
              </w:rPr>
              <w:t>Nanno</w:t>
            </w:r>
          </w:p>
        </w:tc>
        <w:tc>
          <w:tcPr>
            <w:tcW w:w="2189"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shd w:val="clear" w:color="auto" w:fill="D6E3BC" w:themeFill="accent3" w:themeFillTint="66"/>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175</w:t>
            </w:r>
          </w:p>
        </w:tc>
        <w:tc>
          <w:tcPr>
            <w:tcW w:w="848" w:type="dxa"/>
            <w:tcBorders>
              <w:right w:val="single" w:sz="4" w:space="0" w:color="auto"/>
            </w:tcBorders>
          </w:tcPr>
          <w:p w:rsidR="00F0508E" w:rsidRPr="00F1236B" w:rsidRDefault="00F0508E" w:rsidP="00F0508E">
            <w:pPr>
              <w:spacing w:line="240" w:lineRule="auto"/>
              <w:contextualSpacing/>
              <w:jc w:val="center"/>
              <w:rPr>
                <w:rFonts w:cs="Times New Roman"/>
                <w:bCs/>
                <w:sz w:val="20"/>
                <w:szCs w:val="20"/>
              </w:rPr>
            </w:pPr>
            <w:r>
              <w:rPr>
                <w:rFonts w:cs="Times New Roman"/>
                <w:bCs/>
                <w:sz w:val="20"/>
                <w:szCs w:val="20"/>
              </w:rPr>
              <w:t>15</w:t>
            </w:r>
          </w:p>
        </w:tc>
        <w:tc>
          <w:tcPr>
            <w:tcW w:w="689" w:type="dxa"/>
            <w:tcBorders>
              <w:left w:val="single" w:sz="4" w:space="0" w:color="auto"/>
            </w:tcBorders>
            <w:shd w:val="clear" w:color="auto" w:fill="auto"/>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0.98</w:t>
            </w:r>
          </w:p>
        </w:tc>
        <w:tc>
          <w:tcPr>
            <w:tcW w:w="1110" w:type="dxa"/>
            <w:tcBorders>
              <w:right w:val="single" w:sz="4" w:space="0" w:color="auto"/>
            </w:tcBorders>
            <w:shd w:val="clear" w:color="auto" w:fill="auto"/>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0.10</w:t>
            </w:r>
          </w:p>
        </w:tc>
        <w:tc>
          <w:tcPr>
            <w:tcW w:w="688" w:type="dxa"/>
            <w:tcBorders>
              <w:left w:val="single" w:sz="4" w:space="0" w:color="auto"/>
            </w:tcBorders>
            <w:shd w:val="clear" w:color="auto" w:fill="FABF8F" w:themeFill="accent6" w:themeFillTint="99"/>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0.0</w:t>
            </w:r>
          </w:p>
        </w:tc>
        <w:tc>
          <w:tcPr>
            <w:tcW w:w="1265" w:type="dxa"/>
            <w:tcBorders>
              <w:right w:val="single" w:sz="4" w:space="0" w:color="auto"/>
            </w:tcBorders>
            <w:shd w:val="clear" w:color="auto" w:fill="FABF8F" w:themeFill="accent6" w:themeFillTint="99"/>
          </w:tcPr>
          <w:p w:rsidR="00F0508E" w:rsidRPr="00F1236B" w:rsidRDefault="00656F97" w:rsidP="00F0508E">
            <w:pPr>
              <w:spacing w:line="240" w:lineRule="auto"/>
              <w:contextualSpacing/>
              <w:jc w:val="center"/>
              <w:rPr>
                <w:rFonts w:cs="Times New Roman"/>
                <w:bCs/>
                <w:sz w:val="20"/>
                <w:szCs w:val="20"/>
              </w:rPr>
            </w:pPr>
            <w:r>
              <w:rPr>
                <w:rFonts w:cs="Times New Roman"/>
                <w:bCs/>
                <w:sz w:val="20"/>
                <w:szCs w:val="20"/>
              </w:rPr>
              <w:t>0.0</w:t>
            </w:r>
          </w:p>
        </w:tc>
        <w:tc>
          <w:tcPr>
            <w:tcW w:w="688" w:type="dxa"/>
            <w:tcBorders>
              <w:left w:val="single" w:sz="4" w:space="0" w:color="auto"/>
            </w:tcBorders>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1208" w:type="dxa"/>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527" w:type="dxa"/>
            <w:tcBorders>
              <w:right w:val="single" w:sz="4" w:space="0" w:color="auto"/>
            </w:tcBorders>
          </w:tcPr>
          <w:p w:rsidR="00F0508E" w:rsidRPr="00F1236B" w:rsidRDefault="00F0508E" w:rsidP="00F0508E">
            <w:pPr>
              <w:spacing w:line="240" w:lineRule="auto"/>
              <w:contextualSpacing/>
              <w:jc w:val="center"/>
              <w:rPr>
                <w:rFonts w:cs="Times New Roman"/>
                <w:sz w:val="20"/>
                <w:szCs w:val="20"/>
              </w:rPr>
            </w:pPr>
          </w:p>
        </w:tc>
        <w:tc>
          <w:tcPr>
            <w:tcW w:w="831" w:type="dxa"/>
            <w:tcBorders>
              <w:left w:val="single" w:sz="4" w:space="0" w:color="auto"/>
            </w:tcBorders>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742" w:type="dxa"/>
          </w:tcPr>
          <w:p w:rsidR="00F0508E" w:rsidRPr="00F1236B" w:rsidRDefault="00656F97" w:rsidP="00F0508E">
            <w:pPr>
              <w:spacing w:line="240" w:lineRule="auto"/>
              <w:contextualSpacing/>
              <w:jc w:val="center"/>
              <w:rPr>
                <w:rFonts w:cs="Times New Roman"/>
                <w:sz w:val="20"/>
                <w:szCs w:val="20"/>
              </w:rPr>
            </w:pPr>
            <w:r>
              <w:rPr>
                <w:rFonts w:cs="Times New Roman"/>
                <w:sz w:val="20"/>
                <w:szCs w:val="20"/>
              </w:rPr>
              <w:t>0.0</w:t>
            </w:r>
          </w:p>
        </w:tc>
        <w:tc>
          <w:tcPr>
            <w:tcW w:w="328" w:type="dxa"/>
          </w:tcPr>
          <w:p w:rsidR="00F0508E" w:rsidRPr="00F1236B" w:rsidRDefault="00F0508E" w:rsidP="00F0508E">
            <w:pPr>
              <w:spacing w:line="240" w:lineRule="auto"/>
              <w:contextualSpacing/>
              <w:jc w:val="center"/>
              <w:rPr>
                <w:rFonts w:cs="Times New Roman"/>
                <w:sz w:val="20"/>
                <w:szCs w:val="20"/>
              </w:rPr>
            </w:pPr>
          </w:p>
        </w:tc>
      </w:tr>
      <w:tr w:rsidR="00656F97" w:rsidRPr="009B45A0" w:rsidTr="00B8157E">
        <w:trPr>
          <w:jc w:val="center"/>
        </w:trPr>
        <w:tc>
          <w:tcPr>
            <w:tcW w:w="1377" w:type="dxa"/>
            <w:tcBorders>
              <w:right w:val="single" w:sz="4" w:space="0" w:color="auto"/>
            </w:tcBorders>
            <w:shd w:val="clear" w:color="auto" w:fill="auto"/>
          </w:tcPr>
          <w:p w:rsidR="00656F97" w:rsidRPr="009B45A0" w:rsidRDefault="00656F97" w:rsidP="00656F97">
            <w:pPr>
              <w:spacing w:line="240" w:lineRule="auto"/>
              <w:contextualSpacing/>
              <w:rPr>
                <w:rFonts w:cs="Times New Roman"/>
                <w:sz w:val="24"/>
                <w:szCs w:val="24"/>
              </w:rPr>
            </w:pPr>
          </w:p>
        </w:tc>
        <w:tc>
          <w:tcPr>
            <w:tcW w:w="2189" w:type="dxa"/>
            <w:tcBorders>
              <w:right w:val="single" w:sz="4" w:space="0" w:color="auto"/>
            </w:tcBorders>
          </w:tcPr>
          <w:p w:rsidR="00656F97" w:rsidRPr="00F1236B" w:rsidRDefault="00656F97" w:rsidP="00656F97">
            <w:pPr>
              <w:spacing w:line="240" w:lineRule="auto"/>
              <w:contextualSpacing/>
              <w:jc w:val="center"/>
              <w:rPr>
                <w:rFonts w:cs="Times New Roman"/>
                <w:bCs/>
                <w:sz w:val="20"/>
                <w:szCs w:val="20"/>
              </w:rPr>
            </w:pPr>
          </w:p>
        </w:tc>
        <w:tc>
          <w:tcPr>
            <w:tcW w:w="848" w:type="dxa"/>
            <w:tcBorders>
              <w:right w:val="single" w:sz="4" w:space="0" w:color="auto"/>
            </w:tcBorders>
            <w:shd w:val="clear" w:color="auto" w:fill="D6E3BC" w:themeFill="accent3" w:themeFillTint="66"/>
          </w:tcPr>
          <w:p w:rsidR="00656F97" w:rsidRPr="00F1236B" w:rsidRDefault="00656F97" w:rsidP="00656F97">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656F97" w:rsidRPr="00F1236B" w:rsidRDefault="00656F97" w:rsidP="00656F97">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tcBorders>
            <w:shd w:val="clear" w:color="auto" w:fill="auto"/>
          </w:tcPr>
          <w:p w:rsidR="00656F97" w:rsidRPr="00F1236B" w:rsidRDefault="00656F97" w:rsidP="00656F97">
            <w:pPr>
              <w:spacing w:line="240" w:lineRule="auto"/>
              <w:contextualSpacing/>
              <w:jc w:val="center"/>
              <w:rPr>
                <w:rFonts w:cs="Times New Roman"/>
                <w:bCs/>
                <w:sz w:val="20"/>
                <w:szCs w:val="20"/>
              </w:rPr>
            </w:pPr>
            <w:r>
              <w:rPr>
                <w:rFonts w:cs="Times New Roman"/>
                <w:bCs/>
                <w:sz w:val="20"/>
                <w:szCs w:val="20"/>
              </w:rPr>
              <w:t>3.57</w:t>
            </w:r>
          </w:p>
        </w:tc>
        <w:tc>
          <w:tcPr>
            <w:tcW w:w="1110" w:type="dxa"/>
            <w:tcBorders>
              <w:right w:val="single" w:sz="4" w:space="0" w:color="auto"/>
            </w:tcBorders>
            <w:shd w:val="clear" w:color="auto" w:fill="auto"/>
          </w:tcPr>
          <w:p w:rsidR="00656F97" w:rsidRPr="00F1236B" w:rsidRDefault="00656F97" w:rsidP="00656F97">
            <w:pPr>
              <w:spacing w:line="240" w:lineRule="auto"/>
              <w:contextualSpacing/>
              <w:jc w:val="center"/>
              <w:rPr>
                <w:rFonts w:cs="Times New Roman"/>
                <w:bCs/>
                <w:sz w:val="20"/>
                <w:szCs w:val="20"/>
              </w:rPr>
            </w:pPr>
            <w:r>
              <w:rPr>
                <w:rFonts w:cs="Times New Roman"/>
                <w:bCs/>
                <w:sz w:val="20"/>
                <w:szCs w:val="20"/>
              </w:rPr>
              <w:t>0.071</w:t>
            </w:r>
          </w:p>
        </w:tc>
        <w:tc>
          <w:tcPr>
            <w:tcW w:w="688" w:type="dxa"/>
            <w:tcBorders>
              <w:left w:val="single" w:sz="4" w:space="0" w:color="auto"/>
            </w:tcBorders>
            <w:shd w:val="clear" w:color="auto" w:fill="auto"/>
          </w:tcPr>
          <w:p w:rsidR="00656F97" w:rsidRPr="00F1236B" w:rsidRDefault="00656F97" w:rsidP="00656F97">
            <w:pPr>
              <w:spacing w:line="240" w:lineRule="auto"/>
              <w:contextualSpacing/>
              <w:jc w:val="center"/>
              <w:rPr>
                <w:rFonts w:cs="Times New Roman"/>
                <w:bCs/>
                <w:sz w:val="20"/>
                <w:szCs w:val="20"/>
              </w:rPr>
            </w:pPr>
            <w:r>
              <w:rPr>
                <w:rFonts w:cs="Times New Roman"/>
                <w:bCs/>
                <w:sz w:val="20"/>
                <w:szCs w:val="20"/>
              </w:rPr>
              <w:t>89.1</w:t>
            </w:r>
          </w:p>
        </w:tc>
        <w:tc>
          <w:tcPr>
            <w:tcW w:w="1265" w:type="dxa"/>
            <w:tcBorders>
              <w:right w:val="single" w:sz="4" w:space="0" w:color="auto"/>
            </w:tcBorders>
          </w:tcPr>
          <w:p w:rsidR="00656F97" w:rsidRPr="00F1236B" w:rsidRDefault="00656F97" w:rsidP="00656F97">
            <w:pPr>
              <w:spacing w:line="240" w:lineRule="auto"/>
              <w:contextualSpacing/>
              <w:jc w:val="center"/>
              <w:rPr>
                <w:rFonts w:cs="Times New Roman"/>
                <w:bCs/>
                <w:sz w:val="20"/>
                <w:szCs w:val="20"/>
              </w:rPr>
            </w:pPr>
            <w:r>
              <w:rPr>
                <w:rFonts w:cs="Times New Roman"/>
                <w:bCs/>
                <w:sz w:val="20"/>
                <w:szCs w:val="20"/>
              </w:rPr>
              <w:t>0.107</w:t>
            </w:r>
          </w:p>
        </w:tc>
        <w:tc>
          <w:tcPr>
            <w:tcW w:w="688" w:type="dxa"/>
            <w:tcBorders>
              <w:left w:val="single" w:sz="4" w:space="0" w:color="auto"/>
            </w:tcBorders>
          </w:tcPr>
          <w:p w:rsidR="00656F97" w:rsidRPr="00F1236B" w:rsidRDefault="00656F97" w:rsidP="00656F97">
            <w:pPr>
              <w:spacing w:line="240" w:lineRule="auto"/>
              <w:contextualSpacing/>
              <w:jc w:val="center"/>
              <w:rPr>
                <w:rFonts w:cs="Times New Roman"/>
                <w:sz w:val="20"/>
                <w:szCs w:val="20"/>
              </w:rPr>
            </w:pPr>
            <w:r>
              <w:rPr>
                <w:rFonts w:cs="Times New Roman"/>
                <w:sz w:val="20"/>
                <w:szCs w:val="20"/>
              </w:rPr>
              <w:t>11.95</w:t>
            </w:r>
          </w:p>
        </w:tc>
        <w:tc>
          <w:tcPr>
            <w:tcW w:w="1208" w:type="dxa"/>
          </w:tcPr>
          <w:p w:rsidR="00656F97" w:rsidRPr="00F1236B" w:rsidRDefault="00656F97" w:rsidP="00656F97">
            <w:pPr>
              <w:spacing w:line="240" w:lineRule="auto"/>
              <w:contextualSpacing/>
              <w:jc w:val="center"/>
              <w:rPr>
                <w:rFonts w:cs="Times New Roman"/>
                <w:sz w:val="20"/>
                <w:szCs w:val="20"/>
              </w:rPr>
            </w:pPr>
            <w:r>
              <w:rPr>
                <w:rFonts w:cs="Times New Roman"/>
                <w:sz w:val="20"/>
                <w:szCs w:val="20"/>
              </w:rPr>
              <w:t>0.475</w:t>
            </w:r>
          </w:p>
        </w:tc>
        <w:tc>
          <w:tcPr>
            <w:tcW w:w="527" w:type="dxa"/>
            <w:tcBorders>
              <w:right w:val="single" w:sz="4" w:space="0" w:color="auto"/>
            </w:tcBorders>
          </w:tcPr>
          <w:p w:rsidR="00656F97" w:rsidRPr="00F1236B" w:rsidRDefault="00656F97" w:rsidP="00656F97">
            <w:pPr>
              <w:spacing w:line="240" w:lineRule="auto"/>
              <w:contextualSpacing/>
              <w:jc w:val="center"/>
              <w:rPr>
                <w:rFonts w:cs="Times New Roman"/>
                <w:sz w:val="20"/>
                <w:szCs w:val="20"/>
              </w:rPr>
            </w:pPr>
          </w:p>
        </w:tc>
        <w:tc>
          <w:tcPr>
            <w:tcW w:w="831" w:type="dxa"/>
            <w:tcBorders>
              <w:left w:val="single" w:sz="4" w:space="0" w:color="auto"/>
            </w:tcBorders>
          </w:tcPr>
          <w:p w:rsidR="00656F97" w:rsidRPr="00F1236B" w:rsidRDefault="00656F97" w:rsidP="00656F97">
            <w:pPr>
              <w:spacing w:line="240" w:lineRule="auto"/>
              <w:contextualSpacing/>
              <w:jc w:val="center"/>
              <w:rPr>
                <w:rFonts w:cs="Times New Roman"/>
                <w:sz w:val="20"/>
                <w:szCs w:val="20"/>
              </w:rPr>
            </w:pPr>
            <w:r>
              <w:rPr>
                <w:rFonts w:cs="Times New Roman"/>
                <w:sz w:val="20"/>
                <w:szCs w:val="20"/>
              </w:rPr>
              <w:t>0.0</w:t>
            </w:r>
          </w:p>
        </w:tc>
        <w:tc>
          <w:tcPr>
            <w:tcW w:w="742" w:type="dxa"/>
          </w:tcPr>
          <w:p w:rsidR="00656F97" w:rsidRPr="00F1236B" w:rsidRDefault="00656F97" w:rsidP="00656F97">
            <w:pPr>
              <w:spacing w:line="240" w:lineRule="auto"/>
              <w:contextualSpacing/>
              <w:jc w:val="center"/>
              <w:rPr>
                <w:rFonts w:cs="Times New Roman"/>
                <w:sz w:val="20"/>
                <w:szCs w:val="20"/>
              </w:rPr>
            </w:pPr>
            <w:r>
              <w:rPr>
                <w:rFonts w:cs="Times New Roman"/>
                <w:sz w:val="20"/>
                <w:szCs w:val="20"/>
              </w:rPr>
              <w:t>0.0</w:t>
            </w:r>
          </w:p>
        </w:tc>
        <w:tc>
          <w:tcPr>
            <w:tcW w:w="328" w:type="dxa"/>
          </w:tcPr>
          <w:p w:rsidR="00656F97" w:rsidRPr="00F1236B" w:rsidRDefault="00656F97" w:rsidP="00656F97">
            <w:pPr>
              <w:spacing w:line="240" w:lineRule="auto"/>
              <w:contextualSpacing/>
              <w:jc w:val="center"/>
              <w:rPr>
                <w:rFonts w:cs="Times New Roman"/>
                <w:sz w:val="20"/>
                <w:szCs w:val="20"/>
              </w:rPr>
            </w:pPr>
          </w:p>
        </w:tc>
      </w:tr>
      <w:tr w:rsidR="00B75213" w:rsidRPr="009B45A0" w:rsidTr="00B8157E">
        <w:trPr>
          <w:jc w:val="center"/>
        </w:trPr>
        <w:tc>
          <w:tcPr>
            <w:tcW w:w="1377" w:type="dxa"/>
            <w:tcBorders>
              <w:right w:val="single" w:sz="4" w:space="0" w:color="auto"/>
            </w:tcBorders>
            <w:shd w:val="clear" w:color="auto" w:fill="auto"/>
          </w:tcPr>
          <w:p w:rsidR="00B75213" w:rsidRPr="009B45A0" w:rsidRDefault="00B75213" w:rsidP="00656F97">
            <w:pPr>
              <w:spacing w:line="240" w:lineRule="auto"/>
              <w:contextualSpacing/>
              <w:rPr>
                <w:rFonts w:cs="Times New Roman"/>
                <w:sz w:val="24"/>
                <w:szCs w:val="24"/>
              </w:rPr>
            </w:pPr>
          </w:p>
        </w:tc>
        <w:tc>
          <w:tcPr>
            <w:tcW w:w="2189" w:type="dxa"/>
            <w:tcBorders>
              <w:right w:val="single" w:sz="4" w:space="0" w:color="auto"/>
            </w:tcBorders>
          </w:tcPr>
          <w:p w:rsidR="00B75213" w:rsidRPr="00F1236B" w:rsidRDefault="00B75213" w:rsidP="00656F97">
            <w:pPr>
              <w:spacing w:line="240" w:lineRule="auto"/>
              <w:contextualSpacing/>
              <w:jc w:val="center"/>
              <w:rPr>
                <w:rFonts w:cs="Times New Roman"/>
                <w:bCs/>
                <w:sz w:val="20"/>
                <w:szCs w:val="20"/>
              </w:rPr>
            </w:pPr>
          </w:p>
        </w:tc>
        <w:tc>
          <w:tcPr>
            <w:tcW w:w="848" w:type="dxa"/>
            <w:tcBorders>
              <w:right w:val="single" w:sz="4" w:space="0" w:color="auto"/>
            </w:tcBorders>
            <w:shd w:val="clear" w:color="auto" w:fill="D6E3BC" w:themeFill="accent3" w:themeFillTint="66"/>
          </w:tcPr>
          <w:p w:rsidR="00B75213" w:rsidRPr="00F1236B" w:rsidRDefault="00B75213" w:rsidP="00656F97">
            <w:pPr>
              <w:spacing w:line="240" w:lineRule="auto"/>
              <w:contextualSpacing/>
              <w:jc w:val="center"/>
              <w:rPr>
                <w:rFonts w:cs="Times New Roman"/>
                <w:bCs/>
                <w:sz w:val="20"/>
                <w:szCs w:val="20"/>
              </w:rPr>
            </w:pPr>
          </w:p>
        </w:tc>
        <w:tc>
          <w:tcPr>
            <w:tcW w:w="848" w:type="dxa"/>
            <w:tcBorders>
              <w:right w:val="single" w:sz="4" w:space="0" w:color="auto"/>
            </w:tcBorders>
          </w:tcPr>
          <w:p w:rsidR="00B75213" w:rsidRPr="00F1236B" w:rsidRDefault="00B75213" w:rsidP="00656F97">
            <w:pPr>
              <w:spacing w:line="240" w:lineRule="auto"/>
              <w:contextualSpacing/>
              <w:jc w:val="center"/>
              <w:rPr>
                <w:rFonts w:cs="Times New Roman"/>
                <w:bCs/>
                <w:sz w:val="20"/>
                <w:szCs w:val="20"/>
              </w:rPr>
            </w:pPr>
          </w:p>
        </w:tc>
        <w:tc>
          <w:tcPr>
            <w:tcW w:w="689" w:type="dxa"/>
            <w:tcBorders>
              <w:left w:val="single" w:sz="4" w:space="0" w:color="auto"/>
            </w:tcBorders>
            <w:shd w:val="clear" w:color="auto" w:fill="auto"/>
          </w:tcPr>
          <w:p w:rsidR="00B75213" w:rsidRDefault="00B75213" w:rsidP="00656F97">
            <w:pPr>
              <w:spacing w:line="240" w:lineRule="auto"/>
              <w:contextualSpacing/>
              <w:jc w:val="center"/>
              <w:rPr>
                <w:rFonts w:cs="Times New Roman"/>
                <w:bCs/>
                <w:sz w:val="20"/>
                <w:szCs w:val="20"/>
              </w:rPr>
            </w:pPr>
          </w:p>
        </w:tc>
        <w:tc>
          <w:tcPr>
            <w:tcW w:w="1110" w:type="dxa"/>
            <w:tcBorders>
              <w:right w:val="single" w:sz="4" w:space="0" w:color="auto"/>
            </w:tcBorders>
            <w:shd w:val="clear" w:color="auto" w:fill="auto"/>
          </w:tcPr>
          <w:p w:rsidR="00B75213" w:rsidRDefault="00B75213" w:rsidP="00656F97">
            <w:pPr>
              <w:spacing w:line="240" w:lineRule="auto"/>
              <w:contextualSpacing/>
              <w:jc w:val="center"/>
              <w:rPr>
                <w:rFonts w:cs="Times New Roman"/>
                <w:bCs/>
                <w:sz w:val="20"/>
                <w:szCs w:val="20"/>
              </w:rPr>
            </w:pPr>
          </w:p>
        </w:tc>
        <w:tc>
          <w:tcPr>
            <w:tcW w:w="688" w:type="dxa"/>
            <w:tcBorders>
              <w:left w:val="single" w:sz="4" w:space="0" w:color="auto"/>
            </w:tcBorders>
            <w:shd w:val="clear" w:color="auto" w:fill="auto"/>
          </w:tcPr>
          <w:p w:rsidR="00B75213" w:rsidRDefault="00B75213" w:rsidP="00656F97">
            <w:pPr>
              <w:spacing w:line="240" w:lineRule="auto"/>
              <w:contextualSpacing/>
              <w:jc w:val="center"/>
              <w:rPr>
                <w:rFonts w:cs="Times New Roman"/>
                <w:bCs/>
                <w:sz w:val="20"/>
                <w:szCs w:val="20"/>
              </w:rPr>
            </w:pPr>
          </w:p>
        </w:tc>
        <w:tc>
          <w:tcPr>
            <w:tcW w:w="1265" w:type="dxa"/>
            <w:tcBorders>
              <w:right w:val="single" w:sz="4" w:space="0" w:color="auto"/>
            </w:tcBorders>
          </w:tcPr>
          <w:p w:rsidR="00B75213" w:rsidRDefault="00B75213" w:rsidP="00656F97">
            <w:pPr>
              <w:spacing w:line="240" w:lineRule="auto"/>
              <w:contextualSpacing/>
              <w:jc w:val="center"/>
              <w:rPr>
                <w:rFonts w:cs="Times New Roman"/>
                <w:bCs/>
                <w:sz w:val="20"/>
                <w:szCs w:val="20"/>
              </w:rPr>
            </w:pPr>
          </w:p>
        </w:tc>
        <w:tc>
          <w:tcPr>
            <w:tcW w:w="688" w:type="dxa"/>
            <w:tcBorders>
              <w:left w:val="single" w:sz="4" w:space="0" w:color="auto"/>
            </w:tcBorders>
          </w:tcPr>
          <w:p w:rsidR="00B75213" w:rsidRDefault="00B75213" w:rsidP="00656F97">
            <w:pPr>
              <w:spacing w:line="240" w:lineRule="auto"/>
              <w:contextualSpacing/>
              <w:jc w:val="center"/>
              <w:rPr>
                <w:rFonts w:cs="Times New Roman"/>
                <w:sz w:val="20"/>
                <w:szCs w:val="20"/>
              </w:rPr>
            </w:pPr>
          </w:p>
        </w:tc>
        <w:tc>
          <w:tcPr>
            <w:tcW w:w="1208" w:type="dxa"/>
          </w:tcPr>
          <w:p w:rsidR="00B75213" w:rsidRDefault="00B75213" w:rsidP="00656F97">
            <w:pPr>
              <w:spacing w:line="240" w:lineRule="auto"/>
              <w:contextualSpacing/>
              <w:jc w:val="center"/>
              <w:rPr>
                <w:rFonts w:cs="Times New Roman"/>
                <w:sz w:val="20"/>
                <w:szCs w:val="20"/>
              </w:rPr>
            </w:pPr>
          </w:p>
        </w:tc>
        <w:tc>
          <w:tcPr>
            <w:tcW w:w="527" w:type="dxa"/>
            <w:tcBorders>
              <w:right w:val="single" w:sz="4" w:space="0" w:color="auto"/>
            </w:tcBorders>
          </w:tcPr>
          <w:p w:rsidR="00B75213" w:rsidRPr="00F1236B" w:rsidRDefault="00B75213" w:rsidP="00656F97">
            <w:pPr>
              <w:spacing w:line="240" w:lineRule="auto"/>
              <w:contextualSpacing/>
              <w:jc w:val="center"/>
              <w:rPr>
                <w:rFonts w:cs="Times New Roman"/>
                <w:sz w:val="20"/>
                <w:szCs w:val="20"/>
              </w:rPr>
            </w:pPr>
          </w:p>
        </w:tc>
        <w:tc>
          <w:tcPr>
            <w:tcW w:w="831" w:type="dxa"/>
            <w:tcBorders>
              <w:left w:val="single" w:sz="4" w:space="0" w:color="auto"/>
            </w:tcBorders>
          </w:tcPr>
          <w:p w:rsidR="00B75213" w:rsidRDefault="00B75213" w:rsidP="00656F97">
            <w:pPr>
              <w:spacing w:line="240" w:lineRule="auto"/>
              <w:contextualSpacing/>
              <w:jc w:val="center"/>
              <w:rPr>
                <w:rFonts w:cs="Times New Roman"/>
                <w:sz w:val="20"/>
                <w:szCs w:val="20"/>
              </w:rPr>
            </w:pPr>
          </w:p>
        </w:tc>
        <w:tc>
          <w:tcPr>
            <w:tcW w:w="742" w:type="dxa"/>
          </w:tcPr>
          <w:p w:rsidR="00B75213" w:rsidRDefault="00B75213" w:rsidP="00656F97">
            <w:pPr>
              <w:spacing w:line="240" w:lineRule="auto"/>
              <w:contextualSpacing/>
              <w:jc w:val="center"/>
              <w:rPr>
                <w:rFonts w:cs="Times New Roman"/>
                <w:sz w:val="20"/>
                <w:szCs w:val="20"/>
              </w:rPr>
            </w:pPr>
          </w:p>
        </w:tc>
        <w:tc>
          <w:tcPr>
            <w:tcW w:w="328" w:type="dxa"/>
          </w:tcPr>
          <w:p w:rsidR="00B75213" w:rsidRPr="00F1236B" w:rsidRDefault="00B75213" w:rsidP="00656F97">
            <w:pPr>
              <w:spacing w:line="240" w:lineRule="auto"/>
              <w:contextualSpacing/>
              <w:jc w:val="center"/>
              <w:rPr>
                <w:rFonts w:cs="Times New Roman"/>
                <w:sz w:val="20"/>
                <w:szCs w:val="20"/>
              </w:rPr>
            </w:pPr>
          </w:p>
        </w:tc>
      </w:tr>
      <w:tr w:rsidR="00B75213" w:rsidRPr="009B45A0" w:rsidTr="00CB140A">
        <w:trPr>
          <w:jc w:val="center"/>
        </w:trPr>
        <w:tc>
          <w:tcPr>
            <w:tcW w:w="1377" w:type="dxa"/>
            <w:tcBorders>
              <w:right w:val="single" w:sz="4" w:space="0" w:color="auto"/>
            </w:tcBorders>
            <w:shd w:val="clear" w:color="auto" w:fill="auto"/>
          </w:tcPr>
          <w:p w:rsidR="00B75213" w:rsidRPr="009B45A0" w:rsidRDefault="00B75213" w:rsidP="00B75213">
            <w:pPr>
              <w:spacing w:line="240" w:lineRule="auto"/>
              <w:contextualSpacing/>
              <w:jc w:val="center"/>
              <w:rPr>
                <w:rFonts w:cs="Times New Roman"/>
                <w:sz w:val="24"/>
                <w:szCs w:val="24"/>
              </w:rPr>
            </w:pPr>
            <w:r>
              <w:rPr>
                <w:rFonts w:cs="Times New Roman"/>
                <w:sz w:val="24"/>
                <w:szCs w:val="24"/>
              </w:rPr>
              <w:t>Spirulina</w:t>
            </w:r>
          </w:p>
        </w:tc>
        <w:tc>
          <w:tcPr>
            <w:tcW w:w="2189" w:type="dxa"/>
            <w:tcBorders>
              <w:right w:val="single" w:sz="4" w:space="0" w:color="auto"/>
            </w:tcBorders>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Ru/C</w:t>
            </w:r>
          </w:p>
        </w:tc>
        <w:tc>
          <w:tcPr>
            <w:tcW w:w="848" w:type="dxa"/>
            <w:tcBorders>
              <w:right w:val="single" w:sz="4" w:space="0" w:color="auto"/>
            </w:tcBorders>
            <w:shd w:val="clear" w:color="auto" w:fill="D6E3BC" w:themeFill="accent3" w:themeFillTint="66"/>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175</w:t>
            </w:r>
          </w:p>
        </w:tc>
        <w:tc>
          <w:tcPr>
            <w:tcW w:w="848" w:type="dxa"/>
            <w:tcBorders>
              <w:right w:val="single" w:sz="4" w:space="0" w:color="auto"/>
            </w:tcBorders>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15</w:t>
            </w:r>
          </w:p>
        </w:tc>
        <w:tc>
          <w:tcPr>
            <w:tcW w:w="689" w:type="dxa"/>
            <w:tcBorders>
              <w:left w:val="single" w:sz="4" w:space="0" w:color="auto"/>
            </w:tcBorders>
            <w:shd w:val="clear" w:color="auto" w:fill="auto"/>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1.81</w:t>
            </w:r>
          </w:p>
        </w:tc>
        <w:tc>
          <w:tcPr>
            <w:tcW w:w="1110" w:type="dxa"/>
            <w:tcBorders>
              <w:right w:val="single" w:sz="4" w:space="0" w:color="auto"/>
            </w:tcBorders>
            <w:shd w:val="clear" w:color="auto" w:fill="auto"/>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0.23</w:t>
            </w:r>
          </w:p>
        </w:tc>
        <w:tc>
          <w:tcPr>
            <w:tcW w:w="688" w:type="dxa"/>
            <w:tcBorders>
              <w:left w:val="single" w:sz="4" w:space="0" w:color="auto"/>
            </w:tcBorders>
            <w:shd w:val="clear" w:color="auto" w:fill="FABF8F" w:themeFill="accent6" w:themeFillTint="99"/>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0.0</w:t>
            </w:r>
          </w:p>
        </w:tc>
        <w:tc>
          <w:tcPr>
            <w:tcW w:w="1265" w:type="dxa"/>
            <w:tcBorders>
              <w:right w:val="single" w:sz="4" w:space="0" w:color="auto"/>
            </w:tcBorders>
            <w:shd w:val="clear" w:color="auto" w:fill="FABF8F" w:themeFill="accent6" w:themeFillTint="99"/>
          </w:tcPr>
          <w:p w:rsidR="00B75213" w:rsidRPr="00F1236B" w:rsidRDefault="00B75213" w:rsidP="00B75213">
            <w:pPr>
              <w:spacing w:line="240" w:lineRule="auto"/>
              <w:contextualSpacing/>
              <w:jc w:val="center"/>
              <w:rPr>
                <w:rFonts w:cs="Times New Roman"/>
                <w:bCs/>
                <w:sz w:val="20"/>
                <w:szCs w:val="20"/>
              </w:rPr>
            </w:pPr>
            <w:r>
              <w:rPr>
                <w:rFonts w:cs="Times New Roman"/>
                <w:bCs/>
                <w:sz w:val="20"/>
                <w:szCs w:val="20"/>
              </w:rPr>
              <w:t>0.0</w:t>
            </w:r>
          </w:p>
        </w:tc>
        <w:tc>
          <w:tcPr>
            <w:tcW w:w="688" w:type="dxa"/>
            <w:tcBorders>
              <w:left w:val="single" w:sz="4" w:space="0" w:color="auto"/>
            </w:tcBorders>
          </w:tcPr>
          <w:p w:rsidR="00B75213" w:rsidRPr="00F1236B" w:rsidRDefault="00B75213" w:rsidP="00B75213">
            <w:pPr>
              <w:spacing w:line="240" w:lineRule="auto"/>
              <w:contextualSpacing/>
              <w:jc w:val="center"/>
              <w:rPr>
                <w:rFonts w:cs="Times New Roman"/>
                <w:sz w:val="20"/>
                <w:szCs w:val="20"/>
              </w:rPr>
            </w:pPr>
            <w:r>
              <w:rPr>
                <w:rFonts w:cs="Times New Roman"/>
                <w:sz w:val="20"/>
                <w:szCs w:val="20"/>
              </w:rPr>
              <w:t>0.0</w:t>
            </w:r>
          </w:p>
        </w:tc>
        <w:tc>
          <w:tcPr>
            <w:tcW w:w="1208" w:type="dxa"/>
          </w:tcPr>
          <w:p w:rsidR="00B75213" w:rsidRPr="00F1236B" w:rsidRDefault="00B75213" w:rsidP="00B75213">
            <w:pPr>
              <w:spacing w:line="240" w:lineRule="auto"/>
              <w:contextualSpacing/>
              <w:jc w:val="center"/>
              <w:rPr>
                <w:rFonts w:cs="Times New Roman"/>
                <w:sz w:val="20"/>
                <w:szCs w:val="20"/>
              </w:rPr>
            </w:pPr>
            <w:r>
              <w:rPr>
                <w:rFonts w:cs="Times New Roman"/>
                <w:sz w:val="20"/>
                <w:szCs w:val="20"/>
              </w:rPr>
              <w:t>0.0</w:t>
            </w:r>
          </w:p>
        </w:tc>
        <w:tc>
          <w:tcPr>
            <w:tcW w:w="527" w:type="dxa"/>
            <w:tcBorders>
              <w:right w:val="single" w:sz="4" w:space="0" w:color="auto"/>
            </w:tcBorders>
          </w:tcPr>
          <w:p w:rsidR="00B75213" w:rsidRPr="00F1236B" w:rsidRDefault="00B75213" w:rsidP="00B75213">
            <w:pPr>
              <w:spacing w:line="240" w:lineRule="auto"/>
              <w:contextualSpacing/>
              <w:jc w:val="center"/>
              <w:rPr>
                <w:rFonts w:cs="Times New Roman"/>
                <w:sz w:val="20"/>
                <w:szCs w:val="20"/>
              </w:rPr>
            </w:pPr>
          </w:p>
        </w:tc>
        <w:tc>
          <w:tcPr>
            <w:tcW w:w="831" w:type="dxa"/>
            <w:tcBorders>
              <w:left w:val="single" w:sz="4" w:space="0" w:color="auto"/>
            </w:tcBorders>
          </w:tcPr>
          <w:p w:rsidR="00B75213" w:rsidRPr="00F1236B" w:rsidRDefault="00B75213" w:rsidP="00B75213">
            <w:pPr>
              <w:spacing w:line="240" w:lineRule="auto"/>
              <w:contextualSpacing/>
              <w:jc w:val="center"/>
              <w:rPr>
                <w:rFonts w:cs="Times New Roman"/>
                <w:sz w:val="20"/>
                <w:szCs w:val="20"/>
              </w:rPr>
            </w:pPr>
            <w:r>
              <w:rPr>
                <w:rFonts w:cs="Times New Roman"/>
                <w:sz w:val="20"/>
                <w:szCs w:val="20"/>
              </w:rPr>
              <w:t>0.0</w:t>
            </w:r>
          </w:p>
        </w:tc>
        <w:tc>
          <w:tcPr>
            <w:tcW w:w="742" w:type="dxa"/>
          </w:tcPr>
          <w:p w:rsidR="00B75213" w:rsidRPr="00F1236B" w:rsidRDefault="00B75213" w:rsidP="00B75213">
            <w:pPr>
              <w:spacing w:line="240" w:lineRule="auto"/>
              <w:contextualSpacing/>
              <w:jc w:val="center"/>
              <w:rPr>
                <w:rFonts w:cs="Times New Roman"/>
                <w:sz w:val="20"/>
                <w:szCs w:val="20"/>
              </w:rPr>
            </w:pPr>
            <w:r>
              <w:rPr>
                <w:rFonts w:cs="Times New Roman"/>
                <w:sz w:val="20"/>
                <w:szCs w:val="20"/>
              </w:rPr>
              <w:t>0.0</w:t>
            </w:r>
          </w:p>
        </w:tc>
        <w:tc>
          <w:tcPr>
            <w:tcW w:w="328" w:type="dxa"/>
          </w:tcPr>
          <w:p w:rsidR="00B75213" w:rsidRPr="00F1236B" w:rsidRDefault="00B75213" w:rsidP="00B75213">
            <w:pPr>
              <w:spacing w:line="240" w:lineRule="auto"/>
              <w:contextualSpacing/>
              <w:jc w:val="center"/>
              <w:rPr>
                <w:rFonts w:cs="Times New Roman"/>
                <w:sz w:val="20"/>
                <w:szCs w:val="20"/>
              </w:rPr>
            </w:pPr>
          </w:p>
        </w:tc>
      </w:tr>
      <w:tr w:rsidR="00D112FD" w:rsidRPr="009B45A0" w:rsidTr="00B8157E">
        <w:trPr>
          <w:jc w:val="center"/>
        </w:trPr>
        <w:tc>
          <w:tcPr>
            <w:tcW w:w="1377" w:type="dxa"/>
            <w:tcBorders>
              <w:right w:val="single" w:sz="4" w:space="0" w:color="auto"/>
            </w:tcBorders>
            <w:shd w:val="clear" w:color="auto" w:fill="auto"/>
          </w:tcPr>
          <w:p w:rsidR="00D112FD" w:rsidRPr="009B45A0" w:rsidRDefault="00D112FD" w:rsidP="00D112FD">
            <w:pPr>
              <w:spacing w:line="240" w:lineRule="auto"/>
              <w:contextualSpacing/>
              <w:rPr>
                <w:rFonts w:cs="Times New Roman"/>
                <w:sz w:val="24"/>
                <w:szCs w:val="24"/>
              </w:rPr>
            </w:pPr>
          </w:p>
        </w:tc>
        <w:tc>
          <w:tcPr>
            <w:tcW w:w="2189" w:type="dxa"/>
            <w:tcBorders>
              <w:right w:val="single" w:sz="4" w:space="0" w:color="auto"/>
            </w:tcBorders>
          </w:tcPr>
          <w:p w:rsidR="00D112FD" w:rsidRPr="00F1236B" w:rsidRDefault="00D112FD" w:rsidP="00D112FD">
            <w:pPr>
              <w:spacing w:line="240" w:lineRule="auto"/>
              <w:contextualSpacing/>
              <w:jc w:val="center"/>
              <w:rPr>
                <w:rFonts w:cs="Times New Roman"/>
                <w:bCs/>
                <w:sz w:val="20"/>
                <w:szCs w:val="20"/>
              </w:rPr>
            </w:pPr>
          </w:p>
        </w:tc>
        <w:tc>
          <w:tcPr>
            <w:tcW w:w="848" w:type="dxa"/>
            <w:tcBorders>
              <w:right w:val="single" w:sz="4" w:space="0" w:color="auto"/>
            </w:tcBorders>
            <w:shd w:val="clear" w:color="auto" w:fill="D6E3BC" w:themeFill="accent3" w:themeFillTint="66"/>
          </w:tcPr>
          <w:p w:rsidR="00D112FD" w:rsidRPr="00F1236B" w:rsidRDefault="00D112FD" w:rsidP="00D112FD">
            <w:pPr>
              <w:spacing w:line="240" w:lineRule="auto"/>
              <w:contextualSpacing/>
              <w:jc w:val="center"/>
              <w:rPr>
                <w:rFonts w:cs="Times New Roman"/>
                <w:bCs/>
                <w:sz w:val="20"/>
                <w:szCs w:val="20"/>
              </w:rPr>
            </w:pPr>
            <w:r w:rsidRPr="00F1236B">
              <w:rPr>
                <w:rFonts w:cs="Times New Roman"/>
                <w:bCs/>
                <w:sz w:val="20"/>
                <w:szCs w:val="20"/>
              </w:rPr>
              <w:t>225</w:t>
            </w:r>
          </w:p>
        </w:tc>
        <w:tc>
          <w:tcPr>
            <w:tcW w:w="848" w:type="dxa"/>
            <w:tcBorders>
              <w:right w:val="single" w:sz="4" w:space="0" w:color="auto"/>
            </w:tcBorders>
          </w:tcPr>
          <w:p w:rsidR="00D112FD" w:rsidRPr="00F1236B" w:rsidRDefault="00D112FD" w:rsidP="00D112FD">
            <w:pPr>
              <w:spacing w:line="240" w:lineRule="auto"/>
              <w:contextualSpacing/>
              <w:jc w:val="center"/>
              <w:rPr>
                <w:rFonts w:cs="Times New Roman"/>
                <w:bCs/>
                <w:sz w:val="20"/>
                <w:szCs w:val="20"/>
              </w:rPr>
            </w:pPr>
            <w:r w:rsidRPr="00F1236B">
              <w:rPr>
                <w:rFonts w:cs="Times New Roman"/>
                <w:bCs/>
                <w:sz w:val="20"/>
                <w:szCs w:val="20"/>
              </w:rPr>
              <w:t>15</w:t>
            </w:r>
          </w:p>
        </w:tc>
        <w:tc>
          <w:tcPr>
            <w:tcW w:w="689" w:type="dxa"/>
            <w:tcBorders>
              <w:left w:val="single" w:sz="4" w:space="0" w:color="auto"/>
              <w:bottom w:val="single" w:sz="12" w:space="0" w:color="008000"/>
            </w:tcBorders>
            <w:shd w:val="clear" w:color="auto" w:fill="auto"/>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1110" w:type="dxa"/>
            <w:tcBorders>
              <w:right w:val="single" w:sz="4" w:space="0" w:color="auto"/>
            </w:tcBorders>
            <w:shd w:val="clear" w:color="auto" w:fill="auto"/>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bottom w:val="single" w:sz="12" w:space="0" w:color="008000"/>
            </w:tcBorders>
            <w:shd w:val="clear" w:color="auto" w:fill="auto"/>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1265" w:type="dxa"/>
            <w:tcBorders>
              <w:right w:val="single" w:sz="4" w:space="0" w:color="auto"/>
            </w:tcBorders>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688" w:type="dxa"/>
            <w:tcBorders>
              <w:left w:val="single" w:sz="4" w:space="0" w:color="auto"/>
              <w:bottom w:val="single" w:sz="12" w:space="0" w:color="008000"/>
            </w:tcBorders>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1208" w:type="dxa"/>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527" w:type="dxa"/>
            <w:tcBorders>
              <w:right w:val="single" w:sz="4" w:space="0" w:color="auto"/>
            </w:tcBorders>
          </w:tcPr>
          <w:p w:rsidR="00D112FD" w:rsidRPr="00F1236B" w:rsidRDefault="00D112FD" w:rsidP="00D112FD">
            <w:pPr>
              <w:spacing w:line="240" w:lineRule="auto"/>
              <w:contextualSpacing/>
              <w:jc w:val="center"/>
              <w:rPr>
                <w:rFonts w:cs="Times New Roman"/>
                <w:bCs/>
                <w:sz w:val="20"/>
                <w:szCs w:val="20"/>
              </w:rPr>
            </w:pPr>
          </w:p>
        </w:tc>
        <w:tc>
          <w:tcPr>
            <w:tcW w:w="831" w:type="dxa"/>
            <w:tcBorders>
              <w:left w:val="single" w:sz="4" w:space="0" w:color="auto"/>
              <w:bottom w:val="single" w:sz="12" w:space="0" w:color="008000"/>
            </w:tcBorders>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742" w:type="dxa"/>
            <w:tcBorders>
              <w:bottom w:val="single" w:sz="12" w:space="0" w:color="008000"/>
            </w:tcBorders>
          </w:tcPr>
          <w:p w:rsidR="00D112FD" w:rsidRPr="00F1236B" w:rsidRDefault="00D112FD" w:rsidP="00D112FD">
            <w:pPr>
              <w:spacing w:line="240" w:lineRule="auto"/>
              <w:contextualSpacing/>
              <w:jc w:val="center"/>
              <w:rPr>
                <w:rFonts w:cs="Times New Roman"/>
                <w:bCs/>
                <w:sz w:val="20"/>
                <w:szCs w:val="20"/>
              </w:rPr>
            </w:pPr>
            <w:r>
              <w:rPr>
                <w:rFonts w:cs="Times New Roman"/>
                <w:bCs/>
                <w:sz w:val="20"/>
                <w:szCs w:val="20"/>
              </w:rPr>
              <w:t>A,B</w:t>
            </w:r>
          </w:p>
        </w:tc>
        <w:tc>
          <w:tcPr>
            <w:tcW w:w="328" w:type="dxa"/>
          </w:tcPr>
          <w:p w:rsidR="00D112FD" w:rsidRPr="00F1236B" w:rsidRDefault="00D112FD" w:rsidP="00D112FD">
            <w:pPr>
              <w:spacing w:line="240" w:lineRule="auto"/>
              <w:contextualSpacing/>
              <w:jc w:val="center"/>
              <w:rPr>
                <w:rFonts w:cs="Times New Roman"/>
                <w:sz w:val="20"/>
                <w:szCs w:val="20"/>
              </w:rPr>
            </w:pPr>
          </w:p>
        </w:tc>
      </w:tr>
    </w:tbl>
    <w:p w:rsidR="0040606D" w:rsidRDefault="00ED72FC" w:rsidP="00ED72FC">
      <w:pPr>
        <w:autoSpaceDE w:val="0"/>
        <w:autoSpaceDN w:val="0"/>
        <w:adjustRightInd w:val="0"/>
        <w:spacing w:after="0" w:line="240" w:lineRule="auto"/>
        <w:rPr>
          <w:rFonts w:cs="Times New Roman"/>
          <w:bCs/>
        </w:rPr>
      </w:pPr>
      <w:r>
        <w:rPr>
          <w:rFonts w:cs="Times New Roman"/>
          <w:bCs/>
        </w:rPr>
        <w:t>A – Could not analyze due to volatility issues during CHNS analysis</w:t>
      </w:r>
    </w:p>
    <w:p w:rsidR="0040606D" w:rsidRDefault="009C05B6" w:rsidP="00F0508E">
      <w:pPr>
        <w:autoSpaceDE w:val="0"/>
        <w:autoSpaceDN w:val="0"/>
        <w:adjustRightInd w:val="0"/>
        <w:spacing w:after="0" w:line="240" w:lineRule="auto"/>
      </w:pPr>
      <w:r>
        <w:rPr>
          <w:rFonts w:cs="Times New Roman"/>
          <w:bCs/>
        </w:rPr>
        <w:t>B- Due to the large</w:t>
      </w:r>
      <w:r w:rsidR="00ED72FC">
        <w:rPr>
          <w:rFonts w:cs="Times New Roman"/>
          <w:bCs/>
        </w:rPr>
        <w:t xml:space="preserve"> variation in CHNS values O content could not be estimated by subtraction</w:t>
      </w:r>
    </w:p>
    <w:p w:rsidR="0022473F" w:rsidRDefault="0022473F" w:rsidP="00C93BC5">
      <w:pPr>
        <w:sectPr w:rsidR="0022473F" w:rsidSect="0022473F">
          <w:pgSz w:w="15840" w:h="12240" w:orient="landscape"/>
          <w:pgMar w:top="1440" w:right="1440" w:bottom="1440" w:left="1440" w:header="720" w:footer="720" w:gutter="0"/>
          <w:cols w:space="720"/>
          <w:docGrid w:linePitch="360"/>
        </w:sectPr>
      </w:pPr>
    </w:p>
    <w:p w:rsidR="00CB16F4" w:rsidRPr="0037579E" w:rsidRDefault="0037579E" w:rsidP="0037579E">
      <w:pPr>
        <w:pStyle w:val="Caption"/>
        <w:rPr>
          <w:sz w:val="22"/>
          <w:szCs w:val="22"/>
        </w:rPr>
      </w:pPr>
      <w:bookmarkStart w:id="87" w:name="_Toc405172208"/>
      <w:r w:rsidRPr="0037579E">
        <w:rPr>
          <w:sz w:val="22"/>
          <w:szCs w:val="22"/>
        </w:rPr>
        <w:lastRenderedPageBreak/>
        <w:t xml:space="preserve">Table </w:t>
      </w:r>
      <w:r w:rsidRPr="0037579E">
        <w:rPr>
          <w:sz w:val="22"/>
          <w:szCs w:val="22"/>
        </w:rPr>
        <w:fldChar w:fldCharType="begin"/>
      </w:r>
      <w:r w:rsidRPr="0037579E">
        <w:rPr>
          <w:sz w:val="22"/>
          <w:szCs w:val="22"/>
        </w:rPr>
        <w:instrText xml:space="preserve"> SEQ Table \* ARABIC </w:instrText>
      </w:r>
      <w:r w:rsidRPr="0037579E">
        <w:rPr>
          <w:sz w:val="22"/>
          <w:szCs w:val="22"/>
        </w:rPr>
        <w:fldChar w:fldCharType="separate"/>
      </w:r>
      <w:r w:rsidR="00D13CAC">
        <w:rPr>
          <w:noProof/>
          <w:sz w:val="22"/>
          <w:szCs w:val="22"/>
        </w:rPr>
        <w:t>6</w:t>
      </w:r>
      <w:r w:rsidRPr="0037579E">
        <w:rPr>
          <w:sz w:val="22"/>
          <w:szCs w:val="22"/>
        </w:rPr>
        <w:fldChar w:fldCharType="end"/>
      </w:r>
      <w:r w:rsidR="00CB16F4" w:rsidRPr="0037579E">
        <w:rPr>
          <w:sz w:val="22"/>
          <w:szCs w:val="22"/>
        </w:rPr>
        <w:t xml:space="preserve">: </w:t>
      </w:r>
      <w:r w:rsidR="00CB16F4" w:rsidRPr="0037579E">
        <w:rPr>
          <w:b w:val="0"/>
          <w:sz w:val="22"/>
          <w:szCs w:val="22"/>
        </w:rPr>
        <w:t>Typical GC/MS analysis output of repeated batch HDO samples – UGA, Ru/C</w:t>
      </w:r>
      <w:r w:rsidR="00FA4B43" w:rsidRPr="0037579E">
        <w:rPr>
          <w:b w:val="0"/>
          <w:sz w:val="22"/>
          <w:szCs w:val="22"/>
        </w:rPr>
        <w:t xml:space="preserve"> (225</w:t>
      </w:r>
      <w:r w:rsidR="00FA4B43" w:rsidRPr="0037579E">
        <w:rPr>
          <w:b w:val="0"/>
          <w:sz w:val="22"/>
          <w:szCs w:val="22"/>
        </w:rPr>
        <w:sym w:font="Symbol" w:char="F0B0"/>
      </w:r>
      <w:r w:rsidR="00FA4B43" w:rsidRPr="0037579E">
        <w:rPr>
          <w:b w:val="0"/>
          <w:sz w:val="22"/>
          <w:szCs w:val="22"/>
        </w:rPr>
        <w:t>C, 350</w:t>
      </w:r>
      <w:r w:rsidR="00FA4B43" w:rsidRPr="0037579E">
        <w:rPr>
          <w:b w:val="0"/>
          <w:sz w:val="22"/>
          <w:szCs w:val="22"/>
        </w:rPr>
        <w:sym w:font="Symbol" w:char="F0B0"/>
      </w:r>
      <w:r w:rsidR="00FA4B43" w:rsidRPr="0037579E">
        <w:rPr>
          <w:b w:val="0"/>
          <w:sz w:val="22"/>
          <w:szCs w:val="22"/>
        </w:rPr>
        <w:t>C, 2 HDO steps).</w:t>
      </w:r>
      <w:bookmarkEnd w:id="87"/>
    </w:p>
    <w:tbl>
      <w:tblPr>
        <w:tblStyle w:val="TableGrid"/>
        <w:tblW w:w="0" w:type="auto"/>
        <w:jc w:val="center"/>
        <w:tblLook w:val="04A0" w:firstRow="1" w:lastRow="0" w:firstColumn="1" w:lastColumn="0" w:noHBand="0" w:noVBand="1"/>
      </w:tblPr>
      <w:tblGrid>
        <w:gridCol w:w="1204"/>
        <w:gridCol w:w="1399"/>
        <w:gridCol w:w="4438"/>
        <w:gridCol w:w="1073"/>
        <w:gridCol w:w="1236"/>
      </w:tblGrid>
      <w:tr w:rsidR="00FA4B43" w:rsidTr="00FA4B43">
        <w:trPr>
          <w:jc w:val="center"/>
        </w:trPr>
        <w:tc>
          <w:tcPr>
            <w:tcW w:w="1204" w:type="dxa"/>
            <w:tcBorders>
              <w:top w:val="single" w:sz="4" w:space="0" w:color="auto"/>
              <w:bottom w:val="single" w:sz="4" w:space="0" w:color="auto"/>
            </w:tcBorders>
          </w:tcPr>
          <w:p w:rsidR="00FA4B43" w:rsidRDefault="00FA4B43" w:rsidP="00BD6520">
            <w:pPr>
              <w:jc w:val="center"/>
            </w:pPr>
            <w:r>
              <w:t>Compound</w:t>
            </w:r>
          </w:p>
        </w:tc>
        <w:tc>
          <w:tcPr>
            <w:tcW w:w="1424" w:type="dxa"/>
            <w:tcBorders>
              <w:top w:val="single" w:sz="4" w:space="0" w:color="auto"/>
              <w:bottom w:val="single" w:sz="4" w:space="0" w:color="auto"/>
            </w:tcBorders>
          </w:tcPr>
          <w:p w:rsidR="00FA4B43" w:rsidRDefault="00FA4B43" w:rsidP="00BD6520">
            <w:pPr>
              <w:jc w:val="center"/>
            </w:pPr>
            <w:r>
              <w:t>Retention Time, min</w:t>
            </w:r>
          </w:p>
        </w:tc>
        <w:tc>
          <w:tcPr>
            <w:tcW w:w="4580" w:type="dxa"/>
            <w:tcBorders>
              <w:top w:val="single" w:sz="4" w:space="0" w:color="auto"/>
              <w:bottom w:val="single" w:sz="4" w:space="0" w:color="auto"/>
            </w:tcBorders>
          </w:tcPr>
          <w:p w:rsidR="00FA4B43" w:rsidRDefault="00FA4B43" w:rsidP="00FA4B43">
            <w:pPr>
              <w:jc w:val="center"/>
            </w:pPr>
            <w:r>
              <w:t>Name</w:t>
            </w:r>
          </w:p>
        </w:tc>
        <w:tc>
          <w:tcPr>
            <w:tcW w:w="1090" w:type="dxa"/>
            <w:tcBorders>
              <w:top w:val="single" w:sz="4" w:space="0" w:color="auto"/>
              <w:bottom w:val="single" w:sz="4" w:space="0" w:color="auto"/>
            </w:tcBorders>
          </w:tcPr>
          <w:p w:rsidR="00FA4B43" w:rsidRDefault="00FA4B43" w:rsidP="00BD6520">
            <w:pPr>
              <w:jc w:val="center"/>
            </w:pPr>
            <w:r>
              <w:t>Match Quality</w:t>
            </w:r>
          </w:p>
        </w:tc>
        <w:tc>
          <w:tcPr>
            <w:tcW w:w="1278" w:type="dxa"/>
            <w:tcBorders>
              <w:top w:val="single" w:sz="4" w:space="0" w:color="auto"/>
              <w:bottom w:val="single" w:sz="4" w:space="0" w:color="auto"/>
            </w:tcBorders>
          </w:tcPr>
          <w:p w:rsidR="00FA4B43" w:rsidRDefault="00FA4B43" w:rsidP="00BD6520">
            <w:pPr>
              <w:jc w:val="center"/>
            </w:pPr>
            <w:r>
              <w:t>% Peak Area</w:t>
            </w:r>
          </w:p>
        </w:tc>
      </w:tr>
      <w:tr w:rsidR="00BD6520" w:rsidTr="00812D5F">
        <w:trPr>
          <w:jc w:val="center"/>
        </w:trPr>
        <w:tc>
          <w:tcPr>
            <w:tcW w:w="1204" w:type="dxa"/>
            <w:tcBorders>
              <w:top w:val="single" w:sz="4" w:space="0" w:color="auto"/>
            </w:tcBorders>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w:t>
            </w:r>
          </w:p>
        </w:tc>
        <w:tc>
          <w:tcPr>
            <w:tcW w:w="1424" w:type="dxa"/>
            <w:tcBorders>
              <w:top w:val="single" w:sz="4" w:space="0" w:color="auto"/>
            </w:tcBorders>
            <w:vAlign w:val="bottom"/>
          </w:tcPr>
          <w:p w:rsidR="00BD6520" w:rsidRDefault="00BD6520" w:rsidP="00BD6520">
            <w:pPr>
              <w:jc w:val="center"/>
              <w:rPr>
                <w:rFonts w:ascii="Arial" w:hAnsi="Arial" w:cs="Arial"/>
                <w:sz w:val="20"/>
                <w:szCs w:val="20"/>
              </w:rPr>
            </w:pPr>
            <w:r>
              <w:rPr>
                <w:rFonts w:ascii="Arial" w:hAnsi="Arial" w:cs="Arial"/>
                <w:sz w:val="20"/>
                <w:szCs w:val="20"/>
              </w:rPr>
              <w:t>4.10</w:t>
            </w:r>
          </w:p>
        </w:tc>
        <w:tc>
          <w:tcPr>
            <w:tcW w:w="4580" w:type="dxa"/>
            <w:tcBorders>
              <w:top w:val="single" w:sz="4" w:space="0" w:color="auto"/>
            </w:tcBorders>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Toluene</w:t>
            </w:r>
          </w:p>
        </w:tc>
        <w:tc>
          <w:tcPr>
            <w:tcW w:w="1090" w:type="dxa"/>
            <w:tcBorders>
              <w:top w:val="single" w:sz="4" w:space="0" w:color="auto"/>
            </w:tcBorders>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91</w:t>
            </w:r>
          </w:p>
        </w:tc>
        <w:tc>
          <w:tcPr>
            <w:tcW w:w="1278" w:type="dxa"/>
            <w:tcBorders>
              <w:top w:val="single" w:sz="4" w:space="0" w:color="auto"/>
            </w:tcBorders>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1.53</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6.29</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Cyclopentanone, 2-methyl-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95</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0.53</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6.94</w:t>
            </w:r>
          </w:p>
        </w:tc>
        <w:tc>
          <w:tcPr>
            <w:tcW w:w="458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Ethylbenzene</w:t>
            </w:r>
          </w:p>
        </w:tc>
        <w:tc>
          <w:tcPr>
            <w:tcW w:w="109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91</w:t>
            </w:r>
          </w:p>
        </w:tc>
        <w:tc>
          <w:tcPr>
            <w:tcW w:w="1278"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2.32</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4</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14.47</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Indan, 1-methyl-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90</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0.39</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5</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14.94</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Undecane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93</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0.76</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6</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17.95</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Dodecane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95</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0.96</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7</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20.01</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Tridecane, 7-methyl-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53</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0.63</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8</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20.76</w:t>
            </w:r>
          </w:p>
        </w:tc>
        <w:tc>
          <w:tcPr>
            <w:tcW w:w="458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Tridecane</w:t>
            </w:r>
          </w:p>
        </w:tc>
        <w:tc>
          <w:tcPr>
            <w:tcW w:w="109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95</w:t>
            </w:r>
          </w:p>
        </w:tc>
        <w:tc>
          <w:tcPr>
            <w:tcW w:w="1278"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1.40</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9</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22.31</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Naphthalene, 1,2,3,4-tetrahydro-1,1,6-trimethyl-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96</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0.71</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10</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22.78</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Dodecane, 2,6,10-trimethyl-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90</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0.57</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11</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23.39</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Tetradecane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97</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1.63</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12</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24.94</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Dodecane, 2,6,11-trimethyl-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55</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0.93</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13</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25.55</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Cyclopentadecane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95</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1.13</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14</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25.63</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Cyclopentadecane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91</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0.50</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15</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25.68</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1-Tetradecene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93</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0.69</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16</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25.93</w:t>
            </w:r>
          </w:p>
        </w:tc>
        <w:tc>
          <w:tcPr>
            <w:tcW w:w="458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Pentadecane</w:t>
            </w:r>
          </w:p>
        </w:tc>
        <w:tc>
          <w:tcPr>
            <w:tcW w:w="109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97</w:t>
            </w:r>
          </w:p>
        </w:tc>
        <w:tc>
          <w:tcPr>
            <w:tcW w:w="1278"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11.63</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17</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26.01</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Cyclopentadecane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45</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0.31</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18</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28.22</w:t>
            </w:r>
          </w:p>
        </w:tc>
        <w:tc>
          <w:tcPr>
            <w:tcW w:w="458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Hexadecane</w:t>
            </w:r>
          </w:p>
        </w:tc>
        <w:tc>
          <w:tcPr>
            <w:tcW w:w="109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98</w:t>
            </w:r>
          </w:p>
        </w:tc>
        <w:tc>
          <w:tcPr>
            <w:tcW w:w="1278"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2.66</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19</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29.32</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Pentadecane, 2,6,10-trimethyl-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96</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1.53</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20</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29.87</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4-Chlorobenzenesulfonamide, N-methyl-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91</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0.54</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21</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29.99</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Bicyclo[3.1.1]heptan-3-one, 2,6,6-trimethyl-, (1.alpha.,2.beta.,5.alpha.)-</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43</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0.50</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22</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30.10</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8-Heptadecene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98</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0.75</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23</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30.53</w:t>
            </w:r>
          </w:p>
        </w:tc>
        <w:tc>
          <w:tcPr>
            <w:tcW w:w="458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Heptadecane</w:t>
            </w:r>
          </w:p>
        </w:tc>
        <w:tc>
          <w:tcPr>
            <w:tcW w:w="1090"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98</w:t>
            </w:r>
          </w:p>
        </w:tc>
        <w:tc>
          <w:tcPr>
            <w:tcW w:w="1278" w:type="dxa"/>
            <w:shd w:val="clear" w:color="auto" w:fill="FBD4B4" w:themeFill="accent6" w:themeFillTint="66"/>
            <w:vAlign w:val="bottom"/>
          </w:tcPr>
          <w:p w:rsidR="00BD6520" w:rsidRDefault="00BD6520" w:rsidP="00BD6520">
            <w:pPr>
              <w:jc w:val="center"/>
              <w:rPr>
                <w:rFonts w:ascii="Arial" w:hAnsi="Arial" w:cs="Arial"/>
                <w:sz w:val="20"/>
                <w:szCs w:val="20"/>
              </w:rPr>
            </w:pPr>
            <w:r>
              <w:rPr>
                <w:rFonts w:ascii="Arial" w:hAnsi="Arial" w:cs="Arial"/>
                <w:sz w:val="20"/>
                <w:szCs w:val="20"/>
              </w:rPr>
              <w:t>16.96</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24</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30.61</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Pentadecane, 2,6,10,14-tetramethyl-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98</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2.67</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25</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30.91</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Bicyclo[4.2.0]oct-5-ene-2,3-dicarboxylic anhydride, 1-ethyl-</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27</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1.21</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26</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31.54</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2-Butene-1,4-diol, 2,3-dibromo-, (E)-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94</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0.49</w:t>
            </w:r>
          </w:p>
        </w:tc>
      </w:tr>
      <w:tr w:rsidR="00BD6520" w:rsidTr="00FA4B43">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27</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32.56</w:t>
            </w:r>
          </w:p>
        </w:tc>
        <w:tc>
          <w:tcPr>
            <w:tcW w:w="4580" w:type="dxa"/>
            <w:vAlign w:val="bottom"/>
          </w:tcPr>
          <w:p w:rsidR="00BD6520" w:rsidRDefault="00BD6520" w:rsidP="00BD6520">
            <w:pPr>
              <w:jc w:val="center"/>
              <w:rPr>
                <w:rFonts w:ascii="Arial" w:hAnsi="Arial" w:cs="Arial"/>
                <w:sz w:val="20"/>
                <w:szCs w:val="20"/>
              </w:rPr>
            </w:pPr>
            <w:r>
              <w:rPr>
                <w:rFonts w:ascii="Arial" w:hAnsi="Arial" w:cs="Arial"/>
                <w:sz w:val="20"/>
                <w:szCs w:val="20"/>
              </w:rPr>
              <w:t>Octadecane</w:t>
            </w:r>
          </w:p>
        </w:tc>
        <w:tc>
          <w:tcPr>
            <w:tcW w:w="1090" w:type="dxa"/>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vAlign w:val="bottom"/>
          </w:tcPr>
          <w:p w:rsidR="00BD6520" w:rsidRDefault="00BD6520" w:rsidP="00BD6520">
            <w:pPr>
              <w:jc w:val="center"/>
              <w:rPr>
                <w:rFonts w:ascii="Arial" w:hAnsi="Arial" w:cs="Arial"/>
                <w:sz w:val="20"/>
                <w:szCs w:val="20"/>
              </w:rPr>
            </w:pPr>
            <w:r>
              <w:rPr>
                <w:rFonts w:ascii="Arial" w:hAnsi="Arial" w:cs="Arial"/>
                <w:sz w:val="20"/>
                <w:szCs w:val="20"/>
              </w:rPr>
              <w:t>1.68</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28</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32.77</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Hexadecane, 2,6,10,14-tetramethyl-</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6.78</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29</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34.56</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Nonadecane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97</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1.40</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30</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36.48</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Eicosane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0.99</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31</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38.33</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Heneicosane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1.69</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32</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40.08</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Docosane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98</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2.21</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33</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41.79</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Octadecane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97</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2.50</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34</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43.40</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Tetracosane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1.10</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35</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44.99</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Eicosane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97</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5.87</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36</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46.48</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Hexacosane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98</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2.49</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37</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47.94</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Heptacosane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4.21</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38</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49.36</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Hexadecane, 1-iodo-</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95</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6.83</w:t>
            </w:r>
          </w:p>
        </w:tc>
      </w:tr>
      <w:tr w:rsidR="00BD6520" w:rsidTr="00812D5F">
        <w:trPr>
          <w:jc w:val="center"/>
        </w:trPr>
        <w:tc>
          <w:tcPr>
            <w:tcW w:w="1204" w:type="dxa"/>
            <w:vAlign w:val="bottom"/>
          </w:tcPr>
          <w:p w:rsidR="00BD6520" w:rsidRPr="00FA4B43" w:rsidRDefault="00BD6520" w:rsidP="00BD6520">
            <w:pPr>
              <w:jc w:val="center"/>
              <w:rPr>
                <w:rFonts w:ascii="Arial" w:hAnsi="Arial" w:cs="Arial"/>
                <w:sz w:val="20"/>
                <w:szCs w:val="20"/>
              </w:rPr>
            </w:pPr>
            <w:r w:rsidRPr="00FA4B43">
              <w:rPr>
                <w:rFonts w:ascii="Arial" w:hAnsi="Arial" w:cs="Arial"/>
                <w:sz w:val="20"/>
                <w:szCs w:val="20"/>
              </w:rPr>
              <w:t>39</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50.69</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Nonacosane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3.40</w:t>
            </w:r>
          </w:p>
        </w:tc>
      </w:tr>
      <w:tr w:rsidR="00BD6520" w:rsidTr="00812D5F">
        <w:trPr>
          <w:jc w:val="center"/>
        </w:trPr>
        <w:tc>
          <w:tcPr>
            <w:tcW w:w="1204" w:type="dxa"/>
            <w:vAlign w:val="bottom"/>
          </w:tcPr>
          <w:p w:rsidR="00BD6520" w:rsidRDefault="00BD6520" w:rsidP="00BD6520">
            <w:pPr>
              <w:jc w:val="center"/>
              <w:rPr>
                <w:rFonts w:ascii="Arial" w:hAnsi="Arial" w:cs="Arial"/>
                <w:sz w:val="20"/>
                <w:szCs w:val="20"/>
              </w:rPr>
            </w:pPr>
            <w:r>
              <w:rPr>
                <w:rFonts w:ascii="Arial" w:hAnsi="Arial" w:cs="Arial"/>
                <w:sz w:val="20"/>
                <w:szCs w:val="20"/>
              </w:rPr>
              <w:t>40</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52.09</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Triacontane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3.64</w:t>
            </w:r>
          </w:p>
        </w:tc>
      </w:tr>
      <w:tr w:rsidR="00BD6520" w:rsidTr="00812D5F">
        <w:trPr>
          <w:jc w:val="center"/>
        </w:trPr>
        <w:tc>
          <w:tcPr>
            <w:tcW w:w="1204" w:type="dxa"/>
            <w:vAlign w:val="bottom"/>
          </w:tcPr>
          <w:p w:rsidR="00BD6520" w:rsidRDefault="00BD6520" w:rsidP="00BD6520">
            <w:pPr>
              <w:jc w:val="center"/>
              <w:rPr>
                <w:rFonts w:ascii="Arial" w:hAnsi="Arial" w:cs="Arial"/>
                <w:sz w:val="20"/>
                <w:szCs w:val="20"/>
              </w:rPr>
            </w:pPr>
            <w:r>
              <w:rPr>
                <w:rFonts w:ascii="Arial" w:hAnsi="Arial" w:cs="Arial"/>
                <w:sz w:val="20"/>
                <w:szCs w:val="20"/>
              </w:rPr>
              <w:t>41</w:t>
            </w:r>
          </w:p>
        </w:tc>
        <w:tc>
          <w:tcPr>
            <w:tcW w:w="1424" w:type="dxa"/>
            <w:vAlign w:val="bottom"/>
          </w:tcPr>
          <w:p w:rsidR="00BD6520" w:rsidRDefault="00BD6520" w:rsidP="00BD6520">
            <w:pPr>
              <w:jc w:val="center"/>
              <w:rPr>
                <w:rFonts w:ascii="Arial" w:hAnsi="Arial" w:cs="Arial"/>
                <w:sz w:val="20"/>
                <w:szCs w:val="20"/>
              </w:rPr>
            </w:pPr>
            <w:r>
              <w:rPr>
                <w:rFonts w:ascii="Arial" w:hAnsi="Arial" w:cs="Arial"/>
                <w:sz w:val="20"/>
                <w:szCs w:val="20"/>
              </w:rPr>
              <w:t>53.71</w:t>
            </w:r>
          </w:p>
        </w:tc>
        <w:tc>
          <w:tcPr>
            <w:tcW w:w="458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Octadecane</w:t>
            </w:r>
          </w:p>
        </w:tc>
        <w:tc>
          <w:tcPr>
            <w:tcW w:w="1090"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95</w:t>
            </w:r>
          </w:p>
        </w:tc>
        <w:tc>
          <w:tcPr>
            <w:tcW w:w="1278" w:type="dxa"/>
            <w:shd w:val="clear" w:color="auto" w:fill="D6E3BC" w:themeFill="accent3" w:themeFillTint="66"/>
            <w:vAlign w:val="bottom"/>
          </w:tcPr>
          <w:p w:rsidR="00BD6520" w:rsidRDefault="00BD6520" w:rsidP="00BD6520">
            <w:pPr>
              <w:jc w:val="center"/>
              <w:rPr>
                <w:rFonts w:ascii="Arial" w:hAnsi="Arial" w:cs="Arial"/>
                <w:sz w:val="20"/>
                <w:szCs w:val="20"/>
              </w:rPr>
            </w:pPr>
            <w:r>
              <w:rPr>
                <w:rFonts w:ascii="Arial" w:hAnsi="Arial" w:cs="Arial"/>
                <w:sz w:val="20"/>
                <w:szCs w:val="20"/>
              </w:rPr>
              <w:t>1.28</w:t>
            </w:r>
          </w:p>
        </w:tc>
      </w:tr>
    </w:tbl>
    <w:p w:rsidR="00580374" w:rsidRDefault="00BD6520" w:rsidP="002F4DE0">
      <w:pPr>
        <w:tabs>
          <w:tab w:val="left" w:pos="1500"/>
        </w:tabs>
      </w:pPr>
      <w:r>
        <w:tab/>
      </w:r>
    </w:p>
    <w:p w:rsidR="00580374" w:rsidRDefault="00580374" w:rsidP="002F4DE0">
      <w:pPr>
        <w:tabs>
          <w:tab w:val="left" w:pos="1500"/>
        </w:tabs>
      </w:pPr>
    </w:p>
    <w:p w:rsidR="0037579E" w:rsidRDefault="0037579E" w:rsidP="002F4DE0">
      <w:pPr>
        <w:tabs>
          <w:tab w:val="left" w:pos="1500"/>
        </w:tabs>
      </w:pPr>
    </w:p>
    <w:p w:rsidR="00580374" w:rsidRPr="0037579E" w:rsidRDefault="0037579E" w:rsidP="0037579E">
      <w:pPr>
        <w:pStyle w:val="Caption"/>
        <w:rPr>
          <w:b w:val="0"/>
          <w:sz w:val="22"/>
          <w:szCs w:val="22"/>
        </w:rPr>
      </w:pPr>
      <w:bookmarkStart w:id="88" w:name="_Toc405172209"/>
      <w:r w:rsidRPr="0037579E">
        <w:rPr>
          <w:sz w:val="22"/>
          <w:szCs w:val="22"/>
        </w:rPr>
        <w:t xml:space="preserve">Table </w:t>
      </w:r>
      <w:r w:rsidRPr="0037579E">
        <w:rPr>
          <w:sz w:val="22"/>
          <w:szCs w:val="22"/>
        </w:rPr>
        <w:fldChar w:fldCharType="begin"/>
      </w:r>
      <w:r w:rsidRPr="0037579E">
        <w:rPr>
          <w:sz w:val="22"/>
          <w:szCs w:val="22"/>
        </w:rPr>
        <w:instrText xml:space="preserve"> SEQ Table \* ARABIC </w:instrText>
      </w:r>
      <w:r w:rsidRPr="0037579E">
        <w:rPr>
          <w:sz w:val="22"/>
          <w:szCs w:val="22"/>
        </w:rPr>
        <w:fldChar w:fldCharType="separate"/>
      </w:r>
      <w:r w:rsidR="00D13CAC">
        <w:rPr>
          <w:noProof/>
          <w:sz w:val="22"/>
          <w:szCs w:val="22"/>
        </w:rPr>
        <w:t>7</w:t>
      </w:r>
      <w:r w:rsidRPr="0037579E">
        <w:rPr>
          <w:sz w:val="22"/>
          <w:szCs w:val="22"/>
        </w:rPr>
        <w:fldChar w:fldCharType="end"/>
      </w:r>
      <w:r w:rsidR="00580374" w:rsidRPr="0037579E">
        <w:rPr>
          <w:sz w:val="22"/>
          <w:szCs w:val="22"/>
        </w:rPr>
        <w:t xml:space="preserve">: </w:t>
      </w:r>
      <w:r w:rsidR="00580374" w:rsidRPr="0037579E">
        <w:rPr>
          <w:b w:val="0"/>
          <w:sz w:val="22"/>
          <w:szCs w:val="22"/>
        </w:rPr>
        <w:t>Typical GC/MS analysis output of repeated batch HDO samples – UGA, CoMo-S/C (225</w:t>
      </w:r>
      <w:r w:rsidR="00580374" w:rsidRPr="0037579E">
        <w:rPr>
          <w:b w:val="0"/>
          <w:sz w:val="22"/>
          <w:szCs w:val="22"/>
        </w:rPr>
        <w:sym w:font="Symbol" w:char="F0B0"/>
      </w:r>
      <w:r w:rsidR="00580374" w:rsidRPr="0037579E">
        <w:rPr>
          <w:b w:val="0"/>
          <w:sz w:val="22"/>
          <w:szCs w:val="22"/>
        </w:rPr>
        <w:t>C, 350</w:t>
      </w:r>
      <w:r w:rsidR="00580374" w:rsidRPr="0037579E">
        <w:rPr>
          <w:b w:val="0"/>
          <w:sz w:val="22"/>
          <w:szCs w:val="22"/>
        </w:rPr>
        <w:sym w:font="Symbol" w:char="F0B0"/>
      </w:r>
      <w:r w:rsidR="00580374" w:rsidRPr="0037579E">
        <w:rPr>
          <w:b w:val="0"/>
          <w:sz w:val="22"/>
          <w:szCs w:val="22"/>
        </w:rPr>
        <w:t>C, 2 HDO steps).</w:t>
      </w:r>
      <w:bookmarkEnd w:id="88"/>
    </w:p>
    <w:tbl>
      <w:tblPr>
        <w:tblStyle w:val="TableGrid"/>
        <w:tblW w:w="0" w:type="auto"/>
        <w:jc w:val="center"/>
        <w:tblLook w:val="04A0" w:firstRow="1" w:lastRow="0" w:firstColumn="1" w:lastColumn="0" w:noHBand="0" w:noVBand="1"/>
      </w:tblPr>
      <w:tblGrid>
        <w:gridCol w:w="1205"/>
        <w:gridCol w:w="1403"/>
        <w:gridCol w:w="4429"/>
        <w:gridCol w:w="1075"/>
        <w:gridCol w:w="1238"/>
      </w:tblGrid>
      <w:tr w:rsidR="00580374" w:rsidTr="00580374">
        <w:trPr>
          <w:jc w:val="center"/>
        </w:trPr>
        <w:tc>
          <w:tcPr>
            <w:tcW w:w="1204" w:type="dxa"/>
            <w:tcBorders>
              <w:top w:val="single" w:sz="4" w:space="0" w:color="auto"/>
              <w:bottom w:val="single" w:sz="4" w:space="0" w:color="auto"/>
            </w:tcBorders>
          </w:tcPr>
          <w:p w:rsidR="00580374" w:rsidRDefault="00580374" w:rsidP="00580374">
            <w:pPr>
              <w:jc w:val="center"/>
            </w:pPr>
            <w:r>
              <w:t>Compound</w:t>
            </w:r>
          </w:p>
        </w:tc>
        <w:tc>
          <w:tcPr>
            <w:tcW w:w="1424" w:type="dxa"/>
            <w:tcBorders>
              <w:top w:val="single" w:sz="4" w:space="0" w:color="auto"/>
              <w:bottom w:val="single" w:sz="4" w:space="0" w:color="auto"/>
            </w:tcBorders>
          </w:tcPr>
          <w:p w:rsidR="00580374" w:rsidRDefault="00580374" w:rsidP="00580374">
            <w:pPr>
              <w:jc w:val="center"/>
            </w:pPr>
            <w:r>
              <w:t>Retention Time, min</w:t>
            </w:r>
          </w:p>
        </w:tc>
        <w:tc>
          <w:tcPr>
            <w:tcW w:w="4580" w:type="dxa"/>
            <w:tcBorders>
              <w:top w:val="single" w:sz="4" w:space="0" w:color="auto"/>
              <w:bottom w:val="single" w:sz="4" w:space="0" w:color="auto"/>
            </w:tcBorders>
          </w:tcPr>
          <w:p w:rsidR="00580374" w:rsidRDefault="00580374" w:rsidP="00580374">
            <w:pPr>
              <w:jc w:val="center"/>
            </w:pPr>
            <w:r>
              <w:t>Name</w:t>
            </w:r>
          </w:p>
        </w:tc>
        <w:tc>
          <w:tcPr>
            <w:tcW w:w="1090" w:type="dxa"/>
            <w:tcBorders>
              <w:top w:val="single" w:sz="4" w:space="0" w:color="auto"/>
              <w:bottom w:val="single" w:sz="4" w:space="0" w:color="auto"/>
            </w:tcBorders>
          </w:tcPr>
          <w:p w:rsidR="00580374" w:rsidRDefault="00580374" w:rsidP="00580374">
            <w:pPr>
              <w:jc w:val="center"/>
            </w:pPr>
            <w:r>
              <w:t>Match Quality</w:t>
            </w:r>
          </w:p>
        </w:tc>
        <w:tc>
          <w:tcPr>
            <w:tcW w:w="1278" w:type="dxa"/>
            <w:tcBorders>
              <w:top w:val="single" w:sz="4" w:space="0" w:color="auto"/>
              <w:bottom w:val="single" w:sz="4" w:space="0" w:color="auto"/>
            </w:tcBorders>
          </w:tcPr>
          <w:p w:rsidR="00580374" w:rsidRDefault="00580374" w:rsidP="00580374">
            <w:pPr>
              <w:jc w:val="center"/>
            </w:pPr>
            <w:r>
              <w:t>% Peak Area</w:t>
            </w:r>
          </w:p>
        </w:tc>
      </w:tr>
      <w:tr w:rsidR="00580374" w:rsidTr="00580374">
        <w:trPr>
          <w:jc w:val="center"/>
        </w:trPr>
        <w:tc>
          <w:tcPr>
            <w:tcW w:w="1204" w:type="dxa"/>
            <w:tcBorders>
              <w:top w:val="single" w:sz="4" w:space="0" w:color="auto"/>
            </w:tcBorders>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w:t>
            </w:r>
          </w:p>
        </w:tc>
        <w:tc>
          <w:tcPr>
            <w:tcW w:w="1424" w:type="dxa"/>
            <w:tcBorders>
              <w:top w:val="single" w:sz="4" w:space="0" w:color="auto"/>
            </w:tcBorders>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2.37</w:t>
            </w:r>
          </w:p>
        </w:tc>
        <w:tc>
          <w:tcPr>
            <w:tcW w:w="4580" w:type="dxa"/>
            <w:tcBorders>
              <w:top w:val="single" w:sz="4" w:space="0" w:color="auto"/>
            </w:tcBorders>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2-Butanone</w:t>
            </w:r>
          </w:p>
        </w:tc>
        <w:tc>
          <w:tcPr>
            <w:tcW w:w="1090" w:type="dxa"/>
            <w:tcBorders>
              <w:top w:val="single" w:sz="4" w:space="0" w:color="auto"/>
            </w:tcBorders>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59</w:t>
            </w:r>
          </w:p>
        </w:tc>
        <w:tc>
          <w:tcPr>
            <w:tcW w:w="1278" w:type="dxa"/>
            <w:tcBorders>
              <w:top w:val="single" w:sz="4" w:space="0" w:color="auto"/>
            </w:tcBorders>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0.73</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3.41</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2-Pentanone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86</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0.53</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5.24</w:t>
            </w:r>
          </w:p>
        </w:tc>
        <w:tc>
          <w:tcPr>
            <w:tcW w:w="4580" w:type="dxa"/>
            <w:shd w:val="clear" w:color="auto" w:fill="FDE9D9" w:themeFill="accent6" w:themeFillTint="33"/>
            <w:vAlign w:val="bottom"/>
          </w:tcPr>
          <w:p w:rsidR="00580374" w:rsidRDefault="00580374" w:rsidP="00580374">
            <w:pPr>
              <w:jc w:val="center"/>
              <w:rPr>
                <w:rFonts w:ascii="Arial" w:hAnsi="Arial" w:cs="Arial"/>
                <w:sz w:val="20"/>
                <w:szCs w:val="20"/>
              </w:rPr>
            </w:pPr>
            <w:r>
              <w:rPr>
                <w:rFonts w:ascii="Arial" w:hAnsi="Arial" w:cs="Arial"/>
                <w:sz w:val="20"/>
                <w:szCs w:val="20"/>
              </w:rPr>
              <w:t>Toluene</w:t>
            </w:r>
          </w:p>
        </w:tc>
        <w:tc>
          <w:tcPr>
            <w:tcW w:w="1090" w:type="dxa"/>
            <w:shd w:val="clear" w:color="auto" w:fill="FDE9D9" w:themeFill="accent6" w:themeFillTint="33"/>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FDE9D9" w:themeFill="accent6" w:themeFillTint="33"/>
            <w:vAlign w:val="bottom"/>
          </w:tcPr>
          <w:p w:rsidR="00580374" w:rsidRDefault="00580374" w:rsidP="00580374">
            <w:pPr>
              <w:jc w:val="center"/>
              <w:rPr>
                <w:rFonts w:ascii="Arial" w:hAnsi="Arial" w:cs="Arial"/>
                <w:sz w:val="20"/>
                <w:szCs w:val="20"/>
              </w:rPr>
            </w:pPr>
            <w:r>
              <w:rPr>
                <w:rFonts w:ascii="Arial" w:hAnsi="Arial" w:cs="Arial"/>
                <w:sz w:val="20"/>
                <w:szCs w:val="20"/>
              </w:rPr>
              <w:t>1.52</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5.93</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Cyclopentanone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83</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1.41</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7.57</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Cyclopentanone, 2-methyl-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1.83</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6</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7.78</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(R)-(+)-3-Methylcyclopentanone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94</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1.15</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7</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8.27</w:t>
            </w:r>
          </w:p>
        </w:tc>
        <w:tc>
          <w:tcPr>
            <w:tcW w:w="4580" w:type="dxa"/>
            <w:shd w:val="clear" w:color="auto" w:fill="FDE9D9" w:themeFill="accent6" w:themeFillTint="33"/>
            <w:vAlign w:val="bottom"/>
          </w:tcPr>
          <w:p w:rsidR="00580374" w:rsidRDefault="00580374" w:rsidP="00580374">
            <w:pPr>
              <w:jc w:val="center"/>
              <w:rPr>
                <w:rFonts w:ascii="Arial" w:hAnsi="Arial" w:cs="Arial"/>
                <w:sz w:val="20"/>
                <w:szCs w:val="20"/>
              </w:rPr>
            </w:pPr>
            <w:r>
              <w:rPr>
                <w:rFonts w:ascii="Arial" w:hAnsi="Arial" w:cs="Arial"/>
                <w:sz w:val="20"/>
                <w:szCs w:val="20"/>
              </w:rPr>
              <w:t>Ethylbenzene</w:t>
            </w:r>
          </w:p>
        </w:tc>
        <w:tc>
          <w:tcPr>
            <w:tcW w:w="1090" w:type="dxa"/>
            <w:shd w:val="clear" w:color="auto" w:fill="FDE9D9" w:themeFill="accent6" w:themeFillTint="33"/>
            <w:vAlign w:val="bottom"/>
          </w:tcPr>
          <w:p w:rsidR="00580374" w:rsidRDefault="00580374" w:rsidP="00580374">
            <w:pPr>
              <w:jc w:val="center"/>
              <w:rPr>
                <w:rFonts w:ascii="Arial" w:hAnsi="Arial" w:cs="Arial"/>
                <w:sz w:val="20"/>
                <w:szCs w:val="20"/>
              </w:rPr>
            </w:pPr>
            <w:r>
              <w:rPr>
                <w:rFonts w:ascii="Arial" w:hAnsi="Arial" w:cs="Arial"/>
                <w:sz w:val="20"/>
                <w:szCs w:val="20"/>
              </w:rPr>
              <w:t>91</w:t>
            </w:r>
          </w:p>
        </w:tc>
        <w:tc>
          <w:tcPr>
            <w:tcW w:w="1278" w:type="dxa"/>
            <w:shd w:val="clear" w:color="auto" w:fill="FDE9D9" w:themeFill="accent6" w:themeFillTint="33"/>
            <w:vAlign w:val="bottom"/>
          </w:tcPr>
          <w:p w:rsidR="00580374" w:rsidRDefault="00580374" w:rsidP="00580374">
            <w:pPr>
              <w:jc w:val="center"/>
              <w:rPr>
                <w:rFonts w:ascii="Arial" w:hAnsi="Arial" w:cs="Arial"/>
                <w:sz w:val="20"/>
                <w:szCs w:val="20"/>
              </w:rPr>
            </w:pPr>
            <w:r>
              <w:rPr>
                <w:rFonts w:ascii="Arial" w:hAnsi="Arial" w:cs="Arial"/>
                <w:sz w:val="20"/>
                <w:szCs w:val="20"/>
              </w:rPr>
              <w:t>4.22</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8</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10.72</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Pyridine, 2,5-dimethyl-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0.25</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10.98</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Cyclopentanone, 2-ethyl-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94</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1.00</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12.70</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Phenol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94</w:t>
            </w:r>
          </w:p>
        </w:tc>
        <w:tc>
          <w:tcPr>
            <w:tcW w:w="1278"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7.14</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11</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13.08</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Pyrazine, 2-ethyl-5-methyl-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74</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1.11</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12</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13.99</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Pyridine, 5-ethyl-2-methyl-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97</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1.09</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13</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14.45</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2-Cyclopenten-1-one, 2,3-dimethyl-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90</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1.29</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14</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15.09</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Phenol, 2-methyl-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97</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1.80</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15</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15.51</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Benzenamine, 3-methyl-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1.32</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16</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15.76</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Phenol, 4-methyl-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96</w:t>
            </w:r>
          </w:p>
        </w:tc>
        <w:tc>
          <w:tcPr>
            <w:tcW w:w="1278"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8.86</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17</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15.94</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Indan, 1-methyl-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92</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1.03</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18</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16.12</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Benzenamine, N-ethyl-3-methyl-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1.93</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19</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17.98</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Phenol, 2,4-dimethyl-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92</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2.43</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20</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18.60</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Phenol, 4-ethyl-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93</w:t>
            </w:r>
          </w:p>
        </w:tc>
        <w:tc>
          <w:tcPr>
            <w:tcW w:w="1278"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5.73</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21</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20.60</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Phenol, 4-ethyl-3-methyl-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60</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1.08</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22</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22.14</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5H-1-Pyrindine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76</w:t>
            </w:r>
          </w:p>
        </w:tc>
        <w:tc>
          <w:tcPr>
            <w:tcW w:w="1278" w:type="dxa"/>
            <w:shd w:val="clear" w:color="auto" w:fill="F79646" w:themeFill="accent6"/>
            <w:vAlign w:val="bottom"/>
          </w:tcPr>
          <w:p w:rsidR="00580374" w:rsidRDefault="00580374" w:rsidP="00580374">
            <w:pPr>
              <w:jc w:val="center"/>
              <w:rPr>
                <w:rFonts w:ascii="Arial" w:hAnsi="Arial" w:cs="Arial"/>
                <w:sz w:val="20"/>
                <w:szCs w:val="20"/>
              </w:rPr>
            </w:pPr>
            <w:r>
              <w:rPr>
                <w:rFonts w:ascii="Arial" w:hAnsi="Arial" w:cs="Arial"/>
                <w:sz w:val="20"/>
                <w:szCs w:val="20"/>
              </w:rPr>
              <w:t>3.28</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23</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24.67</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1H-Indole, 3-methyl-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93</w:t>
            </w:r>
          </w:p>
        </w:tc>
        <w:tc>
          <w:tcPr>
            <w:tcW w:w="1278"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3.57</w:t>
            </w:r>
          </w:p>
        </w:tc>
      </w:tr>
      <w:tr w:rsidR="00580374" w:rsidTr="00B96BD2">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24</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27.08</w:t>
            </w:r>
          </w:p>
        </w:tc>
        <w:tc>
          <w:tcPr>
            <w:tcW w:w="4580"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Benzonitrile, 2,4,6-trimethyl-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83</w:t>
            </w:r>
          </w:p>
        </w:tc>
        <w:tc>
          <w:tcPr>
            <w:tcW w:w="1278" w:type="dxa"/>
            <w:shd w:val="clear" w:color="auto" w:fill="FFC000"/>
            <w:vAlign w:val="bottom"/>
          </w:tcPr>
          <w:p w:rsidR="00580374" w:rsidRDefault="00580374" w:rsidP="00580374">
            <w:pPr>
              <w:jc w:val="center"/>
              <w:rPr>
                <w:rFonts w:ascii="Arial" w:hAnsi="Arial" w:cs="Arial"/>
                <w:sz w:val="20"/>
                <w:szCs w:val="20"/>
              </w:rPr>
            </w:pPr>
            <w:r>
              <w:rPr>
                <w:rFonts w:ascii="Arial" w:hAnsi="Arial" w:cs="Arial"/>
                <w:sz w:val="20"/>
                <w:szCs w:val="20"/>
              </w:rPr>
              <w:t>3.20</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25</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27.19</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1-Pentadecene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1.48</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26</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27.29</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1H-Indole, 2,3-dimethyl-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1.82</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27</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27.40</w:t>
            </w:r>
          </w:p>
        </w:tc>
        <w:tc>
          <w:tcPr>
            <w:tcW w:w="4580" w:type="dxa"/>
            <w:shd w:val="clear" w:color="auto" w:fill="FBD4B4" w:themeFill="accent6" w:themeFillTint="66"/>
            <w:vAlign w:val="bottom"/>
          </w:tcPr>
          <w:p w:rsidR="00580374" w:rsidRDefault="00580374" w:rsidP="00580374">
            <w:pPr>
              <w:jc w:val="center"/>
              <w:rPr>
                <w:rFonts w:ascii="Arial" w:hAnsi="Arial" w:cs="Arial"/>
                <w:sz w:val="20"/>
                <w:szCs w:val="20"/>
              </w:rPr>
            </w:pPr>
            <w:r>
              <w:rPr>
                <w:rFonts w:ascii="Arial" w:hAnsi="Arial" w:cs="Arial"/>
                <w:sz w:val="20"/>
                <w:szCs w:val="20"/>
              </w:rPr>
              <w:t>Pentadecane</w:t>
            </w:r>
          </w:p>
        </w:tc>
        <w:tc>
          <w:tcPr>
            <w:tcW w:w="1090" w:type="dxa"/>
            <w:shd w:val="clear" w:color="auto" w:fill="FBD4B4" w:themeFill="accent6" w:themeFillTint="66"/>
            <w:vAlign w:val="bottom"/>
          </w:tcPr>
          <w:p w:rsidR="00580374" w:rsidRDefault="00580374" w:rsidP="00580374">
            <w:pPr>
              <w:jc w:val="center"/>
              <w:rPr>
                <w:rFonts w:ascii="Arial" w:hAnsi="Arial" w:cs="Arial"/>
                <w:sz w:val="20"/>
                <w:szCs w:val="20"/>
              </w:rPr>
            </w:pPr>
            <w:r>
              <w:rPr>
                <w:rFonts w:ascii="Arial" w:hAnsi="Arial" w:cs="Arial"/>
                <w:sz w:val="20"/>
                <w:szCs w:val="20"/>
              </w:rPr>
              <w:t>97</w:t>
            </w:r>
          </w:p>
        </w:tc>
        <w:tc>
          <w:tcPr>
            <w:tcW w:w="1278" w:type="dxa"/>
            <w:shd w:val="clear" w:color="auto" w:fill="FBD4B4" w:themeFill="accent6" w:themeFillTint="66"/>
            <w:vAlign w:val="bottom"/>
          </w:tcPr>
          <w:p w:rsidR="00580374" w:rsidRDefault="00580374" w:rsidP="00580374">
            <w:pPr>
              <w:jc w:val="center"/>
              <w:rPr>
                <w:rFonts w:ascii="Arial" w:hAnsi="Arial" w:cs="Arial"/>
                <w:sz w:val="20"/>
                <w:szCs w:val="20"/>
              </w:rPr>
            </w:pPr>
            <w:r>
              <w:rPr>
                <w:rFonts w:ascii="Arial" w:hAnsi="Arial" w:cs="Arial"/>
                <w:sz w:val="20"/>
                <w:szCs w:val="20"/>
              </w:rPr>
              <w:t>3.93</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28</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27.51</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1-Tridecene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0.82</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29</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29.75</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Hexadecane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1.28</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30</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32.00</w:t>
            </w:r>
          </w:p>
        </w:tc>
        <w:tc>
          <w:tcPr>
            <w:tcW w:w="4580" w:type="dxa"/>
            <w:shd w:val="clear" w:color="auto" w:fill="FBD4B4" w:themeFill="accent6" w:themeFillTint="66"/>
            <w:vAlign w:val="bottom"/>
          </w:tcPr>
          <w:p w:rsidR="00580374" w:rsidRDefault="00580374" w:rsidP="00580374">
            <w:pPr>
              <w:jc w:val="center"/>
              <w:rPr>
                <w:rFonts w:ascii="Arial" w:hAnsi="Arial" w:cs="Arial"/>
                <w:sz w:val="20"/>
                <w:szCs w:val="20"/>
              </w:rPr>
            </w:pPr>
            <w:r>
              <w:rPr>
                <w:rFonts w:ascii="Arial" w:hAnsi="Arial" w:cs="Arial"/>
                <w:sz w:val="20"/>
                <w:szCs w:val="20"/>
              </w:rPr>
              <w:t>Heptadecane</w:t>
            </w:r>
          </w:p>
        </w:tc>
        <w:tc>
          <w:tcPr>
            <w:tcW w:w="1090" w:type="dxa"/>
            <w:shd w:val="clear" w:color="auto" w:fill="FBD4B4" w:themeFill="accent6" w:themeFillTint="66"/>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FBD4B4" w:themeFill="accent6" w:themeFillTint="66"/>
            <w:vAlign w:val="bottom"/>
          </w:tcPr>
          <w:p w:rsidR="00580374" w:rsidRDefault="00580374" w:rsidP="00580374">
            <w:pPr>
              <w:jc w:val="center"/>
              <w:rPr>
                <w:rFonts w:ascii="Arial" w:hAnsi="Arial" w:cs="Arial"/>
                <w:sz w:val="20"/>
                <w:szCs w:val="20"/>
              </w:rPr>
            </w:pPr>
            <w:r>
              <w:rPr>
                <w:rFonts w:ascii="Arial" w:hAnsi="Arial" w:cs="Arial"/>
                <w:sz w:val="20"/>
                <w:szCs w:val="20"/>
              </w:rPr>
              <w:t>4.81</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31</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32.11</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3-Heptadecene, (Z)-</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96</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1.48</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32</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34.12</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Octadecane</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1.43</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33</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34.33</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Hexadecane, 2,6,10,14-tetramethyl-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1.85</w:t>
            </w:r>
          </w:p>
        </w:tc>
      </w:tr>
      <w:tr w:rsidR="00580374" w:rsidTr="00580374">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34</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35.08</w:t>
            </w:r>
          </w:p>
        </w:tc>
        <w:tc>
          <w:tcPr>
            <w:tcW w:w="458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2-Pentadecanone, 6,10,14-trimethyl-</w:t>
            </w:r>
          </w:p>
        </w:tc>
        <w:tc>
          <w:tcPr>
            <w:tcW w:w="1090"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95</w:t>
            </w:r>
          </w:p>
        </w:tc>
        <w:tc>
          <w:tcPr>
            <w:tcW w:w="1278"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2.08</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35</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41.49</w:t>
            </w:r>
          </w:p>
        </w:tc>
        <w:tc>
          <w:tcPr>
            <w:tcW w:w="4580" w:type="dxa"/>
            <w:shd w:val="clear" w:color="auto" w:fill="FABF8F" w:themeFill="accent6" w:themeFillTint="99"/>
            <w:vAlign w:val="bottom"/>
          </w:tcPr>
          <w:p w:rsidR="00580374" w:rsidRDefault="00580374" w:rsidP="00580374">
            <w:pPr>
              <w:jc w:val="center"/>
              <w:rPr>
                <w:rFonts w:ascii="Arial" w:hAnsi="Arial" w:cs="Arial"/>
                <w:sz w:val="20"/>
                <w:szCs w:val="20"/>
              </w:rPr>
            </w:pPr>
            <w:r>
              <w:rPr>
                <w:rFonts w:ascii="Arial" w:hAnsi="Arial" w:cs="Arial"/>
                <w:sz w:val="20"/>
                <w:szCs w:val="20"/>
              </w:rPr>
              <w:t>Octadecanamide</w:t>
            </w:r>
          </w:p>
        </w:tc>
        <w:tc>
          <w:tcPr>
            <w:tcW w:w="1090" w:type="dxa"/>
            <w:shd w:val="clear" w:color="auto" w:fill="FABF8F" w:themeFill="accent6" w:themeFillTint="99"/>
            <w:vAlign w:val="bottom"/>
          </w:tcPr>
          <w:p w:rsidR="00580374" w:rsidRDefault="00580374" w:rsidP="00580374">
            <w:pPr>
              <w:jc w:val="center"/>
              <w:rPr>
                <w:rFonts w:ascii="Arial" w:hAnsi="Arial" w:cs="Arial"/>
                <w:sz w:val="20"/>
                <w:szCs w:val="20"/>
              </w:rPr>
            </w:pPr>
            <w:r>
              <w:rPr>
                <w:rFonts w:ascii="Arial" w:hAnsi="Arial" w:cs="Arial"/>
                <w:sz w:val="20"/>
                <w:szCs w:val="20"/>
              </w:rPr>
              <w:t>97</w:t>
            </w:r>
          </w:p>
        </w:tc>
        <w:tc>
          <w:tcPr>
            <w:tcW w:w="1278" w:type="dxa"/>
            <w:shd w:val="clear" w:color="auto" w:fill="FABF8F" w:themeFill="accent6" w:themeFillTint="99"/>
            <w:vAlign w:val="bottom"/>
          </w:tcPr>
          <w:p w:rsidR="00580374" w:rsidRDefault="00580374" w:rsidP="00580374">
            <w:pPr>
              <w:jc w:val="center"/>
              <w:rPr>
                <w:rFonts w:ascii="Arial" w:hAnsi="Arial" w:cs="Arial"/>
                <w:sz w:val="20"/>
                <w:szCs w:val="20"/>
              </w:rPr>
            </w:pPr>
            <w:r>
              <w:rPr>
                <w:rFonts w:ascii="Arial" w:hAnsi="Arial" w:cs="Arial"/>
                <w:sz w:val="20"/>
                <w:szCs w:val="20"/>
              </w:rPr>
              <w:t>1.95</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36</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43.42</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Heneicosane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1.21</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37</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45.05</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Heptadecane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96</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3.38</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38</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46.63</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Pentacosane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2.47</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39</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48.14</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Hexacosane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2.73</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40</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49.60</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Heptacosane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98</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2.43</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41</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51.02</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Octacosane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2.71</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42</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52.52</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Heneicosane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96</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2.82</w:t>
            </w:r>
          </w:p>
        </w:tc>
      </w:tr>
      <w:tr w:rsidR="00580374" w:rsidTr="00E1332F">
        <w:trPr>
          <w:jc w:val="center"/>
        </w:trPr>
        <w:tc>
          <w:tcPr>
            <w:tcW w:w="120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43</w:t>
            </w:r>
          </w:p>
        </w:tc>
        <w:tc>
          <w:tcPr>
            <w:tcW w:w="1424" w:type="dxa"/>
            <w:shd w:val="clear" w:color="auto" w:fill="auto"/>
            <w:vAlign w:val="bottom"/>
          </w:tcPr>
          <w:p w:rsidR="00580374" w:rsidRDefault="00580374" w:rsidP="00580374">
            <w:pPr>
              <w:jc w:val="center"/>
              <w:rPr>
                <w:rFonts w:ascii="Arial" w:hAnsi="Arial" w:cs="Arial"/>
                <w:sz w:val="20"/>
                <w:szCs w:val="20"/>
              </w:rPr>
            </w:pPr>
            <w:r>
              <w:rPr>
                <w:rFonts w:ascii="Arial" w:hAnsi="Arial" w:cs="Arial"/>
                <w:sz w:val="20"/>
                <w:szCs w:val="20"/>
              </w:rPr>
              <w:t>54.27</w:t>
            </w:r>
          </w:p>
        </w:tc>
        <w:tc>
          <w:tcPr>
            <w:tcW w:w="458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Octacosane</w:t>
            </w:r>
          </w:p>
        </w:tc>
        <w:tc>
          <w:tcPr>
            <w:tcW w:w="1090"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99</w:t>
            </w:r>
          </w:p>
        </w:tc>
        <w:tc>
          <w:tcPr>
            <w:tcW w:w="1278" w:type="dxa"/>
            <w:shd w:val="clear" w:color="auto" w:fill="D6E3BC" w:themeFill="accent3" w:themeFillTint="66"/>
            <w:vAlign w:val="bottom"/>
          </w:tcPr>
          <w:p w:rsidR="00580374" w:rsidRDefault="00580374" w:rsidP="00580374">
            <w:pPr>
              <w:jc w:val="center"/>
              <w:rPr>
                <w:rFonts w:ascii="Arial" w:hAnsi="Arial" w:cs="Arial"/>
                <w:sz w:val="20"/>
                <w:szCs w:val="20"/>
              </w:rPr>
            </w:pPr>
            <w:r>
              <w:rPr>
                <w:rFonts w:ascii="Arial" w:hAnsi="Arial" w:cs="Arial"/>
                <w:sz w:val="20"/>
                <w:szCs w:val="20"/>
              </w:rPr>
              <w:t>1.81</w:t>
            </w:r>
          </w:p>
        </w:tc>
      </w:tr>
    </w:tbl>
    <w:p w:rsidR="002F4DE0" w:rsidRDefault="00580374" w:rsidP="002F4DE0">
      <w:pPr>
        <w:tabs>
          <w:tab w:val="left" w:pos="1500"/>
        </w:tabs>
        <w:sectPr w:rsidR="002F4DE0" w:rsidSect="00657F8A">
          <w:pgSz w:w="12240" w:h="15840"/>
          <w:pgMar w:top="1440" w:right="1440" w:bottom="1440" w:left="1440" w:header="720" w:footer="720" w:gutter="0"/>
          <w:cols w:space="720"/>
          <w:docGrid w:linePitch="360"/>
        </w:sectPr>
      </w:pPr>
      <w:r>
        <w:tab/>
      </w:r>
    </w:p>
    <w:p w:rsidR="00FA4B43" w:rsidRDefault="00516C90" w:rsidP="002F4DE0">
      <w:pPr>
        <w:tabs>
          <w:tab w:val="left" w:pos="1500"/>
        </w:tabs>
      </w:pPr>
      <w:r>
        <w:rPr>
          <w:noProof/>
        </w:rPr>
        <w:lastRenderedPageBreak/>
        <w:drawing>
          <wp:anchor distT="0" distB="0" distL="114300" distR="114300" simplePos="0" relativeHeight="251458560" behindDoc="0" locked="0" layoutInCell="1" allowOverlap="1" wp14:anchorId="472CBB78" wp14:editId="1A20BBAB">
            <wp:simplePos x="0" y="0"/>
            <wp:positionH relativeFrom="column">
              <wp:posOffset>418465</wp:posOffset>
            </wp:positionH>
            <wp:positionV relativeFrom="paragraph">
              <wp:posOffset>0</wp:posOffset>
            </wp:positionV>
            <wp:extent cx="7591425" cy="4743450"/>
            <wp:effectExtent l="0" t="0" r="0" b="0"/>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516C90" w:rsidRDefault="00247B31" w:rsidP="00C93BC5">
      <w:r>
        <w:rPr>
          <w:noProof/>
        </w:rPr>
        <w:drawing>
          <wp:anchor distT="0" distB="0" distL="114300" distR="114300" simplePos="0" relativeHeight="251467776" behindDoc="0" locked="0" layoutInCell="1" allowOverlap="1" wp14:anchorId="74CC5720" wp14:editId="5E3755D1">
            <wp:simplePos x="0" y="0"/>
            <wp:positionH relativeFrom="margin">
              <wp:posOffset>1936115</wp:posOffset>
            </wp:positionH>
            <wp:positionV relativeFrom="margin">
              <wp:posOffset>372110</wp:posOffset>
            </wp:positionV>
            <wp:extent cx="1155700" cy="262255"/>
            <wp:effectExtent l="0" t="361950" r="0" b="32829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3.jpg"/>
                    <pic:cNvPicPr/>
                  </pic:nvPicPr>
                  <pic:blipFill>
                    <a:blip r:embed="rId73">
                      <a:extLst>
                        <a:ext uri="{28A0092B-C50C-407E-A947-70E740481C1C}">
                          <a14:useLocalDpi xmlns:a14="http://schemas.microsoft.com/office/drawing/2010/main" val="0"/>
                        </a:ext>
                      </a:extLst>
                    </a:blip>
                    <a:stretch>
                      <a:fillRect/>
                    </a:stretch>
                  </pic:blipFill>
                  <pic:spPr>
                    <a:xfrm rot="19142310">
                      <a:off x="0" y="0"/>
                      <a:ext cx="1155700" cy="262255"/>
                    </a:xfrm>
                    <a:prstGeom prst="rect">
                      <a:avLst/>
                    </a:prstGeom>
                  </pic:spPr>
                </pic:pic>
              </a:graphicData>
            </a:graphic>
            <wp14:sizeRelH relativeFrom="margin">
              <wp14:pctWidth>0</wp14:pctWidth>
            </wp14:sizeRelH>
            <wp14:sizeRelV relativeFrom="margin">
              <wp14:pctHeight>0</wp14:pctHeight>
            </wp14:sizeRelV>
          </wp:anchor>
        </w:drawing>
      </w:r>
    </w:p>
    <w:p w:rsidR="00516C90" w:rsidRDefault="002818B7" w:rsidP="00C93BC5">
      <w:r>
        <w:rPr>
          <w:noProof/>
        </w:rPr>
        <w:drawing>
          <wp:anchor distT="0" distB="0" distL="114300" distR="114300" simplePos="0" relativeHeight="251470848" behindDoc="0" locked="0" layoutInCell="1" allowOverlap="1" wp14:anchorId="0BE4220C" wp14:editId="49FAE825">
            <wp:simplePos x="0" y="0"/>
            <wp:positionH relativeFrom="margin">
              <wp:posOffset>3239771</wp:posOffset>
            </wp:positionH>
            <wp:positionV relativeFrom="margin">
              <wp:posOffset>696942</wp:posOffset>
            </wp:positionV>
            <wp:extent cx="766445" cy="1034415"/>
            <wp:effectExtent l="247650" t="133350" r="147955" b="10858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4.jpg"/>
                    <pic:cNvPicPr/>
                  </pic:nvPicPr>
                  <pic:blipFill>
                    <a:blip r:embed="rId74" cstate="print">
                      <a:extLst>
                        <a:ext uri="{28A0092B-C50C-407E-A947-70E740481C1C}">
                          <a14:useLocalDpi xmlns:a14="http://schemas.microsoft.com/office/drawing/2010/main" val="0"/>
                        </a:ext>
                      </a:extLst>
                    </a:blip>
                    <a:stretch>
                      <a:fillRect/>
                    </a:stretch>
                  </pic:blipFill>
                  <pic:spPr>
                    <a:xfrm rot="2280541">
                      <a:off x="0" y="0"/>
                      <a:ext cx="766445" cy="1034415"/>
                    </a:xfrm>
                    <a:prstGeom prst="rect">
                      <a:avLst/>
                    </a:prstGeom>
                  </pic:spPr>
                </pic:pic>
              </a:graphicData>
            </a:graphic>
            <wp14:sizeRelH relativeFrom="margin">
              <wp14:pctWidth>0</wp14:pctWidth>
            </wp14:sizeRelH>
            <wp14:sizeRelV relativeFrom="margin">
              <wp14:pctHeight>0</wp14:pctHeight>
            </wp14:sizeRelV>
          </wp:anchor>
        </w:drawing>
      </w:r>
    </w:p>
    <w:p w:rsidR="00516C90" w:rsidRDefault="00516C90" w:rsidP="00C93BC5"/>
    <w:p w:rsidR="00516C90" w:rsidRDefault="002818B7" w:rsidP="00C93BC5">
      <w:r>
        <w:rPr>
          <w:noProof/>
        </w:rPr>
        <w:drawing>
          <wp:anchor distT="0" distB="0" distL="114300" distR="114300" simplePos="0" relativeHeight="251486208" behindDoc="0" locked="0" layoutInCell="1" allowOverlap="1" wp14:anchorId="39A8BFB7" wp14:editId="19CF9504">
            <wp:simplePos x="0" y="0"/>
            <wp:positionH relativeFrom="margin">
              <wp:posOffset>6151880</wp:posOffset>
            </wp:positionH>
            <wp:positionV relativeFrom="margin">
              <wp:posOffset>1584960</wp:posOffset>
            </wp:positionV>
            <wp:extent cx="511810" cy="575945"/>
            <wp:effectExtent l="133350" t="95250" r="97790" b="9080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9.jpg"/>
                    <pic:cNvPicPr/>
                  </pic:nvPicPr>
                  <pic:blipFill>
                    <a:blip r:embed="rId75">
                      <a:extLst>
                        <a:ext uri="{28A0092B-C50C-407E-A947-70E740481C1C}">
                          <a14:useLocalDpi xmlns:a14="http://schemas.microsoft.com/office/drawing/2010/main" val="0"/>
                        </a:ext>
                      </a:extLst>
                    </a:blip>
                    <a:stretch>
                      <a:fillRect/>
                    </a:stretch>
                  </pic:blipFill>
                  <pic:spPr>
                    <a:xfrm rot="1960789">
                      <a:off x="0" y="0"/>
                      <a:ext cx="511810"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73920" behindDoc="0" locked="0" layoutInCell="1" allowOverlap="1" wp14:anchorId="4B948382" wp14:editId="1B85EFE4">
            <wp:simplePos x="0" y="0"/>
            <wp:positionH relativeFrom="margin">
              <wp:posOffset>3514090</wp:posOffset>
            </wp:positionH>
            <wp:positionV relativeFrom="margin">
              <wp:posOffset>1372486</wp:posOffset>
            </wp:positionV>
            <wp:extent cx="1200402" cy="447675"/>
            <wp:effectExtent l="0" t="381000" r="0" b="37147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5.jpg"/>
                    <pic:cNvPicPr/>
                  </pic:nvPicPr>
                  <pic:blipFill>
                    <a:blip r:embed="rId76">
                      <a:extLst>
                        <a:ext uri="{28A0092B-C50C-407E-A947-70E740481C1C}">
                          <a14:useLocalDpi xmlns:a14="http://schemas.microsoft.com/office/drawing/2010/main" val="0"/>
                        </a:ext>
                      </a:extLst>
                    </a:blip>
                    <a:stretch>
                      <a:fillRect/>
                    </a:stretch>
                  </pic:blipFill>
                  <pic:spPr>
                    <a:xfrm rot="18612851">
                      <a:off x="0" y="0"/>
                      <a:ext cx="1200402" cy="447675"/>
                    </a:xfrm>
                    <a:prstGeom prst="rect">
                      <a:avLst/>
                    </a:prstGeom>
                  </pic:spPr>
                </pic:pic>
              </a:graphicData>
            </a:graphic>
          </wp:anchor>
        </w:drawing>
      </w:r>
    </w:p>
    <w:p w:rsidR="002F4DE0" w:rsidRDefault="002818B7" w:rsidP="00C93BC5">
      <w:r>
        <w:rPr>
          <w:noProof/>
        </w:rPr>
        <w:drawing>
          <wp:anchor distT="0" distB="0" distL="114300" distR="114300" simplePos="0" relativeHeight="251480064" behindDoc="0" locked="0" layoutInCell="1" allowOverlap="1" wp14:anchorId="7C50B340" wp14:editId="3EF98BA5">
            <wp:simplePos x="0" y="0"/>
            <wp:positionH relativeFrom="margin">
              <wp:posOffset>5659756</wp:posOffset>
            </wp:positionH>
            <wp:positionV relativeFrom="margin">
              <wp:posOffset>1882775</wp:posOffset>
            </wp:positionV>
            <wp:extent cx="473710" cy="504190"/>
            <wp:effectExtent l="95250" t="95250" r="78740" b="6731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7.jpg"/>
                    <pic:cNvPicPr/>
                  </pic:nvPicPr>
                  <pic:blipFill>
                    <a:blip r:embed="rId77" cstate="print">
                      <a:extLst>
                        <a:ext uri="{28A0092B-C50C-407E-A947-70E740481C1C}">
                          <a14:useLocalDpi xmlns:a14="http://schemas.microsoft.com/office/drawing/2010/main" val="0"/>
                        </a:ext>
                      </a:extLst>
                    </a:blip>
                    <a:stretch>
                      <a:fillRect/>
                    </a:stretch>
                  </pic:blipFill>
                  <pic:spPr>
                    <a:xfrm rot="1749517">
                      <a:off x="0" y="0"/>
                      <a:ext cx="473710" cy="504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76992" behindDoc="0" locked="0" layoutInCell="1" allowOverlap="1" wp14:anchorId="066F1A47" wp14:editId="6F4FC765">
            <wp:simplePos x="0" y="0"/>
            <wp:positionH relativeFrom="margin">
              <wp:posOffset>4495800</wp:posOffset>
            </wp:positionH>
            <wp:positionV relativeFrom="margin">
              <wp:posOffset>1707178</wp:posOffset>
            </wp:positionV>
            <wp:extent cx="422910" cy="589280"/>
            <wp:effectExtent l="133350" t="76200" r="91440" b="5842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6.jpg"/>
                    <pic:cNvPicPr/>
                  </pic:nvPicPr>
                  <pic:blipFill>
                    <a:blip r:embed="rId78">
                      <a:extLst>
                        <a:ext uri="{28A0092B-C50C-407E-A947-70E740481C1C}">
                          <a14:useLocalDpi xmlns:a14="http://schemas.microsoft.com/office/drawing/2010/main" val="0"/>
                        </a:ext>
                      </a:extLst>
                    </a:blip>
                    <a:stretch>
                      <a:fillRect/>
                    </a:stretch>
                  </pic:blipFill>
                  <pic:spPr>
                    <a:xfrm rot="1703537">
                      <a:off x="0" y="0"/>
                      <a:ext cx="422910" cy="589280"/>
                    </a:xfrm>
                    <a:prstGeom prst="rect">
                      <a:avLst/>
                    </a:prstGeom>
                  </pic:spPr>
                </pic:pic>
              </a:graphicData>
            </a:graphic>
            <wp14:sizeRelH relativeFrom="margin">
              <wp14:pctWidth>0</wp14:pctWidth>
            </wp14:sizeRelH>
            <wp14:sizeRelV relativeFrom="margin">
              <wp14:pctHeight>0</wp14:pctHeight>
            </wp14:sizeRelV>
          </wp:anchor>
        </w:drawing>
      </w:r>
    </w:p>
    <w:p w:rsidR="002F4DE0" w:rsidRDefault="00604935" w:rsidP="00C93BC5">
      <w:r>
        <w:rPr>
          <w:noProof/>
        </w:rPr>
        <w:drawing>
          <wp:anchor distT="0" distB="0" distL="114300" distR="114300" simplePos="0" relativeHeight="251483136" behindDoc="0" locked="0" layoutInCell="1" allowOverlap="1" wp14:anchorId="62A150F8" wp14:editId="61AC2DDB">
            <wp:simplePos x="0" y="0"/>
            <wp:positionH relativeFrom="margin">
              <wp:posOffset>6135396</wp:posOffset>
            </wp:positionH>
            <wp:positionV relativeFrom="margin">
              <wp:posOffset>2192021</wp:posOffset>
            </wp:positionV>
            <wp:extent cx="370205" cy="459740"/>
            <wp:effectExtent l="114300" t="76200" r="67945" b="5461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8.jpg"/>
                    <pic:cNvPicPr/>
                  </pic:nvPicPr>
                  <pic:blipFill>
                    <a:blip r:embed="rId79">
                      <a:extLst>
                        <a:ext uri="{28A0092B-C50C-407E-A947-70E740481C1C}">
                          <a14:useLocalDpi xmlns:a14="http://schemas.microsoft.com/office/drawing/2010/main" val="0"/>
                        </a:ext>
                      </a:extLst>
                    </a:blip>
                    <a:stretch>
                      <a:fillRect/>
                    </a:stretch>
                  </pic:blipFill>
                  <pic:spPr>
                    <a:xfrm rot="2026273">
                      <a:off x="0" y="0"/>
                      <a:ext cx="370205" cy="459740"/>
                    </a:xfrm>
                    <a:prstGeom prst="rect">
                      <a:avLst/>
                    </a:prstGeom>
                  </pic:spPr>
                </pic:pic>
              </a:graphicData>
            </a:graphic>
            <wp14:sizeRelH relativeFrom="margin">
              <wp14:pctWidth>0</wp14:pctWidth>
            </wp14:sizeRelH>
            <wp14:sizeRelV relativeFrom="margin">
              <wp14:pctHeight>0</wp14:pctHeight>
            </wp14:sizeRelV>
          </wp:anchor>
        </w:drawing>
      </w:r>
    </w:p>
    <w:p w:rsidR="002F4DE0" w:rsidRDefault="006F3767" w:rsidP="00C93BC5">
      <w:r>
        <w:rPr>
          <w:noProof/>
        </w:rPr>
        <w:drawing>
          <wp:anchor distT="0" distB="0" distL="114300" distR="114300" simplePos="0" relativeHeight="251492352" behindDoc="0" locked="0" layoutInCell="1" allowOverlap="1" wp14:anchorId="25681CC0" wp14:editId="2623C4B3">
            <wp:simplePos x="0" y="0"/>
            <wp:positionH relativeFrom="margin">
              <wp:posOffset>6403340</wp:posOffset>
            </wp:positionH>
            <wp:positionV relativeFrom="margin">
              <wp:posOffset>2566670</wp:posOffset>
            </wp:positionV>
            <wp:extent cx="1146175" cy="502285"/>
            <wp:effectExtent l="0" t="361950" r="0" b="33591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11.jpg"/>
                    <pic:cNvPicPr/>
                  </pic:nvPicPr>
                  <pic:blipFill>
                    <a:blip r:embed="rId80">
                      <a:extLst>
                        <a:ext uri="{28A0092B-C50C-407E-A947-70E740481C1C}">
                          <a14:useLocalDpi xmlns:a14="http://schemas.microsoft.com/office/drawing/2010/main" val="0"/>
                        </a:ext>
                      </a:extLst>
                    </a:blip>
                    <a:stretch>
                      <a:fillRect/>
                    </a:stretch>
                  </pic:blipFill>
                  <pic:spPr>
                    <a:xfrm rot="18588452">
                      <a:off x="0" y="0"/>
                      <a:ext cx="1146175" cy="502285"/>
                    </a:xfrm>
                    <a:prstGeom prst="rect">
                      <a:avLst/>
                    </a:prstGeom>
                  </pic:spPr>
                </pic:pic>
              </a:graphicData>
            </a:graphic>
            <wp14:sizeRelH relativeFrom="margin">
              <wp14:pctWidth>0</wp14:pctWidth>
            </wp14:sizeRelH>
            <wp14:sizeRelV relativeFrom="margin">
              <wp14:pctHeight>0</wp14:pctHeight>
            </wp14:sizeRelV>
          </wp:anchor>
        </w:drawing>
      </w:r>
    </w:p>
    <w:p w:rsidR="002F4DE0" w:rsidRDefault="002818B7" w:rsidP="00C93BC5">
      <w:r>
        <w:rPr>
          <w:noProof/>
        </w:rPr>
        <w:drawing>
          <wp:anchor distT="0" distB="0" distL="114300" distR="114300" simplePos="0" relativeHeight="251495424" behindDoc="0" locked="0" layoutInCell="1" allowOverlap="1" wp14:anchorId="453DBD6D" wp14:editId="6C98D37D">
            <wp:simplePos x="0" y="0"/>
            <wp:positionH relativeFrom="margin">
              <wp:posOffset>7315199</wp:posOffset>
            </wp:positionH>
            <wp:positionV relativeFrom="margin">
              <wp:posOffset>2856865</wp:posOffset>
            </wp:positionV>
            <wp:extent cx="647700" cy="622935"/>
            <wp:effectExtent l="133350" t="133350" r="95250" b="12001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12.jpg"/>
                    <pic:cNvPicPr/>
                  </pic:nvPicPr>
                  <pic:blipFill>
                    <a:blip r:embed="rId81" cstate="print">
                      <a:extLst>
                        <a:ext uri="{28A0092B-C50C-407E-A947-70E740481C1C}">
                          <a14:useLocalDpi xmlns:a14="http://schemas.microsoft.com/office/drawing/2010/main" val="0"/>
                        </a:ext>
                      </a:extLst>
                    </a:blip>
                    <a:stretch>
                      <a:fillRect/>
                    </a:stretch>
                  </pic:blipFill>
                  <pic:spPr>
                    <a:xfrm rot="1892246">
                      <a:off x="0" y="0"/>
                      <a:ext cx="647700" cy="62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89280" behindDoc="0" locked="0" layoutInCell="1" allowOverlap="1" wp14:anchorId="3DF65AE5" wp14:editId="2F09E007">
            <wp:simplePos x="0" y="0"/>
            <wp:positionH relativeFrom="margin">
              <wp:posOffset>4995545</wp:posOffset>
            </wp:positionH>
            <wp:positionV relativeFrom="margin">
              <wp:posOffset>2621280</wp:posOffset>
            </wp:positionV>
            <wp:extent cx="358140" cy="706120"/>
            <wp:effectExtent l="171450" t="57150" r="118110" b="3683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10.jpg"/>
                    <pic:cNvPicPr/>
                  </pic:nvPicPr>
                  <pic:blipFill>
                    <a:blip r:embed="rId82">
                      <a:extLst>
                        <a:ext uri="{28A0092B-C50C-407E-A947-70E740481C1C}">
                          <a14:useLocalDpi xmlns:a14="http://schemas.microsoft.com/office/drawing/2010/main" val="0"/>
                        </a:ext>
                      </a:extLst>
                    </a:blip>
                    <a:stretch>
                      <a:fillRect/>
                    </a:stretch>
                  </pic:blipFill>
                  <pic:spPr>
                    <a:xfrm rot="2005193">
                      <a:off x="0" y="0"/>
                      <a:ext cx="358140" cy="706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61632" behindDoc="0" locked="0" layoutInCell="1" allowOverlap="1" wp14:anchorId="28E44868" wp14:editId="58BA8BC8">
            <wp:simplePos x="0" y="0"/>
            <wp:positionH relativeFrom="margin">
              <wp:posOffset>1680845</wp:posOffset>
            </wp:positionH>
            <wp:positionV relativeFrom="margin">
              <wp:posOffset>2720340</wp:posOffset>
            </wp:positionV>
            <wp:extent cx="534035" cy="413385"/>
            <wp:effectExtent l="76200" t="133350" r="56515" b="12001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1.jpg"/>
                    <pic:cNvPicPr/>
                  </pic:nvPicPr>
                  <pic:blipFill>
                    <a:blip r:embed="rId83" cstate="print">
                      <a:extLst>
                        <a:ext uri="{28A0092B-C50C-407E-A947-70E740481C1C}">
                          <a14:useLocalDpi xmlns:a14="http://schemas.microsoft.com/office/drawing/2010/main" val="0"/>
                        </a:ext>
                      </a:extLst>
                    </a:blip>
                    <a:stretch>
                      <a:fillRect/>
                    </a:stretch>
                  </pic:blipFill>
                  <pic:spPr>
                    <a:xfrm rot="18559805">
                      <a:off x="0" y="0"/>
                      <a:ext cx="534035" cy="413385"/>
                    </a:xfrm>
                    <a:prstGeom prst="rect">
                      <a:avLst/>
                    </a:prstGeom>
                  </pic:spPr>
                </pic:pic>
              </a:graphicData>
            </a:graphic>
            <wp14:sizeRelH relativeFrom="margin">
              <wp14:pctWidth>0</wp14:pctWidth>
            </wp14:sizeRelH>
            <wp14:sizeRelV relativeFrom="margin">
              <wp14:pctHeight>0</wp14:pctHeight>
            </wp14:sizeRelV>
          </wp:anchor>
        </w:drawing>
      </w:r>
    </w:p>
    <w:p w:rsidR="00516C90" w:rsidRDefault="00516C90" w:rsidP="00C93BC5"/>
    <w:p w:rsidR="00516C90" w:rsidRDefault="00516C90" w:rsidP="00C93BC5"/>
    <w:p w:rsidR="00516C90" w:rsidRDefault="00516C90" w:rsidP="00C93BC5"/>
    <w:p w:rsidR="00516C90" w:rsidRDefault="00516C90" w:rsidP="00C93BC5"/>
    <w:p w:rsidR="00516C90" w:rsidRDefault="00516C90" w:rsidP="00C93BC5"/>
    <w:p w:rsidR="00AC56DD" w:rsidRDefault="00AC56DD" w:rsidP="00DE4AE4">
      <w:pPr>
        <w:pStyle w:val="Caption"/>
        <w:rPr>
          <w:sz w:val="22"/>
          <w:szCs w:val="22"/>
        </w:rPr>
      </w:pPr>
    </w:p>
    <w:p w:rsidR="00516C90" w:rsidRPr="00DE4AE4" w:rsidRDefault="00DE4AE4" w:rsidP="00DE4AE4">
      <w:pPr>
        <w:pStyle w:val="Caption"/>
        <w:rPr>
          <w:b w:val="0"/>
          <w:sz w:val="22"/>
          <w:szCs w:val="22"/>
        </w:rPr>
      </w:pPr>
      <w:bookmarkStart w:id="89" w:name="_Toc405172177"/>
      <w:r w:rsidRPr="00DE4AE4">
        <w:rPr>
          <w:sz w:val="22"/>
          <w:szCs w:val="22"/>
        </w:rPr>
        <w:t xml:space="preserve">Figure </w:t>
      </w:r>
      <w:r w:rsidRPr="00DE4AE4">
        <w:rPr>
          <w:sz w:val="22"/>
          <w:szCs w:val="22"/>
        </w:rPr>
        <w:fldChar w:fldCharType="begin"/>
      </w:r>
      <w:r w:rsidRPr="00DE4AE4">
        <w:rPr>
          <w:sz w:val="22"/>
          <w:szCs w:val="22"/>
        </w:rPr>
        <w:instrText xml:space="preserve"> SEQ Figure \* ARABIC </w:instrText>
      </w:r>
      <w:r w:rsidRPr="00DE4AE4">
        <w:rPr>
          <w:sz w:val="22"/>
          <w:szCs w:val="22"/>
        </w:rPr>
        <w:fldChar w:fldCharType="separate"/>
      </w:r>
      <w:r w:rsidR="00D13CAC">
        <w:rPr>
          <w:noProof/>
          <w:sz w:val="22"/>
          <w:szCs w:val="22"/>
        </w:rPr>
        <w:t>28</w:t>
      </w:r>
      <w:r w:rsidRPr="00DE4AE4">
        <w:rPr>
          <w:sz w:val="22"/>
          <w:szCs w:val="22"/>
        </w:rPr>
        <w:fldChar w:fldCharType="end"/>
      </w:r>
      <w:r w:rsidR="00516C90" w:rsidRPr="00DE4AE4">
        <w:rPr>
          <w:sz w:val="22"/>
          <w:szCs w:val="22"/>
        </w:rPr>
        <w:t xml:space="preserve">: </w:t>
      </w:r>
      <w:r w:rsidR="00516C90" w:rsidRPr="00DE4AE4">
        <w:rPr>
          <w:b w:val="0"/>
          <w:sz w:val="22"/>
          <w:szCs w:val="22"/>
        </w:rPr>
        <w:t>Compositional analysis of algal oil</w:t>
      </w:r>
      <w:r w:rsidR="00564A6C" w:rsidRPr="00DE4AE4">
        <w:rPr>
          <w:b w:val="0"/>
          <w:sz w:val="22"/>
          <w:szCs w:val="22"/>
        </w:rPr>
        <w:t>, from UGA strains,</w:t>
      </w:r>
      <w:r w:rsidR="00516C90" w:rsidRPr="00DE4AE4">
        <w:rPr>
          <w:b w:val="0"/>
          <w:sz w:val="22"/>
          <w:szCs w:val="22"/>
        </w:rPr>
        <w:t xml:space="preserve"> after catalytic HDO</w:t>
      </w:r>
      <w:r w:rsidR="00564A6C" w:rsidRPr="00DE4AE4">
        <w:rPr>
          <w:b w:val="0"/>
          <w:sz w:val="22"/>
          <w:szCs w:val="22"/>
        </w:rPr>
        <w:t xml:space="preserve"> (Ru/C vs. CoMo-S)</w:t>
      </w:r>
      <w:r w:rsidR="00516C90" w:rsidRPr="00DE4AE4">
        <w:rPr>
          <w:b w:val="0"/>
          <w:sz w:val="22"/>
          <w:szCs w:val="22"/>
        </w:rPr>
        <w:t>, based on GC/MS analysis and % peak area</w:t>
      </w:r>
      <w:r w:rsidR="00564A6C" w:rsidRPr="00DE4AE4">
        <w:rPr>
          <w:b w:val="0"/>
          <w:sz w:val="22"/>
          <w:szCs w:val="22"/>
        </w:rPr>
        <w:t>. AH – aromatic hydrocarbons, LCH – long chain hydrocarbons, LCH&gt;C20 – long chain hydrocarbons greater than C20, NA-nitrogenated aromatics, LCA-long chain amides, PAH – polycyclic aromatics.</w:t>
      </w:r>
      <w:r w:rsidR="00460AE2" w:rsidRPr="00DE4AE4">
        <w:rPr>
          <w:b w:val="0"/>
          <w:sz w:val="22"/>
          <w:szCs w:val="22"/>
        </w:rPr>
        <w:t xml:space="preserve"> See Table 4, group 2 for reaction conditions.</w:t>
      </w:r>
      <w:bookmarkEnd w:id="89"/>
    </w:p>
    <w:p w:rsidR="00516C90" w:rsidRDefault="00516C90" w:rsidP="00C93BC5"/>
    <w:p w:rsidR="00516C90" w:rsidRDefault="00516C90" w:rsidP="00C93BC5"/>
    <w:p w:rsidR="00516C90" w:rsidRDefault="008044DF" w:rsidP="00C93BC5">
      <w:r w:rsidRPr="00230B0C">
        <w:rPr>
          <w:noProof/>
        </w:rPr>
        <w:drawing>
          <wp:anchor distT="0" distB="0" distL="114300" distR="114300" simplePos="0" relativeHeight="251501568" behindDoc="0" locked="0" layoutInCell="1" allowOverlap="1" wp14:anchorId="079154DF" wp14:editId="6D71A0FD">
            <wp:simplePos x="0" y="0"/>
            <wp:positionH relativeFrom="margin">
              <wp:posOffset>1577340</wp:posOffset>
            </wp:positionH>
            <wp:positionV relativeFrom="margin">
              <wp:posOffset>362585</wp:posOffset>
            </wp:positionV>
            <wp:extent cx="1155700" cy="262255"/>
            <wp:effectExtent l="0" t="361950" r="0" b="32829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3.jpg"/>
                    <pic:cNvPicPr/>
                  </pic:nvPicPr>
                  <pic:blipFill>
                    <a:blip r:embed="rId73">
                      <a:extLst>
                        <a:ext uri="{28A0092B-C50C-407E-A947-70E740481C1C}">
                          <a14:useLocalDpi xmlns:a14="http://schemas.microsoft.com/office/drawing/2010/main" val="0"/>
                        </a:ext>
                      </a:extLst>
                    </a:blip>
                    <a:stretch>
                      <a:fillRect/>
                    </a:stretch>
                  </pic:blipFill>
                  <pic:spPr>
                    <a:xfrm rot="19142310">
                      <a:off x="0" y="0"/>
                      <a:ext cx="1155700" cy="262255"/>
                    </a:xfrm>
                    <a:prstGeom prst="rect">
                      <a:avLst/>
                    </a:prstGeom>
                  </pic:spPr>
                </pic:pic>
              </a:graphicData>
            </a:graphic>
            <wp14:sizeRelH relativeFrom="margin">
              <wp14:pctWidth>0</wp14:pctWidth>
            </wp14:sizeRelH>
            <wp14:sizeRelV relativeFrom="margin">
              <wp14:pctHeight>0</wp14:pctHeight>
            </wp14:sizeRelV>
          </wp:anchor>
        </w:drawing>
      </w:r>
      <w:r w:rsidR="00230B0C">
        <w:rPr>
          <w:noProof/>
        </w:rPr>
        <w:drawing>
          <wp:anchor distT="0" distB="0" distL="114300" distR="114300" simplePos="0" relativeHeight="251464704" behindDoc="0" locked="0" layoutInCell="1" allowOverlap="1" wp14:anchorId="3B39E9AB" wp14:editId="37C6245B">
            <wp:simplePos x="0" y="0"/>
            <wp:positionH relativeFrom="margin">
              <wp:posOffset>437515</wp:posOffset>
            </wp:positionH>
            <wp:positionV relativeFrom="margin">
              <wp:posOffset>333375</wp:posOffset>
            </wp:positionV>
            <wp:extent cx="7058025" cy="4305300"/>
            <wp:effectExtent l="0" t="0" r="0" b="0"/>
            <wp:wrapSquare wrapText="bothSides"/>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rsidR="00516C90" w:rsidRDefault="00516C90" w:rsidP="00C93BC5"/>
    <w:p w:rsidR="00516C90" w:rsidRDefault="00516C90" w:rsidP="00C93BC5"/>
    <w:p w:rsidR="00564A6C" w:rsidRDefault="00230B0C" w:rsidP="00C93BC5">
      <w:r w:rsidRPr="00230B0C">
        <w:rPr>
          <w:noProof/>
        </w:rPr>
        <w:drawing>
          <wp:anchor distT="0" distB="0" distL="114300" distR="114300" simplePos="0" relativeHeight="251523072" behindDoc="0" locked="0" layoutInCell="1" allowOverlap="1" wp14:anchorId="476D8BBA" wp14:editId="50964226">
            <wp:simplePos x="0" y="0"/>
            <wp:positionH relativeFrom="margin">
              <wp:posOffset>5477510</wp:posOffset>
            </wp:positionH>
            <wp:positionV relativeFrom="margin">
              <wp:posOffset>1309370</wp:posOffset>
            </wp:positionV>
            <wp:extent cx="429895" cy="483870"/>
            <wp:effectExtent l="114300" t="95250" r="65405" b="6858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9.jpg"/>
                    <pic:cNvPicPr/>
                  </pic:nvPicPr>
                  <pic:blipFill>
                    <a:blip r:embed="rId85" cstate="print">
                      <a:extLst>
                        <a:ext uri="{28A0092B-C50C-407E-A947-70E740481C1C}">
                          <a14:useLocalDpi xmlns:a14="http://schemas.microsoft.com/office/drawing/2010/main" val="0"/>
                        </a:ext>
                      </a:extLst>
                    </a:blip>
                    <a:stretch>
                      <a:fillRect/>
                    </a:stretch>
                  </pic:blipFill>
                  <pic:spPr>
                    <a:xfrm rot="1960789">
                      <a:off x="0" y="0"/>
                      <a:ext cx="429895" cy="483870"/>
                    </a:xfrm>
                    <a:prstGeom prst="rect">
                      <a:avLst/>
                    </a:prstGeom>
                  </pic:spPr>
                </pic:pic>
              </a:graphicData>
            </a:graphic>
            <wp14:sizeRelH relativeFrom="margin">
              <wp14:pctWidth>0</wp14:pctWidth>
            </wp14:sizeRelH>
            <wp14:sizeRelV relativeFrom="margin">
              <wp14:pctHeight>0</wp14:pctHeight>
            </wp14:sizeRelV>
          </wp:anchor>
        </w:drawing>
      </w:r>
      <w:r w:rsidRPr="00230B0C">
        <w:rPr>
          <w:noProof/>
        </w:rPr>
        <w:drawing>
          <wp:anchor distT="0" distB="0" distL="114300" distR="114300" simplePos="0" relativeHeight="251516928" behindDoc="0" locked="0" layoutInCell="1" allowOverlap="1" wp14:anchorId="2F749501" wp14:editId="2685221A">
            <wp:simplePos x="0" y="0"/>
            <wp:positionH relativeFrom="margin">
              <wp:posOffset>4796053</wp:posOffset>
            </wp:positionH>
            <wp:positionV relativeFrom="margin">
              <wp:posOffset>1399269</wp:posOffset>
            </wp:positionV>
            <wp:extent cx="473710" cy="504190"/>
            <wp:effectExtent l="95250" t="95250" r="78740" b="6731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7.jpg"/>
                    <pic:cNvPicPr/>
                  </pic:nvPicPr>
                  <pic:blipFill>
                    <a:blip r:embed="rId77" cstate="print">
                      <a:extLst>
                        <a:ext uri="{28A0092B-C50C-407E-A947-70E740481C1C}">
                          <a14:useLocalDpi xmlns:a14="http://schemas.microsoft.com/office/drawing/2010/main" val="0"/>
                        </a:ext>
                      </a:extLst>
                    </a:blip>
                    <a:stretch>
                      <a:fillRect/>
                    </a:stretch>
                  </pic:blipFill>
                  <pic:spPr>
                    <a:xfrm rot="1749517">
                      <a:off x="0" y="0"/>
                      <a:ext cx="473710" cy="504190"/>
                    </a:xfrm>
                    <a:prstGeom prst="rect">
                      <a:avLst/>
                    </a:prstGeom>
                  </pic:spPr>
                </pic:pic>
              </a:graphicData>
            </a:graphic>
            <wp14:sizeRelH relativeFrom="margin">
              <wp14:pctWidth>0</wp14:pctWidth>
            </wp14:sizeRelH>
            <wp14:sizeRelV relativeFrom="margin">
              <wp14:pctHeight>0</wp14:pctHeight>
            </wp14:sizeRelV>
          </wp:anchor>
        </w:drawing>
      </w:r>
    </w:p>
    <w:p w:rsidR="00564A6C" w:rsidRDefault="00422F06" w:rsidP="00C93BC5">
      <w:r w:rsidRPr="00230B0C">
        <w:rPr>
          <w:noProof/>
        </w:rPr>
        <w:drawing>
          <wp:anchor distT="0" distB="0" distL="114300" distR="114300" simplePos="0" relativeHeight="251504640" behindDoc="0" locked="0" layoutInCell="1" allowOverlap="1" wp14:anchorId="5C7A1802" wp14:editId="52F7F964">
            <wp:simplePos x="0" y="0"/>
            <wp:positionH relativeFrom="margin">
              <wp:posOffset>2701925</wp:posOffset>
            </wp:positionH>
            <wp:positionV relativeFrom="margin">
              <wp:posOffset>1898015</wp:posOffset>
            </wp:positionV>
            <wp:extent cx="639445" cy="863600"/>
            <wp:effectExtent l="114300" t="76200" r="84455" b="5080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4.jpg"/>
                    <pic:cNvPicPr/>
                  </pic:nvPicPr>
                  <pic:blipFill>
                    <a:blip r:embed="rId86" cstate="print">
                      <a:extLst>
                        <a:ext uri="{28A0092B-C50C-407E-A947-70E740481C1C}">
                          <a14:useLocalDpi xmlns:a14="http://schemas.microsoft.com/office/drawing/2010/main" val="0"/>
                        </a:ext>
                      </a:extLst>
                    </a:blip>
                    <a:stretch>
                      <a:fillRect/>
                    </a:stretch>
                  </pic:blipFill>
                  <pic:spPr>
                    <a:xfrm rot="881867">
                      <a:off x="0" y="0"/>
                      <a:ext cx="639445" cy="863600"/>
                    </a:xfrm>
                    <a:prstGeom prst="rect">
                      <a:avLst/>
                    </a:prstGeom>
                  </pic:spPr>
                </pic:pic>
              </a:graphicData>
            </a:graphic>
            <wp14:sizeRelH relativeFrom="margin">
              <wp14:pctWidth>0</wp14:pctWidth>
            </wp14:sizeRelH>
            <wp14:sizeRelV relativeFrom="margin">
              <wp14:pctHeight>0</wp14:pctHeight>
            </wp14:sizeRelV>
          </wp:anchor>
        </w:drawing>
      </w:r>
      <w:r w:rsidR="00230B0C" w:rsidRPr="00230B0C">
        <w:rPr>
          <w:noProof/>
        </w:rPr>
        <w:drawing>
          <wp:anchor distT="0" distB="0" distL="114300" distR="114300" simplePos="0" relativeHeight="251520000" behindDoc="0" locked="0" layoutInCell="1" allowOverlap="1" wp14:anchorId="0E27440D" wp14:editId="136A6E95">
            <wp:simplePos x="0" y="0"/>
            <wp:positionH relativeFrom="margin">
              <wp:posOffset>5193665</wp:posOffset>
            </wp:positionH>
            <wp:positionV relativeFrom="margin">
              <wp:posOffset>1705610</wp:posOffset>
            </wp:positionV>
            <wp:extent cx="370205" cy="459740"/>
            <wp:effectExtent l="114300" t="76200" r="67945" b="54610"/>
            <wp:wrapSquare wrapText="bothSides"/>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8.jpg"/>
                    <pic:cNvPicPr/>
                  </pic:nvPicPr>
                  <pic:blipFill>
                    <a:blip r:embed="rId79">
                      <a:extLst>
                        <a:ext uri="{28A0092B-C50C-407E-A947-70E740481C1C}">
                          <a14:useLocalDpi xmlns:a14="http://schemas.microsoft.com/office/drawing/2010/main" val="0"/>
                        </a:ext>
                      </a:extLst>
                    </a:blip>
                    <a:stretch>
                      <a:fillRect/>
                    </a:stretch>
                  </pic:blipFill>
                  <pic:spPr>
                    <a:xfrm rot="2026273">
                      <a:off x="0" y="0"/>
                      <a:ext cx="370205" cy="459740"/>
                    </a:xfrm>
                    <a:prstGeom prst="rect">
                      <a:avLst/>
                    </a:prstGeom>
                  </pic:spPr>
                </pic:pic>
              </a:graphicData>
            </a:graphic>
            <wp14:sizeRelH relativeFrom="margin">
              <wp14:pctWidth>0</wp14:pctWidth>
            </wp14:sizeRelH>
            <wp14:sizeRelV relativeFrom="margin">
              <wp14:pctHeight>0</wp14:pctHeight>
            </wp14:sizeRelV>
          </wp:anchor>
        </w:drawing>
      </w:r>
    </w:p>
    <w:p w:rsidR="00564A6C" w:rsidRDefault="00F33035" w:rsidP="00C93BC5">
      <w:r w:rsidRPr="00230B0C">
        <w:rPr>
          <w:noProof/>
        </w:rPr>
        <w:drawing>
          <wp:anchor distT="0" distB="0" distL="114300" distR="114300" simplePos="0" relativeHeight="251513856" behindDoc="0" locked="0" layoutInCell="1" allowOverlap="1" wp14:anchorId="75210505" wp14:editId="0ECA882E">
            <wp:simplePos x="0" y="0"/>
            <wp:positionH relativeFrom="margin">
              <wp:posOffset>3670300</wp:posOffset>
            </wp:positionH>
            <wp:positionV relativeFrom="margin">
              <wp:posOffset>2207260</wp:posOffset>
            </wp:positionV>
            <wp:extent cx="422910" cy="589280"/>
            <wp:effectExtent l="133350" t="76200" r="91440" b="5842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6.jpg"/>
                    <pic:cNvPicPr/>
                  </pic:nvPicPr>
                  <pic:blipFill>
                    <a:blip r:embed="rId78">
                      <a:extLst>
                        <a:ext uri="{28A0092B-C50C-407E-A947-70E740481C1C}">
                          <a14:useLocalDpi xmlns:a14="http://schemas.microsoft.com/office/drawing/2010/main" val="0"/>
                        </a:ext>
                      </a:extLst>
                    </a:blip>
                    <a:stretch>
                      <a:fillRect/>
                    </a:stretch>
                  </pic:blipFill>
                  <pic:spPr>
                    <a:xfrm rot="1703537">
                      <a:off x="0" y="0"/>
                      <a:ext cx="422910" cy="589280"/>
                    </a:xfrm>
                    <a:prstGeom prst="rect">
                      <a:avLst/>
                    </a:prstGeom>
                  </pic:spPr>
                </pic:pic>
              </a:graphicData>
            </a:graphic>
            <wp14:sizeRelH relativeFrom="margin">
              <wp14:pctWidth>0</wp14:pctWidth>
            </wp14:sizeRelH>
            <wp14:sizeRelV relativeFrom="margin">
              <wp14:pctHeight>0</wp14:pctHeight>
            </wp14:sizeRelV>
          </wp:anchor>
        </w:drawing>
      </w:r>
      <w:r w:rsidR="00422F06" w:rsidRPr="00230B0C">
        <w:rPr>
          <w:noProof/>
        </w:rPr>
        <w:drawing>
          <wp:anchor distT="0" distB="0" distL="114300" distR="114300" simplePos="0" relativeHeight="251510784" behindDoc="0" locked="0" layoutInCell="1" allowOverlap="1" wp14:anchorId="0AD70DD4" wp14:editId="773A2B92">
            <wp:simplePos x="0" y="0"/>
            <wp:positionH relativeFrom="margin">
              <wp:posOffset>2732607</wp:posOffset>
            </wp:positionH>
            <wp:positionV relativeFrom="margin">
              <wp:posOffset>2170257</wp:posOffset>
            </wp:positionV>
            <wp:extent cx="1200150" cy="447675"/>
            <wp:effectExtent l="0" t="381000" r="0" b="37147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5.jpg"/>
                    <pic:cNvPicPr/>
                  </pic:nvPicPr>
                  <pic:blipFill>
                    <a:blip r:embed="rId76">
                      <a:extLst>
                        <a:ext uri="{28A0092B-C50C-407E-A947-70E740481C1C}">
                          <a14:useLocalDpi xmlns:a14="http://schemas.microsoft.com/office/drawing/2010/main" val="0"/>
                        </a:ext>
                      </a:extLst>
                    </a:blip>
                    <a:stretch>
                      <a:fillRect/>
                    </a:stretch>
                  </pic:blipFill>
                  <pic:spPr>
                    <a:xfrm rot="18612851">
                      <a:off x="0" y="0"/>
                      <a:ext cx="1200150" cy="447675"/>
                    </a:xfrm>
                    <a:prstGeom prst="rect">
                      <a:avLst/>
                    </a:prstGeom>
                  </pic:spPr>
                </pic:pic>
              </a:graphicData>
            </a:graphic>
          </wp:anchor>
        </w:drawing>
      </w:r>
      <w:r w:rsidR="00C25D70">
        <w:rPr>
          <w:noProof/>
        </w:rPr>
        <w:drawing>
          <wp:anchor distT="0" distB="0" distL="114300" distR="114300" simplePos="0" relativeHeight="251535360" behindDoc="0" locked="0" layoutInCell="1" allowOverlap="1" wp14:anchorId="0DA66AAA" wp14:editId="4456C184">
            <wp:simplePos x="0" y="0"/>
            <wp:positionH relativeFrom="margin">
              <wp:posOffset>6861809</wp:posOffset>
            </wp:positionH>
            <wp:positionV relativeFrom="margin">
              <wp:posOffset>2245752</wp:posOffset>
            </wp:positionV>
            <wp:extent cx="1132840" cy="323850"/>
            <wp:effectExtent l="0" t="361950" r="0" b="34290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screenshot.13.jpg"/>
                    <pic:cNvPicPr/>
                  </pic:nvPicPr>
                  <pic:blipFill>
                    <a:blip r:embed="rId87">
                      <a:extLst>
                        <a:ext uri="{28A0092B-C50C-407E-A947-70E740481C1C}">
                          <a14:useLocalDpi xmlns:a14="http://schemas.microsoft.com/office/drawing/2010/main" val="0"/>
                        </a:ext>
                      </a:extLst>
                    </a:blip>
                    <a:stretch>
                      <a:fillRect/>
                    </a:stretch>
                  </pic:blipFill>
                  <pic:spPr>
                    <a:xfrm rot="18985376">
                      <a:off x="0" y="0"/>
                      <a:ext cx="1132840" cy="323850"/>
                    </a:xfrm>
                    <a:prstGeom prst="rect">
                      <a:avLst/>
                    </a:prstGeom>
                  </pic:spPr>
                </pic:pic>
              </a:graphicData>
            </a:graphic>
            <wp14:sizeRelH relativeFrom="margin">
              <wp14:pctWidth>0</wp14:pctWidth>
            </wp14:sizeRelH>
            <wp14:sizeRelV relativeFrom="margin">
              <wp14:pctHeight>0</wp14:pctHeight>
            </wp14:sizeRelV>
          </wp:anchor>
        </w:drawing>
      </w:r>
      <w:r w:rsidR="00230B0C" w:rsidRPr="00230B0C">
        <w:rPr>
          <w:noProof/>
        </w:rPr>
        <w:drawing>
          <wp:anchor distT="0" distB="0" distL="114300" distR="114300" simplePos="0" relativeHeight="251526144" behindDoc="0" locked="0" layoutInCell="1" allowOverlap="1" wp14:anchorId="4F4AC2EA" wp14:editId="02245C4F">
            <wp:simplePos x="0" y="0"/>
            <wp:positionH relativeFrom="margin">
              <wp:posOffset>4300602</wp:posOffset>
            </wp:positionH>
            <wp:positionV relativeFrom="margin">
              <wp:posOffset>2021203</wp:posOffset>
            </wp:positionV>
            <wp:extent cx="358140" cy="706120"/>
            <wp:effectExtent l="171450" t="57150" r="118110" b="3683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10.jpg"/>
                    <pic:cNvPicPr/>
                  </pic:nvPicPr>
                  <pic:blipFill>
                    <a:blip r:embed="rId82">
                      <a:extLst>
                        <a:ext uri="{28A0092B-C50C-407E-A947-70E740481C1C}">
                          <a14:useLocalDpi xmlns:a14="http://schemas.microsoft.com/office/drawing/2010/main" val="0"/>
                        </a:ext>
                      </a:extLst>
                    </a:blip>
                    <a:stretch>
                      <a:fillRect/>
                    </a:stretch>
                  </pic:blipFill>
                  <pic:spPr>
                    <a:xfrm rot="2005193">
                      <a:off x="0" y="0"/>
                      <a:ext cx="358140" cy="706120"/>
                    </a:xfrm>
                    <a:prstGeom prst="rect">
                      <a:avLst/>
                    </a:prstGeom>
                  </pic:spPr>
                </pic:pic>
              </a:graphicData>
            </a:graphic>
            <wp14:sizeRelH relativeFrom="margin">
              <wp14:pctWidth>0</wp14:pctWidth>
            </wp14:sizeRelH>
            <wp14:sizeRelV relativeFrom="margin">
              <wp14:pctHeight>0</wp14:pctHeight>
            </wp14:sizeRelV>
          </wp:anchor>
        </w:drawing>
      </w:r>
    </w:p>
    <w:p w:rsidR="00564A6C" w:rsidRDefault="00230B0C" w:rsidP="00C93BC5">
      <w:r w:rsidRPr="00230B0C">
        <w:rPr>
          <w:noProof/>
        </w:rPr>
        <w:drawing>
          <wp:anchor distT="0" distB="0" distL="114300" distR="114300" simplePos="0" relativeHeight="251532288" behindDoc="0" locked="0" layoutInCell="1" allowOverlap="1" wp14:anchorId="47F5F93F" wp14:editId="4267C8B8">
            <wp:simplePos x="0" y="0"/>
            <wp:positionH relativeFrom="margin">
              <wp:posOffset>6228715</wp:posOffset>
            </wp:positionH>
            <wp:positionV relativeFrom="margin">
              <wp:posOffset>2556510</wp:posOffset>
            </wp:positionV>
            <wp:extent cx="539115" cy="519430"/>
            <wp:effectExtent l="114300" t="114300" r="89535" b="9017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12.jpg"/>
                    <pic:cNvPicPr/>
                  </pic:nvPicPr>
                  <pic:blipFill>
                    <a:blip r:embed="rId88" cstate="print">
                      <a:extLst>
                        <a:ext uri="{28A0092B-C50C-407E-A947-70E740481C1C}">
                          <a14:useLocalDpi xmlns:a14="http://schemas.microsoft.com/office/drawing/2010/main" val="0"/>
                        </a:ext>
                      </a:extLst>
                    </a:blip>
                    <a:stretch>
                      <a:fillRect/>
                    </a:stretch>
                  </pic:blipFill>
                  <pic:spPr>
                    <a:xfrm rot="1892246">
                      <a:off x="0" y="0"/>
                      <a:ext cx="539115" cy="519430"/>
                    </a:xfrm>
                    <a:prstGeom prst="rect">
                      <a:avLst/>
                    </a:prstGeom>
                  </pic:spPr>
                </pic:pic>
              </a:graphicData>
            </a:graphic>
            <wp14:sizeRelH relativeFrom="margin">
              <wp14:pctWidth>0</wp14:pctWidth>
            </wp14:sizeRelH>
            <wp14:sizeRelV relativeFrom="margin">
              <wp14:pctHeight>0</wp14:pctHeight>
            </wp14:sizeRelV>
          </wp:anchor>
        </w:drawing>
      </w:r>
      <w:r w:rsidRPr="00230B0C">
        <w:rPr>
          <w:noProof/>
        </w:rPr>
        <w:drawing>
          <wp:anchor distT="0" distB="0" distL="114300" distR="114300" simplePos="0" relativeHeight="251529216" behindDoc="0" locked="0" layoutInCell="1" allowOverlap="1" wp14:anchorId="228C1BBA" wp14:editId="74108316">
            <wp:simplePos x="0" y="0"/>
            <wp:positionH relativeFrom="margin">
              <wp:posOffset>5292090</wp:posOffset>
            </wp:positionH>
            <wp:positionV relativeFrom="margin">
              <wp:posOffset>2289810</wp:posOffset>
            </wp:positionV>
            <wp:extent cx="1146175" cy="502285"/>
            <wp:effectExtent l="0" t="361950" r="0" b="335915"/>
            <wp:wrapSquare wrapText="bothSides"/>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11.jpg"/>
                    <pic:cNvPicPr/>
                  </pic:nvPicPr>
                  <pic:blipFill>
                    <a:blip r:embed="rId80">
                      <a:extLst>
                        <a:ext uri="{28A0092B-C50C-407E-A947-70E740481C1C}">
                          <a14:useLocalDpi xmlns:a14="http://schemas.microsoft.com/office/drawing/2010/main" val="0"/>
                        </a:ext>
                      </a:extLst>
                    </a:blip>
                    <a:stretch>
                      <a:fillRect/>
                    </a:stretch>
                  </pic:blipFill>
                  <pic:spPr>
                    <a:xfrm rot="18588452">
                      <a:off x="0" y="0"/>
                      <a:ext cx="1146175" cy="502285"/>
                    </a:xfrm>
                    <a:prstGeom prst="rect">
                      <a:avLst/>
                    </a:prstGeom>
                  </pic:spPr>
                </pic:pic>
              </a:graphicData>
            </a:graphic>
            <wp14:sizeRelH relativeFrom="margin">
              <wp14:pctWidth>0</wp14:pctWidth>
            </wp14:sizeRelH>
            <wp14:sizeRelV relativeFrom="margin">
              <wp14:pctHeight>0</wp14:pctHeight>
            </wp14:sizeRelV>
          </wp:anchor>
        </w:drawing>
      </w:r>
      <w:r w:rsidRPr="00230B0C">
        <w:rPr>
          <w:noProof/>
        </w:rPr>
        <w:drawing>
          <wp:anchor distT="0" distB="0" distL="114300" distR="114300" simplePos="0" relativeHeight="251498496" behindDoc="0" locked="0" layoutInCell="1" allowOverlap="1" wp14:anchorId="3881DF00" wp14:editId="6954CE27">
            <wp:simplePos x="0" y="0"/>
            <wp:positionH relativeFrom="margin">
              <wp:posOffset>1436217</wp:posOffset>
            </wp:positionH>
            <wp:positionV relativeFrom="margin">
              <wp:posOffset>2322829</wp:posOffset>
            </wp:positionV>
            <wp:extent cx="443865" cy="343535"/>
            <wp:effectExtent l="57150" t="114300" r="32385" b="9461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1.jpg"/>
                    <pic:cNvPicPr/>
                  </pic:nvPicPr>
                  <pic:blipFill>
                    <a:blip r:embed="rId89" cstate="print">
                      <a:extLst>
                        <a:ext uri="{28A0092B-C50C-407E-A947-70E740481C1C}">
                          <a14:useLocalDpi xmlns:a14="http://schemas.microsoft.com/office/drawing/2010/main" val="0"/>
                        </a:ext>
                      </a:extLst>
                    </a:blip>
                    <a:stretch>
                      <a:fillRect/>
                    </a:stretch>
                  </pic:blipFill>
                  <pic:spPr>
                    <a:xfrm rot="18559805">
                      <a:off x="0" y="0"/>
                      <a:ext cx="443865" cy="343535"/>
                    </a:xfrm>
                    <a:prstGeom prst="rect">
                      <a:avLst/>
                    </a:prstGeom>
                  </pic:spPr>
                </pic:pic>
              </a:graphicData>
            </a:graphic>
            <wp14:sizeRelH relativeFrom="margin">
              <wp14:pctWidth>0</wp14:pctWidth>
            </wp14:sizeRelH>
            <wp14:sizeRelV relativeFrom="margin">
              <wp14:pctHeight>0</wp14:pctHeight>
            </wp14:sizeRelV>
          </wp:anchor>
        </w:drawing>
      </w:r>
    </w:p>
    <w:p w:rsidR="00564A6C" w:rsidRDefault="008271F4" w:rsidP="00C93BC5">
      <w:r>
        <w:t xml:space="preserve"> </w:t>
      </w:r>
    </w:p>
    <w:p w:rsidR="00564A6C" w:rsidRDefault="00564A6C" w:rsidP="00C93BC5"/>
    <w:p w:rsidR="00564A6C" w:rsidRDefault="00564A6C" w:rsidP="00C93BC5"/>
    <w:p w:rsidR="00247B31" w:rsidRDefault="00247B31" w:rsidP="00C93BC5"/>
    <w:p w:rsidR="00247B31" w:rsidRDefault="00247B31" w:rsidP="00C93BC5"/>
    <w:p w:rsidR="00564A6C" w:rsidRDefault="00564A6C" w:rsidP="00C93BC5"/>
    <w:p w:rsidR="00564A6C" w:rsidRDefault="00564A6C" w:rsidP="00C93BC5"/>
    <w:p w:rsidR="00564A6C" w:rsidRPr="00DE4AE4" w:rsidRDefault="00DE4AE4" w:rsidP="005D3B7D">
      <w:pPr>
        <w:pStyle w:val="Caption"/>
        <w:spacing w:line="240" w:lineRule="auto"/>
        <w:contextualSpacing/>
        <w:rPr>
          <w:b w:val="0"/>
          <w:sz w:val="22"/>
          <w:szCs w:val="22"/>
        </w:rPr>
      </w:pPr>
      <w:bookmarkStart w:id="90" w:name="_Toc405172178"/>
      <w:r w:rsidRPr="00DE4AE4">
        <w:rPr>
          <w:sz w:val="22"/>
          <w:szCs w:val="22"/>
        </w:rPr>
        <w:t xml:space="preserve">Figure </w:t>
      </w:r>
      <w:r w:rsidRPr="00DE4AE4">
        <w:rPr>
          <w:sz w:val="22"/>
          <w:szCs w:val="22"/>
        </w:rPr>
        <w:fldChar w:fldCharType="begin"/>
      </w:r>
      <w:r w:rsidRPr="00DE4AE4">
        <w:rPr>
          <w:sz w:val="22"/>
          <w:szCs w:val="22"/>
        </w:rPr>
        <w:instrText xml:space="preserve"> SEQ Figure \* ARABIC </w:instrText>
      </w:r>
      <w:r w:rsidRPr="00DE4AE4">
        <w:rPr>
          <w:sz w:val="22"/>
          <w:szCs w:val="22"/>
        </w:rPr>
        <w:fldChar w:fldCharType="separate"/>
      </w:r>
      <w:r w:rsidR="00D13CAC">
        <w:rPr>
          <w:noProof/>
          <w:sz w:val="22"/>
          <w:szCs w:val="22"/>
        </w:rPr>
        <w:t>29</w:t>
      </w:r>
      <w:r w:rsidRPr="00DE4AE4">
        <w:rPr>
          <w:sz w:val="22"/>
          <w:szCs w:val="22"/>
        </w:rPr>
        <w:fldChar w:fldCharType="end"/>
      </w:r>
      <w:r w:rsidR="00564A6C" w:rsidRPr="00DE4AE4">
        <w:rPr>
          <w:sz w:val="22"/>
          <w:szCs w:val="22"/>
        </w:rPr>
        <w:t xml:space="preserve">: </w:t>
      </w:r>
      <w:r w:rsidR="00564A6C" w:rsidRPr="00DE4AE4">
        <w:rPr>
          <w:b w:val="0"/>
          <w:sz w:val="22"/>
          <w:szCs w:val="22"/>
        </w:rPr>
        <w:t xml:space="preserve">Compositional analysis of algal oil, from </w:t>
      </w:r>
      <w:r w:rsidR="00564A6C" w:rsidRPr="0059616C">
        <w:rPr>
          <w:b w:val="0"/>
          <w:i/>
          <w:sz w:val="22"/>
          <w:szCs w:val="22"/>
        </w:rPr>
        <w:t>Nannochloropsis</w:t>
      </w:r>
      <w:r w:rsidR="00564A6C" w:rsidRPr="00DE4AE4">
        <w:rPr>
          <w:b w:val="0"/>
          <w:sz w:val="22"/>
          <w:szCs w:val="22"/>
        </w:rPr>
        <w:t>, after catalytic HDO (Ru/C, CoMo-H2, CoMo-S, RRM), based on GC/MS analysis and % peak area. AH – aromatic hydrocarbons, LCH – long chain hydrocarbons, LCH&gt;C20 – long chain hydrocarbons greater than C20, NA-nitrogenated aromatics, LCA-long chain amides, PAH – polycyclic aromatics.</w:t>
      </w:r>
      <w:r w:rsidR="00460AE2" w:rsidRPr="00DE4AE4">
        <w:rPr>
          <w:b w:val="0"/>
          <w:sz w:val="22"/>
          <w:szCs w:val="22"/>
        </w:rPr>
        <w:t xml:space="preserve"> See Table 4, group 3 for reaction conditions.</w:t>
      </w:r>
      <w:bookmarkEnd w:id="90"/>
    </w:p>
    <w:p w:rsidR="00564A6C" w:rsidRDefault="00564A6C" w:rsidP="005D3B7D">
      <w:pPr>
        <w:spacing w:line="240" w:lineRule="auto"/>
        <w:contextualSpacing/>
      </w:pPr>
    </w:p>
    <w:p w:rsidR="002818B7" w:rsidRDefault="005D3B7D" w:rsidP="005D3B7D">
      <w:pPr>
        <w:spacing w:line="240" w:lineRule="auto"/>
        <w:contextualSpacing/>
      </w:pPr>
      <w:r w:rsidRPr="000577C9">
        <w:rPr>
          <w:noProof/>
        </w:rPr>
        <w:lastRenderedPageBreak/>
        <w:drawing>
          <wp:anchor distT="0" distB="0" distL="114300" distR="114300" simplePos="0" relativeHeight="251547648" behindDoc="0" locked="0" layoutInCell="1" allowOverlap="1" wp14:anchorId="75758F1F" wp14:editId="3A009A1D">
            <wp:simplePos x="0" y="0"/>
            <wp:positionH relativeFrom="margin">
              <wp:posOffset>1179196</wp:posOffset>
            </wp:positionH>
            <wp:positionV relativeFrom="margin">
              <wp:posOffset>57149</wp:posOffset>
            </wp:positionV>
            <wp:extent cx="1155700" cy="262255"/>
            <wp:effectExtent l="19050" t="228600" r="0" b="21399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3.jpg"/>
                    <pic:cNvPicPr/>
                  </pic:nvPicPr>
                  <pic:blipFill>
                    <a:blip r:embed="rId73">
                      <a:extLst>
                        <a:ext uri="{28A0092B-C50C-407E-A947-70E740481C1C}">
                          <a14:useLocalDpi xmlns:a14="http://schemas.microsoft.com/office/drawing/2010/main" val="0"/>
                        </a:ext>
                      </a:extLst>
                    </a:blip>
                    <a:stretch>
                      <a:fillRect/>
                    </a:stretch>
                  </pic:blipFill>
                  <pic:spPr>
                    <a:xfrm rot="20195345">
                      <a:off x="0" y="0"/>
                      <a:ext cx="1155700" cy="262255"/>
                    </a:xfrm>
                    <a:prstGeom prst="rect">
                      <a:avLst/>
                    </a:prstGeom>
                  </pic:spPr>
                </pic:pic>
              </a:graphicData>
            </a:graphic>
            <wp14:sizeRelH relativeFrom="margin">
              <wp14:pctWidth>0</wp14:pctWidth>
            </wp14:sizeRelH>
            <wp14:sizeRelV relativeFrom="margin">
              <wp14:pctHeight>0</wp14:pctHeight>
            </wp14:sizeRelV>
          </wp:anchor>
        </w:drawing>
      </w:r>
      <w:r w:rsidR="002818B7">
        <w:rPr>
          <w:noProof/>
        </w:rPr>
        <w:drawing>
          <wp:anchor distT="0" distB="0" distL="114300" distR="114300" simplePos="0" relativeHeight="251507712" behindDoc="0" locked="0" layoutInCell="1" allowOverlap="1" wp14:anchorId="44251C22" wp14:editId="5EB516C5">
            <wp:simplePos x="0" y="0"/>
            <wp:positionH relativeFrom="margin">
              <wp:posOffset>190500</wp:posOffset>
            </wp:positionH>
            <wp:positionV relativeFrom="margin">
              <wp:posOffset>-238125</wp:posOffset>
            </wp:positionV>
            <wp:extent cx="7696200" cy="4686300"/>
            <wp:effectExtent l="0" t="0" r="0" b="0"/>
            <wp:wrapSquare wrapText="bothSides"/>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p>
    <w:p w:rsidR="00797ACA" w:rsidRDefault="00797ACA" w:rsidP="005D3B7D">
      <w:pPr>
        <w:spacing w:line="240" w:lineRule="auto"/>
        <w:contextualSpacing/>
      </w:pPr>
    </w:p>
    <w:p w:rsidR="00797ACA" w:rsidRDefault="00797ACA" w:rsidP="005D3B7D">
      <w:pPr>
        <w:spacing w:line="240" w:lineRule="auto"/>
        <w:contextualSpacing/>
      </w:pPr>
    </w:p>
    <w:p w:rsidR="00797ACA" w:rsidRDefault="00797ACA" w:rsidP="005D3B7D">
      <w:pPr>
        <w:spacing w:line="240" w:lineRule="auto"/>
        <w:contextualSpacing/>
      </w:pPr>
    </w:p>
    <w:p w:rsidR="00797ACA" w:rsidRDefault="00797ACA" w:rsidP="005D3B7D">
      <w:pPr>
        <w:spacing w:line="240" w:lineRule="auto"/>
        <w:contextualSpacing/>
      </w:pPr>
    </w:p>
    <w:p w:rsidR="00797ACA" w:rsidRDefault="00241BA2" w:rsidP="005D3B7D">
      <w:pPr>
        <w:spacing w:line="240" w:lineRule="auto"/>
        <w:contextualSpacing/>
      </w:pPr>
      <w:r w:rsidRPr="000577C9">
        <w:rPr>
          <w:noProof/>
        </w:rPr>
        <w:drawing>
          <wp:anchor distT="0" distB="0" distL="114300" distR="114300" simplePos="0" relativeHeight="251550720" behindDoc="0" locked="0" layoutInCell="1" allowOverlap="1" wp14:anchorId="64377C46" wp14:editId="3FA77B2C">
            <wp:simplePos x="0" y="0"/>
            <wp:positionH relativeFrom="margin">
              <wp:posOffset>2656205</wp:posOffset>
            </wp:positionH>
            <wp:positionV relativeFrom="margin">
              <wp:posOffset>864234</wp:posOffset>
            </wp:positionV>
            <wp:extent cx="579755" cy="782955"/>
            <wp:effectExtent l="95250" t="76200" r="86995" b="5524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4.jpg"/>
                    <pic:cNvPicPr/>
                  </pic:nvPicPr>
                  <pic:blipFill>
                    <a:blip r:embed="rId91" cstate="print">
                      <a:extLst>
                        <a:ext uri="{28A0092B-C50C-407E-A947-70E740481C1C}">
                          <a14:useLocalDpi xmlns:a14="http://schemas.microsoft.com/office/drawing/2010/main" val="0"/>
                        </a:ext>
                      </a:extLst>
                    </a:blip>
                    <a:stretch>
                      <a:fillRect/>
                    </a:stretch>
                  </pic:blipFill>
                  <pic:spPr>
                    <a:xfrm rot="881867">
                      <a:off x="0" y="0"/>
                      <a:ext cx="579755" cy="782955"/>
                    </a:xfrm>
                    <a:prstGeom prst="rect">
                      <a:avLst/>
                    </a:prstGeom>
                  </pic:spPr>
                </pic:pic>
              </a:graphicData>
            </a:graphic>
            <wp14:sizeRelH relativeFrom="margin">
              <wp14:pctWidth>0</wp14:pctWidth>
            </wp14:sizeRelH>
            <wp14:sizeRelV relativeFrom="margin">
              <wp14:pctHeight>0</wp14:pctHeight>
            </wp14:sizeRelV>
          </wp:anchor>
        </w:drawing>
      </w:r>
      <w:r w:rsidR="000577C9" w:rsidRPr="000577C9">
        <w:rPr>
          <w:noProof/>
        </w:rPr>
        <w:drawing>
          <wp:anchor distT="0" distB="0" distL="114300" distR="114300" simplePos="0" relativeHeight="251713536" behindDoc="0" locked="0" layoutInCell="1" allowOverlap="1" wp14:anchorId="172D167C" wp14:editId="37C4622C">
            <wp:simplePos x="0" y="0"/>
            <wp:positionH relativeFrom="margin">
              <wp:posOffset>5318845</wp:posOffset>
            </wp:positionH>
            <wp:positionV relativeFrom="margin">
              <wp:posOffset>2003424</wp:posOffset>
            </wp:positionV>
            <wp:extent cx="429895" cy="483870"/>
            <wp:effectExtent l="114300" t="95250" r="65405" b="6858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9.jpg"/>
                    <pic:cNvPicPr/>
                  </pic:nvPicPr>
                  <pic:blipFill>
                    <a:blip r:embed="rId85" cstate="print">
                      <a:extLst>
                        <a:ext uri="{28A0092B-C50C-407E-A947-70E740481C1C}">
                          <a14:useLocalDpi xmlns:a14="http://schemas.microsoft.com/office/drawing/2010/main" val="0"/>
                        </a:ext>
                      </a:extLst>
                    </a:blip>
                    <a:stretch>
                      <a:fillRect/>
                    </a:stretch>
                  </pic:blipFill>
                  <pic:spPr>
                    <a:xfrm rot="1960789">
                      <a:off x="0" y="0"/>
                      <a:ext cx="429895" cy="483870"/>
                    </a:xfrm>
                    <a:prstGeom prst="rect">
                      <a:avLst/>
                    </a:prstGeom>
                  </pic:spPr>
                </pic:pic>
              </a:graphicData>
            </a:graphic>
            <wp14:sizeRelH relativeFrom="margin">
              <wp14:pctWidth>0</wp14:pctWidth>
            </wp14:sizeRelH>
            <wp14:sizeRelV relativeFrom="margin">
              <wp14:pctHeight>0</wp14:pctHeight>
            </wp14:sizeRelV>
          </wp:anchor>
        </w:drawing>
      </w:r>
      <w:r w:rsidR="000577C9" w:rsidRPr="000577C9">
        <w:rPr>
          <w:noProof/>
        </w:rPr>
        <w:drawing>
          <wp:anchor distT="0" distB="0" distL="114300" distR="114300" simplePos="0" relativeHeight="251584512" behindDoc="0" locked="0" layoutInCell="1" allowOverlap="1" wp14:anchorId="03F704A2" wp14:editId="36797BBE">
            <wp:simplePos x="0" y="0"/>
            <wp:positionH relativeFrom="margin">
              <wp:posOffset>4788535</wp:posOffset>
            </wp:positionH>
            <wp:positionV relativeFrom="margin">
              <wp:posOffset>2146571</wp:posOffset>
            </wp:positionV>
            <wp:extent cx="473710" cy="504190"/>
            <wp:effectExtent l="95250" t="95250" r="78740" b="6731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7.jpg"/>
                    <pic:cNvPicPr/>
                  </pic:nvPicPr>
                  <pic:blipFill>
                    <a:blip r:embed="rId77" cstate="print">
                      <a:extLst>
                        <a:ext uri="{28A0092B-C50C-407E-A947-70E740481C1C}">
                          <a14:useLocalDpi xmlns:a14="http://schemas.microsoft.com/office/drawing/2010/main" val="0"/>
                        </a:ext>
                      </a:extLst>
                    </a:blip>
                    <a:stretch>
                      <a:fillRect/>
                    </a:stretch>
                  </pic:blipFill>
                  <pic:spPr>
                    <a:xfrm rot="1749517">
                      <a:off x="0" y="0"/>
                      <a:ext cx="473710" cy="504190"/>
                    </a:xfrm>
                    <a:prstGeom prst="rect">
                      <a:avLst/>
                    </a:prstGeom>
                  </pic:spPr>
                </pic:pic>
              </a:graphicData>
            </a:graphic>
            <wp14:sizeRelH relativeFrom="margin">
              <wp14:pctWidth>0</wp14:pctWidth>
            </wp14:sizeRelH>
            <wp14:sizeRelV relativeFrom="margin">
              <wp14:pctHeight>0</wp14:pctHeight>
            </wp14:sizeRelV>
          </wp:anchor>
        </w:drawing>
      </w:r>
      <w:r w:rsidR="000577C9" w:rsidRPr="000577C9">
        <w:rPr>
          <w:noProof/>
        </w:rPr>
        <w:drawing>
          <wp:anchor distT="0" distB="0" distL="114300" distR="114300" simplePos="0" relativeHeight="251710464" behindDoc="0" locked="0" layoutInCell="1" allowOverlap="1" wp14:anchorId="6D8CE709" wp14:editId="51883B41">
            <wp:simplePos x="0" y="0"/>
            <wp:positionH relativeFrom="margin">
              <wp:posOffset>5215255</wp:posOffset>
            </wp:positionH>
            <wp:positionV relativeFrom="margin">
              <wp:posOffset>2531082</wp:posOffset>
            </wp:positionV>
            <wp:extent cx="370205" cy="459740"/>
            <wp:effectExtent l="114300" t="76200" r="67945" b="5461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8.jpg"/>
                    <pic:cNvPicPr/>
                  </pic:nvPicPr>
                  <pic:blipFill>
                    <a:blip r:embed="rId79">
                      <a:extLst>
                        <a:ext uri="{28A0092B-C50C-407E-A947-70E740481C1C}">
                          <a14:useLocalDpi xmlns:a14="http://schemas.microsoft.com/office/drawing/2010/main" val="0"/>
                        </a:ext>
                      </a:extLst>
                    </a:blip>
                    <a:stretch>
                      <a:fillRect/>
                    </a:stretch>
                  </pic:blipFill>
                  <pic:spPr>
                    <a:xfrm rot="2026273">
                      <a:off x="0" y="0"/>
                      <a:ext cx="370205" cy="459740"/>
                    </a:xfrm>
                    <a:prstGeom prst="rect">
                      <a:avLst/>
                    </a:prstGeom>
                  </pic:spPr>
                </pic:pic>
              </a:graphicData>
            </a:graphic>
            <wp14:sizeRelH relativeFrom="margin">
              <wp14:pctWidth>0</wp14:pctWidth>
            </wp14:sizeRelH>
            <wp14:sizeRelV relativeFrom="margin">
              <wp14:pctHeight>0</wp14:pctHeight>
            </wp14:sizeRelV>
          </wp:anchor>
        </w:drawing>
      </w:r>
      <w:r w:rsidR="000577C9" w:rsidRPr="000577C9">
        <w:rPr>
          <w:noProof/>
        </w:rPr>
        <w:drawing>
          <wp:anchor distT="0" distB="0" distL="114300" distR="114300" simplePos="0" relativeHeight="251719680" behindDoc="0" locked="0" layoutInCell="1" allowOverlap="1" wp14:anchorId="72561789" wp14:editId="6BD1C453">
            <wp:simplePos x="0" y="0"/>
            <wp:positionH relativeFrom="margin">
              <wp:posOffset>5751830</wp:posOffset>
            </wp:positionH>
            <wp:positionV relativeFrom="margin">
              <wp:posOffset>2108200</wp:posOffset>
            </wp:positionV>
            <wp:extent cx="1146175" cy="502285"/>
            <wp:effectExtent l="0" t="361950" r="0" b="33591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11.jpg"/>
                    <pic:cNvPicPr/>
                  </pic:nvPicPr>
                  <pic:blipFill>
                    <a:blip r:embed="rId80">
                      <a:extLst>
                        <a:ext uri="{28A0092B-C50C-407E-A947-70E740481C1C}">
                          <a14:useLocalDpi xmlns:a14="http://schemas.microsoft.com/office/drawing/2010/main" val="0"/>
                        </a:ext>
                      </a:extLst>
                    </a:blip>
                    <a:stretch>
                      <a:fillRect/>
                    </a:stretch>
                  </pic:blipFill>
                  <pic:spPr>
                    <a:xfrm rot="18588452">
                      <a:off x="0" y="0"/>
                      <a:ext cx="1146175" cy="502285"/>
                    </a:xfrm>
                    <a:prstGeom prst="rect">
                      <a:avLst/>
                    </a:prstGeom>
                  </pic:spPr>
                </pic:pic>
              </a:graphicData>
            </a:graphic>
            <wp14:sizeRelH relativeFrom="margin">
              <wp14:pctWidth>0</wp14:pctWidth>
            </wp14:sizeRelH>
            <wp14:sizeRelV relativeFrom="margin">
              <wp14:pctHeight>0</wp14:pctHeight>
            </wp14:sizeRelV>
          </wp:anchor>
        </w:drawing>
      </w:r>
      <w:r w:rsidR="000577C9" w:rsidRPr="000577C9">
        <w:rPr>
          <w:noProof/>
        </w:rPr>
        <w:drawing>
          <wp:anchor distT="0" distB="0" distL="114300" distR="114300" simplePos="0" relativeHeight="251728896" behindDoc="0" locked="0" layoutInCell="1" allowOverlap="1" wp14:anchorId="6965912C" wp14:editId="787F29E9">
            <wp:simplePos x="0" y="0"/>
            <wp:positionH relativeFrom="margin">
              <wp:posOffset>6393180</wp:posOffset>
            </wp:positionH>
            <wp:positionV relativeFrom="margin">
              <wp:posOffset>2727324</wp:posOffset>
            </wp:positionV>
            <wp:extent cx="539115" cy="519430"/>
            <wp:effectExtent l="114300" t="114300" r="89535" b="9017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12.jpg"/>
                    <pic:cNvPicPr/>
                  </pic:nvPicPr>
                  <pic:blipFill>
                    <a:blip r:embed="rId88" cstate="print">
                      <a:extLst>
                        <a:ext uri="{28A0092B-C50C-407E-A947-70E740481C1C}">
                          <a14:useLocalDpi xmlns:a14="http://schemas.microsoft.com/office/drawing/2010/main" val="0"/>
                        </a:ext>
                      </a:extLst>
                    </a:blip>
                    <a:stretch>
                      <a:fillRect/>
                    </a:stretch>
                  </pic:blipFill>
                  <pic:spPr>
                    <a:xfrm rot="1892246">
                      <a:off x="0" y="0"/>
                      <a:ext cx="539115" cy="519430"/>
                    </a:xfrm>
                    <a:prstGeom prst="rect">
                      <a:avLst/>
                    </a:prstGeom>
                  </pic:spPr>
                </pic:pic>
              </a:graphicData>
            </a:graphic>
            <wp14:sizeRelH relativeFrom="margin">
              <wp14:pctWidth>0</wp14:pctWidth>
            </wp14:sizeRelH>
            <wp14:sizeRelV relativeFrom="margin">
              <wp14:pctHeight>0</wp14:pctHeight>
            </wp14:sizeRelV>
          </wp:anchor>
        </w:drawing>
      </w:r>
      <w:r w:rsidR="000577C9" w:rsidRPr="000577C9">
        <w:rPr>
          <w:noProof/>
        </w:rPr>
        <w:drawing>
          <wp:anchor distT="0" distB="0" distL="114300" distR="114300" simplePos="0" relativeHeight="251731968" behindDoc="0" locked="0" layoutInCell="1" allowOverlap="1" wp14:anchorId="4177C32F" wp14:editId="2A87BF83">
            <wp:simplePos x="0" y="0"/>
            <wp:positionH relativeFrom="margin">
              <wp:posOffset>7216140</wp:posOffset>
            </wp:positionH>
            <wp:positionV relativeFrom="margin">
              <wp:posOffset>2463800</wp:posOffset>
            </wp:positionV>
            <wp:extent cx="1132840" cy="323850"/>
            <wp:effectExtent l="0" t="361950" r="0" b="34290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screenshot.13.jpg"/>
                    <pic:cNvPicPr/>
                  </pic:nvPicPr>
                  <pic:blipFill>
                    <a:blip r:embed="rId87">
                      <a:extLst>
                        <a:ext uri="{28A0092B-C50C-407E-A947-70E740481C1C}">
                          <a14:useLocalDpi xmlns:a14="http://schemas.microsoft.com/office/drawing/2010/main" val="0"/>
                        </a:ext>
                      </a:extLst>
                    </a:blip>
                    <a:stretch>
                      <a:fillRect/>
                    </a:stretch>
                  </pic:blipFill>
                  <pic:spPr>
                    <a:xfrm rot="18985376">
                      <a:off x="0" y="0"/>
                      <a:ext cx="1132840" cy="323850"/>
                    </a:xfrm>
                    <a:prstGeom prst="rect">
                      <a:avLst/>
                    </a:prstGeom>
                  </pic:spPr>
                </pic:pic>
              </a:graphicData>
            </a:graphic>
            <wp14:sizeRelH relativeFrom="margin">
              <wp14:pctWidth>0</wp14:pctWidth>
            </wp14:sizeRelH>
            <wp14:sizeRelV relativeFrom="margin">
              <wp14:pctHeight>0</wp14:pctHeight>
            </wp14:sizeRelV>
          </wp:anchor>
        </w:drawing>
      </w:r>
    </w:p>
    <w:p w:rsidR="00797ACA" w:rsidRDefault="00797ACA" w:rsidP="005D3B7D">
      <w:pPr>
        <w:spacing w:line="240" w:lineRule="auto"/>
        <w:contextualSpacing/>
      </w:pPr>
    </w:p>
    <w:p w:rsidR="00797ACA" w:rsidRDefault="005D3B7D" w:rsidP="005D3B7D">
      <w:pPr>
        <w:spacing w:line="240" w:lineRule="auto"/>
        <w:contextualSpacing/>
      </w:pPr>
      <w:r w:rsidRPr="000577C9">
        <w:rPr>
          <w:noProof/>
        </w:rPr>
        <w:drawing>
          <wp:anchor distT="0" distB="0" distL="114300" distR="114300" simplePos="0" relativeHeight="251556864" behindDoc="0" locked="0" layoutInCell="1" allowOverlap="1" wp14:anchorId="34CACB79" wp14:editId="62ECB45A">
            <wp:simplePos x="0" y="0"/>
            <wp:positionH relativeFrom="margin">
              <wp:posOffset>2839720</wp:posOffset>
            </wp:positionH>
            <wp:positionV relativeFrom="margin">
              <wp:posOffset>1249044</wp:posOffset>
            </wp:positionV>
            <wp:extent cx="1200150" cy="447675"/>
            <wp:effectExtent l="0" t="381000" r="0" b="37147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5.jpg"/>
                    <pic:cNvPicPr/>
                  </pic:nvPicPr>
                  <pic:blipFill>
                    <a:blip r:embed="rId76">
                      <a:extLst>
                        <a:ext uri="{28A0092B-C50C-407E-A947-70E740481C1C}">
                          <a14:useLocalDpi xmlns:a14="http://schemas.microsoft.com/office/drawing/2010/main" val="0"/>
                        </a:ext>
                      </a:extLst>
                    </a:blip>
                    <a:stretch>
                      <a:fillRect/>
                    </a:stretch>
                  </pic:blipFill>
                  <pic:spPr>
                    <a:xfrm rot="18612851">
                      <a:off x="0" y="0"/>
                      <a:ext cx="1200150" cy="447675"/>
                    </a:xfrm>
                    <a:prstGeom prst="rect">
                      <a:avLst/>
                    </a:prstGeom>
                  </pic:spPr>
                </pic:pic>
              </a:graphicData>
            </a:graphic>
          </wp:anchor>
        </w:drawing>
      </w:r>
    </w:p>
    <w:p w:rsidR="00797ACA" w:rsidRDefault="00797ACA" w:rsidP="005D3B7D">
      <w:pPr>
        <w:spacing w:line="240" w:lineRule="auto"/>
        <w:contextualSpacing/>
      </w:pPr>
    </w:p>
    <w:p w:rsidR="00797ACA" w:rsidRDefault="00797ACA" w:rsidP="005D3B7D">
      <w:pPr>
        <w:spacing w:line="240" w:lineRule="auto"/>
        <w:contextualSpacing/>
      </w:pPr>
    </w:p>
    <w:p w:rsidR="00797ACA" w:rsidRDefault="00797ACA" w:rsidP="005D3B7D">
      <w:pPr>
        <w:spacing w:line="240" w:lineRule="auto"/>
        <w:contextualSpacing/>
      </w:pPr>
    </w:p>
    <w:p w:rsidR="005D3B7D" w:rsidRDefault="005D3B7D" w:rsidP="005D3B7D">
      <w:pPr>
        <w:spacing w:line="240" w:lineRule="auto"/>
        <w:contextualSpacing/>
      </w:pPr>
      <w:r w:rsidRPr="000577C9">
        <w:rPr>
          <w:noProof/>
        </w:rPr>
        <w:drawing>
          <wp:anchor distT="0" distB="0" distL="114300" distR="114300" simplePos="0" relativeHeight="251716608" behindDoc="0" locked="0" layoutInCell="1" allowOverlap="1" wp14:anchorId="2DCFC0E8" wp14:editId="16284074">
            <wp:simplePos x="0" y="0"/>
            <wp:positionH relativeFrom="margin">
              <wp:posOffset>4299967</wp:posOffset>
            </wp:positionH>
            <wp:positionV relativeFrom="margin">
              <wp:posOffset>2629534</wp:posOffset>
            </wp:positionV>
            <wp:extent cx="358140" cy="706120"/>
            <wp:effectExtent l="171450" t="57150" r="118110" b="3683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10.jpg"/>
                    <pic:cNvPicPr/>
                  </pic:nvPicPr>
                  <pic:blipFill>
                    <a:blip r:embed="rId82">
                      <a:extLst>
                        <a:ext uri="{28A0092B-C50C-407E-A947-70E740481C1C}">
                          <a14:useLocalDpi xmlns:a14="http://schemas.microsoft.com/office/drawing/2010/main" val="0"/>
                        </a:ext>
                      </a:extLst>
                    </a:blip>
                    <a:stretch>
                      <a:fillRect/>
                    </a:stretch>
                  </pic:blipFill>
                  <pic:spPr>
                    <a:xfrm rot="2005193">
                      <a:off x="0" y="0"/>
                      <a:ext cx="358140" cy="706120"/>
                    </a:xfrm>
                    <a:prstGeom prst="rect">
                      <a:avLst/>
                    </a:prstGeom>
                  </pic:spPr>
                </pic:pic>
              </a:graphicData>
            </a:graphic>
            <wp14:sizeRelH relativeFrom="margin">
              <wp14:pctWidth>0</wp14:pctWidth>
            </wp14:sizeRelH>
            <wp14:sizeRelV relativeFrom="margin">
              <wp14:pctHeight>0</wp14:pctHeight>
            </wp14:sizeRelV>
          </wp:anchor>
        </w:drawing>
      </w:r>
      <w:r w:rsidRPr="000577C9">
        <w:rPr>
          <w:noProof/>
        </w:rPr>
        <w:drawing>
          <wp:anchor distT="0" distB="0" distL="114300" distR="114300" simplePos="0" relativeHeight="251563008" behindDoc="0" locked="0" layoutInCell="1" allowOverlap="1" wp14:anchorId="213D5026" wp14:editId="48388983">
            <wp:simplePos x="0" y="0"/>
            <wp:positionH relativeFrom="margin">
              <wp:posOffset>3716019</wp:posOffset>
            </wp:positionH>
            <wp:positionV relativeFrom="margin">
              <wp:posOffset>1971338</wp:posOffset>
            </wp:positionV>
            <wp:extent cx="422910" cy="589280"/>
            <wp:effectExtent l="133350" t="76200" r="91440" b="5842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6.jpg"/>
                    <pic:cNvPicPr/>
                  </pic:nvPicPr>
                  <pic:blipFill>
                    <a:blip r:embed="rId78">
                      <a:extLst>
                        <a:ext uri="{28A0092B-C50C-407E-A947-70E740481C1C}">
                          <a14:useLocalDpi xmlns:a14="http://schemas.microsoft.com/office/drawing/2010/main" val="0"/>
                        </a:ext>
                      </a:extLst>
                    </a:blip>
                    <a:stretch>
                      <a:fillRect/>
                    </a:stretch>
                  </pic:blipFill>
                  <pic:spPr>
                    <a:xfrm rot="1703537">
                      <a:off x="0" y="0"/>
                      <a:ext cx="422910" cy="589280"/>
                    </a:xfrm>
                    <a:prstGeom prst="rect">
                      <a:avLst/>
                    </a:prstGeom>
                  </pic:spPr>
                </pic:pic>
              </a:graphicData>
            </a:graphic>
            <wp14:sizeRelH relativeFrom="margin">
              <wp14:pctWidth>0</wp14:pctWidth>
            </wp14:sizeRelH>
            <wp14:sizeRelV relativeFrom="margin">
              <wp14:pctHeight>0</wp14:pctHeight>
            </wp14:sizeRelV>
          </wp:anchor>
        </w:drawing>
      </w:r>
      <w:r w:rsidRPr="000577C9">
        <w:rPr>
          <w:noProof/>
        </w:rPr>
        <w:drawing>
          <wp:anchor distT="0" distB="0" distL="114300" distR="114300" simplePos="0" relativeHeight="251544576" behindDoc="0" locked="0" layoutInCell="1" allowOverlap="1" wp14:anchorId="3C0039E9" wp14:editId="6FBA78E2">
            <wp:simplePos x="0" y="0"/>
            <wp:positionH relativeFrom="margin">
              <wp:posOffset>1123950</wp:posOffset>
            </wp:positionH>
            <wp:positionV relativeFrom="margin">
              <wp:posOffset>2493010</wp:posOffset>
            </wp:positionV>
            <wp:extent cx="443865" cy="343535"/>
            <wp:effectExtent l="57150" t="114300" r="32385" b="9461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1.jpg"/>
                    <pic:cNvPicPr/>
                  </pic:nvPicPr>
                  <pic:blipFill>
                    <a:blip r:embed="rId89" cstate="print">
                      <a:extLst>
                        <a:ext uri="{28A0092B-C50C-407E-A947-70E740481C1C}">
                          <a14:useLocalDpi xmlns:a14="http://schemas.microsoft.com/office/drawing/2010/main" val="0"/>
                        </a:ext>
                      </a:extLst>
                    </a:blip>
                    <a:stretch>
                      <a:fillRect/>
                    </a:stretch>
                  </pic:blipFill>
                  <pic:spPr>
                    <a:xfrm rot="18559805">
                      <a:off x="0" y="0"/>
                      <a:ext cx="443865" cy="343535"/>
                    </a:xfrm>
                    <a:prstGeom prst="rect">
                      <a:avLst/>
                    </a:prstGeom>
                  </pic:spPr>
                </pic:pic>
              </a:graphicData>
            </a:graphic>
            <wp14:sizeRelH relativeFrom="margin">
              <wp14:pctWidth>0</wp14:pctWidth>
            </wp14:sizeRelH>
            <wp14:sizeRelV relativeFrom="margin">
              <wp14:pctHeight>0</wp14:pctHeight>
            </wp14:sizeRelV>
          </wp:anchor>
        </w:drawing>
      </w:r>
    </w:p>
    <w:p w:rsidR="005D3B7D" w:rsidRDefault="005D3B7D" w:rsidP="005D3B7D">
      <w:pPr>
        <w:spacing w:line="240" w:lineRule="auto"/>
        <w:contextualSpacing/>
      </w:pPr>
    </w:p>
    <w:p w:rsidR="005D3B7D" w:rsidRDefault="005D3B7D" w:rsidP="005D3B7D">
      <w:pPr>
        <w:spacing w:line="240" w:lineRule="auto"/>
        <w:contextualSpacing/>
      </w:pPr>
    </w:p>
    <w:p w:rsidR="005D3B7D" w:rsidRDefault="005D3B7D" w:rsidP="005D3B7D">
      <w:pPr>
        <w:spacing w:line="240" w:lineRule="auto"/>
        <w:contextualSpacing/>
      </w:pPr>
    </w:p>
    <w:p w:rsidR="005D3B7D" w:rsidRDefault="005D3B7D" w:rsidP="005D3B7D">
      <w:pPr>
        <w:spacing w:line="240" w:lineRule="auto"/>
        <w:contextualSpacing/>
      </w:pPr>
    </w:p>
    <w:p w:rsidR="005D3B7D" w:rsidRDefault="005D3B7D" w:rsidP="005D3B7D">
      <w:pPr>
        <w:spacing w:line="240" w:lineRule="auto"/>
        <w:contextualSpacing/>
      </w:pPr>
    </w:p>
    <w:p w:rsidR="005D3B7D" w:rsidRDefault="005D3B7D" w:rsidP="005D3B7D">
      <w:pPr>
        <w:spacing w:line="240" w:lineRule="auto"/>
        <w:contextualSpacing/>
      </w:pPr>
    </w:p>
    <w:p w:rsidR="005D3B7D" w:rsidRDefault="005D3B7D" w:rsidP="005D3B7D">
      <w:pPr>
        <w:spacing w:line="240" w:lineRule="auto"/>
        <w:contextualSpacing/>
      </w:pPr>
    </w:p>
    <w:p w:rsidR="005D3B7D" w:rsidRDefault="005D3B7D" w:rsidP="005D3B7D">
      <w:pPr>
        <w:spacing w:line="240" w:lineRule="auto"/>
        <w:contextualSpacing/>
      </w:pPr>
    </w:p>
    <w:p w:rsidR="00797ACA" w:rsidRPr="00DE4AE4" w:rsidRDefault="00DE4AE4" w:rsidP="00DE4AE4">
      <w:pPr>
        <w:pStyle w:val="Caption"/>
        <w:rPr>
          <w:b w:val="0"/>
          <w:sz w:val="22"/>
          <w:szCs w:val="22"/>
        </w:rPr>
      </w:pPr>
      <w:bookmarkStart w:id="91" w:name="_Toc405172179"/>
      <w:r w:rsidRPr="00DE4AE4">
        <w:rPr>
          <w:sz w:val="22"/>
          <w:szCs w:val="22"/>
        </w:rPr>
        <w:t xml:space="preserve">Figure </w:t>
      </w:r>
      <w:r w:rsidRPr="00DE4AE4">
        <w:rPr>
          <w:sz w:val="22"/>
          <w:szCs w:val="22"/>
        </w:rPr>
        <w:fldChar w:fldCharType="begin"/>
      </w:r>
      <w:r w:rsidRPr="00DE4AE4">
        <w:rPr>
          <w:sz w:val="22"/>
          <w:szCs w:val="22"/>
        </w:rPr>
        <w:instrText xml:space="preserve"> SEQ Figure \* ARABIC </w:instrText>
      </w:r>
      <w:r w:rsidRPr="00DE4AE4">
        <w:rPr>
          <w:sz w:val="22"/>
          <w:szCs w:val="22"/>
        </w:rPr>
        <w:fldChar w:fldCharType="separate"/>
      </w:r>
      <w:r w:rsidR="00D13CAC">
        <w:rPr>
          <w:noProof/>
          <w:sz w:val="22"/>
          <w:szCs w:val="22"/>
        </w:rPr>
        <w:t>30</w:t>
      </w:r>
      <w:r w:rsidRPr="00DE4AE4">
        <w:rPr>
          <w:sz w:val="22"/>
          <w:szCs w:val="22"/>
        </w:rPr>
        <w:fldChar w:fldCharType="end"/>
      </w:r>
      <w:r w:rsidR="00797ACA" w:rsidRPr="00DE4AE4">
        <w:rPr>
          <w:sz w:val="22"/>
          <w:szCs w:val="22"/>
        </w:rPr>
        <w:t xml:space="preserve">: </w:t>
      </w:r>
      <w:r w:rsidR="00797ACA" w:rsidRPr="00DE4AE4">
        <w:rPr>
          <w:b w:val="0"/>
          <w:sz w:val="22"/>
          <w:szCs w:val="22"/>
        </w:rPr>
        <w:t>Compositional analysis of algal oil, from different strains, after catalytic HDO (Ru/C), based on GC/MS analysis and % peak area. AH – aromatic hydrocarbons, LCH – long chain hydrocarbons, LCH&gt;C20 – long chain hydrocarbons greater than C20, NA-nitrogenated aromatics, LCA-long chain amides, PAH – polycyclic aromatics.</w:t>
      </w:r>
      <w:r w:rsidR="008A1E84" w:rsidRPr="00DE4AE4">
        <w:rPr>
          <w:b w:val="0"/>
          <w:sz w:val="22"/>
          <w:szCs w:val="22"/>
        </w:rPr>
        <w:t xml:space="preserve"> See Table 4, group 1 for reaction conditions.</w:t>
      </w:r>
      <w:bookmarkEnd w:id="91"/>
    </w:p>
    <w:p w:rsidR="00797ACA" w:rsidRDefault="00887987" w:rsidP="00C93BC5">
      <w:r w:rsidRPr="00887987">
        <w:rPr>
          <w:noProof/>
        </w:rPr>
        <w:lastRenderedPageBreak/>
        <w:drawing>
          <wp:anchor distT="0" distB="0" distL="114300" distR="114300" simplePos="0" relativeHeight="251759616" behindDoc="0" locked="0" layoutInCell="1" allowOverlap="1" wp14:anchorId="5FBC5CC0" wp14:editId="583F2C42">
            <wp:simplePos x="0" y="0"/>
            <wp:positionH relativeFrom="margin">
              <wp:posOffset>4768215</wp:posOffset>
            </wp:positionH>
            <wp:positionV relativeFrom="margin">
              <wp:posOffset>2628900</wp:posOffset>
            </wp:positionV>
            <wp:extent cx="358140" cy="706120"/>
            <wp:effectExtent l="171450" t="57150" r="118110" b="36830"/>
            <wp:wrapSquare wrapText="bothSides"/>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10.jpg"/>
                    <pic:cNvPicPr/>
                  </pic:nvPicPr>
                  <pic:blipFill>
                    <a:blip r:embed="rId82">
                      <a:extLst>
                        <a:ext uri="{28A0092B-C50C-407E-A947-70E740481C1C}">
                          <a14:useLocalDpi xmlns:a14="http://schemas.microsoft.com/office/drawing/2010/main" val="0"/>
                        </a:ext>
                      </a:extLst>
                    </a:blip>
                    <a:stretch>
                      <a:fillRect/>
                    </a:stretch>
                  </pic:blipFill>
                  <pic:spPr>
                    <a:xfrm rot="2005193">
                      <a:off x="0" y="0"/>
                      <a:ext cx="358140" cy="706120"/>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38112" behindDoc="0" locked="0" layoutInCell="1" allowOverlap="1" wp14:anchorId="0A91B925" wp14:editId="137879C4">
            <wp:simplePos x="0" y="0"/>
            <wp:positionH relativeFrom="margin">
              <wp:posOffset>1647825</wp:posOffset>
            </wp:positionH>
            <wp:positionV relativeFrom="margin">
              <wp:posOffset>227965</wp:posOffset>
            </wp:positionV>
            <wp:extent cx="1155700" cy="262255"/>
            <wp:effectExtent l="19050" t="228600" r="0" b="21399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3.jpg"/>
                    <pic:cNvPicPr/>
                  </pic:nvPicPr>
                  <pic:blipFill>
                    <a:blip r:embed="rId73">
                      <a:extLst>
                        <a:ext uri="{28A0092B-C50C-407E-A947-70E740481C1C}">
                          <a14:useLocalDpi xmlns:a14="http://schemas.microsoft.com/office/drawing/2010/main" val="0"/>
                        </a:ext>
                      </a:extLst>
                    </a:blip>
                    <a:stretch>
                      <a:fillRect/>
                    </a:stretch>
                  </pic:blipFill>
                  <pic:spPr>
                    <a:xfrm rot="20195345">
                      <a:off x="0" y="0"/>
                      <a:ext cx="1155700" cy="262255"/>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35040" behindDoc="0" locked="0" layoutInCell="1" allowOverlap="1" wp14:anchorId="0FE405F5" wp14:editId="39C552DC">
            <wp:simplePos x="0" y="0"/>
            <wp:positionH relativeFrom="margin">
              <wp:posOffset>1592580</wp:posOffset>
            </wp:positionH>
            <wp:positionV relativeFrom="margin">
              <wp:posOffset>2550160</wp:posOffset>
            </wp:positionV>
            <wp:extent cx="443865" cy="343535"/>
            <wp:effectExtent l="57150" t="114300" r="32385" b="9461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1.jpg"/>
                    <pic:cNvPicPr/>
                  </pic:nvPicPr>
                  <pic:blipFill>
                    <a:blip r:embed="rId89" cstate="print">
                      <a:extLst>
                        <a:ext uri="{28A0092B-C50C-407E-A947-70E740481C1C}">
                          <a14:useLocalDpi xmlns:a14="http://schemas.microsoft.com/office/drawing/2010/main" val="0"/>
                        </a:ext>
                      </a:extLst>
                    </a:blip>
                    <a:stretch>
                      <a:fillRect/>
                    </a:stretch>
                  </pic:blipFill>
                  <pic:spPr>
                    <a:xfrm rot="18559805">
                      <a:off x="0" y="0"/>
                      <a:ext cx="443865" cy="343535"/>
                    </a:xfrm>
                    <a:prstGeom prst="rect">
                      <a:avLst/>
                    </a:prstGeom>
                  </pic:spPr>
                </pic:pic>
              </a:graphicData>
            </a:graphic>
            <wp14:sizeRelH relativeFrom="margin">
              <wp14:pctWidth>0</wp14:pctWidth>
            </wp14:sizeRelH>
            <wp14:sizeRelV relativeFrom="margin">
              <wp14:pctHeight>0</wp14:pctHeight>
            </wp14:sizeRelV>
          </wp:anchor>
        </w:drawing>
      </w:r>
      <w:r w:rsidR="005D3B7D">
        <w:rPr>
          <w:noProof/>
        </w:rPr>
        <w:drawing>
          <wp:anchor distT="0" distB="0" distL="114300" distR="114300" simplePos="0" relativeHeight="251538432" behindDoc="0" locked="0" layoutInCell="1" allowOverlap="1" wp14:anchorId="62088701" wp14:editId="7C301D55">
            <wp:simplePos x="0" y="0"/>
            <wp:positionH relativeFrom="margin">
              <wp:posOffset>485775</wp:posOffset>
            </wp:positionH>
            <wp:positionV relativeFrom="margin">
              <wp:posOffset>9525</wp:posOffset>
            </wp:positionV>
            <wp:extent cx="7572375" cy="5010150"/>
            <wp:effectExtent l="0" t="0" r="0" b="0"/>
            <wp:wrapSquare wrapText="bothSides"/>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rsidR="00797ACA" w:rsidRDefault="00797ACA" w:rsidP="00C93BC5"/>
    <w:p w:rsidR="00797ACA" w:rsidRDefault="00797ACA" w:rsidP="00C93BC5"/>
    <w:p w:rsidR="00797ACA" w:rsidRDefault="00797ACA" w:rsidP="00C93BC5"/>
    <w:p w:rsidR="00546F8F" w:rsidRDefault="00546F8F" w:rsidP="00C93BC5"/>
    <w:p w:rsidR="00546F8F" w:rsidRDefault="00887987" w:rsidP="00C93BC5">
      <w:r w:rsidRPr="00887987">
        <w:rPr>
          <w:noProof/>
        </w:rPr>
        <w:drawing>
          <wp:anchor distT="0" distB="0" distL="114300" distR="114300" simplePos="0" relativeHeight="251741184" behindDoc="0" locked="0" layoutInCell="1" allowOverlap="1" wp14:anchorId="5CE23C44" wp14:editId="6E2ED63D">
            <wp:simplePos x="0" y="0"/>
            <wp:positionH relativeFrom="margin">
              <wp:posOffset>2953386</wp:posOffset>
            </wp:positionH>
            <wp:positionV relativeFrom="margin">
              <wp:posOffset>1705832</wp:posOffset>
            </wp:positionV>
            <wp:extent cx="579755" cy="782955"/>
            <wp:effectExtent l="95250" t="76200" r="86995" b="5524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4.jpg"/>
                    <pic:cNvPicPr/>
                  </pic:nvPicPr>
                  <pic:blipFill>
                    <a:blip r:embed="rId91" cstate="print">
                      <a:extLst>
                        <a:ext uri="{28A0092B-C50C-407E-A947-70E740481C1C}">
                          <a14:useLocalDpi xmlns:a14="http://schemas.microsoft.com/office/drawing/2010/main" val="0"/>
                        </a:ext>
                      </a:extLst>
                    </a:blip>
                    <a:stretch>
                      <a:fillRect/>
                    </a:stretch>
                  </pic:blipFill>
                  <pic:spPr>
                    <a:xfrm rot="881867">
                      <a:off x="0" y="0"/>
                      <a:ext cx="579755" cy="782955"/>
                    </a:xfrm>
                    <a:prstGeom prst="rect">
                      <a:avLst/>
                    </a:prstGeom>
                  </pic:spPr>
                </pic:pic>
              </a:graphicData>
            </a:graphic>
            <wp14:sizeRelH relativeFrom="margin">
              <wp14:pctWidth>0</wp14:pctWidth>
            </wp14:sizeRelH>
            <wp14:sizeRelV relativeFrom="margin">
              <wp14:pctHeight>0</wp14:pctHeight>
            </wp14:sizeRelV>
          </wp:anchor>
        </w:drawing>
      </w:r>
    </w:p>
    <w:p w:rsidR="00546F8F" w:rsidRDefault="00887987" w:rsidP="00C93BC5">
      <w:r w:rsidRPr="00887987">
        <w:rPr>
          <w:noProof/>
        </w:rPr>
        <w:drawing>
          <wp:anchor distT="0" distB="0" distL="114300" distR="114300" simplePos="0" relativeHeight="251756544" behindDoc="0" locked="0" layoutInCell="1" allowOverlap="1" wp14:anchorId="15DDE4B0" wp14:editId="7C9AF798">
            <wp:simplePos x="0" y="0"/>
            <wp:positionH relativeFrom="margin">
              <wp:posOffset>5730240</wp:posOffset>
            </wp:positionH>
            <wp:positionV relativeFrom="margin">
              <wp:posOffset>2050416</wp:posOffset>
            </wp:positionV>
            <wp:extent cx="429895" cy="483870"/>
            <wp:effectExtent l="114300" t="95250" r="65405" b="6858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9.jpg"/>
                    <pic:cNvPicPr/>
                  </pic:nvPicPr>
                  <pic:blipFill>
                    <a:blip r:embed="rId85" cstate="print">
                      <a:extLst>
                        <a:ext uri="{28A0092B-C50C-407E-A947-70E740481C1C}">
                          <a14:useLocalDpi xmlns:a14="http://schemas.microsoft.com/office/drawing/2010/main" val="0"/>
                        </a:ext>
                      </a:extLst>
                    </a:blip>
                    <a:stretch>
                      <a:fillRect/>
                    </a:stretch>
                  </pic:blipFill>
                  <pic:spPr>
                    <a:xfrm rot="1960789">
                      <a:off x="0" y="0"/>
                      <a:ext cx="429895" cy="483870"/>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44256" behindDoc="0" locked="0" layoutInCell="1" allowOverlap="1" wp14:anchorId="6019833E" wp14:editId="4DCCD9A2">
            <wp:simplePos x="0" y="0"/>
            <wp:positionH relativeFrom="margin">
              <wp:posOffset>3174999</wp:posOffset>
            </wp:positionH>
            <wp:positionV relativeFrom="margin">
              <wp:posOffset>2186479</wp:posOffset>
            </wp:positionV>
            <wp:extent cx="1200150" cy="447675"/>
            <wp:effectExtent l="0" t="381000" r="0" b="37147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5.jpg"/>
                    <pic:cNvPicPr/>
                  </pic:nvPicPr>
                  <pic:blipFill>
                    <a:blip r:embed="rId76">
                      <a:extLst>
                        <a:ext uri="{28A0092B-C50C-407E-A947-70E740481C1C}">
                          <a14:useLocalDpi xmlns:a14="http://schemas.microsoft.com/office/drawing/2010/main" val="0"/>
                        </a:ext>
                      </a:extLst>
                    </a:blip>
                    <a:stretch>
                      <a:fillRect/>
                    </a:stretch>
                  </pic:blipFill>
                  <pic:spPr>
                    <a:xfrm rot="18612851">
                      <a:off x="0" y="0"/>
                      <a:ext cx="1200150" cy="447675"/>
                    </a:xfrm>
                    <a:prstGeom prst="rect">
                      <a:avLst/>
                    </a:prstGeom>
                  </pic:spPr>
                </pic:pic>
              </a:graphicData>
            </a:graphic>
          </wp:anchor>
        </w:drawing>
      </w:r>
    </w:p>
    <w:p w:rsidR="00546F8F" w:rsidRDefault="00887987" w:rsidP="00C93BC5">
      <w:r w:rsidRPr="00887987">
        <w:rPr>
          <w:noProof/>
        </w:rPr>
        <w:drawing>
          <wp:anchor distT="0" distB="0" distL="114300" distR="114300" simplePos="0" relativeHeight="251762688" behindDoc="0" locked="0" layoutInCell="1" allowOverlap="1" wp14:anchorId="46C5FC36" wp14:editId="34696DB9">
            <wp:simplePos x="0" y="0"/>
            <wp:positionH relativeFrom="margin">
              <wp:posOffset>6087111</wp:posOffset>
            </wp:positionH>
            <wp:positionV relativeFrom="margin">
              <wp:posOffset>2451732</wp:posOffset>
            </wp:positionV>
            <wp:extent cx="1146175" cy="502285"/>
            <wp:effectExtent l="0" t="361950" r="0" b="335915"/>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11.jpg"/>
                    <pic:cNvPicPr/>
                  </pic:nvPicPr>
                  <pic:blipFill>
                    <a:blip r:embed="rId80">
                      <a:extLst>
                        <a:ext uri="{28A0092B-C50C-407E-A947-70E740481C1C}">
                          <a14:useLocalDpi xmlns:a14="http://schemas.microsoft.com/office/drawing/2010/main" val="0"/>
                        </a:ext>
                      </a:extLst>
                    </a:blip>
                    <a:stretch>
                      <a:fillRect/>
                    </a:stretch>
                  </pic:blipFill>
                  <pic:spPr>
                    <a:xfrm rot="18588452">
                      <a:off x="0" y="0"/>
                      <a:ext cx="1146175" cy="502285"/>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50400" behindDoc="0" locked="0" layoutInCell="1" allowOverlap="1" wp14:anchorId="4BA31E55" wp14:editId="4BCF91B3">
            <wp:simplePos x="0" y="0"/>
            <wp:positionH relativeFrom="margin">
              <wp:posOffset>5266691</wp:posOffset>
            </wp:positionH>
            <wp:positionV relativeFrom="margin">
              <wp:posOffset>2365375</wp:posOffset>
            </wp:positionV>
            <wp:extent cx="473710" cy="504190"/>
            <wp:effectExtent l="95250" t="95250" r="78740" b="6731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7.jpg"/>
                    <pic:cNvPicPr/>
                  </pic:nvPicPr>
                  <pic:blipFill>
                    <a:blip r:embed="rId77" cstate="print">
                      <a:extLst>
                        <a:ext uri="{28A0092B-C50C-407E-A947-70E740481C1C}">
                          <a14:useLocalDpi xmlns:a14="http://schemas.microsoft.com/office/drawing/2010/main" val="0"/>
                        </a:ext>
                      </a:extLst>
                    </a:blip>
                    <a:stretch>
                      <a:fillRect/>
                    </a:stretch>
                  </pic:blipFill>
                  <pic:spPr>
                    <a:xfrm rot="1749517">
                      <a:off x="0" y="0"/>
                      <a:ext cx="473710" cy="504190"/>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47328" behindDoc="0" locked="0" layoutInCell="1" allowOverlap="1" wp14:anchorId="75154C4D" wp14:editId="4D1D22BA">
            <wp:simplePos x="0" y="0"/>
            <wp:positionH relativeFrom="margin">
              <wp:posOffset>4136390</wp:posOffset>
            </wp:positionH>
            <wp:positionV relativeFrom="margin">
              <wp:posOffset>2399665</wp:posOffset>
            </wp:positionV>
            <wp:extent cx="422910" cy="589280"/>
            <wp:effectExtent l="133350" t="76200" r="91440" b="5842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6.jpg"/>
                    <pic:cNvPicPr/>
                  </pic:nvPicPr>
                  <pic:blipFill>
                    <a:blip r:embed="rId78">
                      <a:extLst>
                        <a:ext uri="{28A0092B-C50C-407E-A947-70E740481C1C}">
                          <a14:useLocalDpi xmlns:a14="http://schemas.microsoft.com/office/drawing/2010/main" val="0"/>
                        </a:ext>
                      </a:extLst>
                    </a:blip>
                    <a:stretch>
                      <a:fillRect/>
                    </a:stretch>
                  </pic:blipFill>
                  <pic:spPr>
                    <a:xfrm rot="1703537">
                      <a:off x="0" y="0"/>
                      <a:ext cx="422910" cy="589280"/>
                    </a:xfrm>
                    <a:prstGeom prst="rect">
                      <a:avLst/>
                    </a:prstGeom>
                  </pic:spPr>
                </pic:pic>
              </a:graphicData>
            </a:graphic>
            <wp14:sizeRelH relativeFrom="margin">
              <wp14:pctWidth>0</wp14:pctWidth>
            </wp14:sizeRelH>
            <wp14:sizeRelV relativeFrom="margin">
              <wp14:pctHeight>0</wp14:pctHeight>
            </wp14:sizeRelV>
          </wp:anchor>
        </w:drawing>
      </w:r>
    </w:p>
    <w:p w:rsidR="00546F8F" w:rsidRDefault="00887987" w:rsidP="00C93BC5">
      <w:r w:rsidRPr="00887987">
        <w:rPr>
          <w:noProof/>
        </w:rPr>
        <w:drawing>
          <wp:anchor distT="0" distB="0" distL="114300" distR="114300" simplePos="0" relativeHeight="251768832" behindDoc="0" locked="0" layoutInCell="1" allowOverlap="1" wp14:anchorId="71CA240A" wp14:editId="72D5981A">
            <wp:simplePos x="0" y="0"/>
            <wp:positionH relativeFrom="margin">
              <wp:posOffset>7484745</wp:posOffset>
            </wp:positionH>
            <wp:positionV relativeFrom="margin">
              <wp:posOffset>2702803</wp:posOffset>
            </wp:positionV>
            <wp:extent cx="1132840" cy="323850"/>
            <wp:effectExtent l="0" t="361950" r="0" b="342900"/>
            <wp:wrapSquare wrapText="bothSides"/>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screenshot.13.jpg"/>
                    <pic:cNvPicPr/>
                  </pic:nvPicPr>
                  <pic:blipFill>
                    <a:blip r:embed="rId87">
                      <a:extLst>
                        <a:ext uri="{28A0092B-C50C-407E-A947-70E740481C1C}">
                          <a14:useLocalDpi xmlns:a14="http://schemas.microsoft.com/office/drawing/2010/main" val="0"/>
                        </a:ext>
                      </a:extLst>
                    </a:blip>
                    <a:stretch>
                      <a:fillRect/>
                    </a:stretch>
                  </pic:blipFill>
                  <pic:spPr>
                    <a:xfrm rot="18985376">
                      <a:off x="0" y="0"/>
                      <a:ext cx="1132840" cy="323850"/>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65760" behindDoc="0" locked="0" layoutInCell="1" allowOverlap="1" wp14:anchorId="0739230C" wp14:editId="360231BE">
            <wp:simplePos x="0" y="0"/>
            <wp:positionH relativeFrom="margin">
              <wp:posOffset>6861810</wp:posOffset>
            </wp:positionH>
            <wp:positionV relativeFrom="margin">
              <wp:posOffset>2860041</wp:posOffset>
            </wp:positionV>
            <wp:extent cx="539115" cy="519430"/>
            <wp:effectExtent l="114300" t="114300" r="89535" b="90170"/>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12.jpg"/>
                    <pic:cNvPicPr/>
                  </pic:nvPicPr>
                  <pic:blipFill>
                    <a:blip r:embed="rId88" cstate="print">
                      <a:extLst>
                        <a:ext uri="{28A0092B-C50C-407E-A947-70E740481C1C}">
                          <a14:useLocalDpi xmlns:a14="http://schemas.microsoft.com/office/drawing/2010/main" val="0"/>
                        </a:ext>
                      </a:extLst>
                    </a:blip>
                    <a:stretch>
                      <a:fillRect/>
                    </a:stretch>
                  </pic:blipFill>
                  <pic:spPr>
                    <a:xfrm rot="1892246">
                      <a:off x="0" y="0"/>
                      <a:ext cx="539115" cy="519430"/>
                    </a:xfrm>
                    <a:prstGeom prst="rect">
                      <a:avLst/>
                    </a:prstGeom>
                  </pic:spPr>
                </pic:pic>
              </a:graphicData>
            </a:graphic>
            <wp14:sizeRelH relativeFrom="margin">
              <wp14:pctWidth>0</wp14:pctWidth>
            </wp14:sizeRelH>
            <wp14:sizeRelV relativeFrom="margin">
              <wp14:pctHeight>0</wp14:pctHeight>
            </wp14:sizeRelV>
          </wp:anchor>
        </w:drawing>
      </w:r>
      <w:r w:rsidRPr="00887987">
        <w:rPr>
          <w:noProof/>
        </w:rPr>
        <w:drawing>
          <wp:anchor distT="0" distB="0" distL="114300" distR="114300" simplePos="0" relativeHeight="251753472" behindDoc="0" locked="0" layoutInCell="1" allowOverlap="1" wp14:anchorId="0D3B0A36" wp14:editId="2D037855">
            <wp:simplePos x="0" y="0"/>
            <wp:positionH relativeFrom="margin">
              <wp:posOffset>5645785</wp:posOffset>
            </wp:positionH>
            <wp:positionV relativeFrom="margin">
              <wp:posOffset>2663826</wp:posOffset>
            </wp:positionV>
            <wp:extent cx="370205" cy="459740"/>
            <wp:effectExtent l="114300" t="76200" r="67945" b="5461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8.jpg"/>
                    <pic:cNvPicPr/>
                  </pic:nvPicPr>
                  <pic:blipFill>
                    <a:blip r:embed="rId79">
                      <a:extLst>
                        <a:ext uri="{28A0092B-C50C-407E-A947-70E740481C1C}">
                          <a14:useLocalDpi xmlns:a14="http://schemas.microsoft.com/office/drawing/2010/main" val="0"/>
                        </a:ext>
                      </a:extLst>
                    </a:blip>
                    <a:stretch>
                      <a:fillRect/>
                    </a:stretch>
                  </pic:blipFill>
                  <pic:spPr>
                    <a:xfrm rot="2026273">
                      <a:off x="0" y="0"/>
                      <a:ext cx="370205" cy="459740"/>
                    </a:xfrm>
                    <a:prstGeom prst="rect">
                      <a:avLst/>
                    </a:prstGeom>
                  </pic:spPr>
                </pic:pic>
              </a:graphicData>
            </a:graphic>
            <wp14:sizeRelH relativeFrom="margin">
              <wp14:pctWidth>0</wp14:pctWidth>
            </wp14:sizeRelH>
            <wp14:sizeRelV relativeFrom="margin">
              <wp14:pctHeight>0</wp14:pctHeight>
            </wp14:sizeRelV>
          </wp:anchor>
        </w:drawing>
      </w:r>
    </w:p>
    <w:p w:rsidR="00546F8F" w:rsidRDefault="00546F8F" w:rsidP="00C93BC5"/>
    <w:p w:rsidR="00546F8F" w:rsidRDefault="00546F8F" w:rsidP="00C93BC5"/>
    <w:p w:rsidR="00546F8F" w:rsidRDefault="00546F8F" w:rsidP="00C93BC5"/>
    <w:p w:rsidR="00546F8F" w:rsidRDefault="00546F8F" w:rsidP="00C93BC5"/>
    <w:p w:rsidR="00546F8F" w:rsidRDefault="00546F8F" w:rsidP="00C93BC5"/>
    <w:p w:rsidR="00546F8F" w:rsidRDefault="00546F8F" w:rsidP="00C93BC5"/>
    <w:p w:rsidR="005059A1" w:rsidRDefault="005059A1" w:rsidP="00DE4AE4">
      <w:pPr>
        <w:pStyle w:val="Caption"/>
        <w:rPr>
          <w:sz w:val="22"/>
          <w:szCs w:val="22"/>
        </w:rPr>
      </w:pPr>
    </w:p>
    <w:p w:rsidR="00546F8F" w:rsidRPr="00DE4AE4" w:rsidRDefault="00DE4AE4" w:rsidP="00DE4AE4">
      <w:pPr>
        <w:pStyle w:val="Caption"/>
        <w:rPr>
          <w:sz w:val="22"/>
          <w:szCs w:val="22"/>
        </w:rPr>
      </w:pPr>
      <w:bookmarkStart w:id="92" w:name="_Toc405172180"/>
      <w:r w:rsidRPr="00DE4AE4">
        <w:rPr>
          <w:sz w:val="22"/>
          <w:szCs w:val="22"/>
        </w:rPr>
        <w:t xml:space="preserve">Figure </w:t>
      </w:r>
      <w:r w:rsidRPr="00DE4AE4">
        <w:rPr>
          <w:sz w:val="22"/>
          <w:szCs w:val="22"/>
        </w:rPr>
        <w:fldChar w:fldCharType="begin"/>
      </w:r>
      <w:r w:rsidRPr="00DE4AE4">
        <w:rPr>
          <w:sz w:val="22"/>
          <w:szCs w:val="22"/>
        </w:rPr>
        <w:instrText xml:space="preserve"> SEQ Figure \* ARABIC </w:instrText>
      </w:r>
      <w:r w:rsidRPr="00DE4AE4">
        <w:rPr>
          <w:sz w:val="22"/>
          <w:szCs w:val="22"/>
        </w:rPr>
        <w:fldChar w:fldCharType="separate"/>
      </w:r>
      <w:r w:rsidR="00D13CAC">
        <w:rPr>
          <w:noProof/>
          <w:sz w:val="22"/>
          <w:szCs w:val="22"/>
        </w:rPr>
        <w:t>31</w:t>
      </w:r>
      <w:r w:rsidRPr="00DE4AE4">
        <w:rPr>
          <w:sz w:val="22"/>
          <w:szCs w:val="22"/>
        </w:rPr>
        <w:fldChar w:fldCharType="end"/>
      </w:r>
      <w:r w:rsidR="00546F8F" w:rsidRPr="00DE4AE4">
        <w:rPr>
          <w:sz w:val="22"/>
          <w:szCs w:val="22"/>
        </w:rPr>
        <w:t xml:space="preserve">: </w:t>
      </w:r>
      <w:r w:rsidR="00546F8F" w:rsidRPr="00DE4AE4">
        <w:rPr>
          <w:b w:val="0"/>
          <w:sz w:val="22"/>
          <w:szCs w:val="22"/>
        </w:rPr>
        <w:t xml:space="preserve">Compositional analysis of algal oil (from </w:t>
      </w:r>
      <w:r w:rsidR="00546F8F" w:rsidRPr="00DE4AE4">
        <w:rPr>
          <w:b w:val="0"/>
          <w:i/>
          <w:sz w:val="22"/>
          <w:szCs w:val="22"/>
        </w:rPr>
        <w:t>Nannochloropsis</w:t>
      </w:r>
      <w:r w:rsidR="00546F8F" w:rsidRPr="00DE4AE4">
        <w:rPr>
          <w:b w:val="0"/>
          <w:sz w:val="22"/>
          <w:szCs w:val="22"/>
        </w:rPr>
        <w:t>), under different HTL conditions, after catalytic HDO (Ru/C), based on GC/MS analysis and % peak area. AH – aromatic hydrocarbons, LCH – long chain hydrocarbons, LCH&gt;C20 – long chain hydrocarbons greater than C20, NA-nitrogenated aromatics, LCA-long chain amides, PAH – polycyclic aromatics. See Table 4, group 4 for reaction conditions.</w:t>
      </w:r>
      <w:bookmarkEnd w:id="92"/>
    </w:p>
    <w:p w:rsidR="00546F8F" w:rsidRDefault="00CF5665" w:rsidP="00C93BC5">
      <w:r w:rsidRPr="00CF5665">
        <w:rPr>
          <w:noProof/>
        </w:rPr>
        <w:lastRenderedPageBreak/>
        <w:drawing>
          <wp:anchor distT="0" distB="0" distL="114300" distR="114300" simplePos="0" relativeHeight="251781120" behindDoc="0" locked="0" layoutInCell="1" allowOverlap="1" wp14:anchorId="6AB6B0A9" wp14:editId="7DA440BF">
            <wp:simplePos x="0" y="0"/>
            <wp:positionH relativeFrom="margin">
              <wp:posOffset>2962911</wp:posOffset>
            </wp:positionH>
            <wp:positionV relativeFrom="margin">
              <wp:posOffset>158116</wp:posOffset>
            </wp:positionV>
            <wp:extent cx="1200150" cy="447675"/>
            <wp:effectExtent l="0" t="381000" r="0" b="371475"/>
            <wp:wrapSquare wrapText="bothSides"/>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5.jpg"/>
                    <pic:cNvPicPr/>
                  </pic:nvPicPr>
                  <pic:blipFill>
                    <a:blip r:embed="rId76">
                      <a:extLst>
                        <a:ext uri="{28A0092B-C50C-407E-A947-70E740481C1C}">
                          <a14:useLocalDpi xmlns:a14="http://schemas.microsoft.com/office/drawing/2010/main" val="0"/>
                        </a:ext>
                      </a:extLst>
                    </a:blip>
                    <a:stretch>
                      <a:fillRect/>
                    </a:stretch>
                  </pic:blipFill>
                  <pic:spPr>
                    <a:xfrm rot="18612851">
                      <a:off x="0" y="0"/>
                      <a:ext cx="1200150" cy="447675"/>
                    </a:xfrm>
                    <a:prstGeom prst="rect">
                      <a:avLst/>
                    </a:prstGeom>
                  </pic:spPr>
                </pic:pic>
              </a:graphicData>
            </a:graphic>
          </wp:anchor>
        </w:drawing>
      </w:r>
      <w:r w:rsidRPr="00CF5665">
        <w:rPr>
          <w:noProof/>
        </w:rPr>
        <w:drawing>
          <wp:anchor distT="0" distB="0" distL="114300" distR="114300" simplePos="0" relativeHeight="251778048" behindDoc="0" locked="0" layoutInCell="1" allowOverlap="1" wp14:anchorId="2154DB2C" wp14:editId="4F68DD28">
            <wp:simplePos x="0" y="0"/>
            <wp:positionH relativeFrom="margin">
              <wp:posOffset>2713356</wp:posOffset>
            </wp:positionH>
            <wp:positionV relativeFrom="margin">
              <wp:posOffset>-43814</wp:posOffset>
            </wp:positionV>
            <wp:extent cx="579755" cy="782955"/>
            <wp:effectExtent l="95250" t="76200" r="86995" b="55245"/>
            <wp:wrapSquare wrapText="bothSides"/>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4.jpg"/>
                    <pic:cNvPicPr/>
                  </pic:nvPicPr>
                  <pic:blipFill>
                    <a:blip r:embed="rId91" cstate="print">
                      <a:extLst>
                        <a:ext uri="{28A0092B-C50C-407E-A947-70E740481C1C}">
                          <a14:useLocalDpi xmlns:a14="http://schemas.microsoft.com/office/drawing/2010/main" val="0"/>
                        </a:ext>
                      </a:extLst>
                    </a:blip>
                    <a:stretch>
                      <a:fillRect/>
                    </a:stretch>
                  </pic:blipFill>
                  <pic:spPr>
                    <a:xfrm rot="881867">
                      <a:off x="0" y="0"/>
                      <a:ext cx="579755" cy="782955"/>
                    </a:xfrm>
                    <a:prstGeom prst="rect">
                      <a:avLst/>
                    </a:prstGeom>
                  </pic:spPr>
                </pic:pic>
              </a:graphicData>
            </a:graphic>
            <wp14:sizeRelH relativeFrom="margin">
              <wp14:pctWidth>0</wp14:pctWidth>
            </wp14:sizeRelH>
            <wp14:sizeRelV relativeFrom="margin">
              <wp14:pctHeight>0</wp14:pctHeight>
            </wp14:sizeRelV>
          </wp:anchor>
        </w:drawing>
      </w:r>
      <w:r w:rsidRPr="00CF5665">
        <w:rPr>
          <w:noProof/>
        </w:rPr>
        <w:drawing>
          <wp:anchor distT="0" distB="0" distL="114300" distR="114300" simplePos="0" relativeHeight="251774976" behindDoc="0" locked="0" layoutInCell="1" allowOverlap="1" wp14:anchorId="027244E2" wp14:editId="74C94354">
            <wp:simplePos x="0" y="0"/>
            <wp:positionH relativeFrom="margin">
              <wp:posOffset>1493520</wp:posOffset>
            </wp:positionH>
            <wp:positionV relativeFrom="margin">
              <wp:posOffset>230505</wp:posOffset>
            </wp:positionV>
            <wp:extent cx="1155700" cy="262255"/>
            <wp:effectExtent l="0" t="361950" r="0" b="347345"/>
            <wp:wrapSquare wrapText="bothSides"/>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3.jpg"/>
                    <pic:cNvPicPr/>
                  </pic:nvPicPr>
                  <pic:blipFill>
                    <a:blip r:embed="rId73">
                      <a:extLst>
                        <a:ext uri="{28A0092B-C50C-407E-A947-70E740481C1C}">
                          <a14:useLocalDpi xmlns:a14="http://schemas.microsoft.com/office/drawing/2010/main" val="0"/>
                        </a:ext>
                      </a:extLst>
                    </a:blip>
                    <a:stretch>
                      <a:fillRect/>
                    </a:stretch>
                  </pic:blipFill>
                  <pic:spPr>
                    <a:xfrm rot="19124117">
                      <a:off x="0" y="0"/>
                      <a:ext cx="1155700" cy="262255"/>
                    </a:xfrm>
                    <a:prstGeom prst="rect">
                      <a:avLst/>
                    </a:prstGeom>
                  </pic:spPr>
                </pic:pic>
              </a:graphicData>
            </a:graphic>
            <wp14:sizeRelH relativeFrom="margin">
              <wp14:pctWidth>0</wp14:pctWidth>
            </wp14:sizeRelH>
            <wp14:sizeRelV relativeFrom="margin">
              <wp14:pctHeight>0</wp14:pctHeight>
            </wp14:sizeRelV>
          </wp:anchor>
        </w:drawing>
      </w:r>
      <w:r w:rsidR="005059A1">
        <w:rPr>
          <w:noProof/>
        </w:rPr>
        <w:drawing>
          <wp:anchor distT="0" distB="0" distL="114300" distR="114300" simplePos="0" relativeHeight="251541504" behindDoc="0" locked="0" layoutInCell="1" allowOverlap="1" wp14:anchorId="7FB2B235" wp14:editId="056B891A">
            <wp:simplePos x="0" y="0"/>
            <wp:positionH relativeFrom="margin">
              <wp:posOffset>342900</wp:posOffset>
            </wp:positionH>
            <wp:positionV relativeFrom="margin">
              <wp:posOffset>0</wp:posOffset>
            </wp:positionV>
            <wp:extent cx="7524750" cy="4686300"/>
            <wp:effectExtent l="0" t="0" r="0" b="0"/>
            <wp:wrapSquare wrapText="bothSides"/>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rsidR="00546F8F" w:rsidRDefault="00546F8F" w:rsidP="00C93BC5"/>
    <w:p w:rsidR="00546F8F" w:rsidRDefault="00546F8F" w:rsidP="00C93BC5"/>
    <w:p w:rsidR="006B06A3" w:rsidRDefault="006B06A3" w:rsidP="00C93BC5"/>
    <w:p w:rsidR="006B06A3" w:rsidRDefault="006B06A3" w:rsidP="00C93BC5"/>
    <w:p w:rsidR="006B06A3" w:rsidRDefault="006B06A3" w:rsidP="00C93BC5"/>
    <w:p w:rsidR="006B06A3" w:rsidRDefault="00CF5665" w:rsidP="00C93BC5">
      <w:r w:rsidRPr="00CF5665">
        <w:rPr>
          <w:noProof/>
        </w:rPr>
        <w:drawing>
          <wp:anchor distT="0" distB="0" distL="114300" distR="114300" simplePos="0" relativeHeight="251793408" behindDoc="0" locked="0" layoutInCell="1" allowOverlap="1" wp14:anchorId="09776904" wp14:editId="45046544">
            <wp:simplePos x="0" y="0"/>
            <wp:positionH relativeFrom="margin">
              <wp:posOffset>5528310</wp:posOffset>
            </wp:positionH>
            <wp:positionV relativeFrom="margin">
              <wp:posOffset>2044066</wp:posOffset>
            </wp:positionV>
            <wp:extent cx="429895" cy="483870"/>
            <wp:effectExtent l="114300" t="95250" r="65405" b="68580"/>
            <wp:wrapSquare wrapText="bothSides"/>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shot.9.jpg"/>
                    <pic:cNvPicPr/>
                  </pic:nvPicPr>
                  <pic:blipFill>
                    <a:blip r:embed="rId85" cstate="print">
                      <a:extLst>
                        <a:ext uri="{28A0092B-C50C-407E-A947-70E740481C1C}">
                          <a14:useLocalDpi xmlns:a14="http://schemas.microsoft.com/office/drawing/2010/main" val="0"/>
                        </a:ext>
                      </a:extLst>
                    </a:blip>
                    <a:stretch>
                      <a:fillRect/>
                    </a:stretch>
                  </pic:blipFill>
                  <pic:spPr>
                    <a:xfrm rot="1960789">
                      <a:off x="0" y="0"/>
                      <a:ext cx="429895" cy="483870"/>
                    </a:xfrm>
                    <a:prstGeom prst="rect">
                      <a:avLst/>
                    </a:prstGeom>
                  </pic:spPr>
                </pic:pic>
              </a:graphicData>
            </a:graphic>
            <wp14:sizeRelH relativeFrom="margin">
              <wp14:pctWidth>0</wp14:pctWidth>
            </wp14:sizeRelH>
            <wp14:sizeRelV relativeFrom="margin">
              <wp14:pctHeight>0</wp14:pctHeight>
            </wp14:sizeRelV>
          </wp:anchor>
        </w:drawing>
      </w:r>
    </w:p>
    <w:p w:rsidR="006B06A3" w:rsidRDefault="00CF5665" w:rsidP="00C93BC5">
      <w:r w:rsidRPr="00CF5665">
        <w:rPr>
          <w:noProof/>
        </w:rPr>
        <w:drawing>
          <wp:anchor distT="0" distB="0" distL="114300" distR="114300" simplePos="0" relativeHeight="251787264" behindDoc="0" locked="0" layoutInCell="1" allowOverlap="1" wp14:anchorId="54ADBEFD" wp14:editId="2884CF38">
            <wp:simplePos x="0" y="0"/>
            <wp:positionH relativeFrom="margin">
              <wp:posOffset>5036184</wp:posOffset>
            </wp:positionH>
            <wp:positionV relativeFrom="margin">
              <wp:posOffset>2359026</wp:posOffset>
            </wp:positionV>
            <wp:extent cx="473710" cy="504190"/>
            <wp:effectExtent l="95250" t="95250" r="78740" b="67310"/>
            <wp:wrapSquare wrapText="bothSides"/>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7.jpg"/>
                    <pic:cNvPicPr/>
                  </pic:nvPicPr>
                  <pic:blipFill>
                    <a:blip r:embed="rId77" cstate="print">
                      <a:extLst>
                        <a:ext uri="{28A0092B-C50C-407E-A947-70E740481C1C}">
                          <a14:useLocalDpi xmlns:a14="http://schemas.microsoft.com/office/drawing/2010/main" val="0"/>
                        </a:ext>
                      </a:extLst>
                    </a:blip>
                    <a:stretch>
                      <a:fillRect/>
                    </a:stretch>
                  </pic:blipFill>
                  <pic:spPr>
                    <a:xfrm rot="1749517">
                      <a:off x="0" y="0"/>
                      <a:ext cx="473710" cy="504190"/>
                    </a:xfrm>
                    <a:prstGeom prst="rect">
                      <a:avLst/>
                    </a:prstGeom>
                  </pic:spPr>
                </pic:pic>
              </a:graphicData>
            </a:graphic>
            <wp14:sizeRelH relativeFrom="margin">
              <wp14:pctWidth>0</wp14:pctWidth>
            </wp14:sizeRelH>
            <wp14:sizeRelV relativeFrom="margin">
              <wp14:pctHeight>0</wp14:pctHeight>
            </wp14:sizeRelV>
          </wp:anchor>
        </w:drawing>
      </w:r>
    </w:p>
    <w:p w:rsidR="006B06A3" w:rsidRDefault="00CF5665" w:rsidP="00C93BC5">
      <w:r w:rsidRPr="00CF5665">
        <w:rPr>
          <w:noProof/>
        </w:rPr>
        <w:drawing>
          <wp:anchor distT="0" distB="0" distL="114300" distR="114300" simplePos="0" relativeHeight="251799552" behindDoc="0" locked="0" layoutInCell="1" allowOverlap="1" wp14:anchorId="0A0E72FC" wp14:editId="675DE6A4">
            <wp:simplePos x="0" y="0"/>
            <wp:positionH relativeFrom="margin">
              <wp:posOffset>5795011</wp:posOffset>
            </wp:positionH>
            <wp:positionV relativeFrom="margin">
              <wp:posOffset>2631437</wp:posOffset>
            </wp:positionV>
            <wp:extent cx="1146175" cy="502285"/>
            <wp:effectExtent l="0" t="361950" r="0" b="335915"/>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11.jpg"/>
                    <pic:cNvPicPr/>
                  </pic:nvPicPr>
                  <pic:blipFill>
                    <a:blip r:embed="rId80">
                      <a:extLst>
                        <a:ext uri="{28A0092B-C50C-407E-A947-70E740481C1C}">
                          <a14:useLocalDpi xmlns:a14="http://schemas.microsoft.com/office/drawing/2010/main" val="0"/>
                        </a:ext>
                      </a:extLst>
                    </a:blip>
                    <a:stretch>
                      <a:fillRect/>
                    </a:stretch>
                  </pic:blipFill>
                  <pic:spPr>
                    <a:xfrm rot="18588452">
                      <a:off x="0" y="0"/>
                      <a:ext cx="1146175" cy="502285"/>
                    </a:xfrm>
                    <a:prstGeom prst="rect">
                      <a:avLst/>
                    </a:prstGeom>
                  </pic:spPr>
                </pic:pic>
              </a:graphicData>
            </a:graphic>
            <wp14:sizeRelH relativeFrom="margin">
              <wp14:pctWidth>0</wp14:pctWidth>
            </wp14:sizeRelH>
            <wp14:sizeRelV relativeFrom="margin">
              <wp14:pctHeight>0</wp14:pctHeight>
            </wp14:sizeRelV>
          </wp:anchor>
        </w:drawing>
      </w:r>
      <w:r w:rsidRPr="00CF5665">
        <w:rPr>
          <w:noProof/>
        </w:rPr>
        <w:drawing>
          <wp:anchor distT="0" distB="0" distL="114300" distR="114300" simplePos="0" relativeHeight="251808768" behindDoc="0" locked="0" layoutInCell="1" allowOverlap="1" wp14:anchorId="18660B28" wp14:editId="1DC6AE63">
            <wp:simplePos x="0" y="0"/>
            <wp:positionH relativeFrom="margin">
              <wp:posOffset>7244714</wp:posOffset>
            </wp:positionH>
            <wp:positionV relativeFrom="margin">
              <wp:posOffset>2638669</wp:posOffset>
            </wp:positionV>
            <wp:extent cx="1132840" cy="323850"/>
            <wp:effectExtent l="0" t="361950" r="0" b="342900"/>
            <wp:wrapSquare wrapText="bothSides"/>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screenshot.13.jpg"/>
                    <pic:cNvPicPr/>
                  </pic:nvPicPr>
                  <pic:blipFill>
                    <a:blip r:embed="rId87">
                      <a:extLst>
                        <a:ext uri="{28A0092B-C50C-407E-A947-70E740481C1C}">
                          <a14:useLocalDpi xmlns:a14="http://schemas.microsoft.com/office/drawing/2010/main" val="0"/>
                        </a:ext>
                      </a:extLst>
                    </a:blip>
                    <a:stretch>
                      <a:fillRect/>
                    </a:stretch>
                  </pic:blipFill>
                  <pic:spPr>
                    <a:xfrm rot="18985376">
                      <a:off x="0" y="0"/>
                      <a:ext cx="1132840" cy="323850"/>
                    </a:xfrm>
                    <a:prstGeom prst="rect">
                      <a:avLst/>
                    </a:prstGeom>
                  </pic:spPr>
                </pic:pic>
              </a:graphicData>
            </a:graphic>
            <wp14:sizeRelH relativeFrom="margin">
              <wp14:pctWidth>0</wp14:pctWidth>
            </wp14:sizeRelH>
            <wp14:sizeRelV relativeFrom="margin">
              <wp14:pctHeight>0</wp14:pctHeight>
            </wp14:sizeRelV>
          </wp:anchor>
        </w:drawing>
      </w:r>
      <w:r w:rsidRPr="00CF5665">
        <w:rPr>
          <w:noProof/>
        </w:rPr>
        <w:drawing>
          <wp:anchor distT="0" distB="0" distL="114300" distR="114300" simplePos="0" relativeHeight="251790336" behindDoc="0" locked="0" layoutInCell="1" allowOverlap="1" wp14:anchorId="6A1CCFEC" wp14:editId="6E618745">
            <wp:simplePos x="0" y="0"/>
            <wp:positionH relativeFrom="margin">
              <wp:posOffset>5367655</wp:posOffset>
            </wp:positionH>
            <wp:positionV relativeFrom="margin">
              <wp:posOffset>2847975</wp:posOffset>
            </wp:positionV>
            <wp:extent cx="370205" cy="459740"/>
            <wp:effectExtent l="114300" t="76200" r="67945" b="54610"/>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shot.8.jpg"/>
                    <pic:cNvPicPr/>
                  </pic:nvPicPr>
                  <pic:blipFill>
                    <a:blip r:embed="rId79">
                      <a:extLst>
                        <a:ext uri="{28A0092B-C50C-407E-A947-70E740481C1C}">
                          <a14:useLocalDpi xmlns:a14="http://schemas.microsoft.com/office/drawing/2010/main" val="0"/>
                        </a:ext>
                      </a:extLst>
                    </a:blip>
                    <a:stretch>
                      <a:fillRect/>
                    </a:stretch>
                  </pic:blipFill>
                  <pic:spPr>
                    <a:xfrm rot="2026273">
                      <a:off x="0" y="0"/>
                      <a:ext cx="370205" cy="459740"/>
                    </a:xfrm>
                    <a:prstGeom prst="rect">
                      <a:avLst/>
                    </a:prstGeom>
                  </pic:spPr>
                </pic:pic>
              </a:graphicData>
            </a:graphic>
            <wp14:sizeRelH relativeFrom="margin">
              <wp14:pctWidth>0</wp14:pctWidth>
            </wp14:sizeRelH>
            <wp14:sizeRelV relativeFrom="margin">
              <wp14:pctHeight>0</wp14:pctHeight>
            </wp14:sizeRelV>
          </wp:anchor>
        </w:drawing>
      </w:r>
      <w:r w:rsidRPr="00CF5665">
        <w:rPr>
          <w:noProof/>
        </w:rPr>
        <w:drawing>
          <wp:anchor distT="0" distB="0" distL="114300" distR="114300" simplePos="0" relativeHeight="251796480" behindDoc="0" locked="0" layoutInCell="1" allowOverlap="1" wp14:anchorId="2E8F498B" wp14:editId="4A052D7E">
            <wp:simplePos x="0" y="0"/>
            <wp:positionH relativeFrom="margin">
              <wp:posOffset>4502150</wp:posOffset>
            </wp:positionH>
            <wp:positionV relativeFrom="margin">
              <wp:posOffset>2621915</wp:posOffset>
            </wp:positionV>
            <wp:extent cx="358140" cy="706120"/>
            <wp:effectExtent l="171450" t="57150" r="118110" b="36830"/>
            <wp:wrapSquare wrapText="bothSides"/>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10.jpg"/>
                    <pic:cNvPicPr/>
                  </pic:nvPicPr>
                  <pic:blipFill>
                    <a:blip r:embed="rId82">
                      <a:extLst>
                        <a:ext uri="{28A0092B-C50C-407E-A947-70E740481C1C}">
                          <a14:useLocalDpi xmlns:a14="http://schemas.microsoft.com/office/drawing/2010/main" val="0"/>
                        </a:ext>
                      </a:extLst>
                    </a:blip>
                    <a:stretch>
                      <a:fillRect/>
                    </a:stretch>
                  </pic:blipFill>
                  <pic:spPr>
                    <a:xfrm rot="2005193">
                      <a:off x="0" y="0"/>
                      <a:ext cx="358140" cy="706120"/>
                    </a:xfrm>
                    <a:prstGeom prst="rect">
                      <a:avLst/>
                    </a:prstGeom>
                  </pic:spPr>
                </pic:pic>
              </a:graphicData>
            </a:graphic>
            <wp14:sizeRelH relativeFrom="margin">
              <wp14:pctWidth>0</wp14:pctWidth>
            </wp14:sizeRelH>
            <wp14:sizeRelV relativeFrom="margin">
              <wp14:pctHeight>0</wp14:pctHeight>
            </wp14:sizeRelV>
          </wp:anchor>
        </w:drawing>
      </w:r>
      <w:r w:rsidRPr="00CF5665">
        <w:rPr>
          <w:noProof/>
        </w:rPr>
        <w:drawing>
          <wp:anchor distT="0" distB="0" distL="114300" distR="114300" simplePos="0" relativeHeight="251784192" behindDoc="0" locked="0" layoutInCell="1" allowOverlap="1" wp14:anchorId="43AF0600" wp14:editId="2C8615ED">
            <wp:simplePos x="0" y="0"/>
            <wp:positionH relativeFrom="margin">
              <wp:posOffset>3657600</wp:posOffset>
            </wp:positionH>
            <wp:positionV relativeFrom="margin">
              <wp:posOffset>2648586</wp:posOffset>
            </wp:positionV>
            <wp:extent cx="422910" cy="589280"/>
            <wp:effectExtent l="133350" t="76200" r="91440" b="58420"/>
            <wp:wrapSquare wrapText="bothSides"/>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6.jpg"/>
                    <pic:cNvPicPr/>
                  </pic:nvPicPr>
                  <pic:blipFill>
                    <a:blip r:embed="rId78">
                      <a:extLst>
                        <a:ext uri="{28A0092B-C50C-407E-A947-70E740481C1C}">
                          <a14:useLocalDpi xmlns:a14="http://schemas.microsoft.com/office/drawing/2010/main" val="0"/>
                        </a:ext>
                      </a:extLst>
                    </a:blip>
                    <a:stretch>
                      <a:fillRect/>
                    </a:stretch>
                  </pic:blipFill>
                  <pic:spPr>
                    <a:xfrm rot="1703537">
                      <a:off x="0" y="0"/>
                      <a:ext cx="422910" cy="589280"/>
                    </a:xfrm>
                    <a:prstGeom prst="rect">
                      <a:avLst/>
                    </a:prstGeom>
                  </pic:spPr>
                </pic:pic>
              </a:graphicData>
            </a:graphic>
            <wp14:sizeRelH relativeFrom="margin">
              <wp14:pctWidth>0</wp14:pctWidth>
            </wp14:sizeRelH>
            <wp14:sizeRelV relativeFrom="margin">
              <wp14:pctHeight>0</wp14:pctHeight>
            </wp14:sizeRelV>
          </wp:anchor>
        </w:drawing>
      </w:r>
      <w:r w:rsidRPr="00CF5665">
        <w:rPr>
          <w:noProof/>
        </w:rPr>
        <w:drawing>
          <wp:anchor distT="0" distB="0" distL="114300" distR="114300" simplePos="0" relativeHeight="251771904" behindDoc="0" locked="0" layoutInCell="1" allowOverlap="1" wp14:anchorId="2F03FC77" wp14:editId="46F93321">
            <wp:simplePos x="0" y="0"/>
            <wp:positionH relativeFrom="margin">
              <wp:posOffset>1428750</wp:posOffset>
            </wp:positionH>
            <wp:positionV relativeFrom="margin">
              <wp:posOffset>2702383</wp:posOffset>
            </wp:positionV>
            <wp:extent cx="443865" cy="343535"/>
            <wp:effectExtent l="57150" t="114300" r="32385" b="94615"/>
            <wp:wrapSquare wrapText="bothSides"/>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1.jpg"/>
                    <pic:cNvPicPr/>
                  </pic:nvPicPr>
                  <pic:blipFill>
                    <a:blip r:embed="rId89" cstate="print">
                      <a:extLst>
                        <a:ext uri="{28A0092B-C50C-407E-A947-70E740481C1C}">
                          <a14:useLocalDpi xmlns:a14="http://schemas.microsoft.com/office/drawing/2010/main" val="0"/>
                        </a:ext>
                      </a:extLst>
                    </a:blip>
                    <a:stretch>
                      <a:fillRect/>
                    </a:stretch>
                  </pic:blipFill>
                  <pic:spPr>
                    <a:xfrm rot="18559805">
                      <a:off x="0" y="0"/>
                      <a:ext cx="443865" cy="343535"/>
                    </a:xfrm>
                    <a:prstGeom prst="rect">
                      <a:avLst/>
                    </a:prstGeom>
                  </pic:spPr>
                </pic:pic>
              </a:graphicData>
            </a:graphic>
            <wp14:sizeRelH relativeFrom="margin">
              <wp14:pctWidth>0</wp14:pctWidth>
            </wp14:sizeRelH>
            <wp14:sizeRelV relativeFrom="margin">
              <wp14:pctHeight>0</wp14:pctHeight>
            </wp14:sizeRelV>
          </wp:anchor>
        </w:drawing>
      </w:r>
    </w:p>
    <w:p w:rsidR="006B06A3" w:rsidRDefault="00CF5665" w:rsidP="00C93BC5">
      <w:r w:rsidRPr="00CF5665">
        <w:rPr>
          <w:noProof/>
        </w:rPr>
        <w:drawing>
          <wp:anchor distT="0" distB="0" distL="114300" distR="114300" simplePos="0" relativeHeight="251802624" behindDoc="0" locked="0" layoutInCell="1" allowOverlap="1" wp14:anchorId="612B40EB" wp14:editId="53665F98">
            <wp:simplePos x="0" y="0"/>
            <wp:positionH relativeFrom="margin">
              <wp:posOffset>6650354</wp:posOffset>
            </wp:positionH>
            <wp:positionV relativeFrom="margin">
              <wp:posOffset>2965212</wp:posOffset>
            </wp:positionV>
            <wp:extent cx="539115" cy="519430"/>
            <wp:effectExtent l="114300" t="114300" r="89535" b="90170"/>
            <wp:wrapSquare wrapText="bothSides"/>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12.jpg"/>
                    <pic:cNvPicPr/>
                  </pic:nvPicPr>
                  <pic:blipFill>
                    <a:blip r:embed="rId88" cstate="print">
                      <a:extLst>
                        <a:ext uri="{28A0092B-C50C-407E-A947-70E740481C1C}">
                          <a14:useLocalDpi xmlns:a14="http://schemas.microsoft.com/office/drawing/2010/main" val="0"/>
                        </a:ext>
                      </a:extLst>
                    </a:blip>
                    <a:stretch>
                      <a:fillRect/>
                    </a:stretch>
                  </pic:blipFill>
                  <pic:spPr>
                    <a:xfrm rot="1892246">
                      <a:off x="0" y="0"/>
                      <a:ext cx="539115" cy="519430"/>
                    </a:xfrm>
                    <a:prstGeom prst="rect">
                      <a:avLst/>
                    </a:prstGeom>
                  </pic:spPr>
                </pic:pic>
              </a:graphicData>
            </a:graphic>
            <wp14:sizeRelH relativeFrom="margin">
              <wp14:pctWidth>0</wp14:pctWidth>
            </wp14:sizeRelH>
            <wp14:sizeRelV relativeFrom="margin">
              <wp14:pctHeight>0</wp14:pctHeight>
            </wp14:sizeRelV>
          </wp:anchor>
        </w:drawing>
      </w:r>
    </w:p>
    <w:p w:rsidR="006B06A3" w:rsidRDefault="006B06A3" w:rsidP="00C93BC5"/>
    <w:p w:rsidR="006B06A3" w:rsidRDefault="006B06A3" w:rsidP="00C93BC5"/>
    <w:p w:rsidR="006B06A3" w:rsidRDefault="006B06A3" w:rsidP="00C93BC5"/>
    <w:p w:rsidR="006B06A3" w:rsidRDefault="006B06A3" w:rsidP="00C93BC5"/>
    <w:p w:rsidR="006B06A3" w:rsidRPr="00DE4AE4" w:rsidRDefault="00DE4AE4" w:rsidP="00DE4AE4">
      <w:pPr>
        <w:pStyle w:val="Caption"/>
        <w:rPr>
          <w:b w:val="0"/>
          <w:sz w:val="22"/>
          <w:szCs w:val="22"/>
        </w:rPr>
      </w:pPr>
      <w:bookmarkStart w:id="93" w:name="_Toc405172181"/>
      <w:r w:rsidRPr="00DE4AE4">
        <w:rPr>
          <w:sz w:val="22"/>
          <w:szCs w:val="22"/>
        </w:rPr>
        <w:t xml:space="preserve">Figure </w:t>
      </w:r>
      <w:r w:rsidRPr="00DE4AE4">
        <w:rPr>
          <w:sz w:val="22"/>
          <w:szCs w:val="22"/>
        </w:rPr>
        <w:fldChar w:fldCharType="begin"/>
      </w:r>
      <w:r w:rsidRPr="00DE4AE4">
        <w:rPr>
          <w:sz w:val="22"/>
          <w:szCs w:val="22"/>
        </w:rPr>
        <w:instrText xml:space="preserve"> SEQ Figure \* ARABIC </w:instrText>
      </w:r>
      <w:r w:rsidRPr="00DE4AE4">
        <w:rPr>
          <w:sz w:val="22"/>
          <w:szCs w:val="22"/>
        </w:rPr>
        <w:fldChar w:fldCharType="separate"/>
      </w:r>
      <w:r w:rsidR="00D13CAC">
        <w:rPr>
          <w:noProof/>
          <w:sz w:val="22"/>
          <w:szCs w:val="22"/>
        </w:rPr>
        <w:t>32</w:t>
      </w:r>
      <w:r w:rsidRPr="00DE4AE4">
        <w:rPr>
          <w:sz w:val="22"/>
          <w:szCs w:val="22"/>
        </w:rPr>
        <w:fldChar w:fldCharType="end"/>
      </w:r>
      <w:r w:rsidR="006B06A3" w:rsidRPr="00DE4AE4">
        <w:rPr>
          <w:sz w:val="22"/>
          <w:szCs w:val="22"/>
        </w:rPr>
        <w:t xml:space="preserve">: </w:t>
      </w:r>
      <w:r w:rsidR="006B06A3" w:rsidRPr="00DE4AE4">
        <w:rPr>
          <w:b w:val="0"/>
          <w:sz w:val="22"/>
          <w:szCs w:val="22"/>
        </w:rPr>
        <w:t>Compositional analysis of algal oil (from UGA strains), under different HTL conditions, after catalytic HDO (Ru/C), based on GC/MS analysis and % peak area. AH – aromatic hydrocarbons, LCH – long chain hydrocarbons, LCH&gt;C20 – long chain hydrocarbons greater than C20, NA-nitrogenated aromatics, LCA-long chain amides, PAH – polycyclic aromatics. See Table 4, group 4 for reaction conditions.</w:t>
      </w:r>
      <w:bookmarkEnd w:id="93"/>
    </w:p>
    <w:p w:rsidR="006B06A3" w:rsidRDefault="006B06A3" w:rsidP="00C93BC5"/>
    <w:p w:rsidR="00797ACA" w:rsidRDefault="00797ACA" w:rsidP="00C93BC5"/>
    <w:p w:rsidR="00797ACA" w:rsidRDefault="00797ACA" w:rsidP="00C93BC5">
      <w:pPr>
        <w:sectPr w:rsidR="00797ACA" w:rsidSect="00516C90">
          <w:pgSz w:w="15840" w:h="12240" w:orient="landscape"/>
          <w:pgMar w:top="1440" w:right="1440" w:bottom="1440" w:left="1440" w:header="720" w:footer="720" w:gutter="0"/>
          <w:cols w:space="720"/>
          <w:docGrid w:linePitch="360"/>
        </w:sectPr>
      </w:pPr>
    </w:p>
    <w:p w:rsidR="00DA0F40" w:rsidRDefault="00DA0F40" w:rsidP="00C93BC5"/>
    <w:p w:rsidR="00E80FDB" w:rsidRDefault="00B37262" w:rsidP="00C93BC5">
      <w:r>
        <w:rPr>
          <w:noProof/>
        </w:rPr>
        <w:drawing>
          <wp:inline distT="0" distB="0" distL="0" distR="0" wp14:anchorId="196E3D76" wp14:editId="35389948">
            <wp:extent cx="5619750" cy="3281363"/>
            <wp:effectExtent l="0" t="0" r="0" b="1460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noProof/>
        </w:rPr>
        <w:drawing>
          <wp:inline distT="0" distB="0" distL="0" distR="0" wp14:anchorId="575D2896" wp14:editId="2BEADCA2">
            <wp:extent cx="5619750" cy="3281363"/>
            <wp:effectExtent l="0" t="0" r="0" b="14605"/>
            <wp:docPr id="1031"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37262" w:rsidRPr="00B37262" w:rsidRDefault="00B37262" w:rsidP="00B37262">
      <w:pPr>
        <w:pStyle w:val="Caption"/>
        <w:rPr>
          <w:b w:val="0"/>
          <w:sz w:val="22"/>
          <w:szCs w:val="22"/>
        </w:rPr>
      </w:pPr>
      <w:bookmarkStart w:id="94" w:name="_Toc405172182"/>
      <w:r w:rsidRPr="00B37262">
        <w:rPr>
          <w:sz w:val="22"/>
          <w:szCs w:val="22"/>
        </w:rPr>
        <w:t xml:space="preserve">Figure </w:t>
      </w:r>
      <w:r w:rsidRPr="00B37262">
        <w:rPr>
          <w:sz w:val="22"/>
          <w:szCs w:val="22"/>
        </w:rPr>
        <w:fldChar w:fldCharType="begin"/>
      </w:r>
      <w:r w:rsidRPr="00B37262">
        <w:rPr>
          <w:sz w:val="22"/>
          <w:szCs w:val="22"/>
        </w:rPr>
        <w:instrText xml:space="preserve"> SEQ Figure \* ARABIC </w:instrText>
      </w:r>
      <w:r w:rsidRPr="00B37262">
        <w:rPr>
          <w:sz w:val="22"/>
          <w:szCs w:val="22"/>
        </w:rPr>
        <w:fldChar w:fldCharType="separate"/>
      </w:r>
      <w:r w:rsidR="00D13CAC">
        <w:rPr>
          <w:noProof/>
          <w:sz w:val="22"/>
          <w:szCs w:val="22"/>
        </w:rPr>
        <w:t>33</w:t>
      </w:r>
      <w:r w:rsidRPr="00B37262">
        <w:rPr>
          <w:sz w:val="22"/>
          <w:szCs w:val="22"/>
        </w:rPr>
        <w:fldChar w:fldCharType="end"/>
      </w:r>
      <w:r w:rsidRPr="00B37262">
        <w:rPr>
          <w:sz w:val="22"/>
          <w:szCs w:val="22"/>
        </w:rPr>
        <w:t>:</w:t>
      </w:r>
      <w:r>
        <w:rPr>
          <w:sz w:val="22"/>
          <w:szCs w:val="22"/>
        </w:rPr>
        <w:t xml:space="preserve"> </w:t>
      </w:r>
      <w:r w:rsidRPr="00B37262">
        <w:rPr>
          <w:b w:val="0"/>
          <w:sz w:val="22"/>
          <w:szCs w:val="22"/>
        </w:rPr>
        <w:t xml:space="preserve">Hydrogen consumption during </w:t>
      </w:r>
      <w:r w:rsidR="009363D1">
        <w:rPr>
          <w:b w:val="0"/>
          <w:sz w:val="22"/>
          <w:szCs w:val="22"/>
        </w:rPr>
        <w:t xml:space="preserve">(mmols/g of initial oil) </w:t>
      </w:r>
      <w:r w:rsidRPr="00B37262">
        <w:rPr>
          <w:b w:val="0"/>
          <w:sz w:val="22"/>
          <w:szCs w:val="22"/>
        </w:rPr>
        <w:t>catalytic HDO (sum of 2 stages) of algae oil (generated from three strain</w:t>
      </w:r>
      <w:r w:rsidR="007A1F2A">
        <w:rPr>
          <w:b w:val="0"/>
          <w:sz w:val="22"/>
          <w:szCs w:val="22"/>
        </w:rPr>
        <w:t>s</w:t>
      </w:r>
      <w:r w:rsidRPr="00B37262">
        <w:rPr>
          <w:b w:val="0"/>
          <w:sz w:val="22"/>
          <w:szCs w:val="22"/>
        </w:rPr>
        <w:t xml:space="preserve"> – </w:t>
      </w:r>
      <w:r w:rsidRPr="00B37262">
        <w:rPr>
          <w:b w:val="0"/>
          <w:i/>
          <w:sz w:val="22"/>
          <w:szCs w:val="22"/>
        </w:rPr>
        <w:t>Nannochloropsis</w:t>
      </w:r>
      <w:r w:rsidRPr="00B37262">
        <w:rPr>
          <w:b w:val="0"/>
          <w:sz w:val="22"/>
          <w:szCs w:val="22"/>
        </w:rPr>
        <w:t xml:space="preserve">, UGA, and </w:t>
      </w:r>
      <w:r w:rsidRPr="00B37262">
        <w:rPr>
          <w:b w:val="0"/>
          <w:i/>
          <w:sz w:val="22"/>
          <w:szCs w:val="22"/>
        </w:rPr>
        <w:t>Spirulina</w:t>
      </w:r>
      <w:r w:rsidR="007A1F2A">
        <w:rPr>
          <w:b w:val="0"/>
          <w:i/>
          <w:sz w:val="22"/>
          <w:szCs w:val="22"/>
        </w:rPr>
        <w:t>)</w:t>
      </w:r>
      <w:r w:rsidRPr="00B37262">
        <w:rPr>
          <w:b w:val="0"/>
          <w:sz w:val="22"/>
          <w:szCs w:val="22"/>
        </w:rPr>
        <w:t>.</w:t>
      </w:r>
      <w:bookmarkEnd w:id="94"/>
    </w:p>
    <w:p w:rsidR="00B37262" w:rsidRPr="00B37262" w:rsidRDefault="00B37262" w:rsidP="00C93BC5"/>
    <w:p w:rsidR="00B37262" w:rsidRDefault="00B37262" w:rsidP="00C93BC5"/>
    <w:p w:rsidR="00B37262" w:rsidRDefault="005638EC" w:rsidP="003A2500">
      <w:pPr>
        <w:jc w:val="both"/>
      </w:pPr>
      <w:r>
        <w:lastRenderedPageBreak/>
        <w:t>Analysis of the repeated batch HDO results clearly indicated that Ru/C was the most effective catalyst. The Ru/C catalyst generated significantly higher levels of long chain hydrocarbons compared to other catalysts (Figs. 2</w:t>
      </w:r>
      <w:r w:rsidR="00862441">
        <w:t>8</w:t>
      </w:r>
      <w:r>
        <w:t xml:space="preserve"> and 2</w:t>
      </w:r>
      <w:r w:rsidR="00862441">
        <w:t>9</w:t>
      </w:r>
      <w:r>
        <w:t xml:space="preserve">); e.g., for the UGA strain Ru/C generated an oil with 90% long chain hydrocarbons compared to </w:t>
      </w:r>
      <w:r>
        <w:rPr>
          <w:rFonts w:ascii="Times New Roman" w:hAnsi="Times New Roman" w:cs="Times New Roman"/>
        </w:rPr>
        <w:t>~</w:t>
      </w:r>
      <w:r>
        <w:t>37% for CoMo-S.  Moreover, contrary to CoMo-S, the Ru/C treated oil had minimal heteroatom percentages. For example, no heteroatoms were present whe</w:t>
      </w:r>
      <w:r w:rsidR="003A2500">
        <w:t xml:space="preserve">n using the UGA strain, and phenolics and long chain amides were 2.5% each for </w:t>
      </w:r>
      <w:r w:rsidR="003A2500" w:rsidRPr="003A2500">
        <w:rPr>
          <w:i/>
        </w:rPr>
        <w:t>Nannochloropsis</w:t>
      </w:r>
      <w:r w:rsidR="003A2500">
        <w:t xml:space="preserve"> oil (Fig. 2</w:t>
      </w:r>
      <w:r w:rsidR="00862441">
        <w:t>9</w:t>
      </w:r>
      <w:r w:rsidR="003A2500">
        <w:t>).  However, CoMo-S treated oil resulted in 25% phenolics (e.g., phenol, 4-methyl phenol), 8% ketones, 19% nitrogenated aromatics (</w:t>
      </w:r>
      <w:r w:rsidR="00015CC9">
        <w:rPr>
          <w:rFonts w:ascii="Arial" w:hAnsi="Arial" w:cs="Arial"/>
          <w:sz w:val="20"/>
          <w:szCs w:val="20"/>
        </w:rPr>
        <w:t>1-methyl-Indan</w:t>
      </w:r>
      <w:r w:rsidR="003A2500">
        <w:t xml:space="preserve">), and 2% long chain amides (e.g., </w:t>
      </w:r>
      <w:r w:rsidR="00307E6A">
        <w:t>octad</w:t>
      </w:r>
      <w:r w:rsidR="003A2500">
        <w:t>e</w:t>
      </w:r>
      <w:r w:rsidR="00307E6A">
        <w:t>c</w:t>
      </w:r>
      <w:r w:rsidR="003A2500">
        <w:t>a</w:t>
      </w:r>
      <w:r w:rsidR="00307E6A">
        <w:t>na</w:t>
      </w:r>
      <w:r w:rsidR="003A2500">
        <w:t>mide).</w:t>
      </w:r>
      <w:r w:rsidR="00015CC9">
        <w:t xml:space="preserve"> Similar trends were observed for the </w:t>
      </w:r>
      <w:r w:rsidR="00015CC9" w:rsidRPr="00015CC9">
        <w:rPr>
          <w:i/>
        </w:rPr>
        <w:t>Nannochloropsis</w:t>
      </w:r>
      <w:r w:rsidR="00015CC9">
        <w:t xml:space="preserve"> strain. When comparing algae strains and Ru/C as the catalyst</w:t>
      </w:r>
      <w:r w:rsidR="00CC3A06">
        <w:t>,</w:t>
      </w:r>
      <w:r w:rsidR="00015CC9">
        <w:t xml:space="preserve"> the most noticeable trend was the significantly higher percentages of heteroatoms and incomplete deoxygenation of the FFA’s when using </w:t>
      </w:r>
      <w:r w:rsidR="00015CC9" w:rsidRPr="00CC3A06">
        <w:rPr>
          <w:i/>
        </w:rPr>
        <w:t>Spirulina</w:t>
      </w:r>
      <w:r w:rsidR="00862441">
        <w:t xml:space="preserve"> (Fig. 30</w:t>
      </w:r>
      <w:r w:rsidR="00015CC9">
        <w:t xml:space="preserve">). We attribute this to the significantly higher protein level (and lower lipid level) in </w:t>
      </w:r>
      <w:r w:rsidR="00015CC9" w:rsidRPr="00015CC9">
        <w:rPr>
          <w:i/>
        </w:rPr>
        <w:t>Spirulina</w:t>
      </w:r>
      <w:r w:rsidR="00015CC9">
        <w:t xml:space="preserve"> and potentially higher H</w:t>
      </w:r>
      <w:r w:rsidR="00015CC9" w:rsidRPr="00015CC9">
        <w:rPr>
          <w:vertAlign w:val="subscript"/>
        </w:rPr>
        <w:t>2</w:t>
      </w:r>
      <w:r w:rsidR="00015CC9">
        <w:t xml:space="preserve"> demand for heteroatom denitrogenation. </w:t>
      </w:r>
      <w:r w:rsidR="00CC3A06">
        <w:t xml:space="preserve">It is possible that the nitrogenated aromatics are preferentially deoxygenated </w:t>
      </w:r>
      <w:r w:rsidR="00BF6191">
        <w:t xml:space="preserve">(or compete for active site) </w:t>
      </w:r>
      <w:r w:rsidR="00CC3A06">
        <w:t>relative</w:t>
      </w:r>
      <w:r w:rsidR="00307E6A">
        <w:t xml:space="preserve"> to</w:t>
      </w:r>
      <w:r w:rsidR="00CC3A06">
        <w:t xml:space="preserve"> the FFA’s </w:t>
      </w:r>
      <w:r w:rsidR="00ED47CB">
        <w:t>leading to incomplete HDO of the FFA’s.</w:t>
      </w:r>
      <w:r w:rsidR="001F1A5E">
        <w:t xml:space="preserve">  Finally, since previous work indicated that a lower pretreatment HTL temperature (175</w:t>
      </w:r>
      <w:r w:rsidR="001F1A5E">
        <w:rPr>
          <w:rFonts w:ascii="Times New Roman" w:hAnsi="Times New Roman" w:cs="Times New Roman"/>
        </w:rPr>
        <w:t>°</w:t>
      </w:r>
      <w:r w:rsidR="001F1A5E">
        <w:t xml:space="preserve">C) generated higher protein level we wanted to determine if this lower temperature would still result in significant HDO/HDN of the algal oil. As observed in Figures </w:t>
      </w:r>
      <w:r w:rsidR="00862441">
        <w:t>31</w:t>
      </w:r>
      <w:r w:rsidR="001F1A5E">
        <w:t xml:space="preserve"> and </w:t>
      </w:r>
      <w:r w:rsidR="00862441">
        <w:t>32</w:t>
      </w:r>
      <w:r w:rsidR="001F1A5E">
        <w:t xml:space="preserve">, the lower HTL temperature resulted in higher heteroatom percentages and incomplete deoxygenation of FFA’s for both UGA and </w:t>
      </w:r>
      <w:r w:rsidR="001F1A5E" w:rsidRPr="001F1A5E">
        <w:rPr>
          <w:i/>
        </w:rPr>
        <w:t>Nannochloropsis</w:t>
      </w:r>
      <w:r w:rsidR="001F1A5E">
        <w:t xml:space="preserve"> strains. </w:t>
      </w:r>
    </w:p>
    <w:p w:rsidR="00CE0B8C" w:rsidRDefault="00CE0B8C" w:rsidP="003A2500">
      <w:pPr>
        <w:jc w:val="both"/>
      </w:pPr>
    </w:p>
    <w:p w:rsidR="00EE46F3" w:rsidRDefault="00EE46F3" w:rsidP="00EE46F3">
      <w:pPr>
        <w:pStyle w:val="Heading3"/>
        <w:rPr>
          <w:rFonts w:asciiTheme="minorHAnsi" w:hAnsiTheme="minorHAnsi"/>
        </w:rPr>
      </w:pPr>
      <w:bookmarkStart w:id="95" w:name="_Toc405172142"/>
      <w:r w:rsidRPr="00EE46F3">
        <w:rPr>
          <w:rFonts w:asciiTheme="minorHAnsi" w:hAnsiTheme="minorHAnsi"/>
        </w:rPr>
        <w:t>Simulated Distillation of Repeated HDO Samples</w:t>
      </w:r>
      <w:bookmarkEnd w:id="95"/>
    </w:p>
    <w:p w:rsidR="00CE0B8C" w:rsidRPr="00CE0B8C" w:rsidRDefault="00CE0B8C" w:rsidP="00CE0B8C"/>
    <w:p w:rsidR="004138B8" w:rsidRDefault="004138B8" w:rsidP="00FC0475">
      <w:r>
        <w:t>As described in the experimental methods section, simulated distillation was performed by GC/MS and TGA analysis of the HDO treated algal oil.  A typical output from the analysis is shown in Figure</w:t>
      </w:r>
      <w:r w:rsidR="00C40AE6">
        <w:t>s</w:t>
      </w:r>
      <w:r>
        <w:t xml:space="preserve"> 3</w:t>
      </w:r>
      <w:r w:rsidR="00FE2D5A">
        <w:t>4-</w:t>
      </w:r>
      <w:r w:rsidR="00C40AE6">
        <w:t>3</w:t>
      </w:r>
      <w:r w:rsidR="00FE2D5A">
        <w:t>8</w:t>
      </w:r>
      <w:r w:rsidR="00C40AE6">
        <w:t xml:space="preserve">, and </w:t>
      </w:r>
      <w:r>
        <w:t xml:space="preserve">the boiling point range for petroleum products applied to the analysis is shown in Table 8.  </w:t>
      </w:r>
      <w:r w:rsidR="00C40AE6">
        <w:t>The TGA analysis was performed to capture boiling point distributions for fractions that the GC/MS could not analy</w:t>
      </w:r>
      <w:r w:rsidR="0005156A">
        <w:t>ze</w:t>
      </w:r>
      <w:r w:rsidR="00C40AE6">
        <w:t xml:space="preserve">; i.e., boiling points greater than 400-500 </w:t>
      </w:r>
      <w:r w:rsidR="00C40AE6">
        <w:sym w:font="Symbol" w:char="F0B0"/>
      </w:r>
      <w:r w:rsidR="00C40AE6">
        <w:t>C.</w:t>
      </w:r>
    </w:p>
    <w:p w:rsidR="00FC0475" w:rsidRPr="00D60909" w:rsidRDefault="00D60909" w:rsidP="00067333">
      <w:pPr>
        <w:pStyle w:val="Caption"/>
        <w:spacing w:line="240" w:lineRule="auto"/>
        <w:contextualSpacing/>
        <w:rPr>
          <w:b w:val="0"/>
          <w:sz w:val="22"/>
          <w:szCs w:val="22"/>
        </w:rPr>
      </w:pPr>
      <w:bookmarkStart w:id="96" w:name="_Toc405172210"/>
      <w:r w:rsidRPr="00D60909">
        <w:rPr>
          <w:sz w:val="22"/>
          <w:szCs w:val="22"/>
        </w:rPr>
        <w:t xml:space="preserve">Table </w:t>
      </w:r>
      <w:r w:rsidRPr="00D60909">
        <w:rPr>
          <w:sz w:val="22"/>
          <w:szCs w:val="22"/>
        </w:rPr>
        <w:fldChar w:fldCharType="begin"/>
      </w:r>
      <w:r w:rsidRPr="00D60909">
        <w:rPr>
          <w:sz w:val="22"/>
          <w:szCs w:val="22"/>
        </w:rPr>
        <w:instrText xml:space="preserve"> SEQ Table \* ARABIC </w:instrText>
      </w:r>
      <w:r w:rsidRPr="00D60909">
        <w:rPr>
          <w:sz w:val="22"/>
          <w:szCs w:val="22"/>
        </w:rPr>
        <w:fldChar w:fldCharType="separate"/>
      </w:r>
      <w:r w:rsidR="00D13CAC">
        <w:rPr>
          <w:noProof/>
          <w:sz w:val="22"/>
          <w:szCs w:val="22"/>
        </w:rPr>
        <w:t>8</w:t>
      </w:r>
      <w:r w:rsidRPr="00D60909">
        <w:rPr>
          <w:sz w:val="22"/>
          <w:szCs w:val="22"/>
        </w:rPr>
        <w:fldChar w:fldCharType="end"/>
      </w:r>
      <w:r w:rsidR="00FC0475" w:rsidRPr="00D60909">
        <w:rPr>
          <w:sz w:val="22"/>
          <w:szCs w:val="22"/>
        </w:rPr>
        <w:t xml:space="preserve">: </w:t>
      </w:r>
      <w:r w:rsidR="00FC0475" w:rsidRPr="00D60909">
        <w:rPr>
          <w:b w:val="0"/>
          <w:sz w:val="22"/>
          <w:szCs w:val="22"/>
        </w:rPr>
        <w:t xml:space="preserve">Petroleum boiling point cuts used in simulated distillation analysis of </w:t>
      </w:r>
      <w:r w:rsidR="00067333">
        <w:rPr>
          <w:b w:val="0"/>
          <w:sz w:val="22"/>
          <w:szCs w:val="22"/>
        </w:rPr>
        <w:t>catalytic HDO samples (</w:t>
      </w:r>
      <w:r w:rsidR="00067333" w:rsidRPr="00067333">
        <w:rPr>
          <w:b w:val="0"/>
          <w:sz w:val="22"/>
          <w:szCs w:val="22"/>
        </w:rPr>
        <w:t>Distillation cut classifications from Manual of Hydrocarbon Analysis, 6th ed., 1998, Ed: A.W. Drews, ASTM International, Conshohocken, PA</w:t>
      </w:r>
      <w:r w:rsidR="00FC0475" w:rsidRPr="00D60909">
        <w:rPr>
          <w:b w:val="0"/>
          <w:sz w:val="22"/>
          <w:szCs w:val="22"/>
        </w:rPr>
        <w:t>)</w:t>
      </w:r>
      <w:r w:rsidR="0060047E">
        <w:rPr>
          <w:b w:val="0"/>
          <w:sz w:val="22"/>
          <w:szCs w:val="22"/>
        </w:rPr>
        <w:t>.</w:t>
      </w:r>
      <w:bookmarkEnd w:id="96"/>
      <w:r w:rsidR="00FC0475" w:rsidRPr="00D60909">
        <w:rPr>
          <w:b w:val="0"/>
          <w:sz w:val="22"/>
          <w:szCs w:val="22"/>
        </w:rPr>
        <w:t xml:space="preserve"> </w:t>
      </w:r>
    </w:p>
    <w:tbl>
      <w:tblPr>
        <w:tblStyle w:val="LightShading1"/>
        <w:tblW w:w="0" w:type="auto"/>
        <w:jc w:val="center"/>
        <w:tblLook w:val="04A0" w:firstRow="1" w:lastRow="0" w:firstColumn="1" w:lastColumn="0" w:noHBand="0" w:noVBand="1"/>
      </w:tblPr>
      <w:tblGrid>
        <w:gridCol w:w="1915"/>
        <w:gridCol w:w="1915"/>
        <w:gridCol w:w="1915"/>
        <w:gridCol w:w="1915"/>
      </w:tblGrid>
      <w:tr w:rsidR="001F5A73" w:rsidTr="00D609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D6E3BC" w:themeFill="accent3" w:themeFillTint="66"/>
          </w:tcPr>
          <w:p w:rsidR="001F5A73" w:rsidRDefault="001F5A73" w:rsidP="001F5A73">
            <w:pPr>
              <w:jc w:val="center"/>
            </w:pPr>
            <w:r>
              <w:t>Fraction</w:t>
            </w:r>
          </w:p>
        </w:tc>
        <w:tc>
          <w:tcPr>
            <w:tcW w:w="1915" w:type="dxa"/>
            <w:shd w:val="clear" w:color="auto" w:fill="D6E3BC" w:themeFill="accent3" w:themeFillTint="66"/>
          </w:tcPr>
          <w:p w:rsidR="001F5A73" w:rsidRDefault="001F5A73" w:rsidP="001F5A73">
            <w:pPr>
              <w:jc w:val="center"/>
              <w:cnfStyle w:val="100000000000" w:firstRow="1" w:lastRow="0" w:firstColumn="0" w:lastColumn="0" w:oddVBand="0" w:evenVBand="0" w:oddHBand="0" w:evenHBand="0" w:firstRowFirstColumn="0" w:firstRowLastColumn="0" w:lastRowFirstColumn="0" w:lastRowLastColumn="0"/>
            </w:pPr>
          </w:p>
        </w:tc>
        <w:tc>
          <w:tcPr>
            <w:tcW w:w="1915" w:type="dxa"/>
            <w:shd w:val="clear" w:color="auto" w:fill="D6E3BC" w:themeFill="accent3" w:themeFillTint="66"/>
          </w:tcPr>
          <w:p w:rsidR="001F5A73" w:rsidRDefault="001F5A73" w:rsidP="001F5A73">
            <w:pPr>
              <w:jc w:val="center"/>
              <w:cnfStyle w:val="100000000000" w:firstRow="1" w:lastRow="0" w:firstColumn="0" w:lastColumn="0" w:oddVBand="0" w:evenVBand="0" w:oddHBand="0" w:evenHBand="0" w:firstRowFirstColumn="0" w:firstRowLastColumn="0" w:lastRowFirstColumn="0" w:lastRowLastColumn="0"/>
            </w:pPr>
            <w:r>
              <w:t xml:space="preserve">Lower BP, </w:t>
            </w:r>
            <w:r w:rsidR="00D60909">
              <w:sym w:font="Symbol" w:char="F0B0"/>
            </w:r>
            <w:r>
              <w:t>C</w:t>
            </w:r>
          </w:p>
        </w:tc>
        <w:tc>
          <w:tcPr>
            <w:tcW w:w="1915" w:type="dxa"/>
            <w:shd w:val="clear" w:color="auto" w:fill="D6E3BC" w:themeFill="accent3" w:themeFillTint="66"/>
          </w:tcPr>
          <w:p w:rsidR="001F5A73" w:rsidRDefault="001F5A73" w:rsidP="001F5A73">
            <w:pPr>
              <w:jc w:val="center"/>
              <w:cnfStyle w:val="100000000000" w:firstRow="1" w:lastRow="0" w:firstColumn="0" w:lastColumn="0" w:oddVBand="0" w:evenVBand="0" w:oddHBand="0" w:evenHBand="0" w:firstRowFirstColumn="0" w:firstRowLastColumn="0" w:lastRowFirstColumn="0" w:lastRowLastColumn="0"/>
            </w:pPr>
            <w:r>
              <w:t xml:space="preserve">Higher BP, </w:t>
            </w:r>
            <w:r w:rsidR="00D60909">
              <w:sym w:font="Symbol" w:char="F0B0"/>
            </w:r>
            <w:r>
              <w:t>C</w:t>
            </w:r>
          </w:p>
        </w:tc>
      </w:tr>
      <w:tr w:rsidR="001F5A73" w:rsidTr="00D609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1F5A73" w:rsidRPr="001F5A73" w:rsidRDefault="001F5A73" w:rsidP="001F5A73">
            <w:pPr>
              <w:jc w:val="center"/>
              <w:rPr>
                <w:rFonts w:ascii="Arial" w:hAnsi="Arial" w:cs="Arial"/>
                <w:b w:val="0"/>
                <w:sz w:val="20"/>
                <w:szCs w:val="20"/>
              </w:rPr>
            </w:pPr>
            <w:r w:rsidRPr="001F5A73">
              <w:rPr>
                <w:rFonts w:ascii="Arial" w:hAnsi="Arial" w:cs="Arial"/>
                <w:b w:val="0"/>
                <w:sz w:val="20"/>
                <w:szCs w:val="20"/>
              </w:rPr>
              <w:t>Light Naphtha</w:t>
            </w:r>
          </w:p>
        </w:tc>
        <w:tc>
          <w:tcPr>
            <w:tcW w:w="1915" w:type="dxa"/>
            <w:shd w:val="clear" w:color="auto" w:fill="F2DBDB" w:themeFill="accent2" w:themeFillTint="33"/>
          </w:tcPr>
          <w:p w:rsidR="001F5A73" w:rsidRPr="001F5A73" w:rsidRDefault="001F5A73" w:rsidP="001F5A73">
            <w:pPr>
              <w:jc w:val="center"/>
              <w:cnfStyle w:val="000000100000" w:firstRow="0" w:lastRow="0" w:firstColumn="0" w:lastColumn="0" w:oddVBand="0" w:evenVBand="0" w:oddHBand="1" w:evenHBand="0" w:firstRowFirstColumn="0" w:firstRowLastColumn="0" w:lastRowFirstColumn="0" w:lastRowLastColumn="0"/>
            </w:pPr>
            <w:r>
              <w:t>LN</w:t>
            </w:r>
          </w:p>
        </w:tc>
        <w:tc>
          <w:tcPr>
            <w:tcW w:w="1915" w:type="dxa"/>
            <w:shd w:val="clear" w:color="auto" w:fill="B8CCE4" w:themeFill="accent1" w:themeFillTint="66"/>
          </w:tcPr>
          <w:p w:rsidR="001F5A73" w:rsidRPr="00D60909" w:rsidRDefault="00D60909" w:rsidP="001F5A73">
            <w:pPr>
              <w:jc w:val="center"/>
              <w:cnfStyle w:val="000000100000" w:firstRow="0" w:lastRow="0" w:firstColumn="0" w:lastColumn="0" w:oddVBand="0" w:evenVBand="0" w:oddHBand="1" w:evenHBand="0" w:firstRowFirstColumn="0" w:firstRowLastColumn="0" w:lastRowFirstColumn="0" w:lastRowLastColumn="0"/>
            </w:pPr>
            <w:r w:rsidRPr="00D60909">
              <w:t>25</w:t>
            </w:r>
          </w:p>
        </w:tc>
        <w:tc>
          <w:tcPr>
            <w:tcW w:w="1915" w:type="dxa"/>
            <w:shd w:val="clear" w:color="auto" w:fill="B8CCE4" w:themeFill="accent1" w:themeFillTint="66"/>
          </w:tcPr>
          <w:p w:rsidR="001F5A73" w:rsidRPr="00D60909" w:rsidRDefault="00D60909" w:rsidP="001F5A73">
            <w:pPr>
              <w:jc w:val="center"/>
              <w:cnfStyle w:val="000000100000" w:firstRow="0" w:lastRow="0" w:firstColumn="0" w:lastColumn="0" w:oddVBand="0" w:evenVBand="0" w:oddHBand="1" w:evenHBand="0" w:firstRowFirstColumn="0" w:firstRowLastColumn="0" w:lastRowFirstColumn="0" w:lastRowLastColumn="0"/>
            </w:pPr>
            <w:r w:rsidRPr="00D60909">
              <w:t>79</w:t>
            </w:r>
          </w:p>
        </w:tc>
      </w:tr>
      <w:tr w:rsidR="00D60909" w:rsidTr="00D60909">
        <w:trPr>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D60909" w:rsidRPr="001F5A73" w:rsidRDefault="00D60909" w:rsidP="00D60909">
            <w:pPr>
              <w:jc w:val="center"/>
              <w:rPr>
                <w:rFonts w:ascii="Arial" w:hAnsi="Arial" w:cs="Arial"/>
                <w:b w:val="0"/>
                <w:sz w:val="20"/>
                <w:szCs w:val="20"/>
              </w:rPr>
            </w:pPr>
            <w:r w:rsidRPr="001F5A73">
              <w:rPr>
                <w:rFonts w:ascii="Arial" w:hAnsi="Arial" w:cs="Arial"/>
                <w:b w:val="0"/>
                <w:sz w:val="20"/>
                <w:szCs w:val="20"/>
              </w:rPr>
              <w:t>Medium Naphtha</w:t>
            </w:r>
          </w:p>
        </w:tc>
        <w:tc>
          <w:tcPr>
            <w:tcW w:w="1915" w:type="dxa"/>
            <w:shd w:val="clear" w:color="auto" w:fill="F2DBDB" w:themeFill="accent2" w:themeFillTint="33"/>
          </w:tcPr>
          <w:p w:rsidR="00D60909" w:rsidRPr="001F5A73" w:rsidRDefault="00D60909" w:rsidP="00D60909">
            <w:pPr>
              <w:jc w:val="center"/>
              <w:cnfStyle w:val="000000000000" w:firstRow="0" w:lastRow="0" w:firstColumn="0" w:lastColumn="0" w:oddVBand="0" w:evenVBand="0" w:oddHBand="0" w:evenHBand="0" w:firstRowFirstColumn="0" w:firstRowLastColumn="0" w:lastRowFirstColumn="0" w:lastRowLastColumn="0"/>
            </w:pPr>
            <w:r>
              <w:t>MN</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79</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121</w:t>
            </w:r>
          </w:p>
        </w:tc>
      </w:tr>
      <w:tr w:rsidR="00D60909" w:rsidTr="00D609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D60909" w:rsidRPr="001F5A73" w:rsidRDefault="00D60909" w:rsidP="00D60909">
            <w:pPr>
              <w:jc w:val="center"/>
              <w:rPr>
                <w:rFonts w:ascii="Arial" w:hAnsi="Arial" w:cs="Arial"/>
                <w:b w:val="0"/>
                <w:sz w:val="20"/>
                <w:szCs w:val="20"/>
              </w:rPr>
            </w:pPr>
            <w:r w:rsidRPr="001F5A73">
              <w:rPr>
                <w:rFonts w:ascii="Arial" w:hAnsi="Arial" w:cs="Arial"/>
                <w:b w:val="0"/>
                <w:sz w:val="20"/>
                <w:szCs w:val="20"/>
              </w:rPr>
              <w:t>Heavy Naphtha</w:t>
            </w:r>
          </w:p>
        </w:tc>
        <w:tc>
          <w:tcPr>
            <w:tcW w:w="1915" w:type="dxa"/>
            <w:shd w:val="clear" w:color="auto" w:fill="F2DBDB" w:themeFill="accent2" w:themeFillTint="33"/>
          </w:tcPr>
          <w:p w:rsidR="00D60909" w:rsidRPr="001F5A73" w:rsidRDefault="00D60909" w:rsidP="00D60909">
            <w:pPr>
              <w:jc w:val="center"/>
              <w:cnfStyle w:val="000000100000" w:firstRow="0" w:lastRow="0" w:firstColumn="0" w:lastColumn="0" w:oddVBand="0" w:evenVBand="0" w:oddHBand="1" w:evenHBand="0" w:firstRowFirstColumn="0" w:firstRowLastColumn="0" w:lastRowFirstColumn="0" w:lastRowLastColumn="0"/>
            </w:pPr>
            <w:r>
              <w:t>HN</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121</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191</w:t>
            </w:r>
          </w:p>
        </w:tc>
      </w:tr>
      <w:tr w:rsidR="00D60909" w:rsidTr="00D60909">
        <w:trPr>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D60909" w:rsidRPr="001F5A73" w:rsidRDefault="00D60909" w:rsidP="00D60909">
            <w:pPr>
              <w:jc w:val="center"/>
              <w:rPr>
                <w:rFonts w:ascii="Arial" w:hAnsi="Arial" w:cs="Arial"/>
                <w:b w:val="0"/>
                <w:sz w:val="20"/>
                <w:szCs w:val="20"/>
              </w:rPr>
            </w:pPr>
            <w:r w:rsidRPr="001F5A73">
              <w:rPr>
                <w:rFonts w:ascii="Arial" w:hAnsi="Arial" w:cs="Arial"/>
                <w:b w:val="0"/>
                <w:sz w:val="20"/>
                <w:szCs w:val="20"/>
              </w:rPr>
              <w:t>Kerosine</w:t>
            </w:r>
          </w:p>
        </w:tc>
        <w:tc>
          <w:tcPr>
            <w:tcW w:w="1915" w:type="dxa"/>
            <w:shd w:val="clear" w:color="auto" w:fill="F2DBDB" w:themeFill="accent2" w:themeFillTint="33"/>
          </w:tcPr>
          <w:p w:rsidR="00D60909" w:rsidRPr="001F5A73" w:rsidRDefault="00D60909" w:rsidP="00D60909">
            <w:pPr>
              <w:jc w:val="center"/>
              <w:cnfStyle w:val="000000000000" w:firstRow="0" w:lastRow="0" w:firstColumn="0" w:lastColumn="0" w:oddVBand="0" w:evenVBand="0" w:oddHBand="0" w:evenHBand="0" w:firstRowFirstColumn="0" w:firstRowLastColumn="0" w:lastRowFirstColumn="0" w:lastRowLastColumn="0"/>
            </w:pPr>
            <w:r>
              <w:t>Kerosine</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191</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277</w:t>
            </w:r>
          </w:p>
        </w:tc>
      </w:tr>
      <w:tr w:rsidR="00D60909" w:rsidTr="00D609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D60909" w:rsidRPr="001F5A73" w:rsidRDefault="00D60909" w:rsidP="00D60909">
            <w:pPr>
              <w:jc w:val="center"/>
              <w:rPr>
                <w:rFonts w:ascii="Arial" w:hAnsi="Arial" w:cs="Arial"/>
                <w:b w:val="0"/>
                <w:sz w:val="20"/>
                <w:szCs w:val="20"/>
              </w:rPr>
            </w:pPr>
            <w:r w:rsidRPr="001F5A73">
              <w:rPr>
                <w:rFonts w:ascii="Arial" w:hAnsi="Arial" w:cs="Arial"/>
                <w:b w:val="0"/>
                <w:sz w:val="20"/>
                <w:szCs w:val="20"/>
              </w:rPr>
              <w:t>Distillate Fuel Oil</w:t>
            </w:r>
          </w:p>
        </w:tc>
        <w:tc>
          <w:tcPr>
            <w:tcW w:w="1915" w:type="dxa"/>
            <w:shd w:val="clear" w:color="auto" w:fill="F2DBDB" w:themeFill="accent2" w:themeFillTint="33"/>
          </w:tcPr>
          <w:p w:rsidR="00D60909" w:rsidRPr="001F5A73" w:rsidRDefault="00D60909" w:rsidP="00D60909">
            <w:pPr>
              <w:jc w:val="center"/>
              <w:cnfStyle w:val="000000100000" w:firstRow="0" w:lastRow="0" w:firstColumn="0" w:lastColumn="0" w:oddVBand="0" w:evenVBand="0" w:oddHBand="1" w:evenHBand="0" w:firstRowFirstColumn="0" w:firstRowLastColumn="0" w:lastRowFirstColumn="0" w:lastRowLastColumn="0"/>
            </w:pPr>
            <w:r>
              <w:t>DFO</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277</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343</w:t>
            </w:r>
          </w:p>
        </w:tc>
      </w:tr>
      <w:tr w:rsidR="00D60909" w:rsidTr="00D60909">
        <w:trPr>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D60909" w:rsidRPr="001F5A73" w:rsidRDefault="00D60909" w:rsidP="00D60909">
            <w:pPr>
              <w:jc w:val="center"/>
              <w:rPr>
                <w:rFonts w:ascii="Arial" w:hAnsi="Arial" w:cs="Arial"/>
                <w:b w:val="0"/>
                <w:sz w:val="20"/>
                <w:szCs w:val="20"/>
              </w:rPr>
            </w:pPr>
            <w:r w:rsidRPr="001F5A73">
              <w:rPr>
                <w:rFonts w:ascii="Arial" w:hAnsi="Arial" w:cs="Arial"/>
                <w:b w:val="0"/>
                <w:sz w:val="20"/>
                <w:szCs w:val="20"/>
              </w:rPr>
              <w:t>Gas oil</w:t>
            </w:r>
          </w:p>
        </w:tc>
        <w:tc>
          <w:tcPr>
            <w:tcW w:w="1915" w:type="dxa"/>
            <w:shd w:val="clear" w:color="auto" w:fill="F2DBDB" w:themeFill="accent2" w:themeFillTint="33"/>
          </w:tcPr>
          <w:p w:rsidR="00D60909" w:rsidRPr="001F5A73" w:rsidRDefault="00D60909" w:rsidP="00D60909">
            <w:pPr>
              <w:jc w:val="center"/>
              <w:cnfStyle w:val="000000000000" w:firstRow="0" w:lastRow="0" w:firstColumn="0" w:lastColumn="0" w:oddVBand="0" w:evenVBand="0" w:oddHBand="0" w:evenHBand="0" w:firstRowFirstColumn="0" w:firstRowLastColumn="0" w:lastRowFirstColumn="0" w:lastRowLastColumn="0"/>
            </w:pPr>
            <w:r>
              <w:t>GO</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343</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566</w:t>
            </w:r>
          </w:p>
        </w:tc>
      </w:tr>
      <w:tr w:rsidR="00D60909" w:rsidTr="00D609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5" w:type="dxa"/>
            <w:shd w:val="clear" w:color="auto" w:fill="FDE9D9" w:themeFill="accent6" w:themeFillTint="33"/>
          </w:tcPr>
          <w:p w:rsidR="00D60909" w:rsidRPr="001F5A73" w:rsidRDefault="00D60909" w:rsidP="00D60909">
            <w:pPr>
              <w:jc w:val="center"/>
              <w:rPr>
                <w:rFonts w:ascii="Arial" w:hAnsi="Arial" w:cs="Arial"/>
                <w:b w:val="0"/>
                <w:sz w:val="20"/>
                <w:szCs w:val="20"/>
              </w:rPr>
            </w:pPr>
            <w:r w:rsidRPr="001F5A73">
              <w:rPr>
                <w:rFonts w:ascii="Arial" w:hAnsi="Arial" w:cs="Arial"/>
                <w:b w:val="0"/>
                <w:sz w:val="20"/>
                <w:szCs w:val="20"/>
              </w:rPr>
              <w:t>Residuum</w:t>
            </w:r>
          </w:p>
        </w:tc>
        <w:tc>
          <w:tcPr>
            <w:tcW w:w="1915" w:type="dxa"/>
            <w:shd w:val="clear" w:color="auto" w:fill="F2DBDB" w:themeFill="accent2" w:themeFillTint="33"/>
          </w:tcPr>
          <w:p w:rsidR="00D60909" w:rsidRPr="001F5A73" w:rsidRDefault="00D60909" w:rsidP="00D60909">
            <w:pPr>
              <w:jc w:val="center"/>
              <w:cnfStyle w:val="000000100000" w:firstRow="0" w:lastRow="0" w:firstColumn="0" w:lastColumn="0" w:oddVBand="0" w:evenVBand="0" w:oddHBand="1" w:evenHBand="0" w:firstRowFirstColumn="0" w:firstRowLastColumn="0" w:lastRowFirstColumn="0" w:lastRowLastColumn="0"/>
            </w:pPr>
            <w:r>
              <w:t>Residuum</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566</w:t>
            </w:r>
          </w:p>
        </w:tc>
        <w:tc>
          <w:tcPr>
            <w:tcW w:w="1915" w:type="dxa"/>
            <w:shd w:val="clear" w:color="auto" w:fill="B8CCE4" w:themeFill="accent1" w:themeFillTint="66"/>
          </w:tcPr>
          <w:p w:rsidR="00D60909" w:rsidRPr="00D60909" w:rsidRDefault="00D60909" w:rsidP="00D609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60909">
              <w:rPr>
                <w:rFonts w:ascii="Arial" w:hAnsi="Arial" w:cs="Arial"/>
                <w:color w:val="000000"/>
                <w:sz w:val="20"/>
                <w:szCs w:val="20"/>
              </w:rPr>
              <w:t>1000</w:t>
            </w:r>
          </w:p>
        </w:tc>
      </w:tr>
    </w:tbl>
    <w:p w:rsidR="00B05DF8" w:rsidRDefault="00B05DF8" w:rsidP="0052580A">
      <w:pPr>
        <w:spacing w:line="240" w:lineRule="auto"/>
        <w:contextualSpacing/>
      </w:pPr>
    </w:p>
    <w:p w:rsidR="00B05DF8" w:rsidRDefault="00B05DF8" w:rsidP="0052580A">
      <w:pPr>
        <w:spacing w:line="240" w:lineRule="auto"/>
        <w:contextualSpacing/>
        <w:sectPr w:rsidR="00B05DF8" w:rsidSect="00657F8A">
          <w:pgSz w:w="12240" w:h="15840"/>
          <w:pgMar w:top="1440" w:right="1440" w:bottom="1440" w:left="1440" w:header="720" w:footer="720" w:gutter="0"/>
          <w:cols w:space="720"/>
          <w:docGrid w:linePitch="360"/>
        </w:sectPr>
      </w:pPr>
    </w:p>
    <w:p w:rsidR="0052580A" w:rsidRDefault="0052580A" w:rsidP="0052580A">
      <w:pPr>
        <w:pStyle w:val="Caption"/>
        <w:spacing w:line="240" w:lineRule="auto"/>
        <w:contextualSpacing/>
        <w:rPr>
          <w:sz w:val="22"/>
          <w:szCs w:val="22"/>
        </w:rPr>
      </w:pPr>
      <w:r w:rsidRPr="00694C90">
        <w:rPr>
          <w:noProof/>
          <w:sz w:val="22"/>
          <w:szCs w:val="22"/>
        </w:rPr>
        <w:lastRenderedPageBreak/>
        <w:drawing>
          <wp:anchor distT="0" distB="0" distL="114300" distR="114300" simplePos="0" relativeHeight="251811840" behindDoc="0" locked="0" layoutInCell="1" allowOverlap="1" wp14:anchorId="69014204" wp14:editId="704E85D4">
            <wp:simplePos x="0" y="0"/>
            <wp:positionH relativeFrom="margin">
              <wp:posOffset>4599940</wp:posOffset>
            </wp:positionH>
            <wp:positionV relativeFrom="margin">
              <wp:posOffset>2362200</wp:posOffset>
            </wp:positionV>
            <wp:extent cx="4638675" cy="2905125"/>
            <wp:effectExtent l="0" t="0" r="0" b="0"/>
            <wp:wrapSquare wrapText="bothSides"/>
            <wp:docPr id="1035" name="Chart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Pr="00694C90">
        <w:rPr>
          <w:noProof/>
          <w:sz w:val="22"/>
          <w:szCs w:val="22"/>
        </w:rPr>
        <w:drawing>
          <wp:anchor distT="0" distB="0" distL="114300" distR="114300" simplePos="0" relativeHeight="251722752" behindDoc="0" locked="0" layoutInCell="1" allowOverlap="1" wp14:anchorId="242BD7C2" wp14:editId="4100F4E2">
            <wp:simplePos x="0" y="0"/>
            <wp:positionH relativeFrom="margin">
              <wp:posOffset>-19050</wp:posOffset>
            </wp:positionH>
            <wp:positionV relativeFrom="margin">
              <wp:posOffset>2362200</wp:posOffset>
            </wp:positionV>
            <wp:extent cx="4524375" cy="2971800"/>
            <wp:effectExtent l="0" t="0" r="0" b="0"/>
            <wp:wrapSquare wrapText="bothSides"/>
            <wp:docPr id="1034" name="Chart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694C90">
        <w:rPr>
          <w:noProof/>
          <w:sz w:val="22"/>
          <w:szCs w:val="22"/>
        </w:rPr>
        <w:drawing>
          <wp:anchor distT="0" distB="0" distL="114300" distR="114300" simplePos="0" relativeHeight="251624448" behindDoc="0" locked="0" layoutInCell="1" allowOverlap="1" wp14:anchorId="5CBF5FE9" wp14:editId="34CF575F">
            <wp:simplePos x="0" y="0"/>
            <wp:positionH relativeFrom="margin">
              <wp:posOffset>4572000</wp:posOffset>
            </wp:positionH>
            <wp:positionV relativeFrom="margin">
              <wp:posOffset>-561975</wp:posOffset>
            </wp:positionV>
            <wp:extent cx="4572000" cy="2809875"/>
            <wp:effectExtent l="0" t="0" r="0" b="0"/>
            <wp:wrapSquare wrapText="bothSides"/>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Pr="00694C90">
        <w:rPr>
          <w:noProof/>
          <w:sz w:val="22"/>
          <w:szCs w:val="22"/>
        </w:rPr>
        <w:drawing>
          <wp:anchor distT="0" distB="0" distL="114300" distR="114300" simplePos="0" relativeHeight="251553792" behindDoc="0" locked="0" layoutInCell="1" allowOverlap="1" wp14:anchorId="1157964E" wp14:editId="682DEA0D">
            <wp:simplePos x="0" y="0"/>
            <wp:positionH relativeFrom="margin">
              <wp:posOffset>-9525</wp:posOffset>
            </wp:positionH>
            <wp:positionV relativeFrom="margin">
              <wp:posOffset>-523875</wp:posOffset>
            </wp:positionV>
            <wp:extent cx="4514850" cy="2819400"/>
            <wp:effectExtent l="0" t="0" r="0" b="0"/>
            <wp:wrapSquare wrapText="bothSides"/>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rsidR="0052580A" w:rsidRDefault="0052580A" w:rsidP="0052580A">
      <w:pPr>
        <w:pStyle w:val="Caption"/>
        <w:spacing w:line="240" w:lineRule="auto"/>
        <w:contextualSpacing/>
        <w:rPr>
          <w:sz w:val="22"/>
          <w:szCs w:val="22"/>
        </w:rPr>
      </w:pPr>
    </w:p>
    <w:p w:rsidR="00B05DF8" w:rsidRDefault="00694C90" w:rsidP="0052580A">
      <w:pPr>
        <w:pStyle w:val="Caption"/>
        <w:spacing w:line="240" w:lineRule="auto"/>
        <w:contextualSpacing/>
        <w:rPr>
          <w:b w:val="0"/>
          <w:sz w:val="22"/>
          <w:szCs w:val="22"/>
        </w:rPr>
      </w:pPr>
      <w:bookmarkStart w:id="97" w:name="_Toc405172183"/>
      <w:r w:rsidRPr="00694C90">
        <w:rPr>
          <w:sz w:val="22"/>
          <w:szCs w:val="22"/>
        </w:rPr>
        <w:t xml:space="preserve">Figure </w:t>
      </w:r>
      <w:r w:rsidRPr="00694C90">
        <w:rPr>
          <w:sz w:val="22"/>
          <w:szCs w:val="22"/>
        </w:rPr>
        <w:fldChar w:fldCharType="begin"/>
      </w:r>
      <w:r w:rsidRPr="00694C90">
        <w:rPr>
          <w:sz w:val="22"/>
          <w:szCs w:val="22"/>
        </w:rPr>
        <w:instrText xml:space="preserve"> SEQ Figure \* ARABIC </w:instrText>
      </w:r>
      <w:r w:rsidRPr="00694C90">
        <w:rPr>
          <w:sz w:val="22"/>
          <w:szCs w:val="22"/>
        </w:rPr>
        <w:fldChar w:fldCharType="separate"/>
      </w:r>
      <w:r w:rsidR="00D13CAC">
        <w:rPr>
          <w:noProof/>
          <w:sz w:val="22"/>
          <w:szCs w:val="22"/>
        </w:rPr>
        <w:t>34</w:t>
      </w:r>
      <w:r w:rsidRPr="00694C90">
        <w:rPr>
          <w:sz w:val="22"/>
          <w:szCs w:val="22"/>
        </w:rPr>
        <w:fldChar w:fldCharType="end"/>
      </w:r>
      <w:r w:rsidR="00845508" w:rsidRPr="00694C90">
        <w:rPr>
          <w:sz w:val="22"/>
          <w:szCs w:val="22"/>
        </w:rPr>
        <w:t xml:space="preserve">: </w:t>
      </w:r>
      <w:r w:rsidR="00845508" w:rsidRPr="007D7EA0">
        <w:rPr>
          <w:b w:val="0"/>
          <w:sz w:val="22"/>
          <w:szCs w:val="22"/>
        </w:rPr>
        <w:t xml:space="preserve">Simulated distillation analysis of a 3 stage HTL/HDO algal oil generated from </w:t>
      </w:r>
      <w:r w:rsidR="00845508" w:rsidRPr="0052580A">
        <w:rPr>
          <w:b w:val="0"/>
          <w:i/>
          <w:sz w:val="22"/>
          <w:szCs w:val="22"/>
        </w:rPr>
        <w:t>Nannochloropsis</w:t>
      </w:r>
      <w:r w:rsidR="00845508" w:rsidRPr="007D7EA0">
        <w:rPr>
          <w:b w:val="0"/>
          <w:sz w:val="22"/>
          <w:szCs w:val="22"/>
        </w:rPr>
        <w:t xml:space="preserve"> using Ru/C catalyst for HDO (2.1 g cat, 2 HDO runs).</w:t>
      </w:r>
      <w:r w:rsidR="0052580A">
        <w:rPr>
          <w:b w:val="0"/>
          <w:sz w:val="22"/>
          <w:szCs w:val="22"/>
        </w:rPr>
        <w:t xml:space="preserve"> MN is medium n</w:t>
      </w:r>
      <w:r w:rsidR="0052580A" w:rsidRPr="0052580A">
        <w:rPr>
          <w:b w:val="0"/>
          <w:sz w:val="22"/>
          <w:szCs w:val="22"/>
        </w:rPr>
        <w:t>aphtha</w:t>
      </w:r>
      <w:r w:rsidR="0052580A">
        <w:rPr>
          <w:b w:val="0"/>
          <w:sz w:val="22"/>
          <w:szCs w:val="22"/>
        </w:rPr>
        <w:t>, HN is heavy n</w:t>
      </w:r>
      <w:r w:rsidR="0052580A" w:rsidRPr="0052580A">
        <w:rPr>
          <w:b w:val="0"/>
          <w:sz w:val="22"/>
          <w:szCs w:val="22"/>
        </w:rPr>
        <w:t>aphtha</w:t>
      </w:r>
      <w:r w:rsidR="0052580A">
        <w:rPr>
          <w:b w:val="0"/>
          <w:sz w:val="22"/>
          <w:szCs w:val="22"/>
        </w:rPr>
        <w:t>, DFO is d</w:t>
      </w:r>
      <w:r w:rsidR="0052580A" w:rsidRPr="0052580A">
        <w:rPr>
          <w:b w:val="0"/>
          <w:sz w:val="22"/>
          <w:szCs w:val="22"/>
        </w:rPr>
        <w:t xml:space="preserve">istillate </w:t>
      </w:r>
      <w:r w:rsidR="0052580A">
        <w:rPr>
          <w:b w:val="0"/>
          <w:sz w:val="22"/>
          <w:szCs w:val="22"/>
        </w:rPr>
        <w:t>f</w:t>
      </w:r>
      <w:r w:rsidR="0052580A" w:rsidRPr="0052580A">
        <w:rPr>
          <w:b w:val="0"/>
          <w:sz w:val="22"/>
          <w:szCs w:val="22"/>
        </w:rPr>
        <w:t xml:space="preserve">uel </w:t>
      </w:r>
      <w:r w:rsidR="0052580A">
        <w:rPr>
          <w:b w:val="0"/>
          <w:sz w:val="22"/>
          <w:szCs w:val="22"/>
        </w:rPr>
        <w:t>o</w:t>
      </w:r>
      <w:r w:rsidR="0052580A" w:rsidRPr="0052580A">
        <w:rPr>
          <w:b w:val="0"/>
          <w:sz w:val="22"/>
          <w:szCs w:val="22"/>
        </w:rPr>
        <w:t>il</w:t>
      </w:r>
      <w:r w:rsidR="00A839FF">
        <w:rPr>
          <w:b w:val="0"/>
          <w:sz w:val="22"/>
          <w:szCs w:val="22"/>
        </w:rPr>
        <w:t>.</w:t>
      </w:r>
      <w:bookmarkEnd w:id="97"/>
    </w:p>
    <w:p w:rsidR="0002537D" w:rsidRDefault="0002537D" w:rsidP="0002537D"/>
    <w:p w:rsidR="0002537D" w:rsidRDefault="00C40AE6" w:rsidP="0002537D">
      <w:pPr>
        <w:spacing w:line="240" w:lineRule="auto"/>
        <w:contextualSpacing/>
      </w:pPr>
      <w:r>
        <w:rPr>
          <w:noProof/>
        </w:rPr>
        <w:lastRenderedPageBreak/>
        <w:drawing>
          <wp:anchor distT="0" distB="0" distL="114300" distR="114300" simplePos="0" relativeHeight="251639808" behindDoc="0" locked="0" layoutInCell="1" allowOverlap="1" wp14:anchorId="35C8ABA6" wp14:editId="6E6DD0E6">
            <wp:simplePos x="0" y="0"/>
            <wp:positionH relativeFrom="margin">
              <wp:posOffset>4772025</wp:posOffset>
            </wp:positionH>
            <wp:positionV relativeFrom="margin">
              <wp:posOffset>-402590</wp:posOffset>
            </wp:positionV>
            <wp:extent cx="4524375" cy="2886075"/>
            <wp:effectExtent l="0" t="0" r="0" b="0"/>
            <wp:wrapSquare wrapText="bothSides"/>
            <wp:docPr id="1037" name="Chart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5AC9096" wp14:editId="48338BFB">
            <wp:simplePos x="0" y="0"/>
            <wp:positionH relativeFrom="margin">
              <wp:posOffset>4762500</wp:posOffset>
            </wp:positionH>
            <wp:positionV relativeFrom="margin">
              <wp:posOffset>2562225</wp:posOffset>
            </wp:positionV>
            <wp:extent cx="4572000" cy="2743200"/>
            <wp:effectExtent l="0" t="0" r="0" b="0"/>
            <wp:wrapSquare wrapText="bothSides"/>
            <wp:docPr id="1039" name="Chart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Pr>
          <w:noProof/>
        </w:rPr>
        <w:drawing>
          <wp:anchor distT="0" distB="0" distL="114300" distR="114300" simplePos="0" relativeHeight="251652096" behindDoc="0" locked="0" layoutInCell="1" allowOverlap="1" wp14:anchorId="7C8DEC94" wp14:editId="6BB9E625">
            <wp:simplePos x="0" y="0"/>
            <wp:positionH relativeFrom="margin">
              <wp:posOffset>-95250</wp:posOffset>
            </wp:positionH>
            <wp:positionV relativeFrom="margin">
              <wp:posOffset>2533650</wp:posOffset>
            </wp:positionV>
            <wp:extent cx="4686300" cy="3028950"/>
            <wp:effectExtent l="0" t="0" r="0" b="0"/>
            <wp:wrapSquare wrapText="bothSides"/>
            <wp:docPr id="1038" name="Chart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Pr>
          <w:noProof/>
        </w:rPr>
        <w:drawing>
          <wp:anchor distT="0" distB="0" distL="114300" distR="114300" simplePos="0" relativeHeight="251621376" behindDoc="0" locked="0" layoutInCell="1" allowOverlap="1" wp14:anchorId="09CBC941" wp14:editId="69F483E0">
            <wp:simplePos x="0" y="0"/>
            <wp:positionH relativeFrom="margin">
              <wp:posOffset>-152400</wp:posOffset>
            </wp:positionH>
            <wp:positionV relativeFrom="margin">
              <wp:posOffset>-431165</wp:posOffset>
            </wp:positionV>
            <wp:extent cx="4800600" cy="2933700"/>
            <wp:effectExtent l="0" t="0" r="0" b="0"/>
            <wp:wrapSquare wrapText="bothSides"/>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p>
    <w:p w:rsidR="0002537D" w:rsidRDefault="0002537D" w:rsidP="0002537D">
      <w:pPr>
        <w:spacing w:line="240" w:lineRule="auto"/>
        <w:contextualSpacing/>
      </w:pPr>
    </w:p>
    <w:p w:rsidR="00312744" w:rsidRDefault="00C40AE6" w:rsidP="00C40AE6">
      <w:pPr>
        <w:pStyle w:val="Caption"/>
        <w:rPr>
          <w:b w:val="0"/>
          <w:sz w:val="22"/>
          <w:szCs w:val="22"/>
        </w:rPr>
      </w:pPr>
      <w:bookmarkStart w:id="98" w:name="_Toc405172184"/>
      <w:r w:rsidRPr="00C40AE6">
        <w:rPr>
          <w:sz w:val="22"/>
          <w:szCs w:val="22"/>
        </w:rPr>
        <w:t xml:space="preserve">Figure </w:t>
      </w:r>
      <w:r w:rsidRPr="00C40AE6">
        <w:rPr>
          <w:sz w:val="22"/>
          <w:szCs w:val="22"/>
        </w:rPr>
        <w:fldChar w:fldCharType="begin"/>
      </w:r>
      <w:r w:rsidRPr="00C40AE6">
        <w:rPr>
          <w:sz w:val="22"/>
          <w:szCs w:val="22"/>
        </w:rPr>
        <w:instrText xml:space="preserve"> SEQ Figure \* ARABIC </w:instrText>
      </w:r>
      <w:r w:rsidRPr="00C40AE6">
        <w:rPr>
          <w:sz w:val="22"/>
          <w:szCs w:val="22"/>
        </w:rPr>
        <w:fldChar w:fldCharType="separate"/>
      </w:r>
      <w:r w:rsidR="00D13CAC">
        <w:rPr>
          <w:noProof/>
          <w:sz w:val="22"/>
          <w:szCs w:val="22"/>
        </w:rPr>
        <w:t>35</w:t>
      </w:r>
      <w:r w:rsidRPr="00C40AE6">
        <w:rPr>
          <w:sz w:val="22"/>
          <w:szCs w:val="22"/>
        </w:rPr>
        <w:fldChar w:fldCharType="end"/>
      </w:r>
      <w:r w:rsidRPr="00C40AE6">
        <w:rPr>
          <w:sz w:val="22"/>
          <w:szCs w:val="22"/>
        </w:rPr>
        <w:t xml:space="preserve">: </w:t>
      </w:r>
      <w:r w:rsidRPr="00C40AE6">
        <w:rPr>
          <w:b w:val="0"/>
          <w:sz w:val="22"/>
          <w:szCs w:val="22"/>
        </w:rPr>
        <w:t xml:space="preserve">Simulated distillation analysis of a 3 stage HTL/HDO algal oil generated from </w:t>
      </w:r>
      <w:r w:rsidRPr="00C40AE6">
        <w:rPr>
          <w:b w:val="0"/>
          <w:i/>
          <w:sz w:val="22"/>
          <w:szCs w:val="22"/>
        </w:rPr>
        <w:t>Nannochloropsis</w:t>
      </w:r>
      <w:r w:rsidRPr="00C40AE6">
        <w:rPr>
          <w:b w:val="0"/>
          <w:sz w:val="22"/>
          <w:szCs w:val="22"/>
        </w:rPr>
        <w:t xml:space="preserve"> using </w:t>
      </w:r>
      <w:r>
        <w:rPr>
          <w:b w:val="0"/>
          <w:sz w:val="22"/>
          <w:szCs w:val="22"/>
        </w:rPr>
        <w:t>CoMo-S</w:t>
      </w:r>
      <w:r w:rsidRPr="00C40AE6">
        <w:rPr>
          <w:b w:val="0"/>
          <w:sz w:val="22"/>
          <w:szCs w:val="22"/>
        </w:rPr>
        <w:t xml:space="preserve"> catalyst for HDO (2.1 g cat, 2 HDO runs). MN is medium naphtha, HN is heavy naphtha, DFO is distillate fuel oil.</w:t>
      </w:r>
      <w:bookmarkEnd w:id="98"/>
    </w:p>
    <w:p w:rsidR="00312744" w:rsidRPr="00790C24" w:rsidRDefault="00EE47EF" w:rsidP="00EE47EF">
      <w:pPr>
        <w:spacing w:line="240" w:lineRule="auto"/>
        <w:contextualSpacing/>
        <w:jc w:val="center"/>
        <w:rPr>
          <w:b/>
        </w:rPr>
      </w:pPr>
      <w:bookmarkStart w:id="99" w:name="_Toc405172185"/>
      <w:r w:rsidRPr="00EE47EF">
        <w:rPr>
          <w:b/>
          <w:noProof/>
        </w:rPr>
        <w:lastRenderedPageBreak/>
        <w:drawing>
          <wp:anchor distT="0" distB="0" distL="114300" distR="114300" simplePos="0" relativeHeight="251827200" behindDoc="0" locked="0" layoutInCell="1" allowOverlap="1" wp14:anchorId="3738A830" wp14:editId="13990F4F">
            <wp:simplePos x="0" y="0"/>
            <wp:positionH relativeFrom="margin">
              <wp:posOffset>-635</wp:posOffset>
            </wp:positionH>
            <wp:positionV relativeFrom="margin">
              <wp:posOffset>2912110</wp:posOffset>
            </wp:positionV>
            <wp:extent cx="4791075" cy="2847975"/>
            <wp:effectExtent l="0" t="0" r="0" b="0"/>
            <wp:wrapSquare wrapText="bothSides"/>
            <wp:docPr id="1045" name="Chart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EE47EF">
        <w:rPr>
          <w:b/>
          <w:noProof/>
        </w:rPr>
        <w:drawing>
          <wp:anchor distT="0" distB="0" distL="114300" distR="114300" simplePos="0" relativeHeight="251833344" behindDoc="0" locked="0" layoutInCell="1" allowOverlap="1" wp14:anchorId="14CED1A5" wp14:editId="5D4D53D2">
            <wp:simplePos x="0" y="0"/>
            <wp:positionH relativeFrom="margin">
              <wp:posOffset>4895850</wp:posOffset>
            </wp:positionH>
            <wp:positionV relativeFrom="margin">
              <wp:posOffset>2997835</wp:posOffset>
            </wp:positionV>
            <wp:extent cx="4438650" cy="2781300"/>
            <wp:effectExtent l="0" t="0" r="0" b="0"/>
            <wp:wrapSquare wrapText="bothSides"/>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009427F7" w:rsidRPr="00EE47EF">
        <w:rPr>
          <w:b/>
          <w:noProof/>
        </w:rPr>
        <w:drawing>
          <wp:anchor distT="0" distB="0" distL="114300" distR="114300" simplePos="0" relativeHeight="251824128" behindDoc="0" locked="0" layoutInCell="1" allowOverlap="1" wp14:anchorId="577450C6" wp14:editId="244B8EBA">
            <wp:simplePos x="0" y="0"/>
            <wp:positionH relativeFrom="margin">
              <wp:posOffset>4866640</wp:posOffset>
            </wp:positionH>
            <wp:positionV relativeFrom="margin">
              <wp:posOffset>16510</wp:posOffset>
            </wp:positionV>
            <wp:extent cx="4543425" cy="2886075"/>
            <wp:effectExtent l="0" t="0" r="0" b="0"/>
            <wp:wrapSquare wrapText="bothSides"/>
            <wp:docPr id="1044" name="Chart 1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009427F7" w:rsidRPr="00EE47EF">
        <w:rPr>
          <w:b/>
          <w:noProof/>
        </w:rPr>
        <w:drawing>
          <wp:anchor distT="0" distB="0" distL="114300" distR="114300" simplePos="0" relativeHeight="251821056" behindDoc="0" locked="0" layoutInCell="1" allowOverlap="1" wp14:anchorId="01AF4466" wp14:editId="3BDFB3D4">
            <wp:simplePos x="0" y="0"/>
            <wp:positionH relativeFrom="margin">
              <wp:posOffset>0</wp:posOffset>
            </wp:positionH>
            <wp:positionV relativeFrom="margin">
              <wp:posOffset>45085</wp:posOffset>
            </wp:positionV>
            <wp:extent cx="4762500" cy="2867025"/>
            <wp:effectExtent l="0" t="0" r="0" b="0"/>
            <wp:wrapSquare wrapText="bothSides"/>
            <wp:docPr id="1043" name="Chart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00790C24" w:rsidRPr="00EE47EF">
        <w:rPr>
          <w:b/>
        </w:rPr>
        <w:t xml:space="preserve">Figure </w:t>
      </w:r>
      <w:r w:rsidR="00790C24" w:rsidRPr="00EE47EF">
        <w:rPr>
          <w:b/>
        </w:rPr>
        <w:fldChar w:fldCharType="begin"/>
      </w:r>
      <w:r w:rsidR="00790C24" w:rsidRPr="00EE47EF">
        <w:rPr>
          <w:b/>
        </w:rPr>
        <w:instrText xml:space="preserve"> SEQ Figure \* ARABIC </w:instrText>
      </w:r>
      <w:r w:rsidR="00790C24" w:rsidRPr="00EE47EF">
        <w:rPr>
          <w:b/>
        </w:rPr>
        <w:fldChar w:fldCharType="separate"/>
      </w:r>
      <w:r w:rsidR="00D13CAC">
        <w:rPr>
          <w:b/>
          <w:noProof/>
        </w:rPr>
        <w:t>36</w:t>
      </w:r>
      <w:r w:rsidR="00790C24" w:rsidRPr="00EE47EF">
        <w:rPr>
          <w:b/>
        </w:rPr>
        <w:fldChar w:fldCharType="end"/>
      </w:r>
      <w:r w:rsidR="00790C24">
        <w:rPr>
          <w:b/>
        </w:rPr>
        <w:t xml:space="preserve">: </w:t>
      </w:r>
      <w:r w:rsidR="00790C24" w:rsidRPr="00EE47EF">
        <w:t>Simulated distillation analysis of a 3 stage HTL/HDO algal oil generated from UGA strains using Ru/C</w:t>
      </w:r>
      <w:r w:rsidRPr="00EE47EF">
        <w:t xml:space="preserve"> </w:t>
      </w:r>
      <w:r w:rsidR="00790C24" w:rsidRPr="00EE47EF">
        <w:t>catalyst for HDO (2.1 g cat, 2 HDO runs). MN is medium naphtha, HN is heavy naphtha, DFO is distillate fuel oil.</w:t>
      </w:r>
      <w:bookmarkEnd w:id="99"/>
    </w:p>
    <w:p w:rsidR="00312744" w:rsidRDefault="00312744" w:rsidP="00312744">
      <w:pPr>
        <w:spacing w:line="240" w:lineRule="auto"/>
        <w:contextualSpacing/>
        <w:rPr>
          <w:b/>
        </w:rPr>
      </w:pPr>
    </w:p>
    <w:p w:rsidR="00EE47EF" w:rsidRDefault="007275BF" w:rsidP="00312744">
      <w:pPr>
        <w:spacing w:line="240" w:lineRule="auto"/>
        <w:contextualSpacing/>
        <w:rPr>
          <w:b/>
        </w:rPr>
      </w:pPr>
      <w:r>
        <w:rPr>
          <w:noProof/>
        </w:rPr>
        <w:lastRenderedPageBreak/>
        <w:drawing>
          <wp:anchor distT="0" distB="0" distL="114300" distR="114300" simplePos="0" relativeHeight="251848704" behindDoc="0" locked="0" layoutInCell="1" allowOverlap="1" wp14:anchorId="11683E3D" wp14:editId="67286487">
            <wp:simplePos x="0" y="0"/>
            <wp:positionH relativeFrom="margin">
              <wp:posOffset>4873685</wp:posOffset>
            </wp:positionH>
            <wp:positionV relativeFrom="margin">
              <wp:posOffset>2824743</wp:posOffset>
            </wp:positionV>
            <wp:extent cx="4471670" cy="2719705"/>
            <wp:effectExtent l="0" t="0" r="0" b="0"/>
            <wp:wrapSquare wrapText="bothSides"/>
            <wp:docPr id="1073" name="Chart 1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r w:rsidR="00BC0ABD">
        <w:rPr>
          <w:noProof/>
        </w:rPr>
        <w:drawing>
          <wp:anchor distT="0" distB="0" distL="114300" distR="114300" simplePos="0" relativeHeight="251842560" behindDoc="0" locked="0" layoutInCell="1" allowOverlap="1" wp14:anchorId="70FBA470" wp14:editId="00E0516E">
            <wp:simplePos x="0" y="0"/>
            <wp:positionH relativeFrom="margin">
              <wp:posOffset>0</wp:posOffset>
            </wp:positionH>
            <wp:positionV relativeFrom="margin">
              <wp:posOffset>2778760</wp:posOffset>
            </wp:positionV>
            <wp:extent cx="4657725" cy="2771775"/>
            <wp:effectExtent l="0" t="0" r="0" b="0"/>
            <wp:wrapSquare wrapText="bothSides"/>
            <wp:docPr id="1049" name="Chart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006E04E0">
        <w:rPr>
          <w:noProof/>
        </w:rPr>
        <w:drawing>
          <wp:anchor distT="0" distB="0" distL="114300" distR="114300" simplePos="0" relativeHeight="251839488" behindDoc="0" locked="0" layoutInCell="1" allowOverlap="1" wp14:anchorId="38A09C70" wp14:editId="049E465D">
            <wp:simplePos x="0" y="0"/>
            <wp:positionH relativeFrom="margin">
              <wp:posOffset>4867275</wp:posOffset>
            </wp:positionH>
            <wp:positionV relativeFrom="margin">
              <wp:posOffset>-2540</wp:posOffset>
            </wp:positionV>
            <wp:extent cx="4467225" cy="2686050"/>
            <wp:effectExtent l="0" t="0" r="0" b="0"/>
            <wp:wrapSquare wrapText="bothSides"/>
            <wp:docPr id="1048" name="Chart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sidR="006E04E0">
        <w:rPr>
          <w:noProof/>
        </w:rPr>
        <w:drawing>
          <wp:anchor distT="0" distB="0" distL="114300" distR="114300" simplePos="0" relativeHeight="251836416" behindDoc="0" locked="0" layoutInCell="1" allowOverlap="1" wp14:anchorId="46FE1C46" wp14:editId="1D8F9601">
            <wp:simplePos x="0" y="0"/>
            <wp:positionH relativeFrom="margin">
              <wp:posOffset>0</wp:posOffset>
            </wp:positionH>
            <wp:positionV relativeFrom="margin">
              <wp:posOffset>6985</wp:posOffset>
            </wp:positionV>
            <wp:extent cx="4676775" cy="2667000"/>
            <wp:effectExtent l="0" t="0" r="0" b="0"/>
            <wp:wrapSquare wrapText="bothSides"/>
            <wp:docPr id="1047" name="Chart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p>
    <w:p w:rsidR="00312744" w:rsidRPr="00EE47EF" w:rsidRDefault="00EE47EF" w:rsidP="00EE47EF">
      <w:pPr>
        <w:pStyle w:val="Caption"/>
        <w:rPr>
          <w:b w:val="0"/>
          <w:sz w:val="22"/>
          <w:szCs w:val="22"/>
        </w:rPr>
      </w:pPr>
      <w:bookmarkStart w:id="100" w:name="_Toc405172186"/>
      <w:r w:rsidRPr="00EE47EF">
        <w:rPr>
          <w:sz w:val="22"/>
          <w:szCs w:val="22"/>
        </w:rPr>
        <w:t xml:space="preserve">Figure </w:t>
      </w:r>
      <w:r w:rsidRPr="00EE47EF">
        <w:rPr>
          <w:sz w:val="22"/>
          <w:szCs w:val="22"/>
        </w:rPr>
        <w:fldChar w:fldCharType="begin"/>
      </w:r>
      <w:r w:rsidRPr="00EE47EF">
        <w:rPr>
          <w:sz w:val="22"/>
          <w:szCs w:val="22"/>
        </w:rPr>
        <w:instrText xml:space="preserve"> SEQ Figure \* ARABIC </w:instrText>
      </w:r>
      <w:r w:rsidRPr="00EE47EF">
        <w:rPr>
          <w:sz w:val="22"/>
          <w:szCs w:val="22"/>
        </w:rPr>
        <w:fldChar w:fldCharType="separate"/>
      </w:r>
      <w:r w:rsidR="00D13CAC">
        <w:rPr>
          <w:noProof/>
          <w:sz w:val="22"/>
          <w:szCs w:val="22"/>
        </w:rPr>
        <w:t>37</w:t>
      </w:r>
      <w:r w:rsidRPr="00EE47EF">
        <w:rPr>
          <w:sz w:val="22"/>
          <w:szCs w:val="22"/>
        </w:rPr>
        <w:fldChar w:fldCharType="end"/>
      </w:r>
      <w:r w:rsidRPr="00EE47EF">
        <w:rPr>
          <w:sz w:val="22"/>
          <w:szCs w:val="22"/>
        </w:rPr>
        <w:t xml:space="preserve">: </w:t>
      </w:r>
      <w:r w:rsidRPr="00EE47EF">
        <w:rPr>
          <w:b w:val="0"/>
          <w:sz w:val="22"/>
          <w:szCs w:val="22"/>
        </w:rPr>
        <w:t>Simulated distillation analysis of a 3 stage HTL/HDO algal oil generated from UGA strains using CoMo-S catalyst for HDO (2.1 g cat, 2 HDO runs). MN is medium naphtha, HN is heavy naphtha, DFO is distillate fuel oil</w:t>
      </w:r>
      <w:r>
        <w:rPr>
          <w:b w:val="0"/>
          <w:sz w:val="22"/>
          <w:szCs w:val="22"/>
        </w:rPr>
        <w:t>.</w:t>
      </w:r>
      <w:bookmarkEnd w:id="100"/>
      <w:r w:rsidR="00312744">
        <w:rPr>
          <w:b w:val="0"/>
        </w:rPr>
        <w:br w:type="page"/>
      </w:r>
    </w:p>
    <w:p w:rsidR="0002537D" w:rsidRDefault="0002537D" w:rsidP="0002537D">
      <w:pPr>
        <w:spacing w:line="240" w:lineRule="auto"/>
        <w:contextualSpacing/>
      </w:pPr>
    </w:p>
    <w:p w:rsidR="0002537D" w:rsidRDefault="0002537D" w:rsidP="0002537D">
      <w:pPr>
        <w:spacing w:line="240" w:lineRule="auto"/>
        <w:contextualSpacing/>
      </w:pPr>
    </w:p>
    <w:p w:rsidR="0002537D" w:rsidRDefault="00D43801" w:rsidP="0002537D">
      <w:pPr>
        <w:spacing w:line="240" w:lineRule="auto"/>
        <w:contextualSpacing/>
      </w:pPr>
      <w:r>
        <w:rPr>
          <w:noProof/>
        </w:rPr>
        <w:drawing>
          <wp:anchor distT="0" distB="0" distL="114300" distR="114300" simplePos="0" relativeHeight="251814912" behindDoc="0" locked="0" layoutInCell="1" allowOverlap="1" wp14:anchorId="461502F2" wp14:editId="2F1ECE17">
            <wp:simplePos x="457200" y="1000125"/>
            <wp:positionH relativeFrom="margin">
              <wp:align>center</wp:align>
            </wp:positionH>
            <wp:positionV relativeFrom="margin">
              <wp:posOffset>1031240</wp:posOffset>
            </wp:positionV>
            <wp:extent cx="5943600" cy="4109085"/>
            <wp:effectExtent l="0" t="0" r="0" b="5715"/>
            <wp:wrapSquare wrapText="bothSides"/>
            <wp:docPr id="1040" name="Chart 1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D43801" w:rsidRDefault="00D43801" w:rsidP="0002537D">
      <w:pPr>
        <w:spacing w:line="240" w:lineRule="auto"/>
        <w:contextualSpacing/>
      </w:pPr>
    </w:p>
    <w:p w:rsidR="00D43801" w:rsidRDefault="00D43801"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02537D" w:rsidRDefault="0002537D" w:rsidP="0002537D">
      <w:pPr>
        <w:spacing w:line="240" w:lineRule="auto"/>
        <w:contextualSpacing/>
      </w:pPr>
    </w:p>
    <w:p w:rsidR="00D43801" w:rsidRPr="00D43801" w:rsidRDefault="00D43801" w:rsidP="00D43801">
      <w:pPr>
        <w:pStyle w:val="Caption"/>
        <w:rPr>
          <w:sz w:val="22"/>
          <w:szCs w:val="22"/>
        </w:rPr>
      </w:pPr>
      <w:bookmarkStart w:id="101" w:name="_Toc405172187"/>
      <w:r w:rsidRPr="00D43801">
        <w:rPr>
          <w:sz w:val="22"/>
          <w:szCs w:val="22"/>
        </w:rPr>
        <w:t xml:space="preserve">Figure </w:t>
      </w:r>
      <w:r w:rsidRPr="00D43801">
        <w:rPr>
          <w:sz w:val="22"/>
          <w:szCs w:val="22"/>
        </w:rPr>
        <w:fldChar w:fldCharType="begin"/>
      </w:r>
      <w:r w:rsidRPr="00D43801">
        <w:rPr>
          <w:sz w:val="22"/>
          <w:szCs w:val="22"/>
        </w:rPr>
        <w:instrText xml:space="preserve"> SEQ Figure \* ARABIC </w:instrText>
      </w:r>
      <w:r w:rsidRPr="00D43801">
        <w:rPr>
          <w:sz w:val="22"/>
          <w:szCs w:val="22"/>
        </w:rPr>
        <w:fldChar w:fldCharType="separate"/>
      </w:r>
      <w:r w:rsidR="00D13CAC">
        <w:rPr>
          <w:noProof/>
          <w:sz w:val="22"/>
          <w:szCs w:val="22"/>
        </w:rPr>
        <w:t>38</w:t>
      </w:r>
      <w:r w:rsidRPr="00D43801">
        <w:rPr>
          <w:sz w:val="22"/>
          <w:szCs w:val="22"/>
        </w:rPr>
        <w:fldChar w:fldCharType="end"/>
      </w:r>
      <w:r>
        <w:rPr>
          <w:sz w:val="22"/>
          <w:szCs w:val="22"/>
        </w:rPr>
        <w:t xml:space="preserve">: </w:t>
      </w:r>
      <w:r w:rsidRPr="00C40AE6">
        <w:rPr>
          <w:b w:val="0"/>
          <w:sz w:val="22"/>
          <w:szCs w:val="22"/>
        </w:rPr>
        <w:t xml:space="preserve">Simulated distillation analysis of a 3 stage HTL/HDO algal oil generated from </w:t>
      </w:r>
      <w:r w:rsidRPr="00C40AE6">
        <w:rPr>
          <w:b w:val="0"/>
          <w:i/>
          <w:sz w:val="22"/>
          <w:szCs w:val="22"/>
        </w:rPr>
        <w:t>Nannochloropsis</w:t>
      </w:r>
      <w:r w:rsidRPr="00C40AE6">
        <w:rPr>
          <w:b w:val="0"/>
          <w:sz w:val="22"/>
          <w:szCs w:val="22"/>
        </w:rPr>
        <w:t xml:space="preserve"> using </w:t>
      </w:r>
      <w:r>
        <w:rPr>
          <w:b w:val="0"/>
          <w:sz w:val="22"/>
          <w:szCs w:val="22"/>
        </w:rPr>
        <w:t xml:space="preserve">different catalysts </w:t>
      </w:r>
      <w:r w:rsidRPr="00C40AE6">
        <w:rPr>
          <w:b w:val="0"/>
          <w:sz w:val="22"/>
          <w:szCs w:val="22"/>
        </w:rPr>
        <w:t>for HDO (2.1 g cat, 2 HDO runs). MN is medium naphtha, HN is heavy naphtha, DFO is distillate fuel oil.</w:t>
      </w:r>
      <w:bookmarkEnd w:id="101"/>
    </w:p>
    <w:p w:rsidR="0002537D" w:rsidRDefault="0002537D" w:rsidP="0002537D">
      <w:pPr>
        <w:spacing w:line="240" w:lineRule="auto"/>
        <w:contextualSpacing/>
      </w:pPr>
    </w:p>
    <w:p w:rsidR="0002537D" w:rsidRDefault="0002537D" w:rsidP="0002537D">
      <w:pPr>
        <w:spacing w:line="240" w:lineRule="auto"/>
        <w:contextualSpacing/>
      </w:pPr>
    </w:p>
    <w:p w:rsidR="00D43801" w:rsidRDefault="00D43801" w:rsidP="0002537D">
      <w:pPr>
        <w:spacing w:line="240" w:lineRule="auto"/>
        <w:contextualSpacing/>
      </w:pPr>
    </w:p>
    <w:p w:rsidR="00D43801" w:rsidRDefault="00D72B58" w:rsidP="0002537D">
      <w:pPr>
        <w:spacing w:line="240" w:lineRule="auto"/>
        <w:contextualSpacing/>
      </w:pPr>
      <w:r>
        <w:rPr>
          <w:noProof/>
        </w:rPr>
        <w:drawing>
          <wp:anchor distT="0" distB="0" distL="114300" distR="114300" simplePos="0" relativeHeight="251664384" behindDoc="0" locked="0" layoutInCell="1" allowOverlap="1" wp14:anchorId="71DB4833" wp14:editId="046DC9A9">
            <wp:simplePos x="0" y="0"/>
            <wp:positionH relativeFrom="margin">
              <wp:posOffset>757555</wp:posOffset>
            </wp:positionH>
            <wp:positionV relativeFrom="margin">
              <wp:posOffset>504825</wp:posOffset>
            </wp:positionV>
            <wp:extent cx="7610475" cy="4300538"/>
            <wp:effectExtent l="0" t="0" r="0" b="0"/>
            <wp:wrapSquare wrapText="bothSides"/>
            <wp:docPr id="1041" name="Chart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Pr="00D43801" w:rsidRDefault="00D43801" w:rsidP="00D43801">
      <w:pPr>
        <w:pStyle w:val="Caption"/>
        <w:rPr>
          <w:sz w:val="22"/>
          <w:szCs w:val="22"/>
        </w:rPr>
      </w:pPr>
      <w:bookmarkStart w:id="102" w:name="_Toc405172188"/>
      <w:r w:rsidRPr="00D43801">
        <w:rPr>
          <w:sz w:val="22"/>
          <w:szCs w:val="22"/>
        </w:rPr>
        <w:t xml:space="preserve">Figure </w:t>
      </w:r>
      <w:r w:rsidRPr="00D43801">
        <w:rPr>
          <w:sz w:val="22"/>
          <w:szCs w:val="22"/>
        </w:rPr>
        <w:fldChar w:fldCharType="begin"/>
      </w:r>
      <w:r w:rsidRPr="00D43801">
        <w:rPr>
          <w:sz w:val="22"/>
          <w:szCs w:val="22"/>
        </w:rPr>
        <w:instrText xml:space="preserve"> SEQ Figure \* ARABIC </w:instrText>
      </w:r>
      <w:r w:rsidRPr="00D43801">
        <w:rPr>
          <w:sz w:val="22"/>
          <w:szCs w:val="22"/>
        </w:rPr>
        <w:fldChar w:fldCharType="separate"/>
      </w:r>
      <w:r w:rsidR="00D13CAC">
        <w:rPr>
          <w:noProof/>
          <w:sz w:val="22"/>
          <w:szCs w:val="22"/>
        </w:rPr>
        <w:t>39</w:t>
      </w:r>
      <w:r w:rsidRPr="00D43801">
        <w:rPr>
          <w:sz w:val="22"/>
          <w:szCs w:val="22"/>
        </w:rPr>
        <w:fldChar w:fldCharType="end"/>
      </w:r>
      <w:r w:rsidR="00D72B58">
        <w:rPr>
          <w:sz w:val="22"/>
          <w:szCs w:val="22"/>
        </w:rPr>
        <w:t xml:space="preserve">: </w:t>
      </w:r>
      <w:r w:rsidR="00D72B58" w:rsidRPr="00C40AE6">
        <w:rPr>
          <w:b w:val="0"/>
          <w:sz w:val="22"/>
          <w:szCs w:val="22"/>
        </w:rPr>
        <w:t xml:space="preserve">Simulated distillation analysis of a 3 stage HTL/HDO algal oil generated from </w:t>
      </w:r>
      <w:r w:rsidR="00D72B58">
        <w:rPr>
          <w:b w:val="0"/>
          <w:i/>
          <w:sz w:val="22"/>
          <w:szCs w:val="22"/>
        </w:rPr>
        <w:t>UGA Strain</w:t>
      </w:r>
      <w:r w:rsidR="00D72B58" w:rsidRPr="00C40AE6">
        <w:rPr>
          <w:b w:val="0"/>
          <w:sz w:val="22"/>
          <w:szCs w:val="22"/>
        </w:rPr>
        <w:t xml:space="preserve"> using </w:t>
      </w:r>
      <w:r w:rsidR="00D72B58">
        <w:rPr>
          <w:b w:val="0"/>
          <w:sz w:val="22"/>
          <w:szCs w:val="22"/>
        </w:rPr>
        <w:t xml:space="preserve">different catalysts </w:t>
      </w:r>
      <w:r w:rsidR="00D72B58" w:rsidRPr="00C40AE6">
        <w:rPr>
          <w:b w:val="0"/>
          <w:sz w:val="22"/>
          <w:szCs w:val="22"/>
        </w:rPr>
        <w:t>for HDO (2.1 g cat, 2 HDO runs). MN is medium naphtha, HN is heavy naphtha, DFO is distillate fuel oil</w:t>
      </w:r>
      <w:bookmarkEnd w:id="102"/>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r>
        <w:rPr>
          <w:noProof/>
        </w:rPr>
        <w:drawing>
          <wp:anchor distT="0" distB="0" distL="114300" distR="114300" simplePos="0" relativeHeight="251817984" behindDoc="0" locked="0" layoutInCell="1" allowOverlap="1" wp14:anchorId="053E0BE7" wp14:editId="385B5BB5">
            <wp:simplePos x="457200" y="1171575"/>
            <wp:positionH relativeFrom="margin">
              <wp:align>center</wp:align>
            </wp:positionH>
            <wp:positionV relativeFrom="margin">
              <wp:posOffset>1116965</wp:posOffset>
            </wp:positionV>
            <wp:extent cx="5505450" cy="3638550"/>
            <wp:effectExtent l="0" t="0" r="0" b="0"/>
            <wp:wrapSquare wrapText="bothSides"/>
            <wp:docPr id="1042" name="Chart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Default="00D43801" w:rsidP="0002537D">
      <w:pPr>
        <w:spacing w:line="240" w:lineRule="auto"/>
        <w:contextualSpacing/>
      </w:pPr>
    </w:p>
    <w:p w:rsidR="00D43801" w:rsidRPr="00D43801" w:rsidRDefault="00D43801" w:rsidP="00D43801">
      <w:pPr>
        <w:pStyle w:val="Caption"/>
        <w:rPr>
          <w:sz w:val="22"/>
          <w:szCs w:val="22"/>
        </w:rPr>
      </w:pPr>
      <w:bookmarkStart w:id="103" w:name="_Toc405172189"/>
      <w:r w:rsidRPr="00D43801">
        <w:rPr>
          <w:sz w:val="22"/>
          <w:szCs w:val="22"/>
        </w:rPr>
        <w:t xml:space="preserve">Figure </w:t>
      </w:r>
      <w:r w:rsidRPr="00D43801">
        <w:rPr>
          <w:sz w:val="22"/>
          <w:szCs w:val="22"/>
        </w:rPr>
        <w:fldChar w:fldCharType="begin"/>
      </w:r>
      <w:r w:rsidRPr="00D43801">
        <w:rPr>
          <w:sz w:val="22"/>
          <w:szCs w:val="22"/>
        </w:rPr>
        <w:instrText xml:space="preserve"> SEQ Figure \* ARABIC </w:instrText>
      </w:r>
      <w:r w:rsidRPr="00D43801">
        <w:rPr>
          <w:sz w:val="22"/>
          <w:szCs w:val="22"/>
        </w:rPr>
        <w:fldChar w:fldCharType="separate"/>
      </w:r>
      <w:r w:rsidR="00D13CAC">
        <w:rPr>
          <w:noProof/>
          <w:sz w:val="22"/>
          <w:szCs w:val="22"/>
        </w:rPr>
        <w:t>40</w:t>
      </w:r>
      <w:r w:rsidRPr="00D43801">
        <w:rPr>
          <w:sz w:val="22"/>
          <w:szCs w:val="22"/>
        </w:rPr>
        <w:fldChar w:fldCharType="end"/>
      </w:r>
      <w:r w:rsidRPr="00D43801">
        <w:rPr>
          <w:sz w:val="22"/>
          <w:szCs w:val="22"/>
        </w:rPr>
        <w:t xml:space="preserve">: </w:t>
      </w:r>
      <w:r w:rsidRPr="00C40AE6">
        <w:rPr>
          <w:b w:val="0"/>
          <w:sz w:val="22"/>
          <w:szCs w:val="22"/>
        </w:rPr>
        <w:t>Simu</w:t>
      </w:r>
      <w:r w:rsidR="00F90816">
        <w:rPr>
          <w:b w:val="0"/>
          <w:sz w:val="22"/>
          <w:szCs w:val="22"/>
        </w:rPr>
        <w:t>lated distillation analysis of</w:t>
      </w:r>
      <w:r w:rsidRPr="00C40AE6">
        <w:rPr>
          <w:b w:val="0"/>
          <w:sz w:val="22"/>
          <w:szCs w:val="22"/>
        </w:rPr>
        <w:t xml:space="preserve"> 3 sta</w:t>
      </w:r>
      <w:r>
        <w:rPr>
          <w:b w:val="0"/>
          <w:sz w:val="22"/>
          <w:szCs w:val="22"/>
        </w:rPr>
        <w:t>ge HTL/HDO algal oil generated from different algae strains using Ru/C</w:t>
      </w:r>
      <w:r w:rsidRPr="00C40AE6">
        <w:rPr>
          <w:b w:val="0"/>
          <w:sz w:val="22"/>
          <w:szCs w:val="22"/>
        </w:rPr>
        <w:t>. MN is medium naphtha, HN is heavy naphtha, DFO is distillate fuel oil.</w:t>
      </w:r>
      <w:bookmarkEnd w:id="103"/>
    </w:p>
    <w:p w:rsidR="00D43801" w:rsidRPr="0002537D" w:rsidRDefault="00D43801" w:rsidP="0002537D">
      <w:pPr>
        <w:spacing w:line="240" w:lineRule="auto"/>
        <w:contextualSpacing/>
      </w:pPr>
    </w:p>
    <w:p w:rsidR="00B05DF8" w:rsidRDefault="00B05DF8" w:rsidP="00EE46F3"/>
    <w:p w:rsidR="00B05DF8" w:rsidRDefault="00B05DF8" w:rsidP="00EE46F3">
      <w:pPr>
        <w:sectPr w:rsidR="00B05DF8" w:rsidSect="0052580A">
          <w:pgSz w:w="15840" w:h="12240" w:orient="landscape"/>
          <w:pgMar w:top="720" w:right="720" w:bottom="720" w:left="720" w:header="720" w:footer="720" w:gutter="0"/>
          <w:cols w:space="720"/>
          <w:docGrid w:linePitch="360"/>
        </w:sectPr>
      </w:pPr>
    </w:p>
    <w:p w:rsidR="001425B4" w:rsidRDefault="0066632A" w:rsidP="00EE46F3">
      <w:r>
        <w:lastRenderedPageBreak/>
        <w:t>Simulated distillation via GC/MS and TGA analysis indicated that the repeated HDO runs with Ru/C generated a mixture with a majority of compounds (</w:t>
      </w:r>
      <w:r>
        <w:sym w:font="Symbol" w:char="F07E"/>
      </w:r>
      <w:r>
        <w:t xml:space="preserve">70-80 %) with boiling points between 200 and 320 </w:t>
      </w:r>
      <w:r>
        <w:sym w:font="Symbol" w:char="F0B0"/>
      </w:r>
      <w:r>
        <w:t xml:space="preserve">C when using UGA and </w:t>
      </w:r>
      <w:r w:rsidRPr="0066632A">
        <w:rPr>
          <w:i/>
        </w:rPr>
        <w:t>Nannochloropsis</w:t>
      </w:r>
      <w:r>
        <w:t xml:space="preserve"> HTL generated oil (</w:t>
      </w:r>
      <w:r w:rsidR="00CF77E0">
        <w:t>Fig. 34</w:t>
      </w:r>
      <w:r w:rsidR="00DA3519">
        <w:t>-</w:t>
      </w:r>
      <w:r w:rsidR="00DB37DE">
        <w:t>40</w:t>
      </w:r>
      <w:r>
        <w:t>). Using the petroleum cuts presented in Table 8 this suggests an oil similar to mixture of kerosene, distillate fuel oil, and gas oil.</w:t>
      </w:r>
      <w:r w:rsidR="00DA3519">
        <w:t xml:space="preserve"> </w:t>
      </w:r>
      <w:r w:rsidR="001425B4">
        <w:t>These results were corroborated by using a Gas</w:t>
      </w:r>
      <w:r w:rsidR="00674F84">
        <w:t xml:space="preserve"> </w:t>
      </w:r>
      <w:r w:rsidR="001425B4">
        <w:t xml:space="preserve">Oil reference </w:t>
      </w:r>
      <w:r w:rsidR="00674F84">
        <w:t xml:space="preserve">(Table 8) </w:t>
      </w:r>
      <w:r w:rsidR="001425B4">
        <w:t xml:space="preserve">and applying the same GC/MS methods for simulated distillation analysis of this standard and then overlaying against our algae HDO results. Such an analysis is presented in Figure </w:t>
      </w:r>
      <w:r w:rsidR="00DB37DE">
        <w:t>41</w:t>
      </w:r>
      <w:r w:rsidR="002D4DA7">
        <w:t xml:space="preserve">. The algal oil generated via HDO using Ru/C from either the UGA strains or </w:t>
      </w:r>
      <w:r w:rsidR="002D4DA7" w:rsidRPr="00674F84">
        <w:rPr>
          <w:i/>
        </w:rPr>
        <w:t>Nannochloropsis</w:t>
      </w:r>
      <w:r w:rsidR="002D4DA7">
        <w:t xml:space="preserve"> had boiling point distributions similar to Gas Oil, but with a larger fraction of higher boiling point components </w:t>
      </w:r>
      <w:r w:rsidR="002D4DA7">
        <w:sym w:font="Symbol" w:char="F07E"/>
      </w:r>
      <w:r w:rsidR="002D4DA7">
        <w:t xml:space="preserve"> 95% between 190 and 500 </w:t>
      </w:r>
      <w:r w:rsidR="002D4DA7">
        <w:sym w:font="Symbol" w:char="F0B0"/>
      </w:r>
      <w:r w:rsidR="002D4DA7">
        <w:t xml:space="preserve">C versus 25% for the Gas Oil reference (Fig. </w:t>
      </w:r>
      <w:r w:rsidR="00DB37DE">
        <w:t>42</w:t>
      </w:r>
      <w:r w:rsidR="002D4DA7">
        <w:t>).</w:t>
      </w:r>
    </w:p>
    <w:p w:rsidR="007A34E4" w:rsidRDefault="00DA3519" w:rsidP="002D4DA7">
      <w:pPr>
        <w:ind w:firstLine="720"/>
      </w:pPr>
      <w:r>
        <w:t xml:space="preserve">Using CoMoS catalyst generated an oil with </w:t>
      </w:r>
      <w:r w:rsidR="006C4A8B">
        <w:t xml:space="preserve">a </w:t>
      </w:r>
      <w:r>
        <w:t xml:space="preserve">lower boiling point fraction than Ru/C for the same algae strains; </w:t>
      </w:r>
      <w:r>
        <w:sym w:font="Symbol" w:char="F07E"/>
      </w:r>
      <w:r>
        <w:t>10-</w:t>
      </w:r>
      <w:r w:rsidR="009F2688">
        <w:t>20</w:t>
      </w:r>
      <w:r>
        <w:t>% between 80-180</w:t>
      </w:r>
      <w:r>
        <w:sym w:font="Symbol" w:char="F0B0"/>
      </w:r>
      <w:r>
        <w:t>C</w:t>
      </w:r>
      <w:r w:rsidR="006C4A8B">
        <w:t xml:space="preserve"> (Fig. 3</w:t>
      </w:r>
      <w:r w:rsidR="00DB37DE">
        <w:t>5</w:t>
      </w:r>
      <w:r w:rsidR="009F2688">
        <w:t xml:space="preserve">, </w:t>
      </w:r>
      <w:r w:rsidR="006C4A8B">
        <w:t>3</w:t>
      </w:r>
      <w:r w:rsidR="00DB37DE">
        <w:t>7</w:t>
      </w:r>
      <w:r w:rsidR="009F2688">
        <w:t>, and 3</w:t>
      </w:r>
      <w:r w:rsidR="00DB37DE">
        <w:t>9</w:t>
      </w:r>
      <w:r w:rsidR="006C4A8B">
        <w:t>)</w:t>
      </w:r>
      <w:r>
        <w:t xml:space="preserve">. </w:t>
      </w:r>
      <w:r w:rsidR="006C4A8B">
        <w:t xml:space="preserve"> This was primarily due to the formation of ketones, phenolics, and p</w:t>
      </w:r>
      <w:r w:rsidR="006C4A8B" w:rsidRPr="006C4A8B">
        <w:t>yridine</w:t>
      </w:r>
      <w:r w:rsidR="006C4A8B">
        <w:t xml:space="preserve">s when using CoMo-S catalyst. Significantly lower boiling point fractions </w:t>
      </w:r>
      <w:r w:rsidR="009F2688">
        <w:t>(</w:t>
      </w:r>
      <w:r w:rsidR="009F2688">
        <w:sym w:font="Symbol" w:char="F07E"/>
      </w:r>
      <w:r w:rsidR="009F2688">
        <w:t>20-30% between 80-180</w:t>
      </w:r>
      <w:r w:rsidR="009F2688">
        <w:sym w:font="Symbol" w:char="F0B0"/>
      </w:r>
      <w:r w:rsidR="009F2688">
        <w:t>C) were also observed for the other catalysts including CoMoH</w:t>
      </w:r>
      <w:r w:rsidR="009F2688" w:rsidRPr="00674F84">
        <w:rPr>
          <w:vertAlign w:val="subscript"/>
        </w:rPr>
        <w:t>2</w:t>
      </w:r>
      <w:r w:rsidR="00971B16">
        <w:t xml:space="preserve"> and RRM (Fig. 38</w:t>
      </w:r>
      <w:r w:rsidR="009F2688">
        <w:t>)</w:t>
      </w:r>
      <w:r w:rsidR="00652E47">
        <w:t xml:space="preserve">. </w:t>
      </w:r>
      <w:r w:rsidR="00AC269E">
        <w:t>TGA analysis of the HDO treated algae also suggested a higher boiling point fraction when using CoMo catalyst (H</w:t>
      </w:r>
      <w:r w:rsidR="00AC269E" w:rsidRPr="00AC269E">
        <w:rPr>
          <w:vertAlign w:val="subscript"/>
        </w:rPr>
        <w:t>2</w:t>
      </w:r>
      <w:r w:rsidR="00AC269E">
        <w:t xml:space="preserve"> reduced and sulfide, Fi</w:t>
      </w:r>
      <w:r w:rsidR="00DA6186">
        <w:t>g. 43</w:t>
      </w:r>
      <w:r w:rsidR="00AC269E">
        <w:t>).</w:t>
      </w:r>
      <w:r w:rsidR="007E488C">
        <w:t xml:space="preserve"> This may have been due to the presence of hexadecanamide and octadecanamide in these oils, which have higher boiling points then their denitrogenated forms (e.g., 317</w:t>
      </w:r>
      <w:r w:rsidR="007E488C">
        <w:rPr>
          <w:rFonts w:ascii="Times New Roman" w:hAnsi="Times New Roman" w:cs="Times New Roman"/>
        </w:rPr>
        <w:t>°</w:t>
      </w:r>
      <w:r w:rsidR="007E488C">
        <w:t xml:space="preserve">C for octadecane vs. </w:t>
      </w:r>
      <w:r w:rsidR="001641AF">
        <w:t xml:space="preserve">408 </w:t>
      </w:r>
      <w:r w:rsidR="001641AF">
        <w:rPr>
          <w:rFonts w:ascii="Times New Roman" w:hAnsi="Times New Roman" w:cs="Times New Roman"/>
        </w:rPr>
        <w:t>°</w:t>
      </w:r>
      <w:r w:rsidR="001641AF">
        <w:t>C for octadecanamide</w:t>
      </w:r>
      <w:r w:rsidR="007E488C">
        <w:t xml:space="preserve">). </w:t>
      </w:r>
      <w:r w:rsidR="00AC269E">
        <w:t xml:space="preserve"> </w:t>
      </w:r>
      <w:r w:rsidR="00652E47">
        <w:t xml:space="preserve">Finally, the effect of starting with high protein concentration in the algae strain on the boiling point range was most noticeable when using </w:t>
      </w:r>
      <w:r w:rsidR="00652E47" w:rsidRPr="00112C29">
        <w:rPr>
          <w:i/>
        </w:rPr>
        <w:t>Spirulina</w:t>
      </w:r>
      <w:r w:rsidR="00652E47">
        <w:t xml:space="preserve">. When comparing the same catalyst (Ru/C) and HTL/HDO conditions one can see that </w:t>
      </w:r>
      <w:r w:rsidR="00DA6186">
        <w:t xml:space="preserve">a </w:t>
      </w:r>
      <w:r w:rsidR="00652E47">
        <w:t>much lower boiling fraction (80-180</w:t>
      </w:r>
      <w:r w:rsidR="00307E40">
        <w:sym w:font="Symbol" w:char="F0B0"/>
      </w:r>
      <w:r w:rsidR="00652E47">
        <w:t xml:space="preserve">C) is generated in the oil; </w:t>
      </w:r>
      <w:r w:rsidR="00652E47">
        <w:sym w:font="Symbol" w:char="F07E"/>
      </w:r>
      <w:r w:rsidR="00652E47">
        <w:t xml:space="preserve"> 15% for </w:t>
      </w:r>
      <w:r w:rsidR="00652E47" w:rsidRPr="00652E47">
        <w:rPr>
          <w:i/>
        </w:rPr>
        <w:t>Spirulina</w:t>
      </w:r>
      <w:r w:rsidR="00652E47">
        <w:t xml:space="preserve"> versus </w:t>
      </w:r>
      <w:r w:rsidR="00652E47">
        <w:sym w:font="Symbol" w:char="F07E"/>
      </w:r>
      <w:r w:rsidR="00652E47">
        <w:t xml:space="preserve"> 6-7% for </w:t>
      </w:r>
      <w:r w:rsidR="00652E47" w:rsidRPr="00232D6E">
        <w:rPr>
          <w:i/>
        </w:rPr>
        <w:t>Nannochloropsis</w:t>
      </w:r>
      <w:r w:rsidR="00652E47">
        <w:t>, compared to 0% for the UGA strains</w:t>
      </w:r>
      <w:r w:rsidR="00307E40">
        <w:t xml:space="preserve"> (Fig. </w:t>
      </w:r>
      <w:r w:rsidR="00DA6186">
        <w:t>40</w:t>
      </w:r>
      <w:r w:rsidR="00307E40">
        <w:t>)</w:t>
      </w:r>
      <w:r w:rsidR="00652E47">
        <w:t xml:space="preserve">. </w:t>
      </w:r>
      <w:r w:rsidR="00307E40">
        <w:t xml:space="preserve">One can’t rule out the possibility that cell wall structure differences between the three strains and not just initial protein content, may have also played a role in protein separation in the HTL step thus effecting the catalytic HDO step. </w:t>
      </w:r>
    </w:p>
    <w:p w:rsidR="00596817" w:rsidRDefault="00596817" w:rsidP="002D4DA7">
      <w:pPr>
        <w:ind w:firstLine="720"/>
      </w:pPr>
      <w:r>
        <w:t>Finally, a Gas Oil reference</w:t>
      </w:r>
      <w:r w:rsidR="008D3390">
        <w:t xml:space="preserve"> (ASTM D2887, Supelco)</w:t>
      </w:r>
      <w:r>
        <w:t xml:space="preserve"> was analyzed using our GC/MS method to verify the simulated distillation method. </w:t>
      </w:r>
      <w:r w:rsidR="00DE6A80">
        <w:t xml:space="preserve">This </w:t>
      </w:r>
      <w:r w:rsidR="001A01BA">
        <w:t xml:space="preserve">Gas Oil reference has a boiling point </w:t>
      </w:r>
      <w:r w:rsidR="00923589">
        <w:t xml:space="preserve">(BP) </w:t>
      </w:r>
      <w:r w:rsidR="001A01BA">
        <w:t xml:space="preserve">range from 121 to 454 </w:t>
      </w:r>
      <w:r w:rsidR="001A01BA">
        <w:rPr>
          <w:rFonts w:ascii="Times New Roman" w:hAnsi="Times New Roman" w:cs="Times New Roman"/>
        </w:rPr>
        <w:t>°</w:t>
      </w:r>
      <w:r w:rsidR="001A01BA">
        <w:t>C. Our GC/MS method confirmed this</w:t>
      </w:r>
      <w:r w:rsidR="00923589">
        <w:t xml:space="preserve"> BP</w:t>
      </w:r>
      <w:r w:rsidR="001A01BA">
        <w:t xml:space="preserve"> range and is shown in Fig. </w:t>
      </w:r>
      <w:r w:rsidR="004E6232">
        <w:t>41</w:t>
      </w:r>
      <w:r w:rsidR="001A01BA">
        <w:t>.</w:t>
      </w:r>
      <w:r w:rsidR="00923589">
        <w:t xml:space="preserve"> </w:t>
      </w:r>
      <w:r w:rsidR="0003615A">
        <w:t xml:space="preserve">Except for the presence of BTEX at the low BP range (compounds with retention time &lt; 10 min, Fig. </w:t>
      </w:r>
      <w:r w:rsidR="00EB4D62">
        <w:t>41</w:t>
      </w:r>
      <w:r w:rsidR="0003615A">
        <w:t xml:space="preserve">), a majority of the compounds were long chain straight chain alkanes – octane (C8) to heptacosane (C27). The </w:t>
      </w:r>
      <w:r w:rsidR="00DE0AD1">
        <w:t xml:space="preserve">simulated distillation curves for the Gas Oil reference were then plotted with the catalytic HDO results (Fig. </w:t>
      </w:r>
      <w:r w:rsidR="00EB4D62">
        <w:t>42</w:t>
      </w:r>
      <w:r w:rsidR="00DE0AD1">
        <w:t xml:space="preserve">). As shown in Fig. </w:t>
      </w:r>
      <w:r w:rsidR="00EB4D62">
        <w:t>42</w:t>
      </w:r>
      <w:r w:rsidR="00DE0AD1">
        <w:t xml:space="preserve">, the upgraded algal oil had higher a boiling point range then the Gas Oil reference. This is due to the absence </w:t>
      </w:r>
      <w:r w:rsidR="00E443D8">
        <w:t xml:space="preserve">or low levels </w:t>
      </w:r>
      <w:r w:rsidR="00DE0AD1">
        <w:t>of benzene, xylene, and C8</w:t>
      </w:r>
      <w:r w:rsidR="00E443D8">
        <w:t xml:space="preserve">-C12 alkanes. This difference is also noticeable when comparing chromatograms of the Gas Oil reference with the HDO treated algae (compare Figs. </w:t>
      </w:r>
      <w:r w:rsidR="00EB4D62">
        <w:t>41</w:t>
      </w:r>
      <w:r w:rsidR="00E443D8">
        <w:t xml:space="preserve"> and 4</w:t>
      </w:r>
      <w:r w:rsidR="00F74ADF">
        <w:t>5</w:t>
      </w:r>
      <w:r w:rsidR="00E443D8">
        <w:t>).</w:t>
      </w:r>
    </w:p>
    <w:p w:rsidR="001425B4" w:rsidRDefault="001425B4" w:rsidP="00EE46F3"/>
    <w:p w:rsidR="001425B4" w:rsidRDefault="001425B4">
      <w:pPr>
        <w:sectPr w:rsidR="001425B4" w:rsidSect="00657F8A">
          <w:pgSz w:w="12240" w:h="15840"/>
          <w:pgMar w:top="1440" w:right="1440" w:bottom="1440" w:left="1440" w:header="720" w:footer="720" w:gutter="0"/>
          <w:cols w:space="720"/>
          <w:docGrid w:linePitch="360"/>
        </w:sectPr>
      </w:pPr>
    </w:p>
    <w:p w:rsidR="00FE3C5C" w:rsidRPr="00141AB2" w:rsidRDefault="00141AB2" w:rsidP="00141AB2">
      <w:pPr>
        <w:pStyle w:val="Caption"/>
        <w:rPr>
          <w:b w:val="0"/>
          <w:sz w:val="20"/>
          <w:szCs w:val="20"/>
        </w:rPr>
      </w:pPr>
      <w:bookmarkStart w:id="104" w:name="_Toc405172190"/>
      <w:r w:rsidRPr="00141AB2">
        <w:rPr>
          <w:sz w:val="22"/>
          <w:szCs w:val="22"/>
        </w:rPr>
        <w:lastRenderedPageBreak/>
        <w:t xml:space="preserve">Figure </w:t>
      </w:r>
      <w:r w:rsidRPr="00141AB2">
        <w:rPr>
          <w:sz w:val="22"/>
          <w:szCs w:val="22"/>
        </w:rPr>
        <w:fldChar w:fldCharType="begin"/>
      </w:r>
      <w:r w:rsidRPr="00141AB2">
        <w:rPr>
          <w:sz w:val="22"/>
          <w:szCs w:val="22"/>
        </w:rPr>
        <w:instrText xml:space="preserve"> SEQ Figure \* ARABIC </w:instrText>
      </w:r>
      <w:r w:rsidRPr="00141AB2">
        <w:rPr>
          <w:sz w:val="22"/>
          <w:szCs w:val="22"/>
        </w:rPr>
        <w:fldChar w:fldCharType="separate"/>
      </w:r>
      <w:r w:rsidR="00D13CAC">
        <w:rPr>
          <w:noProof/>
          <w:sz w:val="22"/>
          <w:szCs w:val="22"/>
        </w:rPr>
        <w:t>41</w:t>
      </w:r>
      <w:r w:rsidRPr="00141AB2">
        <w:rPr>
          <w:sz w:val="22"/>
          <w:szCs w:val="22"/>
        </w:rPr>
        <w:fldChar w:fldCharType="end"/>
      </w:r>
      <w:r w:rsidR="00E8335D">
        <w:rPr>
          <w:noProof/>
        </w:rPr>
        <w:drawing>
          <wp:anchor distT="0" distB="0" distL="114300" distR="114300" simplePos="0" relativeHeight="251559936" behindDoc="0" locked="0" layoutInCell="1" allowOverlap="1" wp14:anchorId="7DAC290C" wp14:editId="50AFB6A8">
            <wp:simplePos x="0" y="0"/>
            <wp:positionH relativeFrom="margin">
              <wp:posOffset>4187825</wp:posOffset>
            </wp:positionH>
            <wp:positionV relativeFrom="margin">
              <wp:posOffset>-51219</wp:posOffset>
            </wp:positionV>
            <wp:extent cx="4528868" cy="2553419"/>
            <wp:effectExtent l="0" t="0" r="0" b="0"/>
            <wp:wrapSquare wrapText="bothSides"/>
            <wp:docPr id="1053" name="Chart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00E8335D">
        <w:rPr>
          <w:noProof/>
        </w:rPr>
        <w:drawing>
          <wp:anchor distT="0" distB="0" distL="114300" distR="114300" simplePos="0" relativeHeight="251805696" behindDoc="0" locked="0" layoutInCell="1" allowOverlap="1" wp14:anchorId="7B2C38CF" wp14:editId="6A8C5A1A">
            <wp:simplePos x="0" y="0"/>
            <wp:positionH relativeFrom="margin">
              <wp:posOffset>4147928</wp:posOffset>
            </wp:positionH>
            <wp:positionV relativeFrom="margin">
              <wp:posOffset>2655690</wp:posOffset>
            </wp:positionV>
            <wp:extent cx="4743450" cy="3027680"/>
            <wp:effectExtent l="0" t="0" r="0" b="0"/>
            <wp:wrapSquare wrapText="bothSides"/>
            <wp:docPr id="1055" name="Chart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00E8335D">
        <w:rPr>
          <w:noProof/>
        </w:rPr>
        <w:drawing>
          <wp:anchor distT="0" distB="0" distL="114300" distR="114300" simplePos="0" relativeHeight="251830272" behindDoc="0" locked="0" layoutInCell="1" allowOverlap="1" wp14:anchorId="25698FDB" wp14:editId="5DC09A6D">
            <wp:simplePos x="0" y="0"/>
            <wp:positionH relativeFrom="margin">
              <wp:posOffset>-388620</wp:posOffset>
            </wp:positionH>
            <wp:positionV relativeFrom="margin">
              <wp:posOffset>-129540</wp:posOffset>
            </wp:positionV>
            <wp:extent cx="4476750" cy="2613660"/>
            <wp:effectExtent l="0" t="0" r="0" b="0"/>
            <wp:wrapSquare wrapText="bothSides"/>
            <wp:docPr id="1072" name="Chart 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r w:rsidR="00E8335D">
        <w:rPr>
          <w:noProof/>
        </w:rPr>
        <w:drawing>
          <wp:anchor distT="0" distB="0" distL="114300" distR="114300" simplePos="0" relativeHeight="251682816" behindDoc="0" locked="0" layoutInCell="1" allowOverlap="1" wp14:anchorId="40F12795" wp14:editId="7E884CC0">
            <wp:simplePos x="0" y="0"/>
            <wp:positionH relativeFrom="margin">
              <wp:posOffset>-353503</wp:posOffset>
            </wp:positionH>
            <wp:positionV relativeFrom="margin">
              <wp:posOffset>2585780</wp:posOffset>
            </wp:positionV>
            <wp:extent cx="4442460" cy="3070860"/>
            <wp:effectExtent l="0" t="0" r="0" b="0"/>
            <wp:wrapSquare wrapText="bothSides"/>
            <wp:docPr id="1054" name="Chart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t xml:space="preserve">: </w:t>
      </w:r>
      <w:r w:rsidRPr="00141AB2">
        <w:rPr>
          <w:b w:val="0"/>
          <w:sz w:val="20"/>
          <w:szCs w:val="20"/>
        </w:rPr>
        <w:t>GC/MS analysis of Gas Oil reference (</w:t>
      </w:r>
      <w:r w:rsidR="00923589">
        <w:rPr>
          <w:b w:val="0"/>
          <w:sz w:val="20"/>
          <w:szCs w:val="20"/>
        </w:rPr>
        <w:t>Gas Oil No. 1, ASTM D2887</w:t>
      </w:r>
      <w:r w:rsidRPr="00141AB2">
        <w:rPr>
          <w:b w:val="0"/>
          <w:sz w:val="20"/>
          <w:szCs w:val="20"/>
        </w:rPr>
        <w:t>).</w:t>
      </w:r>
      <w:bookmarkEnd w:id="104"/>
    </w:p>
    <w:p w:rsidR="00FE3C5C" w:rsidRDefault="00FE3C5C"/>
    <w:p w:rsidR="001425B4" w:rsidRDefault="001425B4">
      <w:r>
        <w:rPr>
          <w:noProof/>
        </w:rPr>
        <w:drawing>
          <wp:anchor distT="0" distB="0" distL="114300" distR="114300" simplePos="0" relativeHeight="251845632" behindDoc="0" locked="0" layoutInCell="1" allowOverlap="1">
            <wp:simplePos x="0" y="0"/>
            <wp:positionH relativeFrom="margin">
              <wp:posOffset>47625</wp:posOffset>
            </wp:positionH>
            <wp:positionV relativeFrom="margin">
              <wp:posOffset>390525</wp:posOffset>
            </wp:positionV>
            <wp:extent cx="8134350" cy="4300538"/>
            <wp:effectExtent l="0" t="0" r="0" b="0"/>
            <wp:wrapSquare wrapText="bothSides"/>
            <wp:docPr id="1052" name="Chart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p>
    <w:p w:rsidR="001425B4" w:rsidRPr="00557107" w:rsidRDefault="001425B4" w:rsidP="00557107">
      <w:pPr>
        <w:pStyle w:val="Caption"/>
        <w:rPr>
          <w:b w:val="0"/>
          <w:sz w:val="22"/>
          <w:szCs w:val="22"/>
        </w:rPr>
        <w:sectPr w:rsidR="001425B4" w:rsidRPr="00557107" w:rsidSect="001425B4">
          <w:pgSz w:w="15840" w:h="12240" w:orient="landscape"/>
          <w:pgMar w:top="1440" w:right="1440" w:bottom="1440" w:left="1440" w:header="720" w:footer="720" w:gutter="0"/>
          <w:cols w:space="720"/>
          <w:docGrid w:linePitch="360"/>
        </w:sectPr>
      </w:pPr>
      <w:bookmarkStart w:id="105" w:name="_Toc405172191"/>
      <w:r w:rsidRPr="002D4DA7">
        <w:rPr>
          <w:sz w:val="22"/>
          <w:szCs w:val="22"/>
        </w:rPr>
        <w:t xml:space="preserve">Figure </w:t>
      </w:r>
      <w:r w:rsidRPr="002D4DA7">
        <w:rPr>
          <w:sz w:val="22"/>
          <w:szCs w:val="22"/>
        </w:rPr>
        <w:fldChar w:fldCharType="begin"/>
      </w:r>
      <w:r w:rsidRPr="002D4DA7">
        <w:rPr>
          <w:sz w:val="22"/>
          <w:szCs w:val="22"/>
        </w:rPr>
        <w:instrText xml:space="preserve"> SEQ Figure \* ARABIC </w:instrText>
      </w:r>
      <w:r w:rsidRPr="002D4DA7">
        <w:rPr>
          <w:sz w:val="22"/>
          <w:szCs w:val="22"/>
        </w:rPr>
        <w:fldChar w:fldCharType="separate"/>
      </w:r>
      <w:r w:rsidR="00D13CAC">
        <w:rPr>
          <w:noProof/>
          <w:sz w:val="22"/>
          <w:szCs w:val="22"/>
        </w:rPr>
        <w:t>42</w:t>
      </w:r>
      <w:r w:rsidRPr="002D4DA7">
        <w:rPr>
          <w:sz w:val="22"/>
          <w:szCs w:val="22"/>
        </w:rPr>
        <w:fldChar w:fldCharType="end"/>
      </w:r>
      <w:r w:rsidRPr="002D4DA7">
        <w:rPr>
          <w:sz w:val="22"/>
          <w:szCs w:val="22"/>
        </w:rPr>
        <w:t>:</w:t>
      </w:r>
      <w:r>
        <w:t xml:space="preserve"> </w:t>
      </w:r>
      <w:r w:rsidR="006F0025">
        <w:t xml:space="preserve"> </w:t>
      </w:r>
      <w:r w:rsidR="006F0025">
        <w:rPr>
          <w:b w:val="0"/>
          <w:sz w:val="22"/>
          <w:szCs w:val="22"/>
        </w:rPr>
        <w:t xml:space="preserve">Comparison </w:t>
      </w:r>
      <w:r w:rsidR="00141AB2">
        <w:rPr>
          <w:b w:val="0"/>
          <w:sz w:val="22"/>
          <w:szCs w:val="22"/>
        </w:rPr>
        <w:t>of simulated distillation</w:t>
      </w:r>
      <w:r w:rsidR="006F0025">
        <w:rPr>
          <w:b w:val="0"/>
          <w:sz w:val="22"/>
          <w:szCs w:val="22"/>
        </w:rPr>
        <w:t xml:space="preserve"> </w:t>
      </w:r>
      <w:r>
        <w:rPr>
          <w:b w:val="0"/>
          <w:sz w:val="22"/>
          <w:szCs w:val="22"/>
        </w:rPr>
        <w:t>analysis</w:t>
      </w:r>
      <w:r w:rsidR="006F0025">
        <w:rPr>
          <w:b w:val="0"/>
          <w:sz w:val="22"/>
          <w:szCs w:val="22"/>
        </w:rPr>
        <w:t xml:space="preserve"> between a Gas Oil reference </w:t>
      </w:r>
      <w:r w:rsidR="004B5AF7">
        <w:rPr>
          <w:b w:val="0"/>
          <w:sz w:val="22"/>
          <w:szCs w:val="22"/>
        </w:rPr>
        <w:t xml:space="preserve">(shown in Fig. 38) </w:t>
      </w:r>
      <w:r w:rsidR="006F0025">
        <w:rPr>
          <w:b w:val="0"/>
          <w:sz w:val="22"/>
          <w:szCs w:val="22"/>
        </w:rPr>
        <w:t xml:space="preserve">and </w:t>
      </w:r>
      <w:r w:rsidRPr="00C40AE6">
        <w:rPr>
          <w:b w:val="0"/>
          <w:sz w:val="22"/>
          <w:szCs w:val="22"/>
        </w:rPr>
        <w:t>3 sta</w:t>
      </w:r>
      <w:r>
        <w:rPr>
          <w:b w:val="0"/>
          <w:sz w:val="22"/>
          <w:szCs w:val="22"/>
        </w:rPr>
        <w:t>ge HTL/HDO algal oil generated from different algae strains using Ru/C</w:t>
      </w:r>
      <w:r w:rsidRPr="00C40AE6">
        <w:rPr>
          <w:b w:val="0"/>
          <w:sz w:val="22"/>
          <w:szCs w:val="22"/>
        </w:rPr>
        <w:t>. MN is medium naphtha, HN is heavy naphtha, DFO is distillate fuel oil</w:t>
      </w:r>
      <w:r w:rsidR="00141AB2">
        <w:rPr>
          <w:b w:val="0"/>
          <w:sz w:val="22"/>
          <w:szCs w:val="22"/>
        </w:rPr>
        <w:t xml:space="preserve"> (according to Table 8)</w:t>
      </w:r>
      <w:r w:rsidR="0003615A">
        <w:rPr>
          <w:b w:val="0"/>
          <w:sz w:val="22"/>
          <w:szCs w:val="22"/>
        </w:rPr>
        <w:t>.</w:t>
      </w:r>
      <w:bookmarkEnd w:id="105"/>
    </w:p>
    <w:p w:rsidR="007F4570" w:rsidRDefault="007F4570" w:rsidP="007F4570">
      <w:pPr>
        <w:pStyle w:val="Heading3"/>
        <w:numPr>
          <w:ilvl w:val="0"/>
          <w:numId w:val="0"/>
        </w:numPr>
        <w:rPr>
          <w:rFonts w:asciiTheme="minorHAnsi" w:hAnsiTheme="minorHAnsi"/>
        </w:rPr>
      </w:pPr>
    </w:p>
    <w:p w:rsidR="007F4570" w:rsidRDefault="00557107" w:rsidP="007F4570">
      <w:r>
        <w:rPr>
          <w:noProof/>
        </w:rPr>
        <w:drawing>
          <wp:anchor distT="0" distB="0" distL="114300" distR="114300" simplePos="0" relativeHeight="251851776" behindDoc="0" locked="0" layoutInCell="1" allowOverlap="1">
            <wp:simplePos x="914400" y="1086485"/>
            <wp:positionH relativeFrom="margin">
              <wp:align>center</wp:align>
            </wp:positionH>
            <wp:positionV relativeFrom="margin">
              <wp:align>top</wp:align>
            </wp:positionV>
            <wp:extent cx="4968240" cy="2932430"/>
            <wp:effectExtent l="0" t="0" r="0" b="0"/>
            <wp:wrapSquare wrapText="bothSides"/>
            <wp:docPr id="1074" name="Chart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rsidR="007F4570" w:rsidRDefault="007F4570" w:rsidP="007F4570"/>
    <w:p w:rsidR="007F4570" w:rsidRDefault="007F4570" w:rsidP="007F4570"/>
    <w:p w:rsidR="007F4570" w:rsidRDefault="007F4570" w:rsidP="007F4570"/>
    <w:p w:rsidR="007F4570" w:rsidRDefault="007F4570" w:rsidP="007F4570"/>
    <w:p w:rsidR="007F4570" w:rsidRDefault="007F4570" w:rsidP="007F4570">
      <w:pPr>
        <w:pStyle w:val="Heading3"/>
        <w:numPr>
          <w:ilvl w:val="0"/>
          <w:numId w:val="0"/>
        </w:numPr>
        <w:rPr>
          <w:rFonts w:asciiTheme="minorHAnsi" w:eastAsiaTheme="minorEastAsia" w:hAnsiTheme="minorHAnsi" w:cstheme="minorBidi"/>
          <w:b w:val="0"/>
          <w:szCs w:val="22"/>
        </w:rPr>
      </w:pPr>
    </w:p>
    <w:p w:rsidR="00557107" w:rsidRDefault="00557107" w:rsidP="00557107"/>
    <w:p w:rsidR="00557107" w:rsidRDefault="00557107" w:rsidP="00557107"/>
    <w:p w:rsidR="00557107" w:rsidRDefault="00557107" w:rsidP="00557107"/>
    <w:p w:rsidR="00557107" w:rsidRPr="00557107" w:rsidRDefault="00557107" w:rsidP="00557107"/>
    <w:p w:rsidR="00557107" w:rsidRPr="00557107" w:rsidRDefault="00557107" w:rsidP="00557107">
      <w:pPr>
        <w:pStyle w:val="Caption"/>
        <w:rPr>
          <w:b w:val="0"/>
          <w:sz w:val="22"/>
          <w:szCs w:val="22"/>
        </w:rPr>
      </w:pPr>
      <w:bookmarkStart w:id="106" w:name="_Toc405172192"/>
      <w:r w:rsidRPr="00557107">
        <w:rPr>
          <w:sz w:val="22"/>
          <w:szCs w:val="22"/>
        </w:rPr>
        <w:t xml:space="preserve">Figure </w:t>
      </w:r>
      <w:r w:rsidRPr="00557107">
        <w:rPr>
          <w:sz w:val="22"/>
          <w:szCs w:val="22"/>
        </w:rPr>
        <w:fldChar w:fldCharType="begin"/>
      </w:r>
      <w:r w:rsidRPr="00557107">
        <w:rPr>
          <w:sz w:val="22"/>
          <w:szCs w:val="22"/>
        </w:rPr>
        <w:instrText xml:space="preserve"> SEQ Figure \* ARABIC </w:instrText>
      </w:r>
      <w:r w:rsidRPr="00557107">
        <w:rPr>
          <w:sz w:val="22"/>
          <w:szCs w:val="22"/>
        </w:rPr>
        <w:fldChar w:fldCharType="separate"/>
      </w:r>
      <w:r w:rsidR="00D13CAC">
        <w:rPr>
          <w:noProof/>
          <w:sz w:val="22"/>
          <w:szCs w:val="22"/>
        </w:rPr>
        <w:t>43</w:t>
      </w:r>
      <w:r w:rsidRPr="00557107">
        <w:rPr>
          <w:sz w:val="22"/>
          <w:szCs w:val="22"/>
        </w:rPr>
        <w:fldChar w:fldCharType="end"/>
      </w:r>
      <w:r w:rsidRPr="00557107">
        <w:rPr>
          <w:sz w:val="22"/>
          <w:szCs w:val="22"/>
        </w:rPr>
        <w:t xml:space="preserve">: </w:t>
      </w:r>
      <w:r w:rsidRPr="00557107">
        <w:rPr>
          <w:b w:val="0"/>
          <w:sz w:val="22"/>
          <w:szCs w:val="22"/>
        </w:rPr>
        <w:t xml:space="preserve">TGA analysis of </w:t>
      </w:r>
      <w:r w:rsidRPr="00557107">
        <w:rPr>
          <w:b w:val="0"/>
          <w:i/>
          <w:sz w:val="22"/>
          <w:szCs w:val="22"/>
        </w:rPr>
        <w:t>Nannochloropsis</w:t>
      </w:r>
      <w:r>
        <w:rPr>
          <w:b w:val="0"/>
          <w:sz w:val="22"/>
          <w:szCs w:val="22"/>
        </w:rPr>
        <w:t xml:space="preserve"> algal oil generated from repeated catalytic HDO using three different catalysts.</w:t>
      </w:r>
      <w:bookmarkEnd w:id="106"/>
    </w:p>
    <w:p w:rsidR="00557107" w:rsidRPr="00557107" w:rsidRDefault="00557107" w:rsidP="00557107"/>
    <w:p w:rsidR="007A34E4" w:rsidRPr="00557107" w:rsidRDefault="007A34E4" w:rsidP="007F4570">
      <w:pPr>
        <w:pStyle w:val="Heading3"/>
        <w:rPr>
          <w:rFonts w:asciiTheme="minorHAnsi" w:hAnsiTheme="minorHAnsi"/>
        </w:rPr>
      </w:pPr>
      <w:bookmarkStart w:id="107" w:name="_Toc405172143"/>
      <w:r w:rsidRPr="00557107">
        <w:rPr>
          <w:rFonts w:asciiTheme="minorHAnsi" w:hAnsiTheme="minorHAnsi"/>
        </w:rPr>
        <w:t>Repeated HDO Oil Yields</w:t>
      </w:r>
      <w:bookmarkEnd w:id="107"/>
    </w:p>
    <w:p w:rsidR="007A34E4" w:rsidRDefault="007A34E4" w:rsidP="007A34E4"/>
    <w:p w:rsidR="00F63602" w:rsidRDefault="00F63602" w:rsidP="007A34E4">
      <w:r>
        <w:t xml:space="preserve">Oil yields ranged from 15-22% for conditions that resulted in </w:t>
      </w:r>
      <w:r w:rsidR="00F61B0D">
        <w:t xml:space="preserve">the </w:t>
      </w:r>
      <w:r>
        <w:t>highest quality oil</w:t>
      </w:r>
      <w:r w:rsidR="00F61B0D">
        <w:t xml:space="preserve"> (lowest level of nitrogenated and oxygenated compounds)</w:t>
      </w:r>
      <w:r>
        <w:t xml:space="preserve">. For example, an oil yield of 15-20% was measured using Ru/C for UGA and </w:t>
      </w:r>
      <w:r w:rsidRPr="00F63602">
        <w:rPr>
          <w:i/>
        </w:rPr>
        <w:t>Nannochloropsis</w:t>
      </w:r>
      <w:r>
        <w:t xml:space="preserve"> strains (Fig. </w:t>
      </w:r>
      <w:r w:rsidR="00DA4B62">
        <w:t>44</w:t>
      </w:r>
      <w:r>
        <w:t>) and these oils had heteroatoms percentages</w:t>
      </w:r>
      <w:r w:rsidR="003A056B">
        <w:t xml:space="preserve"> (based on GC/MS)</w:t>
      </w:r>
      <w:r>
        <w:t xml:space="preserve"> ranging from 0 to 5% (Figs. 2</w:t>
      </w:r>
      <w:r w:rsidR="00DA4B62">
        <w:t>8</w:t>
      </w:r>
      <w:r>
        <w:t xml:space="preserve"> and 2</w:t>
      </w:r>
      <w:r w:rsidR="00DA4B62">
        <w:t>9</w:t>
      </w:r>
      <w:r>
        <w:t>). Oil yields using CoMo-S were in the same range as Ru/</w:t>
      </w:r>
      <w:r w:rsidR="00F61B0D">
        <w:t>C</w:t>
      </w:r>
      <w:r>
        <w:t xml:space="preserve"> (Fig. </w:t>
      </w:r>
      <w:r w:rsidR="00DA4B62">
        <w:t>44</w:t>
      </w:r>
      <w:r>
        <w:t>), yet the oil quality based on heteroatom percentage was poor; e.g., heteroatom percentage</w:t>
      </w:r>
      <w:r w:rsidR="00320278">
        <w:t>s</w:t>
      </w:r>
      <w:r>
        <w:t xml:space="preserve"> ranged from 29</w:t>
      </w:r>
      <w:r w:rsidR="00320278">
        <w:t xml:space="preserve">-53% for UGA and </w:t>
      </w:r>
      <w:r w:rsidR="00320278" w:rsidRPr="00F63602">
        <w:rPr>
          <w:i/>
        </w:rPr>
        <w:t>Nannochloropsis</w:t>
      </w:r>
      <w:r w:rsidR="00320278">
        <w:rPr>
          <w:i/>
        </w:rPr>
        <w:t xml:space="preserve"> </w:t>
      </w:r>
      <w:r w:rsidR="00320278" w:rsidRPr="00320278">
        <w:t>strains</w:t>
      </w:r>
      <w:r w:rsidR="00320278">
        <w:t xml:space="preserve"> when using CoMo-S (Figs. 2</w:t>
      </w:r>
      <w:r w:rsidR="00DA4B62">
        <w:t>8</w:t>
      </w:r>
      <w:r w:rsidR="00320278">
        <w:t>-2</w:t>
      </w:r>
      <w:r w:rsidR="00DA4B62">
        <w:t>9</w:t>
      </w:r>
      <w:r w:rsidR="00320278">
        <w:t>).</w:t>
      </w:r>
      <w:r w:rsidR="002B7989">
        <w:t xml:space="preserve"> Oil yields were </w:t>
      </w:r>
      <w:r w:rsidR="00C32E96">
        <w:t>higher</w:t>
      </w:r>
      <w:r w:rsidR="002B7989">
        <w:t xml:space="preserve"> when using the other catalysts</w:t>
      </w:r>
      <w:r w:rsidR="00C32E96">
        <w:t xml:space="preserve"> (CoMo-H</w:t>
      </w:r>
      <w:r w:rsidR="00C32E96" w:rsidRPr="00F61B0D">
        <w:rPr>
          <w:vertAlign w:val="subscript"/>
        </w:rPr>
        <w:t>2</w:t>
      </w:r>
      <w:r w:rsidR="00C32E96">
        <w:t xml:space="preserve"> and RRM)</w:t>
      </w:r>
      <w:r w:rsidR="002B7989">
        <w:t xml:space="preserve">, yet this was due to incomplete hydrodeoxygenation and hydrodenitrogenation. </w:t>
      </w:r>
      <w:r w:rsidR="006F4684">
        <w:t xml:space="preserve"> Oil yields were higher when using a lower temperature pretr</w:t>
      </w:r>
      <w:r w:rsidR="00DA4B62">
        <w:t>eatment HTL temperature (Fig. 44</w:t>
      </w:r>
      <w:r w:rsidR="006F4684">
        <w:t>), yet the quality of the oil was poor (higher heteroatom levels) due to incomplete protein hydrolysis and limited nitrogen reduction in the al</w:t>
      </w:r>
      <w:r w:rsidR="00DA4B62">
        <w:t>gal oil before HDO (see Figs. 31</w:t>
      </w:r>
      <w:r w:rsidR="006F4684">
        <w:t>-</w:t>
      </w:r>
      <w:r w:rsidR="00DA4B62">
        <w:t>3</w:t>
      </w:r>
      <w:r w:rsidR="006F4684">
        <w:t>2).</w:t>
      </w:r>
    </w:p>
    <w:p w:rsidR="00B054C7" w:rsidRDefault="00B054C7" w:rsidP="007A34E4"/>
    <w:p w:rsidR="00B054C7" w:rsidRDefault="00B054C7">
      <w:r>
        <w:br w:type="page"/>
      </w:r>
    </w:p>
    <w:p w:rsidR="00B054C7" w:rsidRDefault="00B054C7">
      <w:r>
        <w:rPr>
          <w:noProof/>
        </w:rPr>
        <w:lastRenderedPageBreak/>
        <w:drawing>
          <wp:inline distT="0" distB="0" distL="0" distR="0" wp14:anchorId="26ACDE44" wp14:editId="3EAFB0A4">
            <wp:extent cx="5619750" cy="3281363"/>
            <wp:effectExtent l="0" t="0" r="0" b="14605"/>
            <wp:docPr id="1050" name="Chart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054C7" w:rsidRDefault="00B054C7"/>
    <w:p w:rsidR="00B054C7" w:rsidRDefault="00B054C7">
      <w:r>
        <w:rPr>
          <w:noProof/>
        </w:rPr>
        <w:drawing>
          <wp:inline distT="0" distB="0" distL="0" distR="0" wp14:anchorId="3B7E3115" wp14:editId="2242523B">
            <wp:extent cx="5619750" cy="3300413"/>
            <wp:effectExtent l="0" t="0" r="0" b="14605"/>
            <wp:docPr id="1051" name="Chart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054C7" w:rsidRPr="00B054C7" w:rsidRDefault="00B054C7" w:rsidP="00B054C7">
      <w:pPr>
        <w:pStyle w:val="Caption"/>
        <w:rPr>
          <w:b w:val="0"/>
          <w:sz w:val="22"/>
          <w:szCs w:val="22"/>
        </w:rPr>
      </w:pPr>
      <w:bookmarkStart w:id="108" w:name="_Toc405172193"/>
      <w:r w:rsidRPr="00B054C7">
        <w:rPr>
          <w:sz w:val="22"/>
          <w:szCs w:val="22"/>
        </w:rPr>
        <w:t xml:space="preserve">Figure </w:t>
      </w:r>
      <w:r w:rsidRPr="00B054C7">
        <w:rPr>
          <w:sz w:val="22"/>
          <w:szCs w:val="22"/>
        </w:rPr>
        <w:fldChar w:fldCharType="begin"/>
      </w:r>
      <w:r w:rsidRPr="00B054C7">
        <w:rPr>
          <w:sz w:val="22"/>
          <w:szCs w:val="22"/>
        </w:rPr>
        <w:instrText xml:space="preserve"> SEQ Figure \* ARABIC </w:instrText>
      </w:r>
      <w:r w:rsidRPr="00B054C7">
        <w:rPr>
          <w:sz w:val="22"/>
          <w:szCs w:val="22"/>
        </w:rPr>
        <w:fldChar w:fldCharType="separate"/>
      </w:r>
      <w:r w:rsidR="00D13CAC">
        <w:rPr>
          <w:noProof/>
          <w:sz w:val="22"/>
          <w:szCs w:val="22"/>
        </w:rPr>
        <w:t>44</w:t>
      </w:r>
      <w:r w:rsidRPr="00B054C7">
        <w:rPr>
          <w:sz w:val="22"/>
          <w:szCs w:val="22"/>
        </w:rPr>
        <w:fldChar w:fldCharType="end"/>
      </w:r>
      <w:r w:rsidRPr="00B054C7">
        <w:rPr>
          <w:sz w:val="22"/>
          <w:szCs w:val="22"/>
        </w:rPr>
        <w:t xml:space="preserve">: </w:t>
      </w:r>
      <w:r w:rsidRPr="00B054C7">
        <w:rPr>
          <w:b w:val="0"/>
          <w:sz w:val="22"/>
          <w:szCs w:val="22"/>
        </w:rPr>
        <w:t>Final primary oil yields (based on amount of dry, initial algae mass) from coupled HTL/two stage catalytic HDO experiments.</w:t>
      </w:r>
      <w:bookmarkEnd w:id="108"/>
    </w:p>
    <w:p w:rsidR="00B054C7" w:rsidRDefault="00B054C7">
      <w:r>
        <w:br w:type="page"/>
      </w:r>
    </w:p>
    <w:p w:rsidR="002F733D" w:rsidRDefault="00C93BC5" w:rsidP="006F4684">
      <w:pPr>
        <w:pStyle w:val="Heading2"/>
        <w:contextualSpacing/>
        <w:rPr>
          <w:rFonts w:asciiTheme="minorHAnsi" w:hAnsiTheme="minorHAnsi"/>
        </w:rPr>
      </w:pPr>
      <w:bookmarkStart w:id="109" w:name="_Toc405172144"/>
      <w:r w:rsidRPr="002F733D">
        <w:rPr>
          <w:rFonts w:asciiTheme="minorHAnsi" w:hAnsiTheme="minorHAnsi"/>
        </w:rPr>
        <w:lastRenderedPageBreak/>
        <w:t>Catalyst Reuse:</w:t>
      </w:r>
      <w:bookmarkEnd w:id="109"/>
      <w:r w:rsidR="006F4684">
        <w:rPr>
          <w:rFonts w:asciiTheme="minorHAnsi" w:hAnsiTheme="minorHAnsi"/>
        </w:rPr>
        <w:t xml:space="preserve"> </w:t>
      </w:r>
    </w:p>
    <w:p w:rsidR="006F4684" w:rsidRDefault="006F4684" w:rsidP="00B410C9">
      <w:pPr>
        <w:contextualSpacing/>
      </w:pPr>
    </w:p>
    <w:p w:rsidR="005E4CF4" w:rsidRDefault="005E4CF4" w:rsidP="00B410C9">
      <w:pPr>
        <w:contextualSpacing/>
      </w:pPr>
      <w:r>
        <w:t xml:space="preserve">In one experiment, the Ru/C </w:t>
      </w:r>
      <w:r w:rsidR="00FB2241">
        <w:t xml:space="preserve">catalyst </w:t>
      </w:r>
      <w:r>
        <w:t xml:space="preserve">was recycled and reused in </w:t>
      </w:r>
      <w:r w:rsidR="00D07A8A">
        <w:t xml:space="preserve">a </w:t>
      </w:r>
      <w:r>
        <w:t>subsequent catalytic HDO step. Thus, the following procedure was followed using the UGA alga</w:t>
      </w:r>
      <w:r w:rsidR="003600EF">
        <w:t>e</w:t>
      </w:r>
      <w:r>
        <w:t xml:space="preserve"> strains. First, a 4 stage HTL/HDO sequence was initiated as described in Table 4 (Group 1).  The whole product at the end of this run was filtered </w:t>
      </w:r>
      <w:r w:rsidR="00D07A8A">
        <w:t xml:space="preserve">and then re-used (catalyst, solids, residual tar) as catalyst for another 4 stage HTL/HDO sequence. </w:t>
      </w:r>
      <w:r w:rsidR="000C1D4C">
        <w:t>Qualitatively, the two different oil products look very similar in composition base</w:t>
      </w:r>
      <w:r w:rsidR="009B2CBB">
        <w:t>d</w:t>
      </w:r>
      <w:r w:rsidR="000C1D4C">
        <w:t xml:space="preserve"> on GC/MS analysis (Fig. 4</w:t>
      </w:r>
      <w:r w:rsidR="004F1C23">
        <w:t>5</w:t>
      </w:r>
      <w:r w:rsidR="000C1D4C">
        <w:t xml:space="preserve">). However, review of the chromatograms </w:t>
      </w:r>
      <w:r w:rsidR="00FB2241">
        <w:t>does</w:t>
      </w:r>
      <w:r w:rsidR="000C1D4C">
        <w:t xml:space="preserve"> indicate peaks of </w:t>
      </w:r>
      <w:r w:rsidR="00FB2241">
        <w:t xml:space="preserve">nitrogenated compounds (e.g., </w:t>
      </w:r>
      <w:r w:rsidR="000C1D4C">
        <w:t>indoles</w:t>
      </w:r>
      <w:r w:rsidR="00FB2241">
        <w:t>)</w:t>
      </w:r>
      <w:r w:rsidR="000C1D4C">
        <w:t xml:space="preserve"> that were not apparent in the first treatment. </w:t>
      </w:r>
      <w:r w:rsidR="00FB2241">
        <w:t xml:space="preserve">More detailed analysis of the chromatograms indicates higher levels of heteroatoms in the oil upgraded using the recycled catalyst, suggesting catalyst poisoning </w:t>
      </w:r>
      <w:r w:rsidR="008C5788">
        <w:t xml:space="preserve">of active sites </w:t>
      </w:r>
      <w:r w:rsidR="00FB2241">
        <w:t>or coking</w:t>
      </w:r>
      <w:r w:rsidR="0064175E">
        <w:t>,</w:t>
      </w:r>
      <w:r w:rsidR="00FB2241">
        <w:t xml:space="preserve"> resulting</w:t>
      </w:r>
      <w:r w:rsidR="008C5788">
        <w:t xml:space="preserve"> in</w:t>
      </w:r>
      <w:r w:rsidR="00FB2241">
        <w:t xml:space="preserve"> blockage of active sites (</w:t>
      </w:r>
      <w:r w:rsidR="004F1C23">
        <w:t>Fig. 48</w:t>
      </w:r>
      <w:r w:rsidR="00FB2241">
        <w:t>).</w:t>
      </w:r>
      <w:r w:rsidR="00F375B4">
        <w:t xml:space="preserve"> </w:t>
      </w:r>
      <w:r w:rsidR="006623C4">
        <w:t>Oils yields were similar for fresh and reused catalyst – 20.9 g oil/g dry algae for the fresh Ru/C and 23.0 g/g for the reused Ru/C catalyst.</w:t>
      </w:r>
    </w:p>
    <w:p w:rsidR="00E77FED" w:rsidRPr="005E4CF4" w:rsidRDefault="00E77FED" w:rsidP="00B410C9">
      <w:pPr>
        <w:contextualSpacing/>
      </w:pPr>
      <w:r>
        <w:tab/>
        <w:t xml:space="preserve">Recovery of the reused Ru-C catalyst </w:t>
      </w:r>
      <w:r w:rsidR="00481869">
        <w:t xml:space="preserve">and </w:t>
      </w:r>
      <w:r>
        <w:t>analysis of its physical properties indicate significant coke/tar accumulation and subsequent reduction in surface area and pore volume. As noted in Figure 47</w:t>
      </w:r>
      <w:r w:rsidR="00481869">
        <w:t>,</w:t>
      </w:r>
      <w:r>
        <w:t xml:space="preserve"> the amount of tar accumulated was similar between a single use and multiple use Ru-C catalyst (3.92% for a single run and 3.7% for a second use). However, after the Ru-C catalyst was washed with solvent and degassed, one will notice that surface area and pore volume were reduced significantly </w:t>
      </w:r>
      <w:r w:rsidR="00E118A0">
        <w:t>–</w:t>
      </w:r>
      <w:r>
        <w:t xml:space="preserve"> </w:t>
      </w:r>
      <w:r w:rsidR="0064175E">
        <w:t xml:space="preserve">i.e., an </w:t>
      </w:r>
      <w:r w:rsidR="00E118A0">
        <w:t>85% reduction in surface area and 75% reduction in pore volume</w:t>
      </w:r>
      <w:r w:rsidR="0064175E">
        <w:t xml:space="preserve"> resulted</w:t>
      </w:r>
      <w:r w:rsidR="00E118A0">
        <w:t>. One reuse</w:t>
      </w:r>
      <w:r w:rsidR="0064175E">
        <w:t xml:space="preserve"> step of the catalyst</w:t>
      </w:r>
      <w:r w:rsidR="00E118A0">
        <w:t xml:space="preserve"> caused further reduction in these values to a 92% and 86% reduction in surface area and pore respectively (Fig. 47). The drastic reduction in pore volume is clearly observed in Fig. 48.</w:t>
      </w:r>
    </w:p>
    <w:p w:rsidR="007F4570" w:rsidRDefault="007F4570" w:rsidP="00B410C9">
      <w:pPr>
        <w:contextualSpacing/>
      </w:pPr>
    </w:p>
    <w:p w:rsidR="007F4570" w:rsidRDefault="007F4570" w:rsidP="00B410C9">
      <w:pPr>
        <w:contextualSpacing/>
      </w:pPr>
    </w:p>
    <w:p w:rsidR="00EA06C6" w:rsidRDefault="007F4570">
      <w:pPr>
        <w:sectPr w:rsidR="00EA06C6" w:rsidSect="00657F8A">
          <w:pgSz w:w="12240" w:h="15840"/>
          <w:pgMar w:top="1440" w:right="1440" w:bottom="1440" w:left="1440" w:header="720" w:footer="720" w:gutter="0"/>
          <w:cols w:space="720"/>
          <w:docGrid w:linePitch="360"/>
        </w:sectPr>
      </w:pPr>
      <w:r>
        <w:br w:type="page"/>
      </w:r>
    </w:p>
    <w:p w:rsidR="007F4570" w:rsidRDefault="00025B94">
      <w:r>
        <w:rPr>
          <w:noProof/>
        </w:rPr>
        <w:lastRenderedPageBreak/>
        <w:drawing>
          <wp:anchor distT="0" distB="0" distL="114300" distR="114300" simplePos="0" relativeHeight="251854848" behindDoc="0" locked="0" layoutInCell="1" allowOverlap="1" wp14:anchorId="4C76FBD7" wp14:editId="0BA83E1A">
            <wp:simplePos x="0" y="0"/>
            <wp:positionH relativeFrom="column">
              <wp:posOffset>647700</wp:posOffset>
            </wp:positionH>
            <wp:positionV relativeFrom="paragraph">
              <wp:posOffset>-219075</wp:posOffset>
            </wp:positionV>
            <wp:extent cx="6477000" cy="2962275"/>
            <wp:effectExtent l="0" t="0" r="0" b="0"/>
            <wp:wrapSquare wrapText="bothSides"/>
            <wp:docPr id="1075" name="Chart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p>
    <w:p w:rsidR="00EA06C6" w:rsidRDefault="00EA06C6"/>
    <w:p w:rsidR="00EA06C6" w:rsidRDefault="00EA06C6"/>
    <w:p w:rsidR="00EA06C6" w:rsidRDefault="00EA06C6"/>
    <w:p w:rsidR="00EA06C6" w:rsidRDefault="00EA06C6"/>
    <w:p w:rsidR="00EA06C6" w:rsidRDefault="00EA06C6"/>
    <w:p w:rsidR="00EA06C6" w:rsidRDefault="00EA06C6"/>
    <w:p w:rsidR="00EA06C6" w:rsidRDefault="00EA06C6"/>
    <w:p w:rsidR="00EA06C6" w:rsidRDefault="008F14FE">
      <w:r>
        <w:rPr>
          <w:noProof/>
        </w:rPr>
        <w:drawing>
          <wp:anchor distT="0" distB="0" distL="114300" distR="114300" simplePos="0" relativeHeight="251857920" behindDoc="0" locked="0" layoutInCell="1" allowOverlap="1" wp14:anchorId="7F0871C2" wp14:editId="0201266D">
            <wp:simplePos x="0" y="0"/>
            <wp:positionH relativeFrom="margin">
              <wp:posOffset>695325</wp:posOffset>
            </wp:positionH>
            <wp:positionV relativeFrom="margin">
              <wp:posOffset>2590800</wp:posOffset>
            </wp:positionV>
            <wp:extent cx="6534150" cy="2857500"/>
            <wp:effectExtent l="0" t="0" r="0" b="0"/>
            <wp:wrapSquare wrapText="bothSides"/>
            <wp:docPr id="1077" name="Chart 1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p>
    <w:p w:rsidR="00EA06C6" w:rsidRDefault="00EA06C6"/>
    <w:p w:rsidR="00EA06C6" w:rsidRDefault="00EA06C6"/>
    <w:p w:rsidR="00EA06C6" w:rsidRDefault="00EA06C6"/>
    <w:p w:rsidR="00025B94" w:rsidRDefault="00025B94"/>
    <w:p w:rsidR="00025B94" w:rsidRDefault="00025B94"/>
    <w:p w:rsidR="00025B94" w:rsidRDefault="00025B94"/>
    <w:p w:rsidR="00025B94" w:rsidRDefault="00025B94"/>
    <w:p w:rsidR="00025B94" w:rsidRDefault="00025B94"/>
    <w:p w:rsidR="00EA06C6" w:rsidRDefault="001A2330" w:rsidP="00027D05">
      <w:pPr>
        <w:pStyle w:val="Caption"/>
      </w:pPr>
      <w:bookmarkStart w:id="110" w:name="_Toc405172194"/>
      <w:r w:rsidRPr="001A2330">
        <w:rPr>
          <w:sz w:val="22"/>
          <w:szCs w:val="22"/>
        </w:rPr>
        <w:t xml:space="preserve">Figure </w:t>
      </w:r>
      <w:r w:rsidRPr="001A2330">
        <w:rPr>
          <w:sz w:val="22"/>
          <w:szCs w:val="22"/>
        </w:rPr>
        <w:fldChar w:fldCharType="begin"/>
      </w:r>
      <w:r w:rsidRPr="001A2330">
        <w:rPr>
          <w:sz w:val="22"/>
          <w:szCs w:val="22"/>
        </w:rPr>
        <w:instrText xml:space="preserve"> SEQ Figure \* ARABIC </w:instrText>
      </w:r>
      <w:r w:rsidRPr="001A2330">
        <w:rPr>
          <w:sz w:val="22"/>
          <w:szCs w:val="22"/>
        </w:rPr>
        <w:fldChar w:fldCharType="separate"/>
      </w:r>
      <w:r w:rsidR="00D13CAC">
        <w:rPr>
          <w:noProof/>
          <w:sz w:val="22"/>
          <w:szCs w:val="22"/>
        </w:rPr>
        <w:t>45</w:t>
      </w:r>
      <w:r w:rsidRPr="001A2330">
        <w:rPr>
          <w:sz w:val="22"/>
          <w:szCs w:val="22"/>
        </w:rPr>
        <w:fldChar w:fldCharType="end"/>
      </w:r>
      <w:r w:rsidRPr="001A2330">
        <w:rPr>
          <w:sz w:val="22"/>
          <w:szCs w:val="22"/>
        </w:rPr>
        <w:t>:</w:t>
      </w:r>
      <w:r>
        <w:t xml:space="preserve"> </w:t>
      </w:r>
      <w:r w:rsidRPr="001A2330">
        <w:rPr>
          <w:b w:val="0"/>
          <w:sz w:val="22"/>
          <w:szCs w:val="22"/>
        </w:rPr>
        <w:t>GC/MS chr</w:t>
      </w:r>
      <w:r>
        <w:rPr>
          <w:b w:val="0"/>
          <w:sz w:val="22"/>
          <w:szCs w:val="22"/>
        </w:rPr>
        <w:t>omatograms for catalytic HDO of UGA algal oil reusing Ru/C: Top is</w:t>
      </w:r>
      <w:r w:rsidR="00DE6A80">
        <w:rPr>
          <w:b w:val="0"/>
          <w:sz w:val="22"/>
          <w:szCs w:val="22"/>
        </w:rPr>
        <w:t xml:space="preserve"> oil using</w:t>
      </w:r>
      <w:r>
        <w:rPr>
          <w:b w:val="0"/>
          <w:sz w:val="22"/>
          <w:szCs w:val="22"/>
        </w:rPr>
        <w:t xml:space="preserve"> fresh catalyst, bottom is </w:t>
      </w:r>
      <w:r w:rsidR="00DE6A80">
        <w:rPr>
          <w:b w:val="0"/>
          <w:sz w:val="22"/>
          <w:szCs w:val="22"/>
        </w:rPr>
        <w:t>oil generated using recovered/</w:t>
      </w:r>
      <w:r>
        <w:rPr>
          <w:b w:val="0"/>
          <w:sz w:val="22"/>
          <w:szCs w:val="22"/>
        </w:rPr>
        <w:t xml:space="preserve">reused </w:t>
      </w:r>
      <w:r w:rsidR="00DE6A80">
        <w:rPr>
          <w:b w:val="0"/>
          <w:sz w:val="22"/>
          <w:szCs w:val="22"/>
        </w:rPr>
        <w:t>catalyst</w:t>
      </w:r>
      <w:r w:rsidR="008F14FE">
        <w:rPr>
          <w:b w:val="0"/>
          <w:sz w:val="22"/>
          <w:szCs w:val="22"/>
        </w:rPr>
        <w:t>.</w:t>
      </w:r>
      <w:bookmarkEnd w:id="110"/>
    </w:p>
    <w:p w:rsidR="00EA06C6" w:rsidRDefault="00EA06C6">
      <w:pPr>
        <w:sectPr w:rsidR="00EA06C6" w:rsidSect="00EA06C6">
          <w:pgSz w:w="15840" w:h="12240" w:orient="landscape"/>
          <w:pgMar w:top="1440" w:right="1440" w:bottom="1440" w:left="1440" w:header="720" w:footer="720" w:gutter="0"/>
          <w:cols w:space="720"/>
          <w:docGrid w:linePitch="360"/>
        </w:sectPr>
      </w:pPr>
    </w:p>
    <w:p w:rsidR="00EA06C6" w:rsidRDefault="00EA06C6"/>
    <w:p w:rsidR="00B410C9" w:rsidRDefault="00B410C9">
      <w:r>
        <w:rPr>
          <w:noProof/>
        </w:rPr>
        <w:drawing>
          <wp:inline distT="0" distB="0" distL="0" distR="0" wp14:anchorId="580B1267" wp14:editId="3BCDE4A4">
            <wp:extent cx="5619750" cy="3281363"/>
            <wp:effectExtent l="0" t="0" r="0" b="14605"/>
            <wp:docPr id="1076" name="Chart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F64E5" w:rsidRDefault="00B410C9" w:rsidP="00EF64E5">
      <w:pPr>
        <w:pStyle w:val="Caption"/>
        <w:spacing w:line="240" w:lineRule="auto"/>
        <w:contextualSpacing/>
        <w:jc w:val="left"/>
        <w:rPr>
          <w:b w:val="0"/>
          <w:sz w:val="22"/>
          <w:szCs w:val="22"/>
        </w:rPr>
      </w:pPr>
      <w:bookmarkStart w:id="111" w:name="_Toc405172195"/>
      <w:r w:rsidRPr="00B410C9">
        <w:rPr>
          <w:sz w:val="22"/>
          <w:szCs w:val="22"/>
        </w:rPr>
        <w:t xml:space="preserve">Figure </w:t>
      </w:r>
      <w:r w:rsidRPr="00B410C9">
        <w:rPr>
          <w:sz w:val="22"/>
          <w:szCs w:val="22"/>
        </w:rPr>
        <w:fldChar w:fldCharType="begin"/>
      </w:r>
      <w:r w:rsidRPr="00B410C9">
        <w:rPr>
          <w:sz w:val="22"/>
          <w:szCs w:val="22"/>
        </w:rPr>
        <w:instrText xml:space="preserve"> SEQ Figure \* ARABIC </w:instrText>
      </w:r>
      <w:r w:rsidRPr="00B410C9">
        <w:rPr>
          <w:sz w:val="22"/>
          <w:szCs w:val="22"/>
        </w:rPr>
        <w:fldChar w:fldCharType="separate"/>
      </w:r>
      <w:r w:rsidR="00D13CAC">
        <w:rPr>
          <w:noProof/>
          <w:sz w:val="22"/>
          <w:szCs w:val="22"/>
        </w:rPr>
        <w:t>46</w:t>
      </w:r>
      <w:r w:rsidRPr="00B410C9">
        <w:rPr>
          <w:sz w:val="22"/>
          <w:szCs w:val="22"/>
        </w:rPr>
        <w:fldChar w:fldCharType="end"/>
      </w:r>
      <w:r>
        <w:rPr>
          <w:sz w:val="22"/>
          <w:szCs w:val="22"/>
        </w:rPr>
        <w:t xml:space="preserve">: </w:t>
      </w:r>
      <w:r w:rsidRPr="00DE4AE4">
        <w:rPr>
          <w:b w:val="0"/>
          <w:sz w:val="22"/>
          <w:szCs w:val="22"/>
        </w:rPr>
        <w:t xml:space="preserve">Compositional analysis of algal oil, from </w:t>
      </w:r>
      <w:r>
        <w:rPr>
          <w:b w:val="0"/>
          <w:sz w:val="22"/>
          <w:szCs w:val="22"/>
        </w:rPr>
        <w:t xml:space="preserve">UGA </w:t>
      </w:r>
      <w:r w:rsidRPr="00DE4AE4">
        <w:rPr>
          <w:b w:val="0"/>
          <w:sz w:val="22"/>
          <w:szCs w:val="22"/>
        </w:rPr>
        <w:t>strains, after catalytic HDO (Ru/C)</w:t>
      </w:r>
      <w:r>
        <w:rPr>
          <w:b w:val="0"/>
          <w:sz w:val="22"/>
          <w:szCs w:val="22"/>
        </w:rPr>
        <w:t xml:space="preserve"> using recycled catalyst</w:t>
      </w:r>
      <w:r w:rsidRPr="00DE4AE4">
        <w:rPr>
          <w:b w:val="0"/>
          <w:sz w:val="22"/>
          <w:szCs w:val="22"/>
        </w:rPr>
        <w:t>, based on GC/MS analysis and % peak area. AH – aromatic hydrocarbons, LCH – long chain hydrocarbons, LCH&gt;C20 – long chain hydrocarbons greater than C20, NA-nitrogenated aromatics, LCA-long chain amides, PAH – polycyclic aromatics.</w:t>
      </w:r>
      <w:bookmarkEnd w:id="111"/>
    </w:p>
    <w:p w:rsidR="00EF64E5" w:rsidRDefault="00EF64E5" w:rsidP="00EF64E5">
      <w:r>
        <w:rPr>
          <w:noProof/>
        </w:rPr>
        <w:drawing>
          <wp:anchor distT="0" distB="0" distL="114300" distR="114300" simplePos="0" relativeHeight="251860992" behindDoc="0" locked="0" layoutInCell="1" allowOverlap="1" wp14:anchorId="245D7491" wp14:editId="304D94B3">
            <wp:simplePos x="0" y="0"/>
            <wp:positionH relativeFrom="margin">
              <wp:posOffset>676275</wp:posOffset>
            </wp:positionH>
            <wp:positionV relativeFrom="margin">
              <wp:posOffset>4572000</wp:posOffset>
            </wp:positionV>
            <wp:extent cx="4943475" cy="2762250"/>
            <wp:effectExtent l="0" t="0" r="0" b="0"/>
            <wp:wrapSquare wrapText="bothSides"/>
            <wp:docPr id="1079" name="Chart 1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V relativeFrom="margin">
              <wp14:pctHeight>0</wp14:pctHeight>
            </wp14:sizeRelV>
          </wp:anchor>
        </w:drawing>
      </w:r>
    </w:p>
    <w:p w:rsidR="00EF64E5" w:rsidRDefault="00EF64E5" w:rsidP="00EF64E5"/>
    <w:p w:rsidR="00EF64E5" w:rsidRDefault="00EF64E5" w:rsidP="00EF64E5"/>
    <w:p w:rsidR="00EF64E5" w:rsidRDefault="00EF64E5" w:rsidP="00EF64E5"/>
    <w:p w:rsidR="00EF64E5" w:rsidRDefault="00EF64E5" w:rsidP="00EF64E5"/>
    <w:p w:rsidR="00EF64E5" w:rsidRDefault="00EF64E5" w:rsidP="00EF64E5"/>
    <w:p w:rsidR="00EF64E5" w:rsidRDefault="00EF64E5" w:rsidP="00EF64E5"/>
    <w:p w:rsidR="00EF64E5" w:rsidRDefault="00EF64E5" w:rsidP="00EF64E5"/>
    <w:p w:rsidR="00EF64E5" w:rsidRDefault="00EF64E5" w:rsidP="00EF64E5"/>
    <w:p w:rsidR="00EF64E5" w:rsidRDefault="00EF64E5" w:rsidP="00155813">
      <w:pPr>
        <w:pStyle w:val="Caption"/>
        <w:spacing w:line="240" w:lineRule="auto"/>
        <w:contextualSpacing/>
        <w:jc w:val="left"/>
        <w:rPr>
          <w:b w:val="0"/>
          <w:sz w:val="22"/>
          <w:szCs w:val="22"/>
        </w:rPr>
      </w:pPr>
      <w:bookmarkStart w:id="112" w:name="_Toc405172196"/>
      <w:r w:rsidRPr="00EF64E5">
        <w:rPr>
          <w:sz w:val="22"/>
          <w:szCs w:val="22"/>
        </w:rPr>
        <w:t xml:space="preserve">Figure </w:t>
      </w:r>
      <w:r w:rsidRPr="00EF64E5">
        <w:rPr>
          <w:sz w:val="22"/>
          <w:szCs w:val="22"/>
        </w:rPr>
        <w:fldChar w:fldCharType="begin"/>
      </w:r>
      <w:r w:rsidRPr="00EF64E5">
        <w:rPr>
          <w:sz w:val="22"/>
          <w:szCs w:val="22"/>
        </w:rPr>
        <w:instrText xml:space="preserve"> SEQ Figure \* ARABIC </w:instrText>
      </w:r>
      <w:r w:rsidRPr="00EF64E5">
        <w:rPr>
          <w:sz w:val="22"/>
          <w:szCs w:val="22"/>
        </w:rPr>
        <w:fldChar w:fldCharType="separate"/>
      </w:r>
      <w:r w:rsidR="00D13CAC">
        <w:rPr>
          <w:noProof/>
          <w:sz w:val="22"/>
          <w:szCs w:val="22"/>
        </w:rPr>
        <w:t>47</w:t>
      </w:r>
      <w:r w:rsidRPr="00EF64E5">
        <w:rPr>
          <w:sz w:val="22"/>
          <w:szCs w:val="22"/>
        </w:rPr>
        <w:fldChar w:fldCharType="end"/>
      </w:r>
      <w:r w:rsidRPr="00EF64E5">
        <w:rPr>
          <w:sz w:val="22"/>
          <w:szCs w:val="22"/>
        </w:rPr>
        <w:t xml:space="preserve">:    </w:t>
      </w:r>
      <w:r w:rsidRPr="00EF64E5">
        <w:rPr>
          <w:b w:val="0"/>
          <w:sz w:val="22"/>
          <w:szCs w:val="22"/>
        </w:rPr>
        <w:t xml:space="preserve">Ru on </w:t>
      </w:r>
      <w:r>
        <w:rPr>
          <w:b w:val="0"/>
          <w:sz w:val="22"/>
          <w:szCs w:val="22"/>
        </w:rPr>
        <w:t>c</w:t>
      </w:r>
      <w:r w:rsidRPr="00EF64E5">
        <w:rPr>
          <w:b w:val="0"/>
          <w:sz w:val="22"/>
          <w:szCs w:val="22"/>
        </w:rPr>
        <w:t xml:space="preserve">arbon </w:t>
      </w:r>
      <w:r>
        <w:rPr>
          <w:b w:val="0"/>
          <w:sz w:val="22"/>
          <w:szCs w:val="22"/>
        </w:rPr>
        <w:t>c</w:t>
      </w:r>
      <w:r w:rsidRPr="00EF64E5">
        <w:rPr>
          <w:b w:val="0"/>
          <w:sz w:val="22"/>
          <w:szCs w:val="22"/>
        </w:rPr>
        <w:t xml:space="preserve">atalyst properties </w:t>
      </w:r>
      <w:r>
        <w:rPr>
          <w:b w:val="0"/>
          <w:sz w:val="22"/>
          <w:szCs w:val="22"/>
        </w:rPr>
        <w:t xml:space="preserve">(tar, surface area and pore volume via BET) </w:t>
      </w:r>
      <w:r w:rsidRPr="00EF64E5">
        <w:rPr>
          <w:b w:val="0"/>
          <w:sz w:val="22"/>
          <w:szCs w:val="22"/>
        </w:rPr>
        <w:t xml:space="preserve">after </w:t>
      </w:r>
      <w:r w:rsidR="00E54EE7">
        <w:rPr>
          <w:b w:val="0"/>
          <w:sz w:val="22"/>
          <w:szCs w:val="22"/>
        </w:rPr>
        <w:t xml:space="preserve">repeated batch </w:t>
      </w:r>
      <w:r w:rsidRPr="00EF64E5">
        <w:rPr>
          <w:b w:val="0"/>
          <w:sz w:val="22"/>
          <w:szCs w:val="22"/>
        </w:rPr>
        <w:t xml:space="preserve">HDO and one reuse </w:t>
      </w:r>
      <w:r>
        <w:rPr>
          <w:b w:val="0"/>
          <w:sz w:val="22"/>
          <w:szCs w:val="22"/>
        </w:rPr>
        <w:t xml:space="preserve">for HDO of </w:t>
      </w:r>
      <w:r w:rsidRPr="00EF64E5">
        <w:rPr>
          <w:b w:val="0"/>
          <w:sz w:val="22"/>
          <w:szCs w:val="22"/>
        </w:rPr>
        <w:t>UGA Raceway oil generated from a two</w:t>
      </w:r>
      <w:r w:rsidR="00E441BF">
        <w:rPr>
          <w:b w:val="0"/>
          <w:sz w:val="22"/>
          <w:szCs w:val="22"/>
        </w:rPr>
        <w:t>-</w:t>
      </w:r>
      <w:r w:rsidRPr="00EF64E5">
        <w:rPr>
          <w:b w:val="0"/>
          <w:sz w:val="22"/>
          <w:szCs w:val="22"/>
        </w:rPr>
        <w:t>step HTL.</w:t>
      </w:r>
      <w:r w:rsidR="00E77FED">
        <w:rPr>
          <w:b w:val="0"/>
          <w:sz w:val="22"/>
          <w:szCs w:val="22"/>
        </w:rPr>
        <w:t xml:space="preserve"> UGA\225\350\350\Ru-C\RU is the reused catalyst result.</w:t>
      </w:r>
      <w:bookmarkEnd w:id="112"/>
    </w:p>
    <w:p w:rsidR="009A54EC" w:rsidRDefault="009A54EC" w:rsidP="009A54EC">
      <w:pPr>
        <w:pStyle w:val="Caption"/>
      </w:pPr>
    </w:p>
    <w:p w:rsidR="00CA2DC9" w:rsidRDefault="009A54EC" w:rsidP="007E6156">
      <w:pPr>
        <w:pStyle w:val="Caption"/>
        <w:rPr>
          <w:b w:val="0"/>
          <w:noProof/>
          <w:sz w:val="22"/>
          <w:szCs w:val="22"/>
        </w:rPr>
      </w:pPr>
      <w:bookmarkStart w:id="113" w:name="_Toc405172197"/>
      <w:r w:rsidRPr="009A54EC">
        <w:rPr>
          <w:sz w:val="22"/>
          <w:szCs w:val="22"/>
        </w:rPr>
        <w:lastRenderedPageBreak/>
        <w:t xml:space="preserve">Figure </w:t>
      </w:r>
      <w:r w:rsidRPr="009A54EC">
        <w:rPr>
          <w:sz w:val="22"/>
          <w:szCs w:val="22"/>
        </w:rPr>
        <w:fldChar w:fldCharType="begin"/>
      </w:r>
      <w:r w:rsidRPr="009A54EC">
        <w:rPr>
          <w:sz w:val="22"/>
          <w:szCs w:val="22"/>
        </w:rPr>
        <w:instrText xml:space="preserve"> SEQ Figure \* ARABIC </w:instrText>
      </w:r>
      <w:r w:rsidRPr="009A54EC">
        <w:rPr>
          <w:sz w:val="22"/>
          <w:szCs w:val="22"/>
        </w:rPr>
        <w:fldChar w:fldCharType="separate"/>
      </w:r>
      <w:r w:rsidR="00D13CAC">
        <w:rPr>
          <w:noProof/>
          <w:sz w:val="22"/>
          <w:szCs w:val="22"/>
        </w:rPr>
        <w:t>48</w:t>
      </w:r>
      <w:r w:rsidRPr="009A54EC">
        <w:rPr>
          <w:sz w:val="22"/>
          <w:szCs w:val="22"/>
        </w:rPr>
        <w:fldChar w:fldCharType="end"/>
      </w:r>
      <w:r w:rsidRPr="009A54EC">
        <w:rPr>
          <w:noProof/>
          <w:sz w:val="22"/>
          <w:szCs w:val="22"/>
        </w:rPr>
        <w:drawing>
          <wp:anchor distT="0" distB="0" distL="114300" distR="114300" simplePos="0" relativeHeight="251654144" behindDoc="0" locked="0" layoutInCell="1" allowOverlap="1" wp14:anchorId="180A1D41" wp14:editId="5711185C">
            <wp:simplePos x="0" y="0"/>
            <wp:positionH relativeFrom="margin">
              <wp:posOffset>285750</wp:posOffset>
            </wp:positionH>
            <wp:positionV relativeFrom="margin">
              <wp:posOffset>47625</wp:posOffset>
            </wp:positionV>
            <wp:extent cx="5372100" cy="2690812"/>
            <wp:effectExtent l="0" t="0" r="0" b="0"/>
            <wp:wrapSquare wrapText="bothSides"/>
            <wp:docPr id="1081" name="Chart 1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r>
        <w:rPr>
          <w:noProof/>
          <w:sz w:val="22"/>
          <w:szCs w:val="22"/>
        </w:rPr>
        <w:t xml:space="preserve">: </w:t>
      </w:r>
      <w:r w:rsidRPr="009A54EC">
        <w:rPr>
          <w:b w:val="0"/>
          <w:noProof/>
          <w:sz w:val="22"/>
          <w:szCs w:val="22"/>
        </w:rPr>
        <w:t>Effect of repeated use on pore volume</w:t>
      </w:r>
      <w:r w:rsidR="00B83652">
        <w:rPr>
          <w:b w:val="0"/>
          <w:noProof/>
          <w:sz w:val="22"/>
          <w:szCs w:val="22"/>
        </w:rPr>
        <w:t xml:space="preserve"> distribution</w:t>
      </w:r>
      <w:r w:rsidRPr="009A54EC">
        <w:rPr>
          <w:b w:val="0"/>
          <w:noProof/>
          <w:sz w:val="22"/>
          <w:szCs w:val="22"/>
        </w:rPr>
        <w:t xml:space="preserve"> for Ru-carbon in the catalytic HDO</w:t>
      </w:r>
      <w:r w:rsidR="00927AF6">
        <w:rPr>
          <w:b w:val="0"/>
          <w:noProof/>
          <w:sz w:val="22"/>
          <w:szCs w:val="22"/>
        </w:rPr>
        <w:t xml:space="preserve"> (batch)</w:t>
      </w:r>
      <w:r w:rsidRPr="009A54EC">
        <w:rPr>
          <w:b w:val="0"/>
          <w:noProof/>
          <w:sz w:val="22"/>
          <w:szCs w:val="22"/>
        </w:rPr>
        <w:t xml:space="preserve"> of UGA raceway algal oil generated via a two-step HTL process.</w:t>
      </w:r>
      <w:bookmarkEnd w:id="113"/>
    </w:p>
    <w:p w:rsidR="007E6156" w:rsidRDefault="007E6156" w:rsidP="007E6156"/>
    <w:p w:rsidR="009A54EC" w:rsidRPr="00481869" w:rsidRDefault="007E6156" w:rsidP="007E6156">
      <w:pPr>
        <w:pStyle w:val="Heading2"/>
        <w:rPr>
          <w:rFonts w:asciiTheme="minorHAnsi" w:hAnsiTheme="minorHAnsi"/>
        </w:rPr>
      </w:pPr>
      <w:bookmarkStart w:id="114" w:name="_Toc405172145"/>
      <w:r w:rsidRPr="00481869">
        <w:rPr>
          <w:rFonts w:asciiTheme="minorHAnsi" w:hAnsiTheme="minorHAnsi"/>
        </w:rPr>
        <w:t>Spent Catalyst Characterization:</w:t>
      </w:r>
      <w:bookmarkEnd w:id="114"/>
    </w:p>
    <w:p w:rsidR="007E6156" w:rsidRDefault="007E6156" w:rsidP="007E6156"/>
    <w:p w:rsidR="002017CF" w:rsidRDefault="002017CF" w:rsidP="007E6156">
      <w:r>
        <w:t xml:space="preserve">Catalysts used in the HDO step were recovered and characterized. As noted in the previous section, a significant reduction in surface area and pore volume was measured for all </w:t>
      </w:r>
      <w:r w:rsidR="00A15E50">
        <w:t xml:space="preserve">used </w:t>
      </w:r>
      <w:r>
        <w:t>catalyst</w:t>
      </w:r>
      <w:r w:rsidR="00A15E50">
        <w:t>s.</w:t>
      </w:r>
      <w:r>
        <w:t xml:space="preserve">  </w:t>
      </w:r>
      <w:r w:rsidR="004443E9">
        <w:t>The catalysts with the lowest reduction in surface area and pore volume were the least effecti</w:t>
      </w:r>
      <w:r w:rsidR="00286BB3">
        <w:t>ve</w:t>
      </w:r>
      <w:r w:rsidR="004443E9">
        <w:t xml:space="preserve"> HDO/HDN catalysts – </w:t>
      </w:r>
      <w:r w:rsidR="00AB0BFC">
        <w:t xml:space="preserve">i.e., </w:t>
      </w:r>
      <w:r w:rsidR="004443E9">
        <w:t xml:space="preserve">CoMoH2, CoMoS, and RRM (Fig. </w:t>
      </w:r>
      <w:r w:rsidR="00EB57A6">
        <w:t>49</w:t>
      </w:r>
      <w:r w:rsidR="00A15E50">
        <w:t xml:space="preserve"> and Table 10</w:t>
      </w:r>
      <w:r w:rsidR="004443E9">
        <w:t>)</w:t>
      </w:r>
      <w:r w:rsidR="00A15E50">
        <w:t>.</w:t>
      </w:r>
      <w:r w:rsidR="00155813">
        <w:t xml:space="preserve"> </w:t>
      </w:r>
    </w:p>
    <w:p w:rsidR="004443E9" w:rsidRDefault="004443E9" w:rsidP="007E6156"/>
    <w:p w:rsidR="004443E9" w:rsidRPr="00155813" w:rsidRDefault="00155813" w:rsidP="00155813">
      <w:pPr>
        <w:pStyle w:val="Heading2"/>
        <w:rPr>
          <w:rFonts w:asciiTheme="minorHAnsi" w:hAnsiTheme="minorHAnsi"/>
        </w:rPr>
      </w:pPr>
      <w:bookmarkStart w:id="115" w:name="_Toc405172146"/>
      <w:r w:rsidRPr="00155813">
        <w:rPr>
          <w:rFonts w:asciiTheme="minorHAnsi" w:hAnsiTheme="minorHAnsi"/>
        </w:rPr>
        <w:t>Properties of Final Oil:</w:t>
      </w:r>
      <w:bookmarkEnd w:id="115"/>
    </w:p>
    <w:p w:rsidR="004443E9" w:rsidRDefault="004443E9" w:rsidP="007E6156"/>
    <w:p w:rsidR="00BE29D8" w:rsidRDefault="00BE29D8" w:rsidP="007E6156">
      <w:r>
        <w:t>Oil generated via repeated batch HDO was collected and analyzed for nitrogen, oxygen, and water content and TAN measurements were performed. In our original CHNS analysis of these oils we ha</w:t>
      </w:r>
      <w:r w:rsidR="00B337F2">
        <w:t>d</w:t>
      </w:r>
      <w:r>
        <w:t xml:space="preserve"> significant problems with volatility and variation in the results (see Table 5). We solved this problem by using two sample holders and adding an ingredient to enhance combustion of the sample. This resulted in consistent CHNS value</w:t>
      </w:r>
      <w:r w:rsidR="00B337F2">
        <w:t>s</w:t>
      </w:r>
      <w:r>
        <w:t xml:space="preserve"> for the oil generated via repeated HDO.  The lowest nitrogen content (3.24%) and TAN value (12) </w:t>
      </w:r>
      <w:r w:rsidR="00300E6A">
        <w:t xml:space="preserve">oil with the highest heating value </w:t>
      </w:r>
      <w:r>
        <w:t xml:space="preserve">was observed for the UGA raceway strain and repeated HDO with Ru/C catalyst (Table 10). </w:t>
      </w:r>
      <w:r w:rsidR="00C14FC8">
        <w:t xml:space="preserve">Reuse of the Ru/C catalyst significantly increased the TAN value, % heteroatoms (based on GC/MS analysis), and % nitrogen (Table 10). The degradation in physical properties of the catalyst (Table 9) coupled with the decline in oil quality when reusing the catalyst indicates </w:t>
      </w:r>
      <w:r w:rsidR="00EF1143">
        <w:t xml:space="preserve">that </w:t>
      </w:r>
      <w:r w:rsidR="00C14FC8">
        <w:t xml:space="preserve">catalyst deactivation must be understood and addressed before scale-up. </w:t>
      </w:r>
    </w:p>
    <w:p w:rsidR="00155813" w:rsidRDefault="00155813" w:rsidP="007E6156"/>
    <w:p w:rsidR="004443E9" w:rsidRPr="00286BB3" w:rsidRDefault="00286BB3" w:rsidP="00286BB3">
      <w:pPr>
        <w:pStyle w:val="Caption"/>
        <w:rPr>
          <w:b w:val="0"/>
          <w:sz w:val="22"/>
          <w:szCs w:val="22"/>
        </w:rPr>
      </w:pPr>
      <w:bookmarkStart w:id="116" w:name="_Toc405172198"/>
      <w:r w:rsidRPr="00286BB3">
        <w:rPr>
          <w:sz w:val="22"/>
          <w:szCs w:val="22"/>
        </w:rPr>
        <w:lastRenderedPageBreak/>
        <w:t xml:space="preserve">Figure </w:t>
      </w:r>
      <w:r w:rsidRPr="00286BB3">
        <w:rPr>
          <w:sz w:val="22"/>
          <w:szCs w:val="22"/>
        </w:rPr>
        <w:fldChar w:fldCharType="begin"/>
      </w:r>
      <w:r w:rsidRPr="00286BB3">
        <w:rPr>
          <w:sz w:val="22"/>
          <w:szCs w:val="22"/>
        </w:rPr>
        <w:instrText xml:space="preserve"> SEQ Figure \* ARABIC </w:instrText>
      </w:r>
      <w:r w:rsidRPr="00286BB3">
        <w:rPr>
          <w:sz w:val="22"/>
          <w:szCs w:val="22"/>
        </w:rPr>
        <w:fldChar w:fldCharType="separate"/>
      </w:r>
      <w:r w:rsidR="00D13CAC">
        <w:rPr>
          <w:noProof/>
          <w:sz w:val="22"/>
          <w:szCs w:val="22"/>
        </w:rPr>
        <w:t>49</w:t>
      </w:r>
      <w:r w:rsidRPr="00286BB3">
        <w:rPr>
          <w:sz w:val="22"/>
          <w:szCs w:val="22"/>
        </w:rPr>
        <w:fldChar w:fldCharType="end"/>
      </w:r>
      <w:r w:rsidR="004443E9" w:rsidRPr="00286BB3">
        <w:rPr>
          <w:noProof/>
          <w:sz w:val="22"/>
          <w:szCs w:val="22"/>
        </w:rPr>
        <w:drawing>
          <wp:anchor distT="0" distB="0" distL="114300" distR="114300" simplePos="0" relativeHeight="251725824" behindDoc="0" locked="0" layoutInCell="1" allowOverlap="1" wp14:anchorId="2C141A81" wp14:editId="1A498548">
            <wp:simplePos x="0" y="0"/>
            <wp:positionH relativeFrom="margin">
              <wp:posOffset>10254</wp:posOffset>
            </wp:positionH>
            <wp:positionV relativeFrom="margin">
              <wp:posOffset>-1757</wp:posOffset>
            </wp:positionV>
            <wp:extent cx="5943600" cy="2925445"/>
            <wp:effectExtent l="0" t="0" r="0" b="0"/>
            <wp:wrapSquare wrapText="bothSides"/>
            <wp:docPr id="1082" name="Chart 1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r>
        <w:rPr>
          <w:noProof/>
          <w:sz w:val="22"/>
          <w:szCs w:val="22"/>
        </w:rPr>
        <w:t xml:space="preserve">: </w:t>
      </w:r>
      <w:r w:rsidRPr="00286BB3">
        <w:rPr>
          <w:b w:val="0"/>
          <w:noProof/>
          <w:sz w:val="22"/>
          <w:szCs w:val="22"/>
        </w:rPr>
        <w:t>Tar accumulation, % change in surface area and pore for recoved catalysts used the repeated batch HDO experiments (UGA/225/350/Ru-C/RU indicates a reuse run).</w:t>
      </w:r>
      <w:bookmarkEnd w:id="116"/>
    </w:p>
    <w:p w:rsidR="007E6156" w:rsidRDefault="007E6156" w:rsidP="007E6156"/>
    <w:p w:rsidR="00BE29D8" w:rsidRPr="007E6156" w:rsidRDefault="00BE29D8" w:rsidP="007E6156"/>
    <w:p w:rsidR="007E6156" w:rsidRPr="007E6156" w:rsidRDefault="007E6156" w:rsidP="007E6156">
      <w:pPr>
        <w:sectPr w:rsidR="007E6156" w:rsidRPr="007E6156" w:rsidSect="00657F8A">
          <w:pgSz w:w="12240" w:h="15840"/>
          <w:pgMar w:top="1440" w:right="1440" w:bottom="1440" w:left="1440" w:header="720" w:footer="720" w:gutter="0"/>
          <w:cols w:space="720"/>
          <w:docGrid w:linePitch="360"/>
        </w:sectPr>
      </w:pPr>
    </w:p>
    <w:p w:rsidR="00EB57A6" w:rsidRPr="00386C56" w:rsidRDefault="00CD50A3" w:rsidP="00CD50A3">
      <w:pPr>
        <w:pStyle w:val="Caption"/>
        <w:rPr>
          <w:b w:val="0"/>
          <w:sz w:val="22"/>
          <w:szCs w:val="22"/>
        </w:rPr>
      </w:pPr>
      <w:bookmarkStart w:id="117" w:name="_Toc405172211"/>
      <w:r w:rsidRPr="00EF516C">
        <w:rPr>
          <w:sz w:val="22"/>
          <w:szCs w:val="22"/>
        </w:rPr>
        <w:lastRenderedPageBreak/>
        <w:t xml:space="preserve">Table </w:t>
      </w:r>
      <w:r w:rsidRPr="00EF516C">
        <w:rPr>
          <w:sz w:val="22"/>
          <w:szCs w:val="22"/>
        </w:rPr>
        <w:fldChar w:fldCharType="begin"/>
      </w:r>
      <w:r w:rsidRPr="00EF516C">
        <w:rPr>
          <w:sz w:val="22"/>
          <w:szCs w:val="22"/>
        </w:rPr>
        <w:instrText xml:space="preserve"> SEQ Table \* ARABIC </w:instrText>
      </w:r>
      <w:r w:rsidRPr="00EF516C">
        <w:rPr>
          <w:sz w:val="22"/>
          <w:szCs w:val="22"/>
        </w:rPr>
        <w:fldChar w:fldCharType="separate"/>
      </w:r>
      <w:r w:rsidR="00D13CAC">
        <w:rPr>
          <w:noProof/>
          <w:sz w:val="22"/>
          <w:szCs w:val="22"/>
        </w:rPr>
        <w:t>9</w:t>
      </w:r>
      <w:r w:rsidRPr="00EF516C">
        <w:rPr>
          <w:sz w:val="22"/>
          <w:szCs w:val="22"/>
        </w:rPr>
        <w:fldChar w:fldCharType="end"/>
      </w:r>
      <w:r w:rsidR="00EB57A6" w:rsidRPr="00EF516C">
        <w:rPr>
          <w:sz w:val="22"/>
          <w:szCs w:val="22"/>
        </w:rPr>
        <w:t>:</w:t>
      </w:r>
      <w:r w:rsidR="00EB57A6" w:rsidRPr="003D115D">
        <w:rPr>
          <w:sz w:val="22"/>
          <w:szCs w:val="22"/>
        </w:rPr>
        <w:t xml:space="preserve"> </w:t>
      </w:r>
      <w:r w:rsidR="00EB57A6" w:rsidRPr="003E359D">
        <w:rPr>
          <w:b w:val="0"/>
          <w:sz w:val="22"/>
          <w:szCs w:val="22"/>
        </w:rPr>
        <w:t xml:space="preserve">Catalyst </w:t>
      </w:r>
      <w:r w:rsidR="003E359D">
        <w:rPr>
          <w:b w:val="0"/>
          <w:sz w:val="22"/>
          <w:szCs w:val="22"/>
        </w:rPr>
        <w:t>p</w:t>
      </w:r>
      <w:r w:rsidR="00EB57A6">
        <w:rPr>
          <w:b w:val="0"/>
          <w:sz w:val="22"/>
          <w:szCs w:val="22"/>
        </w:rPr>
        <w:t>roperties after repeated batch HDO of algal HTL generated oil.</w:t>
      </w:r>
      <w:r w:rsidR="00EB57A6" w:rsidRPr="00386C56">
        <w:rPr>
          <w:b w:val="0"/>
          <w:sz w:val="22"/>
          <w:szCs w:val="22"/>
        </w:rPr>
        <w:t xml:space="preserve">  </w:t>
      </w:r>
      <w:r w:rsidR="00EB57A6">
        <w:rPr>
          <w:b w:val="0"/>
          <w:sz w:val="22"/>
          <w:szCs w:val="22"/>
        </w:rPr>
        <w:t>Stage 2, 3, and 4 c</w:t>
      </w:r>
      <w:r w:rsidR="00EB57A6" w:rsidRPr="00386C56">
        <w:rPr>
          <w:b w:val="0"/>
          <w:sz w:val="22"/>
          <w:szCs w:val="22"/>
        </w:rPr>
        <w:t>onditions</w:t>
      </w:r>
      <w:r w:rsidR="00EB57A6">
        <w:rPr>
          <w:b w:val="0"/>
          <w:sz w:val="22"/>
          <w:szCs w:val="22"/>
        </w:rPr>
        <w:t xml:space="preserve"> are in Table 4</w:t>
      </w:r>
      <w:r w:rsidR="00A466EE">
        <w:rPr>
          <w:b w:val="0"/>
          <w:sz w:val="22"/>
          <w:szCs w:val="22"/>
        </w:rPr>
        <w:t>.</w:t>
      </w:r>
      <w:bookmarkEnd w:id="117"/>
      <w:r w:rsidR="00EB57A6" w:rsidRPr="00386C56">
        <w:rPr>
          <w:b w:val="0"/>
          <w:sz w:val="22"/>
          <w:szCs w:val="22"/>
        </w:rPr>
        <w:t xml:space="preserve"> </w:t>
      </w:r>
    </w:p>
    <w:tbl>
      <w:tblPr>
        <w:tblW w:w="13258" w:type="dxa"/>
        <w:jc w:val="center"/>
        <w:tblBorders>
          <w:top w:val="single" w:sz="12" w:space="0" w:color="008000"/>
          <w:bottom w:val="single" w:sz="12" w:space="0" w:color="008000"/>
        </w:tblBorders>
        <w:tblLook w:val="00A0" w:firstRow="1" w:lastRow="0" w:firstColumn="1" w:lastColumn="0" w:noHBand="0" w:noVBand="0"/>
      </w:tblPr>
      <w:tblGrid>
        <w:gridCol w:w="2152"/>
        <w:gridCol w:w="1300"/>
        <w:gridCol w:w="764"/>
        <w:gridCol w:w="1102"/>
        <w:gridCol w:w="753"/>
        <w:gridCol w:w="1294"/>
        <w:gridCol w:w="716"/>
        <w:gridCol w:w="662"/>
        <w:gridCol w:w="1345"/>
        <w:gridCol w:w="630"/>
        <w:gridCol w:w="910"/>
        <w:gridCol w:w="1332"/>
        <w:gridCol w:w="298"/>
      </w:tblGrid>
      <w:tr w:rsidR="00EB57A6" w:rsidRPr="009B45A0" w:rsidTr="00D846F7">
        <w:trPr>
          <w:jc w:val="center"/>
        </w:trPr>
        <w:tc>
          <w:tcPr>
            <w:tcW w:w="2152" w:type="dxa"/>
            <w:tcBorders>
              <w:bottom w:val="single" w:sz="6" w:space="0" w:color="008000"/>
            </w:tcBorders>
            <w:shd w:val="clear" w:color="auto" w:fill="C2D69B" w:themeFill="accent3" w:themeFillTint="99"/>
          </w:tcPr>
          <w:p w:rsidR="00EB57A6" w:rsidRDefault="00EB57A6" w:rsidP="00772CE2">
            <w:pPr>
              <w:spacing w:line="240" w:lineRule="auto"/>
              <w:contextualSpacing/>
              <w:rPr>
                <w:rFonts w:cs="Times New Roman"/>
                <w:b/>
                <w:sz w:val="24"/>
                <w:szCs w:val="24"/>
              </w:rPr>
            </w:pPr>
          </w:p>
        </w:tc>
        <w:tc>
          <w:tcPr>
            <w:tcW w:w="1300" w:type="dxa"/>
            <w:tcBorders>
              <w:bottom w:val="single" w:sz="6" w:space="0" w:color="008000"/>
            </w:tcBorders>
            <w:shd w:val="clear" w:color="auto" w:fill="C2D69B" w:themeFill="accent3" w:themeFillTint="99"/>
          </w:tcPr>
          <w:p w:rsidR="00EB57A6" w:rsidRDefault="00EB57A6" w:rsidP="00772CE2">
            <w:pPr>
              <w:spacing w:line="240" w:lineRule="auto"/>
              <w:contextualSpacing/>
              <w:jc w:val="center"/>
              <w:rPr>
                <w:rFonts w:cs="Times New Roman"/>
                <w:b/>
                <w:sz w:val="24"/>
                <w:szCs w:val="24"/>
              </w:rPr>
            </w:pPr>
          </w:p>
        </w:tc>
        <w:tc>
          <w:tcPr>
            <w:tcW w:w="9806" w:type="dxa"/>
            <w:gridSpan w:val="11"/>
            <w:tcBorders>
              <w:bottom w:val="single" w:sz="6" w:space="0" w:color="008000"/>
            </w:tcBorders>
            <w:shd w:val="clear" w:color="auto" w:fill="C2D69B" w:themeFill="accent3" w:themeFillTint="99"/>
          </w:tcPr>
          <w:p w:rsidR="00EB57A6" w:rsidRDefault="00EB57A6" w:rsidP="00772CE2">
            <w:pPr>
              <w:spacing w:line="240" w:lineRule="auto"/>
              <w:contextualSpacing/>
              <w:jc w:val="center"/>
              <w:rPr>
                <w:rFonts w:cs="Times New Roman"/>
                <w:sz w:val="24"/>
                <w:szCs w:val="24"/>
              </w:rPr>
            </w:pPr>
            <w:r>
              <w:rPr>
                <w:rFonts w:cs="Times New Roman"/>
                <w:b/>
                <w:sz w:val="24"/>
                <w:szCs w:val="24"/>
              </w:rPr>
              <w:t>Cataly</w:t>
            </w:r>
            <w:r w:rsidR="00772CE2">
              <w:rPr>
                <w:rFonts w:cs="Times New Roman"/>
                <w:b/>
                <w:sz w:val="24"/>
                <w:szCs w:val="24"/>
              </w:rPr>
              <w:t>s</w:t>
            </w:r>
            <w:r>
              <w:rPr>
                <w:rFonts w:cs="Times New Roman"/>
                <w:b/>
                <w:sz w:val="24"/>
                <w:szCs w:val="24"/>
              </w:rPr>
              <w:t>t Properties After HTL/HDO Stage and Reaction Conditions</w:t>
            </w:r>
          </w:p>
        </w:tc>
      </w:tr>
      <w:tr w:rsidR="00EB57A6" w:rsidRPr="009B45A0" w:rsidTr="00D846F7">
        <w:trPr>
          <w:jc w:val="center"/>
        </w:trPr>
        <w:tc>
          <w:tcPr>
            <w:tcW w:w="2152" w:type="dxa"/>
            <w:tcBorders>
              <w:bottom w:val="nil"/>
              <w:right w:val="single" w:sz="4" w:space="0" w:color="auto"/>
            </w:tcBorders>
            <w:shd w:val="clear" w:color="auto" w:fill="E5B8B7" w:themeFill="accent2" w:themeFillTint="66"/>
          </w:tcPr>
          <w:p w:rsidR="00EB57A6" w:rsidRPr="009B45A0" w:rsidRDefault="00EB57A6" w:rsidP="00772CE2">
            <w:pPr>
              <w:spacing w:line="240" w:lineRule="auto"/>
              <w:contextualSpacing/>
              <w:rPr>
                <w:rFonts w:cs="Times New Roman"/>
                <w:b/>
                <w:sz w:val="24"/>
                <w:szCs w:val="24"/>
              </w:rPr>
            </w:pPr>
          </w:p>
        </w:tc>
        <w:tc>
          <w:tcPr>
            <w:tcW w:w="1300" w:type="dxa"/>
            <w:tcBorders>
              <w:bottom w:val="nil"/>
              <w:right w:val="single" w:sz="4" w:space="0" w:color="auto"/>
            </w:tcBorders>
            <w:shd w:val="clear" w:color="auto" w:fill="E5B8B7" w:themeFill="accent2" w:themeFillTint="66"/>
          </w:tcPr>
          <w:p w:rsidR="00EB57A6" w:rsidRPr="00AA2A81" w:rsidRDefault="00EB57A6" w:rsidP="00772CE2">
            <w:pPr>
              <w:spacing w:line="240" w:lineRule="auto"/>
              <w:contextualSpacing/>
              <w:jc w:val="center"/>
              <w:rPr>
                <w:rFonts w:cs="Times New Roman"/>
                <w:b/>
                <w:sz w:val="24"/>
                <w:szCs w:val="24"/>
              </w:rPr>
            </w:pPr>
          </w:p>
        </w:tc>
        <w:tc>
          <w:tcPr>
            <w:tcW w:w="1866" w:type="dxa"/>
            <w:gridSpan w:val="2"/>
            <w:tcBorders>
              <w:top w:val="nil"/>
              <w:left w:val="single" w:sz="4" w:space="0" w:color="auto"/>
              <w:bottom w:val="nil"/>
              <w:right w:val="single" w:sz="4" w:space="0" w:color="auto"/>
            </w:tcBorders>
            <w:shd w:val="clear" w:color="auto" w:fill="E5B8B7" w:themeFill="accent2" w:themeFillTint="66"/>
          </w:tcPr>
          <w:p w:rsidR="00EB57A6" w:rsidRPr="00AA2A81" w:rsidRDefault="00EB57A6" w:rsidP="00772CE2">
            <w:pPr>
              <w:spacing w:line="240" w:lineRule="auto"/>
              <w:contextualSpacing/>
              <w:jc w:val="center"/>
              <w:rPr>
                <w:rFonts w:cs="Times New Roman"/>
                <w:b/>
                <w:sz w:val="24"/>
                <w:szCs w:val="24"/>
              </w:rPr>
            </w:pPr>
            <w:r w:rsidRPr="00AA2A81">
              <w:rPr>
                <w:rFonts w:cs="Times New Roman"/>
                <w:b/>
                <w:sz w:val="24"/>
                <w:szCs w:val="24"/>
              </w:rPr>
              <w:t>Stage 1</w:t>
            </w:r>
            <w:r>
              <w:rPr>
                <w:rFonts w:cs="Times New Roman"/>
                <w:b/>
                <w:sz w:val="24"/>
                <w:szCs w:val="24"/>
              </w:rPr>
              <w:t>-HTL</w:t>
            </w:r>
          </w:p>
        </w:tc>
        <w:tc>
          <w:tcPr>
            <w:tcW w:w="2763" w:type="dxa"/>
            <w:gridSpan w:val="3"/>
            <w:tcBorders>
              <w:top w:val="nil"/>
              <w:left w:val="single" w:sz="4" w:space="0" w:color="auto"/>
              <w:bottom w:val="nil"/>
              <w:right w:val="single" w:sz="4" w:space="0" w:color="auto"/>
            </w:tcBorders>
            <w:shd w:val="clear" w:color="auto" w:fill="E5B8B7" w:themeFill="accent2" w:themeFillTint="66"/>
          </w:tcPr>
          <w:p w:rsidR="00EB57A6" w:rsidRPr="00AA2A81" w:rsidRDefault="00EB57A6" w:rsidP="00772CE2">
            <w:pPr>
              <w:spacing w:line="240" w:lineRule="auto"/>
              <w:contextualSpacing/>
              <w:jc w:val="center"/>
              <w:rPr>
                <w:rFonts w:cs="Times New Roman"/>
                <w:b/>
                <w:sz w:val="24"/>
                <w:szCs w:val="24"/>
              </w:rPr>
            </w:pPr>
            <w:r>
              <w:rPr>
                <w:rFonts w:cs="Times New Roman"/>
                <w:b/>
                <w:sz w:val="24"/>
                <w:szCs w:val="24"/>
              </w:rPr>
              <w:t>Surface Area</w:t>
            </w:r>
          </w:p>
        </w:tc>
        <w:tc>
          <w:tcPr>
            <w:tcW w:w="2637" w:type="dxa"/>
            <w:gridSpan w:val="3"/>
            <w:tcBorders>
              <w:top w:val="nil"/>
              <w:left w:val="single" w:sz="4" w:space="0" w:color="auto"/>
              <w:bottom w:val="nil"/>
              <w:right w:val="single" w:sz="4" w:space="0" w:color="auto"/>
            </w:tcBorders>
            <w:shd w:val="clear" w:color="auto" w:fill="E5B8B7" w:themeFill="accent2" w:themeFillTint="66"/>
          </w:tcPr>
          <w:p w:rsidR="00EB57A6" w:rsidRPr="00FD57CD" w:rsidRDefault="00EB57A6" w:rsidP="00772CE2">
            <w:pPr>
              <w:spacing w:line="240" w:lineRule="auto"/>
              <w:contextualSpacing/>
              <w:jc w:val="center"/>
              <w:rPr>
                <w:rFonts w:cs="Times New Roman"/>
                <w:b/>
                <w:sz w:val="24"/>
                <w:szCs w:val="24"/>
              </w:rPr>
            </w:pPr>
            <w:r>
              <w:rPr>
                <w:rFonts w:cs="Times New Roman"/>
                <w:b/>
                <w:sz w:val="24"/>
                <w:szCs w:val="24"/>
              </w:rPr>
              <w:t>Average Pore Size</w:t>
            </w:r>
          </w:p>
        </w:tc>
        <w:tc>
          <w:tcPr>
            <w:tcW w:w="2540" w:type="dxa"/>
            <w:gridSpan w:val="3"/>
            <w:tcBorders>
              <w:top w:val="nil"/>
              <w:left w:val="single" w:sz="4" w:space="0" w:color="auto"/>
              <w:bottom w:val="nil"/>
            </w:tcBorders>
            <w:shd w:val="clear" w:color="auto" w:fill="E5B8B7" w:themeFill="accent2" w:themeFillTint="66"/>
          </w:tcPr>
          <w:p w:rsidR="00EB57A6" w:rsidRPr="00D846F7" w:rsidRDefault="00EB57A6" w:rsidP="00D846F7">
            <w:pPr>
              <w:spacing w:line="240" w:lineRule="auto"/>
              <w:contextualSpacing/>
              <w:jc w:val="right"/>
              <w:rPr>
                <w:rFonts w:cs="Times New Roman"/>
                <w:b/>
                <w:sz w:val="24"/>
                <w:szCs w:val="24"/>
              </w:rPr>
            </w:pPr>
            <w:r w:rsidRPr="00D846F7">
              <w:rPr>
                <w:rFonts w:cs="Times New Roman"/>
                <w:b/>
                <w:sz w:val="24"/>
                <w:szCs w:val="24"/>
              </w:rPr>
              <w:t>Average Pore Volume</w:t>
            </w:r>
          </w:p>
        </w:tc>
      </w:tr>
      <w:tr w:rsidR="00772CE2" w:rsidRPr="009B45A0" w:rsidTr="00D846F7">
        <w:trPr>
          <w:jc w:val="center"/>
        </w:trPr>
        <w:tc>
          <w:tcPr>
            <w:tcW w:w="2152" w:type="dxa"/>
            <w:tcBorders>
              <w:top w:val="nil"/>
              <w:bottom w:val="single" w:sz="4" w:space="0" w:color="auto"/>
              <w:right w:val="single" w:sz="4" w:space="0" w:color="auto"/>
            </w:tcBorders>
            <w:shd w:val="clear" w:color="auto" w:fill="E5B8B7" w:themeFill="accent2" w:themeFillTint="66"/>
          </w:tcPr>
          <w:p w:rsidR="00EB57A6" w:rsidRDefault="00EB57A6" w:rsidP="00772CE2">
            <w:pPr>
              <w:spacing w:line="240" w:lineRule="auto"/>
              <w:contextualSpacing/>
              <w:rPr>
                <w:rFonts w:cs="Times New Roman"/>
                <w:sz w:val="24"/>
                <w:szCs w:val="24"/>
              </w:rPr>
            </w:pPr>
            <w:r>
              <w:rPr>
                <w:rFonts w:cs="Times New Roman"/>
                <w:b/>
                <w:sz w:val="24"/>
                <w:szCs w:val="24"/>
              </w:rPr>
              <w:t>Algae Strain</w:t>
            </w:r>
          </w:p>
        </w:tc>
        <w:tc>
          <w:tcPr>
            <w:tcW w:w="1300" w:type="dxa"/>
            <w:tcBorders>
              <w:top w:val="nil"/>
              <w:bottom w:val="single" w:sz="4" w:space="0" w:color="auto"/>
              <w:right w:val="single" w:sz="4" w:space="0" w:color="auto"/>
            </w:tcBorders>
            <w:shd w:val="clear" w:color="auto" w:fill="E5B8B7" w:themeFill="accent2" w:themeFillTint="66"/>
          </w:tcPr>
          <w:p w:rsidR="00EB57A6" w:rsidRPr="00F1236B" w:rsidRDefault="00EB57A6" w:rsidP="00772CE2">
            <w:pPr>
              <w:spacing w:line="240" w:lineRule="auto"/>
              <w:contextualSpacing/>
              <w:jc w:val="center"/>
              <w:rPr>
                <w:rFonts w:cs="Times New Roman"/>
                <w:b/>
                <w:bCs/>
                <w:sz w:val="24"/>
                <w:szCs w:val="24"/>
              </w:rPr>
            </w:pPr>
            <w:r w:rsidRPr="00F1236B">
              <w:rPr>
                <w:rFonts w:cs="Times New Roman"/>
                <w:b/>
                <w:bCs/>
                <w:sz w:val="24"/>
                <w:szCs w:val="24"/>
              </w:rPr>
              <w:t>Catalyst</w:t>
            </w:r>
          </w:p>
        </w:tc>
        <w:tc>
          <w:tcPr>
            <w:tcW w:w="764" w:type="dxa"/>
            <w:tcBorders>
              <w:top w:val="nil"/>
              <w:left w:val="single" w:sz="4" w:space="0" w:color="auto"/>
              <w:bottom w:val="single" w:sz="4" w:space="0" w:color="auto"/>
            </w:tcBorders>
            <w:shd w:val="clear" w:color="auto" w:fill="E5B8B7" w:themeFill="accent2" w:themeFillTint="66"/>
          </w:tcPr>
          <w:p w:rsidR="00EB57A6" w:rsidRPr="00F1236B" w:rsidRDefault="00EB57A6" w:rsidP="00772CE2">
            <w:pPr>
              <w:spacing w:line="240" w:lineRule="auto"/>
              <w:contextualSpacing/>
              <w:rPr>
                <w:rFonts w:cs="Times New Roman"/>
                <w:bCs/>
                <w:sz w:val="20"/>
                <w:szCs w:val="20"/>
              </w:rPr>
            </w:pPr>
            <w:r w:rsidRPr="00F1236B">
              <w:rPr>
                <w:rFonts w:cs="Times New Roman"/>
                <w:bCs/>
                <w:sz w:val="20"/>
                <w:szCs w:val="20"/>
              </w:rPr>
              <w:t>T,</w:t>
            </w:r>
            <w:r w:rsidRPr="00F1236B">
              <w:rPr>
                <w:rFonts w:cs="Times New Roman"/>
                <w:bCs/>
                <w:sz w:val="20"/>
                <w:szCs w:val="20"/>
              </w:rPr>
              <w:sym w:font="Symbol" w:char="F0B0"/>
            </w:r>
            <w:r w:rsidRPr="00F1236B">
              <w:rPr>
                <w:rFonts w:cs="Times New Roman"/>
                <w:bCs/>
                <w:sz w:val="20"/>
                <w:szCs w:val="20"/>
              </w:rPr>
              <w:t>C</w:t>
            </w:r>
          </w:p>
        </w:tc>
        <w:tc>
          <w:tcPr>
            <w:tcW w:w="1102" w:type="dxa"/>
            <w:tcBorders>
              <w:top w:val="nil"/>
              <w:bottom w:val="single" w:sz="4" w:space="0" w:color="auto"/>
              <w:right w:val="single" w:sz="4" w:space="0" w:color="auto"/>
            </w:tcBorders>
            <w:shd w:val="clear" w:color="auto" w:fill="E5B8B7" w:themeFill="accent2" w:themeFillTint="66"/>
          </w:tcPr>
          <w:p w:rsidR="00EB57A6" w:rsidRPr="00F1236B" w:rsidRDefault="00EB57A6" w:rsidP="00772CE2">
            <w:pPr>
              <w:spacing w:line="240" w:lineRule="auto"/>
              <w:contextualSpacing/>
              <w:rPr>
                <w:rFonts w:cs="Times New Roman"/>
                <w:bCs/>
                <w:sz w:val="20"/>
                <w:szCs w:val="20"/>
              </w:rPr>
            </w:pPr>
            <w:r w:rsidRPr="00F1236B">
              <w:rPr>
                <w:rFonts w:cs="Times New Roman"/>
                <w:bCs/>
                <w:sz w:val="20"/>
                <w:szCs w:val="20"/>
              </w:rPr>
              <w:sym w:font="Symbol" w:char="F074"/>
            </w:r>
            <w:r w:rsidRPr="00F1236B">
              <w:rPr>
                <w:rFonts w:cs="Times New Roman"/>
                <w:bCs/>
                <w:sz w:val="20"/>
                <w:szCs w:val="20"/>
              </w:rPr>
              <w:t>, min</w:t>
            </w:r>
          </w:p>
        </w:tc>
        <w:tc>
          <w:tcPr>
            <w:tcW w:w="753" w:type="dxa"/>
            <w:tcBorders>
              <w:top w:val="nil"/>
              <w:left w:val="single" w:sz="4" w:space="0" w:color="auto"/>
              <w:bottom w:val="single" w:sz="4" w:space="0" w:color="auto"/>
              <w:right w:val="nil"/>
            </w:tcBorders>
            <w:shd w:val="clear" w:color="auto" w:fill="E5B8B7" w:themeFill="accent2" w:themeFillTint="66"/>
          </w:tcPr>
          <w:p w:rsidR="00EB57A6" w:rsidRPr="00F1236B" w:rsidRDefault="00EB57A6" w:rsidP="00772CE2">
            <w:pPr>
              <w:tabs>
                <w:tab w:val="left" w:pos="765"/>
              </w:tabs>
              <w:spacing w:line="240" w:lineRule="auto"/>
              <w:contextualSpacing/>
              <w:jc w:val="center"/>
              <w:rPr>
                <w:rFonts w:cs="Times New Roman"/>
                <w:bCs/>
                <w:sz w:val="20"/>
                <w:szCs w:val="20"/>
              </w:rPr>
            </w:pPr>
          </w:p>
        </w:tc>
        <w:tc>
          <w:tcPr>
            <w:tcW w:w="1294" w:type="dxa"/>
            <w:tcBorders>
              <w:top w:val="nil"/>
              <w:left w:val="nil"/>
              <w:bottom w:val="single" w:sz="4" w:space="0" w:color="auto"/>
              <w:right w:val="nil"/>
            </w:tcBorders>
            <w:shd w:val="clear" w:color="auto" w:fill="E5B8B7" w:themeFill="accent2" w:themeFillTint="66"/>
          </w:tcPr>
          <w:p w:rsidR="00EB57A6" w:rsidRPr="00F1236B" w:rsidRDefault="00EB57A6" w:rsidP="00772CE2">
            <w:pPr>
              <w:spacing w:line="240" w:lineRule="auto"/>
              <w:contextualSpacing/>
              <w:jc w:val="center"/>
              <w:rPr>
                <w:rFonts w:cs="Times New Roman"/>
                <w:bCs/>
                <w:sz w:val="20"/>
                <w:szCs w:val="20"/>
              </w:rPr>
            </w:pPr>
            <w:r>
              <w:rPr>
                <w:rFonts w:cs="Times New Roman"/>
                <w:bCs/>
                <w:sz w:val="20"/>
                <w:szCs w:val="20"/>
              </w:rPr>
              <w:t>(m</w:t>
            </w:r>
            <w:r w:rsidRPr="00D846F7">
              <w:rPr>
                <w:rFonts w:cs="Times New Roman"/>
                <w:bCs/>
                <w:sz w:val="20"/>
                <w:szCs w:val="20"/>
                <w:vertAlign w:val="superscript"/>
              </w:rPr>
              <w:t>2</w:t>
            </w:r>
            <w:r>
              <w:rPr>
                <w:rFonts w:cs="Times New Roman"/>
                <w:bCs/>
                <w:sz w:val="20"/>
                <w:szCs w:val="20"/>
              </w:rPr>
              <w:t>/g)</w:t>
            </w:r>
          </w:p>
        </w:tc>
        <w:tc>
          <w:tcPr>
            <w:tcW w:w="716" w:type="dxa"/>
            <w:tcBorders>
              <w:top w:val="nil"/>
              <w:left w:val="nil"/>
              <w:bottom w:val="single" w:sz="4" w:space="0" w:color="auto"/>
              <w:right w:val="single" w:sz="4" w:space="0" w:color="auto"/>
            </w:tcBorders>
            <w:shd w:val="clear" w:color="auto" w:fill="E5B8B7" w:themeFill="accent2" w:themeFillTint="66"/>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shd w:val="clear" w:color="auto" w:fill="E5B8B7" w:themeFill="accent2" w:themeFillTint="66"/>
          </w:tcPr>
          <w:p w:rsidR="00EB57A6" w:rsidRPr="00F1236B" w:rsidRDefault="00EB57A6" w:rsidP="00772CE2">
            <w:pPr>
              <w:spacing w:line="240" w:lineRule="auto"/>
              <w:contextualSpacing/>
              <w:rPr>
                <w:rFonts w:cs="Times New Roman"/>
                <w:bCs/>
                <w:sz w:val="20"/>
                <w:szCs w:val="20"/>
              </w:rPr>
            </w:pPr>
          </w:p>
        </w:tc>
        <w:tc>
          <w:tcPr>
            <w:tcW w:w="1345" w:type="dxa"/>
            <w:tcBorders>
              <w:top w:val="nil"/>
              <w:bottom w:val="single" w:sz="4" w:space="0" w:color="auto"/>
            </w:tcBorders>
            <w:shd w:val="clear" w:color="auto" w:fill="E5B8B7" w:themeFill="accent2" w:themeFillTint="66"/>
          </w:tcPr>
          <w:p w:rsidR="00EB57A6" w:rsidRPr="00F1236B" w:rsidRDefault="00772CE2" w:rsidP="00772CE2">
            <w:pPr>
              <w:spacing w:line="240" w:lineRule="auto"/>
              <w:contextualSpacing/>
              <w:jc w:val="center"/>
              <w:rPr>
                <w:rFonts w:cs="Times New Roman"/>
                <w:bCs/>
                <w:sz w:val="20"/>
                <w:szCs w:val="20"/>
              </w:rPr>
            </w:pPr>
            <w:r>
              <w:rPr>
                <w:rFonts w:cs="Times New Roman"/>
                <w:bCs/>
                <w:sz w:val="20"/>
                <w:szCs w:val="20"/>
              </w:rPr>
              <w:t xml:space="preserve">(Diameter, </w:t>
            </w:r>
            <w:r w:rsidR="00D63A97">
              <w:rPr>
                <w:rFonts w:ascii="Times New Roman" w:hAnsi="Times New Roman" w:cs="Times New Roman"/>
                <w:bCs/>
                <w:sz w:val="20"/>
                <w:szCs w:val="20"/>
              </w:rPr>
              <w:t>Å</w:t>
            </w:r>
            <w:r>
              <w:rPr>
                <w:rFonts w:cs="Times New Roman"/>
                <w:bCs/>
                <w:sz w:val="20"/>
                <w:szCs w:val="20"/>
              </w:rPr>
              <w:t>)</w:t>
            </w:r>
          </w:p>
        </w:tc>
        <w:tc>
          <w:tcPr>
            <w:tcW w:w="630" w:type="dxa"/>
            <w:tcBorders>
              <w:top w:val="nil"/>
              <w:bottom w:val="single" w:sz="4" w:space="0" w:color="auto"/>
              <w:right w:val="single" w:sz="4" w:space="0" w:color="auto"/>
            </w:tcBorders>
            <w:shd w:val="clear" w:color="auto" w:fill="E5B8B7" w:themeFill="accent2" w:themeFillTint="66"/>
          </w:tcPr>
          <w:p w:rsidR="00EB57A6" w:rsidRPr="00F1236B" w:rsidRDefault="00EB57A6" w:rsidP="00772CE2">
            <w:pPr>
              <w:spacing w:line="240" w:lineRule="auto"/>
              <w:contextualSpacing/>
              <w:jc w:val="center"/>
              <w:rPr>
                <w:rFonts w:cs="Times New Roman"/>
                <w:bCs/>
                <w:sz w:val="20"/>
                <w:szCs w:val="20"/>
              </w:rPr>
            </w:pPr>
          </w:p>
        </w:tc>
        <w:tc>
          <w:tcPr>
            <w:tcW w:w="910" w:type="dxa"/>
            <w:tcBorders>
              <w:top w:val="nil"/>
              <w:left w:val="single" w:sz="4" w:space="0" w:color="auto"/>
              <w:bottom w:val="single" w:sz="4" w:space="0" w:color="auto"/>
            </w:tcBorders>
            <w:shd w:val="clear" w:color="auto" w:fill="E5B8B7" w:themeFill="accent2" w:themeFillTint="66"/>
          </w:tcPr>
          <w:p w:rsidR="00EB57A6" w:rsidRPr="00F1236B" w:rsidRDefault="00EB57A6" w:rsidP="00772CE2">
            <w:pPr>
              <w:spacing w:line="240" w:lineRule="auto"/>
              <w:contextualSpacing/>
              <w:rPr>
                <w:rFonts w:cs="Times New Roman"/>
                <w:bCs/>
                <w:sz w:val="20"/>
                <w:szCs w:val="20"/>
              </w:rPr>
            </w:pPr>
          </w:p>
        </w:tc>
        <w:tc>
          <w:tcPr>
            <w:tcW w:w="1332" w:type="dxa"/>
            <w:tcBorders>
              <w:top w:val="nil"/>
              <w:bottom w:val="single" w:sz="4" w:space="0" w:color="auto"/>
            </w:tcBorders>
            <w:shd w:val="clear" w:color="auto" w:fill="E5B8B7" w:themeFill="accent2" w:themeFillTint="66"/>
          </w:tcPr>
          <w:p w:rsidR="00EB57A6" w:rsidRPr="00D846F7" w:rsidRDefault="00EB57A6" w:rsidP="00772CE2">
            <w:pPr>
              <w:spacing w:line="240" w:lineRule="auto"/>
              <w:contextualSpacing/>
              <w:jc w:val="center"/>
              <w:rPr>
                <w:rFonts w:cs="Times New Roman"/>
                <w:bCs/>
              </w:rPr>
            </w:pPr>
            <w:r w:rsidRPr="00D846F7">
              <w:rPr>
                <w:rFonts w:cs="Times New Roman"/>
                <w:bCs/>
              </w:rPr>
              <w:t>(cm</w:t>
            </w:r>
            <w:r w:rsidRPr="00D846F7">
              <w:rPr>
                <w:rFonts w:cs="Times New Roman"/>
                <w:bCs/>
                <w:vertAlign w:val="superscript"/>
              </w:rPr>
              <w:t>3</w:t>
            </w:r>
            <w:r w:rsidRPr="00D846F7">
              <w:rPr>
                <w:rFonts w:cs="Times New Roman"/>
                <w:bCs/>
              </w:rPr>
              <w:t>/g)</w:t>
            </w:r>
          </w:p>
        </w:tc>
        <w:tc>
          <w:tcPr>
            <w:tcW w:w="298" w:type="dxa"/>
            <w:tcBorders>
              <w:top w:val="nil"/>
              <w:bottom w:val="single" w:sz="4" w:space="0" w:color="auto"/>
            </w:tcBorders>
            <w:shd w:val="clear" w:color="auto" w:fill="E5B8B7" w:themeFill="accent2" w:themeFillTint="66"/>
          </w:tcPr>
          <w:p w:rsidR="00EB57A6" w:rsidRPr="00F1236B" w:rsidRDefault="00EB57A6" w:rsidP="00772CE2">
            <w:pPr>
              <w:spacing w:line="240" w:lineRule="auto"/>
              <w:contextualSpacing/>
              <w:rPr>
                <w:rFonts w:cs="Times New Roman"/>
                <w:bCs/>
                <w:sz w:val="20"/>
                <w:szCs w:val="20"/>
              </w:rPr>
            </w:pPr>
          </w:p>
        </w:tc>
      </w:tr>
      <w:tr w:rsidR="00EB57A6" w:rsidRPr="009B45A0" w:rsidTr="00D846F7">
        <w:trPr>
          <w:jc w:val="center"/>
        </w:trPr>
        <w:tc>
          <w:tcPr>
            <w:tcW w:w="2152" w:type="dxa"/>
            <w:tcBorders>
              <w:top w:val="single" w:sz="4" w:space="0" w:color="auto"/>
              <w:bottom w:val="nil"/>
              <w:right w:val="single" w:sz="4" w:space="0" w:color="auto"/>
            </w:tcBorders>
            <w:shd w:val="clear" w:color="auto" w:fill="auto"/>
          </w:tcPr>
          <w:p w:rsidR="00EB57A6" w:rsidRDefault="00EB57A6" w:rsidP="00772CE2">
            <w:pPr>
              <w:spacing w:line="240" w:lineRule="auto"/>
              <w:contextualSpacing/>
              <w:jc w:val="center"/>
              <w:rPr>
                <w:rFonts w:cs="Times New Roman"/>
                <w:sz w:val="24"/>
                <w:szCs w:val="24"/>
              </w:rPr>
            </w:pPr>
          </w:p>
        </w:tc>
        <w:tc>
          <w:tcPr>
            <w:tcW w:w="1300" w:type="dxa"/>
            <w:tcBorders>
              <w:top w:val="single" w:sz="4" w:space="0" w:color="auto"/>
              <w:left w:val="single" w:sz="4" w:space="0" w:color="auto"/>
              <w:bottom w:val="nil"/>
              <w:right w:val="single" w:sz="4" w:space="0" w:color="auto"/>
            </w:tcBorders>
            <w:shd w:val="clear" w:color="auto" w:fill="FBD4B4" w:themeFill="accent6" w:themeFillTint="66"/>
          </w:tcPr>
          <w:p w:rsidR="00EB57A6" w:rsidRDefault="00EB57A6" w:rsidP="00772CE2">
            <w:pPr>
              <w:spacing w:line="240" w:lineRule="auto"/>
              <w:contextualSpacing/>
              <w:jc w:val="center"/>
              <w:rPr>
                <w:rFonts w:cs="Times New Roman"/>
                <w:bCs/>
                <w:sz w:val="20"/>
                <w:szCs w:val="20"/>
              </w:rPr>
            </w:pPr>
            <w:r>
              <w:rPr>
                <w:rFonts w:cs="Times New Roman"/>
                <w:bCs/>
                <w:sz w:val="20"/>
                <w:szCs w:val="20"/>
              </w:rPr>
              <w:t>CoMo</w:t>
            </w:r>
          </w:p>
        </w:tc>
        <w:tc>
          <w:tcPr>
            <w:tcW w:w="764" w:type="dxa"/>
            <w:tcBorders>
              <w:top w:val="single" w:sz="4" w:space="0" w:color="auto"/>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102" w:type="dxa"/>
            <w:tcBorders>
              <w:top w:val="single" w:sz="4" w:space="0" w:color="auto"/>
              <w:left w:val="nil"/>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53" w:type="dxa"/>
            <w:tcBorders>
              <w:top w:val="single" w:sz="4" w:space="0" w:color="auto"/>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single" w:sz="4" w:space="0" w:color="auto"/>
              <w:left w:val="nil"/>
              <w:bottom w:val="nil"/>
              <w:right w:val="nil"/>
            </w:tcBorders>
            <w:shd w:val="clear" w:color="auto" w:fill="auto"/>
          </w:tcPr>
          <w:p w:rsidR="00EB57A6" w:rsidRPr="00F1236B" w:rsidRDefault="00772CE2" w:rsidP="00772CE2">
            <w:pPr>
              <w:spacing w:line="240" w:lineRule="auto"/>
              <w:contextualSpacing/>
              <w:jc w:val="center"/>
              <w:rPr>
                <w:rFonts w:cs="Times New Roman"/>
                <w:bCs/>
                <w:sz w:val="20"/>
                <w:szCs w:val="20"/>
              </w:rPr>
            </w:pPr>
            <w:r>
              <w:rPr>
                <w:rFonts w:cs="Times New Roman"/>
                <w:bCs/>
                <w:sz w:val="20"/>
                <w:szCs w:val="20"/>
              </w:rPr>
              <w:t>253</w:t>
            </w:r>
          </w:p>
        </w:tc>
        <w:tc>
          <w:tcPr>
            <w:tcW w:w="716" w:type="dxa"/>
            <w:tcBorders>
              <w:top w:val="single" w:sz="4" w:space="0" w:color="auto"/>
              <w:left w:val="nil"/>
              <w:bottom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single" w:sz="4" w:space="0" w:color="auto"/>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single" w:sz="4" w:space="0" w:color="auto"/>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46</w:t>
            </w:r>
          </w:p>
        </w:tc>
        <w:tc>
          <w:tcPr>
            <w:tcW w:w="630" w:type="dxa"/>
            <w:tcBorders>
              <w:top w:val="single" w:sz="4" w:space="0" w:color="auto"/>
              <w:left w:val="nil"/>
              <w:bottom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single" w:sz="4" w:space="0" w:color="auto"/>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single" w:sz="4" w:space="0" w:color="auto"/>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0.29</w:t>
            </w:r>
          </w:p>
        </w:tc>
        <w:tc>
          <w:tcPr>
            <w:tcW w:w="298" w:type="dxa"/>
            <w:tcBorders>
              <w:top w:val="single" w:sz="4" w:space="0" w:color="auto"/>
              <w:left w:val="nil"/>
              <w:bottom w:val="nil"/>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nil"/>
              <w:bottom w:val="nil"/>
              <w:right w:val="single" w:sz="4" w:space="0" w:color="auto"/>
            </w:tcBorders>
            <w:shd w:val="clear" w:color="auto" w:fill="auto"/>
          </w:tcPr>
          <w:p w:rsidR="00EB57A6" w:rsidRDefault="00EB57A6" w:rsidP="00772CE2">
            <w:pPr>
              <w:spacing w:line="240" w:lineRule="auto"/>
              <w:contextualSpacing/>
              <w:jc w:val="center"/>
              <w:rPr>
                <w:rFonts w:cs="Times New Roman"/>
                <w:sz w:val="24"/>
                <w:szCs w:val="24"/>
              </w:rPr>
            </w:pPr>
          </w:p>
        </w:tc>
        <w:tc>
          <w:tcPr>
            <w:tcW w:w="1300" w:type="dxa"/>
            <w:tcBorders>
              <w:top w:val="nil"/>
              <w:left w:val="single" w:sz="4" w:space="0" w:color="auto"/>
              <w:bottom w:val="nil"/>
              <w:right w:val="single" w:sz="4" w:space="0" w:color="auto"/>
            </w:tcBorders>
            <w:shd w:val="clear" w:color="auto" w:fill="FBD4B4" w:themeFill="accent6" w:themeFillTint="66"/>
          </w:tcPr>
          <w:p w:rsidR="00EB57A6" w:rsidRDefault="00772CE2" w:rsidP="00772CE2">
            <w:pPr>
              <w:spacing w:line="240" w:lineRule="auto"/>
              <w:contextualSpacing/>
              <w:jc w:val="center"/>
              <w:rPr>
                <w:rFonts w:cs="Times New Roman"/>
                <w:bCs/>
                <w:sz w:val="20"/>
                <w:szCs w:val="20"/>
              </w:rPr>
            </w:pPr>
            <w:r>
              <w:rPr>
                <w:rFonts w:cs="Times New Roman"/>
                <w:bCs/>
                <w:sz w:val="20"/>
                <w:szCs w:val="20"/>
              </w:rPr>
              <w:t>Ru/</w:t>
            </w:r>
            <w:r w:rsidR="00EB57A6">
              <w:rPr>
                <w:rFonts w:cs="Times New Roman"/>
                <w:bCs/>
                <w:sz w:val="20"/>
                <w:szCs w:val="20"/>
              </w:rPr>
              <w:t>C</w:t>
            </w:r>
          </w:p>
        </w:tc>
        <w:tc>
          <w:tcPr>
            <w:tcW w:w="764" w:type="dxa"/>
            <w:tcBorders>
              <w:top w:val="nil"/>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102" w:type="dxa"/>
            <w:tcBorders>
              <w:top w:val="nil"/>
              <w:left w:val="nil"/>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53" w:type="dxa"/>
            <w:tcBorders>
              <w:top w:val="nil"/>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EB57A6" w:rsidRPr="00F1236B" w:rsidRDefault="00772CE2" w:rsidP="00772CE2">
            <w:pPr>
              <w:spacing w:line="240" w:lineRule="auto"/>
              <w:contextualSpacing/>
              <w:jc w:val="center"/>
              <w:rPr>
                <w:rFonts w:cs="Times New Roman"/>
                <w:bCs/>
                <w:sz w:val="20"/>
                <w:szCs w:val="20"/>
              </w:rPr>
            </w:pPr>
            <w:r>
              <w:rPr>
                <w:rFonts w:cs="Times New Roman"/>
                <w:bCs/>
                <w:sz w:val="20"/>
                <w:szCs w:val="20"/>
              </w:rPr>
              <w:t>721</w:t>
            </w:r>
          </w:p>
        </w:tc>
        <w:tc>
          <w:tcPr>
            <w:tcW w:w="716" w:type="dxa"/>
            <w:tcBorders>
              <w:top w:val="nil"/>
              <w:left w:val="nil"/>
              <w:bottom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nil"/>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14.4</w:t>
            </w:r>
          </w:p>
        </w:tc>
        <w:tc>
          <w:tcPr>
            <w:tcW w:w="630" w:type="dxa"/>
            <w:tcBorders>
              <w:top w:val="nil"/>
              <w:left w:val="nil"/>
              <w:bottom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nil"/>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nil"/>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0.52</w:t>
            </w:r>
          </w:p>
        </w:tc>
        <w:tc>
          <w:tcPr>
            <w:tcW w:w="298" w:type="dxa"/>
            <w:tcBorders>
              <w:top w:val="nil"/>
              <w:left w:val="nil"/>
              <w:bottom w:val="nil"/>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nil"/>
              <w:bottom w:val="nil"/>
              <w:right w:val="single" w:sz="4" w:space="0" w:color="auto"/>
            </w:tcBorders>
            <w:shd w:val="clear" w:color="auto" w:fill="auto"/>
          </w:tcPr>
          <w:p w:rsidR="00EB57A6" w:rsidRDefault="00EB57A6" w:rsidP="00772CE2">
            <w:pPr>
              <w:spacing w:line="240" w:lineRule="auto"/>
              <w:contextualSpacing/>
              <w:jc w:val="center"/>
              <w:rPr>
                <w:rFonts w:cs="Times New Roman"/>
                <w:sz w:val="24"/>
                <w:szCs w:val="24"/>
              </w:rPr>
            </w:pPr>
          </w:p>
        </w:tc>
        <w:tc>
          <w:tcPr>
            <w:tcW w:w="1300" w:type="dxa"/>
            <w:tcBorders>
              <w:top w:val="nil"/>
              <w:left w:val="single" w:sz="4" w:space="0" w:color="auto"/>
              <w:bottom w:val="nil"/>
              <w:right w:val="single" w:sz="4" w:space="0" w:color="auto"/>
            </w:tcBorders>
            <w:shd w:val="clear" w:color="auto" w:fill="FBD4B4" w:themeFill="accent6" w:themeFillTint="66"/>
          </w:tcPr>
          <w:p w:rsidR="00EB57A6" w:rsidRDefault="00EB57A6" w:rsidP="00772CE2">
            <w:pPr>
              <w:spacing w:line="240" w:lineRule="auto"/>
              <w:contextualSpacing/>
              <w:jc w:val="center"/>
              <w:rPr>
                <w:rFonts w:cs="Times New Roman"/>
                <w:bCs/>
                <w:sz w:val="20"/>
                <w:szCs w:val="20"/>
              </w:rPr>
            </w:pPr>
            <w:r>
              <w:rPr>
                <w:rFonts w:cs="Times New Roman"/>
                <w:bCs/>
                <w:sz w:val="20"/>
                <w:szCs w:val="20"/>
              </w:rPr>
              <w:t>CoMo-H2</w:t>
            </w:r>
          </w:p>
        </w:tc>
        <w:tc>
          <w:tcPr>
            <w:tcW w:w="764" w:type="dxa"/>
            <w:tcBorders>
              <w:top w:val="nil"/>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102" w:type="dxa"/>
            <w:tcBorders>
              <w:top w:val="nil"/>
              <w:left w:val="nil"/>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53" w:type="dxa"/>
            <w:tcBorders>
              <w:top w:val="nil"/>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EB57A6" w:rsidRPr="00F1236B" w:rsidRDefault="00772CE2" w:rsidP="00772CE2">
            <w:pPr>
              <w:spacing w:line="240" w:lineRule="auto"/>
              <w:contextualSpacing/>
              <w:jc w:val="center"/>
              <w:rPr>
                <w:rFonts w:cs="Times New Roman"/>
                <w:bCs/>
                <w:sz w:val="20"/>
                <w:szCs w:val="20"/>
              </w:rPr>
            </w:pPr>
            <w:r>
              <w:rPr>
                <w:rFonts w:cs="Times New Roman"/>
                <w:bCs/>
                <w:sz w:val="20"/>
                <w:szCs w:val="20"/>
              </w:rPr>
              <w:t>258</w:t>
            </w:r>
          </w:p>
        </w:tc>
        <w:tc>
          <w:tcPr>
            <w:tcW w:w="716" w:type="dxa"/>
            <w:tcBorders>
              <w:top w:val="nil"/>
              <w:left w:val="nil"/>
              <w:bottom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nil"/>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46</w:t>
            </w:r>
          </w:p>
        </w:tc>
        <w:tc>
          <w:tcPr>
            <w:tcW w:w="630" w:type="dxa"/>
            <w:tcBorders>
              <w:top w:val="nil"/>
              <w:left w:val="nil"/>
              <w:bottom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nil"/>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nil"/>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0.30</w:t>
            </w:r>
          </w:p>
        </w:tc>
        <w:tc>
          <w:tcPr>
            <w:tcW w:w="298" w:type="dxa"/>
            <w:tcBorders>
              <w:top w:val="nil"/>
              <w:left w:val="nil"/>
              <w:bottom w:val="nil"/>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nil"/>
              <w:bottom w:val="nil"/>
              <w:right w:val="single" w:sz="4" w:space="0" w:color="auto"/>
            </w:tcBorders>
            <w:shd w:val="clear" w:color="auto" w:fill="auto"/>
          </w:tcPr>
          <w:p w:rsidR="00EB57A6" w:rsidRDefault="00EB57A6" w:rsidP="00772CE2">
            <w:pPr>
              <w:spacing w:line="240" w:lineRule="auto"/>
              <w:contextualSpacing/>
              <w:jc w:val="center"/>
              <w:rPr>
                <w:rFonts w:cs="Times New Roman"/>
                <w:sz w:val="24"/>
                <w:szCs w:val="24"/>
              </w:rPr>
            </w:pPr>
          </w:p>
        </w:tc>
        <w:tc>
          <w:tcPr>
            <w:tcW w:w="1300" w:type="dxa"/>
            <w:tcBorders>
              <w:top w:val="nil"/>
              <w:left w:val="single" w:sz="4" w:space="0" w:color="auto"/>
              <w:bottom w:val="nil"/>
              <w:right w:val="single" w:sz="4" w:space="0" w:color="auto"/>
            </w:tcBorders>
            <w:shd w:val="clear" w:color="auto" w:fill="FBD4B4" w:themeFill="accent6" w:themeFillTint="66"/>
          </w:tcPr>
          <w:p w:rsidR="00EB57A6" w:rsidRDefault="00EB57A6" w:rsidP="00772CE2">
            <w:pPr>
              <w:spacing w:line="240" w:lineRule="auto"/>
              <w:contextualSpacing/>
              <w:jc w:val="center"/>
              <w:rPr>
                <w:rFonts w:cs="Times New Roman"/>
                <w:bCs/>
                <w:sz w:val="20"/>
                <w:szCs w:val="20"/>
              </w:rPr>
            </w:pPr>
            <w:r>
              <w:rPr>
                <w:rFonts w:cs="Times New Roman"/>
                <w:bCs/>
                <w:sz w:val="20"/>
                <w:szCs w:val="20"/>
              </w:rPr>
              <w:t>CoMo-S</w:t>
            </w:r>
          </w:p>
        </w:tc>
        <w:tc>
          <w:tcPr>
            <w:tcW w:w="764" w:type="dxa"/>
            <w:tcBorders>
              <w:top w:val="nil"/>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102" w:type="dxa"/>
            <w:tcBorders>
              <w:top w:val="nil"/>
              <w:left w:val="nil"/>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53" w:type="dxa"/>
            <w:tcBorders>
              <w:top w:val="nil"/>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EB57A6" w:rsidRPr="00F1236B" w:rsidRDefault="00772CE2" w:rsidP="00772CE2">
            <w:pPr>
              <w:spacing w:line="240" w:lineRule="auto"/>
              <w:contextualSpacing/>
              <w:jc w:val="center"/>
              <w:rPr>
                <w:rFonts w:cs="Times New Roman"/>
                <w:bCs/>
                <w:sz w:val="20"/>
                <w:szCs w:val="20"/>
              </w:rPr>
            </w:pPr>
            <w:r>
              <w:rPr>
                <w:rFonts w:cs="Times New Roman"/>
                <w:bCs/>
                <w:sz w:val="20"/>
                <w:szCs w:val="20"/>
              </w:rPr>
              <w:t>194</w:t>
            </w:r>
          </w:p>
        </w:tc>
        <w:tc>
          <w:tcPr>
            <w:tcW w:w="716" w:type="dxa"/>
            <w:tcBorders>
              <w:top w:val="nil"/>
              <w:left w:val="nil"/>
              <w:bottom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nil"/>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111</w:t>
            </w:r>
          </w:p>
        </w:tc>
        <w:tc>
          <w:tcPr>
            <w:tcW w:w="630" w:type="dxa"/>
            <w:tcBorders>
              <w:top w:val="nil"/>
              <w:left w:val="nil"/>
              <w:bottom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nil"/>
              <w:left w:val="single" w:sz="4" w:space="0" w:color="auto"/>
              <w:bottom w:val="nil"/>
              <w:right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nil"/>
              <w:left w:val="nil"/>
              <w:bottom w:val="nil"/>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0.53</w:t>
            </w:r>
          </w:p>
        </w:tc>
        <w:tc>
          <w:tcPr>
            <w:tcW w:w="298" w:type="dxa"/>
            <w:tcBorders>
              <w:top w:val="nil"/>
              <w:left w:val="nil"/>
              <w:bottom w:val="nil"/>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nil"/>
              <w:bottom w:val="single" w:sz="4" w:space="0" w:color="auto"/>
              <w:right w:val="single" w:sz="4" w:space="0" w:color="auto"/>
            </w:tcBorders>
            <w:shd w:val="clear" w:color="auto" w:fill="auto"/>
          </w:tcPr>
          <w:p w:rsidR="00EB57A6" w:rsidRDefault="00EB57A6" w:rsidP="00772CE2">
            <w:pPr>
              <w:spacing w:line="240" w:lineRule="auto"/>
              <w:contextualSpacing/>
              <w:jc w:val="center"/>
              <w:rPr>
                <w:rFonts w:cs="Times New Roman"/>
                <w:sz w:val="24"/>
                <w:szCs w:val="24"/>
              </w:rPr>
            </w:pPr>
          </w:p>
        </w:tc>
        <w:tc>
          <w:tcPr>
            <w:tcW w:w="1300" w:type="dxa"/>
            <w:tcBorders>
              <w:top w:val="nil"/>
              <w:left w:val="single" w:sz="4" w:space="0" w:color="auto"/>
              <w:bottom w:val="single" w:sz="4" w:space="0" w:color="auto"/>
              <w:right w:val="single" w:sz="4" w:space="0" w:color="auto"/>
            </w:tcBorders>
            <w:shd w:val="clear" w:color="auto" w:fill="FBD4B4" w:themeFill="accent6" w:themeFillTint="66"/>
          </w:tcPr>
          <w:p w:rsidR="00EB57A6" w:rsidRDefault="00EB57A6" w:rsidP="00772CE2">
            <w:pPr>
              <w:spacing w:line="240" w:lineRule="auto"/>
              <w:contextualSpacing/>
              <w:jc w:val="center"/>
              <w:rPr>
                <w:rFonts w:cs="Times New Roman"/>
                <w:bCs/>
                <w:sz w:val="20"/>
                <w:szCs w:val="20"/>
              </w:rPr>
            </w:pPr>
            <w:r>
              <w:rPr>
                <w:rFonts w:cs="Times New Roman"/>
                <w:bCs/>
                <w:sz w:val="20"/>
                <w:szCs w:val="20"/>
              </w:rPr>
              <w:t>RRM-300C</w:t>
            </w:r>
          </w:p>
        </w:tc>
        <w:tc>
          <w:tcPr>
            <w:tcW w:w="764" w:type="dxa"/>
            <w:tcBorders>
              <w:top w:val="nil"/>
              <w:left w:val="single" w:sz="4" w:space="0" w:color="auto"/>
              <w:bottom w:val="single" w:sz="4" w:space="0" w:color="auto"/>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102" w:type="dxa"/>
            <w:tcBorders>
              <w:top w:val="nil"/>
              <w:left w:val="nil"/>
              <w:bottom w:val="single" w:sz="4" w:space="0" w:color="auto"/>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53" w:type="dxa"/>
            <w:tcBorders>
              <w:top w:val="nil"/>
              <w:left w:val="single" w:sz="4" w:space="0" w:color="auto"/>
              <w:bottom w:val="single" w:sz="4" w:space="0" w:color="auto"/>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single" w:sz="4" w:space="0" w:color="auto"/>
              <w:right w:val="nil"/>
            </w:tcBorders>
            <w:shd w:val="clear" w:color="auto" w:fill="auto"/>
          </w:tcPr>
          <w:p w:rsidR="00EB57A6" w:rsidRPr="00F1236B" w:rsidRDefault="00772CE2" w:rsidP="00772CE2">
            <w:pPr>
              <w:spacing w:line="240" w:lineRule="auto"/>
              <w:contextualSpacing/>
              <w:jc w:val="center"/>
              <w:rPr>
                <w:rFonts w:cs="Times New Roman"/>
                <w:bCs/>
                <w:sz w:val="20"/>
                <w:szCs w:val="20"/>
              </w:rPr>
            </w:pPr>
            <w:r>
              <w:rPr>
                <w:rFonts w:cs="Times New Roman"/>
                <w:bCs/>
                <w:sz w:val="20"/>
                <w:szCs w:val="20"/>
              </w:rPr>
              <w:t>31</w:t>
            </w:r>
          </w:p>
        </w:tc>
        <w:tc>
          <w:tcPr>
            <w:tcW w:w="716" w:type="dxa"/>
            <w:tcBorders>
              <w:top w:val="nil"/>
              <w:left w:val="nil"/>
              <w:bottom w:val="single" w:sz="4" w:space="0" w:color="auto"/>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right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nil"/>
              <w:left w:val="nil"/>
              <w:bottom w:val="single" w:sz="4" w:space="0" w:color="auto"/>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25</w:t>
            </w:r>
          </w:p>
        </w:tc>
        <w:tc>
          <w:tcPr>
            <w:tcW w:w="630" w:type="dxa"/>
            <w:tcBorders>
              <w:top w:val="nil"/>
              <w:left w:val="nil"/>
              <w:bottom w:val="single" w:sz="4" w:space="0" w:color="auto"/>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nil"/>
              <w:left w:val="single" w:sz="4" w:space="0" w:color="auto"/>
              <w:bottom w:val="single" w:sz="4" w:space="0" w:color="auto"/>
              <w:right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nil"/>
              <w:left w:val="nil"/>
              <w:bottom w:val="single" w:sz="4" w:space="0" w:color="auto"/>
              <w:right w:val="nil"/>
            </w:tcBorders>
          </w:tcPr>
          <w:p w:rsidR="00EB57A6" w:rsidRPr="00F1236B" w:rsidRDefault="00772CE2" w:rsidP="00772CE2">
            <w:pPr>
              <w:spacing w:line="240" w:lineRule="auto"/>
              <w:contextualSpacing/>
              <w:jc w:val="center"/>
              <w:rPr>
                <w:rFonts w:cs="Times New Roman"/>
                <w:sz w:val="20"/>
                <w:szCs w:val="20"/>
              </w:rPr>
            </w:pPr>
            <w:r>
              <w:rPr>
                <w:rFonts w:cs="Times New Roman"/>
                <w:sz w:val="20"/>
                <w:szCs w:val="20"/>
              </w:rPr>
              <w:t>0.04</w:t>
            </w:r>
          </w:p>
        </w:tc>
        <w:tc>
          <w:tcPr>
            <w:tcW w:w="298" w:type="dxa"/>
            <w:tcBorders>
              <w:top w:val="nil"/>
              <w:left w:val="nil"/>
              <w:bottom w:val="single" w:sz="4" w:space="0" w:color="auto"/>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single" w:sz="4" w:space="0" w:color="auto"/>
              <w:bottom w:val="nil"/>
              <w:right w:val="single" w:sz="4" w:space="0" w:color="auto"/>
            </w:tcBorders>
            <w:shd w:val="clear" w:color="auto" w:fill="FBD4B4" w:themeFill="accent6" w:themeFillTint="66"/>
          </w:tcPr>
          <w:p w:rsidR="00EB57A6" w:rsidRPr="009B45A0" w:rsidRDefault="00EB57A6" w:rsidP="00772CE2">
            <w:pPr>
              <w:spacing w:line="240" w:lineRule="auto"/>
              <w:contextualSpacing/>
              <w:jc w:val="center"/>
              <w:rPr>
                <w:rFonts w:cs="Times New Roman"/>
                <w:sz w:val="24"/>
                <w:szCs w:val="24"/>
              </w:rPr>
            </w:pPr>
            <w:r>
              <w:rPr>
                <w:rFonts w:cs="Times New Roman"/>
                <w:sz w:val="24"/>
                <w:szCs w:val="24"/>
              </w:rPr>
              <w:t>UGA</w:t>
            </w:r>
          </w:p>
        </w:tc>
        <w:tc>
          <w:tcPr>
            <w:tcW w:w="1300" w:type="dxa"/>
            <w:tcBorders>
              <w:top w:val="single" w:sz="4" w:space="0" w:color="auto"/>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single" w:sz="4" w:space="0" w:color="auto"/>
              <w:left w:val="single" w:sz="4" w:space="0" w:color="auto"/>
              <w:bottom w:val="nil"/>
            </w:tcBorders>
            <w:shd w:val="clear" w:color="auto" w:fill="auto"/>
          </w:tcPr>
          <w:p w:rsidR="00EB57A6" w:rsidRPr="00F1236B" w:rsidRDefault="00EB57A6" w:rsidP="00772CE2">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single" w:sz="4" w:space="0" w:color="auto"/>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single" w:sz="4" w:space="0" w:color="auto"/>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single" w:sz="4" w:space="0" w:color="auto"/>
              <w:left w:val="nil"/>
              <w:bottom w:val="nil"/>
              <w:right w:val="nil"/>
            </w:tcBorders>
            <w:shd w:val="clear" w:color="auto" w:fill="auto"/>
          </w:tcPr>
          <w:p w:rsidR="00EB57A6" w:rsidRPr="00F1236B" w:rsidRDefault="00D846F7" w:rsidP="00772CE2">
            <w:pPr>
              <w:spacing w:line="240" w:lineRule="auto"/>
              <w:contextualSpacing/>
              <w:jc w:val="center"/>
              <w:rPr>
                <w:rFonts w:cs="Times New Roman"/>
                <w:bCs/>
                <w:sz w:val="20"/>
                <w:szCs w:val="20"/>
              </w:rPr>
            </w:pPr>
            <w:r>
              <w:rPr>
                <w:rFonts w:cs="Times New Roman"/>
                <w:bCs/>
                <w:sz w:val="20"/>
                <w:szCs w:val="20"/>
              </w:rPr>
              <w:t>110</w:t>
            </w:r>
          </w:p>
        </w:tc>
        <w:tc>
          <w:tcPr>
            <w:tcW w:w="716" w:type="dxa"/>
            <w:tcBorders>
              <w:top w:val="single" w:sz="4" w:space="0" w:color="auto"/>
              <w:left w:val="nil"/>
              <w:bottom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single" w:sz="4" w:space="0" w:color="auto"/>
              <w:left w:val="single" w:sz="4" w:space="0" w:color="auto"/>
              <w:bottom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single" w:sz="4" w:space="0" w:color="auto"/>
              <w:bottom w:val="nil"/>
            </w:tcBorders>
          </w:tcPr>
          <w:p w:rsidR="00EB57A6" w:rsidRPr="00F1236B" w:rsidRDefault="00D846F7" w:rsidP="00772CE2">
            <w:pPr>
              <w:spacing w:line="240" w:lineRule="auto"/>
              <w:contextualSpacing/>
              <w:jc w:val="center"/>
              <w:rPr>
                <w:rFonts w:cs="Times New Roman"/>
                <w:sz w:val="20"/>
                <w:szCs w:val="20"/>
              </w:rPr>
            </w:pPr>
            <w:r>
              <w:rPr>
                <w:rFonts w:cs="Times New Roman"/>
                <w:sz w:val="20"/>
                <w:szCs w:val="20"/>
              </w:rPr>
              <w:t>47.2</w:t>
            </w:r>
          </w:p>
        </w:tc>
        <w:tc>
          <w:tcPr>
            <w:tcW w:w="630" w:type="dxa"/>
            <w:tcBorders>
              <w:top w:val="single" w:sz="4" w:space="0" w:color="auto"/>
              <w:bottom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single" w:sz="4" w:space="0" w:color="auto"/>
              <w:left w:val="single" w:sz="4" w:space="0" w:color="auto"/>
              <w:bottom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single" w:sz="4" w:space="0" w:color="auto"/>
              <w:bottom w:val="nil"/>
            </w:tcBorders>
          </w:tcPr>
          <w:p w:rsidR="00EB57A6" w:rsidRPr="00F1236B" w:rsidRDefault="00D846F7" w:rsidP="00772CE2">
            <w:pPr>
              <w:spacing w:line="240" w:lineRule="auto"/>
              <w:contextualSpacing/>
              <w:jc w:val="center"/>
              <w:rPr>
                <w:rFonts w:cs="Times New Roman"/>
                <w:sz w:val="20"/>
                <w:szCs w:val="20"/>
              </w:rPr>
            </w:pPr>
            <w:r>
              <w:rPr>
                <w:rFonts w:cs="Times New Roman"/>
                <w:sz w:val="20"/>
                <w:szCs w:val="20"/>
              </w:rPr>
              <w:t>0.13</w:t>
            </w:r>
          </w:p>
        </w:tc>
        <w:tc>
          <w:tcPr>
            <w:tcW w:w="298" w:type="dxa"/>
            <w:tcBorders>
              <w:top w:val="single" w:sz="4" w:space="0" w:color="auto"/>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nil"/>
              <w:right w:val="single" w:sz="4" w:space="0" w:color="auto"/>
            </w:tcBorders>
            <w:shd w:val="clear" w:color="auto" w:fill="FBD4B4" w:themeFill="accent6" w:themeFillTint="66"/>
          </w:tcPr>
          <w:p w:rsidR="00EB57A6" w:rsidRPr="009B45A0" w:rsidRDefault="00EB57A6" w:rsidP="00772CE2">
            <w:pPr>
              <w:spacing w:line="240" w:lineRule="auto"/>
              <w:contextualSpacing/>
              <w:jc w:val="center"/>
              <w:rPr>
                <w:rFonts w:cs="Times New Roman"/>
                <w:sz w:val="24"/>
                <w:szCs w:val="24"/>
              </w:rPr>
            </w:pPr>
            <w:r>
              <w:rPr>
                <w:rFonts w:cs="Times New Roman"/>
                <w:sz w:val="24"/>
                <w:szCs w:val="24"/>
              </w:rPr>
              <w:t>Nanno</w:t>
            </w:r>
          </w:p>
        </w:tc>
        <w:tc>
          <w:tcPr>
            <w:tcW w:w="1300" w:type="dxa"/>
            <w:tcBorders>
              <w:top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nil"/>
              <w:lef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nil"/>
              <w:left w:val="single" w:sz="4" w:space="0" w:color="auto"/>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EB57A6" w:rsidRPr="00F1236B" w:rsidRDefault="00D846F7" w:rsidP="00772CE2">
            <w:pPr>
              <w:spacing w:line="240" w:lineRule="auto"/>
              <w:contextualSpacing/>
              <w:jc w:val="center"/>
              <w:rPr>
                <w:rFonts w:cs="Times New Roman"/>
                <w:bCs/>
                <w:sz w:val="20"/>
                <w:szCs w:val="20"/>
              </w:rPr>
            </w:pPr>
            <w:r>
              <w:rPr>
                <w:rFonts w:cs="Times New Roman"/>
                <w:bCs/>
                <w:sz w:val="20"/>
                <w:szCs w:val="20"/>
              </w:rPr>
              <w:t>181</w:t>
            </w:r>
          </w:p>
        </w:tc>
        <w:tc>
          <w:tcPr>
            <w:tcW w:w="716" w:type="dxa"/>
            <w:tcBorders>
              <w:top w:val="nil"/>
              <w:left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nil"/>
            </w:tcBorders>
          </w:tcPr>
          <w:p w:rsidR="00EB57A6" w:rsidRPr="00F1236B" w:rsidRDefault="00D846F7" w:rsidP="00772CE2">
            <w:pPr>
              <w:spacing w:line="240" w:lineRule="auto"/>
              <w:contextualSpacing/>
              <w:jc w:val="center"/>
              <w:rPr>
                <w:rFonts w:cs="Times New Roman"/>
                <w:sz w:val="20"/>
                <w:szCs w:val="20"/>
              </w:rPr>
            </w:pPr>
            <w:r>
              <w:rPr>
                <w:rFonts w:cs="Times New Roman"/>
                <w:sz w:val="20"/>
                <w:szCs w:val="20"/>
              </w:rPr>
              <w:t>41.2</w:t>
            </w:r>
          </w:p>
        </w:tc>
        <w:tc>
          <w:tcPr>
            <w:tcW w:w="630" w:type="dxa"/>
            <w:tcBorders>
              <w:top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nil"/>
              <w:lef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nil"/>
            </w:tcBorders>
          </w:tcPr>
          <w:p w:rsidR="00EB57A6" w:rsidRPr="00F1236B" w:rsidRDefault="00D846F7" w:rsidP="00D846F7">
            <w:pPr>
              <w:spacing w:line="240" w:lineRule="auto"/>
              <w:contextualSpacing/>
              <w:jc w:val="center"/>
              <w:rPr>
                <w:rFonts w:cs="Times New Roman"/>
                <w:sz w:val="20"/>
                <w:szCs w:val="20"/>
              </w:rPr>
            </w:pPr>
            <w:r>
              <w:rPr>
                <w:rFonts w:cs="Times New Roman"/>
                <w:sz w:val="20"/>
                <w:szCs w:val="20"/>
              </w:rPr>
              <w:t>0.19</w:t>
            </w:r>
          </w:p>
        </w:tc>
        <w:tc>
          <w:tcPr>
            <w:tcW w:w="298" w:type="dxa"/>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bottom w:val="nil"/>
              <w:right w:val="single" w:sz="4" w:space="0" w:color="auto"/>
            </w:tcBorders>
            <w:shd w:val="clear" w:color="auto" w:fill="FBD4B4" w:themeFill="accent6" w:themeFillTint="66"/>
          </w:tcPr>
          <w:p w:rsidR="00EB57A6" w:rsidRPr="009B45A0" w:rsidRDefault="00EB57A6" w:rsidP="00772CE2">
            <w:pPr>
              <w:spacing w:line="240" w:lineRule="auto"/>
              <w:contextualSpacing/>
              <w:jc w:val="center"/>
              <w:rPr>
                <w:rFonts w:cs="Times New Roman"/>
                <w:sz w:val="24"/>
                <w:szCs w:val="24"/>
              </w:rPr>
            </w:pPr>
            <w:r>
              <w:rPr>
                <w:rFonts w:cs="Times New Roman"/>
                <w:sz w:val="24"/>
                <w:szCs w:val="24"/>
              </w:rPr>
              <w:t>Spirulina</w:t>
            </w:r>
          </w:p>
        </w:tc>
        <w:tc>
          <w:tcPr>
            <w:tcW w:w="1300" w:type="dxa"/>
            <w:tcBorders>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bottom w:val="nil"/>
            </w:tcBorders>
            <w:shd w:val="clear" w:color="auto" w:fill="auto"/>
          </w:tcPr>
          <w:p w:rsidR="00EB57A6" w:rsidRPr="00F1236B" w:rsidRDefault="00EB57A6" w:rsidP="00772CE2">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bottom w:val="nil"/>
              <w:right w:val="single" w:sz="4" w:space="0" w:color="auto"/>
            </w:tcBorders>
          </w:tcPr>
          <w:p w:rsidR="00EB57A6" w:rsidRPr="00F1236B" w:rsidRDefault="00EB57A6" w:rsidP="00772CE2">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left w:val="single" w:sz="4" w:space="0" w:color="auto"/>
              <w:bottom w:val="nil"/>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EB57A6" w:rsidRPr="00F1236B" w:rsidRDefault="00D846F7" w:rsidP="00772CE2">
            <w:pPr>
              <w:spacing w:line="240" w:lineRule="auto"/>
              <w:contextualSpacing/>
              <w:jc w:val="center"/>
              <w:rPr>
                <w:rFonts w:cs="Times New Roman"/>
                <w:bCs/>
                <w:sz w:val="20"/>
                <w:szCs w:val="20"/>
              </w:rPr>
            </w:pPr>
            <w:r>
              <w:rPr>
                <w:rFonts w:cs="Times New Roman"/>
                <w:bCs/>
                <w:sz w:val="20"/>
                <w:szCs w:val="20"/>
              </w:rPr>
              <w:t>347</w:t>
            </w:r>
          </w:p>
        </w:tc>
        <w:tc>
          <w:tcPr>
            <w:tcW w:w="716" w:type="dxa"/>
            <w:tcBorders>
              <w:left w:val="nil"/>
              <w:bottom w:val="nil"/>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left w:val="single" w:sz="4" w:space="0" w:color="auto"/>
              <w:bottom w:val="nil"/>
            </w:tcBorders>
          </w:tcPr>
          <w:p w:rsidR="00EB57A6" w:rsidRPr="00F1236B" w:rsidRDefault="00EB57A6" w:rsidP="00772CE2">
            <w:pPr>
              <w:spacing w:line="240" w:lineRule="auto"/>
              <w:contextualSpacing/>
              <w:jc w:val="center"/>
              <w:rPr>
                <w:rFonts w:cs="Times New Roman"/>
                <w:sz w:val="20"/>
                <w:szCs w:val="20"/>
              </w:rPr>
            </w:pPr>
          </w:p>
        </w:tc>
        <w:tc>
          <w:tcPr>
            <w:tcW w:w="1345" w:type="dxa"/>
            <w:tcBorders>
              <w:bottom w:val="nil"/>
            </w:tcBorders>
          </w:tcPr>
          <w:p w:rsidR="00EB57A6" w:rsidRPr="00F1236B" w:rsidRDefault="00D846F7" w:rsidP="00772CE2">
            <w:pPr>
              <w:spacing w:line="240" w:lineRule="auto"/>
              <w:contextualSpacing/>
              <w:jc w:val="center"/>
              <w:rPr>
                <w:rFonts w:cs="Times New Roman"/>
                <w:sz w:val="20"/>
                <w:szCs w:val="20"/>
              </w:rPr>
            </w:pPr>
            <w:r>
              <w:rPr>
                <w:rFonts w:cs="Times New Roman"/>
                <w:sz w:val="20"/>
                <w:szCs w:val="20"/>
              </w:rPr>
              <w:t>33.65</w:t>
            </w:r>
          </w:p>
        </w:tc>
        <w:tc>
          <w:tcPr>
            <w:tcW w:w="630" w:type="dxa"/>
            <w:tcBorders>
              <w:bottom w:val="nil"/>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left w:val="single" w:sz="4" w:space="0" w:color="auto"/>
              <w:bottom w:val="nil"/>
            </w:tcBorders>
          </w:tcPr>
          <w:p w:rsidR="00EB57A6" w:rsidRPr="00F1236B" w:rsidRDefault="00EB57A6" w:rsidP="00772CE2">
            <w:pPr>
              <w:spacing w:line="240" w:lineRule="auto"/>
              <w:contextualSpacing/>
              <w:jc w:val="center"/>
              <w:rPr>
                <w:rFonts w:cs="Times New Roman"/>
                <w:sz w:val="20"/>
                <w:szCs w:val="20"/>
              </w:rPr>
            </w:pPr>
          </w:p>
        </w:tc>
        <w:tc>
          <w:tcPr>
            <w:tcW w:w="1332" w:type="dxa"/>
            <w:tcBorders>
              <w:bottom w:val="nil"/>
            </w:tcBorders>
          </w:tcPr>
          <w:p w:rsidR="00EB57A6" w:rsidRPr="00F1236B" w:rsidRDefault="00D846F7" w:rsidP="00772CE2">
            <w:pPr>
              <w:spacing w:line="240" w:lineRule="auto"/>
              <w:contextualSpacing/>
              <w:jc w:val="center"/>
              <w:rPr>
                <w:rFonts w:cs="Times New Roman"/>
                <w:sz w:val="20"/>
                <w:szCs w:val="20"/>
              </w:rPr>
            </w:pPr>
            <w:r>
              <w:rPr>
                <w:rFonts w:cs="Times New Roman"/>
                <w:sz w:val="20"/>
                <w:szCs w:val="20"/>
              </w:rPr>
              <w:t>0.29</w:t>
            </w:r>
          </w:p>
        </w:tc>
        <w:tc>
          <w:tcPr>
            <w:tcW w:w="298" w:type="dxa"/>
            <w:tcBorders>
              <w:bottom w:val="nil"/>
            </w:tcBorders>
          </w:tcPr>
          <w:p w:rsidR="00EB57A6" w:rsidRPr="00F1236B" w:rsidRDefault="00EB57A6" w:rsidP="00772CE2">
            <w:pPr>
              <w:spacing w:line="240" w:lineRule="auto"/>
              <w:contextualSpacing/>
              <w:jc w:val="center"/>
              <w:rPr>
                <w:rFonts w:cs="Times New Roman"/>
                <w:sz w:val="20"/>
                <w:szCs w:val="20"/>
              </w:rPr>
            </w:pPr>
          </w:p>
        </w:tc>
      </w:tr>
      <w:tr w:rsidR="00EB57A6" w:rsidRPr="009B45A0" w:rsidTr="00D846F7">
        <w:trPr>
          <w:jc w:val="center"/>
        </w:trPr>
        <w:tc>
          <w:tcPr>
            <w:tcW w:w="2152" w:type="dxa"/>
            <w:tcBorders>
              <w:top w:val="nil"/>
              <w:bottom w:val="single" w:sz="4" w:space="0" w:color="auto"/>
              <w:right w:val="single" w:sz="4" w:space="0" w:color="auto"/>
            </w:tcBorders>
            <w:shd w:val="clear" w:color="auto" w:fill="FFC000"/>
          </w:tcPr>
          <w:p w:rsidR="00EB57A6" w:rsidRPr="009B45A0" w:rsidRDefault="00EB57A6" w:rsidP="00772CE2">
            <w:pPr>
              <w:spacing w:line="240" w:lineRule="auto"/>
              <w:contextualSpacing/>
              <w:jc w:val="center"/>
              <w:rPr>
                <w:rFonts w:cs="Times New Roman"/>
                <w:sz w:val="24"/>
                <w:szCs w:val="24"/>
              </w:rPr>
            </w:pPr>
            <w:r>
              <w:rPr>
                <w:rFonts w:cs="Times New Roman"/>
                <w:sz w:val="24"/>
                <w:szCs w:val="24"/>
              </w:rPr>
              <w:t>(Group 1)</w:t>
            </w:r>
          </w:p>
        </w:tc>
        <w:tc>
          <w:tcPr>
            <w:tcW w:w="1300" w:type="dxa"/>
            <w:tcBorders>
              <w:top w:val="nil"/>
              <w:bottom w:val="single" w:sz="4" w:space="0" w:color="auto"/>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64" w:type="dxa"/>
            <w:tcBorders>
              <w:top w:val="nil"/>
              <w:left w:val="single" w:sz="4" w:space="0" w:color="auto"/>
              <w:bottom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102" w:type="dxa"/>
            <w:tcBorders>
              <w:top w:val="nil"/>
              <w:bottom w:val="single" w:sz="4" w:space="0" w:color="auto"/>
              <w:right w:val="single" w:sz="4" w:space="0" w:color="auto"/>
            </w:tcBorders>
          </w:tcPr>
          <w:p w:rsidR="00EB57A6" w:rsidRPr="00F1236B" w:rsidRDefault="00EB57A6" w:rsidP="00772CE2">
            <w:pPr>
              <w:spacing w:line="240" w:lineRule="auto"/>
              <w:contextualSpacing/>
              <w:jc w:val="center"/>
              <w:rPr>
                <w:rFonts w:cs="Times New Roman"/>
                <w:bCs/>
                <w:sz w:val="20"/>
                <w:szCs w:val="20"/>
              </w:rPr>
            </w:pPr>
          </w:p>
        </w:tc>
        <w:tc>
          <w:tcPr>
            <w:tcW w:w="753" w:type="dxa"/>
            <w:tcBorders>
              <w:top w:val="nil"/>
              <w:left w:val="single" w:sz="4" w:space="0" w:color="auto"/>
              <w:bottom w:val="single" w:sz="4" w:space="0" w:color="auto"/>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1294" w:type="dxa"/>
            <w:tcBorders>
              <w:top w:val="nil"/>
              <w:left w:val="nil"/>
              <w:bottom w:val="single" w:sz="4" w:space="0" w:color="auto"/>
              <w:right w:val="nil"/>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716" w:type="dxa"/>
            <w:tcBorders>
              <w:top w:val="nil"/>
              <w:left w:val="nil"/>
              <w:bottom w:val="single" w:sz="4" w:space="0" w:color="auto"/>
              <w:right w:val="single" w:sz="4" w:space="0" w:color="auto"/>
            </w:tcBorders>
            <w:shd w:val="clear" w:color="auto" w:fill="auto"/>
          </w:tcPr>
          <w:p w:rsidR="00EB57A6" w:rsidRPr="00F1236B" w:rsidRDefault="00EB57A6" w:rsidP="00772CE2">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1345" w:type="dxa"/>
            <w:tcBorders>
              <w:top w:val="nil"/>
              <w:bottom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630" w:type="dxa"/>
            <w:tcBorders>
              <w:top w:val="nil"/>
              <w:bottom w:val="single" w:sz="4" w:space="0" w:color="auto"/>
              <w:right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910" w:type="dxa"/>
            <w:tcBorders>
              <w:top w:val="nil"/>
              <w:left w:val="single" w:sz="4" w:space="0" w:color="auto"/>
              <w:bottom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1332" w:type="dxa"/>
            <w:tcBorders>
              <w:top w:val="nil"/>
              <w:bottom w:val="single" w:sz="4" w:space="0" w:color="auto"/>
            </w:tcBorders>
          </w:tcPr>
          <w:p w:rsidR="00EB57A6" w:rsidRPr="00F1236B" w:rsidRDefault="00EB57A6" w:rsidP="00772CE2">
            <w:pPr>
              <w:spacing w:line="240" w:lineRule="auto"/>
              <w:contextualSpacing/>
              <w:jc w:val="center"/>
              <w:rPr>
                <w:rFonts w:cs="Times New Roman"/>
                <w:sz w:val="20"/>
                <w:szCs w:val="20"/>
              </w:rPr>
            </w:pPr>
          </w:p>
        </w:tc>
        <w:tc>
          <w:tcPr>
            <w:tcW w:w="298" w:type="dxa"/>
            <w:tcBorders>
              <w:top w:val="nil"/>
              <w:bottom w:val="single" w:sz="4" w:space="0" w:color="auto"/>
            </w:tcBorders>
          </w:tcPr>
          <w:p w:rsidR="00EB57A6" w:rsidRPr="00F1236B" w:rsidRDefault="00EB57A6" w:rsidP="00772CE2">
            <w:pPr>
              <w:spacing w:line="240" w:lineRule="auto"/>
              <w:contextualSpacing/>
              <w:jc w:val="center"/>
              <w:rPr>
                <w:rFonts w:cs="Times New Roman"/>
                <w:sz w:val="20"/>
                <w:szCs w:val="20"/>
              </w:rPr>
            </w:pPr>
          </w:p>
        </w:tc>
      </w:tr>
      <w:tr w:rsidR="00D846F7" w:rsidRPr="009B45A0" w:rsidTr="00D846F7">
        <w:trPr>
          <w:jc w:val="center"/>
        </w:trPr>
        <w:tc>
          <w:tcPr>
            <w:tcW w:w="2152" w:type="dxa"/>
            <w:tcBorders>
              <w:top w:val="single" w:sz="4" w:space="0" w:color="auto"/>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UGA</w:t>
            </w:r>
          </w:p>
        </w:tc>
        <w:tc>
          <w:tcPr>
            <w:tcW w:w="1300" w:type="dxa"/>
            <w:tcBorders>
              <w:top w:val="single" w:sz="4" w:space="0" w:color="auto"/>
              <w:right w:val="single" w:sz="4" w:space="0" w:color="auto"/>
            </w:tcBorders>
            <w:shd w:val="clear" w:color="auto" w:fill="CCC0D9" w:themeFill="accent4"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single" w:sz="4" w:space="0" w:color="auto"/>
              <w:lef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single" w:sz="4" w:space="0" w:color="auto"/>
              <w:left w:val="single" w:sz="4" w:space="0" w:color="auto"/>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single" w:sz="4" w:space="0" w:color="auto"/>
              <w:left w:val="nil"/>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110</w:t>
            </w:r>
          </w:p>
        </w:tc>
        <w:tc>
          <w:tcPr>
            <w:tcW w:w="716" w:type="dxa"/>
            <w:tcBorders>
              <w:top w:val="single" w:sz="4" w:space="0" w:color="auto"/>
              <w:left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top w:val="single" w:sz="4" w:space="0" w:color="auto"/>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45"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r>
              <w:rPr>
                <w:rFonts w:cs="Times New Roman"/>
                <w:sz w:val="20"/>
                <w:szCs w:val="20"/>
              </w:rPr>
              <w:t>47.2</w:t>
            </w:r>
          </w:p>
        </w:tc>
        <w:tc>
          <w:tcPr>
            <w:tcW w:w="630"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top w:val="single" w:sz="4" w:space="0" w:color="auto"/>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32"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r>
              <w:rPr>
                <w:rFonts w:cs="Times New Roman"/>
                <w:sz w:val="20"/>
                <w:szCs w:val="20"/>
              </w:rPr>
              <w:t>0.13</w:t>
            </w:r>
          </w:p>
        </w:tc>
        <w:tc>
          <w:tcPr>
            <w:tcW w:w="298"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bottom w:val="nil"/>
              <w:right w:val="single" w:sz="4" w:space="0" w:color="auto"/>
            </w:tcBorders>
            <w:shd w:val="clear" w:color="auto" w:fill="FFC000"/>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(Group 2)</w:t>
            </w:r>
          </w:p>
        </w:tc>
        <w:tc>
          <w:tcPr>
            <w:tcW w:w="1300" w:type="dxa"/>
            <w:tcBorders>
              <w:bottom w:val="nil"/>
              <w:right w:val="single" w:sz="4" w:space="0" w:color="auto"/>
            </w:tcBorders>
            <w:shd w:val="clear" w:color="auto" w:fill="CCC0D9" w:themeFill="accent4"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CoMo-S</w:t>
            </w:r>
          </w:p>
        </w:tc>
        <w:tc>
          <w:tcPr>
            <w:tcW w:w="764" w:type="dxa"/>
            <w:tcBorders>
              <w:left w:val="single" w:sz="4" w:space="0" w:color="auto"/>
              <w:bottom w:val="nil"/>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bottom w:val="nil"/>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left w:val="single" w:sz="4" w:space="0" w:color="auto"/>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73</w:t>
            </w:r>
          </w:p>
        </w:tc>
        <w:tc>
          <w:tcPr>
            <w:tcW w:w="716" w:type="dxa"/>
            <w:tcBorders>
              <w:left w:val="nil"/>
              <w:bottom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left w:val="single" w:sz="4" w:space="0" w:color="auto"/>
              <w:bottom w:val="nil"/>
            </w:tcBorders>
          </w:tcPr>
          <w:p w:rsidR="00D846F7" w:rsidRPr="00F1236B" w:rsidRDefault="00D846F7" w:rsidP="00D846F7">
            <w:pPr>
              <w:spacing w:line="240" w:lineRule="auto"/>
              <w:contextualSpacing/>
              <w:jc w:val="center"/>
              <w:rPr>
                <w:rFonts w:cs="Times New Roman"/>
                <w:sz w:val="20"/>
                <w:szCs w:val="20"/>
              </w:rPr>
            </w:pPr>
          </w:p>
        </w:tc>
        <w:tc>
          <w:tcPr>
            <w:tcW w:w="1345" w:type="dxa"/>
            <w:tcBorders>
              <w:bottom w:val="nil"/>
            </w:tcBorders>
          </w:tcPr>
          <w:p w:rsidR="00D846F7" w:rsidRPr="00F1236B" w:rsidRDefault="00D846F7" w:rsidP="00D846F7">
            <w:pPr>
              <w:spacing w:line="240" w:lineRule="auto"/>
              <w:contextualSpacing/>
              <w:jc w:val="center"/>
              <w:rPr>
                <w:rFonts w:cs="Times New Roman"/>
                <w:sz w:val="20"/>
                <w:szCs w:val="20"/>
              </w:rPr>
            </w:pPr>
            <w:r>
              <w:rPr>
                <w:rFonts w:cs="Times New Roman"/>
                <w:sz w:val="20"/>
                <w:szCs w:val="20"/>
              </w:rPr>
              <w:t>56.3</w:t>
            </w:r>
          </w:p>
        </w:tc>
        <w:tc>
          <w:tcPr>
            <w:tcW w:w="630" w:type="dxa"/>
            <w:tcBorders>
              <w:bottom w:val="nil"/>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left w:val="single" w:sz="4" w:space="0" w:color="auto"/>
              <w:bottom w:val="nil"/>
            </w:tcBorders>
          </w:tcPr>
          <w:p w:rsidR="00D846F7" w:rsidRPr="00F1236B" w:rsidRDefault="00D846F7" w:rsidP="00D846F7">
            <w:pPr>
              <w:spacing w:line="240" w:lineRule="auto"/>
              <w:contextualSpacing/>
              <w:jc w:val="center"/>
              <w:rPr>
                <w:rFonts w:cs="Times New Roman"/>
                <w:sz w:val="20"/>
                <w:szCs w:val="20"/>
              </w:rPr>
            </w:pPr>
          </w:p>
        </w:tc>
        <w:tc>
          <w:tcPr>
            <w:tcW w:w="1332" w:type="dxa"/>
            <w:tcBorders>
              <w:bottom w:val="nil"/>
            </w:tcBorders>
          </w:tcPr>
          <w:p w:rsidR="00D846F7" w:rsidRPr="00F1236B" w:rsidRDefault="00D846F7" w:rsidP="00D846F7">
            <w:pPr>
              <w:spacing w:line="240" w:lineRule="auto"/>
              <w:contextualSpacing/>
              <w:jc w:val="center"/>
              <w:rPr>
                <w:rFonts w:cs="Times New Roman"/>
                <w:sz w:val="20"/>
                <w:szCs w:val="20"/>
              </w:rPr>
            </w:pPr>
            <w:r>
              <w:rPr>
                <w:rFonts w:cs="Times New Roman"/>
                <w:sz w:val="20"/>
                <w:szCs w:val="20"/>
              </w:rPr>
              <w:t>0.10</w:t>
            </w:r>
          </w:p>
        </w:tc>
        <w:tc>
          <w:tcPr>
            <w:tcW w:w="298" w:type="dxa"/>
            <w:tcBorders>
              <w:bottom w:val="nil"/>
            </w:tcBorders>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top w:val="nil"/>
              <w:bottom w:val="single" w:sz="4" w:space="0" w:color="auto"/>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p>
        </w:tc>
        <w:tc>
          <w:tcPr>
            <w:tcW w:w="1300" w:type="dxa"/>
            <w:tcBorders>
              <w:top w:val="nil"/>
              <w:bottom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p>
        </w:tc>
        <w:tc>
          <w:tcPr>
            <w:tcW w:w="764" w:type="dxa"/>
            <w:tcBorders>
              <w:top w:val="nil"/>
              <w:left w:val="single" w:sz="4" w:space="0" w:color="auto"/>
              <w:bottom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102" w:type="dxa"/>
            <w:tcBorders>
              <w:top w:val="nil"/>
              <w:bottom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p>
        </w:tc>
        <w:tc>
          <w:tcPr>
            <w:tcW w:w="753" w:type="dxa"/>
            <w:tcBorders>
              <w:top w:val="nil"/>
              <w:left w:val="single" w:sz="4" w:space="0" w:color="auto"/>
              <w:bottom w:val="single" w:sz="4" w:space="0" w:color="auto"/>
              <w:right w:val="nil"/>
            </w:tcBorders>
            <w:shd w:val="clear" w:color="auto" w:fill="auto"/>
          </w:tcPr>
          <w:p w:rsidR="00D846F7" w:rsidRPr="00F1236B" w:rsidRDefault="00D846F7" w:rsidP="00D846F7">
            <w:pPr>
              <w:spacing w:line="240" w:lineRule="auto"/>
              <w:contextualSpacing/>
              <w:jc w:val="center"/>
              <w:rPr>
                <w:sz w:val="20"/>
                <w:szCs w:val="20"/>
              </w:rPr>
            </w:pPr>
          </w:p>
        </w:tc>
        <w:tc>
          <w:tcPr>
            <w:tcW w:w="1294" w:type="dxa"/>
            <w:tcBorders>
              <w:top w:val="nil"/>
              <w:left w:val="nil"/>
              <w:bottom w:val="single" w:sz="4" w:space="0" w:color="auto"/>
              <w:right w:val="nil"/>
            </w:tcBorders>
            <w:shd w:val="clear" w:color="auto" w:fill="auto"/>
          </w:tcPr>
          <w:p w:rsidR="00D846F7" w:rsidRPr="00F1236B" w:rsidRDefault="00D846F7" w:rsidP="00D846F7">
            <w:pPr>
              <w:spacing w:line="240" w:lineRule="auto"/>
              <w:contextualSpacing/>
              <w:jc w:val="center"/>
              <w:rPr>
                <w:sz w:val="20"/>
                <w:szCs w:val="20"/>
              </w:rPr>
            </w:pPr>
          </w:p>
        </w:tc>
        <w:tc>
          <w:tcPr>
            <w:tcW w:w="716" w:type="dxa"/>
            <w:tcBorders>
              <w:top w:val="nil"/>
              <w:left w:val="nil"/>
              <w:bottom w:val="single" w:sz="4" w:space="0" w:color="auto"/>
              <w:right w:val="single" w:sz="4" w:space="0" w:color="auto"/>
            </w:tcBorders>
            <w:shd w:val="clear" w:color="auto" w:fill="auto"/>
          </w:tcPr>
          <w:p w:rsidR="00D846F7" w:rsidRPr="00F1236B" w:rsidRDefault="00D846F7" w:rsidP="00D846F7">
            <w:pPr>
              <w:spacing w:line="240" w:lineRule="auto"/>
              <w:contextualSpacing/>
              <w:jc w:val="center"/>
              <w:rPr>
                <w:sz w:val="20"/>
                <w:szCs w:val="20"/>
              </w:rPr>
            </w:pPr>
          </w:p>
        </w:tc>
        <w:tc>
          <w:tcPr>
            <w:tcW w:w="662" w:type="dxa"/>
            <w:tcBorders>
              <w:top w:val="nil"/>
              <w:left w:val="single" w:sz="4" w:space="0" w:color="auto"/>
              <w:bottom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45" w:type="dxa"/>
            <w:tcBorders>
              <w:top w:val="nil"/>
              <w:bottom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630" w:type="dxa"/>
            <w:tcBorders>
              <w:top w:val="nil"/>
              <w:bottom w:val="single" w:sz="4" w:space="0" w:color="auto"/>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top w:val="nil"/>
              <w:left w:val="single" w:sz="4" w:space="0" w:color="auto"/>
              <w:bottom w:val="single" w:sz="4" w:space="0" w:color="auto"/>
            </w:tcBorders>
          </w:tcPr>
          <w:p w:rsidR="00D846F7" w:rsidRPr="00F1236B" w:rsidRDefault="00D846F7" w:rsidP="00D846F7">
            <w:pPr>
              <w:spacing w:line="240" w:lineRule="auto"/>
              <w:contextualSpacing/>
              <w:jc w:val="center"/>
              <w:rPr>
                <w:sz w:val="20"/>
                <w:szCs w:val="20"/>
              </w:rPr>
            </w:pPr>
          </w:p>
        </w:tc>
        <w:tc>
          <w:tcPr>
            <w:tcW w:w="1332" w:type="dxa"/>
            <w:tcBorders>
              <w:top w:val="nil"/>
              <w:bottom w:val="single" w:sz="4" w:space="0" w:color="auto"/>
            </w:tcBorders>
          </w:tcPr>
          <w:p w:rsidR="00D846F7" w:rsidRPr="00F1236B" w:rsidRDefault="00D846F7" w:rsidP="00D846F7">
            <w:pPr>
              <w:spacing w:line="240" w:lineRule="auto"/>
              <w:contextualSpacing/>
              <w:jc w:val="center"/>
              <w:rPr>
                <w:sz w:val="20"/>
                <w:szCs w:val="20"/>
              </w:rPr>
            </w:pPr>
          </w:p>
        </w:tc>
        <w:tc>
          <w:tcPr>
            <w:tcW w:w="298" w:type="dxa"/>
            <w:tcBorders>
              <w:top w:val="nil"/>
              <w:bottom w:val="single" w:sz="4" w:space="0" w:color="auto"/>
            </w:tcBorders>
          </w:tcPr>
          <w:p w:rsidR="00D846F7" w:rsidRPr="00F1236B" w:rsidRDefault="00D846F7" w:rsidP="00D846F7">
            <w:pPr>
              <w:spacing w:line="240" w:lineRule="auto"/>
              <w:contextualSpacing/>
              <w:jc w:val="center"/>
              <w:rPr>
                <w:sz w:val="20"/>
                <w:szCs w:val="20"/>
              </w:rPr>
            </w:pPr>
          </w:p>
        </w:tc>
      </w:tr>
      <w:tr w:rsidR="00D846F7" w:rsidRPr="009B45A0" w:rsidTr="00D846F7">
        <w:trPr>
          <w:jc w:val="center"/>
        </w:trPr>
        <w:tc>
          <w:tcPr>
            <w:tcW w:w="2152" w:type="dxa"/>
            <w:tcBorders>
              <w:top w:val="single" w:sz="4" w:space="0" w:color="auto"/>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Nanno</w:t>
            </w:r>
          </w:p>
        </w:tc>
        <w:tc>
          <w:tcPr>
            <w:tcW w:w="1300" w:type="dxa"/>
            <w:tcBorders>
              <w:top w:val="single" w:sz="4" w:space="0" w:color="auto"/>
              <w:right w:val="single" w:sz="4" w:space="0" w:color="auto"/>
            </w:tcBorders>
            <w:shd w:val="clear" w:color="auto" w:fill="B6DDE8" w:themeFill="accent5"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single" w:sz="4" w:space="0" w:color="auto"/>
              <w:lef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single" w:sz="4" w:space="0" w:color="auto"/>
              <w:left w:val="single" w:sz="4" w:space="0" w:color="auto"/>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single" w:sz="4" w:space="0" w:color="auto"/>
              <w:left w:val="nil"/>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181</w:t>
            </w:r>
          </w:p>
        </w:tc>
        <w:tc>
          <w:tcPr>
            <w:tcW w:w="716" w:type="dxa"/>
            <w:tcBorders>
              <w:top w:val="single" w:sz="4" w:space="0" w:color="auto"/>
              <w:left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top w:val="single" w:sz="4" w:space="0" w:color="auto"/>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45"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r>
              <w:rPr>
                <w:rFonts w:cs="Times New Roman"/>
                <w:sz w:val="20"/>
                <w:szCs w:val="20"/>
              </w:rPr>
              <w:t>41.2</w:t>
            </w:r>
          </w:p>
        </w:tc>
        <w:tc>
          <w:tcPr>
            <w:tcW w:w="630"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top w:val="single" w:sz="4" w:space="0" w:color="auto"/>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32"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r>
              <w:rPr>
                <w:rFonts w:cs="Times New Roman"/>
                <w:sz w:val="20"/>
                <w:szCs w:val="20"/>
              </w:rPr>
              <w:t>0.19</w:t>
            </w:r>
          </w:p>
        </w:tc>
        <w:tc>
          <w:tcPr>
            <w:tcW w:w="298"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right w:val="single" w:sz="4" w:space="0" w:color="auto"/>
            </w:tcBorders>
            <w:shd w:val="clear" w:color="auto" w:fill="FFC000"/>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(Group 3)</w:t>
            </w:r>
          </w:p>
        </w:tc>
        <w:tc>
          <w:tcPr>
            <w:tcW w:w="1300" w:type="dxa"/>
            <w:tcBorders>
              <w:right w:val="single" w:sz="4" w:space="0" w:color="auto"/>
            </w:tcBorders>
            <w:shd w:val="clear" w:color="auto" w:fill="B6DDE8" w:themeFill="accent5"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CoMo-H2</w:t>
            </w:r>
          </w:p>
        </w:tc>
        <w:tc>
          <w:tcPr>
            <w:tcW w:w="764" w:type="dxa"/>
            <w:tcBorders>
              <w:lef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left w:val="single" w:sz="4" w:space="0" w:color="auto"/>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D846F7" w:rsidRPr="00F1236B" w:rsidRDefault="00E16322" w:rsidP="00D846F7">
            <w:pPr>
              <w:spacing w:line="240" w:lineRule="auto"/>
              <w:contextualSpacing/>
              <w:jc w:val="center"/>
              <w:rPr>
                <w:rFonts w:cs="Times New Roman"/>
                <w:bCs/>
                <w:sz w:val="20"/>
                <w:szCs w:val="20"/>
              </w:rPr>
            </w:pPr>
            <w:r>
              <w:rPr>
                <w:rFonts w:cs="Times New Roman"/>
                <w:bCs/>
                <w:sz w:val="20"/>
                <w:szCs w:val="20"/>
              </w:rPr>
              <w:t>224</w:t>
            </w:r>
          </w:p>
        </w:tc>
        <w:tc>
          <w:tcPr>
            <w:tcW w:w="716" w:type="dxa"/>
            <w:tcBorders>
              <w:left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45" w:type="dxa"/>
          </w:tcPr>
          <w:p w:rsidR="00D846F7" w:rsidRPr="00F1236B" w:rsidRDefault="00E16322" w:rsidP="00D846F7">
            <w:pPr>
              <w:spacing w:line="240" w:lineRule="auto"/>
              <w:contextualSpacing/>
              <w:jc w:val="center"/>
              <w:rPr>
                <w:rFonts w:cs="Times New Roman"/>
                <w:sz w:val="20"/>
                <w:szCs w:val="20"/>
              </w:rPr>
            </w:pPr>
            <w:r>
              <w:rPr>
                <w:rFonts w:cs="Times New Roman"/>
                <w:sz w:val="20"/>
                <w:szCs w:val="20"/>
              </w:rPr>
              <w:t>46.8</w:t>
            </w:r>
          </w:p>
        </w:tc>
        <w:tc>
          <w:tcPr>
            <w:tcW w:w="630" w:type="dxa"/>
            <w:tcBorders>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32" w:type="dxa"/>
          </w:tcPr>
          <w:p w:rsidR="00D846F7" w:rsidRPr="00F1236B" w:rsidRDefault="00E16322" w:rsidP="00D846F7">
            <w:pPr>
              <w:spacing w:line="240" w:lineRule="auto"/>
              <w:contextualSpacing/>
              <w:jc w:val="center"/>
              <w:rPr>
                <w:rFonts w:cs="Times New Roman"/>
                <w:sz w:val="20"/>
                <w:szCs w:val="20"/>
              </w:rPr>
            </w:pPr>
            <w:r>
              <w:rPr>
                <w:rFonts w:cs="Times New Roman"/>
                <w:sz w:val="20"/>
                <w:szCs w:val="20"/>
              </w:rPr>
              <w:t>0.26</w:t>
            </w:r>
          </w:p>
        </w:tc>
        <w:tc>
          <w:tcPr>
            <w:tcW w:w="298" w:type="dxa"/>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bottom w:val="nil"/>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p>
        </w:tc>
        <w:tc>
          <w:tcPr>
            <w:tcW w:w="1300" w:type="dxa"/>
            <w:tcBorders>
              <w:bottom w:val="nil"/>
              <w:right w:val="single" w:sz="4" w:space="0" w:color="auto"/>
            </w:tcBorders>
            <w:shd w:val="clear" w:color="auto" w:fill="B6DDE8" w:themeFill="accent5"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CoMo-S</w:t>
            </w:r>
          </w:p>
        </w:tc>
        <w:tc>
          <w:tcPr>
            <w:tcW w:w="764" w:type="dxa"/>
            <w:tcBorders>
              <w:left w:val="single" w:sz="4" w:space="0" w:color="auto"/>
              <w:bottom w:val="nil"/>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bottom w:val="nil"/>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left w:val="single" w:sz="4" w:space="0" w:color="auto"/>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D846F7" w:rsidRPr="00F1236B" w:rsidRDefault="00E16322" w:rsidP="00D846F7">
            <w:pPr>
              <w:spacing w:line="240" w:lineRule="auto"/>
              <w:contextualSpacing/>
              <w:jc w:val="center"/>
              <w:rPr>
                <w:rFonts w:cs="Times New Roman"/>
                <w:bCs/>
                <w:sz w:val="20"/>
                <w:szCs w:val="20"/>
              </w:rPr>
            </w:pPr>
            <w:r>
              <w:rPr>
                <w:rFonts w:cs="Times New Roman"/>
                <w:bCs/>
                <w:sz w:val="20"/>
                <w:szCs w:val="20"/>
              </w:rPr>
              <w:t>125</w:t>
            </w:r>
          </w:p>
        </w:tc>
        <w:tc>
          <w:tcPr>
            <w:tcW w:w="716" w:type="dxa"/>
            <w:tcBorders>
              <w:left w:val="nil"/>
              <w:bottom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left w:val="single" w:sz="4" w:space="0" w:color="auto"/>
              <w:bottom w:val="nil"/>
            </w:tcBorders>
          </w:tcPr>
          <w:p w:rsidR="00D846F7" w:rsidRPr="00F1236B" w:rsidRDefault="00D846F7" w:rsidP="00D846F7">
            <w:pPr>
              <w:spacing w:line="240" w:lineRule="auto"/>
              <w:contextualSpacing/>
              <w:jc w:val="center"/>
              <w:rPr>
                <w:rFonts w:cs="Times New Roman"/>
                <w:sz w:val="20"/>
                <w:szCs w:val="20"/>
              </w:rPr>
            </w:pPr>
          </w:p>
        </w:tc>
        <w:tc>
          <w:tcPr>
            <w:tcW w:w="1345" w:type="dxa"/>
            <w:tcBorders>
              <w:bottom w:val="nil"/>
            </w:tcBorders>
          </w:tcPr>
          <w:p w:rsidR="00D846F7" w:rsidRPr="00F1236B" w:rsidRDefault="00E16322" w:rsidP="00D846F7">
            <w:pPr>
              <w:spacing w:line="240" w:lineRule="auto"/>
              <w:contextualSpacing/>
              <w:jc w:val="center"/>
              <w:rPr>
                <w:rFonts w:cs="Times New Roman"/>
                <w:sz w:val="20"/>
                <w:szCs w:val="20"/>
              </w:rPr>
            </w:pPr>
            <w:r>
              <w:rPr>
                <w:rFonts w:cs="Times New Roman"/>
                <w:sz w:val="20"/>
                <w:szCs w:val="20"/>
              </w:rPr>
              <w:t>47.1</w:t>
            </w:r>
          </w:p>
        </w:tc>
        <w:tc>
          <w:tcPr>
            <w:tcW w:w="630" w:type="dxa"/>
            <w:tcBorders>
              <w:bottom w:val="nil"/>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left w:val="single" w:sz="4" w:space="0" w:color="auto"/>
              <w:bottom w:val="nil"/>
            </w:tcBorders>
          </w:tcPr>
          <w:p w:rsidR="00D846F7" w:rsidRPr="00F1236B" w:rsidRDefault="00D846F7" w:rsidP="00D846F7">
            <w:pPr>
              <w:spacing w:line="240" w:lineRule="auto"/>
              <w:contextualSpacing/>
              <w:jc w:val="center"/>
              <w:rPr>
                <w:rFonts w:cs="Times New Roman"/>
                <w:sz w:val="20"/>
                <w:szCs w:val="20"/>
              </w:rPr>
            </w:pPr>
          </w:p>
        </w:tc>
        <w:tc>
          <w:tcPr>
            <w:tcW w:w="1332" w:type="dxa"/>
            <w:tcBorders>
              <w:bottom w:val="nil"/>
            </w:tcBorders>
          </w:tcPr>
          <w:p w:rsidR="00D846F7" w:rsidRPr="00F1236B" w:rsidRDefault="00E16322" w:rsidP="00D846F7">
            <w:pPr>
              <w:spacing w:line="240" w:lineRule="auto"/>
              <w:contextualSpacing/>
              <w:jc w:val="center"/>
              <w:rPr>
                <w:rFonts w:cs="Times New Roman"/>
                <w:sz w:val="20"/>
                <w:szCs w:val="20"/>
              </w:rPr>
            </w:pPr>
            <w:r>
              <w:rPr>
                <w:rFonts w:cs="Times New Roman"/>
                <w:sz w:val="20"/>
                <w:szCs w:val="20"/>
              </w:rPr>
              <w:t>0.15</w:t>
            </w:r>
          </w:p>
        </w:tc>
        <w:tc>
          <w:tcPr>
            <w:tcW w:w="298" w:type="dxa"/>
            <w:tcBorders>
              <w:bottom w:val="nil"/>
            </w:tcBorders>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top w:val="nil"/>
              <w:bottom w:val="nil"/>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p>
        </w:tc>
        <w:tc>
          <w:tcPr>
            <w:tcW w:w="1300" w:type="dxa"/>
            <w:tcBorders>
              <w:top w:val="nil"/>
              <w:left w:val="single" w:sz="4" w:space="0" w:color="auto"/>
              <w:bottom w:val="nil"/>
              <w:right w:val="single" w:sz="4" w:space="0" w:color="auto"/>
            </w:tcBorders>
            <w:shd w:val="clear" w:color="auto" w:fill="B6DDE8" w:themeFill="accent5"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RRM-300C</w:t>
            </w:r>
          </w:p>
        </w:tc>
        <w:tc>
          <w:tcPr>
            <w:tcW w:w="764" w:type="dxa"/>
            <w:tcBorders>
              <w:top w:val="nil"/>
              <w:left w:val="single" w:sz="4" w:space="0" w:color="auto"/>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nil"/>
              <w:left w:val="nil"/>
              <w:bottom w:val="nil"/>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nil"/>
              <w:left w:val="single" w:sz="4" w:space="0" w:color="auto"/>
              <w:bottom w:val="nil"/>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D846F7" w:rsidRPr="00F1236B" w:rsidRDefault="00E16322" w:rsidP="00D846F7">
            <w:pPr>
              <w:spacing w:line="240" w:lineRule="auto"/>
              <w:contextualSpacing/>
              <w:jc w:val="center"/>
              <w:rPr>
                <w:rFonts w:cs="Times New Roman"/>
                <w:bCs/>
                <w:sz w:val="20"/>
                <w:szCs w:val="20"/>
              </w:rPr>
            </w:pPr>
            <w:r>
              <w:rPr>
                <w:rFonts w:cs="Times New Roman"/>
                <w:bCs/>
                <w:sz w:val="20"/>
                <w:szCs w:val="20"/>
              </w:rPr>
              <w:t>27</w:t>
            </w:r>
          </w:p>
        </w:tc>
        <w:tc>
          <w:tcPr>
            <w:tcW w:w="716" w:type="dxa"/>
            <w:tcBorders>
              <w:top w:val="nil"/>
              <w:left w:val="nil"/>
              <w:bottom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top w:val="nil"/>
              <w:left w:val="single" w:sz="4" w:space="0" w:color="auto"/>
              <w:bottom w:val="nil"/>
              <w:right w:val="nil"/>
            </w:tcBorders>
          </w:tcPr>
          <w:p w:rsidR="00D846F7" w:rsidRPr="00F1236B" w:rsidRDefault="00D846F7" w:rsidP="00D846F7">
            <w:pPr>
              <w:spacing w:line="240" w:lineRule="auto"/>
              <w:contextualSpacing/>
              <w:jc w:val="center"/>
              <w:rPr>
                <w:rFonts w:cs="Times New Roman"/>
                <w:sz w:val="20"/>
                <w:szCs w:val="20"/>
              </w:rPr>
            </w:pPr>
          </w:p>
        </w:tc>
        <w:tc>
          <w:tcPr>
            <w:tcW w:w="1345" w:type="dxa"/>
            <w:tcBorders>
              <w:top w:val="nil"/>
              <w:left w:val="nil"/>
              <w:bottom w:val="nil"/>
              <w:right w:val="nil"/>
            </w:tcBorders>
          </w:tcPr>
          <w:p w:rsidR="00D846F7" w:rsidRPr="00F1236B" w:rsidRDefault="00E16322" w:rsidP="00D846F7">
            <w:pPr>
              <w:spacing w:line="240" w:lineRule="auto"/>
              <w:contextualSpacing/>
              <w:jc w:val="center"/>
              <w:rPr>
                <w:rFonts w:cs="Times New Roman"/>
                <w:sz w:val="20"/>
                <w:szCs w:val="20"/>
              </w:rPr>
            </w:pPr>
            <w:r>
              <w:rPr>
                <w:rFonts w:cs="Times New Roman"/>
                <w:sz w:val="20"/>
                <w:szCs w:val="20"/>
              </w:rPr>
              <w:t>6.0</w:t>
            </w:r>
          </w:p>
        </w:tc>
        <w:tc>
          <w:tcPr>
            <w:tcW w:w="630" w:type="dxa"/>
            <w:tcBorders>
              <w:top w:val="nil"/>
              <w:left w:val="nil"/>
              <w:bottom w:val="nil"/>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top w:val="nil"/>
              <w:left w:val="single" w:sz="4" w:space="0" w:color="auto"/>
              <w:bottom w:val="nil"/>
              <w:right w:val="nil"/>
            </w:tcBorders>
          </w:tcPr>
          <w:p w:rsidR="00D846F7" w:rsidRPr="00F1236B" w:rsidRDefault="00D846F7" w:rsidP="00D846F7">
            <w:pPr>
              <w:spacing w:line="240" w:lineRule="auto"/>
              <w:contextualSpacing/>
              <w:jc w:val="center"/>
              <w:rPr>
                <w:rFonts w:cs="Times New Roman"/>
                <w:sz w:val="20"/>
                <w:szCs w:val="20"/>
              </w:rPr>
            </w:pPr>
          </w:p>
        </w:tc>
        <w:tc>
          <w:tcPr>
            <w:tcW w:w="1332" w:type="dxa"/>
            <w:tcBorders>
              <w:top w:val="nil"/>
              <w:left w:val="nil"/>
              <w:bottom w:val="nil"/>
              <w:right w:val="nil"/>
            </w:tcBorders>
          </w:tcPr>
          <w:p w:rsidR="00D846F7" w:rsidRPr="00F1236B" w:rsidRDefault="00E16322" w:rsidP="00D846F7">
            <w:pPr>
              <w:spacing w:line="240" w:lineRule="auto"/>
              <w:contextualSpacing/>
              <w:jc w:val="center"/>
              <w:rPr>
                <w:rFonts w:cs="Times New Roman"/>
                <w:sz w:val="20"/>
                <w:szCs w:val="20"/>
              </w:rPr>
            </w:pPr>
            <w:r>
              <w:rPr>
                <w:rFonts w:cs="Times New Roman"/>
                <w:sz w:val="20"/>
                <w:szCs w:val="20"/>
              </w:rPr>
              <w:t>0.0041</w:t>
            </w:r>
          </w:p>
        </w:tc>
        <w:tc>
          <w:tcPr>
            <w:tcW w:w="298" w:type="dxa"/>
            <w:tcBorders>
              <w:top w:val="nil"/>
              <w:left w:val="nil"/>
              <w:bottom w:val="nil"/>
            </w:tcBorders>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top w:val="nil"/>
              <w:bottom w:val="single" w:sz="4" w:space="0" w:color="auto"/>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Spirulina</w:t>
            </w:r>
          </w:p>
        </w:tc>
        <w:tc>
          <w:tcPr>
            <w:tcW w:w="1300" w:type="dxa"/>
            <w:tcBorders>
              <w:top w:val="nil"/>
              <w:bottom w:val="single" w:sz="4" w:space="0" w:color="auto"/>
              <w:right w:val="single" w:sz="4" w:space="0" w:color="auto"/>
            </w:tcBorders>
            <w:shd w:val="clear" w:color="auto" w:fill="B6DDE8" w:themeFill="accent5" w:themeFillTint="66"/>
          </w:tcPr>
          <w:p w:rsidR="00D846F7" w:rsidRDefault="00D846F7" w:rsidP="00D846F7">
            <w:pPr>
              <w:spacing w:line="240" w:lineRule="auto"/>
              <w:contextualSpacing/>
              <w:jc w:val="center"/>
              <w:rPr>
                <w:rFonts w:cs="Times New Roman"/>
                <w:bCs/>
                <w:sz w:val="20"/>
                <w:szCs w:val="20"/>
              </w:rPr>
            </w:pPr>
            <w:r>
              <w:rPr>
                <w:rFonts w:cs="Times New Roman"/>
                <w:bCs/>
                <w:sz w:val="20"/>
                <w:szCs w:val="20"/>
              </w:rPr>
              <w:t>CoMo-S</w:t>
            </w:r>
          </w:p>
        </w:tc>
        <w:tc>
          <w:tcPr>
            <w:tcW w:w="764" w:type="dxa"/>
            <w:tcBorders>
              <w:top w:val="nil"/>
              <w:left w:val="single" w:sz="4" w:space="0" w:color="auto"/>
              <w:bottom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nil"/>
              <w:bottom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nil"/>
              <w:left w:val="single" w:sz="4" w:space="0" w:color="auto"/>
              <w:bottom w:val="single" w:sz="4" w:space="0" w:color="auto"/>
              <w:right w:val="nil"/>
            </w:tcBorders>
            <w:shd w:val="clear" w:color="auto" w:fill="auto"/>
          </w:tcPr>
          <w:p w:rsidR="00D846F7" w:rsidRDefault="00D846F7" w:rsidP="00D846F7">
            <w:pPr>
              <w:spacing w:line="240" w:lineRule="auto"/>
              <w:contextualSpacing/>
              <w:jc w:val="center"/>
              <w:rPr>
                <w:rFonts w:cs="Times New Roman"/>
                <w:bCs/>
                <w:sz w:val="20"/>
                <w:szCs w:val="20"/>
              </w:rPr>
            </w:pPr>
          </w:p>
        </w:tc>
        <w:tc>
          <w:tcPr>
            <w:tcW w:w="1294" w:type="dxa"/>
            <w:tcBorders>
              <w:top w:val="nil"/>
              <w:left w:val="nil"/>
              <w:bottom w:val="single" w:sz="4" w:space="0" w:color="auto"/>
              <w:right w:val="nil"/>
            </w:tcBorders>
            <w:shd w:val="clear" w:color="auto" w:fill="auto"/>
          </w:tcPr>
          <w:p w:rsidR="00D846F7" w:rsidRDefault="00E16322" w:rsidP="00D846F7">
            <w:pPr>
              <w:spacing w:line="240" w:lineRule="auto"/>
              <w:contextualSpacing/>
              <w:jc w:val="center"/>
              <w:rPr>
                <w:rFonts w:cs="Times New Roman"/>
                <w:bCs/>
                <w:sz w:val="20"/>
                <w:szCs w:val="20"/>
              </w:rPr>
            </w:pPr>
            <w:r>
              <w:rPr>
                <w:rFonts w:cs="Times New Roman"/>
                <w:bCs/>
                <w:sz w:val="20"/>
                <w:szCs w:val="20"/>
              </w:rPr>
              <w:t>102</w:t>
            </w:r>
          </w:p>
        </w:tc>
        <w:tc>
          <w:tcPr>
            <w:tcW w:w="716" w:type="dxa"/>
            <w:tcBorders>
              <w:top w:val="nil"/>
              <w:left w:val="nil"/>
              <w:bottom w:val="single" w:sz="4" w:space="0" w:color="auto"/>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tcPr>
          <w:p w:rsidR="00D846F7" w:rsidRDefault="00D846F7" w:rsidP="00D846F7">
            <w:pPr>
              <w:spacing w:line="240" w:lineRule="auto"/>
              <w:contextualSpacing/>
              <w:jc w:val="center"/>
              <w:rPr>
                <w:rFonts w:cs="Times New Roman"/>
                <w:sz w:val="20"/>
                <w:szCs w:val="20"/>
              </w:rPr>
            </w:pPr>
          </w:p>
        </w:tc>
        <w:tc>
          <w:tcPr>
            <w:tcW w:w="1345" w:type="dxa"/>
            <w:tcBorders>
              <w:top w:val="nil"/>
              <w:bottom w:val="single" w:sz="4" w:space="0" w:color="auto"/>
            </w:tcBorders>
          </w:tcPr>
          <w:p w:rsidR="00D846F7" w:rsidRDefault="00CD50A3" w:rsidP="00D846F7">
            <w:pPr>
              <w:spacing w:line="240" w:lineRule="auto"/>
              <w:contextualSpacing/>
              <w:jc w:val="center"/>
              <w:rPr>
                <w:rFonts w:cs="Times New Roman"/>
                <w:sz w:val="20"/>
                <w:szCs w:val="20"/>
              </w:rPr>
            </w:pPr>
            <w:r>
              <w:rPr>
                <w:rFonts w:cs="Times New Roman"/>
                <w:sz w:val="20"/>
                <w:szCs w:val="20"/>
              </w:rPr>
              <w:t>56.3</w:t>
            </w:r>
          </w:p>
        </w:tc>
        <w:tc>
          <w:tcPr>
            <w:tcW w:w="630" w:type="dxa"/>
            <w:tcBorders>
              <w:top w:val="nil"/>
              <w:bottom w:val="single" w:sz="4" w:space="0" w:color="auto"/>
              <w:right w:val="single" w:sz="4" w:space="0" w:color="auto"/>
            </w:tcBorders>
          </w:tcPr>
          <w:p w:rsidR="00D846F7" w:rsidRPr="00AB2B32" w:rsidRDefault="00D846F7" w:rsidP="00D846F7">
            <w:pPr>
              <w:spacing w:line="240" w:lineRule="auto"/>
              <w:contextualSpacing/>
              <w:jc w:val="center"/>
              <w:rPr>
                <w:rFonts w:cs="Times New Roman"/>
                <w:sz w:val="20"/>
                <w:szCs w:val="20"/>
              </w:rPr>
            </w:pPr>
          </w:p>
        </w:tc>
        <w:tc>
          <w:tcPr>
            <w:tcW w:w="910" w:type="dxa"/>
            <w:tcBorders>
              <w:top w:val="nil"/>
              <w:left w:val="single" w:sz="4" w:space="0" w:color="auto"/>
              <w:bottom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32" w:type="dxa"/>
            <w:tcBorders>
              <w:top w:val="nil"/>
              <w:bottom w:val="single" w:sz="4" w:space="0" w:color="auto"/>
            </w:tcBorders>
          </w:tcPr>
          <w:p w:rsidR="00D846F7" w:rsidRPr="00F1236B" w:rsidRDefault="00CD50A3" w:rsidP="00D846F7">
            <w:pPr>
              <w:spacing w:line="240" w:lineRule="auto"/>
              <w:contextualSpacing/>
              <w:jc w:val="center"/>
              <w:rPr>
                <w:rFonts w:cs="Times New Roman"/>
                <w:sz w:val="20"/>
                <w:szCs w:val="20"/>
              </w:rPr>
            </w:pPr>
            <w:r>
              <w:rPr>
                <w:rFonts w:cs="Times New Roman"/>
                <w:sz w:val="20"/>
                <w:szCs w:val="20"/>
              </w:rPr>
              <w:t>0.10</w:t>
            </w:r>
          </w:p>
        </w:tc>
        <w:tc>
          <w:tcPr>
            <w:tcW w:w="298" w:type="dxa"/>
            <w:tcBorders>
              <w:top w:val="nil"/>
              <w:bottom w:val="single" w:sz="4" w:space="0" w:color="auto"/>
            </w:tcBorders>
          </w:tcPr>
          <w:p w:rsidR="00D846F7" w:rsidRPr="00F1236B" w:rsidRDefault="00D846F7" w:rsidP="00D846F7">
            <w:pPr>
              <w:spacing w:line="240" w:lineRule="auto"/>
              <w:contextualSpacing/>
              <w:jc w:val="center"/>
              <w:rPr>
                <w:rFonts w:cs="Times New Roman"/>
                <w:sz w:val="20"/>
                <w:szCs w:val="20"/>
              </w:rPr>
            </w:pPr>
          </w:p>
        </w:tc>
      </w:tr>
      <w:tr w:rsidR="00D846F7" w:rsidRPr="009B45A0" w:rsidTr="00D846F7">
        <w:trPr>
          <w:jc w:val="center"/>
        </w:trPr>
        <w:tc>
          <w:tcPr>
            <w:tcW w:w="2152" w:type="dxa"/>
            <w:tcBorders>
              <w:top w:val="single" w:sz="4" w:space="0" w:color="auto"/>
              <w:right w:val="single" w:sz="4" w:space="0" w:color="auto"/>
            </w:tcBorders>
            <w:shd w:val="clear" w:color="auto" w:fill="FFC000"/>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(Group 4)</w:t>
            </w:r>
          </w:p>
        </w:tc>
        <w:tc>
          <w:tcPr>
            <w:tcW w:w="1300"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p>
        </w:tc>
        <w:tc>
          <w:tcPr>
            <w:tcW w:w="764" w:type="dxa"/>
            <w:tcBorders>
              <w:top w:val="single" w:sz="4" w:space="0" w:color="auto"/>
              <w:lef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102"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bCs/>
                <w:sz w:val="20"/>
                <w:szCs w:val="20"/>
              </w:rPr>
            </w:pPr>
          </w:p>
        </w:tc>
        <w:tc>
          <w:tcPr>
            <w:tcW w:w="753" w:type="dxa"/>
            <w:tcBorders>
              <w:top w:val="single" w:sz="4" w:space="0" w:color="auto"/>
              <w:left w:val="single" w:sz="4" w:space="0" w:color="auto"/>
              <w:right w:val="nil"/>
            </w:tcBorders>
            <w:shd w:val="clear" w:color="auto" w:fill="auto"/>
          </w:tcPr>
          <w:p w:rsidR="00D846F7" w:rsidRPr="00F1236B" w:rsidRDefault="00D846F7" w:rsidP="00D846F7">
            <w:pPr>
              <w:spacing w:line="240" w:lineRule="auto"/>
              <w:contextualSpacing/>
              <w:jc w:val="center"/>
              <w:rPr>
                <w:sz w:val="20"/>
                <w:szCs w:val="20"/>
              </w:rPr>
            </w:pPr>
          </w:p>
        </w:tc>
        <w:tc>
          <w:tcPr>
            <w:tcW w:w="1294" w:type="dxa"/>
            <w:tcBorders>
              <w:top w:val="single" w:sz="4" w:space="0" w:color="auto"/>
              <w:left w:val="nil"/>
              <w:bottom w:val="nil"/>
              <w:right w:val="nil"/>
            </w:tcBorders>
            <w:shd w:val="clear" w:color="auto" w:fill="auto"/>
          </w:tcPr>
          <w:p w:rsidR="00D846F7" w:rsidRPr="00F1236B" w:rsidRDefault="00D846F7" w:rsidP="00D846F7">
            <w:pPr>
              <w:spacing w:line="240" w:lineRule="auto"/>
              <w:contextualSpacing/>
              <w:jc w:val="center"/>
              <w:rPr>
                <w:sz w:val="20"/>
                <w:szCs w:val="20"/>
              </w:rPr>
            </w:pPr>
          </w:p>
        </w:tc>
        <w:tc>
          <w:tcPr>
            <w:tcW w:w="716" w:type="dxa"/>
            <w:tcBorders>
              <w:top w:val="single" w:sz="4" w:space="0" w:color="auto"/>
              <w:left w:val="nil"/>
              <w:right w:val="single" w:sz="4" w:space="0" w:color="auto"/>
            </w:tcBorders>
            <w:shd w:val="clear" w:color="auto" w:fill="auto"/>
          </w:tcPr>
          <w:p w:rsidR="00D846F7" w:rsidRPr="00F1236B" w:rsidRDefault="00D846F7" w:rsidP="00D846F7">
            <w:pPr>
              <w:spacing w:line="240" w:lineRule="auto"/>
              <w:contextualSpacing/>
              <w:jc w:val="center"/>
              <w:rPr>
                <w:sz w:val="20"/>
                <w:szCs w:val="20"/>
              </w:rPr>
            </w:pPr>
          </w:p>
        </w:tc>
        <w:tc>
          <w:tcPr>
            <w:tcW w:w="662" w:type="dxa"/>
            <w:tcBorders>
              <w:top w:val="single" w:sz="4" w:space="0" w:color="auto"/>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45" w:type="dxa"/>
            <w:tcBorders>
              <w:top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630" w:type="dxa"/>
            <w:tcBorders>
              <w:top w:val="single" w:sz="4" w:space="0" w:color="auto"/>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top w:val="single" w:sz="4" w:space="0" w:color="auto"/>
              <w:left w:val="single" w:sz="4" w:space="0" w:color="auto"/>
            </w:tcBorders>
          </w:tcPr>
          <w:p w:rsidR="00D846F7" w:rsidRPr="00F1236B" w:rsidRDefault="00D846F7" w:rsidP="00D846F7">
            <w:pPr>
              <w:spacing w:line="240" w:lineRule="auto"/>
              <w:contextualSpacing/>
              <w:jc w:val="center"/>
              <w:rPr>
                <w:sz w:val="20"/>
                <w:szCs w:val="20"/>
              </w:rPr>
            </w:pPr>
          </w:p>
        </w:tc>
        <w:tc>
          <w:tcPr>
            <w:tcW w:w="1332" w:type="dxa"/>
            <w:tcBorders>
              <w:top w:val="single" w:sz="4" w:space="0" w:color="auto"/>
            </w:tcBorders>
          </w:tcPr>
          <w:p w:rsidR="00D846F7" w:rsidRPr="00F1236B" w:rsidRDefault="00D846F7" w:rsidP="00D846F7">
            <w:pPr>
              <w:spacing w:line="240" w:lineRule="auto"/>
              <w:contextualSpacing/>
              <w:jc w:val="center"/>
              <w:rPr>
                <w:sz w:val="20"/>
                <w:szCs w:val="20"/>
              </w:rPr>
            </w:pPr>
          </w:p>
        </w:tc>
        <w:tc>
          <w:tcPr>
            <w:tcW w:w="298" w:type="dxa"/>
            <w:tcBorders>
              <w:top w:val="single" w:sz="4" w:space="0" w:color="auto"/>
            </w:tcBorders>
          </w:tcPr>
          <w:p w:rsidR="00D846F7" w:rsidRPr="00F1236B" w:rsidRDefault="00D846F7" w:rsidP="00D846F7">
            <w:pPr>
              <w:spacing w:line="240" w:lineRule="auto"/>
              <w:contextualSpacing/>
              <w:jc w:val="center"/>
              <w:rPr>
                <w:sz w:val="20"/>
                <w:szCs w:val="20"/>
              </w:rPr>
            </w:pPr>
          </w:p>
        </w:tc>
      </w:tr>
      <w:tr w:rsidR="00D846F7" w:rsidRPr="009B45A0" w:rsidTr="00D846F7">
        <w:trPr>
          <w:jc w:val="center"/>
        </w:trPr>
        <w:tc>
          <w:tcPr>
            <w:tcW w:w="2152" w:type="dxa"/>
            <w:tcBorders>
              <w:right w:val="single" w:sz="4" w:space="0" w:color="auto"/>
            </w:tcBorders>
            <w:shd w:val="clear" w:color="auto" w:fill="auto"/>
          </w:tcPr>
          <w:p w:rsidR="00D846F7" w:rsidRPr="009B45A0" w:rsidRDefault="00D846F7" w:rsidP="00D846F7">
            <w:pPr>
              <w:spacing w:line="240" w:lineRule="auto"/>
              <w:contextualSpacing/>
              <w:jc w:val="center"/>
              <w:rPr>
                <w:rFonts w:cs="Times New Roman"/>
                <w:sz w:val="24"/>
                <w:szCs w:val="24"/>
              </w:rPr>
            </w:pPr>
            <w:r>
              <w:rPr>
                <w:rFonts w:cs="Times New Roman"/>
                <w:sz w:val="24"/>
                <w:szCs w:val="24"/>
              </w:rPr>
              <w:t>UGA</w:t>
            </w:r>
          </w:p>
        </w:tc>
        <w:tc>
          <w:tcPr>
            <w:tcW w:w="1300" w:type="dxa"/>
            <w:tcBorders>
              <w:right w:val="single" w:sz="4" w:space="0" w:color="auto"/>
            </w:tcBorders>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tcBorders>
            <w:shd w:val="clear" w:color="auto" w:fill="8DB3E2" w:themeFill="text2" w:themeFillTint="66"/>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175</w:t>
            </w:r>
          </w:p>
        </w:tc>
        <w:tc>
          <w:tcPr>
            <w:tcW w:w="1102" w:type="dxa"/>
            <w:tcBorders>
              <w:right w:val="single" w:sz="4" w:space="0" w:color="auto"/>
            </w:tcBorders>
          </w:tcPr>
          <w:p w:rsidR="00D846F7" w:rsidRPr="00F1236B" w:rsidRDefault="00D846F7" w:rsidP="00D846F7">
            <w:pPr>
              <w:spacing w:line="240" w:lineRule="auto"/>
              <w:contextualSpacing/>
              <w:jc w:val="center"/>
              <w:rPr>
                <w:rFonts w:cs="Times New Roman"/>
                <w:bCs/>
                <w:sz w:val="20"/>
                <w:szCs w:val="20"/>
              </w:rPr>
            </w:pPr>
            <w:r>
              <w:rPr>
                <w:rFonts w:cs="Times New Roman"/>
                <w:bCs/>
                <w:sz w:val="20"/>
                <w:szCs w:val="20"/>
              </w:rPr>
              <w:t>15</w:t>
            </w:r>
          </w:p>
        </w:tc>
        <w:tc>
          <w:tcPr>
            <w:tcW w:w="753" w:type="dxa"/>
            <w:tcBorders>
              <w:left w:val="single" w:sz="4" w:space="0" w:color="auto"/>
              <w:right w:val="nil"/>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D846F7" w:rsidRPr="00F1236B" w:rsidRDefault="00EF516C" w:rsidP="00D846F7">
            <w:pPr>
              <w:spacing w:line="240" w:lineRule="auto"/>
              <w:contextualSpacing/>
              <w:jc w:val="center"/>
              <w:rPr>
                <w:rFonts w:cs="Times New Roman"/>
                <w:bCs/>
                <w:sz w:val="20"/>
                <w:szCs w:val="20"/>
              </w:rPr>
            </w:pPr>
            <w:r>
              <w:rPr>
                <w:rFonts w:cs="Times New Roman"/>
                <w:bCs/>
                <w:sz w:val="20"/>
                <w:szCs w:val="20"/>
              </w:rPr>
              <w:t>122</w:t>
            </w:r>
          </w:p>
        </w:tc>
        <w:tc>
          <w:tcPr>
            <w:tcW w:w="716" w:type="dxa"/>
            <w:tcBorders>
              <w:left w:val="nil"/>
              <w:right w:val="single" w:sz="4" w:space="0" w:color="auto"/>
            </w:tcBorders>
            <w:shd w:val="clear" w:color="auto" w:fill="auto"/>
          </w:tcPr>
          <w:p w:rsidR="00D846F7" w:rsidRPr="00F1236B" w:rsidRDefault="00D846F7" w:rsidP="00D846F7">
            <w:pPr>
              <w:spacing w:line="240" w:lineRule="auto"/>
              <w:contextualSpacing/>
              <w:jc w:val="center"/>
              <w:rPr>
                <w:rFonts w:cs="Times New Roman"/>
                <w:bCs/>
                <w:sz w:val="20"/>
                <w:szCs w:val="20"/>
              </w:rPr>
            </w:pPr>
          </w:p>
        </w:tc>
        <w:tc>
          <w:tcPr>
            <w:tcW w:w="662" w:type="dxa"/>
            <w:tcBorders>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45" w:type="dxa"/>
          </w:tcPr>
          <w:p w:rsidR="00D846F7" w:rsidRPr="00F1236B" w:rsidRDefault="00EF516C" w:rsidP="00D846F7">
            <w:pPr>
              <w:spacing w:line="240" w:lineRule="auto"/>
              <w:contextualSpacing/>
              <w:jc w:val="center"/>
              <w:rPr>
                <w:rFonts w:cs="Times New Roman"/>
                <w:sz w:val="20"/>
                <w:szCs w:val="20"/>
              </w:rPr>
            </w:pPr>
            <w:r>
              <w:rPr>
                <w:rFonts w:cs="Times New Roman"/>
                <w:sz w:val="20"/>
                <w:szCs w:val="20"/>
              </w:rPr>
              <w:t>44.0</w:t>
            </w:r>
          </w:p>
        </w:tc>
        <w:tc>
          <w:tcPr>
            <w:tcW w:w="630" w:type="dxa"/>
            <w:tcBorders>
              <w:righ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910" w:type="dxa"/>
            <w:tcBorders>
              <w:left w:val="single" w:sz="4" w:space="0" w:color="auto"/>
            </w:tcBorders>
          </w:tcPr>
          <w:p w:rsidR="00D846F7" w:rsidRPr="00F1236B" w:rsidRDefault="00D846F7" w:rsidP="00D846F7">
            <w:pPr>
              <w:spacing w:line="240" w:lineRule="auto"/>
              <w:contextualSpacing/>
              <w:jc w:val="center"/>
              <w:rPr>
                <w:rFonts w:cs="Times New Roman"/>
                <w:sz w:val="20"/>
                <w:szCs w:val="20"/>
              </w:rPr>
            </w:pPr>
          </w:p>
        </w:tc>
        <w:tc>
          <w:tcPr>
            <w:tcW w:w="1332" w:type="dxa"/>
          </w:tcPr>
          <w:p w:rsidR="00D846F7" w:rsidRPr="00F1236B" w:rsidRDefault="00EF516C" w:rsidP="00D846F7">
            <w:pPr>
              <w:spacing w:line="240" w:lineRule="auto"/>
              <w:contextualSpacing/>
              <w:jc w:val="center"/>
              <w:rPr>
                <w:rFonts w:cs="Times New Roman"/>
                <w:sz w:val="20"/>
                <w:szCs w:val="20"/>
              </w:rPr>
            </w:pPr>
            <w:r>
              <w:rPr>
                <w:rFonts w:cs="Times New Roman"/>
                <w:sz w:val="20"/>
                <w:szCs w:val="20"/>
              </w:rPr>
              <w:t>0.13</w:t>
            </w:r>
          </w:p>
        </w:tc>
        <w:tc>
          <w:tcPr>
            <w:tcW w:w="298" w:type="dxa"/>
          </w:tcPr>
          <w:p w:rsidR="00D846F7" w:rsidRPr="00F1236B" w:rsidRDefault="00D846F7" w:rsidP="00D846F7">
            <w:pPr>
              <w:spacing w:line="240" w:lineRule="auto"/>
              <w:contextualSpacing/>
              <w:jc w:val="center"/>
              <w:rPr>
                <w:rFonts w:cs="Times New Roman"/>
                <w:sz w:val="20"/>
                <w:szCs w:val="20"/>
              </w:rPr>
            </w:pPr>
          </w:p>
        </w:tc>
      </w:tr>
      <w:tr w:rsidR="00CD50A3" w:rsidRPr="009B45A0" w:rsidTr="00CD50A3">
        <w:trPr>
          <w:jc w:val="center"/>
        </w:trPr>
        <w:tc>
          <w:tcPr>
            <w:tcW w:w="2152" w:type="dxa"/>
            <w:tcBorders>
              <w:right w:val="single" w:sz="4" w:space="0" w:color="auto"/>
            </w:tcBorders>
            <w:shd w:val="clear" w:color="auto" w:fill="auto"/>
          </w:tcPr>
          <w:p w:rsidR="00CD50A3" w:rsidRPr="009B45A0" w:rsidRDefault="00CD50A3" w:rsidP="00CD50A3">
            <w:pPr>
              <w:spacing w:line="240" w:lineRule="auto"/>
              <w:contextualSpacing/>
              <w:jc w:val="center"/>
              <w:rPr>
                <w:rFonts w:cs="Times New Roman"/>
                <w:sz w:val="24"/>
                <w:szCs w:val="24"/>
              </w:rPr>
            </w:pPr>
          </w:p>
        </w:tc>
        <w:tc>
          <w:tcPr>
            <w:tcW w:w="1300" w:type="dxa"/>
            <w:tcBorders>
              <w:right w:val="single" w:sz="4" w:space="0" w:color="auto"/>
            </w:tcBorders>
          </w:tcPr>
          <w:p w:rsidR="00CD50A3" w:rsidRPr="00F1236B" w:rsidRDefault="00CD50A3" w:rsidP="00CD50A3">
            <w:pPr>
              <w:spacing w:line="240" w:lineRule="auto"/>
              <w:contextualSpacing/>
              <w:jc w:val="center"/>
              <w:rPr>
                <w:rFonts w:cs="Times New Roman"/>
                <w:bCs/>
                <w:sz w:val="20"/>
                <w:szCs w:val="20"/>
              </w:rPr>
            </w:pPr>
          </w:p>
        </w:tc>
        <w:tc>
          <w:tcPr>
            <w:tcW w:w="764" w:type="dxa"/>
            <w:tcBorders>
              <w:left w:val="single" w:sz="4" w:space="0" w:color="auto"/>
            </w:tcBorders>
            <w:shd w:val="clear" w:color="auto" w:fill="FABF8F" w:themeFill="accent6" w:themeFillTint="99"/>
          </w:tcPr>
          <w:p w:rsidR="00CD50A3" w:rsidRPr="00F1236B" w:rsidRDefault="00CD50A3" w:rsidP="00CD50A3">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right w:val="single" w:sz="4" w:space="0" w:color="auto"/>
            </w:tcBorders>
            <w:shd w:val="clear" w:color="auto" w:fill="FABF8F" w:themeFill="accent6" w:themeFillTint="99"/>
          </w:tcPr>
          <w:p w:rsidR="00CD50A3" w:rsidRPr="00F1236B" w:rsidRDefault="00CD50A3" w:rsidP="00CD50A3">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left w:val="single" w:sz="4" w:space="0" w:color="auto"/>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110</w:t>
            </w:r>
          </w:p>
        </w:tc>
        <w:tc>
          <w:tcPr>
            <w:tcW w:w="716" w:type="dxa"/>
            <w:tcBorders>
              <w:left w:val="nil"/>
              <w:right w:val="single" w:sz="4" w:space="0" w:color="auto"/>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662" w:type="dxa"/>
            <w:tcBorders>
              <w:left w:val="single" w:sz="4" w:space="0" w:color="auto"/>
            </w:tcBorders>
            <w:shd w:val="clear" w:color="auto" w:fill="auto"/>
          </w:tcPr>
          <w:p w:rsidR="00CD50A3" w:rsidRPr="00F1236B" w:rsidRDefault="00CD50A3" w:rsidP="00CD50A3">
            <w:pPr>
              <w:spacing w:line="240" w:lineRule="auto"/>
              <w:contextualSpacing/>
              <w:jc w:val="center"/>
              <w:rPr>
                <w:rFonts w:cs="Times New Roman"/>
                <w:sz w:val="20"/>
                <w:szCs w:val="20"/>
              </w:rPr>
            </w:pPr>
          </w:p>
        </w:tc>
        <w:tc>
          <w:tcPr>
            <w:tcW w:w="1345" w:type="dxa"/>
            <w:shd w:val="clear" w:color="auto" w:fill="auto"/>
          </w:tcPr>
          <w:p w:rsidR="00CD50A3" w:rsidRPr="00F1236B" w:rsidRDefault="00CD50A3" w:rsidP="00CD50A3">
            <w:pPr>
              <w:spacing w:line="240" w:lineRule="auto"/>
              <w:contextualSpacing/>
              <w:jc w:val="center"/>
              <w:rPr>
                <w:rFonts w:cs="Times New Roman"/>
                <w:sz w:val="20"/>
                <w:szCs w:val="20"/>
              </w:rPr>
            </w:pPr>
            <w:r>
              <w:rPr>
                <w:rFonts w:cs="Times New Roman"/>
                <w:sz w:val="20"/>
                <w:szCs w:val="20"/>
              </w:rPr>
              <w:t>47.2</w:t>
            </w:r>
          </w:p>
        </w:tc>
        <w:tc>
          <w:tcPr>
            <w:tcW w:w="630" w:type="dxa"/>
            <w:tcBorders>
              <w:righ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910" w:type="dxa"/>
            <w:tcBorders>
              <w:lef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32" w:type="dxa"/>
          </w:tcPr>
          <w:p w:rsidR="00CD50A3" w:rsidRPr="00F1236B" w:rsidRDefault="00CD50A3" w:rsidP="00CD50A3">
            <w:pPr>
              <w:spacing w:line="240" w:lineRule="auto"/>
              <w:contextualSpacing/>
              <w:jc w:val="center"/>
              <w:rPr>
                <w:rFonts w:cs="Times New Roman"/>
                <w:sz w:val="20"/>
                <w:szCs w:val="20"/>
              </w:rPr>
            </w:pPr>
            <w:r>
              <w:rPr>
                <w:rFonts w:cs="Times New Roman"/>
                <w:sz w:val="20"/>
                <w:szCs w:val="20"/>
              </w:rPr>
              <w:t>0.13</w:t>
            </w:r>
          </w:p>
        </w:tc>
        <w:tc>
          <w:tcPr>
            <w:tcW w:w="298" w:type="dxa"/>
          </w:tcPr>
          <w:p w:rsidR="00CD50A3" w:rsidRPr="00F1236B" w:rsidRDefault="00CD50A3" w:rsidP="00CD50A3">
            <w:pPr>
              <w:spacing w:line="240" w:lineRule="auto"/>
              <w:contextualSpacing/>
              <w:jc w:val="center"/>
              <w:rPr>
                <w:rFonts w:cs="Times New Roman"/>
                <w:sz w:val="20"/>
                <w:szCs w:val="20"/>
              </w:rPr>
            </w:pPr>
          </w:p>
        </w:tc>
      </w:tr>
      <w:tr w:rsidR="00CD50A3" w:rsidRPr="009B45A0" w:rsidTr="00D846F7">
        <w:trPr>
          <w:jc w:val="center"/>
        </w:trPr>
        <w:tc>
          <w:tcPr>
            <w:tcW w:w="2152" w:type="dxa"/>
            <w:tcBorders>
              <w:right w:val="single" w:sz="4" w:space="0" w:color="auto"/>
            </w:tcBorders>
            <w:shd w:val="clear" w:color="auto" w:fill="auto"/>
          </w:tcPr>
          <w:p w:rsidR="00CD50A3" w:rsidRPr="009B45A0" w:rsidRDefault="00CD50A3" w:rsidP="00CD50A3">
            <w:pPr>
              <w:spacing w:line="240" w:lineRule="auto"/>
              <w:contextualSpacing/>
              <w:jc w:val="center"/>
              <w:rPr>
                <w:rFonts w:cs="Times New Roman"/>
                <w:sz w:val="24"/>
                <w:szCs w:val="24"/>
              </w:rPr>
            </w:pPr>
            <w:r>
              <w:rPr>
                <w:rFonts w:cs="Times New Roman"/>
                <w:sz w:val="24"/>
                <w:szCs w:val="24"/>
              </w:rPr>
              <w:t>Nanno</w:t>
            </w:r>
          </w:p>
        </w:tc>
        <w:tc>
          <w:tcPr>
            <w:tcW w:w="1300" w:type="dxa"/>
            <w:tcBorders>
              <w:right w:val="single" w:sz="4" w:space="0" w:color="auto"/>
            </w:tcBorders>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tcBorders>
            <w:shd w:val="clear" w:color="auto" w:fill="8DB3E2" w:themeFill="text2" w:themeFillTint="66"/>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175</w:t>
            </w:r>
          </w:p>
        </w:tc>
        <w:tc>
          <w:tcPr>
            <w:tcW w:w="1102" w:type="dxa"/>
            <w:tcBorders>
              <w:right w:val="single" w:sz="4" w:space="0" w:color="auto"/>
            </w:tcBorders>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15</w:t>
            </w:r>
          </w:p>
        </w:tc>
        <w:tc>
          <w:tcPr>
            <w:tcW w:w="753" w:type="dxa"/>
            <w:tcBorders>
              <w:left w:val="single" w:sz="4" w:space="0" w:color="auto"/>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CD50A3" w:rsidRPr="00F1236B" w:rsidRDefault="00EF516C" w:rsidP="00CD50A3">
            <w:pPr>
              <w:spacing w:line="240" w:lineRule="auto"/>
              <w:contextualSpacing/>
              <w:jc w:val="center"/>
              <w:rPr>
                <w:rFonts w:cs="Times New Roman"/>
                <w:bCs/>
                <w:sz w:val="20"/>
                <w:szCs w:val="20"/>
              </w:rPr>
            </w:pPr>
            <w:r>
              <w:rPr>
                <w:rFonts w:cs="Times New Roman"/>
                <w:bCs/>
                <w:sz w:val="20"/>
                <w:szCs w:val="20"/>
              </w:rPr>
              <w:t>200</w:t>
            </w:r>
          </w:p>
        </w:tc>
        <w:tc>
          <w:tcPr>
            <w:tcW w:w="716" w:type="dxa"/>
            <w:tcBorders>
              <w:left w:val="nil"/>
              <w:right w:val="single" w:sz="4" w:space="0" w:color="auto"/>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662" w:type="dxa"/>
            <w:tcBorders>
              <w:lef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45" w:type="dxa"/>
          </w:tcPr>
          <w:p w:rsidR="00CD50A3" w:rsidRPr="00F1236B" w:rsidRDefault="00EF516C" w:rsidP="00CD50A3">
            <w:pPr>
              <w:spacing w:line="240" w:lineRule="auto"/>
              <w:contextualSpacing/>
              <w:jc w:val="center"/>
              <w:rPr>
                <w:rFonts w:cs="Times New Roman"/>
                <w:sz w:val="20"/>
                <w:szCs w:val="20"/>
              </w:rPr>
            </w:pPr>
            <w:r>
              <w:rPr>
                <w:rFonts w:cs="Times New Roman"/>
                <w:sz w:val="20"/>
                <w:szCs w:val="20"/>
              </w:rPr>
              <w:t>40.2</w:t>
            </w:r>
          </w:p>
        </w:tc>
        <w:tc>
          <w:tcPr>
            <w:tcW w:w="630" w:type="dxa"/>
            <w:tcBorders>
              <w:righ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910" w:type="dxa"/>
            <w:tcBorders>
              <w:lef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32" w:type="dxa"/>
          </w:tcPr>
          <w:p w:rsidR="00CD50A3" w:rsidRPr="00F1236B" w:rsidRDefault="00EF516C" w:rsidP="00CD50A3">
            <w:pPr>
              <w:spacing w:line="240" w:lineRule="auto"/>
              <w:contextualSpacing/>
              <w:jc w:val="center"/>
              <w:rPr>
                <w:rFonts w:cs="Times New Roman"/>
                <w:sz w:val="20"/>
                <w:szCs w:val="20"/>
              </w:rPr>
            </w:pPr>
            <w:r>
              <w:rPr>
                <w:rFonts w:cs="Times New Roman"/>
                <w:sz w:val="20"/>
                <w:szCs w:val="20"/>
              </w:rPr>
              <w:t>0.20</w:t>
            </w:r>
          </w:p>
        </w:tc>
        <w:tc>
          <w:tcPr>
            <w:tcW w:w="298" w:type="dxa"/>
          </w:tcPr>
          <w:p w:rsidR="00CD50A3" w:rsidRPr="00F1236B" w:rsidRDefault="00CD50A3" w:rsidP="00CD50A3">
            <w:pPr>
              <w:spacing w:line="240" w:lineRule="auto"/>
              <w:contextualSpacing/>
              <w:jc w:val="center"/>
              <w:rPr>
                <w:rFonts w:cs="Times New Roman"/>
                <w:sz w:val="20"/>
                <w:szCs w:val="20"/>
              </w:rPr>
            </w:pPr>
          </w:p>
        </w:tc>
      </w:tr>
      <w:tr w:rsidR="00CD50A3" w:rsidRPr="009B45A0" w:rsidTr="00D846F7">
        <w:trPr>
          <w:jc w:val="center"/>
        </w:trPr>
        <w:tc>
          <w:tcPr>
            <w:tcW w:w="2152" w:type="dxa"/>
            <w:tcBorders>
              <w:right w:val="single" w:sz="4" w:space="0" w:color="auto"/>
            </w:tcBorders>
            <w:shd w:val="clear" w:color="auto" w:fill="auto"/>
          </w:tcPr>
          <w:p w:rsidR="00CD50A3" w:rsidRPr="009B45A0" w:rsidRDefault="00CD50A3" w:rsidP="00CD50A3">
            <w:pPr>
              <w:spacing w:line="240" w:lineRule="auto"/>
              <w:contextualSpacing/>
              <w:rPr>
                <w:rFonts w:cs="Times New Roman"/>
                <w:sz w:val="24"/>
                <w:szCs w:val="24"/>
              </w:rPr>
            </w:pPr>
          </w:p>
        </w:tc>
        <w:tc>
          <w:tcPr>
            <w:tcW w:w="1300" w:type="dxa"/>
            <w:tcBorders>
              <w:right w:val="single" w:sz="4" w:space="0" w:color="auto"/>
            </w:tcBorders>
          </w:tcPr>
          <w:p w:rsidR="00CD50A3" w:rsidRPr="00F1236B" w:rsidRDefault="00CD50A3" w:rsidP="00CD50A3">
            <w:pPr>
              <w:spacing w:line="240" w:lineRule="auto"/>
              <w:contextualSpacing/>
              <w:jc w:val="center"/>
              <w:rPr>
                <w:rFonts w:cs="Times New Roman"/>
                <w:bCs/>
                <w:sz w:val="20"/>
                <w:szCs w:val="20"/>
              </w:rPr>
            </w:pPr>
          </w:p>
        </w:tc>
        <w:tc>
          <w:tcPr>
            <w:tcW w:w="764" w:type="dxa"/>
            <w:tcBorders>
              <w:left w:val="single" w:sz="4" w:space="0" w:color="auto"/>
            </w:tcBorders>
            <w:shd w:val="clear" w:color="auto" w:fill="8DB3E2" w:themeFill="text2" w:themeFillTint="66"/>
          </w:tcPr>
          <w:p w:rsidR="00CD50A3" w:rsidRPr="00F1236B" w:rsidRDefault="00CD50A3" w:rsidP="00CD50A3">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right w:val="single" w:sz="4" w:space="0" w:color="auto"/>
            </w:tcBorders>
          </w:tcPr>
          <w:p w:rsidR="00CD50A3" w:rsidRPr="00F1236B" w:rsidRDefault="00CD50A3" w:rsidP="00CD50A3">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left w:val="single" w:sz="4" w:space="0" w:color="auto"/>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181</w:t>
            </w:r>
          </w:p>
        </w:tc>
        <w:tc>
          <w:tcPr>
            <w:tcW w:w="716" w:type="dxa"/>
            <w:tcBorders>
              <w:left w:val="nil"/>
              <w:right w:val="single" w:sz="4" w:space="0" w:color="auto"/>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662" w:type="dxa"/>
            <w:tcBorders>
              <w:lef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45" w:type="dxa"/>
          </w:tcPr>
          <w:p w:rsidR="00CD50A3" w:rsidRPr="00F1236B" w:rsidRDefault="00CD50A3" w:rsidP="00CD50A3">
            <w:pPr>
              <w:spacing w:line="240" w:lineRule="auto"/>
              <w:contextualSpacing/>
              <w:jc w:val="center"/>
              <w:rPr>
                <w:rFonts w:cs="Times New Roman"/>
                <w:sz w:val="20"/>
                <w:szCs w:val="20"/>
              </w:rPr>
            </w:pPr>
            <w:r>
              <w:rPr>
                <w:rFonts w:cs="Times New Roman"/>
                <w:sz w:val="20"/>
                <w:szCs w:val="20"/>
              </w:rPr>
              <w:t>41.2</w:t>
            </w:r>
          </w:p>
        </w:tc>
        <w:tc>
          <w:tcPr>
            <w:tcW w:w="630" w:type="dxa"/>
            <w:tcBorders>
              <w:righ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910" w:type="dxa"/>
            <w:tcBorders>
              <w:lef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32" w:type="dxa"/>
          </w:tcPr>
          <w:p w:rsidR="00CD50A3" w:rsidRPr="00F1236B" w:rsidRDefault="00CD50A3" w:rsidP="00CD50A3">
            <w:pPr>
              <w:spacing w:line="240" w:lineRule="auto"/>
              <w:contextualSpacing/>
              <w:jc w:val="center"/>
              <w:rPr>
                <w:rFonts w:cs="Times New Roman"/>
                <w:sz w:val="20"/>
                <w:szCs w:val="20"/>
              </w:rPr>
            </w:pPr>
            <w:r>
              <w:rPr>
                <w:rFonts w:cs="Times New Roman"/>
                <w:sz w:val="20"/>
                <w:szCs w:val="20"/>
              </w:rPr>
              <w:t>0.19</w:t>
            </w:r>
          </w:p>
        </w:tc>
        <w:tc>
          <w:tcPr>
            <w:tcW w:w="298" w:type="dxa"/>
          </w:tcPr>
          <w:p w:rsidR="00CD50A3" w:rsidRPr="00F1236B" w:rsidRDefault="00CD50A3" w:rsidP="00CD50A3">
            <w:pPr>
              <w:spacing w:line="240" w:lineRule="auto"/>
              <w:contextualSpacing/>
              <w:jc w:val="center"/>
              <w:rPr>
                <w:rFonts w:cs="Times New Roman"/>
                <w:sz w:val="20"/>
                <w:szCs w:val="20"/>
              </w:rPr>
            </w:pPr>
          </w:p>
        </w:tc>
      </w:tr>
      <w:tr w:rsidR="00CD50A3" w:rsidRPr="009B45A0" w:rsidTr="00D846F7">
        <w:trPr>
          <w:jc w:val="center"/>
        </w:trPr>
        <w:tc>
          <w:tcPr>
            <w:tcW w:w="2152" w:type="dxa"/>
            <w:tcBorders>
              <w:bottom w:val="nil"/>
              <w:right w:val="single" w:sz="4" w:space="0" w:color="auto"/>
            </w:tcBorders>
            <w:shd w:val="clear" w:color="auto" w:fill="auto"/>
          </w:tcPr>
          <w:p w:rsidR="00CD50A3" w:rsidRPr="009B45A0" w:rsidRDefault="00CD50A3" w:rsidP="00CD50A3">
            <w:pPr>
              <w:spacing w:line="240" w:lineRule="auto"/>
              <w:contextualSpacing/>
              <w:jc w:val="center"/>
              <w:rPr>
                <w:rFonts w:cs="Times New Roman"/>
                <w:sz w:val="24"/>
                <w:szCs w:val="24"/>
              </w:rPr>
            </w:pPr>
            <w:r>
              <w:rPr>
                <w:rFonts w:cs="Times New Roman"/>
                <w:sz w:val="24"/>
                <w:szCs w:val="24"/>
              </w:rPr>
              <w:t>Spirulina</w:t>
            </w:r>
          </w:p>
        </w:tc>
        <w:tc>
          <w:tcPr>
            <w:tcW w:w="1300" w:type="dxa"/>
            <w:tcBorders>
              <w:bottom w:val="nil"/>
              <w:right w:val="single" w:sz="4" w:space="0" w:color="auto"/>
            </w:tcBorders>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bottom w:val="nil"/>
            </w:tcBorders>
            <w:shd w:val="clear" w:color="auto" w:fill="8DB3E2" w:themeFill="text2" w:themeFillTint="66"/>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175</w:t>
            </w:r>
          </w:p>
        </w:tc>
        <w:tc>
          <w:tcPr>
            <w:tcW w:w="1102" w:type="dxa"/>
            <w:tcBorders>
              <w:bottom w:val="nil"/>
              <w:right w:val="single" w:sz="4" w:space="0" w:color="auto"/>
            </w:tcBorders>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15</w:t>
            </w:r>
          </w:p>
        </w:tc>
        <w:tc>
          <w:tcPr>
            <w:tcW w:w="753" w:type="dxa"/>
            <w:tcBorders>
              <w:left w:val="single" w:sz="4" w:space="0" w:color="auto"/>
              <w:bottom w:val="nil"/>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CD50A3" w:rsidRPr="00F1236B" w:rsidRDefault="00EF516C" w:rsidP="00CD50A3">
            <w:pPr>
              <w:spacing w:line="240" w:lineRule="auto"/>
              <w:contextualSpacing/>
              <w:jc w:val="center"/>
              <w:rPr>
                <w:rFonts w:cs="Times New Roman"/>
                <w:bCs/>
                <w:sz w:val="20"/>
                <w:szCs w:val="20"/>
              </w:rPr>
            </w:pPr>
            <w:r>
              <w:rPr>
                <w:rFonts w:cs="Times New Roman"/>
                <w:bCs/>
                <w:sz w:val="20"/>
                <w:szCs w:val="20"/>
              </w:rPr>
              <w:t>405</w:t>
            </w:r>
          </w:p>
        </w:tc>
        <w:tc>
          <w:tcPr>
            <w:tcW w:w="716" w:type="dxa"/>
            <w:tcBorders>
              <w:left w:val="nil"/>
              <w:bottom w:val="nil"/>
              <w:right w:val="single" w:sz="4" w:space="0" w:color="auto"/>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662" w:type="dxa"/>
            <w:tcBorders>
              <w:left w:val="single" w:sz="4" w:space="0" w:color="auto"/>
              <w:bottom w:val="nil"/>
            </w:tcBorders>
          </w:tcPr>
          <w:p w:rsidR="00CD50A3" w:rsidRPr="00F1236B" w:rsidRDefault="00CD50A3" w:rsidP="00CD50A3">
            <w:pPr>
              <w:spacing w:line="240" w:lineRule="auto"/>
              <w:contextualSpacing/>
              <w:jc w:val="center"/>
              <w:rPr>
                <w:rFonts w:cs="Times New Roman"/>
                <w:sz w:val="20"/>
                <w:szCs w:val="20"/>
              </w:rPr>
            </w:pPr>
          </w:p>
        </w:tc>
        <w:tc>
          <w:tcPr>
            <w:tcW w:w="1345" w:type="dxa"/>
            <w:tcBorders>
              <w:bottom w:val="nil"/>
            </w:tcBorders>
          </w:tcPr>
          <w:p w:rsidR="00CD50A3" w:rsidRPr="00F1236B" w:rsidRDefault="00EF516C" w:rsidP="00CD50A3">
            <w:pPr>
              <w:spacing w:line="240" w:lineRule="auto"/>
              <w:contextualSpacing/>
              <w:jc w:val="center"/>
              <w:rPr>
                <w:rFonts w:cs="Times New Roman"/>
                <w:sz w:val="20"/>
                <w:szCs w:val="20"/>
              </w:rPr>
            </w:pPr>
            <w:r>
              <w:rPr>
                <w:rFonts w:cs="Times New Roman"/>
                <w:sz w:val="20"/>
                <w:szCs w:val="20"/>
              </w:rPr>
              <w:t>111.6</w:t>
            </w:r>
          </w:p>
        </w:tc>
        <w:tc>
          <w:tcPr>
            <w:tcW w:w="630" w:type="dxa"/>
            <w:tcBorders>
              <w:bottom w:val="nil"/>
              <w:righ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910" w:type="dxa"/>
            <w:tcBorders>
              <w:left w:val="single" w:sz="4" w:space="0" w:color="auto"/>
              <w:bottom w:val="nil"/>
            </w:tcBorders>
          </w:tcPr>
          <w:p w:rsidR="00CD50A3" w:rsidRPr="00F1236B" w:rsidRDefault="00CD50A3" w:rsidP="00CD50A3">
            <w:pPr>
              <w:spacing w:line="240" w:lineRule="auto"/>
              <w:contextualSpacing/>
              <w:jc w:val="center"/>
              <w:rPr>
                <w:rFonts w:cs="Times New Roman"/>
                <w:sz w:val="20"/>
                <w:szCs w:val="20"/>
              </w:rPr>
            </w:pPr>
          </w:p>
        </w:tc>
        <w:tc>
          <w:tcPr>
            <w:tcW w:w="1332" w:type="dxa"/>
            <w:tcBorders>
              <w:bottom w:val="nil"/>
            </w:tcBorders>
          </w:tcPr>
          <w:p w:rsidR="00CD50A3" w:rsidRPr="00F1236B" w:rsidRDefault="00EF516C" w:rsidP="00CD50A3">
            <w:pPr>
              <w:spacing w:line="240" w:lineRule="auto"/>
              <w:contextualSpacing/>
              <w:jc w:val="center"/>
              <w:rPr>
                <w:rFonts w:cs="Times New Roman"/>
                <w:sz w:val="20"/>
                <w:szCs w:val="20"/>
              </w:rPr>
            </w:pPr>
            <w:r>
              <w:rPr>
                <w:rFonts w:cs="Times New Roman"/>
                <w:sz w:val="20"/>
                <w:szCs w:val="20"/>
              </w:rPr>
              <w:t>0.32</w:t>
            </w:r>
          </w:p>
        </w:tc>
        <w:tc>
          <w:tcPr>
            <w:tcW w:w="298" w:type="dxa"/>
            <w:tcBorders>
              <w:bottom w:val="nil"/>
            </w:tcBorders>
          </w:tcPr>
          <w:p w:rsidR="00CD50A3" w:rsidRPr="00F1236B" w:rsidRDefault="00CD50A3" w:rsidP="00CD50A3">
            <w:pPr>
              <w:spacing w:line="240" w:lineRule="auto"/>
              <w:contextualSpacing/>
              <w:jc w:val="center"/>
              <w:rPr>
                <w:rFonts w:cs="Times New Roman"/>
                <w:sz w:val="20"/>
                <w:szCs w:val="20"/>
              </w:rPr>
            </w:pPr>
          </w:p>
        </w:tc>
      </w:tr>
      <w:tr w:rsidR="00CD50A3" w:rsidRPr="009B45A0" w:rsidTr="00D846F7">
        <w:trPr>
          <w:jc w:val="center"/>
        </w:trPr>
        <w:tc>
          <w:tcPr>
            <w:tcW w:w="2152" w:type="dxa"/>
            <w:tcBorders>
              <w:top w:val="nil"/>
              <w:bottom w:val="single" w:sz="4" w:space="0" w:color="auto"/>
              <w:right w:val="single" w:sz="4" w:space="0" w:color="auto"/>
            </w:tcBorders>
            <w:shd w:val="clear" w:color="auto" w:fill="auto"/>
          </w:tcPr>
          <w:p w:rsidR="00CD50A3" w:rsidRPr="009B45A0" w:rsidRDefault="00CD50A3" w:rsidP="00CD50A3">
            <w:pPr>
              <w:spacing w:line="240" w:lineRule="auto"/>
              <w:contextualSpacing/>
              <w:rPr>
                <w:rFonts w:cs="Times New Roman"/>
                <w:sz w:val="24"/>
                <w:szCs w:val="24"/>
              </w:rPr>
            </w:pPr>
          </w:p>
        </w:tc>
        <w:tc>
          <w:tcPr>
            <w:tcW w:w="1300" w:type="dxa"/>
            <w:tcBorders>
              <w:top w:val="nil"/>
              <w:bottom w:val="single" w:sz="4" w:space="0" w:color="auto"/>
              <w:right w:val="single" w:sz="4" w:space="0" w:color="auto"/>
            </w:tcBorders>
          </w:tcPr>
          <w:p w:rsidR="00CD50A3" w:rsidRPr="00F1236B" w:rsidRDefault="00CD50A3" w:rsidP="00CD50A3">
            <w:pPr>
              <w:spacing w:line="240" w:lineRule="auto"/>
              <w:contextualSpacing/>
              <w:jc w:val="center"/>
              <w:rPr>
                <w:rFonts w:cs="Times New Roman"/>
                <w:bCs/>
                <w:sz w:val="20"/>
                <w:szCs w:val="20"/>
              </w:rPr>
            </w:pPr>
          </w:p>
        </w:tc>
        <w:tc>
          <w:tcPr>
            <w:tcW w:w="764" w:type="dxa"/>
            <w:tcBorders>
              <w:top w:val="nil"/>
              <w:left w:val="single" w:sz="4" w:space="0" w:color="auto"/>
              <w:bottom w:val="single" w:sz="4" w:space="0" w:color="auto"/>
            </w:tcBorders>
            <w:shd w:val="clear" w:color="auto" w:fill="8DB3E2" w:themeFill="text2" w:themeFillTint="66"/>
          </w:tcPr>
          <w:p w:rsidR="00CD50A3" w:rsidRPr="00F1236B" w:rsidRDefault="00CD50A3" w:rsidP="00CD50A3">
            <w:pPr>
              <w:spacing w:line="240" w:lineRule="auto"/>
              <w:contextualSpacing/>
              <w:jc w:val="center"/>
              <w:rPr>
                <w:rFonts w:cs="Times New Roman"/>
                <w:bCs/>
                <w:sz w:val="20"/>
                <w:szCs w:val="20"/>
              </w:rPr>
            </w:pPr>
            <w:r w:rsidRPr="00F1236B">
              <w:rPr>
                <w:rFonts w:cs="Times New Roman"/>
                <w:bCs/>
                <w:sz w:val="20"/>
                <w:szCs w:val="20"/>
              </w:rPr>
              <w:t>225</w:t>
            </w:r>
          </w:p>
        </w:tc>
        <w:tc>
          <w:tcPr>
            <w:tcW w:w="1102" w:type="dxa"/>
            <w:tcBorders>
              <w:top w:val="nil"/>
              <w:bottom w:val="single" w:sz="4" w:space="0" w:color="auto"/>
              <w:right w:val="single" w:sz="4" w:space="0" w:color="auto"/>
            </w:tcBorders>
          </w:tcPr>
          <w:p w:rsidR="00CD50A3" w:rsidRPr="00F1236B" w:rsidRDefault="00CD50A3" w:rsidP="00CD50A3">
            <w:pPr>
              <w:spacing w:line="240" w:lineRule="auto"/>
              <w:contextualSpacing/>
              <w:jc w:val="center"/>
              <w:rPr>
                <w:rFonts w:cs="Times New Roman"/>
                <w:bCs/>
                <w:sz w:val="20"/>
                <w:szCs w:val="20"/>
              </w:rPr>
            </w:pPr>
            <w:r w:rsidRPr="00F1236B">
              <w:rPr>
                <w:rFonts w:cs="Times New Roman"/>
                <w:bCs/>
                <w:sz w:val="20"/>
                <w:szCs w:val="20"/>
              </w:rPr>
              <w:t>15</w:t>
            </w:r>
          </w:p>
        </w:tc>
        <w:tc>
          <w:tcPr>
            <w:tcW w:w="753" w:type="dxa"/>
            <w:tcBorders>
              <w:top w:val="nil"/>
              <w:left w:val="single" w:sz="4" w:space="0" w:color="auto"/>
              <w:bottom w:val="single" w:sz="4" w:space="0" w:color="auto"/>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1294" w:type="dxa"/>
            <w:tcBorders>
              <w:top w:val="nil"/>
              <w:left w:val="nil"/>
              <w:bottom w:val="single" w:sz="4" w:space="0" w:color="auto"/>
              <w:right w:val="nil"/>
            </w:tcBorders>
            <w:shd w:val="clear" w:color="auto" w:fill="auto"/>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347</w:t>
            </w:r>
          </w:p>
        </w:tc>
        <w:tc>
          <w:tcPr>
            <w:tcW w:w="716" w:type="dxa"/>
            <w:tcBorders>
              <w:top w:val="nil"/>
              <w:left w:val="nil"/>
              <w:bottom w:val="single" w:sz="4" w:space="0" w:color="auto"/>
              <w:right w:val="single" w:sz="4" w:space="0" w:color="auto"/>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45" w:type="dxa"/>
            <w:tcBorders>
              <w:top w:val="nil"/>
              <w:bottom w:val="single" w:sz="4" w:space="0" w:color="auto"/>
            </w:tcBorders>
          </w:tcPr>
          <w:p w:rsidR="00CD50A3" w:rsidRPr="00F1236B" w:rsidRDefault="00CD50A3" w:rsidP="00CD50A3">
            <w:pPr>
              <w:spacing w:line="240" w:lineRule="auto"/>
              <w:contextualSpacing/>
              <w:jc w:val="center"/>
              <w:rPr>
                <w:rFonts w:cs="Times New Roman"/>
                <w:sz w:val="20"/>
                <w:szCs w:val="20"/>
              </w:rPr>
            </w:pPr>
            <w:r>
              <w:rPr>
                <w:rFonts w:cs="Times New Roman"/>
                <w:sz w:val="20"/>
                <w:szCs w:val="20"/>
              </w:rPr>
              <w:t>33.65</w:t>
            </w:r>
          </w:p>
        </w:tc>
        <w:tc>
          <w:tcPr>
            <w:tcW w:w="630" w:type="dxa"/>
            <w:tcBorders>
              <w:top w:val="nil"/>
              <w:bottom w:val="single" w:sz="4" w:space="0" w:color="auto"/>
              <w:righ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910" w:type="dxa"/>
            <w:tcBorders>
              <w:top w:val="nil"/>
              <w:left w:val="single" w:sz="4" w:space="0" w:color="auto"/>
              <w:bottom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1332" w:type="dxa"/>
            <w:tcBorders>
              <w:top w:val="nil"/>
              <w:bottom w:val="single" w:sz="4" w:space="0" w:color="auto"/>
            </w:tcBorders>
          </w:tcPr>
          <w:p w:rsidR="00CD50A3" w:rsidRPr="00F1236B" w:rsidRDefault="00CD50A3" w:rsidP="00CD50A3">
            <w:pPr>
              <w:spacing w:line="240" w:lineRule="auto"/>
              <w:contextualSpacing/>
              <w:jc w:val="center"/>
              <w:rPr>
                <w:rFonts w:cs="Times New Roman"/>
                <w:sz w:val="20"/>
                <w:szCs w:val="20"/>
              </w:rPr>
            </w:pPr>
            <w:r>
              <w:rPr>
                <w:rFonts w:cs="Times New Roman"/>
                <w:sz w:val="20"/>
                <w:szCs w:val="20"/>
              </w:rPr>
              <w:t>0.29</w:t>
            </w:r>
          </w:p>
        </w:tc>
        <w:tc>
          <w:tcPr>
            <w:tcW w:w="298" w:type="dxa"/>
            <w:tcBorders>
              <w:top w:val="nil"/>
              <w:bottom w:val="single" w:sz="4" w:space="0" w:color="auto"/>
            </w:tcBorders>
          </w:tcPr>
          <w:p w:rsidR="00CD50A3" w:rsidRPr="00F1236B" w:rsidRDefault="00CD50A3" w:rsidP="00CD50A3">
            <w:pPr>
              <w:spacing w:line="240" w:lineRule="auto"/>
              <w:contextualSpacing/>
              <w:jc w:val="center"/>
              <w:rPr>
                <w:rFonts w:cs="Times New Roman"/>
                <w:sz w:val="20"/>
                <w:szCs w:val="20"/>
              </w:rPr>
            </w:pPr>
          </w:p>
        </w:tc>
      </w:tr>
      <w:tr w:rsidR="00CD50A3" w:rsidRPr="009B45A0" w:rsidTr="00CD50A3">
        <w:trPr>
          <w:jc w:val="center"/>
        </w:trPr>
        <w:tc>
          <w:tcPr>
            <w:tcW w:w="2152" w:type="dxa"/>
            <w:tcBorders>
              <w:top w:val="single" w:sz="4" w:space="0" w:color="auto"/>
              <w:right w:val="single" w:sz="4" w:space="0" w:color="auto"/>
            </w:tcBorders>
            <w:shd w:val="clear" w:color="auto" w:fill="FFC000"/>
          </w:tcPr>
          <w:p w:rsidR="00CD50A3" w:rsidRPr="009B45A0" w:rsidRDefault="00CD50A3" w:rsidP="00CD50A3">
            <w:pPr>
              <w:spacing w:line="240" w:lineRule="auto"/>
              <w:contextualSpacing/>
              <w:jc w:val="center"/>
              <w:rPr>
                <w:rFonts w:cs="Times New Roman"/>
                <w:sz w:val="24"/>
                <w:szCs w:val="24"/>
              </w:rPr>
            </w:pPr>
            <w:r>
              <w:rPr>
                <w:rFonts w:cs="Times New Roman"/>
                <w:sz w:val="24"/>
                <w:szCs w:val="24"/>
              </w:rPr>
              <w:t>(Group 5)</w:t>
            </w:r>
          </w:p>
        </w:tc>
        <w:tc>
          <w:tcPr>
            <w:tcW w:w="1300" w:type="dxa"/>
            <w:tcBorders>
              <w:top w:val="single" w:sz="4" w:space="0" w:color="auto"/>
              <w:right w:val="single" w:sz="4" w:space="0" w:color="auto"/>
            </w:tcBorders>
            <w:shd w:val="clear" w:color="auto" w:fill="D6E3BC" w:themeFill="accent3" w:themeFillTint="66"/>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Ru/C Reuse</w:t>
            </w:r>
          </w:p>
        </w:tc>
        <w:tc>
          <w:tcPr>
            <w:tcW w:w="764" w:type="dxa"/>
            <w:tcBorders>
              <w:top w:val="single" w:sz="4" w:space="0" w:color="auto"/>
              <w:left w:val="single" w:sz="4" w:space="0" w:color="auto"/>
              <w:bottom w:val="single" w:sz="12" w:space="0" w:color="008000"/>
            </w:tcBorders>
            <w:shd w:val="clear" w:color="auto" w:fill="FABF8F" w:themeFill="accent6" w:themeFillTint="99"/>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225</w:t>
            </w:r>
          </w:p>
        </w:tc>
        <w:tc>
          <w:tcPr>
            <w:tcW w:w="1102" w:type="dxa"/>
            <w:tcBorders>
              <w:top w:val="single" w:sz="4" w:space="0" w:color="auto"/>
              <w:right w:val="single" w:sz="4" w:space="0" w:color="auto"/>
            </w:tcBorders>
            <w:shd w:val="clear" w:color="auto" w:fill="FABF8F" w:themeFill="accent6" w:themeFillTint="99"/>
          </w:tcPr>
          <w:p w:rsidR="00CD50A3" w:rsidRPr="00F1236B" w:rsidRDefault="00CD50A3" w:rsidP="00CD50A3">
            <w:pPr>
              <w:spacing w:line="240" w:lineRule="auto"/>
              <w:contextualSpacing/>
              <w:jc w:val="center"/>
              <w:rPr>
                <w:rFonts w:cs="Times New Roman"/>
                <w:bCs/>
                <w:sz w:val="20"/>
                <w:szCs w:val="20"/>
              </w:rPr>
            </w:pPr>
            <w:r>
              <w:rPr>
                <w:rFonts w:cs="Times New Roman"/>
                <w:bCs/>
                <w:sz w:val="20"/>
                <w:szCs w:val="20"/>
              </w:rPr>
              <w:t>15</w:t>
            </w:r>
          </w:p>
        </w:tc>
        <w:tc>
          <w:tcPr>
            <w:tcW w:w="753" w:type="dxa"/>
            <w:tcBorders>
              <w:top w:val="single" w:sz="4" w:space="0" w:color="auto"/>
              <w:left w:val="single" w:sz="4" w:space="0" w:color="auto"/>
              <w:bottom w:val="single" w:sz="12" w:space="0" w:color="008000"/>
              <w:right w:val="nil"/>
            </w:tcBorders>
            <w:shd w:val="clear" w:color="auto" w:fill="auto"/>
          </w:tcPr>
          <w:p w:rsidR="00CD50A3" w:rsidRDefault="00CD50A3" w:rsidP="00CD50A3">
            <w:pPr>
              <w:spacing w:line="240" w:lineRule="auto"/>
              <w:contextualSpacing/>
              <w:jc w:val="center"/>
              <w:rPr>
                <w:rFonts w:cs="Times New Roman"/>
                <w:bCs/>
                <w:sz w:val="20"/>
                <w:szCs w:val="20"/>
              </w:rPr>
            </w:pPr>
          </w:p>
        </w:tc>
        <w:tc>
          <w:tcPr>
            <w:tcW w:w="1294" w:type="dxa"/>
            <w:tcBorders>
              <w:top w:val="single" w:sz="4" w:space="0" w:color="auto"/>
              <w:left w:val="nil"/>
              <w:bottom w:val="single" w:sz="12" w:space="0" w:color="008000"/>
              <w:right w:val="nil"/>
            </w:tcBorders>
            <w:shd w:val="clear" w:color="auto" w:fill="auto"/>
          </w:tcPr>
          <w:p w:rsidR="00CD50A3" w:rsidRDefault="00EF516C" w:rsidP="00CD50A3">
            <w:pPr>
              <w:spacing w:line="240" w:lineRule="auto"/>
              <w:contextualSpacing/>
              <w:jc w:val="center"/>
              <w:rPr>
                <w:rFonts w:cs="Times New Roman"/>
                <w:bCs/>
                <w:sz w:val="20"/>
                <w:szCs w:val="20"/>
              </w:rPr>
            </w:pPr>
            <w:r>
              <w:rPr>
                <w:rFonts w:cs="Times New Roman"/>
                <w:bCs/>
                <w:sz w:val="20"/>
                <w:szCs w:val="20"/>
              </w:rPr>
              <w:t>56</w:t>
            </w:r>
          </w:p>
        </w:tc>
        <w:tc>
          <w:tcPr>
            <w:tcW w:w="716" w:type="dxa"/>
            <w:tcBorders>
              <w:top w:val="single" w:sz="4" w:space="0" w:color="auto"/>
              <w:left w:val="nil"/>
              <w:bottom w:val="single" w:sz="12" w:space="0" w:color="008000"/>
              <w:right w:val="single" w:sz="4" w:space="0" w:color="auto"/>
            </w:tcBorders>
            <w:shd w:val="clear" w:color="auto" w:fill="auto"/>
          </w:tcPr>
          <w:p w:rsidR="00CD50A3" w:rsidRPr="00F1236B" w:rsidRDefault="00CD50A3" w:rsidP="00CD50A3">
            <w:pPr>
              <w:spacing w:line="240" w:lineRule="auto"/>
              <w:contextualSpacing/>
              <w:jc w:val="center"/>
              <w:rPr>
                <w:rFonts w:cs="Times New Roman"/>
                <w:bCs/>
                <w:sz w:val="20"/>
                <w:szCs w:val="20"/>
              </w:rPr>
            </w:pPr>
          </w:p>
        </w:tc>
        <w:tc>
          <w:tcPr>
            <w:tcW w:w="662" w:type="dxa"/>
            <w:tcBorders>
              <w:top w:val="single" w:sz="4" w:space="0" w:color="auto"/>
              <w:left w:val="single" w:sz="4" w:space="0" w:color="auto"/>
              <w:bottom w:val="single" w:sz="12" w:space="0" w:color="008000"/>
            </w:tcBorders>
            <w:shd w:val="clear" w:color="auto" w:fill="auto"/>
          </w:tcPr>
          <w:p w:rsidR="00CD50A3" w:rsidRDefault="00CD50A3" w:rsidP="00CD50A3">
            <w:pPr>
              <w:spacing w:line="240" w:lineRule="auto"/>
              <w:contextualSpacing/>
              <w:jc w:val="center"/>
              <w:rPr>
                <w:rFonts w:cs="Times New Roman"/>
                <w:sz w:val="20"/>
                <w:szCs w:val="20"/>
              </w:rPr>
            </w:pPr>
          </w:p>
        </w:tc>
        <w:tc>
          <w:tcPr>
            <w:tcW w:w="1345" w:type="dxa"/>
            <w:tcBorders>
              <w:top w:val="single" w:sz="4" w:space="0" w:color="auto"/>
            </w:tcBorders>
            <w:shd w:val="clear" w:color="auto" w:fill="auto"/>
          </w:tcPr>
          <w:p w:rsidR="00CD50A3" w:rsidRPr="00F1236B" w:rsidRDefault="00EF516C" w:rsidP="00CD50A3">
            <w:pPr>
              <w:spacing w:line="240" w:lineRule="auto"/>
              <w:contextualSpacing/>
              <w:jc w:val="center"/>
              <w:rPr>
                <w:rFonts w:cs="Times New Roman"/>
                <w:sz w:val="20"/>
                <w:szCs w:val="20"/>
              </w:rPr>
            </w:pPr>
            <w:r>
              <w:rPr>
                <w:rFonts w:cs="Times New Roman"/>
                <w:sz w:val="20"/>
                <w:szCs w:val="20"/>
              </w:rPr>
              <w:t>53</w:t>
            </w:r>
          </w:p>
        </w:tc>
        <w:tc>
          <w:tcPr>
            <w:tcW w:w="630" w:type="dxa"/>
            <w:tcBorders>
              <w:top w:val="single" w:sz="4" w:space="0" w:color="auto"/>
              <w:right w:val="single" w:sz="4" w:space="0" w:color="auto"/>
            </w:tcBorders>
          </w:tcPr>
          <w:p w:rsidR="00CD50A3" w:rsidRPr="00F1236B" w:rsidRDefault="00CD50A3" w:rsidP="00CD50A3">
            <w:pPr>
              <w:spacing w:line="240" w:lineRule="auto"/>
              <w:contextualSpacing/>
              <w:jc w:val="center"/>
              <w:rPr>
                <w:rFonts w:cs="Times New Roman"/>
                <w:sz w:val="20"/>
                <w:szCs w:val="20"/>
              </w:rPr>
            </w:pPr>
          </w:p>
        </w:tc>
        <w:tc>
          <w:tcPr>
            <w:tcW w:w="910" w:type="dxa"/>
            <w:tcBorders>
              <w:top w:val="single" w:sz="4" w:space="0" w:color="auto"/>
              <w:left w:val="single" w:sz="4" w:space="0" w:color="auto"/>
              <w:bottom w:val="single" w:sz="12" w:space="0" w:color="008000"/>
            </w:tcBorders>
          </w:tcPr>
          <w:p w:rsidR="00CD50A3" w:rsidRPr="00F1236B" w:rsidRDefault="00CD50A3" w:rsidP="00CD50A3">
            <w:pPr>
              <w:spacing w:line="240" w:lineRule="auto"/>
              <w:contextualSpacing/>
              <w:jc w:val="center"/>
              <w:rPr>
                <w:rFonts w:cs="Times New Roman"/>
                <w:sz w:val="20"/>
                <w:szCs w:val="20"/>
              </w:rPr>
            </w:pPr>
          </w:p>
        </w:tc>
        <w:tc>
          <w:tcPr>
            <w:tcW w:w="1332" w:type="dxa"/>
            <w:tcBorders>
              <w:top w:val="single" w:sz="4" w:space="0" w:color="auto"/>
              <w:bottom w:val="single" w:sz="12" w:space="0" w:color="008000"/>
            </w:tcBorders>
          </w:tcPr>
          <w:p w:rsidR="00CD50A3" w:rsidRPr="00F1236B" w:rsidRDefault="00EF516C" w:rsidP="00CD50A3">
            <w:pPr>
              <w:spacing w:line="240" w:lineRule="auto"/>
              <w:contextualSpacing/>
              <w:jc w:val="center"/>
              <w:rPr>
                <w:rFonts w:cs="Times New Roman"/>
                <w:sz w:val="20"/>
                <w:szCs w:val="20"/>
              </w:rPr>
            </w:pPr>
            <w:r>
              <w:rPr>
                <w:rFonts w:cs="Times New Roman"/>
                <w:sz w:val="20"/>
                <w:szCs w:val="20"/>
              </w:rPr>
              <w:t>0.075</w:t>
            </w:r>
          </w:p>
        </w:tc>
        <w:tc>
          <w:tcPr>
            <w:tcW w:w="298" w:type="dxa"/>
            <w:tcBorders>
              <w:top w:val="single" w:sz="4" w:space="0" w:color="auto"/>
            </w:tcBorders>
          </w:tcPr>
          <w:p w:rsidR="00CD50A3" w:rsidRPr="00F1236B" w:rsidRDefault="00CD50A3" w:rsidP="00CD50A3">
            <w:pPr>
              <w:spacing w:line="240" w:lineRule="auto"/>
              <w:contextualSpacing/>
              <w:jc w:val="center"/>
              <w:rPr>
                <w:rFonts w:cs="Times New Roman"/>
                <w:sz w:val="20"/>
                <w:szCs w:val="20"/>
              </w:rPr>
            </w:pPr>
          </w:p>
        </w:tc>
      </w:tr>
    </w:tbl>
    <w:p w:rsidR="00CD50A3" w:rsidRDefault="002D1FED" w:rsidP="00CD50A3">
      <w:r>
        <w:t>RRM is reduced red mud (reduced with H</w:t>
      </w:r>
      <w:r w:rsidRPr="000775D9">
        <w:rPr>
          <w:vertAlign w:val="subscript"/>
        </w:rPr>
        <w:t>2</w:t>
      </w:r>
      <w:r>
        <w:t xml:space="preserve"> at 300</w:t>
      </w:r>
      <w:r w:rsidR="000775D9">
        <w:sym w:font="Symbol" w:char="F0B0"/>
      </w:r>
      <w:r>
        <w:t>C)</w:t>
      </w:r>
    </w:p>
    <w:p w:rsidR="003D115D" w:rsidRPr="00386C56" w:rsidRDefault="00DF4652" w:rsidP="003E359D">
      <w:pPr>
        <w:rPr>
          <w:b/>
        </w:rPr>
      </w:pPr>
      <w:r>
        <w:lastRenderedPageBreak/>
        <w:t xml:space="preserve"> </w:t>
      </w:r>
      <w:bookmarkStart w:id="118" w:name="_Toc405172212"/>
      <w:r w:rsidR="003D115D" w:rsidRPr="003E359D">
        <w:rPr>
          <w:b/>
        </w:rPr>
        <w:t xml:space="preserve">Table </w:t>
      </w:r>
      <w:r w:rsidR="003D115D" w:rsidRPr="003E359D">
        <w:rPr>
          <w:b/>
        </w:rPr>
        <w:fldChar w:fldCharType="begin"/>
      </w:r>
      <w:r w:rsidR="003D115D" w:rsidRPr="003E359D">
        <w:rPr>
          <w:b/>
        </w:rPr>
        <w:instrText xml:space="preserve"> SEQ Table \* ARABIC </w:instrText>
      </w:r>
      <w:r w:rsidR="003D115D" w:rsidRPr="003E359D">
        <w:rPr>
          <w:b/>
        </w:rPr>
        <w:fldChar w:fldCharType="separate"/>
      </w:r>
      <w:r w:rsidR="00D13CAC">
        <w:rPr>
          <w:b/>
          <w:noProof/>
        </w:rPr>
        <w:t>10</w:t>
      </w:r>
      <w:r w:rsidR="003D115D" w:rsidRPr="003E359D">
        <w:rPr>
          <w:b/>
        </w:rPr>
        <w:fldChar w:fldCharType="end"/>
      </w:r>
      <w:r w:rsidR="003D115D" w:rsidRPr="003D115D">
        <w:t xml:space="preserve">: </w:t>
      </w:r>
      <w:r w:rsidR="003D115D">
        <w:t xml:space="preserve">Properties of oil generated by </w:t>
      </w:r>
      <w:r w:rsidR="003D115D" w:rsidRPr="00386C56">
        <w:t xml:space="preserve">repeated batch catalytic hydrodeoxygenation.  </w:t>
      </w:r>
      <w:r w:rsidR="003D115D">
        <w:t>Stage 2, 3, and 4 c</w:t>
      </w:r>
      <w:r w:rsidR="003D115D" w:rsidRPr="00386C56">
        <w:t>onditions</w:t>
      </w:r>
      <w:r w:rsidR="003D115D">
        <w:t xml:space="preserve"> are in Table 4</w:t>
      </w:r>
      <w:bookmarkEnd w:id="118"/>
      <w:r w:rsidR="003D115D" w:rsidRPr="00386C56">
        <w:t xml:space="preserve"> </w:t>
      </w:r>
    </w:p>
    <w:tbl>
      <w:tblPr>
        <w:tblW w:w="12992" w:type="dxa"/>
        <w:jc w:val="center"/>
        <w:tblBorders>
          <w:top w:val="single" w:sz="12" w:space="0" w:color="008000"/>
          <w:bottom w:val="single" w:sz="12" w:space="0" w:color="008000"/>
        </w:tblBorders>
        <w:tblLook w:val="00A0" w:firstRow="1" w:lastRow="0" w:firstColumn="1" w:lastColumn="0" w:noHBand="0" w:noVBand="0"/>
      </w:tblPr>
      <w:tblGrid>
        <w:gridCol w:w="1628"/>
        <w:gridCol w:w="1300"/>
        <w:gridCol w:w="764"/>
        <w:gridCol w:w="730"/>
        <w:gridCol w:w="1125"/>
        <w:gridCol w:w="1294"/>
        <w:gridCol w:w="716"/>
        <w:gridCol w:w="662"/>
        <w:gridCol w:w="1184"/>
        <w:gridCol w:w="1357"/>
        <w:gridCol w:w="344"/>
        <w:gridCol w:w="1332"/>
        <w:gridCol w:w="556"/>
      </w:tblGrid>
      <w:tr w:rsidR="00030684" w:rsidRPr="009B45A0" w:rsidTr="00030684">
        <w:trPr>
          <w:jc w:val="center"/>
        </w:trPr>
        <w:tc>
          <w:tcPr>
            <w:tcW w:w="1628" w:type="dxa"/>
            <w:tcBorders>
              <w:bottom w:val="single" w:sz="6" w:space="0" w:color="008000"/>
            </w:tcBorders>
            <w:shd w:val="clear" w:color="auto" w:fill="auto"/>
          </w:tcPr>
          <w:p w:rsidR="003D115D" w:rsidRDefault="003D115D" w:rsidP="003D115D">
            <w:pPr>
              <w:spacing w:line="240" w:lineRule="auto"/>
              <w:rPr>
                <w:rFonts w:cs="Times New Roman"/>
                <w:b/>
                <w:sz w:val="24"/>
                <w:szCs w:val="24"/>
              </w:rPr>
            </w:pPr>
          </w:p>
        </w:tc>
        <w:tc>
          <w:tcPr>
            <w:tcW w:w="1300" w:type="dxa"/>
            <w:tcBorders>
              <w:bottom w:val="single" w:sz="6" w:space="0" w:color="008000"/>
            </w:tcBorders>
          </w:tcPr>
          <w:p w:rsidR="003D115D" w:rsidRDefault="003D115D" w:rsidP="003D115D">
            <w:pPr>
              <w:spacing w:line="240" w:lineRule="auto"/>
              <w:jc w:val="center"/>
              <w:rPr>
                <w:rFonts w:cs="Times New Roman"/>
                <w:b/>
                <w:sz w:val="24"/>
                <w:szCs w:val="24"/>
              </w:rPr>
            </w:pPr>
          </w:p>
        </w:tc>
        <w:tc>
          <w:tcPr>
            <w:tcW w:w="10064" w:type="dxa"/>
            <w:gridSpan w:val="11"/>
            <w:tcBorders>
              <w:bottom w:val="single" w:sz="6" w:space="0" w:color="008000"/>
            </w:tcBorders>
            <w:shd w:val="clear" w:color="auto" w:fill="C2D69B" w:themeFill="accent3" w:themeFillTint="99"/>
          </w:tcPr>
          <w:p w:rsidR="003D115D" w:rsidRDefault="000246B8" w:rsidP="003D115D">
            <w:pPr>
              <w:spacing w:line="240" w:lineRule="auto"/>
              <w:jc w:val="center"/>
              <w:rPr>
                <w:rFonts w:cs="Times New Roman"/>
                <w:sz w:val="24"/>
                <w:szCs w:val="24"/>
              </w:rPr>
            </w:pPr>
            <w:r>
              <w:rPr>
                <w:rFonts w:cs="Times New Roman"/>
                <w:b/>
                <w:sz w:val="24"/>
                <w:szCs w:val="24"/>
              </w:rPr>
              <w:t xml:space="preserve">Oil Properties After </w:t>
            </w:r>
            <w:r w:rsidR="003D115D">
              <w:rPr>
                <w:rFonts w:cs="Times New Roman"/>
                <w:b/>
                <w:sz w:val="24"/>
                <w:szCs w:val="24"/>
              </w:rPr>
              <w:t>HTL/HDO Stage and Reaction Conditions</w:t>
            </w:r>
          </w:p>
        </w:tc>
      </w:tr>
      <w:tr w:rsidR="00030684" w:rsidRPr="009B45A0" w:rsidTr="00030684">
        <w:trPr>
          <w:jc w:val="center"/>
        </w:trPr>
        <w:tc>
          <w:tcPr>
            <w:tcW w:w="1628" w:type="dxa"/>
            <w:tcBorders>
              <w:bottom w:val="nil"/>
              <w:right w:val="single" w:sz="4" w:space="0" w:color="auto"/>
            </w:tcBorders>
            <w:shd w:val="clear" w:color="auto" w:fill="auto"/>
          </w:tcPr>
          <w:p w:rsidR="003D115D" w:rsidRPr="009B45A0" w:rsidRDefault="003D115D" w:rsidP="003D115D">
            <w:pPr>
              <w:spacing w:line="240" w:lineRule="auto"/>
              <w:rPr>
                <w:rFonts w:cs="Times New Roman"/>
                <w:b/>
                <w:sz w:val="24"/>
                <w:szCs w:val="24"/>
              </w:rPr>
            </w:pPr>
          </w:p>
        </w:tc>
        <w:tc>
          <w:tcPr>
            <w:tcW w:w="1300" w:type="dxa"/>
            <w:tcBorders>
              <w:bottom w:val="nil"/>
              <w:right w:val="single" w:sz="4" w:space="0" w:color="auto"/>
            </w:tcBorders>
          </w:tcPr>
          <w:p w:rsidR="003D115D" w:rsidRPr="00AA2A81" w:rsidRDefault="003D115D" w:rsidP="003D115D">
            <w:pPr>
              <w:spacing w:line="240" w:lineRule="auto"/>
              <w:jc w:val="center"/>
              <w:rPr>
                <w:rFonts w:cs="Times New Roman"/>
                <w:b/>
                <w:sz w:val="24"/>
                <w:szCs w:val="24"/>
              </w:rPr>
            </w:pPr>
          </w:p>
        </w:tc>
        <w:tc>
          <w:tcPr>
            <w:tcW w:w="1494" w:type="dxa"/>
            <w:gridSpan w:val="2"/>
            <w:tcBorders>
              <w:top w:val="nil"/>
              <w:left w:val="single" w:sz="4" w:space="0" w:color="auto"/>
              <w:bottom w:val="nil"/>
              <w:right w:val="single" w:sz="4" w:space="0" w:color="auto"/>
            </w:tcBorders>
            <w:shd w:val="clear" w:color="auto" w:fill="auto"/>
          </w:tcPr>
          <w:p w:rsidR="003D115D" w:rsidRPr="00AA2A81" w:rsidRDefault="003D115D" w:rsidP="003D115D">
            <w:pPr>
              <w:spacing w:line="240" w:lineRule="auto"/>
              <w:jc w:val="center"/>
              <w:rPr>
                <w:rFonts w:cs="Times New Roman"/>
                <w:b/>
                <w:sz w:val="24"/>
                <w:szCs w:val="24"/>
              </w:rPr>
            </w:pPr>
            <w:r w:rsidRPr="00AA2A81">
              <w:rPr>
                <w:rFonts w:cs="Times New Roman"/>
                <w:b/>
                <w:sz w:val="24"/>
                <w:szCs w:val="24"/>
              </w:rPr>
              <w:t>Stage 1</w:t>
            </w:r>
            <w:r w:rsidR="00BA7873">
              <w:rPr>
                <w:rFonts w:cs="Times New Roman"/>
                <w:b/>
                <w:sz w:val="24"/>
                <w:szCs w:val="24"/>
              </w:rPr>
              <w:t>-HTL</w:t>
            </w:r>
          </w:p>
        </w:tc>
        <w:tc>
          <w:tcPr>
            <w:tcW w:w="3135" w:type="dxa"/>
            <w:gridSpan w:val="3"/>
            <w:tcBorders>
              <w:top w:val="nil"/>
              <w:left w:val="single" w:sz="4" w:space="0" w:color="auto"/>
              <w:bottom w:val="nil"/>
              <w:right w:val="single" w:sz="4" w:space="0" w:color="auto"/>
            </w:tcBorders>
            <w:shd w:val="clear" w:color="auto" w:fill="auto"/>
          </w:tcPr>
          <w:p w:rsidR="003D115D" w:rsidRPr="00AA2A81" w:rsidRDefault="000246B8" w:rsidP="003D115D">
            <w:pPr>
              <w:spacing w:line="240" w:lineRule="auto"/>
              <w:jc w:val="center"/>
              <w:rPr>
                <w:rFonts w:cs="Times New Roman"/>
                <w:b/>
                <w:sz w:val="24"/>
                <w:szCs w:val="24"/>
              </w:rPr>
            </w:pPr>
            <w:r>
              <w:rPr>
                <w:rFonts w:cs="Times New Roman"/>
                <w:b/>
                <w:sz w:val="24"/>
                <w:szCs w:val="24"/>
              </w:rPr>
              <w:t>Acidity/Water</w:t>
            </w:r>
          </w:p>
        </w:tc>
        <w:tc>
          <w:tcPr>
            <w:tcW w:w="3203" w:type="dxa"/>
            <w:gridSpan w:val="3"/>
            <w:tcBorders>
              <w:top w:val="nil"/>
              <w:left w:val="single" w:sz="4" w:space="0" w:color="auto"/>
              <w:bottom w:val="nil"/>
              <w:right w:val="single" w:sz="4" w:space="0" w:color="auto"/>
            </w:tcBorders>
          </w:tcPr>
          <w:p w:rsidR="003D115D" w:rsidRPr="00FD57CD" w:rsidRDefault="000246B8" w:rsidP="003D115D">
            <w:pPr>
              <w:spacing w:line="240" w:lineRule="auto"/>
              <w:jc w:val="center"/>
              <w:rPr>
                <w:rFonts w:cs="Times New Roman"/>
                <w:b/>
                <w:sz w:val="24"/>
                <w:szCs w:val="24"/>
              </w:rPr>
            </w:pPr>
            <w:r>
              <w:rPr>
                <w:rFonts w:cs="Times New Roman"/>
                <w:b/>
                <w:sz w:val="24"/>
                <w:szCs w:val="24"/>
              </w:rPr>
              <w:t>Heteroatoms</w:t>
            </w:r>
          </w:p>
        </w:tc>
        <w:tc>
          <w:tcPr>
            <w:tcW w:w="2232" w:type="dxa"/>
            <w:gridSpan w:val="3"/>
            <w:tcBorders>
              <w:top w:val="nil"/>
              <w:left w:val="single" w:sz="4" w:space="0" w:color="auto"/>
              <w:bottom w:val="nil"/>
            </w:tcBorders>
          </w:tcPr>
          <w:p w:rsidR="003D115D" w:rsidRPr="0015489C" w:rsidRDefault="0015489C" w:rsidP="003D115D">
            <w:pPr>
              <w:spacing w:line="240" w:lineRule="auto"/>
              <w:jc w:val="center"/>
              <w:rPr>
                <w:rFonts w:cs="Times New Roman"/>
                <w:b/>
              </w:rPr>
            </w:pPr>
            <w:r w:rsidRPr="0015489C">
              <w:rPr>
                <w:rFonts w:cs="Times New Roman"/>
                <w:b/>
              </w:rPr>
              <w:t>Physical Properties</w:t>
            </w:r>
          </w:p>
        </w:tc>
      </w:tr>
      <w:tr w:rsidR="00AB2B32" w:rsidRPr="009B45A0" w:rsidTr="00030684">
        <w:trPr>
          <w:jc w:val="center"/>
        </w:trPr>
        <w:tc>
          <w:tcPr>
            <w:tcW w:w="1628" w:type="dxa"/>
            <w:tcBorders>
              <w:top w:val="nil"/>
              <w:bottom w:val="single" w:sz="4" w:space="0" w:color="auto"/>
              <w:right w:val="single" w:sz="4" w:space="0" w:color="auto"/>
            </w:tcBorders>
            <w:shd w:val="clear" w:color="auto" w:fill="auto"/>
          </w:tcPr>
          <w:p w:rsidR="00A611B2" w:rsidRDefault="00A611B2" w:rsidP="003D115D">
            <w:pPr>
              <w:rPr>
                <w:rFonts w:cs="Times New Roman"/>
                <w:sz w:val="24"/>
                <w:szCs w:val="24"/>
              </w:rPr>
            </w:pPr>
            <w:r>
              <w:rPr>
                <w:rFonts w:cs="Times New Roman"/>
                <w:b/>
                <w:sz w:val="24"/>
                <w:szCs w:val="24"/>
              </w:rPr>
              <w:t>Algae Strain</w:t>
            </w:r>
          </w:p>
        </w:tc>
        <w:tc>
          <w:tcPr>
            <w:tcW w:w="1300" w:type="dxa"/>
            <w:tcBorders>
              <w:top w:val="nil"/>
              <w:bottom w:val="single" w:sz="4" w:space="0" w:color="auto"/>
              <w:right w:val="single" w:sz="4" w:space="0" w:color="auto"/>
            </w:tcBorders>
          </w:tcPr>
          <w:p w:rsidR="00A611B2" w:rsidRPr="00F1236B" w:rsidRDefault="00A611B2" w:rsidP="003D115D">
            <w:pPr>
              <w:jc w:val="center"/>
              <w:rPr>
                <w:rFonts w:cs="Times New Roman"/>
                <w:b/>
                <w:bCs/>
                <w:sz w:val="24"/>
                <w:szCs w:val="24"/>
              </w:rPr>
            </w:pPr>
            <w:r w:rsidRPr="00F1236B">
              <w:rPr>
                <w:rFonts w:cs="Times New Roman"/>
                <w:b/>
                <w:bCs/>
                <w:sz w:val="24"/>
                <w:szCs w:val="24"/>
              </w:rPr>
              <w:t>Catalyst</w:t>
            </w:r>
          </w:p>
        </w:tc>
        <w:tc>
          <w:tcPr>
            <w:tcW w:w="764" w:type="dxa"/>
            <w:tcBorders>
              <w:top w:val="nil"/>
              <w:left w:val="single" w:sz="4" w:space="0" w:color="auto"/>
              <w:bottom w:val="single" w:sz="4" w:space="0" w:color="auto"/>
            </w:tcBorders>
            <w:shd w:val="clear" w:color="auto" w:fill="auto"/>
          </w:tcPr>
          <w:p w:rsidR="00A611B2" w:rsidRPr="00F1236B" w:rsidRDefault="00A611B2" w:rsidP="003D115D">
            <w:pPr>
              <w:rPr>
                <w:rFonts w:cs="Times New Roman"/>
                <w:bCs/>
                <w:sz w:val="20"/>
                <w:szCs w:val="20"/>
              </w:rPr>
            </w:pPr>
            <w:r w:rsidRPr="00F1236B">
              <w:rPr>
                <w:rFonts w:cs="Times New Roman"/>
                <w:bCs/>
                <w:sz w:val="20"/>
                <w:szCs w:val="20"/>
              </w:rPr>
              <w:t>T,</w:t>
            </w:r>
            <w:r w:rsidRPr="00F1236B">
              <w:rPr>
                <w:rFonts w:cs="Times New Roman"/>
                <w:bCs/>
                <w:sz w:val="20"/>
                <w:szCs w:val="20"/>
              </w:rPr>
              <w:sym w:font="Symbol" w:char="F0B0"/>
            </w:r>
            <w:r w:rsidRPr="00F1236B">
              <w:rPr>
                <w:rFonts w:cs="Times New Roman"/>
                <w:bCs/>
                <w:sz w:val="20"/>
                <w:szCs w:val="20"/>
              </w:rPr>
              <w:t>C</w:t>
            </w:r>
          </w:p>
        </w:tc>
        <w:tc>
          <w:tcPr>
            <w:tcW w:w="730" w:type="dxa"/>
            <w:tcBorders>
              <w:top w:val="nil"/>
              <w:bottom w:val="single" w:sz="4" w:space="0" w:color="auto"/>
              <w:right w:val="single" w:sz="4" w:space="0" w:color="auto"/>
            </w:tcBorders>
          </w:tcPr>
          <w:p w:rsidR="00A611B2" w:rsidRPr="00F1236B" w:rsidRDefault="00A611B2" w:rsidP="003D115D">
            <w:pPr>
              <w:rPr>
                <w:rFonts w:cs="Times New Roman"/>
                <w:bCs/>
                <w:sz w:val="20"/>
                <w:szCs w:val="20"/>
              </w:rPr>
            </w:pPr>
            <w:r w:rsidRPr="00F1236B">
              <w:rPr>
                <w:rFonts w:cs="Times New Roman"/>
                <w:bCs/>
                <w:sz w:val="20"/>
                <w:szCs w:val="20"/>
              </w:rPr>
              <w:sym w:font="Symbol" w:char="F074"/>
            </w:r>
            <w:r w:rsidRPr="00F1236B">
              <w:rPr>
                <w:rFonts w:cs="Times New Roman"/>
                <w:bCs/>
                <w:sz w:val="20"/>
                <w:szCs w:val="20"/>
              </w:rPr>
              <w:t>, min</w:t>
            </w:r>
          </w:p>
        </w:tc>
        <w:tc>
          <w:tcPr>
            <w:tcW w:w="1125" w:type="dxa"/>
            <w:tcBorders>
              <w:top w:val="nil"/>
              <w:left w:val="single" w:sz="4" w:space="0" w:color="auto"/>
              <w:bottom w:val="single" w:sz="4" w:space="0" w:color="auto"/>
              <w:right w:val="nil"/>
            </w:tcBorders>
            <w:shd w:val="clear" w:color="auto" w:fill="auto"/>
          </w:tcPr>
          <w:p w:rsidR="00A611B2" w:rsidRPr="00F1236B" w:rsidRDefault="00A611B2" w:rsidP="00AD1A61">
            <w:pPr>
              <w:tabs>
                <w:tab w:val="left" w:pos="765"/>
              </w:tabs>
              <w:jc w:val="center"/>
              <w:rPr>
                <w:rFonts w:cs="Times New Roman"/>
                <w:bCs/>
                <w:sz w:val="20"/>
                <w:szCs w:val="20"/>
              </w:rPr>
            </w:pPr>
            <w:r>
              <w:rPr>
                <w:rFonts w:cs="Times New Roman"/>
                <w:bCs/>
                <w:sz w:val="20"/>
                <w:szCs w:val="20"/>
              </w:rPr>
              <w:t>TAN</w:t>
            </w:r>
          </w:p>
        </w:tc>
        <w:tc>
          <w:tcPr>
            <w:tcW w:w="1294" w:type="dxa"/>
            <w:tcBorders>
              <w:top w:val="nil"/>
              <w:left w:val="nil"/>
              <w:bottom w:val="single" w:sz="4" w:space="0" w:color="auto"/>
              <w:right w:val="nil"/>
            </w:tcBorders>
            <w:shd w:val="clear" w:color="auto" w:fill="auto"/>
          </w:tcPr>
          <w:p w:rsidR="00A611B2" w:rsidRPr="00F1236B" w:rsidRDefault="00A611B2" w:rsidP="00AD1A61">
            <w:pPr>
              <w:jc w:val="center"/>
              <w:rPr>
                <w:rFonts w:cs="Times New Roman"/>
                <w:bCs/>
                <w:sz w:val="20"/>
                <w:szCs w:val="20"/>
              </w:rPr>
            </w:pPr>
            <w:r>
              <w:rPr>
                <w:rFonts w:cs="Times New Roman"/>
                <w:bCs/>
                <w:sz w:val="20"/>
                <w:szCs w:val="20"/>
              </w:rPr>
              <w:t>%Water</w:t>
            </w:r>
          </w:p>
        </w:tc>
        <w:tc>
          <w:tcPr>
            <w:tcW w:w="716" w:type="dxa"/>
            <w:tcBorders>
              <w:top w:val="nil"/>
              <w:left w:val="nil"/>
              <w:bottom w:val="single" w:sz="4" w:space="0" w:color="auto"/>
              <w:right w:val="single" w:sz="4" w:space="0" w:color="auto"/>
            </w:tcBorders>
            <w:shd w:val="clear" w:color="auto" w:fill="auto"/>
          </w:tcPr>
          <w:p w:rsidR="00A611B2" w:rsidRPr="00F1236B" w:rsidRDefault="00A611B2" w:rsidP="00AD1A61">
            <w:pPr>
              <w:jc w:val="center"/>
              <w:rPr>
                <w:rFonts w:cs="Times New Roman"/>
                <w:bCs/>
                <w:sz w:val="20"/>
                <w:szCs w:val="20"/>
              </w:rPr>
            </w:pPr>
            <w:r>
              <w:rPr>
                <w:rFonts w:cs="Times New Roman"/>
                <w:bCs/>
                <w:sz w:val="20"/>
                <w:szCs w:val="20"/>
              </w:rPr>
              <w:t>pH</w:t>
            </w:r>
          </w:p>
        </w:tc>
        <w:tc>
          <w:tcPr>
            <w:tcW w:w="662" w:type="dxa"/>
            <w:tcBorders>
              <w:top w:val="nil"/>
              <w:left w:val="single" w:sz="4" w:space="0" w:color="auto"/>
              <w:bottom w:val="single" w:sz="4" w:space="0" w:color="auto"/>
            </w:tcBorders>
          </w:tcPr>
          <w:p w:rsidR="00A611B2" w:rsidRPr="00F1236B" w:rsidRDefault="00AD1A61" w:rsidP="00BE70DB">
            <w:pPr>
              <w:rPr>
                <w:rFonts w:cs="Times New Roman"/>
                <w:bCs/>
                <w:sz w:val="20"/>
                <w:szCs w:val="20"/>
              </w:rPr>
            </w:pPr>
            <w:r>
              <w:rPr>
                <w:rFonts w:cs="Times New Roman"/>
                <w:bCs/>
                <w:sz w:val="20"/>
                <w:szCs w:val="20"/>
              </w:rPr>
              <w:t>%HA</w:t>
            </w:r>
            <w:r w:rsidR="00E56A7A" w:rsidRPr="00E56A7A">
              <w:rPr>
                <w:rFonts w:cs="Times New Roman"/>
                <w:bCs/>
                <w:sz w:val="20"/>
                <w:szCs w:val="20"/>
                <w:vertAlign w:val="superscript"/>
              </w:rPr>
              <w:t>a</w:t>
            </w:r>
          </w:p>
        </w:tc>
        <w:tc>
          <w:tcPr>
            <w:tcW w:w="1184" w:type="dxa"/>
            <w:tcBorders>
              <w:top w:val="nil"/>
              <w:bottom w:val="single" w:sz="4" w:space="0" w:color="auto"/>
            </w:tcBorders>
          </w:tcPr>
          <w:p w:rsidR="00A611B2" w:rsidRPr="00F1236B" w:rsidRDefault="00B065A4" w:rsidP="00C47A62">
            <w:pPr>
              <w:jc w:val="center"/>
              <w:rPr>
                <w:rFonts w:cs="Times New Roman"/>
                <w:bCs/>
                <w:sz w:val="20"/>
                <w:szCs w:val="20"/>
              </w:rPr>
            </w:pPr>
            <w:r>
              <w:rPr>
                <w:rFonts w:cs="Times New Roman"/>
                <w:bCs/>
                <w:sz w:val="20"/>
                <w:szCs w:val="20"/>
              </w:rPr>
              <w:t>%N</w:t>
            </w:r>
            <w:r w:rsidRPr="00B065A4">
              <w:rPr>
                <w:rFonts w:cs="Times New Roman"/>
                <w:bCs/>
                <w:sz w:val="20"/>
                <w:szCs w:val="20"/>
                <w:vertAlign w:val="superscript"/>
              </w:rPr>
              <w:t>b</w:t>
            </w:r>
          </w:p>
        </w:tc>
        <w:tc>
          <w:tcPr>
            <w:tcW w:w="1357" w:type="dxa"/>
            <w:tcBorders>
              <w:top w:val="nil"/>
              <w:bottom w:val="single" w:sz="4" w:space="0" w:color="auto"/>
              <w:right w:val="single" w:sz="4" w:space="0" w:color="auto"/>
            </w:tcBorders>
          </w:tcPr>
          <w:p w:rsidR="00A611B2" w:rsidRPr="00F1236B" w:rsidRDefault="00AA395B" w:rsidP="00C47A62">
            <w:pPr>
              <w:jc w:val="center"/>
              <w:rPr>
                <w:rFonts w:cs="Times New Roman"/>
                <w:bCs/>
                <w:sz w:val="20"/>
                <w:szCs w:val="20"/>
              </w:rPr>
            </w:pPr>
            <w:r>
              <w:rPr>
                <w:rFonts w:cs="Times New Roman"/>
                <w:bCs/>
                <w:sz w:val="20"/>
                <w:szCs w:val="20"/>
              </w:rPr>
              <w:t>%O</w:t>
            </w:r>
            <w:r w:rsidRPr="00AA395B">
              <w:rPr>
                <w:rFonts w:cs="Times New Roman"/>
                <w:bCs/>
                <w:sz w:val="20"/>
                <w:szCs w:val="20"/>
                <w:vertAlign w:val="superscript"/>
              </w:rPr>
              <w:t>c</w:t>
            </w:r>
          </w:p>
        </w:tc>
        <w:tc>
          <w:tcPr>
            <w:tcW w:w="344" w:type="dxa"/>
            <w:tcBorders>
              <w:top w:val="nil"/>
              <w:left w:val="single" w:sz="4" w:space="0" w:color="auto"/>
              <w:bottom w:val="single" w:sz="4" w:space="0" w:color="auto"/>
            </w:tcBorders>
          </w:tcPr>
          <w:p w:rsidR="00A611B2" w:rsidRPr="00F1236B" w:rsidRDefault="00A611B2" w:rsidP="003D115D">
            <w:pPr>
              <w:rPr>
                <w:rFonts w:cs="Times New Roman"/>
                <w:bCs/>
                <w:sz w:val="20"/>
                <w:szCs w:val="20"/>
              </w:rPr>
            </w:pPr>
          </w:p>
        </w:tc>
        <w:tc>
          <w:tcPr>
            <w:tcW w:w="1332" w:type="dxa"/>
            <w:tcBorders>
              <w:top w:val="nil"/>
              <w:bottom w:val="single" w:sz="4" w:space="0" w:color="auto"/>
            </w:tcBorders>
          </w:tcPr>
          <w:p w:rsidR="00A611B2" w:rsidRPr="00F1236B" w:rsidRDefault="00891A13" w:rsidP="00891A13">
            <w:pPr>
              <w:rPr>
                <w:rFonts w:cs="Times New Roman"/>
                <w:bCs/>
                <w:sz w:val="20"/>
                <w:szCs w:val="20"/>
              </w:rPr>
            </w:pPr>
            <w:r w:rsidRPr="00891A13">
              <w:rPr>
                <w:rFonts w:cs="Times New Roman"/>
                <w:bCs/>
                <w:sz w:val="20"/>
                <w:szCs w:val="20"/>
              </w:rPr>
              <w:t xml:space="preserve">HHV </w:t>
            </w:r>
            <w:r w:rsidR="00030684">
              <w:rPr>
                <w:rFonts w:cs="Times New Roman"/>
                <w:bCs/>
                <w:sz w:val="20"/>
                <w:szCs w:val="20"/>
              </w:rPr>
              <w:t>(MJ/kg)</w:t>
            </w:r>
          </w:p>
        </w:tc>
        <w:tc>
          <w:tcPr>
            <w:tcW w:w="556" w:type="dxa"/>
            <w:tcBorders>
              <w:top w:val="nil"/>
              <w:bottom w:val="single" w:sz="4" w:space="0" w:color="auto"/>
            </w:tcBorders>
          </w:tcPr>
          <w:p w:rsidR="00A611B2" w:rsidRPr="00F1236B" w:rsidRDefault="00A611B2" w:rsidP="003D115D">
            <w:pPr>
              <w:rPr>
                <w:rFonts w:cs="Times New Roman"/>
                <w:bCs/>
                <w:sz w:val="20"/>
                <w:szCs w:val="20"/>
              </w:rPr>
            </w:pPr>
          </w:p>
        </w:tc>
      </w:tr>
      <w:tr w:rsidR="00AB2B32" w:rsidRPr="009B45A0" w:rsidTr="00030684">
        <w:trPr>
          <w:jc w:val="center"/>
        </w:trPr>
        <w:tc>
          <w:tcPr>
            <w:tcW w:w="1628" w:type="dxa"/>
            <w:tcBorders>
              <w:top w:val="single" w:sz="4" w:space="0" w:color="auto"/>
              <w:right w:val="single" w:sz="4" w:space="0" w:color="auto"/>
            </w:tcBorders>
            <w:shd w:val="clear" w:color="auto" w:fill="FBD4B4" w:themeFill="accent6" w:themeFillTint="66"/>
          </w:tcPr>
          <w:p w:rsidR="00A611B2" w:rsidRPr="009B45A0" w:rsidRDefault="00A611B2" w:rsidP="003D115D">
            <w:pPr>
              <w:spacing w:line="240" w:lineRule="auto"/>
              <w:contextualSpacing/>
              <w:jc w:val="center"/>
              <w:rPr>
                <w:rFonts w:cs="Times New Roman"/>
                <w:sz w:val="24"/>
                <w:szCs w:val="24"/>
              </w:rPr>
            </w:pPr>
            <w:r>
              <w:rPr>
                <w:rFonts w:cs="Times New Roman"/>
                <w:sz w:val="24"/>
                <w:szCs w:val="24"/>
              </w:rPr>
              <w:t>UGA</w:t>
            </w:r>
          </w:p>
        </w:tc>
        <w:tc>
          <w:tcPr>
            <w:tcW w:w="1300" w:type="dxa"/>
            <w:tcBorders>
              <w:top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single" w:sz="4" w:space="0" w:color="auto"/>
              <w:lef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top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top w:val="single" w:sz="4" w:space="0" w:color="auto"/>
              <w:left w:val="single" w:sz="4" w:space="0" w:color="auto"/>
              <w:right w:val="nil"/>
            </w:tcBorders>
            <w:shd w:val="clear" w:color="auto" w:fill="auto"/>
          </w:tcPr>
          <w:p w:rsidR="00A611B2" w:rsidRPr="00F1236B" w:rsidRDefault="0015489C" w:rsidP="0015489C">
            <w:pPr>
              <w:spacing w:line="240" w:lineRule="auto"/>
              <w:contextualSpacing/>
              <w:jc w:val="center"/>
              <w:rPr>
                <w:rFonts w:cs="Times New Roman"/>
                <w:bCs/>
                <w:sz w:val="20"/>
                <w:szCs w:val="20"/>
              </w:rPr>
            </w:pPr>
            <w:r w:rsidRPr="0015489C">
              <w:rPr>
                <w:rFonts w:cs="Times New Roman"/>
                <w:bCs/>
                <w:sz w:val="20"/>
                <w:szCs w:val="20"/>
              </w:rPr>
              <w:t>11.</w:t>
            </w:r>
            <w:r>
              <w:rPr>
                <w:rFonts w:cs="Times New Roman"/>
                <w:bCs/>
                <w:sz w:val="20"/>
                <w:szCs w:val="20"/>
              </w:rPr>
              <w:t xml:space="preserve">6 </w:t>
            </w:r>
            <w:r w:rsidR="004255F1">
              <w:rPr>
                <w:rFonts w:cs="Times New Roman"/>
                <w:bCs/>
                <w:sz w:val="20"/>
                <w:szCs w:val="20"/>
              </w:rPr>
              <w:t xml:space="preserve"> ± </w:t>
            </w:r>
            <w:r w:rsidRPr="0015489C">
              <w:rPr>
                <w:rFonts w:cs="Times New Roman"/>
                <w:bCs/>
                <w:sz w:val="20"/>
                <w:szCs w:val="20"/>
              </w:rPr>
              <w:t>1.4</w:t>
            </w:r>
          </w:p>
        </w:tc>
        <w:tc>
          <w:tcPr>
            <w:tcW w:w="1294" w:type="dxa"/>
            <w:tcBorders>
              <w:top w:val="single" w:sz="4" w:space="0" w:color="auto"/>
              <w:left w:val="nil"/>
              <w:bottom w:val="nil"/>
              <w:right w:val="nil"/>
            </w:tcBorders>
            <w:shd w:val="clear" w:color="auto" w:fill="auto"/>
          </w:tcPr>
          <w:p w:rsidR="00A611B2" w:rsidRPr="00F1236B" w:rsidRDefault="00AD1A61" w:rsidP="003D115D">
            <w:pPr>
              <w:spacing w:line="240" w:lineRule="auto"/>
              <w:contextualSpacing/>
              <w:jc w:val="center"/>
              <w:rPr>
                <w:rFonts w:cs="Times New Roman"/>
                <w:bCs/>
                <w:sz w:val="20"/>
                <w:szCs w:val="20"/>
              </w:rPr>
            </w:pPr>
            <w:r>
              <w:rPr>
                <w:rFonts w:cs="Times New Roman"/>
                <w:bCs/>
                <w:sz w:val="20"/>
                <w:szCs w:val="20"/>
              </w:rPr>
              <w:t>1.25 ± 0.6</w:t>
            </w:r>
          </w:p>
        </w:tc>
        <w:tc>
          <w:tcPr>
            <w:tcW w:w="716" w:type="dxa"/>
            <w:tcBorders>
              <w:top w:val="single" w:sz="4" w:space="0" w:color="auto"/>
              <w:left w:val="nil"/>
              <w:righ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662" w:type="dxa"/>
            <w:tcBorders>
              <w:top w:val="single" w:sz="4" w:space="0" w:color="auto"/>
              <w:left w:val="single" w:sz="4" w:space="0" w:color="auto"/>
            </w:tcBorders>
          </w:tcPr>
          <w:p w:rsidR="00A611B2" w:rsidRPr="00F1236B" w:rsidRDefault="00B33486" w:rsidP="003D115D">
            <w:pPr>
              <w:spacing w:line="240" w:lineRule="auto"/>
              <w:contextualSpacing/>
              <w:jc w:val="center"/>
              <w:rPr>
                <w:rFonts w:cs="Times New Roman"/>
                <w:sz w:val="20"/>
                <w:szCs w:val="20"/>
              </w:rPr>
            </w:pPr>
            <w:r>
              <w:rPr>
                <w:rFonts w:cs="Times New Roman"/>
                <w:sz w:val="20"/>
                <w:szCs w:val="20"/>
              </w:rPr>
              <w:t>0.0</w:t>
            </w:r>
          </w:p>
        </w:tc>
        <w:tc>
          <w:tcPr>
            <w:tcW w:w="1184" w:type="dxa"/>
            <w:tcBorders>
              <w:top w:val="single" w:sz="4" w:space="0" w:color="auto"/>
            </w:tcBorders>
          </w:tcPr>
          <w:p w:rsidR="00A611B2" w:rsidRPr="00F1236B" w:rsidRDefault="00F27AF0" w:rsidP="00F27AF0">
            <w:pPr>
              <w:spacing w:line="240" w:lineRule="auto"/>
              <w:contextualSpacing/>
              <w:jc w:val="center"/>
              <w:rPr>
                <w:rFonts w:cs="Times New Roman"/>
                <w:sz w:val="20"/>
                <w:szCs w:val="20"/>
              </w:rPr>
            </w:pPr>
            <w:r>
              <w:rPr>
                <w:rFonts w:cs="Times New Roman"/>
                <w:sz w:val="20"/>
                <w:szCs w:val="20"/>
              </w:rPr>
              <w:t>3.24</w:t>
            </w:r>
            <w:r>
              <w:rPr>
                <w:rFonts w:cs="Times New Roman"/>
                <w:bCs/>
                <w:sz w:val="20"/>
                <w:szCs w:val="20"/>
              </w:rPr>
              <w:t xml:space="preserve"> ± 0.2</w:t>
            </w:r>
          </w:p>
        </w:tc>
        <w:tc>
          <w:tcPr>
            <w:tcW w:w="1357" w:type="dxa"/>
            <w:tcBorders>
              <w:top w:val="single" w:sz="4" w:space="0" w:color="auto"/>
              <w:right w:val="single" w:sz="4" w:space="0" w:color="auto"/>
            </w:tcBorders>
          </w:tcPr>
          <w:p w:rsidR="00A611B2" w:rsidRPr="00F1236B" w:rsidRDefault="00AA395B" w:rsidP="00AA395B">
            <w:pPr>
              <w:spacing w:line="240" w:lineRule="auto"/>
              <w:contextualSpacing/>
              <w:jc w:val="center"/>
              <w:rPr>
                <w:rFonts w:cs="Times New Roman"/>
                <w:sz w:val="20"/>
                <w:szCs w:val="20"/>
              </w:rPr>
            </w:pPr>
            <w:r w:rsidRPr="00AA395B">
              <w:rPr>
                <w:rFonts w:cs="Times New Roman"/>
                <w:sz w:val="20"/>
                <w:szCs w:val="20"/>
              </w:rPr>
              <w:t>9.31±0.66</w:t>
            </w:r>
          </w:p>
        </w:tc>
        <w:tc>
          <w:tcPr>
            <w:tcW w:w="344" w:type="dxa"/>
            <w:tcBorders>
              <w:top w:val="single" w:sz="4" w:space="0" w:color="auto"/>
              <w:left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332" w:type="dxa"/>
            <w:tcBorders>
              <w:top w:val="single" w:sz="4" w:space="0" w:color="auto"/>
            </w:tcBorders>
          </w:tcPr>
          <w:p w:rsidR="00A611B2" w:rsidRPr="00F1236B" w:rsidRDefault="00030684" w:rsidP="003D115D">
            <w:pPr>
              <w:spacing w:line="240" w:lineRule="auto"/>
              <w:contextualSpacing/>
              <w:jc w:val="center"/>
              <w:rPr>
                <w:rFonts w:cs="Times New Roman"/>
                <w:sz w:val="20"/>
                <w:szCs w:val="20"/>
              </w:rPr>
            </w:pPr>
            <w:r w:rsidRPr="00030684">
              <w:rPr>
                <w:rFonts w:cs="Times New Roman"/>
                <w:sz w:val="20"/>
                <w:szCs w:val="20"/>
              </w:rPr>
              <w:t>39.81</w:t>
            </w:r>
          </w:p>
        </w:tc>
        <w:tc>
          <w:tcPr>
            <w:tcW w:w="556" w:type="dxa"/>
            <w:tcBorders>
              <w:top w:val="single" w:sz="4" w:space="0" w:color="auto"/>
            </w:tcBorders>
          </w:tcPr>
          <w:p w:rsidR="00A611B2" w:rsidRPr="00F1236B" w:rsidRDefault="00A611B2" w:rsidP="003D115D">
            <w:pPr>
              <w:spacing w:line="240" w:lineRule="auto"/>
              <w:contextualSpacing/>
              <w:jc w:val="center"/>
              <w:rPr>
                <w:rFonts w:cs="Times New Roman"/>
                <w:sz w:val="20"/>
                <w:szCs w:val="20"/>
              </w:rPr>
            </w:pPr>
          </w:p>
        </w:tc>
      </w:tr>
      <w:tr w:rsidR="00AB2B32" w:rsidRPr="009B45A0" w:rsidTr="00030684">
        <w:trPr>
          <w:jc w:val="center"/>
        </w:trPr>
        <w:tc>
          <w:tcPr>
            <w:tcW w:w="1628" w:type="dxa"/>
            <w:tcBorders>
              <w:right w:val="single" w:sz="4" w:space="0" w:color="auto"/>
            </w:tcBorders>
            <w:shd w:val="clear" w:color="auto" w:fill="FBD4B4" w:themeFill="accent6" w:themeFillTint="66"/>
          </w:tcPr>
          <w:p w:rsidR="00A611B2" w:rsidRPr="009B45A0" w:rsidRDefault="00A611B2" w:rsidP="003D115D">
            <w:pPr>
              <w:spacing w:line="240" w:lineRule="auto"/>
              <w:contextualSpacing/>
              <w:jc w:val="center"/>
              <w:rPr>
                <w:rFonts w:cs="Times New Roman"/>
                <w:sz w:val="24"/>
                <w:szCs w:val="24"/>
              </w:rPr>
            </w:pPr>
            <w:r>
              <w:rPr>
                <w:rFonts w:cs="Times New Roman"/>
                <w:sz w:val="24"/>
                <w:szCs w:val="24"/>
              </w:rPr>
              <w:t>Nanno</w:t>
            </w:r>
          </w:p>
        </w:tc>
        <w:tc>
          <w:tcPr>
            <w:tcW w:w="1300" w:type="dxa"/>
            <w:tcBorders>
              <w:right w:val="single" w:sz="4" w:space="0" w:color="auto"/>
            </w:tcBorders>
          </w:tcPr>
          <w:p w:rsidR="00A611B2" w:rsidRPr="00F1236B" w:rsidRDefault="00A611B2" w:rsidP="003D115D">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right w:val="single" w:sz="4" w:space="0" w:color="auto"/>
            </w:tcBorders>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right w:val="nil"/>
            </w:tcBorders>
            <w:shd w:val="clear" w:color="auto" w:fill="auto"/>
          </w:tcPr>
          <w:p w:rsidR="00A611B2" w:rsidRPr="00F1236B" w:rsidRDefault="004255F1" w:rsidP="004255F1">
            <w:pPr>
              <w:spacing w:line="240" w:lineRule="auto"/>
              <w:contextualSpacing/>
              <w:jc w:val="center"/>
              <w:rPr>
                <w:rFonts w:cs="Times New Roman"/>
                <w:bCs/>
                <w:sz w:val="20"/>
                <w:szCs w:val="20"/>
              </w:rPr>
            </w:pPr>
            <w:r w:rsidRPr="004255F1">
              <w:rPr>
                <w:rFonts w:cs="Times New Roman"/>
                <w:bCs/>
                <w:sz w:val="20"/>
                <w:szCs w:val="20"/>
              </w:rPr>
              <w:t>47.05</w:t>
            </w:r>
            <w:r>
              <w:rPr>
                <w:rFonts w:cs="Times New Roman"/>
                <w:bCs/>
                <w:sz w:val="20"/>
                <w:szCs w:val="20"/>
              </w:rPr>
              <w:t xml:space="preserve"> ± </w:t>
            </w:r>
            <w:r w:rsidRPr="004255F1">
              <w:rPr>
                <w:rFonts w:cs="Times New Roman"/>
                <w:bCs/>
                <w:sz w:val="20"/>
                <w:szCs w:val="20"/>
              </w:rPr>
              <w:t>4.7</w:t>
            </w:r>
          </w:p>
        </w:tc>
        <w:tc>
          <w:tcPr>
            <w:tcW w:w="1294" w:type="dxa"/>
            <w:tcBorders>
              <w:top w:val="nil"/>
              <w:left w:val="nil"/>
              <w:bottom w:val="nil"/>
              <w:right w:val="nil"/>
            </w:tcBorders>
            <w:shd w:val="clear" w:color="auto" w:fill="auto"/>
          </w:tcPr>
          <w:p w:rsidR="00A611B2" w:rsidRPr="00F1236B" w:rsidRDefault="00AD1A61" w:rsidP="003D115D">
            <w:pPr>
              <w:spacing w:line="240" w:lineRule="auto"/>
              <w:contextualSpacing/>
              <w:jc w:val="center"/>
              <w:rPr>
                <w:rFonts w:cs="Times New Roman"/>
                <w:bCs/>
                <w:sz w:val="20"/>
                <w:szCs w:val="20"/>
              </w:rPr>
            </w:pPr>
            <w:r>
              <w:rPr>
                <w:rFonts w:cs="Times New Roman"/>
                <w:bCs/>
                <w:sz w:val="20"/>
                <w:szCs w:val="20"/>
              </w:rPr>
              <w:t>3.6 ± 1.5</w:t>
            </w:r>
          </w:p>
        </w:tc>
        <w:tc>
          <w:tcPr>
            <w:tcW w:w="716" w:type="dxa"/>
            <w:tcBorders>
              <w:left w:val="nil"/>
              <w:righ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662" w:type="dxa"/>
            <w:tcBorders>
              <w:left w:val="single" w:sz="4" w:space="0" w:color="auto"/>
            </w:tcBorders>
          </w:tcPr>
          <w:p w:rsidR="00A611B2" w:rsidRPr="00F1236B" w:rsidRDefault="00B33486" w:rsidP="003D115D">
            <w:pPr>
              <w:spacing w:line="240" w:lineRule="auto"/>
              <w:contextualSpacing/>
              <w:jc w:val="center"/>
              <w:rPr>
                <w:rFonts w:cs="Times New Roman"/>
                <w:sz w:val="20"/>
                <w:szCs w:val="20"/>
              </w:rPr>
            </w:pPr>
            <w:r>
              <w:rPr>
                <w:rFonts w:cs="Times New Roman"/>
                <w:sz w:val="20"/>
                <w:szCs w:val="20"/>
              </w:rPr>
              <w:t>5.3</w:t>
            </w:r>
          </w:p>
        </w:tc>
        <w:tc>
          <w:tcPr>
            <w:tcW w:w="1184" w:type="dxa"/>
          </w:tcPr>
          <w:p w:rsidR="00A611B2" w:rsidRPr="00F1236B" w:rsidRDefault="00F27AF0" w:rsidP="003D115D">
            <w:pPr>
              <w:spacing w:line="240" w:lineRule="auto"/>
              <w:contextualSpacing/>
              <w:jc w:val="center"/>
              <w:rPr>
                <w:rFonts w:cs="Times New Roman"/>
                <w:sz w:val="20"/>
                <w:szCs w:val="20"/>
              </w:rPr>
            </w:pPr>
            <w:r>
              <w:rPr>
                <w:rFonts w:cs="Times New Roman"/>
                <w:sz w:val="20"/>
                <w:szCs w:val="20"/>
              </w:rPr>
              <w:t>3.76</w:t>
            </w:r>
            <w:r>
              <w:rPr>
                <w:rFonts w:cs="Times New Roman"/>
                <w:bCs/>
                <w:sz w:val="20"/>
                <w:szCs w:val="20"/>
              </w:rPr>
              <w:t xml:space="preserve"> ± 0.5</w:t>
            </w:r>
          </w:p>
        </w:tc>
        <w:tc>
          <w:tcPr>
            <w:tcW w:w="1357" w:type="dxa"/>
            <w:tcBorders>
              <w:right w:val="single" w:sz="4" w:space="0" w:color="auto"/>
            </w:tcBorders>
          </w:tcPr>
          <w:p w:rsidR="00A611B2" w:rsidRPr="00F1236B" w:rsidRDefault="00AA395B" w:rsidP="00AA395B">
            <w:pPr>
              <w:spacing w:line="240" w:lineRule="auto"/>
              <w:contextualSpacing/>
              <w:jc w:val="center"/>
              <w:rPr>
                <w:rFonts w:cs="Times New Roman"/>
                <w:sz w:val="20"/>
                <w:szCs w:val="20"/>
              </w:rPr>
            </w:pPr>
            <w:r w:rsidRPr="00AA395B">
              <w:rPr>
                <w:rFonts w:cs="Times New Roman"/>
                <w:sz w:val="20"/>
                <w:szCs w:val="20"/>
              </w:rPr>
              <w:t>9.57±1.66</w:t>
            </w:r>
          </w:p>
        </w:tc>
        <w:tc>
          <w:tcPr>
            <w:tcW w:w="344" w:type="dxa"/>
            <w:tcBorders>
              <w:left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332" w:type="dxa"/>
          </w:tcPr>
          <w:p w:rsidR="00A611B2" w:rsidRPr="00F1236B" w:rsidRDefault="00030684" w:rsidP="003D115D">
            <w:pPr>
              <w:spacing w:line="240" w:lineRule="auto"/>
              <w:contextualSpacing/>
              <w:jc w:val="center"/>
              <w:rPr>
                <w:rFonts w:cs="Times New Roman"/>
                <w:sz w:val="20"/>
                <w:szCs w:val="20"/>
              </w:rPr>
            </w:pPr>
            <w:r w:rsidRPr="00030684">
              <w:rPr>
                <w:rFonts w:cs="Times New Roman"/>
                <w:sz w:val="20"/>
                <w:szCs w:val="20"/>
              </w:rPr>
              <w:t>39.66</w:t>
            </w:r>
          </w:p>
        </w:tc>
        <w:tc>
          <w:tcPr>
            <w:tcW w:w="556" w:type="dxa"/>
          </w:tcPr>
          <w:p w:rsidR="00A611B2" w:rsidRPr="00F1236B" w:rsidRDefault="00A611B2" w:rsidP="003D115D">
            <w:pPr>
              <w:spacing w:line="240" w:lineRule="auto"/>
              <w:contextualSpacing/>
              <w:jc w:val="center"/>
              <w:rPr>
                <w:rFonts w:cs="Times New Roman"/>
                <w:sz w:val="20"/>
                <w:szCs w:val="20"/>
              </w:rPr>
            </w:pPr>
          </w:p>
        </w:tc>
      </w:tr>
      <w:tr w:rsidR="00AB2B32" w:rsidRPr="009B45A0" w:rsidTr="00030684">
        <w:trPr>
          <w:jc w:val="center"/>
        </w:trPr>
        <w:tc>
          <w:tcPr>
            <w:tcW w:w="1628" w:type="dxa"/>
            <w:tcBorders>
              <w:bottom w:val="nil"/>
              <w:right w:val="single" w:sz="4" w:space="0" w:color="auto"/>
            </w:tcBorders>
            <w:shd w:val="clear" w:color="auto" w:fill="FBD4B4" w:themeFill="accent6" w:themeFillTint="66"/>
          </w:tcPr>
          <w:p w:rsidR="00A611B2" w:rsidRPr="009B45A0" w:rsidRDefault="00A611B2" w:rsidP="003D115D">
            <w:pPr>
              <w:spacing w:line="240" w:lineRule="auto"/>
              <w:contextualSpacing/>
              <w:jc w:val="center"/>
              <w:rPr>
                <w:rFonts w:cs="Times New Roman"/>
                <w:sz w:val="24"/>
                <w:szCs w:val="24"/>
              </w:rPr>
            </w:pPr>
            <w:r>
              <w:rPr>
                <w:rFonts w:cs="Times New Roman"/>
                <w:sz w:val="24"/>
                <w:szCs w:val="24"/>
              </w:rPr>
              <w:t>Spirulina</w:t>
            </w:r>
          </w:p>
        </w:tc>
        <w:tc>
          <w:tcPr>
            <w:tcW w:w="1300" w:type="dxa"/>
            <w:tcBorders>
              <w:bottom w:val="nil"/>
              <w:right w:val="single" w:sz="4" w:space="0" w:color="auto"/>
            </w:tcBorders>
          </w:tcPr>
          <w:p w:rsidR="00A611B2" w:rsidRPr="00F1236B" w:rsidRDefault="00A611B2" w:rsidP="003D115D">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bottom w:val="nil"/>
            </w:tcBorders>
            <w:shd w:val="clear" w:color="auto" w:fill="auto"/>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bottom w:val="nil"/>
              <w:right w:val="single" w:sz="4" w:space="0" w:color="auto"/>
            </w:tcBorders>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bottom w:val="nil"/>
              <w:right w:val="nil"/>
            </w:tcBorders>
            <w:shd w:val="clear" w:color="auto" w:fill="auto"/>
          </w:tcPr>
          <w:p w:rsidR="00A611B2" w:rsidRPr="00F1236B" w:rsidRDefault="005E4CA4" w:rsidP="005E4CA4">
            <w:pPr>
              <w:spacing w:line="240" w:lineRule="auto"/>
              <w:contextualSpacing/>
              <w:jc w:val="center"/>
              <w:rPr>
                <w:rFonts w:cs="Times New Roman"/>
                <w:bCs/>
                <w:sz w:val="20"/>
                <w:szCs w:val="20"/>
              </w:rPr>
            </w:pPr>
            <w:r>
              <w:rPr>
                <w:rFonts w:cs="Times New Roman"/>
                <w:bCs/>
                <w:sz w:val="20"/>
                <w:szCs w:val="20"/>
              </w:rPr>
              <w:t>NP</w:t>
            </w:r>
          </w:p>
        </w:tc>
        <w:tc>
          <w:tcPr>
            <w:tcW w:w="1294" w:type="dxa"/>
            <w:tcBorders>
              <w:top w:val="nil"/>
              <w:left w:val="nil"/>
              <w:bottom w:val="nil"/>
              <w:right w:val="nil"/>
            </w:tcBorders>
            <w:shd w:val="clear" w:color="auto" w:fill="auto"/>
          </w:tcPr>
          <w:p w:rsidR="00A611B2" w:rsidRPr="00F1236B" w:rsidRDefault="00AD1A61" w:rsidP="003D115D">
            <w:pPr>
              <w:spacing w:line="240" w:lineRule="auto"/>
              <w:contextualSpacing/>
              <w:jc w:val="center"/>
              <w:rPr>
                <w:rFonts w:cs="Times New Roman"/>
                <w:bCs/>
                <w:sz w:val="20"/>
                <w:szCs w:val="20"/>
              </w:rPr>
            </w:pPr>
            <w:r>
              <w:rPr>
                <w:rFonts w:cs="Times New Roman"/>
                <w:bCs/>
                <w:sz w:val="20"/>
                <w:szCs w:val="20"/>
              </w:rPr>
              <w:t>0.33 ± 0.32</w:t>
            </w:r>
          </w:p>
        </w:tc>
        <w:tc>
          <w:tcPr>
            <w:tcW w:w="716" w:type="dxa"/>
            <w:tcBorders>
              <w:left w:val="nil"/>
              <w:bottom w:val="nil"/>
              <w:righ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662" w:type="dxa"/>
            <w:tcBorders>
              <w:left w:val="single" w:sz="4" w:space="0" w:color="auto"/>
              <w:bottom w:val="nil"/>
            </w:tcBorders>
          </w:tcPr>
          <w:p w:rsidR="00A611B2" w:rsidRPr="00F1236B" w:rsidRDefault="00D26654" w:rsidP="00D26654">
            <w:pPr>
              <w:spacing w:line="240" w:lineRule="auto"/>
              <w:contextualSpacing/>
              <w:jc w:val="center"/>
              <w:rPr>
                <w:rFonts w:cs="Times New Roman"/>
                <w:sz w:val="20"/>
                <w:szCs w:val="20"/>
              </w:rPr>
            </w:pPr>
            <w:r>
              <w:rPr>
                <w:rFonts w:cs="Times New Roman"/>
                <w:sz w:val="20"/>
                <w:szCs w:val="20"/>
              </w:rPr>
              <w:t>40</w:t>
            </w:r>
          </w:p>
        </w:tc>
        <w:tc>
          <w:tcPr>
            <w:tcW w:w="1184" w:type="dxa"/>
            <w:tcBorders>
              <w:bottom w:val="nil"/>
            </w:tcBorders>
          </w:tcPr>
          <w:p w:rsidR="00A611B2" w:rsidRPr="00F1236B" w:rsidRDefault="00F27AF0" w:rsidP="003D115D">
            <w:pPr>
              <w:spacing w:line="240" w:lineRule="auto"/>
              <w:contextualSpacing/>
              <w:jc w:val="center"/>
              <w:rPr>
                <w:rFonts w:cs="Times New Roman"/>
                <w:sz w:val="20"/>
                <w:szCs w:val="20"/>
              </w:rPr>
            </w:pPr>
            <w:r>
              <w:rPr>
                <w:rFonts w:cs="Times New Roman"/>
                <w:sz w:val="20"/>
                <w:szCs w:val="20"/>
              </w:rPr>
              <w:t>NP</w:t>
            </w:r>
          </w:p>
        </w:tc>
        <w:tc>
          <w:tcPr>
            <w:tcW w:w="1357" w:type="dxa"/>
            <w:tcBorders>
              <w:bottom w:val="nil"/>
              <w:right w:val="single" w:sz="4" w:space="0" w:color="auto"/>
            </w:tcBorders>
          </w:tcPr>
          <w:p w:rsidR="00A611B2" w:rsidRPr="00F1236B" w:rsidRDefault="00AA395B" w:rsidP="003D115D">
            <w:pPr>
              <w:spacing w:line="240" w:lineRule="auto"/>
              <w:contextualSpacing/>
              <w:jc w:val="center"/>
              <w:rPr>
                <w:rFonts w:cs="Times New Roman"/>
                <w:sz w:val="20"/>
                <w:szCs w:val="20"/>
              </w:rPr>
            </w:pPr>
            <w:r>
              <w:rPr>
                <w:rFonts w:cs="Times New Roman"/>
                <w:sz w:val="20"/>
                <w:szCs w:val="20"/>
              </w:rPr>
              <w:t>NP</w:t>
            </w:r>
          </w:p>
        </w:tc>
        <w:tc>
          <w:tcPr>
            <w:tcW w:w="344" w:type="dxa"/>
            <w:tcBorders>
              <w:left w:val="single" w:sz="4" w:space="0" w:color="auto"/>
              <w:bottom w:val="nil"/>
            </w:tcBorders>
          </w:tcPr>
          <w:p w:rsidR="00A611B2" w:rsidRPr="00F1236B" w:rsidRDefault="00A611B2" w:rsidP="003D115D">
            <w:pPr>
              <w:spacing w:line="240" w:lineRule="auto"/>
              <w:contextualSpacing/>
              <w:jc w:val="center"/>
              <w:rPr>
                <w:rFonts w:cs="Times New Roman"/>
                <w:sz w:val="20"/>
                <w:szCs w:val="20"/>
              </w:rPr>
            </w:pPr>
          </w:p>
        </w:tc>
        <w:tc>
          <w:tcPr>
            <w:tcW w:w="1332" w:type="dxa"/>
            <w:tcBorders>
              <w:bottom w:val="nil"/>
            </w:tcBorders>
          </w:tcPr>
          <w:p w:rsidR="00A611B2" w:rsidRPr="00F1236B" w:rsidRDefault="00F622F9" w:rsidP="003D115D">
            <w:pPr>
              <w:spacing w:line="240" w:lineRule="auto"/>
              <w:contextualSpacing/>
              <w:jc w:val="center"/>
              <w:rPr>
                <w:rFonts w:cs="Times New Roman"/>
                <w:sz w:val="20"/>
                <w:szCs w:val="20"/>
              </w:rPr>
            </w:pPr>
            <w:r>
              <w:rPr>
                <w:rFonts w:cs="Times New Roman"/>
                <w:sz w:val="20"/>
                <w:szCs w:val="20"/>
              </w:rPr>
              <w:t>NP</w:t>
            </w:r>
          </w:p>
        </w:tc>
        <w:tc>
          <w:tcPr>
            <w:tcW w:w="556" w:type="dxa"/>
            <w:tcBorders>
              <w:bottom w:val="nil"/>
            </w:tcBorders>
          </w:tcPr>
          <w:p w:rsidR="00A611B2" w:rsidRPr="00F1236B" w:rsidRDefault="00A611B2" w:rsidP="003D115D">
            <w:pPr>
              <w:spacing w:line="240" w:lineRule="auto"/>
              <w:contextualSpacing/>
              <w:jc w:val="center"/>
              <w:rPr>
                <w:rFonts w:cs="Times New Roman"/>
                <w:sz w:val="20"/>
                <w:szCs w:val="20"/>
              </w:rPr>
            </w:pPr>
          </w:p>
        </w:tc>
      </w:tr>
      <w:tr w:rsidR="00AB2B32" w:rsidRPr="009B45A0" w:rsidTr="00030684">
        <w:trPr>
          <w:jc w:val="center"/>
        </w:trPr>
        <w:tc>
          <w:tcPr>
            <w:tcW w:w="1628" w:type="dxa"/>
            <w:tcBorders>
              <w:top w:val="nil"/>
              <w:bottom w:val="single" w:sz="4" w:space="0" w:color="auto"/>
              <w:right w:val="single" w:sz="4" w:space="0" w:color="auto"/>
            </w:tcBorders>
            <w:shd w:val="clear" w:color="auto" w:fill="FFC000"/>
          </w:tcPr>
          <w:p w:rsidR="00A611B2" w:rsidRPr="009B45A0" w:rsidRDefault="00A611B2" w:rsidP="003D115D">
            <w:pPr>
              <w:spacing w:line="240" w:lineRule="auto"/>
              <w:contextualSpacing/>
              <w:jc w:val="center"/>
              <w:rPr>
                <w:rFonts w:cs="Times New Roman"/>
                <w:sz w:val="24"/>
                <w:szCs w:val="24"/>
              </w:rPr>
            </w:pPr>
            <w:r>
              <w:rPr>
                <w:rFonts w:cs="Times New Roman"/>
                <w:sz w:val="24"/>
                <w:szCs w:val="24"/>
              </w:rPr>
              <w:t>(Group 1)</w:t>
            </w:r>
          </w:p>
        </w:tc>
        <w:tc>
          <w:tcPr>
            <w:tcW w:w="1300" w:type="dxa"/>
            <w:tcBorders>
              <w:top w:val="nil"/>
              <w:bottom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p>
        </w:tc>
        <w:tc>
          <w:tcPr>
            <w:tcW w:w="764" w:type="dxa"/>
            <w:tcBorders>
              <w:top w:val="nil"/>
              <w:left w:val="single" w:sz="4" w:space="0" w:color="auto"/>
              <w:bottom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730" w:type="dxa"/>
            <w:tcBorders>
              <w:top w:val="nil"/>
              <w:bottom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p>
        </w:tc>
        <w:tc>
          <w:tcPr>
            <w:tcW w:w="1125" w:type="dxa"/>
            <w:tcBorders>
              <w:top w:val="nil"/>
              <w:left w:val="single" w:sz="4" w:space="0" w:color="auto"/>
              <w:bottom w:val="single" w:sz="4" w:space="0" w:color="auto"/>
              <w:right w:val="nil"/>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1294" w:type="dxa"/>
            <w:tcBorders>
              <w:top w:val="nil"/>
              <w:left w:val="nil"/>
              <w:bottom w:val="single" w:sz="4" w:space="0" w:color="auto"/>
              <w:right w:val="nil"/>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716" w:type="dxa"/>
            <w:tcBorders>
              <w:top w:val="nil"/>
              <w:left w:val="nil"/>
              <w:bottom w:val="single" w:sz="4" w:space="0" w:color="auto"/>
              <w:righ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184" w:type="dxa"/>
            <w:tcBorders>
              <w:top w:val="nil"/>
              <w:bottom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357" w:type="dxa"/>
            <w:tcBorders>
              <w:top w:val="nil"/>
              <w:bottom w:val="single" w:sz="4" w:space="0" w:color="auto"/>
              <w:right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344" w:type="dxa"/>
            <w:tcBorders>
              <w:top w:val="nil"/>
              <w:left w:val="single" w:sz="4" w:space="0" w:color="auto"/>
              <w:bottom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332" w:type="dxa"/>
            <w:tcBorders>
              <w:top w:val="nil"/>
              <w:bottom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556" w:type="dxa"/>
            <w:tcBorders>
              <w:top w:val="nil"/>
              <w:bottom w:val="single" w:sz="4" w:space="0" w:color="auto"/>
            </w:tcBorders>
          </w:tcPr>
          <w:p w:rsidR="00A611B2" w:rsidRPr="00F1236B" w:rsidRDefault="00A611B2" w:rsidP="003D115D">
            <w:pPr>
              <w:spacing w:line="240" w:lineRule="auto"/>
              <w:contextualSpacing/>
              <w:jc w:val="center"/>
              <w:rPr>
                <w:rFonts w:cs="Times New Roman"/>
                <w:sz w:val="20"/>
                <w:szCs w:val="20"/>
              </w:rPr>
            </w:pPr>
          </w:p>
        </w:tc>
      </w:tr>
      <w:tr w:rsidR="00AB2B32" w:rsidRPr="009B45A0" w:rsidTr="00030684">
        <w:trPr>
          <w:jc w:val="center"/>
        </w:trPr>
        <w:tc>
          <w:tcPr>
            <w:tcW w:w="1628" w:type="dxa"/>
            <w:tcBorders>
              <w:top w:val="single" w:sz="4" w:space="0" w:color="auto"/>
              <w:right w:val="single" w:sz="4" w:space="0" w:color="auto"/>
            </w:tcBorders>
            <w:shd w:val="clear" w:color="auto" w:fill="auto"/>
          </w:tcPr>
          <w:p w:rsidR="00A611B2" w:rsidRPr="009B45A0" w:rsidRDefault="00A611B2" w:rsidP="003D115D">
            <w:pPr>
              <w:spacing w:line="240" w:lineRule="auto"/>
              <w:contextualSpacing/>
              <w:jc w:val="center"/>
              <w:rPr>
                <w:rFonts w:cs="Times New Roman"/>
                <w:sz w:val="24"/>
                <w:szCs w:val="24"/>
              </w:rPr>
            </w:pPr>
            <w:r>
              <w:rPr>
                <w:rFonts w:cs="Times New Roman"/>
                <w:sz w:val="24"/>
                <w:szCs w:val="24"/>
              </w:rPr>
              <w:t>UGA</w:t>
            </w:r>
          </w:p>
        </w:tc>
        <w:tc>
          <w:tcPr>
            <w:tcW w:w="1300" w:type="dxa"/>
            <w:tcBorders>
              <w:top w:val="single" w:sz="4" w:space="0" w:color="auto"/>
              <w:right w:val="single" w:sz="4" w:space="0" w:color="auto"/>
            </w:tcBorders>
            <w:shd w:val="clear" w:color="auto" w:fill="CCC0D9" w:themeFill="accent4" w:themeFillTint="66"/>
          </w:tcPr>
          <w:p w:rsidR="00A611B2" w:rsidRPr="00F1236B" w:rsidRDefault="00A611B2" w:rsidP="003D115D">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single" w:sz="4" w:space="0" w:color="auto"/>
              <w:lef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top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top w:val="single" w:sz="4" w:space="0" w:color="auto"/>
              <w:left w:val="single" w:sz="4" w:space="0" w:color="auto"/>
              <w:right w:val="nil"/>
            </w:tcBorders>
            <w:shd w:val="clear" w:color="auto" w:fill="auto"/>
          </w:tcPr>
          <w:p w:rsidR="00A611B2" w:rsidRPr="00F1236B" w:rsidRDefault="004255F1" w:rsidP="003D115D">
            <w:pPr>
              <w:spacing w:line="240" w:lineRule="auto"/>
              <w:contextualSpacing/>
              <w:jc w:val="center"/>
              <w:rPr>
                <w:rFonts w:cs="Times New Roman"/>
                <w:bCs/>
                <w:sz w:val="20"/>
                <w:szCs w:val="20"/>
              </w:rPr>
            </w:pPr>
            <w:r w:rsidRPr="0015489C">
              <w:rPr>
                <w:rFonts w:cs="Times New Roman"/>
                <w:bCs/>
                <w:sz w:val="20"/>
                <w:szCs w:val="20"/>
              </w:rPr>
              <w:t>11.</w:t>
            </w:r>
            <w:r>
              <w:rPr>
                <w:rFonts w:cs="Times New Roman"/>
                <w:bCs/>
                <w:sz w:val="20"/>
                <w:szCs w:val="20"/>
              </w:rPr>
              <w:t xml:space="preserve">6  ± </w:t>
            </w:r>
            <w:r w:rsidRPr="0015489C">
              <w:rPr>
                <w:rFonts w:cs="Times New Roman"/>
                <w:bCs/>
                <w:sz w:val="20"/>
                <w:szCs w:val="20"/>
              </w:rPr>
              <w:t>1.4</w:t>
            </w:r>
          </w:p>
        </w:tc>
        <w:tc>
          <w:tcPr>
            <w:tcW w:w="1294" w:type="dxa"/>
            <w:tcBorders>
              <w:top w:val="single" w:sz="4" w:space="0" w:color="auto"/>
              <w:left w:val="nil"/>
              <w:bottom w:val="nil"/>
              <w:right w:val="nil"/>
            </w:tcBorders>
            <w:shd w:val="clear" w:color="auto" w:fill="auto"/>
          </w:tcPr>
          <w:p w:rsidR="00A611B2" w:rsidRPr="00F1236B" w:rsidRDefault="00AC433C" w:rsidP="003D115D">
            <w:pPr>
              <w:spacing w:line="240" w:lineRule="auto"/>
              <w:contextualSpacing/>
              <w:jc w:val="center"/>
              <w:rPr>
                <w:rFonts w:cs="Times New Roman"/>
                <w:bCs/>
                <w:sz w:val="20"/>
                <w:szCs w:val="20"/>
              </w:rPr>
            </w:pPr>
            <w:r>
              <w:rPr>
                <w:rFonts w:cs="Times New Roman"/>
                <w:bCs/>
                <w:sz w:val="20"/>
                <w:szCs w:val="20"/>
              </w:rPr>
              <w:t>1.25 ± 0.6</w:t>
            </w:r>
          </w:p>
        </w:tc>
        <w:tc>
          <w:tcPr>
            <w:tcW w:w="716" w:type="dxa"/>
            <w:tcBorders>
              <w:top w:val="single" w:sz="4" w:space="0" w:color="auto"/>
              <w:left w:val="nil"/>
              <w:righ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662" w:type="dxa"/>
            <w:tcBorders>
              <w:top w:val="single" w:sz="4" w:space="0" w:color="auto"/>
              <w:left w:val="single" w:sz="4" w:space="0" w:color="auto"/>
            </w:tcBorders>
          </w:tcPr>
          <w:p w:rsidR="00A611B2" w:rsidRPr="00F1236B" w:rsidRDefault="00C47A62" w:rsidP="003D115D">
            <w:pPr>
              <w:spacing w:line="240" w:lineRule="auto"/>
              <w:contextualSpacing/>
              <w:jc w:val="center"/>
              <w:rPr>
                <w:rFonts w:cs="Times New Roman"/>
                <w:sz w:val="20"/>
                <w:szCs w:val="20"/>
              </w:rPr>
            </w:pPr>
            <w:r>
              <w:rPr>
                <w:rFonts w:cs="Times New Roman"/>
                <w:sz w:val="20"/>
                <w:szCs w:val="20"/>
              </w:rPr>
              <w:t>0.0</w:t>
            </w:r>
          </w:p>
        </w:tc>
        <w:tc>
          <w:tcPr>
            <w:tcW w:w="1184" w:type="dxa"/>
            <w:tcBorders>
              <w:top w:val="single" w:sz="4" w:space="0" w:color="auto"/>
            </w:tcBorders>
          </w:tcPr>
          <w:p w:rsidR="00A611B2" w:rsidRPr="00F1236B" w:rsidRDefault="00F27AF0" w:rsidP="003D115D">
            <w:pPr>
              <w:spacing w:line="240" w:lineRule="auto"/>
              <w:contextualSpacing/>
              <w:jc w:val="center"/>
              <w:rPr>
                <w:rFonts w:cs="Times New Roman"/>
                <w:sz w:val="20"/>
                <w:szCs w:val="20"/>
              </w:rPr>
            </w:pPr>
            <w:r>
              <w:rPr>
                <w:rFonts w:cs="Times New Roman"/>
                <w:sz w:val="20"/>
                <w:szCs w:val="20"/>
              </w:rPr>
              <w:t>3.24</w:t>
            </w:r>
            <w:r>
              <w:rPr>
                <w:rFonts w:cs="Times New Roman"/>
                <w:bCs/>
                <w:sz w:val="20"/>
                <w:szCs w:val="20"/>
              </w:rPr>
              <w:t xml:space="preserve"> ± 0.2</w:t>
            </w:r>
          </w:p>
        </w:tc>
        <w:tc>
          <w:tcPr>
            <w:tcW w:w="1357" w:type="dxa"/>
            <w:tcBorders>
              <w:top w:val="single" w:sz="4" w:space="0" w:color="auto"/>
              <w:right w:val="single" w:sz="4" w:space="0" w:color="auto"/>
            </w:tcBorders>
          </w:tcPr>
          <w:p w:rsidR="00A611B2" w:rsidRPr="00F1236B" w:rsidRDefault="00AB2B32" w:rsidP="003D115D">
            <w:pPr>
              <w:spacing w:line="240" w:lineRule="auto"/>
              <w:contextualSpacing/>
              <w:jc w:val="center"/>
              <w:rPr>
                <w:rFonts w:cs="Times New Roman"/>
                <w:sz w:val="20"/>
                <w:szCs w:val="20"/>
              </w:rPr>
            </w:pPr>
            <w:r w:rsidRPr="00AA395B">
              <w:rPr>
                <w:rFonts w:cs="Times New Roman"/>
                <w:sz w:val="20"/>
                <w:szCs w:val="20"/>
              </w:rPr>
              <w:t>9.31±0.66</w:t>
            </w:r>
          </w:p>
        </w:tc>
        <w:tc>
          <w:tcPr>
            <w:tcW w:w="344" w:type="dxa"/>
            <w:tcBorders>
              <w:top w:val="single" w:sz="4" w:space="0" w:color="auto"/>
              <w:left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332" w:type="dxa"/>
            <w:tcBorders>
              <w:top w:val="single" w:sz="4" w:space="0" w:color="auto"/>
            </w:tcBorders>
          </w:tcPr>
          <w:p w:rsidR="00A611B2" w:rsidRPr="00F1236B" w:rsidRDefault="00F622F9" w:rsidP="003D115D">
            <w:pPr>
              <w:spacing w:line="240" w:lineRule="auto"/>
              <w:contextualSpacing/>
              <w:jc w:val="center"/>
              <w:rPr>
                <w:rFonts w:cs="Times New Roman"/>
                <w:sz w:val="20"/>
                <w:szCs w:val="20"/>
              </w:rPr>
            </w:pPr>
            <w:r w:rsidRPr="00030684">
              <w:rPr>
                <w:rFonts w:cs="Times New Roman"/>
                <w:sz w:val="20"/>
                <w:szCs w:val="20"/>
              </w:rPr>
              <w:t>39.81</w:t>
            </w:r>
          </w:p>
        </w:tc>
        <w:tc>
          <w:tcPr>
            <w:tcW w:w="556" w:type="dxa"/>
            <w:tcBorders>
              <w:top w:val="single" w:sz="4" w:space="0" w:color="auto"/>
            </w:tcBorders>
          </w:tcPr>
          <w:p w:rsidR="00A611B2" w:rsidRPr="00F1236B" w:rsidRDefault="00A611B2" w:rsidP="003D115D">
            <w:pPr>
              <w:spacing w:line="240" w:lineRule="auto"/>
              <w:contextualSpacing/>
              <w:jc w:val="center"/>
              <w:rPr>
                <w:rFonts w:cs="Times New Roman"/>
                <w:sz w:val="20"/>
                <w:szCs w:val="20"/>
              </w:rPr>
            </w:pPr>
          </w:p>
        </w:tc>
      </w:tr>
      <w:tr w:rsidR="00AB2B32" w:rsidRPr="009B45A0" w:rsidTr="00030684">
        <w:trPr>
          <w:jc w:val="center"/>
        </w:trPr>
        <w:tc>
          <w:tcPr>
            <w:tcW w:w="1628" w:type="dxa"/>
            <w:tcBorders>
              <w:bottom w:val="nil"/>
              <w:right w:val="single" w:sz="4" w:space="0" w:color="auto"/>
            </w:tcBorders>
            <w:shd w:val="clear" w:color="auto" w:fill="FFC000"/>
          </w:tcPr>
          <w:p w:rsidR="00A611B2" w:rsidRPr="009B45A0" w:rsidRDefault="00A611B2" w:rsidP="003D115D">
            <w:pPr>
              <w:spacing w:line="240" w:lineRule="auto"/>
              <w:contextualSpacing/>
              <w:jc w:val="center"/>
              <w:rPr>
                <w:rFonts w:cs="Times New Roman"/>
                <w:sz w:val="24"/>
                <w:szCs w:val="24"/>
              </w:rPr>
            </w:pPr>
            <w:r>
              <w:rPr>
                <w:rFonts w:cs="Times New Roman"/>
                <w:sz w:val="24"/>
                <w:szCs w:val="24"/>
              </w:rPr>
              <w:t>(Group 2)</w:t>
            </w:r>
          </w:p>
        </w:tc>
        <w:tc>
          <w:tcPr>
            <w:tcW w:w="1300" w:type="dxa"/>
            <w:tcBorders>
              <w:bottom w:val="nil"/>
              <w:right w:val="single" w:sz="4" w:space="0" w:color="auto"/>
            </w:tcBorders>
            <w:shd w:val="clear" w:color="auto" w:fill="CCC0D9" w:themeFill="accent4" w:themeFillTint="66"/>
          </w:tcPr>
          <w:p w:rsidR="00A611B2" w:rsidRPr="00F1236B" w:rsidRDefault="00A611B2" w:rsidP="003D115D">
            <w:pPr>
              <w:spacing w:line="240" w:lineRule="auto"/>
              <w:contextualSpacing/>
              <w:jc w:val="center"/>
              <w:rPr>
                <w:rFonts w:cs="Times New Roman"/>
                <w:bCs/>
                <w:sz w:val="20"/>
                <w:szCs w:val="20"/>
              </w:rPr>
            </w:pPr>
            <w:r>
              <w:rPr>
                <w:rFonts w:cs="Times New Roman"/>
                <w:bCs/>
                <w:sz w:val="20"/>
                <w:szCs w:val="20"/>
              </w:rPr>
              <w:t>CoMo-S</w:t>
            </w:r>
          </w:p>
        </w:tc>
        <w:tc>
          <w:tcPr>
            <w:tcW w:w="764" w:type="dxa"/>
            <w:tcBorders>
              <w:left w:val="single" w:sz="4" w:space="0" w:color="auto"/>
              <w:bottom w:val="nil"/>
            </w:tcBorders>
            <w:shd w:val="clear" w:color="auto" w:fill="auto"/>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bottom w:val="nil"/>
              <w:right w:val="single" w:sz="4" w:space="0" w:color="auto"/>
            </w:tcBorders>
          </w:tcPr>
          <w:p w:rsidR="00A611B2" w:rsidRPr="00F1236B" w:rsidRDefault="00A611B2" w:rsidP="003D115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bottom w:val="nil"/>
              <w:right w:val="nil"/>
            </w:tcBorders>
            <w:shd w:val="clear" w:color="auto" w:fill="auto"/>
          </w:tcPr>
          <w:p w:rsidR="00A611B2" w:rsidRPr="00F1236B" w:rsidRDefault="004255F1" w:rsidP="004255F1">
            <w:pPr>
              <w:spacing w:line="240" w:lineRule="auto"/>
              <w:contextualSpacing/>
              <w:jc w:val="center"/>
              <w:rPr>
                <w:rFonts w:cs="Times New Roman"/>
                <w:bCs/>
                <w:sz w:val="20"/>
                <w:szCs w:val="20"/>
              </w:rPr>
            </w:pPr>
            <w:r w:rsidRPr="004255F1">
              <w:rPr>
                <w:rFonts w:cs="Times New Roman"/>
                <w:bCs/>
                <w:sz w:val="20"/>
                <w:szCs w:val="20"/>
              </w:rPr>
              <w:t>6</w:t>
            </w:r>
            <w:r>
              <w:rPr>
                <w:rFonts w:cs="Times New Roman"/>
                <w:bCs/>
                <w:sz w:val="20"/>
                <w:szCs w:val="20"/>
              </w:rPr>
              <w:t>3</w:t>
            </w:r>
            <w:r w:rsidRPr="004255F1">
              <w:rPr>
                <w:rFonts w:cs="Times New Roman"/>
                <w:bCs/>
                <w:sz w:val="20"/>
                <w:szCs w:val="20"/>
              </w:rPr>
              <w:t>.</w:t>
            </w:r>
            <w:r>
              <w:rPr>
                <w:rFonts w:cs="Times New Roman"/>
                <w:bCs/>
                <w:sz w:val="20"/>
                <w:szCs w:val="20"/>
              </w:rPr>
              <w:t>1 ± 3</w:t>
            </w:r>
            <w:r w:rsidRPr="004255F1">
              <w:rPr>
                <w:rFonts w:cs="Times New Roman"/>
                <w:bCs/>
                <w:sz w:val="20"/>
                <w:szCs w:val="20"/>
              </w:rPr>
              <w:t>.</w:t>
            </w:r>
            <w:r>
              <w:rPr>
                <w:rFonts w:cs="Times New Roman"/>
                <w:bCs/>
                <w:sz w:val="20"/>
                <w:szCs w:val="20"/>
              </w:rPr>
              <w:t>9</w:t>
            </w:r>
          </w:p>
        </w:tc>
        <w:tc>
          <w:tcPr>
            <w:tcW w:w="1294" w:type="dxa"/>
            <w:tcBorders>
              <w:top w:val="nil"/>
              <w:left w:val="nil"/>
              <w:bottom w:val="nil"/>
              <w:right w:val="nil"/>
            </w:tcBorders>
            <w:shd w:val="clear" w:color="auto" w:fill="auto"/>
          </w:tcPr>
          <w:p w:rsidR="00A611B2" w:rsidRPr="00F1236B" w:rsidRDefault="00411164" w:rsidP="00411164">
            <w:pPr>
              <w:spacing w:line="240" w:lineRule="auto"/>
              <w:contextualSpacing/>
              <w:jc w:val="center"/>
              <w:rPr>
                <w:rFonts w:cs="Times New Roman"/>
                <w:bCs/>
                <w:sz w:val="20"/>
                <w:szCs w:val="20"/>
              </w:rPr>
            </w:pPr>
            <w:r>
              <w:rPr>
                <w:rFonts w:cs="Times New Roman"/>
                <w:bCs/>
                <w:sz w:val="20"/>
                <w:szCs w:val="20"/>
              </w:rPr>
              <w:t>0</w:t>
            </w:r>
            <w:r w:rsidR="00AC433C">
              <w:rPr>
                <w:rFonts w:cs="Times New Roman"/>
                <w:bCs/>
                <w:sz w:val="20"/>
                <w:szCs w:val="20"/>
              </w:rPr>
              <w:t>.</w:t>
            </w:r>
            <w:r>
              <w:rPr>
                <w:rFonts w:cs="Times New Roman"/>
                <w:bCs/>
                <w:sz w:val="20"/>
                <w:szCs w:val="20"/>
              </w:rPr>
              <w:t>8</w:t>
            </w:r>
            <w:r w:rsidR="00AC433C">
              <w:rPr>
                <w:rFonts w:cs="Times New Roman"/>
                <w:bCs/>
                <w:sz w:val="20"/>
                <w:szCs w:val="20"/>
              </w:rPr>
              <w:t xml:space="preserve"> ± 0.</w:t>
            </w:r>
            <w:r>
              <w:rPr>
                <w:rFonts w:cs="Times New Roman"/>
                <w:bCs/>
                <w:sz w:val="20"/>
                <w:szCs w:val="20"/>
              </w:rPr>
              <w:t>08</w:t>
            </w:r>
          </w:p>
        </w:tc>
        <w:tc>
          <w:tcPr>
            <w:tcW w:w="716" w:type="dxa"/>
            <w:tcBorders>
              <w:left w:val="nil"/>
              <w:bottom w:val="nil"/>
              <w:right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662" w:type="dxa"/>
            <w:tcBorders>
              <w:left w:val="single" w:sz="4" w:space="0" w:color="auto"/>
              <w:bottom w:val="nil"/>
            </w:tcBorders>
          </w:tcPr>
          <w:p w:rsidR="00A611B2" w:rsidRPr="00F1236B" w:rsidRDefault="00D26654" w:rsidP="003D115D">
            <w:pPr>
              <w:spacing w:line="240" w:lineRule="auto"/>
              <w:contextualSpacing/>
              <w:jc w:val="center"/>
              <w:rPr>
                <w:rFonts w:cs="Times New Roman"/>
                <w:sz w:val="20"/>
                <w:szCs w:val="20"/>
              </w:rPr>
            </w:pPr>
            <w:r>
              <w:rPr>
                <w:rFonts w:cs="Times New Roman"/>
                <w:sz w:val="20"/>
                <w:szCs w:val="20"/>
              </w:rPr>
              <w:t>53</w:t>
            </w:r>
          </w:p>
        </w:tc>
        <w:tc>
          <w:tcPr>
            <w:tcW w:w="1184" w:type="dxa"/>
            <w:tcBorders>
              <w:bottom w:val="nil"/>
            </w:tcBorders>
          </w:tcPr>
          <w:p w:rsidR="00A611B2" w:rsidRPr="00F1236B" w:rsidRDefault="00F27AF0" w:rsidP="003D115D">
            <w:pPr>
              <w:spacing w:line="240" w:lineRule="auto"/>
              <w:contextualSpacing/>
              <w:jc w:val="center"/>
              <w:rPr>
                <w:rFonts w:cs="Times New Roman"/>
                <w:sz w:val="20"/>
                <w:szCs w:val="20"/>
              </w:rPr>
            </w:pPr>
            <w:r>
              <w:rPr>
                <w:rFonts w:cs="Times New Roman"/>
                <w:sz w:val="20"/>
                <w:szCs w:val="20"/>
              </w:rPr>
              <w:t xml:space="preserve">4.1 </w:t>
            </w:r>
            <w:r>
              <w:rPr>
                <w:rFonts w:cs="Times New Roman"/>
                <w:bCs/>
                <w:sz w:val="20"/>
                <w:szCs w:val="20"/>
              </w:rPr>
              <w:t xml:space="preserve">± </w:t>
            </w:r>
            <w:r>
              <w:rPr>
                <w:rFonts w:cs="Times New Roman"/>
                <w:sz w:val="20"/>
                <w:szCs w:val="20"/>
              </w:rPr>
              <w:t>0.05</w:t>
            </w:r>
          </w:p>
        </w:tc>
        <w:tc>
          <w:tcPr>
            <w:tcW w:w="1357" w:type="dxa"/>
            <w:tcBorders>
              <w:bottom w:val="nil"/>
              <w:right w:val="single" w:sz="4" w:space="0" w:color="auto"/>
            </w:tcBorders>
          </w:tcPr>
          <w:p w:rsidR="00A611B2" w:rsidRPr="00F1236B" w:rsidRDefault="00AB2B32" w:rsidP="00AB2B32">
            <w:pPr>
              <w:spacing w:line="240" w:lineRule="auto"/>
              <w:contextualSpacing/>
              <w:jc w:val="center"/>
              <w:rPr>
                <w:rFonts w:cs="Times New Roman"/>
                <w:sz w:val="20"/>
                <w:szCs w:val="20"/>
              </w:rPr>
            </w:pPr>
            <w:r w:rsidRPr="00AB2B32">
              <w:rPr>
                <w:rFonts w:cs="Times New Roman"/>
                <w:sz w:val="20"/>
                <w:szCs w:val="20"/>
              </w:rPr>
              <w:t>12.47±0.86</w:t>
            </w:r>
          </w:p>
        </w:tc>
        <w:tc>
          <w:tcPr>
            <w:tcW w:w="344" w:type="dxa"/>
            <w:tcBorders>
              <w:left w:val="single" w:sz="4" w:space="0" w:color="auto"/>
              <w:bottom w:val="nil"/>
            </w:tcBorders>
          </w:tcPr>
          <w:p w:rsidR="00A611B2" w:rsidRPr="00F1236B" w:rsidRDefault="00A611B2" w:rsidP="003D115D">
            <w:pPr>
              <w:spacing w:line="240" w:lineRule="auto"/>
              <w:contextualSpacing/>
              <w:jc w:val="center"/>
              <w:rPr>
                <w:rFonts w:cs="Times New Roman"/>
                <w:sz w:val="20"/>
                <w:szCs w:val="20"/>
              </w:rPr>
            </w:pPr>
          </w:p>
        </w:tc>
        <w:tc>
          <w:tcPr>
            <w:tcW w:w="1332" w:type="dxa"/>
            <w:tcBorders>
              <w:bottom w:val="nil"/>
            </w:tcBorders>
          </w:tcPr>
          <w:p w:rsidR="00A611B2" w:rsidRPr="00F1236B" w:rsidRDefault="00F622F9" w:rsidP="003D115D">
            <w:pPr>
              <w:spacing w:line="240" w:lineRule="auto"/>
              <w:contextualSpacing/>
              <w:jc w:val="center"/>
              <w:rPr>
                <w:rFonts w:cs="Times New Roman"/>
                <w:sz w:val="20"/>
                <w:szCs w:val="20"/>
              </w:rPr>
            </w:pPr>
            <w:r w:rsidRPr="00F622F9">
              <w:rPr>
                <w:rFonts w:cs="Times New Roman"/>
                <w:sz w:val="20"/>
                <w:szCs w:val="20"/>
              </w:rPr>
              <w:t>36.10</w:t>
            </w:r>
          </w:p>
        </w:tc>
        <w:tc>
          <w:tcPr>
            <w:tcW w:w="556" w:type="dxa"/>
            <w:tcBorders>
              <w:bottom w:val="nil"/>
            </w:tcBorders>
          </w:tcPr>
          <w:p w:rsidR="00A611B2" w:rsidRPr="00F1236B" w:rsidRDefault="00A611B2" w:rsidP="003D115D">
            <w:pPr>
              <w:spacing w:line="240" w:lineRule="auto"/>
              <w:contextualSpacing/>
              <w:jc w:val="center"/>
              <w:rPr>
                <w:rFonts w:cs="Times New Roman"/>
                <w:sz w:val="20"/>
                <w:szCs w:val="20"/>
              </w:rPr>
            </w:pPr>
          </w:p>
        </w:tc>
      </w:tr>
      <w:tr w:rsidR="00AB2B32" w:rsidRPr="009B45A0" w:rsidTr="00030684">
        <w:trPr>
          <w:jc w:val="center"/>
        </w:trPr>
        <w:tc>
          <w:tcPr>
            <w:tcW w:w="1628" w:type="dxa"/>
            <w:tcBorders>
              <w:top w:val="nil"/>
              <w:bottom w:val="single" w:sz="4" w:space="0" w:color="auto"/>
              <w:right w:val="single" w:sz="4" w:space="0" w:color="auto"/>
            </w:tcBorders>
            <w:shd w:val="clear" w:color="auto" w:fill="auto"/>
          </w:tcPr>
          <w:p w:rsidR="00A611B2" w:rsidRPr="009B45A0" w:rsidRDefault="00A611B2" w:rsidP="003D115D">
            <w:pPr>
              <w:spacing w:line="240" w:lineRule="auto"/>
              <w:contextualSpacing/>
              <w:jc w:val="center"/>
              <w:rPr>
                <w:rFonts w:cs="Times New Roman"/>
                <w:sz w:val="24"/>
                <w:szCs w:val="24"/>
              </w:rPr>
            </w:pPr>
          </w:p>
        </w:tc>
        <w:tc>
          <w:tcPr>
            <w:tcW w:w="1300" w:type="dxa"/>
            <w:tcBorders>
              <w:top w:val="nil"/>
              <w:bottom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p>
        </w:tc>
        <w:tc>
          <w:tcPr>
            <w:tcW w:w="764" w:type="dxa"/>
            <w:tcBorders>
              <w:top w:val="nil"/>
              <w:left w:val="single" w:sz="4" w:space="0" w:color="auto"/>
              <w:bottom w:val="single" w:sz="4" w:space="0" w:color="auto"/>
            </w:tcBorders>
            <w:shd w:val="clear" w:color="auto" w:fill="auto"/>
          </w:tcPr>
          <w:p w:rsidR="00A611B2" w:rsidRPr="00F1236B" w:rsidRDefault="00A611B2" w:rsidP="003D115D">
            <w:pPr>
              <w:spacing w:line="240" w:lineRule="auto"/>
              <w:contextualSpacing/>
              <w:jc w:val="center"/>
              <w:rPr>
                <w:rFonts w:cs="Times New Roman"/>
                <w:bCs/>
                <w:sz w:val="20"/>
                <w:szCs w:val="20"/>
              </w:rPr>
            </w:pPr>
          </w:p>
        </w:tc>
        <w:tc>
          <w:tcPr>
            <w:tcW w:w="730" w:type="dxa"/>
            <w:tcBorders>
              <w:top w:val="nil"/>
              <w:bottom w:val="single" w:sz="4" w:space="0" w:color="auto"/>
              <w:right w:val="single" w:sz="4" w:space="0" w:color="auto"/>
            </w:tcBorders>
          </w:tcPr>
          <w:p w:rsidR="00A611B2" w:rsidRPr="00F1236B" w:rsidRDefault="00A611B2" w:rsidP="003D115D">
            <w:pPr>
              <w:spacing w:line="240" w:lineRule="auto"/>
              <w:contextualSpacing/>
              <w:jc w:val="center"/>
              <w:rPr>
                <w:rFonts w:cs="Times New Roman"/>
                <w:bCs/>
                <w:sz w:val="20"/>
                <w:szCs w:val="20"/>
              </w:rPr>
            </w:pPr>
          </w:p>
        </w:tc>
        <w:tc>
          <w:tcPr>
            <w:tcW w:w="1125" w:type="dxa"/>
            <w:tcBorders>
              <w:top w:val="nil"/>
              <w:left w:val="single" w:sz="4" w:space="0" w:color="auto"/>
              <w:bottom w:val="single" w:sz="4" w:space="0" w:color="auto"/>
              <w:right w:val="nil"/>
            </w:tcBorders>
            <w:shd w:val="clear" w:color="auto" w:fill="auto"/>
          </w:tcPr>
          <w:p w:rsidR="00A611B2" w:rsidRPr="00F1236B" w:rsidRDefault="00A611B2" w:rsidP="003D115D">
            <w:pPr>
              <w:spacing w:line="240" w:lineRule="auto"/>
              <w:contextualSpacing/>
              <w:jc w:val="center"/>
              <w:rPr>
                <w:sz w:val="20"/>
                <w:szCs w:val="20"/>
              </w:rPr>
            </w:pPr>
          </w:p>
        </w:tc>
        <w:tc>
          <w:tcPr>
            <w:tcW w:w="1294" w:type="dxa"/>
            <w:tcBorders>
              <w:top w:val="nil"/>
              <w:left w:val="nil"/>
              <w:bottom w:val="single" w:sz="4" w:space="0" w:color="auto"/>
              <w:right w:val="nil"/>
            </w:tcBorders>
            <w:shd w:val="clear" w:color="auto" w:fill="auto"/>
          </w:tcPr>
          <w:p w:rsidR="00A611B2" w:rsidRPr="00F1236B" w:rsidRDefault="00A611B2" w:rsidP="003D115D">
            <w:pPr>
              <w:spacing w:line="240" w:lineRule="auto"/>
              <w:contextualSpacing/>
              <w:jc w:val="center"/>
              <w:rPr>
                <w:sz w:val="20"/>
                <w:szCs w:val="20"/>
              </w:rPr>
            </w:pPr>
          </w:p>
        </w:tc>
        <w:tc>
          <w:tcPr>
            <w:tcW w:w="716" w:type="dxa"/>
            <w:tcBorders>
              <w:top w:val="nil"/>
              <w:left w:val="nil"/>
              <w:bottom w:val="single" w:sz="4" w:space="0" w:color="auto"/>
              <w:right w:val="single" w:sz="4" w:space="0" w:color="auto"/>
            </w:tcBorders>
            <w:shd w:val="clear" w:color="auto" w:fill="auto"/>
          </w:tcPr>
          <w:p w:rsidR="00A611B2" w:rsidRPr="00F1236B" w:rsidRDefault="00A611B2" w:rsidP="003D115D">
            <w:pPr>
              <w:spacing w:line="240" w:lineRule="auto"/>
              <w:contextualSpacing/>
              <w:jc w:val="center"/>
              <w:rPr>
                <w:sz w:val="20"/>
                <w:szCs w:val="20"/>
              </w:rPr>
            </w:pPr>
          </w:p>
        </w:tc>
        <w:tc>
          <w:tcPr>
            <w:tcW w:w="662" w:type="dxa"/>
            <w:tcBorders>
              <w:top w:val="nil"/>
              <w:left w:val="single" w:sz="4" w:space="0" w:color="auto"/>
              <w:bottom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184" w:type="dxa"/>
            <w:tcBorders>
              <w:top w:val="nil"/>
              <w:bottom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1357" w:type="dxa"/>
            <w:tcBorders>
              <w:top w:val="nil"/>
              <w:bottom w:val="single" w:sz="4" w:space="0" w:color="auto"/>
              <w:right w:val="single" w:sz="4" w:space="0" w:color="auto"/>
            </w:tcBorders>
          </w:tcPr>
          <w:p w:rsidR="00A611B2" w:rsidRPr="00F1236B" w:rsidRDefault="00A611B2" w:rsidP="003D115D">
            <w:pPr>
              <w:spacing w:line="240" w:lineRule="auto"/>
              <w:contextualSpacing/>
              <w:jc w:val="center"/>
              <w:rPr>
                <w:rFonts w:cs="Times New Roman"/>
                <w:sz w:val="20"/>
                <w:szCs w:val="20"/>
              </w:rPr>
            </w:pPr>
          </w:p>
        </w:tc>
        <w:tc>
          <w:tcPr>
            <w:tcW w:w="344" w:type="dxa"/>
            <w:tcBorders>
              <w:top w:val="nil"/>
              <w:left w:val="single" w:sz="4" w:space="0" w:color="auto"/>
              <w:bottom w:val="single" w:sz="4" w:space="0" w:color="auto"/>
            </w:tcBorders>
          </w:tcPr>
          <w:p w:rsidR="00A611B2" w:rsidRPr="00F1236B" w:rsidRDefault="00A611B2" w:rsidP="003D115D">
            <w:pPr>
              <w:spacing w:line="240" w:lineRule="auto"/>
              <w:contextualSpacing/>
              <w:jc w:val="center"/>
              <w:rPr>
                <w:sz w:val="20"/>
                <w:szCs w:val="20"/>
              </w:rPr>
            </w:pPr>
          </w:p>
        </w:tc>
        <w:tc>
          <w:tcPr>
            <w:tcW w:w="1332" w:type="dxa"/>
            <w:tcBorders>
              <w:top w:val="nil"/>
              <w:bottom w:val="single" w:sz="4" w:space="0" w:color="auto"/>
            </w:tcBorders>
          </w:tcPr>
          <w:p w:rsidR="00A611B2" w:rsidRPr="00F1236B" w:rsidRDefault="00A611B2" w:rsidP="003D115D">
            <w:pPr>
              <w:spacing w:line="240" w:lineRule="auto"/>
              <w:contextualSpacing/>
              <w:jc w:val="center"/>
              <w:rPr>
                <w:sz w:val="20"/>
                <w:szCs w:val="20"/>
              </w:rPr>
            </w:pPr>
          </w:p>
        </w:tc>
        <w:tc>
          <w:tcPr>
            <w:tcW w:w="556" w:type="dxa"/>
            <w:tcBorders>
              <w:top w:val="nil"/>
              <w:bottom w:val="single" w:sz="4" w:space="0" w:color="auto"/>
            </w:tcBorders>
          </w:tcPr>
          <w:p w:rsidR="00A611B2" w:rsidRPr="00F1236B" w:rsidRDefault="00A611B2" w:rsidP="003D115D">
            <w:pPr>
              <w:spacing w:line="240" w:lineRule="auto"/>
              <w:contextualSpacing/>
              <w:jc w:val="center"/>
              <w:rPr>
                <w:sz w:val="20"/>
                <w:szCs w:val="20"/>
              </w:rPr>
            </w:pPr>
          </w:p>
        </w:tc>
      </w:tr>
      <w:tr w:rsidR="00AB2B32" w:rsidRPr="009B45A0" w:rsidTr="00030684">
        <w:trPr>
          <w:jc w:val="center"/>
        </w:trPr>
        <w:tc>
          <w:tcPr>
            <w:tcW w:w="1628" w:type="dxa"/>
            <w:tcBorders>
              <w:top w:val="single" w:sz="4" w:space="0" w:color="auto"/>
              <w:right w:val="single" w:sz="4" w:space="0" w:color="auto"/>
            </w:tcBorders>
            <w:shd w:val="clear" w:color="auto" w:fill="auto"/>
          </w:tcPr>
          <w:p w:rsidR="008A077D" w:rsidRPr="009B45A0" w:rsidRDefault="008A077D" w:rsidP="008A077D">
            <w:pPr>
              <w:spacing w:line="240" w:lineRule="auto"/>
              <w:contextualSpacing/>
              <w:jc w:val="center"/>
              <w:rPr>
                <w:rFonts w:cs="Times New Roman"/>
                <w:sz w:val="24"/>
                <w:szCs w:val="24"/>
              </w:rPr>
            </w:pPr>
            <w:r>
              <w:rPr>
                <w:rFonts w:cs="Times New Roman"/>
                <w:sz w:val="24"/>
                <w:szCs w:val="24"/>
              </w:rPr>
              <w:t>Nanno</w:t>
            </w:r>
          </w:p>
        </w:tc>
        <w:tc>
          <w:tcPr>
            <w:tcW w:w="1300" w:type="dxa"/>
            <w:tcBorders>
              <w:top w:val="single" w:sz="4" w:space="0" w:color="auto"/>
              <w:right w:val="single" w:sz="4" w:space="0" w:color="auto"/>
            </w:tcBorders>
            <w:shd w:val="clear" w:color="auto" w:fill="B6DDE8" w:themeFill="accent5" w:themeFillTint="66"/>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Ru/C</w:t>
            </w:r>
          </w:p>
        </w:tc>
        <w:tc>
          <w:tcPr>
            <w:tcW w:w="764" w:type="dxa"/>
            <w:tcBorders>
              <w:top w:val="single" w:sz="4" w:space="0" w:color="auto"/>
              <w:left w:val="single" w:sz="4" w:space="0" w:color="auto"/>
            </w:tcBorders>
            <w:shd w:val="clear" w:color="auto" w:fill="auto"/>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top w:val="single" w:sz="4" w:space="0" w:color="auto"/>
              <w:right w:val="single" w:sz="4" w:space="0" w:color="auto"/>
            </w:tcBorders>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top w:val="single" w:sz="4" w:space="0" w:color="auto"/>
              <w:left w:val="single" w:sz="4" w:space="0" w:color="auto"/>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sidRPr="004255F1">
              <w:rPr>
                <w:rFonts w:cs="Times New Roman"/>
                <w:bCs/>
                <w:sz w:val="20"/>
                <w:szCs w:val="20"/>
              </w:rPr>
              <w:t>47.05</w:t>
            </w:r>
            <w:r>
              <w:rPr>
                <w:rFonts w:cs="Times New Roman"/>
                <w:bCs/>
                <w:sz w:val="20"/>
                <w:szCs w:val="20"/>
              </w:rPr>
              <w:t xml:space="preserve"> ± </w:t>
            </w:r>
            <w:r w:rsidRPr="004255F1">
              <w:rPr>
                <w:rFonts w:cs="Times New Roman"/>
                <w:bCs/>
                <w:sz w:val="20"/>
                <w:szCs w:val="20"/>
              </w:rPr>
              <w:t>4.7</w:t>
            </w:r>
          </w:p>
        </w:tc>
        <w:tc>
          <w:tcPr>
            <w:tcW w:w="1294" w:type="dxa"/>
            <w:tcBorders>
              <w:top w:val="single" w:sz="4" w:space="0" w:color="auto"/>
              <w:left w:val="nil"/>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3.6 ± 1.5</w:t>
            </w:r>
          </w:p>
        </w:tc>
        <w:tc>
          <w:tcPr>
            <w:tcW w:w="716" w:type="dxa"/>
            <w:tcBorders>
              <w:top w:val="single" w:sz="4" w:space="0" w:color="auto"/>
              <w:left w:val="nil"/>
              <w:right w:val="single" w:sz="4" w:space="0" w:color="auto"/>
            </w:tcBorders>
            <w:shd w:val="clear" w:color="auto" w:fill="auto"/>
          </w:tcPr>
          <w:p w:rsidR="008A077D" w:rsidRPr="00F1236B" w:rsidRDefault="008A077D" w:rsidP="008A077D">
            <w:pPr>
              <w:spacing w:line="240" w:lineRule="auto"/>
              <w:contextualSpacing/>
              <w:jc w:val="center"/>
              <w:rPr>
                <w:rFonts w:cs="Times New Roman"/>
                <w:bCs/>
                <w:sz w:val="20"/>
                <w:szCs w:val="20"/>
              </w:rPr>
            </w:pPr>
          </w:p>
        </w:tc>
        <w:tc>
          <w:tcPr>
            <w:tcW w:w="662" w:type="dxa"/>
            <w:tcBorders>
              <w:top w:val="single" w:sz="4" w:space="0" w:color="auto"/>
              <w:left w:val="single" w:sz="4" w:space="0" w:color="auto"/>
            </w:tcBorders>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0.0</w:t>
            </w:r>
          </w:p>
        </w:tc>
        <w:tc>
          <w:tcPr>
            <w:tcW w:w="1184" w:type="dxa"/>
            <w:tcBorders>
              <w:top w:val="single" w:sz="4" w:space="0" w:color="auto"/>
            </w:tcBorders>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3.76</w:t>
            </w:r>
            <w:r>
              <w:rPr>
                <w:rFonts w:cs="Times New Roman"/>
                <w:bCs/>
                <w:sz w:val="20"/>
                <w:szCs w:val="20"/>
              </w:rPr>
              <w:t xml:space="preserve"> ± 0.5</w:t>
            </w:r>
          </w:p>
        </w:tc>
        <w:tc>
          <w:tcPr>
            <w:tcW w:w="1357" w:type="dxa"/>
            <w:tcBorders>
              <w:top w:val="single" w:sz="4" w:space="0" w:color="auto"/>
              <w:right w:val="single" w:sz="4" w:space="0" w:color="auto"/>
            </w:tcBorders>
          </w:tcPr>
          <w:p w:rsidR="008A077D" w:rsidRPr="00F1236B" w:rsidRDefault="00AB2B32" w:rsidP="008A077D">
            <w:pPr>
              <w:spacing w:line="240" w:lineRule="auto"/>
              <w:contextualSpacing/>
              <w:jc w:val="center"/>
              <w:rPr>
                <w:rFonts w:cs="Times New Roman"/>
                <w:sz w:val="20"/>
                <w:szCs w:val="20"/>
              </w:rPr>
            </w:pPr>
            <w:r w:rsidRPr="00AA395B">
              <w:rPr>
                <w:rFonts w:cs="Times New Roman"/>
                <w:sz w:val="20"/>
                <w:szCs w:val="20"/>
              </w:rPr>
              <w:t>9.57±1.66</w:t>
            </w:r>
          </w:p>
        </w:tc>
        <w:tc>
          <w:tcPr>
            <w:tcW w:w="344" w:type="dxa"/>
            <w:tcBorders>
              <w:top w:val="single" w:sz="4" w:space="0" w:color="auto"/>
              <w:left w:val="single" w:sz="4" w:space="0" w:color="auto"/>
            </w:tcBorders>
          </w:tcPr>
          <w:p w:rsidR="008A077D" w:rsidRPr="00F1236B" w:rsidRDefault="008A077D" w:rsidP="008A077D">
            <w:pPr>
              <w:spacing w:line="240" w:lineRule="auto"/>
              <w:contextualSpacing/>
              <w:jc w:val="center"/>
              <w:rPr>
                <w:rFonts w:cs="Times New Roman"/>
                <w:sz w:val="20"/>
                <w:szCs w:val="20"/>
              </w:rPr>
            </w:pPr>
          </w:p>
        </w:tc>
        <w:tc>
          <w:tcPr>
            <w:tcW w:w="1332" w:type="dxa"/>
            <w:tcBorders>
              <w:top w:val="single" w:sz="4" w:space="0" w:color="auto"/>
            </w:tcBorders>
          </w:tcPr>
          <w:p w:rsidR="008A077D" w:rsidRPr="00F1236B" w:rsidRDefault="00F622F9" w:rsidP="008A077D">
            <w:pPr>
              <w:spacing w:line="240" w:lineRule="auto"/>
              <w:contextualSpacing/>
              <w:jc w:val="center"/>
              <w:rPr>
                <w:rFonts w:cs="Times New Roman"/>
                <w:sz w:val="20"/>
                <w:szCs w:val="20"/>
              </w:rPr>
            </w:pPr>
            <w:r w:rsidRPr="00030684">
              <w:rPr>
                <w:rFonts w:cs="Times New Roman"/>
                <w:sz w:val="20"/>
                <w:szCs w:val="20"/>
              </w:rPr>
              <w:t>39.66</w:t>
            </w:r>
          </w:p>
        </w:tc>
        <w:tc>
          <w:tcPr>
            <w:tcW w:w="556" w:type="dxa"/>
            <w:tcBorders>
              <w:top w:val="single" w:sz="4" w:space="0" w:color="auto"/>
            </w:tcBorders>
          </w:tcPr>
          <w:p w:rsidR="008A077D" w:rsidRPr="00F1236B" w:rsidRDefault="008A077D" w:rsidP="008A077D">
            <w:pPr>
              <w:spacing w:line="240" w:lineRule="auto"/>
              <w:contextualSpacing/>
              <w:jc w:val="center"/>
              <w:rPr>
                <w:rFonts w:cs="Times New Roman"/>
                <w:sz w:val="20"/>
                <w:szCs w:val="20"/>
              </w:rPr>
            </w:pPr>
          </w:p>
        </w:tc>
      </w:tr>
      <w:tr w:rsidR="00AB2B32" w:rsidRPr="009B45A0" w:rsidTr="00030684">
        <w:trPr>
          <w:jc w:val="center"/>
        </w:trPr>
        <w:tc>
          <w:tcPr>
            <w:tcW w:w="1628" w:type="dxa"/>
            <w:tcBorders>
              <w:right w:val="single" w:sz="4" w:space="0" w:color="auto"/>
            </w:tcBorders>
            <w:shd w:val="clear" w:color="auto" w:fill="FFC000"/>
          </w:tcPr>
          <w:p w:rsidR="008A077D" w:rsidRPr="009B45A0" w:rsidRDefault="008A077D" w:rsidP="008A077D">
            <w:pPr>
              <w:spacing w:line="240" w:lineRule="auto"/>
              <w:contextualSpacing/>
              <w:jc w:val="center"/>
              <w:rPr>
                <w:rFonts w:cs="Times New Roman"/>
                <w:sz w:val="24"/>
                <w:szCs w:val="24"/>
              </w:rPr>
            </w:pPr>
            <w:r>
              <w:rPr>
                <w:rFonts w:cs="Times New Roman"/>
                <w:sz w:val="24"/>
                <w:szCs w:val="24"/>
              </w:rPr>
              <w:t>(Group 3)</w:t>
            </w:r>
          </w:p>
        </w:tc>
        <w:tc>
          <w:tcPr>
            <w:tcW w:w="1300" w:type="dxa"/>
            <w:tcBorders>
              <w:right w:val="single" w:sz="4" w:space="0" w:color="auto"/>
            </w:tcBorders>
            <w:shd w:val="clear" w:color="auto" w:fill="B6DDE8" w:themeFill="accent5" w:themeFillTint="66"/>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CoMo-H2</w:t>
            </w:r>
          </w:p>
        </w:tc>
        <w:tc>
          <w:tcPr>
            <w:tcW w:w="764" w:type="dxa"/>
            <w:tcBorders>
              <w:left w:val="single" w:sz="4" w:space="0" w:color="auto"/>
            </w:tcBorders>
            <w:shd w:val="clear" w:color="auto" w:fill="auto"/>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right w:val="single" w:sz="4" w:space="0" w:color="auto"/>
            </w:tcBorders>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70.8 ± 1.8</w:t>
            </w:r>
          </w:p>
        </w:tc>
        <w:tc>
          <w:tcPr>
            <w:tcW w:w="1294" w:type="dxa"/>
            <w:tcBorders>
              <w:top w:val="nil"/>
              <w:left w:val="nil"/>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1.24 ± 0.23</w:t>
            </w:r>
          </w:p>
        </w:tc>
        <w:tc>
          <w:tcPr>
            <w:tcW w:w="716" w:type="dxa"/>
            <w:tcBorders>
              <w:left w:val="nil"/>
              <w:right w:val="single" w:sz="4" w:space="0" w:color="auto"/>
            </w:tcBorders>
            <w:shd w:val="clear" w:color="auto" w:fill="auto"/>
          </w:tcPr>
          <w:p w:rsidR="008A077D" w:rsidRPr="00F1236B" w:rsidRDefault="008A077D" w:rsidP="008A077D">
            <w:pPr>
              <w:spacing w:line="240" w:lineRule="auto"/>
              <w:contextualSpacing/>
              <w:jc w:val="center"/>
              <w:rPr>
                <w:rFonts w:cs="Times New Roman"/>
                <w:bCs/>
                <w:sz w:val="20"/>
                <w:szCs w:val="20"/>
              </w:rPr>
            </w:pPr>
          </w:p>
        </w:tc>
        <w:tc>
          <w:tcPr>
            <w:tcW w:w="662" w:type="dxa"/>
            <w:tcBorders>
              <w:left w:val="single" w:sz="4" w:space="0" w:color="auto"/>
            </w:tcBorders>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70</w:t>
            </w:r>
          </w:p>
        </w:tc>
        <w:tc>
          <w:tcPr>
            <w:tcW w:w="1184" w:type="dxa"/>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 xml:space="preserve">4.91 </w:t>
            </w:r>
            <w:r>
              <w:rPr>
                <w:rFonts w:cs="Times New Roman"/>
                <w:bCs/>
                <w:sz w:val="20"/>
                <w:szCs w:val="20"/>
              </w:rPr>
              <w:t>± 0.04</w:t>
            </w:r>
          </w:p>
        </w:tc>
        <w:tc>
          <w:tcPr>
            <w:tcW w:w="1357" w:type="dxa"/>
            <w:tcBorders>
              <w:right w:val="single" w:sz="4" w:space="0" w:color="auto"/>
            </w:tcBorders>
          </w:tcPr>
          <w:p w:rsidR="008A077D" w:rsidRPr="00F1236B" w:rsidRDefault="00AB2B32" w:rsidP="00AB2B32">
            <w:pPr>
              <w:spacing w:line="240" w:lineRule="auto"/>
              <w:contextualSpacing/>
              <w:jc w:val="center"/>
              <w:rPr>
                <w:rFonts w:cs="Times New Roman"/>
                <w:sz w:val="20"/>
                <w:szCs w:val="20"/>
              </w:rPr>
            </w:pPr>
            <w:r w:rsidRPr="00AB2B32">
              <w:rPr>
                <w:rFonts w:cs="Times New Roman"/>
                <w:sz w:val="20"/>
                <w:szCs w:val="20"/>
              </w:rPr>
              <w:t>7.42±0.46</w:t>
            </w:r>
          </w:p>
        </w:tc>
        <w:tc>
          <w:tcPr>
            <w:tcW w:w="344" w:type="dxa"/>
            <w:tcBorders>
              <w:left w:val="single" w:sz="4" w:space="0" w:color="auto"/>
            </w:tcBorders>
          </w:tcPr>
          <w:p w:rsidR="008A077D" w:rsidRPr="00F1236B" w:rsidRDefault="008A077D" w:rsidP="008A077D">
            <w:pPr>
              <w:spacing w:line="240" w:lineRule="auto"/>
              <w:contextualSpacing/>
              <w:jc w:val="center"/>
              <w:rPr>
                <w:rFonts w:cs="Times New Roman"/>
                <w:sz w:val="20"/>
                <w:szCs w:val="20"/>
              </w:rPr>
            </w:pPr>
          </w:p>
        </w:tc>
        <w:tc>
          <w:tcPr>
            <w:tcW w:w="1332" w:type="dxa"/>
          </w:tcPr>
          <w:p w:rsidR="008A077D" w:rsidRPr="00F1236B" w:rsidRDefault="00F622F9" w:rsidP="008A077D">
            <w:pPr>
              <w:spacing w:line="240" w:lineRule="auto"/>
              <w:contextualSpacing/>
              <w:jc w:val="center"/>
              <w:rPr>
                <w:rFonts w:cs="Times New Roman"/>
                <w:sz w:val="20"/>
                <w:szCs w:val="20"/>
              </w:rPr>
            </w:pPr>
            <w:r w:rsidRPr="00F622F9">
              <w:rPr>
                <w:rFonts w:cs="Times New Roman"/>
                <w:sz w:val="20"/>
                <w:szCs w:val="20"/>
              </w:rPr>
              <w:t>39.04</w:t>
            </w:r>
          </w:p>
        </w:tc>
        <w:tc>
          <w:tcPr>
            <w:tcW w:w="556" w:type="dxa"/>
          </w:tcPr>
          <w:p w:rsidR="008A077D" w:rsidRPr="00F1236B" w:rsidRDefault="008A077D" w:rsidP="008A077D">
            <w:pPr>
              <w:spacing w:line="240" w:lineRule="auto"/>
              <w:contextualSpacing/>
              <w:jc w:val="center"/>
              <w:rPr>
                <w:rFonts w:cs="Times New Roman"/>
                <w:sz w:val="20"/>
                <w:szCs w:val="20"/>
              </w:rPr>
            </w:pPr>
          </w:p>
        </w:tc>
      </w:tr>
      <w:tr w:rsidR="00030684" w:rsidRPr="009B45A0" w:rsidTr="00030684">
        <w:trPr>
          <w:jc w:val="center"/>
        </w:trPr>
        <w:tc>
          <w:tcPr>
            <w:tcW w:w="1628" w:type="dxa"/>
            <w:tcBorders>
              <w:bottom w:val="nil"/>
              <w:right w:val="single" w:sz="4" w:space="0" w:color="auto"/>
            </w:tcBorders>
            <w:shd w:val="clear" w:color="auto" w:fill="auto"/>
          </w:tcPr>
          <w:p w:rsidR="008A077D" w:rsidRPr="009B45A0" w:rsidRDefault="008A077D" w:rsidP="008A077D">
            <w:pPr>
              <w:spacing w:line="240" w:lineRule="auto"/>
              <w:contextualSpacing/>
              <w:jc w:val="center"/>
              <w:rPr>
                <w:rFonts w:cs="Times New Roman"/>
                <w:sz w:val="24"/>
                <w:szCs w:val="24"/>
              </w:rPr>
            </w:pPr>
          </w:p>
        </w:tc>
        <w:tc>
          <w:tcPr>
            <w:tcW w:w="1300" w:type="dxa"/>
            <w:tcBorders>
              <w:bottom w:val="nil"/>
              <w:right w:val="single" w:sz="4" w:space="0" w:color="auto"/>
            </w:tcBorders>
            <w:shd w:val="clear" w:color="auto" w:fill="B6DDE8" w:themeFill="accent5" w:themeFillTint="66"/>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CoMo-S</w:t>
            </w:r>
          </w:p>
        </w:tc>
        <w:tc>
          <w:tcPr>
            <w:tcW w:w="764" w:type="dxa"/>
            <w:tcBorders>
              <w:left w:val="single" w:sz="4" w:space="0" w:color="auto"/>
              <w:bottom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bottom w:val="nil"/>
              <w:right w:val="single" w:sz="4" w:space="0" w:color="auto"/>
            </w:tcBorders>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65.8 ± 8.7</w:t>
            </w:r>
          </w:p>
        </w:tc>
        <w:tc>
          <w:tcPr>
            <w:tcW w:w="1294" w:type="dxa"/>
            <w:tcBorders>
              <w:top w:val="nil"/>
              <w:left w:val="nil"/>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1.0 ± 0.2</w:t>
            </w:r>
          </w:p>
        </w:tc>
        <w:tc>
          <w:tcPr>
            <w:tcW w:w="716" w:type="dxa"/>
            <w:tcBorders>
              <w:left w:val="nil"/>
              <w:bottom w:val="nil"/>
              <w:right w:val="single" w:sz="4" w:space="0" w:color="auto"/>
            </w:tcBorders>
            <w:shd w:val="clear" w:color="auto" w:fill="auto"/>
          </w:tcPr>
          <w:p w:rsidR="008A077D" w:rsidRPr="00F1236B" w:rsidRDefault="008A077D" w:rsidP="008A077D">
            <w:pPr>
              <w:spacing w:line="240" w:lineRule="auto"/>
              <w:contextualSpacing/>
              <w:jc w:val="center"/>
              <w:rPr>
                <w:rFonts w:cs="Times New Roman"/>
                <w:bCs/>
                <w:sz w:val="20"/>
                <w:szCs w:val="20"/>
              </w:rPr>
            </w:pPr>
          </w:p>
        </w:tc>
        <w:tc>
          <w:tcPr>
            <w:tcW w:w="662" w:type="dxa"/>
            <w:tcBorders>
              <w:left w:val="single" w:sz="4" w:space="0" w:color="auto"/>
              <w:bottom w:val="nil"/>
            </w:tcBorders>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53</w:t>
            </w:r>
          </w:p>
        </w:tc>
        <w:tc>
          <w:tcPr>
            <w:tcW w:w="1184" w:type="dxa"/>
            <w:tcBorders>
              <w:bottom w:val="nil"/>
            </w:tcBorders>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 xml:space="preserve">3.82 </w:t>
            </w:r>
            <w:r>
              <w:rPr>
                <w:rFonts w:cs="Times New Roman"/>
                <w:bCs/>
                <w:sz w:val="20"/>
                <w:szCs w:val="20"/>
              </w:rPr>
              <w:t>± 0.04</w:t>
            </w:r>
          </w:p>
        </w:tc>
        <w:tc>
          <w:tcPr>
            <w:tcW w:w="1357" w:type="dxa"/>
            <w:tcBorders>
              <w:bottom w:val="nil"/>
              <w:right w:val="single" w:sz="4" w:space="0" w:color="auto"/>
            </w:tcBorders>
          </w:tcPr>
          <w:p w:rsidR="008A077D" w:rsidRPr="00F1236B" w:rsidRDefault="00AB2B32" w:rsidP="00AB2B32">
            <w:pPr>
              <w:spacing w:line="240" w:lineRule="auto"/>
              <w:contextualSpacing/>
              <w:jc w:val="center"/>
              <w:rPr>
                <w:rFonts w:cs="Times New Roman"/>
                <w:sz w:val="20"/>
                <w:szCs w:val="20"/>
              </w:rPr>
            </w:pPr>
            <w:r w:rsidRPr="00AB2B32">
              <w:rPr>
                <w:rFonts w:cs="Times New Roman"/>
                <w:sz w:val="20"/>
                <w:szCs w:val="20"/>
              </w:rPr>
              <w:t>5.96±0.28</w:t>
            </w:r>
          </w:p>
        </w:tc>
        <w:tc>
          <w:tcPr>
            <w:tcW w:w="344" w:type="dxa"/>
            <w:tcBorders>
              <w:left w:val="single" w:sz="4" w:space="0" w:color="auto"/>
              <w:bottom w:val="nil"/>
            </w:tcBorders>
          </w:tcPr>
          <w:p w:rsidR="008A077D" w:rsidRPr="00F1236B" w:rsidRDefault="008A077D" w:rsidP="008A077D">
            <w:pPr>
              <w:spacing w:line="240" w:lineRule="auto"/>
              <w:contextualSpacing/>
              <w:jc w:val="center"/>
              <w:rPr>
                <w:rFonts w:cs="Times New Roman"/>
                <w:sz w:val="20"/>
                <w:szCs w:val="20"/>
              </w:rPr>
            </w:pPr>
          </w:p>
        </w:tc>
        <w:tc>
          <w:tcPr>
            <w:tcW w:w="1332" w:type="dxa"/>
            <w:tcBorders>
              <w:bottom w:val="nil"/>
            </w:tcBorders>
          </w:tcPr>
          <w:p w:rsidR="008A077D" w:rsidRPr="00F1236B" w:rsidRDefault="00F622F9" w:rsidP="008A077D">
            <w:pPr>
              <w:spacing w:line="240" w:lineRule="auto"/>
              <w:contextualSpacing/>
              <w:jc w:val="center"/>
              <w:rPr>
                <w:rFonts w:cs="Times New Roman"/>
                <w:sz w:val="20"/>
                <w:szCs w:val="20"/>
              </w:rPr>
            </w:pPr>
            <w:r w:rsidRPr="00F622F9">
              <w:rPr>
                <w:rFonts w:cs="Times New Roman"/>
                <w:sz w:val="20"/>
                <w:szCs w:val="20"/>
              </w:rPr>
              <w:t>41.37</w:t>
            </w:r>
          </w:p>
        </w:tc>
        <w:tc>
          <w:tcPr>
            <w:tcW w:w="556" w:type="dxa"/>
            <w:tcBorders>
              <w:bottom w:val="nil"/>
            </w:tcBorders>
          </w:tcPr>
          <w:p w:rsidR="008A077D" w:rsidRPr="00F1236B" w:rsidRDefault="008A077D" w:rsidP="008A077D">
            <w:pPr>
              <w:spacing w:line="240" w:lineRule="auto"/>
              <w:contextualSpacing/>
              <w:jc w:val="center"/>
              <w:rPr>
                <w:rFonts w:cs="Times New Roman"/>
                <w:sz w:val="20"/>
                <w:szCs w:val="20"/>
              </w:rPr>
            </w:pPr>
          </w:p>
        </w:tc>
      </w:tr>
      <w:tr w:rsidR="00030684" w:rsidRPr="009B45A0" w:rsidTr="00030684">
        <w:trPr>
          <w:jc w:val="center"/>
        </w:trPr>
        <w:tc>
          <w:tcPr>
            <w:tcW w:w="1628" w:type="dxa"/>
            <w:tcBorders>
              <w:top w:val="nil"/>
              <w:bottom w:val="nil"/>
              <w:right w:val="single" w:sz="4" w:space="0" w:color="auto"/>
            </w:tcBorders>
            <w:shd w:val="clear" w:color="auto" w:fill="auto"/>
          </w:tcPr>
          <w:p w:rsidR="008A077D" w:rsidRPr="009B45A0" w:rsidRDefault="008A077D" w:rsidP="008A077D">
            <w:pPr>
              <w:spacing w:line="240" w:lineRule="auto"/>
              <w:contextualSpacing/>
              <w:jc w:val="center"/>
              <w:rPr>
                <w:rFonts w:cs="Times New Roman"/>
                <w:sz w:val="24"/>
                <w:szCs w:val="24"/>
              </w:rPr>
            </w:pPr>
          </w:p>
        </w:tc>
        <w:tc>
          <w:tcPr>
            <w:tcW w:w="1300" w:type="dxa"/>
            <w:tcBorders>
              <w:top w:val="nil"/>
              <w:left w:val="single" w:sz="4" w:space="0" w:color="auto"/>
              <w:bottom w:val="nil"/>
              <w:right w:val="single" w:sz="4" w:space="0" w:color="auto"/>
            </w:tcBorders>
            <w:shd w:val="clear" w:color="auto" w:fill="B6DDE8" w:themeFill="accent5" w:themeFillTint="66"/>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RRM-300C</w:t>
            </w:r>
          </w:p>
        </w:tc>
        <w:tc>
          <w:tcPr>
            <w:tcW w:w="764" w:type="dxa"/>
            <w:tcBorders>
              <w:top w:val="nil"/>
              <w:left w:val="single" w:sz="4" w:space="0" w:color="auto"/>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top w:val="nil"/>
              <w:left w:val="nil"/>
              <w:bottom w:val="nil"/>
              <w:right w:val="single" w:sz="4" w:space="0" w:color="auto"/>
            </w:tcBorders>
          </w:tcPr>
          <w:p w:rsidR="008A077D" w:rsidRPr="00F1236B" w:rsidRDefault="008A077D" w:rsidP="008A077D">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top w:val="nil"/>
              <w:left w:val="single" w:sz="4" w:space="0" w:color="auto"/>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67.8 ± 1.2</w:t>
            </w:r>
          </w:p>
        </w:tc>
        <w:tc>
          <w:tcPr>
            <w:tcW w:w="1294" w:type="dxa"/>
            <w:tcBorders>
              <w:top w:val="nil"/>
              <w:left w:val="nil"/>
              <w:bottom w:val="nil"/>
              <w:right w:val="nil"/>
            </w:tcBorders>
            <w:shd w:val="clear" w:color="auto" w:fill="auto"/>
          </w:tcPr>
          <w:p w:rsidR="008A077D" w:rsidRPr="00F1236B" w:rsidRDefault="008A077D" w:rsidP="008A077D">
            <w:pPr>
              <w:spacing w:line="240" w:lineRule="auto"/>
              <w:contextualSpacing/>
              <w:jc w:val="center"/>
              <w:rPr>
                <w:rFonts w:cs="Times New Roman"/>
                <w:bCs/>
                <w:sz w:val="20"/>
                <w:szCs w:val="20"/>
              </w:rPr>
            </w:pPr>
            <w:r>
              <w:rPr>
                <w:rFonts w:cs="Times New Roman"/>
                <w:bCs/>
                <w:sz w:val="20"/>
                <w:szCs w:val="20"/>
              </w:rPr>
              <w:t>1.4 ± 0.25</w:t>
            </w:r>
          </w:p>
        </w:tc>
        <w:tc>
          <w:tcPr>
            <w:tcW w:w="716" w:type="dxa"/>
            <w:tcBorders>
              <w:top w:val="nil"/>
              <w:left w:val="nil"/>
              <w:bottom w:val="nil"/>
              <w:right w:val="single" w:sz="4" w:space="0" w:color="auto"/>
            </w:tcBorders>
            <w:shd w:val="clear" w:color="auto" w:fill="auto"/>
          </w:tcPr>
          <w:p w:rsidR="008A077D" w:rsidRPr="00F1236B" w:rsidRDefault="008A077D" w:rsidP="008A077D">
            <w:pPr>
              <w:spacing w:line="240" w:lineRule="auto"/>
              <w:contextualSpacing/>
              <w:jc w:val="center"/>
              <w:rPr>
                <w:rFonts w:cs="Times New Roman"/>
                <w:bCs/>
                <w:sz w:val="20"/>
                <w:szCs w:val="20"/>
              </w:rPr>
            </w:pPr>
          </w:p>
        </w:tc>
        <w:tc>
          <w:tcPr>
            <w:tcW w:w="662" w:type="dxa"/>
            <w:tcBorders>
              <w:top w:val="nil"/>
              <w:left w:val="single" w:sz="4" w:space="0" w:color="auto"/>
              <w:bottom w:val="nil"/>
              <w:right w:val="nil"/>
            </w:tcBorders>
          </w:tcPr>
          <w:p w:rsidR="008A077D" w:rsidRPr="00F1236B" w:rsidRDefault="008A077D" w:rsidP="008A077D">
            <w:pPr>
              <w:spacing w:line="240" w:lineRule="auto"/>
              <w:contextualSpacing/>
              <w:jc w:val="center"/>
              <w:rPr>
                <w:rFonts w:cs="Times New Roman"/>
                <w:sz w:val="20"/>
                <w:szCs w:val="20"/>
              </w:rPr>
            </w:pPr>
            <w:r>
              <w:rPr>
                <w:rFonts w:cs="Times New Roman"/>
                <w:sz w:val="20"/>
                <w:szCs w:val="20"/>
              </w:rPr>
              <w:t>61</w:t>
            </w:r>
          </w:p>
        </w:tc>
        <w:tc>
          <w:tcPr>
            <w:tcW w:w="1184" w:type="dxa"/>
            <w:tcBorders>
              <w:top w:val="nil"/>
              <w:left w:val="nil"/>
              <w:bottom w:val="nil"/>
              <w:right w:val="nil"/>
            </w:tcBorders>
          </w:tcPr>
          <w:p w:rsidR="008A077D" w:rsidRPr="00F1236B" w:rsidRDefault="00C361DC" w:rsidP="008A077D">
            <w:pPr>
              <w:spacing w:line="240" w:lineRule="auto"/>
              <w:contextualSpacing/>
              <w:jc w:val="center"/>
              <w:rPr>
                <w:rFonts w:cs="Times New Roman"/>
                <w:sz w:val="20"/>
                <w:szCs w:val="20"/>
              </w:rPr>
            </w:pPr>
            <w:r>
              <w:rPr>
                <w:rFonts w:cs="Times New Roman"/>
                <w:sz w:val="20"/>
                <w:szCs w:val="20"/>
              </w:rPr>
              <w:t xml:space="preserve">4.9 </w:t>
            </w:r>
            <w:r>
              <w:rPr>
                <w:rFonts w:cs="Times New Roman"/>
                <w:bCs/>
                <w:sz w:val="20"/>
                <w:szCs w:val="20"/>
              </w:rPr>
              <w:t xml:space="preserve">± </w:t>
            </w:r>
            <w:r>
              <w:rPr>
                <w:rFonts w:cs="Times New Roman"/>
                <w:sz w:val="20"/>
                <w:szCs w:val="20"/>
              </w:rPr>
              <w:t>0.11</w:t>
            </w:r>
          </w:p>
        </w:tc>
        <w:tc>
          <w:tcPr>
            <w:tcW w:w="1357" w:type="dxa"/>
            <w:tcBorders>
              <w:top w:val="nil"/>
              <w:left w:val="nil"/>
              <w:bottom w:val="nil"/>
              <w:right w:val="single" w:sz="4" w:space="0" w:color="auto"/>
            </w:tcBorders>
          </w:tcPr>
          <w:p w:rsidR="008A077D" w:rsidRPr="00F1236B" w:rsidRDefault="00AB2B32" w:rsidP="00AB2B32">
            <w:pPr>
              <w:spacing w:line="240" w:lineRule="auto"/>
              <w:contextualSpacing/>
              <w:jc w:val="center"/>
              <w:rPr>
                <w:rFonts w:cs="Times New Roman"/>
                <w:sz w:val="20"/>
                <w:szCs w:val="20"/>
              </w:rPr>
            </w:pPr>
            <w:r w:rsidRPr="00AB2B32">
              <w:rPr>
                <w:rFonts w:cs="Times New Roman"/>
                <w:sz w:val="20"/>
                <w:szCs w:val="20"/>
              </w:rPr>
              <w:t>9.85±0.61</w:t>
            </w:r>
          </w:p>
        </w:tc>
        <w:tc>
          <w:tcPr>
            <w:tcW w:w="344" w:type="dxa"/>
            <w:tcBorders>
              <w:top w:val="nil"/>
              <w:left w:val="single" w:sz="4" w:space="0" w:color="auto"/>
              <w:bottom w:val="nil"/>
              <w:right w:val="nil"/>
            </w:tcBorders>
          </w:tcPr>
          <w:p w:rsidR="008A077D" w:rsidRPr="00F1236B" w:rsidRDefault="008A077D" w:rsidP="008A077D">
            <w:pPr>
              <w:spacing w:line="240" w:lineRule="auto"/>
              <w:contextualSpacing/>
              <w:jc w:val="center"/>
              <w:rPr>
                <w:rFonts w:cs="Times New Roman"/>
                <w:sz w:val="20"/>
                <w:szCs w:val="20"/>
              </w:rPr>
            </w:pPr>
          </w:p>
        </w:tc>
        <w:tc>
          <w:tcPr>
            <w:tcW w:w="1332" w:type="dxa"/>
            <w:tcBorders>
              <w:top w:val="nil"/>
              <w:left w:val="nil"/>
              <w:bottom w:val="nil"/>
              <w:right w:val="nil"/>
            </w:tcBorders>
          </w:tcPr>
          <w:p w:rsidR="008A077D" w:rsidRPr="00F1236B" w:rsidRDefault="00F622F9" w:rsidP="008A077D">
            <w:pPr>
              <w:spacing w:line="240" w:lineRule="auto"/>
              <w:contextualSpacing/>
              <w:jc w:val="center"/>
              <w:rPr>
                <w:rFonts w:cs="Times New Roman"/>
                <w:sz w:val="20"/>
                <w:szCs w:val="20"/>
              </w:rPr>
            </w:pPr>
            <w:r w:rsidRPr="00F622F9">
              <w:rPr>
                <w:rFonts w:cs="Times New Roman"/>
                <w:sz w:val="20"/>
                <w:szCs w:val="20"/>
              </w:rPr>
              <w:t>37.64</w:t>
            </w:r>
          </w:p>
        </w:tc>
        <w:tc>
          <w:tcPr>
            <w:tcW w:w="556" w:type="dxa"/>
            <w:tcBorders>
              <w:top w:val="nil"/>
              <w:left w:val="nil"/>
              <w:bottom w:val="nil"/>
            </w:tcBorders>
          </w:tcPr>
          <w:p w:rsidR="008A077D" w:rsidRPr="00F1236B" w:rsidRDefault="008A077D" w:rsidP="008A077D">
            <w:pPr>
              <w:spacing w:line="240" w:lineRule="auto"/>
              <w:contextualSpacing/>
              <w:jc w:val="center"/>
              <w:rPr>
                <w:rFonts w:cs="Times New Roman"/>
                <w:sz w:val="20"/>
                <w:szCs w:val="20"/>
              </w:rPr>
            </w:pPr>
          </w:p>
        </w:tc>
      </w:tr>
      <w:tr w:rsidR="00030684" w:rsidRPr="009B45A0" w:rsidTr="00030684">
        <w:trPr>
          <w:jc w:val="center"/>
        </w:trPr>
        <w:tc>
          <w:tcPr>
            <w:tcW w:w="1628" w:type="dxa"/>
            <w:tcBorders>
              <w:top w:val="nil"/>
              <w:bottom w:val="single" w:sz="4" w:space="0" w:color="auto"/>
              <w:right w:val="single" w:sz="4" w:space="0" w:color="auto"/>
            </w:tcBorders>
            <w:shd w:val="clear" w:color="auto" w:fill="auto"/>
          </w:tcPr>
          <w:p w:rsidR="00AB2B32" w:rsidRPr="009B45A0" w:rsidRDefault="00AB2B32" w:rsidP="00AB2B32">
            <w:pPr>
              <w:spacing w:line="240" w:lineRule="auto"/>
              <w:contextualSpacing/>
              <w:jc w:val="center"/>
              <w:rPr>
                <w:rFonts w:cs="Times New Roman"/>
                <w:sz w:val="24"/>
                <w:szCs w:val="24"/>
              </w:rPr>
            </w:pPr>
            <w:r>
              <w:rPr>
                <w:rFonts w:cs="Times New Roman"/>
                <w:sz w:val="24"/>
                <w:szCs w:val="24"/>
              </w:rPr>
              <w:t>Spirulina</w:t>
            </w:r>
          </w:p>
        </w:tc>
        <w:tc>
          <w:tcPr>
            <w:tcW w:w="1300" w:type="dxa"/>
            <w:tcBorders>
              <w:top w:val="nil"/>
              <w:bottom w:val="single" w:sz="4" w:space="0" w:color="auto"/>
              <w:right w:val="single" w:sz="4" w:space="0" w:color="auto"/>
            </w:tcBorders>
            <w:shd w:val="clear" w:color="auto" w:fill="B6DDE8" w:themeFill="accent5" w:themeFillTint="66"/>
          </w:tcPr>
          <w:p w:rsidR="00AB2B32" w:rsidRDefault="00AB2B32" w:rsidP="00AB2B32">
            <w:pPr>
              <w:spacing w:line="240" w:lineRule="auto"/>
              <w:contextualSpacing/>
              <w:jc w:val="center"/>
              <w:rPr>
                <w:rFonts w:cs="Times New Roman"/>
                <w:bCs/>
                <w:sz w:val="20"/>
                <w:szCs w:val="20"/>
              </w:rPr>
            </w:pPr>
            <w:r>
              <w:rPr>
                <w:rFonts w:cs="Times New Roman"/>
                <w:bCs/>
                <w:sz w:val="20"/>
                <w:szCs w:val="20"/>
              </w:rPr>
              <w:t>CoMo-S</w:t>
            </w:r>
          </w:p>
        </w:tc>
        <w:tc>
          <w:tcPr>
            <w:tcW w:w="764" w:type="dxa"/>
            <w:tcBorders>
              <w:top w:val="nil"/>
              <w:left w:val="single" w:sz="4" w:space="0" w:color="auto"/>
              <w:bottom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top w:val="nil"/>
              <w:bottom w:val="single" w:sz="4" w:space="0" w:color="auto"/>
              <w:right w:val="single" w:sz="4" w:space="0" w:color="auto"/>
            </w:tcBorders>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top w:val="nil"/>
              <w:left w:val="single" w:sz="4" w:space="0" w:color="auto"/>
              <w:bottom w:val="single" w:sz="4" w:space="0" w:color="auto"/>
              <w:right w:val="nil"/>
            </w:tcBorders>
            <w:shd w:val="clear" w:color="auto" w:fill="auto"/>
          </w:tcPr>
          <w:p w:rsidR="00AB2B32" w:rsidRDefault="002136D0" w:rsidP="00AB2B32">
            <w:pPr>
              <w:spacing w:line="240" w:lineRule="auto"/>
              <w:contextualSpacing/>
              <w:jc w:val="center"/>
              <w:rPr>
                <w:rFonts w:cs="Times New Roman"/>
                <w:bCs/>
                <w:sz w:val="20"/>
                <w:szCs w:val="20"/>
              </w:rPr>
            </w:pPr>
            <w:r>
              <w:rPr>
                <w:rFonts w:cs="Times New Roman"/>
                <w:bCs/>
                <w:sz w:val="20"/>
                <w:szCs w:val="20"/>
              </w:rPr>
              <w:t>74 ± 5.5</w:t>
            </w:r>
          </w:p>
        </w:tc>
        <w:tc>
          <w:tcPr>
            <w:tcW w:w="1294" w:type="dxa"/>
            <w:tcBorders>
              <w:top w:val="nil"/>
              <w:left w:val="nil"/>
              <w:bottom w:val="single" w:sz="4" w:space="0" w:color="auto"/>
              <w:right w:val="nil"/>
            </w:tcBorders>
            <w:shd w:val="clear" w:color="auto" w:fill="auto"/>
          </w:tcPr>
          <w:p w:rsidR="00AB2B32" w:rsidRDefault="002136D0" w:rsidP="002136D0">
            <w:pPr>
              <w:spacing w:line="240" w:lineRule="auto"/>
              <w:contextualSpacing/>
              <w:jc w:val="center"/>
              <w:rPr>
                <w:rFonts w:cs="Times New Roman"/>
                <w:bCs/>
                <w:sz w:val="20"/>
                <w:szCs w:val="20"/>
              </w:rPr>
            </w:pPr>
            <w:r>
              <w:rPr>
                <w:rFonts w:cs="Times New Roman"/>
                <w:bCs/>
                <w:sz w:val="20"/>
                <w:szCs w:val="20"/>
              </w:rPr>
              <w:t>0.81 ± 0.04</w:t>
            </w:r>
          </w:p>
        </w:tc>
        <w:tc>
          <w:tcPr>
            <w:tcW w:w="716" w:type="dxa"/>
            <w:tcBorders>
              <w:top w:val="nil"/>
              <w:left w:val="nil"/>
              <w:bottom w:val="single" w:sz="4" w:space="0" w:color="auto"/>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tcPr>
          <w:p w:rsidR="00AB2B32" w:rsidRDefault="00546CE0" w:rsidP="00AB2B32">
            <w:pPr>
              <w:spacing w:line="240" w:lineRule="auto"/>
              <w:contextualSpacing/>
              <w:jc w:val="center"/>
              <w:rPr>
                <w:rFonts w:cs="Times New Roman"/>
                <w:sz w:val="20"/>
                <w:szCs w:val="20"/>
              </w:rPr>
            </w:pPr>
            <w:r>
              <w:rPr>
                <w:rFonts w:cs="Times New Roman"/>
                <w:sz w:val="20"/>
                <w:szCs w:val="20"/>
              </w:rPr>
              <w:t>50</w:t>
            </w:r>
          </w:p>
        </w:tc>
        <w:tc>
          <w:tcPr>
            <w:tcW w:w="1184" w:type="dxa"/>
            <w:tcBorders>
              <w:top w:val="nil"/>
              <w:bottom w:val="single" w:sz="4" w:space="0" w:color="auto"/>
            </w:tcBorders>
          </w:tcPr>
          <w:p w:rsidR="00AB2B32" w:rsidRDefault="00AB2B32" w:rsidP="00AB2B32">
            <w:pPr>
              <w:spacing w:line="240" w:lineRule="auto"/>
              <w:contextualSpacing/>
              <w:jc w:val="center"/>
              <w:rPr>
                <w:rFonts w:cs="Times New Roman"/>
                <w:sz w:val="20"/>
                <w:szCs w:val="20"/>
              </w:rPr>
            </w:pPr>
            <w:r w:rsidRPr="00AB2B32">
              <w:rPr>
                <w:rFonts w:cs="Times New Roman"/>
                <w:sz w:val="20"/>
                <w:szCs w:val="20"/>
              </w:rPr>
              <w:t>4.81±0.39</w:t>
            </w:r>
          </w:p>
        </w:tc>
        <w:tc>
          <w:tcPr>
            <w:tcW w:w="1357" w:type="dxa"/>
            <w:tcBorders>
              <w:top w:val="nil"/>
              <w:bottom w:val="single" w:sz="4" w:space="0" w:color="auto"/>
              <w:right w:val="single" w:sz="4" w:space="0" w:color="auto"/>
            </w:tcBorders>
          </w:tcPr>
          <w:p w:rsidR="00AB2B32" w:rsidRPr="00AB2B32" w:rsidRDefault="00AB2B32" w:rsidP="00AB2B32">
            <w:pPr>
              <w:spacing w:line="240" w:lineRule="auto"/>
              <w:contextualSpacing/>
              <w:jc w:val="center"/>
              <w:rPr>
                <w:rFonts w:cs="Times New Roman"/>
                <w:sz w:val="20"/>
                <w:szCs w:val="20"/>
              </w:rPr>
            </w:pPr>
            <w:r w:rsidRPr="00AB2B32">
              <w:rPr>
                <w:rFonts w:cs="Times New Roman"/>
                <w:sz w:val="20"/>
                <w:szCs w:val="20"/>
              </w:rPr>
              <w:t>14.23±0.20</w:t>
            </w:r>
          </w:p>
        </w:tc>
        <w:tc>
          <w:tcPr>
            <w:tcW w:w="344" w:type="dxa"/>
            <w:tcBorders>
              <w:top w:val="nil"/>
              <w:left w:val="single" w:sz="4" w:space="0" w:color="auto"/>
              <w:bottom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332" w:type="dxa"/>
            <w:tcBorders>
              <w:top w:val="nil"/>
              <w:bottom w:val="single" w:sz="4" w:space="0" w:color="auto"/>
            </w:tcBorders>
          </w:tcPr>
          <w:p w:rsidR="00AB2B32" w:rsidRPr="00F1236B" w:rsidRDefault="00F622F9" w:rsidP="00AB2B32">
            <w:pPr>
              <w:spacing w:line="240" w:lineRule="auto"/>
              <w:contextualSpacing/>
              <w:jc w:val="center"/>
              <w:rPr>
                <w:rFonts w:cs="Times New Roman"/>
                <w:sz w:val="20"/>
                <w:szCs w:val="20"/>
              </w:rPr>
            </w:pPr>
            <w:r w:rsidRPr="00F622F9">
              <w:rPr>
                <w:rFonts w:cs="Times New Roman"/>
                <w:sz w:val="20"/>
                <w:szCs w:val="20"/>
              </w:rPr>
              <w:t>34.96</w:t>
            </w:r>
          </w:p>
        </w:tc>
        <w:tc>
          <w:tcPr>
            <w:tcW w:w="556" w:type="dxa"/>
            <w:tcBorders>
              <w:top w:val="nil"/>
              <w:bottom w:val="single" w:sz="4" w:space="0" w:color="auto"/>
            </w:tcBorders>
          </w:tcPr>
          <w:p w:rsidR="00AB2B32" w:rsidRPr="00F1236B" w:rsidRDefault="00AB2B32" w:rsidP="00AB2B32">
            <w:pPr>
              <w:spacing w:line="240" w:lineRule="auto"/>
              <w:contextualSpacing/>
              <w:jc w:val="center"/>
              <w:rPr>
                <w:rFonts w:cs="Times New Roman"/>
                <w:sz w:val="20"/>
                <w:szCs w:val="20"/>
              </w:rPr>
            </w:pPr>
          </w:p>
        </w:tc>
      </w:tr>
      <w:tr w:rsidR="00AB2B32" w:rsidRPr="009B45A0" w:rsidTr="00030684">
        <w:trPr>
          <w:jc w:val="center"/>
        </w:trPr>
        <w:tc>
          <w:tcPr>
            <w:tcW w:w="1628" w:type="dxa"/>
            <w:tcBorders>
              <w:top w:val="single" w:sz="4" w:space="0" w:color="auto"/>
              <w:right w:val="single" w:sz="4" w:space="0" w:color="auto"/>
            </w:tcBorders>
            <w:shd w:val="clear" w:color="auto" w:fill="FFC000"/>
          </w:tcPr>
          <w:p w:rsidR="00AB2B32" w:rsidRPr="009B45A0" w:rsidRDefault="00AB2B32" w:rsidP="00AB2B32">
            <w:pPr>
              <w:spacing w:line="240" w:lineRule="auto"/>
              <w:contextualSpacing/>
              <w:jc w:val="center"/>
              <w:rPr>
                <w:rFonts w:cs="Times New Roman"/>
                <w:sz w:val="24"/>
                <w:szCs w:val="24"/>
              </w:rPr>
            </w:pPr>
            <w:r>
              <w:rPr>
                <w:rFonts w:cs="Times New Roman"/>
                <w:sz w:val="24"/>
                <w:szCs w:val="24"/>
              </w:rPr>
              <w:t>(Group 4)</w:t>
            </w:r>
          </w:p>
        </w:tc>
        <w:tc>
          <w:tcPr>
            <w:tcW w:w="1300" w:type="dxa"/>
            <w:tcBorders>
              <w:top w:val="single" w:sz="4" w:space="0" w:color="auto"/>
              <w:right w:val="single" w:sz="4" w:space="0" w:color="auto"/>
            </w:tcBorders>
          </w:tcPr>
          <w:p w:rsidR="00AB2B32" w:rsidRPr="00F1236B" w:rsidRDefault="00AB2B32" w:rsidP="00AB2B32">
            <w:pPr>
              <w:spacing w:line="240" w:lineRule="auto"/>
              <w:contextualSpacing/>
              <w:jc w:val="center"/>
              <w:rPr>
                <w:rFonts w:cs="Times New Roman"/>
                <w:bCs/>
                <w:sz w:val="20"/>
                <w:szCs w:val="20"/>
              </w:rPr>
            </w:pPr>
          </w:p>
        </w:tc>
        <w:tc>
          <w:tcPr>
            <w:tcW w:w="764" w:type="dxa"/>
            <w:tcBorders>
              <w:top w:val="single" w:sz="4" w:space="0" w:color="auto"/>
              <w:lef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730" w:type="dxa"/>
            <w:tcBorders>
              <w:top w:val="single" w:sz="4" w:space="0" w:color="auto"/>
              <w:right w:val="single" w:sz="4" w:space="0" w:color="auto"/>
            </w:tcBorders>
          </w:tcPr>
          <w:p w:rsidR="00AB2B32" w:rsidRPr="00F1236B" w:rsidRDefault="00AB2B32" w:rsidP="00AB2B32">
            <w:pPr>
              <w:spacing w:line="240" w:lineRule="auto"/>
              <w:contextualSpacing/>
              <w:jc w:val="center"/>
              <w:rPr>
                <w:rFonts w:cs="Times New Roman"/>
                <w:bCs/>
                <w:sz w:val="20"/>
                <w:szCs w:val="20"/>
              </w:rPr>
            </w:pPr>
          </w:p>
        </w:tc>
        <w:tc>
          <w:tcPr>
            <w:tcW w:w="1125" w:type="dxa"/>
            <w:tcBorders>
              <w:top w:val="single" w:sz="4" w:space="0" w:color="auto"/>
              <w:left w:val="single" w:sz="4" w:space="0" w:color="auto"/>
              <w:right w:val="nil"/>
            </w:tcBorders>
            <w:shd w:val="clear" w:color="auto" w:fill="auto"/>
          </w:tcPr>
          <w:p w:rsidR="00AB2B32" w:rsidRPr="00F1236B" w:rsidRDefault="00AB2B32" w:rsidP="00AB2B32">
            <w:pPr>
              <w:spacing w:line="240" w:lineRule="auto"/>
              <w:contextualSpacing/>
              <w:jc w:val="center"/>
              <w:rPr>
                <w:sz w:val="20"/>
                <w:szCs w:val="20"/>
              </w:rPr>
            </w:pPr>
          </w:p>
        </w:tc>
        <w:tc>
          <w:tcPr>
            <w:tcW w:w="1294" w:type="dxa"/>
            <w:tcBorders>
              <w:top w:val="single" w:sz="4" w:space="0" w:color="auto"/>
              <w:left w:val="nil"/>
              <w:bottom w:val="nil"/>
              <w:right w:val="nil"/>
            </w:tcBorders>
            <w:shd w:val="clear" w:color="auto" w:fill="auto"/>
          </w:tcPr>
          <w:p w:rsidR="00AB2B32" w:rsidRPr="00F1236B" w:rsidRDefault="00AB2B32" w:rsidP="00AB2B32">
            <w:pPr>
              <w:spacing w:line="240" w:lineRule="auto"/>
              <w:contextualSpacing/>
              <w:jc w:val="center"/>
              <w:rPr>
                <w:sz w:val="20"/>
                <w:szCs w:val="20"/>
              </w:rPr>
            </w:pPr>
          </w:p>
        </w:tc>
        <w:tc>
          <w:tcPr>
            <w:tcW w:w="716" w:type="dxa"/>
            <w:tcBorders>
              <w:top w:val="single" w:sz="4" w:space="0" w:color="auto"/>
              <w:left w:val="nil"/>
              <w:right w:val="single" w:sz="4" w:space="0" w:color="auto"/>
            </w:tcBorders>
            <w:shd w:val="clear" w:color="auto" w:fill="auto"/>
          </w:tcPr>
          <w:p w:rsidR="00AB2B32" w:rsidRPr="00F1236B" w:rsidRDefault="00AB2B32" w:rsidP="00AB2B32">
            <w:pPr>
              <w:spacing w:line="240" w:lineRule="auto"/>
              <w:contextualSpacing/>
              <w:jc w:val="center"/>
              <w:rPr>
                <w:sz w:val="20"/>
                <w:szCs w:val="20"/>
              </w:rPr>
            </w:pPr>
          </w:p>
        </w:tc>
        <w:tc>
          <w:tcPr>
            <w:tcW w:w="662" w:type="dxa"/>
            <w:tcBorders>
              <w:top w:val="single" w:sz="4" w:space="0" w:color="auto"/>
              <w:left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184" w:type="dxa"/>
            <w:tcBorders>
              <w:top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357" w:type="dxa"/>
            <w:tcBorders>
              <w:top w:val="single" w:sz="4" w:space="0" w:color="auto"/>
              <w:right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344" w:type="dxa"/>
            <w:tcBorders>
              <w:top w:val="single" w:sz="4" w:space="0" w:color="auto"/>
              <w:left w:val="single" w:sz="4" w:space="0" w:color="auto"/>
            </w:tcBorders>
          </w:tcPr>
          <w:p w:rsidR="00AB2B32" w:rsidRPr="00F1236B" w:rsidRDefault="00AB2B32" w:rsidP="00AB2B32">
            <w:pPr>
              <w:spacing w:line="240" w:lineRule="auto"/>
              <w:contextualSpacing/>
              <w:jc w:val="center"/>
              <w:rPr>
                <w:sz w:val="20"/>
                <w:szCs w:val="20"/>
              </w:rPr>
            </w:pPr>
          </w:p>
        </w:tc>
        <w:tc>
          <w:tcPr>
            <w:tcW w:w="1332" w:type="dxa"/>
            <w:tcBorders>
              <w:top w:val="single" w:sz="4" w:space="0" w:color="auto"/>
            </w:tcBorders>
          </w:tcPr>
          <w:p w:rsidR="00AB2B32" w:rsidRPr="00F1236B" w:rsidRDefault="00AB2B32" w:rsidP="00AB2B32">
            <w:pPr>
              <w:spacing w:line="240" w:lineRule="auto"/>
              <w:contextualSpacing/>
              <w:jc w:val="center"/>
              <w:rPr>
                <w:sz w:val="20"/>
                <w:szCs w:val="20"/>
              </w:rPr>
            </w:pPr>
          </w:p>
        </w:tc>
        <w:tc>
          <w:tcPr>
            <w:tcW w:w="556" w:type="dxa"/>
            <w:tcBorders>
              <w:top w:val="single" w:sz="4" w:space="0" w:color="auto"/>
            </w:tcBorders>
          </w:tcPr>
          <w:p w:rsidR="00AB2B32" w:rsidRPr="00F1236B" w:rsidRDefault="00AB2B32" w:rsidP="00AB2B32">
            <w:pPr>
              <w:spacing w:line="240" w:lineRule="auto"/>
              <w:contextualSpacing/>
              <w:jc w:val="center"/>
              <w:rPr>
                <w:sz w:val="20"/>
                <w:szCs w:val="20"/>
              </w:rPr>
            </w:pPr>
          </w:p>
        </w:tc>
      </w:tr>
      <w:tr w:rsidR="00AB2B32" w:rsidRPr="009B45A0" w:rsidTr="00030684">
        <w:trPr>
          <w:jc w:val="center"/>
        </w:trPr>
        <w:tc>
          <w:tcPr>
            <w:tcW w:w="1628" w:type="dxa"/>
            <w:tcBorders>
              <w:right w:val="single" w:sz="4" w:space="0" w:color="auto"/>
            </w:tcBorders>
            <w:shd w:val="clear" w:color="auto" w:fill="auto"/>
          </w:tcPr>
          <w:p w:rsidR="00AB2B32" w:rsidRPr="009B45A0" w:rsidRDefault="00AB2B32" w:rsidP="00AB2B32">
            <w:pPr>
              <w:spacing w:line="240" w:lineRule="auto"/>
              <w:contextualSpacing/>
              <w:jc w:val="center"/>
              <w:rPr>
                <w:rFonts w:cs="Times New Roman"/>
                <w:sz w:val="24"/>
                <w:szCs w:val="24"/>
              </w:rPr>
            </w:pPr>
            <w:r>
              <w:rPr>
                <w:rFonts w:cs="Times New Roman"/>
                <w:sz w:val="24"/>
                <w:szCs w:val="24"/>
              </w:rPr>
              <w:t>UGA</w:t>
            </w:r>
          </w:p>
        </w:tc>
        <w:tc>
          <w:tcPr>
            <w:tcW w:w="130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tcBorders>
            <w:shd w:val="clear" w:color="auto" w:fill="8DB3E2" w:themeFill="text2" w:themeFillTint="66"/>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175</w:t>
            </w:r>
          </w:p>
        </w:tc>
        <w:tc>
          <w:tcPr>
            <w:tcW w:w="73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15</w:t>
            </w:r>
          </w:p>
        </w:tc>
        <w:tc>
          <w:tcPr>
            <w:tcW w:w="1125" w:type="dxa"/>
            <w:tcBorders>
              <w:left w:val="single" w:sz="4" w:space="0" w:color="auto"/>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20.8</w:t>
            </w:r>
          </w:p>
        </w:tc>
        <w:tc>
          <w:tcPr>
            <w:tcW w:w="1294" w:type="dxa"/>
            <w:tcBorders>
              <w:top w:val="nil"/>
              <w:left w:val="nil"/>
              <w:bottom w:val="nil"/>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NP</w:t>
            </w:r>
          </w:p>
        </w:tc>
        <w:tc>
          <w:tcPr>
            <w:tcW w:w="716" w:type="dxa"/>
            <w:tcBorders>
              <w:left w:val="nil"/>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left w:val="single" w:sz="4" w:space="0" w:color="auto"/>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14.2</w:t>
            </w:r>
          </w:p>
        </w:tc>
        <w:tc>
          <w:tcPr>
            <w:tcW w:w="1184" w:type="dxa"/>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 xml:space="preserve">3.15 </w:t>
            </w:r>
            <w:r>
              <w:rPr>
                <w:rFonts w:cs="Times New Roman"/>
                <w:bCs/>
                <w:sz w:val="20"/>
                <w:szCs w:val="20"/>
              </w:rPr>
              <w:t xml:space="preserve">± </w:t>
            </w:r>
            <w:r>
              <w:rPr>
                <w:rFonts w:cs="Times New Roman"/>
                <w:sz w:val="20"/>
                <w:szCs w:val="20"/>
              </w:rPr>
              <w:t>0.15</w:t>
            </w:r>
          </w:p>
        </w:tc>
        <w:tc>
          <w:tcPr>
            <w:tcW w:w="1357" w:type="dxa"/>
            <w:tcBorders>
              <w:right w:val="single" w:sz="4" w:space="0" w:color="auto"/>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19.54±</w:t>
            </w:r>
            <w:r w:rsidRPr="00AB2B32">
              <w:rPr>
                <w:rFonts w:cs="Times New Roman"/>
                <w:sz w:val="20"/>
                <w:szCs w:val="20"/>
              </w:rPr>
              <w:t>2.37</w:t>
            </w:r>
          </w:p>
        </w:tc>
        <w:tc>
          <w:tcPr>
            <w:tcW w:w="344" w:type="dxa"/>
            <w:tcBorders>
              <w:left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332" w:type="dxa"/>
          </w:tcPr>
          <w:p w:rsidR="00AB2B32" w:rsidRPr="00F1236B" w:rsidRDefault="00F622F9" w:rsidP="00AB2B32">
            <w:pPr>
              <w:spacing w:line="240" w:lineRule="auto"/>
              <w:contextualSpacing/>
              <w:jc w:val="center"/>
              <w:rPr>
                <w:rFonts w:cs="Times New Roman"/>
                <w:sz w:val="20"/>
                <w:szCs w:val="20"/>
              </w:rPr>
            </w:pPr>
            <w:r w:rsidRPr="00F622F9">
              <w:rPr>
                <w:rFonts w:cs="Times New Roman"/>
                <w:sz w:val="20"/>
                <w:szCs w:val="20"/>
              </w:rPr>
              <w:t>33.10</w:t>
            </w:r>
          </w:p>
        </w:tc>
        <w:tc>
          <w:tcPr>
            <w:tcW w:w="556" w:type="dxa"/>
          </w:tcPr>
          <w:p w:rsidR="00AB2B32" w:rsidRPr="00F1236B" w:rsidRDefault="00AB2B32" w:rsidP="00AB2B32">
            <w:pPr>
              <w:spacing w:line="240" w:lineRule="auto"/>
              <w:contextualSpacing/>
              <w:jc w:val="center"/>
              <w:rPr>
                <w:rFonts w:cs="Times New Roman"/>
                <w:sz w:val="20"/>
                <w:szCs w:val="20"/>
              </w:rPr>
            </w:pPr>
          </w:p>
        </w:tc>
      </w:tr>
      <w:tr w:rsidR="00AB2B32" w:rsidRPr="009B45A0" w:rsidTr="001E3F80">
        <w:trPr>
          <w:jc w:val="center"/>
        </w:trPr>
        <w:tc>
          <w:tcPr>
            <w:tcW w:w="1628" w:type="dxa"/>
            <w:tcBorders>
              <w:right w:val="single" w:sz="4" w:space="0" w:color="auto"/>
            </w:tcBorders>
            <w:shd w:val="clear" w:color="auto" w:fill="auto"/>
          </w:tcPr>
          <w:p w:rsidR="00AB2B32" w:rsidRPr="009B45A0" w:rsidRDefault="00AB2B32" w:rsidP="00AB2B32">
            <w:pPr>
              <w:spacing w:line="240" w:lineRule="auto"/>
              <w:contextualSpacing/>
              <w:jc w:val="center"/>
              <w:rPr>
                <w:rFonts w:cs="Times New Roman"/>
                <w:sz w:val="24"/>
                <w:szCs w:val="24"/>
              </w:rPr>
            </w:pPr>
          </w:p>
        </w:tc>
        <w:tc>
          <w:tcPr>
            <w:tcW w:w="130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p>
        </w:tc>
        <w:tc>
          <w:tcPr>
            <w:tcW w:w="764" w:type="dxa"/>
            <w:tcBorders>
              <w:lef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righ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right w:val="nil"/>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r w:rsidRPr="0015489C">
              <w:rPr>
                <w:rFonts w:cs="Times New Roman"/>
                <w:bCs/>
                <w:sz w:val="20"/>
                <w:szCs w:val="20"/>
              </w:rPr>
              <w:t>11.</w:t>
            </w:r>
            <w:r>
              <w:rPr>
                <w:rFonts w:cs="Times New Roman"/>
                <w:bCs/>
                <w:sz w:val="20"/>
                <w:szCs w:val="20"/>
              </w:rPr>
              <w:t xml:space="preserve">6 ± </w:t>
            </w:r>
            <w:r w:rsidRPr="0015489C">
              <w:rPr>
                <w:rFonts w:cs="Times New Roman"/>
                <w:bCs/>
                <w:sz w:val="20"/>
                <w:szCs w:val="20"/>
              </w:rPr>
              <w:t>1.4</w:t>
            </w:r>
          </w:p>
        </w:tc>
        <w:tc>
          <w:tcPr>
            <w:tcW w:w="1294" w:type="dxa"/>
            <w:tcBorders>
              <w:top w:val="nil"/>
              <w:left w:val="nil"/>
              <w:bottom w:val="nil"/>
              <w:right w:val="nil"/>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1.25 ± 0.6</w:t>
            </w:r>
          </w:p>
        </w:tc>
        <w:tc>
          <w:tcPr>
            <w:tcW w:w="716" w:type="dxa"/>
            <w:tcBorders>
              <w:left w:val="nil"/>
              <w:righ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p>
        </w:tc>
        <w:tc>
          <w:tcPr>
            <w:tcW w:w="662" w:type="dxa"/>
            <w:tcBorders>
              <w:lef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0.0</w:t>
            </w:r>
          </w:p>
        </w:tc>
        <w:tc>
          <w:tcPr>
            <w:tcW w:w="1184" w:type="dxa"/>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3.24</w:t>
            </w:r>
            <w:r>
              <w:rPr>
                <w:rFonts w:cs="Times New Roman"/>
                <w:bCs/>
                <w:sz w:val="20"/>
                <w:szCs w:val="20"/>
              </w:rPr>
              <w:t xml:space="preserve"> ± 0.20</w:t>
            </w:r>
          </w:p>
        </w:tc>
        <w:tc>
          <w:tcPr>
            <w:tcW w:w="1357" w:type="dxa"/>
            <w:tcBorders>
              <w:righ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r w:rsidRPr="00AA395B">
              <w:rPr>
                <w:rFonts w:cs="Times New Roman"/>
                <w:sz w:val="20"/>
                <w:szCs w:val="20"/>
              </w:rPr>
              <w:t>9.31±0.66</w:t>
            </w:r>
          </w:p>
        </w:tc>
        <w:tc>
          <w:tcPr>
            <w:tcW w:w="344" w:type="dxa"/>
            <w:tcBorders>
              <w:lef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p>
        </w:tc>
        <w:tc>
          <w:tcPr>
            <w:tcW w:w="1332" w:type="dxa"/>
            <w:shd w:val="clear" w:color="auto" w:fill="FABF8F" w:themeFill="accent6" w:themeFillTint="99"/>
          </w:tcPr>
          <w:p w:rsidR="00AB2B32" w:rsidRPr="00F1236B" w:rsidRDefault="00F622F9" w:rsidP="00AB2B32">
            <w:pPr>
              <w:spacing w:line="240" w:lineRule="auto"/>
              <w:contextualSpacing/>
              <w:jc w:val="center"/>
              <w:rPr>
                <w:rFonts w:cs="Times New Roman"/>
                <w:sz w:val="20"/>
                <w:szCs w:val="20"/>
              </w:rPr>
            </w:pPr>
            <w:r w:rsidRPr="00030684">
              <w:rPr>
                <w:rFonts w:cs="Times New Roman"/>
                <w:sz w:val="20"/>
                <w:szCs w:val="20"/>
              </w:rPr>
              <w:t>39.81</w:t>
            </w:r>
          </w:p>
        </w:tc>
        <w:tc>
          <w:tcPr>
            <w:tcW w:w="556" w:type="dxa"/>
          </w:tcPr>
          <w:p w:rsidR="00AB2B32" w:rsidRPr="00F1236B" w:rsidRDefault="00AB2B32" w:rsidP="00AB2B32">
            <w:pPr>
              <w:spacing w:line="240" w:lineRule="auto"/>
              <w:contextualSpacing/>
              <w:jc w:val="center"/>
              <w:rPr>
                <w:rFonts w:cs="Times New Roman"/>
                <w:sz w:val="20"/>
                <w:szCs w:val="20"/>
              </w:rPr>
            </w:pPr>
          </w:p>
        </w:tc>
      </w:tr>
      <w:tr w:rsidR="00AB2B32" w:rsidRPr="009B45A0" w:rsidTr="00030684">
        <w:trPr>
          <w:trHeight w:val="360"/>
          <w:jc w:val="center"/>
        </w:trPr>
        <w:tc>
          <w:tcPr>
            <w:tcW w:w="1628" w:type="dxa"/>
            <w:tcBorders>
              <w:right w:val="single" w:sz="4" w:space="0" w:color="auto"/>
            </w:tcBorders>
            <w:shd w:val="clear" w:color="auto" w:fill="auto"/>
          </w:tcPr>
          <w:p w:rsidR="00AB2B32" w:rsidRPr="009B45A0" w:rsidRDefault="00AB2B32" w:rsidP="00AB2B32">
            <w:pPr>
              <w:spacing w:line="240" w:lineRule="auto"/>
              <w:contextualSpacing/>
              <w:jc w:val="center"/>
              <w:rPr>
                <w:rFonts w:cs="Times New Roman"/>
                <w:sz w:val="24"/>
                <w:szCs w:val="24"/>
              </w:rPr>
            </w:pPr>
          </w:p>
        </w:tc>
        <w:tc>
          <w:tcPr>
            <w:tcW w:w="1300" w:type="dxa"/>
            <w:tcBorders>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764" w:type="dxa"/>
            <w:tcBorders>
              <w:lef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730" w:type="dxa"/>
            <w:tcBorders>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1125" w:type="dxa"/>
            <w:tcBorders>
              <w:left w:val="single" w:sz="4" w:space="0" w:color="auto"/>
              <w:right w:val="nil"/>
            </w:tcBorders>
            <w:shd w:val="clear" w:color="auto" w:fill="auto"/>
          </w:tcPr>
          <w:p w:rsidR="00AB2B32" w:rsidRPr="00F1236B" w:rsidRDefault="00AB2B32" w:rsidP="00AB2B32">
            <w:pPr>
              <w:spacing w:line="240" w:lineRule="auto"/>
              <w:contextualSpacing/>
              <w:jc w:val="center"/>
              <w:rPr>
                <w:sz w:val="20"/>
                <w:szCs w:val="20"/>
              </w:rPr>
            </w:pPr>
          </w:p>
        </w:tc>
        <w:tc>
          <w:tcPr>
            <w:tcW w:w="1294" w:type="dxa"/>
            <w:tcBorders>
              <w:top w:val="nil"/>
              <w:left w:val="nil"/>
              <w:bottom w:val="nil"/>
              <w:right w:val="nil"/>
            </w:tcBorders>
            <w:shd w:val="clear" w:color="auto" w:fill="auto"/>
          </w:tcPr>
          <w:p w:rsidR="00AB2B32" w:rsidRPr="00F1236B" w:rsidRDefault="00AB2B32" w:rsidP="00AB2B32">
            <w:pPr>
              <w:spacing w:line="240" w:lineRule="auto"/>
              <w:contextualSpacing/>
              <w:jc w:val="center"/>
              <w:rPr>
                <w:sz w:val="20"/>
                <w:szCs w:val="20"/>
              </w:rPr>
            </w:pPr>
          </w:p>
        </w:tc>
        <w:tc>
          <w:tcPr>
            <w:tcW w:w="716" w:type="dxa"/>
            <w:tcBorders>
              <w:left w:val="nil"/>
              <w:right w:val="single" w:sz="4" w:space="0" w:color="auto"/>
            </w:tcBorders>
            <w:shd w:val="clear" w:color="auto" w:fill="auto"/>
          </w:tcPr>
          <w:p w:rsidR="00AB2B32" w:rsidRPr="00F1236B" w:rsidRDefault="00AB2B32" w:rsidP="00AB2B32">
            <w:pPr>
              <w:spacing w:line="240" w:lineRule="auto"/>
              <w:contextualSpacing/>
              <w:jc w:val="center"/>
              <w:rPr>
                <w:sz w:val="20"/>
                <w:szCs w:val="20"/>
              </w:rPr>
            </w:pPr>
          </w:p>
        </w:tc>
        <w:tc>
          <w:tcPr>
            <w:tcW w:w="662" w:type="dxa"/>
            <w:tcBorders>
              <w:left w:val="single" w:sz="4" w:space="0" w:color="auto"/>
            </w:tcBorders>
            <w:shd w:val="clear" w:color="auto" w:fill="auto"/>
          </w:tcPr>
          <w:p w:rsidR="00AB2B32" w:rsidRPr="00F1236B" w:rsidRDefault="00AB2B32" w:rsidP="00AB2B32">
            <w:pPr>
              <w:spacing w:line="240" w:lineRule="auto"/>
              <w:contextualSpacing/>
              <w:jc w:val="center"/>
              <w:rPr>
                <w:rFonts w:cs="Times New Roman"/>
                <w:sz w:val="20"/>
                <w:szCs w:val="20"/>
              </w:rPr>
            </w:pPr>
          </w:p>
        </w:tc>
        <w:tc>
          <w:tcPr>
            <w:tcW w:w="1184" w:type="dxa"/>
            <w:shd w:val="clear" w:color="auto" w:fill="auto"/>
          </w:tcPr>
          <w:p w:rsidR="00AB2B32" w:rsidRPr="00F1236B" w:rsidRDefault="00AB2B32" w:rsidP="00AB2B32">
            <w:pPr>
              <w:spacing w:line="240" w:lineRule="auto"/>
              <w:contextualSpacing/>
              <w:jc w:val="center"/>
              <w:rPr>
                <w:rFonts w:cs="Times New Roman"/>
                <w:sz w:val="20"/>
                <w:szCs w:val="20"/>
              </w:rPr>
            </w:pPr>
          </w:p>
        </w:tc>
        <w:tc>
          <w:tcPr>
            <w:tcW w:w="1357" w:type="dxa"/>
            <w:tcBorders>
              <w:right w:val="single" w:sz="4" w:space="0" w:color="auto"/>
            </w:tcBorders>
            <w:shd w:val="clear" w:color="auto" w:fill="auto"/>
          </w:tcPr>
          <w:p w:rsidR="00AB2B32" w:rsidRPr="00F1236B" w:rsidRDefault="00AB2B32" w:rsidP="00AB2B32">
            <w:pPr>
              <w:spacing w:line="240" w:lineRule="auto"/>
              <w:contextualSpacing/>
              <w:jc w:val="center"/>
              <w:rPr>
                <w:rFonts w:cs="Times New Roman"/>
                <w:sz w:val="20"/>
                <w:szCs w:val="20"/>
              </w:rPr>
            </w:pPr>
          </w:p>
        </w:tc>
        <w:tc>
          <w:tcPr>
            <w:tcW w:w="344" w:type="dxa"/>
            <w:tcBorders>
              <w:left w:val="single" w:sz="4" w:space="0" w:color="auto"/>
            </w:tcBorders>
            <w:shd w:val="clear" w:color="auto" w:fill="auto"/>
          </w:tcPr>
          <w:p w:rsidR="00AB2B32" w:rsidRPr="00F1236B" w:rsidRDefault="00AB2B32" w:rsidP="00AB2B32">
            <w:pPr>
              <w:spacing w:line="240" w:lineRule="auto"/>
              <w:contextualSpacing/>
              <w:jc w:val="center"/>
              <w:rPr>
                <w:sz w:val="20"/>
                <w:szCs w:val="20"/>
              </w:rPr>
            </w:pPr>
          </w:p>
        </w:tc>
        <w:tc>
          <w:tcPr>
            <w:tcW w:w="1332" w:type="dxa"/>
            <w:shd w:val="clear" w:color="auto" w:fill="auto"/>
          </w:tcPr>
          <w:p w:rsidR="00AB2B32" w:rsidRPr="00F1236B" w:rsidRDefault="00AB2B32" w:rsidP="00AB2B32">
            <w:pPr>
              <w:spacing w:line="240" w:lineRule="auto"/>
              <w:contextualSpacing/>
              <w:jc w:val="center"/>
              <w:rPr>
                <w:sz w:val="20"/>
                <w:szCs w:val="20"/>
              </w:rPr>
            </w:pPr>
          </w:p>
        </w:tc>
        <w:tc>
          <w:tcPr>
            <w:tcW w:w="556" w:type="dxa"/>
            <w:shd w:val="clear" w:color="auto" w:fill="auto"/>
          </w:tcPr>
          <w:p w:rsidR="00AB2B32" w:rsidRPr="00F1236B" w:rsidRDefault="00AB2B32" w:rsidP="00AB2B32">
            <w:pPr>
              <w:spacing w:line="240" w:lineRule="auto"/>
              <w:contextualSpacing/>
              <w:jc w:val="center"/>
              <w:rPr>
                <w:sz w:val="20"/>
                <w:szCs w:val="20"/>
              </w:rPr>
            </w:pPr>
          </w:p>
        </w:tc>
      </w:tr>
      <w:tr w:rsidR="00AB2B32" w:rsidRPr="009B45A0" w:rsidTr="00030684">
        <w:trPr>
          <w:jc w:val="center"/>
        </w:trPr>
        <w:tc>
          <w:tcPr>
            <w:tcW w:w="1628" w:type="dxa"/>
            <w:tcBorders>
              <w:right w:val="single" w:sz="4" w:space="0" w:color="auto"/>
            </w:tcBorders>
            <w:shd w:val="clear" w:color="auto" w:fill="auto"/>
          </w:tcPr>
          <w:p w:rsidR="00AB2B32" w:rsidRPr="009B45A0" w:rsidRDefault="00AB2B32" w:rsidP="00AB2B32">
            <w:pPr>
              <w:spacing w:line="240" w:lineRule="auto"/>
              <w:contextualSpacing/>
              <w:jc w:val="center"/>
              <w:rPr>
                <w:rFonts w:cs="Times New Roman"/>
                <w:sz w:val="24"/>
                <w:szCs w:val="24"/>
              </w:rPr>
            </w:pPr>
            <w:r>
              <w:rPr>
                <w:rFonts w:cs="Times New Roman"/>
                <w:sz w:val="24"/>
                <w:szCs w:val="24"/>
              </w:rPr>
              <w:t>Nanno</w:t>
            </w:r>
          </w:p>
        </w:tc>
        <w:tc>
          <w:tcPr>
            <w:tcW w:w="130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tcBorders>
            <w:shd w:val="clear" w:color="auto" w:fill="8DB3E2" w:themeFill="text2" w:themeFillTint="66"/>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175</w:t>
            </w:r>
          </w:p>
        </w:tc>
        <w:tc>
          <w:tcPr>
            <w:tcW w:w="73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15</w:t>
            </w:r>
          </w:p>
        </w:tc>
        <w:tc>
          <w:tcPr>
            <w:tcW w:w="1125" w:type="dxa"/>
            <w:tcBorders>
              <w:left w:val="single" w:sz="4" w:space="0" w:color="auto"/>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6.3 ± 0.35</w:t>
            </w:r>
          </w:p>
        </w:tc>
        <w:tc>
          <w:tcPr>
            <w:tcW w:w="1294" w:type="dxa"/>
            <w:tcBorders>
              <w:top w:val="nil"/>
              <w:left w:val="nil"/>
              <w:bottom w:val="nil"/>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0.25 ± 0.034</w:t>
            </w:r>
          </w:p>
        </w:tc>
        <w:tc>
          <w:tcPr>
            <w:tcW w:w="716" w:type="dxa"/>
            <w:tcBorders>
              <w:left w:val="nil"/>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left w:val="single" w:sz="4" w:space="0" w:color="auto"/>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30.5</w:t>
            </w:r>
          </w:p>
        </w:tc>
        <w:tc>
          <w:tcPr>
            <w:tcW w:w="1184" w:type="dxa"/>
          </w:tcPr>
          <w:p w:rsidR="00AB2B32" w:rsidRPr="00F1236B" w:rsidRDefault="00AB2B32" w:rsidP="00AB2B32">
            <w:pPr>
              <w:spacing w:line="240" w:lineRule="auto"/>
              <w:contextualSpacing/>
              <w:jc w:val="center"/>
              <w:rPr>
                <w:rFonts w:cs="Times New Roman"/>
                <w:sz w:val="20"/>
                <w:szCs w:val="20"/>
              </w:rPr>
            </w:pPr>
            <w:r w:rsidRPr="00AA395B">
              <w:rPr>
                <w:rFonts w:cs="Times New Roman"/>
                <w:sz w:val="20"/>
                <w:szCs w:val="20"/>
              </w:rPr>
              <w:t>3.92</w:t>
            </w:r>
            <w:r>
              <w:rPr>
                <w:rFonts w:cs="Times New Roman"/>
                <w:sz w:val="20"/>
                <w:szCs w:val="20"/>
              </w:rPr>
              <w:t xml:space="preserve"> </w:t>
            </w:r>
            <w:r w:rsidRPr="00AA395B">
              <w:rPr>
                <w:rFonts w:cs="Times New Roman"/>
                <w:sz w:val="20"/>
                <w:szCs w:val="20"/>
              </w:rPr>
              <w:t>±</w:t>
            </w:r>
            <w:r>
              <w:rPr>
                <w:rFonts w:cs="Times New Roman"/>
                <w:sz w:val="20"/>
                <w:szCs w:val="20"/>
              </w:rPr>
              <w:t xml:space="preserve"> 0</w:t>
            </w:r>
            <w:r w:rsidRPr="00AA395B">
              <w:rPr>
                <w:rFonts w:cs="Times New Roman"/>
                <w:sz w:val="20"/>
                <w:szCs w:val="20"/>
              </w:rPr>
              <w:t>.03</w:t>
            </w:r>
          </w:p>
        </w:tc>
        <w:tc>
          <w:tcPr>
            <w:tcW w:w="1357" w:type="dxa"/>
            <w:tcBorders>
              <w:right w:val="single" w:sz="4" w:space="0" w:color="auto"/>
            </w:tcBorders>
          </w:tcPr>
          <w:p w:rsidR="00AB2B32" w:rsidRPr="00F1236B" w:rsidRDefault="00AB2B32" w:rsidP="00AB2B32">
            <w:pPr>
              <w:spacing w:line="240" w:lineRule="auto"/>
              <w:contextualSpacing/>
              <w:jc w:val="center"/>
              <w:rPr>
                <w:rFonts w:cs="Times New Roman"/>
                <w:sz w:val="20"/>
                <w:szCs w:val="20"/>
              </w:rPr>
            </w:pPr>
            <w:r w:rsidRPr="00AB2B32">
              <w:rPr>
                <w:rFonts w:cs="Times New Roman"/>
                <w:sz w:val="20"/>
                <w:szCs w:val="20"/>
              </w:rPr>
              <w:t>15.12</w:t>
            </w:r>
            <w:r>
              <w:rPr>
                <w:rFonts w:cs="Times New Roman"/>
                <w:sz w:val="20"/>
                <w:szCs w:val="20"/>
              </w:rPr>
              <w:t>±</w:t>
            </w:r>
            <w:r w:rsidRPr="00AB2B32">
              <w:rPr>
                <w:rFonts w:cs="Times New Roman"/>
                <w:sz w:val="20"/>
                <w:szCs w:val="20"/>
              </w:rPr>
              <w:t>0.52</w:t>
            </w:r>
          </w:p>
        </w:tc>
        <w:tc>
          <w:tcPr>
            <w:tcW w:w="344" w:type="dxa"/>
            <w:tcBorders>
              <w:left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332" w:type="dxa"/>
          </w:tcPr>
          <w:p w:rsidR="00AB2B32" w:rsidRPr="00F1236B" w:rsidRDefault="00F622F9" w:rsidP="00AB2B32">
            <w:pPr>
              <w:spacing w:line="240" w:lineRule="auto"/>
              <w:contextualSpacing/>
              <w:jc w:val="center"/>
              <w:rPr>
                <w:rFonts w:cs="Times New Roman"/>
                <w:sz w:val="20"/>
                <w:szCs w:val="20"/>
              </w:rPr>
            </w:pPr>
            <w:r w:rsidRPr="00F622F9">
              <w:rPr>
                <w:rFonts w:cs="Times New Roman"/>
                <w:sz w:val="20"/>
                <w:szCs w:val="20"/>
              </w:rPr>
              <w:t>35.50</w:t>
            </w:r>
          </w:p>
        </w:tc>
        <w:tc>
          <w:tcPr>
            <w:tcW w:w="556" w:type="dxa"/>
          </w:tcPr>
          <w:p w:rsidR="00AB2B32" w:rsidRPr="00F1236B" w:rsidRDefault="00AB2B32" w:rsidP="00AB2B32">
            <w:pPr>
              <w:spacing w:line="240" w:lineRule="auto"/>
              <w:contextualSpacing/>
              <w:jc w:val="center"/>
              <w:rPr>
                <w:rFonts w:cs="Times New Roman"/>
                <w:sz w:val="20"/>
                <w:szCs w:val="20"/>
              </w:rPr>
            </w:pPr>
          </w:p>
        </w:tc>
      </w:tr>
      <w:tr w:rsidR="00AB2B32" w:rsidRPr="009B45A0" w:rsidTr="00030684">
        <w:trPr>
          <w:jc w:val="center"/>
        </w:trPr>
        <w:tc>
          <w:tcPr>
            <w:tcW w:w="1628" w:type="dxa"/>
            <w:tcBorders>
              <w:right w:val="single" w:sz="4" w:space="0" w:color="auto"/>
            </w:tcBorders>
            <w:shd w:val="clear" w:color="auto" w:fill="auto"/>
          </w:tcPr>
          <w:p w:rsidR="00AB2B32" w:rsidRPr="009B45A0" w:rsidRDefault="00AB2B32" w:rsidP="00AB2B32">
            <w:pPr>
              <w:spacing w:line="240" w:lineRule="auto"/>
              <w:contextualSpacing/>
              <w:rPr>
                <w:rFonts w:cs="Times New Roman"/>
                <w:sz w:val="24"/>
                <w:szCs w:val="24"/>
              </w:rPr>
            </w:pPr>
          </w:p>
        </w:tc>
        <w:tc>
          <w:tcPr>
            <w:tcW w:w="130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p>
        </w:tc>
        <w:tc>
          <w:tcPr>
            <w:tcW w:w="764" w:type="dxa"/>
            <w:tcBorders>
              <w:left w:val="single" w:sz="4" w:space="0" w:color="auto"/>
            </w:tcBorders>
            <w:shd w:val="clear" w:color="auto" w:fill="8DB3E2" w:themeFill="text2" w:themeFillTint="66"/>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right w:val="single" w:sz="4" w:space="0" w:color="auto"/>
            </w:tcBorders>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left w:val="single" w:sz="4" w:space="0" w:color="auto"/>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sidRPr="004255F1">
              <w:rPr>
                <w:rFonts w:cs="Times New Roman"/>
                <w:bCs/>
                <w:sz w:val="20"/>
                <w:szCs w:val="20"/>
              </w:rPr>
              <w:t>47.05</w:t>
            </w:r>
            <w:r>
              <w:rPr>
                <w:rFonts w:cs="Times New Roman"/>
                <w:bCs/>
                <w:sz w:val="20"/>
                <w:szCs w:val="20"/>
              </w:rPr>
              <w:t xml:space="preserve"> ± </w:t>
            </w:r>
            <w:r w:rsidRPr="004255F1">
              <w:rPr>
                <w:rFonts w:cs="Times New Roman"/>
                <w:bCs/>
                <w:sz w:val="20"/>
                <w:szCs w:val="20"/>
              </w:rPr>
              <w:t>4.7</w:t>
            </w:r>
          </w:p>
        </w:tc>
        <w:tc>
          <w:tcPr>
            <w:tcW w:w="1294" w:type="dxa"/>
            <w:tcBorders>
              <w:top w:val="nil"/>
              <w:left w:val="nil"/>
              <w:bottom w:val="nil"/>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3.6 ± 1.5</w:t>
            </w:r>
          </w:p>
        </w:tc>
        <w:tc>
          <w:tcPr>
            <w:tcW w:w="716" w:type="dxa"/>
            <w:tcBorders>
              <w:left w:val="nil"/>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left w:val="single" w:sz="4" w:space="0" w:color="auto"/>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5.3</w:t>
            </w:r>
          </w:p>
        </w:tc>
        <w:tc>
          <w:tcPr>
            <w:tcW w:w="1184" w:type="dxa"/>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3.76</w:t>
            </w:r>
            <w:r>
              <w:rPr>
                <w:rFonts w:cs="Times New Roman"/>
                <w:bCs/>
                <w:sz w:val="20"/>
                <w:szCs w:val="20"/>
              </w:rPr>
              <w:t xml:space="preserve"> ± 0.50</w:t>
            </w:r>
          </w:p>
        </w:tc>
        <w:tc>
          <w:tcPr>
            <w:tcW w:w="1357" w:type="dxa"/>
            <w:tcBorders>
              <w:right w:val="single" w:sz="4" w:space="0" w:color="auto"/>
            </w:tcBorders>
          </w:tcPr>
          <w:p w:rsidR="00AB2B32" w:rsidRPr="00F1236B" w:rsidRDefault="00AB2B32" w:rsidP="00AB2B32">
            <w:pPr>
              <w:spacing w:line="240" w:lineRule="auto"/>
              <w:contextualSpacing/>
              <w:jc w:val="center"/>
              <w:rPr>
                <w:rFonts w:cs="Times New Roman"/>
                <w:sz w:val="20"/>
                <w:szCs w:val="20"/>
              </w:rPr>
            </w:pPr>
            <w:r w:rsidRPr="00AA395B">
              <w:rPr>
                <w:rFonts w:cs="Times New Roman"/>
                <w:sz w:val="20"/>
                <w:szCs w:val="20"/>
              </w:rPr>
              <w:t>9.57±1.66</w:t>
            </w:r>
          </w:p>
        </w:tc>
        <w:tc>
          <w:tcPr>
            <w:tcW w:w="344" w:type="dxa"/>
            <w:tcBorders>
              <w:left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332" w:type="dxa"/>
          </w:tcPr>
          <w:p w:rsidR="00AB2B32" w:rsidRPr="00F1236B" w:rsidRDefault="00F622F9" w:rsidP="00AB2B32">
            <w:pPr>
              <w:spacing w:line="240" w:lineRule="auto"/>
              <w:contextualSpacing/>
              <w:jc w:val="center"/>
              <w:rPr>
                <w:rFonts w:cs="Times New Roman"/>
                <w:sz w:val="20"/>
                <w:szCs w:val="20"/>
              </w:rPr>
            </w:pPr>
            <w:r w:rsidRPr="00030684">
              <w:rPr>
                <w:rFonts w:cs="Times New Roman"/>
                <w:sz w:val="20"/>
                <w:szCs w:val="20"/>
              </w:rPr>
              <w:t>39.66</w:t>
            </w:r>
          </w:p>
        </w:tc>
        <w:tc>
          <w:tcPr>
            <w:tcW w:w="556" w:type="dxa"/>
          </w:tcPr>
          <w:p w:rsidR="00AB2B32" w:rsidRPr="00F1236B" w:rsidRDefault="00AB2B32" w:rsidP="00AB2B32">
            <w:pPr>
              <w:spacing w:line="240" w:lineRule="auto"/>
              <w:contextualSpacing/>
              <w:jc w:val="center"/>
              <w:rPr>
                <w:rFonts w:cs="Times New Roman"/>
                <w:sz w:val="20"/>
                <w:szCs w:val="20"/>
              </w:rPr>
            </w:pPr>
          </w:p>
        </w:tc>
      </w:tr>
      <w:tr w:rsidR="00AB2B32" w:rsidRPr="009B45A0" w:rsidTr="00030684">
        <w:trPr>
          <w:jc w:val="center"/>
        </w:trPr>
        <w:tc>
          <w:tcPr>
            <w:tcW w:w="1628" w:type="dxa"/>
            <w:tcBorders>
              <w:right w:val="single" w:sz="4" w:space="0" w:color="auto"/>
            </w:tcBorders>
            <w:shd w:val="clear" w:color="auto" w:fill="auto"/>
          </w:tcPr>
          <w:p w:rsidR="00AB2B32" w:rsidRPr="009B45A0" w:rsidRDefault="00AB2B32" w:rsidP="00AB2B32">
            <w:pPr>
              <w:spacing w:line="240" w:lineRule="auto"/>
              <w:contextualSpacing/>
              <w:rPr>
                <w:rFonts w:cs="Times New Roman"/>
                <w:sz w:val="24"/>
                <w:szCs w:val="24"/>
              </w:rPr>
            </w:pPr>
          </w:p>
        </w:tc>
        <w:tc>
          <w:tcPr>
            <w:tcW w:w="1300" w:type="dxa"/>
            <w:tcBorders>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764" w:type="dxa"/>
            <w:tcBorders>
              <w:lef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730" w:type="dxa"/>
            <w:tcBorders>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1125" w:type="dxa"/>
            <w:tcBorders>
              <w:left w:val="single" w:sz="4" w:space="0" w:color="auto"/>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1294" w:type="dxa"/>
            <w:tcBorders>
              <w:top w:val="nil"/>
              <w:left w:val="nil"/>
              <w:bottom w:val="nil"/>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716" w:type="dxa"/>
            <w:tcBorders>
              <w:left w:val="nil"/>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left w:val="single" w:sz="4" w:space="0" w:color="auto"/>
            </w:tcBorders>
            <w:shd w:val="clear" w:color="auto" w:fill="auto"/>
          </w:tcPr>
          <w:p w:rsidR="00AB2B32" w:rsidRPr="00F1236B" w:rsidRDefault="00AB2B32" w:rsidP="00AB2B32">
            <w:pPr>
              <w:spacing w:line="240" w:lineRule="auto"/>
              <w:contextualSpacing/>
              <w:jc w:val="center"/>
              <w:rPr>
                <w:rFonts w:cs="Times New Roman"/>
                <w:sz w:val="20"/>
                <w:szCs w:val="20"/>
              </w:rPr>
            </w:pPr>
          </w:p>
        </w:tc>
        <w:tc>
          <w:tcPr>
            <w:tcW w:w="1184" w:type="dxa"/>
            <w:shd w:val="clear" w:color="auto" w:fill="auto"/>
          </w:tcPr>
          <w:p w:rsidR="00AB2B32" w:rsidRPr="00F1236B" w:rsidRDefault="00AB2B32" w:rsidP="00AB2B32">
            <w:pPr>
              <w:spacing w:line="240" w:lineRule="auto"/>
              <w:contextualSpacing/>
              <w:jc w:val="center"/>
              <w:rPr>
                <w:rFonts w:cs="Times New Roman"/>
                <w:sz w:val="20"/>
                <w:szCs w:val="20"/>
              </w:rPr>
            </w:pPr>
          </w:p>
        </w:tc>
        <w:tc>
          <w:tcPr>
            <w:tcW w:w="1357" w:type="dxa"/>
            <w:tcBorders>
              <w:right w:val="single" w:sz="4" w:space="0" w:color="auto"/>
            </w:tcBorders>
            <w:shd w:val="clear" w:color="auto" w:fill="auto"/>
          </w:tcPr>
          <w:p w:rsidR="00AB2B32" w:rsidRPr="00F1236B" w:rsidRDefault="00AB2B32" w:rsidP="00AB2B32">
            <w:pPr>
              <w:spacing w:line="240" w:lineRule="auto"/>
              <w:contextualSpacing/>
              <w:jc w:val="center"/>
              <w:rPr>
                <w:rFonts w:cs="Times New Roman"/>
                <w:sz w:val="20"/>
                <w:szCs w:val="20"/>
              </w:rPr>
            </w:pPr>
          </w:p>
        </w:tc>
        <w:tc>
          <w:tcPr>
            <w:tcW w:w="344" w:type="dxa"/>
            <w:tcBorders>
              <w:left w:val="single" w:sz="4" w:space="0" w:color="auto"/>
            </w:tcBorders>
            <w:shd w:val="clear" w:color="auto" w:fill="auto"/>
          </w:tcPr>
          <w:p w:rsidR="00AB2B32" w:rsidRPr="00F1236B" w:rsidRDefault="00AB2B32" w:rsidP="00AB2B32">
            <w:pPr>
              <w:spacing w:line="240" w:lineRule="auto"/>
              <w:contextualSpacing/>
              <w:jc w:val="center"/>
              <w:rPr>
                <w:rFonts w:cs="Times New Roman"/>
                <w:sz w:val="20"/>
                <w:szCs w:val="20"/>
              </w:rPr>
            </w:pPr>
          </w:p>
        </w:tc>
        <w:tc>
          <w:tcPr>
            <w:tcW w:w="1332" w:type="dxa"/>
            <w:shd w:val="clear" w:color="auto" w:fill="auto"/>
          </w:tcPr>
          <w:p w:rsidR="00AB2B32" w:rsidRPr="00F1236B" w:rsidRDefault="00AB2B32" w:rsidP="00AB2B32">
            <w:pPr>
              <w:spacing w:line="240" w:lineRule="auto"/>
              <w:contextualSpacing/>
              <w:jc w:val="center"/>
              <w:rPr>
                <w:rFonts w:cs="Times New Roman"/>
                <w:sz w:val="20"/>
                <w:szCs w:val="20"/>
              </w:rPr>
            </w:pPr>
          </w:p>
        </w:tc>
        <w:tc>
          <w:tcPr>
            <w:tcW w:w="556" w:type="dxa"/>
            <w:shd w:val="clear" w:color="auto" w:fill="auto"/>
          </w:tcPr>
          <w:p w:rsidR="00AB2B32" w:rsidRPr="00F1236B" w:rsidRDefault="00AB2B32" w:rsidP="00AB2B32">
            <w:pPr>
              <w:spacing w:line="240" w:lineRule="auto"/>
              <w:contextualSpacing/>
              <w:jc w:val="center"/>
              <w:rPr>
                <w:rFonts w:cs="Times New Roman"/>
                <w:sz w:val="20"/>
                <w:szCs w:val="20"/>
              </w:rPr>
            </w:pPr>
          </w:p>
        </w:tc>
      </w:tr>
      <w:tr w:rsidR="00AB2B32" w:rsidRPr="009B45A0" w:rsidTr="00030684">
        <w:trPr>
          <w:jc w:val="center"/>
        </w:trPr>
        <w:tc>
          <w:tcPr>
            <w:tcW w:w="1628" w:type="dxa"/>
            <w:tcBorders>
              <w:bottom w:val="nil"/>
              <w:right w:val="single" w:sz="4" w:space="0" w:color="auto"/>
            </w:tcBorders>
            <w:shd w:val="clear" w:color="auto" w:fill="auto"/>
          </w:tcPr>
          <w:p w:rsidR="00AB2B32" w:rsidRPr="009B45A0" w:rsidRDefault="00AB2B32" w:rsidP="00AB2B32">
            <w:pPr>
              <w:spacing w:line="240" w:lineRule="auto"/>
              <w:contextualSpacing/>
              <w:jc w:val="center"/>
              <w:rPr>
                <w:rFonts w:cs="Times New Roman"/>
                <w:sz w:val="24"/>
                <w:szCs w:val="24"/>
              </w:rPr>
            </w:pPr>
            <w:r>
              <w:rPr>
                <w:rFonts w:cs="Times New Roman"/>
                <w:sz w:val="24"/>
                <w:szCs w:val="24"/>
              </w:rPr>
              <w:t>Spirulina</w:t>
            </w:r>
          </w:p>
        </w:tc>
        <w:tc>
          <w:tcPr>
            <w:tcW w:w="1300" w:type="dxa"/>
            <w:tcBorders>
              <w:bottom w:val="nil"/>
              <w:right w:val="single" w:sz="4" w:space="0" w:color="auto"/>
            </w:tcBorders>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Ru/C</w:t>
            </w:r>
          </w:p>
        </w:tc>
        <w:tc>
          <w:tcPr>
            <w:tcW w:w="764" w:type="dxa"/>
            <w:tcBorders>
              <w:left w:val="single" w:sz="4" w:space="0" w:color="auto"/>
              <w:bottom w:val="nil"/>
            </w:tcBorders>
            <w:shd w:val="clear" w:color="auto" w:fill="8DB3E2" w:themeFill="text2" w:themeFillTint="66"/>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175</w:t>
            </w:r>
          </w:p>
        </w:tc>
        <w:tc>
          <w:tcPr>
            <w:tcW w:w="730" w:type="dxa"/>
            <w:tcBorders>
              <w:bottom w:val="nil"/>
              <w:right w:val="single" w:sz="4" w:space="0" w:color="auto"/>
            </w:tcBorders>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15</w:t>
            </w:r>
          </w:p>
        </w:tc>
        <w:tc>
          <w:tcPr>
            <w:tcW w:w="1125" w:type="dxa"/>
            <w:tcBorders>
              <w:left w:val="single" w:sz="4" w:space="0" w:color="auto"/>
              <w:bottom w:val="nil"/>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18.8 ± 0.6</w:t>
            </w:r>
          </w:p>
        </w:tc>
        <w:tc>
          <w:tcPr>
            <w:tcW w:w="1294" w:type="dxa"/>
            <w:tcBorders>
              <w:top w:val="nil"/>
              <w:left w:val="nil"/>
              <w:bottom w:val="nil"/>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0.17± 0.04</w:t>
            </w:r>
          </w:p>
        </w:tc>
        <w:tc>
          <w:tcPr>
            <w:tcW w:w="716" w:type="dxa"/>
            <w:tcBorders>
              <w:left w:val="nil"/>
              <w:bottom w:val="nil"/>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left w:val="single" w:sz="4" w:space="0" w:color="auto"/>
              <w:bottom w:val="nil"/>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NP</w:t>
            </w:r>
          </w:p>
        </w:tc>
        <w:tc>
          <w:tcPr>
            <w:tcW w:w="1184" w:type="dxa"/>
            <w:tcBorders>
              <w:bottom w:val="nil"/>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NP</w:t>
            </w:r>
          </w:p>
        </w:tc>
        <w:tc>
          <w:tcPr>
            <w:tcW w:w="1357" w:type="dxa"/>
            <w:tcBorders>
              <w:bottom w:val="nil"/>
              <w:right w:val="single" w:sz="4" w:space="0" w:color="auto"/>
            </w:tcBorders>
          </w:tcPr>
          <w:p w:rsidR="00AB2B32" w:rsidRPr="00F1236B" w:rsidRDefault="00F622F9" w:rsidP="00AB2B32">
            <w:pPr>
              <w:spacing w:line="240" w:lineRule="auto"/>
              <w:contextualSpacing/>
              <w:jc w:val="center"/>
              <w:rPr>
                <w:rFonts w:cs="Times New Roman"/>
                <w:sz w:val="20"/>
                <w:szCs w:val="20"/>
              </w:rPr>
            </w:pPr>
            <w:r>
              <w:rPr>
                <w:rFonts w:cs="Times New Roman"/>
                <w:sz w:val="20"/>
                <w:szCs w:val="20"/>
              </w:rPr>
              <w:t>NP</w:t>
            </w:r>
          </w:p>
        </w:tc>
        <w:tc>
          <w:tcPr>
            <w:tcW w:w="344" w:type="dxa"/>
            <w:tcBorders>
              <w:left w:val="single" w:sz="4" w:space="0" w:color="auto"/>
              <w:bottom w:val="nil"/>
            </w:tcBorders>
          </w:tcPr>
          <w:p w:rsidR="00AB2B32" w:rsidRPr="00F1236B" w:rsidRDefault="00AB2B32" w:rsidP="00AB2B32">
            <w:pPr>
              <w:spacing w:line="240" w:lineRule="auto"/>
              <w:contextualSpacing/>
              <w:jc w:val="center"/>
              <w:rPr>
                <w:rFonts w:cs="Times New Roman"/>
                <w:sz w:val="20"/>
                <w:szCs w:val="20"/>
              </w:rPr>
            </w:pPr>
          </w:p>
        </w:tc>
        <w:tc>
          <w:tcPr>
            <w:tcW w:w="1332" w:type="dxa"/>
            <w:tcBorders>
              <w:bottom w:val="nil"/>
            </w:tcBorders>
          </w:tcPr>
          <w:p w:rsidR="00AB2B32" w:rsidRPr="00F1236B" w:rsidRDefault="00F622F9" w:rsidP="00AB2B32">
            <w:pPr>
              <w:spacing w:line="240" w:lineRule="auto"/>
              <w:contextualSpacing/>
              <w:jc w:val="center"/>
              <w:rPr>
                <w:rFonts w:cs="Times New Roman"/>
                <w:sz w:val="20"/>
                <w:szCs w:val="20"/>
              </w:rPr>
            </w:pPr>
            <w:r>
              <w:rPr>
                <w:rFonts w:cs="Times New Roman"/>
                <w:sz w:val="20"/>
                <w:szCs w:val="20"/>
              </w:rPr>
              <w:t>NP</w:t>
            </w:r>
          </w:p>
        </w:tc>
        <w:tc>
          <w:tcPr>
            <w:tcW w:w="556" w:type="dxa"/>
            <w:tcBorders>
              <w:bottom w:val="nil"/>
            </w:tcBorders>
          </w:tcPr>
          <w:p w:rsidR="00AB2B32" w:rsidRPr="00F1236B" w:rsidRDefault="00AB2B32" w:rsidP="00AB2B32">
            <w:pPr>
              <w:spacing w:line="240" w:lineRule="auto"/>
              <w:contextualSpacing/>
              <w:jc w:val="center"/>
              <w:rPr>
                <w:rFonts w:cs="Times New Roman"/>
                <w:sz w:val="20"/>
                <w:szCs w:val="20"/>
              </w:rPr>
            </w:pPr>
          </w:p>
        </w:tc>
      </w:tr>
      <w:tr w:rsidR="00AB2B32" w:rsidRPr="009B45A0" w:rsidTr="00030684">
        <w:trPr>
          <w:jc w:val="center"/>
        </w:trPr>
        <w:tc>
          <w:tcPr>
            <w:tcW w:w="1628" w:type="dxa"/>
            <w:tcBorders>
              <w:top w:val="nil"/>
              <w:bottom w:val="single" w:sz="4" w:space="0" w:color="auto"/>
              <w:right w:val="single" w:sz="4" w:space="0" w:color="auto"/>
            </w:tcBorders>
            <w:shd w:val="clear" w:color="auto" w:fill="auto"/>
          </w:tcPr>
          <w:p w:rsidR="00AB2B32" w:rsidRPr="009B45A0" w:rsidRDefault="00AB2B32" w:rsidP="00AB2B32">
            <w:pPr>
              <w:spacing w:line="240" w:lineRule="auto"/>
              <w:contextualSpacing/>
              <w:rPr>
                <w:rFonts w:cs="Times New Roman"/>
                <w:sz w:val="24"/>
                <w:szCs w:val="24"/>
              </w:rPr>
            </w:pPr>
          </w:p>
        </w:tc>
        <w:tc>
          <w:tcPr>
            <w:tcW w:w="1300" w:type="dxa"/>
            <w:tcBorders>
              <w:top w:val="nil"/>
              <w:bottom w:val="single" w:sz="4" w:space="0" w:color="auto"/>
              <w:right w:val="single" w:sz="4" w:space="0" w:color="auto"/>
            </w:tcBorders>
          </w:tcPr>
          <w:p w:rsidR="00AB2B32" w:rsidRPr="00F1236B" w:rsidRDefault="00AB2B32" w:rsidP="00AB2B32">
            <w:pPr>
              <w:spacing w:line="240" w:lineRule="auto"/>
              <w:contextualSpacing/>
              <w:jc w:val="center"/>
              <w:rPr>
                <w:rFonts w:cs="Times New Roman"/>
                <w:bCs/>
                <w:sz w:val="20"/>
                <w:szCs w:val="20"/>
              </w:rPr>
            </w:pPr>
          </w:p>
        </w:tc>
        <w:tc>
          <w:tcPr>
            <w:tcW w:w="764" w:type="dxa"/>
            <w:tcBorders>
              <w:top w:val="nil"/>
              <w:left w:val="single" w:sz="4" w:space="0" w:color="auto"/>
              <w:bottom w:val="single" w:sz="4" w:space="0" w:color="auto"/>
            </w:tcBorders>
            <w:shd w:val="clear" w:color="auto" w:fill="8DB3E2" w:themeFill="text2" w:themeFillTint="66"/>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225</w:t>
            </w:r>
          </w:p>
        </w:tc>
        <w:tc>
          <w:tcPr>
            <w:tcW w:w="730" w:type="dxa"/>
            <w:tcBorders>
              <w:top w:val="nil"/>
              <w:bottom w:val="single" w:sz="4" w:space="0" w:color="auto"/>
              <w:right w:val="single" w:sz="4" w:space="0" w:color="auto"/>
            </w:tcBorders>
          </w:tcPr>
          <w:p w:rsidR="00AB2B32" w:rsidRPr="00F1236B" w:rsidRDefault="00AB2B32" w:rsidP="00AB2B32">
            <w:pPr>
              <w:spacing w:line="240" w:lineRule="auto"/>
              <w:contextualSpacing/>
              <w:jc w:val="center"/>
              <w:rPr>
                <w:rFonts w:cs="Times New Roman"/>
                <w:bCs/>
                <w:sz w:val="20"/>
                <w:szCs w:val="20"/>
              </w:rPr>
            </w:pPr>
            <w:r w:rsidRPr="00F1236B">
              <w:rPr>
                <w:rFonts w:cs="Times New Roman"/>
                <w:bCs/>
                <w:sz w:val="20"/>
                <w:szCs w:val="20"/>
              </w:rPr>
              <w:t>15</w:t>
            </w:r>
          </w:p>
        </w:tc>
        <w:tc>
          <w:tcPr>
            <w:tcW w:w="1125" w:type="dxa"/>
            <w:tcBorders>
              <w:top w:val="nil"/>
              <w:left w:val="single" w:sz="4" w:space="0" w:color="auto"/>
              <w:bottom w:val="single" w:sz="4" w:space="0" w:color="auto"/>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NP</w:t>
            </w:r>
          </w:p>
        </w:tc>
        <w:tc>
          <w:tcPr>
            <w:tcW w:w="1294" w:type="dxa"/>
            <w:tcBorders>
              <w:top w:val="nil"/>
              <w:left w:val="nil"/>
              <w:bottom w:val="single" w:sz="4" w:space="0" w:color="auto"/>
              <w:right w:val="nil"/>
            </w:tcBorders>
            <w:shd w:val="clear" w:color="auto" w:fill="auto"/>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0.33 ± 0.32</w:t>
            </w:r>
          </w:p>
        </w:tc>
        <w:tc>
          <w:tcPr>
            <w:tcW w:w="716" w:type="dxa"/>
            <w:tcBorders>
              <w:top w:val="nil"/>
              <w:left w:val="nil"/>
              <w:bottom w:val="single" w:sz="4" w:space="0" w:color="auto"/>
              <w:right w:val="single" w:sz="4" w:space="0" w:color="auto"/>
            </w:tcBorders>
            <w:shd w:val="clear" w:color="auto" w:fill="auto"/>
          </w:tcPr>
          <w:p w:rsidR="00AB2B32" w:rsidRPr="00F1236B" w:rsidRDefault="00AB2B32" w:rsidP="00AB2B32">
            <w:pPr>
              <w:spacing w:line="240" w:lineRule="auto"/>
              <w:contextualSpacing/>
              <w:jc w:val="center"/>
              <w:rPr>
                <w:rFonts w:cs="Times New Roman"/>
                <w:bCs/>
                <w:sz w:val="20"/>
                <w:szCs w:val="20"/>
              </w:rPr>
            </w:pPr>
          </w:p>
        </w:tc>
        <w:tc>
          <w:tcPr>
            <w:tcW w:w="662" w:type="dxa"/>
            <w:tcBorders>
              <w:top w:val="nil"/>
              <w:left w:val="single" w:sz="4" w:space="0" w:color="auto"/>
              <w:bottom w:val="single" w:sz="4" w:space="0" w:color="auto"/>
            </w:tcBorders>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40</w:t>
            </w:r>
          </w:p>
        </w:tc>
        <w:tc>
          <w:tcPr>
            <w:tcW w:w="1184" w:type="dxa"/>
            <w:tcBorders>
              <w:top w:val="nil"/>
              <w:bottom w:val="single" w:sz="4" w:space="0" w:color="auto"/>
            </w:tcBorders>
          </w:tcPr>
          <w:p w:rsidR="00AB2B32" w:rsidRPr="00F1236B" w:rsidRDefault="00F622F9" w:rsidP="00AB2B32">
            <w:pPr>
              <w:spacing w:line="240" w:lineRule="auto"/>
              <w:contextualSpacing/>
              <w:jc w:val="center"/>
              <w:rPr>
                <w:rFonts w:cs="Times New Roman"/>
                <w:sz w:val="20"/>
                <w:szCs w:val="20"/>
              </w:rPr>
            </w:pPr>
            <w:r>
              <w:rPr>
                <w:rFonts w:cs="Times New Roman"/>
                <w:sz w:val="20"/>
                <w:szCs w:val="20"/>
              </w:rPr>
              <w:t>NP</w:t>
            </w:r>
          </w:p>
        </w:tc>
        <w:tc>
          <w:tcPr>
            <w:tcW w:w="1357" w:type="dxa"/>
            <w:tcBorders>
              <w:top w:val="nil"/>
              <w:bottom w:val="single" w:sz="4" w:space="0" w:color="auto"/>
              <w:right w:val="single" w:sz="4" w:space="0" w:color="auto"/>
            </w:tcBorders>
          </w:tcPr>
          <w:p w:rsidR="00AB2B32" w:rsidRPr="00F1236B" w:rsidRDefault="00F622F9" w:rsidP="00AB2B32">
            <w:pPr>
              <w:spacing w:line="240" w:lineRule="auto"/>
              <w:contextualSpacing/>
              <w:jc w:val="center"/>
              <w:rPr>
                <w:rFonts w:cs="Times New Roman"/>
                <w:sz w:val="20"/>
                <w:szCs w:val="20"/>
              </w:rPr>
            </w:pPr>
            <w:r>
              <w:rPr>
                <w:rFonts w:cs="Times New Roman"/>
                <w:sz w:val="20"/>
                <w:szCs w:val="20"/>
              </w:rPr>
              <w:t>NP</w:t>
            </w:r>
          </w:p>
        </w:tc>
        <w:tc>
          <w:tcPr>
            <w:tcW w:w="344" w:type="dxa"/>
            <w:tcBorders>
              <w:top w:val="nil"/>
              <w:left w:val="single" w:sz="4" w:space="0" w:color="auto"/>
              <w:bottom w:val="single" w:sz="4" w:space="0" w:color="auto"/>
            </w:tcBorders>
          </w:tcPr>
          <w:p w:rsidR="00AB2B32" w:rsidRPr="00F1236B" w:rsidRDefault="00AB2B32" w:rsidP="00AB2B32">
            <w:pPr>
              <w:spacing w:line="240" w:lineRule="auto"/>
              <w:contextualSpacing/>
              <w:jc w:val="center"/>
              <w:rPr>
                <w:rFonts w:cs="Times New Roman"/>
                <w:sz w:val="20"/>
                <w:szCs w:val="20"/>
              </w:rPr>
            </w:pPr>
          </w:p>
        </w:tc>
        <w:tc>
          <w:tcPr>
            <w:tcW w:w="1332" w:type="dxa"/>
            <w:tcBorders>
              <w:top w:val="nil"/>
              <w:bottom w:val="single" w:sz="4" w:space="0" w:color="auto"/>
            </w:tcBorders>
          </w:tcPr>
          <w:p w:rsidR="00AB2B32" w:rsidRPr="00F1236B" w:rsidRDefault="00F622F9" w:rsidP="00AB2B32">
            <w:pPr>
              <w:spacing w:line="240" w:lineRule="auto"/>
              <w:contextualSpacing/>
              <w:jc w:val="center"/>
              <w:rPr>
                <w:rFonts w:cs="Times New Roman"/>
                <w:sz w:val="20"/>
                <w:szCs w:val="20"/>
              </w:rPr>
            </w:pPr>
            <w:r>
              <w:rPr>
                <w:rFonts w:cs="Times New Roman"/>
                <w:sz w:val="20"/>
                <w:szCs w:val="20"/>
              </w:rPr>
              <w:t>NP</w:t>
            </w:r>
          </w:p>
        </w:tc>
        <w:tc>
          <w:tcPr>
            <w:tcW w:w="556" w:type="dxa"/>
            <w:tcBorders>
              <w:top w:val="nil"/>
              <w:bottom w:val="single" w:sz="4" w:space="0" w:color="auto"/>
            </w:tcBorders>
          </w:tcPr>
          <w:p w:rsidR="00AB2B32" w:rsidRPr="00F1236B" w:rsidRDefault="00AB2B32" w:rsidP="00AB2B32">
            <w:pPr>
              <w:spacing w:line="240" w:lineRule="auto"/>
              <w:contextualSpacing/>
              <w:jc w:val="center"/>
              <w:rPr>
                <w:rFonts w:cs="Times New Roman"/>
                <w:sz w:val="20"/>
                <w:szCs w:val="20"/>
              </w:rPr>
            </w:pPr>
          </w:p>
        </w:tc>
      </w:tr>
      <w:tr w:rsidR="00AB2B32" w:rsidRPr="009B45A0" w:rsidTr="001E3F80">
        <w:trPr>
          <w:jc w:val="center"/>
        </w:trPr>
        <w:tc>
          <w:tcPr>
            <w:tcW w:w="1628" w:type="dxa"/>
            <w:tcBorders>
              <w:top w:val="single" w:sz="4" w:space="0" w:color="auto"/>
              <w:right w:val="single" w:sz="4" w:space="0" w:color="auto"/>
            </w:tcBorders>
            <w:shd w:val="clear" w:color="auto" w:fill="FFC000"/>
          </w:tcPr>
          <w:p w:rsidR="00AB2B32" w:rsidRPr="009B45A0" w:rsidRDefault="00AB2B32" w:rsidP="00AB2B32">
            <w:pPr>
              <w:spacing w:line="240" w:lineRule="auto"/>
              <w:contextualSpacing/>
              <w:jc w:val="center"/>
              <w:rPr>
                <w:rFonts w:cs="Times New Roman"/>
                <w:sz w:val="24"/>
                <w:szCs w:val="24"/>
              </w:rPr>
            </w:pPr>
            <w:r>
              <w:rPr>
                <w:rFonts w:cs="Times New Roman"/>
                <w:sz w:val="24"/>
                <w:szCs w:val="24"/>
              </w:rPr>
              <w:t>(Group 5)</w:t>
            </w:r>
          </w:p>
        </w:tc>
        <w:tc>
          <w:tcPr>
            <w:tcW w:w="1300" w:type="dxa"/>
            <w:tcBorders>
              <w:top w:val="single" w:sz="4" w:space="0" w:color="auto"/>
              <w:right w:val="single" w:sz="4" w:space="0" w:color="auto"/>
            </w:tcBorders>
            <w:shd w:val="clear" w:color="auto" w:fill="D6E3BC" w:themeFill="accent3" w:themeFillTint="66"/>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Ru/C Reuse</w:t>
            </w:r>
          </w:p>
        </w:tc>
        <w:tc>
          <w:tcPr>
            <w:tcW w:w="764" w:type="dxa"/>
            <w:tcBorders>
              <w:top w:val="single" w:sz="4" w:space="0" w:color="auto"/>
              <w:left w:val="single" w:sz="4" w:space="0" w:color="auto"/>
              <w:bottom w:val="single" w:sz="12" w:space="0" w:color="008000"/>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225</w:t>
            </w:r>
          </w:p>
        </w:tc>
        <w:tc>
          <w:tcPr>
            <w:tcW w:w="730" w:type="dxa"/>
            <w:tcBorders>
              <w:top w:val="single" w:sz="4" w:space="0" w:color="auto"/>
              <w:righ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r>
              <w:rPr>
                <w:rFonts w:cs="Times New Roman"/>
                <w:bCs/>
                <w:sz w:val="20"/>
                <w:szCs w:val="20"/>
              </w:rPr>
              <w:t>15</w:t>
            </w:r>
          </w:p>
        </w:tc>
        <w:tc>
          <w:tcPr>
            <w:tcW w:w="1125" w:type="dxa"/>
            <w:tcBorders>
              <w:top w:val="single" w:sz="4" w:space="0" w:color="auto"/>
              <w:left w:val="single" w:sz="4" w:space="0" w:color="auto"/>
              <w:bottom w:val="single" w:sz="12" w:space="0" w:color="008000"/>
              <w:right w:val="nil"/>
            </w:tcBorders>
            <w:shd w:val="clear" w:color="auto" w:fill="FABF8F" w:themeFill="accent6" w:themeFillTint="99"/>
          </w:tcPr>
          <w:p w:rsidR="00AB2B32" w:rsidRDefault="001E3F80" w:rsidP="00AB2B32">
            <w:pPr>
              <w:spacing w:line="240" w:lineRule="auto"/>
              <w:contextualSpacing/>
              <w:jc w:val="center"/>
              <w:rPr>
                <w:rFonts w:cs="Times New Roman"/>
                <w:bCs/>
                <w:sz w:val="20"/>
                <w:szCs w:val="20"/>
              </w:rPr>
            </w:pPr>
            <w:r>
              <w:rPr>
                <w:rFonts w:cs="Times New Roman"/>
                <w:bCs/>
                <w:sz w:val="20"/>
                <w:szCs w:val="20"/>
              </w:rPr>
              <w:t>171 ± 0.9</w:t>
            </w:r>
          </w:p>
        </w:tc>
        <w:tc>
          <w:tcPr>
            <w:tcW w:w="1294" w:type="dxa"/>
            <w:tcBorders>
              <w:top w:val="single" w:sz="4" w:space="0" w:color="auto"/>
              <w:left w:val="nil"/>
              <w:bottom w:val="single" w:sz="12" w:space="0" w:color="008000"/>
              <w:right w:val="nil"/>
            </w:tcBorders>
            <w:shd w:val="clear" w:color="auto" w:fill="FABF8F" w:themeFill="accent6" w:themeFillTint="99"/>
          </w:tcPr>
          <w:p w:rsidR="00AB2B32" w:rsidRDefault="004938DE" w:rsidP="00AB2B32">
            <w:pPr>
              <w:spacing w:line="240" w:lineRule="auto"/>
              <w:contextualSpacing/>
              <w:jc w:val="center"/>
              <w:rPr>
                <w:rFonts w:cs="Times New Roman"/>
                <w:bCs/>
                <w:sz w:val="20"/>
                <w:szCs w:val="20"/>
              </w:rPr>
            </w:pPr>
            <w:r>
              <w:rPr>
                <w:rFonts w:cs="Times New Roman"/>
                <w:bCs/>
                <w:sz w:val="20"/>
                <w:szCs w:val="20"/>
              </w:rPr>
              <w:t>NP</w:t>
            </w:r>
          </w:p>
        </w:tc>
        <w:tc>
          <w:tcPr>
            <w:tcW w:w="716" w:type="dxa"/>
            <w:tcBorders>
              <w:top w:val="single" w:sz="4" w:space="0" w:color="auto"/>
              <w:left w:val="nil"/>
              <w:bottom w:val="single" w:sz="12" w:space="0" w:color="008000"/>
              <w:right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bCs/>
                <w:sz w:val="20"/>
                <w:szCs w:val="20"/>
              </w:rPr>
            </w:pPr>
          </w:p>
        </w:tc>
        <w:tc>
          <w:tcPr>
            <w:tcW w:w="662" w:type="dxa"/>
            <w:tcBorders>
              <w:top w:val="single" w:sz="4" w:space="0" w:color="auto"/>
              <w:left w:val="single" w:sz="4" w:space="0" w:color="auto"/>
              <w:bottom w:val="single" w:sz="12" w:space="0" w:color="008000"/>
            </w:tcBorders>
            <w:shd w:val="clear" w:color="auto" w:fill="FABF8F" w:themeFill="accent6" w:themeFillTint="99"/>
          </w:tcPr>
          <w:p w:rsidR="00AB2B32" w:rsidRDefault="00AB2B32" w:rsidP="00AB2B32">
            <w:pPr>
              <w:spacing w:line="240" w:lineRule="auto"/>
              <w:contextualSpacing/>
              <w:jc w:val="center"/>
              <w:rPr>
                <w:rFonts w:cs="Times New Roman"/>
                <w:sz w:val="20"/>
                <w:szCs w:val="20"/>
              </w:rPr>
            </w:pPr>
            <w:r>
              <w:rPr>
                <w:rFonts w:cs="Times New Roman"/>
                <w:sz w:val="20"/>
                <w:szCs w:val="20"/>
              </w:rPr>
              <w:t>23</w:t>
            </w:r>
          </w:p>
        </w:tc>
        <w:tc>
          <w:tcPr>
            <w:tcW w:w="1184" w:type="dxa"/>
            <w:tcBorders>
              <w:top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r>
              <w:rPr>
                <w:rFonts w:cs="Times New Roman"/>
                <w:sz w:val="20"/>
                <w:szCs w:val="20"/>
              </w:rPr>
              <w:t xml:space="preserve">3.85 </w:t>
            </w:r>
            <w:r w:rsidRPr="00AA395B">
              <w:rPr>
                <w:rFonts w:cs="Times New Roman"/>
                <w:sz w:val="20"/>
                <w:szCs w:val="20"/>
              </w:rPr>
              <w:t>±</w:t>
            </w:r>
            <w:r>
              <w:rPr>
                <w:rFonts w:cs="Times New Roman"/>
                <w:sz w:val="20"/>
                <w:szCs w:val="20"/>
              </w:rPr>
              <w:t xml:space="preserve"> </w:t>
            </w:r>
            <w:r w:rsidRPr="00AA395B">
              <w:rPr>
                <w:rFonts w:cs="Times New Roman"/>
                <w:sz w:val="20"/>
                <w:szCs w:val="20"/>
              </w:rPr>
              <w:t>0.04</w:t>
            </w:r>
          </w:p>
        </w:tc>
        <w:tc>
          <w:tcPr>
            <w:tcW w:w="1357" w:type="dxa"/>
            <w:tcBorders>
              <w:top w:val="single" w:sz="4" w:space="0" w:color="auto"/>
              <w:right w:val="single" w:sz="4" w:space="0" w:color="auto"/>
            </w:tcBorders>
            <w:shd w:val="clear" w:color="auto" w:fill="FABF8F" w:themeFill="accent6" w:themeFillTint="99"/>
          </w:tcPr>
          <w:p w:rsidR="00AB2B32" w:rsidRPr="00F1236B" w:rsidRDefault="00F622F9" w:rsidP="00F622F9">
            <w:pPr>
              <w:spacing w:line="240" w:lineRule="auto"/>
              <w:contextualSpacing/>
              <w:jc w:val="center"/>
              <w:rPr>
                <w:rFonts w:cs="Times New Roman"/>
                <w:sz w:val="20"/>
                <w:szCs w:val="20"/>
              </w:rPr>
            </w:pPr>
            <w:r>
              <w:rPr>
                <w:rFonts w:cs="Times New Roman"/>
                <w:sz w:val="20"/>
                <w:szCs w:val="20"/>
              </w:rPr>
              <w:t>7.66</w:t>
            </w:r>
            <w:r w:rsidRPr="00F622F9">
              <w:rPr>
                <w:rFonts w:cs="Times New Roman"/>
                <w:sz w:val="20"/>
                <w:szCs w:val="20"/>
              </w:rPr>
              <w:t>±0.15</w:t>
            </w:r>
          </w:p>
        </w:tc>
        <w:tc>
          <w:tcPr>
            <w:tcW w:w="344" w:type="dxa"/>
            <w:tcBorders>
              <w:top w:val="single" w:sz="4" w:space="0" w:color="auto"/>
              <w:left w:val="single" w:sz="4" w:space="0" w:color="auto"/>
              <w:bottom w:val="single" w:sz="12" w:space="0" w:color="008000"/>
            </w:tcBorders>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p>
        </w:tc>
        <w:tc>
          <w:tcPr>
            <w:tcW w:w="1332" w:type="dxa"/>
            <w:tcBorders>
              <w:top w:val="single" w:sz="4" w:space="0" w:color="auto"/>
              <w:bottom w:val="single" w:sz="12" w:space="0" w:color="008000"/>
            </w:tcBorders>
            <w:shd w:val="clear" w:color="auto" w:fill="FABF8F" w:themeFill="accent6" w:themeFillTint="99"/>
          </w:tcPr>
          <w:p w:rsidR="00AB2B32" w:rsidRPr="00F1236B" w:rsidRDefault="00F622F9" w:rsidP="00AB2B32">
            <w:pPr>
              <w:spacing w:line="240" w:lineRule="auto"/>
              <w:contextualSpacing/>
              <w:jc w:val="center"/>
              <w:rPr>
                <w:rFonts w:cs="Times New Roman"/>
                <w:sz w:val="20"/>
                <w:szCs w:val="20"/>
              </w:rPr>
            </w:pPr>
            <w:r w:rsidRPr="00F622F9">
              <w:rPr>
                <w:rFonts w:cs="Times New Roman"/>
                <w:sz w:val="20"/>
                <w:szCs w:val="20"/>
              </w:rPr>
              <w:t>40.24</w:t>
            </w:r>
          </w:p>
        </w:tc>
        <w:tc>
          <w:tcPr>
            <w:tcW w:w="556" w:type="dxa"/>
            <w:tcBorders>
              <w:top w:val="single" w:sz="4" w:space="0" w:color="auto"/>
            </w:tcBorders>
            <w:shd w:val="clear" w:color="auto" w:fill="FABF8F" w:themeFill="accent6" w:themeFillTint="99"/>
          </w:tcPr>
          <w:p w:rsidR="00AB2B32" w:rsidRPr="00F1236B" w:rsidRDefault="00AB2B32" w:rsidP="00AB2B32">
            <w:pPr>
              <w:spacing w:line="240" w:lineRule="auto"/>
              <w:contextualSpacing/>
              <w:jc w:val="center"/>
              <w:rPr>
                <w:rFonts w:cs="Times New Roman"/>
                <w:sz w:val="20"/>
                <w:szCs w:val="20"/>
              </w:rPr>
            </w:pPr>
          </w:p>
        </w:tc>
      </w:tr>
    </w:tbl>
    <w:p w:rsidR="003D115D" w:rsidRPr="00AB2B32" w:rsidRDefault="003D115D" w:rsidP="003D115D">
      <w:pPr>
        <w:spacing w:line="240" w:lineRule="auto"/>
        <w:contextualSpacing/>
        <w:jc w:val="both"/>
        <w:rPr>
          <w:sz w:val="18"/>
          <w:szCs w:val="18"/>
        </w:rPr>
      </w:pPr>
      <w:r w:rsidRPr="00AB2B32">
        <w:rPr>
          <w:sz w:val="18"/>
          <w:szCs w:val="18"/>
          <w:vertAlign w:val="superscript"/>
        </w:rPr>
        <w:t>a,</w:t>
      </w:r>
      <w:r w:rsidR="00BE70DB" w:rsidRPr="00AB2B32">
        <w:rPr>
          <w:sz w:val="18"/>
          <w:szCs w:val="18"/>
        </w:rPr>
        <w:t xml:space="preserve"> % Heteroatoms based on % peak area in GC/MS analysis – includes phenolics, ketones, nitrogenated aromatics, amides, fatty acids</w:t>
      </w:r>
    </w:p>
    <w:p w:rsidR="003D115D" w:rsidRDefault="005E4CA4" w:rsidP="00AB2B32">
      <w:pPr>
        <w:spacing w:line="240" w:lineRule="auto"/>
        <w:contextualSpacing/>
        <w:jc w:val="both"/>
      </w:pPr>
      <w:r w:rsidRPr="00AB2B32">
        <w:rPr>
          <w:sz w:val="18"/>
          <w:szCs w:val="18"/>
        </w:rPr>
        <w:t>NP – not performed, not enough oil for analysis</w:t>
      </w:r>
      <w:r w:rsidR="00AA395B" w:rsidRPr="00AB2B32">
        <w:rPr>
          <w:sz w:val="18"/>
          <w:szCs w:val="18"/>
        </w:rPr>
        <w:t xml:space="preserve">; </w:t>
      </w:r>
      <w:r w:rsidR="00B065A4" w:rsidRPr="00AB2B32">
        <w:rPr>
          <w:sz w:val="18"/>
          <w:szCs w:val="18"/>
          <w:vertAlign w:val="superscript"/>
        </w:rPr>
        <w:t>b</w:t>
      </w:r>
      <w:r w:rsidR="00B065A4" w:rsidRPr="00AB2B32">
        <w:rPr>
          <w:sz w:val="18"/>
          <w:szCs w:val="18"/>
        </w:rPr>
        <w:t>, CHNS using two tin holders</w:t>
      </w:r>
      <w:r w:rsidR="00CA2DC9" w:rsidRPr="00AB2B32">
        <w:rPr>
          <w:sz w:val="18"/>
          <w:szCs w:val="18"/>
        </w:rPr>
        <w:t xml:space="preserve"> and single sample analysis</w:t>
      </w:r>
      <w:r w:rsidR="00EE00A1" w:rsidRPr="00AB2B32">
        <w:rPr>
          <w:sz w:val="18"/>
          <w:szCs w:val="18"/>
        </w:rPr>
        <w:t>,</w:t>
      </w:r>
      <w:r w:rsidR="00CA2DC9" w:rsidRPr="00AB2B32">
        <w:rPr>
          <w:sz w:val="18"/>
          <w:szCs w:val="18"/>
        </w:rPr>
        <w:t xml:space="preserve"> which</w:t>
      </w:r>
      <w:r w:rsidR="00B065A4" w:rsidRPr="00AB2B32">
        <w:rPr>
          <w:sz w:val="18"/>
          <w:szCs w:val="18"/>
        </w:rPr>
        <w:t xml:space="preserve"> solved volatility issue and resulted in consistent results</w:t>
      </w:r>
      <w:r w:rsidR="00AA395B" w:rsidRPr="00AB2B32">
        <w:rPr>
          <w:sz w:val="18"/>
          <w:szCs w:val="18"/>
        </w:rPr>
        <w:t xml:space="preserve">; c, </w:t>
      </w:r>
    </w:p>
    <w:p w:rsidR="00891A13" w:rsidRPr="00891A13" w:rsidRDefault="00891A13" w:rsidP="00891A13">
      <w:pPr>
        <w:rPr>
          <w:rFonts w:cs="Times New Roman"/>
          <w:bCs/>
          <w:sz w:val="20"/>
          <w:szCs w:val="20"/>
        </w:rPr>
      </w:pPr>
      <w:r>
        <w:rPr>
          <w:rFonts w:cs="Times New Roman"/>
          <w:bCs/>
          <w:sz w:val="20"/>
          <w:szCs w:val="20"/>
        </w:rPr>
        <w:t xml:space="preserve">HHV using </w:t>
      </w:r>
      <w:r w:rsidRPr="00891A13">
        <w:rPr>
          <w:rFonts w:cs="Times New Roman"/>
          <w:bCs/>
          <w:sz w:val="20"/>
          <w:szCs w:val="20"/>
        </w:rPr>
        <w:t>Dulong's Formula</w:t>
      </w:r>
    </w:p>
    <w:p w:rsidR="00891A13" w:rsidRDefault="00891A13">
      <w:pPr>
        <w:sectPr w:rsidR="00891A13" w:rsidSect="003D115D">
          <w:pgSz w:w="15840" w:h="12240" w:orient="landscape"/>
          <w:pgMar w:top="1440" w:right="1440" w:bottom="1440" w:left="1440" w:header="720" w:footer="720" w:gutter="0"/>
          <w:cols w:space="720"/>
          <w:docGrid w:linePitch="360"/>
        </w:sectPr>
      </w:pPr>
    </w:p>
    <w:p w:rsidR="004953A2" w:rsidRPr="009B2F36" w:rsidRDefault="009B2F36" w:rsidP="00596817">
      <w:pPr>
        <w:pStyle w:val="Heading2"/>
        <w:autoSpaceDE w:val="0"/>
        <w:autoSpaceDN w:val="0"/>
        <w:adjustRightInd w:val="0"/>
        <w:rPr>
          <w:rFonts w:asciiTheme="minorHAnsi" w:hAnsiTheme="minorHAnsi"/>
        </w:rPr>
      </w:pPr>
      <w:bookmarkStart w:id="119" w:name="_Toc405172147"/>
      <w:r w:rsidRPr="009B2F36">
        <w:rPr>
          <w:rFonts w:asciiTheme="minorHAnsi" w:hAnsiTheme="minorHAnsi"/>
        </w:rPr>
        <w:lastRenderedPageBreak/>
        <w:t xml:space="preserve">Process </w:t>
      </w:r>
      <w:r w:rsidR="004953A2" w:rsidRPr="009B2F36">
        <w:rPr>
          <w:rFonts w:asciiTheme="minorHAnsi" w:hAnsiTheme="minorHAnsi"/>
        </w:rPr>
        <w:t xml:space="preserve">Modeling and </w:t>
      </w:r>
      <w:r w:rsidRPr="009B2F36">
        <w:rPr>
          <w:rFonts w:asciiTheme="minorHAnsi" w:hAnsiTheme="minorHAnsi"/>
        </w:rPr>
        <w:t>Techno-Economic Analysi</w:t>
      </w:r>
      <w:r w:rsidR="004953A2" w:rsidRPr="009B2F36">
        <w:rPr>
          <w:rFonts w:asciiTheme="minorHAnsi" w:hAnsiTheme="minorHAnsi"/>
        </w:rPr>
        <w:t>s</w:t>
      </w:r>
      <w:bookmarkEnd w:id="119"/>
      <w:r w:rsidR="004953A2" w:rsidRPr="009B2F36">
        <w:rPr>
          <w:rFonts w:asciiTheme="minorHAnsi" w:hAnsiTheme="minorHAnsi"/>
        </w:rPr>
        <w:t xml:space="preserve"> </w:t>
      </w:r>
    </w:p>
    <w:p w:rsidR="004953A2" w:rsidRDefault="004953A2" w:rsidP="004953A2"/>
    <w:p w:rsidR="009B2F36" w:rsidRPr="004C1C96" w:rsidRDefault="009B2F36" w:rsidP="009B2F36">
      <w:pPr>
        <w:widowControl w:val="0"/>
        <w:spacing w:after="0" w:line="240" w:lineRule="auto"/>
        <w:jc w:val="both"/>
        <w:rPr>
          <w:rFonts w:eastAsia="SimSun" w:cs="Times New Roman"/>
          <w:kern w:val="2"/>
        </w:rPr>
      </w:pPr>
      <w:r>
        <w:rPr>
          <w:rFonts w:eastAsia="SimSun" w:cs="Times New Roman"/>
          <w:kern w:val="2"/>
        </w:rPr>
        <w:t>A process based simulation model was developed using a process modeling simulation platform, SuperPro Designer.</w:t>
      </w:r>
      <w:r w:rsidRPr="004C1C96">
        <w:rPr>
          <w:rFonts w:eastAsia="SimSun" w:cs="Times New Roman"/>
          <w:kern w:val="2"/>
        </w:rPr>
        <w:t xml:space="preserve"> The </w:t>
      </w:r>
      <w:r>
        <w:rPr>
          <w:rFonts w:eastAsia="SimSun" w:cs="Times New Roman"/>
          <w:kern w:val="2"/>
        </w:rPr>
        <w:t>algae to biocrude oil production plant</w:t>
      </w:r>
      <w:r w:rsidRPr="004C1C96">
        <w:rPr>
          <w:rFonts w:eastAsia="SimSun" w:cs="Times New Roman"/>
          <w:kern w:val="2"/>
        </w:rPr>
        <w:t xml:space="preserve"> was designed in a continuous </w:t>
      </w:r>
      <w:r>
        <w:rPr>
          <w:rFonts w:eastAsia="SimSun" w:cs="Times New Roman"/>
          <w:kern w:val="2"/>
        </w:rPr>
        <w:t xml:space="preserve">mode that includes </w:t>
      </w:r>
      <w:r w:rsidRPr="004C1C96">
        <w:rPr>
          <w:rFonts w:eastAsia="SimSun" w:cs="Times New Roman"/>
          <w:kern w:val="2"/>
        </w:rPr>
        <w:t>nutrients storage and feeding, algae cultivation and harvesting, slurry storage, water and nutrients recycling, two stages hydrothermal liquefaction, hydrodeoxygenation, liquid-liquid extraction and product storage. The whole plant was divided into four major sections: cultivation, harvesting, HTL and separation</w:t>
      </w:r>
      <w:r w:rsidR="00510516">
        <w:rPr>
          <w:rFonts w:eastAsia="SimSun" w:cs="Times New Roman"/>
          <w:kern w:val="2"/>
        </w:rPr>
        <w:t>, followed by HDO</w:t>
      </w:r>
      <w:r w:rsidRPr="004C1C96">
        <w:rPr>
          <w:rFonts w:eastAsia="SimSun" w:cs="Times New Roman"/>
          <w:kern w:val="2"/>
        </w:rPr>
        <w:t xml:space="preserve"> (Figure </w:t>
      </w:r>
      <w:r>
        <w:rPr>
          <w:rFonts w:eastAsia="SimSun" w:cs="Times New Roman"/>
          <w:kern w:val="2"/>
        </w:rPr>
        <w:t>50</w:t>
      </w:r>
      <w:r w:rsidRPr="004C1C96">
        <w:rPr>
          <w:rFonts w:eastAsia="SimSun" w:cs="Times New Roman"/>
          <w:kern w:val="2"/>
        </w:rPr>
        <w:t>).</w:t>
      </w:r>
      <w:r>
        <w:rPr>
          <w:rFonts w:eastAsia="SimSun" w:cs="Times New Roman"/>
          <w:kern w:val="2"/>
        </w:rPr>
        <w:t xml:space="preserve"> </w:t>
      </w:r>
      <w:r w:rsidRPr="004C1C96">
        <w:rPr>
          <w:rFonts w:eastAsia="SimSun" w:cs="Times New Roman"/>
          <w:kern w:val="2"/>
        </w:rPr>
        <w:t xml:space="preserve">The design capacity of the algae liquefaction plant of the base case is to produce 0.5 million gallons of bio crude per year. It was assumed that the plant </w:t>
      </w:r>
      <w:r w:rsidR="00510516">
        <w:rPr>
          <w:rFonts w:eastAsia="SimSun" w:cs="Times New Roman"/>
          <w:kern w:val="2"/>
        </w:rPr>
        <w:t>operated</w:t>
      </w:r>
      <w:r w:rsidRPr="004C1C96">
        <w:rPr>
          <w:rFonts w:eastAsia="SimSun" w:cs="Times New Roman"/>
          <w:kern w:val="2"/>
        </w:rPr>
        <w:t xml:space="preserve"> 24 h/d and 330 d/yr with a plant life of 30 years</w:t>
      </w:r>
    </w:p>
    <w:p w:rsidR="009B2F36" w:rsidRDefault="009B2F36" w:rsidP="009B2F36">
      <w:pPr>
        <w:widowControl w:val="0"/>
        <w:spacing w:after="0" w:line="240" w:lineRule="auto"/>
        <w:jc w:val="both"/>
        <w:rPr>
          <w:rFonts w:eastAsia="SimSun" w:cs="Times New Roman"/>
          <w:kern w:val="2"/>
        </w:rPr>
      </w:pPr>
      <w:r>
        <w:rPr>
          <w:rFonts w:eastAsia="SimSun" w:cs="Times New Roman"/>
          <w:kern w:val="2"/>
        </w:rPr>
        <w:tab/>
      </w:r>
      <w:r w:rsidRPr="004C1C96">
        <w:rPr>
          <w:rFonts w:eastAsia="SimSun" w:cs="Times New Roman"/>
          <w:kern w:val="2"/>
        </w:rPr>
        <w:t xml:space="preserve">The algae species and composition significantly influence the overall process design and cost estimation. Carbohydrate, lipid and protein are three key fractions in algae. In a previous work, it was claimed that </w:t>
      </w:r>
      <w:r w:rsidRPr="004C1C96">
        <w:rPr>
          <w:rFonts w:eastAsia="SimSun" w:cs="Times New Roman"/>
          <w:i/>
          <w:iCs/>
          <w:kern w:val="2"/>
        </w:rPr>
        <w:t>Spirulina</w:t>
      </w:r>
      <w:r w:rsidRPr="004C1C96">
        <w:rPr>
          <w:rFonts w:eastAsia="SimSun" w:cs="Times New Roman"/>
          <w:kern w:val="2"/>
        </w:rPr>
        <w:t xml:space="preserve"> contains 65% protein, 20% carbohydrates and 5% lipid (dry and ash free basis % wt.) while </w:t>
      </w:r>
      <w:r w:rsidRPr="004C1C96">
        <w:rPr>
          <w:rFonts w:eastAsia="SimSun" w:cs="Times New Roman"/>
          <w:i/>
          <w:iCs/>
          <w:kern w:val="2"/>
        </w:rPr>
        <w:t xml:space="preserve">Chlorella </w:t>
      </w:r>
      <w:r w:rsidRPr="004C1C96">
        <w:rPr>
          <w:rFonts w:eastAsia="SimSun" w:cs="Times New Roman"/>
          <w:kern w:val="2"/>
        </w:rPr>
        <w:t>consists of 55% protein, 9% carbohydrates and 25% lipid (Biller and Ross, 2011). In this design model, the composition of algae was assumed as 28% carbohydrates, 25% lipid and 47% protein, which was modified from other studies (Frank et al., 2013 and Lardon et al., 2009).</w:t>
      </w:r>
    </w:p>
    <w:p w:rsidR="009B2F36" w:rsidRPr="000722E7" w:rsidRDefault="009B2F36" w:rsidP="009B2F36">
      <w:pPr>
        <w:spacing w:line="240" w:lineRule="auto"/>
        <w:rPr>
          <w:rFonts w:cs="Times New Roman"/>
        </w:rPr>
      </w:pPr>
      <w:r w:rsidRPr="000722E7">
        <w:rPr>
          <w:noProof/>
        </w:rPr>
        <w:drawing>
          <wp:inline distT="0" distB="0" distL="0" distR="0" wp14:anchorId="3A96E539" wp14:editId="49E497A5">
            <wp:extent cx="5486400" cy="4093112"/>
            <wp:effectExtent l="0" t="0" r="0" b="3175"/>
            <wp:docPr id="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86400" cy="4093112"/>
                    </a:xfrm>
                    <a:prstGeom prst="rect">
                      <a:avLst/>
                    </a:prstGeom>
                  </pic:spPr>
                </pic:pic>
              </a:graphicData>
            </a:graphic>
          </wp:inline>
        </w:drawing>
      </w:r>
      <w:r w:rsidRPr="000722E7">
        <w:rPr>
          <w:noProof/>
        </w:rPr>
        <w:t xml:space="preserve"> </w:t>
      </w:r>
    </w:p>
    <w:p w:rsidR="009B2F36" w:rsidRPr="00DA1698" w:rsidRDefault="009B2F36" w:rsidP="009B2F36">
      <w:pPr>
        <w:pStyle w:val="Caption"/>
        <w:rPr>
          <w:b w:val="0"/>
          <w:sz w:val="22"/>
          <w:szCs w:val="22"/>
        </w:rPr>
      </w:pPr>
      <w:bookmarkStart w:id="120" w:name="_Toc405172199"/>
      <w:r w:rsidRPr="009B2F36">
        <w:rPr>
          <w:sz w:val="22"/>
          <w:szCs w:val="22"/>
        </w:rPr>
        <w:t xml:space="preserve">Figure </w:t>
      </w:r>
      <w:r w:rsidRPr="009B2F36">
        <w:rPr>
          <w:sz w:val="22"/>
          <w:szCs w:val="22"/>
        </w:rPr>
        <w:fldChar w:fldCharType="begin"/>
      </w:r>
      <w:r w:rsidRPr="009B2F36">
        <w:rPr>
          <w:sz w:val="22"/>
          <w:szCs w:val="22"/>
        </w:rPr>
        <w:instrText xml:space="preserve"> SEQ Figure \* ARABIC </w:instrText>
      </w:r>
      <w:r w:rsidRPr="009B2F36">
        <w:rPr>
          <w:sz w:val="22"/>
          <w:szCs w:val="22"/>
        </w:rPr>
        <w:fldChar w:fldCharType="separate"/>
      </w:r>
      <w:r w:rsidR="00D13CAC">
        <w:rPr>
          <w:noProof/>
          <w:sz w:val="22"/>
          <w:szCs w:val="22"/>
        </w:rPr>
        <w:t>50</w:t>
      </w:r>
      <w:r w:rsidRPr="009B2F36">
        <w:rPr>
          <w:sz w:val="22"/>
          <w:szCs w:val="22"/>
        </w:rPr>
        <w:fldChar w:fldCharType="end"/>
      </w:r>
      <w:r w:rsidRPr="009B2F36">
        <w:rPr>
          <w:sz w:val="22"/>
          <w:szCs w:val="22"/>
        </w:rPr>
        <w:t xml:space="preserve">: </w:t>
      </w:r>
      <w:r w:rsidRPr="00DA1698">
        <w:rPr>
          <w:b w:val="0"/>
          <w:sz w:val="22"/>
          <w:szCs w:val="22"/>
        </w:rPr>
        <w:t>Simplified flow diagram of the overall process</w:t>
      </w:r>
      <w:bookmarkEnd w:id="120"/>
    </w:p>
    <w:p w:rsidR="009B2F36" w:rsidRPr="004C1C96" w:rsidRDefault="009B2F36" w:rsidP="009B2F36">
      <w:pPr>
        <w:widowControl w:val="0"/>
        <w:spacing w:after="0" w:line="240" w:lineRule="auto"/>
        <w:jc w:val="both"/>
        <w:rPr>
          <w:rFonts w:eastAsia="SimSun" w:cs="Times New Roman"/>
          <w:kern w:val="2"/>
        </w:rPr>
      </w:pPr>
    </w:p>
    <w:p w:rsidR="009B2F36" w:rsidRPr="00A35A22" w:rsidRDefault="009B2F36" w:rsidP="00A35A22">
      <w:pPr>
        <w:rPr>
          <w:rFonts w:eastAsia="SimHei"/>
          <w:b/>
        </w:rPr>
      </w:pPr>
      <w:r w:rsidRPr="00A35A22">
        <w:rPr>
          <w:rFonts w:eastAsia="SimHei"/>
          <w:b/>
        </w:rPr>
        <w:t>Process Design</w:t>
      </w:r>
    </w:p>
    <w:p w:rsidR="009B2F36" w:rsidRPr="004C1C96" w:rsidRDefault="009B2F36" w:rsidP="009B2F36">
      <w:pPr>
        <w:widowControl w:val="0"/>
        <w:spacing w:after="0" w:line="240" w:lineRule="auto"/>
        <w:jc w:val="both"/>
        <w:rPr>
          <w:rFonts w:eastAsia="SimSun" w:cs="Times New Roman"/>
          <w:kern w:val="2"/>
        </w:rPr>
      </w:pPr>
      <w:r>
        <w:rPr>
          <w:rFonts w:eastAsia="SimSun" w:cs="Times New Roman"/>
          <w:kern w:val="2"/>
        </w:rPr>
        <w:t>In the algae cultivation step</w:t>
      </w:r>
      <w:r w:rsidRPr="004C1C96">
        <w:rPr>
          <w:rFonts w:eastAsia="SimSun" w:cs="Times New Roman"/>
          <w:kern w:val="2"/>
        </w:rPr>
        <w:t xml:space="preserve">, sodium nitrate, dipotassium phosphate as nutrients </w:t>
      </w:r>
      <w:r>
        <w:rPr>
          <w:rFonts w:eastAsia="SimSun" w:cs="Times New Roman"/>
          <w:kern w:val="2"/>
        </w:rPr>
        <w:t xml:space="preserve">are </w:t>
      </w:r>
      <w:r w:rsidRPr="004C1C96">
        <w:rPr>
          <w:rFonts w:eastAsia="SimSun" w:cs="Times New Roman"/>
          <w:kern w:val="2"/>
        </w:rPr>
        <w:t xml:space="preserve">mixed with water </w:t>
      </w:r>
      <w:r>
        <w:rPr>
          <w:rFonts w:eastAsia="SimSun" w:cs="Times New Roman"/>
          <w:kern w:val="2"/>
        </w:rPr>
        <w:t>from</w:t>
      </w:r>
      <w:r w:rsidRPr="004C1C96">
        <w:rPr>
          <w:rFonts w:eastAsia="SimSun" w:cs="Times New Roman"/>
          <w:kern w:val="2"/>
        </w:rPr>
        <w:t xml:space="preserve"> the feeding tank, then sent to the open raceway pond as algae cultivation medium. CO</w:t>
      </w:r>
      <w:r w:rsidRPr="004C1C96">
        <w:rPr>
          <w:rFonts w:eastAsia="SimSun" w:cs="Times New Roman"/>
          <w:kern w:val="2"/>
          <w:vertAlign w:val="subscript"/>
        </w:rPr>
        <w:t xml:space="preserve">2 </w:t>
      </w:r>
      <w:r w:rsidRPr="004C1C96">
        <w:rPr>
          <w:rFonts w:eastAsia="SimSun" w:cs="Times New Roman"/>
          <w:kern w:val="2"/>
        </w:rPr>
        <w:t xml:space="preserve">was pumped </w:t>
      </w:r>
      <w:r w:rsidRPr="004C1C96">
        <w:rPr>
          <w:rFonts w:eastAsia="SimSun" w:cs="Times New Roman"/>
          <w:kern w:val="2"/>
        </w:rPr>
        <w:lastRenderedPageBreak/>
        <w:t>directly to the pond to provide carbon source. A single unit pond was as large as 40,000 m</w:t>
      </w:r>
      <w:r w:rsidRPr="004C1C96">
        <w:rPr>
          <w:rFonts w:eastAsia="SimSun" w:cs="Times New Roman"/>
          <w:kern w:val="2"/>
          <w:vertAlign w:val="superscript"/>
        </w:rPr>
        <w:t>2</w:t>
      </w:r>
      <w:r w:rsidRPr="004C1C96">
        <w:rPr>
          <w:rFonts w:eastAsia="SimSun" w:cs="Times New Roman"/>
          <w:kern w:val="2"/>
        </w:rPr>
        <w:t xml:space="preserve"> with depth of 30 cm and its design followed the previous work (Lundquist et al., 2010). The algae productivity was assumed as 25</w:t>
      </w:r>
      <w:r w:rsidR="001F56B3">
        <w:rPr>
          <w:rFonts w:eastAsia="SimSun" w:cs="Times New Roman"/>
          <w:kern w:val="2"/>
        </w:rPr>
        <w:t xml:space="preserve"> </w:t>
      </w:r>
      <w:r w:rsidRPr="004C1C96">
        <w:rPr>
          <w:rFonts w:eastAsia="SimSun" w:cs="Times New Roman"/>
          <w:kern w:val="2"/>
        </w:rPr>
        <w:t>g/m</w:t>
      </w:r>
      <w:r w:rsidRPr="004C1C96">
        <w:rPr>
          <w:rFonts w:eastAsia="SimSun" w:cs="Times New Roman"/>
          <w:kern w:val="2"/>
          <w:vertAlign w:val="superscript"/>
        </w:rPr>
        <w:t>2</w:t>
      </w:r>
      <w:r w:rsidRPr="004C1C96">
        <w:rPr>
          <w:rFonts w:eastAsia="SimSun" w:cs="Times New Roman"/>
          <w:kern w:val="2"/>
        </w:rPr>
        <w:t xml:space="preserve">/d and the algae growth was modeled with kinetics from </w:t>
      </w:r>
      <w:r w:rsidR="00510516">
        <w:rPr>
          <w:rFonts w:eastAsia="SimSun" w:cs="Times New Roman"/>
          <w:kern w:val="2"/>
        </w:rPr>
        <w:t>ano</w:t>
      </w:r>
      <w:r w:rsidRPr="004C1C96">
        <w:rPr>
          <w:rFonts w:eastAsia="SimSun" w:cs="Times New Roman"/>
          <w:kern w:val="2"/>
        </w:rPr>
        <w:t>ther study (Goldman and Carpenter, 1974).</w:t>
      </w:r>
    </w:p>
    <w:p w:rsidR="009B2F36" w:rsidRDefault="009B2F36" w:rsidP="009B2F36">
      <w:pPr>
        <w:widowControl w:val="0"/>
        <w:spacing w:after="0" w:line="240" w:lineRule="auto"/>
        <w:jc w:val="both"/>
        <w:rPr>
          <w:rFonts w:eastAsia="SimSun" w:cs="Times New Roman"/>
          <w:kern w:val="2"/>
        </w:rPr>
      </w:pPr>
      <w:r>
        <w:rPr>
          <w:rFonts w:eastAsia="SimSun" w:cs="Times New Roman"/>
          <w:kern w:val="2"/>
        </w:rPr>
        <w:tab/>
      </w:r>
      <w:r w:rsidRPr="004C1C96">
        <w:rPr>
          <w:rFonts w:eastAsia="SimSun" w:cs="Times New Roman"/>
          <w:kern w:val="2"/>
        </w:rPr>
        <w:t>Algae slurry from the open raceway pond was then sent to the harvesting section to dewater through thickening, dissolved air flotation and centrifugation from 0.5 to 150 g/L of the slurry concentration. The water collected from slurry dewatering was 100% recycled to reuse in the raceway pond. Harvested algae slurry went to the HTL section to produce bio</w:t>
      </w:r>
      <w:r w:rsidR="00510516">
        <w:rPr>
          <w:rFonts w:eastAsia="SimSun" w:cs="Times New Roman"/>
          <w:kern w:val="2"/>
        </w:rPr>
        <w:t>-</w:t>
      </w:r>
      <w:r w:rsidRPr="004C1C96">
        <w:rPr>
          <w:rFonts w:eastAsia="SimSun" w:cs="Times New Roman"/>
          <w:kern w:val="2"/>
        </w:rPr>
        <w:t xml:space="preserve">crude oil. </w:t>
      </w:r>
      <w:r w:rsidR="00510516">
        <w:rPr>
          <w:rFonts w:eastAsia="SimSun" w:cs="Times New Roman"/>
          <w:kern w:val="2"/>
        </w:rPr>
        <w:t>A t</w:t>
      </w:r>
      <w:r w:rsidRPr="004C1C96">
        <w:rPr>
          <w:rFonts w:eastAsia="SimSun" w:cs="Times New Roman"/>
          <w:kern w:val="2"/>
        </w:rPr>
        <w:t xml:space="preserve">wo stage HTL process combined with </w:t>
      </w:r>
      <w:r w:rsidR="00510516">
        <w:rPr>
          <w:rFonts w:eastAsia="SimSun" w:cs="Times New Roman"/>
          <w:kern w:val="2"/>
        </w:rPr>
        <w:t xml:space="preserve">an </w:t>
      </w:r>
      <w:r w:rsidRPr="004C1C96">
        <w:rPr>
          <w:rFonts w:eastAsia="SimSun" w:cs="Times New Roman"/>
          <w:kern w:val="2"/>
        </w:rPr>
        <w:t xml:space="preserve">HDO system were modeled to reduce nitrogen content in the crude oil. At the first stage, nitrogen dissolved in aqueous phase was removed by centrifugation after protein </w:t>
      </w:r>
      <w:r w:rsidR="00510516">
        <w:rPr>
          <w:rFonts w:eastAsia="SimSun" w:cs="Times New Roman"/>
          <w:kern w:val="2"/>
        </w:rPr>
        <w:t xml:space="preserve">was </w:t>
      </w:r>
      <w:r w:rsidRPr="004C1C96">
        <w:rPr>
          <w:rFonts w:eastAsia="SimSun" w:cs="Times New Roman"/>
          <w:kern w:val="2"/>
        </w:rPr>
        <w:t xml:space="preserve">hydrolyzed in a plug flow reactor for 15 min at the low temperature of 225 </w:t>
      </w:r>
      <w:r w:rsidRPr="004C1C96">
        <w:rPr>
          <w:rFonts w:ascii="American Typewriter" w:eastAsia="SimSun" w:hAnsi="American Typewriter" w:cs="American Typewriter"/>
          <w:kern w:val="2"/>
        </w:rPr>
        <w:t>℃</w:t>
      </w:r>
      <w:r w:rsidRPr="004C1C96">
        <w:rPr>
          <w:rFonts w:eastAsia="SimSun" w:cs="Times New Roman"/>
          <w:kern w:val="2"/>
        </w:rPr>
        <w:t xml:space="preserve"> </w:t>
      </w:r>
      <w:r>
        <w:rPr>
          <w:rFonts w:eastAsia="SimSun" w:cs="Times New Roman"/>
          <w:kern w:val="2"/>
        </w:rPr>
        <w:t xml:space="preserve"> </w:t>
      </w:r>
      <w:r w:rsidR="00510516">
        <w:rPr>
          <w:rFonts w:eastAsia="SimSun" w:cs="Times New Roman"/>
          <w:kern w:val="2"/>
        </w:rPr>
        <w:t xml:space="preserve"> </w:t>
      </w:r>
      <w:r w:rsidRPr="004C1C96">
        <w:rPr>
          <w:rFonts w:eastAsia="SimSun" w:cs="Times New Roman"/>
          <w:kern w:val="2"/>
        </w:rPr>
        <w:t>at which carbohydrate and lipid</w:t>
      </w:r>
      <w:r w:rsidR="00510516">
        <w:rPr>
          <w:rFonts w:eastAsia="SimSun" w:cs="Times New Roman"/>
          <w:kern w:val="2"/>
        </w:rPr>
        <w:t xml:space="preserve"> were assumed to be</w:t>
      </w:r>
      <w:r w:rsidRPr="004C1C96">
        <w:rPr>
          <w:rFonts w:eastAsia="SimSun" w:cs="Times New Roman"/>
          <w:kern w:val="2"/>
        </w:rPr>
        <w:t xml:space="preserve"> only slightly hydrolyzed. The solid phase was sent to the second sta</w:t>
      </w:r>
      <w:r w:rsidR="00510516">
        <w:rPr>
          <w:rFonts w:eastAsia="SimSun" w:cs="Times New Roman"/>
          <w:kern w:val="2"/>
        </w:rPr>
        <w:t>ge PFR for further hydrolysis</w:t>
      </w:r>
      <w:r w:rsidRPr="004C1C96">
        <w:rPr>
          <w:rFonts w:eastAsia="SimSun" w:cs="Times New Roman"/>
          <w:kern w:val="2"/>
        </w:rPr>
        <w:t xml:space="preserve"> at 350</w:t>
      </w:r>
      <w:r w:rsidRPr="004C1C96">
        <w:rPr>
          <w:rFonts w:ascii="American Typewriter" w:eastAsia="SimSun" w:hAnsi="American Typewriter" w:cs="American Typewriter"/>
          <w:kern w:val="2"/>
        </w:rPr>
        <w:t>℃</w:t>
      </w:r>
      <w:r w:rsidRPr="004C1C96">
        <w:rPr>
          <w:rFonts w:eastAsia="SimSun" w:cs="Times New Roman"/>
          <w:kern w:val="2"/>
        </w:rPr>
        <w:t xml:space="preserve"> </w:t>
      </w:r>
      <w:r w:rsidR="00DA1698">
        <w:rPr>
          <w:rFonts w:eastAsia="SimSun" w:cs="Times New Roman"/>
          <w:kern w:val="2"/>
        </w:rPr>
        <w:t xml:space="preserve"> </w:t>
      </w:r>
      <w:r w:rsidRPr="004C1C96">
        <w:rPr>
          <w:rFonts w:eastAsia="SimSun" w:cs="Times New Roman"/>
          <w:kern w:val="2"/>
        </w:rPr>
        <w:t xml:space="preserve">for 60 min to generate crude oil, which then was reacted with hydrogen in a continuous stirred-tank reactor at the same temperature for 240 min to reduce nitrogen and oxygen content. Ruthenium </w:t>
      </w:r>
      <w:r>
        <w:rPr>
          <w:rFonts w:eastAsia="SimSun" w:cs="Times New Roman"/>
          <w:kern w:val="2"/>
        </w:rPr>
        <w:t xml:space="preserve">on </w:t>
      </w:r>
      <w:r w:rsidRPr="004C1C96">
        <w:rPr>
          <w:rFonts w:eastAsia="SimSun" w:cs="Times New Roman"/>
          <w:kern w:val="2"/>
        </w:rPr>
        <w:t>carbon was use</w:t>
      </w:r>
      <w:r w:rsidR="00A9475C">
        <w:rPr>
          <w:rFonts w:eastAsia="SimSun" w:cs="Times New Roman"/>
          <w:kern w:val="2"/>
        </w:rPr>
        <w:t>d</w:t>
      </w:r>
      <w:r w:rsidRPr="004C1C96">
        <w:rPr>
          <w:rFonts w:eastAsia="SimSun" w:cs="Times New Roman"/>
          <w:kern w:val="2"/>
        </w:rPr>
        <w:t xml:space="preserve"> as </w:t>
      </w:r>
      <w:r w:rsidR="00A9475C">
        <w:rPr>
          <w:rFonts w:eastAsia="SimSun" w:cs="Times New Roman"/>
          <w:kern w:val="2"/>
        </w:rPr>
        <w:t xml:space="preserve">the </w:t>
      </w:r>
      <w:r w:rsidRPr="004C1C96">
        <w:rPr>
          <w:rFonts w:eastAsia="SimSun" w:cs="Times New Roman"/>
          <w:kern w:val="2"/>
        </w:rPr>
        <w:t>catalyst for the HDO process with 5 wt</w:t>
      </w:r>
      <w:r w:rsidR="00A9475C">
        <w:rPr>
          <w:rFonts w:eastAsia="SimSun" w:cs="Times New Roman"/>
          <w:kern w:val="2"/>
        </w:rPr>
        <w:t>%</w:t>
      </w:r>
      <w:r w:rsidRPr="004C1C96">
        <w:rPr>
          <w:rFonts w:eastAsia="SimSun" w:cs="Times New Roman"/>
          <w:kern w:val="2"/>
        </w:rPr>
        <w:t>. loading and</w:t>
      </w:r>
      <w:r w:rsidR="00A9475C">
        <w:rPr>
          <w:rFonts w:eastAsia="SimSun" w:cs="Times New Roman"/>
          <w:kern w:val="2"/>
        </w:rPr>
        <w:t xml:space="preserve"> a 2-year</w:t>
      </w:r>
      <w:r w:rsidRPr="004C1C96">
        <w:rPr>
          <w:rFonts w:eastAsia="SimSun" w:cs="Times New Roman"/>
          <w:kern w:val="2"/>
        </w:rPr>
        <w:t xml:space="preserve"> lifetime. Reactions were simulated based on the kinetics and the mass balance from </w:t>
      </w:r>
      <w:r>
        <w:rPr>
          <w:rFonts w:eastAsia="SimSun" w:cs="Times New Roman"/>
          <w:kern w:val="2"/>
        </w:rPr>
        <w:t xml:space="preserve">the project </w:t>
      </w:r>
      <w:r w:rsidRPr="004C1C96">
        <w:rPr>
          <w:rFonts w:eastAsia="SimSun" w:cs="Times New Roman"/>
          <w:kern w:val="2"/>
        </w:rPr>
        <w:t xml:space="preserve">experimental works. </w:t>
      </w:r>
      <w:r>
        <w:rPr>
          <w:rFonts w:eastAsia="SimSun" w:cs="Times New Roman"/>
          <w:kern w:val="2"/>
        </w:rPr>
        <w:t xml:space="preserve">After HDO, the </w:t>
      </w:r>
      <w:r w:rsidRPr="004C1C96">
        <w:rPr>
          <w:rFonts w:eastAsia="SimSun" w:cs="Times New Roman"/>
          <w:kern w:val="2"/>
        </w:rPr>
        <w:t xml:space="preserve">remaining solid was filtered </w:t>
      </w:r>
      <w:r>
        <w:rPr>
          <w:rFonts w:eastAsia="SimSun" w:cs="Times New Roman"/>
          <w:kern w:val="2"/>
        </w:rPr>
        <w:t>using</w:t>
      </w:r>
      <w:r w:rsidRPr="004C1C96">
        <w:rPr>
          <w:rFonts w:eastAsia="SimSun" w:cs="Times New Roman"/>
          <w:kern w:val="2"/>
        </w:rPr>
        <w:t xml:space="preserve"> a rotary vacuum filter and upgraded crude oil was extracted </w:t>
      </w:r>
      <w:r>
        <w:rPr>
          <w:rFonts w:eastAsia="SimSun" w:cs="Times New Roman"/>
          <w:kern w:val="2"/>
        </w:rPr>
        <w:t xml:space="preserve">using </w:t>
      </w:r>
      <w:r w:rsidRPr="004C1C96">
        <w:rPr>
          <w:rFonts w:eastAsia="SimSun" w:cs="Times New Roman"/>
          <w:kern w:val="2"/>
        </w:rPr>
        <w:t xml:space="preserve">dichloromethane that might be recycled </w:t>
      </w:r>
      <w:r>
        <w:rPr>
          <w:rFonts w:eastAsia="SimSun" w:cs="Times New Roman"/>
          <w:kern w:val="2"/>
        </w:rPr>
        <w:t xml:space="preserve">after </w:t>
      </w:r>
      <w:r w:rsidRPr="004C1C96">
        <w:rPr>
          <w:rFonts w:eastAsia="SimSun" w:cs="Times New Roman"/>
          <w:kern w:val="2"/>
        </w:rPr>
        <w:t xml:space="preserve">distillation. Final crude oil </w:t>
      </w:r>
      <w:r>
        <w:rPr>
          <w:rFonts w:eastAsia="SimSun" w:cs="Times New Roman"/>
          <w:kern w:val="2"/>
        </w:rPr>
        <w:t>was</w:t>
      </w:r>
      <w:r w:rsidRPr="004C1C96">
        <w:rPr>
          <w:rFonts w:eastAsia="SimSun" w:cs="Times New Roman"/>
          <w:kern w:val="2"/>
        </w:rPr>
        <w:t xml:space="preserve"> </w:t>
      </w:r>
      <w:r>
        <w:rPr>
          <w:rFonts w:eastAsia="SimSun" w:cs="Times New Roman"/>
          <w:kern w:val="2"/>
        </w:rPr>
        <w:t>storage in</w:t>
      </w:r>
      <w:r w:rsidRPr="004C1C96">
        <w:rPr>
          <w:rFonts w:eastAsia="SimSun" w:cs="Times New Roman"/>
          <w:kern w:val="2"/>
        </w:rPr>
        <w:t xml:space="preserve"> tanks for further transportation.</w:t>
      </w:r>
      <w:bookmarkStart w:id="121" w:name="_Toc400426623"/>
    </w:p>
    <w:p w:rsidR="009B2F36" w:rsidRDefault="009B2F36" w:rsidP="009B2F36">
      <w:pPr>
        <w:widowControl w:val="0"/>
        <w:spacing w:after="0" w:line="240" w:lineRule="auto"/>
        <w:jc w:val="both"/>
        <w:rPr>
          <w:rFonts w:eastAsia="SimSun" w:cs="Times New Roman"/>
          <w:kern w:val="2"/>
        </w:rPr>
      </w:pPr>
    </w:p>
    <w:p w:rsidR="009B2F36" w:rsidRPr="009F7712" w:rsidRDefault="009B2F36" w:rsidP="009B2F36">
      <w:pPr>
        <w:widowControl w:val="0"/>
        <w:spacing w:after="0" w:line="240" w:lineRule="auto"/>
        <w:jc w:val="both"/>
        <w:rPr>
          <w:rFonts w:eastAsia="SimSun" w:cs="Times New Roman"/>
          <w:b/>
          <w:kern w:val="2"/>
        </w:rPr>
      </w:pPr>
      <w:r w:rsidRPr="009F7712">
        <w:rPr>
          <w:b/>
        </w:rPr>
        <w:t xml:space="preserve">Economic Model </w:t>
      </w:r>
      <w:bookmarkEnd w:id="121"/>
      <w:r>
        <w:rPr>
          <w:b/>
        </w:rPr>
        <w:t>for Algae Bio Crude-oil</w:t>
      </w:r>
      <w:r w:rsidRPr="009F7712">
        <w:rPr>
          <w:b/>
        </w:rPr>
        <w:t xml:space="preserve"> </w:t>
      </w:r>
    </w:p>
    <w:p w:rsidR="009B2F36" w:rsidRDefault="009B2F36" w:rsidP="009B2F36">
      <w:pPr>
        <w:spacing w:after="0" w:line="240" w:lineRule="auto"/>
        <w:jc w:val="both"/>
        <w:rPr>
          <w:rFonts w:eastAsia="SimSun" w:cs="Times New Roman"/>
          <w:bCs/>
          <w:kern w:val="2"/>
        </w:rPr>
      </w:pPr>
      <w:r>
        <w:rPr>
          <w:rFonts w:eastAsia="SimSun" w:cs="Times New Roman"/>
          <w:kern w:val="2"/>
        </w:rPr>
        <w:tab/>
      </w:r>
      <w:r w:rsidRPr="004C1C96">
        <w:rPr>
          <w:rFonts w:eastAsia="SimSun" w:cs="Times New Roman"/>
          <w:kern w:val="2"/>
        </w:rPr>
        <w:t xml:space="preserve">The techno-economic analysis (TEA) </w:t>
      </w:r>
      <w:r>
        <w:rPr>
          <w:rFonts w:eastAsia="SimSun" w:cs="Times New Roman"/>
          <w:kern w:val="2"/>
        </w:rPr>
        <w:t>of simulated algae liquefaction plant was conducted using</w:t>
      </w:r>
      <w:r w:rsidRPr="004C1C96">
        <w:rPr>
          <w:rFonts w:eastAsia="SimSun" w:cs="Times New Roman"/>
          <w:kern w:val="2"/>
        </w:rPr>
        <w:t xml:space="preserve"> </w:t>
      </w:r>
      <w:r>
        <w:rPr>
          <w:rFonts w:eastAsia="SimSun" w:cs="Times New Roman"/>
          <w:kern w:val="2"/>
        </w:rPr>
        <w:t>the</w:t>
      </w:r>
      <w:r w:rsidRPr="004C1C96">
        <w:rPr>
          <w:rFonts w:eastAsia="SimSun" w:cs="Times New Roman"/>
          <w:kern w:val="2"/>
        </w:rPr>
        <w:t xml:space="preserve"> concept of ‘</w:t>
      </w:r>
      <w:r w:rsidRPr="004C1C96">
        <w:rPr>
          <w:rFonts w:eastAsia="SimSun" w:cs="Times New Roman"/>
          <w:i/>
          <w:iCs/>
          <w:kern w:val="2"/>
        </w:rPr>
        <w:t>n</w:t>
      </w:r>
      <w:r w:rsidRPr="004C1C96">
        <w:rPr>
          <w:rFonts w:eastAsia="SimSun" w:cs="Times New Roman"/>
          <w:kern w:val="2"/>
          <w:vertAlign w:val="superscript"/>
        </w:rPr>
        <w:t>th</w:t>
      </w:r>
      <w:r w:rsidRPr="004C1C96">
        <w:rPr>
          <w:rFonts w:eastAsia="SimSun" w:cs="Times New Roman"/>
          <w:kern w:val="2"/>
        </w:rPr>
        <w:t xml:space="preserve">-plant’ economics </w:t>
      </w:r>
      <w:r>
        <w:rPr>
          <w:rFonts w:eastAsia="SimSun" w:cs="Times New Roman"/>
          <w:kern w:val="2"/>
        </w:rPr>
        <w:t>meaning</w:t>
      </w:r>
      <w:r w:rsidRPr="004C1C96">
        <w:rPr>
          <w:rFonts w:eastAsia="SimSun" w:cs="Times New Roman"/>
          <w:kern w:val="2"/>
        </w:rPr>
        <w:t xml:space="preserve"> the designed plant was not a pioneer plant and several plants using the same technology have already been built and used so that the risk financing, longer start-ups, equipment overdesign, and other costs associated with first-of-a-kind were not taken into consideration. </w:t>
      </w:r>
      <w:r w:rsidRPr="004C1C96">
        <w:rPr>
          <w:rFonts w:eastAsia="SimSun" w:cs="Times New Roman"/>
          <w:bCs/>
          <w:kern w:val="2"/>
        </w:rPr>
        <w:t xml:space="preserve">The total capital cost refers to the fixed costs that are associated with a process, which includes direct fixed capital (DFC) and working capital (WC). DFC is the cost of fixed assets such as equipment, which is </w:t>
      </w:r>
      <w:r w:rsidRPr="004C1C96">
        <w:rPr>
          <w:rFonts w:eastAsia="SimSun" w:cs="Times New Roman"/>
          <w:kern w:val="2"/>
        </w:rPr>
        <w:t>calculated as the sum of the total plant cost (TPC), contractor’s fee and contingency.</w:t>
      </w:r>
      <w:r w:rsidRPr="004C1C96">
        <w:rPr>
          <w:rFonts w:eastAsia="SimSun" w:cs="Times New Roman"/>
          <w:bCs/>
          <w:kern w:val="2"/>
        </w:rPr>
        <w:t xml:space="preserve"> In the model, the DFC was estimated from the purchase cost of all major process equipment and cost factors with respect to purchase cost of all other cost elements (Table </w:t>
      </w:r>
      <w:r w:rsidR="00DA1698">
        <w:rPr>
          <w:rFonts w:eastAsia="SimSun" w:cs="Times New Roman"/>
          <w:bCs/>
          <w:kern w:val="2"/>
        </w:rPr>
        <w:t>11</w:t>
      </w:r>
      <w:r w:rsidRPr="004C1C96">
        <w:rPr>
          <w:rFonts w:eastAsia="SimSun" w:cs="Times New Roman"/>
          <w:bCs/>
          <w:kern w:val="2"/>
        </w:rPr>
        <w:t xml:space="preserve">). </w:t>
      </w:r>
    </w:p>
    <w:p w:rsidR="009B2F36" w:rsidRDefault="009B2F36" w:rsidP="009B2F36">
      <w:pPr>
        <w:widowControl w:val="0"/>
        <w:spacing w:after="0" w:line="240" w:lineRule="auto"/>
        <w:jc w:val="both"/>
        <w:rPr>
          <w:rFonts w:eastAsia="SimSun" w:cs="Times New Roman"/>
          <w:bCs/>
          <w:kern w:val="2"/>
        </w:rPr>
      </w:pPr>
    </w:p>
    <w:p w:rsidR="009B2F36" w:rsidRPr="004C1C96" w:rsidRDefault="009B2F36" w:rsidP="009B2F36">
      <w:pPr>
        <w:widowControl w:val="0"/>
        <w:spacing w:after="0" w:line="240" w:lineRule="auto"/>
        <w:jc w:val="both"/>
        <w:rPr>
          <w:rFonts w:eastAsia="SimSun" w:cs="Times New Roman"/>
          <w:bCs/>
          <w:kern w:val="2"/>
        </w:rPr>
      </w:pPr>
      <w:r>
        <w:rPr>
          <w:rFonts w:eastAsia="SimSun" w:cs="Times New Roman"/>
          <w:bCs/>
          <w:kern w:val="2"/>
        </w:rPr>
        <w:tab/>
      </w:r>
      <w:r w:rsidRPr="004C1C96">
        <w:rPr>
          <w:rFonts w:eastAsia="SimSun" w:cs="Times New Roman"/>
          <w:bCs/>
          <w:kern w:val="2"/>
        </w:rPr>
        <w:t xml:space="preserve">The purchased costs (PC) used here refers to the vendor’s selling price </w:t>
      </w:r>
      <w:r>
        <w:rPr>
          <w:rFonts w:eastAsia="SimSun" w:cs="Times New Roman"/>
          <w:bCs/>
          <w:kern w:val="2"/>
        </w:rPr>
        <w:t>that</w:t>
      </w:r>
      <w:r w:rsidRPr="004C1C96">
        <w:rPr>
          <w:rFonts w:eastAsia="SimSun" w:cs="Times New Roman"/>
          <w:bCs/>
          <w:kern w:val="2"/>
        </w:rPr>
        <w:t xml:space="preserve"> is the free-on-board cost excluding the taxes, insurance, delivery and installation. The PC of the main equipment was calculated based on the follow equation.</w:t>
      </w:r>
    </w:p>
    <w:p w:rsidR="009B2F36" w:rsidRPr="004C1C96" w:rsidRDefault="009B2F36" w:rsidP="009B2F36">
      <w:pPr>
        <w:widowControl w:val="0"/>
        <w:spacing w:after="0" w:line="240" w:lineRule="auto"/>
        <w:jc w:val="center"/>
        <w:rPr>
          <w:rFonts w:eastAsia="SimSun" w:cs="Times New Roman"/>
          <w:bCs/>
          <w:kern w:val="2"/>
        </w:rPr>
      </w:pPr>
      <m:oMathPara>
        <m:oMath>
          <m:r>
            <w:rPr>
              <w:rFonts w:ascii="Cambria Math" w:eastAsia="SimSun" w:hAnsi="Cambria Math" w:cs="Times New Roman"/>
              <w:kern w:val="2"/>
            </w:rPr>
            <m:t>PC=</m:t>
          </m:r>
          <m:sSub>
            <m:sSubPr>
              <m:ctrlPr>
                <w:rPr>
                  <w:rFonts w:ascii="Cambria Math" w:eastAsia="SimSun" w:hAnsi="Cambria Math" w:cs="Times New Roman"/>
                  <w:bCs/>
                  <w:i/>
                  <w:kern w:val="2"/>
                </w:rPr>
              </m:ctrlPr>
            </m:sSubPr>
            <m:e>
              <m:r>
                <w:rPr>
                  <w:rFonts w:ascii="Cambria Math" w:eastAsia="SimSun" w:hAnsi="Cambria Math" w:cs="Times New Roman"/>
                  <w:kern w:val="2"/>
                </w:rPr>
                <m:t>C</m:t>
              </m:r>
            </m:e>
            <m:sub>
              <m:r>
                <w:rPr>
                  <w:rFonts w:ascii="Cambria Math" w:eastAsia="SimSun" w:hAnsi="Cambria Math" w:cs="Times New Roman"/>
                  <w:kern w:val="2"/>
                </w:rPr>
                <m:t>0</m:t>
              </m:r>
            </m:sub>
          </m:sSub>
          <m:sSup>
            <m:sSupPr>
              <m:ctrlPr>
                <w:rPr>
                  <w:rFonts w:ascii="Cambria Math" w:eastAsia="SimSun" w:hAnsi="Cambria Math" w:cs="Times New Roman"/>
                  <w:bCs/>
                  <w:i/>
                  <w:kern w:val="2"/>
                </w:rPr>
              </m:ctrlPr>
            </m:sSupPr>
            <m:e>
              <m:r>
                <w:rPr>
                  <w:rFonts w:ascii="Cambria Math" w:eastAsia="SimSun" w:hAnsi="Cambria Math" w:cs="Times New Roman"/>
                  <w:kern w:val="2"/>
                </w:rPr>
                <m:t>(</m:t>
              </m:r>
              <m:f>
                <m:fPr>
                  <m:ctrlPr>
                    <w:rPr>
                      <w:rFonts w:ascii="Cambria Math" w:eastAsia="SimSun" w:hAnsi="Cambria Math" w:cs="Times New Roman"/>
                      <w:bCs/>
                      <w:i/>
                      <w:kern w:val="2"/>
                    </w:rPr>
                  </m:ctrlPr>
                </m:fPr>
                <m:num>
                  <m:r>
                    <w:rPr>
                      <w:rFonts w:ascii="Cambria Math" w:eastAsia="SimSun" w:hAnsi="Cambria Math" w:cs="Times New Roman"/>
                      <w:kern w:val="2"/>
                    </w:rPr>
                    <m:t>Q</m:t>
                  </m:r>
                </m:num>
                <m:den>
                  <m:sSub>
                    <m:sSubPr>
                      <m:ctrlPr>
                        <w:rPr>
                          <w:rFonts w:ascii="Cambria Math" w:eastAsia="SimSun" w:hAnsi="Cambria Math" w:cs="Times New Roman"/>
                          <w:bCs/>
                          <w:i/>
                          <w:kern w:val="2"/>
                        </w:rPr>
                      </m:ctrlPr>
                    </m:sSubPr>
                    <m:e>
                      <m:r>
                        <w:rPr>
                          <w:rFonts w:ascii="Cambria Math" w:eastAsia="SimSun" w:hAnsi="Cambria Math" w:cs="Times New Roman"/>
                          <w:kern w:val="2"/>
                        </w:rPr>
                        <m:t>Q</m:t>
                      </m:r>
                    </m:e>
                    <m:sub>
                      <m:r>
                        <w:rPr>
                          <w:rFonts w:ascii="Cambria Math" w:eastAsia="SimSun" w:hAnsi="Cambria Math" w:cs="Times New Roman"/>
                          <w:kern w:val="2"/>
                        </w:rPr>
                        <m:t>0</m:t>
                      </m:r>
                    </m:sub>
                  </m:sSub>
                </m:den>
              </m:f>
              <m:r>
                <w:rPr>
                  <w:rFonts w:ascii="Cambria Math" w:eastAsia="SimSun" w:hAnsi="Cambria Math" w:cs="Times New Roman"/>
                  <w:kern w:val="2"/>
                </w:rPr>
                <m:t>)</m:t>
              </m:r>
            </m:e>
            <m:sup>
              <m:r>
                <w:rPr>
                  <w:rFonts w:ascii="Cambria Math" w:eastAsia="SimSun" w:hAnsi="Cambria Math" w:cs="Times New Roman"/>
                  <w:kern w:val="2"/>
                </w:rPr>
                <m:t>a</m:t>
              </m:r>
            </m:sup>
          </m:sSup>
        </m:oMath>
      </m:oMathPara>
    </w:p>
    <w:p w:rsidR="009B2F36" w:rsidRPr="004C1C96" w:rsidRDefault="009B2F36" w:rsidP="009B2F36">
      <w:pPr>
        <w:widowControl w:val="0"/>
        <w:spacing w:after="0" w:line="240" w:lineRule="auto"/>
        <w:jc w:val="both"/>
        <w:rPr>
          <w:rFonts w:eastAsia="SimSun" w:cs="Times New Roman"/>
          <w:kern w:val="2"/>
        </w:rPr>
      </w:pPr>
      <w:r w:rsidRPr="004C1C96">
        <w:rPr>
          <w:rFonts w:eastAsia="SimSun" w:cs="Times New Roman"/>
          <w:bCs/>
          <w:kern w:val="2"/>
        </w:rPr>
        <w:t xml:space="preserve">Where </w:t>
      </w:r>
      <m:oMath>
        <m:sSub>
          <m:sSubPr>
            <m:ctrlPr>
              <w:rPr>
                <w:rFonts w:ascii="Cambria Math" w:eastAsia="SimSun" w:hAnsi="Cambria Math" w:cs="Times New Roman"/>
                <w:bCs/>
                <w:i/>
                <w:kern w:val="2"/>
              </w:rPr>
            </m:ctrlPr>
          </m:sSubPr>
          <m:e>
            <m:r>
              <w:rPr>
                <w:rFonts w:ascii="Cambria Math" w:eastAsia="SimSun" w:hAnsi="Cambria Math" w:cs="Times New Roman"/>
                <w:kern w:val="2"/>
              </w:rPr>
              <m:t>C</m:t>
            </m:r>
          </m:e>
          <m:sub>
            <m:r>
              <w:rPr>
                <w:rFonts w:ascii="Cambria Math" w:eastAsia="SimSun" w:hAnsi="Cambria Math" w:cs="Times New Roman"/>
                <w:kern w:val="2"/>
              </w:rPr>
              <m:t>0</m:t>
            </m:r>
          </m:sub>
        </m:sSub>
      </m:oMath>
      <w:r w:rsidRPr="004C1C96">
        <w:rPr>
          <w:rFonts w:eastAsia="SimSun" w:cs="Times New Roman"/>
          <w:bCs/>
          <w:kern w:val="2"/>
        </w:rPr>
        <w:t xml:space="preserve"> is the base cost, </w:t>
      </w:r>
      <m:oMath>
        <m:sSub>
          <m:sSubPr>
            <m:ctrlPr>
              <w:rPr>
                <w:rFonts w:ascii="Cambria Math" w:eastAsia="SimSun" w:hAnsi="Cambria Math" w:cs="Times New Roman"/>
                <w:bCs/>
                <w:i/>
                <w:kern w:val="2"/>
              </w:rPr>
            </m:ctrlPr>
          </m:sSubPr>
          <m:e>
            <m:r>
              <w:rPr>
                <w:rFonts w:ascii="Cambria Math" w:eastAsia="SimSun" w:hAnsi="Cambria Math" w:cs="Times New Roman"/>
                <w:kern w:val="2"/>
              </w:rPr>
              <m:t>Q</m:t>
            </m:r>
          </m:e>
          <m:sub>
            <m:r>
              <w:rPr>
                <w:rFonts w:ascii="Cambria Math" w:eastAsia="SimSun" w:hAnsi="Cambria Math" w:cs="Times New Roman"/>
                <w:kern w:val="2"/>
              </w:rPr>
              <m:t>0</m:t>
            </m:r>
          </m:sub>
        </m:sSub>
      </m:oMath>
      <w:r w:rsidRPr="004C1C96">
        <w:rPr>
          <w:rFonts w:eastAsia="SimSun" w:cs="Times New Roman"/>
          <w:bCs/>
          <w:kern w:val="2"/>
        </w:rPr>
        <w:t xml:space="preserve"> is base capacity, </w:t>
      </w:r>
      <m:oMath>
        <m:r>
          <w:rPr>
            <w:rFonts w:ascii="Cambria Math" w:eastAsia="SimSun" w:hAnsi="Cambria Math" w:cs="Times New Roman"/>
            <w:kern w:val="2"/>
          </w:rPr>
          <m:t>Q</m:t>
        </m:r>
      </m:oMath>
      <w:r w:rsidRPr="004C1C96">
        <w:rPr>
          <w:rFonts w:eastAsia="SimSun" w:cs="Times New Roman"/>
          <w:bCs/>
          <w:kern w:val="2"/>
        </w:rPr>
        <w:t xml:space="preserve"> is simulated capacity and </w:t>
      </w:r>
      <m:oMath>
        <m:r>
          <w:rPr>
            <w:rFonts w:ascii="Cambria Math" w:eastAsia="SimSun" w:hAnsi="Cambria Math" w:cs="Times New Roman"/>
            <w:kern w:val="2"/>
          </w:rPr>
          <m:t>a</m:t>
        </m:r>
      </m:oMath>
      <w:r w:rsidRPr="004C1C96">
        <w:rPr>
          <w:rFonts w:eastAsia="SimSun" w:cs="Times New Roman"/>
          <w:bCs/>
          <w:kern w:val="2"/>
        </w:rPr>
        <w:t xml:space="preserve"> is scaling factor. </w:t>
      </w:r>
    </w:p>
    <w:p w:rsidR="00DA1698" w:rsidRDefault="00DA1698" w:rsidP="009B2F36">
      <w:pPr>
        <w:spacing w:after="0" w:line="240" w:lineRule="auto"/>
        <w:jc w:val="both"/>
        <w:rPr>
          <w:rFonts w:eastAsia="SimSun" w:cs="Times New Roman"/>
          <w:kern w:val="2"/>
        </w:rPr>
      </w:pPr>
    </w:p>
    <w:p w:rsidR="009B2F36" w:rsidRPr="004C1C96" w:rsidRDefault="009B2F36" w:rsidP="009B2F36">
      <w:pPr>
        <w:spacing w:after="0" w:line="240" w:lineRule="auto"/>
        <w:jc w:val="both"/>
        <w:rPr>
          <w:rFonts w:eastAsia="SimSun" w:cs="Times New Roman"/>
          <w:kern w:val="2"/>
        </w:rPr>
      </w:pPr>
      <w:r w:rsidRPr="004C1C96">
        <w:rPr>
          <w:rFonts w:eastAsia="SimSun" w:cs="Times New Roman"/>
          <w:kern w:val="2"/>
        </w:rPr>
        <w:t>The working capital refers to the costs that can cover the operation of the plant for a certain amount of time including labor, raw material, utilities and waste disposal. In the model, it was assumed that the working capital cost was 18% of the direct fixed capital, which referenced from solid-liquid industry processes (Peters et al., 2003).</w:t>
      </w:r>
    </w:p>
    <w:p w:rsidR="009B2F36" w:rsidRPr="004C1C96" w:rsidRDefault="009B2F36" w:rsidP="009B2F36">
      <w:pPr>
        <w:widowControl w:val="0"/>
        <w:spacing w:after="0" w:line="240" w:lineRule="auto"/>
        <w:jc w:val="both"/>
        <w:rPr>
          <w:rFonts w:eastAsia="SimSun" w:cs="Times New Roman"/>
          <w:kern w:val="2"/>
        </w:rPr>
      </w:pPr>
      <w:r>
        <w:rPr>
          <w:rFonts w:eastAsia="SimSun" w:cs="Times New Roman"/>
          <w:kern w:val="2"/>
        </w:rPr>
        <w:tab/>
      </w:r>
      <w:r w:rsidRPr="004C1C96">
        <w:rPr>
          <w:rFonts w:eastAsia="SimSun" w:cs="Times New Roman"/>
          <w:kern w:val="2"/>
        </w:rPr>
        <w:t xml:space="preserve">The annual operating cost (AOC) refers to the costs that are related to the annual demand of resources including feedstock, labor, heat transfer agent, power and additional operational costs. The </w:t>
      </w:r>
      <w:r>
        <w:rPr>
          <w:rFonts w:eastAsia="SimSun" w:cs="Times New Roman"/>
          <w:kern w:val="2"/>
        </w:rPr>
        <w:t>feedstock resources considered are</w:t>
      </w:r>
      <w:r w:rsidRPr="004C1C96">
        <w:rPr>
          <w:rFonts w:eastAsia="SimSun" w:cs="Times New Roman"/>
          <w:kern w:val="2"/>
        </w:rPr>
        <w:t xml:space="preserve"> water, CO</w:t>
      </w:r>
      <w:r w:rsidRPr="004C1C96">
        <w:rPr>
          <w:rFonts w:eastAsia="SimSun" w:cs="Times New Roman"/>
          <w:kern w:val="2"/>
          <w:vertAlign w:val="subscript"/>
        </w:rPr>
        <w:t>2</w:t>
      </w:r>
      <w:r w:rsidRPr="004C1C96">
        <w:rPr>
          <w:rFonts w:eastAsia="SimSun" w:cs="Times New Roman"/>
          <w:kern w:val="2"/>
        </w:rPr>
        <w:t>,</w:t>
      </w:r>
      <w:r w:rsidRPr="004C1C96">
        <w:rPr>
          <w:rFonts w:eastAsia="SimSun" w:cs="Times New Roman"/>
          <w:kern w:val="2"/>
          <w:vertAlign w:val="subscript"/>
        </w:rPr>
        <w:t xml:space="preserve"> </w:t>
      </w:r>
      <w:r w:rsidRPr="004C1C96">
        <w:rPr>
          <w:rFonts w:eastAsia="SimSun" w:cs="Times New Roman"/>
          <w:kern w:val="2"/>
        </w:rPr>
        <w:t>sodium nitrate, dipotassium phosphate, hydrogen, dichloromethane and Ru/C, however, CO</w:t>
      </w:r>
      <w:r w:rsidRPr="004C1C96">
        <w:rPr>
          <w:rFonts w:eastAsia="SimSun" w:cs="Times New Roman"/>
          <w:kern w:val="2"/>
          <w:vertAlign w:val="subscript"/>
        </w:rPr>
        <w:t>2</w:t>
      </w:r>
      <w:r w:rsidRPr="004C1C96">
        <w:rPr>
          <w:rFonts w:eastAsia="SimSun" w:cs="Times New Roman"/>
          <w:kern w:val="2"/>
        </w:rPr>
        <w:t xml:space="preserve"> and</w:t>
      </w:r>
      <w:r w:rsidRPr="004C1C96">
        <w:rPr>
          <w:rFonts w:eastAsia="SimSun" w:cs="Times New Roman"/>
          <w:kern w:val="2"/>
          <w:vertAlign w:val="subscript"/>
        </w:rPr>
        <w:t xml:space="preserve"> </w:t>
      </w:r>
      <w:r w:rsidRPr="004C1C96">
        <w:rPr>
          <w:rFonts w:eastAsia="SimSun" w:cs="Times New Roman"/>
          <w:kern w:val="2"/>
        </w:rPr>
        <w:t>N nutrient costs varied from the different source. If the algae cultivation process combined with flue gas and wastewater treatment, CO</w:t>
      </w:r>
      <w:r w:rsidRPr="004C1C96">
        <w:rPr>
          <w:rFonts w:eastAsia="SimSun" w:cs="Times New Roman"/>
          <w:kern w:val="2"/>
          <w:vertAlign w:val="subscript"/>
        </w:rPr>
        <w:t>2</w:t>
      </w:r>
      <w:r w:rsidRPr="004C1C96">
        <w:rPr>
          <w:rFonts w:eastAsia="SimSun" w:cs="Times New Roman"/>
          <w:kern w:val="2"/>
        </w:rPr>
        <w:t xml:space="preserve"> and nitrogen fertilizer </w:t>
      </w:r>
      <w:r>
        <w:rPr>
          <w:rFonts w:eastAsia="SimSun" w:cs="Times New Roman"/>
          <w:kern w:val="2"/>
        </w:rPr>
        <w:t xml:space="preserve">can </w:t>
      </w:r>
      <w:r w:rsidRPr="004C1C96">
        <w:rPr>
          <w:rFonts w:eastAsia="SimSun" w:cs="Times New Roman"/>
          <w:kern w:val="2"/>
        </w:rPr>
        <w:t>be much cheaper than the regular industrial prices. This was discussed and studie</w:t>
      </w:r>
      <w:r>
        <w:rPr>
          <w:rFonts w:eastAsia="SimSun" w:cs="Times New Roman"/>
          <w:kern w:val="2"/>
        </w:rPr>
        <w:t xml:space="preserve">d in the sensitivity </w:t>
      </w:r>
      <w:r>
        <w:rPr>
          <w:rFonts w:eastAsia="SimSun" w:cs="Times New Roman"/>
          <w:kern w:val="2"/>
        </w:rPr>
        <w:lastRenderedPageBreak/>
        <w:t xml:space="preserve">analysis. </w:t>
      </w:r>
      <w:r w:rsidRPr="004C1C96">
        <w:rPr>
          <w:rFonts w:eastAsia="SimSun" w:cs="Times New Roman"/>
          <w:kern w:val="2"/>
        </w:rPr>
        <w:t>The employees’ number and type of the plant were determined depended on previous work (Dutta et al., 201,</w:t>
      </w:r>
      <w:r w:rsidRPr="004C1C96">
        <w:rPr>
          <w:rFonts w:eastAsia="Times New Roman" w:cs="Times New Roman"/>
          <w:kern w:val="2"/>
        </w:rPr>
        <w:t xml:space="preserve"> Humbird et al., 2011, Knorr et al., 2013 and </w:t>
      </w:r>
      <w:r w:rsidRPr="004C1C96">
        <w:rPr>
          <w:rFonts w:eastAsia="SimSun" w:cs="Times New Roman"/>
          <w:kern w:val="2"/>
        </w:rPr>
        <w:t>Lundquist et al., 2010</w:t>
      </w:r>
      <w:r w:rsidRPr="004C1C96">
        <w:rPr>
          <w:rFonts w:eastAsia="Times New Roman" w:cs="Times New Roman"/>
          <w:kern w:val="2"/>
        </w:rPr>
        <w:t>)</w:t>
      </w:r>
      <w:r w:rsidRPr="004C1C96">
        <w:rPr>
          <w:rFonts w:eastAsia="SimSun" w:cs="Times New Roman"/>
          <w:kern w:val="2"/>
        </w:rPr>
        <w:t>.</w:t>
      </w:r>
      <w:r w:rsidRPr="004C1C96">
        <w:rPr>
          <w:rFonts w:eastAsia="Times New Roman" w:cs="Times New Roman"/>
          <w:kern w:val="2"/>
        </w:rPr>
        <w:t xml:space="preserve"> </w:t>
      </w:r>
      <w:r w:rsidRPr="004C1C96">
        <w:rPr>
          <w:rFonts w:eastAsia="SimSun" w:cs="Times New Roman"/>
          <w:kern w:val="2"/>
        </w:rPr>
        <w:t xml:space="preserve">In the large capacity production plant, control technology for a fully automatic operation is installed and only needs several people to take care of the control system. The total number of employees in the plant was designed as 31 with 20 operators, 4 supervisors, 4 quality control analysts, 1 engineer, 1 secretary and 1 plant manager. The major energy cost in this system is the electricity and thermal energy. The overall electricity energy cost was assumed about $0.06/kWh that was </w:t>
      </w:r>
      <w:r>
        <w:rPr>
          <w:rFonts w:eastAsia="SimSun" w:cs="Times New Roman"/>
          <w:kern w:val="2"/>
        </w:rPr>
        <w:t xml:space="preserve">based </w:t>
      </w:r>
      <w:r w:rsidRPr="004C1C96">
        <w:rPr>
          <w:rFonts w:eastAsia="SimSun" w:cs="Times New Roman"/>
          <w:kern w:val="2"/>
        </w:rPr>
        <w:t>on a previous TEA work (</w:t>
      </w:r>
      <w:r w:rsidRPr="004C1C96">
        <w:rPr>
          <w:rFonts w:eastAsia="Times New Roman" w:cs="Times New Roman"/>
          <w:kern w:val="2"/>
        </w:rPr>
        <w:t>Humbird et al., 2011</w:t>
      </w:r>
      <w:r w:rsidRPr="004C1C96">
        <w:rPr>
          <w:rFonts w:eastAsia="SimSun" w:cs="Times New Roman"/>
          <w:kern w:val="2"/>
        </w:rPr>
        <w:t xml:space="preserve">). The electrical energy mainly consumed by heating and stirring the feedstock. </w:t>
      </w:r>
    </w:p>
    <w:p w:rsidR="009B2F36" w:rsidRPr="003D0B24" w:rsidRDefault="009B2F36" w:rsidP="009B2F36">
      <w:pPr>
        <w:spacing w:after="0" w:line="240" w:lineRule="auto"/>
        <w:jc w:val="both"/>
        <w:rPr>
          <w:rFonts w:eastAsia="SimSun" w:cs="Times New Roman"/>
          <w:kern w:val="2"/>
        </w:rPr>
      </w:pPr>
    </w:p>
    <w:p w:rsidR="009B2F36" w:rsidRPr="00DA1698" w:rsidRDefault="00DA1698" w:rsidP="00DA1698">
      <w:pPr>
        <w:pStyle w:val="Caption"/>
        <w:rPr>
          <w:rFonts w:eastAsia="SimSun"/>
          <w:b w:val="0"/>
          <w:kern w:val="2"/>
          <w:sz w:val="22"/>
          <w:szCs w:val="22"/>
        </w:rPr>
      </w:pPr>
      <w:bookmarkStart w:id="122" w:name="_Toc405172213"/>
      <w:r w:rsidRPr="00DA1698">
        <w:rPr>
          <w:sz w:val="22"/>
          <w:szCs w:val="22"/>
        </w:rPr>
        <w:t xml:space="preserve">Table </w:t>
      </w:r>
      <w:r w:rsidRPr="00DA1698">
        <w:rPr>
          <w:sz w:val="22"/>
          <w:szCs w:val="22"/>
        </w:rPr>
        <w:fldChar w:fldCharType="begin"/>
      </w:r>
      <w:r w:rsidRPr="00DA1698">
        <w:rPr>
          <w:sz w:val="22"/>
          <w:szCs w:val="22"/>
        </w:rPr>
        <w:instrText xml:space="preserve"> SEQ Table \* ARABIC </w:instrText>
      </w:r>
      <w:r w:rsidRPr="00DA1698">
        <w:rPr>
          <w:sz w:val="22"/>
          <w:szCs w:val="22"/>
        </w:rPr>
        <w:fldChar w:fldCharType="separate"/>
      </w:r>
      <w:r w:rsidR="00D13CAC">
        <w:rPr>
          <w:noProof/>
          <w:sz w:val="22"/>
          <w:szCs w:val="22"/>
        </w:rPr>
        <w:t>11</w:t>
      </w:r>
      <w:r w:rsidRPr="00DA1698">
        <w:rPr>
          <w:sz w:val="22"/>
          <w:szCs w:val="22"/>
        </w:rPr>
        <w:fldChar w:fldCharType="end"/>
      </w:r>
      <w:r w:rsidRPr="00DA1698">
        <w:rPr>
          <w:sz w:val="22"/>
          <w:szCs w:val="22"/>
        </w:rPr>
        <w:t xml:space="preserve">: </w:t>
      </w:r>
      <w:r w:rsidR="009B2F36" w:rsidRPr="00DA1698">
        <w:rPr>
          <w:rFonts w:eastAsia="SimSun"/>
          <w:b w:val="0"/>
          <w:kern w:val="2"/>
          <w:sz w:val="22"/>
          <w:szCs w:val="22"/>
        </w:rPr>
        <w:t>Costs for determining the direct fixed capital (Peters et al., 2003).</w:t>
      </w:r>
      <w:bookmarkEnd w:id="122"/>
    </w:p>
    <w:tbl>
      <w:tblPr>
        <w:tblStyle w:val="1"/>
        <w:tblW w:w="0" w:type="auto"/>
        <w:jc w:val="center"/>
        <w:tblLook w:val="04A0" w:firstRow="1" w:lastRow="0" w:firstColumn="1" w:lastColumn="0" w:noHBand="0" w:noVBand="1"/>
      </w:tblPr>
      <w:tblGrid>
        <w:gridCol w:w="648"/>
        <w:gridCol w:w="2610"/>
        <w:gridCol w:w="1736"/>
        <w:gridCol w:w="3839"/>
      </w:tblGrid>
      <w:tr w:rsidR="009B2F36" w:rsidRPr="000722E7" w:rsidTr="000E68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 xml:space="preserve">Descriptions </w:t>
            </w:r>
          </w:p>
        </w:tc>
        <w:tc>
          <w:tcPr>
            <w:tcW w:w="1736" w:type="dxa"/>
            <w:shd w:val="clear" w:color="auto" w:fill="auto"/>
          </w:tcPr>
          <w:p w:rsidR="009B2F36" w:rsidRPr="000722E7" w:rsidRDefault="009B2F36" w:rsidP="00DA1698">
            <w:pPr>
              <w:widowControl w:val="0"/>
              <w:autoSpaceDE w:val="0"/>
              <w:autoSpaceDN w:val="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kern w:val="2"/>
                <w:sz w:val="22"/>
                <w:szCs w:val="22"/>
              </w:rPr>
            </w:pPr>
          </w:p>
        </w:tc>
        <w:tc>
          <w:tcPr>
            <w:tcW w:w="3839" w:type="dxa"/>
            <w:shd w:val="clear" w:color="auto" w:fill="auto"/>
          </w:tcPr>
          <w:p w:rsidR="009B2F36" w:rsidRPr="000722E7" w:rsidRDefault="009B2F36" w:rsidP="00DA169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Amount</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Direct Cost (DC)</w:t>
            </w:r>
          </w:p>
        </w:tc>
        <w:tc>
          <w:tcPr>
            <w:tcW w:w="1736" w:type="dxa"/>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Equipment Purchase Cost (PC)</w:t>
            </w:r>
          </w:p>
        </w:tc>
        <w:tc>
          <w:tcPr>
            <w:tcW w:w="383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100% of PC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Installation</w:t>
            </w:r>
            <w:r w:rsidRPr="000722E7">
              <w:rPr>
                <w:rFonts w:asciiTheme="minorHAnsi" w:eastAsia="Times New Roman" w:hAnsiTheme="minorHAnsi"/>
                <w:kern w:val="2"/>
                <w:sz w:val="22"/>
                <w:szCs w:val="22"/>
                <w:vertAlign w:val="superscript"/>
              </w:rPr>
              <w:t>a</w:t>
            </w: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w:t>
            </w: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Process Piping</w:t>
            </w:r>
          </w:p>
        </w:tc>
        <w:tc>
          <w:tcPr>
            <w:tcW w:w="383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31% of PC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Instrumentation</w:t>
            </w: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26% of PC</w:t>
            </w: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Insulation</w:t>
            </w:r>
          </w:p>
        </w:tc>
        <w:tc>
          <w:tcPr>
            <w:tcW w:w="383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3% of PC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Electrical Facilities</w:t>
            </w: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10% of PC</w:t>
            </w: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Buildings</w:t>
            </w:r>
          </w:p>
        </w:tc>
        <w:tc>
          <w:tcPr>
            <w:tcW w:w="383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29% of PC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Yard Improvement</w:t>
            </w: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12% of PC</w:t>
            </w: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Auxiliary Facilities</w:t>
            </w:r>
          </w:p>
        </w:tc>
        <w:tc>
          <w:tcPr>
            <w:tcW w:w="383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55% of PC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Indirect Cost (IC)</w:t>
            </w:r>
          </w:p>
        </w:tc>
        <w:tc>
          <w:tcPr>
            <w:tcW w:w="1736" w:type="dxa"/>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648" w:type="dxa"/>
            <w:tcBorders>
              <w:bottom w:val="nil"/>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kern w:val="2"/>
                <w:sz w:val="22"/>
                <w:szCs w:val="22"/>
              </w:rPr>
            </w:pPr>
          </w:p>
        </w:tc>
        <w:tc>
          <w:tcPr>
            <w:tcW w:w="4346" w:type="dxa"/>
            <w:gridSpan w:val="2"/>
            <w:tcBorders>
              <w:bottom w:val="nil"/>
            </w:tcBorders>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Engineering</w:t>
            </w:r>
          </w:p>
        </w:tc>
        <w:tc>
          <w:tcPr>
            <w:tcW w:w="3839" w:type="dxa"/>
            <w:tcBorders>
              <w:bottom w:val="nil"/>
            </w:tcBorders>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15% of DC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 w:type="dxa"/>
            <w:tcBorders>
              <w:top w:val="nil"/>
              <w:bottom w:val="single" w:sz="12" w:space="0" w:color="auto"/>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p>
        </w:tc>
        <w:tc>
          <w:tcPr>
            <w:tcW w:w="4346" w:type="dxa"/>
            <w:gridSpan w:val="2"/>
            <w:tcBorders>
              <w:top w:val="nil"/>
              <w:bottom w:val="single" w:sz="12" w:space="0" w:color="auto"/>
            </w:tcBorders>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Construction</w:t>
            </w:r>
          </w:p>
        </w:tc>
        <w:tc>
          <w:tcPr>
            <w:tcW w:w="3839" w:type="dxa"/>
            <w:tcBorders>
              <w:top w:val="nil"/>
              <w:bottom w:val="single" w:sz="12" w:space="0" w:color="auto"/>
            </w:tcBorders>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20% of DC</w:t>
            </w: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3258" w:type="dxa"/>
            <w:gridSpan w:val="2"/>
            <w:tcBorders>
              <w:top w:val="single" w:sz="12" w:space="0" w:color="auto"/>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Total Plant Cost (TPC)</w:t>
            </w:r>
          </w:p>
        </w:tc>
        <w:tc>
          <w:tcPr>
            <w:tcW w:w="1736" w:type="dxa"/>
            <w:tcBorders>
              <w:top w:val="single" w:sz="12" w:space="0" w:color="auto"/>
            </w:tcBorders>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p>
        </w:tc>
        <w:tc>
          <w:tcPr>
            <w:tcW w:w="3839" w:type="dxa"/>
            <w:tcBorders>
              <w:top w:val="single" w:sz="12" w:space="0" w:color="auto"/>
            </w:tcBorders>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TPC=DC+IC</w:t>
            </w:r>
          </w:p>
        </w:tc>
      </w:tr>
      <w:tr w:rsidR="009B2F36" w:rsidRPr="000722E7" w:rsidTr="000E68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Constructor’s Fee</w:t>
            </w:r>
          </w:p>
        </w:tc>
        <w:tc>
          <w:tcPr>
            <w:tcW w:w="1736" w:type="dxa"/>
            <w:shd w:val="clear" w:color="auto" w:fill="auto"/>
          </w:tcPr>
          <w:p w:rsidR="009B2F36" w:rsidRPr="000722E7" w:rsidRDefault="009B2F36" w:rsidP="00DA169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p>
        </w:tc>
        <w:tc>
          <w:tcPr>
            <w:tcW w:w="383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5% of TPC</w:t>
            </w:r>
          </w:p>
        </w:tc>
      </w:tr>
      <w:tr w:rsidR="009B2F36" w:rsidRPr="000722E7" w:rsidTr="000E686A">
        <w:trPr>
          <w:jc w:val="center"/>
        </w:trPr>
        <w:tc>
          <w:tcPr>
            <w:cnfStyle w:val="001000000000" w:firstRow="0" w:lastRow="0" w:firstColumn="1" w:lastColumn="0" w:oddVBand="0" w:evenVBand="0" w:oddHBand="0" w:evenHBand="0" w:firstRowFirstColumn="0" w:firstRowLastColumn="0" w:lastRowFirstColumn="0" w:lastRowLastColumn="0"/>
            <w:tcW w:w="3258" w:type="dxa"/>
            <w:gridSpan w:val="2"/>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Contingency</w:t>
            </w:r>
          </w:p>
        </w:tc>
        <w:tc>
          <w:tcPr>
            <w:tcW w:w="1736" w:type="dxa"/>
            <w:shd w:val="clear" w:color="auto" w:fill="auto"/>
          </w:tcPr>
          <w:p w:rsidR="009B2F36" w:rsidRPr="000722E7" w:rsidRDefault="009B2F36" w:rsidP="00DA1698">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p>
        </w:tc>
        <w:tc>
          <w:tcPr>
            <w:tcW w:w="383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10% of TPC</w:t>
            </w:r>
          </w:p>
        </w:tc>
      </w:tr>
    </w:tbl>
    <w:p w:rsidR="009B2F36" w:rsidRPr="004C1C96" w:rsidRDefault="009B2F36" w:rsidP="009B2F36">
      <w:pPr>
        <w:widowControl w:val="0"/>
        <w:spacing w:after="0" w:line="240" w:lineRule="auto"/>
        <w:jc w:val="both"/>
        <w:rPr>
          <w:rFonts w:eastAsia="SimSun" w:cs="Times New Roman"/>
          <w:bCs/>
          <w:kern w:val="2"/>
        </w:rPr>
      </w:pPr>
      <w:r w:rsidRPr="000722E7">
        <w:rPr>
          <w:rFonts w:eastAsia="SimSun" w:cs="Times New Roman"/>
          <w:kern w:val="2"/>
        </w:rPr>
        <w:t>a. Installation costs for equipment were specified for each facility based on the install factor</w:t>
      </w:r>
    </w:p>
    <w:p w:rsidR="009B2F36" w:rsidRPr="004C1C96" w:rsidRDefault="009B2F36" w:rsidP="009B2F36">
      <w:pPr>
        <w:widowControl w:val="0"/>
        <w:spacing w:after="0" w:line="240" w:lineRule="auto"/>
        <w:jc w:val="both"/>
        <w:rPr>
          <w:rFonts w:eastAsia="SimSun" w:cs="Times New Roman"/>
          <w:kern w:val="2"/>
        </w:rPr>
      </w:pPr>
      <w:bookmarkStart w:id="123" w:name="_Toc384114004"/>
    </w:p>
    <w:bookmarkEnd w:id="123"/>
    <w:p w:rsidR="009B2F36" w:rsidRDefault="009B2F36" w:rsidP="009B2F36">
      <w:pPr>
        <w:widowControl w:val="0"/>
        <w:spacing w:after="0" w:line="240" w:lineRule="auto"/>
        <w:jc w:val="both"/>
        <w:rPr>
          <w:rFonts w:eastAsia="SimSun" w:cs="Times New Roman"/>
          <w:kern w:val="2"/>
        </w:rPr>
      </w:pPr>
      <w:r>
        <w:rPr>
          <w:rFonts w:eastAsia="SimSun" w:cs="Times New Roman"/>
          <w:kern w:val="2"/>
        </w:rPr>
        <w:tab/>
      </w:r>
      <w:r w:rsidRPr="004C1C96">
        <w:rPr>
          <w:rFonts w:eastAsia="SimSun" w:cs="Times New Roman"/>
          <w:kern w:val="2"/>
        </w:rPr>
        <w:t xml:space="preserve">Solid wastes and wastewater were produced in the separation section from rotary vacuum filter and crude oil extractor respectively. The disposal cost of the unreacted algae biomass was estimated as </w:t>
      </w:r>
      <w:bookmarkStart w:id="124" w:name="OLE_LINK30"/>
      <w:bookmarkStart w:id="125" w:name="OLE_LINK31"/>
      <w:r w:rsidRPr="004C1C96">
        <w:rPr>
          <w:rFonts w:eastAsia="SimSun" w:cs="Times New Roman"/>
          <w:kern w:val="2"/>
        </w:rPr>
        <w:t>$</w:t>
      </w:r>
      <w:bookmarkEnd w:id="124"/>
      <w:bookmarkEnd w:id="125"/>
      <w:r w:rsidRPr="004C1C96">
        <w:rPr>
          <w:rFonts w:eastAsia="SimSun" w:cs="Times New Roman"/>
          <w:kern w:val="2"/>
        </w:rPr>
        <w:t>0.02886/kg (</w:t>
      </w:r>
      <w:r w:rsidRPr="004C1C96">
        <w:rPr>
          <w:rFonts w:eastAsia="Times New Roman" w:cs="Times New Roman"/>
          <w:kern w:val="2"/>
        </w:rPr>
        <w:t>Humbird et al., 2011</w:t>
      </w:r>
      <w:r w:rsidRPr="004C1C96">
        <w:rPr>
          <w:rFonts w:eastAsia="SimSun" w:cs="Times New Roman"/>
          <w:kern w:val="2"/>
        </w:rPr>
        <w:t xml:space="preserve">) and the wastewater treatment cost was assumed as $0.01/gal. The maintenance cost accounts for additional costs related to the use of a facility such as equipment </w:t>
      </w:r>
      <w:bookmarkStart w:id="126" w:name="OLE_LINK28"/>
      <w:bookmarkStart w:id="127" w:name="OLE_LINK29"/>
      <w:r w:rsidRPr="004C1C96">
        <w:rPr>
          <w:rFonts w:eastAsia="SimSun" w:cs="Times New Roman"/>
          <w:kern w:val="2"/>
        </w:rPr>
        <w:t>maintenance</w:t>
      </w:r>
      <w:bookmarkEnd w:id="126"/>
      <w:bookmarkEnd w:id="127"/>
      <w:r w:rsidRPr="004C1C96">
        <w:rPr>
          <w:rFonts w:eastAsia="SimSun" w:cs="Times New Roman"/>
          <w:kern w:val="2"/>
        </w:rPr>
        <w:t>. In the model, the maintenance cost of specific equipment was obtained by multiply the purchase cost with the maintenance cost factor which was 0.15 for thickener, flotation tank, bowl centrifuge and rotary vacuum filter, and 0.1 for other equipment. The miscellaneous operating cost was estimated as 5% of the annual operating cost.</w:t>
      </w:r>
    </w:p>
    <w:p w:rsidR="009B2F36" w:rsidRDefault="009B2F36" w:rsidP="009B2F36">
      <w:pPr>
        <w:widowControl w:val="0"/>
        <w:spacing w:after="0" w:line="240" w:lineRule="auto"/>
        <w:jc w:val="both"/>
        <w:rPr>
          <w:rFonts w:eastAsia="SimSun" w:cs="Times New Roman"/>
          <w:kern w:val="2"/>
        </w:rPr>
      </w:pPr>
    </w:p>
    <w:p w:rsidR="009B2F36" w:rsidRPr="009F7712" w:rsidRDefault="009B2F36" w:rsidP="009B2F36">
      <w:pPr>
        <w:widowControl w:val="0"/>
        <w:spacing w:after="0" w:line="240" w:lineRule="auto"/>
        <w:jc w:val="both"/>
        <w:rPr>
          <w:rFonts w:eastAsia="SimSun" w:cs="Times New Roman"/>
          <w:b/>
          <w:kern w:val="2"/>
        </w:rPr>
      </w:pPr>
      <w:r w:rsidRPr="009F7712">
        <w:rPr>
          <w:rFonts w:eastAsia="SimSun"/>
          <w:b/>
        </w:rPr>
        <w:t>Results &amp; Discussion</w:t>
      </w:r>
    </w:p>
    <w:p w:rsidR="009B2F36" w:rsidRDefault="009B2F36" w:rsidP="009B2F36">
      <w:pPr>
        <w:widowControl w:val="0"/>
        <w:spacing w:after="0" w:line="240" w:lineRule="auto"/>
        <w:jc w:val="both"/>
        <w:rPr>
          <w:rFonts w:eastAsia="SimSun" w:cs="Times New Roman"/>
          <w:kern w:val="2"/>
        </w:rPr>
      </w:pPr>
      <w:r w:rsidRPr="00E01D82">
        <w:rPr>
          <w:rFonts w:eastAsia="SimSun" w:cs="Times New Roman"/>
          <w:kern w:val="2"/>
        </w:rPr>
        <w:t xml:space="preserve">The designed algae liquefaction plant runs 24 h/d and 330 d/yr. </w:t>
      </w:r>
      <w:r>
        <w:rPr>
          <w:rFonts w:eastAsia="SimSun" w:cs="Times New Roman"/>
          <w:kern w:val="2"/>
        </w:rPr>
        <w:t>From the simulation model</w:t>
      </w:r>
      <w:r w:rsidRPr="00E01D82">
        <w:rPr>
          <w:rFonts w:eastAsia="SimSun" w:cs="Times New Roman"/>
          <w:kern w:val="2"/>
        </w:rPr>
        <w:t xml:space="preserve">, 38 unit </w:t>
      </w:r>
      <w:r>
        <w:rPr>
          <w:rFonts w:eastAsia="SimSun" w:cs="Times New Roman"/>
          <w:kern w:val="2"/>
        </w:rPr>
        <w:t xml:space="preserve">raceways </w:t>
      </w:r>
      <w:r w:rsidRPr="00E01D82">
        <w:rPr>
          <w:rFonts w:eastAsia="SimSun" w:cs="Times New Roman"/>
          <w:kern w:val="2"/>
        </w:rPr>
        <w:t xml:space="preserve">were used to produce 578,661 gallons crude oil per year. Table </w:t>
      </w:r>
      <w:r w:rsidR="00DA1698">
        <w:rPr>
          <w:rFonts w:eastAsia="SimSun" w:cs="Times New Roman"/>
          <w:kern w:val="2"/>
        </w:rPr>
        <w:t>12</w:t>
      </w:r>
      <w:r w:rsidRPr="00E01D82">
        <w:rPr>
          <w:rFonts w:eastAsia="SimSun" w:cs="Times New Roman"/>
          <w:kern w:val="2"/>
        </w:rPr>
        <w:t xml:space="preserve"> gives the overall mass balance. Around 61% of the carbon in the initial input of CO</w:t>
      </w:r>
      <w:r w:rsidRPr="00E01D82">
        <w:rPr>
          <w:rFonts w:eastAsia="SimSun" w:cs="Times New Roman"/>
          <w:kern w:val="2"/>
          <w:vertAlign w:val="subscript"/>
        </w:rPr>
        <w:t>2</w:t>
      </w:r>
      <w:r w:rsidRPr="00E01D82">
        <w:rPr>
          <w:rFonts w:eastAsia="SimSun" w:cs="Times New Roman"/>
          <w:kern w:val="2"/>
        </w:rPr>
        <w:t xml:space="preserve"> remained in the crude oil. The rest</w:t>
      </w:r>
      <w:r w:rsidR="001F56B3">
        <w:rPr>
          <w:rFonts w:eastAsia="SimSun" w:cs="Times New Roman"/>
          <w:kern w:val="2"/>
        </w:rPr>
        <w:t>,</w:t>
      </w:r>
      <w:r w:rsidRPr="00E01D82">
        <w:rPr>
          <w:rFonts w:eastAsia="SimSun" w:cs="Times New Roman"/>
          <w:kern w:val="2"/>
        </w:rPr>
        <w:t xml:space="preserve"> about 39% of the initial carbon</w:t>
      </w:r>
      <w:r w:rsidR="001F56B3">
        <w:rPr>
          <w:rFonts w:eastAsia="SimSun" w:cs="Times New Roman"/>
          <w:kern w:val="2"/>
        </w:rPr>
        <w:t>,</w:t>
      </w:r>
      <w:r w:rsidRPr="00E01D82">
        <w:rPr>
          <w:rFonts w:eastAsia="SimSun" w:cs="Times New Roman"/>
          <w:kern w:val="2"/>
        </w:rPr>
        <w:t xml:space="preserve"> was lost during the production through emission, wastewater and solid disposal. The amount of 19.80 kg harvested algae (dry and ash free) was required to generate 1 gallon of final crude oil. With the assumption of oil density of 873.90 g/L, the overall conversion rate from harvested algae to final crude oil was about 17% on </w:t>
      </w:r>
      <w:r w:rsidR="001F56B3">
        <w:rPr>
          <w:rFonts w:eastAsia="SimSun" w:cs="Times New Roman"/>
          <w:kern w:val="2"/>
        </w:rPr>
        <w:t>a</w:t>
      </w:r>
      <w:r w:rsidRPr="00E01D82">
        <w:rPr>
          <w:rFonts w:eastAsia="SimSun" w:cs="Times New Roman"/>
          <w:kern w:val="2"/>
        </w:rPr>
        <w:t xml:space="preserve"> weight basis that</w:t>
      </w:r>
      <w:r>
        <w:rPr>
          <w:rFonts w:eastAsia="SimSun" w:cs="Times New Roman"/>
          <w:kern w:val="2"/>
        </w:rPr>
        <w:t xml:space="preserve"> compared</w:t>
      </w:r>
      <w:r w:rsidRPr="00E01D82">
        <w:rPr>
          <w:rFonts w:eastAsia="SimSun" w:cs="Times New Roman"/>
          <w:kern w:val="2"/>
        </w:rPr>
        <w:t xml:space="preserve"> with the experiment</w:t>
      </w:r>
      <w:r w:rsidR="001F56B3">
        <w:rPr>
          <w:rFonts w:eastAsia="SimSun" w:cs="Times New Roman"/>
          <w:kern w:val="2"/>
        </w:rPr>
        <w:t>al</w:t>
      </w:r>
      <w:r w:rsidRPr="00E01D82">
        <w:rPr>
          <w:rFonts w:eastAsia="SimSun" w:cs="Times New Roman"/>
          <w:kern w:val="2"/>
        </w:rPr>
        <w:t xml:space="preserve"> data. The water consumption was remarkable for algae liquefaction technology compared to other feedstock usage due to </w:t>
      </w:r>
      <w:r w:rsidRPr="00E01D82">
        <w:rPr>
          <w:rFonts w:eastAsia="SimSun" w:cs="Times New Roman"/>
          <w:kern w:val="2"/>
        </w:rPr>
        <w:lastRenderedPageBreak/>
        <w:t xml:space="preserve">the very low concentration of algae slurry in the cultivation medium. </w:t>
      </w:r>
    </w:p>
    <w:p w:rsidR="009B2F36" w:rsidRDefault="009B2F36" w:rsidP="009B2F36">
      <w:pPr>
        <w:widowControl w:val="0"/>
        <w:spacing w:after="0" w:line="240" w:lineRule="auto"/>
        <w:jc w:val="both"/>
        <w:rPr>
          <w:rFonts w:eastAsia="SimSun" w:cs="Times New Roman"/>
          <w:kern w:val="2"/>
        </w:rPr>
      </w:pPr>
    </w:p>
    <w:p w:rsidR="009B2F36" w:rsidRPr="00DA1698" w:rsidRDefault="00DA1698" w:rsidP="00DA1698">
      <w:pPr>
        <w:pStyle w:val="Caption"/>
        <w:rPr>
          <w:rFonts w:eastAsia="SimSun"/>
          <w:b w:val="0"/>
          <w:kern w:val="2"/>
          <w:sz w:val="22"/>
          <w:szCs w:val="22"/>
        </w:rPr>
      </w:pPr>
      <w:bookmarkStart w:id="128" w:name="_Toc405172214"/>
      <w:bookmarkStart w:id="129" w:name="OLE_LINK34"/>
      <w:bookmarkStart w:id="130" w:name="OLE_LINK35"/>
      <w:r w:rsidRPr="00DA1698">
        <w:rPr>
          <w:sz w:val="22"/>
          <w:szCs w:val="22"/>
        </w:rPr>
        <w:t xml:space="preserve">Table </w:t>
      </w:r>
      <w:r w:rsidRPr="00DA1698">
        <w:rPr>
          <w:sz w:val="22"/>
          <w:szCs w:val="22"/>
        </w:rPr>
        <w:fldChar w:fldCharType="begin"/>
      </w:r>
      <w:r w:rsidRPr="00DA1698">
        <w:rPr>
          <w:sz w:val="22"/>
          <w:szCs w:val="22"/>
        </w:rPr>
        <w:instrText xml:space="preserve"> SEQ Table \* ARABIC </w:instrText>
      </w:r>
      <w:r w:rsidRPr="00DA1698">
        <w:rPr>
          <w:sz w:val="22"/>
          <w:szCs w:val="22"/>
        </w:rPr>
        <w:fldChar w:fldCharType="separate"/>
      </w:r>
      <w:r w:rsidR="00D13CAC">
        <w:rPr>
          <w:noProof/>
          <w:sz w:val="22"/>
          <w:szCs w:val="22"/>
        </w:rPr>
        <w:t>12</w:t>
      </w:r>
      <w:r w:rsidRPr="00DA1698">
        <w:rPr>
          <w:sz w:val="22"/>
          <w:szCs w:val="22"/>
        </w:rPr>
        <w:fldChar w:fldCharType="end"/>
      </w:r>
      <w:r w:rsidRPr="00DA1698">
        <w:rPr>
          <w:sz w:val="22"/>
          <w:szCs w:val="22"/>
        </w:rPr>
        <w:t xml:space="preserve">: </w:t>
      </w:r>
      <w:r w:rsidR="009B2F36" w:rsidRPr="00DA1698">
        <w:rPr>
          <w:rFonts w:eastAsia="SimSun"/>
          <w:b w:val="0"/>
          <w:kern w:val="2"/>
          <w:sz w:val="22"/>
          <w:szCs w:val="22"/>
        </w:rPr>
        <w:t>Mass balance of algae liquefaction plant</w:t>
      </w:r>
      <w:bookmarkEnd w:id="128"/>
    </w:p>
    <w:tbl>
      <w:tblPr>
        <w:tblStyle w:val="1"/>
        <w:tblW w:w="0" w:type="auto"/>
        <w:jc w:val="center"/>
        <w:tblLook w:val="04A0" w:firstRow="1" w:lastRow="0" w:firstColumn="1" w:lastColumn="0" w:noHBand="0" w:noVBand="1"/>
      </w:tblPr>
      <w:tblGrid>
        <w:gridCol w:w="2173"/>
        <w:gridCol w:w="2509"/>
        <w:gridCol w:w="2087"/>
      </w:tblGrid>
      <w:tr w:rsidR="009B2F36" w:rsidRPr="000722E7" w:rsidTr="00DA16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 xml:space="preserve">Items </w:t>
            </w:r>
          </w:p>
        </w:tc>
        <w:tc>
          <w:tcPr>
            <w:tcW w:w="2509" w:type="dxa"/>
            <w:shd w:val="clear" w:color="auto" w:fill="auto"/>
          </w:tcPr>
          <w:p w:rsidR="009B2F36" w:rsidRPr="000722E7" w:rsidRDefault="009B2F36" w:rsidP="00DA169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Annual Amount</w:t>
            </w:r>
            <w:r>
              <w:rPr>
                <w:rFonts w:asciiTheme="minorHAnsi" w:eastAsia="Times New Roman" w:hAnsiTheme="minorHAnsi"/>
                <w:b w:val="0"/>
                <w:kern w:val="2"/>
                <w:sz w:val="22"/>
                <w:szCs w:val="22"/>
              </w:rPr>
              <w:t xml:space="preserve"> (kg)</w:t>
            </w:r>
          </w:p>
        </w:tc>
        <w:tc>
          <w:tcPr>
            <w:tcW w:w="2087" w:type="dxa"/>
            <w:shd w:val="clear" w:color="auto" w:fill="auto"/>
          </w:tcPr>
          <w:p w:rsidR="009B2F36" w:rsidRPr="000722E7" w:rsidRDefault="009B2F36" w:rsidP="00DA169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Unit Amount</w:t>
            </w:r>
            <w:r>
              <w:rPr>
                <w:rFonts w:asciiTheme="minorHAnsi" w:eastAsia="Times New Roman" w:hAnsiTheme="minorHAnsi"/>
                <w:b w:val="0"/>
                <w:kern w:val="2"/>
                <w:sz w:val="22"/>
                <w:szCs w:val="22"/>
              </w:rPr>
              <w:t xml:space="preserve"> (kg/gal of crude oil)</w:t>
            </w:r>
          </w:p>
        </w:tc>
      </w:tr>
      <w:tr w:rsidR="009B2F36" w:rsidRPr="000722E7" w:rsidTr="00DA1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 xml:space="preserve">CO2 </w:t>
            </w:r>
          </w:p>
        </w:tc>
        <w:tc>
          <w:tcPr>
            <w:tcW w:w="250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Pr>
                <w:rFonts w:asciiTheme="minorHAnsi" w:eastAsia="Times New Roman" w:hAnsiTheme="minorHAnsi"/>
                <w:kern w:val="2"/>
                <w:sz w:val="22"/>
                <w:szCs w:val="22"/>
              </w:rPr>
              <w:t>32,804,640</w:t>
            </w:r>
          </w:p>
        </w:tc>
        <w:tc>
          <w:tcPr>
            <w:tcW w:w="2087"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56.69</w:t>
            </w:r>
          </w:p>
        </w:tc>
      </w:tr>
      <w:tr w:rsidR="009B2F36" w:rsidRPr="000722E7" w:rsidTr="00DA1698">
        <w:trPr>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NaNO</w:t>
            </w:r>
            <w:r w:rsidRPr="000722E7">
              <w:rPr>
                <w:rFonts w:asciiTheme="minorHAnsi" w:eastAsia="Times New Roman" w:hAnsiTheme="minorHAnsi"/>
                <w:b w:val="0"/>
                <w:kern w:val="2"/>
                <w:sz w:val="22"/>
                <w:szCs w:val="22"/>
                <w:vertAlign w:val="subscript"/>
              </w:rPr>
              <w:t xml:space="preserve">3 </w:t>
            </w:r>
          </w:p>
        </w:tc>
        <w:tc>
          <w:tcPr>
            <w:tcW w:w="250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915,762</w:t>
            </w:r>
          </w:p>
        </w:tc>
        <w:tc>
          <w:tcPr>
            <w:tcW w:w="2087"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1.58</w:t>
            </w:r>
          </w:p>
        </w:tc>
      </w:tr>
      <w:tr w:rsidR="009B2F36" w:rsidRPr="000722E7" w:rsidTr="00DA1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K</w:t>
            </w:r>
            <w:r w:rsidRPr="000722E7">
              <w:rPr>
                <w:rFonts w:asciiTheme="minorHAnsi" w:eastAsia="Times New Roman" w:hAnsiTheme="minorHAnsi"/>
                <w:b w:val="0"/>
                <w:kern w:val="2"/>
                <w:sz w:val="22"/>
                <w:szCs w:val="22"/>
                <w:vertAlign w:val="subscript"/>
              </w:rPr>
              <w:t>2</w:t>
            </w:r>
            <w:r w:rsidRPr="000722E7">
              <w:rPr>
                <w:rFonts w:asciiTheme="minorHAnsi" w:eastAsia="Times New Roman" w:hAnsiTheme="minorHAnsi"/>
                <w:b w:val="0"/>
                <w:kern w:val="2"/>
                <w:sz w:val="22"/>
                <w:szCs w:val="22"/>
              </w:rPr>
              <w:t>HPO</w:t>
            </w:r>
            <w:r w:rsidRPr="000722E7">
              <w:rPr>
                <w:rFonts w:asciiTheme="minorHAnsi" w:eastAsia="Times New Roman" w:hAnsiTheme="minorHAnsi"/>
                <w:b w:val="0"/>
                <w:kern w:val="2"/>
                <w:sz w:val="22"/>
                <w:szCs w:val="22"/>
                <w:vertAlign w:val="subscript"/>
              </w:rPr>
              <w:t>4</w:t>
            </w:r>
            <w:r w:rsidRPr="000722E7">
              <w:rPr>
                <w:rFonts w:asciiTheme="minorHAnsi" w:eastAsia="Times New Roman" w:hAnsiTheme="minorHAnsi"/>
                <w:b w:val="0"/>
                <w:kern w:val="2"/>
                <w:sz w:val="22"/>
                <w:szCs w:val="22"/>
              </w:rPr>
              <w:t xml:space="preserve"> </w:t>
            </w:r>
          </w:p>
        </w:tc>
        <w:tc>
          <w:tcPr>
            <w:tcW w:w="250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486,653</w:t>
            </w:r>
          </w:p>
        </w:tc>
        <w:tc>
          <w:tcPr>
            <w:tcW w:w="2087"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0.84</w:t>
            </w:r>
          </w:p>
        </w:tc>
      </w:tr>
      <w:tr w:rsidR="009B2F36" w:rsidRPr="000722E7" w:rsidTr="00DA1698">
        <w:trPr>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 xml:space="preserve">Water </w:t>
            </w:r>
          </w:p>
        </w:tc>
        <w:tc>
          <w:tcPr>
            <w:tcW w:w="250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940,796,864 gal</w:t>
            </w:r>
          </w:p>
        </w:tc>
        <w:tc>
          <w:tcPr>
            <w:tcW w:w="2087"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1625.82 gal</w:t>
            </w:r>
          </w:p>
        </w:tc>
      </w:tr>
      <w:tr w:rsidR="009B2F36" w:rsidRPr="000722E7" w:rsidTr="00DA1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tcBorders>
              <w:bottom w:val="nil"/>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Hydrogen</w:t>
            </w:r>
          </w:p>
        </w:tc>
        <w:tc>
          <w:tcPr>
            <w:tcW w:w="2509" w:type="dxa"/>
            <w:tcBorders>
              <w:bottom w:val="nil"/>
            </w:tcBorders>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Pr>
                <w:rFonts w:asciiTheme="minorHAnsi" w:eastAsia="Times New Roman" w:hAnsiTheme="minorHAnsi"/>
                <w:kern w:val="2"/>
                <w:sz w:val="22"/>
                <w:szCs w:val="22"/>
              </w:rPr>
              <w:t>712,886</w:t>
            </w:r>
          </w:p>
        </w:tc>
        <w:tc>
          <w:tcPr>
            <w:tcW w:w="2087" w:type="dxa"/>
            <w:tcBorders>
              <w:bottom w:val="nil"/>
            </w:tcBorders>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1.23</w:t>
            </w:r>
          </w:p>
        </w:tc>
      </w:tr>
      <w:tr w:rsidR="009B2F36" w:rsidRPr="000722E7" w:rsidTr="00DA1698">
        <w:trPr>
          <w:jc w:val="center"/>
        </w:trPr>
        <w:tc>
          <w:tcPr>
            <w:cnfStyle w:val="001000000000" w:firstRow="0" w:lastRow="0" w:firstColumn="1" w:lastColumn="0" w:oddVBand="0" w:evenVBand="0" w:oddHBand="0" w:evenHBand="0" w:firstRowFirstColumn="0" w:firstRowLastColumn="0" w:lastRowFirstColumn="0" w:lastRowLastColumn="0"/>
            <w:tcW w:w="2173" w:type="dxa"/>
            <w:tcBorders>
              <w:top w:val="nil"/>
              <w:bottom w:val="nil"/>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DCM</w:t>
            </w:r>
          </w:p>
        </w:tc>
        <w:tc>
          <w:tcPr>
            <w:tcW w:w="2509" w:type="dxa"/>
            <w:tcBorders>
              <w:top w:val="nil"/>
              <w:bottom w:val="nil"/>
            </w:tcBorders>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Pr>
                <w:rFonts w:asciiTheme="minorHAnsi" w:eastAsia="Times New Roman" w:hAnsiTheme="minorHAnsi"/>
                <w:kern w:val="2"/>
                <w:sz w:val="22"/>
                <w:szCs w:val="22"/>
              </w:rPr>
              <w:t>370,460</w:t>
            </w:r>
          </w:p>
        </w:tc>
        <w:tc>
          <w:tcPr>
            <w:tcW w:w="2087" w:type="dxa"/>
            <w:tcBorders>
              <w:top w:val="nil"/>
              <w:bottom w:val="nil"/>
            </w:tcBorders>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0.64</w:t>
            </w:r>
          </w:p>
        </w:tc>
      </w:tr>
      <w:tr w:rsidR="009B2F36" w:rsidRPr="000722E7" w:rsidTr="00DA1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tcBorders>
              <w:top w:val="nil"/>
              <w:bottom w:val="nil"/>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Ru/C</w:t>
            </w:r>
          </w:p>
        </w:tc>
        <w:tc>
          <w:tcPr>
            <w:tcW w:w="2509" w:type="dxa"/>
            <w:tcBorders>
              <w:top w:val="nil"/>
              <w:bottom w:val="nil"/>
            </w:tcBorders>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886</w:t>
            </w:r>
          </w:p>
        </w:tc>
        <w:tc>
          <w:tcPr>
            <w:tcW w:w="2087" w:type="dxa"/>
            <w:tcBorders>
              <w:top w:val="nil"/>
              <w:bottom w:val="nil"/>
            </w:tcBorders>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Pr>
                <w:rFonts w:asciiTheme="minorHAnsi" w:eastAsia="Times New Roman" w:hAnsiTheme="minorHAnsi"/>
                <w:kern w:val="2"/>
                <w:sz w:val="22"/>
                <w:szCs w:val="22"/>
              </w:rPr>
              <w:t>0.00</w:t>
            </w:r>
          </w:p>
        </w:tc>
      </w:tr>
      <w:tr w:rsidR="009B2F36" w:rsidRPr="000722E7" w:rsidTr="00DA1698">
        <w:trPr>
          <w:jc w:val="center"/>
        </w:trPr>
        <w:tc>
          <w:tcPr>
            <w:cnfStyle w:val="001000000000" w:firstRow="0" w:lastRow="0" w:firstColumn="1" w:lastColumn="0" w:oddVBand="0" w:evenVBand="0" w:oddHBand="0" w:evenHBand="0" w:firstRowFirstColumn="0" w:firstRowLastColumn="0" w:lastRowFirstColumn="0" w:lastRowLastColumn="0"/>
            <w:tcW w:w="2173" w:type="dxa"/>
            <w:tcBorders>
              <w:top w:val="nil"/>
            </w:tcBorders>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Cultivated algae</w:t>
            </w:r>
          </w:p>
        </w:tc>
        <w:tc>
          <w:tcPr>
            <w:tcW w:w="2509" w:type="dxa"/>
            <w:tcBorders>
              <w:top w:val="nil"/>
            </w:tcBorders>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12,687,998</w:t>
            </w:r>
          </w:p>
        </w:tc>
        <w:tc>
          <w:tcPr>
            <w:tcW w:w="2087" w:type="dxa"/>
            <w:tcBorders>
              <w:top w:val="nil"/>
            </w:tcBorders>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21.93</w:t>
            </w:r>
          </w:p>
        </w:tc>
      </w:tr>
      <w:tr w:rsidR="009B2F36" w:rsidRPr="000722E7" w:rsidTr="00DA1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Harvested algae</w:t>
            </w:r>
          </w:p>
        </w:tc>
        <w:tc>
          <w:tcPr>
            <w:tcW w:w="2509"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11,459,369</w:t>
            </w:r>
          </w:p>
        </w:tc>
        <w:tc>
          <w:tcPr>
            <w:tcW w:w="2087" w:type="dxa"/>
            <w:shd w:val="clear" w:color="auto" w:fill="auto"/>
          </w:tcPr>
          <w:p w:rsidR="009B2F36" w:rsidRPr="000722E7" w:rsidRDefault="009B2F36" w:rsidP="00DA169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19.80</w:t>
            </w:r>
          </w:p>
        </w:tc>
      </w:tr>
      <w:tr w:rsidR="009B2F36" w:rsidRPr="000722E7" w:rsidTr="00DA1698">
        <w:trPr>
          <w:jc w:val="center"/>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rsidR="009B2F36" w:rsidRPr="000722E7" w:rsidRDefault="009B2F36" w:rsidP="00DA1698">
            <w:pPr>
              <w:widowControl w:val="0"/>
              <w:autoSpaceDE w:val="0"/>
              <w:autoSpaceDN w:val="0"/>
              <w:jc w:val="both"/>
              <w:rPr>
                <w:rFonts w:asciiTheme="minorHAnsi" w:eastAsia="Times New Roman" w:hAnsiTheme="minorHAnsi"/>
                <w:b w:val="0"/>
                <w:kern w:val="2"/>
                <w:sz w:val="22"/>
                <w:szCs w:val="22"/>
              </w:rPr>
            </w:pPr>
            <w:r w:rsidRPr="000722E7">
              <w:rPr>
                <w:rFonts w:asciiTheme="minorHAnsi" w:eastAsia="Times New Roman" w:hAnsiTheme="minorHAnsi"/>
                <w:b w:val="0"/>
                <w:kern w:val="2"/>
                <w:sz w:val="22"/>
                <w:szCs w:val="22"/>
              </w:rPr>
              <w:t>Final crude oil</w:t>
            </w:r>
          </w:p>
        </w:tc>
        <w:tc>
          <w:tcPr>
            <w:tcW w:w="2509"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578,661 gal</w:t>
            </w:r>
          </w:p>
        </w:tc>
        <w:tc>
          <w:tcPr>
            <w:tcW w:w="2087" w:type="dxa"/>
            <w:shd w:val="clear" w:color="auto" w:fill="auto"/>
          </w:tcPr>
          <w:p w:rsidR="009B2F36" w:rsidRPr="000722E7" w:rsidRDefault="009B2F36" w:rsidP="00DA169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kern w:val="2"/>
                <w:sz w:val="22"/>
                <w:szCs w:val="22"/>
              </w:rPr>
            </w:pPr>
            <w:r w:rsidRPr="000722E7">
              <w:rPr>
                <w:rFonts w:asciiTheme="minorHAnsi" w:eastAsia="Times New Roman" w:hAnsiTheme="minorHAnsi"/>
                <w:kern w:val="2"/>
                <w:sz w:val="22"/>
                <w:szCs w:val="22"/>
              </w:rPr>
              <w:t>-</w:t>
            </w:r>
          </w:p>
        </w:tc>
      </w:tr>
      <w:bookmarkEnd w:id="129"/>
      <w:bookmarkEnd w:id="130"/>
    </w:tbl>
    <w:p w:rsidR="009B2F36" w:rsidRDefault="009B2F36" w:rsidP="009B2F36">
      <w:pPr>
        <w:widowControl w:val="0"/>
        <w:spacing w:after="0" w:line="240" w:lineRule="auto"/>
        <w:jc w:val="both"/>
        <w:rPr>
          <w:rFonts w:eastAsia="SimSun" w:cs="Times New Roman"/>
          <w:kern w:val="2"/>
        </w:rPr>
      </w:pPr>
    </w:p>
    <w:p w:rsidR="009B2F36" w:rsidRPr="00E01D82" w:rsidRDefault="009B2F36" w:rsidP="009B2F36">
      <w:pPr>
        <w:widowControl w:val="0"/>
        <w:spacing w:after="0" w:line="240" w:lineRule="auto"/>
        <w:jc w:val="both"/>
        <w:rPr>
          <w:rFonts w:eastAsia="SimSun" w:cs="Times New Roman"/>
          <w:kern w:val="2"/>
        </w:rPr>
      </w:pPr>
      <w:r>
        <w:rPr>
          <w:rFonts w:eastAsia="SimSun" w:cs="Times New Roman"/>
          <w:kern w:val="2"/>
        </w:rPr>
        <w:tab/>
      </w:r>
      <w:r w:rsidRPr="00E01D82">
        <w:rPr>
          <w:rFonts w:eastAsia="SimSun" w:cs="Times New Roman"/>
          <w:kern w:val="2"/>
        </w:rPr>
        <w:t xml:space="preserve">Water consumption of algae production is typically very high compared to other biomass cultivation in terms of gallons of water used per kg of biomass produced. Because of the huge amount of water required, algae production is usually combined with wastewater treatment or using seawater. </w:t>
      </w:r>
    </w:p>
    <w:p w:rsidR="009B2F36" w:rsidRDefault="009B2F36" w:rsidP="009B2F36">
      <w:pPr>
        <w:widowControl w:val="0"/>
        <w:spacing w:after="0" w:line="240" w:lineRule="auto"/>
        <w:jc w:val="both"/>
        <w:rPr>
          <w:rFonts w:eastAsia="SimSun" w:cs="Times New Roman"/>
          <w:kern w:val="2"/>
        </w:rPr>
      </w:pPr>
      <w:r w:rsidRPr="00E01D82">
        <w:rPr>
          <w:rFonts w:eastAsia="SimSun" w:cs="Times New Roman"/>
          <w:kern w:val="2"/>
        </w:rPr>
        <w:t xml:space="preserve">Based on the simulation model, about 88% of the water in the open raceway pond could be recycled from the harvesting and HTL processes and the add-on water from input was about 12%, which was estimated as 929 million gallons per year. The add-on water to the pond mainly compensated for the loss of evaporation. </w:t>
      </w:r>
      <w:r>
        <w:rPr>
          <w:rFonts w:eastAsia="SimSun" w:cs="Times New Roman"/>
          <w:kern w:val="2"/>
        </w:rPr>
        <w:t>T</w:t>
      </w:r>
      <w:r w:rsidRPr="00E01D82">
        <w:rPr>
          <w:rFonts w:eastAsia="SimSun" w:cs="Times New Roman"/>
          <w:kern w:val="2"/>
        </w:rPr>
        <w:t>he annual net water consumption of the algae liquefaction plant was 944 million gallons ex</w:t>
      </w:r>
      <w:r>
        <w:rPr>
          <w:rFonts w:eastAsia="SimSun" w:cs="Times New Roman"/>
          <w:kern w:val="2"/>
        </w:rPr>
        <w:t xml:space="preserve">cluding </w:t>
      </w:r>
      <w:r w:rsidRPr="00E01D82">
        <w:rPr>
          <w:rFonts w:eastAsia="SimSun" w:cs="Times New Roman"/>
          <w:kern w:val="2"/>
        </w:rPr>
        <w:t xml:space="preserve">the water used for heat transfer </w:t>
      </w:r>
      <w:r>
        <w:rPr>
          <w:rFonts w:eastAsia="SimSun" w:cs="Times New Roman"/>
          <w:kern w:val="2"/>
        </w:rPr>
        <w:t>agents</w:t>
      </w:r>
      <w:r w:rsidRPr="00E01D82">
        <w:rPr>
          <w:rFonts w:eastAsia="SimSun" w:cs="Times New Roman"/>
          <w:kern w:val="2"/>
        </w:rPr>
        <w:t xml:space="preserve">. If </w:t>
      </w:r>
      <w:r>
        <w:rPr>
          <w:rFonts w:eastAsia="SimSun" w:cs="Times New Roman"/>
          <w:kern w:val="2"/>
        </w:rPr>
        <w:t xml:space="preserve">the </w:t>
      </w:r>
      <w:r w:rsidRPr="00E01D82">
        <w:rPr>
          <w:rFonts w:eastAsia="SimSun" w:cs="Times New Roman"/>
          <w:kern w:val="2"/>
        </w:rPr>
        <w:t xml:space="preserve">recycling </w:t>
      </w:r>
      <w:r>
        <w:rPr>
          <w:rFonts w:eastAsia="SimSun" w:cs="Times New Roman"/>
          <w:kern w:val="2"/>
        </w:rPr>
        <w:t>unit</w:t>
      </w:r>
      <w:r w:rsidRPr="00E01D82">
        <w:rPr>
          <w:rFonts w:eastAsia="SimSun" w:cs="Times New Roman"/>
          <w:kern w:val="2"/>
        </w:rPr>
        <w:t xml:space="preserve"> was not utilized in the plant, then water usage would increase as 10 times larger of the amount with recycling on site. </w:t>
      </w:r>
      <w:r>
        <w:rPr>
          <w:rFonts w:eastAsia="SimSun" w:cs="Times New Roman"/>
          <w:kern w:val="2"/>
        </w:rPr>
        <w:t>From an economic perspective</w:t>
      </w:r>
      <w:r w:rsidRPr="00E01D82">
        <w:rPr>
          <w:rFonts w:eastAsia="SimSun" w:cs="Times New Roman"/>
          <w:kern w:val="2"/>
        </w:rPr>
        <w:t>, water reuse in the algae industry was considered as a requirement to avoid remarkable feedstock cost.</w:t>
      </w:r>
    </w:p>
    <w:p w:rsidR="009B2F36" w:rsidRDefault="009B2F36" w:rsidP="009B2F36">
      <w:pPr>
        <w:widowControl w:val="0"/>
        <w:spacing w:after="0" w:line="240" w:lineRule="auto"/>
        <w:jc w:val="both"/>
        <w:rPr>
          <w:rFonts w:eastAsia="SimSun" w:cs="Times New Roman"/>
          <w:kern w:val="2"/>
        </w:rPr>
      </w:pPr>
      <w:r>
        <w:rPr>
          <w:rFonts w:eastAsia="SimSun" w:cs="Times New Roman"/>
          <w:kern w:val="2"/>
        </w:rPr>
        <w:tab/>
      </w:r>
      <w:r w:rsidRPr="00E01D82">
        <w:rPr>
          <w:rFonts w:eastAsia="SimSun" w:cs="Times New Roman"/>
          <w:kern w:val="2"/>
        </w:rPr>
        <w:t>Electricity was used for pumping, stirring an</w:t>
      </w:r>
      <w:r w:rsidR="00DA1698">
        <w:rPr>
          <w:rFonts w:eastAsia="SimSun" w:cs="Times New Roman"/>
          <w:kern w:val="2"/>
        </w:rPr>
        <w:t>d high temperature heating (350</w:t>
      </w:r>
      <w:r w:rsidR="00DA1698">
        <w:rPr>
          <w:rFonts w:eastAsia="SimSun" w:cs="Times New Roman"/>
          <w:kern w:val="2"/>
        </w:rPr>
        <w:sym w:font="Symbol" w:char="F0B0"/>
      </w:r>
      <w:r w:rsidR="00DA1698">
        <w:rPr>
          <w:rFonts w:eastAsia="SimSun" w:cs="Times New Roman"/>
          <w:kern w:val="2"/>
        </w:rPr>
        <w:t>C).</w:t>
      </w:r>
      <w:r w:rsidRPr="00E01D82">
        <w:rPr>
          <w:rFonts w:eastAsia="SimSun" w:cs="Times New Roman"/>
          <w:kern w:val="2"/>
        </w:rPr>
        <w:t xml:space="preserve"> Heat transfer agents included steam, steam with high pressure, c</w:t>
      </w:r>
      <w:r>
        <w:rPr>
          <w:rFonts w:eastAsia="SimSun" w:cs="Times New Roman"/>
          <w:kern w:val="2"/>
        </w:rPr>
        <w:t xml:space="preserve">ooling water and chilled water were other sources of heat energy supplied to the plant. </w:t>
      </w:r>
      <w:r w:rsidRPr="00E01D82">
        <w:rPr>
          <w:rFonts w:eastAsia="SimSun" w:cs="Times New Roman"/>
          <w:kern w:val="2"/>
        </w:rPr>
        <w:t xml:space="preserve">The total of 37,988,573 kWh of electricity and 1,917,998 metric tonnes (MT) of heat transfer agents were used per year in the algal bio crude plant which gave the total </w:t>
      </w:r>
      <w:r>
        <w:rPr>
          <w:rFonts w:eastAsia="SimSun" w:cs="Times New Roman"/>
          <w:kern w:val="2"/>
        </w:rPr>
        <w:t xml:space="preserve">energy </w:t>
      </w:r>
      <w:r w:rsidRPr="00E01D82">
        <w:rPr>
          <w:rFonts w:eastAsia="SimSun" w:cs="Times New Roman"/>
          <w:kern w:val="2"/>
        </w:rPr>
        <w:t>cost of $3,148,557 annually. To reduce the high consumption of electricity, it is better to improve the efficiency of the mixing in the open raceway pond or to improve the heat transfer rate in the HTL and HDO processes. For the heat transfer agents, chilled water and cooling wate</w:t>
      </w:r>
      <w:r>
        <w:rPr>
          <w:rFonts w:eastAsia="SimSun" w:cs="Times New Roman"/>
          <w:kern w:val="2"/>
        </w:rPr>
        <w:t xml:space="preserve">r were consumed at </w:t>
      </w:r>
      <w:r w:rsidRPr="00E01D82">
        <w:rPr>
          <w:rFonts w:eastAsia="SimSun" w:cs="Times New Roman"/>
          <w:kern w:val="2"/>
        </w:rPr>
        <w:t xml:space="preserve">a large amount of 759,977 and 1,124,003 MT per year, respectively, compared </w:t>
      </w:r>
      <w:r>
        <w:rPr>
          <w:rFonts w:eastAsia="SimSun" w:cs="Times New Roman"/>
          <w:kern w:val="2"/>
        </w:rPr>
        <w:t>with</w:t>
      </w:r>
      <w:r w:rsidRPr="00E01D82">
        <w:rPr>
          <w:rFonts w:eastAsia="SimSun" w:cs="Times New Roman"/>
          <w:kern w:val="2"/>
        </w:rPr>
        <w:t xml:space="preserve"> the relatively low usages of the steam (21,414 MT) and steam with high pressure (12,604 MT), however, water was much cheaper than the steam. The total cost of water agents was $360,191 while the steam’s was $509,051. Together, the total cost of heat transfer was $869,242 and the total cost of the electricity was $2,279,315.</w:t>
      </w:r>
    </w:p>
    <w:p w:rsidR="009B2F36" w:rsidRDefault="009B2F36" w:rsidP="009B2F36">
      <w:pPr>
        <w:widowControl w:val="0"/>
        <w:spacing w:after="0" w:line="240" w:lineRule="auto"/>
        <w:jc w:val="both"/>
        <w:rPr>
          <w:rFonts w:eastAsia="SimSun" w:cs="Times New Roman"/>
          <w:kern w:val="2"/>
        </w:rPr>
      </w:pPr>
    </w:p>
    <w:p w:rsidR="009B2F36" w:rsidRPr="00067B50" w:rsidRDefault="009B2F36" w:rsidP="009B2F36">
      <w:pPr>
        <w:widowControl w:val="0"/>
        <w:spacing w:after="0" w:line="240" w:lineRule="auto"/>
        <w:jc w:val="both"/>
        <w:rPr>
          <w:rFonts w:eastAsia="SimSun" w:cs="Times New Roman"/>
          <w:b/>
          <w:kern w:val="2"/>
        </w:rPr>
      </w:pPr>
      <w:r w:rsidRPr="00067B50">
        <w:rPr>
          <w:rFonts w:eastAsia="SimSun"/>
          <w:b/>
        </w:rPr>
        <w:t>Cost Analysis</w:t>
      </w:r>
    </w:p>
    <w:p w:rsidR="009B2F36" w:rsidRDefault="009B2F36" w:rsidP="009B2F36">
      <w:pPr>
        <w:widowControl w:val="0"/>
        <w:spacing w:after="0" w:line="240" w:lineRule="auto"/>
        <w:jc w:val="both"/>
        <w:rPr>
          <w:rFonts w:eastAsia="SimSun" w:cs="Times New Roman"/>
          <w:kern w:val="2"/>
        </w:rPr>
      </w:pPr>
      <w:r>
        <w:rPr>
          <w:rFonts w:eastAsia="SimSun" w:cs="Times New Roman"/>
          <w:kern w:val="2"/>
        </w:rPr>
        <w:t>Table 1</w:t>
      </w:r>
      <w:r w:rsidR="00DA1698">
        <w:rPr>
          <w:rFonts w:eastAsia="SimSun" w:cs="Times New Roman"/>
          <w:kern w:val="2"/>
        </w:rPr>
        <w:t>3</w:t>
      </w:r>
      <w:r>
        <w:rPr>
          <w:rFonts w:eastAsia="SimSun" w:cs="Times New Roman"/>
          <w:kern w:val="2"/>
        </w:rPr>
        <w:t xml:space="preserve"> summarizes the cost of 0.5 million gallon algae bio crude oil production plant.</w:t>
      </w:r>
      <w:r w:rsidRPr="00E01D82">
        <w:rPr>
          <w:rFonts w:eastAsia="SimSun" w:cs="Times New Roman"/>
          <w:kern w:val="2"/>
        </w:rPr>
        <w:t xml:space="preserve"> The total capital investment was estimated as $113,231,000 and the annual operating cost was $13,110,000. The bio crude was annually produced of 578,661 gallons with the annual unit production cost of $22.66 and the minimum-selling price (MSP) of $49.80/gal. The minimum selling price was estimated as the selling price that made the net present value (NPV) equal to zero using the discounted cash flow method with a 7% NPV interest, however, the annual unit production cost was calculated just by the annual operating cost divided by the bio crude yield. </w:t>
      </w:r>
    </w:p>
    <w:p w:rsidR="009B2F36" w:rsidRDefault="009B2F36" w:rsidP="009B2F36">
      <w:pPr>
        <w:widowControl w:val="0"/>
        <w:spacing w:after="0" w:line="240" w:lineRule="auto"/>
        <w:jc w:val="both"/>
        <w:rPr>
          <w:rFonts w:eastAsia="SimSun" w:cs="Times New Roman"/>
          <w:kern w:val="2"/>
        </w:rPr>
      </w:pPr>
    </w:p>
    <w:p w:rsidR="009B2F36" w:rsidRPr="00326E1E" w:rsidRDefault="00DA1698" w:rsidP="00DA1698">
      <w:pPr>
        <w:pStyle w:val="Caption"/>
        <w:rPr>
          <w:b w:val="0"/>
          <w:sz w:val="22"/>
          <w:szCs w:val="22"/>
        </w:rPr>
      </w:pPr>
      <w:bookmarkStart w:id="131" w:name="_Toc405172215"/>
      <w:r w:rsidRPr="00326E1E">
        <w:rPr>
          <w:sz w:val="22"/>
          <w:szCs w:val="22"/>
        </w:rPr>
        <w:t xml:space="preserve">Table </w:t>
      </w:r>
      <w:r w:rsidRPr="00326E1E">
        <w:rPr>
          <w:sz w:val="22"/>
          <w:szCs w:val="22"/>
        </w:rPr>
        <w:fldChar w:fldCharType="begin"/>
      </w:r>
      <w:r w:rsidRPr="00326E1E">
        <w:rPr>
          <w:sz w:val="22"/>
          <w:szCs w:val="22"/>
        </w:rPr>
        <w:instrText xml:space="preserve"> SEQ Table \* ARABIC </w:instrText>
      </w:r>
      <w:r w:rsidRPr="00326E1E">
        <w:rPr>
          <w:sz w:val="22"/>
          <w:szCs w:val="22"/>
        </w:rPr>
        <w:fldChar w:fldCharType="separate"/>
      </w:r>
      <w:r w:rsidR="00D13CAC">
        <w:rPr>
          <w:noProof/>
          <w:sz w:val="22"/>
          <w:szCs w:val="22"/>
        </w:rPr>
        <w:t>13</w:t>
      </w:r>
      <w:r w:rsidRPr="00326E1E">
        <w:rPr>
          <w:sz w:val="22"/>
          <w:szCs w:val="22"/>
        </w:rPr>
        <w:fldChar w:fldCharType="end"/>
      </w:r>
      <w:r w:rsidRPr="00326E1E">
        <w:rPr>
          <w:sz w:val="22"/>
          <w:szCs w:val="22"/>
        </w:rPr>
        <w:t xml:space="preserve">: </w:t>
      </w:r>
      <w:r w:rsidR="009B2F36" w:rsidRPr="00326E1E">
        <w:rPr>
          <w:b w:val="0"/>
          <w:sz w:val="22"/>
          <w:szCs w:val="22"/>
        </w:rPr>
        <w:t>Summary of algae liquefaction plant costs</w:t>
      </w:r>
      <w:r w:rsidR="00326E1E">
        <w:rPr>
          <w:b w:val="0"/>
          <w:sz w:val="22"/>
          <w:szCs w:val="22"/>
        </w:rPr>
        <w:t>.</w:t>
      </w:r>
      <w:bookmarkEnd w:id="131"/>
    </w:p>
    <w:tbl>
      <w:tblPr>
        <w:tblStyle w:val="1"/>
        <w:tblW w:w="0" w:type="auto"/>
        <w:jc w:val="center"/>
        <w:tblLook w:val="04A0" w:firstRow="1" w:lastRow="0" w:firstColumn="1" w:lastColumn="0" w:noHBand="0" w:noVBand="1"/>
      </w:tblPr>
      <w:tblGrid>
        <w:gridCol w:w="4868"/>
        <w:gridCol w:w="2695"/>
        <w:gridCol w:w="1797"/>
      </w:tblGrid>
      <w:tr w:rsidR="009B2F36" w:rsidRPr="00591726" w:rsidTr="00326E1E">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591726" w:rsidRDefault="009B2F36" w:rsidP="00DA1698">
            <w:pPr>
              <w:jc w:val="both"/>
              <w:rPr>
                <w:rFonts w:asciiTheme="minorHAnsi" w:hAnsiTheme="minorHAnsi"/>
                <w:b w:val="0"/>
                <w:sz w:val="22"/>
                <w:szCs w:val="22"/>
              </w:rPr>
            </w:pPr>
            <w:r w:rsidRPr="00591726">
              <w:rPr>
                <w:rFonts w:asciiTheme="minorHAnsi" w:hAnsiTheme="minorHAnsi"/>
                <w:sz w:val="22"/>
                <w:szCs w:val="22"/>
              </w:rPr>
              <w:t>Description</w:t>
            </w:r>
          </w:p>
        </w:tc>
        <w:tc>
          <w:tcPr>
            <w:tcW w:w="2700" w:type="dxa"/>
            <w:shd w:val="clear" w:color="auto" w:fill="auto"/>
            <w:noWrap/>
            <w:hideMark/>
          </w:tcPr>
          <w:p w:rsidR="009B2F36" w:rsidRPr="00591726" w:rsidRDefault="009B2F36" w:rsidP="00DA169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591726">
              <w:rPr>
                <w:rFonts w:asciiTheme="minorHAnsi" w:hAnsiTheme="minorHAnsi"/>
                <w:sz w:val="22"/>
                <w:szCs w:val="22"/>
              </w:rPr>
              <w:t>Annual Cost</w:t>
            </w:r>
            <w:r>
              <w:rPr>
                <w:rFonts w:asciiTheme="minorHAnsi" w:hAnsiTheme="minorHAnsi"/>
                <w:sz w:val="22"/>
                <w:szCs w:val="22"/>
              </w:rPr>
              <w:t xml:space="preserve"> </w:t>
            </w:r>
            <w:r w:rsidRPr="00591726">
              <w:rPr>
                <w:rFonts w:asciiTheme="minorHAnsi" w:hAnsiTheme="minorHAnsi"/>
                <w:sz w:val="22"/>
                <w:szCs w:val="22"/>
              </w:rPr>
              <w:t>(</w:t>
            </w:r>
            <w:r>
              <w:rPr>
                <w:rFonts w:asciiTheme="minorHAnsi" w:hAnsiTheme="minorHAnsi"/>
                <w:sz w:val="22"/>
                <w:szCs w:val="22"/>
              </w:rPr>
              <w:t xml:space="preserve">2013 </w:t>
            </w:r>
            <w:r w:rsidRPr="00591726">
              <w:rPr>
                <w:rFonts w:asciiTheme="minorHAnsi" w:hAnsiTheme="minorHAnsi"/>
                <w:sz w:val="22"/>
                <w:szCs w:val="22"/>
              </w:rPr>
              <w:t>$)</w:t>
            </w:r>
          </w:p>
        </w:tc>
        <w:tc>
          <w:tcPr>
            <w:tcW w:w="1800" w:type="dxa"/>
            <w:shd w:val="clear" w:color="auto" w:fill="auto"/>
            <w:noWrap/>
            <w:hideMark/>
          </w:tcPr>
          <w:p w:rsidR="009B2F36" w:rsidRPr="00591726" w:rsidRDefault="009B2F36" w:rsidP="00DA169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bottom w:val="single" w:sz="8" w:space="0" w:color="auto"/>
            </w:tcBorders>
            <w:shd w:val="clear" w:color="auto" w:fill="auto"/>
            <w:noWrap/>
          </w:tcPr>
          <w:p w:rsidR="009B2F36" w:rsidRPr="00591726" w:rsidRDefault="009B2F36" w:rsidP="00DA1698">
            <w:pPr>
              <w:jc w:val="both"/>
              <w:rPr>
                <w:rFonts w:asciiTheme="minorHAnsi" w:hAnsiTheme="minorHAnsi"/>
                <w:sz w:val="22"/>
                <w:szCs w:val="22"/>
              </w:rPr>
            </w:pPr>
            <w:r w:rsidRPr="00591726">
              <w:rPr>
                <w:rFonts w:asciiTheme="minorHAnsi" w:hAnsiTheme="minorHAnsi"/>
                <w:sz w:val="22"/>
                <w:szCs w:val="22"/>
              </w:rPr>
              <w:t>Capital Cost</w:t>
            </w:r>
          </w:p>
        </w:tc>
        <w:tc>
          <w:tcPr>
            <w:tcW w:w="2700" w:type="dxa"/>
            <w:tcBorders>
              <w:top w:val="single" w:sz="8" w:space="0" w:color="000000"/>
              <w:bottom w:val="single" w:sz="8" w:space="0" w:color="auto"/>
            </w:tcBorders>
            <w:shd w:val="clear" w:color="auto" w:fill="auto"/>
            <w:noWrap/>
          </w:tcPr>
          <w:p w:rsidR="009B2F36" w:rsidRPr="00591726"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800" w:type="dxa"/>
            <w:tcBorders>
              <w:top w:val="single" w:sz="8" w:space="0" w:color="000000"/>
              <w:bottom w:val="single" w:sz="8" w:space="0" w:color="auto"/>
            </w:tcBorders>
            <w:shd w:val="clear" w:color="auto" w:fill="auto"/>
            <w:noWrap/>
          </w:tcPr>
          <w:p w:rsidR="009B2F36" w:rsidRPr="00591726" w:rsidRDefault="009B2F36" w:rsidP="00DA16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auto"/>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Equipment Purchase Cost</w:t>
            </w:r>
          </w:p>
        </w:tc>
        <w:tc>
          <w:tcPr>
            <w:tcW w:w="2700" w:type="dxa"/>
            <w:tcBorders>
              <w:top w:val="single" w:sz="8" w:space="0" w:color="auto"/>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$17,655,000</w:t>
            </w:r>
          </w:p>
        </w:tc>
        <w:tc>
          <w:tcPr>
            <w:tcW w:w="1800" w:type="dxa"/>
            <w:tcBorders>
              <w:top w:val="single" w:sz="8" w:space="0" w:color="auto"/>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Installation</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$14,874,000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Process Piping</w:t>
            </w:r>
          </w:p>
        </w:tc>
        <w:tc>
          <w:tcPr>
            <w:tcW w:w="27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$5,473,000</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Instrumentation</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$4,590,000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Insulation</w:t>
            </w:r>
          </w:p>
        </w:tc>
        <w:tc>
          <w:tcPr>
            <w:tcW w:w="27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$530,000</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Electrical</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$1,766,000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Buildings</w:t>
            </w:r>
          </w:p>
        </w:tc>
        <w:tc>
          <w:tcPr>
            <w:tcW w:w="27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$5,120,000</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Yard Improvement</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$2,119,000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bottom w:val="nil"/>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Auxiliary Facilities</w:t>
            </w:r>
          </w:p>
        </w:tc>
        <w:tc>
          <w:tcPr>
            <w:tcW w:w="2700" w:type="dxa"/>
            <w:tcBorders>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$9,710,000</w:t>
            </w:r>
          </w:p>
        </w:tc>
        <w:tc>
          <w:tcPr>
            <w:tcW w:w="1800" w:type="dxa"/>
            <w:tcBorders>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single" w:sz="8" w:space="0" w:color="000000"/>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 xml:space="preserve">Total Plant Direct Cost </w:t>
            </w:r>
          </w:p>
        </w:tc>
        <w:tc>
          <w:tcPr>
            <w:tcW w:w="2700" w:type="dxa"/>
            <w:tcBorders>
              <w:top w:val="nil"/>
              <w:bottom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$61,836,000</w:t>
            </w:r>
          </w:p>
        </w:tc>
        <w:tc>
          <w:tcPr>
            <w:tcW w:w="1800" w:type="dxa"/>
            <w:tcBorders>
              <w:top w:val="nil"/>
              <w:bottom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tcBorders>
            <w:shd w:val="clear" w:color="auto" w:fill="auto"/>
            <w:noWrap/>
            <w:hideMark/>
          </w:tcPr>
          <w:p w:rsidR="009B2F36" w:rsidRPr="00326E1E" w:rsidRDefault="009B2F36" w:rsidP="00DA1698">
            <w:pPr>
              <w:rPr>
                <w:rFonts w:asciiTheme="minorHAnsi" w:hAnsiTheme="minorHAnsi"/>
                <w:b w:val="0"/>
              </w:rPr>
            </w:pPr>
            <w:r w:rsidRPr="00326E1E">
              <w:rPr>
                <w:rFonts w:asciiTheme="minorHAnsi" w:hAnsiTheme="minorHAnsi"/>
                <w:b w:val="0"/>
              </w:rPr>
              <w:t>Engineering</w:t>
            </w:r>
          </w:p>
        </w:tc>
        <w:tc>
          <w:tcPr>
            <w:tcW w:w="2700" w:type="dxa"/>
            <w:tcBorders>
              <w:top w:val="single" w:sz="8" w:space="0" w:color="000000"/>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$9,276,000</w:t>
            </w:r>
          </w:p>
        </w:tc>
        <w:tc>
          <w:tcPr>
            <w:tcW w:w="1800" w:type="dxa"/>
            <w:tcBorders>
              <w:top w:val="single" w:sz="8" w:space="0" w:color="000000"/>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Construction</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$12,367,000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Contractor's Fee</w:t>
            </w:r>
          </w:p>
        </w:tc>
        <w:tc>
          <w:tcPr>
            <w:tcW w:w="27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$4,174,000</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bottom w:val="nil"/>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Contingency</w:t>
            </w:r>
          </w:p>
        </w:tc>
        <w:tc>
          <w:tcPr>
            <w:tcW w:w="2700" w:type="dxa"/>
            <w:tcBorders>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$8,348,000</w:t>
            </w:r>
          </w:p>
        </w:tc>
        <w:tc>
          <w:tcPr>
            <w:tcW w:w="1800" w:type="dxa"/>
            <w:tcBorders>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single" w:sz="8" w:space="0" w:color="000000"/>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 xml:space="preserve">Total Plant Indirect Cost </w:t>
            </w:r>
          </w:p>
        </w:tc>
        <w:tc>
          <w:tcPr>
            <w:tcW w:w="2700" w:type="dxa"/>
            <w:tcBorders>
              <w:top w:val="nil"/>
              <w:bottom w:val="single" w:sz="8" w:space="0" w:color="000000"/>
            </w:tcBorders>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$34,165,000</w:t>
            </w:r>
          </w:p>
        </w:tc>
        <w:tc>
          <w:tcPr>
            <w:tcW w:w="1800" w:type="dxa"/>
            <w:tcBorders>
              <w:top w:val="nil"/>
              <w:bottom w:val="single" w:sz="8" w:space="0" w:color="000000"/>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Direct Fixed Capital Cost</w:t>
            </w:r>
          </w:p>
        </w:tc>
        <w:tc>
          <w:tcPr>
            <w:tcW w:w="2700" w:type="dxa"/>
            <w:tcBorders>
              <w:top w:val="single" w:sz="8" w:space="0" w:color="000000"/>
            </w:tcBorders>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$96,001,000</w:t>
            </w:r>
          </w:p>
        </w:tc>
        <w:tc>
          <w:tcPr>
            <w:tcW w:w="1800" w:type="dxa"/>
            <w:tcBorders>
              <w:top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bottom w:val="nil"/>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Working Capital</w:t>
            </w:r>
          </w:p>
        </w:tc>
        <w:tc>
          <w:tcPr>
            <w:tcW w:w="2700" w:type="dxa"/>
            <w:tcBorders>
              <w:bottom w:val="nil"/>
            </w:tcBorders>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$17,230,000</w:t>
            </w:r>
          </w:p>
        </w:tc>
        <w:tc>
          <w:tcPr>
            <w:tcW w:w="1800" w:type="dxa"/>
            <w:tcBorders>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single" w:sz="8" w:space="0" w:color="000000"/>
            </w:tcBorders>
            <w:shd w:val="clear" w:color="auto" w:fill="auto"/>
            <w:noWrap/>
            <w:hideMark/>
          </w:tcPr>
          <w:p w:rsidR="009B2F36" w:rsidRPr="00326E1E" w:rsidRDefault="009B2F36" w:rsidP="00DA1698">
            <w:pPr>
              <w:jc w:val="both"/>
              <w:rPr>
                <w:rFonts w:asciiTheme="minorHAnsi" w:hAnsiTheme="minorHAnsi"/>
              </w:rPr>
            </w:pPr>
            <w:r w:rsidRPr="00326E1E">
              <w:rPr>
                <w:rFonts w:asciiTheme="minorHAnsi" w:hAnsiTheme="minorHAnsi"/>
                <w:b w:val="0"/>
              </w:rPr>
              <w:t>Investment Charged to This Project</w:t>
            </w:r>
          </w:p>
        </w:tc>
        <w:tc>
          <w:tcPr>
            <w:tcW w:w="2700" w:type="dxa"/>
            <w:tcBorders>
              <w:top w:val="nil"/>
              <w:bottom w:val="single" w:sz="8" w:space="0" w:color="000000"/>
            </w:tcBorders>
            <w:shd w:val="clear" w:color="auto" w:fill="auto"/>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$113,231,000</w:t>
            </w:r>
          </w:p>
        </w:tc>
        <w:tc>
          <w:tcPr>
            <w:tcW w:w="1800" w:type="dxa"/>
            <w:tcBorders>
              <w:top w:val="nil"/>
              <w:bottom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bottom w:val="single" w:sz="8" w:space="0" w:color="000000"/>
            </w:tcBorders>
            <w:shd w:val="clear" w:color="auto" w:fill="auto"/>
            <w:noWrap/>
            <w:hideMark/>
          </w:tcPr>
          <w:p w:rsidR="009B2F36" w:rsidRPr="00591726" w:rsidRDefault="009B2F36" w:rsidP="00DA1698">
            <w:pPr>
              <w:jc w:val="both"/>
              <w:rPr>
                <w:rFonts w:asciiTheme="minorHAnsi" w:hAnsiTheme="minorHAnsi"/>
                <w:sz w:val="22"/>
                <w:szCs w:val="22"/>
              </w:rPr>
            </w:pPr>
            <w:r w:rsidRPr="00591726">
              <w:rPr>
                <w:rFonts w:asciiTheme="minorHAnsi" w:hAnsiTheme="minorHAnsi"/>
                <w:sz w:val="22"/>
                <w:szCs w:val="22"/>
              </w:rPr>
              <w:t>Annual Operating Cost</w:t>
            </w:r>
          </w:p>
        </w:tc>
        <w:tc>
          <w:tcPr>
            <w:tcW w:w="2700" w:type="dxa"/>
            <w:tcBorders>
              <w:top w:val="single" w:sz="8" w:space="0" w:color="000000"/>
              <w:bottom w:val="single" w:sz="8" w:space="0" w:color="000000"/>
            </w:tcBorders>
            <w:shd w:val="clear" w:color="auto" w:fill="auto"/>
            <w:noWrap/>
          </w:tcPr>
          <w:p w:rsidR="009B2F36" w:rsidRPr="00591726"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800" w:type="dxa"/>
            <w:tcBorders>
              <w:top w:val="single" w:sz="8" w:space="0" w:color="000000"/>
              <w:bottom w:val="single" w:sz="8" w:space="0" w:color="000000"/>
            </w:tcBorders>
            <w:shd w:val="clear" w:color="auto" w:fill="auto"/>
            <w:noWrap/>
          </w:tcPr>
          <w:p w:rsidR="009B2F36" w:rsidRPr="00591726" w:rsidRDefault="009B2F36" w:rsidP="00DA16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tcBorders>
            <w:shd w:val="clear" w:color="auto" w:fill="auto"/>
            <w:noWrap/>
            <w:vAlign w:val="center"/>
            <w:hideMark/>
          </w:tcPr>
          <w:p w:rsidR="009B2F36" w:rsidRPr="00326E1E" w:rsidRDefault="009B2F36" w:rsidP="00DA1698">
            <w:pPr>
              <w:jc w:val="both"/>
              <w:rPr>
                <w:rFonts w:asciiTheme="minorHAnsi" w:hAnsiTheme="minorHAnsi"/>
                <w:b w:val="0"/>
              </w:rPr>
            </w:pPr>
            <w:r w:rsidRPr="00326E1E">
              <w:rPr>
                <w:rFonts w:asciiTheme="minorHAnsi" w:hAnsiTheme="minorHAnsi"/>
                <w:b w:val="0"/>
              </w:rPr>
              <w:t>Raw Material</w:t>
            </w:r>
          </w:p>
        </w:tc>
        <w:tc>
          <w:tcPr>
            <w:tcW w:w="2700" w:type="dxa"/>
            <w:tcBorders>
              <w:top w:val="single" w:sz="8" w:space="0" w:color="000000"/>
            </w:tcBorders>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$5,226,000</w:t>
            </w:r>
          </w:p>
        </w:tc>
        <w:tc>
          <w:tcPr>
            <w:tcW w:w="1800" w:type="dxa"/>
            <w:tcBorders>
              <w:top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NaNO</w:t>
            </w:r>
            <w:r w:rsidRPr="00326E1E">
              <w:rPr>
                <w:rFonts w:asciiTheme="minorHAnsi" w:hAnsiTheme="minorHAnsi"/>
                <w:b w:val="0"/>
                <w:vertAlign w:val="subscript"/>
              </w:rPr>
              <w:t>3</w:t>
            </w:r>
          </w:p>
        </w:tc>
        <w:tc>
          <w:tcPr>
            <w:tcW w:w="27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$412,093</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K</w:t>
            </w:r>
            <w:r w:rsidRPr="00326E1E">
              <w:rPr>
                <w:rFonts w:asciiTheme="minorHAnsi" w:hAnsiTheme="minorHAnsi"/>
                <w:b w:val="0"/>
                <w:vertAlign w:val="subscript"/>
              </w:rPr>
              <w:t>2</w:t>
            </w:r>
            <w:r w:rsidRPr="00326E1E">
              <w:rPr>
                <w:rFonts w:asciiTheme="minorHAnsi" w:hAnsiTheme="minorHAnsi"/>
                <w:b w:val="0"/>
              </w:rPr>
              <w:t>HPO</w:t>
            </w:r>
            <w:r w:rsidRPr="00326E1E">
              <w:rPr>
                <w:rFonts w:asciiTheme="minorHAnsi" w:hAnsiTheme="minorHAnsi"/>
                <w:b w:val="0"/>
                <w:vertAlign w:val="subscript"/>
              </w:rPr>
              <w:t>4</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$728,479</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Carbon Dioxide</w:t>
            </w:r>
          </w:p>
        </w:tc>
        <w:tc>
          <w:tcPr>
            <w:tcW w:w="27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$1,312,186</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vAlign w:val="center"/>
            <w:hideMark/>
          </w:tcPr>
          <w:p w:rsidR="009B2F36" w:rsidRPr="00326E1E" w:rsidRDefault="009B2F36" w:rsidP="00DA1698">
            <w:pPr>
              <w:jc w:val="both"/>
              <w:rPr>
                <w:rFonts w:asciiTheme="minorHAnsi" w:hAnsiTheme="minorHAnsi"/>
                <w:b w:val="0"/>
              </w:rPr>
            </w:pPr>
            <w:r w:rsidRPr="00326E1E">
              <w:rPr>
                <w:rFonts w:asciiTheme="minorHAnsi" w:hAnsiTheme="minorHAnsi"/>
                <w:b w:val="0"/>
              </w:rPr>
              <w:t>Water</w:t>
            </w:r>
          </w:p>
        </w:tc>
        <w:tc>
          <w:tcPr>
            <w:tcW w:w="2700" w:type="dxa"/>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$1,411,102</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vAlign w:val="center"/>
            <w:hideMark/>
          </w:tcPr>
          <w:p w:rsidR="009B2F36" w:rsidRPr="00326E1E" w:rsidRDefault="009B2F36" w:rsidP="00DA1698">
            <w:pPr>
              <w:jc w:val="both"/>
              <w:rPr>
                <w:rFonts w:asciiTheme="minorHAnsi" w:hAnsiTheme="minorHAnsi"/>
                <w:b w:val="0"/>
              </w:rPr>
            </w:pPr>
            <w:r w:rsidRPr="00326E1E">
              <w:rPr>
                <w:rFonts w:asciiTheme="minorHAnsi" w:hAnsiTheme="minorHAnsi"/>
                <w:b w:val="0"/>
              </w:rPr>
              <w:t>Hydrogen</w:t>
            </w:r>
          </w:p>
        </w:tc>
        <w:tc>
          <w:tcPr>
            <w:tcW w:w="2700" w:type="dxa"/>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$1,069,329</w:t>
            </w:r>
          </w:p>
        </w:tc>
        <w:tc>
          <w:tcPr>
            <w:tcW w:w="1800" w:type="dxa"/>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Dichloromethane</w:t>
            </w:r>
          </w:p>
        </w:tc>
        <w:tc>
          <w:tcPr>
            <w:tcW w:w="27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$185,230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Ru/C</w:t>
            </w:r>
          </w:p>
        </w:tc>
        <w:tc>
          <w:tcPr>
            <w:tcW w:w="2700" w:type="dxa"/>
            <w:tcBorders>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$107,000</w:t>
            </w:r>
          </w:p>
        </w:tc>
        <w:tc>
          <w:tcPr>
            <w:tcW w:w="1800" w:type="dxa"/>
            <w:tcBorders>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Waste Treatment/Disposal</w:t>
            </w:r>
          </w:p>
        </w:tc>
        <w:tc>
          <w:tcPr>
            <w:tcW w:w="2700" w:type="dxa"/>
            <w:tcBorders>
              <w:top w:val="single" w:sz="8" w:space="0" w:color="000000"/>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$305,000</w:t>
            </w:r>
          </w:p>
        </w:tc>
        <w:tc>
          <w:tcPr>
            <w:tcW w:w="1800" w:type="dxa"/>
            <w:tcBorders>
              <w:top w:val="single" w:sz="8" w:space="0" w:color="000000"/>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Waste Solids</w:t>
            </w:r>
          </w:p>
        </w:tc>
        <w:tc>
          <w:tcPr>
            <w:tcW w:w="2700" w:type="dxa"/>
            <w:tcBorders>
              <w:top w:val="nil"/>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$124,844</w:t>
            </w:r>
          </w:p>
        </w:tc>
        <w:tc>
          <w:tcPr>
            <w:tcW w:w="1800" w:type="dxa"/>
            <w:tcBorders>
              <w:top w:val="nil"/>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Waste Water</w:t>
            </w:r>
          </w:p>
        </w:tc>
        <w:tc>
          <w:tcPr>
            <w:tcW w:w="2700" w:type="dxa"/>
            <w:tcBorders>
              <w:top w:val="nil"/>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$180,066</w:t>
            </w:r>
          </w:p>
        </w:tc>
        <w:tc>
          <w:tcPr>
            <w:tcW w:w="1800" w:type="dxa"/>
            <w:tcBorders>
              <w:top w:val="nil"/>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bottom w:val="nil"/>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Utilities</w:t>
            </w:r>
          </w:p>
        </w:tc>
        <w:tc>
          <w:tcPr>
            <w:tcW w:w="2700" w:type="dxa"/>
            <w:tcBorders>
              <w:top w:val="single" w:sz="8" w:space="0" w:color="000000"/>
              <w:bottom w:val="nil"/>
            </w:tcBorders>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$3,065,000</w:t>
            </w:r>
          </w:p>
        </w:tc>
        <w:tc>
          <w:tcPr>
            <w:tcW w:w="1800" w:type="dxa"/>
            <w:tcBorders>
              <w:top w:val="single" w:sz="8" w:space="0" w:color="000000"/>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nil"/>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Stand Power</w:t>
            </w:r>
          </w:p>
        </w:tc>
        <w:tc>
          <w:tcPr>
            <w:tcW w:w="2700" w:type="dxa"/>
            <w:tcBorders>
              <w:top w:val="nil"/>
              <w:bottom w:val="nil"/>
            </w:tcBorders>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$2,194,588</w:t>
            </w:r>
          </w:p>
        </w:tc>
        <w:tc>
          <w:tcPr>
            <w:tcW w:w="1800" w:type="dxa"/>
            <w:tcBorders>
              <w:top w:val="nil"/>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 xml:space="preserve">Steam </w:t>
            </w:r>
          </w:p>
        </w:tc>
        <w:tc>
          <w:tcPr>
            <w:tcW w:w="2700" w:type="dxa"/>
            <w:tcBorders>
              <w:top w:val="nil"/>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$256,968</w:t>
            </w:r>
          </w:p>
        </w:tc>
        <w:tc>
          <w:tcPr>
            <w:tcW w:w="1800" w:type="dxa"/>
            <w:tcBorders>
              <w:top w:val="nil"/>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Steam (High P)</w:t>
            </w:r>
          </w:p>
        </w:tc>
        <w:tc>
          <w:tcPr>
            <w:tcW w:w="2700" w:type="dxa"/>
            <w:tcBorders>
              <w:top w:val="nil"/>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$252,083</w:t>
            </w:r>
          </w:p>
        </w:tc>
        <w:tc>
          <w:tcPr>
            <w:tcW w:w="1800" w:type="dxa"/>
            <w:tcBorders>
              <w:top w:val="nil"/>
              <w:bottom w:val="nil"/>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nil"/>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Cooling Water</w:t>
            </w:r>
          </w:p>
        </w:tc>
        <w:tc>
          <w:tcPr>
            <w:tcW w:w="2700" w:type="dxa"/>
            <w:tcBorders>
              <w:top w:val="nil"/>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$56,200</w:t>
            </w:r>
          </w:p>
        </w:tc>
        <w:tc>
          <w:tcPr>
            <w:tcW w:w="1800" w:type="dxa"/>
            <w:tcBorders>
              <w:top w:val="nil"/>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single" w:sz="8" w:space="0" w:color="000000"/>
            </w:tcBorders>
            <w:shd w:val="clear" w:color="auto" w:fill="auto"/>
            <w:noWrap/>
            <w:vAlign w:val="center"/>
          </w:tcPr>
          <w:p w:rsidR="009B2F36" w:rsidRPr="00326E1E" w:rsidRDefault="009B2F36" w:rsidP="00DA1698">
            <w:pPr>
              <w:jc w:val="both"/>
              <w:rPr>
                <w:rFonts w:asciiTheme="minorHAnsi" w:hAnsiTheme="minorHAnsi"/>
                <w:b w:val="0"/>
              </w:rPr>
            </w:pPr>
            <w:r w:rsidRPr="00326E1E">
              <w:rPr>
                <w:rFonts w:asciiTheme="minorHAnsi" w:hAnsiTheme="minorHAnsi"/>
                <w:b w:val="0"/>
              </w:rPr>
              <w:t>Chilled Water</w:t>
            </w:r>
          </w:p>
        </w:tc>
        <w:tc>
          <w:tcPr>
            <w:tcW w:w="2700" w:type="dxa"/>
            <w:tcBorders>
              <w:top w:val="nil"/>
              <w:bottom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$303,991</w:t>
            </w:r>
          </w:p>
        </w:tc>
        <w:tc>
          <w:tcPr>
            <w:tcW w:w="1800" w:type="dxa"/>
            <w:tcBorders>
              <w:top w:val="nil"/>
              <w:bottom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Labor-Dependent</w:t>
            </w:r>
          </w:p>
        </w:tc>
        <w:tc>
          <w:tcPr>
            <w:tcW w:w="2700" w:type="dxa"/>
            <w:tcBorders>
              <w:top w:val="single" w:sz="8" w:space="0" w:color="000000"/>
            </w:tcBorders>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$1,862,000</w:t>
            </w:r>
          </w:p>
        </w:tc>
        <w:tc>
          <w:tcPr>
            <w:tcW w:w="1800" w:type="dxa"/>
            <w:tcBorders>
              <w:top w:val="single" w:sz="8" w:space="0" w:color="000000"/>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Facility-Dependent</w:t>
            </w:r>
          </w:p>
        </w:tc>
        <w:tc>
          <w:tcPr>
            <w:tcW w:w="2700" w:type="dxa"/>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$1,975,000</w:t>
            </w:r>
          </w:p>
        </w:tc>
        <w:tc>
          <w:tcPr>
            <w:tcW w:w="1800" w:type="dxa"/>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bottom w:val="nil"/>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Miscellaneous</w:t>
            </w:r>
          </w:p>
        </w:tc>
        <w:tc>
          <w:tcPr>
            <w:tcW w:w="2700" w:type="dxa"/>
            <w:tcBorders>
              <w:bottom w:val="nil"/>
            </w:tcBorders>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$676,000</w:t>
            </w:r>
          </w:p>
        </w:tc>
        <w:tc>
          <w:tcPr>
            <w:tcW w:w="1800" w:type="dxa"/>
            <w:tcBorders>
              <w:bottom w:val="nil"/>
            </w:tcBorders>
            <w:shd w:val="clear" w:color="auto" w:fill="auto"/>
            <w:noWrap/>
            <w:vAlign w:val="center"/>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nil"/>
              <w:bottom w:val="single" w:sz="8" w:space="0" w:color="000000"/>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Total Annual Operating Cost</w:t>
            </w:r>
          </w:p>
        </w:tc>
        <w:tc>
          <w:tcPr>
            <w:tcW w:w="2700" w:type="dxa"/>
            <w:tcBorders>
              <w:top w:val="nil"/>
              <w:bottom w:val="single" w:sz="8" w:space="0" w:color="000000"/>
            </w:tcBorders>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$13,110,000</w:t>
            </w:r>
          </w:p>
        </w:tc>
        <w:tc>
          <w:tcPr>
            <w:tcW w:w="1800" w:type="dxa"/>
            <w:tcBorders>
              <w:top w:val="nil"/>
              <w:bottom w:val="single" w:sz="8" w:space="0" w:color="000000"/>
            </w:tcBorders>
            <w:shd w:val="clear" w:color="auto" w:fill="auto"/>
            <w:noWrap/>
            <w:vAlign w:val="center"/>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tcBorders>
            <w:shd w:val="clear" w:color="auto" w:fill="auto"/>
            <w:noWrap/>
          </w:tcPr>
          <w:p w:rsidR="009B2F36" w:rsidRPr="00591726" w:rsidRDefault="009B2F36" w:rsidP="00DA1698">
            <w:pPr>
              <w:jc w:val="both"/>
              <w:rPr>
                <w:rFonts w:asciiTheme="minorHAnsi" w:hAnsiTheme="minorHAnsi"/>
                <w:sz w:val="22"/>
                <w:szCs w:val="22"/>
              </w:rPr>
            </w:pPr>
            <w:r w:rsidRPr="00591726">
              <w:rPr>
                <w:rFonts w:asciiTheme="minorHAnsi" w:hAnsiTheme="minorHAnsi"/>
                <w:sz w:val="22"/>
                <w:szCs w:val="22"/>
              </w:rPr>
              <w:t>Product Cost</w:t>
            </w:r>
          </w:p>
        </w:tc>
        <w:tc>
          <w:tcPr>
            <w:tcW w:w="2700" w:type="dxa"/>
            <w:tcBorders>
              <w:top w:val="single" w:sz="8" w:space="0" w:color="000000"/>
            </w:tcBorders>
            <w:shd w:val="clear" w:color="auto" w:fill="auto"/>
            <w:noWrap/>
          </w:tcPr>
          <w:p w:rsidR="009B2F36" w:rsidRPr="00591726"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800" w:type="dxa"/>
            <w:tcBorders>
              <w:top w:val="single" w:sz="8" w:space="0" w:color="000000"/>
            </w:tcBorders>
            <w:shd w:val="clear" w:color="auto" w:fill="auto"/>
            <w:noWrap/>
          </w:tcPr>
          <w:p w:rsidR="009B2F36" w:rsidRPr="00591726" w:rsidRDefault="009B2F36" w:rsidP="00DA16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tcBorders>
              <w:top w:val="single" w:sz="8" w:space="0" w:color="000000"/>
            </w:tcBorders>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 xml:space="preserve">Bio Crude Yield Rates </w:t>
            </w:r>
          </w:p>
        </w:tc>
        <w:tc>
          <w:tcPr>
            <w:tcW w:w="2700" w:type="dxa"/>
            <w:tcBorders>
              <w:top w:val="single" w:sz="8" w:space="0" w:color="000000"/>
            </w:tcBorders>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578,661</w:t>
            </w:r>
          </w:p>
        </w:tc>
        <w:tc>
          <w:tcPr>
            <w:tcW w:w="1800" w:type="dxa"/>
            <w:tcBorders>
              <w:top w:val="single" w:sz="8" w:space="0" w:color="000000"/>
            </w:tcBorders>
            <w:shd w:val="clear" w:color="auto" w:fill="auto"/>
            <w:noWrap/>
            <w:vAlign w:val="center"/>
            <w:hideMark/>
          </w:tcPr>
          <w:p w:rsidR="009B2F36" w:rsidRPr="00326E1E" w:rsidRDefault="009B2F36" w:rsidP="00DA16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gal crude oil/yr</w:t>
            </w:r>
          </w:p>
        </w:tc>
      </w:tr>
      <w:tr w:rsidR="009B2F36" w:rsidRPr="00591726" w:rsidTr="00326E1E">
        <w:trPr>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Unit Production Cost</w:t>
            </w:r>
          </w:p>
        </w:tc>
        <w:tc>
          <w:tcPr>
            <w:tcW w:w="2700" w:type="dxa"/>
            <w:shd w:val="clear" w:color="auto" w:fill="auto"/>
            <w:noWrap/>
            <w:vAlign w:val="center"/>
            <w:hideMark/>
          </w:tcPr>
          <w:p w:rsidR="009B2F36" w:rsidRPr="00326E1E" w:rsidRDefault="009B2F36" w:rsidP="00DA16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22.66</w:t>
            </w:r>
          </w:p>
        </w:tc>
        <w:tc>
          <w:tcPr>
            <w:tcW w:w="1800" w:type="dxa"/>
            <w:shd w:val="clear" w:color="auto" w:fill="auto"/>
            <w:noWrap/>
            <w:vAlign w:val="center"/>
            <w:hideMark/>
          </w:tcPr>
          <w:p w:rsidR="009B2F36" w:rsidRPr="00326E1E" w:rsidRDefault="009B2F36" w:rsidP="00DA16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26E1E">
              <w:rPr>
                <w:rFonts w:asciiTheme="minorHAnsi" w:hAnsiTheme="minorHAnsi"/>
              </w:rPr>
              <w:t>$/gal crude oil</w:t>
            </w:r>
          </w:p>
        </w:tc>
      </w:tr>
      <w:tr w:rsidR="009B2F36" w:rsidRPr="00591726" w:rsidTr="00326E1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78" w:type="dxa"/>
            <w:shd w:val="clear" w:color="auto" w:fill="auto"/>
            <w:noWrap/>
            <w:hideMark/>
          </w:tcPr>
          <w:p w:rsidR="009B2F36" w:rsidRPr="00326E1E" w:rsidRDefault="009B2F36" w:rsidP="00DA1698">
            <w:pPr>
              <w:jc w:val="both"/>
              <w:rPr>
                <w:rFonts w:asciiTheme="minorHAnsi" w:hAnsiTheme="minorHAnsi"/>
                <w:b w:val="0"/>
              </w:rPr>
            </w:pPr>
            <w:r w:rsidRPr="00326E1E">
              <w:rPr>
                <w:rFonts w:asciiTheme="minorHAnsi" w:hAnsiTheme="minorHAnsi"/>
                <w:b w:val="0"/>
              </w:rPr>
              <w:t>Minimum Selling Price</w:t>
            </w:r>
          </w:p>
        </w:tc>
        <w:tc>
          <w:tcPr>
            <w:tcW w:w="2700" w:type="dxa"/>
            <w:shd w:val="clear" w:color="auto" w:fill="auto"/>
            <w:noWrap/>
            <w:vAlign w:val="center"/>
            <w:hideMark/>
          </w:tcPr>
          <w:p w:rsidR="009B2F36" w:rsidRPr="00326E1E" w:rsidRDefault="009B2F36" w:rsidP="00DA16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49.80</w:t>
            </w:r>
          </w:p>
        </w:tc>
        <w:tc>
          <w:tcPr>
            <w:tcW w:w="1800" w:type="dxa"/>
            <w:shd w:val="clear" w:color="auto" w:fill="auto"/>
            <w:noWrap/>
            <w:vAlign w:val="center"/>
            <w:hideMark/>
          </w:tcPr>
          <w:p w:rsidR="009B2F36" w:rsidRPr="00326E1E" w:rsidRDefault="009B2F36" w:rsidP="00DA16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26E1E">
              <w:rPr>
                <w:rFonts w:asciiTheme="minorHAnsi" w:hAnsiTheme="minorHAnsi"/>
              </w:rPr>
              <w:t>$/gal crude oil</w:t>
            </w:r>
          </w:p>
        </w:tc>
      </w:tr>
    </w:tbl>
    <w:p w:rsidR="009B2F36" w:rsidRDefault="009B2F36" w:rsidP="009B2F36">
      <w:pPr>
        <w:widowControl w:val="0"/>
        <w:spacing w:after="0" w:line="240" w:lineRule="auto"/>
        <w:jc w:val="both"/>
        <w:rPr>
          <w:rFonts w:eastAsia="SimSun" w:cs="Times New Roman"/>
          <w:kern w:val="2"/>
        </w:rPr>
      </w:pPr>
    </w:p>
    <w:p w:rsidR="00326E1E" w:rsidRDefault="00326E1E" w:rsidP="009B2F36">
      <w:pPr>
        <w:widowControl w:val="0"/>
        <w:spacing w:after="0" w:line="240" w:lineRule="auto"/>
        <w:jc w:val="both"/>
        <w:rPr>
          <w:rFonts w:eastAsia="SimSun" w:cs="Times New Roman"/>
          <w:kern w:val="2"/>
        </w:rPr>
      </w:pPr>
    </w:p>
    <w:p w:rsidR="00326E1E" w:rsidRPr="00E01D82" w:rsidRDefault="00326E1E" w:rsidP="009B2F36">
      <w:pPr>
        <w:widowControl w:val="0"/>
        <w:spacing w:after="0" w:line="240" w:lineRule="auto"/>
        <w:jc w:val="both"/>
        <w:rPr>
          <w:rFonts w:eastAsia="SimSun" w:cs="Times New Roman"/>
          <w:kern w:val="2"/>
        </w:rPr>
      </w:pPr>
    </w:p>
    <w:p w:rsidR="009B2F36" w:rsidRPr="00E01D82" w:rsidRDefault="009B2F36" w:rsidP="009B2F36">
      <w:pPr>
        <w:widowControl w:val="0"/>
        <w:spacing w:after="0" w:line="240" w:lineRule="auto"/>
        <w:jc w:val="both"/>
        <w:rPr>
          <w:rFonts w:eastAsia="SimSun" w:cs="Times New Roman"/>
          <w:kern w:val="2"/>
        </w:rPr>
      </w:pPr>
      <w:r>
        <w:rPr>
          <w:rFonts w:eastAsia="SimSun" w:cs="Times New Roman"/>
          <w:kern w:val="2"/>
        </w:rPr>
        <w:t xml:space="preserve">A recently published PNNL report estimated </w:t>
      </w:r>
      <w:r w:rsidRPr="00E01D82">
        <w:rPr>
          <w:rFonts w:eastAsia="SimSun" w:cs="Times New Roman"/>
          <w:kern w:val="2"/>
        </w:rPr>
        <w:t>the MSP of the a</w:t>
      </w:r>
      <w:r>
        <w:rPr>
          <w:rFonts w:eastAsia="SimSun" w:cs="Times New Roman"/>
          <w:kern w:val="2"/>
        </w:rPr>
        <w:t xml:space="preserve">lgae diesel as $4.77 per gallon </w:t>
      </w:r>
      <w:r w:rsidRPr="00E01D82">
        <w:rPr>
          <w:rFonts w:eastAsia="SimSun" w:cs="Times New Roman"/>
          <w:kern w:val="2"/>
        </w:rPr>
        <w:t xml:space="preserve">(Jones et al., 2014), </w:t>
      </w:r>
      <w:r>
        <w:rPr>
          <w:rFonts w:eastAsia="SimSun" w:cs="Times New Roman"/>
          <w:kern w:val="2"/>
        </w:rPr>
        <w:t>Our MSP of crude oil was</w:t>
      </w:r>
      <w:r w:rsidRPr="00E01D82">
        <w:rPr>
          <w:rFonts w:eastAsia="SimSun" w:cs="Times New Roman"/>
          <w:kern w:val="2"/>
        </w:rPr>
        <w:t xml:space="preserve"> $49.80 per gallon </w:t>
      </w:r>
      <w:r>
        <w:rPr>
          <w:rFonts w:eastAsia="SimSun" w:cs="Times New Roman"/>
          <w:kern w:val="2"/>
        </w:rPr>
        <w:t>which is</w:t>
      </w:r>
      <w:r w:rsidRPr="00E01D82">
        <w:rPr>
          <w:rFonts w:eastAsia="SimSun" w:cs="Times New Roman"/>
          <w:kern w:val="2"/>
        </w:rPr>
        <w:t xml:space="preserve"> more than 10 tim</w:t>
      </w:r>
      <w:r>
        <w:rPr>
          <w:rFonts w:eastAsia="SimSun" w:cs="Times New Roman"/>
          <w:kern w:val="2"/>
        </w:rPr>
        <w:t>es higher than their estimation due to low algae productivity and low conversion yield of algae oil with limited or no reuse of residual algae and wastewater streams. The PNNL report</w:t>
      </w:r>
      <w:r w:rsidRPr="00E01D82">
        <w:rPr>
          <w:rFonts w:eastAsia="SimSun" w:cs="Times New Roman"/>
          <w:kern w:val="2"/>
        </w:rPr>
        <w:t xml:space="preserve"> used the </w:t>
      </w:r>
      <w:r>
        <w:rPr>
          <w:rFonts w:eastAsia="SimSun" w:cs="Times New Roman"/>
          <w:kern w:val="2"/>
        </w:rPr>
        <w:t xml:space="preserve">algae </w:t>
      </w:r>
      <w:r w:rsidRPr="00E01D82">
        <w:rPr>
          <w:rFonts w:eastAsia="SimSun" w:cs="Times New Roman"/>
          <w:kern w:val="2"/>
        </w:rPr>
        <w:t>oil yield rate of 59 % wt. of the dry and ash free algae in the HTL process and 77 % wt. oil production rate in the hydro-treating process. Together, the rate from dry and ash free algae to the final upgraded oil was about 45 % wt.; however</w:t>
      </w:r>
      <w:r>
        <w:rPr>
          <w:rFonts w:eastAsia="SimSun" w:cs="Times New Roman"/>
          <w:kern w:val="2"/>
        </w:rPr>
        <w:t>, our simulation used the experimentally achievable</w:t>
      </w:r>
      <w:r w:rsidRPr="00E01D82">
        <w:rPr>
          <w:rFonts w:eastAsia="SimSun" w:cs="Times New Roman"/>
          <w:kern w:val="2"/>
        </w:rPr>
        <w:t xml:space="preserve"> conversion rate from algae to final crude oil </w:t>
      </w:r>
      <w:r>
        <w:rPr>
          <w:rFonts w:eastAsia="SimSun" w:cs="Times New Roman"/>
          <w:kern w:val="2"/>
        </w:rPr>
        <w:t>of</w:t>
      </w:r>
      <w:r w:rsidRPr="00E01D82">
        <w:rPr>
          <w:rFonts w:eastAsia="SimSun" w:cs="Times New Roman"/>
          <w:kern w:val="2"/>
        </w:rPr>
        <w:t xml:space="preserve"> around 17 % wt. Besides, they claimed that the algae feedstock was $430/ U.S. ton on a dry and ash free basis which was equal to $474/MT but the minimum selling price of the algae production model in this research was estimated as $1,400/MT which was about 3 times of the PNNL report price. Furthermore, they accounted the credits of co-products such as naphtha and electricity so the utilities cost reduced and the profits increased, and their plant capacity was 54 million gallon of diesel per year which was 100 times of our plant capacity. </w:t>
      </w:r>
    </w:p>
    <w:p w:rsidR="00326E1E" w:rsidRDefault="00326E1E" w:rsidP="009B2F36">
      <w:pPr>
        <w:widowControl w:val="0"/>
        <w:spacing w:after="0" w:line="240" w:lineRule="auto"/>
        <w:jc w:val="both"/>
        <w:rPr>
          <w:rFonts w:eastAsia="SimSun" w:cs="Times New Roman"/>
          <w:b/>
          <w:kern w:val="2"/>
        </w:rPr>
      </w:pPr>
    </w:p>
    <w:p w:rsidR="009B2F36" w:rsidRDefault="00326E1E" w:rsidP="009B2F36">
      <w:pPr>
        <w:widowControl w:val="0"/>
        <w:spacing w:after="0" w:line="240" w:lineRule="auto"/>
        <w:jc w:val="both"/>
        <w:rPr>
          <w:rFonts w:eastAsia="SimSun" w:cs="Times New Roman"/>
          <w:kern w:val="2"/>
        </w:rPr>
      </w:pPr>
      <w:r>
        <w:rPr>
          <w:rFonts w:eastAsia="SimSun" w:cs="Times New Roman"/>
          <w:b/>
          <w:kern w:val="2"/>
        </w:rPr>
        <w:t>Figure 5</w:t>
      </w:r>
      <w:r w:rsidR="009B2F36" w:rsidRPr="000136E2">
        <w:rPr>
          <w:rFonts w:eastAsia="SimSun" w:cs="Times New Roman"/>
          <w:b/>
          <w:kern w:val="2"/>
        </w:rPr>
        <w:t>1</w:t>
      </w:r>
      <w:r w:rsidR="009B2F36" w:rsidRPr="00E01D82">
        <w:rPr>
          <w:rFonts w:eastAsia="SimSun" w:cs="Times New Roman"/>
          <w:kern w:val="2"/>
        </w:rPr>
        <w:t xml:space="preserve"> illustrates the capital cost breaking down with each section. </w:t>
      </w:r>
      <w:r w:rsidR="009B2F36">
        <w:rPr>
          <w:rFonts w:eastAsia="SimSun" w:cs="Times New Roman"/>
          <w:kern w:val="2"/>
        </w:rPr>
        <w:t>The</w:t>
      </w:r>
      <w:r w:rsidR="009B2F36" w:rsidRPr="00E01D82">
        <w:rPr>
          <w:rFonts w:eastAsia="SimSun" w:cs="Times New Roman"/>
          <w:kern w:val="2"/>
        </w:rPr>
        <w:t xml:space="preserve"> algae cultivation an</w:t>
      </w:r>
      <w:r w:rsidR="009B2F36">
        <w:rPr>
          <w:rFonts w:eastAsia="SimSun" w:cs="Times New Roman"/>
          <w:kern w:val="2"/>
        </w:rPr>
        <w:t xml:space="preserve">d HTL &amp; HDO sections contributes to </w:t>
      </w:r>
      <w:r w:rsidR="009B2F36" w:rsidRPr="00E01D82">
        <w:rPr>
          <w:rFonts w:eastAsia="SimSun" w:cs="Times New Roman"/>
          <w:kern w:val="2"/>
        </w:rPr>
        <w:t>38.80% and 39.06%, respectively</w:t>
      </w:r>
      <w:r w:rsidR="009B2F36">
        <w:rPr>
          <w:rFonts w:eastAsia="SimSun" w:cs="Times New Roman"/>
          <w:kern w:val="2"/>
        </w:rPr>
        <w:t xml:space="preserve"> of the total capital investment. </w:t>
      </w:r>
      <w:r w:rsidR="009B2F36" w:rsidRPr="00E01D82">
        <w:rPr>
          <w:rFonts w:eastAsia="SimSun" w:cs="Times New Roman"/>
          <w:kern w:val="2"/>
        </w:rPr>
        <w:t>Separation section had the lowest capital cost of 6.06% and harves</w:t>
      </w:r>
      <w:r w:rsidR="009B2F36">
        <w:rPr>
          <w:rFonts w:eastAsia="SimSun" w:cs="Times New Roman"/>
          <w:kern w:val="2"/>
        </w:rPr>
        <w:t xml:space="preserve">ting processes was about 16.08%. </w:t>
      </w:r>
    </w:p>
    <w:p w:rsidR="009B2F36" w:rsidRPr="004A58D0" w:rsidRDefault="009B2F36" w:rsidP="009B2F36">
      <w:pPr>
        <w:spacing w:line="240" w:lineRule="auto"/>
        <w:jc w:val="center"/>
        <w:rPr>
          <w:rFonts w:eastAsia="SimSun" w:cs="Times New Roman"/>
          <w:kern w:val="2"/>
        </w:rPr>
      </w:pPr>
      <w:r w:rsidRPr="004A58D0">
        <w:rPr>
          <w:rFonts w:eastAsia="SimSun" w:cs="Times New Roman"/>
          <w:noProof/>
          <w:kern w:val="2"/>
        </w:rPr>
        <w:drawing>
          <wp:inline distT="0" distB="0" distL="0" distR="0" wp14:anchorId="77E87330" wp14:editId="2B97DDAB">
            <wp:extent cx="5414010" cy="3060700"/>
            <wp:effectExtent l="0" t="0" r="0" b="6350"/>
            <wp:docPr id="2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14010" cy="3060700"/>
                    </a:xfrm>
                    <a:prstGeom prst="rect">
                      <a:avLst/>
                    </a:prstGeom>
                    <a:noFill/>
                  </pic:spPr>
                </pic:pic>
              </a:graphicData>
            </a:graphic>
          </wp:inline>
        </w:drawing>
      </w:r>
    </w:p>
    <w:p w:rsidR="009B2F36" w:rsidRPr="00326E1E" w:rsidRDefault="00326E1E" w:rsidP="00326E1E">
      <w:pPr>
        <w:pStyle w:val="Caption"/>
        <w:rPr>
          <w:b w:val="0"/>
          <w:sz w:val="22"/>
          <w:szCs w:val="22"/>
        </w:rPr>
      </w:pPr>
      <w:bookmarkStart w:id="132" w:name="_Toc405172200"/>
      <w:r w:rsidRPr="00326E1E">
        <w:rPr>
          <w:sz w:val="22"/>
          <w:szCs w:val="22"/>
        </w:rPr>
        <w:t xml:space="preserve">Figure </w:t>
      </w:r>
      <w:r w:rsidRPr="00326E1E">
        <w:rPr>
          <w:sz w:val="22"/>
          <w:szCs w:val="22"/>
        </w:rPr>
        <w:fldChar w:fldCharType="begin"/>
      </w:r>
      <w:r w:rsidRPr="00326E1E">
        <w:rPr>
          <w:sz w:val="22"/>
          <w:szCs w:val="22"/>
        </w:rPr>
        <w:instrText xml:space="preserve"> SEQ Figure \* ARABIC </w:instrText>
      </w:r>
      <w:r w:rsidRPr="00326E1E">
        <w:rPr>
          <w:sz w:val="22"/>
          <w:szCs w:val="22"/>
        </w:rPr>
        <w:fldChar w:fldCharType="separate"/>
      </w:r>
      <w:r w:rsidR="00D13CAC">
        <w:rPr>
          <w:noProof/>
          <w:sz w:val="22"/>
          <w:szCs w:val="22"/>
        </w:rPr>
        <w:t>51</w:t>
      </w:r>
      <w:r w:rsidRPr="00326E1E">
        <w:rPr>
          <w:sz w:val="22"/>
          <w:szCs w:val="22"/>
        </w:rPr>
        <w:fldChar w:fldCharType="end"/>
      </w:r>
      <w:r w:rsidRPr="00326E1E">
        <w:rPr>
          <w:sz w:val="22"/>
          <w:szCs w:val="22"/>
        </w:rPr>
        <w:t xml:space="preserve">: </w:t>
      </w:r>
      <w:r w:rsidR="009B2F36" w:rsidRPr="00326E1E">
        <w:rPr>
          <w:b w:val="0"/>
          <w:sz w:val="22"/>
          <w:szCs w:val="22"/>
        </w:rPr>
        <w:t>Breakdown of the capital cost of the algal bio crude plant</w:t>
      </w:r>
      <w:bookmarkEnd w:id="132"/>
    </w:p>
    <w:p w:rsidR="009B2F36" w:rsidRDefault="009B2F36" w:rsidP="009B2F36">
      <w:pPr>
        <w:widowControl w:val="0"/>
        <w:spacing w:after="0" w:line="240" w:lineRule="auto"/>
        <w:jc w:val="both"/>
        <w:rPr>
          <w:rFonts w:eastAsia="SimSun" w:cs="Times New Roman"/>
          <w:kern w:val="2"/>
        </w:rPr>
      </w:pPr>
      <w:r w:rsidRPr="00E01D82">
        <w:rPr>
          <w:rFonts w:eastAsia="SimSun" w:cs="Times New Roman"/>
          <w:kern w:val="2"/>
        </w:rPr>
        <w:t xml:space="preserve">The breakdown analysis of the operation cost was conducted and shown in </w:t>
      </w:r>
      <w:r w:rsidR="00326E1E">
        <w:rPr>
          <w:rFonts w:eastAsia="SimSun" w:cs="Times New Roman"/>
          <w:b/>
          <w:kern w:val="2"/>
        </w:rPr>
        <w:t>Figure 5</w:t>
      </w:r>
      <w:r w:rsidRPr="000136E2">
        <w:rPr>
          <w:rFonts w:eastAsia="SimSun" w:cs="Times New Roman"/>
          <w:b/>
          <w:kern w:val="2"/>
        </w:rPr>
        <w:t>2.</w:t>
      </w:r>
      <w:r w:rsidRPr="00E01D82">
        <w:rPr>
          <w:rFonts w:eastAsia="SimSun" w:cs="Times New Roman"/>
          <w:kern w:val="2"/>
        </w:rPr>
        <w:t xml:space="preserve"> </w:t>
      </w:r>
      <w:r>
        <w:rPr>
          <w:rFonts w:eastAsia="SimSun" w:cs="Times New Roman"/>
          <w:kern w:val="2"/>
        </w:rPr>
        <w:t>T</w:t>
      </w:r>
      <w:r w:rsidRPr="00E01D82">
        <w:rPr>
          <w:rFonts w:eastAsia="SimSun" w:cs="Times New Roman"/>
          <w:kern w:val="2"/>
        </w:rPr>
        <w:t xml:space="preserve">he cost of the raw materials was the highest, </w:t>
      </w:r>
      <w:r>
        <w:rPr>
          <w:rFonts w:eastAsia="SimSun" w:cs="Times New Roman"/>
          <w:kern w:val="2"/>
        </w:rPr>
        <w:t xml:space="preserve">about </w:t>
      </w:r>
      <w:r w:rsidRPr="00E01D82">
        <w:rPr>
          <w:rFonts w:eastAsia="SimSun" w:cs="Times New Roman"/>
          <w:kern w:val="2"/>
        </w:rPr>
        <w:t xml:space="preserve">39.54% of the total operating cost. Nutrients, water and hydrogen possessed the majority cost of the feedstock. The second high operating cost was the utilities, which was about 23.19% of the total. Labor and facilities costs were more or less the same with each other, which were 14.09% and 14.94% respectively. The miscellaneous and waste treatment costs only </w:t>
      </w:r>
      <w:r>
        <w:rPr>
          <w:rFonts w:eastAsia="SimSun" w:cs="Times New Roman"/>
          <w:kern w:val="2"/>
        </w:rPr>
        <w:t xml:space="preserve">minimally </w:t>
      </w:r>
      <w:r w:rsidRPr="00E01D82">
        <w:rPr>
          <w:rFonts w:eastAsia="SimSun" w:cs="Times New Roman"/>
          <w:kern w:val="2"/>
        </w:rPr>
        <w:t xml:space="preserve">contributed to the total operating cost. Reducing the cost of the feedstock would considerably decrease the total operating cost of the algae liquefaction technology. Instead of using fresh water, it might make a lot of advantage of growing the algae in wastewater and pumping flue gas instead of pure carbon dioxide. Also, using the emission gases from the HTL process to generate hydrogen on site could save the cost </w:t>
      </w:r>
      <w:r w:rsidRPr="00E01D82">
        <w:rPr>
          <w:rFonts w:eastAsia="SimSun" w:cs="Times New Roman"/>
          <w:kern w:val="2"/>
        </w:rPr>
        <w:lastRenderedPageBreak/>
        <w:t xml:space="preserve">comparing to purchasing the hydrogen. </w:t>
      </w:r>
    </w:p>
    <w:p w:rsidR="009B2F36" w:rsidRPr="004A58D0" w:rsidRDefault="009B2F36" w:rsidP="009B2F36">
      <w:pPr>
        <w:spacing w:line="240" w:lineRule="auto"/>
        <w:jc w:val="center"/>
        <w:rPr>
          <w:rFonts w:eastAsia="SimSun" w:cs="Times New Roman"/>
          <w:kern w:val="2"/>
        </w:rPr>
      </w:pPr>
      <w:r w:rsidRPr="004A58D0">
        <w:rPr>
          <w:rFonts w:eastAsia="SimSun" w:cs="Times New Roman"/>
          <w:noProof/>
          <w:kern w:val="2"/>
        </w:rPr>
        <w:drawing>
          <wp:inline distT="0" distB="0" distL="0" distR="0" wp14:anchorId="7C1FABE1" wp14:editId="6611D0DF">
            <wp:extent cx="5453112" cy="2705100"/>
            <wp:effectExtent l="0" t="0" r="0" b="0"/>
            <wp:docPr id="2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59950" cy="2708492"/>
                    </a:xfrm>
                    <a:prstGeom prst="rect">
                      <a:avLst/>
                    </a:prstGeom>
                    <a:noFill/>
                  </pic:spPr>
                </pic:pic>
              </a:graphicData>
            </a:graphic>
          </wp:inline>
        </w:drawing>
      </w:r>
    </w:p>
    <w:p w:rsidR="009B2F36" w:rsidRPr="00DE3544" w:rsidRDefault="00DE3544" w:rsidP="00DE3544">
      <w:pPr>
        <w:pStyle w:val="Caption"/>
        <w:rPr>
          <w:b w:val="0"/>
          <w:sz w:val="22"/>
          <w:szCs w:val="22"/>
        </w:rPr>
      </w:pPr>
      <w:bookmarkStart w:id="133" w:name="_Toc405172201"/>
      <w:r w:rsidRPr="00DE3544">
        <w:rPr>
          <w:sz w:val="22"/>
          <w:szCs w:val="22"/>
        </w:rPr>
        <w:t xml:space="preserve">Figure </w:t>
      </w:r>
      <w:r w:rsidRPr="00DE3544">
        <w:rPr>
          <w:sz w:val="22"/>
          <w:szCs w:val="22"/>
        </w:rPr>
        <w:fldChar w:fldCharType="begin"/>
      </w:r>
      <w:r w:rsidRPr="00DE3544">
        <w:rPr>
          <w:sz w:val="22"/>
          <w:szCs w:val="22"/>
        </w:rPr>
        <w:instrText xml:space="preserve"> SEQ Figure \* ARABIC </w:instrText>
      </w:r>
      <w:r w:rsidRPr="00DE3544">
        <w:rPr>
          <w:sz w:val="22"/>
          <w:szCs w:val="22"/>
        </w:rPr>
        <w:fldChar w:fldCharType="separate"/>
      </w:r>
      <w:r w:rsidR="00D13CAC">
        <w:rPr>
          <w:noProof/>
          <w:sz w:val="22"/>
          <w:szCs w:val="22"/>
        </w:rPr>
        <w:t>52</w:t>
      </w:r>
      <w:r w:rsidRPr="00DE3544">
        <w:rPr>
          <w:sz w:val="22"/>
          <w:szCs w:val="22"/>
        </w:rPr>
        <w:fldChar w:fldCharType="end"/>
      </w:r>
      <w:r w:rsidRPr="00DE3544">
        <w:rPr>
          <w:sz w:val="22"/>
          <w:szCs w:val="22"/>
        </w:rPr>
        <w:t xml:space="preserve">: </w:t>
      </w:r>
      <w:r w:rsidR="009B2F36" w:rsidRPr="00DE3544">
        <w:rPr>
          <w:b w:val="0"/>
          <w:sz w:val="22"/>
          <w:szCs w:val="22"/>
        </w:rPr>
        <w:t>Breakdown of the operating cost of the algal bio crude plant</w:t>
      </w:r>
      <w:bookmarkEnd w:id="133"/>
    </w:p>
    <w:p w:rsidR="009B2F36" w:rsidRDefault="009B2F36" w:rsidP="009B2F36">
      <w:pPr>
        <w:widowControl w:val="0"/>
        <w:spacing w:after="0" w:line="240" w:lineRule="auto"/>
        <w:rPr>
          <w:rFonts w:cs="Times New Roman"/>
        </w:rPr>
      </w:pPr>
    </w:p>
    <w:p w:rsidR="009B2F36" w:rsidRPr="000136E2" w:rsidRDefault="009B2F36" w:rsidP="009B2F36">
      <w:pPr>
        <w:widowControl w:val="0"/>
        <w:spacing w:after="0" w:line="240" w:lineRule="auto"/>
        <w:rPr>
          <w:rFonts w:cs="Times New Roman"/>
          <w:b/>
        </w:rPr>
      </w:pPr>
      <w:r w:rsidRPr="000136E2">
        <w:rPr>
          <w:rFonts w:eastAsia="SimSun"/>
          <w:b/>
        </w:rPr>
        <w:t>Scenario Analysis</w:t>
      </w:r>
    </w:p>
    <w:p w:rsidR="009B2F36" w:rsidRDefault="009B2F36" w:rsidP="009B2F36">
      <w:pPr>
        <w:widowControl w:val="0"/>
        <w:spacing w:after="0" w:line="240" w:lineRule="auto"/>
        <w:jc w:val="both"/>
        <w:rPr>
          <w:rFonts w:eastAsia="SimSun" w:cs="Times New Roman"/>
          <w:kern w:val="2"/>
        </w:rPr>
      </w:pPr>
      <w:r w:rsidRPr="00E01D82">
        <w:rPr>
          <w:rFonts w:eastAsia="SimSun" w:cs="Times New Roman"/>
          <w:kern w:val="2"/>
        </w:rPr>
        <w:t xml:space="preserve">The whole plant was designed with the </w:t>
      </w:r>
      <w:r>
        <w:rPr>
          <w:rFonts w:eastAsia="SimSun" w:cs="Times New Roman"/>
          <w:kern w:val="2"/>
        </w:rPr>
        <w:t xml:space="preserve">production </w:t>
      </w:r>
      <w:r w:rsidRPr="00E01D82">
        <w:rPr>
          <w:rFonts w:eastAsia="SimSun" w:cs="Times New Roman"/>
          <w:kern w:val="2"/>
        </w:rPr>
        <w:t xml:space="preserve">capacity of 0.5 million gallons of bio crude per year as </w:t>
      </w:r>
      <w:r>
        <w:rPr>
          <w:rFonts w:eastAsia="SimSun" w:cs="Times New Roman"/>
          <w:kern w:val="2"/>
        </w:rPr>
        <w:t xml:space="preserve">a </w:t>
      </w:r>
      <w:r w:rsidRPr="00E01D82">
        <w:rPr>
          <w:rFonts w:eastAsia="SimSun" w:cs="Times New Roman"/>
          <w:kern w:val="2"/>
        </w:rPr>
        <w:t xml:space="preserve">base case, however, this capacity was very small compared to the target of 2022 with the biofuel production of 36 million annually. </w:t>
      </w:r>
      <w:r>
        <w:rPr>
          <w:rFonts w:eastAsia="SimSun" w:cs="Times New Roman"/>
          <w:kern w:val="2"/>
        </w:rPr>
        <w:t>In order to evaluate the difference</w:t>
      </w:r>
      <w:r w:rsidRPr="00E01D82">
        <w:rPr>
          <w:rFonts w:eastAsia="SimSun" w:cs="Times New Roman"/>
          <w:kern w:val="2"/>
        </w:rPr>
        <w:t xml:space="preserve"> between the plant capacity and the cost of the bio crude production, </w:t>
      </w:r>
      <w:r>
        <w:rPr>
          <w:rFonts w:eastAsia="SimSun" w:cs="Times New Roman"/>
          <w:kern w:val="2"/>
        </w:rPr>
        <w:t xml:space="preserve">two </w:t>
      </w:r>
      <w:r w:rsidRPr="00E01D82">
        <w:rPr>
          <w:rFonts w:eastAsia="SimSun" w:cs="Times New Roman"/>
          <w:kern w:val="2"/>
        </w:rPr>
        <w:t>scenarios with 1 and 10 million gallons per year were analyzed and compared with the base case (</w:t>
      </w:r>
      <w:r w:rsidRPr="00DD0AED">
        <w:rPr>
          <w:rFonts w:eastAsia="SimSun" w:cs="Times New Roman"/>
          <w:b/>
          <w:kern w:val="2"/>
        </w:rPr>
        <w:t>Table 1</w:t>
      </w:r>
      <w:r w:rsidR="00D13CAC">
        <w:rPr>
          <w:rFonts w:eastAsia="SimSun" w:cs="Times New Roman"/>
          <w:b/>
          <w:kern w:val="2"/>
        </w:rPr>
        <w:t>4</w:t>
      </w:r>
      <w:r w:rsidRPr="00E01D82">
        <w:rPr>
          <w:rFonts w:eastAsia="SimSun" w:cs="Times New Roman"/>
          <w:kern w:val="2"/>
        </w:rPr>
        <w:t xml:space="preserve">). </w:t>
      </w:r>
      <w:r>
        <w:rPr>
          <w:rFonts w:eastAsia="SimSun" w:cs="Times New Roman"/>
          <w:kern w:val="2"/>
        </w:rPr>
        <w:t>It</w:t>
      </w:r>
      <w:r w:rsidRPr="00E01D82">
        <w:rPr>
          <w:rFonts w:eastAsia="SimSun" w:cs="Times New Roman"/>
          <w:kern w:val="2"/>
        </w:rPr>
        <w:t xml:space="preserve"> was found that the production cost and the minimum-selling price were reduced with the increasing </w:t>
      </w:r>
      <w:r>
        <w:rPr>
          <w:rFonts w:eastAsia="SimSun" w:cs="Times New Roman"/>
          <w:kern w:val="2"/>
        </w:rPr>
        <w:t>in</w:t>
      </w:r>
      <w:r w:rsidRPr="00E01D82">
        <w:rPr>
          <w:rFonts w:eastAsia="SimSun" w:cs="Times New Roman"/>
          <w:kern w:val="2"/>
        </w:rPr>
        <w:t xml:space="preserve"> plant capacity. The reduction was gradually decreased since the minimum selling price was decreased about 2 dollars from 0.5 million to 1 million capacity and 5 dollars from 1 million to 10 million. It was good to enlarge the plant capacity; however, it meant more investment in the beginning period.</w:t>
      </w:r>
    </w:p>
    <w:p w:rsidR="009B2F36" w:rsidRPr="004A58D0" w:rsidRDefault="009B2F36" w:rsidP="009B2F36">
      <w:pPr>
        <w:spacing w:after="0" w:line="240" w:lineRule="auto"/>
        <w:jc w:val="both"/>
        <w:rPr>
          <w:rFonts w:cs="Times New Roman"/>
        </w:rPr>
      </w:pPr>
    </w:p>
    <w:p w:rsidR="009B2F36" w:rsidRPr="00D13CAC" w:rsidRDefault="00D13CAC" w:rsidP="00D13CAC">
      <w:pPr>
        <w:pStyle w:val="Caption"/>
        <w:rPr>
          <w:b w:val="0"/>
          <w:sz w:val="22"/>
          <w:szCs w:val="22"/>
        </w:rPr>
      </w:pPr>
      <w:bookmarkStart w:id="134" w:name="_Toc405172216"/>
      <w:r w:rsidRPr="00D13CAC">
        <w:rPr>
          <w:sz w:val="22"/>
          <w:szCs w:val="22"/>
        </w:rPr>
        <w:t xml:space="preserve">Table </w:t>
      </w:r>
      <w:r w:rsidRPr="00D13CAC">
        <w:rPr>
          <w:sz w:val="22"/>
          <w:szCs w:val="22"/>
        </w:rPr>
        <w:fldChar w:fldCharType="begin"/>
      </w:r>
      <w:r w:rsidRPr="00D13CAC">
        <w:rPr>
          <w:sz w:val="22"/>
          <w:szCs w:val="22"/>
        </w:rPr>
        <w:instrText xml:space="preserve"> SEQ Table \* ARABIC </w:instrText>
      </w:r>
      <w:r w:rsidRPr="00D13CAC">
        <w:rPr>
          <w:sz w:val="22"/>
          <w:szCs w:val="22"/>
        </w:rPr>
        <w:fldChar w:fldCharType="separate"/>
      </w:r>
      <w:r w:rsidRPr="00D13CAC">
        <w:rPr>
          <w:noProof/>
          <w:sz w:val="22"/>
          <w:szCs w:val="22"/>
        </w:rPr>
        <w:t>14</w:t>
      </w:r>
      <w:r w:rsidRPr="00D13CAC">
        <w:rPr>
          <w:sz w:val="22"/>
          <w:szCs w:val="22"/>
        </w:rPr>
        <w:fldChar w:fldCharType="end"/>
      </w:r>
      <w:r w:rsidRPr="00D13CAC">
        <w:rPr>
          <w:sz w:val="22"/>
          <w:szCs w:val="22"/>
        </w:rPr>
        <w:t xml:space="preserve">: </w:t>
      </w:r>
      <w:r w:rsidR="009B2F36" w:rsidRPr="00D13CAC">
        <w:rPr>
          <w:b w:val="0"/>
          <w:sz w:val="22"/>
          <w:szCs w:val="22"/>
        </w:rPr>
        <w:t>Comparison of the cost of scenarios with different plant capacity</w:t>
      </w:r>
      <w:bookmarkEnd w:id="134"/>
    </w:p>
    <w:tbl>
      <w:tblPr>
        <w:tblStyle w:val="LightShading"/>
        <w:tblW w:w="8568" w:type="dxa"/>
        <w:tblLook w:val="04A0" w:firstRow="1" w:lastRow="0" w:firstColumn="1" w:lastColumn="0" w:noHBand="0" w:noVBand="1"/>
      </w:tblPr>
      <w:tblGrid>
        <w:gridCol w:w="1548"/>
        <w:gridCol w:w="1596"/>
        <w:gridCol w:w="1824"/>
        <w:gridCol w:w="1440"/>
        <w:gridCol w:w="2160"/>
      </w:tblGrid>
      <w:tr w:rsidR="009B2F36" w:rsidRPr="004A58D0" w:rsidTr="00DA169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noWrap/>
            <w:hideMark/>
          </w:tcPr>
          <w:p w:rsidR="009B2F36" w:rsidRPr="004A58D0" w:rsidRDefault="009B2F36" w:rsidP="00DA1698">
            <w:pPr>
              <w:jc w:val="center"/>
              <w:rPr>
                <w:rFonts w:cs="Times New Roman"/>
                <w:b w:val="0"/>
              </w:rPr>
            </w:pPr>
            <w:r w:rsidRPr="004A58D0">
              <w:rPr>
                <w:rFonts w:cs="Times New Roman"/>
                <w:b w:val="0"/>
              </w:rPr>
              <w:t>Capacity</w:t>
            </w:r>
          </w:p>
          <w:p w:rsidR="009B2F36" w:rsidRPr="004A58D0" w:rsidRDefault="009B2F36" w:rsidP="00DA1698">
            <w:pPr>
              <w:jc w:val="center"/>
              <w:rPr>
                <w:rFonts w:cs="Times New Roman"/>
                <w:b w:val="0"/>
              </w:rPr>
            </w:pPr>
            <w:r w:rsidRPr="004A58D0">
              <w:rPr>
                <w:rFonts w:cs="Times New Roman"/>
                <w:b w:val="0"/>
              </w:rPr>
              <w:t>(MM gallon)</w:t>
            </w:r>
          </w:p>
        </w:tc>
        <w:tc>
          <w:tcPr>
            <w:tcW w:w="1596" w:type="dxa"/>
            <w:shd w:val="clear" w:color="auto" w:fill="auto"/>
            <w:noWrap/>
            <w:hideMark/>
          </w:tcPr>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Capital Cost</w:t>
            </w:r>
          </w:p>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w:t>
            </w:r>
          </w:p>
        </w:tc>
        <w:tc>
          <w:tcPr>
            <w:tcW w:w="1824" w:type="dxa"/>
            <w:shd w:val="clear" w:color="auto" w:fill="auto"/>
            <w:noWrap/>
            <w:hideMark/>
          </w:tcPr>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Operating Cost</w:t>
            </w:r>
          </w:p>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($/yr)</w:t>
            </w:r>
          </w:p>
        </w:tc>
        <w:tc>
          <w:tcPr>
            <w:tcW w:w="1440" w:type="dxa"/>
            <w:shd w:val="clear" w:color="auto" w:fill="auto"/>
            <w:noWrap/>
            <w:hideMark/>
          </w:tcPr>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Production Cost ($/gal)</w:t>
            </w:r>
          </w:p>
        </w:tc>
        <w:tc>
          <w:tcPr>
            <w:tcW w:w="2160" w:type="dxa"/>
            <w:shd w:val="clear" w:color="auto" w:fill="auto"/>
            <w:noWrap/>
            <w:hideMark/>
          </w:tcPr>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 xml:space="preserve">Minimum Selling </w:t>
            </w:r>
          </w:p>
          <w:p w:rsidR="009B2F36" w:rsidRPr="004A58D0" w:rsidRDefault="009B2F36" w:rsidP="00DA1698">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A58D0">
              <w:rPr>
                <w:rFonts w:cs="Times New Roman"/>
                <w:b w:val="0"/>
              </w:rPr>
              <w:t>Price ($/gal)</w:t>
            </w:r>
          </w:p>
        </w:tc>
      </w:tr>
      <w:tr w:rsidR="009B2F36" w:rsidRPr="004A58D0" w:rsidTr="00DA169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noWrap/>
            <w:hideMark/>
          </w:tcPr>
          <w:p w:rsidR="009B2F36" w:rsidRPr="004A58D0" w:rsidRDefault="009B2F36" w:rsidP="00DA1698">
            <w:pPr>
              <w:jc w:val="center"/>
              <w:rPr>
                <w:rFonts w:cs="Times New Roman"/>
                <w:b w:val="0"/>
              </w:rPr>
            </w:pPr>
            <w:r w:rsidRPr="004A58D0">
              <w:rPr>
                <w:rFonts w:cs="Times New Roman"/>
                <w:b w:val="0"/>
              </w:rPr>
              <w:t>0.5</w:t>
            </w:r>
            <w:r w:rsidRPr="004A58D0">
              <w:rPr>
                <w:rFonts w:cs="Times New Roman"/>
                <w:b w:val="0"/>
                <w:vertAlign w:val="superscript"/>
              </w:rPr>
              <w:t>a</w:t>
            </w:r>
          </w:p>
        </w:tc>
        <w:tc>
          <w:tcPr>
            <w:tcW w:w="1596" w:type="dxa"/>
            <w:shd w:val="clear" w:color="auto" w:fill="auto"/>
            <w:noWrap/>
            <w:hideMark/>
          </w:tcPr>
          <w:p w:rsidR="009B2F36" w:rsidRPr="004A58D0" w:rsidRDefault="009B2F36" w:rsidP="00DA1698">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113,231,000</w:t>
            </w:r>
          </w:p>
        </w:tc>
        <w:tc>
          <w:tcPr>
            <w:tcW w:w="1824" w:type="dxa"/>
            <w:shd w:val="clear" w:color="auto" w:fill="auto"/>
            <w:noWrap/>
            <w:hideMark/>
          </w:tcPr>
          <w:p w:rsidR="009B2F36" w:rsidRPr="004A58D0" w:rsidRDefault="009B2F36" w:rsidP="00DA1698">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13,110,000</w:t>
            </w:r>
          </w:p>
        </w:tc>
        <w:tc>
          <w:tcPr>
            <w:tcW w:w="1440" w:type="dxa"/>
            <w:shd w:val="clear" w:color="auto" w:fill="auto"/>
            <w:noWrap/>
            <w:hideMark/>
          </w:tcPr>
          <w:p w:rsidR="009B2F36" w:rsidRPr="004A58D0" w:rsidRDefault="009B2F36" w:rsidP="00DA169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22.66</w:t>
            </w:r>
          </w:p>
        </w:tc>
        <w:tc>
          <w:tcPr>
            <w:tcW w:w="2160" w:type="dxa"/>
            <w:shd w:val="clear" w:color="auto" w:fill="auto"/>
            <w:noWrap/>
            <w:hideMark/>
          </w:tcPr>
          <w:p w:rsidR="009B2F36" w:rsidRPr="004A58D0" w:rsidRDefault="009B2F36" w:rsidP="00DA169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49.80</w:t>
            </w:r>
          </w:p>
        </w:tc>
      </w:tr>
      <w:tr w:rsidR="009B2F36" w:rsidRPr="004A58D0" w:rsidTr="00DA1698">
        <w:trPr>
          <w:trHeight w:val="21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noWrap/>
            <w:hideMark/>
          </w:tcPr>
          <w:p w:rsidR="009B2F36" w:rsidRPr="004A58D0" w:rsidRDefault="009B2F36" w:rsidP="00DA1698">
            <w:pPr>
              <w:jc w:val="center"/>
              <w:rPr>
                <w:rFonts w:cs="Times New Roman"/>
                <w:b w:val="0"/>
              </w:rPr>
            </w:pPr>
            <w:r w:rsidRPr="004A58D0">
              <w:rPr>
                <w:rFonts w:cs="Times New Roman"/>
                <w:b w:val="0"/>
              </w:rPr>
              <w:t>1</w:t>
            </w:r>
          </w:p>
        </w:tc>
        <w:tc>
          <w:tcPr>
            <w:tcW w:w="1596" w:type="dxa"/>
            <w:shd w:val="clear" w:color="auto" w:fill="auto"/>
            <w:noWrap/>
            <w:hideMark/>
          </w:tcPr>
          <w:p w:rsidR="009B2F36" w:rsidRPr="004A58D0" w:rsidRDefault="009B2F36" w:rsidP="00DA1698">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4A58D0">
              <w:rPr>
                <w:rFonts w:cs="Times New Roman"/>
              </w:rPr>
              <w:t>188,182,000</w:t>
            </w:r>
          </w:p>
        </w:tc>
        <w:tc>
          <w:tcPr>
            <w:tcW w:w="1824" w:type="dxa"/>
            <w:shd w:val="clear" w:color="auto" w:fill="auto"/>
            <w:noWrap/>
            <w:hideMark/>
          </w:tcPr>
          <w:p w:rsidR="009B2F36" w:rsidRPr="004A58D0" w:rsidRDefault="009B2F36" w:rsidP="00DA1698">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4A58D0">
              <w:rPr>
                <w:rFonts w:cs="Times New Roman"/>
              </w:rPr>
              <w:t>21,793,000</w:t>
            </w:r>
          </w:p>
        </w:tc>
        <w:tc>
          <w:tcPr>
            <w:tcW w:w="1440" w:type="dxa"/>
            <w:shd w:val="clear" w:color="auto" w:fill="auto"/>
            <w:noWrap/>
            <w:hideMark/>
          </w:tcPr>
          <w:p w:rsidR="009B2F36" w:rsidRPr="004A58D0" w:rsidRDefault="009B2F36" w:rsidP="00DA169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4A58D0">
              <w:rPr>
                <w:rFonts w:cs="Times New Roman"/>
              </w:rPr>
              <w:t>21.57</w:t>
            </w:r>
          </w:p>
        </w:tc>
        <w:tc>
          <w:tcPr>
            <w:tcW w:w="2160" w:type="dxa"/>
            <w:shd w:val="clear" w:color="auto" w:fill="auto"/>
            <w:noWrap/>
            <w:hideMark/>
          </w:tcPr>
          <w:p w:rsidR="009B2F36" w:rsidRPr="004A58D0" w:rsidRDefault="009B2F36" w:rsidP="00DA169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4A58D0">
              <w:rPr>
                <w:rFonts w:cs="Times New Roman"/>
              </w:rPr>
              <w:t>47.81</w:t>
            </w:r>
          </w:p>
        </w:tc>
      </w:tr>
      <w:tr w:rsidR="009B2F36" w:rsidRPr="004A58D0" w:rsidTr="00DA169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noWrap/>
            <w:hideMark/>
          </w:tcPr>
          <w:p w:rsidR="009B2F36" w:rsidRPr="004A58D0" w:rsidRDefault="009B2F36" w:rsidP="00DA1698">
            <w:pPr>
              <w:jc w:val="center"/>
              <w:rPr>
                <w:rFonts w:cs="Times New Roman"/>
                <w:b w:val="0"/>
              </w:rPr>
            </w:pPr>
            <w:r w:rsidRPr="004A58D0">
              <w:rPr>
                <w:rFonts w:cs="Times New Roman"/>
                <w:b w:val="0"/>
              </w:rPr>
              <w:t>10</w:t>
            </w:r>
          </w:p>
        </w:tc>
        <w:tc>
          <w:tcPr>
            <w:tcW w:w="1596" w:type="dxa"/>
            <w:shd w:val="clear" w:color="auto" w:fill="auto"/>
            <w:noWrap/>
            <w:hideMark/>
          </w:tcPr>
          <w:p w:rsidR="009B2F36" w:rsidRPr="004A58D0" w:rsidRDefault="009B2F36" w:rsidP="00DA1698">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1,681,725,000</w:t>
            </w:r>
          </w:p>
        </w:tc>
        <w:tc>
          <w:tcPr>
            <w:tcW w:w="1824" w:type="dxa"/>
            <w:shd w:val="clear" w:color="auto" w:fill="auto"/>
            <w:noWrap/>
            <w:hideMark/>
          </w:tcPr>
          <w:p w:rsidR="009B2F36" w:rsidRPr="004A58D0" w:rsidRDefault="009B2F36" w:rsidP="00DA1698">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194,292,000</w:t>
            </w:r>
          </w:p>
        </w:tc>
        <w:tc>
          <w:tcPr>
            <w:tcW w:w="1440" w:type="dxa"/>
            <w:shd w:val="clear" w:color="auto" w:fill="auto"/>
            <w:noWrap/>
            <w:hideMark/>
          </w:tcPr>
          <w:p w:rsidR="009B2F36" w:rsidRPr="004A58D0" w:rsidRDefault="009B2F36" w:rsidP="00DA169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19.23</w:t>
            </w:r>
          </w:p>
        </w:tc>
        <w:tc>
          <w:tcPr>
            <w:tcW w:w="2160" w:type="dxa"/>
            <w:shd w:val="clear" w:color="auto" w:fill="auto"/>
            <w:noWrap/>
            <w:hideMark/>
          </w:tcPr>
          <w:p w:rsidR="009B2F36" w:rsidRPr="004A58D0" w:rsidRDefault="009B2F36" w:rsidP="00DA169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4A58D0">
              <w:rPr>
                <w:rFonts w:cs="Times New Roman"/>
              </w:rPr>
              <w:t>42.95</w:t>
            </w:r>
          </w:p>
        </w:tc>
      </w:tr>
    </w:tbl>
    <w:p w:rsidR="009B2F36" w:rsidRPr="004A58D0" w:rsidRDefault="009B2F36" w:rsidP="009B2F36">
      <w:pPr>
        <w:spacing w:after="0" w:line="240" w:lineRule="auto"/>
        <w:jc w:val="both"/>
        <w:rPr>
          <w:rFonts w:cs="Times New Roman"/>
        </w:rPr>
      </w:pPr>
      <w:r w:rsidRPr="004A58D0">
        <w:rPr>
          <w:rFonts w:cs="Times New Roman"/>
        </w:rPr>
        <w:t>a.</w:t>
      </w:r>
      <w:r w:rsidRPr="004A58D0">
        <w:rPr>
          <w:rFonts w:cs="Times New Roman"/>
          <w:vertAlign w:val="superscript"/>
        </w:rPr>
        <w:t xml:space="preserve"> </w:t>
      </w:r>
      <w:r w:rsidRPr="004A58D0">
        <w:rPr>
          <w:rFonts w:cs="Times New Roman"/>
        </w:rPr>
        <w:t>The plant capacity with 0.5 MM gallon crude oil production per year is the baseline case.</w:t>
      </w:r>
    </w:p>
    <w:p w:rsidR="009B2F36" w:rsidRDefault="009B2F36" w:rsidP="009B2F36">
      <w:pPr>
        <w:widowControl w:val="0"/>
        <w:spacing w:after="0" w:line="240" w:lineRule="auto"/>
        <w:jc w:val="both"/>
        <w:rPr>
          <w:rFonts w:eastAsia="SimSun" w:cs="Times New Roman"/>
          <w:kern w:val="2"/>
        </w:rPr>
      </w:pPr>
    </w:p>
    <w:p w:rsidR="009B2F36" w:rsidRPr="000136E2" w:rsidRDefault="009B2F36" w:rsidP="009B2F36">
      <w:pPr>
        <w:widowControl w:val="0"/>
        <w:spacing w:after="0" w:line="240" w:lineRule="auto"/>
        <w:jc w:val="both"/>
        <w:rPr>
          <w:rFonts w:eastAsia="SimSun" w:cs="Times New Roman"/>
          <w:b/>
          <w:kern w:val="2"/>
        </w:rPr>
      </w:pPr>
      <w:r w:rsidRPr="000136E2">
        <w:rPr>
          <w:rFonts w:eastAsia="SimSun"/>
          <w:b/>
        </w:rPr>
        <w:t>Sensitivity Analysis</w:t>
      </w:r>
    </w:p>
    <w:p w:rsidR="009B2F36" w:rsidRDefault="009B2F36" w:rsidP="009B2F36">
      <w:pPr>
        <w:widowControl w:val="0"/>
        <w:spacing w:after="0" w:line="240" w:lineRule="auto"/>
        <w:jc w:val="both"/>
        <w:rPr>
          <w:rFonts w:eastAsia="SimSun" w:cs="Times New Roman"/>
          <w:kern w:val="2"/>
        </w:rPr>
      </w:pPr>
      <w:r w:rsidRPr="00E01D82">
        <w:rPr>
          <w:rFonts w:eastAsia="SimSun" w:cs="Times New Roman"/>
          <w:kern w:val="2"/>
        </w:rPr>
        <w:t xml:space="preserve">The sensitivity analysis was conducted to find out the reflection of the minimum bio crude selling price to the change of the key parameters such as algae growth rate and HTL yield percentage. The results of the sensitivity analysis are illustrated in the </w:t>
      </w:r>
      <w:r w:rsidR="00D13CAC">
        <w:rPr>
          <w:rFonts w:eastAsia="SimSun" w:cs="Times New Roman"/>
          <w:b/>
          <w:kern w:val="2"/>
        </w:rPr>
        <w:t>Figure 5</w:t>
      </w:r>
      <w:r w:rsidRPr="00DD0AED">
        <w:rPr>
          <w:rFonts w:eastAsia="SimSun" w:cs="Times New Roman"/>
          <w:b/>
          <w:kern w:val="2"/>
        </w:rPr>
        <w:t>3</w:t>
      </w:r>
      <w:r>
        <w:rPr>
          <w:rFonts w:eastAsia="SimSun" w:cs="Times New Roman"/>
          <w:kern w:val="2"/>
        </w:rPr>
        <w:t xml:space="preserve">. </w:t>
      </w:r>
      <w:r w:rsidRPr="00E01D82">
        <w:rPr>
          <w:rFonts w:eastAsia="SimSun" w:cs="Times New Roman"/>
          <w:kern w:val="2"/>
        </w:rPr>
        <w:t xml:space="preserve">The base case was set as control group with the MSP of $49.80/gal. Six key parameters were investigated: HTL yield rate, HDO yield rate, algae growth rate, CO2 cost, fertilizer cost and HDO catalyst lifetime. To double the HTL yield rate of the base case, MSP of the bio crude reduced about $24.07/gal from the baseline, but MSP increased by $43.15/gal when reducing the HTL yield rate to a half of the original value. Same trend was found when changing the HDO yield rate. </w:t>
      </w:r>
      <w:r w:rsidRPr="00E01D82">
        <w:rPr>
          <w:rFonts w:eastAsia="SimSun" w:cs="Times New Roman"/>
          <w:kern w:val="2"/>
        </w:rPr>
        <w:lastRenderedPageBreak/>
        <w:t>Reducing the algae growth rate influenced the MSP more efficiently than increasing the rate. Feedstock cost and HDO catalyst lifetime did not influence the MSP much. If CO</w:t>
      </w:r>
      <w:r w:rsidRPr="00E01D82">
        <w:rPr>
          <w:rFonts w:eastAsia="SimSun" w:cs="Times New Roman"/>
          <w:kern w:val="2"/>
          <w:vertAlign w:val="subscript"/>
        </w:rPr>
        <w:t>2</w:t>
      </w:r>
      <w:r w:rsidRPr="00E01D82">
        <w:rPr>
          <w:rFonts w:eastAsia="SimSun" w:cs="Times New Roman"/>
          <w:kern w:val="2"/>
        </w:rPr>
        <w:t xml:space="preserve"> is free, the price only goes down for $2.14/gal. Above all, the MSP of the crude were most sensitive to the HTL and HDO yield rate. To reduce the MSP, it was better to increase the HTL and HDO yield rate as well as the algae growth rate, and to decease the feedstock cost.</w:t>
      </w:r>
    </w:p>
    <w:p w:rsidR="009B2F36" w:rsidRPr="004A58D0" w:rsidRDefault="009B2F36" w:rsidP="009B2F36">
      <w:pPr>
        <w:spacing w:line="240" w:lineRule="auto"/>
        <w:jc w:val="center"/>
        <w:rPr>
          <w:rFonts w:eastAsia="SimSun" w:cs="Times New Roman"/>
          <w:kern w:val="2"/>
        </w:rPr>
      </w:pPr>
      <w:r w:rsidRPr="004A58D0">
        <w:rPr>
          <w:rFonts w:eastAsia="SimSun" w:cs="Times New Roman"/>
          <w:noProof/>
          <w:kern w:val="2"/>
        </w:rPr>
        <w:drawing>
          <wp:inline distT="0" distB="0" distL="0" distR="0" wp14:anchorId="5486D7D9" wp14:editId="54137BB1">
            <wp:extent cx="5090795" cy="2889885"/>
            <wp:effectExtent l="0" t="0" r="0" b="5715"/>
            <wp:docPr id="2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90795" cy="2889885"/>
                    </a:xfrm>
                    <a:prstGeom prst="rect">
                      <a:avLst/>
                    </a:prstGeom>
                    <a:noFill/>
                  </pic:spPr>
                </pic:pic>
              </a:graphicData>
            </a:graphic>
          </wp:inline>
        </w:drawing>
      </w:r>
    </w:p>
    <w:p w:rsidR="009B2F36" w:rsidRPr="00D13CAC" w:rsidRDefault="00D13CAC" w:rsidP="00D13CAC">
      <w:pPr>
        <w:pStyle w:val="Caption"/>
        <w:rPr>
          <w:rFonts w:eastAsia="SimSun"/>
          <w:b w:val="0"/>
          <w:kern w:val="2"/>
          <w:sz w:val="22"/>
          <w:szCs w:val="22"/>
        </w:rPr>
      </w:pPr>
      <w:bookmarkStart w:id="135" w:name="_Toc405172202"/>
      <w:r w:rsidRPr="00D13CAC">
        <w:rPr>
          <w:sz w:val="22"/>
          <w:szCs w:val="22"/>
        </w:rPr>
        <w:t xml:space="preserve">Figure </w:t>
      </w:r>
      <w:r w:rsidRPr="00D13CAC">
        <w:rPr>
          <w:sz w:val="22"/>
          <w:szCs w:val="22"/>
        </w:rPr>
        <w:fldChar w:fldCharType="begin"/>
      </w:r>
      <w:r w:rsidRPr="00D13CAC">
        <w:rPr>
          <w:sz w:val="22"/>
          <w:szCs w:val="22"/>
        </w:rPr>
        <w:instrText xml:space="preserve"> SEQ Figure \* ARABIC </w:instrText>
      </w:r>
      <w:r w:rsidRPr="00D13CAC">
        <w:rPr>
          <w:sz w:val="22"/>
          <w:szCs w:val="22"/>
        </w:rPr>
        <w:fldChar w:fldCharType="separate"/>
      </w:r>
      <w:r w:rsidRPr="00D13CAC">
        <w:rPr>
          <w:noProof/>
          <w:sz w:val="22"/>
          <w:szCs w:val="22"/>
        </w:rPr>
        <w:t>53</w:t>
      </w:r>
      <w:r w:rsidRPr="00D13CAC">
        <w:rPr>
          <w:sz w:val="22"/>
          <w:szCs w:val="22"/>
        </w:rPr>
        <w:fldChar w:fldCharType="end"/>
      </w:r>
      <w:r w:rsidRPr="00D13CAC">
        <w:rPr>
          <w:sz w:val="22"/>
          <w:szCs w:val="22"/>
        </w:rPr>
        <w:t xml:space="preserve">: </w:t>
      </w:r>
      <w:r w:rsidR="009B2F36" w:rsidRPr="00D13CAC">
        <w:rPr>
          <w:b w:val="0"/>
          <w:sz w:val="22"/>
          <w:szCs w:val="22"/>
        </w:rPr>
        <w:t>Sensitivity analysis of the minimum selling price of the algal bio crude</w:t>
      </w:r>
      <w:bookmarkEnd w:id="135"/>
    </w:p>
    <w:p w:rsidR="004953A2" w:rsidRDefault="004953A2" w:rsidP="004953A2">
      <w:pPr>
        <w:autoSpaceDE w:val="0"/>
        <w:autoSpaceDN w:val="0"/>
        <w:adjustRightInd w:val="0"/>
        <w:spacing w:after="0" w:line="240" w:lineRule="auto"/>
        <w:jc w:val="both"/>
        <w:rPr>
          <w:rFonts w:cs="Times New Roman"/>
          <w:i/>
          <w:iCs/>
          <w:color w:val="000000" w:themeColor="text1"/>
        </w:rPr>
      </w:pPr>
    </w:p>
    <w:p w:rsidR="002F733D" w:rsidRDefault="002F733D" w:rsidP="002F733D">
      <w:pPr>
        <w:pStyle w:val="Heading2"/>
        <w:rPr>
          <w:rFonts w:asciiTheme="minorHAnsi" w:hAnsiTheme="minorHAnsi"/>
        </w:rPr>
      </w:pPr>
      <w:bookmarkStart w:id="136" w:name="_Toc405172148"/>
      <w:r w:rsidRPr="004953A2">
        <w:rPr>
          <w:rFonts w:asciiTheme="minorHAnsi" w:hAnsiTheme="minorHAnsi"/>
        </w:rPr>
        <w:t>Petroleum Refinery Insertion:</w:t>
      </w:r>
      <w:bookmarkEnd w:id="136"/>
    </w:p>
    <w:p w:rsidR="004953A2" w:rsidRDefault="004953A2" w:rsidP="004953A2"/>
    <w:p w:rsidR="005F0BAD" w:rsidRPr="00B770E5" w:rsidRDefault="005F0BAD" w:rsidP="005F0BAD">
      <w:pPr>
        <w:spacing w:line="240" w:lineRule="auto"/>
        <w:contextualSpacing/>
        <w:jc w:val="both"/>
        <w:rPr>
          <w:rFonts w:cs="Times New Roman"/>
        </w:rPr>
      </w:pPr>
      <w:r w:rsidRPr="00B770E5">
        <w:rPr>
          <w:rFonts w:cs="Times New Roman"/>
        </w:rPr>
        <w:t>We contacted three refineries during this reporting perio</w:t>
      </w:r>
      <w:r>
        <w:rPr>
          <w:rFonts w:cs="Times New Roman"/>
        </w:rPr>
        <w:t>d. The three refineries included</w:t>
      </w:r>
      <w:r w:rsidRPr="00B770E5">
        <w:rPr>
          <w:rFonts w:cs="Times New Roman"/>
        </w:rPr>
        <w:t xml:space="preserve"> Hunt Refining (Tuscaloosa AL), Ergon Refining (Vicksburg, MS), and Phillips 66 (</w:t>
      </w:r>
      <w:r w:rsidRPr="00B770E5">
        <w:t>Bartlesville, OK</w:t>
      </w:r>
      <w:r w:rsidRPr="00B770E5">
        <w:rPr>
          <w:rFonts w:cs="Times New Roman"/>
        </w:rPr>
        <w:t xml:space="preserve">).  A letter and presentation were sent to key contacts at these refineries. A sample letter and presentation </w:t>
      </w:r>
      <w:r>
        <w:rPr>
          <w:rFonts w:cs="Times New Roman"/>
        </w:rPr>
        <w:t xml:space="preserve">sent to company representatives </w:t>
      </w:r>
      <w:r w:rsidRPr="00B770E5">
        <w:rPr>
          <w:rFonts w:cs="Times New Roman"/>
        </w:rPr>
        <w:t xml:space="preserve">are included </w:t>
      </w:r>
      <w:r>
        <w:rPr>
          <w:rFonts w:cs="Times New Roman"/>
        </w:rPr>
        <w:t xml:space="preserve">at the end of </w:t>
      </w:r>
      <w:r w:rsidRPr="00B770E5">
        <w:rPr>
          <w:rFonts w:cs="Times New Roman"/>
        </w:rPr>
        <w:t xml:space="preserve">this </w:t>
      </w:r>
      <w:r>
        <w:rPr>
          <w:rFonts w:cs="Times New Roman"/>
        </w:rPr>
        <w:t>section</w:t>
      </w:r>
      <w:r w:rsidRPr="00B770E5">
        <w:rPr>
          <w:rFonts w:cs="Times New Roman"/>
        </w:rPr>
        <w:t xml:space="preserve">.  </w:t>
      </w:r>
      <w:r>
        <w:rPr>
          <w:rFonts w:cs="Times New Roman"/>
        </w:rPr>
        <w:t>W</w:t>
      </w:r>
      <w:r w:rsidRPr="00B770E5">
        <w:rPr>
          <w:rFonts w:cs="Times New Roman"/>
        </w:rPr>
        <w:t xml:space="preserve">e received no indication of interest or contact from these companies. </w:t>
      </w:r>
    </w:p>
    <w:p w:rsidR="005F0BAD" w:rsidRDefault="005F0BAD" w:rsidP="004953A2"/>
    <w:p w:rsidR="00AC27F4" w:rsidRDefault="00AC27F4" w:rsidP="004953A2">
      <w:r>
        <w:t>Sample Letter to Refineries:</w:t>
      </w:r>
    </w:p>
    <w:p w:rsidR="005F0BAD" w:rsidRDefault="005F0BAD" w:rsidP="005F0BAD">
      <w:pPr>
        <w:rPr>
          <w:sz w:val="24"/>
          <w:szCs w:val="24"/>
        </w:rPr>
      </w:pPr>
      <w:r>
        <w:rPr>
          <w:sz w:val="24"/>
          <w:szCs w:val="24"/>
        </w:rPr>
        <w:t>July 11</w:t>
      </w:r>
      <w:r w:rsidRPr="008B5C71">
        <w:rPr>
          <w:sz w:val="24"/>
          <w:szCs w:val="24"/>
        </w:rPr>
        <w:t>, 2014</w:t>
      </w:r>
    </w:p>
    <w:p w:rsidR="005F0BAD" w:rsidRDefault="005F0BAD" w:rsidP="005F0BAD">
      <w:pPr>
        <w:spacing w:line="240" w:lineRule="auto"/>
        <w:contextualSpacing/>
        <w:rPr>
          <w:sz w:val="24"/>
          <w:szCs w:val="24"/>
        </w:rPr>
      </w:pPr>
      <w:r>
        <w:rPr>
          <w:sz w:val="24"/>
          <w:szCs w:val="24"/>
        </w:rPr>
        <w:t>Dr. Craig Barker</w:t>
      </w:r>
    </w:p>
    <w:p w:rsidR="005F0BAD" w:rsidRDefault="005F0BAD" w:rsidP="005F0BAD">
      <w:pPr>
        <w:spacing w:line="240" w:lineRule="auto"/>
        <w:contextualSpacing/>
        <w:rPr>
          <w:sz w:val="24"/>
          <w:szCs w:val="24"/>
        </w:rPr>
      </w:pPr>
      <w:r>
        <w:rPr>
          <w:sz w:val="24"/>
          <w:szCs w:val="24"/>
        </w:rPr>
        <w:t>Chief Engineer, Sustainability Technologies</w:t>
      </w:r>
    </w:p>
    <w:p w:rsidR="005F0BAD" w:rsidRDefault="005F0BAD" w:rsidP="005F0BAD">
      <w:pPr>
        <w:spacing w:line="240" w:lineRule="auto"/>
        <w:contextualSpacing/>
        <w:rPr>
          <w:sz w:val="24"/>
          <w:szCs w:val="24"/>
        </w:rPr>
      </w:pPr>
      <w:r>
        <w:rPr>
          <w:sz w:val="24"/>
          <w:szCs w:val="24"/>
        </w:rPr>
        <w:t>Research and Development, Phillips 66</w:t>
      </w:r>
    </w:p>
    <w:p w:rsidR="005F0BAD" w:rsidRPr="008B5C71" w:rsidRDefault="005F0BAD" w:rsidP="005F0BAD">
      <w:pPr>
        <w:spacing w:line="240" w:lineRule="auto"/>
        <w:contextualSpacing/>
        <w:rPr>
          <w:sz w:val="24"/>
          <w:szCs w:val="24"/>
        </w:rPr>
      </w:pPr>
      <w:r>
        <w:rPr>
          <w:sz w:val="24"/>
          <w:szCs w:val="24"/>
        </w:rPr>
        <w:t>Bartlesville, OK</w:t>
      </w:r>
    </w:p>
    <w:p w:rsidR="005F0BAD" w:rsidRPr="008B5C71" w:rsidRDefault="005F0BAD" w:rsidP="005F0BAD">
      <w:pPr>
        <w:spacing w:line="240" w:lineRule="auto"/>
        <w:contextualSpacing/>
        <w:rPr>
          <w:sz w:val="24"/>
          <w:szCs w:val="24"/>
        </w:rPr>
      </w:pPr>
    </w:p>
    <w:p w:rsidR="005F0BAD" w:rsidRPr="008B5C71" w:rsidRDefault="005F0BAD" w:rsidP="005F0BAD">
      <w:pPr>
        <w:spacing w:line="240" w:lineRule="auto"/>
        <w:contextualSpacing/>
        <w:rPr>
          <w:color w:val="222222"/>
          <w:sz w:val="24"/>
          <w:szCs w:val="24"/>
        </w:rPr>
      </w:pPr>
      <w:r w:rsidRPr="008B5C71">
        <w:rPr>
          <w:color w:val="222222"/>
          <w:sz w:val="24"/>
          <w:szCs w:val="24"/>
        </w:rPr>
        <w:t xml:space="preserve">Dear </w:t>
      </w:r>
      <w:r>
        <w:rPr>
          <w:color w:val="222222"/>
          <w:sz w:val="24"/>
          <w:szCs w:val="24"/>
        </w:rPr>
        <w:t>Dr. Barker,</w:t>
      </w:r>
    </w:p>
    <w:p w:rsidR="005F0BAD" w:rsidRPr="008B5C71" w:rsidRDefault="005F0BAD" w:rsidP="005F0BAD">
      <w:pPr>
        <w:spacing w:line="240" w:lineRule="auto"/>
        <w:contextualSpacing/>
        <w:rPr>
          <w:color w:val="222222"/>
          <w:sz w:val="24"/>
          <w:szCs w:val="24"/>
        </w:rPr>
      </w:pPr>
    </w:p>
    <w:p w:rsidR="005F0BAD" w:rsidRPr="008B5C71" w:rsidRDefault="005F0BAD" w:rsidP="005F0BAD">
      <w:pPr>
        <w:spacing w:line="240" w:lineRule="auto"/>
        <w:contextualSpacing/>
        <w:jc w:val="both"/>
        <w:rPr>
          <w:sz w:val="24"/>
          <w:szCs w:val="24"/>
        </w:rPr>
      </w:pPr>
      <w:r w:rsidRPr="008B5C71">
        <w:rPr>
          <w:color w:val="222222"/>
          <w:sz w:val="24"/>
          <w:szCs w:val="24"/>
        </w:rPr>
        <w:lastRenderedPageBreak/>
        <w:t>Our research group at UGA is currently investigating a two stage</w:t>
      </w:r>
      <w:r>
        <w:rPr>
          <w:color w:val="222222"/>
          <w:sz w:val="24"/>
          <w:szCs w:val="24"/>
        </w:rPr>
        <w:t>,</w:t>
      </w:r>
      <w:r w:rsidRPr="008B5C71">
        <w:rPr>
          <w:color w:val="222222"/>
          <w:sz w:val="24"/>
          <w:szCs w:val="24"/>
        </w:rPr>
        <w:t xml:space="preserve"> hydrothermal algae liquefaction process to produce low nitrogen algae oil. We are also investigating the subsequent catalytic HDO/HDN of that oil to further reduce heteroatoms and generate a stream that can be inserted into a refinery</w:t>
      </w:r>
      <w:r>
        <w:rPr>
          <w:color w:val="222222"/>
          <w:sz w:val="24"/>
          <w:szCs w:val="24"/>
        </w:rPr>
        <w:t xml:space="preserve"> (potentially in a gasoil or VGO stream)</w:t>
      </w:r>
      <w:r w:rsidRPr="008B5C71">
        <w:rPr>
          <w:color w:val="222222"/>
          <w:sz w:val="24"/>
          <w:szCs w:val="24"/>
        </w:rPr>
        <w:t xml:space="preserve">. </w:t>
      </w:r>
      <w:r>
        <w:rPr>
          <w:color w:val="222222"/>
          <w:sz w:val="24"/>
          <w:szCs w:val="24"/>
        </w:rPr>
        <w:t>This project has been funded by the Department of Energy.</w:t>
      </w:r>
    </w:p>
    <w:p w:rsidR="005F0BAD" w:rsidRPr="008B5C71" w:rsidRDefault="005F0BAD" w:rsidP="005F0BAD">
      <w:pPr>
        <w:spacing w:line="240" w:lineRule="auto"/>
        <w:ind w:firstLine="720"/>
        <w:contextualSpacing/>
        <w:jc w:val="both"/>
        <w:rPr>
          <w:color w:val="000000"/>
          <w:sz w:val="24"/>
          <w:szCs w:val="24"/>
        </w:rPr>
      </w:pPr>
      <w:r>
        <w:rPr>
          <w:color w:val="000000"/>
          <w:sz w:val="24"/>
          <w:szCs w:val="24"/>
        </w:rPr>
        <w:t xml:space="preserve">DOE indicates that </w:t>
      </w:r>
      <w:r w:rsidRPr="008B5C71">
        <w:rPr>
          <w:color w:val="000000"/>
          <w:sz w:val="24"/>
          <w:szCs w:val="24"/>
        </w:rPr>
        <w:t>applicants are not required to have a petroleum refinery partner at the time of application</w:t>
      </w:r>
      <w:r>
        <w:rPr>
          <w:color w:val="000000"/>
          <w:sz w:val="24"/>
          <w:szCs w:val="24"/>
        </w:rPr>
        <w:t>,</w:t>
      </w:r>
      <w:r w:rsidRPr="008B5C71">
        <w:rPr>
          <w:color w:val="000000"/>
          <w:sz w:val="24"/>
          <w:szCs w:val="24"/>
        </w:rPr>
        <w:t xml:space="preserve"> but must engage with the intent to secure a refinery partner by the end of the project.  Engaging a petroleum refinery partner by the end of the project period is a key project deliverable and it is anticipated that a partnership of this nature would be critical to secure the funding necessary to enable advancement of the technology.</w:t>
      </w:r>
    </w:p>
    <w:p w:rsidR="005F0BAD" w:rsidRDefault="005F0BAD" w:rsidP="005F0BAD">
      <w:pPr>
        <w:spacing w:line="240" w:lineRule="auto"/>
        <w:ind w:firstLine="720"/>
        <w:contextualSpacing/>
        <w:jc w:val="both"/>
        <w:rPr>
          <w:sz w:val="24"/>
          <w:szCs w:val="24"/>
        </w:rPr>
      </w:pPr>
      <w:r>
        <w:rPr>
          <w:sz w:val="24"/>
          <w:szCs w:val="24"/>
        </w:rPr>
        <w:t xml:space="preserve">We would like to ask Phillips 66 if they would be willing to discuss the possibility of engaging in a collaborative partnership involving co-processing algal oil. We would like to discuss the possibility of providing input to the research direction, such as 1) identifying appropriate insertion points in a refinery, 2) identifying key chemical/physical requirements for the algal oil, 3) providing inputs towards catalyst selection for upgrading experiments, 4) helping identify key reaction pathways for HDO and HDN of algal oil molecules, and 4) providing a small amount of refinery intermediate (e.g., gasoil or VGO) for co-processing experiments.  </w:t>
      </w:r>
    </w:p>
    <w:p w:rsidR="005F0BAD" w:rsidRPr="008B5C71" w:rsidRDefault="005F0BAD" w:rsidP="005F0BAD">
      <w:pPr>
        <w:spacing w:line="240" w:lineRule="auto"/>
        <w:ind w:firstLine="720"/>
        <w:contextualSpacing/>
        <w:jc w:val="both"/>
        <w:rPr>
          <w:sz w:val="24"/>
          <w:szCs w:val="24"/>
        </w:rPr>
      </w:pPr>
      <w:r>
        <w:rPr>
          <w:sz w:val="24"/>
          <w:szCs w:val="24"/>
        </w:rPr>
        <w:t xml:space="preserve">I have attached a PowerPoint presentation indicating our project goals, ongoing methods, and recent results. We hope this presentation will provide a starting point for discussions with Phillips 66 (since these data have not been published we ask that you please keep this confidential). I would certainly be willing to travel to Bartlesville, OK (if I can find the funding) to present our work in greater detail and discuss opportunities to collaborate with Phillips 66 (e.g., collaborate and write large DOE demonstration proposals). I see potential for a Southeastern/Southwestern led algae biorefinery Academic/Industrial consortium and the possibility of developing renewable fuel and carbon credits for Phillips 66 if successful. </w:t>
      </w:r>
    </w:p>
    <w:p w:rsidR="005F0BAD" w:rsidRDefault="005F0BAD" w:rsidP="005F0BAD">
      <w:pPr>
        <w:spacing w:line="240" w:lineRule="auto"/>
        <w:contextualSpacing/>
        <w:rPr>
          <w:sz w:val="24"/>
          <w:szCs w:val="24"/>
        </w:rPr>
      </w:pPr>
      <w:r>
        <w:rPr>
          <w:noProof/>
        </w:rPr>
        <w:drawing>
          <wp:anchor distT="0" distB="0" distL="114300" distR="114300" simplePos="0" relativeHeight="251862016" behindDoc="0" locked="0" layoutInCell="1" allowOverlap="1" wp14:anchorId="45F35991" wp14:editId="23BFF8E1">
            <wp:simplePos x="0" y="0"/>
            <wp:positionH relativeFrom="column">
              <wp:posOffset>2171700</wp:posOffset>
            </wp:positionH>
            <wp:positionV relativeFrom="paragraph">
              <wp:posOffset>37465</wp:posOffset>
            </wp:positionV>
            <wp:extent cx="1981200" cy="990600"/>
            <wp:effectExtent l="0" t="0" r="0" b="0"/>
            <wp:wrapNone/>
            <wp:docPr id="260" name="Picture 260" descr="JRK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KSignature"/>
                    <pic:cNvPicPr>
                      <a:picLocks noChangeAspect="1" noChangeArrowheads="1"/>
                    </pic:cNvPicPr>
                  </pic:nvPicPr>
                  <pic:blipFill>
                    <a:blip r:embed="rId133"/>
                    <a:srcRect/>
                    <a:stretch>
                      <a:fillRect/>
                    </a:stretch>
                  </pic:blipFill>
                  <pic:spPr bwMode="auto">
                    <a:xfrm>
                      <a:off x="0" y="0"/>
                      <a:ext cx="1981200" cy="990600"/>
                    </a:xfrm>
                    <a:prstGeom prst="rect">
                      <a:avLst/>
                    </a:prstGeom>
                    <a:noFill/>
                    <a:ln w="9525">
                      <a:noFill/>
                      <a:miter lim="800000"/>
                      <a:headEnd/>
                      <a:tailEnd/>
                    </a:ln>
                  </pic:spPr>
                </pic:pic>
              </a:graphicData>
            </a:graphic>
          </wp:anchor>
        </w:drawing>
      </w:r>
    </w:p>
    <w:p w:rsidR="005F0BAD" w:rsidRDefault="005F0BAD" w:rsidP="005F0BAD">
      <w:pPr>
        <w:spacing w:line="240" w:lineRule="auto"/>
        <w:contextualSpacing/>
        <w:rPr>
          <w:noProof/>
        </w:rPr>
      </w:pPr>
      <w:r>
        <w:rPr>
          <w:sz w:val="24"/>
          <w:szCs w:val="24"/>
        </w:rPr>
        <w:t>Sincerely,</w:t>
      </w:r>
      <w:r w:rsidRPr="00D152B8">
        <w:rPr>
          <w:noProof/>
        </w:rPr>
        <w:t xml:space="preserve"> </w:t>
      </w:r>
    </w:p>
    <w:p w:rsidR="005F0BAD" w:rsidRDefault="005F0BAD" w:rsidP="005F0BAD">
      <w:pPr>
        <w:spacing w:line="240" w:lineRule="auto"/>
        <w:contextualSpacing/>
        <w:rPr>
          <w:sz w:val="24"/>
          <w:szCs w:val="24"/>
        </w:rPr>
      </w:pPr>
    </w:p>
    <w:p w:rsidR="005F0BAD" w:rsidRPr="008B5C71" w:rsidRDefault="005F0BAD" w:rsidP="005F0BAD">
      <w:pPr>
        <w:spacing w:line="240" w:lineRule="auto"/>
        <w:contextualSpacing/>
        <w:rPr>
          <w:sz w:val="24"/>
          <w:szCs w:val="24"/>
        </w:rPr>
      </w:pPr>
    </w:p>
    <w:p w:rsidR="005F0BAD" w:rsidRPr="008B5C71" w:rsidRDefault="005F0BAD" w:rsidP="005F0BAD">
      <w:pPr>
        <w:spacing w:line="240" w:lineRule="auto"/>
        <w:contextualSpacing/>
        <w:rPr>
          <w:sz w:val="24"/>
          <w:szCs w:val="24"/>
        </w:rPr>
      </w:pPr>
      <w:r w:rsidRPr="008B5C71">
        <w:rPr>
          <w:sz w:val="24"/>
          <w:szCs w:val="24"/>
        </w:rPr>
        <w:t>___________________________</w:t>
      </w:r>
    </w:p>
    <w:p w:rsidR="005F0BAD" w:rsidRPr="008B5C71" w:rsidRDefault="005F0BAD" w:rsidP="005F0BAD">
      <w:pPr>
        <w:spacing w:line="240" w:lineRule="auto"/>
        <w:contextualSpacing/>
        <w:rPr>
          <w:sz w:val="24"/>
          <w:szCs w:val="24"/>
        </w:rPr>
      </w:pPr>
      <w:r w:rsidRPr="008B5C71">
        <w:rPr>
          <w:sz w:val="24"/>
          <w:szCs w:val="24"/>
        </w:rPr>
        <w:t>James R. Kastner, Ph.D.</w:t>
      </w:r>
    </w:p>
    <w:p w:rsidR="005F0BAD" w:rsidRDefault="005F0BAD" w:rsidP="005F0BAD">
      <w:pPr>
        <w:rPr>
          <w:sz w:val="24"/>
          <w:szCs w:val="24"/>
        </w:rPr>
      </w:pPr>
      <w:r w:rsidRPr="008B5C71">
        <w:rPr>
          <w:sz w:val="24"/>
          <w:szCs w:val="24"/>
        </w:rPr>
        <w:t>Associate Professor, BioChemical Engineering, UGA</w:t>
      </w:r>
      <w:r w:rsidRPr="008B5C71">
        <w:rPr>
          <w:sz w:val="24"/>
          <w:szCs w:val="24"/>
        </w:rPr>
        <w:tab/>
      </w:r>
      <w:r w:rsidRPr="008B5C71">
        <w:rPr>
          <w:sz w:val="24"/>
          <w:szCs w:val="24"/>
        </w:rPr>
        <w:tab/>
      </w:r>
    </w:p>
    <w:p w:rsidR="005F0BAD" w:rsidRDefault="005F0BAD" w:rsidP="005F0BAD">
      <w:pPr>
        <w:rPr>
          <w:sz w:val="24"/>
          <w:szCs w:val="24"/>
        </w:rPr>
      </w:pPr>
    </w:p>
    <w:bookmarkStart w:id="137" w:name="_MON_1467009714"/>
    <w:bookmarkEnd w:id="137"/>
    <w:p w:rsidR="005F0BAD" w:rsidRDefault="005F0BAD">
      <w:r>
        <w:rPr>
          <w:rFonts w:cs="Times New Roman"/>
        </w:rPr>
        <w:object w:dxaOrig="1531" w:dyaOrig="990">
          <v:shape id="_x0000_i1026" type="#_x0000_t75" style="width:79.5pt;height:50.25pt" o:ole="">
            <v:imagedata r:id="rId134" o:title=""/>
          </v:shape>
          <o:OLEObject Type="Embed" ProgID="PowerPoint.Show.12" ShapeID="_x0000_i1026" DrawAspect="Icon" ObjectID="_1549435316" r:id="rId135"/>
        </w:object>
      </w:r>
      <w:r>
        <w:br w:type="page"/>
      </w:r>
    </w:p>
    <w:p w:rsidR="00F672E3" w:rsidRPr="005F5DAB" w:rsidRDefault="00F672E3" w:rsidP="001238A7">
      <w:pPr>
        <w:pStyle w:val="Heading1"/>
        <w:rPr>
          <w:rFonts w:asciiTheme="minorHAnsi" w:hAnsiTheme="minorHAnsi"/>
        </w:rPr>
      </w:pPr>
      <w:bookmarkStart w:id="138" w:name="_Toc405172149"/>
      <w:r w:rsidRPr="005F5DAB">
        <w:rPr>
          <w:rFonts w:asciiTheme="minorHAnsi" w:hAnsiTheme="minorHAnsi"/>
        </w:rPr>
        <w:lastRenderedPageBreak/>
        <w:t>References:</w:t>
      </w:r>
      <w:bookmarkEnd w:id="138"/>
    </w:p>
    <w:p w:rsidR="005F5DAB" w:rsidRDefault="005F5DAB" w:rsidP="005F5DAB">
      <w:pPr>
        <w:spacing w:line="240" w:lineRule="auto"/>
        <w:contextualSpacing/>
      </w:pPr>
    </w:p>
    <w:p w:rsidR="001238A7" w:rsidRPr="001238A7" w:rsidRDefault="001238A7" w:rsidP="005F5DAB">
      <w:pPr>
        <w:spacing w:line="240" w:lineRule="auto"/>
        <w:contextualSpacing/>
      </w:pPr>
      <w:r w:rsidRPr="001238A7">
        <w:t>Alba,</w:t>
      </w:r>
      <w:r w:rsidRPr="001238A7">
        <w:rPr>
          <w:spacing w:val="-5"/>
        </w:rPr>
        <w:t xml:space="preserve"> </w:t>
      </w:r>
      <w:r w:rsidRPr="001238A7">
        <w:t>L.G.,</w:t>
      </w:r>
      <w:r w:rsidRPr="001238A7">
        <w:rPr>
          <w:spacing w:val="-4"/>
        </w:rPr>
        <w:t xml:space="preserve"> </w:t>
      </w:r>
      <w:r w:rsidRPr="001238A7">
        <w:t>Torri,</w:t>
      </w:r>
      <w:r w:rsidRPr="001238A7">
        <w:rPr>
          <w:spacing w:val="-4"/>
        </w:rPr>
        <w:t xml:space="preserve"> </w:t>
      </w:r>
      <w:r w:rsidRPr="001238A7">
        <w:t>C.,</w:t>
      </w:r>
      <w:r w:rsidRPr="001238A7">
        <w:rPr>
          <w:spacing w:val="-5"/>
        </w:rPr>
        <w:t xml:space="preserve"> </w:t>
      </w:r>
      <w:r w:rsidRPr="001238A7">
        <w:t>Samorì,</w:t>
      </w:r>
      <w:r w:rsidRPr="001238A7">
        <w:rPr>
          <w:spacing w:val="-4"/>
        </w:rPr>
        <w:t xml:space="preserve"> </w:t>
      </w:r>
      <w:r w:rsidRPr="001238A7">
        <w:t>C.,</w:t>
      </w:r>
      <w:r w:rsidRPr="001238A7">
        <w:rPr>
          <w:spacing w:val="-4"/>
        </w:rPr>
        <w:t xml:space="preserve"> </w:t>
      </w:r>
      <w:r w:rsidRPr="001238A7">
        <w:t>van</w:t>
      </w:r>
      <w:r w:rsidRPr="001238A7">
        <w:rPr>
          <w:spacing w:val="-5"/>
        </w:rPr>
        <w:t xml:space="preserve"> </w:t>
      </w:r>
      <w:r w:rsidRPr="001238A7">
        <w:t>der</w:t>
      </w:r>
      <w:r w:rsidRPr="001238A7">
        <w:rPr>
          <w:spacing w:val="-5"/>
        </w:rPr>
        <w:t xml:space="preserve"> </w:t>
      </w:r>
      <w:r w:rsidRPr="001238A7">
        <w:t>Spek,</w:t>
      </w:r>
      <w:r w:rsidRPr="001238A7">
        <w:rPr>
          <w:spacing w:val="-4"/>
        </w:rPr>
        <w:t xml:space="preserve"> </w:t>
      </w:r>
      <w:r w:rsidRPr="001238A7">
        <w:t>J.,</w:t>
      </w:r>
      <w:r w:rsidRPr="001238A7">
        <w:rPr>
          <w:spacing w:val="45"/>
        </w:rPr>
        <w:t xml:space="preserve"> </w:t>
      </w:r>
      <w:r w:rsidRPr="001238A7">
        <w:rPr>
          <w:spacing w:val="-1"/>
        </w:rPr>
        <w:t>Fabbri,</w:t>
      </w:r>
      <w:r w:rsidRPr="001238A7">
        <w:rPr>
          <w:spacing w:val="-4"/>
        </w:rPr>
        <w:t xml:space="preserve"> </w:t>
      </w:r>
      <w:r w:rsidRPr="001238A7">
        <w:t>D.,</w:t>
      </w:r>
      <w:r w:rsidRPr="001238A7">
        <w:rPr>
          <w:spacing w:val="-5"/>
        </w:rPr>
        <w:t xml:space="preserve"> </w:t>
      </w:r>
      <w:r w:rsidRPr="001238A7">
        <w:t>Kersten,</w:t>
      </w:r>
      <w:r w:rsidRPr="001238A7">
        <w:rPr>
          <w:spacing w:val="-4"/>
        </w:rPr>
        <w:t xml:space="preserve"> </w:t>
      </w:r>
      <w:r w:rsidRPr="001238A7">
        <w:t>S.</w:t>
      </w:r>
      <w:r w:rsidRPr="001238A7">
        <w:rPr>
          <w:spacing w:val="-4"/>
        </w:rPr>
        <w:t xml:space="preserve"> </w:t>
      </w:r>
      <w:r w:rsidRPr="001238A7">
        <w:t>R.</w:t>
      </w:r>
      <w:r w:rsidRPr="001238A7">
        <w:rPr>
          <w:spacing w:val="-5"/>
        </w:rPr>
        <w:t xml:space="preserve"> </w:t>
      </w:r>
      <w:r w:rsidRPr="001238A7">
        <w:t>A.,</w:t>
      </w:r>
      <w:r w:rsidRPr="001238A7">
        <w:rPr>
          <w:spacing w:val="-4"/>
        </w:rPr>
        <w:t xml:space="preserve"> </w:t>
      </w:r>
      <w:r w:rsidRPr="001238A7">
        <w:rPr>
          <w:spacing w:val="-1"/>
        </w:rPr>
        <w:t>Brilman,</w:t>
      </w:r>
      <w:r w:rsidRPr="001238A7">
        <w:rPr>
          <w:spacing w:val="-4"/>
        </w:rPr>
        <w:t xml:space="preserve"> </w:t>
      </w:r>
      <w:r w:rsidRPr="001238A7">
        <w:t>D.W.F.</w:t>
      </w:r>
      <w:r w:rsidRPr="001238A7">
        <w:rPr>
          <w:spacing w:val="23"/>
          <w:w w:val="99"/>
        </w:rPr>
        <w:t xml:space="preserve"> </w:t>
      </w:r>
      <w:r w:rsidRPr="001238A7">
        <w:rPr>
          <w:spacing w:val="-1"/>
        </w:rPr>
        <w:t>Hydrothermal</w:t>
      </w:r>
      <w:r w:rsidRPr="001238A7">
        <w:rPr>
          <w:spacing w:val="-7"/>
        </w:rPr>
        <w:t xml:space="preserve"> </w:t>
      </w:r>
      <w:r w:rsidRPr="001238A7">
        <w:rPr>
          <w:spacing w:val="-1"/>
        </w:rPr>
        <w:t>Treatment</w:t>
      </w:r>
      <w:r w:rsidRPr="001238A7">
        <w:rPr>
          <w:spacing w:val="-7"/>
        </w:rPr>
        <w:t xml:space="preserve"> </w:t>
      </w:r>
      <w:r w:rsidRPr="001238A7">
        <w:t>(HTT)</w:t>
      </w:r>
      <w:r w:rsidRPr="001238A7">
        <w:rPr>
          <w:spacing w:val="-7"/>
        </w:rPr>
        <w:t xml:space="preserve"> </w:t>
      </w:r>
      <w:r w:rsidRPr="001238A7">
        <w:t>of</w:t>
      </w:r>
      <w:r w:rsidRPr="001238A7">
        <w:rPr>
          <w:spacing w:val="-7"/>
        </w:rPr>
        <w:t xml:space="preserve"> </w:t>
      </w:r>
      <w:r w:rsidRPr="001238A7">
        <w:t>Microalgae:</w:t>
      </w:r>
      <w:r w:rsidRPr="001238A7">
        <w:rPr>
          <w:spacing w:val="-6"/>
        </w:rPr>
        <w:t xml:space="preserve"> </w:t>
      </w:r>
      <w:r w:rsidRPr="001238A7">
        <w:t>Evaluation</w:t>
      </w:r>
      <w:r w:rsidRPr="001238A7">
        <w:rPr>
          <w:spacing w:val="-7"/>
        </w:rPr>
        <w:t xml:space="preserve"> </w:t>
      </w:r>
      <w:r w:rsidRPr="001238A7">
        <w:t>of</w:t>
      </w:r>
      <w:r w:rsidRPr="001238A7">
        <w:rPr>
          <w:spacing w:val="-7"/>
        </w:rPr>
        <w:t xml:space="preserve"> </w:t>
      </w:r>
      <w:r w:rsidRPr="001238A7">
        <w:t>the</w:t>
      </w:r>
      <w:r w:rsidRPr="001238A7">
        <w:rPr>
          <w:spacing w:val="-7"/>
        </w:rPr>
        <w:t xml:space="preserve"> </w:t>
      </w:r>
      <w:r w:rsidRPr="001238A7">
        <w:t>Process</w:t>
      </w:r>
      <w:r w:rsidRPr="001238A7">
        <w:rPr>
          <w:spacing w:val="-7"/>
        </w:rPr>
        <w:t xml:space="preserve"> </w:t>
      </w:r>
      <w:r w:rsidRPr="001238A7">
        <w:t>As</w:t>
      </w:r>
      <w:r w:rsidRPr="001238A7">
        <w:rPr>
          <w:spacing w:val="-6"/>
        </w:rPr>
        <w:t xml:space="preserve"> </w:t>
      </w:r>
      <w:r w:rsidRPr="001238A7">
        <w:t>Conversion</w:t>
      </w:r>
      <w:r w:rsidRPr="001238A7">
        <w:rPr>
          <w:spacing w:val="-7"/>
        </w:rPr>
        <w:t xml:space="preserve"> </w:t>
      </w:r>
      <w:r w:rsidRPr="001238A7">
        <w:rPr>
          <w:spacing w:val="-1"/>
        </w:rPr>
        <w:t>Method</w:t>
      </w:r>
      <w:r w:rsidRPr="001238A7">
        <w:rPr>
          <w:spacing w:val="-7"/>
        </w:rPr>
        <w:t xml:space="preserve"> </w:t>
      </w:r>
      <w:r w:rsidRPr="001238A7">
        <w:rPr>
          <w:spacing w:val="-1"/>
        </w:rPr>
        <w:t>in</w:t>
      </w:r>
      <w:r w:rsidRPr="001238A7">
        <w:rPr>
          <w:spacing w:val="45"/>
          <w:w w:val="99"/>
        </w:rPr>
        <w:t xml:space="preserve"> </w:t>
      </w:r>
      <w:r w:rsidRPr="001238A7">
        <w:t>an</w:t>
      </w:r>
      <w:r w:rsidRPr="001238A7">
        <w:rPr>
          <w:spacing w:val="-7"/>
        </w:rPr>
        <w:t xml:space="preserve"> </w:t>
      </w:r>
      <w:r w:rsidRPr="001238A7">
        <w:t>Algae</w:t>
      </w:r>
      <w:r w:rsidRPr="001238A7">
        <w:rPr>
          <w:spacing w:val="-6"/>
        </w:rPr>
        <w:t xml:space="preserve"> </w:t>
      </w:r>
      <w:r w:rsidRPr="001238A7">
        <w:t>Biorefinery</w:t>
      </w:r>
      <w:r w:rsidRPr="001238A7">
        <w:rPr>
          <w:spacing w:val="-5"/>
        </w:rPr>
        <w:t xml:space="preserve"> </w:t>
      </w:r>
      <w:r w:rsidRPr="001238A7">
        <w:rPr>
          <w:spacing w:val="-1"/>
        </w:rPr>
        <w:t>Concept.</w:t>
      </w:r>
      <w:r w:rsidRPr="001238A7">
        <w:rPr>
          <w:spacing w:val="-7"/>
        </w:rPr>
        <w:t xml:space="preserve"> </w:t>
      </w:r>
      <w:r w:rsidRPr="001238A7">
        <w:rPr>
          <w:spacing w:val="-1"/>
        </w:rPr>
        <w:t>Energy</w:t>
      </w:r>
      <w:r w:rsidRPr="001238A7">
        <w:rPr>
          <w:spacing w:val="-4"/>
        </w:rPr>
        <w:t xml:space="preserve"> </w:t>
      </w:r>
      <w:r w:rsidRPr="001238A7">
        <w:rPr>
          <w:spacing w:val="-1"/>
        </w:rPr>
        <w:t>Fuels</w:t>
      </w:r>
      <w:r w:rsidRPr="001238A7">
        <w:rPr>
          <w:spacing w:val="-7"/>
        </w:rPr>
        <w:t xml:space="preserve"> </w:t>
      </w:r>
      <w:r w:rsidRPr="001238A7">
        <w:t>2012,</w:t>
      </w:r>
      <w:r w:rsidRPr="001238A7">
        <w:rPr>
          <w:spacing w:val="-7"/>
        </w:rPr>
        <w:t xml:space="preserve"> </w:t>
      </w:r>
      <w:r w:rsidRPr="001238A7">
        <w:rPr>
          <w:spacing w:val="-1"/>
        </w:rPr>
        <w:t>26,</w:t>
      </w:r>
      <w:r w:rsidRPr="001238A7">
        <w:rPr>
          <w:spacing w:val="-7"/>
        </w:rPr>
        <w:t xml:space="preserve"> </w:t>
      </w:r>
      <w:r w:rsidRPr="001238A7">
        <w:rPr>
          <w:spacing w:val="-1"/>
        </w:rPr>
        <w:t>642–657.</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Brown,</w:t>
      </w:r>
      <w:r w:rsidRPr="001238A7">
        <w:rPr>
          <w:spacing w:val="-7"/>
        </w:rPr>
        <w:t xml:space="preserve"> </w:t>
      </w:r>
      <w:r w:rsidRPr="001238A7">
        <w:t>T.M.,</w:t>
      </w:r>
      <w:r w:rsidRPr="001238A7">
        <w:rPr>
          <w:spacing w:val="-8"/>
        </w:rPr>
        <w:t xml:space="preserve"> </w:t>
      </w:r>
      <w:r w:rsidRPr="001238A7">
        <w:t>Duan,</w:t>
      </w:r>
      <w:r w:rsidRPr="001238A7">
        <w:rPr>
          <w:spacing w:val="-7"/>
        </w:rPr>
        <w:t xml:space="preserve"> </w:t>
      </w:r>
      <w:r w:rsidRPr="001238A7">
        <w:t>P.G.,</w:t>
      </w:r>
      <w:r w:rsidRPr="001238A7">
        <w:rPr>
          <w:spacing w:val="-8"/>
        </w:rPr>
        <w:t xml:space="preserve"> </w:t>
      </w:r>
      <w:r w:rsidRPr="001238A7">
        <w:t>Savage,</w:t>
      </w:r>
      <w:r w:rsidRPr="001238A7">
        <w:rPr>
          <w:spacing w:val="-7"/>
        </w:rPr>
        <w:t xml:space="preserve"> </w:t>
      </w:r>
      <w:r w:rsidRPr="001238A7">
        <w:t>P.E.</w:t>
      </w:r>
      <w:r w:rsidRPr="001238A7">
        <w:rPr>
          <w:spacing w:val="-8"/>
        </w:rPr>
        <w:t xml:space="preserve"> </w:t>
      </w:r>
      <w:r w:rsidRPr="001238A7">
        <w:rPr>
          <w:spacing w:val="-1"/>
        </w:rPr>
        <w:t>2010.</w:t>
      </w:r>
      <w:r w:rsidRPr="001238A7">
        <w:rPr>
          <w:spacing w:val="-7"/>
        </w:rPr>
        <w:t xml:space="preserve"> </w:t>
      </w:r>
      <w:r w:rsidRPr="001238A7">
        <w:rPr>
          <w:spacing w:val="-1"/>
        </w:rPr>
        <w:t>Hydrothermal</w:t>
      </w:r>
      <w:r w:rsidRPr="001238A7">
        <w:rPr>
          <w:spacing w:val="-7"/>
        </w:rPr>
        <w:t xml:space="preserve"> </w:t>
      </w:r>
      <w:r w:rsidRPr="001238A7">
        <w:t>Liquefaction</w:t>
      </w:r>
      <w:r w:rsidRPr="001238A7">
        <w:rPr>
          <w:spacing w:val="-7"/>
        </w:rPr>
        <w:t xml:space="preserve"> </w:t>
      </w:r>
      <w:r w:rsidRPr="001238A7">
        <w:t>and</w:t>
      </w:r>
      <w:r w:rsidRPr="001238A7">
        <w:rPr>
          <w:spacing w:val="-7"/>
        </w:rPr>
        <w:t xml:space="preserve"> </w:t>
      </w:r>
      <w:r w:rsidRPr="001238A7">
        <w:t>Gasification</w:t>
      </w:r>
      <w:r w:rsidRPr="001238A7">
        <w:rPr>
          <w:spacing w:val="-7"/>
        </w:rPr>
        <w:t xml:space="preserve"> </w:t>
      </w:r>
      <w:r w:rsidRPr="001238A7">
        <w:t>of</w:t>
      </w:r>
      <w:r w:rsidRPr="001238A7">
        <w:rPr>
          <w:spacing w:val="25"/>
          <w:w w:val="99"/>
        </w:rPr>
        <w:t xml:space="preserve"> </w:t>
      </w:r>
      <w:r w:rsidRPr="001238A7">
        <w:rPr>
          <w:spacing w:val="-1"/>
        </w:rPr>
        <w:t>Nannochloropsis</w:t>
      </w:r>
      <w:r w:rsidRPr="001238A7">
        <w:rPr>
          <w:spacing w:val="-8"/>
        </w:rPr>
        <w:t xml:space="preserve"> </w:t>
      </w:r>
      <w:r w:rsidRPr="001238A7">
        <w:t>sp.</w:t>
      </w:r>
      <w:r w:rsidRPr="001238A7">
        <w:rPr>
          <w:spacing w:val="-7"/>
        </w:rPr>
        <w:t xml:space="preserve"> </w:t>
      </w:r>
      <w:r w:rsidRPr="001238A7">
        <w:rPr>
          <w:spacing w:val="-1"/>
        </w:rPr>
        <w:t>Energy</w:t>
      </w:r>
      <w:r w:rsidRPr="001238A7">
        <w:rPr>
          <w:spacing w:val="-5"/>
        </w:rPr>
        <w:t xml:space="preserve"> </w:t>
      </w:r>
      <w:r w:rsidRPr="001238A7">
        <w:t>&amp;</w:t>
      </w:r>
      <w:r w:rsidRPr="001238A7">
        <w:rPr>
          <w:spacing w:val="-8"/>
        </w:rPr>
        <w:t xml:space="preserve"> </w:t>
      </w:r>
      <w:r w:rsidRPr="001238A7">
        <w:t>Fuels,</w:t>
      </w:r>
      <w:r w:rsidRPr="001238A7">
        <w:rPr>
          <w:spacing w:val="-7"/>
        </w:rPr>
        <w:t xml:space="preserve"> </w:t>
      </w:r>
      <w:r w:rsidRPr="001238A7">
        <w:rPr>
          <w:spacing w:val="-1"/>
        </w:rPr>
        <w:t>24,</w:t>
      </w:r>
      <w:r w:rsidRPr="001238A7">
        <w:rPr>
          <w:spacing w:val="-7"/>
        </w:rPr>
        <w:t xml:space="preserve"> </w:t>
      </w:r>
      <w:r w:rsidRPr="001238A7">
        <w:rPr>
          <w:spacing w:val="-1"/>
        </w:rPr>
        <w:t>3639-3646.</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Consoli</w:t>
      </w:r>
      <w:r w:rsidRPr="001238A7">
        <w:rPr>
          <w:spacing w:val="-5"/>
        </w:rPr>
        <w:t xml:space="preserve"> </w:t>
      </w:r>
      <w:r w:rsidRPr="001238A7">
        <w:t>F</w:t>
      </w:r>
      <w:r w:rsidRPr="001238A7">
        <w:rPr>
          <w:spacing w:val="-4"/>
        </w:rPr>
        <w:t xml:space="preserve"> </w:t>
      </w:r>
      <w:r w:rsidRPr="001238A7">
        <w:t>et</w:t>
      </w:r>
      <w:r w:rsidRPr="001238A7">
        <w:rPr>
          <w:spacing w:val="-6"/>
        </w:rPr>
        <w:t xml:space="preserve"> </w:t>
      </w:r>
      <w:r w:rsidRPr="001238A7">
        <w:t>al.</w:t>
      </w:r>
      <w:r w:rsidRPr="001238A7">
        <w:rPr>
          <w:spacing w:val="-4"/>
        </w:rPr>
        <w:t xml:space="preserve"> </w:t>
      </w:r>
      <w:r w:rsidRPr="001238A7">
        <w:t>(Eds),</w:t>
      </w:r>
      <w:r w:rsidRPr="001238A7">
        <w:rPr>
          <w:spacing w:val="-5"/>
        </w:rPr>
        <w:t xml:space="preserve"> </w:t>
      </w:r>
      <w:r w:rsidRPr="001238A7">
        <w:t>Guidelines</w:t>
      </w:r>
      <w:r w:rsidRPr="001238A7">
        <w:rPr>
          <w:spacing w:val="-4"/>
        </w:rPr>
        <w:t xml:space="preserve"> </w:t>
      </w:r>
      <w:r w:rsidRPr="001238A7">
        <w:t>for</w:t>
      </w:r>
      <w:r w:rsidRPr="001238A7">
        <w:rPr>
          <w:spacing w:val="-5"/>
        </w:rPr>
        <w:t xml:space="preserve"> </w:t>
      </w:r>
      <w:r w:rsidRPr="001238A7">
        <w:t>life</w:t>
      </w:r>
      <w:r w:rsidRPr="001238A7">
        <w:rPr>
          <w:spacing w:val="-4"/>
        </w:rPr>
        <w:t xml:space="preserve"> </w:t>
      </w:r>
      <w:r w:rsidRPr="001238A7">
        <w:t>cycle</w:t>
      </w:r>
      <w:r w:rsidRPr="001238A7">
        <w:rPr>
          <w:spacing w:val="-5"/>
        </w:rPr>
        <w:t xml:space="preserve"> </w:t>
      </w:r>
      <w:r w:rsidRPr="001238A7">
        <w:t>assessment:</w:t>
      </w:r>
      <w:r w:rsidRPr="001238A7">
        <w:rPr>
          <w:spacing w:val="-4"/>
        </w:rPr>
        <w:t xml:space="preserve"> </w:t>
      </w:r>
      <w:r w:rsidRPr="001238A7">
        <w:t>a</w:t>
      </w:r>
      <w:r w:rsidRPr="001238A7">
        <w:rPr>
          <w:spacing w:val="-5"/>
        </w:rPr>
        <w:t xml:space="preserve"> </w:t>
      </w:r>
      <w:r w:rsidRPr="001238A7">
        <w:t>code</w:t>
      </w:r>
      <w:r w:rsidRPr="001238A7">
        <w:rPr>
          <w:spacing w:val="-4"/>
        </w:rPr>
        <w:t xml:space="preserve"> </w:t>
      </w:r>
      <w:r w:rsidRPr="001238A7">
        <w:t>of</w:t>
      </w:r>
      <w:r w:rsidRPr="001238A7">
        <w:rPr>
          <w:spacing w:val="-5"/>
        </w:rPr>
        <w:t xml:space="preserve"> </w:t>
      </w:r>
      <w:r w:rsidRPr="001238A7">
        <w:t>practice</w:t>
      </w:r>
      <w:r w:rsidRPr="001238A7">
        <w:rPr>
          <w:spacing w:val="-4"/>
        </w:rPr>
        <w:t xml:space="preserve"> </w:t>
      </w:r>
      <w:r w:rsidRPr="001238A7">
        <w:t>(1st</w:t>
      </w:r>
      <w:r w:rsidRPr="001238A7">
        <w:rPr>
          <w:spacing w:val="-5"/>
        </w:rPr>
        <w:t xml:space="preserve"> </w:t>
      </w:r>
      <w:r w:rsidRPr="001238A7">
        <w:t>ed.)</w:t>
      </w:r>
      <w:r w:rsidRPr="001238A7">
        <w:rPr>
          <w:spacing w:val="-4"/>
        </w:rPr>
        <w:t xml:space="preserve"> </w:t>
      </w:r>
      <w:r w:rsidRPr="001238A7">
        <w:t>Society</w:t>
      </w:r>
      <w:r w:rsidRPr="001238A7">
        <w:rPr>
          <w:spacing w:val="-5"/>
        </w:rPr>
        <w:t xml:space="preserve"> </w:t>
      </w:r>
      <w:r w:rsidRPr="001238A7">
        <w:t>of</w:t>
      </w:r>
      <w:r w:rsidRPr="001238A7">
        <w:rPr>
          <w:spacing w:val="22"/>
          <w:w w:val="99"/>
        </w:rPr>
        <w:t xml:space="preserve"> </w:t>
      </w:r>
      <w:r w:rsidRPr="001238A7">
        <w:rPr>
          <w:spacing w:val="-1"/>
        </w:rPr>
        <w:t>Environmental</w:t>
      </w:r>
      <w:r w:rsidRPr="001238A7">
        <w:rPr>
          <w:spacing w:val="-10"/>
        </w:rPr>
        <w:t xml:space="preserve"> </w:t>
      </w:r>
      <w:r w:rsidRPr="001238A7">
        <w:t>Toxicology</w:t>
      </w:r>
      <w:r w:rsidRPr="001238A7">
        <w:rPr>
          <w:spacing w:val="-10"/>
        </w:rPr>
        <w:t xml:space="preserve"> </w:t>
      </w:r>
      <w:r w:rsidRPr="001238A7">
        <w:t>and</w:t>
      </w:r>
      <w:r w:rsidRPr="001238A7">
        <w:rPr>
          <w:spacing w:val="-9"/>
        </w:rPr>
        <w:t xml:space="preserve"> </w:t>
      </w:r>
      <w:r w:rsidRPr="001238A7">
        <w:rPr>
          <w:spacing w:val="-1"/>
        </w:rPr>
        <w:t>Chemistry</w:t>
      </w:r>
      <w:r w:rsidRPr="001238A7">
        <w:rPr>
          <w:spacing w:val="-8"/>
        </w:rPr>
        <w:t xml:space="preserve"> </w:t>
      </w:r>
      <w:r w:rsidRPr="001238A7">
        <w:t>(SETAC),</w:t>
      </w:r>
      <w:r w:rsidRPr="001238A7">
        <w:rPr>
          <w:spacing w:val="-10"/>
        </w:rPr>
        <w:t xml:space="preserve"> </w:t>
      </w:r>
      <w:r w:rsidRPr="001238A7">
        <w:t>Brussels,</w:t>
      </w:r>
      <w:r w:rsidRPr="001238A7">
        <w:rPr>
          <w:spacing w:val="-10"/>
        </w:rPr>
        <w:t xml:space="preserve"> </w:t>
      </w:r>
      <w:r w:rsidRPr="001238A7">
        <w:t>1993.</w:t>
      </w:r>
    </w:p>
    <w:p w:rsidR="001238A7" w:rsidRPr="001238A7" w:rsidRDefault="001238A7" w:rsidP="005F5DAB">
      <w:pPr>
        <w:spacing w:line="240" w:lineRule="auto"/>
        <w:contextualSpacing/>
        <w:rPr>
          <w:spacing w:val="-1"/>
        </w:rPr>
      </w:pPr>
    </w:p>
    <w:p w:rsidR="001238A7" w:rsidRPr="001238A7" w:rsidRDefault="001238A7" w:rsidP="005F5DAB">
      <w:pPr>
        <w:spacing w:line="240" w:lineRule="auto"/>
        <w:contextualSpacing/>
      </w:pPr>
      <w:r w:rsidRPr="001238A7">
        <w:rPr>
          <w:spacing w:val="-1"/>
        </w:rPr>
        <w:t>Corma,</w:t>
      </w:r>
      <w:r w:rsidRPr="001238A7">
        <w:rPr>
          <w:spacing w:val="-7"/>
        </w:rPr>
        <w:t xml:space="preserve"> </w:t>
      </w:r>
      <w:r w:rsidRPr="001238A7">
        <w:t>A.,</w:t>
      </w:r>
      <w:r w:rsidRPr="001238A7">
        <w:rPr>
          <w:spacing w:val="-8"/>
        </w:rPr>
        <w:t xml:space="preserve"> </w:t>
      </w:r>
      <w:r w:rsidRPr="001238A7">
        <w:t>Huber,</w:t>
      </w:r>
      <w:r w:rsidRPr="001238A7">
        <w:rPr>
          <w:spacing w:val="-7"/>
        </w:rPr>
        <w:t xml:space="preserve"> </w:t>
      </w:r>
      <w:r w:rsidRPr="001238A7">
        <w:t>G.W.,</w:t>
      </w:r>
      <w:r w:rsidRPr="001238A7">
        <w:rPr>
          <w:spacing w:val="-7"/>
        </w:rPr>
        <w:t xml:space="preserve"> </w:t>
      </w:r>
      <w:r w:rsidRPr="001238A7">
        <w:t>Sauvanaud,</w:t>
      </w:r>
      <w:r w:rsidRPr="001238A7">
        <w:rPr>
          <w:spacing w:val="-7"/>
        </w:rPr>
        <w:t xml:space="preserve"> </w:t>
      </w:r>
      <w:r w:rsidRPr="001238A7">
        <w:t>L.,</w:t>
      </w:r>
      <w:r w:rsidRPr="001238A7">
        <w:rPr>
          <w:spacing w:val="-7"/>
        </w:rPr>
        <w:t xml:space="preserve"> </w:t>
      </w:r>
      <w:r w:rsidRPr="001238A7">
        <w:rPr>
          <w:spacing w:val="-1"/>
        </w:rPr>
        <w:t>O’Conor,</w:t>
      </w:r>
      <w:r w:rsidRPr="001238A7">
        <w:rPr>
          <w:spacing w:val="-7"/>
        </w:rPr>
        <w:t xml:space="preserve"> </w:t>
      </w:r>
      <w:r w:rsidRPr="001238A7">
        <w:t>P.</w:t>
      </w:r>
      <w:r w:rsidRPr="001238A7">
        <w:rPr>
          <w:spacing w:val="-7"/>
        </w:rPr>
        <w:t xml:space="preserve"> </w:t>
      </w:r>
      <w:r w:rsidRPr="001238A7">
        <w:t>2007.</w:t>
      </w:r>
      <w:r w:rsidRPr="001238A7">
        <w:rPr>
          <w:spacing w:val="-7"/>
        </w:rPr>
        <w:t xml:space="preserve"> </w:t>
      </w:r>
      <w:r w:rsidRPr="001238A7">
        <w:t>Processing</w:t>
      </w:r>
      <w:r w:rsidRPr="001238A7">
        <w:rPr>
          <w:spacing w:val="-7"/>
        </w:rPr>
        <w:t xml:space="preserve"> </w:t>
      </w:r>
      <w:r w:rsidRPr="001238A7">
        <w:rPr>
          <w:spacing w:val="-1"/>
        </w:rPr>
        <w:t>biomass-derived</w:t>
      </w:r>
      <w:r w:rsidRPr="001238A7">
        <w:rPr>
          <w:spacing w:val="-7"/>
        </w:rPr>
        <w:t xml:space="preserve"> </w:t>
      </w:r>
      <w:r w:rsidRPr="001238A7">
        <w:t>oxygenates</w:t>
      </w:r>
      <w:r w:rsidRPr="001238A7">
        <w:rPr>
          <w:spacing w:val="-7"/>
        </w:rPr>
        <w:t xml:space="preserve"> </w:t>
      </w:r>
      <w:r w:rsidRPr="001238A7">
        <w:t>in</w:t>
      </w:r>
      <w:r w:rsidRPr="001238A7">
        <w:rPr>
          <w:spacing w:val="51"/>
          <w:w w:val="99"/>
        </w:rPr>
        <w:t xml:space="preserve"> </w:t>
      </w:r>
      <w:r w:rsidRPr="001238A7">
        <w:t>the</w:t>
      </w:r>
      <w:r w:rsidRPr="001238A7">
        <w:rPr>
          <w:spacing w:val="-6"/>
        </w:rPr>
        <w:t xml:space="preserve"> </w:t>
      </w:r>
      <w:r w:rsidRPr="001238A7">
        <w:t>oil</w:t>
      </w:r>
      <w:r w:rsidRPr="001238A7">
        <w:rPr>
          <w:spacing w:val="-6"/>
        </w:rPr>
        <w:t xml:space="preserve"> </w:t>
      </w:r>
      <w:r w:rsidRPr="001238A7">
        <w:t>refinery:</w:t>
      </w:r>
      <w:r w:rsidRPr="001238A7">
        <w:rPr>
          <w:spacing w:val="-6"/>
        </w:rPr>
        <w:t xml:space="preserve"> </w:t>
      </w:r>
      <w:r w:rsidRPr="001238A7">
        <w:t>catatlytic</w:t>
      </w:r>
      <w:r w:rsidRPr="001238A7">
        <w:rPr>
          <w:spacing w:val="-6"/>
        </w:rPr>
        <w:t xml:space="preserve"> </w:t>
      </w:r>
      <w:r w:rsidRPr="001238A7">
        <w:rPr>
          <w:spacing w:val="-1"/>
        </w:rPr>
        <w:t>cracking</w:t>
      </w:r>
      <w:r w:rsidRPr="001238A7">
        <w:rPr>
          <w:spacing w:val="-6"/>
        </w:rPr>
        <w:t xml:space="preserve"> </w:t>
      </w:r>
      <w:r w:rsidRPr="001238A7">
        <w:t>(FCC)</w:t>
      </w:r>
      <w:r w:rsidRPr="001238A7">
        <w:rPr>
          <w:spacing w:val="-5"/>
        </w:rPr>
        <w:t xml:space="preserve"> </w:t>
      </w:r>
      <w:r w:rsidRPr="001238A7">
        <w:rPr>
          <w:spacing w:val="-1"/>
        </w:rPr>
        <w:t>reaction</w:t>
      </w:r>
      <w:r w:rsidRPr="001238A7">
        <w:rPr>
          <w:spacing w:val="-6"/>
        </w:rPr>
        <w:t xml:space="preserve"> </w:t>
      </w:r>
      <w:r w:rsidRPr="001238A7">
        <w:t>pathways</w:t>
      </w:r>
      <w:r w:rsidRPr="001238A7">
        <w:rPr>
          <w:spacing w:val="-7"/>
        </w:rPr>
        <w:t xml:space="preserve"> </w:t>
      </w:r>
      <w:r w:rsidRPr="001238A7">
        <w:t>and</w:t>
      </w:r>
      <w:r w:rsidRPr="001238A7">
        <w:rPr>
          <w:spacing w:val="-5"/>
        </w:rPr>
        <w:t xml:space="preserve"> </w:t>
      </w:r>
      <w:r w:rsidRPr="001238A7">
        <w:rPr>
          <w:spacing w:val="-1"/>
        </w:rPr>
        <w:t>role</w:t>
      </w:r>
      <w:r w:rsidRPr="001238A7">
        <w:rPr>
          <w:spacing w:val="-6"/>
        </w:rPr>
        <w:t xml:space="preserve"> </w:t>
      </w:r>
      <w:r w:rsidRPr="001238A7">
        <w:t>of</w:t>
      </w:r>
      <w:r w:rsidRPr="001238A7">
        <w:rPr>
          <w:spacing w:val="-6"/>
        </w:rPr>
        <w:t xml:space="preserve"> </w:t>
      </w:r>
      <w:r w:rsidRPr="001238A7">
        <w:t>catalyst.</w:t>
      </w:r>
      <w:r w:rsidRPr="001238A7">
        <w:rPr>
          <w:spacing w:val="-6"/>
        </w:rPr>
        <w:t xml:space="preserve"> </w:t>
      </w:r>
      <w:r w:rsidRPr="001238A7">
        <w:t>Journal</w:t>
      </w:r>
      <w:r w:rsidRPr="001238A7">
        <w:rPr>
          <w:spacing w:val="-6"/>
        </w:rPr>
        <w:t xml:space="preserve"> </w:t>
      </w:r>
      <w:r w:rsidRPr="001238A7">
        <w:t>of</w:t>
      </w:r>
      <w:r w:rsidRPr="001238A7">
        <w:rPr>
          <w:spacing w:val="36"/>
          <w:w w:val="99"/>
        </w:rPr>
        <w:t xml:space="preserve"> </w:t>
      </w:r>
      <w:r w:rsidRPr="001238A7">
        <w:t>Catalysis,</w:t>
      </w:r>
      <w:r w:rsidRPr="001238A7">
        <w:rPr>
          <w:spacing w:val="-14"/>
        </w:rPr>
        <w:t xml:space="preserve"> </w:t>
      </w:r>
      <w:r w:rsidRPr="001238A7">
        <w:rPr>
          <w:spacing w:val="-1"/>
        </w:rPr>
        <w:t>247(2007):</w:t>
      </w:r>
      <w:r w:rsidRPr="001238A7">
        <w:rPr>
          <w:spacing w:val="-13"/>
        </w:rPr>
        <w:t xml:space="preserve"> </w:t>
      </w:r>
      <w:r w:rsidRPr="001238A7">
        <w:rPr>
          <w:spacing w:val="-1"/>
        </w:rPr>
        <w:t>307-327.</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Biller,</w:t>
      </w:r>
      <w:r w:rsidRPr="001238A7">
        <w:rPr>
          <w:spacing w:val="-5"/>
        </w:rPr>
        <w:t xml:space="preserve"> </w:t>
      </w:r>
      <w:r w:rsidRPr="001238A7">
        <w:t>P.,</w:t>
      </w:r>
      <w:r w:rsidRPr="001238A7">
        <w:rPr>
          <w:spacing w:val="-4"/>
        </w:rPr>
        <w:t xml:space="preserve"> </w:t>
      </w:r>
      <w:r w:rsidRPr="001238A7">
        <w:t>A.</w:t>
      </w:r>
      <w:r w:rsidRPr="001238A7">
        <w:rPr>
          <w:spacing w:val="-4"/>
        </w:rPr>
        <w:t xml:space="preserve"> </w:t>
      </w:r>
      <w:r w:rsidRPr="001238A7">
        <w:t>B.</w:t>
      </w:r>
      <w:r w:rsidRPr="001238A7">
        <w:rPr>
          <w:spacing w:val="-4"/>
        </w:rPr>
        <w:t xml:space="preserve"> </w:t>
      </w:r>
      <w:r w:rsidRPr="001238A7">
        <w:t>Ross,</w:t>
      </w:r>
      <w:r w:rsidRPr="001238A7">
        <w:rPr>
          <w:spacing w:val="-4"/>
        </w:rPr>
        <w:t xml:space="preserve"> </w:t>
      </w:r>
      <w:r w:rsidRPr="001238A7">
        <w:t>S.</w:t>
      </w:r>
      <w:r w:rsidRPr="001238A7">
        <w:rPr>
          <w:spacing w:val="-5"/>
        </w:rPr>
        <w:t xml:space="preserve"> </w:t>
      </w:r>
      <w:r w:rsidRPr="001238A7">
        <w:t>C.</w:t>
      </w:r>
      <w:r w:rsidRPr="001238A7">
        <w:rPr>
          <w:spacing w:val="-4"/>
        </w:rPr>
        <w:t xml:space="preserve"> </w:t>
      </w:r>
      <w:r w:rsidRPr="001238A7">
        <w:t>Skill,</w:t>
      </w:r>
      <w:r w:rsidRPr="001238A7">
        <w:rPr>
          <w:spacing w:val="-4"/>
        </w:rPr>
        <w:t xml:space="preserve"> </w:t>
      </w:r>
      <w:r w:rsidRPr="001238A7">
        <w:t>A.</w:t>
      </w:r>
      <w:r w:rsidRPr="001238A7">
        <w:rPr>
          <w:spacing w:val="-4"/>
        </w:rPr>
        <w:t xml:space="preserve"> </w:t>
      </w:r>
      <w:r w:rsidRPr="001238A7">
        <w:rPr>
          <w:spacing w:val="-1"/>
        </w:rPr>
        <w:t>Lea-Langton,</w:t>
      </w:r>
      <w:r w:rsidRPr="001238A7">
        <w:rPr>
          <w:spacing w:val="-6"/>
        </w:rPr>
        <w:t xml:space="preserve"> </w:t>
      </w:r>
      <w:r w:rsidRPr="001238A7">
        <w:t>B.</w:t>
      </w:r>
      <w:r w:rsidRPr="001238A7">
        <w:rPr>
          <w:spacing w:val="-5"/>
        </w:rPr>
        <w:t xml:space="preserve"> </w:t>
      </w:r>
      <w:r w:rsidRPr="001238A7">
        <w:rPr>
          <w:spacing w:val="-1"/>
        </w:rPr>
        <w:t>Balasundaram,</w:t>
      </w:r>
      <w:r w:rsidRPr="001238A7">
        <w:rPr>
          <w:spacing w:val="-3"/>
        </w:rPr>
        <w:t xml:space="preserve"> </w:t>
      </w:r>
      <w:r w:rsidRPr="001238A7">
        <w:t>C.</w:t>
      </w:r>
      <w:r w:rsidRPr="001238A7">
        <w:rPr>
          <w:spacing w:val="-5"/>
        </w:rPr>
        <w:t xml:space="preserve"> </w:t>
      </w:r>
      <w:r w:rsidRPr="001238A7">
        <w:t>Hall,</w:t>
      </w:r>
      <w:r w:rsidRPr="001238A7">
        <w:rPr>
          <w:spacing w:val="-4"/>
        </w:rPr>
        <w:t xml:space="preserve"> </w:t>
      </w:r>
      <w:r w:rsidRPr="001238A7">
        <w:t>R.</w:t>
      </w:r>
      <w:r w:rsidRPr="001238A7">
        <w:rPr>
          <w:spacing w:val="-4"/>
        </w:rPr>
        <w:t xml:space="preserve"> </w:t>
      </w:r>
      <w:r w:rsidRPr="001238A7">
        <w:t>Riley</w:t>
      </w:r>
      <w:r w:rsidRPr="001238A7">
        <w:rPr>
          <w:spacing w:val="-2"/>
        </w:rPr>
        <w:t xml:space="preserve"> </w:t>
      </w:r>
      <w:r w:rsidRPr="001238A7">
        <w:t>and</w:t>
      </w:r>
      <w:r w:rsidRPr="001238A7">
        <w:rPr>
          <w:spacing w:val="-4"/>
        </w:rPr>
        <w:t xml:space="preserve"> </w:t>
      </w:r>
      <w:r w:rsidRPr="001238A7">
        <w:t>C.</w:t>
      </w:r>
      <w:r w:rsidRPr="001238A7">
        <w:rPr>
          <w:spacing w:val="-6"/>
        </w:rPr>
        <w:t xml:space="preserve"> </w:t>
      </w:r>
      <w:r w:rsidRPr="001238A7">
        <w:t>A.</w:t>
      </w:r>
      <w:r w:rsidRPr="001238A7">
        <w:rPr>
          <w:spacing w:val="43"/>
          <w:w w:val="99"/>
        </w:rPr>
        <w:t xml:space="preserve"> </w:t>
      </w:r>
      <w:r w:rsidRPr="001238A7">
        <w:t>Llewellyn.</w:t>
      </w:r>
      <w:r w:rsidRPr="001238A7">
        <w:rPr>
          <w:spacing w:val="-7"/>
        </w:rPr>
        <w:t xml:space="preserve"> </w:t>
      </w:r>
      <w:r w:rsidRPr="001238A7">
        <w:t>(2012).</w:t>
      </w:r>
      <w:r w:rsidRPr="001238A7">
        <w:rPr>
          <w:spacing w:val="-7"/>
        </w:rPr>
        <w:t xml:space="preserve"> </w:t>
      </w:r>
      <w:r w:rsidRPr="001238A7">
        <w:t>Nutrient</w:t>
      </w:r>
      <w:r w:rsidRPr="001238A7">
        <w:rPr>
          <w:spacing w:val="-7"/>
        </w:rPr>
        <w:t xml:space="preserve"> </w:t>
      </w:r>
      <w:r w:rsidRPr="001238A7">
        <w:t>recycling</w:t>
      </w:r>
      <w:r w:rsidRPr="001238A7">
        <w:rPr>
          <w:spacing w:val="-8"/>
        </w:rPr>
        <w:t xml:space="preserve"> </w:t>
      </w:r>
      <w:r w:rsidRPr="001238A7">
        <w:t>of</w:t>
      </w:r>
      <w:r w:rsidRPr="001238A7">
        <w:rPr>
          <w:spacing w:val="-7"/>
        </w:rPr>
        <w:t xml:space="preserve"> </w:t>
      </w:r>
      <w:r w:rsidRPr="001238A7">
        <w:rPr>
          <w:spacing w:val="-1"/>
        </w:rPr>
        <w:t>aqueous</w:t>
      </w:r>
      <w:r w:rsidRPr="001238A7">
        <w:rPr>
          <w:spacing w:val="-7"/>
        </w:rPr>
        <w:t xml:space="preserve"> </w:t>
      </w:r>
      <w:r w:rsidRPr="001238A7">
        <w:t>phase</w:t>
      </w:r>
      <w:r w:rsidRPr="001238A7">
        <w:rPr>
          <w:spacing w:val="-7"/>
        </w:rPr>
        <w:t xml:space="preserve"> </w:t>
      </w:r>
      <w:r w:rsidRPr="001238A7">
        <w:t>for</w:t>
      </w:r>
      <w:r w:rsidRPr="001238A7">
        <w:rPr>
          <w:spacing w:val="-7"/>
        </w:rPr>
        <w:t xml:space="preserve"> </w:t>
      </w:r>
      <w:r w:rsidRPr="001238A7">
        <w:t>microalgae</w:t>
      </w:r>
      <w:r w:rsidRPr="001238A7">
        <w:rPr>
          <w:spacing w:val="-6"/>
        </w:rPr>
        <w:t xml:space="preserve"> </w:t>
      </w:r>
      <w:r w:rsidRPr="001238A7">
        <w:t>cultivation</w:t>
      </w:r>
      <w:r w:rsidRPr="001238A7">
        <w:rPr>
          <w:spacing w:val="-7"/>
        </w:rPr>
        <w:t xml:space="preserve"> </w:t>
      </w:r>
      <w:r w:rsidRPr="001238A7">
        <w:t>from</w:t>
      </w:r>
      <w:r w:rsidRPr="001238A7">
        <w:rPr>
          <w:spacing w:val="-9"/>
        </w:rPr>
        <w:t xml:space="preserve"> </w:t>
      </w:r>
      <w:r w:rsidRPr="001238A7">
        <w:t>the</w:t>
      </w:r>
      <w:r w:rsidRPr="001238A7">
        <w:rPr>
          <w:spacing w:val="28"/>
          <w:w w:val="99"/>
        </w:rPr>
        <w:t xml:space="preserve"> </w:t>
      </w:r>
      <w:r w:rsidRPr="001238A7">
        <w:t>hydrothermal</w:t>
      </w:r>
      <w:r w:rsidRPr="001238A7">
        <w:rPr>
          <w:spacing w:val="-8"/>
        </w:rPr>
        <w:t xml:space="preserve"> </w:t>
      </w:r>
      <w:r w:rsidRPr="001238A7">
        <w:t>liquefaction</w:t>
      </w:r>
      <w:r w:rsidRPr="001238A7">
        <w:rPr>
          <w:spacing w:val="-9"/>
        </w:rPr>
        <w:t xml:space="preserve"> </w:t>
      </w:r>
      <w:r w:rsidRPr="001238A7">
        <w:t>process.</w:t>
      </w:r>
      <w:r w:rsidRPr="001238A7">
        <w:rPr>
          <w:spacing w:val="-9"/>
        </w:rPr>
        <w:t xml:space="preserve"> </w:t>
      </w:r>
      <w:r w:rsidRPr="001238A7">
        <w:t>Algal</w:t>
      </w:r>
      <w:r w:rsidRPr="001238A7">
        <w:rPr>
          <w:spacing w:val="-8"/>
        </w:rPr>
        <w:t xml:space="preserve"> </w:t>
      </w:r>
      <w:r w:rsidRPr="001238A7">
        <w:t>Research</w:t>
      </w:r>
      <w:r w:rsidRPr="001238A7">
        <w:rPr>
          <w:spacing w:val="-9"/>
        </w:rPr>
        <w:t xml:space="preserve"> </w:t>
      </w:r>
      <w:r w:rsidRPr="001238A7">
        <w:t>(In</w:t>
      </w:r>
      <w:r w:rsidRPr="001238A7">
        <w:rPr>
          <w:spacing w:val="-8"/>
        </w:rPr>
        <w:t xml:space="preserve"> </w:t>
      </w:r>
      <w:r w:rsidRPr="001238A7">
        <w:t>press).</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Davis,</w:t>
      </w:r>
      <w:r w:rsidRPr="001238A7">
        <w:rPr>
          <w:spacing w:val="-6"/>
        </w:rPr>
        <w:t xml:space="preserve"> </w:t>
      </w:r>
      <w:r w:rsidRPr="001238A7">
        <w:t>R.,</w:t>
      </w:r>
      <w:r w:rsidRPr="001238A7">
        <w:rPr>
          <w:spacing w:val="-6"/>
        </w:rPr>
        <w:t xml:space="preserve"> </w:t>
      </w:r>
      <w:r w:rsidRPr="001238A7">
        <w:t>A.</w:t>
      </w:r>
      <w:r w:rsidRPr="001238A7">
        <w:rPr>
          <w:spacing w:val="-6"/>
        </w:rPr>
        <w:t xml:space="preserve"> </w:t>
      </w:r>
      <w:r w:rsidRPr="001238A7">
        <w:t>Aden</w:t>
      </w:r>
      <w:r w:rsidRPr="001238A7">
        <w:rPr>
          <w:spacing w:val="-6"/>
        </w:rPr>
        <w:t xml:space="preserve"> </w:t>
      </w:r>
      <w:r w:rsidRPr="001238A7">
        <w:t>and</w:t>
      </w:r>
      <w:r w:rsidRPr="001238A7">
        <w:rPr>
          <w:spacing w:val="-6"/>
        </w:rPr>
        <w:t xml:space="preserve"> </w:t>
      </w:r>
      <w:r w:rsidRPr="001238A7">
        <w:t>P.</w:t>
      </w:r>
      <w:r w:rsidRPr="001238A7">
        <w:rPr>
          <w:spacing w:val="-7"/>
        </w:rPr>
        <w:t xml:space="preserve"> </w:t>
      </w:r>
      <w:r w:rsidRPr="001238A7">
        <w:t>T.</w:t>
      </w:r>
      <w:r w:rsidRPr="001238A7">
        <w:rPr>
          <w:spacing w:val="-5"/>
        </w:rPr>
        <w:t xml:space="preserve"> </w:t>
      </w:r>
      <w:r w:rsidRPr="001238A7">
        <w:t>Pienkos.</w:t>
      </w:r>
      <w:r w:rsidRPr="001238A7">
        <w:rPr>
          <w:spacing w:val="-6"/>
        </w:rPr>
        <w:t xml:space="preserve"> </w:t>
      </w:r>
      <w:r w:rsidRPr="001238A7">
        <w:t>(2011).</w:t>
      </w:r>
      <w:r w:rsidRPr="001238A7">
        <w:rPr>
          <w:spacing w:val="-7"/>
        </w:rPr>
        <w:t xml:space="preserve"> </w:t>
      </w:r>
      <w:r w:rsidRPr="001238A7">
        <w:t>Techno-economic</w:t>
      </w:r>
      <w:r w:rsidRPr="001238A7">
        <w:rPr>
          <w:spacing w:val="-5"/>
        </w:rPr>
        <w:t xml:space="preserve"> </w:t>
      </w:r>
      <w:r w:rsidRPr="001238A7">
        <w:t>analysis</w:t>
      </w:r>
      <w:r w:rsidRPr="001238A7">
        <w:rPr>
          <w:spacing w:val="-6"/>
        </w:rPr>
        <w:t xml:space="preserve"> </w:t>
      </w:r>
      <w:r w:rsidRPr="001238A7">
        <w:t>of</w:t>
      </w:r>
      <w:r w:rsidRPr="001238A7">
        <w:rPr>
          <w:spacing w:val="-6"/>
        </w:rPr>
        <w:t xml:space="preserve"> </w:t>
      </w:r>
      <w:r w:rsidRPr="001238A7">
        <w:t>autotropic</w:t>
      </w:r>
      <w:r w:rsidRPr="001238A7">
        <w:rPr>
          <w:spacing w:val="-6"/>
        </w:rPr>
        <w:t xml:space="preserve"> </w:t>
      </w:r>
      <w:r w:rsidRPr="001238A7">
        <w:t>microalgae</w:t>
      </w:r>
      <w:r w:rsidRPr="001238A7">
        <w:rPr>
          <w:spacing w:val="-5"/>
        </w:rPr>
        <w:t xml:space="preserve"> </w:t>
      </w:r>
      <w:r w:rsidRPr="001238A7">
        <w:t>for</w:t>
      </w:r>
      <w:r w:rsidRPr="001238A7">
        <w:rPr>
          <w:spacing w:val="69"/>
          <w:w w:val="99"/>
        </w:rPr>
        <w:t xml:space="preserve"> </w:t>
      </w:r>
      <w:r w:rsidRPr="001238A7">
        <w:t>fuel</w:t>
      </w:r>
      <w:r w:rsidRPr="001238A7">
        <w:rPr>
          <w:spacing w:val="-8"/>
        </w:rPr>
        <w:t xml:space="preserve"> </w:t>
      </w:r>
      <w:r w:rsidRPr="001238A7">
        <w:t>production.</w:t>
      </w:r>
      <w:r w:rsidRPr="001238A7">
        <w:rPr>
          <w:spacing w:val="-8"/>
        </w:rPr>
        <w:t xml:space="preserve"> </w:t>
      </w:r>
      <w:r w:rsidRPr="001238A7">
        <w:t>Applied</w:t>
      </w:r>
      <w:r w:rsidRPr="001238A7">
        <w:rPr>
          <w:spacing w:val="-9"/>
        </w:rPr>
        <w:t xml:space="preserve"> </w:t>
      </w:r>
      <w:r w:rsidRPr="001238A7">
        <w:t>Energy</w:t>
      </w:r>
      <w:r w:rsidRPr="001238A7">
        <w:rPr>
          <w:spacing w:val="-6"/>
        </w:rPr>
        <w:t xml:space="preserve"> </w:t>
      </w:r>
      <w:r w:rsidRPr="001238A7">
        <w:t>88:</w:t>
      </w:r>
      <w:r w:rsidRPr="001238A7">
        <w:rPr>
          <w:spacing w:val="-8"/>
        </w:rPr>
        <w:t xml:space="preserve"> </w:t>
      </w:r>
      <w:r w:rsidRPr="001238A7">
        <w:t>3524-3531.</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Duan,</w:t>
      </w:r>
      <w:r w:rsidRPr="001238A7">
        <w:rPr>
          <w:spacing w:val="-7"/>
        </w:rPr>
        <w:t xml:space="preserve"> </w:t>
      </w:r>
      <w:r w:rsidRPr="001238A7">
        <w:t>P.,</w:t>
      </w:r>
      <w:r w:rsidRPr="001238A7">
        <w:rPr>
          <w:spacing w:val="-6"/>
        </w:rPr>
        <w:t xml:space="preserve"> </w:t>
      </w:r>
      <w:r w:rsidRPr="001238A7">
        <w:rPr>
          <w:spacing w:val="-1"/>
        </w:rPr>
        <w:t>Savage,</w:t>
      </w:r>
      <w:r w:rsidRPr="001238A7">
        <w:rPr>
          <w:spacing w:val="-7"/>
        </w:rPr>
        <w:t xml:space="preserve"> </w:t>
      </w:r>
      <w:r w:rsidRPr="001238A7">
        <w:t>P.E.</w:t>
      </w:r>
      <w:r w:rsidRPr="001238A7">
        <w:rPr>
          <w:spacing w:val="-6"/>
        </w:rPr>
        <w:t xml:space="preserve"> </w:t>
      </w:r>
      <w:r w:rsidRPr="001238A7">
        <w:rPr>
          <w:spacing w:val="-1"/>
        </w:rPr>
        <w:t>Upgrading</w:t>
      </w:r>
      <w:r w:rsidRPr="001238A7">
        <w:rPr>
          <w:spacing w:val="-7"/>
        </w:rPr>
        <w:t xml:space="preserve"> </w:t>
      </w:r>
      <w:r w:rsidRPr="001238A7">
        <w:t>of</w:t>
      </w:r>
      <w:r w:rsidRPr="001238A7">
        <w:rPr>
          <w:spacing w:val="-6"/>
        </w:rPr>
        <w:t xml:space="preserve"> </w:t>
      </w:r>
      <w:r w:rsidRPr="001238A7">
        <w:rPr>
          <w:spacing w:val="-1"/>
        </w:rPr>
        <w:t>crude</w:t>
      </w:r>
      <w:r w:rsidRPr="001238A7">
        <w:rPr>
          <w:spacing w:val="-7"/>
        </w:rPr>
        <w:t xml:space="preserve"> </w:t>
      </w:r>
      <w:r w:rsidRPr="001238A7">
        <w:t>algal</w:t>
      </w:r>
      <w:r w:rsidRPr="001238A7">
        <w:rPr>
          <w:spacing w:val="-6"/>
        </w:rPr>
        <w:t xml:space="preserve"> </w:t>
      </w:r>
      <w:r w:rsidRPr="001238A7">
        <w:rPr>
          <w:spacing w:val="-1"/>
        </w:rPr>
        <w:t>bio-oil</w:t>
      </w:r>
      <w:r w:rsidRPr="001238A7">
        <w:rPr>
          <w:spacing w:val="-6"/>
        </w:rPr>
        <w:t xml:space="preserve"> </w:t>
      </w:r>
      <w:r w:rsidRPr="001238A7">
        <w:t>in</w:t>
      </w:r>
      <w:r w:rsidRPr="001238A7">
        <w:rPr>
          <w:spacing w:val="-7"/>
        </w:rPr>
        <w:t xml:space="preserve"> </w:t>
      </w:r>
      <w:r w:rsidRPr="001238A7">
        <w:t>supercritical</w:t>
      </w:r>
      <w:r w:rsidRPr="001238A7">
        <w:rPr>
          <w:spacing w:val="-6"/>
        </w:rPr>
        <w:t xml:space="preserve"> </w:t>
      </w:r>
      <w:r w:rsidRPr="001238A7">
        <w:t>water.</w:t>
      </w:r>
      <w:r w:rsidRPr="001238A7">
        <w:rPr>
          <w:spacing w:val="-7"/>
        </w:rPr>
        <w:t xml:space="preserve"> </w:t>
      </w:r>
      <w:r w:rsidRPr="001238A7">
        <w:t>Bioresource</w:t>
      </w:r>
      <w:r w:rsidRPr="001238A7">
        <w:rPr>
          <w:spacing w:val="-6"/>
        </w:rPr>
        <w:t xml:space="preserve"> </w:t>
      </w:r>
      <w:r w:rsidRPr="001238A7">
        <w:rPr>
          <w:spacing w:val="-1"/>
        </w:rPr>
        <w:t>Technology</w:t>
      </w:r>
      <w:r w:rsidRPr="001238A7">
        <w:rPr>
          <w:spacing w:val="63"/>
          <w:w w:val="99"/>
        </w:rPr>
        <w:t xml:space="preserve"> </w:t>
      </w:r>
      <w:r w:rsidRPr="001238A7">
        <w:t>102</w:t>
      </w:r>
      <w:r w:rsidRPr="001238A7">
        <w:rPr>
          <w:spacing w:val="-10"/>
        </w:rPr>
        <w:t xml:space="preserve"> </w:t>
      </w:r>
      <w:r w:rsidRPr="001238A7">
        <w:rPr>
          <w:spacing w:val="-1"/>
        </w:rPr>
        <w:t>(2011)</w:t>
      </w:r>
      <w:r w:rsidRPr="001238A7">
        <w:rPr>
          <w:spacing w:val="-11"/>
        </w:rPr>
        <w:t xml:space="preserve"> </w:t>
      </w:r>
      <w:r w:rsidRPr="001238A7">
        <w:rPr>
          <w:spacing w:val="-1"/>
        </w:rPr>
        <w:t>1899–1906.</w:t>
      </w:r>
    </w:p>
    <w:p w:rsidR="001238A7" w:rsidRPr="001238A7" w:rsidRDefault="001238A7" w:rsidP="005F5DAB">
      <w:pPr>
        <w:spacing w:line="240" w:lineRule="auto"/>
        <w:contextualSpacing/>
      </w:pPr>
    </w:p>
    <w:p w:rsidR="001238A7" w:rsidRPr="001238A7" w:rsidRDefault="001238A7" w:rsidP="005F5DAB">
      <w:pPr>
        <w:spacing w:line="240" w:lineRule="auto"/>
        <w:contextualSpacing/>
        <w:rPr>
          <w:spacing w:val="-1"/>
        </w:rPr>
      </w:pPr>
      <w:r w:rsidRPr="001238A7">
        <w:t>Duan</w:t>
      </w:r>
      <w:r w:rsidRPr="001238A7">
        <w:rPr>
          <w:spacing w:val="-8"/>
        </w:rPr>
        <w:t xml:space="preserve"> </w:t>
      </w:r>
      <w:r w:rsidRPr="001238A7">
        <w:t>P,</w:t>
      </w:r>
      <w:r w:rsidRPr="001238A7">
        <w:rPr>
          <w:spacing w:val="-7"/>
        </w:rPr>
        <w:t xml:space="preserve"> </w:t>
      </w:r>
      <w:r w:rsidRPr="001238A7">
        <w:t>Savage</w:t>
      </w:r>
      <w:r w:rsidRPr="001238A7">
        <w:rPr>
          <w:spacing w:val="-7"/>
        </w:rPr>
        <w:t xml:space="preserve"> </w:t>
      </w:r>
      <w:r w:rsidRPr="001238A7">
        <w:t>PE.</w:t>
      </w:r>
      <w:r w:rsidRPr="001238A7">
        <w:rPr>
          <w:spacing w:val="-7"/>
        </w:rPr>
        <w:t xml:space="preserve"> </w:t>
      </w:r>
      <w:r w:rsidRPr="001238A7">
        <w:rPr>
          <w:spacing w:val="-1"/>
        </w:rPr>
        <w:t>Hydrothermal</w:t>
      </w:r>
      <w:r w:rsidRPr="001238A7">
        <w:rPr>
          <w:spacing w:val="-7"/>
        </w:rPr>
        <w:t xml:space="preserve"> </w:t>
      </w:r>
      <w:r w:rsidRPr="001238A7">
        <w:t>Liquefaction</w:t>
      </w:r>
      <w:r w:rsidRPr="001238A7">
        <w:rPr>
          <w:spacing w:val="-7"/>
        </w:rPr>
        <w:t xml:space="preserve"> </w:t>
      </w:r>
      <w:r w:rsidRPr="001238A7">
        <w:t>of</w:t>
      </w:r>
      <w:r w:rsidRPr="001238A7">
        <w:rPr>
          <w:spacing w:val="-8"/>
        </w:rPr>
        <w:t xml:space="preserve"> </w:t>
      </w:r>
      <w:r w:rsidRPr="001238A7">
        <w:t>a</w:t>
      </w:r>
      <w:r w:rsidRPr="001238A7">
        <w:rPr>
          <w:spacing w:val="-8"/>
        </w:rPr>
        <w:t xml:space="preserve"> </w:t>
      </w:r>
      <w:r w:rsidRPr="001238A7">
        <w:t>Microalga</w:t>
      </w:r>
      <w:r w:rsidRPr="001238A7">
        <w:rPr>
          <w:spacing w:val="-8"/>
        </w:rPr>
        <w:t xml:space="preserve"> </w:t>
      </w:r>
      <w:r w:rsidRPr="001238A7">
        <w:t>with</w:t>
      </w:r>
      <w:r w:rsidRPr="001238A7">
        <w:rPr>
          <w:spacing w:val="-7"/>
        </w:rPr>
        <w:t xml:space="preserve"> </w:t>
      </w:r>
      <w:r w:rsidRPr="001238A7">
        <w:rPr>
          <w:spacing w:val="-1"/>
        </w:rPr>
        <w:t>Heterogeneous</w:t>
      </w:r>
      <w:r w:rsidRPr="001238A7">
        <w:rPr>
          <w:spacing w:val="-7"/>
        </w:rPr>
        <w:t xml:space="preserve"> </w:t>
      </w:r>
      <w:r w:rsidRPr="001238A7">
        <w:t>Catalysts.</w:t>
      </w:r>
      <w:r w:rsidRPr="001238A7">
        <w:rPr>
          <w:spacing w:val="-7"/>
        </w:rPr>
        <w:t xml:space="preserve"> </w:t>
      </w:r>
      <w:r w:rsidRPr="001238A7">
        <w:t>Industrial &amp;</w:t>
      </w:r>
      <w:r w:rsidRPr="001238A7">
        <w:rPr>
          <w:spacing w:val="-11"/>
        </w:rPr>
        <w:t xml:space="preserve"> </w:t>
      </w:r>
      <w:r w:rsidRPr="001238A7">
        <w:t>Engineering</w:t>
      </w:r>
      <w:r w:rsidRPr="001238A7">
        <w:rPr>
          <w:spacing w:val="-11"/>
        </w:rPr>
        <w:t xml:space="preserve"> </w:t>
      </w:r>
      <w:r w:rsidRPr="001238A7">
        <w:rPr>
          <w:spacing w:val="-1"/>
        </w:rPr>
        <w:t>Chemistry</w:t>
      </w:r>
      <w:r w:rsidRPr="001238A7">
        <w:rPr>
          <w:spacing w:val="-11"/>
        </w:rPr>
        <w:t xml:space="preserve"> </w:t>
      </w:r>
      <w:r w:rsidRPr="001238A7">
        <w:t>Research.</w:t>
      </w:r>
      <w:r w:rsidRPr="001238A7">
        <w:rPr>
          <w:spacing w:val="-11"/>
        </w:rPr>
        <w:t xml:space="preserve"> </w:t>
      </w:r>
      <w:r w:rsidRPr="001238A7">
        <w:rPr>
          <w:spacing w:val="-1"/>
        </w:rPr>
        <w:t>2010;50:52-61.</w:t>
      </w:r>
    </w:p>
    <w:p w:rsidR="001238A7" w:rsidRPr="001238A7" w:rsidRDefault="001238A7" w:rsidP="005F5DAB">
      <w:pPr>
        <w:spacing w:line="240" w:lineRule="auto"/>
        <w:contextualSpacing/>
      </w:pPr>
    </w:p>
    <w:p w:rsidR="001238A7" w:rsidRPr="001238A7" w:rsidRDefault="001238A7" w:rsidP="005F5DAB">
      <w:pPr>
        <w:spacing w:line="240" w:lineRule="auto"/>
        <w:contextualSpacing/>
        <w:rPr>
          <w:spacing w:val="-1"/>
        </w:rPr>
      </w:pPr>
      <w:r w:rsidRPr="001238A7">
        <w:t>Distillation cut classifications from Manual of Hydrocarbon Analysis, 6th ed., 1998, Ed: A.W. Drews, ASTM International, Conshohocken, PA</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Fava,</w:t>
      </w:r>
      <w:r w:rsidRPr="001238A7">
        <w:rPr>
          <w:spacing w:val="-5"/>
        </w:rPr>
        <w:t xml:space="preserve"> </w:t>
      </w:r>
      <w:r w:rsidRPr="001238A7">
        <w:t>J.</w:t>
      </w:r>
      <w:r w:rsidRPr="001238A7">
        <w:rPr>
          <w:spacing w:val="-4"/>
        </w:rPr>
        <w:t xml:space="preserve"> </w:t>
      </w:r>
      <w:r w:rsidRPr="001238A7">
        <w:t>A.,</w:t>
      </w:r>
      <w:r w:rsidRPr="001238A7">
        <w:rPr>
          <w:spacing w:val="-5"/>
        </w:rPr>
        <w:t xml:space="preserve"> </w:t>
      </w:r>
      <w:r w:rsidRPr="001238A7">
        <w:t>Denison,</w:t>
      </w:r>
      <w:r w:rsidRPr="001238A7">
        <w:rPr>
          <w:spacing w:val="-4"/>
        </w:rPr>
        <w:t xml:space="preserve"> </w:t>
      </w:r>
      <w:r w:rsidRPr="001238A7">
        <w:t>R.,</w:t>
      </w:r>
      <w:r w:rsidRPr="001238A7">
        <w:rPr>
          <w:spacing w:val="-4"/>
        </w:rPr>
        <w:t xml:space="preserve"> </w:t>
      </w:r>
      <w:r w:rsidRPr="001238A7">
        <w:rPr>
          <w:spacing w:val="-1"/>
        </w:rPr>
        <w:t>Jones,</w:t>
      </w:r>
      <w:r w:rsidRPr="001238A7">
        <w:rPr>
          <w:spacing w:val="-5"/>
        </w:rPr>
        <w:t xml:space="preserve"> </w:t>
      </w:r>
      <w:r w:rsidRPr="001238A7">
        <w:t>B.,</w:t>
      </w:r>
      <w:r w:rsidRPr="001238A7">
        <w:rPr>
          <w:spacing w:val="-4"/>
        </w:rPr>
        <w:t xml:space="preserve"> </w:t>
      </w:r>
      <w:r w:rsidRPr="001238A7">
        <w:t>Curran,</w:t>
      </w:r>
      <w:r w:rsidRPr="001238A7">
        <w:rPr>
          <w:spacing w:val="-4"/>
        </w:rPr>
        <w:t xml:space="preserve"> </w:t>
      </w:r>
      <w:r w:rsidRPr="001238A7">
        <w:t>M.</w:t>
      </w:r>
      <w:r w:rsidRPr="001238A7">
        <w:rPr>
          <w:spacing w:val="-5"/>
        </w:rPr>
        <w:t xml:space="preserve"> </w:t>
      </w:r>
      <w:r w:rsidRPr="001238A7">
        <w:t>A.,</w:t>
      </w:r>
      <w:r w:rsidRPr="001238A7">
        <w:rPr>
          <w:spacing w:val="-5"/>
        </w:rPr>
        <w:t xml:space="preserve"> </w:t>
      </w:r>
      <w:r w:rsidRPr="001238A7">
        <w:rPr>
          <w:spacing w:val="-1"/>
        </w:rPr>
        <w:t>Vigon,</w:t>
      </w:r>
      <w:r w:rsidRPr="001238A7">
        <w:rPr>
          <w:spacing w:val="-4"/>
        </w:rPr>
        <w:t xml:space="preserve"> </w:t>
      </w:r>
      <w:r w:rsidRPr="001238A7">
        <w:t>B.,</w:t>
      </w:r>
      <w:r w:rsidRPr="001238A7">
        <w:rPr>
          <w:spacing w:val="-4"/>
        </w:rPr>
        <w:t xml:space="preserve"> </w:t>
      </w:r>
      <w:r w:rsidRPr="001238A7">
        <w:t>Selke,</w:t>
      </w:r>
      <w:r w:rsidRPr="001238A7">
        <w:rPr>
          <w:spacing w:val="-6"/>
        </w:rPr>
        <w:t xml:space="preserve"> </w:t>
      </w:r>
      <w:r w:rsidRPr="001238A7">
        <w:t>S.,</w:t>
      </w:r>
      <w:r w:rsidRPr="001238A7">
        <w:rPr>
          <w:spacing w:val="-4"/>
        </w:rPr>
        <w:t xml:space="preserve"> </w:t>
      </w:r>
      <w:r w:rsidRPr="001238A7">
        <w:t>&amp;</w:t>
      </w:r>
      <w:r w:rsidRPr="001238A7">
        <w:rPr>
          <w:spacing w:val="-4"/>
        </w:rPr>
        <w:t xml:space="preserve"> </w:t>
      </w:r>
      <w:r w:rsidRPr="001238A7">
        <w:rPr>
          <w:spacing w:val="-1"/>
        </w:rPr>
        <w:t>Barnum,</w:t>
      </w:r>
      <w:r w:rsidRPr="001238A7">
        <w:rPr>
          <w:spacing w:val="-4"/>
        </w:rPr>
        <w:t xml:space="preserve"> </w:t>
      </w:r>
      <w:r w:rsidRPr="001238A7">
        <w:t>J.</w:t>
      </w:r>
      <w:r w:rsidRPr="001238A7">
        <w:rPr>
          <w:spacing w:val="-4"/>
        </w:rPr>
        <w:t xml:space="preserve"> </w:t>
      </w:r>
      <w:r w:rsidRPr="001238A7">
        <w:t>(1991).</w:t>
      </w:r>
      <w:r w:rsidRPr="001238A7">
        <w:rPr>
          <w:spacing w:val="-5"/>
        </w:rPr>
        <w:t xml:space="preserve"> </w:t>
      </w:r>
      <w:r w:rsidRPr="001238A7">
        <w:t>A</w:t>
      </w:r>
      <w:r w:rsidRPr="001238A7">
        <w:rPr>
          <w:spacing w:val="-5"/>
        </w:rPr>
        <w:t xml:space="preserve"> </w:t>
      </w:r>
      <w:r w:rsidRPr="001238A7">
        <w:t>technical</w:t>
      </w:r>
      <w:r w:rsidRPr="001238A7">
        <w:rPr>
          <w:spacing w:val="31"/>
          <w:w w:val="99"/>
        </w:rPr>
        <w:t xml:space="preserve"> </w:t>
      </w:r>
      <w:r w:rsidRPr="001238A7">
        <w:rPr>
          <w:spacing w:val="-1"/>
        </w:rPr>
        <w:t>framework</w:t>
      </w:r>
      <w:r w:rsidRPr="001238A7">
        <w:rPr>
          <w:spacing w:val="-8"/>
        </w:rPr>
        <w:t xml:space="preserve"> </w:t>
      </w:r>
      <w:r w:rsidRPr="001238A7">
        <w:t>for</w:t>
      </w:r>
      <w:r w:rsidRPr="001238A7">
        <w:rPr>
          <w:spacing w:val="-8"/>
        </w:rPr>
        <w:t xml:space="preserve"> </w:t>
      </w:r>
      <w:r w:rsidRPr="001238A7">
        <w:t>life</w:t>
      </w:r>
      <w:r w:rsidRPr="001238A7">
        <w:rPr>
          <w:spacing w:val="-8"/>
        </w:rPr>
        <w:t xml:space="preserve"> </w:t>
      </w:r>
      <w:r w:rsidRPr="001238A7">
        <w:t>cycle</w:t>
      </w:r>
      <w:r w:rsidRPr="001238A7">
        <w:rPr>
          <w:spacing w:val="-7"/>
        </w:rPr>
        <w:t xml:space="preserve"> </w:t>
      </w:r>
      <w:r w:rsidRPr="001238A7">
        <w:t>assessments.</w:t>
      </w:r>
      <w:r w:rsidRPr="001238A7">
        <w:rPr>
          <w:spacing w:val="-8"/>
        </w:rPr>
        <w:t xml:space="preserve"> </w:t>
      </w:r>
      <w:r w:rsidRPr="001238A7">
        <w:t>SETAC.</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Frank,</w:t>
      </w:r>
      <w:r w:rsidRPr="001238A7">
        <w:rPr>
          <w:spacing w:val="-5"/>
        </w:rPr>
        <w:t xml:space="preserve"> </w:t>
      </w:r>
      <w:r w:rsidRPr="001238A7">
        <w:t>E.</w:t>
      </w:r>
      <w:r w:rsidRPr="001238A7">
        <w:rPr>
          <w:spacing w:val="-5"/>
        </w:rPr>
        <w:t xml:space="preserve"> </w:t>
      </w:r>
      <w:r w:rsidRPr="001238A7">
        <w:t>D.,</w:t>
      </w:r>
      <w:r w:rsidRPr="001238A7">
        <w:rPr>
          <w:spacing w:val="-5"/>
        </w:rPr>
        <w:t xml:space="preserve"> </w:t>
      </w:r>
      <w:r w:rsidRPr="001238A7">
        <w:t>J.</w:t>
      </w:r>
      <w:r w:rsidRPr="001238A7">
        <w:rPr>
          <w:spacing w:val="-4"/>
        </w:rPr>
        <w:t xml:space="preserve"> </w:t>
      </w:r>
      <w:r w:rsidRPr="001238A7">
        <w:t>Han,</w:t>
      </w:r>
      <w:r w:rsidRPr="001238A7">
        <w:rPr>
          <w:spacing w:val="-5"/>
        </w:rPr>
        <w:t xml:space="preserve"> </w:t>
      </w:r>
      <w:r w:rsidRPr="001238A7">
        <w:t>I.</w:t>
      </w:r>
      <w:r w:rsidRPr="001238A7">
        <w:rPr>
          <w:spacing w:val="-4"/>
        </w:rPr>
        <w:t xml:space="preserve"> </w:t>
      </w:r>
      <w:r w:rsidRPr="001238A7">
        <w:t>Palou-Rivera,</w:t>
      </w:r>
      <w:r w:rsidRPr="001238A7">
        <w:rPr>
          <w:spacing w:val="-5"/>
        </w:rPr>
        <w:t xml:space="preserve"> </w:t>
      </w:r>
      <w:r w:rsidRPr="001238A7">
        <w:t>A.</w:t>
      </w:r>
      <w:r w:rsidRPr="001238A7">
        <w:rPr>
          <w:spacing w:val="-5"/>
        </w:rPr>
        <w:t xml:space="preserve"> </w:t>
      </w:r>
      <w:r w:rsidRPr="001238A7">
        <w:rPr>
          <w:spacing w:val="-1"/>
        </w:rPr>
        <w:t>Elgowainy</w:t>
      </w:r>
      <w:r w:rsidRPr="001238A7">
        <w:rPr>
          <w:spacing w:val="-4"/>
        </w:rPr>
        <w:t xml:space="preserve"> </w:t>
      </w:r>
      <w:r w:rsidRPr="001238A7">
        <w:rPr>
          <w:spacing w:val="-1"/>
        </w:rPr>
        <w:t>and</w:t>
      </w:r>
      <w:r w:rsidRPr="001238A7">
        <w:rPr>
          <w:spacing w:val="-5"/>
        </w:rPr>
        <w:t xml:space="preserve"> </w:t>
      </w:r>
      <w:r w:rsidRPr="001238A7">
        <w:t>M.</w:t>
      </w:r>
      <w:r w:rsidRPr="001238A7">
        <w:rPr>
          <w:spacing w:val="-4"/>
        </w:rPr>
        <w:t xml:space="preserve"> </w:t>
      </w:r>
      <w:r w:rsidRPr="001238A7">
        <w:t>Q.</w:t>
      </w:r>
      <w:r w:rsidRPr="001238A7">
        <w:rPr>
          <w:spacing w:val="-5"/>
        </w:rPr>
        <w:t xml:space="preserve"> </w:t>
      </w:r>
      <w:r w:rsidRPr="001238A7">
        <w:rPr>
          <w:spacing w:val="-1"/>
        </w:rPr>
        <w:t>Wang.</w:t>
      </w:r>
      <w:r w:rsidRPr="001238A7">
        <w:rPr>
          <w:spacing w:val="-4"/>
        </w:rPr>
        <w:t xml:space="preserve"> </w:t>
      </w:r>
      <w:r w:rsidRPr="001238A7">
        <w:rPr>
          <w:spacing w:val="-1"/>
        </w:rPr>
        <w:t>2011.</w:t>
      </w:r>
      <w:r w:rsidRPr="001238A7">
        <w:rPr>
          <w:spacing w:val="-5"/>
        </w:rPr>
        <w:t xml:space="preserve"> </w:t>
      </w:r>
      <w:r w:rsidRPr="001238A7">
        <w:rPr>
          <w:spacing w:val="-1"/>
        </w:rPr>
        <w:t>Life</w:t>
      </w:r>
      <w:r w:rsidRPr="001238A7">
        <w:rPr>
          <w:spacing w:val="-5"/>
        </w:rPr>
        <w:t xml:space="preserve"> </w:t>
      </w:r>
      <w:r w:rsidRPr="001238A7">
        <w:t>cycle</w:t>
      </w:r>
      <w:r w:rsidRPr="001238A7">
        <w:rPr>
          <w:spacing w:val="-5"/>
        </w:rPr>
        <w:t xml:space="preserve"> </w:t>
      </w:r>
      <w:r w:rsidRPr="001238A7">
        <w:t>analysis</w:t>
      </w:r>
      <w:r w:rsidRPr="001238A7">
        <w:rPr>
          <w:spacing w:val="-4"/>
        </w:rPr>
        <w:t xml:space="preserve"> </w:t>
      </w:r>
      <w:r w:rsidRPr="001238A7">
        <w:t>of</w:t>
      </w:r>
      <w:r w:rsidRPr="001238A7">
        <w:rPr>
          <w:spacing w:val="-5"/>
        </w:rPr>
        <w:t xml:space="preserve"> </w:t>
      </w:r>
      <w:r w:rsidRPr="001238A7">
        <w:t>algal</w:t>
      </w:r>
      <w:r w:rsidRPr="001238A7">
        <w:rPr>
          <w:spacing w:val="37"/>
          <w:w w:val="99"/>
        </w:rPr>
        <w:t xml:space="preserve"> </w:t>
      </w:r>
      <w:r w:rsidRPr="001238A7">
        <w:t>lipid</w:t>
      </w:r>
      <w:r w:rsidRPr="001238A7">
        <w:rPr>
          <w:spacing w:val="-7"/>
        </w:rPr>
        <w:t xml:space="preserve"> </w:t>
      </w:r>
      <w:r w:rsidRPr="001238A7">
        <w:t>fuels</w:t>
      </w:r>
      <w:r w:rsidRPr="001238A7">
        <w:rPr>
          <w:spacing w:val="-7"/>
        </w:rPr>
        <w:t xml:space="preserve"> </w:t>
      </w:r>
      <w:r w:rsidRPr="001238A7">
        <w:rPr>
          <w:spacing w:val="-1"/>
        </w:rPr>
        <w:t>with</w:t>
      </w:r>
      <w:r w:rsidRPr="001238A7">
        <w:rPr>
          <w:spacing w:val="-7"/>
        </w:rPr>
        <w:t xml:space="preserve"> </w:t>
      </w:r>
      <w:r w:rsidRPr="001238A7">
        <w:t>the</w:t>
      </w:r>
      <w:r w:rsidRPr="001238A7">
        <w:rPr>
          <w:spacing w:val="-6"/>
        </w:rPr>
        <w:t xml:space="preserve"> </w:t>
      </w:r>
      <w:r w:rsidRPr="001238A7">
        <w:t>GREET</w:t>
      </w:r>
      <w:r w:rsidRPr="001238A7">
        <w:rPr>
          <w:spacing w:val="-7"/>
        </w:rPr>
        <w:t xml:space="preserve"> </w:t>
      </w:r>
      <w:r w:rsidRPr="001238A7">
        <w:t>Model.</w:t>
      </w:r>
      <w:r w:rsidRPr="001238A7">
        <w:rPr>
          <w:spacing w:val="-7"/>
        </w:rPr>
        <w:t xml:space="preserve"> </w:t>
      </w:r>
      <w:r w:rsidRPr="001238A7">
        <w:t>Technical</w:t>
      </w:r>
      <w:r w:rsidRPr="001238A7">
        <w:rPr>
          <w:spacing w:val="-6"/>
        </w:rPr>
        <w:t xml:space="preserve"> </w:t>
      </w:r>
      <w:r w:rsidRPr="001238A7">
        <w:t>Report</w:t>
      </w:r>
      <w:r w:rsidRPr="001238A7">
        <w:rPr>
          <w:spacing w:val="-7"/>
        </w:rPr>
        <w:t xml:space="preserve"> </w:t>
      </w:r>
      <w:r w:rsidRPr="001238A7">
        <w:t>#</w:t>
      </w:r>
      <w:r w:rsidRPr="001238A7">
        <w:rPr>
          <w:spacing w:val="-7"/>
        </w:rPr>
        <w:t xml:space="preserve"> </w:t>
      </w:r>
      <w:r w:rsidRPr="001238A7">
        <w:t>ANL/ESD/11-5,</w:t>
      </w:r>
      <w:r w:rsidRPr="001238A7">
        <w:rPr>
          <w:spacing w:val="-6"/>
        </w:rPr>
        <w:t xml:space="preserve"> </w:t>
      </w:r>
      <w:r w:rsidRPr="001238A7">
        <w:rPr>
          <w:spacing w:val="-1"/>
        </w:rPr>
        <w:t>Energy</w:t>
      </w:r>
      <w:r w:rsidRPr="001238A7">
        <w:rPr>
          <w:spacing w:val="-7"/>
        </w:rPr>
        <w:t xml:space="preserve"> </w:t>
      </w:r>
      <w:r w:rsidRPr="001238A7">
        <w:rPr>
          <w:spacing w:val="-1"/>
        </w:rPr>
        <w:t>Systems</w:t>
      </w:r>
      <w:r w:rsidRPr="001238A7">
        <w:rPr>
          <w:spacing w:val="-7"/>
        </w:rPr>
        <w:t xml:space="preserve"> </w:t>
      </w:r>
      <w:r w:rsidRPr="001238A7">
        <w:t>Division,</w:t>
      </w:r>
      <w:r w:rsidRPr="001238A7">
        <w:rPr>
          <w:spacing w:val="30"/>
          <w:w w:val="99"/>
        </w:rPr>
        <w:t xml:space="preserve"> </w:t>
      </w:r>
      <w:r w:rsidRPr="001238A7">
        <w:t>Argonne</w:t>
      </w:r>
      <w:r w:rsidRPr="001238A7">
        <w:rPr>
          <w:spacing w:val="-11"/>
        </w:rPr>
        <w:t xml:space="preserve"> </w:t>
      </w:r>
      <w:r w:rsidRPr="001238A7">
        <w:t>National</w:t>
      </w:r>
      <w:r w:rsidRPr="001238A7">
        <w:rPr>
          <w:spacing w:val="-10"/>
        </w:rPr>
        <w:t xml:space="preserve"> </w:t>
      </w:r>
      <w:r w:rsidRPr="001238A7">
        <w:t>Laboratory,</w:t>
      </w:r>
      <w:r w:rsidRPr="001238A7">
        <w:rPr>
          <w:spacing w:val="-11"/>
        </w:rPr>
        <w:t xml:space="preserve"> </w:t>
      </w:r>
      <w:r w:rsidRPr="001238A7">
        <w:rPr>
          <w:spacing w:val="-1"/>
        </w:rPr>
        <w:t>Washington,</w:t>
      </w:r>
      <w:r w:rsidRPr="001238A7">
        <w:rPr>
          <w:spacing w:val="-10"/>
        </w:rPr>
        <w:t xml:space="preserve"> </w:t>
      </w:r>
      <w:r w:rsidRPr="001238A7">
        <w:t>DC.</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Furimsky,</w:t>
      </w:r>
      <w:r w:rsidRPr="001238A7">
        <w:rPr>
          <w:spacing w:val="-10"/>
        </w:rPr>
        <w:t xml:space="preserve"> </w:t>
      </w:r>
      <w:r w:rsidRPr="001238A7">
        <w:t>E.</w:t>
      </w:r>
      <w:r w:rsidRPr="001238A7">
        <w:rPr>
          <w:spacing w:val="-10"/>
        </w:rPr>
        <w:t xml:space="preserve"> </w:t>
      </w:r>
      <w:r w:rsidRPr="001238A7">
        <w:t>2000.</w:t>
      </w:r>
      <w:r w:rsidRPr="001238A7">
        <w:rPr>
          <w:spacing w:val="-9"/>
        </w:rPr>
        <w:t xml:space="preserve"> </w:t>
      </w:r>
      <w:r w:rsidRPr="001238A7">
        <w:t>Catalytic</w:t>
      </w:r>
      <w:r w:rsidRPr="001238A7">
        <w:rPr>
          <w:spacing w:val="-10"/>
        </w:rPr>
        <w:t xml:space="preserve"> </w:t>
      </w:r>
      <w:r w:rsidRPr="001238A7">
        <w:t>hydrodeoxygenation.</w:t>
      </w:r>
      <w:r w:rsidRPr="001238A7">
        <w:rPr>
          <w:spacing w:val="-9"/>
        </w:rPr>
        <w:t xml:space="preserve"> </w:t>
      </w:r>
      <w:r w:rsidRPr="001238A7">
        <w:t>Applied</w:t>
      </w:r>
      <w:r w:rsidRPr="001238A7">
        <w:rPr>
          <w:spacing w:val="-10"/>
        </w:rPr>
        <w:t xml:space="preserve"> </w:t>
      </w:r>
      <w:r w:rsidRPr="001238A7">
        <w:t>Catalysis-A.</w:t>
      </w:r>
      <w:r w:rsidRPr="001238A7">
        <w:rPr>
          <w:spacing w:val="-9"/>
        </w:rPr>
        <w:t xml:space="preserve"> </w:t>
      </w:r>
      <w:r w:rsidRPr="001238A7">
        <w:t>199(2):</w:t>
      </w:r>
      <w:r w:rsidRPr="001238A7">
        <w:rPr>
          <w:spacing w:val="-10"/>
        </w:rPr>
        <w:t xml:space="preserve"> </w:t>
      </w:r>
      <w:r w:rsidRPr="001238A7">
        <w:t>147-190.</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Garcia-Moscoso Jose Luis., Wassim Obeidb, Sandeep Kumar, Patrick G. Hatcher. Flash hydrolysis of microalgae (</w:t>
      </w:r>
      <w:r w:rsidRPr="001238A7">
        <w:rPr>
          <w:i/>
        </w:rPr>
        <w:t>Scenedesmus sp</w:t>
      </w:r>
      <w:r w:rsidRPr="001238A7">
        <w:t xml:space="preserve">.) for protein extraction and production of biofuels intermediates. </w:t>
      </w:r>
      <w:r w:rsidRPr="001238A7">
        <w:rPr>
          <w:i/>
        </w:rPr>
        <w:t xml:space="preserve">J. of Supercritical Fluids </w:t>
      </w:r>
      <w:r w:rsidRPr="001238A7">
        <w:t>82 (2013) 183–190.</w:t>
      </w:r>
    </w:p>
    <w:p w:rsidR="001238A7" w:rsidRPr="001238A7" w:rsidRDefault="001238A7" w:rsidP="005F5DAB">
      <w:pPr>
        <w:spacing w:line="240" w:lineRule="auto"/>
        <w:contextualSpacing/>
      </w:pPr>
    </w:p>
    <w:p w:rsidR="001238A7" w:rsidRPr="001238A7" w:rsidRDefault="001238A7" w:rsidP="005F5DAB">
      <w:pPr>
        <w:spacing w:line="240" w:lineRule="auto"/>
        <w:contextualSpacing/>
        <w:rPr>
          <w:spacing w:val="-1"/>
        </w:rPr>
      </w:pPr>
      <w:r w:rsidRPr="001238A7">
        <w:t>Gutierrez,</w:t>
      </w:r>
      <w:r w:rsidRPr="001238A7">
        <w:rPr>
          <w:spacing w:val="-7"/>
        </w:rPr>
        <w:t xml:space="preserve"> </w:t>
      </w:r>
      <w:r w:rsidRPr="001238A7">
        <w:t>A.</w:t>
      </w:r>
      <w:r w:rsidRPr="001238A7">
        <w:rPr>
          <w:spacing w:val="-6"/>
        </w:rPr>
        <w:t xml:space="preserve"> </w:t>
      </w:r>
      <w:r w:rsidRPr="001238A7">
        <w:t>Kaila,</w:t>
      </w:r>
      <w:r w:rsidRPr="001238A7">
        <w:rPr>
          <w:spacing w:val="-6"/>
        </w:rPr>
        <w:t xml:space="preserve"> </w:t>
      </w:r>
      <w:r w:rsidRPr="001238A7">
        <w:t>RK,</w:t>
      </w:r>
      <w:r w:rsidRPr="001238A7">
        <w:rPr>
          <w:spacing w:val="-7"/>
        </w:rPr>
        <w:t xml:space="preserve"> </w:t>
      </w:r>
      <w:r w:rsidRPr="001238A7">
        <w:t>Honkela,</w:t>
      </w:r>
      <w:r w:rsidRPr="001238A7">
        <w:rPr>
          <w:spacing w:val="-6"/>
        </w:rPr>
        <w:t xml:space="preserve"> </w:t>
      </w:r>
      <w:r w:rsidRPr="001238A7">
        <w:t>ML,</w:t>
      </w:r>
      <w:r w:rsidRPr="001238A7">
        <w:rPr>
          <w:spacing w:val="-8"/>
        </w:rPr>
        <w:t xml:space="preserve"> </w:t>
      </w:r>
      <w:r w:rsidRPr="001238A7">
        <w:t>Slioor,</w:t>
      </w:r>
      <w:r w:rsidRPr="001238A7">
        <w:rPr>
          <w:spacing w:val="-6"/>
        </w:rPr>
        <w:t xml:space="preserve"> </w:t>
      </w:r>
      <w:r w:rsidRPr="001238A7">
        <w:t>R.</w:t>
      </w:r>
      <w:r w:rsidRPr="001238A7">
        <w:rPr>
          <w:spacing w:val="-9"/>
        </w:rPr>
        <w:t xml:space="preserve"> </w:t>
      </w:r>
      <w:r w:rsidRPr="001238A7">
        <w:rPr>
          <w:spacing w:val="-1"/>
        </w:rPr>
        <w:t>Krause</w:t>
      </w:r>
      <w:r w:rsidRPr="001238A7">
        <w:rPr>
          <w:spacing w:val="-7"/>
        </w:rPr>
        <w:t xml:space="preserve"> </w:t>
      </w:r>
      <w:r w:rsidRPr="001238A7">
        <w:t>AOI.</w:t>
      </w:r>
      <w:r w:rsidRPr="001238A7">
        <w:rPr>
          <w:spacing w:val="-6"/>
        </w:rPr>
        <w:t xml:space="preserve"> </w:t>
      </w:r>
      <w:r w:rsidRPr="001238A7">
        <w:t>2009.</w:t>
      </w:r>
      <w:r w:rsidRPr="001238A7">
        <w:rPr>
          <w:spacing w:val="-7"/>
        </w:rPr>
        <w:t xml:space="preserve"> </w:t>
      </w:r>
      <w:r w:rsidRPr="001238A7">
        <w:rPr>
          <w:spacing w:val="-1"/>
        </w:rPr>
        <w:t>“Hydrodeoxygenation</w:t>
      </w:r>
      <w:r w:rsidRPr="001238A7">
        <w:rPr>
          <w:spacing w:val="-7"/>
        </w:rPr>
        <w:t xml:space="preserve"> </w:t>
      </w:r>
      <w:r w:rsidRPr="001238A7">
        <w:t>of</w:t>
      </w:r>
      <w:r w:rsidRPr="001238A7">
        <w:rPr>
          <w:spacing w:val="-7"/>
        </w:rPr>
        <w:t xml:space="preserve"> </w:t>
      </w:r>
      <w:r w:rsidRPr="001238A7">
        <w:t>guaiacol</w:t>
      </w:r>
      <w:r w:rsidRPr="001238A7">
        <w:rPr>
          <w:spacing w:val="41"/>
          <w:w w:val="99"/>
        </w:rPr>
        <w:t xml:space="preserve"> </w:t>
      </w:r>
      <w:r w:rsidRPr="001238A7">
        <w:t>on</w:t>
      </w:r>
      <w:r w:rsidRPr="001238A7">
        <w:rPr>
          <w:spacing w:val="-8"/>
        </w:rPr>
        <w:t xml:space="preserve"> </w:t>
      </w:r>
      <w:r w:rsidRPr="001238A7">
        <w:rPr>
          <w:spacing w:val="-1"/>
        </w:rPr>
        <w:t>noble</w:t>
      </w:r>
      <w:r w:rsidRPr="001238A7">
        <w:rPr>
          <w:spacing w:val="-7"/>
        </w:rPr>
        <w:t xml:space="preserve"> </w:t>
      </w:r>
      <w:r w:rsidRPr="001238A7">
        <w:rPr>
          <w:spacing w:val="-1"/>
        </w:rPr>
        <w:t>metal</w:t>
      </w:r>
      <w:r w:rsidRPr="001238A7">
        <w:rPr>
          <w:spacing w:val="-8"/>
        </w:rPr>
        <w:t xml:space="preserve"> </w:t>
      </w:r>
      <w:r w:rsidRPr="001238A7">
        <w:t>catalysts”.</w:t>
      </w:r>
      <w:r w:rsidRPr="001238A7">
        <w:rPr>
          <w:spacing w:val="-7"/>
        </w:rPr>
        <w:t xml:space="preserve"> </w:t>
      </w:r>
      <w:r w:rsidRPr="001238A7">
        <w:t>Catalysis</w:t>
      </w:r>
      <w:r w:rsidRPr="001238A7">
        <w:rPr>
          <w:spacing w:val="-7"/>
        </w:rPr>
        <w:t xml:space="preserve"> </w:t>
      </w:r>
      <w:r w:rsidRPr="001238A7">
        <w:rPr>
          <w:spacing w:val="-1"/>
        </w:rPr>
        <w:t>Today</w:t>
      </w:r>
      <w:r w:rsidRPr="001238A7">
        <w:rPr>
          <w:spacing w:val="-6"/>
        </w:rPr>
        <w:t xml:space="preserve"> </w:t>
      </w:r>
      <w:r w:rsidRPr="001238A7">
        <w:rPr>
          <w:spacing w:val="-1"/>
        </w:rPr>
        <w:t>147(3–4):</w:t>
      </w:r>
      <w:r w:rsidRPr="001238A7">
        <w:rPr>
          <w:spacing w:val="-8"/>
        </w:rPr>
        <w:t xml:space="preserve"> </w:t>
      </w:r>
      <w:r w:rsidRPr="001238A7">
        <w:rPr>
          <w:spacing w:val="-1"/>
        </w:rPr>
        <w:t>239–246.</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lastRenderedPageBreak/>
        <w:t>Huber,</w:t>
      </w:r>
      <w:r w:rsidRPr="001238A7">
        <w:rPr>
          <w:spacing w:val="-6"/>
        </w:rPr>
        <w:t xml:space="preserve"> </w:t>
      </w:r>
      <w:r w:rsidRPr="001238A7">
        <w:t>G.W.,</w:t>
      </w:r>
      <w:r w:rsidRPr="001238A7">
        <w:rPr>
          <w:spacing w:val="-5"/>
        </w:rPr>
        <w:t xml:space="preserve"> </w:t>
      </w:r>
      <w:r w:rsidRPr="001238A7">
        <w:t>Corma,</w:t>
      </w:r>
      <w:r w:rsidRPr="001238A7">
        <w:rPr>
          <w:spacing w:val="-5"/>
        </w:rPr>
        <w:t xml:space="preserve"> </w:t>
      </w:r>
      <w:r w:rsidRPr="001238A7">
        <w:t>A.,</w:t>
      </w:r>
      <w:r w:rsidRPr="001238A7">
        <w:rPr>
          <w:spacing w:val="-6"/>
        </w:rPr>
        <w:t xml:space="preserve"> </w:t>
      </w:r>
      <w:r w:rsidRPr="001238A7">
        <w:t>2007.</w:t>
      </w:r>
      <w:r w:rsidRPr="001238A7">
        <w:rPr>
          <w:spacing w:val="-5"/>
        </w:rPr>
        <w:t xml:space="preserve"> </w:t>
      </w:r>
      <w:r w:rsidRPr="001238A7">
        <w:rPr>
          <w:spacing w:val="-1"/>
        </w:rPr>
        <w:t>Synergies</w:t>
      </w:r>
      <w:r w:rsidRPr="001238A7">
        <w:rPr>
          <w:spacing w:val="-5"/>
        </w:rPr>
        <w:t xml:space="preserve"> </w:t>
      </w:r>
      <w:r w:rsidRPr="001238A7">
        <w:t>between</w:t>
      </w:r>
      <w:r w:rsidRPr="001238A7">
        <w:rPr>
          <w:spacing w:val="-5"/>
        </w:rPr>
        <w:t xml:space="preserve"> </w:t>
      </w:r>
      <w:r w:rsidRPr="001238A7">
        <w:t>bio-</w:t>
      </w:r>
      <w:r w:rsidRPr="001238A7">
        <w:rPr>
          <w:spacing w:val="-7"/>
        </w:rPr>
        <w:t xml:space="preserve"> </w:t>
      </w:r>
      <w:r w:rsidRPr="001238A7">
        <w:t>and</w:t>
      </w:r>
      <w:r w:rsidRPr="001238A7">
        <w:rPr>
          <w:spacing w:val="-6"/>
        </w:rPr>
        <w:t xml:space="preserve"> </w:t>
      </w:r>
      <w:r w:rsidRPr="001238A7">
        <w:t>oil</w:t>
      </w:r>
      <w:r w:rsidRPr="001238A7">
        <w:rPr>
          <w:spacing w:val="-5"/>
        </w:rPr>
        <w:t xml:space="preserve"> </w:t>
      </w:r>
      <w:r w:rsidRPr="001238A7">
        <w:rPr>
          <w:spacing w:val="-1"/>
        </w:rPr>
        <w:t>refineries</w:t>
      </w:r>
      <w:r w:rsidRPr="001238A7">
        <w:rPr>
          <w:spacing w:val="-5"/>
        </w:rPr>
        <w:t xml:space="preserve"> </w:t>
      </w:r>
      <w:r w:rsidRPr="001238A7">
        <w:t>for</w:t>
      </w:r>
      <w:r w:rsidRPr="001238A7">
        <w:rPr>
          <w:spacing w:val="-6"/>
        </w:rPr>
        <w:t xml:space="preserve"> </w:t>
      </w:r>
      <w:r w:rsidRPr="001238A7">
        <w:t>the</w:t>
      </w:r>
      <w:r w:rsidRPr="001238A7">
        <w:rPr>
          <w:spacing w:val="-5"/>
        </w:rPr>
        <w:t xml:space="preserve"> </w:t>
      </w:r>
      <w:r w:rsidRPr="001238A7">
        <w:t>production</w:t>
      </w:r>
      <w:r w:rsidRPr="001238A7">
        <w:rPr>
          <w:spacing w:val="-6"/>
        </w:rPr>
        <w:t xml:space="preserve"> </w:t>
      </w:r>
      <w:r w:rsidRPr="001238A7">
        <w:t>of</w:t>
      </w:r>
      <w:r w:rsidRPr="001238A7">
        <w:rPr>
          <w:spacing w:val="-5"/>
        </w:rPr>
        <w:t xml:space="preserve"> </w:t>
      </w:r>
      <w:r w:rsidRPr="001238A7">
        <w:rPr>
          <w:spacing w:val="-1"/>
        </w:rPr>
        <w:t>fuels</w:t>
      </w:r>
      <w:r w:rsidRPr="001238A7">
        <w:rPr>
          <w:spacing w:val="-6"/>
        </w:rPr>
        <w:t xml:space="preserve"> </w:t>
      </w:r>
      <w:r w:rsidRPr="001238A7">
        <w:t>from</w:t>
      </w:r>
      <w:r w:rsidRPr="001238A7">
        <w:rPr>
          <w:spacing w:val="35"/>
          <w:w w:val="99"/>
        </w:rPr>
        <w:t xml:space="preserve"> </w:t>
      </w:r>
      <w:r w:rsidRPr="001238A7">
        <w:rPr>
          <w:spacing w:val="-1"/>
        </w:rPr>
        <w:t>biomass.</w:t>
      </w:r>
      <w:r w:rsidRPr="001238A7">
        <w:rPr>
          <w:spacing w:val="-8"/>
        </w:rPr>
        <w:t xml:space="preserve"> </w:t>
      </w:r>
      <w:r w:rsidRPr="001238A7">
        <w:t>Angew.</w:t>
      </w:r>
      <w:r w:rsidRPr="001238A7">
        <w:rPr>
          <w:spacing w:val="-8"/>
        </w:rPr>
        <w:t xml:space="preserve"> </w:t>
      </w:r>
      <w:r w:rsidRPr="001238A7">
        <w:rPr>
          <w:spacing w:val="-1"/>
        </w:rPr>
        <w:t>Chem.</w:t>
      </w:r>
      <w:r w:rsidRPr="001238A7">
        <w:rPr>
          <w:spacing w:val="-7"/>
        </w:rPr>
        <w:t xml:space="preserve"> </w:t>
      </w:r>
      <w:r w:rsidRPr="001238A7">
        <w:t>Int.</w:t>
      </w:r>
      <w:r w:rsidRPr="001238A7">
        <w:rPr>
          <w:spacing w:val="-8"/>
        </w:rPr>
        <w:t xml:space="preserve"> </w:t>
      </w:r>
      <w:r w:rsidRPr="001238A7">
        <w:t>Ed.</w:t>
      </w:r>
      <w:r w:rsidRPr="001238A7">
        <w:rPr>
          <w:spacing w:val="-7"/>
        </w:rPr>
        <w:t xml:space="preserve"> </w:t>
      </w:r>
      <w:r w:rsidRPr="001238A7">
        <w:rPr>
          <w:spacing w:val="-1"/>
        </w:rPr>
        <w:t>46(2007):</w:t>
      </w:r>
      <w:r w:rsidRPr="001238A7">
        <w:rPr>
          <w:spacing w:val="-8"/>
        </w:rPr>
        <w:t xml:space="preserve"> </w:t>
      </w:r>
      <w:r w:rsidRPr="001238A7">
        <w:rPr>
          <w:spacing w:val="-1"/>
        </w:rPr>
        <w:t>7184-7201.</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Hulatt,</w:t>
      </w:r>
      <w:r w:rsidRPr="001238A7">
        <w:rPr>
          <w:spacing w:val="-7"/>
        </w:rPr>
        <w:t xml:space="preserve"> </w:t>
      </w:r>
      <w:r w:rsidRPr="001238A7">
        <w:t>C.J.,</w:t>
      </w:r>
      <w:r w:rsidRPr="001238A7">
        <w:rPr>
          <w:spacing w:val="-6"/>
        </w:rPr>
        <w:t xml:space="preserve"> </w:t>
      </w:r>
      <w:r w:rsidRPr="001238A7">
        <w:rPr>
          <w:spacing w:val="-1"/>
        </w:rPr>
        <w:t>Lakaniemi,</w:t>
      </w:r>
      <w:r w:rsidRPr="001238A7">
        <w:rPr>
          <w:spacing w:val="-6"/>
        </w:rPr>
        <w:t xml:space="preserve"> </w:t>
      </w:r>
      <w:r w:rsidRPr="001238A7">
        <w:t>A-M.,</w:t>
      </w:r>
      <w:r w:rsidRPr="001238A7">
        <w:rPr>
          <w:spacing w:val="-6"/>
        </w:rPr>
        <w:t xml:space="preserve"> </w:t>
      </w:r>
      <w:r w:rsidRPr="001238A7">
        <w:rPr>
          <w:spacing w:val="-1"/>
        </w:rPr>
        <w:t>Puhakka,</w:t>
      </w:r>
      <w:r w:rsidRPr="001238A7">
        <w:rPr>
          <w:spacing w:val="-7"/>
        </w:rPr>
        <w:t xml:space="preserve"> </w:t>
      </w:r>
      <w:r w:rsidRPr="001238A7">
        <w:t>J.A.,</w:t>
      </w:r>
      <w:r w:rsidRPr="001238A7">
        <w:rPr>
          <w:spacing w:val="-6"/>
        </w:rPr>
        <w:t xml:space="preserve"> </w:t>
      </w:r>
      <w:r w:rsidRPr="001238A7">
        <w:rPr>
          <w:spacing w:val="-1"/>
        </w:rPr>
        <w:t>Thomas,</w:t>
      </w:r>
      <w:r w:rsidRPr="001238A7">
        <w:rPr>
          <w:spacing w:val="-6"/>
        </w:rPr>
        <w:t xml:space="preserve"> </w:t>
      </w:r>
      <w:r w:rsidRPr="001238A7">
        <w:t>D.T.</w:t>
      </w:r>
      <w:r w:rsidRPr="001238A7">
        <w:rPr>
          <w:spacing w:val="-7"/>
        </w:rPr>
        <w:t xml:space="preserve"> </w:t>
      </w:r>
      <w:r w:rsidRPr="001238A7">
        <w:t>Energy</w:t>
      </w:r>
      <w:r w:rsidRPr="001238A7">
        <w:rPr>
          <w:spacing w:val="-6"/>
        </w:rPr>
        <w:t xml:space="preserve"> </w:t>
      </w:r>
      <w:r w:rsidRPr="001238A7">
        <w:rPr>
          <w:spacing w:val="-1"/>
        </w:rPr>
        <w:t>Demands</w:t>
      </w:r>
      <w:r w:rsidRPr="001238A7">
        <w:rPr>
          <w:spacing w:val="-6"/>
        </w:rPr>
        <w:t xml:space="preserve"> </w:t>
      </w:r>
      <w:r w:rsidRPr="001238A7">
        <w:t>of</w:t>
      </w:r>
      <w:r w:rsidRPr="001238A7">
        <w:rPr>
          <w:spacing w:val="-6"/>
        </w:rPr>
        <w:t xml:space="preserve"> </w:t>
      </w:r>
      <w:r w:rsidRPr="001238A7">
        <w:t>Nitrogen</w:t>
      </w:r>
      <w:r w:rsidRPr="001238A7">
        <w:rPr>
          <w:spacing w:val="-7"/>
        </w:rPr>
        <w:t xml:space="preserve"> </w:t>
      </w:r>
      <w:r w:rsidRPr="001238A7">
        <w:rPr>
          <w:spacing w:val="-1"/>
        </w:rPr>
        <w:t>Supply</w:t>
      </w:r>
      <w:r w:rsidRPr="001238A7">
        <w:rPr>
          <w:spacing w:val="-4"/>
        </w:rPr>
        <w:t xml:space="preserve"> </w:t>
      </w:r>
      <w:r w:rsidRPr="001238A7">
        <w:rPr>
          <w:spacing w:val="-1"/>
        </w:rPr>
        <w:t>in</w:t>
      </w:r>
      <w:r w:rsidRPr="001238A7">
        <w:rPr>
          <w:spacing w:val="53"/>
          <w:w w:val="99"/>
        </w:rPr>
        <w:t xml:space="preserve"> </w:t>
      </w:r>
      <w:r w:rsidRPr="001238A7">
        <w:t>Mass</w:t>
      </w:r>
      <w:r w:rsidRPr="001238A7">
        <w:rPr>
          <w:spacing w:val="-8"/>
        </w:rPr>
        <w:t xml:space="preserve"> </w:t>
      </w:r>
      <w:r w:rsidRPr="001238A7">
        <w:t>Cultivation</w:t>
      </w:r>
      <w:r w:rsidRPr="001238A7">
        <w:rPr>
          <w:spacing w:val="-8"/>
        </w:rPr>
        <w:t xml:space="preserve"> </w:t>
      </w:r>
      <w:r w:rsidRPr="001238A7">
        <w:t>of</w:t>
      </w:r>
      <w:r w:rsidRPr="001238A7">
        <w:rPr>
          <w:spacing w:val="-8"/>
        </w:rPr>
        <w:t xml:space="preserve"> </w:t>
      </w:r>
      <w:r w:rsidRPr="001238A7">
        <w:t>Two</w:t>
      </w:r>
      <w:r w:rsidRPr="001238A7">
        <w:rPr>
          <w:spacing w:val="-8"/>
        </w:rPr>
        <w:t xml:space="preserve"> </w:t>
      </w:r>
      <w:r w:rsidRPr="001238A7">
        <w:t>Commercially</w:t>
      </w:r>
      <w:r w:rsidRPr="001238A7">
        <w:rPr>
          <w:spacing w:val="-8"/>
        </w:rPr>
        <w:t xml:space="preserve"> </w:t>
      </w:r>
      <w:r w:rsidRPr="001238A7">
        <w:rPr>
          <w:spacing w:val="-1"/>
        </w:rPr>
        <w:t>Important</w:t>
      </w:r>
      <w:r w:rsidRPr="001238A7">
        <w:rPr>
          <w:spacing w:val="-8"/>
        </w:rPr>
        <w:t xml:space="preserve"> </w:t>
      </w:r>
      <w:r w:rsidRPr="001238A7">
        <w:t>Microalgal</w:t>
      </w:r>
      <w:r w:rsidRPr="001238A7">
        <w:rPr>
          <w:spacing w:val="-7"/>
        </w:rPr>
        <w:t xml:space="preserve"> </w:t>
      </w:r>
      <w:r w:rsidRPr="001238A7">
        <w:t>Species,</w:t>
      </w:r>
      <w:r w:rsidRPr="001238A7">
        <w:rPr>
          <w:spacing w:val="-8"/>
        </w:rPr>
        <w:t xml:space="preserve"> </w:t>
      </w:r>
      <w:r w:rsidRPr="001238A7">
        <w:t>Chlorella</w:t>
      </w:r>
      <w:r w:rsidRPr="001238A7">
        <w:rPr>
          <w:spacing w:val="-8"/>
        </w:rPr>
        <w:t xml:space="preserve"> </w:t>
      </w:r>
      <w:r w:rsidRPr="001238A7">
        <w:t>vulgaris</w:t>
      </w:r>
      <w:r w:rsidRPr="001238A7">
        <w:rPr>
          <w:spacing w:val="-8"/>
        </w:rPr>
        <w:t xml:space="preserve"> </w:t>
      </w:r>
      <w:r w:rsidRPr="001238A7">
        <w:t>and</w:t>
      </w:r>
      <w:r w:rsidRPr="001238A7">
        <w:rPr>
          <w:spacing w:val="29"/>
          <w:w w:val="99"/>
        </w:rPr>
        <w:t xml:space="preserve"> </w:t>
      </w:r>
      <w:r w:rsidRPr="001238A7">
        <w:t>Dunaliella</w:t>
      </w:r>
      <w:r w:rsidRPr="001238A7">
        <w:rPr>
          <w:spacing w:val="-11"/>
        </w:rPr>
        <w:t xml:space="preserve"> </w:t>
      </w:r>
      <w:r w:rsidRPr="001238A7">
        <w:t>tertiolecta</w:t>
      </w:r>
      <w:r w:rsidRPr="001238A7">
        <w:rPr>
          <w:spacing w:val="-11"/>
        </w:rPr>
        <w:t xml:space="preserve"> </w:t>
      </w:r>
      <w:r w:rsidRPr="001238A7">
        <w:t>Bioenerg.</w:t>
      </w:r>
      <w:r w:rsidRPr="001238A7">
        <w:rPr>
          <w:spacing w:val="-11"/>
        </w:rPr>
        <w:t xml:space="preserve"> </w:t>
      </w:r>
      <w:r w:rsidRPr="001238A7">
        <w:t>Res.</w:t>
      </w:r>
      <w:r w:rsidRPr="001238A7">
        <w:rPr>
          <w:spacing w:val="-11"/>
        </w:rPr>
        <w:t xml:space="preserve"> </w:t>
      </w:r>
      <w:r w:rsidRPr="001238A7">
        <w:rPr>
          <w:spacing w:val="-1"/>
        </w:rPr>
        <w:t>2012.</w:t>
      </w:r>
      <w:r w:rsidRPr="001238A7">
        <w:rPr>
          <w:spacing w:val="-11"/>
        </w:rPr>
        <w:t xml:space="preserve"> </w:t>
      </w:r>
      <w:r w:rsidRPr="001238A7">
        <w:t>DOI</w:t>
      </w:r>
      <w:r w:rsidRPr="001238A7">
        <w:rPr>
          <w:spacing w:val="-10"/>
        </w:rPr>
        <w:t xml:space="preserve"> </w:t>
      </w:r>
      <w:r w:rsidRPr="001238A7">
        <w:rPr>
          <w:spacing w:val="-1"/>
        </w:rPr>
        <w:t>10.1007/s12155-011-9175-x.</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Jena,</w:t>
      </w:r>
      <w:r w:rsidRPr="001238A7">
        <w:rPr>
          <w:spacing w:val="-7"/>
        </w:rPr>
        <w:t xml:space="preserve"> </w:t>
      </w:r>
      <w:r w:rsidRPr="001238A7">
        <w:t>U.,</w:t>
      </w:r>
      <w:r w:rsidRPr="001238A7">
        <w:rPr>
          <w:spacing w:val="-7"/>
        </w:rPr>
        <w:t xml:space="preserve"> </w:t>
      </w:r>
      <w:r w:rsidRPr="001238A7">
        <w:t>Vaidyanathan,</w:t>
      </w:r>
      <w:r w:rsidRPr="001238A7">
        <w:rPr>
          <w:spacing w:val="-6"/>
        </w:rPr>
        <w:t xml:space="preserve"> </w:t>
      </w:r>
      <w:r w:rsidRPr="001238A7">
        <w:t>N.,</w:t>
      </w:r>
      <w:r w:rsidRPr="001238A7">
        <w:rPr>
          <w:spacing w:val="-7"/>
        </w:rPr>
        <w:t xml:space="preserve"> </w:t>
      </w:r>
      <w:r w:rsidRPr="001238A7">
        <w:rPr>
          <w:spacing w:val="-1"/>
        </w:rPr>
        <w:t>Chinnasamy,</w:t>
      </w:r>
      <w:r w:rsidRPr="001238A7">
        <w:rPr>
          <w:spacing w:val="-7"/>
        </w:rPr>
        <w:t xml:space="preserve"> </w:t>
      </w:r>
      <w:r w:rsidRPr="001238A7">
        <w:t>S.,</w:t>
      </w:r>
      <w:r w:rsidRPr="001238A7">
        <w:rPr>
          <w:spacing w:val="-7"/>
        </w:rPr>
        <w:t xml:space="preserve"> </w:t>
      </w:r>
      <w:r w:rsidRPr="001238A7">
        <w:t>Das,</w:t>
      </w:r>
      <w:r w:rsidRPr="001238A7">
        <w:rPr>
          <w:spacing w:val="-7"/>
        </w:rPr>
        <w:t xml:space="preserve"> </w:t>
      </w:r>
      <w:r w:rsidRPr="001238A7">
        <w:t>K.C.</w:t>
      </w:r>
      <w:r w:rsidRPr="001238A7">
        <w:rPr>
          <w:spacing w:val="-7"/>
        </w:rPr>
        <w:t xml:space="preserve"> </w:t>
      </w:r>
      <w:r w:rsidRPr="001238A7">
        <w:t>Evaluation</w:t>
      </w:r>
      <w:r w:rsidRPr="001238A7">
        <w:rPr>
          <w:spacing w:val="-7"/>
        </w:rPr>
        <w:t xml:space="preserve"> </w:t>
      </w:r>
      <w:r w:rsidRPr="001238A7">
        <w:t>of</w:t>
      </w:r>
      <w:r w:rsidRPr="001238A7">
        <w:rPr>
          <w:spacing w:val="-7"/>
        </w:rPr>
        <w:t xml:space="preserve"> </w:t>
      </w:r>
      <w:r w:rsidRPr="001238A7">
        <w:rPr>
          <w:spacing w:val="-1"/>
        </w:rPr>
        <w:t>microalgae</w:t>
      </w:r>
      <w:r w:rsidRPr="001238A7">
        <w:rPr>
          <w:spacing w:val="-6"/>
        </w:rPr>
        <w:t xml:space="preserve"> </w:t>
      </w:r>
      <w:r w:rsidRPr="001238A7">
        <w:t>cultivation</w:t>
      </w:r>
      <w:r w:rsidRPr="001238A7">
        <w:rPr>
          <w:spacing w:val="-6"/>
        </w:rPr>
        <w:t xml:space="preserve"> </w:t>
      </w:r>
      <w:r w:rsidRPr="001238A7">
        <w:rPr>
          <w:spacing w:val="-1"/>
        </w:rPr>
        <w:t>using</w:t>
      </w:r>
      <w:r w:rsidRPr="001238A7">
        <w:rPr>
          <w:spacing w:val="43"/>
          <w:w w:val="99"/>
        </w:rPr>
        <w:t xml:space="preserve"> </w:t>
      </w:r>
      <w:r w:rsidRPr="001238A7">
        <w:t>recovered</w:t>
      </w:r>
      <w:r w:rsidRPr="001238A7">
        <w:rPr>
          <w:spacing w:val="-9"/>
        </w:rPr>
        <w:t xml:space="preserve"> </w:t>
      </w:r>
      <w:r w:rsidRPr="001238A7">
        <w:t>aqueous</w:t>
      </w:r>
      <w:r w:rsidRPr="001238A7">
        <w:rPr>
          <w:spacing w:val="-9"/>
        </w:rPr>
        <w:t xml:space="preserve"> </w:t>
      </w:r>
      <w:r w:rsidRPr="001238A7">
        <w:rPr>
          <w:spacing w:val="-1"/>
        </w:rPr>
        <w:t>co-product</w:t>
      </w:r>
      <w:r w:rsidRPr="001238A7">
        <w:rPr>
          <w:spacing w:val="-9"/>
        </w:rPr>
        <w:t xml:space="preserve"> </w:t>
      </w:r>
      <w:r w:rsidRPr="001238A7">
        <w:t>from</w:t>
      </w:r>
      <w:r w:rsidRPr="001238A7">
        <w:rPr>
          <w:spacing w:val="-10"/>
        </w:rPr>
        <w:t xml:space="preserve"> </w:t>
      </w:r>
      <w:r w:rsidRPr="001238A7">
        <w:rPr>
          <w:spacing w:val="-1"/>
        </w:rPr>
        <w:t>thermochemical</w:t>
      </w:r>
      <w:r w:rsidRPr="001238A7">
        <w:rPr>
          <w:spacing w:val="-9"/>
        </w:rPr>
        <w:t xml:space="preserve"> </w:t>
      </w:r>
      <w:r w:rsidRPr="001238A7">
        <w:t>liquefaction</w:t>
      </w:r>
      <w:r w:rsidRPr="001238A7">
        <w:rPr>
          <w:spacing w:val="-9"/>
        </w:rPr>
        <w:t xml:space="preserve"> </w:t>
      </w:r>
      <w:r w:rsidRPr="001238A7">
        <w:rPr>
          <w:spacing w:val="-1"/>
        </w:rPr>
        <w:t>of</w:t>
      </w:r>
      <w:r w:rsidRPr="001238A7">
        <w:rPr>
          <w:spacing w:val="-9"/>
        </w:rPr>
        <w:t xml:space="preserve"> </w:t>
      </w:r>
      <w:r w:rsidRPr="001238A7">
        <w:t>algal</w:t>
      </w:r>
      <w:r w:rsidRPr="001238A7">
        <w:rPr>
          <w:spacing w:val="-9"/>
        </w:rPr>
        <w:t xml:space="preserve"> </w:t>
      </w:r>
      <w:r w:rsidRPr="001238A7">
        <w:rPr>
          <w:spacing w:val="-1"/>
        </w:rPr>
        <w:t>biomass.</w:t>
      </w:r>
      <w:r w:rsidRPr="001238A7">
        <w:rPr>
          <w:spacing w:val="-8"/>
        </w:rPr>
        <w:t xml:space="preserve"> </w:t>
      </w:r>
      <w:r w:rsidRPr="001238A7">
        <w:t>Bioresource</w:t>
      </w:r>
      <w:r w:rsidRPr="001238A7">
        <w:rPr>
          <w:spacing w:val="53"/>
          <w:w w:val="99"/>
        </w:rPr>
        <w:t xml:space="preserve"> </w:t>
      </w:r>
      <w:r w:rsidRPr="001238A7">
        <w:rPr>
          <w:spacing w:val="-1"/>
        </w:rPr>
        <w:t>Technology</w:t>
      </w:r>
      <w:r w:rsidRPr="001238A7">
        <w:rPr>
          <w:spacing w:val="-11"/>
        </w:rPr>
        <w:t xml:space="preserve"> </w:t>
      </w:r>
      <w:r w:rsidRPr="001238A7">
        <w:rPr>
          <w:spacing w:val="-1"/>
        </w:rPr>
        <w:t>102</w:t>
      </w:r>
      <w:r w:rsidRPr="001238A7">
        <w:rPr>
          <w:spacing w:val="-10"/>
        </w:rPr>
        <w:t xml:space="preserve"> </w:t>
      </w:r>
      <w:r w:rsidRPr="001238A7">
        <w:rPr>
          <w:spacing w:val="-1"/>
        </w:rPr>
        <w:t>(2011)</w:t>
      </w:r>
      <w:r w:rsidRPr="001238A7">
        <w:rPr>
          <w:spacing w:val="-11"/>
        </w:rPr>
        <w:t xml:space="preserve"> </w:t>
      </w:r>
      <w:r w:rsidRPr="001238A7">
        <w:rPr>
          <w:spacing w:val="-1"/>
        </w:rPr>
        <w:t>3380–3387.</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Jena,</w:t>
      </w:r>
      <w:r w:rsidRPr="001238A7">
        <w:rPr>
          <w:spacing w:val="-8"/>
        </w:rPr>
        <w:t xml:space="preserve"> </w:t>
      </w:r>
      <w:r w:rsidRPr="001238A7">
        <w:t>U.,</w:t>
      </w:r>
      <w:r w:rsidRPr="001238A7">
        <w:rPr>
          <w:spacing w:val="-7"/>
        </w:rPr>
        <w:t xml:space="preserve"> </w:t>
      </w:r>
      <w:r w:rsidRPr="001238A7">
        <w:t>Das,</w:t>
      </w:r>
      <w:r w:rsidRPr="001238A7">
        <w:rPr>
          <w:spacing w:val="-6"/>
        </w:rPr>
        <w:t xml:space="preserve"> </w:t>
      </w:r>
      <w:r w:rsidRPr="001238A7">
        <w:t>K.C.</w:t>
      </w:r>
      <w:r w:rsidRPr="001238A7">
        <w:rPr>
          <w:spacing w:val="-7"/>
        </w:rPr>
        <w:t xml:space="preserve"> </w:t>
      </w:r>
      <w:r w:rsidRPr="001238A7">
        <w:rPr>
          <w:spacing w:val="-1"/>
        </w:rPr>
        <w:t>Comparative</w:t>
      </w:r>
      <w:r w:rsidRPr="001238A7">
        <w:rPr>
          <w:spacing w:val="-7"/>
        </w:rPr>
        <w:t xml:space="preserve"> </w:t>
      </w:r>
      <w:r w:rsidRPr="001238A7">
        <w:t>Evaluation</w:t>
      </w:r>
      <w:r w:rsidRPr="001238A7">
        <w:rPr>
          <w:spacing w:val="-7"/>
        </w:rPr>
        <w:t xml:space="preserve"> </w:t>
      </w:r>
      <w:r w:rsidRPr="001238A7">
        <w:t>of</w:t>
      </w:r>
      <w:r w:rsidRPr="001238A7">
        <w:rPr>
          <w:spacing w:val="-7"/>
        </w:rPr>
        <w:t xml:space="preserve"> </w:t>
      </w:r>
      <w:r w:rsidRPr="001238A7">
        <w:rPr>
          <w:spacing w:val="-1"/>
        </w:rPr>
        <w:t>Thermochemical</w:t>
      </w:r>
      <w:r w:rsidRPr="001238A7">
        <w:rPr>
          <w:spacing w:val="-7"/>
        </w:rPr>
        <w:t xml:space="preserve"> </w:t>
      </w:r>
      <w:r w:rsidRPr="001238A7">
        <w:t>Liquefaction</w:t>
      </w:r>
      <w:r w:rsidRPr="001238A7">
        <w:rPr>
          <w:spacing w:val="-7"/>
        </w:rPr>
        <w:t xml:space="preserve"> </w:t>
      </w:r>
      <w:r w:rsidRPr="001238A7">
        <w:t>and</w:t>
      </w:r>
      <w:r w:rsidRPr="001238A7">
        <w:rPr>
          <w:spacing w:val="-7"/>
        </w:rPr>
        <w:t xml:space="preserve"> </w:t>
      </w:r>
      <w:r w:rsidRPr="001238A7">
        <w:t>Pyrolysis</w:t>
      </w:r>
      <w:r w:rsidRPr="001238A7">
        <w:rPr>
          <w:spacing w:val="-7"/>
        </w:rPr>
        <w:t xml:space="preserve"> </w:t>
      </w:r>
      <w:r w:rsidRPr="001238A7">
        <w:t>for</w:t>
      </w:r>
      <w:r w:rsidRPr="001238A7">
        <w:rPr>
          <w:spacing w:val="-7"/>
        </w:rPr>
        <w:t xml:space="preserve"> </w:t>
      </w:r>
      <w:r w:rsidRPr="001238A7">
        <w:t>Bio-Oil</w:t>
      </w:r>
      <w:r w:rsidRPr="001238A7">
        <w:rPr>
          <w:spacing w:val="46"/>
          <w:w w:val="99"/>
        </w:rPr>
        <w:t xml:space="preserve"> </w:t>
      </w:r>
      <w:r w:rsidRPr="001238A7">
        <w:t>Production</w:t>
      </w:r>
      <w:r w:rsidRPr="001238A7">
        <w:rPr>
          <w:spacing w:val="-9"/>
        </w:rPr>
        <w:t xml:space="preserve"> </w:t>
      </w:r>
      <w:r w:rsidRPr="001238A7">
        <w:rPr>
          <w:spacing w:val="-1"/>
        </w:rPr>
        <w:t>from</w:t>
      </w:r>
      <w:r w:rsidRPr="001238A7">
        <w:rPr>
          <w:spacing w:val="-10"/>
        </w:rPr>
        <w:t xml:space="preserve"> </w:t>
      </w:r>
      <w:r w:rsidRPr="001238A7">
        <w:t>Microalgae.</w:t>
      </w:r>
      <w:r w:rsidRPr="001238A7">
        <w:rPr>
          <w:spacing w:val="-7"/>
        </w:rPr>
        <w:t xml:space="preserve"> </w:t>
      </w:r>
      <w:r w:rsidRPr="001238A7">
        <w:t>Energy</w:t>
      </w:r>
      <w:r w:rsidRPr="001238A7">
        <w:rPr>
          <w:spacing w:val="-6"/>
        </w:rPr>
        <w:t xml:space="preserve"> </w:t>
      </w:r>
      <w:r w:rsidRPr="001238A7">
        <w:rPr>
          <w:spacing w:val="-1"/>
        </w:rPr>
        <w:t>Fuels</w:t>
      </w:r>
      <w:r w:rsidRPr="001238A7">
        <w:rPr>
          <w:spacing w:val="-8"/>
        </w:rPr>
        <w:t xml:space="preserve"> </w:t>
      </w:r>
      <w:r w:rsidRPr="001238A7">
        <w:t>2011,</w:t>
      </w:r>
      <w:r w:rsidRPr="001238A7">
        <w:rPr>
          <w:spacing w:val="-9"/>
        </w:rPr>
        <w:t xml:space="preserve"> </w:t>
      </w:r>
      <w:r w:rsidRPr="001238A7">
        <w:t>25,</w:t>
      </w:r>
      <w:r w:rsidRPr="001238A7">
        <w:rPr>
          <w:spacing w:val="-8"/>
        </w:rPr>
        <w:t xml:space="preserve"> </w:t>
      </w:r>
      <w:r w:rsidRPr="001238A7">
        <w:rPr>
          <w:spacing w:val="-1"/>
        </w:rPr>
        <w:t>5472–5482.</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Jena,</w:t>
      </w:r>
      <w:r w:rsidRPr="001238A7">
        <w:rPr>
          <w:spacing w:val="-6"/>
        </w:rPr>
        <w:t xml:space="preserve"> </w:t>
      </w:r>
      <w:r w:rsidRPr="001238A7">
        <w:t>U.,</w:t>
      </w:r>
      <w:r w:rsidRPr="001238A7">
        <w:rPr>
          <w:spacing w:val="-6"/>
        </w:rPr>
        <w:t xml:space="preserve"> </w:t>
      </w:r>
      <w:r w:rsidRPr="001238A7">
        <w:t>Das,</w:t>
      </w:r>
      <w:r w:rsidRPr="001238A7">
        <w:rPr>
          <w:spacing w:val="-5"/>
        </w:rPr>
        <w:t xml:space="preserve"> </w:t>
      </w:r>
      <w:r w:rsidRPr="001238A7">
        <w:t>K.C.,</w:t>
      </w:r>
      <w:r w:rsidRPr="001238A7">
        <w:rPr>
          <w:spacing w:val="44"/>
        </w:rPr>
        <w:t xml:space="preserve"> </w:t>
      </w:r>
      <w:r w:rsidRPr="001238A7">
        <w:t>Kastner,</w:t>
      </w:r>
      <w:r w:rsidRPr="001238A7">
        <w:rPr>
          <w:spacing w:val="-6"/>
        </w:rPr>
        <w:t xml:space="preserve"> </w:t>
      </w:r>
      <w:r w:rsidRPr="001238A7">
        <w:t>J.R.</w:t>
      </w:r>
      <w:r w:rsidRPr="001238A7">
        <w:rPr>
          <w:spacing w:val="-6"/>
        </w:rPr>
        <w:t xml:space="preserve"> </w:t>
      </w:r>
      <w:r w:rsidRPr="001238A7">
        <w:t>Effect</w:t>
      </w:r>
      <w:r w:rsidRPr="001238A7">
        <w:rPr>
          <w:spacing w:val="-4"/>
        </w:rPr>
        <w:t xml:space="preserve"> </w:t>
      </w:r>
      <w:r w:rsidRPr="001238A7">
        <w:t>of</w:t>
      </w:r>
      <w:r w:rsidRPr="001238A7">
        <w:rPr>
          <w:spacing w:val="-6"/>
        </w:rPr>
        <w:t xml:space="preserve"> </w:t>
      </w:r>
      <w:r w:rsidRPr="001238A7">
        <w:rPr>
          <w:spacing w:val="-1"/>
        </w:rPr>
        <w:t>operating</w:t>
      </w:r>
      <w:r w:rsidRPr="001238A7">
        <w:rPr>
          <w:spacing w:val="-7"/>
        </w:rPr>
        <w:t xml:space="preserve"> </w:t>
      </w:r>
      <w:r w:rsidRPr="001238A7">
        <w:t>conditions</w:t>
      </w:r>
      <w:r w:rsidRPr="001238A7">
        <w:rPr>
          <w:spacing w:val="-5"/>
        </w:rPr>
        <w:t xml:space="preserve"> </w:t>
      </w:r>
      <w:r w:rsidRPr="001238A7">
        <w:t>of</w:t>
      </w:r>
      <w:r w:rsidRPr="001238A7">
        <w:rPr>
          <w:spacing w:val="-7"/>
        </w:rPr>
        <w:t xml:space="preserve"> </w:t>
      </w:r>
      <w:r w:rsidRPr="001238A7">
        <w:rPr>
          <w:spacing w:val="-1"/>
        </w:rPr>
        <w:t>thermochemical</w:t>
      </w:r>
      <w:r w:rsidRPr="001238A7">
        <w:rPr>
          <w:spacing w:val="-6"/>
        </w:rPr>
        <w:t xml:space="preserve"> </w:t>
      </w:r>
      <w:r w:rsidRPr="001238A7">
        <w:t>liquefaction</w:t>
      </w:r>
      <w:r w:rsidRPr="001238A7">
        <w:rPr>
          <w:spacing w:val="-6"/>
        </w:rPr>
        <w:t xml:space="preserve"> </w:t>
      </w:r>
      <w:r w:rsidRPr="001238A7">
        <w:t>on</w:t>
      </w:r>
      <w:r w:rsidRPr="001238A7">
        <w:rPr>
          <w:spacing w:val="39"/>
          <w:w w:val="99"/>
        </w:rPr>
        <w:t xml:space="preserve"> </w:t>
      </w:r>
      <w:r w:rsidRPr="001238A7">
        <w:t>biocrude</w:t>
      </w:r>
      <w:r w:rsidRPr="001238A7">
        <w:rPr>
          <w:spacing w:val="-9"/>
        </w:rPr>
        <w:t xml:space="preserve"> </w:t>
      </w:r>
      <w:r w:rsidRPr="001238A7">
        <w:rPr>
          <w:spacing w:val="-1"/>
        </w:rPr>
        <w:t>production</w:t>
      </w:r>
      <w:r w:rsidRPr="001238A7">
        <w:rPr>
          <w:spacing w:val="-9"/>
        </w:rPr>
        <w:t xml:space="preserve"> </w:t>
      </w:r>
      <w:r w:rsidRPr="001238A7">
        <w:t>from</w:t>
      </w:r>
      <w:r w:rsidRPr="001238A7">
        <w:rPr>
          <w:spacing w:val="-10"/>
        </w:rPr>
        <w:t xml:space="preserve"> </w:t>
      </w:r>
      <w:r w:rsidRPr="001238A7">
        <w:t>Spirulina</w:t>
      </w:r>
      <w:r w:rsidRPr="001238A7">
        <w:rPr>
          <w:spacing w:val="-9"/>
        </w:rPr>
        <w:t xml:space="preserve"> </w:t>
      </w:r>
      <w:r w:rsidRPr="001238A7">
        <w:rPr>
          <w:spacing w:val="-1"/>
        </w:rPr>
        <w:t>platensis.</w:t>
      </w:r>
      <w:r w:rsidRPr="001238A7">
        <w:rPr>
          <w:spacing w:val="-9"/>
        </w:rPr>
        <w:t xml:space="preserve"> </w:t>
      </w:r>
      <w:r w:rsidRPr="001238A7">
        <w:t>Bioresource</w:t>
      </w:r>
      <w:r w:rsidRPr="001238A7">
        <w:rPr>
          <w:spacing w:val="-9"/>
        </w:rPr>
        <w:t xml:space="preserve"> </w:t>
      </w:r>
      <w:r w:rsidRPr="001238A7">
        <w:rPr>
          <w:spacing w:val="-1"/>
        </w:rPr>
        <w:t>Technology</w:t>
      </w:r>
      <w:r w:rsidRPr="001238A7">
        <w:rPr>
          <w:spacing w:val="-9"/>
        </w:rPr>
        <w:t xml:space="preserve"> </w:t>
      </w:r>
      <w:r w:rsidRPr="001238A7">
        <w:t>102</w:t>
      </w:r>
      <w:r w:rsidRPr="001238A7">
        <w:rPr>
          <w:spacing w:val="-8"/>
        </w:rPr>
        <w:t xml:space="preserve"> </w:t>
      </w:r>
      <w:r w:rsidRPr="001238A7">
        <w:rPr>
          <w:spacing w:val="-1"/>
        </w:rPr>
        <w:t>(2011)</w:t>
      </w:r>
      <w:r w:rsidRPr="001238A7">
        <w:rPr>
          <w:spacing w:val="-9"/>
        </w:rPr>
        <w:t xml:space="preserve"> </w:t>
      </w:r>
      <w:r w:rsidRPr="001238A7">
        <w:rPr>
          <w:spacing w:val="-1"/>
        </w:rPr>
        <w:t>6221–6229.</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Jena,</w:t>
      </w:r>
      <w:r w:rsidRPr="001238A7">
        <w:rPr>
          <w:spacing w:val="-5"/>
        </w:rPr>
        <w:t xml:space="preserve"> </w:t>
      </w:r>
      <w:r w:rsidRPr="001238A7">
        <w:t>U.,</w:t>
      </w:r>
      <w:r w:rsidRPr="001238A7">
        <w:rPr>
          <w:spacing w:val="-5"/>
        </w:rPr>
        <w:t xml:space="preserve"> </w:t>
      </w:r>
      <w:r w:rsidRPr="001238A7">
        <w:t>Mani,</w:t>
      </w:r>
      <w:r w:rsidRPr="001238A7">
        <w:rPr>
          <w:spacing w:val="-5"/>
        </w:rPr>
        <w:t xml:space="preserve"> </w:t>
      </w:r>
      <w:r w:rsidRPr="001238A7">
        <w:t>S.,</w:t>
      </w:r>
      <w:r w:rsidRPr="001238A7">
        <w:rPr>
          <w:spacing w:val="-5"/>
        </w:rPr>
        <w:t xml:space="preserve"> </w:t>
      </w:r>
      <w:r w:rsidRPr="001238A7">
        <w:t>Kastner,</w:t>
      </w:r>
      <w:r w:rsidRPr="001238A7">
        <w:rPr>
          <w:spacing w:val="-5"/>
        </w:rPr>
        <w:t xml:space="preserve"> </w:t>
      </w:r>
      <w:r w:rsidRPr="001238A7">
        <w:t>J.R.,</w:t>
      </w:r>
      <w:r w:rsidRPr="001238A7">
        <w:rPr>
          <w:spacing w:val="-5"/>
        </w:rPr>
        <w:t xml:space="preserve"> </w:t>
      </w:r>
      <w:r w:rsidRPr="001238A7">
        <w:t>Hilton,</w:t>
      </w:r>
      <w:r w:rsidRPr="001238A7">
        <w:rPr>
          <w:spacing w:val="-6"/>
        </w:rPr>
        <w:t xml:space="preserve"> </w:t>
      </w:r>
      <w:r w:rsidRPr="001238A7">
        <w:t>R.,</w:t>
      </w:r>
      <w:r w:rsidRPr="001238A7">
        <w:rPr>
          <w:spacing w:val="-5"/>
        </w:rPr>
        <w:t xml:space="preserve"> </w:t>
      </w:r>
      <w:r w:rsidRPr="001238A7">
        <w:t>Miller,</w:t>
      </w:r>
      <w:r w:rsidRPr="001238A7">
        <w:rPr>
          <w:spacing w:val="-5"/>
        </w:rPr>
        <w:t xml:space="preserve"> </w:t>
      </w:r>
      <w:r w:rsidRPr="001238A7">
        <w:t>J.,</w:t>
      </w:r>
      <w:r w:rsidRPr="001238A7">
        <w:rPr>
          <w:spacing w:val="-6"/>
        </w:rPr>
        <w:t xml:space="preserve"> </w:t>
      </w:r>
      <w:r w:rsidRPr="001238A7">
        <w:t>Das,</w:t>
      </w:r>
      <w:r w:rsidRPr="001238A7">
        <w:rPr>
          <w:spacing w:val="-5"/>
        </w:rPr>
        <w:t xml:space="preserve"> </w:t>
      </w:r>
      <w:r w:rsidRPr="001238A7">
        <w:t>K.C.</w:t>
      </w:r>
      <w:r w:rsidRPr="001238A7">
        <w:rPr>
          <w:spacing w:val="-5"/>
        </w:rPr>
        <w:t xml:space="preserve"> </w:t>
      </w:r>
      <w:r w:rsidRPr="001238A7">
        <w:t>Upgrading</w:t>
      </w:r>
      <w:r w:rsidRPr="001238A7">
        <w:rPr>
          <w:spacing w:val="-5"/>
        </w:rPr>
        <w:t xml:space="preserve"> </w:t>
      </w:r>
      <w:r w:rsidRPr="001238A7">
        <w:t>of</w:t>
      </w:r>
      <w:r w:rsidRPr="001238A7">
        <w:rPr>
          <w:spacing w:val="-5"/>
        </w:rPr>
        <w:t xml:space="preserve"> </w:t>
      </w:r>
      <w:r w:rsidRPr="001238A7">
        <w:t>Fast</w:t>
      </w:r>
      <w:r w:rsidRPr="001238A7">
        <w:rPr>
          <w:spacing w:val="-5"/>
        </w:rPr>
        <w:t xml:space="preserve"> </w:t>
      </w:r>
      <w:r w:rsidRPr="001238A7">
        <w:rPr>
          <w:spacing w:val="-1"/>
        </w:rPr>
        <w:t>Pyrolysis</w:t>
      </w:r>
      <w:r w:rsidRPr="001238A7">
        <w:rPr>
          <w:spacing w:val="-5"/>
        </w:rPr>
        <w:t xml:space="preserve"> </w:t>
      </w:r>
      <w:r w:rsidRPr="001238A7">
        <w:t>Bio-oil</w:t>
      </w:r>
      <w:r w:rsidRPr="001238A7">
        <w:rPr>
          <w:spacing w:val="-5"/>
        </w:rPr>
        <w:t xml:space="preserve"> </w:t>
      </w:r>
      <w:r w:rsidRPr="001238A7">
        <w:rPr>
          <w:spacing w:val="-1"/>
        </w:rPr>
        <w:t>into</w:t>
      </w:r>
      <w:r w:rsidRPr="001238A7">
        <w:rPr>
          <w:spacing w:val="24"/>
          <w:w w:val="99"/>
        </w:rPr>
        <w:t xml:space="preserve"> </w:t>
      </w:r>
      <w:r w:rsidRPr="001238A7">
        <w:rPr>
          <w:spacing w:val="-1"/>
        </w:rPr>
        <w:t>Drop-in-biofuels.</w:t>
      </w:r>
      <w:r w:rsidRPr="001238A7">
        <w:rPr>
          <w:spacing w:val="-9"/>
        </w:rPr>
        <w:t xml:space="preserve"> </w:t>
      </w:r>
      <w:r w:rsidRPr="001238A7">
        <w:t>FINAL</w:t>
      </w:r>
      <w:r w:rsidRPr="001238A7">
        <w:rPr>
          <w:spacing w:val="-7"/>
        </w:rPr>
        <w:t xml:space="preserve"> </w:t>
      </w:r>
      <w:r w:rsidRPr="001238A7">
        <w:t>TECHNICAL</w:t>
      </w:r>
      <w:r w:rsidRPr="001238A7">
        <w:rPr>
          <w:spacing w:val="-8"/>
        </w:rPr>
        <w:t xml:space="preserve"> </w:t>
      </w:r>
      <w:r w:rsidRPr="001238A7">
        <w:t>REPORT.</w:t>
      </w:r>
      <w:r w:rsidRPr="001238A7">
        <w:rPr>
          <w:spacing w:val="-8"/>
        </w:rPr>
        <w:t xml:space="preserve"> </w:t>
      </w:r>
      <w:r w:rsidRPr="001238A7">
        <w:t>Prepared</w:t>
      </w:r>
      <w:r w:rsidRPr="001238A7">
        <w:rPr>
          <w:spacing w:val="-8"/>
        </w:rPr>
        <w:t xml:space="preserve"> </w:t>
      </w:r>
      <w:r w:rsidRPr="001238A7">
        <w:t>for</w:t>
      </w:r>
      <w:r w:rsidRPr="001238A7">
        <w:rPr>
          <w:spacing w:val="-9"/>
        </w:rPr>
        <w:t xml:space="preserve"> </w:t>
      </w:r>
      <w:r w:rsidRPr="001238A7">
        <w:t>The</w:t>
      </w:r>
      <w:r w:rsidRPr="001238A7">
        <w:rPr>
          <w:spacing w:val="-8"/>
        </w:rPr>
        <w:t xml:space="preserve"> </w:t>
      </w:r>
      <w:r w:rsidRPr="001238A7">
        <w:t>Oak</w:t>
      </w:r>
      <w:r w:rsidRPr="001238A7">
        <w:rPr>
          <w:spacing w:val="-8"/>
        </w:rPr>
        <w:t xml:space="preserve"> </w:t>
      </w:r>
      <w:r w:rsidRPr="001238A7">
        <w:t>Ridge</w:t>
      </w:r>
      <w:r w:rsidRPr="001238A7">
        <w:rPr>
          <w:spacing w:val="-8"/>
        </w:rPr>
        <w:t xml:space="preserve"> </w:t>
      </w:r>
      <w:r w:rsidRPr="001238A7">
        <w:t>National</w:t>
      </w:r>
      <w:r w:rsidRPr="001238A7">
        <w:rPr>
          <w:spacing w:val="30"/>
          <w:w w:val="99"/>
        </w:rPr>
        <w:t xml:space="preserve"> </w:t>
      </w:r>
      <w:r w:rsidRPr="001238A7">
        <w:rPr>
          <w:spacing w:val="-1"/>
        </w:rPr>
        <w:t>Laboratory.</w:t>
      </w:r>
      <w:r w:rsidRPr="001238A7">
        <w:rPr>
          <w:spacing w:val="-12"/>
        </w:rPr>
        <w:t xml:space="preserve"> </w:t>
      </w:r>
      <w:r w:rsidRPr="001238A7">
        <w:rPr>
          <w:spacing w:val="-1"/>
        </w:rPr>
        <w:t>Subcontract</w:t>
      </w:r>
      <w:r w:rsidRPr="001238A7">
        <w:rPr>
          <w:spacing w:val="-11"/>
        </w:rPr>
        <w:t xml:space="preserve"> </w:t>
      </w:r>
      <w:r w:rsidRPr="001238A7">
        <w:t>#</w:t>
      </w:r>
      <w:r w:rsidRPr="001238A7">
        <w:rPr>
          <w:spacing w:val="-12"/>
        </w:rPr>
        <w:t xml:space="preserve"> </w:t>
      </w:r>
      <w:r w:rsidRPr="001238A7">
        <w:rPr>
          <w:spacing w:val="-1"/>
        </w:rPr>
        <w:t>4000107218.</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Miao,</w:t>
      </w:r>
      <w:r w:rsidRPr="001238A7">
        <w:rPr>
          <w:spacing w:val="-7"/>
        </w:rPr>
        <w:t xml:space="preserve"> </w:t>
      </w:r>
      <w:r w:rsidRPr="001238A7">
        <w:t>C.,</w:t>
      </w:r>
      <w:r w:rsidRPr="001238A7">
        <w:rPr>
          <w:spacing w:val="-7"/>
        </w:rPr>
        <w:t xml:space="preserve"> </w:t>
      </w:r>
      <w:r w:rsidRPr="001238A7">
        <w:rPr>
          <w:spacing w:val="-1"/>
        </w:rPr>
        <w:t>Chakraborty,M.,</w:t>
      </w:r>
      <w:r w:rsidRPr="001238A7">
        <w:rPr>
          <w:spacing w:val="-7"/>
        </w:rPr>
        <w:t xml:space="preserve"> </w:t>
      </w:r>
      <w:r w:rsidRPr="001238A7">
        <w:t>Chen,</w:t>
      </w:r>
      <w:r w:rsidRPr="001238A7">
        <w:rPr>
          <w:spacing w:val="-7"/>
        </w:rPr>
        <w:t xml:space="preserve"> </w:t>
      </w:r>
      <w:r w:rsidRPr="001238A7">
        <w:t>S.</w:t>
      </w:r>
      <w:r w:rsidRPr="001238A7">
        <w:rPr>
          <w:spacing w:val="-6"/>
        </w:rPr>
        <w:t xml:space="preserve"> </w:t>
      </w:r>
      <w:r w:rsidRPr="001238A7">
        <w:rPr>
          <w:spacing w:val="-1"/>
        </w:rPr>
        <w:t>2012.</w:t>
      </w:r>
      <w:r w:rsidRPr="001238A7">
        <w:rPr>
          <w:spacing w:val="-7"/>
        </w:rPr>
        <w:t xml:space="preserve"> </w:t>
      </w:r>
      <w:r w:rsidRPr="001238A7">
        <w:rPr>
          <w:spacing w:val="-1"/>
        </w:rPr>
        <w:t>Impact</w:t>
      </w:r>
      <w:r w:rsidRPr="001238A7">
        <w:rPr>
          <w:spacing w:val="-7"/>
        </w:rPr>
        <w:t xml:space="preserve"> </w:t>
      </w:r>
      <w:r w:rsidRPr="001238A7">
        <w:t>of</w:t>
      </w:r>
      <w:r w:rsidRPr="001238A7">
        <w:rPr>
          <w:spacing w:val="-7"/>
        </w:rPr>
        <w:t xml:space="preserve"> </w:t>
      </w:r>
      <w:r w:rsidRPr="001238A7">
        <w:t>reaction</w:t>
      </w:r>
      <w:r w:rsidRPr="001238A7">
        <w:rPr>
          <w:spacing w:val="-6"/>
        </w:rPr>
        <w:t xml:space="preserve"> </w:t>
      </w:r>
      <w:r w:rsidRPr="001238A7">
        <w:rPr>
          <w:spacing w:val="-1"/>
        </w:rPr>
        <w:t>conditions</w:t>
      </w:r>
      <w:r w:rsidRPr="001238A7">
        <w:rPr>
          <w:spacing w:val="-7"/>
        </w:rPr>
        <w:t xml:space="preserve"> </w:t>
      </w:r>
      <w:r w:rsidRPr="001238A7">
        <w:t>on</w:t>
      </w:r>
      <w:r w:rsidRPr="001238A7">
        <w:rPr>
          <w:spacing w:val="-8"/>
        </w:rPr>
        <w:t xml:space="preserve"> </w:t>
      </w:r>
      <w:r w:rsidRPr="001238A7">
        <w:t>the</w:t>
      </w:r>
      <w:r w:rsidRPr="001238A7">
        <w:rPr>
          <w:spacing w:val="-6"/>
        </w:rPr>
        <w:t xml:space="preserve"> </w:t>
      </w:r>
      <w:r w:rsidRPr="001238A7">
        <w:rPr>
          <w:spacing w:val="-1"/>
        </w:rPr>
        <w:t>simultaneous</w:t>
      </w:r>
      <w:r w:rsidRPr="001238A7">
        <w:rPr>
          <w:spacing w:val="-7"/>
        </w:rPr>
        <w:t xml:space="preserve"> </w:t>
      </w:r>
      <w:r w:rsidRPr="001238A7">
        <w:rPr>
          <w:spacing w:val="-1"/>
        </w:rPr>
        <w:t>production</w:t>
      </w:r>
      <w:r w:rsidRPr="001238A7">
        <w:rPr>
          <w:spacing w:val="99"/>
          <w:w w:val="99"/>
        </w:rPr>
        <w:t xml:space="preserve"> </w:t>
      </w:r>
      <w:r w:rsidRPr="001238A7">
        <w:t>of</w:t>
      </w:r>
      <w:r w:rsidRPr="001238A7">
        <w:rPr>
          <w:spacing w:val="-8"/>
        </w:rPr>
        <w:t xml:space="preserve"> </w:t>
      </w:r>
      <w:r w:rsidRPr="001238A7">
        <w:t>polysaccharides</w:t>
      </w:r>
      <w:r w:rsidRPr="001238A7">
        <w:rPr>
          <w:spacing w:val="-7"/>
        </w:rPr>
        <w:t xml:space="preserve"> </w:t>
      </w:r>
      <w:r w:rsidRPr="001238A7">
        <w:t>and</w:t>
      </w:r>
      <w:r w:rsidRPr="001238A7">
        <w:rPr>
          <w:spacing w:val="-7"/>
        </w:rPr>
        <w:t xml:space="preserve"> </w:t>
      </w:r>
      <w:r w:rsidRPr="001238A7">
        <w:rPr>
          <w:spacing w:val="-1"/>
        </w:rPr>
        <w:t>bio-oil</w:t>
      </w:r>
      <w:r w:rsidRPr="001238A7">
        <w:rPr>
          <w:spacing w:val="-7"/>
        </w:rPr>
        <w:t xml:space="preserve"> </w:t>
      </w:r>
      <w:r w:rsidRPr="001238A7">
        <w:t>from</w:t>
      </w:r>
      <w:r w:rsidRPr="001238A7">
        <w:rPr>
          <w:spacing w:val="-8"/>
        </w:rPr>
        <w:t xml:space="preserve"> </w:t>
      </w:r>
      <w:r w:rsidRPr="001238A7">
        <w:t>heterotrophically</w:t>
      </w:r>
      <w:r w:rsidRPr="001238A7">
        <w:rPr>
          <w:spacing w:val="-7"/>
        </w:rPr>
        <w:t xml:space="preserve"> </w:t>
      </w:r>
      <w:r w:rsidRPr="001238A7">
        <w:t>grown</w:t>
      </w:r>
      <w:r w:rsidRPr="001238A7">
        <w:rPr>
          <w:spacing w:val="-8"/>
        </w:rPr>
        <w:t xml:space="preserve"> </w:t>
      </w:r>
      <w:r w:rsidRPr="001238A7">
        <w:rPr>
          <w:spacing w:val="-1"/>
        </w:rPr>
        <w:t>Chlorella</w:t>
      </w:r>
      <w:r w:rsidRPr="001238A7">
        <w:rPr>
          <w:spacing w:val="-7"/>
        </w:rPr>
        <w:t xml:space="preserve"> </w:t>
      </w:r>
      <w:r w:rsidRPr="001238A7">
        <w:t>sorokiniana</w:t>
      </w:r>
      <w:r w:rsidRPr="001238A7">
        <w:rPr>
          <w:spacing w:val="-7"/>
        </w:rPr>
        <w:t xml:space="preserve"> </w:t>
      </w:r>
      <w:r w:rsidRPr="001238A7">
        <w:t>by</w:t>
      </w:r>
      <w:r w:rsidRPr="001238A7">
        <w:rPr>
          <w:spacing w:val="-5"/>
        </w:rPr>
        <w:t xml:space="preserve"> </w:t>
      </w:r>
      <w:r w:rsidRPr="001238A7">
        <w:t>a</w:t>
      </w:r>
      <w:r w:rsidRPr="001238A7">
        <w:rPr>
          <w:spacing w:val="-7"/>
        </w:rPr>
        <w:t xml:space="preserve"> </w:t>
      </w:r>
      <w:r w:rsidRPr="001238A7">
        <w:t>unique</w:t>
      </w:r>
      <w:r w:rsidRPr="001238A7">
        <w:rPr>
          <w:spacing w:val="27"/>
          <w:w w:val="99"/>
        </w:rPr>
        <w:t xml:space="preserve"> </w:t>
      </w:r>
      <w:r w:rsidRPr="001238A7">
        <w:t>sequential</w:t>
      </w:r>
      <w:r w:rsidRPr="001238A7">
        <w:rPr>
          <w:spacing w:val="-12"/>
        </w:rPr>
        <w:t xml:space="preserve"> </w:t>
      </w:r>
      <w:r w:rsidRPr="001238A7">
        <w:rPr>
          <w:spacing w:val="-1"/>
        </w:rPr>
        <w:t>hydrothermal</w:t>
      </w:r>
      <w:r w:rsidRPr="001238A7">
        <w:rPr>
          <w:spacing w:val="-11"/>
        </w:rPr>
        <w:t xml:space="preserve"> </w:t>
      </w:r>
      <w:r w:rsidRPr="001238A7">
        <w:t>liquefaction</w:t>
      </w:r>
      <w:r w:rsidRPr="001238A7">
        <w:rPr>
          <w:spacing w:val="-11"/>
        </w:rPr>
        <w:t xml:space="preserve"> </w:t>
      </w:r>
      <w:r w:rsidRPr="001238A7">
        <w:rPr>
          <w:spacing w:val="-1"/>
        </w:rPr>
        <w:t>process.</w:t>
      </w:r>
      <w:r w:rsidRPr="001238A7">
        <w:rPr>
          <w:spacing w:val="-12"/>
        </w:rPr>
        <w:t xml:space="preserve"> </w:t>
      </w:r>
      <w:r w:rsidRPr="001238A7">
        <w:t>Bioresource</w:t>
      </w:r>
      <w:r w:rsidRPr="001238A7">
        <w:rPr>
          <w:spacing w:val="-11"/>
        </w:rPr>
        <w:t xml:space="preserve"> </w:t>
      </w:r>
      <w:r w:rsidRPr="001238A7">
        <w:t>Technology,</w:t>
      </w:r>
      <w:r w:rsidRPr="001238A7">
        <w:rPr>
          <w:spacing w:val="-12"/>
        </w:rPr>
        <w:t xml:space="preserve"> </w:t>
      </w:r>
      <w:r w:rsidRPr="001238A7">
        <w:rPr>
          <w:spacing w:val="-1"/>
        </w:rPr>
        <w:t>110(2012):</w:t>
      </w:r>
      <w:r w:rsidRPr="001238A7">
        <w:rPr>
          <w:spacing w:val="-12"/>
        </w:rPr>
        <w:t xml:space="preserve"> </w:t>
      </w:r>
      <w:r w:rsidRPr="001238A7">
        <w:t>617–627.</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Pate,</w:t>
      </w:r>
      <w:r w:rsidRPr="001238A7">
        <w:rPr>
          <w:spacing w:val="-6"/>
        </w:rPr>
        <w:t xml:space="preserve"> </w:t>
      </w:r>
      <w:r w:rsidRPr="001238A7">
        <w:t>R.,</w:t>
      </w:r>
      <w:r w:rsidRPr="001238A7">
        <w:rPr>
          <w:spacing w:val="-6"/>
        </w:rPr>
        <w:t xml:space="preserve"> </w:t>
      </w:r>
      <w:r w:rsidRPr="001238A7">
        <w:t>Geoff</w:t>
      </w:r>
      <w:r w:rsidRPr="001238A7">
        <w:rPr>
          <w:spacing w:val="-6"/>
        </w:rPr>
        <w:t xml:space="preserve"> </w:t>
      </w:r>
      <w:r w:rsidRPr="001238A7">
        <w:t>Klise,</w:t>
      </w:r>
      <w:r w:rsidRPr="001238A7">
        <w:rPr>
          <w:spacing w:val="-6"/>
        </w:rPr>
        <w:t xml:space="preserve"> </w:t>
      </w:r>
      <w:r w:rsidRPr="001238A7">
        <w:t>Ben</w:t>
      </w:r>
      <w:r w:rsidRPr="001238A7">
        <w:rPr>
          <w:spacing w:val="-5"/>
        </w:rPr>
        <w:t xml:space="preserve"> </w:t>
      </w:r>
      <w:r w:rsidRPr="001238A7">
        <w:t>Wub.</w:t>
      </w:r>
      <w:r w:rsidRPr="001238A7">
        <w:rPr>
          <w:spacing w:val="-6"/>
        </w:rPr>
        <w:t xml:space="preserve"> </w:t>
      </w:r>
      <w:r w:rsidRPr="001238A7">
        <w:t>Resource</w:t>
      </w:r>
      <w:r w:rsidRPr="001238A7">
        <w:rPr>
          <w:spacing w:val="-6"/>
        </w:rPr>
        <w:t xml:space="preserve"> </w:t>
      </w:r>
      <w:r w:rsidRPr="001238A7">
        <w:t>demand</w:t>
      </w:r>
      <w:r w:rsidRPr="001238A7">
        <w:rPr>
          <w:spacing w:val="-6"/>
        </w:rPr>
        <w:t xml:space="preserve"> </w:t>
      </w:r>
      <w:r w:rsidRPr="001238A7">
        <w:rPr>
          <w:spacing w:val="-1"/>
        </w:rPr>
        <w:t>implications</w:t>
      </w:r>
      <w:r w:rsidRPr="001238A7">
        <w:rPr>
          <w:spacing w:val="-6"/>
        </w:rPr>
        <w:t xml:space="preserve"> </w:t>
      </w:r>
      <w:r w:rsidRPr="001238A7">
        <w:t>for</w:t>
      </w:r>
      <w:r w:rsidRPr="001238A7">
        <w:rPr>
          <w:spacing w:val="-6"/>
        </w:rPr>
        <w:t xml:space="preserve"> </w:t>
      </w:r>
      <w:r w:rsidRPr="001238A7">
        <w:t>US</w:t>
      </w:r>
      <w:r w:rsidRPr="001238A7">
        <w:rPr>
          <w:spacing w:val="-6"/>
        </w:rPr>
        <w:t xml:space="preserve"> </w:t>
      </w:r>
      <w:r w:rsidRPr="001238A7">
        <w:t>algae</w:t>
      </w:r>
      <w:r w:rsidRPr="001238A7">
        <w:rPr>
          <w:spacing w:val="-6"/>
        </w:rPr>
        <w:t xml:space="preserve"> </w:t>
      </w:r>
      <w:r w:rsidRPr="001238A7">
        <w:t>biofuels</w:t>
      </w:r>
      <w:r w:rsidRPr="001238A7">
        <w:rPr>
          <w:spacing w:val="-6"/>
        </w:rPr>
        <w:t xml:space="preserve"> </w:t>
      </w:r>
      <w:r w:rsidRPr="001238A7">
        <w:t>production</w:t>
      </w:r>
      <w:r w:rsidRPr="001238A7">
        <w:rPr>
          <w:spacing w:val="-6"/>
        </w:rPr>
        <w:t xml:space="preserve"> </w:t>
      </w:r>
      <w:r w:rsidRPr="001238A7">
        <w:t>scale-</w:t>
      </w:r>
      <w:r w:rsidRPr="001238A7">
        <w:rPr>
          <w:spacing w:val="28"/>
          <w:w w:val="99"/>
        </w:rPr>
        <w:t xml:space="preserve"> </w:t>
      </w:r>
      <w:r w:rsidRPr="001238A7">
        <w:t>up.</w:t>
      </w:r>
      <w:r w:rsidRPr="001238A7">
        <w:rPr>
          <w:spacing w:val="-7"/>
        </w:rPr>
        <w:t xml:space="preserve"> </w:t>
      </w:r>
      <w:r w:rsidRPr="001238A7">
        <w:t>Applied</w:t>
      </w:r>
      <w:r w:rsidRPr="001238A7">
        <w:rPr>
          <w:spacing w:val="-8"/>
        </w:rPr>
        <w:t xml:space="preserve"> </w:t>
      </w:r>
      <w:r w:rsidRPr="001238A7">
        <w:rPr>
          <w:spacing w:val="-1"/>
        </w:rPr>
        <w:t>Energy</w:t>
      </w:r>
      <w:r w:rsidRPr="001238A7">
        <w:rPr>
          <w:spacing w:val="-5"/>
        </w:rPr>
        <w:t xml:space="preserve"> </w:t>
      </w:r>
      <w:r w:rsidRPr="001238A7">
        <w:t>88</w:t>
      </w:r>
      <w:r w:rsidRPr="001238A7">
        <w:rPr>
          <w:spacing w:val="-8"/>
        </w:rPr>
        <w:t xml:space="preserve"> </w:t>
      </w:r>
      <w:r w:rsidRPr="001238A7">
        <w:rPr>
          <w:spacing w:val="-1"/>
        </w:rPr>
        <w:t>(2011)</w:t>
      </w:r>
      <w:r w:rsidRPr="001238A7">
        <w:rPr>
          <w:spacing w:val="-7"/>
        </w:rPr>
        <w:t xml:space="preserve"> </w:t>
      </w:r>
      <w:r w:rsidRPr="001238A7">
        <w:rPr>
          <w:spacing w:val="-1"/>
        </w:rPr>
        <w:t>3377–3388.</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Ross</w:t>
      </w:r>
      <w:r w:rsidRPr="001238A7">
        <w:rPr>
          <w:spacing w:val="-6"/>
        </w:rPr>
        <w:t xml:space="preserve"> </w:t>
      </w:r>
      <w:r w:rsidRPr="001238A7">
        <w:t>AB,</w:t>
      </w:r>
      <w:r w:rsidRPr="001238A7">
        <w:rPr>
          <w:spacing w:val="-6"/>
        </w:rPr>
        <w:t xml:space="preserve"> </w:t>
      </w:r>
      <w:r w:rsidRPr="001238A7">
        <w:t>Biller</w:t>
      </w:r>
      <w:r w:rsidRPr="001238A7">
        <w:rPr>
          <w:spacing w:val="-5"/>
        </w:rPr>
        <w:t xml:space="preserve"> </w:t>
      </w:r>
      <w:r w:rsidRPr="001238A7">
        <w:t>P,</w:t>
      </w:r>
      <w:r w:rsidRPr="001238A7">
        <w:rPr>
          <w:spacing w:val="-6"/>
        </w:rPr>
        <w:t xml:space="preserve"> </w:t>
      </w:r>
      <w:r w:rsidRPr="001238A7">
        <w:t>Kubacki</w:t>
      </w:r>
      <w:r w:rsidRPr="001238A7">
        <w:rPr>
          <w:spacing w:val="-6"/>
        </w:rPr>
        <w:t xml:space="preserve"> </w:t>
      </w:r>
      <w:r w:rsidRPr="001238A7">
        <w:t>ML,</w:t>
      </w:r>
      <w:r w:rsidRPr="001238A7">
        <w:rPr>
          <w:spacing w:val="-6"/>
        </w:rPr>
        <w:t xml:space="preserve"> </w:t>
      </w:r>
      <w:r w:rsidRPr="001238A7">
        <w:t>Li</w:t>
      </w:r>
      <w:r w:rsidRPr="001238A7">
        <w:rPr>
          <w:spacing w:val="-5"/>
        </w:rPr>
        <w:t xml:space="preserve"> </w:t>
      </w:r>
      <w:r w:rsidRPr="001238A7">
        <w:t>H,</w:t>
      </w:r>
      <w:r w:rsidRPr="001238A7">
        <w:rPr>
          <w:spacing w:val="-6"/>
        </w:rPr>
        <w:t xml:space="preserve"> </w:t>
      </w:r>
      <w:r w:rsidRPr="001238A7">
        <w:t>Lea-Langton</w:t>
      </w:r>
      <w:r w:rsidRPr="001238A7">
        <w:rPr>
          <w:spacing w:val="-6"/>
        </w:rPr>
        <w:t xml:space="preserve"> </w:t>
      </w:r>
      <w:r w:rsidRPr="001238A7">
        <w:t>A,</w:t>
      </w:r>
      <w:r w:rsidRPr="001238A7">
        <w:rPr>
          <w:spacing w:val="-5"/>
        </w:rPr>
        <w:t xml:space="preserve"> </w:t>
      </w:r>
      <w:r w:rsidRPr="001238A7">
        <w:t>Jones</w:t>
      </w:r>
      <w:r w:rsidRPr="001238A7">
        <w:rPr>
          <w:spacing w:val="-6"/>
        </w:rPr>
        <w:t xml:space="preserve"> </w:t>
      </w:r>
      <w:r w:rsidRPr="001238A7">
        <w:t>JM.</w:t>
      </w:r>
      <w:r w:rsidRPr="001238A7">
        <w:rPr>
          <w:spacing w:val="-6"/>
        </w:rPr>
        <w:t xml:space="preserve"> </w:t>
      </w:r>
      <w:r w:rsidRPr="001238A7">
        <w:rPr>
          <w:spacing w:val="-1"/>
        </w:rPr>
        <w:t>Hydrothermal</w:t>
      </w:r>
      <w:r w:rsidRPr="001238A7">
        <w:rPr>
          <w:spacing w:val="-4"/>
        </w:rPr>
        <w:t xml:space="preserve"> </w:t>
      </w:r>
      <w:r w:rsidRPr="001238A7">
        <w:t>processing</w:t>
      </w:r>
      <w:r w:rsidRPr="001238A7">
        <w:rPr>
          <w:spacing w:val="-6"/>
        </w:rPr>
        <w:t xml:space="preserve"> </w:t>
      </w:r>
      <w:r w:rsidRPr="001238A7">
        <w:t>of</w:t>
      </w:r>
      <w:r w:rsidRPr="001238A7">
        <w:rPr>
          <w:spacing w:val="-6"/>
        </w:rPr>
        <w:t xml:space="preserve"> </w:t>
      </w:r>
      <w:r w:rsidRPr="001238A7">
        <w:rPr>
          <w:spacing w:val="-1"/>
        </w:rPr>
        <w:t>microalgae</w:t>
      </w:r>
      <w:r w:rsidRPr="001238A7">
        <w:rPr>
          <w:spacing w:val="40"/>
          <w:w w:val="99"/>
        </w:rPr>
        <w:t xml:space="preserve"> </w:t>
      </w:r>
      <w:r w:rsidRPr="001238A7">
        <w:t>using</w:t>
      </w:r>
      <w:r w:rsidRPr="001238A7">
        <w:rPr>
          <w:spacing w:val="-8"/>
        </w:rPr>
        <w:t xml:space="preserve"> </w:t>
      </w:r>
      <w:r w:rsidRPr="001238A7">
        <w:t>alkali</w:t>
      </w:r>
      <w:r w:rsidRPr="001238A7">
        <w:rPr>
          <w:spacing w:val="-7"/>
        </w:rPr>
        <w:t xml:space="preserve"> </w:t>
      </w:r>
      <w:r w:rsidRPr="001238A7">
        <w:t>and</w:t>
      </w:r>
      <w:r w:rsidRPr="001238A7">
        <w:rPr>
          <w:spacing w:val="-8"/>
        </w:rPr>
        <w:t xml:space="preserve"> </w:t>
      </w:r>
      <w:r w:rsidRPr="001238A7">
        <w:rPr>
          <w:spacing w:val="-1"/>
        </w:rPr>
        <w:t>organic</w:t>
      </w:r>
      <w:r w:rsidRPr="001238A7">
        <w:rPr>
          <w:spacing w:val="-7"/>
        </w:rPr>
        <w:t xml:space="preserve"> </w:t>
      </w:r>
      <w:r w:rsidRPr="001238A7">
        <w:t>acids.</w:t>
      </w:r>
      <w:r w:rsidRPr="001238A7">
        <w:rPr>
          <w:spacing w:val="-8"/>
        </w:rPr>
        <w:t xml:space="preserve"> </w:t>
      </w:r>
      <w:r w:rsidRPr="001238A7">
        <w:t>Fuel.</w:t>
      </w:r>
      <w:r w:rsidRPr="001238A7">
        <w:rPr>
          <w:spacing w:val="-7"/>
        </w:rPr>
        <w:t xml:space="preserve"> </w:t>
      </w:r>
      <w:r w:rsidRPr="001238A7">
        <w:rPr>
          <w:spacing w:val="-1"/>
        </w:rPr>
        <w:t>2010;89:2234-43.</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Sato,</w:t>
      </w:r>
      <w:r w:rsidRPr="001238A7">
        <w:rPr>
          <w:spacing w:val="-6"/>
        </w:rPr>
        <w:t xml:space="preserve"> </w:t>
      </w:r>
      <w:r w:rsidRPr="001238A7">
        <w:t>N.,</w:t>
      </w:r>
      <w:r w:rsidRPr="001238A7">
        <w:rPr>
          <w:spacing w:val="-5"/>
        </w:rPr>
        <w:t xml:space="preserve"> </w:t>
      </w:r>
      <w:r w:rsidRPr="001238A7">
        <w:rPr>
          <w:spacing w:val="-1"/>
        </w:rPr>
        <w:t>Quitain,</w:t>
      </w:r>
      <w:r w:rsidRPr="001238A7">
        <w:rPr>
          <w:spacing w:val="-5"/>
        </w:rPr>
        <w:t xml:space="preserve"> </w:t>
      </w:r>
      <w:r w:rsidRPr="001238A7">
        <w:t>A.T.,</w:t>
      </w:r>
      <w:r w:rsidRPr="001238A7">
        <w:rPr>
          <w:spacing w:val="-5"/>
        </w:rPr>
        <w:t xml:space="preserve"> </w:t>
      </w:r>
      <w:r w:rsidRPr="001238A7">
        <w:t>Kang,</w:t>
      </w:r>
      <w:r w:rsidRPr="001238A7">
        <w:rPr>
          <w:spacing w:val="-5"/>
        </w:rPr>
        <w:t xml:space="preserve"> </w:t>
      </w:r>
      <w:r w:rsidRPr="001238A7">
        <w:t>K.,</w:t>
      </w:r>
      <w:r w:rsidRPr="001238A7">
        <w:rPr>
          <w:spacing w:val="-5"/>
        </w:rPr>
        <w:t xml:space="preserve"> </w:t>
      </w:r>
      <w:r w:rsidRPr="001238A7">
        <w:t>Daimon,</w:t>
      </w:r>
      <w:r w:rsidRPr="001238A7">
        <w:rPr>
          <w:spacing w:val="-5"/>
        </w:rPr>
        <w:t xml:space="preserve"> </w:t>
      </w:r>
      <w:r w:rsidRPr="001238A7">
        <w:t>H.,</w:t>
      </w:r>
      <w:r w:rsidRPr="001238A7">
        <w:rPr>
          <w:spacing w:val="-6"/>
        </w:rPr>
        <w:t xml:space="preserve"> </w:t>
      </w:r>
      <w:r w:rsidRPr="001238A7">
        <w:t>Fujie,</w:t>
      </w:r>
      <w:r w:rsidRPr="001238A7">
        <w:rPr>
          <w:spacing w:val="-6"/>
        </w:rPr>
        <w:t xml:space="preserve"> </w:t>
      </w:r>
      <w:r w:rsidRPr="001238A7">
        <w:t>K.</w:t>
      </w:r>
      <w:r w:rsidRPr="001238A7">
        <w:rPr>
          <w:spacing w:val="-6"/>
        </w:rPr>
        <w:t xml:space="preserve"> </w:t>
      </w:r>
      <w:r w:rsidRPr="001238A7">
        <w:t>2004.</w:t>
      </w:r>
      <w:r w:rsidRPr="001238A7">
        <w:rPr>
          <w:spacing w:val="-5"/>
        </w:rPr>
        <w:t xml:space="preserve"> </w:t>
      </w:r>
      <w:r w:rsidRPr="001238A7">
        <w:t>Reaction</w:t>
      </w:r>
      <w:r w:rsidRPr="001238A7">
        <w:rPr>
          <w:spacing w:val="-5"/>
        </w:rPr>
        <w:t xml:space="preserve"> </w:t>
      </w:r>
      <w:r w:rsidRPr="001238A7">
        <w:t>Kinetics</w:t>
      </w:r>
      <w:r w:rsidRPr="001238A7">
        <w:rPr>
          <w:spacing w:val="-5"/>
        </w:rPr>
        <w:t xml:space="preserve"> </w:t>
      </w:r>
      <w:r w:rsidRPr="001238A7">
        <w:t>of</w:t>
      </w:r>
      <w:r w:rsidRPr="001238A7">
        <w:rPr>
          <w:spacing w:val="-5"/>
        </w:rPr>
        <w:t xml:space="preserve"> </w:t>
      </w:r>
      <w:r w:rsidRPr="001238A7">
        <w:rPr>
          <w:spacing w:val="-1"/>
        </w:rPr>
        <w:t>Amino</w:t>
      </w:r>
      <w:r w:rsidRPr="001238A7">
        <w:rPr>
          <w:spacing w:val="-5"/>
        </w:rPr>
        <w:t xml:space="preserve"> </w:t>
      </w:r>
      <w:r w:rsidRPr="001238A7">
        <w:t>Acid</w:t>
      </w:r>
      <w:r w:rsidRPr="001238A7">
        <w:rPr>
          <w:spacing w:val="21"/>
          <w:w w:val="99"/>
        </w:rPr>
        <w:t xml:space="preserve"> </w:t>
      </w:r>
      <w:r w:rsidRPr="001238A7">
        <w:t>Decomposition</w:t>
      </w:r>
      <w:r w:rsidRPr="001238A7">
        <w:rPr>
          <w:spacing w:val="-10"/>
        </w:rPr>
        <w:t xml:space="preserve"> </w:t>
      </w:r>
      <w:r w:rsidRPr="001238A7">
        <w:t>in</w:t>
      </w:r>
      <w:r w:rsidRPr="001238A7">
        <w:rPr>
          <w:spacing w:val="-9"/>
        </w:rPr>
        <w:t xml:space="preserve"> </w:t>
      </w:r>
      <w:r w:rsidRPr="001238A7">
        <w:rPr>
          <w:spacing w:val="-1"/>
        </w:rPr>
        <w:t>High-Temperature</w:t>
      </w:r>
      <w:r w:rsidRPr="001238A7">
        <w:rPr>
          <w:spacing w:val="-8"/>
        </w:rPr>
        <w:t xml:space="preserve"> </w:t>
      </w:r>
      <w:r w:rsidRPr="001238A7">
        <w:t>and</w:t>
      </w:r>
      <w:r w:rsidRPr="001238A7">
        <w:rPr>
          <w:spacing w:val="-10"/>
        </w:rPr>
        <w:t xml:space="preserve"> </w:t>
      </w:r>
      <w:r w:rsidRPr="001238A7">
        <w:rPr>
          <w:spacing w:val="-1"/>
        </w:rPr>
        <w:t>High-Pressure</w:t>
      </w:r>
      <w:r w:rsidRPr="001238A7">
        <w:rPr>
          <w:spacing w:val="-9"/>
        </w:rPr>
        <w:t xml:space="preserve"> </w:t>
      </w:r>
      <w:r w:rsidRPr="001238A7">
        <w:t>Water.</w:t>
      </w:r>
      <w:r w:rsidRPr="001238A7">
        <w:rPr>
          <w:spacing w:val="-9"/>
        </w:rPr>
        <w:t xml:space="preserve"> </w:t>
      </w:r>
      <w:r w:rsidRPr="001238A7">
        <w:t>Industrial</w:t>
      </w:r>
      <w:r w:rsidRPr="001238A7">
        <w:rPr>
          <w:spacing w:val="-9"/>
        </w:rPr>
        <w:t xml:space="preserve"> </w:t>
      </w:r>
      <w:r w:rsidRPr="001238A7">
        <w:t>&amp;</w:t>
      </w:r>
      <w:r w:rsidRPr="001238A7">
        <w:rPr>
          <w:spacing w:val="-10"/>
        </w:rPr>
        <w:t xml:space="preserve"> </w:t>
      </w:r>
      <w:r w:rsidRPr="001238A7">
        <w:t>Engineering</w:t>
      </w:r>
      <w:r w:rsidRPr="001238A7">
        <w:rPr>
          <w:spacing w:val="51"/>
          <w:w w:val="99"/>
        </w:rPr>
        <w:t xml:space="preserve"> </w:t>
      </w:r>
      <w:r w:rsidRPr="001238A7">
        <w:rPr>
          <w:spacing w:val="-1"/>
        </w:rPr>
        <w:t>Chemistry</w:t>
      </w:r>
      <w:r w:rsidRPr="001238A7">
        <w:rPr>
          <w:spacing w:val="-10"/>
        </w:rPr>
        <w:t xml:space="preserve"> </w:t>
      </w:r>
      <w:r w:rsidRPr="001238A7">
        <w:t>Research,</w:t>
      </w:r>
      <w:r w:rsidRPr="001238A7">
        <w:rPr>
          <w:spacing w:val="-11"/>
        </w:rPr>
        <w:t xml:space="preserve"> </w:t>
      </w:r>
      <w:r w:rsidRPr="001238A7">
        <w:t>43(13),</w:t>
      </w:r>
      <w:r w:rsidRPr="001238A7">
        <w:rPr>
          <w:spacing w:val="-12"/>
        </w:rPr>
        <w:t xml:space="preserve"> </w:t>
      </w:r>
      <w:r w:rsidRPr="001238A7">
        <w:t>3217-3222.</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Vardona,</w:t>
      </w:r>
      <w:r w:rsidRPr="001238A7">
        <w:rPr>
          <w:spacing w:val="-6"/>
        </w:rPr>
        <w:t xml:space="preserve"> </w:t>
      </w:r>
      <w:r w:rsidRPr="001238A7">
        <w:t>D.R.,</w:t>
      </w:r>
      <w:r w:rsidRPr="001238A7">
        <w:rPr>
          <w:spacing w:val="-6"/>
        </w:rPr>
        <w:t xml:space="preserve"> </w:t>
      </w:r>
      <w:r w:rsidRPr="001238A7">
        <w:rPr>
          <w:spacing w:val="-1"/>
        </w:rPr>
        <w:t>Sharmab,</w:t>
      </w:r>
      <w:r w:rsidRPr="001238A7">
        <w:rPr>
          <w:spacing w:val="-5"/>
        </w:rPr>
        <w:t xml:space="preserve"> </w:t>
      </w:r>
      <w:r w:rsidRPr="001238A7">
        <w:t>B.K.,</w:t>
      </w:r>
      <w:r w:rsidRPr="001238A7">
        <w:rPr>
          <w:spacing w:val="-6"/>
        </w:rPr>
        <w:t xml:space="preserve"> </w:t>
      </w:r>
      <w:r w:rsidRPr="001238A7">
        <w:t>Scottb,</w:t>
      </w:r>
      <w:r w:rsidRPr="001238A7">
        <w:rPr>
          <w:spacing w:val="-5"/>
        </w:rPr>
        <w:t xml:space="preserve"> </w:t>
      </w:r>
      <w:r w:rsidRPr="001238A7">
        <w:rPr>
          <w:spacing w:val="-1"/>
        </w:rPr>
        <w:t>J.,</w:t>
      </w:r>
      <w:r w:rsidRPr="001238A7">
        <w:rPr>
          <w:spacing w:val="-6"/>
        </w:rPr>
        <w:t xml:space="preserve"> </w:t>
      </w:r>
      <w:r w:rsidRPr="001238A7">
        <w:t>Yu,</w:t>
      </w:r>
      <w:r w:rsidRPr="001238A7">
        <w:rPr>
          <w:spacing w:val="-5"/>
        </w:rPr>
        <w:t xml:space="preserve"> </w:t>
      </w:r>
      <w:r w:rsidRPr="001238A7">
        <w:t>G.,</w:t>
      </w:r>
      <w:r w:rsidRPr="001238A7">
        <w:rPr>
          <w:spacing w:val="-6"/>
        </w:rPr>
        <w:t xml:space="preserve"> </w:t>
      </w:r>
      <w:r w:rsidRPr="001238A7">
        <w:rPr>
          <w:spacing w:val="-1"/>
        </w:rPr>
        <w:t>Wang,</w:t>
      </w:r>
      <w:r w:rsidRPr="001238A7">
        <w:rPr>
          <w:spacing w:val="-5"/>
        </w:rPr>
        <w:t xml:space="preserve"> </w:t>
      </w:r>
      <w:r w:rsidRPr="001238A7">
        <w:t>Z.,</w:t>
      </w:r>
      <w:r w:rsidRPr="001238A7">
        <w:rPr>
          <w:spacing w:val="-6"/>
        </w:rPr>
        <w:t xml:space="preserve"> </w:t>
      </w:r>
      <w:r w:rsidRPr="001238A7">
        <w:rPr>
          <w:spacing w:val="-1"/>
        </w:rPr>
        <w:t>Schideman,</w:t>
      </w:r>
      <w:r w:rsidRPr="001238A7">
        <w:rPr>
          <w:spacing w:val="-6"/>
        </w:rPr>
        <w:t xml:space="preserve"> </w:t>
      </w:r>
      <w:r w:rsidRPr="001238A7">
        <w:t>L.,</w:t>
      </w:r>
      <w:r w:rsidRPr="001238A7">
        <w:rPr>
          <w:spacing w:val="-5"/>
        </w:rPr>
        <w:t xml:space="preserve"> </w:t>
      </w:r>
      <w:r w:rsidRPr="001238A7">
        <w:t>Zhang,</w:t>
      </w:r>
      <w:r w:rsidRPr="001238A7">
        <w:rPr>
          <w:spacing w:val="-6"/>
        </w:rPr>
        <w:t xml:space="preserve"> </w:t>
      </w:r>
      <w:r w:rsidRPr="001238A7">
        <w:t>Y.</w:t>
      </w:r>
      <w:r w:rsidRPr="001238A7">
        <w:rPr>
          <w:spacing w:val="-5"/>
        </w:rPr>
        <w:t xml:space="preserve"> </w:t>
      </w:r>
      <w:r w:rsidRPr="001238A7">
        <w:rPr>
          <w:spacing w:val="-1"/>
        </w:rPr>
        <w:t>Strathmann,</w:t>
      </w:r>
      <w:r w:rsidRPr="001238A7">
        <w:rPr>
          <w:spacing w:val="-6"/>
        </w:rPr>
        <w:t xml:space="preserve"> </w:t>
      </w:r>
      <w:r w:rsidRPr="001238A7">
        <w:t>T.J.</w:t>
      </w:r>
      <w:r w:rsidRPr="001238A7">
        <w:rPr>
          <w:spacing w:val="61"/>
          <w:w w:val="99"/>
        </w:rPr>
        <w:t xml:space="preserve"> </w:t>
      </w:r>
      <w:r w:rsidRPr="001238A7">
        <w:rPr>
          <w:spacing w:val="-1"/>
        </w:rPr>
        <w:t>2011.</w:t>
      </w:r>
      <w:r w:rsidRPr="001238A7">
        <w:rPr>
          <w:spacing w:val="-7"/>
        </w:rPr>
        <w:t xml:space="preserve"> </w:t>
      </w:r>
      <w:r w:rsidRPr="001238A7">
        <w:rPr>
          <w:spacing w:val="-1"/>
        </w:rPr>
        <w:t>Chemical</w:t>
      </w:r>
      <w:r w:rsidRPr="001238A7">
        <w:rPr>
          <w:spacing w:val="-7"/>
        </w:rPr>
        <w:t xml:space="preserve"> </w:t>
      </w:r>
      <w:r w:rsidRPr="001238A7">
        <w:t>properties</w:t>
      </w:r>
      <w:r w:rsidRPr="001238A7">
        <w:rPr>
          <w:spacing w:val="-6"/>
        </w:rPr>
        <w:t xml:space="preserve"> </w:t>
      </w:r>
      <w:r w:rsidRPr="001238A7">
        <w:t>of</w:t>
      </w:r>
      <w:r w:rsidRPr="001238A7">
        <w:rPr>
          <w:spacing w:val="-7"/>
        </w:rPr>
        <w:t xml:space="preserve"> </w:t>
      </w:r>
      <w:r w:rsidRPr="001238A7">
        <w:rPr>
          <w:spacing w:val="-1"/>
        </w:rPr>
        <w:t>biocrude</w:t>
      </w:r>
      <w:r w:rsidRPr="001238A7">
        <w:rPr>
          <w:spacing w:val="-6"/>
        </w:rPr>
        <w:t xml:space="preserve"> </w:t>
      </w:r>
      <w:r w:rsidRPr="001238A7">
        <w:rPr>
          <w:spacing w:val="-1"/>
        </w:rPr>
        <w:t>oil</w:t>
      </w:r>
      <w:r w:rsidRPr="001238A7">
        <w:rPr>
          <w:spacing w:val="-7"/>
        </w:rPr>
        <w:t xml:space="preserve"> </w:t>
      </w:r>
      <w:r w:rsidRPr="001238A7">
        <w:t>from</w:t>
      </w:r>
      <w:r w:rsidRPr="001238A7">
        <w:rPr>
          <w:spacing w:val="-8"/>
        </w:rPr>
        <w:t xml:space="preserve"> </w:t>
      </w:r>
      <w:r w:rsidRPr="001238A7">
        <w:t>the</w:t>
      </w:r>
      <w:r w:rsidRPr="001238A7">
        <w:rPr>
          <w:spacing w:val="-7"/>
        </w:rPr>
        <w:t xml:space="preserve"> </w:t>
      </w:r>
      <w:r w:rsidRPr="001238A7">
        <w:rPr>
          <w:spacing w:val="-1"/>
        </w:rPr>
        <w:t>hydrothermal</w:t>
      </w:r>
      <w:r w:rsidRPr="001238A7">
        <w:rPr>
          <w:spacing w:val="-6"/>
        </w:rPr>
        <w:t xml:space="preserve"> </w:t>
      </w:r>
      <w:r w:rsidRPr="001238A7">
        <w:t>liquefaction</w:t>
      </w:r>
      <w:r w:rsidRPr="001238A7">
        <w:rPr>
          <w:spacing w:val="-7"/>
        </w:rPr>
        <w:t xml:space="preserve"> </w:t>
      </w:r>
      <w:r w:rsidRPr="001238A7">
        <w:t>of</w:t>
      </w:r>
      <w:r w:rsidRPr="001238A7">
        <w:rPr>
          <w:spacing w:val="-7"/>
        </w:rPr>
        <w:t xml:space="preserve"> </w:t>
      </w:r>
      <w:r w:rsidRPr="001238A7">
        <w:t>Spirulina</w:t>
      </w:r>
      <w:r w:rsidRPr="001238A7">
        <w:rPr>
          <w:spacing w:val="-7"/>
        </w:rPr>
        <w:t xml:space="preserve"> </w:t>
      </w:r>
      <w:r w:rsidRPr="001238A7">
        <w:rPr>
          <w:spacing w:val="-1"/>
        </w:rPr>
        <w:t>algae,</w:t>
      </w:r>
      <w:r w:rsidRPr="001238A7">
        <w:rPr>
          <w:spacing w:val="67"/>
          <w:w w:val="99"/>
        </w:rPr>
        <w:t xml:space="preserve"> </w:t>
      </w:r>
      <w:r w:rsidRPr="001238A7">
        <w:t>swine</w:t>
      </w:r>
      <w:r w:rsidRPr="001238A7">
        <w:rPr>
          <w:spacing w:val="-8"/>
        </w:rPr>
        <w:t xml:space="preserve"> </w:t>
      </w:r>
      <w:r w:rsidRPr="001238A7">
        <w:rPr>
          <w:spacing w:val="-1"/>
        </w:rPr>
        <w:t>manure,</w:t>
      </w:r>
      <w:r w:rsidRPr="001238A7">
        <w:rPr>
          <w:spacing w:val="-9"/>
        </w:rPr>
        <w:t xml:space="preserve"> </w:t>
      </w:r>
      <w:r w:rsidRPr="001238A7">
        <w:t>and</w:t>
      </w:r>
      <w:r w:rsidRPr="001238A7">
        <w:rPr>
          <w:spacing w:val="-8"/>
        </w:rPr>
        <w:t xml:space="preserve"> </w:t>
      </w:r>
      <w:r w:rsidRPr="001238A7">
        <w:rPr>
          <w:spacing w:val="-1"/>
        </w:rPr>
        <w:t>digested</w:t>
      </w:r>
      <w:r w:rsidRPr="001238A7">
        <w:rPr>
          <w:spacing w:val="-9"/>
        </w:rPr>
        <w:t xml:space="preserve"> </w:t>
      </w:r>
      <w:r w:rsidRPr="001238A7">
        <w:t>anaerobic</w:t>
      </w:r>
      <w:r w:rsidRPr="001238A7">
        <w:rPr>
          <w:spacing w:val="-9"/>
        </w:rPr>
        <w:t xml:space="preserve"> </w:t>
      </w:r>
      <w:r w:rsidRPr="001238A7">
        <w:t>sludge.</w:t>
      </w:r>
      <w:r w:rsidRPr="001238A7">
        <w:rPr>
          <w:spacing w:val="-8"/>
        </w:rPr>
        <w:t xml:space="preserve"> </w:t>
      </w:r>
      <w:r w:rsidRPr="001238A7">
        <w:rPr>
          <w:spacing w:val="-1"/>
        </w:rPr>
        <w:t>Bioresource</w:t>
      </w:r>
      <w:r w:rsidRPr="001238A7">
        <w:rPr>
          <w:spacing w:val="-9"/>
        </w:rPr>
        <w:t xml:space="preserve"> </w:t>
      </w:r>
      <w:r w:rsidRPr="001238A7">
        <w:t>Technology,</w:t>
      </w:r>
      <w:r w:rsidRPr="001238A7">
        <w:rPr>
          <w:spacing w:val="-8"/>
        </w:rPr>
        <w:t xml:space="preserve"> </w:t>
      </w:r>
      <w:r w:rsidRPr="001238A7">
        <w:rPr>
          <w:spacing w:val="-1"/>
        </w:rPr>
        <w:t>102(17):</w:t>
      </w:r>
      <w:r w:rsidRPr="001238A7">
        <w:rPr>
          <w:spacing w:val="-10"/>
        </w:rPr>
        <w:t xml:space="preserve"> </w:t>
      </w:r>
      <w:r w:rsidRPr="001238A7">
        <w:rPr>
          <w:spacing w:val="-1"/>
        </w:rPr>
        <w:t>8295–8303.</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Wildschut,</w:t>
      </w:r>
      <w:r w:rsidRPr="001238A7">
        <w:rPr>
          <w:spacing w:val="-7"/>
        </w:rPr>
        <w:t xml:space="preserve"> </w:t>
      </w:r>
      <w:r w:rsidRPr="001238A7">
        <w:t>J.,</w:t>
      </w:r>
      <w:r w:rsidRPr="001238A7">
        <w:rPr>
          <w:spacing w:val="-7"/>
        </w:rPr>
        <w:t xml:space="preserve"> </w:t>
      </w:r>
      <w:r w:rsidRPr="001238A7">
        <w:t>Mahfud,</w:t>
      </w:r>
      <w:r w:rsidRPr="001238A7">
        <w:rPr>
          <w:spacing w:val="-7"/>
        </w:rPr>
        <w:t xml:space="preserve"> </w:t>
      </w:r>
      <w:r w:rsidRPr="001238A7">
        <w:t>FH,</w:t>
      </w:r>
      <w:r w:rsidRPr="001238A7">
        <w:rPr>
          <w:spacing w:val="-7"/>
        </w:rPr>
        <w:t xml:space="preserve"> </w:t>
      </w:r>
      <w:r w:rsidRPr="001238A7">
        <w:t>Venderbosch,</w:t>
      </w:r>
      <w:r w:rsidRPr="001238A7">
        <w:rPr>
          <w:spacing w:val="-6"/>
        </w:rPr>
        <w:t xml:space="preserve"> </w:t>
      </w:r>
      <w:r w:rsidRPr="001238A7">
        <w:t>RH,</w:t>
      </w:r>
      <w:r w:rsidRPr="001238A7">
        <w:rPr>
          <w:spacing w:val="-7"/>
        </w:rPr>
        <w:t xml:space="preserve"> </w:t>
      </w:r>
      <w:r w:rsidRPr="001238A7">
        <w:t>Heeres,</w:t>
      </w:r>
      <w:r w:rsidRPr="001238A7">
        <w:rPr>
          <w:spacing w:val="-6"/>
        </w:rPr>
        <w:t xml:space="preserve"> </w:t>
      </w:r>
      <w:r w:rsidRPr="001238A7">
        <w:t>HJ.</w:t>
      </w:r>
      <w:r w:rsidRPr="001238A7">
        <w:rPr>
          <w:spacing w:val="-6"/>
        </w:rPr>
        <w:t xml:space="preserve"> </w:t>
      </w:r>
      <w:r w:rsidRPr="001238A7">
        <w:t>2009.</w:t>
      </w:r>
      <w:r w:rsidRPr="001238A7">
        <w:rPr>
          <w:spacing w:val="-7"/>
        </w:rPr>
        <w:t xml:space="preserve"> </w:t>
      </w:r>
      <w:r w:rsidRPr="001238A7">
        <w:rPr>
          <w:spacing w:val="-1"/>
        </w:rPr>
        <w:t>Hydrotreatment</w:t>
      </w:r>
      <w:r w:rsidRPr="001238A7">
        <w:rPr>
          <w:spacing w:val="-6"/>
        </w:rPr>
        <w:t xml:space="preserve"> </w:t>
      </w:r>
      <w:r w:rsidRPr="001238A7">
        <w:t>of</w:t>
      </w:r>
      <w:r w:rsidRPr="001238A7">
        <w:rPr>
          <w:spacing w:val="-6"/>
        </w:rPr>
        <w:t xml:space="preserve"> </w:t>
      </w:r>
      <w:r w:rsidRPr="001238A7">
        <w:t>Fast</w:t>
      </w:r>
      <w:r w:rsidRPr="001238A7">
        <w:rPr>
          <w:spacing w:val="-7"/>
        </w:rPr>
        <w:t xml:space="preserve"> </w:t>
      </w:r>
      <w:r w:rsidRPr="001238A7">
        <w:t>Pyrolysis</w:t>
      </w:r>
      <w:r w:rsidRPr="001238A7">
        <w:rPr>
          <w:spacing w:val="-6"/>
        </w:rPr>
        <w:t xml:space="preserve"> </w:t>
      </w:r>
      <w:r w:rsidRPr="001238A7">
        <w:t>oil</w:t>
      </w:r>
      <w:r w:rsidRPr="001238A7">
        <w:rPr>
          <w:spacing w:val="24"/>
          <w:w w:val="99"/>
        </w:rPr>
        <w:t xml:space="preserve"> </w:t>
      </w:r>
      <w:r w:rsidRPr="001238A7">
        <w:t>using</w:t>
      </w:r>
      <w:r w:rsidRPr="001238A7">
        <w:rPr>
          <w:spacing w:val="-9"/>
        </w:rPr>
        <w:t xml:space="preserve"> </w:t>
      </w:r>
      <w:r w:rsidRPr="001238A7">
        <w:t>Heterogeneous</w:t>
      </w:r>
      <w:r w:rsidRPr="001238A7">
        <w:rPr>
          <w:spacing w:val="-8"/>
        </w:rPr>
        <w:t xml:space="preserve"> </w:t>
      </w:r>
      <w:r w:rsidRPr="001238A7">
        <w:rPr>
          <w:spacing w:val="-1"/>
        </w:rPr>
        <w:t>Noble</w:t>
      </w:r>
      <w:r w:rsidRPr="001238A7">
        <w:rPr>
          <w:spacing w:val="-8"/>
        </w:rPr>
        <w:t xml:space="preserve"> </w:t>
      </w:r>
      <w:r w:rsidRPr="001238A7">
        <w:t>Metal</w:t>
      </w:r>
      <w:r w:rsidRPr="001238A7">
        <w:rPr>
          <w:spacing w:val="-9"/>
        </w:rPr>
        <w:t xml:space="preserve"> </w:t>
      </w:r>
      <w:r w:rsidRPr="001238A7">
        <w:t>Catalysts.</w:t>
      </w:r>
      <w:r w:rsidRPr="001238A7">
        <w:rPr>
          <w:spacing w:val="-8"/>
        </w:rPr>
        <w:t xml:space="preserve"> </w:t>
      </w:r>
      <w:r w:rsidRPr="001238A7">
        <w:rPr>
          <w:spacing w:val="-1"/>
        </w:rPr>
        <w:t>Industrial</w:t>
      </w:r>
      <w:r w:rsidRPr="001238A7">
        <w:rPr>
          <w:spacing w:val="-8"/>
        </w:rPr>
        <w:t xml:space="preserve"> </w:t>
      </w:r>
      <w:r w:rsidRPr="001238A7">
        <w:rPr>
          <w:spacing w:val="-1"/>
        </w:rPr>
        <w:t>Engineering</w:t>
      </w:r>
      <w:r w:rsidRPr="001238A7">
        <w:rPr>
          <w:spacing w:val="-8"/>
        </w:rPr>
        <w:t xml:space="preserve"> </w:t>
      </w:r>
      <w:r w:rsidRPr="001238A7">
        <w:rPr>
          <w:spacing w:val="-1"/>
        </w:rPr>
        <w:t>Chemistry</w:t>
      </w:r>
      <w:r w:rsidRPr="001238A7">
        <w:rPr>
          <w:spacing w:val="-8"/>
        </w:rPr>
        <w:t xml:space="preserve"> </w:t>
      </w:r>
      <w:r w:rsidRPr="001238A7">
        <w:t>Research.</w:t>
      </w:r>
      <w:r w:rsidRPr="001238A7">
        <w:rPr>
          <w:spacing w:val="-9"/>
        </w:rPr>
        <w:t xml:space="preserve"> </w:t>
      </w:r>
      <w:r w:rsidRPr="001238A7">
        <w:t>2009,</w:t>
      </w:r>
      <w:r w:rsidRPr="001238A7">
        <w:rPr>
          <w:spacing w:val="-8"/>
        </w:rPr>
        <w:t xml:space="preserve"> </w:t>
      </w:r>
      <w:r w:rsidRPr="001238A7">
        <w:rPr>
          <w:spacing w:val="-1"/>
        </w:rPr>
        <w:t>48</w:t>
      </w:r>
      <w:r w:rsidRPr="001238A7">
        <w:rPr>
          <w:spacing w:val="61"/>
          <w:w w:val="99"/>
        </w:rPr>
        <w:t xml:space="preserve"> </w:t>
      </w:r>
      <w:r w:rsidRPr="001238A7">
        <w:rPr>
          <w:spacing w:val="-1"/>
        </w:rPr>
        <w:t>(23):10324–10334.</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Wildschut,</w:t>
      </w:r>
      <w:r w:rsidRPr="001238A7">
        <w:rPr>
          <w:spacing w:val="-6"/>
        </w:rPr>
        <w:t xml:space="preserve"> </w:t>
      </w:r>
      <w:r w:rsidRPr="001238A7">
        <w:t>J.,</w:t>
      </w:r>
      <w:r w:rsidRPr="001238A7">
        <w:rPr>
          <w:spacing w:val="-7"/>
        </w:rPr>
        <w:t xml:space="preserve"> </w:t>
      </w:r>
      <w:r w:rsidRPr="001238A7">
        <w:t>Cabrea,</w:t>
      </w:r>
      <w:r w:rsidRPr="001238A7">
        <w:rPr>
          <w:spacing w:val="-5"/>
        </w:rPr>
        <w:t xml:space="preserve"> </w:t>
      </w:r>
      <w:r w:rsidRPr="001238A7">
        <w:t>IM.,</w:t>
      </w:r>
      <w:r w:rsidRPr="001238A7">
        <w:rPr>
          <w:spacing w:val="-6"/>
        </w:rPr>
        <w:t xml:space="preserve"> </w:t>
      </w:r>
      <w:r w:rsidRPr="001238A7">
        <w:t>Heeres,</w:t>
      </w:r>
      <w:r w:rsidRPr="001238A7">
        <w:rPr>
          <w:spacing w:val="-6"/>
        </w:rPr>
        <w:t xml:space="preserve"> </w:t>
      </w:r>
      <w:r w:rsidRPr="001238A7">
        <w:t>HJ.</w:t>
      </w:r>
      <w:r w:rsidRPr="001238A7">
        <w:rPr>
          <w:spacing w:val="-5"/>
        </w:rPr>
        <w:t xml:space="preserve"> </w:t>
      </w:r>
      <w:r w:rsidRPr="001238A7">
        <w:t>2010.</w:t>
      </w:r>
      <w:r w:rsidRPr="001238A7">
        <w:rPr>
          <w:spacing w:val="-6"/>
        </w:rPr>
        <w:t xml:space="preserve"> </w:t>
      </w:r>
      <w:r w:rsidRPr="001238A7">
        <w:t>Catalyst</w:t>
      </w:r>
      <w:r w:rsidRPr="001238A7">
        <w:rPr>
          <w:spacing w:val="-8"/>
        </w:rPr>
        <w:t xml:space="preserve"> </w:t>
      </w:r>
      <w:r w:rsidRPr="001238A7">
        <w:t>studies</w:t>
      </w:r>
      <w:r w:rsidRPr="001238A7">
        <w:rPr>
          <w:spacing w:val="-6"/>
        </w:rPr>
        <w:t xml:space="preserve"> </w:t>
      </w:r>
      <w:r w:rsidRPr="001238A7">
        <w:t>on</w:t>
      </w:r>
      <w:r w:rsidRPr="001238A7">
        <w:rPr>
          <w:spacing w:val="-6"/>
        </w:rPr>
        <w:t xml:space="preserve"> </w:t>
      </w:r>
      <w:r w:rsidRPr="001238A7">
        <w:t>the</w:t>
      </w:r>
      <w:r w:rsidRPr="001238A7">
        <w:rPr>
          <w:spacing w:val="-7"/>
        </w:rPr>
        <w:t xml:space="preserve"> </w:t>
      </w:r>
      <w:r w:rsidRPr="001238A7">
        <w:rPr>
          <w:spacing w:val="-1"/>
        </w:rPr>
        <w:t>hydrotreatment</w:t>
      </w:r>
      <w:r w:rsidRPr="001238A7">
        <w:rPr>
          <w:spacing w:val="-6"/>
        </w:rPr>
        <w:t xml:space="preserve"> </w:t>
      </w:r>
      <w:r w:rsidRPr="001238A7">
        <w:t>of</w:t>
      </w:r>
      <w:r w:rsidRPr="001238A7">
        <w:rPr>
          <w:spacing w:val="-5"/>
        </w:rPr>
        <w:t xml:space="preserve"> </w:t>
      </w:r>
      <w:r w:rsidRPr="001238A7">
        <w:t>fast</w:t>
      </w:r>
      <w:r w:rsidRPr="001238A7">
        <w:rPr>
          <w:spacing w:val="-6"/>
        </w:rPr>
        <w:t xml:space="preserve"> </w:t>
      </w:r>
      <w:r w:rsidRPr="001238A7">
        <w:rPr>
          <w:spacing w:val="-1"/>
        </w:rPr>
        <w:t>pyrolysis</w:t>
      </w:r>
      <w:r w:rsidRPr="001238A7">
        <w:rPr>
          <w:spacing w:val="-6"/>
        </w:rPr>
        <w:t xml:space="preserve"> </w:t>
      </w:r>
      <w:r w:rsidRPr="001238A7">
        <w:t>oil. Applied</w:t>
      </w:r>
      <w:r w:rsidRPr="001238A7">
        <w:rPr>
          <w:spacing w:val="-10"/>
        </w:rPr>
        <w:t xml:space="preserve"> </w:t>
      </w:r>
      <w:r w:rsidRPr="001238A7">
        <w:t>Catalysis</w:t>
      </w:r>
      <w:r w:rsidRPr="001238A7">
        <w:rPr>
          <w:spacing w:val="-9"/>
        </w:rPr>
        <w:t xml:space="preserve"> </w:t>
      </w:r>
      <w:r w:rsidRPr="001238A7">
        <w:t>B:</w:t>
      </w:r>
      <w:r w:rsidRPr="001238A7">
        <w:rPr>
          <w:spacing w:val="-9"/>
        </w:rPr>
        <w:t xml:space="preserve"> </w:t>
      </w:r>
      <w:r w:rsidRPr="001238A7">
        <w:rPr>
          <w:spacing w:val="-1"/>
        </w:rPr>
        <w:t>Environmental</w:t>
      </w:r>
      <w:r w:rsidRPr="001238A7">
        <w:rPr>
          <w:spacing w:val="-10"/>
        </w:rPr>
        <w:t xml:space="preserve"> </w:t>
      </w:r>
      <w:r w:rsidRPr="001238A7">
        <w:t>99(1–2):</w:t>
      </w:r>
      <w:r w:rsidRPr="001238A7">
        <w:rPr>
          <w:spacing w:val="-10"/>
        </w:rPr>
        <w:t xml:space="preserve"> </w:t>
      </w:r>
      <w:r w:rsidRPr="001238A7">
        <w:rPr>
          <w:spacing w:val="-1"/>
        </w:rPr>
        <w:t>298–306.</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Yin,</w:t>
      </w:r>
      <w:r w:rsidRPr="001238A7">
        <w:rPr>
          <w:spacing w:val="-6"/>
        </w:rPr>
        <w:t xml:space="preserve"> </w:t>
      </w:r>
      <w:r w:rsidRPr="001238A7">
        <w:t>S.D.,</w:t>
      </w:r>
      <w:r w:rsidRPr="001238A7">
        <w:rPr>
          <w:spacing w:val="-6"/>
        </w:rPr>
        <w:t xml:space="preserve"> </w:t>
      </w:r>
      <w:r w:rsidRPr="001238A7">
        <w:t>Dolan,</w:t>
      </w:r>
      <w:r w:rsidRPr="001238A7">
        <w:rPr>
          <w:spacing w:val="-6"/>
        </w:rPr>
        <w:t xml:space="preserve"> </w:t>
      </w:r>
      <w:r w:rsidRPr="001238A7">
        <w:t>R.,</w:t>
      </w:r>
      <w:r w:rsidRPr="001238A7">
        <w:rPr>
          <w:spacing w:val="-6"/>
        </w:rPr>
        <w:t xml:space="preserve"> </w:t>
      </w:r>
      <w:r w:rsidRPr="001238A7">
        <w:t>Harris,</w:t>
      </w:r>
      <w:r w:rsidRPr="001238A7">
        <w:rPr>
          <w:spacing w:val="-6"/>
        </w:rPr>
        <w:t xml:space="preserve"> </w:t>
      </w:r>
      <w:r w:rsidRPr="001238A7">
        <w:t>M.,</w:t>
      </w:r>
      <w:r w:rsidRPr="001238A7">
        <w:rPr>
          <w:spacing w:val="-6"/>
        </w:rPr>
        <w:t xml:space="preserve"> </w:t>
      </w:r>
      <w:r w:rsidRPr="001238A7">
        <w:t>Tan,</w:t>
      </w:r>
      <w:r w:rsidRPr="001238A7">
        <w:rPr>
          <w:spacing w:val="-6"/>
        </w:rPr>
        <w:t xml:space="preserve"> </w:t>
      </w:r>
      <w:r w:rsidRPr="001238A7">
        <w:rPr>
          <w:spacing w:val="-1"/>
        </w:rPr>
        <w:t>Z.C.</w:t>
      </w:r>
      <w:r w:rsidRPr="001238A7">
        <w:rPr>
          <w:spacing w:val="-6"/>
        </w:rPr>
        <w:t xml:space="preserve"> </w:t>
      </w:r>
      <w:r w:rsidRPr="001238A7">
        <w:t>2010.</w:t>
      </w:r>
      <w:r w:rsidRPr="001238A7">
        <w:rPr>
          <w:spacing w:val="-6"/>
        </w:rPr>
        <w:t xml:space="preserve"> </w:t>
      </w:r>
      <w:r w:rsidRPr="001238A7">
        <w:rPr>
          <w:spacing w:val="-1"/>
        </w:rPr>
        <w:t>Subcritical</w:t>
      </w:r>
      <w:r w:rsidRPr="001238A7">
        <w:rPr>
          <w:spacing w:val="-6"/>
        </w:rPr>
        <w:t xml:space="preserve"> </w:t>
      </w:r>
      <w:r w:rsidRPr="001238A7">
        <w:rPr>
          <w:spacing w:val="-1"/>
        </w:rPr>
        <w:t>hydrothermal</w:t>
      </w:r>
      <w:r w:rsidRPr="001238A7">
        <w:rPr>
          <w:spacing w:val="-6"/>
        </w:rPr>
        <w:t xml:space="preserve"> </w:t>
      </w:r>
      <w:r w:rsidRPr="001238A7">
        <w:t>liquefaction</w:t>
      </w:r>
      <w:r w:rsidRPr="001238A7">
        <w:rPr>
          <w:spacing w:val="-6"/>
        </w:rPr>
        <w:t xml:space="preserve"> </w:t>
      </w:r>
      <w:r w:rsidRPr="001238A7">
        <w:t>of</w:t>
      </w:r>
      <w:r w:rsidRPr="001238A7">
        <w:rPr>
          <w:spacing w:val="-6"/>
        </w:rPr>
        <w:t xml:space="preserve"> </w:t>
      </w:r>
      <w:r w:rsidRPr="001238A7">
        <w:t>cattle</w:t>
      </w:r>
      <w:r w:rsidRPr="001238A7">
        <w:rPr>
          <w:spacing w:val="-5"/>
        </w:rPr>
        <w:t xml:space="preserve"> </w:t>
      </w:r>
      <w:r w:rsidRPr="001238A7">
        <w:rPr>
          <w:spacing w:val="-1"/>
        </w:rPr>
        <w:t>manure</w:t>
      </w:r>
      <w:r w:rsidRPr="001238A7">
        <w:rPr>
          <w:spacing w:val="49"/>
          <w:w w:val="99"/>
        </w:rPr>
        <w:t xml:space="preserve"> </w:t>
      </w:r>
      <w:r w:rsidRPr="001238A7">
        <w:t>to</w:t>
      </w:r>
      <w:r w:rsidRPr="001238A7">
        <w:rPr>
          <w:spacing w:val="-7"/>
        </w:rPr>
        <w:t xml:space="preserve"> </w:t>
      </w:r>
      <w:r w:rsidRPr="001238A7">
        <w:rPr>
          <w:spacing w:val="-1"/>
        </w:rPr>
        <w:t>bio-oil:</w:t>
      </w:r>
      <w:r w:rsidRPr="001238A7">
        <w:rPr>
          <w:spacing w:val="-6"/>
        </w:rPr>
        <w:t xml:space="preserve"> </w:t>
      </w:r>
      <w:r w:rsidRPr="001238A7">
        <w:rPr>
          <w:spacing w:val="-1"/>
        </w:rPr>
        <w:t>Effects</w:t>
      </w:r>
      <w:r w:rsidRPr="001238A7">
        <w:rPr>
          <w:spacing w:val="-6"/>
        </w:rPr>
        <w:t xml:space="preserve"> </w:t>
      </w:r>
      <w:r w:rsidRPr="001238A7">
        <w:t>of</w:t>
      </w:r>
      <w:r w:rsidRPr="001238A7">
        <w:rPr>
          <w:spacing w:val="-6"/>
        </w:rPr>
        <w:t xml:space="preserve"> </w:t>
      </w:r>
      <w:r w:rsidRPr="001238A7">
        <w:t>conversion</w:t>
      </w:r>
      <w:r w:rsidRPr="001238A7">
        <w:rPr>
          <w:spacing w:val="-6"/>
        </w:rPr>
        <w:t xml:space="preserve"> </w:t>
      </w:r>
      <w:r w:rsidRPr="001238A7">
        <w:rPr>
          <w:spacing w:val="-1"/>
        </w:rPr>
        <w:t>parameters</w:t>
      </w:r>
      <w:r w:rsidRPr="001238A7">
        <w:rPr>
          <w:spacing w:val="-6"/>
        </w:rPr>
        <w:t xml:space="preserve"> </w:t>
      </w:r>
      <w:r w:rsidRPr="001238A7">
        <w:t>on</w:t>
      </w:r>
      <w:r w:rsidRPr="001238A7">
        <w:rPr>
          <w:spacing w:val="-7"/>
        </w:rPr>
        <w:t xml:space="preserve"> </w:t>
      </w:r>
      <w:r w:rsidRPr="001238A7">
        <w:t>bio-oil</w:t>
      </w:r>
      <w:r w:rsidRPr="001238A7">
        <w:rPr>
          <w:spacing w:val="-8"/>
        </w:rPr>
        <w:t xml:space="preserve"> </w:t>
      </w:r>
      <w:r w:rsidRPr="001238A7">
        <w:t>yield</w:t>
      </w:r>
      <w:r w:rsidRPr="001238A7">
        <w:rPr>
          <w:spacing w:val="-7"/>
        </w:rPr>
        <w:t xml:space="preserve"> </w:t>
      </w:r>
      <w:r w:rsidRPr="001238A7">
        <w:t>and</w:t>
      </w:r>
      <w:r w:rsidRPr="001238A7">
        <w:rPr>
          <w:spacing w:val="-6"/>
        </w:rPr>
        <w:t xml:space="preserve"> </w:t>
      </w:r>
      <w:r w:rsidRPr="001238A7">
        <w:rPr>
          <w:spacing w:val="-1"/>
        </w:rPr>
        <w:t>characterization</w:t>
      </w:r>
      <w:r w:rsidRPr="001238A7">
        <w:rPr>
          <w:spacing w:val="-6"/>
        </w:rPr>
        <w:t xml:space="preserve"> </w:t>
      </w:r>
      <w:r w:rsidRPr="001238A7">
        <w:t>of</w:t>
      </w:r>
      <w:r w:rsidRPr="001238A7">
        <w:rPr>
          <w:spacing w:val="-6"/>
        </w:rPr>
        <w:t xml:space="preserve"> </w:t>
      </w:r>
      <w:r w:rsidRPr="001238A7">
        <w:t>bio-oil.</w:t>
      </w:r>
    </w:p>
    <w:p w:rsidR="001238A7" w:rsidRPr="001238A7" w:rsidRDefault="001238A7" w:rsidP="005F5DAB">
      <w:pPr>
        <w:spacing w:line="240" w:lineRule="auto"/>
        <w:contextualSpacing/>
      </w:pPr>
      <w:r w:rsidRPr="001238A7">
        <w:lastRenderedPageBreak/>
        <w:t>Bioresource</w:t>
      </w:r>
      <w:r w:rsidRPr="001238A7">
        <w:rPr>
          <w:spacing w:val="-13"/>
        </w:rPr>
        <w:t xml:space="preserve"> </w:t>
      </w:r>
      <w:r w:rsidRPr="001238A7">
        <w:t>Technology,</w:t>
      </w:r>
      <w:r w:rsidRPr="001238A7">
        <w:rPr>
          <w:spacing w:val="-14"/>
        </w:rPr>
        <w:t xml:space="preserve"> </w:t>
      </w:r>
      <w:r w:rsidRPr="001238A7">
        <w:t>101(10),</w:t>
      </w:r>
      <w:r w:rsidRPr="001238A7">
        <w:rPr>
          <w:spacing w:val="-13"/>
        </w:rPr>
        <w:t xml:space="preserve"> </w:t>
      </w:r>
      <w:r w:rsidRPr="001238A7">
        <w:t>3657-3664.</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Zhao,</w:t>
      </w:r>
      <w:r w:rsidRPr="001238A7">
        <w:rPr>
          <w:spacing w:val="-7"/>
        </w:rPr>
        <w:t xml:space="preserve"> </w:t>
      </w:r>
      <w:r w:rsidRPr="001238A7">
        <w:t>C.,</w:t>
      </w:r>
      <w:r w:rsidRPr="001238A7">
        <w:rPr>
          <w:spacing w:val="-6"/>
        </w:rPr>
        <w:t xml:space="preserve"> </w:t>
      </w:r>
      <w:r w:rsidRPr="001238A7">
        <w:t>He,</w:t>
      </w:r>
      <w:r w:rsidRPr="001238A7">
        <w:rPr>
          <w:spacing w:val="-6"/>
        </w:rPr>
        <w:t xml:space="preserve"> </w:t>
      </w:r>
      <w:r w:rsidRPr="001238A7">
        <w:t>J.,</w:t>
      </w:r>
      <w:r w:rsidRPr="001238A7">
        <w:rPr>
          <w:spacing w:val="-6"/>
        </w:rPr>
        <w:t xml:space="preserve"> </w:t>
      </w:r>
      <w:r w:rsidRPr="001238A7">
        <w:rPr>
          <w:spacing w:val="-1"/>
        </w:rPr>
        <w:t>Lemonidou1,</w:t>
      </w:r>
      <w:r w:rsidRPr="001238A7">
        <w:rPr>
          <w:spacing w:val="-6"/>
        </w:rPr>
        <w:t xml:space="preserve"> </w:t>
      </w:r>
      <w:r w:rsidRPr="001238A7">
        <w:t>AA,</w:t>
      </w:r>
      <w:r w:rsidRPr="001238A7">
        <w:rPr>
          <w:spacing w:val="-6"/>
        </w:rPr>
        <w:t xml:space="preserve"> </w:t>
      </w:r>
      <w:r w:rsidRPr="001238A7">
        <w:t>Li,</w:t>
      </w:r>
      <w:r w:rsidRPr="001238A7">
        <w:rPr>
          <w:spacing w:val="-6"/>
        </w:rPr>
        <w:t xml:space="preserve"> </w:t>
      </w:r>
      <w:r w:rsidRPr="001238A7">
        <w:rPr>
          <w:spacing w:val="-1"/>
        </w:rPr>
        <w:t>X.,</w:t>
      </w:r>
      <w:r w:rsidRPr="001238A7">
        <w:rPr>
          <w:spacing w:val="-6"/>
        </w:rPr>
        <w:t xml:space="preserve"> </w:t>
      </w:r>
      <w:r w:rsidRPr="001238A7">
        <w:rPr>
          <w:spacing w:val="-1"/>
        </w:rPr>
        <w:t>Lerche,</w:t>
      </w:r>
      <w:r w:rsidRPr="001238A7">
        <w:rPr>
          <w:spacing w:val="-6"/>
        </w:rPr>
        <w:t xml:space="preserve"> </w:t>
      </w:r>
      <w:r w:rsidRPr="001238A7">
        <w:t>JA.</w:t>
      </w:r>
      <w:r w:rsidRPr="001238A7">
        <w:rPr>
          <w:spacing w:val="-5"/>
        </w:rPr>
        <w:t xml:space="preserve"> </w:t>
      </w:r>
      <w:r w:rsidRPr="001238A7">
        <w:t>2011.</w:t>
      </w:r>
      <w:r w:rsidRPr="001238A7">
        <w:rPr>
          <w:spacing w:val="-6"/>
        </w:rPr>
        <w:t xml:space="preserve"> </w:t>
      </w:r>
      <w:r w:rsidRPr="001238A7">
        <w:t>Aqueous-phase</w:t>
      </w:r>
      <w:r w:rsidRPr="001238A7">
        <w:rPr>
          <w:spacing w:val="-6"/>
        </w:rPr>
        <w:t xml:space="preserve"> </w:t>
      </w:r>
      <w:r w:rsidRPr="001238A7">
        <w:rPr>
          <w:spacing w:val="-1"/>
        </w:rPr>
        <w:t>hydrodeoxygenation</w:t>
      </w:r>
      <w:r w:rsidRPr="001238A7">
        <w:rPr>
          <w:spacing w:val="-7"/>
        </w:rPr>
        <w:t xml:space="preserve"> </w:t>
      </w:r>
      <w:r w:rsidRPr="001238A7">
        <w:t>of</w:t>
      </w:r>
      <w:r w:rsidRPr="001238A7">
        <w:rPr>
          <w:spacing w:val="-7"/>
        </w:rPr>
        <w:t xml:space="preserve"> </w:t>
      </w:r>
      <w:r w:rsidRPr="001238A7">
        <w:t>bio-</w:t>
      </w:r>
      <w:r w:rsidRPr="001238A7">
        <w:rPr>
          <w:spacing w:val="63"/>
          <w:w w:val="99"/>
        </w:rPr>
        <w:t xml:space="preserve"> </w:t>
      </w:r>
      <w:r w:rsidRPr="001238A7">
        <w:t>derived</w:t>
      </w:r>
      <w:r w:rsidRPr="001238A7">
        <w:rPr>
          <w:spacing w:val="-7"/>
        </w:rPr>
        <w:t xml:space="preserve"> </w:t>
      </w:r>
      <w:r w:rsidRPr="001238A7">
        <w:rPr>
          <w:spacing w:val="-1"/>
        </w:rPr>
        <w:t>phenols</w:t>
      </w:r>
      <w:r w:rsidRPr="001238A7">
        <w:rPr>
          <w:spacing w:val="-7"/>
        </w:rPr>
        <w:t xml:space="preserve"> </w:t>
      </w:r>
      <w:r w:rsidRPr="001238A7">
        <w:t>to</w:t>
      </w:r>
      <w:r w:rsidRPr="001238A7">
        <w:rPr>
          <w:spacing w:val="-7"/>
        </w:rPr>
        <w:t xml:space="preserve"> </w:t>
      </w:r>
      <w:r w:rsidRPr="001238A7">
        <w:rPr>
          <w:spacing w:val="-1"/>
        </w:rPr>
        <w:t>cycloalkanes.</w:t>
      </w:r>
      <w:r w:rsidRPr="001238A7">
        <w:rPr>
          <w:spacing w:val="-8"/>
        </w:rPr>
        <w:t xml:space="preserve"> </w:t>
      </w:r>
      <w:r w:rsidRPr="001238A7">
        <w:t>Journal</w:t>
      </w:r>
      <w:r w:rsidRPr="001238A7">
        <w:rPr>
          <w:spacing w:val="-7"/>
        </w:rPr>
        <w:t xml:space="preserve"> </w:t>
      </w:r>
      <w:r w:rsidRPr="001238A7">
        <w:t>of</w:t>
      </w:r>
      <w:r w:rsidRPr="001238A7">
        <w:rPr>
          <w:spacing w:val="-7"/>
        </w:rPr>
        <w:t xml:space="preserve"> </w:t>
      </w:r>
      <w:r w:rsidRPr="001238A7">
        <w:t>Catalysis</w:t>
      </w:r>
      <w:r w:rsidRPr="001238A7">
        <w:rPr>
          <w:spacing w:val="-8"/>
        </w:rPr>
        <w:t xml:space="preserve"> </w:t>
      </w:r>
      <w:r w:rsidRPr="001238A7">
        <w:t>280(1):</w:t>
      </w:r>
      <w:r w:rsidRPr="001238A7">
        <w:rPr>
          <w:spacing w:val="-7"/>
        </w:rPr>
        <w:t xml:space="preserve"> </w:t>
      </w:r>
      <w:r w:rsidRPr="001238A7">
        <w:rPr>
          <w:spacing w:val="-1"/>
        </w:rPr>
        <w:t>8–16.</w:t>
      </w:r>
    </w:p>
    <w:p w:rsidR="001238A7" w:rsidRPr="001238A7" w:rsidRDefault="001238A7" w:rsidP="005F5DAB">
      <w:pPr>
        <w:spacing w:line="240" w:lineRule="auto"/>
        <w:contextualSpacing/>
      </w:pPr>
    </w:p>
    <w:p w:rsidR="001238A7" w:rsidRPr="001238A7" w:rsidRDefault="001238A7" w:rsidP="005F5DAB">
      <w:pPr>
        <w:spacing w:line="240" w:lineRule="auto"/>
        <w:contextualSpacing/>
      </w:pPr>
      <w:r w:rsidRPr="001238A7">
        <w:t>Zhao,</w:t>
      </w:r>
      <w:r w:rsidRPr="001238A7">
        <w:rPr>
          <w:spacing w:val="-5"/>
        </w:rPr>
        <w:t xml:space="preserve"> </w:t>
      </w:r>
      <w:r w:rsidRPr="001238A7">
        <w:t>C.,</w:t>
      </w:r>
      <w:r w:rsidRPr="001238A7">
        <w:rPr>
          <w:spacing w:val="-5"/>
        </w:rPr>
        <w:t xml:space="preserve"> </w:t>
      </w:r>
      <w:r w:rsidRPr="001238A7">
        <w:rPr>
          <w:spacing w:val="-1"/>
        </w:rPr>
        <w:t>Kou,</w:t>
      </w:r>
      <w:r w:rsidRPr="001238A7">
        <w:rPr>
          <w:spacing w:val="-5"/>
        </w:rPr>
        <w:t xml:space="preserve"> </w:t>
      </w:r>
      <w:r w:rsidRPr="001238A7">
        <w:t>Y.,</w:t>
      </w:r>
      <w:r w:rsidRPr="001238A7">
        <w:rPr>
          <w:spacing w:val="45"/>
        </w:rPr>
        <w:t xml:space="preserve"> </w:t>
      </w:r>
      <w:r w:rsidRPr="001238A7">
        <w:rPr>
          <w:spacing w:val="-1"/>
        </w:rPr>
        <w:t>Lemonidou,</w:t>
      </w:r>
      <w:r w:rsidRPr="001238A7">
        <w:rPr>
          <w:spacing w:val="-5"/>
        </w:rPr>
        <w:t xml:space="preserve"> </w:t>
      </w:r>
      <w:r w:rsidRPr="001238A7">
        <w:t>AA,</w:t>
      </w:r>
      <w:r w:rsidRPr="001238A7">
        <w:rPr>
          <w:spacing w:val="45"/>
        </w:rPr>
        <w:t xml:space="preserve"> </w:t>
      </w:r>
      <w:r w:rsidRPr="001238A7">
        <w:t>Li</w:t>
      </w:r>
      <w:r w:rsidRPr="001238A7">
        <w:rPr>
          <w:spacing w:val="-6"/>
        </w:rPr>
        <w:t xml:space="preserve"> </w:t>
      </w:r>
      <w:r w:rsidRPr="001238A7">
        <w:t>X.,</w:t>
      </w:r>
      <w:r w:rsidRPr="001238A7">
        <w:rPr>
          <w:spacing w:val="-5"/>
        </w:rPr>
        <w:t xml:space="preserve"> </w:t>
      </w:r>
      <w:r w:rsidRPr="001238A7">
        <w:t>Lercher,</w:t>
      </w:r>
      <w:r w:rsidRPr="001238A7">
        <w:rPr>
          <w:spacing w:val="-7"/>
        </w:rPr>
        <w:t xml:space="preserve"> </w:t>
      </w:r>
      <w:r w:rsidRPr="001238A7">
        <w:t>JA.</w:t>
      </w:r>
      <w:r w:rsidRPr="001238A7">
        <w:rPr>
          <w:spacing w:val="-5"/>
        </w:rPr>
        <w:t xml:space="preserve"> </w:t>
      </w:r>
      <w:r w:rsidRPr="001238A7">
        <w:t>2009.</w:t>
      </w:r>
      <w:r w:rsidRPr="001238A7">
        <w:rPr>
          <w:spacing w:val="-5"/>
        </w:rPr>
        <w:t xml:space="preserve"> </w:t>
      </w:r>
      <w:r w:rsidRPr="001238A7">
        <w:rPr>
          <w:spacing w:val="-1"/>
        </w:rPr>
        <w:t>“Highly</w:t>
      </w:r>
      <w:r w:rsidRPr="001238A7">
        <w:rPr>
          <w:spacing w:val="-3"/>
        </w:rPr>
        <w:t xml:space="preserve"> </w:t>
      </w:r>
      <w:r w:rsidRPr="001238A7">
        <w:rPr>
          <w:spacing w:val="-1"/>
        </w:rPr>
        <w:t>Selective</w:t>
      </w:r>
      <w:r w:rsidRPr="001238A7">
        <w:rPr>
          <w:spacing w:val="-5"/>
        </w:rPr>
        <w:t xml:space="preserve"> </w:t>
      </w:r>
      <w:r w:rsidRPr="001238A7">
        <w:t>Catalytic</w:t>
      </w:r>
      <w:r w:rsidRPr="001238A7">
        <w:rPr>
          <w:spacing w:val="-5"/>
        </w:rPr>
        <w:t xml:space="preserve"> </w:t>
      </w:r>
      <w:r w:rsidRPr="001238A7">
        <w:t>Conversion</w:t>
      </w:r>
      <w:r w:rsidRPr="001238A7">
        <w:rPr>
          <w:spacing w:val="-5"/>
        </w:rPr>
        <w:t xml:space="preserve"> </w:t>
      </w:r>
      <w:r w:rsidRPr="001238A7">
        <w:t>of</w:t>
      </w:r>
      <w:r w:rsidRPr="001238A7">
        <w:rPr>
          <w:spacing w:val="51"/>
          <w:w w:val="99"/>
        </w:rPr>
        <w:t xml:space="preserve"> </w:t>
      </w:r>
      <w:r w:rsidRPr="001238A7">
        <w:t>Phenolic</w:t>
      </w:r>
      <w:r w:rsidRPr="001238A7">
        <w:rPr>
          <w:spacing w:val="-8"/>
        </w:rPr>
        <w:t xml:space="preserve"> </w:t>
      </w:r>
      <w:r w:rsidRPr="001238A7">
        <w:rPr>
          <w:spacing w:val="-1"/>
        </w:rPr>
        <w:t>Bio-Oil</w:t>
      </w:r>
      <w:r w:rsidRPr="001238A7">
        <w:rPr>
          <w:spacing w:val="-7"/>
        </w:rPr>
        <w:t xml:space="preserve"> </w:t>
      </w:r>
      <w:r w:rsidRPr="001238A7">
        <w:t>to</w:t>
      </w:r>
      <w:r w:rsidRPr="001238A7">
        <w:rPr>
          <w:spacing w:val="-8"/>
        </w:rPr>
        <w:t xml:space="preserve"> </w:t>
      </w:r>
      <w:r w:rsidRPr="001238A7">
        <w:t>Alkanes”.</w:t>
      </w:r>
      <w:r w:rsidRPr="001238A7">
        <w:rPr>
          <w:spacing w:val="-7"/>
        </w:rPr>
        <w:t xml:space="preserve"> </w:t>
      </w:r>
      <w:r w:rsidRPr="001238A7">
        <w:rPr>
          <w:spacing w:val="-1"/>
        </w:rPr>
        <w:t>Angewandte</w:t>
      </w:r>
      <w:r w:rsidRPr="001238A7">
        <w:rPr>
          <w:spacing w:val="-8"/>
        </w:rPr>
        <w:t xml:space="preserve"> </w:t>
      </w:r>
      <w:r w:rsidRPr="001238A7">
        <w:rPr>
          <w:spacing w:val="-1"/>
        </w:rPr>
        <w:t>Chemie</w:t>
      </w:r>
      <w:r w:rsidRPr="001238A7">
        <w:rPr>
          <w:spacing w:val="-7"/>
        </w:rPr>
        <w:t xml:space="preserve"> </w:t>
      </w:r>
      <w:r w:rsidRPr="001238A7">
        <w:t>48(22):</w:t>
      </w:r>
      <w:r w:rsidRPr="001238A7">
        <w:rPr>
          <w:spacing w:val="39"/>
        </w:rPr>
        <w:t xml:space="preserve"> </w:t>
      </w:r>
      <w:r w:rsidRPr="001238A7">
        <w:t>3987–3990.</w:t>
      </w:r>
    </w:p>
    <w:p w:rsidR="001238A7" w:rsidRPr="001238A7" w:rsidRDefault="001238A7" w:rsidP="005F5DAB">
      <w:pPr>
        <w:spacing w:line="240" w:lineRule="auto"/>
        <w:contextualSpacing/>
        <w:rPr>
          <w:rFonts w:cs="Times New Roman"/>
        </w:rPr>
      </w:pPr>
    </w:p>
    <w:p w:rsidR="001238A7" w:rsidRDefault="001238A7" w:rsidP="005F5DAB">
      <w:pPr>
        <w:rPr>
          <w:highlight w:val="yellow"/>
        </w:rPr>
      </w:pPr>
    </w:p>
    <w:p w:rsidR="005F5DAB" w:rsidRPr="007D5BCF" w:rsidRDefault="001238A7" w:rsidP="005F5DAB">
      <w:pPr>
        <w:rPr>
          <w:b/>
          <w:u w:val="single"/>
        </w:rPr>
      </w:pPr>
      <w:r w:rsidRPr="007D5BCF">
        <w:rPr>
          <w:b/>
          <w:u w:val="single"/>
        </w:rPr>
        <w:t>References related to Process Modeling Section</w:t>
      </w:r>
    </w:p>
    <w:p w:rsidR="001238A7" w:rsidRPr="001238A7" w:rsidRDefault="001238A7" w:rsidP="005F5DAB">
      <w:pPr>
        <w:rPr>
          <w:rFonts w:eastAsia="SimSun"/>
        </w:rPr>
      </w:pPr>
      <w:r w:rsidRPr="001238A7">
        <w:rPr>
          <w:rFonts w:eastAsia="SimSun"/>
        </w:rPr>
        <w:t>Biller, P., Ross, A.B., 2011. Potential yields and properties of oil from the hydrothermal liquefaction of microalgae with different biochemical content. Bioresour. Technol. 102(1), 215-225.</w:t>
      </w:r>
    </w:p>
    <w:p w:rsidR="001238A7" w:rsidRPr="001238A7" w:rsidRDefault="001238A7" w:rsidP="005F5DAB">
      <w:pPr>
        <w:rPr>
          <w:rFonts w:eastAsia="SimSun"/>
        </w:rPr>
      </w:pPr>
      <w:r w:rsidRPr="001238A7">
        <w:rPr>
          <w:rFonts w:eastAsia="SimSun"/>
        </w:rPr>
        <w:t>Davis, R., Aden, A., Pienkos, P.T., 2011. Techno-economic analysis of autotrophic microalgae for fuel production. Appl. Energy. 88(10), 3524-3531.</w:t>
      </w:r>
    </w:p>
    <w:p w:rsidR="001238A7" w:rsidRPr="001238A7" w:rsidRDefault="001238A7" w:rsidP="005F5DAB">
      <w:pPr>
        <w:rPr>
          <w:rFonts w:eastAsia="SimSun"/>
        </w:rPr>
      </w:pPr>
      <w:r w:rsidRPr="001238A7">
        <w:rPr>
          <w:rFonts w:eastAsia="SimSun"/>
        </w:rPr>
        <w:t>Dutta, A., Talmadge, M., Hensley, J., Worley, M., Dudgeon, D., Barton, D., et al., 2011. Process design and economics for conversion of lignocellulosic biomass to ethanol: thermochemical pathway by indirect gasification and mixed alcohol synthesis. DOI: 10.2172/1015885.</w:t>
      </w:r>
    </w:p>
    <w:p w:rsidR="001238A7" w:rsidRPr="001238A7" w:rsidRDefault="001238A7" w:rsidP="005F5DAB">
      <w:pPr>
        <w:rPr>
          <w:rFonts w:eastAsia="SimSun"/>
        </w:rPr>
      </w:pPr>
      <w:r w:rsidRPr="001238A7">
        <w:rPr>
          <w:rFonts w:eastAsia="SimSun"/>
        </w:rPr>
        <w:t xml:space="preserve">Frank, E.D., Elgowainy, A., Han, J., Wang, Z., 2013. Life cycle comparison of hydrothermal liquefaction and lipid extraction pathways to renewable diesel from algae. Mitig. Adaptation Strategies Glob. Change 18(1), 137-158. 7. </w:t>
      </w:r>
    </w:p>
    <w:p w:rsidR="001238A7" w:rsidRPr="001238A7" w:rsidRDefault="001238A7" w:rsidP="005F5DAB">
      <w:pPr>
        <w:rPr>
          <w:rFonts w:eastAsia="SimSun"/>
        </w:rPr>
      </w:pPr>
      <w:r w:rsidRPr="001238A7">
        <w:rPr>
          <w:rFonts w:eastAsia="SimSun"/>
        </w:rPr>
        <w:t>Goldman, J.C., Carpenter, E.J., 1974. A kinetic approach to the effect of temperature on algal growth. Limnol. Oceanogr. 19(5), 756-766.</w:t>
      </w:r>
    </w:p>
    <w:p w:rsidR="001238A7" w:rsidRPr="001238A7" w:rsidRDefault="001238A7" w:rsidP="005F5DAB">
      <w:pPr>
        <w:rPr>
          <w:rFonts w:eastAsia="SimSun"/>
        </w:rPr>
      </w:pPr>
      <w:r w:rsidRPr="001238A7">
        <w:rPr>
          <w:rFonts w:eastAsia="SimSun"/>
        </w:rPr>
        <w:t>Humbird, D., Davis, R., Tao, L., Kinchin, C., Hsu, D., Aden, A., et al., 2011. Process design and economics for biochemical conversion of lignocellulosic biomass to ethanol: dilute-acid pretreatment and enzymatic hydrolysis of corn stover. DOI: 10.2172/1013269.</w:t>
      </w:r>
    </w:p>
    <w:p w:rsidR="001238A7" w:rsidRPr="001238A7" w:rsidRDefault="001238A7" w:rsidP="005F5DAB">
      <w:pPr>
        <w:rPr>
          <w:rFonts w:eastAsia="SimSun"/>
        </w:rPr>
      </w:pPr>
      <w:r w:rsidRPr="001238A7">
        <w:rPr>
          <w:rFonts w:eastAsia="SimSun"/>
        </w:rPr>
        <w:t>Jones, S., Zhu, Y., Anderson, D., Hallen, R., Elliott, D., Schmidt, A., et al., 2014. Process design and economics for the conversion of algal biomass to hydrocarbons: whole algae hydrothermal liquefaction and upgrading. DOI: 10.2172/1126336.</w:t>
      </w:r>
    </w:p>
    <w:p w:rsidR="001238A7" w:rsidRPr="001238A7" w:rsidRDefault="001238A7" w:rsidP="005F5DAB">
      <w:pPr>
        <w:rPr>
          <w:rFonts w:eastAsia="SimSun"/>
        </w:rPr>
      </w:pPr>
      <w:r w:rsidRPr="001238A7">
        <w:rPr>
          <w:rFonts w:eastAsia="SimSun"/>
        </w:rPr>
        <w:t>Knorr, D., Lukas, J., Schoen, P., 2013. Production of advanced biofuels via liquefaction - hydrothermal liquefaction reactor design: April 5, 2013. DOI: 10.2172/1111191.</w:t>
      </w:r>
    </w:p>
    <w:p w:rsidR="001238A7" w:rsidRPr="001238A7" w:rsidRDefault="001238A7" w:rsidP="005F5DAB">
      <w:pPr>
        <w:rPr>
          <w:rFonts w:eastAsia="SimSun"/>
        </w:rPr>
      </w:pPr>
      <w:r w:rsidRPr="001238A7">
        <w:rPr>
          <w:rFonts w:eastAsia="SimSun"/>
        </w:rPr>
        <w:t>Lardon, L., Hélias, A., Sialve, B., Steyer, J.P., Bernard, O., 2009. Life-cycle assessment of biodiesel production from microalgae. Environ. Sci. Technol. 43(17), 6475-6481.</w:t>
      </w:r>
    </w:p>
    <w:p w:rsidR="001238A7" w:rsidRPr="001238A7" w:rsidRDefault="001238A7" w:rsidP="005F5DAB">
      <w:pPr>
        <w:rPr>
          <w:rFonts w:eastAsia="SimSun"/>
        </w:rPr>
      </w:pPr>
      <w:r w:rsidRPr="001238A7">
        <w:rPr>
          <w:rFonts w:eastAsia="SimSun"/>
        </w:rPr>
        <w:t>Lundquist, T.J., Woertz, I.C., Quinn, N.W.T., Benemann, J.R., 2010.  A realistic technology and engineering assessment of algae biofuel production. Energy Biosci. Inst. 1, 1-178.</w:t>
      </w:r>
    </w:p>
    <w:p w:rsidR="001238A7" w:rsidRPr="001238A7" w:rsidRDefault="001238A7" w:rsidP="005F5DAB">
      <w:pPr>
        <w:rPr>
          <w:rFonts w:eastAsia="SimSun"/>
        </w:rPr>
      </w:pPr>
      <w:r w:rsidRPr="001238A7">
        <w:rPr>
          <w:rFonts w:eastAsia="SimSun"/>
        </w:rPr>
        <w:lastRenderedPageBreak/>
        <w:t xml:space="preserve">Ma, J., 2011. Techno-economic analysis and engineering design consideration of algal biofuel in southern Nevada. </w:t>
      </w:r>
      <w:r w:rsidRPr="001238A7">
        <w:t xml:space="preserve">http://digitalscholarship.unlv.edu/me_fac_articles/8/ </w:t>
      </w:r>
    </w:p>
    <w:p w:rsidR="001238A7" w:rsidRPr="001238A7" w:rsidRDefault="001238A7" w:rsidP="005F5DAB">
      <w:pPr>
        <w:rPr>
          <w:rFonts w:eastAsia="SimSun"/>
        </w:rPr>
      </w:pPr>
      <w:r w:rsidRPr="001238A7">
        <w:rPr>
          <w:rFonts w:eastAsia="SimSun"/>
        </w:rPr>
        <w:t>Peters, M.S., Timmerhaus, K.D., West, R.E., 2003. Plant Design and Economics for Chemical Engineers, fifth ed. McGraw-Hill, New York.</w:t>
      </w:r>
    </w:p>
    <w:p w:rsidR="001238A7" w:rsidRPr="001238A7" w:rsidRDefault="001238A7" w:rsidP="005F5DAB">
      <w:pPr>
        <w:rPr>
          <w:rFonts w:eastAsia="SimSun"/>
        </w:rPr>
      </w:pPr>
      <w:r w:rsidRPr="001238A7">
        <w:rPr>
          <w:rFonts w:eastAsia="SimSun"/>
        </w:rPr>
        <w:t>Rickman, M., Pellegrino, J., Hock, J., Shaw, S., Freeman, B., 2013. Life-cycle and techno-economic analysis of utility-connected algae systems. Algal. Res. 2(1), 59-65.</w:t>
      </w:r>
    </w:p>
    <w:p w:rsidR="001238A7" w:rsidRPr="001238A7" w:rsidRDefault="001238A7" w:rsidP="005F5DAB">
      <w:pPr>
        <w:rPr>
          <w:rFonts w:cs="Times New Roman"/>
          <w:highlight w:val="yellow"/>
        </w:rPr>
      </w:pPr>
    </w:p>
    <w:p w:rsidR="001238A7" w:rsidRPr="001238A7" w:rsidRDefault="001238A7" w:rsidP="005F5DAB">
      <w:pPr>
        <w:rPr>
          <w:rFonts w:cs="Times New Roman"/>
          <w:color w:val="000000" w:themeColor="text1"/>
        </w:rPr>
      </w:pPr>
    </w:p>
    <w:sectPr w:rsidR="001238A7" w:rsidRPr="001238A7" w:rsidSect="00657F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390" w:rsidRDefault="00574390" w:rsidP="000363C9">
      <w:pPr>
        <w:spacing w:after="0" w:line="240" w:lineRule="auto"/>
      </w:pPr>
      <w:r>
        <w:separator/>
      </w:r>
    </w:p>
  </w:endnote>
  <w:endnote w:type="continuationSeparator" w:id="0">
    <w:p w:rsidR="00574390" w:rsidRDefault="00574390" w:rsidP="0003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Shell Dlg">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0" w:usb1="09060000" w:usb2="00000010" w:usb3="00000000" w:csb0="00080000" w:csb1="00000000"/>
  </w:font>
  <w:font w:name="MTSY">
    <w:altName w:val="Arial Unicode MS"/>
    <w:panose1 w:val="00000000000000000000"/>
    <w:charset w:val="81"/>
    <w:family w:val="auto"/>
    <w:notTrueType/>
    <w:pitch w:val="default"/>
    <w:sig w:usb0="00000001" w:usb1="09060000" w:usb2="00000010" w:usb3="00000000" w:csb0="00080000" w:csb1="00000000"/>
  </w:font>
  <w:font w:name="AdvGulliv-R">
    <w:panose1 w:val="00000000000000000000"/>
    <w:charset w:val="00"/>
    <w:family w:val="auto"/>
    <w:notTrueType/>
    <w:pitch w:val="default"/>
    <w:sig w:usb0="00000003" w:usb1="00000000" w:usb2="00000000" w:usb3="00000000" w:csb0="00000001" w:csb1="00000000"/>
  </w:font>
  <w:font w:name="AdvP4C4E51">
    <w:panose1 w:val="00000000000000000000"/>
    <w:charset w:val="00"/>
    <w:family w:val="auto"/>
    <w:notTrueType/>
    <w:pitch w:val="default"/>
    <w:sig w:usb0="00000003" w:usb1="00000000" w:usb2="00000000" w:usb3="00000000" w:csb0="00000001" w:csb1="00000000"/>
  </w:font>
  <w:font w:name="AdvP4C4E59">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American Typewriter">
    <w:altName w:val="Times New Roman"/>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600983"/>
      <w:docPartObj>
        <w:docPartGallery w:val="Page Numbers (Bottom of Page)"/>
        <w:docPartUnique/>
      </w:docPartObj>
    </w:sdtPr>
    <w:sdtEndPr/>
    <w:sdtContent>
      <w:p w:rsidR="00A11D19" w:rsidRDefault="00A11D19">
        <w:pPr>
          <w:pStyle w:val="Footer"/>
          <w:jc w:val="center"/>
        </w:pPr>
        <w:r>
          <w:fldChar w:fldCharType="begin"/>
        </w:r>
        <w:r>
          <w:instrText xml:space="preserve"> PAGE   \* MERGEFORMAT </w:instrText>
        </w:r>
        <w:r>
          <w:fldChar w:fldCharType="separate"/>
        </w:r>
        <w:r w:rsidR="008250A9">
          <w:rPr>
            <w:noProof/>
          </w:rPr>
          <w:t>65</w:t>
        </w:r>
        <w:r>
          <w:rPr>
            <w:noProof/>
          </w:rPr>
          <w:fldChar w:fldCharType="end"/>
        </w:r>
      </w:p>
    </w:sdtContent>
  </w:sdt>
  <w:p w:rsidR="00A11D19" w:rsidRDefault="00A11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390" w:rsidRDefault="00574390" w:rsidP="000363C9">
      <w:pPr>
        <w:spacing w:after="0" w:line="240" w:lineRule="auto"/>
      </w:pPr>
      <w:r>
        <w:separator/>
      </w:r>
    </w:p>
  </w:footnote>
  <w:footnote w:type="continuationSeparator" w:id="0">
    <w:p w:rsidR="00574390" w:rsidRDefault="00574390" w:rsidP="00036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D19" w:rsidRDefault="00A11D19" w:rsidP="008D1DA4">
    <w:pPr>
      <w:pStyle w:val="Header"/>
      <w:pBdr>
        <w:bottom w:val="single" w:sz="12" w:space="1" w:color="auto"/>
      </w:pBdr>
      <w:jc w:val="right"/>
    </w:pPr>
    <w:r>
      <w:t>Final Report DE-EE0006201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B15"/>
    <w:multiLevelType w:val="hybridMultilevel"/>
    <w:tmpl w:val="BD6A2340"/>
    <w:lvl w:ilvl="0" w:tplc="B8288742">
      <w:start w:val="1"/>
      <w:numFmt w:val="bullet"/>
      <w:lvlText w:val="•"/>
      <w:lvlJc w:val="left"/>
      <w:pPr>
        <w:tabs>
          <w:tab w:val="num" w:pos="720"/>
        </w:tabs>
        <w:ind w:left="720" w:hanging="360"/>
      </w:pPr>
      <w:rPr>
        <w:rFonts w:ascii="Times New Roman" w:hAnsi="Times New Roman" w:hint="default"/>
      </w:rPr>
    </w:lvl>
    <w:lvl w:ilvl="1" w:tplc="6A746D12" w:tentative="1">
      <w:start w:val="1"/>
      <w:numFmt w:val="bullet"/>
      <w:lvlText w:val="•"/>
      <w:lvlJc w:val="left"/>
      <w:pPr>
        <w:tabs>
          <w:tab w:val="num" w:pos="1440"/>
        </w:tabs>
        <w:ind w:left="1440" w:hanging="360"/>
      </w:pPr>
      <w:rPr>
        <w:rFonts w:ascii="Times New Roman" w:hAnsi="Times New Roman" w:hint="default"/>
      </w:rPr>
    </w:lvl>
    <w:lvl w:ilvl="2" w:tplc="BDF28334" w:tentative="1">
      <w:start w:val="1"/>
      <w:numFmt w:val="bullet"/>
      <w:lvlText w:val="•"/>
      <w:lvlJc w:val="left"/>
      <w:pPr>
        <w:tabs>
          <w:tab w:val="num" w:pos="2160"/>
        </w:tabs>
        <w:ind w:left="2160" w:hanging="360"/>
      </w:pPr>
      <w:rPr>
        <w:rFonts w:ascii="Times New Roman" w:hAnsi="Times New Roman" w:hint="default"/>
      </w:rPr>
    </w:lvl>
    <w:lvl w:ilvl="3" w:tplc="ED9E47DC" w:tentative="1">
      <w:start w:val="1"/>
      <w:numFmt w:val="bullet"/>
      <w:lvlText w:val="•"/>
      <w:lvlJc w:val="left"/>
      <w:pPr>
        <w:tabs>
          <w:tab w:val="num" w:pos="2880"/>
        </w:tabs>
        <w:ind w:left="2880" w:hanging="360"/>
      </w:pPr>
      <w:rPr>
        <w:rFonts w:ascii="Times New Roman" w:hAnsi="Times New Roman" w:hint="default"/>
      </w:rPr>
    </w:lvl>
    <w:lvl w:ilvl="4" w:tplc="167AA2C2" w:tentative="1">
      <w:start w:val="1"/>
      <w:numFmt w:val="bullet"/>
      <w:lvlText w:val="•"/>
      <w:lvlJc w:val="left"/>
      <w:pPr>
        <w:tabs>
          <w:tab w:val="num" w:pos="3600"/>
        </w:tabs>
        <w:ind w:left="3600" w:hanging="360"/>
      </w:pPr>
      <w:rPr>
        <w:rFonts w:ascii="Times New Roman" w:hAnsi="Times New Roman" w:hint="default"/>
      </w:rPr>
    </w:lvl>
    <w:lvl w:ilvl="5" w:tplc="5BF8949C" w:tentative="1">
      <w:start w:val="1"/>
      <w:numFmt w:val="bullet"/>
      <w:lvlText w:val="•"/>
      <w:lvlJc w:val="left"/>
      <w:pPr>
        <w:tabs>
          <w:tab w:val="num" w:pos="4320"/>
        </w:tabs>
        <w:ind w:left="4320" w:hanging="360"/>
      </w:pPr>
      <w:rPr>
        <w:rFonts w:ascii="Times New Roman" w:hAnsi="Times New Roman" w:hint="default"/>
      </w:rPr>
    </w:lvl>
    <w:lvl w:ilvl="6" w:tplc="C31200DA" w:tentative="1">
      <w:start w:val="1"/>
      <w:numFmt w:val="bullet"/>
      <w:lvlText w:val="•"/>
      <w:lvlJc w:val="left"/>
      <w:pPr>
        <w:tabs>
          <w:tab w:val="num" w:pos="5040"/>
        </w:tabs>
        <w:ind w:left="5040" w:hanging="360"/>
      </w:pPr>
      <w:rPr>
        <w:rFonts w:ascii="Times New Roman" w:hAnsi="Times New Roman" w:hint="default"/>
      </w:rPr>
    </w:lvl>
    <w:lvl w:ilvl="7" w:tplc="0FF810F4" w:tentative="1">
      <w:start w:val="1"/>
      <w:numFmt w:val="bullet"/>
      <w:lvlText w:val="•"/>
      <w:lvlJc w:val="left"/>
      <w:pPr>
        <w:tabs>
          <w:tab w:val="num" w:pos="5760"/>
        </w:tabs>
        <w:ind w:left="5760" w:hanging="360"/>
      </w:pPr>
      <w:rPr>
        <w:rFonts w:ascii="Times New Roman" w:hAnsi="Times New Roman" w:hint="default"/>
      </w:rPr>
    </w:lvl>
    <w:lvl w:ilvl="8" w:tplc="B3B47AA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C54504"/>
    <w:multiLevelType w:val="hybridMultilevel"/>
    <w:tmpl w:val="6D048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D1051"/>
    <w:multiLevelType w:val="hybridMultilevel"/>
    <w:tmpl w:val="642A323A"/>
    <w:lvl w:ilvl="0" w:tplc="33CEBCB8">
      <w:start w:val="1"/>
      <w:numFmt w:val="bullet"/>
      <w:lvlText w:val="•"/>
      <w:lvlJc w:val="left"/>
      <w:pPr>
        <w:tabs>
          <w:tab w:val="num" w:pos="720"/>
        </w:tabs>
        <w:ind w:left="720" w:hanging="360"/>
      </w:pPr>
      <w:rPr>
        <w:rFonts w:ascii="Times New Roman" w:hAnsi="Times New Roman" w:hint="default"/>
      </w:rPr>
    </w:lvl>
    <w:lvl w:ilvl="1" w:tplc="94889276">
      <w:start w:val="270"/>
      <w:numFmt w:val="bullet"/>
      <w:lvlText w:val="–"/>
      <w:lvlJc w:val="left"/>
      <w:pPr>
        <w:tabs>
          <w:tab w:val="num" w:pos="1440"/>
        </w:tabs>
        <w:ind w:left="1440" w:hanging="360"/>
      </w:pPr>
      <w:rPr>
        <w:rFonts w:ascii="Times New Roman" w:hAnsi="Times New Roman" w:hint="default"/>
      </w:rPr>
    </w:lvl>
    <w:lvl w:ilvl="2" w:tplc="3D601DE0" w:tentative="1">
      <w:start w:val="1"/>
      <w:numFmt w:val="bullet"/>
      <w:lvlText w:val="•"/>
      <w:lvlJc w:val="left"/>
      <w:pPr>
        <w:tabs>
          <w:tab w:val="num" w:pos="2160"/>
        </w:tabs>
        <w:ind w:left="2160" w:hanging="360"/>
      </w:pPr>
      <w:rPr>
        <w:rFonts w:ascii="Times New Roman" w:hAnsi="Times New Roman" w:hint="default"/>
      </w:rPr>
    </w:lvl>
    <w:lvl w:ilvl="3" w:tplc="A370B194" w:tentative="1">
      <w:start w:val="1"/>
      <w:numFmt w:val="bullet"/>
      <w:lvlText w:val="•"/>
      <w:lvlJc w:val="left"/>
      <w:pPr>
        <w:tabs>
          <w:tab w:val="num" w:pos="2880"/>
        </w:tabs>
        <w:ind w:left="2880" w:hanging="360"/>
      </w:pPr>
      <w:rPr>
        <w:rFonts w:ascii="Times New Roman" w:hAnsi="Times New Roman" w:hint="default"/>
      </w:rPr>
    </w:lvl>
    <w:lvl w:ilvl="4" w:tplc="F2C04498" w:tentative="1">
      <w:start w:val="1"/>
      <w:numFmt w:val="bullet"/>
      <w:lvlText w:val="•"/>
      <w:lvlJc w:val="left"/>
      <w:pPr>
        <w:tabs>
          <w:tab w:val="num" w:pos="3600"/>
        </w:tabs>
        <w:ind w:left="3600" w:hanging="360"/>
      </w:pPr>
      <w:rPr>
        <w:rFonts w:ascii="Times New Roman" w:hAnsi="Times New Roman" w:hint="default"/>
      </w:rPr>
    </w:lvl>
    <w:lvl w:ilvl="5" w:tplc="C76AC144" w:tentative="1">
      <w:start w:val="1"/>
      <w:numFmt w:val="bullet"/>
      <w:lvlText w:val="•"/>
      <w:lvlJc w:val="left"/>
      <w:pPr>
        <w:tabs>
          <w:tab w:val="num" w:pos="4320"/>
        </w:tabs>
        <w:ind w:left="4320" w:hanging="360"/>
      </w:pPr>
      <w:rPr>
        <w:rFonts w:ascii="Times New Roman" w:hAnsi="Times New Roman" w:hint="default"/>
      </w:rPr>
    </w:lvl>
    <w:lvl w:ilvl="6" w:tplc="DB587E22" w:tentative="1">
      <w:start w:val="1"/>
      <w:numFmt w:val="bullet"/>
      <w:lvlText w:val="•"/>
      <w:lvlJc w:val="left"/>
      <w:pPr>
        <w:tabs>
          <w:tab w:val="num" w:pos="5040"/>
        </w:tabs>
        <w:ind w:left="5040" w:hanging="360"/>
      </w:pPr>
      <w:rPr>
        <w:rFonts w:ascii="Times New Roman" w:hAnsi="Times New Roman" w:hint="default"/>
      </w:rPr>
    </w:lvl>
    <w:lvl w:ilvl="7" w:tplc="7480BF86" w:tentative="1">
      <w:start w:val="1"/>
      <w:numFmt w:val="bullet"/>
      <w:lvlText w:val="•"/>
      <w:lvlJc w:val="left"/>
      <w:pPr>
        <w:tabs>
          <w:tab w:val="num" w:pos="5760"/>
        </w:tabs>
        <w:ind w:left="5760" w:hanging="360"/>
      </w:pPr>
      <w:rPr>
        <w:rFonts w:ascii="Times New Roman" w:hAnsi="Times New Roman" w:hint="default"/>
      </w:rPr>
    </w:lvl>
    <w:lvl w:ilvl="8" w:tplc="F9CA791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004512"/>
    <w:multiLevelType w:val="hybridMultilevel"/>
    <w:tmpl w:val="1198647A"/>
    <w:lvl w:ilvl="0" w:tplc="0638EFD4">
      <w:start w:val="1"/>
      <w:numFmt w:val="bullet"/>
      <w:lvlText w:val="•"/>
      <w:lvlJc w:val="left"/>
      <w:pPr>
        <w:tabs>
          <w:tab w:val="num" w:pos="720"/>
        </w:tabs>
        <w:ind w:left="720" w:hanging="360"/>
      </w:pPr>
      <w:rPr>
        <w:rFonts w:ascii="Times New Roman" w:hAnsi="Times New Roman" w:hint="default"/>
      </w:rPr>
    </w:lvl>
    <w:lvl w:ilvl="1" w:tplc="5E2E7AB4" w:tentative="1">
      <w:start w:val="1"/>
      <w:numFmt w:val="bullet"/>
      <w:lvlText w:val="•"/>
      <w:lvlJc w:val="left"/>
      <w:pPr>
        <w:tabs>
          <w:tab w:val="num" w:pos="1440"/>
        </w:tabs>
        <w:ind w:left="1440" w:hanging="360"/>
      </w:pPr>
      <w:rPr>
        <w:rFonts w:ascii="Times New Roman" w:hAnsi="Times New Roman" w:hint="default"/>
      </w:rPr>
    </w:lvl>
    <w:lvl w:ilvl="2" w:tplc="E4F89410" w:tentative="1">
      <w:start w:val="1"/>
      <w:numFmt w:val="bullet"/>
      <w:lvlText w:val="•"/>
      <w:lvlJc w:val="left"/>
      <w:pPr>
        <w:tabs>
          <w:tab w:val="num" w:pos="2160"/>
        </w:tabs>
        <w:ind w:left="2160" w:hanging="360"/>
      </w:pPr>
      <w:rPr>
        <w:rFonts w:ascii="Times New Roman" w:hAnsi="Times New Roman" w:hint="default"/>
      </w:rPr>
    </w:lvl>
    <w:lvl w:ilvl="3" w:tplc="D1AA18CE" w:tentative="1">
      <w:start w:val="1"/>
      <w:numFmt w:val="bullet"/>
      <w:lvlText w:val="•"/>
      <w:lvlJc w:val="left"/>
      <w:pPr>
        <w:tabs>
          <w:tab w:val="num" w:pos="2880"/>
        </w:tabs>
        <w:ind w:left="2880" w:hanging="360"/>
      </w:pPr>
      <w:rPr>
        <w:rFonts w:ascii="Times New Roman" w:hAnsi="Times New Roman" w:hint="default"/>
      </w:rPr>
    </w:lvl>
    <w:lvl w:ilvl="4" w:tplc="20023270" w:tentative="1">
      <w:start w:val="1"/>
      <w:numFmt w:val="bullet"/>
      <w:lvlText w:val="•"/>
      <w:lvlJc w:val="left"/>
      <w:pPr>
        <w:tabs>
          <w:tab w:val="num" w:pos="3600"/>
        </w:tabs>
        <w:ind w:left="3600" w:hanging="360"/>
      </w:pPr>
      <w:rPr>
        <w:rFonts w:ascii="Times New Roman" w:hAnsi="Times New Roman" w:hint="default"/>
      </w:rPr>
    </w:lvl>
    <w:lvl w:ilvl="5" w:tplc="3C3C3A56" w:tentative="1">
      <w:start w:val="1"/>
      <w:numFmt w:val="bullet"/>
      <w:lvlText w:val="•"/>
      <w:lvlJc w:val="left"/>
      <w:pPr>
        <w:tabs>
          <w:tab w:val="num" w:pos="4320"/>
        </w:tabs>
        <w:ind w:left="4320" w:hanging="360"/>
      </w:pPr>
      <w:rPr>
        <w:rFonts w:ascii="Times New Roman" w:hAnsi="Times New Roman" w:hint="default"/>
      </w:rPr>
    </w:lvl>
    <w:lvl w:ilvl="6" w:tplc="5538CFE4" w:tentative="1">
      <w:start w:val="1"/>
      <w:numFmt w:val="bullet"/>
      <w:lvlText w:val="•"/>
      <w:lvlJc w:val="left"/>
      <w:pPr>
        <w:tabs>
          <w:tab w:val="num" w:pos="5040"/>
        </w:tabs>
        <w:ind w:left="5040" w:hanging="360"/>
      </w:pPr>
      <w:rPr>
        <w:rFonts w:ascii="Times New Roman" w:hAnsi="Times New Roman" w:hint="default"/>
      </w:rPr>
    </w:lvl>
    <w:lvl w:ilvl="7" w:tplc="FDA8C508" w:tentative="1">
      <w:start w:val="1"/>
      <w:numFmt w:val="bullet"/>
      <w:lvlText w:val="•"/>
      <w:lvlJc w:val="left"/>
      <w:pPr>
        <w:tabs>
          <w:tab w:val="num" w:pos="5760"/>
        </w:tabs>
        <w:ind w:left="5760" w:hanging="360"/>
      </w:pPr>
      <w:rPr>
        <w:rFonts w:ascii="Times New Roman" w:hAnsi="Times New Roman" w:hint="default"/>
      </w:rPr>
    </w:lvl>
    <w:lvl w:ilvl="8" w:tplc="802476B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8B90B7C"/>
    <w:multiLevelType w:val="hybridMultilevel"/>
    <w:tmpl w:val="7AB8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8016E"/>
    <w:multiLevelType w:val="multilevel"/>
    <w:tmpl w:val="EBE8A82E"/>
    <w:lvl w:ilvl="0">
      <w:start w:val="1"/>
      <w:numFmt w:val="decimal"/>
      <w:pStyle w:val="Heading1"/>
      <w:lvlText w:val="%1."/>
      <w:lvlJc w:val="left"/>
      <w:pPr>
        <w:tabs>
          <w:tab w:val="num" w:pos="1530"/>
        </w:tabs>
        <w:ind w:left="1530" w:hanging="360"/>
      </w:pPr>
      <w:rPr>
        <w:rFonts w:hint="default"/>
      </w:rPr>
    </w:lvl>
    <w:lvl w:ilvl="1">
      <w:start w:val="1"/>
      <w:numFmt w:val="decimal"/>
      <w:pStyle w:val="Heading2"/>
      <w:lvlText w:val="%1.%2."/>
      <w:lvlJc w:val="left"/>
      <w:pPr>
        <w:tabs>
          <w:tab w:val="num" w:pos="504"/>
        </w:tabs>
        <w:ind w:left="504" w:hanging="504"/>
      </w:pPr>
      <w:rPr>
        <w:rFonts w:hint="default"/>
      </w:rPr>
    </w:lvl>
    <w:lvl w:ilvl="2">
      <w:start w:val="1"/>
      <w:numFmt w:val="decimal"/>
      <w:pStyle w:val="Heading3"/>
      <w:lvlText w:val="%1.%2.%3."/>
      <w:lvlJc w:val="left"/>
      <w:pPr>
        <w:tabs>
          <w:tab w:val="num" w:pos="648"/>
        </w:tabs>
        <w:ind w:left="648" w:hanging="648"/>
      </w:pPr>
      <w:rPr>
        <w:rFonts w:hint="default"/>
      </w:rPr>
    </w:lvl>
    <w:lvl w:ilvl="3">
      <w:start w:val="1"/>
      <w:numFmt w:val="decimal"/>
      <w:pStyle w:val="Heading4"/>
      <w:lvlText w:val="%1.%2.%3.%4."/>
      <w:lvlJc w:val="left"/>
      <w:pPr>
        <w:tabs>
          <w:tab w:val="num" w:pos="792"/>
        </w:tabs>
        <w:ind w:left="792" w:hanging="792"/>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6" w15:restartNumberingAfterBreak="0">
    <w:nsid w:val="410C380A"/>
    <w:multiLevelType w:val="hybridMultilevel"/>
    <w:tmpl w:val="1D70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510E6"/>
    <w:multiLevelType w:val="hybridMultilevel"/>
    <w:tmpl w:val="F17A58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BB39C9"/>
    <w:multiLevelType w:val="hybridMultilevel"/>
    <w:tmpl w:val="16D8C3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719003C1"/>
    <w:multiLevelType w:val="hybridMultilevel"/>
    <w:tmpl w:val="FE000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6032B62"/>
    <w:multiLevelType w:val="hybridMultilevel"/>
    <w:tmpl w:val="29CE2DF0"/>
    <w:lvl w:ilvl="0" w:tplc="97643DA0">
      <w:start w:val="1"/>
      <w:numFmt w:val="bullet"/>
      <w:lvlText w:val="•"/>
      <w:lvlJc w:val="left"/>
      <w:pPr>
        <w:tabs>
          <w:tab w:val="num" w:pos="720"/>
        </w:tabs>
        <w:ind w:left="720" w:hanging="360"/>
      </w:pPr>
      <w:rPr>
        <w:rFonts w:ascii="Times New Roman" w:hAnsi="Times New Roman" w:hint="default"/>
      </w:rPr>
    </w:lvl>
    <w:lvl w:ilvl="1" w:tplc="ABAED8EA" w:tentative="1">
      <w:start w:val="1"/>
      <w:numFmt w:val="bullet"/>
      <w:lvlText w:val="•"/>
      <w:lvlJc w:val="left"/>
      <w:pPr>
        <w:tabs>
          <w:tab w:val="num" w:pos="1440"/>
        </w:tabs>
        <w:ind w:left="1440" w:hanging="360"/>
      </w:pPr>
      <w:rPr>
        <w:rFonts w:ascii="Times New Roman" w:hAnsi="Times New Roman" w:hint="default"/>
      </w:rPr>
    </w:lvl>
    <w:lvl w:ilvl="2" w:tplc="2C726E78" w:tentative="1">
      <w:start w:val="1"/>
      <w:numFmt w:val="bullet"/>
      <w:lvlText w:val="•"/>
      <w:lvlJc w:val="left"/>
      <w:pPr>
        <w:tabs>
          <w:tab w:val="num" w:pos="2160"/>
        </w:tabs>
        <w:ind w:left="2160" w:hanging="360"/>
      </w:pPr>
      <w:rPr>
        <w:rFonts w:ascii="Times New Roman" w:hAnsi="Times New Roman" w:hint="default"/>
      </w:rPr>
    </w:lvl>
    <w:lvl w:ilvl="3" w:tplc="5C0C8B08" w:tentative="1">
      <w:start w:val="1"/>
      <w:numFmt w:val="bullet"/>
      <w:lvlText w:val="•"/>
      <w:lvlJc w:val="left"/>
      <w:pPr>
        <w:tabs>
          <w:tab w:val="num" w:pos="2880"/>
        </w:tabs>
        <w:ind w:left="2880" w:hanging="360"/>
      </w:pPr>
      <w:rPr>
        <w:rFonts w:ascii="Times New Roman" w:hAnsi="Times New Roman" w:hint="default"/>
      </w:rPr>
    </w:lvl>
    <w:lvl w:ilvl="4" w:tplc="5748CCB8" w:tentative="1">
      <w:start w:val="1"/>
      <w:numFmt w:val="bullet"/>
      <w:lvlText w:val="•"/>
      <w:lvlJc w:val="left"/>
      <w:pPr>
        <w:tabs>
          <w:tab w:val="num" w:pos="3600"/>
        </w:tabs>
        <w:ind w:left="3600" w:hanging="360"/>
      </w:pPr>
      <w:rPr>
        <w:rFonts w:ascii="Times New Roman" w:hAnsi="Times New Roman" w:hint="default"/>
      </w:rPr>
    </w:lvl>
    <w:lvl w:ilvl="5" w:tplc="46AC885A" w:tentative="1">
      <w:start w:val="1"/>
      <w:numFmt w:val="bullet"/>
      <w:lvlText w:val="•"/>
      <w:lvlJc w:val="left"/>
      <w:pPr>
        <w:tabs>
          <w:tab w:val="num" w:pos="4320"/>
        </w:tabs>
        <w:ind w:left="4320" w:hanging="360"/>
      </w:pPr>
      <w:rPr>
        <w:rFonts w:ascii="Times New Roman" w:hAnsi="Times New Roman" w:hint="default"/>
      </w:rPr>
    </w:lvl>
    <w:lvl w:ilvl="6" w:tplc="81CE5218" w:tentative="1">
      <w:start w:val="1"/>
      <w:numFmt w:val="bullet"/>
      <w:lvlText w:val="•"/>
      <w:lvlJc w:val="left"/>
      <w:pPr>
        <w:tabs>
          <w:tab w:val="num" w:pos="5040"/>
        </w:tabs>
        <w:ind w:left="5040" w:hanging="360"/>
      </w:pPr>
      <w:rPr>
        <w:rFonts w:ascii="Times New Roman" w:hAnsi="Times New Roman" w:hint="default"/>
      </w:rPr>
    </w:lvl>
    <w:lvl w:ilvl="7" w:tplc="D8387CCA" w:tentative="1">
      <w:start w:val="1"/>
      <w:numFmt w:val="bullet"/>
      <w:lvlText w:val="•"/>
      <w:lvlJc w:val="left"/>
      <w:pPr>
        <w:tabs>
          <w:tab w:val="num" w:pos="5760"/>
        </w:tabs>
        <w:ind w:left="5760" w:hanging="360"/>
      </w:pPr>
      <w:rPr>
        <w:rFonts w:ascii="Times New Roman" w:hAnsi="Times New Roman" w:hint="default"/>
      </w:rPr>
    </w:lvl>
    <w:lvl w:ilvl="8" w:tplc="DF36951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BF24465"/>
    <w:multiLevelType w:val="hybridMultilevel"/>
    <w:tmpl w:val="77CA1404"/>
    <w:lvl w:ilvl="0" w:tplc="FB40D9A4">
      <w:start w:val="1"/>
      <w:numFmt w:val="bullet"/>
      <w:pStyle w:val="List0"/>
      <w:lvlText w:val=""/>
      <w:lvlJc w:val="left"/>
      <w:pPr>
        <w:tabs>
          <w:tab w:val="num" w:pos="360"/>
        </w:tabs>
        <w:ind w:left="360" w:hanging="360"/>
      </w:pPr>
      <w:rPr>
        <w:rFonts w:ascii="Symbol" w:hAnsi="Symbol"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7"/>
  </w:num>
  <w:num w:numId="4">
    <w:abstractNumId w:val="0"/>
  </w:num>
  <w:num w:numId="5">
    <w:abstractNumId w:val="2"/>
  </w:num>
  <w:num w:numId="6">
    <w:abstractNumId w:val="10"/>
  </w:num>
  <w:num w:numId="7">
    <w:abstractNumId w:val="3"/>
  </w:num>
  <w:num w:numId="8">
    <w:abstractNumId w:val="9"/>
  </w:num>
  <w:num w:numId="9">
    <w:abstractNumId w:val="1"/>
  </w:num>
  <w:num w:numId="10">
    <w:abstractNumId w:val="4"/>
  </w:num>
  <w:num w:numId="11">
    <w:abstractNumId w:val="6"/>
  </w:num>
  <w:num w:numId="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DD"/>
    <w:rsid w:val="00000D2E"/>
    <w:rsid w:val="00000FB3"/>
    <w:rsid w:val="000011DA"/>
    <w:rsid w:val="000014DA"/>
    <w:rsid w:val="0000193C"/>
    <w:rsid w:val="00002A66"/>
    <w:rsid w:val="00003195"/>
    <w:rsid w:val="000042A2"/>
    <w:rsid w:val="000046B4"/>
    <w:rsid w:val="00004D0F"/>
    <w:rsid w:val="00005C52"/>
    <w:rsid w:val="000063CB"/>
    <w:rsid w:val="0000643F"/>
    <w:rsid w:val="00006965"/>
    <w:rsid w:val="00007136"/>
    <w:rsid w:val="00007C36"/>
    <w:rsid w:val="0001084E"/>
    <w:rsid w:val="00013BF8"/>
    <w:rsid w:val="0001537F"/>
    <w:rsid w:val="00015CC9"/>
    <w:rsid w:val="00020D34"/>
    <w:rsid w:val="000217A7"/>
    <w:rsid w:val="00023993"/>
    <w:rsid w:val="000246B8"/>
    <w:rsid w:val="00024B2A"/>
    <w:rsid w:val="0002537D"/>
    <w:rsid w:val="00025B94"/>
    <w:rsid w:val="00027B4C"/>
    <w:rsid w:val="00027D05"/>
    <w:rsid w:val="00030332"/>
    <w:rsid w:val="00030684"/>
    <w:rsid w:val="000316BB"/>
    <w:rsid w:val="00031FE5"/>
    <w:rsid w:val="00034295"/>
    <w:rsid w:val="00034732"/>
    <w:rsid w:val="0003615A"/>
    <w:rsid w:val="000363C9"/>
    <w:rsid w:val="000459C3"/>
    <w:rsid w:val="0005156A"/>
    <w:rsid w:val="00051992"/>
    <w:rsid w:val="000532DA"/>
    <w:rsid w:val="0005347A"/>
    <w:rsid w:val="00056E28"/>
    <w:rsid w:val="000577C9"/>
    <w:rsid w:val="00057CF8"/>
    <w:rsid w:val="00060002"/>
    <w:rsid w:val="00060013"/>
    <w:rsid w:val="00061014"/>
    <w:rsid w:val="000610AC"/>
    <w:rsid w:val="00063222"/>
    <w:rsid w:val="0006575E"/>
    <w:rsid w:val="00066048"/>
    <w:rsid w:val="00066070"/>
    <w:rsid w:val="00067333"/>
    <w:rsid w:val="00070C38"/>
    <w:rsid w:val="00071640"/>
    <w:rsid w:val="000720BA"/>
    <w:rsid w:val="000767A7"/>
    <w:rsid w:val="000775D9"/>
    <w:rsid w:val="00081793"/>
    <w:rsid w:val="00084882"/>
    <w:rsid w:val="00085748"/>
    <w:rsid w:val="00085CDE"/>
    <w:rsid w:val="000865E9"/>
    <w:rsid w:val="00086F98"/>
    <w:rsid w:val="00090068"/>
    <w:rsid w:val="000907D5"/>
    <w:rsid w:val="0009199E"/>
    <w:rsid w:val="00091D50"/>
    <w:rsid w:val="000921CF"/>
    <w:rsid w:val="000953FA"/>
    <w:rsid w:val="000A0585"/>
    <w:rsid w:val="000A492B"/>
    <w:rsid w:val="000A5F63"/>
    <w:rsid w:val="000A648A"/>
    <w:rsid w:val="000A75DF"/>
    <w:rsid w:val="000B0020"/>
    <w:rsid w:val="000B1A25"/>
    <w:rsid w:val="000B27EA"/>
    <w:rsid w:val="000B2B3C"/>
    <w:rsid w:val="000B4B04"/>
    <w:rsid w:val="000B5574"/>
    <w:rsid w:val="000B600C"/>
    <w:rsid w:val="000C057B"/>
    <w:rsid w:val="000C1C25"/>
    <w:rsid w:val="000C1C97"/>
    <w:rsid w:val="000C1D4C"/>
    <w:rsid w:val="000C436C"/>
    <w:rsid w:val="000C7653"/>
    <w:rsid w:val="000C7B52"/>
    <w:rsid w:val="000D2E1C"/>
    <w:rsid w:val="000D45E9"/>
    <w:rsid w:val="000D491D"/>
    <w:rsid w:val="000D5672"/>
    <w:rsid w:val="000E2DEA"/>
    <w:rsid w:val="000E3EFF"/>
    <w:rsid w:val="000E4927"/>
    <w:rsid w:val="000E5CDF"/>
    <w:rsid w:val="000E686A"/>
    <w:rsid w:val="000E6C36"/>
    <w:rsid w:val="000F001B"/>
    <w:rsid w:val="000F12E0"/>
    <w:rsid w:val="000F2882"/>
    <w:rsid w:val="000F5872"/>
    <w:rsid w:val="000F5A34"/>
    <w:rsid w:val="000F6B37"/>
    <w:rsid w:val="000F7310"/>
    <w:rsid w:val="000F7687"/>
    <w:rsid w:val="00101655"/>
    <w:rsid w:val="00101F06"/>
    <w:rsid w:val="00102998"/>
    <w:rsid w:val="001029CF"/>
    <w:rsid w:val="0010387D"/>
    <w:rsid w:val="00105A50"/>
    <w:rsid w:val="00105A7B"/>
    <w:rsid w:val="00111515"/>
    <w:rsid w:val="00112C29"/>
    <w:rsid w:val="001205C0"/>
    <w:rsid w:val="00122106"/>
    <w:rsid w:val="00123474"/>
    <w:rsid w:val="001238A7"/>
    <w:rsid w:val="00123E8D"/>
    <w:rsid w:val="00124309"/>
    <w:rsid w:val="00124C5A"/>
    <w:rsid w:val="001313E2"/>
    <w:rsid w:val="00133671"/>
    <w:rsid w:val="00136CE3"/>
    <w:rsid w:val="0013757D"/>
    <w:rsid w:val="00137750"/>
    <w:rsid w:val="00141AB2"/>
    <w:rsid w:val="001422E0"/>
    <w:rsid w:val="001425B4"/>
    <w:rsid w:val="0014429E"/>
    <w:rsid w:val="00146D44"/>
    <w:rsid w:val="00154068"/>
    <w:rsid w:val="0015442C"/>
    <w:rsid w:val="0015489C"/>
    <w:rsid w:val="00155813"/>
    <w:rsid w:val="00155845"/>
    <w:rsid w:val="00156BFA"/>
    <w:rsid w:val="00156F89"/>
    <w:rsid w:val="00157763"/>
    <w:rsid w:val="00162491"/>
    <w:rsid w:val="0016333D"/>
    <w:rsid w:val="00163BCA"/>
    <w:rsid w:val="0016408D"/>
    <w:rsid w:val="001641AF"/>
    <w:rsid w:val="00166CE0"/>
    <w:rsid w:val="001707B6"/>
    <w:rsid w:val="00172A15"/>
    <w:rsid w:val="00173667"/>
    <w:rsid w:val="00173839"/>
    <w:rsid w:val="00173AA2"/>
    <w:rsid w:val="00173EB3"/>
    <w:rsid w:val="00174451"/>
    <w:rsid w:val="001766D8"/>
    <w:rsid w:val="001769F0"/>
    <w:rsid w:val="00176BCF"/>
    <w:rsid w:val="001775CA"/>
    <w:rsid w:val="00177688"/>
    <w:rsid w:val="00180126"/>
    <w:rsid w:val="00181BBF"/>
    <w:rsid w:val="00183028"/>
    <w:rsid w:val="00183392"/>
    <w:rsid w:val="00183583"/>
    <w:rsid w:val="001845F5"/>
    <w:rsid w:val="001850D9"/>
    <w:rsid w:val="001863BC"/>
    <w:rsid w:val="001871F5"/>
    <w:rsid w:val="001879B3"/>
    <w:rsid w:val="00187C33"/>
    <w:rsid w:val="001910A8"/>
    <w:rsid w:val="001928A3"/>
    <w:rsid w:val="00192BD3"/>
    <w:rsid w:val="00192D5D"/>
    <w:rsid w:val="00192EE9"/>
    <w:rsid w:val="001950D2"/>
    <w:rsid w:val="001967C5"/>
    <w:rsid w:val="001973B0"/>
    <w:rsid w:val="00197738"/>
    <w:rsid w:val="001A01BA"/>
    <w:rsid w:val="001A0E94"/>
    <w:rsid w:val="001A134D"/>
    <w:rsid w:val="001A1532"/>
    <w:rsid w:val="001A155B"/>
    <w:rsid w:val="001A20FE"/>
    <w:rsid w:val="001A2330"/>
    <w:rsid w:val="001A280B"/>
    <w:rsid w:val="001A4039"/>
    <w:rsid w:val="001A41BF"/>
    <w:rsid w:val="001B047C"/>
    <w:rsid w:val="001B056E"/>
    <w:rsid w:val="001B06EC"/>
    <w:rsid w:val="001B2B89"/>
    <w:rsid w:val="001B2C52"/>
    <w:rsid w:val="001B57DB"/>
    <w:rsid w:val="001B5C10"/>
    <w:rsid w:val="001B7983"/>
    <w:rsid w:val="001C101E"/>
    <w:rsid w:val="001C28B2"/>
    <w:rsid w:val="001C311F"/>
    <w:rsid w:val="001C40BB"/>
    <w:rsid w:val="001D199D"/>
    <w:rsid w:val="001D19B5"/>
    <w:rsid w:val="001D2069"/>
    <w:rsid w:val="001D2093"/>
    <w:rsid w:val="001D3855"/>
    <w:rsid w:val="001D3FC0"/>
    <w:rsid w:val="001D44A6"/>
    <w:rsid w:val="001D4D2F"/>
    <w:rsid w:val="001D602A"/>
    <w:rsid w:val="001E0AA2"/>
    <w:rsid w:val="001E2293"/>
    <w:rsid w:val="001E3696"/>
    <w:rsid w:val="001E36E8"/>
    <w:rsid w:val="001E3CC5"/>
    <w:rsid w:val="001E3F80"/>
    <w:rsid w:val="001E4F46"/>
    <w:rsid w:val="001E70AE"/>
    <w:rsid w:val="001E7DE7"/>
    <w:rsid w:val="001F0F56"/>
    <w:rsid w:val="001F1A5E"/>
    <w:rsid w:val="001F30A7"/>
    <w:rsid w:val="001F56B3"/>
    <w:rsid w:val="001F5A73"/>
    <w:rsid w:val="001F6DCD"/>
    <w:rsid w:val="002017CF"/>
    <w:rsid w:val="00204AD7"/>
    <w:rsid w:val="0020507C"/>
    <w:rsid w:val="00207464"/>
    <w:rsid w:val="00210A94"/>
    <w:rsid w:val="002122F4"/>
    <w:rsid w:val="002130AB"/>
    <w:rsid w:val="002136D0"/>
    <w:rsid w:val="0021590C"/>
    <w:rsid w:val="00216CB7"/>
    <w:rsid w:val="002175FC"/>
    <w:rsid w:val="00223AC6"/>
    <w:rsid w:val="0022432F"/>
    <w:rsid w:val="0022473F"/>
    <w:rsid w:val="002270BD"/>
    <w:rsid w:val="00227503"/>
    <w:rsid w:val="00230B0C"/>
    <w:rsid w:val="00230C96"/>
    <w:rsid w:val="002328AD"/>
    <w:rsid w:val="0023296B"/>
    <w:rsid w:val="00232D6E"/>
    <w:rsid w:val="00234F99"/>
    <w:rsid w:val="00236180"/>
    <w:rsid w:val="00236983"/>
    <w:rsid w:val="002414AB"/>
    <w:rsid w:val="0024152A"/>
    <w:rsid w:val="00241BA2"/>
    <w:rsid w:val="0024295E"/>
    <w:rsid w:val="00242B65"/>
    <w:rsid w:val="00247B31"/>
    <w:rsid w:val="00252E0E"/>
    <w:rsid w:val="0025327A"/>
    <w:rsid w:val="002537BA"/>
    <w:rsid w:val="00255B0A"/>
    <w:rsid w:val="00256F79"/>
    <w:rsid w:val="002602AD"/>
    <w:rsid w:val="00260830"/>
    <w:rsid w:val="00261A60"/>
    <w:rsid w:val="002706DF"/>
    <w:rsid w:val="00270FA9"/>
    <w:rsid w:val="00273C88"/>
    <w:rsid w:val="00273F96"/>
    <w:rsid w:val="00275C73"/>
    <w:rsid w:val="002761A5"/>
    <w:rsid w:val="00277204"/>
    <w:rsid w:val="002800ED"/>
    <w:rsid w:val="002803FD"/>
    <w:rsid w:val="002818B7"/>
    <w:rsid w:val="00283871"/>
    <w:rsid w:val="0028392D"/>
    <w:rsid w:val="00283EC4"/>
    <w:rsid w:val="00283FD8"/>
    <w:rsid w:val="00285FB3"/>
    <w:rsid w:val="00286350"/>
    <w:rsid w:val="00286BB3"/>
    <w:rsid w:val="002948C9"/>
    <w:rsid w:val="00294DAB"/>
    <w:rsid w:val="00296290"/>
    <w:rsid w:val="002A2B7E"/>
    <w:rsid w:val="002A325D"/>
    <w:rsid w:val="002A4305"/>
    <w:rsid w:val="002A5261"/>
    <w:rsid w:val="002A53FE"/>
    <w:rsid w:val="002A75BC"/>
    <w:rsid w:val="002B0BA6"/>
    <w:rsid w:val="002B4556"/>
    <w:rsid w:val="002B4A22"/>
    <w:rsid w:val="002B53EF"/>
    <w:rsid w:val="002B76BC"/>
    <w:rsid w:val="002B7989"/>
    <w:rsid w:val="002C07FE"/>
    <w:rsid w:val="002C14BD"/>
    <w:rsid w:val="002C1968"/>
    <w:rsid w:val="002C33DA"/>
    <w:rsid w:val="002C4113"/>
    <w:rsid w:val="002C4630"/>
    <w:rsid w:val="002C4703"/>
    <w:rsid w:val="002C4E53"/>
    <w:rsid w:val="002C5413"/>
    <w:rsid w:val="002C6C1B"/>
    <w:rsid w:val="002C7062"/>
    <w:rsid w:val="002D09BE"/>
    <w:rsid w:val="002D16C3"/>
    <w:rsid w:val="002D1FED"/>
    <w:rsid w:val="002D378E"/>
    <w:rsid w:val="002D47A5"/>
    <w:rsid w:val="002D4DA7"/>
    <w:rsid w:val="002D566D"/>
    <w:rsid w:val="002D6EA7"/>
    <w:rsid w:val="002D751D"/>
    <w:rsid w:val="002D7549"/>
    <w:rsid w:val="002E0094"/>
    <w:rsid w:val="002E17C0"/>
    <w:rsid w:val="002E4D7B"/>
    <w:rsid w:val="002E6266"/>
    <w:rsid w:val="002E730A"/>
    <w:rsid w:val="002F1085"/>
    <w:rsid w:val="002F3F10"/>
    <w:rsid w:val="002F4DE0"/>
    <w:rsid w:val="002F578D"/>
    <w:rsid w:val="002F579D"/>
    <w:rsid w:val="002F630F"/>
    <w:rsid w:val="002F6806"/>
    <w:rsid w:val="002F733D"/>
    <w:rsid w:val="00300E6A"/>
    <w:rsid w:val="00304769"/>
    <w:rsid w:val="003059F7"/>
    <w:rsid w:val="0030613C"/>
    <w:rsid w:val="00306C72"/>
    <w:rsid w:val="0030718C"/>
    <w:rsid w:val="00307E40"/>
    <w:rsid w:val="00307E6A"/>
    <w:rsid w:val="003102F7"/>
    <w:rsid w:val="003126DE"/>
    <w:rsid w:val="00312744"/>
    <w:rsid w:val="003130E3"/>
    <w:rsid w:val="00313153"/>
    <w:rsid w:val="003179C7"/>
    <w:rsid w:val="00320278"/>
    <w:rsid w:val="00321490"/>
    <w:rsid w:val="00322DEF"/>
    <w:rsid w:val="0032301F"/>
    <w:rsid w:val="0032307D"/>
    <w:rsid w:val="0032570B"/>
    <w:rsid w:val="00326E1E"/>
    <w:rsid w:val="003276D3"/>
    <w:rsid w:val="0033009C"/>
    <w:rsid w:val="00330E30"/>
    <w:rsid w:val="00331B39"/>
    <w:rsid w:val="003323FB"/>
    <w:rsid w:val="003348CA"/>
    <w:rsid w:val="00336041"/>
    <w:rsid w:val="00340A1E"/>
    <w:rsid w:val="0034486B"/>
    <w:rsid w:val="00350452"/>
    <w:rsid w:val="0035280E"/>
    <w:rsid w:val="00353B17"/>
    <w:rsid w:val="00354915"/>
    <w:rsid w:val="00354D37"/>
    <w:rsid w:val="00354E0A"/>
    <w:rsid w:val="00355356"/>
    <w:rsid w:val="00355371"/>
    <w:rsid w:val="003559BF"/>
    <w:rsid w:val="00357FBC"/>
    <w:rsid w:val="003600EF"/>
    <w:rsid w:val="00361DA6"/>
    <w:rsid w:val="00363EAC"/>
    <w:rsid w:val="003647E7"/>
    <w:rsid w:val="00364A46"/>
    <w:rsid w:val="00365F62"/>
    <w:rsid w:val="003716C4"/>
    <w:rsid w:val="00371BD4"/>
    <w:rsid w:val="003724EE"/>
    <w:rsid w:val="003732F2"/>
    <w:rsid w:val="0037377E"/>
    <w:rsid w:val="00373A7B"/>
    <w:rsid w:val="0037420F"/>
    <w:rsid w:val="0037579E"/>
    <w:rsid w:val="00375CBE"/>
    <w:rsid w:val="003760B8"/>
    <w:rsid w:val="00377CD5"/>
    <w:rsid w:val="00377F92"/>
    <w:rsid w:val="003809F3"/>
    <w:rsid w:val="00380C60"/>
    <w:rsid w:val="0038121A"/>
    <w:rsid w:val="00381A3A"/>
    <w:rsid w:val="00382D25"/>
    <w:rsid w:val="003849EC"/>
    <w:rsid w:val="00385A6F"/>
    <w:rsid w:val="00385BD2"/>
    <w:rsid w:val="00386C56"/>
    <w:rsid w:val="0038799A"/>
    <w:rsid w:val="00387AA5"/>
    <w:rsid w:val="0039033F"/>
    <w:rsid w:val="0039070D"/>
    <w:rsid w:val="00391F94"/>
    <w:rsid w:val="00392760"/>
    <w:rsid w:val="00392BAE"/>
    <w:rsid w:val="00394847"/>
    <w:rsid w:val="00395300"/>
    <w:rsid w:val="00395347"/>
    <w:rsid w:val="003968A7"/>
    <w:rsid w:val="00396F58"/>
    <w:rsid w:val="00397DFE"/>
    <w:rsid w:val="003A056B"/>
    <w:rsid w:val="003A09E7"/>
    <w:rsid w:val="003A1B62"/>
    <w:rsid w:val="003A1DEC"/>
    <w:rsid w:val="003A2500"/>
    <w:rsid w:val="003A27A7"/>
    <w:rsid w:val="003A3D53"/>
    <w:rsid w:val="003A536B"/>
    <w:rsid w:val="003A7576"/>
    <w:rsid w:val="003B1026"/>
    <w:rsid w:val="003B154F"/>
    <w:rsid w:val="003B3C31"/>
    <w:rsid w:val="003B408E"/>
    <w:rsid w:val="003B41F9"/>
    <w:rsid w:val="003B44A9"/>
    <w:rsid w:val="003B56EC"/>
    <w:rsid w:val="003B593B"/>
    <w:rsid w:val="003B647A"/>
    <w:rsid w:val="003B7304"/>
    <w:rsid w:val="003B7576"/>
    <w:rsid w:val="003C17D1"/>
    <w:rsid w:val="003C2106"/>
    <w:rsid w:val="003C268E"/>
    <w:rsid w:val="003C3AED"/>
    <w:rsid w:val="003C43DA"/>
    <w:rsid w:val="003C76ED"/>
    <w:rsid w:val="003D03BF"/>
    <w:rsid w:val="003D115D"/>
    <w:rsid w:val="003D2397"/>
    <w:rsid w:val="003D2CA4"/>
    <w:rsid w:val="003D407F"/>
    <w:rsid w:val="003D6606"/>
    <w:rsid w:val="003D7CFE"/>
    <w:rsid w:val="003E0F03"/>
    <w:rsid w:val="003E359D"/>
    <w:rsid w:val="003E3D86"/>
    <w:rsid w:val="003E4E80"/>
    <w:rsid w:val="003F0D56"/>
    <w:rsid w:val="003F11F2"/>
    <w:rsid w:val="003F4620"/>
    <w:rsid w:val="003F4C04"/>
    <w:rsid w:val="003F50BE"/>
    <w:rsid w:val="003F59B3"/>
    <w:rsid w:val="003F5BBC"/>
    <w:rsid w:val="003F65BE"/>
    <w:rsid w:val="003F6CEF"/>
    <w:rsid w:val="003F6DE8"/>
    <w:rsid w:val="003F7C7E"/>
    <w:rsid w:val="00401160"/>
    <w:rsid w:val="00401FDC"/>
    <w:rsid w:val="0040606D"/>
    <w:rsid w:val="00406075"/>
    <w:rsid w:val="00406120"/>
    <w:rsid w:val="004061EE"/>
    <w:rsid w:val="00406CDE"/>
    <w:rsid w:val="00411164"/>
    <w:rsid w:val="0041137F"/>
    <w:rsid w:val="00411C76"/>
    <w:rsid w:val="0041297B"/>
    <w:rsid w:val="004138B8"/>
    <w:rsid w:val="00414FEF"/>
    <w:rsid w:val="00415A14"/>
    <w:rsid w:val="004160B6"/>
    <w:rsid w:val="00416C11"/>
    <w:rsid w:val="00417C1F"/>
    <w:rsid w:val="004202EB"/>
    <w:rsid w:val="00422F06"/>
    <w:rsid w:val="00423679"/>
    <w:rsid w:val="0042424C"/>
    <w:rsid w:val="004255A7"/>
    <w:rsid w:val="004255F1"/>
    <w:rsid w:val="00425C3F"/>
    <w:rsid w:val="00430BB1"/>
    <w:rsid w:val="00431720"/>
    <w:rsid w:val="0043328B"/>
    <w:rsid w:val="00433EA6"/>
    <w:rsid w:val="00437783"/>
    <w:rsid w:val="00442D4A"/>
    <w:rsid w:val="004443E9"/>
    <w:rsid w:val="004446E3"/>
    <w:rsid w:val="00444FA6"/>
    <w:rsid w:val="00445751"/>
    <w:rsid w:val="00445E9A"/>
    <w:rsid w:val="00447FDA"/>
    <w:rsid w:val="00450DAB"/>
    <w:rsid w:val="00450F9C"/>
    <w:rsid w:val="00452039"/>
    <w:rsid w:val="00452DF9"/>
    <w:rsid w:val="004563B1"/>
    <w:rsid w:val="004564C5"/>
    <w:rsid w:val="00456887"/>
    <w:rsid w:val="004578D0"/>
    <w:rsid w:val="00457B1B"/>
    <w:rsid w:val="00457E4B"/>
    <w:rsid w:val="00460AE2"/>
    <w:rsid w:val="00460BE6"/>
    <w:rsid w:val="0046253D"/>
    <w:rsid w:val="0046733F"/>
    <w:rsid w:val="004701F9"/>
    <w:rsid w:val="00470E41"/>
    <w:rsid w:val="004716D2"/>
    <w:rsid w:val="0047254E"/>
    <w:rsid w:val="00474B60"/>
    <w:rsid w:val="00474FA3"/>
    <w:rsid w:val="004762C4"/>
    <w:rsid w:val="00480CD1"/>
    <w:rsid w:val="00481869"/>
    <w:rsid w:val="00483085"/>
    <w:rsid w:val="004834CA"/>
    <w:rsid w:val="00485519"/>
    <w:rsid w:val="00487D4B"/>
    <w:rsid w:val="004903FD"/>
    <w:rsid w:val="00491353"/>
    <w:rsid w:val="004935FB"/>
    <w:rsid w:val="004938DE"/>
    <w:rsid w:val="004953A2"/>
    <w:rsid w:val="0049564D"/>
    <w:rsid w:val="0049645C"/>
    <w:rsid w:val="004A1454"/>
    <w:rsid w:val="004A15BC"/>
    <w:rsid w:val="004A18AA"/>
    <w:rsid w:val="004A3F29"/>
    <w:rsid w:val="004A4858"/>
    <w:rsid w:val="004A4CCE"/>
    <w:rsid w:val="004A5BDF"/>
    <w:rsid w:val="004A6CB2"/>
    <w:rsid w:val="004B05E5"/>
    <w:rsid w:val="004B10AE"/>
    <w:rsid w:val="004B2B49"/>
    <w:rsid w:val="004B32B7"/>
    <w:rsid w:val="004B4F02"/>
    <w:rsid w:val="004B5345"/>
    <w:rsid w:val="004B5AF7"/>
    <w:rsid w:val="004B67B3"/>
    <w:rsid w:val="004C1123"/>
    <w:rsid w:val="004C4052"/>
    <w:rsid w:val="004C429B"/>
    <w:rsid w:val="004C4C89"/>
    <w:rsid w:val="004C691B"/>
    <w:rsid w:val="004C6AF5"/>
    <w:rsid w:val="004C6F8E"/>
    <w:rsid w:val="004D115F"/>
    <w:rsid w:val="004D127F"/>
    <w:rsid w:val="004D25D3"/>
    <w:rsid w:val="004D3325"/>
    <w:rsid w:val="004D63DA"/>
    <w:rsid w:val="004D6FBC"/>
    <w:rsid w:val="004E0C30"/>
    <w:rsid w:val="004E2FE7"/>
    <w:rsid w:val="004E3D66"/>
    <w:rsid w:val="004E6232"/>
    <w:rsid w:val="004F1C23"/>
    <w:rsid w:val="004F387D"/>
    <w:rsid w:val="004F550E"/>
    <w:rsid w:val="004F744B"/>
    <w:rsid w:val="005004CF"/>
    <w:rsid w:val="00501F71"/>
    <w:rsid w:val="00502DD9"/>
    <w:rsid w:val="00504F82"/>
    <w:rsid w:val="005059A1"/>
    <w:rsid w:val="00506377"/>
    <w:rsid w:val="0050689C"/>
    <w:rsid w:val="005072F5"/>
    <w:rsid w:val="00510516"/>
    <w:rsid w:val="00511E85"/>
    <w:rsid w:val="00512249"/>
    <w:rsid w:val="00512F7D"/>
    <w:rsid w:val="00513E5A"/>
    <w:rsid w:val="0051636A"/>
    <w:rsid w:val="00516C90"/>
    <w:rsid w:val="005176B9"/>
    <w:rsid w:val="00520270"/>
    <w:rsid w:val="005221AE"/>
    <w:rsid w:val="00522D14"/>
    <w:rsid w:val="00524D2F"/>
    <w:rsid w:val="0052580A"/>
    <w:rsid w:val="00525FE7"/>
    <w:rsid w:val="0053065C"/>
    <w:rsid w:val="00530FA0"/>
    <w:rsid w:val="00531445"/>
    <w:rsid w:val="0053264E"/>
    <w:rsid w:val="00532F35"/>
    <w:rsid w:val="00535AC0"/>
    <w:rsid w:val="005366AB"/>
    <w:rsid w:val="00537432"/>
    <w:rsid w:val="00540A64"/>
    <w:rsid w:val="00542FAC"/>
    <w:rsid w:val="00544E44"/>
    <w:rsid w:val="00546408"/>
    <w:rsid w:val="00546CE0"/>
    <w:rsid w:val="00546F8F"/>
    <w:rsid w:val="00546FFD"/>
    <w:rsid w:val="00551E2A"/>
    <w:rsid w:val="005520AD"/>
    <w:rsid w:val="00554A7F"/>
    <w:rsid w:val="00555271"/>
    <w:rsid w:val="00557107"/>
    <w:rsid w:val="005576F1"/>
    <w:rsid w:val="00557A47"/>
    <w:rsid w:val="005604A2"/>
    <w:rsid w:val="00560598"/>
    <w:rsid w:val="00561E09"/>
    <w:rsid w:val="005638EC"/>
    <w:rsid w:val="00563BEE"/>
    <w:rsid w:val="005641C0"/>
    <w:rsid w:val="00564A6C"/>
    <w:rsid w:val="0057199E"/>
    <w:rsid w:val="005739B9"/>
    <w:rsid w:val="00574390"/>
    <w:rsid w:val="0058013E"/>
    <w:rsid w:val="00580374"/>
    <w:rsid w:val="005806FF"/>
    <w:rsid w:val="00580F0F"/>
    <w:rsid w:val="00581521"/>
    <w:rsid w:val="0058245F"/>
    <w:rsid w:val="00583C34"/>
    <w:rsid w:val="0058423F"/>
    <w:rsid w:val="005845F5"/>
    <w:rsid w:val="00585BC4"/>
    <w:rsid w:val="0058669D"/>
    <w:rsid w:val="00587296"/>
    <w:rsid w:val="005938AF"/>
    <w:rsid w:val="0059616C"/>
    <w:rsid w:val="00596307"/>
    <w:rsid w:val="0059648B"/>
    <w:rsid w:val="00596817"/>
    <w:rsid w:val="00596F29"/>
    <w:rsid w:val="005A02D9"/>
    <w:rsid w:val="005A0BEE"/>
    <w:rsid w:val="005A192A"/>
    <w:rsid w:val="005A28F8"/>
    <w:rsid w:val="005A2EBC"/>
    <w:rsid w:val="005A327F"/>
    <w:rsid w:val="005A4FAB"/>
    <w:rsid w:val="005B355B"/>
    <w:rsid w:val="005B573D"/>
    <w:rsid w:val="005B588F"/>
    <w:rsid w:val="005C0EBE"/>
    <w:rsid w:val="005C1B18"/>
    <w:rsid w:val="005C1F1D"/>
    <w:rsid w:val="005C2198"/>
    <w:rsid w:val="005C4316"/>
    <w:rsid w:val="005C44AB"/>
    <w:rsid w:val="005C54B2"/>
    <w:rsid w:val="005C6240"/>
    <w:rsid w:val="005C6774"/>
    <w:rsid w:val="005C75E0"/>
    <w:rsid w:val="005D310A"/>
    <w:rsid w:val="005D39E9"/>
    <w:rsid w:val="005D3B7D"/>
    <w:rsid w:val="005D5EF0"/>
    <w:rsid w:val="005D684B"/>
    <w:rsid w:val="005D763A"/>
    <w:rsid w:val="005E0A55"/>
    <w:rsid w:val="005E1010"/>
    <w:rsid w:val="005E3C9A"/>
    <w:rsid w:val="005E4077"/>
    <w:rsid w:val="005E4CA4"/>
    <w:rsid w:val="005E4CF4"/>
    <w:rsid w:val="005E6F14"/>
    <w:rsid w:val="005F0BAD"/>
    <w:rsid w:val="005F1755"/>
    <w:rsid w:val="005F4DA2"/>
    <w:rsid w:val="005F56DF"/>
    <w:rsid w:val="005F5DAB"/>
    <w:rsid w:val="006003F5"/>
    <w:rsid w:val="0060047E"/>
    <w:rsid w:val="00601B18"/>
    <w:rsid w:val="006021D5"/>
    <w:rsid w:val="006023D9"/>
    <w:rsid w:val="00602C0E"/>
    <w:rsid w:val="00604094"/>
    <w:rsid w:val="0060490E"/>
    <w:rsid w:val="00604935"/>
    <w:rsid w:val="00605109"/>
    <w:rsid w:val="00611944"/>
    <w:rsid w:val="00611B69"/>
    <w:rsid w:val="00612E98"/>
    <w:rsid w:val="00613F7B"/>
    <w:rsid w:val="00620EE5"/>
    <w:rsid w:val="00625EBE"/>
    <w:rsid w:val="00625F33"/>
    <w:rsid w:val="00630F40"/>
    <w:rsid w:val="0063306C"/>
    <w:rsid w:val="006341AD"/>
    <w:rsid w:val="00637FA2"/>
    <w:rsid w:val="0064175E"/>
    <w:rsid w:val="00643C49"/>
    <w:rsid w:val="0064406D"/>
    <w:rsid w:val="00651DED"/>
    <w:rsid w:val="00652E47"/>
    <w:rsid w:val="00653EF4"/>
    <w:rsid w:val="00655121"/>
    <w:rsid w:val="00656F97"/>
    <w:rsid w:val="006576E8"/>
    <w:rsid w:val="00657F8A"/>
    <w:rsid w:val="006623C4"/>
    <w:rsid w:val="0066362D"/>
    <w:rsid w:val="00664C6E"/>
    <w:rsid w:val="00664D95"/>
    <w:rsid w:val="006657D0"/>
    <w:rsid w:val="00665D12"/>
    <w:rsid w:val="0066632A"/>
    <w:rsid w:val="0066671D"/>
    <w:rsid w:val="006702EA"/>
    <w:rsid w:val="006708B5"/>
    <w:rsid w:val="006732CC"/>
    <w:rsid w:val="0067498B"/>
    <w:rsid w:val="00674F84"/>
    <w:rsid w:val="00676F75"/>
    <w:rsid w:val="00677D67"/>
    <w:rsid w:val="00680F04"/>
    <w:rsid w:val="00681288"/>
    <w:rsid w:val="00681A21"/>
    <w:rsid w:val="00682F69"/>
    <w:rsid w:val="00683CD1"/>
    <w:rsid w:val="006861B9"/>
    <w:rsid w:val="006868A0"/>
    <w:rsid w:val="00690E91"/>
    <w:rsid w:val="0069148C"/>
    <w:rsid w:val="00692C10"/>
    <w:rsid w:val="0069394E"/>
    <w:rsid w:val="00694C90"/>
    <w:rsid w:val="0069578A"/>
    <w:rsid w:val="00696DFA"/>
    <w:rsid w:val="00697040"/>
    <w:rsid w:val="006A1253"/>
    <w:rsid w:val="006A1922"/>
    <w:rsid w:val="006A3610"/>
    <w:rsid w:val="006A38B9"/>
    <w:rsid w:val="006B06A3"/>
    <w:rsid w:val="006B29D9"/>
    <w:rsid w:val="006B2D17"/>
    <w:rsid w:val="006B4647"/>
    <w:rsid w:val="006B513E"/>
    <w:rsid w:val="006C1829"/>
    <w:rsid w:val="006C47FA"/>
    <w:rsid w:val="006C4A8B"/>
    <w:rsid w:val="006C6989"/>
    <w:rsid w:val="006C7B02"/>
    <w:rsid w:val="006D35C5"/>
    <w:rsid w:val="006D3F23"/>
    <w:rsid w:val="006D595C"/>
    <w:rsid w:val="006D69EA"/>
    <w:rsid w:val="006E04E0"/>
    <w:rsid w:val="006E187E"/>
    <w:rsid w:val="006E65B7"/>
    <w:rsid w:val="006E661D"/>
    <w:rsid w:val="006E664F"/>
    <w:rsid w:val="006F0025"/>
    <w:rsid w:val="006F1C93"/>
    <w:rsid w:val="006F2950"/>
    <w:rsid w:val="006F2CAA"/>
    <w:rsid w:val="006F3234"/>
    <w:rsid w:val="006F3767"/>
    <w:rsid w:val="006F3A6F"/>
    <w:rsid w:val="006F4684"/>
    <w:rsid w:val="006F5061"/>
    <w:rsid w:val="006F57BC"/>
    <w:rsid w:val="006F73FD"/>
    <w:rsid w:val="006F7CFD"/>
    <w:rsid w:val="00700E22"/>
    <w:rsid w:val="007020EE"/>
    <w:rsid w:val="0071214B"/>
    <w:rsid w:val="00712F35"/>
    <w:rsid w:val="00712FCB"/>
    <w:rsid w:val="00713494"/>
    <w:rsid w:val="0071537C"/>
    <w:rsid w:val="00716095"/>
    <w:rsid w:val="0071781A"/>
    <w:rsid w:val="00720096"/>
    <w:rsid w:val="007217A7"/>
    <w:rsid w:val="00722243"/>
    <w:rsid w:val="007227AE"/>
    <w:rsid w:val="0072335B"/>
    <w:rsid w:val="00723478"/>
    <w:rsid w:val="007242EA"/>
    <w:rsid w:val="0072560E"/>
    <w:rsid w:val="007275BF"/>
    <w:rsid w:val="00727AA2"/>
    <w:rsid w:val="00730162"/>
    <w:rsid w:val="007309C8"/>
    <w:rsid w:val="00731AF6"/>
    <w:rsid w:val="00732F25"/>
    <w:rsid w:val="00733398"/>
    <w:rsid w:val="00734EC1"/>
    <w:rsid w:val="0073780F"/>
    <w:rsid w:val="007400EF"/>
    <w:rsid w:val="00740E57"/>
    <w:rsid w:val="00741EDD"/>
    <w:rsid w:val="0074422E"/>
    <w:rsid w:val="00744867"/>
    <w:rsid w:val="00746124"/>
    <w:rsid w:val="00746C0B"/>
    <w:rsid w:val="00747132"/>
    <w:rsid w:val="00751F64"/>
    <w:rsid w:val="00753FD2"/>
    <w:rsid w:val="007555A3"/>
    <w:rsid w:val="00763008"/>
    <w:rsid w:val="007645B8"/>
    <w:rsid w:val="00766229"/>
    <w:rsid w:val="00767500"/>
    <w:rsid w:val="00767E81"/>
    <w:rsid w:val="00770120"/>
    <w:rsid w:val="007708BD"/>
    <w:rsid w:val="007724BA"/>
    <w:rsid w:val="00772CE2"/>
    <w:rsid w:val="00772F13"/>
    <w:rsid w:val="0077313A"/>
    <w:rsid w:val="007737DE"/>
    <w:rsid w:val="007739C0"/>
    <w:rsid w:val="0077798C"/>
    <w:rsid w:val="00780E98"/>
    <w:rsid w:val="0078329C"/>
    <w:rsid w:val="00784238"/>
    <w:rsid w:val="00790B1A"/>
    <w:rsid w:val="00790C24"/>
    <w:rsid w:val="00792DD9"/>
    <w:rsid w:val="00795C10"/>
    <w:rsid w:val="00795C48"/>
    <w:rsid w:val="00795C74"/>
    <w:rsid w:val="00797ACA"/>
    <w:rsid w:val="007A0061"/>
    <w:rsid w:val="007A0FC3"/>
    <w:rsid w:val="007A1F2A"/>
    <w:rsid w:val="007A2E9A"/>
    <w:rsid w:val="007A34E4"/>
    <w:rsid w:val="007A4D0A"/>
    <w:rsid w:val="007A57B8"/>
    <w:rsid w:val="007B0D36"/>
    <w:rsid w:val="007B2A85"/>
    <w:rsid w:val="007B2C05"/>
    <w:rsid w:val="007B3A9A"/>
    <w:rsid w:val="007B3B38"/>
    <w:rsid w:val="007B7C7F"/>
    <w:rsid w:val="007C2077"/>
    <w:rsid w:val="007C2120"/>
    <w:rsid w:val="007C2591"/>
    <w:rsid w:val="007C3848"/>
    <w:rsid w:val="007C5C2B"/>
    <w:rsid w:val="007C5C5F"/>
    <w:rsid w:val="007C70F2"/>
    <w:rsid w:val="007C7389"/>
    <w:rsid w:val="007C75C6"/>
    <w:rsid w:val="007D06E2"/>
    <w:rsid w:val="007D36D7"/>
    <w:rsid w:val="007D46E3"/>
    <w:rsid w:val="007D5BCF"/>
    <w:rsid w:val="007D7EA0"/>
    <w:rsid w:val="007E029E"/>
    <w:rsid w:val="007E12EE"/>
    <w:rsid w:val="007E488C"/>
    <w:rsid w:val="007E4C91"/>
    <w:rsid w:val="007E6156"/>
    <w:rsid w:val="007E657B"/>
    <w:rsid w:val="007E7BFA"/>
    <w:rsid w:val="007F2DEA"/>
    <w:rsid w:val="007F4046"/>
    <w:rsid w:val="007F4570"/>
    <w:rsid w:val="007F4D02"/>
    <w:rsid w:val="007F66B7"/>
    <w:rsid w:val="0080197B"/>
    <w:rsid w:val="00803113"/>
    <w:rsid w:val="00804332"/>
    <w:rsid w:val="008044DF"/>
    <w:rsid w:val="008054FE"/>
    <w:rsid w:val="00806B67"/>
    <w:rsid w:val="00806F7D"/>
    <w:rsid w:val="00812D5F"/>
    <w:rsid w:val="00813272"/>
    <w:rsid w:val="0081499C"/>
    <w:rsid w:val="00816241"/>
    <w:rsid w:val="00816864"/>
    <w:rsid w:val="0082047B"/>
    <w:rsid w:val="008206CF"/>
    <w:rsid w:val="00821F02"/>
    <w:rsid w:val="008250A9"/>
    <w:rsid w:val="0082517F"/>
    <w:rsid w:val="00825EA0"/>
    <w:rsid w:val="008271F4"/>
    <w:rsid w:val="00827743"/>
    <w:rsid w:val="008313EA"/>
    <w:rsid w:val="00833E8F"/>
    <w:rsid w:val="00837BB8"/>
    <w:rsid w:val="0084073B"/>
    <w:rsid w:val="00844E14"/>
    <w:rsid w:val="00845508"/>
    <w:rsid w:val="008473F3"/>
    <w:rsid w:val="008479BE"/>
    <w:rsid w:val="00847BD3"/>
    <w:rsid w:val="00856974"/>
    <w:rsid w:val="00857962"/>
    <w:rsid w:val="0086238E"/>
    <w:rsid w:val="00862441"/>
    <w:rsid w:val="00864BE0"/>
    <w:rsid w:val="008658ED"/>
    <w:rsid w:val="008675F4"/>
    <w:rsid w:val="00871E06"/>
    <w:rsid w:val="00872488"/>
    <w:rsid w:val="00872C2A"/>
    <w:rsid w:val="008735EE"/>
    <w:rsid w:val="00873B5D"/>
    <w:rsid w:val="008754FB"/>
    <w:rsid w:val="008839D1"/>
    <w:rsid w:val="00884B18"/>
    <w:rsid w:val="00886754"/>
    <w:rsid w:val="00887987"/>
    <w:rsid w:val="0089108D"/>
    <w:rsid w:val="00891A13"/>
    <w:rsid w:val="008931A5"/>
    <w:rsid w:val="00894458"/>
    <w:rsid w:val="00895B52"/>
    <w:rsid w:val="00895C90"/>
    <w:rsid w:val="0089696D"/>
    <w:rsid w:val="00896DD7"/>
    <w:rsid w:val="008A077D"/>
    <w:rsid w:val="008A1D73"/>
    <w:rsid w:val="008A1E84"/>
    <w:rsid w:val="008A2818"/>
    <w:rsid w:val="008A4066"/>
    <w:rsid w:val="008A46AE"/>
    <w:rsid w:val="008A6AE6"/>
    <w:rsid w:val="008B0781"/>
    <w:rsid w:val="008B07F0"/>
    <w:rsid w:val="008B16FA"/>
    <w:rsid w:val="008B2738"/>
    <w:rsid w:val="008B4ED7"/>
    <w:rsid w:val="008B571C"/>
    <w:rsid w:val="008B769D"/>
    <w:rsid w:val="008C293D"/>
    <w:rsid w:val="008C52A5"/>
    <w:rsid w:val="008C5788"/>
    <w:rsid w:val="008C6EAA"/>
    <w:rsid w:val="008C7FA3"/>
    <w:rsid w:val="008D1DA4"/>
    <w:rsid w:val="008D2EAD"/>
    <w:rsid w:val="008D3390"/>
    <w:rsid w:val="008D3834"/>
    <w:rsid w:val="008D522C"/>
    <w:rsid w:val="008D5A29"/>
    <w:rsid w:val="008D65FD"/>
    <w:rsid w:val="008D7315"/>
    <w:rsid w:val="008D75B8"/>
    <w:rsid w:val="008E176C"/>
    <w:rsid w:val="008E2D2B"/>
    <w:rsid w:val="008E3418"/>
    <w:rsid w:val="008E44FF"/>
    <w:rsid w:val="008E487F"/>
    <w:rsid w:val="008E4CD4"/>
    <w:rsid w:val="008E57CF"/>
    <w:rsid w:val="008E6F40"/>
    <w:rsid w:val="008E742F"/>
    <w:rsid w:val="008E7C78"/>
    <w:rsid w:val="008F14FE"/>
    <w:rsid w:val="008F1522"/>
    <w:rsid w:val="008F1FF1"/>
    <w:rsid w:val="008F227B"/>
    <w:rsid w:val="008F2295"/>
    <w:rsid w:val="008F2B1C"/>
    <w:rsid w:val="008F2F96"/>
    <w:rsid w:val="008F3303"/>
    <w:rsid w:val="008F42AD"/>
    <w:rsid w:val="008F462F"/>
    <w:rsid w:val="008F58A6"/>
    <w:rsid w:val="008F594A"/>
    <w:rsid w:val="008F6BD1"/>
    <w:rsid w:val="00900E22"/>
    <w:rsid w:val="00902F26"/>
    <w:rsid w:val="009037E4"/>
    <w:rsid w:val="0090457F"/>
    <w:rsid w:val="00904EAC"/>
    <w:rsid w:val="0090552C"/>
    <w:rsid w:val="00905872"/>
    <w:rsid w:val="00906D72"/>
    <w:rsid w:val="009108A1"/>
    <w:rsid w:val="009130A2"/>
    <w:rsid w:val="0091438B"/>
    <w:rsid w:val="0091442C"/>
    <w:rsid w:val="00914A93"/>
    <w:rsid w:val="00915000"/>
    <w:rsid w:val="00917AA3"/>
    <w:rsid w:val="00923589"/>
    <w:rsid w:val="009242A9"/>
    <w:rsid w:val="00927AF6"/>
    <w:rsid w:val="00932F20"/>
    <w:rsid w:val="009332C8"/>
    <w:rsid w:val="00935912"/>
    <w:rsid w:val="009363D1"/>
    <w:rsid w:val="00937CD3"/>
    <w:rsid w:val="009427F7"/>
    <w:rsid w:val="00944055"/>
    <w:rsid w:val="009448EC"/>
    <w:rsid w:val="009451AD"/>
    <w:rsid w:val="009451AF"/>
    <w:rsid w:val="0094535A"/>
    <w:rsid w:val="00946D48"/>
    <w:rsid w:val="00947348"/>
    <w:rsid w:val="0095393A"/>
    <w:rsid w:val="00954A88"/>
    <w:rsid w:val="00955560"/>
    <w:rsid w:val="009555CF"/>
    <w:rsid w:val="0095783A"/>
    <w:rsid w:val="0096142D"/>
    <w:rsid w:val="00963B5E"/>
    <w:rsid w:val="00965006"/>
    <w:rsid w:val="00970123"/>
    <w:rsid w:val="00970875"/>
    <w:rsid w:val="00971B16"/>
    <w:rsid w:val="0097246E"/>
    <w:rsid w:val="00972D71"/>
    <w:rsid w:val="00972FB4"/>
    <w:rsid w:val="00975038"/>
    <w:rsid w:val="00975F93"/>
    <w:rsid w:val="00976844"/>
    <w:rsid w:val="00976CB1"/>
    <w:rsid w:val="009800FB"/>
    <w:rsid w:val="009801BD"/>
    <w:rsid w:val="00980EC1"/>
    <w:rsid w:val="009812C4"/>
    <w:rsid w:val="00981FAE"/>
    <w:rsid w:val="00984B8D"/>
    <w:rsid w:val="0098548E"/>
    <w:rsid w:val="009872AC"/>
    <w:rsid w:val="00987C5D"/>
    <w:rsid w:val="00990D64"/>
    <w:rsid w:val="00995BA7"/>
    <w:rsid w:val="0099700F"/>
    <w:rsid w:val="00997D48"/>
    <w:rsid w:val="009A26A0"/>
    <w:rsid w:val="009A29FE"/>
    <w:rsid w:val="009A2B0F"/>
    <w:rsid w:val="009A402C"/>
    <w:rsid w:val="009A54EC"/>
    <w:rsid w:val="009A64C5"/>
    <w:rsid w:val="009B061E"/>
    <w:rsid w:val="009B2152"/>
    <w:rsid w:val="009B249D"/>
    <w:rsid w:val="009B2CBB"/>
    <w:rsid w:val="009B2F36"/>
    <w:rsid w:val="009B45A0"/>
    <w:rsid w:val="009B5389"/>
    <w:rsid w:val="009B539A"/>
    <w:rsid w:val="009B5629"/>
    <w:rsid w:val="009B7750"/>
    <w:rsid w:val="009C01C7"/>
    <w:rsid w:val="009C042E"/>
    <w:rsid w:val="009C05B6"/>
    <w:rsid w:val="009C120D"/>
    <w:rsid w:val="009C33BF"/>
    <w:rsid w:val="009C343E"/>
    <w:rsid w:val="009C3D51"/>
    <w:rsid w:val="009C47F2"/>
    <w:rsid w:val="009C530F"/>
    <w:rsid w:val="009C7B88"/>
    <w:rsid w:val="009D3684"/>
    <w:rsid w:val="009D5A2B"/>
    <w:rsid w:val="009E1A3B"/>
    <w:rsid w:val="009E1C9A"/>
    <w:rsid w:val="009E20C6"/>
    <w:rsid w:val="009E29C5"/>
    <w:rsid w:val="009E48A1"/>
    <w:rsid w:val="009E68F4"/>
    <w:rsid w:val="009F1389"/>
    <w:rsid w:val="009F1E88"/>
    <w:rsid w:val="009F2688"/>
    <w:rsid w:val="009F49F3"/>
    <w:rsid w:val="009F55A9"/>
    <w:rsid w:val="009F59F1"/>
    <w:rsid w:val="00A003D2"/>
    <w:rsid w:val="00A0110B"/>
    <w:rsid w:val="00A026F4"/>
    <w:rsid w:val="00A04E35"/>
    <w:rsid w:val="00A11D19"/>
    <w:rsid w:val="00A13942"/>
    <w:rsid w:val="00A13FDD"/>
    <w:rsid w:val="00A15836"/>
    <w:rsid w:val="00A15E50"/>
    <w:rsid w:val="00A20FC1"/>
    <w:rsid w:val="00A22F39"/>
    <w:rsid w:val="00A23F95"/>
    <w:rsid w:val="00A24336"/>
    <w:rsid w:val="00A2576F"/>
    <w:rsid w:val="00A2605A"/>
    <w:rsid w:val="00A2714D"/>
    <w:rsid w:val="00A278E8"/>
    <w:rsid w:val="00A27C1C"/>
    <w:rsid w:val="00A27DDB"/>
    <w:rsid w:val="00A27FA1"/>
    <w:rsid w:val="00A30711"/>
    <w:rsid w:val="00A30D04"/>
    <w:rsid w:val="00A31CD7"/>
    <w:rsid w:val="00A31E14"/>
    <w:rsid w:val="00A31EE0"/>
    <w:rsid w:val="00A334BA"/>
    <w:rsid w:val="00A341FE"/>
    <w:rsid w:val="00A34FE8"/>
    <w:rsid w:val="00A35840"/>
    <w:rsid w:val="00A35A22"/>
    <w:rsid w:val="00A36143"/>
    <w:rsid w:val="00A40DB8"/>
    <w:rsid w:val="00A431E4"/>
    <w:rsid w:val="00A44827"/>
    <w:rsid w:val="00A4620B"/>
    <w:rsid w:val="00A466EE"/>
    <w:rsid w:val="00A467BE"/>
    <w:rsid w:val="00A4712F"/>
    <w:rsid w:val="00A47885"/>
    <w:rsid w:val="00A511BB"/>
    <w:rsid w:val="00A53E79"/>
    <w:rsid w:val="00A55365"/>
    <w:rsid w:val="00A55719"/>
    <w:rsid w:val="00A55E7C"/>
    <w:rsid w:val="00A60024"/>
    <w:rsid w:val="00A611B2"/>
    <w:rsid w:val="00A64423"/>
    <w:rsid w:val="00A65CA7"/>
    <w:rsid w:val="00A7155D"/>
    <w:rsid w:val="00A76CCF"/>
    <w:rsid w:val="00A7791F"/>
    <w:rsid w:val="00A779FB"/>
    <w:rsid w:val="00A8155E"/>
    <w:rsid w:val="00A81F91"/>
    <w:rsid w:val="00A83422"/>
    <w:rsid w:val="00A83437"/>
    <w:rsid w:val="00A83871"/>
    <w:rsid w:val="00A839FF"/>
    <w:rsid w:val="00A879EB"/>
    <w:rsid w:val="00A87D0F"/>
    <w:rsid w:val="00A920FD"/>
    <w:rsid w:val="00A9475C"/>
    <w:rsid w:val="00A94E3D"/>
    <w:rsid w:val="00A97732"/>
    <w:rsid w:val="00AA2639"/>
    <w:rsid w:val="00AA2971"/>
    <w:rsid w:val="00AA2A81"/>
    <w:rsid w:val="00AA31C1"/>
    <w:rsid w:val="00AA3761"/>
    <w:rsid w:val="00AA37DC"/>
    <w:rsid w:val="00AA395B"/>
    <w:rsid w:val="00AA3F62"/>
    <w:rsid w:val="00AA63EA"/>
    <w:rsid w:val="00AB03EB"/>
    <w:rsid w:val="00AB09AB"/>
    <w:rsid w:val="00AB0BFC"/>
    <w:rsid w:val="00AB1F09"/>
    <w:rsid w:val="00AB2B32"/>
    <w:rsid w:val="00AB3EB1"/>
    <w:rsid w:val="00AB59F4"/>
    <w:rsid w:val="00AB6B25"/>
    <w:rsid w:val="00AB7742"/>
    <w:rsid w:val="00AB7AFA"/>
    <w:rsid w:val="00AC269E"/>
    <w:rsid w:val="00AC27F4"/>
    <w:rsid w:val="00AC361E"/>
    <w:rsid w:val="00AC433C"/>
    <w:rsid w:val="00AC43AC"/>
    <w:rsid w:val="00AC5320"/>
    <w:rsid w:val="00AC56DD"/>
    <w:rsid w:val="00AC6307"/>
    <w:rsid w:val="00AC78EC"/>
    <w:rsid w:val="00AD1A61"/>
    <w:rsid w:val="00AD34DE"/>
    <w:rsid w:val="00AD3AF7"/>
    <w:rsid w:val="00AD6267"/>
    <w:rsid w:val="00AE08B3"/>
    <w:rsid w:val="00AE16EE"/>
    <w:rsid w:val="00AE1913"/>
    <w:rsid w:val="00AE2701"/>
    <w:rsid w:val="00AE4EAE"/>
    <w:rsid w:val="00AE51D2"/>
    <w:rsid w:val="00AF1706"/>
    <w:rsid w:val="00AF1733"/>
    <w:rsid w:val="00AF345F"/>
    <w:rsid w:val="00AF5427"/>
    <w:rsid w:val="00AF5B82"/>
    <w:rsid w:val="00AF6734"/>
    <w:rsid w:val="00B00A65"/>
    <w:rsid w:val="00B00ABB"/>
    <w:rsid w:val="00B023C3"/>
    <w:rsid w:val="00B02C1D"/>
    <w:rsid w:val="00B03031"/>
    <w:rsid w:val="00B03DB6"/>
    <w:rsid w:val="00B04D53"/>
    <w:rsid w:val="00B04F39"/>
    <w:rsid w:val="00B054C7"/>
    <w:rsid w:val="00B05DF8"/>
    <w:rsid w:val="00B06056"/>
    <w:rsid w:val="00B06123"/>
    <w:rsid w:val="00B065A4"/>
    <w:rsid w:val="00B103C7"/>
    <w:rsid w:val="00B107C7"/>
    <w:rsid w:val="00B10BBA"/>
    <w:rsid w:val="00B10C77"/>
    <w:rsid w:val="00B111FD"/>
    <w:rsid w:val="00B119E8"/>
    <w:rsid w:val="00B1395C"/>
    <w:rsid w:val="00B13CF4"/>
    <w:rsid w:val="00B16D97"/>
    <w:rsid w:val="00B17817"/>
    <w:rsid w:val="00B17873"/>
    <w:rsid w:val="00B220FE"/>
    <w:rsid w:val="00B226CB"/>
    <w:rsid w:val="00B229D9"/>
    <w:rsid w:val="00B25B4D"/>
    <w:rsid w:val="00B263EB"/>
    <w:rsid w:val="00B26ECF"/>
    <w:rsid w:val="00B32917"/>
    <w:rsid w:val="00B3343C"/>
    <w:rsid w:val="00B33486"/>
    <w:rsid w:val="00B337F2"/>
    <w:rsid w:val="00B33892"/>
    <w:rsid w:val="00B33E50"/>
    <w:rsid w:val="00B33F44"/>
    <w:rsid w:val="00B346FF"/>
    <w:rsid w:val="00B37050"/>
    <w:rsid w:val="00B37140"/>
    <w:rsid w:val="00B37262"/>
    <w:rsid w:val="00B37E28"/>
    <w:rsid w:val="00B408A0"/>
    <w:rsid w:val="00B40D71"/>
    <w:rsid w:val="00B410C9"/>
    <w:rsid w:val="00B42B21"/>
    <w:rsid w:val="00B44A25"/>
    <w:rsid w:val="00B457F4"/>
    <w:rsid w:val="00B46952"/>
    <w:rsid w:val="00B47220"/>
    <w:rsid w:val="00B51906"/>
    <w:rsid w:val="00B51951"/>
    <w:rsid w:val="00B547B6"/>
    <w:rsid w:val="00B5621C"/>
    <w:rsid w:val="00B56E20"/>
    <w:rsid w:val="00B60DF3"/>
    <w:rsid w:val="00B6339B"/>
    <w:rsid w:val="00B636C2"/>
    <w:rsid w:val="00B64343"/>
    <w:rsid w:val="00B6467C"/>
    <w:rsid w:val="00B6481E"/>
    <w:rsid w:val="00B66853"/>
    <w:rsid w:val="00B709A7"/>
    <w:rsid w:val="00B72074"/>
    <w:rsid w:val="00B72084"/>
    <w:rsid w:val="00B72907"/>
    <w:rsid w:val="00B733F9"/>
    <w:rsid w:val="00B751B5"/>
    <w:rsid w:val="00B75213"/>
    <w:rsid w:val="00B7637C"/>
    <w:rsid w:val="00B7702C"/>
    <w:rsid w:val="00B7740B"/>
    <w:rsid w:val="00B81275"/>
    <w:rsid w:val="00B8157E"/>
    <w:rsid w:val="00B821FA"/>
    <w:rsid w:val="00B82F3D"/>
    <w:rsid w:val="00B832EA"/>
    <w:rsid w:val="00B83652"/>
    <w:rsid w:val="00B903A1"/>
    <w:rsid w:val="00B90E8C"/>
    <w:rsid w:val="00B93077"/>
    <w:rsid w:val="00B93504"/>
    <w:rsid w:val="00B93C93"/>
    <w:rsid w:val="00B94584"/>
    <w:rsid w:val="00B96BD2"/>
    <w:rsid w:val="00BA205B"/>
    <w:rsid w:val="00BA3597"/>
    <w:rsid w:val="00BA7873"/>
    <w:rsid w:val="00BB120E"/>
    <w:rsid w:val="00BB13F4"/>
    <w:rsid w:val="00BB18F3"/>
    <w:rsid w:val="00BB4E22"/>
    <w:rsid w:val="00BB529D"/>
    <w:rsid w:val="00BB7837"/>
    <w:rsid w:val="00BC088E"/>
    <w:rsid w:val="00BC08A4"/>
    <w:rsid w:val="00BC0ABD"/>
    <w:rsid w:val="00BC1C58"/>
    <w:rsid w:val="00BC1D35"/>
    <w:rsid w:val="00BC3211"/>
    <w:rsid w:val="00BC4CFC"/>
    <w:rsid w:val="00BC63FA"/>
    <w:rsid w:val="00BC6E64"/>
    <w:rsid w:val="00BC7A2B"/>
    <w:rsid w:val="00BC7ADA"/>
    <w:rsid w:val="00BD0F7A"/>
    <w:rsid w:val="00BD3049"/>
    <w:rsid w:val="00BD3CE4"/>
    <w:rsid w:val="00BD6520"/>
    <w:rsid w:val="00BE08F3"/>
    <w:rsid w:val="00BE20F2"/>
    <w:rsid w:val="00BE29D8"/>
    <w:rsid w:val="00BE35BF"/>
    <w:rsid w:val="00BE70DB"/>
    <w:rsid w:val="00BF1111"/>
    <w:rsid w:val="00BF1A3C"/>
    <w:rsid w:val="00BF396A"/>
    <w:rsid w:val="00BF4F43"/>
    <w:rsid w:val="00BF51C9"/>
    <w:rsid w:val="00BF59F2"/>
    <w:rsid w:val="00BF5B14"/>
    <w:rsid w:val="00BF6191"/>
    <w:rsid w:val="00BF7C61"/>
    <w:rsid w:val="00C01021"/>
    <w:rsid w:val="00C01967"/>
    <w:rsid w:val="00C019D0"/>
    <w:rsid w:val="00C01A30"/>
    <w:rsid w:val="00C03C90"/>
    <w:rsid w:val="00C03E45"/>
    <w:rsid w:val="00C05103"/>
    <w:rsid w:val="00C05463"/>
    <w:rsid w:val="00C0782D"/>
    <w:rsid w:val="00C1005E"/>
    <w:rsid w:val="00C14FC8"/>
    <w:rsid w:val="00C1593B"/>
    <w:rsid w:val="00C16712"/>
    <w:rsid w:val="00C169B0"/>
    <w:rsid w:val="00C20F42"/>
    <w:rsid w:val="00C22A91"/>
    <w:rsid w:val="00C256FA"/>
    <w:rsid w:val="00C25D70"/>
    <w:rsid w:val="00C2788E"/>
    <w:rsid w:val="00C27D04"/>
    <w:rsid w:val="00C30211"/>
    <w:rsid w:val="00C3286C"/>
    <w:rsid w:val="00C32E96"/>
    <w:rsid w:val="00C3320A"/>
    <w:rsid w:val="00C34629"/>
    <w:rsid w:val="00C361DC"/>
    <w:rsid w:val="00C3632F"/>
    <w:rsid w:val="00C36CD9"/>
    <w:rsid w:val="00C377B4"/>
    <w:rsid w:val="00C40AE6"/>
    <w:rsid w:val="00C41F0F"/>
    <w:rsid w:val="00C443FD"/>
    <w:rsid w:val="00C459B4"/>
    <w:rsid w:val="00C47401"/>
    <w:rsid w:val="00C47A62"/>
    <w:rsid w:val="00C5301C"/>
    <w:rsid w:val="00C54516"/>
    <w:rsid w:val="00C55C37"/>
    <w:rsid w:val="00C55D59"/>
    <w:rsid w:val="00C56FF9"/>
    <w:rsid w:val="00C57653"/>
    <w:rsid w:val="00C6135E"/>
    <w:rsid w:val="00C62A97"/>
    <w:rsid w:val="00C63DC6"/>
    <w:rsid w:val="00C66735"/>
    <w:rsid w:val="00C71942"/>
    <w:rsid w:val="00C75401"/>
    <w:rsid w:val="00C754E0"/>
    <w:rsid w:val="00C76630"/>
    <w:rsid w:val="00C808F8"/>
    <w:rsid w:val="00C8410E"/>
    <w:rsid w:val="00C84AE2"/>
    <w:rsid w:val="00C85E94"/>
    <w:rsid w:val="00C86916"/>
    <w:rsid w:val="00C86CA9"/>
    <w:rsid w:val="00C87F43"/>
    <w:rsid w:val="00C917B4"/>
    <w:rsid w:val="00C93BC5"/>
    <w:rsid w:val="00C94E31"/>
    <w:rsid w:val="00C9513B"/>
    <w:rsid w:val="00C952DD"/>
    <w:rsid w:val="00C96759"/>
    <w:rsid w:val="00C97695"/>
    <w:rsid w:val="00CA10C7"/>
    <w:rsid w:val="00CA23CE"/>
    <w:rsid w:val="00CA2DC9"/>
    <w:rsid w:val="00CA4169"/>
    <w:rsid w:val="00CA4BFD"/>
    <w:rsid w:val="00CA588A"/>
    <w:rsid w:val="00CA5E4A"/>
    <w:rsid w:val="00CA6222"/>
    <w:rsid w:val="00CA721E"/>
    <w:rsid w:val="00CB140A"/>
    <w:rsid w:val="00CB16F4"/>
    <w:rsid w:val="00CB1BF4"/>
    <w:rsid w:val="00CB38A4"/>
    <w:rsid w:val="00CB4503"/>
    <w:rsid w:val="00CB4C15"/>
    <w:rsid w:val="00CC164E"/>
    <w:rsid w:val="00CC1A27"/>
    <w:rsid w:val="00CC2444"/>
    <w:rsid w:val="00CC26A5"/>
    <w:rsid w:val="00CC3A06"/>
    <w:rsid w:val="00CC481D"/>
    <w:rsid w:val="00CC568D"/>
    <w:rsid w:val="00CC610C"/>
    <w:rsid w:val="00CD0841"/>
    <w:rsid w:val="00CD46AB"/>
    <w:rsid w:val="00CD50A3"/>
    <w:rsid w:val="00CD53D2"/>
    <w:rsid w:val="00CD68A0"/>
    <w:rsid w:val="00CD7E90"/>
    <w:rsid w:val="00CE0B8C"/>
    <w:rsid w:val="00CE561D"/>
    <w:rsid w:val="00CE5C63"/>
    <w:rsid w:val="00CE6C2F"/>
    <w:rsid w:val="00CE7D81"/>
    <w:rsid w:val="00CE7E48"/>
    <w:rsid w:val="00CF0FB1"/>
    <w:rsid w:val="00CF13C8"/>
    <w:rsid w:val="00CF2207"/>
    <w:rsid w:val="00CF28F1"/>
    <w:rsid w:val="00CF389E"/>
    <w:rsid w:val="00CF4B45"/>
    <w:rsid w:val="00CF5665"/>
    <w:rsid w:val="00CF77E0"/>
    <w:rsid w:val="00D00A92"/>
    <w:rsid w:val="00D01146"/>
    <w:rsid w:val="00D01200"/>
    <w:rsid w:val="00D04FE7"/>
    <w:rsid w:val="00D05BCD"/>
    <w:rsid w:val="00D07043"/>
    <w:rsid w:val="00D07A8A"/>
    <w:rsid w:val="00D1065D"/>
    <w:rsid w:val="00D112FD"/>
    <w:rsid w:val="00D13CAC"/>
    <w:rsid w:val="00D15BE5"/>
    <w:rsid w:val="00D2008B"/>
    <w:rsid w:val="00D208C1"/>
    <w:rsid w:val="00D20C58"/>
    <w:rsid w:val="00D216EF"/>
    <w:rsid w:val="00D22DE7"/>
    <w:rsid w:val="00D23387"/>
    <w:rsid w:val="00D233C3"/>
    <w:rsid w:val="00D23D62"/>
    <w:rsid w:val="00D23FFA"/>
    <w:rsid w:val="00D2585C"/>
    <w:rsid w:val="00D25890"/>
    <w:rsid w:val="00D2630D"/>
    <w:rsid w:val="00D26654"/>
    <w:rsid w:val="00D27613"/>
    <w:rsid w:val="00D30E0D"/>
    <w:rsid w:val="00D31CD3"/>
    <w:rsid w:val="00D31F5F"/>
    <w:rsid w:val="00D32A46"/>
    <w:rsid w:val="00D32E5E"/>
    <w:rsid w:val="00D3362B"/>
    <w:rsid w:val="00D337AF"/>
    <w:rsid w:val="00D34F49"/>
    <w:rsid w:val="00D35729"/>
    <w:rsid w:val="00D41B67"/>
    <w:rsid w:val="00D42F5A"/>
    <w:rsid w:val="00D43801"/>
    <w:rsid w:val="00D44B93"/>
    <w:rsid w:val="00D45802"/>
    <w:rsid w:val="00D464E7"/>
    <w:rsid w:val="00D4652B"/>
    <w:rsid w:val="00D50747"/>
    <w:rsid w:val="00D51EDC"/>
    <w:rsid w:val="00D54261"/>
    <w:rsid w:val="00D543F1"/>
    <w:rsid w:val="00D54C32"/>
    <w:rsid w:val="00D56633"/>
    <w:rsid w:val="00D57AF7"/>
    <w:rsid w:val="00D60909"/>
    <w:rsid w:val="00D6289F"/>
    <w:rsid w:val="00D63A97"/>
    <w:rsid w:val="00D6618D"/>
    <w:rsid w:val="00D704F2"/>
    <w:rsid w:val="00D708C1"/>
    <w:rsid w:val="00D70D0B"/>
    <w:rsid w:val="00D7229F"/>
    <w:rsid w:val="00D72B58"/>
    <w:rsid w:val="00D73979"/>
    <w:rsid w:val="00D74BE9"/>
    <w:rsid w:val="00D756CE"/>
    <w:rsid w:val="00D77AC4"/>
    <w:rsid w:val="00D80431"/>
    <w:rsid w:val="00D829CC"/>
    <w:rsid w:val="00D846F7"/>
    <w:rsid w:val="00D86320"/>
    <w:rsid w:val="00D8675F"/>
    <w:rsid w:val="00D869EE"/>
    <w:rsid w:val="00D87924"/>
    <w:rsid w:val="00D87EFD"/>
    <w:rsid w:val="00D91C5E"/>
    <w:rsid w:val="00D91DF9"/>
    <w:rsid w:val="00D9205E"/>
    <w:rsid w:val="00D93349"/>
    <w:rsid w:val="00D9345F"/>
    <w:rsid w:val="00D94BEA"/>
    <w:rsid w:val="00D971B1"/>
    <w:rsid w:val="00DA0F0C"/>
    <w:rsid w:val="00DA0F40"/>
    <w:rsid w:val="00DA1698"/>
    <w:rsid w:val="00DA3519"/>
    <w:rsid w:val="00DA4B62"/>
    <w:rsid w:val="00DA4D34"/>
    <w:rsid w:val="00DA6186"/>
    <w:rsid w:val="00DB0212"/>
    <w:rsid w:val="00DB1B80"/>
    <w:rsid w:val="00DB37DE"/>
    <w:rsid w:val="00DB6845"/>
    <w:rsid w:val="00DB6B9A"/>
    <w:rsid w:val="00DB725B"/>
    <w:rsid w:val="00DB7462"/>
    <w:rsid w:val="00DC208C"/>
    <w:rsid w:val="00DC23E7"/>
    <w:rsid w:val="00DC3B64"/>
    <w:rsid w:val="00DC4F29"/>
    <w:rsid w:val="00DC591E"/>
    <w:rsid w:val="00DC5A5A"/>
    <w:rsid w:val="00DC6017"/>
    <w:rsid w:val="00DC7A2D"/>
    <w:rsid w:val="00DD0299"/>
    <w:rsid w:val="00DD1B91"/>
    <w:rsid w:val="00DD29E1"/>
    <w:rsid w:val="00DD42CF"/>
    <w:rsid w:val="00DD4806"/>
    <w:rsid w:val="00DD508A"/>
    <w:rsid w:val="00DD6E01"/>
    <w:rsid w:val="00DE02AC"/>
    <w:rsid w:val="00DE0AB8"/>
    <w:rsid w:val="00DE0AD1"/>
    <w:rsid w:val="00DE0F15"/>
    <w:rsid w:val="00DE0F21"/>
    <w:rsid w:val="00DE135D"/>
    <w:rsid w:val="00DE3544"/>
    <w:rsid w:val="00DE4AE4"/>
    <w:rsid w:val="00DE4F09"/>
    <w:rsid w:val="00DE5805"/>
    <w:rsid w:val="00DE5D83"/>
    <w:rsid w:val="00DE6A80"/>
    <w:rsid w:val="00DE7707"/>
    <w:rsid w:val="00DE7E76"/>
    <w:rsid w:val="00DF2055"/>
    <w:rsid w:val="00DF34B7"/>
    <w:rsid w:val="00DF37FA"/>
    <w:rsid w:val="00DF39EC"/>
    <w:rsid w:val="00DF3C81"/>
    <w:rsid w:val="00DF3DB6"/>
    <w:rsid w:val="00DF4652"/>
    <w:rsid w:val="00DF50DC"/>
    <w:rsid w:val="00DF5C9A"/>
    <w:rsid w:val="00E00A36"/>
    <w:rsid w:val="00E03672"/>
    <w:rsid w:val="00E04AA2"/>
    <w:rsid w:val="00E05139"/>
    <w:rsid w:val="00E05B21"/>
    <w:rsid w:val="00E062C3"/>
    <w:rsid w:val="00E07132"/>
    <w:rsid w:val="00E11584"/>
    <w:rsid w:val="00E118A0"/>
    <w:rsid w:val="00E1332F"/>
    <w:rsid w:val="00E16322"/>
    <w:rsid w:val="00E174FA"/>
    <w:rsid w:val="00E2084C"/>
    <w:rsid w:val="00E2106C"/>
    <w:rsid w:val="00E24B09"/>
    <w:rsid w:val="00E24B41"/>
    <w:rsid w:val="00E25760"/>
    <w:rsid w:val="00E25F00"/>
    <w:rsid w:val="00E30B24"/>
    <w:rsid w:val="00E31567"/>
    <w:rsid w:val="00E32054"/>
    <w:rsid w:val="00E3260C"/>
    <w:rsid w:val="00E344E9"/>
    <w:rsid w:val="00E34B19"/>
    <w:rsid w:val="00E35186"/>
    <w:rsid w:val="00E354BE"/>
    <w:rsid w:val="00E358AF"/>
    <w:rsid w:val="00E35D24"/>
    <w:rsid w:val="00E36567"/>
    <w:rsid w:val="00E3692A"/>
    <w:rsid w:val="00E37A86"/>
    <w:rsid w:val="00E4299D"/>
    <w:rsid w:val="00E43269"/>
    <w:rsid w:val="00E43318"/>
    <w:rsid w:val="00E441BF"/>
    <w:rsid w:val="00E443D8"/>
    <w:rsid w:val="00E45A99"/>
    <w:rsid w:val="00E473D5"/>
    <w:rsid w:val="00E50637"/>
    <w:rsid w:val="00E51B77"/>
    <w:rsid w:val="00E52318"/>
    <w:rsid w:val="00E52ABF"/>
    <w:rsid w:val="00E5342D"/>
    <w:rsid w:val="00E54EE7"/>
    <w:rsid w:val="00E56A7A"/>
    <w:rsid w:val="00E57C1D"/>
    <w:rsid w:val="00E6109D"/>
    <w:rsid w:val="00E64B8F"/>
    <w:rsid w:val="00E65B10"/>
    <w:rsid w:val="00E74CD1"/>
    <w:rsid w:val="00E77D2F"/>
    <w:rsid w:val="00E77FED"/>
    <w:rsid w:val="00E80ADB"/>
    <w:rsid w:val="00E80FDB"/>
    <w:rsid w:val="00E827BE"/>
    <w:rsid w:val="00E8335D"/>
    <w:rsid w:val="00E84F9F"/>
    <w:rsid w:val="00E8567D"/>
    <w:rsid w:val="00E86026"/>
    <w:rsid w:val="00E92B24"/>
    <w:rsid w:val="00E932EA"/>
    <w:rsid w:val="00E945FB"/>
    <w:rsid w:val="00E9467B"/>
    <w:rsid w:val="00E95811"/>
    <w:rsid w:val="00E97105"/>
    <w:rsid w:val="00E976D0"/>
    <w:rsid w:val="00E978E5"/>
    <w:rsid w:val="00EA06C6"/>
    <w:rsid w:val="00EA1BFA"/>
    <w:rsid w:val="00EA2DE3"/>
    <w:rsid w:val="00EA41AC"/>
    <w:rsid w:val="00EA43B7"/>
    <w:rsid w:val="00EA6051"/>
    <w:rsid w:val="00EA6484"/>
    <w:rsid w:val="00EA70C5"/>
    <w:rsid w:val="00EA7F53"/>
    <w:rsid w:val="00EB00F0"/>
    <w:rsid w:val="00EB09BC"/>
    <w:rsid w:val="00EB1421"/>
    <w:rsid w:val="00EB233A"/>
    <w:rsid w:val="00EB3F2F"/>
    <w:rsid w:val="00EB4D62"/>
    <w:rsid w:val="00EB57A6"/>
    <w:rsid w:val="00EB749D"/>
    <w:rsid w:val="00EC093A"/>
    <w:rsid w:val="00EC26E9"/>
    <w:rsid w:val="00EC43FA"/>
    <w:rsid w:val="00EC7581"/>
    <w:rsid w:val="00ED3183"/>
    <w:rsid w:val="00ED47CB"/>
    <w:rsid w:val="00ED5CC8"/>
    <w:rsid w:val="00ED72FC"/>
    <w:rsid w:val="00EE00A1"/>
    <w:rsid w:val="00EE1BAE"/>
    <w:rsid w:val="00EE38D2"/>
    <w:rsid w:val="00EE46F3"/>
    <w:rsid w:val="00EE47EF"/>
    <w:rsid w:val="00EE5A1F"/>
    <w:rsid w:val="00EE5A7D"/>
    <w:rsid w:val="00EE68C5"/>
    <w:rsid w:val="00EE6AAE"/>
    <w:rsid w:val="00EE6BCC"/>
    <w:rsid w:val="00EE7546"/>
    <w:rsid w:val="00EF063D"/>
    <w:rsid w:val="00EF0EC3"/>
    <w:rsid w:val="00EF0FC9"/>
    <w:rsid w:val="00EF1143"/>
    <w:rsid w:val="00EF516C"/>
    <w:rsid w:val="00EF51CC"/>
    <w:rsid w:val="00EF5316"/>
    <w:rsid w:val="00EF64E5"/>
    <w:rsid w:val="00F01BD3"/>
    <w:rsid w:val="00F028A6"/>
    <w:rsid w:val="00F0508E"/>
    <w:rsid w:val="00F0691D"/>
    <w:rsid w:val="00F06FAC"/>
    <w:rsid w:val="00F0730B"/>
    <w:rsid w:val="00F1236B"/>
    <w:rsid w:val="00F212B7"/>
    <w:rsid w:val="00F2168C"/>
    <w:rsid w:val="00F2252D"/>
    <w:rsid w:val="00F2295A"/>
    <w:rsid w:val="00F261A3"/>
    <w:rsid w:val="00F2626B"/>
    <w:rsid w:val="00F27866"/>
    <w:rsid w:val="00F27AF0"/>
    <w:rsid w:val="00F30C93"/>
    <w:rsid w:val="00F32D13"/>
    <w:rsid w:val="00F33035"/>
    <w:rsid w:val="00F33E86"/>
    <w:rsid w:val="00F34011"/>
    <w:rsid w:val="00F34380"/>
    <w:rsid w:val="00F345B2"/>
    <w:rsid w:val="00F375B4"/>
    <w:rsid w:val="00F37E98"/>
    <w:rsid w:val="00F40BCA"/>
    <w:rsid w:val="00F411F8"/>
    <w:rsid w:val="00F4296B"/>
    <w:rsid w:val="00F4767B"/>
    <w:rsid w:val="00F47C4B"/>
    <w:rsid w:val="00F50E21"/>
    <w:rsid w:val="00F5309F"/>
    <w:rsid w:val="00F5525A"/>
    <w:rsid w:val="00F55C78"/>
    <w:rsid w:val="00F57BF4"/>
    <w:rsid w:val="00F57E44"/>
    <w:rsid w:val="00F6094B"/>
    <w:rsid w:val="00F61B0D"/>
    <w:rsid w:val="00F622F9"/>
    <w:rsid w:val="00F623CA"/>
    <w:rsid w:val="00F63602"/>
    <w:rsid w:val="00F64AC1"/>
    <w:rsid w:val="00F64C47"/>
    <w:rsid w:val="00F65F0C"/>
    <w:rsid w:val="00F66071"/>
    <w:rsid w:val="00F672E3"/>
    <w:rsid w:val="00F70E29"/>
    <w:rsid w:val="00F710EE"/>
    <w:rsid w:val="00F71D24"/>
    <w:rsid w:val="00F7305F"/>
    <w:rsid w:val="00F74102"/>
    <w:rsid w:val="00F74ADF"/>
    <w:rsid w:val="00F75B88"/>
    <w:rsid w:val="00F76E59"/>
    <w:rsid w:val="00F80DE7"/>
    <w:rsid w:val="00F811A8"/>
    <w:rsid w:val="00F8142B"/>
    <w:rsid w:val="00F81D66"/>
    <w:rsid w:val="00F82B96"/>
    <w:rsid w:val="00F82CAD"/>
    <w:rsid w:val="00F90816"/>
    <w:rsid w:val="00F917B9"/>
    <w:rsid w:val="00F91E5A"/>
    <w:rsid w:val="00F92563"/>
    <w:rsid w:val="00F9311E"/>
    <w:rsid w:val="00F97F8A"/>
    <w:rsid w:val="00FA0003"/>
    <w:rsid w:val="00FA0AFF"/>
    <w:rsid w:val="00FA1323"/>
    <w:rsid w:val="00FA1454"/>
    <w:rsid w:val="00FA20EB"/>
    <w:rsid w:val="00FA30B2"/>
    <w:rsid w:val="00FA3C20"/>
    <w:rsid w:val="00FA46F8"/>
    <w:rsid w:val="00FA4B43"/>
    <w:rsid w:val="00FA53CD"/>
    <w:rsid w:val="00FA5F32"/>
    <w:rsid w:val="00FA6640"/>
    <w:rsid w:val="00FB2016"/>
    <w:rsid w:val="00FB2241"/>
    <w:rsid w:val="00FB3848"/>
    <w:rsid w:val="00FB388D"/>
    <w:rsid w:val="00FB5CDF"/>
    <w:rsid w:val="00FB6DA9"/>
    <w:rsid w:val="00FB7FE3"/>
    <w:rsid w:val="00FC0475"/>
    <w:rsid w:val="00FC431B"/>
    <w:rsid w:val="00FC4A2C"/>
    <w:rsid w:val="00FC6D5C"/>
    <w:rsid w:val="00FD1E2F"/>
    <w:rsid w:val="00FD21F9"/>
    <w:rsid w:val="00FD2558"/>
    <w:rsid w:val="00FD2EBB"/>
    <w:rsid w:val="00FD3DB4"/>
    <w:rsid w:val="00FD4B14"/>
    <w:rsid w:val="00FD57CD"/>
    <w:rsid w:val="00FD7E07"/>
    <w:rsid w:val="00FE04C0"/>
    <w:rsid w:val="00FE0BB2"/>
    <w:rsid w:val="00FE2D5A"/>
    <w:rsid w:val="00FE3033"/>
    <w:rsid w:val="00FE3665"/>
    <w:rsid w:val="00FE3C5C"/>
    <w:rsid w:val="00FE4415"/>
    <w:rsid w:val="00FE518D"/>
    <w:rsid w:val="00FE5412"/>
    <w:rsid w:val="00FE550A"/>
    <w:rsid w:val="00FF00B9"/>
    <w:rsid w:val="00FF06F2"/>
    <w:rsid w:val="00FF13B6"/>
    <w:rsid w:val="00FF227E"/>
    <w:rsid w:val="00FF2821"/>
    <w:rsid w:val="00FF2C76"/>
    <w:rsid w:val="00FF2EC5"/>
    <w:rsid w:val="00FF34AC"/>
    <w:rsid w:val="00FF37AC"/>
    <w:rsid w:val="00FF3AEA"/>
    <w:rsid w:val="00FF3E85"/>
    <w:rsid w:val="00FF73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46058"/>
  <w15:docId w15:val="{9DA4DD1C-A5DD-4CA3-8A69-52B3988D5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563"/>
  </w:style>
  <w:style w:type="paragraph" w:styleId="Heading1">
    <w:name w:val="heading 1"/>
    <w:basedOn w:val="Normal"/>
    <w:next w:val="Normal"/>
    <w:link w:val="Heading1Char"/>
    <w:uiPriority w:val="1"/>
    <w:qFormat/>
    <w:rsid w:val="001E36E8"/>
    <w:pPr>
      <w:keepNext/>
      <w:numPr>
        <w:numId w:val="1"/>
      </w:numPr>
      <w:spacing w:before="240" w:after="60" w:line="240" w:lineRule="auto"/>
      <w:jc w:val="both"/>
      <w:outlineLvl w:val="0"/>
    </w:pPr>
    <w:rPr>
      <w:rFonts w:ascii="Times New Roman" w:eastAsia="Times New Roman" w:hAnsi="Times New Roman" w:cs="Times New Roman"/>
      <w:b/>
      <w:kern w:val="32"/>
      <w:szCs w:val="32"/>
    </w:rPr>
  </w:style>
  <w:style w:type="paragraph" w:styleId="Heading2">
    <w:name w:val="heading 2"/>
    <w:basedOn w:val="Normal"/>
    <w:next w:val="Normal"/>
    <w:link w:val="Heading2Char"/>
    <w:uiPriority w:val="1"/>
    <w:qFormat/>
    <w:rsid w:val="001E36E8"/>
    <w:pPr>
      <w:keepNext/>
      <w:numPr>
        <w:ilvl w:val="1"/>
        <w:numId w:val="1"/>
      </w:numPr>
      <w:spacing w:before="60" w:after="0" w:line="240" w:lineRule="auto"/>
      <w:jc w:val="both"/>
      <w:outlineLvl w:val="1"/>
    </w:pPr>
    <w:rPr>
      <w:rFonts w:ascii="Times New Roman" w:eastAsia="Times New Roman" w:hAnsi="Times New Roman" w:cs="Times New Roman"/>
      <w:b/>
      <w:szCs w:val="28"/>
    </w:rPr>
  </w:style>
  <w:style w:type="paragraph" w:styleId="Heading3">
    <w:name w:val="heading 3"/>
    <w:basedOn w:val="Normal"/>
    <w:next w:val="Normal"/>
    <w:link w:val="Heading3Char"/>
    <w:qFormat/>
    <w:rsid w:val="001E36E8"/>
    <w:pPr>
      <w:keepNext/>
      <w:numPr>
        <w:ilvl w:val="2"/>
        <w:numId w:val="1"/>
      </w:numPr>
      <w:spacing w:before="60" w:after="0" w:line="240" w:lineRule="auto"/>
      <w:jc w:val="both"/>
      <w:outlineLvl w:val="2"/>
    </w:pPr>
    <w:rPr>
      <w:rFonts w:ascii="Times New Roman" w:eastAsia="Times New Roman" w:hAnsi="Times New Roman" w:cs="Times New Roman"/>
      <w:b/>
      <w:szCs w:val="26"/>
    </w:rPr>
  </w:style>
  <w:style w:type="paragraph" w:styleId="Heading4">
    <w:name w:val="heading 4"/>
    <w:basedOn w:val="Normal"/>
    <w:next w:val="Normal"/>
    <w:link w:val="Heading4Char"/>
    <w:qFormat/>
    <w:rsid w:val="001E36E8"/>
    <w:pPr>
      <w:keepNext/>
      <w:numPr>
        <w:ilvl w:val="3"/>
        <w:numId w:val="1"/>
      </w:numPr>
      <w:spacing w:before="60" w:after="0" w:line="240" w:lineRule="auto"/>
      <w:jc w:val="both"/>
      <w:outlineLvl w:val="3"/>
    </w:pPr>
    <w:rPr>
      <w:rFonts w:ascii="Times New Roman" w:eastAsia="Times New Roman" w:hAnsi="Times New Roman"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16C11"/>
    <w:pPr>
      <w:ind w:left="720"/>
      <w:contextualSpacing/>
    </w:pPr>
  </w:style>
  <w:style w:type="paragraph" w:styleId="Header">
    <w:name w:val="header"/>
    <w:basedOn w:val="Normal"/>
    <w:link w:val="HeaderChar"/>
    <w:uiPriority w:val="99"/>
    <w:unhideWhenUsed/>
    <w:rsid w:val="0003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3C9"/>
  </w:style>
  <w:style w:type="paragraph" w:styleId="Footer">
    <w:name w:val="footer"/>
    <w:basedOn w:val="Normal"/>
    <w:link w:val="FooterChar"/>
    <w:uiPriority w:val="99"/>
    <w:unhideWhenUsed/>
    <w:rsid w:val="0003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3C9"/>
  </w:style>
  <w:style w:type="paragraph" w:styleId="BalloonText">
    <w:name w:val="Balloon Text"/>
    <w:basedOn w:val="Normal"/>
    <w:link w:val="BalloonTextChar"/>
    <w:uiPriority w:val="99"/>
    <w:semiHidden/>
    <w:unhideWhenUsed/>
    <w:rsid w:val="00036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3C9"/>
    <w:rPr>
      <w:rFonts w:ascii="Tahoma" w:hAnsi="Tahoma" w:cs="Tahoma"/>
      <w:sz w:val="16"/>
      <w:szCs w:val="16"/>
    </w:rPr>
  </w:style>
  <w:style w:type="paragraph" w:customStyle="1" w:styleId="Default">
    <w:name w:val="Default"/>
    <w:rsid w:val="009C53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fault1">
    <w:name w:val="Default1"/>
    <w:basedOn w:val="Default"/>
    <w:next w:val="Default"/>
    <w:uiPriority w:val="99"/>
    <w:rsid w:val="009C530F"/>
    <w:rPr>
      <w:color w:val="auto"/>
    </w:rPr>
  </w:style>
  <w:style w:type="character" w:styleId="Hyperlink">
    <w:name w:val="Hyperlink"/>
    <w:basedOn w:val="DefaultParagraphFont"/>
    <w:uiPriority w:val="99"/>
    <w:unhideWhenUsed/>
    <w:rsid w:val="00456887"/>
    <w:rPr>
      <w:color w:val="0000FF" w:themeColor="hyperlink"/>
      <w:u w:val="single"/>
    </w:rPr>
  </w:style>
  <w:style w:type="table" w:styleId="TableGrid">
    <w:name w:val="Table Grid"/>
    <w:basedOn w:val="TableNormal"/>
    <w:uiPriority w:val="59"/>
    <w:rsid w:val="00C63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1B77"/>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1"/>
    <w:rsid w:val="001E36E8"/>
    <w:rPr>
      <w:rFonts w:ascii="Times New Roman" w:eastAsia="Times New Roman" w:hAnsi="Times New Roman" w:cs="Times New Roman"/>
      <w:b/>
      <w:kern w:val="32"/>
      <w:szCs w:val="32"/>
    </w:rPr>
  </w:style>
  <w:style w:type="character" w:customStyle="1" w:styleId="Heading2Char">
    <w:name w:val="Heading 2 Char"/>
    <w:basedOn w:val="DefaultParagraphFont"/>
    <w:link w:val="Heading2"/>
    <w:uiPriority w:val="1"/>
    <w:rsid w:val="001E36E8"/>
    <w:rPr>
      <w:rFonts w:ascii="Times New Roman" w:eastAsia="Times New Roman" w:hAnsi="Times New Roman" w:cs="Times New Roman"/>
      <w:b/>
      <w:szCs w:val="28"/>
    </w:rPr>
  </w:style>
  <w:style w:type="character" w:customStyle="1" w:styleId="Heading3Char">
    <w:name w:val="Heading 3 Char"/>
    <w:basedOn w:val="DefaultParagraphFont"/>
    <w:link w:val="Heading3"/>
    <w:rsid w:val="001E36E8"/>
    <w:rPr>
      <w:rFonts w:ascii="Times New Roman" w:eastAsia="Times New Roman" w:hAnsi="Times New Roman" w:cs="Times New Roman"/>
      <w:b/>
      <w:szCs w:val="26"/>
    </w:rPr>
  </w:style>
  <w:style w:type="character" w:customStyle="1" w:styleId="Heading4Char">
    <w:name w:val="Heading 4 Char"/>
    <w:basedOn w:val="DefaultParagraphFont"/>
    <w:link w:val="Heading4"/>
    <w:rsid w:val="001E36E8"/>
    <w:rPr>
      <w:rFonts w:ascii="Times New Roman" w:eastAsia="Times New Roman" w:hAnsi="Times New Roman" w:cs="Times New Roman"/>
      <w:b/>
      <w:szCs w:val="28"/>
    </w:rPr>
  </w:style>
  <w:style w:type="paragraph" w:customStyle="1" w:styleId="List0">
    <w:name w:val="List 0"/>
    <w:basedOn w:val="Normal"/>
    <w:rsid w:val="00B5621C"/>
    <w:pPr>
      <w:numPr>
        <w:numId w:val="2"/>
      </w:numPr>
      <w:spacing w:after="0" w:line="240" w:lineRule="auto"/>
      <w:jc w:val="both"/>
    </w:pPr>
    <w:rPr>
      <w:rFonts w:ascii="Times New Roman" w:eastAsia="Times New Roman" w:hAnsi="Times New Roman" w:cs="Times New Roman"/>
      <w:szCs w:val="24"/>
    </w:rPr>
  </w:style>
  <w:style w:type="character" w:customStyle="1" w:styleId="apple-converted-space">
    <w:name w:val="apple-converted-space"/>
    <w:basedOn w:val="DefaultParagraphFont"/>
    <w:rsid w:val="00123474"/>
  </w:style>
  <w:style w:type="paragraph" w:styleId="BodyTextIndent">
    <w:name w:val="Body Text Indent"/>
    <w:basedOn w:val="Normal"/>
    <w:link w:val="BodyTextIndentChar"/>
    <w:semiHidden/>
    <w:unhideWhenUsed/>
    <w:rsid w:val="00512F7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512F7D"/>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7C75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75C6"/>
    <w:rPr>
      <w:rFonts w:ascii="Consolas" w:hAnsi="Consolas"/>
      <w:sz w:val="21"/>
      <w:szCs w:val="21"/>
    </w:rPr>
  </w:style>
  <w:style w:type="table" w:customStyle="1" w:styleId="LightShading1">
    <w:name w:val="Light Shading1"/>
    <w:basedOn w:val="TableNormal"/>
    <w:uiPriority w:val="60"/>
    <w:rsid w:val="00AF5B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AC43A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2">
    <w:name w:val="Light Shading2"/>
    <w:basedOn w:val="TableNormal"/>
    <w:uiPriority w:val="60"/>
    <w:rsid w:val="00425C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057CF8"/>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rPr>
  </w:style>
  <w:style w:type="paragraph" w:styleId="TOC1">
    <w:name w:val="toc 1"/>
    <w:basedOn w:val="Normal"/>
    <w:next w:val="Normal"/>
    <w:autoRedefine/>
    <w:uiPriority w:val="39"/>
    <w:unhideWhenUsed/>
    <w:rsid w:val="00057CF8"/>
    <w:pPr>
      <w:spacing w:after="100"/>
    </w:pPr>
  </w:style>
  <w:style w:type="paragraph" w:styleId="TOC2">
    <w:name w:val="toc 2"/>
    <w:basedOn w:val="Normal"/>
    <w:next w:val="Normal"/>
    <w:autoRedefine/>
    <w:uiPriority w:val="39"/>
    <w:unhideWhenUsed/>
    <w:rsid w:val="00057CF8"/>
    <w:pPr>
      <w:spacing w:after="100"/>
      <w:ind w:left="220"/>
    </w:pPr>
  </w:style>
  <w:style w:type="paragraph" w:styleId="TOC3">
    <w:name w:val="toc 3"/>
    <w:basedOn w:val="Normal"/>
    <w:next w:val="Normal"/>
    <w:autoRedefine/>
    <w:uiPriority w:val="39"/>
    <w:unhideWhenUsed/>
    <w:rsid w:val="007B3A9A"/>
    <w:pPr>
      <w:spacing w:after="100"/>
      <w:ind w:left="440"/>
    </w:pPr>
  </w:style>
  <w:style w:type="paragraph" w:customStyle="1" w:styleId="Quicka">
    <w:name w:val="Quick a)"/>
    <w:basedOn w:val="Normal"/>
    <w:rsid w:val="000D5672"/>
    <w:pPr>
      <w:spacing w:after="0" w:line="240" w:lineRule="auto"/>
      <w:ind w:left="720" w:hanging="720"/>
    </w:pPr>
    <w:rPr>
      <w:rFonts w:ascii="Times New Roman" w:eastAsia="Times New Roman" w:hAnsi="Times New Roman" w:cs="Times New Roman"/>
      <w:sz w:val="24"/>
      <w:szCs w:val="20"/>
    </w:rPr>
  </w:style>
  <w:style w:type="paragraph" w:customStyle="1" w:styleId="Figurecaption">
    <w:name w:val="Figure caption"/>
    <w:basedOn w:val="Normal"/>
    <w:next w:val="Normal"/>
    <w:qFormat/>
    <w:rsid w:val="00A44827"/>
    <w:pPr>
      <w:widowControl w:val="0"/>
      <w:spacing w:before="40" w:line="240" w:lineRule="auto"/>
      <w:jc w:val="center"/>
    </w:pPr>
    <w:rPr>
      <w:rFonts w:ascii="Arial" w:eastAsia="Times New Roman" w:hAnsi="Arial" w:cs="Arial"/>
      <w:bCs/>
      <w:noProof/>
      <w:sz w:val="20"/>
      <w:szCs w:val="20"/>
    </w:rPr>
  </w:style>
  <w:style w:type="paragraph" w:styleId="Caption">
    <w:name w:val="caption"/>
    <w:basedOn w:val="Normal"/>
    <w:next w:val="Normal"/>
    <w:uiPriority w:val="99"/>
    <w:unhideWhenUsed/>
    <w:qFormat/>
    <w:rsid w:val="00A44827"/>
    <w:pPr>
      <w:spacing w:after="120"/>
      <w:jc w:val="center"/>
    </w:pPr>
    <w:rPr>
      <w:rFonts w:cs="Times New Roman"/>
      <w:b/>
      <w:bCs/>
      <w:sz w:val="16"/>
      <w:szCs w:val="18"/>
    </w:rPr>
  </w:style>
  <w:style w:type="character" w:styleId="PlaceholderText">
    <w:name w:val="Placeholder Text"/>
    <w:basedOn w:val="DefaultParagraphFont"/>
    <w:uiPriority w:val="99"/>
    <w:semiHidden/>
    <w:rsid w:val="002A2B7E"/>
    <w:rPr>
      <w:color w:val="808080"/>
    </w:rPr>
  </w:style>
  <w:style w:type="paragraph" w:styleId="TableofFigures">
    <w:name w:val="table of figures"/>
    <w:basedOn w:val="Normal"/>
    <w:next w:val="Normal"/>
    <w:uiPriority w:val="99"/>
    <w:unhideWhenUsed/>
    <w:rsid w:val="00864BE0"/>
    <w:pPr>
      <w:spacing w:after="0"/>
      <w:ind w:left="440" w:hanging="440"/>
    </w:pPr>
    <w:rPr>
      <w:b/>
      <w:bCs/>
      <w:sz w:val="20"/>
      <w:szCs w:val="20"/>
    </w:rPr>
  </w:style>
  <w:style w:type="table" w:customStyle="1" w:styleId="1">
    <w:name w:val="浅色底纹1"/>
    <w:basedOn w:val="TableNormal"/>
    <w:uiPriority w:val="60"/>
    <w:rsid w:val="009B2F36"/>
    <w:pPr>
      <w:spacing w:after="0" w:line="240" w:lineRule="auto"/>
    </w:pPr>
    <w:rPr>
      <w:rFonts w:ascii="Times New Roman" w:eastAsia="SimSun" w:hAnsi="Times New Roman" w:cs="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9B2F36"/>
    <w:pPr>
      <w:spacing w:after="0" w:line="240" w:lineRule="auto"/>
    </w:pPr>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unhideWhenUsed/>
    <w:qFormat/>
    <w:rsid w:val="001238A7"/>
    <w:pPr>
      <w:spacing w:after="120"/>
    </w:pPr>
  </w:style>
  <w:style w:type="character" w:customStyle="1" w:styleId="BodyTextChar">
    <w:name w:val="Body Text Char"/>
    <w:basedOn w:val="DefaultParagraphFont"/>
    <w:link w:val="BodyText"/>
    <w:uiPriority w:val="99"/>
    <w:semiHidden/>
    <w:rsid w:val="001238A7"/>
  </w:style>
  <w:style w:type="paragraph" w:customStyle="1" w:styleId="TableParagraph">
    <w:name w:val="Table Paragraph"/>
    <w:basedOn w:val="Normal"/>
    <w:uiPriority w:val="1"/>
    <w:qFormat/>
    <w:rsid w:val="001238A7"/>
    <w:pPr>
      <w:widowControl w:val="0"/>
      <w:spacing w:after="0" w:line="240" w:lineRule="auto"/>
    </w:pPr>
    <w:rPr>
      <w:rFonts w:eastAsiaTheme="minorHAnsi"/>
    </w:rPr>
  </w:style>
  <w:style w:type="paragraph" w:styleId="TOC4">
    <w:name w:val="toc 4"/>
    <w:basedOn w:val="Normal"/>
    <w:next w:val="Normal"/>
    <w:autoRedefine/>
    <w:uiPriority w:val="39"/>
    <w:unhideWhenUsed/>
    <w:rsid w:val="005F5DAB"/>
    <w:pPr>
      <w:spacing w:after="100" w:line="259" w:lineRule="auto"/>
      <w:ind w:left="660"/>
    </w:pPr>
  </w:style>
  <w:style w:type="paragraph" w:styleId="TOC5">
    <w:name w:val="toc 5"/>
    <w:basedOn w:val="Normal"/>
    <w:next w:val="Normal"/>
    <w:autoRedefine/>
    <w:uiPriority w:val="39"/>
    <w:unhideWhenUsed/>
    <w:rsid w:val="005F5DAB"/>
    <w:pPr>
      <w:spacing w:after="100" w:line="259" w:lineRule="auto"/>
      <w:ind w:left="880"/>
    </w:pPr>
  </w:style>
  <w:style w:type="paragraph" w:styleId="TOC6">
    <w:name w:val="toc 6"/>
    <w:basedOn w:val="Normal"/>
    <w:next w:val="Normal"/>
    <w:autoRedefine/>
    <w:uiPriority w:val="39"/>
    <w:unhideWhenUsed/>
    <w:rsid w:val="005F5DAB"/>
    <w:pPr>
      <w:spacing w:after="100" w:line="259" w:lineRule="auto"/>
      <w:ind w:left="1100"/>
    </w:pPr>
  </w:style>
  <w:style w:type="paragraph" w:styleId="TOC7">
    <w:name w:val="toc 7"/>
    <w:basedOn w:val="Normal"/>
    <w:next w:val="Normal"/>
    <w:autoRedefine/>
    <w:uiPriority w:val="39"/>
    <w:unhideWhenUsed/>
    <w:rsid w:val="005F5DAB"/>
    <w:pPr>
      <w:spacing w:after="100" w:line="259" w:lineRule="auto"/>
      <w:ind w:left="1320"/>
    </w:pPr>
  </w:style>
  <w:style w:type="paragraph" w:styleId="TOC8">
    <w:name w:val="toc 8"/>
    <w:basedOn w:val="Normal"/>
    <w:next w:val="Normal"/>
    <w:autoRedefine/>
    <w:uiPriority w:val="39"/>
    <w:unhideWhenUsed/>
    <w:rsid w:val="005F5DAB"/>
    <w:pPr>
      <w:spacing w:after="100" w:line="259" w:lineRule="auto"/>
      <w:ind w:left="1540"/>
    </w:pPr>
  </w:style>
  <w:style w:type="paragraph" w:styleId="TOC9">
    <w:name w:val="toc 9"/>
    <w:basedOn w:val="Normal"/>
    <w:next w:val="Normal"/>
    <w:autoRedefine/>
    <w:uiPriority w:val="39"/>
    <w:unhideWhenUsed/>
    <w:rsid w:val="005F5DAB"/>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5006">
      <w:bodyDiv w:val="1"/>
      <w:marLeft w:val="0"/>
      <w:marRight w:val="0"/>
      <w:marTop w:val="0"/>
      <w:marBottom w:val="0"/>
      <w:divBdr>
        <w:top w:val="none" w:sz="0" w:space="0" w:color="auto"/>
        <w:left w:val="none" w:sz="0" w:space="0" w:color="auto"/>
        <w:bottom w:val="none" w:sz="0" w:space="0" w:color="auto"/>
        <w:right w:val="none" w:sz="0" w:space="0" w:color="auto"/>
      </w:divBdr>
    </w:div>
    <w:div w:id="251469826">
      <w:bodyDiv w:val="1"/>
      <w:marLeft w:val="0"/>
      <w:marRight w:val="0"/>
      <w:marTop w:val="0"/>
      <w:marBottom w:val="0"/>
      <w:divBdr>
        <w:top w:val="none" w:sz="0" w:space="0" w:color="auto"/>
        <w:left w:val="none" w:sz="0" w:space="0" w:color="auto"/>
        <w:bottom w:val="none" w:sz="0" w:space="0" w:color="auto"/>
        <w:right w:val="none" w:sz="0" w:space="0" w:color="auto"/>
      </w:divBdr>
      <w:divsChild>
        <w:div w:id="1641497186">
          <w:marLeft w:val="562"/>
          <w:marRight w:val="0"/>
          <w:marTop w:val="96"/>
          <w:marBottom w:val="0"/>
          <w:divBdr>
            <w:top w:val="none" w:sz="0" w:space="0" w:color="auto"/>
            <w:left w:val="none" w:sz="0" w:space="0" w:color="auto"/>
            <w:bottom w:val="none" w:sz="0" w:space="0" w:color="auto"/>
            <w:right w:val="none" w:sz="0" w:space="0" w:color="auto"/>
          </w:divBdr>
        </w:div>
        <w:div w:id="1250962494">
          <w:marLeft w:val="562"/>
          <w:marRight w:val="0"/>
          <w:marTop w:val="96"/>
          <w:marBottom w:val="0"/>
          <w:divBdr>
            <w:top w:val="none" w:sz="0" w:space="0" w:color="auto"/>
            <w:left w:val="none" w:sz="0" w:space="0" w:color="auto"/>
            <w:bottom w:val="none" w:sz="0" w:space="0" w:color="auto"/>
            <w:right w:val="none" w:sz="0" w:space="0" w:color="auto"/>
          </w:divBdr>
        </w:div>
        <w:div w:id="253827274">
          <w:marLeft w:val="562"/>
          <w:marRight w:val="0"/>
          <w:marTop w:val="96"/>
          <w:marBottom w:val="0"/>
          <w:divBdr>
            <w:top w:val="none" w:sz="0" w:space="0" w:color="auto"/>
            <w:left w:val="none" w:sz="0" w:space="0" w:color="auto"/>
            <w:bottom w:val="none" w:sz="0" w:space="0" w:color="auto"/>
            <w:right w:val="none" w:sz="0" w:space="0" w:color="auto"/>
          </w:divBdr>
        </w:div>
      </w:divsChild>
    </w:div>
    <w:div w:id="277495615">
      <w:bodyDiv w:val="1"/>
      <w:marLeft w:val="0"/>
      <w:marRight w:val="0"/>
      <w:marTop w:val="0"/>
      <w:marBottom w:val="0"/>
      <w:divBdr>
        <w:top w:val="none" w:sz="0" w:space="0" w:color="auto"/>
        <w:left w:val="none" w:sz="0" w:space="0" w:color="auto"/>
        <w:bottom w:val="none" w:sz="0" w:space="0" w:color="auto"/>
        <w:right w:val="none" w:sz="0" w:space="0" w:color="auto"/>
      </w:divBdr>
      <w:divsChild>
        <w:div w:id="920410472">
          <w:marLeft w:val="0"/>
          <w:marRight w:val="0"/>
          <w:marTop w:val="0"/>
          <w:marBottom w:val="200"/>
          <w:divBdr>
            <w:top w:val="none" w:sz="0" w:space="0" w:color="auto"/>
            <w:left w:val="none" w:sz="0" w:space="0" w:color="auto"/>
            <w:bottom w:val="none" w:sz="0" w:space="0" w:color="auto"/>
            <w:right w:val="none" w:sz="0" w:space="0" w:color="auto"/>
          </w:divBdr>
        </w:div>
        <w:div w:id="172306764">
          <w:marLeft w:val="0"/>
          <w:marRight w:val="0"/>
          <w:marTop w:val="0"/>
          <w:marBottom w:val="200"/>
          <w:divBdr>
            <w:top w:val="none" w:sz="0" w:space="0" w:color="auto"/>
            <w:left w:val="none" w:sz="0" w:space="0" w:color="auto"/>
            <w:bottom w:val="none" w:sz="0" w:space="0" w:color="auto"/>
            <w:right w:val="none" w:sz="0" w:space="0" w:color="auto"/>
          </w:divBdr>
        </w:div>
        <w:div w:id="1153133711">
          <w:marLeft w:val="0"/>
          <w:marRight w:val="0"/>
          <w:marTop w:val="0"/>
          <w:marBottom w:val="200"/>
          <w:divBdr>
            <w:top w:val="none" w:sz="0" w:space="0" w:color="auto"/>
            <w:left w:val="none" w:sz="0" w:space="0" w:color="auto"/>
            <w:bottom w:val="none" w:sz="0" w:space="0" w:color="auto"/>
            <w:right w:val="none" w:sz="0" w:space="0" w:color="auto"/>
          </w:divBdr>
        </w:div>
        <w:div w:id="1458718001">
          <w:marLeft w:val="0"/>
          <w:marRight w:val="0"/>
          <w:marTop w:val="0"/>
          <w:marBottom w:val="200"/>
          <w:divBdr>
            <w:top w:val="none" w:sz="0" w:space="0" w:color="auto"/>
            <w:left w:val="none" w:sz="0" w:space="0" w:color="auto"/>
            <w:bottom w:val="none" w:sz="0" w:space="0" w:color="auto"/>
            <w:right w:val="none" w:sz="0" w:space="0" w:color="auto"/>
          </w:divBdr>
        </w:div>
      </w:divsChild>
    </w:div>
    <w:div w:id="348456332">
      <w:bodyDiv w:val="1"/>
      <w:marLeft w:val="0"/>
      <w:marRight w:val="0"/>
      <w:marTop w:val="0"/>
      <w:marBottom w:val="0"/>
      <w:divBdr>
        <w:top w:val="none" w:sz="0" w:space="0" w:color="auto"/>
        <w:left w:val="none" w:sz="0" w:space="0" w:color="auto"/>
        <w:bottom w:val="none" w:sz="0" w:space="0" w:color="auto"/>
        <w:right w:val="none" w:sz="0" w:space="0" w:color="auto"/>
      </w:divBdr>
    </w:div>
    <w:div w:id="399599728">
      <w:bodyDiv w:val="1"/>
      <w:marLeft w:val="0"/>
      <w:marRight w:val="0"/>
      <w:marTop w:val="0"/>
      <w:marBottom w:val="0"/>
      <w:divBdr>
        <w:top w:val="none" w:sz="0" w:space="0" w:color="auto"/>
        <w:left w:val="none" w:sz="0" w:space="0" w:color="auto"/>
        <w:bottom w:val="none" w:sz="0" w:space="0" w:color="auto"/>
        <w:right w:val="none" w:sz="0" w:space="0" w:color="auto"/>
      </w:divBdr>
    </w:div>
    <w:div w:id="401098134">
      <w:bodyDiv w:val="1"/>
      <w:marLeft w:val="0"/>
      <w:marRight w:val="0"/>
      <w:marTop w:val="0"/>
      <w:marBottom w:val="0"/>
      <w:divBdr>
        <w:top w:val="none" w:sz="0" w:space="0" w:color="auto"/>
        <w:left w:val="none" w:sz="0" w:space="0" w:color="auto"/>
        <w:bottom w:val="none" w:sz="0" w:space="0" w:color="auto"/>
        <w:right w:val="none" w:sz="0" w:space="0" w:color="auto"/>
      </w:divBdr>
    </w:div>
    <w:div w:id="444232601">
      <w:bodyDiv w:val="1"/>
      <w:marLeft w:val="0"/>
      <w:marRight w:val="0"/>
      <w:marTop w:val="0"/>
      <w:marBottom w:val="0"/>
      <w:divBdr>
        <w:top w:val="none" w:sz="0" w:space="0" w:color="auto"/>
        <w:left w:val="none" w:sz="0" w:space="0" w:color="auto"/>
        <w:bottom w:val="none" w:sz="0" w:space="0" w:color="auto"/>
        <w:right w:val="none" w:sz="0" w:space="0" w:color="auto"/>
      </w:divBdr>
      <w:divsChild>
        <w:div w:id="1894192399">
          <w:marLeft w:val="562"/>
          <w:marRight w:val="0"/>
          <w:marTop w:val="96"/>
          <w:marBottom w:val="0"/>
          <w:divBdr>
            <w:top w:val="none" w:sz="0" w:space="0" w:color="auto"/>
            <w:left w:val="none" w:sz="0" w:space="0" w:color="auto"/>
            <w:bottom w:val="none" w:sz="0" w:space="0" w:color="auto"/>
            <w:right w:val="none" w:sz="0" w:space="0" w:color="auto"/>
          </w:divBdr>
        </w:div>
        <w:div w:id="1378965419">
          <w:marLeft w:val="562"/>
          <w:marRight w:val="0"/>
          <w:marTop w:val="96"/>
          <w:marBottom w:val="0"/>
          <w:divBdr>
            <w:top w:val="none" w:sz="0" w:space="0" w:color="auto"/>
            <w:left w:val="none" w:sz="0" w:space="0" w:color="auto"/>
            <w:bottom w:val="none" w:sz="0" w:space="0" w:color="auto"/>
            <w:right w:val="none" w:sz="0" w:space="0" w:color="auto"/>
          </w:divBdr>
        </w:div>
        <w:div w:id="455490815">
          <w:marLeft w:val="562"/>
          <w:marRight w:val="0"/>
          <w:marTop w:val="96"/>
          <w:marBottom w:val="0"/>
          <w:divBdr>
            <w:top w:val="none" w:sz="0" w:space="0" w:color="auto"/>
            <w:left w:val="none" w:sz="0" w:space="0" w:color="auto"/>
            <w:bottom w:val="none" w:sz="0" w:space="0" w:color="auto"/>
            <w:right w:val="none" w:sz="0" w:space="0" w:color="auto"/>
          </w:divBdr>
        </w:div>
      </w:divsChild>
    </w:div>
    <w:div w:id="511797397">
      <w:bodyDiv w:val="1"/>
      <w:marLeft w:val="0"/>
      <w:marRight w:val="0"/>
      <w:marTop w:val="0"/>
      <w:marBottom w:val="0"/>
      <w:divBdr>
        <w:top w:val="none" w:sz="0" w:space="0" w:color="auto"/>
        <w:left w:val="none" w:sz="0" w:space="0" w:color="auto"/>
        <w:bottom w:val="none" w:sz="0" w:space="0" w:color="auto"/>
        <w:right w:val="none" w:sz="0" w:space="0" w:color="auto"/>
      </w:divBdr>
    </w:div>
    <w:div w:id="612052173">
      <w:bodyDiv w:val="1"/>
      <w:marLeft w:val="0"/>
      <w:marRight w:val="0"/>
      <w:marTop w:val="0"/>
      <w:marBottom w:val="0"/>
      <w:divBdr>
        <w:top w:val="none" w:sz="0" w:space="0" w:color="auto"/>
        <w:left w:val="none" w:sz="0" w:space="0" w:color="auto"/>
        <w:bottom w:val="none" w:sz="0" w:space="0" w:color="auto"/>
        <w:right w:val="none" w:sz="0" w:space="0" w:color="auto"/>
      </w:divBdr>
      <w:divsChild>
        <w:div w:id="818497776">
          <w:marLeft w:val="562"/>
          <w:marRight w:val="0"/>
          <w:marTop w:val="96"/>
          <w:marBottom w:val="0"/>
          <w:divBdr>
            <w:top w:val="none" w:sz="0" w:space="0" w:color="auto"/>
            <w:left w:val="none" w:sz="0" w:space="0" w:color="auto"/>
            <w:bottom w:val="none" w:sz="0" w:space="0" w:color="auto"/>
            <w:right w:val="none" w:sz="0" w:space="0" w:color="auto"/>
          </w:divBdr>
        </w:div>
        <w:div w:id="781531409">
          <w:marLeft w:val="562"/>
          <w:marRight w:val="0"/>
          <w:marTop w:val="96"/>
          <w:marBottom w:val="0"/>
          <w:divBdr>
            <w:top w:val="none" w:sz="0" w:space="0" w:color="auto"/>
            <w:left w:val="none" w:sz="0" w:space="0" w:color="auto"/>
            <w:bottom w:val="none" w:sz="0" w:space="0" w:color="auto"/>
            <w:right w:val="none" w:sz="0" w:space="0" w:color="auto"/>
          </w:divBdr>
        </w:div>
        <w:div w:id="1028675331">
          <w:marLeft w:val="562"/>
          <w:marRight w:val="0"/>
          <w:marTop w:val="96"/>
          <w:marBottom w:val="0"/>
          <w:divBdr>
            <w:top w:val="none" w:sz="0" w:space="0" w:color="auto"/>
            <w:left w:val="none" w:sz="0" w:space="0" w:color="auto"/>
            <w:bottom w:val="none" w:sz="0" w:space="0" w:color="auto"/>
            <w:right w:val="none" w:sz="0" w:space="0" w:color="auto"/>
          </w:divBdr>
        </w:div>
      </w:divsChild>
    </w:div>
    <w:div w:id="690688388">
      <w:bodyDiv w:val="1"/>
      <w:marLeft w:val="0"/>
      <w:marRight w:val="0"/>
      <w:marTop w:val="0"/>
      <w:marBottom w:val="0"/>
      <w:divBdr>
        <w:top w:val="none" w:sz="0" w:space="0" w:color="auto"/>
        <w:left w:val="none" w:sz="0" w:space="0" w:color="auto"/>
        <w:bottom w:val="none" w:sz="0" w:space="0" w:color="auto"/>
        <w:right w:val="none" w:sz="0" w:space="0" w:color="auto"/>
      </w:divBdr>
    </w:div>
    <w:div w:id="729382854">
      <w:bodyDiv w:val="1"/>
      <w:marLeft w:val="0"/>
      <w:marRight w:val="0"/>
      <w:marTop w:val="0"/>
      <w:marBottom w:val="0"/>
      <w:divBdr>
        <w:top w:val="none" w:sz="0" w:space="0" w:color="auto"/>
        <w:left w:val="none" w:sz="0" w:space="0" w:color="auto"/>
        <w:bottom w:val="none" w:sz="0" w:space="0" w:color="auto"/>
        <w:right w:val="none" w:sz="0" w:space="0" w:color="auto"/>
      </w:divBdr>
    </w:div>
    <w:div w:id="818425260">
      <w:bodyDiv w:val="1"/>
      <w:marLeft w:val="0"/>
      <w:marRight w:val="0"/>
      <w:marTop w:val="0"/>
      <w:marBottom w:val="0"/>
      <w:divBdr>
        <w:top w:val="none" w:sz="0" w:space="0" w:color="auto"/>
        <w:left w:val="none" w:sz="0" w:space="0" w:color="auto"/>
        <w:bottom w:val="none" w:sz="0" w:space="0" w:color="auto"/>
        <w:right w:val="none" w:sz="0" w:space="0" w:color="auto"/>
      </w:divBdr>
    </w:div>
    <w:div w:id="858003162">
      <w:bodyDiv w:val="1"/>
      <w:marLeft w:val="0"/>
      <w:marRight w:val="0"/>
      <w:marTop w:val="0"/>
      <w:marBottom w:val="0"/>
      <w:divBdr>
        <w:top w:val="none" w:sz="0" w:space="0" w:color="auto"/>
        <w:left w:val="none" w:sz="0" w:space="0" w:color="auto"/>
        <w:bottom w:val="none" w:sz="0" w:space="0" w:color="auto"/>
        <w:right w:val="none" w:sz="0" w:space="0" w:color="auto"/>
      </w:divBdr>
    </w:div>
    <w:div w:id="923998164">
      <w:bodyDiv w:val="1"/>
      <w:marLeft w:val="0"/>
      <w:marRight w:val="0"/>
      <w:marTop w:val="0"/>
      <w:marBottom w:val="0"/>
      <w:divBdr>
        <w:top w:val="none" w:sz="0" w:space="0" w:color="auto"/>
        <w:left w:val="none" w:sz="0" w:space="0" w:color="auto"/>
        <w:bottom w:val="none" w:sz="0" w:space="0" w:color="auto"/>
        <w:right w:val="none" w:sz="0" w:space="0" w:color="auto"/>
      </w:divBdr>
      <w:divsChild>
        <w:div w:id="982587099">
          <w:marLeft w:val="562"/>
          <w:marRight w:val="0"/>
          <w:marTop w:val="96"/>
          <w:marBottom w:val="0"/>
          <w:divBdr>
            <w:top w:val="none" w:sz="0" w:space="0" w:color="auto"/>
            <w:left w:val="none" w:sz="0" w:space="0" w:color="auto"/>
            <w:bottom w:val="none" w:sz="0" w:space="0" w:color="auto"/>
            <w:right w:val="none" w:sz="0" w:space="0" w:color="auto"/>
          </w:divBdr>
        </w:div>
        <w:div w:id="440540291">
          <w:marLeft w:val="1224"/>
          <w:marRight w:val="0"/>
          <w:marTop w:val="77"/>
          <w:marBottom w:val="0"/>
          <w:divBdr>
            <w:top w:val="none" w:sz="0" w:space="0" w:color="auto"/>
            <w:left w:val="none" w:sz="0" w:space="0" w:color="auto"/>
            <w:bottom w:val="none" w:sz="0" w:space="0" w:color="auto"/>
            <w:right w:val="none" w:sz="0" w:space="0" w:color="auto"/>
          </w:divBdr>
        </w:div>
        <w:div w:id="541403277">
          <w:marLeft w:val="1224"/>
          <w:marRight w:val="0"/>
          <w:marTop w:val="77"/>
          <w:marBottom w:val="0"/>
          <w:divBdr>
            <w:top w:val="none" w:sz="0" w:space="0" w:color="auto"/>
            <w:left w:val="none" w:sz="0" w:space="0" w:color="auto"/>
            <w:bottom w:val="none" w:sz="0" w:space="0" w:color="auto"/>
            <w:right w:val="none" w:sz="0" w:space="0" w:color="auto"/>
          </w:divBdr>
        </w:div>
      </w:divsChild>
    </w:div>
    <w:div w:id="991447610">
      <w:bodyDiv w:val="1"/>
      <w:marLeft w:val="0"/>
      <w:marRight w:val="0"/>
      <w:marTop w:val="0"/>
      <w:marBottom w:val="0"/>
      <w:divBdr>
        <w:top w:val="none" w:sz="0" w:space="0" w:color="auto"/>
        <w:left w:val="none" w:sz="0" w:space="0" w:color="auto"/>
        <w:bottom w:val="none" w:sz="0" w:space="0" w:color="auto"/>
        <w:right w:val="none" w:sz="0" w:space="0" w:color="auto"/>
      </w:divBdr>
    </w:div>
    <w:div w:id="1036391294">
      <w:bodyDiv w:val="1"/>
      <w:marLeft w:val="0"/>
      <w:marRight w:val="0"/>
      <w:marTop w:val="0"/>
      <w:marBottom w:val="0"/>
      <w:divBdr>
        <w:top w:val="none" w:sz="0" w:space="0" w:color="auto"/>
        <w:left w:val="none" w:sz="0" w:space="0" w:color="auto"/>
        <w:bottom w:val="none" w:sz="0" w:space="0" w:color="auto"/>
        <w:right w:val="none" w:sz="0" w:space="0" w:color="auto"/>
      </w:divBdr>
    </w:div>
    <w:div w:id="1141851242">
      <w:bodyDiv w:val="1"/>
      <w:marLeft w:val="0"/>
      <w:marRight w:val="0"/>
      <w:marTop w:val="0"/>
      <w:marBottom w:val="0"/>
      <w:divBdr>
        <w:top w:val="none" w:sz="0" w:space="0" w:color="auto"/>
        <w:left w:val="none" w:sz="0" w:space="0" w:color="auto"/>
        <w:bottom w:val="none" w:sz="0" w:space="0" w:color="auto"/>
        <w:right w:val="none" w:sz="0" w:space="0" w:color="auto"/>
      </w:divBdr>
    </w:div>
    <w:div w:id="1199315709">
      <w:bodyDiv w:val="1"/>
      <w:marLeft w:val="0"/>
      <w:marRight w:val="0"/>
      <w:marTop w:val="0"/>
      <w:marBottom w:val="0"/>
      <w:divBdr>
        <w:top w:val="none" w:sz="0" w:space="0" w:color="auto"/>
        <w:left w:val="none" w:sz="0" w:space="0" w:color="auto"/>
        <w:bottom w:val="none" w:sz="0" w:space="0" w:color="auto"/>
        <w:right w:val="none" w:sz="0" w:space="0" w:color="auto"/>
      </w:divBdr>
    </w:div>
    <w:div w:id="1257638059">
      <w:bodyDiv w:val="1"/>
      <w:marLeft w:val="0"/>
      <w:marRight w:val="0"/>
      <w:marTop w:val="0"/>
      <w:marBottom w:val="0"/>
      <w:divBdr>
        <w:top w:val="none" w:sz="0" w:space="0" w:color="auto"/>
        <w:left w:val="none" w:sz="0" w:space="0" w:color="auto"/>
        <w:bottom w:val="none" w:sz="0" w:space="0" w:color="auto"/>
        <w:right w:val="none" w:sz="0" w:space="0" w:color="auto"/>
      </w:divBdr>
    </w:div>
    <w:div w:id="1293824090">
      <w:bodyDiv w:val="1"/>
      <w:marLeft w:val="0"/>
      <w:marRight w:val="0"/>
      <w:marTop w:val="0"/>
      <w:marBottom w:val="0"/>
      <w:divBdr>
        <w:top w:val="none" w:sz="0" w:space="0" w:color="auto"/>
        <w:left w:val="none" w:sz="0" w:space="0" w:color="auto"/>
        <w:bottom w:val="none" w:sz="0" w:space="0" w:color="auto"/>
        <w:right w:val="none" w:sz="0" w:space="0" w:color="auto"/>
      </w:divBdr>
    </w:div>
    <w:div w:id="1620069867">
      <w:bodyDiv w:val="1"/>
      <w:marLeft w:val="0"/>
      <w:marRight w:val="0"/>
      <w:marTop w:val="0"/>
      <w:marBottom w:val="0"/>
      <w:divBdr>
        <w:top w:val="none" w:sz="0" w:space="0" w:color="auto"/>
        <w:left w:val="none" w:sz="0" w:space="0" w:color="auto"/>
        <w:bottom w:val="none" w:sz="0" w:space="0" w:color="auto"/>
        <w:right w:val="none" w:sz="0" w:space="0" w:color="auto"/>
      </w:divBdr>
    </w:div>
    <w:div w:id="1711875513">
      <w:bodyDiv w:val="1"/>
      <w:marLeft w:val="0"/>
      <w:marRight w:val="0"/>
      <w:marTop w:val="0"/>
      <w:marBottom w:val="0"/>
      <w:divBdr>
        <w:top w:val="none" w:sz="0" w:space="0" w:color="auto"/>
        <w:left w:val="none" w:sz="0" w:space="0" w:color="auto"/>
        <w:bottom w:val="none" w:sz="0" w:space="0" w:color="auto"/>
        <w:right w:val="none" w:sz="0" w:space="0" w:color="auto"/>
      </w:divBdr>
    </w:div>
    <w:div w:id="183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5535453">
          <w:marLeft w:val="562"/>
          <w:marRight w:val="0"/>
          <w:marTop w:val="96"/>
          <w:marBottom w:val="0"/>
          <w:divBdr>
            <w:top w:val="none" w:sz="0" w:space="0" w:color="auto"/>
            <w:left w:val="none" w:sz="0" w:space="0" w:color="auto"/>
            <w:bottom w:val="none" w:sz="0" w:space="0" w:color="auto"/>
            <w:right w:val="none" w:sz="0" w:space="0" w:color="auto"/>
          </w:divBdr>
        </w:div>
        <w:div w:id="1850027520">
          <w:marLeft w:val="562"/>
          <w:marRight w:val="0"/>
          <w:marTop w:val="96"/>
          <w:marBottom w:val="0"/>
          <w:divBdr>
            <w:top w:val="none" w:sz="0" w:space="0" w:color="auto"/>
            <w:left w:val="none" w:sz="0" w:space="0" w:color="auto"/>
            <w:bottom w:val="none" w:sz="0" w:space="0" w:color="auto"/>
            <w:right w:val="none" w:sz="0" w:space="0" w:color="auto"/>
          </w:divBdr>
        </w:div>
        <w:div w:id="1107189339">
          <w:marLeft w:val="562"/>
          <w:marRight w:val="0"/>
          <w:marTop w:val="96"/>
          <w:marBottom w:val="0"/>
          <w:divBdr>
            <w:top w:val="none" w:sz="0" w:space="0" w:color="auto"/>
            <w:left w:val="none" w:sz="0" w:space="0" w:color="auto"/>
            <w:bottom w:val="none" w:sz="0" w:space="0" w:color="auto"/>
            <w:right w:val="none" w:sz="0" w:space="0" w:color="auto"/>
          </w:divBdr>
        </w:div>
      </w:divsChild>
    </w:div>
    <w:div w:id="1912882464">
      <w:bodyDiv w:val="1"/>
      <w:marLeft w:val="0"/>
      <w:marRight w:val="0"/>
      <w:marTop w:val="0"/>
      <w:marBottom w:val="0"/>
      <w:divBdr>
        <w:top w:val="none" w:sz="0" w:space="0" w:color="auto"/>
        <w:left w:val="none" w:sz="0" w:space="0" w:color="auto"/>
        <w:bottom w:val="none" w:sz="0" w:space="0" w:color="auto"/>
        <w:right w:val="none" w:sz="0" w:space="0" w:color="auto"/>
      </w:divBdr>
    </w:div>
    <w:div w:id="1934898321">
      <w:bodyDiv w:val="1"/>
      <w:marLeft w:val="0"/>
      <w:marRight w:val="0"/>
      <w:marTop w:val="0"/>
      <w:marBottom w:val="0"/>
      <w:divBdr>
        <w:top w:val="none" w:sz="0" w:space="0" w:color="auto"/>
        <w:left w:val="none" w:sz="0" w:space="0" w:color="auto"/>
        <w:bottom w:val="none" w:sz="0" w:space="0" w:color="auto"/>
        <w:right w:val="none" w:sz="0" w:space="0" w:color="auto"/>
      </w:divBdr>
    </w:div>
    <w:div w:id="1966885934">
      <w:bodyDiv w:val="1"/>
      <w:marLeft w:val="0"/>
      <w:marRight w:val="0"/>
      <w:marTop w:val="0"/>
      <w:marBottom w:val="0"/>
      <w:divBdr>
        <w:top w:val="none" w:sz="0" w:space="0" w:color="auto"/>
        <w:left w:val="none" w:sz="0" w:space="0" w:color="auto"/>
        <w:bottom w:val="none" w:sz="0" w:space="0" w:color="auto"/>
        <w:right w:val="none" w:sz="0" w:space="0" w:color="auto"/>
      </w:divBdr>
    </w:div>
    <w:div w:id="1970667527">
      <w:bodyDiv w:val="1"/>
      <w:marLeft w:val="0"/>
      <w:marRight w:val="0"/>
      <w:marTop w:val="0"/>
      <w:marBottom w:val="0"/>
      <w:divBdr>
        <w:top w:val="none" w:sz="0" w:space="0" w:color="auto"/>
        <w:left w:val="none" w:sz="0" w:space="0" w:color="auto"/>
        <w:bottom w:val="none" w:sz="0" w:space="0" w:color="auto"/>
        <w:right w:val="none" w:sz="0" w:space="0" w:color="auto"/>
      </w:divBdr>
    </w:div>
    <w:div w:id="2010012072">
      <w:bodyDiv w:val="1"/>
      <w:marLeft w:val="0"/>
      <w:marRight w:val="0"/>
      <w:marTop w:val="0"/>
      <w:marBottom w:val="0"/>
      <w:divBdr>
        <w:top w:val="none" w:sz="0" w:space="0" w:color="auto"/>
        <w:left w:val="none" w:sz="0" w:space="0" w:color="auto"/>
        <w:bottom w:val="none" w:sz="0" w:space="0" w:color="auto"/>
        <w:right w:val="none" w:sz="0" w:space="0" w:color="auto"/>
      </w:divBdr>
    </w:div>
    <w:div w:id="2055617232">
      <w:bodyDiv w:val="1"/>
      <w:marLeft w:val="0"/>
      <w:marRight w:val="0"/>
      <w:marTop w:val="0"/>
      <w:marBottom w:val="0"/>
      <w:divBdr>
        <w:top w:val="none" w:sz="0" w:space="0" w:color="auto"/>
        <w:left w:val="none" w:sz="0" w:space="0" w:color="auto"/>
        <w:bottom w:val="none" w:sz="0" w:space="0" w:color="auto"/>
        <w:right w:val="none" w:sz="0" w:space="0" w:color="auto"/>
      </w:divBdr>
      <w:divsChild>
        <w:div w:id="334264274">
          <w:marLeft w:val="0"/>
          <w:marRight w:val="0"/>
          <w:marTop w:val="67"/>
          <w:marBottom w:val="0"/>
          <w:divBdr>
            <w:top w:val="none" w:sz="0" w:space="0" w:color="auto"/>
            <w:left w:val="none" w:sz="0" w:space="0" w:color="auto"/>
            <w:bottom w:val="none" w:sz="0" w:space="0" w:color="auto"/>
            <w:right w:val="none" w:sz="0" w:space="0" w:color="auto"/>
          </w:divBdr>
        </w:div>
        <w:div w:id="655113340">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3.xml"/><Relationship Id="rId21" Type="http://schemas.openxmlformats.org/officeDocument/2006/relationships/chart" Target="charts/chart1.xml"/><Relationship Id="rId42" Type="http://schemas.openxmlformats.org/officeDocument/2006/relationships/chart" Target="charts/chart21.xml"/><Relationship Id="rId63" Type="http://schemas.openxmlformats.org/officeDocument/2006/relationships/image" Target="media/image33.jpeg"/><Relationship Id="rId84" Type="http://schemas.openxmlformats.org/officeDocument/2006/relationships/chart" Target="charts/chart36.xml"/><Relationship Id="rId16" Type="http://schemas.openxmlformats.org/officeDocument/2006/relationships/image" Target="media/image9.png"/><Relationship Id="rId107" Type="http://schemas.openxmlformats.org/officeDocument/2006/relationships/chart" Target="charts/chart53.xml"/><Relationship Id="rId11" Type="http://schemas.openxmlformats.org/officeDocument/2006/relationships/image" Target="media/image4.jpeg"/><Relationship Id="rId32" Type="http://schemas.openxmlformats.org/officeDocument/2006/relationships/chart" Target="charts/chart12.xml"/><Relationship Id="rId37" Type="http://schemas.openxmlformats.org/officeDocument/2006/relationships/chart" Target="charts/chart16.xm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37.jpeg"/><Relationship Id="rId79" Type="http://schemas.openxmlformats.org/officeDocument/2006/relationships/image" Target="media/image42.jpg"/><Relationship Id="rId102" Type="http://schemas.openxmlformats.org/officeDocument/2006/relationships/chart" Target="charts/chart48.xml"/><Relationship Id="rId123" Type="http://schemas.openxmlformats.org/officeDocument/2006/relationships/chart" Target="charts/chart69.xml"/><Relationship Id="rId128" Type="http://schemas.openxmlformats.org/officeDocument/2006/relationships/chart" Target="charts/chart74.xml"/><Relationship Id="rId5" Type="http://schemas.openxmlformats.org/officeDocument/2006/relationships/webSettings" Target="webSettings.xml"/><Relationship Id="rId90" Type="http://schemas.openxmlformats.org/officeDocument/2006/relationships/chart" Target="charts/chart37.xml"/><Relationship Id="rId95" Type="http://schemas.openxmlformats.org/officeDocument/2006/relationships/chart" Target="charts/chart41.xm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image" Target="media/image34.jpeg"/><Relationship Id="rId69" Type="http://schemas.openxmlformats.org/officeDocument/2006/relationships/chart" Target="charts/chart33.xml"/><Relationship Id="rId113" Type="http://schemas.openxmlformats.org/officeDocument/2006/relationships/chart" Target="charts/chart59.xml"/><Relationship Id="rId118" Type="http://schemas.openxmlformats.org/officeDocument/2006/relationships/chart" Target="charts/chart64.xml"/><Relationship Id="rId134" Type="http://schemas.openxmlformats.org/officeDocument/2006/relationships/image" Target="media/image79.emf"/><Relationship Id="rId80" Type="http://schemas.openxmlformats.org/officeDocument/2006/relationships/image" Target="media/image43.jpg"/><Relationship Id="rId85" Type="http://schemas.openxmlformats.org/officeDocument/2006/relationships/image" Target="media/image47.jpeg"/><Relationship Id="rId12" Type="http://schemas.openxmlformats.org/officeDocument/2006/relationships/image" Target="media/image5.jpeg"/><Relationship Id="rId17" Type="http://schemas.openxmlformats.org/officeDocument/2006/relationships/oleObject" Target="embeddings/oleObject1.bin"/><Relationship Id="rId33" Type="http://schemas.openxmlformats.org/officeDocument/2006/relationships/chart" Target="charts/chart13.xml"/><Relationship Id="rId38" Type="http://schemas.openxmlformats.org/officeDocument/2006/relationships/chart" Target="charts/chart17.xml"/><Relationship Id="rId59" Type="http://schemas.openxmlformats.org/officeDocument/2006/relationships/image" Target="media/image29.jpeg"/><Relationship Id="rId103" Type="http://schemas.openxmlformats.org/officeDocument/2006/relationships/chart" Target="charts/chart49.xml"/><Relationship Id="rId108" Type="http://schemas.openxmlformats.org/officeDocument/2006/relationships/chart" Target="charts/chart54.xml"/><Relationship Id="rId124" Type="http://schemas.openxmlformats.org/officeDocument/2006/relationships/chart" Target="charts/chart70.xml"/><Relationship Id="rId129" Type="http://schemas.openxmlformats.org/officeDocument/2006/relationships/image" Target="media/image74.png"/><Relationship Id="rId54" Type="http://schemas.openxmlformats.org/officeDocument/2006/relationships/image" Target="media/image24.jpeg"/><Relationship Id="rId70" Type="http://schemas.openxmlformats.org/officeDocument/2006/relationships/chart" Target="charts/chart34.xml"/><Relationship Id="rId75" Type="http://schemas.openxmlformats.org/officeDocument/2006/relationships/image" Target="media/image38.jpg"/><Relationship Id="rId91" Type="http://schemas.openxmlformats.org/officeDocument/2006/relationships/image" Target="media/image52.jpeg"/><Relationship Id="rId96"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chart" Target="charts/chart8.xml"/><Relationship Id="rId49" Type="http://schemas.openxmlformats.org/officeDocument/2006/relationships/chart" Target="charts/chart28.xml"/><Relationship Id="rId114" Type="http://schemas.openxmlformats.org/officeDocument/2006/relationships/chart" Target="charts/chart60.xml"/><Relationship Id="rId119" Type="http://schemas.openxmlformats.org/officeDocument/2006/relationships/chart" Target="charts/chart65.xml"/><Relationship Id="rId44" Type="http://schemas.openxmlformats.org/officeDocument/2006/relationships/chart" Target="charts/chart23.xml"/><Relationship Id="rId60" Type="http://schemas.openxmlformats.org/officeDocument/2006/relationships/image" Target="media/image30.jpeg"/><Relationship Id="rId65" Type="http://schemas.openxmlformats.org/officeDocument/2006/relationships/chart" Target="charts/chart29.xml"/><Relationship Id="rId81" Type="http://schemas.openxmlformats.org/officeDocument/2006/relationships/image" Target="media/image44.jpeg"/><Relationship Id="rId86" Type="http://schemas.openxmlformats.org/officeDocument/2006/relationships/image" Target="media/image48.jpeg"/><Relationship Id="rId130" Type="http://schemas.openxmlformats.org/officeDocument/2006/relationships/image" Target="media/image75.png"/><Relationship Id="rId135" Type="http://schemas.openxmlformats.org/officeDocument/2006/relationships/package" Target="embeddings/Microsoft_PowerPoint_Presentation.pptx"/><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chart" Target="charts/chart18.xml"/><Relationship Id="rId109" Type="http://schemas.openxmlformats.org/officeDocument/2006/relationships/chart" Target="charts/chart55.xml"/><Relationship Id="rId34" Type="http://schemas.openxmlformats.org/officeDocument/2006/relationships/chart" Target="charts/chart14.xm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39.jpg"/><Relationship Id="rId97" Type="http://schemas.openxmlformats.org/officeDocument/2006/relationships/chart" Target="charts/chart43.xml"/><Relationship Id="rId104" Type="http://schemas.openxmlformats.org/officeDocument/2006/relationships/chart" Target="charts/chart50.xml"/><Relationship Id="rId120" Type="http://schemas.openxmlformats.org/officeDocument/2006/relationships/chart" Target="charts/chart66.xml"/><Relationship Id="rId125" Type="http://schemas.openxmlformats.org/officeDocument/2006/relationships/chart" Target="charts/chart71.xm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chart" Target="charts/chart38.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30.xml"/><Relationship Id="rId87" Type="http://schemas.openxmlformats.org/officeDocument/2006/relationships/image" Target="media/image49.jpg"/><Relationship Id="rId110" Type="http://schemas.openxmlformats.org/officeDocument/2006/relationships/chart" Target="charts/chart56.xml"/><Relationship Id="rId115" Type="http://schemas.openxmlformats.org/officeDocument/2006/relationships/chart" Target="charts/chart61.xml"/><Relationship Id="rId131" Type="http://schemas.openxmlformats.org/officeDocument/2006/relationships/image" Target="media/image76.png"/><Relationship Id="rId136" Type="http://schemas.openxmlformats.org/officeDocument/2006/relationships/fontTable" Target="fontTable.xml"/><Relationship Id="rId61" Type="http://schemas.openxmlformats.org/officeDocument/2006/relationships/image" Target="media/image31.jpeg"/><Relationship Id="rId82" Type="http://schemas.openxmlformats.org/officeDocument/2006/relationships/image" Target="media/image45.jpg"/><Relationship Id="rId19"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chart" Target="charts/chart10.xml"/><Relationship Id="rId35" Type="http://schemas.openxmlformats.org/officeDocument/2006/relationships/image" Target="media/image17.jpg"/><Relationship Id="rId56" Type="http://schemas.openxmlformats.org/officeDocument/2006/relationships/image" Target="media/image26.jpeg"/><Relationship Id="rId77" Type="http://schemas.openxmlformats.org/officeDocument/2006/relationships/image" Target="media/image40.jpeg"/><Relationship Id="rId100" Type="http://schemas.openxmlformats.org/officeDocument/2006/relationships/chart" Target="charts/chart46.xml"/><Relationship Id="rId105" Type="http://schemas.openxmlformats.org/officeDocument/2006/relationships/chart" Target="charts/chart51.xml"/><Relationship Id="rId126" Type="http://schemas.openxmlformats.org/officeDocument/2006/relationships/chart" Target="charts/chart72.xml"/><Relationship Id="rId8" Type="http://schemas.openxmlformats.org/officeDocument/2006/relationships/image" Target="media/image1.emf"/><Relationship Id="rId51" Type="http://schemas.openxmlformats.org/officeDocument/2006/relationships/image" Target="media/image21.jpeg"/><Relationship Id="rId72" Type="http://schemas.openxmlformats.org/officeDocument/2006/relationships/chart" Target="charts/chart35.xml"/><Relationship Id="rId93" Type="http://schemas.openxmlformats.org/officeDocument/2006/relationships/chart" Target="charts/chart39.xml"/><Relationship Id="rId98" Type="http://schemas.openxmlformats.org/officeDocument/2006/relationships/chart" Target="charts/chart44.xml"/><Relationship Id="rId121" Type="http://schemas.openxmlformats.org/officeDocument/2006/relationships/chart" Target="charts/chart67.xm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chart" Target="charts/chart25.xml"/><Relationship Id="rId67" Type="http://schemas.openxmlformats.org/officeDocument/2006/relationships/chart" Target="charts/chart31.xml"/><Relationship Id="rId116" Type="http://schemas.openxmlformats.org/officeDocument/2006/relationships/chart" Target="charts/chart62.xml"/><Relationship Id="rId13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chart" Target="charts/chart20.xml"/><Relationship Id="rId62" Type="http://schemas.openxmlformats.org/officeDocument/2006/relationships/image" Target="media/image32.jpeg"/><Relationship Id="rId83" Type="http://schemas.openxmlformats.org/officeDocument/2006/relationships/image" Target="media/image46.jpeg"/><Relationship Id="rId88" Type="http://schemas.openxmlformats.org/officeDocument/2006/relationships/image" Target="media/image50.jpeg"/><Relationship Id="rId111" Type="http://schemas.openxmlformats.org/officeDocument/2006/relationships/chart" Target="charts/chart57.xml"/><Relationship Id="rId132" Type="http://schemas.openxmlformats.org/officeDocument/2006/relationships/image" Target="media/image77.png"/><Relationship Id="rId15" Type="http://schemas.openxmlformats.org/officeDocument/2006/relationships/image" Target="media/image8.png"/><Relationship Id="rId36" Type="http://schemas.openxmlformats.org/officeDocument/2006/relationships/chart" Target="charts/chart15.xml"/><Relationship Id="rId57" Type="http://schemas.openxmlformats.org/officeDocument/2006/relationships/image" Target="media/image27.jpeg"/><Relationship Id="rId106" Type="http://schemas.openxmlformats.org/officeDocument/2006/relationships/chart" Target="charts/chart52.xml"/><Relationship Id="rId127" Type="http://schemas.openxmlformats.org/officeDocument/2006/relationships/chart" Target="charts/chart73.xml"/><Relationship Id="rId10" Type="http://schemas.openxmlformats.org/officeDocument/2006/relationships/image" Target="media/image3.jpeg"/><Relationship Id="rId31" Type="http://schemas.openxmlformats.org/officeDocument/2006/relationships/chart" Target="charts/chart11.xml"/><Relationship Id="rId52" Type="http://schemas.openxmlformats.org/officeDocument/2006/relationships/image" Target="media/image22.jpeg"/><Relationship Id="rId73" Type="http://schemas.openxmlformats.org/officeDocument/2006/relationships/image" Target="media/image36.jpg"/><Relationship Id="rId78" Type="http://schemas.openxmlformats.org/officeDocument/2006/relationships/image" Target="media/image41.jpg"/><Relationship Id="rId94" Type="http://schemas.openxmlformats.org/officeDocument/2006/relationships/chart" Target="charts/chart40.xml"/><Relationship Id="rId99" Type="http://schemas.openxmlformats.org/officeDocument/2006/relationships/chart" Target="charts/chart45.xml"/><Relationship Id="rId101" Type="http://schemas.openxmlformats.org/officeDocument/2006/relationships/chart" Target="charts/chart47.xml"/><Relationship Id="rId122" Type="http://schemas.openxmlformats.org/officeDocument/2006/relationships/chart" Target="charts/chart68.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6.xml"/><Relationship Id="rId47" Type="http://schemas.openxmlformats.org/officeDocument/2006/relationships/chart" Target="charts/chart26.xml"/><Relationship Id="rId68" Type="http://schemas.openxmlformats.org/officeDocument/2006/relationships/chart" Target="charts/chart32.xml"/><Relationship Id="rId89" Type="http://schemas.openxmlformats.org/officeDocument/2006/relationships/image" Target="media/image51.jpeg"/><Relationship Id="rId112" Type="http://schemas.openxmlformats.org/officeDocument/2006/relationships/chart" Target="charts/chart58.xml"/><Relationship Id="rId133" Type="http://schemas.openxmlformats.org/officeDocument/2006/relationships/image" Target="media/image7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TPR%20Analysis\New%20TPR_H2_Untreated%20Red%20Mu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Protein%20Analysis\Low%20T%20HTL%20Pretreatment%20Single%20Stage%20UGA-Spir-Nanno%20Comparis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Protein%20Analysis\Low%20T_HTL_Nanno_0401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Protein%20Analysis\Low%20T_HTL_Nanno_040114.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rk\Documents\DOE-Biooil%20Stabilization\Research%20Results\Protein%20Analysis\Chrom%20ABOC_R7-S-Stg%201-Aqueous.csv"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jrk\Documents\DOE-Biooil%20Stabilization\Research%20Results\HPLC%20Aq%20Phase\HPLC%20ABOC%20R7-9_S1-S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imKHome\Documents\DOE-Biooil%20Stabilization\DRI_DOE_Algal%20Project\PROTEIN%20Std.%20Curve_8-5-2014_DRI%20Sampl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imKHome\Documents\DOE-Biooil%20Stabilization\DRI_DOE_Algal%20Project\DRI%20CHNS%20Results%20(HTC%252c%20ACP)%2010.02.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imKHome\Documents\DOE-Biooil%20Stabilization\DRI_DOE_Algal%20Project\DRI%20CHNS%20Results%20(HTC%252c%20ACP)%2010.02.14.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jrk\My%20Documents\DOE-Biooil%20Stabilization\Research%20Results\Low%20T-HTL-2%20Stage\ABOC_Stg1-2_ExpPlan-3_UGARaceway_08301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jrk\My%20Documents\DOE-Biooil%20Stabilization\Research%20Results\Wills%20Research%20Results%20Analysis\HTL%20Exp.%20Plan%20and%20Yiel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imKHome\Documents\DOE-Biooil%20Stabilization\Research%20Results\TPR%20Analysis\TPR_H2_Untreated%20Co-Molyb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Wills%20Research%20Results%20Analysis\Oil%20Comparison%20012714%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Wills%20Research%20Results%20Analysis\Oil%20Comparison%20012714%20(2).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rk\Documents\DOE-Biooil%20Stabilization\Research%20Results\Oil%20Yields\Copy-Oil%20Comparison%20012714%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Oil%20Yields\Copy-Oil%20Comparison%20012714%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DOE-Biooil%20Stabilization\Research%20Results\Wills%20Data%20Analysis\Oil%20Comparison%20012714%20(2).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DOE-Biooil%20Stabilization\Research%20Results\Wills%20Data%20Analysis\Oil%20Comparison%20012714%20(2).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JimKHome\Documents\DOE-Biooil%20Stabilization\Research%20Results\H2%20Consumption\Oil%20Comparison%2001-27-14-H2%20Consumption.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JimKHome\Documents\DOE-Biooil%20Stabilization\Research%20Results\H2%20Consumption\Oil%20Comparison%2001-27-14-H2%20Consumption.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cuments%20and%20Settings\jrk\My%20Documents\DOE-Biooil%20Stabilization\Wills%20Research%20Results%20Analysis\Oil%20Comparison%203-12-201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Wills%20Research%20Results%20Analysis\ABOC%20H2%20Cons.%20vs.%20Agitation%20Comparison%2004281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imKHome\Documents\DOE-Biooil%20Stabilization\Research%20Results\TPR%20Analysis\TPR_H2_Untreated%20Ru-C.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Wills%20Research%20Results%20Analysis\ABOC%20H2%20Cons.%20vs.%20Agitation%20Comparison%2004281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Wills%20Research%20Results%20Analysis\ABOC%20H2%20Cons.%20vs.%20Agitation%20Comparison%2004281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Wills%20Research%20Results%20Analysis\ABOC%20H2%20Cons.%20vs.%20Agitation%20Comparison%2004281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Wills%20Data%20Analysis\Oil%20Comparison%207-16-2014_%20Jim%20K.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Wills%20Data%20Analysis\Oil%20Comparison%207-16-2014_%20Jim%20K.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Catalyst%20Comparison-Repeated%20HDO.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Catalyst%20Comparison-Repeated%20HDO.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Catalyst%20Comparison-Repeated%20HDO.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Catalyst%20Comparison-Repeated%20HD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Catalyst%20Comparison-Repeated%20H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Low%20T%20Nitrogen%20Reduction%20Analysis\Stage%201%20Comparison%20UGA-Nanno-Spiru%2004-24-1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H2%20Consumption\Copy%20of%20Oil%20Comparison%2008131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H2%20Consumption\Copy%20of%20Oil%20Comparison%2008131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J:\DOE-Biooil%20Stabilization\Research%20Results\SimDis\ABOC_R1_UGA_Ag500_SimDist.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J:\DOE-Biooil%20Stabilization\Research%20Results\SimDis\GC-MS-ABOC-RB-Boiling%20Points\GC-MS-Repeat%20Batch%20ABOC_R1_Nanno.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J:\DOE-Biooil%20Stabilization\Research%20Results\SimDis\GC-MS-ABOC-RB-Boiling%20Points\GC-MS-Repeat%20Batch%20ABOC_R1_Nanno.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J:\DOE-Biooil%20Stabilization\Research%20Results\SimDis\GC-MS-ABOC-RB-Boiling%20Points\GC-MS-Repeat%20Batch%20ABOC_R1_Nanno.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GC-MS-ABOC-RB-Boiling%20Points\GC-MS-Repeat%20Batch%20ABOC_R8_Nanno.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ABOC_R8_Nanno_RB_PO_SimDist.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JimKHome\Documents\DOE-Biooil%20Stabilization\Research%20Results\SimDis\GC-MS-ABOC-RB-Boiling%20Points\GC-MS-Repeat%20Batch%20ABOC_R8_Nanno.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GC-MS-ABOC-RB-Boiling%20Points\GC-MS-Repeat%20Batch%20ABOC_R8_Nann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Low%20T%20Nitrogen%20Reduction%20Analysis\Stage%201%20Comparison%20UGA-Nanno-Spiru%2004-24-14.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JimKHome\Documents\DOE-Biooil%20Stabilization\Research%20Results\GC-MS%20Analysis%20Heteroatoms\ABOC_R2_UGA_PO_RB.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ABOC_R2_UGA_RB_PO_SimDist.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ABOC_R2_UGA_PO_RB.xls"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ABOC_R2_UGA_PO_RB.xls"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t-TGA\ABOC_HDO_R10_UGA_SimDist.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JimKHome\Documents\DOE-Biooil%20Stabilization\Research%20Results\GC-MS%20Analysis%20Heteroatoms\ABOC_R10_UGA_PO_RB.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ABOC_R10_UGA_PO_RB.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ABOC_R10_UGA_PO_RB.xls"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jrk\Documents\DOE-Biooil%20Stabilization\Research%20Results\SimDis\GC-MS-ABOC-RB-Boiling%20Points\SimDist%20Comparison%20Repeated%20Batch%20HDO.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JimKHome\Documents\DOE-Biooil%20Stabilization\Research%20Results\SimDis\GC-MS-ABOC-RB-Boiling%20Points\SimDist%20Comparison%20Repeated%20Batch%20H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Low%20T%20Nitrogen%20Reduction%20Analysis\Stage%201%20Comparison%20UGA-Nanno-Spiru%2004-24-14.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jrk\Documents\DOE-Biooil%20Stabilization\Research%20Results\SimDis\GC-MS-ABOC-RB-Boiling%20Points\SimDist%20Comparison%20Repeated%20Batch%20HDO.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GC-MS-ABOC-RB-Boiling%20Points\SimDist%20GasOil%20Reference%20100%20ul%20in%201%20ml.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JimKHome\Documents\DOE-Biooil%20Stabilization\Research%20Results\SimDis\GC-MS-ABOC-RB-Boiling%20Points\SimDist%20GasOil%20Reference%20100%20ul%20in%201%20ml.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JimKHome\Documents\DOE-Biooil%20Stabilization\Research%20Results\SimDis\GC-MS-ABOC-RB-Boiling%20Points\CHROMTAB%20Gas%20Oil%20Reference.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GC-MS-ABOC-RB-Boiling%20Points\SimDist%20GasOil%20Reference%20100%20ul%20in%201%20ml.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JimKHome\Documents\DOE-Biooil%20Stabilization\Research%20Results\SimDis\GC-MS-ABOC-RB-Boiling%20Points\SimDist%20Comparison%20Repeated%20Batch%20HDO.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SimDis\SimDistTGA%20Comparison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H2%20Consumption\Copy%20of%20Oil%20Comparison%2008131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H2%20Consumption\Copy%20of%20Oil%20Comparison%20081314.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JimKHome\Documents\DOE-Biooil%20Stabilization\Research%20Results\Catalyst%20Reuse\CHROMTABABOC_R2_UGA_RB_PO_DCM_5-1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Low%20T%20Nitrogen%20Reduction%20Analysis\Stage%201%20Comparison%20UGA-Nanno-Spiru%2004-24-14.xlsx" TargetMode="Externa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JimKHome\Documents\DOE-Biooil%20Stabilization\Research%20Results\Catalyst%20Reuse\CHROMTABABOC_R2_UGA_RB_PO_Cat%20Reuse.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GC-MS%20Analysis%20Heteroatoms\Catalyst%20Comparison-Repeated%20HDO.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Catalyst%20Reuse\ABOC%20Repeated%20HDO%20Catalyst%20Analysis.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Catalyst%20Surface%20Area\UGA%20Ru-C%20Fresh%20Reuse%20Comparison.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JimKHome\Documents\DOE-Biooil%20Stabilization\Research%20Results\Catalyst%20Reuse\ABOC%20Repeated%20HDO%20Catalyst%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Low%20T%20Nitrogen%20Reduction%20Analysis\Stage%201%20Comparison%20UGA-Nanno-Spiru%2004-24-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rk\Documents\DOE-Biooil%20Stabilization\Research%20Results\Low%20T%20Nitrogen%20Reduction%20Analysis\Stage%201%20Comparison%20UGA-Nanno-Spiru%2004-24-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Fresh Red Mud- H</a:t>
            </a:r>
            <a:r>
              <a:rPr lang="en-US" sz="1800" b="1" i="0" baseline="-25000">
                <a:effectLst/>
              </a:rPr>
              <a:t>2</a:t>
            </a:r>
            <a:r>
              <a:rPr lang="en-US" sz="1800" b="1" i="0" baseline="0">
                <a:effectLst/>
              </a:rPr>
              <a:t> TPR</a:t>
            </a:r>
            <a:endParaRPr lang="en-US"/>
          </a:p>
        </c:rich>
      </c:tx>
      <c:layout>
        <c:manualLayout>
          <c:xMode val="edge"/>
          <c:yMode val="edge"/>
          <c:x val="0.30720867208672087"/>
          <c:y val="1.2658227848101266E-2"/>
        </c:manualLayout>
      </c:layout>
      <c:overlay val="0"/>
    </c:title>
    <c:autoTitleDeleted val="0"/>
    <c:plotArea>
      <c:layout>
        <c:manualLayout>
          <c:layoutTarget val="inner"/>
          <c:xMode val="edge"/>
          <c:yMode val="edge"/>
          <c:x val="0.16402347267567161"/>
          <c:y val="4.684607462041928E-2"/>
          <c:w val="0.68601344344152104"/>
          <c:h val="0.75797800591381859"/>
        </c:manualLayout>
      </c:layout>
      <c:scatterChart>
        <c:scatterStyle val="smoothMarker"/>
        <c:varyColors val="0"/>
        <c:ser>
          <c:idx val="0"/>
          <c:order val="0"/>
          <c:tx>
            <c:v>Temperature</c:v>
          </c:tx>
          <c:spPr>
            <a:ln w="15875">
              <a:solidFill>
                <a:schemeClr val="tx1"/>
              </a:solidFill>
            </a:ln>
          </c:spPr>
          <c:marker>
            <c:symbol val="none"/>
          </c:marker>
          <c:xVal>
            <c:numRef>
              <c:f>Sheet1!$B$18:$B$942</c:f>
              <c:numCache>
                <c:formatCode>General</c:formatCode>
                <c:ptCount val="925"/>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pt idx="600">
                  <c:v>50.083333333333336</c:v>
                </c:pt>
                <c:pt idx="601">
                  <c:v>50.166666666666664</c:v>
                </c:pt>
                <c:pt idx="602">
                  <c:v>50.25</c:v>
                </c:pt>
                <c:pt idx="603">
                  <c:v>50.333333333333336</c:v>
                </c:pt>
                <c:pt idx="604">
                  <c:v>50.416666666666664</c:v>
                </c:pt>
                <c:pt idx="605">
                  <c:v>50.5</c:v>
                </c:pt>
                <c:pt idx="606">
                  <c:v>50.583333333333336</c:v>
                </c:pt>
                <c:pt idx="607">
                  <c:v>50.666666666666664</c:v>
                </c:pt>
                <c:pt idx="608">
                  <c:v>50.75</c:v>
                </c:pt>
                <c:pt idx="609">
                  <c:v>50.833333333333336</c:v>
                </c:pt>
                <c:pt idx="610">
                  <c:v>50.916666666666664</c:v>
                </c:pt>
                <c:pt idx="611">
                  <c:v>51</c:v>
                </c:pt>
                <c:pt idx="612">
                  <c:v>51.083333333333336</c:v>
                </c:pt>
                <c:pt idx="613">
                  <c:v>51.166666666666664</c:v>
                </c:pt>
                <c:pt idx="614">
                  <c:v>51.25</c:v>
                </c:pt>
                <c:pt idx="615">
                  <c:v>51.333333333333336</c:v>
                </c:pt>
                <c:pt idx="616">
                  <c:v>51.416666666666664</c:v>
                </c:pt>
                <c:pt idx="617">
                  <c:v>51.5</c:v>
                </c:pt>
                <c:pt idx="618">
                  <c:v>51.583333333333336</c:v>
                </c:pt>
                <c:pt idx="619">
                  <c:v>51.666666666666664</c:v>
                </c:pt>
                <c:pt idx="620">
                  <c:v>51.75</c:v>
                </c:pt>
                <c:pt idx="621">
                  <c:v>51.833333333333336</c:v>
                </c:pt>
                <c:pt idx="622">
                  <c:v>51.916666666666664</c:v>
                </c:pt>
                <c:pt idx="623">
                  <c:v>52</c:v>
                </c:pt>
                <c:pt idx="624">
                  <c:v>52.083333333333336</c:v>
                </c:pt>
                <c:pt idx="625">
                  <c:v>52.166666666666664</c:v>
                </c:pt>
                <c:pt idx="626">
                  <c:v>52.25</c:v>
                </c:pt>
                <c:pt idx="627">
                  <c:v>52.333333333333336</c:v>
                </c:pt>
                <c:pt idx="628">
                  <c:v>52.416666666666664</c:v>
                </c:pt>
                <c:pt idx="629">
                  <c:v>52.5</c:v>
                </c:pt>
                <c:pt idx="630">
                  <c:v>52.583333333333336</c:v>
                </c:pt>
                <c:pt idx="631">
                  <c:v>52.666666666666664</c:v>
                </c:pt>
                <c:pt idx="632">
                  <c:v>52.75</c:v>
                </c:pt>
                <c:pt idx="633">
                  <c:v>52.833333333333336</c:v>
                </c:pt>
                <c:pt idx="634">
                  <c:v>52.916666666666664</c:v>
                </c:pt>
                <c:pt idx="635">
                  <c:v>53</c:v>
                </c:pt>
                <c:pt idx="636">
                  <c:v>53.083333333333336</c:v>
                </c:pt>
                <c:pt idx="637">
                  <c:v>53.166666666666664</c:v>
                </c:pt>
                <c:pt idx="638">
                  <c:v>53.25</c:v>
                </c:pt>
                <c:pt idx="639">
                  <c:v>53.333333333333336</c:v>
                </c:pt>
                <c:pt idx="640">
                  <c:v>53.416666666666664</c:v>
                </c:pt>
                <c:pt idx="641">
                  <c:v>53.5</c:v>
                </c:pt>
                <c:pt idx="642">
                  <c:v>53.583333333333336</c:v>
                </c:pt>
                <c:pt idx="643">
                  <c:v>53.666666666666664</c:v>
                </c:pt>
                <c:pt idx="644">
                  <c:v>53.75</c:v>
                </c:pt>
                <c:pt idx="645">
                  <c:v>53.833333333333336</c:v>
                </c:pt>
                <c:pt idx="646">
                  <c:v>53.916666666666664</c:v>
                </c:pt>
                <c:pt idx="647">
                  <c:v>54</c:v>
                </c:pt>
                <c:pt idx="648">
                  <c:v>54.083333333333336</c:v>
                </c:pt>
                <c:pt idx="649">
                  <c:v>54.166666666666664</c:v>
                </c:pt>
                <c:pt idx="650">
                  <c:v>54.25</c:v>
                </c:pt>
                <c:pt idx="651">
                  <c:v>54.333333333333336</c:v>
                </c:pt>
                <c:pt idx="652">
                  <c:v>54.416666666666664</c:v>
                </c:pt>
                <c:pt idx="653">
                  <c:v>54.5</c:v>
                </c:pt>
                <c:pt idx="654">
                  <c:v>54.583333333333336</c:v>
                </c:pt>
                <c:pt idx="655">
                  <c:v>54.666666666666664</c:v>
                </c:pt>
                <c:pt idx="656">
                  <c:v>54.75</c:v>
                </c:pt>
                <c:pt idx="657">
                  <c:v>54.833333333333336</c:v>
                </c:pt>
                <c:pt idx="658">
                  <c:v>54.916666666666664</c:v>
                </c:pt>
                <c:pt idx="659">
                  <c:v>55</c:v>
                </c:pt>
                <c:pt idx="660">
                  <c:v>55.083333333333336</c:v>
                </c:pt>
                <c:pt idx="661">
                  <c:v>55.166666666666664</c:v>
                </c:pt>
                <c:pt idx="662">
                  <c:v>55.25</c:v>
                </c:pt>
                <c:pt idx="663">
                  <c:v>55.333333333333336</c:v>
                </c:pt>
                <c:pt idx="664">
                  <c:v>55.416666666666664</c:v>
                </c:pt>
                <c:pt idx="665">
                  <c:v>55.5</c:v>
                </c:pt>
                <c:pt idx="666">
                  <c:v>55.583333333333336</c:v>
                </c:pt>
                <c:pt idx="667">
                  <c:v>55.666666666666664</c:v>
                </c:pt>
                <c:pt idx="668">
                  <c:v>55.75</c:v>
                </c:pt>
                <c:pt idx="669">
                  <c:v>55.833333333333336</c:v>
                </c:pt>
                <c:pt idx="670">
                  <c:v>55.916666666666664</c:v>
                </c:pt>
                <c:pt idx="671">
                  <c:v>56</c:v>
                </c:pt>
                <c:pt idx="672">
                  <c:v>56.083333333333336</c:v>
                </c:pt>
                <c:pt idx="673">
                  <c:v>56.166666666666664</c:v>
                </c:pt>
                <c:pt idx="674">
                  <c:v>56.25</c:v>
                </c:pt>
                <c:pt idx="675">
                  <c:v>56.333333333333336</c:v>
                </c:pt>
                <c:pt idx="676">
                  <c:v>56.416666666666664</c:v>
                </c:pt>
                <c:pt idx="677">
                  <c:v>56.5</c:v>
                </c:pt>
                <c:pt idx="678">
                  <c:v>56.583333333333336</c:v>
                </c:pt>
                <c:pt idx="679">
                  <c:v>56.666666666666664</c:v>
                </c:pt>
                <c:pt idx="680">
                  <c:v>56.75</c:v>
                </c:pt>
                <c:pt idx="681">
                  <c:v>56.833333333333336</c:v>
                </c:pt>
                <c:pt idx="682">
                  <c:v>56.916666666666664</c:v>
                </c:pt>
                <c:pt idx="683">
                  <c:v>57</c:v>
                </c:pt>
                <c:pt idx="684">
                  <c:v>57.083333333333336</c:v>
                </c:pt>
                <c:pt idx="685">
                  <c:v>57.166666666666664</c:v>
                </c:pt>
                <c:pt idx="686">
                  <c:v>57.25</c:v>
                </c:pt>
                <c:pt idx="687">
                  <c:v>57.333333333333336</c:v>
                </c:pt>
                <c:pt idx="688">
                  <c:v>57.416666666666664</c:v>
                </c:pt>
                <c:pt idx="689">
                  <c:v>57.5</c:v>
                </c:pt>
                <c:pt idx="690">
                  <c:v>57.583333333333336</c:v>
                </c:pt>
                <c:pt idx="691">
                  <c:v>57.666666666666664</c:v>
                </c:pt>
                <c:pt idx="692">
                  <c:v>57.75</c:v>
                </c:pt>
                <c:pt idx="693">
                  <c:v>57.833333333333336</c:v>
                </c:pt>
                <c:pt idx="694">
                  <c:v>57.916666666666664</c:v>
                </c:pt>
                <c:pt idx="695">
                  <c:v>58</c:v>
                </c:pt>
                <c:pt idx="696">
                  <c:v>58.083333333333336</c:v>
                </c:pt>
                <c:pt idx="697">
                  <c:v>58.166666666666664</c:v>
                </c:pt>
                <c:pt idx="698">
                  <c:v>58.25</c:v>
                </c:pt>
                <c:pt idx="699">
                  <c:v>58.333333333333336</c:v>
                </c:pt>
                <c:pt idx="700">
                  <c:v>58.416666666666664</c:v>
                </c:pt>
                <c:pt idx="701">
                  <c:v>58.5</c:v>
                </c:pt>
                <c:pt idx="702">
                  <c:v>58.583333333333336</c:v>
                </c:pt>
                <c:pt idx="703">
                  <c:v>58.666666666666664</c:v>
                </c:pt>
                <c:pt idx="704">
                  <c:v>58.75</c:v>
                </c:pt>
                <c:pt idx="705">
                  <c:v>58.833333333333336</c:v>
                </c:pt>
                <c:pt idx="706">
                  <c:v>58.916666666666664</c:v>
                </c:pt>
                <c:pt idx="707">
                  <c:v>59</c:v>
                </c:pt>
                <c:pt idx="708">
                  <c:v>59.083333333333336</c:v>
                </c:pt>
                <c:pt idx="709">
                  <c:v>59.166666666666664</c:v>
                </c:pt>
                <c:pt idx="710">
                  <c:v>59.25</c:v>
                </c:pt>
                <c:pt idx="711">
                  <c:v>59.333333333333336</c:v>
                </c:pt>
                <c:pt idx="712">
                  <c:v>59.416666666666664</c:v>
                </c:pt>
                <c:pt idx="713">
                  <c:v>59.5</c:v>
                </c:pt>
                <c:pt idx="714">
                  <c:v>59.583333333333336</c:v>
                </c:pt>
                <c:pt idx="715">
                  <c:v>59.666666666666664</c:v>
                </c:pt>
                <c:pt idx="716">
                  <c:v>59.75</c:v>
                </c:pt>
                <c:pt idx="717">
                  <c:v>59.833333333333336</c:v>
                </c:pt>
                <c:pt idx="718">
                  <c:v>59.916666666666664</c:v>
                </c:pt>
                <c:pt idx="719">
                  <c:v>60</c:v>
                </c:pt>
                <c:pt idx="720">
                  <c:v>60.083333333333336</c:v>
                </c:pt>
                <c:pt idx="721">
                  <c:v>60.166666666666664</c:v>
                </c:pt>
                <c:pt idx="722">
                  <c:v>60.25</c:v>
                </c:pt>
                <c:pt idx="723">
                  <c:v>60.333333333333336</c:v>
                </c:pt>
                <c:pt idx="724">
                  <c:v>60.416666666666664</c:v>
                </c:pt>
                <c:pt idx="725">
                  <c:v>60.5</c:v>
                </c:pt>
                <c:pt idx="726">
                  <c:v>60.583333333333336</c:v>
                </c:pt>
                <c:pt idx="727">
                  <c:v>60.666666666666664</c:v>
                </c:pt>
                <c:pt idx="728">
                  <c:v>60.75</c:v>
                </c:pt>
                <c:pt idx="729">
                  <c:v>60.833333333333336</c:v>
                </c:pt>
                <c:pt idx="730">
                  <c:v>60.916666666666664</c:v>
                </c:pt>
                <c:pt idx="731">
                  <c:v>61</c:v>
                </c:pt>
                <c:pt idx="732">
                  <c:v>61.083333333333336</c:v>
                </c:pt>
                <c:pt idx="733">
                  <c:v>61.166666666666664</c:v>
                </c:pt>
                <c:pt idx="734">
                  <c:v>61.25</c:v>
                </c:pt>
                <c:pt idx="735">
                  <c:v>61.333333333333336</c:v>
                </c:pt>
                <c:pt idx="736">
                  <c:v>61.416666666666664</c:v>
                </c:pt>
                <c:pt idx="737">
                  <c:v>61.5</c:v>
                </c:pt>
                <c:pt idx="738">
                  <c:v>61.583333333333336</c:v>
                </c:pt>
                <c:pt idx="739">
                  <c:v>61.666666666666664</c:v>
                </c:pt>
                <c:pt idx="740">
                  <c:v>61.75</c:v>
                </c:pt>
                <c:pt idx="741">
                  <c:v>61.833333333333336</c:v>
                </c:pt>
                <c:pt idx="742">
                  <c:v>61.916666666666664</c:v>
                </c:pt>
                <c:pt idx="743">
                  <c:v>62</c:v>
                </c:pt>
                <c:pt idx="744">
                  <c:v>62.083333333333336</c:v>
                </c:pt>
                <c:pt idx="745">
                  <c:v>62.166666666666664</c:v>
                </c:pt>
                <c:pt idx="746">
                  <c:v>62.25</c:v>
                </c:pt>
                <c:pt idx="747">
                  <c:v>62.333333333333336</c:v>
                </c:pt>
                <c:pt idx="748">
                  <c:v>62.416666666666664</c:v>
                </c:pt>
                <c:pt idx="749">
                  <c:v>62.5</c:v>
                </c:pt>
                <c:pt idx="750">
                  <c:v>62.583333333333336</c:v>
                </c:pt>
                <c:pt idx="751">
                  <c:v>62.666666666666664</c:v>
                </c:pt>
                <c:pt idx="752">
                  <c:v>62.75</c:v>
                </c:pt>
                <c:pt idx="753">
                  <c:v>62.833333333333336</c:v>
                </c:pt>
                <c:pt idx="754">
                  <c:v>62.916666666666664</c:v>
                </c:pt>
                <c:pt idx="755">
                  <c:v>63</c:v>
                </c:pt>
                <c:pt idx="756">
                  <c:v>63.083333333333336</c:v>
                </c:pt>
                <c:pt idx="757">
                  <c:v>63.166666666666664</c:v>
                </c:pt>
                <c:pt idx="758">
                  <c:v>63.25</c:v>
                </c:pt>
                <c:pt idx="759">
                  <c:v>63.333333333333336</c:v>
                </c:pt>
                <c:pt idx="760">
                  <c:v>63.416666666666664</c:v>
                </c:pt>
                <c:pt idx="761">
                  <c:v>63.5</c:v>
                </c:pt>
                <c:pt idx="762">
                  <c:v>63.583333333333336</c:v>
                </c:pt>
                <c:pt idx="763">
                  <c:v>63.666666666666664</c:v>
                </c:pt>
                <c:pt idx="764">
                  <c:v>63.75</c:v>
                </c:pt>
                <c:pt idx="765">
                  <c:v>63.833333333333336</c:v>
                </c:pt>
                <c:pt idx="766">
                  <c:v>63.916666666666664</c:v>
                </c:pt>
                <c:pt idx="767">
                  <c:v>64</c:v>
                </c:pt>
                <c:pt idx="768">
                  <c:v>64.083333333333329</c:v>
                </c:pt>
                <c:pt idx="769">
                  <c:v>64.166666666666671</c:v>
                </c:pt>
                <c:pt idx="770">
                  <c:v>64.25</c:v>
                </c:pt>
                <c:pt idx="771">
                  <c:v>64.333333333333329</c:v>
                </c:pt>
                <c:pt idx="772">
                  <c:v>64.416666666666671</c:v>
                </c:pt>
                <c:pt idx="773">
                  <c:v>64.5</c:v>
                </c:pt>
                <c:pt idx="774">
                  <c:v>64.583333333333329</c:v>
                </c:pt>
                <c:pt idx="775">
                  <c:v>64.666666666666671</c:v>
                </c:pt>
                <c:pt idx="776">
                  <c:v>64.75</c:v>
                </c:pt>
                <c:pt idx="777">
                  <c:v>64.833333333333329</c:v>
                </c:pt>
                <c:pt idx="778">
                  <c:v>64.916666666666671</c:v>
                </c:pt>
                <c:pt idx="779">
                  <c:v>65</c:v>
                </c:pt>
                <c:pt idx="780">
                  <c:v>65.083333333333329</c:v>
                </c:pt>
                <c:pt idx="781">
                  <c:v>65.166666666666671</c:v>
                </c:pt>
                <c:pt idx="782">
                  <c:v>65.25</c:v>
                </c:pt>
                <c:pt idx="783">
                  <c:v>65.333333333333329</c:v>
                </c:pt>
                <c:pt idx="784">
                  <c:v>65.416666666666671</c:v>
                </c:pt>
                <c:pt idx="785">
                  <c:v>65.5</c:v>
                </c:pt>
                <c:pt idx="786">
                  <c:v>65.583333333333329</c:v>
                </c:pt>
                <c:pt idx="787">
                  <c:v>65.666666666666671</c:v>
                </c:pt>
                <c:pt idx="788">
                  <c:v>65.75</c:v>
                </c:pt>
                <c:pt idx="789">
                  <c:v>65.833333333333329</c:v>
                </c:pt>
                <c:pt idx="790">
                  <c:v>65.916666666666671</c:v>
                </c:pt>
                <c:pt idx="791">
                  <c:v>66</c:v>
                </c:pt>
                <c:pt idx="792">
                  <c:v>66.083333333333329</c:v>
                </c:pt>
                <c:pt idx="793">
                  <c:v>66.166666666666671</c:v>
                </c:pt>
                <c:pt idx="794">
                  <c:v>66.25</c:v>
                </c:pt>
                <c:pt idx="795">
                  <c:v>66.333333333333329</c:v>
                </c:pt>
                <c:pt idx="796">
                  <c:v>66.416666666666671</c:v>
                </c:pt>
                <c:pt idx="797">
                  <c:v>66.5</c:v>
                </c:pt>
                <c:pt idx="798">
                  <c:v>66.583333333333329</c:v>
                </c:pt>
                <c:pt idx="799">
                  <c:v>66.666666666666671</c:v>
                </c:pt>
                <c:pt idx="800">
                  <c:v>66.75</c:v>
                </c:pt>
                <c:pt idx="801">
                  <c:v>66.833333333333329</c:v>
                </c:pt>
                <c:pt idx="802">
                  <c:v>66.916666666666671</c:v>
                </c:pt>
                <c:pt idx="803">
                  <c:v>67</c:v>
                </c:pt>
                <c:pt idx="804">
                  <c:v>67.083333333333329</c:v>
                </c:pt>
                <c:pt idx="805">
                  <c:v>67.166666666666671</c:v>
                </c:pt>
                <c:pt idx="806">
                  <c:v>67.25</c:v>
                </c:pt>
                <c:pt idx="807">
                  <c:v>67.333333333333329</c:v>
                </c:pt>
                <c:pt idx="808">
                  <c:v>67.416666666666671</c:v>
                </c:pt>
                <c:pt idx="809">
                  <c:v>67.5</c:v>
                </c:pt>
                <c:pt idx="810">
                  <c:v>67.583333333333329</c:v>
                </c:pt>
                <c:pt idx="811">
                  <c:v>67.666666666666671</c:v>
                </c:pt>
                <c:pt idx="812">
                  <c:v>67.75</c:v>
                </c:pt>
                <c:pt idx="813">
                  <c:v>67.833333333333329</c:v>
                </c:pt>
                <c:pt idx="814">
                  <c:v>67.916666666666671</c:v>
                </c:pt>
                <c:pt idx="815">
                  <c:v>68</c:v>
                </c:pt>
                <c:pt idx="816">
                  <c:v>68.083333333333329</c:v>
                </c:pt>
                <c:pt idx="817">
                  <c:v>68.166666666666671</c:v>
                </c:pt>
                <c:pt idx="818">
                  <c:v>68.25</c:v>
                </c:pt>
                <c:pt idx="819">
                  <c:v>68.333333333333329</c:v>
                </c:pt>
                <c:pt idx="820">
                  <c:v>68.416666666666671</c:v>
                </c:pt>
                <c:pt idx="821">
                  <c:v>68.5</c:v>
                </c:pt>
                <c:pt idx="822">
                  <c:v>68.583333333333329</c:v>
                </c:pt>
                <c:pt idx="823">
                  <c:v>68.666666666666671</c:v>
                </c:pt>
                <c:pt idx="824">
                  <c:v>68.75</c:v>
                </c:pt>
                <c:pt idx="825">
                  <c:v>68.833333333333329</c:v>
                </c:pt>
                <c:pt idx="826">
                  <c:v>68.916666666666671</c:v>
                </c:pt>
                <c:pt idx="827">
                  <c:v>69</c:v>
                </c:pt>
                <c:pt idx="828">
                  <c:v>69.083333333333329</c:v>
                </c:pt>
                <c:pt idx="829">
                  <c:v>69.166666666666671</c:v>
                </c:pt>
                <c:pt idx="830">
                  <c:v>69.25</c:v>
                </c:pt>
                <c:pt idx="831">
                  <c:v>69.333333333333329</c:v>
                </c:pt>
                <c:pt idx="832">
                  <c:v>69.416666666666671</c:v>
                </c:pt>
                <c:pt idx="833">
                  <c:v>69.5</c:v>
                </c:pt>
                <c:pt idx="834">
                  <c:v>69.583333333333329</c:v>
                </c:pt>
                <c:pt idx="835">
                  <c:v>69.666666666666671</c:v>
                </c:pt>
                <c:pt idx="836">
                  <c:v>69.75</c:v>
                </c:pt>
                <c:pt idx="837">
                  <c:v>69.833333333333329</c:v>
                </c:pt>
                <c:pt idx="838">
                  <c:v>69.916666666666671</c:v>
                </c:pt>
                <c:pt idx="839">
                  <c:v>70</c:v>
                </c:pt>
                <c:pt idx="840">
                  <c:v>70.083333333333329</c:v>
                </c:pt>
                <c:pt idx="841">
                  <c:v>70.166666666666671</c:v>
                </c:pt>
                <c:pt idx="842">
                  <c:v>70.25</c:v>
                </c:pt>
                <c:pt idx="843">
                  <c:v>70.333333333333329</c:v>
                </c:pt>
                <c:pt idx="844">
                  <c:v>70.416666666666671</c:v>
                </c:pt>
                <c:pt idx="845">
                  <c:v>70.5</c:v>
                </c:pt>
                <c:pt idx="846">
                  <c:v>70.583333333333329</c:v>
                </c:pt>
                <c:pt idx="847">
                  <c:v>70.666666666666671</c:v>
                </c:pt>
                <c:pt idx="848">
                  <c:v>70.75</c:v>
                </c:pt>
                <c:pt idx="849">
                  <c:v>70.833333333333329</c:v>
                </c:pt>
                <c:pt idx="850">
                  <c:v>70.916666666666671</c:v>
                </c:pt>
                <c:pt idx="851">
                  <c:v>71</c:v>
                </c:pt>
                <c:pt idx="852">
                  <c:v>71.083333333333329</c:v>
                </c:pt>
                <c:pt idx="853">
                  <c:v>71.166666666666671</c:v>
                </c:pt>
                <c:pt idx="854">
                  <c:v>71.25</c:v>
                </c:pt>
                <c:pt idx="855">
                  <c:v>71.333333333333329</c:v>
                </c:pt>
                <c:pt idx="856">
                  <c:v>71.416666666666671</c:v>
                </c:pt>
                <c:pt idx="857">
                  <c:v>71.5</c:v>
                </c:pt>
                <c:pt idx="858">
                  <c:v>71.583333333333329</c:v>
                </c:pt>
                <c:pt idx="859">
                  <c:v>71.666666666666671</c:v>
                </c:pt>
                <c:pt idx="860">
                  <c:v>71.75</c:v>
                </c:pt>
                <c:pt idx="861">
                  <c:v>71.833333333333329</c:v>
                </c:pt>
                <c:pt idx="862">
                  <c:v>71.916666666666671</c:v>
                </c:pt>
                <c:pt idx="863">
                  <c:v>72</c:v>
                </c:pt>
                <c:pt idx="864">
                  <c:v>72.083333333333329</c:v>
                </c:pt>
                <c:pt idx="865">
                  <c:v>72.166666666666671</c:v>
                </c:pt>
                <c:pt idx="866">
                  <c:v>72.25</c:v>
                </c:pt>
                <c:pt idx="867">
                  <c:v>72.333333333333329</c:v>
                </c:pt>
                <c:pt idx="868">
                  <c:v>72.416666666666671</c:v>
                </c:pt>
                <c:pt idx="869">
                  <c:v>72.5</c:v>
                </c:pt>
                <c:pt idx="870">
                  <c:v>72.583333333333329</c:v>
                </c:pt>
                <c:pt idx="871">
                  <c:v>72.666666666666671</c:v>
                </c:pt>
                <c:pt idx="872">
                  <c:v>72.75</c:v>
                </c:pt>
                <c:pt idx="873">
                  <c:v>72.833333333333329</c:v>
                </c:pt>
                <c:pt idx="874">
                  <c:v>72.916666666666671</c:v>
                </c:pt>
                <c:pt idx="875">
                  <c:v>73</c:v>
                </c:pt>
                <c:pt idx="876">
                  <c:v>73.083333333333329</c:v>
                </c:pt>
                <c:pt idx="877">
                  <c:v>73.166666666666671</c:v>
                </c:pt>
                <c:pt idx="878">
                  <c:v>73.25</c:v>
                </c:pt>
                <c:pt idx="879">
                  <c:v>73.333333333333329</c:v>
                </c:pt>
                <c:pt idx="880">
                  <c:v>73.416666666666671</c:v>
                </c:pt>
                <c:pt idx="881">
                  <c:v>73.5</c:v>
                </c:pt>
                <c:pt idx="882">
                  <c:v>73.583333333333329</c:v>
                </c:pt>
                <c:pt idx="883">
                  <c:v>73.666666666666671</c:v>
                </c:pt>
                <c:pt idx="884">
                  <c:v>73.75</c:v>
                </c:pt>
                <c:pt idx="885">
                  <c:v>73.833333333333329</c:v>
                </c:pt>
                <c:pt idx="886">
                  <c:v>73.916666666666671</c:v>
                </c:pt>
                <c:pt idx="887">
                  <c:v>74</c:v>
                </c:pt>
                <c:pt idx="888">
                  <c:v>74.083333333333329</c:v>
                </c:pt>
                <c:pt idx="889">
                  <c:v>74.166666666666671</c:v>
                </c:pt>
                <c:pt idx="890">
                  <c:v>74.25</c:v>
                </c:pt>
                <c:pt idx="891">
                  <c:v>74.333333333333329</c:v>
                </c:pt>
                <c:pt idx="892">
                  <c:v>74.416666666666671</c:v>
                </c:pt>
                <c:pt idx="893">
                  <c:v>74.5</c:v>
                </c:pt>
                <c:pt idx="894">
                  <c:v>74.583333333333329</c:v>
                </c:pt>
                <c:pt idx="895">
                  <c:v>74.666666666666671</c:v>
                </c:pt>
                <c:pt idx="896">
                  <c:v>74.75</c:v>
                </c:pt>
                <c:pt idx="897">
                  <c:v>74.833333333333329</c:v>
                </c:pt>
                <c:pt idx="898">
                  <c:v>74.916666666666671</c:v>
                </c:pt>
                <c:pt idx="899">
                  <c:v>75</c:v>
                </c:pt>
                <c:pt idx="900">
                  <c:v>75.083333333333329</c:v>
                </c:pt>
                <c:pt idx="901">
                  <c:v>75.166666666666671</c:v>
                </c:pt>
                <c:pt idx="902">
                  <c:v>75.25</c:v>
                </c:pt>
                <c:pt idx="903">
                  <c:v>75.333333333333329</c:v>
                </c:pt>
                <c:pt idx="904">
                  <c:v>75.416666666666671</c:v>
                </c:pt>
                <c:pt idx="905">
                  <c:v>75.5</c:v>
                </c:pt>
                <c:pt idx="906">
                  <c:v>75.583333333333329</c:v>
                </c:pt>
                <c:pt idx="907">
                  <c:v>75.666666666666671</c:v>
                </c:pt>
                <c:pt idx="908">
                  <c:v>75.75</c:v>
                </c:pt>
                <c:pt idx="909">
                  <c:v>75.833333333333329</c:v>
                </c:pt>
                <c:pt idx="910">
                  <c:v>75.916666666666671</c:v>
                </c:pt>
                <c:pt idx="911">
                  <c:v>76</c:v>
                </c:pt>
                <c:pt idx="912">
                  <c:v>76.083333333333329</c:v>
                </c:pt>
                <c:pt idx="913">
                  <c:v>76.166666666666671</c:v>
                </c:pt>
                <c:pt idx="914">
                  <c:v>76.25</c:v>
                </c:pt>
                <c:pt idx="915">
                  <c:v>76.333333333333329</c:v>
                </c:pt>
                <c:pt idx="916">
                  <c:v>76.416666666666671</c:v>
                </c:pt>
                <c:pt idx="917">
                  <c:v>76.5</c:v>
                </c:pt>
                <c:pt idx="918">
                  <c:v>76.583333333333329</c:v>
                </c:pt>
                <c:pt idx="919">
                  <c:v>76.666666666666671</c:v>
                </c:pt>
                <c:pt idx="920">
                  <c:v>76.75</c:v>
                </c:pt>
                <c:pt idx="921">
                  <c:v>76.833333333333329</c:v>
                </c:pt>
                <c:pt idx="922">
                  <c:v>76.916666666666671</c:v>
                </c:pt>
                <c:pt idx="923">
                  <c:v>77</c:v>
                </c:pt>
                <c:pt idx="924">
                  <c:v>77.083333333333329</c:v>
                </c:pt>
              </c:numCache>
            </c:numRef>
          </c:xVal>
          <c:yVal>
            <c:numRef>
              <c:f>Sheet1!$C$18:$C$942</c:f>
              <c:numCache>
                <c:formatCode>0.00</c:formatCode>
                <c:ptCount val="925"/>
                <c:pt idx="0">
                  <c:v>61.837001999999998</c:v>
                </c:pt>
                <c:pt idx="1">
                  <c:v>61.896999000000001</c:v>
                </c:pt>
                <c:pt idx="2">
                  <c:v>61.846001000000001</c:v>
                </c:pt>
                <c:pt idx="3">
                  <c:v>61.817000999999998</c:v>
                </c:pt>
                <c:pt idx="4">
                  <c:v>61.879002</c:v>
                </c:pt>
                <c:pt idx="5">
                  <c:v>61.740001999999997</c:v>
                </c:pt>
                <c:pt idx="6">
                  <c:v>61.328999000000003</c:v>
                </c:pt>
                <c:pt idx="7">
                  <c:v>61.323002000000002</c:v>
                </c:pt>
                <c:pt idx="8">
                  <c:v>61.297001000000002</c:v>
                </c:pt>
                <c:pt idx="9">
                  <c:v>61.27</c:v>
                </c:pt>
                <c:pt idx="10">
                  <c:v>61.305999999999997</c:v>
                </c:pt>
                <c:pt idx="11">
                  <c:v>61.297001000000002</c:v>
                </c:pt>
                <c:pt idx="12">
                  <c:v>61.247002000000002</c:v>
                </c:pt>
                <c:pt idx="13">
                  <c:v>61.231997999999997</c:v>
                </c:pt>
                <c:pt idx="14">
                  <c:v>61.008999000000003</c:v>
                </c:pt>
                <c:pt idx="15">
                  <c:v>60.758999000000003</c:v>
                </c:pt>
                <c:pt idx="16">
                  <c:v>60.785998999999997</c:v>
                </c:pt>
                <c:pt idx="17">
                  <c:v>60.743999000000002</c:v>
                </c:pt>
                <c:pt idx="18">
                  <c:v>60.626998999999998</c:v>
                </c:pt>
                <c:pt idx="19">
                  <c:v>60.673999999999999</c:v>
                </c:pt>
                <c:pt idx="20">
                  <c:v>60.728999999999999</c:v>
                </c:pt>
                <c:pt idx="21">
                  <c:v>60.728999999999999</c:v>
                </c:pt>
                <c:pt idx="22">
                  <c:v>60.390999000000001</c:v>
                </c:pt>
                <c:pt idx="23">
                  <c:v>60.256000999999998</c:v>
                </c:pt>
                <c:pt idx="24">
                  <c:v>60.215000000000003</c:v>
                </c:pt>
                <c:pt idx="25">
                  <c:v>60.167999000000002</c:v>
                </c:pt>
                <c:pt idx="26">
                  <c:v>60.167999000000002</c:v>
                </c:pt>
                <c:pt idx="27">
                  <c:v>60.152999999999999</c:v>
                </c:pt>
                <c:pt idx="28">
                  <c:v>60.140999000000001</c:v>
                </c:pt>
                <c:pt idx="29">
                  <c:v>60.152999999999999</c:v>
                </c:pt>
                <c:pt idx="30">
                  <c:v>60.344002000000003</c:v>
                </c:pt>
                <c:pt idx="31">
                  <c:v>60.667999000000002</c:v>
                </c:pt>
                <c:pt idx="32">
                  <c:v>60.814999</c:v>
                </c:pt>
                <c:pt idx="33">
                  <c:v>61.256000999999998</c:v>
                </c:pt>
                <c:pt idx="34">
                  <c:v>61.402999999999999</c:v>
                </c:pt>
                <c:pt idx="35">
                  <c:v>61.931998999999998</c:v>
                </c:pt>
                <c:pt idx="36">
                  <c:v>62.637999999999998</c:v>
                </c:pt>
                <c:pt idx="37">
                  <c:v>63.358001999999999</c:v>
                </c:pt>
                <c:pt idx="38">
                  <c:v>64.313004000000006</c:v>
                </c:pt>
                <c:pt idx="39">
                  <c:v>65.501998999999998</c:v>
                </c:pt>
                <c:pt idx="40">
                  <c:v>67.128997999999996</c:v>
                </c:pt>
                <c:pt idx="41">
                  <c:v>68.598999000000006</c:v>
                </c:pt>
                <c:pt idx="42">
                  <c:v>70.197997999999998</c:v>
                </c:pt>
                <c:pt idx="43">
                  <c:v>72.442001000000005</c:v>
                </c:pt>
                <c:pt idx="44">
                  <c:v>74.304001</c:v>
                </c:pt>
                <c:pt idx="45">
                  <c:v>76.617996000000005</c:v>
                </c:pt>
                <c:pt idx="46">
                  <c:v>79.418998999999999</c:v>
                </c:pt>
                <c:pt idx="47">
                  <c:v>81.986000000000004</c:v>
                </c:pt>
                <c:pt idx="48">
                  <c:v>84.847999999999999</c:v>
                </c:pt>
                <c:pt idx="49">
                  <c:v>87.769997000000004</c:v>
                </c:pt>
                <c:pt idx="50">
                  <c:v>90.709998999999996</c:v>
                </c:pt>
                <c:pt idx="51">
                  <c:v>93.591003000000001</c:v>
                </c:pt>
                <c:pt idx="52">
                  <c:v>96.495002999999997</c:v>
                </c:pt>
                <c:pt idx="53">
                  <c:v>99.084000000000003</c:v>
                </c:pt>
                <c:pt idx="54">
                  <c:v>101.91300200000001</c:v>
                </c:pt>
                <c:pt idx="55">
                  <c:v>104.166</c:v>
                </c:pt>
                <c:pt idx="56">
                  <c:v>106.322998</c:v>
                </c:pt>
                <c:pt idx="57">
                  <c:v>108.481003</c:v>
                </c:pt>
                <c:pt idx="58">
                  <c:v>110.78600299999999</c:v>
                </c:pt>
                <c:pt idx="59">
                  <c:v>112.648003</c:v>
                </c:pt>
                <c:pt idx="60">
                  <c:v>114.40799699999999</c:v>
                </c:pt>
                <c:pt idx="61">
                  <c:v>116.21199799999999</c:v>
                </c:pt>
                <c:pt idx="62">
                  <c:v>117.83000199999999</c:v>
                </c:pt>
                <c:pt idx="63">
                  <c:v>119.25900300000001</c:v>
                </c:pt>
                <c:pt idx="64">
                  <c:v>120.779999</c:v>
                </c:pt>
                <c:pt idx="65">
                  <c:v>122.214996</c:v>
                </c:pt>
                <c:pt idx="66">
                  <c:v>123.425003</c:v>
                </c:pt>
                <c:pt idx="67">
                  <c:v>124.59200300000001</c:v>
                </c:pt>
                <c:pt idx="68">
                  <c:v>125.351997</c:v>
                </c:pt>
                <c:pt idx="69">
                  <c:v>126.385002</c:v>
                </c:pt>
                <c:pt idx="70">
                  <c:v>127.425003</c:v>
                </c:pt>
                <c:pt idx="71">
                  <c:v>128.195007</c:v>
                </c:pt>
                <c:pt idx="72">
                  <c:v>128.966995</c:v>
                </c:pt>
                <c:pt idx="73">
                  <c:v>129.90600599999999</c:v>
                </c:pt>
                <c:pt idx="74">
                  <c:v>130.39799500000001</c:v>
                </c:pt>
                <c:pt idx="75">
                  <c:v>131.23899800000001</c:v>
                </c:pt>
                <c:pt idx="76">
                  <c:v>131.895004</c:v>
                </c:pt>
                <c:pt idx="77">
                  <c:v>132.30600000000001</c:v>
                </c:pt>
                <c:pt idx="78">
                  <c:v>132.43499800000001</c:v>
                </c:pt>
                <c:pt idx="79">
                  <c:v>133.03599500000001</c:v>
                </c:pt>
                <c:pt idx="80">
                  <c:v>133.43400600000001</c:v>
                </c:pt>
                <c:pt idx="81">
                  <c:v>133.71099899999999</c:v>
                </c:pt>
                <c:pt idx="82">
                  <c:v>133.983994</c:v>
                </c:pt>
                <c:pt idx="83">
                  <c:v>134.358002</c:v>
                </c:pt>
                <c:pt idx="84">
                  <c:v>134.52600100000001</c:v>
                </c:pt>
                <c:pt idx="85">
                  <c:v>134.854004</c:v>
                </c:pt>
                <c:pt idx="86">
                  <c:v>134.925995</c:v>
                </c:pt>
                <c:pt idx="87">
                  <c:v>135.08000200000001</c:v>
                </c:pt>
                <c:pt idx="88">
                  <c:v>134.925995</c:v>
                </c:pt>
                <c:pt idx="89">
                  <c:v>135.03500399999999</c:v>
                </c:pt>
                <c:pt idx="90">
                  <c:v>135.125</c:v>
                </c:pt>
                <c:pt idx="91">
                  <c:v>135.52799999999999</c:v>
                </c:pt>
                <c:pt idx="92">
                  <c:v>135.425995</c:v>
                </c:pt>
                <c:pt idx="93">
                  <c:v>135.52799999999999</c:v>
                </c:pt>
                <c:pt idx="94">
                  <c:v>135.483002</c:v>
                </c:pt>
                <c:pt idx="95">
                  <c:v>135.55900600000001</c:v>
                </c:pt>
                <c:pt idx="96">
                  <c:v>135.43499800000001</c:v>
                </c:pt>
                <c:pt idx="97">
                  <c:v>135.574005</c:v>
                </c:pt>
                <c:pt idx="98">
                  <c:v>135.52799999999999</c:v>
                </c:pt>
                <c:pt idx="99">
                  <c:v>135.58599899999999</c:v>
                </c:pt>
                <c:pt idx="100">
                  <c:v>135.52600100000001</c:v>
                </c:pt>
                <c:pt idx="101">
                  <c:v>135.41999799999999</c:v>
                </c:pt>
                <c:pt idx="102">
                  <c:v>135.25500500000001</c:v>
                </c:pt>
                <c:pt idx="103">
                  <c:v>134.95700099999999</c:v>
                </c:pt>
                <c:pt idx="104">
                  <c:v>134.682999</c:v>
                </c:pt>
                <c:pt idx="105">
                  <c:v>134.848007</c:v>
                </c:pt>
                <c:pt idx="106">
                  <c:v>134.92399599999999</c:v>
                </c:pt>
                <c:pt idx="107">
                  <c:v>134.62300099999999</c:v>
                </c:pt>
                <c:pt idx="108">
                  <c:v>134.48699999999999</c:v>
                </c:pt>
                <c:pt idx="109">
                  <c:v>134.024002</c:v>
                </c:pt>
                <c:pt idx="110">
                  <c:v>134.050995</c:v>
                </c:pt>
                <c:pt idx="111">
                  <c:v>133.720001</c:v>
                </c:pt>
                <c:pt idx="112">
                  <c:v>133.22700499999999</c:v>
                </c:pt>
                <c:pt idx="113">
                  <c:v>133.22399899999999</c:v>
                </c:pt>
                <c:pt idx="114">
                  <c:v>133.13400300000001</c:v>
                </c:pt>
                <c:pt idx="115">
                  <c:v>133.13400300000001</c:v>
                </c:pt>
                <c:pt idx="116">
                  <c:v>133.13400300000001</c:v>
                </c:pt>
                <c:pt idx="117">
                  <c:v>132.50199900000001</c:v>
                </c:pt>
                <c:pt idx="118">
                  <c:v>132.43899500000001</c:v>
                </c:pt>
                <c:pt idx="119">
                  <c:v>132.442001</c:v>
                </c:pt>
                <c:pt idx="120">
                  <c:v>131.96099899999999</c:v>
                </c:pt>
                <c:pt idx="121">
                  <c:v>131.92799400000001</c:v>
                </c:pt>
                <c:pt idx="122">
                  <c:v>131.628006</c:v>
                </c:pt>
                <c:pt idx="123">
                  <c:v>131.705994</c:v>
                </c:pt>
                <c:pt idx="124">
                  <c:v>131.64300499999999</c:v>
                </c:pt>
                <c:pt idx="125">
                  <c:v>131.77799999999999</c:v>
                </c:pt>
                <c:pt idx="126">
                  <c:v>131.86799600000001</c:v>
                </c:pt>
                <c:pt idx="127">
                  <c:v>132.15100100000001</c:v>
                </c:pt>
                <c:pt idx="128">
                  <c:v>132.56899999999999</c:v>
                </c:pt>
                <c:pt idx="129">
                  <c:v>133.03500399999999</c:v>
                </c:pt>
                <c:pt idx="130">
                  <c:v>133.75100699999999</c:v>
                </c:pt>
                <c:pt idx="131">
                  <c:v>134.37300099999999</c:v>
                </c:pt>
                <c:pt idx="132">
                  <c:v>135.483994</c:v>
                </c:pt>
                <c:pt idx="133">
                  <c:v>136.74899300000001</c:v>
                </c:pt>
                <c:pt idx="134">
                  <c:v>137.962997</c:v>
                </c:pt>
                <c:pt idx="135">
                  <c:v>139.804001</c:v>
                </c:pt>
                <c:pt idx="136">
                  <c:v>141.705994</c:v>
                </c:pt>
                <c:pt idx="137">
                  <c:v>143.99099699999999</c:v>
                </c:pt>
                <c:pt idx="138">
                  <c:v>146.37699900000001</c:v>
                </c:pt>
                <c:pt idx="139">
                  <c:v>148.68499800000001</c:v>
                </c:pt>
                <c:pt idx="140">
                  <c:v>151.337997</c:v>
                </c:pt>
                <c:pt idx="141">
                  <c:v>153.77200300000001</c:v>
                </c:pt>
                <c:pt idx="142">
                  <c:v>156.50599700000001</c:v>
                </c:pt>
                <c:pt idx="143">
                  <c:v>159.291</c:v>
                </c:pt>
                <c:pt idx="144">
                  <c:v>162.32200599999999</c:v>
                </c:pt>
                <c:pt idx="145">
                  <c:v>165.399002</c:v>
                </c:pt>
                <c:pt idx="146">
                  <c:v>168.115005</c:v>
                </c:pt>
                <c:pt idx="147">
                  <c:v>170.875</c:v>
                </c:pt>
                <c:pt idx="148">
                  <c:v>173.34399400000001</c:v>
                </c:pt>
                <c:pt idx="149">
                  <c:v>175.432007</c:v>
                </c:pt>
                <c:pt idx="150">
                  <c:v>177.67300399999999</c:v>
                </c:pt>
                <c:pt idx="151">
                  <c:v>180.11599699999999</c:v>
                </c:pt>
                <c:pt idx="152">
                  <c:v>181.92100500000001</c:v>
                </c:pt>
                <c:pt idx="153">
                  <c:v>184.266998</c:v>
                </c:pt>
                <c:pt idx="154">
                  <c:v>185.58599899999999</c:v>
                </c:pt>
                <c:pt idx="155">
                  <c:v>187.395004</c:v>
                </c:pt>
                <c:pt idx="156">
                  <c:v>188.77200300000001</c:v>
                </c:pt>
                <c:pt idx="157">
                  <c:v>189.942993</c:v>
                </c:pt>
                <c:pt idx="158">
                  <c:v>191.304993</c:v>
                </c:pt>
                <c:pt idx="159">
                  <c:v>192.95399499999999</c:v>
                </c:pt>
                <c:pt idx="160">
                  <c:v>194.15699799999999</c:v>
                </c:pt>
                <c:pt idx="161">
                  <c:v>194.82899499999999</c:v>
                </c:pt>
                <c:pt idx="162">
                  <c:v>195.86999499999999</c:v>
                </c:pt>
                <c:pt idx="163">
                  <c:v>196.615005</c:v>
                </c:pt>
                <c:pt idx="164">
                  <c:v>197.24099699999999</c:v>
                </c:pt>
                <c:pt idx="165">
                  <c:v>198.354996</c:v>
                </c:pt>
                <c:pt idx="166">
                  <c:v>198.66000399999999</c:v>
                </c:pt>
                <c:pt idx="167">
                  <c:v>199.19700599999999</c:v>
                </c:pt>
                <c:pt idx="168">
                  <c:v>199.712997</c:v>
                </c:pt>
                <c:pt idx="169">
                  <c:v>199.682007</c:v>
                </c:pt>
                <c:pt idx="170">
                  <c:v>199.69700599999999</c:v>
                </c:pt>
                <c:pt idx="171">
                  <c:v>200.246994</c:v>
                </c:pt>
                <c:pt idx="172">
                  <c:v>199.85000600000001</c:v>
                </c:pt>
                <c:pt idx="173">
                  <c:v>199.817001</c:v>
                </c:pt>
                <c:pt idx="174">
                  <c:v>200.13999899999999</c:v>
                </c:pt>
                <c:pt idx="175">
                  <c:v>200.26199299999999</c:v>
                </c:pt>
                <c:pt idx="176">
                  <c:v>200.26199299999999</c:v>
                </c:pt>
                <c:pt idx="177">
                  <c:v>199.98699999999999</c:v>
                </c:pt>
                <c:pt idx="178">
                  <c:v>199.820007</c:v>
                </c:pt>
                <c:pt idx="179">
                  <c:v>199.71899400000001</c:v>
                </c:pt>
                <c:pt idx="180">
                  <c:v>199.682007</c:v>
                </c:pt>
                <c:pt idx="181">
                  <c:v>199.453003</c:v>
                </c:pt>
                <c:pt idx="182">
                  <c:v>199.29200700000001</c:v>
                </c:pt>
                <c:pt idx="183">
                  <c:v>199.10000600000001</c:v>
                </c:pt>
                <c:pt idx="184">
                  <c:v>199.09700000000001</c:v>
                </c:pt>
                <c:pt idx="185">
                  <c:v>198.85600299999999</c:v>
                </c:pt>
                <c:pt idx="186">
                  <c:v>198.578003</c:v>
                </c:pt>
                <c:pt idx="187">
                  <c:v>198.37699900000001</c:v>
                </c:pt>
                <c:pt idx="188">
                  <c:v>197.919006</c:v>
                </c:pt>
                <c:pt idx="189">
                  <c:v>197.90400700000001</c:v>
                </c:pt>
                <c:pt idx="190">
                  <c:v>197.01499899999999</c:v>
                </c:pt>
                <c:pt idx="191">
                  <c:v>196.73500100000001</c:v>
                </c:pt>
                <c:pt idx="192">
                  <c:v>196.32699600000001</c:v>
                </c:pt>
                <c:pt idx="193">
                  <c:v>196.16799900000001</c:v>
                </c:pt>
                <c:pt idx="194">
                  <c:v>195.22700499999999</c:v>
                </c:pt>
                <c:pt idx="195">
                  <c:v>194.921997</c:v>
                </c:pt>
                <c:pt idx="196">
                  <c:v>194.84599299999999</c:v>
                </c:pt>
                <c:pt idx="197">
                  <c:v>194.43600499999999</c:v>
                </c:pt>
                <c:pt idx="198">
                  <c:v>194.31199599999999</c:v>
                </c:pt>
                <c:pt idx="199">
                  <c:v>193.66700700000001</c:v>
                </c:pt>
                <c:pt idx="200">
                  <c:v>193.35600299999999</c:v>
                </c:pt>
                <c:pt idx="201">
                  <c:v>192.79800399999999</c:v>
                </c:pt>
                <c:pt idx="202">
                  <c:v>192.003998</c:v>
                </c:pt>
                <c:pt idx="203">
                  <c:v>191.79299900000001</c:v>
                </c:pt>
                <c:pt idx="204">
                  <c:v>191.29499799999999</c:v>
                </c:pt>
                <c:pt idx="205">
                  <c:v>191.29600500000001</c:v>
                </c:pt>
                <c:pt idx="206">
                  <c:v>191.71400499999999</c:v>
                </c:pt>
                <c:pt idx="207">
                  <c:v>192.070999</c:v>
                </c:pt>
                <c:pt idx="208">
                  <c:v>193.21400499999999</c:v>
                </c:pt>
                <c:pt idx="209">
                  <c:v>193.93699599999999</c:v>
                </c:pt>
                <c:pt idx="210">
                  <c:v>195.091995</c:v>
                </c:pt>
                <c:pt idx="211">
                  <c:v>196.85299699999999</c:v>
                </c:pt>
                <c:pt idx="212">
                  <c:v>198.11999499999999</c:v>
                </c:pt>
                <c:pt idx="213">
                  <c:v>199.99400299999999</c:v>
                </c:pt>
                <c:pt idx="214">
                  <c:v>202.358002</c:v>
                </c:pt>
                <c:pt idx="215">
                  <c:v>204.675995</c:v>
                </c:pt>
                <c:pt idx="216">
                  <c:v>207.52299500000001</c:v>
                </c:pt>
                <c:pt idx="217">
                  <c:v>210.675003</c:v>
                </c:pt>
                <c:pt idx="218">
                  <c:v>213.32600400000001</c:v>
                </c:pt>
                <c:pt idx="219">
                  <c:v>215.848007</c:v>
                </c:pt>
                <c:pt idx="220">
                  <c:v>219.34899899999999</c:v>
                </c:pt>
                <c:pt idx="221">
                  <c:v>222.408997</c:v>
                </c:pt>
                <c:pt idx="222">
                  <c:v>225.54800399999999</c:v>
                </c:pt>
                <c:pt idx="223">
                  <c:v>228.12399300000001</c:v>
                </c:pt>
                <c:pt idx="224">
                  <c:v>231.51300000000001</c:v>
                </c:pt>
                <c:pt idx="225">
                  <c:v>234.49099699999999</c:v>
                </c:pt>
                <c:pt idx="226">
                  <c:v>237.449997</c:v>
                </c:pt>
                <c:pt idx="227">
                  <c:v>239.425003</c:v>
                </c:pt>
                <c:pt idx="228">
                  <c:v>241.76100199999999</c:v>
                </c:pt>
                <c:pt idx="229">
                  <c:v>244.033997</c:v>
                </c:pt>
                <c:pt idx="230">
                  <c:v>246.01899700000001</c:v>
                </c:pt>
                <c:pt idx="231">
                  <c:v>247.64300499999999</c:v>
                </c:pt>
                <c:pt idx="232">
                  <c:v>248.58900499999999</c:v>
                </c:pt>
                <c:pt idx="233">
                  <c:v>250.22500600000001</c:v>
                </c:pt>
                <c:pt idx="234">
                  <c:v>250.96000699999999</c:v>
                </c:pt>
                <c:pt idx="235">
                  <c:v>252.13000500000001</c:v>
                </c:pt>
                <c:pt idx="236">
                  <c:v>252.625</c:v>
                </c:pt>
                <c:pt idx="237">
                  <c:v>253.25500500000001</c:v>
                </c:pt>
                <c:pt idx="238">
                  <c:v>253.850998</c:v>
                </c:pt>
                <c:pt idx="239">
                  <c:v>254.449997</c:v>
                </c:pt>
                <c:pt idx="240">
                  <c:v>255.046997</c:v>
                </c:pt>
                <c:pt idx="241">
                  <c:v>255.408997</c:v>
                </c:pt>
                <c:pt idx="242">
                  <c:v>256.07101399999999</c:v>
                </c:pt>
                <c:pt idx="243">
                  <c:v>256.24499500000002</c:v>
                </c:pt>
                <c:pt idx="244">
                  <c:v>256.25900300000001</c:v>
                </c:pt>
                <c:pt idx="245">
                  <c:v>256.22699</c:v>
                </c:pt>
                <c:pt idx="246">
                  <c:v>256.18499800000001</c:v>
                </c:pt>
                <c:pt idx="247">
                  <c:v>256.26199300000002</c:v>
                </c:pt>
                <c:pt idx="248">
                  <c:v>255.73599200000001</c:v>
                </c:pt>
                <c:pt idx="249">
                  <c:v>255.705994</c:v>
                </c:pt>
                <c:pt idx="250">
                  <c:v>254.86399800000001</c:v>
                </c:pt>
                <c:pt idx="251">
                  <c:v>254.47700499999999</c:v>
                </c:pt>
                <c:pt idx="252">
                  <c:v>254.17799400000001</c:v>
                </c:pt>
                <c:pt idx="253">
                  <c:v>253.89399700000001</c:v>
                </c:pt>
                <c:pt idx="254">
                  <c:v>253.544006</c:v>
                </c:pt>
                <c:pt idx="255">
                  <c:v>253.371002</c:v>
                </c:pt>
                <c:pt idx="256">
                  <c:v>252.746994</c:v>
                </c:pt>
                <c:pt idx="257">
                  <c:v>252.14399700000001</c:v>
                </c:pt>
                <c:pt idx="258">
                  <c:v>251.537994</c:v>
                </c:pt>
                <c:pt idx="259">
                  <c:v>250.550995</c:v>
                </c:pt>
                <c:pt idx="260">
                  <c:v>250.29600500000001</c:v>
                </c:pt>
                <c:pt idx="261">
                  <c:v>249.36000100000001</c:v>
                </c:pt>
                <c:pt idx="262">
                  <c:v>249.04499799999999</c:v>
                </c:pt>
                <c:pt idx="263">
                  <c:v>248.01800499999999</c:v>
                </c:pt>
                <c:pt idx="264">
                  <c:v>247.36199999999999</c:v>
                </c:pt>
                <c:pt idx="265">
                  <c:v>246.20199600000001</c:v>
                </c:pt>
                <c:pt idx="266">
                  <c:v>246.182007</c:v>
                </c:pt>
                <c:pt idx="267">
                  <c:v>245.591995</c:v>
                </c:pt>
                <c:pt idx="268">
                  <c:v>244.97500600000001</c:v>
                </c:pt>
                <c:pt idx="269">
                  <c:v>244.537003</c:v>
                </c:pt>
                <c:pt idx="270">
                  <c:v>244.28999300000001</c:v>
                </c:pt>
                <c:pt idx="271">
                  <c:v>244.43400600000001</c:v>
                </c:pt>
                <c:pt idx="272">
                  <c:v>244.44700599999999</c:v>
                </c:pt>
                <c:pt idx="273">
                  <c:v>245.39700300000001</c:v>
                </c:pt>
                <c:pt idx="274">
                  <c:v>245.68499800000001</c:v>
                </c:pt>
                <c:pt idx="275">
                  <c:v>247.33000200000001</c:v>
                </c:pt>
                <c:pt idx="276">
                  <c:v>248.595001</c:v>
                </c:pt>
                <c:pt idx="277">
                  <c:v>249.83200099999999</c:v>
                </c:pt>
                <c:pt idx="278">
                  <c:v>251.526993</c:v>
                </c:pt>
                <c:pt idx="279">
                  <c:v>253.574997</c:v>
                </c:pt>
                <c:pt idx="280">
                  <c:v>255.824997</c:v>
                </c:pt>
                <c:pt idx="281">
                  <c:v>258.83200099999999</c:v>
                </c:pt>
                <c:pt idx="282">
                  <c:v>261.82000699999998</c:v>
                </c:pt>
                <c:pt idx="283">
                  <c:v>264.76001000000002</c:v>
                </c:pt>
                <c:pt idx="284">
                  <c:v>267.78601099999997</c:v>
                </c:pt>
                <c:pt idx="285">
                  <c:v>271.21798699999999</c:v>
                </c:pt>
                <c:pt idx="286">
                  <c:v>274.66598499999998</c:v>
                </c:pt>
                <c:pt idx="287">
                  <c:v>277.40301499999998</c:v>
                </c:pt>
                <c:pt idx="288">
                  <c:v>279.699005</c:v>
                </c:pt>
                <c:pt idx="289">
                  <c:v>283.239014</c:v>
                </c:pt>
                <c:pt idx="290">
                  <c:v>286.18301400000001</c:v>
                </c:pt>
                <c:pt idx="291">
                  <c:v>287.98700000000002</c:v>
                </c:pt>
                <c:pt idx="292">
                  <c:v>290.574005</c:v>
                </c:pt>
                <c:pt idx="293">
                  <c:v>292.69699100000003</c:v>
                </c:pt>
                <c:pt idx="294">
                  <c:v>294.24200400000001</c:v>
                </c:pt>
                <c:pt idx="295">
                  <c:v>295.760986</c:v>
                </c:pt>
                <c:pt idx="296">
                  <c:v>296.88299599999999</c:v>
                </c:pt>
                <c:pt idx="297">
                  <c:v>298.51599099999999</c:v>
                </c:pt>
                <c:pt idx="298">
                  <c:v>299.07501200000002</c:v>
                </c:pt>
                <c:pt idx="299">
                  <c:v>299.65200800000002</c:v>
                </c:pt>
                <c:pt idx="300">
                  <c:v>300.44400000000002</c:v>
                </c:pt>
                <c:pt idx="301">
                  <c:v>300.62100199999998</c:v>
                </c:pt>
                <c:pt idx="302">
                  <c:v>300.32900999999998</c:v>
                </c:pt>
                <c:pt idx="303">
                  <c:v>300.47399899999999</c:v>
                </c:pt>
                <c:pt idx="304">
                  <c:v>300.95901500000002</c:v>
                </c:pt>
                <c:pt idx="305">
                  <c:v>300.665009</c:v>
                </c:pt>
                <c:pt idx="306">
                  <c:v>300.50299100000001</c:v>
                </c:pt>
                <c:pt idx="307">
                  <c:v>300.94500699999998</c:v>
                </c:pt>
                <c:pt idx="308">
                  <c:v>300.84201000000002</c:v>
                </c:pt>
                <c:pt idx="309">
                  <c:v>300.37100199999998</c:v>
                </c:pt>
                <c:pt idx="310">
                  <c:v>300.04699699999998</c:v>
                </c:pt>
                <c:pt idx="311">
                  <c:v>299.78201300000001</c:v>
                </c:pt>
                <c:pt idx="312">
                  <c:v>299.69601399999999</c:v>
                </c:pt>
                <c:pt idx="313">
                  <c:v>299.17800899999997</c:v>
                </c:pt>
                <c:pt idx="314">
                  <c:v>298.05898999999999</c:v>
                </c:pt>
                <c:pt idx="315">
                  <c:v>297.425995</c:v>
                </c:pt>
                <c:pt idx="316">
                  <c:v>296.807007</c:v>
                </c:pt>
                <c:pt idx="317">
                  <c:v>296.23199499999998</c:v>
                </c:pt>
                <c:pt idx="318">
                  <c:v>295.30398600000001</c:v>
                </c:pt>
                <c:pt idx="319">
                  <c:v>295.067993</c:v>
                </c:pt>
                <c:pt idx="320">
                  <c:v>294.47900399999997</c:v>
                </c:pt>
                <c:pt idx="321">
                  <c:v>293.88799999999998</c:v>
                </c:pt>
                <c:pt idx="322">
                  <c:v>293.72601300000002</c:v>
                </c:pt>
                <c:pt idx="323">
                  <c:v>292.70901500000002</c:v>
                </c:pt>
                <c:pt idx="324">
                  <c:v>292.14801</c:v>
                </c:pt>
                <c:pt idx="325">
                  <c:v>291.58700599999997</c:v>
                </c:pt>
                <c:pt idx="326">
                  <c:v>290.92300399999999</c:v>
                </c:pt>
                <c:pt idx="327">
                  <c:v>290.90798999999998</c:v>
                </c:pt>
                <c:pt idx="328">
                  <c:v>290.96701000000002</c:v>
                </c:pt>
                <c:pt idx="329">
                  <c:v>291.49600199999998</c:v>
                </c:pt>
                <c:pt idx="330">
                  <c:v>292.36700400000001</c:v>
                </c:pt>
                <c:pt idx="331">
                  <c:v>293.516998</c:v>
                </c:pt>
                <c:pt idx="332">
                  <c:v>294.49301100000002</c:v>
                </c:pt>
                <c:pt idx="333">
                  <c:v>296.24700899999999</c:v>
                </c:pt>
                <c:pt idx="334">
                  <c:v>297.983002</c:v>
                </c:pt>
                <c:pt idx="335">
                  <c:v>300.39999399999999</c:v>
                </c:pt>
                <c:pt idx="336">
                  <c:v>302.915009</c:v>
                </c:pt>
                <c:pt idx="337">
                  <c:v>305.17700200000002</c:v>
                </c:pt>
                <c:pt idx="338">
                  <c:v>308.74899299999998</c:v>
                </c:pt>
                <c:pt idx="339">
                  <c:v>311.53500400000001</c:v>
                </c:pt>
                <c:pt idx="340">
                  <c:v>314.84600799999998</c:v>
                </c:pt>
                <c:pt idx="341">
                  <c:v>318.010986</c:v>
                </c:pt>
                <c:pt idx="342">
                  <c:v>320.98400900000001</c:v>
                </c:pt>
                <c:pt idx="343">
                  <c:v>324.44000199999999</c:v>
                </c:pt>
                <c:pt idx="344">
                  <c:v>326.77999899999998</c:v>
                </c:pt>
                <c:pt idx="345">
                  <c:v>329.13299599999999</c:v>
                </c:pt>
                <c:pt idx="346">
                  <c:v>331.45599399999998</c:v>
                </c:pt>
                <c:pt idx="347">
                  <c:v>333.31100500000002</c:v>
                </c:pt>
                <c:pt idx="348">
                  <c:v>335.02301</c:v>
                </c:pt>
                <c:pt idx="349">
                  <c:v>336.69601399999999</c:v>
                </c:pt>
                <c:pt idx="350">
                  <c:v>337.87701399999997</c:v>
                </c:pt>
                <c:pt idx="351">
                  <c:v>339.057007</c:v>
                </c:pt>
                <c:pt idx="352">
                  <c:v>340.22601300000002</c:v>
                </c:pt>
                <c:pt idx="353">
                  <c:v>340.41598499999998</c:v>
                </c:pt>
                <c:pt idx="354">
                  <c:v>340.81900000000002</c:v>
                </c:pt>
                <c:pt idx="355">
                  <c:v>341.34399400000001</c:v>
                </c:pt>
                <c:pt idx="356">
                  <c:v>341.51299999999998</c:v>
                </c:pt>
                <c:pt idx="357">
                  <c:v>341.43099999999998</c:v>
                </c:pt>
                <c:pt idx="358">
                  <c:v>341.14300500000002</c:v>
                </c:pt>
                <c:pt idx="359">
                  <c:v>340.85299700000002</c:v>
                </c:pt>
                <c:pt idx="360">
                  <c:v>340.63799999999998</c:v>
                </c:pt>
                <c:pt idx="361">
                  <c:v>340.26800500000002</c:v>
                </c:pt>
                <c:pt idx="362">
                  <c:v>339.87399299999998</c:v>
                </c:pt>
                <c:pt idx="363">
                  <c:v>339.60299700000002</c:v>
                </c:pt>
                <c:pt idx="364">
                  <c:v>338.86801100000002</c:v>
                </c:pt>
                <c:pt idx="365">
                  <c:v>337.983002</c:v>
                </c:pt>
                <c:pt idx="366">
                  <c:v>337.25</c:v>
                </c:pt>
                <c:pt idx="367">
                  <c:v>336.74600199999998</c:v>
                </c:pt>
                <c:pt idx="368">
                  <c:v>336.20599399999998</c:v>
                </c:pt>
                <c:pt idx="369">
                  <c:v>335.42700200000002</c:v>
                </c:pt>
                <c:pt idx="370">
                  <c:v>334.41400099999998</c:v>
                </c:pt>
                <c:pt idx="371">
                  <c:v>333.57299799999998</c:v>
                </c:pt>
                <c:pt idx="372">
                  <c:v>332.699005</c:v>
                </c:pt>
                <c:pt idx="373">
                  <c:v>332.16101099999997</c:v>
                </c:pt>
                <c:pt idx="374">
                  <c:v>331.290009</c:v>
                </c:pt>
                <c:pt idx="375">
                  <c:v>331.09799199999998</c:v>
                </c:pt>
                <c:pt idx="376">
                  <c:v>330.91699199999999</c:v>
                </c:pt>
                <c:pt idx="377">
                  <c:v>331.57101399999999</c:v>
                </c:pt>
                <c:pt idx="378">
                  <c:v>332.158997</c:v>
                </c:pt>
                <c:pt idx="379">
                  <c:v>333.24200400000001</c:v>
                </c:pt>
                <c:pt idx="380">
                  <c:v>334.42498799999998</c:v>
                </c:pt>
                <c:pt idx="381">
                  <c:v>335.675995</c:v>
                </c:pt>
                <c:pt idx="382">
                  <c:v>337.43899499999998</c:v>
                </c:pt>
                <c:pt idx="383">
                  <c:v>339.85400399999997</c:v>
                </c:pt>
                <c:pt idx="384">
                  <c:v>341.74200400000001</c:v>
                </c:pt>
                <c:pt idx="385">
                  <c:v>344.38900799999999</c:v>
                </c:pt>
                <c:pt idx="386">
                  <c:v>347.32501200000002</c:v>
                </c:pt>
                <c:pt idx="387">
                  <c:v>350.82000699999998</c:v>
                </c:pt>
                <c:pt idx="388">
                  <c:v>353.94198599999999</c:v>
                </c:pt>
                <c:pt idx="389">
                  <c:v>357.057007</c:v>
                </c:pt>
                <c:pt idx="390">
                  <c:v>360.62799100000001</c:v>
                </c:pt>
                <c:pt idx="391">
                  <c:v>363.11999500000002</c:v>
                </c:pt>
                <c:pt idx="392">
                  <c:v>365.44601399999999</c:v>
                </c:pt>
                <c:pt idx="393">
                  <c:v>367.70700099999999</c:v>
                </c:pt>
                <c:pt idx="394">
                  <c:v>369.510986</c:v>
                </c:pt>
                <c:pt idx="395">
                  <c:v>371.23098800000002</c:v>
                </c:pt>
                <c:pt idx="396">
                  <c:v>372.96099900000002</c:v>
                </c:pt>
                <c:pt idx="397">
                  <c:v>374.45901500000002</c:v>
                </c:pt>
                <c:pt idx="398">
                  <c:v>374.86200000000002</c:v>
                </c:pt>
                <c:pt idx="399">
                  <c:v>375.82501200000002</c:v>
                </c:pt>
                <c:pt idx="400">
                  <c:v>376.09600799999998</c:v>
                </c:pt>
                <c:pt idx="401">
                  <c:v>376.385986</c:v>
                </c:pt>
                <c:pt idx="402">
                  <c:v>376.385986</c:v>
                </c:pt>
                <c:pt idx="403">
                  <c:v>376.35998499999999</c:v>
                </c:pt>
                <c:pt idx="404">
                  <c:v>376.34201000000002</c:v>
                </c:pt>
                <c:pt idx="405">
                  <c:v>376.43600500000002</c:v>
                </c:pt>
                <c:pt idx="406">
                  <c:v>375.88699300000002</c:v>
                </c:pt>
                <c:pt idx="407">
                  <c:v>375.23400900000001</c:v>
                </c:pt>
                <c:pt idx="408">
                  <c:v>374.44101000000001</c:v>
                </c:pt>
                <c:pt idx="409">
                  <c:v>374.05300899999997</c:v>
                </c:pt>
                <c:pt idx="410">
                  <c:v>373.03698700000001</c:v>
                </c:pt>
                <c:pt idx="411">
                  <c:v>372.40600599999999</c:v>
                </c:pt>
                <c:pt idx="412">
                  <c:v>371.30898999999999</c:v>
                </c:pt>
                <c:pt idx="413">
                  <c:v>370.67300399999999</c:v>
                </c:pt>
                <c:pt idx="414">
                  <c:v>370.11599699999999</c:v>
                </c:pt>
                <c:pt idx="415">
                  <c:v>369.40701300000001</c:v>
                </c:pt>
                <c:pt idx="416">
                  <c:v>368.37899800000002</c:v>
                </c:pt>
                <c:pt idx="417">
                  <c:v>367.84698500000002</c:v>
                </c:pt>
                <c:pt idx="418">
                  <c:v>367.71301299999999</c:v>
                </c:pt>
                <c:pt idx="419">
                  <c:v>367.54400600000002</c:v>
                </c:pt>
                <c:pt idx="420">
                  <c:v>367.75100700000002</c:v>
                </c:pt>
                <c:pt idx="421">
                  <c:v>368.10000600000001</c:v>
                </c:pt>
                <c:pt idx="422">
                  <c:v>368.87799100000001</c:v>
                </c:pt>
                <c:pt idx="423">
                  <c:v>370.07998700000002</c:v>
                </c:pt>
                <c:pt idx="424">
                  <c:v>371.858002</c:v>
                </c:pt>
                <c:pt idx="425">
                  <c:v>373.74301100000002</c:v>
                </c:pt>
                <c:pt idx="426">
                  <c:v>375.91299400000003</c:v>
                </c:pt>
                <c:pt idx="427">
                  <c:v>378.39099099999999</c:v>
                </c:pt>
                <c:pt idx="428">
                  <c:v>381.46798699999999</c:v>
                </c:pt>
                <c:pt idx="429">
                  <c:v>384.54998799999998</c:v>
                </c:pt>
                <c:pt idx="430">
                  <c:v>386.94101000000001</c:v>
                </c:pt>
                <c:pt idx="431">
                  <c:v>389.49200400000001</c:v>
                </c:pt>
                <c:pt idx="432">
                  <c:v>392.17898600000001</c:v>
                </c:pt>
                <c:pt idx="433">
                  <c:v>394.99700899999999</c:v>
                </c:pt>
                <c:pt idx="434">
                  <c:v>397.33801299999999</c:v>
                </c:pt>
                <c:pt idx="435">
                  <c:v>399.08401500000002</c:v>
                </c:pt>
                <c:pt idx="436">
                  <c:v>401.15100100000001</c:v>
                </c:pt>
                <c:pt idx="437">
                  <c:v>402.57900999999998</c:v>
                </c:pt>
                <c:pt idx="438">
                  <c:v>403.824005</c:v>
                </c:pt>
                <c:pt idx="439">
                  <c:v>405.29501299999998</c:v>
                </c:pt>
                <c:pt idx="440">
                  <c:v>406.01998900000001</c:v>
                </c:pt>
                <c:pt idx="441">
                  <c:v>406.60900900000001</c:v>
                </c:pt>
                <c:pt idx="442">
                  <c:v>406.84298699999999</c:v>
                </c:pt>
                <c:pt idx="443">
                  <c:v>407.18600500000002</c:v>
                </c:pt>
                <c:pt idx="444">
                  <c:v>407.25900300000001</c:v>
                </c:pt>
                <c:pt idx="445">
                  <c:v>406.83999599999999</c:v>
                </c:pt>
                <c:pt idx="446">
                  <c:v>406.60900900000001</c:v>
                </c:pt>
                <c:pt idx="447">
                  <c:v>406.07998700000002</c:v>
                </c:pt>
                <c:pt idx="448">
                  <c:v>405.81500199999999</c:v>
                </c:pt>
                <c:pt idx="449">
                  <c:v>405.39599600000003</c:v>
                </c:pt>
                <c:pt idx="450">
                  <c:v>404.57000699999998</c:v>
                </c:pt>
                <c:pt idx="451">
                  <c:v>403.74700899999999</c:v>
                </c:pt>
                <c:pt idx="452">
                  <c:v>403.15399200000002</c:v>
                </c:pt>
                <c:pt idx="453">
                  <c:v>402.53900099999998</c:v>
                </c:pt>
                <c:pt idx="454">
                  <c:v>401.88299599999999</c:v>
                </c:pt>
                <c:pt idx="455">
                  <c:v>401.52398699999998</c:v>
                </c:pt>
                <c:pt idx="456">
                  <c:v>401.408997</c:v>
                </c:pt>
                <c:pt idx="457">
                  <c:v>401.55300899999997</c:v>
                </c:pt>
                <c:pt idx="458">
                  <c:v>402.00399800000002</c:v>
                </c:pt>
                <c:pt idx="459">
                  <c:v>402.591003</c:v>
                </c:pt>
                <c:pt idx="460">
                  <c:v>403.73199499999998</c:v>
                </c:pt>
                <c:pt idx="461">
                  <c:v>405.01800500000002</c:v>
                </c:pt>
                <c:pt idx="462">
                  <c:v>406.85400399999997</c:v>
                </c:pt>
                <c:pt idx="463">
                  <c:v>408.858002</c:v>
                </c:pt>
                <c:pt idx="464">
                  <c:v>411.15301499999998</c:v>
                </c:pt>
                <c:pt idx="465">
                  <c:v>413.459991</c:v>
                </c:pt>
                <c:pt idx="466">
                  <c:v>415.84201000000002</c:v>
                </c:pt>
                <c:pt idx="467">
                  <c:v>418.56399499999998</c:v>
                </c:pt>
                <c:pt idx="468">
                  <c:v>420.98700000000002</c:v>
                </c:pt>
                <c:pt idx="469">
                  <c:v>423.34600799999998</c:v>
                </c:pt>
                <c:pt idx="470">
                  <c:v>425.36099200000001</c:v>
                </c:pt>
                <c:pt idx="471">
                  <c:v>427.37701399999997</c:v>
                </c:pt>
                <c:pt idx="472">
                  <c:v>429.033997</c:v>
                </c:pt>
                <c:pt idx="473">
                  <c:v>430.28601099999997</c:v>
                </c:pt>
                <c:pt idx="474">
                  <c:v>431.45098899999999</c:v>
                </c:pt>
                <c:pt idx="475">
                  <c:v>432.51501500000001</c:v>
                </c:pt>
                <c:pt idx="476">
                  <c:v>433.131012</c:v>
                </c:pt>
                <c:pt idx="477">
                  <c:v>433.57598899999999</c:v>
                </c:pt>
                <c:pt idx="478">
                  <c:v>433.69101000000001</c:v>
                </c:pt>
                <c:pt idx="479">
                  <c:v>433.69101000000001</c:v>
                </c:pt>
                <c:pt idx="480">
                  <c:v>433.53298999999998</c:v>
                </c:pt>
                <c:pt idx="481">
                  <c:v>433.17401100000001</c:v>
                </c:pt>
                <c:pt idx="482">
                  <c:v>433.04400600000002</c:v>
                </c:pt>
                <c:pt idx="483">
                  <c:v>432.52700800000002</c:v>
                </c:pt>
                <c:pt idx="484">
                  <c:v>431.94000199999999</c:v>
                </c:pt>
                <c:pt idx="485">
                  <c:v>431.37600700000002</c:v>
                </c:pt>
                <c:pt idx="486">
                  <c:v>430.84399400000001</c:v>
                </c:pt>
                <c:pt idx="487">
                  <c:v>430.81500199999999</c:v>
                </c:pt>
                <c:pt idx="488">
                  <c:v>430.800995</c:v>
                </c:pt>
                <c:pt idx="489">
                  <c:v>430.82900999999998</c:v>
                </c:pt>
                <c:pt idx="490">
                  <c:v>431.307007</c:v>
                </c:pt>
                <c:pt idx="491">
                  <c:v>431.93701199999998</c:v>
                </c:pt>
                <c:pt idx="492">
                  <c:v>432.885986</c:v>
                </c:pt>
                <c:pt idx="493">
                  <c:v>434.23800699999998</c:v>
                </c:pt>
                <c:pt idx="494">
                  <c:v>435.949005</c:v>
                </c:pt>
                <c:pt idx="495">
                  <c:v>437.70199600000001</c:v>
                </c:pt>
                <c:pt idx="496">
                  <c:v>439.44400000000002</c:v>
                </c:pt>
                <c:pt idx="497">
                  <c:v>441.61099200000001</c:v>
                </c:pt>
                <c:pt idx="498">
                  <c:v>443.47799700000002</c:v>
                </c:pt>
                <c:pt idx="499">
                  <c:v>445.76199300000002</c:v>
                </c:pt>
                <c:pt idx="500">
                  <c:v>447.743988</c:v>
                </c:pt>
                <c:pt idx="501">
                  <c:v>449.79699699999998</c:v>
                </c:pt>
                <c:pt idx="502">
                  <c:v>451.46301299999999</c:v>
                </c:pt>
                <c:pt idx="503">
                  <c:v>452.95901500000002</c:v>
                </c:pt>
                <c:pt idx="504">
                  <c:v>454.47799700000002</c:v>
                </c:pt>
                <c:pt idx="505">
                  <c:v>455.56900000000002</c:v>
                </c:pt>
                <c:pt idx="506">
                  <c:v>456.68798800000002</c:v>
                </c:pt>
                <c:pt idx="507">
                  <c:v>457.26299999999998</c:v>
                </c:pt>
                <c:pt idx="508">
                  <c:v>457.80801400000001</c:v>
                </c:pt>
                <c:pt idx="509">
                  <c:v>457.92001299999998</c:v>
                </c:pt>
                <c:pt idx="510">
                  <c:v>458.209991</c:v>
                </c:pt>
                <c:pt idx="511">
                  <c:v>458.08099399999998</c:v>
                </c:pt>
                <c:pt idx="512">
                  <c:v>457.95199600000001</c:v>
                </c:pt>
                <c:pt idx="513">
                  <c:v>457.85101300000002</c:v>
                </c:pt>
                <c:pt idx="514">
                  <c:v>457.77899200000002</c:v>
                </c:pt>
                <c:pt idx="515">
                  <c:v>457.70800800000001</c:v>
                </c:pt>
                <c:pt idx="516">
                  <c:v>457.37799100000001</c:v>
                </c:pt>
                <c:pt idx="517">
                  <c:v>457.43798800000002</c:v>
                </c:pt>
                <c:pt idx="518">
                  <c:v>457.82199100000003</c:v>
                </c:pt>
                <c:pt idx="519">
                  <c:v>458.00900300000001</c:v>
                </c:pt>
                <c:pt idx="520">
                  <c:v>458.71200599999997</c:v>
                </c:pt>
                <c:pt idx="521">
                  <c:v>459.51599099999999</c:v>
                </c:pt>
                <c:pt idx="522">
                  <c:v>460.42099000000002</c:v>
                </c:pt>
                <c:pt idx="523">
                  <c:v>461.76998900000001</c:v>
                </c:pt>
                <c:pt idx="524">
                  <c:v>462.98998999999998</c:v>
                </c:pt>
                <c:pt idx="525">
                  <c:v>464.43899499999998</c:v>
                </c:pt>
                <c:pt idx="526">
                  <c:v>465.91799900000001</c:v>
                </c:pt>
                <c:pt idx="527">
                  <c:v>467.61099200000001</c:v>
                </c:pt>
                <c:pt idx="528">
                  <c:v>469.47601300000002</c:v>
                </c:pt>
                <c:pt idx="529">
                  <c:v>471.04098499999998</c:v>
                </c:pt>
                <c:pt idx="530">
                  <c:v>472.77398699999998</c:v>
                </c:pt>
                <c:pt idx="531">
                  <c:v>474.38400300000001</c:v>
                </c:pt>
                <c:pt idx="532">
                  <c:v>475.63299599999999</c:v>
                </c:pt>
                <c:pt idx="533">
                  <c:v>476.77999899999998</c:v>
                </c:pt>
                <c:pt idx="534">
                  <c:v>477.89898699999998</c:v>
                </c:pt>
                <c:pt idx="535">
                  <c:v>478.78900099999998</c:v>
                </c:pt>
                <c:pt idx="536">
                  <c:v>479.63501000000002</c:v>
                </c:pt>
                <c:pt idx="537">
                  <c:v>480.22399899999999</c:v>
                </c:pt>
                <c:pt idx="538">
                  <c:v>480.76901199999998</c:v>
                </c:pt>
                <c:pt idx="539">
                  <c:v>481.02700800000002</c:v>
                </c:pt>
                <c:pt idx="540">
                  <c:v>481.35699499999998</c:v>
                </c:pt>
                <c:pt idx="541">
                  <c:v>481.38501000000002</c:v>
                </c:pt>
                <c:pt idx="542">
                  <c:v>481.39999399999999</c:v>
                </c:pt>
                <c:pt idx="543">
                  <c:v>481.81601000000001</c:v>
                </c:pt>
                <c:pt idx="544">
                  <c:v>482.074005</c:v>
                </c:pt>
                <c:pt idx="545">
                  <c:v>482.52999899999998</c:v>
                </c:pt>
                <c:pt idx="546">
                  <c:v>482.68798800000002</c:v>
                </c:pt>
                <c:pt idx="547">
                  <c:v>483.16400099999998</c:v>
                </c:pt>
                <c:pt idx="548">
                  <c:v>483.79501299999998</c:v>
                </c:pt>
                <c:pt idx="549">
                  <c:v>484.81298800000002</c:v>
                </c:pt>
                <c:pt idx="550">
                  <c:v>485.682007</c:v>
                </c:pt>
                <c:pt idx="551">
                  <c:v>486.50399800000002</c:v>
                </c:pt>
                <c:pt idx="552">
                  <c:v>487.37899800000002</c:v>
                </c:pt>
                <c:pt idx="553">
                  <c:v>488.73998999999998</c:v>
                </c:pt>
                <c:pt idx="554">
                  <c:v>489.97198500000002</c:v>
                </c:pt>
                <c:pt idx="555">
                  <c:v>491.19000199999999</c:v>
                </c:pt>
                <c:pt idx="556">
                  <c:v>492.72100799999998</c:v>
                </c:pt>
                <c:pt idx="557">
                  <c:v>493.966003</c:v>
                </c:pt>
                <c:pt idx="558">
                  <c:v>495.11099200000001</c:v>
                </c:pt>
                <c:pt idx="559">
                  <c:v>496.26599099999999</c:v>
                </c:pt>
                <c:pt idx="560">
                  <c:v>497.39801</c:v>
                </c:pt>
                <c:pt idx="561">
                  <c:v>498.52600100000001</c:v>
                </c:pt>
                <c:pt idx="562">
                  <c:v>499.69699100000003</c:v>
                </c:pt>
                <c:pt idx="563">
                  <c:v>500.32501200000002</c:v>
                </c:pt>
                <c:pt idx="564">
                  <c:v>501.30999800000001</c:v>
                </c:pt>
                <c:pt idx="565">
                  <c:v>501.96798699999999</c:v>
                </c:pt>
                <c:pt idx="566">
                  <c:v>502.51400799999999</c:v>
                </c:pt>
                <c:pt idx="567">
                  <c:v>503.12298600000003</c:v>
                </c:pt>
                <c:pt idx="568">
                  <c:v>503.64801</c:v>
                </c:pt>
                <c:pt idx="569">
                  <c:v>504.182007</c:v>
                </c:pt>
                <c:pt idx="570">
                  <c:v>504.54998799999998</c:v>
                </c:pt>
                <c:pt idx="571">
                  <c:v>505.21398900000003</c:v>
                </c:pt>
                <c:pt idx="572">
                  <c:v>505.92898600000001</c:v>
                </c:pt>
                <c:pt idx="573">
                  <c:v>506.51998900000001</c:v>
                </c:pt>
                <c:pt idx="574">
                  <c:v>507.03900099999998</c:v>
                </c:pt>
                <c:pt idx="575">
                  <c:v>507.69699100000003</c:v>
                </c:pt>
                <c:pt idx="576">
                  <c:v>508.28799400000003</c:v>
                </c:pt>
                <c:pt idx="577">
                  <c:v>509.40200800000002</c:v>
                </c:pt>
                <c:pt idx="578">
                  <c:v>510.04800399999999</c:v>
                </c:pt>
                <c:pt idx="579">
                  <c:v>511.16699199999999</c:v>
                </c:pt>
                <c:pt idx="580">
                  <c:v>512.23999000000003</c:v>
                </c:pt>
                <c:pt idx="581">
                  <c:v>513.13500999999997</c:v>
                </c:pt>
                <c:pt idx="582">
                  <c:v>514.05902100000003</c:v>
                </c:pt>
                <c:pt idx="583">
                  <c:v>515.21801800000003</c:v>
                </c:pt>
                <c:pt idx="584">
                  <c:v>516.29901099999995</c:v>
                </c:pt>
                <c:pt idx="585">
                  <c:v>517.38897699999995</c:v>
                </c:pt>
                <c:pt idx="586">
                  <c:v>518.137024</c:v>
                </c:pt>
                <c:pt idx="587">
                  <c:v>519.17199700000003</c:v>
                </c:pt>
                <c:pt idx="588">
                  <c:v>519.86700399999995</c:v>
                </c:pt>
                <c:pt idx="589">
                  <c:v>520.95300299999997</c:v>
                </c:pt>
                <c:pt idx="590">
                  <c:v>522.03698699999995</c:v>
                </c:pt>
                <c:pt idx="591">
                  <c:v>522.646973</c:v>
                </c:pt>
                <c:pt idx="592">
                  <c:v>523.283997</c:v>
                </c:pt>
                <c:pt idx="593">
                  <c:v>524.31298800000002</c:v>
                </c:pt>
                <c:pt idx="594">
                  <c:v>524.92901600000005</c:v>
                </c:pt>
                <c:pt idx="595">
                  <c:v>525.45898399999999</c:v>
                </c:pt>
                <c:pt idx="596">
                  <c:v>526.09002699999996</c:v>
                </c:pt>
                <c:pt idx="597">
                  <c:v>526.68798800000002</c:v>
                </c:pt>
                <c:pt idx="598">
                  <c:v>527.41900599999997</c:v>
                </c:pt>
                <c:pt idx="599">
                  <c:v>528.42797900000005</c:v>
                </c:pt>
                <c:pt idx="600">
                  <c:v>529.01898200000005</c:v>
                </c:pt>
                <c:pt idx="601">
                  <c:v>529.89801</c:v>
                </c:pt>
                <c:pt idx="602">
                  <c:v>530.68597399999999</c:v>
                </c:pt>
                <c:pt idx="603">
                  <c:v>531.59997599999997</c:v>
                </c:pt>
                <c:pt idx="604">
                  <c:v>532.40997300000004</c:v>
                </c:pt>
                <c:pt idx="605">
                  <c:v>533.27398700000003</c:v>
                </c:pt>
                <c:pt idx="606">
                  <c:v>534.08300799999995</c:v>
                </c:pt>
                <c:pt idx="607">
                  <c:v>535.25799600000005</c:v>
                </c:pt>
                <c:pt idx="608">
                  <c:v>535.99200399999995</c:v>
                </c:pt>
                <c:pt idx="609">
                  <c:v>537.00799600000005</c:v>
                </c:pt>
                <c:pt idx="610">
                  <c:v>538.08697500000005</c:v>
                </c:pt>
                <c:pt idx="611">
                  <c:v>538.81201199999998</c:v>
                </c:pt>
                <c:pt idx="612">
                  <c:v>539.74298099999999</c:v>
                </c:pt>
                <c:pt idx="613">
                  <c:v>540.44201699999996</c:v>
                </c:pt>
                <c:pt idx="614">
                  <c:v>541.59399399999995</c:v>
                </c:pt>
                <c:pt idx="615">
                  <c:v>542.22399900000005</c:v>
                </c:pt>
                <c:pt idx="616">
                  <c:v>543.14599599999997</c:v>
                </c:pt>
                <c:pt idx="617">
                  <c:v>543.98199499999998</c:v>
                </c:pt>
                <c:pt idx="618">
                  <c:v>544.63800000000003</c:v>
                </c:pt>
                <c:pt idx="619">
                  <c:v>545.60601799999995</c:v>
                </c:pt>
                <c:pt idx="620">
                  <c:v>546.23297100000002</c:v>
                </c:pt>
                <c:pt idx="621">
                  <c:v>547.18298300000004</c:v>
                </c:pt>
                <c:pt idx="622">
                  <c:v>547.98602300000005</c:v>
                </c:pt>
                <c:pt idx="623">
                  <c:v>548.57299799999998</c:v>
                </c:pt>
                <c:pt idx="624">
                  <c:v>549.42901600000005</c:v>
                </c:pt>
                <c:pt idx="625">
                  <c:v>550.28802499999995</c:v>
                </c:pt>
                <c:pt idx="626">
                  <c:v>551.328979</c:v>
                </c:pt>
                <c:pt idx="627">
                  <c:v>552.05798300000004</c:v>
                </c:pt>
                <c:pt idx="628">
                  <c:v>553</c:v>
                </c:pt>
                <c:pt idx="629">
                  <c:v>553.74700900000005</c:v>
                </c:pt>
                <c:pt idx="630">
                  <c:v>554.59198000000004</c:v>
                </c:pt>
                <c:pt idx="631">
                  <c:v>555.41900599999997</c:v>
                </c:pt>
                <c:pt idx="632">
                  <c:v>556.38201900000001</c:v>
                </c:pt>
                <c:pt idx="633">
                  <c:v>557.14801</c:v>
                </c:pt>
                <c:pt idx="634">
                  <c:v>558.32299799999998</c:v>
                </c:pt>
                <c:pt idx="635">
                  <c:v>558.95898399999999</c:v>
                </c:pt>
                <c:pt idx="636">
                  <c:v>559.955017</c:v>
                </c:pt>
                <c:pt idx="637">
                  <c:v>560.614014</c:v>
                </c:pt>
                <c:pt idx="638">
                  <c:v>561.27301</c:v>
                </c:pt>
                <c:pt idx="639">
                  <c:v>562.31201199999998</c:v>
                </c:pt>
                <c:pt idx="640">
                  <c:v>563.23699999999997</c:v>
                </c:pt>
                <c:pt idx="641">
                  <c:v>563.96698000000004</c:v>
                </c:pt>
                <c:pt idx="642">
                  <c:v>564.66400099999998</c:v>
                </c:pt>
                <c:pt idx="643">
                  <c:v>565.794983</c:v>
                </c:pt>
                <c:pt idx="644">
                  <c:v>566.53100600000005</c:v>
                </c:pt>
                <c:pt idx="645">
                  <c:v>567.47302200000001</c:v>
                </c:pt>
                <c:pt idx="646">
                  <c:v>568.08898899999997</c:v>
                </c:pt>
                <c:pt idx="647">
                  <c:v>569.14898700000003</c:v>
                </c:pt>
                <c:pt idx="648">
                  <c:v>569.82098399999995</c:v>
                </c:pt>
                <c:pt idx="649">
                  <c:v>570.87902799999995</c:v>
                </c:pt>
                <c:pt idx="650">
                  <c:v>571.46801800000003</c:v>
                </c:pt>
                <c:pt idx="651">
                  <c:v>572.11102300000005</c:v>
                </c:pt>
                <c:pt idx="652">
                  <c:v>573.12701400000003</c:v>
                </c:pt>
                <c:pt idx="653">
                  <c:v>573.828979</c:v>
                </c:pt>
                <c:pt idx="654">
                  <c:v>574.53100600000005</c:v>
                </c:pt>
                <c:pt idx="655">
                  <c:v>575.42199700000003</c:v>
                </c:pt>
                <c:pt idx="656">
                  <c:v>576.26397699999995</c:v>
                </c:pt>
                <c:pt idx="657">
                  <c:v>577.26702899999998</c:v>
                </c:pt>
                <c:pt idx="658">
                  <c:v>578.12701400000003</c:v>
                </c:pt>
                <c:pt idx="659">
                  <c:v>578.95800799999995</c:v>
                </c:pt>
                <c:pt idx="660">
                  <c:v>579.63098100000002</c:v>
                </c:pt>
                <c:pt idx="661">
                  <c:v>580.64898700000003</c:v>
                </c:pt>
                <c:pt idx="662">
                  <c:v>581.46502699999996</c:v>
                </c:pt>
                <c:pt idx="663">
                  <c:v>582.42602499999998</c:v>
                </c:pt>
                <c:pt idx="664">
                  <c:v>583.171021</c:v>
                </c:pt>
                <c:pt idx="665">
                  <c:v>584.10199</c:v>
                </c:pt>
                <c:pt idx="666">
                  <c:v>584.71899399999995</c:v>
                </c:pt>
                <c:pt idx="667">
                  <c:v>585.56402600000001</c:v>
                </c:pt>
                <c:pt idx="668">
                  <c:v>586.42401099999995</c:v>
                </c:pt>
                <c:pt idx="669">
                  <c:v>587.25598100000002</c:v>
                </c:pt>
                <c:pt idx="670">
                  <c:v>588.11602800000003</c:v>
                </c:pt>
                <c:pt idx="671">
                  <c:v>588.817993</c:v>
                </c:pt>
                <c:pt idx="672">
                  <c:v>589.86499000000003</c:v>
                </c:pt>
                <c:pt idx="673">
                  <c:v>590.62200900000005</c:v>
                </c:pt>
                <c:pt idx="674">
                  <c:v>591.59997599999997</c:v>
                </c:pt>
                <c:pt idx="675">
                  <c:v>592.385986</c:v>
                </c:pt>
                <c:pt idx="676">
                  <c:v>593.31500200000005</c:v>
                </c:pt>
                <c:pt idx="677">
                  <c:v>593.95001200000002</c:v>
                </c:pt>
                <c:pt idx="678">
                  <c:v>594.80999799999995</c:v>
                </c:pt>
                <c:pt idx="679">
                  <c:v>595.612976</c:v>
                </c:pt>
                <c:pt idx="680">
                  <c:v>596.34497099999999</c:v>
                </c:pt>
                <c:pt idx="681">
                  <c:v>597.362976</c:v>
                </c:pt>
                <c:pt idx="682">
                  <c:v>598.44201699999996</c:v>
                </c:pt>
                <c:pt idx="683">
                  <c:v>599.07098399999995</c:v>
                </c:pt>
                <c:pt idx="684">
                  <c:v>600.04400599999997</c:v>
                </c:pt>
                <c:pt idx="685">
                  <c:v>600.77899200000002</c:v>
                </c:pt>
                <c:pt idx="686">
                  <c:v>601.65100099999995</c:v>
                </c:pt>
                <c:pt idx="687">
                  <c:v>602.58502199999998</c:v>
                </c:pt>
                <c:pt idx="688">
                  <c:v>603.22699</c:v>
                </c:pt>
                <c:pt idx="689">
                  <c:v>604.046021</c:v>
                </c:pt>
                <c:pt idx="690">
                  <c:v>604.87298599999997</c:v>
                </c:pt>
                <c:pt idx="691">
                  <c:v>605.82598900000005</c:v>
                </c:pt>
                <c:pt idx="692">
                  <c:v>606.60199</c:v>
                </c:pt>
                <c:pt idx="693">
                  <c:v>607.69000200000005</c:v>
                </c:pt>
                <c:pt idx="694">
                  <c:v>608.31897000000004</c:v>
                </c:pt>
                <c:pt idx="695">
                  <c:v>609.36199999999997</c:v>
                </c:pt>
                <c:pt idx="696">
                  <c:v>610.15197799999999</c:v>
                </c:pt>
                <c:pt idx="697">
                  <c:v>611.08898899999997</c:v>
                </c:pt>
                <c:pt idx="698">
                  <c:v>611.82000700000003</c:v>
                </c:pt>
                <c:pt idx="699">
                  <c:v>612.46301300000005</c:v>
                </c:pt>
                <c:pt idx="700">
                  <c:v>613.52099599999997</c:v>
                </c:pt>
                <c:pt idx="701">
                  <c:v>614.29400599999997</c:v>
                </c:pt>
                <c:pt idx="702">
                  <c:v>615.07299799999998</c:v>
                </c:pt>
                <c:pt idx="703">
                  <c:v>615.83398399999999</c:v>
                </c:pt>
                <c:pt idx="704">
                  <c:v>617.05200200000002</c:v>
                </c:pt>
                <c:pt idx="705">
                  <c:v>617.61199999999997</c:v>
                </c:pt>
                <c:pt idx="706">
                  <c:v>618.67498799999998</c:v>
                </c:pt>
                <c:pt idx="707">
                  <c:v>619.512024</c:v>
                </c:pt>
                <c:pt idx="708">
                  <c:v>620.44397000000004</c:v>
                </c:pt>
                <c:pt idx="709">
                  <c:v>621.07598900000005</c:v>
                </c:pt>
                <c:pt idx="710">
                  <c:v>621.978027</c:v>
                </c:pt>
                <c:pt idx="711">
                  <c:v>622.81897000000004</c:v>
                </c:pt>
                <c:pt idx="712">
                  <c:v>623.76300000000003</c:v>
                </c:pt>
                <c:pt idx="713">
                  <c:v>624.51000999999997</c:v>
                </c:pt>
                <c:pt idx="714">
                  <c:v>625.10900900000001</c:v>
                </c:pt>
                <c:pt idx="715">
                  <c:v>626.19097899999997</c:v>
                </c:pt>
                <c:pt idx="716">
                  <c:v>627.06402600000001</c:v>
                </c:pt>
                <c:pt idx="717">
                  <c:v>627.96398899999997</c:v>
                </c:pt>
                <c:pt idx="718">
                  <c:v>629.10497999999995</c:v>
                </c:pt>
                <c:pt idx="719">
                  <c:v>629.72699</c:v>
                </c:pt>
                <c:pt idx="720">
                  <c:v>630.55999799999995</c:v>
                </c:pt>
                <c:pt idx="721">
                  <c:v>631.46398899999997</c:v>
                </c:pt>
                <c:pt idx="722">
                  <c:v>632.09497099999999</c:v>
                </c:pt>
                <c:pt idx="723">
                  <c:v>633.18298300000004</c:v>
                </c:pt>
                <c:pt idx="724">
                  <c:v>634.09997599999997</c:v>
                </c:pt>
                <c:pt idx="725">
                  <c:v>634.84899900000005</c:v>
                </c:pt>
                <c:pt idx="726">
                  <c:v>635.49798599999997</c:v>
                </c:pt>
                <c:pt idx="727">
                  <c:v>636.41699200000005</c:v>
                </c:pt>
                <c:pt idx="728">
                  <c:v>637.22997999999995</c:v>
                </c:pt>
                <c:pt idx="729">
                  <c:v>637.84698500000002</c:v>
                </c:pt>
                <c:pt idx="730">
                  <c:v>638.84198000000004</c:v>
                </c:pt>
                <c:pt idx="731">
                  <c:v>639.85699499999998</c:v>
                </c:pt>
                <c:pt idx="732">
                  <c:v>640.68798800000002</c:v>
                </c:pt>
                <c:pt idx="733">
                  <c:v>641.30499299999997</c:v>
                </c:pt>
                <c:pt idx="734">
                  <c:v>642.43298300000004</c:v>
                </c:pt>
                <c:pt idx="735">
                  <c:v>643.01000999999997</c:v>
                </c:pt>
                <c:pt idx="736">
                  <c:v>644.01702899999998</c:v>
                </c:pt>
                <c:pt idx="737">
                  <c:v>644.783997</c:v>
                </c:pt>
                <c:pt idx="738">
                  <c:v>645.46301300000005</c:v>
                </c:pt>
                <c:pt idx="739">
                  <c:v>646.49902299999997</c:v>
                </c:pt>
                <c:pt idx="740">
                  <c:v>647.61102300000005</c:v>
                </c:pt>
                <c:pt idx="741">
                  <c:v>648.21698000000004</c:v>
                </c:pt>
                <c:pt idx="742">
                  <c:v>649</c:v>
                </c:pt>
                <c:pt idx="743">
                  <c:v>649.95001200000002</c:v>
                </c:pt>
                <c:pt idx="744">
                  <c:v>650.96099900000002</c:v>
                </c:pt>
                <c:pt idx="745">
                  <c:v>651.71197500000005</c:v>
                </c:pt>
                <c:pt idx="746">
                  <c:v>652.56701699999996</c:v>
                </c:pt>
                <c:pt idx="747">
                  <c:v>653.40197799999999</c:v>
                </c:pt>
                <c:pt idx="748">
                  <c:v>654.25500499999998</c:v>
                </c:pt>
                <c:pt idx="749">
                  <c:v>655.15100099999995</c:v>
                </c:pt>
                <c:pt idx="750">
                  <c:v>655.760986</c:v>
                </c:pt>
                <c:pt idx="751">
                  <c:v>656.91497800000002</c:v>
                </c:pt>
                <c:pt idx="752">
                  <c:v>657.94097899999997</c:v>
                </c:pt>
                <c:pt idx="753">
                  <c:v>658.635986</c:v>
                </c:pt>
                <c:pt idx="754">
                  <c:v>659.71997099999999</c:v>
                </c:pt>
                <c:pt idx="755">
                  <c:v>660.35699499999998</c:v>
                </c:pt>
                <c:pt idx="756">
                  <c:v>661.12402299999997</c:v>
                </c:pt>
                <c:pt idx="757">
                  <c:v>662.09301800000003</c:v>
                </c:pt>
                <c:pt idx="758">
                  <c:v>662.85998500000005</c:v>
                </c:pt>
                <c:pt idx="759">
                  <c:v>663.81500200000005</c:v>
                </c:pt>
                <c:pt idx="760">
                  <c:v>664.46398899999997</c:v>
                </c:pt>
                <c:pt idx="761">
                  <c:v>665.24798599999997</c:v>
                </c:pt>
                <c:pt idx="762">
                  <c:v>666.13201900000001</c:v>
                </c:pt>
                <c:pt idx="763">
                  <c:v>667.30499299999997</c:v>
                </c:pt>
                <c:pt idx="764">
                  <c:v>668.02899200000002</c:v>
                </c:pt>
                <c:pt idx="765">
                  <c:v>668.97997999999995</c:v>
                </c:pt>
                <c:pt idx="766">
                  <c:v>669.65100099999995</c:v>
                </c:pt>
                <c:pt idx="767">
                  <c:v>670.72100799999998</c:v>
                </c:pt>
                <c:pt idx="768">
                  <c:v>671.37597700000003</c:v>
                </c:pt>
                <c:pt idx="769">
                  <c:v>672.34698500000002</c:v>
                </c:pt>
                <c:pt idx="770">
                  <c:v>673.11499000000003</c:v>
                </c:pt>
                <c:pt idx="771">
                  <c:v>674.23199499999998</c:v>
                </c:pt>
                <c:pt idx="772">
                  <c:v>674.841003</c:v>
                </c:pt>
                <c:pt idx="773">
                  <c:v>675.62402299999997</c:v>
                </c:pt>
                <c:pt idx="774">
                  <c:v>676.50799600000005</c:v>
                </c:pt>
                <c:pt idx="775">
                  <c:v>677.16198699999995</c:v>
                </c:pt>
                <c:pt idx="776">
                  <c:v>678.07598900000005</c:v>
                </c:pt>
                <c:pt idx="777">
                  <c:v>678.90301499999998</c:v>
                </c:pt>
                <c:pt idx="778">
                  <c:v>679.58196999999996</c:v>
                </c:pt>
                <c:pt idx="779">
                  <c:v>680.60101299999997</c:v>
                </c:pt>
                <c:pt idx="780">
                  <c:v>681.49798599999997</c:v>
                </c:pt>
                <c:pt idx="781">
                  <c:v>682.387024</c:v>
                </c:pt>
                <c:pt idx="782">
                  <c:v>682.98297100000002</c:v>
                </c:pt>
                <c:pt idx="783">
                  <c:v>684.12701400000003</c:v>
                </c:pt>
                <c:pt idx="784">
                  <c:v>684.71099900000002</c:v>
                </c:pt>
                <c:pt idx="785">
                  <c:v>685.84399399999995</c:v>
                </c:pt>
                <c:pt idx="786">
                  <c:v>686.48999000000003</c:v>
                </c:pt>
                <c:pt idx="787">
                  <c:v>687.34997599999997</c:v>
                </c:pt>
                <c:pt idx="788">
                  <c:v>688.09399399999995</c:v>
                </c:pt>
                <c:pt idx="789">
                  <c:v>688.78100600000005</c:v>
                </c:pt>
                <c:pt idx="790">
                  <c:v>689.61901899999998</c:v>
                </c:pt>
                <c:pt idx="791">
                  <c:v>690.53802499999995</c:v>
                </c:pt>
                <c:pt idx="792">
                  <c:v>691.26501499999995</c:v>
                </c:pt>
                <c:pt idx="793">
                  <c:v>692.20800799999995</c:v>
                </c:pt>
                <c:pt idx="794">
                  <c:v>692.97100799999998</c:v>
                </c:pt>
                <c:pt idx="795">
                  <c:v>694.00402799999995</c:v>
                </c:pt>
                <c:pt idx="796">
                  <c:v>694.65002400000003</c:v>
                </c:pt>
                <c:pt idx="797">
                  <c:v>695.75598100000002</c:v>
                </c:pt>
                <c:pt idx="798">
                  <c:v>696.60101299999997</c:v>
                </c:pt>
                <c:pt idx="799">
                  <c:v>697.53301999999996</c:v>
                </c:pt>
                <c:pt idx="800">
                  <c:v>698.23498500000005</c:v>
                </c:pt>
                <c:pt idx="801">
                  <c:v>699.26898200000005</c:v>
                </c:pt>
                <c:pt idx="802">
                  <c:v>699.86602800000003</c:v>
                </c:pt>
                <c:pt idx="803">
                  <c:v>700.44897500000002</c:v>
                </c:pt>
                <c:pt idx="804">
                  <c:v>701.51599099999999</c:v>
                </c:pt>
                <c:pt idx="805">
                  <c:v>702.25097700000003</c:v>
                </c:pt>
                <c:pt idx="806">
                  <c:v>703.341003</c:v>
                </c:pt>
                <c:pt idx="807">
                  <c:v>703.97997999999995</c:v>
                </c:pt>
                <c:pt idx="808">
                  <c:v>705.01800500000002</c:v>
                </c:pt>
                <c:pt idx="809">
                  <c:v>705.72399900000005</c:v>
                </c:pt>
                <c:pt idx="810">
                  <c:v>706.830017</c:v>
                </c:pt>
                <c:pt idx="811">
                  <c:v>707.51000999999997</c:v>
                </c:pt>
                <c:pt idx="812">
                  <c:v>708.45001200000002</c:v>
                </c:pt>
                <c:pt idx="813">
                  <c:v>709.22699</c:v>
                </c:pt>
                <c:pt idx="814">
                  <c:v>709.85400400000003</c:v>
                </c:pt>
                <c:pt idx="815">
                  <c:v>710.92700200000002</c:v>
                </c:pt>
                <c:pt idx="816">
                  <c:v>711.60699499999998</c:v>
                </c:pt>
                <c:pt idx="817">
                  <c:v>712.66699200000005</c:v>
                </c:pt>
                <c:pt idx="818">
                  <c:v>713.41900599999997</c:v>
                </c:pt>
                <c:pt idx="819">
                  <c:v>714.40002400000003</c:v>
                </c:pt>
                <c:pt idx="820">
                  <c:v>715.114014</c:v>
                </c:pt>
                <c:pt idx="821">
                  <c:v>715.71099900000002</c:v>
                </c:pt>
                <c:pt idx="822">
                  <c:v>716.637024</c:v>
                </c:pt>
                <c:pt idx="823">
                  <c:v>717.42602499999998</c:v>
                </c:pt>
                <c:pt idx="824">
                  <c:v>718.23101799999995</c:v>
                </c:pt>
                <c:pt idx="825">
                  <c:v>719.18102999999996</c:v>
                </c:pt>
                <c:pt idx="826">
                  <c:v>719.83898899999997</c:v>
                </c:pt>
                <c:pt idx="827">
                  <c:v>720.942993</c:v>
                </c:pt>
                <c:pt idx="828">
                  <c:v>721.52502400000003</c:v>
                </c:pt>
                <c:pt idx="829">
                  <c:v>722.46002199999998</c:v>
                </c:pt>
                <c:pt idx="830">
                  <c:v>723.419983</c:v>
                </c:pt>
                <c:pt idx="831">
                  <c:v>724.49798599999997</c:v>
                </c:pt>
                <c:pt idx="832">
                  <c:v>725.16601600000001</c:v>
                </c:pt>
                <c:pt idx="833">
                  <c:v>726.171021</c:v>
                </c:pt>
                <c:pt idx="834">
                  <c:v>726.82000700000003</c:v>
                </c:pt>
                <c:pt idx="835">
                  <c:v>727.68499799999995</c:v>
                </c:pt>
                <c:pt idx="836">
                  <c:v>728.58502199999998</c:v>
                </c:pt>
                <c:pt idx="837">
                  <c:v>729.31201199999998</c:v>
                </c:pt>
                <c:pt idx="838">
                  <c:v>730.40002400000003</c:v>
                </c:pt>
                <c:pt idx="839">
                  <c:v>731.14502000000005</c:v>
                </c:pt>
                <c:pt idx="840">
                  <c:v>731.75701900000001</c:v>
                </c:pt>
                <c:pt idx="841">
                  <c:v>732.74298099999999</c:v>
                </c:pt>
                <c:pt idx="842">
                  <c:v>733.53601100000003</c:v>
                </c:pt>
                <c:pt idx="843">
                  <c:v>734.43597399999999</c:v>
                </c:pt>
                <c:pt idx="844">
                  <c:v>735.11499000000003</c:v>
                </c:pt>
                <c:pt idx="845">
                  <c:v>736.27801499999998</c:v>
                </c:pt>
                <c:pt idx="846">
                  <c:v>736.85199</c:v>
                </c:pt>
                <c:pt idx="847">
                  <c:v>737.90301499999998</c:v>
                </c:pt>
                <c:pt idx="848">
                  <c:v>738.591003</c:v>
                </c:pt>
                <c:pt idx="849">
                  <c:v>739.73400900000001</c:v>
                </c:pt>
                <c:pt idx="850">
                  <c:v>740.36798099999999</c:v>
                </c:pt>
                <c:pt idx="851">
                  <c:v>741.22997999999995</c:v>
                </c:pt>
                <c:pt idx="852">
                  <c:v>742.135986</c:v>
                </c:pt>
                <c:pt idx="853">
                  <c:v>742.74102800000003</c:v>
                </c:pt>
                <c:pt idx="854">
                  <c:v>743.669983</c:v>
                </c:pt>
                <c:pt idx="855">
                  <c:v>744.49298099999999</c:v>
                </c:pt>
                <c:pt idx="856">
                  <c:v>745.27002000000005</c:v>
                </c:pt>
                <c:pt idx="857">
                  <c:v>746.25598100000002</c:v>
                </c:pt>
                <c:pt idx="858">
                  <c:v>746.85900900000001</c:v>
                </c:pt>
                <c:pt idx="859">
                  <c:v>748.02502400000003</c:v>
                </c:pt>
                <c:pt idx="860">
                  <c:v>748.66101100000003</c:v>
                </c:pt>
                <c:pt idx="861">
                  <c:v>749.62597700000003</c:v>
                </c:pt>
                <c:pt idx="862">
                  <c:v>750.38000499999998</c:v>
                </c:pt>
                <c:pt idx="863">
                  <c:v>751.25500499999998</c:v>
                </c:pt>
                <c:pt idx="864">
                  <c:v>752.19201699999996</c:v>
                </c:pt>
                <c:pt idx="865">
                  <c:v>752.85998500000005</c:v>
                </c:pt>
                <c:pt idx="866">
                  <c:v>753.86798099999999</c:v>
                </c:pt>
                <c:pt idx="867">
                  <c:v>754.51898200000005</c:v>
                </c:pt>
                <c:pt idx="868">
                  <c:v>755.64801</c:v>
                </c:pt>
                <c:pt idx="869">
                  <c:v>756.35101299999997</c:v>
                </c:pt>
                <c:pt idx="870">
                  <c:v>757.32702600000005</c:v>
                </c:pt>
                <c:pt idx="871">
                  <c:v>758.03698699999995</c:v>
                </c:pt>
                <c:pt idx="872">
                  <c:v>758.68102999999996</c:v>
                </c:pt>
                <c:pt idx="873">
                  <c:v>759.82501200000002</c:v>
                </c:pt>
                <c:pt idx="874">
                  <c:v>760.95898399999999</c:v>
                </c:pt>
                <c:pt idx="875">
                  <c:v>761.55999799999995</c:v>
                </c:pt>
                <c:pt idx="876">
                  <c:v>762.341003</c:v>
                </c:pt>
                <c:pt idx="877">
                  <c:v>763.31201199999998</c:v>
                </c:pt>
                <c:pt idx="878">
                  <c:v>764.067993</c:v>
                </c:pt>
                <c:pt idx="879">
                  <c:v>765.15197799999999</c:v>
                </c:pt>
                <c:pt idx="880">
                  <c:v>765.82702600000005</c:v>
                </c:pt>
                <c:pt idx="881">
                  <c:v>766.52398700000003</c:v>
                </c:pt>
                <c:pt idx="882">
                  <c:v>767.51397699999995</c:v>
                </c:pt>
                <c:pt idx="883">
                  <c:v>768.16101100000003</c:v>
                </c:pt>
                <c:pt idx="884">
                  <c:v>769.17199700000003</c:v>
                </c:pt>
                <c:pt idx="885">
                  <c:v>769.92999299999997</c:v>
                </c:pt>
                <c:pt idx="886">
                  <c:v>770.83801300000005</c:v>
                </c:pt>
                <c:pt idx="887">
                  <c:v>771.65502900000001</c:v>
                </c:pt>
                <c:pt idx="888">
                  <c:v>772.51300000000003</c:v>
                </c:pt>
                <c:pt idx="889">
                  <c:v>773.408997</c:v>
                </c:pt>
                <c:pt idx="890">
                  <c:v>774.30401600000005</c:v>
                </c:pt>
                <c:pt idx="891">
                  <c:v>775.20898399999999</c:v>
                </c:pt>
                <c:pt idx="892">
                  <c:v>776.07702600000005</c:v>
                </c:pt>
                <c:pt idx="893">
                  <c:v>777.01000999999997</c:v>
                </c:pt>
                <c:pt idx="894">
                  <c:v>777.65100099999995</c:v>
                </c:pt>
                <c:pt idx="895">
                  <c:v>778.637024</c:v>
                </c:pt>
                <c:pt idx="896">
                  <c:v>779.37799099999995</c:v>
                </c:pt>
                <c:pt idx="897">
                  <c:v>779.99798599999997</c:v>
                </c:pt>
                <c:pt idx="898">
                  <c:v>780.83099400000003</c:v>
                </c:pt>
                <c:pt idx="899">
                  <c:v>781.73498500000005</c:v>
                </c:pt>
                <c:pt idx="900">
                  <c:v>782.36999500000002</c:v>
                </c:pt>
                <c:pt idx="901">
                  <c:v>783.49798599999997</c:v>
                </c:pt>
                <c:pt idx="902">
                  <c:v>784.16497800000002</c:v>
                </c:pt>
                <c:pt idx="903">
                  <c:v>785.06097399999999</c:v>
                </c:pt>
                <c:pt idx="904">
                  <c:v>785.90399200000002</c:v>
                </c:pt>
                <c:pt idx="905">
                  <c:v>786.73498500000005</c:v>
                </c:pt>
                <c:pt idx="906">
                  <c:v>787.65600600000005</c:v>
                </c:pt>
                <c:pt idx="907">
                  <c:v>788.30602999999996</c:v>
                </c:pt>
                <c:pt idx="908">
                  <c:v>789.00701900000001</c:v>
                </c:pt>
                <c:pt idx="909">
                  <c:v>790.07397500000002</c:v>
                </c:pt>
                <c:pt idx="910">
                  <c:v>791.09002699999996</c:v>
                </c:pt>
                <c:pt idx="911">
                  <c:v>791.84802200000001</c:v>
                </c:pt>
                <c:pt idx="912">
                  <c:v>792.46698000000004</c:v>
                </c:pt>
                <c:pt idx="913">
                  <c:v>793.05200200000002</c:v>
                </c:pt>
                <c:pt idx="914">
                  <c:v>793.63397199999997</c:v>
                </c:pt>
                <c:pt idx="915">
                  <c:v>794.21997099999999</c:v>
                </c:pt>
                <c:pt idx="916">
                  <c:v>794.15197799999999</c:v>
                </c:pt>
                <c:pt idx="917">
                  <c:v>794.23498500000005</c:v>
                </c:pt>
                <c:pt idx="918">
                  <c:v>794.237976</c:v>
                </c:pt>
                <c:pt idx="919">
                  <c:v>794.14300500000002</c:v>
                </c:pt>
                <c:pt idx="920">
                  <c:v>793.71502699999996</c:v>
                </c:pt>
                <c:pt idx="921">
                  <c:v>793.93798800000002</c:v>
                </c:pt>
                <c:pt idx="922">
                  <c:v>793.65801999999996</c:v>
                </c:pt>
                <c:pt idx="923">
                  <c:v>793.62597700000003</c:v>
                </c:pt>
                <c:pt idx="924">
                  <c:v>793.44500700000003</c:v>
                </c:pt>
              </c:numCache>
            </c:numRef>
          </c:yVal>
          <c:smooth val="1"/>
          <c:extLst>
            <c:ext xmlns:c16="http://schemas.microsoft.com/office/drawing/2014/chart" uri="{C3380CC4-5D6E-409C-BE32-E72D297353CC}">
              <c16:uniqueId val="{00000000-AA5F-43BD-8D70-8D80E1B2C2AE}"/>
            </c:ext>
          </c:extLst>
        </c:ser>
        <c:dLbls>
          <c:showLegendKey val="0"/>
          <c:showVal val="0"/>
          <c:showCatName val="0"/>
          <c:showSerName val="0"/>
          <c:showPercent val="0"/>
          <c:showBubbleSize val="0"/>
        </c:dLbls>
        <c:axId val="665289096"/>
        <c:axId val="665289880"/>
      </c:scatterChart>
      <c:scatterChart>
        <c:scatterStyle val="smoothMarker"/>
        <c:varyColors val="0"/>
        <c:ser>
          <c:idx val="1"/>
          <c:order val="1"/>
          <c:tx>
            <c:v>TCD Signal</c:v>
          </c:tx>
          <c:spPr>
            <a:ln w="15875">
              <a:solidFill>
                <a:schemeClr val="tx1"/>
              </a:solidFill>
              <a:prstDash val="dash"/>
            </a:ln>
          </c:spPr>
          <c:marker>
            <c:symbol val="none"/>
          </c:marker>
          <c:xVal>
            <c:numRef>
              <c:f>Sheet1!$B$18:$B$942</c:f>
              <c:numCache>
                <c:formatCode>General</c:formatCode>
                <c:ptCount val="925"/>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pt idx="600">
                  <c:v>50.083333333333336</c:v>
                </c:pt>
                <c:pt idx="601">
                  <c:v>50.166666666666664</c:v>
                </c:pt>
                <c:pt idx="602">
                  <c:v>50.25</c:v>
                </c:pt>
                <c:pt idx="603">
                  <c:v>50.333333333333336</c:v>
                </c:pt>
                <c:pt idx="604">
                  <c:v>50.416666666666664</c:v>
                </c:pt>
                <c:pt idx="605">
                  <c:v>50.5</c:v>
                </c:pt>
                <c:pt idx="606">
                  <c:v>50.583333333333336</c:v>
                </c:pt>
                <c:pt idx="607">
                  <c:v>50.666666666666664</c:v>
                </c:pt>
                <c:pt idx="608">
                  <c:v>50.75</c:v>
                </c:pt>
                <c:pt idx="609">
                  <c:v>50.833333333333336</c:v>
                </c:pt>
                <c:pt idx="610">
                  <c:v>50.916666666666664</c:v>
                </c:pt>
                <c:pt idx="611">
                  <c:v>51</c:v>
                </c:pt>
                <c:pt idx="612">
                  <c:v>51.083333333333336</c:v>
                </c:pt>
                <c:pt idx="613">
                  <c:v>51.166666666666664</c:v>
                </c:pt>
                <c:pt idx="614">
                  <c:v>51.25</c:v>
                </c:pt>
                <c:pt idx="615">
                  <c:v>51.333333333333336</c:v>
                </c:pt>
                <c:pt idx="616">
                  <c:v>51.416666666666664</c:v>
                </c:pt>
                <c:pt idx="617">
                  <c:v>51.5</c:v>
                </c:pt>
                <c:pt idx="618">
                  <c:v>51.583333333333336</c:v>
                </c:pt>
                <c:pt idx="619">
                  <c:v>51.666666666666664</c:v>
                </c:pt>
                <c:pt idx="620">
                  <c:v>51.75</c:v>
                </c:pt>
                <c:pt idx="621">
                  <c:v>51.833333333333336</c:v>
                </c:pt>
                <c:pt idx="622">
                  <c:v>51.916666666666664</c:v>
                </c:pt>
                <c:pt idx="623">
                  <c:v>52</c:v>
                </c:pt>
                <c:pt idx="624">
                  <c:v>52.083333333333336</c:v>
                </c:pt>
                <c:pt idx="625">
                  <c:v>52.166666666666664</c:v>
                </c:pt>
                <c:pt idx="626">
                  <c:v>52.25</c:v>
                </c:pt>
                <c:pt idx="627">
                  <c:v>52.333333333333336</c:v>
                </c:pt>
                <c:pt idx="628">
                  <c:v>52.416666666666664</c:v>
                </c:pt>
                <c:pt idx="629">
                  <c:v>52.5</c:v>
                </c:pt>
                <c:pt idx="630">
                  <c:v>52.583333333333336</c:v>
                </c:pt>
                <c:pt idx="631">
                  <c:v>52.666666666666664</c:v>
                </c:pt>
                <c:pt idx="632">
                  <c:v>52.75</c:v>
                </c:pt>
                <c:pt idx="633">
                  <c:v>52.833333333333336</c:v>
                </c:pt>
                <c:pt idx="634">
                  <c:v>52.916666666666664</c:v>
                </c:pt>
                <c:pt idx="635">
                  <c:v>53</c:v>
                </c:pt>
                <c:pt idx="636">
                  <c:v>53.083333333333336</c:v>
                </c:pt>
                <c:pt idx="637">
                  <c:v>53.166666666666664</c:v>
                </c:pt>
                <c:pt idx="638">
                  <c:v>53.25</c:v>
                </c:pt>
                <c:pt idx="639">
                  <c:v>53.333333333333336</c:v>
                </c:pt>
                <c:pt idx="640">
                  <c:v>53.416666666666664</c:v>
                </c:pt>
                <c:pt idx="641">
                  <c:v>53.5</c:v>
                </c:pt>
                <c:pt idx="642">
                  <c:v>53.583333333333336</c:v>
                </c:pt>
                <c:pt idx="643">
                  <c:v>53.666666666666664</c:v>
                </c:pt>
                <c:pt idx="644">
                  <c:v>53.75</c:v>
                </c:pt>
                <c:pt idx="645">
                  <c:v>53.833333333333336</c:v>
                </c:pt>
                <c:pt idx="646">
                  <c:v>53.916666666666664</c:v>
                </c:pt>
                <c:pt idx="647">
                  <c:v>54</c:v>
                </c:pt>
                <c:pt idx="648">
                  <c:v>54.083333333333336</c:v>
                </c:pt>
                <c:pt idx="649">
                  <c:v>54.166666666666664</c:v>
                </c:pt>
                <c:pt idx="650">
                  <c:v>54.25</c:v>
                </c:pt>
                <c:pt idx="651">
                  <c:v>54.333333333333336</c:v>
                </c:pt>
                <c:pt idx="652">
                  <c:v>54.416666666666664</c:v>
                </c:pt>
                <c:pt idx="653">
                  <c:v>54.5</c:v>
                </c:pt>
                <c:pt idx="654">
                  <c:v>54.583333333333336</c:v>
                </c:pt>
                <c:pt idx="655">
                  <c:v>54.666666666666664</c:v>
                </c:pt>
                <c:pt idx="656">
                  <c:v>54.75</c:v>
                </c:pt>
                <c:pt idx="657">
                  <c:v>54.833333333333336</c:v>
                </c:pt>
                <c:pt idx="658">
                  <c:v>54.916666666666664</c:v>
                </c:pt>
                <c:pt idx="659">
                  <c:v>55</c:v>
                </c:pt>
                <c:pt idx="660">
                  <c:v>55.083333333333336</c:v>
                </c:pt>
                <c:pt idx="661">
                  <c:v>55.166666666666664</c:v>
                </c:pt>
                <c:pt idx="662">
                  <c:v>55.25</c:v>
                </c:pt>
                <c:pt idx="663">
                  <c:v>55.333333333333336</c:v>
                </c:pt>
                <c:pt idx="664">
                  <c:v>55.416666666666664</c:v>
                </c:pt>
                <c:pt idx="665">
                  <c:v>55.5</c:v>
                </c:pt>
                <c:pt idx="666">
                  <c:v>55.583333333333336</c:v>
                </c:pt>
                <c:pt idx="667">
                  <c:v>55.666666666666664</c:v>
                </c:pt>
                <c:pt idx="668">
                  <c:v>55.75</c:v>
                </c:pt>
                <c:pt idx="669">
                  <c:v>55.833333333333336</c:v>
                </c:pt>
                <c:pt idx="670">
                  <c:v>55.916666666666664</c:v>
                </c:pt>
                <c:pt idx="671">
                  <c:v>56</c:v>
                </c:pt>
                <c:pt idx="672">
                  <c:v>56.083333333333336</c:v>
                </c:pt>
                <c:pt idx="673">
                  <c:v>56.166666666666664</c:v>
                </c:pt>
                <c:pt idx="674">
                  <c:v>56.25</c:v>
                </c:pt>
                <c:pt idx="675">
                  <c:v>56.333333333333336</c:v>
                </c:pt>
                <c:pt idx="676">
                  <c:v>56.416666666666664</c:v>
                </c:pt>
                <c:pt idx="677">
                  <c:v>56.5</c:v>
                </c:pt>
                <c:pt idx="678">
                  <c:v>56.583333333333336</c:v>
                </c:pt>
                <c:pt idx="679">
                  <c:v>56.666666666666664</c:v>
                </c:pt>
                <c:pt idx="680">
                  <c:v>56.75</c:v>
                </c:pt>
                <c:pt idx="681">
                  <c:v>56.833333333333336</c:v>
                </c:pt>
                <c:pt idx="682">
                  <c:v>56.916666666666664</c:v>
                </c:pt>
                <c:pt idx="683">
                  <c:v>57</c:v>
                </c:pt>
                <c:pt idx="684">
                  <c:v>57.083333333333336</c:v>
                </c:pt>
                <c:pt idx="685">
                  <c:v>57.166666666666664</c:v>
                </c:pt>
                <c:pt idx="686">
                  <c:v>57.25</c:v>
                </c:pt>
                <c:pt idx="687">
                  <c:v>57.333333333333336</c:v>
                </c:pt>
                <c:pt idx="688">
                  <c:v>57.416666666666664</c:v>
                </c:pt>
                <c:pt idx="689">
                  <c:v>57.5</c:v>
                </c:pt>
                <c:pt idx="690">
                  <c:v>57.583333333333336</c:v>
                </c:pt>
                <c:pt idx="691">
                  <c:v>57.666666666666664</c:v>
                </c:pt>
                <c:pt idx="692">
                  <c:v>57.75</c:v>
                </c:pt>
                <c:pt idx="693">
                  <c:v>57.833333333333336</c:v>
                </c:pt>
                <c:pt idx="694">
                  <c:v>57.916666666666664</c:v>
                </c:pt>
                <c:pt idx="695">
                  <c:v>58</c:v>
                </c:pt>
                <c:pt idx="696">
                  <c:v>58.083333333333336</c:v>
                </c:pt>
                <c:pt idx="697">
                  <c:v>58.166666666666664</c:v>
                </c:pt>
                <c:pt idx="698">
                  <c:v>58.25</c:v>
                </c:pt>
                <c:pt idx="699">
                  <c:v>58.333333333333336</c:v>
                </c:pt>
                <c:pt idx="700">
                  <c:v>58.416666666666664</c:v>
                </c:pt>
                <c:pt idx="701">
                  <c:v>58.5</c:v>
                </c:pt>
                <c:pt idx="702">
                  <c:v>58.583333333333336</c:v>
                </c:pt>
                <c:pt idx="703">
                  <c:v>58.666666666666664</c:v>
                </c:pt>
                <c:pt idx="704">
                  <c:v>58.75</c:v>
                </c:pt>
                <c:pt idx="705">
                  <c:v>58.833333333333336</c:v>
                </c:pt>
                <c:pt idx="706">
                  <c:v>58.916666666666664</c:v>
                </c:pt>
                <c:pt idx="707">
                  <c:v>59</c:v>
                </c:pt>
                <c:pt idx="708">
                  <c:v>59.083333333333336</c:v>
                </c:pt>
                <c:pt idx="709">
                  <c:v>59.166666666666664</c:v>
                </c:pt>
                <c:pt idx="710">
                  <c:v>59.25</c:v>
                </c:pt>
                <c:pt idx="711">
                  <c:v>59.333333333333336</c:v>
                </c:pt>
                <c:pt idx="712">
                  <c:v>59.416666666666664</c:v>
                </c:pt>
                <c:pt idx="713">
                  <c:v>59.5</c:v>
                </c:pt>
                <c:pt idx="714">
                  <c:v>59.583333333333336</c:v>
                </c:pt>
                <c:pt idx="715">
                  <c:v>59.666666666666664</c:v>
                </c:pt>
                <c:pt idx="716">
                  <c:v>59.75</c:v>
                </c:pt>
                <c:pt idx="717">
                  <c:v>59.833333333333336</c:v>
                </c:pt>
                <c:pt idx="718">
                  <c:v>59.916666666666664</c:v>
                </c:pt>
                <c:pt idx="719">
                  <c:v>60</c:v>
                </c:pt>
                <c:pt idx="720">
                  <c:v>60.083333333333336</c:v>
                </c:pt>
                <c:pt idx="721">
                  <c:v>60.166666666666664</c:v>
                </c:pt>
                <c:pt idx="722">
                  <c:v>60.25</c:v>
                </c:pt>
                <c:pt idx="723">
                  <c:v>60.333333333333336</c:v>
                </c:pt>
                <c:pt idx="724">
                  <c:v>60.416666666666664</c:v>
                </c:pt>
                <c:pt idx="725">
                  <c:v>60.5</c:v>
                </c:pt>
                <c:pt idx="726">
                  <c:v>60.583333333333336</c:v>
                </c:pt>
                <c:pt idx="727">
                  <c:v>60.666666666666664</c:v>
                </c:pt>
                <c:pt idx="728">
                  <c:v>60.75</c:v>
                </c:pt>
                <c:pt idx="729">
                  <c:v>60.833333333333336</c:v>
                </c:pt>
                <c:pt idx="730">
                  <c:v>60.916666666666664</c:v>
                </c:pt>
                <c:pt idx="731">
                  <c:v>61</c:v>
                </c:pt>
                <c:pt idx="732">
                  <c:v>61.083333333333336</c:v>
                </c:pt>
                <c:pt idx="733">
                  <c:v>61.166666666666664</c:v>
                </c:pt>
                <c:pt idx="734">
                  <c:v>61.25</c:v>
                </c:pt>
                <c:pt idx="735">
                  <c:v>61.333333333333336</c:v>
                </c:pt>
                <c:pt idx="736">
                  <c:v>61.416666666666664</c:v>
                </c:pt>
                <c:pt idx="737">
                  <c:v>61.5</c:v>
                </c:pt>
                <c:pt idx="738">
                  <c:v>61.583333333333336</c:v>
                </c:pt>
                <c:pt idx="739">
                  <c:v>61.666666666666664</c:v>
                </c:pt>
                <c:pt idx="740">
                  <c:v>61.75</c:v>
                </c:pt>
                <c:pt idx="741">
                  <c:v>61.833333333333336</c:v>
                </c:pt>
                <c:pt idx="742">
                  <c:v>61.916666666666664</c:v>
                </c:pt>
                <c:pt idx="743">
                  <c:v>62</c:v>
                </c:pt>
                <c:pt idx="744">
                  <c:v>62.083333333333336</c:v>
                </c:pt>
                <c:pt idx="745">
                  <c:v>62.166666666666664</c:v>
                </c:pt>
                <c:pt idx="746">
                  <c:v>62.25</c:v>
                </c:pt>
                <c:pt idx="747">
                  <c:v>62.333333333333336</c:v>
                </c:pt>
                <c:pt idx="748">
                  <c:v>62.416666666666664</c:v>
                </c:pt>
                <c:pt idx="749">
                  <c:v>62.5</c:v>
                </c:pt>
                <c:pt idx="750">
                  <c:v>62.583333333333336</c:v>
                </c:pt>
                <c:pt idx="751">
                  <c:v>62.666666666666664</c:v>
                </c:pt>
                <c:pt idx="752">
                  <c:v>62.75</c:v>
                </c:pt>
                <c:pt idx="753">
                  <c:v>62.833333333333336</c:v>
                </c:pt>
                <c:pt idx="754">
                  <c:v>62.916666666666664</c:v>
                </c:pt>
                <c:pt idx="755">
                  <c:v>63</c:v>
                </c:pt>
                <c:pt idx="756">
                  <c:v>63.083333333333336</c:v>
                </c:pt>
                <c:pt idx="757">
                  <c:v>63.166666666666664</c:v>
                </c:pt>
                <c:pt idx="758">
                  <c:v>63.25</c:v>
                </c:pt>
                <c:pt idx="759">
                  <c:v>63.333333333333336</c:v>
                </c:pt>
                <c:pt idx="760">
                  <c:v>63.416666666666664</c:v>
                </c:pt>
                <c:pt idx="761">
                  <c:v>63.5</c:v>
                </c:pt>
                <c:pt idx="762">
                  <c:v>63.583333333333336</c:v>
                </c:pt>
                <c:pt idx="763">
                  <c:v>63.666666666666664</c:v>
                </c:pt>
                <c:pt idx="764">
                  <c:v>63.75</c:v>
                </c:pt>
                <c:pt idx="765">
                  <c:v>63.833333333333336</c:v>
                </c:pt>
                <c:pt idx="766">
                  <c:v>63.916666666666664</c:v>
                </c:pt>
                <c:pt idx="767">
                  <c:v>64</c:v>
                </c:pt>
                <c:pt idx="768">
                  <c:v>64.083333333333329</c:v>
                </c:pt>
                <c:pt idx="769">
                  <c:v>64.166666666666671</c:v>
                </c:pt>
                <c:pt idx="770">
                  <c:v>64.25</c:v>
                </c:pt>
                <c:pt idx="771">
                  <c:v>64.333333333333329</c:v>
                </c:pt>
                <c:pt idx="772">
                  <c:v>64.416666666666671</c:v>
                </c:pt>
                <c:pt idx="773">
                  <c:v>64.5</c:v>
                </c:pt>
                <c:pt idx="774">
                  <c:v>64.583333333333329</c:v>
                </c:pt>
                <c:pt idx="775">
                  <c:v>64.666666666666671</c:v>
                </c:pt>
                <c:pt idx="776">
                  <c:v>64.75</c:v>
                </c:pt>
                <c:pt idx="777">
                  <c:v>64.833333333333329</c:v>
                </c:pt>
                <c:pt idx="778">
                  <c:v>64.916666666666671</c:v>
                </c:pt>
                <c:pt idx="779">
                  <c:v>65</c:v>
                </c:pt>
                <c:pt idx="780">
                  <c:v>65.083333333333329</c:v>
                </c:pt>
                <c:pt idx="781">
                  <c:v>65.166666666666671</c:v>
                </c:pt>
                <c:pt idx="782">
                  <c:v>65.25</c:v>
                </c:pt>
                <c:pt idx="783">
                  <c:v>65.333333333333329</c:v>
                </c:pt>
                <c:pt idx="784">
                  <c:v>65.416666666666671</c:v>
                </c:pt>
                <c:pt idx="785">
                  <c:v>65.5</c:v>
                </c:pt>
                <c:pt idx="786">
                  <c:v>65.583333333333329</c:v>
                </c:pt>
                <c:pt idx="787">
                  <c:v>65.666666666666671</c:v>
                </c:pt>
                <c:pt idx="788">
                  <c:v>65.75</c:v>
                </c:pt>
                <c:pt idx="789">
                  <c:v>65.833333333333329</c:v>
                </c:pt>
                <c:pt idx="790">
                  <c:v>65.916666666666671</c:v>
                </c:pt>
                <c:pt idx="791">
                  <c:v>66</c:v>
                </c:pt>
                <c:pt idx="792">
                  <c:v>66.083333333333329</c:v>
                </c:pt>
                <c:pt idx="793">
                  <c:v>66.166666666666671</c:v>
                </c:pt>
                <c:pt idx="794">
                  <c:v>66.25</c:v>
                </c:pt>
                <c:pt idx="795">
                  <c:v>66.333333333333329</c:v>
                </c:pt>
                <c:pt idx="796">
                  <c:v>66.416666666666671</c:v>
                </c:pt>
                <c:pt idx="797">
                  <c:v>66.5</c:v>
                </c:pt>
                <c:pt idx="798">
                  <c:v>66.583333333333329</c:v>
                </c:pt>
                <c:pt idx="799">
                  <c:v>66.666666666666671</c:v>
                </c:pt>
                <c:pt idx="800">
                  <c:v>66.75</c:v>
                </c:pt>
                <c:pt idx="801">
                  <c:v>66.833333333333329</c:v>
                </c:pt>
                <c:pt idx="802">
                  <c:v>66.916666666666671</c:v>
                </c:pt>
                <c:pt idx="803">
                  <c:v>67</c:v>
                </c:pt>
                <c:pt idx="804">
                  <c:v>67.083333333333329</c:v>
                </c:pt>
                <c:pt idx="805">
                  <c:v>67.166666666666671</c:v>
                </c:pt>
                <c:pt idx="806">
                  <c:v>67.25</c:v>
                </c:pt>
                <c:pt idx="807">
                  <c:v>67.333333333333329</c:v>
                </c:pt>
                <c:pt idx="808">
                  <c:v>67.416666666666671</c:v>
                </c:pt>
                <c:pt idx="809">
                  <c:v>67.5</c:v>
                </c:pt>
                <c:pt idx="810">
                  <c:v>67.583333333333329</c:v>
                </c:pt>
                <c:pt idx="811">
                  <c:v>67.666666666666671</c:v>
                </c:pt>
                <c:pt idx="812">
                  <c:v>67.75</c:v>
                </c:pt>
                <c:pt idx="813">
                  <c:v>67.833333333333329</c:v>
                </c:pt>
                <c:pt idx="814">
                  <c:v>67.916666666666671</c:v>
                </c:pt>
                <c:pt idx="815">
                  <c:v>68</c:v>
                </c:pt>
                <c:pt idx="816">
                  <c:v>68.083333333333329</c:v>
                </c:pt>
                <c:pt idx="817">
                  <c:v>68.166666666666671</c:v>
                </c:pt>
                <c:pt idx="818">
                  <c:v>68.25</c:v>
                </c:pt>
                <c:pt idx="819">
                  <c:v>68.333333333333329</c:v>
                </c:pt>
                <c:pt idx="820">
                  <c:v>68.416666666666671</c:v>
                </c:pt>
                <c:pt idx="821">
                  <c:v>68.5</c:v>
                </c:pt>
                <c:pt idx="822">
                  <c:v>68.583333333333329</c:v>
                </c:pt>
                <c:pt idx="823">
                  <c:v>68.666666666666671</c:v>
                </c:pt>
                <c:pt idx="824">
                  <c:v>68.75</c:v>
                </c:pt>
                <c:pt idx="825">
                  <c:v>68.833333333333329</c:v>
                </c:pt>
                <c:pt idx="826">
                  <c:v>68.916666666666671</c:v>
                </c:pt>
                <c:pt idx="827">
                  <c:v>69</c:v>
                </c:pt>
                <c:pt idx="828">
                  <c:v>69.083333333333329</c:v>
                </c:pt>
                <c:pt idx="829">
                  <c:v>69.166666666666671</c:v>
                </c:pt>
                <c:pt idx="830">
                  <c:v>69.25</c:v>
                </c:pt>
                <c:pt idx="831">
                  <c:v>69.333333333333329</c:v>
                </c:pt>
                <c:pt idx="832">
                  <c:v>69.416666666666671</c:v>
                </c:pt>
                <c:pt idx="833">
                  <c:v>69.5</c:v>
                </c:pt>
                <c:pt idx="834">
                  <c:v>69.583333333333329</c:v>
                </c:pt>
                <c:pt idx="835">
                  <c:v>69.666666666666671</c:v>
                </c:pt>
                <c:pt idx="836">
                  <c:v>69.75</c:v>
                </c:pt>
                <c:pt idx="837">
                  <c:v>69.833333333333329</c:v>
                </c:pt>
                <c:pt idx="838">
                  <c:v>69.916666666666671</c:v>
                </c:pt>
                <c:pt idx="839">
                  <c:v>70</c:v>
                </c:pt>
                <c:pt idx="840">
                  <c:v>70.083333333333329</c:v>
                </c:pt>
                <c:pt idx="841">
                  <c:v>70.166666666666671</c:v>
                </c:pt>
                <c:pt idx="842">
                  <c:v>70.25</c:v>
                </c:pt>
                <c:pt idx="843">
                  <c:v>70.333333333333329</c:v>
                </c:pt>
                <c:pt idx="844">
                  <c:v>70.416666666666671</c:v>
                </c:pt>
                <c:pt idx="845">
                  <c:v>70.5</c:v>
                </c:pt>
                <c:pt idx="846">
                  <c:v>70.583333333333329</c:v>
                </c:pt>
                <c:pt idx="847">
                  <c:v>70.666666666666671</c:v>
                </c:pt>
                <c:pt idx="848">
                  <c:v>70.75</c:v>
                </c:pt>
                <c:pt idx="849">
                  <c:v>70.833333333333329</c:v>
                </c:pt>
                <c:pt idx="850">
                  <c:v>70.916666666666671</c:v>
                </c:pt>
                <c:pt idx="851">
                  <c:v>71</c:v>
                </c:pt>
                <c:pt idx="852">
                  <c:v>71.083333333333329</c:v>
                </c:pt>
                <c:pt idx="853">
                  <c:v>71.166666666666671</c:v>
                </c:pt>
                <c:pt idx="854">
                  <c:v>71.25</c:v>
                </c:pt>
                <c:pt idx="855">
                  <c:v>71.333333333333329</c:v>
                </c:pt>
                <c:pt idx="856">
                  <c:v>71.416666666666671</c:v>
                </c:pt>
                <c:pt idx="857">
                  <c:v>71.5</c:v>
                </c:pt>
                <c:pt idx="858">
                  <c:v>71.583333333333329</c:v>
                </c:pt>
                <c:pt idx="859">
                  <c:v>71.666666666666671</c:v>
                </c:pt>
                <c:pt idx="860">
                  <c:v>71.75</c:v>
                </c:pt>
                <c:pt idx="861">
                  <c:v>71.833333333333329</c:v>
                </c:pt>
                <c:pt idx="862">
                  <c:v>71.916666666666671</c:v>
                </c:pt>
                <c:pt idx="863">
                  <c:v>72</c:v>
                </c:pt>
                <c:pt idx="864">
                  <c:v>72.083333333333329</c:v>
                </c:pt>
                <c:pt idx="865">
                  <c:v>72.166666666666671</c:v>
                </c:pt>
                <c:pt idx="866">
                  <c:v>72.25</c:v>
                </c:pt>
                <c:pt idx="867">
                  <c:v>72.333333333333329</c:v>
                </c:pt>
                <c:pt idx="868">
                  <c:v>72.416666666666671</c:v>
                </c:pt>
                <c:pt idx="869">
                  <c:v>72.5</c:v>
                </c:pt>
                <c:pt idx="870">
                  <c:v>72.583333333333329</c:v>
                </c:pt>
                <c:pt idx="871">
                  <c:v>72.666666666666671</c:v>
                </c:pt>
                <c:pt idx="872">
                  <c:v>72.75</c:v>
                </c:pt>
                <c:pt idx="873">
                  <c:v>72.833333333333329</c:v>
                </c:pt>
                <c:pt idx="874">
                  <c:v>72.916666666666671</c:v>
                </c:pt>
                <c:pt idx="875">
                  <c:v>73</c:v>
                </c:pt>
                <c:pt idx="876">
                  <c:v>73.083333333333329</c:v>
                </c:pt>
                <c:pt idx="877">
                  <c:v>73.166666666666671</c:v>
                </c:pt>
                <c:pt idx="878">
                  <c:v>73.25</c:v>
                </c:pt>
                <c:pt idx="879">
                  <c:v>73.333333333333329</c:v>
                </c:pt>
                <c:pt idx="880">
                  <c:v>73.416666666666671</c:v>
                </c:pt>
                <c:pt idx="881">
                  <c:v>73.5</c:v>
                </c:pt>
                <c:pt idx="882">
                  <c:v>73.583333333333329</c:v>
                </c:pt>
                <c:pt idx="883">
                  <c:v>73.666666666666671</c:v>
                </c:pt>
                <c:pt idx="884">
                  <c:v>73.75</c:v>
                </c:pt>
                <c:pt idx="885">
                  <c:v>73.833333333333329</c:v>
                </c:pt>
                <c:pt idx="886">
                  <c:v>73.916666666666671</c:v>
                </c:pt>
                <c:pt idx="887">
                  <c:v>74</c:v>
                </c:pt>
                <c:pt idx="888">
                  <c:v>74.083333333333329</c:v>
                </c:pt>
                <c:pt idx="889">
                  <c:v>74.166666666666671</c:v>
                </c:pt>
                <c:pt idx="890">
                  <c:v>74.25</c:v>
                </c:pt>
                <c:pt idx="891">
                  <c:v>74.333333333333329</c:v>
                </c:pt>
                <c:pt idx="892">
                  <c:v>74.416666666666671</c:v>
                </c:pt>
                <c:pt idx="893">
                  <c:v>74.5</c:v>
                </c:pt>
                <c:pt idx="894">
                  <c:v>74.583333333333329</c:v>
                </c:pt>
                <c:pt idx="895">
                  <c:v>74.666666666666671</c:v>
                </c:pt>
                <c:pt idx="896">
                  <c:v>74.75</c:v>
                </c:pt>
                <c:pt idx="897">
                  <c:v>74.833333333333329</c:v>
                </c:pt>
                <c:pt idx="898">
                  <c:v>74.916666666666671</c:v>
                </c:pt>
                <c:pt idx="899">
                  <c:v>75</c:v>
                </c:pt>
                <c:pt idx="900">
                  <c:v>75.083333333333329</c:v>
                </c:pt>
                <c:pt idx="901">
                  <c:v>75.166666666666671</c:v>
                </c:pt>
                <c:pt idx="902">
                  <c:v>75.25</c:v>
                </c:pt>
                <c:pt idx="903">
                  <c:v>75.333333333333329</c:v>
                </c:pt>
                <c:pt idx="904">
                  <c:v>75.416666666666671</c:v>
                </c:pt>
                <c:pt idx="905">
                  <c:v>75.5</c:v>
                </c:pt>
                <c:pt idx="906">
                  <c:v>75.583333333333329</c:v>
                </c:pt>
                <c:pt idx="907">
                  <c:v>75.666666666666671</c:v>
                </c:pt>
                <c:pt idx="908">
                  <c:v>75.75</c:v>
                </c:pt>
                <c:pt idx="909">
                  <c:v>75.833333333333329</c:v>
                </c:pt>
                <c:pt idx="910">
                  <c:v>75.916666666666671</c:v>
                </c:pt>
                <c:pt idx="911">
                  <c:v>76</c:v>
                </c:pt>
                <c:pt idx="912">
                  <c:v>76.083333333333329</c:v>
                </c:pt>
                <c:pt idx="913">
                  <c:v>76.166666666666671</c:v>
                </c:pt>
                <c:pt idx="914">
                  <c:v>76.25</c:v>
                </c:pt>
                <c:pt idx="915">
                  <c:v>76.333333333333329</c:v>
                </c:pt>
                <c:pt idx="916">
                  <c:v>76.416666666666671</c:v>
                </c:pt>
                <c:pt idx="917">
                  <c:v>76.5</c:v>
                </c:pt>
                <c:pt idx="918">
                  <c:v>76.583333333333329</c:v>
                </c:pt>
                <c:pt idx="919">
                  <c:v>76.666666666666671</c:v>
                </c:pt>
                <c:pt idx="920">
                  <c:v>76.75</c:v>
                </c:pt>
                <c:pt idx="921">
                  <c:v>76.833333333333329</c:v>
                </c:pt>
                <c:pt idx="922">
                  <c:v>76.916666666666671</c:v>
                </c:pt>
                <c:pt idx="923">
                  <c:v>77</c:v>
                </c:pt>
                <c:pt idx="924">
                  <c:v>77.083333333333329</c:v>
                </c:pt>
              </c:numCache>
            </c:numRef>
          </c:xVal>
          <c:yVal>
            <c:numRef>
              <c:f>Sheet1!$D$18:$D$942</c:f>
              <c:numCache>
                <c:formatCode>0.00</c:formatCode>
                <c:ptCount val="925"/>
                <c:pt idx="0">
                  <c:v>32.471001000000001</c:v>
                </c:pt>
                <c:pt idx="1">
                  <c:v>31.738001000000001</c:v>
                </c:pt>
                <c:pt idx="2">
                  <c:v>31.493998999999999</c:v>
                </c:pt>
                <c:pt idx="3">
                  <c:v>31.25</c:v>
                </c:pt>
                <c:pt idx="4">
                  <c:v>31.006001000000001</c:v>
                </c:pt>
                <c:pt idx="5">
                  <c:v>31.25</c:v>
                </c:pt>
                <c:pt idx="6">
                  <c:v>31.006001000000001</c:v>
                </c:pt>
                <c:pt idx="7">
                  <c:v>29.297001000000002</c:v>
                </c:pt>
                <c:pt idx="8">
                  <c:v>27.832001000000002</c:v>
                </c:pt>
                <c:pt idx="9">
                  <c:v>27.587999</c:v>
                </c:pt>
                <c:pt idx="10">
                  <c:v>28.563998999999999</c:v>
                </c:pt>
                <c:pt idx="11">
                  <c:v>29.541</c:v>
                </c:pt>
                <c:pt idx="12">
                  <c:v>30.518000000000001</c:v>
                </c:pt>
                <c:pt idx="13">
                  <c:v>31.006001000000001</c:v>
                </c:pt>
                <c:pt idx="14">
                  <c:v>31.493998999999999</c:v>
                </c:pt>
                <c:pt idx="15">
                  <c:v>31.981999999999999</c:v>
                </c:pt>
                <c:pt idx="16">
                  <c:v>31.981999999999999</c:v>
                </c:pt>
                <c:pt idx="17">
                  <c:v>32.227001000000001</c:v>
                </c:pt>
                <c:pt idx="18">
                  <c:v>32.227001000000001</c:v>
                </c:pt>
                <c:pt idx="19">
                  <c:v>32.471001000000001</c:v>
                </c:pt>
                <c:pt idx="20">
                  <c:v>32.471001000000001</c:v>
                </c:pt>
                <c:pt idx="21">
                  <c:v>32.471001000000001</c:v>
                </c:pt>
                <c:pt idx="22">
                  <c:v>32.715000000000003</c:v>
                </c:pt>
                <c:pt idx="23">
                  <c:v>32.715000000000003</c:v>
                </c:pt>
                <c:pt idx="24">
                  <c:v>32.959000000000003</c:v>
                </c:pt>
                <c:pt idx="25">
                  <c:v>32.959000000000003</c:v>
                </c:pt>
                <c:pt idx="26">
                  <c:v>32.959000000000003</c:v>
                </c:pt>
                <c:pt idx="27">
                  <c:v>33.202998999999998</c:v>
                </c:pt>
                <c:pt idx="28">
                  <c:v>33.202998999999998</c:v>
                </c:pt>
                <c:pt idx="29">
                  <c:v>33.202998999999998</c:v>
                </c:pt>
                <c:pt idx="30">
                  <c:v>33.202998999999998</c:v>
                </c:pt>
                <c:pt idx="31">
                  <c:v>33.202998999999998</c:v>
                </c:pt>
                <c:pt idx="32">
                  <c:v>33.446998999999998</c:v>
                </c:pt>
                <c:pt idx="33">
                  <c:v>33.446998999999998</c:v>
                </c:pt>
                <c:pt idx="34">
                  <c:v>33.446998999999998</c:v>
                </c:pt>
                <c:pt idx="35">
                  <c:v>33.446998999999998</c:v>
                </c:pt>
                <c:pt idx="36">
                  <c:v>33.446998999999998</c:v>
                </c:pt>
                <c:pt idx="37">
                  <c:v>33.691001999999997</c:v>
                </c:pt>
                <c:pt idx="38">
                  <c:v>33.691001999999997</c:v>
                </c:pt>
                <c:pt idx="39">
                  <c:v>33.691001999999997</c:v>
                </c:pt>
                <c:pt idx="40">
                  <c:v>33.936000999999997</c:v>
                </c:pt>
                <c:pt idx="41">
                  <c:v>33.936000999999997</c:v>
                </c:pt>
                <c:pt idx="42">
                  <c:v>33.936000999999997</c:v>
                </c:pt>
                <c:pt idx="43">
                  <c:v>34.18</c:v>
                </c:pt>
                <c:pt idx="44">
                  <c:v>34.18</c:v>
                </c:pt>
                <c:pt idx="45">
                  <c:v>34.18</c:v>
                </c:pt>
                <c:pt idx="46">
                  <c:v>34.18</c:v>
                </c:pt>
                <c:pt idx="47">
                  <c:v>34.423999999999999</c:v>
                </c:pt>
                <c:pt idx="48">
                  <c:v>34.18</c:v>
                </c:pt>
                <c:pt idx="49">
                  <c:v>34.423999999999999</c:v>
                </c:pt>
                <c:pt idx="50">
                  <c:v>34.423999999999999</c:v>
                </c:pt>
                <c:pt idx="51">
                  <c:v>34.667999000000002</c:v>
                </c:pt>
                <c:pt idx="52">
                  <c:v>34.423999999999999</c:v>
                </c:pt>
                <c:pt idx="53">
                  <c:v>34.423999999999999</c:v>
                </c:pt>
                <c:pt idx="54">
                  <c:v>34.667999000000002</c:v>
                </c:pt>
                <c:pt idx="55">
                  <c:v>34.667999000000002</c:v>
                </c:pt>
                <c:pt idx="56">
                  <c:v>34.667999000000002</c:v>
                </c:pt>
                <c:pt idx="57">
                  <c:v>34.667999000000002</c:v>
                </c:pt>
                <c:pt idx="58">
                  <c:v>34.911999000000002</c:v>
                </c:pt>
                <c:pt idx="59">
                  <c:v>34.911999000000002</c:v>
                </c:pt>
                <c:pt idx="60">
                  <c:v>34.911999000000002</c:v>
                </c:pt>
                <c:pt idx="61">
                  <c:v>34.911999000000002</c:v>
                </c:pt>
                <c:pt idx="62">
                  <c:v>34.911999000000002</c:v>
                </c:pt>
                <c:pt idx="63">
                  <c:v>34.911999000000002</c:v>
                </c:pt>
                <c:pt idx="64">
                  <c:v>35.155997999999997</c:v>
                </c:pt>
                <c:pt idx="65">
                  <c:v>35.155997999999997</c:v>
                </c:pt>
                <c:pt idx="66">
                  <c:v>35.155997999999997</c:v>
                </c:pt>
                <c:pt idx="67">
                  <c:v>35.155997999999997</c:v>
                </c:pt>
                <c:pt idx="68">
                  <c:v>35.400002000000001</c:v>
                </c:pt>
                <c:pt idx="69">
                  <c:v>35.155997999999997</c:v>
                </c:pt>
                <c:pt idx="70">
                  <c:v>35.400002000000001</c:v>
                </c:pt>
                <c:pt idx="71">
                  <c:v>35.400002000000001</c:v>
                </c:pt>
                <c:pt idx="72">
                  <c:v>35.400002000000001</c:v>
                </c:pt>
                <c:pt idx="73">
                  <c:v>35.400002000000001</c:v>
                </c:pt>
                <c:pt idx="74">
                  <c:v>35.400002000000001</c:v>
                </c:pt>
                <c:pt idx="75">
                  <c:v>35.645000000000003</c:v>
                </c:pt>
                <c:pt idx="76">
                  <c:v>35.645000000000003</c:v>
                </c:pt>
                <c:pt idx="77">
                  <c:v>35.645000000000003</c:v>
                </c:pt>
                <c:pt idx="78">
                  <c:v>35.645000000000003</c:v>
                </c:pt>
                <c:pt idx="79">
                  <c:v>35.645000000000003</c:v>
                </c:pt>
                <c:pt idx="80">
                  <c:v>35.889000000000003</c:v>
                </c:pt>
                <c:pt idx="81">
                  <c:v>35.889000000000003</c:v>
                </c:pt>
                <c:pt idx="82">
                  <c:v>35.889000000000003</c:v>
                </c:pt>
                <c:pt idx="83">
                  <c:v>35.889000000000003</c:v>
                </c:pt>
                <c:pt idx="84">
                  <c:v>35.889000000000003</c:v>
                </c:pt>
                <c:pt idx="85">
                  <c:v>35.889000000000003</c:v>
                </c:pt>
                <c:pt idx="86">
                  <c:v>35.889000000000003</c:v>
                </c:pt>
                <c:pt idx="87">
                  <c:v>36.132998999999998</c:v>
                </c:pt>
                <c:pt idx="88">
                  <c:v>35.889000000000003</c:v>
                </c:pt>
                <c:pt idx="89">
                  <c:v>36.132998999999998</c:v>
                </c:pt>
                <c:pt idx="90">
                  <c:v>36.132998999999998</c:v>
                </c:pt>
                <c:pt idx="91">
                  <c:v>36.132998999999998</c:v>
                </c:pt>
                <c:pt idx="92">
                  <c:v>36.132998999999998</c:v>
                </c:pt>
                <c:pt idx="93">
                  <c:v>36.376998999999998</c:v>
                </c:pt>
                <c:pt idx="94">
                  <c:v>36.132998999999998</c:v>
                </c:pt>
                <c:pt idx="95">
                  <c:v>36.376998999999998</c:v>
                </c:pt>
                <c:pt idx="96">
                  <c:v>36.376998999999998</c:v>
                </c:pt>
                <c:pt idx="97">
                  <c:v>36.376998999999998</c:v>
                </c:pt>
                <c:pt idx="98">
                  <c:v>36.376998999999998</c:v>
                </c:pt>
                <c:pt idx="99">
                  <c:v>36.376998999999998</c:v>
                </c:pt>
                <c:pt idx="100">
                  <c:v>36.376998999999998</c:v>
                </c:pt>
                <c:pt idx="101">
                  <c:v>36.376998999999998</c:v>
                </c:pt>
                <c:pt idx="102">
                  <c:v>36.376998999999998</c:v>
                </c:pt>
                <c:pt idx="103">
                  <c:v>36.620998</c:v>
                </c:pt>
                <c:pt idx="104">
                  <c:v>36.620998</c:v>
                </c:pt>
                <c:pt idx="105">
                  <c:v>36.620998</c:v>
                </c:pt>
                <c:pt idx="106">
                  <c:v>36.620998</c:v>
                </c:pt>
                <c:pt idx="107">
                  <c:v>36.376998999999998</c:v>
                </c:pt>
                <c:pt idx="108">
                  <c:v>36.620998</c:v>
                </c:pt>
                <c:pt idx="109">
                  <c:v>36.620998</c:v>
                </c:pt>
                <c:pt idx="110">
                  <c:v>36.620998</c:v>
                </c:pt>
                <c:pt idx="111">
                  <c:v>36.620998</c:v>
                </c:pt>
                <c:pt idx="112">
                  <c:v>36.865001999999997</c:v>
                </c:pt>
                <c:pt idx="113">
                  <c:v>36.620998</c:v>
                </c:pt>
                <c:pt idx="114">
                  <c:v>36.865001999999997</c:v>
                </c:pt>
                <c:pt idx="115">
                  <c:v>36.865001999999997</c:v>
                </c:pt>
                <c:pt idx="116">
                  <c:v>36.865001999999997</c:v>
                </c:pt>
                <c:pt idx="117">
                  <c:v>36.865001999999997</c:v>
                </c:pt>
                <c:pt idx="118">
                  <c:v>36.865001999999997</c:v>
                </c:pt>
                <c:pt idx="119">
                  <c:v>36.865001999999997</c:v>
                </c:pt>
                <c:pt idx="120">
                  <c:v>36.865001999999997</c:v>
                </c:pt>
                <c:pt idx="121">
                  <c:v>36.865001999999997</c:v>
                </c:pt>
                <c:pt idx="122">
                  <c:v>36.865001999999997</c:v>
                </c:pt>
                <c:pt idx="123">
                  <c:v>37.109000999999999</c:v>
                </c:pt>
                <c:pt idx="124">
                  <c:v>36.865001999999997</c:v>
                </c:pt>
                <c:pt idx="125">
                  <c:v>37.109000999999999</c:v>
                </c:pt>
                <c:pt idx="126">
                  <c:v>37.109000999999999</c:v>
                </c:pt>
                <c:pt idx="127">
                  <c:v>37.109000999999999</c:v>
                </c:pt>
                <c:pt idx="128">
                  <c:v>37.109000999999999</c:v>
                </c:pt>
                <c:pt idx="129">
                  <c:v>37.109000999999999</c:v>
                </c:pt>
                <c:pt idx="130">
                  <c:v>37.109000999999999</c:v>
                </c:pt>
                <c:pt idx="131">
                  <c:v>37.109000999999999</c:v>
                </c:pt>
                <c:pt idx="132">
                  <c:v>37.109000999999999</c:v>
                </c:pt>
                <c:pt idx="133">
                  <c:v>37.109000999999999</c:v>
                </c:pt>
                <c:pt idx="134">
                  <c:v>37.109000999999999</c:v>
                </c:pt>
                <c:pt idx="135">
                  <c:v>37.353999999999999</c:v>
                </c:pt>
                <c:pt idx="136">
                  <c:v>37.353999999999999</c:v>
                </c:pt>
                <c:pt idx="137">
                  <c:v>37.353999999999999</c:v>
                </c:pt>
                <c:pt idx="138">
                  <c:v>37.353999999999999</c:v>
                </c:pt>
                <c:pt idx="139">
                  <c:v>37.353999999999999</c:v>
                </c:pt>
                <c:pt idx="140">
                  <c:v>37.353999999999999</c:v>
                </c:pt>
                <c:pt idx="141">
                  <c:v>37.353999999999999</c:v>
                </c:pt>
                <c:pt idx="142">
                  <c:v>37.353999999999999</c:v>
                </c:pt>
                <c:pt idx="143">
                  <c:v>37.597999999999999</c:v>
                </c:pt>
                <c:pt idx="144">
                  <c:v>37.353999999999999</c:v>
                </c:pt>
                <c:pt idx="145">
                  <c:v>37.597999999999999</c:v>
                </c:pt>
                <c:pt idx="146">
                  <c:v>37.597999999999999</c:v>
                </c:pt>
                <c:pt idx="147">
                  <c:v>37.597999999999999</c:v>
                </c:pt>
                <c:pt idx="148">
                  <c:v>37.597999999999999</c:v>
                </c:pt>
                <c:pt idx="149">
                  <c:v>37.597999999999999</c:v>
                </c:pt>
                <c:pt idx="150">
                  <c:v>37.597999999999999</c:v>
                </c:pt>
                <c:pt idx="151">
                  <c:v>37.597999999999999</c:v>
                </c:pt>
                <c:pt idx="152">
                  <c:v>37.597999999999999</c:v>
                </c:pt>
                <c:pt idx="153">
                  <c:v>37.597999999999999</c:v>
                </c:pt>
                <c:pt idx="154">
                  <c:v>37.597999999999999</c:v>
                </c:pt>
                <c:pt idx="155">
                  <c:v>37.353999999999999</c:v>
                </c:pt>
                <c:pt idx="156">
                  <c:v>37.597999999999999</c:v>
                </c:pt>
                <c:pt idx="157">
                  <c:v>37.597999999999999</c:v>
                </c:pt>
                <c:pt idx="158">
                  <c:v>37.597999999999999</c:v>
                </c:pt>
                <c:pt idx="159">
                  <c:v>37.597999999999999</c:v>
                </c:pt>
                <c:pt idx="160">
                  <c:v>37.597999999999999</c:v>
                </c:pt>
                <c:pt idx="161">
                  <c:v>37.353999999999999</c:v>
                </c:pt>
                <c:pt idx="162">
                  <c:v>37.353999999999999</c:v>
                </c:pt>
                <c:pt idx="163">
                  <c:v>37.353999999999999</c:v>
                </c:pt>
                <c:pt idx="164">
                  <c:v>37.353999999999999</c:v>
                </c:pt>
                <c:pt idx="165">
                  <c:v>37.353999999999999</c:v>
                </c:pt>
                <c:pt idx="166">
                  <c:v>37.353999999999999</c:v>
                </c:pt>
                <c:pt idx="167">
                  <c:v>37.353999999999999</c:v>
                </c:pt>
                <c:pt idx="168">
                  <c:v>37.353999999999999</c:v>
                </c:pt>
                <c:pt idx="169">
                  <c:v>37.109000999999999</c:v>
                </c:pt>
                <c:pt idx="170">
                  <c:v>37.109000999999999</c:v>
                </c:pt>
                <c:pt idx="171">
                  <c:v>37.109000999999999</c:v>
                </c:pt>
                <c:pt idx="172">
                  <c:v>37.109000999999999</c:v>
                </c:pt>
                <c:pt idx="173">
                  <c:v>37.109000999999999</c:v>
                </c:pt>
                <c:pt idx="174">
                  <c:v>37.109000999999999</c:v>
                </c:pt>
                <c:pt idx="175">
                  <c:v>36.865001999999997</c:v>
                </c:pt>
                <c:pt idx="176">
                  <c:v>37.109000999999999</c:v>
                </c:pt>
                <c:pt idx="177">
                  <c:v>36.865001999999997</c:v>
                </c:pt>
                <c:pt idx="178">
                  <c:v>36.865001999999997</c:v>
                </c:pt>
                <c:pt idx="179">
                  <c:v>36.865001999999997</c:v>
                </c:pt>
                <c:pt idx="180">
                  <c:v>36.865001999999997</c:v>
                </c:pt>
                <c:pt idx="181">
                  <c:v>36.865001999999997</c:v>
                </c:pt>
                <c:pt idx="182">
                  <c:v>36.865001999999997</c:v>
                </c:pt>
                <c:pt idx="183">
                  <c:v>37.109000999999999</c:v>
                </c:pt>
                <c:pt idx="184">
                  <c:v>36.865001999999997</c:v>
                </c:pt>
                <c:pt idx="185">
                  <c:v>36.865001999999997</c:v>
                </c:pt>
                <c:pt idx="186">
                  <c:v>36.865001999999997</c:v>
                </c:pt>
                <c:pt idx="187">
                  <c:v>36.865001999999997</c:v>
                </c:pt>
                <c:pt idx="188">
                  <c:v>37.109000999999999</c:v>
                </c:pt>
                <c:pt idx="189">
                  <c:v>36.865001999999997</c:v>
                </c:pt>
                <c:pt idx="190">
                  <c:v>36.865001999999997</c:v>
                </c:pt>
                <c:pt idx="191">
                  <c:v>37.109000999999999</c:v>
                </c:pt>
                <c:pt idx="192">
                  <c:v>37.109000999999999</c:v>
                </c:pt>
                <c:pt idx="193">
                  <c:v>37.109000999999999</c:v>
                </c:pt>
                <c:pt idx="194">
                  <c:v>37.109000999999999</c:v>
                </c:pt>
                <c:pt idx="195">
                  <c:v>37.109000999999999</c:v>
                </c:pt>
                <c:pt idx="196">
                  <c:v>37.109000999999999</c:v>
                </c:pt>
                <c:pt idx="197">
                  <c:v>37.109000999999999</c:v>
                </c:pt>
                <c:pt idx="198">
                  <c:v>37.353999999999999</c:v>
                </c:pt>
                <c:pt idx="199">
                  <c:v>37.109000999999999</c:v>
                </c:pt>
                <c:pt idx="200">
                  <c:v>37.353999999999999</c:v>
                </c:pt>
                <c:pt idx="201">
                  <c:v>37.353999999999999</c:v>
                </c:pt>
                <c:pt idx="202">
                  <c:v>37.353999999999999</c:v>
                </c:pt>
                <c:pt idx="203">
                  <c:v>37.353999999999999</c:v>
                </c:pt>
                <c:pt idx="204">
                  <c:v>37.353999999999999</c:v>
                </c:pt>
                <c:pt idx="205">
                  <c:v>37.353999999999999</c:v>
                </c:pt>
                <c:pt idx="206">
                  <c:v>37.353999999999999</c:v>
                </c:pt>
                <c:pt idx="207">
                  <c:v>37.597999999999999</c:v>
                </c:pt>
                <c:pt idx="208">
                  <c:v>37.353999999999999</c:v>
                </c:pt>
                <c:pt idx="209">
                  <c:v>37.353999999999999</c:v>
                </c:pt>
                <c:pt idx="210">
                  <c:v>37.597999999999999</c:v>
                </c:pt>
                <c:pt idx="211">
                  <c:v>37.597999999999999</c:v>
                </c:pt>
                <c:pt idx="212">
                  <c:v>37.841999000000001</c:v>
                </c:pt>
                <c:pt idx="213">
                  <c:v>37.841999000000001</c:v>
                </c:pt>
                <c:pt idx="214">
                  <c:v>37.841999000000001</c:v>
                </c:pt>
                <c:pt idx="215">
                  <c:v>37.841999000000001</c:v>
                </c:pt>
                <c:pt idx="216">
                  <c:v>37.841999000000001</c:v>
                </c:pt>
                <c:pt idx="217">
                  <c:v>37.841999000000001</c:v>
                </c:pt>
                <c:pt idx="218">
                  <c:v>37.841999000000001</c:v>
                </c:pt>
                <c:pt idx="219">
                  <c:v>37.841999000000001</c:v>
                </c:pt>
                <c:pt idx="220">
                  <c:v>37.841999000000001</c:v>
                </c:pt>
                <c:pt idx="221">
                  <c:v>37.841999000000001</c:v>
                </c:pt>
                <c:pt idx="222">
                  <c:v>38.085999000000001</c:v>
                </c:pt>
                <c:pt idx="223">
                  <c:v>37.841999000000001</c:v>
                </c:pt>
                <c:pt idx="224">
                  <c:v>37.841999000000001</c:v>
                </c:pt>
                <c:pt idx="225">
                  <c:v>37.841999000000001</c:v>
                </c:pt>
                <c:pt idx="226">
                  <c:v>37.841999000000001</c:v>
                </c:pt>
                <c:pt idx="227">
                  <c:v>37.841999000000001</c:v>
                </c:pt>
                <c:pt idx="228">
                  <c:v>37.841999000000001</c:v>
                </c:pt>
                <c:pt idx="229">
                  <c:v>37.597999999999999</c:v>
                </c:pt>
                <c:pt idx="230">
                  <c:v>37.597999999999999</c:v>
                </c:pt>
                <c:pt idx="231">
                  <c:v>37.597999999999999</c:v>
                </c:pt>
                <c:pt idx="232">
                  <c:v>37.353999999999999</c:v>
                </c:pt>
                <c:pt idx="233">
                  <c:v>37.353999999999999</c:v>
                </c:pt>
                <c:pt idx="234">
                  <c:v>37.353999999999999</c:v>
                </c:pt>
                <c:pt idx="235">
                  <c:v>37.109000999999999</c:v>
                </c:pt>
                <c:pt idx="236">
                  <c:v>37.109000999999999</c:v>
                </c:pt>
                <c:pt idx="237">
                  <c:v>36.865001999999997</c:v>
                </c:pt>
                <c:pt idx="238">
                  <c:v>36.865001999999997</c:v>
                </c:pt>
                <c:pt idx="239">
                  <c:v>36.865001999999997</c:v>
                </c:pt>
                <c:pt idx="240">
                  <c:v>36.865001999999997</c:v>
                </c:pt>
                <c:pt idx="241">
                  <c:v>36.620998</c:v>
                </c:pt>
                <c:pt idx="242">
                  <c:v>36.620998</c:v>
                </c:pt>
                <c:pt idx="243">
                  <c:v>36.376998999999998</c:v>
                </c:pt>
                <c:pt idx="244">
                  <c:v>36.620998</c:v>
                </c:pt>
                <c:pt idx="245">
                  <c:v>36.376998999999998</c:v>
                </c:pt>
                <c:pt idx="246">
                  <c:v>36.376998999999998</c:v>
                </c:pt>
                <c:pt idx="247">
                  <c:v>36.376998999999998</c:v>
                </c:pt>
                <c:pt idx="248">
                  <c:v>36.376998999999998</c:v>
                </c:pt>
                <c:pt idx="249">
                  <c:v>36.132998999999998</c:v>
                </c:pt>
                <c:pt idx="250">
                  <c:v>36.132998999999998</c:v>
                </c:pt>
                <c:pt idx="251">
                  <c:v>36.132998999999998</c:v>
                </c:pt>
                <c:pt idx="252">
                  <c:v>36.132998999999998</c:v>
                </c:pt>
                <c:pt idx="253">
                  <c:v>36.132998999999998</c:v>
                </c:pt>
                <c:pt idx="254">
                  <c:v>36.132998999999998</c:v>
                </c:pt>
                <c:pt idx="255">
                  <c:v>36.132998999999998</c:v>
                </c:pt>
                <c:pt idx="256">
                  <c:v>36.132998999999998</c:v>
                </c:pt>
                <c:pt idx="257">
                  <c:v>36.132998999999998</c:v>
                </c:pt>
                <c:pt idx="258">
                  <c:v>36.376998999999998</c:v>
                </c:pt>
                <c:pt idx="259">
                  <c:v>36.376998999999998</c:v>
                </c:pt>
                <c:pt idx="260">
                  <c:v>36.376998999999998</c:v>
                </c:pt>
                <c:pt idx="261">
                  <c:v>36.376998999999998</c:v>
                </c:pt>
                <c:pt idx="262">
                  <c:v>36.376998999999998</c:v>
                </c:pt>
                <c:pt idx="263">
                  <c:v>36.620998</c:v>
                </c:pt>
                <c:pt idx="264">
                  <c:v>36.620998</c:v>
                </c:pt>
                <c:pt idx="265">
                  <c:v>36.865001999999997</c:v>
                </c:pt>
                <c:pt idx="266">
                  <c:v>36.865001999999997</c:v>
                </c:pt>
                <c:pt idx="267">
                  <c:v>36.865001999999997</c:v>
                </c:pt>
                <c:pt idx="268">
                  <c:v>37.109000999999999</c:v>
                </c:pt>
                <c:pt idx="269">
                  <c:v>37.109000999999999</c:v>
                </c:pt>
                <c:pt idx="270">
                  <c:v>37.109000999999999</c:v>
                </c:pt>
                <c:pt idx="271">
                  <c:v>37.109000999999999</c:v>
                </c:pt>
                <c:pt idx="272">
                  <c:v>37.109000999999999</c:v>
                </c:pt>
                <c:pt idx="273">
                  <c:v>37.353999999999999</c:v>
                </c:pt>
                <c:pt idx="274">
                  <c:v>37.353999999999999</c:v>
                </c:pt>
                <c:pt idx="275">
                  <c:v>37.353999999999999</c:v>
                </c:pt>
                <c:pt idx="276">
                  <c:v>37.597999999999999</c:v>
                </c:pt>
                <c:pt idx="277">
                  <c:v>37.597999999999999</c:v>
                </c:pt>
                <c:pt idx="278">
                  <c:v>37.597999999999999</c:v>
                </c:pt>
                <c:pt idx="279">
                  <c:v>37.597999999999999</c:v>
                </c:pt>
                <c:pt idx="280">
                  <c:v>37.841999000000001</c:v>
                </c:pt>
                <c:pt idx="281">
                  <c:v>37.841999000000001</c:v>
                </c:pt>
                <c:pt idx="282">
                  <c:v>38.085999000000001</c:v>
                </c:pt>
                <c:pt idx="283">
                  <c:v>38.085999000000001</c:v>
                </c:pt>
                <c:pt idx="284">
                  <c:v>38.085999000000001</c:v>
                </c:pt>
                <c:pt idx="285">
                  <c:v>38.085999000000001</c:v>
                </c:pt>
                <c:pt idx="286">
                  <c:v>38.085999000000001</c:v>
                </c:pt>
                <c:pt idx="287">
                  <c:v>38.085999000000001</c:v>
                </c:pt>
                <c:pt idx="288">
                  <c:v>38.085999000000001</c:v>
                </c:pt>
                <c:pt idx="289">
                  <c:v>38.330002</c:v>
                </c:pt>
                <c:pt idx="290">
                  <c:v>38.330002</c:v>
                </c:pt>
                <c:pt idx="291">
                  <c:v>38.330002</c:v>
                </c:pt>
                <c:pt idx="292">
                  <c:v>38.085999000000001</c:v>
                </c:pt>
                <c:pt idx="293">
                  <c:v>38.330002</c:v>
                </c:pt>
                <c:pt idx="294">
                  <c:v>38.330002</c:v>
                </c:pt>
                <c:pt idx="295">
                  <c:v>38.330002</c:v>
                </c:pt>
                <c:pt idx="296">
                  <c:v>38.330002</c:v>
                </c:pt>
                <c:pt idx="297">
                  <c:v>38.085999000000001</c:v>
                </c:pt>
                <c:pt idx="298">
                  <c:v>38.330002</c:v>
                </c:pt>
                <c:pt idx="299">
                  <c:v>38.330002</c:v>
                </c:pt>
                <c:pt idx="300">
                  <c:v>38.085999000000001</c:v>
                </c:pt>
                <c:pt idx="301">
                  <c:v>38.330002</c:v>
                </c:pt>
                <c:pt idx="302">
                  <c:v>38.330002</c:v>
                </c:pt>
                <c:pt idx="303">
                  <c:v>38.085999000000001</c:v>
                </c:pt>
                <c:pt idx="304">
                  <c:v>38.330002</c:v>
                </c:pt>
                <c:pt idx="305">
                  <c:v>38.330002</c:v>
                </c:pt>
                <c:pt idx="306">
                  <c:v>38.330002</c:v>
                </c:pt>
                <c:pt idx="307">
                  <c:v>38.330002</c:v>
                </c:pt>
                <c:pt idx="308">
                  <c:v>38.330002</c:v>
                </c:pt>
                <c:pt idx="309">
                  <c:v>38.330002</c:v>
                </c:pt>
                <c:pt idx="310">
                  <c:v>38.330002</c:v>
                </c:pt>
                <c:pt idx="311">
                  <c:v>38.330002</c:v>
                </c:pt>
                <c:pt idx="312">
                  <c:v>38.330002</c:v>
                </c:pt>
                <c:pt idx="313">
                  <c:v>38.330002</c:v>
                </c:pt>
                <c:pt idx="314">
                  <c:v>38.574001000000003</c:v>
                </c:pt>
                <c:pt idx="315">
                  <c:v>38.574001000000003</c:v>
                </c:pt>
                <c:pt idx="316">
                  <c:v>38.574001000000003</c:v>
                </c:pt>
                <c:pt idx="317">
                  <c:v>38.574001000000003</c:v>
                </c:pt>
                <c:pt idx="318">
                  <c:v>38.818001000000002</c:v>
                </c:pt>
                <c:pt idx="319">
                  <c:v>38.818001000000002</c:v>
                </c:pt>
                <c:pt idx="320">
                  <c:v>38.818001000000002</c:v>
                </c:pt>
                <c:pt idx="321">
                  <c:v>38.818001000000002</c:v>
                </c:pt>
                <c:pt idx="322">
                  <c:v>38.818001000000002</c:v>
                </c:pt>
                <c:pt idx="323">
                  <c:v>38.818001000000002</c:v>
                </c:pt>
                <c:pt idx="324">
                  <c:v>39.061999999999998</c:v>
                </c:pt>
                <c:pt idx="325">
                  <c:v>38.818001000000002</c:v>
                </c:pt>
                <c:pt idx="326">
                  <c:v>39.061999999999998</c:v>
                </c:pt>
                <c:pt idx="327">
                  <c:v>39.061999999999998</c:v>
                </c:pt>
                <c:pt idx="328">
                  <c:v>39.306998999999998</c:v>
                </c:pt>
                <c:pt idx="329">
                  <c:v>39.306998999999998</c:v>
                </c:pt>
                <c:pt idx="330">
                  <c:v>39.306998999999998</c:v>
                </c:pt>
                <c:pt idx="331">
                  <c:v>39.306998999999998</c:v>
                </c:pt>
                <c:pt idx="332">
                  <c:v>39.306998999999998</c:v>
                </c:pt>
                <c:pt idx="333">
                  <c:v>39.306998999999998</c:v>
                </c:pt>
                <c:pt idx="334">
                  <c:v>39.550998999999997</c:v>
                </c:pt>
                <c:pt idx="335">
                  <c:v>39.550998999999997</c:v>
                </c:pt>
                <c:pt idx="336">
                  <c:v>39.550998999999997</c:v>
                </c:pt>
                <c:pt idx="337">
                  <c:v>39.550998999999997</c:v>
                </c:pt>
                <c:pt idx="338">
                  <c:v>39.794998</c:v>
                </c:pt>
                <c:pt idx="339">
                  <c:v>39.794998</c:v>
                </c:pt>
                <c:pt idx="340">
                  <c:v>40.039000999999999</c:v>
                </c:pt>
                <c:pt idx="341">
                  <c:v>40.039000999999999</c:v>
                </c:pt>
                <c:pt idx="342">
                  <c:v>40.283000999999999</c:v>
                </c:pt>
                <c:pt idx="343">
                  <c:v>40.283000999999999</c:v>
                </c:pt>
                <c:pt idx="344">
                  <c:v>40.527000000000001</c:v>
                </c:pt>
                <c:pt idx="345">
                  <c:v>40.771000000000001</c:v>
                </c:pt>
                <c:pt idx="346">
                  <c:v>40.771000000000001</c:v>
                </c:pt>
                <c:pt idx="347">
                  <c:v>41.015999000000001</c:v>
                </c:pt>
                <c:pt idx="348">
                  <c:v>41.259998000000003</c:v>
                </c:pt>
                <c:pt idx="349">
                  <c:v>41.504002</c:v>
                </c:pt>
                <c:pt idx="350">
                  <c:v>41.504002</c:v>
                </c:pt>
                <c:pt idx="351">
                  <c:v>41.748001000000002</c:v>
                </c:pt>
                <c:pt idx="352">
                  <c:v>41.992001000000002</c:v>
                </c:pt>
                <c:pt idx="353">
                  <c:v>42.235999999999997</c:v>
                </c:pt>
                <c:pt idx="354">
                  <c:v>42.235999999999997</c:v>
                </c:pt>
                <c:pt idx="355">
                  <c:v>42.48</c:v>
                </c:pt>
                <c:pt idx="356">
                  <c:v>42.48</c:v>
                </c:pt>
                <c:pt idx="357">
                  <c:v>42.48</c:v>
                </c:pt>
                <c:pt idx="358">
                  <c:v>42.48</c:v>
                </c:pt>
                <c:pt idx="359">
                  <c:v>42.48</c:v>
                </c:pt>
                <c:pt idx="360">
                  <c:v>42.48</c:v>
                </c:pt>
                <c:pt idx="361">
                  <c:v>42.48</c:v>
                </c:pt>
                <c:pt idx="362">
                  <c:v>42.48</c:v>
                </c:pt>
                <c:pt idx="363">
                  <c:v>42.48</c:v>
                </c:pt>
                <c:pt idx="364">
                  <c:v>42.48</c:v>
                </c:pt>
                <c:pt idx="365">
                  <c:v>42.235999999999997</c:v>
                </c:pt>
                <c:pt idx="366">
                  <c:v>42.235999999999997</c:v>
                </c:pt>
                <c:pt idx="367">
                  <c:v>42.235999999999997</c:v>
                </c:pt>
                <c:pt idx="368">
                  <c:v>41.992001000000002</c:v>
                </c:pt>
                <c:pt idx="369">
                  <c:v>41.992001000000002</c:v>
                </c:pt>
                <c:pt idx="370">
                  <c:v>41.748001000000002</c:v>
                </c:pt>
                <c:pt idx="371">
                  <c:v>41.748001000000002</c:v>
                </c:pt>
                <c:pt idx="372">
                  <c:v>41.504002</c:v>
                </c:pt>
                <c:pt idx="373">
                  <c:v>41.504002</c:v>
                </c:pt>
                <c:pt idx="374">
                  <c:v>41.504002</c:v>
                </c:pt>
                <c:pt idx="375">
                  <c:v>41.504002</c:v>
                </c:pt>
                <c:pt idx="376">
                  <c:v>41.259998000000003</c:v>
                </c:pt>
                <c:pt idx="377">
                  <c:v>41.259998000000003</c:v>
                </c:pt>
                <c:pt idx="378">
                  <c:v>41.259998000000003</c:v>
                </c:pt>
                <c:pt idx="379">
                  <c:v>41.259998000000003</c:v>
                </c:pt>
                <c:pt idx="380">
                  <c:v>41.259998000000003</c:v>
                </c:pt>
                <c:pt idx="381">
                  <c:v>41.259998000000003</c:v>
                </c:pt>
                <c:pt idx="382">
                  <c:v>41.504002</c:v>
                </c:pt>
                <c:pt idx="383">
                  <c:v>41.504002</c:v>
                </c:pt>
                <c:pt idx="384">
                  <c:v>41.748001000000002</c:v>
                </c:pt>
                <c:pt idx="385">
                  <c:v>41.748001000000002</c:v>
                </c:pt>
                <c:pt idx="386">
                  <c:v>41.992001000000002</c:v>
                </c:pt>
                <c:pt idx="387">
                  <c:v>42.235999999999997</c:v>
                </c:pt>
                <c:pt idx="388">
                  <c:v>42.724997999999999</c:v>
                </c:pt>
                <c:pt idx="389">
                  <c:v>42.969002000000003</c:v>
                </c:pt>
                <c:pt idx="390">
                  <c:v>43.457000999999998</c:v>
                </c:pt>
                <c:pt idx="391">
                  <c:v>43.701000000000001</c:v>
                </c:pt>
                <c:pt idx="392">
                  <c:v>44.188999000000003</c:v>
                </c:pt>
                <c:pt idx="393">
                  <c:v>44.678001000000002</c:v>
                </c:pt>
                <c:pt idx="394">
                  <c:v>45.165999999999997</c:v>
                </c:pt>
                <c:pt idx="395">
                  <c:v>45.897998999999999</c:v>
                </c:pt>
                <c:pt idx="396">
                  <c:v>46.387000999999998</c:v>
                </c:pt>
                <c:pt idx="397">
                  <c:v>46.875</c:v>
                </c:pt>
                <c:pt idx="398">
                  <c:v>47.606997999999997</c:v>
                </c:pt>
                <c:pt idx="399">
                  <c:v>48.096001000000001</c:v>
                </c:pt>
                <c:pt idx="400">
                  <c:v>48.584000000000003</c:v>
                </c:pt>
                <c:pt idx="401">
                  <c:v>49.071998999999998</c:v>
                </c:pt>
                <c:pt idx="402">
                  <c:v>49.805</c:v>
                </c:pt>
                <c:pt idx="403">
                  <c:v>50.292999000000002</c:v>
                </c:pt>
                <c:pt idx="404">
                  <c:v>50.780997999999997</c:v>
                </c:pt>
                <c:pt idx="405">
                  <c:v>51.025002000000001</c:v>
                </c:pt>
                <c:pt idx="406">
                  <c:v>51.514000000000003</c:v>
                </c:pt>
                <c:pt idx="407">
                  <c:v>51.757998999999998</c:v>
                </c:pt>
                <c:pt idx="408">
                  <c:v>52.001998999999998</c:v>
                </c:pt>
                <c:pt idx="409">
                  <c:v>52.245998</c:v>
                </c:pt>
                <c:pt idx="410">
                  <c:v>52.490001999999997</c:v>
                </c:pt>
                <c:pt idx="411">
                  <c:v>52.490001999999997</c:v>
                </c:pt>
                <c:pt idx="412">
                  <c:v>52.734000999999999</c:v>
                </c:pt>
                <c:pt idx="413">
                  <c:v>52.734000999999999</c:v>
                </c:pt>
                <c:pt idx="414">
                  <c:v>52.734000999999999</c:v>
                </c:pt>
                <c:pt idx="415">
                  <c:v>52.734000999999999</c:v>
                </c:pt>
                <c:pt idx="416">
                  <c:v>52.490001999999997</c:v>
                </c:pt>
                <c:pt idx="417">
                  <c:v>52.490001999999997</c:v>
                </c:pt>
                <c:pt idx="418">
                  <c:v>52.490001999999997</c:v>
                </c:pt>
                <c:pt idx="419">
                  <c:v>52.490001999999997</c:v>
                </c:pt>
                <c:pt idx="420">
                  <c:v>52.245998</c:v>
                </c:pt>
                <c:pt idx="421">
                  <c:v>52.245998</c:v>
                </c:pt>
                <c:pt idx="422">
                  <c:v>52.490001999999997</c:v>
                </c:pt>
                <c:pt idx="423">
                  <c:v>52.490001999999997</c:v>
                </c:pt>
                <c:pt idx="424">
                  <c:v>52.490001999999997</c:v>
                </c:pt>
                <c:pt idx="425">
                  <c:v>52.734000999999999</c:v>
                </c:pt>
                <c:pt idx="426">
                  <c:v>52.978999999999999</c:v>
                </c:pt>
                <c:pt idx="427">
                  <c:v>53.466999000000001</c:v>
                </c:pt>
                <c:pt idx="428">
                  <c:v>53.955002</c:v>
                </c:pt>
                <c:pt idx="429">
                  <c:v>54.443001000000002</c:v>
                </c:pt>
                <c:pt idx="430">
                  <c:v>55.175998999999997</c:v>
                </c:pt>
                <c:pt idx="431">
                  <c:v>56.152000000000001</c:v>
                </c:pt>
                <c:pt idx="432">
                  <c:v>56.884998000000003</c:v>
                </c:pt>
                <c:pt idx="433">
                  <c:v>57.860999999999997</c:v>
                </c:pt>
                <c:pt idx="434">
                  <c:v>59.082000999999998</c:v>
                </c:pt>
                <c:pt idx="435">
                  <c:v>60.303001000000002</c:v>
                </c:pt>
                <c:pt idx="436">
                  <c:v>61.768002000000003</c:v>
                </c:pt>
                <c:pt idx="437">
                  <c:v>62.987999000000002</c:v>
                </c:pt>
                <c:pt idx="438">
                  <c:v>64.453002999999995</c:v>
                </c:pt>
                <c:pt idx="439">
                  <c:v>65.674003999999996</c:v>
                </c:pt>
                <c:pt idx="440">
                  <c:v>66.894997000000004</c:v>
                </c:pt>
                <c:pt idx="441">
                  <c:v>68.114998</c:v>
                </c:pt>
                <c:pt idx="442">
                  <c:v>69.580001999999993</c:v>
                </c:pt>
                <c:pt idx="443">
                  <c:v>70.556999000000005</c:v>
                </c:pt>
                <c:pt idx="444">
                  <c:v>71.532996999999995</c:v>
                </c:pt>
                <c:pt idx="445">
                  <c:v>72.510002</c:v>
                </c:pt>
                <c:pt idx="446">
                  <c:v>73.241996999999998</c:v>
                </c:pt>
                <c:pt idx="447">
                  <c:v>73.974997999999999</c:v>
                </c:pt>
                <c:pt idx="448">
                  <c:v>74.462997000000001</c:v>
                </c:pt>
                <c:pt idx="449">
                  <c:v>74.950996000000004</c:v>
                </c:pt>
                <c:pt idx="450">
                  <c:v>75.194999999999993</c:v>
                </c:pt>
                <c:pt idx="451">
                  <c:v>75.439003</c:v>
                </c:pt>
                <c:pt idx="452">
                  <c:v>75.439003</c:v>
                </c:pt>
                <c:pt idx="453">
                  <c:v>75.194999999999993</c:v>
                </c:pt>
                <c:pt idx="454">
                  <c:v>74.950996000000004</c:v>
                </c:pt>
                <c:pt idx="455">
                  <c:v>74.707001000000005</c:v>
                </c:pt>
                <c:pt idx="456">
                  <c:v>74.462997000000001</c:v>
                </c:pt>
                <c:pt idx="457">
                  <c:v>73.974997999999999</c:v>
                </c:pt>
                <c:pt idx="458">
                  <c:v>73.486000000000004</c:v>
                </c:pt>
                <c:pt idx="459">
                  <c:v>73.241996999999998</c:v>
                </c:pt>
                <c:pt idx="460">
                  <c:v>72.753997999999996</c:v>
                </c:pt>
                <c:pt idx="461">
                  <c:v>72.510002</c:v>
                </c:pt>
                <c:pt idx="462">
                  <c:v>72.510002</c:v>
                </c:pt>
                <c:pt idx="463">
                  <c:v>72.510002</c:v>
                </c:pt>
                <c:pt idx="464">
                  <c:v>72.510002</c:v>
                </c:pt>
                <c:pt idx="465">
                  <c:v>72.998001000000002</c:v>
                </c:pt>
                <c:pt idx="466">
                  <c:v>73.730002999999996</c:v>
                </c:pt>
                <c:pt idx="467">
                  <c:v>74.462997000000001</c:v>
                </c:pt>
                <c:pt idx="468">
                  <c:v>75.683998000000003</c:v>
                </c:pt>
                <c:pt idx="469">
                  <c:v>76.660004000000001</c:v>
                </c:pt>
                <c:pt idx="470">
                  <c:v>78.369003000000006</c:v>
                </c:pt>
                <c:pt idx="471">
                  <c:v>79.834000000000003</c:v>
                </c:pt>
                <c:pt idx="472">
                  <c:v>81.299003999999996</c:v>
                </c:pt>
                <c:pt idx="473">
                  <c:v>83.008003000000002</c:v>
                </c:pt>
                <c:pt idx="474">
                  <c:v>84.960999000000001</c:v>
                </c:pt>
                <c:pt idx="475">
                  <c:v>86.669998000000007</c:v>
                </c:pt>
                <c:pt idx="476">
                  <c:v>88.378997999999996</c:v>
                </c:pt>
                <c:pt idx="477">
                  <c:v>90.087997000000001</c:v>
                </c:pt>
                <c:pt idx="478">
                  <c:v>91.553000999999995</c:v>
                </c:pt>
                <c:pt idx="479">
                  <c:v>92.773003000000003</c:v>
                </c:pt>
                <c:pt idx="480">
                  <c:v>93.994003000000006</c:v>
                </c:pt>
                <c:pt idx="481">
                  <c:v>94.971001000000001</c:v>
                </c:pt>
                <c:pt idx="482">
                  <c:v>95.703002999999995</c:v>
                </c:pt>
                <c:pt idx="483">
                  <c:v>96.68</c:v>
                </c:pt>
                <c:pt idx="484">
                  <c:v>96.924003999999996</c:v>
                </c:pt>
                <c:pt idx="485">
                  <c:v>97.412002999999999</c:v>
                </c:pt>
                <c:pt idx="486">
                  <c:v>97.412002999999999</c:v>
                </c:pt>
                <c:pt idx="487">
                  <c:v>97.655997999999997</c:v>
                </c:pt>
                <c:pt idx="488">
                  <c:v>97.412002999999999</c:v>
                </c:pt>
                <c:pt idx="489">
                  <c:v>97.412002999999999</c:v>
                </c:pt>
                <c:pt idx="490">
                  <c:v>97.167998999999995</c:v>
                </c:pt>
                <c:pt idx="491">
                  <c:v>96.924003999999996</c:v>
                </c:pt>
                <c:pt idx="492">
                  <c:v>96.68</c:v>
                </c:pt>
                <c:pt idx="493">
                  <c:v>96.68</c:v>
                </c:pt>
                <c:pt idx="494">
                  <c:v>96.435997</c:v>
                </c:pt>
                <c:pt idx="495">
                  <c:v>96.924003999999996</c:v>
                </c:pt>
                <c:pt idx="496">
                  <c:v>97.167998999999995</c:v>
                </c:pt>
                <c:pt idx="497">
                  <c:v>97.655997999999997</c:v>
                </c:pt>
                <c:pt idx="498">
                  <c:v>98.388999999999996</c:v>
                </c:pt>
                <c:pt idx="499">
                  <c:v>99.364998</c:v>
                </c:pt>
                <c:pt idx="500">
                  <c:v>100.585999</c:v>
                </c:pt>
                <c:pt idx="501">
                  <c:v>102.05100299999999</c:v>
                </c:pt>
                <c:pt idx="502">
                  <c:v>103.760002</c:v>
                </c:pt>
                <c:pt idx="503">
                  <c:v>105.469002</c:v>
                </c:pt>
                <c:pt idx="504">
                  <c:v>107.666</c:v>
                </c:pt>
                <c:pt idx="505">
                  <c:v>109.61900300000001</c:v>
                </c:pt>
                <c:pt idx="506">
                  <c:v>111.57199900000001</c:v>
                </c:pt>
                <c:pt idx="507">
                  <c:v>113.769997</c:v>
                </c:pt>
                <c:pt idx="508">
                  <c:v>115.723</c:v>
                </c:pt>
                <c:pt idx="509">
                  <c:v>117.431999</c:v>
                </c:pt>
                <c:pt idx="510">
                  <c:v>119.14099899999999</c:v>
                </c:pt>
                <c:pt idx="511">
                  <c:v>120.605003</c:v>
                </c:pt>
                <c:pt idx="512">
                  <c:v>122.314003</c:v>
                </c:pt>
                <c:pt idx="513">
                  <c:v>123.291</c:v>
                </c:pt>
                <c:pt idx="514">
                  <c:v>124.512001</c:v>
                </c:pt>
                <c:pt idx="515">
                  <c:v>125.24400300000001</c:v>
                </c:pt>
                <c:pt idx="516">
                  <c:v>125.976997</c:v>
                </c:pt>
                <c:pt idx="517">
                  <c:v>126.464996</c:v>
                </c:pt>
                <c:pt idx="518">
                  <c:v>126.709</c:v>
                </c:pt>
                <c:pt idx="519">
                  <c:v>126.953003</c:v>
                </c:pt>
                <c:pt idx="520">
                  <c:v>127.19699900000001</c:v>
                </c:pt>
                <c:pt idx="521">
                  <c:v>127.19699900000001</c:v>
                </c:pt>
                <c:pt idx="522">
                  <c:v>127.441002</c:v>
                </c:pt>
                <c:pt idx="523">
                  <c:v>127.685997</c:v>
                </c:pt>
                <c:pt idx="524">
                  <c:v>127.93</c:v>
                </c:pt>
                <c:pt idx="525">
                  <c:v>128.662003</c:v>
                </c:pt>
                <c:pt idx="526">
                  <c:v>129.14999399999999</c:v>
                </c:pt>
                <c:pt idx="527">
                  <c:v>129.88299599999999</c:v>
                </c:pt>
                <c:pt idx="528">
                  <c:v>130.858994</c:v>
                </c:pt>
                <c:pt idx="529">
                  <c:v>131.83599899999999</c:v>
                </c:pt>
                <c:pt idx="530">
                  <c:v>133.057007</c:v>
                </c:pt>
                <c:pt idx="531">
                  <c:v>134.276993</c:v>
                </c:pt>
                <c:pt idx="532">
                  <c:v>135.74200400000001</c:v>
                </c:pt>
                <c:pt idx="533">
                  <c:v>137.20700099999999</c:v>
                </c:pt>
                <c:pt idx="534">
                  <c:v>138.916</c:v>
                </c:pt>
                <c:pt idx="535">
                  <c:v>140.38099700000001</c:v>
                </c:pt>
                <c:pt idx="536">
                  <c:v>141.84599299999999</c:v>
                </c:pt>
                <c:pt idx="537">
                  <c:v>143.31100499999999</c:v>
                </c:pt>
                <c:pt idx="538">
                  <c:v>144.77499399999999</c:v>
                </c:pt>
                <c:pt idx="539">
                  <c:v>145.996002</c:v>
                </c:pt>
                <c:pt idx="540">
                  <c:v>146.973007</c:v>
                </c:pt>
                <c:pt idx="541">
                  <c:v>148.192993</c:v>
                </c:pt>
                <c:pt idx="542">
                  <c:v>149.16999799999999</c:v>
                </c:pt>
                <c:pt idx="543">
                  <c:v>149.901993</c:v>
                </c:pt>
                <c:pt idx="544">
                  <c:v>150.391006</c:v>
                </c:pt>
                <c:pt idx="545">
                  <c:v>151.12300099999999</c:v>
                </c:pt>
                <c:pt idx="546">
                  <c:v>151.36700400000001</c:v>
                </c:pt>
                <c:pt idx="547">
                  <c:v>151.854996</c:v>
                </c:pt>
                <c:pt idx="548">
                  <c:v>152.10000600000001</c:v>
                </c:pt>
                <c:pt idx="549">
                  <c:v>152.34399400000001</c:v>
                </c:pt>
                <c:pt idx="550">
                  <c:v>152.587997</c:v>
                </c:pt>
                <c:pt idx="551">
                  <c:v>153.07600400000001</c:v>
                </c:pt>
                <c:pt idx="552">
                  <c:v>153.320007</c:v>
                </c:pt>
                <c:pt idx="553">
                  <c:v>153.80900600000001</c:v>
                </c:pt>
                <c:pt idx="554">
                  <c:v>154.05299400000001</c:v>
                </c:pt>
                <c:pt idx="555">
                  <c:v>154.78500399999999</c:v>
                </c:pt>
                <c:pt idx="556">
                  <c:v>155.51800499999999</c:v>
                </c:pt>
                <c:pt idx="557">
                  <c:v>156.25</c:v>
                </c:pt>
                <c:pt idx="558">
                  <c:v>156.98199500000001</c:v>
                </c:pt>
                <c:pt idx="559">
                  <c:v>157.71499600000001</c:v>
                </c:pt>
                <c:pt idx="560">
                  <c:v>158.69099399999999</c:v>
                </c:pt>
                <c:pt idx="561">
                  <c:v>159.66799900000001</c:v>
                </c:pt>
                <c:pt idx="562">
                  <c:v>160.39999399999999</c:v>
                </c:pt>
                <c:pt idx="563">
                  <c:v>161.37699900000001</c:v>
                </c:pt>
                <c:pt idx="564">
                  <c:v>162.108994</c:v>
                </c:pt>
                <c:pt idx="565">
                  <c:v>163.08599899999999</c:v>
                </c:pt>
                <c:pt idx="566">
                  <c:v>163.817993</c:v>
                </c:pt>
                <c:pt idx="567">
                  <c:v>164.550995</c:v>
                </c:pt>
                <c:pt idx="568">
                  <c:v>165.03900100000001</c:v>
                </c:pt>
                <c:pt idx="569">
                  <c:v>165.770996</c:v>
                </c:pt>
                <c:pt idx="570">
                  <c:v>166.259995</c:v>
                </c:pt>
                <c:pt idx="571">
                  <c:v>166.74800099999999</c:v>
                </c:pt>
                <c:pt idx="572">
                  <c:v>166.99200400000001</c:v>
                </c:pt>
                <c:pt idx="573">
                  <c:v>167.479996</c:v>
                </c:pt>
                <c:pt idx="574">
                  <c:v>167.479996</c:v>
                </c:pt>
                <c:pt idx="575">
                  <c:v>167.72500600000001</c:v>
                </c:pt>
                <c:pt idx="576">
                  <c:v>167.96899400000001</c:v>
                </c:pt>
                <c:pt idx="577">
                  <c:v>168.45700099999999</c:v>
                </c:pt>
                <c:pt idx="578">
                  <c:v>168.45700099999999</c:v>
                </c:pt>
                <c:pt idx="579">
                  <c:v>168.70100400000001</c:v>
                </c:pt>
                <c:pt idx="580">
                  <c:v>168.945007</c:v>
                </c:pt>
                <c:pt idx="581">
                  <c:v>168.945007</c:v>
                </c:pt>
                <c:pt idx="582">
                  <c:v>169.18899500000001</c:v>
                </c:pt>
                <c:pt idx="583">
                  <c:v>169.67799400000001</c:v>
                </c:pt>
                <c:pt idx="584">
                  <c:v>169.921997</c:v>
                </c:pt>
                <c:pt idx="585">
                  <c:v>170.41000399999999</c:v>
                </c:pt>
                <c:pt idx="586">
                  <c:v>170.65400700000001</c:v>
                </c:pt>
                <c:pt idx="587">
                  <c:v>171.14300499999999</c:v>
                </c:pt>
                <c:pt idx="588">
                  <c:v>171.63099700000001</c:v>
                </c:pt>
                <c:pt idx="589">
                  <c:v>171.875</c:v>
                </c:pt>
                <c:pt idx="590">
                  <c:v>172.36300700000001</c:v>
                </c:pt>
                <c:pt idx="591">
                  <c:v>172.60699500000001</c:v>
                </c:pt>
                <c:pt idx="592">
                  <c:v>172.85200499999999</c:v>
                </c:pt>
                <c:pt idx="593">
                  <c:v>173.33999600000001</c:v>
                </c:pt>
                <c:pt idx="594">
                  <c:v>173.584</c:v>
                </c:pt>
                <c:pt idx="595">
                  <c:v>173.828003</c:v>
                </c:pt>
                <c:pt idx="596">
                  <c:v>174.07200599999999</c:v>
                </c:pt>
                <c:pt idx="597">
                  <c:v>174.07200599999999</c:v>
                </c:pt>
                <c:pt idx="598">
                  <c:v>174.31599399999999</c:v>
                </c:pt>
                <c:pt idx="599">
                  <c:v>174.31599399999999</c:v>
                </c:pt>
                <c:pt idx="600">
                  <c:v>174.31599399999999</c:v>
                </c:pt>
                <c:pt idx="601">
                  <c:v>174.56100499999999</c:v>
                </c:pt>
                <c:pt idx="602">
                  <c:v>174.56100499999999</c:v>
                </c:pt>
                <c:pt idx="603">
                  <c:v>174.56100499999999</c:v>
                </c:pt>
                <c:pt idx="604">
                  <c:v>174.56100499999999</c:v>
                </c:pt>
                <c:pt idx="605">
                  <c:v>174.56100499999999</c:v>
                </c:pt>
                <c:pt idx="606">
                  <c:v>174.31599399999999</c:v>
                </c:pt>
                <c:pt idx="607">
                  <c:v>174.56100499999999</c:v>
                </c:pt>
                <c:pt idx="608">
                  <c:v>174.31599399999999</c:v>
                </c:pt>
                <c:pt idx="609">
                  <c:v>174.31599399999999</c:v>
                </c:pt>
                <c:pt idx="610">
                  <c:v>174.56100499999999</c:v>
                </c:pt>
                <c:pt idx="611">
                  <c:v>174.56100499999999</c:v>
                </c:pt>
                <c:pt idx="612">
                  <c:v>174.31599399999999</c:v>
                </c:pt>
                <c:pt idx="613">
                  <c:v>174.31599399999999</c:v>
                </c:pt>
                <c:pt idx="614">
                  <c:v>174.31599399999999</c:v>
                </c:pt>
                <c:pt idx="615">
                  <c:v>174.31599399999999</c:v>
                </c:pt>
                <c:pt idx="616">
                  <c:v>174.07200599999999</c:v>
                </c:pt>
                <c:pt idx="617">
                  <c:v>174.07200599999999</c:v>
                </c:pt>
                <c:pt idx="618">
                  <c:v>174.07200599999999</c:v>
                </c:pt>
                <c:pt idx="619">
                  <c:v>173.828003</c:v>
                </c:pt>
                <c:pt idx="620">
                  <c:v>173.828003</c:v>
                </c:pt>
                <c:pt idx="621">
                  <c:v>173.828003</c:v>
                </c:pt>
                <c:pt idx="622">
                  <c:v>173.584</c:v>
                </c:pt>
                <c:pt idx="623">
                  <c:v>173.33999600000001</c:v>
                </c:pt>
                <c:pt idx="624">
                  <c:v>173.33999600000001</c:v>
                </c:pt>
                <c:pt idx="625">
                  <c:v>173.09599299999999</c:v>
                </c:pt>
                <c:pt idx="626">
                  <c:v>172.85200499999999</c:v>
                </c:pt>
                <c:pt idx="627">
                  <c:v>172.36300700000001</c:v>
                </c:pt>
                <c:pt idx="628">
                  <c:v>172.11900299999999</c:v>
                </c:pt>
                <c:pt idx="629">
                  <c:v>171.875</c:v>
                </c:pt>
                <c:pt idx="630">
                  <c:v>171.63099700000001</c:v>
                </c:pt>
                <c:pt idx="631">
                  <c:v>171.14300499999999</c:v>
                </c:pt>
                <c:pt idx="632">
                  <c:v>170.89799500000001</c:v>
                </c:pt>
                <c:pt idx="633">
                  <c:v>170.41000399999999</c:v>
                </c:pt>
                <c:pt idx="634">
                  <c:v>170.166</c:v>
                </c:pt>
                <c:pt idx="635">
                  <c:v>169.67799400000001</c:v>
                </c:pt>
                <c:pt idx="636">
                  <c:v>169.43400600000001</c:v>
                </c:pt>
                <c:pt idx="637">
                  <c:v>168.945007</c:v>
                </c:pt>
                <c:pt idx="638">
                  <c:v>168.45700099999999</c:v>
                </c:pt>
                <c:pt idx="639">
                  <c:v>167.96899400000001</c:v>
                </c:pt>
                <c:pt idx="640">
                  <c:v>167.72500600000001</c:v>
                </c:pt>
                <c:pt idx="641">
                  <c:v>167.23599200000001</c:v>
                </c:pt>
                <c:pt idx="642">
                  <c:v>166.74800099999999</c:v>
                </c:pt>
                <c:pt idx="643">
                  <c:v>166.259995</c:v>
                </c:pt>
                <c:pt idx="644">
                  <c:v>165.770996</c:v>
                </c:pt>
                <c:pt idx="645">
                  <c:v>165.03900100000001</c:v>
                </c:pt>
                <c:pt idx="646">
                  <c:v>164.550995</c:v>
                </c:pt>
                <c:pt idx="647">
                  <c:v>164.06199599999999</c:v>
                </c:pt>
                <c:pt idx="648">
                  <c:v>163.33000200000001</c:v>
                </c:pt>
                <c:pt idx="649">
                  <c:v>162.598007</c:v>
                </c:pt>
                <c:pt idx="650">
                  <c:v>161.865005</c:v>
                </c:pt>
                <c:pt idx="651">
                  <c:v>161.13299599999999</c:v>
                </c:pt>
                <c:pt idx="652">
                  <c:v>160.39999399999999</c:v>
                </c:pt>
                <c:pt idx="653">
                  <c:v>159.66799900000001</c:v>
                </c:pt>
                <c:pt idx="654">
                  <c:v>158.93600499999999</c:v>
                </c:pt>
                <c:pt idx="655">
                  <c:v>157.959</c:v>
                </c:pt>
                <c:pt idx="656">
                  <c:v>156.98199500000001</c:v>
                </c:pt>
                <c:pt idx="657">
                  <c:v>156.00599700000001</c:v>
                </c:pt>
                <c:pt idx="658">
                  <c:v>154.78500399999999</c:v>
                </c:pt>
                <c:pt idx="659">
                  <c:v>153.80900600000001</c:v>
                </c:pt>
                <c:pt idx="660">
                  <c:v>152.83200099999999</c:v>
                </c:pt>
                <c:pt idx="661">
                  <c:v>151.36700400000001</c:v>
                </c:pt>
                <c:pt idx="662">
                  <c:v>150.145996</c:v>
                </c:pt>
                <c:pt idx="663">
                  <c:v>148.925995</c:v>
                </c:pt>
                <c:pt idx="664">
                  <c:v>147.46099899999999</c:v>
                </c:pt>
                <c:pt idx="665">
                  <c:v>145.75199900000001</c:v>
                </c:pt>
                <c:pt idx="666">
                  <c:v>144.287003</c:v>
                </c:pt>
                <c:pt idx="667">
                  <c:v>142.578003</c:v>
                </c:pt>
                <c:pt idx="668">
                  <c:v>140.625</c:v>
                </c:pt>
                <c:pt idx="669">
                  <c:v>138.916</c:v>
                </c:pt>
                <c:pt idx="670">
                  <c:v>136.71899400000001</c:v>
                </c:pt>
                <c:pt idx="671">
                  <c:v>134.766006</c:v>
                </c:pt>
                <c:pt idx="672">
                  <c:v>132.567993</c:v>
                </c:pt>
                <c:pt idx="673">
                  <c:v>130.371002</c:v>
                </c:pt>
                <c:pt idx="674">
                  <c:v>128.17399599999999</c:v>
                </c:pt>
                <c:pt idx="675">
                  <c:v>125.73200199999999</c:v>
                </c:pt>
                <c:pt idx="676">
                  <c:v>123.535004</c:v>
                </c:pt>
                <c:pt idx="677">
                  <c:v>121.094002</c:v>
                </c:pt>
                <c:pt idx="678">
                  <c:v>118.896004</c:v>
                </c:pt>
                <c:pt idx="679">
                  <c:v>116.69899700000001</c:v>
                </c:pt>
                <c:pt idx="680">
                  <c:v>114.501999</c:v>
                </c:pt>
                <c:pt idx="681">
                  <c:v>112.549004</c:v>
                </c:pt>
                <c:pt idx="682">
                  <c:v>110.839996</c:v>
                </c:pt>
                <c:pt idx="683">
                  <c:v>109.13099699999999</c:v>
                </c:pt>
                <c:pt idx="684">
                  <c:v>107.666</c:v>
                </c:pt>
                <c:pt idx="685">
                  <c:v>106.200996</c:v>
                </c:pt>
                <c:pt idx="686">
                  <c:v>104.736</c:v>
                </c:pt>
                <c:pt idx="687">
                  <c:v>103.760002</c:v>
                </c:pt>
                <c:pt idx="688">
                  <c:v>102.78299699999999</c:v>
                </c:pt>
                <c:pt idx="689">
                  <c:v>101.806999</c:v>
                </c:pt>
                <c:pt idx="690">
                  <c:v>100.83000199999999</c:v>
                </c:pt>
                <c:pt idx="691">
                  <c:v>100.34200300000001</c:v>
                </c:pt>
                <c:pt idx="692">
                  <c:v>99.364998</c:v>
                </c:pt>
                <c:pt idx="693">
                  <c:v>98.876998999999998</c:v>
                </c:pt>
                <c:pt idx="694">
                  <c:v>98.388999999999996</c:v>
                </c:pt>
                <c:pt idx="695">
                  <c:v>97.900002000000001</c:v>
                </c:pt>
                <c:pt idx="696">
                  <c:v>97.167998999999995</c:v>
                </c:pt>
                <c:pt idx="697">
                  <c:v>96.924003999999996</c:v>
                </c:pt>
                <c:pt idx="698">
                  <c:v>96.435997</c:v>
                </c:pt>
                <c:pt idx="699">
                  <c:v>95.946999000000005</c:v>
                </c:pt>
                <c:pt idx="700">
                  <c:v>95.946999000000005</c:v>
                </c:pt>
                <c:pt idx="701">
                  <c:v>95.459000000000003</c:v>
                </c:pt>
                <c:pt idx="702">
                  <c:v>95.214995999999999</c:v>
                </c:pt>
                <c:pt idx="703">
                  <c:v>95.214995999999999</c:v>
                </c:pt>
                <c:pt idx="704">
                  <c:v>94.971001000000001</c:v>
                </c:pt>
                <c:pt idx="705">
                  <c:v>94.726996999999997</c:v>
                </c:pt>
                <c:pt idx="706">
                  <c:v>94.482001999999994</c:v>
                </c:pt>
                <c:pt idx="707">
                  <c:v>94.482001999999994</c:v>
                </c:pt>
                <c:pt idx="708">
                  <c:v>94.482001999999994</c:v>
                </c:pt>
                <c:pt idx="709">
                  <c:v>94.482001999999994</c:v>
                </c:pt>
                <c:pt idx="710">
                  <c:v>94.482001999999994</c:v>
                </c:pt>
                <c:pt idx="711">
                  <c:v>94.482001999999994</c:v>
                </c:pt>
                <c:pt idx="712">
                  <c:v>94.726996999999997</c:v>
                </c:pt>
                <c:pt idx="713">
                  <c:v>94.726996999999997</c:v>
                </c:pt>
                <c:pt idx="714">
                  <c:v>94.971001000000001</c:v>
                </c:pt>
                <c:pt idx="715">
                  <c:v>94.971001000000001</c:v>
                </c:pt>
                <c:pt idx="716">
                  <c:v>95.214995999999999</c:v>
                </c:pt>
                <c:pt idx="717">
                  <c:v>95.459000000000003</c:v>
                </c:pt>
                <c:pt idx="718">
                  <c:v>95.703002999999995</c:v>
                </c:pt>
                <c:pt idx="719">
                  <c:v>95.946999000000005</c:v>
                </c:pt>
                <c:pt idx="720">
                  <c:v>95.946999000000005</c:v>
                </c:pt>
                <c:pt idx="721">
                  <c:v>96.435997</c:v>
                </c:pt>
                <c:pt idx="722">
                  <c:v>96.68</c:v>
                </c:pt>
                <c:pt idx="723">
                  <c:v>96.924003999999996</c:v>
                </c:pt>
                <c:pt idx="724">
                  <c:v>97.167998999999995</c:v>
                </c:pt>
                <c:pt idx="725">
                  <c:v>97.412002999999999</c:v>
                </c:pt>
                <c:pt idx="726">
                  <c:v>97.900002000000001</c:v>
                </c:pt>
                <c:pt idx="727">
                  <c:v>98.144997000000004</c:v>
                </c:pt>
                <c:pt idx="728">
                  <c:v>98.633003000000002</c:v>
                </c:pt>
                <c:pt idx="729">
                  <c:v>98.876998999999998</c:v>
                </c:pt>
                <c:pt idx="730">
                  <c:v>99.121002000000004</c:v>
                </c:pt>
                <c:pt idx="731">
                  <c:v>99.609001000000006</c:v>
                </c:pt>
                <c:pt idx="732">
                  <c:v>99.853995999999995</c:v>
                </c:pt>
                <c:pt idx="733">
                  <c:v>100.34200300000001</c:v>
                </c:pt>
                <c:pt idx="734">
                  <c:v>100.585999</c:v>
                </c:pt>
                <c:pt idx="735">
                  <c:v>101.07399700000001</c:v>
                </c:pt>
                <c:pt idx="736">
                  <c:v>101.07399700000001</c:v>
                </c:pt>
                <c:pt idx="737">
                  <c:v>101.56199599999999</c:v>
                </c:pt>
                <c:pt idx="738">
                  <c:v>102.05100299999999</c:v>
                </c:pt>
                <c:pt idx="739">
                  <c:v>102.29499800000001</c:v>
                </c:pt>
                <c:pt idx="740">
                  <c:v>102.539001</c:v>
                </c:pt>
                <c:pt idx="741">
                  <c:v>103.51599899999999</c:v>
                </c:pt>
                <c:pt idx="742">
                  <c:v>104.736</c:v>
                </c:pt>
                <c:pt idx="743">
                  <c:v>105.712997</c:v>
                </c:pt>
                <c:pt idx="744">
                  <c:v>106.933998</c:v>
                </c:pt>
                <c:pt idx="745">
                  <c:v>107.666</c:v>
                </c:pt>
                <c:pt idx="746">
                  <c:v>108.887001</c:v>
                </c:pt>
                <c:pt idx="747">
                  <c:v>109.61900300000001</c:v>
                </c:pt>
                <c:pt idx="748">
                  <c:v>110.351997</c:v>
                </c:pt>
                <c:pt idx="749">
                  <c:v>111.084</c:v>
                </c:pt>
                <c:pt idx="750">
                  <c:v>111.816002</c:v>
                </c:pt>
                <c:pt idx="751">
                  <c:v>112.549004</c:v>
                </c:pt>
                <c:pt idx="752">
                  <c:v>113.037003</c:v>
                </c:pt>
                <c:pt idx="753">
                  <c:v>113.525002</c:v>
                </c:pt>
                <c:pt idx="754">
                  <c:v>114.258003</c:v>
                </c:pt>
                <c:pt idx="755">
                  <c:v>114.746002</c:v>
                </c:pt>
                <c:pt idx="756">
                  <c:v>115.23400100000001</c:v>
                </c:pt>
                <c:pt idx="757">
                  <c:v>115.723</c:v>
                </c:pt>
                <c:pt idx="758">
                  <c:v>116.210999</c:v>
                </c:pt>
                <c:pt idx="759">
                  <c:v>116.45500199999999</c:v>
                </c:pt>
                <c:pt idx="760">
                  <c:v>116.943001</c:v>
                </c:pt>
                <c:pt idx="761">
                  <c:v>116.943001</c:v>
                </c:pt>
                <c:pt idx="762">
                  <c:v>117.18800400000001</c:v>
                </c:pt>
                <c:pt idx="763">
                  <c:v>117.18800400000001</c:v>
                </c:pt>
                <c:pt idx="764">
                  <c:v>117.18800400000001</c:v>
                </c:pt>
                <c:pt idx="765">
                  <c:v>117.431999</c:v>
                </c:pt>
                <c:pt idx="766">
                  <c:v>117.67600299999999</c:v>
                </c:pt>
                <c:pt idx="767">
                  <c:v>117.67600299999999</c:v>
                </c:pt>
                <c:pt idx="768">
                  <c:v>117.67600299999999</c:v>
                </c:pt>
                <c:pt idx="769">
                  <c:v>117.91999800000001</c:v>
                </c:pt>
                <c:pt idx="770">
                  <c:v>118.164001</c:v>
                </c:pt>
                <c:pt idx="771">
                  <c:v>118.40799699999999</c:v>
                </c:pt>
                <c:pt idx="772">
                  <c:v>118.652</c:v>
                </c:pt>
                <c:pt idx="773">
                  <c:v>118.896004</c:v>
                </c:pt>
                <c:pt idx="774">
                  <c:v>119.14099899999999</c:v>
                </c:pt>
                <c:pt idx="775">
                  <c:v>119.385002</c:v>
                </c:pt>
                <c:pt idx="776">
                  <c:v>119.628998</c:v>
                </c:pt>
                <c:pt idx="777">
                  <c:v>119.873001</c:v>
                </c:pt>
                <c:pt idx="778">
                  <c:v>120.116997</c:v>
                </c:pt>
                <c:pt idx="779">
                  <c:v>120.605003</c:v>
                </c:pt>
                <c:pt idx="780">
                  <c:v>120.849998</c:v>
                </c:pt>
                <c:pt idx="781">
                  <c:v>121.094002</c:v>
                </c:pt>
                <c:pt idx="782">
                  <c:v>121.337997</c:v>
                </c:pt>
                <c:pt idx="783">
                  <c:v>121.825996</c:v>
                </c:pt>
                <c:pt idx="784">
                  <c:v>122.07</c:v>
                </c:pt>
                <c:pt idx="785">
                  <c:v>122.558998</c:v>
                </c:pt>
                <c:pt idx="786">
                  <c:v>123.046997</c:v>
                </c:pt>
                <c:pt idx="787">
                  <c:v>123.535004</c:v>
                </c:pt>
                <c:pt idx="788">
                  <c:v>123.778999</c:v>
                </c:pt>
                <c:pt idx="789">
                  <c:v>124.023003</c:v>
                </c:pt>
                <c:pt idx="790">
                  <c:v>124.512001</c:v>
                </c:pt>
                <c:pt idx="791">
                  <c:v>125</c:v>
                </c:pt>
                <c:pt idx="792">
                  <c:v>125.24400300000001</c:v>
                </c:pt>
                <c:pt idx="793">
                  <c:v>125.73200199999999</c:v>
                </c:pt>
                <c:pt idx="794">
                  <c:v>126.221001</c:v>
                </c:pt>
                <c:pt idx="795">
                  <c:v>126.709</c:v>
                </c:pt>
                <c:pt idx="796">
                  <c:v>127.19699900000001</c:v>
                </c:pt>
                <c:pt idx="797">
                  <c:v>127.441002</c:v>
                </c:pt>
                <c:pt idx="798">
                  <c:v>127.93</c:v>
                </c:pt>
                <c:pt idx="799">
                  <c:v>128.41799900000001</c:v>
                </c:pt>
                <c:pt idx="800">
                  <c:v>128.90600599999999</c:v>
                </c:pt>
                <c:pt idx="801">
                  <c:v>129.14999399999999</c:v>
                </c:pt>
                <c:pt idx="802">
                  <c:v>129.63900799999999</c:v>
                </c:pt>
                <c:pt idx="803">
                  <c:v>129.88299599999999</c:v>
                </c:pt>
                <c:pt idx="804">
                  <c:v>130.371002</c:v>
                </c:pt>
                <c:pt idx="805">
                  <c:v>130.858994</c:v>
                </c:pt>
                <c:pt idx="806">
                  <c:v>131.104004</c:v>
                </c:pt>
                <c:pt idx="807">
                  <c:v>131.348007</c:v>
                </c:pt>
                <c:pt idx="808">
                  <c:v>131.591995</c:v>
                </c:pt>
                <c:pt idx="809">
                  <c:v>131.83599899999999</c:v>
                </c:pt>
                <c:pt idx="810">
                  <c:v>132.08000200000001</c:v>
                </c:pt>
                <c:pt idx="811">
                  <c:v>132.324005</c:v>
                </c:pt>
                <c:pt idx="812">
                  <c:v>132.567993</c:v>
                </c:pt>
                <c:pt idx="813">
                  <c:v>132.567993</c:v>
                </c:pt>
                <c:pt idx="814">
                  <c:v>132.567993</c:v>
                </c:pt>
                <c:pt idx="815">
                  <c:v>132.567993</c:v>
                </c:pt>
                <c:pt idx="816">
                  <c:v>132.324005</c:v>
                </c:pt>
                <c:pt idx="817">
                  <c:v>132.08000200000001</c:v>
                </c:pt>
                <c:pt idx="818">
                  <c:v>131.591995</c:v>
                </c:pt>
                <c:pt idx="819">
                  <c:v>131.348007</c:v>
                </c:pt>
                <c:pt idx="820">
                  <c:v>130.615005</c:v>
                </c:pt>
                <c:pt idx="821">
                  <c:v>130.12699900000001</c:v>
                </c:pt>
                <c:pt idx="822">
                  <c:v>129.63900799999999</c:v>
                </c:pt>
                <c:pt idx="823">
                  <c:v>129.14999399999999</c:v>
                </c:pt>
                <c:pt idx="824">
                  <c:v>128.90600599999999</c:v>
                </c:pt>
                <c:pt idx="825">
                  <c:v>128.662003</c:v>
                </c:pt>
                <c:pt idx="826">
                  <c:v>128.41799900000001</c:v>
                </c:pt>
                <c:pt idx="827">
                  <c:v>128.41799900000001</c:v>
                </c:pt>
                <c:pt idx="828">
                  <c:v>128.41799900000001</c:v>
                </c:pt>
                <c:pt idx="829">
                  <c:v>128.41799900000001</c:v>
                </c:pt>
                <c:pt idx="830">
                  <c:v>128.662003</c:v>
                </c:pt>
                <c:pt idx="831">
                  <c:v>128.662003</c:v>
                </c:pt>
                <c:pt idx="832">
                  <c:v>128.662003</c:v>
                </c:pt>
                <c:pt idx="833">
                  <c:v>128.90600599999999</c:v>
                </c:pt>
                <c:pt idx="834">
                  <c:v>128.90600599999999</c:v>
                </c:pt>
                <c:pt idx="835">
                  <c:v>129.14999399999999</c:v>
                </c:pt>
                <c:pt idx="836">
                  <c:v>129.395004</c:v>
                </c:pt>
                <c:pt idx="837">
                  <c:v>129.395004</c:v>
                </c:pt>
                <c:pt idx="838">
                  <c:v>129.395004</c:v>
                </c:pt>
                <c:pt idx="839">
                  <c:v>129.88299599999999</c:v>
                </c:pt>
                <c:pt idx="840">
                  <c:v>129.88299599999999</c:v>
                </c:pt>
                <c:pt idx="841">
                  <c:v>130.12699900000001</c:v>
                </c:pt>
                <c:pt idx="842">
                  <c:v>130.371002</c:v>
                </c:pt>
                <c:pt idx="843">
                  <c:v>130.615005</c:v>
                </c:pt>
                <c:pt idx="844">
                  <c:v>130.858994</c:v>
                </c:pt>
                <c:pt idx="845">
                  <c:v>130.858994</c:v>
                </c:pt>
                <c:pt idx="846">
                  <c:v>131.104004</c:v>
                </c:pt>
                <c:pt idx="847">
                  <c:v>131.348007</c:v>
                </c:pt>
                <c:pt idx="848">
                  <c:v>131.591995</c:v>
                </c:pt>
                <c:pt idx="849">
                  <c:v>131.83599899999999</c:v>
                </c:pt>
                <c:pt idx="850">
                  <c:v>131.83599899999999</c:v>
                </c:pt>
                <c:pt idx="851">
                  <c:v>132.08000200000001</c:v>
                </c:pt>
                <c:pt idx="852">
                  <c:v>132.324005</c:v>
                </c:pt>
                <c:pt idx="853">
                  <c:v>132.567993</c:v>
                </c:pt>
                <c:pt idx="854">
                  <c:v>132.81199599999999</c:v>
                </c:pt>
                <c:pt idx="855">
                  <c:v>132.81199599999999</c:v>
                </c:pt>
                <c:pt idx="856">
                  <c:v>133.300995</c:v>
                </c:pt>
                <c:pt idx="857">
                  <c:v>133.54499799999999</c:v>
                </c:pt>
                <c:pt idx="858">
                  <c:v>133.78900100000001</c:v>
                </c:pt>
                <c:pt idx="859">
                  <c:v>133.78900100000001</c:v>
                </c:pt>
                <c:pt idx="860">
                  <c:v>134.033005</c:v>
                </c:pt>
                <c:pt idx="861">
                  <c:v>134.276993</c:v>
                </c:pt>
                <c:pt idx="862">
                  <c:v>134.520996</c:v>
                </c:pt>
                <c:pt idx="863">
                  <c:v>134.520996</c:v>
                </c:pt>
                <c:pt idx="864">
                  <c:v>134.766006</c:v>
                </c:pt>
                <c:pt idx="865">
                  <c:v>135.009995</c:v>
                </c:pt>
                <c:pt idx="866">
                  <c:v>135.253998</c:v>
                </c:pt>
                <c:pt idx="867">
                  <c:v>135.49800099999999</c:v>
                </c:pt>
                <c:pt idx="868">
                  <c:v>135.74200400000001</c:v>
                </c:pt>
                <c:pt idx="869">
                  <c:v>135.98599200000001</c:v>
                </c:pt>
                <c:pt idx="870">
                  <c:v>136.229996</c:v>
                </c:pt>
                <c:pt idx="871">
                  <c:v>136.47500600000001</c:v>
                </c:pt>
                <c:pt idx="872">
                  <c:v>136.71899400000001</c:v>
                </c:pt>
                <c:pt idx="873">
                  <c:v>136.962997</c:v>
                </c:pt>
                <c:pt idx="874">
                  <c:v>136.962997</c:v>
                </c:pt>
                <c:pt idx="875">
                  <c:v>137.20700099999999</c:v>
                </c:pt>
                <c:pt idx="876">
                  <c:v>137.45100400000001</c:v>
                </c:pt>
                <c:pt idx="877">
                  <c:v>137.695007</c:v>
                </c:pt>
                <c:pt idx="878">
                  <c:v>137.93899500000001</c:v>
                </c:pt>
                <c:pt idx="879">
                  <c:v>138.18400600000001</c:v>
                </c:pt>
                <c:pt idx="880">
                  <c:v>138.42799400000001</c:v>
                </c:pt>
                <c:pt idx="881">
                  <c:v>138.42799400000001</c:v>
                </c:pt>
                <c:pt idx="882">
                  <c:v>138.671997</c:v>
                </c:pt>
                <c:pt idx="883">
                  <c:v>138.916</c:v>
                </c:pt>
                <c:pt idx="884">
                  <c:v>139.40400700000001</c:v>
                </c:pt>
                <c:pt idx="885">
                  <c:v>139.40400700000001</c:v>
                </c:pt>
                <c:pt idx="886">
                  <c:v>139.89300499999999</c:v>
                </c:pt>
                <c:pt idx="887">
                  <c:v>139.89300499999999</c:v>
                </c:pt>
                <c:pt idx="888">
                  <c:v>140.38099700000001</c:v>
                </c:pt>
                <c:pt idx="889">
                  <c:v>140.38099700000001</c:v>
                </c:pt>
                <c:pt idx="890">
                  <c:v>140.86900299999999</c:v>
                </c:pt>
                <c:pt idx="891">
                  <c:v>141.11300700000001</c:v>
                </c:pt>
                <c:pt idx="892">
                  <c:v>141.35699500000001</c:v>
                </c:pt>
                <c:pt idx="893">
                  <c:v>141.60200499999999</c:v>
                </c:pt>
                <c:pt idx="894">
                  <c:v>141.84599299999999</c:v>
                </c:pt>
                <c:pt idx="895">
                  <c:v>142.08999600000001</c:v>
                </c:pt>
                <c:pt idx="896">
                  <c:v>142.578003</c:v>
                </c:pt>
                <c:pt idx="897">
                  <c:v>142.82200599999999</c:v>
                </c:pt>
                <c:pt idx="898">
                  <c:v>143.06599399999999</c:v>
                </c:pt>
                <c:pt idx="899">
                  <c:v>143.31100499999999</c:v>
                </c:pt>
                <c:pt idx="900">
                  <c:v>143.79899599999999</c:v>
                </c:pt>
                <c:pt idx="901">
                  <c:v>144.04299900000001</c:v>
                </c:pt>
                <c:pt idx="902">
                  <c:v>144.287003</c:v>
                </c:pt>
                <c:pt idx="903">
                  <c:v>144.77499399999999</c:v>
                </c:pt>
                <c:pt idx="904">
                  <c:v>145.26400799999999</c:v>
                </c:pt>
                <c:pt idx="905">
                  <c:v>145.50799599999999</c:v>
                </c:pt>
                <c:pt idx="906">
                  <c:v>145.996002</c:v>
                </c:pt>
                <c:pt idx="907">
                  <c:v>146.483994</c:v>
                </c:pt>
                <c:pt idx="908">
                  <c:v>146.973007</c:v>
                </c:pt>
                <c:pt idx="909">
                  <c:v>147.46099899999999</c:v>
                </c:pt>
                <c:pt idx="910">
                  <c:v>147.949005</c:v>
                </c:pt>
                <c:pt idx="911">
                  <c:v>148.43800400000001</c:v>
                </c:pt>
                <c:pt idx="912">
                  <c:v>149.16999799999999</c:v>
                </c:pt>
                <c:pt idx="913">
                  <c:v>149.658005</c:v>
                </c:pt>
                <c:pt idx="914">
                  <c:v>150.145996</c:v>
                </c:pt>
                <c:pt idx="915">
                  <c:v>150.634995</c:v>
                </c:pt>
                <c:pt idx="916">
                  <c:v>151.36700400000001</c:v>
                </c:pt>
                <c:pt idx="917">
                  <c:v>151.854996</c:v>
                </c:pt>
                <c:pt idx="918">
                  <c:v>152.587997</c:v>
                </c:pt>
                <c:pt idx="919">
                  <c:v>153.07600400000001</c:v>
                </c:pt>
                <c:pt idx="920">
                  <c:v>153.320007</c:v>
                </c:pt>
                <c:pt idx="921">
                  <c:v>153.80900600000001</c:v>
                </c:pt>
                <c:pt idx="922">
                  <c:v>154.05299400000001</c:v>
                </c:pt>
                <c:pt idx="923">
                  <c:v>154.05299400000001</c:v>
                </c:pt>
                <c:pt idx="924">
                  <c:v>154.05299400000001</c:v>
                </c:pt>
              </c:numCache>
            </c:numRef>
          </c:yVal>
          <c:smooth val="1"/>
          <c:extLst>
            <c:ext xmlns:c16="http://schemas.microsoft.com/office/drawing/2014/chart" uri="{C3380CC4-5D6E-409C-BE32-E72D297353CC}">
              <c16:uniqueId val="{00000001-AA5F-43BD-8D70-8D80E1B2C2AE}"/>
            </c:ext>
          </c:extLst>
        </c:ser>
        <c:dLbls>
          <c:showLegendKey val="0"/>
          <c:showVal val="0"/>
          <c:showCatName val="0"/>
          <c:showSerName val="0"/>
          <c:showPercent val="0"/>
          <c:showBubbleSize val="0"/>
        </c:dLbls>
        <c:axId val="665299680"/>
        <c:axId val="665297720"/>
      </c:scatterChart>
      <c:valAx>
        <c:axId val="665289096"/>
        <c:scaling>
          <c:orientation val="minMax"/>
        </c:scaling>
        <c:delete val="0"/>
        <c:axPos val="b"/>
        <c:title>
          <c:tx>
            <c:rich>
              <a:bodyPr/>
              <a:lstStyle/>
              <a:p>
                <a:pPr>
                  <a:defRPr sz="1400"/>
                </a:pPr>
                <a:r>
                  <a:rPr lang="en-US" sz="1400"/>
                  <a:t>Time, min</a:t>
                </a:r>
              </a:p>
            </c:rich>
          </c:tx>
          <c:overlay val="0"/>
        </c:title>
        <c:numFmt formatCode="General" sourceLinked="1"/>
        <c:majorTickMark val="out"/>
        <c:minorTickMark val="out"/>
        <c:tickLblPos val="low"/>
        <c:txPr>
          <a:bodyPr/>
          <a:lstStyle/>
          <a:p>
            <a:pPr>
              <a:defRPr sz="1200" b="1"/>
            </a:pPr>
            <a:endParaRPr lang="en-US"/>
          </a:p>
        </c:txPr>
        <c:crossAx val="665289880"/>
        <c:crosses val="autoZero"/>
        <c:crossBetween val="midCat"/>
      </c:valAx>
      <c:valAx>
        <c:axId val="665289880"/>
        <c:scaling>
          <c:orientation val="minMax"/>
        </c:scaling>
        <c:delete val="0"/>
        <c:axPos val="l"/>
        <c:title>
          <c:tx>
            <c:rich>
              <a:bodyPr/>
              <a:lstStyle/>
              <a:p>
                <a:pPr>
                  <a:defRPr sz="1400"/>
                </a:pPr>
                <a:r>
                  <a:rPr lang="en-US" sz="1400"/>
                  <a:t> </a:t>
                </a:r>
                <a:r>
                  <a:rPr lang="en-US" sz="1400">
                    <a:sym typeface="Symbol"/>
                  </a:rPr>
                  <a:t>Temperature,</a:t>
                </a:r>
                <a:r>
                  <a:rPr lang="en-US" sz="1400" baseline="0">
                    <a:sym typeface="Symbol"/>
                  </a:rPr>
                  <a:t> </a:t>
                </a:r>
                <a:r>
                  <a:rPr lang="en-US" sz="1400" baseline="0">
                    <a:sym typeface="Symbol" panose="05050102010706020507" pitchFamily="18" charset="2"/>
                  </a:rPr>
                  <a:t></a:t>
                </a:r>
                <a:r>
                  <a:rPr lang="en-US" sz="1400" baseline="0">
                    <a:sym typeface="Symbol"/>
                  </a:rPr>
                  <a:t>C</a:t>
                </a:r>
                <a:endParaRPr lang="en-US" sz="1400"/>
              </a:p>
            </c:rich>
          </c:tx>
          <c:layout>
            <c:manualLayout>
              <c:xMode val="edge"/>
              <c:yMode val="edge"/>
              <c:x val="1.8574312357296802E-2"/>
              <c:y val="0.20008604937041097"/>
            </c:manualLayout>
          </c:layout>
          <c:overlay val="0"/>
        </c:title>
        <c:numFmt formatCode="0" sourceLinked="0"/>
        <c:majorTickMark val="out"/>
        <c:minorTickMark val="none"/>
        <c:tickLblPos val="nextTo"/>
        <c:txPr>
          <a:bodyPr/>
          <a:lstStyle/>
          <a:p>
            <a:pPr>
              <a:defRPr sz="1200" b="1"/>
            </a:pPr>
            <a:endParaRPr lang="en-US"/>
          </a:p>
        </c:txPr>
        <c:crossAx val="665289096"/>
        <c:crosses val="autoZero"/>
        <c:crossBetween val="midCat"/>
      </c:valAx>
      <c:valAx>
        <c:axId val="665297720"/>
        <c:scaling>
          <c:orientation val="minMax"/>
        </c:scaling>
        <c:delete val="0"/>
        <c:axPos val="r"/>
        <c:title>
          <c:tx>
            <c:rich>
              <a:bodyPr rot="-5400000" vert="horz"/>
              <a:lstStyle/>
              <a:p>
                <a:pPr>
                  <a:defRPr/>
                </a:pPr>
                <a:r>
                  <a:rPr lang="en-US" sz="1400" b="1">
                    <a:latin typeface="+mn-lt"/>
                  </a:rPr>
                  <a:t>TCD</a:t>
                </a:r>
                <a:r>
                  <a:rPr lang="en-US" sz="1400" b="1" baseline="0">
                    <a:latin typeface="+mn-lt"/>
                  </a:rPr>
                  <a:t> </a:t>
                </a:r>
                <a:r>
                  <a:rPr lang="en-US" sz="1400" b="1">
                    <a:latin typeface="+mn-lt"/>
                  </a:rPr>
                  <a:t>Signal</a:t>
                </a:r>
              </a:p>
            </c:rich>
          </c:tx>
          <c:overlay val="0"/>
        </c:title>
        <c:numFmt formatCode="0" sourceLinked="0"/>
        <c:majorTickMark val="out"/>
        <c:minorTickMark val="none"/>
        <c:tickLblPos val="nextTo"/>
        <c:txPr>
          <a:bodyPr/>
          <a:lstStyle/>
          <a:p>
            <a:pPr>
              <a:defRPr sz="1200" b="1"/>
            </a:pPr>
            <a:endParaRPr lang="en-US"/>
          </a:p>
        </c:txPr>
        <c:crossAx val="665299680"/>
        <c:crosses val="max"/>
        <c:crossBetween val="midCat"/>
      </c:valAx>
      <c:valAx>
        <c:axId val="665299680"/>
        <c:scaling>
          <c:orientation val="minMax"/>
        </c:scaling>
        <c:delete val="1"/>
        <c:axPos val="b"/>
        <c:numFmt formatCode="General" sourceLinked="1"/>
        <c:majorTickMark val="out"/>
        <c:minorTickMark val="none"/>
        <c:tickLblPos val="nextTo"/>
        <c:crossAx val="665297720"/>
        <c:crosses val="autoZero"/>
        <c:crossBetween val="midCat"/>
      </c:valAx>
    </c:plotArea>
    <c:legend>
      <c:legendPos val="r"/>
      <c:layout>
        <c:manualLayout>
          <c:xMode val="edge"/>
          <c:yMode val="edge"/>
          <c:x val="0.49223621019975244"/>
          <c:y val="0.58403833241775016"/>
          <c:w val="0.24621215031047949"/>
          <c:h val="0.15259842519685041"/>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Comparison of Protein Removal in Low T, HTL </a:t>
            </a:r>
            <a:endParaRPr lang="en-US" sz="1400"/>
          </a:p>
        </c:rich>
      </c:tx>
      <c:layout>
        <c:manualLayout>
          <c:xMode val="edge"/>
          <c:yMode val="edge"/>
          <c:x val="0.1996296296296296"/>
          <c:y val="4.1601657252790343E-3"/>
        </c:manualLayout>
      </c:layout>
      <c:overlay val="1"/>
    </c:title>
    <c:autoTitleDeleted val="0"/>
    <c:plotArea>
      <c:layout>
        <c:manualLayout>
          <c:layoutTarget val="inner"/>
          <c:xMode val="edge"/>
          <c:yMode val="edge"/>
          <c:x val="0.15767424905220181"/>
          <c:y val="4.6188321857936566E-2"/>
          <c:w val="0.79310627838186898"/>
          <c:h val="0.69435392645082827"/>
        </c:manualLayout>
      </c:layout>
      <c:scatterChart>
        <c:scatterStyle val="lineMarker"/>
        <c:varyColors val="0"/>
        <c:ser>
          <c:idx val="0"/>
          <c:order val="0"/>
          <c:tx>
            <c:strRef>
              <c:f>'Nanno-UGA-Spiro'!$N$1</c:f>
              <c:strCache>
                <c:ptCount val="1"/>
                <c:pt idx="0">
                  <c:v>Nannochloropsis</c:v>
                </c:pt>
              </c:strCache>
            </c:strRef>
          </c:tx>
          <c:spPr>
            <a:ln w="28575">
              <a:noFill/>
            </a:ln>
          </c:spPr>
          <c:marker>
            <c:spPr>
              <a:solidFill>
                <a:schemeClr val="tx1"/>
              </a:solidFill>
              <a:ln>
                <a:solidFill>
                  <a:schemeClr val="tx1">
                    <a:shade val="95000"/>
                    <a:satMod val="105000"/>
                  </a:schemeClr>
                </a:solidFill>
              </a:ln>
            </c:spPr>
          </c:marker>
          <c:trendline>
            <c:spPr>
              <a:ln>
                <a:prstDash val="dash"/>
              </a:ln>
            </c:spPr>
            <c:trendlineType val="poly"/>
            <c:order val="2"/>
            <c:dispRSqr val="0"/>
            <c:dispEq val="0"/>
          </c:trendline>
          <c:errBars>
            <c:errDir val="y"/>
            <c:errBarType val="both"/>
            <c:errValType val="cust"/>
            <c:noEndCap val="0"/>
            <c:plus>
              <c:numRef>
                <c:f>'Nanno-UGA-Spiro'!$P$4:$P$6</c:f>
                <c:numCache>
                  <c:formatCode>General</c:formatCode>
                  <c:ptCount val="3"/>
                  <c:pt idx="0">
                    <c:v>0.21939310229205786</c:v>
                  </c:pt>
                  <c:pt idx="1">
                    <c:v>1.6275112943281227</c:v>
                  </c:pt>
                  <c:pt idx="2">
                    <c:v>0.64386624050801489</c:v>
                  </c:pt>
                </c:numCache>
              </c:numRef>
            </c:plus>
            <c:minus>
              <c:numRef>
                <c:f>'Nanno-UGA-Spiro'!$P$4:$P$6</c:f>
                <c:numCache>
                  <c:formatCode>General</c:formatCode>
                  <c:ptCount val="3"/>
                  <c:pt idx="0">
                    <c:v>0.21939310229205786</c:v>
                  </c:pt>
                  <c:pt idx="1">
                    <c:v>1.6275112943281227</c:v>
                  </c:pt>
                  <c:pt idx="2">
                    <c:v>0.64386624050801489</c:v>
                  </c:pt>
                </c:numCache>
              </c:numRef>
            </c:minus>
          </c:errBars>
          <c:errBars>
            <c:errDir val="x"/>
            <c:errBarType val="both"/>
            <c:errValType val="fixedVal"/>
            <c:noEndCap val="0"/>
            <c:val val="1"/>
          </c:errBars>
          <c:xVal>
            <c:numRef>
              <c:f>'Nanno-UGA-Spiro'!$N$4:$N$6</c:f>
              <c:numCache>
                <c:formatCode>General</c:formatCode>
                <c:ptCount val="3"/>
                <c:pt idx="0">
                  <c:v>125</c:v>
                </c:pt>
                <c:pt idx="1">
                  <c:v>175</c:v>
                </c:pt>
                <c:pt idx="2">
                  <c:v>225</c:v>
                </c:pt>
              </c:numCache>
            </c:numRef>
          </c:xVal>
          <c:yVal>
            <c:numRef>
              <c:f>'Nanno-UGA-Spiro'!$O$4:$O$6</c:f>
              <c:numCache>
                <c:formatCode>0.00</c:formatCode>
                <c:ptCount val="3"/>
                <c:pt idx="0">
                  <c:v>1.7733333333333334</c:v>
                </c:pt>
                <c:pt idx="1">
                  <c:v>9.5458359621451105</c:v>
                </c:pt>
                <c:pt idx="2">
                  <c:v>2.2342376445846477</c:v>
                </c:pt>
              </c:numCache>
            </c:numRef>
          </c:yVal>
          <c:smooth val="0"/>
          <c:extLst>
            <c:ext xmlns:c16="http://schemas.microsoft.com/office/drawing/2014/chart" uri="{C3380CC4-5D6E-409C-BE32-E72D297353CC}">
              <c16:uniqueId val="{00000001-3BD4-41D7-87A1-76F75CE12BC4}"/>
            </c:ext>
          </c:extLst>
        </c:ser>
        <c:ser>
          <c:idx val="1"/>
          <c:order val="1"/>
          <c:tx>
            <c:strRef>
              <c:f>'Nanno-UGA-Spiro'!$N$10</c:f>
              <c:strCache>
                <c:ptCount val="1"/>
                <c:pt idx="0">
                  <c:v>UGA Strains</c:v>
                </c:pt>
              </c:strCache>
            </c:strRef>
          </c:tx>
          <c:spPr>
            <a:ln w="28575">
              <a:noFill/>
            </a:ln>
          </c:spPr>
          <c:marker>
            <c:symbol val="square"/>
            <c:size val="7"/>
            <c:spPr>
              <a:solidFill>
                <a:schemeClr val="tx1"/>
              </a:solidFill>
              <a:ln>
                <a:solidFill>
                  <a:schemeClr val="tx1">
                    <a:shade val="95000"/>
                    <a:satMod val="105000"/>
                  </a:schemeClr>
                </a:solidFill>
              </a:ln>
            </c:spPr>
          </c:marker>
          <c:trendline>
            <c:spPr>
              <a:ln>
                <a:prstDash val="dash"/>
              </a:ln>
            </c:spPr>
            <c:trendlineType val="poly"/>
            <c:order val="2"/>
            <c:dispRSqr val="0"/>
            <c:dispEq val="0"/>
          </c:trendline>
          <c:errBars>
            <c:errDir val="y"/>
            <c:errBarType val="both"/>
            <c:errValType val="cust"/>
            <c:noEndCap val="0"/>
            <c:plus>
              <c:numRef>
                <c:f>'Nanno-UGA-Spiro'!$P$12:$P$14</c:f>
                <c:numCache>
                  <c:formatCode>General</c:formatCode>
                  <c:ptCount val="3"/>
                  <c:pt idx="0">
                    <c:v>0.15860057244853257</c:v>
                  </c:pt>
                  <c:pt idx="1">
                    <c:v>1.2512855326750405</c:v>
                  </c:pt>
                  <c:pt idx="2">
                    <c:v>8.0908556052555161E-2</c:v>
                  </c:pt>
                </c:numCache>
              </c:numRef>
            </c:plus>
            <c:minus>
              <c:numRef>
                <c:f>'Nanno-UGA-Spiro'!$P$12:$P$14</c:f>
                <c:numCache>
                  <c:formatCode>General</c:formatCode>
                  <c:ptCount val="3"/>
                  <c:pt idx="0">
                    <c:v>0.15860057244853257</c:v>
                  </c:pt>
                  <c:pt idx="1">
                    <c:v>1.2512855326750405</c:v>
                  </c:pt>
                  <c:pt idx="2">
                    <c:v>8.0908556052555161E-2</c:v>
                  </c:pt>
                </c:numCache>
              </c:numRef>
            </c:minus>
          </c:errBars>
          <c:errBars>
            <c:errDir val="x"/>
            <c:errBarType val="both"/>
            <c:errValType val="fixedVal"/>
            <c:noEndCap val="0"/>
            <c:val val="1"/>
          </c:errBars>
          <c:xVal>
            <c:numRef>
              <c:f>'Nanno-UGA-Spiro'!$N$12:$N$14</c:f>
              <c:numCache>
                <c:formatCode>General</c:formatCode>
                <c:ptCount val="3"/>
                <c:pt idx="0">
                  <c:v>125</c:v>
                </c:pt>
                <c:pt idx="1">
                  <c:v>175</c:v>
                </c:pt>
                <c:pt idx="2">
                  <c:v>225</c:v>
                </c:pt>
              </c:numCache>
            </c:numRef>
          </c:xVal>
          <c:yVal>
            <c:numRef>
              <c:f>'Nanno-UGA-Spiro'!$O$12:$O$14</c:f>
              <c:numCache>
                <c:formatCode>0.00</c:formatCode>
                <c:ptCount val="3"/>
                <c:pt idx="0">
                  <c:v>0.34798107255520505</c:v>
                </c:pt>
                <c:pt idx="1">
                  <c:v>3.1731703470031549</c:v>
                </c:pt>
                <c:pt idx="2">
                  <c:v>1.9987381703470033</c:v>
                </c:pt>
              </c:numCache>
            </c:numRef>
          </c:yVal>
          <c:smooth val="0"/>
          <c:extLst>
            <c:ext xmlns:c16="http://schemas.microsoft.com/office/drawing/2014/chart" uri="{C3380CC4-5D6E-409C-BE32-E72D297353CC}">
              <c16:uniqueId val="{00000003-3BD4-41D7-87A1-76F75CE12BC4}"/>
            </c:ext>
          </c:extLst>
        </c:ser>
        <c:ser>
          <c:idx val="2"/>
          <c:order val="2"/>
          <c:tx>
            <c:strRef>
              <c:f>'Nanno-UGA-Spiro'!$M$21</c:f>
              <c:strCache>
                <c:ptCount val="1"/>
                <c:pt idx="0">
                  <c:v>Spirulina</c:v>
                </c:pt>
              </c:strCache>
            </c:strRef>
          </c:tx>
          <c:spPr>
            <a:ln w="28575">
              <a:noFill/>
            </a:ln>
          </c:spPr>
          <c:marker>
            <c:symbol val="triangle"/>
            <c:size val="7"/>
            <c:spPr>
              <a:solidFill>
                <a:schemeClr val="tx1"/>
              </a:solidFill>
              <a:ln>
                <a:solidFill>
                  <a:schemeClr val="tx1">
                    <a:shade val="95000"/>
                    <a:satMod val="105000"/>
                  </a:schemeClr>
                </a:solidFill>
              </a:ln>
            </c:spPr>
          </c:marker>
          <c:trendline>
            <c:spPr>
              <a:ln>
                <a:prstDash val="dash"/>
              </a:ln>
            </c:spPr>
            <c:trendlineType val="poly"/>
            <c:order val="2"/>
            <c:dispRSqr val="0"/>
            <c:dispEq val="0"/>
          </c:trendline>
          <c:errBars>
            <c:errDir val="y"/>
            <c:errBarType val="both"/>
            <c:errValType val="cust"/>
            <c:noEndCap val="0"/>
            <c:plus>
              <c:numLit>
                <c:formatCode>General</c:formatCode>
                <c:ptCount val="1"/>
                <c:pt idx="0">
                  <c:v>1</c:v>
                </c:pt>
              </c:numLit>
            </c:plus>
            <c:minus>
              <c:numLit>
                <c:formatCode>General</c:formatCode>
                <c:ptCount val="1"/>
                <c:pt idx="0">
                  <c:v>1</c:v>
                </c:pt>
              </c:numLit>
            </c:minus>
          </c:errBars>
          <c:errBars>
            <c:errDir val="x"/>
            <c:errBarType val="both"/>
            <c:errValType val="fixedVal"/>
            <c:noEndCap val="0"/>
            <c:val val="1"/>
          </c:errBars>
          <c:xVal>
            <c:numRef>
              <c:f>'Nanno-UGA-Spiro'!$M$23:$M$25</c:f>
              <c:numCache>
                <c:formatCode>General</c:formatCode>
                <c:ptCount val="3"/>
                <c:pt idx="0">
                  <c:v>125</c:v>
                </c:pt>
                <c:pt idx="1">
                  <c:v>175</c:v>
                </c:pt>
                <c:pt idx="2">
                  <c:v>225</c:v>
                </c:pt>
              </c:numCache>
            </c:numRef>
          </c:xVal>
          <c:yVal>
            <c:numRef>
              <c:f>'Nanno-UGA-Spiro'!$N$23:$N$25</c:f>
              <c:numCache>
                <c:formatCode>0.00</c:formatCode>
                <c:ptCount val="3"/>
                <c:pt idx="0">
                  <c:v>4.5494794952681392</c:v>
                </c:pt>
                <c:pt idx="1">
                  <c:v>7.6596766561514196</c:v>
                </c:pt>
                <c:pt idx="2">
                  <c:v>5.6745583596214511</c:v>
                </c:pt>
              </c:numCache>
            </c:numRef>
          </c:yVal>
          <c:smooth val="0"/>
          <c:extLst>
            <c:ext xmlns:c16="http://schemas.microsoft.com/office/drawing/2014/chart" uri="{C3380CC4-5D6E-409C-BE32-E72D297353CC}">
              <c16:uniqueId val="{00000005-3BD4-41D7-87A1-76F75CE12BC4}"/>
            </c:ext>
          </c:extLst>
        </c:ser>
        <c:dLbls>
          <c:showLegendKey val="0"/>
          <c:showVal val="0"/>
          <c:showCatName val="0"/>
          <c:showSerName val="0"/>
          <c:showPercent val="0"/>
          <c:showBubbleSize val="0"/>
        </c:dLbls>
        <c:axId val="665302032"/>
        <c:axId val="665300464"/>
      </c:scatterChart>
      <c:valAx>
        <c:axId val="665302032"/>
        <c:scaling>
          <c:orientation val="minMax"/>
          <c:max val="250"/>
          <c:min val="100"/>
        </c:scaling>
        <c:delete val="0"/>
        <c:axPos val="b"/>
        <c:title>
          <c:tx>
            <c:rich>
              <a:bodyPr/>
              <a:lstStyle/>
              <a:p>
                <a:pPr>
                  <a:defRPr sz="1400"/>
                </a:pPr>
                <a:r>
                  <a:rPr lang="en-US" sz="1400" baseline="0"/>
                  <a:t>HTL Temperature, </a:t>
                </a:r>
                <a:r>
                  <a:rPr lang="en-US" sz="1400" baseline="0">
                    <a:latin typeface="Times New Roman"/>
                    <a:cs typeface="Times New Roman"/>
                  </a:rPr>
                  <a:t>°</a:t>
                </a:r>
                <a:r>
                  <a:rPr lang="en-US" sz="1400" baseline="0"/>
                  <a:t>C</a:t>
                </a:r>
                <a:endParaRPr lang="en-US" sz="1400"/>
              </a:p>
            </c:rich>
          </c:tx>
          <c:layout>
            <c:manualLayout>
              <c:xMode val="edge"/>
              <c:yMode val="edge"/>
              <c:x val="0.40807237327747709"/>
              <c:y val="0.83233157393787316"/>
            </c:manualLayout>
          </c:layout>
          <c:overlay val="0"/>
        </c:title>
        <c:numFmt formatCode="General" sourceLinked="1"/>
        <c:majorTickMark val="out"/>
        <c:minorTickMark val="out"/>
        <c:tickLblPos val="nextTo"/>
        <c:txPr>
          <a:bodyPr/>
          <a:lstStyle/>
          <a:p>
            <a:pPr>
              <a:defRPr sz="1200" b="1"/>
            </a:pPr>
            <a:endParaRPr lang="en-US"/>
          </a:p>
        </c:txPr>
        <c:crossAx val="665300464"/>
        <c:crosses val="autoZero"/>
        <c:crossBetween val="midCat"/>
        <c:majorUnit val="50"/>
        <c:minorUnit val="25"/>
      </c:valAx>
      <c:valAx>
        <c:axId val="665300464"/>
        <c:scaling>
          <c:orientation val="minMax"/>
          <c:max val="12"/>
        </c:scaling>
        <c:delete val="0"/>
        <c:axPos val="l"/>
        <c:title>
          <c:tx>
            <c:rich>
              <a:bodyPr rot="-5400000" vert="horz"/>
              <a:lstStyle/>
              <a:p>
                <a:pPr>
                  <a:defRPr sz="1400"/>
                </a:pPr>
                <a:r>
                  <a:rPr lang="en-US" sz="1400"/>
                  <a:t>Protein,</a:t>
                </a:r>
                <a:r>
                  <a:rPr lang="en-US" sz="1400" baseline="0"/>
                  <a:t> g/L</a:t>
                </a:r>
                <a:endParaRPr lang="en-US" sz="1400"/>
              </a:p>
            </c:rich>
          </c:tx>
          <c:layout>
            <c:manualLayout>
              <c:xMode val="edge"/>
              <c:yMode val="edge"/>
              <c:x val="1.5873015873015872E-2"/>
              <c:y val="0.26596136024971478"/>
            </c:manualLayout>
          </c:layout>
          <c:overlay val="0"/>
        </c:title>
        <c:numFmt formatCode="0" sourceLinked="0"/>
        <c:majorTickMark val="out"/>
        <c:minorTickMark val="out"/>
        <c:tickLblPos val="nextTo"/>
        <c:txPr>
          <a:bodyPr/>
          <a:lstStyle/>
          <a:p>
            <a:pPr>
              <a:defRPr sz="1200" b="1"/>
            </a:pPr>
            <a:endParaRPr lang="en-US"/>
          </a:p>
        </c:txPr>
        <c:crossAx val="665302032"/>
        <c:crosses val="autoZero"/>
        <c:crossBetween val="midCat"/>
        <c:majorUnit val="2"/>
        <c:minorUnit val="0.5"/>
      </c:valAx>
    </c:plotArea>
    <c:legend>
      <c:legendPos val="b"/>
      <c:legendEntry>
        <c:idx val="3"/>
        <c:delete val="1"/>
      </c:legendEntry>
      <c:legendEntry>
        <c:idx val="4"/>
        <c:delete val="1"/>
      </c:legendEntry>
      <c:legendEntry>
        <c:idx val="5"/>
        <c:delete val="1"/>
      </c:legendEntry>
      <c:layout>
        <c:manualLayout>
          <c:xMode val="edge"/>
          <c:yMode val="edge"/>
          <c:x val="0.2655763442413735"/>
          <c:y val="0.91551071436404707"/>
          <c:w val="0.54352861855570811"/>
          <c:h val="6.7160309696663964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Nannochloropsis</a:t>
            </a:r>
          </a:p>
        </c:rich>
      </c:tx>
      <c:layout>
        <c:manualLayout>
          <c:xMode val="edge"/>
          <c:yMode val="edge"/>
          <c:x val="0.41734776595237177"/>
          <c:y val="6.1105302468551499E-4"/>
        </c:manualLayout>
      </c:layout>
      <c:overlay val="1"/>
    </c:title>
    <c:autoTitleDeleted val="0"/>
    <c:plotArea>
      <c:layout>
        <c:manualLayout>
          <c:layoutTarget val="inner"/>
          <c:xMode val="edge"/>
          <c:yMode val="edge"/>
          <c:x val="0.20931987242580255"/>
          <c:y val="4.5063492281628134E-2"/>
          <c:w val="0.74524743526650528"/>
          <c:h val="0.75966424698294255"/>
        </c:manualLayout>
      </c:layout>
      <c:scatterChart>
        <c:scatterStyle val="lineMarker"/>
        <c:varyColors val="0"/>
        <c:ser>
          <c:idx val="0"/>
          <c:order val="0"/>
          <c:tx>
            <c:v>125C</c:v>
          </c:tx>
          <c:spPr>
            <a:ln w="28575">
              <a:noFill/>
            </a:ln>
          </c:spPr>
          <c:marker>
            <c:spPr>
              <a:solidFill>
                <a:schemeClr val="tx1"/>
              </a:solidFill>
              <a:ln>
                <a:solidFill>
                  <a:schemeClr val="tx1"/>
                </a:solidFill>
              </a:ln>
            </c:spPr>
          </c:marker>
          <c:trendline>
            <c:trendlineType val="poly"/>
            <c:order val="2"/>
            <c:dispRSqr val="0"/>
            <c:dispEq val="0"/>
          </c:trendline>
          <c:errBars>
            <c:errDir val="y"/>
            <c:errBarType val="both"/>
            <c:errValType val="cust"/>
            <c:noEndCap val="0"/>
            <c:plus>
              <c:numRef>
                <c:f>Mean!$R$4:$R$6</c:f>
                <c:numCache>
                  <c:formatCode>General</c:formatCode>
                  <c:ptCount val="3"/>
                  <c:pt idx="0">
                    <c:v>0.21939310229205786</c:v>
                  </c:pt>
                  <c:pt idx="1">
                    <c:v>1.6275112943281227</c:v>
                  </c:pt>
                  <c:pt idx="2">
                    <c:v>0.64386624050801489</c:v>
                  </c:pt>
                </c:numCache>
              </c:numRef>
            </c:plus>
            <c:minus>
              <c:numRef>
                <c:f>Mean!$R$4:$R$6</c:f>
                <c:numCache>
                  <c:formatCode>General</c:formatCode>
                  <c:ptCount val="3"/>
                  <c:pt idx="0">
                    <c:v>0.21939310229205786</c:v>
                  </c:pt>
                  <c:pt idx="1">
                    <c:v>1.6275112943281227</c:v>
                  </c:pt>
                  <c:pt idx="2">
                    <c:v>0.64386624050801489</c:v>
                  </c:pt>
                </c:numCache>
              </c:numRef>
            </c:minus>
          </c:errBars>
          <c:errBars>
            <c:errDir val="x"/>
            <c:errBarType val="both"/>
            <c:errValType val="fixedVal"/>
            <c:noEndCap val="0"/>
            <c:val val="1"/>
          </c:errBars>
          <c:xVal>
            <c:numRef>
              <c:f>Mean!$P$4:$P$6</c:f>
              <c:numCache>
                <c:formatCode>General</c:formatCode>
                <c:ptCount val="3"/>
                <c:pt idx="0">
                  <c:v>125</c:v>
                </c:pt>
                <c:pt idx="1">
                  <c:v>175</c:v>
                </c:pt>
                <c:pt idx="2">
                  <c:v>225</c:v>
                </c:pt>
              </c:numCache>
            </c:numRef>
          </c:xVal>
          <c:yVal>
            <c:numRef>
              <c:f>Mean!$Q$4:$Q$6</c:f>
              <c:numCache>
                <c:formatCode>0.00</c:formatCode>
                <c:ptCount val="3"/>
                <c:pt idx="0">
                  <c:v>1.7733333333333334</c:v>
                </c:pt>
                <c:pt idx="1">
                  <c:v>9.5458359621451105</c:v>
                </c:pt>
                <c:pt idx="2">
                  <c:v>2.2342376445846477</c:v>
                </c:pt>
              </c:numCache>
            </c:numRef>
          </c:yVal>
          <c:smooth val="0"/>
          <c:extLst>
            <c:ext xmlns:c16="http://schemas.microsoft.com/office/drawing/2014/chart" uri="{C3380CC4-5D6E-409C-BE32-E72D297353CC}">
              <c16:uniqueId val="{00000001-A60D-4F2E-80B1-7EA670478F75}"/>
            </c:ext>
          </c:extLst>
        </c:ser>
        <c:dLbls>
          <c:showLegendKey val="0"/>
          <c:showVal val="0"/>
          <c:showCatName val="0"/>
          <c:showSerName val="0"/>
          <c:showPercent val="0"/>
          <c:showBubbleSize val="0"/>
        </c:dLbls>
        <c:axId val="665300856"/>
        <c:axId val="665306736"/>
      </c:scatterChart>
      <c:valAx>
        <c:axId val="665300856"/>
        <c:scaling>
          <c:orientation val="minMax"/>
          <c:max val="250"/>
          <c:min val="100"/>
        </c:scaling>
        <c:delete val="0"/>
        <c:axPos val="b"/>
        <c:title>
          <c:tx>
            <c:rich>
              <a:bodyPr/>
              <a:lstStyle/>
              <a:p>
                <a:pPr>
                  <a:defRPr sz="1400"/>
                </a:pPr>
                <a:r>
                  <a:rPr lang="en-US" sz="1400"/>
                  <a:t>Temperature,</a:t>
                </a:r>
                <a:r>
                  <a:rPr lang="en-US" sz="1400" baseline="0"/>
                  <a:t> min</a:t>
                </a:r>
                <a:endParaRPr lang="en-US" sz="1400"/>
              </a:p>
            </c:rich>
          </c:tx>
          <c:layout>
            <c:manualLayout>
              <c:xMode val="edge"/>
              <c:yMode val="edge"/>
              <c:x val="0.458668607031885"/>
              <c:y val="0.89715387296296556"/>
            </c:manualLayout>
          </c:layout>
          <c:overlay val="0"/>
        </c:title>
        <c:numFmt formatCode="General" sourceLinked="1"/>
        <c:majorTickMark val="in"/>
        <c:minorTickMark val="in"/>
        <c:tickLblPos val="nextTo"/>
        <c:txPr>
          <a:bodyPr/>
          <a:lstStyle/>
          <a:p>
            <a:pPr>
              <a:defRPr sz="1200" b="1"/>
            </a:pPr>
            <a:endParaRPr lang="en-US"/>
          </a:p>
        </c:txPr>
        <c:crossAx val="665306736"/>
        <c:crosses val="autoZero"/>
        <c:crossBetween val="midCat"/>
        <c:majorUnit val="25"/>
        <c:minorUnit val="10"/>
      </c:valAx>
      <c:valAx>
        <c:axId val="665306736"/>
        <c:scaling>
          <c:orientation val="minMax"/>
          <c:max val="12"/>
          <c:min val="0"/>
        </c:scaling>
        <c:delete val="0"/>
        <c:axPos val="l"/>
        <c:title>
          <c:tx>
            <c:rich>
              <a:bodyPr rot="-5400000" vert="horz"/>
              <a:lstStyle/>
              <a:p>
                <a:pPr>
                  <a:defRPr/>
                </a:pPr>
                <a:r>
                  <a:rPr lang="en-US" sz="1400"/>
                  <a:t>Protein,</a:t>
                </a:r>
                <a:r>
                  <a:rPr lang="en-US" sz="1400" baseline="0"/>
                  <a:t> g/L</a:t>
                </a:r>
                <a:endParaRPr lang="en-US" sz="1400"/>
              </a:p>
            </c:rich>
          </c:tx>
          <c:layout>
            <c:manualLayout>
              <c:xMode val="edge"/>
              <c:yMode val="edge"/>
              <c:x val="1.5039722096949334E-2"/>
              <c:y val="0.27559300041051321"/>
            </c:manualLayout>
          </c:layout>
          <c:overlay val="0"/>
        </c:title>
        <c:numFmt formatCode="0.00" sourceLinked="1"/>
        <c:majorTickMark val="in"/>
        <c:minorTickMark val="in"/>
        <c:tickLblPos val="nextTo"/>
        <c:txPr>
          <a:bodyPr/>
          <a:lstStyle/>
          <a:p>
            <a:pPr>
              <a:defRPr sz="1200" b="1"/>
            </a:pPr>
            <a:endParaRPr lang="en-US"/>
          </a:p>
        </c:txPr>
        <c:crossAx val="665300856"/>
        <c:crosses val="autoZero"/>
        <c:crossBetween val="midCat"/>
        <c:majorUnit val="2"/>
        <c:minorUnit val="1"/>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Nannochloropsis</a:t>
            </a:r>
          </a:p>
        </c:rich>
      </c:tx>
      <c:layout>
        <c:manualLayout>
          <c:xMode val="edge"/>
          <c:yMode val="edge"/>
          <c:x val="0.4128432675498141"/>
          <c:y val="4.0342908367913353E-3"/>
        </c:manualLayout>
      </c:layout>
      <c:overlay val="1"/>
    </c:title>
    <c:autoTitleDeleted val="0"/>
    <c:plotArea>
      <c:layout>
        <c:manualLayout>
          <c:layoutTarget val="inner"/>
          <c:xMode val="edge"/>
          <c:yMode val="edge"/>
          <c:x val="0.16410946837889243"/>
          <c:y val="4.5063492281628134E-2"/>
          <c:w val="0.79701625759974148"/>
          <c:h val="0.71516276732895967"/>
        </c:manualLayout>
      </c:layout>
      <c:scatterChart>
        <c:scatterStyle val="lineMarker"/>
        <c:varyColors val="0"/>
        <c:ser>
          <c:idx val="0"/>
          <c:order val="0"/>
          <c:tx>
            <c:v>125C</c:v>
          </c:tx>
          <c:spPr>
            <a:ln w="28575">
              <a:noFill/>
            </a:ln>
          </c:spPr>
          <c:marker>
            <c:symbol val="diamond"/>
            <c:size val="7"/>
            <c:spPr>
              <a:solidFill>
                <a:schemeClr val="tx1"/>
              </a:solidFill>
              <a:ln>
                <a:solidFill>
                  <a:schemeClr val="tx1"/>
                </a:solidFill>
              </a:ln>
            </c:spPr>
          </c:marker>
          <c:trendline>
            <c:trendlineType val="poly"/>
            <c:order val="2"/>
            <c:dispRSqr val="0"/>
            <c:dispEq val="0"/>
          </c:trendline>
          <c:xVal>
            <c:numRef>
              <c:f>'Low T HTL'!$O$4:$O$9</c:f>
              <c:numCache>
                <c:formatCode>General</c:formatCode>
                <c:ptCount val="6"/>
                <c:pt idx="0">
                  <c:v>1</c:v>
                </c:pt>
                <c:pt idx="1">
                  <c:v>2.5</c:v>
                </c:pt>
                <c:pt idx="2">
                  <c:v>5</c:v>
                </c:pt>
                <c:pt idx="3">
                  <c:v>10</c:v>
                </c:pt>
                <c:pt idx="4">
                  <c:v>15</c:v>
                </c:pt>
                <c:pt idx="5">
                  <c:v>30</c:v>
                </c:pt>
              </c:numCache>
            </c:numRef>
          </c:xVal>
          <c:yVal>
            <c:numRef>
              <c:f>'Low T HTL'!$P$4:$P$9</c:f>
              <c:numCache>
                <c:formatCode>0.00</c:formatCode>
                <c:ptCount val="6"/>
                <c:pt idx="0">
                  <c:v>1.6</c:v>
                </c:pt>
                <c:pt idx="1">
                  <c:v>1.7</c:v>
                </c:pt>
                <c:pt idx="2">
                  <c:v>2.02</c:v>
                </c:pt>
                <c:pt idx="3">
                  <c:v>2.04</c:v>
                </c:pt>
                <c:pt idx="4">
                  <c:v>2.23</c:v>
                </c:pt>
                <c:pt idx="5">
                  <c:v>3.06</c:v>
                </c:pt>
              </c:numCache>
            </c:numRef>
          </c:yVal>
          <c:smooth val="0"/>
          <c:extLst>
            <c:ext xmlns:c16="http://schemas.microsoft.com/office/drawing/2014/chart" uri="{C3380CC4-5D6E-409C-BE32-E72D297353CC}">
              <c16:uniqueId val="{00000001-ACE4-4F47-8E3F-2B749829211C}"/>
            </c:ext>
          </c:extLst>
        </c:ser>
        <c:ser>
          <c:idx val="1"/>
          <c:order val="1"/>
          <c:tx>
            <c:v>175C</c:v>
          </c:tx>
          <c:spPr>
            <a:ln w="28575">
              <a:noFill/>
            </a:ln>
          </c:spPr>
          <c:marker>
            <c:symbol val="square"/>
            <c:size val="7"/>
            <c:spPr>
              <a:solidFill>
                <a:schemeClr val="tx1"/>
              </a:solidFill>
              <a:ln>
                <a:solidFill>
                  <a:schemeClr val="tx1"/>
                </a:solidFill>
              </a:ln>
            </c:spPr>
          </c:marker>
          <c:trendline>
            <c:trendlineType val="linear"/>
            <c:dispRSqr val="0"/>
            <c:dispEq val="0"/>
          </c:trendline>
          <c:xVal>
            <c:numRef>
              <c:f>'Low T HTL'!$S$4:$S$9</c:f>
              <c:numCache>
                <c:formatCode>General</c:formatCode>
                <c:ptCount val="6"/>
                <c:pt idx="0">
                  <c:v>1</c:v>
                </c:pt>
                <c:pt idx="1">
                  <c:v>2.5</c:v>
                </c:pt>
                <c:pt idx="2">
                  <c:v>5</c:v>
                </c:pt>
                <c:pt idx="3">
                  <c:v>10</c:v>
                </c:pt>
                <c:pt idx="4">
                  <c:v>15</c:v>
                </c:pt>
                <c:pt idx="5">
                  <c:v>30</c:v>
                </c:pt>
              </c:numCache>
            </c:numRef>
          </c:xVal>
          <c:yVal>
            <c:numRef>
              <c:f>'Low T HTL'!$T$4:$T$9</c:f>
              <c:numCache>
                <c:formatCode>0.00</c:formatCode>
                <c:ptCount val="6"/>
                <c:pt idx="0">
                  <c:v>7.756750788643533</c:v>
                </c:pt>
                <c:pt idx="1">
                  <c:v>9.9422082018927433</c:v>
                </c:pt>
                <c:pt idx="2">
                  <c:v>10.938548895899054</c:v>
                </c:pt>
                <c:pt idx="3">
                  <c:v>11.98870662460568</c:v>
                </c:pt>
                <c:pt idx="4">
                  <c:v>8.5881388012618292</c:v>
                </c:pt>
                <c:pt idx="5">
                  <c:v>8.6513880126182965</c:v>
                </c:pt>
              </c:numCache>
            </c:numRef>
          </c:yVal>
          <c:smooth val="0"/>
          <c:extLst>
            <c:ext xmlns:c16="http://schemas.microsoft.com/office/drawing/2014/chart" uri="{C3380CC4-5D6E-409C-BE32-E72D297353CC}">
              <c16:uniqueId val="{00000003-ACE4-4F47-8E3F-2B749829211C}"/>
            </c:ext>
          </c:extLst>
        </c:ser>
        <c:ser>
          <c:idx val="2"/>
          <c:order val="2"/>
          <c:tx>
            <c:v>225C</c:v>
          </c:tx>
          <c:spPr>
            <a:ln w="28575">
              <a:noFill/>
            </a:ln>
          </c:spPr>
          <c:marker>
            <c:symbol val="triangle"/>
            <c:size val="7"/>
            <c:spPr>
              <a:solidFill>
                <a:schemeClr val="tx1"/>
              </a:solidFill>
              <a:ln>
                <a:solidFill>
                  <a:schemeClr val="tx1"/>
                </a:solidFill>
              </a:ln>
            </c:spPr>
          </c:marker>
          <c:trendline>
            <c:trendlineType val="log"/>
            <c:dispRSqr val="0"/>
            <c:dispEq val="0"/>
          </c:trendline>
          <c:xVal>
            <c:numRef>
              <c:f>'Low T HTL'!$W$4:$W$9</c:f>
              <c:numCache>
                <c:formatCode>General</c:formatCode>
                <c:ptCount val="6"/>
                <c:pt idx="0">
                  <c:v>1</c:v>
                </c:pt>
                <c:pt idx="1">
                  <c:v>2.5</c:v>
                </c:pt>
                <c:pt idx="2">
                  <c:v>5</c:v>
                </c:pt>
                <c:pt idx="3">
                  <c:v>10</c:v>
                </c:pt>
                <c:pt idx="4">
                  <c:v>15</c:v>
                </c:pt>
                <c:pt idx="5">
                  <c:v>30</c:v>
                </c:pt>
              </c:numCache>
            </c:numRef>
          </c:xVal>
          <c:yVal>
            <c:numRef>
              <c:f>'Low T HTL'!$X$4:$X$9</c:f>
              <c:numCache>
                <c:formatCode>0.00</c:formatCode>
                <c:ptCount val="6"/>
                <c:pt idx="0">
                  <c:v>2.3616719242902207</c:v>
                </c:pt>
                <c:pt idx="1">
                  <c:v>2.8048580441640381</c:v>
                </c:pt>
                <c:pt idx="2">
                  <c:v>1.5361829652996846</c:v>
                </c:pt>
                <c:pt idx="3">
                  <c:v>1.1924290220820191</c:v>
                </c:pt>
                <c:pt idx="4">
                  <c:v>1.02</c:v>
                </c:pt>
                <c:pt idx="5">
                  <c:v>0.74</c:v>
                </c:pt>
              </c:numCache>
            </c:numRef>
          </c:yVal>
          <c:smooth val="0"/>
          <c:extLst>
            <c:ext xmlns:c16="http://schemas.microsoft.com/office/drawing/2014/chart" uri="{C3380CC4-5D6E-409C-BE32-E72D297353CC}">
              <c16:uniqueId val="{00000005-ACE4-4F47-8E3F-2B749829211C}"/>
            </c:ext>
          </c:extLst>
        </c:ser>
        <c:dLbls>
          <c:showLegendKey val="0"/>
          <c:showVal val="0"/>
          <c:showCatName val="0"/>
          <c:showSerName val="0"/>
          <c:showPercent val="0"/>
          <c:showBubbleSize val="0"/>
        </c:dLbls>
        <c:axId val="665285960"/>
        <c:axId val="367349200"/>
      </c:scatterChart>
      <c:valAx>
        <c:axId val="665285960"/>
        <c:scaling>
          <c:orientation val="minMax"/>
        </c:scaling>
        <c:delete val="0"/>
        <c:axPos val="b"/>
        <c:title>
          <c:tx>
            <c:rich>
              <a:bodyPr/>
              <a:lstStyle/>
              <a:p>
                <a:pPr>
                  <a:defRPr sz="1400"/>
                </a:pPr>
                <a:r>
                  <a:rPr lang="en-US" sz="1400"/>
                  <a:t>Time,</a:t>
                </a:r>
                <a:r>
                  <a:rPr lang="en-US" sz="1400" baseline="0"/>
                  <a:t> min</a:t>
                </a:r>
                <a:endParaRPr lang="en-US" sz="1400"/>
              </a:p>
            </c:rich>
          </c:tx>
          <c:layout>
            <c:manualLayout>
              <c:xMode val="edge"/>
              <c:yMode val="edge"/>
              <c:x val="0.44515509591489399"/>
              <c:y val="0.82184367662545654"/>
            </c:manualLayout>
          </c:layout>
          <c:overlay val="0"/>
        </c:title>
        <c:numFmt formatCode="General" sourceLinked="1"/>
        <c:majorTickMark val="in"/>
        <c:minorTickMark val="in"/>
        <c:tickLblPos val="nextTo"/>
        <c:txPr>
          <a:bodyPr/>
          <a:lstStyle/>
          <a:p>
            <a:pPr>
              <a:defRPr sz="1200" b="1"/>
            </a:pPr>
            <a:endParaRPr lang="en-US"/>
          </a:p>
        </c:txPr>
        <c:crossAx val="367349200"/>
        <c:crosses val="autoZero"/>
        <c:crossBetween val="midCat"/>
      </c:valAx>
      <c:valAx>
        <c:axId val="367349200"/>
        <c:scaling>
          <c:orientation val="minMax"/>
          <c:max val="14"/>
          <c:min val="0"/>
        </c:scaling>
        <c:delete val="0"/>
        <c:axPos val="l"/>
        <c:title>
          <c:tx>
            <c:rich>
              <a:bodyPr rot="-5400000" vert="horz"/>
              <a:lstStyle/>
              <a:p>
                <a:pPr>
                  <a:defRPr/>
                </a:pPr>
                <a:r>
                  <a:rPr lang="en-US" sz="1400"/>
                  <a:t>Protein,</a:t>
                </a:r>
                <a:r>
                  <a:rPr lang="en-US" sz="1400" baseline="0"/>
                  <a:t> g/L</a:t>
                </a:r>
                <a:endParaRPr lang="en-US" sz="1400"/>
              </a:p>
            </c:rich>
          </c:tx>
          <c:layout>
            <c:manualLayout>
              <c:xMode val="edge"/>
              <c:yMode val="edge"/>
              <c:x val="1.5039722096949334E-2"/>
              <c:y val="0.27559300041051321"/>
            </c:manualLayout>
          </c:layout>
          <c:overlay val="0"/>
        </c:title>
        <c:numFmt formatCode="0" sourceLinked="0"/>
        <c:majorTickMark val="in"/>
        <c:minorTickMark val="in"/>
        <c:tickLblPos val="nextTo"/>
        <c:txPr>
          <a:bodyPr/>
          <a:lstStyle/>
          <a:p>
            <a:pPr>
              <a:defRPr sz="1200" b="1"/>
            </a:pPr>
            <a:endParaRPr lang="en-US"/>
          </a:p>
        </c:txPr>
        <c:crossAx val="665285960"/>
        <c:crosses val="autoZero"/>
        <c:crossBetween val="midCat"/>
        <c:majorUnit val="2"/>
        <c:minorUnit val="1"/>
      </c:valAx>
    </c:plotArea>
    <c:legend>
      <c:legendPos val="b"/>
      <c:legendEntry>
        <c:idx val="3"/>
        <c:delete val="1"/>
      </c:legendEntry>
      <c:legendEntry>
        <c:idx val="4"/>
        <c:delete val="1"/>
      </c:legendEntry>
      <c:legendEntry>
        <c:idx val="5"/>
        <c:delete val="1"/>
      </c:legendEntry>
      <c:layout>
        <c:manualLayout>
          <c:xMode val="edge"/>
          <c:yMode val="edge"/>
          <c:x val="0.38796385969286745"/>
          <c:y val="0.92098278458507543"/>
          <c:w val="0.35067377748499895"/>
          <c:h val="6.1901261701854088E-2"/>
        </c:manualLayout>
      </c:layout>
      <c:overlay val="0"/>
      <c:spPr>
        <a:ln>
          <a:solidFill>
            <a:schemeClr val="tx1"/>
          </a:solidFill>
        </a:ln>
      </c:sp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225C, 15 min, </a:t>
            </a:r>
            <a:r>
              <a:rPr lang="en-US" i="1"/>
              <a:t>Spirulina</a:t>
            </a:r>
            <a:r>
              <a:rPr lang="en-US"/>
              <a:t>, Aqueous Phase</a:t>
            </a:r>
          </a:p>
        </c:rich>
      </c:tx>
      <c:layout>
        <c:manualLayout>
          <c:xMode val="edge"/>
          <c:yMode val="edge"/>
          <c:x val="0.30268408191817381"/>
          <c:y val="3.4962243529920251E-2"/>
        </c:manualLayout>
      </c:layout>
      <c:overlay val="0"/>
    </c:title>
    <c:autoTitleDeleted val="0"/>
    <c:plotArea>
      <c:layout>
        <c:manualLayout>
          <c:layoutTarget val="inner"/>
          <c:xMode val="edge"/>
          <c:yMode val="edge"/>
          <c:x val="0.13530544288721991"/>
          <c:y val="3.8466476414000014E-2"/>
          <c:w val="0.81612145761786259"/>
          <c:h val="0.81769029458630804"/>
        </c:manualLayout>
      </c:layout>
      <c:scatterChart>
        <c:scatterStyle val="lineMarker"/>
        <c:varyColors val="0"/>
        <c:ser>
          <c:idx val="0"/>
          <c:order val="0"/>
          <c:tx>
            <c:v>225C, 15 min, Spirulina, Aqueous Phase</c:v>
          </c:tx>
          <c:spPr>
            <a:ln w="12700">
              <a:solidFill>
                <a:schemeClr val="tx1"/>
              </a:solidFill>
            </a:ln>
          </c:spPr>
          <c:marker>
            <c:symbol val="none"/>
          </c:marker>
          <c:xVal>
            <c:numRef>
              <c:f>'Chrom ABOC_R7-S-Stg 1-Aqueous'!$A$4:$A$11081</c:f>
              <c:numCache>
                <c:formatCode>General</c:formatCode>
                <c:ptCount val="11078"/>
                <c:pt idx="0">
                  <c:v>0.154</c:v>
                </c:pt>
                <c:pt idx="1">
                  <c:v>0.159</c:v>
                </c:pt>
                <c:pt idx="2">
                  <c:v>0.16400000000000001</c:v>
                </c:pt>
                <c:pt idx="3">
                  <c:v>0.16900000000000001</c:v>
                </c:pt>
                <c:pt idx="4">
                  <c:v>0.17299999999999999</c:v>
                </c:pt>
                <c:pt idx="5">
                  <c:v>0.17799999999999999</c:v>
                </c:pt>
                <c:pt idx="6">
                  <c:v>0.183</c:v>
                </c:pt>
                <c:pt idx="7">
                  <c:v>0.188</c:v>
                </c:pt>
                <c:pt idx="8">
                  <c:v>0.193</c:v>
                </c:pt>
                <c:pt idx="9">
                  <c:v>0.19800000000000001</c:v>
                </c:pt>
                <c:pt idx="10">
                  <c:v>0.20300000000000001</c:v>
                </c:pt>
                <c:pt idx="11">
                  <c:v>0.20699999999999999</c:v>
                </c:pt>
                <c:pt idx="12">
                  <c:v>0.21199999999999999</c:v>
                </c:pt>
                <c:pt idx="13">
                  <c:v>0.217</c:v>
                </c:pt>
                <c:pt idx="14">
                  <c:v>0.222</c:v>
                </c:pt>
                <c:pt idx="15">
                  <c:v>0.22700000000000001</c:v>
                </c:pt>
                <c:pt idx="16">
                  <c:v>0.23200000000000001</c:v>
                </c:pt>
                <c:pt idx="17">
                  <c:v>0.23699999999999999</c:v>
                </c:pt>
                <c:pt idx="18">
                  <c:v>0.24199999999999999</c:v>
                </c:pt>
                <c:pt idx="19">
                  <c:v>0.246</c:v>
                </c:pt>
                <c:pt idx="20">
                  <c:v>0.251</c:v>
                </c:pt>
                <c:pt idx="21">
                  <c:v>0.25600000000000001</c:v>
                </c:pt>
                <c:pt idx="22">
                  <c:v>0.26100000000000001</c:v>
                </c:pt>
                <c:pt idx="23">
                  <c:v>0.26600000000000001</c:v>
                </c:pt>
                <c:pt idx="24">
                  <c:v>0.27100000000000002</c:v>
                </c:pt>
                <c:pt idx="25">
                  <c:v>0.27600000000000002</c:v>
                </c:pt>
                <c:pt idx="26">
                  <c:v>0.28000000000000003</c:v>
                </c:pt>
                <c:pt idx="27">
                  <c:v>0.28499999999999998</c:v>
                </c:pt>
                <c:pt idx="28">
                  <c:v>0.28999999999999998</c:v>
                </c:pt>
                <c:pt idx="29">
                  <c:v>0.29499999999999998</c:v>
                </c:pt>
                <c:pt idx="30">
                  <c:v>0.3</c:v>
                </c:pt>
                <c:pt idx="31">
                  <c:v>0.30499999999999999</c:v>
                </c:pt>
                <c:pt idx="32">
                  <c:v>0.31</c:v>
                </c:pt>
                <c:pt idx="33">
                  <c:v>0.314</c:v>
                </c:pt>
                <c:pt idx="34">
                  <c:v>0.31900000000000001</c:v>
                </c:pt>
                <c:pt idx="35">
                  <c:v>0.32400000000000001</c:v>
                </c:pt>
                <c:pt idx="36">
                  <c:v>0.32900000000000001</c:v>
                </c:pt>
                <c:pt idx="37">
                  <c:v>0.33400000000000002</c:v>
                </c:pt>
                <c:pt idx="38">
                  <c:v>0.33900000000000002</c:v>
                </c:pt>
                <c:pt idx="39">
                  <c:v>0.34399999999999997</c:v>
                </c:pt>
                <c:pt idx="40">
                  <c:v>0.34799999999999998</c:v>
                </c:pt>
                <c:pt idx="41">
                  <c:v>0.35299999999999998</c:v>
                </c:pt>
                <c:pt idx="42">
                  <c:v>0.35799999999999998</c:v>
                </c:pt>
                <c:pt idx="43">
                  <c:v>0.36299999999999999</c:v>
                </c:pt>
                <c:pt idx="44">
                  <c:v>0.36799999999999999</c:v>
                </c:pt>
                <c:pt idx="45">
                  <c:v>0.373</c:v>
                </c:pt>
                <c:pt idx="46">
                  <c:v>0.378</c:v>
                </c:pt>
                <c:pt idx="47">
                  <c:v>0.38200000000000001</c:v>
                </c:pt>
                <c:pt idx="48">
                  <c:v>0.38700000000000001</c:v>
                </c:pt>
                <c:pt idx="49">
                  <c:v>0.39200000000000002</c:v>
                </c:pt>
                <c:pt idx="50">
                  <c:v>0.39700000000000002</c:v>
                </c:pt>
                <c:pt idx="51">
                  <c:v>0.40200000000000002</c:v>
                </c:pt>
                <c:pt idx="52">
                  <c:v>0.40699999999999997</c:v>
                </c:pt>
                <c:pt idx="53">
                  <c:v>0.41199999999999998</c:v>
                </c:pt>
                <c:pt idx="54">
                  <c:v>0.41699999999999998</c:v>
                </c:pt>
                <c:pt idx="55">
                  <c:v>0.42099999999999999</c:v>
                </c:pt>
                <c:pt idx="56">
                  <c:v>0.42599999999999999</c:v>
                </c:pt>
                <c:pt idx="57">
                  <c:v>0.43099999999999999</c:v>
                </c:pt>
                <c:pt idx="58">
                  <c:v>0.436</c:v>
                </c:pt>
                <c:pt idx="59">
                  <c:v>0.441</c:v>
                </c:pt>
                <c:pt idx="60">
                  <c:v>0.44600000000000001</c:v>
                </c:pt>
                <c:pt idx="61">
                  <c:v>0.45100000000000001</c:v>
                </c:pt>
                <c:pt idx="62">
                  <c:v>0.45500000000000002</c:v>
                </c:pt>
                <c:pt idx="63">
                  <c:v>0.46</c:v>
                </c:pt>
                <c:pt idx="64">
                  <c:v>0.46500000000000002</c:v>
                </c:pt>
                <c:pt idx="65">
                  <c:v>0.47</c:v>
                </c:pt>
                <c:pt idx="66">
                  <c:v>0.47499999999999998</c:v>
                </c:pt>
                <c:pt idx="67">
                  <c:v>0.48</c:v>
                </c:pt>
                <c:pt idx="68">
                  <c:v>0.48499999999999999</c:v>
                </c:pt>
                <c:pt idx="69">
                  <c:v>0.48899999999999999</c:v>
                </c:pt>
                <c:pt idx="70">
                  <c:v>0.49399999999999999</c:v>
                </c:pt>
                <c:pt idx="71">
                  <c:v>0.499</c:v>
                </c:pt>
                <c:pt idx="72">
                  <c:v>0.504</c:v>
                </c:pt>
                <c:pt idx="73">
                  <c:v>0.50900000000000001</c:v>
                </c:pt>
                <c:pt idx="74">
                  <c:v>0.51400000000000001</c:v>
                </c:pt>
                <c:pt idx="75">
                  <c:v>0.51900000000000002</c:v>
                </c:pt>
                <c:pt idx="76">
                  <c:v>0.52300000000000002</c:v>
                </c:pt>
                <c:pt idx="77">
                  <c:v>0.52800000000000002</c:v>
                </c:pt>
                <c:pt idx="78">
                  <c:v>0.53300000000000003</c:v>
                </c:pt>
                <c:pt idx="79">
                  <c:v>0.53800000000000003</c:v>
                </c:pt>
                <c:pt idx="80">
                  <c:v>0.54300000000000004</c:v>
                </c:pt>
                <c:pt idx="81">
                  <c:v>0.54800000000000004</c:v>
                </c:pt>
                <c:pt idx="82">
                  <c:v>0.55300000000000005</c:v>
                </c:pt>
                <c:pt idx="83">
                  <c:v>0.55700000000000005</c:v>
                </c:pt>
                <c:pt idx="84">
                  <c:v>0.56200000000000006</c:v>
                </c:pt>
                <c:pt idx="85">
                  <c:v>0.56699999999999995</c:v>
                </c:pt>
                <c:pt idx="86">
                  <c:v>0.57199999999999995</c:v>
                </c:pt>
                <c:pt idx="87">
                  <c:v>0.57699999999999996</c:v>
                </c:pt>
                <c:pt idx="88">
                  <c:v>0.58199999999999996</c:v>
                </c:pt>
                <c:pt idx="89">
                  <c:v>0.58699999999999997</c:v>
                </c:pt>
                <c:pt idx="90">
                  <c:v>0.59099999999999997</c:v>
                </c:pt>
                <c:pt idx="91">
                  <c:v>0.59599999999999997</c:v>
                </c:pt>
                <c:pt idx="92">
                  <c:v>0.60099999999999998</c:v>
                </c:pt>
                <c:pt idx="93">
                  <c:v>0.60599999999999998</c:v>
                </c:pt>
                <c:pt idx="94">
                  <c:v>0.61099999999999999</c:v>
                </c:pt>
                <c:pt idx="95">
                  <c:v>0.61599999999999999</c:v>
                </c:pt>
                <c:pt idx="96">
                  <c:v>0.621</c:v>
                </c:pt>
                <c:pt idx="97">
                  <c:v>0.626</c:v>
                </c:pt>
                <c:pt idx="98">
                  <c:v>0.63</c:v>
                </c:pt>
                <c:pt idx="99">
                  <c:v>0.63500000000000001</c:v>
                </c:pt>
                <c:pt idx="100">
                  <c:v>0.64</c:v>
                </c:pt>
                <c:pt idx="101">
                  <c:v>0.64500000000000002</c:v>
                </c:pt>
                <c:pt idx="102">
                  <c:v>0.65</c:v>
                </c:pt>
                <c:pt idx="103">
                  <c:v>0.65500000000000003</c:v>
                </c:pt>
                <c:pt idx="104">
                  <c:v>0.66</c:v>
                </c:pt>
                <c:pt idx="105">
                  <c:v>0.66400000000000003</c:v>
                </c:pt>
                <c:pt idx="106">
                  <c:v>0.66900000000000004</c:v>
                </c:pt>
                <c:pt idx="107">
                  <c:v>0.67400000000000004</c:v>
                </c:pt>
                <c:pt idx="108">
                  <c:v>0.67900000000000005</c:v>
                </c:pt>
                <c:pt idx="109">
                  <c:v>0.68400000000000005</c:v>
                </c:pt>
                <c:pt idx="110">
                  <c:v>0.68899999999999995</c:v>
                </c:pt>
                <c:pt idx="111">
                  <c:v>0.69399999999999995</c:v>
                </c:pt>
                <c:pt idx="112">
                  <c:v>0.69799999999999995</c:v>
                </c:pt>
                <c:pt idx="113">
                  <c:v>0.70299999999999996</c:v>
                </c:pt>
                <c:pt idx="114">
                  <c:v>0.70799999999999996</c:v>
                </c:pt>
                <c:pt idx="115">
                  <c:v>0.71299999999999997</c:v>
                </c:pt>
                <c:pt idx="116">
                  <c:v>0.71799999999999997</c:v>
                </c:pt>
                <c:pt idx="117">
                  <c:v>0.72299999999999998</c:v>
                </c:pt>
                <c:pt idx="118">
                  <c:v>0.72799999999999998</c:v>
                </c:pt>
                <c:pt idx="119">
                  <c:v>0.73199999999999998</c:v>
                </c:pt>
                <c:pt idx="120">
                  <c:v>0.73699999999999999</c:v>
                </c:pt>
                <c:pt idx="121">
                  <c:v>0.74199999999999999</c:v>
                </c:pt>
                <c:pt idx="122">
                  <c:v>0.747</c:v>
                </c:pt>
                <c:pt idx="123">
                  <c:v>0.752</c:v>
                </c:pt>
                <c:pt idx="124">
                  <c:v>0.75700000000000001</c:v>
                </c:pt>
                <c:pt idx="125">
                  <c:v>0.76200000000000001</c:v>
                </c:pt>
                <c:pt idx="126">
                  <c:v>0.76600000000000001</c:v>
                </c:pt>
                <c:pt idx="127">
                  <c:v>0.77100000000000002</c:v>
                </c:pt>
                <c:pt idx="128">
                  <c:v>0.77600000000000002</c:v>
                </c:pt>
                <c:pt idx="129">
                  <c:v>0.78100000000000003</c:v>
                </c:pt>
                <c:pt idx="130">
                  <c:v>0.78600000000000003</c:v>
                </c:pt>
                <c:pt idx="131">
                  <c:v>0.79100000000000004</c:v>
                </c:pt>
                <c:pt idx="132">
                  <c:v>0.79600000000000004</c:v>
                </c:pt>
                <c:pt idx="133">
                  <c:v>0.80100000000000005</c:v>
                </c:pt>
                <c:pt idx="134">
                  <c:v>0.80500000000000005</c:v>
                </c:pt>
                <c:pt idx="135">
                  <c:v>0.81</c:v>
                </c:pt>
                <c:pt idx="136">
                  <c:v>0.81499999999999995</c:v>
                </c:pt>
                <c:pt idx="137">
                  <c:v>0.82</c:v>
                </c:pt>
                <c:pt idx="138">
                  <c:v>0.82499999999999996</c:v>
                </c:pt>
                <c:pt idx="139">
                  <c:v>0.83</c:v>
                </c:pt>
                <c:pt idx="140">
                  <c:v>0.83499999999999996</c:v>
                </c:pt>
                <c:pt idx="141">
                  <c:v>0.83899999999999997</c:v>
                </c:pt>
                <c:pt idx="142">
                  <c:v>0.84399999999999997</c:v>
                </c:pt>
                <c:pt idx="143">
                  <c:v>0.84899999999999998</c:v>
                </c:pt>
                <c:pt idx="144">
                  <c:v>0.85399999999999998</c:v>
                </c:pt>
                <c:pt idx="145">
                  <c:v>0.85899999999999999</c:v>
                </c:pt>
                <c:pt idx="146">
                  <c:v>0.86399999999999999</c:v>
                </c:pt>
                <c:pt idx="147">
                  <c:v>0.86899999999999999</c:v>
                </c:pt>
                <c:pt idx="148">
                  <c:v>0.873</c:v>
                </c:pt>
                <c:pt idx="149">
                  <c:v>0.878</c:v>
                </c:pt>
                <c:pt idx="150">
                  <c:v>0.88300000000000001</c:v>
                </c:pt>
                <c:pt idx="151">
                  <c:v>0.88800000000000001</c:v>
                </c:pt>
                <c:pt idx="152">
                  <c:v>0.89300000000000002</c:v>
                </c:pt>
                <c:pt idx="153">
                  <c:v>0.89800000000000002</c:v>
                </c:pt>
                <c:pt idx="154">
                  <c:v>0.90300000000000002</c:v>
                </c:pt>
                <c:pt idx="155">
                  <c:v>0.90700000000000003</c:v>
                </c:pt>
                <c:pt idx="156">
                  <c:v>0.91200000000000003</c:v>
                </c:pt>
                <c:pt idx="157">
                  <c:v>0.91700000000000004</c:v>
                </c:pt>
                <c:pt idx="158">
                  <c:v>0.92200000000000004</c:v>
                </c:pt>
                <c:pt idx="159">
                  <c:v>0.92700000000000005</c:v>
                </c:pt>
                <c:pt idx="160">
                  <c:v>0.93200000000000005</c:v>
                </c:pt>
                <c:pt idx="161">
                  <c:v>0.93700000000000006</c:v>
                </c:pt>
                <c:pt idx="162">
                  <c:v>0.94099999999999995</c:v>
                </c:pt>
                <c:pt idx="163">
                  <c:v>0.94599999999999995</c:v>
                </c:pt>
                <c:pt idx="164">
                  <c:v>0.95099999999999996</c:v>
                </c:pt>
                <c:pt idx="165">
                  <c:v>0.95599999999999996</c:v>
                </c:pt>
                <c:pt idx="166">
                  <c:v>0.96099999999999997</c:v>
                </c:pt>
                <c:pt idx="167">
                  <c:v>0.96599999999999997</c:v>
                </c:pt>
                <c:pt idx="168">
                  <c:v>0.97099999999999997</c:v>
                </c:pt>
                <c:pt idx="169">
                  <c:v>0.97599999999999998</c:v>
                </c:pt>
                <c:pt idx="170">
                  <c:v>0.98</c:v>
                </c:pt>
                <c:pt idx="171">
                  <c:v>0.98499999999999999</c:v>
                </c:pt>
                <c:pt idx="172">
                  <c:v>0.99</c:v>
                </c:pt>
                <c:pt idx="173">
                  <c:v>0.995</c:v>
                </c:pt>
                <c:pt idx="174">
                  <c:v>1</c:v>
                </c:pt>
                <c:pt idx="175">
                  <c:v>1.0049999999999999</c:v>
                </c:pt>
                <c:pt idx="176">
                  <c:v>1.01</c:v>
                </c:pt>
                <c:pt idx="177">
                  <c:v>1.014</c:v>
                </c:pt>
                <c:pt idx="178">
                  <c:v>1.0189999999999999</c:v>
                </c:pt>
                <c:pt idx="179">
                  <c:v>1.024</c:v>
                </c:pt>
                <c:pt idx="180">
                  <c:v>1.0289999999999999</c:v>
                </c:pt>
                <c:pt idx="181">
                  <c:v>1.034</c:v>
                </c:pt>
                <c:pt idx="182">
                  <c:v>1.0389999999999999</c:v>
                </c:pt>
                <c:pt idx="183">
                  <c:v>1.044</c:v>
                </c:pt>
                <c:pt idx="184">
                  <c:v>1.048</c:v>
                </c:pt>
                <c:pt idx="185">
                  <c:v>1.0529999999999999</c:v>
                </c:pt>
                <c:pt idx="186">
                  <c:v>1.0580000000000001</c:v>
                </c:pt>
                <c:pt idx="187">
                  <c:v>1.0629999999999999</c:v>
                </c:pt>
                <c:pt idx="188">
                  <c:v>1.0680000000000001</c:v>
                </c:pt>
                <c:pt idx="189">
                  <c:v>1.073</c:v>
                </c:pt>
                <c:pt idx="190">
                  <c:v>1.0780000000000001</c:v>
                </c:pt>
                <c:pt idx="191">
                  <c:v>1.0820000000000001</c:v>
                </c:pt>
                <c:pt idx="192">
                  <c:v>1.087</c:v>
                </c:pt>
                <c:pt idx="193">
                  <c:v>1.0920000000000001</c:v>
                </c:pt>
                <c:pt idx="194">
                  <c:v>1.097</c:v>
                </c:pt>
                <c:pt idx="195">
                  <c:v>1.1020000000000001</c:v>
                </c:pt>
                <c:pt idx="196">
                  <c:v>1.107</c:v>
                </c:pt>
                <c:pt idx="197">
                  <c:v>1.1120000000000001</c:v>
                </c:pt>
                <c:pt idx="198">
                  <c:v>1.1160000000000001</c:v>
                </c:pt>
                <c:pt idx="199">
                  <c:v>1.121</c:v>
                </c:pt>
                <c:pt idx="200">
                  <c:v>1.1259999999999999</c:v>
                </c:pt>
                <c:pt idx="201">
                  <c:v>1.131</c:v>
                </c:pt>
                <c:pt idx="202">
                  <c:v>1.1359999999999999</c:v>
                </c:pt>
                <c:pt idx="203">
                  <c:v>1.141</c:v>
                </c:pt>
                <c:pt idx="204">
                  <c:v>1.1459999999999999</c:v>
                </c:pt>
                <c:pt idx="205">
                  <c:v>1.151</c:v>
                </c:pt>
                <c:pt idx="206">
                  <c:v>1.155</c:v>
                </c:pt>
                <c:pt idx="207">
                  <c:v>1.1599999999999999</c:v>
                </c:pt>
                <c:pt idx="208">
                  <c:v>1.165</c:v>
                </c:pt>
                <c:pt idx="209">
                  <c:v>1.17</c:v>
                </c:pt>
                <c:pt idx="210">
                  <c:v>1.175</c:v>
                </c:pt>
                <c:pt idx="211">
                  <c:v>1.18</c:v>
                </c:pt>
                <c:pt idx="212">
                  <c:v>1.1850000000000001</c:v>
                </c:pt>
                <c:pt idx="213">
                  <c:v>1.1890000000000001</c:v>
                </c:pt>
                <c:pt idx="214">
                  <c:v>1.194</c:v>
                </c:pt>
                <c:pt idx="215">
                  <c:v>1.1990000000000001</c:v>
                </c:pt>
                <c:pt idx="216">
                  <c:v>1.204</c:v>
                </c:pt>
                <c:pt idx="217">
                  <c:v>1.2090000000000001</c:v>
                </c:pt>
                <c:pt idx="218">
                  <c:v>1.214</c:v>
                </c:pt>
                <c:pt idx="219">
                  <c:v>1.2190000000000001</c:v>
                </c:pt>
                <c:pt idx="220">
                  <c:v>1.2230000000000001</c:v>
                </c:pt>
                <c:pt idx="221">
                  <c:v>1.228</c:v>
                </c:pt>
                <c:pt idx="222">
                  <c:v>1.2330000000000001</c:v>
                </c:pt>
                <c:pt idx="223">
                  <c:v>1.238</c:v>
                </c:pt>
                <c:pt idx="224">
                  <c:v>1.2430000000000001</c:v>
                </c:pt>
                <c:pt idx="225">
                  <c:v>1.248</c:v>
                </c:pt>
                <c:pt idx="226">
                  <c:v>1.2529999999999999</c:v>
                </c:pt>
                <c:pt idx="227">
                  <c:v>1.2569999999999999</c:v>
                </c:pt>
                <c:pt idx="228">
                  <c:v>1.262</c:v>
                </c:pt>
                <c:pt idx="229">
                  <c:v>1.2669999999999999</c:v>
                </c:pt>
                <c:pt idx="230">
                  <c:v>1.272</c:v>
                </c:pt>
                <c:pt idx="231">
                  <c:v>1.2769999999999999</c:v>
                </c:pt>
                <c:pt idx="232">
                  <c:v>1.282</c:v>
                </c:pt>
                <c:pt idx="233">
                  <c:v>1.2869999999999999</c:v>
                </c:pt>
                <c:pt idx="234">
                  <c:v>1.2909999999999999</c:v>
                </c:pt>
                <c:pt idx="235">
                  <c:v>1.296</c:v>
                </c:pt>
                <c:pt idx="236">
                  <c:v>1.3009999999999999</c:v>
                </c:pt>
                <c:pt idx="237">
                  <c:v>1.306</c:v>
                </c:pt>
                <c:pt idx="238">
                  <c:v>1.3109999999999999</c:v>
                </c:pt>
                <c:pt idx="239">
                  <c:v>1.3160000000000001</c:v>
                </c:pt>
                <c:pt idx="240">
                  <c:v>1.321</c:v>
                </c:pt>
                <c:pt idx="241">
                  <c:v>1.3260000000000001</c:v>
                </c:pt>
                <c:pt idx="242">
                  <c:v>1.33</c:v>
                </c:pt>
                <c:pt idx="243">
                  <c:v>1.335</c:v>
                </c:pt>
                <c:pt idx="244">
                  <c:v>1.34</c:v>
                </c:pt>
                <c:pt idx="245">
                  <c:v>1.345</c:v>
                </c:pt>
                <c:pt idx="246">
                  <c:v>1.35</c:v>
                </c:pt>
                <c:pt idx="247">
                  <c:v>1.355</c:v>
                </c:pt>
                <c:pt idx="248">
                  <c:v>1.36</c:v>
                </c:pt>
                <c:pt idx="249">
                  <c:v>1.3640000000000001</c:v>
                </c:pt>
                <c:pt idx="250">
                  <c:v>1.369</c:v>
                </c:pt>
                <c:pt idx="251">
                  <c:v>1.3740000000000001</c:v>
                </c:pt>
                <c:pt idx="252">
                  <c:v>1.379</c:v>
                </c:pt>
                <c:pt idx="253">
                  <c:v>1.3839999999999999</c:v>
                </c:pt>
                <c:pt idx="254">
                  <c:v>1.389</c:v>
                </c:pt>
                <c:pt idx="255">
                  <c:v>1.3939999999999999</c:v>
                </c:pt>
                <c:pt idx="256">
                  <c:v>1.3979999999999999</c:v>
                </c:pt>
                <c:pt idx="257">
                  <c:v>1.403</c:v>
                </c:pt>
                <c:pt idx="258">
                  <c:v>1.4079999999999999</c:v>
                </c:pt>
                <c:pt idx="259">
                  <c:v>1.413</c:v>
                </c:pt>
                <c:pt idx="260">
                  <c:v>1.4179999999999999</c:v>
                </c:pt>
                <c:pt idx="261">
                  <c:v>1.423</c:v>
                </c:pt>
                <c:pt idx="262">
                  <c:v>1.4279999999999999</c:v>
                </c:pt>
                <c:pt idx="263">
                  <c:v>1.4319999999999999</c:v>
                </c:pt>
                <c:pt idx="264">
                  <c:v>1.4370000000000001</c:v>
                </c:pt>
                <c:pt idx="265">
                  <c:v>1.4419999999999999</c:v>
                </c:pt>
                <c:pt idx="266">
                  <c:v>1.4470000000000001</c:v>
                </c:pt>
                <c:pt idx="267">
                  <c:v>1.452</c:v>
                </c:pt>
                <c:pt idx="268">
                  <c:v>1.4570000000000001</c:v>
                </c:pt>
                <c:pt idx="269">
                  <c:v>1.462</c:v>
                </c:pt>
                <c:pt idx="270">
                  <c:v>1.466</c:v>
                </c:pt>
                <c:pt idx="271">
                  <c:v>1.4710000000000001</c:v>
                </c:pt>
                <c:pt idx="272">
                  <c:v>1.476</c:v>
                </c:pt>
                <c:pt idx="273">
                  <c:v>1.4810000000000001</c:v>
                </c:pt>
                <c:pt idx="274">
                  <c:v>1.486</c:v>
                </c:pt>
                <c:pt idx="275">
                  <c:v>1.4910000000000001</c:v>
                </c:pt>
                <c:pt idx="276">
                  <c:v>1.496</c:v>
                </c:pt>
                <c:pt idx="277">
                  <c:v>1.5009999999999999</c:v>
                </c:pt>
                <c:pt idx="278">
                  <c:v>1.5049999999999999</c:v>
                </c:pt>
                <c:pt idx="279">
                  <c:v>1.51</c:v>
                </c:pt>
                <c:pt idx="280">
                  <c:v>1.5149999999999999</c:v>
                </c:pt>
                <c:pt idx="281">
                  <c:v>1.52</c:v>
                </c:pt>
                <c:pt idx="282">
                  <c:v>1.5249999999999999</c:v>
                </c:pt>
                <c:pt idx="283">
                  <c:v>1.53</c:v>
                </c:pt>
                <c:pt idx="284">
                  <c:v>1.5349999999999999</c:v>
                </c:pt>
                <c:pt idx="285">
                  <c:v>1.5389999999999999</c:v>
                </c:pt>
                <c:pt idx="286">
                  <c:v>1.544</c:v>
                </c:pt>
                <c:pt idx="287">
                  <c:v>1.5489999999999999</c:v>
                </c:pt>
                <c:pt idx="288">
                  <c:v>1.554</c:v>
                </c:pt>
                <c:pt idx="289">
                  <c:v>1.5589999999999999</c:v>
                </c:pt>
                <c:pt idx="290">
                  <c:v>1.5640000000000001</c:v>
                </c:pt>
                <c:pt idx="291">
                  <c:v>1.569</c:v>
                </c:pt>
                <c:pt idx="292">
                  <c:v>1.573</c:v>
                </c:pt>
                <c:pt idx="293">
                  <c:v>1.5780000000000001</c:v>
                </c:pt>
                <c:pt idx="294">
                  <c:v>1.583</c:v>
                </c:pt>
                <c:pt idx="295">
                  <c:v>1.5880000000000001</c:v>
                </c:pt>
                <c:pt idx="296">
                  <c:v>1.593</c:v>
                </c:pt>
                <c:pt idx="297">
                  <c:v>1.5980000000000001</c:v>
                </c:pt>
                <c:pt idx="298">
                  <c:v>1.603</c:v>
                </c:pt>
                <c:pt idx="299">
                  <c:v>1.607</c:v>
                </c:pt>
                <c:pt idx="300">
                  <c:v>1.6120000000000001</c:v>
                </c:pt>
                <c:pt idx="301">
                  <c:v>1.617</c:v>
                </c:pt>
                <c:pt idx="302">
                  <c:v>1.6220000000000001</c:v>
                </c:pt>
                <c:pt idx="303">
                  <c:v>1.627</c:v>
                </c:pt>
                <c:pt idx="304">
                  <c:v>1.6319999999999999</c:v>
                </c:pt>
                <c:pt idx="305">
                  <c:v>1.637</c:v>
                </c:pt>
                <c:pt idx="306">
                  <c:v>1.641</c:v>
                </c:pt>
                <c:pt idx="307">
                  <c:v>1.6459999999999999</c:v>
                </c:pt>
                <c:pt idx="308">
                  <c:v>1.651</c:v>
                </c:pt>
                <c:pt idx="309">
                  <c:v>1.6559999999999999</c:v>
                </c:pt>
                <c:pt idx="310">
                  <c:v>1.661</c:v>
                </c:pt>
                <c:pt idx="311">
                  <c:v>1.6659999999999999</c:v>
                </c:pt>
                <c:pt idx="312">
                  <c:v>1.671</c:v>
                </c:pt>
                <c:pt idx="313">
                  <c:v>1.6759999999999999</c:v>
                </c:pt>
                <c:pt idx="314">
                  <c:v>1.68</c:v>
                </c:pt>
                <c:pt idx="315">
                  <c:v>1.6850000000000001</c:v>
                </c:pt>
                <c:pt idx="316">
                  <c:v>1.69</c:v>
                </c:pt>
                <c:pt idx="317">
                  <c:v>1.6950000000000001</c:v>
                </c:pt>
                <c:pt idx="318">
                  <c:v>1.7</c:v>
                </c:pt>
                <c:pt idx="319">
                  <c:v>1.7050000000000001</c:v>
                </c:pt>
                <c:pt idx="320">
                  <c:v>1.71</c:v>
                </c:pt>
                <c:pt idx="321">
                  <c:v>1.714</c:v>
                </c:pt>
                <c:pt idx="322">
                  <c:v>1.7190000000000001</c:v>
                </c:pt>
                <c:pt idx="323">
                  <c:v>1.724</c:v>
                </c:pt>
                <c:pt idx="324">
                  <c:v>1.7290000000000001</c:v>
                </c:pt>
                <c:pt idx="325">
                  <c:v>1.734</c:v>
                </c:pt>
                <c:pt idx="326">
                  <c:v>1.7390000000000001</c:v>
                </c:pt>
                <c:pt idx="327">
                  <c:v>1.744</c:v>
                </c:pt>
                <c:pt idx="328">
                  <c:v>1.748</c:v>
                </c:pt>
                <c:pt idx="329">
                  <c:v>1.7529999999999999</c:v>
                </c:pt>
                <c:pt idx="330">
                  <c:v>1.758</c:v>
                </c:pt>
                <c:pt idx="331">
                  <c:v>1.7629999999999999</c:v>
                </c:pt>
                <c:pt idx="332">
                  <c:v>1.768</c:v>
                </c:pt>
                <c:pt idx="333">
                  <c:v>1.7729999999999999</c:v>
                </c:pt>
                <c:pt idx="334">
                  <c:v>1.778</c:v>
                </c:pt>
                <c:pt idx="335">
                  <c:v>1.782</c:v>
                </c:pt>
                <c:pt idx="336">
                  <c:v>1.7869999999999999</c:v>
                </c:pt>
                <c:pt idx="337">
                  <c:v>1.792</c:v>
                </c:pt>
                <c:pt idx="338">
                  <c:v>1.7969999999999999</c:v>
                </c:pt>
                <c:pt idx="339">
                  <c:v>1.802</c:v>
                </c:pt>
                <c:pt idx="340">
                  <c:v>1.8069999999999999</c:v>
                </c:pt>
                <c:pt idx="341">
                  <c:v>1.8120000000000001</c:v>
                </c:pt>
                <c:pt idx="342">
                  <c:v>1.8160000000000001</c:v>
                </c:pt>
                <c:pt idx="343">
                  <c:v>1.821</c:v>
                </c:pt>
                <c:pt idx="344">
                  <c:v>1.8260000000000001</c:v>
                </c:pt>
                <c:pt idx="345">
                  <c:v>1.831</c:v>
                </c:pt>
                <c:pt idx="346">
                  <c:v>1.8360000000000001</c:v>
                </c:pt>
                <c:pt idx="347">
                  <c:v>1.841</c:v>
                </c:pt>
                <c:pt idx="348">
                  <c:v>1.8460000000000001</c:v>
                </c:pt>
                <c:pt idx="349">
                  <c:v>1.851</c:v>
                </c:pt>
                <c:pt idx="350">
                  <c:v>1.855</c:v>
                </c:pt>
                <c:pt idx="351">
                  <c:v>1.86</c:v>
                </c:pt>
                <c:pt idx="352">
                  <c:v>1.865</c:v>
                </c:pt>
                <c:pt idx="353">
                  <c:v>1.87</c:v>
                </c:pt>
                <c:pt idx="354">
                  <c:v>1.875</c:v>
                </c:pt>
                <c:pt idx="355">
                  <c:v>1.88</c:v>
                </c:pt>
                <c:pt idx="356">
                  <c:v>1.885</c:v>
                </c:pt>
                <c:pt idx="357">
                  <c:v>1.889</c:v>
                </c:pt>
                <c:pt idx="358">
                  <c:v>1.8939999999999999</c:v>
                </c:pt>
                <c:pt idx="359">
                  <c:v>1.899</c:v>
                </c:pt>
                <c:pt idx="360">
                  <c:v>1.9039999999999999</c:v>
                </c:pt>
                <c:pt idx="361">
                  <c:v>1.909</c:v>
                </c:pt>
                <c:pt idx="362">
                  <c:v>1.9139999999999999</c:v>
                </c:pt>
                <c:pt idx="363">
                  <c:v>1.919</c:v>
                </c:pt>
                <c:pt idx="364">
                  <c:v>1.923</c:v>
                </c:pt>
                <c:pt idx="365">
                  <c:v>1.9279999999999999</c:v>
                </c:pt>
                <c:pt idx="366">
                  <c:v>1.9330000000000001</c:v>
                </c:pt>
                <c:pt idx="367">
                  <c:v>1.9379999999999999</c:v>
                </c:pt>
                <c:pt idx="368">
                  <c:v>1.9430000000000001</c:v>
                </c:pt>
                <c:pt idx="369">
                  <c:v>1.948</c:v>
                </c:pt>
                <c:pt idx="370">
                  <c:v>1.9530000000000001</c:v>
                </c:pt>
                <c:pt idx="371">
                  <c:v>1.9570000000000001</c:v>
                </c:pt>
                <c:pt idx="372">
                  <c:v>1.962</c:v>
                </c:pt>
                <c:pt idx="373">
                  <c:v>1.9670000000000001</c:v>
                </c:pt>
                <c:pt idx="374">
                  <c:v>1.972</c:v>
                </c:pt>
                <c:pt idx="375">
                  <c:v>1.9770000000000001</c:v>
                </c:pt>
                <c:pt idx="376">
                  <c:v>1.982</c:v>
                </c:pt>
                <c:pt idx="377">
                  <c:v>1.9870000000000001</c:v>
                </c:pt>
                <c:pt idx="378">
                  <c:v>1.9910000000000001</c:v>
                </c:pt>
                <c:pt idx="379">
                  <c:v>1.996</c:v>
                </c:pt>
                <c:pt idx="380">
                  <c:v>2.0009999999999999</c:v>
                </c:pt>
                <c:pt idx="381">
                  <c:v>2.0059999999999998</c:v>
                </c:pt>
                <c:pt idx="382">
                  <c:v>2.0110000000000001</c:v>
                </c:pt>
                <c:pt idx="383">
                  <c:v>2.016</c:v>
                </c:pt>
                <c:pt idx="384">
                  <c:v>2.0209999999999999</c:v>
                </c:pt>
                <c:pt idx="385">
                  <c:v>2.0259999999999998</c:v>
                </c:pt>
                <c:pt idx="386">
                  <c:v>2.0299999999999998</c:v>
                </c:pt>
                <c:pt idx="387">
                  <c:v>2.0350000000000001</c:v>
                </c:pt>
                <c:pt idx="388">
                  <c:v>2.04</c:v>
                </c:pt>
                <c:pt idx="389">
                  <c:v>2.0449999999999999</c:v>
                </c:pt>
                <c:pt idx="390">
                  <c:v>2.0499999999999998</c:v>
                </c:pt>
                <c:pt idx="391">
                  <c:v>2.0550000000000002</c:v>
                </c:pt>
                <c:pt idx="392">
                  <c:v>2.06</c:v>
                </c:pt>
                <c:pt idx="393">
                  <c:v>2.0640000000000001</c:v>
                </c:pt>
                <c:pt idx="394">
                  <c:v>2.069</c:v>
                </c:pt>
                <c:pt idx="395">
                  <c:v>2.0739999999999998</c:v>
                </c:pt>
                <c:pt idx="396">
                  <c:v>2.0790000000000002</c:v>
                </c:pt>
                <c:pt idx="397">
                  <c:v>2.0840000000000001</c:v>
                </c:pt>
                <c:pt idx="398">
                  <c:v>2.089</c:v>
                </c:pt>
                <c:pt idx="399">
                  <c:v>2.0939999999999999</c:v>
                </c:pt>
                <c:pt idx="400">
                  <c:v>2.0979999999999999</c:v>
                </c:pt>
                <c:pt idx="401">
                  <c:v>2.1030000000000002</c:v>
                </c:pt>
                <c:pt idx="402">
                  <c:v>2.1080000000000001</c:v>
                </c:pt>
                <c:pt idx="403">
                  <c:v>2.113</c:v>
                </c:pt>
                <c:pt idx="404">
                  <c:v>2.1179999999999999</c:v>
                </c:pt>
                <c:pt idx="405">
                  <c:v>2.1230000000000002</c:v>
                </c:pt>
                <c:pt idx="406">
                  <c:v>2.1280000000000001</c:v>
                </c:pt>
                <c:pt idx="407">
                  <c:v>2.1320000000000001</c:v>
                </c:pt>
                <c:pt idx="408">
                  <c:v>2.137</c:v>
                </c:pt>
                <c:pt idx="409">
                  <c:v>2.1419999999999999</c:v>
                </c:pt>
                <c:pt idx="410">
                  <c:v>2.1469999999999998</c:v>
                </c:pt>
                <c:pt idx="411">
                  <c:v>2.1520000000000001</c:v>
                </c:pt>
                <c:pt idx="412">
                  <c:v>2.157</c:v>
                </c:pt>
                <c:pt idx="413">
                  <c:v>2.1619999999999999</c:v>
                </c:pt>
                <c:pt idx="414">
                  <c:v>2.1659999999999999</c:v>
                </c:pt>
                <c:pt idx="415">
                  <c:v>2.1709999999999998</c:v>
                </c:pt>
                <c:pt idx="416">
                  <c:v>2.1760000000000002</c:v>
                </c:pt>
                <c:pt idx="417">
                  <c:v>2.181</c:v>
                </c:pt>
                <c:pt idx="418">
                  <c:v>2.1859999999999999</c:v>
                </c:pt>
                <c:pt idx="419">
                  <c:v>2.1909999999999998</c:v>
                </c:pt>
                <c:pt idx="420">
                  <c:v>2.1960000000000002</c:v>
                </c:pt>
                <c:pt idx="421">
                  <c:v>2.2000000000000002</c:v>
                </c:pt>
                <c:pt idx="422">
                  <c:v>2.2050000000000001</c:v>
                </c:pt>
                <c:pt idx="423">
                  <c:v>2.21</c:v>
                </c:pt>
                <c:pt idx="424">
                  <c:v>2.2149999999999999</c:v>
                </c:pt>
                <c:pt idx="425">
                  <c:v>2.2200000000000002</c:v>
                </c:pt>
                <c:pt idx="426">
                  <c:v>2.2250000000000001</c:v>
                </c:pt>
                <c:pt idx="427">
                  <c:v>2.23</c:v>
                </c:pt>
                <c:pt idx="428">
                  <c:v>2.2349999999999999</c:v>
                </c:pt>
                <c:pt idx="429">
                  <c:v>2.2389999999999999</c:v>
                </c:pt>
                <c:pt idx="430">
                  <c:v>2.2440000000000002</c:v>
                </c:pt>
                <c:pt idx="431">
                  <c:v>2.2490000000000001</c:v>
                </c:pt>
                <c:pt idx="432">
                  <c:v>2.254</c:v>
                </c:pt>
                <c:pt idx="433">
                  <c:v>2.2589999999999999</c:v>
                </c:pt>
                <c:pt idx="434">
                  <c:v>2.2639999999999998</c:v>
                </c:pt>
                <c:pt idx="435">
                  <c:v>2.2690000000000001</c:v>
                </c:pt>
                <c:pt idx="436">
                  <c:v>2.2730000000000001</c:v>
                </c:pt>
                <c:pt idx="437">
                  <c:v>2.278</c:v>
                </c:pt>
                <c:pt idx="438">
                  <c:v>2.2829999999999999</c:v>
                </c:pt>
                <c:pt idx="439">
                  <c:v>2.2879999999999998</c:v>
                </c:pt>
                <c:pt idx="440">
                  <c:v>2.2930000000000001</c:v>
                </c:pt>
                <c:pt idx="441">
                  <c:v>2.298</c:v>
                </c:pt>
                <c:pt idx="442">
                  <c:v>2.3029999999999999</c:v>
                </c:pt>
                <c:pt idx="443">
                  <c:v>2.3069999999999999</c:v>
                </c:pt>
                <c:pt idx="444">
                  <c:v>2.3119999999999998</c:v>
                </c:pt>
                <c:pt idx="445">
                  <c:v>2.3170000000000002</c:v>
                </c:pt>
                <c:pt idx="446">
                  <c:v>2.3220000000000001</c:v>
                </c:pt>
                <c:pt idx="447">
                  <c:v>2.327</c:v>
                </c:pt>
                <c:pt idx="448">
                  <c:v>2.3319999999999999</c:v>
                </c:pt>
                <c:pt idx="449">
                  <c:v>2.3370000000000002</c:v>
                </c:pt>
                <c:pt idx="450">
                  <c:v>2.3410000000000002</c:v>
                </c:pt>
                <c:pt idx="451">
                  <c:v>2.3460000000000001</c:v>
                </c:pt>
                <c:pt idx="452">
                  <c:v>2.351</c:v>
                </c:pt>
                <c:pt idx="453">
                  <c:v>2.3559999999999999</c:v>
                </c:pt>
                <c:pt idx="454">
                  <c:v>2.3610000000000002</c:v>
                </c:pt>
                <c:pt idx="455">
                  <c:v>2.3660000000000001</c:v>
                </c:pt>
                <c:pt idx="456">
                  <c:v>2.371</c:v>
                </c:pt>
                <c:pt idx="457">
                  <c:v>2.3759999999999999</c:v>
                </c:pt>
                <c:pt idx="458">
                  <c:v>2.38</c:v>
                </c:pt>
                <c:pt idx="459">
                  <c:v>2.3849999999999998</c:v>
                </c:pt>
                <c:pt idx="460">
                  <c:v>2.39</c:v>
                </c:pt>
                <c:pt idx="461">
                  <c:v>2.395</c:v>
                </c:pt>
                <c:pt idx="462">
                  <c:v>2.4</c:v>
                </c:pt>
                <c:pt idx="463">
                  <c:v>2.4049999999999998</c:v>
                </c:pt>
                <c:pt idx="464">
                  <c:v>2.41</c:v>
                </c:pt>
                <c:pt idx="465">
                  <c:v>2.4140000000000001</c:v>
                </c:pt>
                <c:pt idx="466">
                  <c:v>2.419</c:v>
                </c:pt>
                <c:pt idx="467">
                  <c:v>2.4239999999999999</c:v>
                </c:pt>
                <c:pt idx="468">
                  <c:v>2.4289999999999998</c:v>
                </c:pt>
                <c:pt idx="469">
                  <c:v>2.4340000000000002</c:v>
                </c:pt>
                <c:pt idx="470">
                  <c:v>2.4390000000000001</c:v>
                </c:pt>
                <c:pt idx="471">
                  <c:v>2.444</c:v>
                </c:pt>
                <c:pt idx="472">
                  <c:v>2.448</c:v>
                </c:pt>
                <c:pt idx="473">
                  <c:v>2.4529999999999998</c:v>
                </c:pt>
                <c:pt idx="474">
                  <c:v>2.4580000000000002</c:v>
                </c:pt>
                <c:pt idx="475">
                  <c:v>2.4630000000000001</c:v>
                </c:pt>
                <c:pt idx="476">
                  <c:v>2.468</c:v>
                </c:pt>
                <c:pt idx="477">
                  <c:v>2.4729999999999999</c:v>
                </c:pt>
                <c:pt idx="478">
                  <c:v>2.4780000000000002</c:v>
                </c:pt>
                <c:pt idx="479">
                  <c:v>2.4820000000000002</c:v>
                </c:pt>
                <c:pt idx="480">
                  <c:v>2.4870000000000001</c:v>
                </c:pt>
                <c:pt idx="481">
                  <c:v>2.492</c:v>
                </c:pt>
                <c:pt idx="482">
                  <c:v>2.4969999999999999</c:v>
                </c:pt>
                <c:pt idx="483">
                  <c:v>2.5019999999999998</c:v>
                </c:pt>
                <c:pt idx="484">
                  <c:v>2.5070000000000001</c:v>
                </c:pt>
                <c:pt idx="485">
                  <c:v>2.512</c:v>
                </c:pt>
                <c:pt idx="486">
                  <c:v>2.516</c:v>
                </c:pt>
                <c:pt idx="487">
                  <c:v>2.5209999999999999</c:v>
                </c:pt>
                <c:pt idx="488">
                  <c:v>2.5259999999999998</c:v>
                </c:pt>
                <c:pt idx="489">
                  <c:v>2.5310000000000001</c:v>
                </c:pt>
                <c:pt idx="490">
                  <c:v>2.536</c:v>
                </c:pt>
                <c:pt idx="491">
                  <c:v>2.5409999999999999</c:v>
                </c:pt>
                <c:pt idx="492">
                  <c:v>2.5459999999999998</c:v>
                </c:pt>
                <c:pt idx="493">
                  <c:v>2.5510000000000002</c:v>
                </c:pt>
                <c:pt idx="494">
                  <c:v>2.5550000000000002</c:v>
                </c:pt>
                <c:pt idx="495">
                  <c:v>2.56</c:v>
                </c:pt>
                <c:pt idx="496">
                  <c:v>2.5649999999999999</c:v>
                </c:pt>
                <c:pt idx="497">
                  <c:v>2.57</c:v>
                </c:pt>
                <c:pt idx="498">
                  <c:v>2.5750000000000002</c:v>
                </c:pt>
                <c:pt idx="499">
                  <c:v>2.58</c:v>
                </c:pt>
                <c:pt idx="500">
                  <c:v>2.585</c:v>
                </c:pt>
                <c:pt idx="501">
                  <c:v>2.589</c:v>
                </c:pt>
                <c:pt idx="502">
                  <c:v>2.5939999999999999</c:v>
                </c:pt>
                <c:pt idx="503">
                  <c:v>2.5990000000000002</c:v>
                </c:pt>
                <c:pt idx="504">
                  <c:v>2.6040000000000001</c:v>
                </c:pt>
                <c:pt idx="505">
                  <c:v>2.609</c:v>
                </c:pt>
                <c:pt idx="506">
                  <c:v>2.6139999999999999</c:v>
                </c:pt>
                <c:pt idx="507">
                  <c:v>2.6190000000000002</c:v>
                </c:pt>
                <c:pt idx="508">
                  <c:v>2.6230000000000002</c:v>
                </c:pt>
                <c:pt idx="509">
                  <c:v>2.6280000000000001</c:v>
                </c:pt>
                <c:pt idx="510">
                  <c:v>2.633</c:v>
                </c:pt>
                <c:pt idx="511">
                  <c:v>2.6379999999999999</c:v>
                </c:pt>
                <c:pt idx="512">
                  <c:v>2.6429999999999998</c:v>
                </c:pt>
                <c:pt idx="513">
                  <c:v>2.6480000000000001</c:v>
                </c:pt>
                <c:pt idx="514">
                  <c:v>2.653</c:v>
                </c:pt>
                <c:pt idx="515">
                  <c:v>2.657</c:v>
                </c:pt>
                <c:pt idx="516">
                  <c:v>2.6619999999999999</c:v>
                </c:pt>
                <c:pt idx="517">
                  <c:v>2.6669999999999998</c:v>
                </c:pt>
                <c:pt idx="518">
                  <c:v>2.6720000000000002</c:v>
                </c:pt>
                <c:pt idx="519">
                  <c:v>2.677</c:v>
                </c:pt>
                <c:pt idx="520">
                  <c:v>2.6819999999999999</c:v>
                </c:pt>
                <c:pt idx="521">
                  <c:v>2.6869999999999998</c:v>
                </c:pt>
                <c:pt idx="522">
                  <c:v>2.6909999999999998</c:v>
                </c:pt>
                <c:pt idx="523">
                  <c:v>2.6960000000000002</c:v>
                </c:pt>
                <c:pt idx="524">
                  <c:v>2.7010000000000001</c:v>
                </c:pt>
                <c:pt idx="525">
                  <c:v>2.706</c:v>
                </c:pt>
                <c:pt idx="526">
                  <c:v>2.7109999999999999</c:v>
                </c:pt>
                <c:pt idx="527">
                  <c:v>2.7160000000000002</c:v>
                </c:pt>
                <c:pt idx="528">
                  <c:v>2.7210000000000001</c:v>
                </c:pt>
                <c:pt idx="529">
                  <c:v>2.726</c:v>
                </c:pt>
                <c:pt idx="530">
                  <c:v>2.73</c:v>
                </c:pt>
                <c:pt idx="531">
                  <c:v>2.7349999999999999</c:v>
                </c:pt>
                <c:pt idx="532">
                  <c:v>2.74</c:v>
                </c:pt>
                <c:pt idx="533">
                  <c:v>2.7450000000000001</c:v>
                </c:pt>
                <c:pt idx="534">
                  <c:v>2.75</c:v>
                </c:pt>
                <c:pt idx="535">
                  <c:v>2.7549999999999999</c:v>
                </c:pt>
                <c:pt idx="536">
                  <c:v>2.76</c:v>
                </c:pt>
                <c:pt idx="537">
                  <c:v>2.7639999999999998</c:v>
                </c:pt>
                <c:pt idx="538">
                  <c:v>2.7690000000000001</c:v>
                </c:pt>
                <c:pt idx="539">
                  <c:v>2.774</c:v>
                </c:pt>
                <c:pt idx="540">
                  <c:v>2.7789999999999999</c:v>
                </c:pt>
                <c:pt idx="541">
                  <c:v>2.7839999999999998</c:v>
                </c:pt>
                <c:pt idx="542">
                  <c:v>2.7890000000000001</c:v>
                </c:pt>
                <c:pt idx="543">
                  <c:v>2.794</c:v>
                </c:pt>
                <c:pt idx="544">
                  <c:v>2.798</c:v>
                </c:pt>
                <c:pt idx="545">
                  <c:v>2.8029999999999999</c:v>
                </c:pt>
                <c:pt idx="546">
                  <c:v>2.8079999999999998</c:v>
                </c:pt>
                <c:pt idx="547">
                  <c:v>2.8130000000000002</c:v>
                </c:pt>
                <c:pt idx="548">
                  <c:v>2.8180000000000001</c:v>
                </c:pt>
                <c:pt idx="549">
                  <c:v>2.823</c:v>
                </c:pt>
                <c:pt idx="550">
                  <c:v>2.8279999999999998</c:v>
                </c:pt>
                <c:pt idx="551">
                  <c:v>2.8319999999999999</c:v>
                </c:pt>
                <c:pt idx="552">
                  <c:v>2.8370000000000002</c:v>
                </c:pt>
                <c:pt idx="553">
                  <c:v>2.8420000000000001</c:v>
                </c:pt>
                <c:pt idx="554">
                  <c:v>2.847</c:v>
                </c:pt>
                <c:pt idx="555">
                  <c:v>2.8519999999999999</c:v>
                </c:pt>
                <c:pt idx="556">
                  <c:v>2.8570000000000002</c:v>
                </c:pt>
                <c:pt idx="557">
                  <c:v>2.8620000000000001</c:v>
                </c:pt>
                <c:pt idx="558">
                  <c:v>2.8660000000000001</c:v>
                </c:pt>
                <c:pt idx="559">
                  <c:v>2.871</c:v>
                </c:pt>
                <c:pt idx="560">
                  <c:v>2.8759999999999999</c:v>
                </c:pt>
                <c:pt idx="561">
                  <c:v>2.8809999999999998</c:v>
                </c:pt>
                <c:pt idx="562">
                  <c:v>2.8860000000000001</c:v>
                </c:pt>
                <c:pt idx="563">
                  <c:v>2.891</c:v>
                </c:pt>
                <c:pt idx="564">
                  <c:v>2.8959999999999999</c:v>
                </c:pt>
                <c:pt idx="565">
                  <c:v>2.9009999999999998</c:v>
                </c:pt>
                <c:pt idx="566">
                  <c:v>2.9049999999999998</c:v>
                </c:pt>
                <c:pt idx="567">
                  <c:v>2.91</c:v>
                </c:pt>
                <c:pt idx="568">
                  <c:v>2.915</c:v>
                </c:pt>
                <c:pt idx="569">
                  <c:v>2.92</c:v>
                </c:pt>
                <c:pt idx="570">
                  <c:v>2.9249999999999998</c:v>
                </c:pt>
                <c:pt idx="571">
                  <c:v>2.93</c:v>
                </c:pt>
                <c:pt idx="572">
                  <c:v>2.9350000000000001</c:v>
                </c:pt>
                <c:pt idx="573">
                  <c:v>2.9390000000000001</c:v>
                </c:pt>
                <c:pt idx="574">
                  <c:v>2.944</c:v>
                </c:pt>
                <c:pt idx="575">
                  <c:v>2.9489999999999998</c:v>
                </c:pt>
                <c:pt idx="576">
                  <c:v>2.9540000000000002</c:v>
                </c:pt>
                <c:pt idx="577">
                  <c:v>2.9590000000000001</c:v>
                </c:pt>
                <c:pt idx="578">
                  <c:v>2.964</c:v>
                </c:pt>
                <c:pt idx="579">
                  <c:v>2.9689999999999999</c:v>
                </c:pt>
                <c:pt idx="580">
                  <c:v>2.9729999999999999</c:v>
                </c:pt>
                <c:pt idx="581">
                  <c:v>2.9780000000000002</c:v>
                </c:pt>
                <c:pt idx="582">
                  <c:v>2.9830000000000001</c:v>
                </c:pt>
                <c:pt idx="583">
                  <c:v>2.988</c:v>
                </c:pt>
                <c:pt idx="584">
                  <c:v>2.9929999999999999</c:v>
                </c:pt>
                <c:pt idx="585">
                  <c:v>2.9980000000000002</c:v>
                </c:pt>
                <c:pt idx="586">
                  <c:v>3.0030000000000001</c:v>
                </c:pt>
                <c:pt idx="587">
                  <c:v>3.0070000000000001</c:v>
                </c:pt>
                <c:pt idx="588">
                  <c:v>3.012</c:v>
                </c:pt>
                <c:pt idx="589">
                  <c:v>3.0169999999999999</c:v>
                </c:pt>
                <c:pt idx="590">
                  <c:v>3.0219999999999998</c:v>
                </c:pt>
                <c:pt idx="591">
                  <c:v>3.0270000000000001</c:v>
                </c:pt>
                <c:pt idx="592">
                  <c:v>3.032</c:v>
                </c:pt>
                <c:pt idx="593">
                  <c:v>3.0369999999999999</c:v>
                </c:pt>
                <c:pt idx="594">
                  <c:v>3.0409999999999999</c:v>
                </c:pt>
                <c:pt idx="595">
                  <c:v>3.0459999999999998</c:v>
                </c:pt>
                <c:pt idx="596">
                  <c:v>3.0510000000000002</c:v>
                </c:pt>
                <c:pt idx="597">
                  <c:v>3.056</c:v>
                </c:pt>
                <c:pt idx="598">
                  <c:v>3.0609999999999999</c:v>
                </c:pt>
                <c:pt idx="599">
                  <c:v>3.0659999999999998</c:v>
                </c:pt>
                <c:pt idx="600">
                  <c:v>3.0710000000000002</c:v>
                </c:pt>
                <c:pt idx="601">
                  <c:v>3.0760000000000001</c:v>
                </c:pt>
                <c:pt idx="602">
                  <c:v>3.08</c:v>
                </c:pt>
                <c:pt idx="603">
                  <c:v>3.085</c:v>
                </c:pt>
                <c:pt idx="604">
                  <c:v>3.09</c:v>
                </c:pt>
                <c:pt idx="605">
                  <c:v>3.0950000000000002</c:v>
                </c:pt>
                <c:pt idx="606">
                  <c:v>3.1</c:v>
                </c:pt>
                <c:pt idx="607">
                  <c:v>3.105</c:v>
                </c:pt>
                <c:pt idx="608">
                  <c:v>3.11</c:v>
                </c:pt>
                <c:pt idx="609">
                  <c:v>3.1139999999999999</c:v>
                </c:pt>
                <c:pt idx="610">
                  <c:v>3.1190000000000002</c:v>
                </c:pt>
                <c:pt idx="611">
                  <c:v>3.1240000000000001</c:v>
                </c:pt>
                <c:pt idx="612">
                  <c:v>3.129</c:v>
                </c:pt>
                <c:pt idx="613">
                  <c:v>3.1339999999999999</c:v>
                </c:pt>
                <c:pt idx="614">
                  <c:v>3.1389999999999998</c:v>
                </c:pt>
                <c:pt idx="615">
                  <c:v>3.1440000000000001</c:v>
                </c:pt>
                <c:pt idx="616">
                  <c:v>3.1480000000000001</c:v>
                </c:pt>
                <c:pt idx="617">
                  <c:v>3.153</c:v>
                </c:pt>
                <c:pt idx="618">
                  <c:v>3.1579999999999999</c:v>
                </c:pt>
                <c:pt idx="619">
                  <c:v>3.1629999999999998</c:v>
                </c:pt>
                <c:pt idx="620">
                  <c:v>3.1680000000000001</c:v>
                </c:pt>
                <c:pt idx="621">
                  <c:v>3.173</c:v>
                </c:pt>
                <c:pt idx="622">
                  <c:v>3.1779999999999999</c:v>
                </c:pt>
                <c:pt idx="623">
                  <c:v>3.1819999999999999</c:v>
                </c:pt>
                <c:pt idx="624">
                  <c:v>3.1869999999999998</c:v>
                </c:pt>
                <c:pt idx="625">
                  <c:v>3.1920000000000002</c:v>
                </c:pt>
                <c:pt idx="626">
                  <c:v>3.1970000000000001</c:v>
                </c:pt>
                <c:pt idx="627">
                  <c:v>3.202</c:v>
                </c:pt>
                <c:pt idx="628">
                  <c:v>3.2069999999999999</c:v>
                </c:pt>
                <c:pt idx="629">
                  <c:v>3.2120000000000002</c:v>
                </c:pt>
                <c:pt idx="630">
                  <c:v>3.2160000000000002</c:v>
                </c:pt>
                <c:pt idx="631">
                  <c:v>3.2210000000000001</c:v>
                </c:pt>
                <c:pt idx="632">
                  <c:v>3.226</c:v>
                </c:pt>
                <c:pt idx="633">
                  <c:v>3.2309999999999999</c:v>
                </c:pt>
                <c:pt idx="634">
                  <c:v>3.2360000000000002</c:v>
                </c:pt>
                <c:pt idx="635">
                  <c:v>3.2410000000000001</c:v>
                </c:pt>
                <c:pt idx="636">
                  <c:v>3.246</c:v>
                </c:pt>
                <c:pt idx="637">
                  <c:v>3.2509999999999999</c:v>
                </c:pt>
                <c:pt idx="638">
                  <c:v>3.2549999999999999</c:v>
                </c:pt>
                <c:pt idx="639">
                  <c:v>3.26</c:v>
                </c:pt>
                <c:pt idx="640">
                  <c:v>3.2650000000000001</c:v>
                </c:pt>
                <c:pt idx="641">
                  <c:v>3.27</c:v>
                </c:pt>
                <c:pt idx="642">
                  <c:v>3.2749999999999999</c:v>
                </c:pt>
                <c:pt idx="643">
                  <c:v>3.28</c:v>
                </c:pt>
                <c:pt idx="644">
                  <c:v>3.2850000000000001</c:v>
                </c:pt>
                <c:pt idx="645">
                  <c:v>3.2890000000000001</c:v>
                </c:pt>
                <c:pt idx="646">
                  <c:v>3.294</c:v>
                </c:pt>
                <c:pt idx="647">
                  <c:v>3.2989999999999999</c:v>
                </c:pt>
                <c:pt idx="648">
                  <c:v>3.3039999999999998</c:v>
                </c:pt>
                <c:pt idx="649">
                  <c:v>3.3090000000000002</c:v>
                </c:pt>
                <c:pt idx="650">
                  <c:v>3.3140000000000001</c:v>
                </c:pt>
                <c:pt idx="651">
                  <c:v>3.319</c:v>
                </c:pt>
                <c:pt idx="652">
                  <c:v>3.323</c:v>
                </c:pt>
                <c:pt idx="653">
                  <c:v>3.3279999999999998</c:v>
                </c:pt>
                <c:pt idx="654">
                  <c:v>3.3330000000000002</c:v>
                </c:pt>
                <c:pt idx="655">
                  <c:v>3.3380000000000001</c:v>
                </c:pt>
                <c:pt idx="656">
                  <c:v>3.343</c:v>
                </c:pt>
                <c:pt idx="657">
                  <c:v>3.3479999999999999</c:v>
                </c:pt>
                <c:pt idx="658">
                  <c:v>3.3530000000000002</c:v>
                </c:pt>
                <c:pt idx="659">
                  <c:v>3.3570000000000002</c:v>
                </c:pt>
                <c:pt idx="660">
                  <c:v>3.3620000000000001</c:v>
                </c:pt>
                <c:pt idx="661">
                  <c:v>3.367</c:v>
                </c:pt>
                <c:pt idx="662">
                  <c:v>3.3719999999999999</c:v>
                </c:pt>
                <c:pt idx="663">
                  <c:v>3.3769999999999998</c:v>
                </c:pt>
                <c:pt idx="664">
                  <c:v>3.3820000000000001</c:v>
                </c:pt>
                <c:pt idx="665">
                  <c:v>3.387</c:v>
                </c:pt>
                <c:pt idx="666">
                  <c:v>3.391</c:v>
                </c:pt>
                <c:pt idx="667">
                  <c:v>3.3959999999999999</c:v>
                </c:pt>
                <c:pt idx="668">
                  <c:v>3.4009999999999998</c:v>
                </c:pt>
                <c:pt idx="669">
                  <c:v>3.4060000000000001</c:v>
                </c:pt>
                <c:pt idx="670">
                  <c:v>3.411</c:v>
                </c:pt>
                <c:pt idx="671">
                  <c:v>3.4159999999999999</c:v>
                </c:pt>
                <c:pt idx="672">
                  <c:v>3.4209999999999998</c:v>
                </c:pt>
                <c:pt idx="673">
                  <c:v>3.4260000000000002</c:v>
                </c:pt>
                <c:pt idx="674">
                  <c:v>3.43</c:v>
                </c:pt>
                <c:pt idx="675">
                  <c:v>3.4350000000000001</c:v>
                </c:pt>
                <c:pt idx="676">
                  <c:v>3.44</c:v>
                </c:pt>
                <c:pt idx="677">
                  <c:v>3.4449999999999998</c:v>
                </c:pt>
                <c:pt idx="678">
                  <c:v>3.45</c:v>
                </c:pt>
                <c:pt idx="679">
                  <c:v>3.4550000000000001</c:v>
                </c:pt>
                <c:pt idx="680">
                  <c:v>3.46</c:v>
                </c:pt>
                <c:pt idx="681">
                  <c:v>3.464</c:v>
                </c:pt>
                <c:pt idx="682">
                  <c:v>3.4689999999999999</c:v>
                </c:pt>
                <c:pt idx="683">
                  <c:v>3.4740000000000002</c:v>
                </c:pt>
                <c:pt idx="684">
                  <c:v>3.4790000000000001</c:v>
                </c:pt>
                <c:pt idx="685">
                  <c:v>3.484</c:v>
                </c:pt>
                <c:pt idx="686">
                  <c:v>3.4889999999999999</c:v>
                </c:pt>
                <c:pt idx="687">
                  <c:v>3.4940000000000002</c:v>
                </c:pt>
                <c:pt idx="688">
                  <c:v>3.4980000000000002</c:v>
                </c:pt>
                <c:pt idx="689">
                  <c:v>3.5030000000000001</c:v>
                </c:pt>
                <c:pt idx="690">
                  <c:v>3.508</c:v>
                </c:pt>
                <c:pt idx="691">
                  <c:v>3.5129999999999999</c:v>
                </c:pt>
                <c:pt idx="692">
                  <c:v>3.5179999999999998</c:v>
                </c:pt>
                <c:pt idx="693">
                  <c:v>3.5230000000000001</c:v>
                </c:pt>
                <c:pt idx="694">
                  <c:v>3.528</c:v>
                </c:pt>
                <c:pt idx="695">
                  <c:v>3.532</c:v>
                </c:pt>
                <c:pt idx="696">
                  <c:v>3.5369999999999999</c:v>
                </c:pt>
                <c:pt idx="697">
                  <c:v>3.5419999999999998</c:v>
                </c:pt>
                <c:pt idx="698">
                  <c:v>3.5470000000000002</c:v>
                </c:pt>
                <c:pt idx="699">
                  <c:v>3.552</c:v>
                </c:pt>
                <c:pt idx="700">
                  <c:v>3.5569999999999999</c:v>
                </c:pt>
                <c:pt idx="701">
                  <c:v>3.5619999999999998</c:v>
                </c:pt>
                <c:pt idx="702">
                  <c:v>3.5659999999999998</c:v>
                </c:pt>
                <c:pt idx="703">
                  <c:v>3.5710000000000002</c:v>
                </c:pt>
                <c:pt idx="704">
                  <c:v>3.5760000000000001</c:v>
                </c:pt>
                <c:pt idx="705">
                  <c:v>3.581</c:v>
                </c:pt>
                <c:pt idx="706">
                  <c:v>3.5859999999999999</c:v>
                </c:pt>
                <c:pt idx="707">
                  <c:v>3.5910000000000002</c:v>
                </c:pt>
                <c:pt idx="708">
                  <c:v>3.5960000000000001</c:v>
                </c:pt>
                <c:pt idx="709">
                  <c:v>3.601</c:v>
                </c:pt>
                <c:pt idx="710">
                  <c:v>3.605</c:v>
                </c:pt>
                <c:pt idx="711">
                  <c:v>3.61</c:v>
                </c:pt>
                <c:pt idx="712">
                  <c:v>3.6150000000000002</c:v>
                </c:pt>
                <c:pt idx="713">
                  <c:v>3.62</c:v>
                </c:pt>
                <c:pt idx="714">
                  <c:v>3.625</c:v>
                </c:pt>
                <c:pt idx="715">
                  <c:v>3.63</c:v>
                </c:pt>
                <c:pt idx="716">
                  <c:v>3.6349999999999998</c:v>
                </c:pt>
                <c:pt idx="717">
                  <c:v>3.6389999999999998</c:v>
                </c:pt>
                <c:pt idx="718">
                  <c:v>3.6440000000000001</c:v>
                </c:pt>
                <c:pt idx="719">
                  <c:v>3.649</c:v>
                </c:pt>
                <c:pt idx="720">
                  <c:v>3.6539999999999999</c:v>
                </c:pt>
                <c:pt idx="721">
                  <c:v>3.6589999999999998</c:v>
                </c:pt>
                <c:pt idx="722">
                  <c:v>3.6640000000000001</c:v>
                </c:pt>
                <c:pt idx="723">
                  <c:v>3.669</c:v>
                </c:pt>
                <c:pt idx="724">
                  <c:v>3.673</c:v>
                </c:pt>
                <c:pt idx="725">
                  <c:v>3.6779999999999999</c:v>
                </c:pt>
                <c:pt idx="726">
                  <c:v>3.6829999999999998</c:v>
                </c:pt>
                <c:pt idx="727">
                  <c:v>3.6880000000000002</c:v>
                </c:pt>
                <c:pt idx="728">
                  <c:v>3.6930000000000001</c:v>
                </c:pt>
                <c:pt idx="729">
                  <c:v>3.698</c:v>
                </c:pt>
                <c:pt idx="730">
                  <c:v>3.7029999999999998</c:v>
                </c:pt>
                <c:pt idx="731">
                  <c:v>3.7069999999999999</c:v>
                </c:pt>
                <c:pt idx="732">
                  <c:v>3.7120000000000002</c:v>
                </c:pt>
                <c:pt idx="733">
                  <c:v>3.7170000000000001</c:v>
                </c:pt>
                <c:pt idx="734">
                  <c:v>3.722</c:v>
                </c:pt>
                <c:pt idx="735">
                  <c:v>3.7269999999999999</c:v>
                </c:pt>
                <c:pt idx="736">
                  <c:v>3.7320000000000002</c:v>
                </c:pt>
                <c:pt idx="737">
                  <c:v>3.7370000000000001</c:v>
                </c:pt>
                <c:pt idx="738">
                  <c:v>3.7410000000000001</c:v>
                </c:pt>
                <c:pt idx="739">
                  <c:v>3.746</c:v>
                </c:pt>
                <c:pt idx="740">
                  <c:v>3.7509999999999999</c:v>
                </c:pt>
                <c:pt idx="741">
                  <c:v>3.7559999999999998</c:v>
                </c:pt>
                <c:pt idx="742">
                  <c:v>3.7610000000000001</c:v>
                </c:pt>
                <c:pt idx="743">
                  <c:v>3.766</c:v>
                </c:pt>
                <c:pt idx="744">
                  <c:v>3.7709999999999999</c:v>
                </c:pt>
                <c:pt idx="745">
                  <c:v>3.7749999999999999</c:v>
                </c:pt>
                <c:pt idx="746">
                  <c:v>3.78</c:v>
                </c:pt>
                <c:pt idx="747">
                  <c:v>3.7850000000000001</c:v>
                </c:pt>
                <c:pt idx="748">
                  <c:v>3.79</c:v>
                </c:pt>
                <c:pt idx="749">
                  <c:v>3.7949999999999999</c:v>
                </c:pt>
                <c:pt idx="750">
                  <c:v>3.8</c:v>
                </c:pt>
                <c:pt idx="751">
                  <c:v>3.8050000000000002</c:v>
                </c:pt>
                <c:pt idx="752">
                  <c:v>3.81</c:v>
                </c:pt>
                <c:pt idx="753">
                  <c:v>3.8140000000000001</c:v>
                </c:pt>
                <c:pt idx="754">
                  <c:v>3.819</c:v>
                </c:pt>
                <c:pt idx="755">
                  <c:v>3.8239999999999998</c:v>
                </c:pt>
                <c:pt idx="756">
                  <c:v>3.8290000000000002</c:v>
                </c:pt>
                <c:pt idx="757">
                  <c:v>3.8340000000000001</c:v>
                </c:pt>
                <c:pt idx="758">
                  <c:v>3.839</c:v>
                </c:pt>
                <c:pt idx="759">
                  <c:v>3.8439999999999999</c:v>
                </c:pt>
                <c:pt idx="760">
                  <c:v>3.8479999999999999</c:v>
                </c:pt>
                <c:pt idx="761">
                  <c:v>3.8530000000000002</c:v>
                </c:pt>
                <c:pt idx="762">
                  <c:v>3.8580000000000001</c:v>
                </c:pt>
                <c:pt idx="763">
                  <c:v>3.863</c:v>
                </c:pt>
                <c:pt idx="764">
                  <c:v>3.8679999999999999</c:v>
                </c:pt>
                <c:pt idx="765">
                  <c:v>3.8730000000000002</c:v>
                </c:pt>
                <c:pt idx="766">
                  <c:v>3.8780000000000001</c:v>
                </c:pt>
                <c:pt idx="767">
                  <c:v>3.8820000000000001</c:v>
                </c:pt>
                <c:pt idx="768">
                  <c:v>3.887</c:v>
                </c:pt>
                <c:pt idx="769">
                  <c:v>3.8919999999999999</c:v>
                </c:pt>
                <c:pt idx="770">
                  <c:v>3.8969999999999998</c:v>
                </c:pt>
                <c:pt idx="771">
                  <c:v>3.9020000000000001</c:v>
                </c:pt>
                <c:pt idx="772">
                  <c:v>3.907</c:v>
                </c:pt>
                <c:pt idx="773">
                  <c:v>3.9119999999999999</c:v>
                </c:pt>
                <c:pt idx="774">
                  <c:v>3.9159999999999999</c:v>
                </c:pt>
                <c:pt idx="775">
                  <c:v>3.9209999999999998</c:v>
                </c:pt>
                <c:pt idx="776">
                  <c:v>3.9260000000000002</c:v>
                </c:pt>
                <c:pt idx="777">
                  <c:v>3.931</c:v>
                </c:pt>
                <c:pt idx="778">
                  <c:v>3.9359999999999999</c:v>
                </c:pt>
                <c:pt idx="779">
                  <c:v>3.9409999999999998</c:v>
                </c:pt>
                <c:pt idx="780">
                  <c:v>3.9460000000000002</c:v>
                </c:pt>
                <c:pt idx="781">
                  <c:v>3.95</c:v>
                </c:pt>
                <c:pt idx="782">
                  <c:v>3.9550000000000001</c:v>
                </c:pt>
                <c:pt idx="783">
                  <c:v>3.96</c:v>
                </c:pt>
                <c:pt idx="784">
                  <c:v>3.9649999999999999</c:v>
                </c:pt>
                <c:pt idx="785">
                  <c:v>3.97</c:v>
                </c:pt>
                <c:pt idx="786">
                  <c:v>3.9750000000000001</c:v>
                </c:pt>
                <c:pt idx="787">
                  <c:v>3.98</c:v>
                </c:pt>
                <c:pt idx="788">
                  <c:v>3.9849999999999999</c:v>
                </c:pt>
                <c:pt idx="789">
                  <c:v>3.9889999999999999</c:v>
                </c:pt>
                <c:pt idx="790">
                  <c:v>3.9940000000000002</c:v>
                </c:pt>
                <c:pt idx="791">
                  <c:v>3.9990000000000001</c:v>
                </c:pt>
                <c:pt idx="792">
                  <c:v>4.0039999999999996</c:v>
                </c:pt>
                <c:pt idx="793">
                  <c:v>4.0090000000000003</c:v>
                </c:pt>
                <c:pt idx="794">
                  <c:v>4.0140000000000002</c:v>
                </c:pt>
                <c:pt idx="795">
                  <c:v>4.0190000000000001</c:v>
                </c:pt>
                <c:pt idx="796">
                  <c:v>4.0229999999999997</c:v>
                </c:pt>
                <c:pt idx="797">
                  <c:v>4.0279999999999996</c:v>
                </c:pt>
                <c:pt idx="798">
                  <c:v>4.0330000000000004</c:v>
                </c:pt>
                <c:pt idx="799">
                  <c:v>4.0380000000000003</c:v>
                </c:pt>
                <c:pt idx="800">
                  <c:v>4.0430000000000001</c:v>
                </c:pt>
                <c:pt idx="801">
                  <c:v>4.048</c:v>
                </c:pt>
                <c:pt idx="802">
                  <c:v>4.0529999999999999</c:v>
                </c:pt>
                <c:pt idx="803">
                  <c:v>4.0570000000000004</c:v>
                </c:pt>
                <c:pt idx="804">
                  <c:v>4.0620000000000003</c:v>
                </c:pt>
                <c:pt idx="805">
                  <c:v>4.0670000000000002</c:v>
                </c:pt>
                <c:pt idx="806">
                  <c:v>4.0720000000000001</c:v>
                </c:pt>
                <c:pt idx="807">
                  <c:v>4.077</c:v>
                </c:pt>
                <c:pt idx="808">
                  <c:v>4.0819999999999999</c:v>
                </c:pt>
                <c:pt idx="809">
                  <c:v>4.0869999999999997</c:v>
                </c:pt>
                <c:pt idx="810">
                  <c:v>4.0910000000000002</c:v>
                </c:pt>
                <c:pt idx="811">
                  <c:v>4.0960000000000001</c:v>
                </c:pt>
                <c:pt idx="812">
                  <c:v>4.101</c:v>
                </c:pt>
                <c:pt idx="813">
                  <c:v>4.1059999999999999</c:v>
                </c:pt>
                <c:pt idx="814">
                  <c:v>4.1109999999999998</c:v>
                </c:pt>
                <c:pt idx="815">
                  <c:v>4.1159999999999997</c:v>
                </c:pt>
                <c:pt idx="816">
                  <c:v>4.1210000000000004</c:v>
                </c:pt>
                <c:pt idx="817">
                  <c:v>4.125</c:v>
                </c:pt>
                <c:pt idx="818">
                  <c:v>4.13</c:v>
                </c:pt>
                <c:pt idx="819">
                  <c:v>4.1349999999999998</c:v>
                </c:pt>
                <c:pt idx="820">
                  <c:v>4.1399999999999997</c:v>
                </c:pt>
                <c:pt idx="821">
                  <c:v>4.1449999999999996</c:v>
                </c:pt>
                <c:pt idx="822">
                  <c:v>4.1500000000000004</c:v>
                </c:pt>
                <c:pt idx="823">
                  <c:v>4.1550000000000002</c:v>
                </c:pt>
                <c:pt idx="824">
                  <c:v>4.16</c:v>
                </c:pt>
                <c:pt idx="825">
                  <c:v>4.1639999999999997</c:v>
                </c:pt>
                <c:pt idx="826">
                  <c:v>4.1689999999999996</c:v>
                </c:pt>
                <c:pt idx="827">
                  <c:v>4.1740000000000004</c:v>
                </c:pt>
                <c:pt idx="828">
                  <c:v>4.1790000000000003</c:v>
                </c:pt>
                <c:pt idx="829">
                  <c:v>4.1840000000000002</c:v>
                </c:pt>
                <c:pt idx="830">
                  <c:v>4.1890000000000001</c:v>
                </c:pt>
                <c:pt idx="831">
                  <c:v>4.194</c:v>
                </c:pt>
                <c:pt idx="832">
                  <c:v>4.1980000000000004</c:v>
                </c:pt>
                <c:pt idx="833">
                  <c:v>4.2030000000000003</c:v>
                </c:pt>
                <c:pt idx="834">
                  <c:v>4.2080000000000002</c:v>
                </c:pt>
                <c:pt idx="835">
                  <c:v>4.2130000000000001</c:v>
                </c:pt>
                <c:pt idx="836">
                  <c:v>4.218</c:v>
                </c:pt>
                <c:pt idx="837">
                  <c:v>4.2229999999999999</c:v>
                </c:pt>
                <c:pt idx="838">
                  <c:v>4.2279999999999998</c:v>
                </c:pt>
                <c:pt idx="839">
                  <c:v>4.2320000000000002</c:v>
                </c:pt>
                <c:pt idx="840">
                  <c:v>4.2370000000000001</c:v>
                </c:pt>
                <c:pt idx="841">
                  <c:v>4.242</c:v>
                </c:pt>
                <c:pt idx="842">
                  <c:v>4.2469999999999999</c:v>
                </c:pt>
                <c:pt idx="843">
                  <c:v>4.2519999999999998</c:v>
                </c:pt>
                <c:pt idx="844">
                  <c:v>4.2569999999999997</c:v>
                </c:pt>
                <c:pt idx="845">
                  <c:v>4.2619999999999996</c:v>
                </c:pt>
                <c:pt idx="846">
                  <c:v>4.266</c:v>
                </c:pt>
                <c:pt idx="847">
                  <c:v>4.2709999999999999</c:v>
                </c:pt>
                <c:pt idx="848">
                  <c:v>4.2759999999999998</c:v>
                </c:pt>
                <c:pt idx="849">
                  <c:v>4.2809999999999997</c:v>
                </c:pt>
                <c:pt idx="850">
                  <c:v>4.2859999999999996</c:v>
                </c:pt>
                <c:pt idx="851">
                  <c:v>4.2910000000000004</c:v>
                </c:pt>
                <c:pt idx="852">
                  <c:v>4.2960000000000003</c:v>
                </c:pt>
                <c:pt idx="853">
                  <c:v>4.3</c:v>
                </c:pt>
                <c:pt idx="854">
                  <c:v>4.3049999999999997</c:v>
                </c:pt>
                <c:pt idx="855">
                  <c:v>4.3099999999999996</c:v>
                </c:pt>
                <c:pt idx="856">
                  <c:v>4.3150000000000004</c:v>
                </c:pt>
                <c:pt idx="857">
                  <c:v>4.32</c:v>
                </c:pt>
                <c:pt idx="858">
                  <c:v>4.3250000000000002</c:v>
                </c:pt>
                <c:pt idx="859">
                  <c:v>4.33</c:v>
                </c:pt>
                <c:pt idx="860">
                  <c:v>4.335</c:v>
                </c:pt>
                <c:pt idx="861">
                  <c:v>4.3390000000000004</c:v>
                </c:pt>
                <c:pt idx="862">
                  <c:v>4.3440000000000003</c:v>
                </c:pt>
                <c:pt idx="863">
                  <c:v>4.3490000000000002</c:v>
                </c:pt>
                <c:pt idx="864">
                  <c:v>4.3540000000000001</c:v>
                </c:pt>
                <c:pt idx="865">
                  <c:v>4.359</c:v>
                </c:pt>
                <c:pt idx="866">
                  <c:v>4.3639999999999999</c:v>
                </c:pt>
                <c:pt idx="867">
                  <c:v>4.3689999999999998</c:v>
                </c:pt>
                <c:pt idx="868">
                  <c:v>4.3730000000000002</c:v>
                </c:pt>
                <c:pt idx="869">
                  <c:v>4.3780000000000001</c:v>
                </c:pt>
                <c:pt idx="870">
                  <c:v>4.383</c:v>
                </c:pt>
                <c:pt idx="871">
                  <c:v>4.3879999999999999</c:v>
                </c:pt>
                <c:pt idx="872">
                  <c:v>4.3929999999999998</c:v>
                </c:pt>
                <c:pt idx="873">
                  <c:v>4.3979999999999997</c:v>
                </c:pt>
                <c:pt idx="874">
                  <c:v>4.4029999999999996</c:v>
                </c:pt>
                <c:pt idx="875">
                  <c:v>4.407</c:v>
                </c:pt>
                <c:pt idx="876">
                  <c:v>4.4119999999999999</c:v>
                </c:pt>
                <c:pt idx="877">
                  <c:v>4.4169999999999998</c:v>
                </c:pt>
                <c:pt idx="878">
                  <c:v>4.4219999999999997</c:v>
                </c:pt>
                <c:pt idx="879">
                  <c:v>4.4269999999999996</c:v>
                </c:pt>
                <c:pt idx="880">
                  <c:v>4.4320000000000004</c:v>
                </c:pt>
                <c:pt idx="881">
                  <c:v>4.4370000000000003</c:v>
                </c:pt>
                <c:pt idx="882">
                  <c:v>4.4409999999999998</c:v>
                </c:pt>
                <c:pt idx="883">
                  <c:v>4.4459999999999997</c:v>
                </c:pt>
                <c:pt idx="884">
                  <c:v>4.4509999999999996</c:v>
                </c:pt>
                <c:pt idx="885">
                  <c:v>4.4560000000000004</c:v>
                </c:pt>
                <c:pt idx="886">
                  <c:v>4.4610000000000003</c:v>
                </c:pt>
                <c:pt idx="887">
                  <c:v>4.4660000000000002</c:v>
                </c:pt>
                <c:pt idx="888">
                  <c:v>4.4710000000000001</c:v>
                </c:pt>
                <c:pt idx="889">
                  <c:v>4.4749999999999996</c:v>
                </c:pt>
                <c:pt idx="890">
                  <c:v>4.4800000000000004</c:v>
                </c:pt>
                <c:pt idx="891">
                  <c:v>4.4850000000000003</c:v>
                </c:pt>
                <c:pt idx="892">
                  <c:v>4.49</c:v>
                </c:pt>
                <c:pt idx="893">
                  <c:v>4.4950000000000001</c:v>
                </c:pt>
                <c:pt idx="894">
                  <c:v>4.5</c:v>
                </c:pt>
                <c:pt idx="895">
                  <c:v>4.5049999999999999</c:v>
                </c:pt>
                <c:pt idx="896">
                  <c:v>4.51</c:v>
                </c:pt>
                <c:pt idx="897">
                  <c:v>4.5140000000000002</c:v>
                </c:pt>
                <c:pt idx="898">
                  <c:v>4.5190000000000001</c:v>
                </c:pt>
                <c:pt idx="899">
                  <c:v>4.524</c:v>
                </c:pt>
                <c:pt idx="900">
                  <c:v>4.5289999999999999</c:v>
                </c:pt>
                <c:pt idx="901">
                  <c:v>4.5339999999999998</c:v>
                </c:pt>
                <c:pt idx="902">
                  <c:v>4.5389999999999997</c:v>
                </c:pt>
                <c:pt idx="903">
                  <c:v>4.5439999999999996</c:v>
                </c:pt>
                <c:pt idx="904">
                  <c:v>4.548</c:v>
                </c:pt>
                <c:pt idx="905">
                  <c:v>4.5529999999999999</c:v>
                </c:pt>
                <c:pt idx="906">
                  <c:v>4.5579999999999998</c:v>
                </c:pt>
                <c:pt idx="907">
                  <c:v>4.5629999999999997</c:v>
                </c:pt>
                <c:pt idx="908">
                  <c:v>4.5679999999999996</c:v>
                </c:pt>
                <c:pt idx="909">
                  <c:v>4.5730000000000004</c:v>
                </c:pt>
                <c:pt idx="910">
                  <c:v>4.5780000000000003</c:v>
                </c:pt>
                <c:pt idx="911">
                  <c:v>4.5819999999999999</c:v>
                </c:pt>
                <c:pt idx="912">
                  <c:v>4.5869999999999997</c:v>
                </c:pt>
                <c:pt idx="913">
                  <c:v>4.5919999999999996</c:v>
                </c:pt>
                <c:pt idx="914">
                  <c:v>4.5970000000000004</c:v>
                </c:pt>
                <c:pt idx="915">
                  <c:v>4.6020000000000003</c:v>
                </c:pt>
                <c:pt idx="916">
                  <c:v>4.6070000000000002</c:v>
                </c:pt>
                <c:pt idx="917">
                  <c:v>4.6120000000000001</c:v>
                </c:pt>
                <c:pt idx="918">
                  <c:v>4.6159999999999997</c:v>
                </c:pt>
                <c:pt idx="919">
                  <c:v>4.6210000000000004</c:v>
                </c:pt>
                <c:pt idx="920">
                  <c:v>4.6260000000000003</c:v>
                </c:pt>
                <c:pt idx="921">
                  <c:v>4.6310000000000002</c:v>
                </c:pt>
                <c:pt idx="922">
                  <c:v>4.6360000000000001</c:v>
                </c:pt>
                <c:pt idx="923">
                  <c:v>4.641</c:v>
                </c:pt>
                <c:pt idx="924">
                  <c:v>4.6459999999999999</c:v>
                </c:pt>
                <c:pt idx="925">
                  <c:v>4.6500000000000004</c:v>
                </c:pt>
                <c:pt idx="926">
                  <c:v>4.6550000000000002</c:v>
                </c:pt>
                <c:pt idx="927">
                  <c:v>4.66</c:v>
                </c:pt>
                <c:pt idx="928">
                  <c:v>4.665</c:v>
                </c:pt>
                <c:pt idx="929">
                  <c:v>4.67</c:v>
                </c:pt>
                <c:pt idx="930">
                  <c:v>4.6749999999999998</c:v>
                </c:pt>
                <c:pt idx="931">
                  <c:v>4.68</c:v>
                </c:pt>
                <c:pt idx="932">
                  <c:v>4.6849999999999996</c:v>
                </c:pt>
                <c:pt idx="933">
                  <c:v>4.6890000000000001</c:v>
                </c:pt>
                <c:pt idx="934">
                  <c:v>4.694</c:v>
                </c:pt>
                <c:pt idx="935">
                  <c:v>4.6989999999999998</c:v>
                </c:pt>
                <c:pt idx="936">
                  <c:v>4.7039999999999997</c:v>
                </c:pt>
                <c:pt idx="937">
                  <c:v>4.7089999999999996</c:v>
                </c:pt>
                <c:pt idx="938">
                  <c:v>4.7140000000000004</c:v>
                </c:pt>
                <c:pt idx="939">
                  <c:v>4.7190000000000003</c:v>
                </c:pt>
                <c:pt idx="940">
                  <c:v>4.7229999999999999</c:v>
                </c:pt>
                <c:pt idx="941">
                  <c:v>4.7279999999999998</c:v>
                </c:pt>
                <c:pt idx="942">
                  <c:v>4.7329999999999997</c:v>
                </c:pt>
                <c:pt idx="943">
                  <c:v>4.7380000000000004</c:v>
                </c:pt>
                <c:pt idx="944">
                  <c:v>4.7430000000000003</c:v>
                </c:pt>
                <c:pt idx="945">
                  <c:v>4.7480000000000002</c:v>
                </c:pt>
                <c:pt idx="946">
                  <c:v>4.7530000000000001</c:v>
                </c:pt>
                <c:pt idx="947">
                  <c:v>4.7569999999999997</c:v>
                </c:pt>
                <c:pt idx="948">
                  <c:v>4.7619999999999996</c:v>
                </c:pt>
                <c:pt idx="949">
                  <c:v>4.7670000000000003</c:v>
                </c:pt>
                <c:pt idx="950">
                  <c:v>4.7720000000000002</c:v>
                </c:pt>
                <c:pt idx="951">
                  <c:v>4.7770000000000001</c:v>
                </c:pt>
                <c:pt idx="952">
                  <c:v>4.782</c:v>
                </c:pt>
                <c:pt idx="953">
                  <c:v>4.7869999999999999</c:v>
                </c:pt>
                <c:pt idx="954">
                  <c:v>4.7910000000000004</c:v>
                </c:pt>
                <c:pt idx="955">
                  <c:v>4.7960000000000003</c:v>
                </c:pt>
                <c:pt idx="956">
                  <c:v>4.8010000000000002</c:v>
                </c:pt>
                <c:pt idx="957">
                  <c:v>4.806</c:v>
                </c:pt>
                <c:pt idx="958">
                  <c:v>4.8109999999999999</c:v>
                </c:pt>
                <c:pt idx="959">
                  <c:v>4.8159999999999998</c:v>
                </c:pt>
                <c:pt idx="960">
                  <c:v>4.8209999999999997</c:v>
                </c:pt>
                <c:pt idx="961">
                  <c:v>4.8250000000000002</c:v>
                </c:pt>
                <c:pt idx="962">
                  <c:v>4.83</c:v>
                </c:pt>
                <c:pt idx="963">
                  <c:v>4.835</c:v>
                </c:pt>
                <c:pt idx="964">
                  <c:v>4.84</c:v>
                </c:pt>
                <c:pt idx="965">
                  <c:v>4.8449999999999998</c:v>
                </c:pt>
                <c:pt idx="966">
                  <c:v>4.8499999999999996</c:v>
                </c:pt>
                <c:pt idx="967">
                  <c:v>4.8550000000000004</c:v>
                </c:pt>
                <c:pt idx="968">
                  <c:v>4.8600000000000003</c:v>
                </c:pt>
                <c:pt idx="969">
                  <c:v>4.8639999999999999</c:v>
                </c:pt>
                <c:pt idx="970">
                  <c:v>4.8689999999999998</c:v>
                </c:pt>
                <c:pt idx="971">
                  <c:v>4.8739999999999997</c:v>
                </c:pt>
                <c:pt idx="972">
                  <c:v>4.8789999999999996</c:v>
                </c:pt>
                <c:pt idx="973">
                  <c:v>4.8840000000000003</c:v>
                </c:pt>
                <c:pt idx="974">
                  <c:v>4.8890000000000002</c:v>
                </c:pt>
                <c:pt idx="975">
                  <c:v>4.8940000000000001</c:v>
                </c:pt>
                <c:pt idx="976">
                  <c:v>4.8979999999999997</c:v>
                </c:pt>
                <c:pt idx="977">
                  <c:v>4.9029999999999996</c:v>
                </c:pt>
                <c:pt idx="978">
                  <c:v>4.9080000000000004</c:v>
                </c:pt>
                <c:pt idx="979">
                  <c:v>4.9130000000000003</c:v>
                </c:pt>
                <c:pt idx="980">
                  <c:v>4.9180000000000001</c:v>
                </c:pt>
                <c:pt idx="981">
                  <c:v>4.923</c:v>
                </c:pt>
                <c:pt idx="982">
                  <c:v>4.9279999999999999</c:v>
                </c:pt>
                <c:pt idx="983">
                  <c:v>4.9320000000000004</c:v>
                </c:pt>
                <c:pt idx="984">
                  <c:v>4.9370000000000003</c:v>
                </c:pt>
                <c:pt idx="985">
                  <c:v>4.9420000000000002</c:v>
                </c:pt>
                <c:pt idx="986">
                  <c:v>4.9470000000000001</c:v>
                </c:pt>
                <c:pt idx="987">
                  <c:v>4.952</c:v>
                </c:pt>
                <c:pt idx="988">
                  <c:v>4.9569999999999999</c:v>
                </c:pt>
                <c:pt idx="989">
                  <c:v>4.9619999999999997</c:v>
                </c:pt>
                <c:pt idx="990">
                  <c:v>4.9660000000000002</c:v>
                </c:pt>
                <c:pt idx="991">
                  <c:v>4.9710000000000001</c:v>
                </c:pt>
                <c:pt idx="992">
                  <c:v>4.976</c:v>
                </c:pt>
                <c:pt idx="993">
                  <c:v>4.9809999999999999</c:v>
                </c:pt>
                <c:pt idx="994">
                  <c:v>4.9859999999999998</c:v>
                </c:pt>
                <c:pt idx="995">
                  <c:v>4.9909999999999997</c:v>
                </c:pt>
                <c:pt idx="996">
                  <c:v>4.9960000000000004</c:v>
                </c:pt>
                <c:pt idx="997">
                  <c:v>5</c:v>
                </c:pt>
                <c:pt idx="998">
                  <c:v>5.0049999999999999</c:v>
                </c:pt>
                <c:pt idx="999">
                  <c:v>5.01</c:v>
                </c:pt>
                <c:pt idx="1000">
                  <c:v>5.0149999999999997</c:v>
                </c:pt>
                <c:pt idx="1001">
                  <c:v>5.0199999999999996</c:v>
                </c:pt>
                <c:pt idx="1002">
                  <c:v>5.0250000000000004</c:v>
                </c:pt>
                <c:pt idx="1003">
                  <c:v>5.03</c:v>
                </c:pt>
                <c:pt idx="1004">
                  <c:v>5.0350000000000001</c:v>
                </c:pt>
                <c:pt idx="1005">
                  <c:v>5.0389999999999997</c:v>
                </c:pt>
                <c:pt idx="1006">
                  <c:v>5.0439999999999996</c:v>
                </c:pt>
                <c:pt idx="1007">
                  <c:v>5.0490000000000004</c:v>
                </c:pt>
                <c:pt idx="1008">
                  <c:v>5.0540000000000003</c:v>
                </c:pt>
                <c:pt idx="1009">
                  <c:v>5.0590000000000002</c:v>
                </c:pt>
                <c:pt idx="1010">
                  <c:v>5.0640000000000001</c:v>
                </c:pt>
                <c:pt idx="1011">
                  <c:v>5.069</c:v>
                </c:pt>
                <c:pt idx="1012">
                  <c:v>5.0730000000000004</c:v>
                </c:pt>
                <c:pt idx="1013">
                  <c:v>5.0780000000000003</c:v>
                </c:pt>
                <c:pt idx="1014">
                  <c:v>5.0830000000000002</c:v>
                </c:pt>
                <c:pt idx="1015">
                  <c:v>5.0880000000000001</c:v>
                </c:pt>
                <c:pt idx="1016">
                  <c:v>5.093</c:v>
                </c:pt>
                <c:pt idx="1017">
                  <c:v>5.0979999999999999</c:v>
                </c:pt>
                <c:pt idx="1018">
                  <c:v>5.1029999999999998</c:v>
                </c:pt>
                <c:pt idx="1019">
                  <c:v>5.1070000000000002</c:v>
                </c:pt>
                <c:pt idx="1020">
                  <c:v>5.1120000000000001</c:v>
                </c:pt>
                <c:pt idx="1021">
                  <c:v>5.117</c:v>
                </c:pt>
                <c:pt idx="1022">
                  <c:v>5.1219999999999999</c:v>
                </c:pt>
                <c:pt idx="1023">
                  <c:v>5.1269999999999998</c:v>
                </c:pt>
                <c:pt idx="1024">
                  <c:v>5.1319999999999997</c:v>
                </c:pt>
                <c:pt idx="1025">
                  <c:v>5.1369999999999996</c:v>
                </c:pt>
                <c:pt idx="1026">
                  <c:v>5.141</c:v>
                </c:pt>
                <c:pt idx="1027">
                  <c:v>5.1459999999999999</c:v>
                </c:pt>
                <c:pt idx="1028">
                  <c:v>5.1509999999999998</c:v>
                </c:pt>
                <c:pt idx="1029">
                  <c:v>5.1559999999999997</c:v>
                </c:pt>
                <c:pt idx="1030">
                  <c:v>5.1609999999999996</c:v>
                </c:pt>
                <c:pt idx="1031">
                  <c:v>5.1660000000000004</c:v>
                </c:pt>
                <c:pt idx="1032">
                  <c:v>5.1710000000000003</c:v>
                </c:pt>
                <c:pt idx="1033">
                  <c:v>5.1749999999999998</c:v>
                </c:pt>
                <c:pt idx="1034">
                  <c:v>5.18</c:v>
                </c:pt>
                <c:pt idx="1035">
                  <c:v>5.1849999999999996</c:v>
                </c:pt>
                <c:pt idx="1036">
                  <c:v>5.19</c:v>
                </c:pt>
                <c:pt idx="1037">
                  <c:v>5.1950000000000003</c:v>
                </c:pt>
                <c:pt idx="1038">
                  <c:v>5.2</c:v>
                </c:pt>
                <c:pt idx="1039">
                  <c:v>5.2050000000000001</c:v>
                </c:pt>
                <c:pt idx="1040">
                  <c:v>5.21</c:v>
                </c:pt>
                <c:pt idx="1041">
                  <c:v>5.2140000000000004</c:v>
                </c:pt>
                <c:pt idx="1042">
                  <c:v>5.2190000000000003</c:v>
                </c:pt>
                <c:pt idx="1043">
                  <c:v>5.2240000000000002</c:v>
                </c:pt>
                <c:pt idx="1044">
                  <c:v>5.2290000000000001</c:v>
                </c:pt>
                <c:pt idx="1045">
                  <c:v>5.234</c:v>
                </c:pt>
                <c:pt idx="1046">
                  <c:v>5.2389999999999999</c:v>
                </c:pt>
                <c:pt idx="1047">
                  <c:v>5.2439999999999998</c:v>
                </c:pt>
                <c:pt idx="1048">
                  <c:v>5.2480000000000002</c:v>
                </c:pt>
                <c:pt idx="1049">
                  <c:v>5.2530000000000001</c:v>
                </c:pt>
                <c:pt idx="1050">
                  <c:v>5.258</c:v>
                </c:pt>
                <c:pt idx="1051">
                  <c:v>5.2629999999999999</c:v>
                </c:pt>
                <c:pt idx="1052">
                  <c:v>5.2679999999999998</c:v>
                </c:pt>
                <c:pt idx="1053">
                  <c:v>5.2729999999999997</c:v>
                </c:pt>
                <c:pt idx="1054">
                  <c:v>5.2779999999999996</c:v>
                </c:pt>
                <c:pt idx="1055">
                  <c:v>5.282</c:v>
                </c:pt>
                <c:pt idx="1056">
                  <c:v>5.2869999999999999</c:v>
                </c:pt>
                <c:pt idx="1057">
                  <c:v>5.2919999999999998</c:v>
                </c:pt>
                <c:pt idx="1058">
                  <c:v>5.2969999999999997</c:v>
                </c:pt>
                <c:pt idx="1059">
                  <c:v>5.3019999999999996</c:v>
                </c:pt>
                <c:pt idx="1060">
                  <c:v>5.3070000000000004</c:v>
                </c:pt>
                <c:pt idx="1061">
                  <c:v>5.3120000000000003</c:v>
                </c:pt>
                <c:pt idx="1062">
                  <c:v>5.3159999999999998</c:v>
                </c:pt>
                <c:pt idx="1063">
                  <c:v>5.3209999999999997</c:v>
                </c:pt>
                <c:pt idx="1064">
                  <c:v>5.3259999999999996</c:v>
                </c:pt>
                <c:pt idx="1065">
                  <c:v>5.3310000000000004</c:v>
                </c:pt>
                <c:pt idx="1066">
                  <c:v>5.3360000000000003</c:v>
                </c:pt>
                <c:pt idx="1067">
                  <c:v>5.3410000000000002</c:v>
                </c:pt>
                <c:pt idx="1068">
                  <c:v>5.3460000000000001</c:v>
                </c:pt>
                <c:pt idx="1069">
                  <c:v>5.35</c:v>
                </c:pt>
                <c:pt idx="1070">
                  <c:v>5.3550000000000004</c:v>
                </c:pt>
                <c:pt idx="1071">
                  <c:v>5.36</c:v>
                </c:pt>
                <c:pt idx="1072">
                  <c:v>5.3650000000000002</c:v>
                </c:pt>
                <c:pt idx="1073">
                  <c:v>5.37</c:v>
                </c:pt>
                <c:pt idx="1074">
                  <c:v>5.375</c:v>
                </c:pt>
                <c:pt idx="1075">
                  <c:v>5.38</c:v>
                </c:pt>
                <c:pt idx="1076">
                  <c:v>5.3849999999999998</c:v>
                </c:pt>
                <c:pt idx="1077">
                  <c:v>5.3890000000000002</c:v>
                </c:pt>
                <c:pt idx="1078">
                  <c:v>5.3940000000000001</c:v>
                </c:pt>
                <c:pt idx="1079">
                  <c:v>5.399</c:v>
                </c:pt>
                <c:pt idx="1080">
                  <c:v>5.4039999999999999</c:v>
                </c:pt>
                <c:pt idx="1081">
                  <c:v>5.4089999999999998</c:v>
                </c:pt>
                <c:pt idx="1082">
                  <c:v>5.4139999999999997</c:v>
                </c:pt>
                <c:pt idx="1083">
                  <c:v>5.4189999999999996</c:v>
                </c:pt>
                <c:pt idx="1084">
                  <c:v>5.423</c:v>
                </c:pt>
                <c:pt idx="1085">
                  <c:v>5.4279999999999999</c:v>
                </c:pt>
                <c:pt idx="1086">
                  <c:v>5.4329999999999998</c:v>
                </c:pt>
                <c:pt idx="1087">
                  <c:v>5.4379999999999997</c:v>
                </c:pt>
                <c:pt idx="1088">
                  <c:v>5.4429999999999996</c:v>
                </c:pt>
                <c:pt idx="1089">
                  <c:v>5.4480000000000004</c:v>
                </c:pt>
                <c:pt idx="1090">
                  <c:v>5.4530000000000003</c:v>
                </c:pt>
                <c:pt idx="1091">
                  <c:v>5.4569999999999999</c:v>
                </c:pt>
                <c:pt idx="1092">
                  <c:v>5.4619999999999997</c:v>
                </c:pt>
                <c:pt idx="1093">
                  <c:v>5.4669999999999996</c:v>
                </c:pt>
                <c:pt idx="1094">
                  <c:v>5.4720000000000004</c:v>
                </c:pt>
                <c:pt idx="1095">
                  <c:v>5.4770000000000003</c:v>
                </c:pt>
                <c:pt idx="1096">
                  <c:v>5.4820000000000002</c:v>
                </c:pt>
                <c:pt idx="1097">
                  <c:v>5.4870000000000001</c:v>
                </c:pt>
                <c:pt idx="1098">
                  <c:v>5.4909999999999997</c:v>
                </c:pt>
                <c:pt idx="1099">
                  <c:v>5.4960000000000004</c:v>
                </c:pt>
                <c:pt idx="1100">
                  <c:v>5.5010000000000003</c:v>
                </c:pt>
                <c:pt idx="1101">
                  <c:v>5.5060000000000002</c:v>
                </c:pt>
                <c:pt idx="1102">
                  <c:v>5.5110000000000001</c:v>
                </c:pt>
                <c:pt idx="1103">
                  <c:v>5.516</c:v>
                </c:pt>
                <c:pt idx="1104">
                  <c:v>5.5209999999999999</c:v>
                </c:pt>
                <c:pt idx="1105">
                  <c:v>5.5250000000000004</c:v>
                </c:pt>
                <c:pt idx="1106">
                  <c:v>5.53</c:v>
                </c:pt>
                <c:pt idx="1107">
                  <c:v>5.5350000000000001</c:v>
                </c:pt>
                <c:pt idx="1108">
                  <c:v>5.54</c:v>
                </c:pt>
                <c:pt idx="1109">
                  <c:v>5.5449999999999999</c:v>
                </c:pt>
                <c:pt idx="1110">
                  <c:v>5.55</c:v>
                </c:pt>
                <c:pt idx="1111">
                  <c:v>5.5549999999999997</c:v>
                </c:pt>
                <c:pt idx="1112">
                  <c:v>5.5590000000000002</c:v>
                </c:pt>
                <c:pt idx="1113">
                  <c:v>5.5640000000000001</c:v>
                </c:pt>
                <c:pt idx="1114">
                  <c:v>5.569</c:v>
                </c:pt>
                <c:pt idx="1115">
                  <c:v>5.5739999999999998</c:v>
                </c:pt>
                <c:pt idx="1116">
                  <c:v>5.5789999999999997</c:v>
                </c:pt>
                <c:pt idx="1117">
                  <c:v>5.5839999999999996</c:v>
                </c:pt>
                <c:pt idx="1118">
                  <c:v>5.5890000000000004</c:v>
                </c:pt>
                <c:pt idx="1119">
                  <c:v>5.5940000000000003</c:v>
                </c:pt>
                <c:pt idx="1120">
                  <c:v>5.5979999999999999</c:v>
                </c:pt>
                <c:pt idx="1121">
                  <c:v>5.6029999999999998</c:v>
                </c:pt>
                <c:pt idx="1122">
                  <c:v>5.6079999999999997</c:v>
                </c:pt>
                <c:pt idx="1123">
                  <c:v>5.6130000000000004</c:v>
                </c:pt>
                <c:pt idx="1124">
                  <c:v>5.6180000000000003</c:v>
                </c:pt>
                <c:pt idx="1125">
                  <c:v>5.6230000000000002</c:v>
                </c:pt>
                <c:pt idx="1126">
                  <c:v>5.6280000000000001</c:v>
                </c:pt>
                <c:pt idx="1127">
                  <c:v>5.6319999999999997</c:v>
                </c:pt>
                <c:pt idx="1128">
                  <c:v>5.6369999999999996</c:v>
                </c:pt>
                <c:pt idx="1129">
                  <c:v>5.6420000000000003</c:v>
                </c:pt>
                <c:pt idx="1130">
                  <c:v>5.6470000000000002</c:v>
                </c:pt>
                <c:pt idx="1131">
                  <c:v>5.6520000000000001</c:v>
                </c:pt>
                <c:pt idx="1132">
                  <c:v>5.657</c:v>
                </c:pt>
                <c:pt idx="1133">
                  <c:v>5.6619999999999999</c:v>
                </c:pt>
                <c:pt idx="1134">
                  <c:v>5.6660000000000004</c:v>
                </c:pt>
                <c:pt idx="1135">
                  <c:v>5.6710000000000003</c:v>
                </c:pt>
                <c:pt idx="1136">
                  <c:v>5.6760000000000002</c:v>
                </c:pt>
                <c:pt idx="1137">
                  <c:v>5.681</c:v>
                </c:pt>
                <c:pt idx="1138">
                  <c:v>5.6859999999999999</c:v>
                </c:pt>
                <c:pt idx="1139">
                  <c:v>5.6909999999999998</c:v>
                </c:pt>
                <c:pt idx="1140">
                  <c:v>5.6959999999999997</c:v>
                </c:pt>
                <c:pt idx="1141">
                  <c:v>5.7</c:v>
                </c:pt>
                <c:pt idx="1142">
                  <c:v>5.7050000000000001</c:v>
                </c:pt>
                <c:pt idx="1143">
                  <c:v>5.71</c:v>
                </c:pt>
                <c:pt idx="1144">
                  <c:v>5.7149999999999999</c:v>
                </c:pt>
                <c:pt idx="1145">
                  <c:v>5.72</c:v>
                </c:pt>
                <c:pt idx="1146">
                  <c:v>5.7249999999999996</c:v>
                </c:pt>
                <c:pt idx="1147">
                  <c:v>5.73</c:v>
                </c:pt>
                <c:pt idx="1148">
                  <c:v>5.7350000000000003</c:v>
                </c:pt>
                <c:pt idx="1149">
                  <c:v>5.7389999999999999</c:v>
                </c:pt>
                <c:pt idx="1150">
                  <c:v>5.7439999999999998</c:v>
                </c:pt>
                <c:pt idx="1151">
                  <c:v>5.7489999999999997</c:v>
                </c:pt>
                <c:pt idx="1152">
                  <c:v>5.7539999999999996</c:v>
                </c:pt>
                <c:pt idx="1153">
                  <c:v>5.7590000000000003</c:v>
                </c:pt>
                <c:pt idx="1154">
                  <c:v>5.7640000000000002</c:v>
                </c:pt>
                <c:pt idx="1155">
                  <c:v>5.7690000000000001</c:v>
                </c:pt>
                <c:pt idx="1156">
                  <c:v>5.7729999999999997</c:v>
                </c:pt>
                <c:pt idx="1157">
                  <c:v>5.7779999999999996</c:v>
                </c:pt>
                <c:pt idx="1158">
                  <c:v>5.7830000000000004</c:v>
                </c:pt>
                <c:pt idx="1159">
                  <c:v>5.7880000000000003</c:v>
                </c:pt>
                <c:pt idx="1160">
                  <c:v>5.7930000000000001</c:v>
                </c:pt>
                <c:pt idx="1161">
                  <c:v>5.798</c:v>
                </c:pt>
                <c:pt idx="1162">
                  <c:v>5.8029999999999999</c:v>
                </c:pt>
                <c:pt idx="1163">
                  <c:v>5.8070000000000004</c:v>
                </c:pt>
                <c:pt idx="1164">
                  <c:v>5.8120000000000003</c:v>
                </c:pt>
                <c:pt idx="1165">
                  <c:v>5.8170000000000002</c:v>
                </c:pt>
                <c:pt idx="1166">
                  <c:v>5.8220000000000001</c:v>
                </c:pt>
                <c:pt idx="1167">
                  <c:v>5.827</c:v>
                </c:pt>
                <c:pt idx="1168">
                  <c:v>5.8319999999999999</c:v>
                </c:pt>
                <c:pt idx="1169">
                  <c:v>5.8369999999999997</c:v>
                </c:pt>
                <c:pt idx="1170">
                  <c:v>5.8410000000000002</c:v>
                </c:pt>
                <c:pt idx="1171">
                  <c:v>5.8460000000000001</c:v>
                </c:pt>
                <c:pt idx="1172">
                  <c:v>5.851</c:v>
                </c:pt>
                <c:pt idx="1173">
                  <c:v>5.8559999999999999</c:v>
                </c:pt>
                <c:pt idx="1174">
                  <c:v>5.8609999999999998</c:v>
                </c:pt>
                <c:pt idx="1175">
                  <c:v>5.8659999999999997</c:v>
                </c:pt>
                <c:pt idx="1176">
                  <c:v>5.8710000000000004</c:v>
                </c:pt>
                <c:pt idx="1177">
                  <c:v>5.875</c:v>
                </c:pt>
                <c:pt idx="1178">
                  <c:v>5.88</c:v>
                </c:pt>
                <c:pt idx="1179">
                  <c:v>5.8849999999999998</c:v>
                </c:pt>
                <c:pt idx="1180">
                  <c:v>5.89</c:v>
                </c:pt>
                <c:pt idx="1181">
                  <c:v>5.8949999999999996</c:v>
                </c:pt>
                <c:pt idx="1182">
                  <c:v>5.9</c:v>
                </c:pt>
                <c:pt idx="1183">
                  <c:v>5.9050000000000002</c:v>
                </c:pt>
                <c:pt idx="1184">
                  <c:v>5.91</c:v>
                </c:pt>
                <c:pt idx="1185">
                  <c:v>5.9139999999999997</c:v>
                </c:pt>
                <c:pt idx="1186">
                  <c:v>5.9189999999999996</c:v>
                </c:pt>
                <c:pt idx="1187">
                  <c:v>5.9240000000000004</c:v>
                </c:pt>
                <c:pt idx="1188">
                  <c:v>5.9290000000000003</c:v>
                </c:pt>
                <c:pt idx="1189">
                  <c:v>5.9340000000000002</c:v>
                </c:pt>
                <c:pt idx="1190">
                  <c:v>5.9390000000000001</c:v>
                </c:pt>
                <c:pt idx="1191">
                  <c:v>5.944</c:v>
                </c:pt>
                <c:pt idx="1192">
                  <c:v>5.9480000000000004</c:v>
                </c:pt>
                <c:pt idx="1193">
                  <c:v>5.9530000000000003</c:v>
                </c:pt>
                <c:pt idx="1194">
                  <c:v>5.9580000000000002</c:v>
                </c:pt>
                <c:pt idx="1195">
                  <c:v>5.9630000000000001</c:v>
                </c:pt>
                <c:pt idx="1196">
                  <c:v>5.968</c:v>
                </c:pt>
                <c:pt idx="1197">
                  <c:v>5.9729999999999999</c:v>
                </c:pt>
                <c:pt idx="1198">
                  <c:v>5.9779999999999998</c:v>
                </c:pt>
                <c:pt idx="1199">
                  <c:v>5.9820000000000002</c:v>
                </c:pt>
                <c:pt idx="1200">
                  <c:v>5.9870000000000001</c:v>
                </c:pt>
                <c:pt idx="1201">
                  <c:v>5.992</c:v>
                </c:pt>
                <c:pt idx="1202">
                  <c:v>5.9969999999999999</c:v>
                </c:pt>
                <c:pt idx="1203">
                  <c:v>6.0019999999999998</c:v>
                </c:pt>
                <c:pt idx="1204">
                  <c:v>6.0069999999999997</c:v>
                </c:pt>
                <c:pt idx="1205">
                  <c:v>6.0119999999999996</c:v>
                </c:pt>
                <c:pt idx="1206">
                  <c:v>6.016</c:v>
                </c:pt>
                <c:pt idx="1207">
                  <c:v>6.0209999999999999</c:v>
                </c:pt>
                <c:pt idx="1208">
                  <c:v>6.0259999999999998</c:v>
                </c:pt>
                <c:pt idx="1209">
                  <c:v>6.0309999999999997</c:v>
                </c:pt>
                <c:pt idx="1210">
                  <c:v>6.0359999999999996</c:v>
                </c:pt>
                <c:pt idx="1211">
                  <c:v>6.0410000000000004</c:v>
                </c:pt>
                <c:pt idx="1212">
                  <c:v>6.0460000000000003</c:v>
                </c:pt>
                <c:pt idx="1213">
                  <c:v>6.05</c:v>
                </c:pt>
                <c:pt idx="1214">
                  <c:v>6.0549999999999997</c:v>
                </c:pt>
                <c:pt idx="1215">
                  <c:v>6.06</c:v>
                </c:pt>
                <c:pt idx="1216">
                  <c:v>6.0650000000000004</c:v>
                </c:pt>
                <c:pt idx="1217">
                  <c:v>6.07</c:v>
                </c:pt>
                <c:pt idx="1218">
                  <c:v>6.0750000000000002</c:v>
                </c:pt>
                <c:pt idx="1219">
                  <c:v>6.08</c:v>
                </c:pt>
                <c:pt idx="1220">
                  <c:v>6.085</c:v>
                </c:pt>
                <c:pt idx="1221">
                  <c:v>6.0890000000000004</c:v>
                </c:pt>
                <c:pt idx="1222">
                  <c:v>6.0940000000000003</c:v>
                </c:pt>
                <c:pt idx="1223">
                  <c:v>6.0990000000000002</c:v>
                </c:pt>
                <c:pt idx="1224">
                  <c:v>6.1040000000000001</c:v>
                </c:pt>
                <c:pt idx="1225">
                  <c:v>6.109</c:v>
                </c:pt>
                <c:pt idx="1226">
                  <c:v>6.1139999999999999</c:v>
                </c:pt>
                <c:pt idx="1227">
                  <c:v>6.1189999999999998</c:v>
                </c:pt>
                <c:pt idx="1228">
                  <c:v>6.1230000000000002</c:v>
                </c:pt>
                <c:pt idx="1229">
                  <c:v>6.1280000000000001</c:v>
                </c:pt>
                <c:pt idx="1230">
                  <c:v>6.133</c:v>
                </c:pt>
                <c:pt idx="1231">
                  <c:v>6.1379999999999999</c:v>
                </c:pt>
                <c:pt idx="1232">
                  <c:v>6.1429999999999998</c:v>
                </c:pt>
                <c:pt idx="1233">
                  <c:v>6.1479999999999997</c:v>
                </c:pt>
                <c:pt idx="1234">
                  <c:v>6.1529999999999996</c:v>
                </c:pt>
                <c:pt idx="1235">
                  <c:v>6.157</c:v>
                </c:pt>
                <c:pt idx="1236">
                  <c:v>6.1619999999999999</c:v>
                </c:pt>
                <c:pt idx="1237">
                  <c:v>6.1669999999999998</c:v>
                </c:pt>
                <c:pt idx="1238">
                  <c:v>6.1719999999999997</c:v>
                </c:pt>
                <c:pt idx="1239">
                  <c:v>6.1769999999999996</c:v>
                </c:pt>
                <c:pt idx="1240">
                  <c:v>6.1820000000000004</c:v>
                </c:pt>
                <c:pt idx="1241">
                  <c:v>6.1870000000000003</c:v>
                </c:pt>
                <c:pt idx="1242">
                  <c:v>6.1909999999999998</c:v>
                </c:pt>
                <c:pt idx="1243">
                  <c:v>6.1959999999999997</c:v>
                </c:pt>
                <c:pt idx="1244">
                  <c:v>6.2009999999999996</c:v>
                </c:pt>
                <c:pt idx="1245">
                  <c:v>6.2060000000000004</c:v>
                </c:pt>
                <c:pt idx="1246">
                  <c:v>6.2110000000000003</c:v>
                </c:pt>
                <c:pt idx="1247">
                  <c:v>6.2160000000000002</c:v>
                </c:pt>
                <c:pt idx="1248">
                  <c:v>6.2210000000000001</c:v>
                </c:pt>
                <c:pt idx="1249">
                  <c:v>6.2249999999999996</c:v>
                </c:pt>
                <c:pt idx="1250">
                  <c:v>6.23</c:v>
                </c:pt>
                <c:pt idx="1251">
                  <c:v>6.2350000000000003</c:v>
                </c:pt>
                <c:pt idx="1252">
                  <c:v>6.24</c:v>
                </c:pt>
                <c:pt idx="1253">
                  <c:v>6.2450000000000001</c:v>
                </c:pt>
                <c:pt idx="1254">
                  <c:v>6.25</c:v>
                </c:pt>
                <c:pt idx="1255">
                  <c:v>6.2549999999999999</c:v>
                </c:pt>
                <c:pt idx="1256">
                  <c:v>6.26</c:v>
                </c:pt>
                <c:pt idx="1257">
                  <c:v>6.2640000000000002</c:v>
                </c:pt>
                <c:pt idx="1258">
                  <c:v>6.2690000000000001</c:v>
                </c:pt>
                <c:pt idx="1259">
                  <c:v>6.274</c:v>
                </c:pt>
                <c:pt idx="1260">
                  <c:v>6.2789999999999999</c:v>
                </c:pt>
                <c:pt idx="1261">
                  <c:v>6.2839999999999998</c:v>
                </c:pt>
                <c:pt idx="1262">
                  <c:v>6.2889999999999997</c:v>
                </c:pt>
                <c:pt idx="1263">
                  <c:v>6.2939999999999996</c:v>
                </c:pt>
                <c:pt idx="1264">
                  <c:v>6.298</c:v>
                </c:pt>
                <c:pt idx="1265">
                  <c:v>6.3029999999999999</c:v>
                </c:pt>
                <c:pt idx="1266">
                  <c:v>6.3079999999999998</c:v>
                </c:pt>
                <c:pt idx="1267">
                  <c:v>6.3129999999999997</c:v>
                </c:pt>
                <c:pt idx="1268">
                  <c:v>6.3179999999999996</c:v>
                </c:pt>
                <c:pt idx="1269">
                  <c:v>6.3230000000000004</c:v>
                </c:pt>
                <c:pt idx="1270">
                  <c:v>6.3280000000000003</c:v>
                </c:pt>
                <c:pt idx="1271">
                  <c:v>6.3319999999999999</c:v>
                </c:pt>
                <c:pt idx="1272">
                  <c:v>6.3369999999999997</c:v>
                </c:pt>
                <c:pt idx="1273">
                  <c:v>6.3419999999999996</c:v>
                </c:pt>
                <c:pt idx="1274">
                  <c:v>6.3470000000000004</c:v>
                </c:pt>
                <c:pt idx="1275">
                  <c:v>6.3520000000000003</c:v>
                </c:pt>
                <c:pt idx="1276">
                  <c:v>6.3570000000000002</c:v>
                </c:pt>
                <c:pt idx="1277">
                  <c:v>6.3620000000000001</c:v>
                </c:pt>
                <c:pt idx="1278">
                  <c:v>6.3659999999999997</c:v>
                </c:pt>
                <c:pt idx="1279">
                  <c:v>6.3710000000000004</c:v>
                </c:pt>
                <c:pt idx="1280">
                  <c:v>6.3760000000000003</c:v>
                </c:pt>
                <c:pt idx="1281">
                  <c:v>6.3810000000000002</c:v>
                </c:pt>
                <c:pt idx="1282">
                  <c:v>6.3860000000000001</c:v>
                </c:pt>
                <c:pt idx="1283">
                  <c:v>6.391</c:v>
                </c:pt>
                <c:pt idx="1284">
                  <c:v>6.3959999999999999</c:v>
                </c:pt>
                <c:pt idx="1285">
                  <c:v>6.4</c:v>
                </c:pt>
                <c:pt idx="1286">
                  <c:v>6.4050000000000002</c:v>
                </c:pt>
                <c:pt idx="1287">
                  <c:v>6.41</c:v>
                </c:pt>
                <c:pt idx="1288">
                  <c:v>6.415</c:v>
                </c:pt>
                <c:pt idx="1289">
                  <c:v>6.42</c:v>
                </c:pt>
                <c:pt idx="1290">
                  <c:v>6.4249999999999998</c:v>
                </c:pt>
                <c:pt idx="1291">
                  <c:v>6.43</c:v>
                </c:pt>
                <c:pt idx="1292">
                  <c:v>6.4340000000000002</c:v>
                </c:pt>
                <c:pt idx="1293">
                  <c:v>6.4390000000000001</c:v>
                </c:pt>
                <c:pt idx="1294">
                  <c:v>6.444</c:v>
                </c:pt>
                <c:pt idx="1295">
                  <c:v>6.4489999999999998</c:v>
                </c:pt>
                <c:pt idx="1296">
                  <c:v>6.4539999999999997</c:v>
                </c:pt>
                <c:pt idx="1297">
                  <c:v>6.4589999999999996</c:v>
                </c:pt>
                <c:pt idx="1298">
                  <c:v>6.4640000000000004</c:v>
                </c:pt>
                <c:pt idx="1299">
                  <c:v>6.4690000000000003</c:v>
                </c:pt>
                <c:pt idx="1300">
                  <c:v>6.4729999999999999</c:v>
                </c:pt>
                <c:pt idx="1301">
                  <c:v>6.4779999999999998</c:v>
                </c:pt>
                <c:pt idx="1302">
                  <c:v>6.4829999999999997</c:v>
                </c:pt>
                <c:pt idx="1303">
                  <c:v>6.4880000000000004</c:v>
                </c:pt>
                <c:pt idx="1304">
                  <c:v>6.4930000000000003</c:v>
                </c:pt>
                <c:pt idx="1305">
                  <c:v>6.4980000000000002</c:v>
                </c:pt>
                <c:pt idx="1306">
                  <c:v>6.5030000000000001</c:v>
                </c:pt>
                <c:pt idx="1307">
                  <c:v>6.5069999999999997</c:v>
                </c:pt>
                <c:pt idx="1308">
                  <c:v>6.5119999999999996</c:v>
                </c:pt>
                <c:pt idx="1309">
                  <c:v>6.5170000000000003</c:v>
                </c:pt>
                <c:pt idx="1310">
                  <c:v>6.5220000000000002</c:v>
                </c:pt>
                <c:pt idx="1311">
                  <c:v>6.5270000000000001</c:v>
                </c:pt>
                <c:pt idx="1312">
                  <c:v>6.532</c:v>
                </c:pt>
                <c:pt idx="1313">
                  <c:v>6.5369999999999999</c:v>
                </c:pt>
                <c:pt idx="1314">
                  <c:v>6.5410000000000004</c:v>
                </c:pt>
                <c:pt idx="1315">
                  <c:v>6.5460000000000003</c:v>
                </c:pt>
                <c:pt idx="1316">
                  <c:v>6.5510000000000002</c:v>
                </c:pt>
                <c:pt idx="1317">
                  <c:v>6.556</c:v>
                </c:pt>
                <c:pt idx="1318">
                  <c:v>6.5609999999999999</c:v>
                </c:pt>
                <c:pt idx="1319">
                  <c:v>6.5659999999999998</c:v>
                </c:pt>
                <c:pt idx="1320">
                  <c:v>6.5709999999999997</c:v>
                </c:pt>
                <c:pt idx="1321">
                  <c:v>6.5750000000000002</c:v>
                </c:pt>
                <c:pt idx="1322">
                  <c:v>6.58</c:v>
                </c:pt>
                <c:pt idx="1323">
                  <c:v>6.585</c:v>
                </c:pt>
                <c:pt idx="1324">
                  <c:v>6.59</c:v>
                </c:pt>
                <c:pt idx="1325">
                  <c:v>6.5949999999999998</c:v>
                </c:pt>
                <c:pt idx="1326">
                  <c:v>6.6</c:v>
                </c:pt>
                <c:pt idx="1327">
                  <c:v>6.6050000000000004</c:v>
                </c:pt>
                <c:pt idx="1328">
                  <c:v>6.61</c:v>
                </c:pt>
                <c:pt idx="1329">
                  <c:v>6.6139999999999999</c:v>
                </c:pt>
                <c:pt idx="1330">
                  <c:v>6.6189999999999998</c:v>
                </c:pt>
                <c:pt idx="1331">
                  <c:v>6.6239999999999997</c:v>
                </c:pt>
                <c:pt idx="1332">
                  <c:v>6.6289999999999996</c:v>
                </c:pt>
                <c:pt idx="1333">
                  <c:v>6.6340000000000003</c:v>
                </c:pt>
                <c:pt idx="1334">
                  <c:v>6.6390000000000002</c:v>
                </c:pt>
                <c:pt idx="1335">
                  <c:v>6.6440000000000001</c:v>
                </c:pt>
                <c:pt idx="1336">
                  <c:v>6.6479999999999997</c:v>
                </c:pt>
                <c:pt idx="1337">
                  <c:v>6.6529999999999996</c:v>
                </c:pt>
                <c:pt idx="1338">
                  <c:v>6.6580000000000004</c:v>
                </c:pt>
                <c:pt idx="1339">
                  <c:v>6.6630000000000003</c:v>
                </c:pt>
                <c:pt idx="1340">
                  <c:v>6.6680000000000001</c:v>
                </c:pt>
                <c:pt idx="1341">
                  <c:v>6.673</c:v>
                </c:pt>
                <c:pt idx="1342">
                  <c:v>6.6779999999999999</c:v>
                </c:pt>
                <c:pt idx="1343">
                  <c:v>6.6820000000000004</c:v>
                </c:pt>
                <c:pt idx="1344">
                  <c:v>6.6870000000000003</c:v>
                </c:pt>
                <c:pt idx="1345">
                  <c:v>6.6920000000000002</c:v>
                </c:pt>
                <c:pt idx="1346">
                  <c:v>6.6970000000000001</c:v>
                </c:pt>
                <c:pt idx="1347">
                  <c:v>6.702</c:v>
                </c:pt>
                <c:pt idx="1348">
                  <c:v>6.7069999999999999</c:v>
                </c:pt>
                <c:pt idx="1349">
                  <c:v>6.7119999999999997</c:v>
                </c:pt>
                <c:pt idx="1350">
                  <c:v>6.7160000000000002</c:v>
                </c:pt>
                <c:pt idx="1351">
                  <c:v>6.7210000000000001</c:v>
                </c:pt>
                <c:pt idx="1352">
                  <c:v>6.726</c:v>
                </c:pt>
                <c:pt idx="1353">
                  <c:v>6.7309999999999999</c:v>
                </c:pt>
                <c:pt idx="1354">
                  <c:v>6.7359999999999998</c:v>
                </c:pt>
                <c:pt idx="1355">
                  <c:v>6.7409999999999997</c:v>
                </c:pt>
                <c:pt idx="1356">
                  <c:v>6.7460000000000004</c:v>
                </c:pt>
                <c:pt idx="1357">
                  <c:v>6.75</c:v>
                </c:pt>
                <c:pt idx="1358">
                  <c:v>6.7549999999999999</c:v>
                </c:pt>
                <c:pt idx="1359">
                  <c:v>6.76</c:v>
                </c:pt>
                <c:pt idx="1360">
                  <c:v>6.7649999999999997</c:v>
                </c:pt>
                <c:pt idx="1361">
                  <c:v>6.77</c:v>
                </c:pt>
                <c:pt idx="1362">
                  <c:v>6.7750000000000004</c:v>
                </c:pt>
                <c:pt idx="1363">
                  <c:v>6.78</c:v>
                </c:pt>
                <c:pt idx="1364">
                  <c:v>6.7839999999999998</c:v>
                </c:pt>
                <c:pt idx="1365">
                  <c:v>6.7889999999999997</c:v>
                </c:pt>
                <c:pt idx="1366">
                  <c:v>6.7939999999999996</c:v>
                </c:pt>
                <c:pt idx="1367">
                  <c:v>6.7990000000000004</c:v>
                </c:pt>
                <c:pt idx="1368">
                  <c:v>6.8040000000000003</c:v>
                </c:pt>
                <c:pt idx="1369">
                  <c:v>6.8090000000000002</c:v>
                </c:pt>
                <c:pt idx="1370">
                  <c:v>6.8140000000000001</c:v>
                </c:pt>
                <c:pt idx="1371">
                  <c:v>6.819</c:v>
                </c:pt>
                <c:pt idx="1372">
                  <c:v>6.8230000000000004</c:v>
                </c:pt>
                <c:pt idx="1373">
                  <c:v>6.8280000000000003</c:v>
                </c:pt>
                <c:pt idx="1374">
                  <c:v>6.8330000000000002</c:v>
                </c:pt>
                <c:pt idx="1375">
                  <c:v>6.8380000000000001</c:v>
                </c:pt>
                <c:pt idx="1376">
                  <c:v>6.843</c:v>
                </c:pt>
                <c:pt idx="1377">
                  <c:v>6.8479999999999999</c:v>
                </c:pt>
                <c:pt idx="1378">
                  <c:v>6.8529999999999998</c:v>
                </c:pt>
                <c:pt idx="1379">
                  <c:v>6.8570000000000002</c:v>
                </c:pt>
                <c:pt idx="1380">
                  <c:v>6.8620000000000001</c:v>
                </c:pt>
                <c:pt idx="1381">
                  <c:v>6.867</c:v>
                </c:pt>
                <c:pt idx="1382">
                  <c:v>6.8719999999999999</c:v>
                </c:pt>
                <c:pt idx="1383">
                  <c:v>6.8769999999999998</c:v>
                </c:pt>
                <c:pt idx="1384">
                  <c:v>6.8819999999999997</c:v>
                </c:pt>
                <c:pt idx="1385">
                  <c:v>6.8869999999999996</c:v>
                </c:pt>
                <c:pt idx="1386">
                  <c:v>6.891</c:v>
                </c:pt>
                <c:pt idx="1387">
                  <c:v>6.8959999999999999</c:v>
                </c:pt>
                <c:pt idx="1388">
                  <c:v>6.9009999999999998</c:v>
                </c:pt>
                <c:pt idx="1389">
                  <c:v>6.9059999999999997</c:v>
                </c:pt>
                <c:pt idx="1390">
                  <c:v>6.9109999999999996</c:v>
                </c:pt>
                <c:pt idx="1391">
                  <c:v>6.9160000000000004</c:v>
                </c:pt>
                <c:pt idx="1392">
                  <c:v>6.9210000000000003</c:v>
                </c:pt>
                <c:pt idx="1393">
                  <c:v>6.9249999999999998</c:v>
                </c:pt>
                <c:pt idx="1394">
                  <c:v>6.93</c:v>
                </c:pt>
                <c:pt idx="1395">
                  <c:v>6.9349999999999996</c:v>
                </c:pt>
                <c:pt idx="1396">
                  <c:v>6.94</c:v>
                </c:pt>
                <c:pt idx="1397">
                  <c:v>6.9450000000000003</c:v>
                </c:pt>
                <c:pt idx="1398">
                  <c:v>6.95</c:v>
                </c:pt>
                <c:pt idx="1399">
                  <c:v>6.9550000000000001</c:v>
                </c:pt>
                <c:pt idx="1400">
                  <c:v>6.9589999999999996</c:v>
                </c:pt>
                <c:pt idx="1401">
                  <c:v>6.9640000000000004</c:v>
                </c:pt>
                <c:pt idx="1402">
                  <c:v>6.9690000000000003</c:v>
                </c:pt>
                <c:pt idx="1403">
                  <c:v>6.9740000000000002</c:v>
                </c:pt>
                <c:pt idx="1404">
                  <c:v>6.9790000000000001</c:v>
                </c:pt>
                <c:pt idx="1405">
                  <c:v>6.984</c:v>
                </c:pt>
                <c:pt idx="1406">
                  <c:v>6.9889999999999999</c:v>
                </c:pt>
                <c:pt idx="1407">
                  <c:v>6.9939999999999998</c:v>
                </c:pt>
                <c:pt idx="1408">
                  <c:v>6.9980000000000002</c:v>
                </c:pt>
                <c:pt idx="1409">
                  <c:v>7.0030000000000001</c:v>
                </c:pt>
                <c:pt idx="1410">
                  <c:v>7.008</c:v>
                </c:pt>
                <c:pt idx="1411">
                  <c:v>7.0129999999999999</c:v>
                </c:pt>
                <c:pt idx="1412">
                  <c:v>7.0179999999999998</c:v>
                </c:pt>
                <c:pt idx="1413">
                  <c:v>7.0229999999999997</c:v>
                </c:pt>
                <c:pt idx="1414">
                  <c:v>7.0279999999999996</c:v>
                </c:pt>
                <c:pt idx="1415">
                  <c:v>7.032</c:v>
                </c:pt>
                <c:pt idx="1416">
                  <c:v>7.0369999999999999</c:v>
                </c:pt>
                <c:pt idx="1417">
                  <c:v>7.0419999999999998</c:v>
                </c:pt>
                <c:pt idx="1418">
                  <c:v>7.0469999999999997</c:v>
                </c:pt>
                <c:pt idx="1419">
                  <c:v>7.0519999999999996</c:v>
                </c:pt>
                <c:pt idx="1420">
                  <c:v>7.0570000000000004</c:v>
                </c:pt>
                <c:pt idx="1421">
                  <c:v>7.0620000000000003</c:v>
                </c:pt>
                <c:pt idx="1422">
                  <c:v>7.0659999999999998</c:v>
                </c:pt>
                <c:pt idx="1423">
                  <c:v>7.0709999999999997</c:v>
                </c:pt>
                <c:pt idx="1424">
                  <c:v>7.0759999999999996</c:v>
                </c:pt>
                <c:pt idx="1425">
                  <c:v>7.0810000000000004</c:v>
                </c:pt>
                <c:pt idx="1426">
                  <c:v>7.0860000000000003</c:v>
                </c:pt>
                <c:pt idx="1427">
                  <c:v>7.0910000000000002</c:v>
                </c:pt>
                <c:pt idx="1428">
                  <c:v>7.0960000000000001</c:v>
                </c:pt>
                <c:pt idx="1429">
                  <c:v>7.1</c:v>
                </c:pt>
                <c:pt idx="1430">
                  <c:v>7.1050000000000004</c:v>
                </c:pt>
                <c:pt idx="1431">
                  <c:v>7.11</c:v>
                </c:pt>
                <c:pt idx="1432">
                  <c:v>7.1150000000000002</c:v>
                </c:pt>
                <c:pt idx="1433">
                  <c:v>7.12</c:v>
                </c:pt>
                <c:pt idx="1434">
                  <c:v>7.125</c:v>
                </c:pt>
                <c:pt idx="1435">
                  <c:v>7.13</c:v>
                </c:pt>
                <c:pt idx="1436">
                  <c:v>7.1340000000000003</c:v>
                </c:pt>
                <c:pt idx="1437">
                  <c:v>7.1390000000000002</c:v>
                </c:pt>
                <c:pt idx="1438">
                  <c:v>7.1440000000000001</c:v>
                </c:pt>
                <c:pt idx="1439">
                  <c:v>7.149</c:v>
                </c:pt>
                <c:pt idx="1440">
                  <c:v>7.1539999999999999</c:v>
                </c:pt>
                <c:pt idx="1441">
                  <c:v>7.1589999999999998</c:v>
                </c:pt>
                <c:pt idx="1442">
                  <c:v>7.1639999999999997</c:v>
                </c:pt>
                <c:pt idx="1443">
                  <c:v>7.1689999999999996</c:v>
                </c:pt>
                <c:pt idx="1444">
                  <c:v>7.173</c:v>
                </c:pt>
                <c:pt idx="1445">
                  <c:v>7.1779999999999999</c:v>
                </c:pt>
                <c:pt idx="1446">
                  <c:v>7.1829999999999998</c:v>
                </c:pt>
                <c:pt idx="1447">
                  <c:v>7.1879999999999997</c:v>
                </c:pt>
                <c:pt idx="1448">
                  <c:v>7.1929999999999996</c:v>
                </c:pt>
                <c:pt idx="1449">
                  <c:v>7.1980000000000004</c:v>
                </c:pt>
                <c:pt idx="1450">
                  <c:v>7.2030000000000003</c:v>
                </c:pt>
                <c:pt idx="1451">
                  <c:v>7.2069999999999999</c:v>
                </c:pt>
                <c:pt idx="1452">
                  <c:v>7.2119999999999997</c:v>
                </c:pt>
                <c:pt idx="1453">
                  <c:v>7.2169999999999996</c:v>
                </c:pt>
                <c:pt idx="1454">
                  <c:v>7.2220000000000004</c:v>
                </c:pt>
                <c:pt idx="1455">
                  <c:v>7.2270000000000003</c:v>
                </c:pt>
                <c:pt idx="1456">
                  <c:v>7.2320000000000002</c:v>
                </c:pt>
                <c:pt idx="1457">
                  <c:v>7.2370000000000001</c:v>
                </c:pt>
                <c:pt idx="1458">
                  <c:v>7.2409999999999997</c:v>
                </c:pt>
                <c:pt idx="1459">
                  <c:v>7.2460000000000004</c:v>
                </c:pt>
                <c:pt idx="1460">
                  <c:v>7.2510000000000003</c:v>
                </c:pt>
                <c:pt idx="1461">
                  <c:v>7.2560000000000002</c:v>
                </c:pt>
                <c:pt idx="1462">
                  <c:v>7.2610000000000001</c:v>
                </c:pt>
                <c:pt idx="1463">
                  <c:v>7.266</c:v>
                </c:pt>
                <c:pt idx="1464">
                  <c:v>7.2709999999999999</c:v>
                </c:pt>
                <c:pt idx="1465">
                  <c:v>7.2750000000000004</c:v>
                </c:pt>
                <c:pt idx="1466">
                  <c:v>7.28</c:v>
                </c:pt>
                <c:pt idx="1467">
                  <c:v>7.2850000000000001</c:v>
                </c:pt>
                <c:pt idx="1468">
                  <c:v>7.29</c:v>
                </c:pt>
                <c:pt idx="1469">
                  <c:v>7.2949999999999999</c:v>
                </c:pt>
                <c:pt idx="1470">
                  <c:v>7.3</c:v>
                </c:pt>
                <c:pt idx="1471">
                  <c:v>7.3049999999999997</c:v>
                </c:pt>
                <c:pt idx="1472">
                  <c:v>7.3090000000000002</c:v>
                </c:pt>
                <c:pt idx="1473">
                  <c:v>7.3140000000000001</c:v>
                </c:pt>
                <c:pt idx="1474">
                  <c:v>7.319</c:v>
                </c:pt>
                <c:pt idx="1475">
                  <c:v>7.3239999999999998</c:v>
                </c:pt>
                <c:pt idx="1476">
                  <c:v>7.3289999999999997</c:v>
                </c:pt>
                <c:pt idx="1477">
                  <c:v>7.3339999999999996</c:v>
                </c:pt>
                <c:pt idx="1478">
                  <c:v>7.3390000000000004</c:v>
                </c:pt>
                <c:pt idx="1479">
                  <c:v>7.3440000000000003</c:v>
                </c:pt>
                <c:pt idx="1480">
                  <c:v>7.3479999999999999</c:v>
                </c:pt>
                <c:pt idx="1481">
                  <c:v>7.3529999999999998</c:v>
                </c:pt>
                <c:pt idx="1482">
                  <c:v>7.3579999999999997</c:v>
                </c:pt>
                <c:pt idx="1483">
                  <c:v>7.3630000000000004</c:v>
                </c:pt>
                <c:pt idx="1484">
                  <c:v>7.3680000000000003</c:v>
                </c:pt>
                <c:pt idx="1485">
                  <c:v>7.3730000000000002</c:v>
                </c:pt>
                <c:pt idx="1486">
                  <c:v>7.3780000000000001</c:v>
                </c:pt>
                <c:pt idx="1487">
                  <c:v>7.3819999999999997</c:v>
                </c:pt>
                <c:pt idx="1488">
                  <c:v>7.3869999999999996</c:v>
                </c:pt>
                <c:pt idx="1489">
                  <c:v>7.3920000000000003</c:v>
                </c:pt>
                <c:pt idx="1490">
                  <c:v>7.3970000000000002</c:v>
                </c:pt>
                <c:pt idx="1491">
                  <c:v>7.4020000000000001</c:v>
                </c:pt>
                <c:pt idx="1492">
                  <c:v>7.407</c:v>
                </c:pt>
                <c:pt idx="1493">
                  <c:v>7.4119999999999999</c:v>
                </c:pt>
                <c:pt idx="1494">
                  <c:v>7.4160000000000004</c:v>
                </c:pt>
                <c:pt idx="1495">
                  <c:v>7.4210000000000003</c:v>
                </c:pt>
                <c:pt idx="1496">
                  <c:v>7.4260000000000002</c:v>
                </c:pt>
                <c:pt idx="1497">
                  <c:v>7.431</c:v>
                </c:pt>
                <c:pt idx="1498">
                  <c:v>7.4359999999999999</c:v>
                </c:pt>
                <c:pt idx="1499">
                  <c:v>7.4409999999999998</c:v>
                </c:pt>
                <c:pt idx="1500">
                  <c:v>7.4459999999999997</c:v>
                </c:pt>
                <c:pt idx="1501">
                  <c:v>7.45</c:v>
                </c:pt>
                <c:pt idx="1502">
                  <c:v>7.4550000000000001</c:v>
                </c:pt>
                <c:pt idx="1503">
                  <c:v>7.46</c:v>
                </c:pt>
                <c:pt idx="1504">
                  <c:v>7.4649999999999999</c:v>
                </c:pt>
                <c:pt idx="1505">
                  <c:v>7.47</c:v>
                </c:pt>
                <c:pt idx="1506">
                  <c:v>7.4749999999999996</c:v>
                </c:pt>
                <c:pt idx="1507">
                  <c:v>7.48</c:v>
                </c:pt>
                <c:pt idx="1508">
                  <c:v>7.484</c:v>
                </c:pt>
                <c:pt idx="1509">
                  <c:v>7.4889999999999999</c:v>
                </c:pt>
                <c:pt idx="1510">
                  <c:v>7.4939999999999998</c:v>
                </c:pt>
                <c:pt idx="1511">
                  <c:v>7.4989999999999997</c:v>
                </c:pt>
                <c:pt idx="1512">
                  <c:v>7.5039999999999996</c:v>
                </c:pt>
                <c:pt idx="1513">
                  <c:v>7.5090000000000003</c:v>
                </c:pt>
                <c:pt idx="1514">
                  <c:v>7.5140000000000002</c:v>
                </c:pt>
                <c:pt idx="1515">
                  <c:v>7.5190000000000001</c:v>
                </c:pt>
                <c:pt idx="1516">
                  <c:v>7.5229999999999997</c:v>
                </c:pt>
                <c:pt idx="1517">
                  <c:v>7.5279999999999996</c:v>
                </c:pt>
                <c:pt idx="1518">
                  <c:v>7.5330000000000004</c:v>
                </c:pt>
                <c:pt idx="1519">
                  <c:v>7.5380000000000003</c:v>
                </c:pt>
                <c:pt idx="1520">
                  <c:v>7.5430000000000001</c:v>
                </c:pt>
                <c:pt idx="1521">
                  <c:v>7.548</c:v>
                </c:pt>
                <c:pt idx="1522">
                  <c:v>7.5529999999999999</c:v>
                </c:pt>
                <c:pt idx="1523">
                  <c:v>7.5570000000000004</c:v>
                </c:pt>
                <c:pt idx="1524">
                  <c:v>7.5620000000000003</c:v>
                </c:pt>
                <c:pt idx="1525">
                  <c:v>7.5670000000000002</c:v>
                </c:pt>
                <c:pt idx="1526">
                  <c:v>7.5720000000000001</c:v>
                </c:pt>
                <c:pt idx="1527">
                  <c:v>7.577</c:v>
                </c:pt>
                <c:pt idx="1528">
                  <c:v>7.5819999999999999</c:v>
                </c:pt>
                <c:pt idx="1529">
                  <c:v>7.5869999999999997</c:v>
                </c:pt>
                <c:pt idx="1530">
                  <c:v>7.5910000000000002</c:v>
                </c:pt>
                <c:pt idx="1531">
                  <c:v>7.5960000000000001</c:v>
                </c:pt>
                <c:pt idx="1532">
                  <c:v>7.601</c:v>
                </c:pt>
                <c:pt idx="1533">
                  <c:v>7.6059999999999999</c:v>
                </c:pt>
                <c:pt idx="1534">
                  <c:v>7.6109999999999998</c:v>
                </c:pt>
                <c:pt idx="1535">
                  <c:v>7.6159999999999997</c:v>
                </c:pt>
                <c:pt idx="1536">
                  <c:v>7.6210000000000004</c:v>
                </c:pt>
                <c:pt idx="1537">
                  <c:v>7.625</c:v>
                </c:pt>
                <c:pt idx="1538">
                  <c:v>7.63</c:v>
                </c:pt>
                <c:pt idx="1539">
                  <c:v>7.6349999999999998</c:v>
                </c:pt>
                <c:pt idx="1540">
                  <c:v>7.64</c:v>
                </c:pt>
                <c:pt idx="1541">
                  <c:v>7.6449999999999996</c:v>
                </c:pt>
                <c:pt idx="1542">
                  <c:v>7.65</c:v>
                </c:pt>
                <c:pt idx="1543">
                  <c:v>7.6550000000000002</c:v>
                </c:pt>
                <c:pt idx="1544">
                  <c:v>7.6589999999999998</c:v>
                </c:pt>
                <c:pt idx="1545">
                  <c:v>7.6639999999999997</c:v>
                </c:pt>
                <c:pt idx="1546">
                  <c:v>7.6689999999999996</c:v>
                </c:pt>
                <c:pt idx="1547">
                  <c:v>7.6740000000000004</c:v>
                </c:pt>
                <c:pt idx="1548">
                  <c:v>7.6790000000000003</c:v>
                </c:pt>
                <c:pt idx="1549">
                  <c:v>7.6840000000000002</c:v>
                </c:pt>
                <c:pt idx="1550">
                  <c:v>7.6890000000000001</c:v>
                </c:pt>
                <c:pt idx="1551">
                  <c:v>7.694</c:v>
                </c:pt>
                <c:pt idx="1552">
                  <c:v>7.6980000000000004</c:v>
                </c:pt>
                <c:pt idx="1553">
                  <c:v>7.7030000000000003</c:v>
                </c:pt>
                <c:pt idx="1554">
                  <c:v>7.7080000000000002</c:v>
                </c:pt>
                <c:pt idx="1555">
                  <c:v>7.7130000000000001</c:v>
                </c:pt>
                <c:pt idx="1556">
                  <c:v>7.718</c:v>
                </c:pt>
                <c:pt idx="1557">
                  <c:v>7.7229999999999999</c:v>
                </c:pt>
                <c:pt idx="1558">
                  <c:v>7.7279999999999998</c:v>
                </c:pt>
                <c:pt idx="1559">
                  <c:v>7.7320000000000002</c:v>
                </c:pt>
                <c:pt idx="1560">
                  <c:v>7.7370000000000001</c:v>
                </c:pt>
                <c:pt idx="1561">
                  <c:v>7.742</c:v>
                </c:pt>
                <c:pt idx="1562">
                  <c:v>7.7469999999999999</c:v>
                </c:pt>
                <c:pt idx="1563">
                  <c:v>7.7519999999999998</c:v>
                </c:pt>
                <c:pt idx="1564">
                  <c:v>7.7569999999999997</c:v>
                </c:pt>
                <c:pt idx="1565">
                  <c:v>7.7619999999999996</c:v>
                </c:pt>
                <c:pt idx="1566">
                  <c:v>7.766</c:v>
                </c:pt>
                <c:pt idx="1567">
                  <c:v>7.7709999999999999</c:v>
                </c:pt>
                <c:pt idx="1568">
                  <c:v>7.7759999999999998</c:v>
                </c:pt>
                <c:pt idx="1569">
                  <c:v>7.7809999999999997</c:v>
                </c:pt>
                <c:pt idx="1570">
                  <c:v>7.7859999999999996</c:v>
                </c:pt>
                <c:pt idx="1571">
                  <c:v>7.7910000000000004</c:v>
                </c:pt>
                <c:pt idx="1572">
                  <c:v>7.7960000000000003</c:v>
                </c:pt>
                <c:pt idx="1573">
                  <c:v>7.8</c:v>
                </c:pt>
                <c:pt idx="1574">
                  <c:v>7.8049999999999997</c:v>
                </c:pt>
                <c:pt idx="1575">
                  <c:v>7.81</c:v>
                </c:pt>
                <c:pt idx="1576">
                  <c:v>7.8150000000000004</c:v>
                </c:pt>
                <c:pt idx="1577">
                  <c:v>7.82</c:v>
                </c:pt>
                <c:pt idx="1578">
                  <c:v>7.8250000000000002</c:v>
                </c:pt>
                <c:pt idx="1579">
                  <c:v>7.83</c:v>
                </c:pt>
                <c:pt idx="1580">
                  <c:v>7.8339999999999996</c:v>
                </c:pt>
                <c:pt idx="1581">
                  <c:v>7.8390000000000004</c:v>
                </c:pt>
                <c:pt idx="1582">
                  <c:v>7.8440000000000003</c:v>
                </c:pt>
                <c:pt idx="1583">
                  <c:v>7.8490000000000002</c:v>
                </c:pt>
                <c:pt idx="1584">
                  <c:v>7.8540000000000001</c:v>
                </c:pt>
                <c:pt idx="1585">
                  <c:v>7.859</c:v>
                </c:pt>
                <c:pt idx="1586">
                  <c:v>7.8639999999999999</c:v>
                </c:pt>
                <c:pt idx="1587">
                  <c:v>7.8689999999999998</c:v>
                </c:pt>
                <c:pt idx="1588">
                  <c:v>7.8730000000000002</c:v>
                </c:pt>
                <c:pt idx="1589">
                  <c:v>7.8780000000000001</c:v>
                </c:pt>
                <c:pt idx="1590">
                  <c:v>7.883</c:v>
                </c:pt>
                <c:pt idx="1591">
                  <c:v>7.8879999999999999</c:v>
                </c:pt>
                <c:pt idx="1592">
                  <c:v>7.8929999999999998</c:v>
                </c:pt>
                <c:pt idx="1593">
                  <c:v>7.8979999999999997</c:v>
                </c:pt>
                <c:pt idx="1594">
                  <c:v>7.9029999999999996</c:v>
                </c:pt>
                <c:pt idx="1595">
                  <c:v>7.907</c:v>
                </c:pt>
                <c:pt idx="1596">
                  <c:v>7.9119999999999999</c:v>
                </c:pt>
                <c:pt idx="1597">
                  <c:v>7.9169999999999998</c:v>
                </c:pt>
                <c:pt idx="1598">
                  <c:v>7.9219999999999997</c:v>
                </c:pt>
                <c:pt idx="1599">
                  <c:v>7.9269999999999996</c:v>
                </c:pt>
                <c:pt idx="1600">
                  <c:v>7.9320000000000004</c:v>
                </c:pt>
                <c:pt idx="1601">
                  <c:v>7.9370000000000003</c:v>
                </c:pt>
                <c:pt idx="1602">
                  <c:v>7.9409999999999998</c:v>
                </c:pt>
                <c:pt idx="1603">
                  <c:v>7.9459999999999997</c:v>
                </c:pt>
                <c:pt idx="1604">
                  <c:v>7.9509999999999996</c:v>
                </c:pt>
                <c:pt idx="1605">
                  <c:v>7.9560000000000004</c:v>
                </c:pt>
                <c:pt idx="1606">
                  <c:v>7.9610000000000003</c:v>
                </c:pt>
                <c:pt idx="1607">
                  <c:v>7.9660000000000002</c:v>
                </c:pt>
                <c:pt idx="1608">
                  <c:v>7.9710000000000001</c:v>
                </c:pt>
                <c:pt idx="1609">
                  <c:v>7.9749999999999996</c:v>
                </c:pt>
                <c:pt idx="1610">
                  <c:v>7.98</c:v>
                </c:pt>
                <c:pt idx="1611">
                  <c:v>7.9850000000000003</c:v>
                </c:pt>
                <c:pt idx="1612">
                  <c:v>7.99</c:v>
                </c:pt>
                <c:pt idx="1613">
                  <c:v>7.9950000000000001</c:v>
                </c:pt>
                <c:pt idx="1614">
                  <c:v>8</c:v>
                </c:pt>
                <c:pt idx="1615">
                  <c:v>8.0050000000000008</c:v>
                </c:pt>
                <c:pt idx="1616">
                  <c:v>8.0090000000000003</c:v>
                </c:pt>
                <c:pt idx="1617">
                  <c:v>8.0139999999999993</c:v>
                </c:pt>
                <c:pt idx="1618">
                  <c:v>8.0190000000000001</c:v>
                </c:pt>
                <c:pt idx="1619">
                  <c:v>8.0239999999999991</c:v>
                </c:pt>
                <c:pt idx="1620">
                  <c:v>8.0289999999999999</c:v>
                </c:pt>
                <c:pt idx="1621">
                  <c:v>8.0340000000000007</c:v>
                </c:pt>
                <c:pt idx="1622">
                  <c:v>8.0389999999999997</c:v>
                </c:pt>
                <c:pt idx="1623">
                  <c:v>8.0429999999999993</c:v>
                </c:pt>
                <c:pt idx="1624">
                  <c:v>8.048</c:v>
                </c:pt>
                <c:pt idx="1625">
                  <c:v>8.0530000000000008</c:v>
                </c:pt>
                <c:pt idx="1626">
                  <c:v>8.0579999999999998</c:v>
                </c:pt>
                <c:pt idx="1627">
                  <c:v>8.0630000000000006</c:v>
                </c:pt>
                <c:pt idx="1628">
                  <c:v>8.0679999999999996</c:v>
                </c:pt>
                <c:pt idx="1629">
                  <c:v>8.0730000000000004</c:v>
                </c:pt>
                <c:pt idx="1630">
                  <c:v>8.0779999999999994</c:v>
                </c:pt>
                <c:pt idx="1631">
                  <c:v>8.0820000000000007</c:v>
                </c:pt>
                <c:pt idx="1632">
                  <c:v>8.0869999999999997</c:v>
                </c:pt>
                <c:pt idx="1633">
                  <c:v>8.0920000000000005</c:v>
                </c:pt>
                <c:pt idx="1634">
                  <c:v>8.0969999999999995</c:v>
                </c:pt>
                <c:pt idx="1635">
                  <c:v>8.1020000000000003</c:v>
                </c:pt>
                <c:pt idx="1636">
                  <c:v>8.1069999999999993</c:v>
                </c:pt>
                <c:pt idx="1637">
                  <c:v>8.1120000000000001</c:v>
                </c:pt>
                <c:pt idx="1638">
                  <c:v>8.1159999999999997</c:v>
                </c:pt>
                <c:pt idx="1639">
                  <c:v>8.1210000000000004</c:v>
                </c:pt>
                <c:pt idx="1640">
                  <c:v>8.1259999999999994</c:v>
                </c:pt>
                <c:pt idx="1641">
                  <c:v>8.1310000000000002</c:v>
                </c:pt>
                <c:pt idx="1642">
                  <c:v>8.1359999999999992</c:v>
                </c:pt>
                <c:pt idx="1643">
                  <c:v>8.141</c:v>
                </c:pt>
                <c:pt idx="1644">
                  <c:v>8.1460000000000008</c:v>
                </c:pt>
                <c:pt idx="1645">
                  <c:v>8.15</c:v>
                </c:pt>
                <c:pt idx="1646">
                  <c:v>8.1549999999999994</c:v>
                </c:pt>
                <c:pt idx="1647">
                  <c:v>8.16</c:v>
                </c:pt>
                <c:pt idx="1648">
                  <c:v>8.1649999999999991</c:v>
                </c:pt>
                <c:pt idx="1649">
                  <c:v>8.17</c:v>
                </c:pt>
                <c:pt idx="1650">
                  <c:v>8.1750000000000007</c:v>
                </c:pt>
                <c:pt idx="1651">
                  <c:v>8.18</c:v>
                </c:pt>
                <c:pt idx="1652">
                  <c:v>8.1839999999999993</c:v>
                </c:pt>
                <c:pt idx="1653">
                  <c:v>8.1890000000000001</c:v>
                </c:pt>
                <c:pt idx="1654">
                  <c:v>8.1940000000000008</c:v>
                </c:pt>
                <c:pt idx="1655">
                  <c:v>8.1989999999999998</c:v>
                </c:pt>
                <c:pt idx="1656">
                  <c:v>8.2040000000000006</c:v>
                </c:pt>
                <c:pt idx="1657">
                  <c:v>8.2089999999999996</c:v>
                </c:pt>
                <c:pt idx="1658">
                  <c:v>8.2140000000000004</c:v>
                </c:pt>
                <c:pt idx="1659">
                  <c:v>8.2189999999999994</c:v>
                </c:pt>
                <c:pt idx="1660">
                  <c:v>8.2230000000000008</c:v>
                </c:pt>
                <c:pt idx="1661">
                  <c:v>8.2279999999999998</c:v>
                </c:pt>
                <c:pt idx="1662">
                  <c:v>8.2330000000000005</c:v>
                </c:pt>
                <c:pt idx="1663">
                  <c:v>8.2379999999999995</c:v>
                </c:pt>
                <c:pt idx="1664">
                  <c:v>8.2430000000000003</c:v>
                </c:pt>
                <c:pt idx="1665">
                  <c:v>8.2479999999999993</c:v>
                </c:pt>
                <c:pt idx="1666">
                  <c:v>8.2530000000000001</c:v>
                </c:pt>
                <c:pt idx="1667">
                  <c:v>8.2569999999999997</c:v>
                </c:pt>
                <c:pt idx="1668">
                  <c:v>8.2620000000000005</c:v>
                </c:pt>
                <c:pt idx="1669">
                  <c:v>8.2669999999999995</c:v>
                </c:pt>
                <c:pt idx="1670">
                  <c:v>8.2720000000000002</c:v>
                </c:pt>
                <c:pt idx="1671">
                  <c:v>8.2769999999999992</c:v>
                </c:pt>
                <c:pt idx="1672">
                  <c:v>8.282</c:v>
                </c:pt>
                <c:pt idx="1673">
                  <c:v>8.2870000000000008</c:v>
                </c:pt>
                <c:pt idx="1674">
                  <c:v>8.2910000000000004</c:v>
                </c:pt>
                <c:pt idx="1675">
                  <c:v>8.2959999999999994</c:v>
                </c:pt>
                <c:pt idx="1676">
                  <c:v>8.3010000000000002</c:v>
                </c:pt>
                <c:pt idx="1677">
                  <c:v>8.3059999999999992</c:v>
                </c:pt>
                <c:pt idx="1678">
                  <c:v>8.3109999999999999</c:v>
                </c:pt>
                <c:pt idx="1679">
                  <c:v>8.3160000000000007</c:v>
                </c:pt>
                <c:pt idx="1680">
                  <c:v>8.3209999999999997</c:v>
                </c:pt>
                <c:pt idx="1681">
                  <c:v>8.3249999999999993</c:v>
                </c:pt>
                <c:pt idx="1682">
                  <c:v>8.33</c:v>
                </c:pt>
                <c:pt idx="1683">
                  <c:v>8.3350000000000009</c:v>
                </c:pt>
                <c:pt idx="1684">
                  <c:v>8.34</c:v>
                </c:pt>
                <c:pt idx="1685">
                  <c:v>8.3450000000000006</c:v>
                </c:pt>
                <c:pt idx="1686">
                  <c:v>8.35</c:v>
                </c:pt>
                <c:pt idx="1687">
                  <c:v>8.3550000000000004</c:v>
                </c:pt>
                <c:pt idx="1688">
                  <c:v>8.359</c:v>
                </c:pt>
                <c:pt idx="1689">
                  <c:v>8.3640000000000008</c:v>
                </c:pt>
                <c:pt idx="1690">
                  <c:v>8.3689999999999998</c:v>
                </c:pt>
                <c:pt idx="1691">
                  <c:v>8.3740000000000006</c:v>
                </c:pt>
                <c:pt idx="1692">
                  <c:v>8.3789999999999996</c:v>
                </c:pt>
                <c:pt idx="1693">
                  <c:v>8.3840000000000003</c:v>
                </c:pt>
                <c:pt idx="1694">
                  <c:v>8.3889999999999993</c:v>
                </c:pt>
                <c:pt idx="1695">
                  <c:v>8.3930000000000007</c:v>
                </c:pt>
                <c:pt idx="1696">
                  <c:v>8.3979999999999997</c:v>
                </c:pt>
                <c:pt idx="1697">
                  <c:v>8.4030000000000005</c:v>
                </c:pt>
                <c:pt idx="1698">
                  <c:v>8.4079999999999995</c:v>
                </c:pt>
                <c:pt idx="1699">
                  <c:v>8.4130000000000003</c:v>
                </c:pt>
                <c:pt idx="1700">
                  <c:v>8.4179999999999993</c:v>
                </c:pt>
                <c:pt idx="1701">
                  <c:v>8.423</c:v>
                </c:pt>
                <c:pt idx="1702">
                  <c:v>8.4280000000000008</c:v>
                </c:pt>
                <c:pt idx="1703">
                  <c:v>8.4320000000000004</c:v>
                </c:pt>
                <c:pt idx="1704">
                  <c:v>8.4369999999999994</c:v>
                </c:pt>
                <c:pt idx="1705">
                  <c:v>8.4420000000000002</c:v>
                </c:pt>
                <c:pt idx="1706">
                  <c:v>8.4469999999999992</c:v>
                </c:pt>
                <c:pt idx="1707">
                  <c:v>8.452</c:v>
                </c:pt>
                <c:pt idx="1708">
                  <c:v>8.4570000000000007</c:v>
                </c:pt>
                <c:pt idx="1709">
                  <c:v>8.4619999999999997</c:v>
                </c:pt>
                <c:pt idx="1710">
                  <c:v>8.4659999999999993</c:v>
                </c:pt>
                <c:pt idx="1711">
                  <c:v>8.4710000000000001</c:v>
                </c:pt>
                <c:pt idx="1712">
                  <c:v>8.4760000000000009</c:v>
                </c:pt>
                <c:pt idx="1713">
                  <c:v>8.4809999999999999</c:v>
                </c:pt>
                <c:pt idx="1714">
                  <c:v>8.4860000000000007</c:v>
                </c:pt>
                <c:pt idx="1715">
                  <c:v>8.4909999999999997</c:v>
                </c:pt>
                <c:pt idx="1716">
                  <c:v>8.4960000000000004</c:v>
                </c:pt>
                <c:pt idx="1717">
                  <c:v>8.5</c:v>
                </c:pt>
                <c:pt idx="1718">
                  <c:v>8.5050000000000008</c:v>
                </c:pt>
                <c:pt idx="1719">
                  <c:v>8.51</c:v>
                </c:pt>
                <c:pt idx="1720">
                  <c:v>8.5150000000000006</c:v>
                </c:pt>
                <c:pt idx="1721">
                  <c:v>8.52</c:v>
                </c:pt>
                <c:pt idx="1722">
                  <c:v>8.5250000000000004</c:v>
                </c:pt>
                <c:pt idx="1723">
                  <c:v>8.5299999999999994</c:v>
                </c:pt>
                <c:pt idx="1724">
                  <c:v>8.5340000000000007</c:v>
                </c:pt>
                <c:pt idx="1725">
                  <c:v>8.5389999999999997</c:v>
                </c:pt>
                <c:pt idx="1726">
                  <c:v>8.5440000000000005</c:v>
                </c:pt>
                <c:pt idx="1727">
                  <c:v>8.5489999999999995</c:v>
                </c:pt>
                <c:pt idx="1728">
                  <c:v>8.5540000000000003</c:v>
                </c:pt>
                <c:pt idx="1729">
                  <c:v>8.5589999999999993</c:v>
                </c:pt>
                <c:pt idx="1730">
                  <c:v>8.5640000000000001</c:v>
                </c:pt>
                <c:pt idx="1731">
                  <c:v>8.5690000000000008</c:v>
                </c:pt>
                <c:pt idx="1732">
                  <c:v>8.5730000000000004</c:v>
                </c:pt>
                <c:pt idx="1733">
                  <c:v>8.5779999999999994</c:v>
                </c:pt>
                <c:pt idx="1734">
                  <c:v>8.5830000000000002</c:v>
                </c:pt>
                <c:pt idx="1735">
                  <c:v>8.5879999999999992</c:v>
                </c:pt>
                <c:pt idx="1736">
                  <c:v>8.593</c:v>
                </c:pt>
                <c:pt idx="1737">
                  <c:v>8.5980000000000008</c:v>
                </c:pt>
                <c:pt idx="1738">
                  <c:v>8.6029999999999998</c:v>
                </c:pt>
                <c:pt idx="1739">
                  <c:v>8.6069999999999993</c:v>
                </c:pt>
                <c:pt idx="1740">
                  <c:v>8.6120000000000001</c:v>
                </c:pt>
                <c:pt idx="1741">
                  <c:v>8.6170000000000009</c:v>
                </c:pt>
                <c:pt idx="1742">
                  <c:v>8.6219999999999999</c:v>
                </c:pt>
                <c:pt idx="1743">
                  <c:v>8.6270000000000007</c:v>
                </c:pt>
                <c:pt idx="1744">
                  <c:v>8.6319999999999997</c:v>
                </c:pt>
                <c:pt idx="1745">
                  <c:v>8.6370000000000005</c:v>
                </c:pt>
                <c:pt idx="1746">
                  <c:v>8.641</c:v>
                </c:pt>
                <c:pt idx="1747">
                  <c:v>8.6460000000000008</c:v>
                </c:pt>
                <c:pt idx="1748">
                  <c:v>8.6509999999999998</c:v>
                </c:pt>
                <c:pt idx="1749">
                  <c:v>8.6560000000000006</c:v>
                </c:pt>
                <c:pt idx="1750">
                  <c:v>8.6609999999999996</c:v>
                </c:pt>
                <c:pt idx="1751">
                  <c:v>8.6660000000000004</c:v>
                </c:pt>
                <c:pt idx="1752">
                  <c:v>8.6709999999999994</c:v>
                </c:pt>
                <c:pt idx="1753">
                  <c:v>8.6750000000000007</c:v>
                </c:pt>
                <c:pt idx="1754">
                  <c:v>8.68</c:v>
                </c:pt>
                <c:pt idx="1755">
                  <c:v>8.6850000000000005</c:v>
                </c:pt>
                <c:pt idx="1756">
                  <c:v>8.69</c:v>
                </c:pt>
                <c:pt idx="1757">
                  <c:v>8.6950000000000003</c:v>
                </c:pt>
                <c:pt idx="1758">
                  <c:v>8.6999999999999993</c:v>
                </c:pt>
                <c:pt idx="1759">
                  <c:v>8.7050000000000001</c:v>
                </c:pt>
                <c:pt idx="1760">
                  <c:v>8.7089999999999996</c:v>
                </c:pt>
                <c:pt idx="1761">
                  <c:v>8.7140000000000004</c:v>
                </c:pt>
                <c:pt idx="1762">
                  <c:v>8.7189999999999994</c:v>
                </c:pt>
                <c:pt idx="1763">
                  <c:v>8.7240000000000002</c:v>
                </c:pt>
                <c:pt idx="1764">
                  <c:v>8.7289999999999992</c:v>
                </c:pt>
                <c:pt idx="1765">
                  <c:v>8.734</c:v>
                </c:pt>
                <c:pt idx="1766">
                  <c:v>8.7390000000000008</c:v>
                </c:pt>
                <c:pt idx="1767">
                  <c:v>8.7439999999999998</c:v>
                </c:pt>
                <c:pt idx="1768">
                  <c:v>8.7479999999999993</c:v>
                </c:pt>
                <c:pt idx="1769">
                  <c:v>8.7530000000000001</c:v>
                </c:pt>
                <c:pt idx="1770">
                  <c:v>8.7579999999999991</c:v>
                </c:pt>
                <c:pt idx="1771">
                  <c:v>8.7629999999999999</c:v>
                </c:pt>
                <c:pt idx="1772">
                  <c:v>8.7680000000000007</c:v>
                </c:pt>
                <c:pt idx="1773">
                  <c:v>8.7729999999999997</c:v>
                </c:pt>
                <c:pt idx="1774">
                  <c:v>8.7780000000000005</c:v>
                </c:pt>
                <c:pt idx="1775">
                  <c:v>8.782</c:v>
                </c:pt>
                <c:pt idx="1776">
                  <c:v>8.7870000000000008</c:v>
                </c:pt>
                <c:pt idx="1777">
                  <c:v>8.7919999999999998</c:v>
                </c:pt>
                <c:pt idx="1778">
                  <c:v>8.7970000000000006</c:v>
                </c:pt>
                <c:pt idx="1779">
                  <c:v>8.8019999999999996</c:v>
                </c:pt>
                <c:pt idx="1780">
                  <c:v>8.8070000000000004</c:v>
                </c:pt>
                <c:pt idx="1781">
                  <c:v>8.8119999999999994</c:v>
                </c:pt>
                <c:pt idx="1782">
                  <c:v>8.8160000000000007</c:v>
                </c:pt>
                <c:pt idx="1783">
                  <c:v>8.8209999999999997</c:v>
                </c:pt>
                <c:pt idx="1784">
                  <c:v>8.8260000000000005</c:v>
                </c:pt>
                <c:pt idx="1785">
                  <c:v>8.8309999999999995</c:v>
                </c:pt>
                <c:pt idx="1786">
                  <c:v>8.8360000000000003</c:v>
                </c:pt>
                <c:pt idx="1787">
                  <c:v>8.8409999999999993</c:v>
                </c:pt>
                <c:pt idx="1788">
                  <c:v>8.8460000000000001</c:v>
                </c:pt>
                <c:pt idx="1789">
                  <c:v>8.85</c:v>
                </c:pt>
                <c:pt idx="1790">
                  <c:v>8.8550000000000004</c:v>
                </c:pt>
                <c:pt idx="1791">
                  <c:v>8.86</c:v>
                </c:pt>
                <c:pt idx="1792">
                  <c:v>8.8650000000000002</c:v>
                </c:pt>
                <c:pt idx="1793">
                  <c:v>8.8699999999999992</c:v>
                </c:pt>
                <c:pt idx="1794">
                  <c:v>8.875</c:v>
                </c:pt>
                <c:pt idx="1795">
                  <c:v>8.8800000000000008</c:v>
                </c:pt>
                <c:pt idx="1796">
                  <c:v>8.8840000000000003</c:v>
                </c:pt>
                <c:pt idx="1797">
                  <c:v>8.8889999999999993</c:v>
                </c:pt>
                <c:pt idx="1798">
                  <c:v>8.8940000000000001</c:v>
                </c:pt>
                <c:pt idx="1799">
                  <c:v>8.8989999999999991</c:v>
                </c:pt>
                <c:pt idx="1800">
                  <c:v>8.9039999999999999</c:v>
                </c:pt>
                <c:pt idx="1801">
                  <c:v>8.9090000000000007</c:v>
                </c:pt>
                <c:pt idx="1802">
                  <c:v>8.9139999999999997</c:v>
                </c:pt>
                <c:pt idx="1803">
                  <c:v>8.9179999999999993</c:v>
                </c:pt>
                <c:pt idx="1804">
                  <c:v>8.923</c:v>
                </c:pt>
                <c:pt idx="1805">
                  <c:v>8.9280000000000008</c:v>
                </c:pt>
                <c:pt idx="1806">
                  <c:v>8.9329999999999998</c:v>
                </c:pt>
                <c:pt idx="1807">
                  <c:v>8.9380000000000006</c:v>
                </c:pt>
                <c:pt idx="1808">
                  <c:v>8.9429999999999996</c:v>
                </c:pt>
                <c:pt idx="1809">
                  <c:v>8.9480000000000004</c:v>
                </c:pt>
                <c:pt idx="1810">
                  <c:v>8.9529999999999994</c:v>
                </c:pt>
                <c:pt idx="1811">
                  <c:v>8.9570000000000007</c:v>
                </c:pt>
                <c:pt idx="1812">
                  <c:v>8.9619999999999997</c:v>
                </c:pt>
                <c:pt idx="1813">
                  <c:v>8.9670000000000005</c:v>
                </c:pt>
                <c:pt idx="1814">
                  <c:v>8.9719999999999995</c:v>
                </c:pt>
                <c:pt idx="1815">
                  <c:v>8.9770000000000003</c:v>
                </c:pt>
                <c:pt idx="1816">
                  <c:v>8.9819999999999993</c:v>
                </c:pt>
                <c:pt idx="1817">
                  <c:v>8.9870000000000001</c:v>
                </c:pt>
                <c:pt idx="1818">
                  <c:v>8.9909999999999997</c:v>
                </c:pt>
                <c:pt idx="1819">
                  <c:v>8.9960000000000004</c:v>
                </c:pt>
                <c:pt idx="1820">
                  <c:v>9.0009999999999994</c:v>
                </c:pt>
                <c:pt idx="1821">
                  <c:v>9.0060000000000002</c:v>
                </c:pt>
                <c:pt idx="1822">
                  <c:v>9.0109999999999992</c:v>
                </c:pt>
                <c:pt idx="1823">
                  <c:v>9.016</c:v>
                </c:pt>
                <c:pt idx="1824">
                  <c:v>9.0210000000000008</c:v>
                </c:pt>
                <c:pt idx="1825">
                  <c:v>9.0250000000000004</c:v>
                </c:pt>
                <c:pt idx="1826">
                  <c:v>9.0299999999999994</c:v>
                </c:pt>
                <c:pt idx="1827">
                  <c:v>9.0350000000000001</c:v>
                </c:pt>
                <c:pt idx="1828">
                  <c:v>9.0399999999999991</c:v>
                </c:pt>
                <c:pt idx="1829">
                  <c:v>9.0449999999999999</c:v>
                </c:pt>
                <c:pt idx="1830">
                  <c:v>9.0500000000000007</c:v>
                </c:pt>
                <c:pt idx="1831">
                  <c:v>9.0549999999999997</c:v>
                </c:pt>
                <c:pt idx="1832">
                  <c:v>9.0589999999999993</c:v>
                </c:pt>
                <c:pt idx="1833">
                  <c:v>9.0640000000000001</c:v>
                </c:pt>
                <c:pt idx="1834">
                  <c:v>9.0690000000000008</c:v>
                </c:pt>
                <c:pt idx="1835">
                  <c:v>9.0739999999999998</c:v>
                </c:pt>
                <c:pt idx="1836">
                  <c:v>9.0790000000000006</c:v>
                </c:pt>
                <c:pt idx="1837">
                  <c:v>9.0839999999999996</c:v>
                </c:pt>
                <c:pt idx="1838">
                  <c:v>9.0890000000000004</c:v>
                </c:pt>
                <c:pt idx="1839">
                  <c:v>9.0939999999999994</c:v>
                </c:pt>
                <c:pt idx="1840">
                  <c:v>9.0980000000000008</c:v>
                </c:pt>
                <c:pt idx="1841">
                  <c:v>9.1029999999999998</c:v>
                </c:pt>
                <c:pt idx="1842">
                  <c:v>9.1080000000000005</c:v>
                </c:pt>
                <c:pt idx="1843">
                  <c:v>9.1129999999999995</c:v>
                </c:pt>
                <c:pt idx="1844">
                  <c:v>9.1180000000000003</c:v>
                </c:pt>
                <c:pt idx="1845">
                  <c:v>9.1229999999999993</c:v>
                </c:pt>
                <c:pt idx="1846">
                  <c:v>9.1280000000000001</c:v>
                </c:pt>
                <c:pt idx="1847">
                  <c:v>9.1319999999999997</c:v>
                </c:pt>
                <c:pt idx="1848">
                  <c:v>9.1370000000000005</c:v>
                </c:pt>
                <c:pt idx="1849">
                  <c:v>9.1419999999999995</c:v>
                </c:pt>
                <c:pt idx="1850">
                  <c:v>9.1470000000000002</c:v>
                </c:pt>
                <c:pt idx="1851">
                  <c:v>9.1519999999999992</c:v>
                </c:pt>
                <c:pt idx="1852">
                  <c:v>9.157</c:v>
                </c:pt>
                <c:pt idx="1853">
                  <c:v>9.1620000000000008</c:v>
                </c:pt>
                <c:pt idx="1854">
                  <c:v>9.1660000000000004</c:v>
                </c:pt>
                <c:pt idx="1855">
                  <c:v>9.1709999999999994</c:v>
                </c:pt>
                <c:pt idx="1856">
                  <c:v>9.1760000000000002</c:v>
                </c:pt>
                <c:pt idx="1857">
                  <c:v>9.1809999999999992</c:v>
                </c:pt>
                <c:pt idx="1858">
                  <c:v>9.1859999999999999</c:v>
                </c:pt>
                <c:pt idx="1859">
                  <c:v>9.1910000000000007</c:v>
                </c:pt>
                <c:pt idx="1860">
                  <c:v>9.1959999999999997</c:v>
                </c:pt>
                <c:pt idx="1861">
                  <c:v>9.1999999999999993</c:v>
                </c:pt>
                <c:pt idx="1862">
                  <c:v>9.2050000000000001</c:v>
                </c:pt>
                <c:pt idx="1863">
                  <c:v>9.2100000000000009</c:v>
                </c:pt>
                <c:pt idx="1864">
                  <c:v>9.2149999999999999</c:v>
                </c:pt>
                <c:pt idx="1865">
                  <c:v>9.2200000000000006</c:v>
                </c:pt>
                <c:pt idx="1866">
                  <c:v>9.2249999999999996</c:v>
                </c:pt>
                <c:pt idx="1867">
                  <c:v>9.23</c:v>
                </c:pt>
                <c:pt idx="1868">
                  <c:v>9.234</c:v>
                </c:pt>
                <c:pt idx="1869">
                  <c:v>9.2390000000000008</c:v>
                </c:pt>
                <c:pt idx="1870">
                  <c:v>9.2439999999999998</c:v>
                </c:pt>
                <c:pt idx="1871">
                  <c:v>9.2490000000000006</c:v>
                </c:pt>
                <c:pt idx="1872">
                  <c:v>9.2539999999999996</c:v>
                </c:pt>
                <c:pt idx="1873">
                  <c:v>9.2590000000000003</c:v>
                </c:pt>
                <c:pt idx="1874">
                  <c:v>9.2639999999999993</c:v>
                </c:pt>
                <c:pt idx="1875">
                  <c:v>9.2690000000000001</c:v>
                </c:pt>
                <c:pt idx="1876">
                  <c:v>9.2729999999999997</c:v>
                </c:pt>
                <c:pt idx="1877">
                  <c:v>9.2780000000000005</c:v>
                </c:pt>
                <c:pt idx="1878">
                  <c:v>9.2829999999999995</c:v>
                </c:pt>
                <c:pt idx="1879">
                  <c:v>9.2880000000000003</c:v>
                </c:pt>
                <c:pt idx="1880">
                  <c:v>9.2929999999999993</c:v>
                </c:pt>
                <c:pt idx="1881">
                  <c:v>9.298</c:v>
                </c:pt>
                <c:pt idx="1882">
                  <c:v>9.3030000000000008</c:v>
                </c:pt>
                <c:pt idx="1883">
                  <c:v>9.3070000000000004</c:v>
                </c:pt>
                <c:pt idx="1884">
                  <c:v>9.3119999999999994</c:v>
                </c:pt>
                <c:pt idx="1885">
                  <c:v>9.3170000000000002</c:v>
                </c:pt>
                <c:pt idx="1886">
                  <c:v>9.3219999999999992</c:v>
                </c:pt>
                <c:pt idx="1887">
                  <c:v>9.327</c:v>
                </c:pt>
                <c:pt idx="1888">
                  <c:v>9.3320000000000007</c:v>
                </c:pt>
                <c:pt idx="1889">
                  <c:v>9.3369999999999997</c:v>
                </c:pt>
                <c:pt idx="1890">
                  <c:v>9.3409999999999993</c:v>
                </c:pt>
                <c:pt idx="1891">
                  <c:v>9.3460000000000001</c:v>
                </c:pt>
                <c:pt idx="1892">
                  <c:v>9.3510000000000009</c:v>
                </c:pt>
                <c:pt idx="1893">
                  <c:v>9.3559999999999999</c:v>
                </c:pt>
                <c:pt idx="1894">
                  <c:v>9.3610000000000007</c:v>
                </c:pt>
                <c:pt idx="1895">
                  <c:v>9.3659999999999997</c:v>
                </c:pt>
                <c:pt idx="1896">
                  <c:v>9.3710000000000004</c:v>
                </c:pt>
                <c:pt idx="1897">
                  <c:v>9.375</c:v>
                </c:pt>
                <c:pt idx="1898">
                  <c:v>9.3800000000000008</c:v>
                </c:pt>
                <c:pt idx="1899">
                  <c:v>9.3849999999999998</c:v>
                </c:pt>
                <c:pt idx="1900">
                  <c:v>9.39</c:v>
                </c:pt>
                <c:pt idx="1901">
                  <c:v>9.3949999999999996</c:v>
                </c:pt>
                <c:pt idx="1902">
                  <c:v>9.4</c:v>
                </c:pt>
                <c:pt idx="1903">
                  <c:v>9.4049999999999994</c:v>
                </c:pt>
                <c:pt idx="1904">
                  <c:v>9.4090000000000007</c:v>
                </c:pt>
                <c:pt idx="1905">
                  <c:v>9.4139999999999997</c:v>
                </c:pt>
                <c:pt idx="1906">
                  <c:v>9.4190000000000005</c:v>
                </c:pt>
                <c:pt idx="1907">
                  <c:v>9.4239999999999995</c:v>
                </c:pt>
                <c:pt idx="1908">
                  <c:v>9.4290000000000003</c:v>
                </c:pt>
                <c:pt idx="1909">
                  <c:v>9.4339999999999993</c:v>
                </c:pt>
                <c:pt idx="1910">
                  <c:v>9.4390000000000001</c:v>
                </c:pt>
                <c:pt idx="1911">
                  <c:v>9.4429999999999996</c:v>
                </c:pt>
                <c:pt idx="1912">
                  <c:v>9.4480000000000004</c:v>
                </c:pt>
                <c:pt idx="1913">
                  <c:v>9.4529999999999994</c:v>
                </c:pt>
                <c:pt idx="1914">
                  <c:v>9.4580000000000002</c:v>
                </c:pt>
                <c:pt idx="1915">
                  <c:v>9.4629999999999992</c:v>
                </c:pt>
                <c:pt idx="1916">
                  <c:v>9.468</c:v>
                </c:pt>
                <c:pt idx="1917">
                  <c:v>9.4730000000000008</c:v>
                </c:pt>
                <c:pt idx="1918">
                  <c:v>9.4779999999999998</c:v>
                </c:pt>
                <c:pt idx="1919">
                  <c:v>9.4819999999999993</c:v>
                </c:pt>
                <c:pt idx="1920">
                  <c:v>9.4870000000000001</c:v>
                </c:pt>
                <c:pt idx="1921">
                  <c:v>9.4920000000000009</c:v>
                </c:pt>
                <c:pt idx="1922">
                  <c:v>9.4969999999999999</c:v>
                </c:pt>
                <c:pt idx="1923">
                  <c:v>9.5020000000000007</c:v>
                </c:pt>
                <c:pt idx="1924">
                  <c:v>9.5069999999999997</c:v>
                </c:pt>
                <c:pt idx="1925">
                  <c:v>9.5120000000000005</c:v>
                </c:pt>
                <c:pt idx="1926">
                  <c:v>9.516</c:v>
                </c:pt>
                <c:pt idx="1927">
                  <c:v>9.5210000000000008</c:v>
                </c:pt>
                <c:pt idx="1928">
                  <c:v>9.5259999999999998</c:v>
                </c:pt>
                <c:pt idx="1929">
                  <c:v>9.5310000000000006</c:v>
                </c:pt>
                <c:pt idx="1930">
                  <c:v>9.5359999999999996</c:v>
                </c:pt>
                <c:pt idx="1931">
                  <c:v>9.5410000000000004</c:v>
                </c:pt>
                <c:pt idx="1932">
                  <c:v>9.5459999999999994</c:v>
                </c:pt>
                <c:pt idx="1933">
                  <c:v>9.5500000000000007</c:v>
                </c:pt>
                <c:pt idx="1934">
                  <c:v>9.5549999999999997</c:v>
                </c:pt>
                <c:pt idx="1935">
                  <c:v>9.56</c:v>
                </c:pt>
                <c:pt idx="1936">
                  <c:v>9.5649999999999995</c:v>
                </c:pt>
                <c:pt idx="1937">
                  <c:v>9.57</c:v>
                </c:pt>
                <c:pt idx="1938">
                  <c:v>9.5749999999999993</c:v>
                </c:pt>
                <c:pt idx="1939">
                  <c:v>9.58</c:v>
                </c:pt>
                <c:pt idx="1940">
                  <c:v>9.5839999999999996</c:v>
                </c:pt>
                <c:pt idx="1941">
                  <c:v>9.5890000000000004</c:v>
                </c:pt>
                <c:pt idx="1942">
                  <c:v>9.5939999999999994</c:v>
                </c:pt>
                <c:pt idx="1943">
                  <c:v>9.5990000000000002</c:v>
                </c:pt>
                <c:pt idx="1944">
                  <c:v>9.6039999999999992</c:v>
                </c:pt>
                <c:pt idx="1945">
                  <c:v>9.609</c:v>
                </c:pt>
                <c:pt idx="1946">
                  <c:v>9.6140000000000008</c:v>
                </c:pt>
                <c:pt idx="1947">
                  <c:v>9.6180000000000003</c:v>
                </c:pt>
                <c:pt idx="1948">
                  <c:v>9.6229999999999993</c:v>
                </c:pt>
                <c:pt idx="1949">
                  <c:v>9.6280000000000001</c:v>
                </c:pt>
                <c:pt idx="1950">
                  <c:v>9.6329999999999991</c:v>
                </c:pt>
                <c:pt idx="1951">
                  <c:v>9.6379999999999999</c:v>
                </c:pt>
                <c:pt idx="1952">
                  <c:v>9.6430000000000007</c:v>
                </c:pt>
                <c:pt idx="1953">
                  <c:v>9.6479999999999997</c:v>
                </c:pt>
                <c:pt idx="1954">
                  <c:v>9.6530000000000005</c:v>
                </c:pt>
                <c:pt idx="1955">
                  <c:v>9.657</c:v>
                </c:pt>
                <c:pt idx="1956">
                  <c:v>9.6620000000000008</c:v>
                </c:pt>
                <c:pt idx="1957">
                  <c:v>9.6669999999999998</c:v>
                </c:pt>
                <c:pt idx="1958">
                  <c:v>9.6720000000000006</c:v>
                </c:pt>
                <c:pt idx="1959">
                  <c:v>9.6769999999999996</c:v>
                </c:pt>
                <c:pt idx="1960">
                  <c:v>9.6820000000000004</c:v>
                </c:pt>
                <c:pt idx="1961">
                  <c:v>9.6869999999999994</c:v>
                </c:pt>
                <c:pt idx="1962">
                  <c:v>9.6910000000000007</c:v>
                </c:pt>
                <c:pt idx="1963">
                  <c:v>9.6959999999999997</c:v>
                </c:pt>
                <c:pt idx="1964">
                  <c:v>9.7010000000000005</c:v>
                </c:pt>
                <c:pt idx="1965">
                  <c:v>9.7059999999999995</c:v>
                </c:pt>
                <c:pt idx="1966">
                  <c:v>9.7110000000000003</c:v>
                </c:pt>
                <c:pt idx="1967">
                  <c:v>9.7159999999999993</c:v>
                </c:pt>
                <c:pt idx="1968">
                  <c:v>9.7210000000000001</c:v>
                </c:pt>
                <c:pt idx="1969">
                  <c:v>9.7249999999999996</c:v>
                </c:pt>
                <c:pt idx="1970">
                  <c:v>9.73</c:v>
                </c:pt>
                <c:pt idx="1971">
                  <c:v>9.7349999999999994</c:v>
                </c:pt>
                <c:pt idx="1972">
                  <c:v>9.74</c:v>
                </c:pt>
                <c:pt idx="1973">
                  <c:v>9.7449999999999992</c:v>
                </c:pt>
                <c:pt idx="1974">
                  <c:v>9.75</c:v>
                </c:pt>
                <c:pt idx="1975">
                  <c:v>9.7550000000000008</c:v>
                </c:pt>
                <c:pt idx="1976">
                  <c:v>9.7590000000000003</c:v>
                </c:pt>
                <c:pt idx="1977">
                  <c:v>9.7639999999999993</c:v>
                </c:pt>
                <c:pt idx="1978">
                  <c:v>9.7690000000000001</c:v>
                </c:pt>
                <c:pt idx="1979">
                  <c:v>9.7739999999999991</c:v>
                </c:pt>
                <c:pt idx="1980">
                  <c:v>9.7789999999999999</c:v>
                </c:pt>
                <c:pt idx="1981">
                  <c:v>9.7840000000000007</c:v>
                </c:pt>
                <c:pt idx="1982">
                  <c:v>9.7889999999999997</c:v>
                </c:pt>
                <c:pt idx="1983">
                  <c:v>9.7929999999999993</c:v>
                </c:pt>
                <c:pt idx="1984">
                  <c:v>9.798</c:v>
                </c:pt>
                <c:pt idx="1985">
                  <c:v>9.8030000000000008</c:v>
                </c:pt>
                <c:pt idx="1986">
                  <c:v>9.8079999999999998</c:v>
                </c:pt>
                <c:pt idx="1987">
                  <c:v>9.8130000000000006</c:v>
                </c:pt>
                <c:pt idx="1988">
                  <c:v>9.8179999999999996</c:v>
                </c:pt>
                <c:pt idx="1989">
                  <c:v>9.8230000000000004</c:v>
                </c:pt>
                <c:pt idx="1990">
                  <c:v>9.8279999999999994</c:v>
                </c:pt>
                <c:pt idx="1991">
                  <c:v>9.8320000000000007</c:v>
                </c:pt>
                <c:pt idx="1992">
                  <c:v>9.8369999999999997</c:v>
                </c:pt>
                <c:pt idx="1993">
                  <c:v>9.8420000000000005</c:v>
                </c:pt>
                <c:pt idx="1994">
                  <c:v>9.8469999999999995</c:v>
                </c:pt>
                <c:pt idx="1995">
                  <c:v>9.8520000000000003</c:v>
                </c:pt>
                <c:pt idx="1996">
                  <c:v>9.8569999999999993</c:v>
                </c:pt>
                <c:pt idx="1997">
                  <c:v>9.8620000000000001</c:v>
                </c:pt>
                <c:pt idx="1998">
                  <c:v>9.8659999999999997</c:v>
                </c:pt>
                <c:pt idx="1999">
                  <c:v>9.8710000000000004</c:v>
                </c:pt>
                <c:pt idx="2000">
                  <c:v>9.8759999999999994</c:v>
                </c:pt>
                <c:pt idx="2001">
                  <c:v>9.8810000000000002</c:v>
                </c:pt>
                <c:pt idx="2002">
                  <c:v>9.8859999999999992</c:v>
                </c:pt>
                <c:pt idx="2003">
                  <c:v>9.891</c:v>
                </c:pt>
                <c:pt idx="2004">
                  <c:v>9.8960000000000008</c:v>
                </c:pt>
                <c:pt idx="2005">
                  <c:v>9.9</c:v>
                </c:pt>
                <c:pt idx="2006">
                  <c:v>9.9049999999999994</c:v>
                </c:pt>
                <c:pt idx="2007">
                  <c:v>9.91</c:v>
                </c:pt>
                <c:pt idx="2008">
                  <c:v>9.9149999999999991</c:v>
                </c:pt>
                <c:pt idx="2009">
                  <c:v>9.92</c:v>
                </c:pt>
                <c:pt idx="2010">
                  <c:v>9.9250000000000007</c:v>
                </c:pt>
                <c:pt idx="2011">
                  <c:v>9.93</c:v>
                </c:pt>
                <c:pt idx="2012">
                  <c:v>9.9339999999999993</c:v>
                </c:pt>
                <c:pt idx="2013">
                  <c:v>9.9390000000000001</c:v>
                </c:pt>
                <c:pt idx="2014">
                  <c:v>9.9440000000000008</c:v>
                </c:pt>
                <c:pt idx="2015">
                  <c:v>9.9489999999999998</c:v>
                </c:pt>
                <c:pt idx="2016">
                  <c:v>9.9540000000000006</c:v>
                </c:pt>
                <c:pt idx="2017">
                  <c:v>9.9589999999999996</c:v>
                </c:pt>
                <c:pt idx="2018">
                  <c:v>9.9640000000000004</c:v>
                </c:pt>
                <c:pt idx="2019">
                  <c:v>9.968</c:v>
                </c:pt>
                <c:pt idx="2020">
                  <c:v>9.9730000000000008</c:v>
                </c:pt>
                <c:pt idx="2021">
                  <c:v>9.9779999999999998</c:v>
                </c:pt>
                <c:pt idx="2022">
                  <c:v>9.9830000000000005</c:v>
                </c:pt>
                <c:pt idx="2023">
                  <c:v>9.9879999999999995</c:v>
                </c:pt>
                <c:pt idx="2024">
                  <c:v>9.9930000000000003</c:v>
                </c:pt>
                <c:pt idx="2025">
                  <c:v>9.9979999999999993</c:v>
                </c:pt>
                <c:pt idx="2026">
                  <c:v>10.003</c:v>
                </c:pt>
                <c:pt idx="2027">
                  <c:v>10.007</c:v>
                </c:pt>
                <c:pt idx="2028">
                  <c:v>10.012</c:v>
                </c:pt>
                <c:pt idx="2029">
                  <c:v>10.016999999999999</c:v>
                </c:pt>
                <c:pt idx="2030">
                  <c:v>10.022</c:v>
                </c:pt>
                <c:pt idx="2031">
                  <c:v>10.026999999999999</c:v>
                </c:pt>
                <c:pt idx="2032">
                  <c:v>10.032</c:v>
                </c:pt>
                <c:pt idx="2033">
                  <c:v>10.037000000000001</c:v>
                </c:pt>
                <c:pt idx="2034">
                  <c:v>10.041</c:v>
                </c:pt>
                <c:pt idx="2035">
                  <c:v>10.045999999999999</c:v>
                </c:pt>
                <c:pt idx="2036">
                  <c:v>10.051</c:v>
                </c:pt>
                <c:pt idx="2037">
                  <c:v>10.055999999999999</c:v>
                </c:pt>
                <c:pt idx="2038">
                  <c:v>10.061</c:v>
                </c:pt>
                <c:pt idx="2039">
                  <c:v>10.066000000000001</c:v>
                </c:pt>
                <c:pt idx="2040">
                  <c:v>10.071</c:v>
                </c:pt>
                <c:pt idx="2041">
                  <c:v>10.074999999999999</c:v>
                </c:pt>
                <c:pt idx="2042">
                  <c:v>10.08</c:v>
                </c:pt>
                <c:pt idx="2043">
                  <c:v>10.085000000000001</c:v>
                </c:pt>
                <c:pt idx="2044">
                  <c:v>10.09</c:v>
                </c:pt>
                <c:pt idx="2045">
                  <c:v>10.095000000000001</c:v>
                </c:pt>
                <c:pt idx="2046">
                  <c:v>10.1</c:v>
                </c:pt>
                <c:pt idx="2047">
                  <c:v>10.105</c:v>
                </c:pt>
                <c:pt idx="2048">
                  <c:v>10.109</c:v>
                </c:pt>
                <c:pt idx="2049">
                  <c:v>10.114000000000001</c:v>
                </c:pt>
                <c:pt idx="2050">
                  <c:v>10.119</c:v>
                </c:pt>
                <c:pt idx="2051">
                  <c:v>10.124000000000001</c:v>
                </c:pt>
                <c:pt idx="2052">
                  <c:v>10.129</c:v>
                </c:pt>
                <c:pt idx="2053">
                  <c:v>10.134</c:v>
                </c:pt>
                <c:pt idx="2054">
                  <c:v>10.138999999999999</c:v>
                </c:pt>
                <c:pt idx="2055">
                  <c:v>10.143000000000001</c:v>
                </c:pt>
                <c:pt idx="2056">
                  <c:v>10.148</c:v>
                </c:pt>
                <c:pt idx="2057">
                  <c:v>10.153</c:v>
                </c:pt>
                <c:pt idx="2058">
                  <c:v>10.157999999999999</c:v>
                </c:pt>
                <c:pt idx="2059">
                  <c:v>10.163</c:v>
                </c:pt>
                <c:pt idx="2060">
                  <c:v>10.167999999999999</c:v>
                </c:pt>
                <c:pt idx="2061">
                  <c:v>10.173</c:v>
                </c:pt>
                <c:pt idx="2062">
                  <c:v>10.178000000000001</c:v>
                </c:pt>
                <c:pt idx="2063">
                  <c:v>10.182</c:v>
                </c:pt>
                <c:pt idx="2064">
                  <c:v>10.186999999999999</c:v>
                </c:pt>
                <c:pt idx="2065">
                  <c:v>10.192</c:v>
                </c:pt>
                <c:pt idx="2066">
                  <c:v>10.196999999999999</c:v>
                </c:pt>
                <c:pt idx="2067">
                  <c:v>10.202</c:v>
                </c:pt>
                <c:pt idx="2068">
                  <c:v>10.207000000000001</c:v>
                </c:pt>
                <c:pt idx="2069">
                  <c:v>10.212</c:v>
                </c:pt>
                <c:pt idx="2070">
                  <c:v>10.215999999999999</c:v>
                </c:pt>
                <c:pt idx="2071">
                  <c:v>10.221</c:v>
                </c:pt>
                <c:pt idx="2072">
                  <c:v>10.226000000000001</c:v>
                </c:pt>
                <c:pt idx="2073">
                  <c:v>10.231</c:v>
                </c:pt>
                <c:pt idx="2074">
                  <c:v>10.236000000000001</c:v>
                </c:pt>
                <c:pt idx="2075">
                  <c:v>10.241</c:v>
                </c:pt>
                <c:pt idx="2076">
                  <c:v>10.246</c:v>
                </c:pt>
                <c:pt idx="2077">
                  <c:v>10.25</c:v>
                </c:pt>
                <c:pt idx="2078">
                  <c:v>10.255000000000001</c:v>
                </c:pt>
                <c:pt idx="2079">
                  <c:v>10.26</c:v>
                </c:pt>
                <c:pt idx="2080">
                  <c:v>10.265000000000001</c:v>
                </c:pt>
                <c:pt idx="2081">
                  <c:v>10.27</c:v>
                </c:pt>
                <c:pt idx="2082">
                  <c:v>10.275</c:v>
                </c:pt>
                <c:pt idx="2083">
                  <c:v>10.28</c:v>
                </c:pt>
                <c:pt idx="2084">
                  <c:v>10.284000000000001</c:v>
                </c:pt>
                <c:pt idx="2085">
                  <c:v>10.289</c:v>
                </c:pt>
                <c:pt idx="2086">
                  <c:v>10.294</c:v>
                </c:pt>
                <c:pt idx="2087">
                  <c:v>10.298999999999999</c:v>
                </c:pt>
                <c:pt idx="2088">
                  <c:v>10.304</c:v>
                </c:pt>
                <c:pt idx="2089">
                  <c:v>10.308999999999999</c:v>
                </c:pt>
                <c:pt idx="2090">
                  <c:v>10.314</c:v>
                </c:pt>
                <c:pt idx="2091">
                  <c:v>10.318</c:v>
                </c:pt>
                <c:pt idx="2092">
                  <c:v>10.323</c:v>
                </c:pt>
                <c:pt idx="2093">
                  <c:v>10.327999999999999</c:v>
                </c:pt>
                <c:pt idx="2094">
                  <c:v>10.333</c:v>
                </c:pt>
                <c:pt idx="2095">
                  <c:v>10.337999999999999</c:v>
                </c:pt>
                <c:pt idx="2096">
                  <c:v>10.343</c:v>
                </c:pt>
                <c:pt idx="2097">
                  <c:v>10.348000000000001</c:v>
                </c:pt>
                <c:pt idx="2098">
                  <c:v>10.353</c:v>
                </c:pt>
                <c:pt idx="2099">
                  <c:v>10.356999999999999</c:v>
                </c:pt>
                <c:pt idx="2100">
                  <c:v>10.362</c:v>
                </c:pt>
                <c:pt idx="2101">
                  <c:v>10.367000000000001</c:v>
                </c:pt>
                <c:pt idx="2102">
                  <c:v>10.372</c:v>
                </c:pt>
                <c:pt idx="2103">
                  <c:v>10.377000000000001</c:v>
                </c:pt>
                <c:pt idx="2104">
                  <c:v>10.382</c:v>
                </c:pt>
                <c:pt idx="2105">
                  <c:v>10.387</c:v>
                </c:pt>
                <c:pt idx="2106">
                  <c:v>10.391</c:v>
                </c:pt>
                <c:pt idx="2107">
                  <c:v>10.396000000000001</c:v>
                </c:pt>
                <c:pt idx="2108">
                  <c:v>10.401</c:v>
                </c:pt>
                <c:pt idx="2109">
                  <c:v>10.406000000000001</c:v>
                </c:pt>
                <c:pt idx="2110">
                  <c:v>10.411</c:v>
                </c:pt>
                <c:pt idx="2111">
                  <c:v>10.416</c:v>
                </c:pt>
                <c:pt idx="2112">
                  <c:v>10.420999999999999</c:v>
                </c:pt>
                <c:pt idx="2113">
                  <c:v>10.425000000000001</c:v>
                </c:pt>
                <c:pt idx="2114">
                  <c:v>10.43</c:v>
                </c:pt>
                <c:pt idx="2115">
                  <c:v>10.435</c:v>
                </c:pt>
                <c:pt idx="2116">
                  <c:v>10.44</c:v>
                </c:pt>
                <c:pt idx="2117">
                  <c:v>10.445</c:v>
                </c:pt>
                <c:pt idx="2118">
                  <c:v>10.45</c:v>
                </c:pt>
                <c:pt idx="2119">
                  <c:v>10.455</c:v>
                </c:pt>
                <c:pt idx="2120">
                  <c:v>10.459</c:v>
                </c:pt>
                <c:pt idx="2121">
                  <c:v>10.464</c:v>
                </c:pt>
                <c:pt idx="2122">
                  <c:v>10.468999999999999</c:v>
                </c:pt>
                <c:pt idx="2123">
                  <c:v>10.474</c:v>
                </c:pt>
                <c:pt idx="2124">
                  <c:v>10.478999999999999</c:v>
                </c:pt>
                <c:pt idx="2125">
                  <c:v>10.484</c:v>
                </c:pt>
                <c:pt idx="2126">
                  <c:v>10.489000000000001</c:v>
                </c:pt>
                <c:pt idx="2127">
                  <c:v>10.493</c:v>
                </c:pt>
                <c:pt idx="2128">
                  <c:v>10.497999999999999</c:v>
                </c:pt>
                <c:pt idx="2129">
                  <c:v>10.503</c:v>
                </c:pt>
                <c:pt idx="2130">
                  <c:v>10.507999999999999</c:v>
                </c:pt>
                <c:pt idx="2131">
                  <c:v>10.513</c:v>
                </c:pt>
                <c:pt idx="2132">
                  <c:v>10.518000000000001</c:v>
                </c:pt>
                <c:pt idx="2133">
                  <c:v>10.523</c:v>
                </c:pt>
                <c:pt idx="2134">
                  <c:v>10.528</c:v>
                </c:pt>
                <c:pt idx="2135">
                  <c:v>10.532</c:v>
                </c:pt>
                <c:pt idx="2136">
                  <c:v>10.537000000000001</c:v>
                </c:pt>
                <c:pt idx="2137">
                  <c:v>10.542</c:v>
                </c:pt>
                <c:pt idx="2138">
                  <c:v>10.547000000000001</c:v>
                </c:pt>
                <c:pt idx="2139">
                  <c:v>10.552</c:v>
                </c:pt>
                <c:pt idx="2140">
                  <c:v>10.557</c:v>
                </c:pt>
                <c:pt idx="2141">
                  <c:v>10.561999999999999</c:v>
                </c:pt>
                <c:pt idx="2142">
                  <c:v>10.566000000000001</c:v>
                </c:pt>
                <c:pt idx="2143">
                  <c:v>10.571</c:v>
                </c:pt>
                <c:pt idx="2144">
                  <c:v>10.576000000000001</c:v>
                </c:pt>
                <c:pt idx="2145">
                  <c:v>10.581</c:v>
                </c:pt>
                <c:pt idx="2146">
                  <c:v>10.586</c:v>
                </c:pt>
                <c:pt idx="2147">
                  <c:v>10.590999999999999</c:v>
                </c:pt>
                <c:pt idx="2148">
                  <c:v>10.596</c:v>
                </c:pt>
                <c:pt idx="2149">
                  <c:v>10.6</c:v>
                </c:pt>
                <c:pt idx="2150">
                  <c:v>10.605</c:v>
                </c:pt>
                <c:pt idx="2151">
                  <c:v>10.61</c:v>
                </c:pt>
                <c:pt idx="2152">
                  <c:v>10.615</c:v>
                </c:pt>
                <c:pt idx="2153">
                  <c:v>10.62</c:v>
                </c:pt>
                <c:pt idx="2154">
                  <c:v>10.625</c:v>
                </c:pt>
                <c:pt idx="2155">
                  <c:v>10.63</c:v>
                </c:pt>
                <c:pt idx="2156">
                  <c:v>10.634</c:v>
                </c:pt>
                <c:pt idx="2157">
                  <c:v>10.638999999999999</c:v>
                </c:pt>
                <c:pt idx="2158">
                  <c:v>10.644</c:v>
                </c:pt>
                <c:pt idx="2159">
                  <c:v>10.648999999999999</c:v>
                </c:pt>
                <c:pt idx="2160">
                  <c:v>10.654</c:v>
                </c:pt>
                <c:pt idx="2161">
                  <c:v>10.659000000000001</c:v>
                </c:pt>
                <c:pt idx="2162">
                  <c:v>10.664</c:v>
                </c:pt>
                <c:pt idx="2163">
                  <c:v>10.667999999999999</c:v>
                </c:pt>
                <c:pt idx="2164">
                  <c:v>10.673</c:v>
                </c:pt>
                <c:pt idx="2165">
                  <c:v>10.678000000000001</c:v>
                </c:pt>
                <c:pt idx="2166">
                  <c:v>10.683</c:v>
                </c:pt>
                <c:pt idx="2167">
                  <c:v>10.688000000000001</c:v>
                </c:pt>
                <c:pt idx="2168">
                  <c:v>10.693</c:v>
                </c:pt>
                <c:pt idx="2169">
                  <c:v>10.698</c:v>
                </c:pt>
                <c:pt idx="2170">
                  <c:v>10.702999999999999</c:v>
                </c:pt>
                <c:pt idx="2171">
                  <c:v>10.707000000000001</c:v>
                </c:pt>
                <c:pt idx="2172">
                  <c:v>10.712</c:v>
                </c:pt>
                <c:pt idx="2173">
                  <c:v>10.717000000000001</c:v>
                </c:pt>
                <c:pt idx="2174">
                  <c:v>10.722</c:v>
                </c:pt>
                <c:pt idx="2175">
                  <c:v>10.727</c:v>
                </c:pt>
                <c:pt idx="2176">
                  <c:v>10.731999999999999</c:v>
                </c:pt>
                <c:pt idx="2177">
                  <c:v>10.737</c:v>
                </c:pt>
                <c:pt idx="2178">
                  <c:v>10.741</c:v>
                </c:pt>
                <c:pt idx="2179">
                  <c:v>10.746</c:v>
                </c:pt>
                <c:pt idx="2180">
                  <c:v>10.750999999999999</c:v>
                </c:pt>
                <c:pt idx="2181">
                  <c:v>10.756</c:v>
                </c:pt>
                <c:pt idx="2182">
                  <c:v>10.760999999999999</c:v>
                </c:pt>
                <c:pt idx="2183">
                  <c:v>10.766</c:v>
                </c:pt>
                <c:pt idx="2184">
                  <c:v>10.771000000000001</c:v>
                </c:pt>
                <c:pt idx="2185">
                  <c:v>10.775</c:v>
                </c:pt>
                <c:pt idx="2186">
                  <c:v>10.78</c:v>
                </c:pt>
                <c:pt idx="2187">
                  <c:v>10.785</c:v>
                </c:pt>
                <c:pt idx="2188">
                  <c:v>10.79</c:v>
                </c:pt>
                <c:pt idx="2189">
                  <c:v>10.795</c:v>
                </c:pt>
                <c:pt idx="2190">
                  <c:v>10.8</c:v>
                </c:pt>
                <c:pt idx="2191">
                  <c:v>10.805</c:v>
                </c:pt>
                <c:pt idx="2192">
                  <c:v>10.808999999999999</c:v>
                </c:pt>
                <c:pt idx="2193">
                  <c:v>10.814</c:v>
                </c:pt>
                <c:pt idx="2194">
                  <c:v>10.819000000000001</c:v>
                </c:pt>
                <c:pt idx="2195">
                  <c:v>10.824</c:v>
                </c:pt>
                <c:pt idx="2196">
                  <c:v>10.829000000000001</c:v>
                </c:pt>
                <c:pt idx="2197">
                  <c:v>10.834</c:v>
                </c:pt>
                <c:pt idx="2198">
                  <c:v>10.839</c:v>
                </c:pt>
                <c:pt idx="2199">
                  <c:v>10.843</c:v>
                </c:pt>
                <c:pt idx="2200">
                  <c:v>10.848000000000001</c:v>
                </c:pt>
                <c:pt idx="2201">
                  <c:v>10.853</c:v>
                </c:pt>
                <c:pt idx="2202">
                  <c:v>10.858000000000001</c:v>
                </c:pt>
                <c:pt idx="2203">
                  <c:v>10.863</c:v>
                </c:pt>
                <c:pt idx="2204">
                  <c:v>10.868</c:v>
                </c:pt>
                <c:pt idx="2205">
                  <c:v>10.872999999999999</c:v>
                </c:pt>
                <c:pt idx="2206">
                  <c:v>10.878</c:v>
                </c:pt>
                <c:pt idx="2207">
                  <c:v>10.882</c:v>
                </c:pt>
                <c:pt idx="2208">
                  <c:v>10.887</c:v>
                </c:pt>
                <c:pt idx="2209">
                  <c:v>10.891999999999999</c:v>
                </c:pt>
                <c:pt idx="2210">
                  <c:v>10.897</c:v>
                </c:pt>
                <c:pt idx="2211">
                  <c:v>10.901999999999999</c:v>
                </c:pt>
                <c:pt idx="2212">
                  <c:v>10.907</c:v>
                </c:pt>
                <c:pt idx="2213">
                  <c:v>10.912000000000001</c:v>
                </c:pt>
                <c:pt idx="2214">
                  <c:v>10.916</c:v>
                </c:pt>
                <c:pt idx="2215">
                  <c:v>10.920999999999999</c:v>
                </c:pt>
                <c:pt idx="2216">
                  <c:v>10.926</c:v>
                </c:pt>
                <c:pt idx="2217">
                  <c:v>10.930999999999999</c:v>
                </c:pt>
                <c:pt idx="2218">
                  <c:v>10.936</c:v>
                </c:pt>
                <c:pt idx="2219">
                  <c:v>10.941000000000001</c:v>
                </c:pt>
                <c:pt idx="2220">
                  <c:v>10.946</c:v>
                </c:pt>
                <c:pt idx="2221">
                  <c:v>10.95</c:v>
                </c:pt>
                <c:pt idx="2222">
                  <c:v>10.955</c:v>
                </c:pt>
                <c:pt idx="2223">
                  <c:v>10.96</c:v>
                </c:pt>
                <c:pt idx="2224">
                  <c:v>10.965</c:v>
                </c:pt>
                <c:pt idx="2225">
                  <c:v>10.97</c:v>
                </c:pt>
                <c:pt idx="2226">
                  <c:v>10.975</c:v>
                </c:pt>
                <c:pt idx="2227">
                  <c:v>10.98</c:v>
                </c:pt>
                <c:pt idx="2228">
                  <c:v>10.984</c:v>
                </c:pt>
                <c:pt idx="2229">
                  <c:v>10.989000000000001</c:v>
                </c:pt>
                <c:pt idx="2230">
                  <c:v>10.994</c:v>
                </c:pt>
                <c:pt idx="2231">
                  <c:v>10.999000000000001</c:v>
                </c:pt>
                <c:pt idx="2232">
                  <c:v>11.004</c:v>
                </c:pt>
                <c:pt idx="2233">
                  <c:v>11.009</c:v>
                </c:pt>
                <c:pt idx="2234">
                  <c:v>11.013999999999999</c:v>
                </c:pt>
                <c:pt idx="2235">
                  <c:v>11.018000000000001</c:v>
                </c:pt>
                <c:pt idx="2236">
                  <c:v>11.023</c:v>
                </c:pt>
                <c:pt idx="2237">
                  <c:v>11.028</c:v>
                </c:pt>
                <c:pt idx="2238">
                  <c:v>11.032999999999999</c:v>
                </c:pt>
                <c:pt idx="2239">
                  <c:v>11.038</c:v>
                </c:pt>
                <c:pt idx="2240">
                  <c:v>11.042999999999999</c:v>
                </c:pt>
                <c:pt idx="2241">
                  <c:v>11.048</c:v>
                </c:pt>
                <c:pt idx="2242">
                  <c:v>11.053000000000001</c:v>
                </c:pt>
                <c:pt idx="2243">
                  <c:v>11.057</c:v>
                </c:pt>
                <c:pt idx="2244">
                  <c:v>11.061999999999999</c:v>
                </c:pt>
                <c:pt idx="2245">
                  <c:v>11.067</c:v>
                </c:pt>
                <c:pt idx="2246">
                  <c:v>11.071999999999999</c:v>
                </c:pt>
                <c:pt idx="2247">
                  <c:v>11.077</c:v>
                </c:pt>
                <c:pt idx="2248">
                  <c:v>11.082000000000001</c:v>
                </c:pt>
                <c:pt idx="2249">
                  <c:v>11.087</c:v>
                </c:pt>
                <c:pt idx="2250">
                  <c:v>11.090999999999999</c:v>
                </c:pt>
                <c:pt idx="2251">
                  <c:v>11.096</c:v>
                </c:pt>
                <c:pt idx="2252">
                  <c:v>11.101000000000001</c:v>
                </c:pt>
                <c:pt idx="2253">
                  <c:v>11.106</c:v>
                </c:pt>
                <c:pt idx="2254">
                  <c:v>11.111000000000001</c:v>
                </c:pt>
                <c:pt idx="2255">
                  <c:v>11.116</c:v>
                </c:pt>
                <c:pt idx="2256">
                  <c:v>11.121</c:v>
                </c:pt>
                <c:pt idx="2257">
                  <c:v>11.125</c:v>
                </c:pt>
                <c:pt idx="2258">
                  <c:v>11.13</c:v>
                </c:pt>
                <c:pt idx="2259">
                  <c:v>11.135</c:v>
                </c:pt>
                <c:pt idx="2260">
                  <c:v>11.14</c:v>
                </c:pt>
                <c:pt idx="2261">
                  <c:v>11.145</c:v>
                </c:pt>
                <c:pt idx="2262">
                  <c:v>11.15</c:v>
                </c:pt>
                <c:pt idx="2263">
                  <c:v>11.154999999999999</c:v>
                </c:pt>
                <c:pt idx="2264">
                  <c:v>11.159000000000001</c:v>
                </c:pt>
                <c:pt idx="2265">
                  <c:v>11.164</c:v>
                </c:pt>
                <c:pt idx="2266">
                  <c:v>11.169</c:v>
                </c:pt>
                <c:pt idx="2267">
                  <c:v>11.173999999999999</c:v>
                </c:pt>
                <c:pt idx="2268">
                  <c:v>11.179</c:v>
                </c:pt>
                <c:pt idx="2269">
                  <c:v>11.183999999999999</c:v>
                </c:pt>
                <c:pt idx="2270">
                  <c:v>11.189</c:v>
                </c:pt>
                <c:pt idx="2271">
                  <c:v>11.193</c:v>
                </c:pt>
                <c:pt idx="2272">
                  <c:v>11.198</c:v>
                </c:pt>
                <c:pt idx="2273">
                  <c:v>11.202999999999999</c:v>
                </c:pt>
                <c:pt idx="2274">
                  <c:v>11.208</c:v>
                </c:pt>
                <c:pt idx="2275">
                  <c:v>11.212999999999999</c:v>
                </c:pt>
                <c:pt idx="2276">
                  <c:v>11.218</c:v>
                </c:pt>
                <c:pt idx="2277">
                  <c:v>11.223000000000001</c:v>
                </c:pt>
                <c:pt idx="2278">
                  <c:v>11.228</c:v>
                </c:pt>
                <c:pt idx="2279">
                  <c:v>11.231999999999999</c:v>
                </c:pt>
                <c:pt idx="2280">
                  <c:v>11.237</c:v>
                </c:pt>
                <c:pt idx="2281">
                  <c:v>11.242000000000001</c:v>
                </c:pt>
                <c:pt idx="2282">
                  <c:v>11.247</c:v>
                </c:pt>
                <c:pt idx="2283">
                  <c:v>11.252000000000001</c:v>
                </c:pt>
                <c:pt idx="2284">
                  <c:v>11.257</c:v>
                </c:pt>
                <c:pt idx="2285">
                  <c:v>11.262</c:v>
                </c:pt>
                <c:pt idx="2286">
                  <c:v>11.266</c:v>
                </c:pt>
                <c:pt idx="2287">
                  <c:v>11.271000000000001</c:v>
                </c:pt>
                <c:pt idx="2288">
                  <c:v>11.276</c:v>
                </c:pt>
                <c:pt idx="2289">
                  <c:v>11.281000000000001</c:v>
                </c:pt>
                <c:pt idx="2290">
                  <c:v>11.286</c:v>
                </c:pt>
                <c:pt idx="2291">
                  <c:v>11.291</c:v>
                </c:pt>
                <c:pt idx="2292">
                  <c:v>11.295999999999999</c:v>
                </c:pt>
                <c:pt idx="2293">
                  <c:v>11.3</c:v>
                </c:pt>
                <c:pt idx="2294">
                  <c:v>11.305</c:v>
                </c:pt>
                <c:pt idx="2295">
                  <c:v>11.31</c:v>
                </c:pt>
                <c:pt idx="2296">
                  <c:v>11.315</c:v>
                </c:pt>
                <c:pt idx="2297">
                  <c:v>11.32</c:v>
                </c:pt>
                <c:pt idx="2298">
                  <c:v>11.324999999999999</c:v>
                </c:pt>
                <c:pt idx="2299">
                  <c:v>11.33</c:v>
                </c:pt>
                <c:pt idx="2300">
                  <c:v>11.334</c:v>
                </c:pt>
                <c:pt idx="2301">
                  <c:v>11.339</c:v>
                </c:pt>
                <c:pt idx="2302">
                  <c:v>11.343999999999999</c:v>
                </c:pt>
                <c:pt idx="2303">
                  <c:v>11.349</c:v>
                </c:pt>
                <c:pt idx="2304">
                  <c:v>11.353999999999999</c:v>
                </c:pt>
                <c:pt idx="2305">
                  <c:v>11.359</c:v>
                </c:pt>
                <c:pt idx="2306">
                  <c:v>11.364000000000001</c:v>
                </c:pt>
                <c:pt idx="2307">
                  <c:v>11.368</c:v>
                </c:pt>
                <c:pt idx="2308">
                  <c:v>11.372999999999999</c:v>
                </c:pt>
                <c:pt idx="2309">
                  <c:v>11.378</c:v>
                </c:pt>
                <c:pt idx="2310">
                  <c:v>11.382999999999999</c:v>
                </c:pt>
                <c:pt idx="2311">
                  <c:v>11.388</c:v>
                </c:pt>
                <c:pt idx="2312">
                  <c:v>11.393000000000001</c:v>
                </c:pt>
                <c:pt idx="2313">
                  <c:v>11.398</c:v>
                </c:pt>
                <c:pt idx="2314">
                  <c:v>11.403</c:v>
                </c:pt>
                <c:pt idx="2315">
                  <c:v>11.407</c:v>
                </c:pt>
                <c:pt idx="2316">
                  <c:v>11.412000000000001</c:v>
                </c:pt>
                <c:pt idx="2317">
                  <c:v>11.417</c:v>
                </c:pt>
                <c:pt idx="2318">
                  <c:v>11.422000000000001</c:v>
                </c:pt>
                <c:pt idx="2319">
                  <c:v>11.427</c:v>
                </c:pt>
                <c:pt idx="2320">
                  <c:v>11.432</c:v>
                </c:pt>
                <c:pt idx="2321">
                  <c:v>11.436999999999999</c:v>
                </c:pt>
                <c:pt idx="2322">
                  <c:v>11.441000000000001</c:v>
                </c:pt>
                <c:pt idx="2323">
                  <c:v>11.446</c:v>
                </c:pt>
                <c:pt idx="2324">
                  <c:v>11.451000000000001</c:v>
                </c:pt>
                <c:pt idx="2325">
                  <c:v>11.456</c:v>
                </c:pt>
                <c:pt idx="2326">
                  <c:v>11.461</c:v>
                </c:pt>
                <c:pt idx="2327">
                  <c:v>11.465999999999999</c:v>
                </c:pt>
                <c:pt idx="2328">
                  <c:v>11.471</c:v>
                </c:pt>
                <c:pt idx="2329">
                  <c:v>11.475</c:v>
                </c:pt>
                <c:pt idx="2330">
                  <c:v>11.48</c:v>
                </c:pt>
                <c:pt idx="2331">
                  <c:v>11.484999999999999</c:v>
                </c:pt>
                <c:pt idx="2332">
                  <c:v>11.49</c:v>
                </c:pt>
                <c:pt idx="2333">
                  <c:v>11.494999999999999</c:v>
                </c:pt>
                <c:pt idx="2334">
                  <c:v>11.5</c:v>
                </c:pt>
                <c:pt idx="2335">
                  <c:v>11.505000000000001</c:v>
                </c:pt>
                <c:pt idx="2336">
                  <c:v>11.509</c:v>
                </c:pt>
                <c:pt idx="2337">
                  <c:v>11.513999999999999</c:v>
                </c:pt>
                <c:pt idx="2338">
                  <c:v>11.519</c:v>
                </c:pt>
                <c:pt idx="2339">
                  <c:v>11.523999999999999</c:v>
                </c:pt>
                <c:pt idx="2340">
                  <c:v>11.529</c:v>
                </c:pt>
                <c:pt idx="2341">
                  <c:v>11.534000000000001</c:v>
                </c:pt>
                <c:pt idx="2342">
                  <c:v>11.539</c:v>
                </c:pt>
                <c:pt idx="2343">
                  <c:v>11.542999999999999</c:v>
                </c:pt>
                <c:pt idx="2344">
                  <c:v>11.548</c:v>
                </c:pt>
                <c:pt idx="2345">
                  <c:v>11.553000000000001</c:v>
                </c:pt>
                <c:pt idx="2346">
                  <c:v>11.558</c:v>
                </c:pt>
                <c:pt idx="2347">
                  <c:v>11.563000000000001</c:v>
                </c:pt>
                <c:pt idx="2348">
                  <c:v>11.568</c:v>
                </c:pt>
                <c:pt idx="2349">
                  <c:v>11.573</c:v>
                </c:pt>
                <c:pt idx="2350">
                  <c:v>11.577999999999999</c:v>
                </c:pt>
                <c:pt idx="2351">
                  <c:v>11.582000000000001</c:v>
                </c:pt>
                <c:pt idx="2352">
                  <c:v>11.587</c:v>
                </c:pt>
                <c:pt idx="2353">
                  <c:v>11.592000000000001</c:v>
                </c:pt>
                <c:pt idx="2354">
                  <c:v>11.597</c:v>
                </c:pt>
                <c:pt idx="2355">
                  <c:v>11.602</c:v>
                </c:pt>
                <c:pt idx="2356">
                  <c:v>11.606999999999999</c:v>
                </c:pt>
                <c:pt idx="2357">
                  <c:v>11.612</c:v>
                </c:pt>
                <c:pt idx="2358">
                  <c:v>11.616</c:v>
                </c:pt>
                <c:pt idx="2359">
                  <c:v>11.621</c:v>
                </c:pt>
                <c:pt idx="2360">
                  <c:v>11.625999999999999</c:v>
                </c:pt>
                <c:pt idx="2361">
                  <c:v>11.631</c:v>
                </c:pt>
                <c:pt idx="2362">
                  <c:v>11.635999999999999</c:v>
                </c:pt>
                <c:pt idx="2363">
                  <c:v>11.641</c:v>
                </c:pt>
                <c:pt idx="2364">
                  <c:v>11.646000000000001</c:v>
                </c:pt>
                <c:pt idx="2365">
                  <c:v>11.65</c:v>
                </c:pt>
                <c:pt idx="2366">
                  <c:v>11.654999999999999</c:v>
                </c:pt>
                <c:pt idx="2367">
                  <c:v>11.66</c:v>
                </c:pt>
                <c:pt idx="2368">
                  <c:v>11.664999999999999</c:v>
                </c:pt>
                <c:pt idx="2369">
                  <c:v>11.67</c:v>
                </c:pt>
                <c:pt idx="2370">
                  <c:v>11.675000000000001</c:v>
                </c:pt>
                <c:pt idx="2371">
                  <c:v>11.68</c:v>
                </c:pt>
                <c:pt idx="2372">
                  <c:v>11.683999999999999</c:v>
                </c:pt>
                <c:pt idx="2373">
                  <c:v>11.689</c:v>
                </c:pt>
                <c:pt idx="2374">
                  <c:v>11.694000000000001</c:v>
                </c:pt>
                <c:pt idx="2375">
                  <c:v>11.699</c:v>
                </c:pt>
                <c:pt idx="2376">
                  <c:v>11.704000000000001</c:v>
                </c:pt>
                <c:pt idx="2377">
                  <c:v>11.709</c:v>
                </c:pt>
                <c:pt idx="2378">
                  <c:v>11.714</c:v>
                </c:pt>
                <c:pt idx="2379">
                  <c:v>11.718</c:v>
                </c:pt>
                <c:pt idx="2380">
                  <c:v>11.723000000000001</c:v>
                </c:pt>
                <c:pt idx="2381">
                  <c:v>11.728</c:v>
                </c:pt>
                <c:pt idx="2382">
                  <c:v>11.733000000000001</c:v>
                </c:pt>
                <c:pt idx="2383">
                  <c:v>11.738</c:v>
                </c:pt>
                <c:pt idx="2384">
                  <c:v>11.743</c:v>
                </c:pt>
                <c:pt idx="2385">
                  <c:v>11.747999999999999</c:v>
                </c:pt>
                <c:pt idx="2386">
                  <c:v>11.753</c:v>
                </c:pt>
                <c:pt idx="2387">
                  <c:v>11.757</c:v>
                </c:pt>
                <c:pt idx="2388">
                  <c:v>11.762</c:v>
                </c:pt>
                <c:pt idx="2389">
                  <c:v>11.766999999999999</c:v>
                </c:pt>
                <c:pt idx="2390">
                  <c:v>11.772</c:v>
                </c:pt>
                <c:pt idx="2391">
                  <c:v>11.776999999999999</c:v>
                </c:pt>
                <c:pt idx="2392">
                  <c:v>11.782</c:v>
                </c:pt>
                <c:pt idx="2393">
                  <c:v>11.787000000000001</c:v>
                </c:pt>
                <c:pt idx="2394">
                  <c:v>11.791</c:v>
                </c:pt>
                <c:pt idx="2395">
                  <c:v>11.795999999999999</c:v>
                </c:pt>
                <c:pt idx="2396">
                  <c:v>11.801</c:v>
                </c:pt>
                <c:pt idx="2397">
                  <c:v>11.805999999999999</c:v>
                </c:pt>
                <c:pt idx="2398">
                  <c:v>11.811</c:v>
                </c:pt>
                <c:pt idx="2399">
                  <c:v>11.816000000000001</c:v>
                </c:pt>
                <c:pt idx="2400">
                  <c:v>11.821</c:v>
                </c:pt>
                <c:pt idx="2401">
                  <c:v>11.824999999999999</c:v>
                </c:pt>
                <c:pt idx="2402">
                  <c:v>11.83</c:v>
                </c:pt>
                <c:pt idx="2403">
                  <c:v>11.835000000000001</c:v>
                </c:pt>
                <c:pt idx="2404">
                  <c:v>11.84</c:v>
                </c:pt>
                <c:pt idx="2405">
                  <c:v>11.845000000000001</c:v>
                </c:pt>
                <c:pt idx="2406">
                  <c:v>11.85</c:v>
                </c:pt>
                <c:pt idx="2407">
                  <c:v>11.855</c:v>
                </c:pt>
                <c:pt idx="2408">
                  <c:v>11.859</c:v>
                </c:pt>
                <c:pt idx="2409">
                  <c:v>11.864000000000001</c:v>
                </c:pt>
                <c:pt idx="2410">
                  <c:v>11.869</c:v>
                </c:pt>
                <c:pt idx="2411">
                  <c:v>11.874000000000001</c:v>
                </c:pt>
                <c:pt idx="2412">
                  <c:v>11.879</c:v>
                </c:pt>
                <c:pt idx="2413">
                  <c:v>11.884</c:v>
                </c:pt>
                <c:pt idx="2414">
                  <c:v>11.888999999999999</c:v>
                </c:pt>
                <c:pt idx="2415">
                  <c:v>11.893000000000001</c:v>
                </c:pt>
                <c:pt idx="2416">
                  <c:v>11.898</c:v>
                </c:pt>
                <c:pt idx="2417">
                  <c:v>11.903</c:v>
                </c:pt>
                <c:pt idx="2418">
                  <c:v>11.907999999999999</c:v>
                </c:pt>
                <c:pt idx="2419">
                  <c:v>11.913</c:v>
                </c:pt>
                <c:pt idx="2420">
                  <c:v>11.917999999999999</c:v>
                </c:pt>
                <c:pt idx="2421">
                  <c:v>11.923</c:v>
                </c:pt>
                <c:pt idx="2422">
                  <c:v>11.928000000000001</c:v>
                </c:pt>
                <c:pt idx="2423">
                  <c:v>11.932</c:v>
                </c:pt>
                <c:pt idx="2424">
                  <c:v>11.936999999999999</c:v>
                </c:pt>
                <c:pt idx="2425">
                  <c:v>11.942</c:v>
                </c:pt>
                <c:pt idx="2426">
                  <c:v>11.946999999999999</c:v>
                </c:pt>
                <c:pt idx="2427">
                  <c:v>11.952</c:v>
                </c:pt>
                <c:pt idx="2428">
                  <c:v>11.957000000000001</c:v>
                </c:pt>
                <c:pt idx="2429">
                  <c:v>11.962</c:v>
                </c:pt>
                <c:pt idx="2430">
                  <c:v>11.965999999999999</c:v>
                </c:pt>
                <c:pt idx="2431">
                  <c:v>11.971</c:v>
                </c:pt>
                <c:pt idx="2432">
                  <c:v>11.976000000000001</c:v>
                </c:pt>
                <c:pt idx="2433">
                  <c:v>11.981</c:v>
                </c:pt>
                <c:pt idx="2434">
                  <c:v>11.986000000000001</c:v>
                </c:pt>
                <c:pt idx="2435">
                  <c:v>11.991</c:v>
                </c:pt>
                <c:pt idx="2436">
                  <c:v>11.996</c:v>
                </c:pt>
                <c:pt idx="2437">
                  <c:v>12</c:v>
                </c:pt>
                <c:pt idx="2438">
                  <c:v>12.005000000000001</c:v>
                </c:pt>
                <c:pt idx="2439">
                  <c:v>12.01</c:v>
                </c:pt>
                <c:pt idx="2440">
                  <c:v>12.015000000000001</c:v>
                </c:pt>
                <c:pt idx="2441">
                  <c:v>12.02</c:v>
                </c:pt>
                <c:pt idx="2442">
                  <c:v>12.025</c:v>
                </c:pt>
                <c:pt idx="2443">
                  <c:v>12.03</c:v>
                </c:pt>
                <c:pt idx="2444">
                  <c:v>12.034000000000001</c:v>
                </c:pt>
                <c:pt idx="2445">
                  <c:v>12.039</c:v>
                </c:pt>
                <c:pt idx="2446">
                  <c:v>12.044</c:v>
                </c:pt>
                <c:pt idx="2447">
                  <c:v>12.048999999999999</c:v>
                </c:pt>
                <c:pt idx="2448">
                  <c:v>12.054</c:v>
                </c:pt>
                <c:pt idx="2449">
                  <c:v>12.058999999999999</c:v>
                </c:pt>
                <c:pt idx="2450">
                  <c:v>12.064</c:v>
                </c:pt>
                <c:pt idx="2451">
                  <c:v>12.068</c:v>
                </c:pt>
                <c:pt idx="2452">
                  <c:v>12.073</c:v>
                </c:pt>
                <c:pt idx="2453">
                  <c:v>12.077999999999999</c:v>
                </c:pt>
                <c:pt idx="2454">
                  <c:v>12.083</c:v>
                </c:pt>
                <c:pt idx="2455">
                  <c:v>12.087999999999999</c:v>
                </c:pt>
                <c:pt idx="2456">
                  <c:v>12.093</c:v>
                </c:pt>
                <c:pt idx="2457">
                  <c:v>12.098000000000001</c:v>
                </c:pt>
                <c:pt idx="2458">
                  <c:v>12.103</c:v>
                </c:pt>
                <c:pt idx="2459">
                  <c:v>12.106999999999999</c:v>
                </c:pt>
                <c:pt idx="2460">
                  <c:v>12.112</c:v>
                </c:pt>
                <c:pt idx="2461">
                  <c:v>12.117000000000001</c:v>
                </c:pt>
                <c:pt idx="2462">
                  <c:v>12.122</c:v>
                </c:pt>
                <c:pt idx="2463">
                  <c:v>12.127000000000001</c:v>
                </c:pt>
                <c:pt idx="2464">
                  <c:v>12.132</c:v>
                </c:pt>
                <c:pt idx="2465">
                  <c:v>12.137</c:v>
                </c:pt>
                <c:pt idx="2466">
                  <c:v>12.141</c:v>
                </c:pt>
                <c:pt idx="2467">
                  <c:v>12.146000000000001</c:v>
                </c:pt>
                <c:pt idx="2468">
                  <c:v>12.151</c:v>
                </c:pt>
                <c:pt idx="2469">
                  <c:v>12.156000000000001</c:v>
                </c:pt>
                <c:pt idx="2470">
                  <c:v>12.161</c:v>
                </c:pt>
                <c:pt idx="2471">
                  <c:v>12.166</c:v>
                </c:pt>
                <c:pt idx="2472">
                  <c:v>12.170999999999999</c:v>
                </c:pt>
                <c:pt idx="2473">
                  <c:v>12.175000000000001</c:v>
                </c:pt>
                <c:pt idx="2474">
                  <c:v>12.18</c:v>
                </c:pt>
                <c:pt idx="2475">
                  <c:v>12.185</c:v>
                </c:pt>
                <c:pt idx="2476">
                  <c:v>12.19</c:v>
                </c:pt>
                <c:pt idx="2477">
                  <c:v>12.195</c:v>
                </c:pt>
                <c:pt idx="2478">
                  <c:v>12.2</c:v>
                </c:pt>
                <c:pt idx="2479">
                  <c:v>12.205</c:v>
                </c:pt>
                <c:pt idx="2480">
                  <c:v>12.209</c:v>
                </c:pt>
                <c:pt idx="2481">
                  <c:v>12.214</c:v>
                </c:pt>
                <c:pt idx="2482">
                  <c:v>12.218999999999999</c:v>
                </c:pt>
                <c:pt idx="2483">
                  <c:v>12.224</c:v>
                </c:pt>
                <c:pt idx="2484">
                  <c:v>12.228999999999999</c:v>
                </c:pt>
                <c:pt idx="2485">
                  <c:v>12.234</c:v>
                </c:pt>
                <c:pt idx="2486">
                  <c:v>12.239000000000001</c:v>
                </c:pt>
                <c:pt idx="2487">
                  <c:v>12.243</c:v>
                </c:pt>
                <c:pt idx="2488">
                  <c:v>12.247999999999999</c:v>
                </c:pt>
                <c:pt idx="2489">
                  <c:v>12.253</c:v>
                </c:pt>
                <c:pt idx="2490">
                  <c:v>12.257999999999999</c:v>
                </c:pt>
                <c:pt idx="2491">
                  <c:v>12.263</c:v>
                </c:pt>
                <c:pt idx="2492">
                  <c:v>12.268000000000001</c:v>
                </c:pt>
                <c:pt idx="2493">
                  <c:v>12.273</c:v>
                </c:pt>
                <c:pt idx="2494">
                  <c:v>12.278</c:v>
                </c:pt>
                <c:pt idx="2495">
                  <c:v>12.282</c:v>
                </c:pt>
                <c:pt idx="2496">
                  <c:v>12.287000000000001</c:v>
                </c:pt>
                <c:pt idx="2497">
                  <c:v>12.292</c:v>
                </c:pt>
                <c:pt idx="2498">
                  <c:v>12.297000000000001</c:v>
                </c:pt>
                <c:pt idx="2499">
                  <c:v>12.302</c:v>
                </c:pt>
                <c:pt idx="2500">
                  <c:v>12.307</c:v>
                </c:pt>
                <c:pt idx="2501">
                  <c:v>12.311999999999999</c:v>
                </c:pt>
                <c:pt idx="2502">
                  <c:v>12.316000000000001</c:v>
                </c:pt>
                <c:pt idx="2503">
                  <c:v>12.321</c:v>
                </c:pt>
                <c:pt idx="2504">
                  <c:v>12.326000000000001</c:v>
                </c:pt>
                <c:pt idx="2505">
                  <c:v>12.331</c:v>
                </c:pt>
                <c:pt idx="2506">
                  <c:v>12.336</c:v>
                </c:pt>
                <c:pt idx="2507">
                  <c:v>12.340999999999999</c:v>
                </c:pt>
                <c:pt idx="2508">
                  <c:v>12.346</c:v>
                </c:pt>
                <c:pt idx="2509">
                  <c:v>12.35</c:v>
                </c:pt>
                <c:pt idx="2510">
                  <c:v>12.355</c:v>
                </c:pt>
                <c:pt idx="2511">
                  <c:v>12.36</c:v>
                </c:pt>
                <c:pt idx="2512">
                  <c:v>12.365</c:v>
                </c:pt>
                <c:pt idx="2513">
                  <c:v>12.37</c:v>
                </c:pt>
                <c:pt idx="2514">
                  <c:v>12.375</c:v>
                </c:pt>
                <c:pt idx="2515">
                  <c:v>12.38</c:v>
                </c:pt>
                <c:pt idx="2516">
                  <c:v>12.384</c:v>
                </c:pt>
                <c:pt idx="2517">
                  <c:v>12.388999999999999</c:v>
                </c:pt>
                <c:pt idx="2518">
                  <c:v>12.394</c:v>
                </c:pt>
                <c:pt idx="2519">
                  <c:v>12.398999999999999</c:v>
                </c:pt>
                <c:pt idx="2520">
                  <c:v>12.404</c:v>
                </c:pt>
                <c:pt idx="2521">
                  <c:v>12.409000000000001</c:v>
                </c:pt>
                <c:pt idx="2522">
                  <c:v>12.414</c:v>
                </c:pt>
                <c:pt idx="2523">
                  <c:v>12.417999999999999</c:v>
                </c:pt>
                <c:pt idx="2524">
                  <c:v>12.423</c:v>
                </c:pt>
                <c:pt idx="2525">
                  <c:v>12.428000000000001</c:v>
                </c:pt>
                <c:pt idx="2526">
                  <c:v>12.433</c:v>
                </c:pt>
                <c:pt idx="2527">
                  <c:v>12.438000000000001</c:v>
                </c:pt>
                <c:pt idx="2528">
                  <c:v>12.443</c:v>
                </c:pt>
                <c:pt idx="2529">
                  <c:v>12.448</c:v>
                </c:pt>
                <c:pt idx="2530">
                  <c:v>12.452999999999999</c:v>
                </c:pt>
                <c:pt idx="2531">
                  <c:v>12.457000000000001</c:v>
                </c:pt>
                <c:pt idx="2532">
                  <c:v>12.462</c:v>
                </c:pt>
                <c:pt idx="2533">
                  <c:v>12.467000000000001</c:v>
                </c:pt>
                <c:pt idx="2534">
                  <c:v>12.472</c:v>
                </c:pt>
                <c:pt idx="2535">
                  <c:v>12.477</c:v>
                </c:pt>
                <c:pt idx="2536">
                  <c:v>12.481999999999999</c:v>
                </c:pt>
                <c:pt idx="2537">
                  <c:v>12.487</c:v>
                </c:pt>
                <c:pt idx="2538">
                  <c:v>12.491</c:v>
                </c:pt>
                <c:pt idx="2539">
                  <c:v>12.496</c:v>
                </c:pt>
                <c:pt idx="2540">
                  <c:v>12.500999999999999</c:v>
                </c:pt>
                <c:pt idx="2541">
                  <c:v>12.506</c:v>
                </c:pt>
                <c:pt idx="2542">
                  <c:v>12.510999999999999</c:v>
                </c:pt>
                <c:pt idx="2543">
                  <c:v>12.516</c:v>
                </c:pt>
                <c:pt idx="2544">
                  <c:v>12.521000000000001</c:v>
                </c:pt>
                <c:pt idx="2545">
                  <c:v>12.525</c:v>
                </c:pt>
                <c:pt idx="2546">
                  <c:v>12.53</c:v>
                </c:pt>
                <c:pt idx="2547">
                  <c:v>12.535</c:v>
                </c:pt>
                <c:pt idx="2548">
                  <c:v>12.54</c:v>
                </c:pt>
                <c:pt idx="2549">
                  <c:v>12.545</c:v>
                </c:pt>
                <c:pt idx="2550">
                  <c:v>12.55</c:v>
                </c:pt>
                <c:pt idx="2551">
                  <c:v>12.555</c:v>
                </c:pt>
                <c:pt idx="2552">
                  <c:v>12.558999999999999</c:v>
                </c:pt>
                <c:pt idx="2553">
                  <c:v>12.564</c:v>
                </c:pt>
                <c:pt idx="2554">
                  <c:v>12.569000000000001</c:v>
                </c:pt>
                <c:pt idx="2555">
                  <c:v>12.574</c:v>
                </c:pt>
                <c:pt idx="2556">
                  <c:v>12.579000000000001</c:v>
                </c:pt>
                <c:pt idx="2557">
                  <c:v>12.584</c:v>
                </c:pt>
                <c:pt idx="2558">
                  <c:v>12.589</c:v>
                </c:pt>
                <c:pt idx="2559">
                  <c:v>12.593</c:v>
                </c:pt>
                <c:pt idx="2560">
                  <c:v>12.598000000000001</c:v>
                </c:pt>
                <c:pt idx="2561">
                  <c:v>12.603</c:v>
                </c:pt>
                <c:pt idx="2562">
                  <c:v>12.608000000000001</c:v>
                </c:pt>
                <c:pt idx="2563">
                  <c:v>12.613</c:v>
                </c:pt>
                <c:pt idx="2564">
                  <c:v>12.618</c:v>
                </c:pt>
                <c:pt idx="2565">
                  <c:v>12.622999999999999</c:v>
                </c:pt>
                <c:pt idx="2566">
                  <c:v>12.627000000000001</c:v>
                </c:pt>
                <c:pt idx="2567">
                  <c:v>12.632</c:v>
                </c:pt>
                <c:pt idx="2568">
                  <c:v>12.637</c:v>
                </c:pt>
                <c:pt idx="2569">
                  <c:v>12.641999999999999</c:v>
                </c:pt>
                <c:pt idx="2570">
                  <c:v>12.647</c:v>
                </c:pt>
                <c:pt idx="2571">
                  <c:v>12.651999999999999</c:v>
                </c:pt>
                <c:pt idx="2572">
                  <c:v>12.657</c:v>
                </c:pt>
                <c:pt idx="2573">
                  <c:v>12.662000000000001</c:v>
                </c:pt>
                <c:pt idx="2574">
                  <c:v>12.666</c:v>
                </c:pt>
                <c:pt idx="2575">
                  <c:v>12.670999999999999</c:v>
                </c:pt>
                <c:pt idx="2576">
                  <c:v>12.676</c:v>
                </c:pt>
                <c:pt idx="2577">
                  <c:v>12.680999999999999</c:v>
                </c:pt>
                <c:pt idx="2578">
                  <c:v>12.686</c:v>
                </c:pt>
                <c:pt idx="2579">
                  <c:v>12.691000000000001</c:v>
                </c:pt>
                <c:pt idx="2580">
                  <c:v>12.696</c:v>
                </c:pt>
                <c:pt idx="2581">
                  <c:v>12.7</c:v>
                </c:pt>
                <c:pt idx="2582">
                  <c:v>12.705</c:v>
                </c:pt>
                <c:pt idx="2583">
                  <c:v>12.71</c:v>
                </c:pt>
                <c:pt idx="2584">
                  <c:v>12.715</c:v>
                </c:pt>
                <c:pt idx="2585">
                  <c:v>12.72</c:v>
                </c:pt>
                <c:pt idx="2586">
                  <c:v>12.725</c:v>
                </c:pt>
                <c:pt idx="2587">
                  <c:v>12.73</c:v>
                </c:pt>
                <c:pt idx="2588">
                  <c:v>12.734</c:v>
                </c:pt>
                <c:pt idx="2589">
                  <c:v>12.739000000000001</c:v>
                </c:pt>
                <c:pt idx="2590">
                  <c:v>12.744</c:v>
                </c:pt>
                <c:pt idx="2591">
                  <c:v>12.749000000000001</c:v>
                </c:pt>
                <c:pt idx="2592">
                  <c:v>12.754</c:v>
                </c:pt>
                <c:pt idx="2593">
                  <c:v>12.759</c:v>
                </c:pt>
                <c:pt idx="2594">
                  <c:v>12.763999999999999</c:v>
                </c:pt>
                <c:pt idx="2595">
                  <c:v>12.768000000000001</c:v>
                </c:pt>
                <c:pt idx="2596">
                  <c:v>12.773</c:v>
                </c:pt>
                <c:pt idx="2597">
                  <c:v>12.778</c:v>
                </c:pt>
                <c:pt idx="2598">
                  <c:v>12.782999999999999</c:v>
                </c:pt>
                <c:pt idx="2599">
                  <c:v>12.788</c:v>
                </c:pt>
                <c:pt idx="2600">
                  <c:v>12.792999999999999</c:v>
                </c:pt>
                <c:pt idx="2601">
                  <c:v>12.798</c:v>
                </c:pt>
                <c:pt idx="2602">
                  <c:v>12.803000000000001</c:v>
                </c:pt>
                <c:pt idx="2603">
                  <c:v>12.807</c:v>
                </c:pt>
                <c:pt idx="2604">
                  <c:v>12.811999999999999</c:v>
                </c:pt>
                <c:pt idx="2605">
                  <c:v>12.817</c:v>
                </c:pt>
                <c:pt idx="2606">
                  <c:v>12.821999999999999</c:v>
                </c:pt>
                <c:pt idx="2607">
                  <c:v>12.827</c:v>
                </c:pt>
                <c:pt idx="2608">
                  <c:v>12.832000000000001</c:v>
                </c:pt>
                <c:pt idx="2609">
                  <c:v>12.837</c:v>
                </c:pt>
                <c:pt idx="2610">
                  <c:v>12.840999999999999</c:v>
                </c:pt>
                <c:pt idx="2611">
                  <c:v>12.846</c:v>
                </c:pt>
                <c:pt idx="2612">
                  <c:v>12.851000000000001</c:v>
                </c:pt>
                <c:pt idx="2613">
                  <c:v>12.856</c:v>
                </c:pt>
                <c:pt idx="2614">
                  <c:v>12.861000000000001</c:v>
                </c:pt>
                <c:pt idx="2615">
                  <c:v>12.866</c:v>
                </c:pt>
                <c:pt idx="2616">
                  <c:v>12.871</c:v>
                </c:pt>
                <c:pt idx="2617">
                  <c:v>12.875</c:v>
                </c:pt>
                <c:pt idx="2618">
                  <c:v>12.88</c:v>
                </c:pt>
                <c:pt idx="2619">
                  <c:v>12.885</c:v>
                </c:pt>
                <c:pt idx="2620">
                  <c:v>12.89</c:v>
                </c:pt>
                <c:pt idx="2621">
                  <c:v>12.895</c:v>
                </c:pt>
                <c:pt idx="2622">
                  <c:v>12.9</c:v>
                </c:pt>
                <c:pt idx="2623">
                  <c:v>12.904999999999999</c:v>
                </c:pt>
                <c:pt idx="2624">
                  <c:v>12.909000000000001</c:v>
                </c:pt>
                <c:pt idx="2625">
                  <c:v>12.914</c:v>
                </c:pt>
                <c:pt idx="2626">
                  <c:v>12.919</c:v>
                </c:pt>
                <c:pt idx="2627">
                  <c:v>12.923999999999999</c:v>
                </c:pt>
                <c:pt idx="2628">
                  <c:v>12.929</c:v>
                </c:pt>
                <c:pt idx="2629">
                  <c:v>12.933999999999999</c:v>
                </c:pt>
                <c:pt idx="2630">
                  <c:v>12.939</c:v>
                </c:pt>
                <c:pt idx="2631">
                  <c:v>12.943</c:v>
                </c:pt>
                <c:pt idx="2632">
                  <c:v>12.948</c:v>
                </c:pt>
                <c:pt idx="2633">
                  <c:v>12.952999999999999</c:v>
                </c:pt>
                <c:pt idx="2634">
                  <c:v>12.958</c:v>
                </c:pt>
                <c:pt idx="2635">
                  <c:v>12.962999999999999</c:v>
                </c:pt>
                <c:pt idx="2636">
                  <c:v>12.968</c:v>
                </c:pt>
                <c:pt idx="2637">
                  <c:v>12.973000000000001</c:v>
                </c:pt>
                <c:pt idx="2638">
                  <c:v>12.977</c:v>
                </c:pt>
                <c:pt idx="2639">
                  <c:v>12.981999999999999</c:v>
                </c:pt>
                <c:pt idx="2640">
                  <c:v>12.987</c:v>
                </c:pt>
                <c:pt idx="2641">
                  <c:v>12.992000000000001</c:v>
                </c:pt>
                <c:pt idx="2642">
                  <c:v>12.997</c:v>
                </c:pt>
                <c:pt idx="2643">
                  <c:v>13.002000000000001</c:v>
                </c:pt>
                <c:pt idx="2644">
                  <c:v>13.007</c:v>
                </c:pt>
                <c:pt idx="2645">
                  <c:v>13.012</c:v>
                </c:pt>
                <c:pt idx="2646">
                  <c:v>13.016</c:v>
                </c:pt>
                <c:pt idx="2647">
                  <c:v>13.021000000000001</c:v>
                </c:pt>
                <c:pt idx="2648">
                  <c:v>13.026</c:v>
                </c:pt>
                <c:pt idx="2649">
                  <c:v>13.031000000000001</c:v>
                </c:pt>
                <c:pt idx="2650">
                  <c:v>13.036</c:v>
                </c:pt>
                <c:pt idx="2651">
                  <c:v>13.041</c:v>
                </c:pt>
                <c:pt idx="2652">
                  <c:v>13.045999999999999</c:v>
                </c:pt>
                <c:pt idx="2653">
                  <c:v>13.05</c:v>
                </c:pt>
                <c:pt idx="2654">
                  <c:v>13.055</c:v>
                </c:pt>
                <c:pt idx="2655">
                  <c:v>13.06</c:v>
                </c:pt>
                <c:pt idx="2656">
                  <c:v>13.065</c:v>
                </c:pt>
                <c:pt idx="2657">
                  <c:v>13.07</c:v>
                </c:pt>
                <c:pt idx="2658">
                  <c:v>13.074999999999999</c:v>
                </c:pt>
                <c:pt idx="2659">
                  <c:v>13.08</c:v>
                </c:pt>
                <c:pt idx="2660">
                  <c:v>13.084</c:v>
                </c:pt>
                <c:pt idx="2661">
                  <c:v>13.089</c:v>
                </c:pt>
                <c:pt idx="2662">
                  <c:v>13.093999999999999</c:v>
                </c:pt>
                <c:pt idx="2663">
                  <c:v>13.099</c:v>
                </c:pt>
                <c:pt idx="2664">
                  <c:v>13.103999999999999</c:v>
                </c:pt>
                <c:pt idx="2665">
                  <c:v>13.109</c:v>
                </c:pt>
                <c:pt idx="2666">
                  <c:v>13.114000000000001</c:v>
                </c:pt>
                <c:pt idx="2667">
                  <c:v>13.118</c:v>
                </c:pt>
                <c:pt idx="2668">
                  <c:v>13.122999999999999</c:v>
                </c:pt>
                <c:pt idx="2669">
                  <c:v>13.128</c:v>
                </c:pt>
                <c:pt idx="2670">
                  <c:v>13.132999999999999</c:v>
                </c:pt>
                <c:pt idx="2671">
                  <c:v>13.138</c:v>
                </c:pt>
                <c:pt idx="2672">
                  <c:v>13.143000000000001</c:v>
                </c:pt>
                <c:pt idx="2673">
                  <c:v>13.148</c:v>
                </c:pt>
                <c:pt idx="2674">
                  <c:v>13.151999999999999</c:v>
                </c:pt>
                <c:pt idx="2675">
                  <c:v>13.157</c:v>
                </c:pt>
                <c:pt idx="2676">
                  <c:v>13.162000000000001</c:v>
                </c:pt>
                <c:pt idx="2677">
                  <c:v>13.167</c:v>
                </c:pt>
                <c:pt idx="2678">
                  <c:v>13.172000000000001</c:v>
                </c:pt>
                <c:pt idx="2679">
                  <c:v>13.177</c:v>
                </c:pt>
                <c:pt idx="2680">
                  <c:v>13.182</c:v>
                </c:pt>
                <c:pt idx="2681">
                  <c:v>13.186999999999999</c:v>
                </c:pt>
                <c:pt idx="2682">
                  <c:v>13.191000000000001</c:v>
                </c:pt>
                <c:pt idx="2683">
                  <c:v>13.196</c:v>
                </c:pt>
                <c:pt idx="2684">
                  <c:v>13.201000000000001</c:v>
                </c:pt>
                <c:pt idx="2685">
                  <c:v>13.206</c:v>
                </c:pt>
                <c:pt idx="2686">
                  <c:v>13.211</c:v>
                </c:pt>
                <c:pt idx="2687">
                  <c:v>13.215999999999999</c:v>
                </c:pt>
                <c:pt idx="2688">
                  <c:v>13.221</c:v>
                </c:pt>
                <c:pt idx="2689">
                  <c:v>13.225</c:v>
                </c:pt>
                <c:pt idx="2690">
                  <c:v>13.23</c:v>
                </c:pt>
                <c:pt idx="2691">
                  <c:v>13.234999999999999</c:v>
                </c:pt>
                <c:pt idx="2692">
                  <c:v>13.24</c:v>
                </c:pt>
                <c:pt idx="2693">
                  <c:v>13.244999999999999</c:v>
                </c:pt>
                <c:pt idx="2694">
                  <c:v>13.25</c:v>
                </c:pt>
                <c:pt idx="2695">
                  <c:v>13.255000000000001</c:v>
                </c:pt>
                <c:pt idx="2696">
                  <c:v>13.259</c:v>
                </c:pt>
                <c:pt idx="2697">
                  <c:v>13.263999999999999</c:v>
                </c:pt>
                <c:pt idx="2698">
                  <c:v>13.269</c:v>
                </c:pt>
                <c:pt idx="2699">
                  <c:v>13.273999999999999</c:v>
                </c:pt>
                <c:pt idx="2700">
                  <c:v>13.279</c:v>
                </c:pt>
                <c:pt idx="2701">
                  <c:v>13.284000000000001</c:v>
                </c:pt>
                <c:pt idx="2702">
                  <c:v>13.289</c:v>
                </c:pt>
                <c:pt idx="2703">
                  <c:v>13.292999999999999</c:v>
                </c:pt>
                <c:pt idx="2704">
                  <c:v>13.298</c:v>
                </c:pt>
                <c:pt idx="2705">
                  <c:v>13.303000000000001</c:v>
                </c:pt>
                <c:pt idx="2706">
                  <c:v>13.308</c:v>
                </c:pt>
                <c:pt idx="2707">
                  <c:v>13.313000000000001</c:v>
                </c:pt>
                <c:pt idx="2708">
                  <c:v>13.318</c:v>
                </c:pt>
                <c:pt idx="2709">
                  <c:v>13.323</c:v>
                </c:pt>
                <c:pt idx="2710">
                  <c:v>13.327</c:v>
                </c:pt>
                <c:pt idx="2711">
                  <c:v>13.332000000000001</c:v>
                </c:pt>
                <c:pt idx="2712">
                  <c:v>13.337</c:v>
                </c:pt>
                <c:pt idx="2713">
                  <c:v>13.342000000000001</c:v>
                </c:pt>
                <c:pt idx="2714">
                  <c:v>13.347</c:v>
                </c:pt>
                <c:pt idx="2715">
                  <c:v>13.352</c:v>
                </c:pt>
                <c:pt idx="2716">
                  <c:v>13.356999999999999</c:v>
                </c:pt>
                <c:pt idx="2717">
                  <c:v>13.362</c:v>
                </c:pt>
                <c:pt idx="2718">
                  <c:v>13.366</c:v>
                </c:pt>
                <c:pt idx="2719">
                  <c:v>13.371</c:v>
                </c:pt>
                <c:pt idx="2720">
                  <c:v>13.375999999999999</c:v>
                </c:pt>
                <c:pt idx="2721">
                  <c:v>13.381</c:v>
                </c:pt>
                <c:pt idx="2722">
                  <c:v>13.385999999999999</c:v>
                </c:pt>
                <c:pt idx="2723">
                  <c:v>13.391</c:v>
                </c:pt>
                <c:pt idx="2724">
                  <c:v>13.396000000000001</c:v>
                </c:pt>
                <c:pt idx="2725">
                  <c:v>13.4</c:v>
                </c:pt>
                <c:pt idx="2726">
                  <c:v>13.404999999999999</c:v>
                </c:pt>
                <c:pt idx="2727">
                  <c:v>13.41</c:v>
                </c:pt>
                <c:pt idx="2728">
                  <c:v>13.414999999999999</c:v>
                </c:pt>
                <c:pt idx="2729">
                  <c:v>13.42</c:v>
                </c:pt>
                <c:pt idx="2730">
                  <c:v>13.425000000000001</c:v>
                </c:pt>
                <c:pt idx="2731">
                  <c:v>13.43</c:v>
                </c:pt>
                <c:pt idx="2732">
                  <c:v>13.433999999999999</c:v>
                </c:pt>
                <c:pt idx="2733">
                  <c:v>13.439</c:v>
                </c:pt>
                <c:pt idx="2734">
                  <c:v>13.444000000000001</c:v>
                </c:pt>
                <c:pt idx="2735">
                  <c:v>13.449</c:v>
                </c:pt>
                <c:pt idx="2736">
                  <c:v>13.454000000000001</c:v>
                </c:pt>
                <c:pt idx="2737">
                  <c:v>13.459</c:v>
                </c:pt>
                <c:pt idx="2738">
                  <c:v>13.464</c:v>
                </c:pt>
                <c:pt idx="2739">
                  <c:v>13.468</c:v>
                </c:pt>
                <c:pt idx="2740">
                  <c:v>13.473000000000001</c:v>
                </c:pt>
                <c:pt idx="2741">
                  <c:v>13.478</c:v>
                </c:pt>
                <c:pt idx="2742">
                  <c:v>13.483000000000001</c:v>
                </c:pt>
                <c:pt idx="2743">
                  <c:v>13.488</c:v>
                </c:pt>
                <c:pt idx="2744">
                  <c:v>13.493</c:v>
                </c:pt>
                <c:pt idx="2745">
                  <c:v>13.497999999999999</c:v>
                </c:pt>
                <c:pt idx="2746">
                  <c:v>13.502000000000001</c:v>
                </c:pt>
                <c:pt idx="2747">
                  <c:v>13.507</c:v>
                </c:pt>
                <c:pt idx="2748">
                  <c:v>13.512</c:v>
                </c:pt>
                <c:pt idx="2749">
                  <c:v>13.516999999999999</c:v>
                </c:pt>
                <c:pt idx="2750">
                  <c:v>13.522</c:v>
                </c:pt>
                <c:pt idx="2751">
                  <c:v>13.526999999999999</c:v>
                </c:pt>
                <c:pt idx="2752">
                  <c:v>13.532</c:v>
                </c:pt>
                <c:pt idx="2753">
                  <c:v>13.537000000000001</c:v>
                </c:pt>
                <c:pt idx="2754">
                  <c:v>13.541</c:v>
                </c:pt>
                <c:pt idx="2755">
                  <c:v>13.545999999999999</c:v>
                </c:pt>
                <c:pt idx="2756">
                  <c:v>13.551</c:v>
                </c:pt>
                <c:pt idx="2757">
                  <c:v>13.555999999999999</c:v>
                </c:pt>
                <c:pt idx="2758">
                  <c:v>13.561</c:v>
                </c:pt>
                <c:pt idx="2759">
                  <c:v>13.566000000000001</c:v>
                </c:pt>
                <c:pt idx="2760">
                  <c:v>13.571</c:v>
                </c:pt>
                <c:pt idx="2761">
                  <c:v>13.574999999999999</c:v>
                </c:pt>
                <c:pt idx="2762">
                  <c:v>13.58</c:v>
                </c:pt>
                <c:pt idx="2763">
                  <c:v>13.585000000000001</c:v>
                </c:pt>
                <c:pt idx="2764">
                  <c:v>13.59</c:v>
                </c:pt>
                <c:pt idx="2765">
                  <c:v>13.595000000000001</c:v>
                </c:pt>
                <c:pt idx="2766">
                  <c:v>13.6</c:v>
                </c:pt>
                <c:pt idx="2767">
                  <c:v>13.605</c:v>
                </c:pt>
                <c:pt idx="2768">
                  <c:v>13.609</c:v>
                </c:pt>
                <c:pt idx="2769">
                  <c:v>13.614000000000001</c:v>
                </c:pt>
                <c:pt idx="2770">
                  <c:v>13.619</c:v>
                </c:pt>
                <c:pt idx="2771">
                  <c:v>13.624000000000001</c:v>
                </c:pt>
                <c:pt idx="2772">
                  <c:v>13.629</c:v>
                </c:pt>
                <c:pt idx="2773">
                  <c:v>13.634</c:v>
                </c:pt>
                <c:pt idx="2774">
                  <c:v>13.638999999999999</c:v>
                </c:pt>
                <c:pt idx="2775">
                  <c:v>13.643000000000001</c:v>
                </c:pt>
                <c:pt idx="2776">
                  <c:v>13.648</c:v>
                </c:pt>
                <c:pt idx="2777">
                  <c:v>13.653</c:v>
                </c:pt>
                <c:pt idx="2778">
                  <c:v>13.657999999999999</c:v>
                </c:pt>
                <c:pt idx="2779">
                  <c:v>13.663</c:v>
                </c:pt>
                <c:pt idx="2780">
                  <c:v>13.667999999999999</c:v>
                </c:pt>
                <c:pt idx="2781">
                  <c:v>13.673</c:v>
                </c:pt>
                <c:pt idx="2782">
                  <c:v>13.677</c:v>
                </c:pt>
                <c:pt idx="2783">
                  <c:v>13.682</c:v>
                </c:pt>
                <c:pt idx="2784">
                  <c:v>13.686999999999999</c:v>
                </c:pt>
                <c:pt idx="2785">
                  <c:v>13.692</c:v>
                </c:pt>
                <c:pt idx="2786">
                  <c:v>13.696999999999999</c:v>
                </c:pt>
                <c:pt idx="2787">
                  <c:v>13.702</c:v>
                </c:pt>
                <c:pt idx="2788">
                  <c:v>13.707000000000001</c:v>
                </c:pt>
                <c:pt idx="2789">
                  <c:v>13.712</c:v>
                </c:pt>
                <c:pt idx="2790">
                  <c:v>13.715999999999999</c:v>
                </c:pt>
                <c:pt idx="2791">
                  <c:v>13.721</c:v>
                </c:pt>
                <c:pt idx="2792">
                  <c:v>13.726000000000001</c:v>
                </c:pt>
                <c:pt idx="2793">
                  <c:v>13.731</c:v>
                </c:pt>
                <c:pt idx="2794">
                  <c:v>13.736000000000001</c:v>
                </c:pt>
                <c:pt idx="2795">
                  <c:v>13.741</c:v>
                </c:pt>
                <c:pt idx="2796">
                  <c:v>13.746</c:v>
                </c:pt>
                <c:pt idx="2797">
                  <c:v>13.75</c:v>
                </c:pt>
                <c:pt idx="2798">
                  <c:v>13.755000000000001</c:v>
                </c:pt>
                <c:pt idx="2799">
                  <c:v>13.76</c:v>
                </c:pt>
                <c:pt idx="2800">
                  <c:v>13.765000000000001</c:v>
                </c:pt>
                <c:pt idx="2801">
                  <c:v>13.77</c:v>
                </c:pt>
                <c:pt idx="2802">
                  <c:v>13.775</c:v>
                </c:pt>
                <c:pt idx="2803">
                  <c:v>13.78</c:v>
                </c:pt>
                <c:pt idx="2804">
                  <c:v>13.784000000000001</c:v>
                </c:pt>
                <c:pt idx="2805">
                  <c:v>13.789</c:v>
                </c:pt>
                <c:pt idx="2806">
                  <c:v>13.794</c:v>
                </c:pt>
                <c:pt idx="2807">
                  <c:v>13.798999999999999</c:v>
                </c:pt>
                <c:pt idx="2808">
                  <c:v>13.804</c:v>
                </c:pt>
                <c:pt idx="2809">
                  <c:v>13.808999999999999</c:v>
                </c:pt>
                <c:pt idx="2810">
                  <c:v>13.814</c:v>
                </c:pt>
                <c:pt idx="2811">
                  <c:v>13.818</c:v>
                </c:pt>
                <c:pt idx="2812">
                  <c:v>13.823</c:v>
                </c:pt>
                <c:pt idx="2813">
                  <c:v>13.827999999999999</c:v>
                </c:pt>
                <c:pt idx="2814">
                  <c:v>13.833</c:v>
                </c:pt>
                <c:pt idx="2815">
                  <c:v>13.837999999999999</c:v>
                </c:pt>
                <c:pt idx="2816">
                  <c:v>13.843</c:v>
                </c:pt>
                <c:pt idx="2817">
                  <c:v>13.848000000000001</c:v>
                </c:pt>
                <c:pt idx="2818">
                  <c:v>13.852</c:v>
                </c:pt>
                <c:pt idx="2819">
                  <c:v>13.856999999999999</c:v>
                </c:pt>
                <c:pt idx="2820">
                  <c:v>13.862</c:v>
                </c:pt>
                <c:pt idx="2821">
                  <c:v>13.867000000000001</c:v>
                </c:pt>
                <c:pt idx="2822">
                  <c:v>13.872</c:v>
                </c:pt>
                <c:pt idx="2823">
                  <c:v>13.877000000000001</c:v>
                </c:pt>
                <c:pt idx="2824">
                  <c:v>13.882</c:v>
                </c:pt>
                <c:pt idx="2825">
                  <c:v>13.887</c:v>
                </c:pt>
                <c:pt idx="2826">
                  <c:v>13.891</c:v>
                </c:pt>
                <c:pt idx="2827">
                  <c:v>13.896000000000001</c:v>
                </c:pt>
                <c:pt idx="2828">
                  <c:v>13.901</c:v>
                </c:pt>
                <c:pt idx="2829">
                  <c:v>13.906000000000001</c:v>
                </c:pt>
                <c:pt idx="2830">
                  <c:v>13.911</c:v>
                </c:pt>
                <c:pt idx="2831">
                  <c:v>13.916</c:v>
                </c:pt>
                <c:pt idx="2832">
                  <c:v>13.920999999999999</c:v>
                </c:pt>
                <c:pt idx="2833">
                  <c:v>13.925000000000001</c:v>
                </c:pt>
                <c:pt idx="2834">
                  <c:v>13.93</c:v>
                </c:pt>
                <c:pt idx="2835">
                  <c:v>13.935</c:v>
                </c:pt>
                <c:pt idx="2836">
                  <c:v>13.94</c:v>
                </c:pt>
                <c:pt idx="2837">
                  <c:v>13.945</c:v>
                </c:pt>
                <c:pt idx="2838">
                  <c:v>13.95</c:v>
                </c:pt>
                <c:pt idx="2839">
                  <c:v>13.955</c:v>
                </c:pt>
                <c:pt idx="2840">
                  <c:v>13.959</c:v>
                </c:pt>
                <c:pt idx="2841">
                  <c:v>13.964</c:v>
                </c:pt>
                <c:pt idx="2842">
                  <c:v>13.968999999999999</c:v>
                </c:pt>
                <c:pt idx="2843">
                  <c:v>13.974</c:v>
                </c:pt>
                <c:pt idx="2844">
                  <c:v>13.978999999999999</c:v>
                </c:pt>
                <c:pt idx="2845">
                  <c:v>13.984</c:v>
                </c:pt>
                <c:pt idx="2846">
                  <c:v>13.989000000000001</c:v>
                </c:pt>
                <c:pt idx="2847">
                  <c:v>13.993</c:v>
                </c:pt>
                <c:pt idx="2848">
                  <c:v>13.997999999999999</c:v>
                </c:pt>
                <c:pt idx="2849">
                  <c:v>14.003</c:v>
                </c:pt>
                <c:pt idx="2850">
                  <c:v>14.007999999999999</c:v>
                </c:pt>
                <c:pt idx="2851">
                  <c:v>14.013</c:v>
                </c:pt>
                <c:pt idx="2852">
                  <c:v>14.018000000000001</c:v>
                </c:pt>
                <c:pt idx="2853">
                  <c:v>14.023</c:v>
                </c:pt>
                <c:pt idx="2854">
                  <c:v>14.026999999999999</c:v>
                </c:pt>
                <c:pt idx="2855">
                  <c:v>14.032</c:v>
                </c:pt>
                <c:pt idx="2856">
                  <c:v>14.037000000000001</c:v>
                </c:pt>
                <c:pt idx="2857">
                  <c:v>14.042</c:v>
                </c:pt>
                <c:pt idx="2858">
                  <c:v>14.047000000000001</c:v>
                </c:pt>
                <c:pt idx="2859">
                  <c:v>14.052</c:v>
                </c:pt>
                <c:pt idx="2860">
                  <c:v>14.057</c:v>
                </c:pt>
                <c:pt idx="2861">
                  <c:v>14.061999999999999</c:v>
                </c:pt>
                <c:pt idx="2862">
                  <c:v>14.066000000000001</c:v>
                </c:pt>
                <c:pt idx="2863">
                  <c:v>14.071</c:v>
                </c:pt>
                <c:pt idx="2864">
                  <c:v>14.076000000000001</c:v>
                </c:pt>
                <c:pt idx="2865">
                  <c:v>14.081</c:v>
                </c:pt>
                <c:pt idx="2866">
                  <c:v>14.086</c:v>
                </c:pt>
                <c:pt idx="2867">
                  <c:v>14.090999999999999</c:v>
                </c:pt>
                <c:pt idx="2868">
                  <c:v>14.096</c:v>
                </c:pt>
                <c:pt idx="2869">
                  <c:v>14.1</c:v>
                </c:pt>
                <c:pt idx="2870">
                  <c:v>14.105</c:v>
                </c:pt>
                <c:pt idx="2871">
                  <c:v>14.11</c:v>
                </c:pt>
                <c:pt idx="2872">
                  <c:v>14.115</c:v>
                </c:pt>
                <c:pt idx="2873">
                  <c:v>14.12</c:v>
                </c:pt>
                <c:pt idx="2874">
                  <c:v>14.125</c:v>
                </c:pt>
                <c:pt idx="2875">
                  <c:v>14.13</c:v>
                </c:pt>
                <c:pt idx="2876">
                  <c:v>14.134</c:v>
                </c:pt>
                <c:pt idx="2877">
                  <c:v>14.138999999999999</c:v>
                </c:pt>
                <c:pt idx="2878">
                  <c:v>14.144</c:v>
                </c:pt>
                <c:pt idx="2879">
                  <c:v>14.148999999999999</c:v>
                </c:pt>
                <c:pt idx="2880">
                  <c:v>14.154</c:v>
                </c:pt>
                <c:pt idx="2881">
                  <c:v>14.159000000000001</c:v>
                </c:pt>
                <c:pt idx="2882">
                  <c:v>14.164</c:v>
                </c:pt>
                <c:pt idx="2883">
                  <c:v>14.167999999999999</c:v>
                </c:pt>
                <c:pt idx="2884">
                  <c:v>14.173</c:v>
                </c:pt>
                <c:pt idx="2885">
                  <c:v>14.178000000000001</c:v>
                </c:pt>
                <c:pt idx="2886">
                  <c:v>14.183</c:v>
                </c:pt>
                <c:pt idx="2887">
                  <c:v>14.188000000000001</c:v>
                </c:pt>
                <c:pt idx="2888">
                  <c:v>14.193</c:v>
                </c:pt>
                <c:pt idx="2889">
                  <c:v>14.198</c:v>
                </c:pt>
                <c:pt idx="2890">
                  <c:v>14.202</c:v>
                </c:pt>
                <c:pt idx="2891">
                  <c:v>14.207000000000001</c:v>
                </c:pt>
                <c:pt idx="2892">
                  <c:v>14.212</c:v>
                </c:pt>
                <c:pt idx="2893">
                  <c:v>14.217000000000001</c:v>
                </c:pt>
                <c:pt idx="2894">
                  <c:v>14.222</c:v>
                </c:pt>
                <c:pt idx="2895">
                  <c:v>14.227</c:v>
                </c:pt>
                <c:pt idx="2896">
                  <c:v>14.231999999999999</c:v>
                </c:pt>
                <c:pt idx="2897">
                  <c:v>14.237</c:v>
                </c:pt>
                <c:pt idx="2898">
                  <c:v>14.241</c:v>
                </c:pt>
                <c:pt idx="2899">
                  <c:v>14.246</c:v>
                </c:pt>
                <c:pt idx="2900">
                  <c:v>14.250999999999999</c:v>
                </c:pt>
                <c:pt idx="2901">
                  <c:v>14.256</c:v>
                </c:pt>
                <c:pt idx="2902">
                  <c:v>14.260999999999999</c:v>
                </c:pt>
                <c:pt idx="2903">
                  <c:v>14.266</c:v>
                </c:pt>
                <c:pt idx="2904">
                  <c:v>14.271000000000001</c:v>
                </c:pt>
                <c:pt idx="2905">
                  <c:v>14.275</c:v>
                </c:pt>
                <c:pt idx="2906">
                  <c:v>14.28</c:v>
                </c:pt>
                <c:pt idx="2907">
                  <c:v>14.285</c:v>
                </c:pt>
                <c:pt idx="2908">
                  <c:v>14.29</c:v>
                </c:pt>
                <c:pt idx="2909">
                  <c:v>14.295</c:v>
                </c:pt>
                <c:pt idx="2910">
                  <c:v>14.3</c:v>
                </c:pt>
                <c:pt idx="2911">
                  <c:v>14.305</c:v>
                </c:pt>
                <c:pt idx="2912">
                  <c:v>14.308999999999999</c:v>
                </c:pt>
                <c:pt idx="2913">
                  <c:v>14.314</c:v>
                </c:pt>
                <c:pt idx="2914">
                  <c:v>14.319000000000001</c:v>
                </c:pt>
                <c:pt idx="2915">
                  <c:v>14.324</c:v>
                </c:pt>
                <c:pt idx="2916">
                  <c:v>14.329000000000001</c:v>
                </c:pt>
                <c:pt idx="2917">
                  <c:v>14.334</c:v>
                </c:pt>
                <c:pt idx="2918">
                  <c:v>14.339</c:v>
                </c:pt>
                <c:pt idx="2919">
                  <c:v>14.343</c:v>
                </c:pt>
                <c:pt idx="2920">
                  <c:v>14.348000000000001</c:v>
                </c:pt>
                <c:pt idx="2921">
                  <c:v>14.353</c:v>
                </c:pt>
                <c:pt idx="2922">
                  <c:v>14.358000000000001</c:v>
                </c:pt>
                <c:pt idx="2923">
                  <c:v>14.363</c:v>
                </c:pt>
                <c:pt idx="2924">
                  <c:v>14.368</c:v>
                </c:pt>
                <c:pt idx="2925">
                  <c:v>14.372999999999999</c:v>
                </c:pt>
                <c:pt idx="2926">
                  <c:v>14.377000000000001</c:v>
                </c:pt>
                <c:pt idx="2927">
                  <c:v>14.382</c:v>
                </c:pt>
                <c:pt idx="2928">
                  <c:v>14.387</c:v>
                </c:pt>
                <c:pt idx="2929">
                  <c:v>14.391999999999999</c:v>
                </c:pt>
                <c:pt idx="2930">
                  <c:v>14.397</c:v>
                </c:pt>
                <c:pt idx="2931">
                  <c:v>14.401999999999999</c:v>
                </c:pt>
                <c:pt idx="2932">
                  <c:v>14.407</c:v>
                </c:pt>
                <c:pt idx="2933">
                  <c:v>14.412000000000001</c:v>
                </c:pt>
                <c:pt idx="2934">
                  <c:v>14.416</c:v>
                </c:pt>
                <c:pt idx="2935">
                  <c:v>14.420999999999999</c:v>
                </c:pt>
                <c:pt idx="2936">
                  <c:v>14.426</c:v>
                </c:pt>
                <c:pt idx="2937">
                  <c:v>14.430999999999999</c:v>
                </c:pt>
                <c:pt idx="2938">
                  <c:v>14.436</c:v>
                </c:pt>
                <c:pt idx="2939">
                  <c:v>14.441000000000001</c:v>
                </c:pt>
                <c:pt idx="2940">
                  <c:v>14.446</c:v>
                </c:pt>
                <c:pt idx="2941">
                  <c:v>14.45</c:v>
                </c:pt>
                <c:pt idx="2942">
                  <c:v>14.455</c:v>
                </c:pt>
                <c:pt idx="2943">
                  <c:v>14.46</c:v>
                </c:pt>
                <c:pt idx="2944">
                  <c:v>14.465</c:v>
                </c:pt>
                <c:pt idx="2945">
                  <c:v>14.47</c:v>
                </c:pt>
                <c:pt idx="2946">
                  <c:v>14.475</c:v>
                </c:pt>
                <c:pt idx="2947">
                  <c:v>14.48</c:v>
                </c:pt>
                <c:pt idx="2948">
                  <c:v>14.484</c:v>
                </c:pt>
                <c:pt idx="2949">
                  <c:v>14.489000000000001</c:v>
                </c:pt>
                <c:pt idx="2950">
                  <c:v>14.494</c:v>
                </c:pt>
                <c:pt idx="2951">
                  <c:v>14.499000000000001</c:v>
                </c:pt>
                <c:pt idx="2952">
                  <c:v>14.504</c:v>
                </c:pt>
                <c:pt idx="2953">
                  <c:v>14.509</c:v>
                </c:pt>
                <c:pt idx="2954">
                  <c:v>14.513999999999999</c:v>
                </c:pt>
                <c:pt idx="2955">
                  <c:v>14.518000000000001</c:v>
                </c:pt>
                <c:pt idx="2956">
                  <c:v>14.523</c:v>
                </c:pt>
                <c:pt idx="2957">
                  <c:v>14.528</c:v>
                </c:pt>
                <c:pt idx="2958">
                  <c:v>14.532999999999999</c:v>
                </c:pt>
                <c:pt idx="2959">
                  <c:v>14.538</c:v>
                </c:pt>
                <c:pt idx="2960">
                  <c:v>14.542999999999999</c:v>
                </c:pt>
                <c:pt idx="2961">
                  <c:v>14.548</c:v>
                </c:pt>
                <c:pt idx="2962">
                  <c:v>14.552</c:v>
                </c:pt>
                <c:pt idx="2963">
                  <c:v>14.557</c:v>
                </c:pt>
                <c:pt idx="2964">
                  <c:v>14.561999999999999</c:v>
                </c:pt>
                <c:pt idx="2965">
                  <c:v>14.567</c:v>
                </c:pt>
                <c:pt idx="2966">
                  <c:v>14.571999999999999</c:v>
                </c:pt>
                <c:pt idx="2967">
                  <c:v>14.577</c:v>
                </c:pt>
                <c:pt idx="2968">
                  <c:v>14.582000000000001</c:v>
                </c:pt>
                <c:pt idx="2969">
                  <c:v>14.587</c:v>
                </c:pt>
                <c:pt idx="2970">
                  <c:v>14.590999999999999</c:v>
                </c:pt>
                <c:pt idx="2971">
                  <c:v>14.596</c:v>
                </c:pt>
                <c:pt idx="2972">
                  <c:v>14.601000000000001</c:v>
                </c:pt>
                <c:pt idx="2973">
                  <c:v>14.606</c:v>
                </c:pt>
                <c:pt idx="2974">
                  <c:v>14.611000000000001</c:v>
                </c:pt>
                <c:pt idx="2975">
                  <c:v>14.616</c:v>
                </c:pt>
                <c:pt idx="2976">
                  <c:v>14.621</c:v>
                </c:pt>
                <c:pt idx="2977">
                  <c:v>14.625</c:v>
                </c:pt>
                <c:pt idx="2978">
                  <c:v>14.63</c:v>
                </c:pt>
                <c:pt idx="2979">
                  <c:v>14.635</c:v>
                </c:pt>
                <c:pt idx="2980">
                  <c:v>14.64</c:v>
                </c:pt>
                <c:pt idx="2981">
                  <c:v>14.645</c:v>
                </c:pt>
                <c:pt idx="2982">
                  <c:v>14.65</c:v>
                </c:pt>
                <c:pt idx="2983">
                  <c:v>14.654999999999999</c:v>
                </c:pt>
                <c:pt idx="2984">
                  <c:v>14.659000000000001</c:v>
                </c:pt>
                <c:pt idx="2985">
                  <c:v>14.664</c:v>
                </c:pt>
                <c:pt idx="2986">
                  <c:v>14.669</c:v>
                </c:pt>
                <c:pt idx="2987">
                  <c:v>14.673999999999999</c:v>
                </c:pt>
                <c:pt idx="2988">
                  <c:v>14.679</c:v>
                </c:pt>
                <c:pt idx="2989">
                  <c:v>14.683999999999999</c:v>
                </c:pt>
                <c:pt idx="2990">
                  <c:v>14.689</c:v>
                </c:pt>
                <c:pt idx="2991">
                  <c:v>14.693</c:v>
                </c:pt>
                <c:pt idx="2992">
                  <c:v>14.698</c:v>
                </c:pt>
                <c:pt idx="2993">
                  <c:v>14.702999999999999</c:v>
                </c:pt>
                <c:pt idx="2994">
                  <c:v>14.708</c:v>
                </c:pt>
                <c:pt idx="2995">
                  <c:v>14.712999999999999</c:v>
                </c:pt>
                <c:pt idx="2996">
                  <c:v>14.718</c:v>
                </c:pt>
                <c:pt idx="2997">
                  <c:v>14.723000000000001</c:v>
                </c:pt>
                <c:pt idx="2998">
                  <c:v>14.727</c:v>
                </c:pt>
                <c:pt idx="2999">
                  <c:v>14.731999999999999</c:v>
                </c:pt>
                <c:pt idx="3000">
                  <c:v>14.737</c:v>
                </c:pt>
                <c:pt idx="3001">
                  <c:v>14.742000000000001</c:v>
                </c:pt>
                <c:pt idx="3002">
                  <c:v>14.747</c:v>
                </c:pt>
                <c:pt idx="3003">
                  <c:v>14.752000000000001</c:v>
                </c:pt>
                <c:pt idx="3004">
                  <c:v>14.757</c:v>
                </c:pt>
                <c:pt idx="3005">
                  <c:v>14.762</c:v>
                </c:pt>
                <c:pt idx="3006">
                  <c:v>14.766</c:v>
                </c:pt>
                <c:pt idx="3007">
                  <c:v>14.771000000000001</c:v>
                </c:pt>
                <c:pt idx="3008">
                  <c:v>14.776</c:v>
                </c:pt>
                <c:pt idx="3009">
                  <c:v>14.781000000000001</c:v>
                </c:pt>
                <c:pt idx="3010">
                  <c:v>14.786</c:v>
                </c:pt>
                <c:pt idx="3011">
                  <c:v>14.791</c:v>
                </c:pt>
                <c:pt idx="3012">
                  <c:v>14.795999999999999</c:v>
                </c:pt>
                <c:pt idx="3013">
                  <c:v>14.8</c:v>
                </c:pt>
                <c:pt idx="3014">
                  <c:v>14.805</c:v>
                </c:pt>
                <c:pt idx="3015">
                  <c:v>14.81</c:v>
                </c:pt>
                <c:pt idx="3016">
                  <c:v>14.815</c:v>
                </c:pt>
                <c:pt idx="3017">
                  <c:v>14.82</c:v>
                </c:pt>
                <c:pt idx="3018">
                  <c:v>14.824999999999999</c:v>
                </c:pt>
                <c:pt idx="3019">
                  <c:v>14.83</c:v>
                </c:pt>
                <c:pt idx="3020">
                  <c:v>14.834</c:v>
                </c:pt>
                <c:pt idx="3021">
                  <c:v>14.839</c:v>
                </c:pt>
                <c:pt idx="3022">
                  <c:v>14.843999999999999</c:v>
                </c:pt>
                <c:pt idx="3023">
                  <c:v>14.849</c:v>
                </c:pt>
                <c:pt idx="3024">
                  <c:v>14.853999999999999</c:v>
                </c:pt>
                <c:pt idx="3025">
                  <c:v>14.859</c:v>
                </c:pt>
                <c:pt idx="3026">
                  <c:v>14.864000000000001</c:v>
                </c:pt>
                <c:pt idx="3027">
                  <c:v>14.868</c:v>
                </c:pt>
                <c:pt idx="3028">
                  <c:v>14.872999999999999</c:v>
                </c:pt>
                <c:pt idx="3029">
                  <c:v>14.878</c:v>
                </c:pt>
                <c:pt idx="3030">
                  <c:v>14.882999999999999</c:v>
                </c:pt>
                <c:pt idx="3031">
                  <c:v>14.888</c:v>
                </c:pt>
                <c:pt idx="3032">
                  <c:v>14.893000000000001</c:v>
                </c:pt>
                <c:pt idx="3033">
                  <c:v>14.898</c:v>
                </c:pt>
                <c:pt idx="3034">
                  <c:v>14.901999999999999</c:v>
                </c:pt>
                <c:pt idx="3035">
                  <c:v>14.907</c:v>
                </c:pt>
                <c:pt idx="3036">
                  <c:v>14.912000000000001</c:v>
                </c:pt>
                <c:pt idx="3037">
                  <c:v>14.917</c:v>
                </c:pt>
                <c:pt idx="3038">
                  <c:v>14.922000000000001</c:v>
                </c:pt>
                <c:pt idx="3039">
                  <c:v>14.927</c:v>
                </c:pt>
                <c:pt idx="3040">
                  <c:v>14.932</c:v>
                </c:pt>
                <c:pt idx="3041">
                  <c:v>14.936999999999999</c:v>
                </c:pt>
                <c:pt idx="3042">
                  <c:v>14.941000000000001</c:v>
                </c:pt>
                <c:pt idx="3043">
                  <c:v>14.946</c:v>
                </c:pt>
                <c:pt idx="3044">
                  <c:v>14.951000000000001</c:v>
                </c:pt>
                <c:pt idx="3045">
                  <c:v>14.956</c:v>
                </c:pt>
                <c:pt idx="3046">
                  <c:v>14.961</c:v>
                </c:pt>
                <c:pt idx="3047">
                  <c:v>14.965999999999999</c:v>
                </c:pt>
                <c:pt idx="3048">
                  <c:v>14.971</c:v>
                </c:pt>
                <c:pt idx="3049">
                  <c:v>14.975</c:v>
                </c:pt>
                <c:pt idx="3050">
                  <c:v>14.98</c:v>
                </c:pt>
                <c:pt idx="3051">
                  <c:v>14.984999999999999</c:v>
                </c:pt>
                <c:pt idx="3052">
                  <c:v>14.99</c:v>
                </c:pt>
                <c:pt idx="3053">
                  <c:v>14.994999999999999</c:v>
                </c:pt>
                <c:pt idx="3054">
                  <c:v>15</c:v>
                </c:pt>
                <c:pt idx="3055">
                  <c:v>15.005000000000001</c:v>
                </c:pt>
                <c:pt idx="3056">
                  <c:v>15.009</c:v>
                </c:pt>
                <c:pt idx="3057">
                  <c:v>15.013999999999999</c:v>
                </c:pt>
                <c:pt idx="3058">
                  <c:v>15.019</c:v>
                </c:pt>
                <c:pt idx="3059">
                  <c:v>15.023999999999999</c:v>
                </c:pt>
                <c:pt idx="3060">
                  <c:v>15.029</c:v>
                </c:pt>
                <c:pt idx="3061">
                  <c:v>15.034000000000001</c:v>
                </c:pt>
                <c:pt idx="3062">
                  <c:v>15.039</c:v>
                </c:pt>
                <c:pt idx="3063">
                  <c:v>15.042999999999999</c:v>
                </c:pt>
                <c:pt idx="3064">
                  <c:v>15.048</c:v>
                </c:pt>
                <c:pt idx="3065">
                  <c:v>15.053000000000001</c:v>
                </c:pt>
                <c:pt idx="3066">
                  <c:v>15.058</c:v>
                </c:pt>
                <c:pt idx="3067">
                  <c:v>15.063000000000001</c:v>
                </c:pt>
                <c:pt idx="3068">
                  <c:v>15.068</c:v>
                </c:pt>
                <c:pt idx="3069">
                  <c:v>15.073</c:v>
                </c:pt>
                <c:pt idx="3070">
                  <c:v>15.077</c:v>
                </c:pt>
                <c:pt idx="3071">
                  <c:v>15.082000000000001</c:v>
                </c:pt>
                <c:pt idx="3072">
                  <c:v>15.087</c:v>
                </c:pt>
                <c:pt idx="3073">
                  <c:v>15.092000000000001</c:v>
                </c:pt>
                <c:pt idx="3074">
                  <c:v>15.097</c:v>
                </c:pt>
                <c:pt idx="3075">
                  <c:v>15.102</c:v>
                </c:pt>
                <c:pt idx="3076">
                  <c:v>15.106999999999999</c:v>
                </c:pt>
                <c:pt idx="3077">
                  <c:v>15.112</c:v>
                </c:pt>
                <c:pt idx="3078">
                  <c:v>15.116</c:v>
                </c:pt>
                <c:pt idx="3079">
                  <c:v>15.121</c:v>
                </c:pt>
                <c:pt idx="3080">
                  <c:v>15.125999999999999</c:v>
                </c:pt>
                <c:pt idx="3081">
                  <c:v>15.131</c:v>
                </c:pt>
                <c:pt idx="3082">
                  <c:v>15.135999999999999</c:v>
                </c:pt>
                <c:pt idx="3083">
                  <c:v>15.141</c:v>
                </c:pt>
                <c:pt idx="3084">
                  <c:v>15.146000000000001</c:v>
                </c:pt>
                <c:pt idx="3085">
                  <c:v>15.15</c:v>
                </c:pt>
                <c:pt idx="3086">
                  <c:v>15.154999999999999</c:v>
                </c:pt>
                <c:pt idx="3087">
                  <c:v>15.16</c:v>
                </c:pt>
                <c:pt idx="3088">
                  <c:v>15.164999999999999</c:v>
                </c:pt>
                <c:pt idx="3089">
                  <c:v>15.17</c:v>
                </c:pt>
                <c:pt idx="3090">
                  <c:v>15.175000000000001</c:v>
                </c:pt>
                <c:pt idx="3091">
                  <c:v>15.18</c:v>
                </c:pt>
                <c:pt idx="3092">
                  <c:v>15.183999999999999</c:v>
                </c:pt>
                <c:pt idx="3093">
                  <c:v>15.189</c:v>
                </c:pt>
                <c:pt idx="3094">
                  <c:v>15.194000000000001</c:v>
                </c:pt>
                <c:pt idx="3095">
                  <c:v>15.199</c:v>
                </c:pt>
                <c:pt idx="3096">
                  <c:v>15.204000000000001</c:v>
                </c:pt>
                <c:pt idx="3097">
                  <c:v>15.209</c:v>
                </c:pt>
                <c:pt idx="3098">
                  <c:v>15.214</c:v>
                </c:pt>
                <c:pt idx="3099">
                  <c:v>15.218</c:v>
                </c:pt>
                <c:pt idx="3100">
                  <c:v>15.223000000000001</c:v>
                </c:pt>
                <c:pt idx="3101">
                  <c:v>15.228</c:v>
                </c:pt>
                <c:pt idx="3102">
                  <c:v>15.233000000000001</c:v>
                </c:pt>
                <c:pt idx="3103">
                  <c:v>15.238</c:v>
                </c:pt>
                <c:pt idx="3104">
                  <c:v>15.243</c:v>
                </c:pt>
                <c:pt idx="3105">
                  <c:v>15.247999999999999</c:v>
                </c:pt>
                <c:pt idx="3106">
                  <c:v>15.252000000000001</c:v>
                </c:pt>
                <c:pt idx="3107">
                  <c:v>15.257</c:v>
                </c:pt>
                <c:pt idx="3108">
                  <c:v>15.262</c:v>
                </c:pt>
                <c:pt idx="3109">
                  <c:v>15.266999999999999</c:v>
                </c:pt>
                <c:pt idx="3110">
                  <c:v>15.272</c:v>
                </c:pt>
                <c:pt idx="3111">
                  <c:v>15.276999999999999</c:v>
                </c:pt>
                <c:pt idx="3112">
                  <c:v>15.282</c:v>
                </c:pt>
                <c:pt idx="3113">
                  <c:v>15.287000000000001</c:v>
                </c:pt>
                <c:pt idx="3114">
                  <c:v>15.291</c:v>
                </c:pt>
                <c:pt idx="3115">
                  <c:v>15.295999999999999</c:v>
                </c:pt>
                <c:pt idx="3116">
                  <c:v>15.301</c:v>
                </c:pt>
                <c:pt idx="3117">
                  <c:v>15.305999999999999</c:v>
                </c:pt>
                <c:pt idx="3118">
                  <c:v>15.311</c:v>
                </c:pt>
                <c:pt idx="3119">
                  <c:v>15.316000000000001</c:v>
                </c:pt>
                <c:pt idx="3120">
                  <c:v>15.321</c:v>
                </c:pt>
                <c:pt idx="3121">
                  <c:v>15.324999999999999</c:v>
                </c:pt>
                <c:pt idx="3122">
                  <c:v>15.33</c:v>
                </c:pt>
                <c:pt idx="3123">
                  <c:v>15.335000000000001</c:v>
                </c:pt>
                <c:pt idx="3124">
                  <c:v>15.34</c:v>
                </c:pt>
                <c:pt idx="3125">
                  <c:v>15.345000000000001</c:v>
                </c:pt>
                <c:pt idx="3126">
                  <c:v>15.35</c:v>
                </c:pt>
                <c:pt idx="3127">
                  <c:v>15.355</c:v>
                </c:pt>
                <c:pt idx="3128">
                  <c:v>15.359</c:v>
                </c:pt>
                <c:pt idx="3129">
                  <c:v>15.364000000000001</c:v>
                </c:pt>
                <c:pt idx="3130">
                  <c:v>15.369</c:v>
                </c:pt>
                <c:pt idx="3131">
                  <c:v>15.374000000000001</c:v>
                </c:pt>
                <c:pt idx="3132">
                  <c:v>15.379</c:v>
                </c:pt>
                <c:pt idx="3133">
                  <c:v>15.384</c:v>
                </c:pt>
                <c:pt idx="3134">
                  <c:v>15.388999999999999</c:v>
                </c:pt>
                <c:pt idx="3135">
                  <c:v>15.393000000000001</c:v>
                </c:pt>
                <c:pt idx="3136">
                  <c:v>15.398</c:v>
                </c:pt>
                <c:pt idx="3137">
                  <c:v>15.403</c:v>
                </c:pt>
                <c:pt idx="3138">
                  <c:v>15.407999999999999</c:v>
                </c:pt>
                <c:pt idx="3139">
                  <c:v>15.413</c:v>
                </c:pt>
                <c:pt idx="3140">
                  <c:v>15.417999999999999</c:v>
                </c:pt>
                <c:pt idx="3141">
                  <c:v>15.423</c:v>
                </c:pt>
                <c:pt idx="3142">
                  <c:v>15.427</c:v>
                </c:pt>
                <c:pt idx="3143">
                  <c:v>15.432</c:v>
                </c:pt>
                <c:pt idx="3144">
                  <c:v>15.436999999999999</c:v>
                </c:pt>
                <c:pt idx="3145">
                  <c:v>15.442</c:v>
                </c:pt>
                <c:pt idx="3146">
                  <c:v>15.446999999999999</c:v>
                </c:pt>
                <c:pt idx="3147">
                  <c:v>15.452</c:v>
                </c:pt>
                <c:pt idx="3148">
                  <c:v>15.457000000000001</c:v>
                </c:pt>
                <c:pt idx="3149">
                  <c:v>15.462</c:v>
                </c:pt>
                <c:pt idx="3150">
                  <c:v>15.465999999999999</c:v>
                </c:pt>
                <c:pt idx="3151">
                  <c:v>15.471</c:v>
                </c:pt>
                <c:pt idx="3152">
                  <c:v>15.476000000000001</c:v>
                </c:pt>
                <c:pt idx="3153">
                  <c:v>15.481</c:v>
                </c:pt>
                <c:pt idx="3154">
                  <c:v>15.486000000000001</c:v>
                </c:pt>
                <c:pt idx="3155">
                  <c:v>15.491</c:v>
                </c:pt>
                <c:pt idx="3156">
                  <c:v>15.496</c:v>
                </c:pt>
                <c:pt idx="3157">
                  <c:v>15.5</c:v>
                </c:pt>
                <c:pt idx="3158">
                  <c:v>15.505000000000001</c:v>
                </c:pt>
                <c:pt idx="3159">
                  <c:v>15.51</c:v>
                </c:pt>
                <c:pt idx="3160">
                  <c:v>15.515000000000001</c:v>
                </c:pt>
                <c:pt idx="3161">
                  <c:v>15.52</c:v>
                </c:pt>
                <c:pt idx="3162">
                  <c:v>15.525</c:v>
                </c:pt>
                <c:pt idx="3163">
                  <c:v>15.53</c:v>
                </c:pt>
                <c:pt idx="3164">
                  <c:v>15.534000000000001</c:v>
                </c:pt>
                <c:pt idx="3165">
                  <c:v>15.539</c:v>
                </c:pt>
                <c:pt idx="3166">
                  <c:v>15.544</c:v>
                </c:pt>
                <c:pt idx="3167">
                  <c:v>15.548999999999999</c:v>
                </c:pt>
                <c:pt idx="3168">
                  <c:v>15.554</c:v>
                </c:pt>
                <c:pt idx="3169">
                  <c:v>15.558999999999999</c:v>
                </c:pt>
                <c:pt idx="3170">
                  <c:v>15.564</c:v>
                </c:pt>
                <c:pt idx="3171">
                  <c:v>15.568</c:v>
                </c:pt>
                <c:pt idx="3172">
                  <c:v>15.573</c:v>
                </c:pt>
                <c:pt idx="3173">
                  <c:v>15.577999999999999</c:v>
                </c:pt>
                <c:pt idx="3174">
                  <c:v>15.583</c:v>
                </c:pt>
                <c:pt idx="3175">
                  <c:v>15.587999999999999</c:v>
                </c:pt>
                <c:pt idx="3176">
                  <c:v>15.593</c:v>
                </c:pt>
                <c:pt idx="3177">
                  <c:v>15.598000000000001</c:v>
                </c:pt>
                <c:pt idx="3178">
                  <c:v>15.602</c:v>
                </c:pt>
                <c:pt idx="3179">
                  <c:v>15.606999999999999</c:v>
                </c:pt>
                <c:pt idx="3180">
                  <c:v>15.612</c:v>
                </c:pt>
                <c:pt idx="3181">
                  <c:v>15.617000000000001</c:v>
                </c:pt>
                <c:pt idx="3182">
                  <c:v>15.622</c:v>
                </c:pt>
                <c:pt idx="3183">
                  <c:v>15.627000000000001</c:v>
                </c:pt>
                <c:pt idx="3184">
                  <c:v>15.632</c:v>
                </c:pt>
                <c:pt idx="3185">
                  <c:v>15.635999999999999</c:v>
                </c:pt>
                <c:pt idx="3186">
                  <c:v>15.641</c:v>
                </c:pt>
                <c:pt idx="3187">
                  <c:v>15.646000000000001</c:v>
                </c:pt>
                <c:pt idx="3188">
                  <c:v>15.651</c:v>
                </c:pt>
                <c:pt idx="3189">
                  <c:v>15.656000000000001</c:v>
                </c:pt>
                <c:pt idx="3190">
                  <c:v>15.661</c:v>
                </c:pt>
                <c:pt idx="3191">
                  <c:v>15.666</c:v>
                </c:pt>
                <c:pt idx="3192">
                  <c:v>15.670999999999999</c:v>
                </c:pt>
                <c:pt idx="3193">
                  <c:v>15.675000000000001</c:v>
                </c:pt>
                <c:pt idx="3194">
                  <c:v>15.68</c:v>
                </c:pt>
                <c:pt idx="3195">
                  <c:v>15.685</c:v>
                </c:pt>
                <c:pt idx="3196">
                  <c:v>15.69</c:v>
                </c:pt>
                <c:pt idx="3197">
                  <c:v>15.695</c:v>
                </c:pt>
                <c:pt idx="3198">
                  <c:v>15.7</c:v>
                </c:pt>
                <c:pt idx="3199">
                  <c:v>15.705</c:v>
                </c:pt>
                <c:pt idx="3200">
                  <c:v>15.709</c:v>
                </c:pt>
                <c:pt idx="3201">
                  <c:v>15.714</c:v>
                </c:pt>
                <c:pt idx="3202">
                  <c:v>15.718999999999999</c:v>
                </c:pt>
                <c:pt idx="3203">
                  <c:v>15.724</c:v>
                </c:pt>
                <c:pt idx="3204">
                  <c:v>15.728999999999999</c:v>
                </c:pt>
                <c:pt idx="3205">
                  <c:v>15.734</c:v>
                </c:pt>
                <c:pt idx="3206">
                  <c:v>15.739000000000001</c:v>
                </c:pt>
                <c:pt idx="3207">
                  <c:v>15.743</c:v>
                </c:pt>
                <c:pt idx="3208">
                  <c:v>15.747999999999999</c:v>
                </c:pt>
                <c:pt idx="3209">
                  <c:v>15.753</c:v>
                </c:pt>
                <c:pt idx="3210">
                  <c:v>15.757999999999999</c:v>
                </c:pt>
                <c:pt idx="3211">
                  <c:v>15.763</c:v>
                </c:pt>
                <c:pt idx="3212">
                  <c:v>15.768000000000001</c:v>
                </c:pt>
                <c:pt idx="3213">
                  <c:v>15.773</c:v>
                </c:pt>
                <c:pt idx="3214">
                  <c:v>15.776999999999999</c:v>
                </c:pt>
                <c:pt idx="3215">
                  <c:v>15.782</c:v>
                </c:pt>
                <c:pt idx="3216">
                  <c:v>15.787000000000001</c:v>
                </c:pt>
                <c:pt idx="3217">
                  <c:v>15.792</c:v>
                </c:pt>
                <c:pt idx="3218">
                  <c:v>15.797000000000001</c:v>
                </c:pt>
                <c:pt idx="3219">
                  <c:v>15.802</c:v>
                </c:pt>
                <c:pt idx="3220">
                  <c:v>15.807</c:v>
                </c:pt>
                <c:pt idx="3221">
                  <c:v>15.811</c:v>
                </c:pt>
                <c:pt idx="3222">
                  <c:v>15.816000000000001</c:v>
                </c:pt>
                <c:pt idx="3223">
                  <c:v>15.821</c:v>
                </c:pt>
                <c:pt idx="3224">
                  <c:v>15.826000000000001</c:v>
                </c:pt>
                <c:pt idx="3225">
                  <c:v>15.831</c:v>
                </c:pt>
                <c:pt idx="3226">
                  <c:v>15.836</c:v>
                </c:pt>
                <c:pt idx="3227">
                  <c:v>15.840999999999999</c:v>
                </c:pt>
                <c:pt idx="3228">
                  <c:v>15.846</c:v>
                </c:pt>
                <c:pt idx="3229">
                  <c:v>15.85</c:v>
                </c:pt>
                <c:pt idx="3230">
                  <c:v>15.855</c:v>
                </c:pt>
                <c:pt idx="3231">
                  <c:v>15.86</c:v>
                </c:pt>
                <c:pt idx="3232">
                  <c:v>15.865</c:v>
                </c:pt>
                <c:pt idx="3233">
                  <c:v>15.87</c:v>
                </c:pt>
                <c:pt idx="3234">
                  <c:v>15.875</c:v>
                </c:pt>
                <c:pt idx="3235">
                  <c:v>15.88</c:v>
                </c:pt>
                <c:pt idx="3236">
                  <c:v>15.884</c:v>
                </c:pt>
                <c:pt idx="3237">
                  <c:v>15.888999999999999</c:v>
                </c:pt>
                <c:pt idx="3238">
                  <c:v>15.894</c:v>
                </c:pt>
                <c:pt idx="3239">
                  <c:v>15.898999999999999</c:v>
                </c:pt>
                <c:pt idx="3240">
                  <c:v>15.904</c:v>
                </c:pt>
                <c:pt idx="3241">
                  <c:v>15.909000000000001</c:v>
                </c:pt>
                <c:pt idx="3242">
                  <c:v>15.914</c:v>
                </c:pt>
                <c:pt idx="3243">
                  <c:v>15.917999999999999</c:v>
                </c:pt>
                <c:pt idx="3244">
                  <c:v>15.923</c:v>
                </c:pt>
                <c:pt idx="3245">
                  <c:v>15.928000000000001</c:v>
                </c:pt>
                <c:pt idx="3246">
                  <c:v>15.933</c:v>
                </c:pt>
                <c:pt idx="3247">
                  <c:v>15.938000000000001</c:v>
                </c:pt>
                <c:pt idx="3248">
                  <c:v>15.943</c:v>
                </c:pt>
                <c:pt idx="3249">
                  <c:v>15.948</c:v>
                </c:pt>
                <c:pt idx="3250">
                  <c:v>15.952</c:v>
                </c:pt>
                <c:pt idx="3251">
                  <c:v>15.957000000000001</c:v>
                </c:pt>
                <c:pt idx="3252">
                  <c:v>15.962</c:v>
                </c:pt>
                <c:pt idx="3253">
                  <c:v>15.967000000000001</c:v>
                </c:pt>
                <c:pt idx="3254">
                  <c:v>15.972</c:v>
                </c:pt>
                <c:pt idx="3255">
                  <c:v>15.977</c:v>
                </c:pt>
                <c:pt idx="3256">
                  <c:v>15.981999999999999</c:v>
                </c:pt>
                <c:pt idx="3257">
                  <c:v>15.987</c:v>
                </c:pt>
                <c:pt idx="3258">
                  <c:v>15.991</c:v>
                </c:pt>
                <c:pt idx="3259">
                  <c:v>15.996</c:v>
                </c:pt>
                <c:pt idx="3260">
                  <c:v>16.001000000000001</c:v>
                </c:pt>
                <c:pt idx="3261">
                  <c:v>16.006</c:v>
                </c:pt>
                <c:pt idx="3262">
                  <c:v>16.010999999999999</c:v>
                </c:pt>
                <c:pt idx="3263">
                  <c:v>16.015999999999998</c:v>
                </c:pt>
                <c:pt idx="3264">
                  <c:v>16.021000000000001</c:v>
                </c:pt>
                <c:pt idx="3265">
                  <c:v>16.024999999999999</c:v>
                </c:pt>
                <c:pt idx="3266">
                  <c:v>16.03</c:v>
                </c:pt>
                <c:pt idx="3267">
                  <c:v>16.035</c:v>
                </c:pt>
                <c:pt idx="3268">
                  <c:v>16.04</c:v>
                </c:pt>
                <c:pt idx="3269">
                  <c:v>16.045000000000002</c:v>
                </c:pt>
                <c:pt idx="3270">
                  <c:v>16.05</c:v>
                </c:pt>
                <c:pt idx="3271">
                  <c:v>16.055</c:v>
                </c:pt>
                <c:pt idx="3272">
                  <c:v>16.059000000000001</c:v>
                </c:pt>
                <c:pt idx="3273">
                  <c:v>16.064</c:v>
                </c:pt>
                <c:pt idx="3274">
                  <c:v>16.068999999999999</c:v>
                </c:pt>
                <c:pt idx="3275">
                  <c:v>16.074000000000002</c:v>
                </c:pt>
                <c:pt idx="3276">
                  <c:v>16.079000000000001</c:v>
                </c:pt>
                <c:pt idx="3277">
                  <c:v>16.084</c:v>
                </c:pt>
                <c:pt idx="3278">
                  <c:v>16.088999999999999</c:v>
                </c:pt>
                <c:pt idx="3279">
                  <c:v>16.093</c:v>
                </c:pt>
                <c:pt idx="3280">
                  <c:v>16.097999999999999</c:v>
                </c:pt>
                <c:pt idx="3281">
                  <c:v>16.103000000000002</c:v>
                </c:pt>
                <c:pt idx="3282">
                  <c:v>16.108000000000001</c:v>
                </c:pt>
                <c:pt idx="3283">
                  <c:v>16.113</c:v>
                </c:pt>
                <c:pt idx="3284">
                  <c:v>16.117999999999999</c:v>
                </c:pt>
                <c:pt idx="3285">
                  <c:v>16.123000000000001</c:v>
                </c:pt>
                <c:pt idx="3286">
                  <c:v>16.126999999999999</c:v>
                </c:pt>
                <c:pt idx="3287">
                  <c:v>16.132000000000001</c:v>
                </c:pt>
                <c:pt idx="3288">
                  <c:v>16.137</c:v>
                </c:pt>
                <c:pt idx="3289">
                  <c:v>16.141999999999999</c:v>
                </c:pt>
                <c:pt idx="3290">
                  <c:v>16.146999999999998</c:v>
                </c:pt>
                <c:pt idx="3291">
                  <c:v>16.152000000000001</c:v>
                </c:pt>
                <c:pt idx="3292">
                  <c:v>16.157</c:v>
                </c:pt>
                <c:pt idx="3293">
                  <c:v>16.161000000000001</c:v>
                </c:pt>
                <c:pt idx="3294">
                  <c:v>16.166</c:v>
                </c:pt>
                <c:pt idx="3295">
                  <c:v>16.170999999999999</c:v>
                </c:pt>
                <c:pt idx="3296">
                  <c:v>16.175999999999998</c:v>
                </c:pt>
                <c:pt idx="3297">
                  <c:v>16.181000000000001</c:v>
                </c:pt>
                <c:pt idx="3298">
                  <c:v>16.186</c:v>
                </c:pt>
                <c:pt idx="3299">
                  <c:v>16.190999999999999</c:v>
                </c:pt>
                <c:pt idx="3300">
                  <c:v>16.196000000000002</c:v>
                </c:pt>
                <c:pt idx="3301">
                  <c:v>16.2</c:v>
                </c:pt>
                <c:pt idx="3302">
                  <c:v>16.204999999999998</c:v>
                </c:pt>
                <c:pt idx="3303">
                  <c:v>16.21</c:v>
                </c:pt>
                <c:pt idx="3304">
                  <c:v>16.215</c:v>
                </c:pt>
                <c:pt idx="3305">
                  <c:v>16.22</c:v>
                </c:pt>
                <c:pt idx="3306">
                  <c:v>16.225000000000001</c:v>
                </c:pt>
                <c:pt idx="3307">
                  <c:v>16.23</c:v>
                </c:pt>
                <c:pt idx="3308">
                  <c:v>16.234000000000002</c:v>
                </c:pt>
                <c:pt idx="3309">
                  <c:v>16.239000000000001</c:v>
                </c:pt>
                <c:pt idx="3310">
                  <c:v>16.244</c:v>
                </c:pt>
                <c:pt idx="3311">
                  <c:v>16.248999999999999</c:v>
                </c:pt>
                <c:pt idx="3312">
                  <c:v>16.254000000000001</c:v>
                </c:pt>
                <c:pt idx="3313">
                  <c:v>16.259</c:v>
                </c:pt>
                <c:pt idx="3314">
                  <c:v>16.263999999999999</c:v>
                </c:pt>
                <c:pt idx="3315">
                  <c:v>16.268000000000001</c:v>
                </c:pt>
                <c:pt idx="3316">
                  <c:v>16.273</c:v>
                </c:pt>
                <c:pt idx="3317">
                  <c:v>16.277999999999999</c:v>
                </c:pt>
                <c:pt idx="3318">
                  <c:v>16.283000000000001</c:v>
                </c:pt>
                <c:pt idx="3319">
                  <c:v>16.288</c:v>
                </c:pt>
                <c:pt idx="3320">
                  <c:v>16.292999999999999</c:v>
                </c:pt>
                <c:pt idx="3321">
                  <c:v>16.297999999999998</c:v>
                </c:pt>
                <c:pt idx="3322">
                  <c:v>16.302</c:v>
                </c:pt>
                <c:pt idx="3323">
                  <c:v>16.306999999999999</c:v>
                </c:pt>
                <c:pt idx="3324">
                  <c:v>16.312000000000001</c:v>
                </c:pt>
                <c:pt idx="3325">
                  <c:v>16.317</c:v>
                </c:pt>
                <c:pt idx="3326">
                  <c:v>16.321999999999999</c:v>
                </c:pt>
                <c:pt idx="3327">
                  <c:v>16.327000000000002</c:v>
                </c:pt>
                <c:pt idx="3328">
                  <c:v>16.332000000000001</c:v>
                </c:pt>
                <c:pt idx="3329">
                  <c:v>16.335999999999999</c:v>
                </c:pt>
                <c:pt idx="3330">
                  <c:v>16.341000000000001</c:v>
                </c:pt>
                <c:pt idx="3331">
                  <c:v>16.346</c:v>
                </c:pt>
                <c:pt idx="3332">
                  <c:v>16.350999999999999</c:v>
                </c:pt>
                <c:pt idx="3333">
                  <c:v>16.356000000000002</c:v>
                </c:pt>
                <c:pt idx="3334">
                  <c:v>16.361000000000001</c:v>
                </c:pt>
                <c:pt idx="3335">
                  <c:v>16.366</c:v>
                </c:pt>
                <c:pt idx="3336">
                  <c:v>16.370999999999999</c:v>
                </c:pt>
                <c:pt idx="3337">
                  <c:v>16.375</c:v>
                </c:pt>
                <c:pt idx="3338">
                  <c:v>16.38</c:v>
                </c:pt>
                <c:pt idx="3339">
                  <c:v>16.385000000000002</c:v>
                </c:pt>
                <c:pt idx="3340">
                  <c:v>16.39</c:v>
                </c:pt>
                <c:pt idx="3341">
                  <c:v>16.395</c:v>
                </c:pt>
                <c:pt idx="3342">
                  <c:v>16.399999999999999</c:v>
                </c:pt>
                <c:pt idx="3343">
                  <c:v>16.405000000000001</c:v>
                </c:pt>
                <c:pt idx="3344">
                  <c:v>16.408999999999999</c:v>
                </c:pt>
                <c:pt idx="3345">
                  <c:v>16.414000000000001</c:v>
                </c:pt>
                <c:pt idx="3346">
                  <c:v>16.419</c:v>
                </c:pt>
                <c:pt idx="3347">
                  <c:v>16.423999999999999</c:v>
                </c:pt>
                <c:pt idx="3348">
                  <c:v>16.428999999999998</c:v>
                </c:pt>
                <c:pt idx="3349">
                  <c:v>16.434000000000001</c:v>
                </c:pt>
                <c:pt idx="3350">
                  <c:v>16.439</c:v>
                </c:pt>
                <c:pt idx="3351">
                  <c:v>16.443000000000001</c:v>
                </c:pt>
                <c:pt idx="3352">
                  <c:v>16.448</c:v>
                </c:pt>
                <c:pt idx="3353">
                  <c:v>16.452999999999999</c:v>
                </c:pt>
                <c:pt idx="3354">
                  <c:v>16.457999999999998</c:v>
                </c:pt>
                <c:pt idx="3355">
                  <c:v>16.463000000000001</c:v>
                </c:pt>
                <c:pt idx="3356">
                  <c:v>16.468</c:v>
                </c:pt>
                <c:pt idx="3357">
                  <c:v>16.472999999999999</c:v>
                </c:pt>
                <c:pt idx="3358">
                  <c:v>16.477</c:v>
                </c:pt>
                <c:pt idx="3359">
                  <c:v>16.481999999999999</c:v>
                </c:pt>
                <c:pt idx="3360">
                  <c:v>16.486999999999998</c:v>
                </c:pt>
                <c:pt idx="3361">
                  <c:v>16.492000000000001</c:v>
                </c:pt>
                <c:pt idx="3362">
                  <c:v>16.497</c:v>
                </c:pt>
                <c:pt idx="3363">
                  <c:v>16.501999999999999</c:v>
                </c:pt>
                <c:pt idx="3364">
                  <c:v>16.507000000000001</c:v>
                </c:pt>
                <c:pt idx="3365">
                  <c:v>16.510999999999999</c:v>
                </c:pt>
                <c:pt idx="3366">
                  <c:v>16.515999999999998</c:v>
                </c:pt>
                <c:pt idx="3367">
                  <c:v>16.521000000000001</c:v>
                </c:pt>
                <c:pt idx="3368">
                  <c:v>16.526</c:v>
                </c:pt>
                <c:pt idx="3369">
                  <c:v>16.530999999999999</c:v>
                </c:pt>
                <c:pt idx="3370">
                  <c:v>16.536000000000001</c:v>
                </c:pt>
                <c:pt idx="3371">
                  <c:v>16.541</c:v>
                </c:pt>
                <c:pt idx="3372">
                  <c:v>16.545999999999999</c:v>
                </c:pt>
                <c:pt idx="3373">
                  <c:v>16.55</c:v>
                </c:pt>
                <c:pt idx="3374">
                  <c:v>16.555</c:v>
                </c:pt>
                <c:pt idx="3375">
                  <c:v>16.559999999999999</c:v>
                </c:pt>
                <c:pt idx="3376">
                  <c:v>16.565000000000001</c:v>
                </c:pt>
                <c:pt idx="3377">
                  <c:v>16.57</c:v>
                </c:pt>
                <c:pt idx="3378">
                  <c:v>16.574999999999999</c:v>
                </c:pt>
                <c:pt idx="3379">
                  <c:v>16.579999999999998</c:v>
                </c:pt>
                <c:pt idx="3380">
                  <c:v>16.584</c:v>
                </c:pt>
                <c:pt idx="3381">
                  <c:v>16.588999999999999</c:v>
                </c:pt>
                <c:pt idx="3382">
                  <c:v>16.594000000000001</c:v>
                </c:pt>
                <c:pt idx="3383">
                  <c:v>16.599</c:v>
                </c:pt>
                <c:pt idx="3384">
                  <c:v>16.603999999999999</c:v>
                </c:pt>
                <c:pt idx="3385">
                  <c:v>16.609000000000002</c:v>
                </c:pt>
                <c:pt idx="3386">
                  <c:v>16.614000000000001</c:v>
                </c:pt>
                <c:pt idx="3387">
                  <c:v>16.617999999999999</c:v>
                </c:pt>
                <c:pt idx="3388">
                  <c:v>16.623000000000001</c:v>
                </c:pt>
                <c:pt idx="3389">
                  <c:v>16.628</c:v>
                </c:pt>
                <c:pt idx="3390">
                  <c:v>16.632999999999999</c:v>
                </c:pt>
                <c:pt idx="3391">
                  <c:v>16.638000000000002</c:v>
                </c:pt>
                <c:pt idx="3392">
                  <c:v>16.643000000000001</c:v>
                </c:pt>
                <c:pt idx="3393">
                  <c:v>16.648</c:v>
                </c:pt>
                <c:pt idx="3394">
                  <c:v>16.652000000000001</c:v>
                </c:pt>
                <c:pt idx="3395">
                  <c:v>16.657</c:v>
                </c:pt>
                <c:pt idx="3396">
                  <c:v>16.661999999999999</c:v>
                </c:pt>
                <c:pt idx="3397">
                  <c:v>16.667000000000002</c:v>
                </c:pt>
                <c:pt idx="3398">
                  <c:v>16.672000000000001</c:v>
                </c:pt>
                <c:pt idx="3399">
                  <c:v>16.677</c:v>
                </c:pt>
                <c:pt idx="3400">
                  <c:v>16.681999999999999</c:v>
                </c:pt>
                <c:pt idx="3401">
                  <c:v>16.686</c:v>
                </c:pt>
                <c:pt idx="3402">
                  <c:v>16.690999999999999</c:v>
                </c:pt>
                <c:pt idx="3403">
                  <c:v>16.696000000000002</c:v>
                </c:pt>
                <c:pt idx="3404">
                  <c:v>16.701000000000001</c:v>
                </c:pt>
                <c:pt idx="3405">
                  <c:v>16.706</c:v>
                </c:pt>
                <c:pt idx="3406">
                  <c:v>16.710999999999999</c:v>
                </c:pt>
                <c:pt idx="3407">
                  <c:v>16.716000000000001</c:v>
                </c:pt>
                <c:pt idx="3408">
                  <c:v>16.721</c:v>
                </c:pt>
                <c:pt idx="3409">
                  <c:v>16.725000000000001</c:v>
                </c:pt>
                <c:pt idx="3410">
                  <c:v>16.73</c:v>
                </c:pt>
                <c:pt idx="3411">
                  <c:v>16.734999999999999</c:v>
                </c:pt>
                <c:pt idx="3412">
                  <c:v>16.739999999999998</c:v>
                </c:pt>
                <c:pt idx="3413">
                  <c:v>16.745000000000001</c:v>
                </c:pt>
                <c:pt idx="3414">
                  <c:v>16.75</c:v>
                </c:pt>
                <c:pt idx="3415">
                  <c:v>16.754999999999999</c:v>
                </c:pt>
                <c:pt idx="3416">
                  <c:v>16.759</c:v>
                </c:pt>
                <c:pt idx="3417">
                  <c:v>16.763999999999999</c:v>
                </c:pt>
                <c:pt idx="3418">
                  <c:v>16.768999999999998</c:v>
                </c:pt>
                <c:pt idx="3419">
                  <c:v>16.774000000000001</c:v>
                </c:pt>
                <c:pt idx="3420">
                  <c:v>16.779</c:v>
                </c:pt>
                <c:pt idx="3421">
                  <c:v>16.783999999999999</c:v>
                </c:pt>
                <c:pt idx="3422">
                  <c:v>16.789000000000001</c:v>
                </c:pt>
                <c:pt idx="3423">
                  <c:v>16.792999999999999</c:v>
                </c:pt>
                <c:pt idx="3424">
                  <c:v>16.797999999999998</c:v>
                </c:pt>
                <c:pt idx="3425">
                  <c:v>16.803000000000001</c:v>
                </c:pt>
                <c:pt idx="3426">
                  <c:v>16.808</c:v>
                </c:pt>
                <c:pt idx="3427">
                  <c:v>16.812999999999999</c:v>
                </c:pt>
                <c:pt idx="3428">
                  <c:v>16.818000000000001</c:v>
                </c:pt>
                <c:pt idx="3429">
                  <c:v>16.823</c:v>
                </c:pt>
                <c:pt idx="3430">
                  <c:v>16.827000000000002</c:v>
                </c:pt>
                <c:pt idx="3431">
                  <c:v>16.832000000000001</c:v>
                </c:pt>
                <c:pt idx="3432">
                  <c:v>16.837</c:v>
                </c:pt>
                <c:pt idx="3433">
                  <c:v>16.841999999999999</c:v>
                </c:pt>
                <c:pt idx="3434">
                  <c:v>16.847000000000001</c:v>
                </c:pt>
                <c:pt idx="3435">
                  <c:v>16.852</c:v>
                </c:pt>
                <c:pt idx="3436">
                  <c:v>16.856999999999999</c:v>
                </c:pt>
                <c:pt idx="3437">
                  <c:v>16.861000000000001</c:v>
                </c:pt>
                <c:pt idx="3438">
                  <c:v>16.866</c:v>
                </c:pt>
                <c:pt idx="3439">
                  <c:v>16.870999999999999</c:v>
                </c:pt>
                <c:pt idx="3440">
                  <c:v>16.876000000000001</c:v>
                </c:pt>
                <c:pt idx="3441">
                  <c:v>16.881</c:v>
                </c:pt>
                <c:pt idx="3442">
                  <c:v>16.885999999999999</c:v>
                </c:pt>
                <c:pt idx="3443">
                  <c:v>16.890999999999998</c:v>
                </c:pt>
                <c:pt idx="3444">
                  <c:v>16.896000000000001</c:v>
                </c:pt>
                <c:pt idx="3445">
                  <c:v>16.899999999999999</c:v>
                </c:pt>
                <c:pt idx="3446">
                  <c:v>16.905000000000001</c:v>
                </c:pt>
                <c:pt idx="3447">
                  <c:v>16.91</c:v>
                </c:pt>
                <c:pt idx="3448">
                  <c:v>16.914999999999999</c:v>
                </c:pt>
                <c:pt idx="3449">
                  <c:v>16.920000000000002</c:v>
                </c:pt>
                <c:pt idx="3450">
                  <c:v>16.925000000000001</c:v>
                </c:pt>
                <c:pt idx="3451">
                  <c:v>16.93</c:v>
                </c:pt>
                <c:pt idx="3452">
                  <c:v>16.934000000000001</c:v>
                </c:pt>
                <c:pt idx="3453">
                  <c:v>16.939</c:v>
                </c:pt>
                <c:pt idx="3454">
                  <c:v>16.943999999999999</c:v>
                </c:pt>
                <c:pt idx="3455">
                  <c:v>16.949000000000002</c:v>
                </c:pt>
                <c:pt idx="3456">
                  <c:v>16.954000000000001</c:v>
                </c:pt>
                <c:pt idx="3457">
                  <c:v>16.959</c:v>
                </c:pt>
                <c:pt idx="3458">
                  <c:v>16.963999999999999</c:v>
                </c:pt>
                <c:pt idx="3459">
                  <c:v>16.968</c:v>
                </c:pt>
                <c:pt idx="3460">
                  <c:v>16.972999999999999</c:v>
                </c:pt>
                <c:pt idx="3461">
                  <c:v>16.978000000000002</c:v>
                </c:pt>
                <c:pt idx="3462">
                  <c:v>16.983000000000001</c:v>
                </c:pt>
                <c:pt idx="3463">
                  <c:v>16.988</c:v>
                </c:pt>
                <c:pt idx="3464">
                  <c:v>16.992999999999999</c:v>
                </c:pt>
                <c:pt idx="3465">
                  <c:v>16.998000000000001</c:v>
                </c:pt>
                <c:pt idx="3466">
                  <c:v>17.001999999999999</c:v>
                </c:pt>
                <c:pt idx="3467">
                  <c:v>17.007000000000001</c:v>
                </c:pt>
                <c:pt idx="3468">
                  <c:v>17.012</c:v>
                </c:pt>
                <c:pt idx="3469">
                  <c:v>17.016999999999999</c:v>
                </c:pt>
                <c:pt idx="3470">
                  <c:v>17.021999999999998</c:v>
                </c:pt>
                <c:pt idx="3471">
                  <c:v>17.027000000000001</c:v>
                </c:pt>
                <c:pt idx="3472">
                  <c:v>17.032</c:v>
                </c:pt>
                <c:pt idx="3473">
                  <c:v>17.036000000000001</c:v>
                </c:pt>
                <c:pt idx="3474">
                  <c:v>17.041</c:v>
                </c:pt>
                <c:pt idx="3475">
                  <c:v>17.045999999999999</c:v>
                </c:pt>
                <c:pt idx="3476">
                  <c:v>17.050999999999998</c:v>
                </c:pt>
                <c:pt idx="3477">
                  <c:v>17.056000000000001</c:v>
                </c:pt>
                <c:pt idx="3478">
                  <c:v>17.061</c:v>
                </c:pt>
                <c:pt idx="3479">
                  <c:v>17.065999999999999</c:v>
                </c:pt>
                <c:pt idx="3480">
                  <c:v>17.07</c:v>
                </c:pt>
                <c:pt idx="3481">
                  <c:v>17.074999999999999</c:v>
                </c:pt>
                <c:pt idx="3482">
                  <c:v>17.079999999999998</c:v>
                </c:pt>
                <c:pt idx="3483">
                  <c:v>17.085000000000001</c:v>
                </c:pt>
                <c:pt idx="3484">
                  <c:v>17.09</c:v>
                </c:pt>
                <c:pt idx="3485">
                  <c:v>17.094999999999999</c:v>
                </c:pt>
                <c:pt idx="3486">
                  <c:v>17.100000000000001</c:v>
                </c:pt>
                <c:pt idx="3487">
                  <c:v>17.105</c:v>
                </c:pt>
                <c:pt idx="3488">
                  <c:v>17.109000000000002</c:v>
                </c:pt>
                <c:pt idx="3489">
                  <c:v>17.114000000000001</c:v>
                </c:pt>
                <c:pt idx="3490">
                  <c:v>17.119</c:v>
                </c:pt>
                <c:pt idx="3491">
                  <c:v>17.123999999999999</c:v>
                </c:pt>
                <c:pt idx="3492">
                  <c:v>17.129000000000001</c:v>
                </c:pt>
                <c:pt idx="3493">
                  <c:v>17.134</c:v>
                </c:pt>
                <c:pt idx="3494">
                  <c:v>17.138999999999999</c:v>
                </c:pt>
                <c:pt idx="3495">
                  <c:v>17.143000000000001</c:v>
                </c:pt>
                <c:pt idx="3496">
                  <c:v>17.148</c:v>
                </c:pt>
                <c:pt idx="3497">
                  <c:v>17.152999999999999</c:v>
                </c:pt>
                <c:pt idx="3498">
                  <c:v>17.158000000000001</c:v>
                </c:pt>
                <c:pt idx="3499">
                  <c:v>17.163</c:v>
                </c:pt>
                <c:pt idx="3500">
                  <c:v>17.167999999999999</c:v>
                </c:pt>
                <c:pt idx="3501">
                  <c:v>17.172999999999998</c:v>
                </c:pt>
                <c:pt idx="3502">
                  <c:v>17.177</c:v>
                </c:pt>
                <c:pt idx="3503">
                  <c:v>17.181999999999999</c:v>
                </c:pt>
                <c:pt idx="3504">
                  <c:v>17.187000000000001</c:v>
                </c:pt>
                <c:pt idx="3505">
                  <c:v>17.192</c:v>
                </c:pt>
                <c:pt idx="3506">
                  <c:v>17.196999999999999</c:v>
                </c:pt>
                <c:pt idx="3507">
                  <c:v>17.202000000000002</c:v>
                </c:pt>
                <c:pt idx="3508">
                  <c:v>17.207000000000001</c:v>
                </c:pt>
                <c:pt idx="3509">
                  <c:v>17.210999999999999</c:v>
                </c:pt>
                <c:pt idx="3510">
                  <c:v>17.216000000000001</c:v>
                </c:pt>
                <c:pt idx="3511">
                  <c:v>17.221</c:v>
                </c:pt>
                <c:pt idx="3512">
                  <c:v>17.225999999999999</c:v>
                </c:pt>
                <c:pt idx="3513">
                  <c:v>17.231000000000002</c:v>
                </c:pt>
                <c:pt idx="3514">
                  <c:v>17.236000000000001</c:v>
                </c:pt>
                <c:pt idx="3515">
                  <c:v>17.241</c:v>
                </c:pt>
                <c:pt idx="3516">
                  <c:v>17.245999999999999</c:v>
                </c:pt>
                <c:pt idx="3517">
                  <c:v>17.25</c:v>
                </c:pt>
                <c:pt idx="3518">
                  <c:v>17.254999999999999</c:v>
                </c:pt>
                <c:pt idx="3519">
                  <c:v>17.260000000000002</c:v>
                </c:pt>
                <c:pt idx="3520">
                  <c:v>17.265000000000001</c:v>
                </c:pt>
                <c:pt idx="3521">
                  <c:v>17.27</c:v>
                </c:pt>
                <c:pt idx="3522">
                  <c:v>17.274999999999999</c:v>
                </c:pt>
                <c:pt idx="3523">
                  <c:v>17.28</c:v>
                </c:pt>
                <c:pt idx="3524">
                  <c:v>17.283999999999999</c:v>
                </c:pt>
                <c:pt idx="3525">
                  <c:v>17.289000000000001</c:v>
                </c:pt>
                <c:pt idx="3526">
                  <c:v>17.294</c:v>
                </c:pt>
                <c:pt idx="3527">
                  <c:v>17.298999999999999</c:v>
                </c:pt>
                <c:pt idx="3528">
                  <c:v>17.303999999999998</c:v>
                </c:pt>
                <c:pt idx="3529">
                  <c:v>17.309000000000001</c:v>
                </c:pt>
                <c:pt idx="3530">
                  <c:v>17.314</c:v>
                </c:pt>
                <c:pt idx="3531">
                  <c:v>17.318000000000001</c:v>
                </c:pt>
                <c:pt idx="3532">
                  <c:v>17.323</c:v>
                </c:pt>
                <c:pt idx="3533">
                  <c:v>17.327999999999999</c:v>
                </c:pt>
                <c:pt idx="3534">
                  <c:v>17.332999999999998</c:v>
                </c:pt>
                <c:pt idx="3535">
                  <c:v>17.338000000000001</c:v>
                </c:pt>
                <c:pt idx="3536">
                  <c:v>17.343</c:v>
                </c:pt>
                <c:pt idx="3537">
                  <c:v>17.347999999999999</c:v>
                </c:pt>
                <c:pt idx="3538">
                  <c:v>17.352</c:v>
                </c:pt>
                <c:pt idx="3539">
                  <c:v>17.356999999999999</c:v>
                </c:pt>
                <c:pt idx="3540">
                  <c:v>17.361999999999998</c:v>
                </c:pt>
                <c:pt idx="3541">
                  <c:v>17.367000000000001</c:v>
                </c:pt>
                <c:pt idx="3542">
                  <c:v>17.372</c:v>
                </c:pt>
                <c:pt idx="3543">
                  <c:v>17.376999999999999</c:v>
                </c:pt>
                <c:pt idx="3544">
                  <c:v>17.382000000000001</c:v>
                </c:pt>
                <c:pt idx="3545">
                  <c:v>17.385999999999999</c:v>
                </c:pt>
                <c:pt idx="3546">
                  <c:v>17.390999999999998</c:v>
                </c:pt>
                <c:pt idx="3547">
                  <c:v>17.396000000000001</c:v>
                </c:pt>
                <c:pt idx="3548">
                  <c:v>17.401</c:v>
                </c:pt>
                <c:pt idx="3549">
                  <c:v>17.405999999999999</c:v>
                </c:pt>
                <c:pt idx="3550">
                  <c:v>17.411000000000001</c:v>
                </c:pt>
                <c:pt idx="3551">
                  <c:v>17.416</c:v>
                </c:pt>
                <c:pt idx="3552">
                  <c:v>17.420999999999999</c:v>
                </c:pt>
                <c:pt idx="3553">
                  <c:v>17.425000000000001</c:v>
                </c:pt>
                <c:pt idx="3554">
                  <c:v>17.43</c:v>
                </c:pt>
                <c:pt idx="3555">
                  <c:v>17.434999999999999</c:v>
                </c:pt>
                <c:pt idx="3556">
                  <c:v>17.440000000000001</c:v>
                </c:pt>
                <c:pt idx="3557">
                  <c:v>17.445</c:v>
                </c:pt>
                <c:pt idx="3558">
                  <c:v>17.45</c:v>
                </c:pt>
                <c:pt idx="3559">
                  <c:v>17.454999999999998</c:v>
                </c:pt>
                <c:pt idx="3560">
                  <c:v>17.459</c:v>
                </c:pt>
                <c:pt idx="3561">
                  <c:v>17.463999999999999</c:v>
                </c:pt>
                <c:pt idx="3562">
                  <c:v>17.469000000000001</c:v>
                </c:pt>
                <c:pt idx="3563">
                  <c:v>17.474</c:v>
                </c:pt>
                <c:pt idx="3564">
                  <c:v>17.478999999999999</c:v>
                </c:pt>
                <c:pt idx="3565">
                  <c:v>17.484000000000002</c:v>
                </c:pt>
                <c:pt idx="3566">
                  <c:v>17.489000000000001</c:v>
                </c:pt>
                <c:pt idx="3567">
                  <c:v>17.492999999999999</c:v>
                </c:pt>
                <c:pt idx="3568">
                  <c:v>17.498000000000001</c:v>
                </c:pt>
                <c:pt idx="3569">
                  <c:v>17.503</c:v>
                </c:pt>
                <c:pt idx="3570">
                  <c:v>17.507999999999999</c:v>
                </c:pt>
                <c:pt idx="3571">
                  <c:v>17.513000000000002</c:v>
                </c:pt>
                <c:pt idx="3572">
                  <c:v>17.518000000000001</c:v>
                </c:pt>
                <c:pt idx="3573">
                  <c:v>17.523</c:v>
                </c:pt>
                <c:pt idx="3574">
                  <c:v>17.527000000000001</c:v>
                </c:pt>
                <c:pt idx="3575">
                  <c:v>17.532</c:v>
                </c:pt>
                <c:pt idx="3576">
                  <c:v>17.536999999999999</c:v>
                </c:pt>
                <c:pt idx="3577">
                  <c:v>17.542000000000002</c:v>
                </c:pt>
                <c:pt idx="3578">
                  <c:v>17.547000000000001</c:v>
                </c:pt>
                <c:pt idx="3579">
                  <c:v>17.552</c:v>
                </c:pt>
                <c:pt idx="3580">
                  <c:v>17.556999999999999</c:v>
                </c:pt>
                <c:pt idx="3581">
                  <c:v>17.561</c:v>
                </c:pt>
                <c:pt idx="3582">
                  <c:v>17.565999999999999</c:v>
                </c:pt>
                <c:pt idx="3583">
                  <c:v>17.571000000000002</c:v>
                </c:pt>
                <c:pt idx="3584">
                  <c:v>17.576000000000001</c:v>
                </c:pt>
                <c:pt idx="3585">
                  <c:v>17.581</c:v>
                </c:pt>
                <c:pt idx="3586">
                  <c:v>17.585999999999999</c:v>
                </c:pt>
                <c:pt idx="3587">
                  <c:v>17.591000000000001</c:v>
                </c:pt>
                <c:pt idx="3588">
                  <c:v>17.596</c:v>
                </c:pt>
                <c:pt idx="3589">
                  <c:v>17.600000000000001</c:v>
                </c:pt>
                <c:pt idx="3590">
                  <c:v>17.605</c:v>
                </c:pt>
                <c:pt idx="3591">
                  <c:v>17.61</c:v>
                </c:pt>
                <c:pt idx="3592">
                  <c:v>17.614999999999998</c:v>
                </c:pt>
                <c:pt idx="3593">
                  <c:v>17.62</c:v>
                </c:pt>
                <c:pt idx="3594">
                  <c:v>17.625</c:v>
                </c:pt>
                <c:pt idx="3595">
                  <c:v>17.63</c:v>
                </c:pt>
                <c:pt idx="3596">
                  <c:v>17.634</c:v>
                </c:pt>
                <c:pt idx="3597">
                  <c:v>17.638999999999999</c:v>
                </c:pt>
                <c:pt idx="3598">
                  <c:v>17.643999999999998</c:v>
                </c:pt>
                <c:pt idx="3599">
                  <c:v>17.649000000000001</c:v>
                </c:pt>
                <c:pt idx="3600">
                  <c:v>17.654</c:v>
                </c:pt>
                <c:pt idx="3601">
                  <c:v>17.658999999999999</c:v>
                </c:pt>
                <c:pt idx="3602">
                  <c:v>17.664000000000001</c:v>
                </c:pt>
                <c:pt idx="3603">
                  <c:v>17.667999999999999</c:v>
                </c:pt>
                <c:pt idx="3604">
                  <c:v>17.672999999999998</c:v>
                </c:pt>
                <c:pt idx="3605">
                  <c:v>17.678000000000001</c:v>
                </c:pt>
                <c:pt idx="3606">
                  <c:v>17.683</c:v>
                </c:pt>
                <c:pt idx="3607">
                  <c:v>17.687999999999999</c:v>
                </c:pt>
                <c:pt idx="3608">
                  <c:v>17.693000000000001</c:v>
                </c:pt>
                <c:pt idx="3609">
                  <c:v>17.698</c:v>
                </c:pt>
                <c:pt idx="3610">
                  <c:v>17.702000000000002</c:v>
                </c:pt>
                <c:pt idx="3611">
                  <c:v>17.707000000000001</c:v>
                </c:pt>
                <c:pt idx="3612">
                  <c:v>17.712</c:v>
                </c:pt>
                <c:pt idx="3613">
                  <c:v>17.716999999999999</c:v>
                </c:pt>
                <c:pt idx="3614">
                  <c:v>17.722000000000001</c:v>
                </c:pt>
                <c:pt idx="3615">
                  <c:v>17.727</c:v>
                </c:pt>
                <c:pt idx="3616">
                  <c:v>17.731999999999999</c:v>
                </c:pt>
                <c:pt idx="3617">
                  <c:v>17.736000000000001</c:v>
                </c:pt>
                <c:pt idx="3618">
                  <c:v>17.741</c:v>
                </c:pt>
                <c:pt idx="3619">
                  <c:v>17.745999999999999</c:v>
                </c:pt>
                <c:pt idx="3620">
                  <c:v>17.751000000000001</c:v>
                </c:pt>
                <c:pt idx="3621">
                  <c:v>17.756</c:v>
                </c:pt>
                <c:pt idx="3622">
                  <c:v>17.760999999999999</c:v>
                </c:pt>
                <c:pt idx="3623">
                  <c:v>17.765999999999998</c:v>
                </c:pt>
                <c:pt idx="3624">
                  <c:v>17.771000000000001</c:v>
                </c:pt>
                <c:pt idx="3625">
                  <c:v>17.774999999999999</c:v>
                </c:pt>
                <c:pt idx="3626">
                  <c:v>17.78</c:v>
                </c:pt>
                <c:pt idx="3627">
                  <c:v>17.785</c:v>
                </c:pt>
                <c:pt idx="3628">
                  <c:v>17.79</c:v>
                </c:pt>
                <c:pt idx="3629">
                  <c:v>17.795000000000002</c:v>
                </c:pt>
                <c:pt idx="3630">
                  <c:v>17.8</c:v>
                </c:pt>
                <c:pt idx="3631">
                  <c:v>17.805</c:v>
                </c:pt>
                <c:pt idx="3632">
                  <c:v>17.809000000000001</c:v>
                </c:pt>
                <c:pt idx="3633">
                  <c:v>17.814</c:v>
                </c:pt>
                <c:pt idx="3634">
                  <c:v>17.818999999999999</c:v>
                </c:pt>
                <c:pt idx="3635">
                  <c:v>17.824000000000002</c:v>
                </c:pt>
                <c:pt idx="3636">
                  <c:v>17.829000000000001</c:v>
                </c:pt>
                <c:pt idx="3637">
                  <c:v>17.834</c:v>
                </c:pt>
                <c:pt idx="3638">
                  <c:v>17.838999999999999</c:v>
                </c:pt>
                <c:pt idx="3639">
                  <c:v>17.843</c:v>
                </c:pt>
                <c:pt idx="3640">
                  <c:v>17.847999999999999</c:v>
                </c:pt>
                <c:pt idx="3641">
                  <c:v>17.853000000000002</c:v>
                </c:pt>
                <c:pt idx="3642">
                  <c:v>17.858000000000001</c:v>
                </c:pt>
                <c:pt idx="3643">
                  <c:v>17.863</c:v>
                </c:pt>
                <c:pt idx="3644">
                  <c:v>17.867999999999999</c:v>
                </c:pt>
                <c:pt idx="3645">
                  <c:v>17.873000000000001</c:v>
                </c:pt>
                <c:pt idx="3646">
                  <c:v>17.876999999999999</c:v>
                </c:pt>
                <c:pt idx="3647">
                  <c:v>17.882000000000001</c:v>
                </c:pt>
                <c:pt idx="3648">
                  <c:v>17.887</c:v>
                </c:pt>
                <c:pt idx="3649">
                  <c:v>17.891999999999999</c:v>
                </c:pt>
                <c:pt idx="3650">
                  <c:v>17.896999999999998</c:v>
                </c:pt>
                <c:pt idx="3651">
                  <c:v>17.902000000000001</c:v>
                </c:pt>
                <c:pt idx="3652">
                  <c:v>17.907</c:v>
                </c:pt>
                <c:pt idx="3653">
                  <c:v>17.911000000000001</c:v>
                </c:pt>
                <c:pt idx="3654">
                  <c:v>17.916</c:v>
                </c:pt>
                <c:pt idx="3655">
                  <c:v>17.920999999999999</c:v>
                </c:pt>
                <c:pt idx="3656">
                  <c:v>17.925999999999998</c:v>
                </c:pt>
                <c:pt idx="3657">
                  <c:v>17.931000000000001</c:v>
                </c:pt>
                <c:pt idx="3658">
                  <c:v>17.936</c:v>
                </c:pt>
                <c:pt idx="3659">
                  <c:v>17.940999999999999</c:v>
                </c:pt>
                <c:pt idx="3660">
                  <c:v>17.945</c:v>
                </c:pt>
                <c:pt idx="3661">
                  <c:v>17.95</c:v>
                </c:pt>
                <c:pt idx="3662">
                  <c:v>17.954999999999998</c:v>
                </c:pt>
                <c:pt idx="3663">
                  <c:v>17.96</c:v>
                </c:pt>
                <c:pt idx="3664">
                  <c:v>17.965</c:v>
                </c:pt>
                <c:pt idx="3665">
                  <c:v>17.97</c:v>
                </c:pt>
                <c:pt idx="3666">
                  <c:v>17.975000000000001</c:v>
                </c:pt>
                <c:pt idx="3667">
                  <c:v>17.98</c:v>
                </c:pt>
                <c:pt idx="3668">
                  <c:v>17.984000000000002</c:v>
                </c:pt>
                <c:pt idx="3669">
                  <c:v>17.989000000000001</c:v>
                </c:pt>
                <c:pt idx="3670">
                  <c:v>17.994</c:v>
                </c:pt>
                <c:pt idx="3671">
                  <c:v>17.998999999999999</c:v>
                </c:pt>
                <c:pt idx="3672">
                  <c:v>18.004000000000001</c:v>
                </c:pt>
                <c:pt idx="3673">
                  <c:v>18.009</c:v>
                </c:pt>
                <c:pt idx="3674">
                  <c:v>18.013999999999999</c:v>
                </c:pt>
                <c:pt idx="3675">
                  <c:v>18.018000000000001</c:v>
                </c:pt>
                <c:pt idx="3676">
                  <c:v>18.023</c:v>
                </c:pt>
                <c:pt idx="3677">
                  <c:v>18.027999999999999</c:v>
                </c:pt>
                <c:pt idx="3678">
                  <c:v>18.033000000000001</c:v>
                </c:pt>
                <c:pt idx="3679">
                  <c:v>18.038</c:v>
                </c:pt>
                <c:pt idx="3680">
                  <c:v>18.042999999999999</c:v>
                </c:pt>
                <c:pt idx="3681">
                  <c:v>18.047999999999998</c:v>
                </c:pt>
                <c:pt idx="3682">
                  <c:v>18.052</c:v>
                </c:pt>
                <c:pt idx="3683">
                  <c:v>18.056999999999999</c:v>
                </c:pt>
                <c:pt idx="3684">
                  <c:v>18.062000000000001</c:v>
                </c:pt>
                <c:pt idx="3685">
                  <c:v>18.067</c:v>
                </c:pt>
                <c:pt idx="3686">
                  <c:v>18.071999999999999</c:v>
                </c:pt>
                <c:pt idx="3687">
                  <c:v>18.077000000000002</c:v>
                </c:pt>
                <c:pt idx="3688">
                  <c:v>18.082000000000001</c:v>
                </c:pt>
                <c:pt idx="3689">
                  <c:v>18.085999999999999</c:v>
                </c:pt>
                <c:pt idx="3690">
                  <c:v>18.091000000000001</c:v>
                </c:pt>
                <c:pt idx="3691">
                  <c:v>18.096</c:v>
                </c:pt>
                <c:pt idx="3692">
                  <c:v>18.100999999999999</c:v>
                </c:pt>
                <c:pt idx="3693">
                  <c:v>18.106000000000002</c:v>
                </c:pt>
                <c:pt idx="3694">
                  <c:v>18.111000000000001</c:v>
                </c:pt>
                <c:pt idx="3695">
                  <c:v>18.116</c:v>
                </c:pt>
                <c:pt idx="3696">
                  <c:v>18.120999999999999</c:v>
                </c:pt>
                <c:pt idx="3697">
                  <c:v>18.125</c:v>
                </c:pt>
                <c:pt idx="3698">
                  <c:v>18.13</c:v>
                </c:pt>
                <c:pt idx="3699">
                  <c:v>18.135000000000002</c:v>
                </c:pt>
                <c:pt idx="3700">
                  <c:v>18.14</c:v>
                </c:pt>
                <c:pt idx="3701">
                  <c:v>18.145</c:v>
                </c:pt>
                <c:pt idx="3702">
                  <c:v>18.149999999999999</c:v>
                </c:pt>
                <c:pt idx="3703">
                  <c:v>18.155000000000001</c:v>
                </c:pt>
                <c:pt idx="3704">
                  <c:v>18.158999999999999</c:v>
                </c:pt>
                <c:pt idx="3705">
                  <c:v>18.164000000000001</c:v>
                </c:pt>
                <c:pt idx="3706">
                  <c:v>18.169</c:v>
                </c:pt>
                <c:pt idx="3707">
                  <c:v>18.173999999999999</c:v>
                </c:pt>
                <c:pt idx="3708">
                  <c:v>18.178999999999998</c:v>
                </c:pt>
                <c:pt idx="3709">
                  <c:v>18.184000000000001</c:v>
                </c:pt>
                <c:pt idx="3710">
                  <c:v>18.189</c:v>
                </c:pt>
                <c:pt idx="3711">
                  <c:v>18.193000000000001</c:v>
                </c:pt>
                <c:pt idx="3712">
                  <c:v>18.198</c:v>
                </c:pt>
                <c:pt idx="3713">
                  <c:v>18.202999999999999</c:v>
                </c:pt>
                <c:pt idx="3714">
                  <c:v>18.207999999999998</c:v>
                </c:pt>
                <c:pt idx="3715">
                  <c:v>18.213000000000001</c:v>
                </c:pt>
                <c:pt idx="3716">
                  <c:v>18.218</c:v>
                </c:pt>
                <c:pt idx="3717">
                  <c:v>18.222999999999999</c:v>
                </c:pt>
                <c:pt idx="3718">
                  <c:v>18.227</c:v>
                </c:pt>
                <c:pt idx="3719">
                  <c:v>18.231999999999999</c:v>
                </c:pt>
                <c:pt idx="3720">
                  <c:v>18.236999999999998</c:v>
                </c:pt>
                <c:pt idx="3721">
                  <c:v>18.242000000000001</c:v>
                </c:pt>
                <c:pt idx="3722">
                  <c:v>18.247</c:v>
                </c:pt>
                <c:pt idx="3723">
                  <c:v>18.251999999999999</c:v>
                </c:pt>
                <c:pt idx="3724">
                  <c:v>18.257000000000001</c:v>
                </c:pt>
                <c:pt idx="3725">
                  <c:v>18.260999999999999</c:v>
                </c:pt>
                <c:pt idx="3726">
                  <c:v>18.265999999999998</c:v>
                </c:pt>
                <c:pt idx="3727">
                  <c:v>18.271000000000001</c:v>
                </c:pt>
                <c:pt idx="3728">
                  <c:v>18.276</c:v>
                </c:pt>
                <c:pt idx="3729">
                  <c:v>18.280999999999999</c:v>
                </c:pt>
                <c:pt idx="3730">
                  <c:v>18.286000000000001</c:v>
                </c:pt>
                <c:pt idx="3731">
                  <c:v>18.291</c:v>
                </c:pt>
                <c:pt idx="3732">
                  <c:v>18.295999999999999</c:v>
                </c:pt>
                <c:pt idx="3733">
                  <c:v>18.3</c:v>
                </c:pt>
                <c:pt idx="3734">
                  <c:v>18.305</c:v>
                </c:pt>
                <c:pt idx="3735">
                  <c:v>18.309999999999999</c:v>
                </c:pt>
                <c:pt idx="3736">
                  <c:v>18.315000000000001</c:v>
                </c:pt>
                <c:pt idx="3737">
                  <c:v>18.32</c:v>
                </c:pt>
                <c:pt idx="3738">
                  <c:v>18.324999999999999</c:v>
                </c:pt>
                <c:pt idx="3739">
                  <c:v>18.329999999999998</c:v>
                </c:pt>
                <c:pt idx="3740">
                  <c:v>18.334</c:v>
                </c:pt>
                <c:pt idx="3741">
                  <c:v>18.338999999999999</c:v>
                </c:pt>
                <c:pt idx="3742">
                  <c:v>18.344000000000001</c:v>
                </c:pt>
                <c:pt idx="3743">
                  <c:v>18.349</c:v>
                </c:pt>
                <c:pt idx="3744">
                  <c:v>18.353999999999999</c:v>
                </c:pt>
                <c:pt idx="3745">
                  <c:v>18.359000000000002</c:v>
                </c:pt>
                <c:pt idx="3746">
                  <c:v>18.364000000000001</c:v>
                </c:pt>
                <c:pt idx="3747">
                  <c:v>18.367999999999999</c:v>
                </c:pt>
                <c:pt idx="3748">
                  <c:v>18.373000000000001</c:v>
                </c:pt>
                <c:pt idx="3749">
                  <c:v>18.378</c:v>
                </c:pt>
                <c:pt idx="3750">
                  <c:v>18.382999999999999</c:v>
                </c:pt>
                <c:pt idx="3751">
                  <c:v>18.388000000000002</c:v>
                </c:pt>
                <c:pt idx="3752">
                  <c:v>18.393000000000001</c:v>
                </c:pt>
                <c:pt idx="3753">
                  <c:v>18.398</c:v>
                </c:pt>
                <c:pt idx="3754">
                  <c:v>18.402000000000001</c:v>
                </c:pt>
                <c:pt idx="3755">
                  <c:v>18.407</c:v>
                </c:pt>
                <c:pt idx="3756">
                  <c:v>18.411999999999999</c:v>
                </c:pt>
                <c:pt idx="3757">
                  <c:v>18.417000000000002</c:v>
                </c:pt>
                <c:pt idx="3758">
                  <c:v>18.422000000000001</c:v>
                </c:pt>
                <c:pt idx="3759">
                  <c:v>18.427</c:v>
                </c:pt>
                <c:pt idx="3760">
                  <c:v>18.431999999999999</c:v>
                </c:pt>
                <c:pt idx="3761">
                  <c:v>18.436</c:v>
                </c:pt>
                <c:pt idx="3762">
                  <c:v>18.440999999999999</c:v>
                </c:pt>
                <c:pt idx="3763">
                  <c:v>18.446000000000002</c:v>
                </c:pt>
                <c:pt idx="3764">
                  <c:v>18.451000000000001</c:v>
                </c:pt>
                <c:pt idx="3765">
                  <c:v>18.456</c:v>
                </c:pt>
                <c:pt idx="3766">
                  <c:v>18.460999999999999</c:v>
                </c:pt>
                <c:pt idx="3767">
                  <c:v>18.466000000000001</c:v>
                </c:pt>
                <c:pt idx="3768">
                  <c:v>18.471</c:v>
                </c:pt>
                <c:pt idx="3769">
                  <c:v>18.475000000000001</c:v>
                </c:pt>
                <c:pt idx="3770">
                  <c:v>18.48</c:v>
                </c:pt>
                <c:pt idx="3771">
                  <c:v>18.484999999999999</c:v>
                </c:pt>
                <c:pt idx="3772">
                  <c:v>18.489999999999998</c:v>
                </c:pt>
                <c:pt idx="3773">
                  <c:v>18.495000000000001</c:v>
                </c:pt>
                <c:pt idx="3774">
                  <c:v>18.5</c:v>
                </c:pt>
                <c:pt idx="3775">
                  <c:v>18.504999999999999</c:v>
                </c:pt>
                <c:pt idx="3776">
                  <c:v>18.509</c:v>
                </c:pt>
                <c:pt idx="3777">
                  <c:v>18.513999999999999</c:v>
                </c:pt>
                <c:pt idx="3778">
                  <c:v>18.518999999999998</c:v>
                </c:pt>
                <c:pt idx="3779">
                  <c:v>18.524000000000001</c:v>
                </c:pt>
                <c:pt idx="3780">
                  <c:v>18.529</c:v>
                </c:pt>
                <c:pt idx="3781">
                  <c:v>18.533999999999999</c:v>
                </c:pt>
                <c:pt idx="3782">
                  <c:v>18.539000000000001</c:v>
                </c:pt>
                <c:pt idx="3783">
                  <c:v>18.542999999999999</c:v>
                </c:pt>
                <c:pt idx="3784">
                  <c:v>18.547999999999998</c:v>
                </c:pt>
                <c:pt idx="3785">
                  <c:v>18.553000000000001</c:v>
                </c:pt>
                <c:pt idx="3786">
                  <c:v>18.558</c:v>
                </c:pt>
                <c:pt idx="3787">
                  <c:v>18.562999999999999</c:v>
                </c:pt>
                <c:pt idx="3788">
                  <c:v>18.568000000000001</c:v>
                </c:pt>
                <c:pt idx="3789">
                  <c:v>18.573</c:v>
                </c:pt>
                <c:pt idx="3790">
                  <c:v>18.577000000000002</c:v>
                </c:pt>
                <c:pt idx="3791">
                  <c:v>18.582000000000001</c:v>
                </c:pt>
                <c:pt idx="3792">
                  <c:v>18.587</c:v>
                </c:pt>
                <c:pt idx="3793">
                  <c:v>18.591999999999999</c:v>
                </c:pt>
                <c:pt idx="3794">
                  <c:v>18.597000000000001</c:v>
                </c:pt>
                <c:pt idx="3795">
                  <c:v>18.602</c:v>
                </c:pt>
                <c:pt idx="3796">
                  <c:v>18.606999999999999</c:v>
                </c:pt>
                <c:pt idx="3797">
                  <c:v>18.611000000000001</c:v>
                </c:pt>
                <c:pt idx="3798">
                  <c:v>18.616</c:v>
                </c:pt>
                <c:pt idx="3799">
                  <c:v>18.620999999999999</c:v>
                </c:pt>
                <c:pt idx="3800">
                  <c:v>18.626000000000001</c:v>
                </c:pt>
                <c:pt idx="3801">
                  <c:v>18.631</c:v>
                </c:pt>
                <c:pt idx="3802">
                  <c:v>18.635999999999999</c:v>
                </c:pt>
                <c:pt idx="3803">
                  <c:v>18.640999999999998</c:v>
                </c:pt>
                <c:pt idx="3804">
                  <c:v>18.646000000000001</c:v>
                </c:pt>
                <c:pt idx="3805">
                  <c:v>18.649999999999999</c:v>
                </c:pt>
                <c:pt idx="3806">
                  <c:v>18.655000000000001</c:v>
                </c:pt>
                <c:pt idx="3807">
                  <c:v>18.66</c:v>
                </c:pt>
                <c:pt idx="3808">
                  <c:v>18.664999999999999</c:v>
                </c:pt>
                <c:pt idx="3809">
                  <c:v>18.670000000000002</c:v>
                </c:pt>
                <c:pt idx="3810">
                  <c:v>18.675000000000001</c:v>
                </c:pt>
                <c:pt idx="3811">
                  <c:v>18.68</c:v>
                </c:pt>
                <c:pt idx="3812">
                  <c:v>18.684000000000001</c:v>
                </c:pt>
                <c:pt idx="3813">
                  <c:v>18.689</c:v>
                </c:pt>
                <c:pt idx="3814">
                  <c:v>18.693999999999999</c:v>
                </c:pt>
                <c:pt idx="3815">
                  <c:v>18.699000000000002</c:v>
                </c:pt>
                <c:pt idx="3816">
                  <c:v>18.704000000000001</c:v>
                </c:pt>
                <c:pt idx="3817">
                  <c:v>18.709</c:v>
                </c:pt>
                <c:pt idx="3818">
                  <c:v>18.713999999999999</c:v>
                </c:pt>
                <c:pt idx="3819">
                  <c:v>18.718</c:v>
                </c:pt>
                <c:pt idx="3820">
                  <c:v>18.722999999999999</c:v>
                </c:pt>
                <c:pt idx="3821">
                  <c:v>18.728000000000002</c:v>
                </c:pt>
                <c:pt idx="3822">
                  <c:v>18.733000000000001</c:v>
                </c:pt>
                <c:pt idx="3823">
                  <c:v>18.738</c:v>
                </c:pt>
                <c:pt idx="3824">
                  <c:v>18.742999999999999</c:v>
                </c:pt>
                <c:pt idx="3825">
                  <c:v>18.748000000000001</c:v>
                </c:pt>
                <c:pt idx="3826">
                  <c:v>18.751999999999999</c:v>
                </c:pt>
                <c:pt idx="3827">
                  <c:v>18.757000000000001</c:v>
                </c:pt>
                <c:pt idx="3828">
                  <c:v>18.762</c:v>
                </c:pt>
                <c:pt idx="3829">
                  <c:v>18.766999999999999</c:v>
                </c:pt>
                <c:pt idx="3830">
                  <c:v>18.771999999999998</c:v>
                </c:pt>
                <c:pt idx="3831">
                  <c:v>18.777000000000001</c:v>
                </c:pt>
                <c:pt idx="3832">
                  <c:v>18.782</c:v>
                </c:pt>
                <c:pt idx="3833">
                  <c:v>18.786000000000001</c:v>
                </c:pt>
                <c:pt idx="3834">
                  <c:v>18.791</c:v>
                </c:pt>
                <c:pt idx="3835">
                  <c:v>18.795999999999999</c:v>
                </c:pt>
                <c:pt idx="3836">
                  <c:v>18.800999999999998</c:v>
                </c:pt>
                <c:pt idx="3837">
                  <c:v>18.806000000000001</c:v>
                </c:pt>
                <c:pt idx="3838">
                  <c:v>18.811</c:v>
                </c:pt>
                <c:pt idx="3839">
                  <c:v>18.815999999999999</c:v>
                </c:pt>
                <c:pt idx="3840">
                  <c:v>18.82</c:v>
                </c:pt>
                <c:pt idx="3841">
                  <c:v>18.824999999999999</c:v>
                </c:pt>
                <c:pt idx="3842">
                  <c:v>18.829999999999998</c:v>
                </c:pt>
                <c:pt idx="3843">
                  <c:v>18.835000000000001</c:v>
                </c:pt>
                <c:pt idx="3844">
                  <c:v>18.84</c:v>
                </c:pt>
                <c:pt idx="3845">
                  <c:v>18.844999999999999</c:v>
                </c:pt>
                <c:pt idx="3846">
                  <c:v>18.850000000000001</c:v>
                </c:pt>
                <c:pt idx="3847">
                  <c:v>18.855</c:v>
                </c:pt>
                <c:pt idx="3848">
                  <c:v>18.859000000000002</c:v>
                </c:pt>
                <c:pt idx="3849">
                  <c:v>18.864000000000001</c:v>
                </c:pt>
                <c:pt idx="3850">
                  <c:v>18.869</c:v>
                </c:pt>
                <c:pt idx="3851">
                  <c:v>18.873999999999999</c:v>
                </c:pt>
                <c:pt idx="3852">
                  <c:v>18.879000000000001</c:v>
                </c:pt>
                <c:pt idx="3853">
                  <c:v>18.884</c:v>
                </c:pt>
                <c:pt idx="3854">
                  <c:v>18.888999999999999</c:v>
                </c:pt>
                <c:pt idx="3855">
                  <c:v>18.893000000000001</c:v>
                </c:pt>
                <c:pt idx="3856">
                  <c:v>18.898</c:v>
                </c:pt>
                <c:pt idx="3857">
                  <c:v>18.902999999999999</c:v>
                </c:pt>
                <c:pt idx="3858">
                  <c:v>18.908000000000001</c:v>
                </c:pt>
                <c:pt idx="3859">
                  <c:v>18.913</c:v>
                </c:pt>
                <c:pt idx="3860">
                  <c:v>18.917999999999999</c:v>
                </c:pt>
                <c:pt idx="3861">
                  <c:v>18.922999999999998</c:v>
                </c:pt>
                <c:pt idx="3862">
                  <c:v>18.927</c:v>
                </c:pt>
                <c:pt idx="3863">
                  <c:v>18.931999999999999</c:v>
                </c:pt>
                <c:pt idx="3864">
                  <c:v>18.937000000000001</c:v>
                </c:pt>
                <c:pt idx="3865">
                  <c:v>18.942</c:v>
                </c:pt>
                <c:pt idx="3866">
                  <c:v>18.946999999999999</c:v>
                </c:pt>
                <c:pt idx="3867">
                  <c:v>18.952000000000002</c:v>
                </c:pt>
                <c:pt idx="3868">
                  <c:v>18.957000000000001</c:v>
                </c:pt>
                <c:pt idx="3869">
                  <c:v>18.960999999999999</c:v>
                </c:pt>
                <c:pt idx="3870">
                  <c:v>18.966000000000001</c:v>
                </c:pt>
                <c:pt idx="3871">
                  <c:v>18.971</c:v>
                </c:pt>
                <c:pt idx="3872">
                  <c:v>18.975999999999999</c:v>
                </c:pt>
                <c:pt idx="3873">
                  <c:v>18.981000000000002</c:v>
                </c:pt>
                <c:pt idx="3874">
                  <c:v>18.986000000000001</c:v>
                </c:pt>
                <c:pt idx="3875">
                  <c:v>18.991</c:v>
                </c:pt>
                <c:pt idx="3876">
                  <c:v>18.995000000000001</c:v>
                </c:pt>
                <c:pt idx="3877">
                  <c:v>19</c:v>
                </c:pt>
                <c:pt idx="3878">
                  <c:v>19.004999999999999</c:v>
                </c:pt>
                <c:pt idx="3879">
                  <c:v>19.010000000000002</c:v>
                </c:pt>
                <c:pt idx="3880">
                  <c:v>19.015000000000001</c:v>
                </c:pt>
                <c:pt idx="3881">
                  <c:v>19.02</c:v>
                </c:pt>
                <c:pt idx="3882">
                  <c:v>19.024999999999999</c:v>
                </c:pt>
                <c:pt idx="3883">
                  <c:v>19.03</c:v>
                </c:pt>
                <c:pt idx="3884">
                  <c:v>19.033999999999999</c:v>
                </c:pt>
                <c:pt idx="3885">
                  <c:v>19.039000000000001</c:v>
                </c:pt>
                <c:pt idx="3886">
                  <c:v>19.044</c:v>
                </c:pt>
                <c:pt idx="3887">
                  <c:v>19.048999999999999</c:v>
                </c:pt>
                <c:pt idx="3888">
                  <c:v>19.053999999999998</c:v>
                </c:pt>
                <c:pt idx="3889">
                  <c:v>19.059000000000001</c:v>
                </c:pt>
                <c:pt idx="3890">
                  <c:v>19.064</c:v>
                </c:pt>
                <c:pt idx="3891">
                  <c:v>19.068000000000001</c:v>
                </c:pt>
                <c:pt idx="3892">
                  <c:v>19.073</c:v>
                </c:pt>
                <c:pt idx="3893">
                  <c:v>19.077999999999999</c:v>
                </c:pt>
                <c:pt idx="3894">
                  <c:v>19.082999999999998</c:v>
                </c:pt>
                <c:pt idx="3895">
                  <c:v>19.088000000000001</c:v>
                </c:pt>
                <c:pt idx="3896">
                  <c:v>19.093</c:v>
                </c:pt>
                <c:pt idx="3897">
                  <c:v>19.097999999999999</c:v>
                </c:pt>
                <c:pt idx="3898">
                  <c:v>19.102</c:v>
                </c:pt>
                <c:pt idx="3899">
                  <c:v>19.106999999999999</c:v>
                </c:pt>
                <c:pt idx="3900">
                  <c:v>19.111999999999998</c:v>
                </c:pt>
                <c:pt idx="3901">
                  <c:v>19.117000000000001</c:v>
                </c:pt>
                <c:pt idx="3902">
                  <c:v>19.122</c:v>
                </c:pt>
                <c:pt idx="3903">
                  <c:v>19.126999999999999</c:v>
                </c:pt>
                <c:pt idx="3904">
                  <c:v>19.132000000000001</c:v>
                </c:pt>
                <c:pt idx="3905">
                  <c:v>19.135999999999999</c:v>
                </c:pt>
                <c:pt idx="3906">
                  <c:v>19.140999999999998</c:v>
                </c:pt>
                <c:pt idx="3907">
                  <c:v>19.146000000000001</c:v>
                </c:pt>
                <c:pt idx="3908">
                  <c:v>19.151</c:v>
                </c:pt>
                <c:pt idx="3909">
                  <c:v>19.155999999999999</c:v>
                </c:pt>
                <c:pt idx="3910">
                  <c:v>19.161000000000001</c:v>
                </c:pt>
                <c:pt idx="3911">
                  <c:v>19.166</c:v>
                </c:pt>
                <c:pt idx="3912">
                  <c:v>19.170000000000002</c:v>
                </c:pt>
                <c:pt idx="3913">
                  <c:v>19.175000000000001</c:v>
                </c:pt>
                <c:pt idx="3914">
                  <c:v>19.18</c:v>
                </c:pt>
                <c:pt idx="3915">
                  <c:v>19.184999999999999</c:v>
                </c:pt>
                <c:pt idx="3916">
                  <c:v>19.190000000000001</c:v>
                </c:pt>
                <c:pt idx="3917">
                  <c:v>19.195</c:v>
                </c:pt>
                <c:pt idx="3918">
                  <c:v>19.2</c:v>
                </c:pt>
                <c:pt idx="3919">
                  <c:v>19.204999999999998</c:v>
                </c:pt>
                <c:pt idx="3920">
                  <c:v>19.209</c:v>
                </c:pt>
                <c:pt idx="3921">
                  <c:v>19.213999999999999</c:v>
                </c:pt>
                <c:pt idx="3922">
                  <c:v>19.219000000000001</c:v>
                </c:pt>
                <c:pt idx="3923">
                  <c:v>19.224</c:v>
                </c:pt>
                <c:pt idx="3924">
                  <c:v>19.228999999999999</c:v>
                </c:pt>
                <c:pt idx="3925">
                  <c:v>19.234000000000002</c:v>
                </c:pt>
                <c:pt idx="3926">
                  <c:v>19.239000000000001</c:v>
                </c:pt>
                <c:pt idx="3927">
                  <c:v>19.242999999999999</c:v>
                </c:pt>
                <c:pt idx="3928">
                  <c:v>19.248000000000001</c:v>
                </c:pt>
                <c:pt idx="3929">
                  <c:v>19.253</c:v>
                </c:pt>
                <c:pt idx="3930">
                  <c:v>19.257999999999999</c:v>
                </c:pt>
                <c:pt idx="3931">
                  <c:v>19.263000000000002</c:v>
                </c:pt>
                <c:pt idx="3932">
                  <c:v>19.268000000000001</c:v>
                </c:pt>
                <c:pt idx="3933">
                  <c:v>19.273</c:v>
                </c:pt>
                <c:pt idx="3934">
                  <c:v>19.277000000000001</c:v>
                </c:pt>
                <c:pt idx="3935">
                  <c:v>19.282</c:v>
                </c:pt>
                <c:pt idx="3936">
                  <c:v>19.286999999999999</c:v>
                </c:pt>
                <c:pt idx="3937">
                  <c:v>19.292000000000002</c:v>
                </c:pt>
                <c:pt idx="3938">
                  <c:v>19.297000000000001</c:v>
                </c:pt>
                <c:pt idx="3939">
                  <c:v>19.302</c:v>
                </c:pt>
                <c:pt idx="3940">
                  <c:v>19.306999999999999</c:v>
                </c:pt>
                <c:pt idx="3941">
                  <c:v>19.311</c:v>
                </c:pt>
                <c:pt idx="3942">
                  <c:v>19.315999999999999</c:v>
                </c:pt>
                <c:pt idx="3943">
                  <c:v>19.321000000000002</c:v>
                </c:pt>
                <c:pt idx="3944">
                  <c:v>19.326000000000001</c:v>
                </c:pt>
                <c:pt idx="3945">
                  <c:v>19.331</c:v>
                </c:pt>
                <c:pt idx="3946">
                  <c:v>19.335999999999999</c:v>
                </c:pt>
                <c:pt idx="3947">
                  <c:v>19.341000000000001</c:v>
                </c:pt>
                <c:pt idx="3948">
                  <c:v>19.344999999999999</c:v>
                </c:pt>
                <c:pt idx="3949">
                  <c:v>19.350000000000001</c:v>
                </c:pt>
                <c:pt idx="3950">
                  <c:v>19.355</c:v>
                </c:pt>
                <c:pt idx="3951">
                  <c:v>19.36</c:v>
                </c:pt>
                <c:pt idx="3952">
                  <c:v>19.364999999999998</c:v>
                </c:pt>
                <c:pt idx="3953">
                  <c:v>19.37</c:v>
                </c:pt>
                <c:pt idx="3954">
                  <c:v>19.375</c:v>
                </c:pt>
                <c:pt idx="3955">
                  <c:v>19.38</c:v>
                </c:pt>
                <c:pt idx="3956">
                  <c:v>19.384</c:v>
                </c:pt>
                <c:pt idx="3957">
                  <c:v>19.388999999999999</c:v>
                </c:pt>
                <c:pt idx="3958">
                  <c:v>19.393999999999998</c:v>
                </c:pt>
                <c:pt idx="3959">
                  <c:v>19.399000000000001</c:v>
                </c:pt>
                <c:pt idx="3960">
                  <c:v>19.404</c:v>
                </c:pt>
                <c:pt idx="3961">
                  <c:v>19.408999999999999</c:v>
                </c:pt>
                <c:pt idx="3962">
                  <c:v>19.414000000000001</c:v>
                </c:pt>
                <c:pt idx="3963">
                  <c:v>19.417999999999999</c:v>
                </c:pt>
                <c:pt idx="3964">
                  <c:v>19.422999999999998</c:v>
                </c:pt>
                <c:pt idx="3965">
                  <c:v>19.428000000000001</c:v>
                </c:pt>
                <c:pt idx="3966">
                  <c:v>19.433</c:v>
                </c:pt>
                <c:pt idx="3967">
                  <c:v>19.437999999999999</c:v>
                </c:pt>
                <c:pt idx="3968">
                  <c:v>19.443000000000001</c:v>
                </c:pt>
                <c:pt idx="3969">
                  <c:v>19.448</c:v>
                </c:pt>
                <c:pt idx="3970">
                  <c:v>19.452000000000002</c:v>
                </c:pt>
                <c:pt idx="3971">
                  <c:v>19.457000000000001</c:v>
                </c:pt>
                <c:pt idx="3972">
                  <c:v>19.462</c:v>
                </c:pt>
                <c:pt idx="3973">
                  <c:v>19.466999999999999</c:v>
                </c:pt>
                <c:pt idx="3974">
                  <c:v>19.472000000000001</c:v>
                </c:pt>
                <c:pt idx="3975">
                  <c:v>19.477</c:v>
                </c:pt>
                <c:pt idx="3976">
                  <c:v>19.481999999999999</c:v>
                </c:pt>
                <c:pt idx="3977">
                  <c:v>19.486000000000001</c:v>
                </c:pt>
                <c:pt idx="3978">
                  <c:v>19.491</c:v>
                </c:pt>
                <c:pt idx="3979">
                  <c:v>19.495999999999999</c:v>
                </c:pt>
                <c:pt idx="3980">
                  <c:v>19.501000000000001</c:v>
                </c:pt>
                <c:pt idx="3981">
                  <c:v>19.506</c:v>
                </c:pt>
                <c:pt idx="3982">
                  <c:v>19.510999999999999</c:v>
                </c:pt>
                <c:pt idx="3983">
                  <c:v>19.515999999999998</c:v>
                </c:pt>
                <c:pt idx="3984">
                  <c:v>19.52</c:v>
                </c:pt>
                <c:pt idx="3985">
                  <c:v>19.524999999999999</c:v>
                </c:pt>
                <c:pt idx="3986">
                  <c:v>19.53</c:v>
                </c:pt>
                <c:pt idx="3987">
                  <c:v>19.535</c:v>
                </c:pt>
                <c:pt idx="3988">
                  <c:v>19.54</c:v>
                </c:pt>
                <c:pt idx="3989">
                  <c:v>19.545000000000002</c:v>
                </c:pt>
                <c:pt idx="3990">
                  <c:v>19.55</c:v>
                </c:pt>
                <c:pt idx="3991">
                  <c:v>19.555</c:v>
                </c:pt>
                <c:pt idx="3992">
                  <c:v>19.559000000000001</c:v>
                </c:pt>
                <c:pt idx="3993">
                  <c:v>19.564</c:v>
                </c:pt>
                <c:pt idx="3994">
                  <c:v>19.568999999999999</c:v>
                </c:pt>
                <c:pt idx="3995">
                  <c:v>19.574000000000002</c:v>
                </c:pt>
                <c:pt idx="3996">
                  <c:v>19.579000000000001</c:v>
                </c:pt>
                <c:pt idx="3997">
                  <c:v>19.584</c:v>
                </c:pt>
                <c:pt idx="3998">
                  <c:v>19.588999999999999</c:v>
                </c:pt>
                <c:pt idx="3999">
                  <c:v>19.593</c:v>
                </c:pt>
                <c:pt idx="4000">
                  <c:v>19.597999999999999</c:v>
                </c:pt>
                <c:pt idx="4001">
                  <c:v>19.603000000000002</c:v>
                </c:pt>
                <c:pt idx="4002">
                  <c:v>19.608000000000001</c:v>
                </c:pt>
                <c:pt idx="4003">
                  <c:v>19.613</c:v>
                </c:pt>
                <c:pt idx="4004">
                  <c:v>19.617999999999999</c:v>
                </c:pt>
                <c:pt idx="4005">
                  <c:v>19.623000000000001</c:v>
                </c:pt>
                <c:pt idx="4006">
                  <c:v>19.626999999999999</c:v>
                </c:pt>
                <c:pt idx="4007">
                  <c:v>19.632000000000001</c:v>
                </c:pt>
                <c:pt idx="4008">
                  <c:v>19.637</c:v>
                </c:pt>
                <c:pt idx="4009">
                  <c:v>19.641999999999999</c:v>
                </c:pt>
                <c:pt idx="4010">
                  <c:v>19.646999999999998</c:v>
                </c:pt>
                <c:pt idx="4011">
                  <c:v>19.652000000000001</c:v>
                </c:pt>
                <c:pt idx="4012">
                  <c:v>19.657</c:v>
                </c:pt>
                <c:pt idx="4013">
                  <c:v>19.661000000000001</c:v>
                </c:pt>
                <c:pt idx="4014">
                  <c:v>19.666</c:v>
                </c:pt>
                <c:pt idx="4015">
                  <c:v>19.670999999999999</c:v>
                </c:pt>
                <c:pt idx="4016">
                  <c:v>19.675999999999998</c:v>
                </c:pt>
                <c:pt idx="4017">
                  <c:v>19.681000000000001</c:v>
                </c:pt>
                <c:pt idx="4018">
                  <c:v>19.686</c:v>
                </c:pt>
                <c:pt idx="4019">
                  <c:v>19.690999999999999</c:v>
                </c:pt>
                <c:pt idx="4020">
                  <c:v>19.695</c:v>
                </c:pt>
                <c:pt idx="4021">
                  <c:v>19.7</c:v>
                </c:pt>
                <c:pt idx="4022">
                  <c:v>19.704999999999998</c:v>
                </c:pt>
                <c:pt idx="4023">
                  <c:v>19.71</c:v>
                </c:pt>
                <c:pt idx="4024">
                  <c:v>19.715</c:v>
                </c:pt>
                <c:pt idx="4025">
                  <c:v>19.72</c:v>
                </c:pt>
                <c:pt idx="4026">
                  <c:v>19.725000000000001</c:v>
                </c:pt>
                <c:pt idx="4027">
                  <c:v>19.73</c:v>
                </c:pt>
                <c:pt idx="4028">
                  <c:v>19.734000000000002</c:v>
                </c:pt>
                <c:pt idx="4029">
                  <c:v>19.739000000000001</c:v>
                </c:pt>
                <c:pt idx="4030">
                  <c:v>19.744</c:v>
                </c:pt>
                <c:pt idx="4031">
                  <c:v>19.748999999999999</c:v>
                </c:pt>
                <c:pt idx="4032">
                  <c:v>19.754000000000001</c:v>
                </c:pt>
                <c:pt idx="4033">
                  <c:v>19.759</c:v>
                </c:pt>
                <c:pt idx="4034">
                  <c:v>19.763999999999999</c:v>
                </c:pt>
                <c:pt idx="4035">
                  <c:v>19.768000000000001</c:v>
                </c:pt>
                <c:pt idx="4036">
                  <c:v>19.773</c:v>
                </c:pt>
                <c:pt idx="4037">
                  <c:v>19.777999999999999</c:v>
                </c:pt>
                <c:pt idx="4038">
                  <c:v>19.783000000000001</c:v>
                </c:pt>
                <c:pt idx="4039">
                  <c:v>19.788</c:v>
                </c:pt>
                <c:pt idx="4040">
                  <c:v>19.792999999999999</c:v>
                </c:pt>
                <c:pt idx="4041">
                  <c:v>19.797999999999998</c:v>
                </c:pt>
                <c:pt idx="4042">
                  <c:v>19.802</c:v>
                </c:pt>
                <c:pt idx="4043">
                  <c:v>19.806999999999999</c:v>
                </c:pt>
                <c:pt idx="4044">
                  <c:v>19.812000000000001</c:v>
                </c:pt>
                <c:pt idx="4045">
                  <c:v>19.817</c:v>
                </c:pt>
                <c:pt idx="4046">
                  <c:v>19.821999999999999</c:v>
                </c:pt>
                <c:pt idx="4047">
                  <c:v>19.827000000000002</c:v>
                </c:pt>
                <c:pt idx="4048">
                  <c:v>19.832000000000001</c:v>
                </c:pt>
                <c:pt idx="4049">
                  <c:v>19.835999999999999</c:v>
                </c:pt>
                <c:pt idx="4050">
                  <c:v>19.841000000000001</c:v>
                </c:pt>
                <c:pt idx="4051">
                  <c:v>19.846</c:v>
                </c:pt>
                <c:pt idx="4052">
                  <c:v>19.850999999999999</c:v>
                </c:pt>
                <c:pt idx="4053">
                  <c:v>19.856000000000002</c:v>
                </c:pt>
                <c:pt idx="4054">
                  <c:v>19.861000000000001</c:v>
                </c:pt>
                <c:pt idx="4055">
                  <c:v>19.866</c:v>
                </c:pt>
                <c:pt idx="4056">
                  <c:v>19.87</c:v>
                </c:pt>
                <c:pt idx="4057">
                  <c:v>19.875</c:v>
                </c:pt>
                <c:pt idx="4058">
                  <c:v>19.88</c:v>
                </c:pt>
                <c:pt idx="4059">
                  <c:v>19.885000000000002</c:v>
                </c:pt>
                <c:pt idx="4060">
                  <c:v>19.89</c:v>
                </c:pt>
                <c:pt idx="4061">
                  <c:v>19.895</c:v>
                </c:pt>
                <c:pt idx="4062">
                  <c:v>19.899999999999999</c:v>
                </c:pt>
                <c:pt idx="4063">
                  <c:v>19.905000000000001</c:v>
                </c:pt>
                <c:pt idx="4064">
                  <c:v>19.908999999999999</c:v>
                </c:pt>
                <c:pt idx="4065">
                  <c:v>19.914000000000001</c:v>
                </c:pt>
                <c:pt idx="4066">
                  <c:v>19.919</c:v>
                </c:pt>
                <c:pt idx="4067">
                  <c:v>19.923999999999999</c:v>
                </c:pt>
                <c:pt idx="4068">
                  <c:v>19.928999999999998</c:v>
                </c:pt>
                <c:pt idx="4069">
                  <c:v>19.934000000000001</c:v>
                </c:pt>
                <c:pt idx="4070">
                  <c:v>19.939</c:v>
                </c:pt>
                <c:pt idx="4071">
                  <c:v>19.943000000000001</c:v>
                </c:pt>
                <c:pt idx="4072">
                  <c:v>19.948</c:v>
                </c:pt>
                <c:pt idx="4073">
                  <c:v>19.952999999999999</c:v>
                </c:pt>
                <c:pt idx="4074">
                  <c:v>19.957999999999998</c:v>
                </c:pt>
                <c:pt idx="4075">
                  <c:v>19.963000000000001</c:v>
                </c:pt>
                <c:pt idx="4076">
                  <c:v>19.968</c:v>
                </c:pt>
                <c:pt idx="4077">
                  <c:v>19.972999999999999</c:v>
                </c:pt>
                <c:pt idx="4078">
                  <c:v>19.977</c:v>
                </c:pt>
                <c:pt idx="4079">
                  <c:v>19.981999999999999</c:v>
                </c:pt>
                <c:pt idx="4080">
                  <c:v>19.986999999999998</c:v>
                </c:pt>
                <c:pt idx="4081">
                  <c:v>19.992000000000001</c:v>
                </c:pt>
                <c:pt idx="4082">
                  <c:v>19.997</c:v>
                </c:pt>
                <c:pt idx="4083">
                  <c:v>20.001999999999999</c:v>
                </c:pt>
                <c:pt idx="4084">
                  <c:v>20.007000000000001</c:v>
                </c:pt>
                <c:pt idx="4085">
                  <c:v>20.010999999999999</c:v>
                </c:pt>
                <c:pt idx="4086">
                  <c:v>20.015999999999998</c:v>
                </c:pt>
                <c:pt idx="4087">
                  <c:v>20.021000000000001</c:v>
                </c:pt>
                <c:pt idx="4088">
                  <c:v>20.026</c:v>
                </c:pt>
                <c:pt idx="4089">
                  <c:v>20.030999999999999</c:v>
                </c:pt>
                <c:pt idx="4090">
                  <c:v>20.036000000000001</c:v>
                </c:pt>
                <c:pt idx="4091">
                  <c:v>20.041</c:v>
                </c:pt>
                <c:pt idx="4092">
                  <c:v>20.045000000000002</c:v>
                </c:pt>
                <c:pt idx="4093">
                  <c:v>20.05</c:v>
                </c:pt>
                <c:pt idx="4094">
                  <c:v>20.055</c:v>
                </c:pt>
                <c:pt idx="4095">
                  <c:v>20.059999999999999</c:v>
                </c:pt>
                <c:pt idx="4096">
                  <c:v>20.065000000000001</c:v>
                </c:pt>
                <c:pt idx="4097">
                  <c:v>20.07</c:v>
                </c:pt>
                <c:pt idx="4098">
                  <c:v>20.074999999999999</c:v>
                </c:pt>
                <c:pt idx="4099">
                  <c:v>20.079000000000001</c:v>
                </c:pt>
                <c:pt idx="4100">
                  <c:v>20.084</c:v>
                </c:pt>
                <c:pt idx="4101">
                  <c:v>20.088999999999999</c:v>
                </c:pt>
                <c:pt idx="4102">
                  <c:v>20.094000000000001</c:v>
                </c:pt>
                <c:pt idx="4103">
                  <c:v>20.099</c:v>
                </c:pt>
                <c:pt idx="4104">
                  <c:v>20.103999999999999</c:v>
                </c:pt>
                <c:pt idx="4105">
                  <c:v>20.109000000000002</c:v>
                </c:pt>
                <c:pt idx="4106">
                  <c:v>20.114000000000001</c:v>
                </c:pt>
                <c:pt idx="4107">
                  <c:v>20.117999999999999</c:v>
                </c:pt>
                <c:pt idx="4108">
                  <c:v>20.123000000000001</c:v>
                </c:pt>
                <c:pt idx="4109">
                  <c:v>20.128</c:v>
                </c:pt>
                <c:pt idx="4110">
                  <c:v>20.132999999999999</c:v>
                </c:pt>
                <c:pt idx="4111">
                  <c:v>20.138000000000002</c:v>
                </c:pt>
                <c:pt idx="4112">
                  <c:v>20.143000000000001</c:v>
                </c:pt>
                <c:pt idx="4113">
                  <c:v>20.148</c:v>
                </c:pt>
                <c:pt idx="4114">
                  <c:v>20.152000000000001</c:v>
                </c:pt>
                <c:pt idx="4115">
                  <c:v>20.157</c:v>
                </c:pt>
                <c:pt idx="4116">
                  <c:v>20.161999999999999</c:v>
                </c:pt>
                <c:pt idx="4117">
                  <c:v>20.167000000000002</c:v>
                </c:pt>
                <c:pt idx="4118">
                  <c:v>20.172000000000001</c:v>
                </c:pt>
                <c:pt idx="4119">
                  <c:v>20.177</c:v>
                </c:pt>
                <c:pt idx="4120">
                  <c:v>20.181999999999999</c:v>
                </c:pt>
                <c:pt idx="4121">
                  <c:v>20.186</c:v>
                </c:pt>
                <c:pt idx="4122">
                  <c:v>20.190999999999999</c:v>
                </c:pt>
                <c:pt idx="4123">
                  <c:v>20.196000000000002</c:v>
                </c:pt>
                <c:pt idx="4124">
                  <c:v>20.201000000000001</c:v>
                </c:pt>
                <c:pt idx="4125">
                  <c:v>20.206</c:v>
                </c:pt>
                <c:pt idx="4126">
                  <c:v>20.210999999999999</c:v>
                </c:pt>
                <c:pt idx="4127">
                  <c:v>20.216000000000001</c:v>
                </c:pt>
                <c:pt idx="4128">
                  <c:v>20.22</c:v>
                </c:pt>
                <c:pt idx="4129">
                  <c:v>20.225000000000001</c:v>
                </c:pt>
                <c:pt idx="4130">
                  <c:v>20.23</c:v>
                </c:pt>
                <c:pt idx="4131">
                  <c:v>20.234999999999999</c:v>
                </c:pt>
                <c:pt idx="4132">
                  <c:v>20.239999999999998</c:v>
                </c:pt>
                <c:pt idx="4133">
                  <c:v>20.245000000000001</c:v>
                </c:pt>
                <c:pt idx="4134">
                  <c:v>20.25</c:v>
                </c:pt>
                <c:pt idx="4135">
                  <c:v>20.254999999999999</c:v>
                </c:pt>
                <c:pt idx="4136">
                  <c:v>20.259</c:v>
                </c:pt>
                <c:pt idx="4137">
                  <c:v>20.263999999999999</c:v>
                </c:pt>
                <c:pt idx="4138">
                  <c:v>20.268999999999998</c:v>
                </c:pt>
                <c:pt idx="4139">
                  <c:v>20.274000000000001</c:v>
                </c:pt>
                <c:pt idx="4140">
                  <c:v>20.279</c:v>
                </c:pt>
                <c:pt idx="4141">
                  <c:v>20.283999999999999</c:v>
                </c:pt>
                <c:pt idx="4142">
                  <c:v>20.289000000000001</c:v>
                </c:pt>
                <c:pt idx="4143">
                  <c:v>20.292999999999999</c:v>
                </c:pt>
                <c:pt idx="4144">
                  <c:v>20.297999999999998</c:v>
                </c:pt>
                <c:pt idx="4145">
                  <c:v>20.303000000000001</c:v>
                </c:pt>
                <c:pt idx="4146">
                  <c:v>20.308</c:v>
                </c:pt>
                <c:pt idx="4147">
                  <c:v>20.312999999999999</c:v>
                </c:pt>
                <c:pt idx="4148">
                  <c:v>20.318000000000001</c:v>
                </c:pt>
                <c:pt idx="4149">
                  <c:v>20.323</c:v>
                </c:pt>
                <c:pt idx="4150">
                  <c:v>20.327000000000002</c:v>
                </c:pt>
                <c:pt idx="4151">
                  <c:v>20.332000000000001</c:v>
                </c:pt>
                <c:pt idx="4152">
                  <c:v>20.337</c:v>
                </c:pt>
                <c:pt idx="4153">
                  <c:v>20.341999999999999</c:v>
                </c:pt>
                <c:pt idx="4154">
                  <c:v>20.347000000000001</c:v>
                </c:pt>
                <c:pt idx="4155">
                  <c:v>20.352</c:v>
                </c:pt>
                <c:pt idx="4156">
                  <c:v>20.356999999999999</c:v>
                </c:pt>
                <c:pt idx="4157">
                  <c:v>20.361000000000001</c:v>
                </c:pt>
                <c:pt idx="4158">
                  <c:v>20.366</c:v>
                </c:pt>
                <c:pt idx="4159">
                  <c:v>20.370999999999999</c:v>
                </c:pt>
                <c:pt idx="4160">
                  <c:v>20.376000000000001</c:v>
                </c:pt>
                <c:pt idx="4161">
                  <c:v>20.381</c:v>
                </c:pt>
                <c:pt idx="4162">
                  <c:v>20.385999999999999</c:v>
                </c:pt>
                <c:pt idx="4163">
                  <c:v>20.390999999999998</c:v>
                </c:pt>
                <c:pt idx="4164">
                  <c:v>20.395</c:v>
                </c:pt>
                <c:pt idx="4165">
                  <c:v>20.399999999999999</c:v>
                </c:pt>
                <c:pt idx="4166">
                  <c:v>20.405000000000001</c:v>
                </c:pt>
                <c:pt idx="4167">
                  <c:v>20.41</c:v>
                </c:pt>
                <c:pt idx="4168">
                  <c:v>20.414999999999999</c:v>
                </c:pt>
                <c:pt idx="4169">
                  <c:v>20.420000000000002</c:v>
                </c:pt>
                <c:pt idx="4170">
                  <c:v>20.425000000000001</c:v>
                </c:pt>
                <c:pt idx="4171">
                  <c:v>20.43</c:v>
                </c:pt>
                <c:pt idx="4172">
                  <c:v>20.434000000000001</c:v>
                </c:pt>
                <c:pt idx="4173">
                  <c:v>20.439</c:v>
                </c:pt>
                <c:pt idx="4174">
                  <c:v>20.443999999999999</c:v>
                </c:pt>
                <c:pt idx="4175">
                  <c:v>20.449000000000002</c:v>
                </c:pt>
                <c:pt idx="4176">
                  <c:v>20.454000000000001</c:v>
                </c:pt>
                <c:pt idx="4177">
                  <c:v>20.459</c:v>
                </c:pt>
                <c:pt idx="4178">
                  <c:v>20.463999999999999</c:v>
                </c:pt>
                <c:pt idx="4179">
                  <c:v>20.468</c:v>
                </c:pt>
                <c:pt idx="4180">
                  <c:v>20.472999999999999</c:v>
                </c:pt>
                <c:pt idx="4181">
                  <c:v>20.478000000000002</c:v>
                </c:pt>
                <c:pt idx="4182">
                  <c:v>20.483000000000001</c:v>
                </c:pt>
                <c:pt idx="4183">
                  <c:v>20.488</c:v>
                </c:pt>
                <c:pt idx="4184">
                  <c:v>20.492999999999999</c:v>
                </c:pt>
                <c:pt idx="4185">
                  <c:v>20.498000000000001</c:v>
                </c:pt>
                <c:pt idx="4186">
                  <c:v>20.501999999999999</c:v>
                </c:pt>
                <c:pt idx="4187">
                  <c:v>20.507000000000001</c:v>
                </c:pt>
                <c:pt idx="4188">
                  <c:v>20.512</c:v>
                </c:pt>
                <c:pt idx="4189">
                  <c:v>20.516999999999999</c:v>
                </c:pt>
                <c:pt idx="4190">
                  <c:v>20.521999999999998</c:v>
                </c:pt>
                <c:pt idx="4191">
                  <c:v>20.527000000000001</c:v>
                </c:pt>
                <c:pt idx="4192">
                  <c:v>20.532</c:v>
                </c:pt>
                <c:pt idx="4193">
                  <c:v>20.536000000000001</c:v>
                </c:pt>
                <c:pt idx="4194">
                  <c:v>20.541</c:v>
                </c:pt>
                <c:pt idx="4195">
                  <c:v>20.545999999999999</c:v>
                </c:pt>
                <c:pt idx="4196">
                  <c:v>20.550999999999998</c:v>
                </c:pt>
                <c:pt idx="4197">
                  <c:v>20.556000000000001</c:v>
                </c:pt>
                <c:pt idx="4198">
                  <c:v>20.561</c:v>
                </c:pt>
                <c:pt idx="4199">
                  <c:v>20.565999999999999</c:v>
                </c:pt>
                <c:pt idx="4200">
                  <c:v>20.57</c:v>
                </c:pt>
                <c:pt idx="4201">
                  <c:v>20.574999999999999</c:v>
                </c:pt>
                <c:pt idx="4202">
                  <c:v>20.58</c:v>
                </c:pt>
                <c:pt idx="4203">
                  <c:v>20.585000000000001</c:v>
                </c:pt>
                <c:pt idx="4204">
                  <c:v>20.59</c:v>
                </c:pt>
                <c:pt idx="4205">
                  <c:v>20.594999999999999</c:v>
                </c:pt>
                <c:pt idx="4206">
                  <c:v>20.6</c:v>
                </c:pt>
                <c:pt idx="4207">
                  <c:v>20.605</c:v>
                </c:pt>
                <c:pt idx="4208">
                  <c:v>20.609000000000002</c:v>
                </c:pt>
                <c:pt idx="4209">
                  <c:v>20.614000000000001</c:v>
                </c:pt>
                <c:pt idx="4210">
                  <c:v>20.619</c:v>
                </c:pt>
                <c:pt idx="4211">
                  <c:v>20.623999999999999</c:v>
                </c:pt>
                <c:pt idx="4212">
                  <c:v>20.629000000000001</c:v>
                </c:pt>
                <c:pt idx="4213">
                  <c:v>20.634</c:v>
                </c:pt>
                <c:pt idx="4214">
                  <c:v>20.638999999999999</c:v>
                </c:pt>
                <c:pt idx="4215">
                  <c:v>20.643000000000001</c:v>
                </c:pt>
                <c:pt idx="4216">
                  <c:v>20.648</c:v>
                </c:pt>
                <c:pt idx="4217">
                  <c:v>20.652999999999999</c:v>
                </c:pt>
                <c:pt idx="4218">
                  <c:v>20.658000000000001</c:v>
                </c:pt>
                <c:pt idx="4219">
                  <c:v>20.663</c:v>
                </c:pt>
                <c:pt idx="4220">
                  <c:v>20.667999999999999</c:v>
                </c:pt>
                <c:pt idx="4221">
                  <c:v>20.672999999999998</c:v>
                </c:pt>
                <c:pt idx="4222">
                  <c:v>20.677</c:v>
                </c:pt>
                <c:pt idx="4223">
                  <c:v>20.681999999999999</c:v>
                </c:pt>
                <c:pt idx="4224">
                  <c:v>20.687000000000001</c:v>
                </c:pt>
                <c:pt idx="4225">
                  <c:v>20.692</c:v>
                </c:pt>
                <c:pt idx="4226">
                  <c:v>20.696999999999999</c:v>
                </c:pt>
                <c:pt idx="4227">
                  <c:v>20.702000000000002</c:v>
                </c:pt>
                <c:pt idx="4228">
                  <c:v>20.707000000000001</c:v>
                </c:pt>
                <c:pt idx="4229">
                  <c:v>20.710999999999999</c:v>
                </c:pt>
                <c:pt idx="4230">
                  <c:v>20.716000000000001</c:v>
                </c:pt>
                <c:pt idx="4231">
                  <c:v>20.721</c:v>
                </c:pt>
                <c:pt idx="4232">
                  <c:v>20.725999999999999</c:v>
                </c:pt>
                <c:pt idx="4233">
                  <c:v>20.731000000000002</c:v>
                </c:pt>
                <c:pt idx="4234">
                  <c:v>20.736000000000001</c:v>
                </c:pt>
                <c:pt idx="4235">
                  <c:v>20.741</c:v>
                </c:pt>
                <c:pt idx="4236">
                  <c:v>20.745000000000001</c:v>
                </c:pt>
                <c:pt idx="4237">
                  <c:v>20.75</c:v>
                </c:pt>
                <c:pt idx="4238">
                  <c:v>20.754999999999999</c:v>
                </c:pt>
                <c:pt idx="4239">
                  <c:v>20.76</c:v>
                </c:pt>
                <c:pt idx="4240">
                  <c:v>20.765000000000001</c:v>
                </c:pt>
                <c:pt idx="4241">
                  <c:v>20.77</c:v>
                </c:pt>
                <c:pt idx="4242">
                  <c:v>20.774999999999999</c:v>
                </c:pt>
                <c:pt idx="4243">
                  <c:v>20.78</c:v>
                </c:pt>
                <c:pt idx="4244">
                  <c:v>20.783999999999999</c:v>
                </c:pt>
                <c:pt idx="4245">
                  <c:v>20.789000000000001</c:v>
                </c:pt>
                <c:pt idx="4246">
                  <c:v>20.794</c:v>
                </c:pt>
                <c:pt idx="4247">
                  <c:v>20.798999999999999</c:v>
                </c:pt>
                <c:pt idx="4248">
                  <c:v>20.803999999999998</c:v>
                </c:pt>
                <c:pt idx="4249">
                  <c:v>20.809000000000001</c:v>
                </c:pt>
                <c:pt idx="4250">
                  <c:v>20.814</c:v>
                </c:pt>
                <c:pt idx="4251">
                  <c:v>20.818000000000001</c:v>
                </c:pt>
                <c:pt idx="4252">
                  <c:v>20.823</c:v>
                </c:pt>
                <c:pt idx="4253">
                  <c:v>20.827999999999999</c:v>
                </c:pt>
                <c:pt idx="4254">
                  <c:v>20.832999999999998</c:v>
                </c:pt>
                <c:pt idx="4255">
                  <c:v>20.838000000000001</c:v>
                </c:pt>
                <c:pt idx="4256">
                  <c:v>20.843</c:v>
                </c:pt>
                <c:pt idx="4257">
                  <c:v>20.847999999999999</c:v>
                </c:pt>
                <c:pt idx="4258">
                  <c:v>20.852</c:v>
                </c:pt>
                <c:pt idx="4259">
                  <c:v>20.856999999999999</c:v>
                </c:pt>
                <c:pt idx="4260">
                  <c:v>20.861999999999998</c:v>
                </c:pt>
                <c:pt idx="4261">
                  <c:v>20.867000000000001</c:v>
                </c:pt>
                <c:pt idx="4262">
                  <c:v>20.872</c:v>
                </c:pt>
                <c:pt idx="4263">
                  <c:v>20.876999999999999</c:v>
                </c:pt>
                <c:pt idx="4264">
                  <c:v>20.882000000000001</c:v>
                </c:pt>
                <c:pt idx="4265">
                  <c:v>20.885999999999999</c:v>
                </c:pt>
                <c:pt idx="4266">
                  <c:v>20.890999999999998</c:v>
                </c:pt>
                <c:pt idx="4267">
                  <c:v>20.896000000000001</c:v>
                </c:pt>
                <c:pt idx="4268">
                  <c:v>20.901</c:v>
                </c:pt>
                <c:pt idx="4269">
                  <c:v>20.905999999999999</c:v>
                </c:pt>
                <c:pt idx="4270">
                  <c:v>20.911000000000001</c:v>
                </c:pt>
                <c:pt idx="4271">
                  <c:v>20.916</c:v>
                </c:pt>
                <c:pt idx="4272">
                  <c:v>20.92</c:v>
                </c:pt>
                <c:pt idx="4273">
                  <c:v>20.925000000000001</c:v>
                </c:pt>
                <c:pt idx="4274">
                  <c:v>20.93</c:v>
                </c:pt>
                <c:pt idx="4275">
                  <c:v>20.934999999999999</c:v>
                </c:pt>
                <c:pt idx="4276">
                  <c:v>20.94</c:v>
                </c:pt>
                <c:pt idx="4277">
                  <c:v>20.945</c:v>
                </c:pt>
                <c:pt idx="4278">
                  <c:v>20.95</c:v>
                </c:pt>
                <c:pt idx="4279">
                  <c:v>20.954000000000001</c:v>
                </c:pt>
                <c:pt idx="4280">
                  <c:v>20.959</c:v>
                </c:pt>
                <c:pt idx="4281">
                  <c:v>20.963999999999999</c:v>
                </c:pt>
                <c:pt idx="4282">
                  <c:v>20.969000000000001</c:v>
                </c:pt>
                <c:pt idx="4283">
                  <c:v>20.974</c:v>
                </c:pt>
                <c:pt idx="4284">
                  <c:v>20.978999999999999</c:v>
                </c:pt>
                <c:pt idx="4285">
                  <c:v>20.984000000000002</c:v>
                </c:pt>
                <c:pt idx="4286">
                  <c:v>20.989000000000001</c:v>
                </c:pt>
                <c:pt idx="4287">
                  <c:v>20.992999999999999</c:v>
                </c:pt>
                <c:pt idx="4288">
                  <c:v>20.998000000000001</c:v>
                </c:pt>
                <c:pt idx="4289">
                  <c:v>21.003</c:v>
                </c:pt>
                <c:pt idx="4290">
                  <c:v>21.007999999999999</c:v>
                </c:pt>
                <c:pt idx="4291">
                  <c:v>21.013000000000002</c:v>
                </c:pt>
                <c:pt idx="4292">
                  <c:v>21.018000000000001</c:v>
                </c:pt>
                <c:pt idx="4293">
                  <c:v>21.023</c:v>
                </c:pt>
                <c:pt idx="4294">
                  <c:v>21.027000000000001</c:v>
                </c:pt>
                <c:pt idx="4295">
                  <c:v>21.032</c:v>
                </c:pt>
                <c:pt idx="4296">
                  <c:v>21.036999999999999</c:v>
                </c:pt>
                <c:pt idx="4297">
                  <c:v>21.042000000000002</c:v>
                </c:pt>
                <c:pt idx="4298">
                  <c:v>21.047000000000001</c:v>
                </c:pt>
                <c:pt idx="4299">
                  <c:v>21.052</c:v>
                </c:pt>
                <c:pt idx="4300">
                  <c:v>21.056999999999999</c:v>
                </c:pt>
                <c:pt idx="4301">
                  <c:v>21.061</c:v>
                </c:pt>
                <c:pt idx="4302">
                  <c:v>21.065999999999999</c:v>
                </c:pt>
                <c:pt idx="4303">
                  <c:v>21.071000000000002</c:v>
                </c:pt>
                <c:pt idx="4304">
                  <c:v>21.076000000000001</c:v>
                </c:pt>
                <c:pt idx="4305">
                  <c:v>21.081</c:v>
                </c:pt>
                <c:pt idx="4306">
                  <c:v>21.085999999999999</c:v>
                </c:pt>
                <c:pt idx="4307">
                  <c:v>21.091000000000001</c:v>
                </c:pt>
                <c:pt idx="4308">
                  <c:v>21.094999999999999</c:v>
                </c:pt>
                <c:pt idx="4309">
                  <c:v>21.1</c:v>
                </c:pt>
                <c:pt idx="4310">
                  <c:v>21.105</c:v>
                </c:pt>
                <c:pt idx="4311">
                  <c:v>21.11</c:v>
                </c:pt>
                <c:pt idx="4312">
                  <c:v>21.114999999999998</c:v>
                </c:pt>
                <c:pt idx="4313">
                  <c:v>21.12</c:v>
                </c:pt>
                <c:pt idx="4314">
                  <c:v>21.125</c:v>
                </c:pt>
                <c:pt idx="4315">
                  <c:v>21.13</c:v>
                </c:pt>
                <c:pt idx="4316">
                  <c:v>21.134</c:v>
                </c:pt>
                <c:pt idx="4317">
                  <c:v>21.138999999999999</c:v>
                </c:pt>
                <c:pt idx="4318">
                  <c:v>21.143999999999998</c:v>
                </c:pt>
                <c:pt idx="4319">
                  <c:v>21.149000000000001</c:v>
                </c:pt>
                <c:pt idx="4320">
                  <c:v>21.154</c:v>
                </c:pt>
                <c:pt idx="4321">
                  <c:v>21.158999999999999</c:v>
                </c:pt>
                <c:pt idx="4322">
                  <c:v>21.164000000000001</c:v>
                </c:pt>
                <c:pt idx="4323">
                  <c:v>21.167999999999999</c:v>
                </c:pt>
                <c:pt idx="4324">
                  <c:v>21.172999999999998</c:v>
                </c:pt>
                <c:pt idx="4325">
                  <c:v>21.178000000000001</c:v>
                </c:pt>
                <c:pt idx="4326">
                  <c:v>21.183</c:v>
                </c:pt>
                <c:pt idx="4327">
                  <c:v>21.187999999999999</c:v>
                </c:pt>
                <c:pt idx="4328">
                  <c:v>21.193000000000001</c:v>
                </c:pt>
                <c:pt idx="4329">
                  <c:v>21.198</c:v>
                </c:pt>
                <c:pt idx="4330">
                  <c:v>21.202000000000002</c:v>
                </c:pt>
                <c:pt idx="4331">
                  <c:v>21.207000000000001</c:v>
                </c:pt>
                <c:pt idx="4332">
                  <c:v>21.212</c:v>
                </c:pt>
                <c:pt idx="4333">
                  <c:v>21.216999999999999</c:v>
                </c:pt>
                <c:pt idx="4334">
                  <c:v>21.222000000000001</c:v>
                </c:pt>
                <c:pt idx="4335">
                  <c:v>21.227</c:v>
                </c:pt>
                <c:pt idx="4336">
                  <c:v>21.231999999999999</c:v>
                </c:pt>
                <c:pt idx="4337">
                  <c:v>21.236000000000001</c:v>
                </c:pt>
                <c:pt idx="4338">
                  <c:v>21.241</c:v>
                </c:pt>
                <c:pt idx="4339">
                  <c:v>21.245999999999999</c:v>
                </c:pt>
                <c:pt idx="4340">
                  <c:v>21.251000000000001</c:v>
                </c:pt>
                <c:pt idx="4341">
                  <c:v>21.256</c:v>
                </c:pt>
                <c:pt idx="4342">
                  <c:v>21.260999999999999</c:v>
                </c:pt>
                <c:pt idx="4343">
                  <c:v>21.265999999999998</c:v>
                </c:pt>
                <c:pt idx="4344">
                  <c:v>21.27</c:v>
                </c:pt>
                <c:pt idx="4345">
                  <c:v>21.274999999999999</c:v>
                </c:pt>
                <c:pt idx="4346">
                  <c:v>21.28</c:v>
                </c:pt>
                <c:pt idx="4347">
                  <c:v>21.285</c:v>
                </c:pt>
                <c:pt idx="4348">
                  <c:v>21.29</c:v>
                </c:pt>
                <c:pt idx="4349">
                  <c:v>21.295000000000002</c:v>
                </c:pt>
                <c:pt idx="4350">
                  <c:v>21.3</c:v>
                </c:pt>
                <c:pt idx="4351">
                  <c:v>21.305</c:v>
                </c:pt>
                <c:pt idx="4352">
                  <c:v>21.309000000000001</c:v>
                </c:pt>
                <c:pt idx="4353">
                  <c:v>21.314</c:v>
                </c:pt>
                <c:pt idx="4354">
                  <c:v>21.318999999999999</c:v>
                </c:pt>
                <c:pt idx="4355">
                  <c:v>21.324000000000002</c:v>
                </c:pt>
                <c:pt idx="4356">
                  <c:v>21.329000000000001</c:v>
                </c:pt>
                <c:pt idx="4357">
                  <c:v>21.334</c:v>
                </c:pt>
                <c:pt idx="4358">
                  <c:v>21.338999999999999</c:v>
                </c:pt>
                <c:pt idx="4359">
                  <c:v>21.343</c:v>
                </c:pt>
                <c:pt idx="4360">
                  <c:v>21.347999999999999</c:v>
                </c:pt>
                <c:pt idx="4361">
                  <c:v>21.353000000000002</c:v>
                </c:pt>
                <c:pt idx="4362">
                  <c:v>21.358000000000001</c:v>
                </c:pt>
                <c:pt idx="4363">
                  <c:v>21.363</c:v>
                </c:pt>
                <c:pt idx="4364">
                  <c:v>21.367999999999999</c:v>
                </c:pt>
                <c:pt idx="4365">
                  <c:v>21.373000000000001</c:v>
                </c:pt>
                <c:pt idx="4366">
                  <c:v>21.376999999999999</c:v>
                </c:pt>
                <c:pt idx="4367">
                  <c:v>21.382000000000001</c:v>
                </c:pt>
                <c:pt idx="4368">
                  <c:v>21.387</c:v>
                </c:pt>
                <c:pt idx="4369">
                  <c:v>21.391999999999999</c:v>
                </c:pt>
                <c:pt idx="4370">
                  <c:v>21.396999999999998</c:v>
                </c:pt>
                <c:pt idx="4371">
                  <c:v>21.402000000000001</c:v>
                </c:pt>
                <c:pt idx="4372">
                  <c:v>21.407</c:v>
                </c:pt>
                <c:pt idx="4373">
                  <c:v>21.411000000000001</c:v>
                </c:pt>
                <c:pt idx="4374">
                  <c:v>21.416</c:v>
                </c:pt>
                <c:pt idx="4375">
                  <c:v>21.420999999999999</c:v>
                </c:pt>
                <c:pt idx="4376">
                  <c:v>21.425999999999998</c:v>
                </c:pt>
                <c:pt idx="4377">
                  <c:v>21.431000000000001</c:v>
                </c:pt>
                <c:pt idx="4378">
                  <c:v>21.436</c:v>
                </c:pt>
                <c:pt idx="4379">
                  <c:v>21.440999999999999</c:v>
                </c:pt>
                <c:pt idx="4380">
                  <c:v>21.445</c:v>
                </c:pt>
                <c:pt idx="4381">
                  <c:v>21.45</c:v>
                </c:pt>
                <c:pt idx="4382">
                  <c:v>21.454999999999998</c:v>
                </c:pt>
                <c:pt idx="4383">
                  <c:v>21.46</c:v>
                </c:pt>
                <c:pt idx="4384">
                  <c:v>21.465</c:v>
                </c:pt>
                <c:pt idx="4385">
                  <c:v>21.47</c:v>
                </c:pt>
                <c:pt idx="4386">
                  <c:v>21.475000000000001</c:v>
                </c:pt>
                <c:pt idx="4387">
                  <c:v>21.48</c:v>
                </c:pt>
                <c:pt idx="4388">
                  <c:v>21.484000000000002</c:v>
                </c:pt>
                <c:pt idx="4389">
                  <c:v>21.489000000000001</c:v>
                </c:pt>
                <c:pt idx="4390">
                  <c:v>21.494</c:v>
                </c:pt>
                <c:pt idx="4391">
                  <c:v>21.498999999999999</c:v>
                </c:pt>
                <c:pt idx="4392">
                  <c:v>21.504000000000001</c:v>
                </c:pt>
                <c:pt idx="4393">
                  <c:v>21.509</c:v>
                </c:pt>
                <c:pt idx="4394">
                  <c:v>21.513999999999999</c:v>
                </c:pt>
                <c:pt idx="4395">
                  <c:v>21.518000000000001</c:v>
                </c:pt>
                <c:pt idx="4396">
                  <c:v>21.523</c:v>
                </c:pt>
                <c:pt idx="4397">
                  <c:v>21.527999999999999</c:v>
                </c:pt>
                <c:pt idx="4398">
                  <c:v>21.533000000000001</c:v>
                </c:pt>
                <c:pt idx="4399">
                  <c:v>21.538</c:v>
                </c:pt>
                <c:pt idx="4400">
                  <c:v>21.542999999999999</c:v>
                </c:pt>
                <c:pt idx="4401">
                  <c:v>21.547999999999998</c:v>
                </c:pt>
                <c:pt idx="4402">
                  <c:v>21.552</c:v>
                </c:pt>
                <c:pt idx="4403">
                  <c:v>21.556999999999999</c:v>
                </c:pt>
                <c:pt idx="4404">
                  <c:v>21.562000000000001</c:v>
                </c:pt>
                <c:pt idx="4405">
                  <c:v>21.567</c:v>
                </c:pt>
                <c:pt idx="4406">
                  <c:v>21.571999999999999</c:v>
                </c:pt>
                <c:pt idx="4407">
                  <c:v>21.577000000000002</c:v>
                </c:pt>
                <c:pt idx="4408">
                  <c:v>21.582000000000001</c:v>
                </c:pt>
                <c:pt idx="4409">
                  <c:v>21.585999999999999</c:v>
                </c:pt>
                <c:pt idx="4410">
                  <c:v>21.591000000000001</c:v>
                </c:pt>
                <c:pt idx="4411">
                  <c:v>21.596</c:v>
                </c:pt>
                <c:pt idx="4412">
                  <c:v>21.600999999999999</c:v>
                </c:pt>
                <c:pt idx="4413">
                  <c:v>21.606000000000002</c:v>
                </c:pt>
                <c:pt idx="4414">
                  <c:v>21.611000000000001</c:v>
                </c:pt>
                <c:pt idx="4415">
                  <c:v>21.616</c:v>
                </c:pt>
                <c:pt idx="4416">
                  <c:v>21.62</c:v>
                </c:pt>
                <c:pt idx="4417">
                  <c:v>21.625</c:v>
                </c:pt>
                <c:pt idx="4418">
                  <c:v>21.63</c:v>
                </c:pt>
                <c:pt idx="4419">
                  <c:v>21.635000000000002</c:v>
                </c:pt>
                <c:pt idx="4420">
                  <c:v>21.64</c:v>
                </c:pt>
                <c:pt idx="4421">
                  <c:v>21.645</c:v>
                </c:pt>
                <c:pt idx="4422">
                  <c:v>21.65</c:v>
                </c:pt>
                <c:pt idx="4423">
                  <c:v>21.655000000000001</c:v>
                </c:pt>
                <c:pt idx="4424">
                  <c:v>21.658999999999999</c:v>
                </c:pt>
                <c:pt idx="4425">
                  <c:v>21.664000000000001</c:v>
                </c:pt>
                <c:pt idx="4426">
                  <c:v>21.669</c:v>
                </c:pt>
                <c:pt idx="4427">
                  <c:v>21.673999999999999</c:v>
                </c:pt>
                <c:pt idx="4428">
                  <c:v>21.678999999999998</c:v>
                </c:pt>
                <c:pt idx="4429">
                  <c:v>21.684000000000001</c:v>
                </c:pt>
                <c:pt idx="4430">
                  <c:v>21.689</c:v>
                </c:pt>
                <c:pt idx="4431">
                  <c:v>21.693000000000001</c:v>
                </c:pt>
                <c:pt idx="4432">
                  <c:v>21.698</c:v>
                </c:pt>
                <c:pt idx="4433">
                  <c:v>21.702999999999999</c:v>
                </c:pt>
                <c:pt idx="4434">
                  <c:v>21.707999999999998</c:v>
                </c:pt>
                <c:pt idx="4435">
                  <c:v>21.713000000000001</c:v>
                </c:pt>
                <c:pt idx="4436">
                  <c:v>21.718</c:v>
                </c:pt>
                <c:pt idx="4437">
                  <c:v>21.722999999999999</c:v>
                </c:pt>
                <c:pt idx="4438">
                  <c:v>21.727</c:v>
                </c:pt>
                <c:pt idx="4439">
                  <c:v>21.731999999999999</c:v>
                </c:pt>
                <c:pt idx="4440">
                  <c:v>21.736999999999998</c:v>
                </c:pt>
                <c:pt idx="4441">
                  <c:v>21.742000000000001</c:v>
                </c:pt>
                <c:pt idx="4442">
                  <c:v>21.747</c:v>
                </c:pt>
                <c:pt idx="4443">
                  <c:v>21.751999999999999</c:v>
                </c:pt>
                <c:pt idx="4444">
                  <c:v>21.757000000000001</c:v>
                </c:pt>
                <c:pt idx="4445">
                  <c:v>21.760999999999999</c:v>
                </c:pt>
                <c:pt idx="4446">
                  <c:v>21.765999999999998</c:v>
                </c:pt>
                <c:pt idx="4447">
                  <c:v>21.771000000000001</c:v>
                </c:pt>
                <c:pt idx="4448">
                  <c:v>21.776</c:v>
                </c:pt>
                <c:pt idx="4449">
                  <c:v>21.780999999999999</c:v>
                </c:pt>
                <c:pt idx="4450">
                  <c:v>21.786000000000001</c:v>
                </c:pt>
                <c:pt idx="4451">
                  <c:v>21.791</c:v>
                </c:pt>
                <c:pt idx="4452">
                  <c:v>21.795000000000002</c:v>
                </c:pt>
                <c:pt idx="4453">
                  <c:v>21.8</c:v>
                </c:pt>
                <c:pt idx="4454">
                  <c:v>21.805</c:v>
                </c:pt>
                <c:pt idx="4455">
                  <c:v>21.81</c:v>
                </c:pt>
                <c:pt idx="4456">
                  <c:v>21.815000000000001</c:v>
                </c:pt>
                <c:pt idx="4457">
                  <c:v>21.82</c:v>
                </c:pt>
                <c:pt idx="4458">
                  <c:v>21.824999999999999</c:v>
                </c:pt>
                <c:pt idx="4459">
                  <c:v>21.829000000000001</c:v>
                </c:pt>
                <c:pt idx="4460">
                  <c:v>21.834</c:v>
                </c:pt>
                <c:pt idx="4461">
                  <c:v>21.838999999999999</c:v>
                </c:pt>
                <c:pt idx="4462">
                  <c:v>21.844000000000001</c:v>
                </c:pt>
                <c:pt idx="4463">
                  <c:v>21.849</c:v>
                </c:pt>
                <c:pt idx="4464">
                  <c:v>21.853999999999999</c:v>
                </c:pt>
                <c:pt idx="4465">
                  <c:v>21.859000000000002</c:v>
                </c:pt>
                <c:pt idx="4466">
                  <c:v>21.864000000000001</c:v>
                </c:pt>
                <c:pt idx="4467">
                  <c:v>21.867999999999999</c:v>
                </c:pt>
                <c:pt idx="4468">
                  <c:v>21.873000000000001</c:v>
                </c:pt>
                <c:pt idx="4469">
                  <c:v>21.878</c:v>
                </c:pt>
                <c:pt idx="4470">
                  <c:v>21.882999999999999</c:v>
                </c:pt>
                <c:pt idx="4471">
                  <c:v>21.888000000000002</c:v>
                </c:pt>
                <c:pt idx="4472">
                  <c:v>21.893000000000001</c:v>
                </c:pt>
                <c:pt idx="4473">
                  <c:v>21.898</c:v>
                </c:pt>
                <c:pt idx="4474">
                  <c:v>21.902000000000001</c:v>
                </c:pt>
                <c:pt idx="4475">
                  <c:v>21.907</c:v>
                </c:pt>
                <c:pt idx="4476">
                  <c:v>21.911999999999999</c:v>
                </c:pt>
                <c:pt idx="4477">
                  <c:v>21.917000000000002</c:v>
                </c:pt>
                <c:pt idx="4478">
                  <c:v>21.922000000000001</c:v>
                </c:pt>
                <c:pt idx="4479">
                  <c:v>21.927</c:v>
                </c:pt>
                <c:pt idx="4480">
                  <c:v>21.931999999999999</c:v>
                </c:pt>
                <c:pt idx="4481">
                  <c:v>21.936</c:v>
                </c:pt>
                <c:pt idx="4482">
                  <c:v>21.940999999999999</c:v>
                </c:pt>
                <c:pt idx="4483">
                  <c:v>21.946000000000002</c:v>
                </c:pt>
                <c:pt idx="4484">
                  <c:v>21.951000000000001</c:v>
                </c:pt>
                <c:pt idx="4485">
                  <c:v>21.956</c:v>
                </c:pt>
                <c:pt idx="4486">
                  <c:v>21.960999999999999</c:v>
                </c:pt>
                <c:pt idx="4487">
                  <c:v>21.966000000000001</c:v>
                </c:pt>
                <c:pt idx="4488">
                  <c:v>21.97</c:v>
                </c:pt>
                <c:pt idx="4489">
                  <c:v>21.975000000000001</c:v>
                </c:pt>
                <c:pt idx="4490">
                  <c:v>21.98</c:v>
                </c:pt>
                <c:pt idx="4491">
                  <c:v>21.984999999999999</c:v>
                </c:pt>
                <c:pt idx="4492">
                  <c:v>21.99</c:v>
                </c:pt>
                <c:pt idx="4493">
                  <c:v>21.995000000000001</c:v>
                </c:pt>
                <c:pt idx="4494">
                  <c:v>22</c:v>
                </c:pt>
                <c:pt idx="4495">
                  <c:v>22.004000000000001</c:v>
                </c:pt>
                <c:pt idx="4496">
                  <c:v>22.009</c:v>
                </c:pt>
                <c:pt idx="4497">
                  <c:v>22.013999999999999</c:v>
                </c:pt>
                <c:pt idx="4498">
                  <c:v>22.018999999999998</c:v>
                </c:pt>
                <c:pt idx="4499">
                  <c:v>22.024000000000001</c:v>
                </c:pt>
                <c:pt idx="4500">
                  <c:v>22.029</c:v>
                </c:pt>
                <c:pt idx="4501">
                  <c:v>22.033999999999999</c:v>
                </c:pt>
                <c:pt idx="4502">
                  <c:v>22.039000000000001</c:v>
                </c:pt>
                <c:pt idx="4503">
                  <c:v>22.042999999999999</c:v>
                </c:pt>
                <c:pt idx="4504">
                  <c:v>22.047999999999998</c:v>
                </c:pt>
                <c:pt idx="4505">
                  <c:v>22.053000000000001</c:v>
                </c:pt>
                <c:pt idx="4506">
                  <c:v>22.058</c:v>
                </c:pt>
                <c:pt idx="4507">
                  <c:v>22.062999999999999</c:v>
                </c:pt>
                <c:pt idx="4508">
                  <c:v>22.068000000000001</c:v>
                </c:pt>
                <c:pt idx="4509">
                  <c:v>22.073</c:v>
                </c:pt>
                <c:pt idx="4510">
                  <c:v>22.077000000000002</c:v>
                </c:pt>
                <c:pt idx="4511">
                  <c:v>22.082000000000001</c:v>
                </c:pt>
                <c:pt idx="4512">
                  <c:v>22.087</c:v>
                </c:pt>
                <c:pt idx="4513">
                  <c:v>22.091999999999999</c:v>
                </c:pt>
                <c:pt idx="4514">
                  <c:v>22.097000000000001</c:v>
                </c:pt>
                <c:pt idx="4515">
                  <c:v>22.102</c:v>
                </c:pt>
                <c:pt idx="4516">
                  <c:v>22.106999999999999</c:v>
                </c:pt>
                <c:pt idx="4517">
                  <c:v>22.111000000000001</c:v>
                </c:pt>
                <c:pt idx="4518">
                  <c:v>22.116</c:v>
                </c:pt>
                <c:pt idx="4519">
                  <c:v>22.120999999999999</c:v>
                </c:pt>
                <c:pt idx="4520">
                  <c:v>22.126000000000001</c:v>
                </c:pt>
                <c:pt idx="4521">
                  <c:v>22.131</c:v>
                </c:pt>
                <c:pt idx="4522">
                  <c:v>22.135999999999999</c:v>
                </c:pt>
                <c:pt idx="4523">
                  <c:v>22.140999999999998</c:v>
                </c:pt>
                <c:pt idx="4524">
                  <c:v>22.145</c:v>
                </c:pt>
                <c:pt idx="4525">
                  <c:v>22.15</c:v>
                </c:pt>
                <c:pt idx="4526">
                  <c:v>22.155000000000001</c:v>
                </c:pt>
                <c:pt idx="4527">
                  <c:v>22.16</c:v>
                </c:pt>
                <c:pt idx="4528">
                  <c:v>22.164999999999999</c:v>
                </c:pt>
                <c:pt idx="4529">
                  <c:v>22.17</c:v>
                </c:pt>
                <c:pt idx="4530">
                  <c:v>22.175000000000001</c:v>
                </c:pt>
                <c:pt idx="4531">
                  <c:v>22.178999999999998</c:v>
                </c:pt>
                <c:pt idx="4532">
                  <c:v>22.184000000000001</c:v>
                </c:pt>
                <c:pt idx="4533">
                  <c:v>22.189</c:v>
                </c:pt>
                <c:pt idx="4534">
                  <c:v>22.193999999999999</c:v>
                </c:pt>
                <c:pt idx="4535">
                  <c:v>22.199000000000002</c:v>
                </c:pt>
                <c:pt idx="4536">
                  <c:v>22.204000000000001</c:v>
                </c:pt>
                <c:pt idx="4537">
                  <c:v>22.209</c:v>
                </c:pt>
                <c:pt idx="4538">
                  <c:v>22.213999999999999</c:v>
                </c:pt>
                <c:pt idx="4539">
                  <c:v>22.218</c:v>
                </c:pt>
                <c:pt idx="4540">
                  <c:v>22.222999999999999</c:v>
                </c:pt>
                <c:pt idx="4541">
                  <c:v>22.228000000000002</c:v>
                </c:pt>
                <c:pt idx="4542">
                  <c:v>22.233000000000001</c:v>
                </c:pt>
                <c:pt idx="4543">
                  <c:v>22.238</c:v>
                </c:pt>
                <c:pt idx="4544">
                  <c:v>22.242999999999999</c:v>
                </c:pt>
                <c:pt idx="4545">
                  <c:v>22.248000000000001</c:v>
                </c:pt>
                <c:pt idx="4546">
                  <c:v>22.251999999999999</c:v>
                </c:pt>
                <c:pt idx="4547">
                  <c:v>22.257000000000001</c:v>
                </c:pt>
                <c:pt idx="4548">
                  <c:v>22.262</c:v>
                </c:pt>
                <c:pt idx="4549">
                  <c:v>22.266999999999999</c:v>
                </c:pt>
                <c:pt idx="4550">
                  <c:v>22.271999999999998</c:v>
                </c:pt>
                <c:pt idx="4551">
                  <c:v>22.277000000000001</c:v>
                </c:pt>
                <c:pt idx="4552">
                  <c:v>22.282</c:v>
                </c:pt>
                <c:pt idx="4553">
                  <c:v>22.286000000000001</c:v>
                </c:pt>
                <c:pt idx="4554">
                  <c:v>22.291</c:v>
                </c:pt>
                <c:pt idx="4555">
                  <c:v>22.295999999999999</c:v>
                </c:pt>
                <c:pt idx="4556">
                  <c:v>22.300999999999998</c:v>
                </c:pt>
                <c:pt idx="4557">
                  <c:v>22.306000000000001</c:v>
                </c:pt>
                <c:pt idx="4558">
                  <c:v>22.311</c:v>
                </c:pt>
                <c:pt idx="4559">
                  <c:v>22.315999999999999</c:v>
                </c:pt>
                <c:pt idx="4560">
                  <c:v>22.32</c:v>
                </c:pt>
                <c:pt idx="4561">
                  <c:v>22.324999999999999</c:v>
                </c:pt>
                <c:pt idx="4562">
                  <c:v>22.33</c:v>
                </c:pt>
                <c:pt idx="4563">
                  <c:v>22.335000000000001</c:v>
                </c:pt>
                <c:pt idx="4564">
                  <c:v>22.34</c:v>
                </c:pt>
                <c:pt idx="4565">
                  <c:v>22.344999999999999</c:v>
                </c:pt>
                <c:pt idx="4566">
                  <c:v>22.35</c:v>
                </c:pt>
                <c:pt idx="4567">
                  <c:v>22.353999999999999</c:v>
                </c:pt>
                <c:pt idx="4568">
                  <c:v>22.359000000000002</c:v>
                </c:pt>
                <c:pt idx="4569">
                  <c:v>22.364000000000001</c:v>
                </c:pt>
                <c:pt idx="4570">
                  <c:v>22.369</c:v>
                </c:pt>
                <c:pt idx="4571">
                  <c:v>22.373999999999999</c:v>
                </c:pt>
                <c:pt idx="4572">
                  <c:v>22.379000000000001</c:v>
                </c:pt>
                <c:pt idx="4573">
                  <c:v>22.384</c:v>
                </c:pt>
                <c:pt idx="4574">
                  <c:v>22.388999999999999</c:v>
                </c:pt>
                <c:pt idx="4575">
                  <c:v>22.393000000000001</c:v>
                </c:pt>
                <c:pt idx="4576">
                  <c:v>22.398</c:v>
                </c:pt>
                <c:pt idx="4577">
                  <c:v>22.402999999999999</c:v>
                </c:pt>
                <c:pt idx="4578">
                  <c:v>22.408000000000001</c:v>
                </c:pt>
                <c:pt idx="4579">
                  <c:v>22.413</c:v>
                </c:pt>
                <c:pt idx="4580">
                  <c:v>22.417999999999999</c:v>
                </c:pt>
                <c:pt idx="4581">
                  <c:v>22.422999999999998</c:v>
                </c:pt>
                <c:pt idx="4582">
                  <c:v>22.427</c:v>
                </c:pt>
                <c:pt idx="4583">
                  <c:v>22.431999999999999</c:v>
                </c:pt>
                <c:pt idx="4584">
                  <c:v>22.437000000000001</c:v>
                </c:pt>
                <c:pt idx="4585">
                  <c:v>22.442</c:v>
                </c:pt>
                <c:pt idx="4586">
                  <c:v>22.446999999999999</c:v>
                </c:pt>
                <c:pt idx="4587">
                  <c:v>22.452000000000002</c:v>
                </c:pt>
                <c:pt idx="4588">
                  <c:v>22.457000000000001</c:v>
                </c:pt>
                <c:pt idx="4589">
                  <c:v>22.460999999999999</c:v>
                </c:pt>
                <c:pt idx="4590">
                  <c:v>22.466000000000001</c:v>
                </c:pt>
                <c:pt idx="4591">
                  <c:v>22.471</c:v>
                </c:pt>
                <c:pt idx="4592">
                  <c:v>22.475999999999999</c:v>
                </c:pt>
                <c:pt idx="4593">
                  <c:v>22.481000000000002</c:v>
                </c:pt>
                <c:pt idx="4594">
                  <c:v>22.486000000000001</c:v>
                </c:pt>
                <c:pt idx="4595">
                  <c:v>22.491</c:v>
                </c:pt>
                <c:pt idx="4596">
                  <c:v>22.495000000000001</c:v>
                </c:pt>
                <c:pt idx="4597">
                  <c:v>22.5</c:v>
                </c:pt>
                <c:pt idx="4598">
                  <c:v>22.504999999999999</c:v>
                </c:pt>
                <c:pt idx="4599">
                  <c:v>22.51</c:v>
                </c:pt>
                <c:pt idx="4600">
                  <c:v>22.515000000000001</c:v>
                </c:pt>
                <c:pt idx="4601">
                  <c:v>22.52</c:v>
                </c:pt>
                <c:pt idx="4602">
                  <c:v>22.524999999999999</c:v>
                </c:pt>
                <c:pt idx="4603">
                  <c:v>22.529</c:v>
                </c:pt>
                <c:pt idx="4604">
                  <c:v>22.533999999999999</c:v>
                </c:pt>
                <c:pt idx="4605">
                  <c:v>22.539000000000001</c:v>
                </c:pt>
                <c:pt idx="4606">
                  <c:v>22.544</c:v>
                </c:pt>
                <c:pt idx="4607">
                  <c:v>22.548999999999999</c:v>
                </c:pt>
                <c:pt idx="4608">
                  <c:v>22.553999999999998</c:v>
                </c:pt>
                <c:pt idx="4609">
                  <c:v>22.559000000000001</c:v>
                </c:pt>
                <c:pt idx="4610">
                  <c:v>22.564</c:v>
                </c:pt>
                <c:pt idx="4611">
                  <c:v>22.568000000000001</c:v>
                </c:pt>
                <c:pt idx="4612">
                  <c:v>22.573</c:v>
                </c:pt>
                <c:pt idx="4613">
                  <c:v>22.577999999999999</c:v>
                </c:pt>
                <c:pt idx="4614">
                  <c:v>22.582999999999998</c:v>
                </c:pt>
                <c:pt idx="4615">
                  <c:v>22.588000000000001</c:v>
                </c:pt>
                <c:pt idx="4616">
                  <c:v>22.593</c:v>
                </c:pt>
                <c:pt idx="4617">
                  <c:v>22.597999999999999</c:v>
                </c:pt>
                <c:pt idx="4618">
                  <c:v>22.602</c:v>
                </c:pt>
                <c:pt idx="4619">
                  <c:v>22.606999999999999</c:v>
                </c:pt>
                <c:pt idx="4620">
                  <c:v>22.611999999999998</c:v>
                </c:pt>
                <c:pt idx="4621">
                  <c:v>22.617000000000001</c:v>
                </c:pt>
                <c:pt idx="4622">
                  <c:v>22.622</c:v>
                </c:pt>
                <c:pt idx="4623">
                  <c:v>22.626999999999999</c:v>
                </c:pt>
                <c:pt idx="4624">
                  <c:v>22.632000000000001</c:v>
                </c:pt>
                <c:pt idx="4625">
                  <c:v>22.635999999999999</c:v>
                </c:pt>
                <c:pt idx="4626">
                  <c:v>22.640999999999998</c:v>
                </c:pt>
                <c:pt idx="4627">
                  <c:v>22.646000000000001</c:v>
                </c:pt>
                <c:pt idx="4628">
                  <c:v>22.651</c:v>
                </c:pt>
                <c:pt idx="4629">
                  <c:v>22.655999999999999</c:v>
                </c:pt>
                <c:pt idx="4630">
                  <c:v>22.661000000000001</c:v>
                </c:pt>
                <c:pt idx="4631">
                  <c:v>22.666</c:v>
                </c:pt>
                <c:pt idx="4632">
                  <c:v>22.67</c:v>
                </c:pt>
                <c:pt idx="4633">
                  <c:v>22.675000000000001</c:v>
                </c:pt>
                <c:pt idx="4634">
                  <c:v>22.68</c:v>
                </c:pt>
                <c:pt idx="4635">
                  <c:v>22.684999999999999</c:v>
                </c:pt>
                <c:pt idx="4636">
                  <c:v>22.69</c:v>
                </c:pt>
                <c:pt idx="4637">
                  <c:v>22.695</c:v>
                </c:pt>
                <c:pt idx="4638">
                  <c:v>22.7</c:v>
                </c:pt>
                <c:pt idx="4639">
                  <c:v>22.704000000000001</c:v>
                </c:pt>
                <c:pt idx="4640">
                  <c:v>22.709</c:v>
                </c:pt>
                <c:pt idx="4641">
                  <c:v>22.713999999999999</c:v>
                </c:pt>
                <c:pt idx="4642">
                  <c:v>22.719000000000001</c:v>
                </c:pt>
                <c:pt idx="4643">
                  <c:v>22.724</c:v>
                </c:pt>
                <c:pt idx="4644">
                  <c:v>22.728999999999999</c:v>
                </c:pt>
                <c:pt idx="4645">
                  <c:v>22.734000000000002</c:v>
                </c:pt>
                <c:pt idx="4646">
                  <c:v>22.739000000000001</c:v>
                </c:pt>
                <c:pt idx="4647">
                  <c:v>22.742999999999999</c:v>
                </c:pt>
                <c:pt idx="4648">
                  <c:v>22.748000000000001</c:v>
                </c:pt>
                <c:pt idx="4649">
                  <c:v>22.753</c:v>
                </c:pt>
                <c:pt idx="4650">
                  <c:v>22.757999999999999</c:v>
                </c:pt>
                <c:pt idx="4651">
                  <c:v>22.763000000000002</c:v>
                </c:pt>
                <c:pt idx="4652">
                  <c:v>22.768000000000001</c:v>
                </c:pt>
                <c:pt idx="4653">
                  <c:v>22.773</c:v>
                </c:pt>
                <c:pt idx="4654">
                  <c:v>22.777000000000001</c:v>
                </c:pt>
                <c:pt idx="4655">
                  <c:v>22.782</c:v>
                </c:pt>
                <c:pt idx="4656">
                  <c:v>22.786999999999999</c:v>
                </c:pt>
                <c:pt idx="4657">
                  <c:v>22.792000000000002</c:v>
                </c:pt>
                <c:pt idx="4658">
                  <c:v>22.797000000000001</c:v>
                </c:pt>
                <c:pt idx="4659">
                  <c:v>22.802</c:v>
                </c:pt>
                <c:pt idx="4660">
                  <c:v>22.806999999999999</c:v>
                </c:pt>
                <c:pt idx="4661">
                  <c:v>22.811</c:v>
                </c:pt>
                <c:pt idx="4662">
                  <c:v>22.815999999999999</c:v>
                </c:pt>
                <c:pt idx="4663">
                  <c:v>22.821000000000002</c:v>
                </c:pt>
                <c:pt idx="4664">
                  <c:v>22.826000000000001</c:v>
                </c:pt>
                <c:pt idx="4665">
                  <c:v>22.831</c:v>
                </c:pt>
                <c:pt idx="4666">
                  <c:v>22.835999999999999</c:v>
                </c:pt>
                <c:pt idx="4667">
                  <c:v>22.841000000000001</c:v>
                </c:pt>
                <c:pt idx="4668">
                  <c:v>22.844999999999999</c:v>
                </c:pt>
                <c:pt idx="4669">
                  <c:v>22.85</c:v>
                </c:pt>
                <c:pt idx="4670">
                  <c:v>22.855</c:v>
                </c:pt>
                <c:pt idx="4671">
                  <c:v>22.86</c:v>
                </c:pt>
                <c:pt idx="4672">
                  <c:v>22.864999999999998</c:v>
                </c:pt>
                <c:pt idx="4673">
                  <c:v>22.87</c:v>
                </c:pt>
                <c:pt idx="4674">
                  <c:v>22.875</c:v>
                </c:pt>
                <c:pt idx="4675">
                  <c:v>22.879000000000001</c:v>
                </c:pt>
                <c:pt idx="4676">
                  <c:v>22.884</c:v>
                </c:pt>
                <c:pt idx="4677">
                  <c:v>22.888999999999999</c:v>
                </c:pt>
                <c:pt idx="4678">
                  <c:v>22.893999999999998</c:v>
                </c:pt>
                <c:pt idx="4679">
                  <c:v>22.899000000000001</c:v>
                </c:pt>
                <c:pt idx="4680">
                  <c:v>22.904</c:v>
                </c:pt>
                <c:pt idx="4681">
                  <c:v>22.908999999999999</c:v>
                </c:pt>
                <c:pt idx="4682">
                  <c:v>22.914000000000001</c:v>
                </c:pt>
                <c:pt idx="4683">
                  <c:v>22.917999999999999</c:v>
                </c:pt>
                <c:pt idx="4684">
                  <c:v>22.922999999999998</c:v>
                </c:pt>
                <c:pt idx="4685">
                  <c:v>22.928000000000001</c:v>
                </c:pt>
                <c:pt idx="4686">
                  <c:v>22.933</c:v>
                </c:pt>
                <c:pt idx="4687">
                  <c:v>22.937999999999999</c:v>
                </c:pt>
                <c:pt idx="4688">
                  <c:v>22.943000000000001</c:v>
                </c:pt>
                <c:pt idx="4689">
                  <c:v>22.948</c:v>
                </c:pt>
                <c:pt idx="4690">
                  <c:v>22.952000000000002</c:v>
                </c:pt>
                <c:pt idx="4691">
                  <c:v>22.957000000000001</c:v>
                </c:pt>
                <c:pt idx="4692">
                  <c:v>22.962</c:v>
                </c:pt>
                <c:pt idx="4693">
                  <c:v>22.966999999999999</c:v>
                </c:pt>
                <c:pt idx="4694">
                  <c:v>22.972000000000001</c:v>
                </c:pt>
                <c:pt idx="4695">
                  <c:v>22.977</c:v>
                </c:pt>
                <c:pt idx="4696">
                  <c:v>22.981999999999999</c:v>
                </c:pt>
                <c:pt idx="4697">
                  <c:v>22.986000000000001</c:v>
                </c:pt>
                <c:pt idx="4698">
                  <c:v>22.991</c:v>
                </c:pt>
                <c:pt idx="4699">
                  <c:v>22.995999999999999</c:v>
                </c:pt>
                <c:pt idx="4700">
                  <c:v>23.001000000000001</c:v>
                </c:pt>
                <c:pt idx="4701">
                  <c:v>23.006</c:v>
                </c:pt>
                <c:pt idx="4702">
                  <c:v>23.010999999999999</c:v>
                </c:pt>
                <c:pt idx="4703">
                  <c:v>23.015999999999998</c:v>
                </c:pt>
                <c:pt idx="4704">
                  <c:v>23.02</c:v>
                </c:pt>
                <c:pt idx="4705">
                  <c:v>23.024999999999999</c:v>
                </c:pt>
                <c:pt idx="4706">
                  <c:v>23.03</c:v>
                </c:pt>
                <c:pt idx="4707">
                  <c:v>23.035</c:v>
                </c:pt>
                <c:pt idx="4708">
                  <c:v>23.04</c:v>
                </c:pt>
                <c:pt idx="4709">
                  <c:v>23.045000000000002</c:v>
                </c:pt>
                <c:pt idx="4710">
                  <c:v>23.05</c:v>
                </c:pt>
                <c:pt idx="4711">
                  <c:v>23.053999999999998</c:v>
                </c:pt>
                <c:pt idx="4712">
                  <c:v>23.059000000000001</c:v>
                </c:pt>
                <c:pt idx="4713">
                  <c:v>23.064</c:v>
                </c:pt>
                <c:pt idx="4714">
                  <c:v>23.068999999999999</c:v>
                </c:pt>
                <c:pt idx="4715">
                  <c:v>23.074000000000002</c:v>
                </c:pt>
                <c:pt idx="4716">
                  <c:v>23.079000000000001</c:v>
                </c:pt>
                <c:pt idx="4717">
                  <c:v>23.084</c:v>
                </c:pt>
                <c:pt idx="4718">
                  <c:v>23.088999999999999</c:v>
                </c:pt>
                <c:pt idx="4719">
                  <c:v>23.093</c:v>
                </c:pt>
                <c:pt idx="4720">
                  <c:v>23.097999999999999</c:v>
                </c:pt>
                <c:pt idx="4721">
                  <c:v>23.103000000000002</c:v>
                </c:pt>
                <c:pt idx="4722">
                  <c:v>23.108000000000001</c:v>
                </c:pt>
                <c:pt idx="4723">
                  <c:v>23.113</c:v>
                </c:pt>
                <c:pt idx="4724">
                  <c:v>23.117999999999999</c:v>
                </c:pt>
                <c:pt idx="4725">
                  <c:v>23.123000000000001</c:v>
                </c:pt>
                <c:pt idx="4726">
                  <c:v>23.126999999999999</c:v>
                </c:pt>
                <c:pt idx="4727">
                  <c:v>23.132000000000001</c:v>
                </c:pt>
                <c:pt idx="4728">
                  <c:v>23.137</c:v>
                </c:pt>
                <c:pt idx="4729">
                  <c:v>23.141999999999999</c:v>
                </c:pt>
                <c:pt idx="4730">
                  <c:v>23.146999999999998</c:v>
                </c:pt>
                <c:pt idx="4731">
                  <c:v>23.152000000000001</c:v>
                </c:pt>
                <c:pt idx="4732">
                  <c:v>23.157</c:v>
                </c:pt>
                <c:pt idx="4733">
                  <c:v>23.161000000000001</c:v>
                </c:pt>
                <c:pt idx="4734">
                  <c:v>23.166</c:v>
                </c:pt>
                <c:pt idx="4735">
                  <c:v>23.170999999999999</c:v>
                </c:pt>
                <c:pt idx="4736">
                  <c:v>23.175999999999998</c:v>
                </c:pt>
                <c:pt idx="4737">
                  <c:v>23.181000000000001</c:v>
                </c:pt>
                <c:pt idx="4738">
                  <c:v>23.186</c:v>
                </c:pt>
                <c:pt idx="4739">
                  <c:v>23.190999999999999</c:v>
                </c:pt>
                <c:pt idx="4740">
                  <c:v>23.195</c:v>
                </c:pt>
                <c:pt idx="4741">
                  <c:v>23.2</c:v>
                </c:pt>
                <c:pt idx="4742">
                  <c:v>23.204999999999998</c:v>
                </c:pt>
                <c:pt idx="4743">
                  <c:v>23.21</c:v>
                </c:pt>
                <c:pt idx="4744">
                  <c:v>23.215</c:v>
                </c:pt>
                <c:pt idx="4745">
                  <c:v>23.22</c:v>
                </c:pt>
                <c:pt idx="4746">
                  <c:v>23.225000000000001</c:v>
                </c:pt>
                <c:pt idx="4747">
                  <c:v>23.228999999999999</c:v>
                </c:pt>
                <c:pt idx="4748">
                  <c:v>23.234000000000002</c:v>
                </c:pt>
                <c:pt idx="4749">
                  <c:v>23.239000000000001</c:v>
                </c:pt>
                <c:pt idx="4750">
                  <c:v>23.244</c:v>
                </c:pt>
                <c:pt idx="4751">
                  <c:v>23.248999999999999</c:v>
                </c:pt>
                <c:pt idx="4752">
                  <c:v>23.254000000000001</c:v>
                </c:pt>
                <c:pt idx="4753">
                  <c:v>23.259</c:v>
                </c:pt>
                <c:pt idx="4754">
                  <c:v>23.263999999999999</c:v>
                </c:pt>
                <c:pt idx="4755">
                  <c:v>23.268000000000001</c:v>
                </c:pt>
                <c:pt idx="4756">
                  <c:v>23.273</c:v>
                </c:pt>
                <c:pt idx="4757">
                  <c:v>23.277999999999999</c:v>
                </c:pt>
                <c:pt idx="4758">
                  <c:v>23.283000000000001</c:v>
                </c:pt>
                <c:pt idx="4759">
                  <c:v>23.288</c:v>
                </c:pt>
                <c:pt idx="4760">
                  <c:v>23.292999999999999</c:v>
                </c:pt>
                <c:pt idx="4761">
                  <c:v>23.297999999999998</c:v>
                </c:pt>
                <c:pt idx="4762">
                  <c:v>23.302</c:v>
                </c:pt>
                <c:pt idx="4763">
                  <c:v>23.306999999999999</c:v>
                </c:pt>
                <c:pt idx="4764">
                  <c:v>23.312000000000001</c:v>
                </c:pt>
                <c:pt idx="4765">
                  <c:v>23.317</c:v>
                </c:pt>
                <c:pt idx="4766">
                  <c:v>23.321999999999999</c:v>
                </c:pt>
                <c:pt idx="4767">
                  <c:v>23.327000000000002</c:v>
                </c:pt>
                <c:pt idx="4768">
                  <c:v>23.332000000000001</c:v>
                </c:pt>
                <c:pt idx="4769">
                  <c:v>23.335999999999999</c:v>
                </c:pt>
                <c:pt idx="4770">
                  <c:v>23.341000000000001</c:v>
                </c:pt>
                <c:pt idx="4771">
                  <c:v>23.346</c:v>
                </c:pt>
                <c:pt idx="4772">
                  <c:v>23.350999999999999</c:v>
                </c:pt>
                <c:pt idx="4773">
                  <c:v>23.356000000000002</c:v>
                </c:pt>
                <c:pt idx="4774">
                  <c:v>23.361000000000001</c:v>
                </c:pt>
                <c:pt idx="4775">
                  <c:v>23.366</c:v>
                </c:pt>
                <c:pt idx="4776">
                  <c:v>23.37</c:v>
                </c:pt>
                <c:pt idx="4777">
                  <c:v>23.375</c:v>
                </c:pt>
                <c:pt idx="4778">
                  <c:v>23.38</c:v>
                </c:pt>
                <c:pt idx="4779">
                  <c:v>23.385000000000002</c:v>
                </c:pt>
                <c:pt idx="4780">
                  <c:v>23.39</c:v>
                </c:pt>
                <c:pt idx="4781">
                  <c:v>23.395</c:v>
                </c:pt>
                <c:pt idx="4782">
                  <c:v>23.4</c:v>
                </c:pt>
                <c:pt idx="4783">
                  <c:v>23.404</c:v>
                </c:pt>
                <c:pt idx="4784">
                  <c:v>23.408999999999999</c:v>
                </c:pt>
                <c:pt idx="4785">
                  <c:v>23.414000000000001</c:v>
                </c:pt>
                <c:pt idx="4786">
                  <c:v>23.419</c:v>
                </c:pt>
                <c:pt idx="4787">
                  <c:v>23.423999999999999</c:v>
                </c:pt>
                <c:pt idx="4788">
                  <c:v>23.428999999999998</c:v>
                </c:pt>
                <c:pt idx="4789">
                  <c:v>23.434000000000001</c:v>
                </c:pt>
                <c:pt idx="4790">
                  <c:v>23.439</c:v>
                </c:pt>
                <c:pt idx="4791">
                  <c:v>23.443000000000001</c:v>
                </c:pt>
                <c:pt idx="4792">
                  <c:v>23.448</c:v>
                </c:pt>
                <c:pt idx="4793">
                  <c:v>23.452999999999999</c:v>
                </c:pt>
                <c:pt idx="4794">
                  <c:v>23.457999999999998</c:v>
                </c:pt>
                <c:pt idx="4795">
                  <c:v>23.463000000000001</c:v>
                </c:pt>
                <c:pt idx="4796">
                  <c:v>23.468</c:v>
                </c:pt>
                <c:pt idx="4797">
                  <c:v>23.472999999999999</c:v>
                </c:pt>
                <c:pt idx="4798">
                  <c:v>23.477</c:v>
                </c:pt>
                <c:pt idx="4799">
                  <c:v>23.481999999999999</c:v>
                </c:pt>
                <c:pt idx="4800">
                  <c:v>23.486999999999998</c:v>
                </c:pt>
                <c:pt idx="4801">
                  <c:v>23.492000000000001</c:v>
                </c:pt>
                <c:pt idx="4802">
                  <c:v>23.497</c:v>
                </c:pt>
                <c:pt idx="4803">
                  <c:v>23.501999999999999</c:v>
                </c:pt>
                <c:pt idx="4804">
                  <c:v>23.507000000000001</c:v>
                </c:pt>
                <c:pt idx="4805">
                  <c:v>23.510999999999999</c:v>
                </c:pt>
                <c:pt idx="4806">
                  <c:v>23.515999999999998</c:v>
                </c:pt>
                <c:pt idx="4807">
                  <c:v>23.521000000000001</c:v>
                </c:pt>
                <c:pt idx="4808">
                  <c:v>23.526</c:v>
                </c:pt>
                <c:pt idx="4809">
                  <c:v>23.530999999999999</c:v>
                </c:pt>
                <c:pt idx="4810">
                  <c:v>23.536000000000001</c:v>
                </c:pt>
                <c:pt idx="4811">
                  <c:v>23.541</c:v>
                </c:pt>
                <c:pt idx="4812">
                  <c:v>23.545000000000002</c:v>
                </c:pt>
                <c:pt idx="4813">
                  <c:v>23.55</c:v>
                </c:pt>
                <c:pt idx="4814">
                  <c:v>23.555</c:v>
                </c:pt>
                <c:pt idx="4815">
                  <c:v>23.56</c:v>
                </c:pt>
                <c:pt idx="4816">
                  <c:v>23.565000000000001</c:v>
                </c:pt>
                <c:pt idx="4817">
                  <c:v>23.57</c:v>
                </c:pt>
                <c:pt idx="4818">
                  <c:v>23.574999999999999</c:v>
                </c:pt>
                <c:pt idx="4819">
                  <c:v>23.579000000000001</c:v>
                </c:pt>
                <c:pt idx="4820">
                  <c:v>23.584</c:v>
                </c:pt>
                <c:pt idx="4821">
                  <c:v>23.588999999999999</c:v>
                </c:pt>
                <c:pt idx="4822">
                  <c:v>23.594000000000001</c:v>
                </c:pt>
                <c:pt idx="4823">
                  <c:v>23.599</c:v>
                </c:pt>
                <c:pt idx="4824">
                  <c:v>23.603999999999999</c:v>
                </c:pt>
                <c:pt idx="4825">
                  <c:v>23.609000000000002</c:v>
                </c:pt>
                <c:pt idx="4826">
                  <c:v>23.614000000000001</c:v>
                </c:pt>
                <c:pt idx="4827">
                  <c:v>23.617999999999999</c:v>
                </c:pt>
                <c:pt idx="4828">
                  <c:v>23.623000000000001</c:v>
                </c:pt>
                <c:pt idx="4829">
                  <c:v>23.628</c:v>
                </c:pt>
                <c:pt idx="4830">
                  <c:v>23.632999999999999</c:v>
                </c:pt>
                <c:pt idx="4831">
                  <c:v>23.638000000000002</c:v>
                </c:pt>
                <c:pt idx="4832">
                  <c:v>23.643000000000001</c:v>
                </c:pt>
                <c:pt idx="4833">
                  <c:v>23.648</c:v>
                </c:pt>
                <c:pt idx="4834">
                  <c:v>23.652000000000001</c:v>
                </c:pt>
                <c:pt idx="4835">
                  <c:v>23.657</c:v>
                </c:pt>
                <c:pt idx="4836">
                  <c:v>23.661999999999999</c:v>
                </c:pt>
                <c:pt idx="4837">
                  <c:v>23.667000000000002</c:v>
                </c:pt>
                <c:pt idx="4838">
                  <c:v>23.672000000000001</c:v>
                </c:pt>
                <c:pt idx="4839">
                  <c:v>23.677</c:v>
                </c:pt>
                <c:pt idx="4840">
                  <c:v>23.681999999999999</c:v>
                </c:pt>
                <c:pt idx="4841">
                  <c:v>23.686</c:v>
                </c:pt>
                <c:pt idx="4842">
                  <c:v>23.690999999999999</c:v>
                </c:pt>
                <c:pt idx="4843">
                  <c:v>23.696000000000002</c:v>
                </c:pt>
                <c:pt idx="4844">
                  <c:v>23.701000000000001</c:v>
                </c:pt>
                <c:pt idx="4845">
                  <c:v>23.706</c:v>
                </c:pt>
                <c:pt idx="4846">
                  <c:v>23.710999999999999</c:v>
                </c:pt>
                <c:pt idx="4847">
                  <c:v>23.716000000000001</c:v>
                </c:pt>
                <c:pt idx="4848">
                  <c:v>23.72</c:v>
                </c:pt>
                <c:pt idx="4849">
                  <c:v>23.725000000000001</c:v>
                </c:pt>
                <c:pt idx="4850">
                  <c:v>23.73</c:v>
                </c:pt>
                <c:pt idx="4851">
                  <c:v>23.734999999999999</c:v>
                </c:pt>
                <c:pt idx="4852">
                  <c:v>23.74</c:v>
                </c:pt>
                <c:pt idx="4853">
                  <c:v>23.745000000000001</c:v>
                </c:pt>
                <c:pt idx="4854">
                  <c:v>23.75</c:v>
                </c:pt>
                <c:pt idx="4855">
                  <c:v>23.754000000000001</c:v>
                </c:pt>
                <c:pt idx="4856">
                  <c:v>23.759</c:v>
                </c:pt>
                <c:pt idx="4857">
                  <c:v>23.763999999999999</c:v>
                </c:pt>
                <c:pt idx="4858">
                  <c:v>23.768999999999998</c:v>
                </c:pt>
                <c:pt idx="4859">
                  <c:v>23.774000000000001</c:v>
                </c:pt>
                <c:pt idx="4860">
                  <c:v>23.779</c:v>
                </c:pt>
                <c:pt idx="4861">
                  <c:v>23.783999999999999</c:v>
                </c:pt>
                <c:pt idx="4862">
                  <c:v>23.789000000000001</c:v>
                </c:pt>
                <c:pt idx="4863">
                  <c:v>23.792999999999999</c:v>
                </c:pt>
                <c:pt idx="4864">
                  <c:v>23.797999999999998</c:v>
                </c:pt>
                <c:pt idx="4865">
                  <c:v>23.803000000000001</c:v>
                </c:pt>
                <c:pt idx="4866">
                  <c:v>23.808</c:v>
                </c:pt>
                <c:pt idx="4867">
                  <c:v>23.812999999999999</c:v>
                </c:pt>
                <c:pt idx="4868">
                  <c:v>23.818000000000001</c:v>
                </c:pt>
                <c:pt idx="4869">
                  <c:v>23.823</c:v>
                </c:pt>
                <c:pt idx="4870">
                  <c:v>23.827000000000002</c:v>
                </c:pt>
                <c:pt idx="4871">
                  <c:v>23.832000000000001</c:v>
                </c:pt>
                <c:pt idx="4872">
                  <c:v>23.837</c:v>
                </c:pt>
                <c:pt idx="4873">
                  <c:v>23.841999999999999</c:v>
                </c:pt>
                <c:pt idx="4874">
                  <c:v>23.847000000000001</c:v>
                </c:pt>
                <c:pt idx="4875">
                  <c:v>23.852</c:v>
                </c:pt>
                <c:pt idx="4876">
                  <c:v>23.856999999999999</c:v>
                </c:pt>
                <c:pt idx="4877">
                  <c:v>23.861000000000001</c:v>
                </c:pt>
                <c:pt idx="4878">
                  <c:v>23.866</c:v>
                </c:pt>
                <c:pt idx="4879">
                  <c:v>23.870999999999999</c:v>
                </c:pt>
                <c:pt idx="4880">
                  <c:v>23.876000000000001</c:v>
                </c:pt>
                <c:pt idx="4881">
                  <c:v>23.881</c:v>
                </c:pt>
                <c:pt idx="4882">
                  <c:v>23.885999999999999</c:v>
                </c:pt>
                <c:pt idx="4883">
                  <c:v>23.890999999999998</c:v>
                </c:pt>
                <c:pt idx="4884">
                  <c:v>23.895</c:v>
                </c:pt>
                <c:pt idx="4885">
                  <c:v>23.9</c:v>
                </c:pt>
                <c:pt idx="4886">
                  <c:v>23.905000000000001</c:v>
                </c:pt>
                <c:pt idx="4887">
                  <c:v>23.91</c:v>
                </c:pt>
                <c:pt idx="4888">
                  <c:v>23.914999999999999</c:v>
                </c:pt>
                <c:pt idx="4889">
                  <c:v>23.92</c:v>
                </c:pt>
                <c:pt idx="4890">
                  <c:v>23.925000000000001</c:v>
                </c:pt>
                <c:pt idx="4891">
                  <c:v>23.928999999999998</c:v>
                </c:pt>
                <c:pt idx="4892">
                  <c:v>23.934000000000001</c:v>
                </c:pt>
                <c:pt idx="4893">
                  <c:v>23.939</c:v>
                </c:pt>
                <c:pt idx="4894">
                  <c:v>23.943999999999999</c:v>
                </c:pt>
                <c:pt idx="4895">
                  <c:v>23.949000000000002</c:v>
                </c:pt>
                <c:pt idx="4896">
                  <c:v>23.954000000000001</c:v>
                </c:pt>
                <c:pt idx="4897">
                  <c:v>23.959</c:v>
                </c:pt>
                <c:pt idx="4898">
                  <c:v>23.963999999999999</c:v>
                </c:pt>
                <c:pt idx="4899">
                  <c:v>23.968</c:v>
                </c:pt>
                <c:pt idx="4900">
                  <c:v>23.972999999999999</c:v>
                </c:pt>
                <c:pt idx="4901">
                  <c:v>23.978000000000002</c:v>
                </c:pt>
                <c:pt idx="4902">
                  <c:v>23.983000000000001</c:v>
                </c:pt>
                <c:pt idx="4903">
                  <c:v>23.988</c:v>
                </c:pt>
                <c:pt idx="4904">
                  <c:v>23.992999999999999</c:v>
                </c:pt>
                <c:pt idx="4905">
                  <c:v>23.998000000000001</c:v>
                </c:pt>
                <c:pt idx="4906">
                  <c:v>24.001999999999999</c:v>
                </c:pt>
                <c:pt idx="4907">
                  <c:v>24.007000000000001</c:v>
                </c:pt>
                <c:pt idx="4908">
                  <c:v>24.012</c:v>
                </c:pt>
                <c:pt idx="4909">
                  <c:v>24.016999999999999</c:v>
                </c:pt>
                <c:pt idx="4910">
                  <c:v>24.021999999999998</c:v>
                </c:pt>
                <c:pt idx="4911">
                  <c:v>24.027000000000001</c:v>
                </c:pt>
                <c:pt idx="4912">
                  <c:v>24.032</c:v>
                </c:pt>
                <c:pt idx="4913">
                  <c:v>24.036000000000001</c:v>
                </c:pt>
                <c:pt idx="4914">
                  <c:v>24.041</c:v>
                </c:pt>
                <c:pt idx="4915">
                  <c:v>24.045999999999999</c:v>
                </c:pt>
                <c:pt idx="4916">
                  <c:v>24.050999999999998</c:v>
                </c:pt>
                <c:pt idx="4917">
                  <c:v>24.056000000000001</c:v>
                </c:pt>
                <c:pt idx="4918">
                  <c:v>24.061</c:v>
                </c:pt>
                <c:pt idx="4919">
                  <c:v>24.065999999999999</c:v>
                </c:pt>
                <c:pt idx="4920">
                  <c:v>24.07</c:v>
                </c:pt>
                <c:pt idx="4921">
                  <c:v>24.074999999999999</c:v>
                </c:pt>
                <c:pt idx="4922">
                  <c:v>24.08</c:v>
                </c:pt>
                <c:pt idx="4923">
                  <c:v>24.085000000000001</c:v>
                </c:pt>
                <c:pt idx="4924">
                  <c:v>24.09</c:v>
                </c:pt>
                <c:pt idx="4925">
                  <c:v>24.094999999999999</c:v>
                </c:pt>
                <c:pt idx="4926">
                  <c:v>24.1</c:v>
                </c:pt>
                <c:pt idx="4927">
                  <c:v>24.103999999999999</c:v>
                </c:pt>
                <c:pt idx="4928">
                  <c:v>24.109000000000002</c:v>
                </c:pt>
                <c:pt idx="4929">
                  <c:v>24.114000000000001</c:v>
                </c:pt>
                <c:pt idx="4930">
                  <c:v>24.119</c:v>
                </c:pt>
                <c:pt idx="4931">
                  <c:v>24.123999999999999</c:v>
                </c:pt>
                <c:pt idx="4932">
                  <c:v>24.129000000000001</c:v>
                </c:pt>
                <c:pt idx="4933">
                  <c:v>24.134</c:v>
                </c:pt>
                <c:pt idx="4934">
                  <c:v>24.138999999999999</c:v>
                </c:pt>
                <c:pt idx="4935">
                  <c:v>24.143000000000001</c:v>
                </c:pt>
                <c:pt idx="4936">
                  <c:v>24.148</c:v>
                </c:pt>
                <c:pt idx="4937">
                  <c:v>24.152999999999999</c:v>
                </c:pt>
                <c:pt idx="4938">
                  <c:v>24.158000000000001</c:v>
                </c:pt>
                <c:pt idx="4939">
                  <c:v>24.163</c:v>
                </c:pt>
                <c:pt idx="4940">
                  <c:v>24.167999999999999</c:v>
                </c:pt>
                <c:pt idx="4941">
                  <c:v>24.172999999999998</c:v>
                </c:pt>
                <c:pt idx="4942">
                  <c:v>24.177</c:v>
                </c:pt>
                <c:pt idx="4943">
                  <c:v>24.181999999999999</c:v>
                </c:pt>
                <c:pt idx="4944">
                  <c:v>24.187000000000001</c:v>
                </c:pt>
                <c:pt idx="4945">
                  <c:v>24.192</c:v>
                </c:pt>
                <c:pt idx="4946">
                  <c:v>24.196999999999999</c:v>
                </c:pt>
                <c:pt idx="4947">
                  <c:v>24.202000000000002</c:v>
                </c:pt>
                <c:pt idx="4948">
                  <c:v>24.207000000000001</c:v>
                </c:pt>
                <c:pt idx="4949">
                  <c:v>24.210999999999999</c:v>
                </c:pt>
                <c:pt idx="4950">
                  <c:v>24.216000000000001</c:v>
                </c:pt>
                <c:pt idx="4951">
                  <c:v>24.221</c:v>
                </c:pt>
                <c:pt idx="4952">
                  <c:v>24.225999999999999</c:v>
                </c:pt>
                <c:pt idx="4953">
                  <c:v>24.231000000000002</c:v>
                </c:pt>
                <c:pt idx="4954">
                  <c:v>24.236000000000001</c:v>
                </c:pt>
                <c:pt idx="4955">
                  <c:v>24.241</c:v>
                </c:pt>
                <c:pt idx="4956">
                  <c:v>24.245000000000001</c:v>
                </c:pt>
                <c:pt idx="4957">
                  <c:v>24.25</c:v>
                </c:pt>
                <c:pt idx="4958">
                  <c:v>24.254999999999999</c:v>
                </c:pt>
                <c:pt idx="4959">
                  <c:v>24.26</c:v>
                </c:pt>
                <c:pt idx="4960">
                  <c:v>24.265000000000001</c:v>
                </c:pt>
                <c:pt idx="4961">
                  <c:v>24.27</c:v>
                </c:pt>
                <c:pt idx="4962">
                  <c:v>24.274999999999999</c:v>
                </c:pt>
                <c:pt idx="4963">
                  <c:v>24.279</c:v>
                </c:pt>
                <c:pt idx="4964">
                  <c:v>24.283999999999999</c:v>
                </c:pt>
                <c:pt idx="4965">
                  <c:v>24.289000000000001</c:v>
                </c:pt>
                <c:pt idx="4966">
                  <c:v>24.294</c:v>
                </c:pt>
                <c:pt idx="4967">
                  <c:v>24.298999999999999</c:v>
                </c:pt>
                <c:pt idx="4968">
                  <c:v>24.303999999999998</c:v>
                </c:pt>
                <c:pt idx="4969">
                  <c:v>24.309000000000001</c:v>
                </c:pt>
                <c:pt idx="4970">
                  <c:v>24.314</c:v>
                </c:pt>
                <c:pt idx="4971">
                  <c:v>24.318000000000001</c:v>
                </c:pt>
                <c:pt idx="4972">
                  <c:v>24.323</c:v>
                </c:pt>
                <c:pt idx="4973">
                  <c:v>24.327999999999999</c:v>
                </c:pt>
                <c:pt idx="4974">
                  <c:v>24.332999999999998</c:v>
                </c:pt>
                <c:pt idx="4975">
                  <c:v>24.338000000000001</c:v>
                </c:pt>
                <c:pt idx="4976">
                  <c:v>24.343</c:v>
                </c:pt>
                <c:pt idx="4977">
                  <c:v>24.347999999999999</c:v>
                </c:pt>
                <c:pt idx="4978">
                  <c:v>24.352</c:v>
                </c:pt>
                <c:pt idx="4979">
                  <c:v>24.356999999999999</c:v>
                </c:pt>
                <c:pt idx="4980">
                  <c:v>24.361999999999998</c:v>
                </c:pt>
                <c:pt idx="4981">
                  <c:v>24.367000000000001</c:v>
                </c:pt>
                <c:pt idx="4982">
                  <c:v>24.372</c:v>
                </c:pt>
                <c:pt idx="4983">
                  <c:v>24.376999999999999</c:v>
                </c:pt>
                <c:pt idx="4984">
                  <c:v>24.382000000000001</c:v>
                </c:pt>
                <c:pt idx="4985">
                  <c:v>24.385999999999999</c:v>
                </c:pt>
                <c:pt idx="4986">
                  <c:v>24.390999999999998</c:v>
                </c:pt>
                <c:pt idx="4987">
                  <c:v>24.396000000000001</c:v>
                </c:pt>
                <c:pt idx="4988">
                  <c:v>24.401</c:v>
                </c:pt>
                <c:pt idx="4989">
                  <c:v>24.405999999999999</c:v>
                </c:pt>
                <c:pt idx="4990">
                  <c:v>24.411000000000001</c:v>
                </c:pt>
                <c:pt idx="4991">
                  <c:v>24.416</c:v>
                </c:pt>
                <c:pt idx="4992">
                  <c:v>24.42</c:v>
                </c:pt>
                <c:pt idx="4993">
                  <c:v>24.425000000000001</c:v>
                </c:pt>
                <c:pt idx="4994">
                  <c:v>24.43</c:v>
                </c:pt>
                <c:pt idx="4995">
                  <c:v>24.434999999999999</c:v>
                </c:pt>
                <c:pt idx="4996">
                  <c:v>24.44</c:v>
                </c:pt>
                <c:pt idx="4997">
                  <c:v>24.445</c:v>
                </c:pt>
                <c:pt idx="4998">
                  <c:v>24.45</c:v>
                </c:pt>
                <c:pt idx="4999">
                  <c:v>24.454000000000001</c:v>
                </c:pt>
                <c:pt idx="5000">
                  <c:v>24.459</c:v>
                </c:pt>
                <c:pt idx="5001">
                  <c:v>24.463999999999999</c:v>
                </c:pt>
                <c:pt idx="5002">
                  <c:v>24.469000000000001</c:v>
                </c:pt>
                <c:pt idx="5003">
                  <c:v>24.474</c:v>
                </c:pt>
                <c:pt idx="5004">
                  <c:v>24.478999999999999</c:v>
                </c:pt>
                <c:pt idx="5005">
                  <c:v>24.484000000000002</c:v>
                </c:pt>
                <c:pt idx="5006">
                  <c:v>24.489000000000001</c:v>
                </c:pt>
                <c:pt idx="5007">
                  <c:v>24.492999999999999</c:v>
                </c:pt>
                <c:pt idx="5008">
                  <c:v>24.498000000000001</c:v>
                </c:pt>
                <c:pt idx="5009">
                  <c:v>24.503</c:v>
                </c:pt>
                <c:pt idx="5010">
                  <c:v>24.507999999999999</c:v>
                </c:pt>
                <c:pt idx="5011">
                  <c:v>24.513000000000002</c:v>
                </c:pt>
                <c:pt idx="5012">
                  <c:v>24.518000000000001</c:v>
                </c:pt>
                <c:pt idx="5013">
                  <c:v>24.523</c:v>
                </c:pt>
                <c:pt idx="5014">
                  <c:v>24.527000000000001</c:v>
                </c:pt>
                <c:pt idx="5015">
                  <c:v>24.532</c:v>
                </c:pt>
                <c:pt idx="5016">
                  <c:v>24.536999999999999</c:v>
                </c:pt>
                <c:pt idx="5017">
                  <c:v>24.542000000000002</c:v>
                </c:pt>
                <c:pt idx="5018">
                  <c:v>24.547000000000001</c:v>
                </c:pt>
                <c:pt idx="5019">
                  <c:v>24.552</c:v>
                </c:pt>
                <c:pt idx="5020">
                  <c:v>24.556999999999999</c:v>
                </c:pt>
                <c:pt idx="5021">
                  <c:v>24.561</c:v>
                </c:pt>
                <c:pt idx="5022">
                  <c:v>24.565999999999999</c:v>
                </c:pt>
                <c:pt idx="5023">
                  <c:v>24.571000000000002</c:v>
                </c:pt>
                <c:pt idx="5024">
                  <c:v>24.576000000000001</c:v>
                </c:pt>
                <c:pt idx="5025">
                  <c:v>24.581</c:v>
                </c:pt>
                <c:pt idx="5026">
                  <c:v>24.585999999999999</c:v>
                </c:pt>
                <c:pt idx="5027">
                  <c:v>24.591000000000001</c:v>
                </c:pt>
                <c:pt idx="5028">
                  <c:v>24.594999999999999</c:v>
                </c:pt>
                <c:pt idx="5029">
                  <c:v>24.6</c:v>
                </c:pt>
                <c:pt idx="5030">
                  <c:v>24.605</c:v>
                </c:pt>
                <c:pt idx="5031">
                  <c:v>24.61</c:v>
                </c:pt>
                <c:pt idx="5032">
                  <c:v>24.614999999999998</c:v>
                </c:pt>
                <c:pt idx="5033">
                  <c:v>24.62</c:v>
                </c:pt>
                <c:pt idx="5034">
                  <c:v>24.625</c:v>
                </c:pt>
                <c:pt idx="5035">
                  <c:v>24.629000000000001</c:v>
                </c:pt>
                <c:pt idx="5036">
                  <c:v>24.634</c:v>
                </c:pt>
                <c:pt idx="5037">
                  <c:v>24.638999999999999</c:v>
                </c:pt>
                <c:pt idx="5038">
                  <c:v>24.643999999999998</c:v>
                </c:pt>
                <c:pt idx="5039">
                  <c:v>24.649000000000001</c:v>
                </c:pt>
                <c:pt idx="5040">
                  <c:v>24.654</c:v>
                </c:pt>
                <c:pt idx="5041">
                  <c:v>24.658999999999999</c:v>
                </c:pt>
                <c:pt idx="5042">
                  <c:v>24.664000000000001</c:v>
                </c:pt>
                <c:pt idx="5043">
                  <c:v>24.667999999999999</c:v>
                </c:pt>
                <c:pt idx="5044">
                  <c:v>24.672999999999998</c:v>
                </c:pt>
                <c:pt idx="5045">
                  <c:v>24.678000000000001</c:v>
                </c:pt>
                <c:pt idx="5046">
                  <c:v>24.683</c:v>
                </c:pt>
                <c:pt idx="5047">
                  <c:v>24.687999999999999</c:v>
                </c:pt>
                <c:pt idx="5048">
                  <c:v>24.693000000000001</c:v>
                </c:pt>
                <c:pt idx="5049">
                  <c:v>24.698</c:v>
                </c:pt>
                <c:pt idx="5050">
                  <c:v>24.702000000000002</c:v>
                </c:pt>
                <c:pt idx="5051">
                  <c:v>24.707000000000001</c:v>
                </c:pt>
                <c:pt idx="5052">
                  <c:v>24.712</c:v>
                </c:pt>
                <c:pt idx="5053">
                  <c:v>24.716999999999999</c:v>
                </c:pt>
                <c:pt idx="5054">
                  <c:v>24.722000000000001</c:v>
                </c:pt>
                <c:pt idx="5055">
                  <c:v>24.727</c:v>
                </c:pt>
                <c:pt idx="5056">
                  <c:v>24.731999999999999</c:v>
                </c:pt>
                <c:pt idx="5057">
                  <c:v>24.736000000000001</c:v>
                </c:pt>
                <c:pt idx="5058">
                  <c:v>24.741</c:v>
                </c:pt>
                <c:pt idx="5059">
                  <c:v>24.745999999999999</c:v>
                </c:pt>
                <c:pt idx="5060">
                  <c:v>24.751000000000001</c:v>
                </c:pt>
                <c:pt idx="5061">
                  <c:v>24.756</c:v>
                </c:pt>
                <c:pt idx="5062">
                  <c:v>24.760999999999999</c:v>
                </c:pt>
                <c:pt idx="5063">
                  <c:v>24.765999999999998</c:v>
                </c:pt>
                <c:pt idx="5064">
                  <c:v>24.77</c:v>
                </c:pt>
                <c:pt idx="5065">
                  <c:v>24.774999999999999</c:v>
                </c:pt>
                <c:pt idx="5066">
                  <c:v>24.78</c:v>
                </c:pt>
                <c:pt idx="5067">
                  <c:v>24.785</c:v>
                </c:pt>
                <c:pt idx="5068">
                  <c:v>24.79</c:v>
                </c:pt>
                <c:pt idx="5069">
                  <c:v>24.795000000000002</c:v>
                </c:pt>
                <c:pt idx="5070">
                  <c:v>24.8</c:v>
                </c:pt>
                <c:pt idx="5071">
                  <c:v>24.803999999999998</c:v>
                </c:pt>
                <c:pt idx="5072">
                  <c:v>24.809000000000001</c:v>
                </c:pt>
                <c:pt idx="5073">
                  <c:v>24.814</c:v>
                </c:pt>
                <c:pt idx="5074">
                  <c:v>24.818999999999999</c:v>
                </c:pt>
                <c:pt idx="5075">
                  <c:v>24.824000000000002</c:v>
                </c:pt>
                <c:pt idx="5076">
                  <c:v>24.829000000000001</c:v>
                </c:pt>
                <c:pt idx="5077">
                  <c:v>24.834</c:v>
                </c:pt>
                <c:pt idx="5078">
                  <c:v>24.838999999999999</c:v>
                </c:pt>
                <c:pt idx="5079">
                  <c:v>24.843</c:v>
                </c:pt>
                <c:pt idx="5080">
                  <c:v>24.847999999999999</c:v>
                </c:pt>
                <c:pt idx="5081">
                  <c:v>24.853000000000002</c:v>
                </c:pt>
                <c:pt idx="5082">
                  <c:v>24.858000000000001</c:v>
                </c:pt>
                <c:pt idx="5083">
                  <c:v>24.863</c:v>
                </c:pt>
                <c:pt idx="5084">
                  <c:v>24.867999999999999</c:v>
                </c:pt>
                <c:pt idx="5085">
                  <c:v>24.873000000000001</c:v>
                </c:pt>
                <c:pt idx="5086">
                  <c:v>24.876999999999999</c:v>
                </c:pt>
                <c:pt idx="5087">
                  <c:v>24.882000000000001</c:v>
                </c:pt>
                <c:pt idx="5088">
                  <c:v>24.887</c:v>
                </c:pt>
                <c:pt idx="5089">
                  <c:v>24.891999999999999</c:v>
                </c:pt>
                <c:pt idx="5090">
                  <c:v>24.896999999999998</c:v>
                </c:pt>
                <c:pt idx="5091">
                  <c:v>24.902000000000001</c:v>
                </c:pt>
                <c:pt idx="5092">
                  <c:v>24.907</c:v>
                </c:pt>
                <c:pt idx="5093">
                  <c:v>24.911000000000001</c:v>
                </c:pt>
                <c:pt idx="5094">
                  <c:v>24.916</c:v>
                </c:pt>
                <c:pt idx="5095">
                  <c:v>24.920999999999999</c:v>
                </c:pt>
                <c:pt idx="5096">
                  <c:v>24.925999999999998</c:v>
                </c:pt>
                <c:pt idx="5097">
                  <c:v>24.931000000000001</c:v>
                </c:pt>
                <c:pt idx="5098">
                  <c:v>24.936</c:v>
                </c:pt>
                <c:pt idx="5099">
                  <c:v>24.940999999999999</c:v>
                </c:pt>
                <c:pt idx="5100">
                  <c:v>24.945</c:v>
                </c:pt>
                <c:pt idx="5101">
                  <c:v>24.95</c:v>
                </c:pt>
                <c:pt idx="5102">
                  <c:v>24.954999999999998</c:v>
                </c:pt>
                <c:pt idx="5103">
                  <c:v>24.96</c:v>
                </c:pt>
                <c:pt idx="5104">
                  <c:v>24.965</c:v>
                </c:pt>
                <c:pt idx="5105">
                  <c:v>24.97</c:v>
                </c:pt>
                <c:pt idx="5106">
                  <c:v>24.975000000000001</c:v>
                </c:pt>
                <c:pt idx="5107">
                  <c:v>24.978999999999999</c:v>
                </c:pt>
                <c:pt idx="5108">
                  <c:v>24.984000000000002</c:v>
                </c:pt>
                <c:pt idx="5109">
                  <c:v>24.989000000000001</c:v>
                </c:pt>
                <c:pt idx="5110">
                  <c:v>24.994</c:v>
                </c:pt>
                <c:pt idx="5111">
                  <c:v>24.998999999999999</c:v>
                </c:pt>
                <c:pt idx="5112">
                  <c:v>25.004000000000001</c:v>
                </c:pt>
                <c:pt idx="5113">
                  <c:v>25.009</c:v>
                </c:pt>
                <c:pt idx="5114">
                  <c:v>25.013000000000002</c:v>
                </c:pt>
                <c:pt idx="5115">
                  <c:v>25.018000000000001</c:v>
                </c:pt>
                <c:pt idx="5116">
                  <c:v>25.023</c:v>
                </c:pt>
                <c:pt idx="5117">
                  <c:v>25.027999999999999</c:v>
                </c:pt>
                <c:pt idx="5118">
                  <c:v>25.033000000000001</c:v>
                </c:pt>
                <c:pt idx="5119">
                  <c:v>25.038</c:v>
                </c:pt>
                <c:pt idx="5120">
                  <c:v>25.042999999999999</c:v>
                </c:pt>
                <c:pt idx="5121">
                  <c:v>25.047999999999998</c:v>
                </c:pt>
                <c:pt idx="5122">
                  <c:v>25.052</c:v>
                </c:pt>
                <c:pt idx="5123">
                  <c:v>25.056999999999999</c:v>
                </c:pt>
                <c:pt idx="5124">
                  <c:v>25.062000000000001</c:v>
                </c:pt>
                <c:pt idx="5125">
                  <c:v>25.067</c:v>
                </c:pt>
                <c:pt idx="5126">
                  <c:v>25.071999999999999</c:v>
                </c:pt>
                <c:pt idx="5127">
                  <c:v>25.077000000000002</c:v>
                </c:pt>
                <c:pt idx="5128">
                  <c:v>25.082000000000001</c:v>
                </c:pt>
                <c:pt idx="5129">
                  <c:v>25.085999999999999</c:v>
                </c:pt>
                <c:pt idx="5130">
                  <c:v>25.091000000000001</c:v>
                </c:pt>
                <c:pt idx="5131">
                  <c:v>25.096</c:v>
                </c:pt>
                <c:pt idx="5132">
                  <c:v>25.100999999999999</c:v>
                </c:pt>
                <c:pt idx="5133">
                  <c:v>25.106000000000002</c:v>
                </c:pt>
                <c:pt idx="5134">
                  <c:v>25.111000000000001</c:v>
                </c:pt>
                <c:pt idx="5135">
                  <c:v>25.116</c:v>
                </c:pt>
                <c:pt idx="5136">
                  <c:v>25.12</c:v>
                </c:pt>
                <c:pt idx="5137">
                  <c:v>25.125</c:v>
                </c:pt>
                <c:pt idx="5138">
                  <c:v>25.13</c:v>
                </c:pt>
                <c:pt idx="5139">
                  <c:v>25.135000000000002</c:v>
                </c:pt>
                <c:pt idx="5140">
                  <c:v>25.14</c:v>
                </c:pt>
                <c:pt idx="5141">
                  <c:v>25.145</c:v>
                </c:pt>
                <c:pt idx="5142">
                  <c:v>25.15</c:v>
                </c:pt>
                <c:pt idx="5143">
                  <c:v>25.154</c:v>
                </c:pt>
                <c:pt idx="5144">
                  <c:v>25.158999999999999</c:v>
                </c:pt>
                <c:pt idx="5145">
                  <c:v>25.164000000000001</c:v>
                </c:pt>
                <c:pt idx="5146">
                  <c:v>25.169</c:v>
                </c:pt>
                <c:pt idx="5147">
                  <c:v>25.173999999999999</c:v>
                </c:pt>
                <c:pt idx="5148">
                  <c:v>25.178999999999998</c:v>
                </c:pt>
                <c:pt idx="5149">
                  <c:v>25.184000000000001</c:v>
                </c:pt>
                <c:pt idx="5150">
                  <c:v>25.187999999999999</c:v>
                </c:pt>
                <c:pt idx="5151">
                  <c:v>25.193000000000001</c:v>
                </c:pt>
                <c:pt idx="5152">
                  <c:v>25.198</c:v>
                </c:pt>
                <c:pt idx="5153">
                  <c:v>25.202999999999999</c:v>
                </c:pt>
                <c:pt idx="5154">
                  <c:v>25.207999999999998</c:v>
                </c:pt>
                <c:pt idx="5155">
                  <c:v>25.213000000000001</c:v>
                </c:pt>
                <c:pt idx="5156">
                  <c:v>25.218</c:v>
                </c:pt>
                <c:pt idx="5157">
                  <c:v>25.222999999999999</c:v>
                </c:pt>
                <c:pt idx="5158">
                  <c:v>25.227</c:v>
                </c:pt>
                <c:pt idx="5159">
                  <c:v>25.231999999999999</c:v>
                </c:pt>
                <c:pt idx="5160">
                  <c:v>25.236999999999998</c:v>
                </c:pt>
                <c:pt idx="5161">
                  <c:v>25.242000000000001</c:v>
                </c:pt>
                <c:pt idx="5162">
                  <c:v>25.247</c:v>
                </c:pt>
                <c:pt idx="5163">
                  <c:v>25.251999999999999</c:v>
                </c:pt>
                <c:pt idx="5164">
                  <c:v>25.257000000000001</c:v>
                </c:pt>
                <c:pt idx="5165">
                  <c:v>25.260999999999999</c:v>
                </c:pt>
                <c:pt idx="5166">
                  <c:v>25.265999999999998</c:v>
                </c:pt>
                <c:pt idx="5167">
                  <c:v>25.271000000000001</c:v>
                </c:pt>
                <c:pt idx="5168">
                  <c:v>25.276</c:v>
                </c:pt>
                <c:pt idx="5169">
                  <c:v>25.280999999999999</c:v>
                </c:pt>
                <c:pt idx="5170">
                  <c:v>25.286000000000001</c:v>
                </c:pt>
                <c:pt idx="5171">
                  <c:v>25.291</c:v>
                </c:pt>
                <c:pt idx="5172">
                  <c:v>25.295000000000002</c:v>
                </c:pt>
                <c:pt idx="5173">
                  <c:v>25.3</c:v>
                </c:pt>
                <c:pt idx="5174">
                  <c:v>25.305</c:v>
                </c:pt>
                <c:pt idx="5175">
                  <c:v>25.31</c:v>
                </c:pt>
                <c:pt idx="5176">
                  <c:v>25.315000000000001</c:v>
                </c:pt>
                <c:pt idx="5177">
                  <c:v>25.32</c:v>
                </c:pt>
                <c:pt idx="5178">
                  <c:v>25.324999999999999</c:v>
                </c:pt>
                <c:pt idx="5179">
                  <c:v>25.329000000000001</c:v>
                </c:pt>
                <c:pt idx="5180">
                  <c:v>25.334</c:v>
                </c:pt>
                <c:pt idx="5181">
                  <c:v>25.338999999999999</c:v>
                </c:pt>
                <c:pt idx="5182">
                  <c:v>25.344000000000001</c:v>
                </c:pt>
                <c:pt idx="5183">
                  <c:v>25.349</c:v>
                </c:pt>
                <c:pt idx="5184">
                  <c:v>25.353999999999999</c:v>
                </c:pt>
                <c:pt idx="5185">
                  <c:v>25.359000000000002</c:v>
                </c:pt>
                <c:pt idx="5186">
                  <c:v>25.363</c:v>
                </c:pt>
                <c:pt idx="5187">
                  <c:v>25.367999999999999</c:v>
                </c:pt>
                <c:pt idx="5188">
                  <c:v>25.373000000000001</c:v>
                </c:pt>
                <c:pt idx="5189">
                  <c:v>25.378</c:v>
                </c:pt>
                <c:pt idx="5190">
                  <c:v>25.382999999999999</c:v>
                </c:pt>
                <c:pt idx="5191">
                  <c:v>25.388000000000002</c:v>
                </c:pt>
                <c:pt idx="5192">
                  <c:v>25.393000000000001</c:v>
                </c:pt>
                <c:pt idx="5193">
                  <c:v>25.398</c:v>
                </c:pt>
                <c:pt idx="5194">
                  <c:v>25.402000000000001</c:v>
                </c:pt>
                <c:pt idx="5195">
                  <c:v>25.407</c:v>
                </c:pt>
                <c:pt idx="5196">
                  <c:v>25.411999999999999</c:v>
                </c:pt>
                <c:pt idx="5197">
                  <c:v>25.417000000000002</c:v>
                </c:pt>
                <c:pt idx="5198">
                  <c:v>25.422000000000001</c:v>
                </c:pt>
                <c:pt idx="5199">
                  <c:v>25.427</c:v>
                </c:pt>
                <c:pt idx="5200">
                  <c:v>25.431999999999999</c:v>
                </c:pt>
                <c:pt idx="5201">
                  <c:v>25.436</c:v>
                </c:pt>
                <c:pt idx="5202">
                  <c:v>25.440999999999999</c:v>
                </c:pt>
                <c:pt idx="5203">
                  <c:v>25.446000000000002</c:v>
                </c:pt>
                <c:pt idx="5204">
                  <c:v>25.451000000000001</c:v>
                </c:pt>
                <c:pt idx="5205">
                  <c:v>25.456</c:v>
                </c:pt>
                <c:pt idx="5206">
                  <c:v>25.460999999999999</c:v>
                </c:pt>
                <c:pt idx="5207">
                  <c:v>25.466000000000001</c:v>
                </c:pt>
                <c:pt idx="5208">
                  <c:v>25.47</c:v>
                </c:pt>
                <c:pt idx="5209">
                  <c:v>25.475000000000001</c:v>
                </c:pt>
                <c:pt idx="5210">
                  <c:v>25.48</c:v>
                </c:pt>
                <c:pt idx="5211">
                  <c:v>25.484999999999999</c:v>
                </c:pt>
                <c:pt idx="5212">
                  <c:v>25.49</c:v>
                </c:pt>
                <c:pt idx="5213">
                  <c:v>25.495000000000001</c:v>
                </c:pt>
                <c:pt idx="5214">
                  <c:v>25.5</c:v>
                </c:pt>
                <c:pt idx="5215">
                  <c:v>25.504000000000001</c:v>
                </c:pt>
                <c:pt idx="5216">
                  <c:v>25.509</c:v>
                </c:pt>
                <c:pt idx="5217">
                  <c:v>25.513999999999999</c:v>
                </c:pt>
                <c:pt idx="5218">
                  <c:v>25.518999999999998</c:v>
                </c:pt>
                <c:pt idx="5219">
                  <c:v>25.524000000000001</c:v>
                </c:pt>
                <c:pt idx="5220">
                  <c:v>25.529</c:v>
                </c:pt>
                <c:pt idx="5221">
                  <c:v>25.533999999999999</c:v>
                </c:pt>
                <c:pt idx="5222">
                  <c:v>25.538</c:v>
                </c:pt>
                <c:pt idx="5223">
                  <c:v>25.542999999999999</c:v>
                </c:pt>
                <c:pt idx="5224">
                  <c:v>25.547999999999998</c:v>
                </c:pt>
                <c:pt idx="5225">
                  <c:v>25.553000000000001</c:v>
                </c:pt>
                <c:pt idx="5226">
                  <c:v>25.558</c:v>
                </c:pt>
                <c:pt idx="5227">
                  <c:v>25.562999999999999</c:v>
                </c:pt>
                <c:pt idx="5228">
                  <c:v>25.568000000000001</c:v>
                </c:pt>
                <c:pt idx="5229">
                  <c:v>25.573</c:v>
                </c:pt>
                <c:pt idx="5230">
                  <c:v>25.577000000000002</c:v>
                </c:pt>
                <c:pt idx="5231">
                  <c:v>25.582000000000001</c:v>
                </c:pt>
                <c:pt idx="5232">
                  <c:v>25.587</c:v>
                </c:pt>
                <c:pt idx="5233">
                  <c:v>25.591999999999999</c:v>
                </c:pt>
                <c:pt idx="5234">
                  <c:v>25.597000000000001</c:v>
                </c:pt>
                <c:pt idx="5235">
                  <c:v>25.602</c:v>
                </c:pt>
                <c:pt idx="5236">
                  <c:v>25.606999999999999</c:v>
                </c:pt>
                <c:pt idx="5237">
                  <c:v>25.611000000000001</c:v>
                </c:pt>
                <c:pt idx="5238">
                  <c:v>25.616</c:v>
                </c:pt>
                <c:pt idx="5239">
                  <c:v>25.620999999999999</c:v>
                </c:pt>
                <c:pt idx="5240">
                  <c:v>25.626000000000001</c:v>
                </c:pt>
                <c:pt idx="5241">
                  <c:v>25.631</c:v>
                </c:pt>
                <c:pt idx="5242">
                  <c:v>25.635999999999999</c:v>
                </c:pt>
                <c:pt idx="5243">
                  <c:v>25.640999999999998</c:v>
                </c:pt>
                <c:pt idx="5244">
                  <c:v>25.645</c:v>
                </c:pt>
                <c:pt idx="5245">
                  <c:v>25.65</c:v>
                </c:pt>
                <c:pt idx="5246">
                  <c:v>25.655000000000001</c:v>
                </c:pt>
                <c:pt idx="5247">
                  <c:v>25.66</c:v>
                </c:pt>
                <c:pt idx="5248">
                  <c:v>25.664999999999999</c:v>
                </c:pt>
                <c:pt idx="5249">
                  <c:v>25.67</c:v>
                </c:pt>
                <c:pt idx="5250">
                  <c:v>25.675000000000001</c:v>
                </c:pt>
                <c:pt idx="5251">
                  <c:v>25.678999999999998</c:v>
                </c:pt>
                <c:pt idx="5252">
                  <c:v>25.684000000000001</c:v>
                </c:pt>
                <c:pt idx="5253">
                  <c:v>25.689</c:v>
                </c:pt>
                <c:pt idx="5254">
                  <c:v>25.693999999999999</c:v>
                </c:pt>
                <c:pt idx="5255">
                  <c:v>25.699000000000002</c:v>
                </c:pt>
                <c:pt idx="5256">
                  <c:v>25.704000000000001</c:v>
                </c:pt>
                <c:pt idx="5257">
                  <c:v>25.709</c:v>
                </c:pt>
                <c:pt idx="5258">
                  <c:v>25.713000000000001</c:v>
                </c:pt>
                <c:pt idx="5259">
                  <c:v>25.718</c:v>
                </c:pt>
                <c:pt idx="5260">
                  <c:v>25.722999999999999</c:v>
                </c:pt>
                <c:pt idx="5261">
                  <c:v>25.728000000000002</c:v>
                </c:pt>
                <c:pt idx="5262">
                  <c:v>25.733000000000001</c:v>
                </c:pt>
                <c:pt idx="5263">
                  <c:v>25.738</c:v>
                </c:pt>
                <c:pt idx="5264">
                  <c:v>25.742999999999999</c:v>
                </c:pt>
                <c:pt idx="5265">
                  <c:v>25.748000000000001</c:v>
                </c:pt>
                <c:pt idx="5266">
                  <c:v>25.751999999999999</c:v>
                </c:pt>
                <c:pt idx="5267">
                  <c:v>25.757000000000001</c:v>
                </c:pt>
                <c:pt idx="5268">
                  <c:v>25.762</c:v>
                </c:pt>
                <c:pt idx="5269">
                  <c:v>25.766999999999999</c:v>
                </c:pt>
                <c:pt idx="5270">
                  <c:v>25.771999999999998</c:v>
                </c:pt>
                <c:pt idx="5271">
                  <c:v>25.777000000000001</c:v>
                </c:pt>
                <c:pt idx="5272">
                  <c:v>25.782</c:v>
                </c:pt>
                <c:pt idx="5273">
                  <c:v>25.786000000000001</c:v>
                </c:pt>
                <c:pt idx="5274">
                  <c:v>25.791</c:v>
                </c:pt>
                <c:pt idx="5275">
                  <c:v>25.795999999999999</c:v>
                </c:pt>
                <c:pt idx="5276">
                  <c:v>25.800999999999998</c:v>
                </c:pt>
                <c:pt idx="5277">
                  <c:v>25.806000000000001</c:v>
                </c:pt>
                <c:pt idx="5278">
                  <c:v>25.811</c:v>
                </c:pt>
                <c:pt idx="5279">
                  <c:v>25.815999999999999</c:v>
                </c:pt>
                <c:pt idx="5280">
                  <c:v>25.82</c:v>
                </c:pt>
                <c:pt idx="5281">
                  <c:v>25.824999999999999</c:v>
                </c:pt>
                <c:pt idx="5282">
                  <c:v>25.83</c:v>
                </c:pt>
                <c:pt idx="5283">
                  <c:v>25.835000000000001</c:v>
                </c:pt>
                <c:pt idx="5284">
                  <c:v>25.84</c:v>
                </c:pt>
                <c:pt idx="5285">
                  <c:v>25.844999999999999</c:v>
                </c:pt>
                <c:pt idx="5286">
                  <c:v>25.85</c:v>
                </c:pt>
                <c:pt idx="5287">
                  <c:v>25.853999999999999</c:v>
                </c:pt>
                <c:pt idx="5288">
                  <c:v>25.859000000000002</c:v>
                </c:pt>
                <c:pt idx="5289">
                  <c:v>25.864000000000001</c:v>
                </c:pt>
                <c:pt idx="5290">
                  <c:v>25.869</c:v>
                </c:pt>
                <c:pt idx="5291">
                  <c:v>25.873999999999999</c:v>
                </c:pt>
                <c:pt idx="5292">
                  <c:v>25.879000000000001</c:v>
                </c:pt>
                <c:pt idx="5293">
                  <c:v>25.884</c:v>
                </c:pt>
                <c:pt idx="5294">
                  <c:v>25.888000000000002</c:v>
                </c:pt>
                <c:pt idx="5295">
                  <c:v>25.893000000000001</c:v>
                </c:pt>
                <c:pt idx="5296">
                  <c:v>25.898</c:v>
                </c:pt>
                <c:pt idx="5297">
                  <c:v>25.902999999999999</c:v>
                </c:pt>
                <c:pt idx="5298">
                  <c:v>25.908000000000001</c:v>
                </c:pt>
                <c:pt idx="5299">
                  <c:v>25.913</c:v>
                </c:pt>
                <c:pt idx="5300">
                  <c:v>25.917999999999999</c:v>
                </c:pt>
                <c:pt idx="5301">
                  <c:v>25.922999999999998</c:v>
                </c:pt>
                <c:pt idx="5302">
                  <c:v>25.927</c:v>
                </c:pt>
                <c:pt idx="5303">
                  <c:v>25.931999999999999</c:v>
                </c:pt>
                <c:pt idx="5304">
                  <c:v>25.937000000000001</c:v>
                </c:pt>
                <c:pt idx="5305">
                  <c:v>25.942</c:v>
                </c:pt>
                <c:pt idx="5306">
                  <c:v>25.946999999999999</c:v>
                </c:pt>
                <c:pt idx="5307">
                  <c:v>25.952000000000002</c:v>
                </c:pt>
                <c:pt idx="5308">
                  <c:v>25.957000000000001</c:v>
                </c:pt>
                <c:pt idx="5309">
                  <c:v>25.960999999999999</c:v>
                </c:pt>
                <c:pt idx="5310">
                  <c:v>25.966000000000001</c:v>
                </c:pt>
                <c:pt idx="5311">
                  <c:v>25.971</c:v>
                </c:pt>
                <c:pt idx="5312">
                  <c:v>25.975999999999999</c:v>
                </c:pt>
                <c:pt idx="5313">
                  <c:v>25.981000000000002</c:v>
                </c:pt>
                <c:pt idx="5314">
                  <c:v>25.986000000000001</c:v>
                </c:pt>
                <c:pt idx="5315">
                  <c:v>25.991</c:v>
                </c:pt>
                <c:pt idx="5316">
                  <c:v>25.995000000000001</c:v>
                </c:pt>
                <c:pt idx="5317">
                  <c:v>26</c:v>
                </c:pt>
                <c:pt idx="5318">
                  <c:v>26.004999999999999</c:v>
                </c:pt>
                <c:pt idx="5319">
                  <c:v>26.01</c:v>
                </c:pt>
                <c:pt idx="5320">
                  <c:v>26.015000000000001</c:v>
                </c:pt>
                <c:pt idx="5321">
                  <c:v>26.02</c:v>
                </c:pt>
                <c:pt idx="5322">
                  <c:v>26.024999999999999</c:v>
                </c:pt>
                <c:pt idx="5323">
                  <c:v>26.029</c:v>
                </c:pt>
                <c:pt idx="5324">
                  <c:v>26.033999999999999</c:v>
                </c:pt>
                <c:pt idx="5325">
                  <c:v>26.039000000000001</c:v>
                </c:pt>
                <c:pt idx="5326">
                  <c:v>26.044</c:v>
                </c:pt>
                <c:pt idx="5327">
                  <c:v>26.048999999999999</c:v>
                </c:pt>
                <c:pt idx="5328">
                  <c:v>26.053999999999998</c:v>
                </c:pt>
                <c:pt idx="5329">
                  <c:v>26.059000000000001</c:v>
                </c:pt>
                <c:pt idx="5330">
                  <c:v>26.062999999999999</c:v>
                </c:pt>
                <c:pt idx="5331">
                  <c:v>26.068000000000001</c:v>
                </c:pt>
                <c:pt idx="5332">
                  <c:v>26.073</c:v>
                </c:pt>
                <c:pt idx="5333">
                  <c:v>26.077999999999999</c:v>
                </c:pt>
                <c:pt idx="5334">
                  <c:v>26.082999999999998</c:v>
                </c:pt>
                <c:pt idx="5335">
                  <c:v>26.088000000000001</c:v>
                </c:pt>
                <c:pt idx="5336">
                  <c:v>26.093</c:v>
                </c:pt>
                <c:pt idx="5337">
                  <c:v>26.097999999999999</c:v>
                </c:pt>
                <c:pt idx="5338">
                  <c:v>26.102</c:v>
                </c:pt>
                <c:pt idx="5339">
                  <c:v>26.106999999999999</c:v>
                </c:pt>
                <c:pt idx="5340">
                  <c:v>26.111999999999998</c:v>
                </c:pt>
                <c:pt idx="5341">
                  <c:v>26.117000000000001</c:v>
                </c:pt>
                <c:pt idx="5342">
                  <c:v>26.122</c:v>
                </c:pt>
                <c:pt idx="5343">
                  <c:v>26.126999999999999</c:v>
                </c:pt>
                <c:pt idx="5344">
                  <c:v>26.132000000000001</c:v>
                </c:pt>
                <c:pt idx="5345">
                  <c:v>26.135999999999999</c:v>
                </c:pt>
                <c:pt idx="5346">
                  <c:v>26.140999999999998</c:v>
                </c:pt>
                <c:pt idx="5347">
                  <c:v>26.146000000000001</c:v>
                </c:pt>
                <c:pt idx="5348">
                  <c:v>26.151</c:v>
                </c:pt>
                <c:pt idx="5349">
                  <c:v>26.155999999999999</c:v>
                </c:pt>
                <c:pt idx="5350">
                  <c:v>26.161000000000001</c:v>
                </c:pt>
                <c:pt idx="5351">
                  <c:v>26.166</c:v>
                </c:pt>
                <c:pt idx="5352">
                  <c:v>26.17</c:v>
                </c:pt>
                <c:pt idx="5353">
                  <c:v>26.175000000000001</c:v>
                </c:pt>
                <c:pt idx="5354">
                  <c:v>26.18</c:v>
                </c:pt>
                <c:pt idx="5355">
                  <c:v>26.184999999999999</c:v>
                </c:pt>
                <c:pt idx="5356">
                  <c:v>26.19</c:v>
                </c:pt>
                <c:pt idx="5357">
                  <c:v>26.195</c:v>
                </c:pt>
                <c:pt idx="5358">
                  <c:v>26.2</c:v>
                </c:pt>
                <c:pt idx="5359">
                  <c:v>26.204000000000001</c:v>
                </c:pt>
                <c:pt idx="5360">
                  <c:v>26.209</c:v>
                </c:pt>
                <c:pt idx="5361">
                  <c:v>26.213999999999999</c:v>
                </c:pt>
                <c:pt idx="5362">
                  <c:v>26.219000000000001</c:v>
                </c:pt>
                <c:pt idx="5363">
                  <c:v>26.224</c:v>
                </c:pt>
                <c:pt idx="5364">
                  <c:v>26.228999999999999</c:v>
                </c:pt>
                <c:pt idx="5365">
                  <c:v>26.234000000000002</c:v>
                </c:pt>
                <c:pt idx="5366">
                  <c:v>26.238</c:v>
                </c:pt>
                <c:pt idx="5367">
                  <c:v>26.242999999999999</c:v>
                </c:pt>
                <c:pt idx="5368">
                  <c:v>26.248000000000001</c:v>
                </c:pt>
                <c:pt idx="5369">
                  <c:v>26.253</c:v>
                </c:pt>
                <c:pt idx="5370">
                  <c:v>26.257999999999999</c:v>
                </c:pt>
                <c:pt idx="5371">
                  <c:v>26.263000000000002</c:v>
                </c:pt>
                <c:pt idx="5372">
                  <c:v>26.268000000000001</c:v>
                </c:pt>
                <c:pt idx="5373">
                  <c:v>26.273</c:v>
                </c:pt>
                <c:pt idx="5374">
                  <c:v>26.277000000000001</c:v>
                </c:pt>
                <c:pt idx="5375">
                  <c:v>26.282</c:v>
                </c:pt>
                <c:pt idx="5376">
                  <c:v>26.286999999999999</c:v>
                </c:pt>
                <c:pt idx="5377">
                  <c:v>26.292000000000002</c:v>
                </c:pt>
                <c:pt idx="5378">
                  <c:v>26.297000000000001</c:v>
                </c:pt>
                <c:pt idx="5379">
                  <c:v>26.302</c:v>
                </c:pt>
                <c:pt idx="5380">
                  <c:v>26.306999999999999</c:v>
                </c:pt>
                <c:pt idx="5381">
                  <c:v>26.311</c:v>
                </c:pt>
                <c:pt idx="5382">
                  <c:v>26.315999999999999</c:v>
                </c:pt>
                <c:pt idx="5383">
                  <c:v>26.321000000000002</c:v>
                </c:pt>
                <c:pt idx="5384">
                  <c:v>26.326000000000001</c:v>
                </c:pt>
                <c:pt idx="5385">
                  <c:v>26.331</c:v>
                </c:pt>
                <c:pt idx="5386">
                  <c:v>26.335999999999999</c:v>
                </c:pt>
                <c:pt idx="5387">
                  <c:v>26.341000000000001</c:v>
                </c:pt>
                <c:pt idx="5388">
                  <c:v>26.344999999999999</c:v>
                </c:pt>
                <c:pt idx="5389">
                  <c:v>26.35</c:v>
                </c:pt>
                <c:pt idx="5390">
                  <c:v>26.355</c:v>
                </c:pt>
                <c:pt idx="5391">
                  <c:v>26.36</c:v>
                </c:pt>
                <c:pt idx="5392">
                  <c:v>26.364999999999998</c:v>
                </c:pt>
                <c:pt idx="5393">
                  <c:v>26.37</c:v>
                </c:pt>
                <c:pt idx="5394">
                  <c:v>26.375</c:v>
                </c:pt>
                <c:pt idx="5395">
                  <c:v>26.379000000000001</c:v>
                </c:pt>
                <c:pt idx="5396">
                  <c:v>26.384</c:v>
                </c:pt>
                <c:pt idx="5397">
                  <c:v>26.388999999999999</c:v>
                </c:pt>
                <c:pt idx="5398">
                  <c:v>26.393999999999998</c:v>
                </c:pt>
                <c:pt idx="5399">
                  <c:v>26.399000000000001</c:v>
                </c:pt>
                <c:pt idx="5400">
                  <c:v>26.404</c:v>
                </c:pt>
                <c:pt idx="5401">
                  <c:v>26.408999999999999</c:v>
                </c:pt>
                <c:pt idx="5402">
                  <c:v>26.413</c:v>
                </c:pt>
                <c:pt idx="5403">
                  <c:v>26.417999999999999</c:v>
                </c:pt>
                <c:pt idx="5404">
                  <c:v>26.422999999999998</c:v>
                </c:pt>
                <c:pt idx="5405">
                  <c:v>26.428000000000001</c:v>
                </c:pt>
                <c:pt idx="5406">
                  <c:v>26.433</c:v>
                </c:pt>
                <c:pt idx="5407">
                  <c:v>26.437999999999999</c:v>
                </c:pt>
                <c:pt idx="5408">
                  <c:v>26.443000000000001</c:v>
                </c:pt>
                <c:pt idx="5409">
                  <c:v>26.448</c:v>
                </c:pt>
                <c:pt idx="5410">
                  <c:v>26.452000000000002</c:v>
                </c:pt>
                <c:pt idx="5411">
                  <c:v>26.457000000000001</c:v>
                </c:pt>
                <c:pt idx="5412">
                  <c:v>26.462</c:v>
                </c:pt>
                <c:pt idx="5413">
                  <c:v>26.466999999999999</c:v>
                </c:pt>
                <c:pt idx="5414">
                  <c:v>26.472000000000001</c:v>
                </c:pt>
                <c:pt idx="5415">
                  <c:v>26.477</c:v>
                </c:pt>
                <c:pt idx="5416">
                  <c:v>26.481999999999999</c:v>
                </c:pt>
                <c:pt idx="5417">
                  <c:v>26.486000000000001</c:v>
                </c:pt>
                <c:pt idx="5418">
                  <c:v>26.491</c:v>
                </c:pt>
                <c:pt idx="5419">
                  <c:v>26.495999999999999</c:v>
                </c:pt>
                <c:pt idx="5420">
                  <c:v>26.501000000000001</c:v>
                </c:pt>
                <c:pt idx="5421">
                  <c:v>26.506</c:v>
                </c:pt>
                <c:pt idx="5422">
                  <c:v>26.510999999999999</c:v>
                </c:pt>
                <c:pt idx="5423">
                  <c:v>26.515999999999998</c:v>
                </c:pt>
                <c:pt idx="5424">
                  <c:v>26.52</c:v>
                </c:pt>
                <c:pt idx="5425">
                  <c:v>26.524999999999999</c:v>
                </c:pt>
                <c:pt idx="5426">
                  <c:v>26.53</c:v>
                </c:pt>
                <c:pt idx="5427">
                  <c:v>26.535</c:v>
                </c:pt>
                <c:pt idx="5428">
                  <c:v>26.54</c:v>
                </c:pt>
                <c:pt idx="5429">
                  <c:v>26.545000000000002</c:v>
                </c:pt>
                <c:pt idx="5430">
                  <c:v>26.55</c:v>
                </c:pt>
                <c:pt idx="5431">
                  <c:v>26.553999999999998</c:v>
                </c:pt>
                <c:pt idx="5432">
                  <c:v>26.559000000000001</c:v>
                </c:pt>
                <c:pt idx="5433">
                  <c:v>26.564</c:v>
                </c:pt>
                <c:pt idx="5434">
                  <c:v>26.568999999999999</c:v>
                </c:pt>
                <c:pt idx="5435">
                  <c:v>26.574000000000002</c:v>
                </c:pt>
                <c:pt idx="5436">
                  <c:v>26.579000000000001</c:v>
                </c:pt>
                <c:pt idx="5437">
                  <c:v>26.584</c:v>
                </c:pt>
                <c:pt idx="5438">
                  <c:v>26.588000000000001</c:v>
                </c:pt>
                <c:pt idx="5439">
                  <c:v>26.593</c:v>
                </c:pt>
                <c:pt idx="5440">
                  <c:v>26.597999999999999</c:v>
                </c:pt>
                <c:pt idx="5441">
                  <c:v>26.603000000000002</c:v>
                </c:pt>
                <c:pt idx="5442">
                  <c:v>26.608000000000001</c:v>
                </c:pt>
                <c:pt idx="5443">
                  <c:v>26.613</c:v>
                </c:pt>
                <c:pt idx="5444">
                  <c:v>26.617999999999999</c:v>
                </c:pt>
                <c:pt idx="5445">
                  <c:v>26.623000000000001</c:v>
                </c:pt>
                <c:pt idx="5446">
                  <c:v>26.626999999999999</c:v>
                </c:pt>
                <c:pt idx="5447">
                  <c:v>26.632000000000001</c:v>
                </c:pt>
                <c:pt idx="5448">
                  <c:v>26.637</c:v>
                </c:pt>
                <c:pt idx="5449">
                  <c:v>26.641999999999999</c:v>
                </c:pt>
                <c:pt idx="5450">
                  <c:v>26.646999999999998</c:v>
                </c:pt>
                <c:pt idx="5451">
                  <c:v>26.652000000000001</c:v>
                </c:pt>
                <c:pt idx="5452">
                  <c:v>26.657</c:v>
                </c:pt>
                <c:pt idx="5453">
                  <c:v>26.661000000000001</c:v>
                </c:pt>
                <c:pt idx="5454">
                  <c:v>26.666</c:v>
                </c:pt>
                <c:pt idx="5455">
                  <c:v>26.670999999999999</c:v>
                </c:pt>
                <c:pt idx="5456">
                  <c:v>26.675999999999998</c:v>
                </c:pt>
                <c:pt idx="5457">
                  <c:v>26.681000000000001</c:v>
                </c:pt>
                <c:pt idx="5458">
                  <c:v>26.686</c:v>
                </c:pt>
                <c:pt idx="5459">
                  <c:v>26.690999999999999</c:v>
                </c:pt>
                <c:pt idx="5460">
                  <c:v>26.695</c:v>
                </c:pt>
                <c:pt idx="5461">
                  <c:v>26.7</c:v>
                </c:pt>
                <c:pt idx="5462">
                  <c:v>26.704999999999998</c:v>
                </c:pt>
                <c:pt idx="5463">
                  <c:v>26.71</c:v>
                </c:pt>
                <c:pt idx="5464">
                  <c:v>26.715</c:v>
                </c:pt>
                <c:pt idx="5465">
                  <c:v>26.72</c:v>
                </c:pt>
                <c:pt idx="5466">
                  <c:v>26.725000000000001</c:v>
                </c:pt>
                <c:pt idx="5467">
                  <c:v>26.728999999999999</c:v>
                </c:pt>
                <c:pt idx="5468">
                  <c:v>26.734000000000002</c:v>
                </c:pt>
                <c:pt idx="5469">
                  <c:v>26.739000000000001</c:v>
                </c:pt>
                <c:pt idx="5470">
                  <c:v>26.744</c:v>
                </c:pt>
                <c:pt idx="5471">
                  <c:v>26.748999999999999</c:v>
                </c:pt>
                <c:pt idx="5472">
                  <c:v>26.754000000000001</c:v>
                </c:pt>
                <c:pt idx="5473">
                  <c:v>26.759</c:v>
                </c:pt>
                <c:pt idx="5474">
                  <c:v>26.763000000000002</c:v>
                </c:pt>
                <c:pt idx="5475">
                  <c:v>26.768000000000001</c:v>
                </c:pt>
                <c:pt idx="5476">
                  <c:v>26.773</c:v>
                </c:pt>
                <c:pt idx="5477">
                  <c:v>26.777999999999999</c:v>
                </c:pt>
                <c:pt idx="5478">
                  <c:v>26.783000000000001</c:v>
                </c:pt>
                <c:pt idx="5479">
                  <c:v>26.788</c:v>
                </c:pt>
                <c:pt idx="5480">
                  <c:v>26.792999999999999</c:v>
                </c:pt>
                <c:pt idx="5481">
                  <c:v>26.797999999999998</c:v>
                </c:pt>
                <c:pt idx="5482">
                  <c:v>26.802</c:v>
                </c:pt>
                <c:pt idx="5483">
                  <c:v>26.806999999999999</c:v>
                </c:pt>
                <c:pt idx="5484">
                  <c:v>26.812000000000001</c:v>
                </c:pt>
                <c:pt idx="5485">
                  <c:v>26.817</c:v>
                </c:pt>
                <c:pt idx="5486">
                  <c:v>26.821999999999999</c:v>
                </c:pt>
                <c:pt idx="5487">
                  <c:v>26.827000000000002</c:v>
                </c:pt>
                <c:pt idx="5488">
                  <c:v>26.832000000000001</c:v>
                </c:pt>
                <c:pt idx="5489">
                  <c:v>26.835999999999999</c:v>
                </c:pt>
                <c:pt idx="5490">
                  <c:v>26.841000000000001</c:v>
                </c:pt>
                <c:pt idx="5491">
                  <c:v>26.846</c:v>
                </c:pt>
                <c:pt idx="5492">
                  <c:v>26.850999999999999</c:v>
                </c:pt>
                <c:pt idx="5493">
                  <c:v>26.856000000000002</c:v>
                </c:pt>
                <c:pt idx="5494">
                  <c:v>26.861000000000001</c:v>
                </c:pt>
                <c:pt idx="5495">
                  <c:v>26.866</c:v>
                </c:pt>
                <c:pt idx="5496">
                  <c:v>26.87</c:v>
                </c:pt>
                <c:pt idx="5497">
                  <c:v>26.875</c:v>
                </c:pt>
                <c:pt idx="5498">
                  <c:v>26.88</c:v>
                </c:pt>
                <c:pt idx="5499">
                  <c:v>26.885000000000002</c:v>
                </c:pt>
                <c:pt idx="5500">
                  <c:v>26.89</c:v>
                </c:pt>
                <c:pt idx="5501">
                  <c:v>26.895</c:v>
                </c:pt>
                <c:pt idx="5502">
                  <c:v>26.9</c:v>
                </c:pt>
                <c:pt idx="5503">
                  <c:v>26.904</c:v>
                </c:pt>
                <c:pt idx="5504">
                  <c:v>26.908999999999999</c:v>
                </c:pt>
                <c:pt idx="5505">
                  <c:v>26.914000000000001</c:v>
                </c:pt>
                <c:pt idx="5506">
                  <c:v>26.919</c:v>
                </c:pt>
                <c:pt idx="5507">
                  <c:v>26.923999999999999</c:v>
                </c:pt>
                <c:pt idx="5508">
                  <c:v>26.928999999999998</c:v>
                </c:pt>
                <c:pt idx="5509">
                  <c:v>26.934000000000001</c:v>
                </c:pt>
                <c:pt idx="5510">
                  <c:v>26.937999999999999</c:v>
                </c:pt>
                <c:pt idx="5511">
                  <c:v>26.943000000000001</c:v>
                </c:pt>
                <c:pt idx="5512">
                  <c:v>26.948</c:v>
                </c:pt>
                <c:pt idx="5513">
                  <c:v>26.952999999999999</c:v>
                </c:pt>
                <c:pt idx="5514">
                  <c:v>26.957999999999998</c:v>
                </c:pt>
                <c:pt idx="5515">
                  <c:v>26.963000000000001</c:v>
                </c:pt>
                <c:pt idx="5516">
                  <c:v>26.968</c:v>
                </c:pt>
                <c:pt idx="5517">
                  <c:v>26.972999999999999</c:v>
                </c:pt>
                <c:pt idx="5518">
                  <c:v>26.977</c:v>
                </c:pt>
                <c:pt idx="5519">
                  <c:v>26.981999999999999</c:v>
                </c:pt>
                <c:pt idx="5520">
                  <c:v>26.986999999999998</c:v>
                </c:pt>
                <c:pt idx="5521">
                  <c:v>26.992000000000001</c:v>
                </c:pt>
                <c:pt idx="5522">
                  <c:v>26.997</c:v>
                </c:pt>
                <c:pt idx="5523">
                  <c:v>27.001999999999999</c:v>
                </c:pt>
                <c:pt idx="5524">
                  <c:v>27.007000000000001</c:v>
                </c:pt>
                <c:pt idx="5525">
                  <c:v>27.010999999999999</c:v>
                </c:pt>
                <c:pt idx="5526">
                  <c:v>27.015999999999998</c:v>
                </c:pt>
                <c:pt idx="5527">
                  <c:v>27.021000000000001</c:v>
                </c:pt>
                <c:pt idx="5528">
                  <c:v>27.026</c:v>
                </c:pt>
                <c:pt idx="5529">
                  <c:v>27.030999999999999</c:v>
                </c:pt>
                <c:pt idx="5530">
                  <c:v>27.036000000000001</c:v>
                </c:pt>
                <c:pt idx="5531">
                  <c:v>27.041</c:v>
                </c:pt>
                <c:pt idx="5532">
                  <c:v>27.045000000000002</c:v>
                </c:pt>
                <c:pt idx="5533">
                  <c:v>27.05</c:v>
                </c:pt>
                <c:pt idx="5534">
                  <c:v>27.055</c:v>
                </c:pt>
                <c:pt idx="5535">
                  <c:v>27.06</c:v>
                </c:pt>
                <c:pt idx="5536">
                  <c:v>27.065000000000001</c:v>
                </c:pt>
                <c:pt idx="5537">
                  <c:v>27.07</c:v>
                </c:pt>
                <c:pt idx="5538">
                  <c:v>27.074999999999999</c:v>
                </c:pt>
                <c:pt idx="5539">
                  <c:v>27.079000000000001</c:v>
                </c:pt>
                <c:pt idx="5540">
                  <c:v>27.084</c:v>
                </c:pt>
                <c:pt idx="5541">
                  <c:v>27.088999999999999</c:v>
                </c:pt>
                <c:pt idx="5542">
                  <c:v>27.094000000000001</c:v>
                </c:pt>
                <c:pt idx="5543">
                  <c:v>27.099</c:v>
                </c:pt>
                <c:pt idx="5544">
                  <c:v>27.103999999999999</c:v>
                </c:pt>
                <c:pt idx="5545">
                  <c:v>27.109000000000002</c:v>
                </c:pt>
                <c:pt idx="5546">
                  <c:v>27.113</c:v>
                </c:pt>
                <c:pt idx="5547">
                  <c:v>27.117999999999999</c:v>
                </c:pt>
                <c:pt idx="5548">
                  <c:v>27.123000000000001</c:v>
                </c:pt>
                <c:pt idx="5549">
                  <c:v>27.128</c:v>
                </c:pt>
                <c:pt idx="5550">
                  <c:v>27.132999999999999</c:v>
                </c:pt>
                <c:pt idx="5551">
                  <c:v>27.138000000000002</c:v>
                </c:pt>
                <c:pt idx="5552">
                  <c:v>27.143000000000001</c:v>
                </c:pt>
                <c:pt idx="5553">
                  <c:v>27.148</c:v>
                </c:pt>
                <c:pt idx="5554">
                  <c:v>27.152000000000001</c:v>
                </c:pt>
                <c:pt idx="5555">
                  <c:v>27.157</c:v>
                </c:pt>
                <c:pt idx="5556">
                  <c:v>27.161999999999999</c:v>
                </c:pt>
                <c:pt idx="5557">
                  <c:v>27.167000000000002</c:v>
                </c:pt>
                <c:pt idx="5558">
                  <c:v>27.172000000000001</c:v>
                </c:pt>
                <c:pt idx="5559">
                  <c:v>27.177</c:v>
                </c:pt>
                <c:pt idx="5560">
                  <c:v>27.181999999999999</c:v>
                </c:pt>
                <c:pt idx="5561">
                  <c:v>27.186</c:v>
                </c:pt>
                <c:pt idx="5562">
                  <c:v>27.190999999999999</c:v>
                </c:pt>
                <c:pt idx="5563">
                  <c:v>27.196000000000002</c:v>
                </c:pt>
                <c:pt idx="5564">
                  <c:v>27.201000000000001</c:v>
                </c:pt>
                <c:pt idx="5565">
                  <c:v>27.206</c:v>
                </c:pt>
                <c:pt idx="5566">
                  <c:v>27.210999999999999</c:v>
                </c:pt>
                <c:pt idx="5567">
                  <c:v>27.216000000000001</c:v>
                </c:pt>
                <c:pt idx="5568">
                  <c:v>27.22</c:v>
                </c:pt>
                <c:pt idx="5569">
                  <c:v>27.225000000000001</c:v>
                </c:pt>
                <c:pt idx="5570">
                  <c:v>27.23</c:v>
                </c:pt>
                <c:pt idx="5571">
                  <c:v>27.234999999999999</c:v>
                </c:pt>
                <c:pt idx="5572">
                  <c:v>27.24</c:v>
                </c:pt>
                <c:pt idx="5573">
                  <c:v>27.245000000000001</c:v>
                </c:pt>
                <c:pt idx="5574">
                  <c:v>27.25</c:v>
                </c:pt>
                <c:pt idx="5575">
                  <c:v>27.254000000000001</c:v>
                </c:pt>
                <c:pt idx="5576">
                  <c:v>27.259</c:v>
                </c:pt>
                <c:pt idx="5577">
                  <c:v>27.263999999999999</c:v>
                </c:pt>
                <c:pt idx="5578">
                  <c:v>27.268999999999998</c:v>
                </c:pt>
                <c:pt idx="5579">
                  <c:v>27.274000000000001</c:v>
                </c:pt>
                <c:pt idx="5580">
                  <c:v>27.279</c:v>
                </c:pt>
                <c:pt idx="5581">
                  <c:v>27.283999999999999</c:v>
                </c:pt>
                <c:pt idx="5582">
                  <c:v>27.288</c:v>
                </c:pt>
                <c:pt idx="5583">
                  <c:v>27.292999999999999</c:v>
                </c:pt>
                <c:pt idx="5584">
                  <c:v>27.297999999999998</c:v>
                </c:pt>
                <c:pt idx="5585">
                  <c:v>27.303000000000001</c:v>
                </c:pt>
                <c:pt idx="5586">
                  <c:v>27.308</c:v>
                </c:pt>
                <c:pt idx="5587">
                  <c:v>27.312999999999999</c:v>
                </c:pt>
                <c:pt idx="5588">
                  <c:v>27.318000000000001</c:v>
                </c:pt>
                <c:pt idx="5589">
                  <c:v>27.323</c:v>
                </c:pt>
                <c:pt idx="5590">
                  <c:v>27.327000000000002</c:v>
                </c:pt>
                <c:pt idx="5591">
                  <c:v>27.332000000000001</c:v>
                </c:pt>
                <c:pt idx="5592">
                  <c:v>27.337</c:v>
                </c:pt>
                <c:pt idx="5593">
                  <c:v>27.341999999999999</c:v>
                </c:pt>
                <c:pt idx="5594">
                  <c:v>27.347000000000001</c:v>
                </c:pt>
                <c:pt idx="5595">
                  <c:v>27.352</c:v>
                </c:pt>
                <c:pt idx="5596">
                  <c:v>27.356999999999999</c:v>
                </c:pt>
                <c:pt idx="5597">
                  <c:v>27.361000000000001</c:v>
                </c:pt>
                <c:pt idx="5598">
                  <c:v>27.366</c:v>
                </c:pt>
                <c:pt idx="5599">
                  <c:v>27.370999999999999</c:v>
                </c:pt>
                <c:pt idx="5600">
                  <c:v>27.376000000000001</c:v>
                </c:pt>
                <c:pt idx="5601">
                  <c:v>27.381</c:v>
                </c:pt>
                <c:pt idx="5602">
                  <c:v>27.385999999999999</c:v>
                </c:pt>
                <c:pt idx="5603">
                  <c:v>27.390999999999998</c:v>
                </c:pt>
                <c:pt idx="5604">
                  <c:v>27.395</c:v>
                </c:pt>
                <c:pt idx="5605">
                  <c:v>27.4</c:v>
                </c:pt>
                <c:pt idx="5606">
                  <c:v>27.405000000000001</c:v>
                </c:pt>
                <c:pt idx="5607">
                  <c:v>27.41</c:v>
                </c:pt>
                <c:pt idx="5608">
                  <c:v>27.414999999999999</c:v>
                </c:pt>
                <c:pt idx="5609">
                  <c:v>27.42</c:v>
                </c:pt>
                <c:pt idx="5610">
                  <c:v>27.425000000000001</c:v>
                </c:pt>
                <c:pt idx="5611">
                  <c:v>27.428999999999998</c:v>
                </c:pt>
                <c:pt idx="5612">
                  <c:v>27.434000000000001</c:v>
                </c:pt>
                <c:pt idx="5613">
                  <c:v>27.439</c:v>
                </c:pt>
                <c:pt idx="5614">
                  <c:v>27.443999999999999</c:v>
                </c:pt>
                <c:pt idx="5615">
                  <c:v>27.449000000000002</c:v>
                </c:pt>
                <c:pt idx="5616">
                  <c:v>27.454000000000001</c:v>
                </c:pt>
                <c:pt idx="5617">
                  <c:v>27.459</c:v>
                </c:pt>
                <c:pt idx="5618">
                  <c:v>27.463000000000001</c:v>
                </c:pt>
                <c:pt idx="5619">
                  <c:v>27.468</c:v>
                </c:pt>
                <c:pt idx="5620">
                  <c:v>27.472999999999999</c:v>
                </c:pt>
                <c:pt idx="5621">
                  <c:v>27.478000000000002</c:v>
                </c:pt>
                <c:pt idx="5622">
                  <c:v>27.483000000000001</c:v>
                </c:pt>
                <c:pt idx="5623">
                  <c:v>27.488</c:v>
                </c:pt>
                <c:pt idx="5624">
                  <c:v>27.492999999999999</c:v>
                </c:pt>
                <c:pt idx="5625">
                  <c:v>27.498000000000001</c:v>
                </c:pt>
                <c:pt idx="5626">
                  <c:v>27.501999999999999</c:v>
                </c:pt>
                <c:pt idx="5627">
                  <c:v>27.507000000000001</c:v>
                </c:pt>
                <c:pt idx="5628">
                  <c:v>27.512</c:v>
                </c:pt>
                <c:pt idx="5629">
                  <c:v>27.516999999999999</c:v>
                </c:pt>
                <c:pt idx="5630">
                  <c:v>27.521999999999998</c:v>
                </c:pt>
                <c:pt idx="5631">
                  <c:v>27.527000000000001</c:v>
                </c:pt>
                <c:pt idx="5632">
                  <c:v>27.532</c:v>
                </c:pt>
                <c:pt idx="5633">
                  <c:v>27.536000000000001</c:v>
                </c:pt>
                <c:pt idx="5634">
                  <c:v>27.541</c:v>
                </c:pt>
                <c:pt idx="5635">
                  <c:v>27.545999999999999</c:v>
                </c:pt>
                <c:pt idx="5636">
                  <c:v>27.550999999999998</c:v>
                </c:pt>
                <c:pt idx="5637">
                  <c:v>27.556000000000001</c:v>
                </c:pt>
                <c:pt idx="5638">
                  <c:v>27.561</c:v>
                </c:pt>
                <c:pt idx="5639">
                  <c:v>27.565999999999999</c:v>
                </c:pt>
                <c:pt idx="5640">
                  <c:v>27.57</c:v>
                </c:pt>
                <c:pt idx="5641">
                  <c:v>27.574999999999999</c:v>
                </c:pt>
                <c:pt idx="5642">
                  <c:v>27.58</c:v>
                </c:pt>
                <c:pt idx="5643">
                  <c:v>27.585000000000001</c:v>
                </c:pt>
                <c:pt idx="5644">
                  <c:v>27.59</c:v>
                </c:pt>
                <c:pt idx="5645">
                  <c:v>27.594999999999999</c:v>
                </c:pt>
                <c:pt idx="5646">
                  <c:v>27.6</c:v>
                </c:pt>
                <c:pt idx="5647">
                  <c:v>27.603999999999999</c:v>
                </c:pt>
                <c:pt idx="5648">
                  <c:v>27.609000000000002</c:v>
                </c:pt>
                <c:pt idx="5649">
                  <c:v>27.614000000000001</c:v>
                </c:pt>
                <c:pt idx="5650">
                  <c:v>27.619</c:v>
                </c:pt>
                <c:pt idx="5651">
                  <c:v>27.623999999999999</c:v>
                </c:pt>
                <c:pt idx="5652">
                  <c:v>27.629000000000001</c:v>
                </c:pt>
                <c:pt idx="5653">
                  <c:v>27.634</c:v>
                </c:pt>
                <c:pt idx="5654">
                  <c:v>27.638000000000002</c:v>
                </c:pt>
                <c:pt idx="5655">
                  <c:v>27.643000000000001</c:v>
                </c:pt>
                <c:pt idx="5656">
                  <c:v>27.648</c:v>
                </c:pt>
                <c:pt idx="5657">
                  <c:v>27.652999999999999</c:v>
                </c:pt>
                <c:pt idx="5658">
                  <c:v>27.658000000000001</c:v>
                </c:pt>
                <c:pt idx="5659">
                  <c:v>27.663</c:v>
                </c:pt>
                <c:pt idx="5660">
                  <c:v>27.667999999999999</c:v>
                </c:pt>
                <c:pt idx="5661">
                  <c:v>27.672000000000001</c:v>
                </c:pt>
                <c:pt idx="5662">
                  <c:v>27.677</c:v>
                </c:pt>
                <c:pt idx="5663">
                  <c:v>27.681999999999999</c:v>
                </c:pt>
                <c:pt idx="5664">
                  <c:v>27.687000000000001</c:v>
                </c:pt>
                <c:pt idx="5665">
                  <c:v>27.692</c:v>
                </c:pt>
                <c:pt idx="5666">
                  <c:v>27.696999999999999</c:v>
                </c:pt>
                <c:pt idx="5667">
                  <c:v>27.702000000000002</c:v>
                </c:pt>
                <c:pt idx="5668">
                  <c:v>27.707000000000001</c:v>
                </c:pt>
                <c:pt idx="5669">
                  <c:v>27.710999999999999</c:v>
                </c:pt>
                <c:pt idx="5670">
                  <c:v>27.716000000000001</c:v>
                </c:pt>
                <c:pt idx="5671">
                  <c:v>27.721</c:v>
                </c:pt>
                <c:pt idx="5672">
                  <c:v>27.725999999999999</c:v>
                </c:pt>
                <c:pt idx="5673">
                  <c:v>27.731000000000002</c:v>
                </c:pt>
                <c:pt idx="5674">
                  <c:v>27.736000000000001</c:v>
                </c:pt>
                <c:pt idx="5675">
                  <c:v>27.741</c:v>
                </c:pt>
                <c:pt idx="5676">
                  <c:v>27.745000000000001</c:v>
                </c:pt>
                <c:pt idx="5677">
                  <c:v>27.75</c:v>
                </c:pt>
                <c:pt idx="5678">
                  <c:v>27.754999999999999</c:v>
                </c:pt>
                <c:pt idx="5679">
                  <c:v>27.76</c:v>
                </c:pt>
                <c:pt idx="5680">
                  <c:v>27.765000000000001</c:v>
                </c:pt>
                <c:pt idx="5681">
                  <c:v>27.77</c:v>
                </c:pt>
                <c:pt idx="5682">
                  <c:v>27.774999999999999</c:v>
                </c:pt>
                <c:pt idx="5683">
                  <c:v>27.779</c:v>
                </c:pt>
                <c:pt idx="5684">
                  <c:v>27.783999999999999</c:v>
                </c:pt>
                <c:pt idx="5685">
                  <c:v>27.789000000000001</c:v>
                </c:pt>
                <c:pt idx="5686">
                  <c:v>27.794</c:v>
                </c:pt>
                <c:pt idx="5687">
                  <c:v>27.798999999999999</c:v>
                </c:pt>
                <c:pt idx="5688">
                  <c:v>27.803999999999998</c:v>
                </c:pt>
                <c:pt idx="5689">
                  <c:v>27.809000000000001</c:v>
                </c:pt>
                <c:pt idx="5690">
                  <c:v>27.812999999999999</c:v>
                </c:pt>
                <c:pt idx="5691">
                  <c:v>27.818000000000001</c:v>
                </c:pt>
                <c:pt idx="5692">
                  <c:v>27.823</c:v>
                </c:pt>
                <c:pt idx="5693">
                  <c:v>27.827999999999999</c:v>
                </c:pt>
                <c:pt idx="5694">
                  <c:v>27.832999999999998</c:v>
                </c:pt>
                <c:pt idx="5695">
                  <c:v>27.838000000000001</c:v>
                </c:pt>
                <c:pt idx="5696">
                  <c:v>27.843</c:v>
                </c:pt>
                <c:pt idx="5697">
                  <c:v>27.847999999999999</c:v>
                </c:pt>
                <c:pt idx="5698">
                  <c:v>27.852</c:v>
                </c:pt>
                <c:pt idx="5699">
                  <c:v>27.856999999999999</c:v>
                </c:pt>
                <c:pt idx="5700">
                  <c:v>27.861999999999998</c:v>
                </c:pt>
                <c:pt idx="5701">
                  <c:v>27.867000000000001</c:v>
                </c:pt>
                <c:pt idx="5702">
                  <c:v>27.872</c:v>
                </c:pt>
                <c:pt idx="5703">
                  <c:v>27.876999999999999</c:v>
                </c:pt>
                <c:pt idx="5704">
                  <c:v>27.882000000000001</c:v>
                </c:pt>
                <c:pt idx="5705">
                  <c:v>27.885999999999999</c:v>
                </c:pt>
                <c:pt idx="5706">
                  <c:v>27.890999999999998</c:v>
                </c:pt>
                <c:pt idx="5707">
                  <c:v>27.896000000000001</c:v>
                </c:pt>
                <c:pt idx="5708">
                  <c:v>27.901</c:v>
                </c:pt>
                <c:pt idx="5709">
                  <c:v>27.905999999999999</c:v>
                </c:pt>
                <c:pt idx="5710">
                  <c:v>27.911000000000001</c:v>
                </c:pt>
                <c:pt idx="5711">
                  <c:v>27.916</c:v>
                </c:pt>
                <c:pt idx="5712">
                  <c:v>27.92</c:v>
                </c:pt>
                <c:pt idx="5713">
                  <c:v>27.925000000000001</c:v>
                </c:pt>
                <c:pt idx="5714">
                  <c:v>27.93</c:v>
                </c:pt>
                <c:pt idx="5715">
                  <c:v>27.934999999999999</c:v>
                </c:pt>
                <c:pt idx="5716">
                  <c:v>27.94</c:v>
                </c:pt>
                <c:pt idx="5717">
                  <c:v>27.945</c:v>
                </c:pt>
                <c:pt idx="5718">
                  <c:v>27.95</c:v>
                </c:pt>
                <c:pt idx="5719">
                  <c:v>27.954000000000001</c:v>
                </c:pt>
                <c:pt idx="5720">
                  <c:v>27.959</c:v>
                </c:pt>
                <c:pt idx="5721">
                  <c:v>27.963999999999999</c:v>
                </c:pt>
                <c:pt idx="5722">
                  <c:v>27.969000000000001</c:v>
                </c:pt>
                <c:pt idx="5723">
                  <c:v>27.974</c:v>
                </c:pt>
                <c:pt idx="5724">
                  <c:v>27.978999999999999</c:v>
                </c:pt>
                <c:pt idx="5725">
                  <c:v>27.984000000000002</c:v>
                </c:pt>
                <c:pt idx="5726">
                  <c:v>27.988</c:v>
                </c:pt>
                <c:pt idx="5727">
                  <c:v>27.992999999999999</c:v>
                </c:pt>
                <c:pt idx="5728">
                  <c:v>27.998000000000001</c:v>
                </c:pt>
                <c:pt idx="5729">
                  <c:v>28.003</c:v>
                </c:pt>
                <c:pt idx="5730">
                  <c:v>28.007999999999999</c:v>
                </c:pt>
                <c:pt idx="5731">
                  <c:v>28.013000000000002</c:v>
                </c:pt>
                <c:pt idx="5732">
                  <c:v>28.018000000000001</c:v>
                </c:pt>
                <c:pt idx="5733">
                  <c:v>28.023</c:v>
                </c:pt>
                <c:pt idx="5734">
                  <c:v>28.027000000000001</c:v>
                </c:pt>
                <c:pt idx="5735">
                  <c:v>28.032</c:v>
                </c:pt>
                <c:pt idx="5736">
                  <c:v>28.036999999999999</c:v>
                </c:pt>
                <c:pt idx="5737">
                  <c:v>28.042000000000002</c:v>
                </c:pt>
                <c:pt idx="5738">
                  <c:v>28.047000000000001</c:v>
                </c:pt>
                <c:pt idx="5739">
                  <c:v>28.052</c:v>
                </c:pt>
                <c:pt idx="5740">
                  <c:v>28.056999999999999</c:v>
                </c:pt>
                <c:pt idx="5741">
                  <c:v>28.061</c:v>
                </c:pt>
                <c:pt idx="5742">
                  <c:v>28.065999999999999</c:v>
                </c:pt>
                <c:pt idx="5743">
                  <c:v>28.071000000000002</c:v>
                </c:pt>
                <c:pt idx="5744">
                  <c:v>28.076000000000001</c:v>
                </c:pt>
                <c:pt idx="5745">
                  <c:v>28.081</c:v>
                </c:pt>
                <c:pt idx="5746">
                  <c:v>28.085999999999999</c:v>
                </c:pt>
                <c:pt idx="5747">
                  <c:v>28.091000000000001</c:v>
                </c:pt>
                <c:pt idx="5748">
                  <c:v>28.094999999999999</c:v>
                </c:pt>
                <c:pt idx="5749">
                  <c:v>28.1</c:v>
                </c:pt>
                <c:pt idx="5750">
                  <c:v>28.105</c:v>
                </c:pt>
                <c:pt idx="5751">
                  <c:v>28.11</c:v>
                </c:pt>
                <c:pt idx="5752">
                  <c:v>28.114999999999998</c:v>
                </c:pt>
                <c:pt idx="5753">
                  <c:v>28.12</c:v>
                </c:pt>
                <c:pt idx="5754">
                  <c:v>28.125</c:v>
                </c:pt>
                <c:pt idx="5755">
                  <c:v>28.129000000000001</c:v>
                </c:pt>
                <c:pt idx="5756">
                  <c:v>28.134</c:v>
                </c:pt>
                <c:pt idx="5757">
                  <c:v>28.138999999999999</c:v>
                </c:pt>
                <c:pt idx="5758">
                  <c:v>28.143999999999998</c:v>
                </c:pt>
                <c:pt idx="5759">
                  <c:v>28.149000000000001</c:v>
                </c:pt>
                <c:pt idx="5760">
                  <c:v>28.154</c:v>
                </c:pt>
                <c:pt idx="5761">
                  <c:v>28.158999999999999</c:v>
                </c:pt>
                <c:pt idx="5762">
                  <c:v>28.163</c:v>
                </c:pt>
                <c:pt idx="5763">
                  <c:v>28.167999999999999</c:v>
                </c:pt>
                <c:pt idx="5764">
                  <c:v>28.172999999999998</c:v>
                </c:pt>
                <c:pt idx="5765">
                  <c:v>28.178000000000001</c:v>
                </c:pt>
                <c:pt idx="5766">
                  <c:v>28.183</c:v>
                </c:pt>
                <c:pt idx="5767">
                  <c:v>28.187999999999999</c:v>
                </c:pt>
                <c:pt idx="5768">
                  <c:v>28.193000000000001</c:v>
                </c:pt>
                <c:pt idx="5769">
                  <c:v>28.196999999999999</c:v>
                </c:pt>
                <c:pt idx="5770">
                  <c:v>28.202000000000002</c:v>
                </c:pt>
                <c:pt idx="5771">
                  <c:v>28.207000000000001</c:v>
                </c:pt>
                <c:pt idx="5772">
                  <c:v>28.212</c:v>
                </c:pt>
                <c:pt idx="5773">
                  <c:v>28.216999999999999</c:v>
                </c:pt>
                <c:pt idx="5774">
                  <c:v>28.222000000000001</c:v>
                </c:pt>
                <c:pt idx="5775">
                  <c:v>28.227</c:v>
                </c:pt>
                <c:pt idx="5776">
                  <c:v>28.231999999999999</c:v>
                </c:pt>
                <c:pt idx="5777">
                  <c:v>28.236000000000001</c:v>
                </c:pt>
                <c:pt idx="5778">
                  <c:v>28.241</c:v>
                </c:pt>
                <c:pt idx="5779">
                  <c:v>28.245999999999999</c:v>
                </c:pt>
                <c:pt idx="5780">
                  <c:v>28.251000000000001</c:v>
                </c:pt>
                <c:pt idx="5781">
                  <c:v>28.256</c:v>
                </c:pt>
                <c:pt idx="5782">
                  <c:v>28.260999999999999</c:v>
                </c:pt>
                <c:pt idx="5783">
                  <c:v>28.265999999999998</c:v>
                </c:pt>
                <c:pt idx="5784">
                  <c:v>28.27</c:v>
                </c:pt>
                <c:pt idx="5785">
                  <c:v>28.274999999999999</c:v>
                </c:pt>
                <c:pt idx="5786">
                  <c:v>28.28</c:v>
                </c:pt>
                <c:pt idx="5787">
                  <c:v>28.285</c:v>
                </c:pt>
                <c:pt idx="5788">
                  <c:v>28.29</c:v>
                </c:pt>
                <c:pt idx="5789">
                  <c:v>28.295000000000002</c:v>
                </c:pt>
                <c:pt idx="5790">
                  <c:v>28.3</c:v>
                </c:pt>
                <c:pt idx="5791">
                  <c:v>28.303999999999998</c:v>
                </c:pt>
                <c:pt idx="5792">
                  <c:v>28.309000000000001</c:v>
                </c:pt>
                <c:pt idx="5793">
                  <c:v>28.314</c:v>
                </c:pt>
                <c:pt idx="5794">
                  <c:v>28.318999999999999</c:v>
                </c:pt>
                <c:pt idx="5795">
                  <c:v>28.324000000000002</c:v>
                </c:pt>
                <c:pt idx="5796">
                  <c:v>28.329000000000001</c:v>
                </c:pt>
                <c:pt idx="5797">
                  <c:v>28.334</c:v>
                </c:pt>
                <c:pt idx="5798">
                  <c:v>28.338000000000001</c:v>
                </c:pt>
                <c:pt idx="5799">
                  <c:v>28.343</c:v>
                </c:pt>
                <c:pt idx="5800">
                  <c:v>28.347999999999999</c:v>
                </c:pt>
                <c:pt idx="5801">
                  <c:v>28.353000000000002</c:v>
                </c:pt>
                <c:pt idx="5802">
                  <c:v>28.358000000000001</c:v>
                </c:pt>
                <c:pt idx="5803">
                  <c:v>28.363</c:v>
                </c:pt>
                <c:pt idx="5804">
                  <c:v>28.367999999999999</c:v>
                </c:pt>
                <c:pt idx="5805">
                  <c:v>28.372</c:v>
                </c:pt>
                <c:pt idx="5806">
                  <c:v>28.376999999999999</c:v>
                </c:pt>
                <c:pt idx="5807">
                  <c:v>28.382000000000001</c:v>
                </c:pt>
                <c:pt idx="5808">
                  <c:v>28.387</c:v>
                </c:pt>
                <c:pt idx="5809">
                  <c:v>28.391999999999999</c:v>
                </c:pt>
                <c:pt idx="5810">
                  <c:v>28.396999999999998</c:v>
                </c:pt>
                <c:pt idx="5811">
                  <c:v>28.402000000000001</c:v>
                </c:pt>
                <c:pt idx="5812">
                  <c:v>28.407</c:v>
                </c:pt>
                <c:pt idx="5813">
                  <c:v>28.411000000000001</c:v>
                </c:pt>
                <c:pt idx="5814">
                  <c:v>28.416</c:v>
                </c:pt>
                <c:pt idx="5815">
                  <c:v>28.420999999999999</c:v>
                </c:pt>
                <c:pt idx="5816">
                  <c:v>28.425999999999998</c:v>
                </c:pt>
                <c:pt idx="5817">
                  <c:v>28.431000000000001</c:v>
                </c:pt>
                <c:pt idx="5818">
                  <c:v>28.436</c:v>
                </c:pt>
                <c:pt idx="5819">
                  <c:v>28.440999999999999</c:v>
                </c:pt>
                <c:pt idx="5820">
                  <c:v>28.445</c:v>
                </c:pt>
                <c:pt idx="5821">
                  <c:v>28.45</c:v>
                </c:pt>
                <c:pt idx="5822">
                  <c:v>28.454999999999998</c:v>
                </c:pt>
                <c:pt idx="5823">
                  <c:v>28.46</c:v>
                </c:pt>
                <c:pt idx="5824">
                  <c:v>28.465</c:v>
                </c:pt>
                <c:pt idx="5825">
                  <c:v>28.47</c:v>
                </c:pt>
                <c:pt idx="5826">
                  <c:v>28.475000000000001</c:v>
                </c:pt>
                <c:pt idx="5827">
                  <c:v>28.478999999999999</c:v>
                </c:pt>
                <c:pt idx="5828">
                  <c:v>28.484000000000002</c:v>
                </c:pt>
                <c:pt idx="5829">
                  <c:v>28.489000000000001</c:v>
                </c:pt>
                <c:pt idx="5830">
                  <c:v>28.494</c:v>
                </c:pt>
                <c:pt idx="5831">
                  <c:v>28.498999999999999</c:v>
                </c:pt>
                <c:pt idx="5832">
                  <c:v>28.504000000000001</c:v>
                </c:pt>
                <c:pt idx="5833">
                  <c:v>28.509</c:v>
                </c:pt>
                <c:pt idx="5834">
                  <c:v>28.513000000000002</c:v>
                </c:pt>
                <c:pt idx="5835">
                  <c:v>28.518000000000001</c:v>
                </c:pt>
                <c:pt idx="5836">
                  <c:v>28.523</c:v>
                </c:pt>
                <c:pt idx="5837">
                  <c:v>28.527999999999999</c:v>
                </c:pt>
                <c:pt idx="5838">
                  <c:v>28.533000000000001</c:v>
                </c:pt>
                <c:pt idx="5839">
                  <c:v>28.538</c:v>
                </c:pt>
                <c:pt idx="5840">
                  <c:v>28.542999999999999</c:v>
                </c:pt>
                <c:pt idx="5841">
                  <c:v>28.547000000000001</c:v>
                </c:pt>
                <c:pt idx="5842">
                  <c:v>28.552</c:v>
                </c:pt>
                <c:pt idx="5843">
                  <c:v>28.556999999999999</c:v>
                </c:pt>
                <c:pt idx="5844">
                  <c:v>28.562000000000001</c:v>
                </c:pt>
                <c:pt idx="5845">
                  <c:v>28.567</c:v>
                </c:pt>
                <c:pt idx="5846">
                  <c:v>28.571999999999999</c:v>
                </c:pt>
                <c:pt idx="5847">
                  <c:v>28.577000000000002</c:v>
                </c:pt>
                <c:pt idx="5848">
                  <c:v>28.582000000000001</c:v>
                </c:pt>
                <c:pt idx="5849">
                  <c:v>28.585999999999999</c:v>
                </c:pt>
                <c:pt idx="5850">
                  <c:v>28.591000000000001</c:v>
                </c:pt>
                <c:pt idx="5851">
                  <c:v>28.596</c:v>
                </c:pt>
                <c:pt idx="5852">
                  <c:v>28.600999999999999</c:v>
                </c:pt>
                <c:pt idx="5853">
                  <c:v>28.606000000000002</c:v>
                </c:pt>
                <c:pt idx="5854">
                  <c:v>28.611000000000001</c:v>
                </c:pt>
                <c:pt idx="5855">
                  <c:v>28.616</c:v>
                </c:pt>
                <c:pt idx="5856">
                  <c:v>28.62</c:v>
                </c:pt>
                <c:pt idx="5857">
                  <c:v>28.625</c:v>
                </c:pt>
                <c:pt idx="5858">
                  <c:v>28.63</c:v>
                </c:pt>
                <c:pt idx="5859">
                  <c:v>28.635000000000002</c:v>
                </c:pt>
                <c:pt idx="5860">
                  <c:v>28.64</c:v>
                </c:pt>
                <c:pt idx="5861">
                  <c:v>28.645</c:v>
                </c:pt>
                <c:pt idx="5862">
                  <c:v>28.65</c:v>
                </c:pt>
                <c:pt idx="5863">
                  <c:v>28.654</c:v>
                </c:pt>
                <c:pt idx="5864">
                  <c:v>28.658999999999999</c:v>
                </c:pt>
                <c:pt idx="5865">
                  <c:v>28.664000000000001</c:v>
                </c:pt>
                <c:pt idx="5866">
                  <c:v>28.669</c:v>
                </c:pt>
                <c:pt idx="5867">
                  <c:v>28.673999999999999</c:v>
                </c:pt>
                <c:pt idx="5868">
                  <c:v>28.678999999999998</c:v>
                </c:pt>
                <c:pt idx="5869">
                  <c:v>28.684000000000001</c:v>
                </c:pt>
                <c:pt idx="5870">
                  <c:v>28.687999999999999</c:v>
                </c:pt>
                <c:pt idx="5871">
                  <c:v>28.693000000000001</c:v>
                </c:pt>
                <c:pt idx="5872">
                  <c:v>28.698</c:v>
                </c:pt>
                <c:pt idx="5873">
                  <c:v>28.702999999999999</c:v>
                </c:pt>
                <c:pt idx="5874">
                  <c:v>28.707999999999998</c:v>
                </c:pt>
                <c:pt idx="5875">
                  <c:v>28.713000000000001</c:v>
                </c:pt>
                <c:pt idx="5876">
                  <c:v>28.718</c:v>
                </c:pt>
                <c:pt idx="5877">
                  <c:v>28.722000000000001</c:v>
                </c:pt>
                <c:pt idx="5878">
                  <c:v>28.727</c:v>
                </c:pt>
                <c:pt idx="5879">
                  <c:v>28.731999999999999</c:v>
                </c:pt>
                <c:pt idx="5880">
                  <c:v>28.736999999999998</c:v>
                </c:pt>
                <c:pt idx="5881">
                  <c:v>28.742000000000001</c:v>
                </c:pt>
                <c:pt idx="5882">
                  <c:v>28.747</c:v>
                </c:pt>
                <c:pt idx="5883">
                  <c:v>28.751999999999999</c:v>
                </c:pt>
                <c:pt idx="5884">
                  <c:v>28.757000000000001</c:v>
                </c:pt>
                <c:pt idx="5885">
                  <c:v>28.760999999999999</c:v>
                </c:pt>
                <c:pt idx="5886">
                  <c:v>28.765999999999998</c:v>
                </c:pt>
                <c:pt idx="5887">
                  <c:v>28.771000000000001</c:v>
                </c:pt>
                <c:pt idx="5888">
                  <c:v>28.776</c:v>
                </c:pt>
                <c:pt idx="5889">
                  <c:v>28.780999999999999</c:v>
                </c:pt>
                <c:pt idx="5890">
                  <c:v>28.786000000000001</c:v>
                </c:pt>
                <c:pt idx="5891">
                  <c:v>28.791</c:v>
                </c:pt>
                <c:pt idx="5892">
                  <c:v>28.795000000000002</c:v>
                </c:pt>
                <c:pt idx="5893">
                  <c:v>28.8</c:v>
                </c:pt>
                <c:pt idx="5894">
                  <c:v>28.805</c:v>
                </c:pt>
                <c:pt idx="5895">
                  <c:v>28.81</c:v>
                </c:pt>
                <c:pt idx="5896">
                  <c:v>28.815000000000001</c:v>
                </c:pt>
                <c:pt idx="5897">
                  <c:v>28.82</c:v>
                </c:pt>
                <c:pt idx="5898">
                  <c:v>28.824999999999999</c:v>
                </c:pt>
                <c:pt idx="5899">
                  <c:v>28.829000000000001</c:v>
                </c:pt>
                <c:pt idx="5900">
                  <c:v>28.834</c:v>
                </c:pt>
                <c:pt idx="5901">
                  <c:v>28.838999999999999</c:v>
                </c:pt>
                <c:pt idx="5902">
                  <c:v>28.844000000000001</c:v>
                </c:pt>
                <c:pt idx="5903">
                  <c:v>28.849</c:v>
                </c:pt>
                <c:pt idx="5904">
                  <c:v>28.853999999999999</c:v>
                </c:pt>
                <c:pt idx="5905">
                  <c:v>28.859000000000002</c:v>
                </c:pt>
                <c:pt idx="5906">
                  <c:v>28.863</c:v>
                </c:pt>
                <c:pt idx="5907">
                  <c:v>28.867999999999999</c:v>
                </c:pt>
                <c:pt idx="5908">
                  <c:v>28.873000000000001</c:v>
                </c:pt>
                <c:pt idx="5909">
                  <c:v>28.878</c:v>
                </c:pt>
                <c:pt idx="5910">
                  <c:v>28.882999999999999</c:v>
                </c:pt>
                <c:pt idx="5911">
                  <c:v>28.888000000000002</c:v>
                </c:pt>
                <c:pt idx="5912">
                  <c:v>28.893000000000001</c:v>
                </c:pt>
                <c:pt idx="5913">
                  <c:v>28.896999999999998</c:v>
                </c:pt>
                <c:pt idx="5914">
                  <c:v>28.902000000000001</c:v>
                </c:pt>
                <c:pt idx="5915">
                  <c:v>28.907</c:v>
                </c:pt>
                <c:pt idx="5916">
                  <c:v>28.911999999999999</c:v>
                </c:pt>
                <c:pt idx="5917">
                  <c:v>28.917000000000002</c:v>
                </c:pt>
                <c:pt idx="5918">
                  <c:v>28.922000000000001</c:v>
                </c:pt>
                <c:pt idx="5919">
                  <c:v>28.927</c:v>
                </c:pt>
                <c:pt idx="5920">
                  <c:v>28.931999999999999</c:v>
                </c:pt>
                <c:pt idx="5921">
                  <c:v>28.936</c:v>
                </c:pt>
                <c:pt idx="5922">
                  <c:v>28.940999999999999</c:v>
                </c:pt>
                <c:pt idx="5923">
                  <c:v>28.946000000000002</c:v>
                </c:pt>
                <c:pt idx="5924">
                  <c:v>28.951000000000001</c:v>
                </c:pt>
                <c:pt idx="5925">
                  <c:v>28.956</c:v>
                </c:pt>
                <c:pt idx="5926">
                  <c:v>28.960999999999999</c:v>
                </c:pt>
                <c:pt idx="5927">
                  <c:v>28.966000000000001</c:v>
                </c:pt>
                <c:pt idx="5928">
                  <c:v>28.97</c:v>
                </c:pt>
                <c:pt idx="5929">
                  <c:v>28.975000000000001</c:v>
                </c:pt>
                <c:pt idx="5930">
                  <c:v>28.98</c:v>
                </c:pt>
                <c:pt idx="5931">
                  <c:v>28.984999999999999</c:v>
                </c:pt>
                <c:pt idx="5932">
                  <c:v>28.99</c:v>
                </c:pt>
                <c:pt idx="5933">
                  <c:v>28.995000000000001</c:v>
                </c:pt>
                <c:pt idx="5934">
                  <c:v>29</c:v>
                </c:pt>
                <c:pt idx="5935">
                  <c:v>29.004000000000001</c:v>
                </c:pt>
                <c:pt idx="5936">
                  <c:v>29.009</c:v>
                </c:pt>
                <c:pt idx="5937">
                  <c:v>29.013999999999999</c:v>
                </c:pt>
                <c:pt idx="5938">
                  <c:v>29.018999999999998</c:v>
                </c:pt>
                <c:pt idx="5939">
                  <c:v>29.024000000000001</c:v>
                </c:pt>
                <c:pt idx="5940">
                  <c:v>29.029</c:v>
                </c:pt>
                <c:pt idx="5941">
                  <c:v>29.033999999999999</c:v>
                </c:pt>
                <c:pt idx="5942">
                  <c:v>29.038</c:v>
                </c:pt>
                <c:pt idx="5943">
                  <c:v>29.042999999999999</c:v>
                </c:pt>
                <c:pt idx="5944">
                  <c:v>29.047999999999998</c:v>
                </c:pt>
                <c:pt idx="5945">
                  <c:v>29.053000000000001</c:v>
                </c:pt>
                <c:pt idx="5946">
                  <c:v>29.058</c:v>
                </c:pt>
                <c:pt idx="5947">
                  <c:v>29.062999999999999</c:v>
                </c:pt>
                <c:pt idx="5948">
                  <c:v>29.068000000000001</c:v>
                </c:pt>
                <c:pt idx="5949">
                  <c:v>29.071999999999999</c:v>
                </c:pt>
                <c:pt idx="5950">
                  <c:v>29.077000000000002</c:v>
                </c:pt>
                <c:pt idx="5951">
                  <c:v>29.082000000000001</c:v>
                </c:pt>
                <c:pt idx="5952">
                  <c:v>29.087</c:v>
                </c:pt>
                <c:pt idx="5953">
                  <c:v>29.091999999999999</c:v>
                </c:pt>
                <c:pt idx="5954">
                  <c:v>29.097000000000001</c:v>
                </c:pt>
                <c:pt idx="5955">
                  <c:v>29.102</c:v>
                </c:pt>
                <c:pt idx="5956">
                  <c:v>29.106999999999999</c:v>
                </c:pt>
                <c:pt idx="5957">
                  <c:v>29.111000000000001</c:v>
                </c:pt>
                <c:pt idx="5958">
                  <c:v>29.116</c:v>
                </c:pt>
                <c:pt idx="5959">
                  <c:v>29.120999999999999</c:v>
                </c:pt>
                <c:pt idx="5960">
                  <c:v>29.126000000000001</c:v>
                </c:pt>
                <c:pt idx="5961">
                  <c:v>29.131</c:v>
                </c:pt>
                <c:pt idx="5962">
                  <c:v>29.135999999999999</c:v>
                </c:pt>
                <c:pt idx="5963">
                  <c:v>29.140999999999998</c:v>
                </c:pt>
                <c:pt idx="5964">
                  <c:v>29.145</c:v>
                </c:pt>
                <c:pt idx="5965">
                  <c:v>29.15</c:v>
                </c:pt>
                <c:pt idx="5966">
                  <c:v>29.155000000000001</c:v>
                </c:pt>
                <c:pt idx="5967">
                  <c:v>29.16</c:v>
                </c:pt>
                <c:pt idx="5968">
                  <c:v>29.164999999999999</c:v>
                </c:pt>
                <c:pt idx="5969">
                  <c:v>29.17</c:v>
                </c:pt>
                <c:pt idx="5970">
                  <c:v>29.175000000000001</c:v>
                </c:pt>
                <c:pt idx="5971">
                  <c:v>29.178999999999998</c:v>
                </c:pt>
                <c:pt idx="5972">
                  <c:v>29.184000000000001</c:v>
                </c:pt>
                <c:pt idx="5973">
                  <c:v>29.189</c:v>
                </c:pt>
                <c:pt idx="5974">
                  <c:v>29.193999999999999</c:v>
                </c:pt>
                <c:pt idx="5975">
                  <c:v>29.199000000000002</c:v>
                </c:pt>
                <c:pt idx="5976">
                  <c:v>29.204000000000001</c:v>
                </c:pt>
                <c:pt idx="5977">
                  <c:v>29.209</c:v>
                </c:pt>
                <c:pt idx="5978">
                  <c:v>29.213000000000001</c:v>
                </c:pt>
                <c:pt idx="5979">
                  <c:v>29.218</c:v>
                </c:pt>
                <c:pt idx="5980">
                  <c:v>29.222999999999999</c:v>
                </c:pt>
                <c:pt idx="5981">
                  <c:v>29.228000000000002</c:v>
                </c:pt>
                <c:pt idx="5982">
                  <c:v>29.233000000000001</c:v>
                </c:pt>
                <c:pt idx="5983">
                  <c:v>29.238</c:v>
                </c:pt>
                <c:pt idx="5984">
                  <c:v>29.242999999999999</c:v>
                </c:pt>
                <c:pt idx="5985">
                  <c:v>29.247</c:v>
                </c:pt>
                <c:pt idx="5986">
                  <c:v>29.251999999999999</c:v>
                </c:pt>
                <c:pt idx="5987">
                  <c:v>29.257000000000001</c:v>
                </c:pt>
                <c:pt idx="5988">
                  <c:v>29.262</c:v>
                </c:pt>
                <c:pt idx="5989">
                  <c:v>29.266999999999999</c:v>
                </c:pt>
                <c:pt idx="5990">
                  <c:v>29.271999999999998</c:v>
                </c:pt>
                <c:pt idx="5991">
                  <c:v>29.277000000000001</c:v>
                </c:pt>
                <c:pt idx="5992">
                  <c:v>29.282</c:v>
                </c:pt>
                <c:pt idx="5993">
                  <c:v>29.286000000000001</c:v>
                </c:pt>
                <c:pt idx="5994">
                  <c:v>29.291</c:v>
                </c:pt>
                <c:pt idx="5995">
                  <c:v>29.295999999999999</c:v>
                </c:pt>
                <c:pt idx="5996">
                  <c:v>29.300999999999998</c:v>
                </c:pt>
                <c:pt idx="5997">
                  <c:v>29.306000000000001</c:v>
                </c:pt>
                <c:pt idx="5998">
                  <c:v>29.311</c:v>
                </c:pt>
                <c:pt idx="5999">
                  <c:v>29.315999999999999</c:v>
                </c:pt>
                <c:pt idx="6000">
                  <c:v>29.32</c:v>
                </c:pt>
                <c:pt idx="6001">
                  <c:v>29.324999999999999</c:v>
                </c:pt>
                <c:pt idx="6002">
                  <c:v>29.33</c:v>
                </c:pt>
                <c:pt idx="6003">
                  <c:v>29.335000000000001</c:v>
                </c:pt>
                <c:pt idx="6004">
                  <c:v>29.34</c:v>
                </c:pt>
                <c:pt idx="6005">
                  <c:v>29.344999999999999</c:v>
                </c:pt>
                <c:pt idx="6006">
                  <c:v>29.35</c:v>
                </c:pt>
                <c:pt idx="6007">
                  <c:v>29.353999999999999</c:v>
                </c:pt>
                <c:pt idx="6008">
                  <c:v>29.359000000000002</c:v>
                </c:pt>
                <c:pt idx="6009">
                  <c:v>29.364000000000001</c:v>
                </c:pt>
                <c:pt idx="6010">
                  <c:v>29.369</c:v>
                </c:pt>
                <c:pt idx="6011">
                  <c:v>29.373999999999999</c:v>
                </c:pt>
                <c:pt idx="6012">
                  <c:v>29.379000000000001</c:v>
                </c:pt>
                <c:pt idx="6013">
                  <c:v>29.384</c:v>
                </c:pt>
                <c:pt idx="6014">
                  <c:v>29.388000000000002</c:v>
                </c:pt>
                <c:pt idx="6015">
                  <c:v>29.393000000000001</c:v>
                </c:pt>
                <c:pt idx="6016">
                  <c:v>29.398</c:v>
                </c:pt>
                <c:pt idx="6017">
                  <c:v>29.402999999999999</c:v>
                </c:pt>
                <c:pt idx="6018">
                  <c:v>29.408000000000001</c:v>
                </c:pt>
                <c:pt idx="6019">
                  <c:v>29.413</c:v>
                </c:pt>
                <c:pt idx="6020">
                  <c:v>29.417999999999999</c:v>
                </c:pt>
                <c:pt idx="6021">
                  <c:v>29.422000000000001</c:v>
                </c:pt>
                <c:pt idx="6022">
                  <c:v>29.427</c:v>
                </c:pt>
                <c:pt idx="6023">
                  <c:v>29.431999999999999</c:v>
                </c:pt>
                <c:pt idx="6024">
                  <c:v>29.437000000000001</c:v>
                </c:pt>
                <c:pt idx="6025">
                  <c:v>29.442</c:v>
                </c:pt>
                <c:pt idx="6026">
                  <c:v>29.446999999999999</c:v>
                </c:pt>
                <c:pt idx="6027">
                  <c:v>29.452000000000002</c:v>
                </c:pt>
                <c:pt idx="6028">
                  <c:v>29.457000000000001</c:v>
                </c:pt>
                <c:pt idx="6029">
                  <c:v>29.460999999999999</c:v>
                </c:pt>
                <c:pt idx="6030">
                  <c:v>29.466000000000001</c:v>
                </c:pt>
                <c:pt idx="6031">
                  <c:v>29.471</c:v>
                </c:pt>
                <c:pt idx="6032">
                  <c:v>29.475999999999999</c:v>
                </c:pt>
                <c:pt idx="6033">
                  <c:v>29.481000000000002</c:v>
                </c:pt>
                <c:pt idx="6034">
                  <c:v>29.486000000000001</c:v>
                </c:pt>
                <c:pt idx="6035">
                  <c:v>29.491</c:v>
                </c:pt>
                <c:pt idx="6036">
                  <c:v>29.495000000000001</c:v>
                </c:pt>
                <c:pt idx="6037">
                  <c:v>29.5</c:v>
                </c:pt>
                <c:pt idx="6038">
                  <c:v>29.504999999999999</c:v>
                </c:pt>
                <c:pt idx="6039">
                  <c:v>29.51</c:v>
                </c:pt>
                <c:pt idx="6040">
                  <c:v>29.515000000000001</c:v>
                </c:pt>
                <c:pt idx="6041">
                  <c:v>29.52</c:v>
                </c:pt>
                <c:pt idx="6042">
                  <c:v>29.524999999999999</c:v>
                </c:pt>
                <c:pt idx="6043">
                  <c:v>29.529</c:v>
                </c:pt>
                <c:pt idx="6044">
                  <c:v>29.533999999999999</c:v>
                </c:pt>
                <c:pt idx="6045">
                  <c:v>29.539000000000001</c:v>
                </c:pt>
                <c:pt idx="6046">
                  <c:v>29.544</c:v>
                </c:pt>
                <c:pt idx="6047">
                  <c:v>29.548999999999999</c:v>
                </c:pt>
                <c:pt idx="6048">
                  <c:v>29.553999999999998</c:v>
                </c:pt>
                <c:pt idx="6049">
                  <c:v>29.559000000000001</c:v>
                </c:pt>
                <c:pt idx="6050">
                  <c:v>29.562999999999999</c:v>
                </c:pt>
                <c:pt idx="6051">
                  <c:v>29.568000000000001</c:v>
                </c:pt>
                <c:pt idx="6052">
                  <c:v>29.573</c:v>
                </c:pt>
                <c:pt idx="6053">
                  <c:v>29.577999999999999</c:v>
                </c:pt>
                <c:pt idx="6054">
                  <c:v>29.582999999999998</c:v>
                </c:pt>
                <c:pt idx="6055">
                  <c:v>29.588000000000001</c:v>
                </c:pt>
                <c:pt idx="6056">
                  <c:v>29.593</c:v>
                </c:pt>
                <c:pt idx="6057">
                  <c:v>29.597000000000001</c:v>
                </c:pt>
                <c:pt idx="6058">
                  <c:v>29.602</c:v>
                </c:pt>
                <c:pt idx="6059">
                  <c:v>29.606999999999999</c:v>
                </c:pt>
                <c:pt idx="6060">
                  <c:v>29.611999999999998</c:v>
                </c:pt>
                <c:pt idx="6061">
                  <c:v>29.617000000000001</c:v>
                </c:pt>
                <c:pt idx="6062">
                  <c:v>29.622</c:v>
                </c:pt>
                <c:pt idx="6063">
                  <c:v>29.626999999999999</c:v>
                </c:pt>
                <c:pt idx="6064">
                  <c:v>29.632000000000001</c:v>
                </c:pt>
                <c:pt idx="6065">
                  <c:v>29.635999999999999</c:v>
                </c:pt>
                <c:pt idx="6066">
                  <c:v>29.640999999999998</c:v>
                </c:pt>
                <c:pt idx="6067">
                  <c:v>29.646000000000001</c:v>
                </c:pt>
                <c:pt idx="6068">
                  <c:v>29.651</c:v>
                </c:pt>
                <c:pt idx="6069">
                  <c:v>29.655999999999999</c:v>
                </c:pt>
                <c:pt idx="6070">
                  <c:v>29.661000000000001</c:v>
                </c:pt>
                <c:pt idx="6071">
                  <c:v>29.666</c:v>
                </c:pt>
                <c:pt idx="6072">
                  <c:v>29.67</c:v>
                </c:pt>
                <c:pt idx="6073">
                  <c:v>29.675000000000001</c:v>
                </c:pt>
                <c:pt idx="6074">
                  <c:v>29.68</c:v>
                </c:pt>
                <c:pt idx="6075">
                  <c:v>29.684999999999999</c:v>
                </c:pt>
                <c:pt idx="6076">
                  <c:v>29.69</c:v>
                </c:pt>
                <c:pt idx="6077">
                  <c:v>29.695</c:v>
                </c:pt>
                <c:pt idx="6078">
                  <c:v>29.7</c:v>
                </c:pt>
                <c:pt idx="6079">
                  <c:v>29.704000000000001</c:v>
                </c:pt>
                <c:pt idx="6080">
                  <c:v>29.709</c:v>
                </c:pt>
                <c:pt idx="6081">
                  <c:v>29.713999999999999</c:v>
                </c:pt>
                <c:pt idx="6082">
                  <c:v>29.719000000000001</c:v>
                </c:pt>
                <c:pt idx="6083">
                  <c:v>29.724</c:v>
                </c:pt>
                <c:pt idx="6084">
                  <c:v>29.728999999999999</c:v>
                </c:pt>
                <c:pt idx="6085">
                  <c:v>29.734000000000002</c:v>
                </c:pt>
                <c:pt idx="6086">
                  <c:v>29.738</c:v>
                </c:pt>
                <c:pt idx="6087">
                  <c:v>29.742999999999999</c:v>
                </c:pt>
                <c:pt idx="6088">
                  <c:v>29.748000000000001</c:v>
                </c:pt>
                <c:pt idx="6089">
                  <c:v>29.753</c:v>
                </c:pt>
                <c:pt idx="6090">
                  <c:v>29.757999999999999</c:v>
                </c:pt>
                <c:pt idx="6091">
                  <c:v>29.763000000000002</c:v>
                </c:pt>
                <c:pt idx="6092">
                  <c:v>29.768000000000001</c:v>
                </c:pt>
                <c:pt idx="6093">
                  <c:v>29.771999999999998</c:v>
                </c:pt>
                <c:pt idx="6094">
                  <c:v>29.777000000000001</c:v>
                </c:pt>
                <c:pt idx="6095">
                  <c:v>29.782</c:v>
                </c:pt>
                <c:pt idx="6096">
                  <c:v>29.786999999999999</c:v>
                </c:pt>
                <c:pt idx="6097">
                  <c:v>29.792000000000002</c:v>
                </c:pt>
                <c:pt idx="6098">
                  <c:v>29.797000000000001</c:v>
                </c:pt>
                <c:pt idx="6099">
                  <c:v>29.802</c:v>
                </c:pt>
                <c:pt idx="6100">
                  <c:v>29.806999999999999</c:v>
                </c:pt>
                <c:pt idx="6101">
                  <c:v>29.811</c:v>
                </c:pt>
                <c:pt idx="6102">
                  <c:v>29.815999999999999</c:v>
                </c:pt>
                <c:pt idx="6103">
                  <c:v>29.821000000000002</c:v>
                </c:pt>
                <c:pt idx="6104">
                  <c:v>29.826000000000001</c:v>
                </c:pt>
                <c:pt idx="6105">
                  <c:v>29.831</c:v>
                </c:pt>
                <c:pt idx="6106">
                  <c:v>29.835999999999999</c:v>
                </c:pt>
                <c:pt idx="6107">
                  <c:v>29.841000000000001</c:v>
                </c:pt>
                <c:pt idx="6108">
                  <c:v>29.844999999999999</c:v>
                </c:pt>
                <c:pt idx="6109">
                  <c:v>29.85</c:v>
                </c:pt>
                <c:pt idx="6110">
                  <c:v>29.855</c:v>
                </c:pt>
                <c:pt idx="6111">
                  <c:v>29.86</c:v>
                </c:pt>
                <c:pt idx="6112">
                  <c:v>29.864999999999998</c:v>
                </c:pt>
                <c:pt idx="6113">
                  <c:v>29.87</c:v>
                </c:pt>
                <c:pt idx="6114">
                  <c:v>29.875</c:v>
                </c:pt>
                <c:pt idx="6115">
                  <c:v>29.879000000000001</c:v>
                </c:pt>
                <c:pt idx="6116">
                  <c:v>29.884</c:v>
                </c:pt>
                <c:pt idx="6117">
                  <c:v>29.888999999999999</c:v>
                </c:pt>
                <c:pt idx="6118">
                  <c:v>29.893999999999998</c:v>
                </c:pt>
                <c:pt idx="6119">
                  <c:v>29.899000000000001</c:v>
                </c:pt>
                <c:pt idx="6120">
                  <c:v>29.904</c:v>
                </c:pt>
                <c:pt idx="6121">
                  <c:v>29.908999999999999</c:v>
                </c:pt>
                <c:pt idx="6122">
                  <c:v>29.913</c:v>
                </c:pt>
                <c:pt idx="6123">
                  <c:v>29.917999999999999</c:v>
                </c:pt>
                <c:pt idx="6124">
                  <c:v>29.922999999999998</c:v>
                </c:pt>
                <c:pt idx="6125">
                  <c:v>29.928000000000001</c:v>
                </c:pt>
                <c:pt idx="6126">
                  <c:v>29.933</c:v>
                </c:pt>
                <c:pt idx="6127">
                  <c:v>29.937999999999999</c:v>
                </c:pt>
                <c:pt idx="6128">
                  <c:v>29.943000000000001</c:v>
                </c:pt>
                <c:pt idx="6129">
                  <c:v>29.946999999999999</c:v>
                </c:pt>
                <c:pt idx="6130">
                  <c:v>29.952000000000002</c:v>
                </c:pt>
                <c:pt idx="6131">
                  <c:v>29.957000000000001</c:v>
                </c:pt>
                <c:pt idx="6132">
                  <c:v>29.962</c:v>
                </c:pt>
                <c:pt idx="6133">
                  <c:v>29.966999999999999</c:v>
                </c:pt>
                <c:pt idx="6134">
                  <c:v>29.972000000000001</c:v>
                </c:pt>
                <c:pt idx="6135">
                  <c:v>29.977</c:v>
                </c:pt>
                <c:pt idx="6136">
                  <c:v>29.981999999999999</c:v>
                </c:pt>
                <c:pt idx="6137">
                  <c:v>29.986000000000001</c:v>
                </c:pt>
                <c:pt idx="6138">
                  <c:v>29.991</c:v>
                </c:pt>
                <c:pt idx="6139">
                  <c:v>29.995999999999999</c:v>
                </c:pt>
                <c:pt idx="6140">
                  <c:v>30.001000000000001</c:v>
                </c:pt>
                <c:pt idx="6141">
                  <c:v>30.006</c:v>
                </c:pt>
                <c:pt idx="6142">
                  <c:v>30.010999999999999</c:v>
                </c:pt>
                <c:pt idx="6143">
                  <c:v>30.015999999999998</c:v>
                </c:pt>
                <c:pt idx="6144">
                  <c:v>30.02</c:v>
                </c:pt>
                <c:pt idx="6145">
                  <c:v>30.024999999999999</c:v>
                </c:pt>
                <c:pt idx="6146">
                  <c:v>30.03</c:v>
                </c:pt>
                <c:pt idx="6147">
                  <c:v>30.035</c:v>
                </c:pt>
                <c:pt idx="6148">
                  <c:v>30.04</c:v>
                </c:pt>
                <c:pt idx="6149">
                  <c:v>30.045000000000002</c:v>
                </c:pt>
                <c:pt idx="6150">
                  <c:v>30.05</c:v>
                </c:pt>
                <c:pt idx="6151">
                  <c:v>30.053999999999998</c:v>
                </c:pt>
                <c:pt idx="6152">
                  <c:v>30.059000000000001</c:v>
                </c:pt>
                <c:pt idx="6153">
                  <c:v>30.064</c:v>
                </c:pt>
                <c:pt idx="6154">
                  <c:v>30.068999999999999</c:v>
                </c:pt>
                <c:pt idx="6155">
                  <c:v>30.074000000000002</c:v>
                </c:pt>
                <c:pt idx="6156">
                  <c:v>30.079000000000001</c:v>
                </c:pt>
                <c:pt idx="6157">
                  <c:v>30.084</c:v>
                </c:pt>
                <c:pt idx="6158">
                  <c:v>30.088000000000001</c:v>
                </c:pt>
                <c:pt idx="6159">
                  <c:v>30.093</c:v>
                </c:pt>
                <c:pt idx="6160">
                  <c:v>30.097999999999999</c:v>
                </c:pt>
                <c:pt idx="6161">
                  <c:v>30.103000000000002</c:v>
                </c:pt>
                <c:pt idx="6162">
                  <c:v>30.108000000000001</c:v>
                </c:pt>
                <c:pt idx="6163">
                  <c:v>30.113</c:v>
                </c:pt>
                <c:pt idx="6164">
                  <c:v>30.117999999999999</c:v>
                </c:pt>
                <c:pt idx="6165">
                  <c:v>30.122</c:v>
                </c:pt>
                <c:pt idx="6166">
                  <c:v>30.126999999999999</c:v>
                </c:pt>
                <c:pt idx="6167">
                  <c:v>30.132000000000001</c:v>
                </c:pt>
                <c:pt idx="6168">
                  <c:v>30.137</c:v>
                </c:pt>
                <c:pt idx="6169">
                  <c:v>30.141999999999999</c:v>
                </c:pt>
                <c:pt idx="6170">
                  <c:v>30.146999999999998</c:v>
                </c:pt>
                <c:pt idx="6171">
                  <c:v>30.152000000000001</c:v>
                </c:pt>
                <c:pt idx="6172">
                  <c:v>30.157</c:v>
                </c:pt>
                <c:pt idx="6173">
                  <c:v>30.161000000000001</c:v>
                </c:pt>
                <c:pt idx="6174">
                  <c:v>30.166</c:v>
                </c:pt>
                <c:pt idx="6175">
                  <c:v>30.170999999999999</c:v>
                </c:pt>
                <c:pt idx="6176">
                  <c:v>30.175999999999998</c:v>
                </c:pt>
                <c:pt idx="6177">
                  <c:v>30.181000000000001</c:v>
                </c:pt>
                <c:pt idx="6178">
                  <c:v>30.186</c:v>
                </c:pt>
                <c:pt idx="6179">
                  <c:v>30.190999999999999</c:v>
                </c:pt>
                <c:pt idx="6180">
                  <c:v>30.195</c:v>
                </c:pt>
                <c:pt idx="6181">
                  <c:v>30.2</c:v>
                </c:pt>
                <c:pt idx="6182">
                  <c:v>30.204999999999998</c:v>
                </c:pt>
                <c:pt idx="6183">
                  <c:v>30.21</c:v>
                </c:pt>
                <c:pt idx="6184">
                  <c:v>30.215</c:v>
                </c:pt>
                <c:pt idx="6185">
                  <c:v>30.22</c:v>
                </c:pt>
                <c:pt idx="6186">
                  <c:v>30.225000000000001</c:v>
                </c:pt>
                <c:pt idx="6187">
                  <c:v>30.228999999999999</c:v>
                </c:pt>
                <c:pt idx="6188">
                  <c:v>30.234000000000002</c:v>
                </c:pt>
                <c:pt idx="6189">
                  <c:v>30.239000000000001</c:v>
                </c:pt>
                <c:pt idx="6190">
                  <c:v>30.244</c:v>
                </c:pt>
                <c:pt idx="6191">
                  <c:v>30.248999999999999</c:v>
                </c:pt>
                <c:pt idx="6192">
                  <c:v>30.254000000000001</c:v>
                </c:pt>
                <c:pt idx="6193">
                  <c:v>30.259</c:v>
                </c:pt>
                <c:pt idx="6194">
                  <c:v>30.263000000000002</c:v>
                </c:pt>
                <c:pt idx="6195">
                  <c:v>30.268000000000001</c:v>
                </c:pt>
                <c:pt idx="6196">
                  <c:v>30.273</c:v>
                </c:pt>
                <c:pt idx="6197">
                  <c:v>30.277999999999999</c:v>
                </c:pt>
                <c:pt idx="6198">
                  <c:v>30.283000000000001</c:v>
                </c:pt>
                <c:pt idx="6199">
                  <c:v>30.288</c:v>
                </c:pt>
                <c:pt idx="6200">
                  <c:v>30.292999999999999</c:v>
                </c:pt>
                <c:pt idx="6201">
                  <c:v>30.297000000000001</c:v>
                </c:pt>
                <c:pt idx="6202">
                  <c:v>30.302</c:v>
                </c:pt>
                <c:pt idx="6203">
                  <c:v>30.306999999999999</c:v>
                </c:pt>
                <c:pt idx="6204">
                  <c:v>30.312000000000001</c:v>
                </c:pt>
                <c:pt idx="6205">
                  <c:v>30.317</c:v>
                </c:pt>
                <c:pt idx="6206">
                  <c:v>30.321999999999999</c:v>
                </c:pt>
                <c:pt idx="6207">
                  <c:v>30.327000000000002</c:v>
                </c:pt>
                <c:pt idx="6208">
                  <c:v>30.332000000000001</c:v>
                </c:pt>
                <c:pt idx="6209">
                  <c:v>30.335999999999999</c:v>
                </c:pt>
                <c:pt idx="6210">
                  <c:v>30.341000000000001</c:v>
                </c:pt>
                <c:pt idx="6211">
                  <c:v>30.346</c:v>
                </c:pt>
                <c:pt idx="6212">
                  <c:v>30.350999999999999</c:v>
                </c:pt>
                <c:pt idx="6213">
                  <c:v>30.356000000000002</c:v>
                </c:pt>
                <c:pt idx="6214">
                  <c:v>30.361000000000001</c:v>
                </c:pt>
                <c:pt idx="6215">
                  <c:v>30.366</c:v>
                </c:pt>
                <c:pt idx="6216">
                  <c:v>30.37</c:v>
                </c:pt>
                <c:pt idx="6217">
                  <c:v>30.375</c:v>
                </c:pt>
                <c:pt idx="6218">
                  <c:v>30.38</c:v>
                </c:pt>
                <c:pt idx="6219">
                  <c:v>30.385000000000002</c:v>
                </c:pt>
                <c:pt idx="6220">
                  <c:v>30.39</c:v>
                </c:pt>
                <c:pt idx="6221">
                  <c:v>30.395</c:v>
                </c:pt>
                <c:pt idx="6222">
                  <c:v>30.4</c:v>
                </c:pt>
                <c:pt idx="6223">
                  <c:v>30.404</c:v>
                </c:pt>
                <c:pt idx="6224">
                  <c:v>30.408999999999999</c:v>
                </c:pt>
                <c:pt idx="6225">
                  <c:v>30.414000000000001</c:v>
                </c:pt>
                <c:pt idx="6226">
                  <c:v>30.419</c:v>
                </c:pt>
                <c:pt idx="6227">
                  <c:v>30.423999999999999</c:v>
                </c:pt>
                <c:pt idx="6228">
                  <c:v>30.428999999999998</c:v>
                </c:pt>
                <c:pt idx="6229">
                  <c:v>30.434000000000001</c:v>
                </c:pt>
                <c:pt idx="6230">
                  <c:v>30.437999999999999</c:v>
                </c:pt>
                <c:pt idx="6231">
                  <c:v>30.443000000000001</c:v>
                </c:pt>
                <c:pt idx="6232">
                  <c:v>30.448</c:v>
                </c:pt>
                <c:pt idx="6233">
                  <c:v>30.452999999999999</c:v>
                </c:pt>
                <c:pt idx="6234">
                  <c:v>30.457999999999998</c:v>
                </c:pt>
                <c:pt idx="6235">
                  <c:v>30.463000000000001</c:v>
                </c:pt>
                <c:pt idx="6236">
                  <c:v>30.468</c:v>
                </c:pt>
                <c:pt idx="6237">
                  <c:v>30.472000000000001</c:v>
                </c:pt>
                <c:pt idx="6238">
                  <c:v>30.477</c:v>
                </c:pt>
                <c:pt idx="6239">
                  <c:v>30.481999999999999</c:v>
                </c:pt>
                <c:pt idx="6240">
                  <c:v>30.486999999999998</c:v>
                </c:pt>
                <c:pt idx="6241">
                  <c:v>30.492000000000001</c:v>
                </c:pt>
                <c:pt idx="6242">
                  <c:v>30.497</c:v>
                </c:pt>
                <c:pt idx="6243">
                  <c:v>30.501999999999999</c:v>
                </c:pt>
                <c:pt idx="6244">
                  <c:v>30.507000000000001</c:v>
                </c:pt>
                <c:pt idx="6245">
                  <c:v>30.510999999999999</c:v>
                </c:pt>
                <c:pt idx="6246">
                  <c:v>30.515999999999998</c:v>
                </c:pt>
                <c:pt idx="6247">
                  <c:v>30.521000000000001</c:v>
                </c:pt>
                <c:pt idx="6248">
                  <c:v>30.526</c:v>
                </c:pt>
                <c:pt idx="6249">
                  <c:v>30.530999999999999</c:v>
                </c:pt>
                <c:pt idx="6250">
                  <c:v>30.536000000000001</c:v>
                </c:pt>
                <c:pt idx="6251">
                  <c:v>30.541</c:v>
                </c:pt>
                <c:pt idx="6252">
                  <c:v>30.545000000000002</c:v>
                </c:pt>
                <c:pt idx="6253">
                  <c:v>30.55</c:v>
                </c:pt>
                <c:pt idx="6254">
                  <c:v>30.555</c:v>
                </c:pt>
                <c:pt idx="6255">
                  <c:v>30.56</c:v>
                </c:pt>
                <c:pt idx="6256">
                  <c:v>30.565000000000001</c:v>
                </c:pt>
                <c:pt idx="6257">
                  <c:v>30.57</c:v>
                </c:pt>
                <c:pt idx="6258">
                  <c:v>30.574999999999999</c:v>
                </c:pt>
                <c:pt idx="6259">
                  <c:v>30.579000000000001</c:v>
                </c:pt>
                <c:pt idx="6260">
                  <c:v>30.584</c:v>
                </c:pt>
                <c:pt idx="6261">
                  <c:v>30.588999999999999</c:v>
                </c:pt>
                <c:pt idx="6262">
                  <c:v>30.594000000000001</c:v>
                </c:pt>
                <c:pt idx="6263">
                  <c:v>30.599</c:v>
                </c:pt>
                <c:pt idx="6264">
                  <c:v>30.603999999999999</c:v>
                </c:pt>
                <c:pt idx="6265">
                  <c:v>30.609000000000002</c:v>
                </c:pt>
                <c:pt idx="6266">
                  <c:v>30.613</c:v>
                </c:pt>
                <c:pt idx="6267">
                  <c:v>30.617999999999999</c:v>
                </c:pt>
                <c:pt idx="6268">
                  <c:v>30.623000000000001</c:v>
                </c:pt>
                <c:pt idx="6269">
                  <c:v>30.628</c:v>
                </c:pt>
                <c:pt idx="6270">
                  <c:v>30.632999999999999</c:v>
                </c:pt>
                <c:pt idx="6271">
                  <c:v>30.638000000000002</c:v>
                </c:pt>
                <c:pt idx="6272">
                  <c:v>30.643000000000001</c:v>
                </c:pt>
                <c:pt idx="6273">
                  <c:v>30.646999999999998</c:v>
                </c:pt>
                <c:pt idx="6274">
                  <c:v>30.652000000000001</c:v>
                </c:pt>
                <c:pt idx="6275">
                  <c:v>30.657</c:v>
                </c:pt>
                <c:pt idx="6276">
                  <c:v>30.661999999999999</c:v>
                </c:pt>
                <c:pt idx="6277">
                  <c:v>30.667000000000002</c:v>
                </c:pt>
                <c:pt idx="6278">
                  <c:v>30.672000000000001</c:v>
                </c:pt>
                <c:pt idx="6279">
                  <c:v>30.677</c:v>
                </c:pt>
                <c:pt idx="6280">
                  <c:v>30.681999999999999</c:v>
                </c:pt>
                <c:pt idx="6281">
                  <c:v>30.686</c:v>
                </c:pt>
                <c:pt idx="6282">
                  <c:v>30.690999999999999</c:v>
                </c:pt>
                <c:pt idx="6283">
                  <c:v>30.696000000000002</c:v>
                </c:pt>
                <c:pt idx="6284">
                  <c:v>30.701000000000001</c:v>
                </c:pt>
                <c:pt idx="6285">
                  <c:v>30.706</c:v>
                </c:pt>
                <c:pt idx="6286">
                  <c:v>30.710999999999999</c:v>
                </c:pt>
                <c:pt idx="6287">
                  <c:v>30.716000000000001</c:v>
                </c:pt>
                <c:pt idx="6288">
                  <c:v>30.72</c:v>
                </c:pt>
                <c:pt idx="6289">
                  <c:v>30.725000000000001</c:v>
                </c:pt>
                <c:pt idx="6290">
                  <c:v>30.73</c:v>
                </c:pt>
                <c:pt idx="6291">
                  <c:v>30.734999999999999</c:v>
                </c:pt>
                <c:pt idx="6292">
                  <c:v>30.74</c:v>
                </c:pt>
                <c:pt idx="6293">
                  <c:v>30.745000000000001</c:v>
                </c:pt>
                <c:pt idx="6294">
                  <c:v>30.75</c:v>
                </c:pt>
                <c:pt idx="6295">
                  <c:v>30.754000000000001</c:v>
                </c:pt>
                <c:pt idx="6296">
                  <c:v>30.759</c:v>
                </c:pt>
                <c:pt idx="6297">
                  <c:v>30.763999999999999</c:v>
                </c:pt>
                <c:pt idx="6298">
                  <c:v>30.768999999999998</c:v>
                </c:pt>
                <c:pt idx="6299">
                  <c:v>30.774000000000001</c:v>
                </c:pt>
                <c:pt idx="6300">
                  <c:v>30.779</c:v>
                </c:pt>
                <c:pt idx="6301">
                  <c:v>30.783999999999999</c:v>
                </c:pt>
                <c:pt idx="6302">
                  <c:v>30.788</c:v>
                </c:pt>
                <c:pt idx="6303">
                  <c:v>30.792999999999999</c:v>
                </c:pt>
                <c:pt idx="6304">
                  <c:v>30.797999999999998</c:v>
                </c:pt>
                <c:pt idx="6305">
                  <c:v>30.803000000000001</c:v>
                </c:pt>
                <c:pt idx="6306">
                  <c:v>30.808</c:v>
                </c:pt>
                <c:pt idx="6307">
                  <c:v>30.812999999999999</c:v>
                </c:pt>
                <c:pt idx="6308">
                  <c:v>30.818000000000001</c:v>
                </c:pt>
                <c:pt idx="6309">
                  <c:v>30.821999999999999</c:v>
                </c:pt>
                <c:pt idx="6310">
                  <c:v>30.827000000000002</c:v>
                </c:pt>
                <c:pt idx="6311">
                  <c:v>30.832000000000001</c:v>
                </c:pt>
                <c:pt idx="6312">
                  <c:v>30.837</c:v>
                </c:pt>
                <c:pt idx="6313">
                  <c:v>30.841999999999999</c:v>
                </c:pt>
                <c:pt idx="6314">
                  <c:v>30.847000000000001</c:v>
                </c:pt>
                <c:pt idx="6315">
                  <c:v>30.852</c:v>
                </c:pt>
                <c:pt idx="6316">
                  <c:v>30.856000000000002</c:v>
                </c:pt>
                <c:pt idx="6317">
                  <c:v>30.861000000000001</c:v>
                </c:pt>
                <c:pt idx="6318">
                  <c:v>30.866</c:v>
                </c:pt>
                <c:pt idx="6319">
                  <c:v>30.870999999999999</c:v>
                </c:pt>
                <c:pt idx="6320">
                  <c:v>30.876000000000001</c:v>
                </c:pt>
                <c:pt idx="6321">
                  <c:v>30.881</c:v>
                </c:pt>
                <c:pt idx="6322">
                  <c:v>30.885999999999999</c:v>
                </c:pt>
                <c:pt idx="6323">
                  <c:v>30.890999999999998</c:v>
                </c:pt>
                <c:pt idx="6324">
                  <c:v>30.895</c:v>
                </c:pt>
                <c:pt idx="6325">
                  <c:v>30.9</c:v>
                </c:pt>
                <c:pt idx="6326">
                  <c:v>30.905000000000001</c:v>
                </c:pt>
                <c:pt idx="6327">
                  <c:v>30.91</c:v>
                </c:pt>
                <c:pt idx="6328">
                  <c:v>30.914999999999999</c:v>
                </c:pt>
                <c:pt idx="6329">
                  <c:v>30.92</c:v>
                </c:pt>
                <c:pt idx="6330">
                  <c:v>30.925000000000001</c:v>
                </c:pt>
                <c:pt idx="6331">
                  <c:v>30.928999999999998</c:v>
                </c:pt>
                <c:pt idx="6332">
                  <c:v>30.934000000000001</c:v>
                </c:pt>
                <c:pt idx="6333">
                  <c:v>30.939</c:v>
                </c:pt>
                <c:pt idx="6334">
                  <c:v>30.943999999999999</c:v>
                </c:pt>
                <c:pt idx="6335">
                  <c:v>30.949000000000002</c:v>
                </c:pt>
                <c:pt idx="6336">
                  <c:v>30.954000000000001</c:v>
                </c:pt>
                <c:pt idx="6337">
                  <c:v>30.959</c:v>
                </c:pt>
                <c:pt idx="6338">
                  <c:v>30.963000000000001</c:v>
                </c:pt>
                <c:pt idx="6339">
                  <c:v>30.968</c:v>
                </c:pt>
                <c:pt idx="6340">
                  <c:v>30.972999999999999</c:v>
                </c:pt>
                <c:pt idx="6341">
                  <c:v>30.978000000000002</c:v>
                </c:pt>
                <c:pt idx="6342">
                  <c:v>30.983000000000001</c:v>
                </c:pt>
                <c:pt idx="6343">
                  <c:v>30.988</c:v>
                </c:pt>
                <c:pt idx="6344">
                  <c:v>30.992999999999999</c:v>
                </c:pt>
                <c:pt idx="6345">
                  <c:v>30.997</c:v>
                </c:pt>
                <c:pt idx="6346">
                  <c:v>31.001999999999999</c:v>
                </c:pt>
                <c:pt idx="6347">
                  <c:v>31.007000000000001</c:v>
                </c:pt>
                <c:pt idx="6348">
                  <c:v>31.012</c:v>
                </c:pt>
                <c:pt idx="6349">
                  <c:v>31.016999999999999</c:v>
                </c:pt>
                <c:pt idx="6350">
                  <c:v>31.021999999999998</c:v>
                </c:pt>
                <c:pt idx="6351">
                  <c:v>31.027000000000001</c:v>
                </c:pt>
                <c:pt idx="6352">
                  <c:v>31.032</c:v>
                </c:pt>
                <c:pt idx="6353">
                  <c:v>31.036000000000001</c:v>
                </c:pt>
                <c:pt idx="6354">
                  <c:v>31.041</c:v>
                </c:pt>
                <c:pt idx="6355">
                  <c:v>31.045999999999999</c:v>
                </c:pt>
                <c:pt idx="6356">
                  <c:v>31.050999999999998</c:v>
                </c:pt>
                <c:pt idx="6357">
                  <c:v>31.056000000000001</c:v>
                </c:pt>
                <c:pt idx="6358">
                  <c:v>31.061</c:v>
                </c:pt>
                <c:pt idx="6359">
                  <c:v>31.065999999999999</c:v>
                </c:pt>
                <c:pt idx="6360">
                  <c:v>31.07</c:v>
                </c:pt>
                <c:pt idx="6361">
                  <c:v>31.074999999999999</c:v>
                </c:pt>
                <c:pt idx="6362">
                  <c:v>31.08</c:v>
                </c:pt>
                <c:pt idx="6363">
                  <c:v>31.085000000000001</c:v>
                </c:pt>
                <c:pt idx="6364">
                  <c:v>31.09</c:v>
                </c:pt>
                <c:pt idx="6365">
                  <c:v>31.094999999999999</c:v>
                </c:pt>
                <c:pt idx="6366">
                  <c:v>31.1</c:v>
                </c:pt>
                <c:pt idx="6367">
                  <c:v>31.103999999999999</c:v>
                </c:pt>
                <c:pt idx="6368">
                  <c:v>31.109000000000002</c:v>
                </c:pt>
                <c:pt idx="6369">
                  <c:v>31.114000000000001</c:v>
                </c:pt>
                <c:pt idx="6370">
                  <c:v>31.119</c:v>
                </c:pt>
                <c:pt idx="6371">
                  <c:v>31.123999999999999</c:v>
                </c:pt>
                <c:pt idx="6372">
                  <c:v>31.129000000000001</c:v>
                </c:pt>
                <c:pt idx="6373">
                  <c:v>31.134</c:v>
                </c:pt>
                <c:pt idx="6374">
                  <c:v>31.138000000000002</c:v>
                </c:pt>
                <c:pt idx="6375">
                  <c:v>31.143000000000001</c:v>
                </c:pt>
                <c:pt idx="6376">
                  <c:v>31.148</c:v>
                </c:pt>
                <c:pt idx="6377">
                  <c:v>31.152999999999999</c:v>
                </c:pt>
                <c:pt idx="6378">
                  <c:v>31.158000000000001</c:v>
                </c:pt>
                <c:pt idx="6379">
                  <c:v>31.163</c:v>
                </c:pt>
                <c:pt idx="6380">
                  <c:v>31.167999999999999</c:v>
                </c:pt>
                <c:pt idx="6381">
                  <c:v>31.172000000000001</c:v>
                </c:pt>
                <c:pt idx="6382">
                  <c:v>31.177</c:v>
                </c:pt>
                <c:pt idx="6383">
                  <c:v>31.181999999999999</c:v>
                </c:pt>
                <c:pt idx="6384">
                  <c:v>31.187000000000001</c:v>
                </c:pt>
                <c:pt idx="6385">
                  <c:v>31.192</c:v>
                </c:pt>
                <c:pt idx="6386">
                  <c:v>31.196999999999999</c:v>
                </c:pt>
                <c:pt idx="6387">
                  <c:v>31.202000000000002</c:v>
                </c:pt>
                <c:pt idx="6388">
                  <c:v>31.206</c:v>
                </c:pt>
                <c:pt idx="6389">
                  <c:v>31.210999999999999</c:v>
                </c:pt>
                <c:pt idx="6390">
                  <c:v>31.216000000000001</c:v>
                </c:pt>
                <c:pt idx="6391">
                  <c:v>31.221</c:v>
                </c:pt>
                <c:pt idx="6392">
                  <c:v>31.225999999999999</c:v>
                </c:pt>
                <c:pt idx="6393">
                  <c:v>31.231000000000002</c:v>
                </c:pt>
                <c:pt idx="6394">
                  <c:v>31.236000000000001</c:v>
                </c:pt>
                <c:pt idx="6395">
                  <c:v>31.241</c:v>
                </c:pt>
                <c:pt idx="6396">
                  <c:v>31.245000000000001</c:v>
                </c:pt>
                <c:pt idx="6397">
                  <c:v>31.25</c:v>
                </c:pt>
                <c:pt idx="6398">
                  <c:v>31.254999999999999</c:v>
                </c:pt>
                <c:pt idx="6399">
                  <c:v>31.26</c:v>
                </c:pt>
                <c:pt idx="6400">
                  <c:v>31.265000000000001</c:v>
                </c:pt>
                <c:pt idx="6401">
                  <c:v>31.27</c:v>
                </c:pt>
                <c:pt idx="6402">
                  <c:v>31.274999999999999</c:v>
                </c:pt>
                <c:pt idx="6403">
                  <c:v>31.279</c:v>
                </c:pt>
                <c:pt idx="6404">
                  <c:v>31.283999999999999</c:v>
                </c:pt>
                <c:pt idx="6405">
                  <c:v>31.289000000000001</c:v>
                </c:pt>
                <c:pt idx="6406">
                  <c:v>31.294</c:v>
                </c:pt>
                <c:pt idx="6407">
                  <c:v>31.298999999999999</c:v>
                </c:pt>
                <c:pt idx="6408">
                  <c:v>31.303999999999998</c:v>
                </c:pt>
                <c:pt idx="6409">
                  <c:v>31.309000000000001</c:v>
                </c:pt>
                <c:pt idx="6410">
                  <c:v>31.312999999999999</c:v>
                </c:pt>
                <c:pt idx="6411">
                  <c:v>31.318000000000001</c:v>
                </c:pt>
                <c:pt idx="6412">
                  <c:v>31.323</c:v>
                </c:pt>
                <c:pt idx="6413">
                  <c:v>31.327999999999999</c:v>
                </c:pt>
                <c:pt idx="6414">
                  <c:v>31.332999999999998</c:v>
                </c:pt>
                <c:pt idx="6415">
                  <c:v>31.338000000000001</c:v>
                </c:pt>
                <c:pt idx="6416">
                  <c:v>31.343</c:v>
                </c:pt>
                <c:pt idx="6417">
                  <c:v>31.347000000000001</c:v>
                </c:pt>
                <c:pt idx="6418">
                  <c:v>31.352</c:v>
                </c:pt>
                <c:pt idx="6419">
                  <c:v>31.356999999999999</c:v>
                </c:pt>
                <c:pt idx="6420">
                  <c:v>31.361999999999998</c:v>
                </c:pt>
                <c:pt idx="6421">
                  <c:v>31.367000000000001</c:v>
                </c:pt>
                <c:pt idx="6422">
                  <c:v>31.372</c:v>
                </c:pt>
                <c:pt idx="6423">
                  <c:v>31.376999999999999</c:v>
                </c:pt>
                <c:pt idx="6424">
                  <c:v>31.381</c:v>
                </c:pt>
                <c:pt idx="6425">
                  <c:v>31.385999999999999</c:v>
                </c:pt>
                <c:pt idx="6426">
                  <c:v>31.390999999999998</c:v>
                </c:pt>
                <c:pt idx="6427">
                  <c:v>31.396000000000001</c:v>
                </c:pt>
                <c:pt idx="6428">
                  <c:v>31.401</c:v>
                </c:pt>
                <c:pt idx="6429">
                  <c:v>31.405999999999999</c:v>
                </c:pt>
                <c:pt idx="6430">
                  <c:v>31.411000000000001</c:v>
                </c:pt>
                <c:pt idx="6431">
                  <c:v>31.416</c:v>
                </c:pt>
                <c:pt idx="6432">
                  <c:v>31.42</c:v>
                </c:pt>
                <c:pt idx="6433">
                  <c:v>31.425000000000001</c:v>
                </c:pt>
                <c:pt idx="6434">
                  <c:v>31.43</c:v>
                </c:pt>
                <c:pt idx="6435">
                  <c:v>31.434999999999999</c:v>
                </c:pt>
                <c:pt idx="6436">
                  <c:v>31.44</c:v>
                </c:pt>
                <c:pt idx="6437">
                  <c:v>31.445</c:v>
                </c:pt>
                <c:pt idx="6438">
                  <c:v>31.45</c:v>
                </c:pt>
                <c:pt idx="6439">
                  <c:v>31.454000000000001</c:v>
                </c:pt>
                <c:pt idx="6440">
                  <c:v>31.459</c:v>
                </c:pt>
                <c:pt idx="6441">
                  <c:v>31.463999999999999</c:v>
                </c:pt>
                <c:pt idx="6442">
                  <c:v>31.469000000000001</c:v>
                </c:pt>
                <c:pt idx="6443">
                  <c:v>31.474</c:v>
                </c:pt>
                <c:pt idx="6444">
                  <c:v>31.478999999999999</c:v>
                </c:pt>
                <c:pt idx="6445">
                  <c:v>31.484000000000002</c:v>
                </c:pt>
                <c:pt idx="6446">
                  <c:v>31.488</c:v>
                </c:pt>
                <c:pt idx="6447">
                  <c:v>31.492999999999999</c:v>
                </c:pt>
                <c:pt idx="6448">
                  <c:v>31.498000000000001</c:v>
                </c:pt>
                <c:pt idx="6449">
                  <c:v>31.503</c:v>
                </c:pt>
                <c:pt idx="6450">
                  <c:v>31.507999999999999</c:v>
                </c:pt>
                <c:pt idx="6451">
                  <c:v>31.513000000000002</c:v>
                </c:pt>
                <c:pt idx="6452">
                  <c:v>31.518000000000001</c:v>
                </c:pt>
                <c:pt idx="6453">
                  <c:v>31.521999999999998</c:v>
                </c:pt>
                <c:pt idx="6454">
                  <c:v>31.527000000000001</c:v>
                </c:pt>
                <c:pt idx="6455">
                  <c:v>31.532</c:v>
                </c:pt>
                <c:pt idx="6456">
                  <c:v>31.536999999999999</c:v>
                </c:pt>
                <c:pt idx="6457">
                  <c:v>31.542000000000002</c:v>
                </c:pt>
                <c:pt idx="6458">
                  <c:v>31.547000000000001</c:v>
                </c:pt>
                <c:pt idx="6459">
                  <c:v>31.552</c:v>
                </c:pt>
                <c:pt idx="6460">
                  <c:v>31.556000000000001</c:v>
                </c:pt>
                <c:pt idx="6461">
                  <c:v>31.561</c:v>
                </c:pt>
                <c:pt idx="6462">
                  <c:v>31.565999999999999</c:v>
                </c:pt>
                <c:pt idx="6463">
                  <c:v>31.571000000000002</c:v>
                </c:pt>
                <c:pt idx="6464">
                  <c:v>31.576000000000001</c:v>
                </c:pt>
                <c:pt idx="6465">
                  <c:v>31.581</c:v>
                </c:pt>
                <c:pt idx="6466">
                  <c:v>31.585999999999999</c:v>
                </c:pt>
                <c:pt idx="6467">
                  <c:v>31.591000000000001</c:v>
                </c:pt>
                <c:pt idx="6468">
                  <c:v>31.594999999999999</c:v>
                </c:pt>
                <c:pt idx="6469">
                  <c:v>31.6</c:v>
                </c:pt>
                <c:pt idx="6470">
                  <c:v>31.605</c:v>
                </c:pt>
                <c:pt idx="6471">
                  <c:v>31.61</c:v>
                </c:pt>
                <c:pt idx="6472">
                  <c:v>31.614999999999998</c:v>
                </c:pt>
                <c:pt idx="6473">
                  <c:v>31.62</c:v>
                </c:pt>
                <c:pt idx="6474">
                  <c:v>31.625</c:v>
                </c:pt>
                <c:pt idx="6475">
                  <c:v>31.629000000000001</c:v>
                </c:pt>
                <c:pt idx="6476">
                  <c:v>31.634</c:v>
                </c:pt>
                <c:pt idx="6477">
                  <c:v>31.638999999999999</c:v>
                </c:pt>
                <c:pt idx="6478">
                  <c:v>31.643999999999998</c:v>
                </c:pt>
                <c:pt idx="6479">
                  <c:v>31.649000000000001</c:v>
                </c:pt>
                <c:pt idx="6480">
                  <c:v>31.654</c:v>
                </c:pt>
                <c:pt idx="6481">
                  <c:v>31.658999999999999</c:v>
                </c:pt>
                <c:pt idx="6482">
                  <c:v>31.663</c:v>
                </c:pt>
                <c:pt idx="6483">
                  <c:v>31.667999999999999</c:v>
                </c:pt>
                <c:pt idx="6484">
                  <c:v>31.672999999999998</c:v>
                </c:pt>
                <c:pt idx="6485">
                  <c:v>31.678000000000001</c:v>
                </c:pt>
                <c:pt idx="6486">
                  <c:v>31.683</c:v>
                </c:pt>
                <c:pt idx="6487">
                  <c:v>31.687999999999999</c:v>
                </c:pt>
                <c:pt idx="6488">
                  <c:v>31.693000000000001</c:v>
                </c:pt>
                <c:pt idx="6489">
                  <c:v>31.696999999999999</c:v>
                </c:pt>
                <c:pt idx="6490">
                  <c:v>31.702000000000002</c:v>
                </c:pt>
                <c:pt idx="6491">
                  <c:v>31.707000000000001</c:v>
                </c:pt>
                <c:pt idx="6492">
                  <c:v>31.712</c:v>
                </c:pt>
                <c:pt idx="6493">
                  <c:v>31.716999999999999</c:v>
                </c:pt>
                <c:pt idx="6494">
                  <c:v>31.722000000000001</c:v>
                </c:pt>
                <c:pt idx="6495">
                  <c:v>31.727</c:v>
                </c:pt>
                <c:pt idx="6496">
                  <c:v>31.731000000000002</c:v>
                </c:pt>
                <c:pt idx="6497">
                  <c:v>31.736000000000001</c:v>
                </c:pt>
                <c:pt idx="6498">
                  <c:v>31.741</c:v>
                </c:pt>
                <c:pt idx="6499">
                  <c:v>31.745999999999999</c:v>
                </c:pt>
                <c:pt idx="6500">
                  <c:v>31.751000000000001</c:v>
                </c:pt>
                <c:pt idx="6501">
                  <c:v>31.756</c:v>
                </c:pt>
                <c:pt idx="6502">
                  <c:v>31.760999999999999</c:v>
                </c:pt>
                <c:pt idx="6503">
                  <c:v>31.765999999999998</c:v>
                </c:pt>
                <c:pt idx="6504">
                  <c:v>31.77</c:v>
                </c:pt>
                <c:pt idx="6505">
                  <c:v>31.774999999999999</c:v>
                </c:pt>
                <c:pt idx="6506">
                  <c:v>31.78</c:v>
                </c:pt>
                <c:pt idx="6507">
                  <c:v>31.785</c:v>
                </c:pt>
                <c:pt idx="6508">
                  <c:v>31.79</c:v>
                </c:pt>
                <c:pt idx="6509">
                  <c:v>31.795000000000002</c:v>
                </c:pt>
                <c:pt idx="6510">
                  <c:v>31.8</c:v>
                </c:pt>
                <c:pt idx="6511">
                  <c:v>31.803999999999998</c:v>
                </c:pt>
                <c:pt idx="6512">
                  <c:v>31.809000000000001</c:v>
                </c:pt>
                <c:pt idx="6513">
                  <c:v>31.814</c:v>
                </c:pt>
                <c:pt idx="6514">
                  <c:v>31.818999999999999</c:v>
                </c:pt>
                <c:pt idx="6515">
                  <c:v>31.824000000000002</c:v>
                </c:pt>
                <c:pt idx="6516">
                  <c:v>31.829000000000001</c:v>
                </c:pt>
                <c:pt idx="6517">
                  <c:v>31.834</c:v>
                </c:pt>
                <c:pt idx="6518">
                  <c:v>31.838000000000001</c:v>
                </c:pt>
                <c:pt idx="6519">
                  <c:v>31.843</c:v>
                </c:pt>
                <c:pt idx="6520">
                  <c:v>31.847999999999999</c:v>
                </c:pt>
                <c:pt idx="6521">
                  <c:v>31.853000000000002</c:v>
                </c:pt>
                <c:pt idx="6522">
                  <c:v>31.858000000000001</c:v>
                </c:pt>
                <c:pt idx="6523">
                  <c:v>31.863</c:v>
                </c:pt>
                <c:pt idx="6524">
                  <c:v>31.867999999999999</c:v>
                </c:pt>
                <c:pt idx="6525">
                  <c:v>31.872</c:v>
                </c:pt>
                <c:pt idx="6526">
                  <c:v>31.876999999999999</c:v>
                </c:pt>
                <c:pt idx="6527">
                  <c:v>31.882000000000001</c:v>
                </c:pt>
                <c:pt idx="6528">
                  <c:v>31.887</c:v>
                </c:pt>
                <c:pt idx="6529">
                  <c:v>31.891999999999999</c:v>
                </c:pt>
                <c:pt idx="6530">
                  <c:v>31.896999999999998</c:v>
                </c:pt>
                <c:pt idx="6531">
                  <c:v>31.902000000000001</c:v>
                </c:pt>
                <c:pt idx="6532">
                  <c:v>31.905999999999999</c:v>
                </c:pt>
                <c:pt idx="6533">
                  <c:v>31.911000000000001</c:v>
                </c:pt>
                <c:pt idx="6534">
                  <c:v>31.916</c:v>
                </c:pt>
                <c:pt idx="6535">
                  <c:v>31.920999999999999</c:v>
                </c:pt>
                <c:pt idx="6536">
                  <c:v>31.925999999999998</c:v>
                </c:pt>
                <c:pt idx="6537">
                  <c:v>31.931000000000001</c:v>
                </c:pt>
                <c:pt idx="6538">
                  <c:v>31.936</c:v>
                </c:pt>
                <c:pt idx="6539">
                  <c:v>31.940999999999999</c:v>
                </c:pt>
                <c:pt idx="6540">
                  <c:v>31.945</c:v>
                </c:pt>
                <c:pt idx="6541">
                  <c:v>31.95</c:v>
                </c:pt>
                <c:pt idx="6542">
                  <c:v>31.954999999999998</c:v>
                </c:pt>
                <c:pt idx="6543">
                  <c:v>31.96</c:v>
                </c:pt>
                <c:pt idx="6544">
                  <c:v>31.965</c:v>
                </c:pt>
                <c:pt idx="6545">
                  <c:v>31.97</c:v>
                </c:pt>
                <c:pt idx="6546">
                  <c:v>31.975000000000001</c:v>
                </c:pt>
                <c:pt idx="6547">
                  <c:v>31.978999999999999</c:v>
                </c:pt>
                <c:pt idx="6548">
                  <c:v>31.984000000000002</c:v>
                </c:pt>
                <c:pt idx="6549">
                  <c:v>31.989000000000001</c:v>
                </c:pt>
                <c:pt idx="6550">
                  <c:v>31.994</c:v>
                </c:pt>
                <c:pt idx="6551">
                  <c:v>31.998999999999999</c:v>
                </c:pt>
                <c:pt idx="6552">
                  <c:v>32.003999999999998</c:v>
                </c:pt>
                <c:pt idx="6553">
                  <c:v>32.009</c:v>
                </c:pt>
                <c:pt idx="6554">
                  <c:v>32.012999999999998</c:v>
                </c:pt>
                <c:pt idx="6555">
                  <c:v>32.018000000000001</c:v>
                </c:pt>
                <c:pt idx="6556">
                  <c:v>32.023000000000003</c:v>
                </c:pt>
                <c:pt idx="6557">
                  <c:v>32.027999999999999</c:v>
                </c:pt>
                <c:pt idx="6558">
                  <c:v>32.033000000000001</c:v>
                </c:pt>
                <c:pt idx="6559">
                  <c:v>32.037999999999997</c:v>
                </c:pt>
                <c:pt idx="6560">
                  <c:v>32.042999999999999</c:v>
                </c:pt>
                <c:pt idx="6561">
                  <c:v>32.046999999999997</c:v>
                </c:pt>
                <c:pt idx="6562">
                  <c:v>32.052</c:v>
                </c:pt>
                <c:pt idx="6563">
                  <c:v>32.057000000000002</c:v>
                </c:pt>
                <c:pt idx="6564">
                  <c:v>32.061999999999998</c:v>
                </c:pt>
                <c:pt idx="6565">
                  <c:v>32.067</c:v>
                </c:pt>
                <c:pt idx="6566">
                  <c:v>32.072000000000003</c:v>
                </c:pt>
                <c:pt idx="6567">
                  <c:v>32.076999999999998</c:v>
                </c:pt>
                <c:pt idx="6568">
                  <c:v>32.081000000000003</c:v>
                </c:pt>
                <c:pt idx="6569">
                  <c:v>32.085999999999999</c:v>
                </c:pt>
                <c:pt idx="6570">
                  <c:v>32.091000000000001</c:v>
                </c:pt>
                <c:pt idx="6571">
                  <c:v>32.095999999999997</c:v>
                </c:pt>
                <c:pt idx="6572">
                  <c:v>32.100999999999999</c:v>
                </c:pt>
                <c:pt idx="6573">
                  <c:v>32.106000000000002</c:v>
                </c:pt>
                <c:pt idx="6574">
                  <c:v>32.110999999999997</c:v>
                </c:pt>
                <c:pt idx="6575">
                  <c:v>32.116</c:v>
                </c:pt>
                <c:pt idx="6576">
                  <c:v>32.119999999999997</c:v>
                </c:pt>
                <c:pt idx="6577">
                  <c:v>32.125</c:v>
                </c:pt>
                <c:pt idx="6578">
                  <c:v>32.130000000000003</c:v>
                </c:pt>
                <c:pt idx="6579">
                  <c:v>32.134999999999998</c:v>
                </c:pt>
                <c:pt idx="6580">
                  <c:v>32.14</c:v>
                </c:pt>
                <c:pt idx="6581">
                  <c:v>32.145000000000003</c:v>
                </c:pt>
                <c:pt idx="6582">
                  <c:v>32.15</c:v>
                </c:pt>
                <c:pt idx="6583">
                  <c:v>32.154000000000003</c:v>
                </c:pt>
                <c:pt idx="6584">
                  <c:v>32.158999999999999</c:v>
                </c:pt>
                <c:pt idx="6585">
                  <c:v>32.164000000000001</c:v>
                </c:pt>
                <c:pt idx="6586">
                  <c:v>32.168999999999997</c:v>
                </c:pt>
                <c:pt idx="6587">
                  <c:v>32.173999999999999</c:v>
                </c:pt>
                <c:pt idx="6588">
                  <c:v>32.179000000000002</c:v>
                </c:pt>
                <c:pt idx="6589">
                  <c:v>32.183999999999997</c:v>
                </c:pt>
                <c:pt idx="6590">
                  <c:v>32.188000000000002</c:v>
                </c:pt>
                <c:pt idx="6591">
                  <c:v>32.192999999999998</c:v>
                </c:pt>
                <c:pt idx="6592">
                  <c:v>32.198</c:v>
                </c:pt>
                <c:pt idx="6593">
                  <c:v>32.203000000000003</c:v>
                </c:pt>
                <c:pt idx="6594">
                  <c:v>32.207999999999998</c:v>
                </c:pt>
                <c:pt idx="6595">
                  <c:v>32.213000000000001</c:v>
                </c:pt>
                <c:pt idx="6596">
                  <c:v>32.218000000000004</c:v>
                </c:pt>
                <c:pt idx="6597">
                  <c:v>32.222000000000001</c:v>
                </c:pt>
                <c:pt idx="6598">
                  <c:v>32.226999999999997</c:v>
                </c:pt>
                <c:pt idx="6599">
                  <c:v>32.231999999999999</c:v>
                </c:pt>
                <c:pt idx="6600">
                  <c:v>32.237000000000002</c:v>
                </c:pt>
                <c:pt idx="6601">
                  <c:v>32.241999999999997</c:v>
                </c:pt>
                <c:pt idx="6602">
                  <c:v>32.247</c:v>
                </c:pt>
                <c:pt idx="6603">
                  <c:v>32.252000000000002</c:v>
                </c:pt>
                <c:pt idx="6604">
                  <c:v>32.256</c:v>
                </c:pt>
                <c:pt idx="6605">
                  <c:v>32.261000000000003</c:v>
                </c:pt>
                <c:pt idx="6606">
                  <c:v>32.265999999999998</c:v>
                </c:pt>
                <c:pt idx="6607">
                  <c:v>32.271000000000001</c:v>
                </c:pt>
                <c:pt idx="6608">
                  <c:v>32.276000000000003</c:v>
                </c:pt>
                <c:pt idx="6609">
                  <c:v>32.280999999999999</c:v>
                </c:pt>
                <c:pt idx="6610">
                  <c:v>32.286000000000001</c:v>
                </c:pt>
                <c:pt idx="6611">
                  <c:v>32.290999999999997</c:v>
                </c:pt>
                <c:pt idx="6612">
                  <c:v>32.295000000000002</c:v>
                </c:pt>
                <c:pt idx="6613">
                  <c:v>32.299999999999997</c:v>
                </c:pt>
                <c:pt idx="6614">
                  <c:v>32.305</c:v>
                </c:pt>
                <c:pt idx="6615">
                  <c:v>32.31</c:v>
                </c:pt>
                <c:pt idx="6616">
                  <c:v>32.314999999999998</c:v>
                </c:pt>
                <c:pt idx="6617">
                  <c:v>32.32</c:v>
                </c:pt>
                <c:pt idx="6618">
                  <c:v>32.325000000000003</c:v>
                </c:pt>
                <c:pt idx="6619">
                  <c:v>32.329000000000001</c:v>
                </c:pt>
                <c:pt idx="6620">
                  <c:v>32.334000000000003</c:v>
                </c:pt>
                <c:pt idx="6621">
                  <c:v>32.338999999999999</c:v>
                </c:pt>
                <c:pt idx="6622">
                  <c:v>32.344000000000001</c:v>
                </c:pt>
                <c:pt idx="6623">
                  <c:v>32.348999999999997</c:v>
                </c:pt>
                <c:pt idx="6624">
                  <c:v>32.353999999999999</c:v>
                </c:pt>
                <c:pt idx="6625">
                  <c:v>32.359000000000002</c:v>
                </c:pt>
                <c:pt idx="6626">
                  <c:v>32.363</c:v>
                </c:pt>
                <c:pt idx="6627">
                  <c:v>32.368000000000002</c:v>
                </c:pt>
                <c:pt idx="6628">
                  <c:v>32.372999999999998</c:v>
                </c:pt>
                <c:pt idx="6629">
                  <c:v>32.378</c:v>
                </c:pt>
                <c:pt idx="6630">
                  <c:v>32.383000000000003</c:v>
                </c:pt>
                <c:pt idx="6631">
                  <c:v>32.387999999999998</c:v>
                </c:pt>
                <c:pt idx="6632">
                  <c:v>32.393000000000001</c:v>
                </c:pt>
                <c:pt idx="6633">
                  <c:v>32.396999999999998</c:v>
                </c:pt>
                <c:pt idx="6634">
                  <c:v>32.402000000000001</c:v>
                </c:pt>
                <c:pt idx="6635">
                  <c:v>32.406999999999996</c:v>
                </c:pt>
                <c:pt idx="6636">
                  <c:v>32.411999999999999</c:v>
                </c:pt>
                <c:pt idx="6637">
                  <c:v>32.417000000000002</c:v>
                </c:pt>
                <c:pt idx="6638">
                  <c:v>32.421999999999997</c:v>
                </c:pt>
                <c:pt idx="6639">
                  <c:v>32.427</c:v>
                </c:pt>
                <c:pt idx="6640">
                  <c:v>32.430999999999997</c:v>
                </c:pt>
                <c:pt idx="6641">
                  <c:v>32.436</c:v>
                </c:pt>
                <c:pt idx="6642">
                  <c:v>32.441000000000003</c:v>
                </c:pt>
                <c:pt idx="6643">
                  <c:v>32.445999999999998</c:v>
                </c:pt>
                <c:pt idx="6644">
                  <c:v>32.451000000000001</c:v>
                </c:pt>
                <c:pt idx="6645">
                  <c:v>32.456000000000003</c:v>
                </c:pt>
                <c:pt idx="6646">
                  <c:v>32.460999999999999</c:v>
                </c:pt>
                <c:pt idx="6647">
                  <c:v>32.465000000000003</c:v>
                </c:pt>
                <c:pt idx="6648">
                  <c:v>32.47</c:v>
                </c:pt>
                <c:pt idx="6649">
                  <c:v>32.475000000000001</c:v>
                </c:pt>
                <c:pt idx="6650">
                  <c:v>32.479999999999997</c:v>
                </c:pt>
                <c:pt idx="6651">
                  <c:v>32.484999999999999</c:v>
                </c:pt>
                <c:pt idx="6652">
                  <c:v>32.49</c:v>
                </c:pt>
                <c:pt idx="6653">
                  <c:v>32.494999999999997</c:v>
                </c:pt>
                <c:pt idx="6654">
                  <c:v>32.5</c:v>
                </c:pt>
                <c:pt idx="6655">
                  <c:v>32.503999999999998</c:v>
                </c:pt>
                <c:pt idx="6656">
                  <c:v>32.509</c:v>
                </c:pt>
                <c:pt idx="6657">
                  <c:v>32.514000000000003</c:v>
                </c:pt>
                <c:pt idx="6658">
                  <c:v>32.518999999999998</c:v>
                </c:pt>
                <c:pt idx="6659">
                  <c:v>32.524000000000001</c:v>
                </c:pt>
                <c:pt idx="6660">
                  <c:v>32.529000000000003</c:v>
                </c:pt>
                <c:pt idx="6661">
                  <c:v>32.533999999999999</c:v>
                </c:pt>
                <c:pt idx="6662">
                  <c:v>32.537999999999997</c:v>
                </c:pt>
                <c:pt idx="6663">
                  <c:v>32.542999999999999</c:v>
                </c:pt>
                <c:pt idx="6664">
                  <c:v>32.548000000000002</c:v>
                </c:pt>
                <c:pt idx="6665">
                  <c:v>32.552999999999997</c:v>
                </c:pt>
                <c:pt idx="6666">
                  <c:v>32.558</c:v>
                </c:pt>
                <c:pt idx="6667">
                  <c:v>32.563000000000002</c:v>
                </c:pt>
                <c:pt idx="6668">
                  <c:v>32.567999999999998</c:v>
                </c:pt>
                <c:pt idx="6669">
                  <c:v>32.572000000000003</c:v>
                </c:pt>
                <c:pt idx="6670">
                  <c:v>32.576999999999998</c:v>
                </c:pt>
                <c:pt idx="6671">
                  <c:v>32.582000000000001</c:v>
                </c:pt>
                <c:pt idx="6672">
                  <c:v>32.587000000000003</c:v>
                </c:pt>
                <c:pt idx="6673">
                  <c:v>32.591999999999999</c:v>
                </c:pt>
                <c:pt idx="6674">
                  <c:v>32.597000000000001</c:v>
                </c:pt>
                <c:pt idx="6675">
                  <c:v>32.601999999999997</c:v>
                </c:pt>
                <c:pt idx="6676">
                  <c:v>32.606000000000002</c:v>
                </c:pt>
                <c:pt idx="6677">
                  <c:v>32.610999999999997</c:v>
                </c:pt>
                <c:pt idx="6678">
                  <c:v>32.616</c:v>
                </c:pt>
                <c:pt idx="6679">
                  <c:v>32.621000000000002</c:v>
                </c:pt>
                <c:pt idx="6680">
                  <c:v>32.625999999999998</c:v>
                </c:pt>
                <c:pt idx="6681">
                  <c:v>32.631</c:v>
                </c:pt>
                <c:pt idx="6682">
                  <c:v>32.636000000000003</c:v>
                </c:pt>
                <c:pt idx="6683">
                  <c:v>32.640999999999998</c:v>
                </c:pt>
                <c:pt idx="6684">
                  <c:v>32.645000000000003</c:v>
                </c:pt>
                <c:pt idx="6685">
                  <c:v>32.65</c:v>
                </c:pt>
                <c:pt idx="6686">
                  <c:v>32.655000000000001</c:v>
                </c:pt>
                <c:pt idx="6687">
                  <c:v>32.659999999999997</c:v>
                </c:pt>
                <c:pt idx="6688">
                  <c:v>32.664999999999999</c:v>
                </c:pt>
                <c:pt idx="6689">
                  <c:v>32.67</c:v>
                </c:pt>
                <c:pt idx="6690">
                  <c:v>32.674999999999997</c:v>
                </c:pt>
                <c:pt idx="6691">
                  <c:v>32.679000000000002</c:v>
                </c:pt>
                <c:pt idx="6692">
                  <c:v>32.683999999999997</c:v>
                </c:pt>
                <c:pt idx="6693">
                  <c:v>32.689</c:v>
                </c:pt>
                <c:pt idx="6694">
                  <c:v>32.694000000000003</c:v>
                </c:pt>
                <c:pt idx="6695">
                  <c:v>32.698999999999998</c:v>
                </c:pt>
                <c:pt idx="6696">
                  <c:v>32.704000000000001</c:v>
                </c:pt>
                <c:pt idx="6697">
                  <c:v>32.709000000000003</c:v>
                </c:pt>
                <c:pt idx="6698">
                  <c:v>32.713000000000001</c:v>
                </c:pt>
                <c:pt idx="6699">
                  <c:v>32.718000000000004</c:v>
                </c:pt>
                <c:pt idx="6700">
                  <c:v>32.722999999999999</c:v>
                </c:pt>
                <c:pt idx="6701">
                  <c:v>32.728000000000002</c:v>
                </c:pt>
                <c:pt idx="6702">
                  <c:v>32.732999999999997</c:v>
                </c:pt>
                <c:pt idx="6703">
                  <c:v>32.738</c:v>
                </c:pt>
                <c:pt idx="6704">
                  <c:v>32.743000000000002</c:v>
                </c:pt>
                <c:pt idx="6705">
                  <c:v>32.747</c:v>
                </c:pt>
                <c:pt idx="6706">
                  <c:v>32.752000000000002</c:v>
                </c:pt>
                <c:pt idx="6707">
                  <c:v>32.756999999999998</c:v>
                </c:pt>
                <c:pt idx="6708">
                  <c:v>32.762</c:v>
                </c:pt>
                <c:pt idx="6709">
                  <c:v>32.767000000000003</c:v>
                </c:pt>
                <c:pt idx="6710">
                  <c:v>32.771999999999998</c:v>
                </c:pt>
                <c:pt idx="6711">
                  <c:v>32.777000000000001</c:v>
                </c:pt>
                <c:pt idx="6712">
                  <c:v>32.780999999999999</c:v>
                </c:pt>
                <c:pt idx="6713">
                  <c:v>32.786000000000001</c:v>
                </c:pt>
                <c:pt idx="6714">
                  <c:v>32.790999999999997</c:v>
                </c:pt>
                <c:pt idx="6715">
                  <c:v>32.795999999999999</c:v>
                </c:pt>
                <c:pt idx="6716">
                  <c:v>32.801000000000002</c:v>
                </c:pt>
                <c:pt idx="6717">
                  <c:v>32.805999999999997</c:v>
                </c:pt>
                <c:pt idx="6718">
                  <c:v>32.811</c:v>
                </c:pt>
                <c:pt idx="6719">
                  <c:v>32.816000000000003</c:v>
                </c:pt>
                <c:pt idx="6720">
                  <c:v>32.82</c:v>
                </c:pt>
                <c:pt idx="6721">
                  <c:v>32.825000000000003</c:v>
                </c:pt>
                <c:pt idx="6722">
                  <c:v>32.83</c:v>
                </c:pt>
                <c:pt idx="6723">
                  <c:v>32.835000000000001</c:v>
                </c:pt>
                <c:pt idx="6724">
                  <c:v>32.840000000000003</c:v>
                </c:pt>
                <c:pt idx="6725">
                  <c:v>32.844999999999999</c:v>
                </c:pt>
                <c:pt idx="6726">
                  <c:v>32.85</c:v>
                </c:pt>
                <c:pt idx="6727">
                  <c:v>32.853999999999999</c:v>
                </c:pt>
                <c:pt idx="6728">
                  <c:v>32.859000000000002</c:v>
                </c:pt>
                <c:pt idx="6729">
                  <c:v>32.863999999999997</c:v>
                </c:pt>
                <c:pt idx="6730">
                  <c:v>32.869</c:v>
                </c:pt>
                <c:pt idx="6731">
                  <c:v>32.874000000000002</c:v>
                </c:pt>
                <c:pt idx="6732">
                  <c:v>32.878999999999998</c:v>
                </c:pt>
                <c:pt idx="6733">
                  <c:v>32.884</c:v>
                </c:pt>
                <c:pt idx="6734">
                  <c:v>32.887999999999998</c:v>
                </c:pt>
                <c:pt idx="6735">
                  <c:v>32.893000000000001</c:v>
                </c:pt>
                <c:pt idx="6736">
                  <c:v>32.898000000000003</c:v>
                </c:pt>
                <c:pt idx="6737">
                  <c:v>32.902999999999999</c:v>
                </c:pt>
                <c:pt idx="6738">
                  <c:v>32.908000000000001</c:v>
                </c:pt>
                <c:pt idx="6739">
                  <c:v>32.912999999999997</c:v>
                </c:pt>
                <c:pt idx="6740">
                  <c:v>32.917999999999999</c:v>
                </c:pt>
                <c:pt idx="6741">
                  <c:v>32.921999999999997</c:v>
                </c:pt>
                <c:pt idx="6742">
                  <c:v>32.927</c:v>
                </c:pt>
                <c:pt idx="6743">
                  <c:v>32.932000000000002</c:v>
                </c:pt>
                <c:pt idx="6744">
                  <c:v>32.936999999999998</c:v>
                </c:pt>
                <c:pt idx="6745">
                  <c:v>32.942</c:v>
                </c:pt>
                <c:pt idx="6746">
                  <c:v>32.947000000000003</c:v>
                </c:pt>
                <c:pt idx="6747">
                  <c:v>32.951999999999998</c:v>
                </c:pt>
                <c:pt idx="6748">
                  <c:v>32.956000000000003</c:v>
                </c:pt>
                <c:pt idx="6749">
                  <c:v>32.960999999999999</c:v>
                </c:pt>
                <c:pt idx="6750">
                  <c:v>32.966000000000001</c:v>
                </c:pt>
                <c:pt idx="6751">
                  <c:v>32.970999999999997</c:v>
                </c:pt>
                <c:pt idx="6752">
                  <c:v>32.975999999999999</c:v>
                </c:pt>
                <c:pt idx="6753">
                  <c:v>32.981000000000002</c:v>
                </c:pt>
                <c:pt idx="6754">
                  <c:v>32.985999999999997</c:v>
                </c:pt>
                <c:pt idx="6755">
                  <c:v>32.991</c:v>
                </c:pt>
                <c:pt idx="6756">
                  <c:v>32.994999999999997</c:v>
                </c:pt>
                <c:pt idx="6757">
                  <c:v>33</c:v>
                </c:pt>
                <c:pt idx="6758">
                  <c:v>33.005000000000003</c:v>
                </c:pt>
                <c:pt idx="6759">
                  <c:v>33.01</c:v>
                </c:pt>
                <c:pt idx="6760">
                  <c:v>33.015000000000001</c:v>
                </c:pt>
                <c:pt idx="6761">
                  <c:v>33.020000000000003</c:v>
                </c:pt>
                <c:pt idx="6762">
                  <c:v>33.024999999999999</c:v>
                </c:pt>
                <c:pt idx="6763">
                  <c:v>33.029000000000003</c:v>
                </c:pt>
                <c:pt idx="6764">
                  <c:v>33.033999999999999</c:v>
                </c:pt>
                <c:pt idx="6765">
                  <c:v>33.039000000000001</c:v>
                </c:pt>
                <c:pt idx="6766">
                  <c:v>33.043999999999997</c:v>
                </c:pt>
                <c:pt idx="6767">
                  <c:v>33.048999999999999</c:v>
                </c:pt>
                <c:pt idx="6768">
                  <c:v>33.054000000000002</c:v>
                </c:pt>
                <c:pt idx="6769">
                  <c:v>33.058999999999997</c:v>
                </c:pt>
                <c:pt idx="6770">
                  <c:v>33.063000000000002</c:v>
                </c:pt>
                <c:pt idx="6771">
                  <c:v>33.067999999999998</c:v>
                </c:pt>
                <c:pt idx="6772">
                  <c:v>33.073</c:v>
                </c:pt>
                <c:pt idx="6773">
                  <c:v>33.078000000000003</c:v>
                </c:pt>
                <c:pt idx="6774">
                  <c:v>33.082999999999998</c:v>
                </c:pt>
                <c:pt idx="6775">
                  <c:v>33.088000000000001</c:v>
                </c:pt>
                <c:pt idx="6776">
                  <c:v>33.093000000000004</c:v>
                </c:pt>
                <c:pt idx="6777">
                  <c:v>33.097000000000001</c:v>
                </c:pt>
                <c:pt idx="6778">
                  <c:v>33.101999999999997</c:v>
                </c:pt>
                <c:pt idx="6779">
                  <c:v>33.106999999999999</c:v>
                </c:pt>
                <c:pt idx="6780">
                  <c:v>33.112000000000002</c:v>
                </c:pt>
                <c:pt idx="6781">
                  <c:v>33.116999999999997</c:v>
                </c:pt>
                <c:pt idx="6782">
                  <c:v>33.122</c:v>
                </c:pt>
                <c:pt idx="6783">
                  <c:v>33.127000000000002</c:v>
                </c:pt>
                <c:pt idx="6784">
                  <c:v>33.131</c:v>
                </c:pt>
                <c:pt idx="6785">
                  <c:v>33.136000000000003</c:v>
                </c:pt>
                <c:pt idx="6786">
                  <c:v>33.140999999999998</c:v>
                </c:pt>
                <c:pt idx="6787">
                  <c:v>33.146000000000001</c:v>
                </c:pt>
                <c:pt idx="6788">
                  <c:v>33.151000000000003</c:v>
                </c:pt>
                <c:pt idx="6789">
                  <c:v>33.155999999999999</c:v>
                </c:pt>
                <c:pt idx="6790">
                  <c:v>33.161000000000001</c:v>
                </c:pt>
                <c:pt idx="6791">
                  <c:v>33.165999999999997</c:v>
                </c:pt>
                <c:pt idx="6792">
                  <c:v>33.17</c:v>
                </c:pt>
                <c:pt idx="6793">
                  <c:v>33.174999999999997</c:v>
                </c:pt>
                <c:pt idx="6794">
                  <c:v>33.18</c:v>
                </c:pt>
                <c:pt idx="6795">
                  <c:v>33.185000000000002</c:v>
                </c:pt>
                <c:pt idx="6796">
                  <c:v>33.19</c:v>
                </c:pt>
                <c:pt idx="6797">
                  <c:v>33.195</c:v>
                </c:pt>
                <c:pt idx="6798">
                  <c:v>33.200000000000003</c:v>
                </c:pt>
                <c:pt idx="6799">
                  <c:v>33.204000000000001</c:v>
                </c:pt>
                <c:pt idx="6800">
                  <c:v>33.209000000000003</c:v>
                </c:pt>
                <c:pt idx="6801">
                  <c:v>33.213999999999999</c:v>
                </c:pt>
                <c:pt idx="6802">
                  <c:v>33.219000000000001</c:v>
                </c:pt>
                <c:pt idx="6803">
                  <c:v>33.223999999999997</c:v>
                </c:pt>
                <c:pt idx="6804">
                  <c:v>33.228999999999999</c:v>
                </c:pt>
                <c:pt idx="6805">
                  <c:v>33.234000000000002</c:v>
                </c:pt>
                <c:pt idx="6806">
                  <c:v>33.238</c:v>
                </c:pt>
                <c:pt idx="6807">
                  <c:v>33.243000000000002</c:v>
                </c:pt>
                <c:pt idx="6808">
                  <c:v>33.247999999999998</c:v>
                </c:pt>
                <c:pt idx="6809">
                  <c:v>33.253</c:v>
                </c:pt>
                <c:pt idx="6810">
                  <c:v>33.258000000000003</c:v>
                </c:pt>
                <c:pt idx="6811">
                  <c:v>33.262999999999998</c:v>
                </c:pt>
                <c:pt idx="6812">
                  <c:v>33.268000000000001</c:v>
                </c:pt>
                <c:pt idx="6813">
                  <c:v>33.271999999999998</c:v>
                </c:pt>
                <c:pt idx="6814">
                  <c:v>33.277000000000001</c:v>
                </c:pt>
                <c:pt idx="6815">
                  <c:v>33.281999999999996</c:v>
                </c:pt>
                <c:pt idx="6816">
                  <c:v>33.286999999999999</c:v>
                </c:pt>
                <c:pt idx="6817">
                  <c:v>33.292000000000002</c:v>
                </c:pt>
                <c:pt idx="6818">
                  <c:v>33.296999999999997</c:v>
                </c:pt>
                <c:pt idx="6819">
                  <c:v>33.302</c:v>
                </c:pt>
                <c:pt idx="6820">
                  <c:v>33.305999999999997</c:v>
                </c:pt>
                <c:pt idx="6821">
                  <c:v>33.311</c:v>
                </c:pt>
                <c:pt idx="6822">
                  <c:v>33.316000000000003</c:v>
                </c:pt>
                <c:pt idx="6823">
                  <c:v>33.320999999999998</c:v>
                </c:pt>
                <c:pt idx="6824">
                  <c:v>33.326000000000001</c:v>
                </c:pt>
                <c:pt idx="6825">
                  <c:v>33.331000000000003</c:v>
                </c:pt>
                <c:pt idx="6826">
                  <c:v>33.335999999999999</c:v>
                </c:pt>
                <c:pt idx="6827">
                  <c:v>33.340000000000003</c:v>
                </c:pt>
                <c:pt idx="6828">
                  <c:v>33.344999999999999</c:v>
                </c:pt>
                <c:pt idx="6829">
                  <c:v>33.35</c:v>
                </c:pt>
                <c:pt idx="6830">
                  <c:v>33.354999999999997</c:v>
                </c:pt>
                <c:pt idx="6831">
                  <c:v>33.36</c:v>
                </c:pt>
                <c:pt idx="6832">
                  <c:v>33.365000000000002</c:v>
                </c:pt>
                <c:pt idx="6833">
                  <c:v>33.369999999999997</c:v>
                </c:pt>
                <c:pt idx="6834">
                  <c:v>33.375</c:v>
                </c:pt>
                <c:pt idx="6835">
                  <c:v>33.378999999999998</c:v>
                </c:pt>
                <c:pt idx="6836">
                  <c:v>33.384</c:v>
                </c:pt>
                <c:pt idx="6837">
                  <c:v>33.389000000000003</c:v>
                </c:pt>
                <c:pt idx="6838">
                  <c:v>33.393999999999998</c:v>
                </c:pt>
                <c:pt idx="6839">
                  <c:v>33.399000000000001</c:v>
                </c:pt>
                <c:pt idx="6840">
                  <c:v>33.404000000000003</c:v>
                </c:pt>
                <c:pt idx="6841">
                  <c:v>33.408999999999999</c:v>
                </c:pt>
                <c:pt idx="6842">
                  <c:v>33.412999999999997</c:v>
                </c:pt>
                <c:pt idx="6843">
                  <c:v>33.417999999999999</c:v>
                </c:pt>
                <c:pt idx="6844">
                  <c:v>33.423000000000002</c:v>
                </c:pt>
                <c:pt idx="6845">
                  <c:v>33.427999999999997</c:v>
                </c:pt>
                <c:pt idx="6846">
                  <c:v>33.433</c:v>
                </c:pt>
                <c:pt idx="6847">
                  <c:v>33.438000000000002</c:v>
                </c:pt>
                <c:pt idx="6848">
                  <c:v>33.442999999999998</c:v>
                </c:pt>
                <c:pt idx="6849">
                  <c:v>33.447000000000003</c:v>
                </c:pt>
                <c:pt idx="6850">
                  <c:v>33.451999999999998</c:v>
                </c:pt>
                <c:pt idx="6851">
                  <c:v>33.457000000000001</c:v>
                </c:pt>
                <c:pt idx="6852">
                  <c:v>33.462000000000003</c:v>
                </c:pt>
                <c:pt idx="6853">
                  <c:v>33.466999999999999</c:v>
                </c:pt>
                <c:pt idx="6854">
                  <c:v>33.472000000000001</c:v>
                </c:pt>
                <c:pt idx="6855">
                  <c:v>33.476999999999997</c:v>
                </c:pt>
                <c:pt idx="6856">
                  <c:v>33.481000000000002</c:v>
                </c:pt>
                <c:pt idx="6857">
                  <c:v>33.485999999999997</c:v>
                </c:pt>
                <c:pt idx="6858">
                  <c:v>33.491</c:v>
                </c:pt>
                <c:pt idx="6859">
                  <c:v>33.496000000000002</c:v>
                </c:pt>
                <c:pt idx="6860">
                  <c:v>33.500999999999998</c:v>
                </c:pt>
                <c:pt idx="6861">
                  <c:v>33.506</c:v>
                </c:pt>
                <c:pt idx="6862">
                  <c:v>33.511000000000003</c:v>
                </c:pt>
                <c:pt idx="6863">
                  <c:v>33.515999999999998</c:v>
                </c:pt>
                <c:pt idx="6864">
                  <c:v>33.520000000000003</c:v>
                </c:pt>
                <c:pt idx="6865">
                  <c:v>33.524999999999999</c:v>
                </c:pt>
                <c:pt idx="6866">
                  <c:v>33.53</c:v>
                </c:pt>
                <c:pt idx="6867">
                  <c:v>33.534999999999997</c:v>
                </c:pt>
                <c:pt idx="6868">
                  <c:v>33.54</c:v>
                </c:pt>
                <c:pt idx="6869">
                  <c:v>33.545000000000002</c:v>
                </c:pt>
                <c:pt idx="6870">
                  <c:v>33.549999999999997</c:v>
                </c:pt>
                <c:pt idx="6871">
                  <c:v>33.554000000000002</c:v>
                </c:pt>
                <c:pt idx="6872">
                  <c:v>33.558999999999997</c:v>
                </c:pt>
                <c:pt idx="6873">
                  <c:v>33.564</c:v>
                </c:pt>
                <c:pt idx="6874">
                  <c:v>33.569000000000003</c:v>
                </c:pt>
                <c:pt idx="6875">
                  <c:v>33.573999999999998</c:v>
                </c:pt>
                <c:pt idx="6876">
                  <c:v>33.579000000000001</c:v>
                </c:pt>
                <c:pt idx="6877">
                  <c:v>33.584000000000003</c:v>
                </c:pt>
                <c:pt idx="6878">
                  <c:v>33.588000000000001</c:v>
                </c:pt>
                <c:pt idx="6879">
                  <c:v>33.593000000000004</c:v>
                </c:pt>
                <c:pt idx="6880">
                  <c:v>33.597999999999999</c:v>
                </c:pt>
                <c:pt idx="6881">
                  <c:v>33.603000000000002</c:v>
                </c:pt>
                <c:pt idx="6882">
                  <c:v>33.607999999999997</c:v>
                </c:pt>
                <c:pt idx="6883">
                  <c:v>33.613</c:v>
                </c:pt>
                <c:pt idx="6884">
                  <c:v>33.618000000000002</c:v>
                </c:pt>
                <c:pt idx="6885">
                  <c:v>33.622</c:v>
                </c:pt>
                <c:pt idx="6886">
                  <c:v>33.627000000000002</c:v>
                </c:pt>
                <c:pt idx="6887">
                  <c:v>33.631999999999998</c:v>
                </c:pt>
                <c:pt idx="6888">
                  <c:v>33.637</c:v>
                </c:pt>
                <c:pt idx="6889">
                  <c:v>33.642000000000003</c:v>
                </c:pt>
                <c:pt idx="6890">
                  <c:v>33.646999999999998</c:v>
                </c:pt>
                <c:pt idx="6891">
                  <c:v>33.652000000000001</c:v>
                </c:pt>
                <c:pt idx="6892">
                  <c:v>33.655999999999999</c:v>
                </c:pt>
                <c:pt idx="6893">
                  <c:v>33.661000000000001</c:v>
                </c:pt>
                <c:pt idx="6894">
                  <c:v>33.665999999999997</c:v>
                </c:pt>
                <c:pt idx="6895">
                  <c:v>33.670999999999999</c:v>
                </c:pt>
                <c:pt idx="6896">
                  <c:v>33.676000000000002</c:v>
                </c:pt>
                <c:pt idx="6897">
                  <c:v>33.680999999999997</c:v>
                </c:pt>
                <c:pt idx="6898">
                  <c:v>33.686</c:v>
                </c:pt>
                <c:pt idx="6899">
                  <c:v>33.691000000000003</c:v>
                </c:pt>
                <c:pt idx="6900">
                  <c:v>33.695</c:v>
                </c:pt>
                <c:pt idx="6901">
                  <c:v>33.700000000000003</c:v>
                </c:pt>
                <c:pt idx="6902">
                  <c:v>33.704999999999998</c:v>
                </c:pt>
                <c:pt idx="6903">
                  <c:v>33.71</c:v>
                </c:pt>
                <c:pt idx="6904">
                  <c:v>33.715000000000003</c:v>
                </c:pt>
                <c:pt idx="6905">
                  <c:v>33.72</c:v>
                </c:pt>
                <c:pt idx="6906">
                  <c:v>33.725000000000001</c:v>
                </c:pt>
                <c:pt idx="6907">
                  <c:v>33.728999999999999</c:v>
                </c:pt>
                <c:pt idx="6908">
                  <c:v>33.734000000000002</c:v>
                </c:pt>
                <c:pt idx="6909">
                  <c:v>33.738999999999997</c:v>
                </c:pt>
                <c:pt idx="6910">
                  <c:v>33.744</c:v>
                </c:pt>
                <c:pt idx="6911">
                  <c:v>33.749000000000002</c:v>
                </c:pt>
                <c:pt idx="6912">
                  <c:v>33.753999999999998</c:v>
                </c:pt>
                <c:pt idx="6913">
                  <c:v>33.759</c:v>
                </c:pt>
                <c:pt idx="6914">
                  <c:v>33.762999999999998</c:v>
                </c:pt>
                <c:pt idx="6915">
                  <c:v>33.768000000000001</c:v>
                </c:pt>
                <c:pt idx="6916">
                  <c:v>33.773000000000003</c:v>
                </c:pt>
                <c:pt idx="6917">
                  <c:v>33.777999999999999</c:v>
                </c:pt>
                <c:pt idx="6918">
                  <c:v>33.783000000000001</c:v>
                </c:pt>
                <c:pt idx="6919">
                  <c:v>33.787999999999997</c:v>
                </c:pt>
                <c:pt idx="6920">
                  <c:v>33.792999999999999</c:v>
                </c:pt>
                <c:pt idx="6921">
                  <c:v>33.796999999999997</c:v>
                </c:pt>
                <c:pt idx="6922">
                  <c:v>33.802</c:v>
                </c:pt>
                <c:pt idx="6923">
                  <c:v>33.807000000000002</c:v>
                </c:pt>
                <c:pt idx="6924">
                  <c:v>33.811999999999998</c:v>
                </c:pt>
                <c:pt idx="6925">
                  <c:v>33.817</c:v>
                </c:pt>
                <c:pt idx="6926">
                  <c:v>33.822000000000003</c:v>
                </c:pt>
                <c:pt idx="6927">
                  <c:v>33.826999999999998</c:v>
                </c:pt>
                <c:pt idx="6928">
                  <c:v>33.831000000000003</c:v>
                </c:pt>
                <c:pt idx="6929">
                  <c:v>33.835999999999999</c:v>
                </c:pt>
                <c:pt idx="6930">
                  <c:v>33.841000000000001</c:v>
                </c:pt>
                <c:pt idx="6931">
                  <c:v>33.845999999999997</c:v>
                </c:pt>
                <c:pt idx="6932">
                  <c:v>33.850999999999999</c:v>
                </c:pt>
                <c:pt idx="6933">
                  <c:v>33.856000000000002</c:v>
                </c:pt>
                <c:pt idx="6934">
                  <c:v>33.860999999999997</c:v>
                </c:pt>
                <c:pt idx="6935">
                  <c:v>33.865000000000002</c:v>
                </c:pt>
                <c:pt idx="6936">
                  <c:v>33.869999999999997</c:v>
                </c:pt>
                <c:pt idx="6937">
                  <c:v>33.875</c:v>
                </c:pt>
                <c:pt idx="6938">
                  <c:v>33.880000000000003</c:v>
                </c:pt>
                <c:pt idx="6939">
                  <c:v>33.884999999999998</c:v>
                </c:pt>
                <c:pt idx="6940">
                  <c:v>33.89</c:v>
                </c:pt>
                <c:pt idx="6941">
                  <c:v>33.895000000000003</c:v>
                </c:pt>
                <c:pt idx="6942">
                  <c:v>33.9</c:v>
                </c:pt>
                <c:pt idx="6943">
                  <c:v>33.904000000000003</c:v>
                </c:pt>
                <c:pt idx="6944">
                  <c:v>33.908999999999999</c:v>
                </c:pt>
                <c:pt idx="6945">
                  <c:v>33.914000000000001</c:v>
                </c:pt>
                <c:pt idx="6946">
                  <c:v>33.918999999999997</c:v>
                </c:pt>
                <c:pt idx="6947">
                  <c:v>33.923999999999999</c:v>
                </c:pt>
                <c:pt idx="6948">
                  <c:v>33.929000000000002</c:v>
                </c:pt>
                <c:pt idx="6949">
                  <c:v>33.933999999999997</c:v>
                </c:pt>
                <c:pt idx="6950">
                  <c:v>33.938000000000002</c:v>
                </c:pt>
                <c:pt idx="6951">
                  <c:v>33.942999999999998</c:v>
                </c:pt>
                <c:pt idx="6952">
                  <c:v>33.948</c:v>
                </c:pt>
                <c:pt idx="6953">
                  <c:v>33.953000000000003</c:v>
                </c:pt>
                <c:pt idx="6954">
                  <c:v>33.957999999999998</c:v>
                </c:pt>
                <c:pt idx="6955">
                  <c:v>33.963000000000001</c:v>
                </c:pt>
                <c:pt idx="6956">
                  <c:v>33.968000000000004</c:v>
                </c:pt>
                <c:pt idx="6957">
                  <c:v>33.972000000000001</c:v>
                </c:pt>
                <c:pt idx="6958">
                  <c:v>33.976999999999997</c:v>
                </c:pt>
                <c:pt idx="6959">
                  <c:v>33.981999999999999</c:v>
                </c:pt>
                <c:pt idx="6960">
                  <c:v>33.987000000000002</c:v>
                </c:pt>
                <c:pt idx="6961">
                  <c:v>33.991999999999997</c:v>
                </c:pt>
                <c:pt idx="6962">
                  <c:v>33.997</c:v>
                </c:pt>
                <c:pt idx="6963">
                  <c:v>34.002000000000002</c:v>
                </c:pt>
                <c:pt idx="6964">
                  <c:v>34.006</c:v>
                </c:pt>
                <c:pt idx="6965">
                  <c:v>34.011000000000003</c:v>
                </c:pt>
                <c:pt idx="6966">
                  <c:v>34.015999999999998</c:v>
                </c:pt>
                <c:pt idx="6967">
                  <c:v>34.021000000000001</c:v>
                </c:pt>
                <c:pt idx="6968">
                  <c:v>34.026000000000003</c:v>
                </c:pt>
                <c:pt idx="6969">
                  <c:v>34.030999999999999</c:v>
                </c:pt>
                <c:pt idx="6970">
                  <c:v>34.036000000000001</c:v>
                </c:pt>
                <c:pt idx="6971">
                  <c:v>34.040999999999997</c:v>
                </c:pt>
                <c:pt idx="6972">
                  <c:v>34.045000000000002</c:v>
                </c:pt>
                <c:pt idx="6973">
                  <c:v>34.049999999999997</c:v>
                </c:pt>
                <c:pt idx="6974">
                  <c:v>34.055</c:v>
                </c:pt>
                <c:pt idx="6975">
                  <c:v>34.06</c:v>
                </c:pt>
                <c:pt idx="6976">
                  <c:v>34.064999999999998</c:v>
                </c:pt>
                <c:pt idx="6977">
                  <c:v>34.07</c:v>
                </c:pt>
                <c:pt idx="6978">
                  <c:v>34.075000000000003</c:v>
                </c:pt>
                <c:pt idx="6979">
                  <c:v>34.079000000000001</c:v>
                </c:pt>
                <c:pt idx="6980">
                  <c:v>34.084000000000003</c:v>
                </c:pt>
                <c:pt idx="6981">
                  <c:v>34.088999999999999</c:v>
                </c:pt>
                <c:pt idx="6982">
                  <c:v>34.094000000000001</c:v>
                </c:pt>
                <c:pt idx="6983">
                  <c:v>34.098999999999997</c:v>
                </c:pt>
                <c:pt idx="6984">
                  <c:v>34.103999999999999</c:v>
                </c:pt>
                <c:pt idx="6985">
                  <c:v>34.109000000000002</c:v>
                </c:pt>
                <c:pt idx="6986">
                  <c:v>34.113</c:v>
                </c:pt>
                <c:pt idx="6987">
                  <c:v>34.118000000000002</c:v>
                </c:pt>
                <c:pt idx="6988">
                  <c:v>34.122999999999998</c:v>
                </c:pt>
                <c:pt idx="6989">
                  <c:v>34.128</c:v>
                </c:pt>
                <c:pt idx="6990">
                  <c:v>34.133000000000003</c:v>
                </c:pt>
                <c:pt idx="6991">
                  <c:v>34.137999999999998</c:v>
                </c:pt>
                <c:pt idx="6992">
                  <c:v>34.143000000000001</c:v>
                </c:pt>
                <c:pt idx="6993">
                  <c:v>34.146999999999998</c:v>
                </c:pt>
                <c:pt idx="6994">
                  <c:v>34.152000000000001</c:v>
                </c:pt>
                <c:pt idx="6995">
                  <c:v>34.156999999999996</c:v>
                </c:pt>
                <c:pt idx="6996">
                  <c:v>34.161999999999999</c:v>
                </c:pt>
                <c:pt idx="6997">
                  <c:v>34.167000000000002</c:v>
                </c:pt>
                <c:pt idx="6998">
                  <c:v>34.171999999999997</c:v>
                </c:pt>
                <c:pt idx="6999">
                  <c:v>34.177</c:v>
                </c:pt>
                <c:pt idx="7000">
                  <c:v>34.180999999999997</c:v>
                </c:pt>
                <c:pt idx="7001">
                  <c:v>34.186</c:v>
                </c:pt>
                <c:pt idx="7002">
                  <c:v>34.191000000000003</c:v>
                </c:pt>
                <c:pt idx="7003">
                  <c:v>34.195999999999998</c:v>
                </c:pt>
                <c:pt idx="7004">
                  <c:v>34.201000000000001</c:v>
                </c:pt>
                <c:pt idx="7005">
                  <c:v>34.206000000000003</c:v>
                </c:pt>
                <c:pt idx="7006">
                  <c:v>34.210999999999999</c:v>
                </c:pt>
                <c:pt idx="7007">
                  <c:v>34.215000000000003</c:v>
                </c:pt>
                <c:pt idx="7008">
                  <c:v>34.22</c:v>
                </c:pt>
                <c:pt idx="7009">
                  <c:v>34.225000000000001</c:v>
                </c:pt>
                <c:pt idx="7010">
                  <c:v>34.229999999999997</c:v>
                </c:pt>
                <c:pt idx="7011">
                  <c:v>34.234999999999999</c:v>
                </c:pt>
                <c:pt idx="7012">
                  <c:v>34.24</c:v>
                </c:pt>
                <c:pt idx="7013">
                  <c:v>34.244999999999997</c:v>
                </c:pt>
                <c:pt idx="7014">
                  <c:v>34.25</c:v>
                </c:pt>
                <c:pt idx="7015">
                  <c:v>34.253999999999998</c:v>
                </c:pt>
                <c:pt idx="7016">
                  <c:v>34.259</c:v>
                </c:pt>
                <c:pt idx="7017">
                  <c:v>34.264000000000003</c:v>
                </c:pt>
                <c:pt idx="7018">
                  <c:v>34.268999999999998</c:v>
                </c:pt>
                <c:pt idx="7019">
                  <c:v>34.274000000000001</c:v>
                </c:pt>
                <c:pt idx="7020">
                  <c:v>34.279000000000003</c:v>
                </c:pt>
                <c:pt idx="7021">
                  <c:v>34.283999999999999</c:v>
                </c:pt>
                <c:pt idx="7022">
                  <c:v>34.287999999999997</c:v>
                </c:pt>
                <c:pt idx="7023">
                  <c:v>34.292999999999999</c:v>
                </c:pt>
                <c:pt idx="7024">
                  <c:v>34.298000000000002</c:v>
                </c:pt>
                <c:pt idx="7025">
                  <c:v>34.302999999999997</c:v>
                </c:pt>
                <c:pt idx="7026">
                  <c:v>34.308</c:v>
                </c:pt>
                <c:pt idx="7027">
                  <c:v>34.313000000000002</c:v>
                </c:pt>
                <c:pt idx="7028">
                  <c:v>34.317999999999998</c:v>
                </c:pt>
                <c:pt idx="7029">
                  <c:v>34.322000000000003</c:v>
                </c:pt>
                <c:pt idx="7030">
                  <c:v>34.326999999999998</c:v>
                </c:pt>
                <c:pt idx="7031">
                  <c:v>34.332000000000001</c:v>
                </c:pt>
                <c:pt idx="7032">
                  <c:v>34.337000000000003</c:v>
                </c:pt>
                <c:pt idx="7033">
                  <c:v>34.341999999999999</c:v>
                </c:pt>
                <c:pt idx="7034">
                  <c:v>34.347000000000001</c:v>
                </c:pt>
                <c:pt idx="7035">
                  <c:v>34.351999999999997</c:v>
                </c:pt>
                <c:pt idx="7036">
                  <c:v>34.356000000000002</c:v>
                </c:pt>
                <c:pt idx="7037">
                  <c:v>34.360999999999997</c:v>
                </c:pt>
                <c:pt idx="7038">
                  <c:v>34.366</c:v>
                </c:pt>
                <c:pt idx="7039">
                  <c:v>34.371000000000002</c:v>
                </c:pt>
                <c:pt idx="7040">
                  <c:v>34.375999999999998</c:v>
                </c:pt>
                <c:pt idx="7041">
                  <c:v>34.381</c:v>
                </c:pt>
                <c:pt idx="7042">
                  <c:v>34.386000000000003</c:v>
                </c:pt>
                <c:pt idx="7043">
                  <c:v>34.39</c:v>
                </c:pt>
                <c:pt idx="7044">
                  <c:v>34.395000000000003</c:v>
                </c:pt>
                <c:pt idx="7045">
                  <c:v>34.4</c:v>
                </c:pt>
                <c:pt idx="7046">
                  <c:v>34.405000000000001</c:v>
                </c:pt>
                <c:pt idx="7047">
                  <c:v>34.409999999999997</c:v>
                </c:pt>
                <c:pt idx="7048">
                  <c:v>34.414999999999999</c:v>
                </c:pt>
                <c:pt idx="7049">
                  <c:v>34.42</c:v>
                </c:pt>
                <c:pt idx="7050">
                  <c:v>34.424999999999997</c:v>
                </c:pt>
                <c:pt idx="7051">
                  <c:v>34.429000000000002</c:v>
                </c:pt>
                <c:pt idx="7052">
                  <c:v>34.433999999999997</c:v>
                </c:pt>
                <c:pt idx="7053">
                  <c:v>34.439</c:v>
                </c:pt>
                <c:pt idx="7054">
                  <c:v>34.444000000000003</c:v>
                </c:pt>
                <c:pt idx="7055">
                  <c:v>34.448999999999998</c:v>
                </c:pt>
                <c:pt idx="7056">
                  <c:v>34.454000000000001</c:v>
                </c:pt>
                <c:pt idx="7057">
                  <c:v>34.459000000000003</c:v>
                </c:pt>
                <c:pt idx="7058">
                  <c:v>34.463000000000001</c:v>
                </c:pt>
                <c:pt idx="7059">
                  <c:v>34.468000000000004</c:v>
                </c:pt>
                <c:pt idx="7060">
                  <c:v>34.472999999999999</c:v>
                </c:pt>
                <c:pt idx="7061">
                  <c:v>34.478000000000002</c:v>
                </c:pt>
                <c:pt idx="7062">
                  <c:v>34.482999999999997</c:v>
                </c:pt>
                <c:pt idx="7063">
                  <c:v>34.488</c:v>
                </c:pt>
                <c:pt idx="7064">
                  <c:v>34.493000000000002</c:v>
                </c:pt>
                <c:pt idx="7065">
                  <c:v>34.497</c:v>
                </c:pt>
                <c:pt idx="7066">
                  <c:v>34.502000000000002</c:v>
                </c:pt>
                <c:pt idx="7067">
                  <c:v>34.506999999999998</c:v>
                </c:pt>
                <c:pt idx="7068">
                  <c:v>34.512</c:v>
                </c:pt>
                <c:pt idx="7069">
                  <c:v>34.517000000000003</c:v>
                </c:pt>
                <c:pt idx="7070">
                  <c:v>34.521999999999998</c:v>
                </c:pt>
                <c:pt idx="7071">
                  <c:v>34.527000000000001</c:v>
                </c:pt>
                <c:pt idx="7072">
                  <c:v>34.530999999999999</c:v>
                </c:pt>
                <c:pt idx="7073">
                  <c:v>34.536000000000001</c:v>
                </c:pt>
                <c:pt idx="7074">
                  <c:v>34.540999999999997</c:v>
                </c:pt>
                <c:pt idx="7075">
                  <c:v>34.545999999999999</c:v>
                </c:pt>
                <c:pt idx="7076">
                  <c:v>34.551000000000002</c:v>
                </c:pt>
                <c:pt idx="7077">
                  <c:v>34.555999999999997</c:v>
                </c:pt>
                <c:pt idx="7078">
                  <c:v>34.561</c:v>
                </c:pt>
                <c:pt idx="7079">
                  <c:v>34.564999999999998</c:v>
                </c:pt>
                <c:pt idx="7080">
                  <c:v>34.57</c:v>
                </c:pt>
                <c:pt idx="7081">
                  <c:v>34.575000000000003</c:v>
                </c:pt>
                <c:pt idx="7082">
                  <c:v>34.58</c:v>
                </c:pt>
                <c:pt idx="7083">
                  <c:v>34.585000000000001</c:v>
                </c:pt>
                <c:pt idx="7084">
                  <c:v>34.590000000000003</c:v>
                </c:pt>
                <c:pt idx="7085">
                  <c:v>34.594999999999999</c:v>
                </c:pt>
                <c:pt idx="7086">
                  <c:v>34.6</c:v>
                </c:pt>
                <c:pt idx="7087">
                  <c:v>34.603999999999999</c:v>
                </c:pt>
                <c:pt idx="7088">
                  <c:v>34.609000000000002</c:v>
                </c:pt>
                <c:pt idx="7089">
                  <c:v>34.613999999999997</c:v>
                </c:pt>
                <c:pt idx="7090">
                  <c:v>34.619</c:v>
                </c:pt>
                <c:pt idx="7091">
                  <c:v>34.624000000000002</c:v>
                </c:pt>
                <c:pt idx="7092">
                  <c:v>34.628999999999998</c:v>
                </c:pt>
                <c:pt idx="7093">
                  <c:v>34.634</c:v>
                </c:pt>
                <c:pt idx="7094">
                  <c:v>34.637999999999998</c:v>
                </c:pt>
                <c:pt idx="7095">
                  <c:v>34.643000000000001</c:v>
                </c:pt>
                <c:pt idx="7096">
                  <c:v>34.648000000000003</c:v>
                </c:pt>
                <c:pt idx="7097">
                  <c:v>34.652999999999999</c:v>
                </c:pt>
                <c:pt idx="7098">
                  <c:v>34.658000000000001</c:v>
                </c:pt>
                <c:pt idx="7099">
                  <c:v>34.662999999999997</c:v>
                </c:pt>
                <c:pt idx="7100">
                  <c:v>34.667999999999999</c:v>
                </c:pt>
                <c:pt idx="7101">
                  <c:v>34.671999999999997</c:v>
                </c:pt>
                <c:pt idx="7102">
                  <c:v>34.677</c:v>
                </c:pt>
                <c:pt idx="7103">
                  <c:v>34.682000000000002</c:v>
                </c:pt>
                <c:pt idx="7104">
                  <c:v>34.686999999999998</c:v>
                </c:pt>
                <c:pt idx="7105">
                  <c:v>34.692</c:v>
                </c:pt>
                <c:pt idx="7106">
                  <c:v>34.697000000000003</c:v>
                </c:pt>
                <c:pt idx="7107">
                  <c:v>34.701999999999998</c:v>
                </c:pt>
                <c:pt idx="7108">
                  <c:v>34.706000000000003</c:v>
                </c:pt>
                <c:pt idx="7109">
                  <c:v>34.710999999999999</c:v>
                </c:pt>
                <c:pt idx="7110">
                  <c:v>34.716000000000001</c:v>
                </c:pt>
                <c:pt idx="7111">
                  <c:v>34.720999999999997</c:v>
                </c:pt>
                <c:pt idx="7112">
                  <c:v>34.725999999999999</c:v>
                </c:pt>
                <c:pt idx="7113">
                  <c:v>34.731000000000002</c:v>
                </c:pt>
                <c:pt idx="7114">
                  <c:v>34.735999999999997</c:v>
                </c:pt>
                <c:pt idx="7115">
                  <c:v>34.74</c:v>
                </c:pt>
                <c:pt idx="7116">
                  <c:v>34.744999999999997</c:v>
                </c:pt>
                <c:pt idx="7117">
                  <c:v>34.75</c:v>
                </c:pt>
                <c:pt idx="7118">
                  <c:v>34.755000000000003</c:v>
                </c:pt>
                <c:pt idx="7119">
                  <c:v>34.76</c:v>
                </c:pt>
                <c:pt idx="7120">
                  <c:v>34.765000000000001</c:v>
                </c:pt>
                <c:pt idx="7121">
                  <c:v>34.770000000000003</c:v>
                </c:pt>
                <c:pt idx="7122">
                  <c:v>34.774999999999999</c:v>
                </c:pt>
                <c:pt idx="7123">
                  <c:v>34.779000000000003</c:v>
                </c:pt>
                <c:pt idx="7124">
                  <c:v>34.783999999999999</c:v>
                </c:pt>
                <c:pt idx="7125">
                  <c:v>34.789000000000001</c:v>
                </c:pt>
                <c:pt idx="7126">
                  <c:v>34.793999999999997</c:v>
                </c:pt>
                <c:pt idx="7127">
                  <c:v>34.798999999999999</c:v>
                </c:pt>
                <c:pt idx="7128">
                  <c:v>34.804000000000002</c:v>
                </c:pt>
                <c:pt idx="7129">
                  <c:v>34.808999999999997</c:v>
                </c:pt>
                <c:pt idx="7130">
                  <c:v>34.813000000000002</c:v>
                </c:pt>
                <c:pt idx="7131">
                  <c:v>34.817999999999998</c:v>
                </c:pt>
                <c:pt idx="7132">
                  <c:v>34.823</c:v>
                </c:pt>
                <c:pt idx="7133">
                  <c:v>34.828000000000003</c:v>
                </c:pt>
                <c:pt idx="7134">
                  <c:v>34.832999999999998</c:v>
                </c:pt>
                <c:pt idx="7135">
                  <c:v>34.838000000000001</c:v>
                </c:pt>
                <c:pt idx="7136">
                  <c:v>34.843000000000004</c:v>
                </c:pt>
                <c:pt idx="7137">
                  <c:v>34.847000000000001</c:v>
                </c:pt>
                <c:pt idx="7138">
                  <c:v>34.851999999999997</c:v>
                </c:pt>
                <c:pt idx="7139">
                  <c:v>34.856999999999999</c:v>
                </c:pt>
                <c:pt idx="7140">
                  <c:v>34.862000000000002</c:v>
                </c:pt>
                <c:pt idx="7141">
                  <c:v>34.866999999999997</c:v>
                </c:pt>
                <c:pt idx="7142">
                  <c:v>34.872</c:v>
                </c:pt>
                <c:pt idx="7143">
                  <c:v>34.877000000000002</c:v>
                </c:pt>
                <c:pt idx="7144">
                  <c:v>34.881</c:v>
                </c:pt>
                <c:pt idx="7145">
                  <c:v>34.886000000000003</c:v>
                </c:pt>
                <c:pt idx="7146">
                  <c:v>34.890999999999998</c:v>
                </c:pt>
                <c:pt idx="7147">
                  <c:v>34.896000000000001</c:v>
                </c:pt>
                <c:pt idx="7148">
                  <c:v>34.901000000000003</c:v>
                </c:pt>
                <c:pt idx="7149">
                  <c:v>34.905999999999999</c:v>
                </c:pt>
                <c:pt idx="7150">
                  <c:v>34.911000000000001</c:v>
                </c:pt>
                <c:pt idx="7151">
                  <c:v>34.914999999999999</c:v>
                </c:pt>
                <c:pt idx="7152">
                  <c:v>34.92</c:v>
                </c:pt>
                <c:pt idx="7153">
                  <c:v>34.924999999999997</c:v>
                </c:pt>
                <c:pt idx="7154">
                  <c:v>34.93</c:v>
                </c:pt>
                <c:pt idx="7155">
                  <c:v>34.935000000000002</c:v>
                </c:pt>
                <c:pt idx="7156">
                  <c:v>34.94</c:v>
                </c:pt>
                <c:pt idx="7157">
                  <c:v>34.945</c:v>
                </c:pt>
                <c:pt idx="7158">
                  <c:v>34.950000000000003</c:v>
                </c:pt>
                <c:pt idx="7159">
                  <c:v>34.954000000000001</c:v>
                </c:pt>
                <c:pt idx="7160">
                  <c:v>34.959000000000003</c:v>
                </c:pt>
                <c:pt idx="7161">
                  <c:v>34.963999999999999</c:v>
                </c:pt>
                <c:pt idx="7162">
                  <c:v>34.969000000000001</c:v>
                </c:pt>
                <c:pt idx="7163">
                  <c:v>34.973999999999997</c:v>
                </c:pt>
                <c:pt idx="7164">
                  <c:v>34.978999999999999</c:v>
                </c:pt>
                <c:pt idx="7165">
                  <c:v>34.984000000000002</c:v>
                </c:pt>
                <c:pt idx="7166">
                  <c:v>34.988</c:v>
                </c:pt>
                <c:pt idx="7167">
                  <c:v>34.993000000000002</c:v>
                </c:pt>
                <c:pt idx="7168">
                  <c:v>34.997999999999998</c:v>
                </c:pt>
                <c:pt idx="7169">
                  <c:v>35.003</c:v>
                </c:pt>
                <c:pt idx="7170">
                  <c:v>35.008000000000003</c:v>
                </c:pt>
                <c:pt idx="7171">
                  <c:v>35.012999999999998</c:v>
                </c:pt>
                <c:pt idx="7172">
                  <c:v>35.018000000000001</c:v>
                </c:pt>
                <c:pt idx="7173">
                  <c:v>35.021999999999998</c:v>
                </c:pt>
                <c:pt idx="7174">
                  <c:v>35.027000000000001</c:v>
                </c:pt>
                <c:pt idx="7175">
                  <c:v>35.031999999999996</c:v>
                </c:pt>
                <c:pt idx="7176">
                  <c:v>35.036999999999999</c:v>
                </c:pt>
                <c:pt idx="7177">
                  <c:v>35.042000000000002</c:v>
                </c:pt>
                <c:pt idx="7178">
                  <c:v>35.046999999999997</c:v>
                </c:pt>
                <c:pt idx="7179">
                  <c:v>35.052</c:v>
                </c:pt>
                <c:pt idx="7180">
                  <c:v>35.055999999999997</c:v>
                </c:pt>
                <c:pt idx="7181">
                  <c:v>35.061</c:v>
                </c:pt>
                <c:pt idx="7182">
                  <c:v>35.066000000000003</c:v>
                </c:pt>
                <c:pt idx="7183">
                  <c:v>35.070999999999998</c:v>
                </c:pt>
                <c:pt idx="7184">
                  <c:v>35.076000000000001</c:v>
                </c:pt>
                <c:pt idx="7185">
                  <c:v>35.081000000000003</c:v>
                </c:pt>
                <c:pt idx="7186">
                  <c:v>35.085999999999999</c:v>
                </c:pt>
                <c:pt idx="7187">
                  <c:v>35.090000000000003</c:v>
                </c:pt>
                <c:pt idx="7188">
                  <c:v>35.094999999999999</c:v>
                </c:pt>
                <c:pt idx="7189">
                  <c:v>35.1</c:v>
                </c:pt>
                <c:pt idx="7190">
                  <c:v>35.104999999999997</c:v>
                </c:pt>
                <c:pt idx="7191">
                  <c:v>35.11</c:v>
                </c:pt>
                <c:pt idx="7192">
                  <c:v>35.115000000000002</c:v>
                </c:pt>
                <c:pt idx="7193">
                  <c:v>35.119999999999997</c:v>
                </c:pt>
                <c:pt idx="7194">
                  <c:v>35.125</c:v>
                </c:pt>
                <c:pt idx="7195">
                  <c:v>35.128999999999998</c:v>
                </c:pt>
                <c:pt idx="7196">
                  <c:v>35.134</c:v>
                </c:pt>
                <c:pt idx="7197">
                  <c:v>35.139000000000003</c:v>
                </c:pt>
                <c:pt idx="7198">
                  <c:v>35.143999999999998</c:v>
                </c:pt>
                <c:pt idx="7199">
                  <c:v>35.149000000000001</c:v>
                </c:pt>
                <c:pt idx="7200">
                  <c:v>35.154000000000003</c:v>
                </c:pt>
                <c:pt idx="7201">
                  <c:v>35.158999999999999</c:v>
                </c:pt>
                <c:pt idx="7202">
                  <c:v>35.162999999999997</c:v>
                </c:pt>
                <c:pt idx="7203">
                  <c:v>35.167999999999999</c:v>
                </c:pt>
                <c:pt idx="7204">
                  <c:v>35.173000000000002</c:v>
                </c:pt>
                <c:pt idx="7205">
                  <c:v>35.177999999999997</c:v>
                </c:pt>
                <c:pt idx="7206">
                  <c:v>35.183</c:v>
                </c:pt>
                <c:pt idx="7207">
                  <c:v>35.188000000000002</c:v>
                </c:pt>
                <c:pt idx="7208">
                  <c:v>35.192999999999998</c:v>
                </c:pt>
                <c:pt idx="7209">
                  <c:v>35.197000000000003</c:v>
                </c:pt>
                <c:pt idx="7210">
                  <c:v>35.201999999999998</c:v>
                </c:pt>
                <c:pt idx="7211">
                  <c:v>35.207000000000001</c:v>
                </c:pt>
                <c:pt idx="7212">
                  <c:v>35.212000000000003</c:v>
                </c:pt>
                <c:pt idx="7213">
                  <c:v>35.216999999999999</c:v>
                </c:pt>
                <c:pt idx="7214">
                  <c:v>35.222000000000001</c:v>
                </c:pt>
                <c:pt idx="7215">
                  <c:v>35.226999999999997</c:v>
                </c:pt>
                <c:pt idx="7216">
                  <c:v>35.231000000000002</c:v>
                </c:pt>
                <c:pt idx="7217">
                  <c:v>35.235999999999997</c:v>
                </c:pt>
                <c:pt idx="7218">
                  <c:v>35.241</c:v>
                </c:pt>
                <c:pt idx="7219">
                  <c:v>35.246000000000002</c:v>
                </c:pt>
                <c:pt idx="7220">
                  <c:v>35.250999999999998</c:v>
                </c:pt>
                <c:pt idx="7221">
                  <c:v>35.256</c:v>
                </c:pt>
                <c:pt idx="7222">
                  <c:v>35.261000000000003</c:v>
                </c:pt>
                <c:pt idx="7223">
                  <c:v>35.265000000000001</c:v>
                </c:pt>
                <c:pt idx="7224">
                  <c:v>35.270000000000003</c:v>
                </c:pt>
                <c:pt idx="7225">
                  <c:v>35.274999999999999</c:v>
                </c:pt>
                <c:pt idx="7226">
                  <c:v>35.28</c:v>
                </c:pt>
                <c:pt idx="7227">
                  <c:v>35.284999999999997</c:v>
                </c:pt>
                <c:pt idx="7228">
                  <c:v>35.29</c:v>
                </c:pt>
                <c:pt idx="7229">
                  <c:v>35.295000000000002</c:v>
                </c:pt>
                <c:pt idx="7230">
                  <c:v>35.299999999999997</c:v>
                </c:pt>
                <c:pt idx="7231">
                  <c:v>35.304000000000002</c:v>
                </c:pt>
                <c:pt idx="7232">
                  <c:v>35.308999999999997</c:v>
                </c:pt>
                <c:pt idx="7233">
                  <c:v>35.314</c:v>
                </c:pt>
                <c:pt idx="7234">
                  <c:v>35.319000000000003</c:v>
                </c:pt>
                <c:pt idx="7235">
                  <c:v>35.323999999999998</c:v>
                </c:pt>
                <c:pt idx="7236">
                  <c:v>35.329000000000001</c:v>
                </c:pt>
                <c:pt idx="7237">
                  <c:v>35.334000000000003</c:v>
                </c:pt>
                <c:pt idx="7238">
                  <c:v>35.338000000000001</c:v>
                </c:pt>
                <c:pt idx="7239">
                  <c:v>35.343000000000004</c:v>
                </c:pt>
                <c:pt idx="7240">
                  <c:v>35.347999999999999</c:v>
                </c:pt>
                <c:pt idx="7241">
                  <c:v>35.353000000000002</c:v>
                </c:pt>
                <c:pt idx="7242">
                  <c:v>35.357999999999997</c:v>
                </c:pt>
                <c:pt idx="7243">
                  <c:v>35.363</c:v>
                </c:pt>
                <c:pt idx="7244">
                  <c:v>35.368000000000002</c:v>
                </c:pt>
                <c:pt idx="7245">
                  <c:v>35.372</c:v>
                </c:pt>
                <c:pt idx="7246">
                  <c:v>35.377000000000002</c:v>
                </c:pt>
                <c:pt idx="7247">
                  <c:v>35.381999999999998</c:v>
                </c:pt>
                <c:pt idx="7248">
                  <c:v>35.387</c:v>
                </c:pt>
                <c:pt idx="7249">
                  <c:v>35.392000000000003</c:v>
                </c:pt>
                <c:pt idx="7250">
                  <c:v>35.396999999999998</c:v>
                </c:pt>
                <c:pt idx="7251">
                  <c:v>35.402000000000001</c:v>
                </c:pt>
                <c:pt idx="7252">
                  <c:v>35.405999999999999</c:v>
                </c:pt>
                <c:pt idx="7253">
                  <c:v>35.411000000000001</c:v>
                </c:pt>
                <c:pt idx="7254">
                  <c:v>35.415999999999997</c:v>
                </c:pt>
                <c:pt idx="7255">
                  <c:v>35.420999999999999</c:v>
                </c:pt>
                <c:pt idx="7256">
                  <c:v>35.426000000000002</c:v>
                </c:pt>
                <c:pt idx="7257">
                  <c:v>35.430999999999997</c:v>
                </c:pt>
                <c:pt idx="7258">
                  <c:v>35.436</c:v>
                </c:pt>
                <c:pt idx="7259">
                  <c:v>35.44</c:v>
                </c:pt>
                <c:pt idx="7260">
                  <c:v>35.445</c:v>
                </c:pt>
                <c:pt idx="7261">
                  <c:v>35.450000000000003</c:v>
                </c:pt>
                <c:pt idx="7262">
                  <c:v>35.454999999999998</c:v>
                </c:pt>
                <c:pt idx="7263">
                  <c:v>35.46</c:v>
                </c:pt>
                <c:pt idx="7264">
                  <c:v>35.465000000000003</c:v>
                </c:pt>
                <c:pt idx="7265">
                  <c:v>35.47</c:v>
                </c:pt>
                <c:pt idx="7266">
                  <c:v>35.475000000000001</c:v>
                </c:pt>
                <c:pt idx="7267">
                  <c:v>35.478999999999999</c:v>
                </c:pt>
                <c:pt idx="7268">
                  <c:v>35.484000000000002</c:v>
                </c:pt>
                <c:pt idx="7269">
                  <c:v>35.488999999999997</c:v>
                </c:pt>
                <c:pt idx="7270">
                  <c:v>35.494</c:v>
                </c:pt>
                <c:pt idx="7271">
                  <c:v>35.499000000000002</c:v>
                </c:pt>
                <c:pt idx="7272">
                  <c:v>35.503999999999998</c:v>
                </c:pt>
                <c:pt idx="7273">
                  <c:v>35.509</c:v>
                </c:pt>
                <c:pt idx="7274">
                  <c:v>35.512999999999998</c:v>
                </c:pt>
                <c:pt idx="7275">
                  <c:v>35.518000000000001</c:v>
                </c:pt>
                <c:pt idx="7276">
                  <c:v>35.523000000000003</c:v>
                </c:pt>
                <c:pt idx="7277">
                  <c:v>35.527999999999999</c:v>
                </c:pt>
                <c:pt idx="7278">
                  <c:v>35.533000000000001</c:v>
                </c:pt>
                <c:pt idx="7279">
                  <c:v>35.537999999999997</c:v>
                </c:pt>
                <c:pt idx="7280">
                  <c:v>35.542999999999999</c:v>
                </c:pt>
                <c:pt idx="7281">
                  <c:v>35.546999999999997</c:v>
                </c:pt>
                <c:pt idx="7282">
                  <c:v>35.552</c:v>
                </c:pt>
                <c:pt idx="7283">
                  <c:v>35.557000000000002</c:v>
                </c:pt>
                <c:pt idx="7284">
                  <c:v>35.561999999999998</c:v>
                </c:pt>
                <c:pt idx="7285">
                  <c:v>35.567</c:v>
                </c:pt>
                <c:pt idx="7286">
                  <c:v>35.572000000000003</c:v>
                </c:pt>
                <c:pt idx="7287">
                  <c:v>35.576999999999998</c:v>
                </c:pt>
                <c:pt idx="7288">
                  <c:v>35.581000000000003</c:v>
                </c:pt>
                <c:pt idx="7289">
                  <c:v>35.585999999999999</c:v>
                </c:pt>
                <c:pt idx="7290">
                  <c:v>35.591000000000001</c:v>
                </c:pt>
                <c:pt idx="7291">
                  <c:v>35.595999999999997</c:v>
                </c:pt>
                <c:pt idx="7292">
                  <c:v>35.600999999999999</c:v>
                </c:pt>
                <c:pt idx="7293">
                  <c:v>35.606000000000002</c:v>
                </c:pt>
                <c:pt idx="7294">
                  <c:v>35.610999999999997</c:v>
                </c:pt>
                <c:pt idx="7295">
                  <c:v>35.615000000000002</c:v>
                </c:pt>
                <c:pt idx="7296">
                  <c:v>35.619999999999997</c:v>
                </c:pt>
                <c:pt idx="7297">
                  <c:v>35.625</c:v>
                </c:pt>
                <c:pt idx="7298">
                  <c:v>35.630000000000003</c:v>
                </c:pt>
                <c:pt idx="7299">
                  <c:v>35.634999999999998</c:v>
                </c:pt>
                <c:pt idx="7300">
                  <c:v>35.64</c:v>
                </c:pt>
                <c:pt idx="7301">
                  <c:v>35.645000000000003</c:v>
                </c:pt>
                <c:pt idx="7302">
                  <c:v>35.65</c:v>
                </c:pt>
                <c:pt idx="7303">
                  <c:v>35.654000000000003</c:v>
                </c:pt>
                <c:pt idx="7304">
                  <c:v>35.658999999999999</c:v>
                </c:pt>
                <c:pt idx="7305">
                  <c:v>35.664000000000001</c:v>
                </c:pt>
                <c:pt idx="7306">
                  <c:v>35.668999999999997</c:v>
                </c:pt>
                <c:pt idx="7307">
                  <c:v>35.673999999999999</c:v>
                </c:pt>
                <c:pt idx="7308">
                  <c:v>35.679000000000002</c:v>
                </c:pt>
                <c:pt idx="7309">
                  <c:v>35.683999999999997</c:v>
                </c:pt>
                <c:pt idx="7310">
                  <c:v>35.688000000000002</c:v>
                </c:pt>
                <c:pt idx="7311">
                  <c:v>35.692999999999998</c:v>
                </c:pt>
                <c:pt idx="7312">
                  <c:v>35.698</c:v>
                </c:pt>
                <c:pt idx="7313">
                  <c:v>35.703000000000003</c:v>
                </c:pt>
                <c:pt idx="7314">
                  <c:v>35.707999999999998</c:v>
                </c:pt>
                <c:pt idx="7315">
                  <c:v>35.713000000000001</c:v>
                </c:pt>
                <c:pt idx="7316">
                  <c:v>35.718000000000004</c:v>
                </c:pt>
                <c:pt idx="7317">
                  <c:v>35.722000000000001</c:v>
                </c:pt>
                <c:pt idx="7318">
                  <c:v>35.726999999999997</c:v>
                </c:pt>
                <c:pt idx="7319">
                  <c:v>35.731999999999999</c:v>
                </c:pt>
                <c:pt idx="7320">
                  <c:v>35.737000000000002</c:v>
                </c:pt>
                <c:pt idx="7321">
                  <c:v>35.741999999999997</c:v>
                </c:pt>
                <c:pt idx="7322">
                  <c:v>35.747</c:v>
                </c:pt>
                <c:pt idx="7323">
                  <c:v>35.752000000000002</c:v>
                </c:pt>
                <c:pt idx="7324">
                  <c:v>35.756</c:v>
                </c:pt>
                <c:pt idx="7325">
                  <c:v>35.761000000000003</c:v>
                </c:pt>
                <c:pt idx="7326">
                  <c:v>35.765999999999998</c:v>
                </c:pt>
                <c:pt idx="7327">
                  <c:v>35.771000000000001</c:v>
                </c:pt>
                <c:pt idx="7328">
                  <c:v>35.776000000000003</c:v>
                </c:pt>
                <c:pt idx="7329">
                  <c:v>35.780999999999999</c:v>
                </c:pt>
                <c:pt idx="7330">
                  <c:v>35.786000000000001</c:v>
                </c:pt>
                <c:pt idx="7331">
                  <c:v>35.79</c:v>
                </c:pt>
                <c:pt idx="7332">
                  <c:v>35.795000000000002</c:v>
                </c:pt>
                <c:pt idx="7333">
                  <c:v>35.799999999999997</c:v>
                </c:pt>
                <c:pt idx="7334">
                  <c:v>35.805</c:v>
                </c:pt>
                <c:pt idx="7335">
                  <c:v>35.81</c:v>
                </c:pt>
                <c:pt idx="7336">
                  <c:v>35.814999999999998</c:v>
                </c:pt>
                <c:pt idx="7337">
                  <c:v>35.82</c:v>
                </c:pt>
                <c:pt idx="7338">
                  <c:v>35.825000000000003</c:v>
                </c:pt>
                <c:pt idx="7339">
                  <c:v>35.829000000000001</c:v>
                </c:pt>
                <c:pt idx="7340">
                  <c:v>35.834000000000003</c:v>
                </c:pt>
                <c:pt idx="7341">
                  <c:v>35.838999999999999</c:v>
                </c:pt>
                <c:pt idx="7342">
                  <c:v>35.844000000000001</c:v>
                </c:pt>
                <c:pt idx="7343">
                  <c:v>35.848999999999997</c:v>
                </c:pt>
                <c:pt idx="7344">
                  <c:v>35.853999999999999</c:v>
                </c:pt>
                <c:pt idx="7345">
                  <c:v>35.859000000000002</c:v>
                </c:pt>
                <c:pt idx="7346">
                  <c:v>35.863</c:v>
                </c:pt>
                <c:pt idx="7347">
                  <c:v>35.868000000000002</c:v>
                </c:pt>
                <c:pt idx="7348">
                  <c:v>35.872999999999998</c:v>
                </c:pt>
                <c:pt idx="7349">
                  <c:v>35.878</c:v>
                </c:pt>
                <c:pt idx="7350">
                  <c:v>35.883000000000003</c:v>
                </c:pt>
                <c:pt idx="7351">
                  <c:v>35.887999999999998</c:v>
                </c:pt>
                <c:pt idx="7352">
                  <c:v>35.893000000000001</c:v>
                </c:pt>
                <c:pt idx="7353">
                  <c:v>35.896999999999998</c:v>
                </c:pt>
                <c:pt idx="7354">
                  <c:v>35.902000000000001</c:v>
                </c:pt>
                <c:pt idx="7355">
                  <c:v>35.906999999999996</c:v>
                </c:pt>
                <c:pt idx="7356">
                  <c:v>35.911999999999999</c:v>
                </c:pt>
                <c:pt idx="7357">
                  <c:v>35.917000000000002</c:v>
                </c:pt>
                <c:pt idx="7358">
                  <c:v>35.921999999999997</c:v>
                </c:pt>
                <c:pt idx="7359">
                  <c:v>35.927</c:v>
                </c:pt>
                <c:pt idx="7360">
                  <c:v>35.930999999999997</c:v>
                </c:pt>
                <c:pt idx="7361">
                  <c:v>35.936</c:v>
                </c:pt>
                <c:pt idx="7362">
                  <c:v>35.941000000000003</c:v>
                </c:pt>
                <c:pt idx="7363">
                  <c:v>35.945999999999998</c:v>
                </c:pt>
                <c:pt idx="7364">
                  <c:v>35.951000000000001</c:v>
                </c:pt>
                <c:pt idx="7365">
                  <c:v>35.956000000000003</c:v>
                </c:pt>
                <c:pt idx="7366">
                  <c:v>35.960999999999999</c:v>
                </c:pt>
                <c:pt idx="7367">
                  <c:v>35.965000000000003</c:v>
                </c:pt>
                <c:pt idx="7368">
                  <c:v>35.97</c:v>
                </c:pt>
                <c:pt idx="7369">
                  <c:v>35.975000000000001</c:v>
                </c:pt>
                <c:pt idx="7370">
                  <c:v>35.979999999999997</c:v>
                </c:pt>
                <c:pt idx="7371">
                  <c:v>35.984999999999999</c:v>
                </c:pt>
                <c:pt idx="7372">
                  <c:v>35.99</c:v>
                </c:pt>
                <c:pt idx="7373">
                  <c:v>35.994999999999997</c:v>
                </c:pt>
                <c:pt idx="7374">
                  <c:v>36</c:v>
                </c:pt>
                <c:pt idx="7375">
                  <c:v>36.003999999999998</c:v>
                </c:pt>
                <c:pt idx="7376">
                  <c:v>36.009</c:v>
                </c:pt>
                <c:pt idx="7377">
                  <c:v>36.014000000000003</c:v>
                </c:pt>
                <c:pt idx="7378">
                  <c:v>36.018999999999998</c:v>
                </c:pt>
                <c:pt idx="7379">
                  <c:v>36.024000000000001</c:v>
                </c:pt>
                <c:pt idx="7380">
                  <c:v>36.029000000000003</c:v>
                </c:pt>
                <c:pt idx="7381">
                  <c:v>36.033999999999999</c:v>
                </c:pt>
                <c:pt idx="7382">
                  <c:v>36.037999999999997</c:v>
                </c:pt>
                <c:pt idx="7383">
                  <c:v>36.042999999999999</c:v>
                </c:pt>
                <c:pt idx="7384">
                  <c:v>36.048000000000002</c:v>
                </c:pt>
                <c:pt idx="7385">
                  <c:v>36.052999999999997</c:v>
                </c:pt>
                <c:pt idx="7386">
                  <c:v>36.058</c:v>
                </c:pt>
                <c:pt idx="7387">
                  <c:v>36.063000000000002</c:v>
                </c:pt>
                <c:pt idx="7388">
                  <c:v>36.067999999999998</c:v>
                </c:pt>
                <c:pt idx="7389">
                  <c:v>36.072000000000003</c:v>
                </c:pt>
                <c:pt idx="7390">
                  <c:v>36.076999999999998</c:v>
                </c:pt>
                <c:pt idx="7391">
                  <c:v>36.082000000000001</c:v>
                </c:pt>
                <c:pt idx="7392">
                  <c:v>36.087000000000003</c:v>
                </c:pt>
                <c:pt idx="7393">
                  <c:v>36.091999999999999</c:v>
                </c:pt>
                <c:pt idx="7394">
                  <c:v>36.097000000000001</c:v>
                </c:pt>
                <c:pt idx="7395">
                  <c:v>36.101999999999997</c:v>
                </c:pt>
                <c:pt idx="7396">
                  <c:v>36.106000000000002</c:v>
                </c:pt>
                <c:pt idx="7397">
                  <c:v>36.110999999999997</c:v>
                </c:pt>
                <c:pt idx="7398">
                  <c:v>36.116</c:v>
                </c:pt>
                <c:pt idx="7399">
                  <c:v>36.121000000000002</c:v>
                </c:pt>
                <c:pt idx="7400">
                  <c:v>36.125999999999998</c:v>
                </c:pt>
                <c:pt idx="7401">
                  <c:v>36.131</c:v>
                </c:pt>
                <c:pt idx="7402">
                  <c:v>36.136000000000003</c:v>
                </c:pt>
                <c:pt idx="7403">
                  <c:v>36.14</c:v>
                </c:pt>
                <c:pt idx="7404">
                  <c:v>36.145000000000003</c:v>
                </c:pt>
                <c:pt idx="7405">
                  <c:v>36.15</c:v>
                </c:pt>
                <c:pt idx="7406">
                  <c:v>36.155000000000001</c:v>
                </c:pt>
                <c:pt idx="7407">
                  <c:v>36.159999999999997</c:v>
                </c:pt>
                <c:pt idx="7408">
                  <c:v>36.164999999999999</c:v>
                </c:pt>
                <c:pt idx="7409">
                  <c:v>36.17</c:v>
                </c:pt>
                <c:pt idx="7410">
                  <c:v>36.174999999999997</c:v>
                </c:pt>
                <c:pt idx="7411">
                  <c:v>36.179000000000002</c:v>
                </c:pt>
                <c:pt idx="7412">
                  <c:v>36.183999999999997</c:v>
                </c:pt>
                <c:pt idx="7413">
                  <c:v>36.189</c:v>
                </c:pt>
                <c:pt idx="7414">
                  <c:v>36.194000000000003</c:v>
                </c:pt>
                <c:pt idx="7415">
                  <c:v>36.198999999999998</c:v>
                </c:pt>
                <c:pt idx="7416">
                  <c:v>36.204000000000001</c:v>
                </c:pt>
                <c:pt idx="7417">
                  <c:v>36.209000000000003</c:v>
                </c:pt>
                <c:pt idx="7418">
                  <c:v>36.213000000000001</c:v>
                </c:pt>
                <c:pt idx="7419">
                  <c:v>36.218000000000004</c:v>
                </c:pt>
                <c:pt idx="7420">
                  <c:v>36.222999999999999</c:v>
                </c:pt>
                <c:pt idx="7421">
                  <c:v>36.228000000000002</c:v>
                </c:pt>
                <c:pt idx="7422">
                  <c:v>36.232999999999997</c:v>
                </c:pt>
                <c:pt idx="7423">
                  <c:v>36.238</c:v>
                </c:pt>
                <c:pt idx="7424">
                  <c:v>36.243000000000002</c:v>
                </c:pt>
                <c:pt idx="7425">
                  <c:v>36.247</c:v>
                </c:pt>
                <c:pt idx="7426">
                  <c:v>36.252000000000002</c:v>
                </c:pt>
                <c:pt idx="7427">
                  <c:v>36.256999999999998</c:v>
                </c:pt>
                <c:pt idx="7428">
                  <c:v>36.262</c:v>
                </c:pt>
                <c:pt idx="7429">
                  <c:v>36.267000000000003</c:v>
                </c:pt>
                <c:pt idx="7430">
                  <c:v>36.271999999999998</c:v>
                </c:pt>
                <c:pt idx="7431">
                  <c:v>36.277000000000001</c:v>
                </c:pt>
                <c:pt idx="7432">
                  <c:v>36.280999999999999</c:v>
                </c:pt>
                <c:pt idx="7433">
                  <c:v>36.286000000000001</c:v>
                </c:pt>
                <c:pt idx="7434">
                  <c:v>36.290999999999997</c:v>
                </c:pt>
                <c:pt idx="7435">
                  <c:v>36.295999999999999</c:v>
                </c:pt>
                <c:pt idx="7436">
                  <c:v>36.301000000000002</c:v>
                </c:pt>
                <c:pt idx="7437">
                  <c:v>36.305999999999997</c:v>
                </c:pt>
                <c:pt idx="7438">
                  <c:v>36.311</c:v>
                </c:pt>
                <c:pt idx="7439">
                  <c:v>36.314999999999998</c:v>
                </c:pt>
                <c:pt idx="7440">
                  <c:v>36.32</c:v>
                </c:pt>
                <c:pt idx="7441">
                  <c:v>36.325000000000003</c:v>
                </c:pt>
                <c:pt idx="7442">
                  <c:v>36.33</c:v>
                </c:pt>
                <c:pt idx="7443">
                  <c:v>36.335000000000001</c:v>
                </c:pt>
                <c:pt idx="7444">
                  <c:v>36.340000000000003</c:v>
                </c:pt>
                <c:pt idx="7445">
                  <c:v>36.344999999999999</c:v>
                </c:pt>
                <c:pt idx="7446">
                  <c:v>36.348999999999997</c:v>
                </c:pt>
                <c:pt idx="7447">
                  <c:v>36.353999999999999</c:v>
                </c:pt>
                <c:pt idx="7448">
                  <c:v>36.359000000000002</c:v>
                </c:pt>
                <c:pt idx="7449">
                  <c:v>36.363999999999997</c:v>
                </c:pt>
                <c:pt idx="7450">
                  <c:v>36.369</c:v>
                </c:pt>
                <c:pt idx="7451">
                  <c:v>36.374000000000002</c:v>
                </c:pt>
                <c:pt idx="7452">
                  <c:v>36.378999999999998</c:v>
                </c:pt>
                <c:pt idx="7453">
                  <c:v>36.384</c:v>
                </c:pt>
                <c:pt idx="7454">
                  <c:v>36.387999999999998</c:v>
                </c:pt>
                <c:pt idx="7455">
                  <c:v>36.393000000000001</c:v>
                </c:pt>
                <c:pt idx="7456">
                  <c:v>36.398000000000003</c:v>
                </c:pt>
                <c:pt idx="7457">
                  <c:v>36.402999999999999</c:v>
                </c:pt>
                <c:pt idx="7458">
                  <c:v>36.408000000000001</c:v>
                </c:pt>
                <c:pt idx="7459">
                  <c:v>36.412999999999997</c:v>
                </c:pt>
                <c:pt idx="7460">
                  <c:v>36.417999999999999</c:v>
                </c:pt>
                <c:pt idx="7461">
                  <c:v>36.421999999999997</c:v>
                </c:pt>
                <c:pt idx="7462">
                  <c:v>36.427</c:v>
                </c:pt>
                <c:pt idx="7463">
                  <c:v>36.432000000000002</c:v>
                </c:pt>
                <c:pt idx="7464">
                  <c:v>36.436999999999998</c:v>
                </c:pt>
                <c:pt idx="7465">
                  <c:v>36.442</c:v>
                </c:pt>
                <c:pt idx="7466">
                  <c:v>36.447000000000003</c:v>
                </c:pt>
                <c:pt idx="7467">
                  <c:v>36.451999999999998</c:v>
                </c:pt>
                <c:pt idx="7468">
                  <c:v>36.456000000000003</c:v>
                </c:pt>
                <c:pt idx="7469">
                  <c:v>36.460999999999999</c:v>
                </c:pt>
                <c:pt idx="7470">
                  <c:v>36.466000000000001</c:v>
                </c:pt>
                <c:pt idx="7471">
                  <c:v>36.470999999999997</c:v>
                </c:pt>
                <c:pt idx="7472">
                  <c:v>36.475999999999999</c:v>
                </c:pt>
                <c:pt idx="7473">
                  <c:v>36.481000000000002</c:v>
                </c:pt>
                <c:pt idx="7474">
                  <c:v>36.485999999999997</c:v>
                </c:pt>
                <c:pt idx="7475">
                  <c:v>36.49</c:v>
                </c:pt>
                <c:pt idx="7476">
                  <c:v>36.494999999999997</c:v>
                </c:pt>
                <c:pt idx="7477">
                  <c:v>36.5</c:v>
                </c:pt>
                <c:pt idx="7478">
                  <c:v>36.505000000000003</c:v>
                </c:pt>
                <c:pt idx="7479">
                  <c:v>36.51</c:v>
                </c:pt>
                <c:pt idx="7480">
                  <c:v>36.515000000000001</c:v>
                </c:pt>
                <c:pt idx="7481">
                  <c:v>36.520000000000003</c:v>
                </c:pt>
                <c:pt idx="7482">
                  <c:v>36.524999999999999</c:v>
                </c:pt>
                <c:pt idx="7483">
                  <c:v>36.529000000000003</c:v>
                </c:pt>
                <c:pt idx="7484">
                  <c:v>36.533999999999999</c:v>
                </c:pt>
                <c:pt idx="7485">
                  <c:v>36.539000000000001</c:v>
                </c:pt>
                <c:pt idx="7486">
                  <c:v>36.543999999999997</c:v>
                </c:pt>
                <c:pt idx="7487">
                  <c:v>36.548999999999999</c:v>
                </c:pt>
                <c:pt idx="7488">
                  <c:v>36.554000000000002</c:v>
                </c:pt>
                <c:pt idx="7489">
                  <c:v>36.558999999999997</c:v>
                </c:pt>
                <c:pt idx="7490">
                  <c:v>36.563000000000002</c:v>
                </c:pt>
                <c:pt idx="7491">
                  <c:v>36.567999999999998</c:v>
                </c:pt>
                <c:pt idx="7492">
                  <c:v>36.573</c:v>
                </c:pt>
                <c:pt idx="7493">
                  <c:v>36.578000000000003</c:v>
                </c:pt>
                <c:pt idx="7494">
                  <c:v>36.582999999999998</c:v>
                </c:pt>
                <c:pt idx="7495">
                  <c:v>36.588000000000001</c:v>
                </c:pt>
                <c:pt idx="7496">
                  <c:v>36.593000000000004</c:v>
                </c:pt>
                <c:pt idx="7497">
                  <c:v>36.597000000000001</c:v>
                </c:pt>
                <c:pt idx="7498">
                  <c:v>36.601999999999997</c:v>
                </c:pt>
                <c:pt idx="7499">
                  <c:v>36.606999999999999</c:v>
                </c:pt>
                <c:pt idx="7500">
                  <c:v>36.612000000000002</c:v>
                </c:pt>
                <c:pt idx="7501">
                  <c:v>36.616999999999997</c:v>
                </c:pt>
                <c:pt idx="7502">
                  <c:v>36.622</c:v>
                </c:pt>
                <c:pt idx="7503">
                  <c:v>36.627000000000002</c:v>
                </c:pt>
                <c:pt idx="7504">
                  <c:v>36.631</c:v>
                </c:pt>
                <c:pt idx="7505">
                  <c:v>36.636000000000003</c:v>
                </c:pt>
                <c:pt idx="7506">
                  <c:v>36.640999999999998</c:v>
                </c:pt>
                <c:pt idx="7507">
                  <c:v>36.646000000000001</c:v>
                </c:pt>
                <c:pt idx="7508">
                  <c:v>36.651000000000003</c:v>
                </c:pt>
                <c:pt idx="7509">
                  <c:v>36.655999999999999</c:v>
                </c:pt>
                <c:pt idx="7510">
                  <c:v>36.661000000000001</c:v>
                </c:pt>
                <c:pt idx="7511">
                  <c:v>36.664999999999999</c:v>
                </c:pt>
                <c:pt idx="7512">
                  <c:v>36.67</c:v>
                </c:pt>
                <c:pt idx="7513">
                  <c:v>36.674999999999997</c:v>
                </c:pt>
                <c:pt idx="7514">
                  <c:v>36.68</c:v>
                </c:pt>
                <c:pt idx="7515">
                  <c:v>36.685000000000002</c:v>
                </c:pt>
                <c:pt idx="7516">
                  <c:v>36.69</c:v>
                </c:pt>
                <c:pt idx="7517">
                  <c:v>36.695</c:v>
                </c:pt>
                <c:pt idx="7518">
                  <c:v>36.700000000000003</c:v>
                </c:pt>
                <c:pt idx="7519">
                  <c:v>36.704000000000001</c:v>
                </c:pt>
                <c:pt idx="7520">
                  <c:v>36.709000000000003</c:v>
                </c:pt>
                <c:pt idx="7521">
                  <c:v>36.713999999999999</c:v>
                </c:pt>
                <c:pt idx="7522">
                  <c:v>36.719000000000001</c:v>
                </c:pt>
                <c:pt idx="7523">
                  <c:v>36.723999999999997</c:v>
                </c:pt>
                <c:pt idx="7524">
                  <c:v>36.728999999999999</c:v>
                </c:pt>
                <c:pt idx="7525">
                  <c:v>36.734000000000002</c:v>
                </c:pt>
                <c:pt idx="7526">
                  <c:v>36.738</c:v>
                </c:pt>
                <c:pt idx="7527">
                  <c:v>36.743000000000002</c:v>
                </c:pt>
                <c:pt idx="7528">
                  <c:v>36.747999999999998</c:v>
                </c:pt>
                <c:pt idx="7529">
                  <c:v>36.753</c:v>
                </c:pt>
                <c:pt idx="7530">
                  <c:v>36.758000000000003</c:v>
                </c:pt>
                <c:pt idx="7531">
                  <c:v>36.762999999999998</c:v>
                </c:pt>
                <c:pt idx="7532">
                  <c:v>36.768000000000001</c:v>
                </c:pt>
                <c:pt idx="7533">
                  <c:v>36.771999999999998</c:v>
                </c:pt>
                <c:pt idx="7534">
                  <c:v>36.777000000000001</c:v>
                </c:pt>
                <c:pt idx="7535">
                  <c:v>36.781999999999996</c:v>
                </c:pt>
                <c:pt idx="7536">
                  <c:v>36.786999999999999</c:v>
                </c:pt>
                <c:pt idx="7537">
                  <c:v>36.792000000000002</c:v>
                </c:pt>
                <c:pt idx="7538">
                  <c:v>36.796999999999997</c:v>
                </c:pt>
                <c:pt idx="7539">
                  <c:v>36.802</c:v>
                </c:pt>
                <c:pt idx="7540">
                  <c:v>36.805999999999997</c:v>
                </c:pt>
                <c:pt idx="7541">
                  <c:v>36.811</c:v>
                </c:pt>
                <c:pt idx="7542">
                  <c:v>36.816000000000003</c:v>
                </c:pt>
                <c:pt idx="7543">
                  <c:v>36.820999999999998</c:v>
                </c:pt>
                <c:pt idx="7544">
                  <c:v>36.826000000000001</c:v>
                </c:pt>
                <c:pt idx="7545">
                  <c:v>36.831000000000003</c:v>
                </c:pt>
                <c:pt idx="7546">
                  <c:v>36.835999999999999</c:v>
                </c:pt>
                <c:pt idx="7547">
                  <c:v>36.840000000000003</c:v>
                </c:pt>
                <c:pt idx="7548">
                  <c:v>36.844999999999999</c:v>
                </c:pt>
                <c:pt idx="7549">
                  <c:v>36.85</c:v>
                </c:pt>
                <c:pt idx="7550">
                  <c:v>36.854999999999997</c:v>
                </c:pt>
                <c:pt idx="7551">
                  <c:v>36.86</c:v>
                </c:pt>
                <c:pt idx="7552">
                  <c:v>36.865000000000002</c:v>
                </c:pt>
                <c:pt idx="7553">
                  <c:v>36.869999999999997</c:v>
                </c:pt>
                <c:pt idx="7554">
                  <c:v>36.875</c:v>
                </c:pt>
                <c:pt idx="7555">
                  <c:v>36.878999999999998</c:v>
                </c:pt>
                <c:pt idx="7556">
                  <c:v>36.884</c:v>
                </c:pt>
                <c:pt idx="7557">
                  <c:v>36.889000000000003</c:v>
                </c:pt>
                <c:pt idx="7558">
                  <c:v>36.893999999999998</c:v>
                </c:pt>
                <c:pt idx="7559">
                  <c:v>36.899000000000001</c:v>
                </c:pt>
                <c:pt idx="7560">
                  <c:v>36.904000000000003</c:v>
                </c:pt>
                <c:pt idx="7561">
                  <c:v>36.908999999999999</c:v>
                </c:pt>
                <c:pt idx="7562">
                  <c:v>36.912999999999997</c:v>
                </c:pt>
                <c:pt idx="7563">
                  <c:v>36.917999999999999</c:v>
                </c:pt>
                <c:pt idx="7564">
                  <c:v>36.923000000000002</c:v>
                </c:pt>
                <c:pt idx="7565">
                  <c:v>36.927999999999997</c:v>
                </c:pt>
                <c:pt idx="7566">
                  <c:v>36.933</c:v>
                </c:pt>
                <c:pt idx="7567">
                  <c:v>36.938000000000002</c:v>
                </c:pt>
                <c:pt idx="7568">
                  <c:v>36.942999999999998</c:v>
                </c:pt>
                <c:pt idx="7569">
                  <c:v>36.947000000000003</c:v>
                </c:pt>
                <c:pt idx="7570">
                  <c:v>36.951999999999998</c:v>
                </c:pt>
                <c:pt idx="7571">
                  <c:v>36.957000000000001</c:v>
                </c:pt>
                <c:pt idx="7572">
                  <c:v>36.962000000000003</c:v>
                </c:pt>
                <c:pt idx="7573">
                  <c:v>36.966999999999999</c:v>
                </c:pt>
                <c:pt idx="7574">
                  <c:v>36.972000000000001</c:v>
                </c:pt>
                <c:pt idx="7575">
                  <c:v>36.976999999999997</c:v>
                </c:pt>
                <c:pt idx="7576">
                  <c:v>36.981000000000002</c:v>
                </c:pt>
                <c:pt idx="7577">
                  <c:v>36.985999999999997</c:v>
                </c:pt>
                <c:pt idx="7578">
                  <c:v>36.991</c:v>
                </c:pt>
                <c:pt idx="7579">
                  <c:v>36.996000000000002</c:v>
                </c:pt>
                <c:pt idx="7580">
                  <c:v>37.000999999999998</c:v>
                </c:pt>
                <c:pt idx="7581">
                  <c:v>37.006</c:v>
                </c:pt>
                <c:pt idx="7582">
                  <c:v>37.011000000000003</c:v>
                </c:pt>
                <c:pt idx="7583">
                  <c:v>37.015000000000001</c:v>
                </c:pt>
                <c:pt idx="7584">
                  <c:v>37.020000000000003</c:v>
                </c:pt>
                <c:pt idx="7585">
                  <c:v>37.024999999999999</c:v>
                </c:pt>
                <c:pt idx="7586">
                  <c:v>37.03</c:v>
                </c:pt>
                <c:pt idx="7587">
                  <c:v>37.034999999999997</c:v>
                </c:pt>
                <c:pt idx="7588">
                  <c:v>37.04</c:v>
                </c:pt>
                <c:pt idx="7589">
                  <c:v>37.045000000000002</c:v>
                </c:pt>
                <c:pt idx="7590">
                  <c:v>37.048999999999999</c:v>
                </c:pt>
                <c:pt idx="7591">
                  <c:v>37.054000000000002</c:v>
                </c:pt>
                <c:pt idx="7592">
                  <c:v>37.058999999999997</c:v>
                </c:pt>
                <c:pt idx="7593">
                  <c:v>37.064</c:v>
                </c:pt>
                <c:pt idx="7594">
                  <c:v>37.069000000000003</c:v>
                </c:pt>
                <c:pt idx="7595">
                  <c:v>37.073999999999998</c:v>
                </c:pt>
                <c:pt idx="7596">
                  <c:v>37.079000000000001</c:v>
                </c:pt>
                <c:pt idx="7597">
                  <c:v>37.084000000000003</c:v>
                </c:pt>
                <c:pt idx="7598">
                  <c:v>37.088000000000001</c:v>
                </c:pt>
                <c:pt idx="7599">
                  <c:v>37.093000000000004</c:v>
                </c:pt>
                <c:pt idx="7600">
                  <c:v>37.097999999999999</c:v>
                </c:pt>
                <c:pt idx="7601">
                  <c:v>37.103000000000002</c:v>
                </c:pt>
                <c:pt idx="7602">
                  <c:v>37.107999999999997</c:v>
                </c:pt>
                <c:pt idx="7603">
                  <c:v>37.113</c:v>
                </c:pt>
                <c:pt idx="7604">
                  <c:v>37.118000000000002</c:v>
                </c:pt>
                <c:pt idx="7605">
                  <c:v>37.122</c:v>
                </c:pt>
                <c:pt idx="7606">
                  <c:v>37.127000000000002</c:v>
                </c:pt>
                <c:pt idx="7607">
                  <c:v>37.131999999999998</c:v>
                </c:pt>
                <c:pt idx="7608">
                  <c:v>37.137</c:v>
                </c:pt>
                <c:pt idx="7609">
                  <c:v>37.142000000000003</c:v>
                </c:pt>
                <c:pt idx="7610">
                  <c:v>37.146999999999998</c:v>
                </c:pt>
                <c:pt idx="7611">
                  <c:v>37.152000000000001</c:v>
                </c:pt>
                <c:pt idx="7612">
                  <c:v>37.155999999999999</c:v>
                </c:pt>
                <c:pt idx="7613">
                  <c:v>37.161000000000001</c:v>
                </c:pt>
                <c:pt idx="7614">
                  <c:v>37.165999999999997</c:v>
                </c:pt>
                <c:pt idx="7615">
                  <c:v>37.170999999999999</c:v>
                </c:pt>
                <c:pt idx="7616">
                  <c:v>37.176000000000002</c:v>
                </c:pt>
                <c:pt idx="7617">
                  <c:v>37.180999999999997</c:v>
                </c:pt>
                <c:pt idx="7618">
                  <c:v>37.186</c:v>
                </c:pt>
                <c:pt idx="7619">
                  <c:v>37.19</c:v>
                </c:pt>
                <c:pt idx="7620">
                  <c:v>37.195</c:v>
                </c:pt>
                <c:pt idx="7621">
                  <c:v>37.200000000000003</c:v>
                </c:pt>
                <c:pt idx="7622">
                  <c:v>37.204999999999998</c:v>
                </c:pt>
                <c:pt idx="7623">
                  <c:v>37.21</c:v>
                </c:pt>
                <c:pt idx="7624">
                  <c:v>37.215000000000003</c:v>
                </c:pt>
                <c:pt idx="7625">
                  <c:v>37.22</c:v>
                </c:pt>
                <c:pt idx="7626">
                  <c:v>37.223999999999997</c:v>
                </c:pt>
                <c:pt idx="7627">
                  <c:v>37.228999999999999</c:v>
                </c:pt>
                <c:pt idx="7628">
                  <c:v>37.234000000000002</c:v>
                </c:pt>
                <c:pt idx="7629">
                  <c:v>37.238999999999997</c:v>
                </c:pt>
                <c:pt idx="7630">
                  <c:v>37.244</c:v>
                </c:pt>
                <c:pt idx="7631">
                  <c:v>37.249000000000002</c:v>
                </c:pt>
                <c:pt idx="7632">
                  <c:v>37.253999999999998</c:v>
                </c:pt>
                <c:pt idx="7633">
                  <c:v>37.259</c:v>
                </c:pt>
                <c:pt idx="7634">
                  <c:v>37.262999999999998</c:v>
                </c:pt>
                <c:pt idx="7635">
                  <c:v>37.268000000000001</c:v>
                </c:pt>
                <c:pt idx="7636">
                  <c:v>37.273000000000003</c:v>
                </c:pt>
                <c:pt idx="7637">
                  <c:v>37.277999999999999</c:v>
                </c:pt>
                <c:pt idx="7638">
                  <c:v>37.283000000000001</c:v>
                </c:pt>
                <c:pt idx="7639">
                  <c:v>37.287999999999997</c:v>
                </c:pt>
                <c:pt idx="7640">
                  <c:v>37.292999999999999</c:v>
                </c:pt>
                <c:pt idx="7641">
                  <c:v>37.296999999999997</c:v>
                </c:pt>
                <c:pt idx="7642">
                  <c:v>37.302</c:v>
                </c:pt>
                <c:pt idx="7643">
                  <c:v>37.307000000000002</c:v>
                </c:pt>
                <c:pt idx="7644">
                  <c:v>37.311999999999998</c:v>
                </c:pt>
                <c:pt idx="7645">
                  <c:v>37.317</c:v>
                </c:pt>
                <c:pt idx="7646">
                  <c:v>37.322000000000003</c:v>
                </c:pt>
                <c:pt idx="7647">
                  <c:v>37.326999999999998</c:v>
                </c:pt>
                <c:pt idx="7648">
                  <c:v>37.331000000000003</c:v>
                </c:pt>
                <c:pt idx="7649">
                  <c:v>37.335999999999999</c:v>
                </c:pt>
                <c:pt idx="7650">
                  <c:v>37.341000000000001</c:v>
                </c:pt>
                <c:pt idx="7651">
                  <c:v>37.345999999999997</c:v>
                </c:pt>
                <c:pt idx="7652">
                  <c:v>37.350999999999999</c:v>
                </c:pt>
                <c:pt idx="7653">
                  <c:v>37.356000000000002</c:v>
                </c:pt>
                <c:pt idx="7654">
                  <c:v>37.360999999999997</c:v>
                </c:pt>
                <c:pt idx="7655">
                  <c:v>37.365000000000002</c:v>
                </c:pt>
                <c:pt idx="7656">
                  <c:v>37.369999999999997</c:v>
                </c:pt>
                <c:pt idx="7657">
                  <c:v>37.375</c:v>
                </c:pt>
                <c:pt idx="7658">
                  <c:v>37.380000000000003</c:v>
                </c:pt>
                <c:pt idx="7659">
                  <c:v>37.384999999999998</c:v>
                </c:pt>
                <c:pt idx="7660">
                  <c:v>37.39</c:v>
                </c:pt>
                <c:pt idx="7661">
                  <c:v>37.395000000000003</c:v>
                </c:pt>
                <c:pt idx="7662">
                  <c:v>37.399000000000001</c:v>
                </c:pt>
                <c:pt idx="7663">
                  <c:v>37.404000000000003</c:v>
                </c:pt>
                <c:pt idx="7664">
                  <c:v>37.408999999999999</c:v>
                </c:pt>
                <c:pt idx="7665">
                  <c:v>37.414000000000001</c:v>
                </c:pt>
                <c:pt idx="7666">
                  <c:v>37.418999999999997</c:v>
                </c:pt>
                <c:pt idx="7667">
                  <c:v>37.423999999999999</c:v>
                </c:pt>
                <c:pt idx="7668">
                  <c:v>37.429000000000002</c:v>
                </c:pt>
                <c:pt idx="7669">
                  <c:v>37.433999999999997</c:v>
                </c:pt>
                <c:pt idx="7670">
                  <c:v>37.438000000000002</c:v>
                </c:pt>
                <c:pt idx="7671">
                  <c:v>37.442999999999998</c:v>
                </c:pt>
                <c:pt idx="7672">
                  <c:v>37.448</c:v>
                </c:pt>
                <c:pt idx="7673">
                  <c:v>37.453000000000003</c:v>
                </c:pt>
                <c:pt idx="7674">
                  <c:v>37.457999999999998</c:v>
                </c:pt>
                <c:pt idx="7675">
                  <c:v>37.463000000000001</c:v>
                </c:pt>
                <c:pt idx="7676">
                  <c:v>37.468000000000004</c:v>
                </c:pt>
                <c:pt idx="7677">
                  <c:v>37.472000000000001</c:v>
                </c:pt>
                <c:pt idx="7678">
                  <c:v>37.476999999999997</c:v>
                </c:pt>
                <c:pt idx="7679">
                  <c:v>37.481999999999999</c:v>
                </c:pt>
                <c:pt idx="7680">
                  <c:v>37.487000000000002</c:v>
                </c:pt>
                <c:pt idx="7681">
                  <c:v>37.491999999999997</c:v>
                </c:pt>
                <c:pt idx="7682">
                  <c:v>37.497</c:v>
                </c:pt>
                <c:pt idx="7683">
                  <c:v>37.502000000000002</c:v>
                </c:pt>
                <c:pt idx="7684">
                  <c:v>37.506</c:v>
                </c:pt>
                <c:pt idx="7685">
                  <c:v>37.511000000000003</c:v>
                </c:pt>
                <c:pt idx="7686">
                  <c:v>37.515999999999998</c:v>
                </c:pt>
                <c:pt idx="7687">
                  <c:v>37.521000000000001</c:v>
                </c:pt>
                <c:pt idx="7688">
                  <c:v>37.526000000000003</c:v>
                </c:pt>
                <c:pt idx="7689">
                  <c:v>37.530999999999999</c:v>
                </c:pt>
                <c:pt idx="7690">
                  <c:v>37.536000000000001</c:v>
                </c:pt>
                <c:pt idx="7691">
                  <c:v>37.54</c:v>
                </c:pt>
                <c:pt idx="7692">
                  <c:v>37.545000000000002</c:v>
                </c:pt>
                <c:pt idx="7693">
                  <c:v>37.549999999999997</c:v>
                </c:pt>
                <c:pt idx="7694">
                  <c:v>37.555</c:v>
                </c:pt>
                <c:pt idx="7695">
                  <c:v>37.56</c:v>
                </c:pt>
                <c:pt idx="7696">
                  <c:v>37.564999999999998</c:v>
                </c:pt>
                <c:pt idx="7697">
                  <c:v>37.57</c:v>
                </c:pt>
                <c:pt idx="7698">
                  <c:v>37.573999999999998</c:v>
                </c:pt>
                <c:pt idx="7699">
                  <c:v>37.579000000000001</c:v>
                </c:pt>
                <c:pt idx="7700">
                  <c:v>37.584000000000003</c:v>
                </c:pt>
                <c:pt idx="7701">
                  <c:v>37.588999999999999</c:v>
                </c:pt>
                <c:pt idx="7702">
                  <c:v>37.594000000000001</c:v>
                </c:pt>
                <c:pt idx="7703">
                  <c:v>37.598999999999997</c:v>
                </c:pt>
                <c:pt idx="7704">
                  <c:v>37.603999999999999</c:v>
                </c:pt>
                <c:pt idx="7705">
                  <c:v>37.609000000000002</c:v>
                </c:pt>
                <c:pt idx="7706">
                  <c:v>37.613</c:v>
                </c:pt>
                <c:pt idx="7707">
                  <c:v>37.618000000000002</c:v>
                </c:pt>
                <c:pt idx="7708">
                  <c:v>37.622999999999998</c:v>
                </c:pt>
                <c:pt idx="7709">
                  <c:v>37.628</c:v>
                </c:pt>
                <c:pt idx="7710">
                  <c:v>37.633000000000003</c:v>
                </c:pt>
                <c:pt idx="7711">
                  <c:v>37.637999999999998</c:v>
                </c:pt>
                <c:pt idx="7712">
                  <c:v>37.643000000000001</c:v>
                </c:pt>
                <c:pt idx="7713">
                  <c:v>37.646999999999998</c:v>
                </c:pt>
                <c:pt idx="7714">
                  <c:v>37.652000000000001</c:v>
                </c:pt>
                <c:pt idx="7715">
                  <c:v>37.656999999999996</c:v>
                </c:pt>
                <c:pt idx="7716">
                  <c:v>37.661999999999999</c:v>
                </c:pt>
                <c:pt idx="7717">
                  <c:v>37.667000000000002</c:v>
                </c:pt>
                <c:pt idx="7718">
                  <c:v>37.671999999999997</c:v>
                </c:pt>
                <c:pt idx="7719">
                  <c:v>37.677</c:v>
                </c:pt>
                <c:pt idx="7720">
                  <c:v>37.680999999999997</c:v>
                </c:pt>
                <c:pt idx="7721">
                  <c:v>37.686</c:v>
                </c:pt>
                <c:pt idx="7722">
                  <c:v>37.691000000000003</c:v>
                </c:pt>
                <c:pt idx="7723">
                  <c:v>37.695999999999998</c:v>
                </c:pt>
                <c:pt idx="7724">
                  <c:v>37.701000000000001</c:v>
                </c:pt>
                <c:pt idx="7725">
                  <c:v>37.706000000000003</c:v>
                </c:pt>
                <c:pt idx="7726">
                  <c:v>37.710999999999999</c:v>
                </c:pt>
                <c:pt idx="7727">
                  <c:v>37.715000000000003</c:v>
                </c:pt>
                <c:pt idx="7728">
                  <c:v>37.72</c:v>
                </c:pt>
                <c:pt idx="7729">
                  <c:v>37.725000000000001</c:v>
                </c:pt>
                <c:pt idx="7730">
                  <c:v>37.729999999999997</c:v>
                </c:pt>
                <c:pt idx="7731">
                  <c:v>37.734999999999999</c:v>
                </c:pt>
                <c:pt idx="7732">
                  <c:v>37.74</c:v>
                </c:pt>
                <c:pt idx="7733">
                  <c:v>37.744999999999997</c:v>
                </c:pt>
                <c:pt idx="7734">
                  <c:v>37.749000000000002</c:v>
                </c:pt>
                <c:pt idx="7735">
                  <c:v>37.753999999999998</c:v>
                </c:pt>
                <c:pt idx="7736">
                  <c:v>37.759</c:v>
                </c:pt>
                <c:pt idx="7737">
                  <c:v>37.764000000000003</c:v>
                </c:pt>
                <c:pt idx="7738">
                  <c:v>37.768999999999998</c:v>
                </c:pt>
                <c:pt idx="7739">
                  <c:v>37.774000000000001</c:v>
                </c:pt>
                <c:pt idx="7740">
                  <c:v>37.779000000000003</c:v>
                </c:pt>
                <c:pt idx="7741">
                  <c:v>37.783999999999999</c:v>
                </c:pt>
                <c:pt idx="7742">
                  <c:v>37.787999999999997</c:v>
                </c:pt>
                <c:pt idx="7743">
                  <c:v>37.792999999999999</c:v>
                </c:pt>
                <c:pt idx="7744">
                  <c:v>37.798000000000002</c:v>
                </c:pt>
                <c:pt idx="7745">
                  <c:v>37.802999999999997</c:v>
                </c:pt>
                <c:pt idx="7746">
                  <c:v>37.808</c:v>
                </c:pt>
                <c:pt idx="7747">
                  <c:v>37.813000000000002</c:v>
                </c:pt>
                <c:pt idx="7748">
                  <c:v>37.817999999999998</c:v>
                </c:pt>
                <c:pt idx="7749">
                  <c:v>37.822000000000003</c:v>
                </c:pt>
                <c:pt idx="7750">
                  <c:v>37.826999999999998</c:v>
                </c:pt>
                <c:pt idx="7751">
                  <c:v>37.832000000000001</c:v>
                </c:pt>
                <c:pt idx="7752">
                  <c:v>37.837000000000003</c:v>
                </c:pt>
                <c:pt idx="7753">
                  <c:v>37.841999999999999</c:v>
                </c:pt>
                <c:pt idx="7754">
                  <c:v>37.847000000000001</c:v>
                </c:pt>
                <c:pt idx="7755">
                  <c:v>37.851999999999997</c:v>
                </c:pt>
                <c:pt idx="7756">
                  <c:v>37.856000000000002</c:v>
                </c:pt>
                <c:pt idx="7757">
                  <c:v>37.860999999999997</c:v>
                </c:pt>
                <c:pt idx="7758">
                  <c:v>37.866</c:v>
                </c:pt>
                <c:pt idx="7759">
                  <c:v>37.871000000000002</c:v>
                </c:pt>
                <c:pt idx="7760">
                  <c:v>37.875999999999998</c:v>
                </c:pt>
                <c:pt idx="7761">
                  <c:v>37.881</c:v>
                </c:pt>
                <c:pt idx="7762">
                  <c:v>37.886000000000003</c:v>
                </c:pt>
                <c:pt idx="7763">
                  <c:v>37.89</c:v>
                </c:pt>
                <c:pt idx="7764">
                  <c:v>37.895000000000003</c:v>
                </c:pt>
                <c:pt idx="7765">
                  <c:v>37.9</c:v>
                </c:pt>
                <c:pt idx="7766">
                  <c:v>37.905000000000001</c:v>
                </c:pt>
                <c:pt idx="7767">
                  <c:v>37.909999999999997</c:v>
                </c:pt>
                <c:pt idx="7768">
                  <c:v>37.914999999999999</c:v>
                </c:pt>
                <c:pt idx="7769">
                  <c:v>37.92</c:v>
                </c:pt>
                <c:pt idx="7770">
                  <c:v>37.923999999999999</c:v>
                </c:pt>
                <c:pt idx="7771">
                  <c:v>37.929000000000002</c:v>
                </c:pt>
                <c:pt idx="7772">
                  <c:v>37.933999999999997</c:v>
                </c:pt>
                <c:pt idx="7773">
                  <c:v>37.939</c:v>
                </c:pt>
                <c:pt idx="7774">
                  <c:v>37.944000000000003</c:v>
                </c:pt>
                <c:pt idx="7775">
                  <c:v>37.948999999999998</c:v>
                </c:pt>
                <c:pt idx="7776">
                  <c:v>37.954000000000001</c:v>
                </c:pt>
                <c:pt idx="7777">
                  <c:v>37.959000000000003</c:v>
                </c:pt>
                <c:pt idx="7778">
                  <c:v>37.963000000000001</c:v>
                </c:pt>
                <c:pt idx="7779">
                  <c:v>37.968000000000004</c:v>
                </c:pt>
                <c:pt idx="7780">
                  <c:v>37.972999999999999</c:v>
                </c:pt>
                <c:pt idx="7781">
                  <c:v>37.978000000000002</c:v>
                </c:pt>
                <c:pt idx="7782">
                  <c:v>37.982999999999997</c:v>
                </c:pt>
                <c:pt idx="7783">
                  <c:v>37.988</c:v>
                </c:pt>
                <c:pt idx="7784">
                  <c:v>37.993000000000002</c:v>
                </c:pt>
                <c:pt idx="7785">
                  <c:v>37.997</c:v>
                </c:pt>
                <c:pt idx="7786">
                  <c:v>38.002000000000002</c:v>
                </c:pt>
                <c:pt idx="7787">
                  <c:v>38.006999999999998</c:v>
                </c:pt>
                <c:pt idx="7788">
                  <c:v>38.012</c:v>
                </c:pt>
                <c:pt idx="7789">
                  <c:v>38.017000000000003</c:v>
                </c:pt>
                <c:pt idx="7790">
                  <c:v>38.021999999999998</c:v>
                </c:pt>
                <c:pt idx="7791">
                  <c:v>38.027000000000001</c:v>
                </c:pt>
                <c:pt idx="7792">
                  <c:v>38.030999999999999</c:v>
                </c:pt>
                <c:pt idx="7793">
                  <c:v>38.036000000000001</c:v>
                </c:pt>
                <c:pt idx="7794">
                  <c:v>38.040999999999997</c:v>
                </c:pt>
                <c:pt idx="7795">
                  <c:v>38.045999999999999</c:v>
                </c:pt>
                <c:pt idx="7796">
                  <c:v>38.051000000000002</c:v>
                </c:pt>
                <c:pt idx="7797">
                  <c:v>38.055999999999997</c:v>
                </c:pt>
                <c:pt idx="7798">
                  <c:v>38.061</c:v>
                </c:pt>
                <c:pt idx="7799">
                  <c:v>38.064999999999998</c:v>
                </c:pt>
                <c:pt idx="7800">
                  <c:v>38.07</c:v>
                </c:pt>
                <c:pt idx="7801">
                  <c:v>38.075000000000003</c:v>
                </c:pt>
                <c:pt idx="7802">
                  <c:v>38.08</c:v>
                </c:pt>
                <c:pt idx="7803">
                  <c:v>38.085000000000001</c:v>
                </c:pt>
                <c:pt idx="7804">
                  <c:v>38.090000000000003</c:v>
                </c:pt>
                <c:pt idx="7805">
                  <c:v>38.094999999999999</c:v>
                </c:pt>
                <c:pt idx="7806">
                  <c:v>38.098999999999997</c:v>
                </c:pt>
                <c:pt idx="7807">
                  <c:v>38.103999999999999</c:v>
                </c:pt>
                <c:pt idx="7808">
                  <c:v>38.109000000000002</c:v>
                </c:pt>
                <c:pt idx="7809">
                  <c:v>38.113999999999997</c:v>
                </c:pt>
                <c:pt idx="7810">
                  <c:v>38.119</c:v>
                </c:pt>
                <c:pt idx="7811">
                  <c:v>38.124000000000002</c:v>
                </c:pt>
                <c:pt idx="7812">
                  <c:v>38.128999999999998</c:v>
                </c:pt>
                <c:pt idx="7813">
                  <c:v>38.134</c:v>
                </c:pt>
                <c:pt idx="7814">
                  <c:v>38.137999999999998</c:v>
                </c:pt>
                <c:pt idx="7815">
                  <c:v>38.143000000000001</c:v>
                </c:pt>
                <c:pt idx="7816">
                  <c:v>38.148000000000003</c:v>
                </c:pt>
                <c:pt idx="7817">
                  <c:v>38.152999999999999</c:v>
                </c:pt>
                <c:pt idx="7818">
                  <c:v>38.158000000000001</c:v>
                </c:pt>
                <c:pt idx="7819">
                  <c:v>38.162999999999997</c:v>
                </c:pt>
                <c:pt idx="7820">
                  <c:v>38.167999999999999</c:v>
                </c:pt>
                <c:pt idx="7821">
                  <c:v>38.171999999999997</c:v>
                </c:pt>
                <c:pt idx="7822">
                  <c:v>38.177</c:v>
                </c:pt>
                <c:pt idx="7823">
                  <c:v>38.182000000000002</c:v>
                </c:pt>
                <c:pt idx="7824">
                  <c:v>38.186999999999998</c:v>
                </c:pt>
                <c:pt idx="7825">
                  <c:v>38.192</c:v>
                </c:pt>
                <c:pt idx="7826">
                  <c:v>38.197000000000003</c:v>
                </c:pt>
                <c:pt idx="7827">
                  <c:v>38.201999999999998</c:v>
                </c:pt>
                <c:pt idx="7828">
                  <c:v>38.206000000000003</c:v>
                </c:pt>
                <c:pt idx="7829">
                  <c:v>38.210999999999999</c:v>
                </c:pt>
                <c:pt idx="7830">
                  <c:v>38.216000000000001</c:v>
                </c:pt>
                <c:pt idx="7831">
                  <c:v>38.220999999999997</c:v>
                </c:pt>
                <c:pt idx="7832">
                  <c:v>38.225999999999999</c:v>
                </c:pt>
                <c:pt idx="7833">
                  <c:v>38.231000000000002</c:v>
                </c:pt>
                <c:pt idx="7834">
                  <c:v>38.235999999999997</c:v>
                </c:pt>
                <c:pt idx="7835">
                  <c:v>38.24</c:v>
                </c:pt>
                <c:pt idx="7836">
                  <c:v>38.244999999999997</c:v>
                </c:pt>
                <c:pt idx="7837">
                  <c:v>38.25</c:v>
                </c:pt>
                <c:pt idx="7838">
                  <c:v>38.255000000000003</c:v>
                </c:pt>
                <c:pt idx="7839">
                  <c:v>38.26</c:v>
                </c:pt>
                <c:pt idx="7840">
                  <c:v>38.265000000000001</c:v>
                </c:pt>
                <c:pt idx="7841">
                  <c:v>38.270000000000003</c:v>
                </c:pt>
                <c:pt idx="7842">
                  <c:v>38.274000000000001</c:v>
                </c:pt>
                <c:pt idx="7843">
                  <c:v>38.279000000000003</c:v>
                </c:pt>
                <c:pt idx="7844">
                  <c:v>38.283999999999999</c:v>
                </c:pt>
                <c:pt idx="7845">
                  <c:v>38.289000000000001</c:v>
                </c:pt>
                <c:pt idx="7846">
                  <c:v>38.293999999999997</c:v>
                </c:pt>
                <c:pt idx="7847">
                  <c:v>38.298999999999999</c:v>
                </c:pt>
                <c:pt idx="7848">
                  <c:v>38.304000000000002</c:v>
                </c:pt>
                <c:pt idx="7849">
                  <c:v>38.308999999999997</c:v>
                </c:pt>
                <c:pt idx="7850">
                  <c:v>38.313000000000002</c:v>
                </c:pt>
                <c:pt idx="7851">
                  <c:v>38.317999999999998</c:v>
                </c:pt>
                <c:pt idx="7852">
                  <c:v>38.323</c:v>
                </c:pt>
                <c:pt idx="7853">
                  <c:v>38.328000000000003</c:v>
                </c:pt>
                <c:pt idx="7854">
                  <c:v>38.332999999999998</c:v>
                </c:pt>
                <c:pt idx="7855">
                  <c:v>38.338000000000001</c:v>
                </c:pt>
                <c:pt idx="7856">
                  <c:v>38.343000000000004</c:v>
                </c:pt>
                <c:pt idx="7857">
                  <c:v>38.347000000000001</c:v>
                </c:pt>
                <c:pt idx="7858">
                  <c:v>38.351999999999997</c:v>
                </c:pt>
                <c:pt idx="7859">
                  <c:v>38.356999999999999</c:v>
                </c:pt>
                <c:pt idx="7860">
                  <c:v>38.362000000000002</c:v>
                </c:pt>
                <c:pt idx="7861">
                  <c:v>38.366999999999997</c:v>
                </c:pt>
                <c:pt idx="7862">
                  <c:v>38.372</c:v>
                </c:pt>
                <c:pt idx="7863">
                  <c:v>38.377000000000002</c:v>
                </c:pt>
                <c:pt idx="7864">
                  <c:v>38.381</c:v>
                </c:pt>
                <c:pt idx="7865">
                  <c:v>38.386000000000003</c:v>
                </c:pt>
                <c:pt idx="7866">
                  <c:v>38.390999999999998</c:v>
                </c:pt>
                <c:pt idx="7867">
                  <c:v>38.396000000000001</c:v>
                </c:pt>
                <c:pt idx="7868">
                  <c:v>38.401000000000003</c:v>
                </c:pt>
                <c:pt idx="7869">
                  <c:v>38.405999999999999</c:v>
                </c:pt>
                <c:pt idx="7870">
                  <c:v>38.411000000000001</c:v>
                </c:pt>
                <c:pt idx="7871">
                  <c:v>38.414999999999999</c:v>
                </c:pt>
                <c:pt idx="7872">
                  <c:v>38.42</c:v>
                </c:pt>
                <c:pt idx="7873">
                  <c:v>38.424999999999997</c:v>
                </c:pt>
                <c:pt idx="7874">
                  <c:v>38.43</c:v>
                </c:pt>
                <c:pt idx="7875">
                  <c:v>38.435000000000002</c:v>
                </c:pt>
                <c:pt idx="7876">
                  <c:v>38.44</c:v>
                </c:pt>
                <c:pt idx="7877">
                  <c:v>38.445</c:v>
                </c:pt>
                <c:pt idx="7878">
                  <c:v>38.448999999999998</c:v>
                </c:pt>
                <c:pt idx="7879">
                  <c:v>38.454000000000001</c:v>
                </c:pt>
                <c:pt idx="7880">
                  <c:v>38.459000000000003</c:v>
                </c:pt>
                <c:pt idx="7881">
                  <c:v>38.463999999999999</c:v>
                </c:pt>
                <c:pt idx="7882">
                  <c:v>38.469000000000001</c:v>
                </c:pt>
                <c:pt idx="7883">
                  <c:v>38.473999999999997</c:v>
                </c:pt>
                <c:pt idx="7884">
                  <c:v>38.478999999999999</c:v>
                </c:pt>
                <c:pt idx="7885">
                  <c:v>38.482999999999997</c:v>
                </c:pt>
                <c:pt idx="7886">
                  <c:v>38.488</c:v>
                </c:pt>
                <c:pt idx="7887">
                  <c:v>38.493000000000002</c:v>
                </c:pt>
                <c:pt idx="7888">
                  <c:v>38.497999999999998</c:v>
                </c:pt>
                <c:pt idx="7889">
                  <c:v>38.503</c:v>
                </c:pt>
                <c:pt idx="7890">
                  <c:v>38.508000000000003</c:v>
                </c:pt>
                <c:pt idx="7891">
                  <c:v>38.512999999999998</c:v>
                </c:pt>
                <c:pt idx="7892">
                  <c:v>38.518000000000001</c:v>
                </c:pt>
                <c:pt idx="7893">
                  <c:v>38.521999999999998</c:v>
                </c:pt>
                <c:pt idx="7894">
                  <c:v>38.527000000000001</c:v>
                </c:pt>
                <c:pt idx="7895">
                  <c:v>38.531999999999996</c:v>
                </c:pt>
                <c:pt idx="7896">
                  <c:v>38.536999999999999</c:v>
                </c:pt>
                <c:pt idx="7897">
                  <c:v>38.542000000000002</c:v>
                </c:pt>
                <c:pt idx="7898">
                  <c:v>38.546999999999997</c:v>
                </c:pt>
                <c:pt idx="7899">
                  <c:v>38.552</c:v>
                </c:pt>
                <c:pt idx="7900">
                  <c:v>38.555999999999997</c:v>
                </c:pt>
                <c:pt idx="7901">
                  <c:v>38.561</c:v>
                </c:pt>
                <c:pt idx="7902">
                  <c:v>38.566000000000003</c:v>
                </c:pt>
                <c:pt idx="7903">
                  <c:v>38.570999999999998</c:v>
                </c:pt>
                <c:pt idx="7904">
                  <c:v>38.576000000000001</c:v>
                </c:pt>
                <c:pt idx="7905">
                  <c:v>38.581000000000003</c:v>
                </c:pt>
                <c:pt idx="7906">
                  <c:v>38.585999999999999</c:v>
                </c:pt>
                <c:pt idx="7907">
                  <c:v>38.590000000000003</c:v>
                </c:pt>
                <c:pt idx="7908">
                  <c:v>38.594999999999999</c:v>
                </c:pt>
                <c:pt idx="7909">
                  <c:v>38.6</c:v>
                </c:pt>
                <c:pt idx="7910">
                  <c:v>38.604999999999997</c:v>
                </c:pt>
                <c:pt idx="7911">
                  <c:v>38.61</c:v>
                </c:pt>
                <c:pt idx="7912">
                  <c:v>38.615000000000002</c:v>
                </c:pt>
                <c:pt idx="7913">
                  <c:v>38.619999999999997</c:v>
                </c:pt>
                <c:pt idx="7914">
                  <c:v>38.624000000000002</c:v>
                </c:pt>
                <c:pt idx="7915">
                  <c:v>38.628999999999998</c:v>
                </c:pt>
                <c:pt idx="7916">
                  <c:v>38.634</c:v>
                </c:pt>
                <c:pt idx="7917">
                  <c:v>38.639000000000003</c:v>
                </c:pt>
                <c:pt idx="7918">
                  <c:v>38.643999999999998</c:v>
                </c:pt>
                <c:pt idx="7919">
                  <c:v>38.649000000000001</c:v>
                </c:pt>
                <c:pt idx="7920">
                  <c:v>38.654000000000003</c:v>
                </c:pt>
                <c:pt idx="7921">
                  <c:v>38.658999999999999</c:v>
                </c:pt>
                <c:pt idx="7922">
                  <c:v>38.662999999999997</c:v>
                </c:pt>
                <c:pt idx="7923">
                  <c:v>38.667999999999999</c:v>
                </c:pt>
                <c:pt idx="7924">
                  <c:v>38.673000000000002</c:v>
                </c:pt>
                <c:pt idx="7925">
                  <c:v>38.677999999999997</c:v>
                </c:pt>
                <c:pt idx="7926">
                  <c:v>38.683</c:v>
                </c:pt>
                <c:pt idx="7927">
                  <c:v>38.688000000000002</c:v>
                </c:pt>
                <c:pt idx="7928">
                  <c:v>38.692999999999998</c:v>
                </c:pt>
                <c:pt idx="7929">
                  <c:v>38.697000000000003</c:v>
                </c:pt>
                <c:pt idx="7930">
                  <c:v>38.701999999999998</c:v>
                </c:pt>
                <c:pt idx="7931">
                  <c:v>38.707000000000001</c:v>
                </c:pt>
                <c:pt idx="7932">
                  <c:v>38.712000000000003</c:v>
                </c:pt>
                <c:pt idx="7933">
                  <c:v>38.716999999999999</c:v>
                </c:pt>
                <c:pt idx="7934">
                  <c:v>38.722000000000001</c:v>
                </c:pt>
                <c:pt idx="7935">
                  <c:v>38.726999999999997</c:v>
                </c:pt>
                <c:pt idx="7936">
                  <c:v>38.731000000000002</c:v>
                </c:pt>
                <c:pt idx="7937">
                  <c:v>38.735999999999997</c:v>
                </c:pt>
                <c:pt idx="7938">
                  <c:v>38.741</c:v>
                </c:pt>
                <c:pt idx="7939">
                  <c:v>38.746000000000002</c:v>
                </c:pt>
                <c:pt idx="7940">
                  <c:v>38.750999999999998</c:v>
                </c:pt>
                <c:pt idx="7941">
                  <c:v>38.756</c:v>
                </c:pt>
                <c:pt idx="7942">
                  <c:v>38.761000000000003</c:v>
                </c:pt>
                <c:pt idx="7943">
                  <c:v>38.765000000000001</c:v>
                </c:pt>
                <c:pt idx="7944">
                  <c:v>38.770000000000003</c:v>
                </c:pt>
                <c:pt idx="7945">
                  <c:v>38.774999999999999</c:v>
                </c:pt>
                <c:pt idx="7946">
                  <c:v>38.78</c:v>
                </c:pt>
                <c:pt idx="7947">
                  <c:v>38.784999999999997</c:v>
                </c:pt>
                <c:pt idx="7948">
                  <c:v>38.79</c:v>
                </c:pt>
                <c:pt idx="7949">
                  <c:v>38.795000000000002</c:v>
                </c:pt>
                <c:pt idx="7950">
                  <c:v>38.798999999999999</c:v>
                </c:pt>
                <c:pt idx="7951">
                  <c:v>38.804000000000002</c:v>
                </c:pt>
                <c:pt idx="7952">
                  <c:v>38.808999999999997</c:v>
                </c:pt>
                <c:pt idx="7953">
                  <c:v>38.814</c:v>
                </c:pt>
                <c:pt idx="7954">
                  <c:v>38.819000000000003</c:v>
                </c:pt>
                <c:pt idx="7955">
                  <c:v>38.823999999999998</c:v>
                </c:pt>
                <c:pt idx="7956">
                  <c:v>38.829000000000001</c:v>
                </c:pt>
                <c:pt idx="7957">
                  <c:v>38.834000000000003</c:v>
                </c:pt>
                <c:pt idx="7958">
                  <c:v>38.838000000000001</c:v>
                </c:pt>
                <c:pt idx="7959">
                  <c:v>38.843000000000004</c:v>
                </c:pt>
                <c:pt idx="7960">
                  <c:v>38.847999999999999</c:v>
                </c:pt>
                <c:pt idx="7961">
                  <c:v>38.853000000000002</c:v>
                </c:pt>
                <c:pt idx="7962">
                  <c:v>38.857999999999997</c:v>
                </c:pt>
                <c:pt idx="7963">
                  <c:v>38.863</c:v>
                </c:pt>
                <c:pt idx="7964">
                  <c:v>38.868000000000002</c:v>
                </c:pt>
                <c:pt idx="7965">
                  <c:v>38.872</c:v>
                </c:pt>
                <c:pt idx="7966">
                  <c:v>38.877000000000002</c:v>
                </c:pt>
                <c:pt idx="7967">
                  <c:v>38.881999999999998</c:v>
                </c:pt>
                <c:pt idx="7968">
                  <c:v>38.887</c:v>
                </c:pt>
                <c:pt idx="7969">
                  <c:v>38.892000000000003</c:v>
                </c:pt>
                <c:pt idx="7970">
                  <c:v>38.896999999999998</c:v>
                </c:pt>
                <c:pt idx="7971">
                  <c:v>38.902000000000001</c:v>
                </c:pt>
                <c:pt idx="7972">
                  <c:v>38.905999999999999</c:v>
                </c:pt>
                <c:pt idx="7973">
                  <c:v>38.911000000000001</c:v>
                </c:pt>
                <c:pt idx="7974">
                  <c:v>38.915999999999997</c:v>
                </c:pt>
                <c:pt idx="7975">
                  <c:v>38.920999999999999</c:v>
                </c:pt>
                <c:pt idx="7976">
                  <c:v>38.926000000000002</c:v>
                </c:pt>
                <c:pt idx="7977">
                  <c:v>38.930999999999997</c:v>
                </c:pt>
                <c:pt idx="7978">
                  <c:v>38.936</c:v>
                </c:pt>
                <c:pt idx="7979">
                  <c:v>38.94</c:v>
                </c:pt>
                <c:pt idx="7980">
                  <c:v>38.945</c:v>
                </c:pt>
                <c:pt idx="7981">
                  <c:v>38.950000000000003</c:v>
                </c:pt>
                <c:pt idx="7982">
                  <c:v>38.954999999999998</c:v>
                </c:pt>
                <c:pt idx="7983">
                  <c:v>38.96</c:v>
                </c:pt>
                <c:pt idx="7984">
                  <c:v>38.965000000000003</c:v>
                </c:pt>
                <c:pt idx="7985">
                  <c:v>38.97</c:v>
                </c:pt>
                <c:pt idx="7986">
                  <c:v>38.973999999999997</c:v>
                </c:pt>
                <c:pt idx="7987">
                  <c:v>38.978999999999999</c:v>
                </c:pt>
                <c:pt idx="7988">
                  <c:v>38.984000000000002</c:v>
                </c:pt>
                <c:pt idx="7989">
                  <c:v>38.988999999999997</c:v>
                </c:pt>
                <c:pt idx="7990">
                  <c:v>38.994</c:v>
                </c:pt>
                <c:pt idx="7991">
                  <c:v>38.999000000000002</c:v>
                </c:pt>
                <c:pt idx="7992">
                  <c:v>39.003999999999998</c:v>
                </c:pt>
                <c:pt idx="7993">
                  <c:v>39.009</c:v>
                </c:pt>
                <c:pt idx="7994">
                  <c:v>39.012999999999998</c:v>
                </c:pt>
                <c:pt idx="7995">
                  <c:v>39.018000000000001</c:v>
                </c:pt>
                <c:pt idx="7996">
                  <c:v>39.023000000000003</c:v>
                </c:pt>
                <c:pt idx="7997">
                  <c:v>39.027999999999999</c:v>
                </c:pt>
                <c:pt idx="7998">
                  <c:v>39.033000000000001</c:v>
                </c:pt>
                <c:pt idx="7999">
                  <c:v>39.037999999999997</c:v>
                </c:pt>
                <c:pt idx="8000">
                  <c:v>39.042999999999999</c:v>
                </c:pt>
                <c:pt idx="8001">
                  <c:v>39.046999999999997</c:v>
                </c:pt>
                <c:pt idx="8002">
                  <c:v>39.052</c:v>
                </c:pt>
                <c:pt idx="8003">
                  <c:v>39.057000000000002</c:v>
                </c:pt>
                <c:pt idx="8004">
                  <c:v>39.061999999999998</c:v>
                </c:pt>
                <c:pt idx="8005">
                  <c:v>39.067</c:v>
                </c:pt>
                <c:pt idx="8006">
                  <c:v>39.072000000000003</c:v>
                </c:pt>
                <c:pt idx="8007">
                  <c:v>39.076999999999998</c:v>
                </c:pt>
                <c:pt idx="8008">
                  <c:v>39.081000000000003</c:v>
                </c:pt>
                <c:pt idx="8009">
                  <c:v>39.085999999999999</c:v>
                </c:pt>
                <c:pt idx="8010">
                  <c:v>39.091000000000001</c:v>
                </c:pt>
                <c:pt idx="8011">
                  <c:v>39.095999999999997</c:v>
                </c:pt>
                <c:pt idx="8012">
                  <c:v>39.100999999999999</c:v>
                </c:pt>
                <c:pt idx="8013">
                  <c:v>39.106000000000002</c:v>
                </c:pt>
                <c:pt idx="8014">
                  <c:v>39.110999999999997</c:v>
                </c:pt>
                <c:pt idx="8015">
                  <c:v>39.115000000000002</c:v>
                </c:pt>
                <c:pt idx="8016">
                  <c:v>39.119999999999997</c:v>
                </c:pt>
                <c:pt idx="8017">
                  <c:v>39.125</c:v>
                </c:pt>
                <c:pt idx="8018">
                  <c:v>39.130000000000003</c:v>
                </c:pt>
                <c:pt idx="8019">
                  <c:v>39.134999999999998</c:v>
                </c:pt>
                <c:pt idx="8020">
                  <c:v>39.14</c:v>
                </c:pt>
                <c:pt idx="8021">
                  <c:v>39.145000000000003</c:v>
                </c:pt>
                <c:pt idx="8022">
                  <c:v>39.149000000000001</c:v>
                </c:pt>
                <c:pt idx="8023">
                  <c:v>39.154000000000003</c:v>
                </c:pt>
                <c:pt idx="8024">
                  <c:v>39.158999999999999</c:v>
                </c:pt>
                <c:pt idx="8025">
                  <c:v>39.164000000000001</c:v>
                </c:pt>
                <c:pt idx="8026">
                  <c:v>39.168999999999997</c:v>
                </c:pt>
                <c:pt idx="8027">
                  <c:v>39.173999999999999</c:v>
                </c:pt>
                <c:pt idx="8028">
                  <c:v>39.179000000000002</c:v>
                </c:pt>
                <c:pt idx="8029">
                  <c:v>39.183999999999997</c:v>
                </c:pt>
                <c:pt idx="8030">
                  <c:v>39.188000000000002</c:v>
                </c:pt>
                <c:pt idx="8031">
                  <c:v>39.192999999999998</c:v>
                </c:pt>
                <c:pt idx="8032">
                  <c:v>39.198</c:v>
                </c:pt>
                <c:pt idx="8033">
                  <c:v>39.203000000000003</c:v>
                </c:pt>
                <c:pt idx="8034">
                  <c:v>39.207999999999998</c:v>
                </c:pt>
                <c:pt idx="8035">
                  <c:v>39.213000000000001</c:v>
                </c:pt>
                <c:pt idx="8036">
                  <c:v>39.218000000000004</c:v>
                </c:pt>
                <c:pt idx="8037">
                  <c:v>39.222000000000001</c:v>
                </c:pt>
                <c:pt idx="8038">
                  <c:v>39.226999999999997</c:v>
                </c:pt>
                <c:pt idx="8039">
                  <c:v>39.231999999999999</c:v>
                </c:pt>
                <c:pt idx="8040">
                  <c:v>39.237000000000002</c:v>
                </c:pt>
                <c:pt idx="8041">
                  <c:v>39.241999999999997</c:v>
                </c:pt>
                <c:pt idx="8042">
                  <c:v>39.247</c:v>
                </c:pt>
                <c:pt idx="8043">
                  <c:v>39.252000000000002</c:v>
                </c:pt>
                <c:pt idx="8044">
                  <c:v>39.256</c:v>
                </c:pt>
                <c:pt idx="8045">
                  <c:v>39.261000000000003</c:v>
                </c:pt>
                <c:pt idx="8046">
                  <c:v>39.265999999999998</c:v>
                </c:pt>
                <c:pt idx="8047">
                  <c:v>39.271000000000001</c:v>
                </c:pt>
                <c:pt idx="8048">
                  <c:v>39.276000000000003</c:v>
                </c:pt>
                <c:pt idx="8049">
                  <c:v>39.280999999999999</c:v>
                </c:pt>
                <c:pt idx="8050">
                  <c:v>39.286000000000001</c:v>
                </c:pt>
                <c:pt idx="8051">
                  <c:v>39.29</c:v>
                </c:pt>
                <c:pt idx="8052">
                  <c:v>39.295000000000002</c:v>
                </c:pt>
                <c:pt idx="8053">
                  <c:v>39.299999999999997</c:v>
                </c:pt>
                <c:pt idx="8054">
                  <c:v>39.305</c:v>
                </c:pt>
                <c:pt idx="8055">
                  <c:v>39.31</c:v>
                </c:pt>
                <c:pt idx="8056">
                  <c:v>39.314999999999998</c:v>
                </c:pt>
                <c:pt idx="8057">
                  <c:v>39.32</c:v>
                </c:pt>
                <c:pt idx="8058">
                  <c:v>39.323999999999998</c:v>
                </c:pt>
                <c:pt idx="8059">
                  <c:v>39.329000000000001</c:v>
                </c:pt>
                <c:pt idx="8060">
                  <c:v>39.334000000000003</c:v>
                </c:pt>
                <c:pt idx="8061">
                  <c:v>39.338999999999999</c:v>
                </c:pt>
                <c:pt idx="8062">
                  <c:v>39.344000000000001</c:v>
                </c:pt>
                <c:pt idx="8063">
                  <c:v>39.348999999999997</c:v>
                </c:pt>
                <c:pt idx="8064">
                  <c:v>39.353999999999999</c:v>
                </c:pt>
                <c:pt idx="8065">
                  <c:v>39.357999999999997</c:v>
                </c:pt>
                <c:pt idx="8066">
                  <c:v>39.363</c:v>
                </c:pt>
                <c:pt idx="8067">
                  <c:v>39.368000000000002</c:v>
                </c:pt>
                <c:pt idx="8068">
                  <c:v>39.372999999999998</c:v>
                </c:pt>
                <c:pt idx="8069">
                  <c:v>39.378</c:v>
                </c:pt>
                <c:pt idx="8070">
                  <c:v>39.383000000000003</c:v>
                </c:pt>
                <c:pt idx="8071">
                  <c:v>39.387999999999998</c:v>
                </c:pt>
                <c:pt idx="8072">
                  <c:v>39.393000000000001</c:v>
                </c:pt>
                <c:pt idx="8073">
                  <c:v>39.396999999999998</c:v>
                </c:pt>
                <c:pt idx="8074">
                  <c:v>39.402000000000001</c:v>
                </c:pt>
                <c:pt idx="8075">
                  <c:v>39.406999999999996</c:v>
                </c:pt>
                <c:pt idx="8076">
                  <c:v>39.411999999999999</c:v>
                </c:pt>
                <c:pt idx="8077">
                  <c:v>39.417000000000002</c:v>
                </c:pt>
                <c:pt idx="8078">
                  <c:v>39.421999999999997</c:v>
                </c:pt>
                <c:pt idx="8079">
                  <c:v>39.427</c:v>
                </c:pt>
                <c:pt idx="8080">
                  <c:v>39.430999999999997</c:v>
                </c:pt>
                <c:pt idx="8081">
                  <c:v>39.436</c:v>
                </c:pt>
                <c:pt idx="8082">
                  <c:v>39.441000000000003</c:v>
                </c:pt>
                <c:pt idx="8083">
                  <c:v>39.445999999999998</c:v>
                </c:pt>
                <c:pt idx="8084">
                  <c:v>39.451000000000001</c:v>
                </c:pt>
                <c:pt idx="8085">
                  <c:v>39.456000000000003</c:v>
                </c:pt>
                <c:pt idx="8086">
                  <c:v>39.460999999999999</c:v>
                </c:pt>
                <c:pt idx="8087">
                  <c:v>39.465000000000003</c:v>
                </c:pt>
                <c:pt idx="8088">
                  <c:v>39.47</c:v>
                </c:pt>
                <c:pt idx="8089">
                  <c:v>39.475000000000001</c:v>
                </c:pt>
                <c:pt idx="8090">
                  <c:v>39.479999999999997</c:v>
                </c:pt>
                <c:pt idx="8091">
                  <c:v>39.484999999999999</c:v>
                </c:pt>
                <c:pt idx="8092">
                  <c:v>39.49</c:v>
                </c:pt>
                <c:pt idx="8093">
                  <c:v>39.494999999999997</c:v>
                </c:pt>
                <c:pt idx="8094">
                  <c:v>39.499000000000002</c:v>
                </c:pt>
                <c:pt idx="8095">
                  <c:v>39.503999999999998</c:v>
                </c:pt>
                <c:pt idx="8096">
                  <c:v>39.509</c:v>
                </c:pt>
                <c:pt idx="8097">
                  <c:v>39.514000000000003</c:v>
                </c:pt>
                <c:pt idx="8098">
                  <c:v>39.518999999999998</c:v>
                </c:pt>
                <c:pt idx="8099">
                  <c:v>39.524000000000001</c:v>
                </c:pt>
                <c:pt idx="8100">
                  <c:v>39.529000000000003</c:v>
                </c:pt>
                <c:pt idx="8101">
                  <c:v>39.533999999999999</c:v>
                </c:pt>
                <c:pt idx="8102">
                  <c:v>39.537999999999997</c:v>
                </c:pt>
                <c:pt idx="8103">
                  <c:v>39.542999999999999</c:v>
                </c:pt>
                <c:pt idx="8104">
                  <c:v>39.548000000000002</c:v>
                </c:pt>
                <c:pt idx="8105">
                  <c:v>39.552999999999997</c:v>
                </c:pt>
                <c:pt idx="8106">
                  <c:v>39.558</c:v>
                </c:pt>
                <c:pt idx="8107">
                  <c:v>39.563000000000002</c:v>
                </c:pt>
                <c:pt idx="8108">
                  <c:v>39.567999999999998</c:v>
                </c:pt>
                <c:pt idx="8109">
                  <c:v>39.572000000000003</c:v>
                </c:pt>
                <c:pt idx="8110">
                  <c:v>39.576999999999998</c:v>
                </c:pt>
                <c:pt idx="8111">
                  <c:v>39.582000000000001</c:v>
                </c:pt>
                <c:pt idx="8112">
                  <c:v>39.587000000000003</c:v>
                </c:pt>
                <c:pt idx="8113">
                  <c:v>39.591999999999999</c:v>
                </c:pt>
                <c:pt idx="8114">
                  <c:v>39.597000000000001</c:v>
                </c:pt>
                <c:pt idx="8115">
                  <c:v>39.601999999999997</c:v>
                </c:pt>
                <c:pt idx="8116">
                  <c:v>39.606000000000002</c:v>
                </c:pt>
                <c:pt idx="8117">
                  <c:v>39.610999999999997</c:v>
                </c:pt>
                <c:pt idx="8118">
                  <c:v>39.616</c:v>
                </c:pt>
                <c:pt idx="8119">
                  <c:v>39.621000000000002</c:v>
                </c:pt>
                <c:pt idx="8120">
                  <c:v>39.625999999999998</c:v>
                </c:pt>
                <c:pt idx="8121">
                  <c:v>39.631</c:v>
                </c:pt>
                <c:pt idx="8122">
                  <c:v>39.636000000000003</c:v>
                </c:pt>
                <c:pt idx="8123">
                  <c:v>39.64</c:v>
                </c:pt>
                <c:pt idx="8124">
                  <c:v>39.645000000000003</c:v>
                </c:pt>
                <c:pt idx="8125">
                  <c:v>39.65</c:v>
                </c:pt>
                <c:pt idx="8126">
                  <c:v>39.655000000000001</c:v>
                </c:pt>
                <c:pt idx="8127">
                  <c:v>39.659999999999997</c:v>
                </c:pt>
                <c:pt idx="8128">
                  <c:v>39.664999999999999</c:v>
                </c:pt>
                <c:pt idx="8129">
                  <c:v>39.67</c:v>
                </c:pt>
                <c:pt idx="8130">
                  <c:v>39.673999999999999</c:v>
                </c:pt>
                <c:pt idx="8131">
                  <c:v>39.679000000000002</c:v>
                </c:pt>
                <c:pt idx="8132">
                  <c:v>39.683999999999997</c:v>
                </c:pt>
                <c:pt idx="8133">
                  <c:v>39.689</c:v>
                </c:pt>
                <c:pt idx="8134">
                  <c:v>39.694000000000003</c:v>
                </c:pt>
                <c:pt idx="8135">
                  <c:v>39.698999999999998</c:v>
                </c:pt>
                <c:pt idx="8136">
                  <c:v>39.704000000000001</c:v>
                </c:pt>
                <c:pt idx="8137">
                  <c:v>39.709000000000003</c:v>
                </c:pt>
                <c:pt idx="8138">
                  <c:v>39.713000000000001</c:v>
                </c:pt>
                <c:pt idx="8139">
                  <c:v>39.718000000000004</c:v>
                </c:pt>
                <c:pt idx="8140">
                  <c:v>39.722999999999999</c:v>
                </c:pt>
                <c:pt idx="8141">
                  <c:v>39.728000000000002</c:v>
                </c:pt>
                <c:pt idx="8142">
                  <c:v>39.732999999999997</c:v>
                </c:pt>
                <c:pt idx="8143">
                  <c:v>39.738</c:v>
                </c:pt>
                <c:pt idx="8144">
                  <c:v>39.743000000000002</c:v>
                </c:pt>
                <c:pt idx="8145">
                  <c:v>39.747</c:v>
                </c:pt>
                <c:pt idx="8146">
                  <c:v>39.752000000000002</c:v>
                </c:pt>
                <c:pt idx="8147">
                  <c:v>39.756999999999998</c:v>
                </c:pt>
                <c:pt idx="8148">
                  <c:v>39.762</c:v>
                </c:pt>
                <c:pt idx="8149">
                  <c:v>39.767000000000003</c:v>
                </c:pt>
                <c:pt idx="8150">
                  <c:v>39.771999999999998</c:v>
                </c:pt>
                <c:pt idx="8151">
                  <c:v>39.777000000000001</c:v>
                </c:pt>
                <c:pt idx="8152">
                  <c:v>39.780999999999999</c:v>
                </c:pt>
                <c:pt idx="8153">
                  <c:v>39.786000000000001</c:v>
                </c:pt>
                <c:pt idx="8154">
                  <c:v>39.790999999999997</c:v>
                </c:pt>
                <c:pt idx="8155">
                  <c:v>39.795999999999999</c:v>
                </c:pt>
                <c:pt idx="8156">
                  <c:v>39.801000000000002</c:v>
                </c:pt>
                <c:pt idx="8157">
                  <c:v>39.805999999999997</c:v>
                </c:pt>
                <c:pt idx="8158">
                  <c:v>39.811</c:v>
                </c:pt>
                <c:pt idx="8159">
                  <c:v>39.814999999999998</c:v>
                </c:pt>
                <c:pt idx="8160">
                  <c:v>39.82</c:v>
                </c:pt>
                <c:pt idx="8161">
                  <c:v>39.825000000000003</c:v>
                </c:pt>
                <c:pt idx="8162">
                  <c:v>39.83</c:v>
                </c:pt>
                <c:pt idx="8163">
                  <c:v>39.835000000000001</c:v>
                </c:pt>
                <c:pt idx="8164">
                  <c:v>39.840000000000003</c:v>
                </c:pt>
                <c:pt idx="8165">
                  <c:v>39.844999999999999</c:v>
                </c:pt>
                <c:pt idx="8166">
                  <c:v>39.848999999999997</c:v>
                </c:pt>
                <c:pt idx="8167">
                  <c:v>39.853999999999999</c:v>
                </c:pt>
                <c:pt idx="8168">
                  <c:v>39.859000000000002</c:v>
                </c:pt>
                <c:pt idx="8169">
                  <c:v>39.863999999999997</c:v>
                </c:pt>
                <c:pt idx="8170">
                  <c:v>39.869</c:v>
                </c:pt>
                <c:pt idx="8171">
                  <c:v>39.874000000000002</c:v>
                </c:pt>
                <c:pt idx="8172">
                  <c:v>39.878999999999998</c:v>
                </c:pt>
                <c:pt idx="8173">
                  <c:v>39.884</c:v>
                </c:pt>
                <c:pt idx="8174">
                  <c:v>39.887999999999998</c:v>
                </c:pt>
                <c:pt idx="8175">
                  <c:v>39.893000000000001</c:v>
                </c:pt>
                <c:pt idx="8176">
                  <c:v>39.898000000000003</c:v>
                </c:pt>
                <c:pt idx="8177">
                  <c:v>39.902999999999999</c:v>
                </c:pt>
                <c:pt idx="8178">
                  <c:v>39.908000000000001</c:v>
                </c:pt>
                <c:pt idx="8179">
                  <c:v>39.912999999999997</c:v>
                </c:pt>
                <c:pt idx="8180">
                  <c:v>39.917999999999999</c:v>
                </c:pt>
                <c:pt idx="8181">
                  <c:v>39.921999999999997</c:v>
                </c:pt>
                <c:pt idx="8182">
                  <c:v>39.927</c:v>
                </c:pt>
                <c:pt idx="8183">
                  <c:v>39.932000000000002</c:v>
                </c:pt>
                <c:pt idx="8184">
                  <c:v>39.936999999999998</c:v>
                </c:pt>
                <c:pt idx="8185">
                  <c:v>39.942</c:v>
                </c:pt>
                <c:pt idx="8186">
                  <c:v>39.947000000000003</c:v>
                </c:pt>
                <c:pt idx="8187">
                  <c:v>39.951999999999998</c:v>
                </c:pt>
                <c:pt idx="8188">
                  <c:v>39.956000000000003</c:v>
                </c:pt>
                <c:pt idx="8189">
                  <c:v>39.960999999999999</c:v>
                </c:pt>
                <c:pt idx="8190">
                  <c:v>39.966000000000001</c:v>
                </c:pt>
                <c:pt idx="8191">
                  <c:v>39.970999999999997</c:v>
                </c:pt>
                <c:pt idx="8192">
                  <c:v>39.975999999999999</c:v>
                </c:pt>
                <c:pt idx="8193">
                  <c:v>39.981000000000002</c:v>
                </c:pt>
                <c:pt idx="8194">
                  <c:v>39.985999999999997</c:v>
                </c:pt>
                <c:pt idx="8195">
                  <c:v>39.99</c:v>
                </c:pt>
                <c:pt idx="8196">
                  <c:v>39.994999999999997</c:v>
                </c:pt>
                <c:pt idx="8197">
                  <c:v>40</c:v>
                </c:pt>
                <c:pt idx="8198">
                  <c:v>40.005000000000003</c:v>
                </c:pt>
                <c:pt idx="8199">
                  <c:v>40.01</c:v>
                </c:pt>
                <c:pt idx="8200">
                  <c:v>40.015000000000001</c:v>
                </c:pt>
                <c:pt idx="8201">
                  <c:v>40.020000000000003</c:v>
                </c:pt>
                <c:pt idx="8202">
                  <c:v>40.024000000000001</c:v>
                </c:pt>
                <c:pt idx="8203">
                  <c:v>40.029000000000003</c:v>
                </c:pt>
                <c:pt idx="8204">
                  <c:v>40.033999999999999</c:v>
                </c:pt>
                <c:pt idx="8205">
                  <c:v>40.039000000000001</c:v>
                </c:pt>
                <c:pt idx="8206">
                  <c:v>40.043999999999997</c:v>
                </c:pt>
                <c:pt idx="8207">
                  <c:v>40.048999999999999</c:v>
                </c:pt>
                <c:pt idx="8208">
                  <c:v>40.054000000000002</c:v>
                </c:pt>
                <c:pt idx="8209">
                  <c:v>40.058</c:v>
                </c:pt>
                <c:pt idx="8210">
                  <c:v>40.063000000000002</c:v>
                </c:pt>
                <c:pt idx="8211">
                  <c:v>40.067999999999998</c:v>
                </c:pt>
                <c:pt idx="8212">
                  <c:v>40.073</c:v>
                </c:pt>
                <c:pt idx="8213">
                  <c:v>40.078000000000003</c:v>
                </c:pt>
                <c:pt idx="8214">
                  <c:v>40.082999999999998</c:v>
                </c:pt>
                <c:pt idx="8215">
                  <c:v>40.088000000000001</c:v>
                </c:pt>
                <c:pt idx="8216">
                  <c:v>40.093000000000004</c:v>
                </c:pt>
                <c:pt idx="8217">
                  <c:v>40.097000000000001</c:v>
                </c:pt>
                <c:pt idx="8218">
                  <c:v>40.101999999999997</c:v>
                </c:pt>
                <c:pt idx="8219">
                  <c:v>40.106999999999999</c:v>
                </c:pt>
                <c:pt idx="8220">
                  <c:v>40.112000000000002</c:v>
                </c:pt>
                <c:pt idx="8221">
                  <c:v>40.116999999999997</c:v>
                </c:pt>
                <c:pt idx="8222">
                  <c:v>40.122</c:v>
                </c:pt>
                <c:pt idx="8223">
                  <c:v>40.127000000000002</c:v>
                </c:pt>
                <c:pt idx="8224">
                  <c:v>40.131</c:v>
                </c:pt>
                <c:pt idx="8225">
                  <c:v>40.136000000000003</c:v>
                </c:pt>
                <c:pt idx="8226">
                  <c:v>40.140999999999998</c:v>
                </c:pt>
                <c:pt idx="8227">
                  <c:v>40.146000000000001</c:v>
                </c:pt>
                <c:pt idx="8228">
                  <c:v>40.151000000000003</c:v>
                </c:pt>
                <c:pt idx="8229">
                  <c:v>40.155999999999999</c:v>
                </c:pt>
                <c:pt idx="8230">
                  <c:v>40.161000000000001</c:v>
                </c:pt>
                <c:pt idx="8231">
                  <c:v>40.164999999999999</c:v>
                </c:pt>
                <c:pt idx="8232">
                  <c:v>40.17</c:v>
                </c:pt>
                <c:pt idx="8233">
                  <c:v>40.174999999999997</c:v>
                </c:pt>
                <c:pt idx="8234">
                  <c:v>40.18</c:v>
                </c:pt>
                <c:pt idx="8235">
                  <c:v>40.185000000000002</c:v>
                </c:pt>
                <c:pt idx="8236">
                  <c:v>40.19</c:v>
                </c:pt>
                <c:pt idx="8237">
                  <c:v>40.195</c:v>
                </c:pt>
                <c:pt idx="8238">
                  <c:v>40.198999999999998</c:v>
                </c:pt>
                <c:pt idx="8239">
                  <c:v>40.204000000000001</c:v>
                </c:pt>
                <c:pt idx="8240">
                  <c:v>40.209000000000003</c:v>
                </c:pt>
                <c:pt idx="8241">
                  <c:v>40.213999999999999</c:v>
                </c:pt>
                <c:pt idx="8242">
                  <c:v>40.219000000000001</c:v>
                </c:pt>
                <c:pt idx="8243">
                  <c:v>40.223999999999997</c:v>
                </c:pt>
                <c:pt idx="8244">
                  <c:v>40.228999999999999</c:v>
                </c:pt>
                <c:pt idx="8245">
                  <c:v>40.232999999999997</c:v>
                </c:pt>
                <c:pt idx="8246">
                  <c:v>40.238</c:v>
                </c:pt>
                <c:pt idx="8247">
                  <c:v>40.243000000000002</c:v>
                </c:pt>
                <c:pt idx="8248">
                  <c:v>40.247999999999998</c:v>
                </c:pt>
                <c:pt idx="8249">
                  <c:v>40.253</c:v>
                </c:pt>
                <c:pt idx="8250">
                  <c:v>40.258000000000003</c:v>
                </c:pt>
                <c:pt idx="8251">
                  <c:v>40.262999999999998</c:v>
                </c:pt>
                <c:pt idx="8252">
                  <c:v>40.268000000000001</c:v>
                </c:pt>
                <c:pt idx="8253">
                  <c:v>40.271999999999998</c:v>
                </c:pt>
                <c:pt idx="8254">
                  <c:v>40.277000000000001</c:v>
                </c:pt>
                <c:pt idx="8255">
                  <c:v>40.281999999999996</c:v>
                </c:pt>
                <c:pt idx="8256">
                  <c:v>40.286999999999999</c:v>
                </c:pt>
                <c:pt idx="8257">
                  <c:v>40.292000000000002</c:v>
                </c:pt>
                <c:pt idx="8258">
                  <c:v>40.296999999999997</c:v>
                </c:pt>
                <c:pt idx="8259">
                  <c:v>40.302</c:v>
                </c:pt>
                <c:pt idx="8260">
                  <c:v>40.305999999999997</c:v>
                </c:pt>
                <c:pt idx="8261">
                  <c:v>40.311</c:v>
                </c:pt>
                <c:pt idx="8262">
                  <c:v>40.316000000000003</c:v>
                </c:pt>
                <c:pt idx="8263">
                  <c:v>40.320999999999998</c:v>
                </c:pt>
                <c:pt idx="8264">
                  <c:v>40.326000000000001</c:v>
                </c:pt>
                <c:pt idx="8265">
                  <c:v>40.331000000000003</c:v>
                </c:pt>
                <c:pt idx="8266">
                  <c:v>40.335999999999999</c:v>
                </c:pt>
                <c:pt idx="8267">
                  <c:v>40.340000000000003</c:v>
                </c:pt>
                <c:pt idx="8268">
                  <c:v>40.344999999999999</c:v>
                </c:pt>
                <c:pt idx="8269">
                  <c:v>40.35</c:v>
                </c:pt>
                <c:pt idx="8270">
                  <c:v>40.354999999999997</c:v>
                </c:pt>
                <c:pt idx="8271">
                  <c:v>40.36</c:v>
                </c:pt>
                <c:pt idx="8272">
                  <c:v>40.365000000000002</c:v>
                </c:pt>
                <c:pt idx="8273">
                  <c:v>40.369999999999997</c:v>
                </c:pt>
                <c:pt idx="8274">
                  <c:v>40.374000000000002</c:v>
                </c:pt>
                <c:pt idx="8275">
                  <c:v>40.378999999999998</c:v>
                </c:pt>
                <c:pt idx="8276">
                  <c:v>40.384</c:v>
                </c:pt>
                <c:pt idx="8277">
                  <c:v>40.389000000000003</c:v>
                </c:pt>
                <c:pt idx="8278">
                  <c:v>40.393999999999998</c:v>
                </c:pt>
                <c:pt idx="8279">
                  <c:v>40.399000000000001</c:v>
                </c:pt>
                <c:pt idx="8280">
                  <c:v>40.404000000000003</c:v>
                </c:pt>
                <c:pt idx="8281">
                  <c:v>40.408000000000001</c:v>
                </c:pt>
                <c:pt idx="8282">
                  <c:v>40.412999999999997</c:v>
                </c:pt>
                <c:pt idx="8283">
                  <c:v>40.417999999999999</c:v>
                </c:pt>
                <c:pt idx="8284">
                  <c:v>40.423000000000002</c:v>
                </c:pt>
                <c:pt idx="8285">
                  <c:v>40.427999999999997</c:v>
                </c:pt>
                <c:pt idx="8286">
                  <c:v>40.433</c:v>
                </c:pt>
                <c:pt idx="8287">
                  <c:v>40.438000000000002</c:v>
                </c:pt>
                <c:pt idx="8288">
                  <c:v>40.442999999999998</c:v>
                </c:pt>
                <c:pt idx="8289">
                  <c:v>40.447000000000003</c:v>
                </c:pt>
                <c:pt idx="8290">
                  <c:v>40.451999999999998</c:v>
                </c:pt>
                <c:pt idx="8291">
                  <c:v>40.457000000000001</c:v>
                </c:pt>
                <c:pt idx="8292">
                  <c:v>40.462000000000003</c:v>
                </c:pt>
                <c:pt idx="8293">
                  <c:v>40.466999999999999</c:v>
                </c:pt>
                <c:pt idx="8294">
                  <c:v>40.472000000000001</c:v>
                </c:pt>
                <c:pt idx="8295">
                  <c:v>40.476999999999997</c:v>
                </c:pt>
                <c:pt idx="8296">
                  <c:v>40.481000000000002</c:v>
                </c:pt>
                <c:pt idx="8297">
                  <c:v>40.485999999999997</c:v>
                </c:pt>
                <c:pt idx="8298">
                  <c:v>40.491</c:v>
                </c:pt>
                <c:pt idx="8299">
                  <c:v>40.496000000000002</c:v>
                </c:pt>
                <c:pt idx="8300">
                  <c:v>40.500999999999998</c:v>
                </c:pt>
                <c:pt idx="8301">
                  <c:v>40.506</c:v>
                </c:pt>
                <c:pt idx="8302">
                  <c:v>40.511000000000003</c:v>
                </c:pt>
                <c:pt idx="8303">
                  <c:v>40.515000000000001</c:v>
                </c:pt>
                <c:pt idx="8304">
                  <c:v>40.520000000000003</c:v>
                </c:pt>
                <c:pt idx="8305">
                  <c:v>40.524999999999999</c:v>
                </c:pt>
                <c:pt idx="8306">
                  <c:v>40.53</c:v>
                </c:pt>
                <c:pt idx="8307">
                  <c:v>40.534999999999997</c:v>
                </c:pt>
                <c:pt idx="8308">
                  <c:v>40.54</c:v>
                </c:pt>
                <c:pt idx="8309">
                  <c:v>40.545000000000002</c:v>
                </c:pt>
                <c:pt idx="8310">
                  <c:v>40.548999999999999</c:v>
                </c:pt>
                <c:pt idx="8311">
                  <c:v>40.554000000000002</c:v>
                </c:pt>
                <c:pt idx="8312">
                  <c:v>40.558999999999997</c:v>
                </c:pt>
                <c:pt idx="8313">
                  <c:v>40.564</c:v>
                </c:pt>
                <c:pt idx="8314">
                  <c:v>40.569000000000003</c:v>
                </c:pt>
                <c:pt idx="8315">
                  <c:v>40.573999999999998</c:v>
                </c:pt>
                <c:pt idx="8316">
                  <c:v>40.579000000000001</c:v>
                </c:pt>
                <c:pt idx="8317">
                  <c:v>40.582999999999998</c:v>
                </c:pt>
                <c:pt idx="8318">
                  <c:v>40.588000000000001</c:v>
                </c:pt>
                <c:pt idx="8319">
                  <c:v>40.593000000000004</c:v>
                </c:pt>
                <c:pt idx="8320">
                  <c:v>40.597999999999999</c:v>
                </c:pt>
                <c:pt idx="8321">
                  <c:v>40.603000000000002</c:v>
                </c:pt>
                <c:pt idx="8322">
                  <c:v>40.607999999999997</c:v>
                </c:pt>
                <c:pt idx="8323">
                  <c:v>40.613</c:v>
                </c:pt>
                <c:pt idx="8324">
                  <c:v>40.618000000000002</c:v>
                </c:pt>
                <c:pt idx="8325">
                  <c:v>40.622</c:v>
                </c:pt>
                <c:pt idx="8326">
                  <c:v>40.627000000000002</c:v>
                </c:pt>
                <c:pt idx="8327">
                  <c:v>40.631999999999998</c:v>
                </c:pt>
                <c:pt idx="8328">
                  <c:v>40.637</c:v>
                </c:pt>
                <c:pt idx="8329">
                  <c:v>40.642000000000003</c:v>
                </c:pt>
                <c:pt idx="8330">
                  <c:v>40.646999999999998</c:v>
                </c:pt>
                <c:pt idx="8331">
                  <c:v>40.652000000000001</c:v>
                </c:pt>
                <c:pt idx="8332">
                  <c:v>40.655999999999999</c:v>
                </c:pt>
                <c:pt idx="8333">
                  <c:v>40.661000000000001</c:v>
                </c:pt>
                <c:pt idx="8334">
                  <c:v>40.665999999999997</c:v>
                </c:pt>
                <c:pt idx="8335">
                  <c:v>40.670999999999999</c:v>
                </c:pt>
                <c:pt idx="8336">
                  <c:v>40.676000000000002</c:v>
                </c:pt>
                <c:pt idx="8337">
                  <c:v>40.680999999999997</c:v>
                </c:pt>
                <c:pt idx="8338">
                  <c:v>40.686</c:v>
                </c:pt>
                <c:pt idx="8339">
                  <c:v>40.69</c:v>
                </c:pt>
                <c:pt idx="8340">
                  <c:v>40.695</c:v>
                </c:pt>
                <c:pt idx="8341">
                  <c:v>40.700000000000003</c:v>
                </c:pt>
                <c:pt idx="8342">
                  <c:v>40.704999999999998</c:v>
                </c:pt>
                <c:pt idx="8343">
                  <c:v>40.71</c:v>
                </c:pt>
                <c:pt idx="8344">
                  <c:v>40.715000000000003</c:v>
                </c:pt>
                <c:pt idx="8345">
                  <c:v>40.72</c:v>
                </c:pt>
                <c:pt idx="8346">
                  <c:v>40.723999999999997</c:v>
                </c:pt>
                <c:pt idx="8347">
                  <c:v>40.728999999999999</c:v>
                </c:pt>
                <c:pt idx="8348">
                  <c:v>40.734000000000002</c:v>
                </c:pt>
                <c:pt idx="8349">
                  <c:v>40.738999999999997</c:v>
                </c:pt>
                <c:pt idx="8350">
                  <c:v>40.744</c:v>
                </c:pt>
                <c:pt idx="8351">
                  <c:v>40.749000000000002</c:v>
                </c:pt>
                <c:pt idx="8352">
                  <c:v>40.753999999999998</c:v>
                </c:pt>
                <c:pt idx="8353">
                  <c:v>40.758000000000003</c:v>
                </c:pt>
                <c:pt idx="8354">
                  <c:v>40.762999999999998</c:v>
                </c:pt>
                <c:pt idx="8355">
                  <c:v>40.768000000000001</c:v>
                </c:pt>
                <c:pt idx="8356">
                  <c:v>40.773000000000003</c:v>
                </c:pt>
                <c:pt idx="8357">
                  <c:v>40.777999999999999</c:v>
                </c:pt>
                <c:pt idx="8358">
                  <c:v>40.783000000000001</c:v>
                </c:pt>
                <c:pt idx="8359">
                  <c:v>40.787999999999997</c:v>
                </c:pt>
                <c:pt idx="8360">
                  <c:v>40.792999999999999</c:v>
                </c:pt>
                <c:pt idx="8361">
                  <c:v>40.796999999999997</c:v>
                </c:pt>
                <c:pt idx="8362">
                  <c:v>40.802</c:v>
                </c:pt>
                <c:pt idx="8363">
                  <c:v>40.807000000000002</c:v>
                </c:pt>
                <c:pt idx="8364">
                  <c:v>40.811999999999998</c:v>
                </c:pt>
                <c:pt idx="8365">
                  <c:v>40.817</c:v>
                </c:pt>
                <c:pt idx="8366">
                  <c:v>40.822000000000003</c:v>
                </c:pt>
                <c:pt idx="8367">
                  <c:v>40.826999999999998</c:v>
                </c:pt>
                <c:pt idx="8368">
                  <c:v>40.831000000000003</c:v>
                </c:pt>
                <c:pt idx="8369">
                  <c:v>40.835999999999999</c:v>
                </c:pt>
                <c:pt idx="8370">
                  <c:v>40.841000000000001</c:v>
                </c:pt>
                <c:pt idx="8371">
                  <c:v>40.845999999999997</c:v>
                </c:pt>
                <c:pt idx="8372">
                  <c:v>40.850999999999999</c:v>
                </c:pt>
                <c:pt idx="8373">
                  <c:v>40.856000000000002</c:v>
                </c:pt>
                <c:pt idx="8374">
                  <c:v>40.860999999999997</c:v>
                </c:pt>
                <c:pt idx="8375">
                  <c:v>40.865000000000002</c:v>
                </c:pt>
                <c:pt idx="8376">
                  <c:v>40.869999999999997</c:v>
                </c:pt>
                <c:pt idx="8377">
                  <c:v>40.875</c:v>
                </c:pt>
                <c:pt idx="8378">
                  <c:v>40.880000000000003</c:v>
                </c:pt>
                <c:pt idx="8379">
                  <c:v>40.884999999999998</c:v>
                </c:pt>
                <c:pt idx="8380">
                  <c:v>40.89</c:v>
                </c:pt>
                <c:pt idx="8381">
                  <c:v>40.895000000000003</c:v>
                </c:pt>
                <c:pt idx="8382">
                  <c:v>40.899000000000001</c:v>
                </c:pt>
                <c:pt idx="8383">
                  <c:v>40.904000000000003</c:v>
                </c:pt>
                <c:pt idx="8384">
                  <c:v>40.908999999999999</c:v>
                </c:pt>
                <c:pt idx="8385">
                  <c:v>40.914000000000001</c:v>
                </c:pt>
                <c:pt idx="8386">
                  <c:v>40.918999999999997</c:v>
                </c:pt>
                <c:pt idx="8387">
                  <c:v>40.923999999999999</c:v>
                </c:pt>
                <c:pt idx="8388">
                  <c:v>40.929000000000002</c:v>
                </c:pt>
                <c:pt idx="8389">
                  <c:v>40.933</c:v>
                </c:pt>
                <c:pt idx="8390">
                  <c:v>40.938000000000002</c:v>
                </c:pt>
                <c:pt idx="8391">
                  <c:v>40.942999999999998</c:v>
                </c:pt>
                <c:pt idx="8392">
                  <c:v>40.948</c:v>
                </c:pt>
                <c:pt idx="8393">
                  <c:v>40.953000000000003</c:v>
                </c:pt>
                <c:pt idx="8394">
                  <c:v>40.957999999999998</c:v>
                </c:pt>
                <c:pt idx="8395">
                  <c:v>40.963000000000001</c:v>
                </c:pt>
                <c:pt idx="8396">
                  <c:v>40.968000000000004</c:v>
                </c:pt>
                <c:pt idx="8397">
                  <c:v>40.972000000000001</c:v>
                </c:pt>
                <c:pt idx="8398">
                  <c:v>40.976999999999997</c:v>
                </c:pt>
                <c:pt idx="8399">
                  <c:v>40.981999999999999</c:v>
                </c:pt>
                <c:pt idx="8400">
                  <c:v>40.987000000000002</c:v>
                </c:pt>
                <c:pt idx="8401">
                  <c:v>40.991999999999997</c:v>
                </c:pt>
                <c:pt idx="8402">
                  <c:v>40.997</c:v>
                </c:pt>
                <c:pt idx="8403">
                  <c:v>41.002000000000002</c:v>
                </c:pt>
                <c:pt idx="8404">
                  <c:v>41.006</c:v>
                </c:pt>
                <c:pt idx="8405">
                  <c:v>41.011000000000003</c:v>
                </c:pt>
                <c:pt idx="8406">
                  <c:v>41.015999999999998</c:v>
                </c:pt>
                <c:pt idx="8407">
                  <c:v>41.021000000000001</c:v>
                </c:pt>
                <c:pt idx="8408">
                  <c:v>41.026000000000003</c:v>
                </c:pt>
                <c:pt idx="8409">
                  <c:v>41.030999999999999</c:v>
                </c:pt>
                <c:pt idx="8410">
                  <c:v>41.036000000000001</c:v>
                </c:pt>
                <c:pt idx="8411">
                  <c:v>41.04</c:v>
                </c:pt>
                <c:pt idx="8412">
                  <c:v>41.045000000000002</c:v>
                </c:pt>
                <c:pt idx="8413">
                  <c:v>41.05</c:v>
                </c:pt>
                <c:pt idx="8414">
                  <c:v>41.055</c:v>
                </c:pt>
                <c:pt idx="8415">
                  <c:v>41.06</c:v>
                </c:pt>
                <c:pt idx="8416">
                  <c:v>41.064999999999998</c:v>
                </c:pt>
                <c:pt idx="8417">
                  <c:v>41.07</c:v>
                </c:pt>
                <c:pt idx="8418">
                  <c:v>41.073999999999998</c:v>
                </c:pt>
                <c:pt idx="8419">
                  <c:v>41.079000000000001</c:v>
                </c:pt>
                <c:pt idx="8420">
                  <c:v>41.084000000000003</c:v>
                </c:pt>
                <c:pt idx="8421">
                  <c:v>41.088999999999999</c:v>
                </c:pt>
                <c:pt idx="8422">
                  <c:v>41.094000000000001</c:v>
                </c:pt>
                <c:pt idx="8423">
                  <c:v>41.098999999999997</c:v>
                </c:pt>
                <c:pt idx="8424">
                  <c:v>41.103999999999999</c:v>
                </c:pt>
                <c:pt idx="8425">
                  <c:v>41.107999999999997</c:v>
                </c:pt>
                <c:pt idx="8426">
                  <c:v>41.113</c:v>
                </c:pt>
                <c:pt idx="8427">
                  <c:v>41.118000000000002</c:v>
                </c:pt>
                <c:pt idx="8428">
                  <c:v>41.122999999999998</c:v>
                </c:pt>
                <c:pt idx="8429">
                  <c:v>41.128</c:v>
                </c:pt>
                <c:pt idx="8430">
                  <c:v>41.133000000000003</c:v>
                </c:pt>
                <c:pt idx="8431">
                  <c:v>41.137999999999998</c:v>
                </c:pt>
                <c:pt idx="8432">
                  <c:v>41.143000000000001</c:v>
                </c:pt>
                <c:pt idx="8433">
                  <c:v>41.146999999999998</c:v>
                </c:pt>
                <c:pt idx="8434">
                  <c:v>41.152000000000001</c:v>
                </c:pt>
                <c:pt idx="8435">
                  <c:v>41.156999999999996</c:v>
                </c:pt>
                <c:pt idx="8436">
                  <c:v>41.161999999999999</c:v>
                </c:pt>
                <c:pt idx="8437">
                  <c:v>41.167000000000002</c:v>
                </c:pt>
                <c:pt idx="8438">
                  <c:v>41.171999999999997</c:v>
                </c:pt>
                <c:pt idx="8439">
                  <c:v>41.177</c:v>
                </c:pt>
                <c:pt idx="8440">
                  <c:v>41.180999999999997</c:v>
                </c:pt>
                <c:pt idx="8441">
                  <c:v>41.186</c:v>
                </c:pt>
                <c:pt idx="8442">
                  <c:v>41.191000000000003</c:v>
                </c:pt>
                <c:pt idx="8443">
                  <c:v>41.195999999999998</c:v>
                </c:pt>
                <c:pt idx="8444">
                  <c:v>41.201000000000001</c:v>
                </c:pt>
                <c:pt idx="8445">
                  <c:v>41.206000000000003</c:v>
                </c:pt>
                <c:pt idx="8446">
                  <c:v>41.210999999999999</c:v>
                </c:pt>
                <c:pt idx="8447">
                  <c:v>41.215000000000003</c:v>
                </c:pt>
                <c:pt idx="8448">
                  <c:v>41.22</c:v>
                </c:pt>
                <c:pt idx="8449">
                  <c:v>41.225000000000001</c:v>
                </c:pt>
                <c:pt idx="8450">
                  <c:v>41.23</c:v>
                </c:pt>
                <c:pt idx="8451">
                  <c:v>41.234999999999999</c:v>
                </c:pt>
                <c:pt idx="8452">
                  <c:v>41.24</c:v>
                </c:pt>
                <c:pt idx="8453">
                  <c:v>41.244999999999997</c:v>
                </c:pt>
                <c:pt idx="8454">
                  <c:v>41.249000000000002</c:v>
                </c:pt>
                <c:pt idx="8455">
                  <c:v>41.253999999999998</c:v>
                </c:pt>
                <c:pt idx="8456">
                  <c:v>41.259</c:v>
                </c:pt>
                <c:pt idx="8457">
                  <c:v>41.264000000000003</c:v>
                </c:pt>
                <c:pt idx="8458">
                  <c:v>41.268999999999998</c:v>
                </c:pt>
                <c:pt idx="8459">
                  <c:v>41.274000000000001</c:v>
                </c:pt>
                <c:pt idx="8460">
                  <c:v>41.279000000000003</c:v>
                </c:pt>
                <c:pt idx="8461">
                  <c:v>41.283000000000001</c:v>
                </c:pt>
                <c:pt idx="8462">
                  <c:v>41.287999999999997</c:v>
                </c:pt>
                <c:pt idx="8463">
                  <c:v>41.292999999999999</c:v>
                </c:pt>
                <c:pt idx="8464">
                  <c:v>41.298000000000002</c:v>
                </c:pt>
                <c:pt idx="8465">
                  <c:v>41.302999999999997</c:v>
                </c:pt>
                <c:pt idx="8466">
                  <c:v>41.308</c:v>
                </c:pt>
                <c:pt idx="8467">
                  <c:v>41.313000000000002</c:v>
                </c:pt>
                <c:pt idx="8468">
                  <c:v>41.317999999999998</c:v>
                </c:pt>
                <c:pt idx="8469">
                  <c:v>41.322000000000003</c:v>
                </c:pt>
                <c:pt idx="8470">
                  <c:v>41.326999999999998</c:v>
                </c:pt>
                <c:pt idx="8471">
                  <c:v>41.332000000000001</c:v>
                </c:pt>
                <c:pt idx="8472">
                  <c:v>41.337000000000003</c:v>
                </c:pt>
                <c:pt idx="8473">
                  <c:v>41.341999999999999</c:v>
                </c:pt>
                <c:pt idx="8474">
                  <c:v>41.347000000000001</c:v>
                </c:pt>
                <c:pt idx="8475">
                  <c:v>41.351999999999997</c:v>
                </c:pt>
                <c:pt idx="8476">
                  <c:v>41.356000000000002</c:v>
                </c:pt>
                <c:pt idx="8477">
                  <c:v>41.360999999999997</c:v>
                </c:pt>
                <c:pt idx="8478">
                  <c:v>41.366</c:v>
                </c:pt>
                <c:pt idx="8479">
                  <c:v>41.371000000000002</c:v>
                </c:pt>
                <c:pt idx="8480">
                  <c:v>41.375999999999998</c:v>
                </c:pt>
                <c:pt idx="8481">
                  <c:v>41.381</c:v>
                </c:pt>
                <c:pt idx="8482">
                  <c:v>41.386000000000003</c:v>
                </c:pt>
                <c:pt idx="8483">
                  <c:v>41.39</c:v>
                </c:pt>
                <c:pt idx="8484">
                  <c:v>41.395000000000003</c:v>
                </c:pt>
                <c:pt idx="8485">
                  <c:v>41.4</c:v>
                </c:pt>
                <c:pt idx="8486">
                  <c:v>41.405000000000001</c:v>
                </c:pt>
                <c:pt idx="8487">
                  <c:v>41.41</c:v>
                </c:pt>
                <c:pt idx="8488">
                  <c:v>41.414999999999999</c:v>
                </c:pt>
                <c:pt idx="8489">
                  <c:v>41.42</c:v>
                </c:pt>
                <c:pt idx="8490">
                  <c:v>41.423999999999999</c:v>
                </c:pt>
                <c:pt idx="8491">
                  <c:v>41.429000000000002</c:v>
                </c:pt>
                <c:pt idx="8492">
                  <c:v>41.433999999999997</c:v>
                </c:pt>
                <c:pt idx="8493">
                  <c:v>41.439</c:v>
                </c:pt>
                <c:pt idx="8494">
                  <c:v>41.444000000000003</c:v>
                </c:pt>
                <c:pt idx="8495">
                  <c:v>41.448999999999998</c:v>
                </c:pt>
                <c:pt idx="8496">
                  <c:v>41.454000000000001</c:v>
                </c:pt>
                <c:pt idx="8497">
                  <c:v>41.457999999999998</c:v>
                </c:pt>
                <c:pt idx="8498">
                  <c:v>41.463000000000001</c:v>
                </c:pt>
                <c:pt idx="8499">
                  <c:v>41.468000000000004</c:v>
                </c:pt>
                <c:pt idx="8500">
                  <c:v>41.472999999999999</c:v>
                </c:pt>
                <c:pt idx="8501">
                  <c:v>41.478000000000002</c:v>
                </c:pt>
                <c:pt idx="8502">
                  <c:v>41.482999999999997</c:v>
                </c:pt>
                <c:pt idx="8503">
                  <c:v>41.488</c:v>
                </c:pt>
                <c:pt idx="8504">
                  <c:v>41.493000000000002</c:v>
                </c:pt>
                <c:pt idx="8505">
                  <c:v>41.497</c:v>
                </c:pt>
                <c:pt idx="8506">
                  <c:v>41.502000000000002</c:v>
                </c:pt>
                <c:pt idx="8507">
                  <c:v>41.506999999999998</c:v>
                </c:pt>
                <c:pt idx="8508">
                  <c:v>41.512</c:v>
                </c:pt>
                <c:pt idx="8509">
                  <c:v>41.517000000000003</c:v>
                </c:pt>
                <c:pt idx="8510">
                  <c:v>41.521999999999998</c:v>
                </c:pt>
                <c:pt idx="8511">
                  <c:v>41.527000000000001</c:v>
                </c:pt>
                <c:pt idx="8512">
                  <c:v>41.530999999999999</c:v>
                </c:pt>
                <c:pt idx="8513">
                  <c:v>41.536000000000001</c:v>
                </c:pt>
                <c:pt idx="8514">
                  <c:v>41.540999999999997</c:v>
                </c:pt>
                <c:pt idx="8515">
                  <c:v>41.545999999999999</c:v>
                </c:pt>
                <c:pt idx="8516">
                  <c:v>41.551000000000002</c:v>
                </c:pt>
                <c:pt idx="8517">
                  <c:v>41.555999999999997</c:v>
                </c:pt>
                <c:pt idx="8518">
                  <c:v>41.561</c:v>
                </c:pt>
                <c:pt idx="8519">
                  <c:v>41.564999999999998</c:v>
                </c:pt>
                <c:pt idx="8520">
                  <c:v>41.57</c:v>
                </c:pt>
                <c:pt idx="8521">
                  <c:v>41.575000000000003</c:v>
                </c:pt>
                <c:pt idx="8522">
                  <c:v>41.58</c:v>
                </c:pt>
                <c:pt idx="8523">
                  <c:v>41.585000000000001</c:v>
                </c:pt>
                <c:pt idx="8524">
                  <c:v>41.59</c:v>
                </c:pt>
                <c:pt idx="8525">
                  <c:v>41.594999999999999</c:v>
                </c:pt>
                <c:pt idx="8526">
                  <c:v>41.598999999999997</c:v>
                </c:pt>
                <c:pt idx="8527">
                  <c:v>41.603999999999999</c:v>
                </c:pt>
                <c:pt idx="8528">
                  <c:v>41.609000000000002</c:v>
                </c:pt>
                <c:pt idx="8529">
                  <c:v>41.613999999999997</c:v>
                </c:pt>
                <c:pt idx="8530">
                  <c:v>41.619</c:v>
                </c:pt>
                <c:pt idx="8531">
                  <c:v>41.624000000000002</c:v>
                </c:pt>
                <c:pt idx="8532">
                  <c:v>41.628999999999998</c:v>
                </c:pt>
                <c:pt idx="8533">
                  <c:v>41.633000000000003</c:v>
                </c:pt>
                <c:pt idx="8534">
                  <c:v>41.637999999999998</c:v>
                </c:pt>
                <c:pt idx="8535">
                  <c:v>41.643000000000001</c:v>
                </c:pt>
                <c:pt idx="8536">
                  <c:v>41.648000000000003</c:v>
                </c:pt>
                <c:pt idx="8537">
                  <c:v>41.652999999999999</c:v>
                </c:pt>
                <c:pt idx="8538">
                  <c:v>41.658000000000001</c:v>
                </c:pt>
                <c:pt idx="8539">
                  <c:v>41.662999999999997</c:v>
                </c:pt>
                <c:pt idx="8540">
                  <c:v>41.667999999999999</c:v>
                </c:pt>
                <c:pt idx="8541">
                  <c:v>41.671999999999997</c:v>
                </c:pt>
                <c:pt idx="8542">
                  <c:v>41.677</c:v>
                </c:pt>
                <c:pt idx="8543">
                  <c:v>41.682000000000002</c:v>
                </c:pt>
                <c:pt idx="8544">
                  <c:v>41.686999999999998</c:v>
                </c:pt>
                <c:pt idx="8545">
                  <c:v>41.692</c:v>
                </c:pt>
                <c:pt idx="8546">
                  <c:v>41.697000000000003</c:v>
                </c:pt>
                <c:pt idx="8547">
                  <c:v>41.701999999999998</c:v>
                </c:pt>
                <c:pt idx="8548">
                  <c:v>41.706000000000003</c:v>
                </c:pt>
                <c:pt idx="8549">
                  <c:v>41.710999999999999</c:v>
                </c:pt>
                <c:pt idx="8550">
                  <c:v>41.716000000000001</c:v>
                </c:pt>
                <c:pt idx="8551">
                  <c:v>41.720999999999997</c:v>
                </c:pt>
                <c:pt idx="8552">
                  <c:v>41.725999999999999</c:v>
                </c:pt>
                <c:pt idx="8553">
                  <c:v>41.731000000000002</c:v>
                </c:pt>
                <c:pt idx="8554">
                  <c:v>41.735999999999997</c:v>
                </c:pt>
                <c:pt idx="8555">
                  <c:v>41.74</c:v>
                </c:pt>
                <c:pt idx="8556">
                  <c:v>41.744999999999997</c:v>
                </c:pt>
                <c:pt idx="8557">
                  <c:v>41.75</c:v>
                </c:pt>
                <c:pt idx="8558">
                  <c:v>41.755000000000003</c:v>
                </c:pt>
                <c:pt idx="8559">
                  <c:v>41.76</c:v>
                </c:pt>
                <c:pt idx="8560">
                  <c:v>41.765000000000001</c:v>
                </c:pt>
                <c:pt idx="8561">
                  <c:v>41.77</c:v>
                </c:pt>
                <c:pt idx="8562">
                  <c:v>41.774000000000001</c:v>
                </c:pt>
                <c:pt idx="8563">
                  <c:v>41.779000000000003</c:v>
                </c:pt>
                <c:pt idx="8564">
                  <c:v>41.783999999999999</c:v>
                </c:pt>
                <c:pt idx="8565">
                  <c:v>41.789000000000001</c:v>
                </c:pt>
                <c:pt idx="8566">
                  <c:v>41.793999999999997</c:v>
                </c:pt>
                <c:pt idx="8567">
                  <c:v>41.798999999999999</c:v>
                </c:pt>
                <c:pt idx="8568">
                  <c:v>41.804000000000002</c:v>
                </c:pt>
                <c:pt idx="8569">
                  <c:v>41.808</c:v>
                </c:pt>
                <c:pt idx="8570">
                  <c:v>41.813000000000002</c:v>
                </c:pt>
                <c:pt idx="8571">
                  <c:v>41.817999999999998</c:v>
                </c:pt>
                <c:pt idx="8572">
                  <c:v>41.823</c:v>
                </c:pt>
                <c:pt idx="8573">
                  <c:v>41.828000000000003</c:v>
                </c:pt>
                <c:pt idx="8574">
                  <c:v>41.832999999999998</c:v>
                </c:pt>
                <c:pt idx="8575">
                  <c:v>41.838000000000001</c:v>
                </c:pt>
                <c:pt idx="8576">
                  <c:v>41.843000000000004</c:v>
                </c:pt>
                <c:pt idx="8577">
                  <c:v>41.847000000000001</c:v>
                </c:pt>
                <c:pt idx="8578">
                  <c:v>41.851999999999997</c:v>
                </c:pt>
                <c:pt idx="8579">
                  <c:v>41.856999999999999</c:v>
                </c:pt>
                <c:pt idx="8580">
                  <c:v>41.862000000000002</c:v>
                </c:pt>
                <c:pt idx="8581">
                  <c:v>41.866999999999997</c:v>
                </c:pt>
                <c:pt idx="8582">
                  <c:v>41.872</c:v>
                </c:pt>
                <c:pt idx="8583">
                  <c:v>41.877000000000002</c:v>
                </c:pt>
                <c:pt idx="8584">
                  <c:v>41.881</c:v>
                </c:pt>
                <c:pt idx="8585">
                  <c:v>41.886000000000003</c:v>
                </c:pt>
                <c:pt idx="8586">
                  <c:v>41.890999999999998</c:v>
                </c:pt>
                <c:pt idx="8587">
                  <c:v>41.896000000000001</c:v>
                </c:pt>
                <c:pt idx="8588">
                  <c:v>41.901000000000003</c:v>
                </c:pt>
                <c:pt idx="8589">
                  <c:v>41.905999999999999</c:v>
                </c:pt>
                <c:pt idx="8590">
                  <c:v>41.911000000000001</c:v>
                </c:pt>
                <c:pt idx="8591">
                  <c:v>41.914999999999999</c:v>
                </c:pt>
                <c:pt idx="8592">
                  <c:v>41.92</c:v>
                </c:pt>
                <c:pt idx="8593">
                  <c:v>41.924999999999997</c:v>
                </c:pt>
                <c:pt idx="8594">
                  <c:v>41.93</c:v>
                </c:pt>
                <c:pt idx="8595">
                  <c:v>41.935000000000002</c:v>
                </c:pt>
                <c:pt idx="8596">
                  <c:v>41.94</c:v>
                </c:pt>
                <c:pt idx="8597">
                  <c:v>41.945</c:v>
                </c:pt>
                <c:pt idx="8598">
                  <c:v>41.948999999999998</c:v>
                </c:pt>
                <c:pt idx="8599">
                  <c:v>41.954000000000001</c:v>
                </c:pt>
                <c:pt idx="8600">
                  <c:v>41.959000000000003</c:v>
                </c:pt>
                <c:pt idx="8601">
                  <c:v>41.963999999999999</c:v>
                </c:pt>
                <c:pt idx="8602">
                  <c:v>41.969000000000001</c:v>
                </c:pt>
                <c:pt idx="8603">
                  <c:v>41.973999999999997</c:v>
                </c:pt>
                <c:pt idx="8604">
                  <c:v>41.978999999999999</c:v>
                </c:pt>
                <c:pt idx="8605">
                  <c:v>41.982999999999997</c:v>
                </c:pt>
                <c:pt idx="8606">
                  <c:v>41.988</c:v>
                </c:pt>
                <c:pt idx="8607">
                  <c:v>41.993000000000002</c:v>
                </c:pt>
                <c:pt idx="8608">
                  <c:v>41.997999999999998</c:v>
                </c:pt>
                <c:pt idx="8609">
                  <c:v>42.003</c:v>
                </c:pt>
                <c:pt idx="8610">
                  <c:v>42.008000000000003</c:v>
                </c:pt>
                <c:pt idx="8611">
                  <c:v>42.012999999999998</c:v>
                </c:pt>
                <c:pt idx="8612">
                  <c:v>42.018000000000001</c:v>
                </c:pt>
                <c:pt idx="8613">
                  <c:v>42.021999999999998</c:v>
                </c:pt>
                <c:pt idx="8614">
                  <c:v>42.027000000000001</c:v>
                </c:pt>
                <c:pt idx="8615">
                  <c:v>42.031999999999996</c:v>
                </c:pt>
                <c:pt idx="8616">
                  <c:v>42.036999999999999</c:v>
                </c:pt>
                <c:pt idx="8617">
                  <c:v>42.042000000000002</c:v>
                </c:pt>
                <c:pt idx="8618">
                  <c:v>42.046999999999997</c:v>
                </c:pt>
                <c:pt idx="8619">
                  <c:v>42.052</c:v>
                </c:pt>
                <c:pt idx="8620">
                  <c:v>42.055999999999997</c:v>
                </c:pt>
                <c:pt idx="8621">
                  <c:v>42.061</c:v>
                </c:pt>
                <c:pt idx="8622">
                  <c:v>42.066000000000003</c:v>
                </c:pt>
                <c:pt idx="8623">
                  <c:v>42.070999999999998</c:v>
                </c:pt>
                <c:pt idx="8624">
                  <c:v>42.076000000000001</c:v>
                </c:pt>
                <c:pt idx="8625">
                  <c:v>42.081000000000003</c:v>
                </c:pt>
                <c:pt idx="8626">
                  <c:v>42.085999999999999</c:v>
                </c:pt>
                <c:pt idx="8627">
                  <c:v>42.09</c:v>
                </c:pt>
                <c:pt idx="8628">
                  <c:v>42.094999999999999</c:v>
                </c:pt>
                <c:pt idx="8629">
                  <c:v>42.1</c:v>
                </c:pt>
                <c:pt idx="8630">
                  <c:v>42.104999999999997</c:v>
                </c:pt>
                <c:pt idx="8631">
                  <c:v>42.11</c:v>
                </c:pt>
                <c:pt idx="8632">
                  <c:v>42.115000000000002</c:v>
                </c:pt>
                <c:pt idx="8633">
                  <c:v>42.12</c:v>
                </c:pt>
                <c:pt idx="8634">
                  <c:v>42.124000000000002</c:v>
                </c:pt>
                <c:pt idx="8635">
                  <c:v>42.128999999999998</c:v>
                </c:pt>
                <c:pt idx="8636">
                  <c:v>42.134</c:v>
                </c:pt>
                <c:pt idx="8637">
                  <c:v>42.139000000000003</c:v>
                </c:pt>
                <c:pt idx="8638">
                  <c:v>42.143999999999998</c:v>
                </c:pt>
                <c:pt idx="8639">
                  <c:v>42.149000000000001</c:v>
                </c:pt>
                <c:pt idx="8640">
                  <c:v>42.154000000000003</c:v>
                </c:pt>
                <c:pt idx="8641">
                  <c:v>42.158000000000001</c:v>
                </c:pt>
                <c:pt idx="8642">
                  <c:v>42.162999999999997</c:v>
                </c:pt>
                <c:pt idx="8643">
                  <c:v>42.167999999999999</c:v>
                </c:pt>
                <c:pt idx="8644">
                  <c:v>42.173000000000002</c:v>
                </c:pt>
                <c:pt idx="8645">
                  <c:v>42.177999999999997</c:v>
                </c:pt>
                <c:pt idx="8646">
                  <c:v>42.183</c:v>
                </c:pt>
                <c:pt idx="8647">
                  <c:v>42.188000000000002</c:v>
                </c:pt>
                <c:pt idx="8648">
                  <c:v>42.192999999999998</c:v>
                </c:pt>
                <c:pt idx="8649">
                  <c:v>42.197000000000003</c:v>
                </c:pt>
                <c:pt idx="8650">
                  <c:v>42.201999999999998</c:v>
                </c:pt>
                <c:pt idx="8651">
                  <c:v>42.207000000000001</c:v>
                </c:pt>
                <c:pt idx="8652">
                  <c:v>42.212000000000003</c:v>
                </c:pt>
                <c:pt idx="8653">
                  <c:v>42.216999999999999</c:v>
                </c:pt>
                <c:pt idx="8654">
                  <c:v>42.222000000000001</c:v>
                </c:pt>
                <c:pt idx="8655">
                  <c:v>42.226999999999997</c:v>
                </c:pt>
                <c:pt idx="8656">
                  <c:v>42.231000000000002</c:v>
                </c:pt>
                <c:pt idx="8657">
                  <c:v>42.235999999999997</c:v>
                </c:pt>
                <c:pt idx="8658">
                  <c:v>42.241</c:v>
                </c:pt>
                <c:pt idx="8659">
                  <c:v>42.246000000000002</c:v>
                </c:pt>
                <c:pt idx="8660">
                  <c:v>42.250999999999998</c:v>
                </c:pt>
                <c:pt idx="8661">
                  <c:v>42.256</c:v>
                </c:pt>
                <c:pt idx="8662">
                  <c:v>42.261000000000003</c:v>
                </c:pt>
                <c:pt idx="8663">
                  <c:v>42.265000000000001</c:v>
                </c:pt>
                <c:pt idx="8664">
                  <c:v>42.27</c:v>
                </c:pt>
                <c:pt idx="8665">
                  <c:v>42.274999999999999</c:v>
                </c:pt>
                <c:pt idx="8666">
                  <c:v>42.28</c:v>
                </c:pt>
                <c:pt idx="8667">
                  <c:v>42.284999999999997</c:v>
                </c:pt>
                <c:pt idx="8668">
                  <c:v>42.29</c:v>
                </c:pt>
                <c:pt idx="8669">
                  <c:v>42.295000000000002</c:v>
                </c:pt>
                <c:pt idx="8670">
                  <c:v>42.298999999999999</c:v>
                </c:pt>
                <c:pt idx="8671">
                  <c:v>42.304000000000002</c:v>
                </c:pt>
                <c:pt idx="8672">
                  <c:v>42.308999999999997</c:v>
                </c:pt>
                <c:pt idx="8673">
                  <c:v>42.314</c:v>
                </c:pt>
                <c:pt idx="8674">
                  <c:v>42.319000000000003</c:v>
                </c:pt>
                <c:pt idx="8675">
                  <c:v>42.323999999999998</c:v>
                </c:pt>
                <c:pt idx="8676">
                  <c:v>42.329000000000001</c:v>
                </c:pt>
                <c:pt idx="8677">
                  <c:v>42.332999999999998</c:v>
                </c:pt>
                <c:pt idx="8678">
                  <c:v>42.338000000000001</c:v>
                </c:pt>
                <c:pt idx="8679">
                  <c:v>42.343000000000004</c:v>
                </c:pt>
                <c:pt idx="8680">
                  <c:v>42.347999999999999</c:v>
                </c:pt>
                <c:pt idx="8681">
                  <c:v>42.353000000000002</c:v>
                </c:pt>
                <c:pt idx="8682">
                  <c:v>42.357999999999997</c:v>
                </c:pt>
                <c:pt idx="8683">
                  <c:v>42.363</c:v>
                </c:pt>
                <c:pt idx="8684">
                  <c:v>42.368000000000002</c:v>
                </c:pt>
                <c:pt idx="8685">
                  <c:v>42.372</c:v>
                </c:pt>
                <c:pt idx="8686">
                  <c:v>42.377000000000002</c:v>
                </c:pt>
                <c:pt idx="8687">
                  <c:v>42.381999999999998</c:v>
                </c:pt>
                <c:pt idx="8688">
                  <c:v>42.387</c:v>
                </c:pt>
                <c:pt idx="8689">
                  <c:v>42.392000000000003</c:v>
                </c:pt>
                <c:pt idx="8690">
                  <c:v>42.396999999999998</c:v>
                </c:pt>
                <c:pt idx="8691">
                  <c:v>42.402000000000001</c:v>
                </c:pt>
                <c:pt idx="8692">
                  <c:v>42.405999999999999</c:v>
                </c:pt>
                <c:pt idx="8693">
                  <c:v>42.411000000000001</c:v>
                </c:pt>
                <c:pt idx="8694">
                  <c:v>42.415999999999997</c:v>
                </c:pt>
                <c:pt idx="8695">
                  <c:v>42.420999999999999</c:v>
                </c:pt>
                <c:pt idx="8696">
                  <c:v>42.426000000000002</c:v>
                </c:pt>
                <c:pt idx="8697">
                  <c:v>42.430999999999997</c:v>
                </c:pt>
                <c:pt idx="8698">
                  <c:v>42.436</c:v>
                </c:pt>
                <c:pt idx="8699">
                  <c:v>42.44</c:v>
                </c:pt>
                <c:pt idx="8700">
                  <c:v>42.445</c:v>
                </c:pt>
                <c:pt idx="8701">
                  <c:v>42.45</c:v>
                </c:pt>
                <c:pt idx="8702">
                  <c:v>42.454999999999998</c:v>
                </c:pt>
                <c:pt idx="8703">
                  <c:v>42.46</c:v>
                </c:pt>
                <c:pt idx="8704">
                  <c:v>42.465000000000003</c:v>
                </c:pt>
                <c:pt idx="8705">
                  <c:v>42.47</c:v>
                </c:pt>
                <c:pt idx="8706">
                  <c:v>42.473999999999997</c:v>
                </c:pt>
                <c:pt idx="8707">
                  <c:v>42.478999999999999</c:v>
                </c:pt>
                <c:pt idx="8708">
                  <c:v>42.484000000000002</c:v>
                </c:pt>
                <c:pt idx="8709">
                  <c:v>42.488999999999997</c:v>
                </c:pt>
                <c:pt idx="8710">
                  <c:v>42.494</c:v>
                </c:pt>
                <c:pt idx="8711">
                  <c:v>42.499000000000002</c:v>
                </c:pt>
                <c:pt idx="8712">
                  <c:v>42.503999999999998</c:v>
                </c:pt>
                <c:pt idx="8713">
                  <c:v>42.508000000000003</c:v>
                </c:pt>
                <c:pt idx="8714">
                  <c:v>42.512999999999998</c:v>
                </c:pt>
                <c:pt idx="8715">
                  <c:v>42.518000000000001</c:v>
                </c:pt>
                <c:pt idx="8716">
                  <c:v>42.523000000000003</c:v>
                </c:pt>
                <c:pt idx="8717">
                  <c:v>42.527999999999999</c:v>
                </c:pt>
                <c:pt idx="8718">
                  <c:v>42.533000000000001</c:v>
                </c:pt>
                <c:pt idx="8719">
                  <c:v>42.537999999999997</c:v>
                </c:pt>
                <c:pt idx="8720">
                  <c:v>42.542999999999999</c:v>
                </c:pt>
                <c:pt idx="8721">
                  <c:v>42.546999999999997</c:v>
                </c:pt>
                <c:pt idx="8722">
                  <c:v>42.552</c:v>
                </c:pt>
                <c:pt idx="8723">
                  <c:v>42.557000000000002</c:v>
                </c:pt>
                <c:pt idx="8724">
                  <c:v>42.561999999999998</c:v>
                </c:pt>
                <c:pt idx="8725">
                  <c:v>42.567</c:v>
                </c:pt>
                <c:pt idx="8726">
                  <c:v>42.572000000000003</c:v>
                </c:pt>
                <c:pt idx="8727">
                  <c:v>42.576999999999998</c:v>
                </c:pt>
                <c:pt idx="8728">
                  <c:v>42.581000000000003</c:v>
                </c:pt>
                <c:pt idx="8729">
                  <c:v>42.585999999999999</c:v>
                </c:pt>
                <c:pt idx="8730">
                  <c:v>42.591000000000001</c:v>
                </c:pt>
                <c:pt idx="8731">
                  <c:v>42.595999999999997</c:v>
                </c:pt>
                <c:pt idx="8732">
                  <c:v>42.600999999999999</c:v>
                </c:pt>
                <c:pt idx="8733">
                  <c:v>42.606000000000002</c:v>
                </c:pt>
                <c:pt idx="8734">
                  <c:v>42.610999999999997</c:v>
                </c:pt>
                <c:pt idx="8735">
                  <c:v>42.615000000000002</c:v>
                </c:pt>
                <c:pt idx="8736">
                  <c:v>42.62</c:v>
                </c:pt>
                <c:pt idx="8737">
                  <c:v>42.625</c:v>
                </c:pt>
                <c:pt idx="8738">
                  <c:v>42.63</c:v>
                </c:pt>
                <c:pt idx="8739">
                  <c:v>42.634999999999998</c:v>
                </c:pt>
                <c:pt idx="8740">
                  <c:v>42.64</c:v>
                </c:pt>
                <c:pt idx="8741">
                  <c:v>42.645000000000003</c:v>
                </c:pt>
                <c:pt idx="8742">
                  <c:v>42.649000000000001</c:v>
                </c:pt>
                <c:pt idx="8743">
                  <c:v>42.654000000000003</c:v>
                </c:pt>
                <c:pt idx="8744">
                  <c:v>42.658999999999999</c:v>
                </c:pt>
                <c:pt idx="8745">
                  <c:v>42.664000000000001</c:v>
                </c:pt>
                <c:pt idx="8746">
                  <c:v>42.668999999999997</c:v>
                </c:pt>
                <c:pt idx="8747">
                  <c:v>42.673999999999999</c:v>
                </c:pt>
                <c:pt idx="8748">
                  <c:v>42.679000000000002</c:v>
                </c:pt>
                <c:pt idx="8749">
                  <c:v>42.683</c:v>
                </c:pt>
                <c:pt idx="8750">
                  <c:v>42.688000000000002</c:v>
                </c:pt>
                <c:pt idx="8751">
                  <c:v>42.692999999999998</c:v>
                </c:pt>
                <c:pt idx="8752">
                  <c:v>42.698</c:v>
                </c:pt>
                <c:pt idx="8753">
                  <c:v>42.703000000000003</c:v>
                </c:pt>
                <c:pt idx="8754">
                  <c:v>42.707999999999998</c:v>
                </c:pt>
                <c:pt idx="8755">
                  <c:v>42.713000000000001</c:v>
                </c:pt>
                <c:pt idx="8756">
                  <c:v>42.716999999999999</c:v>
                </c:pt>
                <c:pt idx="8757">
                  <c:v>42.722000000000001</c:v>
                </c:pt>
                <c:pt idx="8758">
                  <c:v>42.726999999999997</c:v>
                </c:pt>
                <c:pt idx="8759">
                  <c:v>42.731999999999999</c:v>
                </c:pt>
                <c:pt idx="8760">
                  <c:v>42.737000000000002</c:v>
                </c:pt>
                <c:pt idx="8761">
                  <c:v>42.741999999999997</c:v>
                </c:pt>
                <c:pt idx="8762">
                  <c:v>42.747</c:v>
                </c:pt>
                <c:pt idx="8763">
                  <c:v>42.752000000000002</c:v>
                </c:pt>
                <c:pt idx="8764">
                  <c:v>42.756</c:v>
                </c:pt>
                <c:pt idx="8765">
                  <c:v>42.761000000000003</c:v>
                </c:pt>
                <c:pt idx="8766">
                  <c:v>42.765999999999998</c:v>
                </c:pt>
                <c:pt idx="8767">
                  <c:v>42.771000000000001</c:v>
                </c:pt>
                <c:pt idx="8768">
                  <c:v>42.776000000000003</c:v>
                </c:pt>
                <c:pt idx="8769">
                  <c:v>42.780999999999999</c:v>
                </c:pt>
                <c:pt idx="8770">
                  <c:v>42.786000000000001</c:v>
                </c:pt>
                <c:pt idx="8771">
                  <c:v>42.79</c:v>
                </c:pt>
                <c:pt idx="8772">
                  <c:v>42.795000000000002</c:v>
                </c:pt>
                <c:pt idx="8773">
                  <c:v>42.8</c:v>
                </c:pt>
                <c:pt idx="8774">
                  <c:v>42.805</c:v>
                </c:pt>
                <c:pt idx="8775">
                  <c:v>42.81</c:v>
                </c:pt>
                <c:pt idx="8776">
                  <c:v>42.814999999999998</c:v>
                </c:pt>
                <c:pt idx="8777">
                  <c:v>42.82</c:v>
                </c:pt>
                <c:pt idx="8778">
                  <c:v>42.823999999999998</c:v>
                </c:pt>
                <c:pt idx="8779">
                  <c:v>42.829000000000001</c:v>
                </c:pt>
                <c:pt idx="8780">
                  <c:v>42.834000000000003</c:v>
                </c:pt>
                <c:pt idx="8781">
                  <c:v>42.838999999999999</c:v>
                </c:pt>
                <c:pt idx="8782">
                  <c:v>42.844000000000001</c:v>
                </c:pt>
                <c:pt idx="8783">
                  <c:v>42.848999999999997</c:v>
                </c:pt>
                <c:pt idx="8784">
                  <c:v>42.853999999999999</c:v>
                </c:pt>
                <c:pt idx="8785">
                  <c:v>42.857999999999997</c:v>
                </c:pt>
                <c:pt idx="8786">
                  <c:v>42.863</c:v>
                </c:pt>
                <c:pt idx="8787">
                  <c:v>42.868000000000002</c:v>
                </c:pt>
                <c:pt idx="8788">
                  <c:v>42.872999999999998</c:v>
                </c:pt>
                <c:pt idx="8789">
                  <c:v>42.878</c:v>
                </c:pt>
                <c:pt idx="8790">
                  <c:v>42.883000000000003</c:v>
                </c:pt>
                <c:pt idx="8791">
                  <c:v>42.887999999999998</c:v>
                </c:pt>
                <c:pt idx="8792">
                  <c:v>42.892000000000003</c:v>
                </c:pt>
                <c:pt idx="8793">
                  <c:v>42.896999999999998</c:v>
                </c:pt>
                <c:pt idx="8794">
                  <c:v>42.902000000000001</c:v>
                </c:pt>
                <c:pt idx="8795">
                  <c:v>42.906999999999996</c:v>
                </c:pt>
                <c:pt idx="8796">
                  <c:v>42.911999999999999</c:v>
                </c:pt>
                <c:pt idx="8797">
                  <c:v>42.917000000000002</c:v>
                </c:pt>
                <c:pt idx="8798">
                  <c:v>42.921999999999997</c:v>
                </c:pt>
                <c:pt idx="8799">
                  <c:v>42.927</c:v>
                </c:pt>
                <c:pt idx="8800">
                  <c:v>42.930999999999997</c:v>
                </c:pt>
                <c:pt idx="8801">
                  <c:v>42.936</c:v>
                </c:pt>
                <c:pt idx="8802">
                  <c:v>42.941000000000003</c:v>
                </c:pt>
                <c:pt idx="8803">
                  <c:v>42.945999999999998</c:v>
                </c:pt>
                <c:pt idx="8804">
                  <c:v>42.951000000000001</c:v>
                </c:pt>
                <c:pt idx="8805">
                  <c:v>42.956000000000003</c:v>
                </c:pt>
                <c:pt idx="8806">
                  <c:v>42.960999999999999</c:v>
                </c:pt>
                <c:pt idx="8807">
                  <c:v>42.965000000000003</c:v>
                </c:pt>
                <c:pt idx="8808">
                  <c:v>42.97</c:v>
                </c:pt>
                <c:pt idx="8809">
                  <c:v>42.975000000000001</c:v>
                </c:pt>
                <c:pt idx="8810">
                  <c:v>42.98</c:v>
                </c:pt>
                <c:pt idx="8811">
                  <c:v>42.984999999999999</c:v>
                </c:pt>
                <c:pt idx="8812">
                  <c:v>42.99</c:v>
                </c:pt>
                <c:pt idx="8813">
                  <c:v>42.994999999999997</c:v>
                </c:pt>
                <c:pt idx="8814">
                  <c:v>42.999000000000002</c:v>
                </c:pt>
                <c:pt idx="8815">
                  <c:v>43.003999999999998</c:v>
                </c:pt>
                <c:pt idx="8816">
                  <c:v>43.009</c:v>
                </c:pt>
                <c:pt idx="8817">
                  <c:v>43.014000000000003</c:v>
                </c:pt>
                <c:pt idx="8818">
                  <c:v>43.018999999999998</c:v>
                </c:pt>
                <c:pt idx="8819">
                  <c:v>43.024000000000001</c:v>
                </c:pt>
                <c:pt idx="8820">
                  <c:v>43.029000000000003</c:v>
                </c:pt>
                <c:pt idx="8821">
                  <c:v>43.033000000000001</c:v>
                </c:pt>
                <c:pt idx="8822">
                  <c:v>43.037999999999997</c:v>
                </c:pt>
                <c:pt idx="8823">
                  <c:v>43.042999999999999</c:v>
                </c:pt>
                <c:pt idx="8824">
                  <c:v>43.048000000000002</c:v>
                </c:pt>
                <c:pt idx="8825">
                  <c:v>43.052999999999997</c:v>
                </c:pt>
                <c:pt idx="8826">
                  <c:v>43.058</c:v>
                </c:pt>
                <c:pt idx="8827">
                  <c:v>43.063000000000002</c:v>
                </c:pt>
                <c:pt idx="8828">
                  <c:v>43.067999999999998</c:v>
                </c:pt>
                <c:pt idx="8829">
                  <c:v>43.072000000000003</c:v>
                </c:pt>
                <c:pt idx="8830">
                  <c:v>43.076999999999998</c:v>
                </c:pt>
                <c:pt idx="8831">
                  <c:v>43.082000000000001</c:v>
                </c:pt>
                <c:pt idx="8832">
                  <c:v>43.087000000000003</c:v>
                </c:pt>
                <c:pt idx="8833">
                  <c:v>43.091999999999999</c:v>
                </c:pt>
                <c:pt idx="8834">
                  <c:v>43.097000000000001</c:v>
                </c:pt>
                <c:pt idx="8835">
                  <c:v>43.101999999999997</c:v>
                </c:pt>
                <c:pt idx="8836">
                  <c:v>43.106000000000002</c:v>
                </c:pt>
                <c:pt idx="8837">
                  <c:v>43.110999999999997</c:v>
                </c:pt>
                <c:pt idx="8838">
                  <c:v>43.116</c:v>
                </c:pt>
                <c:pt idx="8839">
                  <c:v>43.121000000000002</c:v>
                </c:pt>
                <c:pt idx="8840">
                  <c:v>43.125999999999998</c:v>
                </c:pt>
                <c:pt idx="8841">
                  <c:v>43.131</c:v>
                </c:pt>
                <c:pt idx="8842">
                  <c:v>43.136000000000003</c:v>
                </c:pt>
                <c:pt idx="8843">
                  <c:v>43.14</c:v>
                </c:pt>
                <c:pt idx="8844">
                  <c:v>43.145000000000003</c:v>
                </c:pt>
                <c:pt idx="8845">
                  <c:v>43.15</c:v>
                </c:pt>
                <c:pt idx="8846">
                  <c:v>43.155000000000001</c:v>
                </c:pt>
                <c:pt idx="8847">
                  <c:v>43.16</c:v>
                </c:pt>
                <c:pt idx="8848">
                  <c:v>43.164999999999999</c:v>
                </c:pt>
                <c:pt idx="8849">
                  <c:v>43.17</c:v>
                </c:pt>
                <c:pt idx="8850">
                  <c:v>43.173999999999999</c:v>
                </c:pt>
                <c:pt idx="8851">
                  <c:v>43.179000000000002</c:v>
                </c:pt>
                <c:pt idx="8852">
                  <c:v>43.183999999999997</c:v>
                </c:pt>
                <c:pt idx="8853">
                  <c:v>43.189</c:v>
                </c:pt>
                <c:pt idx="8854">
                  <c:v>43.194000000000003</c:v>
                </c:pt>
                <c:pt idx="8855">
                  <c:v>43.198999999999998</c:v>
                </c:pt>
                <c:pt idx="8856">
                  <c:v>43.204000000000001</c:v>
                </c:pt>
                <c:pt idx="8857">
                  <c:v>43.207999999999998</c:v>
                </c:pt>
                <c:pt idx="8858">
                  <c:v>43.213000000000001</c:v>
                </c:pt>
                <c:pt idx="8859">
                  <c:v>43.218000000000004</c:v>
                </c:pt>
                <c:pt idx="8860">
                  <c:v>43.222999999999999</c:v>
                </c:pt>
                <c:pt idx="8861">
                  <c:v>43.228000000000002</c:v>
                </c:pt>
                <c:pt idx="8862">
                  <c:v>43.232999999999997</c:v>
                </c:pt>
                <c:pt idx="8863">
                  <c:v>43.238</c:v>
                </c:pt>
                <c:pt idx="8864">
                  <c:v>43.241999999999997</c:v>
                </c:pt>
                <c:pt idx="8865">
                  <c:v>43.247</c:v>
                </c:pt>
                <c:pt idx="8866">
                  <c:v>43.252000000000002</c:v>
                </c:pt>
                <c:pt idx="8867">
                  <c:v>43.256999999999998</c:v>
                </c:pt>
                <c:pt idx="8868">
                  <c:v>43.262</c:v>
                </c:pt>
                <c:pt idx="8869">
                  <c:v>43.267000000000003</c:v>
                </c:pt>
                <c:pt idx="8870">
                  <c:v>43.271999999999998</c:v>
                </c:pt>
                <c:pt idx="8871">
                  <c:v>43.277000000000001</c:v>
                </c:pt>
                <c:pt idx="8872">
                  <c:v>43.280999999999999</c:v>
                </c:pt>
                <c:pt idx="8873">
                  <c:v>43.286000000000001</c:v>
                </c:pt>
                <c:pt idx="8874">
                  <c:v>43.290999999999997</c:v>
                </c:pt>
                <c:pt idx="8875">
                  <c:v>43.295999999999999</c:v>
                </c:pt>
                <c:pt idx="8876">
                  <c:v>43.301000000000002</c:v>
                </c:pt>
                <c:pt idx="8877">
                  <c:v>43.305999999999997</c:v>
                </c:pt>
                <c:pt idx="8878">
                  <c:v>43.311</c:v>
                </c:pt>
                <c:pt idx="8879">
                  <c:v>43.314999999999998</c:v>
                </c:pt>
                <c:pt idx="8880">
                  <c:v>43.32</c:v>
                </c:pt>
                <c:pt idx="8881">
                  <c:v>43.325000000000003</c:v>
                </c:pt>
                <c:pt idx="8882">
                  <c:v>43.33</c:v>
                </c:pt>
                <c:pt idx="8883">
                  <c:v>43.335000000000001</c:v>
                </c:pt>
                <c:pt idx="8884">
                  <c:v>43.34</c:v>
                </c:pt>
                <c:pt idx="8885">
                  <c:v>43.344999999999999</c:v>
                </c:pt>
                <c:pt idx="8886">
                  <c:v>43.348999999999997</c:v>
                </c:pt>
                <c:pt idx="8887">
                  <c:v>43.353999999999999</c:v>
                </c:pt>
                <c:pt idx="8888">
                  <c:v>43.359000000000002</c:v>
                </c:pt>
                <c:pt idx="8889">
                  <c:v>43.363999999999997</c:v>
                </c:pt>
                <c:pt idx="8890">
                  <c:v>43.369</c:v>
                </c:pt>
                <c:pt idx="8891">
                  <c:v>43.374000000000002</c:v>
                </c:pt>
                <c:pt idx="8892">
                  <c:v>43.378999999999998</c:v>
                </c:pt>
                <c:pt idx="8893">
                  <c:v>43.383000000000003</c:v>
                </c:pt>
                <c:pt idx="8894">
                  <c:v>43.387999999999998</c:v>
                </c:pt>
                <c:pt idx="8895">
                  <c:v>43.393000000000001</c:v>
                </c:pt>
                <c:pt idx="8896">
                  <c:v>43.398000000000003</c:v>
                </c:pt>
                <c:pt idx="8897">
                  <c:v>43.402999999999999</c:v>
                </c:pt>
                <c:pt idx="8898">
                  <c:v>43.408000000000001</c:v>
                </c:pt>
                <c:pt idx="8899">
                  <c:v>43.412999999999997</c:v>
                </c:pt>
                <c:pt idx="8900">
                  <c:v>43.417000000000002</c:v>
                </c:pt>
                <c:pt idx="8901">
                  <c:v>43.421999999999997</c:v>
                </c:pt>
                <c:pt idx="8902">
                  <c:v>43.427</c:v>
                </c:pt>
                <c:pt idx="8903">
                  <c:v>43.432000000000002</c:v>
                </c:pt>
                <c:pt idx="8904">
                  <c:v>43.436999999999998</c:v>
                </c:pt>
                <c:pt idx="8905">
                  <c:v>43.442</c:v>
                </c:pt>
                <c:pt idx="8906">
                  <c:v>43.447000000000003</c:v>
                </c:pt>
                <c:pt idx="8907">
                  <c:v>43.451999999999998</c:v>
                </c:pt>
                <c:pt idx="8908">
                  <c:v>43.456000000000003</c:v>
                </c:pt>
                <c:pt idx="8909">
                  <c:v>43.460999999999999</c:v>
                </c:pt>
                <c:pt idx="8910">
                  <c:v>43.466000000000001</c:v>
                </c:pt>
                <c:pt idx="8911">
                  <c:v>43.470999999999997</c:v>
                </c:pt>
                <c:pt idx="8912">
                  <c:v>43.475999999999999</c:v>
                </c:pt>
                <c:pt idx="8913">
                  <c:v>43.481000000000002</c:v>
                </c:pt>
                <c:pt idx="8914">
                  <c:v>43.485999999999997</c:v>
                </c:pt>
                <c:pt idx="8915">
                  <c:v>43.49</c:v>
                </c:pt>
                <c:pt idx="8916">
                  <c:v>43.494999999999997</c:v>
                </c:pt>
                <c:pt idx="8917">
                  <c:v>43.5</c:v>
                </c:pt>
                <c:pt idx="8918">
                  <c:v>43.505000000000003</c:v>
                </c:pt>
                <c:pt idx="8919">
                  <c:v>43.51</c:v>
                </c:pt>
                <c:pt idx="8920">
                  <c:v>43.515000000000001</c:v>
                </c:pt>
                <c:pt idx="8921">
                  <c:v>43.52</c:v>
                </c:pt>
                <c:pt idx="8922">
                  <c:v>43.524000000000001</c:v>
                </c:pt>
                <c:pt idx="8923">
                  <c:v>43.529000000000003</c:v>
                </c:pt>
                <c:pt idx="8924">
                  <c:v>43.533999999999999</c:v>
                </c:pt>
                <c:pt idx="8925">
                  <c:v>43.539000000000001</c:v>
                </c:pt>
                <c:pt idx="8926">
                  <c:v>43.543999999999997</c:v>
                </c:pt>
                <c:pt idx="8927">
                  <c:v>43.548999999999999</c:v>
                </c:pt>
                <c:pt idx="8928">
                  <c:v>43.554000000000002</c:v>
                </c:pt>
                <c:pt idx="8929">
                  <c:v>43.558</c:v>
                </c:pt>
                <c:pt idx="8930">
                  <c:v>43.563000000000002</c:v>
                </c:pt>
                <c:pt idx="8931">
                  <c:v>43.567999999999998</c:v>
                </c:pt>
                <c:pt idx="8932">
                  <c:v>43.573</c:v>
                </c:pt>
                <c:pt idx="8933">
                  <c:v>43.578000000000003</c:v>
                </c:pt>
                <c:pt idx="8934">
                  <c:v>43.582999999999998</c:v>
                </c:pt>
                <c:pt idx="8935">
                  <c:v>43.588000000000001</c:v>
                </c:pt>
                <c:pt idx="8936">
                  <c:v>43.591999999999999</c:v>
                </c:pt>
                <c:pt idx="8937">
                  <c:v>43.597000000000001</c:v>
                </c:pt>
                <c:pt idx="8938">
                  <c:v>43.601999999999997</c:v>
                </c:pt>
                <c:pt idx="8939">
                  <c:v>43.606999999999999</c:v>
                </c:pt>
                <c:pt idx="8940">
                  <c:v>43.612000000000002</c:v>
                </c:pt>
                <c:pt idx="8941">
                  <c:v>43.616999999999997</c:v>
                </c:pt>
                <c:pt idx="8942">
                  <c:v>43.622</c:v>
                </c:pt>
                <c:pt idx="8943">
                  <c:v>43.627000000000002</c:v>
                </c:pt>
                <c:pt idx="8944">
                  <c:v>43.631</c:v>
                </c:pt>
                <c:pt idx="8945">
                  <c:v>43.636000000000003</c:v>
                </c:pt>
                <c:pt idx="8946">
                  <c:v>43.640999999999998</c:v>
                </c:pt>
                <c:pt idx="8947">
                  <c:v>43.646000000000001</c:v>
                </c:pt>
                <c:pt idx="8948">
                  <c:v>43.651000000000003</c:v>
                </c:pt>
                <c:pt idx="8949">
                  <c:v>43.655999999999999</c:v>
                </c:pt>
                <c:pt idx="8950">
                  <c:v>43.661000000000001</c:v>
                </c:pt>
                <c:pt idx="8951">
                  <c:v>43.664999999999999</c:v>
                </c:pt>
                <c:pt idx="8952">
                  <c:v>43.67</c:v>
                </c:pt>
                <c:pt idx="8953">
                  <c:v>43.674999999999997</c:v>
                </c:pt>
                <c:pt idx="8954">
                  <c:v>43.68</c:v>
                </c:pt>
                <c:pt idx="8955">
                  <c:v>43.685000000000002</c:v>
                </c:pt>
                <c:pt idx="8956">
                  <c:v>43.69</c:v>
                </c:pt>
                <c:pt idx="8957">
                  <c:v>43.695</c:v>
                </c:pt>
                <c:pt idx="8958">
                  <c:v>43.698999999999998</c:v>
                </c:pt>
                <c:pt idx="8959">
                  <c:v>43.704000000000001</c:v>
                </c:pt>
                <c:pt idx="8960">
                  <c:v>43.709000000000003</c:v>
                </c:pt>
                <c:pt idx="8961">
                  <c:v>43.713999999999999</c:v>
                </c:pt>
                <c:pt idx="8962">
                  <c:v>43.719000000000001</c:v>
                </c:pt>
                <c:pt idx="8963">
                  <c:v>43.723999999999997</c:v>
                </c:pt>
                <c:pt idx="8964">
                  <c:v>43.728999999999999</c:v>
                </c:pt>
                <c:pt idx="8965">
                  <c:v>43.732999999999997</c:v>
                </c:pt>
                <c:pt idx="8966">
                  <c:v>43.738</c:v>
                </c:pt>
                <c:pt idx="8967">
                  <c:v>43.743000000000002</c:v>
                </c:pt>
                <c:pt idx="8968">
                  <c:v>43.747999999999998</c:v>
                </c:pt>
                <c:pt idx="8969">
                  <c:v>43.753</c:v>
                </c:pt>
                <c:pt idx="8970">
                  <c:v>43.758000000000003</c:v>
                </c:pt>
                <c:pt idx="8971">
                  <c:v>43.762999999999998</c:v>
                </c:pt>
                <c:pt idx="8972">
                  <c:v>43.767000000000003</c:v>
                </c:pt>
                <c:pt idx="8973">
                  <c:v>43.771999999999998</c:v>
                </c:pt>
                <c:pt idx="8974">
                  <c:v>43.777000000000001</c:v>
                </c:pt>
                <c:pt idx="8975">
                  <c:v>43.781999999999996</c:v>
                </c:pt>
                <c:pt idx="8976">
                  <c:v>43.786999999999999</c:v>
                </c:pt>
                <c:pt idx="8977">
                  <c:v>43.792000000000002</c:v>
                </c:pt>
                <c:pt idx="8978">
                  <c:v>43.796999999999997</c:v>
                </c:pt>
                <c:pt idx="8979">
                  <c:v>43.802</c:v>
                </c:pt>
                <c:pt idx="8980">
                  <c:v>43.805999999999997</c:v>
                </c:pt>
                <c:pt idx="8981">
                  <c:v>43.811</c:v>
                </c:pt>
                <c:pt idx="8982">
                  <c:v>43.816000000000003</c:v>
                </c:pt>
                <c:pt idx="8983">
                  <c:v>43.820999999999998</c:v>
                </c:pt>
                <c:pt idx="8984">
                  <c:v>43.826000000000001</c:v>
                </c:pt>
                <c:pt idx="8985">
                  <c:v>43.831000000000003</c:v>
                </c:pt>
                <c:pt idx="8986">
                  <c:v>43.835999999999999</c:v>
                </c:pt>
                <c:pt idx="8987">
                  <c:v>43.84</c:v>
                </c:pt>
                <c:pt idx="8988">
                  <c:v>43.844999999999999</c:v>
                </c:pt>
                <c:pt idx="8989">
                  <c:v>43.85</c:v>
                </c:pt>
                <c:pt idx="8990">
                  <c:v>43.854999999999997</c:v>
                </c:pt>
                <c:pt idx="8991">
                  <c:v>43.86</c:v>
                </c:pt>
                <c:pt idx="8992">
                  <c:v>43.865000000000002</c:v>
                </c:pt>
                <c:pt idx="8993">
                  <c:v>43.87</c:v>
                </c:pt>
                <c:pt idx="8994">
                  <c:v>43.874000000000002</c:v>
                </c:pt>
                <c:pt idx="8995">
                  <c:v>43.878999999999998</c:v>
                </c:pt>
                <c:pt idx="8996">
                  <c:v>43.884</c:v>
                </c:pt>
                <c:pt idx="8997">
                  <c:v>43.889000000000003</c:v>
                </c:pt>
                <c:pt idx="8998">
                  <c:v>43.893999999999998</c:v>
                </c:pt>
                <c:pt idx="8999">
                  <c:v>43.899000000000001</c:v>
                </c:pt>
                <c:pt idx="9000">
                  <c:v>43.904000000000003</c:v>
                </c:pt>
                <c:pt idx="9001">
                  <c:v>43.908000000000001</c:v>
                </c:pt>
                <c:pt idx="9002">
                  <c:v>43.912999999999997</c:v>
                </c:pt>
                <c:pt idx="9003">
                  <c:v>43.917999999999999</c:v>
                </c:pt>
                <c:pt idx="9004">
                  <c:v>43.923000000000002</c:v>
                </c:pt>
                <c:pt idx="9005">
                  <c:v>43.927999999999997</c:v>
                </c:pt>
                <c:pt idx="9006">
                  <c:v>43.933</c:v>
                </c:pt>
                <c:pt idx="9007">
                  <c:v>43.938000000000002</c:v>
                </c:pt>
                <c:pt idx="9008">
                  <c:v>43.942</c:v>
                </c:pt>
                <c:pt idx="9009">
                  <c:v>43.947000000000003</c:v>
                </c:pt>
                <c:pt idx="9010">
                  <c:v>43.951999999999998</c:v>
                </c:pt>
                <c:pt idx="9011">
                  <c:v>43.957000000000001</c:v>
                </c:pt>
                <c:pt idx="9012">
                  <c:v>43.962000000000003</c:v>
                </c:pt>
                <c:pt idx="9013">
                  <c:v>43.966999999999999</c:v>
                </c:pt>
                <c:pt idx="9014">
                  <c:v>43.972000000000001</c:v>
                </c:pt>
                <c:pt idx="9015">
                  <c:v>43.976999999999997</c:v>
                </c:pt>
                <c:pt idx="9016">
                  <c:v>43.981000000000002</c:v>
                </c:pt>
                <c:pt idx="9017">
                  <c:v>43.985999999999997</c:v>
                </c:pt>
                <c:pt idx="9018">
                  <c:v>43.991</c:v>
                </c:pt>
                <c:pt idx="9019">
                  <c:v>43.996000000000002</c:v>
                </c:pt>
                <c:pt idx="9020">
                  <c:v>44.000999999999998</c:v>
                </c:pt>
                <c:pt idx="9021">
                  <c:v>44.006</c:v>
                </c:pt>
                <c:pt idx="9022">
                  <c:v>44.011000000000003</c:v>
                </c:pt>
                <c:pt idx="9023">
                  <c:v>44.015000000000001</c:v>
                </c:pt>
                <c:pt idx="9024">
                  <c:v>44.02</c:v>
                </c:pt>
                <c:pt idx="9025">
                  <c:v>44.024999999999999</c:v>
                </c:pt>
                <c:pt idx="9026">
                  <c:v>44.03</c:v>
                </c:pt>
                <c:pt idx="9027">
                  <c:v>44.034999999999997</c:v>
                </c:pt>
                <c:pt idx="9028">
                  <c:v>44.04</c:v>
                </c:pt>
                <c:pt idx="9029">
                  <c:v>44.045000000000002</c:v>
                </c:pt>
                <c:pt idx="9030">
                  <c:v>44.048999999999999</c:v>
                </c:pt>
                <c:pt idx="9031">
                  <c:v>44.054000000000002</c:v>
                </c:pt>
                <c:pt idx="9032">
                  <c:v>44.058999999999997</c:v>
                </c:pt>
                <c:pt idx="9033">
                  <c:v>44.064</c:v>
                </c:pt>
                <c:pt idx="9034">
                  <c:v>44.069000000000003</c:v>
                </c:pt>
                <c:pt idx="9035">
                  <c:v>44.073999999999998</c:v>
                </c:pt>
                <c:pt idx="9036">
                  <c:v>44.079000000000001</c:v>
                </c:pt>
                <c:pt idx="9037">
                  <c:v>44.082999999999998</c:v>
                </c:pt>
                <c:pt idx="9038">
                  <c:v>44.088000000000001</c:v>
                </c:pt>
                <c:pt idx="9039">
                  <c:v>44.093000000000004</c:v>
                </c:pt>
                <c:pt idx="9040">
                  <c:v>44.097999999999999</c:v>
                </c:pt>
                <c:pt idx="9041">
                  <c:v>44.103000000000002</c:v>
                </c:pt>
                <c:pt idx="9042">
                  <c:v>44.107999999999997</c:v>
                </c:pt>
                <c:pt idx="9043">
                  <c:v>44.113</c:v>
                </c:pt>
                <c:pt idx="9044">
                  <c:v>44.116999999999997</c:v>
                </c:pt>
                <c:pt idx="9045">
                  <c:v>44.122</c:v>
                </c:pt>
                <c:pt idx="9046">
                  <c:v>44.127000000000002</c:v>
                </c:pt>
                <c:pt idx="9047">
                  <c:v>44.131999999999998</c:v>
                </c:pt>
                <c:pt idx="9048">
                  <c:v>44.137</c:v>
                </c:pt>
                <c:pt idx="9049">
                  <c:v>44.142000000000003</c:v>
                </c:pt>
                <c:pt idx="9050">
                  <c:v>44.146999999999998</c:v>
                </c:pt>
                <c:pt idx="9051">
                  <c:v>44.152000000000001</c:v>
                </c:pt>
                <c:pt idx="9052">
                  <c:v>44.155999999999999</c:v>
                </c:pt>
                <c:pt idx="9053">
                  <c:v>44.161000000000001</c:v>
                </c:pt>
                <c:pt idx="9054">
                  <c:v>44.165999999999997</c:v>
                </c:pt>
                <c:pt idx="9055">
                  <c:v>44.170999999999999</c:v>
                </c:pt>
                <c:pt idx="9056">
                  <c:v>44.176000000000002</c:v>
                </c:pt>
                <c:pt idx="9057">
                  <c:v>44.180999999999997</c:v>
                </c:pt>
                <c:pt idx="9058">
                  <c:v>44.186</c:v>
                </c:pt>
                <c:pt idx="9059">
                  <c:v>44.19</c:v>
                </c:pt>
                <c:pt idx="9060">
                  <c:v>44.195</c:v>
                </c:pt>
                <c:pt idx="9061">
                  <c:v>44.2</c:v>
                </c:pt>
                <c:pt idx="9062">
                  <c:v>44.204999999999998</c:v>
                </c:pt>
                <c:pt idx="9063">
                  <c:v>44.21</c:v>
                </c:pt>
                <c:pt idx="9064">
                  <c:v>44.215000000000003</c:v>
                </c:pt>
                <c:pt idx="9065">
                  <c:v>44.22</c:v>
                </c:pt>
                <c:pt idx="9066">
                  <c:v>44.223999999999997</c:v>
                </c:pt>
                <c:pt idx="9067">
                  <c:v>44.228999999999999</c:v>
                </c:pt>
                <c:pt idx="9068">
                  <c:v>44.234000000000002</c:v>
                </c:pt>
                <c:pt idx="9069">
                  <c:v>44.238999999999997</c:v>
                </c:pt>
                <c:pt idx="9070">
                  <c:v>44.244</c:v>
                </c:pt>
                <c:pt idx="9071">
                  <c:v>44.249000000000002</c:v>
                </c:pt>
                <c:pt idx="9072">
                  <c:v>44.253999999999998</c:v>
                </c:pt>
                <c:pt idx="9073">
                  <c:v>44.258000000000003</c:v>
                </c:pt>
                <c:pt idx="9074">
                  <c:v>44.262999999999998</c:v>
                </c:pt>
                <c:pt idx="9075">
                  <c:v>44.268000000000001</c:v>
                </c:pt>
                <c:pt idx="9076">
                  <c:v>44.273000000000003</c:v>
                </c:pt>
                <c:pt idx="9077">
                  <c:v>44.277999999999999</c:v>
                </c:pt>
                <c:pt idx="9078">
                  <c:v>44.283000000000001</c:v>
                </c:pt>
                <c:pt idx="9079">
                  <c:v>44.287999999999997</c:v>
                </c:pt>
                <c:pt idx="9080">
                  <c:v>44.292000000000002</c:v>
                </c:pt>
                <c:pt idx="9081">
                  <c:v>44.296999999999997</c:v>
                </c:pt>
                <c:pt idx="9082">
                  <c:v>44.302</c:v>
                </c:pt>
                <c:pt idx="9083">
                  <c:v>44.307000000000002</c:v>
                </c:pt>
                <c:pt idx="9084">
                  <c:v>44.311999999999998</c:v>
                </c:pt>
                <c:pt idx="9085">
                  <c:v>44.317</c:v>
                </c:pt>
                <c:pt idx="9086">
                  <c:v>44.322000000000003</c:v>
                </c:pt>
                <c:pt idx="9087">
                  <c:v>44.326999999999998</c:v>
                </c:pt>
                <c:pt idx="9088">
                  <c:v>44.331000000000003</c:v>
                </c:pt>
                <c:pt idx="9089">
                  <c:v>44.335999999999999</c:v>
                </c:pt>
                <c:pt idx="9090">
                  <c:v>44.341000000000001</c:v>
                </c:pt>
                <c:pt idx="9091">
                  <c:v>44.345999999999997</c:v>
                </c:pt>
                <c:pt idx="9092">
                  <c:v>44.350999999999999</c:v>
                </c:pt>
                <c:pt idx="9093">
                  <c:v>44.356000000000002</c:v>
                </c:pt>
                <c:pt idx="9094">
                  <c:v>44.360999999999997</c:v>
                </c:pt>
                <c:pt idx="9095">
                  <c:v>44.365000000000002</c:v>
                </c:pt>
                <c:pt idx="9096">
                  <c:v>44.37</c:v>
                </c:pt>
                <c:pt idx="9097">
                  <c:v>44.375</c:v>
                </c:pt>
                <c:pt idx="9098">
                  <c:v>44.38</c:v>
                </c:pt>
                <c:pt idx="9099">
                  <c:v>44.384999999999998</c:v>
                </c:pt>
                <c:pt idx="9100">
                  <c:v>44.39</c:v>
                </c:pt>
                <c:pt idx="9101">
                  <c:v>44.395000000000003</c:v>
                </c:pt>
                <c:pt idx="9102">
                  <c:v>44.399000000000001</c:v>
                </c:pt>
                <c:pt idx="9103">
                  <c:v>44.404000000000003</c:v>
                </c:pt>
                <c:pt idx="9104">
                  <c:v>44.408999999999999</c:v>
                </c:pt>
                <c:pt idx="9105">
                  <c:v>44.414000000000001</c:v>
                </c:pt>
                <c:pt idx="9106">
                  <c:v>44.418999999999997</c:v>
                </c:pt>
                <c:pt idx="9107">
                  <c:v>44.423999999999999</c:v>
                </c:pt>
                <c:pt idx="9108">
                  <c:v>44.429000000000002</c:v>
                </c:pt>
                <c:pt idx="9109">
                  <c:v>44.433</c:v>
                </c:pt>
                <c:pt idx="9110">
                  <c:v>44.438000000000002</c:v>
                </c:pt>
                <c:pt idx="9111">
                  <c:v>44.442999999999998</c:v>
                </c:pt>
                <c:pt idx="9112">
                  <c:v>44.448</c:v>
                </c:pt>
                <c:pt idx="9113">
                  <c:v>44.453000000000003</c:v>
                </c:pt>
                <c:pt idx="9114">
                  <c:v>44.457999999999998</c:v>
                </c:pt>
                <c:pt idx="9115">
                  <c:v>44.463000000000001</c:v>
                </c:pt>
                <c:pt idx="9116">
                  <c:v>44.466999999999999</c:v>
                </c:pt>
                <c:pt idx="9117">
                  <c:v>44.472000000000001</c:v>
                </c:pt>
                <c:pt idx="9118">
                  <c:v>44.476999999999997</c:v>
                </c:pt>
                <c:pt idx="9119">
                  <c:v>44.481999999999999</c:v>
                </c:pt>
                <c:pt idx="9120">
                  <c:v>44.487000000000002</c:v>
                </c:pt>
                <c:pt idx="9121">
                  <c:v>44.491999999999997</c:v>
                </c:pt>
                <c:pt idx="9122">
                  <c:v>44.497</c:v>
                </c:pt>
                <c:pt idx="9123">
                  <c:v>44.502000000000002</c:v>
                </c:pt>
                <c:pt idx="9124">
                  <c:v>44.506</c:v>
                </c:pt>
                <c:pt idx="9125">
                  <c:v>44.511000000000003</c:v>
                </c:pt>
                <c:pt idx="9126">
                  <c:v>44.515999999999998</c:v>
                </c:pt>
                <c:pt idx="9127">
                  <c:v>44.521000000000001</c:v>
                </c:pt>
                <c:pt idx="9128">
                  <c:v>44.526000000000003</c:v>
                </c:pt>
                <c:pt idx="9129">
                  <c:v>44.530999999999999</c:v>
                </c:pt>
                <c:pt idx="9130">
                  <c:v>44.536000000000001</c:v>
                </c:pt>
                <c:pt idx="9131">
                  <c:v>44.54</c:v>
                </c:pt>
                <c:pt idx="9132">
                  <c:v>44.545000000000002</c:v>
                </c:pt>
                <c:pt idx="9133">
                  <c:v>44.55</c:v>
                </c:pt>
                <c:pt idx="9134">
                  <c:v>44.555</c:v>
                </c:pt>
                <c:pt idx="9135">
                  <c:v>44.56</c:v>
                </c:pt>
                <c:pt idx="9136">
                  <c:v>44.564999999999998</c:v>
                </c:pt>
                <c:pt idx="9137">
                  <c:v>44.57</c:v>
                </c:pt>
                <c:pt idx="9138">
                  <c:v>44.573999999999998</c:v>
                </c:pt>
                <c:pt idx="9139">
                  <c:v>44.579000000000001</c:v>
                </c:pt>
                <c:pt idx="9140">
                  <c:v>44.584000000000003</c:v>
                </c:pt>
                <c:pt idx="9141">
                  <c:v>44.588999999999999</c:v>
                </c:pt>
                <c:pt idx="9142">
                  <c:v>44.594000000000001</c:v>
                </c:pt>
                <c:pt idx="9143">
                  <c:v>44.598999999999997</c:v>
                </c:pt>
                <c:pt idx="9144">
                  <c:v>44.603999999999999</c:v>
                </c:pt>
                <c:pt idx="9145">
                  <c:v>44.607999999999997</c:v>
                </c:pt>
                <c:pt idx="9146">
                  <c:v>44.613</c:v>
                </c:pt>
                <c:pt idx="9147">
                  <c:v>44.618000000000002</c:v>
                </c:pt>
                <c:pt idx="9148">
                  <c:v>44.622999999999998</c:v>
                </c:pt>
                <c:pt idx="9149">
                  <c:v>44.628</c:v>
                </c:pt>
                <c:pt idx="9150">
                  <c:v>44.633000000000003</c:v>
                </c:pt>
                <c:pt idx="9151">
                  <c:v>44.637999999999998</c:v>
                </c:pt>
                <c:pt idx="9152">
                  <c:v>44.642000000000003</c:v>
                </c:pt>
                <c:pt idx="9153">
                  <c:v>44.646999999999998</c:v>
                </c:pt>
                <c:pt idx="9154">
                  <c:v>44.652000000000001</c:v>
                </c:pt>
                <c:pt idx="9155">
                  <c:v>44.656999999999996</c:v>
                </c:pt>
                <c:pt idx="9156">
                  <c:v>44.661999999999999</c:v>
                </c:pt>
                <c:pt idx="9157">
                  <c:v>44.667000000000002</c:v>
                </c:pt>
                <c:pt idx="9158">
                  <c:v>44.671999999999997</c:v>
                </c:pt>
                <c:pt idx="9159">
                  <c:v>44.677</c:v>
                </c:pt>
                <c:pt idx="9160">
                  <c:v>44.680999999999997</c:v>
                </c:pt>
                <c:pt idx="9161">
                  <c:v>44.686</c:v>
                </c:pt>
                <c:pt idx="9162">
                  <c:v>44.691000000000003</c:v>
                </c:pt>
                <c:pt idx="9163">
                  <c:v>44.695999999999998</c:v>
                </c:pt>
                <c:pt idx="9164">
                  <c:v>44.701000000000001</c:v>
                </c:pt>
                <c:pt idx="9165">
                  <c:v>44.706000000000003</c:v>
                </c:pt>
                <c:pt idx="9166">
                  <c:v>44.710999999999999</c:v>
                </c:pt>
                <c:pt idx="9167">
                  <c:v>44.715000000000003</c:v>
                </c:pt>
                <c:pt idx="9168">
                  <c:v>44.72</c:v>
                </c:pt>
                <c:pt idx="9169">
                  <c:v>44.725000000000001</c:v>
                </c:pt>
                <c:pt idx="9170">
                  <c:v>44.73</c:v>
                </c:pt>
                <c:pt idx="9171">
                  <c:v>44.734999999999999</c:v>
                </c:pt>
                <c:pt idx="9172">
                  <c:v>44.74</c:v>
                </c:pt>
                <c:pt idx="9173">
                  <c:v>44.744999999999997</c:v>
                </c:pt>
                <c:pt idx="9174">
                  <c:v>44.749000000000002</c:v>
                </c:pt>
                <c:pt idx="9175">
                  <c:v>44.753999999999998</c:v>
                </c:pt>
                <c:pt idx="9176">
                  <c:v>44.759</c:v>
                </c:pt>
                <c:pt idx="9177">
                  <c:v>44.764000000000003</c:v>
                </c:pt>
                <c:pt idx="9178">
                  <c:v>44.768999999999998</c:v>
                </c:pt>
                <c:pt idx="9179">
                  <c:v>44.774000000000001</c:v>
                </c:pt>
                <c:pt idx="9180">
                  <c:v>44.779000000000003</c:v>
                </c:pt>
                <c:pt idx="9181">
                  <c:v>44.783000000000001</c:v>
                </c:pt>
                <c:pt idx="9182">
                  <c:v>44.787999999999997</c:v>
                </c:pt>
                <c:pt idx="9183">
                  <c:v>44.792999999999999</c:v>
                </c:pt>
                <c:pt idx="9184">
                  <c:v>44.798000000000002</c:v>
                </c:pt>
                <c:pt idx="9185">
                  <c:v>44.802999999999997</c:v>
                </c:pt>
                <c:pt idx="9186">
                  <c:v>44.808</c:v>
                </c:pt>
                <c:pt idx="9187">
                  <c:v>44.813000000000002</c:v>
                </c:pt>
                <c:pt idx="9188">
                  <c:v>44.817</c:v>
                </c:pt>
                <c:pt idx="9189">
                  <c:v>44.822000000000003</c:v>
                </c:pt>
                <c:pt idx="9190">
                  <c:v>44.826999999999998</c:v>
                </c:pt>
                <c:pt idx="9191">
                  <c:v>44.832000000000001</c:v>
                </c:pt>
                <c:pt idx="9192">
                  <c:v>44.837000000000003</c:v>
                </c:pt>
                <c:pt idx="9193">
                  <c:v>44.841999999999999</c:v>
                </c:pt>
                <c:pt idx="9194">
                  <c:v>44.847000000000001</c:v>
                </c:pt>
                <c:pt idx="9195">
                  <c:v>44.851999999999997</c:v>
                </c:pt>
                <c:pt idx="9196">
                  <c:v>44.856000000000002</c:v>
                </c:pt>
                <c:pt idx="9197">
                  <c:v>44.860999999999997</c:v>
                </c:pt>
                <c:pt idx="9198">
                  <c:v>44.866</c:v>
                </c:pt>
                <c:pt idx="9199">
                  <c:v>44.871000000000002</c:v>
                </c:pt>
                <c:pt idx="9200">
                  <c:v>44.875999999999998</c:v>
                </c:pt>
                <c:pt idx="9201">
                  <c:v>44.881</c:v>
                </c:pt>
                <c:pt idx="9202">
                  <c:v>44.886000000000003</c:v>
                </c:pt>
                <c:pt idx="9203">
                  <c:v>44.89</c:v>
                </c:pt>
                <c:pt idx="9204">
                  <c:v>44.895000000000003</c:v>
                </c:pt>
                <c:pt idx="9205">
                  <c:v>44.9</c:v>
                </c:pt>
                <c:pt idx="9206">
                  <c:v>44.905000000000001</c:v>
                </c:pt>
                <c:pt idx="9207">
                  <c:v>44.91</c:v>
                </c:pt>
                <c:pt idx="9208">
                  <c:v>44.914999999999999</c:v>
                </c:pt>
                <c:pt idx="9209">
                  <c:v>44.92</c:v>
                </c:pt>
                <c:pt idx="9210">
                  <c:v>44.923999999999999</c:v>
                </c:pt>
                <c:pt idx="9211">
                  <c:v>44.929000000000002</c:v>
                </c:pt>
                <c:pt idx="9212">
                  <c:v>44.933999999999997</c:v>
                </c:pt>
                <c:pt idx="9213">
                  <c:v>44.939</c:v>
                </c:pt>
                <c:pt idx="9214">
                  <c:v>44.944000000000003</c:v>
                </c:pt>
                <c:pt idx="9215">
                  <c:v>44.948999999999998</c:v>
                </c:pt>
                <c:pt idx="9216">
                  <c:v>44.954000000000001</c:v>
                </c:pt>
                <c:pt idx="9217">
                  <c:v>44.957999999999998</c:v>
                </c:pt>
                <c:pt idx="9218">
                  <c:v>44.963000000000001</c:v>
                </c:pt>
                <c:pt idx="9219">
                  <c:v>44.968000000000004</c:v>
                </c:pt>
                <c:pt idx="9220">
                  <c:v>44.972999999999999</c:v>
                </c:pt>
                <c:pt idx="9221">
                  <c:v>44.978000000000002</c:v>
                </c:pt>
                <c:pt idx="9222">
                  <c:v>44.982999999999997</c:v>
                </c:pt>
                <c:pt idx="9223">
                  <c:v>44.988</c:v>
                </c:pt>
                <c:pt idx="9224">
                  <c:v>44.991999999999997</c:v>
                </c:pt>
                <c:pt idx="9225">
                  <c:v>44.997</c:v>
                </c:pt>
                <c:pt idx="9226">
                  <c:v>45.002000000000002</c:v>
                </c:pt>
                <c:pt idx="9227">
                  <c:v>45.006999999999998</c:v>
                </c:pt>
                <c:pt idx="9228">
                  <c:v>45.012</c:v>
                </c:pt>
                <c:pt idx="9229">
                  <c:v>45.017000000000003</c:v>
                </c:pt>
                <c:pt idx="9230">
                  <c:v>45.021999999999998</c:v>
                </c:pt>
                <c:pt idx="9231">
                  <c:v>45.026000000000003</c:v>
                </c:pt>
                <c:pt idx="9232">
                  <c:v>45.030999999999999</c:v>
                </c:pt>
                <c:pt idx="9233">
                  <c:v>45.036000000000001</c:v>
                </c:pt>
                <c:pt idx="9234">
                  <c:v>45.040999999999997</c:v>
                </c:pt>
                <c:pt idx="9235">
                  <c:v>45.045999999999999</c:v>
                </c:pt>
                <c:pt idx="9236">
                  <c:v>45.051000000000002</c:v>
                </c:pt>
                <c:pt idx="9237">
                  <c:v>45.055999999999997</c:v>
                </c:pt>
                <c:pt idx="9238">
                  <c:v>45.061</c:v>
                </c:pt>
                <c:pt idx="9239">
                  <c:v>45.064999999999998</c:v>
                </c:pt>
                <c:pt idx="9240">
                  <c:v>45.07</c:v>
                </c:pt>
                <c:pt idx="9241">
                  <c:v>45.075000000000003</c:v>
                </c:pt>
                <c:pt idx="9242">
                  <c:v>45.08</c:v>
                </c:pt>
                <c:pt idx="9243">
                  <c:v>45.085000000000001</c:v>
                </c:pt>
                <c:pt idx="9244">
                  <c:v>45.09</c:v>
                </c:pt>
                <c:pt idx="9245">
                  <c:v>45.094999999999999</c:v>
                </c:pt>
                <c:pt idx="9246">
                  <c:v>45.098999999999997</c:v>
                </c:pt>
                <c:pt idx="9247">
                  <c:v>45.103999999999999</c:v>
                </c:pt>
                <c:pt idx="9248">
                  <c:v>45.109000000000002</c:v>
                </c:pt>
                <c:pt idx="9249">
                  <c:v>45.113999999999997</c:v>
                </c:pt>
                <c:pt idx="9250">
                  <c:v>45.119</c:v>
                </c:pt>
                <c:pt idx="9251">
                  <c:v>45.124000000000002</c:v>
                </c:pt>
                <c:pt idx="9252">
                  <c:v>45.128999999999998</c:v>
                </c:pt>
                <c:pt idx="9253">
                  <c:v>45.133000000000003</c:v>
                </c:pt>
                <c:pt idx="9254">
                  <c:v>45.137999999999998</c:v>
                </c:pt>
                <c:pt idx="9255">
                  <c:v>45.143000000000001</c:v>
                </c:pt>
                <c:pt idx="9256">
                  <c:v>45.148000000000003</c:v>
                </c:pt>
                <c:pt idx="9257">
                  <c:v>45.152999999999999</c:v>
                </c:pt>
                <c:pt idx="9258">
                  <c:v>45.158000000000001</c:v>
                </c:pt>
                <c:pt idx="9259">
                  <c:v>45.162999999999997</c:v>
                </c:pt>
                <c:pt idx="9260">
                  <c:v>45.167000000000002</c:v>
                </c:pt>
                <c:pt idx="9261">
                  <c:v>45.171999999999997</c:v>
                </c:pt>
                <c:pt idx="9262">
                  <c:v>45.177</c:v>
                </c:pt>
                <c:pt idx="9263">
                  <c:v>45.182000000000002</c:v>
                </c:pt>
                <c:pt idx="9264">
                  <c:v>45.186999999999998</c:v>
                </c:pt>
                <c:pt idx="9265">
                  <c:v>45.192</c:v>
                </c:pt>
                <c:pt idx="9266">
                  <c:v>45.197000000000003</c:v>
                </c:pt>
                <c:pt idx="9267">
                  <c:v>45.201999999999998</c:v>
                </c:pt>
                <c:pt idx="9268">
                  <c:v>45.206000000000003</c:v>
                </c:pt>
                <c:pt idx="9269">
                  <c:v>45.210999999999999</c:v>
                </c:pt>
                <c:pt idx="9270">
                  <c:v>45.216000000000001</c:v>
                </c:pt>
                <c:pt idx="9271">
                  <c:v>45.220999999999997</c:v>
                </c:pt>
                <c:pt idx="9272">
                  <c:v>45.225999999999999</c:v>
                </c:pt>
                <c:pt idx="9273">
                  <c:v>45.231000000000002</c:v>
                </c:pt>
                <c:pt idx="9274">
                  <c:v>45.235999999999997</c:v>
                </c:pt>
                <c:pt idx="9275">
                  <c:v>45.24</c:v>
                </c:pt>
                <c:pt idx="9276">
                  <c:v>45.244999999999997</c:v>
                </c:pt>
                <c:pt idx="9277">
                  <c:v>45.25</c:v>
                </c:pt>
                <c:pt idx="9278">
                  <c:v>45.255000000000003</c:v>
                </c:pt>
                <c:pt idx="9279">
                  <c:v>45.26</c:v>
                </c:pt>
                <c:pt idx="9280">
                  <c:v>45.265000000000001</c:v>
                </c:pt>
                <c:pt idx="9281">
                  <c:v>45.27</c:v>
                </c:pt>
                <c:pt idx="9282">
                  <c:v>45.274000000000001</c:v>
                </c:pt>
                <c:pt idx="9283">
                  <c:v>45.279000000000003</c:v>
                </c:pt>
                <c:pt idx="9284">
                  <c:v>45.283999999999999</c:v>
                </c:pt>
                <c:pt idx="9285">
                  <c:v>45.289000000000001</c:v>
                </c:pt>
                <c:pt idx="9286">
                  <c:v>45.293999999999997</c:v>
                </c:pt>
                <c:pt idx="9287">
                  <c:v>45.298999999999999</c:v>
                </c:pt>
                <c:pt idx="9288">
                  <c:v>45.304000000000002</c:v>
                </c:pt>
                <c:pt idx="9289">
                  <c:v>45.308</c:v>
                </c:pt>
                <c:pt idx="9290">
                  <c:v>45.313000000000002</c:v>
                </c:pt>
                <c:pt idx="9291">
                  <c:v>45.317999999999998</c:v>
                </c:pt>
                <c:pt idx="9292">
                  <c:v>45.323</c:v>
                </c:pt>
                <c:pt idx="9293">
                  <c:v>45.328000000000003</c:v>
                </c:pt>
                <c:pt idx="9294">
                  <c:v>45.332999999999998</c:v>
                </c:pt>
                <c:pt idx="9295">
                  <c:v>45.338000000000001</c:v>
                </c:pt>
                <c:pt idx="9296">
                  <c:v>45.341999999999999</c:v>
                </c:pt>
                <c:pt idx="9297">
                  <c:v>45.347000000000001</c:v>
                </c:pt>
                <c:pt idx="9298">
                  <c:v>45.351999999999997</c:v>
                </c:pt>
                <c:pt idx="9299">
                  <c:v>45.356999999999999</c:v>
                </c:pt>
                <c:pt idx="9300">
                  <c:v>45.362000000000002</c:v>
                </c:pt>
                <c:pt idx="9301">
                  <c:v>45.366999999999997</c:v>
                </c:pt>
                <c:pt idx="9302">
                  <c:v>45.372</c:v>
                </c:pt>
                <c:pt idx="9303">
                  <c:v>45.377000000000002</c:v>
                </c:pt>
                <c:pt idx="9304">
                  <c:v>45.381</c:v>
                </c:pt>
                <c:pt idx="9305">
                  <c:v>45.386000000000003</c:v>
                </c:pt>
                <c:pt idx="9306">
                  <c:v>45.390999999999998</c:v>
                </c:pt>
                <c:pt idx="9307">
                  <c:v>45.396000000000001</c:v>
                </c:pt>
                <c:pt idx="9308">
                  <c:v>45.401000000000003</c:v>
                </c:pt>
                <c:pt idx="9309">
                  <c:v>45.405999999999999</c:v>
                </c:pt>
                <c:pt idx="9310">
                  <c:v>45.411000000000001</c:v>
                </c:pt>
                <c:pt idx="9311">
                  <c:v>45.414999999999999</c:v>
                </c:pt>
                <c:pt idx="9312">
                  <c:v>45.42</c:v>
                </c:pt>
                <c:pt idx="9313">
                  <c:v>45.424999999999997</c:v>
                </c:pt>
                <c:pt idx="9314">
                  <c:v>45.43</c:v>
                </c:pt>
                <c:pt idx="9315">
                  <c:v>45.435000000000002</c:v>
                </c:pt>
                <c:pt idx="9316">
                  <c:v>45.44</c:v>
                </c:pt>
                <c:pt idx="9317">
                  <c:v>45.445</c:v>
                </c:pt>
                <c:pt idx="9318">
                  <c:v>45.448999999999998</c:v>
                </c:pt>
                <c:pt idx="9319">
                  <c:v>45.454000000000001</c:v>
                </c:pt>
                <c:pt idx="9320">
                  <c:v>45.459000000000003</c:v>
                </c:pt>
                <c:pt idx="9321">
                  <c:v>45.463999999999999</c:v>
                </c:pt>
                <c:pt idx="9322">
                  <c:v>45.469000000000001</c:v>
                </c:pt>
                <c:pt idx="9323">
                  <c:v>45.473999999999997</c:v>
                </c:pt>
                <c:pt idx="9324">
                  <c:v>45.478999999999999</c:v>
                </c:pt>
                <c:pt idx="9325">
                  <c:v>45.482999999999997</c:v>
                </c:pt>
                <c:pt idx="9326">
                  <c:v>45.488</c:v>
                </c:pt>
                <c:pt idx="9327">
                  <c:v>45.493000000000002</c:v>
                </c:pt>
                <c:pt idx="9328">
                  <c:v>45.497999999999998</c:v>
                </c:pt>
                <c:pt idx="9329">
                  <c:v>45.503</c:v>
                </c:pt>
                <c:pt idx="9330">
                  <c:v>45.508000000000003</c:v>
                </c:pt>
                <c:pt idx="9331">
                  <c:v>45.512999999999998</c:v>
                </c:pt>
                <c:pt idx="9332">
                  <c:v>45.517000000000003</c:v>
                </c:pt>
                <c:pt idx="9333">
                  <c:v>45.521999999999998</c:v>
                </c:pt>
                <c:pt idx="9334">
                  <c:v>45.527000000000001</c:v>
                </c:pt>
                <c:pt idx="9335">
                  <c:v>45.531999999999996</c:v>
                </c:pt>
                <c:pt idx="9336">
                  <c:v>45.536999999999999</c:v>
                </c:pt>
                <c:pt idx="9337">
                  <c:v>45.542000000000002</c:v>
                </c:pt>
                <c:pt idx="9338">
                  <c:v>45.546999999999997</c:v>
                </c:pt>
                <c:pt idx="9339">
                  <c:v>45.552</c:v>
                </c:pt>
                <c:pt idx="9340">
                  <c:v>45.555999999999997</c:v>
                </c:pt>
                <c:pt idx="9341">
                  <c:v>45.561</c:v>
                </c:pt>
                <c:pt idx="9342">
                  <c:v>45.566000000000003</c:v>
                </c:pt>
                <c:pt idx="9343">
                  <c:v>45.570999999999998</c:v>
                </c:pt>
                <c:pt idx="9344">
                  <c:v>45.576000000000001</c:v>
                </c:pt>
                <c:pt idx="9345">
                  <c:v>45.581000000000003</c:v>
                </c:pt>
                <c:pt idx="9346">
                  <c:v>45.585999999999999</c:v>
                </c:pt>
                <c:pt idx="9347">
                  <c:v>45.59</c:v>
                </c:pt>
                <c:pt idx="9348">
                  <c:v>45.594999999999999</c:v>
                </c:pt>
                <c:pt idx="9349">
                  <c:v>45.6</c:v>
                </c:pt>
                <c:pt idx="9350">
                  <c:v>45.604999999999997</c:v>
                </c:pt>
                <c:pt idx="9351">
                  <c:v>45.61</c:v>
                </c:pt>
                <c:pt idx="9352">
                  <c:v>45.615000000000002</c:v>
                </c:pt>
                <c:pt idx="9353">
                  <c:v>45.62</c:v>
                </c:pt>
                <c:pt idx="9354">
                  <c:v>45.624000000000002</c:v>
                </c:pt>
                <c:pt idx="9355">
                  <c:v>45.628999999999998</c:v>
                </c:pt>
                <c:pt idx="9356">
                  <c:v>45.634</c:v>
                </c:pt>
                <c:pt idx="9357">
                  <c:v>45.639000000000003</c:v>
                </c:pt>
                <c:pt idx="9358">
                  <c:v>45.643999999999998</c:v>
                </c:pt>
                <c:pt idx="9359">
                  <c:v>45.649000000000001</c:v>
                </c:pt>
                <c:pt idx="9360">
                  <c:v>45.654000000000003</c:v>
                </c:pt>
                <c:pt idx="9361">
                  <c:v>45.658000000000001</c:v>
                </c:pt>
                <c:pt idx="9362">
                  <c:v>45.662999999999997</c:v>
                </c:pt>
                <c:pt idx="9363">
                  <c:v>45.667999999999999</c:v>
                </c:pt>
                <c:pt idx="9364">
                  <c:v>45.673000000000002</c:v>
                </c:pt>
                <c:pt idx="9365">
                  <c:v>45.677999999999997</c:v>
                </c:pt>
                <c:pt idx="9366">
                  <c:v>45.683</c:v>
                </c:pt>
                <c:pt idx="9367">
                  <c:v>45.688000000000002</c:v>
                </c:pt>
                <c:pt idx="9368">
                  <c:v>45.692</c:v>
                </c:pt>
                <c:pt idx="9369">
                  <c:v>45.697000000000003</c:v>
                </c:pt>
                <c:pt idx="9370">
                  <c:v>45.701999999999998</c:v>
                </c:pt>
                <c:pt idx="9371">
                  <c:v>45.707000000000001</c:v>
                </c:pt>
                <c:pt idx="9372">
                  <c:v>45.712000000000003</c:v>
                </c:pt>
                <c:pt idx="9373">
                  <c:v>45.716999999999999</c:v>
                </c:pt>
                <c:pt idx="9374">
                  <c:v>45.722000000000001</c:v>
                </c:pt>
                <c:pt idx="9375">
                  <c:v>45.726999999999997</c:v>
                </c:pt>
                <c:pt idx="9376">
                  <c:v>45.731000000000002</c:v>
                </c:pt>
                <c:pt idx="9377">
                  <c:v>45.735999999999997</c:v>
                </c:pt>
                <c:pt idx="9378">
                  <c:v>45.741</c:v>
                </c:pt>
                <c:pt idx="9379">
                  <c:v>45.746000000000002</c:v>
                </c:pt>
                <c:pt idx="9380">
                  <c:v>45.750999999999998</c:v>
                </c:pt>
                <c:pt idx="9381">
                  <c:v>45.756</c:v>
                </c:pt>
                <c:pt idx="9382">
                  <c:v>45.761000000000003</c:v>
                </c:pt>
                <c:pt idx="9383">
                  <c:v>45.765000000000001</c:v>
                </c:pt>
                <c:pt idx="9384">
                  <c:v>45.77</c:v>
                </c:pt>
                <c:pt idx="9385">
                  <c:v>45.774999999999999</c:v>
                </c:pt>
                <c:pt idx="9386">
                  <c:v>45.78</c:v>
                </c:pt>
                <c:pt idx="9387">
                  <c:v>45.784999999999997</c:v>
                </c:pt>
                <c:pt idx="9388">
                  <c:v>45.79</c:v>
                </c:pt>
                <c:pt idx="9389">
                  <c:v>45.795000000000002</c:v>
                </c:pt>
                <c:pt idx="9390">
                  <c:v>45.798999999999999</c:v>
                </c:pt>
                <c:pt idx="9391">
                  <c:v>45.804000000000002</c:v>
                </c:pt>
                <c:pt idx="9392">
                  <c:v>45.808999999999997</c:v>
                </c:pt>
                <c:pt idx="9393">
                  <c:v>45.814</c:v>
                </c:pt>
                <c:pt idx="9394">
                  <c:v>45.819000000000003</c:v>
                </c:pt>
                <c:pt idx="9395">
                  <c:v>45.823999999999998</c:v>
                </c:pt>
                <c:pt idx="9396">
                  <c:v>45.829000000000001</c:v>
                </c:pt>
                <c:pt idx="9397">
                  <c:v>45.832999999999998</c:v>
                </c:pt>
                <c:pt idx="9398">
                  <c:v>45.838000000000001</c:v>
                </c:pt>
                <c:pt idx="9399">
                  <c:v>45.843000000000004</c:v>
                </c:pt>
                <c:pt idx="9400">
                  <c:v>45.847999999999999</c:v>
                </c:pt>
                <c:pt idx="9401">
                  <c:v>45.853000000000002</c:v>
                </c:pt>
                <c:pt idx="9402">
                  <c:v>45.857999999999997</c:v>
                </c:pt>
                <c:pt idx="9403">
                  <c:v>45.863</c:v>
                </c:pt>
                <c:pt idx="9404">
                  <c:v>45.866999999999997</c:v>
                </c:pt>
                <c:pt idx="9405">
                  <c:v>45.872</c:v>
                </c:pt>
                <c:pt idx="9406">
                  <c:v>45.877000000000002</c:v>
                </c:pt>
                <c:pt idx="9407">
                  <c:v>45.881999999999998</c:v>
                </c:pt>
                <c:pt idx="9408">
                  <c:v>45.887</c:v>
                </c:pt>
                <c:pt idx="9409">
                  <c:v>45.892000000000003</c:v>
                </c:pt>
                <c:pt idx="9410">
                  <c:v>45.896999999999998</c:v>
                </c:pt>
                <c:pt idx="9411">
                  <c:v>45.902000000000001</c:v>
                </c:pt>
                <c:pt idx="9412">
                  <c:v>45.905999999999999</c:v>
                </c:pt>
                <c:pt idx="9413">
                  <c:v>45.911000000000001</c:v>
                </c:pt>
                <c:pt idx="9414">
                  <c:v>45.915999999999997</c:v>
                </c:pt>
                <c:pt idx="9415">
                  <c:v>45.920999999999999</c:v>
                </c:pt>
                <c:pt idx="9416">
                  <c:v>45.926000000000002</c:v>
                </c:pt>
                <c:pt idx="9417">
                  <c:v>45.930999999999997</c:v>
                </c:pt>
                <c:pt idx="9418">
                  <c:v>45.936</c:v>
                </c:pt>
                <c:pt idx="9419">
                  <c:v>45.94</c:v>
                </c:pt>
                <c:pt idx="9420">
                  <c:v>45.945</c:v>
                </c:pt>
                <c:pt idx="9421">
                  <c:v>45.95</c:v>
                </c:pt>
                <c:pt idx="9422">
                  <c:v>45.954999999999998</c:v>
                </c:pt>
                <c:pt idx="9423">
                  <c:v>45.96</c:v>
                </c:pt>
                <c:pt idx="9424">
                  <c:v>45.965000000000003</c:v>
                </c:pt>
                <c:pt idx="9425">
                  <c:v>45.97</c:v>
                </c:pt>
                <c:pt idx="9426">
                  <c:v>45.973999999999997</c:v>
                </c:pt>
                <c:pt idx="9427">
                  <c:v>45.978999999999999</c:v>
                </c:pt>
                <c:pt idx="9428">
                  <c:v>45.984000000000002</c:v>
                </c:pt>
                <c:pt idx="9429">
                  <c:v>45.988999999999997</c:v>
                </c:pt>
                <c:pt idx="9430">
                  <c:v>45.994</c:v>
                </c:pt>
                <c:pt idx="9431">
                  <c:v>45.999000000000002</c:v>
                </c:pt>
                <c:pt idx="9432">
                  <c:v>46.003999999999998</c:v>
                </c:pt>
                <c:pt idx="9433">
                  <c:v>46.008000000000003</c:v>
                </c:pt>
                <c:pt idx="9434">
                  <c:v>46.012999999999998</c:v>
                </c:pt>
                <c:pt idx="9435">
                  <c:v>46.018000000000001</c:v>
                </c:pt>
                <c:pt idx="9436">
                  <c:v>46.023000000000003</c:v>
                </c:pt>
                <c:pt idx="9437">
                  <c:v>46.027999999999999</c:v>
                </c:pt>
                <c:pt idx="9438">
                  <c:v>46.033000000000001</c:v>
                </c:pt>
                <c:pt idx="9439">
                  <c:v>46.037999999999997</c:v>
                </c:pt>
                <c:pt idx="9440">
                  <c:v>46.042000000000002</c:v>
                </c:pt>
                <c:pt idx="9441">
                  <c:v>46.046999999999997</c:v>
                </c:pt>
                <c:pt idx="9442">
                  <c:v>46.052</c:v>
                </c:pt>
                <c:pt idx="9443">
                  <c:v>46.057000000000002</c:v>
                </c:pt>
                <c:pt idx="9444">
                  <c:v>46.061999999999998</c:v>
                </c:pt>
                <c:pt idx="9445">
                  <c:v>46.067</c:v>
                </c:pt>
                <c:pt idx="9446">
                  <c:v>46.072000000000003</c:v>
                </c:pt>
                <c:pt idx="9447">
                  <c:v>46.076999999999998</c:v>
                </c:pt>
                <c:pt idx="9448">
                  <c:v>46.081000000000003</c:v>
                </c:pt>
                <c:pt idx="9449">
                  <c:v>46.085999999999999</c:v>
                </c:pt>
                <c:pt idx="9450">
                  <c:v>46.091000000000001</c:v>
                </c:pt>
                <c:pt idx="9451">
                  <c:v>46.095999999999997</c:v>
                </c:pt>
                <c:pt idx="9452">
                  <c:v>46.100999999999999</c:v>
                </c:pt>
                <c:pt idx="9453">
                  <c:v>46.106000000000002</c:v>
                </c:pt>
                <c:pt idx="9454">
                  <c:v>46.110999999999997</c:v>
                </c:pt>
                <c:pt idx="9455">
                  <c:v>46.115000000000002</c:v>
                </c:pt>
                <c:pt idx="9456">
                  <c:v>46.12</c:v>
                </c:pt>
                <c:pt idx="9457">
                  <c:v>46.125</c:v>
                </c:pt>
                <c:pt idx="9458">
                  <c:v>46.13</c:v>
                </c:pt>
                <c:pt idx="9459">
                  <c:v>46.134999999999998</c:v>
                </c:pt>
                <c:pt idx="9460">
                  <c:v>46.14</c:v>
                </c:pt>
                <c:pt idx="9461">
                  <c:v>46.145000000000003</c:v>
                </c:pt>
                <c:pt idx="9462">
                  <c:v>46.149000000000001</c:v>
                </c:pt>
                <c:pt idx="9463">
                  <c:v>46.154000000000003</c:v>
                </c:pt>
                <c:pt idx="9464">
                  <c:v>46.158999999999999</c:v>
                </c:pt>
                <c:pt idx="9465">
                  <c:v>46.164000000000001</c:v>
                </c:pt>
                <c:pt idx="9466">
                  <c:v>46.168999999999997</c:v>
                </c:pt>
                <c:pt idx="9467">
                  <c:v>46.173999999999999</c:v>
                </c:pt>
                <c:pt idx="9468">
                  <c:v>46.179000000000002</c:v>
                </c:pt>
                <c:pt idx="9469">
                  <c:v>46.183</c:v>
                </c:pt>
                <c:pt idx="9470">
                  <c:v>46.188000000000002</c:v>
                </c:pt>
                <c:pt idx="9471">
                  <c:v>46.192999999999998</c:v>
                </c:pt>
                <c:pt idx="9472">
                  <c:v>46.198</c:v>
                </c:pt>
                <c:pt idx="9473">
                  <c:v>46.203000000000003</c:v>
                </c:pt>
                <c:pt idx="9474">
                  <c:v>46.207999999999998</c:v>
                </c:pt>
                <c:pt idx="9475">
                  <c:v>46.213000000000001</c:v>
                </c:pt>
                <c:pt idx="9476">
                  <c:v>46.216999999999999</c:v>
                </c:pt>
                <c:pt idx="9477">
                  <c:v>46.222000000000001</c:v>
                </c:pt>
                <c:pt idx="9478">
                  <c:v>46.226999999999997</c:v>
                </c:pt>
                <c:pt idx="9479">
                  <c:v>46.231999999999999</c:v>
                </c:pt>
                <c:pt idx="9480">
                  <c:v>46.237000000000002</c:v>
                </c:pt>
                <c:pt idx="9481">
                  <c:v>46.241999999999997</c:v>
                </c:pt>
                <c:pt idx="9482">
                  <c:v>46.247</c:v>
                </c:pt>
                <c:pt idx="9483">
                  <c:v>46.250999999999998</c:v>
                </c:pt>
                <c:pt idx="9484">
                  <c:v>46.256</c:v>
                </c:pt>
                <c:pt idx="9485">
                  <c:v>46.261000000000003</c:v>
                </c:pt>
                <c:pt idx="9486">
                  <c:v>46.265999999999998</c:v>
                </c:pt>
                <c:pt idx="9487">
                  <c:v>46.271000000000001</c:v>
                </c:pt>
                <c:pt idx="9488">
                  <c:v>46.276000000000003</c:v>
                </c:pt>
                <c:pt idx="9489">
                  <c:v>46.280999999999999</c:v>
                </c:pt>
                <c:pt idx="9490">
                  <c:v>46.286000000000001</c:v>
                </c:pt>
                <c:pt idx="9491">
                  <c:v>46.29</c:v>
                </c:pt>
                <c:pt idx="9492">
                  <c:v>46.295000000000002</c:v>
                </c:pt>
                <c:pt idx="9493">
                  <c:v>46.3</c:v>
                </c:pt>
                <c:pt idx="9494">
                  <c:v>46.305</c:v>
                </c:pt>
                <c:pt idx="9495">
                  <c:v>46.31</c:v>
                </c:pt>
                <c:pt idx="9496">
                  <c:v>46.314999999999998</c:v>
                </c:pt>
                <c:pt idx="9497">
                  <c:v>46.32</c:v>
                </c:pt>
                <c:pt idx="9498">
                  <c:v>46.323999999999998</c:v>
                </c:pt>
                <c:pt idx="9499">
                  <c:v>46.329000000000001</c:v>
                </c:pt>
                <c:pt idx="9500">
                  <c:v>46.334000000000003</c:v>
                </c:pt>
                <c:pt idx="9501">
                  <c:v>46.338999999999999</c:v>
                </c:pt>
                <c:pt idx="9502">
                  <c:v>46.344000000000001</c:v>
                </c:pt>
                <c:pt idx="9503">
                  <c:v>46.348999999999997</c:v>
                </c:pt>
                <c:pt idx="9504">
                  <c:v>46.353999999999999</c:v>
                </c:pt>
                <c:pt idx="9505">
                  <c:v>46.357999999999997</c:v>
                </c:pt>
                <c:pt idx="9506">
                  <c:v>46.363</c:v>
                </c:pt>
                <c:pt idx="9507">
                  <c:v>46.368000000000002</c:v>
                </c:pt>
                <c:pt idx="9508">
                  <c:v>46.372999999999998</c:v>
                </c:pt>
                <c:pt idx="9509">
                  <c:v>46.378</c:v>
                </c:pt>
                <c:pt idx="9510">
                  <c:v>46.383000000000003</c:v>
                </c:pt>
                <c:pt idx="9511">
                  <c:v>46.387999999999998</c:v>
                </c:pt>
                <c:pt idx="9512">
                  <c:v>46.392000000000003</c:v>
                </c:pt>
                <c:pt idx="9513">
                  <c:v>46.396999999999998</c:v>
                </c:pt>
                <c:pt idx="9514">
                  <c:v>46.402000000000001</c:v>
                </c:pt>
                <c:pt idx="9515">
                  <c:v>46.406999999999996</c:v>
                </c:pt>
                <c:pt idx="9516">
                  <c:v>46.411999999999999</c:v>
                </c:pt>
                <c:pt idx="9517">
                  <c:v>46.417000000000002</c:v>
                </c:pt>
                <c:pt idx="9518">
                  <c:v>46.421999999999997</c:v>
                </c:pt>
                <c:pt idx="9519">
                  <c:v>46.426000000000002</c:v>
                </c:pt>
                <c:pt idx="9520">
                  <c:v>46.430999999999997</c:v>
                </c:pt>
                <c:pt idx="9521">
                  <c:v>46.436</c:v>
                </c:pt>
                <c:pt idx="9522">
                  <c:v>46.441000000000003</c:v>
                </c:pt>
                <c:pt idx="9523">
                  <c:v>46.445999999999998</c:v>
                </c:pt>
                <c:pt idx="9524">
                  <c:v>46.451000000000001</c:v>
                </c:pt>
                <c:pt idx="9525">
                  <c:v>46.456000000000003</c:v>
                </c:pt>
                <c:pt idx="9526">
                  <c:v>46.460999999999999</c:v>
                </c:pt>
                <c:pt idx="9527">
                  <c:v>46.465000000000003</c:v>
                </c:pt>
                <c:pt idx="9528">
                  <c:v>46.47</c:v>
                </c:pt>
                <c:pt idx="9529">
                  <c:v>46.475000000000001</c:v>
                </c:pt>
                <c:pt idx="9530">
                  <c:v>46.48</c:v>
                </c:pt>
                <c:pt idx="9531">
                  <c:v>46.484999999999999</c:v>
                </c:pt>
                <c:pt idx="9532">
                  <c:v>46.49</c:v>
                </c:pt>
                <c:pt idx="9533">
                  <c:v>46.494999999999997</c:v>
                </c:pt>
                <c:pt idx="9534">
                  <c:v>46.499000000000002</c:v>
                </c:pt>
                <c:pt idx="9535">
                  <c:v>46.503999999999998</c:v>
                </c:pt>
                <c:pt idx="9536">
                  <c:v>46.509</c:v>
                </c:pt>
                <c:pt idx="9537">
                  <c:v>46.514000000000003</c:v>
                </c:pt>
                <c:pt idx="9538">
                  <c:v>46.518999999999998</c:v>
                </c:pt>
                <c:pt idx="9539">
                  <c:v>46.524000000000001</c:v>
                </c:pt>
                <c:pt idx="9540">
                  <c:v>46.529000000000003</c:v>
                </c:pt>
                <c:pt idx="9541">
                  <c:v>46.533000000000001</c:v>
                </c:pt>
                <c:pt idx="9542">
                  <c:v>46.537999999999997</c:v>
                </c:pt>
                <c:pt idx="9543">
                  <c:v>46.542999999999999</c:v>
                </c:pt>
                <c:pt idx="9544">
                  <c:v>46.548000000000002</c:v>
                </c:pt>
                <c:pt idx="9545">
                  <c:v>46.552999999999997</c:v>
                </c:pt>
                <c:pt idx="9546">
                  <c:v>46.558</c:v>
                </c:pt>
                <c:pt idx="9547">
                  <c:v>46.563000000000002</c:v>
                </c:pt>
                <c:pt idx="9548">
                  <c:v>46.567</c:v>
                </c:pt>
                <c:pt idx="9549">
                  <c:v>46.572000000000003</c:v>
                </c:pt>
                <c:pt idx="9550">
                  <c:v>46.576999999999998</c:v>
                </c:pt>
                <c:pt idx="9551">
                  <c:v>46.582000000000001</c:v>
                </c:pt>
                <c:pt idx="9552">
                  <c:v>46.587000000000003</c:v>
                </c:pt>
                <c:pt idx="9553">
                  <c:v>46.591999999999999</c:v>
                </c:pt>
                <c:pt idx="9554">
                  <c:v>46.597000000000001</c:v>
                </c:pt>
                <c:pt idx="9555">
                  <c:v>46.600999999999999</c:v>
                </c:pt>
                <c:pt idx="9556">
                  <c:v>46.606000000000002</c:v>
                </c:pt>
                <c:pt idx="9557">
                  <c:v>46.610999999999997</c:v>
                </c:pt>
                <c:pt idx="9558">
                  <c:v>46.616</c:v>
                </c:pt>
                <c:pt idx="9559">
                  <c:v>46.621000000000002</c:v>
                </c:pt>
                <c:pt idx="9560">
                  <c:v>46.625999999999998</c:v>
                </c:pt>
                <c:pt idx="9561">
                  <c:v>46.631</c:v>
                </c:pt>
                <c:pt idx="9562">
                  <c:v>46.636000000000003</c:v>
                </c:pt>
                <c:pt idx="9563">
                  <c:v>46.64</c:v>
                </c:pt>
                <c:pt idx="9564">
                  <c:v>46.645000000000003</c:v>
                </c:pt>
                <c:pt idx="9565">
                  <c:v>46.65</c:v>
                </c:pt>
                <c:pt idx="9566">
                  <c:v>46.655000000000001</c:v>
                </c:pt>
                <c:pt idx="9567">
                  <c:v>46.66</c:v>
                </c:pt>
                <c:pt idx="9568">
                  <c:v>46.664999999999999</c:v>
                </c:pt>
                <c:pt idx="9569">
                  <c:v>46.67</c:v>
                </c:pt>
                <c:pt idx="9570">
                  <c:v>46.673999999999999</c:v>
                </c:pt>
                <c:pt idx="9571">
                  <c:v>46.679000000000002</c:v>
                </c:pt>
                <c:pt idx="9572">
                  <c:v>46.683999999999997</c:v>
                </c:pt>
                <c:pt idx="9573">
                  <c:v>46.689</c:v>
                </c:pt>
                <c:pt idx="9574">
                  <c:v>46.694000000000003</c:v>
                </c:pt>
                <c:pt idx="9575">
                  <c:v>46.698999999999998</c:v>
                </c:pt>
                <c:pt idx="9576">
                  <c:v>46.704000000000001</c:v>
                </c:pt>
                <c:pt idx="9577">
                  <c:v>46.707999999999998</c:v>
                </c:pt>
                <c:pt idx="9578">
                  <c:v>46.713000000000001</c:v>
                </c:pt>
                <c:pt idx="9579">
                  <c:v>46.718000000000004</c:v>
                </c:pt>
                <c:pt idx="9580">
                  <c:v>46.722999999999999</c:v>
                </c:pt>
                <c:pt idx="9581">
                  <c:v>46.728000000000002</c:v>
                </c:pt>
                <c:pt idx="9582">
                  <c:v>46.732999999999997</c:v>
                </c:pt>
                <c:pt idx="9583">
                  <c:v>46.738</c:v>
                </c:pt>
                <c:pt idx="9584">
                  <c:v>46.741999999999997</c:v>
                </c:pt>
                <c:pt idx="9585">
                  <c:v>46.747</c:v>
                </c:pt>
                <c:pt idx="9586">
                  <c:v>46.752000000000002</c:v>
                </c:pt>
                <c:pt idx="9587">
                  <c:v>46.756999999999998</c:v>
                </c:pt>
                <c:pt idx="9588">
                  <c:v>46.762</c:v>
                </c:pt>
                <c:pt idx="9589">
                  <c:v>46.767000000000003</c:v>
                </c:pt>
                <c:pt idx="9590">
                  <c:v>46.771999999999998</c:v>
                </c:pt>
                <c:pt idx="9591">
                  <c:v>46.776000000000003</c:v>
                </c:pt>
                <c:pt idx="9592">
                  <c:v>46.780999999999999</c:v>
                </c:pt>
                <c:pt idx="9593">
                  <c:v>46.786000000000001</c:v>
                </c:pt>
                <c:pt idx="9594">
                  <c:v>46.790999999999997</c:v>
                </c:pt>
                <c:pt idx="9595">
                  <c:v>46.795999999999999</c:v>
                </c:pt>
                <c:pt idx="9596">
                  <c:v>46.801000000000002</c:v>
                </c:pt>
                <c:pt idx="9597">
                  <c:v>46.805999999999997</c:v>
                </c:pt>
                <c:pt idx="9598">
                  <c:v>46.811</c:v>
                </c:pt>
                <c:pt idx="9599">
                  <c:v>46.814999999999998</c:v>
                </c:pt>
                <c:pt idx="9600">
                  <c:v>46.82</c:v>
                </c:pt>
                <c:pt idx="9601">
                  <c:v>46.825000000000003</c:v>
                </c:pt>
                <c:pt idx="9602">
                  <c:v>46.83</c:v>
                </c:pt>
                <c:pt idx="9603">
                  <c:v>46.835000000000001</c:v>
                </c:pt>
                <c:pt idx="9604">
                  <c:v>46.84</c:v>
                </c:pt>
                <c:pt idx="9605">
                  <c:v>46.844999999999999</c:v>
                </c:pt>
                <c:pt idx="9606">
                  <c:v>46.848999999999997</c:v>
                </c:pt>
                <c:pt idx="9607">
                  <c:v>46.853999999999999</c:v>
                </c:pt>
                <c:pt idx="9608">
                  <c:v>46.859000000000002</c:v>
                </c:pt>
                <c:pt idx="9609">
                  <c:v>46.863999999999997</c:v>
                </c:pt>
                <c:pt idx="9610">
                  <c:v>46.869</c:v>
                </c:pt>
                <c:pt idx="9611">
                  <c:v>46.874000000000002</c:v>
                </c:pt>
                <c:pt idx="9612">
                  <c:v>46.878999999999998</c:v>
                </c:pt>
                <c:pt idx="9613">
                  <c:v>46.883000000000003</c:v>
                </c:pt>
                <c:pt idx="9614">
                  <c:v>46.887999999999998</c:v>
                </c:pt>
                <c:pt idx="9615">
                  <c:v>46.893000000000001</c:v>
                </c:pt>
                <c:pt idx="9616">
                  <c:v>46.898000000000003</c:v>
                </c:pt>
                <c:pt idx="9617">
                  <c:v>46.902999999999999</c:v>
                </c:pt>
                <c:pt idx="9618">
                  <c:v>46.908000000000001</c:v>
                </c:pt>
                <c:pt idx="9619">
                  <c:v>46.912999999999997</c:v>
                </c:pt>
                <c:pt idx="9620">
                  <c:v>46.917000000000002</c:v>
                </c:pt>
                <c:pt idx="9621">
                  <c:v>46.921999999999997</c:v>
                </c:pt>
                <c:pt idx="9622">
                  <c:v>46.927</c:v>
                </c:pt>
                <c:pt idx="9623">
                  <c:v>46.932000000000002</c:v>
                </c:pt>
                <c:pt idx="9624">
                  <c:v>46.936999999999998</c:v>
                </c:pt>
                <c:pt idx="9625">
                  <c:v>46.942</c:v>
                </c:pt>
                <c:pt idx="9626">
                  <c:v>46.947000000000003</c:v>
                </c:pt>
                <c:pt idx="9627">
                  <c:v>46.951000000000001</c:v>
                </c:pt>
                <c:pt idx="9628">
                  <c:v>46.956000000000003</c:v>
                </c:pt>
                <c:pt idx="9629">
                  <c:v>46.960999999999999</c:v>
                </c:pt>
                <c:pt idx="9630">
                  <c:v>46.966000000000001</c:v>
                </c:pt>
                <c:pt idx="9631">
                  <c:v>46.970999999999997</c:v>
                </c:pt>
                <c:pt idx="9632">
                  <c:v>46.975999999999999</c:v>
                </c:pt>
                <c:pt idx="9633">
                  <c:v>46.981000000000002</c:v>
                </c:pt>
                <c:pt idx="9634">
                  <c:v>46.985999999999997</c:v>
                </c:pt>
                <c:pt idx="9635">
                  <c:v>46.99</c:v>
                </c:pt>
                <c:pt idx="9636">
                  <c:v>46.994999999999997</c:v>
                </c:pt>
                <c:pt idx="9637">
                  <c:v>47</c:v>
                </c:pt>
                <c:pt idx="9638">
                  <c:v>47.005000000000003</c:v>
                </c:pt>
                <c:pt idx="9639">
                  <c:v>47.01</c:v>
                </c:pt>
                <c:pt idx="9640">
                  <c:v>47.015000000000001</c:v>
                </c:pt>
                <c:pt idx="9641">
                  <c:v>47.02</c:v>
                </c:pt>
                <c:pt idx="9642">
                  <c:v>47.024000000000001</c:v>
                </c:pt>
                <c:pt idx="9643">
                  <c:v>47.029000000000003</c:v>
                </c:pt>
                <c:pt idx="9644">
                  <c:v>47.033999999999999</c:v>
                </c:pt>
                <c:pt idx="9645">
                  <c:v>47.039000000000001</c:v>
                </c:pt>
                <c:pt idx="9646">
                  <c:v>47.043999999999997</c:v>
                </c:pt>
                <c:pt idx="9647">
                  <c:v>47.048999999999999</c:v>
                </c:pt>
                <c:pt idx="9648">
                  <c:v>47.054000000000002</c:v>
                </c:pt>
                <c:pt idx="9649">
                  <c:v>47.058</c:v>
                </c:pt>
                <c:pt idx="9650">
                  <c:v>47.063000000000002</c:v>
                </c:pt>
                <c:pt idx="9651">
                  <c:v>47.067999999999998</c:v>
                </c:pt>
                <c:pt idx="9652">
                  <c:v>47.073</c:v>
                </c:pt>
                <c:pt idx="9653">
                  <c:v>47.078000000000003</c:v>
                </c:pt>
                <c:pt idx="9654">
                  <c:v>47.082999999999998</c:v>
                </c:pt>
                <c:pt idx="9655">
                  <c:v>47.088000000000001</c:v>
                </c:pt>
                <c:pt idx="9656">
                  <c:v>47.091999999999999</c:v>
                </c:pt>
                <c:pt idx="9657">
                  <c:v>47.097000000000001</c:v>
                </c:pt>
                <c:pt idx="9658">
                  <c:v>47.101999999999997</c:v>
                </c:pt>
                <c:pt idx="9659">
                  <c:v>47.106999999999999</c:v>
                </c:pt>
                <c:pt idx="9660">
                  <c:v>47.112000000000002</c:v>
                </c:pt>
                <c:pt idx="9661">
                  <c:v>47.116999999999997</c:v>
                </c:pt>
                <c:pt idx="9662">
                  <c:v>47.122</c:v>
                </c:pt>
                <c:pt idx="9663">
                  <c:v>47.125999999999998</c:v>
                </c:pt>
                <c:pt idx="9664">
                  <c:v>47.131</c:v>
                </c:pt>
                <c:pt idx="9665">
                  <c:v>47.136000000000003</c:v>
                </c:pt>
                <c:pt idx="9666">
                  <c:v>47.140999999999998</c:v>
                </c:pt>
                <c:pt idx="9667">
                  <c:v>47.146000000000001</c:v>
                </c:pt>
                <c:pt idx="9668">
                  <c:v>47.151000000000003</c:v>
                </c:pt>
                <c:pt idx="9669">
                  <c:v>47.155999999999999</c:v>
                </c:pt>
                <c:pt idx="9670">
                  <c:v>47.16</c:v>
                </c:pt>
                <c:pt idx="9671">
                  <c:v>47.164999999999999</c:v>
                </c:pt>
                <c:pt idx="9672">
                  <c:v>47.17</c:v>
                </c:pt>
                <c:pt idx="9673">
                  <c:v>47.174999999999997</c:v>
                </c:pt>
                <c:pt idx="9674">
                  <c:v>47.18</c:v>
                </c:pt>
                <c:pt idx="9675">
                  <c:v>47.185000000000002</c:v>
                </c:pt>
                <c:pt idx="9676">
                  <c:v>47.19</c:v>
                </c:pt>
                <c:pt idx="9677">
                  <c:v>47.195</c:v>
                </c:pt>
                <c:pt idx="9678">
                  <c:v>47.198999999999998</c:v>
                </c:pt>
                <c:pt idx="9679">
                  <c:v>47.204000000000001</c:v>
                </c:pt>
                <c:pt idx="9680">
                  <c:v>47.209000000000003</c:v>
                </c:pt>
                <c:pt idx="9681">
                  <c:v>47.213999999999999</c:v>
                </c:pt>
                <c:pt idx="9682">
                  <c:v>47.219000000000001</c:v>
                </c:pt>
                <c:pt idx="9683">
                  <c:v>47.223999999999997</c:v>
                </c:pt>
                <c:pt idx="9684">
                  <c:v>47.228999999999999</c:v>
                </c:pt>
                <c:pt idx="9685">
                  <c:v>47.232999999999997</c:v>
                </c:pt>
                <c:pt idx="9686">
                  <c:v>47.238</c:v>
                </c:pt>
                <c:pt idx="9687">
                  <c:v>47.243000000000002</c:v>
                </c:pt>
                <c:pt idx="9688">
                  <c:v>47.247999999999998</c:v>
                </c:pt>
                <c:pt idx="9689">
                  <c:v>47.253</c:v>
                </c:pt>
                <c:pt idx="9690">
                  <c:v>47.258000000000003</c:v>
                </c:pt>
                <c:pt idx="9691">
                  <c:v>47.262999999999998</c:v>
                </c:pt>
                <c:pt idx="9692">
                  <c:v>47.267000000000003</c:v>
                </c:pt>
                <c:pt idx="9693">
                  <c:v>47.271999999999998</c:v>
                </c:pt>
                <c:pt idx="9694">
                  <c:v>47.277000000000001</c:v>
                </c:pt>
                <c:pt idx="9695">
                  <c:v>47.281999999999996</c:v>
                </c:pt>
                <c:pt idx="9696">
                  <c:v>47.286999999999999</c:v>
                </c:pt>
                <c:pt idx="9697">
                  <c:v>47.292000000000002</c:v>
                </c:pt>
                <c:pt idx="9698">
                  <c:v>47.296999999999997</c:v>
                </c:pt>
                <c:pt idx="9699">
                  <c:v>47.301000000000002</c:v>
                </c:pt>
                <c:pt idx="9700">
                  <c:v>47.305999999999997</c:v>
                </c:pt>
                <c:pt idx="9701">
                  <c:v>47.311</c:v>
                </c:pt>
                <c:pt idx="9702">
                  <c:v>47.316000000000003</c:v>
                </c:pt>
                <c:pt idx="9703">
                  <c:v>47.320999999999998</c:v>
                </c:pt>
                <c:pt idx="9704">
                  <c:v>47.326000000000001</c:v>
                </c:pt>
                <c:pt idx="9705">
                  <c:v>47.331000000000003</c:v>
                </c:pt>
                <c:pt idx="9706">
                  <c:v>47.335999999999999</c:v>
                </c:pt>
                <c:pt idx="9707">
                  <c:v>47.34</c:v>
                </c:pt>
                <c:pt idx="9708">
                  <c:v>47.344999999999999</c:v>
                </c:pt>
                <c:pt idx="9709">
                  <c:v>47.35</c:v>
                </c:pt>
                <c:pt idx="9710">
                  <c:v>47.354999999999997</c:v>
                </c:pt>
                <c:pt idx="9711">
                  <c:v>47.36</c:v>
                </c:pt>
                <c:pt idx="9712">
                  <c:v>47.365000000000002</c:v>
                </c:pt>
                <c:pt idx="9713">
                  <c:v>47.37</c:v>
                </c:pt>
                <c:pt idx="9714">
                  <c:v>47.374000000000002</c:v>
                </c:pt>
                <c:pt idx="9715">
                  <c:v>47.378999999999998</c:v>
                </c:pt>
                <c:pt idx="9716">
                  <c:v>47.384</c:v>
                </c:pt>
                <c:pt idx="9717">
                  <c:v>47.389000000000003</c:v>
                </c:pt>
                <c:pt idx="9718">
                  <c:v>47.393999999999998</c:v>
                </c:pt>
                <c:pt idx="9719">
                  <c:v>47.399000000000001</c:v>
                </c:pt>
                <c:pt idx="9720">
                  <c:v>47.404000000000003</c:v>
                </c:pt>
                <c:pt idx="9721">
                  <c:v>47.408000000000001</c:v>
                </c:pt>
                <c:pt idx="9722">
                  <c:v>47.412999999999997</c:v>
                </c:pt>
                <c:pt idx="9723">
                  <c:v>47.417999999999999</c:v>
                </c:pt>
                <c:pt idx="9724">
                  <c:v>47.423000000000002</c:v>
                </c:pt>
                <c:pt idx="9725">
                  <c:v>47.427999999999997</c:v>
                </c:pt>
                <c:pt idx="9726">
                  <c:v>47.433</c:v>
                </c:pt>
                <c:pt idx="9727">
                  <c:v>47.438000000000002</c:v>
                </c:pt>
                <c:pt idx="9728">
                  <c:v>47.442</c:v>
                </c:pt>
                <c:pt idx="9729">
                  <c:v>47.447000000000003</c:v>
                </c:pt>
                <c:pt idx="9730">
                  <c:v>47.451999999999998</c:v>
                </c:pt>
                <c:pt idx="9731">
                  <c:v>47.457000000000001</c:v>
                </c:pt>
                <c:pt idx="9732">
                  <c:v>47.462000000000003</c:v>
                </c:pt>
                <c:pt idx="9733">
                  <c:v>47.466999999999999</c:v>
                </c:pt>
                <c:pt idx="9734">
                  <c:v>47.472000000000001</c:v>
                </c:pt>
                <c:pt idx="9735">
                  <c:v>47.475999999999999</c:v>
                </c:pt>
                <c:pt idx="9736">
                  <c:v>47.481000000000002</c:v>
                </c:pt>
                <c:pt idx="9737">
                  <c:v>47.485999999999997</c:v>
                </c:pt>
                <c:pt idx="9738">
                  <c:v>47.491</c:v>
                </c:pt>
                <c:pt idx="9739">
                  <c:v>47.496000000000002</c:v>
                </c:pt>
                <c:pt idx="9740">
                  <c:v>47.500999999999998</c:v>
                </c:pt>
                <c:pt idx="9741">
                  <c:v>47.506</c:v>
                </c:pt>
                <c:pt idx="9742">
                  <c:v>47.511000000000003</c:v>
                </c:pt>
                <c:pt idx="9743">
                  <c:v>47.515000000000001</c:v>
                </c:pt>
                <c:pt idx="9744">
                  <c:v>47.52</c:v>
                </c:pt>
                <c:pt idx="9745">
                  <c:v>47.524999999999999</c:v>
                </c:pt>
                <c:pt idx="9746">
                  <c:v>47.53</c:v>
                </c:pt>
                <c:pt idx="9747">
                  <c:v>47.534999999999997</c:v>
                </c:pt>
                <c:pt idx="9748">
                  <c:v>47.54</c:v>
                </c:pt>
                <c:pt idx="9749">
                  <c:v>47.545000000000002</c:v>
                </c:pt>
                <c:pt idx="9750">
                  <c:v>47.548999999999999</c:v>
                </c:pt>
                <c:pt idx="9751">
                  <c:v>47.554000000000002</c:v>
                </c:pt>
                <c:pt idx="9752">
                  <c:v>47.558999999999997</c:v>
                </c:pt>
                <c:pt idx="9753">
                  <c:v>47.564</c:v>
                </c:pt>
                <c:pt idx="9754">
                  <c:v>47.569000000000003</c:v>
                </c:pt>
                <c:pt idx="9755">
                  <c:v>47.573999999999998</c:v>
                </c:pt>
                <c:pt idx="9756">
                  <c:v>47.579000000000001</c:v>
                </c:pt>
                <c:pt idx="9757">
                  <c:v>47.582999999999998</c:v>
                </c:pt>
                <c:pt idx="9758">
                  <c:v>47.588000000000001</c:v>
                </c:pt>
                <c:pt idx="9759">
                  <c:v>47.593000000000004</c:v>
                </c:pt>
                <c:pt idx="9760">
                  <c:v>47.597999999999999</c:v>
                </c:pt>
                <c:pt idx="9761">
                  <c:v>47.603000000000002</c:v>
                </c:pt>
                <c:pt idx="9762">
                  <c:v>47.607999999999997</c:v>
                </c:pt>
                <c:pt idx="9763">
                  <c:v>47.613</c:v>
                </c:pt>
                <c:pt idx="9764">
                  <c:v>47.616999999999997</c:v>
                </c:pt>
                <c:pt idx="9765">
                  <c:v>47.622</c:v>
                </c:pt>
                <c:pt idx="9766">
                  <c:v>47.627000000000002</c:v>
                </c:pt>
                <c:pt idx="9767">
                  <c:v>47.631999999999998</c:v>
                </c:pt>
                <c:pt idx="9768">
                  <c:v>47.637</c:v>
                </c:pt>
                <c:pt idx="9769">
                  <c:v>47.642000000000003</c:v>
                </c:pt>
                <c:pt idx="9770">
                  <c:v>47.646999999999998</c:v>
                </c:pt>
                <c:pt idx="9771">
                  <c:v>47.651000000000003</c:v>
                </c:pt>
                <c:pt idx="9772">
                  <c:v>47.655999999999999</c:v>
                </c:pt>
                <c:pt idx="9773">
                  <c:v>47.661000000000001</c:v>
                </c:pt>
                <c:pt idx="9774">
                  <c:v>47.665999999999997</c:v>
                </c:pt>
                <c:pt idx="9775">
                  <c:v>47.670999999999999</c:v>
                </c:pt>
                <c:pt idx="9776">
                  <c:v>47.676000000000002</c:v>
                </c:pt>
                <c:pt idx="9777">
                  <c:v>47.680999999999997</c:v>
                </c:pt>
                <c:pt idx="9778">
                  <c:v>47.686</c:v>
                </c:pt>
                <c:pt idx="9779">
                  <c:v>47.69</c:v>
                </c:pt>
                <c:pt idx="9780">
                  <c:v>47.695</c:v>
                </c:pt>
                <c:pt idx="9781">
                  <c:v>47.7</c:v>
                </c:pt>
                <c:pt idx="9782">
                  <c:v>47.704999999999998</c:v>
                </c:pt>
                <c:pt idx="9783">
                  <c:v>47.71</c:v>
                </c:pt>
                <c:pt idx="9784">
                  <c:v>47.715000000000003</c:v>
                </c:pt>
                <c:pt idx="9785">
                  <c:v>47.72</c:v>
                </c:pt>
                <c:pt idx="9786">
                  <c:v>47.723999999999997</c:v>
                </c:pt>
                <c:pt idx="9787">
                  <c:v>47.728999999999999</c:v>
                </c:pt>
                <c:pt idx="9788">
                  <c:v>47.734000000000002</c:v>
                </c:pt>
                <c:pt idx="9789">
                  <c:v>47.738999999999997</c:v>
                </c:pt>
                <c:pt idx="9790">
                  <c:v>47.744</c:v>
                </c:pt>
                <c:pt idx="9791">
                  <c:v>47.749000000000002</c:v>
                </c:pt>
                <c:pt idx="9792">
                  <c:v>47.753999999999998</c:v>
                </c:pt>
                <c:pt idx="9793">
                  <c:v>47.758000000000003</c:v>
                </c:pt>
                <c:pt idx="9794">
                  <c:v>47.762999999999998</c:v>
                </c:pt>
                <c:pt idx="9795">
                  <c:v>47.768000000000001</c:v>
                </c:pt>
                <c:pt idx="9796">
                  <c:v>47.773000000000003</c:v>
                </c:pt>
                <c:pt idx="9797">
                  <c:v>47.777999999999999</c:v>
                </c:pt>
                <c:pt idx="9798">
                  <c:v>47.783000000000001</c:v>
                </c:pt>
                <c:pt idx="9799">
                  <c:v>47.787999999999997</c:v>
                </c:pt>
                <c:pt idx="9800">
                  <c:v>47.792000000000002</c:v>
                </c:pt>
                <c:pt idx="9801">
                  <c:v>47.796999999999997</c:v>
                </c:pt>
                <c:pt idx="9802">
                  <c:v>47.802</c:v>
                </c:pt>
                <c:pt idx="9803">
                  <c:v>47.807000000000002</c:v>
                </c:pt>
                <c:pt idx="9804">
                  <c:v>47.811999999999998</c:v>
                </c:pt>
                <c:pt idx="9805">
                  <c:v>47.817</c:v>
                </c:pt>
                <c:pt idx="9806">
                  <c:v>47.822000000000003</c:v>
                </c:pt>
                <c:pt idx="9807">
                  <c:v>47.826000000000001</c:v>
                </c:pt>
                <c:pt idx="9808">
                  <c:v>47.831000000000003</c:v>
                </c:pt>
                <c:pt idx="9809">
                  <c:v>47.835999999999999</c:v>
                </c:pt>
                <c:pt idx="9810">
                  <c:v>47.841000000000001</c:v>
                </c:pt>
                <c:pt idx="9811">
                  <c:v>47.845999999999997</c:v>
                </c:pt>
                <c:pt idx="9812">
                  <c:v>47.850999999999999</c:v>
                </c:pt>
                <c:pt idx="9813">
                  <c:v>47.856000000000002</c:v>
                </c:pt>
                <c:pt idx="9814">
                  <c:v>47.860999999999997</c:v>
                </c:pt>
                <c:pt idx="9815">
                  <c:v>47.865000000000002</c:v>
                </c:pt>
                <c:pt idx="9816">
                  <c:v>47.87</c:v>
                </c:pt>
                <c:pt idx="9817">
                  <c:v>47.875</c:v>
                </c:pt>
                <c:pt idx="9818">
                  <c:v>47.88</c:v>
                </c:pt>
                <c:pt idx="9819">
                  <c:v>47.884999999999998</c:v>
                </c:pt>
                <c:pt idx="9820">
                  <c:v>47.89</c:v>
                </c:pt>
                <c:pt idx="9821">
                  <c:v>47.895000000000003</c:v>
                </c:pt>
                <c:pt idx="9822">
                  <c:v>47.899000000000001</c:v>
                </c:pt>
                <c:pt idx="9823">
                  <c:v>47.904000000000003</c:v>
                </c:pt>
                <c:pt idx="9824">
                  <c:v>47.908999999999999</c:v>
                </c:pt>
                <c:pt idx="9825">
                  <c:v>47.914000000000001</c:v>
                </c:pt>
                <c:pt idx="9826">
                  <c:v>47.918999999999997</c:v>
                </c:pt>
                <c:pt idx="9827">
                  <c:v>47.923999999999999</c:v>
                </c:pt>
                <c:pt idx="9828">
                  <c:v>47.929000000000002</c:v>
                </c:pt>
                <c:pt idx="9829">
                  <c:v>47.933</c:v>
                </c:pt>
                <c:pt idx="9830">
                  <c:v>47.938000000000002</c:v>
                </c:pt>
                <c:pt idx="9831">
                  <c:v>47.942999999999998</c:v>
                </c:pt>
                <c:pt idx="9832">
                  <c:v>47.948</c:v>
                </c:pt>
                <c:pt idx="9833">
                  <c:v>47.953000000000003</c:v>
                </c:pt>
                <c:pt idx="9834">
                  <c:v>47.957999999999998</c:v>
                </c:pt>
                <c:pt idx="9835">
                  <c:v>47.963000000000001</c:v>
                </c:pt>
                <c:pt idx="9836">
                  <c:v>47.966999999999999</c:v>
                </c:pt>
                <c:pt idx="9837">
                  <c:v>47.972000000000001</c:v>
                </c:pt>
                <c:pt idx="9838">
                  <c:v>47.976999999999997</c:v>
                </c:pt>
                <c:pt idx="9839">
                  <c:v>47.981999999999999</c:v>
                </c:pt>
                <c:pt idx="9840">
                  <c:v>47.987000000000002</c:v>
                </c:pt>
                <c:pt idx="9841">
                  <c:v>47.991999999999997</c:v>
                </c:pt>
                <c:pt idx="9842">
                  <c:v>47.997</c:v>
                </c:pt>
                <c:pt idx="9843">
                  <c:v>48.000999999999998</c:v>
                </c:pt>
                <c:pt idx="9844">
                  <c:v>48.006</c:v>
                </c:pt>
                <c:pt idx="9845">
                  <c:v>48.011000000000003</c:v>
                </c:pt>
                <c:pt idx="9846">
                  <c:v>48.015999999999998</c:v>
                </c:pt>
                <c:pt idx="9847">
                  <c:v>48.021000000000001</c:v>
                </c:pt>
                <c:pt idx="9848">
                  <c:v>48.026000000000003</c:v>
                </c:pt>
                <c:pt idx="9849">
                  <c:v>48.030999999999999</c:v>
                </c:pt>
                <c:pt idx="9850">
                  <c:v>48.034999999999997</c:v>
                </c:pt>
                <c:pt idx="9851">
                  <c:v>48.04</c:v>
                </c:pt>
                <c:pt idx="9852">
                  <c:v>48.045000000000002</c:v>
                </c:pt>
                <c:pt idx="9853">
                  <c:v>48.05</c:v>
                </c:pt>
                <c:pt idx="9854">
                  <c:v>48.055</c:v>
                </c:pt>
                <c:pt idx="9855">
                  <c:v>48.06</c:v>
                </c:pt>
                <c:pt idx="9856">
                  <c:v>48.064999999999998</c:v>
                </c:pt>
                <c:pt idx="9857">
                  <c:v>48.07</c:v>
                </c:pt>
                <c:pt idx="9858">
                  <c:v>48.073999999999998</c:v>
                </c:pt>
                <c:pt idx="9859">
                  <c:v>48.079000000000001</c:v>
                </c:pt>
                <c:pt idx="9860">
                  <c:v>48.084000000000003</c:v>
                </c:pt>
                <c:pt idx="9861">
                  <c:v>48.088999999999999</c:v>
                </c:pt>
                <c:pt idx="9862">
                  <c:v>48.094000000000001</c:v>
                </c:pt>
                <c:pt idx="9863">
                  <c:v>48.098999999999997</c:v>
                </c:pt>
                <c:pt idx="9864">
                  <c:v>48.103999999999999</c:v>
                </c:pt>
                <c:pt idx="9865">
                  <c:v>48.107999999999997</c:v>
                </c:pt>
                <c:pt idx="9866">
                  <c:v>48.113</c:v>
                </c:pt>
                <c:pt idx="9867">
                  <c:v>48.118000000000002</c:v>
                </c:pt>
                <c:pt idx="9868">
                  <c:v>48.122999999999998</c:v>
                </c:pt>
                <c:pt idx="9869">
                  <c:v>48.128</c:v>
                </c:pt>
                <c:pt idx="9870">
                  <c:v>48.133000000000003</c:v>
                </c:pt>
                <c:pt idx="9871">
                  <c:v>48.137999999999998</c:v>
                </c:pt>
                <c:pt idx="9872">
                  <c:v>48.142000000000003</c:v>
                </c:pt>
                <c:pt idx="9873">
                  <c:v>48.146999999999998</c:v>
                </c:pt>
                <c:pt idx="9874">
                  <c:v>48.152000000000001</c:v>
                </c:pt>
                <c:pt idx="9875">
                  <c:v>48.156999999999996</c:v>
                </c:pt>
                <c:pt idx="9876">
                  <c:v>48.161999999999999</c:v>
                </c:pt>
                <c:pt idx="9877">
                  <c:v>48.167000000000002</c:v>
                </c:pt>
                <c:pt idx="9878">
                  <c:v>48.171999999999997</c:v>
                </c:pt>
                <c:pt idx="9879">
                  <c:v>48.176000000000002</c:v>
                </c:pt>
                <c:pt idx="9880">
                  <c:v>48.180999999999997</c:v>
                </c:pt>
                <c:pt idx="9881">
                  <c:v>48.186</c:v>
                </c:pt>
                <c:pt idx="9882">
                  <c:v>48.191000000000003</c:v>
                </c:pt>
                <c:pt idx="9883">
                  <c:v>48.195999999999998</c:v>
                </c:pt>
                <c:pt idx="9884">
                  <c:v>48.201000000000001</c:v>
                </c:pt>
                <c:pt idx="9885">
                  <c:v>48.206000000000003</c:v>
                </c:pt>
                <c:pt idx="9886">
                  <c:v>48.210999999999999</c:v>
                </c:pt>
                <c:pt idx="9887">
                  <c:v>48.215000000000003</c:v>
                </c:pt>
                <c:pt idx="9888">
                  <c:v>48.22</c:v>
                </c:pt>
                <c:pt idx="9889">
                  <c:v>48.225000000000001</c:v>
                </c:pt>
                <c:pt idx="9890">
                  <c:v>48.23</c:v>
                </c:pt>
                <c:pt idx="9891">
                  <c:v>48.234999999999999</c:v>
                </c:pt>
                <c:pt idx="9892">
                  <c:v>48.24</c:v>
                </c:pt>
                <c:pt idx="9893">
                  <c:v>48.244999999999997</c:v>
                </c:pt>
                <c:pt idx="9894">
                  <c:v>48.249000000000002</c:v>
                </c:pt>
                <c:pt idx="9895">
                  <c:v>48.253999999999998</c:v>
                </c:pt>
                <c:pt idx="9896">
                  <c:v>48.259</c:v>
                </c:pt>
                <c:pt idx="9897">
                  <c:v>48.264000000000003</c:v>
                </c:pt>
                <c:pt idx="9898">
                  <c:v>48.268999999999998</c:v>
                </c:pt>
                <c:pt idx="9899">
                  <c:v>48.274000000000001</c:v>
                </c:pt>
                <c:pt idx="9900">
                  <c:v>48.279000000000003</c:v>
                </c:pt>
                <c:pt idx="9901">
                  <c:v>48.283000000000001</c:v>
                </c:pt>
                <c:pt idx="9902">
                  <c:v>48.287999999999997</c:v>
                </c:pt>
                <c:pt idx="9903">
                  <c:v>48.292999999999999</c:v>
                </c:pt>
                <c:pt idx="9904">
                  <c:v>48.298000000000002</c:v>
                </c:pt>
                <c:pt idx="9905">
                  <c:v>48.302999999999997</c:v>
                </c:pt>
                <c:pt idx="9906">
                  <c:v>48.308</c:v>
                </c:pt>
                <c:pt idx="9907">
                  <c:v>48.313000000000002</c:v>
                </c:pt>
                <c:pt idx="9908">
                  <c:v>48.317</c:v>
                </c:pt>
                <c:pt idx="9909">
                  <c:v>48.322000000000003</c:v>
                </c:pt>
                <c:pt idx="9910">
                  <c:v>48.326999999999998</c:v>
                </c:pt>
                <c:pt idx="9911">
                  <c:v>48.332000000000001</c:v>
                </c:pt>
                <c:pt idx="9912">
                  <c:v>48.337000000000003</c:v>
                </c:pt>
                <c:pt idx="9913">
                  <c:v>48.341999999999999</c:v>
                </c:pt>
                <c:pt idx="9914">
                  <c:v>48.347000000000001</c:v>
                </c:pt>
                <c:pt idx="9915">
                  <c:v>48.350999999999999</c:v>
                </c:pt>
                <c:pt idx="9916">
                  <c:v>48.356000000000002</c:v>
                </c:pt>
                <c:pt idx="9917">
                  <c:v>48.360999999999997</c:v>
                </c:pt>
                <c:pt idx="9918">
                  <c:v>48.366</c:v>
                </c:pt>
                <c:pt idx="9919">
                  <c:v>48.371000000000002</c:v>
                </c:pt>
                <c:pt idx="9920">
                  <c:v>48.375999999999998</c:v>
                </c:pt>
                <c:pt idx="9921">
                  <c:v>48.381</c:v>
                </c:pt>
                <c:pt idx="9922">
                  <c:v>48.386000000000003</c:v>
                </c:pt>
                <c:pt idx="9923">
                  <c:v>48.39</c:v>
                </c:pt>
                <c:pt idx="9924">
                  <c:v>48.395000000000003</c:v>
                </c:pt>
                <c:pt idx="9925">
                  <c:v>48.4</c:v>
                </c:pt>
                <c:pt idx="9926">
                  <c:v>48.405000000000001</c:v>
                </c:pt>
                <c:pt idx="9927">
                  <c:v>48.41</c:v>
                </c:pt>
                <c:pt idx="9928">
                  <c:v>48.414999999999999</c:v>
                </c:pt>
                <c:pt idx="9929">
                  <c:v>48.42</c:v>
                </c:pt>
                <c:pt idx="9930">
                  <c:v>48.423999999999999</c:v>
                </c:pt>
                <c:pt idx="9931">
                  <c:v>48.429000000000002</c:v>
                </c:pt>
                <c:pt idx="9932">
                  <c:v>48.433999999999997</c:v>
                </c:pt>
                <c:pt idx="9933">
                  <c:v>48.439</c:v>
                </c:pt>
                <c:pt idx="9934">
                  <c:v>48.444000000000003</c:v>
                </c:pt>
                <c:pt idx="9935">
                  <c:v>48.448999999999998</c:v>
                </c:pt>
                <c:pt idx="9936">
                  <c:v>48.454000000000001</c:v>
                </c:pt>
                <c:pt idx="9937">
                  <c:v>48.457999999999998</c:v>
                </c:pt>
                <c:pt idx="9938">
                  <c:v>48.463000000000001</c:v>
                </c:pt>
                <c:pt idx="9939">
                  <c:v>48.468000000000004</c:v>
                </c:pt>
                <c:pt idx="9940">
                  <c:v>48.472999999999999</c:v>
                </c:pt>
                <c:pt idx="9941">
                  <c:v>48.478000000000002</c:v>
                </c:pt>
                <c:pt idx="9942">
                  <c:v>48.482999999999997</c:v>
                </c:pt>
                <c:pt idx="9943">
                  <c:v>48.488</c:v>
                </c:pt>
                <c:pt idx="9944">
                  <c:v>48.491999999999997</c:v>
                </c:pt>
                <c:pt idx="9945">
                  <c:v>48.497</c:v>
                </c:pt>
                <c:pt idx="9946">
                  <c:v>48.502000000000002</c:v>
                </c:pt>
                <c:pt idx="9947">
                  <c:v>48.506999999999998</c:v>
                </c:pt>
                <c:pt idx="9948">
                  <c:v>48.512</c:v>
                </c:pt>
                <c:pt idx="9949">
                  <c:v>48.517000000000003</c:v>
                </c:pt>
                <c:pt idx="9950">
                  <c:v>48.521999999999998</c:v>
                </c:pt>
                <c:pt idx="9951">
                  <c:v>48.526000000000003</c:v>
                </c:pt>
                <c:pt idx="9952">
                  <c:v>48.530999999999999</c:v>
                </c:pt>
                <c:pt idx="9953">
                  <c:v>48.536000000000001</c:v>
                </c:pt>
                <c:pt idx="9954">
                  <c:v>48.540999999999997</c:v>
                </c:pt>
                <c:pt idx="9955">
                  <c:v>48.545999999999999</c:v>
                </c:pt>
                <c:pt idx="9956">
                  <c:v>48.551000000000002</c:v>
                </c:pt>
                <c:pt idx="9957">
                  <c:v>48.555999999999997</c:v>
                </c:pt>
                <c:pt idx="9958">
                  <c:v>48.561</c:v>
                </c:pt>
                <c:pt idx="9959">
                  <c:v>48.564999999999998</c:v>
                </c:pt>
                <c:pt idx="9960">
                  <c:v>48.57</c:v>
                </c:pt>
                <c:pt idx="9961">
                  <c:v>48.575000000000003</c:v>
                </c:pt>
                <c:pt idx="9962">
                  <c:v>48.58</c:v>
                </c:pt>
                <c:pt idx="9963">
                  <c:v>48.585000000000001</c:v>
                </c:pt>
                <c:pt idx="9964">
                  <c:v>48.59</c:v>
                </c:pt>
                <c:pt idx="9965">
                  <c:v>48.594999999999999</c:v>
                </c:pt>
                <c:pt idx="9966">
                  <c:v>48.598999999999997</c:v>
                </c:pt>
                <c:pt idx="9967">
                  <c:v>48.603999999999999</c:v>
                </c:pt>
                <c:pt idx="9968">
                  <c:v>48.609000000000002</c:v>
                </c:pt>
                <c:pt idx="9969">
                  <c:v>48.613999999999997</c:v>
                </c:pt>
                <c:pt idx="9970">
                  <c:v>48.619</c:v>
                </c:pt>
                <c:pt idx="9971">
                  <c:v>48.624000000000002</c:v>
                </c:pt>
                <c:pt idx="9972">
                  <c:v>48.628999999999998</c:v>
                </c:pt>
                <c:pt idx="9973">
                  <c:v>48.633000000000003</c:v>
                </c:pt>
                <c:pt idx="9974">
                  <c:v>48.637999999999998</c:v>
                </c:pt>
                <c:pt idx="9975">
                  <c:v>48.643000000000001</c:v>
                </c:pt>
                <c:pt idx="9976">
                  <c:v>48.648000000000003</c:v>
                </c:pt>
                <c:pt idx="9977">
                  <c:v>48.652999999999999</c:v>
                </c:pt>
                <c:pt idx="9978">
                  <c:v>48.658000000000001</c:v>
                </c:pt>
                <c:pt idx="9979">
                  <c:v>48.662999999999997</c:v>
                </c:pt>
                <c:pt idx="9980">
                  <c:v>48.667000000000002</c:v>
                </c:pt>
                <c:pt idx="9981">
                  <c:v>48.671999999999997</c:v>
                </c:pt>
                <c:pt idx="9982">
                  <c:v>48.677</c:v>
                </c:pt>
                <c:pt idx="9983">
                  <c:v>48.682000000000002</c:v>
                </c:pt>
                <c:pt idx="9984">
                  <c:v>48.686999999999998</c:v>
                </c:pt>
                <c:pt idx="9985">
                  <c:v>48.692</c:v>
                </c:pt>
                <c:pt idx="9986">
                  <c:v>48.697000000000003</c:v>
                </c:pt>
                <c:pt idx="9987">
                  <c:v>48.701000000000001</c:v>
                </c:pt>
                <c:pt idx="9988">
                  <c:v>48.706000000000003</c:v>
                </c:pt>
                <c:pt idx="9989">
                  <c:v>48.710999999999999</c:v>
                </c:pt>
                <c:pt idx="9990">
                  <c:v>48.716000000000001</c:v>
                </c:pt>
                <c:pt idx="9991">
                  <c:v>48.720999999999997</c:v>
                </c:pt>
                <c:pt idx="9992">
                  <c:v>48.725999999999999</c:v>
                </c:pt>
                <c:pt idx="9993">
                  <c:v>48.731000000000002</c:v>
                </c:pt>
                <c:pt idx="9994">
                  <c:v>48.735999999999997</c:v>
                </c:pt>
                <c:pt idx="9995">
                  <c:v>48.74</c:v>
                </c:pt>
                <c:pt idx="9996">
                  <c:v>48.744999999999997</c:v>
                </c:pt>
                <c:pt idx="9997">
                  <c:v>48.75</c:v>
                </c:pt>
                <c:pt idx="9998">
                  <c:v>48.755000000000003</c:v>
                </c:pt>
                <c:pt idx="9999">
                  <c:v>48.76</c:v>
                </c:pt>
                <c:pt idx="10000">
                  <c:v>48.765000000000001</c:v>
                </c:pt>
                <c:pt idx="10001">
                  <c:v>48.77</c:v>
                </c:pt>
                <c:pt idx="10002">
                  <c:v>48.774000000000001</c:v>
                </c:pt>
                <c:pt idx="10003">
                  <c:v>48.779000000000003</c:v>
                </c:pt>
                <c:pt idx="10004">
                  <c:v>48.783999999999999</c:v>
                </c:pt>
                <c:pt idx="10005">
                  <c:v>48.789000000000001</c:v>
                </c:pt>
                <c:pt idx="10006">
                  <c:v>48.793999999999997</c:v>
                </c:pt>
                <c:pt idx="10007">
                  <c:v>48.798999999999999</c:v>
                </c:pt>
                <c:pt idx="10008">
                  <c:v>48.804000000000002</c:v>
                </c:pt>
                <c:pt idx="10009">
                  <c:v>48.808</c:v>
                </c:pt>
                <c:pt idx="10010">
                  <c:v>48.813000000000002</c:v>
                </c:pt>
                <c:pt idx="10011">
                  <c:v>48.817999999999998</c:v>
                </c:pt>
                <c:pt idx="10012">
                  <c:v>48.823</c:v>
                </c:pt>
                <c:pt idx="10013">
                  <c:v>48.828000000000003</c:v>
                </c:pt>
                <c:pt idx="10014">
                  <c:v>48.832999999999998</c:v>
                </c:pt>
                <c:pt idx="10015">
                  <c:v>48.838000000000001</c:v>
                </c:pt>
                <c:pt idx="10016">
                  <c:v>48.841999999999999</c:v>
                </c:pt>
                <c:pt idx="10017">
                  <c:v>48.847000000000001</c:v>
                </c:pt>
                <c:pt idx="10018">
                  <c:v>48.851999999999997</c:v>
                </c:pt>
                <c:pt idx="10019">
                  <c:v>48.856999999999999</c:v>
                </c:pt>
                <c:pt idx="10020">
                  <c:v>48.862000000000002</c:v>
                </c:pt>
                <c:pt idx="10021">
                  <c:v>48.866999999999997</c:v>
                </c:pt>
                <c:pt idx="10022">
                  <c:v>48.872</c:v>
                </c:pt>
                <c:pt idx="10023">
                  <c:v>48.875999999999998</c:v>
                </c:pt>
                <c:pt idx="10024">
                  <c:v>48.881</c:v>
                </c:pt>
                <c:pt idx="10025">
                  <c:v>48.886000000000003</c:v>
                </c:pt>
                <c:pt idx="10026">
                  <c:v>48.890999999999998</c:v>
                </c:pt>
                <c:pt idx="10027">
                  <c:v>48.896000000000001</c:v>
                </c:pt>
                <c:pt idx="10028">
                  <c:v>48.901000000000003</c:v>
                </c:pt>
                <c:pt idx="10029">
                  <c:v>48.905999999999999</c:v>
                </c:pt>
                <c:pt idx="10030">
                  <c:v>48.91</c:v>
                </c:pt>
                <c:pt idx="10031">
                  <c:v>48.914999999999999</c:v>
                </c:pt>
                <c:pt idx="10032">
                  <c:v>48.92</c:v>
                </c:pt>
                <c:pt idx="10033">
                  <c:v>48.924999999999997</c:v>
                </c:pt>
                <c:pt idx="10034">
                  <c:v>48.93</c:v>
                </c:pt>
                <c:pt idx="10035">
                  <c:v>48.935000000000002</c:v>
                </c:pt>
                <c:pt idx="10036">
                  <c:v>48.94</c:v>
                </c:pt>
                <c:pt idx="10037">
                  <c:v>48.945</c:v>
                </c:pt>
                <c:pt idx="10038">
                  <c:v>48.948999999999998</c:v>
                </c:pt>
                <c:pt idx="10039">
                  <c:v>48.954000000000001</c:v>
                </c:pt>
                <c:pt idx="10040">
                  <c:v>48.959000000000003</c:v>
                </c:pt>
                <c:pt idx="10041">
                  <c:v>48.963999999999999</c:v>
                </c:pt>
                <c:pt idx="10042">
                  <c:v>48.969000000000001</c:v>
                </c:pt>
                <c:pt idx="10043">
                  <c:v>48.973999999999997</c:v>
                </c:pt>
                <c:pt idx="10044">
                  <c:v>48.978999999999999</c:v>
                </c:pt>
                <c:pt idx="10045">
                  <c:v>48.982999999999997</c:v>
                </c:pt>
                <c:pt idx="10046">
                  <c:v>48.988</c:v>
                </c:pt>
                <c:pt idx="10047">
                  <c:v>48.993000000000002</c:v>
                </c:pt>
                <c:pt idx="10048">
                  <c:v>48.997999999999998</c:v>
                </c:pt>
                <c:pt idx="10049">
                  <c:v>49.003</c:v>
                </c:pt>
                <c:pt idx="10050">
                  <c:v>49.008000000000003</c:v>
                </c:pt>
                <c:pt idx="10051">
                  <c:v>49.012999999999998</c:v>
                </c:pt>
                <c:pt idx="10052">
                  <c:v>49.017000000000003</c:v>
                </c:pt>
                <c:pt idx="10053">
                  <c:v>49.021999999999998</c:v>
                </c:pt>
                <c:pt idx="10054">
                  <c:v>49.027000000000001</c:v>
                </c:pt>
                <c:pt idx="10055">
                  <c:v>49.031999999999996</c:v>
                </c:pt>
                <c:pt idx="10056">
                  <c:v>49.036999999999999</c:v>
                </c:pt>
                <c:pt idx="10057">
                  <c:v>49.042000000000002</c:v>
                </c:pt>
                <c:pt idx="10058">
                  <c:v>49.046999999999997</c:v>
                </c:pt>
                <c:pt idx="10059">
                  <c:v>49.051000000000002</c:v>
                </c:pt>
                <c:pt idx="10060">
                  <c:v>49.055999999999997</c:v>
                </c:pt>
                <c:pt idx="10061">
                  <c:v>49.061</c:v>
                </c:pt>
                <c:pt idx="10062">
                  <c:v>49.066000000000003</c:v>
                </c:pt>
                <c:pt idx="10063">
                  <c:v>49.070999999999998</c:v>
                </c:pt>
                <c:pt idx="10064">
                  <c:v>49.076000000000001</c:v>
                </c:pt>
                <c:pt idx="10065">
                  <c:v>49.081000000000003</c:v>
                </c:pt>
                <c:pt idx="10066">
                  <c:v>49.085000000000001</c:v>
                </c:pt>
                <c:pt idx="10067">
                  <c:v>49.09</c:v>
                </c:pt>
                <c:pt idx="10068">
                  <c:v>49.094999999999999</c:v>
                </c:pt>
                <c:pt idx="10069">
                  <c:v>49.1</c:v>
                </c:pt>
                <c:pt idx="10070">
                  <c:v>49.104999999999997</c:v>
                </c:pt>
                <c:pt idx="10071">
                  <c:v>49.11</c:v>
                </c:pt>
                <c:pt idx="10072">
                  <c:v>49.115000000000002</c:v>
                </c:pt>
                <c:pt idx="10073">
                  <c:v>49.12</c:v>
                </c:pt>
                <c:pt idx="10074">
                  <c:v>49.124000000000002</c:v>
                </c:pt>
                <c:pt idx="10075">
                  <c:v>49.128999999999998</c:v>
                </c:pt>
                <c:pt idx="10076">
                  <c:v>49.134</c:v>
                </c:pt>
                <c:pt idx="10077">
                  <c:v>49.139000000000003</c:v>
                </c:pt>
                <c:pt idx="10078">
                  <c:v>49.143999999999998</c:v>
                </c:pt>
                <c:pt idx="10079">
                  <c:v>49.149000000000001</c:v>
                </c:pt>
                <c:pt idx="10080">
                  <c:v>49.154000000000003</c:v>
                </c:pt>
                <c:pt idx="10081">
                  <c:v>49.158000000000001</c:v>
                </c:pt>
                <c:pt idx="10082">
                  <c:v>49.162999999999997</c:v>
                </c:pt>
                <c:pt idx="10083">
                  <c:v>49.167999999999999</c:v>
                </c:pt>
                <c:pt idx="10084">
                  <c:v>49.173000000000002</c:v>
                </c:pt>
                <c:pt idx="10085">
                  <c:v>49.177999999999997</c:v>
                </c:pt>
                <c:pt idx="10086">
                  <c:v>49.183</c:v>
                </c:pt>
                <c:pt idx="10087">
                  <c:v>49.188000000000002</c:v>
                </c:pt>
                <c:pt idx="10088">
                  <c:v>49.192</c:v>
                </c:pt>
                <c:pt idx="10089">
                  <c:v>49.197000000000003</c:v>
                </c:pt>
                <c:pt idx="10090">
                  <c:v>49.201999999999998</c:v>
                </c:pt>
                <c:pt idx="10091">
                  <c:v>49.207000000000001</c:v>
                </c:pt>
                <c:pt idx="10092">
                  <c:v>49.212000000000003</c:v>
                </c:pt>
                <c:pt idx="10093">
                  <c:v>49.216999999999999</c:v>
                </c:pt>
                <c:pt idx="10094">
                  <c:v>49.222000000000001</c:v>
                </c:pt>
                <c:pt idx="10095">
                  <c:v>49.225999999999999</c:v>
                </c:pt>
                <c:pt idx="10096">
                  <c:v>49.231000000000002</c:v>
                </c:pt>
                <c:pt idx="10097">
                  <c:v>49.235999999999997</c:v>
                </c:pt>
                <c:pt idx="10098">
                  <c:v>49.241</c:v>
                </c:pt>
                <c:pt idx="10099">
                  <c:v>49.246000000000002</c:v>
                </c:pt>
                <c:pt idx="10100">
                  <c:v>49.250999999999998</c:v>
                </c:pt>
                <c:pt idx="10101">
                  <c:v>49.256</c:v>
                </c:pt>
                <c:pt idx="10102">
                  <c:v>49.261000000000003</c:v>
                </c:pt>
                <c:pt idx="10103">
                  <c:v>49.265000000000001</c:v>
                </c:pt>
                <c:pt idx="10104">
                  <c:v>49.27</c:v>
                </c:pt>
                <c:pt idx="10105">
                  <c:v>49.274999999999999</c:v>
                </c:pt>
                <c:pt idx="10106">
                  <c:v>49.28</c:v>
                </c:pt>
                <c:pt idx="10107">
                  <c:v>49.284999999999997</c:v>
                </c:pt>
                <c:pt idx="10108">
                  <c:v>49.29</c:v>
                </c:pt>
                <c:pt idx="10109">
                  <c:v>49.295000000000002</c:v>
                </c:pt>
                <c:pt idx="10110">
                  <c:v>49.298999999999999</c:v>
                </c:pt>
                <c:pt idx="10111">
                  <c:v>49.304000000000002</c:v>
                </c:pt>
                <c:pt idx="10112">
                  <c:v>49.308999999999997</c:v>
                </c:pt>
                <c:pt idx="10113">
                  <c:v>49.314</c:v>
                </c:pt>
                <c:pt idx="10114">
                  <c:v>49.319000000000003</c:v>
                </c:pt>
                <c:pt idx="10115">
                  <c:v>49.323999999999998</c:v>
                </c:pt>
                <c:pt idx="10116">
                  <c:v>49.329000000000001</c:v>
                </c:pt>
                <c:pt idx="10117">
                  <c:v>49.332999999999998</c:v>
                </c:pt>
                <c:pt idx="10118">
                  <c:v>49.338000000000001</c:v>
                </c:pt>
                <c:pt idx="10119">
                  <c:v>49.343000000000004</c:v>
                </c:pt>
                <c:pt idx="10120">
                  <c:v>49.347999999999999</c:v>
                </c:pt>
                <c:pt idx="10121">
                  <c:v>49.353000000000002</c:v>
                </c:pt>
                <c:pt idx="10122">
                  <c:v>49.357999999999997</c:v>
                </c:pt>
                <c:pt idx="10123">
                  <c:v>49.363</c:v>
                </c:pt>
                <c:pt idx="10124">
                  <c:v>49.366999999999997</c:v>
                </c:pt>
                <c:pt idx="10125">
                  <c:v>49.372</c:v>
                </c:pt>
                <c:pt idx="10126">
                  <c:v>49.377000000000002</c:v>
                </c:pt>
                <c:pt idx="10127">
                  <c:v>49.381999999999998</c:v>
                </c:pt>
                <c:pt idx="10128">
                  <c:v>49.387</c:v>
                </c:pt>
                <c:pt idx="10129">
                  <c:v>49.392000000000003</c:v>
                </c:pt>
                <c:pt idx="10130">
                  <c:v>49.396999999999998</c:v>
                </c:pt>
                <c:pt idx="10131">
                  <c:v>49.401000000000003</c:v>
                </c:pt>
                <c:pt idx="10132">
                  <c:v>49.405999999999999</c:v>
                </c:pt>
                <c:pt idx="10133">
                  <c:v>49.411000000000001</c:v>
                </c:pt>
                <c:pt idx="10134">
                  <c:v>49.415999999999997</c:v>
                </c:pt>
                <c:pt idx="10135">
                  <c:v>49.420999999999999</c:v>
                </c:pt>
                <c:pt idx="10136">
                  <c:v>49.426000000000002</c:v>
                </c:pt>
                <c:pt idx="10137">
                  <c:v>49.430999999999997</c:v>
                </c:pt>
                <c:pt idx="10138">
                  <c:v>49.435000000000002</c:v>
                </c:pt>
                <c:pt idx="10139">
                  <c:v>49.44</c:v>
                </c:pt>
                <c:pt idx="10140">
                  <c:v>49.445</c:v>
                </c:pt>
                <c:pt idx="10141">
                  <c:v>49.45</c:v>
                </c:pt>
                <c:pt idx="10142">
                  <c:v>49.454999999999998</c:v>
                </c:pt>
                <c:pt idx="10143">
                  <c:v>49.46</c:v>
                </c:pt>
                <c:pt idx="10144">
                  <c:v>49.465000000000003</c:v>
                </c:pt>
                <c:pt idx="10145">
                  <c:v>49.47</c:v>
                </c:pt>
                <c:pt idx="10146">
                  <c:v>49.473999999999997</c:v>
                </c:pt>
                <c:pt idx="10147">
                  <c:v>49.478999999999999</c:v>
                </c:pt>
                <c:pt idx="10148">
                  <c:v>49.484000000000002</c:v>
                </c:pt>
                <c:pt idx="10149">
                  <c:v>49.488999999999997</c:v>
                </c:pt>
                <c:pt idx="10150">
                  <c:v>49.494</c:v>
                </c:pt>
                <c:pt idx="10151">
                  <c:v>49.499000000000002</c:v>
                </c:pt>
                <c:pt idx="10152">
                  <c:v>49.503999999999998</c:v>
                </c:pt>
                <c:pt idx="10153">
                  <c:v>49.508000000000003</c:v>
                </c:pt>
                <c:pt idx="10154">
                  <c:v>49.512999999999998</c:v>
                </c:pt>
                <c:pt idx="10155">
                  <c:v>49.518000000000001</c:v>
                </c:pt>
                <c:pt idx="10156">
                  <c:v>49.523000000000003</c:v>
                </c:pt>
                <c:pt idx="10157">
                  <c:v>49.527999999999999</c:v>
                </c:pt>
                <c:pt idx="10158">
                  <c:v>49.533000000000001</c:v>
                </c:pt>
                <c:pt idx="10159">
                  <c:v>49.537999999999997</c:v>
                </c:pt>
                <c:pt idx="10160">
                  <c:v>49.542000000000002</c:v>
                </c:pt>
                <c:pt idx="10161">
                  <c:v>49.546999999999997</c:v>
                </c:pt>
                <c:pt idx="10162">
                  <c:v>49.552</c:v>
                </c:pt>
                <c:pt idx="10163">
                  <c:v>49.557000000000002</c:v>
                </c:pt>
                <c:pt idx="10164">
                  <c:v>49.561999999999998</c:v>
                </c:pt>
                <c:pt idx="10165">
                  <c:v>49.567</c:v>
                </c:pt>
                <c:pt idx="10166">
                  <c:v>49.572000000000003</c:v>
                </c:pt>
                <c:pt idx="10167">
                  <c:v>49.576000000000001</c:v>
                </c:pt>
                <c:pt idx="10168">
                  <c:v>49.581000000000003</c:v>
                </c:pt>
                <c:pt idx="10169">
                  <c:v>49.585999999999999</c:v>
                </c:pt>
                <c:pt idx="10170">
                  <c:v>49.591000000000001</c:v>
                </c:pt>
                <c:pt idx="10171">
                  <c:v>49.595999999999997</c:v>
                </c:pt>
                <c:pt idx="10172">
                  <c:v>49.600999999999999</c:v>
                </c:pt>
                <c:pt idx="10173">
                  <c:v>49.606000000000002</c:v>
                </c:pt>
                <c:pt idx="10174">
                  <c:v>49.61</c:v>
                </c:pt>
                <c:pt idx="10175">
                  <c:v>49.615000000000002</c:v>
                </c:pt>
                <c:pt idx="10176">
                  <c:v>49.62</c:v>
                </c:pt>
                <c:pt idx="10177">
                  <c:v>49.625</c:v>
                </c:pt>
                <c:pt idx="10178">
                  <c:v>49.63</c:v>
                </c:pt>
                <c:pt idx="10179">
                  <c:v>49.634999999999998</c:v>
                </c:pt>
                <c:pt idx="10180">
                  <c:v>49.64</c:v>
                </c:pt>
                <c:pt idx="10181">
                  <c:v>49.645000000000003</c:v>
                </c:pt>
                <c:pt idx="10182">
                  <c:v>49.649000000000001</c:v>
                </c:pt>
                <c:pt idx="10183">
                  <c:v>49.654000000000003</c:v>
                </c:pt>
                <c:pt idx="10184">
                  <c:v>49.658999999999999</c:v>
                </c:pt>
                <c:pt idx="10185">
                  <c:v>49.664000000000001</c:v>
                </c:pt>
                <c:pt idx="10186">
                  <c:v>49.668999999999997</c:v>
                </c:pt>
                <c:pt idx="10187">
                  <c:v>49.673999999999999</c:v>
                </c:pt>
                <c:pt idx="10188">
                  <c:v>49.679000000000002</c:v>
                </c:pt>
                <c:pt idx="10189">
                  <c:v>49.683</c:v>
                </c:pt>
                <c:pt idx="10190">
                  <c:v>49.688000000000002</c:v>
                </c:pt>
                <c:pt idx="10191">
                  <c:v>49.692999999999998</c:v>
                </c:pt>
                <c:pt idx="10192">
                  <c:v>49.698</c:v>
                </c:pt>
                <c:pt idx="10193">
                  <c:v>49.703000000000003</c:v>
                </c:pt>
                <c:pt idx="10194">
                  <c:v>49.707999999999998</c:v>
                </c:pt>
                <c:pt idx="10195">
                  <c:v>49.713000000000001</c:v>
                </c:pt>
                <c:pt idx="10196">
                  <c:v>49.716999999999999</c:v>
                </c:pt>
                <c:pt idx="10197">
                  <c:v>49.722000000000001</c:v>
                </c:pt>
                <c:pt idx="10198">
                  <c:v>49.726999999999997</c:v>
                </c:pt>
                <c:pt idx="10199">
                  <c:v>49.731999999999999</c:v>
                </c:pt>
                <c:pt idx="10200">
                  <c:v>49.737000000000002</c:v>
                </c:pt>
                <c:pt idx="10201">
                  <c:v>49.741999999999997</c:v>
                </c:pt>
                <c:pt idx="10202">
                  <c:v>49.747</c:v>
                </c:pt>
                <c:pt idx="10203">
                  <c:v>49.750999999999998</c:v>
                </c:pt>
                <c:pt idx="10204">
                  <c:v>49.756</c:v>
                </c:pt>
                <c:pt idx="10205">
                  <c:v>49.761000000000003</c:v>
                </c:pt>
                <c:pt idx="10206">
                  <c:v>49.765999999999998</c:v>
                </c:pt>
                <c:pt idx="10207">
                  <c:v>49.771000000000001</c:v>
                </c:pt>
                <c:pt idx="10208">
                  <c:v>49.776000000000003</c:v>
                </c:pt>
                <c:pt idx="10209">
                  <c:v>49.780999999999999</c:v>
                </c:pt>
                <c:pt idx="10210">
                  <c:v>49.784999999999997</c:v>
                </c:pt>
                <c:pt idx="10211">
                  <c:v>49.79</c:v>
                </c:pt>
                <c:pt idx="10212">
                  <c:v>49.795000000000002</c:v>
                </c:pt>
                <c:pt idx="10213">
                  <c:v>49.8</c:v>
                </c:pt>
                <c:pt idx="10214">
                  <c:v>49.805</c:v>
                </c:pt>
                <c:pt idx="10215">
                  <c:v>49.81</c:v>
                </c:pt>
                <c:pt idx="10216">
                  <c:v>49.814999999999998</c:v>
                </c:pt>
                <c:pt idx="10217">
                  <c:v>49.82</c:v>
                </c:pt>
                <c:pt idx="10218">
                  <c:v>49.823999999999998</c:v>
                </c:pt>
                <c:pt idx="10219">
                  <c:v>49.829000000000001</c:v>
                </c:pt>
                <c:pt idx="10220">
                  <c:v>49.834000000000003</c:v>
                </c:pt>
                <c:pt idx="10221">
                  <c:v>49.838999999999999</c:v>
                </c:pt>
                <c:pt idx="10222">
                  <c:v>49.844000000000001</c:v>
                </c:pt>
                <c:pt idx="10223">
                  <c:v>49.848999999999997</c:v>
                </c:pt>
                <c:pt idx="10224">
                  <c:v>49.853999999999999</c:v>
                </c:pt>
                <c:pt idx="10225">
                  <c:v>49.857999999999997</c:v>
                </c:pt>
                <c:pt idx="10226">
                  <c:v>49.863</c:v>
                </c:pt>
                <c:pt idx="10227">
                  <c:v>49.868000000000002</c:v>
                </c:pt>
                <c:pt idx="10228">
                  <c:v>49.872999999999998</c:v>
                </c:pt>
                <c:pt idx="10229">
                  <c:v>49.878</c:v>
                </c:pt>
                <c:pt idx="10230">
                  <c:v>49.883000000000003</c:v>
                </c:pt>
                <c:pt idx="10231">
                  <c:v>49.887999999999998</c:v>
                </c:pt>
                <c:pt idx="10232">
                  <c:v>49.892000000000003</c:v>
                </c:pt>
                <c:pt idx="10233">
                  <c:v>49.896999999999998</c:v>
                </c:pt>
                <c:pt idx="10234">
                  <c:v>49.902000000000001</c:v>
                </c:pt>
                <c:pt idx="10235">
                  <c:v>49.906999999999996</c:v>
                </c:pt>
                <c:pt idx="10236">
                  <c:v>49.911999999999999</c:v>
                </c:pt>
                <c:pt idx="10237">
                  <c:v>49.917000000000002</c:v>
                </c:pt>
                <c:pt idx="10238">
                  <c:v>49.921999999999997</c:v>
                </c:pt>
                <c:pt idx="10239">
                  <c:v>49.926000000000002</c:v>
                </c:pt>
                <c:pt idx="10240">
                  <c:v>49.930999999999997</c:v>
                </c:pt>
                <c:pt idx="10241">
                  <c:v>49.936</c:v>
                </c:pt>
                <c:pt idx="10242">
                  <c:v>49.941000000000003</c:v>
                </c:pt>
                <c:pt idx="10243">
                  <c:v>49.945999999999998</c:v>
                </c:pt>
                <c:pt idx="10244">
                  <c:v>49.951000000000001</c:v>
                </c:pt>
                <c:pt idx="10245">
                  <c:v>49.956000000000003</c:v>
                </c:pt>
                <c:pt idx="10246">
                  <c:v>49.96</c:v>
                </c:pt>
                <c:pt idx="10247">
                  <c:v>49.965000000000003</c:v>
                </c:pt>
                <c:pt idx="10248">
                  <c:v>49.97</c:v>
                </c:pt>
                <c:pt idx="10249">
                  <c:v>49.975000000000001</c:v>
                </c:pt>
                <c:pt idx="10250">
                  <c:v>49.98</c:v>
                </c:pt>
                <c:pt idx="10251">
                  <c:v>49.984999999999999</c:v>
                </c:pt>
                <c:pt idx="10252">
                  <c:v>49.99</c:v>
                </c:pt>
                <c:pt idx="10253">
                  <c:v>49.994999999999997</c:v>
                </c:pt>
                <c:pt idx="10254">
                  <c:v>49.999000000000002</c:v>
                </c:pt>
                <c:pt idx="10255">
                  <c:v>50.003999999999998</c:v>
                </c:pt>
                <c:pt idx="10256">
                  <c:v>50.009</c:v>
                </c:pt>
                <c:pt idx="10257">
                  <c:v>50.014000000000003</c:v>
                </c:pt>
                <c:pt idx="10258">
                  <c:v>50.018999999999998</c:v>
                </c:pt>
                <c:pt idx="10259">
                  <c:v>50.024000000000001</c:v>
                </c:pt>
                <c:pt idx="10260">
                  <c:v>50.029000000000003</c:v>
                </c:pt>
                <c:pt idx="10261">
                  <c:v>50.033000000000001</c:v>
                </c:pt>
                <c:pt idx="10262">
                  <c:v>50.037999999999997</c:v>
                </c:pt>
                <c:pt idx="10263">
                  <c:v>50.042999999999999</c:v>
                </c:pt>
                <c:pt idx="10264">
                  <c:v>50.048000000000002</c:v>
                </c:pt>
                <c:pt idx="10265">
                  <c:v>50.052999999999997</c:v>
                </c:pt>
                <c:pt idx="10266">
                  <c:v>50.058</c:v>
                </c:pt>
                <c:pt idx="10267">
                  <c:v>50.063000000000002</c:v>
                </c:pt>
                <c:pt idx="10268">
                  <c:v>50.067</c:v>
                </c:pt>
                <c:pt idx="10269">
                  <c:v>50.072000000000003</c:v>
                </c:pt>
                <c:pt idx="10270">
                  <c:v>50.076999999999998</c:v>
                </c:pt>
                <c:pt idx="10271">
                  <c:v>50.082000000000001</c:v>
                </c:pt>
                <c:pt idx="10272">
                  <c:v>50.087000000000003</c:v>
                </c:pt>
                <c:pt idx="10273">
                  <c:v>50.091999999999999</c:v>
                </c:pt>
                <c:pt idx="10274">
                  <c:v>50.097000000000001</c:v>
                </c:pt>
                <c:pt idx="10275">
                  <c:v>50.100999999999999</c:v>
                </c:pt>
                <c:pt idx="10276">
                  <c:v>50.106000000000002</c:v>
                </c:pt>
                <c:pt idx="10277">
                  <c:v>50.110999999999997</c:v>
                </c:pt>
                <c:pt idx="10278">
                  <c:v>50.116</c:v>
                </c:pt>
                <c:pt idx="10279">
                  <c:v>50.121000000000002</c:v>
                </c:pt>
                <c:pt idx="10280">
                  <c:v>50.125999999999998</c:v>
                </c:pt>
                <c:pt idx="10281">
                  <c:v>50.131</c:v>
                </c:pt>
                <c:pt idx="10282">
                  <c:v>50.134999999999998</c:v>
                </c:pt>
                <c:pt idx="10283">
                  <c:v>50.14</c:v>
                </c:pt>
                <c:pt idx="10284">
                  <c:v>50.145000000000003</c:v>
                </c:pt>
                <c:pt idx="10285">
                  <c:v>50.15</c:v>
                </c:pt>
                <c:pt idx="10286">
                  <c:v>50.155000000000001</c:v>
                </c:pt>
                <c:pt idx="10287">
                  <c:v>50.16</c:v>
                </c:pt>
                <c:pt idx="10288">
                  <c:v>50.164999999999999</c:v>
                </c:pt>
                <c:pt idx="10289">
                  <c:v>50.168999999999997</c:v>
                </c:pt>
                <c:pt idx="10290">
                  <c:v>50.173999999999999</c:v>
                </c:pt>
                <c:pt idx="10291">
                  <c:v>50.179000000000002</c:v>
                </c:pt>
                <c:pt idx="10292">
                  <c:v>50.183999999999997</c:v>
                </c:pt>
                <c:pt idx="10293">
                  <c:v>50.189</c:v>
                </c:pt>
                <c:pt idx="10294">
                  <c:v>50.194000000000003</c:v>
                </c:pt>
                <c:pt idx="10295">
                  <c:v>50.198999999999998</c:v>
                </c:pt>
                <c:pt idx="10296">
                  <c:v>50.204000000000001</c:v>
                </c:pt>
                <c:pt idx="10297">
                  <c:v>50.207999999999998</c:v>
                </c:pt>
                <c:pt idx="10298">
                  <c:v>50.213000000000001</c:v>
                </c:pt>
                <c:pt idx="10299">
                  <c:v>50.218000000000004</c:v>
                </c:pt>
                <c:pt idx="10300">
                  <c:v>50.222999999999999</c:v>
                </c:pt>
                <c:pt idx="10301">
                  <c:v>50.228000000000002</c:v>
                </c:pt>
                <c:pt idx="10302">
                  <c:v>50.232999999999997</c:v>
                </c:pt>
                <c:pt idx="10303">
                  <c:v>50.238</c:v>
                </c:pt>
                <c:pt idx="10304">
                  <c:v>50.241999999999997</c:v>
                </c:pt>
                <c:pt idx="10305">
                  <c:v>50.247</c:v>
                </c:pt>
                <c:pt idx="10306">
                  <c:v>50.252000000000002</c:v>
                </c:pt>
                <c:pt idx="10307">
                  <c:v>50.256999999999998</c:v>
                </c:pt>
                <c:pt idx="10308">
                  <c:v>50.262</c:v>
                </c:pt>
                <c:pt idx="10309">
                  <c:v>50.267000000000003</c:v>
                </c:pt>
                <c:pt idx="10310">
                  <c:v>50.271999999999998</c:v>
                </c:pt>
                <c:pt idx="10311">
                  <c:v>50.276000000000003</c:v>
                </c:pt>
                <c:pt idx="10312">
                  <c:v>50.280999999999999</c:v>
                </c:pt>
                <c:pt idx="10313">
                  <c:v>50.286000000000001</c:v>
                </c:pt>
                <c:pt idx="10314">
                  <c:v>50.290999999999997</c:v>
                </c:pt>
                <c:pt idx="10315">
                  <c:v>50.295999999999999</c:v>
                </c:pt>
                <c:pt idx="10316">
                  <c:v>50.301000000000002</c:v>
                </c:pt>
                <c:pt idx="10317">
                  <c:v>50.305999999999997</c:v>
                </c:pt>
                <c:pt idx="10318">
                  <c:v>50.31</c:v>
                </c:pt>
                <c:pt idx="10319">
                  <c:v>50.314999999999998</c:v>
                </c:pt>
                <c:pt idx="10320">
                  <c:v>50.32</c:v>
                </c:pt>
                <c:pt idx="10321">
                  <c:v>50.325000000000003</c:v>
                </c:pt>
                <c:pt idx="10322">
                  <c:v>50.33</c:v>
                </c:pt>
                <c:pt idx="10323">
                  <c:v>50.335000000000001</c:v>
                </c:pt>
                <c:pt idx="10324">
                  <c:v>50.34</c:v>
                </c:pt>
                <c:pt idx="10325">
                  <c:v>50.344999999999999</c:v>
                </c:pt>
                <c:pt idx="10326">
                  <c:v>50.348999999999997</c:v>
                </c:pt>
                <c:pt idx="10327">
                  <c:v>50.353999999999999</c:v>
                </c:pt>
                <c:pt idx="10328">
                  <c:v>50.359000000000002</c:v>
                </c:pt>
                <c:pt idx="10329">
                  <c:v>50.363999999999997</c:v>
                </c:pt>
                <c:pt idx="10330">
                  <c:v>50.369</c:v>
                </c:pt>
                <c:pt idx="10331">
                  <c:v>50.374000000000002</c:v>
                </c:pt>
                <c:pt idx="10332">
                  <c:v>50.378999999999998</c:v>
                </c:pt>
                <c:pt idx="10333">
                  <c:v>50.383000000000003</c:v>
                </c:pt>
                <c:pt idx="10334">
                  <c:v>50.387999999999998</c:v>
                </c:pt>
                <c:pt idx="10335">
                  <c:v>50.393000000000001</c:v>
                </c:pt>
                <c:pt idx="10336">
                  <c:v>50.398000000000003</c:v>
                </c:pt>
                <c:pt idx="10337">
                  <c:v>50.402999999999999</c:v>
                </c:pt>
                <c:pt idx="10338">
                  <c:v>50.408000000000001</c:v>
                </c:pt>
                <c:pt idx="10339">
                  <c:v>50.412999999999997</c:v>
                </c:pt>
                <c:pt idx="10340">
                  <c:v>50.417000000000002</c:v>
                </c:pt>
                <c:pt idx="10341">
                  <c:v>50.421999999999997</c:v>
                </c:pt>
                <c:pt idx="10342">
                  <c:v>50.427</c:v>
                </c:pt>
                <c:pt idx="10343">
                  <c:v>50.432000000000002</c:v>
                </c:pt>
                <c:pt idx="10344">
                  <c:v>50.436999999999998</c:v>
                </c:pt>
                <c:pt idx="10345">
                  <c:v>50.442</c:v>
                </c:pt>
                <c:pt idx="10346">
                  <c:v>50.447000000000003</c:v>
                </c:pt>
                <c:pt idx="10347">
                  <c:v>50.451000000000001</c:v>
                </c:pt>
                <c:pt idx="10348">
                  <c:v>50.456000000000003</c:v>
                </c:pt>
                <c:pt idx="10349">
                  <c:v>50.460999999999999</c:v>
                </c:pt>
                <c:pt idx="10350">
                  <c:v>50.466000000000001</c:v>
                </c:pt>
                <c:pt idx="10351">
                  <c:v>50.470999999999997</c:v>
                </c:pt>
                <c:pt idx="10352">
                  <c:v>50.475999999999999</c:v>
                </c:pt>
                <c:pt idx="10353">
                  <c:v>50.481000000000002</c:v>
                </c:pt>
                <c:pt idx="10354">
                  <c:v>50.484999999999999</c:v>
                </c:pt>
                <c:pt idx="10355">
                  <c:v>50.49</c:v>
                </c:pt>
                <c:pt idx="10356">
                  <c:v>50.494999999999997</c:v>
                </c:pt>
                <c:pt idx="10357">
                  <c:v>50.5</c:v>
                </c:pt>
                <c:pt idx="10358">
                  <c:v>50.505000000000003</c:v>
                </c:pt>
                <c:pt idx="10359">
                  <c:v>50.51</c:v>
                </c:pt>
                <c:pt idx="10360">
                  <c:v>50.515000000000001</c:v>
                </c:pt>
                <c:pt idx="10361">
                  <c:v>50.52</c:v>
                </c:pt>
                <c:pt idx="10362">
                  <c:v>50.524000000000001</c:v>
                </c:pt>
                <c:pt idx="10363">
                  <c:v>50.529000000000003</c:v>
                </c:pt>
                <c:pt idx="10364">
                  <c:v>50.533999999999999</c:v>
                </c:pt>
                <c:pt idx="10365">
                  <c:v>50.539000000000001</c:v>
                </c:pt>
                <c:pt idx="10366">
                  <c:v>50.543999999999997</c:v>
                </c:pt>
                <c:pt idx="10367">
                  <c:v>50.548999999999999</c:v>
                </c:pt>
                <c:pt idx="10368">
                  <c:v>50.554000000000002</c:v>
                </c:pt>
                <c:pt idx="10369">
                  <c:v>50.558</c:v>
                </c:pt>
                <c:pt idx="10370">
                  <c:v>50.563000000000002</c:v>
                </c:pt>
                <c:pt idx="10371">
                  <c:v>50.567999999999998</c:v>
                </c:pt>
                <c:pt idx="10372">
                  <c:v>50.573</c:v>
                </c:pt>
                <c:pt idx="10373">
                  <c:v>50.578000000000003</c:v>
                </c:pt>
                <c:pt idx="10374">
                  <c:v>50.582999999999998</c:v>
                </c:pt>
                <c:pt idx="10375">
                  <c:v>50.588000000000001</c:v>
                </c:pt>
                <c:pt idx="10376">
                  <c:v>50.591999999999999</c:v>
                </c:pt>
                <c:pt idx="10377">
                  <c:v>50.597000000000001</c:v>
                </c:pt>
                <c:pt idx="10378">
                  <c:v>50.601999999999997</c:v>
                </c:pt>
                <c:pt idx="10379">
                  <c:v>50.606999999999999</c:v>
                </c:pt>
                <c:pt idx="10380">
                  <c:v>50.612000000000002</c:v>
                </c:pt>
                <c:pt idx="10381">
                  <c:v>50.616999999999997</c:v>
                </c:pt>
                <c:pt idx="10382">
                  <c:v>50.622</c:v>
                </c:pt>
                <c:pt idx="10383">
                  <c:v>50.625999999999998</c:v>
                </c:pt>
                <c:pt idx="10384">
                  <c:v>50.631</c:v>
                </c:pt>
                <c:pt idx="10385">
                  <c:v>50.636000000000003</c:v>
                </c:pt>
                <c:pt idx="10386">
                  <c:v>50.640999999999998</c:v>
                </c:pt>
                <c:pt idx="10387">
                  <c:v>50.646000000000001</c:v>
                </c:pt>
                <c:pt idx="10388">
                  <c:v>50.651000000000003</c:v>
                </c:pt>
                <c:pt idx="10389">
                  <c:v>50.655999999999999</c:v>
                </c:pt>
                <c:pt idx="10390">
                  <c:v>50.66</c:v>
                </c:pt>
                <c:pt idx="10391">
                  <c:v>50.664999999999999</c:v>
                </c:pt>
                <c:pt idx="10392">
                  <c:v>50.67</c:v>
                </c:pt>
                <c:pt idx="10393">
                  <c:v>50.674999999999997</c:v>
                </c:pt>
                <c:pt idx="10394">
                  <c:v>50.68</c:v>
                </c:pt>
                <c:pt idx="10395">
                  <c:v>50.685000000000002</c:v>
                </c:pt>
                <c:pt idx="10396">
                  <c:v>50.69</c:v>
                </c:pt>
                <c:pt idx="10397">
                  <c:v>50.695</c:v>
                </c:pt>
                <c:pt idx="10398">
                  <c:v>50.698999999999998</c:v>
                </c:pt>
                <c:pt idx="10399">
                  <c:v>50.704000000000001</c:v>
                </c:pt>
                <c:pt idx="10400">
                  <c:v>50.709000000000003</c:v>
                </c:pt>
                <c:pt idx="10401">
                  <c:v>50.713999999999999</c:v>
                </c:pt>
                <c:pt idx="10402">
                  <c:v>50.719000000000001</c:v>
                </c:pt>
                <c:pt idx="10403">
                  <c:v>50.723999999999997</c:v>
                </c:pt>
                <c:pt idx="10404">
                  <c:v>50.728999999999999</c:v>
                </c:pt>
                <c:pt idx="10405">
                  <c:v>50.732999999999997</c:v>
                </c:pt>
                <c:pt idx="10406">
                  <c:v>50.738</c:v>
                </c:pt>
                <c:pt idx="10407">
                  <c:v>50.743000000000002</c:v>
                </c:pt>
                <c:pt idx="10408">
                  <c:v>50.747999999999998</c:v>
                </c:pt>
                <c:pt idx="10409">
                  <c:v>50.753</c:v>
                </c:pt>
                <c:pt idx="10410">
                  <c:v>50.758000000000003</c:v>
                </c:pt>
                <c:pt idx="10411">
                  <c:v>50.762999999999998</c:v>
                </c:pt>
                <c:pt idx="10412">
                  <c:v>50.767000000000003</c:v>
                </c:pt>
                <c:pt idx="10413">
                  <c:v>50.771999999999998</c:v>
                </c:pt>
                <c:pt idx="10414">
                  <c:v>50.777000000000001</c:v>
                </c:pt>
                <c:pt idx="10415">
                  <c:v>50.781999999999996</c:v>
                </c:pt>
                <c:pt idx="10416">
                  <c:v>50.786999999999999</c:v>
                </c:pt>
                <c:pt idx="10417">
                  <c:v>50.792000000000002</c:v>
                </c:pt>
                <c:pt idx="10418">
                  <c:v>50.796999999999997</c:v>
                </c:pt>
                <c:pt idx="10419">
                  <c:v>50.801000000000002</c:v>
                </c:pt>
                <c:pt idx="10420">
                  <c:v>50.805999999999997</c:v>
                </c:pt>
                <c:pt idx="10421">
                  <c:v>50.811</c:v>
                </c:pt>
                <c:pt idx="10422">
                  <c:v>50.816000000000003</c:v>
                </c:pt>
                <c:pt idx="10423">
                  <c:v>50.820999999999998</c:v>
                </c:pt>
                <c:pt idx="10424">
                  <c:v>50.826000000000001</c:v>
                </c:pt>
                <c:pt idx="10425">
                  <c:v>50.831000000000003</c:v>
                </c:pt>
                <c:pt idx="10426">
                  <c:v>50.835000000000001</c:v>
                </c:pt>
                <c:pt idx="10427">
                  <c:v>50.84</c:v>
                </c:pt>
                <c:pt idx="10428">
                  <c:v>50.844999999999999</c:v>
                </c:pt>
                <c:pt idx="10429">
                  <c:v>50.85</c:v>
                </c:pt>
                <c:pt idx="10430">
                  <c:v>50.854999999999997</c:v>
                </c:pt>
                <c:pt idx="10431">
                  <c:v>50.86</c:v>
                </c:pt>
                <c:pt idx="10432">
                  <c:v>50.865000000000002</c:v>
                </c:pt>
                <c:pt idx="10433">
                  <c:v>50.87</c:v>
                </c:pt>
                <c:pt idx="10434">
                  <c:v>50.874000000000002</c:v>
                </c:pt>
                <c:pt idx="10435">
                  <c:v>50.878999999999998</c:v>
                </c:pt>
                <c:pt idx="10436">
                  <c:v>50.884</c:v>
                </c:pt>
                <c:pt idx="10437">
                  <c:v>50.889000000000003</c:v>
                </c:pt>
                <c:pt idx="10438">
                  <c:v>50.893999999999998</c:v>
                </c:pt>
                <c:pt idx="10439">
                  <c:v>50.899000000000001</c:v>
                </c:pt>
                <c:pt idx="10440">
                  <c:v>50.904000000000003</c:v>
                </c:pt>
                <c:pt idx="10441">
                  <c:v>50.908000000000001</c:v>
                </c:pt>
                <c:pt idx="10442">
                  <c:v>50.912999999999997</c:v>
                </c:pt>
                <c:pt idx="10443">
                  <c:v>50.917999999999999</c:v>
                </c:pt>
                <c:pt idx="10444">
                  <c:v>50.923000000000002</c:v>
                </c:pt>
                <c:pt idx="10445">
                  <c:v>50.927999999999997</c:v>
                </c:pt>
                <c:pt idx="10446">
                  <c:v>50.933</c:v>
                </c:pt>
                <c:pt idx="10447">
                  <c:v>50.938000000000002</c:v>
                </c:pt>
                <c:pt idx="10448">
                  <c:v>50.942</c:v>
                </c:pt>
                <c:pt idx="10449">
                  <c:v>50.947000000000003</c:v>
                </c:pt>
                <c:pt idx="10450">
                  <c:v>50.951999999999998</c:v>
                </c:pt>
                <c:pt idx="10451">
                  <c:v>50.957000000000001</c:v>
                </c:pt>
                <c:pt idx="10452">
                  <c:v>50.962000000000003</c:v>
                </c:pt>
                <c:pt idx="10453">
                  <c:v>50.966999999999999</c:v>
                </c:pt>
                <c:pt idx="10454">
                  <c:v>50.972000000000001</c:v>
                </c:pt>
                <c:pt idx="10455">
                  <c:v>50.975999999999999</c:v>
                </c:pt>
                <c:pt idx="10456">
                  <c:v>50.981000000000002</c:v>
                </c:pt>
                <c:pt idx="10457">
                  <c:v>50.985999999999997</c:v>
                </c:pt>
                <c:pt idx="10458">
                  <c:v>50.991</c:v>
                </c:pt>
                <c:pt idx="10459">
                  <c:v>50.996000000000002</c:v>
                </c:pt>
                <c:pt idx="10460">
                  <c:v>51.000999999999998</c:v>
                </c:pt>
                <c:pt idx="10461">
                  <c:v>51.006</c:v>
                </c:pt>
                <c:pt idx="10462">
                  <c:v>51.01</c:v>
                </c:pt>
                <c:pt idx="10463">
                  <c:v>51.015000000000001</c:v>
                </c:pt>
                <c:pt idx="10464">
                  <c:v>51.02</c:v>
                </c:pt>
                <c:pt idx="10465">
                  <c:v>51.024999999999999</c:v>
                </c:pt>
                <c:pt idx="10466">
                  <c:v>51.03</c:v>
                </c:pt>
                <c:pt idx="10467">
                  <c:v>51.034999999999997</c:v>
                </c:pt>
                <c:pt idx="10468">
                  <c:v>51.04</c:v>
                </c:pt>
                <c:pt idx="10469">
                  <c:v>51.043999999999997</c:v>
                </c:pt>
                <c:pt idx="10470">
                  <c:v>51.048999999999999</c:v>
                </c:pt>
                <c:pt idx="10471">
                  <c:v>51.054000000000002</c:v>
                </c:pt>
                <c:pt idx="10472">
                  <c:v>51.058999999999997</c:v>
                </c:pt>
                <c:pt idx="10473">
                  <c:v>51.064</c:v>
                </c:pt>
                <c:pt idx="10474">
                  <c:v>51.069000000000003</c:v>
                </c:pt>
                <c:pt idx="10475">
                  <c:v>51.073999999999998</c:v>
                </c:pt>
                <c:pt idx="10476">
                  <c:v>51.079000000000001</c:v>
                </c:pt>
                <c:pt idx="10477">
                  <c:v>51.082999999999998</c:v>
                </c:pt>
                <c:pt idx="10478">
                  <c:v>51.088000000000001</c:v>
                </c:pt>
                <c:pt idx="10479">
                  <c:v>51.093000000000004</c:v>
                </c:pt>
                <c:pt idx="10480">
                  <c:v>51.097999999999999</c:v>
                </c:pt>
                <c:pt idx="10481">
                  <c:v>51.103000000000002</c:v>
                </c:pt>
                <c:pt idx="10482">
                  <c:v>51.107999999999997</c:v>
                </c:pt>
                <c:pt idx="10483">
                  <c:v>51.113</c:v>
                </c:pt>
                <c:pt idx="10484">
                  <c:v>51.116999999999997</c:v>
                </c:pt>
                <c:pt idx="10485">
                  <c:v>51.122</c:v>
                </c:pt>
                <c:pt idx="10486">
                  <c:v>51.127000000000002</c:v>
                </c:pt>
                <c:pt idx="10487">
                  <c:v>51.131999999999998</c:v>
                </c:pt>
                <c:pt idx="10488">
                  <c:v>51.137</c:v>
                </c:pt>
                <c:pt idx="10489">
                  <c:v>51.142000000000003</c:v>
                </c:pt>
                <c:pt idx="10490">
                  <c:v>51.146999999999998</c:v>
                </c:pt>
                <c:pt idx="10491">
                  <c:v>51.151000000000003</c:v>
                </c:pt>
                <c:pt idx="10492">
                  <c:v>51.155999999999999</c:v>
                </c:pt>
                <c:pt idx="10493">
                  <c:v>51.161000000000001</c:v>
                </c:pt>
                <c:pt idx="10494">
                  <c:v>51.165999999999997</c:v>
                </c:pt>
                <c:pt idx="10495">
                  <c:v>51.170999999999999</c:v>
                </c:pt>
                <c:pt idx="10496">
                  <c:v>51.176000000000002</c:v>
                </c:pt>
                <c:pt idx="10497">
                  <c:v>51.180999999999997</c:v>
                </c:pt>
                <c:pt idx="10498">
                  <c:v>51.185000000000002</c:v>
                </c:pt>
                <c:pt idx="10499">
                  <c:v>51.19</c:v>
                </c:pt>
                <c:pt idx="10500">
                  <c:v>51.195</c:v>
                </c:pt>
                <c:pt idx="10501">
                  <c:v>51.2</c:v>
                </c:pt>
                <c:pt idx="10502">
                  <c:v>51.204999999999998</c:v>
                </c:pt>
                <c:pt idx="10503">
                  <c:v>51.21</c:v>
                </c:pt>
                <c:pt idx="10504">
                  <c:v>51.215000000000003</c:v>
                </c:pt>
                <c:pt idx="10505">
                  <c:v>51.22</c:v>
                </c:pt>
                <c:pt idx="10506">
                  <c:v>51.223999999999997</c:v>
                </c:pt>
                <c:pt idx="10507">
                  <c:v>51.228999999999999</c:v>
                </c:pt>
                <c:pt idx="10508">
                  <c:v>51.234000000000002</c:v>
                </c:pt>
                <c:pt idx="10509">
                  <c:v>51.238999999999997</c:v>
                </c:pt>
                <c:pt idx="10510">
                  <c:v>51.244</c:v>
                </c:pt>
                <c:pt idx="10511">
                  <c:v>51.249000000000002</c:v>
                </c:pt>
                <c:pt idx="10512">
                  <c:v>51.253999999999998</c:v>
                </c:pt>
                <c:pt idx="10513">
                  <c:v>51.258000000000003</c:v>
                </c:pt>
                <c:pt idx="10514">
                  <c:v>51.262999999999998</c:v>
                </c:pt>
                <c:pt idx="10515">
                  <c:v>51.268000000000001</c:v>
                </c:pt>
                <c:pt idx="10516">
                  <c:v>51.273000000000003</c:v>
                </c:pt>
                <c:pt idx="10517">
                  <c:v>51.277999999999999</c:v>
                </c:pt>
                <c:pt idx="10518">
                  <c:v>51.283000000000001</c:v>
                </c:pt>
                <c:pt idx="10519">
                  <c:v>51.287999999999997</c:v>
                </c:pt>
                <c:pt idx="10520">
                  <c:v>51.292000000000002</c:v>
                </c:pt>
                <c:pt idx="10521">
                  <c:v>51.296999999999997</c:v>
                </c:pt>
                <c:pt idx="10522">
                  <c:v>51.302</c:v>
                </c:pt>
                <c:pt idx="10523">
                  <c:v>51.307000000000002</c:v>
                </c:pt>
                <c:pt idx="10524">
                  <c:v>51.311999999999998</c:v>
                </c:pt>
                <c:pt idx="10525">
                  <c:v>51.317</c:v>
                </c:pt>
                <c:pt idx="10526">
                  <c:v>51.322000000000003</c:v>
                </c:pt>
                <c:pt idx="10527">
                  <c:v>51.326000000000001</c:v>
                </c:pt>
                <c:pt idx="10528">
                  <c:v>51.331000000000003</c:v>
                </c:pt>
                <c:pt idx="10529">
                  <c:v>51.335999999999999</c:v>
                </c:pt>
                <c:pt idx="10530">
                  <c:v>51.341000000000001</c:v>
                </c:pt>
                <c:pt idx="10531">
                  <c:v>51.345999999999997</c:v>
                </c:pt>
                <c:pt idx="10532">
                  <c:v>51.350999999999999</c:v>
                </c:pt>
                <c:pt idx="10533">
                  <c:v>51.356000000000002</c:v>
                </c:pt>
                <c:pt idx="10534">
                  <c:v>51.36</c:v>
                </c:pt>
                <c:pt idx="10535">
                  <c:v>51.365000000000002</c:v>
                </c:pt>
                <c:pt idx="10536">
                  <c:v>51.37</c:v>
                </c:pt>
                <c:pt idx="10537">
                  <c:v>51.375</c:v>
                </c:pt>
                <c:pt idx="10538">
                  <c:v>51.38</c:v>
                </c:pt>
                <c:pt idx="10539">
                  <c:v>51.384999999999998</c:v>
                </c:pt>
                <c:pt idx="10540">
                  <c:v>51.39</c:v>
                </c:pt>
                <c:pt idx="10541">
                  <c:v>51.395000000000003</c:v>
                </c:pt>
                <c:pt idx="10542">
                  <c:v>51.399000000000001</c:v>
                </c:pt>
                <c:pt idx="10543">
                  <c:v>51.404000000000003</c:v>
                </c:pt>
                <c:pt idx="10544">
                  <c:v>51.408999999999999</c:v>
                </c:pt>
                <c:pt idx="10545">
                  <c:v>51.414000000000001</c:v>
                </c:pt>
                <c:pt idx="10546">
                  <c:v>51.418999999999997</c:v>
                </c:pt>
                <c:pt idx="10547">
                  <c:v>51.423999999999999</c:v>
                </c:pt>
                <c:pt idx="10548">
                  <c:v>51.429000000000002</c:v>
                </c:pt>
                <c:pt idx="10549">
                  <c:v>51.433</c:v>
                </c:pt>
                <c:pt idx="10550">
                  <c:v>51.438000000000002</c:v>
                </c:pt>
                <c:pt idx="10551">
                  <c:v>51.442999999999998</c:v>
                </c:pt>
                <c:pt idx="10552">
                  <c:v>51.448</c:v>
                </c:pt>
                <c:pt idx="10553">
                  <c:v>51.453000000000003</c:v>
                </c:pt>
                <c:pt idx="10554">
                  <c:v>51.457999999999998</c:v>
                </c:pt>
                <c:pt idx="10555">
                  <c:v>51.463000000000001</c:v>
                </c:pt>
                <c:pt idx="10556">
                  <c:v>51.466999999999999</c:v>
                </c:pt>
                <c:pt idx="10557">
                  <c:v>51.472000000000001</c:v>
                </c:pt>
                <c:pt idx="10558">
                  <c:v>51.476999999999997</c:v>
                </c:pt>
                <c:pt idx="10559">
                  <c:v>51.481999999999999</c:v>
                </c:pt>
                <c:pt idx="10560">
                  <c:v>51.487000000000002</c:v>
                </c:pt>
                <c:pt idx="10561">
                  <c:v>51.491999999999997</c:v>
                </c:pt>
                <c:pt idx="10562">
                  <c:v>51.497</c:v>
                </c:pt>
                <c:pt idx="10563">
                  <c:v>51.500999999999998</c:v>
                </c:pt>
                <c:pt idx="10564">
                  <c:v>51.506</c:v>
                </c:pt>
                <c:pt idx="10565">
                  <c:v>51.511000000000003</c:v>
                </c:pt>
                <c:pt idx="10566">
                  <c:v>51.515999999999998</c:v>
                </c:pt>
                <c:pt idx="10567">
                  <c:v>51.521000000000001</c:v>
                </c:pt>
                <c:pt idx="10568">
                  <c:v>51.526000000000003</c:v>
                </c:pt>
                <c:pt idx="10569">
                  <c:v>51.530999999999999</c:v>
                </c:pt>
                <c:pt idx="10570">
                  <c:v>51.534999999999997</c:v>
                </c:pt>
                <c:pt idx="10571">
                  <c:v>51.54</c:v>
                </c:pt>
                <c:pt idx="10572">
                  <c:v>51.545000000000002</c:v>
                </c:pt>
                <c:pt idx="10573">
                  <c:v>51.55</c:v>
                </c:pt>
                <c:pt idx="10574">
                  <c:v>51.555</c:v>
                </c:pt>
                <c:pt idx="10575">
                  <c:v>51.56</c:v>
                </c:pt>
                <c:pt idx="10576">
                  <c:v>51.564999999999998</c:v>
                </c:pt>
                <c:pt idx="10577">
                  <c:v>51.57</c:v>
                </c:pt>
                <c:pt idx="10578">
                  <c:v>51.573999999999998</c:v>
                </c:pt>
                <c:pt idx="10579">
                  <c:v>51.579000000000001</c:v>
                </c:pt>
                <c:pt idx="10580">
                  <c:v>51.584000000000003</c:v>
                </c:pt>
                <c:pt idx="10581">
                  <c:v>51.588999999999999</c:v>
                </c:pt>
                <c:pt idx="10582">
                  <c:v>51.594000000000001</c:v>
                </c:pt>
                <c:pt idx="10583">
                  <c:v>51.598999999999997</c:v>
                </c:pt>
                <c:pt idx="10584">
                  <c:v>51.603999999999999</c:v>
                </c:pt>
                <c:pt idx="10585">
                  <c:v>51.607999999999997</c:v>
                </c:pt>
                <c:pt idx="10586">
                  <c:v>51.613</c:v>
                </c:pt>
                <c:pt idx="10587">
                  <c:v>51.618000000000002</c:v>
                </c:pt>
                <c:pt idx="10588">
                  <c:v>51.622999999999998</c:v>
                </c:pt>
                <c:pt idx="10589">
                  <c:v>51.628</c:v>
                </c:pt>
                <c:pt idx="10590">
                  <c:v>51.633000000000003</c:v>
                </c:pt>
                <c:pt idx="10591">
                  <c:v>51.637999999999998</c:v>
                </c:pt>
                <c:pt idx="10592">
                  <c:v>51.642000000000003</c:v>
                </c:pt>
                <c:pt idx="10593">
                  <c:v>51.646999999999998</c:v>
                </c:pt>
                <c:pt idx="10594">
                  <c:v>51.652000000000001</c:v>
                </c:pt>
                <c:pt idx="10595">
                  <c:v>51.656999999999996</c:v>
                </c:pt>
                <c:pt idx="10596">
                  <c:v>51.661999999999999</c:v>
                </c:pt>
                <c:pt idx="10597">
                  <c:v>51.667000000000002</c:v>
                </c:pt>
                <c:pt idx="10598">
                  <c:v>51.671999999999997</c:v>
                </c:pt>
                <c:pt idx="10599">
                  <c:v>51.676000000000002</c:v>
                </c:pt>
                <c:pt idx="10600">
                  <c:v>51.680999999999997</c:v>
                </c:pt>
                <c:pt idx="10601">
                  <c:v>51.686</c:v>
                </c:pt>
                <c:pt idx="10602">
                  <c:v>51.691000000000003</c:v>
                </c:pt>
                <c:pt idx="10603">
                  <c:v>51.695999999999998</c:v>
                </c:pt>
                <c:pt idx="10604">
                  <c:v>51.701000000000001</c:v>
                </c:pt>
                <c:pt idx="10605">
                  <c:v>51.706000000000003</c:v>
                </c:pt>
                <c:pt idx="10606">
                  <c:v>51.71</c:v>
                </c:pt>
                <c:pt idx="10607">
                  <c:v>51.715000000000003</c:v>
                </c:pt>
                <c:pt idx="10608">
                  <c:v>51.72</c:v>
                </c:pt>
                <c:pt idx="10609">
                  <c:v>51.725000000000001</c:v>
                </c:pt>
                <c:pt idx="10610">
                  <c:v>51.73</c:v>
                </c:pt>
                <c:pt idx="10611">
                  <c:v>51.734999999999999</c:v>
                </c:pt>
                <c:pt idx="10612">
                  <c:v>51.74</c:v>
                </c:pt>
                <c:pt idx="10613">
                  <c:v>51.744999999999997</c:v>
                </c:pt>
                <c:pt idx="10614">
                  <c:v>51.749000000000002</c:v>
                </c:pt>
                <c:pt idx="10615">
                  <c:v>51.753999999999998</c:v>
                </c:pt>
                <c:pt idx="10616">
                  <c:v>51.759</c:v>
                </c:pt>
                <c:pt idx="10617">
                  <c:v>51.764000000000003</c:v>
                </c:pt>
                <c:pt idx="10618">
                  <c:v>51.768999999999998</c:v>
                </c:pt>
                <c:pt idx="10619">
                  <c:v>51.774000000000001</c:v>
                </c:pt>
                <c:pt idx="10620">
                  <c:v>51.779000000000003</c:v>
                </c:pt>
                <c:pt idx="10621">
                  <c:v>51.783000000000001</c:v>
                </c:pt>
                <c:pt idx="10622">
                  <c:v>51.787999999999997</c:v>
                </c:pt>
                <c:pt idx="10623">
                  <c:v>51.792999999999999</c:v>
                </c:pt>
                <c:pt idx="10624">
                  <c:v>51.798000000000002</c:v>
                </c:pt>
                <c:pt idx="10625">
                  <c:v>51.802999999999997</c:v>
                </c:pt>
                <c:pt idx="10626">
                  <c:v>51.808</c:v>
                </c:pt>
                <c:pt idx="10627">
                  <c:v>51.813000000000002</c:v>
                </c:pt>
                <c:pt idx="10628">
                  <c:v>51.817</c:v>
                </c:pt>
                <c:pt idx="10629">
                  <c:v>51.822000000000003</c:v>
                </c:pt>
                <c:pt idx="10630">
                  <c:v>51.826999999999998</c:v>
                </c:pt>
                <c:pt idx="10631">
                  <c:v>51.832000000000001</c:v>
                </c:pt>
                <c:pt idx="10632">
                  <c:v>51.837000000000003</c:v>
                </c:pt>
                <c:pt idx="10633">
                  <c:v>51.841999999999999</c:v>
                </c:pt>
                <c:pt idx="10634">
                  <c:v>51.847000000000001</c:v>
                </c:pt>
                <c:pt idx="10635">
                  <c:v>51.850999999999999</c:v>
                </c:pt>
                <c:pt idx="10636">
                  <c:v>51.856000000000002</c:v>
                </c:pt>
                <c:pt idx="10637">
                  <c:v>51.860999999999997</c:v>
                </c:pt>
                <c:pt idx="10638">
                  <c:v>51.866</c:v>
                </c:pt>
                <c:pt idx="10639">
                  <c:v>51.871000000000002</c:v>
                </c:pt>
                <c:pt idx="10640">
                  <c:v>51.875999999999998</c:v>
                </c:pt>
                <c:pt idx="10641">
                  <c:v>51.881</c:v>
                </c:pt>
                <c:pt idx="10642">
                  <c:v>51.884999999999998</c:v>
                </c:pt>
                <c:pt idx="10643">
                  <c:v>51.89</c:v>
                </c:pt>
                <c:pt idx="10644">
                  <c:v>51.895000000000003</c:v>
                </c:pt>
                <c:pt idx="10645">
                  <c:v>51.9</c:v>
                </c:pt>
                <c:pt idx="10646">
                  <c:v>51.905000000000001</c:v>
                </c:pt>
                <c:pt idx="10647">
                  <c:v>51.91</c:v>
                </c:pt>
                <c:pt idx="10648">
                  <c:v>51.914999999999999</c:v>
                </c:pt>
                <c:pt idx="10649">
                  <c:v>51.918999999999997</c:v>
                </c:pt>
                <c:pt idx="10650">
                  <c:v>51.923999999999999</c:v>
                </c:pt>
                <c:pt idx="10651">
                  <c:v>51.929000000000002</c:v>
                </c:pt>
                <c:pt idx="10652">
                  <c:v>51.933999999999997</c:v>
                </c:pt>
                <c:pt idx="10653">
                  <c:v>51.939</c:v>
                </c:pt>
                <c:pt idx="10654">
                  <c:v>51.944000000000003</c:v>
                </c:pt>
                <c:pt idx="10655">
                  <c:v>51.948999999999998</c:v>
                </c:pt>
                <c:pt idx="10656">
                  <c:v>51.954000000000001</c:v>
                </c:pt>
                <c:pt idx="10657">
                  <c:v>51.957999999999998</c:v>
                </c:pt>
                <c:pt idx="10658">
                  <c:v>51.963000000000001</c:v>
                </c:pt>
                <c:pt idx="10659">
                  <c:v>51.968000000000004</c:v>
                </c:pt>
                <c:pt idx="10660">
                  <c:v>51.972999999999999</c:v>
                </c:pt>
                <c:pt idx="10661">
                  <c:v>51.978000000000002</c:v>
                </c:pt>
                <c:pt idx="10662">
                  <c:v>51.982999999999997</c:v>
                </c:pt>
                <c:pt idx="10663">
                  <c:v>51.988</c:v>
                </c:pt>
                <c:pt idx="10664">
                  <c:v>51.991999999999997</c:v>
                </c:pt>
                <c:pt idx="10665">
                  <c:v>51.997</c:v>
                </c:pt>
                <c:pt idx="10666">
                  <c:v>52.002000000000002</c:v>
                </c:pt>
                <c:pt idx="10667">
                  <c:v>52.006999999999998</c:v>
                </c:pt>
                <c:pt idx="10668">
                  <c:v>52.012</c:v>
                </c:pt>
                <c:pt idx="10669">
                  <c:v>52.017000000000003</c:v>
                </c:pt>
                <c:pt idx="10670">
                  <c:v>52.021999999999998</c:v>
                </c:pt>
                <c:pt idx="10671">
                  <c:v>52.026000000000003</c:v>
                </c:pt>
                <c:pt idx="10672">
                  <c:v>52.030999999999999</c:v>
                </c:pt>
                <c:pt idx="10673">
                  <c:v>52.036000000000001</c:v>
                </c:pt>
                <c:pt idx="10674">
                  <c:v>52.040999999999997</c:v>
                </c:pt>
                <c:pt idx="10675">
                  <c:v>52.045999999999999</c:v>
                </c:pt>
                <c:pt idx="10676">
                  <c:v>52.051000000000002</c:v>
                </c:pt>
                <c:pt idx="10677">
                  <c:v>52.055999999999997</c:v>
                </c:pt>
                <c:pt idx="10678">
                  <c:v>52.06</c:v>
                </c:pt>
                <c:pt idx="10679">
                  <c:v>52.064999999999998</c:v>
                </c:pt>
                <c:pt idx="10680">
                  <c:v>52.07</c:v>
                </c:pt>
                <c:pt idx="10681">
                  <c:v>52.075000000000003</c:v>
                </c:pt>
                <c:pt idx="10682">
                  <c:v>52.08</c:v>
                </c:pt>
                <c:pt idx="10683">
                  <c:v>52.085000000000001</c:v>
                </c:pt>
                <c:pt idx="10684">
                  <c:v>52.09</c:v>
                </c:pt>
                <c:pt idx="10685">
                  <c:v>52.094000000000001</c:v>
                </c:pt>
                <c:pt idx="10686">
                  <c:v>52.098999999999997</c:v>
                </c:pt>
                <c:pt idx="10687">
                  <c:v>52.103999999999999</c:v>
                </c:pt>
                <c:pt idx="10688">
                  <c:v>52.109000000000002</c:v>
                </c:pt>
                <c:pt idx="10689">
                  <c:v>52.113999999999997</c:v>
                </c:pt>
                <c:pt idx="10690">
                  <c:v>52.119</c:v>
                </c:pt>
                <c:pt idx="10691">
                  <c:v>52.124000000000002</c:v>
                </c:pt>
                <c:pt idx="10692">
                  <c:v>52.128999999999998</c:v>
                </c:pt>
                <c:pt idx="10693">
                  <c:v>52.133000000000003</c:v>
                </c:pt>
                <c:pt idx="10694">
                  <c:v>52.137999999999998</c:v>
                </c:pt>
                <c:pt idx="10695">
                  <c:v>52.143000000000001</c:v>
                </c:pt>
                <c:pt idx="10696">
                  <c:v>52.148000000000003</c:v>
                </c:pt>
                <c:pt idx="10697">
                  <c:v>52.152999999999999</c:v>
                </c:pt>
                <c:pt idx="10698">
                  <c:v>52.158000000000001</c:v>
                </c:pt>
                <c:pt idx="10699">
                  <c:v>52.162999999999997</c:v>
                </c:pt>
                <c:pt idx="10700">
                  <c:v>52.167000000000002</c:v>
                </c:pt>
                <c:pt idx="10701">
                  <c:v>52.171999999999997</c:v>
                </c:pt>
                <c:pt idx="10702">
                  <c:v>52.177</c:v>
                </c:pt>
                <c:pt idx="10703">
                  <c:v>52.182000000000002</c:v>
                </c:pt>
                <c:pt idx="10704">
                  <c:v>52.186999999999998</c:v>
                </c:pt>
                <c:pt idx="10705">
                  <c:v>52.192</c:v>
                </c:pt>
                <c:pt idx="10706">
                  <c:v>52.197000000000003</c:v>
                </c:pt>
                <c:pt idx="10707">
                  <c:v>52.201000000000001</c:v>
                </c:pt>
                <c:pt idx="10708">
                  <c:v>52.206000000000003</c:v>
                </c:pt>
                <c:pt idx="10709">
                  <c:v>52.210999999999999</c:v>
                </c:pt>
                <c:pt idx="10710">
                  <c:v>52.216000000000001</c:v>
                </c:pt>
                <c:pt idx="10711">
                  <c:v>52.220999999999997</c:v>
                </c:pt>
                <c:pt idx="10712">
                  <c:v>52.225999999999999</c:v>
                </c:pt>
                <c:pt idx="10713">
                  <c:v>52.231000000000002</c:v>
                </c:pt>
                <c:pt idx="10714">
                  <c:v>52.234999999999999</c:v>
                </c:pt>
                <c:pt idx="10715">
                  <c:v>52.24</c:v>
                </c:pt>
                <c:pt idx="10716">
                  <c:v>52.244999999999997</c:v>
                </c:pt>
                <c:pt idx="10717">
                  <c:v>52.25</c:v>
                </c:pt>
                <c:pt idx="10718">
                  <c:v>52.255000000000003</c:v>
                </c:pt>
                <c:pt idx="10719">
                  <c:v>52.26</c:v>
                </c:pt>
                <c:pt idx="10720">
                  <c:v>52.265000000000001</c:v>
                </c:pt>
                <c:pt idx="10721">
                  <c:v>52.27</c:v>
                </c:pt>
                <c:pt idx="10722">
                  <c:v>52.274000000000001</c:v>
                </c:pt>
                <c:pt idx="10723">
                  <c:v>52.279000000000003</c:v>
                </c:pt>
                <c:pt idx="10724">
                  <c:v>52.283999999999999</c:v>
                </c:pt>
                <c:pt idx="10725">
                  <c:v>52.289000000000001</c:v>
                </c:pt>
                <c:pt idx="10726">
                  <c:v>52.293999999999997</c:v>
                </c:pt>
                <c:pt idx="10727">
                  <c:v>52.298999999999999</c:v>
                </c:pt>
                <c:pt idx="10728">
                  <c:v>52.304000000000002</c:v>
                </c:pt>
                <c:pt idx="10729">
                  <c:v>52.308</c:v>
                </c:pt>
                <c:pt idx="10730">
                  <c:v>52.313000000000002</c:v>
                </c:pt>
                <c:pt idx="10731">
                  <c:v>52.317999999999998</c:v>
                </c:pt>
                <c:pt idx="10732">
                  <c:v>52.323</c:v>
                </c:pt>
                <c:pt idx="10733">
                  <c:v>52.328000000000003</c:v>
                </c:pt>
                <c:pt idx="10734">
                  <c:v>52.332999999999998</c:v>
                </c:pt>
                <c:pt idx="10735">
                  <c:v>52.338000000000001</c:v>
                </c:pt>
                <c:pt idx="10736">
                  <c:v>52.341999999999999</c:v>
                </c:pt>
                <c:pt idx="10737">
                  <c:v>52.347000000000001</c:v>
                </c:pt>
                <c:pt idx="10738">
                  <c:v>52.351999999999997</c:v>
                </c:pt>
                <c:pt idx="10739">
                  <c:v>52.356999999999999</c:v>
                </c:pt>
                <c:pt idx="10740">
                  <c:v>52.362000000000002</c:v>
                </c:pt>
                <c:pt idx="10741">
                  <c:v>52.366999999999997</c:v>
                </c:pt>
                <c:pt idx="10742">
                  <c:v>52.372</c:v>
                </c:pt>
                <c:pt idx="10743">
                  <c:v>52.375999999999998</c:v>
                </c:pt>
                <c:pt idx="10744">
                  <c:v>52.381</c:v>
                </c:pt>
                <c:pt idx="10745">
                  <c:v>52.386000000000003</c:v>
                </c:pt>
                <c:pt idx="10746">
                  <c:v>52.390999999999998</c:v>
                </c:pt>
                <c:pt idx="10747">
                  <c:v>52.396000000000001</c:v>
                </c:pt>
                <c:pt idx="10748">
                  <c:v>52.401000000000003</c:v>
                </c:pt>
                <c:pt idx="10749">
                  <c:v>52.405999999999999</c:v>
                </c:pt>
                <c:pt idx="10750">
                  <c:v>52.41</c:v>
                </c:pt>
                <c:pt idx="10751">
                  <c:v>52.414999999999999</c:v>
                </c:pt>
                <c:pt idx="10752">
                  <c:v>52.42</c:v>
                </c:pt>
                <c:pt idx="10753">
                  <c:v>52.424999999999997</c:v>
                </c:pt>
                <c:pt idx="10754">
                  <c:v>52.43</c:v>
                </c:pt>
                <c:pt idx="10755">
                  <c:v>52.435000000000002</c:v>
                </c:pt>
                <c:pt idx="10756">
                  <c:v>52.44</c:v>
                </c:pt>
                <c:pt idx="10757">
                  <c:v>52.445</c:v>
                </c:pt>
                <c:pt idx="10758">
                  <c:v>52.448999999999998</c:v>
                </c:pt>
                <c:pt idx="10759">
                  <c:v>52.454000000000001</c:v>
                </c:pt>
                <c:pt idx="10760">
                  <c:v>52.459000000000003</c:v>
                </c:pt>
                <c:pt idx="10761">
                  <c:v>52.463999999999999</c:v>
                </c:pt>
                <c:pt idx="10762">
                  <c:v>52.469000000000001</c:v>
                </c:pt>
                <c:pt idx="10763">
                  <c:v>52.473999999999997</c:v>
                </c:pt>
                <c:pt idx="10764">
                  <c:v>52.478999999999999</c:v>
                </c:pt>
                <c:pt idx="10765">
                  <c:v>52.482999999999997</c:v>
                </c:pt>
                <c:pt idx="10766">
                  <c:v>52.488</c:v>
                </c:pt>
                <c:pt idx="10767">
                  <c:v>52.493000000000002</c:v>
                </c:pt>
                <c:pt idx="10768">
                  <c:v>52.497999999999998</c:v>
                </c:pt>
                <c:pt idx="10769">
                  <c:v>52.503</c:v>
                </c:pt>
                <c:pt idx="10770">
                  <c:v>52.508000000000003</c:v>
                </c:pt>
                <c:pt idx="10771">
                  <c:v>52.512999999999998</c:v>
                </c:pt>
                <c:pt idx="10772">
                  <c:v>52.517000000000003</c:v>
                </c:pt>
                <c:pt idx="10773">
                  <c:v>52.521999999999998</c:v>
                </c:pt>
                <c:pt idx="10774">
                  <c:v>52.527000000000001</c:v>
                </c:pt>
                <c:pt idx="10775">
                  <c:v>52.531999999999996</c:v>
                </c:pt>
                <c:pt idx="10776">
                  <c:v>52.536999999999999</c:v>
                </c:pt>
                <c:pt idx="10777">
                  <c:v>52.542000000000002</c:v>
                </c:pt>
                <c:pt idx="10778">
                  <c:v>52.546999999999997</c:v>
                </c:pt>
                <c:pt idx="10779">
                  <c:v>52.551000000000002</c:v>
                </c:pt>
                <c:pt idx="10780">
                  <c:v>52.555999999999997</c:v>
                </c:pt>
                <c:pt idx="10781">
                  <c:v>52.561</c:v>
                </c:pt>
                <c:pt idx="10782">
                  <c:v>52.566000000000003</c:v>
                </c:pt>
                <c:pt idx="10783">
                  <c:v>52.570999999999998</c:v>
                </c:pt>
                <c:pt idx="10784">
                  <c:v>52.576000000000001</c:v>
                </c:pt>
                <c:pt idx="10785">
                  <c:v>52.581000000000003</c:v>
                </c:pt>
                <c:pt idx="10786">
                  <c:v>52.585000000000001</c:v>
                </c:pt>
                <c:pt idx="10787">
                  <c:v>52.59</c:v>
                </c:pt>
                <c:pt idx="10788">
                  <c:v>52.594999999999999</c:v>
                </c:pt>
                <c:pt idx="10789">
                  <c:v>52.6</c:v>
                </c:pt>
                <c:pt idx="10790">
                  <c:v>52.604999999999997</c:v>
                </c:pt>
                <c:pt idx="10791">
                  <c:v>52.61</c:v>
                </c:pt>
                <c:pt idx="10792">
                  <c:v>52.615000000000002</c:v>
                </c:pt>
                <c:pt idx="10793">
                  <c:v>52.619</c:v>
                </c:pt>
                <c:pt idx="10794">
                  <c:v>52.624000000000002</c:v>
                </c:pt>
                <c:pt idx="10795">
                  <c:v>52.628999999999998</c:v>
                </c:pt>
                <c:pt idx="10796">
                  <c:v>52.634</c:v>
                </c:pt>
                <c:pt idx="10797">
                  <c:v>52.639000000000003</c:v>
                </c:pt>
                <c:pt idx="10798">
                  <c:v>52.643999999999998</c:v>
                </c:pt>
                <c:pt idx="10799">
                  <c:v>52.649000000000001</c:v>
                </c:pt>
                <c:pt idx="10800">
                  <c:v>52.654000000000003</c:v>
                </c:pt>
                <c:pt idx="10801">
                  <c:v>52.658000000000001</c:v>
                </c:pt>
                <c:pt idx="10802">
                  <c:v>52.662999999999997</c:v>
                </c:pt>
                <c:pt idx="10803">
                  <c:v>52.667999999999999</c:v>
                </c:pt>
                <c:pt idx="10804">
                  <c:v>52.673000000000002</c:v>
                </c:pt>
                <c:pt idx="10805">
                  <c:v>52.677999999999997</c:v>
                </c:pt>
                <c:pt idx="10806">
                  <c:v>52.683</c:v>
                </c:pt>
                <c:pt idx="10807">
                  <c:v>52.688000000000002</c:v>
                </c:pt>
                <c:pt idx="10808">
                  <c:v>52.692</c:v>
                </c:pt>
                <c:pt idx="10809">
                  <c:v>52.697000000000003</c:v>
                </c:pt>
                <c:pt idx="10810">
                  <c:v>52.701999999999998</c:v>
                </c:pt>
                <c:pt idx="10811">
                  <c:v>52.707000000000001</c:v>
                </c:pt>
                <c:pt idx="10812">
                  <c:v>52.712000000000003</c:v>
                </c:pt>
                <c:pt idx="10813">
                  <c:v>52.716999999999999</c:v>
                </c:pt>
                <c:pt idx="10814">
                  <c:v>52.722000000000001</c:v>
                </c:pt>
                <c:pt idx="10815">
                  <c:v>52.725999999999999</c:v>
                </c:pt>
                <c:pt idx="10816">
                  <c:v>52.731000000000002</c:v>
                </c:pt>
                <c:pt idx="10817">
                  <c:v>52.735999999999997</c:v>
                </c:pt>
                <c:pt idx="10818">
                  <c:v>52.741</c:v>
                </c:pt>
                <c:pt idx="10819">
                  <c:v>52.746000000000002</c:v>
                </c:pt>
                <c:pt idx="10820">
                  <c:v>52.750999999999998</c:v>
                </c:pt>
                <c:pt idx="10821">
                  <c:v>52.756</c:v>
                </c:pt>
                <c:pt idx="10822">
                  <c:v>52.76</c:v>
                </c:pt>
                <c:pt idx="10823">
                  <c:v>52.765000000000001</c:v>
                </c:pt>
                <c:pt idx="10824">
                  <c:v>52.77</c:v>
                </c:pt>
                <c:pt idx="10825">
                  <c:v>52.774999999999999</c:v>
                </c:pt>
                <c:pt idx="10826">
                  <c:v>52.78</c:v>
                </c:pt>
                <c:pt idx="10827">
                  <c:v>52.784999999999997</c:v>
                </c:pt>
                <c:pt idx="10828">
                  <c:v>52.79</c:v>
                </c:pt>
                <c:pt idx="10829">
                  <c:v>52.793999999999997</c:v>
                </c:pt>
                <c:pt idx="10830">
                  <c:v>52.798999999999999</c:v>
                </c:pt>
                <c:pt idx="10831">
                  <c:v>52.804000000000002</c:v>
                </c:pt>
                <c:pt idx="10832">
                  <c:v>52.808999999999997</c:v>
                </c:pt>
                <c:pt idx="10833">
                  <c:v>52.814</c:v>
                </c:pt>
                <c:pt idx="10834">
                  <c:v>52.819000000000003</c:v>
                </c:pt>
                <c:pt idx="10835">
                  <c:v>52.823999999999998</c:v>
                </c:pt>
                <c:pt idx="10836">
                  <c:v>52.829000000000001</c:v>
                </c:pt>
                <c:pt idx="10837">
                  <c:v>52.832999999999998</c:v>
                </c:pt>
                <c:pt idx="10838">
                  <c:v>52.838000000000001</c:v>
                </c:pt>
                <c:pt idx="10839">
                  <c:v>52.843000000000004</c:v>
                </c:pt>
                <c:pt idx="10840">
                  <c:v>52.847999999999999</c:v>
                </c:pt>
                <c:pt idx="10841">
                  <c:v>52.853000000000002</c:v>
                </c:pt>
                <c:pt idx="10842">
                  <c:v>52.857999999999997</c:v>
                </c:pt>
                <c:pt idx="10843">
                  <c:v>52.863</c:v>
                </c:pt>
                <c:pt idx="10844">
                  <c:v>52.866999999999997</c:v>
                </c:pt>
                <c:pt idx="10845">
                  <c:v>52.872</c:v>
                </c:pt>
                <c:pt idx="10846">
                  <c:v>52.877000000000002</c:v>
                </c:pt>
                <c:pt idx="10847">
                  <c:v>52.881999999999998</c:v>
                </c:pt>
                <c:pt idx="10848">
                  <c:v>52.887</c:v>
                </c:pt>
                <c:pt idx="10849">
                  <c:v>52.892000000000003</c:v>
                </c:pt>
                <c:pt idx="10850">
                  <c:v>52.896999999999998</c:v>
                </c:pt>
                <c:pt idx="10851">
                  <c:v>52.901000000000003</c:v>
                </c:pt>
                <c:pt idx="10852">
                  <c:v>52.905999999999999</c:v>
                </c:pt>
                <c:pt idx="10853">
                  <c:v>52.911000000000001</c:v>
                </c:pt>
                <c:pt idx="10854">
                  <c:v>52.915999999999997</c:v>
                </c:pt>
                <c:pt idx="10855">
                  <c:v>52.920999999999999</c:v>
                </c:pt>
                <c:pt idx="10856">
                  <c:v>52.926000000000002</c:v>
                </c:pt>
                <c:pt idx="10857">
                  <c:v>52.930999999999997</c:v>
                </c:pt>
                <c:pt idx="10858">
                  <c:v>52.935000000000002</c:v>
                </c:pt>
                <c:pt idx="10859">
                  <c:v>52.94</c:v>
                </c:pt>
                <c:pt idx="10860">
                  <c:v>52.945</c:v>
                </c:pt>
                <c:pt idx="10861">
                  <c:v>52.95</c:v>
                </c:pt>
                <c:pt idx="10862">
                  <c:v>52.954999999999998</c:v>
                </c:pt>
                <c:pt idx="10863">
                  <c:v>52.96</c:v>
                </c:pt>
                <c:pt idx="10864">
                  <c:v>52.965000000000003</c:v>
                </c:pt>
                <c:pt idx="10865">
                  <c:v>52.969000000000001</c:v>
                </c:pt>
                <c:pt idx="10866">
                  <c:v>52.973999999999997</c:v>
                </c:pt>
                <c:pt idx="10867">
                  <c:v>52.978999999999999</c:v>
                </c:pt>
                <c:pt idx="10868">
                  <c:v>52.984000000000002</c:v>
                </c:pt>
                <c:pt idx="10869">
                  <c:v>52.988999999999997</c:v>
                </c:pt>
                <c:pt idx="10870">
                  <c:v>52.994</c:v>
                </c:pt>
                <c:pt idx="10871">
                  <c:v>52.999000000000002</c:v>
                </c:pt>
                <c:pt idx="10872">
                  <c:v>53.003999999999998</c:v>
                </c:pt>
                <c:pt idx="10873">
                  <c:v>53.008000000000003</c:v>
                </c:pt>
                <c:pt idx="10874">
                  <c:v>53.012999999999998</c:v>
                </c:pt>
                <c:pt idx="10875">
                  <c:v>53.018000000000001</c:v>
                </c:pt>
                <c:pt idx="10876">
                  <c:v>53.023000000000003</c:v>
                </c:pt>
                <c:pt idx="10877">
                  <c:v>53.027999999999999</c:v>
                </c:pt>
                <c:pt idx="10878">
                  <c:v>53.033000000000001</c:v>
                </c:pt>
                <c:pt idx="10879">
                  <c:v>53.037999999999997</c:v>
                </c:pt>
                <c:pt idx="10880">
                  <c:v>53.042000000000002</c:v>
                </c:pt>
                <c:pt idx="10881">
                  <c:v>53.046999999999997</c:v>
                </c:pt>
                <c:pt idx="10882">
                  <c:v>53.052</c:v>
                </c:pt>
                <c:pt idx="10883">
                  <c:v>53.057000000000002</c:v>
                </c:pt>
                <c:pt idx="10884">
                  <c:v>53.061999999999998</c:v>
                </c:pt>
                <c:pt idx="10885">
                  <c:v>53.067</c:v>
                </c:pt>
                <c:pt idx="10886">
                  <c:v>53.072000000000003</c:v>
                </c:pt>
                <c:pt idx="10887">
                  <c:v>53.076000000000001</c:v>
                </c:pt>
                <c:pt idx="10888">
                  <c:v>53.081000000000003</c:v>
                </c:pt>
                <c:pt idx="10889">
                  <c:v>53.085999999999999</c:v>
                </c:pt>
                <c:pt idx="10890">
                  <c:v>53.091000000000001</c:v>
                </c:pt>
                <c:pt idx="10891">
                  <c:v>53.095999999999997</c:v>
                </c:pt>
                <c:pt idx="10892">
                  <c:v>53.100999999999999</c:v>
                </c:pt>
                <c:pt idx="10893">
                  <c:v>53.106000000000002</c:v>
                </c:pt>
                <c:pt idx="10894">
                  <c:v>53.11</c:v>
                </c:pt>
                <c:pt idx="10895">
                  <c:v>53.115000000000002</c:v>
                </c:pt>
                <c:pt idx="10896">
                  <c:v>53.12</c:v>
                </c:pt>
                <c:pt idx="10897">
                  <c:v>53.125</c:v>
                </c:pt>
                <c:pt idx="10898">
                  <c:v>53.13</c:v>
                </c:pt>
                <c:pt idx="10899">
                  <c:v>53.134999999999998</c:v>
                </c:pt>
                <c:pt idx="10900">
                  <c:v>53.14</c:v>
                </c:pt>
                <c:pt idx="10901">
                  <c:v>53.143999999999998</c:v>
                </c:pt>
                <c:pt idx="10902">
                  <c:v>53.149000000000001</c:v>
                </c:pt>
                <c:pt idx="10903">
                  <c:v>53.154000000000003</c:v>
                </c:pt>
                <c:pt idx="10904">
                  <c:v>53.158999999999999</c:v>
                </c:pt>
                <c:pt idx="10905">
                  <c:v>53.164000000000001</c:v>
                </c:pt>
                <c:pt idx="10906">
                  <c:v>53.168999999999997</c:v>
                </c:pt>
                <c:pt idx="10907">
                  <c:v>53.173999999999999</c:v>
                </c:pt>
                <c:pt idx="10908">
                  <c:v>53.179000000000002</c:v>
                </c:pt>
                <c:pt idx="10909">
                  <c:v>53.183</c:v>
                </c:pt>
                <c:pt idx="10910">
                  <c:v>53.188000000000002</c:v>
                </c:pt>
                <c:pt idx="10911">
                  <c:v>53.192999999999998</c:v>
                </c:pt>
                <c:pt idx="10912">
                  <c:v>53.198</c:v>
                </c:pt>
                <c:pt idx="10913">
                  <c:v>53.203000000000003</c:v>
                </c:pt>
                <c:pt idx="10914">
                  <c:v>53.207999999999998</c:v>
                </c:pt>
                <c:pt idx="10915">
                  <c:v>53.213000000000001</c:v>
                </c:pt>
                <c:pt idx="10916">
                  <c:v>53.216999999999999</c:v>
                </c:pt>
                <c:pt idx="10917">
                  <c:v>53.222000000000001</c:v>
                </c:pt>
                <c:pt idx="10918">
                  <c:v>53.226999999999997</c:v>
                </c:pt>
                <c:pt idx="10919">
                  <c:v>53.231999999999999</c:v>
                </c:pt>
                <c:pt idx="10920">
                  <c:v>53.237000000000002</c:v>
                </c:pt>
                <c:pt idx="10921">
                  <c:v>53.241999999999997</c:v>
                </c:pt>
                <c:pt idx="10922">
                  <c:v>53.247</c:v>
                </c:pt>
                <c:pt idx="10923">
                  <c:v>53.250999999999998</c:v>
                </c:pt>
                <c:pt idx="10924">
                  <c:v>53.256</c:v>
                </c:pt>
                <c:pt idx="10925">
                  <c:v>53.261000000000003</c:v>
                </c:pt>
                <c:pt idx="10926">
                  <c:v>53.265999999999998</c:v>
                </c:pt>
                <c:pt idx="10927">
                  <c:v>53.271000000000001</c:v>
                </c:pt>
                <c:pt idx="10928">
                  <c:v>53.276000000000003</c:v>
                </c:pt>
                <c:pt idx="10929">
                  <c:v>53.280999999999999</c:v>
                </c:pt>
                <c:pt idx="10930">
                  <c:v>53.284999999999997</c:v>
                </c:pt>
                <c:pt idx="10931">
                  <c:v>53.29</c:v>
                </c:pt>
                <c:pt idx="10932">
                  <c:v>53.295000000000002</c:v>
                </c:pt>
                <c:pt idx="10933">
                  <c:v>53.3</c:v>
                </c:pt>
                <c:pt idx="10934">
                  <c:v>53.305</c:v>
                </c:pt>
                <c:pt idx="10935">
                  <c:v>53.31</c:v>
                </c:pt>
                <c:pt idx="10936">
                  <c:v>53.314999999999998</c:v>
                </c:pt>
                <c:pt idx="10937">
                  <c:v>53.319000000000003</c:v>
                </c:pt>
                <c:pt idx="10938">
                  <c:v>53.323999999999998</c:v>
                </c:pt>
                <c:pt idx="10939">
                  <c:v>53.329000000000001</c:v>
                </c:pt>
                <c:pt idx="10940">
                  <c:v>53.334000000000003</c:v>
                </c:pt>
                <c:pt idx="10941">
                  <c:v>53.338999999999999</c:v>
                </c:pt>
                <c:pt idx="10942">
                  <c:v>53.344000000000001</c:v>
                </c:pt>
                <c:pt idx="10943">
                  <c:v>53.348999999999997</c:v>
                </c:pt>
                <c:pt idx="10944">
                  <c:v>53.353999999999999</c:v>
                </c:pt>
                <c:pt idx="10945">
                  <c:v>53.357999999999997</c:v>
                </c:pt>
                <c:pt idx="10946">
                  <c:v>53.363</c:v>
                </c:pt>
                <c:pt idx="10947">
                  <c:v>53.368000000000002</c:v>
                </c:pt>
                <c:pt idx="10948">
                  <c:v>53.372999999999998</c:v>
                </c:pt>
                <c:pt idx="10949">
                  <c:v>53.378</c:v>
                </c:pt>
                <c:pt idx="10950">
                  <c:v>53.383000000000003</c:v>
                </c:pt>
                <c:pt idx="10951">
                  <c:v>53.387999999999998</c:v>
                </c:pt>
                <c:pt idx="10952">
                  <c:v>53.392000000000003</c:v>
                </c:pt>
                <c:pt idx="10953">
                  <c:v>53.396999999999998</c:v>
                </c:pt>
                <c:pt idx="10954">
                  <c:v>53.402000000000001</c:v>
                </c:pt>
                <c:pt idx="10955">
                  <c:v>53.406999999999996</c:v>
                </c:pt>
                <c:pt idx="10956">
                  <c:v>53.411999999999999</c:v>
                </c:pt>
                <c:pt idx="10957">
                  <c:v>53.417000000000002</c:v>
                </c:pt>
                <c:pt idx="10958">
                  <c:v>53.421999999999997</c:v>
                </c:pt>
                <c:pt idx="10959">
                  <c:v>53.426000000000002</c:v>
                </c:pt>
                <c:pt idx="10960">
                  <c:v>53.430999999999997</c:v>
                </c:pt>
                <c:pt idx="10961">
                  <c:v>53.436</c:v>
                </c:pt>
                <c:pt idx="10962">
                  <c:v>53.441000000000003</c:v>
                </c:pt>
                <c:pt idx="10963">
                  <c:v>53.445999999999998</c:v>
                </c:pt>
                <c:pt idx="10964">
                  <c:v>53.451000000000001</c:v>
                </c:pt>
                <c:pt idx="10965">
                  <c:v>53.456000000000003</c:v>
                </c:pt>
                <c:pt idx="10966">
                  <c:v>53.46</c:v>
                </c:pt>
                <c:pt idx="10967">
                  <c:v>53.465000000000003</c:v>
                </c:pt>
                <c:pt idx="10968">
                  <c:v>53.47</c:v>
                </c:pt>
                <c:pt idx="10969">
                  <c:v>53.475000000000001</c:v>
                </c:pt>
                <c:pt idx="10970">
                  <c:v>53.48</c:v>
                </c:pt>
                <c:pt idx="10971">
                  <c:v>53.484999999999999</c:v>
                </c:pt>
                <c:pt idx="10972">
                  <c:v>53.49</c:v>
                </c:pt>
                <c:pt idx="10973">
                  <c:v>53.494</c:v>
                </c:pt>
                <c:pt idx="10974">
                  <c:v>53.499000000000002</c:v>
                </c:pt>
                <c:pt idx="10975">
                  <c:v>53.503999999999998</c:v>
                </c:pt>
                <c:pt idx="10976">
                  <c:v>53.509</c:v>
                </c:pt>
                <c:pt idx="10977">
                  <c:v>53.514000000000003</c:v>
                </c:pt>
                <c:pt idx="10978">
                  <c:v>53.518999999999998</c:v>
                </c:pt>
                <c:pt idx="10979">
                  <c:v>53.524000000000001</c:v>
                </c:pt>
                <c:pt idx="10980">
                  <c:v>53.529000000000003</c:v>
                </c:pt>
                <c:pt idx="10981">
                  <c:v>53.533000000000001</c:v>
                </c:pt>
                <c:pt idx="10982">
                  <c:v>53.537999999999997</c:v>
                </c:pt>
                <c:pt idx="10983">
                  <c:v>53.542999999999999</c:v>
                </c:pt>
                <c:pt idx="10984">
                  <c:v>53.548000000000002</c:v>
                </c:pt>
                <c:pt idx="10985">
                  <c:v>53.552999999999997</c:v>
                </c:pt>
                <c:pt idx="10986">
                  <c:v>53.558</c:v>
                </c:pt>
                <c:pt idx="10987">
                  <c:v>53.563000000000002</c:v>
                </c:pt>
                <c:pt idx="10988">
                  <c:v>53.567</c:v>
                </c:pt>
                <c:pt idx="10989">
                  <c:v>53.572000000000003</c:v>
                </c:pt>
                <c:pt idx="10990">
                  <c:v>53.576999999999998</c:v>
                </c:pt>
                <c:pt idx="10991">
                  <c:v>53.582000000000001</c:v>
                </c:pt>
                <c:pt idx="10992">
                  <c:v>53.587000000000003</c:v>
                </c:pt>
                <c:pt idx="10993">
                  <c:v>53.591999999999999</c:v>
                </c:pt>
                <c:pt idx="10994">
                  <c:v>53.597000000000001</c:v>
                </c:pt>
                <c:pt idx="10995">
                  <c:v>53.600999999999999</c:v>
                </c:pt>
                <c:pt idx="10996">
                  <c:v>53.606000000000002</c:v>
                </c:pt>
                <c:pt idx="10997">
                  <c:v>53.610999999999997</c:v>
                </c:pt>
                <c:pt idx="10998">
                  <c:v>53.616</c:v>
                </c:pt>
                <c:pt idx="10999">
                  <c:v>53.621000000000002</c:v>
                </c:pt>
                <c:pt idx="11000">
                  <c:v>53.625999999999998</c:v>
                </c:pt>
                <c:pt idx="11001">
                  <c:v>53.631</c:v>
                </c:pt>
                <c:pt idx="11002">
                  <c:v>53.634999999999998</c:v>
                </c:pt>
                <c:pt idx="11003">
                  <c:v>53.64</c:v>
                </c:pt>
                <c:pt idx="11004">
                  <c:v>53.645000000000003</c:v>
                </c:pt>
                <c:pt idx="11005">
                  <c:v>53.65</c:v>
                </c:pt>
                <c:pt idx="11006">
                  <c:v>53.655000000000001</c:v>
                </c:pt>
                <c:pt idx="11007">
                  <c:v>53.66</c:v>
                </c:pt>
                <c:pt idx="11008">
                  <c:v>53.664999999999999</c:v>
                </c:pt>
                <c:pt idx="11009">
                  <c:v>53.668999999999997</c:v>
                </c:pt>
                <c:pt idx="11010">
                  <c:v>53.673999999999999</c:v>
                </c:pt>
                <c:pt idx="11011">
                  <c:v>53.679000000000002</c:v>
                </c:pt>
                <c:pt idx="11012">
                  <c:v>53.683999999999997</c:v>
                </c:pt>
                <c:pt idx="11013">
                  <c:v>53.689</c:v>
                </c:pt>
                <c:pt idx="11014">
                  <c:v>53.694000000000003</c:v>
                </c:pt>
                <c:pt idx="11015">
                  <c:v>53.698999999999998</c:v>
                </c:pt>
                <c:pt idx="11016">
                  <c:v>53.704000000000001</c:v>
                </c:pt>
                <c:pt idx="11017">
                  <c:v>53.707999999999998</c:v>
                </c:pt>
                <c:pt idx="11018">
                  <c:v>53.713000000000001</c:v>
                </c:pt>
                <c:pt idx="11019">
                  <c:v>53.718000000000004</c:v>
                </c:pt>
                <c:pt idx="11020">
                  <c:v>53.722999999999999</c:v>
                </c:pt>
                <c:pt idx="11021">
                  <c:v>53.728000000000002</c:v>
                </c:pt>
                <c:pt idx="11022">
                  <c:v>53.732999999999997</c:v>
                </c:pt>
                <c:pt idx="11023">
                  <c:v>53.738</c:v>
                </c:pt>
                <c:pt idx="11024">
                  <c:v>53.741999999999997</c:v>
                </c:pt>
                <c:pt idx="11025">
                  <c:v>53.747</c:v>
                </c:pt>
                <c:pt idx="11026">
                  <c:v>53.752000000000002</c:v>
                </c:pt>
                <c:pt idx="11027">
                  <c:v>53.756999999999998</c:v>
                </c:pt>
                <c:pt idx="11028">
                  <c:v>53.762</c:v>
                </c:pt>
                <c:pt idx="11029">
                  <c:v>53.767000000000003</c:v>
                </c:pt>
                <c:pt idx="11030">
                  <c:v>53.771999999999998</c:v>
                </c:pt>
                <c:pt idx="11031">
                  <c:v>53.776000000000003</c:v>
                </c:pt>
                <c:pt idx="11032">
                  <c:v>53.780999999999999</c:v>
                </c:pt>
                <c:pt idx="11033">
                  <c:v>53.786000000000001</c:v>
                </c:pt>
                <c:pt idx="11034">
                  <c:v>53.790999999999997</c:v>
                </c:pt>
                <c:pt idx="11035">
                  <c:v>53.795999999999999</c:v>
                </c:pt>
                <c:pt idx="11036">
                  <c:v>53.801000000000002</c:v>
                </c:pt>
                <c:pt idx="11037">
                  <c:v>53.805999999999997</c:v>
                </c:pt>
                <c:pt idx="11038">
                  <c:v>53.81</c:v>
                </c:pt>
                <c:pt idx="11039">
                  <c:v>53.814999999999998</c:v>
                </c:pt>
                <c:pt idx="11040">
                  <c:v>53.82</c:v>
                </c:pt>
                <c:pt idx="11041">
                  <c:v>53.825000000000003</c:v>
                </c:pt>
                <c:pt idx="11042">
                  <c:v>53.83</c:v>
                </c:pt>
                <c:pt idx="11043">
                  <c:v>53.835000000000001</c:v>
                </c:pt>
                <c:pt idx="11044">
                  <c:v>53.84</c:v>
                </c:pt>
                <c:pt idx="11045">
                  <c:v>53.844000000000001</c:v>
                </c:pt>
                <c:pt idx="11046">
                  <c:v>53.848999999999997</c:v>
                </c:pt>
                <c:pt idx="11047">
                  <c:v>53.853999999999999</c:v>
                </c:pt>
                <c:pt idx="11048">
                  <c:v>53.859000000000002</c:v>
                </c:pt>
                <c:pt idx="11049">
                  <c:v>53.863999999999997</c:v>
                </c:pt>
                <c:pt idx="11050">
                  <c:v>53.869</c:v>
                </c:pt>
                <c:pt idx="11051">
                  <c:v>53.874000000000002</c:v>
                </c:pt>
                <c:pt idx="11052">
                  <c:v>53.878999999999998</c:v>
                </c:pt>
                <c:pt idx="11053">
                  <c:v>53.883000000000003</c:v>
                </c:pt>
                <c:pt idx="11054">
                  <c:v>53.887999999999998</c:v>
                </c:pt>
                <c:pt idx="11055">
                  <c:v>53.893000000000001</c:v>
                </c:pt>
                <c:pt idx="11056">
                  <c:v>53.898000000000003</c:v>
                </c:pt>
                <c:pt idx="11057">
                  <c:v>53.902999999999999</c:v>
                </c:pt>
                <c:pt idx="11058">
                  <c:v>53.908000000000001</c:v>
                </c:pt>
                <c:pt idx="11059">
                  <c:v>53.912999999999997</c:v>
                </c:pt>
                <c:pt idx="11060">
                  <c:v>53.917000000000002</c:v>
                </c:pt>
                <c:pt idx="11061">
                  <c:v>53.921999999999997</c:v>
                </c:pt>
                <c:pt idx="11062">
                  <c:v>53.927</c:v>
                </c:pt>
                <c:pt idx="11063">
                  <c:v>53.932000000000002</c:v>
                </c:pt>
                <c:pt idx="11064">
                  <c:v>53.936999999999998</c:v>
                </c:pt>
                <c:pt idx="11065">
                  <c:v>53.942</c:v>
                </c:pt>
                <c:pt idx="11066">
                  <c:v>53.947000000000003</c:v>
                </c:pt>
                <c:pt idx="11067">
                  <c:v>53.951000000000001</c:v>
                </c:pt>
                <c:pt idx="11068">
                  <c:v>53.956000000000003</c:v>
                </c:pt>
                <c:pt idx="11069">
                  <c:v>53.960999999999999</c:v>
                </c:pt>
                <c:pt idx="11070">
                  <c:v>53.966000000000001</c:v>
                </c:pt>
                <c:pt idx="11071">
                  <c:v>53.970999999999997</c:v>
                </c:pt>
                <c:pt idx="11072">
                  <c:v>53.975999999999999</c:v>
                </c:pt>
                <c:pt idx="11073">
                  <c:v>53.981000000000002</c:v>
                </c:pt>
                <c:pt idx="11074">
                  <c:v>53.984999999999999</c:v>
                </c:pt>
                <c:pt idx="11075">
                  <c:v>53.99</c:v>
                </c:pt>
                <c:pt idx="11076">
                  <c:v>53.994999999999997</c:v>
                </c:pt>
                <c:pt idx="11077">
                  <c:v>54</c:v>
                </c:pt>
              </c:numCache>
            </c:numRef>
          </c:xVal>
          <c:yVal>
            <c:numRef>
              <c:f>'Chrom ABOC_R7-S-Stg 1-Aqueous'!$B$4:$B$11081</c:f>
              <c:numCache>
                <c:formatCode>General</c:formatCode>
                <c:ptCount val="11078"/>
                <c:pt idx="0">
                  <c:v>4506</c:v>
                </c:pt>
                <c:pt idx="1">
                  <c:v>4816</c:v>
                </c:pt>
                <c:pt idx="2">
                  <c:v>5707</c:v>
                </c:pt>
                <c:pt idx="3">
                  <c:v>4728</c:v>
                </c:pt>
                <c:pt idx="4">
                  <c:v>5182</c:v>
                </c:pt>
                <c:pt idx="5">
                  <c:v>4455</c:v>
                </c:pt>
                <c:pt idx="6">
                  <c:v>4636</c:v>
                </c:pt>
                <c:pt idx="7">
                  <c:v>5170</c:v>
                </c:pt>
                <c:pt idx="8">
                  <c:v>4961</c:v>
                </c:pt>
                <c:pt idx="9">
                  <c:v>4670</c:v>
                </c:pt>
                <c:pt idx="10">
                  <c:v>5290</c:v>
                </c:pt>
                <c:pt idx="11">
                  <c:v>4497</c:v>
                </c:pt>
                <c:pt idx="12">
                  <c:v>4826</c:v>
                </c:pt>
                <c:pt idx="13">
                  <c:v>6058</c:v>
                </c:pt>
                <c:pt idx="14">
                  <c:v>5166</c:v>
                </c:pt>
                <c:pt idx="15">
                  <c:v>4793</c:v>
                </c:pt>
                <c:pt idx="16">
                  <c:v>5180</c:v>
                </c:pt>
                <c:pt idx="17">
                  <c:v>4552</c:v>
                </c:pt>
                <c:pt idx="18">
                  <c:v>4202</c:v>
                </c:pt>
                <c:pt idx="19">
                  <c:v>5009</c:v>
                </c:pt>
                <c:pt idx="20">
                  <c:v>4755</c:v>
                </c:pt>
                <c:pt idx="21">
                  <c:v>5260</c:v>
                </c:pt>
                <c:pt idx="22">
                  <c:v>5227</c:v>
                </c:pt>
                <c:pt idx="23">
                  <c:v>4958</c:v>
                </c:pt>
                <c:pt idx="24">
                  <c:v>5314</c:v>
                </c:pt>
                <c:pt idx="25">
                  <c:v>5257</c:v>
                </c:pt>
                <c:pt idx="26">
                  <c:v>4273</c:v>
                </c:pt>
                <c:pt idx="27">
                  <c:v>4771</c:v>
                </c:pt>
                <c:pt idx="28">
                  <c:v>4479</c:v>
                </c:pt>
                <c:pt idx="29">
                  <c:v>5169</c:v>
                </c:pt>
                <c:pt idx="30">
                  <c:v>5054</c:v>
                </c:pt>
                <c:pt idx="31">
                  <c:v>4281</c:v>
                </c:pt>
                <c:pt idx="32">
                  <c:v>5101</c:v>
                </c:pt>
                <c:pt idx="33">
                  <c:v>4392</c:v>
                </c:pt>
                <c:pt idx="34">
                  <c:v>5709</c:v>
                </c:pt>
                <c:pt idx="35">
                  <c:v>5188</c:v>
                </c:pt>
                <c:pt idx="36">
                  <c:v>4791</c:v>
                </c:pt>
                <c:pt idx="37">
                  <c:v>5557</c:v>
                </c:pt>
                <c:pt idx="38">
                  <c:v>5054</c:v>
                </c:pt>
                <c:pt idx="39">
                  <c:v>5189</c:v>
                </c:pt>
                <c:pt idx="40">
                  <c:v>4838</c:v>
                </c:pt>
                <c:pt idx="41">
                  <c:v>4919</c:v>
                </c:pt>
                <c:pt idx="42">
                  <c:v>5450</c:v>
                </c:pt>
                <c:pt idx="43">
                  <c:v>4483</c:v>
                </c:pt>
                <c:pt idx="44">
                  <c:v>4732</c:v>
                </c:pt>
                <c:pt idx="45">
                  <c:v>5234</c:v>
                </c:pt>
                <c:pt idx="46">
                  <c:v>5238</c:v>
                </c:pt>
                <c:pt idx="47">
                  <c:v>4891</c:v>
                </c:pt>
                <c:pt idx="48">
                  <c:v>5213</c:v>
                </c:pt>
                <c:pt idx="49">
                  <c:v>4961</c:v>
                </c:pt>
                <c:pt idx="50">
                  <c:v>4942</c:v>
                </c:pt>
                <c:pt idx="51">
                  <c:v>4062</c:v>
                </c:pt>
                <c:pt idx="52">
                  <c:v>5282</c:v>
                </c:pt>
                <c:pt idx="53">
                  <c:v>4661</c:v>
                </c:pt>
                <c:pt idx="54">
                  <c:v>4951</c:v>
                </c:pt>
                <c:pt idx="55">
                  <c:v>4590</c:v>
                </c:pt>
                <c:pt idx="56">
                  <c:v>4805</c:v>
                </c:pt>
                <c:pt idx="57">
                  <c:v>4502</c:v>
                </c:pt>
                <c:pt idx="58">
                  <c:v>5142</c:v>
                </c:pt>
                <c:pt idx="59">
                  <c:v>4703</c:v>
                </c:pt>
                <c:pt idx="60">
                  <c:v>4929</c:v>
                </c:pt>
                <c:pt idx="61">
                  <c:v>4575</c:v>
                </c:pt>
                <c:pt idx="62">
                  <c:v>5105</c:v>
                </c:pt>
                <c:pt idx="63">
                  <c:v>4540</c:v>
                </c:pt>
                <c:pt idx="64">
                  <c:v>5191</c:v>
                </c:pt>
                <c:pt idx="65">
                  <c:v>4729</c:v>
                </c:pt>
                <c:pt idx="66">
                  <c:v>5321</c:v>
                </c:pt>
                <c:pt idx="67">
                  <c:v>5151</c:v>
                </c:pt>
                <c:pt idx="68">
                  <c:v>5215</c:v>
                </c:pt>
                <c:pt idx="69">
                  <c:v>5008</c:v>
                </c:pt>
                <c:pt idx="70">
                  <c:v>4933</c:v>
                </c:pt>
                <c:pt idx="71">
                  <c:v>4994</c:v>
                </c:pt>
                <c:pt idx="72">
                  <c:v>5293</c:v>
                </c:pt>
                <c:pt idx="73">
                  <c:v>4398</c:v>
                </c:pt>
                <c:pt idx="74">
                  <c:v>4732</c:v>
                </c:pt>
                <c:pt idx="75">
                  <c:v>4225</c:v>
                </c:pt>
                <c:pt idx="76">
                  <c:v>4724</c:v>
                </c:pt>
                <c:pt idx="77">
                  <c:v>4851</c:v>
                </c:pt>
                <c:pt idx="78">
                  <c:v>6018</c:v>
                </c:pt>
                <c:pt idx="79">
                  <c:v>4759</c:v>
                </c:pt>
                <c:pt idx="80">
                  <c:v>4684</c:v>
                </c:pt>
                <c:pt idx="81">
                  <c:v>5463</c:v>
                </c:pt>
                <c:pt idx="82">
                  <c:v>5194</c:v>
                </c:pt>
                <c:pt idx="83">
                  <c:v>4366</c:v>
                </c:pt>
                <c:pt idx="84">
                  <c:v>4858</c:v>
                </c:pt>
                <c:pt idx="85">
                  <c:v>4718</c:v>
                </c:pt>
                <c:pt idx="86">
                  <c:v>3871</c:v>
                </c:pt>
                <c:pt idx="87">
                  <c:v>4467</c:v>
                </c:pt>
                <c:pt idx="88">
                  <c:v>4781</c:v>
                </c:pt>
                <c:pt idx="89">
                  <c:v>4766</c:v>
                </c:pt>
                <c:pt idx="90">
                  <c:v>4641</c:v>
                </c:pt>
                <c:pt idx="91">
                  <c:v>4814</c:v>
                </c:pt>
                <c:pt idx="92">
                  <c:v>4317</c:v>
                </c:pt>
                <c:pt idx="93">
                  <c:v>5177</c:v>
                </c:pt>
                <c:pt idx="94">
                  <c:v>4257</c:v>
                </c:pt>
                <c:pt idx="95">
                  <c:v>4707</c:v>
                </c:pt>
                <c:pt idx="96">
                  <c:v>4623</c:v>
                </c:pt>
                <c:pt idx="97">
                  <c:v>5506</c:v>
                </c:pt>
                <c:pt idx="98">
                  <c:v>5329</c:v>
                </c:pt>
                <c:pt idx="99">
                  <c:v>5633</c:v>
                </c:pt>
                <c:pt idx="100">
                  <c:v>4220</c:v>
                </c:pt>
                <c:pt idx="101">
                  <c:v>4389</c:v>
                </c:pt>
                <c:pt idx="102">
                  <c:v>5166</c:v>
                </c:pt>
                <c:pt idx="103">
                  <c:v>5649</c:v>
                </c:pt>
                <c:pt idx="104">
                  <c:v>5151</c:v>
                </c:pt>
                <c:pt idx="105">
                  <c:v>4964</c:v>
                </c:pt>
                <c:pt idx="106">
                  <c:v>4972</c:v>
                </c:pt>
                <c:pt idx="107">
                  <c:v>5412</c:v>
                </c:pt>
                <c:pt idx="108">
                  <c:v>5404</c:v>
                </c:pt>
                <c:pt idx="109">
                  <c:v>5095</c:v>
                </c:pt>
                <c:pt idx="110">
                  <c:v>4626</c:v>
                </c:pt>
                <c:pt idx="111">
                  <c:v>5295</c:v>
                </c:pt>
                <c:pt idx="112">
                  <c:v>5072</c:v>
                </c:pt>
                <c:pt idx="113">
                  <c:v>4424</c:v>
                </c:pt>
                <c:pt idx="114">
                  <c:v>4856</c:v>
                </c:pt>
                <c:pt idx="115">
                  <c:v>4461</c:v>
                </c:pt>
                <c:pt idx="116">
                  <c:v>4770</c:v>
                </c:pt>
                <c:pt idx="117">
                  <c:v>4694</c:v>
                </c:pt>
                <c:pt idx="118">
                  <c:v>5063</c:v>
                </c:pt>
                <c:pt idx="119">
                  <c:v>4830</c:v>
                </c:pt>
                <c:pt idx="120">
                  <c:v>4696</c:v>
                </c:pt>
                <c:pt idx="121">
                  <c:v>4611</c:v>
                </c:pt>
                <c:pt idx="122">
                  <c:v>4925</c:v>
                </c:pt>
                <c:pt idx="123">
                  <c:v>5088</c:v>
                </c:pt>
                <c:pt idx="124">
                  <c:v>4368</c:v>
                </c:pt>
                <c:pt idx="125">
                  <c:v>4452</c:v>
                </c:pt>
                <c:pt idx="126">
                  <c:v>4675</c:v>
                </c:pt>
                <c:pt idx="127">
                  <c:v>4033</c:v>
                </c:pt>
                <c:pt idx="128">
                  <c:v>4869</c:v>
                </c:pt>
                <c:pt idx="129">
                  <c:v>4563</c:v>
                </c:pt>
                <c:pt idx="130">
                  <c:v>5581</c:v>
                </c:pt>
                <c:pt idx="131">
                  <c:v>5195</c:v>
                </c:pt>
                <c:pt idx="132">
                  <c:v>4677</c:v>
                </c:pt>
                <c:pt idx="133">
                  <c:v>5109</c:v>
                </c:pt>
                <c:pt idx="134">
                  <c:v>3929</c:v>
                </c:pt>
                <c:pt idx="135">
                  <c:v>4784</c:v>
                </c:pt>
                <c:pt idx="136">
                  <c:v>4338</c:v>
                </c:pt>
                <c:pt idx="137">
                  <c:v>5171</c:v>
                </c:pt>
                <c:pt idx="138">
                  <c:v>5386</c:v>
                </c:pt>
                <c:pt idx="139">
                  <c:v>4571</c:v>
                </c:pt>
                <c:pt idx="140">
                  <c:v>5054</c:v>
                </c:pt>
                <c:pt idx="141">
                  <c:v>4601</c:v>
                </c:pt>
                <c:pt idx="142">
                  <c:v>5160</c:v>
                </c:pt>
                <c:pt idx="143">
                  <c:v>4913</c:v>
                </c:pt>
                <c:pt idx="144">
                  <c:v>4514</c:v>
                </c:pt>
                <c:pt idx="145">
                  <c:v>5037</c:v>
                </c:pt>
                <c:pt idx="146">
                  <c:v>5012</c:v>
                </c:pt>
                <c:pt idx="147">
                  <c:v>4621</c:v>
                </c:pt>
                <c:pt idx="148">
                  <c:v>5134</c:v>
                </c:pt>
                <c:pt idx="149">
                  <c:v>5066</c:v>
                </c:pt>
                <c:pt idx="150">
                  <c:v>4405</c:v>
                </c:pt>
                <c:pt idx="151">
                  <c:v>4173</c:v>
                </c:pt>
                <c:pt idx="152">
                  <c:v>4893</c:v>
                </c:pt>
                <c:pt idx="153">
                  <c:v>4867</c:v>
                </c:pt>
                <c:pt idx="154">
                  <c:v>4313</c:v>
                </c:pt>
                <c:pt idx="155">
                  <c:v>4832</c:v>
                </c:pt>
                <c:pt idx="156">
                  <c:v>4273</c:v>
                </c:pt>
                <c:pt idx="157">
                  <c:v>4753</c:v>
                </c:pt>
                <c:pt idx="158">
                  <c:v>4950</c:v>
                </c:pt>
                <c:pt idx="159">
                  <c:v>5217</c:v>
                </c:pt>
                <c:pt idx="160">
                  <c:v>4598</c:v>
                </c:pt>
                <c:pt idx="161">
                  <c:v>4431</c:v>
                </c:pt>
                <c:pt idx="162">
                  <c:v>4669</c:v>
                </c:pt>
                <c:pt idx="163">
                  <c:v>4848</c:v>
                </c:pt>
                <c:pt idx="164">
                  <c:v>4584</c:v>
                </c:pt>
                <c:pt idx="165">
                  <c:v>4914</c:v>
                </c:pt>
                <c:pt idx="166">
                  <c:v>4449</c:v>
                </c:pt>
                <c:pt idx="167">
                  <c:v>4953</c:v>
                </c:pt>
                <c:pt idx="168">
                  <c:v>4567</c:v>
                </c:pt>
                <c:pt idx="169">
                  <c:v>4542</c:v>
                </c:pt>
                <c:pt idx="170">
                  <c:v>5131</c:v>
                </c:pt>
                <c:pt idx="171">
                  <c:v>5219</c:v>
                </c:pt>
                <c:pt idx="172">
                  <c:v>5401</c:v>
                </c:pt>
                <c:pt idx="173">
                  <c:v>4403</c:v>
                </c:pt>
                <c:pt idx="174">
                  <c:v>5135</c:v>
                </c:pt>
                <c:pt idx="175">
                  <c:v>4576</c:v>
                </c:pt>
                <c:pt idx="176">
                  <c:v>4979</c:v>
                </c:pt>
                <c:pt idx="177">
                  <c:v>4215</c:v>
                </c:pt>
                <c:pt idx="178">
                  <c:v>5175</c:v>
                </c:pt>
                <c:pt idx="179">
                  <c:v>4231</c:v>
                </c:pt>
                <c:pt idx="180">
                  <c:v>4374</c:v>
                </c:pt>
                <c:pt idx="181">
                  <c:v>5416</c:v>
                </c:pt>
                <c:pt idx="182">
                  <c:v>4454</c:v>
                </c:pt>
                <c:pt idx="183">
                  <c:v>4984</c:v>
                </c:pt>
                <c:pt idx="184">
                  <c:v>4009</c:v>
                </c:pt>
                <c:pt idx="185">
                  <c:v>4567</c:v>
                </c:pt>
                <c:pt idx="186">
                  <c:v>4681</c:v>
                </c:pt>
                <c:pt idx="187">
                  <c:v>5151</c:v>
                </c:pt>
                <c:pt idx="188">
                  <c:v>4997</c:v>
                </c:pt>
                <c:pt idx="189">
                  <c:v>4619</c:v>
                </c:pt>
                <c:pt idx="190">
                  <c:v>5049</c:v>
                </c:pt>
                <c:pt idx="191">
                  <c:v>4589</c:v>
                </c:pt>
                <c:pt idx="192">
                  <c:v>5122</c:v>
                </c:pt>
                <c:pt idx="193">
                  <c:v>4673</c:v>
                </c:pt>
                <c:pt idx="194">
                  <c:v>4660</c:v>
                </c:pt>
                <c:pt idx="195">
                  <c:v>4959</c:v>
                </c:pt>
                <c:pt idx="196">
                  <c:v>5368</c:v>
                </c:pt>
                <c:pt idx="197">
                  <c:v>4846</c:v>
                </c:pt>
                <c:pt idx="198">
                  <c:v>4789</c:v>
                </c:pt>
                <c:pt idx="199">
                  <c:v>4134</c:v>
                </c:pt>
                <c:pt idx="200">
                  <c:v>4857</c:v>
                </c:pt>
                <c:pt idx="201">
                  <c:v>4702</c:v>
                </c:pt>
                <c:pt idx="202">
                  <c:v>4512</c:v>
                </c:pt>
                <c:pt idx="203">
                  <c:v>5227</c:v>
                </c:pt>
                <c:pt idx="204">
                  <c:v>4631</c:v>
                </c:pt>
                <c:pt idx="205">
                  <c:v>4271</c:v>
                </c:pt>
                <c:pt idx="206">
                  <c:v>4505</c:v>
                </c:pt>
                <c:pt idx="207">
                  <c:v>4598</c:v>
                </c:pt>
                <c:pt idx="208">
                  <c:v>4827</c:v>
                </c:pt>
                <c:pt idx="209">
                  <c:v>5318</c:v>
                </c:pt>
                <c:pt idx="210">
                  <c:v>4413</c:v>
                </c:pt>
                <c:pt idx="211">
                  <c:v>5669</c:v>
                </c:pt>
                <c:pt idx="212">
                  <c:v>4783</c:v>
                </c:pt>
                <c:pt idx="213">
                  <c:v>4885</c:v>
                </c:pt>
                <c:pt idx="214">
                  <c:v>4763</c:v>
                </c:pt>
                <c:pt idx="215">
                  <c:v>5365</c:v>
                </c:pt>
                <c:pt idx="216">
                  <c:v>4829</c:v>
                </c:pt>
                <c:pt idx="217">
                  <c:v>4336</c:v>
                </c:pt>
                <c:pt idx="218">
                  <c:v>7910</c:v>
                </c:pt>
                <c:pt idx="219">
                  <c:v>20145</c:v>
                </c:pt>
                <c:pt idx="220">
                  <c:v>78639</c:v>
                </c:pt>
                <c:pt idx="221">
                  <c:v>234631</c:v>
                </c:pt>
                <c:pt idx="222">
                  <c:v>401959</c:v>
                </c:pt>
                <c:pt idx="223">
                  <c:v>404516</c:v>
                </c:pt>
                <c:pt idx="224">
                  <c:v>298396</c:v>
                </c:pt>
                <c:pt idx="225">
                  <c:v>219699</c:v>
                </c:pt>
                <c:pt idx="226">
                  <c:v>181163</c:v>
                </c:pt>
                <c:pt idx="227">
                  <c:v>141183</c:v>
                </c:pt>
                <c:pt idx="228">
                  <c:v>105407</c:v>
                </c:pt>
                <c:pt idx="229">
                  <c:v>78485</c:v>
                </c:pt>
                <c:pt idx="230">
                  <c:v>66551</c:v>
                </c:pt>
                <c:pt idx="231">
                  <c:v>107410</c:v>
                </c:pt>
                <c:pt idx="232">
                  <c:v>570390</c:v>
                </c:pt>
                <c:pt idx="233">
                  <c:v>1777372</c:v>
                </c:pt>
                <c:pt idx="234">
                  <c:v>2462577</c:v>
                </c:pt>
                <c:pt idx="235">
                  <c:v>2190237</c:v>
                </c:pt>
                <c:pt idx="236">
                  <c:v>1689444</c:v>
                </c:pt>
                <c:pt idx="237">
                  <c:v>1326775</c:v>
                </c:pt>
                <c:pt idx="238">
                  <c:v>1092621</c:v>
                </c:pt>
                <c:pt idx="239">
                  <c:v>965398</c:v>
                </c:pt>
                <c:pt idx="240">
                  <c:v>918425</c:v>
                </c:pt>
                <c:pt idx="241">
                  <c:v>971613</c:v>
                </c:pt>
                <c:pt idx="242">
                  <c:v>1047997</c:v>
                </c:pt>
                <c:pt idx="243">
                  <c:v>1059384</c:v>
                </c:pt>
                <c:pt idx="244">
                  <c:v>966389</c:v>
                </c:pt>
                <c:pt idx="245">
                  <c:v>809735</c:v>
                </c:pt>
                <c:pt idx="246">
                  <c:v>617693</c:v>
                </c:pt>
                <c:pt idx="247">
                  <c:v>432826</c:v>
                </c:pt>
                <c:pt idx="248">
                  <c:v>307670</c:v>
                </c:pt>
                <c:pt idx="249">
                  <c:v>223260</c:v>
                </c:pt>
                <c:pt idx="250">
                  <c:v>171838</c:v>
                </c:pt>
                <c:pt idx="251">
                  <c:v>134609</c:v>
                </c:pt>
                <c:pt idx="252">
                  <c:v>115000</c:v>
                </c:pt>
                <c:pt idx="253">
                  <c:v>100642</c:v>
                </c:pt>
                <c:pt idx="254">
                  <c:v>93690</c:v>
                </c:pt>
                <c:pt idx="255">
                  <c:v>84326</c:v>
                </c:pt>
                <c:pt idx="256">
                  <c:v>75642</c:v>
                </c:pt>
                <c:pt idx="257">
                  <c:v>86691</c:v>
                </c:pt>
                <c:pt idx="258">
                  <c:v>455607</c:v>
                </c:pt>
                <c:pt idx="259">
                  <c:v>2019420</c:v>
                </c:pt>
                <c:pt idx="260">
                  <c:v>3267118</c:v>
                </c:pt>
                <c:pt idx="261">
                  <c:v>2610552</c:v>
                </c:pt>
                <c:pt idx="262">
                  <c:v>1336566</c:v>
                </c:pt>
                <c:pt idx="263">
                  <c:v>594287</c:v>
                </c:pt>
                <c:pt idx="264">
                  <c:v>295709</c:v>
                </c:pt>
                <c:pt idx="265">
                  <c:v>211492</c:v>
                </c:pt>
                <c:pt idx="266">
                  <c:v>191325</c:v>
                </c:pt>
                <c:pt idx="267">
                  <c:v>176920</c:v>
                </c:pt>
                <c:pt idx="268">
                  <c:v>161002</c:v>
                </c:pt>
                <c:pt idx="269">
                  <c:v>139219</c:v>
                </c:pt>
                <c:pt idx="270">
                  <c:v>116087</c:v>
                </c:pt>
                <c:pt idx="271">
                  <c:v>91183</c:v>
                </c:pt>
                <c:pt idx="272">
                  <c:v>73802</c:v>
                </c:pt>
                <c:pt idx="273">
                  <c:v>58549</c:v>
                </c:pt>
                <c:pt idx="274">
                  <c:v>51937</c:v>
                </c:pt>
                <c:pt idx="275">
                  <c:v>47807</c:v>
                </c:pt>
                <c:pt idx="276">
                  <c:v>41814</c:v>
                </c:pt>
                <c:pt idx="277">
                  <c:v>43269</c:v>
                </c:pt>
                <c:pt idx="278">
                  <c:v>44864</c:v>
                </c:pt>
                <c:pt idx="279">
                  <c:v>48413</c:v>
                </c:pt>
                <c:pt idx="280">
                  <c:v>39408</c:v>
                </c:pt>
                <c:pt idx="281">
                  <c:v>33037</c:v>
                </c:pt>
                <c:pt idx="282">
                  <c:v>25249</c:v>
                </c:pt>
                <c:pt idx="283">
                  <c:v>22368</c:v>
                </c:pt>
                <c:pt idx="284">
                  <c:v>21991</c:v>
                </c:pt>
                <c:pt idx="285">
                  <c:v>22238</c:v>
                </c:pt>
                <c:pt idx="286">
                  <c:v>19081</c:v>
                </c:pt>
                <c:pt idx="287">
                  <c:v>18699</c:v>
                </c:pt>
                <c:pt idx="288">
                  <c:v>19602</c:v>
                </c:pt>
                <c:pt idx="289">
                  <c:v>18678</c:v>
                </c:pt>
                <c:pt idx="290">
                  <c:v>19106</c:v>
                </c:pt>
                <c:pt idx="291">
                  <c:v>18186</c:v>
                </c:pt>
                <c:pt idx="292">
                  <c:v>23056</c:v>
                </c:pt>
                <c:pt idx="293">
                  <c:v>36826</c:v>
                </c:pt>
                <c:pt idx="294">
                  <c:v>60231</c:v>
                </c:pt>
                <c:pt idx="295">
                  <c:v>65178</c:v>
                </c:pt>
                <c:pt idx="296">
                  <c:v>48073</c:v>
                </c:pt>
                <c:pt idx="297">
                  <c:v>36172</c:v>
                </c:pt>
                <c:pt idx="298">
                  <c:v>27637</c:v>
                </c:pt>
                <c:pt idx="299">
                  <c:v>25909</c:v>
                </c:pt>
                <c:pt idx="300">
                  <c:v>27728</c:v>
                </c:pt>
                <c:pt idx="301">
                  <c:v>26766</c:v>
                </c:pt>
                <c:pt idx="302">
                  <c:v>23571</c:v>
                </c:pt>
                <c:pt idx="303">
                  <c:v>24296</c:v>
                </c:pt>
                <c:pt idx="304">
                  <c:v>23219</c:v>
                </c:pt>
                <c:pt idx="305">
                  <c:v>28070</c:v>
                </c:pt>
                <c:pt idx="306">
                  <c:v>25527</c:v>
                </c:pt>
                <c:pt idx="307">
                  <c:v>26420</c:v>
                </c:pt>
                <c:pt idx="308">
                  <c:v>25440</c:v>
                </c:pt>
                <c:pt idx="309">
                  <c:v>21212</c:v>
                </c:pt>
                <c:pt idx="310">
                  <c:v>21818</c:v>
                </c:pt>
                <c:pt idx="311">
                  <c:v>18682</c:v>
                </c:pt>
                <c:pt idx="312">
                  <c:v>16071</c:v>
                </c:pt>
                <c:pt idx="313">
                  <c:v>15438</c:v>
                </c:pt>
                <c:pt idx="314">
                  <c:v>14549</c:v>
                </c:pt>
                <c:pt idx="315">
                  <c:v>14518</c:v>
                </c:pt>
                <c:pt idx="316">
                  <c:v>15068</c:v>
                </c:pt>
                <c:pt idx="317">
                  <c:v>15018</c:v>
                </c:pt>
                <c:pt idx="318">
                  <c:v>15092</c:v>
                </c:pt>
                <c:pt idx="319">
                  <c:v>14277</c:v>
                </c:pt>
                <c:pt idx="320">
                  <c:v>11632</c:v>
                </c:pt>
                <c:pt idx="321">
                  <c:v>14833</c:v>
                </c:pt>
                <c:pt idx="322">
                  <c:v>14029</c:v>
                </c:pt>
                <c:pt idx="323">
                  <c:v>13949</c:v>
                </c:pt>
                <c:pt idx="324">
                  <c:v>15093</c:v>
                </c:pt>
                <c:pt idx="325">
                  <c:v>18677</c:v>
                </c:pt>
                <c:pt idx="326">
                  <c:v>19783</c:v>
                </c:pt>
                <c:pt idx="327">
                  <c:v>19049</c:v>
                </c:pt>
                <c:pt idx="328">
                  <c:v>16858</c:v>
                </c:pt>
                <c:pt idx="329">
                  <c:v>13875</c:v>
                </c:pt>
                <c:pt idx="330">
                  <c:v>13512</c:v>
                </c:pt>
                <c:pt idx="331">
                  <c:v>11769</c:v>
                </c:pt>
                <c:pt idx="332">
                  <c:v>11289</c:v>
                </c:pt>
                <c:pt idx="333">
                  <c:v>12440</c:v>
                </c:pt>
                <c:pt idx="334">
                  <c:v>12978</c:v>
                </c:pt>
                <c:pt idx="335">
                  <c:v>12335</c:v>
                </c:pt>
                <c:pt idx="336">
                  <c:v>11240</c:v>
                </c:pt>
                <c:pt idx="337">
                  <c:v>10999</c:v>
                </c:pt>
                <c:pt idx="338">
                  <c:v>9556</c:v>
                </c:pt>
                <c:pt idx="339">
                  <c:v>10479</c:v>
                </c:pt>
                <c:pt idx="340">
                  <c:v>9283</c:v>
                </c:pt>
                <c:pt idx="341">
                  <c:v>10719</c:v>
                </c:pt>
                <c:pt idx="342">
                  <c:v>8895</c:v>
                </c:pt>
                <c:pt idx="343">
                  <c:v>10058</c:v>
                </c:pt>
                <c:pt idx="344">
                  <c:v>9532</c:v>
                </c:pt>
                <c:pt idx="345">
                  <c:v>10830</c:v>
                </c:pt>
                <c:pt idx="346">
                  <c:v>9460</c:v>
                </c:pt>
                <c:pt idx="347">
                  <c:v>10295</c:v>
                </c:pt>
                <c:pt idx="348">
                  <c:v>10692</c:v>
                </c:pt>
                <c:pt idx="349">
                  <c:v>10070</c:v>
                </c:pt>
                <c:pt idx="350">
                  <c:v>8816</c:v>
                </c:pt>
                <c:pt idx="351">
                  <c:v>9412</c:v>
                </c:pt>
                <c:pt idx="352">
                  <c:v>8964</c:v>
                </c:pt>
                <c:pt idx="353">
                  <c:v>8558</c:v>
                </c:pt>
                <c:pt idx="354">
                  <c:v>9767</c:v>
                </c:pt>
                <c:pt idx="355">
                  <c:v>9064</c:v>
                </c:pt>
                <c:pt idx="356">
                  <c:v>9303</c:v>
                </c:pt>
                <c:pt idx="357">
                  <c:v>10947</c:v>
                </c:pt>
                <c:pt idx="358">
                  <c:v>9898</c:v>
                </c:pt>
                <c:pt idx="359">
                  <c:v>9297</c:v>
                </c:pt>
                <c:pt idx="360">
                  <c:v>10277</c:v>
                </c:pt>
                <c:pt idx="361">
                  <c:v>8300</c:v>
                </c:pt>
                <c:pt idx="362">
                  <c:v>10611</c:v>
                </c:pt>
                <c:pt idx="363">
                  <c:v>10648</c:v>
                </c:pt>
                <c:pt idx="364">
                  <c:v>8046</c:v>
                </c:pt>
                <c:pt idx="365">
                  <c:v>9545</c:v>
                </c:pt>
                <c:pt idx="366">
                  <c:v>9550</c:v>
                </c:pt>
                <c:pt idx="367">
                  <c:v>8165</c:v>
                </c:pt>
                <c:pt idx="368">
                  <c:v>10154</c:v>
                </c:pt>
                <c:pt idx="369">
                  <c:v>8406</c:v>
                </c:pt>
                <c:pt idx="370">
                  <c:v>8168</c:v>
                </c:pt>
                <c:pt idx="371">
                  <c:v>8319</c:v>
                </c:pt>
                <c:pt idx="372">
                  <c:v>8492</c:v>
                </c:pt>
                <c:pt idx="373">
                  <c:v>7450</c:v>
                </c:pt>
                <c:pt idx="374">
                  <c:v>8619</c:v>
                </c:pt>
                <c:pt idx="375">
                  <c:v>7799</c:v>
                </c:pt>
                <c:pt idx="376">
                  <c:v>8230</c:v>
                </c:pt>
                <c:pt idx="377">
                  <c:v>8127</c:v>
                </c:pt>
                <c:pt idx="378">
                  <c:v>9031</c:v>
                </c:pt>
                <c:pt idx="379">
                  <c:v>7254</c:v>
                </c:pt>
                <c:pt idx="380">
                  <c:v>8162</c:v>
                </c:pt>
                <c:pt idx="381">
                  <c:v>7698</c:v>
                </c:pt>
                <c:pt idx="382">
                  <c:v>7874</c:v>
                </c:pt>
                <c:pt idx="383">
                  <c:v>7684</c:v>
                </c:pt>
                <c:pt idx="384">
                  <c:v>8280</c:v>
                </c:pt>
                <c:pt idx="385">
                  <c:v>7305</c:v>
                </c:pt>
                <c:pt idx="386">
                  <c:v>9063</c:v>
                </c:pt>
                <c:pt idx="387">
                  <c:v>7476</c:v>
                </c:pt>
                <c:pt idx="388">
                  <c:v>8158</c:v>
                </c:pt>
                <c:pt idx="389">
                  <c:v>8822</c:v>
                </c:pt>
                <c:pt idx="390">
                  <c:v>8586</c:v>
                </c:pt>
                <c:pt idx="391">
                  <c:v>8718</c:v>
                </c:pt>
                <c:pt idx="392">
                  <c:v>8836</c:v>
                </c:pt>
                <c:pt idx="393">
                  <c:v>9261</c:v>
                </c:pt>
                <c:pt idx="394">
                  <c:v>11245</c:v>
                </c:pt>
                <c:pt idx="395">
                  <c:v>13990</c:v>
                </c:pt>
                <c:pt idx="396">
                  <c:v>30312</c:v>
                </c:pt>
                <c:pt idx="397">
                  <c:v>53644</c:v>
                </c:pt>
                <c:pt idx="398">
                  <c:v>66810</c:v>
                </c:pt>
                <c:pt idx="399">
                  <c:v>56877</c:v>
                </c:pt>
                <c:pt idx="400">
                  <c:v>45728</c:v>
                </c:pt>
                <c:pt idx="401">
                  <c:v>33122</c:v>
                </c:pt>
                <c:pt idx="402">
                  <c:v>26364</c:v>
                </c:pt>
                <c:pt idx="403">
                  <c:v>24508</c:v>
                </c:pt>
                <c:pt idx="404">
                  <c:v>20815</c:v>
                </c:pt>
                <c:pt idx="405">
                  <c:v>17780</c:v>
                </c:pt>
                <c:pt idx="406">
                  <c:v>16162</c:v>
                </c:pt>
                <c:pt idx="407">
                  <c:v>14695</c:v>
                </c:pt>
                <c:pt idx="408">
                  <c:v>12365</c:v>
                </c:pt>
                <c:pt idx="409">
                  <c:v>13846</c:v>
                </c:pt>
                <c:pt idx="410">
                  <c:v>13539</c:v>
                </c:pt>
                <c:pt idx="411">
                  <c:v>16944</c:v>
                </c:pt>
                <c:pt idx="412">
                  <c:v>32658</c:v>
                </c:pt>
                <c:pt idx="413">
                  <c:v>47878</c:v>
                </c:pt>
                <c:pt idx="414">
                  <c:v>53274</c:v>
                </c:pt>
                <c:pt idx="415">
                  <c:v>48370</c:v>
                </c:pt>
                <c:pt idx="416">
                  <c:v>36808</c:v>
                </c:pt>
                <c:pt idx="417">
                  <c:v>27729</c:v>
                </c:pt>
                <c:pt idx="418">
                  <c:v>22710</c:v>
                </c:pt>
                <c:pt idx="419">
                  <c:v>18875</c:v>
                </c:pt>
                <c:pt idx="420">
                  <c:v>18604</c:v>
                </c:pt>
                <c:pt idx="421">
                  <c:v>15931</c:v>
                </c:pt>
                <c:pt idx="422">
                  <c:v>13743</c:v>
                </c:pt>
                <c:pt idx="423">
                  <c:v>15450</c:v>
                </c:pt>
                <c:pt idx="424">
                  <c:v>13659</c:v>
                </c:pt>
                <c:pt idx="425">
                  <c:v>12212</c:v>
                </c:pt>
                <c:pt idx="426">
                  <c:v>12665</c:v>
                </c:pt>
                <c:pt idx="427">
                  <c:v>12097</c:v>
                </c:pt>
                <c:pt idx="428">
                  <c:v>11538</c:v>
                </c:pt>
                <c:pt idx="429">
                  <c:v>10611</c:v>
                </c:pt>
                <c:pt idx="430">
                  <c:v>11284</c:v>
                </c:pt>
                <c:pt idx="431">
                  <c:v>10727</c:v>
                </c:pt>
                <c:pt idx="432">
                  <c:v>8768</c:v>
                </c:pt>
                <c:pt idx="433">
                  <c:v>8473</c:v>
                </c:pt>
                <c:pt idx="434">
                  <c:v>9995</c:v>
                </c:pt>
                <c:pt idx="435">
                  <c:v>8756</c:v>
                </c:pt>
                <c:pt idx="436">
                  <c:v>8539</c:v>
                </c:pt>
                <c:pt idx="437">
                  <c:v>9734</c:v>
                </c:pt>
                <c:pt idx="438">
                  <c:v>9333</c:v>
                </c:pt>
                <c:pt idx="439">
                  <c:v>12212</c:v>
                </c:pt>
                <c:pt idx="440">
                  <c:v>12289</c:v>
                </c:pt>
                <c:pt idx="441">
                  <c:v>11135</c:v>
                </c:pt>
                <c:pt idx="442">
                  <c:v>10856</c:v>
                </c:pt>
                <c:pt idx="443">
                  <c:v>10593</c:v>
                </c:pt>
                <c:pt idx="444">
                  <c:v>9808</c:v>
                </c:pt>
                <c:pt idx="445">
                  <c:v>8675</c:v>
                </c:pt>
                <c:pt idx="446">
                  <c:v>8106</c:v>
                </c:pt>
                <c:pt idx="447">
                  <c:v>8046</c:v>
                </c:pt>
                <c:pt idx="448">
                  <c:v>7869</c:v>
                </c:pt>
                <c:pt idx="449">
                  <c:v>8789</c:v>
                </c:pt>
                <c:pt idx="450">
                  <c:v>8518</c:v>
                </c:pt>
                <c:pt idx="451">
                  <c:v>8825</c:v>
                </c:pt>
                <c:pt idx="452">
                  <c:v>9744</c:v>
                </c:pt>
                <c:pt idx="453">
                  <c:v>9865</c:v>
                </c:pt>
                <c:pt idx="454">
                  <c:v>7848</c:v>
                </c:pt>
                <c:pt idx="455">
                  <c:v>8216</c:v>
                </c:pt>
                <c:pt idx="456">
                  <c:v>7869</c:v>
                </c:pt>
                <c:pt idx="457">
                  <c:v>7998</c:v>
                </c:pt>
                <c:pt idx="458">
                  <c:v>7879</c:v>
                </c:pt>
                <c:pt idx="459">
                  <c:v>9278</c:v>
                </c:pt>
                <c:pt idx="460">
                  <c:v>8149</c:v>
                </c:pt>
                <c:pt idx="461">
                  <c:v>8450</c:v>
                </c:pt>
                <c:pt idx="462">
                  <c:v>9643</c:v>
                </c:pt>
                <c:pt idx="463">
                  <c:v>10872</c:v>
                </c:pt>
                <c:pt idx="464">
                  <c:v>11220</c:v>
                </c:pt>
                <c:pt idx="465">
                  <c:v>10435</c:v>
                </c:pt>
                <c:pt idx="466">
                  <c:v>10008</c:v>
                </c:pt>
                <c:pt idx="467">
                  <c:v>9232</c:v>
                </c:pt>
                <c:pt idx="468">
                  <c:v>9019</c:v>
                </c:pt>
                <c:pt idx="469">
                  <c:v>10357</c:v>
                </c:pt>
                <c:pt idx="470">
                  <c:v>8852</c:v>
                </c:pt>
                <c:pt idx="471">
                  <c:v>8654</c:v>
                </c:pt>
                <c:pt idx="472">
                  <c:v>8024</c:v>
                </c:pt>
                <c:pt idx="473">
                  <c:v>9209</c:v>
                </c:pt>
                <c:pt idx="474">
                  <c:v>9513</c:v>
                </c:pt>
                <c:pt idx="475">
                  <c:v>8843</c:v>
                </c:pt>
                <c:pt idx="476">
                  <c:v>8827</c:v>
                </c:pt>
                <c:pt idx="477">
                  <c:v>9426</c:v>
                </c:pt>
                <c:pt idx="478">
                  <c:v>9647</c:v>
                </c:pt>
                <c:pt idx="479">
                  <c:v>10819</c:v>
                </c:pt>
                <c:pt idx="480">
                  <c:v>9218</c:v>
                </c:pt>
                <c:pt idx="481">
                  <c:v>9293</c:v>
                </c:pt>
                <c:pt idx="482">
                  <c:v>9471</c:v>
                </c:pt>
                <c:pt idx="483">
                  <c:v>9036</c:v>
                </c:pt>
                <c:pt idx="484">
                  <c:v>9509</c:v>
                </c:pt>
                <c:pt idx="485">
                  <c:v>10141</c:v>
                </c:pt>
                <c:pt idx="486">
                  <c:v>9973</c:v>
                </c:pt>
                <c:pt idx="487">
                  <c:v>8475</c:v>
                </c:pt>
                <c:pt idx="488">
                  <c:v>9000</c:v>
                </c:pt>
                <c:pt idx="489">
                  <c:v>9045</c:v>
                </c:pt>
                <c:pt idx="490">
                  <c:v>8682</c:v>
                </c:pt>
                <c:pt idx="491">
                  <c:v>9739</c:v>
                </c:pt>
                <c:pt idx="492">
                  <c:v>9185</c:v>
                </c:pt>
                <c:pt idx="493">
                  <c:v>8771</c:v>
                </c:pt>
                <c:pt idx="494">
                  <c:v>9671</c:v>
                </c:pt>
                <c:pt idx="495">
                  <c:v>9051</c:v>
                </c:pt>
                <c:pt idx="496">
                  <c:v>9241</c:v>
                </c:pt>
                <c:pt idx="497">
                  <c:v>7822</c:v>
                </c:pt>
                <c:pt idx="498">
                  <c:v>8229</c:v>
                </c:pt>
                <c:pt idx="499">
                  <c:v>8230</c:v>
                </c:pt>
                <c:pt idx="500">
                  <c:v>8847</c:v>
                </c:pt>
                <c:pt idx="501">
                  <c:v>8550</c:v>
                </c:pt>
                <c:pt idx="502">
                  <c:v>8125</c:v>
                </c:pt>
                <c:pt idx="503">
                  <c:v>8765</c:v>
                </c:pt>
                <c:pt idx="504">
                  <c:v>9432</c:v>
                </c:pt>
                <c:pt idx="505">
                  <c:v>8710</c:v>
                </c:pt>
                <c:pt idx="506">
                  <c:v>8169</c:v>
                </c:pt>
                <c:pt idx="507">
                  <c:v>9424</c:v>
                </c:pt>
                <c:pt idx="508">
                  <c:v>9203</c:v>
                </c:pt>
                <c:pt idx="509">
                  <c:v>9442</c:v>
                </c:pt>
                <c:pt idx="510">
                  <c:v>8338</c:v>
                </c:pt>
                <c:pt idx="511">
                  <c:v>9893</c:v>
                </c:pt>
                <c:pt idx="512">
                  <c:v>9139</c:v>
                </c:pt>
                <c:pt idx="513">
                  <c:v>8247</c:v>
                </c:pt>
                <c:pt idx="514">
                  <c:v>9208</c:v>
                </c:pt>
                <c:pt idx="515">
                  <c:v>7402</c:v>
                </c:pt>
                <c:pt idx="516">
                  <c:v>7713</c:v>
                </c:pt>
                <c:pt idx="517">
                  <c:v>9753</c:v>
                </c:pt>
                <c:pt idx="518">
                  <c:v>10010</c:v>
                </c:pt>
                <c:pt idx="519">
                  <c:v>10133</c:v>
                </c:pt>
                <c:pt idx="520">
                  <c:v>11049</c:v>
                </c:pt>
                <c:pt idx="521">
                  <c:v>11425</c:v>
                </c:pt>
                <c:pt idx="522">
                  <c:v>11479</c:v>
                </c:pt>
                <c:pt idx="523">
                  <c:v>12057</c:v>
                </c:pt>
                <c:pt idx="524">
                  <c:v>11174</c:v>
                </c:pt>
                <c:pt idx="525">
                  <c:v>13208</c:v>
                </c:pt>
                <c:pt idx="526">
                  <c:v>10564</c:v>
                </c:pt>
                <c:pt idx="527">
                  <c:v>10540</c:v>
                </c:pt>
                <c:pt idx="528">
                  <c:v>11970</c:v>
                </c:pt>
                <c:pt idx="529">
                  <c:v>10945</c:v>
                </c:pt>
                <c:pt idx="530">
                  <c:v>10622</c:v>
                </c:pt>
                <c:pt idx="531">
                  <c:v>10952</c:v>
                </c:pt>
                <c:pt idx="532">
                  <c:v>9983</c:v>
                </c:pt>
                <c:pt idx="533">
                  <c:v>10788</c:v>
                </c:pt>
                <c:pt idx="534">
                  <c:v>10327</c:v>
                </c:pt>
                <c:pt idx="535">
                  <c:v>10302</c:v>
                </c:pt>
                <c:pt idx="536">
                  <c:v>11239</c:v>
                </c:pt>
                <c:pt idx="537">
                  <c:v>10872</c:v>
                </c:pt>
                <c:pt idx="538">
                  <c:v>10827</c:v>
                </c:pt>
                <c:pt idx="539">
                  <c:v>10798</c:v>
                </c:pt>
                <c:pt idx="540">
                  <c:v>9833</c:v>
                </c:pt>
                <c:pt idx="541">
                  <c:v>10562</c:v>
                </c:pt>
                <c:pt idx="542">
                  <c:v>12267</c:v>
                </c:pt>
                <c:pt idx="543">
                  <c:v>10200</c:v>
                </c:pt>
                <c:pt idx="544">
                  <c:v>11035</c:v>
                </c:pt>
                <c:pt idx="545">
                  <c:v>11060</c:v>
                </c:pt>
                <c:pt idx="546">
                  <c:v>10064</c:v>
                </c:pt>
                <c:pt idx="547">
                  <c:v>10091</c:v>
                </c:pt>
                <c:pt idx="548">
                  <c:v>10892</c:v>
                </c:pt>
                <c:pt idx="549">
                  <c:v>10476</c:v>
                </c:pt>
                <c:pt idx="550">
                  <c:v>11810</c:v>
                </c:pt>
                <c:pt idx="551">
                  <c:v>10234</c:v>
                </c:pt>
                <c:pt idx="552">
                  <c:v>9996</c:v>
                </c:pt>
                <c:pt idx="553">
                  <c:v>9750</c:v>
                </c:pt>
                <c:pt idx="554">
                  <c:v>11786</c:v>
                </c:pt>
                <c:pt idx="555">
                  <c:v>9836</c:v>
                </c:pt>
                <c:pt idx="556">
                  <c:v>10913</c:v>
                </c:pt>
                <c:pt idx="557">
                  <c:v>10102</c:v>
                </c:pt>
                <c:pt idx="558">
                  <c:v>11354</c:v>
                </c:pt>
                <c:pt idx="559">
                  <c:v>10877</c:v>
                </c:pt>
                <c:pt idx="560">
                  <c:v>11888</c:v>
                </c:pt>
                <c:pt idx="561">
                  <c:v>9469</c:v>
                </c:pt>
                <c:pt idx="562">
                  <c:v>9946</c:v>
                </c:pt>
                <c:pt idx="563">
                  <c:v>10528</c:v>
                </c:pt>
                <c:pt idx="564">
                  <c:v>12302</c:v>
                </c:pt>
                <c:pt idx="565">
                  <c:v>10022</c:v>
                </c:pt>
                <c:pt idx="566">
                  <c:v>10900</c:v>
                </c:pt>
                <c:pt idx="567">
                  <c:v>10128</c:v>
                </c:pt>
                <c:pt idx="568">
                  <c:v>10005</c:v>
                </c:pt>
                <c:pt idx="569">
                  <c:v>14611</c:v>
                </c:pt>
                <c:pt idx="570">
                  <c:v>25632</c:v>
                </c:pt>
                <c:pt idx="571">
                  <c:v>40953</c:v>
                </c:pt>
                <c:pt idx="572">
                  <c:v>58291</c:v>
                </c:pt>
                <c:pt idx="573">
                  <c:v>71625</c:v>
                </c:pt>
                <c:pt idx="574">
                  <c:v>85694</c:v>
                </c:pt>
                <c:pt idx="575">
                  <c:v>97581</c:v>
                </c:pt>
                <c:pt idx="576">
                  <c:v>104874</c:v>
                </c:pt>
                <c:pt idx="577">
                  <c:v>104795</c:v>
                </c:pt>
                <c:pt idx="578">
                  <c:v>95886</c:v>
                </c:pt>
                <c:pt idx="579">
                  <c:v>90447</c:v>
                </c:pt>
                <c:pt idx="580">
                  <c:v>82067</c:v>
                </c:pt>
                <c:pt idx="581">
                  <c:v>77331</c:v>
                </c:pt>
                <c:pt idx="582">
                  <c:v>69697</c:v>
                </c:pt>
                <c:pt idx="583">
                  <c:v>66853</c:v>
                </c:pt>
                <c:pt idx="584">
                  <c:v>64566</c:v>
                </c:pt>
                <c:pt idx="585">
                  <c:v>61852</c:v>
                </c:pt>
                <c:pt idx="586">
                  <c:v>62387</c:v>
                </c:pt>
                <c:pt idx="587">
                  <c:v>57824</c:v>
                </c:pt>
                <c:pt idx="588">
                  <c:v>56127</c:v>
                </c:pt>
                <c:pt idx="589">
                  <c:v>55746</c:v>
                </c:pt>
                <c:pt idx="590">
                  <c:v>54247</c:v>
                </c:pt>
                <c:pt idx="591">
                  <c:v>52399</c:v>
                </c:pt>
                <c:pt idx="592">
                  <c:v>52202</c:v>
                </c:pt>
                <c:pt idx="593">
                  <c:v>50514</c:v>
                </c:pt>
                <c:pt idx="594">
                  <c:v>51735</c:v>
                </c:pt>
                <c:pt idx="595">
                  <c:v>50229</c:v>
                </c:pt>
                <c:pt idx="596">
                  <c:v>50566</c:v>
                </c:pt>
                <c:pt idx="597">
                  <c:v>49300</c:v>
                </c:pt>
                <c:pt idx="598">
                  <c:v>49966</c:v>
                </c:pt>
                <c:pt idx="599">
                  <c:v>48291</c:v>
                </c:pt>
                <c:pt idx="600">
                  <c:v>46519</c:v>
                </c:pt>
                <c:pt idx="601">
                  <c:v>47144</c:v>
                </c:pt>
                <c:pt idx="602">
                  <c:v>44883</c:v>
                </c:pt>
                <c:pt idx="603">
                  <c:v>45451</c:v>
                </c:pt>
                <c:pt idx="604">
                  <c:v>45628</c:v>
                </c:pt>
                <c:pt idx="605">
                  <c:v>44351</c:v>
                </c:pt>
                <c:pt idx="606">
                  <c:v>45902</c:v>
                </c:pt>
                <c:pt idx="607">
                  <c:v>42488</c:v>
                </c:pt>
                <c:pt idx="608">
                  <c:v>41793</c:v>
                </c:pt>
                <c:pt idx="609">
                  <c:v>41162</c:v>
                </c:pt>
                <c:pt idx="610">
                  <c:v>40558</c:v>
                </c:pt>
                <c:pt idx="611">
                  <c:v>43381</c:v>
                </c:pt>
                <c:pt idx="612">
                  <c:v>41333</c:v>
                </c:pt>
                <c:pt idx="613">
                  <c:v>42522</c:v>
                </c:pt>
                <c:pt idx="614">
                  <c:v>39570</c:v>
                </c:pt>
                <c:pt idx="615">
                  <c:v>38866</c:v>
                </c:pt>
                <c:pt idx="616">
                  <c:v>38929</c:v>
                </c:pt>
                <c:pt idx="617">
                  <c:v>36901</c:v>
                </c:pt>
                <c:pt idx="618">
                  <c:v>35582</c:v>
                </c:pt>
                <c:pt idx="619">
                  <c:v>37334</c:v>
                </c:pt>
                <c:pt idx="620">
                  <c:v>37510</c:v>
                </c:pt>
                <c:pt idx="621">
                  <c:v>36394</c:v>
                </c:pt>
                <c:pt idx="622">
                  <c:v>34386</c:v>
                </c:pt>
                <c:pt idx="623">
                  <c:v>33382</c:v>
                </c:pt>
                <c:pt idx="624">
                  <c:v>32353</c:v>
                </c:pt>
                <c:pt idx="625">
                  <c:v>32078</c:v>
                </c:pt>
                <c:pt idx="626">
                  <c:v>34072</c:v>
                </c:pt>
                <c:pt idx="627">
                  <c:v>32002</c:v>
                </c:pt>
                <c:pt idx="628">
                  <c:v>34445</c:v>
                </c:pt>
                <c:pt idx="629">
                  <c:v>31076</c:v>
                </c:pt>
                <c:pt idx="630">
                  <c:v>32029</c:v>
                </c:pt>
                <c:pt idx="631">
                  <c:v>32178</c:v>
                </c:pt>
                <c:pt idx="632">
                  <c:v>31339</c:v>
                </c:pt>
                <c:pt idx="633">
                  <c:v>29461</c:v>
                </c:pt>
                <c:pt idx="634">
                  <c:v>30328</c:v>
                </c:pt>
                <c:pt idx="635">
                  <c:v>29790</c:v>
                </c:pt>
                <c:pt idx="636">
                  <c:v>29432</c:v>
                </c:pt>
                <c:pt idx="637">
                  <c:v>30391</c:v>
                </c:pt>
                <c:pt idx="638">
                  <c:v>31209</c:v>
                </c:pt>
                <c:pt idx="639">
                  <c:v>27406</c:v>
                </c:pt>
                <c:pt idx="640">
                  <c:v>25185</c:v>
                </c:pt>
                <c:pt idx="641">
                  <c:v>25309</c:v>
                </c:pt>
                <c:pt idx="642">
                  <c:v>24629</c:v>
                </c:pt>
                <c:pt idx="643">
                  <c:v>25033</c:v>
                </c:pt>
                <c:pt idx="644">
                  <c:v>25421</c:v>
                </c:pt>
                <c:pt idx="645">
                  <c:v>25549</c:v>
                </c:pt>
                <c:pt idx="646">
                  <c:v>24452</c:v>
                </c:pt>
                <c:pt idx="647">
                  <c:v>24142</c:v>
                </c:pt>
                <c:pt idx="648">
                  <c:v>23339</c:v>
                </c:pt>
                <c:pt idx="649">
                  <c:v>23990</c:v>
                </c:pt>
                <c:pt idx="650">
                  <c:v>26181</c:v>
                </c:pt>
                <c:pt idx="651">
                  <c:v>24732</c:v>
                </c:pt>
                <c:pt idx="652">
                  <c:v>25088</c:v>
                </c:pt>
                <c:pt idx="653">
                  <c:v>28825</c:v>
                </c:pt>
                <c:pt idx="654">
                  <c:v>27709</c:v>
                </c:pt>
                <c:pt idx="655">
                  <c:v>27567</c:v>
                </c:pt>
                <c:pt idx="656">
                  <c:v>28397</c:v>
                </c:pt>
                <c:pt idx="657">
                  <c:v>29076</c:v>
                </c:pt>
                <c:pt idx="658">
                  <c:v>28794</c:v>
                </c:pt>
                <c:pt idx="659">
                  <c:v>29054</c:v>
                </c:pt>
                <c:pt idx="660">
                  <c:v>27856</c:v>
                </c:pt>
                <c:pt idx="661">
                  <c:v>28554</c:v>
                </c:pt>
                <c:pt idx="662">
                  <c:v>27734</c:v>
                </c:pt>
                <c:pt idx="663">
                  <c:v>27223</c:v>
                </c:pt>
                <c:pt idx="664">
                  <c:v>26560</c:v>
                </c:pt>
                <c:pt idx="665">
                  <c:v>26865</c:v>
                </c:pt>
                <c:pt idx="666">
                  <c:v>25610</c:v>
                </c:pt>
                <c:pt idx="667">
                  <c:v>26342</c:v>
                </c:pt>
                <c:pt idx="668">
                  <c:v>24643</c:v>
                </c:pt>
                <c:pt idx="669">
                  <c:v>26588</c:v>
                </c:pt>
                <c:pt idx="670">
                  <c:v>23427</c:v>
                </c:pt>
                <c:pt idx="671">
                  <c:v>24855</c:v>
                </c:pt>
                <c:pt idx="672">
                  <c:v>24617</c:v>
                </c:pt>
                <c:pt idx="673">
                  <c:v>23400</c:v>
                </c:pt>
                <c:pt idx="674">
                  <c:v>23525</c:v>
                </c:pt>
                <c:pt idx="675">
                  <c:v>23753</c:v>
                </c:pt>
                <c:pt idx="676">
                  <c:v>22549</c:v>
                </c:pt>
                <c:pt idx="677">
                  <c:v>24070</c:v>
                </c:pt>
                <c:pt idx="678">
                  <c:v>21601</c:v>
                </c:pt>
                <c:pt idx="679">
                  <c:v>23697</c:v>
                </c:pt>
                <c:pt idx="680">
                  <c:v>22497</c:v>
                </c:pt>
                <c:pt idx="681">
                  <c:v>21326</c:v>
                </c:pt>
                <c:pt idx="682">
                  <c:v>21461</c:v>
                </c:pt>
                <c:pt idx="683">
                  <c:v>20805</c:v>
                </c:pt>
                <c:pt idx="684">
                  <c:v>18811</c:v>
                </c:pt>
                <c:pt idx="685">
                  <c:v>19871</c:v>
                </c:pt>
                <c:pt idx="686">
                  <c:v>19171</c:v>
                </c:pt>
                <c:pt idx="687">
                  <c:v>17623</c:v>
                </c:pt>
                <c:pt idx="688">
                  <c:v>18751</c:v>
                </c:pt>
                <c:pt idx="689">
                  <c:v>19878</c:v>
                </c:pt>
                <c:pt idx="690">
                  <c:v>19122</c:v>
                </c:pt>
                <c:pt idx="691">
                  <c:v>18572</c:v>
                </c:pt>
                <c:pt idx="692">
                  <c:v>19217</c:v>
                </c:pt>
                <c:pt idx="693">
                  <c:v>18281</c:v>
                </c:pt>
                <c:pt idx="694">
                  <c:v>16662</c:v>
                </c:pt>
                <c:pt idx="695">
                  <c:v>16781</c:v>
                </c:pt>
                <c:pt idx="696">
                  <c:v>16566</c:v>
                </c:pt>
                <c:pt idx="697">
                  <c:v>16318</c:v>
                </c:pt>
                <c:pt idx="698">
                  <c:v>17404</c:v>
                </c:pt>
                <c:pt idx="699">
                  <c:v>17320</c:v>
                </c:pt>
                <c:pt idx="700">
                  <c:v>17907</c:v>
                </c:pt>
                <c:pt idx="701">
                  <c:v>16244</c:v>
                </c:pt>
                <c:pt idx="702">
                  <c:v>16848</c:v>
                </c:pt>
                <c:pt idx="703">
                  <c:v>15763</c:v>
                </c:pt>
                <c:pt idx="704">
                  <c:v>15981</c:v>
                </c:pt>
                <c:pt idx="705">
                  <c:v>14947</c:v>
                </c:pt>
                <c:pt idx="706">
                  <c:v>15231</c:v>
                </c:pt>
                <c:pt idx="707">
                  <c:v>15733</c:v>
                </c:pt>
                <c:pt idx="708">
                  <c:v>16167</c:v>
                </c:pt>
                <c:pt idx="709">
                  <c:v>15396</c:v>
                </c:pt>
                <c:pt idx="710">
                  <c:v>16480</c:v>
                </c:pt>
                <c:pt idx="711">
                  <c:v>15454</c:v>
                </c:pt>
                <c:pt idx="712">
                  <c:v>15010</c:v>
                </c:pt>
                <c:pt idx="713">
                  <c:v>16543</c:v>
                </c:pt>
                <c:pt idx="714">
                  <c:v>14936</c:v>
                </c:pt>
                <c:pt idx="715">
                  <c:v>14859</c:v>
                </c:pt>
                <c:pt idx="716">
                  <c:v>14134</c:v>
                </c:pt>
                <c:pt idx="717">
                  <c:v>13959</c:v>
                </c:pt>
                <c:pt idx="718">
                  <c:v>14256</c:v>
                </c:pt>
                <c:pt idx="719">
                  <c:v>14878</c:v>
                </c:pt>
                <c:pt idx="720">
                  <c:v>14838</c:v>
                </c:pt>
                <c:pt idx="721">
                  <c:v>14683</c:v>
                </c:pt>
                <c:pt idx="722">
                  <c:v>14094</c:v>
                </c:pt>
                <c:pt idx="723">
                  <c:v>15185</c:v>
                </c:pt>
                <c:pt idx="724">
                  <c:v>15123</c:v>
                </c:pt>
                <c:pt idx="725">
                  <c:v>15174</c:v>
                </c:pt>
                <c:pt idx="726">
                  <c:v>13872</c:v>
                </c:pt>
                <c:pt idx="727">
                  <c:v>13447</c:v>
                </c:pt>
                <c:pt idx="728">
                  <c:v>14279</c:v>
                </c:pt>
                <c:pt idx="729">
                  <c:v>13318</c:v>
                </c:pt>
                <c:pt idx="730">
                  <c:v>12498</c:v>
                </c:pt>
                <c:pt idx="731">
                  <c:v>13196</c:v>
                </c:pt>
                <c:pt idx="732">
                  <c:v>13545</c:v>
                </c:pt>
                <c:pt idx="733">
                  <c:v>13675</c:v>
                </c:pt>
                <c:pt idx="734">
                  <c:v>13635</c:v>
                </c:pt>
                <c:pt idx="735">
                  <c:v>14648</c:v>
                </c:pt>
                <c:pt idx="736">
                  <c:v>12825</c:v>
                </c:pt>
                <c:pt idx="737">
                  <c:v>12385</c:v>
                </c:pt>
                <c:pt idx="738">
                  <c:v>13430</c:v>
                </c:pt>
                <c:pt idx="739">
                  <c:v>14679</c:v>
                </c:pt>
                <c:pt idx="740">
                  <c:v>13754</c:v>
                </c:pt>
                <c:pt idx="741">
                  <c:v>12417</c:v>
                </c:pt>
                <c:pt idx="742">
                  <c:v>13496</c:v>
                </c:pt>
                <c:pt idx="743">
                  <c:v>12126</c:v>
                </c:pt>
                <c:pt idx="744">
                  <c:v>14055</c:v>
                </c:pt>
                <c:pt idx="745">
                  <c:v>13902</c:v>
                </c:pt>
                <c:pt idx="746">
                  <c:v>13153</c:v>
                </c:pt>
                <c:pt idx="747">
                  <c:v>12577</c:v>
                </c:pt>
                <c:pt idx="748">
                  <c:v>13674</c:v>
                </c:pt>
                <c:pt idx="749">
                  <c:v>12686</c:v>
                </c:pt>
                <c:pt idx="750">
                  <c:v>13864</c:v>
                </c:pt>
                <c:pt idx="751">
                  <c:v>13239</c:v>
                </c:pt>
                <c:pt idx="752">
                  <c:v>11493</c:v>
                </c:pt>
                <c:pt idx="753">
                  <c:v>13064</c:v>
                </c:pt>
                <c:pt idx="754">
                  <c:v>12885</c:v>
                </c:pt>
                <c:pt idx="755">
                  <c:v>12314</c:v>
                </c:pt>
                <c:pt idx="756">
                  <c:v>12298</c:v>
                </c:pt>
                <c:pt idx="757">
                  <c:v>11723</c:v>
                </c:pt>
                <c:pt idx="758">
                  <c:v>12067</c:v>
                </c:pt>
                <c:pt idx="759">
                  <c:v>12549</c:v>
                </c:pt>
                <c:pt idx="760">
                  <c:v>12814</c:v>
                </c:pt>
                <c:pt idx="761">
                  <c:v>12803</c:v>
                </c:pt>
                <c:pt idx="762">
                  <c:v>13864</c:v>
                </c:pt>
                <c:pt idx="763">
                  <c:v>12325</c:v>
                </c:pt>
                <c:pt idx="764">
                  <c:v>12315</c:v>
                </c:pt>
                <c:pt idx="765">
                  <c:v>11460</c:v>
                </c:pt>
                <c:pt idx="766">
                  <c:v>11557</c:v>
                </c:pt>
                <c:pt idx="767">
                  <c:v>11652</c:v>
                </c:pt>
                <c:pt idx="768">
                  <c:v>12551</c:v>
                </c:pt>
                <c:pt idx="769">
                  <c:v>11039</c:v>
                </c:pt>
                <c:pt idx="770">
                  <c:v>10912</c:v>
                </c:pt>
                <c:pt idx="771">
                  <c:v>11738</c:v>
                </c:pt>
                <c:pt idx="772">
                  <c:v>10405</c:v>
                </c:pt>
                <c:pt idx="773">
                  <c:v>12501</c:v>
                </c:pt>
                <c:pt idx="774">
                  <c:v>12100</c:v>
                </c:pt>
                <c:pt idx="775">
                  <c:v>10474</c:v>
                </c:pt>
                <c:pt idx="776">
                  <c:v>10640</c:v>
                </c:pt>
                <c:pt idx="777">
                  <c:v>11247</c:v>
                </c:pt>
                <c:pt idx="778">
                  <c:v>11201</c:v>
                </c:pt>
                <c:pt idx="779">
                  <c:v>10840</c:v>
                </c:pt>
                <c:pt idx="780">
                  <c:v>11721</c:v>
                </c:pt>
                <c:pt idx="781">
                  <c:v>11291</c:v>
                </c:pt>
                <c:pt idx="782">
                  <c:v>10839</c:v>
                </c:pt>
                <c:pt idx="783">
                  <c:v>11146</c:v>
                </c:pt>
                <c:pt idx="784">
                  <c:v>11959</c:v>
                </c:pt>
                <c:pt idx="785">
                  <c:v>11230</c:v>
                </c:pt>
                <c:pt idx="786">
                  <c:v>11967</c:v>
                </c:pt>
                <c:pt idx="787">
                  <c:v>10843</c:v>
                </c:pt>
                <c:pt idx="788">
                  <c:v>11338</c:v>
                </c:pt>
                <c:pt idx="789">
                  <c:v>10335</c:v>
                </c:pt>
                <c:pt idx="790">
                  <c:v>11048</c:v>
                </c:pt>
                <c:pt idx="791">
                  <c:v>11487</c:v>
                </c:pt>
                <c:pt idx="792">
                  <c:v>10238</c:v>
                </c:pt>
                <c:pt idx="793">
                  <c:v>10101</c:v>
                </c:pt>
                <c:pt idx="794">
                  <c:v>11817</c:v>
                </c:pt>
                <c:pt idx="795">
                  <c:v>10749</c:v>
                </c:pt>
                <c:pt idx="796">
                  <c:v>11595</c:v>
                </c:pt>
                <c:pt idx="797">
                  <c:v>11009</c:v>
                </c:pt>
                <c:pt idx="798">
                  <c:v>10964</c:v>
                </c:pt>
                <c:pt idx="799">
                  <c:v>10516</c:v>
                </c:pt>
                <c:pt idx="800">
                  <c:v>10124</c:v>
                </c:pt>
                <c:pt idx="801">
                  <c:v>10433</c:v>
                </c:pt>
                <c:pt idx="802">
                  <c:v>11652</c:v>
                </c:pt>
                <c:pt idx="803">
                  <c:v>10550</c:v>
                </c:pt>
                <c:pt idx="804">
                  <c:v>10584</c:v>
                </c:pt>
                <c:pt idx="805">
                  <c:v>11317</c:v>
                </c:pt>
                <c:pt idx="806">
                  <c:v>10135</c:v>
                </c:pt>
                <c:pt idx="807">
                  <c:v>11658</c:v>
                </c:pt>
                <c:pt idx="808">
                  <c:v>11140</c:v>
                </c:pt>
                <c:pt idx="809">
                  <c:v>10161</c:v>
                </c:pt>
                <c:pt idx="810">
                  <c:v>11348</c:v>
                </c:pt>
                <c:pt idx="811">
                  <c:v>10581</c:v>
                </c:pt>
                <c:pt idx="812">
                  <c:v>9070</c:v>
                </c:pt>
                <c:pt idx="813">
                  <c:v>9977</c:v>
                </c:pt>
                <c:pt idx="814">
                  <c:v>10414</c:v>
                </c:pt>
                <c:pt idx="815">
                  <c:v>9931</c:v>
                </c:pt>
                <c:pt idx="816">
                  <c:v>9661</c:v>
                </c:pt>
                <c:pt idx="817">
                  <c:v>10084</c:v>
                </c:pt>
                <c:pt idx="818">
                  <c:v>10590</c:v>
                </c:pt>
                <c:pt idx="819">
                  <c:v>10199</c:v>
                </c:pt>
                <c:pt idx="820">
                  <c:v>10252</c:v>
                </c:pt>
                <c:pt idx="821">
                  <c:v>11186</c:v>
                </c:pt>
                <c:pt idx="822">
                  <c:v>9634</c:v>
                </c:pt>
                <c:pt idx="823">
                  <c:v>10503</c:v>
                </c:pt>
                <c:pt idx="824">
                  <c:v>9307</c:v>
                </c:pt>
                <c:pt idx="825">
                  <c:v>10626</c:v>
                </c:pt>
                <c:pt idx="826">
                  <c:v>9639</c:v>
                </c:pt>
                <c:pt idx="827">
                  <c:v>10320</c:v>
                </c:pt>
                <c:pt idx="828">
                  <c:v>11022</c:v>
                </c:pt>
                <c:pt idx="829">
                  <c:v>9691</c:v>
                </c:pt>
                <c:pt idx="830">
                  <c:v>12914</c:v>
                </c:pt>
                <c:pt idx="831">
                  <c:v>11232</c:v>
                </c:pt>
                <c:pt idx="832">
                  <c:v>10609</c:v>
                </c:pt>
                <c:pt idx="833">
                  <c:v>10731</c:v>
                </c:pt>
                <c:pt idx="834">
                  <c:v>10226</c:v>
                </c:pt>
                <c:pt idx="835">
                  <c:v>10911</c:v>
                </c:pt>
                <c:pt idx="836">
                  <c:v>10523</c:v>
                </c:pt>
                <c:pt idx="837">
                  <c:v>9785</c:v>
                </c:pt>
                <c:pt idx="838">
                  <c:v>10973</c:v>
                </c:pt>
                <c:pt idx="839">
                  <c:v>9403</c:v>
                </c:pt>
                <c:pt idx="840">
                  <c:v>10015</c:v>
                </c:pt>
                <c:pt idx="841">
                  <c:v>9807</c:v>
                </c:pt>
                <c:pt idx="842">
                  <c:v>9613</c:v>
                </c:pt>
                <c:pt idx="843">
                  <c:v>9712</c:v>
                </c:pt>
                <c:pt idx="844">
                  <c:v>10506</c:v>
                </c:pt>
                <c:pt idx="845">
                  <c:v>10696</c:v>
                </c:pt>
                <c:pt idx="846">
                  <c:v>8746</c:v>
                </c:pt>
                <c:pt idx="847">
                  <c:v>9915</c:v>
                </c:pt>
                <c:pt idx="848">
                  <c:v>11094</c:v>
                </c:pt>
                <c:pt idx="849">
                  <c:v>10293</c:v>
                </c:pt>
                <c:pt idx="850">
                  <c:v>9629</c:v>
                </c:pt>
                <c:pt idx="851">
                  <c:v>9685</c:v>
                </c:pt>
                <c:pt idx="852">
                  <c:v>10119</c:v>
                </c:pt>
                <c:pt idx="853">
                  <c:v>10200</c:v>
                </c:pt>
                <c:pt idx="854">
                  <c:v>10176</c:v>
                </c:pt>
                <c:pt idx="855">
                  <c:v>9166</c:v>
                </c:pt>
                <c:pt idx="856">
                  <c:v>10611</c:v>
                </c:pt>
                <c:pt idx="857">
                  <c:v>9043</c:v>
                </c:pt>
                <c:pt idx="858">
                  <c:v>9367</c:v>
                </c:pt>
                <c:pt idx="859">
                  <c:v>10035</c:v>
                </c:pt>
                <c:pt idx="860">
                  <c:v>10171</c:v>
                </c:pt>
                <c:pt idx="861">
                  <c:v>11124</c:v>
                </c:pt>
                <c:pt idx="862">
                  <c:v>9293</c:v>
                </c:pt>
                <c:pt idx="863">
                  <c:v>10451</c:v>
                </c:pt>
                <c:pt idx="864">
                  <c:v>10352</c:v>
                </c:pt>
                <c:pt idx="865">
                  <c:v>8491</c:v>
                </c:pt>
                <c:pt idx="866">
                  <c:v>9316</c:v>
                </c:pt>
                <c:pt idx="867">
                  <c:v>8842</c:v>
                </c:pt>
                <c:pt idx="868">
                  <c:v>8388</c:v>
                </c:pt>
                <c:pt idx="869">
                  <c:v>10214</c:v>
                </c:pt>
                <c:pt idx="870">
                  <c:v>8570</c:v>
                </c:pt>
                <c:pt idx="871">
                  <c:v>8562</c:v>
                </c:pt>
                <c:pt idx="872">
                  <c:v>8517</c:v>
                </c:pt>
                <c:pt idx="873">
                  <c:v>8756</c:v>
                </c:pt>
                <c:pt idx="874">
                  <c:v>10560</c:v>
                </c:pt>
                <c:pt idx="875">
                  <c:v>10048</c:v>
                </c:pt>
                <c:pt idx="876">
                  <c:v>10273</c:v>
                </c:pt>
                <c:pt idx="877">
                  <c:v>9717</c:v>
                </c:pt>
                <c:pt idx="878">
                  <c:v>9065</c:v>
                </c:pt>
                <c:pt idx="879">
                  <c:v>10032</c:v>
                </c:pt>
                <c:pt idx="880">
                  <c:v>10987</c:v>
                </c:pt>
                <c:pt idx="881">
                  <c:v>9335</c:v>
                </c:pt>
                <c:pt idx="882">
                  <c:v>8638</c:v>
                </c:pt>
                <c:pt idx="883">
                  <c:v>9390</c:v>
                </c:pt>
                <c:pt idx="884">
                  <c:v>9440</c:v>
                </c:pt>
                <c:pt idx="885">
                  <c:v>10105</c:v>
                </c:pt>
                <c:pt idx="886">
                  <c:v>8642</c:v>
                </c:pt>
                <c:pt idx="887">
                  <c:v>9640</c:v>
                </c:pt>
                <c:pt idx="888">
                  <c:v>10399</c:v>
                </c:pt>
                <c:pt idx="889">
                  <c:v>10884</c:v>
                </c:pt>
                <c:pt idx="890">
                  <c:v>10540</c:v>
                </c:pt>
                <c:pt idx="891">
                  <c:v>8773</c:v>
                </c:pt>
                <c:pt idx="892">
                  <c:v>9795</c:v>
                </c:pt>
                <c:pt idx="893">
                  <c:v>10536</c:v>
                </c:pt>
                <c:pt idx="894">
                  <c:v>11023</c:v>
                </c:pt>
                <c:pt idx="895">
                  <c:v>10109</c:v>
                </c:pt>
                <c:pt idx="896">
                  <c:v>9895</c:v>
                </c:pt>
                <c:pt idx="897">
                  <c:v>9648</c:v>
                </c:pt>
                <c:pt idx="898">
                  <c:v>9494</c:v>
                </c:pt>
                <c:pt idx="899">
                  <c:v>9402</c:v>
                </c:pt>
                <c:pt idx="900">
                  <c:v>9100</c:v>
                </c:pt>
                <c:pt idx="901">
                  <c:v>10588</c:v>
                </c:pt>
                <c:pt idx="902">
                  <c:v>9493</c:v>
                </c:pt>
                <c:pt idx="903">
                  <c:v>9236</c:v>
                </c:pt>
                <c:pt idx="904">
                  <c:v>9236</c:v>
                </c:pt>
                <c:pt idx="905">
                  <c:v>9265</c:v>
                </c:pt>
                <c:pt idx="906">
                  <c:v>9695</c:v>
                </c:pt>
                <c:pt idx="907">
                  <c:v>10819</c:v>
                </c:pt>
                <c:pt idx="908">
                  <c:v>10630</c:v>
                </c:pt>
                <c:pt idx="909">
                  <c:v>8765</c:v>
                </c:pt>
                <c:pt idx="910">
                  <c:v>9802</c:v>
                </c:pt>
                <c:pt idx="911">
                  <c:v>8982</c:v>
                </c:pt>
                <c:pt idx="912">
                  <c:v>9068</c:v>
                </c:pt>
                <c:pt idx="913">
                  <c:v>8908</c:v>
                </c:pt>
                <c:pt idx="914">
                  <c:v>10230</c:v>
                </c:pt>
                <c:pt idx="915">
                  <c:v>9287</c:v>
                </c:pt>
                <c:pt idx="916">
                  <c:v>9517</c:v>
                </c:pt>
                <c:pt idx="917">
                  <c:v>9748</c:v>
                </c:pt>
                <c:pt idx="918">
                  <c:v>9524</c:v>
                </c:pt>
                <c:pt idx="919">
                  <c:v>8872</c:v>
                </c:pt>
                <c:pt idx="920">
                  <c:v>9995</c:v>
                </c:pt>
                <c:pt idx="921">
                  <c:v>9424</c:v>
                </c:pt>
                <c:pt idx="922">
                  <c:v>8933</c:v>
                </c:pt>
                <c:pt idx="923">
                  <c:v>10194</c:v>
                </c:pt>
                <c:pt idx="924">
                  <c:v>10776</c:v>
                </c:pt>
                <c:pt idx="925">
                  <c:v>9879</c:v>
                </c:pt>
                <c:pt idx="926">
                  <c:v>10920</c:v>
                </c:pt>
                <c:pt idx="927">
                  <c:v>9798</c:v>
                </c:pt>
                <c:pt idx="928">
                  <c:v>9039</c:v>
                </c:pt>
                <c:pt idx="929">
                  <c:v>10873</c:v>
                </c:pt>
                <c:pt idx="930">
                  <c:v>9537</c:v>
                </c:pt>
                <c:pt idx="931">
                  <c:v>11219</c:v>
                </c:pt>
                <c:pt idx="932">
                  <c:v>10638</c:v>
                </c:pt>
                <c:pt idx="933">
                  <c:v>10049</c:v>
                </c:pt>
                <c:pt idx="934">
                  <c:v>9177</c:v>
                </c:pt>
                <c:pt idx="935">
                  <c:v>12255</c:v>
                </c:pt>
                <c:pt idx="936">
                  <c:v>10644</c:v>
                </c:pt>
                <c:pt idx="937">
                  <c:v>10170</c:v>
                </c:pt>
                <c:pt idx="938">
                  <c:v>9186</c:v>
                </c:pt>
                <c:pt idx="939">
                  <c:v>9318</c:v>
                </c:pt>
                <c:pt idx="940">
                  <c:v>10657</c:v>
                </c:pt>
                <c:pt idx="941">
                  <c:v>9643</c:v>
                </c:pt>
                <c:pt idx="942">
                  <c:v>10383</c:v>
                </c:pt>
                <c:pt idx="943">
                  <c:v>12619</c:v>
                </c:pt>
                <c:pt idx="944">
                  <c:v>10942</c:v>
                </c:pt>
                <c:pt idx="945">
                  <c:v>10601</c:v>
                </c:pt>
                <c:pt idx="946">
                  <c:v>10359</c:v>
                </c:pt>
                <c:pt idx="947">
                  <c:v>8694</c:v>
                </c:pt>
                <c:pt idx="948">
                  <c:v>9669</c:v>
                </c:pt>
                <c:pt idx="949">
                  <c:v>9243</c:v>
                </c:pt>
                <c:pt idx="950">
                  <c:v>9857</c:v>
                </c:pt>
                <c:pt idx="951">
                  <c:v>8444</c:v>
                </c:pt>
                <c:pt idx="952">
                  <c:v>10634</c:v>
                </c:pt>
                <c:pt idx="953">
                  <c:v>9046</c:v>
                </c:pt>
                <c:pt idx="954">
                  <c:v>9512</c:v>
                </c:pt>
                <c:pt idx="955">
                  <c:v>11660</c:v>
                </c:pt>
                <c:pt idx="956">
                  <c:v>10648</c:v>
                </c:pt>
                <c:pt idx="957">
                  <c:v>10903</c:v>
                </c:pt>
                <c:pt idx="958">
                  <c:v>10262</c:v>
                </c:pt>
                <c:pt idx="959">
                  <c:v>10898</c:v>
                </c:pt>
                <c:pt idx="960">
                  <c:v>9898</c:v>
                </c:pt>
                <c:pt idx="961">
                  <c:v>10142</c:v>
                </c:pt>
                <c:pt idx="962">
                  <c:v>11456</c:v>
                </c:pt>
                <c:pt idx="963">
                  <c:v>10943</c:v>
                </c:pt>
                <c:pt idx="964">
                  <c:v>11096</c:v>
                </c:pt>
                <c:pt idx="965">
                  <c:v>9851</c:v>
                </c:pt>
                <c:pt idx="966">
                  <c:v>9416</c:v>
                </c:pt>
                <c:pt idx="967">
                  <c:v>9122</c:v>
                </c:pt>
                <c:pt idx="968">
                  <c:v>11196</c:v>
                </c:pt>
                <c:pt idx="969">
                  <c:v>10439</c:v>
                </c:pt>
                <c:pt idx="970">
                  <c:v>10805</c:v>
                </c:pt>
                <c:pt idx="971">
                  <c:v>10700</c:v>
                </c:pt>
                <c:pt idx="972">
                  <c:v>9311</c:v>
                </c:pt>
                <c:pt idx="973">
                  <c:v>9534</c:v>
                </c:pt>
                <c:pt idx="974">
                  <c:v>10994</c:v>
                </c:pt>
                <c:pt idx="975">
                  <c:v>9470</c:v>
                </c:pt>
                <c:pt idx="976">
                  <c:v>9265</c:v>
                </c:pt>
                <c:pt idx="977">
                  <c:v>10895</c:v>
                </c:pt>
                <c:pt idx="978">
                  <c:v>10259</c:v>
                </c:pt>
                <c:pt idx="979">
                  <c:v>9796</c:v>
                </c:pt>
                <c:pt idx="980">
                  <c:v>9088</c:v>
                </c:pt>
                <c:pt idx="981">
                  <c:v>9021</c:v>
                </c:pt>
                <c:pt idx="982">
                  <c:v>10954</c:v>
                </c:pt>
                <c:pt idx="983">
                  <c:v>8627</c:v>
                </c:pt>
                <c:pt idx="984">
                  <c:v>10822</c:v>
                </c:pt>
                <c:pt idx="985">
                  <c:v>9387</c:v>
                </c:pt>
                <c:pt idx="986">
                  <c:v>10012</c:v>
                </c:pt>
                <c:pt idx="987">
                  <c:v>9952</c:v>
                </c:pt>
                <c:pt idx="988">
                  <c:v>10147</c:v>
                </c:pt>
                <c:pt idx="989">
                  <c:v>8364</c:v>
                </c:pt>
                <c:pt idx="990">
                  <c:v>9994</c:v>
                </c:pt>
                <c:pt idx="991">
                  <c:v>9359</c:v>
                </c:pt>
                <c:pt idx="992">
                  <c:v>9454</c:v>
                </c:pt>
                <c:pt idx="993">
                  <c:v>9602</c:v>
                </c:pt>
                <c:pt idx="994">
                  <c:v>9964</c:v>
                </c:pt>
                <c:pt idx="995">
                  <c:v>9237</c:v>
                </c:pt>
                <c:pt idx="996">
                  <c:v>9251</c:v>
                </c:pt>
                <c:pt idx="997">
                  <c:v>9040</c:v>
                </c:pt>
                <c:pt idx="998">
                  <c:v>8716</c:v>
                </c:pt>
                <c:pt idx="999">
                  <c:v>10475</c:v>
                </c:pt>
                <c:pt idx="1000">
                  <c:v>9653</c:v>
                </c:pt>
                <c:pt idx="1001">
                  <c:v>9739</c:v>
                </c:pt>
                <c:pt idx="1002">
                  <c:v>9260</c:v>
                </c:pt>
                <c:pt idx="1003">
                  <c:v>9077</c:v>
                </c:pt>
                <c:pt idx="1004">
                  <c:v>8591</c:v>
                </c:pt>
                <c:pt idx="1005">
                  <c:v>9854</c:v>
                </c:pt>
                <c:pt idx="1006">
                  <c:v>9143</c:v>
                </c:pt>
                <c:pt idx="1007">
                  <c:v>9181</c:v>
                </c:pt>
                <c:pt idx="1008">
                  <c:v>9362</c:v>
                </c:pt>
                <c:pt idx="1009">
                  <c:v>9959</c:v>
                </c:pt>
                <c:pt idx="1010">
                  <c:v>11528</c:v>
                </c:pt>
                <c:pt idx="1011">
                  <c:v>9556</c:v>
                </c:pt>
                <c:pt idx="1012">
                  <c:v>10396</c:v>
                </c:pt>
                <c:pt idx="1013">
                  <c:v>9731</c:v>
                </c:pt>
                <c:pt idx="1014">
                  <c:v>11046</c:v>
                </c:pt>
                <c:pt idx="1015">
                  <c:v>9682</c:v>
                </c:pt>
                <c:pt idx="1016">
                  <c:v>10242</c:v>
                </c:pt>
                <c:pt idx="1017">
                  <c:v>12039</c:v>
                </c:pt>
                <c:pt idx="1018">
                  <c:v>17312</c:v>
                </c:pt>
                <c:pt idx="1019">
                  <c:v>23473</c:v>
                </c:pt>
                <c:pt idx="1020">
                  <c:v>29108</c:v>
                </c:pt>
                <c:pt idx="1021">
                  <c:v>35858</c:v>
                </c:pt>
                <c:pt idx="1022">
                  <c:v>40707</c:v>
                </c:pt>
                <c:pt idx="1023">
                  <c:v>44810</c:v>
                </c:pt>
                <c:pt idx="1024">
                  <c:v>46513</c:v>
                </c:pt>
                <c:pt idx="1025">
                  <c:v>46329</c:v>
                </c:pt>
                <c:pt idx="1026">
                  <c:v>48775</c:v>
                </c:pt>
                <c:pt idx="1027">
                  <c:v>51049</c:v>
                </c:pt>
                <c:pt idx="1028">
                  <c:v>52941</c:v>
                </c:pt>
                <c:pt idx="1029">
                  <c:v>55547</c:v>
                </c:pt>
                <c:pt idx="1030">
                  <c:v>56294</c:v>
                </c:pt>
                <c:pt idx="1031">
                  <c:v>53650</c:v>
                </c:pt>
                <c:pt idx="1032">
                  <c:v>54028</c:v>
                </c:pt>
                <c:pt idx="1033">
                  <c:v>53606</c:v>
                </c:pt>
                <c:pt idx="1034">
                  <c:v>55098</c:v>
                </c:pt>
                <c:pt idx="1035">
                  <c:v>53447</c:v>
                </c:pt>
                <c:pt idx="1036">
                  <c:v>49460</c:v>
                </c:pt>
                <c:pt idx="1037">
                  <c:v>53971</c:v>
                </c:pt>
                <c:pt idx="1038">
                  <c:v>48453</c:v>
                </c:pt>
                <c:pt idx="1039">
                  <c:v>44836</c:v>
                </c:pt>
                <c:pt idx="1040">
                  <c:v>46555</c:v>
                </c:pt>
                <c:pt idx="1041">
                  <c:v>41238</c:v>
                </c:pt>
                <c:pt idx="1042">
                  <c:v>42818</c:v>
                </c:pt>
                <c:pt idx="1043">
                  <c:v>42698</c:v>
                </c:pt>
                <c:pt idx="1044">
                  <c:v>38948</c:v>
                </c:pt>
                <c:pt idx="1045">
                  <c:v>41883</c:v>
                </c:pt>
                <c:pt idx="1046">
                  <c:v>39972</c:v>
                </c:pt>
                <c:pt idx="1047">
                  <c:v>38554</c:v>
                </c:pt>
                <c:pt idx="1048">
                  <c:v>37595</c:v>
                </c:pt>
                <c:pt idx="1049">
                  <c:v>36867</c:v>
                </c:pt>
                <c:pt idx="1050">
                  <c:v>36544</c:v>
                </c:pt>
                <c:pt idx="1051">
                  <c:v>36503</c:v>
                </c:pt>
                <c:pt idx="1052">
                  <c:v>34850</c:v>
                </c:pt>
                <c:pt idx="1053">
                  <c:v>34439</c:v>
                </c:pt>
                <c:pt idx="1054">
                  <c:v>35048</c:v>
                </c:pt>
                <c:pt idx="1055">
                  <c:v>33403</c:v>
                </c:pt>
                <c:pt idx="1056">
                  <c:v>35384</c:v>
                </c:pt>
                <c:pt idx="1057">
                  <c:v>33486</c:v>
                </c:pt>
                <c:pt idx="1058">
                  <c:v>32478</c:v>
                </c:pt>
                <c:pt idx="1059">
                  <c:v>32561</c:v>
                </c:pt>
                <c:pt idx="1060">
                  <c:v>27978</c:v>
                </c:pt>
                <c:pt idx="1061">
                  <c:v>31749</c:v>
                </c:pt>
                <c:pt idx="1062">
                  <c:v>31197</c:v>
                </c:pt>
                <c:pt idx="1063">
                  <c:v>27915</c:v>
                </c:pt>
                <c:pt idx="1064">
                  <c:v>29612</c:v>
                </c:pt>
                <c:pt idx="1065">
                  <c:v>28398</c:v>
                </c:pt>
                <c:pt idx="1066">
                  <c:v>26428</c:v>
                </c:pt>
                <c:pt idx="1067">
                  <c:v>27060</c:v>
                </c:pt>
                <c:pt idx="1068">
                  <c:v>25133</c:v>
                </c:pt>
                <c:pt idx="1069">
                  <c:v>26628</c:v>
                </c:pt>
                <c:pt idx="1070">
                  <c:v>26399</c:v>
                </c:pt>
                <c:pt idx="1071">
                  <c:v>26705</c:v>
                </c:pt>
                <c:pt idx="1072">
                  <c:v>24241</c:v>
                </c:pt>
                <c:pt idx="1073">
                  <c:v>26735</c:v>
                </c:pt>
                <c:pt idx="1074">
                  <c:v>23189</c:v>
                </c:pt>
                <c:pt idx="1075">
                  <c:v>24311</c:v>
                </c:pt>
                <c:pt idx="1076">
                  <c:v>22546</c:v>
                </c:pt>
                <c:pt idx="1077">
                  <c:v>21722</c:v>
                </c:pt>
                <c:pt idx="1078">
                  <c:v>23412</c:v>
                </c:pt>
                <c:pt idx="1079">
                  <c:v>22488</c:v>
                </c:pt>
                <c:pt idx="1080">
                  <c:v>20877</c:v>
                </c:pt>
                <c:pt idx="1081">
                  <c:v>22393</c:v>
                </c:pt>
                <c:pt idx="1082">
                  <c:v>21014</c:v>
                </c:pt>
                <c:pt idx="1083">
                  <c:v>21500</c:v>
                </c:pt>
                <c:pt idx="1084">
                  <c:v>21084</c:v>
                </c:pt>
                <c:pt idx="1085">
                  <c:v>20805</c:v>
                </c:pt>
                <c:pt idx="1086">
                  <c:v>20762</c:v>
                </c:pt>
                <c:pt idx="1087">
                  <c:v>19864</c:v>
                </c:pt>
                <c:pt idx="1088">
                  <c:v>18950</c:v>
                </c:pt>
                <c:pt idx="1089">
                  <c:v>20441</c:v>
                </c:pt>
                <c:pt idx="1090">
                  <c:v>19959</c:v>
                </c:pt>
                <c:pt idx="1091">
                  <c:v>20039</c:v>
                </c:pt>
                <c:pt idx="1092">
                  <c:v>19517</c:v>
                </c:pt>
                <c:pt idx="1093">
                  <c:v>20155</c:v>
                </c:pt>
                <c:pt idx="1094">
                  <c:v>17881</c:v>
                </c:pt>
                <c:pt idx="1095">
                  <c:v>17854</c:v>
                </c:pt>
                <c:pt idx="1096">
                  <c:v>19503</c:v>
                </c:pt>
                <c:pt idx="1097">
                  <c:v>17842</c:v>
                </c:pt>
                <c:pt idx="1098">
                  <c:v>18477</c:v>
                </c:pt>
                <c:pt idx="1099">
                  <c:v>16610</c:v>
                </c:pt>
                <c:pt idx="1100">
                  <c:v>18663</c:v>
                </c:pt>
                <c:pt idx="1101">
                  <c:v>18821</c:v>
                </c:pt>
                <c:pt idx="1102">
                  <c:v>18321</c:v>
                </c:pt>
                <c:pt idx="1103">
                  <c:v>17308</c:v>
                </c:pt>
                <c:pt idx="1104">
                  <c:v>18774</c:v>
                </c:pt>
                <c:pt idx="1105">
                  <c:v>18488</c:v>
                </c:pt>
                <c:pt idx="1106">
                  <c:v>17758</c:v>
                </c:pt>
                <c:pt idx="1107">
                  <c:v>19267</c:v>
                </c:pt>
                <c:pt idx="1108">
                  <c:v>20016</c:v>
                </c:pt>
                <c:pt idx="1109">
                  <c:v>19803</c:v>
                </c:pt>
                <c:pt idx="1110">
                  <c:v>18900</c:v>
                </c:pt>
                <c:pt idx="1111">
                  <c:v>19693</c:v>
                </c:pt>
                <c:pt idx="1112">
                  <c:v>19069</c:v>
                </c:pt>
                <c:pt idx="1113">
                  <c:v>21852</c:v>
                </c:pt>
                <c:pt idx="1114">
                  <c:v>19287</c:v>
                </c:pt>
                <c:pt idx="1115">
                  <c:v>19581</c:v>
                </c:pt>
                <c:pt idx="1116">
                  <c:v>19506</c:v>
                </c:pt>
                <c:pt idx="1117">
                  <c:v>19926</c:v>
                </c:pt>
                <c:pt idx="1118">
                  <c:v>20694</c:v>
                </c:pt>
                <c:pt idx="1119">
                  <c:v>21042</c:v>
                </c:pt>
                <c:pt idx="1120">
                  <c:v>21248</c:v>
                </c:pt>
                <c:pt idx="1121">
                  <c:v>21695</c:v>
                </c:pt>
                <c:pt idx="1122">
                  <c:v>23070</c:v>
                </c:pt>
                <c:pt idx="1123">
                  <c:v>21493</c:v>
                </c:pt>
                <c:pt idx="1124">
                  <c:v>22377</c:v>
                </c:pt>
                <c:pt idx="1125">
                  <c:v>20801</c:v>
                </c:pt>
                <c:pt idx="1126">
                  <c:v>21458</c:v>
                </c:pt>
                <c:pt idx="1127">
                  <c:v>20243</c:v>
                </c:pt>
                <c:pt idx="1128">
                  <c:v>22344</c:v>
                </c:pt>
                <c:pt idx="1129">
                  <c:v>21234</c:v>
                </c:pt>
                <c:pt idx="1130">
                  <c:v>20209</c:v>
                </c:pt>
                <c:pt idx="1131">
                  <c:v>20131</c:v>
                </c:pt>
                <c:pt idx="1132">
                  <c:v>21453</c:v>
                </c:pt>
                <c:pt idx="1133">
                  <c:v>19142</c:v>
                </c:pt>
                <c:pt idx="1134">
                  <c:v>19048</c:v>
                </c:pt>
                <c:pt idx="1135">
                  <c:v>18079</c:v>
                </c:pt>
                <c:pt idx="1136">
                  <c:v>19624</c:v>
                </c:pt>
                <c:pt idx="1137">
                  <c:v>17623</c:v>
                </c:pt>
                <c:pt idx="1138">
                  <c:v>19463</c:v>
                </c:pt>
                <c:pt idx="1139">
                  <c:v>17193</c:v>
                </c:pt>
                <c:pt idx="1140">
                  <c:v>17737</c:v>
                </c:pt>
                <c:pt idx="1141">
                  <c:v>18275</c:v>
                </c:pt>
                <c:pt idx="1142">
                  <c:v>18503</c:v>
                </c:pt>
                <c:pt idx="1143">
                  <c:v>17784</c:v>
                </c:pt>
                <c:pt idx="1144">
                  <c:v>17817</c:v>
                </c:pt>
                <c:pt idx="1145">
                  <c:v>17863</c:v>
                </c:pt>
                <c:pt idx="1146">
                  <c:v>15899</c:v>
                </c:pt>
                <c:pt idx="1147">
                  <c:v>18580</c:v>
                </c:pt>
                <c:pt idx="1148">
                  <c:v>16173</c:v>
                </c:pt>
                <c:pt idx="1149">
                  <c:v>16634</c:v>
                </c:pt>
                <c:pt idx="1150">
                  <c:v>16932</c:v>
                </c:pt>
                <c:pt idx="1151">
                  <c:v>15928</c:v>
                </c:pt>
                <c:pt idx="1152">
                  <c:v>17230</c:v>
                </c:pt>
                <c:pt idx="1153">
                  <c:v>16284</c:v>
                </c:pt>
                <c:pt idx="1154">
                  <c:v>16117</c:v>
                </c:pt>
                <c:pt idx="1155">
                  <c:v>14291</c:v>
                </c:pt>
                <c:pt idx="1156">
                  <c:v>16490</c:v>
                </c:pt>
                <c:pt idx="1157">
                  <c:v>16145</c:v>
                </c:pt>
                <c:pt idx="1158">
                  <c:v>15503</c:v>
                </c:pt>
                <c:pt idx="1159">
                  <c:v>15978</c:v>
                </c:pt>
                <c:pt idx="1160">
                  <c:v>14872</c:v>
                </c:pt>
                <c:pt idx="1161">
                  <c:v>15987</c:v>
                </c:pt>
                <c:pt idx="1162">
                  <c:v>17362</c:v>
                </c:pt>
                <c:pt idx="1163">
                  <c:v>16213</c:v>
                </c:pt>
                <c:pt idx="1164">
                  <c:v>15084</c:v>
                </c:pt>
                <c:pt idx="1165">
                  <c:v>14938</c:v>
                </c:pt>
                <c:pt idx="1166">
                  <c:v>16152</c:v>
                </c:pt>
                <c:pt idx="1167">
                  <c:v>15503</c:v>
                </c:pt>
                <c:pt idx="1168">
                  <c:v>16059</c:v>
                </c:pt>
                <c:pt idx="1169">
                  <c:v>15437</c:v>
                </c:pt>
                <c:pt idx="1170">
                  <c:v>15730</c:v>
                </c:pt>
                <c:pt idx="1171">
                  <c:v>18564</c:v>
                </c:pt>
                <c:pt idx="1172">
                  <c:v>17447</c:v>
                </c:pt>
                <c:pt idx="1173">
                  <c:v>18212</c:v>
                </c:pt>
                <c:pt idx="1174">
                  <c:v>17218</c:v>
                </c:pt>
                <c:pt idx="1175">
                  <c:v>17595</c:v>
                </c:pt>
                <c:pt idx="1176">
                  <c:v>16575</c:v>
                </c:pt>
                <c:pt idx="1177">
                  <c:v>14288</c:v>
                </c:pt>
                <c:pt idx="1178">
                  <c:v>15671</c:v>
                </c:pt>
                <c:pt idx="1179">
                  <c:v>12957</c:v>
                </c:pt>
                <c:pt idx="1180">
                  <c:v>13511</c:v>
                </c:pt>
                <c:pt idx="1181">
                  <c:v>11984</c:v>
                </c:pt>
                <c:pt idx="1182">
                  <c:v>10984</c:v>
                </c:pt>
                <c:pt idx="1183">
                  <c:v>11396</c:v>
                </c:pt>
                <c:pt idx="1184">
                  <c:v>12411</c:v>
                </c:pt>
                <c:pt idx="1185">
                  <c:v>10345</c:v>
                </c:pt>
                <c:pt idx="1186">
                  <c:v>12524</c:v>
                </c:pt>
                <c:pt idx="1187">
                  <c:v>10245</c:v>
                </c:pt>
                <c:pt idx="1188">
                  <c:v>10342</c:v>
                </c:pt>
                <c:pt idx="1189">
                  <c:v>9454</c:v>
                </c:pt>
                <c:pt idx="1190">
                  <c:v>10357</c:v>
                </c:pt>
                <c:pt idx="1191">
                  <c:v>9476</c:v>
                </c:pt>
                <c:pt idx="1192">
                  <c:v>8495</c:v>
                </c:pt>
                <c:pt idx="1193">
                  <c:v>10730</c:v>
                </c:pt>
                <c:pt idx="1194">
                  <c:v>9648</c:v>
                </c:pt>
                <c:pt idx="1195">
                  <c:v>8838</c:v>
                </c:pt>
                <c:pt idx="1196">
                  <c:v>9387</c:v>
                </c:pt>
                <c:pt idx="1197">
                  <c:v>10127</c:v>
                </c:pt>
                <c:pt idx="1198">
                  <c:v>8614</c:v>
                </c:pt>
                <c:pt idx="1199">
                  <c:v>10586</c:v>
                </c:pt>
                <c:pt idx="1200">
                  <c:v>9135</c:v>
                </c:pt>
                <c:pt idx="1201">
                  <c:v>9789</c:v>
                </c:pt>
                <c:pt idx="1202">
                  <c:v>9716</c:v>
                </c:pt>
                <c:pt idx="1203">
                  <c:v>9230</c:v>
                </c:pt>
                <c:pt idx="1204">
                  <c:v>9125</c:v>
                </c:pt>
                <c:pt idx="1205">
                  <c:v>9489</c:v>
                </c:pt>
                <c:pt idx="1206">
                  <c:v>8746</c:v>
                </c:pt>
                <c:pt idx="1207">
                  <c:v>8650</c:v>
                </c:pt>
                <c:pt idx="1208">
                  <c:v>9591</c:v>
                </c:pt>
                <c:pt idx="1209">
                  <c:v>8398</c:v>
                </c:pt>
                <c:pt idx="1210">
                  <c:v>9809</c:v>
                </c:pt>
                <c:pt idx="1211">
                  <c:v>8965</c:v>
                </c:pt>
                <c:pt idx="1212">
                  <c:v>8315</c:v>
                </c:pt>
                <c:pt idx="1213">
                  <c:v>7986</c:v>
                </c:pt>
                <c:pt idx="1214">
                  <c:v>8690</c:v>
                </c:pt>
                <c:pt idx="1215">
                  <c:v>9484</c:v>
                </c:pt>
                <c:pt idx="1216">
                  <c:v>9748</c:v>
                </c:pt>
                <c:pt idx="1217">
                  <c:v>8272</c:v>
                </c:pt>
                <c:pt idx="1218">
                  <c:v>8464</c:v>
                </c:pt>
                <c:pt idx="1219">
                  <c:v>8644</c:v>
                </c:pt>
                <c:pt idx="1220">
                  <c:v>8618</c:v>
                </c:pt>
                <c:pt idx="1221">
                  <c:v>8669</c:v>
                </c:pt>
                <c:pt idx="1222">
                  <c:v>8941</c:v>
                </c:pt>
                <c:pt idx="1223">
                  <c:v>9100</c:v>
                </c:pt>
                <c:pt idx="1224">
                  <c:v>9125</c:v>
                </c:pt>
                <c:pt idx="1225">
                  <c:v>9361</c:v>
                </c:pt>
                <c:pt idx="1226">
                  <c:v>9007</c:v>
                </c:pt>
                <c:pt idx="1227">
                  <c:v>7319</c:v>
                </c:pt>
                <c:pt idx="1228">
                  <c:v>9193</c:v>
                </c:pt>
                <c:pt idx="1229">
                  <c:v>7924</c:v>
                </c:pt>
                <c:pt idx="1230">
                  <c:v>8598</c:v>
                </c:pt>
                <c:pt idx="1231">
                  <c:v>7888</c:v>
                </c:pt>
                <c:pt idx="1232">
                  <c:v>9753</c:v>
                </c:pt>
                <c:pt idx="1233">
                  <c:v>8766</c:v>
                </c:pt>
                <c:pt idx="1234">
                  <c:v>9153</c:v>
                </c:pt>
                <c:pt idx="1235">
                  <c:v>7752</c:v>
                </c:pt>
                <c:pt idx="1236">
                  <c:v>8709</c:v>
                </c:pt>
                <c:pt idx="1237">
                  <c:v>8519</c:v>
                </c:pt>
                <c:pt idx="1238">
                  <c:v>7837</c:v>
                </c:pt>
                <c:pt idx="1239">
                  <c:v>10147</c:v>
                </c:pt>
                <c:pt idx="1240">
                  <c:v>6748</c:v>
                </c:pt>
                <c:pt idx="1241">
                  <c:v>8140</c:v>
                </c:pt>
                <c:pt idx="1242">
                  <c:v>8231</c:v>
                </c:pt>
                <c:pt idx="1243">
                  <c:v>9622</c:v>
                </c:pt>
                <c:pt idx="1244">
                  <c:v>8055</c:v>
                </c:pt>
                <c:pt idx="1245">
                  <c:v>8890</c:v>
                </c:pt>
                <c:pt idx="1246">
                  <c:v>7794</c:v>
                </c:pt>
                <c:pt idx="1247">
                  <c:v>7881</c:v>
                </c:pt>
                <c:pt idx="1248">
                  <c:v>7688</c:v>
                </c:pt>
                <c:pt idx="1249">
                  <c:v>8239</c:v>
                </c:pt>
                <c:pt idx="1250">
                  <c:v>8727</c:v>
                </c:pt>
                <c:pt idx="1251">
                  <c:v>7786</c:v>
                </c:pt>
                <c:pt idx="1252">
                  <c:v>8532</c:v>
                </c:pt>
                <c:pt idx="1253">
                  <c:v>9008</c:v>
                </c:pt>
                <c:pt idx="1254">
                  <c:v>8395</c:v>
                </c:pt>
                <c:pt idx="1255">
                  <c:v>7787</c:v>
                </c:pt>
                <c:pt idx="1256">
                  <c:v>8414</c:v>
                </c:pt>
                <c:pt idx="1257">
                  <c:v>8293</c:v>
                </c:pt>
                <c:pt idx="1258">
                  <c:v>8249</c:v>
                </c:pt>
                <c:pt idx="1259">
                  <c:v>8842</c:v>
                </c:pt>
                <c:pt idx="1260">
                  <c:v>8510</c:v>
                </c:pt>
                <c:pt idx="1261">
                  <c:v>9469</c:v>
                </c:pt>
                <c:pt idx="1262">
                  <c:v>8257</c:v>
                </c:pt>
                <c:pt idx="1263">
                  <c:v>8856</c:v>
                </c:pt>
                <c:pt idx="1264">
                  <c:v>9283</c:v>
                </c:pt>
                <c:pt idx="1265">
                  <c:v>6943</c:v>
                </c:pt>
                <c:pt idx="1266">
                  <c:v>7878</c:v>
                </c:pt>
                <c:pt idx="1267">
                  <c:v>7887</c:v>
                </c:pt>
                <c:pt idx="1268">
                  <c:v>8262</c:v>
                </c:pt>
                <c:pt idx="1269">
                  <c:v>7807</c:v>
                </c:pt>
                <c:pt idx="1270">
                  <c:v>7977</c:v>
                </c:pt>
                <c:pt idx="1271">
                  <c:v>8810</c:v>
                </c:pt>
                <c:pt idx="1272">
                  <c:v>8332</c:v>
                </c:pt>
                <c:pt idx="1273">
                  <c:v>7445</c:v>
                </c:pt>
                <c:pt idx="1274">
                  <c:v>8758</c:v>
                </c:pt>
                <c:pt idx="1275">
                  <c:v>7960</c:v>
                </c:pt>
                <c:pt idx="1276">
                  <c:v>8333</c:v>
                </c:pt>
                <c:pt idx="1277">
                  <c:v>7729</c:v>
                </c:pt>
                <c:pt idx="1278">
                  <c:v>9578</c:v>
                </c:pt>
                <c:pt idx="1279">
                  <c:v>9288</c:v>
                </c:pt>
                <c:pt idx="1280">
                  <c:v>8315</c:v>
                </c:pt>
                <c:pt idx="1281">
                  <c:v>9339</c:v>
                </c:pt>
                <c:pt idx="1282">
                  <c:v>8445</c:v>
                </c:pt>
                <c:pt idx="1283">
                  <c:v>9024</c:v>
                </c:pt>
                <c:pt idx="1284">
                  <c:v>7987</c:v>
                </c:pt>
                <c:pt idx="1285">
                  <c:v>7892</c:v>
                </c:pt>
                <c:pt idx="1286">
                  <c:v>8217</c:v>
                </c:pt>
                <c:pt idx="1287">
                  <c:v>7344</c:v>
                </c:pt>
                <c:pt idx="1288">
                  <c:v>8227</c:v>
                </c:pt>
                <c:pt idx="1289">
                  <c:v>6804</c:v>
                </c:pt>
                <c:pt idx="1290">
                  <c:v>7157</c:v>
                </c:pt>
                <c:pt idx="1291">
                  <c:v>8749</c:v>
                </c:pt>
                <c:pt idx="1292">
                  <c:v>8045</c:v>
                </c:pt>
                <c:pt idx="1293">
                  <c:v>7788</c:v>
                </c:pt>
                <c:pt idx="1294">
                  <c:v>6940</c:v>
                </c:pt>
                <c:pt idx="1295">
                  <c:v>8374</c:v>
                </c:pt>
                <c:pt idx="1296">
                  <c:v>7819</c:v>
                </c:pt>
                <c:pt idx="1297">
                  <c:v>7816</c:v>
                </c:pt>
                <c:pt idx="1298">
                  <c:v>8113</c:v>
                </c:pt>
                <c:pt idx="1299">
                  <c:v>7842</c:v>
                </c:pt>
                <c:pt idx="1300">
                  <c:v>7578</c:v>
                </c:pt>
                <c:pt idx="1301">
                  <c:v>8053</c:v>
                </c:pt>
                <c:pt idx="1302">
                  <c:v>8388</c:v>
                </c:pt>
                <c:pt idx="1303">
                  <c:v>7480</c:v>
                </c:pt>
                <c:pt idx="1304">
                  <c:v>7539</c:v>
                </c:pt>
                <c:pt idx="1305">
                  <c:v>7771</c:v>
                </c:pt>
                <c:pt idx="1306">
                  <c:v>7732</c:v>
                </c:pt>
                <c:pt idx="1307">
                  <c:v>8001</c:v>
                </c:pt>
                <c:pt idx="1308">
                  <c:v>7998</c:v>
                </c:pt>
                <c:pt idx="1309">
                  <c:v>8054</c:v>
                </c:pt>
                <c:pt idx="1310">
                  <c:v>8902</c:v>
                </c:pt>
                <c:pt idx="1311">
                  <c:v>8824</c:v>
                </c:pt>
                <c:pt idx="1312">
                  <c:v>7985</c:v>
                </c:pt>
                <c:pt idx="1313">
                  <c:v>8278</c:v>
                </c:pt>
                <c:pt idx="1314">
                  <c:v>7960</c:v>
                </c:pt>
                <c:pt idx="1315">
                  <c:v>7988</c:v>
                </c:pt>
                <c:pt idx="1316">
                  <c:v>8425</c:v>
                </c:pt>
                <c:pt idx="1317">
                  <c:v>8508</c:v>
                </c:pt>
                <c:pt idx="1318">
                  <c:v>7729</c:v>
                </c:pt>
                <c:pt idx="1319">
                  <c:v>7577</c:v>
                </c:pt>
                <c:pt idx="1320">
                  <c:v>7615</c:v>
                </c:pt>
                <c:pt idx="1321">
                  <c:v>7821</c:v>
                </c:pt>
                <c:pt idx="1322">
                  <c:v>8149</c:v>
                </c:pt>
                <c:pt idx="1323">
                  <c:v>8155</c:v>
                </c:pt>
                <c:pt idx="1324">
                  <c:v>7781</c:v>
                </c:pt>
                <c:pt idx="1325">
                  <c:v>7030</c:v>
                </c:pt>
                <c:pt idx="1326">
                  <c:v>7889</c:v>
                </c:pt>
                <c:pt idx="1327">
                  <c:v>6475</c:v>
                </c:pt>
                <c:pt idx="1328">
                  <c:v>7543</c:v>
                </c:pt>
                <c:pt idx="1329">
                  <c:v>7131</c:v>
                </c:pt>
                <c:pt idx="1330">
                  <c:v>7371</c:v>
                </c:pt>
                <c:pt idx="1331">
                  <c:v>6276</c:v>
                </c:pt>
                <c:pt idx="1332">
                  <c:v>8379</c:v>
                </c:pt>
                <c:pt idx="1333">
                  <c:v>7563</c:v>
                </c:pt>
                <c:pt idx="1334">
                  <c:v>8069</c:v>
                </c:pt>
                <c:pt idx="1335">
                  <c:v>6549</c:v>
                </c:pt>
                <c:pt idx="1336">
                  <c:v>7541</c:v>
                </c:pt>
                <c:pt idx="1337">
                  <c:v>6428</c:v>
                </c:pt>
                <c:pt idx="1338">
                  <c:v>7546</c:v>
                </c:pt>
                <c:pt idx="1339">
                  <c:v>7048</c:v>
                </c:pt>
                <c:pt idx="1340">
                  <c:v>7387</c:v>
                </c:pt>
                <c:pt idx="1341">
                  <c:v>7194</c:v>
                </c:pt>
                <c:pt idx="1342">
                  <c:v>7192</c:v>
                </c:pt>
                <c:pt idx="1343">
                  <c:v>6978</c:v>
                </c:pt>
                <c:pt idx="1344">
                  <c:v>7127</c:v>
                </c:pt>
                <c:pt idx="1345">
                  <c:v>8121</c:v>
                </c:pt>
                <c:pt idx="1346">
                  <c:v>7510</c:v>
                </c:pt>
                <c:pt idx="1347">
                  <c:v>6369</c:v>
                </c:pt>
                <c:pt idx="1348">
                  <c:v>7906</c:v>
                </c:pt>
                <c:pt idx="1349">
                  <c:v>8447</c:v>
                </c:pt>
                <c:pt idx="1350">
                  <c:v>7551</c:v>
                </c:pt>
                <c:pt idx="1351">
                  <c:v>7250</c:v>
                </c:pt>
                <c:pt idx="1352">
                  <c:v>7917</c:v>
                </c:pt>
                <c:pt idx="1353">
                  <c:v>7245</c:v>
                </c:pt>
                <c:pt idx="1354">
                  <c:v>7993</c:v>
                </c:pt>
                <c:pt idx="1355">
                  <c:v>7392</c:v>
                </c:pt>
                <c:pt idx="1356">
                  <c:v>7438</c:v>
                </c:pt>
                <c:pt idx="1357">
                  <c:v>6269</c:v>
                </c:pt>
                <c:pt idx="1358">
                  <c:v>7698</c:v>
                </c:pt>
                <c:pt idx="1359">
                  <c:v>6950</c:v>
                </c:pt>
                <c:pt idx="1360">
                  <c:v>7333</c:v>
                </c:pt>
                <c:pt idx="1361">
                  <c:v>5984</c:v>
                </c:pt>
                <c:pt idx="1362">
                  <c:v>7014</c:v>
                </c:pt>
                <c:pt idx="1363">
                  <c:v>6730</c:v>
                </c:pt>
                <c:pt idx="1364">
                  <c:v>7058</c:v>
                </c:pt>
                <c:pt idx="1365">
                  <c:v>7045</c:v>
                </c:pt>
                <c:pt idx="1366">
                  <c:v>7984</c:v>
                </c:pt>
                <c:pt idx="1367">
                  <c:v>8199</c:v>
                </c:pt>
                <c:pt idx="1368">
                  <c:v>6767</c:v>
                </c:pt>
                <c:pt idx="1369">
                  <c:v>6844</c:v>
                </c:pt>
                <c:pt idx="1370">
                  <c:v>7319</c:v>
                </c:pt>
                <c:pt idx="1371">
                  <c:v>7670</c:v>
                </c:pt>
                <c:pt idx="1372">
                  <c:v>7720</c:v>
                </c:pt>
                <c:pt idx="1373">
                  <c:v>7930</c:v>
                </c:pt>
                <c:pt idx="1374">
                  <c:v>6885</c:v>
                </c:pt>
                <c:pt idx="1375">
                  <c:v>7353</c:v>
                </c:pt>
                <c:pt idx="1376">
                  <c:v>7387</c:v>
                </c:pt>
                <c:pt idx="1377">
                  <c:v>8194</c:v>
                </c:pt>
                <c:pt idx="1378">
                  <c:v>6784</c:v>
                </c:pt>
                <c:pt idx="1379">
                  <c:v>7646</c:v>
                </c:pt>
                <c:pt idx="1380">
                  <c:v>6843</c:v>
                </c:pt>
                <c:pt idx="1381">
                  <c:v>7189</c:v>
                </c:pt>
                <c:pt idx="1382">
                  <c:v>7453</c:v>
                </c:pt>
                <c:pt idx="1383">
                  <c:v>7243</c:v>
                </c:pt>
                <c:pt idx="1384">
                  <c:v>7529</c:v>
                </c:pt>
                <c:pt idx="1385">
                  <c:v>7427</c:v>
                </c:pt>
                <c:pt idx="1386">
                  <c:v>7735</c:v>
                </c:pt>
                <c:pt idx="1387">
                  <c:v>9307</c:v>
                </c:pt>
                <c:pt idx="1388">
                  <c:v>7739</c:v>
                </c:pt>
                <c:pt idx="1389">
                  <c:v>8710</c:v>
                </c:pt>
                <c:pt idx="1390">
                  <c:v>8274</c:v>
                </c:pt>
                <c:pt idx="1391">
                  <c:v>8887</c:v>
                </c:pt>
                <c:pt idx="1392">
                  <c:v>8678</c:v>
                </c:pt>
                <c:pt idx="1393">
                  <c:v>7713</c:v>
                </c:pt>
                <c:pt idx="1394">
                  <c:v>8186</c:v>
                </c:pt>
                <c:pt idx="1395">
                  <c:v>8711</c:v>
                </c:pt>
                <c:pt idx="1396">
                  <c:v>7319</c:v>
                </c:pt>
                <c:pt idx="1397">
                  <c:v>7886</c:v>
                </c:pt>
                <c:pt idx="1398">
                  <c:v>8620</c:v>
                </c:pt>
                <c:pt idx="1399">
                  <c:v>6564</c:v>
                </c:pt>
                <c:pt idx="1400">
                  <c:v>8728</c:v>
                </c:pt>
                <c:pt idx="1401">
                  <c:v>7175</c:v>
                </c:pt>
                <c:pt idx="1402">
                  <c:v>7616</c:v>
                </c:pt>
                <c:pt idx="1403">
                  <c:v>9216</c:v>
                </c:pt>
                <c:pt idx="1404">
                  <c:v>7178</c:v>
                </c:pt>
                <c:pt idx="1405">
                  <c:v>7853</c:v>
                </c:pt>
                <c:pt idx="1406">
                  <c:v>8096</c:v>
                </c:pt>
                <c:pt idx="1407">
                  <c:v>8838</c:v>
                </c:pt>
                <c:pt idx="1408">
                  <c:v>7046</c:v>
                </c:pt>
                <c:pt idx="1409">
                  <c:v>7948</c:v>
                </c:pt>
                <c:pt idx="1410">
                  <c:v>7773</c:v>
                </c:pt>
                <c:pt idx="1411">
                  <c:v>7807</c:v>
                </c:pt>
                <c:pt idx="1412">
                  <c:v>8405</c:v>
                </c:pt>
                <c:pt idx="1413">
                  <c:v>7800</c:v>
                </c:pt>
                <c:pt idx="1414">
                  <c:v>7565</c:v>
                </c:pt>
                <c:pt idx="1415">
                  <c:v>8178</c:v>
                </c:pt>
                <c:pt idx="1416">
                  <c:v>7846</c:v>
                </c:pt>
                <c:pt idx="1417">
                  <c:v>7638</c:v>
                </c:pt>
                <c:pt idx="1418">
                  <c:v>7079</c:v>
                </c:pt>
                <c:pt idx="1419">
                  <c:v>7452</c:v>
                </c:pt>
                <c:pt idx="1420">
                  <c:v>7400</c:v>
                </c:pt>
                <c:pt idx="1421">
                  <c:v>8312</c:v>
                </c:pt>
                <c:pt idx="1422">
                  <c:v>8425</c:v>
                </c:pt>
                <c:pt idx="1423">
                  <c:v>8258</c:v>
                </c:pt>
                <c:pt idx="1424">
                  <c:v>7320</c:v>
                </c:pt>
                <c:pt idx="1425">
                  <c:v>7084</c:v>
                </c:pt>
                <c:pt idx="1426">
                  <c:v>8418</c:v>
                </c:pt>
                <c:pt idx="1427">
                  <c:v>7415</c:v>
                </c:pt>
                <c:pt idx="1428">
                  <c:v>7746</c:v>
                </c:pt>
                <c:pt idx="1429">
                  <c:v>6529</c:v>
                </c:pt>
                <c:pt idx="1430">
                  <c:v>7519</c:v>
                </c:pt>
                <c:pt idx="1431">
                  <c:v>7501</c:v>
                </c:pt>
                <c:pt idx="1432">
                  <c:v>7248</c:v>
                </c:pt>
                <c:pt idx="1433">
                  <c:v>9260</c:v>
                </c:pt>
                <c:pt idx="1434">
                  <c:v>8562</c:v>
                </c:pt>
                <c:pt idx="1435">
                  <c:v>7725</c:v>
                </c:pt>
                <c:pt idx="1436">
                  <c:v>6987</c:v>
                </c:pt>
                <c:pt idx="1437">
                  <c:v>7396</c:v>
                </c:pt>
                <c:pt idx="1438">
                  <c:v>6237</c:v>
                </c:pt>
                <c:pt idx="1439">
                  <c:v>8196</c:v>
                </c:pt>
                <c:pt idx="1440">
                  <c:v>8212</c:v>
                </c:pt>
                <c:pt idx="1441">
                  <c:v>7325</c:v>
                </c:pt>
                <c:pt idx="1442">
                  <c:v>8458</c:v>
                </c:pt>
                <c:pt idx="1443">
                  <c:v>7229</c:v>
                </c:pt>
                <c:pt idx="1444">
                  <c:v>7403</c:v>
                </c:pt>
                <c:pt idx="1445">
                  <c:v>7620</c:v>
                </c:pt>
                <c:pt idx="1446">
                  <c:v>7044</c:v>
                </c:pt>
                <c:pt idx="1447">
                  <c:v>8580</c:v>
                </c:pt>
                <c:pt idx="1448">
                  <c:v>8373</c:v>
                </c:pt>
                <c:pt idx="1449">
                  <c:v>9267</c:v>
                </c:pt>
                <c:pt idx="1450">
                  <c:v>7725</c:v>
                </c:pt>
                <c:pt idx="1451">
                  <c:v>8606</c:v>
                </c:pt>
                <c:pt idx="1452">
                  <c:v>6902</c:v>
                </c:pt>
                <c:pt idx="1453">
                  <c:v>8002</c:v>
                </c:pt>
                <c:pt idx="1454">
                  <c:v>7685</c:v>
                </c:pt>
                <c:pt idx="1455">
                  <c:v>7415</c:v>
                </c:pt>
                <c:pt idx="1456">
                  <c:v>7509</c:v>
                </c:pt>
                <c:pt idx="1457">
                  <c:v>7424</c:v>
                </c:pt>
                <c:pt idx="1458">
                  <c:v>7053</c:v>
                </c:pt>
                <c:pt idx="1459">
                  <c:v>7462</c:v>
                </c:pt>
                <c:pt idx="1460">
                  <c:v>8008</c:v>
                </c:pt>
                <c:pt idx="1461">
                  <c:v>7841</c:v>
                </c:pt>
                <c:pt idx="1462">
                  <c:v>7048</c:v>
                </c:pt>
                <c:pt idx="1463">
                  <c:v>8049</c:v>
                </c:pt>
                <c:pt idx="1464">
                  <c:v>8187</c:v>
                </c:pt>
                <c:pt idx="1465">
                  <c:v>6909</c:v>
                </c:pt>
                <c:pt idx="1466">
                  <c:v>7679</c:v>
                </c:pt>
                <c:pt idx="1467">
                  <c:v>8019</c:v>
                </c:pt>
                <c:pt idx="1468">
                  <c:v>8028</c:v>
                </c:pt>
                <c:pt idx="1469">
                  <c:v>7209</c:v>
                </c:pt>
                <c:pt idx="1470">
                  <c:v>7557</c:v>
                </c:pt>
                <c:pt idx="1471">
                  <c:v>7258</c:v>
                </c:pt>
                <c:pt idx="1472">
                  <c:v>6769</c:v>
                </c:pt>
                <c:pt idx="1473">
                  <c:v>7476</c:v>
                </c:pt>
                <c:pt idx="1474">
                  <c:v>8199</c:v>
                </c:pt>
                <c:pt idx="1475">
                  <c:v>8582</c:v>
                </c:pt>
                <c:pt idx="1476">
                  <c:v>8120</c:v>
                </c:pt>
                <c:pt idx="1477">
                  <c:v>6956</c:v>
                </c:pt>
                <c:pt idx="1478">
                  <c:v>7506</c:v>
                </c:pt>
                <c:pt idx="1479">
                  <c:v>8292</c:v>
                </c:pt>
                <c:pt idx="1480">
                  <c:v>7171</c:v>
                </c:pt>
                <c:pt idx="1481">
                  <c:v>7417</c:v>
                </c:pt>
                <c:pt idx="1482">
                  <c:v>7404</c:v>
                </c:pt>
                <c:pt idx="1483">
                  <c:v>8040</c:v>
                </c:pt>
                <c:pt idx="1484">
                  <c:v>7563</c:v>
                </c:pt>
                <c:pt idx="1485">
                  <c:v>7802</c:v>
                </c:pt>
                <c:pt idx="1486">
                  <c:v>8036</c:v>
                </c:pt>
                <c:pt idx="1487">
                  <c:v>7397</c:v>
                </c:pt>
                <c:pt idx="1488">
                  <c:v>7188</c:v>
                </c:pt>
                <c:pt idx="1489">
                  <c:v>6703</c:v>
                </c:pt>
                <c:pt idx="1490">
                  <c:v>7354</c:v>
                </c:pt>
                <c:pt idx="1491">
                  <c:v>7449</c:v>
                </c:pt>
                <c:pt idx="1492">
                  <c:v>8232</c:v>
                </c:pt>
                <c:pt idx="1493">
                  <c:v>7153</c:v>
                </c:pt>
                <c:pt idx="1494">
                  <c:v>7658</c:v>
                </c:pt>
                <c:pt idx="1495">
                  <c:v>8390</c:v>
                </c:pt>
                <c:pt idx="1496">
                  <c:v>7918</c:v>
                </c:pt>
                <c:pt idx="1497">
                  <c:v>7397</c:v>
                </c:pt>
                <c:pt idx="1498">
                  <c:v>7323</c:v>
                </c:pt>
                <c:pt idx="1499">
                  <c:v>9569</c:v>
                </c:pt>
                <c:pt idx="1500">
                  <c:v>8360</c:v>
                </c:pt>
                <c:pt idx="1501">
                  <c:v>6849</c:v>
                </c:pt>
                <c:pt idx="1502">
                  <c:v>7801</c:v>
                </c:pt>
                <c:pt idx="1503">
                  <c:v>6847</c:v>
                </c:pt>
                <c:pt idx="1504">
                  <c:v>7120</c:v>
                </c:pt>
                <c:pt idx="1505">
                  <c:v>7828</c:v>
                </c:pt>
                <c:pt idx="1506">
                  <c:v>7953</c:v>
                </c:pt>
                <c:pt idx="1507">
                  <c:v>7887</c:v>
                </c:pt>
                <c:pt idx="1508">
                  <c:v>6729</c:v>
                </c:pt>
                <c:pt idx="1509">
                  <c:v>7462</c:v>
                </c:pt>
                <c:pt idx="1510">
                  <c:v>6607</c:v>
                </c:pt>
                <c:pt idx="1511">
                  <c:v>7245</c:v>
                </c:pt>
                <c:pt idx="1512">
                  <c:v>7968</c:v>
                </c:pt>
                <c:pt idx="1513">
                  <c:v>7802</c:v>
                </c:pt>
                <c:pt idx="1514">
                  <c:v>7561</c:v>
                </c:pt>
                <c:pt idx="1515">
                  <c:v>8910</c:v>
                </c:pt>
                <c:pt idx="1516">
                  <c:v>8488</c:v>
                </c:pt>
                <c:pt idx="1517">
                  <c:v>7952</c:v>
                </c:pt>
                <c:pt idx="1518">
                  <c:v>7305</c:v>
                </c:pt>
                <c:pt idx="1519">
                  <c:v>7013</c:v>
                </c:pt>
                <c:pt idx="1520">
                  <c:v>7344</c:v>
                </c:pt>
                <c:pt idx="1521">
                  <c:v>8035</c:v>
                </c:pt>
                <c:pt idx="1522">
                  <c:v>8971</c:v>
                </c:pt>
                <c:pt idx="1523">
                  <c:v>6723</c:v>
                </c:pt>
                <c:pt idx="1524">
                  <c:v>8008</c:v>
                </c:pt>
                <c:pt idx="1525">
                  <c:v>7494</c:v>
                </c:pt>
                <c:pt idx="1526">
                  <c:v>7881</c:v>
                </c:pt>
                <c:pt idx="1527">
                  <c:v>8447</c:v>
                </c:pt>
                <c:pt idx="1528">
                  <c:v>7429</c:v>
                </c:pt>
                <c:pt idx="1529">
                  <c:v>7031</c:v>
                </c:pt>
                <c:pt idx="1530">
                  <c:v>6907</c:v>
                </c:pt>
                <c:pt idx="1531">
                  <c:v>6188</c:v>
                </c:pt>
                <c:pt idx="1532">
                  <c:v>7080</c:v>
                </c:pt>
                <c:pt idx="1533">
                  <c:v>8652</c:v>
                </c:pt>
                <c:pt idx="1534">
                  <c:v>7879</c:v>
                </c:pt>
                <c:pt idx="1535">
                  <c:v>8570</c:v>
                </c:pt>
                <c:pt idx="1536">
                  <c:v>6773</c:v>
                </c:pt>
                <c:pt idx="1537">
                  <c:v>8286</c:v>
                </c:pt>
                <c:pt idx="1538">
                  <c:v>7457</c:v>
                </c:pt>
                <c:pt idx="1539">
                  <c:v>7653</c:v>
                </c:pt>
                <c:pt idx="1540">
                  <c:v>7195</c:v>
                </c:pt>
                <c:pt idx="1541">
                  <c:v>6785</c:v>
                </c:pt>
                <c:pt idx="1542">
                  <c:v>6592</c:v>
                </c:pt>
                <c:pt idx="1543">
                  <c:v>7534</c:v>
                </c:pt>
                <c:pt idx="1544">
                  <c:v>6560</c:v>
                </c:pt>
                <c:pt idx="1545">
                  <c:v>6970</c:v>
                </c:pt>
                <c:pt idx="1546">
                  <c:v>6959</c:v>
                </c:pt>
                <c:pt idx="1547">
                  <c:v>8078</c:v>
                </c:pt>
                <c:pt idx="1548">
                  <c:v>7144</c:v>
                </c:pt>
                <c:pt idx="1549">
                  <c:v>6853</c:v>
                </c:pt>
                <c:pt idx="1550">
                  <c:v>6716</c:v>
                </c:pt>
                <c:pt idx="1551">
                  <c:v>7583</c:v>
                </c:pt>
                <c:pt idx="1552">
                  <c:v>7536</c:v>
                </c:pt>
                <c:pt idx="1553">
                  <c:v>6704</c:v>
                </c:pt>
                <c:pt idx="1554">
                  <c:v>8043</c:v>
                </c:pt>
                <c:pt idx="1555">
                  <c:v>7254</c:v>
                </c:pt>
                <c:pt idx="1556">
                  <c:v>7870</c:v>
                </c:pt>
                <c:pt idx="1557">
                  <c:v>6978</c:v>
                </c:pt>
                <c:pt idx="1558">
                  <c:v>6457</c:v>
                </c:pt>
                <c:pt idx="1559">
                  <c:v>9115</c:v>
                </c:pt>
                <c:pt idx="1560">
                  <c:v>8395</c:v>
                </c:pt>
                <c:pt idx="1561">
                  <c:v>7701</c:v>
                </c:pt>
                <c:pt idx="1562">
                  <c:v>8621</c:v>
                </c:pt>
                <c:pt idx="1563">
                  <c:v>7682</c:v>
                </c:pt>
                <c:pt idx="1564">
                  <c:v>8225</c:v>
                </c:pt>
                <c:pt idx="1565">
                  <c:v>8662</c:v>
                </c:pt>
                <c:pt idx="1566">
                  <c:v>10024</c:v>
                </c:pt>
                <c:pt idx="1567">
                  <c:v>9744</c:v>
                </c:pt>
                <c:pt idx="1568">
                  <c:v>9049</c:v>
                </c:pt>
                <c:pt idx="1569">
                  <c:v>9007</c:v>
                </c:pt>
                <c:pt idx="1570">
                  <c:v>10384</c:v>
                </c:pt>
                <c:pt idx="1571">
                  <c:v>10362</c:v>
                </c:pt>
                <c:pt idx="1572">
                  <c:v>10190</c:v>
                </c:pt>
                <c:pt idx="1573">
                  <c:v>9415</c:v>
                </c:pt>
                <c:pt idx="1574">
                  <c:v>10729</c:v>
                </c:pt>
                <c:pt idx="1575">
                  <c:v>9677</c:v>
                </c:pt>
                <c:pt idx="1576">
                  <c:v>9929</c:v>
                </c:pt>
                <c:pt idx="1577">
                  <c:v>11032</c:v>
                </c:pt>
                <c:pt idx="1578">
                  <c:v>10717</c:v>
                </c:pt>
                <c:pt idx="1579">
                  <c:v>10716</c:v>
                </c:pt>
                <c:pt idx="1580">
                  <c:v>9591</c:v>
                </c:pt>
                <c:pt idx="1581">
                  <c:v>10104</c:v>
                </c:pt>
                <c:pt idx="1582">
                  <c:v>8795</c:v>
                </c:pt>
                <c:pt idx="1583">
                  <c:v>10180</c:v>
                </c:pt>
                <c:pt idx="1584">
                  <c:v>12703</c:v>
                </c:pt>
                <c:pt idx="1585">
                  <c:v>14750</c:v>
                </c:pt>
                <c:pt idx="1586">
                  <c:v>15686</c:v>
                </c:pt>
                <c:pt idx="1587">
                  <c:v>20838</c:v>
                </c:pt>
                <c:pt idx="1588">
                  <c:v>22275</c:v>
                </c:pt>
                <c:pt idx="1589">
                  <c:v>23520</c:v>
                </c:pt>
                <c:pt idx="1590">
                  <c:v>27229</c:v>
                </c:pt>
                <c:pt idx="1591">
                  <c:v>32384</c:v>
                </c:pt>
                <c:pt idx="1592">
                  <c:v>31204</c:v>
                </c:pt>
                <c:pt idx="1593">
                  <c:v>32983</c:v>
                </c:pt>
                <c:pt idx="1594">
                  <c:v>33532</c:v>
                </c:pt>
                <c:pt idx="1595">
                  <c:v>33061</c:v>
                </c:pt>
                <c:pt idx="1596">
                  <c:v>33470</c:v>
                </c:pt>
                <c:pt idx="1597">
                  <c:v>33075</c:v>
                </c:pt>
                <c:pt idx="1598">
                  <c:v>32952</c:v>
                </c:pt>
                <c:pt idx="1599">
                  <c:v>35036</c:v>
                </c:pt>
                <c:pt idx="1600">
                  <c:v>30003</c:v>
                </c:pt>
                <c:pt idx="1601">
                  <c:v>32567</c:v>
                </c:pt>
                <c:pt idx="1602">
                  <c:v>32662</c:v>
                </c:pt>
                <c:pt idx="1603">
                  <c:v>33377</c:v>
                </c:pt>
                <c:pt idx="1604">
                  <c:v>35692</c:v>
                </c:pt>
                <c:pt idx="1605">
                  <c:v>35919</c:v>
                </c:pt>
                <c:pt idx="1606">
                  <c:v>35882</c:v>
                </c:pt>
                <c:pt idx="1607">
                  <c:v>37652</c:v>
                </c:pt>
                <c:pt idx="1608">
                  <c:v>39049</c:v>
                </c:pt>
                <c:pt idx="1609">
                  <c:v>39885</c:v>
                </c:pt>
                <c:pt idx="1610">
                  <c:v>42229</c:v>
                </c:pt>
                <c:pt idx="1611">
                  <c:v>40773</c:v>
                </c:pt>
                <c:pt idx="1612">
                  <c:v>39951</c:v>
                </c:pt>
                <c:pt idx="1613">
                  <c:v>39270</c:v>
                </c:pt>
                <c:pt idx="1614">
                  <c:v>39125</c:v>
                </c:pt>
                <c:pt idx="1615">
                  <c:v>39942</c:v>
                </c:pt>
                <c:pt idx="1616">
                  <c:v>37602</c:v>
                </c:pt>
                <c:pt idx="1617">
                  <c:v>38370</c:v>
                </c:pt>
                <c:pt idx="1618">
                  <c:v>37235</c:v>
                </c:pt>
                <c:pt idx="1619">
                  <c:v>37393</c:v>
                </c:pt>
                <c:pt idx="1620">
                  <c:v>37325</c:v>
                </c:pt>
                <c:pt idx="1621">
                  <c:v>36512</c:v>
                </c:pt>
                <c:pt idx="1622">
                  <c:v>34164</c:v>
                </c:pt>
                <c:pt idx="1623">
                  <c:v>34613</c:v>
                </c:pt>
                <c:pt idx="1624">
                  <c:v>35926</c:v>
                </c:pt>
                <c:pt idx="1625">
                  <c:v>32187</c:v>
                </c:pt>
                <c:pt idx="1626">
                  <c:v>31841</c:v>
                </c:pt>
                <c:pt idx="1627">
                  <c:v>32026</c:v>
                </c:pt>
                <c:pt idx="1628">
                  <c:v>33855</c:v>
                </c:pt>
                <c:pt idx="1629">
                  <c:v>29797</c:v>
                </c:pt>
                <c:pt idx="1630">
                  <c:v>30261</c:v>
                </c:pt>
                <c:pt idx="1631">
                  <c:v>32628</c:v>
                </c:pt>
                <c:pt idx="1632">
                  <c:v>29571</c:v>
                </c:pt>
                <c:pt idx="1633">
                  <c:v>33909</c:v>
                </c:pt>
                <c:pt idx="1634">
                  <c:v>29794</c:v>
                </c:pt>
                <c:pt idx="1635">
                  <c:v>30154</c:v>
                </c:pt>
                <c:pt idx="1636">
                  <c:v>29540</c:v>
                </c:pt>
                <c:pt idx="1637">
                  <c:v>30513</c:v>
                </c:pt>
                <c:pt idx="1638">
                  <c:v>28341</c:v>
                </c:pt>
                <c:pt idx="1639">
                  <c:v>26651</c:v>
                </c:pt>
                <c:pt idx="1640">
                  <c:v>29976</c:v>
                </c:pt>
                <c:pt idx="1641">
                  <c:v>28085</c:v>
                </c:pt>
                <c:pt idx="1642">
                  <c:v>29424</c:v>
                </c:pt>
                <c:pt idx="1643">
                  <c:v>28898</c:v>
                </c:pt>
                <c:pt idx="1644">
                  <c:v>28251</c:v>
                </c:pt>
                <c:pt idx="1645">
                  <c:v>27731</c:v>
                </c:pt>
                <c:pt idx="1646">
                  <c:v>28570</c:v>
                </c:pt>
                <c:pt idx="1647">
                  <c:v>27394</c:v>
                </c:pt>
                <c:pt idx="1648">
                  <c:v>25538</c:v>
                </c:pt>
                <c:pt idx="1649">
                  <c:v>25110</c:v>
                </c:pt>
                <c:pt idx="1650">
                  <c:v>25134</c:v>
                </c:pt>
                <c:pt idx="1651">
                  <c:v>24681</c:v>
                </c:pt>
                <c:pt idx="1652">
                  <c:v>22236</c:v>
                </c:pt>
                <c:pt idx="1653">
                  <c:v>24008</c:v>
                </c:pt>
                <c:pt idx="1654">
                  <c:v>21966</c:v>
                </c:pt>
                <c:pt idx="1655">
                  <c:v>24504</c:v>
                </c:pt>
                <c:pt idx="1656">
                  <c:v>23464</c:v>
                </c:pt>
                <c:pt idx="1657">
                  <c:v>21646</c:v>
                </c:pt>
                <c:pt idx="1658">
                  <c:v>21837</c:v>
                </c:pt>
                <c:pt idx="1659">
                  <c:v>21839</c:v>
                </c:pt>
                <c:pt idx="1660">
                  <c:v>22354</c:v>
                </c:pt>
                <c:pt idx="1661">
                  <c:v>21857</c:v>
                </c:pt>
                <c:pt idx="1662">
                  <c:v>20623</c:v>
                </c:pt>
                <c:pt idx="1663">
                  <c:v>19786</c:v>
                </c:pt>
                <c:pt idx="1664">
                  <c:v>17061</c:v>
                </c:pt>
                <c:pt idx="1665">
                  <c:v>19377</c:v>
                </c:pt>
                <c:pt idx="1666">
                  <c:v>16641</c:v>
                </c:pt>
                <c:pt idx="1667">
                  <c:v>19250</c:v>
                </c:pt>
                <c:pt idx="1668">
                  <c:v>16759</c:v>
                </c:pt>
                <c:pt idx="1669">
                  <c:v>19570</c:v>
                </c:pt>
                <c:pt idx="1670">
                  <c:v>17189</c:v>
                </c:pt>
                <c:pt idx="1671">
                  <c:v>17912</c:v>
                </c:pt>
                <c:pt idx="1672">
                  <c:v>17697</c:v>
                </c:pt>
                <c:pt idx="1673">
                  <c:v>16245</c:v>
                </c:pt>
                <c:pt idx="1674">
                  <c:v>17674</c:v>
                </c:pt>
                <c:pt idx="1675">
                  <c:v>16199</c:v>
                </c:pt>
                <c:pt idx="1676">
                  <c:v>16663</c:v>
                </c:pt>
                <c:pt idx="1677">
                  <c:v>17454</c:v>
                </c:pt>
                <c:pt idx="1678">
                  <c:v>17173</c:v>
                </c:pt>
                <c:pt idx="1679">
                  <c:v>15214</c:v>
                </c:pt>
                <c:pt idx="1680">
                  <c:v>14907</c:v>
                </c:pt>
                <c:pt idx="1681">
                  <c:v>15633</c:v>
                </c:pt>
                <c:pt idx="1682">
                  <c:v>14973</c:v>
                </c:pt>
                <c:pt idx="1683">
                  <c:v>15640</c:v>
                </c:pt>
                <c:pt idx="1684">
                  <c:v>14934</c:v>
                </c:pt>
                <c:pt idx="1685">
                  <c:v>15312</c:v>
                </c:pt>
                <c:pt idx="1686">
                  <c:v>15133</c:v>
                </c:pt>
                <c:pt idx="1687">
                  <c:v>14844</c:v>
                </c:pt>
                <c:pt idx="1688">
                  <c:v>16701</c:v>
                </c:pt>
                <c:pt idx="1689">
                  <c:v>15392</c:v>
                </c:pt>
                <c:pt idx="1690">
                  <c:v>14364</c:v>
                </c:pt>
                <c:pt idx="1691">
                  <c:v>15080</c:v>
                </c:pt>
                <c:pt idx="1692">
                  <c:v>14902</c:v>
                </c:pt>
                <c:pt idx="1693">
                  <c:v>13397</c:v>
                </c:pt>
                <c:pt idx="1694">
                  <c:v>14175</c:v>
                </c:pt>
                <c:pt idx="1695">
                  <c:v>11705</c:v>
                </c:pt>
                <c:pt idx="1696">
                  <c:v>14947</c:v>
                </c:pt>
                <c:pt idx="1697">
                  <c:v>14994</c:v>
                </c:pt>
                <c:pt idx="1698">
                  <c:v>15656</c:v>
                </c:pt>
                <c:pt idx="1699">
                  <c:v>15451</c:v>
                </c:pt>
                <c:pt idx="1700">
                  <c:v>14402</c:v>
                </c:pt>
                <c:pt idx="1701">
                  <c:v>15198</c:v>
                </c:pt>
                <c:pt idx="1702">
                  <c:v>15819</c:v>
                </c:pt>
                <c:pt idx="1703">
                  <c:v>16492</c:v>
                </c:pt>
                <c:pt idx="1704">
                  <c:v>14918</c:v>
                </c:pt>
                <c:pt idx="1705">
                  <c:v>15332</c:v>
                </c:pt>
                <c:pt idx="1706">
                  <c:v>14507</c:v>
                </c:pt>
                <c:pt idx="1707">
                  <c:v>15214</c:v>
                </c:pt>
                <c:pt idx="1708">
                  <c:v>15481</c:v>
                </c:pt>
                <c:pt idx="1709">
                  <c:v>12807</c:v>
                </c:pt>
                <c:pt idx="1710">
                  <c:v>11493</c:v>
                </c:pt>
                <c:pt idx="1711">
                  <c:v>11139</c:v>
                </c:pt>
                <c:pt idx="1712">
                  <c:v>12892</c:v>
                </c:pt>
                <c:pt idx="1713">
                  <c:v>11989</c:v>
                </c:pt>
                <c:pt idx="1714">
                  <c:v>12754</c:v>
                </c:pt>
                <c:pt idx="1715">
                  <c:v>11954</c:v>
                </c:pt>
                <c:pt idx="1716">
                  <c:v>11016</c:v>
                </c:pt>
                <c:pt idx="1717">
                  <c:v>12915</c:v>
                </c:pt>
                <c:pt idx="1718">
                  <c:v>10829</c:v>
                </c:pt>
                <c:pt idx="1719">
                  <c:v>11851</c:v>
                </c:pt>
                <c:pt idx="1720">
                  <c:v>12489</c:v>
                </c:pt>
                <c:pt idx="1721">
                  <c:v>10654</c:v>
                </c:pt>
                <c:pt idx="1722">
                  <c:v>11656</c:v>
                </c:pt>
                <c:pt idx="1723">
                  <c:v>11161</c:v>
                </c:pt>
                <c:pt idx="1724">
                  <c:v>10424</c:v>
                </c:pt>
                <c:pt idx="1725">
                  <c:v>12302</c:v>
                </c:pt>
                <c:pt idx="1726">
                  <c:v>11335</c:v>
                </c:pt>
                <c:pt idx="1727">
                  <c:v>10749</c:v>
                </c:pt>
                <c:pt idx="1728">
                  <c:v>10423</c:v>
                </c:pt>
                <c:pt idx="1729">
                  <c:v>11159</c:v>
                </c:pt>
                <c:pt idx="1730">
                  <c:v>10218</c:v>
                </c:pt>
                <c:pt idx="1731">
                  <c:v>9991</c:v>
                </c:pt>
                <c:pt idx="1732">
                  <c:v>10142</c:v>
                </c:pt>
                <c:pt idx="1733">
                  <c:v>10057</c:v>
                </c:pt>
                <c:pt idx="1734">
                  <c:v>12141</c:v>
                </c:pt>
                <c:pt idx="1735">
                  <c:v>11282</c:v>
                </c:pt>
                <c:pt idx="1736">
                  <c:v>10816</c:v>
                </c:pt>
                <c:pt idx="1737">
                  <c:v>10187</c:v>
                </c:pt>
                <c:pt idx="1738">
                  <c:v>10761</c:v>
                </c:pt>
                <c:pt idx="1739">
                  <c:v>10972</c:v>
                </c:pt>
                <c:pt idx="1740">
                  <c:v>9110</c:v>
                </c:pt>
                <c:pt idx="1741">
                  <c:v>9466</c:v>
                </c:pt>
                <c:pt idx="1742">
                  <c:v>9070</c:v>
                </c:pt>
                <c:pt idx="1743">
                  <c:v>10972</c:v>
                </c:pt>
                <c:pt idx="1744">
                  <c:v>10777</c:v>
                </c:pt>
                <c:pt idx="1745">
                  <c:v>9189</c:v>
                </c:pt>
                <c:pt idx="1746">
                  <c:v>8827</c:v>
                </c:pt>
                <c:pt idx="1747">
                  <c:v>9911</c:v>
                </c:pt>
                <c:pt idx="1748">
                  <c:v>8121</c:v>
                </c:pt>
                <c:pt idx="1749">
                  <c:v>10099</c:v>
                </c:pt>
                <c:pt idx="1750">
                  <c:v>8798</c:v>
                </c:pt>
                <c:pt idx="1751">
                  <c:v>10181</c:v>
                </c:pt>
                <c:pt idx="1752">
                  <c:v>10727</c:v>
                </c:pt>
                <c:pt idx="1753">
                  <c:v>9638</c:v>
                </c:pt>
                <c:pt idx="1754">
                  <c:v>9270</c:v>
                </c:pt>
                <c:pt idx="1755">
                  <c:v>10589</c:v>
                </c:pt>
                <c:pt idx="1756">
                  <c:v>9396</c:v>
                </c:pt>
                <c:pt idx="1757">
                  <c:v>9546</c:v>
                </c:pt>
                <c:pt idx="1758">
                  <c:v>7726</c:v>
                </c:pt>
                <c:pt idx="1759">
                  <c:v>9296</c:v>
                </c:pt>
                <c:pt idx="1760">
                  <c:v>9698</c:v>
                </c:pt>
                <c:pt idx="1761">
                  <c:v>9402</c:v>
                </c:pt>
                <c:pt idx="1762">
                  <c:v>8105</c:v>
                </c:pt>
                <c:pt idx="1763">
                  <c:v>9072</c:v>
                </c:pt>
                <c:pt idx="1764">
                  <c:v>11219</c:v>
                </c:pt>
                <c:pt idx="1765">
                  <c:v>9278</c:v>
                </c:pt>
                <c:pt idx="1766">
                  <c:v>7604</c:v>
                </c:pt>
                <c:pt idx="1767">
                  <c:v>10037</c:v>
                </c:pt>
                <c:pt idx="1768">
                  <c:v>8869</c:v>
                </c:pt>
                <c:pt idx="1769">
                  <c:v>9806</c:v>
                </c:pt>
                <c:pt idx="1770">
                  <c:v>9290</c:v>
                </c:pt>
                <c:pt idx="1771">
                  <c:v>8695</c:v>
                </c:pt>
                <c:pt idx="1772">
                  <c:v>9886</c:v>
                </c:pt>
                <c:pt idx="1773">
                  <c:v>9533</c:v>
                </c:pt>
                <c:pt idx="1774">
                  <c:v>10494</c:v>
                </c:pt>
                <c:pt idx="1775">
                  <c:v>8689</c:v>
                </c:pt>
                <c:pt idx="1776">
                  <c:v>9725</c:v>
                </c:pt>
                <c:pt idx="1777">
                  <c:v>8711</c:v>
                </c:pt>
                <c:pt idx="1778">
                  <c:v>8468</c:v>
                </c:pt>
                <c:pt idx="1779">
                  <c:v>7665</c:v>
                </c:pt>
                <c:pt idx="1780">
                  <c:v>8671</c:v>
                </c:pt>
                <c:pt idx="1781">
                  <c:v>9784</c:v>
                </c:pt>
                <c:pt idx="1782">
                  <c:v>9286</c:v>
                </c:pt>
                <c:pt idx="1783">
                  <c:v>8310</c:v>
                </c:pt>
                <c:pt idx="1784">
                  <c:v>9065</c:v>
                </c:pt>
                <c:pt idx="1785">
                  <c:v>9132</c:v>
                </c:pt>
                <c:pt idx="1786">
                  <c:v>8603</c:v>
                </c:pt>
                <c:pt idx="1787">
                  <c:v>9679</c:v>
                </c:pt>
                <c:pt idx="1788">
                  <c:v>10063</c:v>
                </c:pt>
                <c:pt idx="1789">
                  <c:v>8783</c:v>
                </c:pt>
                <c:pt idx="1790">
                  <c:v>9376</c:v>
                </c:pt>
                <c:pt idx="1791">
                  <c:v>7842</c:v>
                </c:pt>
                <c:pt idx="1792">
                  <c:v>9509</c:v>
                </c:pt>
                <c:pt idx="1793">
                  <c:v>7329</c:v>
                </c:pt>
                <c:pt idx="1794">
                  <c:v>10524</c:v>
                </c:pt>
                <c:pt idx="1795">
                  <c:v>8530</c:v>
                </c:pt>
                <c:pt idx="1796">
                  <c:v>8099</c:v>
                </c:pt>
                <c:pt idx="1797">
                  <c:v>8846</c:v>
                </c:pt>
                <c:pt idx="1798">
                  <c:v>8456</c:v>
                </c:pt>
                <c:pt idx="1799">
                  <c:v>9128</c:v>
                </c:pt>
                <c:pt idx="1800">
                  <c:v>9448</c:v>
                </c:pt>
                <c:pt idx="1801">
                  <c:v>8057</c:v>
                </c:pt>
                <c:pt idx="1802">
                  <c:v>8008</c:v>
                </c:pt>
                <c:pt idx="1803">
                  <c:v>9048</c:v>
                </c:pt>
                <c:pt idx="1804">
                  <c:v>7831</c:v>
                </c:pt>
                <c:pt idx="1805">
                  <c:v>9189</c:v>
                </c:pt>
                <c:pt idx="1806">
                  <c:v>8200</c:v>
                </c:pt>
                <c:pt idx="1807">
                  <c:v>10679</c:v>
                </c:pt>
                <c:pt idx="1808">
                  <c:v>8203</c:v>
                </c:pt>
                <c:pt idx="1809">
                  <c:v>8635</c:v>
                </c:pt>
                <c:pt idx="1810">
                  <c:v>8667</c:v>
                </c:pt>
                <c:pt idx="1811">
                  <c:v>8879</c:v>
                </c:pt>
                <c:pt idx="1812">
                  <c:v>7964</c:v>
                </c:pt>
                <c:pt idx="1813">
                  <c:v>8408</c:v>
                </c:pt>
                <c:pt idx="1814">
                  <c:v>8039</c:v>
                </c:pt>
                <c:pt idx="1815">
                  <c:v>8847</c:v>
                </c:pt>
                <c:pt idx="1816">
                  <c:v>8263</c:v>
                </c:pt>
                <c:pt idx="1817">
                  <c:v>8307</c:v>
                </c:pt>
                <c:pt idx="1818">
                  <c:v>8797</c:v>
                </c:pt>
                <c:pt idx="1819">
                  <c:v>7063</c:v>
                </c:pt>
                <c:pt idx="1820">
                  <c:v>8940</c:v>
                </c:pt>
                <c:pt idx="1821">
                  <c:v>7501</c:v>
                </c:pt>
                <c:pt idx="1822">
                  <c:v>8080</c:v>
                </c:pt>
                <c:pt idx="1823">
                  <c:v>8352</c:v>
                </c:pt>
                <c:pt idx="1824">
                  <c:v>9795</c:v>
                </c:pt>
                <c:pt idx="1825">
                  <c:v>7416</c:v>
                </c:pt>
                <c:pt idx="1826">
                  <c:v>7674</c:v>
                </c:pt>
                <c:pt idx="1827">
                  <c:v>6957</c:v>
                </c:pt>
                <c:pt idx="1828">
                  <c:v>7376</c:v>
                </c:pt>
                <c:pt idx="1829">
                  <c:v>8926</c:v>
                </c:pt>
                <c:pt idx="1830">
                  <c:v>7984</c:v>
                </c:pt>
                <c:pt idx="1831">
                  <c:v>7732</c:v>
                </c:pt>
                <c:pt idx="1832">
                  <c:v>8258</c:v>
                </c:pt>
                <c:pt idx="1833">
                  <c:v>8537</c:v>
                </c:pt>
                <c:pt idx="1834">
                  <c:v>8101</c:v>
                </c:pt>
                <c:pt idx="1835">
                  <c:v>8747</c:v>
                </c:pt>
                <c:pt idx="1836">
                  <c:v>8483</c:v>
                </c:pt>
                <c:pt idx="1837">
                  <c:v>8754</c:v>
                </c:pt>
                <c:pt idx="1838">
                  <c:v>8023</c:v>
                </c:pt>
                <c:pt idx="1839">
                  <c:v>8784</c:v>
                </c:pt>
                <c:pt idx="1840">
                  <c:v>7893</c:v>
                </c:pt>
                <c:pt idx="1841">
                  <c:v>8690</c:v>
                </c:pt>
                <c:pt idx="1842">
                  <c:v>7336</c:v>
                </c:pt>
                <c:pt idx="1843">
                  <c:v>9200</c:v>
                </c:pt>
                <c:pt idx="1844">
                  <c:v>8240</c:v>
                </c:pt>
                <c:pt idx="1845">
                  <c:v>7074</c:v>
                </c:pt>
                <c:pt idx="1846">
                  <c:v>8038</c:v>
                </c:pt>
                <c:pt idx="1847">
                  <c:v>7262</c:v>
                </c:pt>
                <c:pt idx="1848">
                  <c:v>8044</c:v>
                </c:pt>
                <c:pt idx="1849">
                  <c:v>7565</c:v>
                </c:pt>
                <c:pt idx="1850">
                  <c:v>7638</c:v>
                </c:pt>
                <c:pt idx="1851">
                  <c:v>8576</c:v>
                </c:pt>
                <c:pt idx="1852">
                  <c:v>8600</c:v>
                </c:pt>
                <c:pt idx="1853">
                  <c:v>8855</c:v>
                </c:pt>
                <c:pt idx="1854">
                  <c:v>6846</c:v>
                </c:pt>
                <c:pt idx="1855">
                  <c:v>7506</c:v>
                </c:pt>
                <c:pt idx="1856">
                  <c:v>8660</c:v>
                </c:pt>
                <c:pt idx="1857">
                  <c:v>8431</c:v>
                </c:pt>
                <c:pt idx="1858">
                  <c:v>9771</c:v>
                </c:pt>
                <c:pt idx="1859">
                  <c:v>9240</c:v>
                </c:pt>
                <c:pt idx="1860">
                  <c:v>9061</c:v>
                </c:pt>
                <c:pt idx="1861">
                  <c:v>8351</c:v>
                </c:pt>
                <c:pt idx="1862">
                  <c:v>7367</c:v>
                </c:pt>
                <c:pt idx="1863">
                  <c:v>7989</c:v>
                </c:pt>
                <c:pt idx="1864">
                  <c:v>9227</c:v>
                </c:pt>
                <c:pt idx="1865">
                  <c:v>7935</c:v>
                </c:pt>
                <c:pt idx="1866">
                  <c:v>5984</c:v>
                </c:pt>
                <c:pt idx="1867">
                  <c:v>8014</c:v>
                </c:pt>
                <c:pt idx="1868">
                  <c:v>9055</c:v>
                </c:pt>
                <c:pt idx="1869">
                  <c:v>7740</c:v>
                </c:pt>
                <c:pt idx="1870">
                  <c:v>7566</c:v>
                </c:pt>
                <c:pt idx="1871">
                  <c:v>9037</c:v>
                </c:pt>
                <c:pt idx="1872">
                  <c:v>6465</c:v>
                </c:pt>
                <c:pt idx="1873">
                  <c:v>8097</c:v>
                </c:pt>
                <c:pt idx="1874">
                  <c:v>9098</c:v>
                </c:pt>
                <c:pt idx="1875">
                  <c:v>9079</c:v>
                </c:pt>
                <c:pt idx="1876">
                  <c:v>9403</c:v>
                </c:pt>
                <c:pt idx="1877">
                  <c:v>8067</c:v>
                </c:pt>
                <c:pt idx="1878">
                  <c:v>7657</c:v>
                </c:pt>
                <c:pt idx="1879">
                  <c:v>7445</c:v>
                </c:pt>
                <c:pt idx="1880">
                  <c:v>8497</c:v>
                </c:pt>
                <c:pt idx="1881">
                  <c:v>7878</c:v>
                </c:pt>
                <c:pt idx="1882">
                  <c:v>8081</c:v>
                </c:pt>
                <c:pt idx="1883">
                  <c:v>8128</c:v>
                </c:pt>
                <c:pt idx="1884">
                  <c:v>7911</c:v>
                </c:pt>
                <c:pt idx="1885">
                  <c:v>8922</c:v>
                </c:pt>
                <c:pt idx="1886">
                  <c:v>6986</c:v>
                </c:pt>
                <c:pt idx="1887">
                  <c:v>8265</c:v>
                </c:pt>
                <c:pt idx="1888">
                  <c:v>7752</c:v>
                </c:pt>
                <c:pt idx="1889">
                  <c:v>7623</c:v>
                </c:pt>
                <c:pt idx="1890">
                  <c:v>6896</c:v>
                </c:pt>
                <c:pt idx="1891">
                  <c:v>7043</c:v>
                </c:pt>
                <c:pt idx="1892">
                  <c:v>7925</c:v>
                </c:pt>
                <c:pt idx="1893">
                  <c:v>8022</c:v>
                </c:pt>
                <c:pt idx="1894">
                  <c:v>8764</c:v>
                </c:pt>
                <c:pt idx="1895">
                  <c:v>8749</c:v>
                </c:pt>
                <c:pt idx="1896">
                  <c:v>7410</c:v>
                </c:pt>
                <c:pt idx="1897">
                  <c:v>8085</c:v>
                </c:pt>
                <c:pt idx="1898">
                  <c:v>7350</c:v>
                </c:pt>
                <c:pt idx="1899">
                  <c:v>8179</c:v>
                </c:pt>
                <c:pt idx="1900">
                  <c:v>8351</c:v>
                </c:pt>
                <c:pt idx="1901">
                  <c:v>6428</c:v>
                </c:pt>
                <c:pt idx="1902">
                  <c:v>7879</c:v>
                </c:pt>
                <c:pt idx="1903">
                  <c:v>7332</c:v>
                </c:pt>
                <c:pt idx="1904">
                  <c:v>6873</c:v>
                </c:pt>
                <c:pt idx="1905">
                  <c:v>7920</c:v>
                </c:pt>
                <c:pt idx="1906">
                  <c:v>7420</c:v>
                </c:pt>
                <c:pt idx="1907">
                  <c:v>8061</c:v>
                </c:pt>
                <c:pt idx="1908">
                  <c:v>9003</c:v>
                </c:pt>
                <c:pt idx="1909">
                  <c:v>9576</c:v>
                </c:pt>
                <c:pt idx="1910">
                  <c:v>9532</c:v>
                </c:pt>
                <c:pt idx="1911">
                  <c:v>8346</c:v>
                </c:pt>
                <c:pt idx="1912">
                  <c:v>7146</c:v>
                </c:pt>
                <c:pt idx="1913">
                  <c:v>7577</c:v>
                </c:pt>
                <c:pt idx="1914">
                  <c:v>10146</c:v>
                </c:pt>
                <c:pt idx="1915">
                  <c:v>7593</c:v>
                </c:pt>
                <c:pt idx="1916">
                  <c:v>7879</c:v>
                </c:pt>
                <c:pt idx="1917">
                  <c:v>7916</c:v>
                </c:pt>
                <c:pt idx="1918">
                  <c:v>7111</c:v>
                </c:pt>
                <c:pt idx="1919">
                  <c:v>8107</c:v>
                </c:pt>
                <c:pt idx="1920">
                  <c:v>8456</c:v>
                </c:pt>
                <c:pt idx="1921">
                  <c:v>7788</c:v>
                </c:pt>
                <c:pt idx="1922">
                  <c:v>7238</c:v>
                </c:pt>
                <c:pt idx="1923">
                  <c:v>7817</c:v>
                </c:pt>
                <c:pt idx="1924">
                  <c:v>7530</c:v>
                </c:pt>
                <c:pt idx="1925">
                  <c:v>7757</c:v>
                </c:pt>
                <c:pt idx="1926">
                  <c:v>7851</c:v>
                </c:pt>
                <c:pt idx="1927">
                  <c:v>7117</c:v>
                </c:pt>
                <c:pt idx="1928">
                  <c:v>8682</c:v>
                </c:pt>
                <c:pt idx="1929">
                  <c:v>8139</c:v>
                </c:pt>
                <c:pt idx="1930">
                  <c:v>5280</c:v>
                </c:pt>
                <c:pt idx="1931">
                  <c:v>8096</c:v>
                </c:pt>
                <c:pt idx="1932">
                  <c:v>7698</c:v>
                </c:pt>
                <c:pt idx="1933">
                  <c:v>8736</c:v>
                </c:pt>
                <c:pt idx="1934">
                  <c:v>7237</c:v>
                </c:pt>
                <c:pt idx="1935">
                  <c:v>7588</c:v>
                </c:pt>
                <c:pt idx="1936">
                  <c:v>6340</c:v>
                </c:pt>
                <c:pt idx="1937">
                  <c:v>7826</c:v>
                </c:pt>
                <c:pt idx="1938">
                  <c:v>7070</c:v>
                </c:pt>
                <c:pt idx="1939">
                  <c:v>5780</c:v>
                </c:pt>
                <c:pt idx="1940">
                  <c:v>7526</c:v>
                </c:pt>
                <c:pt idx="1941">
                  <c:v>7848</c:v>
                </c:pt>
                <c:pt idx="1942">
                  <c:v>7235</c:v>
                </c:pt>
                <c:pt idx="1943">
                  <c:v>8463</c:v>
                </c:pt>
                <c:pt idx="1944">
                  <c:v>6459</c:v>
                </c:pt>
                <c:pt idx="1945">
                  <c:v>7563</c:v>
                </c:pt>
                <c:pt idx="1946">
                  <c:v>7649</c:v>
                </c:pt>
                <c:pt idx="1947">
                  <c:v>8160</c:v>
                </c:pt>
                <c:pt idx="1948">
                  <c:v>7979</c:v>
                </c:pt>
                <c:pt idx="1949">
                  <c:v>6683</c:v>
                </c:pt>
                <c:pt idx="1950">
                  <c:v>6637</c:v>
                </c:pt>
                <c:pt idx="1951">
                  <c:v>6989</c:v>
                </c:pt>
                <c:pt idx="1952">
                  <c:v>6061</c:v>
                </c:pt>
                <c:pt idx="1953">
                  <c:v>7700</c:v>
                </c:pt>
                <c:pt idx="1954">
                  <c:v>6919</c:v>
                </c:pt>
                <c:pt idx="1955">
                  <c:v>6751</c:v>
                </c:pt>
                <c:pt idx="1956">
                  <c:v>6759</c:v>
                </c:pt>
                <c:pt idx="1957">
                  <c:v>7671</c:v>
                </c:pt>
                <c:pt idx="1958">
                  <c:v>7222</c:v>
                </c:pt>
                <c:pt idx="1959">
                  <c:v>7237</c:v>
                </c:pt>
                <c:pt idx="1960">
                  <c:v>6572</c:v>
                </c:pt>
                <c:pt idx="1961">
                  <c:v>7782</c:v>
                </c:pt>
                <c:pt idx="1962">
                  <c:v>7677</c:v>
                </c:pt>
                <c:pt idx="1963">
                  <c:v>7071</c:v>
                </c:pt>
                <c:pt idx="1964">
                  <c:v>8611</c:v>
                </c:pt>
                <c:pt idx="1965">
                  <c:v>7365</c:v>
                </c:pt>
                <c:pt idx="1966">
                  <c:v>7175</c:v>
                </c:pt>
                <c:pt idx="1967">
                  <c:v>8121</c:v>
                </c:pt>
                <c:pt idx="1968">
                  <c:v>5928</c:v>
                </c:pt>
                <c:pt idx="1969">
                  <c:v>8173</c:v>
                </c:pt>
                <c:pt idx="1970">
                  <c:v>6599</c:v>
                </c:pt>
                <c:pt idx="1971">
                  <c:v>6823</c:v>
                </c:pt>
                <c:pt idx="1972">
                  <c:v>8150</c:v>
                </c:pt>
                <c:pt idx="1973">
                  <c:v>6862</c:v>
                </c:pt>
                <c:pt idx="1974">
                  <c:v>7911</c:v>
                </c:pt>
                <c:pt idx="1975">
                  <c:v>9330</c:v>
                </c:pt>
                <c:pt idx="1976">
                  <c:v>7078</c:v>
                </c:pt>
                <c:pt idx="1977">
                  <c:v>7986</c:v>
                </c:pt>
                <c:pt idx="1978">
                  <c:v>7659</c:v>
                </c:pt>
                <c:pt idx="1979">
                  <c:v>6732</c:v>
                </c:pt>
                <c:pt idx="1980">
                  <c:v>7602</c:v>
                </c:pt>
                <c:pt idx="1981">
                  <c:v>6317</c:v>
                </c:pt>
                <c:pt idx="1982">
                  <c:v>7568</c:v>
                </c:pt>
                <c:pt idx="1983">
                  <c:v>6577</c:v>
                </c:pt>
                <c:pt idx="1984">
                  <c:v>6297</c:v>
                </c:pt>
                <c:pt idx="1985">
                  <c:v>8862</c:v>
                </c:pt>
                <c:pt idx="1986">
                  <c:v>7065</c:v>
                </c:pt>
                <c:pt idx="1987">
                  <c:v>5971</c:v>
                </c:pt>
                <c:pt idx="1988">
                  <c:v>6459</c:v>
                </c:pt>
                <c:pt idx="1989">
                  <c:v>7807</c:v>
                </c:pt>
                <c:pt idx="1990">
                  <c:v>6559</c:v>
                </c:pt>
                <c:pt idx="1991">
                  <c:v>8503</c:v>
                </c:pt>
                <c:pt idx="1992">
                  <c:v>7145</c:v>
                </c:pt>
                <c:pt idx="1993">
                  <c:v>7289</c:v>
                </c:pt>
                <c:pt idx="1994">
                  <c:v>8203</c:v>
                </c:pt>
                <c:pt idx="1995">
                  <c:v>5410</c:v>
                </c:pt>
                <c:pt idx="1996">
                  <c:v>6869</c:v>
                </c:pt>
                <c:pt idx="1997">
                  <c:v>6603</c:v>
                </c:pt>
                <c:pt idx="1998">
                  <c:v>8193</c:v>
                </c:pt>
                <c:pt idx="1999">
                  <c:v>7030</c:v>
                </c:pt>
                <c:pt idx="2000">
                  <c:v>7906</c:v>
                </c:pt>
                <c:pt idx="2001">
                  <c:v>7328</c:v>
                </c:pt>
                <c:pt idx="2002">
                  <c:v>6728</c:v>
                </c:pt>
                <c:pt idx="2003">
                  <c:v>7014</c:v>
                </c:pt>
                <c:pt idx="2004">
                  <c:v>7757</c:v>
                </c:pt>
                <c:pt idx="2005">
                  <c:v>7763</c:v>
                </c:pt>
                <c:pt idx="2006">
                  <c:v>6866</c:v>
                </c:pt>
                <c:pt idx="2007">
                  <c:v>6163</c:v>
                </c:pt>
                <c:pt idx="2008">
                  <c:v>7692</c:v>
                </c:pt>
                <c:pt idx="2009">
                  <c:v>7374</c:v>
                </c:pt>
                <c:pt idx="2010">
                  <c:v>7632</c:v>
                </c:pt>
                <c:pt idx="2011">
                  <c:v>7404</c:v>
                </c:pt>
                <c:pt idx="2012">
                  <c:v>6307</c:v>
                </c:pt>
                <c:pt idx="2013">
                  <c:v>7986</c:v>
                </c:pt>
                <c:pt idx="2014">
                  <c:v>6336</c:v>
                </c:pt>
                <c:pt idx="2015">
                  <c:v>7537</c:v>
                </c:pt>
                <c:pt idx="2016">
                  <c:v>5994</c:v>
                </c:pt>
                <c:pt idx="2017">
                  <c:v>7990</c:v>
                </c:pt>
                <c:pt idx="2018">
                  <c:v>7528</c:v>
                </c:pt>
                <c:pt idx="2019">
                  <c:v>8212</c:v>
                </c:pt>
                <c:pt idx="2020">
                  <c:v>7878</c:v>
                </c:pt>
                <c:pt idx="2021">
                  <c:v>7967</c:v>
                </c:pt>
                <c:pt idx="2022">
                  <c:v>7293</c:v>
                </c:pt>
                <c:pt idx="2023">
                  <c:v>7633</c:v>
                </c:pt>
                <c:pt idx="2024">
                  <c:v>6857</c:v>
                </c:pt>
                <c:pt idx="2025">
                  <c:v>7768</c:v>
                </c:pt>
                <c:pt idx="2026">
                  <c:v>7738</c:v>
                </c:pt>
                <c:pt idx="2027">
                  <c:v>7343</c:v>
                </c:pt>
                <c:pt idx="2028">
                  <c:v>7781</c:v>
                </c:pt>
                <c:pt idx="2029">
                  <c:v>6198</c:v>
                </c:pt>
                <c:pt idx="2030">
                  <c:v>8046</c:v>
                </c:pt>
                <c:pt idx="2031">
                  <c:v>7128</c:v>
                </c:pt>
                <c:pt idx="2032">
                  <c:v>7146</c:v>
                </c:pt>
                <c:pt idx="2033">
                  <c:v>6359</c:v>
                </c:pt>
                <c:pt idx="2034">
                  <c:v>8155</c:v>
                </c:pt>
                <c:pt idx="2035">
                  <c:v>7271</c:v>
                </c:pt>
                <c:pt idx="2036">
                  <c:v>7311</c:v>
                </c:pt>
                <c:pt idx="2037">
                  <c:v>7275</c:v>
                </c:pt>
                <c:pt idx="2038">
                  <c:v>7660</c:v>
                </c:pt>
                <c:pt idx="2039">
                  <c:v>7810</c:v>
                </c:pt>
                <c:pt idx="2040">
                  <c:v>7886</c:v>
                </c:pt>
                <c:pt idx="2041">
                  <c:v>8008</c:v>
                </c:pt>
                <c:pt idx="2042">
                  <c:v>6675</c:v>
                </c:pt>
                <c:pt idx="2043">
                  <c:v>7149</c:v>
                </c:pt>
                <c:pt idx="2044">
                  <c:v>8309</c:v>
                </c:pt>
                <c:pt idx="2045">
                  <c:v>7380</c:v>
                </c:pt>
                <c:pt idx="2046">
                  <c:v>7424</c:v>
                </c:pt>
                <c:pt idx="2047">
                  <c:v>8146</c:v>
                </c:pt>
                <c:pt idx="2048">
                  <c:v>8035</c:v>
                </c:pt>
                <c:pt idx="2049">
                  <c:v>6527</c:v>
                </c:pt>
                <c:pt idx="2050">
                  <c:v>7168</c:v>
                </c:pt>
                <c:pt idx="2051">
                  <c:v>7067</c:v>
                </c:pt>
                <c:pt idx="2052">
                  <c:v>7348</c:v>
                </c:pt>
                <c:pt idx="2053">
                  <c:v>7354</c:v>
                </c:pt>
                <c:pt idx="2054">
                  <c:v>6105</c:v>
                </c:pt>
                <c:pt idx="2055">
                  <c:v>8334</c:v>
                </c:pt>
                <c:pt idx="2056">
                  <c:v>7941</c:v>
                </c:pt>
                <c:pt idx="2057">
                  <c:v>7770</c:v>
                </c:pt>
                <c:pt idx="2058">
                  <c:v>6989</c:v>
                </c:pt>
                <c:pt idx="2059">
                  <c:v>8668</c:v>
                </c:pt>
                <c:pt idx="2060">
                  <c:v>7092</c:v>
                </c:pt>
                <c:pt idx="2061">
                  <c:v>7485</c:v>
                </c:pt>
                <c:pt idx="2062">
                  <c:v>7186</c:v>
                </c:pt>
                <c:pt idx="2063">
                  <c:v>8655</c:v>
                </c:pt>
                <c:pt idx="2064">
                  <c:v>7376</c:v>
                </c:pt>
                <c:pt idx="2065">
                  <c:v>7313</c:v>
                </c:pt>
                <c:pt idx="2066">
                  <c:v>6898</c:v>
                </c:pt>
                <c:pt idx="2067">
                  <c:v>6586</c:v>
                </c:pt>
                <c:pt idx="2068">
                  <c:v>8724</c:v>
                </c:pt>
                <c:pt idx="2069">
                  <c:v>7910</c:v>
                </c:pt>
                <c:pt idx="2070">
                  <c:v>7315</c:v>
                </c:pt>
                <c:pt idx="2071">
                  <c:v>7305</c:v>
                </c:pt>
                <c:pt idx="2072">
                  <c:v>6675</c:v>
                </c:pt>
                <c:pt idx="2073">
                  <c:v>7033</c:v>
                </c:pt>
                <c:pt idx="2074">
                  <c:v>7340</c:v>
                </c:pt>
                <c:pt idx="2075">
                  <c:v>7240</c:v>
                </c:pt>
                <c:pt idx="2076">
                  <c:v>7504</c:v>
                </c:pt>
                <c:pt idx="2077">
                  <c:v>8292</c:v>
                </c:pt>
                <c:pt idx="2078">
                  <c:v>6562</c:v>
                </c:pt>
                <c:pt idx="2079">
                  <c:v>6305</c:v>
                </c:pt>
                <c:pt idx="2080">
                  <c:v>7095</c:v>
                </c:pt>
                <c:pt idx="2081">
                  <c:v>6029</c:v>
                </c:pt>
                <c:pt idx="2082">
                  <c:v>7928</c:v>
                </c:pt>
                <c:pt idx="2083">
                  <c:v>7936</c:v>
                </c:pt>
                <c:pt idx="2084">
                  <c:v>6779</c:v>
                </c:pt>
                <c:pt idx="2085">
                  <c:v>7828</c:v>
                </c:pt>
                <c:pt idx="2086">
                  <c:v>9500</c:v>
                </c:pt>
                <c:pt idx="2087">
                  <c:v>8692</c:v>
                </c:pt>
                <c:pt idx="2088">
                  <c:v>7469</c:v>
                </c:pt>
                <c:pt idx="2089">
                  <c:v>8356</c:v>
                </c:pt>
                <c:pt idx="2090">
                  <c:v>6425</c:v>
                </c:pt>
                <c:pt idx="2091">
                  <c:v>7677</c:v>
                </c:pt>
                <c:pt idx="2092">
                  <c:v>7070</c:v>
                </c:pt>
                <c:pt idx="2093">
                  <c:v>8712</c:v>
                </c:pt>
                <c:pt idx="2094">
                  <c:v>6967</c:v>
                </c:pt>
                <c:pt idx="2095">
                  <c:v>7299</c:v>
                </c:pt>
                <c:pt idx="2096">
                  <c:v>7564</c:v>
                </c:pt>
                <c:pt idx="2097">
                  <c:v>6956</c:v>
                </c:pt>
                <c:pt idx="2098">
                  <c:v>8746</c:v>
                </c:pt>
                <c:pt idx="2099">
                  <c:v>6648</c:v>
                </c:pt>
                <c:pt idx="2100">
                  <c:v>6605</c:v>
                </c:pt>
                <c:pt idx="2101">
                  <c:v>7314</c:v>
                </c:pt>
                <c:pt idx="2102">
                  <c:v>6598</c:v>
                </c:pt>
                <c:pt idx="2103">
                  <c:v>7102</c:v>
                </c:pt>
                <c:pt idx="2104">
                  <c:v>7543</c:v>
                </c:pt>
                <c:pt idx="2105">
                  <c:v>7931</c:v>
                </c:pt>
                <c:pt idx="2106">
                  <c:v>6989</c:v>
                </c:pt>
                <c:pt idx="2107">
                  <c:v>6959</c:v>
                </c:pt>
                <c:pt idx="2108">
                  <c:v>6526</c:v>
                </c:pt>
                <c:pt idx="2109">
                  <c:v>7024</c:v>
                </c:pt>
                <c:pt idx="2110">
                  <c:v>6706</c:v>
                </c:pt>
                <c:pt idx="2111">
                  <c:v>6776</c:v>
                </c:pt>
                <c:pt idx="2112">
                  <c:v>6934</c:v>
                </c:pt>
                <c:pt idx="2113">
                  <c:v>6562</c:v>
                </c:pt>
                <c:pt idx="2114">
                  <c:v>7481</c:v>
                </c:pt>
                <c:pt idx="2115">
                  <c:v>7144</c:v>
                </c:pt>
                <c:pt idx="2116">
                  <c:v>6476</c:v>
                </c:pt>
                <c:pt idx="2117">
                  <c:v>6139</c:v>
                </c:pt>
                <c:pt idx="2118">
                  <c:v>6576</c:v>
                </c:pt>
                <c:pt idx="2119">
                  <c:v>6716</c:v>
                </c:pt>
                <c:pt idx="2120">
                  <c:v>6883</c:v>
                </c:pt>
                <c:pt idx="2121">
                  <c:v>6541</c:v>
                </c:pt>
                <c:pt idx="2122">
                  <c:v>6281</c:v>
                </c:pt>
                <c:pt idx="2123">
                  <c:v>6769</c:v>
                </c:pt>
                <c:pt idx="2124">
                  <c:v>7055</c:v>
                </c:pt>
                <c:pt idx="2125">
                  <c:v>6874</c:v>
                </c:pt>
                <c:pt idx="2126">
                  <c:v>6826</c:v>
                </c:pt>
                <c:pt idx="2127">
                  <c:v>7890</c:v>
                </c:pt>
                <c:pt idx="2128">
                  <c:v>5958</c:v>
                </c:pt>
                <c:pt idx="2129">
                  <c:v>7675</c:v>
                </c:pt>
                <c:pt idx="2130">
                  <c:v>7109</c:v>
                </c:pt>
                <c:pt idx="2131">
                  <c:v>7097</c:v>
                </c:pt>
                <c:pt idx="2132">
                  <c:v>8458</c:v>
                </c:pt>
                <c:pt idx="2133">
                  <c:v>7454</c:v>
                </c:pt>
                <c:pt idx="2134">
                  <c:v>7691</c:v>
                </c:pt>
                <c:pt idx="2135">
                  <c:v>7256</c:v>
                </c:pt>
                <c:pt idx="2136">
                  <c:v>6342</c:v>
                </c:pt>
                <c:pt idx="2137">
                  <c:v>6646</c:v>
                </c:pt>
                <c:pt idx="2138">
                  <c:v>8552</c:v>
                </c:pt>
                <c:pt idx="2139">
                  <c:v>10515</c:v>
                </c:pt>
                <c:pt idx="2140">
                  <c:v>10001</c:v>
                </c:pt>
                <c:pt idx="2141">
                  <c:v>11038</c:v>
                </c:pt>
                <c:pt idx="2142">
                  <c:v>9476</c:v>
                </c:pt>
                <c:pt idx="2143">
                  <c:v>12633</c:v>
                </c:pt>
                <c:pt idx="2144">
                  <c:v>12544</c:v>
                </c:pt>
                <c:pt idx="2145">
                  <c:v>11824</c:v>
                </c:pt>
                <c:pt idx="2146">
                  <c:v>10662</c:v>
                </c:pt>
                <c:pt idx="2147">
                  <c:v>13961</c:v>
                </c:pt>
                <c:pt idx="2148">
                  <c:v>11594</c:v>
                </c:pt>
                <c:pt idx="2149">
                  <c:v>12377</c:v>
                </c:pt>
                <c:pt idx="2150">
                  <c:v>12141</c:v>
                </c:pt>
                <c:pt idx="2151">
                  <c:v>11705</c:v>
                </c:pt>
                <c:pt idx="2152">
                  <c:v>12615</c:v>
                </c:pt>
                <c:pt idx="2153">
                  <c:v>10942</c:v>
                </c:pt>
                <c:pt idx="2154">
                  <c:v>10599</c:v>
                </c:pt>
                <c:pt idx="2155">
                  <c:v>12566</c:v>
                </c:pt>
                <c:pt idx="2156">
                  <c:v>9955</c:v>
                </c:pt>
                <c:pt idx="2157">
                  <c:v>11911</c:v>
                </c:pt>
                <c:pt idx="2158">
                  <c:v>13114</c:v>
                </c:pt>
                <c:pt idx="2159">
                  <c:v>12473</c:v>
                </c:pt>
                <c:pt idx="2160">
                  <c:v>10610</c:v>
                </c:pt>
                <c:pt idx="2161">
                  <c:v>12307</c:v>
                </c:pt>
                <c:pt idx="2162">
                  <c:v>12120</c:v>
                </c:pt>
                <c:pt idx="2163">
                  <c:v>12919</c:v>
                </c:pt>
                <c:pt idx="2164">
                  <c:v>11381</c:v>
                </c:pt>
                <c:pt idx="2165">
                  <c:v>12138</c:v>
                </c:pt>
                <c:pt idx="2166">
                  <c:v>11949</c:v>
                </c:pt>
                <c:pt idx="2167">
                  <c:v>12231</c:v>
                </c:pt>
                <c:pt idx="2168">
                  <c:v>12177</c:v>
                </c:pt>
                <c:pt idx="2169">
                  <c:v>11107</c:v>
                </c:pt>
                <c:pt idx="2170">
                  <c:v>11716</c:v>
                </c:pt>
                <c:pt idx="2171">
                  <c:v>12312</c:v>
                </c:pt>
                <c:pt idx="2172">
                  <c:v>9749</c:v>
                </c:pt>
                <c:pt idx="2173">
                  <c:v>12933</c:v>
                </c:pt>
                <c:pt idx="2174">
                  <c:v>10802</c:v>
                </c:pt>
                <c:pt idx="2175">
                  <c:v>11676</c:v>
                </c:pt>
                <c:pt idx="2176">
                  <c:v>13512</c:v>
                </c:pt>
                <c:pt idx="2177">
                  <c:v>15501</c:v>
                </c:pt>
                <c:pt idx="2178">
                  <c:v>17472</c:v>
                </c:pt>
                <c:pt idx="2179">
                  <c:v>20660</c:v>
                </c:pt>
                <c:pt idx="2180">
                  <c:v>20961</c:v>
                </c:pt>
                <c:pt idx="2181">
                  <c:v>25237</c:v>
                </c:pt>
                <c:pt idx="2182">
                  <c:v>25939</c:v>
                </c:pt>
                <c:pt idx="2183">
                  <c:v>30386</c:v>
                </c:pt>
                <c:pt idx="2184">
                  <c:v>26563</c:v>
                </c:pt>
                <c:pt idx="2185">
                  <c:v>29911</c:v>
                </c:pt>
                <c:pt idx="2186">
                  <c:v>27150</c:v>
                </c:pt>
                <c:pt idx="2187">
                  <c:v>30850</c:v>
                </c:pt>
                <c:pt idx="2188">
                  <c:v>27624</c:v>
                </c:pt>
                <c:pt idx="2189">
                  <c:v>26305</c:v>
                </c:pt>
                <c:pt idx="2190">
                  <c:v>27426</c:v>
                </c:pt>
                <c:pt idx="2191">
                  <c:v>23751</c:v>
                </c:pt>
                <c:pt idx="2192">
                  <c:v>27290</c:v>
                </c:pt>
                <c:pt idx="2193">
                  <c:v>25956</c:v>
                </c:pt>
                <c:pt idx="2194">
                  <c:v>22273</c:v>
                </c:pt>
                <c:pt idx="2195">
                  <c:v>22962</c:v>
                </c:pt>
                <c:pt idx="2196">
                  <c:v>23338</c:v>
                </c:pt>
                <c:pt idx="2197">
                  <c:v>25110</c:v>
                </c:pt>
                <c:pt idx="2198">
                  <c:v>25876</c:v>
                </c:pt>
                <c:pt idx="2199">
                  <c:v>25340</c:v>
                </c:pt>
                <c:pt idx="2200">
                  <c:v>26120</c:v>
                </c:pt>
                <c:pt idx="2201">
                  <c:v>25105</c:v>
                </c:pt>
                <c:pt idx="2202">
                  <c:v>26606</c:v>
                </c:pt>
                <c:pt idx="2203">
                  <c:v>25034</c:v>
                </c:pt>
                <c:pt idx="2204">
                  <c:v>23818</c:v>
                </c:pt>
                <c:pt idx="2205">
                  <c:v>25676</c:v>
                </c:pt>
                <c:pt idx="2206">
                  <c:v>30545</c:v>
                </c:pt>
                <c:pt idx="2207">
                  <c:v>28422</c:v>
                </c:pt>
                <c:pt idx="2208">
                  <c:v>29685</c:v>
                </c:pt>
                <c:pt idx="2209">
                  <c:v>31955</c:v>
                </c:pt>
                <c:pt idx="2210">
                  <c:v>33990</c:v>
                </c:pt>
                <c:pt idx="2211">
                  <c:v>35041</c:v>
                </c:pt>
                <c:pt idx="2212">
                  <c:v>33987</c:v>
                </c:pt>
                <c:pt idx="2213">
                  <c:v>37335</c:v>
                </c:pt>
                <c:pt idx="2214">
                  <c:v>41028</c:v>
                </c:pt>
                <c:pt idx="2215">
                  <c:v>41550</c:v>
                </c:pt>
                <c:pt idx="2216">
                  <c:v>42362</c:v>
                </c:pt>
                <c:pt idx="2217">
                  <c:v>46556</c:v>
                </c:pt>
                <c:pt idx="2218">
                  <c:v>46929</c:v>
                </c:pt>
                <c:pt idx="2219">
                  <c:v>48213</c:v>
                </c:pt>
                <c:pt idx="2220">
                  <c:v>47128</c:v>
                </c:pt>
                <c:pt idx="2221">
                  <c:v>41370</c:v>
                </c:pt>
                <c:pt idx="2222">
                  <c:v>43724</c:v>
                </c:pt>
                <c:pt idx="2223">
                  <c:v>42341</c:v>
                </c:pt>
                <c:pt idx="2224">
                  <c:v>41341</c:v>
                </c:pt>
                <c:pt idx="2225">
                  <c:v>39316</c:v>
                </c:pt>
                <c:pt idx="2226">
                  <c:v>37229</c:v>
                </c:pt>
                <c:pt idx="2227">
                  <c:v>36572</c:v>
                </c:pt>
                <c:pt idx="2228">
                  <c:v>33816</c:v>
                </c:pt>
                <c:pt idx="2229">
                  <c:v>33697</c:v>
                </c:pt>
                <c:pt idx="2230">
                  <c:v>32319</c:v>
                </c:pt>
                <c:pt idx="2231">
                  <c:v>32175</c:v>
                </c:pt>
                <c:pt idx="2232">
                  <c:v>33667</c:v>
                </c:pt>
                <c:pt idx="2233">
                  <c:v>30677</c:v>
                </c:pt>
                <c:pt idx="2234">
                  <c:v>31664</c:v>
                </c:pt>
                <c:pt idx="2235">
                  <c:v>29651</c:v>
                </c:pt>
                <c:pt idx="2236">
                  <c:v>30270</c:v>
                </c:pt>
                <c:pt idx="2237">
                  <c:v>30436</c:v>
                </c:pt>
                <c:pt idx="2238">
                  <c:v>28078</c:v>
                </c:pt>
                <c:pt idx="2239">
                  <c:v>26963</c:v>
                </c:pt>
                <c:pt idx="2240">
                  <c:v>27371</c:v>
                </c:pt>
                <c:pt idx="2241">
                  <c:v>26501</c:v>
                </c:pt>
                <c:pt idx="2242">
                  <c:v>26355</c:v>
                </c:pt>
                <c:pt idx="2243">
                  <c:v>27001</c:v>
                </c:pt>
                <c:pt idx="2244">
                  <c:v>27141</c:v>
                </c:pt>
                <c:pt idx="2245">
                  <c:v>24946</c:v>
                </c:pt>
                <c:pt idx="2246">
                  <c:v>25144</c:v>
                </c:pt>
                <c:pt idx="2247">
                  <c:v>22080</c:v>
                </c:pt>
                <c:pt idx="2248">
                  <c:v>22159</c:v>
                </c:pt>
                <c:pt idx="2249">
                  <c:v>20014</c:v>
                </c:pt>
                <c:pt idx="2250">
                  <c:v>18218</c:v>
                </c:pt>
                <c:pt idx="2251">
                  <c:v>21032</c:v>
                </c:pt>
                <c:pt idx="2252">
                  <c:v>20169</c:v>
                </c:pt>
                <c:pt idx="2253">
                  <c:v>20164</c:v>
                </c:pt>
                <c:pt idx="2254">
                  <c:v>18106</c:v>
                </c:pt>
                <c:pt idx="2255">
                  <c:v>18598</c:v>
                </c:pt>
                <c:pt idx="2256">
                  <c:v>17453</c:v>
                </c:pt>
                <c:pt idx="2257">
                  <c:v>20963</c:v>
                </c:pt>
                <c:pt idx="2258">
                  <c:v>17842</c:v>
                </c:pt>
                <c:pt idx="2259">
                  <c:v>16150</c:v>
                </c:pt>
                <c:pt idx="2260">
                  <c:v>16558</c:v>
                </c:pt>
                <c:pt idx="2261">
                  <c:v>18372</c:v>
                </c:pt>
                <c:pt idx="2262">
                  <c:v>18940</c:v>
                </c:pt>
                <c:pt idx="2263">
                  <c:v>16466</c:v>
                </c:pt>
                <c:pt idx="2264">
                  <c:v>18076</c:v>
                </c:pt>
                <c:pt idx="2265">
                  <c:v>15257</c:v>
                </c:pt>
                <c:pt idx="2266">
                  <c:v>17426</c:v>
                </c:pt>
                <c:pt idx="2267">
                  <c:v>15945</c:v>
                </c:pt>
                <c:pt idx="2268">
                  <c:v>14958</c:v>
                </c:pt>
                <c:pt idx="2269">
                  <c:v>15198</c:v>
                </c:pt>
                <c:pt idx="2270">
                  <c:v>15142</c:v>
                </c:pt>
                <c:pt idx="2271">
                  <c:v>14273</c:v>
                </c:pt>
                <c:pt idx="2272">
                  <c:v>14158</c:v>
                </c:pt>
                <c:pt idx="2273">
                  <c:v>16111</c:v>
                </c:pt>
                <c:pt idx="2274">
                  <c:v>12805</c:v>
                </c:pt>
                <c:pt idx="2275">
                  <c:v>14386</c:v>
                </c:pt>
                <c:pt idx="2276">
                  <c:v>15909</c:v>
                </c:pt>
                <c:pt idx="2277">
                  <c:v>15286</c:v>
                </c:pt>
                <c:pt idx="2278">
                  <c:v>14353</c:v>
                </c:pt>
                <c:pt idx="2279">
                  <c:v>14259</c:v>
                </c:pt>
                <c:pt idx="2280">
                  <c:v>14982</c:v>
                </c:pt>
                <c:pt idx="2281">
                  <c:v>15351</c:v>
                </c:pt>
                <c:pt idx="2282">
                  <c:v>13991</c:v>
                </c:pt>
                <c:pt idx="2283">
                  <c:v>14763</c:v>
                </c:pt>
                <c:pt idx="2284">
                  <c:v>12120</c:v>
                </c:pt>
                <c:pt idx="2285">
                  <c:v>13222</c:v>
                </c:pt>
                <c:pt idx="2286">
                  <c:v>15896</c:v>
                </c:pt>
                <c:pt idx="2287">
                  <c:v>12386</c:v>
                </c:pt>
                <c:pt idx="2288">
                  <c:v>13502</c:v>
                </c:pt>
                <c:pt idx="2289">
                  <c:v>11191</c:v>
                </c:pt>
                <c:pt idx="2290">
                  <c:v>13392</c:v>
                </c:pt>
                <c:pt idx="2291">
                  <c:v>12945</c:v>
                </c:pt>
                <c:pt idx="2292">
                  <c:v>11781</c:v>
                </c:pt>
                <c:pt idx="2293">
                  <c:v>12919</c:v>
                </c:pt>
                <c:pt idx="2294">
                  <c:v>14184</c:v>
                </c:pt>
                <c:pt idx="2295">
                  <c:v>12528</c:v>
                </c:pt>
                <c:pt idx="2296">
                  <c:v>11938</c:v>
                </c:pt>
                <c:pt idx="2297">
                  <c:v>12789</c:v>
                </c:pt>
                <c:pt idx="2298">
                  <c:v>11505</c:v>
                </c:pt>
                <c:pt idx="2299">
                  <c:v>12742</c:v>
                </c:pt>
                <c:pt idx="2300">
                  <c:v>12787</c:v>
                </c:pt>
                <c:pt idx="2301">
                  <c:v>13744</c:v>
                </c:pt>
                <c:pt idx="2302">
                  <c:v>11240</c:v>
                </c:pt>
                <c:pt idx="2303">
                  <c:v>12269</c:v>
                </c:pt>
                <c:pt idx="2304">
                  <c:v>12366</c:v>
                </c:pt>
                <c:pt idx="2305">
                  <c:v>12684</c:v>
                </c:pt>
                <c:pt idx="2306">
                  <c:v>9807</c:v>
                </c:pt>
                <c:pt idx="2307">
                  <c:v>13324</c:v>
                </c:pt>
                <c:pt idx="2308">
                  <c:v>11959</c:v>
                </c:pt>
                <c:pt idx="2309">
                  <c:v>10983</c:v>
                </c:pt>
                <c:pt idx="2310">
                  <c:v>10116</c:v>
                </c:pt>
                <c:pt idx="2311">
                  <c:v>12411</c:v>
                </c:pt>
                <c:pt idx="2312">
                  <c:v>12516</c:v>
                </c:pt>
                <c:pt idx="2313">
                  <c:v>11484</c:v>
                </c:pt>
                <c:pt idx="2314">
                  <c:v>11133</c:v>
                </c:pt>
                <c:pt idx="2315">
                  <c:v>10188</c:v>
                </c:pt>
                <c:pt idx="2316">
                  <c:v>13416</c:v>
                </c:pt>
                <c:pt idx="2317">
                  <c:v>11648</c:v>
                </c:pt>
                <c:pt idx="2318">
                  <c:v>11591</c:v>
                </c:pt>
                <c:pt idx="2319">
                  <c:v>8880</c:v>
                </c:pt>
                <c:pt idx="2320">
                  <c:v>10212</c:v>
                </c:pt>
                <c:pt idx="2321">
                  <c:v>10383</c:v>
                </c:pt>
                <c:pt idx="2322">
                  <c:v>11553</c:v>
                </c:pt>
                <c:pt idx="2323">
                  <c:v>11299</c:v>
                </c:pt>
                <c:pt idx="2324">
                  <c:v>10708</c:v>
                </c:pt>
                <c:pt idx="2325">
                  <c:v>11312</c:v>
                </c:pt>
                <c:pt idx="2326">
                  <c:v>10669</c:v>
                </c:pt>
                <c:pt idx="2327">
                  <c:v>10775</c:v>
                </c:pt>
                <c:pt idx="2328">
                  <c:v>11965</c:v>
                </c:pt>
                <c:pt idx="2329">
                  <c:v>10727</c:v>
                </c:pt>
                <c:pt idx="2330">
                  <c:v>11577</c:v>
                </c:pt>
                <c:pt idx="2331">
                  <c:v>10021</c:v>
                </c:pt>
                <c:pt idx="2332">
                  <c:v>9933</c:v>
                </c:pt>
                <c:pt idx="2333">
                  <c:v>11545</c:v>
                </c:pt>
                <c:pt idx="2334">
                  <c:v>12402</c:v>
                </c:pt>
                <c:pt idx="2335">
                  <c:v>11318</c:v>
                </c:pt>
                <c:pt idx="2336">
                  <c:v>10830</c:v>
                </c:pt>
                <c:pt idx="2337">
                  <c:v>11474</c:v>
                </c:pt>
                <c:pt idx="2338">
                  <c:v>12439</c:v>
                </c:pt>
                <c:pt idx="2339">
                  <c:v>13000</c:v>
                </c:pt>
                <c:pt idx="2340">
                  <c:v>9019</c:v>
                </c:pt>
                <c:pt idx="2341">
                  <c:v>9764</c:v>
                </c:pt>
                <c:pt idx="2342">
                  <c:v>9760</c:v>
                </c:pt>
                <c:pt idx="2343">
                  <c:v>12228</c:v>
                </c:pt>
                <c:pt idx="2344">
                  <c:v>10830</c:v>
                </c:pt>
                <c:pt idx="2345">
                  <c:v>9708</c:v>
                </c:pt>
                <c:pt idx="2346">
                  <c:v>10465</c:v>
                </c:pt>
                <c:pt idx="2347">
                  <c:v>9872</c:v>
                </c:pt>
                <c:pt idx="2348">
                  <c:v>11413</c:v>
                </c:pt>
                <c:pt idx="2349">
                  <c:v>11189</c:v>
                </c:pt>
                <c:pt idx="2350">
                  <c:v>12655</c:v>
                </c:pt>
                <c:pt idx="2351">
                  <c:v>9367</c:v>
                </c:pt>
                <c:pt idx="2352">
                  <c:v>10814</c:v>
                </c:pt>
                <c:pt idx="2353">
                  <c:v>11426</c:v>
                </c:pt>
                <c:pt idx="2354">
                  <c:v>11240</c:v>
                </c:pt>
                <c:pt idx="2355">
                  <c:v>9600</c:v>
                </c:pt>
                <c:pt idx="2356">
                  <c:v>11169</c:v>
                </c:pt>
                <c:pt idx="2357">
                  <c:v>11225</c:v>
                </c:pt>
                <c:pt idx="2358">
                  <c:v>11635</c:v>
                </c:pt>
                <c:pt idx="2359">
                  <c:v>8085</c:v>
                </c:pt>
                <c:pt idx="2360">
                  <c:v>10825</c:v>
                </c:pt>
                <c:pt idx="2361">
                  <c:v>10564</c:v>
                </c:pt>
                <c:pt idx="2362">
                  <c:v>9836</c:v>
                </c:pt>
                <c:pt idx="2363">
                  <c:v>10721</c:v>
                </c:pt>
                <c:pt idx="2364">
                  <c:v>10126</c:v>
                </c:pt>
                <c:pt idx="2365">
                  <c:v>9342</c:v>
                </c:pt>
                <c:pt idx="2366">
                  <c:v>9139</c:v>
                </c:pt>
                <c:pt idx="2367">
                  <c:v>11314</c:v>
                </c:pt>
                <c:pt idx="2368">
                  <c:v>10650</c:v>
                </c:pt>
                <c:pt idx="2369">
                  <c:v>11807</c:v>
                </c:pt>
                <c:pt idx="2370">
                  <c:v>10152</c:v>
                </c:pt>
                <c:pt idx="2371">
                  <c:v>9461</c:v>
                </c:pt>
                <c:pt idx="2372">
                  <c:v>10314</c:v>
                </c:pt>
                <c:pt idx="2373">
                  <c:v>9715</c:v>
                </c:pt>
                <c:pt idx="2374">
                  <c:v>10461</c:v>
                </c:pt>
                <c:pt idx="2375">
                  <c:v>12878</c:v>
                </c:pt>
                <c:pt idx="2376">
                  <c:v>8940</c:v>
                </c:pt>
                <c:pt idx="2377">
                  <c:v>8594</c:v>
                </c:pt>
                <c:pt idx="2378">
                  <c:v>7965</c:v>
                </c:pt>
                <c:pt idx="2379">
                  <c:v>11318</c:v>
                </c:pt>
                <c:pt idx="2380">
                  <c:v>10282</c:v>
                </c:pt>
                <c:pt idx="2381">
                  <c:v>11035</c:v>
                </c:pt>
                <c:pt idx="2382">
                  <c:v>9814</c:v>
                </c:pt>
                <c:pt idx="2383">
                  <c:v>11057</c:v>
                </c:pt>
                <c:pt idx="2384">
                  <c:v>11291</c:v>
                </c:pt>
                <c:pt idx="2385">
                  <c:v>10420</c:v>
                </c:pt>
                <c:pt idx="2386">
                  <c:v>8854</c:v>
                </c:pt>
                <c:pt idx="2387">
                  <c:v>9350</c:v>
                </c:pt>
                <c:pt idx="2388">
                  <c:v>9708</c:v>
                </c:pt>
                <c:pt idx="2389">
                  <c:v>9804</c:v>
                </c:pt>
                <c:pt idx="2390">
                  <c:v>9776</c:v>
                </c:pt>
                <c:pt idx="2391">
                  <c:v>8862</c:v>
                </c:pt>
                <c:pt idx="2392">
                  <c:v>6817</c:v>
                </c:pt>
                <c:pt idx="2393">
                  <c:v>9002</c:v>
                </c:pt>
                <c:pt idx="2394">
                  <c:v>7636</c:v>
                </c:pt>
                <c:pt idx="2395">
                  <c:v>8551</c:v>
                </c:pt>
                <c:pt idx="2396">
                  <c:v>9631</c:v>
                </c:pt>
                <c:pt idx="2397">
                  <c:v>8553</c:v>
                </c:pt>
                <c:pt idx="2398">
                  <c:v>8530</c:v>
                </c:pt>
                <c:pt idx="2399">
                  <c:v>10451</c:v>
                </c:pt>
                <c:pt idx="2400">
                  <c:v>10037</c:v>
                </c:pt>
                <c:pt idx="2401">
                  <c:v>7467</c:v>
                </c:pt>
                <c:pt idx="2402">
                  <c:v>7235</c:v>
                </c:pt>
                <c:pt idx="2403">
                  <c:v>8645</c:v>
                </c:pt>
                <c:pt idx="2404">
                  <c:v>7829</c:v>
                </c:pt>
                <c:pt idx="2405">
                  <c:v>7930</c:v>
                </c:pt>
                <c:pt idx="2406">
                  <c:v>10391</c:v>
                </c:pt>
                <c:pt idx="2407">
                  <c:v>8020</c:v>
                </c:pt>
                <c:pt idx="2408">
                  <c:v>8826</c:v>
                </c:pt>
                <c:pt idx="2409">
                  <c:v>8697</c:v>
                </c:pt>
                <c:pt idx="2410">
                  <c:v>10309</c:v>
                </c:pt>
                <c:pt idx="2411">
                  <c:v>8374</c:v>
                </c:pt>
                <c:pt idx="2412">
                  <c:v>7885</c:v>
                </c:pt>
                <c:pt idx="2413">
                  <c:v>7758</c:v>
                </c:pt>
                <c:pt idx="2414">
                  <c:v>6640</c:v>
                </c:pt>
                <c:pt idx="2415">
                  <c:v>7850</c:v>
                </c:pt>
                <c:pt idx="2416">
                  <c:v>9319</c:v>
                </c:pt>
                <c:pt idx="2417">
                  <c:v>8772</c:v>
                </c:pt>
                <c:pt idx="2418">
                  <c:v>8424</c:v>
                </c:pt>
                <c:pt idx="2419">
                  <c:v>8366</c:v>
                </c:pt>
                <c:pt idx="2420">
                  <c:v>8095</c:v>
                </c:pt>
                <c:pt idx="2421">
                  <c:v>8726</c:v>
                </c:pt>
                <c:pt idx="2422">
                  <c:v>9609</c:v>
                </c:pt>
                <c:pt idx="2423">
                  <c:v>8444</c:v>
                </c:pt>
                <c:pt idx="2424">
                  <c:v>7968</c:v>
                </c:pt>
                <c:pt idx="2425">
                  <c:v>9382</c:v>
                </c:pt>
                <c:pt idx="2426">
                  <c:v>9233</c:v>
                </c:pt>
                <c:pt idx="2427">
                  <c:v>7219</c:v>
                </c:pt>
                <c:pt idx="2428">
                  <c:v>7229</c:v>
                </c:pt>
                <c:pt idx="2429">
                  <c:v>8824</c:v>
                </c:pt>
                <c:pt idx="2430">
                  <c:v>9132</c:v>
                </c:pt>
                <c:pt idx="2431">
                  <c:v>10613</c:v>
                </c:pt>
                <c:pt idx="2432">
                  <c:v>9368</c:v>
                </c:pt>
                <c:pt idx="2433">
                  <c:v>7208</c:v>
                </c:pt>
                <c:pt idx="2434">
                  <c:v>9459</c:v>
                </c:pt>
                <c:pt idx="2435">
                  <c:v>9545</c:v>
                </c:pt>
                <c:pt idx="2436">
                  <c:v>9004</c:v>
                </c:pt>
                <c:pt idx="2437">
                  <c:v>6817</c:v>
                </c:pt>
                <c:pt idx="2438">
                  <c:v>9758</c:v>
                </c:pt>
                <c:pt idx="2439">
                  <c:v>7448</c:v>
                </c:pt>
                <c:pt idx="2440">
                  <c:v>8437</c:v>
                </c:pt>
                <c:pt idx="2441">
                  <c:v>8877</c:v>
                </c:pt>
                <c:pt idx="2442">
                  <c:v>8747</c:v>
                </c:pt>
                <c:pt idx="2443">
                  <c:v>9182</c:v>
                </c:pt>
                <c:pt idx="2444">
                  <c:v>7380</c:v>
                </c:pt>
                <c:pt idx="2445">
                  <c:v>7103</c:v>
                </c:pt>
                <c:pt idx="2446">
                  <c:v>8670</c:v>
                </c:pt>
                <c:pt idx="2447">
                  <c:v>8647</c:v>
                </c:pt>
                <c:pt idx="2448">
                  <c:v>7483</c:v>
                </c:pt>
                <c:pt idx="2449">
                  <c:v>7260</c:v>
                </c:pt>
                <c:pt idx="2450">
                  <c:v>9009</c:v>
                </c:pt>
                <c:pt idx="2451">
                  <c:v>8016</c:v>
                </c:pt>
                <c:pt idx="2452">
                  <c:v>8791</c:v>
                </c:pt>
                <c:pt idx="2453">
                  <c:v>7050</c:v>
                </c:pt>
                <c:pt idx="2454">
                  <c:v>9707</c:v>
                </c:pt>
                <c:pt idx="2455">
                  <c:v>7477</c:v>
                </c:pt>
                <c:pt idx="2456">
                  <c:v>9521</c:v>
                </c:pt>
                <c:pt idx="2457">
                  <c:v>7604</c:v>
                </c:pt>
                <c:pt idx="2458">
                  <c:v>10557</c:v>
                </c:pt>
                <c:pt idx="2459">
                  <c:v>7267</c:v>
                </c:pt>
                <c:pt idx="2460">
                  <c:v>8085</c:v>
                </c:pt>
                <c:pt idx="2461">
                  <c:v>6878</c:v>
                </c:pt>
                <c:pt idx="2462">
                  <c:v>9516</c:v>
                </c:pt>
                <c:pt idx="2463">
                  <c:v>8609</c:v>
                </c:pt>
                <c:pt idx="2464">
                  <c:v>6373</c:v>
                </c:pt>
                <c:pt idx="2465">
                  <c:v>8355</c:v>
                </c:pt>
                <c:pt idx="2466">
                  <c:v>8266</c:v>
                </c:pt>
                <c:pt idx="2467">
                  <c:v>7488</c:v>
                </c:pt>
                <c:pt idx="2468">
                  <c:v>7337</c:v>
                </c:pt>
                <c:pt idx="2469">
                  <c:v>7499</c:v>
                </c:pt>
                <c:pt idx="2470">
                  <c:v>7745</c:v>
                </c:pt>
                <c:pt idx="2471">
                  <c:v>7115</c:v>
                </c:pt>
                <c:pt idx="2472">
                  <c:v>6500</c:v>
                </c:pt>
                <c:pt idx="2473">
                  <c:v>8613</c:v>
                </c:pt>
                <c:pt idx="2474">
                  <c:v>6225</c:v>
                </c:pt>
                <c:pt idx="2475">
                  <c:v>8011</c:v>
                </c:pt>
                <c:pt idx="2476">
                  <c:v>6012</c:v>
                </c:pt>
                <c:pt idx="2477">
                  <c:v>10698</c:v>
                </c:pt>
                <c:pt idx="2478">
                  <c:v>9116</c:v>
                </c:pt>
                <c:pt idx="2479">
                  <c:v>7816</c:v>
                </c:pt>
                <c:pt idx="2480">
                  <c:v>8977</c:v>
                </c:pt>
                <c:pt idx="2481">
                  <c:v>9500</c:v>
                </c:pt>
                <c:pt idx="2482">
                  <c:v>8447</c:v>
                </c:pt>
                <c:pt idx="2483">
                  <c:v>9283</c:v>
                </c:pt>
                <c:pt idx="2484">
                  <c:v>8244</c:v>
                </c:pt>
                <c:pt idx="2485">
                  <c:v>8400</c:v>
                </c:pt>
                <c:pt idx="2486">
                  <c:v>7387</c:v>
                </c:pt>
                <c:pt idx="2487">
                  <c:v>7238</c:v>
                </c:pt>
                <c:pt idx="2488">
                  <c:v>7098</c:v>
                </c:pt>
                <c:pt idx="2489">
                  <c:v>7122</c:v>
                </c:pt>
                <c:pt idx="2490">
                  <c:v>7075</c:v>
                </c:pt>
                <c:pt idx="2491">
                  <c:v>7499</c:v>
                </c:pt>
                <c:pt idx="2492">
                  <c:v>8232</c:v>
                </c:pt>
                <c:pt idx="2493">
                  <c:v>8046</c:v>
                </c:pt>
                <c:pt idx="2494">
                  <c:v>7357</c:v>
                </c:pt>
                <c:pt idx="2495">
                  <c:v>8315</c:v>
                </c:pt>
                <c:pt idx="2496">
                  <c:v>9572</c:v>
                </c:pt>
                <c:pt idx="2497">
                  <c:v>6654</c:v>
                </c:pt>
                <c:pt idx="2498">
                  <c:v>7005</c:v>
                </c:pt>
                <c:pt idx="2499">
                  <c:v>6972</c:v>
                </c:pt>
                <c:pt idx="2500">
                  <c:v>6840</c:v>
                </c:pt>
                <c:pt idx="2501">
                  <c:v>6346</c:v>
                </c:pt>
                <c:pt idx="2502">
                  <c:v>9278</c:v>
                </c:pt>
                <c:pt idx="2503">
                  <c:v>8123</c:v>
                </c:pt>
                <c:pt idx="2504">
                  <c:v>6978</c:v>
                </c:pt>
                <c:pt idx="2505">
                  <c:v>7918</c:v>
                </c:pt>
                <c:pt idx="2506">
                  <c:v>9969</c:v>
                </c:pt>
                <c:pt idx="2507">
                  <c:v>8094</c:v>
                </c:pt>
                <c:pt idx="2508">
                  <c:v>7624</c:v>
                </c:pt>
                <c:pt idx="2509">
                  <c:v>7435</c:v>
                </c:pt>
                <c:pt idx="2510">
                  <c:v>7787</c:v>
                </c:pt>
                <c:pt idx="2511">
                  <c:v>9711</c:v>
                </c:pt>
                <c:pt idx="2512">
                  <c:v>6413</c:v>
                </c:pt>
                <c:pt idx="2513">
                  <c:v>8445</c:v>
                </c:pt>
                <c:pt idx="2514">
                  <c:v>7386</c:v>
                </c:pt>
                <c:pt idx="2515">
                  <c:v>7413</c:v>
                </c:pt>
                <c:pt idx="2516">
                  <c:v>8745</c:v>
                </c:pt>
                <c:pt idx="2517">
                  <c:v>7806</c:v>
                </c:pt>
                <c:pt idx="2518">
                  <c:v>8762</c:v>
                </c:pt>
                <c:pt idx="2519">
                  <c:v>10664</c:v>
                </c:pt>
                <c:pt idx="2520">
                  <c:v>6374</c:v>
                </c:pt>
                <c:pt idx="2521">
                  <c:v>8413</c:v>
                </c:pt>
                <c:pt idx="2522">
                  <c:v>6095</c:v>
                </c:pt>
                <c:pt idx="2523">
                  <c:v>5015</c:v>
                </c:pt>
                <c:pt idx="2524">
                  <c:v>6869</c:v>
                </c:pt>
                <c:pt idx="2525">
                  <c:v>7621</c:v>
                </c:pt>
                <c:pt idx="2526">
                  <c:v>8015</c:v>
                </c:pt>
                <c:pt idx="2527">
                  <c:v>8264</c:v>
                </c:pt>
                <c:pt idx="2528">
                  <c:v>6301</c:v>
                </c:pt>
                <c:pt idx="2529">
                  <c:v>8145</c:v>
                </c:pt>
                <c:pt idx="2530">
                  <c:v>7215</c:v>
                </c:pt>
                <c:pt idx="2531">
                  <c:v>8054</c:v>
                </c:pt>
                <c:pt idx="2532">
                  <c:v>8319</c:v>
                </c:pt>
                <c:pt idx="2533">
                  <c:v>8064</c:v>
                </c:pt>
                <c:pt idx="2534">
                  <c:v>8738</c:v>
                </c:pt>
                <c:pt idx="2535">
                  <c:v>8227</c:v>
                </c:pt>
                <c:pt idx="2536">
                  <c:v>9281</c:v>
                </c:pt>
                <c:pt idx="2537">
                  <c:v>9884</c:v>
                </c:pt>
                <c:pt idx="2538">
                  <c:v>6800</c:v>
                </c:pt>
                <c:pt idx="2539">
                  <c:v>6328</c:v>
                </c:pt>
                <c:pt idx="2540">
                  <c:v>7936</c:v>
                </c:pt>
                <c:pt idx="2541">
                  <c:v>6301</c:v>
                </c:pt>
                <c:pt idx="2542">
                  <c:v>9892</c:v>
                </c:pt>
                <c:pt idx="2543">
                  <c:v>8652</c:v>
                </c:pt>
                <c:pt idx="2544">
                  <c:v>7908</c:v>
                </c:pt>
                <c:pt idx="2545">
                  <c:v>7887</c:v>
                </c:pt>
                <c:pt idx="2546">
                  <c:v>7526</c:v>
                </c:pt>
                <c:pt idx="2547">
                  <c:v>5688</c:v>
                </c:pt>
                <c:pt idx="2548">
                  <c:v>8005</c:v>
                </c:pt>
                <c:pt idx="2549">
                  <c:v>6417</c:v>
                </c:pt>
                <c:pt idx="2550">
                  <c:v>9573</c:v>
                </c:pt>
                <c:pt idx="2551">
                  <c:v>8560</c:v>
                </c:pt>
                <c:pt idx="2552">
                  <c:v>9309</c:v>
                </c:pt>
                <c:pt idx="2553">
                  <c:v>8402</c:v>
                </c:pt>
                <c:pt idx="2554">
                  <c:v>8504</c:v>
                </c:pt>
                <c:pt idx="2555">
                  <c:v>6804</c:v>
                </c:pt>
                <c:pt idx="2556">
                  <c:v>7579</c:v>
                </c:pt>
                <c:pt idx="2557">
                  <c:v>5576</c:v>
                </c:pt>
                <c:pt idx="2558">
                  <c:v>7620</c:v>
                </c:pt>
                <c:pt idx="2559">
                  <c:v>6752</c:v>
                </c:pt>
                <c:pt idx="2560">
                  <c:v>8519</c:v>
                </c:pt>
                <c:pt idx="2561">
                  <c:v>7655</c:v>
                </c:pt>
                <c:pt idx="2562">
                  <c:v>6844</c:v>
                </c:pt>
                <c:pt idx="2563">
                  <c:v>7745</c:v>
                </c:pt>
                <c:pt idx="2564">
                  <c:v>8953</c:v>
                </c:pt>
                <c:pt idx="2565">
                  <c:v>7964</c:v>
                </c:pt>
                <c:pt idx="2566">
                  <c:v>9088</c:v>
                </c:pt>
                <c:pt idx="2567">
                  <c:v>8034</c:v>
                </c:pt>
                <c:pt idx="2568">
                  <c:v>7941</c:v>
                </c:pt>
                <c:pt idx="2569">
                  <c:v>7922</c:v>
                </c:pt>
                <c:pt idx="2570">
                  <c:v>7720</c:v>
                </c:pt>
                <c:pt idx="2571">
                  <c:v>5805</c:v>
                </c:pt>
                <c:pt idx="2572">
                  <c:v>8062</c:v>
                </c:pt>
                <c:pt idx="2573">
                  <c:v>7564</c:v>
                </c:pt>
                <c:pt idx="2574">
                  <c:v>7181</c:v>
                </c:pt>
                <c:pt idx="2575">
                  <c:v>9945</c:v>
                </c:pt>
                <c:pt idx="2576">
                  <c:v>6269</c:v>
                </c:pt>
                <c:pt idx="2577">
                  <c:v>5095</c:v>
                </c:pt>
                <c:pt idx="2578">
                  <c:v>8076</c:v>
                </c:pt>
                <c:pt idx="2579">
                  <c:v>5853</c:v>
                </c:pt>
                <c:pt idx="2580">
                  <c:v>7222</c:v>
                </c:pt>
                <c:pt idx="2581">
                  <c:v>6844</c:v>
                </c:pt>
                <c:pt idx="2582">
                  <c:v>6056</c:v>
                </c:pt>
                <c:pt idx="2583">
                  <c:v>6587</c:v>
                </c:pt>
                <c:pt idx="2584">
                  <c:v>8451</c:v>
                </c:pt>
                <c:pt idx="2585">
                  <c:v>8170</c:v>
                </c:pt>
                <c:pt idx="2586">
                  <c:v>6951</c:v>
                </c:pt>
                <c:pt idx="2587">
                  <c:v>6621</c:v>
                </c:pt>
                <c:pt idx="2588">
                  <c:v>7469</c:v>
                </c:pt>
                <c:pt idx="2589">
                  <c:v>8509</c:v>
                </c:pt>
                <c:pt idx="2590">
                  <c:v>5908</c:v>
                </c:pt>
                <c:pt idx="2591">
                  <c:v>6675</c:v>
                </c:pt>
                <c:pt idx="2592">
                  <c:v>5254</c:v>
                </c:pt>
                <c:pt idx="2593">
                  <c:v>7452</c:v>
                </c:pt>
                <c:pt idx="2594">
                  <c:v>5655</c:v>
                </c:pt>
                <c:pt idx="2595">
                  <c:v>7805</c:v>
                </c:pt>
                <c:pt idx="2596">
                  <c:v>7847</c:v>
                </c:pt>
                <c:pt idx="2597">
                  <c:v>7292</c:v>
                </c:pt>
                <c:pt idx="2598">
                  <c:v>7701</c:v>
                </c:pt>
                <c:pt idx="2599">
                  <c:v>5944</c:v>
                </c:pt>
                <c:pt idx="2600">
                  <c:v>6782</c:v>
                </c:pt>
                <c:pt idx="2601">
                  <c:v>6044</c:v>
                </c:pt>
                <c:pt idx="2602">
                  <c:v>5709</c:v>
                </c:pt>
                <c:pt idx="2603">
                  <c:v>6890</c:v>
                </c:pt>
                <c:pt idx="2604">
                  <c:v>7056</c:v>
                </c:pt>
                <c:pt idx="2605">
                  <c:v>6911</c:v>
                </c:pt>
                <c:pt idx="2606">
                  <c:v>7236</c:v>
                </c:pt>
                <c:pt idx="2607">
                  <c:v>5984</c:v>
                </c:pt>
                <c:pt idx="2608">
                  <c:v>7504</c:v>
                </c:pt>
                <c:pt idx="2609">
                  <c:v>6874</c:v>
                </c:pt>
                <c:pt idx="2610">
                  <c:v>8862</c:v>
                </c:pt>
                <c:pt idx="2611">
                  <c:v>7050</c:v>
                </c:pt>
                <c:pt idx="2612">
                  <c:v>7242</c:v>
                </c:pt>
                <c:pt idx="2613">
                  <c:v>8119</c:v>
                </c:pt>
                <c:pt idx="2614">
                  <c:v>6414</c:v>
                </c:pt>
                <c:pt idx="2615">
                  <c:v>6482</c:v>
                </c:pt>
                <c:pt idx="2616">
                  <c:v>7529</c:v>
                </c:pt>
                <c:pt idx="2617">
                  <c:v>6270</c:v>
                </c:pt>
                <c:pt idx="2618">
                  <c:v>5375</c:v>
                </c:pt>
                <c:pt idx="2619">
                  <c:v>7230</c:v>
                </c:pt>
                <c:pt idx="2620">
                  <c:v>6754</c:v>
                </c:pt>
                <c:pt idx="2621">
                  <c:v>7327</c:v>
                </c:pt>
                <c:pt idx="2622">
                  <c:v>6680</c:v>
                </c:pt>
                <c:pt idx="2623">
                  <c:v>7324</c:v>
                </c:pt>
                <c:pt idx="2624">
                  <c:v>6340</c:v>
                </c:pt>
                <c:pt idx="2625">
                  <c:v>5482</c:v>
                </c:pt>
                <c:pt idx="2626">
                  <c:v>4870</c:v>
                </c:pt>
                <c:pt idx="2627">
                  <c:v>8508</c:v>
                </c:pt>
                <c:pt idx="2628">
                  <c:v>6586</c:v>
                </c:pt>
                <c:pt idx="2629">
                  <c:v>6898</c:v>
                </c:pt>
                <c:pt idx="2630">
                  <c:v>5094</c:v>
                </c:pt>
                <c:pt idx="2631">
                  <c:v>6195</c:v>
                </c:pt>
                <c:pt idx="2632">
                  <c:v>6983</c:v>
                </c:pt>
                <c:pt idx="2633">
                  <c:v>8079</c:v>
                </c:pt>
                <c:pt idx="2634">
                  <c:v>6408</c:v>
                </c:pt>
                <c:pt idx="2635">
                  <c:v>8221</c:v>
                </c:pt>
                <c:pt idx="2636">
                  <c:v>4452</c:v>
                </c:pt>
                <c:pt idx="2637">
                  <c:v>6444</c:v>
                </c:pt>
                <c:pt idx="2638">
                  <c:v>6845</c:v>
                </c:pt>
                <c:pt idx="2639">
                  <c:v>8350</c:v>
                </c:pt>
                <c:pt idx="2640">
                  <c:v>7612</c:v>
                </c:pt>
                <c:pt idx="2641">
                  <c:v>6067</c:v>
                </c:pt>
                <c:pt idx="2642">
                  <c:v>4688</c:v>
                </c:pt>
                <c:pt idx="2643">
                  <c:v>5994</c:v>
                </c:pt>
                <c:pt idx="2644">
                  <c:v>7286</c:v>
                </c:pt>
                <c:pt idx="2645">
                  <c:v>5936</c:v>
                </c:pt>
                <c:pt idx="2646">
                  <c:v>5832</c:v>
                </c:pt>
                <c:pt idx="2647">
                  <c:v>7293</c:v>
                </c:pt>
                <c:pt idx="2648">
                  <c:v>5779</c:v>
                </c:pt>
                <c:pt idx="2649">
                  <c:v>7191</c:v>
                </c:pt>
                <c:pt idx="2650">
                  <c:v>5188</c:v>
                </c:pt>
                <c:pt idx="2651">
                  <c:v>5080</c:v>
                </c:pt>
                <c:pt idx="2652">
                  <c:v>6351</c:v>
                </c:pt>
                <c:pt idx="2653">
                  <c:v>6161</c:v>
                </c:pt>
                <c:pt idx="2654">
                  <c:v>5767</c:v>
                </c:pt>
                <c:pt idx="2655">
                  <c:v>4986</c:v>
                </c:pt>
                <c:pt idx="2656">
                  <c:v>5893</c:v>
                </c:pt>
                <c:pt idx="2657">
                  <c:v>5736</c:v>
                </c:pt>
                <c:pt idx="2658">
                  <c:v>5659</c:v>
                </c:pt>
                <c:pt idx="2659">
                  <c:v>5253</c:v>
                </c:pt>
                <c:pt idx="2660">
                  <c:v>5749</c:v>
                </c:pt>
                <c:pt idx="2661">
                  <c:v>5862</c:v>
                </c:pt>
                <c:pt idx="2662">
                  <c:v>6613</c:v>
                </c:pt>
                <c:pt idx="2663">
                  <c:v>6159</c:v>
                </c:pt>
                <c:pt idx="2664">
                  <c:v>7211</c:v>
                </c:pt>
                <c:pt idx="2665">
                  <c:v>5591</c:v>
                </c:pt>
                <c:pt idx="2666">
                  <c:v>6619</c:v>
                </c:pt>
                <c:pt idx="2667">
                  <c:v>5171</c:v>
                </c:pt>
                <c:pt idx="2668">
                  <c:v>7122</c:v>
                </c:pt>
                <c:pt idx="2669">
                  <c:v>5859</c:v>
                </c:pt>
                <c:pt idx="2670">
                  <c:v>7190</c:v>
                </c:pt>
                <c:pt idx="2671">
                  <c:v>5016</c:v>
                </c:pt>
                <c:pt idx="2672">
                  <c:v>5471</c:v>
                </c:pt>
                <c:pt idx="2673">
                  <c:v>6118</c:v>
                </c:pt>
                <c:pt idx="2674">
                  <c:v>5044</c:v>
                </c:pt>
                <c:pt idx="2675">
                  <c:v>6549</c:v>
                </c:pt>
                <c:pt idx="2676">
                  <c:v>6851</c:v>
                </c:pt>
                <c:pt idx="2677">
                  <c:v>5328</c:v>
                </c:pt>
                <c:pt idx="2678">
                  <c:v>5695</c:v>
                </c:pt>
                <c:pt idx="2679">
                  <c:v>5717</c:v>
                </c:pt>
                <c:pt idx="2680">
                  <c:v>6730</c:v>
                </c:pt>
                <c:pt idx="2681">
                  <c:v>5859</c:v>
                </c:pt>
                <c:pt idx="2682">
                  <c:v>6144</c:v>
                </c:pt>
                <c:pt idx="2683">
                  <c:v>4792</c:v>
                </c:pt>
                <c:pt idx="2684">
                  <c:v>5803</c:v>
                </c:pt>
                <c:pt idx="2685">
                  <c:v>6167</c:v>
                </c:pt>
                <c:pt idx="2686">
                  <c:v>6441</c:v>
                </c:pt>
                <c:pt idx="2687">
                  <c:v>6239</c:v>
                </c:pt>
                <c:pt idx="2688">
                  <c:v>5012</c:v>
                </c:pt>
                <c:pt idx="2689">
                  <c:v>4692</c:v>
                </c:pt>
                <c:pt idx="2690">
                  <c:v>6067</c:v>
                </c:pt>
                <c:pt idx="2691">
                  <c:v>6498</c:v>
                </c:pt>
                <c:pt idx="2692">
                  <c:v>5414</c:v>
                </c:pt>
                <c:pt idx="2693">
                  <c:v>5603</c:v>
                </c:pt>
                <c:pt idx="2694">
                  <c:v>6163</c:v>
                </c:pt>
                <c:pt idx="2695">
                  <c:v>5248</c:v>
                </c:pt>
                <c:pt idx="2696">
                  <c:v>5638</c:v>
                </c:pt>
                <c:pt idx="2697">
                  <c:v>5831</c:v>
                </c:pt>
                <c:pt idx="2698">
                  <c:v>4258</c:v>
                </c:pt>
                <c:pt idx="2699">
                  <c:v>4613</c:v>
                </c:pt>
                <c:pt idx="2700">
                  <c:v>5587</c:v>
                </c:pt>
                <c:pt idx="2701">
                  <c:v>4344</c:v>
                </c:pt>
                <c:pt idx="2702">
                  <c:v>5644</c:v>
                </c:pt>
                <c:pt idx="2703">
                  <c:v>5826</c:v>
                </c:pt>
                <c:pt idx="2704">
                  <c:v>5163</c:v>
                </c:pt>
                <c:pt idx="2705">
                  <c:v>5272</c:v>
                </c:pt>
                <c:pt idx="2706">
                  <c:v>5869</c:v>
                </c:pt>
                <c:pt idx="2707">
                  <c:v>4824</c:v>
                </c:pt>
                <c:pt idx="2708">
                  <c:v>4921</c:v>
                </c:pt>
                <c:pt idx="2709">
                  <c:v>5970</c:v>
                </c:pt>
                <c:pt idx="2710">
                  <c:v>6154</c:v>
                </c:pt>
                <c:pt idx="2711">
                  <c:v>5729</c:v>
                </c:pt>
                <c:pt idx="2712">
                  <c:v>4654</c:v>
                </c:pt>
                <c:pt idx="2713">
                  <c:v>7059</c:v>
                </c:pt>
                <c:pt idx="2714">
                  <c:v>9660</c:v>
                </c:pt>
                <c:pt idx="2715">
                  <c:v>14949</c:v>
                </c:pt>
                <c:pt idx="2716">
                  <c:v>19913</c:v>
                </c:pt>
                <c:pt idx="2717">
                  <c:v>24666</c:v>
                </c:pt>
                <c:pt idx="2718">
                  <c:v>31830</c:v>
                </c:pt>
                <c:pt idx="2719">
                  <c:v>37358</c:v>
                </c:pt>
                <c:pt idx="2720">
                  <c:v>43088</c:v>
                </c:pt>
                <c:pt idx="2721">
                  <c:v>43686</c:v>
                </c:pt>
                <c:pt idx="2722">
                  <c:v>42539</c:v>
                </c:pt>
                <c:pt idx="2723">
                  <c:v>45094</c:v>
                </c:pt>
                <c:pt idx="2724">
                  <c:v>38402</c:v>
                </c:pt>
                <c:pt idx="2725">
                  <c:v>38221</c:v>
                </c:pt>
                <c:pt idx="2726">
                  <c:v>33328</c:v>
                </c:pt>
                <c:pt idx="2727">
                  <c:v>31256</c:v>
                </c:pt>
                <c:pt idx="2728">
                  <c:v>29206</c:v>
                </c:pt>
                <c:pt idx="2729">
                  <c:v>24874</c:v>
                </c:pt>
                <c:pt idx="2730">
                  <c:v>23052</c:v>
                </c:pt>
                <c:pt idx="2731">
                  <c:v>21520</c:v>
                </c:pt>
                <c:pt idx="2732">
                  <c:v>19200</c:v>
                </c:pt>
                <c:pt idx="2733">
                  <c:v>19208</c:v>
                </c:pt>
                <c:pt idx="2734">
                  <c:v>18653</c:v>
                </c:pt>
                <c:pt idx="2735">
                  <c:v>16326</c:v>
                </c:pt>
                <c:pt idx="2736">
                  <c:v>15876</c:v>
                </c:pt>
                <c:pt idx="2737">
                  <c:v>14902</c:v>
                </c:pt>
                <c:pt idx="2738">
                  <c:v>14441</c:v>
                </c:pt>
                <c:pt idx="2739">
                  <c:v>12968</c:v>
                </c:pt>
                <c:pt idx="2740">
                  <c:v>13094</c:v>
                </c:pt>
                <c:pt idx="2741">
                  <c:v>11404</c:v>
                </c:pt>
                <c:pt idx="2742">
                  <c:v>12506</c:v>
                </c:pt>
                <c:pt idx="2743">
                  <c:v>13564</c:v>
                </c:pt>
                <c:pt idx="2744">
                  <c:v>14287</c:v>
                </c:pt>
                <c:pt idx="2745">
                  <c:v>11514</c:v>
                </c:pt>
                <c:pt idx="2746">
                  <c:v>12767</c:v>
                </c:pt>
                <c:pt idx="2747">
                  <c:v>12383</c:v>
                </c:pt>
                <c:pt idx="2748">
                  <c:v>11608</c:v>
                </c:pt>
                <c:pt idx="2749">
                  <c:v>11517</c:v>
                </c:pt>
                <c:pt idx="2750">
                  <c:v>12855</c:v>
                </c:pt>
                <c:pt idx="2751">
                  <c:v>10858</c:v>
                </c:pt>
                <c:pt idx="2752">
                  <c:v>11668</c:v>
                </c:pt>
                <c:pt idx="2753">
                  <c:v>11900</c:v>
                </c:pt>
                <c:pt idx="2754">
                  <c:v>12569</c:v>
                </c:pt>
                <c:pt idx="2755">
                  <c:v>13973</c:v>
                </c:pt>
                <c:pt idx="2756">
                  <c:v>12837</c:v>
                </c:pt>
                <c:pt idx="2757">
                  <c:v>14572</c:v>
                </c:pt>
                <c:pt idx="2758">
                  <c:v>14513</c:v>
                </c:pt>
                <c:pt idx="2759">
                  <c:v>13293</c:v>
                </c:pt>
                <c:pt idx="2760">
                  <c:v>12213</c:v>
                </c:pt>
                <c:pt idx="2761">
                  <c:v>11064</c:v>
                </c:pt>
                <c:pt idx="2762">
                  <c:v>12030</c:v>
                </c:pt>
                <c:pt idx="2763">
                  <c:v>10483</c:v>
                </c:pt>
                <c:pt idx="2764">
                  <c:v>13316</c:v>
                </c:pt>
                <c:pt idx="2765">
                  <c:v>12086</c:v>
                </c:pt>
                <c:pt idx="2766">
                  <c:v>11362</c:v>
                </c:pt>
                <c:pt idx="2767">
                  <c:v>11014</c:v>
                </c:pt>
                <c:pt idx="2768">
                  <c:v>11198</c:v>
                </c:pt>
                <c:pt idx="2769">
                  <c:v>11817</c:v>
                </c:pt>
                <c:pt idx="2770">
                  <c:v>12152</c:v>
                </c:pt>
                <c:pt idx="2771">
                  <c:v>15200</c:v>
                </c:pt>
                <c:pt idx="2772">
                  <c:v>14700</c:v>
                </c:pt>
                <c:pt idx="2773">
                  <c:v>12881</c:v>
                </c:pt>
                <c:pt idx="2774">
                  <c:v>15089</c:v>
                </c:pt>
                <c:pt idx="2775">
                  <c:v>15495</c:v>
                </c:pt>
                <c:pt idx="2776">
                  <c:v>14584</c:v>
                </c:pt>
                <c:pt idx="2777">
                  <c:v>13444</c:v>
                </c:pt>
                <c:pt idx="2778">
                  <c:v>13459</c:v>
                </c:pt>
                <c:pt idx="2779">
                  <c:v>13757</c:v>
                </c:pt>
                <c:pt idx="2780">
                  <c:v>13309</c:v>
                </c:pt>
                <c:pt idx="2781">
                  <c:v>12046</c:v>
                </c:pt>
                <c:pt idx="2782">
                  <c:v>12608</c:v>
                </c:pt>
                <c:pt idx="2783">
                  <c:v>11407</c:v>
                </c:pt>
                <c:pt idx="2784">
                  <c:v>10701</c:v>
                </c:pt>
                <c:pt idx="2785">
                  <c:v>11560</c:v>
                </c:pt>
                <c:pt idx="2786">
                  <c:v>10513</c:v>
                </c:pt>
                <c:pt idx="2787">
                  <c:v>10818</c:v>
                </c:pt>
                <c:pt idx="2788">
                  <c:v>11996</c:v>
                </c:pt>
                <c:pt idx="2789">
                  <c:v>11258</c:v>
                </c:pt>
                <c:pt idx="2790">
                  <c:v>12573</c:v>
                </c:pt>
                <c:pt idx="2791">
                  <c:v>11131</c:v>
                </c:pt>
                <c:pt idx="2792">
                  <c:v>10046</c:v>
                </c:pt>
                <c:pt idx="2793">
                  <c:v>10060</c:v>
                </c:pt>
                <c:pt idx="2794">
                  <c:v>9909</c:v>
                </c:pt>
                <c:pt idx="2795">
                  <c:v>11398</c:v>
                </c:pt>
                <c:pt idx="2796">
                  <c:v>10065</c:v>
                </c:pt>
                <c:pt idx="2797">
                  <c:v>10478</c:v>
                </c:pt>
                <c:pt idx="2798">
                  <c:v>10108</c:v>
                </c:pt>
                <c:pt idx="2799">
                  <c:v>11943</c:v>
                </c:pt>
                <c:pt idx="2800">
                  <c:v>10551</c:v>
                </c:pt>
                <c:pt idx="2801">
                  <c:v>10381</c:v>
                </c:pt>
                <c:pt idx="2802">
                  <c:v>7883</c:v>
                </c:pt>
                <c:pt idx="2803">
                  <c:v>11100</c:v>
                </c:pt>
                <c:pt idx="2804">
                  <c:v>10932</c:v>
                </c:pt>
                <c:pt idx="2805">
                  <c:v>10415</c:v>
                </c:pt>
                <c:pt idx="2806">
                  <c:v>11046</c:v>
                </c:pt>
                <c:pt idx="2807">
                  <c:v>8972</c:v>
                </c:pt>
                <c:pt idx="2808">
                  <c:v>12326</c:v>
                </c:pt>
                <c:pt idx="2809">
                  <c:v>10503</c:v>
                </c:pt>
                <c:pt idx="2810">
                  <c:v>10901</c:v>
                </c:pt>
                <c:pt idx="2811">
                  <c:v>11013</c:v>
                </c:pt>
                <c:pt idx="2812">
                  <c:v>10296</c:v>
                </c:pt>
                <c:pt idx="2813">
                  <c:v>9390</c:v>
                </c:pt>
                <c:pt idx="2814">
                  <c:v>9174</c:v>
                </c:pt>
                <c:pt idx="2815">
                  <c:v>8500</c:v>
                </c:pt>
                <c:pt idx="2816">
                  <c:v>10447</c:v>
                </c:pt>
                <c:pt idx="2817">
                  <c:v>10995</c:v>
                </c:pt>
                <c:pt idx="2818">
                  <c:v>10900</c:v>
                </c:pt>
                <c:pt idx="2819">
                  <c:v>9095</c:v>
                </c:pt>
                <c:pt idx="2820">
                  <c:v>10180</c:v>
                </c:pt>
                <c:pt idx="2821">
                  <c:v>10770</c:v>
                </c:pt>
                <c:pt idx="2822">
                  <c:v>9097</c:v>
                </c:pt>
                <c:pt idx="2823">
                  <c:v>10358</c:v>
                </c:pt>
                <c:pt idx="2824">
                  <c:v>9904</c:v>
                </c:pt>
                <c:pt idx="2825">
                  <c:v>11259</c:v>
                </c:pt>
                <c:pt idx="2826">
                  <c:v>10925</c:v>
                </c:pt>
                <c:pt idx="2827">
                  <c:v>7928</c:v>
                </c:pt>
                <c:pt idx="2828">
                  <c:v>9692</c:v>
                </c:pt>
                <c:pt idx="2829">
                  <c:v>9905</c:v>
                </c:pt>
                <c:pt idx="2830">
                  <c:v>9257</c:v>
                </c:pt>
                <c:pt idx="2831">
                  <c:v>9792</c:v>
                </c:pt>
                <c:pt idx="2832">
                  <c:v>9715</c:v>
                </c:pt>
                <c:pt idx="2833">
                  <c:v>10166</c:v>
                </c:pt>
                <c:pt idx="2834">
                  <c:v>9968</c:v>
                </c:pt>
                <c:pt idx="2835">
                  <c:v>8644</c:v>
                </c:pt>
                <c:pt idx="2836">
                  <c:v>9107</c:v>
                </c:pt>
                <c:pt idx="2837">
                  <c:v>7780</c:v>
                </c:pt>
                <c:pt idx="2838">
                  <c:v>10409</c:v>
                </c:pt>
                <c:pt idx="2839">
                  <c:v>8149</c:v>
                </c:pt>
                <c:pt idx="2840">
                  <c:v>8331</c:v>
                </c:pt>
                <c:pt idx="2841">
                  <c:v>7973</c:v>
                </c:pt>
                <c:pt idx="2842">
                  <c:v>7217</c:v>
                </c:pt>
                <c:pt idx="2843">
                  <c:v>7800</c:v>
                </c:pt>
                <c:pt idx="2844">
                  <c:v>9251</c:v>
                </c:pt>
                <c:pt idx="2845">
                  <c:v>9533</c:v>
                </c:pt>
                <c:pt idx="2846">
                  <c:v>9961</c:v>
                </c:pt>
                <c:pt idx="2847">
                  <c:v>9652</c:v>
                </c:pt>
                <c:pt idx="2848">
                  <c:v>8681</c:v>
                </c:pt>
                <c:pt idx="2849">
                  <c:v>10050</c:v>
                </c:pt>
                <c:pt idx="2850">
                  <c:v>8813</c:v>
                </c:pt>
                <c:pt idx="2851">
                  <c:v>8368</c:v>
                </c:pt>
                <c:pt idx="2852">
                  <c:v>7916</c:v>
                </c:pt>
                <c:pt idx="2853">
                  <c:v>9258</c:v>
                </c:pt>
                <c:pt idx="2854">
                  <c:v>8386</c:v>
                </c:pt>
                <c:pt idx="2855">
                  <c:v>8086</c:v>
                </c:pt>
                <c:pt idx="2856">
                  <c:v>6497</c:v>
                </c:pt>
                <c:pt idx="2857">
                  <c:v>9175</c:v>
                </c:pt>
                <c:pt idx="2858">
                  <c:v>8198</c:v>
                </c:pt>
                <c:pt idx="2859">
                  <c:v>8491</c:v>
                </c:pt>
                <c:pt idx="2860">
                  <c:v>6753</c:v>
                </c:pt>
                <c:pt idx="2861">
                  <c:v>8634</c:v>
                </c:pt>
                <c:pt idx="2862">
                  <c:v>8508</c:v>
                </c:pt>
                <c:pt idx="2863">
                  <c:v>8263</c:v>
                </c:pt>
                <c:pt idx="2864">
                  <c:v>8328</c:v>
                </c:pt>
                <c:pt idx="2865">
                  <c:v>9057</c:v>
                </c:pt>
                <c:pt idx="2866">
                  <c:v>9217</c:v>
                </c:pt>
                <c:pt idx="2867">
                  <c:v>8926</c:v>
                </c:pt>
                <c:pt idx="2868">
                  <c:v>9899</c:v>
                </c:pt>
                <c:pt idx="2869">
                  <c:v>8312</c:v>
                </c:pt>
                <c:pt idx="2870">
                  <c:v>9854</c:v>
                </c:pt>
                <c:pt idx="2871">
                  <c:v>7503</c:v>
                </c:pt>
                <c:pt idx="2872">
                  <c:v>7927</c:v>
                </c:pt>
                <c:pt idx="2873">
                  <c:v>8216</c:v>
                </c:pt>
                <c:pt idx="2874">
                  <c:v>7751</c:v>
                </c:pt>
                <c:pt idx="2875">
                  <c:v>9386</c:v>
                </c:pt>
                <c:pt idx="2876">
                  <c:v>7145</c:v>
                </c:pt>
                <c:pt idx="2877">
                  <c:v>8352</c:v>
                </c:pt>
                <c:pt idx="2878">
                  <c:v>7870</c:v>
                </c:pt>
                <c:pt idx="2879">
                  <c:v>9327</c:v>
                </c:pt>
                <c:pt idx="2880">
                  <c:v>9125</c:v>
                </c:pt>
                <c:pt idx="2881">
                  <c:v>9254</c:v>
                </c:pt>
                <c:pt idx="2882">
                  <c:v>8997</c:v>
                </c:pt>
                <c:pt idx="2883">
                  <c:v>8088</c:v>
                </c:pt>
                <c:pt idx="2884">
                  <c:v>7412</c:v>
                </c:pt>
                <c:pt idx="2885">
                  <c:v>8779</c:v>
                </c:pt>
                <c:pt idx="2886">
                  <c:v>7997</c:v>
                </c:pt>
                <c:pt idx="2887">
                  <c:v>7664</c:v>
                </c:pt>
                <c:pt idx="2888">
                  <c:v>9446</c:v>
                </c:pt>
                <c:pt idx="2889">
                  <c:v>9717</c:v>
                </c:pt>
                <c:pt idx="2890">
                  <c:v>7392</c:v>
                </c:pt>
                <c:pt idx="2891">
                  <c:v>8401</c:v>
                </c:pt>
                <c:pt idx="2892">
                  <c:v>8133</c:v>
                </c:pt>
                <c:pt idx="2893">
                  <c:v>8378</c:v>
                </c:pt>
                <c:pt idx="2894">
                  <c:v>9378</c:v>
                </c:pt>
                <c:pt idx="2895">
                  <c:v>9724</c:v>
                </c:pt>
                <c:pt idx="2896">
                  <c:v>13263</c:v>
                </c:pt>
                <c:pt idx="2897">
                  <c:v>18461</c:v>
                </c:pt>
                <c:pt idx="2898">
                  <c:v>20533</c:v>
                </c:pt>
                <c:pt idx="2899">
                  <c:v>22397</c:v>
                </c:pt>
                <c:pt idx="2900">
                  <c:v>28225</c:v>
                </c:pt>
                <c:pt idx="2901">
                  <c:v>31935</c:v>
                </c:pt>
                <c:pt idx="2902">
                  <c:v>34006</c:v>
                </c:pt>
                <c:pt idx="2903">
                  <c:v>35651</c:v>
                </c:pt>
                <c:pt idx="2904">
                  <c:v>31146</c:v>
                </c:pt>
                <c:pt idx="2905">
                  <c:v>33393</c:v>
                </c:pt>
                <c:pt idx="2906">
                  <c:v>26980</c:v>
                </c:pt>
                <c:pt idx="2907">
                  <c:v>24049</c:v>
                </c:pt>
                <c:pt idx="2908">
                  <c:v>20582</c:v>
                </c:pt>
                <c:pt idx="2909">
                  <c:v>20524</c:v>
                </c:pt>
                <c:pt idx="2910">
                  <c:v>16471</c:v>
                </c:pt>
                <c:pt idx="2911">
                  <c:v>15764</c:v>
                </c:pt>
                <c:pt idx="2912">
                  <c:v>13625</c:v>
                </c:pt>
                <c:pt idx="2913">
                  <c:v>10919</c:v>
                </c:pt>
                <c:pt idx="2914">
                  <c:v>10282</c:v>
                </c:pt>
                <c:pt idx="2915">
                  <c:v>10022</c:v>
                </c:pt>
                <c:pt idx="2916">
                  <c:v>11023</c:v>
                </c:pt>
                <c:pt idx="2917">
                  <c:v>8299</c:v>
                </c:pt>
                <c:pt idx="2918">
                  <c:v>9827</c:v>
                </c:pt>
                <c:pt idx="2919">
                  <c:v>8324</c:v>
                </c:pt>
                <c:pt idx="2920">
                  <c:v>9430</c:v>
                </c:pt>
                <c:pt idx="2921">
                  <c:v>8722</c:v>
                </c:pt>
                <c:pt idx="2922">
                  <c:v>9354</c:v>
                </c:pt>
                <c:pt idx="2923">
                  <c:v>9304</c:v>
                </c:pt>
                <c:pt idx="2924">
                  <c:v>7577</c:v>
                </c:pt>
                <c:pt idx="2925">
                  <c:v>9475</c:v>
                </c:pt>
                <c:pt idx="2926">
                  <c:v>8686</c:v>
                </c:pt>
                <c:pt idx="2927">
                  <c:v>6974</c:v>
                </c:pt>
                <c:pt idx="2928">
                  <c:v>9927</c:v>
                </c:pt>
                <c:pt idx="2929">
                  <c:v>8311</c:v>
                </c:pt>
                <c:pt idx="2930">
                  <c:v>8402</c:v>
                </c:pt>
                <c:pt idx="2931">
                  <c:v>8802</c:v>
                </c:pt>
                <c:pt idx="2932">
                  <c:v>9683</c:v>
                </c:pt>
                <c:pt idx="2933">
                  <c:v>10546</c:v>
                </c:pt>
                <c:pt idx="2934">
                  <c:v>9596</c:v>
                </c:pt>
                <c:pt idx="2935">
                  <c:v>8699</c:v>
                </c:pt>
                <c:pt idx="2936">
                  <c:v>10802</c:v>
                </c:pt>
                <c:pt idx="2937">
                  <c:v>9139</c:v>
                </c:pt>
                <c:pt idx="2938">
                  <c:v>10135</c:v>
                </c:pt>
                <c:pt idx="2939">
                  <c:v>11094</c:v>
                </c:pt>
                <c:pt idx="2940">
                  <c:v>12004</c:v>
                </c:pt>
                <c:pt idx="2941">
                  <c:v>8492</c:v>
                </c:pt>
                <c:pt idx="2942">
                  <c:v>7664</c:v>
                </c:pt>
                <c:pt idx="2943">
                  <c:v>9830</c:v>
                </c:pt>
                <c:pt idx="2944">
                  <c:v>10002</c:v>
                </c:pt>
                <c:pt idx="2945">
                  <c:v>10527</c:v>
                </c:pt>
                <c:pt idx="2946">
                  <c:v>10745</c:v>
                </c:pt>
                <c:pt idx="2947">
                  <c:v>8746</c:v>
                </c:pt>
                <c:pt idx="2948">
                  <c:v>10861</c:v>
                </c:pt>
                <c:pt idx="2949">
                  <c:v>8249</c:v>
                </c:pt>
                <c:pt idx="2950">
                  <c:v>9188</c:v>
                </c:pt>
                <c:pt idx="2951">
                  <c:v>9816</c:v>
                </c:pt>
                <c:pt idx="2952">
                  <c:v>10283</c:v>
                </c:pt>
                <c:pt idx="2953">
                  <c:v>7565</c:v>
                </c:pt>
                <c:pt idx="2954">
                  <c:v>10068</c:v>
                </c:pt>
                <c:pt idx="2955">
                  <c:v>9789</c:v>
                </c:pt>
                <c:pt idx="2956">
                  <c:v>9102</c:v>
                </c:pt>
                <c:pt idx="2957">
                  <c:v>10501</c:v>
                </c:pt>
                <c:pt idx="2958">
                  <c:v>9774</c:v>
                </c:pt>
                <c:pt idx="2959">
                  <c:v>12323</c:v>
                </c:pt>
                <c:pt idx="2960">
                  <c:v>9592</c:v>
                </c:pt>
                <c:pt idx="2961">
                  <c:v>8879</c:v>
                </c:pt>
                <c:pt idx="2962">
                  <c:v>11104</c:v>
                </c:pt>
                <c:pt idx="2963">
                  <c:v>8902</c:v>
                </c:pt>
                <c:pt idx="2964">
                  <c:v>9755</c:v>
                </c:pt>
                <c:pt idx="2965">
                  <c:v>8517</c:v>
                </c:pt>
                <c:pt idx="2966">
                  <c:v>11226</c:v>
                </c:pt>
                <c:pt idx="2967">
                  <c:v>9958</c:v>
                </c:pt>
                <c:pt idx="2968">
                  <c:v>9246</c:v>
                </c:pt>
                <c:pt idx="2969">
                  <c:v>10943</c:v>
                </c:pt>
                <c:pt idx="2970">
                  <c:v>8640</c:v>
                </c:pt>
                <c:pt idx="2971">
                  <c:v>10061</c:v>
                </c:pt>
                <c:pt idx="2972">
                  <c:v>9375</c:v>
                </c:pt>
                <c:pt idx="2973">
                  <c:v>7964</c:v>
                </c:pt>
                <c:pt idx="2974">
                  <c:v>8452</c:v>
                </c:pt>
                <c:pt idx="2975">
                  <c:v>10374</c:v>
                </c:pt>
                <c:pt idx="2976">
                  <c:v>9869</c:v>
                </c:pt>
                <c:pt idx="2977">
                  <c:v>8649</c:v>
                </c:pt>
                <c:pt idx="2978">
                  <c:v>10078</c:v>
                </c:pt>
                <c:pt idx="2979">
                  <c:v>10762</c:v>
                </c:pt>
                <c:pt idx="2980">
                  <c:v>9671</c:v>
                </c:pt>
                <c:pt idx="2981">
                  <c:v>7291</c:v>
                </c:pt>
                <c:pt idx="2982">
                  <c:v>9417</c:v>
                </c:pt>
                <c:pt idx="2983">
                  <c:v>8128</c:v>
                </c:pt>
                <c:pt idx="2984">
                  <c:v>8653</c:v>
                </c:pt>
                <c:pt idx="2985">
                  <c:v>9611</c:v>
                </c:pt>
                <c:pt idx="2986">
                  <c:v>9011</c:v>
                </c:pt>
                <c:pt idx="2987">
                  <c:v>9525</c:v>
                </c:pt>
                <c:pt idx="2988">
                  <c:v>9876</c:v>
                </c:pt>
                <c:pt idx="2989">
                  <c:v>9190</c:v>
                </c:pt>
                <c:pt idx="2990">
                  <c:v>10531</c:v>
                </c:pt>
                <c:pt idx="2991">
                  <c:v>8316</c:v>
                </c:pt>
                <c:pt idx="2992">
                  <c:v>8085</c:v>
                </c:pt>
                <c:pt idx="2993">
                  <c:v>10011</c:v>
                </c:pt>
                <c:pt idx="2994">
                  <c:v>7505</c:v>
                </c:pt>
                <c:pt idx="2995">
                  <c:v>8997</c:v>
                </c:pt>
                <c:pt idx="2996">
                  <c:v>8030</c:v>
                </c:pt>
                <c:pt idx="2997">
                  <c:v>9205</c:v>
                </c:pt>
                <c:pt idx="2998">
                  <c:v>9974</c:v>
                </c:pt>
                <c:pt idx="2999">
                  <c:v>7863</c:v>
                </c:pt>
                <c:pt idx="3000">
                  <c:v>9394</c:v>
                </c:pt>
                <c:pt idx="3001">
                  <c:v>9225</c:v>
                </c:pt>
                <c:pt idx="3002">
                  <c:v>8221</c:v>
                </c:pt>
                <c:pt idx="3003">
                  <c:v>8664</c:v>
                </c:pt>
                <c:pt idx="3004">
                  <c:v>10213</c:v>
                </c:pt>
                <c:pt idx="3005">
                  <c:v>10509</c:v>
                </c:pt>
                <c:pt idx="3006">
                  <c:v>8535</c:v>
                </c:pt>
                <c:pt idx="3007">
                  <c:v>8933</c:v>
                </c:pt>
                <c:pt idx="3008">
                  <c:v>8049</c:v>
                </c:pt>
                <c:pt idx="3009">
                  <c:v>8310</c:v>
                </c:pt>
                <c:pt idx="3010">
                  <c:v>9658</c:v>
                </c:pt>
                <c:pt idx="3011">
                  <c:v>9512</c:v>
                </c:pt>
                <c:pt idx="3012">
                  <c:v>8309</c:v>
                </c:pt>
                <c:pt idx="3013">
                  <c:v>9744</c:v>
                </c:pt>
                <c:pt idx="3014">
                  <c:v>8211</c:v>
                </c:pt>
                <c:pt idx="3015">
                  <c:v>7169</c:v>
                </c:pt>
                <c:pt idx="3016">
                  <c:v>11302</c:v>
                </c:pt>
                <c:pt idx="3017">
                  <c:v>9812</c:v>
                </c:pt>
                <c:pt idx="3018">
                  <c:v>9532</c:v>
                </c:pt>
                <c:pt idx="3019">
                  <c:v>8816</c:v>
                </c:pt>
                <c:pt idx="3020">
                  <c:v>7920</c:v>
                </c:pt>
                <c:pt idx="3021">
                  <c:v>8857</c:v>
                </c:pt>
                <c:pt idx="3022">
                  <c:v>9186</c:v>
                </c:pt>
                <c:pt idx="3023">
                  <c:v>8609</c:v>
                </c:pt>
                <c:pt idx="3024">
                  <c:v>9067</c:v>
                </c:pt>
                <c:pt idx="3025">
                  <c:v>8758</c:v>
                </c:pt>
                <c:pt idx="3026">
                  <c:v>7655</c:v>
                </c:pt>
                <c:pt idx="3027">
                  <c:v>7930</c:v>
                </c:pt>
                <c:pt idx="3028">
                  <c:v>9340</c:v>
                </c:pt>
                <c:pt idx="3029">
                  <c:v>7312</c:v>
                </c:pt>
                <c:pt idx="3030">
                  <c:v>9829</c:v>
                </c:pt>
                <c:pt idx="3031">
                  <c:v>9238</c:v>
                </c:pt>
                <c:pt idx="3032">
                  <c:v>10377</c:v>
                </c:pt>
                <c:pt idx="3033">
                  <c:v>7812</c:v>
                </c:pt>
                <c:pt idx="3034">
                  <c:v>7342</c:v>
                </c:pt>
                <c:pt idx="3035">
                  <c:v>8675</c:v>
                </c:pt>
                <c:pt idx="3036">
                  <c:v>7596</c:v>
                </c:pt>
                <c:pt idx="3037">
                  <c:v>8072</c:v>
                </c:pt>
                <c:pt idx="3038">
                  <c:v>6987</c:v>
                </c:pt>
                <c:pt idx="3039">
                  <c:v>8373</c:v>
                </c:pt>
                <c:pt idx="3040">
                  <c:v>9877</c:v>
                </c:pt>
                <c:pt idx="3041">
                  <c:v>10503</c:v>
                </c:pt>
                <c:pt idx="3042">
                  <c:v>6810</c:v>
                </c:pt>
                <c:pt idx="3043">
                  <c:v>10070</c:v>
                </c:pt>
                <c:pt idx="3044">
                  <c:v>8730</c:v>
                </c:pt>
                <c:pt idx="3045">
                  <c:v>9808</c:v>
                </c:pt>
                <c:pt idx="3046">
                  <c:v>9873</c:v>
                </c:pt>
                <c:pt idx="3047">
                  <c:v>7918</c:v>
                </c:pt>
                <c:pt idx="3048">
                  <c:v>9808</c:v>
                </c:pt>
                <c:pt idx="3049">
                  <c:v>11502</c:v>
                </c:pt>
                <c:pt idx="3050">
                  <c:v>12170</c:v>
                </c:pt>
                <c:pt idx="3051">
                  <c:v>10305</c:v>
                </c:pt>
                <c:pt idx="3052">
                  <c:v>10126</c:v>
                </c:pt>
                <c:pt idx="3053">
                  <c:v>9724</c:v>
                </c:pt>
                <c:pt idx="3054">
                  <c:v>9432</c:v>
                </c:pt>
                <c:pt idx="3055">
                  <c:v>11018</c:v>
                </c:pt>
                <c:pt idx="3056">
                  <c:v>10342</c:v>
                </c:pt>
                <c:pt idx="3057">
                  <c:v>8430</c:v>
                </c:pt>
                <c:pt idx="3058">
                  <c:v>10691</c:v>
                </c:pt>
                <c:pt idx="3059">
                  <c:v>9977</c:v>
                </c:pt>
                <c:pt idx="3060">
                  <c:v>9919</c:v>
                </c:pt>
                <c:pt idx="3061">
                  <c:v>9169</c:v>
                </c:pt>
                <c:pt idx="3062">
                  <c:v>9797</c:v>
                </c:pt>
                <c:pt idx="3063">
                  <c:v>10953</c:v>
                </c:pt>
                <c:pt idx="3064">
                  <c:v>8033</c:v>
                </c:pt>
                <c:pt idx="3065">
                  <c:v>10488</c:v>
                </c:pt>
                <c:pt idx="3066">
                  <c:v>9103</c:v>
                </c:pt>
                <c:pt idx="3067">
                  <c:v>9102</c:v>
                </c:pt>
                <c:pt idx="3068">
                  <c:v>11248</c:v>
                </c:pt>
                <c:pt idx="3069">
                  <c:v>8966</c:v>
                </c:pt>
                <c:pt idx="3070">
                  <c:v>10726</c:v>
                </c:pt>
                <c:pt idx="3071">
                  <c:v>9883</c:v>
                </c:pt>
                <c:pt idx="3072">
                  <c:v>10034</c:v>
                </c:pt>
                <c:pt idx="3073">
                  <c:v>10122</c:v>
                </c:pt>
                <c:pt idx="3074">
                  <c:v>9779</c:v>
                </c:pt>
                <c:pt idx="3075">
                  <c:v>10998</c:v>
                </c:pt>
                <c:pt idx="3076">
                  <c:v>10442</c:v>
                </c:pt>
                <c:pt idx="3077">
                  <c:v>9602</c:v>
                </c:pt>
                <c:pt idx="3078">
                  <c:v>8457</c:v>
                </c:pt>
                <c:pt idx="3079">
                  <c:v>10917</c:v>
                </c:pt>
                <c:pt idx="3080">
                  <c:v>10461</c:v>
                </c:pt>
                <c:pt idx="3081">
                  <c:v>8813</c:v>
                </c:pt>
                <c:pt idx="3082">
                  <c:v>9007</c:v>
                </c:pt>
                <c:pt idx="3083">
                  <c:v>9437</c:v>
                </c:pt>
                <c:pt idx="3084">
                  <c:v>10404</c:v>
                </c:pt>
                <c:pt idx="3085">
                  <c:v>9782</c:v>
                </c:pt>
                <c:pt idx="3086">
                  <c:v>10387</c:v>
                </c:pt>
                <c:pt idx="3087">
                  <c:v>11173</c:v>
                </c:pt>
                <c:pt idx="3088">
                  <c:v>10985</c:v>
                </c:pt>
                <c:pt idx="3089">
                  <c:v>11417</c:v>
                </c:pt>
                <c:pt idx="3090">
                  <c:v>10231</c:v>
                </c:pt>
                <c:pt idx="3091">
                  <c:v>8908</c:v>
                </c:pt>
                <c:pt idx="3092">
                  <c:v>8574</c:v>
                </c:pt>
                <c:pt idx="3093">
                  <c:v>9723</c:v>
                </c:pt>
                <c:pt idx="3094">
                  <c:v>10821</c:v>
                </c:pt>
                <c:pt idx="3095">
                  <c:v>10601</c:v>
                </c:pt>
                <c:pt idx="3096">
                  <c:v>14541</c:v>
                </c:pt>
                <c:pt idx="3097">
                  <c:v>13894</c:v>
                </c:pt>
                <c:pt idx="3098">
                  <c:v>10117</c:v>
                </c:pt>
                <c:pt idx="3099">
                  <c:v>11826</c:v>
                </c:pt>
                <c:pt idx="3100">
                  <c:v>13586</c:v>
                </c:pt>
                <c:pt idx="3101">
                  <c:v>11463</c:v>
                </c:pt>
                <c:pt idx="3102">
                  <c:v>13692</c:v>
                </c:pt>
                <c:pt idx="3103">
                  <c:v>14472</c:v>
                </c:pt>
                <c:pt idx="3104">
                  <c:v>12744</c:v>
                </c:pt>
                <c:pt idx="3105">
                  <c:v>16560</c:v>
                </c:pt>
                <c:pt idx="3106">
                  <c:v>14457</c:v>
                </c:pt>
                <c:pt idx="3107">
                  <c:v>17562</c:v>
                </c:pt>
                <c:pt idx="3108">
                  <c:v>16011</c:v>
                </c:pt>
                <c:pt idx="3109">
                  <c:v>16551</c:v>
                </c:pt>
                <c:pt idx="3110">
                  <c:v>14364</c:v>
                </c:pt>
                <c:pt idx="3111">
                  <c:v>16445</c:v>
                </c:pt>
                <c:pt idx="3112">
                  <c:v>17861</c:v>
                </c:pt>
                <c:pt idx="3113">
                  <c:v>19437</c:v>
                </c:pt>
                <c:pt idx="3114">
                  <c:v>17370</c:v>
                </c:pt>
                <c:pt idx="3115">
                  <c:v>16153</c:v>
                </c:pt>
                <c:pt idx="3116">
                  <c:v>16290</c:v>
                </c:pt>
                <c:pt idx="3117">
                  <c:v>17322</c:v>
                </c:pt>
                <c:pt idx="3118">
                  <c:v>16407</c:v>
                </c:pt>
                <c:pt idx="3119">
                  <c:v>14777</c:v>
                </c:pt>
                <c:pt idx="3120">
                  <c:v>14903</c:v>
                </c:pt>
                <c:pt idx="3121">
                  <c:v>14646</c:v>
                </c:pt>
                <c:pt idx="3122">
                  <c:v>14969</c:v>
                </c:pt>
                <c:pt idx="3123">
                  <c:v>15449</c:v>
                </c:pt>
                <c:pt idx="3124">
                  <c:v>14637</c:v>
                </c:pt>
                <c:pt idx="3125">
                  <c:v>14437</c:v>
                </c:pt>
                <c:pt idx="3126">
                  <c:v>13204</c:v>
                </c:pt>
                <c:pt idx="3127">
                  <c:v>15539</c:v>
                </c:pt>
                <c:pt idx="3128">
                  <c:v>13274</c:v>
                </c:pt>
                <c:pt idx="3129">
                  <c:v>13951</c:v>
                </c:pt>
                <c:pt idx="3130">
                  <c:v>12191</c:v>
                </c:pt>
                <c:pt idx="3131">
                  <c:v>14389</c:v>
                </c:pt>
                <c:pt idx="3132">
                  <c:v>10524</c:v>
                </c:pt>
                <c:pt idx="3133">
                  <c:v>13916</c:v>
                </c:pt>
                <c:pt idx="3134">
                  <c:v>14197</c:v>
                </c:pt>
                <c:pt idx="3135">
                  <c:v>10628</c:v>
                </c:pt>
                <c:pt idx="3136">
                  <c:v>11438</c:v>
                </c:pt>
                <c:pt idx="3137">
                  <c:v>12680</c:v>
                </c:pt>
                <c:pt idx="3138">
                  <c:v>12501</c:v>
                </c:pt>
                <c:pt idx="3139">
                  <c:v>10208</c:v>
                </c:pt>
                <c:pt idx="3140">
                  <c:v>11466</c:v>
                </c:pt>
                <c:pt idx="3141">
                  <c:v>12601</c:v>
                </c:pt>
                <c:pt idx="3142">
                  <c:v>12147</c:v>
                </c:pt>
                <c:pt idx="3143">
                  <c:v>13478</c:v>
                </c:pt>
                <c:pt idx="3144">
                  <c:v>10817</c:v>
                </c:pt>
                <c:pt idx="3145">
                  <c:v>11535</c:v>
                </c:pt>
                <c:pt idx="3146">
                  <c:v>11045</c:v>
                </c:pt>
                <c:pt idx="3147">
                  <c:v>11516</c:v>
                </c:pt>
                <c:pt idx="3148">
                  <c:v>9889</c:v>
                </c:pt>
                <c:pt idx="3149">
                  <c:v>10492</c:v>
                </c:pt>
                <c:pt idx="3150">
                  <c:v>9264</c:v>
                </c:pt>
                <c:pt idx="3151">
                  <c:v>12560</c:v>
                </c:pt>
                <c:pt idx="3152">
                  <c:v>10660</c:v>
                </c:pt>
                <c:pt idx="3153">
                  <c:v>9207</c:v>
                </c:pt>
                <c:pt idx="3154">
                  <c:v>11373</c:v>
                </c:pt>
                <c:pt idx="3155">
                  <c:v>12504</c:v>
                </c:pt>
                <c:pt idx="3156">
                  <c:v>8810</c:v>
                </c:pt>
                <c:pt idx="3157">
                  <c:v>10337</c:v>
                </c:pt>
                <c:pt idx="3158">
                  <c:v>10252</c:v>
                </c:pt>
                <c:pt idx="3159">
                  <c:v>10468</c:v>
                </c:pt>
                <c:pt idx="3160">
                  <c:v>10914</c:v>
                </c:pt>
                <c:pt idx="3161">
                  <c:v>11046</c:v>
                </c:pt>
                <c:pt idx="3162">
                  <c:v>9837</c:v>
                </c:pt>
                <c:pt idx="3163">
                  <c:v>10664</c:v>
                </c:pt>
                <c:pt idx="3164">
                  <c:v>10322</c:v>
                </c:pt>
                <c:pt idx="3165">
                  <c:v>10611</c:v>
                </c:pt>
                <c:pt idx="3166">
                  <c:v>9104</c:v>
                </c:pt>
                <c:pt idx="3167">
                  <c:v>10460</c:v>
                </c:pt>
                <c:pt idx="3168">
                  <c:v>10617</c:v>
                </c:pt>
                <c:pt idx="3169">
                  <c:v>8711</c:v>
                </c:pt>
                <c:pt idx="3170">
                  <c:v>10828</c:v>
                </c:pt>
                <c:pt idx="3171">
                  <c:v>8913</c:v>
                </c:pt>
                <c:pt idx="3172">
                  <c:v>9127</c:v>
                </c:pt>
                <c:pt idx="3173">
                  <c:v>11021</c:v>
                </c:pt>
                <c:pt idx="3174">
                  <c:v>10858</c:v>
                </c:pt>
                <c:pt idx="3175">
                  <c:v>8979</c:v>
                </c:pt>
                <c:pt idx="3176">
                  <c:v>10001</c:v>
                </c:pt>
                <c:pt idx="3177">
                  <c:v>10754</c:v>
                </c:pt>
                <c:pt idx="3178">
                  <c:v>10583</c:v>
                </c:pt>
                <c:pt idx="3179">
                  <c:v>8074</c:v>
                </c:pt>
                <c:pt idx="3180">
                  <c:v>9858</c:v>
                </c:pt>
                <c:pt idx="3181">
                  <c:v>9550</c:v>
                </c:pt>
                <c:pt idx="3182">
                  <c:v>9085</c:v>
                </c:pt>
                <c:pt idx="3183">
                  <c:v>10401</c:v>
                </c:pt>
                <c:pt idx="3184">
                  <c:v>9006</c:v>
                </c:pt>
                <c:pt idx="3185">
                  <c:v>13168</c:v>
                </c:pt>
                <c:pt idx="3186">
                  <c:v>10100</c:v>
                </c:pt>
                <c:pt idx="3187">
                  <c:v>11867</c:v>
                </c:pt>
                <c:pt idx="3188">
                  <c:v>11167</c:v>
                </c:pt>
                <c:pt idx="3189">
                  <c:v>11011</c:v>
                </c:pt>
                <c:pt idx="3190">
                  <c:v>9818</c:v>
                </c:pt>
                <c:pt idx="3191">
                  <c:v>12088</c:v>
                </c:pt>
                <c:pt idx="3192">
                  <c:v>9931</c:v>
                </c:pt>
                <c:pt idx="3193">
                  <c:v>9792</c:v>
                </c:pt>
                <c:pt idx="3194">
                  <c:v>13449</c:v>
                </c:pt>
                <c:pt idx="3195">
                  <c:v>10999</c:v>
                </c:pt>
                <c:pt idx="3196">
                  <c:v>10665</c:v>
                </c:pt>
                <c:pt idx="3197">
                  <c:v>10743</c:v>
                </c:pt>
                <c:pt idx="3198">
                  <c:v>12932</c:v>
                </c:pt>
                <c:pt idx="3199">
                  <c:v>11923</c:v>
                </c:pt>
                <c:pt idx="3200">
                  <c:v>14003</c:v>
                </c:pt>
                <c:pt idx="3201">
                  <c:v>16537</c:v>
                </c:pt>
                <c:pt idx="3202">
                  <c:v>18355</c:v>
                </c:pt>
                <c:pt idx="3203">
                  <c:v>19931</c:v>
                </c:pt>
                <c:pt idx="3204">
                  <c:v>23100</c:v>
                </c:pt>
                <c:pt idx="3205">
                  <c:v>26537</c:v>
                </c:pt>
                <c:pt idx="3206">
                  <c:v>26630</c:v>
                </c:pt>
                <c:pt idx="3207">
                  <c:v>29780</c:v>
                </c:pt>
                <c:pt idx="3208">
                  <c:v>31393</c:v>
                </c:pt>
                <c:pt idx="3209">
                  <c:v>31915</c:v>
                </c:pt>
                <c:pt idx="3210">
                  <c:v>30952</c:v>
                </c:pt>
                <c:pt idx="3211">
                  <c:v>30922</c:v>
                </c:pt>
                <c:pt idx="3212">
                  <c:v>29045</c:v>
                </c:pt>
                <c:pt idx="3213">
                  <c:v>26183</c:v>
                </c:pt>
                <c:pt idx="3214">
                  <c:v>25197</c:v>
                </c:pt>
                <c:pt idx="3215">
                  <c:v>24760</c:v>
                </c:pt>
                <c:pt idx="3216">
                  <c:v>23425</c:v>
                </c:pt>
                <c:pt idx="3217">
                  <c:v>21650</c:v>
                </c:pt>
                <c:pt idx="3218">
                  <c:v>23504</c:v>
                </c:pt>
                <c:pt idx="3219">
                  <c:v>23778</c:v>
                </c:pt>
                <c:pt idx="3220">
                  <c:v>21404</c:v>
                </c:pt>
                <c:pt idx="3221">
                  <c:v>20378</c:v>
                </c:pt>
                <c:pt idx="3222">
                  <c:v>17374</c:v>
                </c:pt>
                <c:pt idx="3223">
                  <c:v>19328</c:v>
                </c:pt>
                <c:pt idx="3224">
                  <c:v>16216</c:v>
                </c:pt>
                <c:pt idx="3225">
                  <c:v>17724</c:v>
                </c:pt>
                <c:pt idx="3226">
                  <c:v>15479</c:v>
                </c:pt>
                <c:pt idx="3227">
                  <c:v>13342</c:v>
                </c:pt>
                <c:pt idx="3228">
                  <c:v>13844</c:v>
                </c:pt>
                <c:pt idx="3229">
                  <c:v>15646</c:v>
                </c:pt>
                <c:pt idx="3230">
                  <c:v>15110</c:v>
                </c:pt>
                <c:pt idx="3231">
                  <c:v>12488</c:v>
                </c:pt>
                <c:pt idx="3232">
                  <c:v>14864</c:v>
                </c:pt>
                <c:pt idx="3233">
                  <c:v>14509</c:v>
                </c:pt>
                <c:pt idx="3234">
                  <c:v>13841</c:v>
                </c:pt>
                <c:pt idx="3235">
                  <c:v>15302</c:v>
                </c:pt>
                <c:pt idx="3236">
                  <c:v>16969</c:v>
                </c:pt>
                <c:pt idx="3237">
                  <c:v>16228</c:v>
                </c:pt>
                <c:pt idx="3238">
                  <c:v>16887</c:v>
                </c:pt>
                <c:pt idx="3239">
                  <c:v>15222</c:v>
                </c:pt>
                <c:pt idx="3240">
                  <c:v>16412</c:v>
                </c:pt>
                <c:pt idx="3241">
                  <c:v>15409</c:v>
                </c:pt>
                <c:pt idx="3242">
                  <c:v>14813</c:v>
                </c:pt>
                <c:pt idx="3243">
                  <c:v>15706</c:v>
                </c:pt>
                <c:pt idx="3244">
                  <c:v>13313</c:v>
                </c:pt>
                <c:pt idx="3245">
                  <c:v>13056</c:v>
                </c:pt>
                <c:pt idx="3246">
                  <c:v>12677</c:v>
                </c:pt>
                <c:pt idx="3247">
                  <c:v>11346</c:v>
                </c:pt>
                <c:pt idx="3248">
                  <c:v>10213</c:v>
                </c:pt>
                <c:pt idx="3249">
                  <c:v>12489</c:v>
                </c:pt>
                <c:pt idx="3250">
                  <c:v>12734</c:v>
                </c:pt>
                <c:pt idx="3251">
                  <c:v>13060</c:v>
                </c:pt>
                <c:pt idx="3252">
                  <c:v>11026</c:v>
                </c:pt>
                <c:pt idx="3253">
                  <c:v>10864</c:v>
                </c:pt>
                <c:pt idx="3254">
                  <c:v>12304</c:v>
                </c:pt>
                <c:pt idx="3255">
                  <c:v>9515</c:v>
                </c:pt>
                <c:pt idx="3256">
                  <c:v>9734</c:v>
                </c:pt>
                <c:pt idx="3257">
                  <c:v>10312</c:v>
                </c:pt>
                <c:pt idx="3258">
                  <c:v>11271</c:v>
                </c:pt>
                <c:pt idx="3259">
                  <c:v>9792</c:v>
                </c:pt>
                <c:pt idx="3260">
                  <c:v>10292</c:v>
                </c:pt>
                <c:pt idx="3261">
                  <c:v>9700</c:v>
                </c:pt>
                <c:pt idx="3262">
                  <c:v>11217</c:v>
                </c:pt>
                <c:pt idx="3263">
                  <c:v>9073</c:v>
                </c:pt>
                <c:pt idx="3264">
                  <c:v>9048</c:v>
                </c:pt>
                <c:pt idx="3265">
                  <c:v>10269</c:v>
                </c:pt>
                <c:pt idx="3266">
                  <c:v>8439</c:v>
                </c:pt>
                <c:pt idx="3267">
                  <c:v>11108</c:v>
                </c:pt>
                <c:pt idx="3268">
                  <c:v>9659</c:v>
                </c:pt>
                <c:pt idx="3269">
                  <c:v>10430</c:v>
                </c:pt>
                <c:pt idx="3270">
                  <c:v>8342</c:v>
                </c:pt>
                <c:pt idx="3271">
                  <c:v>7960</c:v>
                </c:pt>
                <c:pt idx="3272">
                  <c:v>8639</c:v>
                </c:pt>
                <c:pt idx="3273">
                  <c:v>9502</c:v>
                </c:pt>
                <c:pt idx="3274">
                  <c:v>9176</c:v>
                </c:pt>
                <c:pt idx="3275">
                  <c:v>10203</c:v>
                </c:pt>
                <c:pt idx="3276">
                  <c:v>8707</c:v>
                </c:pt>
                <c:pt idx="3277">
                  <c:v>10792</c:v>
                </c:pt>
                <c:pt idx="3278">
                  <c:v>12385</c:v>
                </c:pt>
                <c:pt idx="3279">
                  <c:v>9065</c:v>
                </c:pt>
                <c:pt idx="3280">
                  <c:v>11186</c:v>
                </c:pt>
                <c:pt idx="3281">
                  <c:v>10029</c:v>
                </c:pt>
                <c:pt idx="3282">
                  <c:v>8794</c:v>
                </c:pt>
                <c:pt idx="3283">
                  <c:v>9377</c:v>
                </c:pt>
                <c:pt idx="3284">
                  <c:v>7790</c:v>
                </c:pt>
                <c:pt idx="3285">
                  <c:v>8818</c:v>
                </c:pt>
                <c:pt idx="3286">
                  <c:v>8746</c:v>
                </c:pt>
                <c:pt idx="3287">
                  <c:v>7963</c:v>
                </c:pt>
                <c:pt idx="3288">
                  <c:v>9651</c:v>
                </c:pt>
                <c:pt idx="3289">
                  <c:v>8957</c:v>
                </c:pt>
                <c:pt idx="3290">
                  <c:v>9023</c:v>
                </c:pt>
                <c:pt idx="3291">
                  <c:v>7970</c:v>
                </c:pt>
                <c:pt idx="3292">
                  <c:v>8703</c:v>
                </c:pt>
                <c:pt idx="3293">
                  <c:v>7011</c:v>
                </c:pt>
                <c:pt idx="3294">
                  <c:v>9647</c:v>
                </c:pt>
                <c:pt idx="3295">
                  <c:v>9449</c:v>
                </c:pt>
                <c:pt idx="3296">
                  <c:v>9505</c:v>
                </c:pt>
                <c:pt idx="3297">
                  <c:v>9784</c:v>
                </c:pt>
                <c:pt idx="3298">
                  <c:v>11413</c:v>
                </c:pt>
                <c:pt idx="3299">
                  <c:v>15095</c:v>
                </c:pt>
                <c:pt idx="3300">
                  <c:v>16707</c:v>
                </c:pt>
                <c:pt idx="3301">
                  <c:v>19441</c:v>
                </c:pt>
                <c:pt idx="3302">
                  <c:v>21090</c:v>
                </c:pt>
                <c:pt idx="3303">
                  <c:v>23783</c:v>
                </c:pt>
                <c:pt idx="3304">
                  <c:v>20684</c:v>
                </c:pt>
                <c:pt idx="3305">
                  <c:v>22785</c:v>
                </c:pt>
                <c:pt idx="3306">
                  <c:v>24246</c:v>
                </c:pt>
                <c:pt idx="3307">
                  <c:v>21863</c:v>
                </c:pt>
                <c:pt idx="3308">
                  <c:v>21448</c:v>
                </c:pt>
                <c:pt idx="3309">
                  <c:v>22783</c:v>
                </c:pt>
                <c:pt idx="3310">
                  <c:v>22653</c:v>
                </c:pt>
                <c:pt idx="3311">
                  <c:v>21081</c:v>
                </c:pt>
                <c:pt idx="3312">
                  <c:v>24314</c:v>
                </c:pt>
                <c:pt idx="3313">
                  <c:v>23331</c:v>
                </c:pt>
                <c:pt idx="3314">
                  <c:v>24496</c:v>
                </c:pt>
                <c:pt idx="3315">
                  <c:v>21630</c:v>
                </c:pt>
                <c:pt idx="3316">
                  <c:v>20719</c:v>
                </c:pt>
                <c:pt idx="3317">
                  <c:v>21635</c:v>
                </c:pt>
                <c:pt idx="3318">
                  <c:v>20599</c:v>
                </c:pt>
                <c:pt idx="3319">
                  <c:v>23208</c:v>
                </c:pt>
                <c:pt idx="3320">
                  <c:v>25200</c:v>
                </c:pt>
                <c:pt idx="3321">
                  <c:v>24040</c:v>
                </c:pt>
                <c:pt idx="3322">
                  <c:v>21033</c:v>
                </c:pt>
                <c:pt idx="3323">
                  <c:v>18940</c:v>
                </c:pt>
                <c:pt idx="3324">
                  <c:v>19521</c:v>
                </c:pt>
                <c:pt idx="3325">
                  <c:v>19872</c:v>
                </c:pt>
                <c:pt idx="3326">
                  <c:v>19525</c:v>
                </c:pt>
                <c:pt idx="3327">
                  <c:v>18372</c:v>
                </c:pt>
                <c:pt idx="3328">
                  <c:v>19135</c:v>
                </c:pt>
                <c:pt idx="3329">
                  <c:v>19160</c:v>
                </c:pt>
                <c:pt idx="3330">
                  <c:v>16423</c:v>
                </c:pt>
                <c:pt idx="3331">
                  <c:v>17832</c:v>
                </c:pt>
                <c:pt idx="3332">
                  <c:v>18345</c:v>
                </c:pt>
                <c:pt idx="3333">
                  <c:v>17811</c:v>
                </c:pt>
                <c:pt idx="3334">
                  <c:v>18206</c:v>
                </c:pt>
                <c:pt idx="3335">
                  <c:v>16657</c:v>
                </c:pt>
                <c:pt idx="3336">
                  <c:v>15390</c:v>
                </c:pt>
                <c:pt idx="3337">
                  <c:v>19404</c:v>
                </c:pt>
                <c:pt idx="3338">
                  <c:v>17749</c:v>
                </c:pt>
                <c:pt idx="3339">
                  <c:v>15881</c:v>
                </c:pt>
                <c:pt idx="3340">
                  <c:v>15592</c:v>
                </c:pt>
                <c:pt idx="3341">
                  <c:v>17746</c:v>
                </c:pt>
                <c:pt idx="3342">
                  <c:v>17165</c:v>
                </c:pt>
                <c:pt idx="3343">
                  <c:v>15092</c:v>
                </c:pt>
                <c:pt idx="3344">
                  <c:v>13319</c:v>
                </c:pt>
                <c:pt idx="3345">
                  <c:v>15314</c:v>
                </c:pt>
                <c:pt idx="3346">
                  <c:v>14777</c:v>
                </c:pt>
                <c:pt idx="3347">
                  <c:v>15372</c:v>
                </c:pt>
                <c:pt idx="3348">
                  <c:v>14145</c:v>
                </c:pt>
                <c:pt idx="3349">
                  <c:v>13712</c:v>
                </c:pt>
                <c:pt idx="3350">
                  <c:v>13686</c:v>
                </c:pt>
                <c:pt idx="3351">
                  <c:v>11779</c:v>
                </c:pt>
                <c:pt idx="3352">
                  <c:v>11294</c:v>
                </c:pt>
                <c:pt idx="3353">
                  <c:v>13917</c:v>
                </c:pt>
                <c:pt idx="3354">
                  <c:v>12135</c:v>
                </c:pt>
                <c:pt idx="3355">
                  <c:v>10524</c:v>
                </c:pt>
                <c:pt idx="3356">
                  <c:v>10922</c:v>
                </c:pt>
                <c:pt idx="3357">
                  <c:v>11392</c:v>
                </c:pt>
                <c:pt idx="3358">
                  <c:v>11579</c:v>
                </c:pt>
                <c:pt idx="3359">
                  <c:v>10646</c:v>
                </c:pt>
                <c:pt idx="3360">
                  <c:v>8980</c:v>
                </c:pt>
                <c:pt idx="3361">
                  <c:v>11164</c:v>
                </c:pt>
                <c:pt idx="3362">
                  <c:v>10761</c:v>
                </c:pt>
                <c:pt idx="3363">
                  <c:v>10091</c:v>
                </c:pt>
                <c:pt idx="3364">
                  <c:v>9959</c:v>
                </c:pt>
                <c:pt idx="3365">
                  <c:v>10396</c:v>
                </c:pt>
                <c:pt idx="3366">
                  <c:v>10077</c:v>
                </c:pt>
                <c:pt idx="3367">
                  <c:v>8985</c:v>
                </c:pt>
                <c:pt idx="3368">
                  <c:v>9462</c:v>
                </c:pt>
                <c:pt idx="3369">
                  <c:v>11430</c:v>
                </c:pt>
                <c:pt idx="3370">
                  <c:v>9548</c:v>
                </c:pt>
                <c:pt idx="3371">
                  <c:v>10973</c:v>
                </c:pt>
                <c:pt idx="3372">
                  <c:v>10956</c:v>
                </c:pt>
                <c:pt idx="3373">
                  <c:v>8460</c:v>
                </c:pt>
                <c:pt idx="3374">
                  <c:v>9707</c:v>
                </c:pt>
                <c:pt idx="3375">
                  <c:v>8550</c:v>
                </c:pt>
                <c:pt idx="3376">
                  <c:v>9214</c:v>
                </c:pt>
                <c:pt idx="3377">
                  <c:v>8771</c:v>
                </c:pt>
                <c:pt idx="3378">
                  <c:v>10724</c:v>
                </c:pt>
                <c:pt idx="3379">
                  <c:v>8718</c:v>
                </c:pt>
                <c:pt idx="3380">
                  <c:v>9796</c:v>
                </c:pt>
                <c:pt idx="3381">
                  <c:v>9655</c:v>
                </c:pt>
                <c:pt idx="3382">
                  <c:v>8841</c:v>
                </c:pt>
                <c:pt idx="3383">
                  <c:v>9257</c:v>
                </c:pt>
                <c:pt idx="3384">
                  <c:v>10238</c:v>
                </c:pt>
                <c:pt idx="3385">
                  <c:v>9296</c:v>
                </c:pt>
                <c:pt idx="3386">
                  <c:v>9861</c:v>
                </c:pt>
                <c:pt idx="3387">
                  <c:v>10197</c:v>
                </c:pt>
                <c:pt idx="3388">
                  <c:v>10579</c:v>
                </c:pt>
                <c:pt idx="3389">
                  <c:v>9579</c:v>
                </c:pt>
                <c:pt idx="3390">
                  <c:v>9093</c:v>
                </c:pt>
                <c:pt idx="3391">
                  <c:v>9982</c:v>
                </c:pt>
                <c:pt idx="3392">
                  <c:v>9368</c:v>
                </c:pt>
                <c:pt idx="3393">
                  <c:v>10512</c:v>
                </c:pt>
                <c:pt idx="3394">
                  <c:v>9752</c:v>
                </c:pt>
                <c:pt idx="3395">
                  <c:v>10964</c:v>
                </c:pt>
                <c:pt idx="3396">
                  <c:v>7937</c:v>
                </c:pt>
                <c:pt idx="3397">
                  <c:v>9661</c:v>
                </c:pt>
                <c:pt idx="3398">
                  <c:v>10319</c:v>
                </c:pt>
                <c:pt idx="3399">
                  <c:v>8457</c:v>
                </c:pt>
                <c:pt idx="3400">
                  <c:v>11141</c:v>
                </c:pt>
                <c:pt idx="3401">
                  <c:v>8185</c:v>
                </c:pt>
                <c:pt idx="3402">
                  <c:v>9057</c:v>
                </c:pt>
                <c:pt idx="3403">
                  <c:v>7911</c:v>
                </c:pt>
                <c:pt idx="3404">
                  <c:v>8043</c:v>
                </c:pt>
                <c:pt idx="3405">
                  <c:v>10078</c:v>
                </c:pt>
                <c:pt idx="3406">
                  <c:v>9142</c:v>
                </c:pt>
                <c:pt idx="3407">
                  <c:v>9679</c:v>
                </c:pt>
                <c:pt idx="3408">
                  <c:v>7909</c:v>
                </c:pt>
                <c:pt idx="3409">
                  <c:v>9559</c:v>
                </c:pt>
                <c:pt idx="3410">
                  <c:v>10522</c:v>
                </c:pt>
                <c:pt idx="3411">
                  <c:v>9500</c:v>
                </c:pt>
                <c:pt idx="3412">
                  <c:v>9902</c:v>
                </c:pt>
                <c:pt idx="3413">
                  <c:v>8287</c:v>
                </c:pt>
                <c:pt idx="3414">
                  <c:v>9790</c:v>
                </c:pt>
                <c:pt idx="3415">
                  <c:v>10054</c:v>
                </c:pt>
                <c:pt idx="3416">
                  <c:v>7078</c:v>
                </c:pt>
                <c:pt idx="3417">
                  <c:v>10369</c:v>
                </c:pt>
                <c:pt idx="3418">
                  <c:v>7678</c:v>
                </c:pt>
                <c:pt idx="3419">
                  <c:v>9245</c:v>
                </c:pt>
                <c:pt idx="3420">
                  <c:v>8299</c:v>
                </c:pt>
                <c:pt idx="3421">
                  <c:v>8530</c:v>
                </c:pt>
                <c:pt idx="3422">
                  <c:v>8239</c:v>
                </c:pt>
                <c:pt idx="3423">
                  <c:v>8252</c:v>
                </c:pt>
                <c:pt idx="3424">
                  <c:v>10329</c:v>
                </c:pt>
                <c:pt idx="3425">
                  <c:v>9166</c:v>
                </c:pt>
                <c:pt idx="3426">
                  <c:v>9278</c:v>
                </c:pt>
                <c:pt idx="3427">
                  <c:v>10333</c:v>
                </c:pt>
                <c:pt idx="3428">
                  <c:v>9000</c:v>
                </c:pt>
                <c:pt idx="3429">
                  <c:v>6500</c:v>
                </c:pt>
                <c:pt idx="3430">
                  <c:v>9061</c:v>
                </c:pt>
                <c:pt idx="3431">
                  <c:v>10554</c:v>
                </c:pt>
                <c:pt idx="3432">
                  <c:v>9090</c:v>
                </c:pt>
                <c:pt idx="3433">
                  <c:v>8067</c:v>
                </c:pt>
                <c:pt idx="3434">
                  <c:v>9450</c:v>
                </c:pt>
                <c:pt idx="3435">
                  <c:v>9551</c:v>
                </c:pt>
                <c:pt idx="3436">
                  <c:v>8109</c:v>
                </c:pt>
                <c:pt idx="3437">
                  <c:v>10252</c:v>
                </c:pt>
                <c:pt idx="3438">
                  <c:v>8760</c:v>
                </c:pt>
                <c:pt idx="3439">
                  <c:v>10192</c:v>
                </c:pt>
                <c:pt idx="3440">
                  <c:v>9716</c:v>
                </c:pt>
                <c:pt idx="3441">
                  <c:v>9798</c:v>
                </c:pt>
                <c:pt idx="3442">
                  <c:v>9591</c:v>
                </c:pt>
                <c:pt idx="3443">
                  <c:v>10049</c:v>
                </c:pt>
                <c:pt idx="3444">
                  <c:v>9173</c:v>
                </c:pt>
                <c:pt idx="3445">
                  <c:v>8141</c:v>
                </c:pt>
                <c:pt idx="3446">
                  <c:v>8794</c:v>
                </c:pt>
                <c:pt idx="3447">
                  <c:v>8968</c:v>
                </c:pt>
                <c:pt idx="3448">
                  <c:v>8366</c:v>
                </c:pt>
                <c:pt idx="3449">
                  <c:v>7875</c:v>
                </c:pt>
                <c:pt idx="3450">
                  <c:v>9868</c:v>
                </c:pt>
                <c:pt idx="3451">
                  <c:v>6929</c:v>
                </c:pt>
                <c:pt idx="3452">
                  <c:v>8118</c:v>
                </c:pt>
                <c:pt idx="3453">
                  <c:v>9409</c:v>
                </c:pt>
                <c:pt idx="3454">
                  <c:v>9341</c:v>
                </c:pt>
                <c:pt idx="3455">
                  <c:v>11047</c:v>
                </c:pt>
                <c:pt idx="3456">
                  <c:v>9142</c:v>
                </c:pt>
                <c:pt idx="3457">
                  <c:v>11071</c:v>
                </c:pt>
                <c:pt idx="3458">
                  <c:v>10317</c:v>
                </c:pt>
                <c:pt idx="3459">
                  <c:v>10310</c:v>
                </c:pt>
                <c:pt idx="3460">
                  <c:v>11085</c:v>
                </c:pt>
                <c:pt idx="3461">
                  <c:v>12602</c:v>
                </c:pt>
                <c:pt idx="3462">
                  <c:v>10491</c:v>
                </c:pt>
                <c:pt idx="3463">
                  <c:v>14497</c:v>
                </c:pt>
                <c:pt idx="3464">
                  <c:v>8818</c:v>
                </c:pt>
                <c:pt idx="3465">
                  <c:v>12343</c:v>
                </c:pt>
                <c:pt idx="3466">
                  <c:v>11187</c:v>
                </c:pt>
                <c:pt idx="3467">
                  <c:v>11181</c:v>
                </c:pt>
                <c:pt idx="3468">
                  <c:v>12357</c:v>
                </c:pt>
                <c:pt idx="3469">
                  <c:v>10199</c:v>
                </c:pt>
                <c:pt idx="3470">
                  <c:v>11735</c:v>
                </c:pt>
                <c:pt idx="3471">
                  <c:v>10867</c:v>
                </c:pt>
                <c:pt idx="3472">
                  <c:v>7172</c:v>
                </c:pt>
                <c:pt idx="3473">
                  <c:v>10683</c:v>
                </c:pt>
                <c:pt idx="3474">
                  <c:v>9810</c:v>
                </c:pt>
                <c:pt idx="3475">
                  <c:v>10381</c:v>
                </c:pt>
                <c:pt idx="3476">
                  <c:v>9825</c:v>
                </c:pt>
                <c:pt idx="3477">
                  <c:v>10847</c:v>
                </c:pt>
                <c:pt idx="3478">
                  <c:v>11319</c:v>
                </c:pt>
                <c:pt idx="3479">
                  <c:v>11148</c:v>
                </c:pt>
                <c:pt idx="3480">
                  <c:v>11819</c:v>
                </c:pt>
                <c:pt idx="3481">
                  <c:v>11290</c:v>
                </c:pt>
                <c:pt idx="3482">
                  <c:v>9812</c:v>
                </c:pt>
                <c:pt idx="3483">
                  <c:v>9619</c:v>
                </c:pt>
                <c:pt idx="3484">
                  <c:v>10959</c:v>
                </c:pt>
                <c:pt idx="3485">
                  <c:v>9875</c:v>
                </c:pt>
                <c:pt idx="3486">
                  <c:v>11558</c:v>
                </c:pt>
                <c:pt idx="3487">
                  <c:v>10652</c:v>
                </c:pt>
                <c:pt idx="3488">
                  <c:v>9212</c:v>
                </c:pt>
                <c:pt idx="3489">
                  <c:v>10106</c:v>
                </c:pt>
                <c:pt idx="3490">
                  <c:v>9251</c:v>
                </c:pt>
                <c:pt idx="3491">
                  <c:v>9241</c:v>
                </c:pt>
                <c:pt idx="3492">
                  <c:v>10939</c:v>
                </c:pt>
                <c:pt idx="3493">
                  <c:v>10260</c:v>
                </c:pt>
                <c:pt idx="3494">
                  <c:v>8949</c:v>
                </c:pt>
                <c:pt idx="3495">
                  <c:v>11780</c:v>
                </c:pt>
                <c:pt idx="3496">
                  <c:v>10172</c:v>
                </c:pt>
                <c:pt idx="3497">
                  <c:v>7549</c:v>
                </c:pt>
                <c:pt idx="3498">
                  <c:v>9455</c:v>
                </c:pt>
                <c:pt idx="3499">
                  <c:v>11407</c:v>
                </c:pt>
                <c:pt idx="3500">
                  <c:v>9523</c:v>
                </c:pt>
                <c:pt idx="3501">
                  <c:v>9469</c:v>
                </c:pt>
                <c:pt idx="3502">
                  <c:v>9655</c:v>
                </c:pt>
                <c:pt idx="3503">
                  <c:v>8194</c:v>
                </c:pt>
                <c:pt idx="3504">
                  <c:v>10679</c:v>
                </c:pt>
                <c:pt idx="3505">
                  <c:v>9633</c:v>
                </c:pt>
                <c:pt idx="3506">
                  <c:v>6152</c:v>
                </c:pt>
                <c:pt idx="3507">
                  <c:v>9436</c:v>
                </c:pt>
                <c:pt idx="3508">
                  <c:v>9701</c:v>
                </c:pt>
                <c:pt idx="3509">
                  <c:v>8566</c:v>
                </c:pt>
                <c:pt idx="3510">
                  <c:v>9609</c:v>
                </c:pt>
                <c:pt idx="3511">
                  <c:v>7987</c:v>
                </c:pt>
                <c:pt idx="3512">
                  <c:v>8846</c:v>
                </c:pt>
                <c:pt idx="3513">
                  <c:v>9514</c:v>
                </c:pt>
                <c:pt idx="3514">
                  <c:v>7047</c:v>
                </c:pt>
                <c:pt idx="3515">
                  <c:v>9549</c:v>
                </c:pt>
                <c:pt idx="3516">
                  <c:v>9210</c:v>
                </c:pt>
                <c:pt idx="3517">
                  <c:v>7646</c:v>
                </c:pt>
                <c:pt idx="3518">
                  <c:v>10518</c:v>
                </c:pt>
                <c:pt idx="3519">
                  <c:v>9433</c:v>
                </c:pt>
                <c:pt idx="3520">
                  <c:v>6626</c:v>
                </c:pt>
                <c:pt idx="3521">
                  <c:v>8227</c:v>
                </c:pt>
                <c:pt idx="3522">
                  <c:v>7661</c:v>
                </c:pt>
                <c:pt idx="3523">
                  <c:v>8643</c:v>
                </c:pt>
                <c:pt idx="3524">
                  <c:v>8237</c:v>
                </c:pt>
                <c:pt idx="3525">
                  <c:v>8611</c:v>
                </c:pt>
                <c:pt idx="3526">
                  <c:v>8531</c:v>
                </c:pt>
                <c:pt idx="3527">
                  <c:v>8333</c:v>
                </c:pt>
                <c:pt idx="3528">
                  <c:v>7933</c:v>
                </c:pt>
                <c:pt idx="3529">
                  <c:v>10206</c:v>
                </c:pt>
                <c:pt idx="3530">
                  <c:v>10030</c:v>
                </c:pt>
                <c:pt idx="3531">
                  <c:v>9466</c:v>
                </c:pt>
                <c:pt idx="3532">
                  <c:v>8178</c:v>
                </c:pt>
                <c:pt idx="3533">
                  <c:v>7827</c:v>
                </c:pt>
                <c:pt idx="3534">
                  <c:v>9976</c:v>
                </c:pt>
                <c:pt idx="3535">
                  <c:v>9394</c:v>
                </c:pt>
                <c:pt idx="3536">
                  <c:v>6881</c:v>
                </c:pt>
                <c:pt idx="3537">
                  <c:v>6838</c:v>
                </c:pt>
                <c:pt idx="3538">
                  <c:v>8728</c:v>
                </c:pt>
                <c:pt idx="3539">
                  <c:v>7818</c:v>
                </c:pt>
                <c:pt idx="3540">
                  <c:v>8045</c:v>
                </c:pt>
                <c:pt idx="3541">
                  <c:v>7592</c:v>
                </c:pt>
                <c:pt idx="3542">
                  <c:v>9592</c:v>
                </c:pt>
                <c:pt idx="3543">
                  <c:v>7117</c:v>
                </c:pt>
                <c:pt idx="3544">
                  <c:v>8677</c:v>
                </c:pt>
                <c:pt idx="3545">
                  <c:v>9205</c:v>
                </c:pt>
                <c:pt idx="3546">
                  <c:v>9246</c:v>
                </c:pt>
                <c:pt idx="3547">
                  <c:v>7440</c:v>
                </c:pt>
                <c:pt idx="3548">
                  <c:v>8386</c:v>
                </c:pt>
                <c:pt idx="3549">
                  <c:v>8151</c:v>
                </c:pt>
                <c:pt idx="3550">
                  <c:v>6599</c:v>
                </c:pt>
                <c:pt idx="3551">
                  <c:v>8348</c:v>
                </c:pt>
                <c:pt idx="3552">
                  <c:v>8611</c:v>
                </c:pt>
                <c:pt idx="3553">
                  <c:v>10674</c:v>
                </c:pt>
                <c:pt idx="3554">
                  <c:v>8012</c:v>
                </c:pt>
                <c:pt idx="3555">
                  <c:v>8287</c:v>
                </c:pt>
                <c:pt idx="3556">
                  <c:v>5601</c:v>
                </c:pt>
                <c:pt idx="3557">
                  <c:v>8451</c:v>
                </c:pt>
                <c:pt idx="3558">
                  <c:v>7504</c:v>
                </c:pt>
                <c:pt idx="3559">
                  <c:v>7175</c:v>
                </c:pt>
                <c:pt idx="3560">
                  <c:v>6484</c:v>
                </c:pt>
                <c:pt idx="3561">
                  <c:v>7826</c:v>
                </c:pt>
                <c:pt idx="3562">
                  <c:v>7796</c:v>
                </c:pt>
                <c:pt idx="3563">
                  <c:v>8030</c:v>
                </c:pt>
                <c:pt idx="3564">
                  <c:v>10210</c:v>
                </c:pt>
                <c:pt idx="3565">
                  <c:v>7108</c:v>
                </c:pt>
                <c:pt idx="3566">
                  <c:v>6535</c:v>
                </c:pt>
                <c:pt idx="3567">
                  <c:v>8631</c:v>
                </c:pt>
                <c:pt idx="3568">
                  <c:v>6916</c:v>
                </c:pt>
                <c:pt idx="3569">
                  <c:v>7942</c:v>
                </c:pt>
                <c:pt idx="3570">
                  <c:v>9280</c:v>
                </c:pt>
                <c:pt idx="3571">
                  <c:v>7163</c:v>
                </c:pt>
                <c:pt idx="3572">
                  <c:v>8990</c:v>
                </c:pt>
                <c:pt idx="3573">
                  <c:v>7534</c:v>
                </c:pt>
                <c:pt idx="3574">
                  <c:v>8250</c:v>
                </c:pt>
                <c:pt idx="3575">
                  <c:v>7867</c:v>
                </c:pt>
                <c:pt idx="3576">
                  <c:v>8957</c:v>
                </c:pt>
                <c:pt idx="3577">
                  <c:v>8900</c:v>
                </c:pt>
                <c:pt idx="3578">
                  <c:v>5649</c:v>
                </c:pt>
                <c:pt idx="3579">
                  <c:v>9119</c:v>
                </c:pt>
                <c:pt idx="3580">
                  <c:v>7851</c:v>
                </c:pt>
                <c:pt idx="3581">
                  <c:v>8933</c:v>
                </c:pt>
                <c:pt idx="3582">
                  <c:v>7426</c:v>
                </c:pt>
                <c:pt idx="3583">
                  <c:v>10063</c:v>
                </c:pt>
                <c:pt idx="3584">
                  <c:v>7940</c:v>
                </c:pt>
                <c:pt idx="3585">
                  <c:v>6555</c:v>
                </c:pt>
                <c:pt idx="3586">
                  <c:v>6198</c:v>
                </c:pt>
                <c:pt idx="3587">
                  <c:v>9279</c:v>
                </c:pt>
                <c:pt idx="3588">
                  <c:v>7187</c:v>
                </c:pt>
                <c:pt idx="3589">
                  <c:v>9604</c:v>
                </c:pt>
                <c:pt idx="3590">
                  <c:v>8170</c:v>
                </c:pt>
                <c:pt idx="3591">
                  <c:v>8826</c:v>
                </c:pt>
                <c:pt idx="3592">
                  <c:v>8919</c:v>
                </c:pt>
                <c:pt idx="3593">
                  <c:v>6568</c:v>
                </c:pt>
                <c:pt idx="3594">
                  <c:v>9319</c:v>
                </c:pt>
                <c:pt idx="3595">
                  <c:v>7530</c:v>
                </c:pt>
                <c:pt idx="3596">
                  <c:v>8655</c:v>
                </c:pt>
                <c:pt idx="3597">
                  <c:v>8680</c:v>
                </c:pt>
                <c:pt idx="3598">
                  <c:v>8545</c:v>
                </c:pt>
                <c:pt idx="3599">
                  <c:v>7651</c:v>
                </c:pt>
                <c:pt idx="3600">
                  <c:v>7782</c:v>
                </c:pt>
                <c:pt idx="3601">
                  <c:v>7057</c:v>
                </c:pt>
                <c:pt idx="3602">
                  <c:v>5836</c:v>
                </c:pt>
                <c:pt idx="3603">
                  <c:v>9041</c:v>
                </c:pt>
                <c:pt idx="3604">
                  <c:v>11800</c:v>
                </c:pt>
                <c:pt idx="3605">
                  <c:v>11115</c:v>
                </c:pt>
                <c:pt idx="3606">
                  <c:v>9622</c:v>
                </c:pt>
                <c:pt idx="3607">
                  <c:v>11118</c:v>
                </c:pt>
                <c:pt idx="3608">
                  <c:v>12354</c:v>
                </c:pt>
                <c:pt idx="3609">
                  <c:v>13521</c:v>
                </c:pt>
                <c:pt idx="3610">
                  <c:v>12798</c:v>
                </c:pt>
                <c:pt idx="3611">
                  <c:v>13222</c:v>
                </c:pt>
                <c:pt idx="3612">
                  <c:v>14706</c:v>
                </c:pt>
                <c:pt idx="3613">
                  <c:v>15338</c:v>
                </c:pt>
                <c:pt idx="3614">
                  <c:v>13828</c:v>
                </c:pt>
                <c:pt idx="3615">
                  <c:v>13495</c:v>
                </c:pt>
                <c:pt idx="3616">
                  <c:v>13309</c:v>
                </c:pt>
                <c:pt idx="3617">
                  <c:v>13408</c:v>
                </c:pt>
                <c:pt idx="3618">
                  <c:v>12967</c:v>
                </c:pt>
                <c:pt idx="3619">
                  <c:v>13724</c:v>
                </c:pt>
                <c:pt idx="3620">
                  <c:v>12758</c:v>
                </c:pt>
                <c:pt idx="3621">
                  <c:v>11921</c:v>
                </c:pt>
                <c:pt idx="3622">
                  <c:v>13526</c:v>
                </c:pt>
                <c:pt idx="3623">
                  <c:v>11787</c:v>
                </c:pt>
                <c:pt idx="3624">
                  <c:v>12436</c:v>
                </c:pt>
                <c:pt idx="3625">
                  <c:v>12584</c:v>
                </c:pt>
                <c:pt idx="3626">
                  <c:v>11491</c:v>
                </c:pt>
                <c:pt idx="3627">
                  <c:v>12812</c:v>
                </c:pt>
                <c:pt idx="3628">
                  <c:v>9430</c:v>
                </c:pt>
                <c:pt idx="3629">
                  <c:v>11983</c:v>
                </c:pt>
                <c:pt idx="3630">
                  <c:v>10447</c:v>
                </c:pt>
                <c:pt idx="3631">
                  <c:v>10274</c:v>
                </c:pt>
                <c:pt idx="3632">
                  <c:v>9267</c:v>
                </c:pt>
                <c:pt idx="3633">
                  <c:v>10048</c:v>
                </c:pt>
                <c:pt idx="3634">
                  <c:v>9347</c:v>
                </c:pt>
                <c:pt idx="3635">
                  <c:v>9172</c:v>
                </c:pt>
                <c:pt idx="3636">
                  <c:v>10368</c:v>
                </c:pt>
                <c:pt idx="3637">
                  <c:v>9065</c:v>
                </c:pt>
                <c:pt idx="3638">
                  <c:v>11171</c:v>
                </c:pt>
                <c:pt idx="3639">
                  <c:v>8891</c:v>
                </c:pt>
                <c:pt idx="3640">
                  <c:v>8805</c:v>
                </c:pt>
                <c:pt idx="3641">
                  <c:v>9965</c:v>
                </c:pt>
                <c:pt idx="3642">
                  <c:v>10317</c:v>
                </c:pt>
                <c:pt idx="3643">
                  <c:v>9814</c:v>
                </c:pt>
                <c:pt idx="3644">
                  <c:v>9212</c:v>
                </c:pt>
                <c:pt idx="3645">
                  <c:v>9330</c:v>
                </c:pt>
                <c:pt idx="3646">
                  <c:v>10831</c:v>
                </c:pt>
                <c:pt idx="3647">
                  <c:v>8723</c:v>
                </c:pt>
                <c:pt idx="3648">
                  <c:v>11143</c:v>
                </c:pt>
                <c:pt idx="3649">
                  <c:v>8011</c:v>
                </c:pt>
                <c:pt idx="3650">
                  <c:v>10098</c:v>
                </c:pt>
                <c:pt idx="3651">
                  <c:v>8791</c:v>
                </c:pt>
                <c:pt idx="3652">
                  <c:v>11333</c:v>
                </c:pt>
                <c:pt idx="3653">
                  <c:v>11057</c:v>
                </c:pt>
                <c:pt idx="3654">
                  <c:v>10371</c:v>
                </c:pt>
                <c:pt idx="3655">
                  <c:v>9925</c:v>
                </c:pt>
                <c:pt idx="3656">
                  <c:v>10286</c:v>
                </c:pt>
                <c:pt idx="3657">
                  <c:v>8604</c:v>
                </c:pt>
                <c:pt idx="3658">
                  <c:v>10356</c:v>
                </c:pt>
                <c:pt idx="3659">
                  <c:v>8952</c:v>
                </c:pt>
                <c:pt idx="3660">
                  <c:v>9434</c:v>
                </c:pt>
                <c:pt idx="3661">
                  <c:v>9702</c:v>
                </c:pt>
                <c:pt idx="3662">
                  <c:v>10062</c:v>
                </c:pt>
                <c:pt idx="3663">
                  <c:v>10000</c:v>
                </c:pt>
                <c:pt idx="3664">
                  <c:v>10897</c:v>
                </c:pt>
                <c:pt idx="3665">
                  <c:v>10239</c:v>
                </c:pt>
                <c:pt idx="3666">
                  <c:v>10558</c:v>
                </c:pt>
                <c:pt idx="3667">
                  <c:v>8659</c:v>
                </c:pt>
                <c:pt idx="3668">
                  <c:v>10525</c:v>
                </c:pt>
                <c:pt idx="3669">
                  <c:v>9871</c:v>
                </c:pt>
                <c:pt idx="3670">
                  <c:v>10755</c:v>
                </c:pt>
                <c:pt idx="3671">
                  <c:v>8941</c:v>
                </c:pt>
                <c:pt idx="3672">
                  <c:v>8749</c:v>
                </c:pt>
                <c:pt idx="3673">
                  <c:v>9804</c:v>
                </c:pt>
                <c:pt idx="3674">
                  <c:v>9111</c:v>
                </c:pt>
                <c:pt idx="3675">
                  <c:v>10088</c:v>
                </c:pt>
                <c:pt idx="3676">
                  <c:v>8884</c:v>
                </c:pt>
                <c:pt idx="3677">
                  <c:v>7910</c:v>
                </c:pt>
                <c:pt idx="3678">
                  <c:v>9383</c:v>
                </c:pt>
                <c:pt idx="3679">
                  <c:v>7148</c:v>
                </c:pt>
                <c:pt idx="3680">
                  <c:v>9734</c:v>
                </c:pt>
                <c:pt idx="3681">
                  <c:v>9458</c:v>
                </c:pt>
                <c:pt idx="3682">
                  <c:v>7948</c:v>
                </c:pt>
                <c:pt idx="3683">
                  <c:v>9720</c:v>
                </c:pt>
                <c:pt idx="3684">
                  <c:v>8480</c:v>
                </c:pt>
                <c:pt idx="3685">
                  <c:v>11372</c:v>
                </c:pt>
                <c:pt idx="3686">
                  <c:v>9341</c:v>
                </c:pt>
                <c:pt idx="3687">
                  <c:v>8607</c:v>
                </c:pt>
                <c:pt idx="3688">
                  <c:v>6946</c:v>
                </c:pt>
                <c:pt idx="3689">
                  <c:v>9785</c:v>
                </c:pt>
                <c:pt idx="3690">
                  <c:v>8885</c:v>
                </c:pt>
                <c:pt idx="3691">
                  <c:v>9706</c:v>
                </c:pt>
                <c:pt idx="3692">
                  <c:v>11758</c:v>
                </c:pt>
                <c:pt idx="3693">
                  <c:v>9775</c:v>
                </c:pt>
                <c:pt idx="3694">
                  <c:v>9601</c:v>
                </c:pt>
                <c:pt idx="3695">
                  <c:v>10268</c:v>
                </c:pt>
                <c:pt idx="3696">
                  <c:v>9080</c:v>
                </c:pt>
                <c:pt idx="3697">
                  <c:v>9813</c:v>
                </c:pt>
                <c:pt idx="3698">
                  <c:v>8960</c:v>
                </c:pt>
                <c:pt idx="3699">
                  <c:v>8806</c:v>
                </c:pt>
                <c:pt idx="3700">
                  <c:v>10087</c:v>
                </c:pt>
                <c:pt idx="3701">
                  <c:v>12067</c:v>
                </c:pt>
                <c:pt idx="3702">
                  <c:v>10100</c:v>
                </c:pt>
                <c:pt idx="3703">
                  <c:v>9550</c:v>
                </c:pt>
                <c:pt idx="3704">
                  <c:v>8499</c:v>
                </c:pt>
                <c:pt idx="3705">
                  <c:v>10110</c:v>
                </c:pt>
                <c:pt idx="3706">
                  <c:v>9447</c:v>
                </c:pt>
                <c:pt idx="3707">
                  <c:v>10189</c:v>
                </c:pt>
                <c:pt idx="3708">
                  <c:v>11540</c:v>
                </c:pt>
                <c:pt idx="3709">
                  <c:v>8725</c:v>
                </c:pt>
                <c:pt idx="3710">
                  <c:v>9782</c:v>
                </c:pt>
                <c:pt idx="3711">
                  <c:v>8988</c:v>
                </c:pt>
                <c:pt idx="3712">
                  <c:v>9484</c:v>
                </c:pt>
                <c:pt idx="3713">
                  <c:v>8618</c:v>
                </c:pt>
                <c:pt idx="3714">
                  <c:v>9206</c:v>
                </c:pt>
                <c:pt idx="3715">
                  <c:v>9288</c:v>
                </c:pt>
                <c:pt idx="3716">
                  <c:v>11730</c:v>
                </c:pt>
                <c:pt idx="3717">
                  <c:v>7761</c:v>
                </c:pt>
                <c:pt idx="3718">
                  <c:v>8613</c:v>
                </c:pt>
                <c:pt idx="3719">
                  <c:v>8845</c:v>
                </c:pt>
                <c:pt idx="3720">
                  <c:v>11669</c:v>
                </c:pt>
                <c:pt idx="3721">
                  <c:v>8928</c:v>
                </c:pt>
                <c:pt idx="3722">
                  <c:v>8756</c:v>
                </c:pt>
                <c:pt idx="3723">
                  <c:v>10227</c:v>
                </c:pt>
                <c:pt idx="3724">
                  <c:v>8979</c:v>
                </c:pt>
                <c:pt idx="3725">
                  <c:v>9458</c:v>
                </c:pt>
                <c:pt idx="3726">
                  <c:v>10676</c:v>
                </c:pt>
                <c:pt idx="3727">
                  <c:v>10856</c:v>
                </c:pt>
                <c:pt idx="3728">
                  <c:v>9954</c:v>
                </c:pt>
                <c:pt idx="3729">
                  <c:v>10375</c:v>
                </c:pt>
                <c:pt idx="3730">
                  <c:v>8894</c:v>
                </c:pt>
                <c:pt idx="3731">
                  <c:v>10103</c:v>
                </c:pt>
                <c:pt idx="3732">
                  <c:v>11604</c:v>
                </c:pt>
                <c:pt idx="3733">
                  <c:v>10835</c:v>
                </c:pt>
                <c:pt idx="3734">
                  <c:v>9270</c:v>
                </c:pt>
                <c:pt idx="3735">
                  <c:v>11213</c:v>
                </c:pt>
                <c:pt idx="3736">
                  <c:v>9803</c:v>
                </c:pt>
                <c:pt idx="3737">
                  <c:v>10905</c:v>
                </c:pt>
                <c:pt idx="3738">
                  <c:v>11170</c:v>
                </c:pt>
                <c:pt idx="3739">
                  <c:v>10047</c:v>
                </c:pt>
                <c:pt idx="3740">
                  <c:v>9122</c:v>
                </c:pt>
                <c:pt idx="3741">
                  <c:v>7760</c:v>
                </c:pt>
                <c:pt idx="3742">
                  <c:v>10618</c:v>
                </c:pt>
                <c:pt idx="3743">
                  <c:v>8976</c:v>
                </c:pt>
                <c:pt idx="3744">
                  <c:v>8517</c:v>
                </c:pt>
                <c:pt idx="3745">
                  <c:v>11462</c:v>
                </c:pt>
                <c:pt idx="3746">
                  <c:v>8492</c:v>
                </c:pt>
                <c:pt idx="3747">
                  <c:v>9261</c:v>
                </c:pt>
                <c:pt idx="3748">
                  <c:v>10471</c:v>
                </c:pt>
                <c:pt idx="3749">
                  <c:v>8658</c:v>
                </c:pt>
                <c:pt idx="3750">
                  <c:v>8671</c:v>
                </c:pt>
                <c:pt idx="3751">
                  <c:v>9595</c:v>
                </c:pt>
                <c:pt idx="3752">
                  <c:v>10759</c:v>
                </c:pt>
                <c:pt idx="3753">
                  <c:v>11115</c:v>
                </c:pt>
                <c:pt idx="3754">
                  <c:v>11796</c:v>
                </c:pt>
                <c:pt idx="3755">
                  <c:v>10304</c:v>
                </c:pt>
                <c:pt idx="3756">
                  <c:v>9479</c:v>
                </c:pt>
                <c:pt idx="3757">
                  <c:v>9256</c:v>
                </c:pt>
                <c:pt idx="3758">
                  <c:v>8247</c:v>
                </c:pt>
                <c:pt idx="3759">
                  <c:v>8257</c:v>
                </c:pt>
                <c:pt idx="3760">
                  <c:v>11437</c:v>
                </c:pt>
                <c:pt idx="3761">
                  <c:v>10497</c:v>
                </c:pt>
                <c:pt idx="3762">
                  <c:v>10177</c:v>
                </c:pt>
                <c:pt idx="3763">
                  <c:v>10755</c:v>
                </c:pt>
                <c:pt idx="3764">
                  <c:v>11691</c:v>
                </c:pt>
                <c:pt idx="3765">
                  <c:v>12339</c:v>
                </c:pt>
                <c:pt idx="3766">
                  <c:v>11478</c:v>
                </c:pt>
                <c:pt idx="3767">
                  <c:v>9828</c:v>
                </c:pt>
                <c:pt idx="3768">
                  <c:v>9683</c:v>
                </c:pt>
                <c:pt idx="3769">
                  <c:v>10345</c:v>
                </c:pt>
                <c:pt idx="3770">
                  <c:v>12169</c:v>
                </c:pt>
                <c:pt idx="3771">
                  <c:v>12587</c:v>
                </c:pt>
                <c:pt idx="3772">
                  <c:v>12364</c:v>
                </c:pt>
                <c:pt idx="3773">
                  <c:v>14126</c:v>
                </c:pt>
                <c:pt idx="3774">
                  <c:v>9786</c:v>
                </c:pt>
                <c:pt idx="3775">
                  <c:v>12807</c:v>
                </c:pt>
                <c:pt idx="3776">
                  <c:v>9757</c:v>
                </c:pt>
                <c:pt idx="3777">
                  <c:v>11517</c:v>
                </c:pt>
                <c:pt idx="3778">
                  <c:v>11622</c:v>
                </c:pt>
                <c:pt idx="3779">
                  <c:v>11541</c:v>
                </c:pt>
                <c:pt idx="3780">
                  <c:v>10539</c:v>
                </c:pt>
                <c:pt idx="3781">
                  <c:v>12283</c:v>
                </c:pt>
                <c:pt idx="3782">
                  <c:v>9036</c:v>
                </c:pt>
                <c:pt idx="3783">
                  <c:v>8985</c:v>
                </c:pt>
                <c:pt idx="3784">
                  <c:v>10084</c:v>
                </c:pt>
                <c:pt idx="3785">
                  <c:v>10410</c:v>
                </c:pt>
                <c:pt idx="3786">
                  <c:v>8246</c:v>
                </c:pt>
                <c:pt idx="3787">
                  <c:v>7904</c:v>
                </c:pt>
                <c:pt idx="3788">
                  <c:v>7477</c:v>
                </c:pt>
                <c:pt idx="3789">
                  <c:v>8685</c:v>
                </c:pt>
                <c:pt idx="3790">
                  <c:v>10328</c:v>
                </c:pt>
                <c:pt idx="3791">
                  <c:v>10051</c:v>
                </c:pt>
                <c:pt idx="3792">
                  <c:v>11461</c:v>
                </c:pt>
                <c:pt idx="3793">
                  <c:v>10142</c:v>
                </c:pt>
                <c:pt idx="3794">
                  <c:v>9848</c:v>
                </c:pt>
                <c:pt idx="3795">
                  <c:v>8985</c:v>
                </c:pt>
                <c:pt idx="3796">
                  <c:v>9348</c:v>
                </c:pt>
                <c:pt idx="3797">
                  <c:v>8745</c:v>
                </c:pt>
                <c:pt idx="3798">
                  <c:v>9259</c:v>
                </c:pt>
                <c:pt idx="3799">
                  <c:v>9102</c:v>
                </c:pt>
                <c:pt idx="3800">
                  <c:v>9393</c:v>
                </c:pt>
                <c:pt idx="3801">
                  <c:v>9401</c:v>
                </c:pt>
                <c:pt idx="3802">
                  <c:v>9359</c:v>
                </c:pt>
                <c:pt idx="3803">
                  <c:v>9967</c:v>
                </c:pt>
                <c:pt idx="3804">
                  <c:v>8604</c:v>
                </c:pt>
                <c:pt idx="3805">
                  <c:v>9652</c:v>
                </c:pt>
                <c:pt idx="3806">
                  <c:v>8890</c:v>
                </c:pt>
                <c:pt idx="3807">
                  <c:v>10223</c:v>
                </c:pt>
                <c:pt idx="3808">
                  <c:v>9740</c:v>
                </c:pt>
                <c:pt idx="3809">
                  <c:v>9241</c:v>
                </c:pt>
                <c:pt idx="3810">
                  <c:v>6948</c:v>
                </c:pt>
                <c:pt idx="3811">
                  <c:v>10599</c:v>
                </c:pt>
                <c:pt idx="3812">
                  <c:v>9783</c:v>
                </c:pt>
                <c:pt idx="3813">
                  <c:v>10884</c:v>
                </c:pt>
                <c:pt idx="3814">
                  <c:v>9882</c:v>
                </c:pt>
                <c:pt idx="3815">
                  <c:v>10166</c:v>
                </c:pt>
                <c:pt idx="3816">
                  <c:v>8700</c:v>
                </c:pt>
                <c:pt idx="3817">
                  <c:v>8889</c:v>
                </c:pt>
                <c:pt idx="3818">
                  <c:v>9807</c:v>
                </c:pt>
                <c:pt idx="3819">
                  <c:v>9256</c:v>
                </c:pt>
                <c:pt idx="3820">
                  <c:v>9269</c:v>
                </c:pt>
                <c:pt idx="3821">
                  <c:v>8778</c:v>
                </c:pt>
                <c:pt idx="3822">
                  <c:v>8531</c:v>
                </c:pt>
                <c:pt idx="3823">
                  <c:v>9898</c:v>
                </c:pt>
                <c:pt idx="3824">
                  <c:v>6773</c:v>
                </c:pt>
                <c:pt idx="3825">
                  <c:v>8439</c:v>
                </c:pt>
                <c:pt idx="3826">
                  <c:v>7951</c:v>
                </c:pt>
                <c:pt idx="3827">
                  <c:v>8860</c:v>
                </c:pt>
                <c:pt idx="3828">
                  <c:v>9308</c:v>
                </c:pt>
                <c:pt idx="3829">
                  <c:v>7204</c:v>
                </c:pt>
                <c:pt idx="3830">
                  <c:v>9706</c:v>
                </c:pt>
                <c:pt idx="3831">
                  <c:v>7412</c:v>
                </c:pt>
                <c:pt idx="3832">
                  <c:v>8365</c:v>
                </c:pt>
                <c:pt idx="3833">
                  <c:v>10444</c:v>
                </c:pt>
                <c:pt idx="3834">
                  <c:v>9776</c:v>
                </c:pt>
                <c:pt idx="3835">
                  <c:v>9938</c:v>
                </c:pt>
                <c:pt idx="3836">
                  <c:v>7800</c:v>
                </c:pt>
                <c:pt idx="3837">
                  <c:v>7230</c:v>
                </c:pt>
                <c:pt idx="3838">
                  <c:v>8810</c:v>
                </c:pt>
                <c:pt idx="3839">
                  <c:v>9133</c:v>
                </c:pt>
                <c:pt idx="3840">
                  <c:v>7155</c:v>
                </c:pt>
                <c:pt idx="3841">
                  <c:v>10716</c:v>
                </c:pt>
                <c:pt idx="3842">
                  <c:v>7859</c:v>
                </c:pt>
                <c:pt idx="3843">
                  <c:v>8637</c:v>
                </c:pt>
                <c:pt idx="3844">
                  <c:v>10159</c:v>
                </c:pt>
                <c:pt idx="3845">
                  <c:v>9816</c:v>
                </c:pt>
                <c:pt idx="3846">
                  <c:v>8186</c:v>
                </c:pt>
                <c:pt idx="3847">
                  <c:v>9542</c:v>
                </c:pt>
                <c:pt idx="3848">
                  <c:v>7548</c:v>
                </c:pt>
                <c:pt idx="3849">
                  <c:v>9937</c:v>
                </c:pt>
                <c:pt idx="3850">
                  <c:v>9140</c:v>
                </c:pt>
                <c:pt idx="3851">
                  <c:v>8583</c:v>
                </c:pt>
                <c:pt idx="3852">
                  <c:v>7365</c:v>
                </c:pt>
                <c:pt idx="3853">
                  <c:v>8206</c:v>
                </c:pt>
                <c:pt idx="3854">
                  <c:v>9275</c:v>
                </c:pt>
                <c:pt idx="3855">
                  <c:v>8229</c:v>
                </c:pt>
                <c:pt idx="3856">
                  <c:v>8744</c:v>
                </c:pt>
                <c:pt idx="3857">
                  <c:v>7886</c:v>
                </c:pt>
                <c:pt idx="3858">
                  <c:v>11186</c:v>
                </c:pt>
                <c:pt idx="3859">
                  <c:v>8902</c:v>
                </c:pt>
                <c:pt idx="3860">
                  <c:v>9100</c:v>
                </c:pt>
                <c:pt idx="3861">
                  <c:v>8972</c:v>
                </c:pt>
                <c:pt idx="3862">
                  <c:v>8238</c:v>
                </c:pt>
                <c:pt idx="3863">
                  <c:v>8694</c:v>
                </c:pt>
                <c:pt idx="3864">
                  <c:v>10325</c:v>
                </c:pt>
                <c:pt idx="3865">
                  <c:v>7830</c:v>
                </c:pt>
                <c:pt idx="3866">
                  <c:v>8417</c:v>
                </c:pt>
                <c:pt idx="3867">
                  <c:v>8349</c:v>
                </c:pt>
                <c:pt idx="3868">
                  <c:v>9171</c:v>
                </c:pt>
                <c:pt idx="3869">
                  <c:v>9433</c:v>
                </c:pt>
                <c:pt idx="3870">
                  <c:v>9434</c:v>
                </c:pt>
                <c:pt idx="3871">
                  <c:v>8886</c:v>
                </c:pt>
                <c:pt idx="3872">
                  <c:v>9655</c:v>
                </c:pt>
                <c:pt idx="3873">
                  <c:v>8345</c:v>
                </c:pt>
                <c:pt idx="3874">
                  <c:v>10743</c:v>
                </c:pt>
                <c:pt idx="3875">
                  <c:v>8343</c:v>
                </c:pt>
                <c:pt idx="3876">
                  <c:v>10589</c:v>
                </c:pt>
                <c:pt idx="3877">
                  <c:v>8645</c:v>
                </c:pt>
                <c:pt idx="3878">
                  <c:v>7094</c:v>
                </c:pt>
                <c:pt idx="3879">
                  <c:v>7849</c:v>
                </c:pt>
                <c:pt idx="3880">
                  <c:v>11722</c:v>
                </c:pt>
                <c:pt idx="3881">
                  <c:v>9393</c:v>
                </c:pt>
                <c:pt idx="3882">
                  <c:v>9800</c:v>
                </c:pt>
                <c:pt idx="3883">
                  <c:v>7107</c:v>
                </c:pt>
                <c:pt idx="3884">
                  <c:v>9588</c:v>
                </c:pt>
                <c:pt idx="3885">
                  <c:v>11122</c:v>
                </c:pt>
                <c:pt idx="3886">
                  <c:v>10553</c:v>
                </c:pt>
                <c:pt idx="3887">
                  <c:v>7898</c:v>
                </c:pt>
                <c:pt idx="3888">
                  <c:v>9377</c:v>
                </c:pt>
                <c:pt idx="3889">
                  <c:v>9269</c:v>
                </c:pt>
                <c:pt idx="3890">
                  <c:v>7954</c:v>
                </c:pt>
                <c:pt idx="3891">
                  <c:v>9377</c:v>
                </c:pt>
                <c:pt idx="3892">
                  <c:v>9032</c:v>
                </c:pt>
                <c:pt idx="3893">
                  <c:v>9902</c:v>
                </c:pt>
                <c:pt idx="3894">
                  <c:v>9771</c:v>
                </c:pt>
                <c:pt idx="3895">
                  <c:v>10005</c:v>
                </c:pt>
                <c:pt idx="3896">
                  <c:v>9517</c:v>
                </c:pt>
                <c:pt idx="3897">
                  <c:v>8307</c:v>
                </c:pt>
                <c:pt idx="3898">
                  <c:v>10007</c:v>
                </c:pt>
                <c:pt idx="3899">
                  <c:v>9970</c:v>
                </c:pt>
                <c:pt idx="3900">
                  <c:v>9430</c:v>
                </c:pt>
                <c:pt idx="3901">
                  <c:v>9386</c:v>
                </c:pt>
                <c:pt idx="3902">
                  <c:v>9707</c:v>
                </c:pt>
                <c:pt idx="3903">
                  <c:v>9368</c:v>
                </c:pt>
                <c:pt idx="3904">
                  <c:v>9161</c:v>
                </c:pt>
                <c:pt idx="3905">
                  <c:v>9997</c:v>
                </c:pt>
                <c:pt idx="3906">
                  <c:v>9481</c:v>
                </c:pt>
                <c:pt idx="3907">
                  <c:v>11134</c:v>
                </c:pt>
                <c:pt idx="3908">
                  <c:v>11546</c:v>
                </c:pt>
                <c:pt idx="3909">
                  <c:v>9865</c:v>
                </c:pt>
                <c:pt idx="3910">
                  <c:v>11015</c:v>
                </c:pt>
                <c:pt idx="3911">
                  <c:v>8313</c:v>
                </c:pt>
                <c:pt idx="3912">
                  <c:v>8413</c:v>
                </c:pt>
                <c:pt idx="3913">
                  <c:v>9985</c:v>
                </c:pt>
                <c:pt idx="3914">
                  <c:v>8466</c:v>
                </c:pt>
                <c:pt idx="3915">
                  <c:v>9785</c:v>
                </c:pt>
                <c:pt idx="3916">
                  <c:v>9282</c:v>
                </c:pt>
                <c:pt idx="3917">
                  <c:v>8714</c:v>
                </c:pt>
                <c:pt idx="3918">
                  <c:v>9712</c:v>
                </c:pt>
                <c:pt idx="3919">
                  <c:v>8012</c:v>
                </c:pt>
                <c:pt idx="3920">
                  <c:v>7754</c:v>
                </c:pt>
                <c:pt idx="3921">
                  <c:v>9574</c:v>
                </c:pt>
                <c:pt idx="3922">
                  <c:v>8998</c:v>
                </c:pt>
                <c:pt idx="3923">
                  <c:v>10780</c:v>
                </c:pt>
                <c:pt idx="3924">
                  <c:v>11121</c:v>
                </c:pt>
                <c:pt idx="3925">
                  <c:v>9586</c:v>
                </c:pt>
                <c:pt idx="3926">
                  <c:v>8620</c:v>
                </c:pt>
                <c:pt idx="3927">
                  <c:v>10352</c:v>
                </c:pt>
                <c:pt idx="3928">
                  <c:v>10724</c:v>
                </c:pt>
                <c:pt idx="3929">
                  <c:v>9281</c:v>
                </c:pt>
                <c:pt idx="3930">
                  <c:v>8375</c:v>
                </c:pt>
                <c:pt idx="3931">
                  <c:v>10365</c:v>
                </c:pt>
                <c:pt idx="3932">
                  <c:v>8585</c:v>
                </c:pt>
                <c:pt idx="3933">
                  <c:v>8315</c:v>
                </c:pt>
                <c:pt idx="3934">
                  <c:v>8977</c:v>
                </c:pt>
                <c:pt idx="3935">
                  <c:v>9169</c:v>
                </c:pt>
                <c:pt idx="3936">
                  <c:v>9282</c:v>
                </c:pt>
                <c:pt idx="3937">
                  <c:v>8413</c:v>
                </c:pt>
                <c:pt idx="3938">
                  <c:v>6918</c:v>
                </c:pt>
                <c:pt idx="3939">
                  <c:v>8459</c:v>
                </c:pt>
                <c:pt idx="3940">
                  <c:v>8535</c:v>
                </c:pt>
                <c:pt idx="3941">
                  <c:v>8646</c:v>
                </c:pt>
                <c:pt idx="3942">
                  <c:v>7495</c:v>
                </c:pt>
                <c:pt idx="3943">
                  <c:v>9664</c:v>
                </c:pt>
                <c:pt idx="3944">
                  <c:v>8471</c:v>
                </c:pt>
                <c:pt idx="3945">
                  <c:v>11148</c:v>
                </c:pt>
                <c:pt idx="3946">
                  <c:v>10509</c:v>
                </c:pt>
                <c:pt idx="3947">
                  <c:v>9770</c:v>
                </c:pt>
                <c:pt idx="3948">
                  <c:v>9870</c:v>
                </c:pt>
                <c:pt idx="3949">
                  <c:v>11164</c:v>
                </c:pt>
                <c:pt idx="3950">
                  <c:v>12683</c:v>
                </c:pt>
                <c:pt idx="3951">
                  <c:v>11635</c:v>
                </c:pt>
                <c:pt idx="3952">
                  <c:v>8933</c:v>
                </c:pt>
                <c:pt idx="3953">
                  <c:v>8147</c:v>
                </c:pt>
                <c:pt idx="3954">
                  <c:v>8685</c:v>
                </c:pt>
                <c:pt idx="3955">
                  <c:v>9920</c:v>
                </c:pt>
                <c:pt idx="3956">
                  <c:v>8876</c:v>
                </c:pt>
                <c:pt idx="3957">
                  <c:v>11341</c:v>
                </c:pt>
                <c:pt idx="3958">
                  <c:v>8543</c:v>
                </c:pt>
                <c:pt idx="3959">
                  <c:v>8188</c:v>
                </c:pt>
                <c:pt idx="3960">
                  <c:v>6431</c:v>
                </c:pt>
                <c:pt idx="3961">
                  <c:v>7558</c:v>
                </c:pt>
                <c:pt idx="3962">
                  <c:v>7274</c:v>
                </c:pt>
                <c:pt idx="3963">
                  <c:v>8544</c:v>
                </c:pt>
                <c:pt idx="3964">
                  <c:v>9272</c:v>
                </c:pt>
                <c:pt idx="3965">
                  <c:v>11228</c:v>
                </c:pt>
                <c:pt idx="3966">
                  <c:v>8843</c:v>
                </c:pt>
                <c:pt idx="3967">
                  <c:v>8656</c:v>
                </c:pt>
                <c:pt idx="3968">
                  <c:v>9832</c:v>
                </c:pt>
                <c:pt idx="3969">
                  <c:v>7844</c:v>
                </c:pt>
                <c:pt idx="3970">
                  <c:v>9195</c:v>
                </c:pt>
                <c:pt idx="3971">
                  <c:v>10550</c:v>
                </c:pt>
                <c:pt idx="3972">
                  <c:v>10250</c:v>
                </c:pt>
                <c:pt idx="3973">
                  <c:v>10250</c:v>
                </c:pt>
                <c:pt idx="3974">
                  <c:v>8555</c:v>
                </c:pt>
                <c:pt idx="3975">
                  <c:v>10852</c:v>
                </c:pt>
                <c:pt idx="3976">
                  <c:v>11047</c:v>
                </c:pt>
                <c:pt idx="3977">
                  <c:v>11590</c:v>
                </c:pt>
                <c:pt idx="3978">
                  <c:v>9452</c:v>
                </c:pt>
                <c:pt idx="3979">
                  <c:v>8886</c:v>
                </c:pt>
                <c:pt idx="3980">
                  <c:v>8702</c:v>
                </c:pt>
                <c:pt idx="3981">
                  <c:v>9494</c:v>
                </c:pt>
                <c:pt idx="3982">
                  <c:v>10021</c:v>
                </c:pt>
                <c:pt idx="3983">
                  <c:v>9052</c:v>
                </c:pt>
                <c:pt idx="3984">
                  <c:v>8728</c:v>
                </c:pt>
                <c:pt idx="3985">
                  <c:v>9073</c:v>
                </c:pt>
                <c:pt idx="3986">
                  <c:v>9044</c:v>
                </c:pt>
                <c:pt idx="3987">
                  <c:v>7738</c:v>
                </c:pt>
                <c:pt idx="3988">
                  <c:v>9345</c:v>
                </c:pt>
                <c:pt idx="3989">
                  <c:v>9729</c:v>
                </c:pt>
                <c:pt idx="3990">
                  <c:v>10644</c:v>
                </c:pt>
                <c:pt idx="3991">
                  <c:v>6829</c:v>
                </c:pt>
                <c:pt idx="3992">
                  <c:v>7376</c:v>
                </c:pt>
                <c:pt idx="3993">
                  <c:v>8148</c:v>
                </c:pt>
                <c:pt idx="3994">
                  <c:v>6656</c:v>
                </c:pt>
                <c:pt idx="3995">
                  <c:v>8671</c:v>
                </c:pt>
                <c:pt idx="3996">
                  <c:v>7870</c:v>
                </c:pt>
                <c:pt idx="3997">
                  <c:v>7759</c:v>
                </c:pt>
                <c:pt idx="3998">
                  <c:v>8855</c:v>
                </c:pt>
                <c:pt idx="3999">
                  <c:v>9050</c:v>
                </c:pt>
                <c:pt idx="4000">
                  <c:v>7578</c:v>
                </c:pt>
                <c:pt idx="4001">
                  <c:v>6311</c:v>
                </c:pt>
                <c:pt idx="4002">
                  <c:v>11449</c:v>
                </c:pt>
                <c:pt idx="4003">
                  <c:v>8133</c:v>
                </c:pt>
                <c:pt idx="4004">
                  <c:v>9114</c:v>
                </c:pt>
                <c:pt idx="4005">
                  <c:v>8565</c:v>
                </c:pt>
                <c:pt idx="4006">
                  <c:v>7807</c:v>
                </c:pt>
                <c:pt idx="4007">
                  <c:v>8208</c:v>
                </c:pt>
                <c:pt idx="4008">
                  <c:v>7463</c:v>
                </c:pt>
                <c:pt idx="4009">
                  <c:v>7393</c:v>
                </c:pt>
                <c:pt idx="4010">
                  <c:v>9455</c:v>
                </c:pt>
                <c:pt idx="4011">
                  <c:v>7264</c:v>
                </c:pt>
                <c:pt idx="4012">
                  <c:v>9052</c:v>
                </c:pt>
                <c:pt idx="4013">
                  <c:v>9070</c:v>
                </c:pt>
                <c:pt idx="4014">
                  <c:v>6442</c:v>
                </c:pt>
                <c:pt idx="4015">
                  <c:v>9610</c:v>
                </c:pt>
                <c:pt idx="4016">
                  <c:v>8329</c:v>
                </c:pt>
                <c:pt idx="4017">
                  <c:v>8414</c:v>
                </c:pt>
                <c:pt idx="4018">
                  <c:v>7049</c:v>
                </c:pt>
                <c:pt idx="4019">
                  <c:v>8528</c:v>
                </c:pt>
                <c:pt idx="4020">
                  <c:v>8086</c:v>
                </c:pt>
                <c:pt idx="4021">
                  <c:v>8306</c:v>
                </c:pt>
                <c:pt idx="4022">
                  <c:v>9630</c:v>
                </c:pt>
                <c:pt idx="4023">
                  <c:v>7268</c:v>
                </c:pt>
                <c:pt idx="4024">
                  <c:v>7293</c:v>
                </c:pt>
                <c:pt idx="4025">
                  <c:v>6474</c:v>
                </c:pt>
                <c:pt idx="4026">
                  <c:v>6036</c:v>
                </c:pt>
                <c:pt idx="4027">
                  <c:v>8930</c:v>
                </c:pt>
                <c:pt idx="4028">
                  <c:v>8021</c:v>
                </c:pt>
                <c:pt idx="4029">
                  <c:v>9002</c:v>
                </c:pt>
                <c:pt idx="4030">
                  <c:v>7963</c:v>
                </c:pt>
                <c:pt idx="4031">
                  <c:v>10155</c:v>
                </c:pt>
                <c:pt idx="4032">
                  <c:v>9797</c:v>
                </c:pt>
                <c:pt idx="4033">
                  <c:v>7282</c:v>
                </c:pt>
                <c:pt idx="4034">
                  <c:v>10521</c:v>
                </c:pt>
                <c:pt idx="4035">
                  <c:v>8154</c:v>
                </c:pt>
                <c:pt idx="4036">
                  <c:v>9420</c:v>
                </c:pt>
                <c:pt idx="4037">
                  <c:v>10980</c:v>
                </c:pt>
                <c:pt idx="4038">
                  <c:v>9999</c:v>
                </c:pt>
                <c:pt idx="4039">
                  <c:v>9919</c:v>
                </c:pt>
                <c:pt idx="4040">
                  <c:v>9874</c:v>
                </c:pt>
                <c:pt idx="4041">
                  <c:v>14053</c:v>
                </c:pt>
                <c:pt idx="4042">
                  <c:v>13710</c:v>
                </c:pt>
                <c:pt idx="4043">
                  <c:v>12298</c:v>
                </c:pt>
                <c:pt idx="4044">
                  <c:v>12365</c:v>
                </c:pt>
                <c:pt idx="4045">
                  <c:v>13528</c:v>
                </c:pt>
                <c:pt idx="4046">
                  <c:v>12420</c:v>
                </c:pt>
                <c:pt idx="4047">
                  <c:v>10753</c:v>
                </c:pt>
                <c:pt idx="4048">
                  <c:v>9928</c:v>
                </c:pt>
                <c:pt idx="4049">
                  <c:v>7870</c:v>
                </c:pt>
                <c:pt idx="4050">
                  <c:v>7807</c:v>
                </c:pt>
                <c:pt idx="4051">
                  <c:v>9311</c:v>
                </c:pt>
                <c:pt idx="4052">
                  <c:v>8123</c:v>
                </c:pt>
                <c:pt idx="4053">
                  <c:v>9838</c:v>
                </c:pt>
                <c:pt idx="4054">
                  <c:v>8699</c:v>
                </c:pt>
                <c:pt idx="4055">
                  <c:v>8583</c:v>
                </c:pt>
                <c:pt idx="4056">
                  <c:v>7806</c:v>
                </c:pt>
                <c:pt idx="4057">
                  <c:v>8768</c:v>
                </c:pt>
                <c:pt idx="4058">
                  <c:v>7317</c:v>
                </c:pt>
                <c:pt idx="4059">
                  <c:v>7899</c:v>
                </c:pt>
                <c:pt idx="4060">
                  <c:v>6407</c:v>
                </c:pt>
                <c:pt idx="4061">
                  <c:v>7281</c:v>
                </c:pt>
                <c:pt idx="4062">
                  <c:v>11295</c:v>
                </c:pt>
                <c:pt idx="4063">
                  <c:v>8000</c:v>
                </c:pt>
                <c:pt idx="4064">
                  <c:v>7400</c:v>
                </c:pt>
                <c:pt idx="4065">
                  <c:v>7544</c:v>
                </c:pt>
                <c:pt idx="4066">
                  <c:v>7550</c:v>
                </c:pt>
                <c:pt idx="4067">
                  <c:v>6978</c:v>
                </c:pt>
                <c:pt idx="4068">
                  <c:v>9397</c:v>
                </c:pt>
                <c:pt idx="4069">
                  <c:v>6708</c:v>
                </c:pt>
                <c:pt idx="4070">
                  <c:v>6712</c:v>
                </c:pt>
                <c:pt idx="4071">
                  <c:v>7754</c:v>
                </c:pt>
                <c:pt idx="4072">
                  <c:v>8768</c:v>
                </c:pt>
                <c:pt idx="4073">
                  <c:v>8462</c:v>
                </c:pt>
                <c:pt idx="4074">
                  <c:v>7448</c:v>
                </c:pt>
                <c:pt idx="4075">
                  <c:v>8984</c:v>
                </c:pt>
                <c:pt idx="4076">
                  <c:v>8795</c:v>
                </c:pt>
                <c:pt idx="4077">
                  <c:v>8344</c:v>
                </c:pt>
                <c:pt idx="4078">
                  <c:v>7574</c:v>
                </c:pt>
                <c:pt idx="4079">
                  <c:v>9105</c:v>
                </c:pt>
                <c:pt idx="4080">
                  <c:v>8207</c:v>
                </c:pt>
                <c:pt idx="4081">
                  <c:v>7060</c:v>
                </c:pt>
                <c:pt idx="4082">
                  <c:v>9232</c:v>
                </c:pt>
                <c:pt idx="4083">
                  <c:v>9244</c:v>
                </c:pt>
                <c:pt idx="4084">
                  <c:v>8346</c:v>
                </c:pt>
                <c:pt idx="4085">
                  <c:v>7177</c:v>
                </c:pt>
                <c:pt idx="4086">
                  <c:v>8553</c:v>
                </c:pt>
                <c:pt idx="4087">
                  <c:v>7575</c:v>
                </c:pt>
                <c:pt idx="4088">
                  <c:v>8829</c:v>
                </c:pt>
                <c:pt idx="4089">
                  <c:v>8443</c:v>
                </c:pt>
                <c:pt idx="4090">
                  <c:v>6744</c:v>
                </c:pt>
                <c:pt idx="4091">
                  <c:v>7929</c:v>
                </c:pt>
                <c:pt idx="4092">
                  <c:v>8953</c:v>
                </c:pt>
                <c:pt idx="4093">
                  <c:v>9371</c:v>
                </c:pt>
                <c:pt idx="4094">
                  <c:v>8476</c:v>
                </c:pt>
                <c:pt idx="4095">
                  <c:v>9220</c:v>
                </c:pt>
                <c:pt idx="4096">
                  <c:v>8050</c:v>
                </c:pt>
                <c:pt idx="4097">
                  <c:v>9314</c:v>
                </c:pt>
                <c:pt idx="4098">
                  <c:v>7552</c:v>
                </c:pt>
                <c:pt idx="4099">
                  <c:v>10340</c:v>
                </c:pt>
                <c:pt idx="4100">
                  <c:v>9566</c:v>
                </c:pt>
                <c:pt idx="4101">
                  <c:v>8145</c:v>
                </c:pt>
                <c:pt idx="4102">
                  <c:v>10070</c:v>
                </c:pt>
                <c:pt idx="4103">
                  <c:v>8555</c:v>
                </c:pt>
                <c:pt idx="4104">
                  <c:v>8687</c:v>
                </c:pt>
                <c:pt idx="4105">
                  <c:v>8334</c:v>
                </c:pt>
                <c:pt idx="4106">
                  <c:v>5859</c:v>
                </c:pt>
                <c:pt idx="4107">
                  <c:v>9641</c:v>
                </c:pt>
                <c:pt idx="4108">
                  <c:v>8396</c:v>
                </c:pt>
                <c:pt idx="4109">
                  <c:v>7723</c:v>
                </c:pt>
                <c:pt idx="4110">
                  <c:v>7873</c:v>
                </c:pt>
                <c:pt idx="4111">
                  <c:v>10114</c:v>
                </c:pt>
                <c:pt idx="4112">
                  <c:v>9549</c:v>
                </c:pt>
                <c:pt idx="4113">
                  <c:v>10153</c:v>
                </c:pt>
                <c:pt idx="4114">
                  <c:v>6243</c:v>
                </c:pt>
                <c:pt idx="4115">
                  <c:v>9216</c:v>
                </c:pt>
                <c:pt idx="4116">
                  <c:v>10210</c:v>
                </c:pt>
                <c:pt idx="4117">
                  <c:v>8117</c:v>
                </c:pt>
                <c:pt idx="4118">
                  <c:v>9815</c:v>
                </c:pt>
                <c:pt idx="4119">
                  <c:v>8824</c:v>
                </c:pt>
                <c:pt idx="4120">
                  <c:v>6467</c:v>
                </c:pt>
                <c:pt idx="4121">
                  <c:v>9550</c:v>
                </c:pt>
                <c:pt idx="4122">
                  <c:v>11754</c:v>
                </c:pt>
                <c:pt idx="4123">
                  <c:v>10439</c:v>
                </c:pt>
                <c:pt idx="4124">
                  <c:v>9042</c:v>
                </c:pt>
                <c:pt idx="4125">
                  <c:v>9630</c:v>
                </c:pt>
                <c:pt idx="4126">
                  <c:v>9661</c:v>
                </c:pt>
                <c:pt idx="4127">
                  <c:v>10542</c:v>
                </c:pt>
                <c:pt idx="4128">
                  <c:v>9956</c:v>
                </c:pt>
                <c:pt idx="4129">
                  <c:v>9397</c:v>
                </c:pt>
                <c:pt idx="4130">
                  <c:v>10598</c:v>
                </c:pt>
                <c:pt idx="4131">
                  <c:v>10133</c:v>
                </c:pt>
                <c:pt idx="4132">
                  <c:v>11074</c:v>
                </c:pt>
                <c:pt idx="4133">
                  <c:v>9574</c:v>
                </c:pt>
                <c:pt idx="4134">
                  <c:v>10373</c:v>
                </c:pt>
                <c:pt idx="4135">
                  <c:v>10513</c:v>
                </c:pt>
                <c:pt idx="4136">
                  <c:v>8568</c:v>
                </c:pt>
                <c:pt idx="4137">
                  <c:v>10060</c:v>
                </c:pt>
                <c:pt idx="4138">
                  <c:v>12565</c:v>
                </c:pt>
                <c:pt idx="4139">
                  <c:v>13240</c:v>
                </c:pt>
                <c:pt idx="4140">
                  <c:v>10950</c:v>
                </c:pt>
                <c:pt idx="4141">
                  <c:v>13700</c:v>
                </c:pt>
                <c:pt idx="4142">
                  <c:v>12325</c:v>
                </c:pt>
                <c:pt idx="4143">
                  <c:v>10926</c:v>
                </c:pt>
                <c:pt idx="4144">
                  <c:v>11608</c:v>
                </c:pt>
                <c:pt idx="4145">
                  <c:v>11161</c:v>
                </c:pt>
                <c:pt idx="4146">
                  <c:v>11284</c:v>
                </c:pt>
                <c:pt idx="4147">
                  <c:v>11624</c:v>
                </c:pt>
                <c:pt idx="4148">
                  <c:v>11236</c:v>
                </c:pt>
                <c:pt idx="4149">
                  <c:v>11224</c:v>
                </c:pt>
                <c:pt idx="4150">
                  <c:v>12819</c:v>
                </c:pt>
                <c:pt idx="4151">
                  <c:v>8799</c:v>
                </c:pt>
                <c:pt idx="4152">
                  <c:v>8195</c:v>
                </c:pt>
                <c:pt idx="4153">
                  <c:v>9586</c:v>
                </c:pt>
                <c:pt idx="4154">
                  <c:v>12355</c:v>
                </c:pt>
                <c:pt idx="4155">
                  <c:v>9608</c:v>
                </c:pt>
                <c:pt idx="4156">
                  <c:v>10777</c:v>
                </c:pt>
                <c:pt idx="4157">
                  <c:v>12287</c:v>
                </c:pt>
                <c:pt idx="4158">
                  <c:v>13328</c:v>
                </c:pt>
                <c:pt idx="4159">
                  <c:v>14869</c:v>
                </c:pt>
                <c:pt idx="4160">
                  <c:v>15131</c:v>
                </c:pt>
                <c:pt idx="4161">
                  <c:v>17184</c:v>
                </c:pt>
                <c:pt idx="4162">
                  <c:v>18998</c:v>
                </c:pt>
                <c:pt idx="4163">
                  <c:v>13490</c:v>
                </c:pt>
                <c:pt idx="4164">
                  <c:v>15582</c:v>
                </c:pt>
                <c:pt idx="4165">
                  <c:v>16421</c:v>
                </c:pt>
                <c:pt idx="4166">
                  <c:v>14057</c:v>
                </c:pt>
                <c:pt idx="4167">
                  <c:v>14318</c:v>
                </c:pt>
                <c:pt idx="4168">
                  <c:v>13721</c:v>
                </c:pt>
                <c:pt idx="4169">
                  <c:v>13567</c:v>
                </c:pt>
                <c:pt idx="4170">
                  <c:v>13785</c:v>
                </c:pt>
                <c:pt idx="4171">
                  <c:v>12979</c:v>
                </c:pt>
                <c:pt idx="4172">
                  <c:v>12090</c:v>
                </c:pt>
                <c:pt idx="4173">
                  <c:v>11102</c:v>
                </c:pt>
                <c:pt idx="4174">
                  <c:v>13017</c:v>
                </c:pt>
                <c:pt idx="4175">
                  <c:v>14481</c:v>
                </c:pt>
                <c:pt idx="4176">
                  <c:v>15420</c:v>
                </c:pt>
                <c:pt idx="4177">
                  <c:v>10472</c:v>
                </c:pt>
                <c:pt idx="4178">
                  <c:v>11116</c:v>
                </c:pt>
                <c:pt idx="4179">
                  <c:v>11333</c:v>
                </c:pt>
                <c:pt idx="4180">
                  <c:v>13112</c:v>
                </c:pt>
                <c:pt idx="4181">
                  <c:v>12652</c:v>
                </c:pt>
                <c:pt idx="4182">
                  <c:v>12109</c:v>
                </c:pt>
                <c:pt idx="4183">
                  <c:v>15084</c:v>
                </c:pt>
                <c:pt idx="4184">
                  <c:v>10434</c:v>
                </c:pt>
                <c:pt idx="4185">
                  <c:v>11237</c:v>
                </c:pt>
                <c:pt idx="4186">
                  <c:v>12385</c:v>
                </c:pt>
                <c:pt idx="4187">
                  <c:v>10524</c:v>
                </c:pt>
                <c:pt idx="4188">
                  <c:v>13850</c:v>
                </c:pt>
                <c:pt idx="4189">
                  <c:v>13748</c:v>
                </c:pt>
                <c:pt idx="4190">
                  <c:v>13437</c:v>
                </c:pt>
                <c:pt idx="4191">
                  <c:v>12680</c:v>
                </c:pt>
                <c:pt idx="4192">
                  <c:v>11836</c:v>
                </c:pt>
                <c:pt idx="4193">
                  <c:v>10116</c:v>
                </c:pt>
                <c:pt idx="4194">
                  <c:v>13040</c:v>
                </c:pt>
                <c:pt idx="4195">
                  <c:v>11374</c:v>
                </c:pt>
                <c:pt idx="4196">
                  <c:v>11862</c:v>
                </c:pt>
                <c:pt idx="4197">
                  <c:v>9707</c:v>
                </c:pt>
                <c:pt idx="4198">
                  <c:v>11113</c:v>
                </c:pt>
                <c:pt idx="4199">
                  <c:v>11298</c:v>
                </c:pt>
                <c:pt idx="4200">
                  <c:v>10410</c:v>
                </c:pt>
                <c:pt idx="4201">
                  <c:v>11020</c:v>
                </c:pt>
                <c:pt idx="4202">
                  <c:v>10442</c:v>
                </c:pt>
                <c:pt idx="4203">
                  <c:v>12858</c:v>
                </c:pt>
                <c:pt idx="4204">
                  <c:v>11346</c:v>
                </c:pt>
                <c:pt idx="4205">
                  <c:v>11318</c:v>
                </c:pt>
                <c:pt idx="4206">
                  <c:v>9684</c:v>
                </c:pt>
                <c:pt idx="4207">
                  <c:v>10031</c:v>
                </c:pt>
                <c:pt idx="4208">
                  <c:v>13294</c:v>
                </c:pt>
                <c:pt idx="4209">
                  <c:v>11078</c:v>
                </c:pt>
                <c:pt idx="4210">
                  <c:v>11037</c:v>
                </c:pt>
                <c:pt idx="4211">
                  <c:v>8596</c:v>
                </c:pt>
                <c:pt idx="4212">
                  <c:v>11612</c:v>
                </c:pt>
                <c:pt idx="4213">
                  <c:v>9394</c:v>
                </c:pt>
                <c:pt idx="4214">
                  <c:v>11153</c:v>
                </c:pt>
                <c:pt idx="4215">
                  <c:v>9768</c:v>
                </c:pt>
                <c:pt idx="4216">
                  <c:v>10495</c:v>
                </c:pt>
                <c:pt idx="4217">
                  <c:v>9531</c:v>
                </c:pt>
                <c:pt idx="4218">
                  <c:v>9649</c:v>
                </c:pt>
                <c:pt idx="4219">
                  <c:v>13019</c:v>
                </c:pt>
                <c:pt idx="4220">
                  <c:v>12740</c:v>
                </c:pt>
                <c:pt idx="4221">
                  <c:v>11178</c:v>
                </c:pt>
                <c:pt idx="4222">
                  <c:v>11598</c:v>
                </c:pt>
                <c:pt idx="4223">
                  <c:v>10812</c:v>
                </c:pt>
                <c:pt idx="4224">
                  <c:v>11868</c:v>
                </c:pt>
                <c:pt idx="4225">
                  <c:v>11751</c:v>
                </c:pt>
                <c:pt idx="4226">
                  <c:v>11223</c:v>
                </c:pt>
                <c:pt idx="4227">
                  <c:v>9617</c:v>
                </c:pt>
                <c:pt idx="4228">
                  <c:v>11378</c:v>
                </c:pt>
                <c:pt idx="4229">
                  <c:v>10866</c:v>
                </c:pt>
                <c:pt idx="4230">
                  <c:v>13267</c:v>
                </c:pt>
                <c:pt idx="4231">
                  <c:v>10833</c:v>
                </c:pt>
                <c:pt idx="4232">
                  <c:v>11647</c:v>
                </c:pt>
                <c:pt idx="4233">
                  <c:v>11113</c:v>
                </c:pt>
                <c:pt idx="4234">
                  <c:v>9672</c:v>
                </c:pt>
                <c:pt idx="4235">
                  <c:v>12875</c:v>
                </c:pt>
                <c:pt idx="4236">
                  <c:v>9803</c:v>
                </c:pt>
                <c:pt idx="4237">
                  <c:v>12250</c:v>
                </c:pt>
                <c:pt idx="4238">
                  <c:v>10714</c:v>
                </c:pt>
                <c:pt idx="4239">
                  <c:v>10887</c:v>
                </c:pt>
                <c:pt idx="4240">
                  <c:v>11561</c:v>
                </c:pt>
                <c:pt idx="4241">
                  <c:v>9779</c:v>
                </c:pt>
                <c:pt idx="4242">
                  <c:v>10668</c:v>
                </c:pt>
                <c:pt idx="4243">
                  <c:v>11055</c:v>
                </c:pt>
                <c:pt idx="4244">
                  <c:v>12178</c:v>
                </c:pt>
                <c:pt idx="4245">
                  <c:v>11096</c:v>
                </c:pt>
                <c:pt idx="4246">
                  <c:v>10583</c:v>
                </c:pt>
                <c:pt idx="4247">
                  <c:v>9870</c:v>
                </c:pt>
                <c:pt idx="4248">
                  <c:v>10616</c:v>
                </c:pt>
                <c:pt idx="4249">
                  <c:v>11870</c:v>
                </c:pt>
                <c:pt idx="4250">
                  <c:v>11245</c:v>
                </c:pt>
                <c:pt idx="4251">
                  <c:v>9006</c:v>
                </c:pt>
                <c:pt idx="4252">
                  <c:v>10668</c:v>
                </c:pt>
                <c:pt idx="4253">
                  <c:v>10472</c:v>
                </c:pt>
                <c:pt idx="4254">
                  <c:v>9358</c:v>
                </c:pt>
                <c:pt idx="4255">
                  <c:v>11198</c:v>
                </c:pt>
                <c:pt idx="4256">
                  <c:v>11755</c:v>
                </c:pt>
                <c:pt idx="4257">
                  <c:v>12717</c:v>
                </c:pt>
                <c:pt idx="4258">
                  <c:v>11423</c:v>
                </c:pt>
                <c:pt idx="4259">
                  <c:v>13245</c:v>
                </c:pt>
                <c:pt idx="4260">
                  <c:v>12780</c:v>
                </c:pt>
                <c:pt idx="4261">
                  <c:v>10087</c:v>
                </c:pt>
                <c:pt idx="4262">
                  <c:v>13138</c:v>
                </c:pt>
                <c:pt idx="4263">
                  <c:v>13710</c:v>
                </c:pt>
                <c:pt idx="4264">
                  <c:v>11302</c:v>
                </c:pt>
                <c:pt idx="4265">
                  <c:v>13682</c:v>
                </c:pt>
                <c:pt idx="4266">
                  <c:v>13617</c:v>
                </c:pt>
                <c:pt idx="4267">
                  <c:v>12969</c:v>
                </c:pt>
                <c:pt idx="4268">
                  <c:v>13137</c:v>
                </c:pt>
                <c:pt idx="4269">
                  <c:v>13018</c:v>
                </c:pt>
                <c:pt idx="4270">
                  <c:v>35271</c:v>
                </c:pt>
                <c:pt idx="4271">
                  <c:v>15146</c:v>
                </c:pt>
                <c:pt idx="4272">
                  <c:v>14392</c:v>
                </c:pt>
                <c:pt idx="4273">
                  <c:v>11710</c:v>
                </c:pt>
                <c:pt idx="4274">
                  <c:v>12526</c:v>
                </c:pt>
                <c:pt idx="4275">
                  <c:v>12231</c:v>
                </c:pt>
                <c:pt idx="4276">
                  <c:v>13027</c:v>
                </c:pt>
                <c:pt idx="4277">
                  <c:v>13232</c:v>
                </c:pt>
                <c:pt idx="4278">
                  <c:v>13608</c:v>
                </c:pt>
                <c:pt idx="4279">
                  <c:v>15025</c:v>
                </c:pt>
                <c:pt idx="4280">
                  <c:v>11366</c:v>
                </c:pt>
                <c:pt idx="4281">
                  <c:v>12497</c:v>
                </c:pt>
                <c:pt idx="4282">
                  <c:v>13973</c:v>
                </c:pt>
                <c:pt idx="4283">
                  <c:v>11398</c:v>
                </c:pt>
                <c:pt idx="4284">
                  <c:v>11299</c:v>
                </c:pt>
                <c:pt idx="4285">
                  <c:v>15171</c:v>
                </c:pt>
                <c:pt idx="4286">
                  <c:v>12286</c:v>
                </c:pt>
                <c:pt idx="4287">
                  <c:v>13261</c:v>
                </c:pt>
                <c:pt idx="4288">
                  <c:v>14266</c:v>
                </c:pt>
                <c:pt idx="4289">
                  <c:v>12161</c:v>
                </c:pt>
                <c:pt idx="4290">
                  <c:v>14277</c:v>
                </c:pt>
                <c:pt idx="4291">
                  <c:v>11890</c:v>
                </c:pt>
                <c:pt idx="4292">
                  <c:v>10739</c:v>
                </c:pt>
                <c:pt idx="4293">
                  <c:v>12126</c:v>
                </c:pt>
                <c:pt idx="4294">
                  <c:v>14148</c:v>
                </c:pt>
                <c:pt idx="4295">
                  <c:v>15457</c:v>
                </c:pt>
                <c:pt idx="4296">
                  <c:v>13209</c:v>
                </c:pt>
                <c:pt idx="4297">
                  <c:v>13072</c:v>
                </c:pt>
                <c:pt idx="4298">
                  <c:v>14549</c:v>
                </c:pt>
                <c:pt idx="4299">
                  <c:v>15101</c:v>
                </c:pt>
                <c:pt idx="4300">
                  <c:v>12162</c:v>
                </c:pt>
                <c:pt idx="4301">
                  <c:v>12872</c:v>
                </c:pt>
                <c:pt idx="4302">
                  <c:v>15834</c:v>
                </c:pt>
                <c:pt idx="4303">
                  <c:v>12104</c:v>
                </c:pt>
                <c:pt idx="4304">
                  <c:v>14915</c:v>
                </c:pt>
                <c:pt idx="4305">
                  <c:v>13670</c:v>
                </c:pt>
                <c:pt idx="4306">
                  <c:v>15900</c:v>
                </c:pt>
                <c:pt idx="4307">
                  <c:v>12867</c:v>
                </c:pt>
                <c:pt idx="4308">
                  <c:v>15609</c:v>
                </c:pt>
                <c:pt idx="4309">
                  <c:v>12499</c:v>
                </c:pt>
                <c:pt idx="4310">
                  <c:v>11859</c:v>
                </c:pt>
                <c:pt idx="4311">
                  <c:v>12399</c:v>
                </c:pt>
                <c:pt idx="4312">
                  <c:v>14491</c:v>
                </c:pt>
                <c:pt idx="4313">
                  <c:v>14310</c:v>
                </c:pt>
                <c:pt idx="4314">
                  <c:v>13123</c:v>
                </c:pt>
                <c:pt idx="4315">
                  <c:v>12619</c:v>
                </c:pt>
                <c:pt idx="4316">
                  <c:v>13378</c:v>
                </c:pt>
                <c:pt idx="4317">
                  <c:v>12732</c:v>
                </c:pt>
                <c:pt idx="4318">
                  <c:v>15814</c:v>
                </c:pt>
                <c:pt idx="4319">
                  <c:v>12961</c:v>
                </c:pt>
                <c:pt idx="4320">
                  <c:v>13232</c:v>
                </c:pt>
                <c:pt idx="4321">
                  <c:v>10444</c:v>
                </c:pt>
                <c:pt idx="4322">
                  <c:v>12879</c:v>
                </c:pt>
                <c:pt idx="4323">
                  <c:v>13521</c:v>
                </c:pt>
                <c:pt idx="4324">
                  <c:v>14932</c:v>
                </c:pt>
                <c:pt idx="4325">
                  <c:v>11021</c:v>
                </c:pt>
                <c:pt idx="4326">
                  <c:v>11461</c:v>
                </c:pt>
                <c:pt idx="4327">
                  <c:v>9929</c:v>
                </c:pt>
                <c:pt idx="4328">
                  <c:v>13412</c:v>
                </c:pt>
                <c:pt idx="4329">
                  <c:v>15236</c:v>
                </c:pt>
                <c:pt idx="4330">
                  <c:v>16996</c:v>
                </c:pt>
                <c:pt idx="4331">
                  <c:v>14122</c:v>
                </c:pt>
                <c:pt idx="4332">
                  <c:v>15383</c:v>
                </c:pt>
                <c:pt idx="4333">
                  <c:v>13615</c:v>
                </c:pt>
                <c:pt idx="4334">
                  <c:v>13491</c:v>
                </c:pt>
                <c:pt idx="4335">
                  <c:v>15133</c:v>
                </c:pt>
                <c:pt idx="4336">
                  <c:v>12160</c:v>
                </c:pt>
                <c:pt idx="4337">
                  <c:v>13989</c:v>
                </c:pt>
                <c:pt idx="4338">
                  <c:v>13000</c:v>
                </c:pt>
                <c:pt idx="4339">
                  <c:v>11658</c:v>
                </c:pt>
                <c:pt idx="4340">
                  <c:v>13825</c:v>
                </c:pt>
                <c:pt idx="4341">
                  <c:v>14071</c:v>
                </c:pt>
                <c:pt idx="4342">
                  <c:v>13222</c:v>
                </c:pt>
                <c:pt idx="4343">
                  <c:v>12263</c:v>
                </c:pt>
                <c:pt idx="4344">
                  <c:v>14177</c:v>
                </c:pt>
                <c:pt idx="4345">
                  <c:v>13037</c:v>
                </c:pt>
                <c:pt idx="4346">
                  <c:v>16185</c:v>
                </c:pt>
                <c:pt idx="4347">
                  <c:v>11587</c:v>
                </c:pt>
                <c:pt idx="4348">
                  <c:v>12132</c:v>
                </c:pt>
                <c:pt idx="4349">
                  <c:v>14016</c:v>
                </c:pt>
                <c:pt idx="4350">
                  <c:v>13158</c:v>
                </c:pt>
                <c:pt idx="4351">
                  <c:v>13062</c:v>
                </c:pt>
                <c:pt idx="4352">
                  <c:v>13446</c:v>
                </c:pt>
                <c:pt idx="4353">
                  <c:v>15400</c:v>
                </c:pt>
                <c:pt idx="4354">
                  <c:v>16288</c:v>
                </c:pt>
                <c:pt idx="4355">
                  <c:v>16115</c:v>
                </c:pt>
                <c:pt idx="4356">
                  <c:v>13694</c:v>
                </c:pt>
                <c:pt idx="4357">
                  <c:v>18027</c:v>
                </c:pt>
                <c:pt idx="4358">
                  <c:v>15246</c:v>
                </c:pt>
                <c:pt idx="4359">
                  <c:v>14359</c:v>
                </c:pt>
                <c:pt idx="4360">
                  <c:v>13575</c:v>
                </c:pt>
                <c:pt idx="4361">
                  <c:v>16253</c:v>
                </c:pt>
                <c:pt idx="4362">
                  <c:v>15817</c:v>
                </c:pt>
                <c:pt idx="4363">
                  <c:v>15075</c:v>
                </c:pt>
                <c:pt idx="4364">
                  <c:v>14503</c:v>
                </c:pt>
                <c:pt idx="4365">
                  <c:v>15727</c:v>
                </c:pt>
                <c:pt idx="4366">
                  <c:v>13736</c:v>
                </c:pt>
                <c:pt idx="4367">
                  <c:v>16115</c:v>
                </c:pt>
                <c:pt idx="4368">
                  <c:v>12013</c:v>
                </c:pt>
                <c:pt idx="4369">
                  <c:v>15188</c:v>
                </c:pt>
                <c:pt idx="4370">
                  <c:v>13508</c:v>
                </c:pt>
                <c:pt idx="4371">
                  <c:v>14344</c:v>
                </c:pt>
                <c:pt idx="4372">
                  <c:v>15588</c:v>
                </c:pt>
                <c:pt idx="4373">
                  <c:v>13774</c:v>
                </c:pt>
                <c:pt idx="4374">
                  <c:v>15389</c:v>
                </c:pt>
                <c:pt idx="4375">
                  <c:v>12688</c:v>
                </c:pt>
                <c:pt idx="4376">
                  <c:v>11143</c:v>
                </c:pt>
                <c:pt idx="4377">
                  <c:v>15459</c:v>
                </c:pt>
                <c:pt idx="4378">
                  <c:v>15184</c:v>
                </c:pt>
                <c:pt idx="4379">
                  <c:v>15046</c:v>
                </c:pt>
                <c:pt idx="4380">
                  <c:v>13616</c:v>
                </c:pt>
                <c:pt idx="4381">
                  <c:v>14894</c:v>
                </c:pt>
                <c:pt idx="4382">
                  <c:v>14115</c:v>
                </c:pt>
                <c:pt idx="4383">
                  <c:v>14790</c:v>
                </c:pt>
                <c:pt idx="4384">
                  <c:v>14590</c:v>
                </c:pt>
                <c:pt idx="4385">
                  <c:v>16517</c:v>
                </c:pt>
                <c:pt idx="4386">
                  <c:v>12963</c:v>
                </c:pt>
                <c:pt idx="4387">
                  <c:v>14997</c:v>
                </c:pt>
                <c:pt idx="4388">
                  <c:v>12157</c:v>
                </c:pt>
                <c:pt idx="4389">
                  <c:v>12278</c:v>
                </c:pt>
                <c:pt idx="4390">
                  <c:v>16393</c:v>
                </c:pt>
                <c:pt idx="4391">
                  <c:v>14473</c:v>
                </c:pt>
                <c:pt idx="4392">
                  <c:v>12013</c:v>
                </c:pt>
                <c:pt idx="4393">
                  <c:v>14286</c:v>
                </c:pt>
                <c:pt idx="4394">
                  <c:v>11761</c:v>
                </c:pt>
                <c:pt idx="4395">
                  <c:v>15350</c:v>
                </c:pt>
                <c:pt idx="4396">
                  <c:v>16201</c:v>
                </c:pt>
                <c:pt idx="4397">
                  <c:v>13595</c:v>
                </c:pt>
                <c:pt idx="4398">
                  <c:v>11663</c:v>
                </c:pt>
                <c:pt idx="4399">
                  <c:v>15319</c:v>
                </c:pt>
                <c:pt idx="4400">
                  <c:v>16922</c:v>
                </c:pt>
                <c:pt idx="4401">
                  <c:v>12652</c:v>
                </c:pt>
                <c:pt idx="4402">
                  <c:v>15896</c:v>
                </c:pt>
                <c:pt idx="4403">
                  <c:v>14557</c:v>
                </c:pt>
                <c:pt idx="4404">
                  <c:v>14763</c:v>
                </c:pt>
                <c:pt idx="4405">
                  <c:v>12941</c:v>
                </c:pt>
                <c:pt idx="4406">
                  <c:v>14692</c:v>
                </c:pt>
                <c:pt idx="4407">
                  <c:v>14039</c:v>
                </c:pt>
                <c:pt idx="4408">
                  <c:v>16322</c:v>
                </c:pt>
                <c:pt idx="4409">
                  <c:v>16042</c:v>
                </c:pt>
                <c:pt idx="4410">
                  <c:v>15584</c:v>
                </c:pt>
                <c:pt idx="4411">
                  <c:v>15698</c:v>
                </c:pt>
                <c:pt idx="4412">
                  <c:v>15393</c:v>
                </c:pt>
                <c:pt idx="4413">
                  <c:v>12895</c:v>
                </c:pt>
                <c:pt idx="4414">
                  <c:v>15564</c:v>
                </c:pt>
                <c:pt idx="4415">
                  <c:v>14558</c:v>
                </c:pt>
                <c:pt idx="4416">
                  <c:v>13999</c:v>
                </c:pt>
                <c:pt idx="4417">
                  <c:v>14627</c:v>
                </c:pt>
                <c:pt idx="4418">
                  <c:v>16104</c:v>
                </c:pt>
                <c:pt idx="4419">
                  <c:v>14313</c:v>
                </c:pt>
                <c:pt idx="4420">
                  <c:v>13861</c:v>
                </c:pt>
                <c:pt idx="4421">
                  <c:v>12824</c:v>
                </c:pt>
                <c:pt idx="4422">
                  <c:v>14480</c:v>
                </c:pt>
                <c:pt idx="4423">
                  <c:v>16322</c:v>
                </c:pt>
                <c:pt idx="4424">
                  <c:v>12974</c:v>
                </c:pt>
                <c:pt idx="4425">
                  <c:v>13512</c:v>
                </c:pt>
                <c:pt idx="4426">
                  <c:v>13097</c:v>
                </c:pt>
                <c:pt idx="4427">
                  <c:v>15569</c:v>
                </c:pt>
                <c:pt idx="4428">
                  <c:v>11791</c:v>
                </c:pt>
                <c:pt idx="4429">
                  <c:v>14422</c:v>
                </c:pt>
                <c:pt idx="4430">
                  <c:v>12109</c:v>
                </c:pt>
                <c:pt idx="4431">
                  <c:v>14959</c:v>
                </c:pt>
                <c:pt idx="4432">
                  <c:v>12709</c:v>
                </c:pt>
                <c:pt idx="4433">
                  <c:v>14094</c:v>
                </c:pt>
                <c:pt idx="4434">
                  <c:v>12480</c:v>
                </c:pt>
                <c:pt idx="4435">
                  <c:v>13850</c:v>
                </c:pt>
                <c:pt idx="4436">
                  <c:v>13744</c:v>
                </c:pt>
                <c:pt idx="4437">
                  <c:v>15471</c:v>
                </c:pt>
                <c:pt idx="4438">
                  <c:v>13613</c:v>
                </c:pt>
                <c:pt idx="4439">
                  <c:v>13349</c:v>
                </c:pt>
                <c:pt idx="4440">
                  <c:v>13036</c:v>
                </c:pt>
                <c:pt idx="4441">
                  <c:v>15819</c:v>
                </c:pt>
                <c:pt idx="4442">
                  <c:v>11497</c:v>
                </c:pt>
                <c:pt idx="4443">
                  <c:v>13757</c:v>
                </c:pt>
                <c:pt idx="4444">
                  <c:v>11867</c:v>
                </c:pt>
                <c:pt idx="4445">
                  <c:v>13164</c:v>
                </c:pt>
                <c:pt idx="4446">
                  <c:v>15586</c:v>
                </c:pt>
                <c:pt idx="4447">
                  <c:v>13737</c:v>
                </c:pt>
                <c:pt idx="4448">
                  <c:v>15609</c:v>
                </c:pt>
                <c:pt idx="4449">
                  <c:v>14658</c:v>
                </c:pt>
                <c:pt idx="4450">
                  <c:v>12532</c:v>
                </c:pt>
                <c:pt idx="4451">
                  <c:v>12489</c:v>
                </c:pt>
                <c:pt idx="4452">
                  <c:v>11643</c:v>
                </c:pt>
                <c:pt idx="4453">
                  <c:v>17489</c:v>
                </c:pt>
                <c:pt idx="4454">
                  <c:v>15766</c:v>
                </c:pt>
                <c:pt idx="4455">
                  <c:v>16981</c:v>
                </c:pt>
                <c:pt idx="4456">
                  <c:v>14746</c:v>
                </c:pt>
                <c:pt idx="4457">
                  <c:v>13375</c:v>
                </c:pt>
                <c:pt idx="4458">
                  <c:v>14442</c:v>
                </c:pt>
                <c:pt idx="4459">
                  <c:v>14886</c:v>
                </c:pt>
                <c:pt idx="4460">
                  <c:v>14949</c:v>
                </c:pt>
                <c:pt idx="4461">
                  <c:v>12121</c:v>
                </c:pt>
                <c:pt idx="4462">
                  <c:v>15082</c:v>
                </c:pt>
                <c:pt idx="4463">
                  <c:v>16301</c:v>
                </c:pt>
                <c:pt idx="4464">
                  <c:v>13192</c:v>
                </c:pt>
                <c:pt idx="4465">
                  <c:v>17573</c:v>
                </c:pt>
                <c:pt idx="4466">
                  <c:v>16901</c:v>
                </c:pt>
                <c:pt idx="4467">
                  <c:v>16580</c:v>
                </c:pt>
                <c:pt idx="4468">
                  <c:v>15685</c:v>
                </c:pt>
                <c:pt idx="4469">
                  <c:v>17002</c:v>
                </c:pt>
                <c:pt idx="4470">
                  <c:v>18123</c:v>
                </c:pt>
                <c:pt idx="4471">
                  <c:v>18629</c:v>
                </c:pt>
                <c:pt idx="4472">
                  <c:v>19018</c:v>
                </c:pt>
                <c:pt idx="4473">
                  <c:v>17058</c:v>
                </c:pt>
                <c:pt idx="4474">
                  <c:v>20956</c:v>
                </c:pt>
                <c:pt idx="4475">
                  <c:v>18719</c:v>
                </c:pt>
                <c:pt idx="4476">
                  <c:v>18287</c:v>
                </c:pt>
                <c:pt idx="4477">
                  <c:v>18249</c:v>
                </c:pt>
                <c:pt idx="4478">
                  <c:v>21742</c:v>
                </c:pt>
                <c:pt idx="4479">
                  <c:v>18238</c:v>
                </c:pt>
                <c:pt idx="4480">
                  <c:v>21441</c:v>
                </c:pt>
                <c:pt idx="4481">
                  <c:v>20478</c:v>
                </c:pt>
                <c:pt idx="4482">
                  <c:v>21525</c:v>
                </c:pt>
                <c:pt idx="4483">
                  <c:v>20429</c:v>
                </c:pt>
                <c:pt idx="4484">
                  <c:v>20944</c:v>
                </c:pt>
                <c:pt idx="4485">
                  <c:v>20202</c:v>
                </c:pt>
                <c:pt idx="4486">
                  <c:v>21189</c:v>
                </c:pt>
                <c:pt idx="4487">
                  <c:v>19898</c:v>
                </c:pt>
                <c:pt idx="4488">
                  <c:v>24446</c:v>
                </c:pt>
                <c:pt idx="4489">
                  <c:v>22387</c:v>
                </c:pt>
                <c:pt idx="4490">
                  <c:v>21084</c:v>
                </c:pt>
                <c:pt idx="4491">
                  <c:v>22364</c:v>
                </c:pt>
                <c:pt idx="4492">
                  <c:v>18215</c:v>
                </c:pt>
                <c:pt idx="4493">
                  <c:v>23112</c:v>
                </c:pt>
                <c:pt idx="4494">
                  <c:v>19805</c:v>
                </c:pt>
                <c:pt idx="4495">
                  <c:v>22761</c:v>
                </c:pt>
                <c:pt idx="4496">
                  <c:v>20582</c:v>
                </c:pt>
                <c:pt idx="4497">
                  <c:v>22223</c:v>
                </c:pt>
                <c:pt idx="4498">
                  <c:v>19312</c:v>
                </c:pt>
                <c:pt idx="4499">
                  <c:v>22799</c:v>
                </c:pt>
                <c:pt idx="4500">
                  <c:v>25038</c:v>
                </c:pt>
                <c:pt idx="4501">
                  <c:v>25614</c:v>
                </c:pt>
                <c:pt idx="4502">
                  <c:v>23787</c:v>
                </c:pt>
                <c:pt idx="4503">
                  <c:v>25304</c:v>
                </c:pt>
                <c:pt idx="4504">
                  <c:v>24427</c:v>
                </c:pt>
                <c:pt idx="4505">
                  <c:v>24246</c:v>
                </c:pt>
                <c:pt idx="4506">
                  <c:v>25460</c:v>
                </c:pt>
                <c:pt idx="4507">
                  <c:v>24413</c:v>
                </c:pt>
                <c:pt idx="4508">
                  <c:v>26163</c:v>
                </c:pt>
                <c:pt idx="4509">
                  <c:v>24130</c:v>
                </c:pt>
                <c:pt idx="4510">
                  <c:v>24357</c:v>
                </c:pt>
                <c:pt idx="4511">
                  <c:v>26137</c:v>
                </c:pt>
                <c:pt idx="4512">
                  <c:v>23780</c:v>
                </c:pt>
                <c:pt idx="4513">
                  <c:v>26368</c:v>
                </c:pt>
                <c:pt idx="4514">
                  <c:v>22715</c:v>
                </c:pt>
                <c:pt idx="4515">
                  <c:v>26541</c:v>
                </c:pt>
                <c:pt idx="4516">
                  <c:v>24473</c:v>
                </c:pt>
                <c:pt idx="4517">
                  <c:v>23942</c:v>
                </c:pt>
                <c:pt idx="4518">
                  <c:v>23670</c:v>
                </c:pt>
                <c:pt idx="4519">
                  <c:v>23177</c:v>
                </c:pt>
                <c:pt idx="4520">
                  <c:v>22288</c:v>
                </c:pt>
                <c:pt idx="4521">
                  <c:v>25261</c:v>
                </c:pt>
                <c:pt idx="4522">
                  <c:v>27853</c:v>
                </c:pt>
                <c:pt idx="4523">
                  <c:v>22693</c:v>
                </c:pt>
                <c:pt idx="4524">
                  <c:v>25380</c:v>
                </c:pt>
                <c:pt idx="4525">
                  <c:v>22831</c:v>
                </c:pt>
                <c:pt idx="4526">
                  <c:v>24745</c:v>
                </c:pt>
                <c:pt idx="4527">
                  <c:v>27958</c:v>
                </c:pt>
                <c:pt idx="4528">
                  <c:v>24033</c:v>
                </c:pt>
                <c:pt idx="4529">
                  <c:v>25773</c:v>
                </c:pt>
                <c:pt idx="4530">
                  <c:v>26070</c:v>
                </c:pt>
                <c:pt idx="4531">
                  <c:v>26175</c:v>
                </c:pt>
                <c:pt idx="4532">
                  <c:v>25703</c:v>
                </c:pt>
                <c:pt idx="4533">
                  <c:v>25871</c:v>
                </c:pt>
                <c:pt idx="4534">
                  <c:v>23773</c:v>
                </c:pt>
                <c:pt idx="4535">
                  <c:v>26384</c:v>
                </c:pt>
                <c:pt idx="4536">
                  <c:v>24452</c:v>
                </c:pt>
                <c:pt idx="4537">
                  <c:v>24788</c:v>
                </c:pt>
                <c:pt idx="4538">
                  <c:v>26767</c:v>
                </c:pt>
                <c:pt idx="4539">
                  <c:v>26446</c:v>
                </c:pt>
                <c:pt idx="4540">
                  <c:v>26182</c:v>
                </c:pt>
                <c:pt idx="4541">
                  <c:v>25815</c:v>
                </c:pt>
                <c:pt idx="4542">
                  <c:v>25467</c:v>
                </c:pt>
                <c:pt idx="4543">
                  <c:v>24328</c:v>
                </c:pt>
                <c:pt idx="4544">
                  <c:v>25255</c:v>
                </c:pt>
                <c:pt idx="4545">
                  <c:v>25050</c:v>
                </c:pt>
                <c:pt idx="4546">
                  <c:v>26318</c:v>
                </c:pt>
                <c:pt idx="4547">
                  <c:v>21725</c:v>
                </c:pt>
                <c:pt idx="4548">
                  <c:v>22237</c:v>
                </c:pt>
                <c:pt idx="4549">
                  <c:v>21408</c:v>
                </c:pt>
                <c:pt idx="4550">
                  <c:v>25437</c:v>
                </c:pt>
                <c:pt idx="4551">
                  <c:v>25282</c:v>
                </c:pt>
                <c:pt idx="4552">
                  <c:v>24076</c:v>
                </c:pt>
                <c:pt idx="4553">
                  <c:v>24163</c:v>
                </c:pt>
                <c:pt idx="4554">
                  <c:v>24630</c:v>
                </c:pt>
                <c:pt idx="4555">
                  <c:v>26282</c:v>
                </c:pt>
                <c:pt idx="4556">
                  <c:v>26032</c:v>
                </c:pt>
                <c:pt idx="4557">
                  <c:v>23656</c:v>
                </c:pt>
                <c:pt idx="4558">
                  <c:v>25448</c:v>
                </c:pt>
                <c:pt idx="4559">
                  <c:v>25446</c:v>
                </c:pt>
                <c:pt idx="4560">
                  <c:v>25504</c:v>
                </c:pt>
                <c:pt idx="4561">
                  <c:v>24100</c:v>
                </c:pt>
                <c:pt idx="4562">
                  <c:v>25166</c:v>
                </c:pt>
                <c:pt idx="4563">
                  <c:v>22064</c:v>
                </c:pt>
                <c:pt idx="4564">
                  <c:v>24378</c:v>
                </c:pt>
                <c:pt idx="4565">
                  <c:v>24207</c:v>
                </c:pt>
                <c:pt idx="4566">
                  <c:v>26484</c:v>
                </c:pt>
                <c:pt idx="4567">
                  <c:v>25889</c:v>
                </c:pt>
                <c:pt idx="4568">
                  <c:v>26429</c:v>
                </c:pt>
                <c:pt idx="4569">
                  <c:v>23977</c:v>
                </c:pt>
                <c:pt idx="4570">
                  <c:v>25296</c:v>
                </c:pt>
                <c:pt idx="4571">
                  <c:v>25966</c:v>
                </c:pt>
                <c:pt idx="4572">
                  <c:v>25327</c:v>
                </c:pt>
                <c:pt idx="4573">
                  <c:v>24562</c:v>
                </c:pt>
                <c:pt idx="4574">
                  <c:v>25478</c:v>
                </c:pt>
                <c:pt idx="4575">
                  <c:v>25442</c:v>
                </c:pt>
                <c:pt idx="4576">
                  <c:v>26156</c:v>
                </c:pt>
                <c:pt idx="4577">
                  <c:v>23745</c:v>
                </c:pt>
                <c:pt idx="4578">
                  <c:v>26399</c:v>
                </c:pt>
                <c:pt idx="4579">
                  <c:v>23333</c:v>
                </c:pt>
                <c:pt idx="4580">
                  <c:v>26177</c:v>
                </c:pt>
                <c:pt idx="4581">
                  <c:v>24490</c:v>
                </c:pt>
                <c:pt idx="4582">
                  <c:v>25610</c:v>
                </c:pt>
                <c:pt idx="4583">
                  <c:v>25960</c:v>
                </c:pt>
                <c:pt idx="4584">
                  <c:v>26160</c:v>
                </c:pt>
                <c:pt idx="4585">
                  <c:v>24728</c:v>
                </c:pt>
                <c:pt idx="4586">
                  <c:v>27293</c:v>
                </c:pt>
                <c:pt idx="4587">
                  <c:v>23757</c:v>
                </c:pt>
                <c:pt idx="4588">
                  <c:v>25800</c:v>
                </c:pt>
                <c:pt idx="4589">
                  <c:v>24797</c:v>
                </c:pt>
                <c:pt idx="4590">
                  <c:v>27949</c:v>
                </c:pt>
                <c:pt idx="4591">
                  <c:v>23425</c:v>
                </c:pt>
                <c:pt idx="4592">
                  <c:v>27891</c:v>
                </c:pt>
                <c:pt idx="4593">
                  <c:v>24970</c:v>
                </c:pt>
                <c:pt idx="4594">
                  <c:v>27359</c:v>
                </c:pt>
                <c:pt idx="4595">
                  <c:v>22922</c:v>
                </c:pt>
                <c:pt idx="4596">
                  <c:v>25683</c:v>
                </c:pt>
                <c:pt idx="4597">
                  <c:v>25769</c:v>
                </c:pt>
                <c:pt idx="4598">
                  <c:v>22598</c:v>
                </c:pt>
                <c:pt idx="4599">
                  <c:v>25008</c:v>
                </c:pt>
                <c:pt idx="4600">
                  <c:v>26423</c:v>
                </c:pt>
                <c:pt idx="4601">
                  <c:v>27788</c:v>
                </c:pt>
                <c:pt idx="4602">
                  <c:v>26561</c:v>
                </c:pt>
                <c:pt idx="4603">
                  <c:v>25763</c:v>
                </c:pt>
                <c:pt idx="4604">
                  <c:v>23575</c:v>
                </c:pt>
                <c:pt idx="4605">
                  <c:v>23826</c:v>
                </c:pt>
                <c:pt idx="4606">
                  <c:v>24063</c:v>
                </c:pt>
                <c:pt idx="4607">
                  <c:v>23341</c:v>
                </c:pt>
                <c:pt idx="4608">
                  <c:v>26495</c:v>
                </c:pt>
                <c:pt idx="4609">
                  <c:v>25903</c:v>
                </c:pt>
                <c:pt idx="4610">
                  <c:v>26144</c:v>
                </c:pt>
                <c:pt idx="4611">
                  <c:v>22619</c:v>
                </c:pt>
                <c:pt idx="4612">
                  <c:v>24079</c:v>
                </c:pt>
                <c:pt idx="4613">
                  <c:v>27027</c:v>
                </c:pt>
                <c:pt idx="4614">
                  <c:v>24877</c:v>
                </c:pt>
                <c:pt idx="4615">
                  <c:v>25159</c:v>
                </c:pt>
                <c:pt idx="4616">
                  <c:v>27222</c:v>
                </c:pt>
                <c:pt idx="4617">
                  <c:v>26006</c:v>
                </c:pt>
                <c:pt idx="4618">
                  <c:v>28010</c:v>
                </c:pt>
                <c:pt idx="4619">
                  <c:v>25408</c:v>
                </c:pt>
                <c:pt idx="4620">
                  <c:v>28834</c:v>
                </c:pt>
                <c:pt idx="4621">
                  <c:v>24441</c:v>
                </c:pt>
                <c:pt idx="4622">
                  <c:v>25768</c:v>
                </c:pt>
                <c:pt idx="4623">
                  <c:v>22451</c:v>
                </c:pt>
                <c:pt idx="4624">
                  <c:v>25514</c:v>
                </c:pt>
                <c:pt idx="4625">
                  <c:v>24627</c:v>
                </c:pt>
                <c:pt idx="4626">
                  <c:v>25964</c:v>
                </c:pt>
                <c:pt idx="4627">
                  <c:v>25601</c:v>
                </c:pt>
                <c:pt idx="4628">
                  <c:v>25219</c:v>
                </c:pt>
                <c:pt idx="4629">
                  <c:v>28041</c:v>
                </c:pt>
                <c:pt idx="4630">
                  <c:v>28210</c:v>
                </c:pt>
                <c:pt idx="4631">
                  <c:v>22953</c:v>
                </c:pt>
                <c:pt idx="4632">
                  <c:v>24749</c:v>
                </c:pt>
                <c:pt idx="4633">
                  <c:v>28861</c:v>
                </c:pt>
                <c:pt idx="4634">
                  <c:v>26333</c:v>
                </c:pt>
                <c:pt idx="4635">
                  <c:v>24029</c:v>
                </c:pt>
                <c:pt idx="4636">
                  <c:v>25802</c:v>
                </c:pt>
                <c:pt idx="4637">
                  <c:v>27015</c:v>
                </c:pt>
                <c:pt idx="4638">
                  <c:v>24234</c:v>
                </c:pt>
                <c:pt idx="4639">
                  <c:v>27153</c:v>
                </c:pt>
                <c:pt idx="4640">
                  <c:v>24462</c:v>
                </c:pt>
                <c:pt idx="4641">
                  <c:v>25616</c:v>
                </c:pt>
                <c:pt idx="4642">
                  <c:v>27195</c:v>
                </c:pt>
                <c:pt idx="4643">
                  <c:v>25453</c:v>
                </c:pt>
                <c:pt idx="4644">
                  <c:v>25532</c:v>
                </c:pt>
                <c:pt idx="4645">
                  <c:v>27628</c:v>
                </c:pt>
                <c:pt idx="4646">
                  <c:v>25127</c:v>
                </c:pt>
                <c:pt idx="4647">
                  <c:v>23845</c:v>
                </c:pt>
                <c:pt idx="4648">
                  <c:v>25063</c:v>
                </c:pt>
                <c:pt idx="4649">
                  <c:v>22398</c:v>
                </c:pt>
                <c:pt idx="4650">
                  <c:v>26724</c:v>
                </c:pt>
                <c:pt idx="4651">
                  <c:v>26978</c:v>
                </c:pt>
                <c:pt idx="4652">
                  <c:v>28467</c:v>
                </c:pt>
                <c:pt idx="4653">
                  <c:v>28219</c:v>
                </c:pt>
                <c:pt idx="4654">
                  <c:v>24574</c:v>
                </c:pt>
                <c:pt idx="4655">
                  <c:v>25626</c:v>
                </c:pt>
                <c:pt idx="4656">
                  <c:v>27397</c:v>
                </c:pt>
                <c:pt idx="4657">
                  <c:v>27452</c:v>
                </c:pt>
                <c:pt idx="4658">
                  <c:v>25257</c:v>
                </c:pt>
                <c:pt idx="4659">
                  <c:v>28090</c:v>
                </c:pt>
                <c:pt idx="4660">
                  <c:v>27160</c:v>
                </c:pt>
                <c:pt idx="4661">
                  <c:v>28025</c:v>
                </c:pt>
                <c:pt idx="4662">
                  <c:v>29017</c:v>
                </c:pt>
                <c:pt idx="4663">
                  <c:v>23951</c:v>
                </c:pt>
                <c:pt idx="4664">
                  <c:v>28099</c:v>
                </c:pt>
                <c:pt idx="4665">
                  <c:v>27324</c:v>
                </c:pt>
                <c:pt idx="4666">
                  <c:v>26949</c:v>
                </c:pt>
                <c:pt idx="4667">
                  <c:v>28053</c:v>
                </c:pt>
                <c:pt idx="4668">
                  <c:v>29061</c:v>
                </c:pt>
                <c:pt idx="4669">
                  <c:v>30466</c:v>
                </c:pt>
                <c:pt idx="4670">
                  <c:v>26964</c:v>
                </c:pt>
                <c:pt idx="4671">
                  <c:v>28537</c:v>
                </c:pt>
                <c:pt idx="4672">
                  <c:v>25217</c:v>
                </c:pt>
                <c:pt idx="4673">
                  <c:v>28345</c:v>
                </c:pt>
                <c:pt idx="4674">
                  <c:v>26395</c:v>
                </c:pt>
                <c:pt idx="4675">
                  <c:v>30619</c:v>
                </c:pt>
                <c:pt idx="4676">
                  <c:v>26699</c:v>
                </c:pt>
                <c:pt idx="4677">
                  <c:v>29243</c:v>
                </c:pt>
                <c:pt idx="4678">
                  <c:v>29514</c:v>
                </c:pt>
                <c:pt idx="4679">
                  <c:v>28671</c:v>
                </c:pt>
                <c:pt idx="4680">
                  <c:v>27797</c:v>
                </c:pt>
                <c:pt idx="4681">
                  <c:v>27393</c:v>
                </c:pt>
                <c:pt idx="4682">
                  <c:v>28790</c:v>
                </c:pt>
                <c:pt idx="4683">
                  <c:v>24949</c:v>
                </c:pt>
                <c:pt idx="4684">
                  <c:v>27894</c:v>
                </c:pt>
                <c:pt idx="4685">
                  <c:v>28327</c:v>
                </c:pt>
                <c:pt idx="4686">
                  <c:v>29339</c:v>
                </c:pt>
                <c:pt idx="4687">
                  <c:v>26818</c:v>
                </c:pt>
                <c:pt idx="4688">
                  <c:v>26797</c:v>
                </c:pt>
                <c:pt idx="4689">
                  <c:v>27813</c:v>
                </c:pt>
                <c:pt idx="4690">
                  <c:v>28533</c:v>
                </c:pt>
                <c:pt idx="4691">
                  <c:v>28025</c:v>
                </c:pt>
                <c:pt idx="4692">
                  <c:v>29215</c:v>
                </c:pt>
                <c:pt idx="4693">
                  <c:v>30349</c:v>
                </c:pt>
                <c:pt idx="4694">
                  <c:v>29038</c:v>
                </c:pt>
                <c:pt idx="4695">
                  <c:v>26886</c:v>
                </c:pt>
                <c:pt idx="4696">
                  <c:v>31261</c:v>
                </c:pt>
                <c:pt idx="4697">
                  <c:v>29907</c:v>
                </c:pt>
                <c:pt idx="4698">
                  <c:v>29438</c:v>
                </c:pt>
                <c:pt idx="4699">
                  <c:v>33419</c:v>
                </c:pt>
                <c:pt idx="4700">
                  <c:v>30838</c:v>
                </c:pt>
                <c:pt idx="4701">
                  <c:v>28513</c:v>
                </c:pt>
                <c:pt idx="4702">
                  <c:v>30807</c:v>
                </c:pt>
                <c:pt idx="4703">
                  <c:v>30689</c:v>
                </c:pt>
                <c:pt idx="4704">
                  <c:v>32458</c:v>
                </c:pt>
                <c:pt idx="4705">
                  <c:v>29378</c:v>
                </c:pt>
                <c:pt idx="4706">
                  <c:v>31398</c:v>
                </c:pt>
                <c:pt idx="4707">
                  <c:v>30062</c:v>
                </c:pt>
                <c:pt idx="4708">
                  <c:v>31925</c:v>
                </c:pt>
                <c:pt idx="4709">
                  <c:v>30550</c:v>
                </c:pt>
                <c:pt idx="4710">
                  <c:v>30944</c:v>
                </c:pt>
                <c:pt idx="4711">
                  <c:v>32220</c:v>
                </c:pt>
                <c:pt idx="4712">
                  <c:v>31348</c:v>
                </c:pt>
                <c:pt idx="4713">
                  <c:v>33680</c:v>
                </c:pt>
                <c:pt idx="4714">
                  <c:v>33872</c:v>
                </c:pt>
                <c:pt idx="4715">
                  <c:v>31657</c:v>
                </c:pt>
                <c:pt idx="4716">
                  <c:v>33868</c:v>
                </c:pt>
                <c:pt idx="4717">
                  <c:v>33905</c:v>
                </c:pt>
                <c:pt idx="4718">
                  <c:v>33278</c:v>
                </c:pt>
                <c:pt idx="4719">
                  <c:v>36784</c:v>
                </c:pt>
                <c:pt idx="4720">
                  <c:v>33880</c:v>
                </c:pt>
                <c:pt idx="4721">
                  <c:v>37333</c:v>
                </c:pt>
                <c:pt idx="4722">
                  <c:v>38129</c:v>
                </c:pt>
                <c:pt idx="4723">
                  <c:v>34637</c:v>
                </c:pt>
                <c:pt idx="4724">
                  <c:v>32543</c:v>
                </c:pt>
                <c:pt idx="4725">
                  <c:v>35417</c:v>
                </c:pt>
                <c:pt idx="4726">
                  <c:v>36989</c:v>
                </c:pt>
                <c:pt idx="4727">
                  <c:v>37147</c:v>
                </c:pt>
                <c:pt idx="4728">
                  <c:v>33963</c:v>
                </c:pt>
                <c:pt idx="4729">
                  <c:v>34058</c:v>
                </c:pt>
                <c:pt idx="4730">
                  <c:v>33266</c:v>
                </c:pt>
                <c:pt idx="4731">
                  <c:v>37931</c:v>
                </c:pt>
                <c:pt idx="4732">
                  <c:v>35599</c:v>
                </c:pt>
                <c:pt idx="4733">
                  <c:v>33387</c:v>
                </c:pt>
                <c:pt idx="4734">
                  <c:v>31776</c:v>
                </c:pt>
                <c:pt idx="4735">
                  <c:v>31527</c:v>
                </c:pt>
                <c:pt idx="4736">
                  <c:v>34646</c:v>
                </c:pt>
                <c:pt idx="4737">
                  <c:v>31370</c:v>
                </c:pt>
                <c:pt idx="4738">
                  <c:v>34597</c:v>
                </c:pt>
                <c:pt idx="4739">
                  <c:v>33675</c:v>
                </c:pt>
                <c:pt idx="4740">
                  <c:v>33964</c:v>
                </c:pt>
                <c:pt idx="4741">
                  <c:v>36081</c:v>
                </c:pt>
                <c:pt idx="4742">
                  <c:v>36348</c:v>
                </c:pt>
                <c:pt idx="4743">
                  <c:v>34630</c:v>
                </c:pt>
                <c:pt idx="4744">
                  <c:v>32742</c:v>
                </c:pt>
                <c:pt idx="4745">
                  <c:v>32614</c:v>
                </c:pt>
                <c:pt idx="4746">
                  <c:v>34735</c:v>
                </c:pt>
                <c:pt idx="4747">
                  <c:v>34293</c:v>
                </c:pt>
                <c:pt idx="4748">
                  <c:v>33379</c:v>
                </c:pt>
                <c:pt idx="4749">
                  <c:v>33713</c:v>
                </c:pt>
                <c:pt idx="4750">
                  <c:v>38266</c:v>
                </c:pt>
                <c:pt idx="4751">
                  <c:v>32611</c:v>
                </c:pt>
                <c:pt idx="4752">
                  <c:v>34381</c:v>
                </c:pt>
                <c:pt idx="4753">
                  <c:v>35504</c:v>
                </c:pt>
                <c:pt idx="4754">
                  <c:v>34360</c:v>
                </c:pt>
                <c:pt idx="4755">
                  <c:v>32748</c:v>
                </c:pt>
                <c:pt idx="4756">
                  <c:v>35725</c:v>
                </c:pt>
                <c:pt idx="4757">
                  <c:v>35335</c:v>
                </c:pt>
                <c:pt idx="4758">
                  <c:v>33548</c:v>
                </c:pt>
                <c:pt idx="4759">
                  <c:v>36305</c:v>
                </c:pt>
                <c:pt idx="4760">
                  <c:v>33766</c:v>
                </c:pt>
                <c:pt idx="4761">
                  <c:v>33475</c:v>
                </c:pt>
                <c:pt idx="4762">
                  <c:v>34383</c:v>
                </c:pt>
                <c:pt idx="4763">
                  <c:v>36556</c:v>
                </c:pt>
                <c:pt idx="4764">
                  <c:v>37103</c:v>
                </c:pt>
                <c:pt idx="4765">
                  <c:v>35491</c:v>
                </c:pt>
                <c:pt idx="4766">
                  <c:v>37281</c:v>
                </c:pt>
                <c:pt idx="4767">
                  <c:v>36107</c:v>
                </c:pt>
                <c:pt idx="4768">
                  <c:v>33408</c:v>
                </c:pt>
                <c:pt idx="4769">
                  <c:v>34229</c:v>
                </c:pt>
                <c:pt idx="4770">
                  <c:v>35526</c:v>
                </c:pt>
                <c:pt idx="4771">
                  <c:v>34292</c:v>
                </c:pt>
                <c:pt idx="4772">
                  <c:v>36902</c:v>
                </c:pt>
                <c:pt idx="4773">
                  <c:v>37313</c:v>
                </c:pt>
                <c:pt idx="4774">
                  <c:v>33535</c:v>
                </c:pt>
                <c:pt idx="4775">
                  <c:v>34171</c:v>
                </c:pt>
                <c:pt idx="4776">
                  <c:v>35405</c:v>
                </c:pt>
                <c:pt idx="4777">
                  <c:v>30517</c:v>
                </c:pt>
                <c:pt idx="4778">
                  <c:v>32863</c:v>
                </c:pt>
                <c:pt idx="4779">
                  <c:v>33715</c:v>
                </c:pt>
                <c:pt idx="4780">
                  <c:v>31686</c:v>
                </c:pt>
                <c:pt idx="4781">
                  <c:v>31061</c:v>
                </c:pt>
                <c:pt idx="4782">
                  <c:v>30824</c:v>
                </c:pt>
                <c:pt idx="4783">
                  <c:v>31467</c:v>
                </c:pt>
                <c:pt idx="4784">
                  <c:v>33505</c:v>
                </c:pt>
                <c:pt idx="4785">
                  <c:v>29249</c:v>
                </c:pt>
                <c:pt idx="4786">
                  <c:v>32143</c:v>
                </c:pt>
                <c:pt idx="4787">
                  <c:v>29680</c:v>
                </c:pt>
                <c:pt idx="4788">
                  <c:v>33272</c:v>
                </c:pt>
                <c:pt idx="4789">
                  <c:v>27567</c:v>
                </c:pt>
                <c:pt idx="4790">
                  <c:v>30667</c:v>
                </c:pt>
                <c:pt idx="4791">
                  <c:v>34865</c:v>
                </c:pt>
                <c:pt idx="4792">
                  <c:v>30880</c:v>
                </c:pt>
                <c:pt idx="4793">
                  <c:v>32242</c:v>
                </c:pt>
                <c:pt idx="4794">
                  <c:v>28977</c:v>
                </c:pt>
                <c:pt idx="4795">
                  <c:v>28129</c:v>
                </c:pt>
                <c:pt idx="4796">
                  <c:v>32622</c:v>
                </c:pt>
                <c:pt idx="4797">
                  <c:v>31400</c:v>
                </c:pt>
                <c:pt idx="4798">
                  <c:v>25995</c:v>
                </c:pt>
                <c:pt idx="4799">
                  <c:v>31513</c:v>
                </c:pt>
                <c:pt idx="4800">
                  <c:v>27329</c:v>
                </c:pt>
                <c:pt idx="4801">
                  <c:v>28833</c:v>
                </c:pt>
                <c:pt idx="4802">
                  <c:v>31485</c:v>
                </c:pt>
                <c:pt idx="4803">
                  <c:v>30643</c:v>
                </c:pt>
                <c:pt idx="4804">
                  <c:v>31926</c:v>
                </c:pt>
                <c:pt idx="4805">
                  <c:v>31783</c:v>
                </c:pt>
                <c:pt idx="4806">
                  <c:v>30507</c:v>
                </c:pt>
                <c:pt idx="4807">
                  <c:v>28786</c:v>
                </c:pt>
                <c:pt idx="4808">
                  <c:v>29287</c:v>
                </c:pt>
                <c:pt idx="4809">
                  <c:v>33531</c:v>
                </c:pt>
                <c:pt idx="4810">
                  <c:v>30701</c:v>
                </c:pt>
                <c:pt idx="4811">
                  <c:v>30715</c:v>
                </c:pt>
                <c:pt idx="4812">
                  <c:v>32067</c:v>
                </c:pt>
                <c:pt idx="4813">
                  <c:v>31180</c:v>
                </c:pt>
                <c:pt idx="4814">
                  <c:v>31870</c:v>
                </c:pt>
                <c:pt idx="4815">
                  <c:v>28923</c:v>
                </c:pt>
                <c:pt idx="4816">
                  <c:v>31977</c:v>
                </c:pt>
                <c:pt idx="4817">
                  <c:v>32104</c:v>
                </c:pt>
                <c:pt idx="4818">
                  <c:v>30555</c:v>
                </c:pt>
                <c:pt idx="4819">
                  <c:v>30639</c:v>
                </c:pt>
                <c:pt idx="4820">
                  <c:v>33111</c:v>
                </c:pt>
                <c:pt idx="4821">
                  <c:v>32408</c:v>
                </c:pt>
                <c:pt idx="4822">
                  <c:v>33419</c:v>
                </c:pt>
                <c:pt idx="4823">
                  <c:v>31741</c:v>
                </c:pt>
                <c:pt idx="4824">
                  <c:v>32646</c:v>
                </c:pt>
                <c:pt idx="4825">
                  <c:v>30488</c:v>
                </c:pt>
                <c:pt idx="4826">
                  <c:v>30566</c:v>
                </c:pt>
                <c:pt idx="4827">
                  <c:v>31492</c:v>
                </c:pt>
                <c:pt idx="4828">
                  <c:v>32089</c:v>
                </c:pt>
                <c:pt idx="4829">
                  <c:v>31467</c:v>
                </c:pt>
                <c:pt idx="4830">
                  <c:v>29239</c:v>
                </c:pt>
                <c:pt idx="4831">
                  <c:v>34414</c:v>
                </c:pt>
                <c:pt idx="4832">
                  <c:v>31957</c:v>
                </c:pt>
                <c:pt idx="4833">
                  <c:v>31745</c:v>
                </c:pt>
                <c:pt idx="4834">
                  <c:v>29918</c:v>
                </c:pt>
                <c:pt idx="4835">
                  <c:v>28694</c:v>
                </c:pt>
                <c:pt idx="4836">
                  <c:v>28109</c:v>
                </c:pt>
                <c:pt idx="4837">
                  <c:v>27658</c:v>
                </c:pt>
                <c:pt idx="4838">
                  <c:v>29685</c:v>
                </c:pt>
                <c:pt idx="4839">
                  <c:v>30630</c:v>
                </c:pt>
                <c:pt idx="4840">
                  <c:v>29603</c:v>
                </c:pt>
                <c:pt idx="4841">
                  <c:v>27802</c:v>
                </c:pt>
                <c:pt idx="4842">
                  <c:v>26950</c:v>
                </c:pt>
                <c:pt idx="4843">
                  <c:v>28563</c:v>
                </c:pt>
                <c:pt idx="4844">
                  <c:v>24784</c:v>
                </c:pt>
                <c:pt idx="4845">
                  <c:v>28117</c:v>
                </c:pt>
                <c:pt idx="4846">
                  <c:v>25743</c:v>
                </c:pt>
                <c:pt idx="4847">
                  <c:v>27755</c:v>
                </c:pt>
                <c:pt idx="4848">
                  <c:v>26560</c:v>
                </c:pt>
                <c:pt idx="4849">
                  <c:v>25613</c:v>
                </c:pt>
                <c:pt idx="4850">
                  <c:v>27808</c:v>
                </c:pt>
                <c:pt idx="4851">
                  <c:v>27698</c:v>
                </c:pt>
                <c:pt idx="4852">
                  <c:v>28327</c:v>
                </c:pt>
                <c:pt idx="4853">
                  <c:v>25748</c:v>
                </c:pt>
                <c:pt idx="4854">
                  <c:v>24376</c:v>
                </c:pt>
                <c:pt idx="4855">
                  <c:v>24777</c:v>
                </c:pt>
                <c:pt idx="4856">
                  <c:v>25643</c:v>
                </c:pt>
                <c:pt idx="4857">
                  <c:v>26638</c:v>
                </c:pt>
                <c:pt idx="4858">
                  <c:v>23426</c:v>
                </c:pt>
                <c:pt idx="4859">
                  <c:v>25811</c:v>
                </c:pt>
                <c:pt idx="4860">
                  <c:v>27198</c:v>
                </c:pt>
                <c:pt idx="4861">
                  <c:v>26767</c:v>
                </c:pt>
                <c:pt idx="4862">
                  <c:v>24271</c:v>
                </c:pt>
                <c:pt idx="4863">
                  <c:v>23662</c:v>
                </c:pt>
                <c:pt idx="4864">
                  <c:v>22043</c:v>
                </c:pt>
                <c:pt idx="4865">
                  <c:v>24806</c:v>
                </c:pt>
                <c:pt idx="4866">
                  <c:v>25342</c:v>
                </c:pt>
                <c:pt idx="4867">
                  <c:v>25803</c:v>
                </c:pt>
                <c:pt idx="4868">
                  <c:v>25223</c:v>
                </c:pt>
                <c:pt idx="4869">
                  <c:v>24307</c:v>
                </c:pt>
                <c:pt idx="4870">
                  <c:v>22827</c:v>
                </c:pt>
                <c:pt idx="4871">
                  <c:v>24948</c:v>
                </c:pt>
                <c:pt idx="4872">
                  <c:v>23113</c:v>
                </c:pt>
                <c:pt idx="4873">
                  <c:v>26845</c:v>
                </c:pt>
                <c:pt idx="4874">
                  <c:v>22583</c:v>
                </c:pt>
                <c:pt idx="4875">
                  <c:v>22847</c:v>
                </c:pt>
                <c:pt idx="4876">
                  <c:v>23462</c:v>
                </c:pt>
                <c:pt idx="4877">
                  <c:v>26057</c:v>
                </c:pt>
                <c:pt idx="4878">
                  <c:v>20787</c:v>
                </c:pt>
                <c:pt idx="4879">
                  <c:v>24985</c:v>
                </c:pt>
                <c:pt idx="4880">
                  <c:v>23161</c:v>
                </c:pt>
                <c:pt idx="4881">
                  <c:v>20943</c:v>
                </c:pt>
                <c:pt idx="4882">
                  <c:v>24604</c:v>
                </c:pt>
                <c:pt idx="4883">
                  <c:v>25309</c:v>
                </c:pt>
                <c:pt idx="4884">
                  <c:v>25791</c:v>
                </c:pt>
                <c:pt idx="4885">
                  <c:v>24085</c:v>
                </c:pt>
                <c:pt idx="4886">
                  <c:v>27184</c:v>
                </c:pt>
                <c:pt idx="4887">
                  <c:v>23944</c:v>
                </c:pt>
                <c:pt idx="4888">
                  <c:v>25827</c:v>
                </c:pt>
                <c:pt idx="4889">
                  <c:v>25664</c:v>
                </c:pt>
                <c:pt idx="4890">
                  <c:v>24031</c:v>
                </c:pt>
                <c:pt idx="4891">
                  <c:v>25447</c:v>
                </c:pt>
                <c:pt idx="4892">
                  <c:v>26234</c:v>
                </c:pt>
                <c:pt idx="4893">
                  <c:v>23911</c:v>
                </c:pt>
                <c:pt idx="4894">
                  <c:v>23369</c:v>
                </c:pt>
                <c:pt idx="4895">
                  <c:v>25270</c:v>
                </c:pt>
                <c:pt idx="4896">
                  <c:v>23771</c:v>
                </c:pt>
                <c:pt idx="4897">
                  <c:v>21047</c:v>
                </c:pt>
                <c:pt idx="4898">
                  <c:v>23414</c:v>
                </c:pt>
                <c:pt idx="4899">
                  <c:v>20154</c:v>
                </c:pt>
                <c:pt idx="4900">
                  <c:v>23563</c:v>
                </c:pt>
                <c:pt idx="4901">
                  <c:v>20148</c:v>
                </c:pt>
                <c:pt idx="4902">
                  <c:v>21866</c:v>
                </c:pt>
                <c:pt idx="4903">
                  <c:v>21778</c:v>
                </c:pt>
                <c:pt idx="4904">
                  <c:v>21589</c:v>
                </c:pt>
                <c:pt idx="4905">
                  <c:v>22366</c:v>
                </c:pt>
                <c:pt idx="4906">
                  <c:v>23757</c:v>
                </c:pt>
                <c:pt idx="4907">
                  <c:v>23273</c:v>
                </c:pt>
                <c:pt idx="4908">
                  <c:v>25116</c:v>
                </c:pt>
                <c:pt idx="4909">
                  <c:v>23204</c:v>
                </c:pt>
                <c:pt idx="4910">
                  <c:v>23778</c:v>
                </c:pt>
                <c:pt idx="4911">
                  <c:v>20236</c:v>
                </c:pt>
                <c:pt idx="4912">
                  <c:v>21841</c:v>
                </c:pt>
                <c:pt idx="4913">
                  <c:v>22753</c:v>
                </c:pt>
                <c:pt idx="4914">
                  <c:v>25077</c:v>
                </c:pt>
                <c:pt idx="4915">
                  <c:v>24317</c:v>
                </c:pt>
                <c:pt idx="4916">
                  <c:v>24365</c:v>
                </c:pt>
                <c:pt idx="4917">
                  <c:v>22441</c:v>
                </c:pt>
                <c:pt idx="4918">
                  <c:v>25644</c:v>
                </c:pt>
                <c:pt idx="4919">
                  <c:v>26097</c:v>
                </c:pt>
                <c:pt idx="4920">
                  <c:v>22973</c:v>
                </c:pt>
                <c:pt idx="4921">
                  <c:v>24731</c:v>
                </c:pt>
                <c:pt idx="4922">
                  <c:v>20175</c:v>
                </c:pt>
                <c:pt idx="4923">
                  <c:v>19594</c:v>
                </c:pt>
                <c:pt idx="4924">
                  <c:v>19169</c:v>
                </c:pt>
                <c:pt idx="4925">
                  <c:v>20679</c:v>
                </c:pt>
                <c:pt idx="4926">
                  <c:v>21274</c:v>
                </c:pt>
                <c:pt idx="4927">
                  <c:v>21890</c:v>
                </c:pt>
                <c:pt idx="4928">
                  <c:v>19966</c:v>
                </c:pt>
                <c:pt idx="4929">
                  <c:v>21014</c:v>
                </c:pt>
                <c:pt idx="4930">
                  <c:v>19278</c:v>
                </c:pt>
                <c:pt idx="4931">
                  <c:v>20052</c:v>
                </c:pt>
                <c:pt idx="4932">
                  <c:v>18908</c:v>
                </c:pt>
                <c:pt idx="4933">
                  <c:v>21763</c:v>
                </c:pt>
                <c:pt idx="4934">
                  <c:v>22320</c:v>
                </c:pt>
                <c:pt idx="4935">
                  <c:v>20690</c:v>
                </c:pt>
                <c:pt idx="4936">
                  <c:v>19736</c:v>
                </c:pt>
                <c:pt idx="4937">
                  <c:v>18947</c:v>
                </c:pt>
                <c:pt idx="4938">
                  <c:v>19465</c:v>
                </c:pt>
                <c:pt idx="4939">
                  <c:v>20557</c:v>
                </c:pt>
                <c:pt idx="4940">
                  <c:v>20239</c:v>
                </c:pt>
                <c:pt idx="4941">
                  <c:v>19199</c:v>
                </c:pt>
                <c:pt idx="4942">
                  <c:v>19007</c:v>
                </c:pt>
                <c:pt idx="4943">
                  <c:v>20028</c:v>
                </c:pt>
                <c:pt idx="4944">
                  <c:v>19524</c:v>
                </c:pt>
                <c:pt idx="4945">
                  <c:v>16295</c:v>
                </c:pt>
                <c:pt idx="4946">
                  <c:v>18007</c:v>
                </c:pt>
                <c:pt idx="4947">
                  <c:v>16805</c:v>
                </c:pt>
                <c:pt idx="4948">
                  <c:v>18907</c:v>
                </c:pt>
                <c:pt idx="4949">
                  <c:v>19496</c:v>
                </c:pt>
                <c:pt idx="4950">
                  <c:v>18763</c:v>
                </c:pt>
                <c:pt idx="4951">
                  <c:v>20907</c:v>
                </c:pt>
                <c:pt idx="4952">
                  <c:v>18038</c:v>
                </c:pt>
                <c:pt idx="4953">
                  <c:v>18555</c:v>
                </c:pt>
                <c:pt idx="4954">
                  <c:v>15674</c:v>
                </c:pt>
                <c:pt idx="4955">
                  <c:v>18384</c:v>
                </c:pt>
                <c:pt idx="4956">
                  <c:v>16013</c:v>
                </c:pt>
                <c:pt idx="4957">
                  <c:v>18482</c:v>
                </c:pt>
                <c:pt idx="4958">
                  <c:v>18742</c:v>
                </c:pt>
                <c:pt idx="4959">
                  <c:v>17570</c:v>
                </c:pt>
                <c:pt idx="4960">
                  <c:v>15544</c:v>
                </c:pt>
                <c:pt idx="4961">
                  <c:v>15605</c:v>
                </c:pt>
                <c:pt idx="4962">
                  <c:v>20205</c:v>
                </c:pt>
                <c:pt idx="4963">
                  <c:v>15128</c:v>
                </c:pt>
                <c:pt idx="4964">
                  <c:v>17308</c:v>
                </c:pt>
                <c:pt idx="4965">
                  <c:v>16465</c:v>
                </c:pt>
                <c:pt idx="4966">
                  <c:v>15003</c:v>
                </c:pt>
                <c:pt idx="4967">
                  <c:v>19465</c:v>
                </c:pt>
                <c:pt idx="4968">
                  <c:v>15729</c:v>
                </c:pt>
                <c:pt idx="4969">
                  <c:v>17382</c:v>
                </c:pt>
                <c:pt idx="4970">
                  <c:v>16893</c:v>
                </c:pt>
                <c:pt idx="4971">
                  <c:v>17435</c:v>
                </c:pt>
                <c:pt idx="4972">
                  <c:v>18014</c:v>
                </c:pt>
                <c:pt idx="4973">
                  <c:v>15113</c:v>
                </c:pt>
                <c:pt idx="4974">
                  <c:v>17341</c:v>
                </c:pt>
                <c:pt idx="4975">
                  <c:v>13790</c:v>
                </c:pt>
                <c:pt idx="4976">
                  <c:v>18781</c:v>
                </c:pt>
                <c:pt idx="4977">
                  <c:v>18671</c:v>
                </c:pt>
                <c:pt idx="4978">
                  <c:v>13572</c:v>
                </c:pt>
                <c:pt idx="4979">
                  <c:v>17865</c:v>
                </c:pt>
                <c:pt idx="4980">
                  <c:v>19262</c:v>
                </c:pt>
                <c:pt idx="4981">
                  <c:v>18619</c:v>
                </c:pt>
                <c:pt idx="4982">
                  <c:v>19827</c:v>
                </c:pt>
                <c:pt idx="4983">
                  <c:v>20280</c:v>
                </c:pt>
                <c:pt idx="4984">
                  <c:v>17186</c:v>
                </c:pt>
                <c:pt idx="4985">
                  <c:v>18855</c:v>
                </c:pt>
                <c:pt idx="4986">
                  <c:v>18255</c:v>
                </c:pt>
                <c:pt idx="4987">
                  <c:v>15560</c:v>
                </c:pt>
                <c:pt idx="4988">
                  <c:v>19257</c:v>
                </c:pt>
                <c:pt idx="4989">
                  <c:v>20749</c:v>
                </c:pt>
                <c:pt idx="4990">
                  <c:v>17894</c:v>
                </c:pt>
                <c:pt idx="4991">
                  <c:v>18048</c:v>
                </c:pt>
                <c:pt idx="4992">
                  <c:v>15991</c:v>
                </c:pt>
                <c:pt idx="4993">
                  <c:v>16679</c:v>
                </c:pt>
                <c:pt idx="4994">
                  <c:v>23228</c:v>
                </c:pt>
                <c:pt idx="4995">
                  <c:v>19485</c:v>
                </c:pt>
                <c:pt idx="4996">
                  <c:v>18529</c:v>
                </c:pt>
                <c:pt idx="4997">
                  <c:v>19185</c:v>
                </c:pt>
                <c:pt idx="4998">
                  <c:v>18287</c:v>
                </c:pt>
                <c:pt idx="4999">
                  <c:v>17018</c:v>
                </c:pt>
                <c:pt idx="5000">
                  <c:v>18600</c:v>
                </c:pt>
                <c:pt idx="5001">
                  <c:v>17476</c:v>
                </c:pt>
                <c:pt idx="5002">
                  <c:v>19159</c:v>
                </c:pt>
                <c:pt idx="5003">
                  <c:v>17540</c:v>
                </c:pt>
                <c:pt idx="5004">
                  <c:v>18437</c:v>
                </c:pt>
                <c:pt idx="5005">
                  <c:v>21542</c:v>
                </c:pt>
                <c:pt idx="5006">
                  <c:v>20177</c:v>
                </c:pt>
                <c:pt idx="5007">
                  <c:v>16868</c:v>
                </c:pt>
                <c:pt idx="5008">
                  <c:v>19826</c:v>
                </c:pt>
                <c:pt idx="5009">
                  <c:v>19769</c:v>
                </c:pt>
                <c:pt idx="5010">
                  <c:v>15844</c:v>
                </c:pt>
                <c:pt idx="5011">
                  <c:v>17812</c:v>
                </c:pt>
                <c:pt idx="5012">
                  <c:v>18711</c:v>
                </c:pt>
                <c:pt idx="5013">
                  <c:v>15850</c:v>
                </c:pt>
                <c:pt idx="5014">
                  <c:v>17447</c:v>
                </c:pt>
                <c:pt idx="5015">
                  <c:v>17148</c:v>
                </c:pt>
                <c:pt idx="5016">
                  <c:v>17989</c:v>
                </c:pt>
                <c:pt idx="5017">
                  <c:v>18438</c:v>
                </c:pt>
                <c:pt idx="5018">
                  <c:v>18589</c:v>
                </c:pt>
                <c:pt idx="5019">
                  <c:v>18061</c:v>
                </c:pt>
                <c:pt idx="5020">
                  <c:v>21494</c:v>
                </c:pt>
                <c:pt idx="5021">
                  <c:v>17106</c:v>
                </c:pt>
                <c:pt idx="5022">
                  <c:v>19179</c:v>
                </c:pt>
                <c:pt idx="5023">
                  <c:v>18409</c:v>
                </c:pt>
                <c:pt idx="5024">
                  <c:v>17300</c:v>
                </c:pt>
                <c:pt idx="5025">
                  <c:v>21548</c:v>
                </c:pt>
                <c:pt idx="5026">
                  <c:v>21159</c:v>
                </c:pt>
                <c:pt idx="5027">
                  <c:v>17245</c:v>
                </c:pt>
                <c:pt idx="5028">
                  <c:v>18140</c:v>
                </c:pt>
                <c:pt idx="5029">
                  <c:v>17574</c:v>
                </c:pt>
                <c:pt idx="5030">
                  <c:v>19390</c:v>
                </c:pt>
                <c:pt idx="5031">
                  <c:v>22427</c:v>
                </c:pt>
                <c:pt idx="5032">
                  <c:v>17497</c:v>
                </c:pt>
                <c:pt idx="5033">
                  <c:v>23442</c:v>
                </c:pt>
                <c:pt idx="5034">
                  <c:v>19651</c:v>
                </c:pt>
                <c:pt idx="5035">
                  <c:v>17367</c:v>
                </c:pt>
                <c:pt idx="5036">
                  <c:v>19583</c:v>
                </c:pt>
                <c:pt idx="5037">
                  <c:v>19279</c:v>
                </c:pt>
                <c:pt idx="5038">
                  <c:v>18513</c:v>
                </c:pt>
                <c:pt idx="5039">
                  <c:v>18270</c:v>
                </c:pt>
                <c:pt idx="5040">
                  <c:v>20698</c:v>
                </c:pt>
                <c:pt idx="5041">
                  <c:v>18238</c:v>
                </c:pt>
                <c:pt idx="5042">
                  <c:v>20137</c:v>
                </c:pt>
                <c:pt idx="5043">
                  <c:v>22054</c:v>
                </c:pt>
                <c:pt idx="5044">
                  <c:v>20818</c:v>
                </c:pt>
                <c:pt idx="5045">
                  <c:v>19628</c:v>
                </c:pt>
                <c:pt idx="5046">
                  <c:v>19741</c:v>
                </c:pt>
                <c:pt idx="5047">
                  <c:v>23373</c:v>
                </c:pt>
                <c:pt idx="5048">
                  <c:v>23935</c:v>
                </c:pt>
                <c:pt idx="5049">
                  <c:v>21924</c:v>
                </c:pt>
                <c:pt idx="5050">
                  <c:v>21135</c:v>
                </c:pt>
                <c:pt idx="5051">
                  <c:v>19512</c:v>
                </c:pt>
                <c:pt idx="5052">
                  <c:v>19411</c:v>
                </c:pt>
                <c:pt idx="5053">
                  <c:v>21920</c:v>
                </c:pt>
                <c:pt idx="5054">
                  <c:v>22975</c:v>
                </c:pt>
                <c:pt idx="5055">
                  <c:v>24052</c:v>
                </c:pt>
                <c:pt idx="5056">
                  <c:v>21411</c:v>
                </c:pt>
                <c:pt idx="5057">
                  <c:v>22756</c:v>
                </c:pt>
                <c:pt idx="5058">
                  <c:v>26309</c:v>
                </c:pt>
                <c:pt idx="5059">
                  <c:v>23777</c:v>
                </c:pt>
                <c:pt idx="5060">
                  <c:v>28001</c:v>
                </c:pt>
                <c:pt idx="5061">
                  <c:v>26258</c:v>
                </c:pt>
                <c:pt idx="5062">
                  <c:v>25347</c:v>
                </c:pt>
                <c:pt idx="5063">
                  <c:v>26869</c:v>
                </c:pt>
                <c:pt idx="5064">
                  <c:v>24279</c:v>
                </c:pt>
                <c:pt idx="5065">
                  <c:v>27733</c:v>
                </c:pt>
                <c:pt idx="5066">
                  <c:v>24202</c:v>
                </c:pt>
                <c:pt idx="5067">
                  <c:v>22905</c:v>
                </c:pt>
                <c:pt idx="5068">
                  <c:v>30536</c:v>
                </c:pt>
                <c:pt idx="5069">
                  <c:v>29074</c:v>
                </c:pt>
                <c:pt idx="5070">
                  <c:v>26110</c:v>
                </c:pt>
                <c:pt idx="5071">
                  <c:v>24378</c:v>
                </c:pt>
                <c:pt idx="5072">
                  <c:v>27282</c:v>
                </c:pt>
                <c:pt idx="5073">
                  <c:v>19976</c:v>
                </c:pt>
                <c:pt idx="5074">
                  <c:v>26724</c:v>
                </c:pt>
                <c:pt idx="5075">
                  <c:v>24150</c:v>
                </c:pt>
                <c:pt idx="5076">
                  <c:v>24980</c:v>
                </c:pt>
                <c:pt idx="5077">
                  <c:v>28449</c:v>
                </c:pt>
                <c:pt idx="5078">
                  <c:v>24150</c:v>
                </c:pt>
                <c:pt idx="5079">
                  <c:v>28407</c:v>
                </c:pt>
                <c:pt idx="5080">
                  <c:v>24596</c:v>
                </c:pt>
                <c:pt idx="5081">
                  <c:v>26996</c:v>
                </c:pt>
                <c:pt idx="5082">
                  <c:v>23368</c:v>
                </c:pt>
                <c:pt idx="5083">
                  <c:v>24149</c:v>
                </c:pt>
                <c:pt idx="5084">
                  <c:v>23759</c:v>
                </c:pt>
                <c:pt idx="5085">
                  <c:v>21037</c:v>
                </c:pt>
                <c:pt idx="5086">
                  <c:v>25717</c:v>
                </c:pt>
                <c:pt idx="5087">
                  <c:v>21492</c:v>
                </c:pt>
                <c:pt idx="5088">
                  <c:v>24461</c:v>
                </c:pt>
                <c:pt idx="5089">
                  <c:v>24696</c:v>
                </c:pt>
                <c:pt idx="5090">
                  <c:v>23732</c:v>
                </c:pt>
                <c:pt idx="5091">
                  <c:v>22892</c:v>
                </c:pt>
                <c:pt idx="5092">
                  <c:v>25541</c:v>
                </c:pt>
                <c:pt idx="5093">
                  <c:v>23526</c:v>
                </c:pt>
                <c:pt idx="5094">
                  <c:v>22759</c:v>
                </c:pt>
                <c:pt idx="5095">
                  <c:v>26924</c:v>
                </c:pt>
                <c:pt idx="5096">
                  <c:v>24833</c:v>
                </c:pt>
                <c:pt idx="5097">
                  <c:v>26235</c:v>
                </c:pt>
                <c:pt idx="5098">
                  <c:v>24808</c:v>
                </c:pt>
                <c:pt idx="5099">
                  <c:v>24000</c:v>
                </c:pt>
                <c:pt idx="5100">
                  <c:v>25279</c:v>
                </c:pt>
                <c:pt idx="5101">
                  <c:v>23699</c:v>
                </c:pt>
                <c:pt idx="5102">
                  <c:v>23312</c:v>
                </c:pt>
                <c:pt idx="5103">
                  <c:v>25223</c:v>
                </c:pt>
                <c:pt idx="5104">
                  <c:v>22431</c:v>
                </c:pt>
                <c:pt idx="5105">
                  <c:v>24808</c:v>
                </c:pt>
                <c:pt idx="5106">
                  <c:v>21411</c:v>
                </c:pt>
                <c:pt idx="5107">
                  <c:v>24229</c:v>
                </c:pt>
                <c:pt idx="5108">
                  <c:v>22955</c:v>
                </c:pt>
                <c:pt idx="5109">
                  <c:v>22483</c:v>
                </c:pt>
                <c:pt idx="5110">
                  <c:v>22759</c:v>
                </c:pt>
                <c:pt idx="5111">
                  <c:v>21950</c:v>
                </c:pt>
                <c:pt idx="5112">
                  <c:v>22599</c:v>
                </c:pt>
                <c:pt idx="5113">
                  <c:v>22790</c:v>
                </c:pt>
                <c:pt idx="5114">
                  <c:v>26449</c:v>
                </c:pt>
                <c:pt idx="5115">
                  <c:v>24058</c:v>
                </c:pt>
                <c:pt idx="5116">
                  <c:v>22545</c:v>
                </c:pt>
                <c:pt idx="5117">
                  <c:v>23276</c:v>
                </c:pt>
                <c:pt idx="5118">
                  <c:v>25558</c:v>
                </c:pt>
                <c:pt idx="5119">
                  <c:v>24170</c:v>
                </c:pt>
                <c:pt idx="5120">
                  <c:v>22711</c:v>
                </c:pt>
                <c:pt idx="5121">
                  <c:v>25109</c:v>
                </c:pt>
                <c:pt idx="5122">
                  <c:v>24234</c:v>
                </c:pt>
                <c:pt idx="5123">
                  <c:v>25397</c:v>
                </c:pt>
                <c:pt idx="5124">
                  <c:v>22873</c:v>
                </c:pt>
                <c:pt idx="5125">
                  <c:v>25874</c:v>
                </c:pt>
                <c:pt idx="5126">
                  <c:v>26102</c:v>
                </c:pt>
                <c:pt idx="5127">
                  <c:v>28936</c:v>
                </c:pt>
                <c:pt idx="5128">
                  <c:v>27543</c:v>
                </c:pt>
                <c:pt idx="5129">
                  <c:v>28967</c:v>
                </c:pt>
                <c:pt idx="5130">
                  <c:v>25705</c:v>
                </c:pt>
                <c:pt idx="5131">
                  <c:v>30021</c:v>
                </c:pt>
                <c:pt idx="5132">
                  <c:v>29712</c:v>
                </c:pt>
                <c:pt idx="5133">
                  <c:v>27714</c:v>
                </c:pt>
                <c:pt idx="5134">
                  <c:v>28911</c:v>
                </c:pt>
                <c:pt idx="5135">
                  <c:v>27778</c:v>
                </c:pt>
                <c:pt idx="5136">
                  <c:v>29404</c:v>
                </c:pt>
                <c:pt idx="5137">
                  <c:v>28196</c:v>
                </c:pt>
                <c:pt idx="5138">
                  <c:v>29738</c:v>
                </c:pt>
                <c:pt idx="5139">
                  <c:v>29546</c:v>
                </c:pt>
                <c:pt idx="5140">
                  <c:v>28246</c:v>
                </c:pt>
                <c:pt idx="5141">
                  <c:v>25990</c:v>
                </c:pt>
                <c:pt idx="5142">
                  <c:v>28465</c:v>
                </c:pt>
                <c:pt idx="5143">
                  <c:v>27967</c:v>
                </c:pt>
                <c:pt idx="5144">
                  <c:v>29852</c:v>
                </c:pt>
                <c:pt idx="5145">
                  <c:v>29308</c:v>
                </c:pt>
                <c:pt idx="5146">
                  <c:v>30847</c:v>
                </c:pt>
                <c:pt idx="5147">
                  <c:v>29677</c:v>
                </c:pt>
                <c:pt idx="5148">
                  <c:v>26956</c:v>
                </c:pt>
                <c:pt idx="5149">
                  <c:v>26489</c:v>
                </c:pt>
                <c:pt idx="5150">
                  <c:v>27606</c:v>
                </c:pt>
                <c:pt idx="5151">
                  <c:v>27606</c:v>
                </c:pt>
                <c:pt idx="5152">
                  <c:v>27135</c:v>
                </c:pt>
                <c:pt idx="5153">
                  <c:v>28230</c:v>
                </c:pt>
                <c:pt idx="5154">
                  <c:v>29112</c:v>
                </c:pt>
                <c:pt idx="5155">
                  <c:v>27546</c:v>
                </c:pt>
                <c:pt idx="5156">
                  <c:v>27156</c:v>
                </c:pt>
                <c:pt idx="5157">
                  <c:v>28941</c:v>
                </c:pt>
                <c:pt idx="5158">
                  <c:v>25922</c:v>
                </c:pt>
                <c:pt idx="5159">
                  <c:v>27149</c:v>
                </c:pt>
                <c:pt idx="5160">
                  <c:v>25988</c:v>
                </c:pt>
                <c:pt idx="5161">
                  <c:v>24064</c:v>
                </c:pt>
                <c:pt idx="5162">
                  <c:v>21995</c:v>
                </c:pt>
                <c:pt idx="5163">
                  <c:v>25759</c:v>
                </c:pt>
                <c:pt idx="5164">
                  <c:v>27672</c:v>
                </c:pt>
                <c:pt idx="5165">
                  <c:v>22713</c:v>
                </c:pt>
                <c:pt idx="5166">
                  <c:v>25179</c:v>
                </c:pt>
                <c:pt idx="5167">
                  <c:v>25469</c:v>
                </c:pt>
                <c:pt idx="5168">
                  <c:v>25648</c:v>
                </c:pt>
                <c:pt idx="5169">
                  <c:v>24198</c:v>
                </c:pt>
                <c:pt idx="5170">
                  <c:v>24504</c:v>
                </c:pt>
                <c:pt idx="5171">
                  <c:v>24785</c:v>
                </c:pt>
                <c:pt idx="5172">
                  <c:v>27262</c:v>
                </c:pt>
                <c:pt idx="5173">
                  <c:v>26039</c:v>
                </c:pt>
                <c:pt idx="5174">
                  <c:v>25657</c:v>
                </c:pt>
                <c:pt idx="5175">
                  <c:v>25170</c:v>
                </c:pt>
                <c:pt idx="5176">
                  <c:v>23861</c:v>
                </c:pt>
                <c:pt idx="5177">
                  <c:v>26569</c:v>
                </c:pt>
                <c:pt idx="5178">
                  <c:v>25106</c:v>
                </c:pt>
                <c:pt idx="5179">
                  <c:v>24902</c:v>
                </c:pt>
                <c:pt idx="5180">
                  <c:v>26784</c:v>
                </c:pt>
                <c:pt idx="5181">
                  <c:v>24860</c:v>
                </c:pt>
                <c:pt idx="5182">
                  <c:v>26009</c:v>
                </c:pt>
                <c:pt idx="5183">
                  <c:v>23600</c:v>
                </c:pt>
                <c:pt idx="5184">
                  <c:v>24911</c:v>
                </c:pt>
                <c:pt idx="5185">
                  <c:v>29839</c:v>
                </c:pt>
                <c:pt idx="5186">
                  <c:v>25541</c:v>
                </c:pt>
                <c:pt idx="5187">
                  <c:v>25622</c:v>
                </c:pt>
                <c:pt idx="5188">
                  <c:v>29585</c:v>
                </c:pt>
                <c:pt idx="5189">
                  <c:v>29109</c:v>
                </c:pt>
                <c:pt idx="5190">
                  <c:v>27218</c:v>
                </c:pt>
                <c:pt idx="5191">
                  <c:v>29094</c:v>
                </c:pt>
                <c:pt idx="5192">
                  <c:v>26929</c:v>
                </c:pt>
                <c:pt idx="5193">
                  <c:v>25236</c:v>
                </c:pt>
                <c:pt idx="5194">
                  <c:v>25166</c:v>
                </c:pt>
                <c:pt idx="5195">
                  <c:v>25089</c:v>
                </c:pt>
                <c:pt idx="5196">
                  <c:v>26384</c:v>
                </c:pt>
                <c:pt idx="5197">
                  <c:v>31543</c:v>
                </c:pt>
                <c:pt idx="5198">
                  <c:v>28161</c:v>
                </c:pt>
                <c:pt idx="5199">
                  <c:v>24100</c:v>
                </c:pt>
                <c:pt idx="5200">
                  <c:v>24375</c:v>
                </c:pt>
                <c:pt idx="5201">
                  <c:v>24842</c:v>
                </c:pt>
                <c:pt idx="5202">
                  <c:v>27049</c:v>
                </c:pt>
                <c:pt idx="5203">
                  <c:v>27331</c:v>
                </c:pt>
                <c:pt idx="5204">
                  <c:v>26628</c:v>
                </c:pt>
                <c:pt idx="5205">
                  <c:v>25347</c:v>
                </c:pt>
                <c:pt idx="5206">
                  <c:v>23486</c:v>
                </c:pt>
                <c:pt idx="5207">
                  <c:v>23773</c:v>
                </c:pt>
                <c:pt idx="5208">
                  <c:v>26084</c:v>
                </c:pt>
                <c:pt idx="5209">
                  <c:v>25903</c:v>
                </c:pt>
                <c:pt idx="5210">
                  <c:v>23822</c:v>
                </c:pt>
                <c:pt idx="5211">
                  <c:v>25910</c:v>
                </c:pt>
                <c:pt idx="5212">
                  <c:v>25617</c:v>
                </c:pt>
                <c:pt idx="5213">
                  <c:v>22092</c:v>
                </c:pt>
                <c:pt idx="5214">
                  <c:v>25453</c:v>
                </c:pt>
                <c:pt idx="5215">
                  <c:v>24430</c:v>
                </c:pt>
                <c:pt idx="5216">
                  <c:v>28140</c:v>
                </c:pt>
                <c:pt idx="5217">
                  <c:v>23220</c:v>
                </c:pt>
                <c:pt idx="5218">
                  <c:v>28422</c:v>
                </c:pt>
                <c:pt idx="5219">
                  <c:v>25447</c:v>
                </c:pt>
                <c:pt idx="5220">
                  <c:v>23736</c:v>
                </c:pt>
                <c:pt idx="5221">
                  <c:v>22897</c:v>
                </c:pt>
                <c:pt idx="5222">
                  <c:v>23069</c:v>
                </c:pt>
                <c:pt idx="5223">
                  <c:v>23063</c:v>
                </c:pt>
                <c:pt idx="5224">
                  <c:v>20905</c:v>
                </c:pt>
                <c:pt idx="5225">
                  <c:v>25526</c:v>
                </c:pt>
                <c:pt idx="5226">
                  <c:v>24459</c:v>
                </c:pt>
                <c:pt idx="5227">
                  <c:v>22290</c:v>
                </c:pt>
                <c:pt idx="5228">
                  <c:v>23848</c:v>
                </c:pt>
                <c:pt idx="5229">
                  <c:v>22967</c:v>
                </c:pt>
                <c:pt idx="5230">
                  <c:v>23504</c:v>
                </c:pt>
                <c:pt idx="5231">
                  <c:v>21946</c:v>
                </c:pt>
                <c:pt idx="5232">
                  <c:v>18927</c:v>
                </c:pt>
                <c:pt idx="5233">
                  <c:v>20444</c:v>
                </c:pt>
                <c:pt idx="5234">
                  <c:v>25226</c:v>
                </c:pt>
                <c:pt idx="5235">
                  <c:v>20332</c:v>
                </c:pt>
                <c:pt idx="5236">
                  <c:v>24203</c:v>
                </c:pt>
                <c:pt idx="5237">
                  <c:v>22939</c:v>
                </c:pt>
                <c:pt idx="5238">
                  <c:v>20092</c:v>
                </c:pt>
                <c:pt idx="5239">
                  <c:v>19731</c:v>
                </c:pt>
                <c:pt idx="5240">
                  <c:v>20145</c:v>
                </c:pt>
                <c:pt idx="5241">
                  <c:v>21875</c:v>
                </c:pt>
                <c:pt idx="5242">
                  <c:v>23809</c:v>
                </c:pt>
                <c:pt idx="5243">
                  <c:v>20570</c:v>
                </c:pt>
                <c:pt idx="5244">
                  <c:v>21272</c:v>
                </c:pt>
                <c:pt idx="5245">
                  <c:v>20125</c:v>
                </c:pt>
                <c:pt idx="5246">
                  <c:v>22177</c:v>
                </c:pt>
                <c:pt idx="5247">
                  <c:v>20778</c:v>
                </c:pt>
                <c:pt idx="5248">
                  <c:v>17420</c:v>
                </c:pt>
                <c:pt idx="5249">
                  <c:v>20072</c:v>
                </c:pt>
                <c:pt idx="5250">
                  <c:v>21938</c:v>
                </c:pt>
                <c:pt idx="5251">
                  <c:v>20282</c:v>
                </c:pt>
                <c:pt idx="5252">
                  <c:v>19179</c:v>
                </c:pt>
                <c:pt idx="5253">
                  <c:v>18090</c:v>
                </c:pt>
                <c:pt idx="5254">
                  <c:v>21452</c:v>
                </c:pt>
                <c:pt idx="5255">
                  <c:v>17606</c:v>
                </c:pt>
                <c:pt idx="5256">
                  <c:v>20685</c:v>
                </c:pt>
                <c:pt idx="5257">
                  <c:v>19456</c:v>
                </c:pt>
                <c:pt idx="5258">
                  <c:v>17593</c:v>
                </c:pt>
                <c:pt idx="5259">
                  <c:v>22862</c:v>
                </c:pt>
                <c:pt idx="5260">
                  <c:v>17442</c:v>
                </c:pt>
                <c:pt idx="5261">
                  <c:v>17672</c:v>
                </c:pt>
                <c:pt idx="5262">
                  <c:v>15164</c:v>
                </c:pt>
                <c:pt idx="5263">
                  <c:v>18591</c:v>
                </c:pt>
                <c:pt idx="5264">
                  <c:v>20179</c:v>
                </c:pt>
                <c:pt idx="5265">
                  <c:v>20859</c:v>
                </c:pt>
                <c:pt idx="5266">
                  <c:v>17140</c:v>
                </c:pt>
                <c:pt idx="5267">
                  <c:v>18631</c:v>
                </c:pt>
                <c:pt idx="5268">
                  <c:v>16701</c:v>
                </c:pt>
                <c:pt idx="5269">
                  <c:v>19421</c:v>
                </c:pt>
                <c:pt idx="5270">
                  <c:v>18093</c:v>
                </c:pt>
                <c:pt idx="5271">
                  <c:v>17335</c:v>
                </c:pt>
                <c:pt idx="5272">
                  <c:v>18630</c:v>
                </c:pt>
                <c:pt idx="5273">
                  <c:v>21373</c:v>
                </c:pt>
                <c:pt idx="5274">
                  <c:v>24480</c:v>
                </c:pt>
                <c:pt idx="5275">
                  <c:v>28274</c:v>
                </c:pt>
                <c:pt idx="5276">
                  <c:v>32429</c:v>
                </c:pt>
                <c:pt idx="5277">
                  <c:v>33100</c:v>
                </c:pt>
                <c:pt idx="5278">
                  <c:v>34394</c:v>
                </c:pt>
                <c:pt idx="5279">
                  <c:v>39696</c:v>
                </c:pt>
                <c:pt idx="5280">
                  <c:v>37246</c:v>
                </c:pt>
                <c:pt idx="5281">
                  <c:v>34465</c:v>
                </c:pt>
                <c:pt idx="5282">
                  <c:v>39025</c:v>
                </c:pt>
                <c:pt idx="5283">
                  <c:v>36520</c:v>
                </c:pt>
                <c:pt idx="5284">
                  <c:v>37138</c:v>
                </c:pt>
                <c:pt idx="5285">
                  <c:v>32684</c:v>
                </c:pt>
                <c:pt idx="5286">
                  <c:v>31603</c:v>
                </c:pt>
                <c:pt idx="5287">
                  <c:v>29898</c:v>
                </c:pt>
                <c:pt idx="5288">
                  <c:v>26846</c:v>
                </c:pt>
                <c:pt idx="5289">
                  <c:v>24381</c:v>
                </c:pt>
                <c:pt idx="5290">
                  <c:v>25597</c:v>
                </c:pt>
                <c:pt idx="5291">
                  <c:v>25905</c:v>
                </c:pt>
                <c:pt idx="5292">
                  <c:v>23013</c:v>
                </c:pt>
                <c:pt idx="5293">
                  <c:v>22291</c:v>
                </c:pt>
                <c:pt idx="5294">
                  <c:v>16854</c:v>
                </c:pt>
                <c:pt idx="5295">
                  <c:v>18738</c:v>
                </c:pt>
                <c:pt idx="5296">
                  <c:v>22915</c:v>
                </c:pt>
                <c:pt idx="5297">
                  <c:v>17906</c:v>
                </c:pt>
                <c:pt idx="5298">
                  <c:v>17390</c:v>
                </c:pt>
                <c:pt idx="5299">
                  <c:v>18721</c:v>
                </c:pt>
                <c:pt idx="5300">
                  <c:v>17777</c:v>
                </c:pt>
                <c:pt idx="5301">
                  <c:v>19421</c:v>
                </c:pt>
                <c:pt idx="5302">
                  <c:v>17023</c:v>
                </c:pt>
                <c:pt idx="5303">
                  <c:v>15884</c:v>
                </c:pt>
                <c:pt idx="5304">
                  <c:v>19032</c:v>
                </c:pt>
                <c:pt idx="5305">
                  <c:v>14000</c:v>
                </c:pt>
                <c:pt idx="5306">
                  <c:v>16916</c:v>
                </c:pt>
                <c:pt idx="5307">
                  <c:v>15785</c:v>
                </c:pt>
                <c:pt idx="5308">
                  <c:v>15816</c:v>
                </c:pt>
                <c:pt idx="5309">
                  <c:v>17150</c:v>
                </c:pt>
                <c:pt idx="5310">
                  <c:v>16016</c:v>
                </c:pt>
                <c:pt idx="5311">
                  <c:v>19191</c:v>
                </c:pt>
                <c:pt idx="5312">
                  <c:v>18582</c:v>
                </c:pt>
                <c:pt idx="5313">
                  <c:v>14684</c:v>
                </c:pt>
                <c:pt idx="5314">
                  <c:v>17046</c:v>
                </c:pt>
                <c:pt idx="5315">
                  <c:v>16840</c:v>
                </c:pt>
                <c:pt idx="5316">
                  <c:v>15267</c:v>
                </c:pt>
                <c:pt idx="5317">
                  <c:v>16836</c:v>
                </c:pt>
                <c:pt idx="5318">
                  <c:v>18563</c:v>
                </c:pt>
                <c:pt idx="5319">
                  <c:v>15887</c:v>
                </c:pt>
                <c:pt idx="5320">
                  <c:v>15962</c:v>
                </c:pt>
                <c:pt idx="5321">
                  <c:v>17555</c:v>
                </c:pt>
                <c:pt idx="5322">
                  <c:v>17450</c:v>
                </c:pt>
                <c:pt idx="5323">
                  <c:v>18019</c:v>
                </c:pt>
                <c:pt idx="5324">
                  <c:v>13962</c:v>
                </c:pt>
                <c:pt idx="5325">
                  <c:v>15556</c:v>
                </c:pt>
                <c:pt idx="5326">
                  <c:v>17007</c:v>
                </c:pt>
                <c:pt idx="5327">
                  <c:v>17545</c:v>
                </c:pt>
                <c:pt idx="5328">
                  <c:v>14395</c:v>
                </c:pt>
                <c:pt idx="5329">
                  <c:v>16779</c:v>
                </c:pt>
                <c:pt idx="5330">
                  <c:v>15152</c:v>
                </c:pt>
                <c:pt idx="5331">
                  <c:v>14114</c:v>
                </c:pt>
                <c:pt idx="5332">
                  <c:v>15031</c:v>
                </c:pt>
                <c:pt idx="5333">
                  <c:v>17021</c:v>
                </c:pt>
                <c:pt idx="5334">
                  <c:v>14085</c:v>
                </c:pt>
                <c:pt idx="5335">
                  <c:v>16062</c:v>
                </c:pt>
                <c:pt idx="5336">
                  <c:v>17265</c:v>
                </c:pt>
                <c:pt idx="5337">
                  <c:v>19703</c:v>
                </c:pt>
                <c:pt idx="5338">
                  <c:v>18605</c:v>
                </c:pt>
                <c:pt idx="5339">
                  <c:v>16506</c:v>
                </c:pt>
                <c:pt idx="5340">
                  <c:v>19426</c:v>
                </c:pt>
                <c:pt idx="5341">
                  <c:v>19455</c:v>
                </c:pt>
                <c:pt idx="5342">
                  <c:v>21633</c:v>
                </c:pt>
                <c:pt idx="5343">
                  <c:v>24312</c:v>
                </c:pt>
                <c:pt idx="5344">
                  <c:v>25045</c:v>
                </c:pt>
                <c:pt idx="5345">
                  <c:v>24987</c:v>
                </c:pt>
                <c:pt idx="5346">
                  <c:v>25820</c:v>
                </c:pt>
                <c:pt idx="5347">
                  <c:v>28300</c:v>
                </c:pt>
                <c:pt idx="5348">
                  <c:v>23237</c:v>
                </c:pt>
                <c:pt idx="5349">
                  <c:v>23013</c:v>
                </c:pt>
                <c:pt idx="5350">
                  <c:v>22784</c:v>
                </c:pt>
                <c:pt idx="5351">
                  <c:v>25088</c:v>
                </c:pt>
                <c:pt idx="5352">
                  <c:v>21912</c:v>
                </c:pt>
                <c:pt idx="5353">
                  <c:v>22882</c:v>
                </c:pt>
                <c:pt idx="5354">
                  <c:v>23163</c:v>
                </c:pt>
                <c:pt idx="5355">
                  <c:v>20376</c:v>
                </c:pt>
                <c:pt idx="5356">
                  <c:v>21653</c:v>
                </c:pt>
                <c:pt idx="5357">
                  <c:v>21505</c:v>
                </c:pt>
                <c:pt idx="5358">
                  <c:v>22104</c:v>
                </c:pt>
                <c:pt idx="5359">
                  <c:v>19099</c:v>
                </c:pt>
                <c:pt idx="5360">
                  <c:v>20418</c:v>
                </c:pt>
                <c:pt idx="5361">
                  <c:v>21593</c:v>
                </c:pt>
                <c:pt idx="5362">
                  <c:v>19926</c:v>
                </c:pt>
                <c:pt idx="5363">
                  <c:v>21683</c:v>
                </c:pt>
                <c:pt idx="5364">
                  <c:v>19813</c:v>
                </c:pt>
                <c:pt idx="5365">
                  <c:v>20584</c:v>
                </c:pt>
                <c:pt idx="5366">
                  <c:v>21638</c:v>
                </c:pt>
                <c:pt idx="5367">
                  <c:v>18701</c:v>
                </c:pt>
                <c:pt idx="5368">
                  <c:v>20271</c:v>
                </c:pt>
                <c:pt idx="5369">
                  <c:v>20668</c:v>
                </c:pt>
                <c:pt idx="5370">
                  <c:v>19584</c:v>
                </c:pt>
                <c:pt idx="5371">
                  <c:v>18911</c:v>
                </c:pt>
                <c:pt idx="5372">
                  <c:v>20562</c:v>
                </c:pt>
                <c:pt idx="5373">
                  <c:v>19323</c:v>
                </c:pt>
                <c:pt idx="5374">
                  <c:v>21066</c:v>
                </c:pt>
                <c:pt idx="5375">
                  <c:v>21657</c:v>
                </c:pt>
                <c:pt idx="5376">
                  <c:v>18703</c:v>
                </c:pt>
                <c:pt idx="5377">
                  <c:v>17883</c:v>
                </c:pt>
                <c:pt idx="5378">
                  <c:v>21050</c:v>
                </c:pt>
                <c:pt idx="5379">
                  <c:v>18783</c:v>
                </c:pt>
                <c:pt idx="5380">
                  <c:v>19674</c:v>
                </c:pt>
                <c:pt idx="5381">
                  <c:v>20941</c:v>
                </c:pt>
                <c:pt idx="5382">
                  <c:v>20098</c:v>
                </c:pt>
                <c:pt idx="5383">
                  <c:v>21321</c:v>
                </c:pt>
                <c:pt idx="5384">
                  <c:v>17796</c:v>
                </c:pt>
                <c:pt idx="5385">
                  <c:v>19664</c:v>
                </c:pt>
                <c:pt idx="5386">
                  <c:v>19701</c:v>
                </c:pt>
                <c:pt idx="5387">
                  <c:v>17698</c:v>
                </c:pt>
                <c:pt idx="5388">
                  <c:v>18086</c:v>
                </c:pt>
                <c:pt idx="5389">
                  <c:v>19751</c:v>
                </c:pt>
                <c:pt idx="5390">
                  <c:v>16708</c:v>
                </c:pt>
                <c:pt idx="5391">
                  <c:v>21713</c:v>
                </c:pt>
                <c:pt idx="5392">
                  <c:v>19197</c:v>
                </c:pt>
                <c:pt idx="5393">
                  <c:v>18728</c:v>
                </c:pt>
                <c:pt idx="5394">
                  <c:v>22946</c:v>
                </c:pt>
                <c:pt idx="5395">
                  <c:v>21868</c:v>
                </c:pt>
                <c:pt idx="5396">
                  <c:v>21929</c:v>
                </c:pt>
                <c:pt idx="5397">
                  <c:v>17859</c:v>
                </c:pt>
                <c:pt idx="5398">
                  <c:v>17473</c:v>
                </c:pt>
                <c:pt idx="5399">
                  <c:v>20133</c:v>
                </c:pt>
                <c:pt idx="5400">
                  <c:v>17712</c:v>
                </c:pt>
                <c:pt idx="5401">
                  <c:v>17221</c:v>
                </c:pt>
                <c:pt idx="5402">
                  <c:v>22185</c:v>
                </c:pt>
                <c:pt idx="5403">
                  <c:v>21630</c:v>
                </c:pt>
                <c:pt idx="5404">
                  <c:v>18289</c:v>
                </c:pt>
                <c:pt idx="5405">
                  <c:v>18942</c:v>
                </c:pt>
                <c:pt idx="5406">
                  <c:v>17864</c:v>
                </c:pt>
                <c:pt idx="5407">
                  <c:v>22234</c:v>
                </c:pt>
                <c:pt idx="5408">
                  <c:v>23098</c:v>
                </c:pt>
                <c:pt idx="5409">
                  <c:v>20785</c:v>
                </c:pt>
                <c:pt idx="5410">
                  <c:v>18033</c:v>
                </c:pt>
                <c:pt idx="5411">
                  <c:v>21178</c:v>
                </c:pt>
                <c:pt idx="5412">
                  <c:v>17975</c:v>
                </c:pt>
                <c:pt idx="5413">
                  <c:v>18740</c:v>
                </c:pt>
                <c:pt idx="5414">
                  <c:v>19972</c:v>
                </c:pt>
                <c:pt idx="5415">
                  <c:v>15290</c:v>
                </c:pt>
                <c:pt idx="5416">
                  <c:v>20311</c:v>
                </c:pt>
                <c:pt idx="5417">
                  <c:v>18015</c:v>
                </c:pt>
                <c:pt idx="5418">
                  <c:v>20966</c:v>
                </c:pt>
                <c:pt idx="5419">
                  <c:v>18048</c:v>
                </c:pt>
                <c:pt idx="5420">
                  <c:v>19732</c:v>
                </c:pt>
                <c:pt idx="5421">
                  <c:v>21056</c:v>
                </c:pt>
                <c:pt idx="5422">
                  <c:v>16844</c:v>
                </c:pt>
                <c:pt idx="5423">
                  <c:v>18787</c:v>
                </c:pt>
                <c:pt idx="5424">
                  <c:v>20153</c:v>
                </c:pt>
                <c:pt idx="5425">
                  <c:v>17344</c:v>
                </c:pt>
                <c:pt idx="5426">
                  <c:v>16917</c:v>
                </c:pt>
                <c:pt idx="5427">
                  <c:v>17103</c:v>
                </c:pt>
                <c:pt idx="5428">
                  <c:v>18397</c:v>
                </c:pt>
                <c:pt idx="5429">
                  <c:v>18137</c:v>
                </c:pt>
                <c:pt idx="5430">
                  <c:v>16868</c:v>
                </c:pt>
                <c:pt idx="5431">
                  <c:v>13368</c:v>
                </c:pt>
                <c:pt idx="5432">
                  <c:v>15278</c:v>
                </c:pt>
                <c:pt idx="5433">
                  <c:v>16945</c:v>
                </c:pt>
                <c:pt idx="5434">
                  <c:v>17721</c:v>
                </c:pt>
                <c:pt idx="5435">
                  <c:v>18648</c:v>
                </c:pt>
                <c:pt idx="5436">
                  <c:v>18738</c:v>
                </c:pt>
                <c:pt idx="5437">
                  <c:v>16526</c:v>
                </c:pt>
                <c:pt idx="5438">
                  <c:v>14208</c:v>
                </c:pt>
                <c:pt idx="5439">
                  <c:v>18115</c:v>
                </c:pt>
                <c:pt idx="5440">
                  <c:v>16065</c:v>
                </c:pt>
                <c:pt idx="5441">
                  <c:v>18592</c:v>
                </c:pt>
                <c:pt idx="5442">
                  <c:v>18729</c:v>
                </c:pt>
                <c:pt idx="5443">
                  <c:v>19307</c:v>
                </c:pt>
                <c:pt idx="5444">
                  <c:v>19173</c:v>
                </c:pt>
                <c:pt idx="5445">
                  <c:v>17014</c:v>
                </c:pt>
                <c:pt idx="5446">
                  <c:v>15933</c:v>
                </c:pt>
                <c:pt idx="5447">
                  <c:v>14913</c:v>
                </c:pt>
                <c:pt idx="5448">
                  <c:v>19157</c:v>
                </c:pt>
                <c:pt idx="5449">
                  <c:v>19832</c:v>
                </c:pt>
                <c:pt idx="5450">
                  <c:v>15511</c:v>
                </c:pt>
                <c:pt idx="5451">
                  <c:v>13581</c:v>
                </c:pt>
                <c:pt idx="5452">
                  <c:v>14495</c:v>
                </c:pt>
                <c:pt idx="5453">
                  <c:v>17341</c:v>
                </c:pt>
                <c:pt idx="5454">
                  <c:v>18518</c:v>
                </c:pt>
                <c:pt idx="5455">
                  <c:v>12236</c:v>
                </c:pt>
                <c:pt idx="5456">
                  <c:v>17870</c:v>
                </c:pt>
                <c:pt idx="5457">
                  <c:v>17207</c:v>
                </c:pt>
                <c:pt idx="5458">
                  <c:v>18254</c:v>
                </c:pt>
                <c:pt idx="5459">
                  <c:v>16546</c:v>
                </c:pt>
                <c:pt idx="5460">
                  <c:v>16088</c:v>
                </c:pt>
                <c:pt idx="5461">
                  <c:v>19155</c:v>
                </c:pt>
                <c:pt idx="5462">
                  <c:v>17357</c:v>
                </c:pt>
                <c:pt idx="5463">
                  <c:v>15568</c:v>
                </c:pt>
                <c:pt idx="5464">
                  <c:v>15659</c:v>
                </c:pt>
                <c:pt idx="5465">
                  <c:v>15707</c:v>
                </c:pt>
                <c:pt idx="5466">
                  <c:v>15672</c:v>
                </c:pt>
                <c:pt idx="5467">
                  <c:v>14113</c:v>
                </c:pt>
                <c:pt idx="5468">
                  <c:v>14435</c:v>
                </c:pt>
                <c:pt idx="5469">
                  <c:v>15673</c:v>
                </c:pt>
                <c:pt idx="5470">
                  <c:v>15133</c:v>
                </c:pt>
                <c:pt idx="5471">
                  <c:v>15970</c:v>
                </c:pt>
                <c:pt idx="5472">
                  <c:v>15634</c:v>
                </c:pt>
                <c:pt idx="5473">
                  <c:v>14787</c:v>
                </c:pt>
                <c:pt idx="5474">
                  <c:v>17204</c:v>
                </c:pt>
                <c:pt idx="5475">
                  <c:v>17744</c:v>
                </c:pt>
                <c:pt idx="5476">
                  <c:v>19988</c:v>
                </c:pt>
                <c:pt idx="5477">
                  <c:v>16529</c:v>
                </c:pt>
                <c:pt idx="5478">
                  <c:v>15275</c:v>
                </c:pt>
                <c:pt idx="5479">
                  <c:v>14077</c:v>
                </c:pt>
                <c:pt idx="5480">
                  <c:v>14748</c:v>
                </c:pt>
                <c:pt idx="5481">
                  <c:v>14039</c:v>
                </c:pt>
                <c:pt idx="5482">
                  <c:v>16492</c:v>
                </c:pt>
                <c:pt idx="5483">
                  <c:v>15254</c:v>
                </c:pt>
                <c:pt idx="5484">
                  <c:v>17926</c:v>
                </c:pt>
                <c:pt idx="5485">
                  <c:v>18398</c:v>
                </c:pt>
                <c:pt idx="5486">
                  <c:v>14580</c:v>
                </c:pt>
                <c:pt idx="5487">
                  <c:v>20486</c:v>
                </c:pt>
                <c:pt idx="5488">
                  <c:v>20106</c:v>
                </c:pt>
                <c:pt idx="5489">
                  <c:v>18105</c:v>
                </c:pt>
                <c:pt idx="5490">
                  <c:v>20379</c:v>
                </c:pt>
                <c:pt idx="5491">
                  <c:v>23455</c:v>
                </c:pt>
                <c:pt idx="5492">
                  <c:v>22625</c:v>
                </c:pt>
                <c:pt idx="5493">
                  <c:v>18775</c:v>
                </c:pt>
                <c:pt idx="5494">
                  <c:v>19897</c:v>
                </c:pt>
                <c:pt idx="5495">
                  <c:v>23374</c:v>
                </c:pt>
                <c:pt idx="5496">
                  <c:v>18865</c:v>
                </c:pt>
                <c:pt idx="5497">
                  <c:v>21589</c:v>
                </c:pt>
                <c:pt idx="5498">
                  <c:v>22377</c:v>
                </c:pt>
                <c:pt idx="5499">
                  <c:v>19190</c:v>
                </c:pt>
                <c:pt idx="5500">
                  <c:v>23653</c:v>
                </c:pt>
                <c:pt idx="5501">
                  <c:v>17884</c:v>
                </c:pt>
                <c:pt idx="5502">
                  <c:v>19447</c:v>
                </c:pt>
                <c:pt idx="5503">
                  <c:v>21314</c:v>
                </c:pt>
                <c:pt idx="5504">
                  <c:v>18968</c:v>
                </c:pt>
                <c:pt idx="5505">
                  <c:v>23290</c:v>
                </c:pt>
                <c:pt idx="5506">
                  <c:v>21213</c:v>
                </c:pt>
                <c:pt idx="5507">
                  <c:v>22766</c:v>
                </c:pt>
                <c:pt idx="5508">
                  <c:v>23128</c:v>
                </c:pt>
                <c:pt idx="5509">
                  <c:v>22406</c:v>
                </c:pt>
                <c:pt idx="5510">
                  <c:v>24085</c:v>
                </c:pt>
                <c:pt idx="5511">
                  <c:v>20050</c:v>
                </c:pt>
                <c:pt idx="5512">
                  <c:v>22320</c:v>
                </c:pt>
                <c:pt idx="5513">
                  <c:v>22423</c:v>
                </c:pt>
                <c:pt idx="5514">
                  <c:v>23111</c:v>
                </c:pt>
                <c:pt idx="5515">
                  <c:v>20614</c:v>
                </c:pt>
                <c:pt idx="5516">
                  <c:v>26558</c:v>
                </c:pt>
                <c:pt idx="5517">
                  <c:v>25969</c:v>
                </c:pt>
                <c:pt idx="5518">
                  <c:v>26169</c:v>
                </c:pt>
                <c:pt idx="5519">
                  <c:v>24555</c:v>
                </c:pt>
                <c:pt idx="5520">
                  <c:v>27746</c:v>
                </c:pt>
                <c:pt idx="5521">
                  <c:v>23392</c:v>
                </c:pt>
                <c:pt idx="5522">
                  <c:v>25264</c:v>
                </c:pt>
                <c:pt idx="5523">
                  <c:v>27871</c:v>
                </c:pt>
                <c:pt idx="5524">
                  <c:v>26042</c:v>
                </c:pt>
                <c:pt idx="5525">
                  <c:v>23015</c:v>
                </c:pt>
                <c:pt idx="5526">
                  <c:v>28046</c:v>
                </c:pt>
                <c:pt idx="5527">
                  <c:v>24412</c:v>
                </c:pt>
                <c:pt idx="5528">
                  <c:v>30020</c:v>
                </c:pt>
                <c:pt idx="5529">
                  <c:v>26297</c:v>
                </c:pt>
                <c:pt idx="5530">
                  <c:v>27009</c:v>
                </c:pt>
                <c:pt idx="5531">
                  <c:v>26751</c:v>
                </c:pt>
                <c:pt idx="5532">
                  <c:v>24695</c:v>
                </c:pt>
                <c:pt idx="5533">
                  <c:v>27072</c:v>
                </c:pt>
                <c:pt idx="5534">
                  <c:v>28107</c:v>
                </c:pt>
                <c:pt idx="5535">
                  <c:v>27236</c:v>
                </c:pt>
                <c:pt idx="5536">
                  <c:v>29359</c:v>
                </c:pt>
                <c:pt idx="5537">
                  <c:v>32127</c:v>
                </c:pt>
                <c:pt idx="5538">
                  <c:v>30320</c:v>
                </c:pt>
                <c:pt idx="5539">
                  <c:v>29056</c:v>
                </c:pt>
                <c:pt idx="5540">
                  <c:v>31323</c:v>
                </c:pt>
                <c:pt idx="5541">
                  <c:v>31545</c:v>
                </c:pt>
                <c:pt idx="5542">
                  <c:v>34399</c:v>
                </c:pt>
                <c:pt idx="5543">
                  <c:v>30544</c:v>
                </c:pt>
                <c:pt idx="5544">
                  <c:v>27230</c:v>
                </c:pt>
                <c:pt idx="5545">
                  <c:v>30512</c:v>
                </c:pt>
                <c:pt idx="5546">
                  <c:v>29230</c:v>
                </c:pt>
                <c:pt idx="5547">
                  <c:v>30817</c:v>
                </c:pt>
                <c:pt idx="5548">
                  <c:v>30646</c:v>
                </c:pt>
                <c:pt idx="5549">
                  <c:v>31118</c:v>
                </c:pt>
                <c:pt idx="5550">
                  <c:v>30164</c:v>
                </c:pt>
                <c:pt idx="5551">
                  <c:v>29219</c:v>
                </c:pt>
                <c:pt idx="5552">
                  <c:v>32682</c:v>
                </c:pt>
                <c:pt idx="5553">
                  <c:v>31404</c:v>
                </c:pt>
                <c:pt idx="5554">
                  <c:v>29633</c:v>
                </c:pt>
                <c:pt idx="5555">
                  <c:v>29529</c:v>
                </c:pt>
                <c:pt idx="5556">
                  <c:v>31307</c:v>
                </c:pt>
                <c:pt idx="5557">
                  <c:v>31276</c:v>
                </c:pt>
                <c:pt idx="5558">
                  <c:v>28820</c:v>
                </c:pt>
                <c:pt idx="5559">
                  <c:v>35466</c:v>
                </c:pt>
                <c:pt idx="5560">
                  <c:v>32107</c:v>
                </c:pt>
                <c:pt idx="5561">
                  <c:v>33924</c:v>
                </c:pt>
                <c:pt idx="5562">
                  <c:v>30335</c:v>
                </c:pt>
                <c:pt idx="5563">
                  <c:v>30268</c:v>
                </c:pt>
                <c:pt idx="5564">
                  <c:v>34055</c:v>
                </c:pt>
                <c:pt idx="5565">
                  <c:v>33663</c:v>
                </c:pt>
                <c:pt idx="5566">
                  <c:v>30768</c:v>
                </c:pt>
                <c:pt idx="5567">
                  <c:v>32532</c:v>
                </c:pt>
                <c:pt idx="5568">
                  <c:v>34632</c:v>
                </c:pt>
                <c:pt idx="5569">
                  <c:v>31930</c:v>
                </c:pt>
                <c:pt idx="5570">
                  <c:v>32864</c:v>
                </c:pt>
                <c:pt idx="5571">
                  <c:v>34295</c:v>
                </c:pt>
                <c:pt idx="5572">
                  <c:v>29730</c:v>
                </c:pt>
                <c:pt idx="5573">
                  <c:v>33672</c:v>
                </c:pt>
                <c:pt idx="5574">
                  <c:v>34100</c:v>
                </c:pt>
                <c:pt idx="5575">
                  <c:v>31522</c:v>
                </c:pt>
                <c:pt idx="5576">
                  <c:v>33385</c:v>
                </c:pt>
                <c:pt idx="5577">
                  <c:v>32100</c:v>
                </c:pt>
                <c:pt idx="5578">
                  <c:v>34340</c:v>
                </c:pt>
                <c:pt idx="5579">
                  <c:v>32688</c:v>
                </c:pt>
                <c:pt idx="5580">
                  <c:v>36339</c:v>
                </c:pt>
                <c:pt idx="5581">
                  <c:v>31275</c:v>
                </c:pt>
                <c:pt idx="5582">
                  <c:v>32491</c:v>
                </c:pt>
                <c:pt idx="5583">
                  <c:v>33454</c:v>
                </c:pt>
                <c:pt idx="5584">
                  <c:v>35960</c:v>
                </c:pt>
                <c:pt idx="5585">
                  <c:v>33484</c:v>
                </c:pt>
                <c:pt idx="5586">
                  <c:v>35139</c:v>
                </c:pt>
                <c:pt idx="5587">
                  <c:v>32589</c:v>
                </c:pt>
                <c:pt idx="5588">
                  <c:v>29870</c:v>
                </c:pt>
                <c:pt idx="5589">
                  <c:v>30084</c:v>
                </c:pt>
                <c:pt idx="5590">
                  <c:v>30992</c:v>
                </c:pt>
                <c:pt idx="5591">
                  <c:v>30035</c:v>
                </c:pt>
                <c:pt idx="5592">
                  <c:v>35249</c:v>
                </c:pt>
                <c:pt idx="5593">
                  <c:v>32943</c:v>
                </c:pt>
                <c:pt idx="5594">
                  <c:v>32545</c:v>
                </c:pt>
                <c:pt idx="5595">
                  <c:v>32188</c:v>
                </c:pt>
                <c:pt idx="5596">
                  <c:v>34557</c:v>
                </c:pt>
                <c:pt idx="5597">
                  <c:v>34984</c:v>
                </c:pt>
                <c:pt idx="5598">
                  <c:v>32065</c:v>
                </c:pt>
                <c:pt idx="5599">
                  <c:v>34954</c:v>
                </c:pt>
                <c:pt idx="5600">
                  <c:v>34069</c:v>
                </c:pt>
                <c:pt idx="5601">
                  <c:v>33530</c:v>
                </c:pt>
                <c:pt idx="5602">
                  <c:v>31598</c:v>
                </c:pt>
                <c:pt idx="5603">
                  <c:v>35628</c:v>
                </c:pt>
                <c:pt idx="5604">
                  <c:v>36258</c:v>
                </c:pt>
                <c:pt idx="5605">
                  <c:v>36490</c:v>
                </c:pt>
                <c:pt idx="5606">
                  <c:v>33313</c:v>
                </c:pt>
                <c:pt idx="5607">
                  <c:v>37507</c:v>
                </c:pt>
                <c:pt idx="5608">
                  <c:v>32940</c:v>
                </c:pt>
                <c:pt idx="5609">
                  <c:v>37550</c:v>
                </c:pt>
                <c:pt idx="5610">
                  <c:v>32642</c:v>
                </c:pt>
                <c:pt idx="5611">
                  <c:v>38466</c:v>
                </c:pt>
                <c:pt idx="5612">
                  <c:v>32415</c:v>
                </c:pt>
                <c:pt idx="5613">
                  <c:v>35950</c:v>
                </c:pt>
                <c:pt idx="5614">
                  <c:v>34858</c:v>
                </c:pt>
                <c:pt idx="5615">
                  <c:v>34496</c:v>
                </c:pt>
                <c:pt idx="5616">
                  <c:v>39959</c:v>
                </c:pt>
                <c:pt idx="5617">
                  <c:v>36233</c:v>
                </c:pt>
                <c:pt idx="5618">
                  <c:v>34720</c:v>
                </c:pt>
                <c:pt idx="5619">
                  <c:v>36226</c:v>
                </c:pt>
                <c:pt idx="5620">
                  <c:v>36170</c:v>
                </c:pt>
                <c:pt idx="5621">
                  <c:v>36620</c:v>
                </c:pt>
                <c:pt idx="5622">
                  <c:v>34886</c:v>
                </c:pt>
                <c:pt idx="5623">
                  <c:v>35342</c:v>
                </c:pt>
                <c:pt idx="5624">
                  <c:v>37410</c:v>
                </c:pt>
                <c:pt idx="5625">
                  <c:v>33457</c:v>
                </c:pt>
                <c:pt idx="5626">
                  <c:v>32335</c:v>
                </c:pt>
                <c:pt idx="5627">
                  <c:v>34612</c:v>
                </c:pt>
                <c:pt idx="5628">
                  <c:v>33885</c:v>
                </c:pt>
                <c:pt idx="5629">
                  <c:v>34034</c:v>
                </c:pt>
                <c:pt idx="5630">
                  <c:v>34962</c:v>
                </c:pt>
                <c:pt idx="5631">
                  <c:v>31291</c:v>
                </c:pt>
                <c:pt idx="5632">
                  <c:v>34861</c:v>
                </c:pt>
                <c:pt idx="5633">
                  <c:v>32268</c:v>
                </c:pt>
                <c:pt idx="5634">
                  <c:v>34697</c:v>
                </c:pt>
                <c:pt idx="5635">
                  <c:v>33661</c:v>
                </c:pt>
                <c:pt idx="5636">
                  <c:v>36178</c:v>
                </c:pt>
                <c:pt idx="5637">
                  <c:v>33203</c:v>
                </c:pt>
                <c:pt idx="5638">
                  <c:v>34785</c:v>
                </c:pt>
                <c:pt idx="5639">
                  <c:v>34501</c:v>
                </c:pt>
                <c:pt idx="5640">
                  <c:v>36633</c:v>
                </c:pt>
                <c:pt idx="5641">
                  <c:v>35937</c:v>
                </c:pt>
                <c:pt idx="5642">
                  <c:v>34261</c:v>
                </c:pt>
                <c:pt idx="5643">
                  <c:v>35375</c:v>
                </c:pt>
                <c:pt idx="5644">
                  <c:v>33071</c:v>
                </c:pt>
                <c:pt idx="5645">
                  <c:v>31702</c:v>
                </c:pt>
                <c:pt idx="5646">
                  <c:v>31573</c:v>
                </c:pt>
                <c:pt idx="5647">
                  <c:v>35695</c:v>
                </c:pt>
                <c:pt idx="5648">
                  <c:v>35931</c:v>
                </c:pt>
                <c:pt idx="5649">
                  <c:v>32714</c:v>
                </c:pt>
                <c:pt idx="5650">
                  <c:v>29709</c:v>
                </c:pt>
                <c:pt idx="5651">
                  <c:v>33667</c:v>
                </c:pt>
                <c:pt idx="5652">
                  <c:v>31627</c:v>
                </c:pt>
                <c:pt idx="5653">
                  <c:v>33046</c:v>
                </c:pt>
                <c:pt idx="5654">
                  <c:v>32228</c:v>
                </c:pt>
                <c:pt idx="5655">
                  <c:v>29493</c:v>
                </c:pt>
                <c:pt idx="5656">
                  <c:v>28330</c:v>
                </c:pt>
                <c:pt idx="5657">
                  <c:v>31145</c:v>
                </c:pt>
                <c:pt idx="5658">
                  <c:v>31069</c:v>
                </c:pt>
                <c:pt idx="5659">
                  <c:v>31433</c:v>
                </c:pt>
                <c:pt idx="5660">
                  <c:v>30759</c:v>
                </c:pt>
                <c:pt idx="5661">
                  <c:v>30421</c:v>
                </c:pt>
                <c:pt idx="5662">
                  <c:v>32346</c:v>
                </c:pt>
                <c:pt idx="5663">
                  <c:v>31943</c:v>
                </c:pt>
                <c:pt idx="5664">
                  <c:v>31692</c:v>
                </c:pt>
                <c:pt idx="5665">
                  <c:v>30860</c:v>
                </c:pt>
                <c:pt idx="5666">
                  <c:v>30420</c:v>
                </c:pt>
                <c:pt idx="5667">
                  <c:v>29629</c:v>
                </c:pt>
                <c:pt idx="5668">
                  <c:v>33543</c:v>
                </c:pt>
                <c:pt idx="5669">
                  <c:v>29500</c:v>
                </c:pt>
                <c:pt idx="5670">
                  <c:v>31379</c:v>
                </c:pt>
                <c:pt idx="5671">
                  <c:v>32418</c:v>
                </c:pt>
                <c:pt idx="5672">
                  <c:v>32048</c:v>
                </c:pt>
                <c:pt idx="5673">
                  <c:v>31012</c:v>
                </c:pt>
                <c:pt idx="5674">
                  <c:v>30843</c:v>
                </c:pt>
                <c:pt idx="5675">
                  <c:v>33102</c:v>
                </c:pt>
                <c:pt idx="5676">
                  <c:v>30962</c:v>
                </c:pt>
                <c:pt idx="5677">
                  <c:v>32128</c:v>
                </c:pt>
                <c:pt idx="5678">
                  <c:v>31425</c:v>
                </c:pt>
                <c:pt idx="5679">
                  <c:v>26491</c:v>
                </c:pt>
                <c:pt idx="5680">
                  <c:v>29403</c:v>
                </c:pt>
                <c:pt idx="5681">
                  <c:v>31325</c:v>
                </c:pt>
                <c:pt idx="5682">
                  <c:v>28025</c:v>
                </c:pt>
                <c:pt idx="5683">
                  <c:v>29319</c:v>
                </c:pt>
                <c:pt idx="5684">
                  <c:v>25462</c:v>
                </c:pt>
                <c:pt idx="5685">
                  <c:v>26326</c:v>
                </c:pt>
                <c:pt idx="5686">
                  <c:v>24220</c:v>
                </c:pt>
                <c:pt idx="5687">
                  <c:v>28853</c:v>
                </c:pt>
                <c:pt idx="5688">
                  <c:v>30785</c:v>
                </c:pt>
                <c:pt idx="5689">
                  <c:v>24521</c:v>
                </c:pt>
                <c:pt idx="5690">
                  <c:v>25438</c:v>
                </c:pt>
                <c:pt idx="5691">
                  <c:v>30675</c:v>
                </c:pt>
                <c:pt idx="5692">
                  <c:v>28436</c:v>
                </c:pt>
                <c:pt idx="5693">
                  <c:v>30556</c:v>
                </c:pt>
                <c:pt idx="5694">
                  <c:v>27269</c:v>
                </c:pt>
                <c:pt idx="5695">
                  <c:v>29400</c:v>
                </c:pt>
                <c:pt idx="5696">
                  <c:v>25873</c:v>
                </c:pt>
                <c:pt idx="5697">
                  <c:v>28572</c:v>
                </c:pt>
                <c:pt idx="5698">
                  <c:v>25289</c:v>
                </c:pt>
                <c:pt idx="5699">
                  <c:v>28967</c:v>
                </c:pt>
                <c:pt idx="5700">
                  <c:v>25640</c:v>
                </c:pt>
                <c:pt idx="5701">
                  <c:v>24756</c:v>
                </c:pt>
                <c:pt idx="5702">
                  <c:v>29427</c:v>
                </c:pt>
                <c:pt idx="5703">
                  <c:v>26886</c:v>
                </c:pt>
                <c:pt idx="5704">
                  <c:v>28064</c:v>
                </c:pt>
                <c:pt idx="5705">
                  <c:v>26276</c:v>
                </c:pt>
                <c:pt idx="5706">
                  <c:v>28214</c:v>
                </c:pt>
                <c:pt idx="5707">
                  <c:v>23793</c:v>
                </c:pt>
                <c:pt idx="5708">
                  <c:v>33071</c:v>
                </c:pt>
                <c:pt idx="5709">
                  <c:v>26217</c:v>
                </c:pt>
                <c:pt idx="5710">
                  <c:v>25979</c:v>
                </c:pt>
                <c:pt idx="5711">
                  <c:v>28609</c:v>
                </c:pt>
                <c:pt idx="5712">
                  <c:v>28496</c:v>
                </c:pt>
                <c:pt idx="5713">
                  <c:v>30280</c:v>
                </c:pt>
                <c:pt idx="5714">
                  <c:v>30027</c:v>
                </c:pt>
                <c:pt idx="5715">
                  <c:v>31775</c:v>
                </c:pt>
                <c:pt idx="5716">
                  <c:v>28645</c:v>
                </c:pt>
                <c:pt idx="5717">
                  <c:v>31180</c:v>
                </c:pt>
                <c:pt idx="5718">
                  <c:v>30866</c:v>
                </c:pt>
                <c:pt idx="5719">
                  <c:v>32126</c:v>
                </c:pt>
                <c:pt idx="5720">
                  <c:v>32923</c:v>
                </c:pt>
                <c:pt idx="5721">
                  <c:v>32706</c:v>
                </c:pt>
                <c:pt idx="5722">
                  <c:v>33501</c:v>
                </c:pt>
                <c:pt idx="5723">
                  <c:v>33254</c:v>
                </c:pt>
                <c:pt idx="5724">
                  <c:v>33465</c:v>
                </c:pt>
                <c:pt idx="5725">
                  <c:v>34519</c:v>
                </c:pt>
                <c:pt idx="5726">
                  <c:v>30585</c:v>
                </c:pt>
                <c:pt idx="5727">
                  <c:v>29915</c:v>
                </c:pt>
                <c:pt idx="5728">
                  <c:v>28824</c:v>
                </c:pt>
                <c:pt idx="5729">
                  <c:v>30087</c:v>
                </c:pt>
                <c:pt idx="5730">
                  <c:v>28688</c:v>
                </c:pt>
                <c:pt idx="5731">
                  <c:v>27757</c:v>
                </c:pt>
                <c:pt idx="5732">
                  <c:v>28302</c:v>
                </c:pt>
                <c:pt idx="5733">
                  <c:v>31396</c:v>
                </c:pt>
                <c:pt idx="5734">
                  <c:v>31020</c:v>
                </c:pt>
                <c:pt idx="5735">
                  <c:v>30720</c:v>
                </c:pt>
                <c:pt idx="5736">
                  <c:v>27713</c:v>
                </c:pt>
                <c:pt idx="5737">
                  <c:v>31617</c:v>
                </c:pt>
                <c:pt idx="5738">
                  <c:v>25416</c:v>
                </c:pt>
                <c:pt idx="5739">
                  <c:v>29090</c:v>
                </c:pt>
                <c:pt idx="5740">
                  <c:v>28373</c:v>
                </c:pt>
                <c:pt idx="5741">
                  <c:v>29172</c:v>
                </c:pt>
                <c:pt idx="5742">
                  <c:v>24165</c:v>
                </c:pt>
                <c:pt idx="5743">
                  <c:v>27152</c:v>
                </c:pt>
                <c:pt idx="5744">
                  <c:v>28338</c:v>
                </c:pt>
                <c:pt idx="5745">
                  <c:v>26979</c:v>
                </c:pt>
                <c:pt idx="5746">
                  <c:v>27571</c:v>
                </c:pt>
                <c:pt idx="5747">
                  <c:v>28154</c:v>
                </c:pt>
                <c:pt idx="5748">
                  <c:v>27816</c:v>
                </c:pt>
                <c:pt idx="5749">
                  <c:v>25319</c:v>
                </c:pt>
                <c:pt idx="5750">
                  <c:v>24641</c:v>
                </c:pt>
                <c:pt idx="5751">
                  <c:v>22602</c:v>
                </c:pt>
                <c:pt idx="5752">
                  <c:v>24865</c:v>
                </c:pt>
                <c:pt idx="5753">
                  <c:v>27075</c:v>
                </c:pt>
                <c:pt idx="5754">
                  <c:v>23916</c:v>
                </c:pt>
                <c:pt idx="5755">
                  <c:v>28132</c:v>
                </c:pt>
                <c:pt idx="5756">
                  <c:v>25887</c:v>
                </c:pt>
                <c:pt idx="5757">
                  <c:v>25224</c:v>
                </c:pt>
                <c:pt idx="5758">
                  <c:v>26469</c:v>
                </c:pt>
                <c:pt idx="5759">
                  <c:v>28512</c:v>
                </c:pt>
                <c:pt idx="5760">
                  <c:v>24906</c:v>
                </c:pt>
                <c:pt idx="5761">
                  <c:v>24032</c:v>
                </c:pt>
                <c:pt idx="5762">
                  <c:v>23556</c:v>
                </c:pt>
                <c:pt idx="5763">
                  <c:v>23640</c:v>
                </c:pt>
                <c:pt idx="5764">
                  <c:v>23935</c:v>
                </c:pt>
                <c:pt idx="5765">
                  <c:v>23446</c:v>
                </c:pt>
                <c:pt idx="5766">
                  <c:v>24062</c:v>
                </c:pt>
                <c:pt idx="5767">
                  <c:v>24841</c:v>
                </c:pt>
                <c:pt idx="5768">
                  <c:v>24265</c:v>
                </c:pt>
                <c:pt idx="5769">
                  <c:v>21089</c:v>
                </c:pt>
                <c:pt idx="5770">
                  <c:v>23409</c:v>
                </c:pt>
                <c:pt idx="5771">
                  <c:v>21426</c:v>
                </c:pt>
                <c:pt idx="5772">
                  <c:v>20520</c:v>
                </c:pt>
                <c:pt idx="5773">
                  <c:v>23056</c:v>
                </c:pt>
                <c:pt idx="5774">
                  <c:v>23146</c:v>
                </c:pt>
                <c:pt idx="5775">
                  <c:v>20881</c:v>
                </c:pt>
                <c:pt idx="5776">
                  <c:v>20014</c:v>
                </c:pt>
                <c:pt idx="5777">
                  <c:v>19500</c:v>
                </c:pt>
                <c:pt idx="5778">
                  <c:v>18615</c:v>
                </c:pt>
                <c:pt idx="5779">
                  <c:v>21628</c:v>
                </c:pt>
                <c:pt idx="5780">
                  <c:v>20794</c:v>
                </c:pt>
                <c:pt idx="5781">
                  <c:v>22605</c:v>
                </c:pt>
                <c:pt idx="5782">
                  <c:v>19693</c:v>
                </c:pt>
                <c:pt idx="5783">
                  <c:v>20916</c:v>
                </c:pt>
                <c:pt idx="5784">
                  <c:v>21585</c:v>
                </c:pt>
                <c:pt idx="5785">
                  <c:v>19573</c:v>
                </c:pt>
                <c:pt idx="5786">
                  <c:v>21266</c:v>
                </c:pt>
                <c:pt idx="5787">
                  <c:v>18298</c:v>
                </c:pt>
                <c:pt idx="5788">
                  <c:v>22176</c:v>
                </c:pt>
                <c:pt idx="5789">
                  <c:v>19997</c:v>
                </c:pt>
                <c:pt idx="5790">
                  <c:v>19018</c:v>
                </c:pt>
                <c:pt idx="5791">
                  <c:v>19414</c:v>
                </c:pt>
                <c:pt idx="5792">
                  <c:v>20770</c:v>
                </c:pt>
                <c:pt idx="5793">
                  <c:v>19222</c:v>
                </c:pt>
                <c:pt idx="5794">
                  <c:v>17485</c:v>
                </c:pt>
                <c:pt idx="5795">
                  <c:v>21937</c:v>
                </c:pt>
                <c:pt idx="5796">
                  <c:v>23182</c:v>
                </c:pt>
                <c:pt idx="5797">
                  <c:v>21903</c:v>
                </c:pt>
                <c:pt idx="5798">
                  <c:v>21314</c:v>
                </c:pt>
                <c:pt idx="5799">
                  <c:v>22055</c:v>
                </c:pt>
                <c:pt idx="5800">
                  <c:v>21847</c:v>
                </c:pt>
                <c:pt idx="5801">
                  <c:v>21855</c:v>
                </c:pt>
                <c:pt idx="5802">
                  <c:v>19243</c:v>
                </c:pt>
                <c:pt idx="5803">
                  <c:v>21805</c:v>
                </c:pt>
                <c:pt idx="5804">
                  <c:v>19637</c:v>
                </c:pt>
                <c:pt idx="5805">
                  <c:v>21444</c:v>
                </c:pt>
                <c:pt idx="5806">
                  <c:v>18726</c:v>
                </c:pt>
                <c:pt idx="5807">
                  <c:v>22746</c:v>
                </c:pt>
                <c:pt idx="5808">
                  <c:v>20077</c:v>
                </c:pt>
                <c:pt idx="5809">
                  <c:v>22797</c:v>
                </c:pt>
                <c:pt idx="5810">
                  <c:v>20310</c:v>
                </c:pt>
                <c:pt idx="5811">
                  <c:v>19637</c:v>
                </c:pt>
                <c:pt idx="5812">
                  <c:v>21582</c:v>
                </c:pt>
                <c:pt idx="5813">
                  <c:v>19641</c:v>
                </c:pt>
                <c:pt idx="5814">
                  <c:v>20270</c:v>
                </c:pt>
                <c:pt idx="5815">
                  <c:v>20907</c:v>
                </c:pt>
                <c:pt idx="5816">
                  <c:v>20750</c:v>
                </c:pt>
                <c:pt idx="5817">
                  <c:v>22703</c:v>
                </c:pt>
                <c:pt idx="5818">
                  <c:v>21103</c:v>
                </c:pt>
                <c:pt idx="5819">
                  <c:v>21480</c:v>
                </c:pt>
                <c:pt idx="5820">
                  <c:v>21060</c:v>
                </c:pt>
                <c:pt idx="5821">
                  <c:v>22180</c:v>
                </c:pt>
                <c:pt idx="5822">
                  <c:v>22739</c:v>
                </c:pt>
                <c:pt idx="5823">
                  <c:v>21984</c:v>
                </c:pt>
                <c:pt idx="5824">
                  <c:v>19271</c:v>
                </c:pt>
                <c:pt idx="5825">
                  <c:v>22603</c:v>
                </c:pt>
                <c:pt idx="5826">
                  <c:v>20713</c:v>
                </c:pt>
                <c:pt idx="5827">
                  <c:v>24618</c:v>
                </c:pt>
                <c:pt idx="5828">
                  <c:v>22389</c:v>
                </c:pt>
                <c:pt idx="5829">
                  <c:v>22844</c:v>
                </c:pt>
                <c:pt idx="5830">
                  <c:v>19664</c:v>
                </c:pt>
                <c:pt idx="5831">
                  <c:v>23115</c:v>
                </c:pt>
                <c:pt idx="5832">
                  <c:v>24749</c:v>
                </c:pt>
                <c:pt idx="5833">
                  <c:v>23646</c:v>
                </c:pt>
                <c:pt idx="5834">
                  <c:v>23388</c:v>
                </c:pt>
                <c:pt idx="5835">
                  <c:v>23520</c:v>
                </c:pt>
                <c:pt idx="5836">
                  <c:v>21320</c:v>
                </c:pt>
                <c:pt idx="5837">
                  <c:v>22356</c:v>
                </c:pt>
                <c:pt idx="5838">
                  <c:v>24445</c:v>
                </c:pt>
                <c:pt idx="5839">
                  <c:v>20923</c:v>
                </c:pt>
                <c:pt idx="5840">
                  <c:v>26380</c:v>
                </c:pt>
                <c:pt idx="5841">
                  <c:v>23872</c:v>
                </c:pt>
                <c:pt idx="5842">
                  <c:v>27680</c:v>
                </c:pt>
                <c:pt idx="5843">
                  <c:v>23236</c:v>
                </c:pt>
                <c:pt idx="5844">
                  <c:v>24269</c:v>
                </c:pt>
                <c:pt idx="5845">
                  <c:v>28844</c:v>
                </c:pt>
                <c:pt idx="5846">
                  <c:v>24288</c:v>
                </c:pt>
                <c:pt idx="5847">
                  <c:v>25556</c:v>
                </c:pt>
                <c:pt idx="5848">
                  <c:v>29284</c:v>
                </c:pt>
                <c:pt idx="5849">
                  <c:v>26125</c:v>
                </c:pt>
                <c:pt idx="5850">
                  <c:v>26222</c:v>
                </c:pt>
                <c:pt idx="5851">
                  <c:v>30378</c:v>
                </c:pt>
                <c:pt idx="5852">
                  <c:v>26522</c:v>
                </c:pt>
                <c:pt idx="5853">
                  <c:v>27486</c:v>
                </c:pt>
                <c:pt idx="5854">
                  <c:v>29532</c:v>
                </c:pt>
                <c:pt idx="5855">
                  <c:v>27804</c:v>
                </c:pt>
                <c:pt idx="5856">
                  <c:v>29814</c:v>
                </c:pt>
                <c:pt idx="5857">
                  <c:v>26807</c:v>
                </c:pt>
                <c:pt idx="5858">
                  <c:v>32792</c:v>
                </c:pt>
                <c:pt idx="5859">
                  <c:v>28267</c:v>
                </c:pt>
                <c:pt idx="5860">
                  <c:v>32040</c:v>
                </c:pt>
                <c:pt idx="5861">
                  <c:v>34127</c:v>
                </c:pt>
                <c:pt idx="5862">
                  <c:v>35093</c:v>
                </c:pt>
                <c:pt idx="5863">
                  <c:v>34465</c:v>
                </c:pt>
                <c:pt idx="5864">
                  <c:v>37727</c:v>
                </c:pt>
                <c:pt idx="5865">
                  <c:v>36571</c:v>
                </c:pt>
                <c:pt idx="5866">
                  <c:v>39621</c:v>
                </c:pt>
                <c:pt idx="5867">
                  <c:v>35857</c:v>
                </c:pt>
                <c:pt idx="5868">
                  <c:v>38175</c:v>
                </c:pt>
                <c:pt idx="5869">
                  <c:v>39220</c:v>
                </c:pt>
                <c:pt idx="5870">
                  <c:v>42691</c:v>
                </c:pt>
                <c:pt idx="5871">
                  <c:v>44201</c:v>
                </c:pt>
                <c:pt idx="5872">
                  <c:v>41916</c:v>
                </c:pt>
                <c:pt idx="5873">
                  <c:v>45732</c:v>
                </c:pt>
                <c:pt idx="5874">
                  <c:v>46466</c:v>
                </c:pt>
                <c:pt idx="5875">
                  <c:v>42849</c:v>
                </c:pt>
                <c:pt idx="5876">
                  <c:v>45125</c:v>
                </c:pt>
                <c:pt idx="5877">
                  <c:v>49792</c:v>
                </c:pt>
                <c:pt idx="5878">
                  <c:v>49347</c:v>
                </c:pt>
                <c:pt idx="5879">
                  <c:v>49693</c:v>
                </c:pt>
                <c:pt idx="5880">
                  <c:v>50186</c:v>
                </c:pt>
                <c:pt idx="5881">
                  <c:v>51361</c:v>
                </c:pt>
                <c:pt idx="5882">
                  <c:v>52105</c:v>
                </c:pt>
                <c:pt idx="5883">
                  <c:v>51752</c:v>
                </c:pt>
                <c:pt idx="5884">
                  <c:v>56214</c:v>
                </c:pt>
                <c:pt idx="5885">
                  <c:v>53690</c:v>
                </c:pt>
                <c:pt idx="5886">
                  <c:v>55481</c:v>
                </c:pt>
                <c:pt idx="5887">
                  <c:v>55648</c:v>
                </c:pt>
                <c:pt idx="5888">
                  <c:v>56259</c:v>
                </c:pt>
                <c:pt idx="5889">
                  <c:v>58208</c:v>
                </c:pt>
                <c:pt idx="5890">
                  <c:v>59393</c:v>
                </c:pt>
                <c:pt idx="5891">
                  <c:v>62004</c:v>
                </c:pt>
                <c:pt idx="5892">
                  <c:v>61572</c:v>
                </c:pt>
                <c:pt idx="5893">
                  <c:v>60456</c:v>
                </c:pt>
                <c:pt idx="5894">
                  <c:v>62485</c:v>
                </c:pt>
                <c:pt idx="5895">
                  <c:v>67197</c:v>
                </c:pt>
                <c:pt idx="5896">
                  <c:v>62732</c:v>
                </c:pt>
                <c:pt idx="5897">
                  <c:v>65685</c:v>
                </c:pt>
                <c:pt idx="5898">
                  <c:v>66652</c:v>
                </c:pt>
                <c:pt idx="5899">
                  <c:v>68532</c:v>
                </c:pt>
                <c:pt idx="5900">
                  <c:v>69261</c:v>
                </c:pt>
                <c:pt idx="5901">
                  <c:v>69282</c:v>
                </c:pt>
                <c:pt idx="5902">
                  <c:v>70020</c:v>
                </c:pt>
                <c:pt idx="5903">
                  <c:v>67446</c:v>
                </c:pt>
                <c:pt idx="5904">
                  <c:v>70112</c:v>
                </c:pt>
                <c:pt idx="5905">
                  <c:v>68297</c:v>
                </c:pt>
                <c:pt idx="5906">
                  <c:v>67024</c:v>
                </c:pt>
                <c:pt idx="5907">
                  <c:v>67358</c:v>
                </c:pt>
                <c:pt idx="5908">
                  <c:v>69335</c:v>
                </c:pt>
                <c:pt idx="5909">
                  <c:v>70392</c:v>
                </c:pt>
                <c:pt idx="5910">
                  <c:v>70760</c:v>
                </c:pt>
                <c:pt idx="5911">
                  <c:v>71916</c:v>
                </c:pt>
                <c:pt idx="5912">
                  <c:v>68509</c:v>
                </c:pt>
                <c:pt idx="5913">
                  <c:v>69897</c:v>
                </c:pt>
                <c:pt idx="5914">
                  <c:v>72896</c:v>
                </c:pt>
                <c:pt idx="5915">
                  <c:v>72171</c:v>
                </c:pt>
                <c:pt idx="5916">
                  <c:v>71818</c:v>
                </c:pt>
                <c:pt idx="5917">
                  <c:v>69416</c:v>
                </c:pt>
                <c:pt idx="5918">
                  <c:v>76951</c:v>
                </c:pt>
                <c:pt idx="5919">
                  <c:v>73630</c:v>
                </c:pt>
                <c:pt idx="5920">
                  <c:v>75115</c:v>
                </c:pt>
                <c:pt idx="5921">
                  <c:v>72279</c:v>
                </c:pt>
                <c:pt idx="5922">
                  <c:v>69973</c:v>
                </c:pt>
                <c:pt idx="5923">
                  <c:v>77472</c:v>
                </c:pt>
                <c:pt idx="5924">
                  <c:v>76897</c:v>
                </c:pt>
                <c:pt idx="5925">
                  <c:v>78447</c:v>
                </c:pt>
                <c:pt idx="5926">
                  <c:v>73409</c:v>
                </c:pt>
                <c:pt idx="5927">
                  <c:v>74483</c:v>
                </c:pt>
                <c:pt idx="5928">
                  <c:v>73687</c:v>
                </c:pt>
                <c:pt idx="5929">
                  <c:v>70298</c:v>
                </c:pt>
                <c:pt idx="5930">
                  <c:v>73207</c:v>
                </c:pt>
                <c:pt idx="5931">
                  <c:v>72453</c:v>
                </c:pt>
                <c:pt idx="5932">
                  <c:v>81866</c:v>
                </c:pt>
                <c:pt idx="5933">
                  <c:v>78104</c:v>
                </c:pt>
                <c:pt idx="5934">
                  <c:v>79481</c:v>
                </c:pt>
                <c:pt idx="5935">
                  <c:v>77165</c:v>
                </c:pt>
                <c:pt idx="5936">
                  <c:v>77234</c:v>
                </c:pt>
                <c:pt idx="5937">
                  <c:v>77393</c:v>
                </c:pt>
                <c:pt idx="5938">
                  <c:v>79811</c:v>
                </c:pt>
                <c:pt idx="5939">
                  <c:v>80036</c:v>
                </c:pt>
                <c:pt idx="5940">
                  <c:v>80100</c:v>
                </c:pt>
                <c:pt idx="5941">
                  <c:v>81782</c:v>
                </c:pt>
                <c:pt idx="5942">
                  <c:v>81131</c:v>
                </c:pt>
                <c:pt idx="5943">
                  <c:v>79937</c:v>
                </c:pt>
                <c:pt idx="5944">
                  <c:v>79501</c:v>
                </c:pt>
                <c:pt idx="5945">
                  <c:v>80718</c:v>
                </c:pt>
                <c:pt idx="5946">
                  <c:v>85445</c:v>
                </c:pt>
                <c:pt idx="5947">
                  <c:v>78343</c:v>
                </c:pt>
                <c:pt idx="5948">
                  <c:v>80464</c:v>
                </c:pt>
                <c:pt idx="5949">
                  <c:v>82545</c:v>
                </c:pt>
                <c:pt idx="5950">
                  <c:v>80547</c:v>
                </c:pt>
                <c:pt idx="5951">
                  <c:v>79718</c:v>
                </c:pt>
                <c:pt idx="5952">
                  <c:v>76718</c:v>
                </c:pt>
                <c:pt idx="5953">
                  <c:v>83277</c:v>
                </c:pt>
                <c:pt idx="5954">
                  <c:v>83374</c:v>
                </c:pt>
                <c:pt idx="5955">
                  <c:v>79799</c:v>
                </c:pt>
                <c:pt idx="5956">
                  <c:v>81576</c:v>
                </c:pt>
                <c:pt idx="5957">
                  <c:v>84215</c:v>
                </c:pt>
                <c:pt idx="5958">
                  <c:v>82521</c:v>
                </c:pt>
                <c:pt idx="5959">
                  <c:v>76952</c:v>
                </c:pt>
                <c:pt idx="5960">
                  <c:v>77192</c:v>
                </c:pt>
                <c:pt idx="5961">
                  <c:v>80667</c:v>
                </c:pt>
                <c:pt idx="5962">
                  <c:v>79626</c:v>
                </c:pt>
                <c:pt idx="5963">
                  <c:v>83263</c:v>
                </c:pt>
                <c:pt idx="5964">
                  <c:v>80886</c:v>
                </c:pt>
                <c:pt idx="5965">
                  <c:v>79180</c:v>
                </c:pt>
                <c:pt idx="5966">
                  <c:v>78463</c:v>
                </c:pt>
                <c:pt idx="5967">
                  <c:v>75307</c:v>
                </c:pt>
                <c:pt idx="5968">
                  <c:v>79437</c:v>
                </c:pt>
                <c:pt idx="5969">
                  <c:v>80491</c:v>
                </c:pt>
                <c:pt idx="5970">
                  <c:v>79407</c:v>
                </c:pt>
                <c:pt idx="5971">
                  <c:v>78525</c:v>
                </c:pt>
                <c:pt idx="5972">
                  <c:v>77393</c:v>
                </c:pt>
                <c:pt idx="5973">
                  <c:v>78199</c:v>
                </c:pt>
                <c:pt idx="5974">
                  <c:v>74170</c:v>
                </c:pt>
                <c:pt idx="5975">
                  <c:v>74571</c:v>
                </c:pt>
                <c:pt idx="5976">
                  <c:v>75797</c:v>
                </c:pt>
                <c:pt idx="5977">
                  <c:v>79061</c:v>
                </c:pt>
                <c:pt idx="5978">
                  <c:v>75639</c:v>
                </c:pt>
                <c:pt idx="5979">
                  <c:v>74548</c:v>
                </c:pt>
                <c:pt idx="5980">
                  <c:v>74397</c:v>
                </c:pt>
                <c:pt idx="5981">
                  <c:v>74224</c:v>
                </c:pt>
                <c:pt idx="5982">
                  <c:v>73067</c:v>
                </c:pt>
                <c:pt idx="5983">
                  <c:v>72693</c:v>
                </c:pt>
                <c:pt idx="5984">
                  <c:v>75282</c:v>
                </c:pt>
                <c:pt idx="5985">
                  <c:v>74147</c:v>
                </c:pt>
                <c:pt idx="5986">
                  <c:v>71770</c:v>
                </c:pt>
                <c:pt idx="5987">
                  <c:v>71235</c:v>
                </c:pt>
                <c:pt idx="5988">
                  <c:v>70053</c:v>
                </c:pt>
                <c:pt idx="5989">
                  <c:v>67333</c:v>
                </c:pt>
                <c:pt idx="5990">
                  <c:v>69122</c:v>
                </c:pt>
                <c:pt idx="5991">
                  <c:v>70247</c:v>
                </c:pt>
                <c:pt idx="5992">
                  <c:v>67179</c:v>
                </c:pt>
                <c:pt idx="5993">
                  <c:v>68968</c:v>
                </c:pt>
                <c:pt idx="5994">
                  <c:v>69536</c:v>
                </c:pt>
                <c:pt idx="5995">
                  <c:v>71417</c:v>
                </c:pt>
                <c:pt idx="5996">
                  <c:v>66680</c:v>
                </c:pt>
                <c:pt idx="5997">
                  <c:v>70148</c:v>
                </c:pt>
                <c:pt idx="5998">
                  <c:v>68270</c:v>
                </c:pt>
                <c:pt idx="5999">
                  <c:v>68854</c:v>
                </c:pt>
                <c:pt idx="6000">
                  <c:v>69994</c:v>
                </c:pt>
                <c:pt idx="6001">
                  <c:v>67709</c:v>
                </c:pt>
                <c:pt idx="6002">
                  <c:v>64769</c:v>
                </c:pt>
                <c:pt idx="6003">
                  <c:v>65268</c:v>
                </c:pt>
                <c:pt idx="6004">
                  <c:v>68851</c:v>
                </c:pt>
                <c:pt idx="6005">
                  <c:v>66358</c:v>
                </c:pt>
                <c:pt idx="6006">
                  <c:v>65957</c:v>
                </c:pt>
                <c:pt idx="6007">
                  <c:v>62813</c:v>
                </c:pt>
                <c:pt idx="6008">
                  <c:v>65617</c:v>
                </c:pt>
                <c:pt idx="6009">
                  <c:v>62717</c:v>
                </c:pt>
                <c:pt idx="6010">
                  <c:v>60701</c:v>
                </c:pt>
                <c:pt idx="6011">
                  <c:v>66091</c:v>
                </c:pt>
                <c:pt idx="6012">
                  <c:v>61584</c:v>
                </c:pt>
                <c:pt idx="6013">
                  <c:v>64892</c:v>
                </c:pt>
                <c:pt idx="6014">
                  <c:v>62130</c:v>
                </c:pt>
                <c:pt idx="6015">
                  <c:v>64634</c:v>
                </c:pt>
                <c:pt idx="6016">
                  <c:v>62839</c:v>
                </c:pt>
                <c:pt idx="6017">
                  <c:v>62575</c:v>
                </c:pt>
                <c:pt idx="6018">
                  <c:v>65738</c:v>
                </c:pt>
                <c:pt idx="6019">
                  <c:v>59008</c:v>
                </c:pt>
                <c:pt idx="6020">
                  <c:v>61168</c:v>
                </c:pt>
                <c:pt idx="6021">
                  <c:v>66406</c:v>
                </c:pt>
                <c:pt idx="6022">
                  <c:v>62107</c:v>
                </c:pt>
                <c:pt idx="6023">
                  <c:v>63701</c:v>
                </c:pt>
                <c:pt idx="6024">
                  <c:v>64469</c:v>
                </c:pt>
                <c:pt idx="6025">
                  <c:v>59827</c:v>
                </c:pt>
                <c:pt idx="6026">
                  <c:v>60109</c:v>
                </c:pt>
                <c:pt idx="6027">
                  <c:v>60728</c:v>
                </c:pt>
                <c:pt idx="6028">
                  <c:v>62756</c:v>
                </c:pt>
                <c:pt idx="6029">
                  <c:v>63114</c:v>
                </c:pt>
                <c:pt idx="6030">
                  <c:v>63424</c:v>
                </c:pt>
                <c:pt idx="6031">
                  <c:v>61127</c:v>
                </c:pt>
                <c:pt idx="6032">
                  <c:v>61104</c:v>
                </c:pt>
                <c:pt idx="6033">
                  <c:v>66423</c:v>
                </c:pt>
                <c:pt idx="6034">
                  <c:v>69211</c:v>
                </c:pt>
                <c:pt idx="6035">
                  <c:v>74306</c:v>
                </c:pt>
                <c:pt idx="6036">
                  <c:v>78359</c:v>
                </c:pt>
                <c:pt idx="6037">
                  <c:v>74443</c:v>
                </c:pt>
                <c:pt idx="6038">
                  <c:v>84430</c:v>
                </c:pt>
                <c:pt idx="6039">
                  <c:v>79823</c:v>
                </c:pt>
                <c:pt idx="6040">
                  <c:v>82477</c:v>
                </c:pt>
                <c:pt idx="6041">
                  <c:v>75994</c:v>
                </c:pt>
                <c:pt idx="6042">
                  <c:v>70060</c:v>
                </c:pt>
                <c:pt idx="6043">
                  <c:v>66605</c:v>
                </c:pt>
                <c:pt idx="6044">
                  <c:v>62025</c:v>
                </c:pt>
                <c:pt idx="6045">
                  <c:v>58943</c:v>
                </c:pt>
                <c:pt idx="6046">
                  <c:v>61830</c:v>
                </c:pt>
                <c:pt idx="6047">
                  <c:v>56905</c:v>
                </c:pt>
                <c:pt idx="6048">
                  <c:v>56723</c:v>
                </c:pt>
                <c:pt idx="6049">
                  <c:v>57540</c:v>
                </c:pt>
                <c:pt idx="6050">
                  <c:v>57432</c:v>
                </c:pt>
                <c:pt idx="6051">
                  <c:v>58539</c:v>
                </c:pt>
                <c:pt idx="6052">
                  <c:v>56683</c:v>
                </c:pt>
                <c:pt idx="6053">
                  <c:v>53357</c:v>
                </c:pt>
                <c:pt idx="6054">
                  <c:v>58072</c:v>
                </c:pt>
                <c:pt idx="6055">
                  <c:v>53364</c:v>
                </c:pt>
                <c:pt idx="6056">
                  <c:v>50271</c:v>
                </c:pt>
                <c:pt idx="6057">
                  <c:v>53433</c:v>
                </c:pt>
                <c:pt idx="6058">
                  <c:v>53816</c:v>
                </c:pt>
                <c:pt idx="6059">
                  <c:v>56352</c:v>
                </c:pt>
                <c:pt idx="6060">
                  <c:v>52824</c:v>
                </c:pt>
                <c:pt idx="6061">
                  <c:v>57486</c:v>
                </c:pt>
                <c:pt idx="6062">
                  <c:v>54310</c:v>
                </c:pt>
                <c:pt idx="6063">
                  <c:v>50842</c:v>
                </c:pt>
                <c:pt idx="6064">
                  <c:v>51656</c:v>
                </c:pt>
                <c:pt idx="6065">
                  <c:v>52232</c:v>
                </c:pt>
                <c:pt idx="6066">
                  <c:v>52584</c:v>
                </c:pt>
                <c:pt idx="6067">
                  <c:v>51519</c:v>
                </c:pt>
                <c:pt idx="6068">
                  <c:v>53837</c:v>
                </c:pt>
                <c:pt idx="6069">
                  <c:v>52552</c:v>
                </c:pt>
                <c:pt idx="6070">
                  <c:v>50059</c:v>
                </c:pt>
                <c:pt idx="6071">
                  <c:v>54348</c:v>
                </c:pt>
                <c:pt idx="6072">
                  <c:v>50623</c:v>
                </c:pt>
                <c:pt idx="6073">
                  <c:v>48969</c:v>
                </c:pt>
                <c:pt idx="6074">
                  <c:v>50560</c:v>
                </c:pt>
                <c:pt idx="6075">
                  <c:v>52412</c:v>
                </c:pt>
                <c:pt idx="6076">
                  <c:v>53651</c:v>
                </c:pt>
                <c:pt idx="6077">
                  <c:v>52896</c:v>
                </c:pt>
                <c:pt idx="6078">
                  <c:v>49448</c:v>
                </c:pt>
                <c:pt idx="6079">
                  <c:v>54101</c:v>
                </c:pt>
                <c:pt idx="6080">
                  <c:v>54575</c:v>
                </c:pt>
                <c:pt idx="6081">
                  <c:v>48457</c:v>
                </c:pt>
                <c:pt idx="6082">
                  <c:v>54037</c:v>
                </c:pt>
                <c:pt idx="6083">
                  <c:v>51607</c:v>
                </c:pt>
                <c:pt idx="6084">
                  <c:v>49200</c:v>
                </c:pt>
                <c:pt idx="6085">
                  <c:v>56040</c:v>
                </c:pt>
                <c:pt idx="6086">
                  <c:v>50898</c:v>
                </c:pt>
                <c:pt idx="6087">
                  <c:v>53463</c:v>
                </c:pt>
                <c:pt idx="6088">
                  <c:v>57653</c:v>
                </c:pt>
                <c:pt idx="6089">
                  <c:v>55118</c:v>
                </c:pt>
                <c:pt idx="6090">
                  <c:v>57982</c:v>
                </c:pt>
                <c:pt idx="6091">
                  <c:v>62620</c:v>
                </c:pt>
                <c:pt idx="6092">
                  <c:v>60143</c:v>
                </c:pt>
                <c:pt idx="6093">
                  <c:v>60297</c:v>
                </c:pt>
                <c:pt idx="6094">
                  <c:v>60586</c:v>
                </c:pt>
                <c:pt idx="6095">
                  <c:v>58870</c:v>
                </c:pt>
                <c:pt idx="6096">
                  <c:v>60859</c:v>
                </c:pt>
                <c:pt idx="6097">
                  <c:v>63094</c:v>
                </c:pt>
                <c:pt idx="6098">
                  <c:v>65755</c:v>
                </c:pt>
                <c:pt idx="6099">
                  <c:v>62539</c:v>
                </c:pt>
                <c:pt idx="6100">
                  <c:v>63482</c:v>
                </c:pt>
                <c:pt idx="6101">
                  <c:v>64189</c:v>
                </c:pt>
                <c:pt idx="6102">
                  <c:v>66671</c:v>
                </c:pt>
                <c:pt idx="6103">
                  <c:v>65785</c:v>
                </c:pt>
                <c:pt idx="6104">
                  <c:v>60240</c:v>
                </c:pt>
                <c:pt idx="6105">
                  <c:v>62514</c:v>
                </c:pt>
                <c:pt idx="6106">
                  <c:v>61548</c:v>
                </c:pt>
                <c:pt idx="6107">
                  <c:v>65274</c:v>
                </c:pt>
                <c:pt idx="6108">
                  <c:v>66871</c:v>
                </c:pt>
                <c:pt idx="6109">
                  <c:v>61308</c:v>
                </c:pt>
                <c:pt idx="6110">
                  <c:v>56235</c:v>
                </c:pt>
                <c:pt idx="6111">
                  <c:v>57778</c:v>
                </c:pt>
                <c:pt idx="6112">
                  <c:v>54742</c:v>
                </c:pt>
                <c:pt idx="6113">
                  <c:v>54820</c:v>
                </c:pt>
                <c:pt idx="6114">
                  <c:v>52453</c:v>
                </c:pt>
                <c:pt idx="6115">
                  <c:v>55141</c:v>
                </c:pt>
                <c:pt idx="6116">
                  <c:v>56375</c:v>
                </c:pt>
                <c:pt idx="6117">
                  <c:v>53680</c:v>
                </c:pt>
                <c:pt idx="6118">
                  <c:v>56039</c:v>
                </c:pt>
                <c:pt idx="6119">
                  <c:v>57015</c:v>
                </c:pt>
                <c:pt idx="6120">
                  <c:v>52268</c:v>
                </c:pt>
                <c:pt idx="6121">
                  <c:v>51704</c:v>
                </c:pt>
                <c:pt idx="6122">
                  <c:v>50016</c:v>
                </c:pt>
                <c:pt idx="6123">
                  <c:v>50274</c:v>
                </c:pt>
                <c:pt idx="6124">
                  <c:v>52965</c:v>
                </c:pt>
                <c:pt idx="6125">
                  <c:v>48752</c:v>
                </c:pt>
                <c:pt idx="6126">
                  <c:v>46999</c:v>
                </c:pt>
                <c:pt idx="6127">
                  <c:v>48672</c:v>
                </c:pt>
                <c:pt idx="6128">
                  <c:v>48279</c:v>
                </c:pt>
                <c:pt idx="6129">
                  <c:v>49717</c:v>
                </c:pt>
                <c:pt idx="6130">
                  <c:v>45875</c:v>
                </c:pt>
                <c:pt idx="6131">
                  <c:v>49396</c:v>
                </c:pt>
                <c:pt idx="6132">
                  <c:v>46404</c:v>
                </c:pt>
                <c:pt idx="6133">
                  <c:v>46510</c:v>
                </c:pt>
                <c:pt idx="6134">
                  <c:v>43819</c:v>
                </c:pt>
                <c:pt idx="6135">
                  <c:v>43655</c:v>
                </c:pt>
                <c:pt idx="6136">
                  <c:v>48929</c:v>
                </c:pt>
                <c:pt idx="6137">
                  <c:v>45336</c:v>
                </c:pt>
                <c:pt idx="6138">
                  <c:v>44925</c:v>
                </c:pt>
                <c:pt idx="6139">
                  <c:v>42228</c:v>
                </c:pt>
                <c:pt idx="6140">
                  <c:v>51198</c:v>
                </c:pt>
                <c:pt idx="6141">
                  <c:v>47768</c:v>
                </c:pt>
                <c:pt idx="6142">
                  <c:v>48469</c:v>
                </c:pt>
                <c:pt idx="6143">
                  <c:v>45375</c:v>
                </c:pt>
                <c:pt idx="6144">
                  <c:v>47045</c:v>
                </c:pt>
                <c:pt idx="6145">
                  <c:v>46069</c:v>
                </c:pt>
                <c:pt idx="6146">
                  <c:v>52243</c:v>
                </c:pt>
                <c:pt idx="6147">
                  <c:v>48147</c:v>
                </c:pt>
                <c:pt idx="6148">
                  <c:v>48896</c:v>
                </c:pt>
                <c:pt idx="6149">
                  <c:v>46686</c:v>
                </c:pt>
                <c:pt idx="6150">
                  <c:v>45805</c:v>
                </c:pt>
                <c:pt idx="6151">
                  <c:v>53761</c:v>
                </c:pt>
                <c:pt idx="6152">
                  <c:v>48575</c:v>
                </c:pt>
                <c:pt idx="6153">
                  <c:v>48928</c:v>
                </c:pt>
                <c:pt idx="6154">
                  <c:v>48673</c:v>
                </c:pt>
                <c:pt idx="6155">
                  <c:v>49189</c:v>
                </c:pt>
                <c:pt idx="6156">
                  <c:v>51352</c:v>
                </c:pt>
                <c:pt idx="6157">
                  <c:v>48991</c:v>
                </c:pt>
                <c:pt idx="6158">
                  <c:v>44870</c:v>
                </c:pt>
                <c:pt idx="6159">
                  <c:v>51409</c:v>
                </c:pt>
                <c:pt idx="6160">
                  <c:v>51254</c:v>
                </c:pt>
                <c:pt idx="6161">
                  <c:v>51644</c:v>
                </c:pt>
                <c:pt idx="6162">
                  <c:v>43869</c:v>
                </c:pt>
                <c:pt idx="6163">
                  <c:v>48508</c:v>
                </c:pt>
                <c:pt idx="6164">
                  <c:v>46702</c:v>
                </c:pt>
                <c:pt idx="6165">
                  <c:v>51278</c:v>
                </c:pt>
                <c:pt idx="6166">
                  <c:v>48562</c:v>
                </c:pt>
                <c:pt idx="6167">
                  <c:v>51078</c:v>
                </c:pt>
                <c:pt idx="6168">
                  <c:v>52515</c:v>
                </c:pt>
                <c:pt idx="6169">
                  <c:v>50156</c:v>
                </c:pt>
                <c:pt idx="6170">
                  <c:v>49306</c:v>
                </c:pt>
                <c:pt idx="6171">
                  <c:v>52348</c:v>
                </c:pt>
                <c:pt idx="6172">
                  <c:v>55336</c:v>
                </c:pt>
                <c:pt idx="6173">
                  <c:v>51642</c:v>
                </c:pt>
                <c:pt idx="6174">
                  <c:v>54741</c:v>
                </c:pt>
                <c:pt idx="6175">
                  <c:v>57921</c:v>
                </c:pt>
                <c:pt idx="6176">
                  <c:v>51738</c:v>
                </c:pt>
                <c:pt idx="6177">
                  <c:v>53594</c:v>
                </c:pt>
                <c:pt idx="6178">
                  <c:v>54967</c:v>
                </c:pt>
                <c:pt idx="6179">
                  <c:v>54777</c:v>
                </c:pt>
                <c:pt idx="6180">
                  <c:v>58980</c:v>
                </c:pt>
                <c:pt idx="6181">
                  <c:v>55077</c:v>
                </c:pt>
                <c:pt idx="6182">
                  <c:v>55384</c:v>
                </c:pt>
                <c:pt idx="6183">
                  <c:v>56262</c:v>
                </c:pt>
                <c:pt idx="6184">
                  <c:v>52322</c:v>
                </c:pt>
                <c:pt idx="6185">
                  <c:v>55098</c:v>
                </c:pt>
                <c:pt idx="6186">
                  <c:v>55527</c:v>
                </c:pt>
                <c:pt idx="6187">
                  <c:v>57113</c:v>
                </c:pt>
                <c:pt idx="6188">
                  <c:v>55127</c:v>
                </c:pt>
                <c:pt idx="6189">
                  <c:v>58252</c:v>
                </c:pt>
                <c:pt idx="6190">
                  <c:v>57482</c:v>
                </c:pt>
                <c:pt idx="6191">
                  <c:v>58850</c:v>
                </c:pt>
                <c:pt idx="6192">
                  <c:v>59261</c:v>
                </c:pt>
                <c:pt idx="6193">
                  <c:v>61109</c:v>
                </c:pt>
                <c:pt idx="6194">
                  <c:v>64358</c:v>
                </c:pt>
                <c:pt idx="6195">
                  <c:v>63502</c:v>
                </c:pt>
                <c:pt idx="6196">
                  <c:v>67347</c:v>
                </c:pt>
                <c:pt idx="6197">
                  <c:v>69409</c:v>
                </c:pt>
                <c:pt idx="6198">
                  <c:v>73393</c:v>
                </c:pt>
                <c:pt idx="6199">
                  <c:v>76869</c:v>
                </c:pt>
                <c:pt idx="6200">
                  <c:v>70997</c:v>
                </c:pt>
                <c:pt idx="6201">
                  <c:v>77722</c:v>
                </c:pt>
                <c:pt idx="6202">
                  <c:v>79419</c:v>
                </c:pt>
                <c:pt idx="6203">
                  <c:v>80452</c:v>
                </c:pt>
                <c:pt idx="6204">
                  <c:v>80928</c:v>
                </c:pt>
                <c:pt idx="6205">
                  <c:v>75238</c:v>
                </c:pt>
                <c:pt idx="6206">
                  <c:v>80735</c:v>
                </c:pt>
                <c:pt idx="6207">
                  <c:v>80991</c:v>
                </c:pt>
                <c:pt idx="6208">
                  <c:v>82042</c:v>
                </c:pt>
                <c:pt idx="6209">
                  <c:v>82481</c:v>
                </c:pt>
                <c:pt idx="6210">
                  <c:v>85912</c:v>
                </c:pt>
                <c:pt idx="6211">
                  <c:v>85322</c:v>
                </c:pt>
                <c:pt idx="6212">
                  <c:v>84713</c:v>
                </c:pt>
                <c:pt idx="6213">
                  <c:v>80153</c:v>
                </c:pt>
                <c:pt idx="6214">
                  <c:v>85138</c:v>
                </c:pt>
                <c:pt idx="6215">
                  <c:v>77561</c:v>
                </c:pt>
                <c:pt idx="6216">
                  <c:v>81970</c:v>
                </c:pt>
                <c:pt idx="6217">
                  <c:v>84079</c:v>
                </c:pt>
                <c:pt idx="6218">
                  <c:v>85170</c:v>
                </c:pt>
                <c:pt idx="6219">
                  <c:v>79352</c:v>
                </c:pt>
                <c:pt idx="6220">
                  <c:v>83676</c:v>
                </c:pt>
                <c:pt idx="6221">
                  <c:v>82496</c:v>
                </c:pt>
                <c:pt idx="6222">
                  <c:v>85922</c:v>
                </c:pt>
                <c:pt idx="6223">
                  <c:v>82547</c:v>
                </c:pt>
                <c:pt idx="6224">
                  <c:v>84499</c:v>
                </c:pt>
                <c:pt idx="6225">
                  <c:v>81491</c:v>
                </c:pt>
                <c:pt idx="6226">
                  <c:v>82854</c:v>
                </c:pt>
                <c:pt idx="6227">
                  <c:v>82341</c:v>
                </c:pt>
                <c:pt idx="6228">
                  <c:v>81510</c:v>
                </c:pt>
                <c:pt idx="6229">
                  <c:v>78714</c:v>
                </c:pt>
                <c:pt idx="6230">
                  <c:v>85613</c:v>
                </c:pt>
                <c:pt idx="6231">
                  <c:v>80864</c:v>
                </c:pt>
                <c:pt idx="6232">
                  <c:v>85576</c:v>
                </c:pt>
                <c:pt idx="6233">
                  <c:v>77222</c:v>
                </c:pt>
                <c:pt idx="6234">
                  <c:v>78084</c:v>
                </c:pt>
                <c:pt idx="6235">
                  <c:v>84656</c:v>
                </c:pt>
                <c:pt idx="6236">
                  <c:v>80416</c:v>
                </c:pt>
                <c:pt idx="6237">
                  <c:v>78936</c:v>
                </c:pt>
                <c:pt idx="6238">
                  <c:v>78375</c:v>
                </c:pt>
                <c:pt idx="6239">
                  <c:v>79173</c:v>
                </c:pt>
                <c:pt idx="6240">
                  <c:v>83656</c:v>
                </c:pt>
                <c:pt idx="6241">
                  <c:v>84359</c:v>
                </c:pt>
                <c:pt idx="6242">
                  <c:v>83133</c:v>
                </c:pt>
                <c:pt idx="6243">
                  <c:v>81833</c:v>
                </c:pt>
                <c:pt idx="6244">
                  <c:v>79996</c:v>
                </c:pt>
                <c:pt idx="6245">
                  <c:v>84704</c:v>
                </c:pt>
                <c:pt idx="6246">
                  <c:v>77865</c:v>
                </c:pt>
                <c:pt idx="6247">
                  <c:v>79270</c:v>
                </c:pt>
                <c:pt idx="6248">
                  <c:v>81817</c:v>
                </c:pt>
                <c:pt idx="6249">
                  <c:v>82332</c:v>
                </c:pt>
                <c:pt idx="6250">
                  <c:v>83551</c:v>
                </c:pt>
                <c:pt idx="6251">
                  <c:v>88679</c:v>
                </c:pt>
                <c:pt idx="6252">
                  <c:v>88312</c:v>
                </c:pt>
                <c:pt idx="6253">
                  <c:v>86776</c:v>
                </c:pt>
                <c:pt idx="6254">
                  <c:v>81757</c:v>
                </c:pt>
                <c:pt idx="6255">
                  <c:v>84189</c:v>
                </c:pt>
                <c:pt idx="6256">
                  <c:v>81130</c:v>
                </c:pt>
                <c:pt idx="6257">
                  <c:v>85755</c:v>
                </c:pt>
                <c:pt idx="6258">
                  <c:v>81073</c:v>
                </c:pt>
                <c:pt idx="6259">
                  <c:v>84599</c:v>
                </c:pt>
                <c:pt idx="6260">
                  <c:v>79269</c:v>
                </c:pt>
                <c:pt idx="6261">
                  <c:v>78488</c:v>
                </c:pt>
                <c:pt idx="6262">
                  <c:v>79577</c:v>
                </c:pt>
                <c:pt idx="6263">
                  <c:v>79314</c:v>
                </c:pt>
                <c:pt idx="6264">
                  <c:v>79854</c:v>
                </c:pt>
                <c:pt idx="6265">
                  <c:v>79774</c:v>
                </c:pt>
                <c:pt idx="6266">
                  <c:v>78779</c:v>
                </c:pt>
                <c:pt idx="6267">
                  <c:v>81316</c:v>
                </c:pt>
                <c:pt idx="6268">
                  <c:v>79152</c:v>
                </c:pt>
                <c:pt idx="6269">
                  <c:v>81888</c:v>
                </c:pt>
                <c:pt idx="6270">
                  <c:v>78278</c:v>
                </c:pt>
                <c:pt idx="6271">
                  <c:v>82394</c:v>
                </c:pt>
                <c:pt idx="6272">
                  <c:v>80809</c:v>
                </c:pt>
                <c:pt idx="6273">
                  <c:v>83286</c:v>
                </c:pt>
                <c:pt idx="6274">
                  <c:v>82063</c:v>
                </c:pt>
                <c:pt idx="6275">
                  <c:v>82677</c:v>
                </c:pt>
                <c:pt idx="6276">
                  <c:v>79576</c:v>
                </c:pt>
                <c:pt idx="6277">
                  <c:v>83497</c:v>
                </c:pt>
                <c:pt idx="6278">
                  <c:v>78066</c:v>
                </c:pt>
                <c:pt idx="6279">
                  <c:v>80160</c:v>
                </c:pt>
                <c:pt idx="6280">
                  <c:v>82575</c:v>
                </c:pt>
                <c:pt idx="6281">
                  <c:v>86099</c:v>
                </c:pt>
                <c:pt idx="6282">
                  <c:v>83753</c:v>
                </c:pt>
                <c:pt idx="6283">
                  <c:v>83700</c:v>
                </c:pt>
                <c:pt idx="6284">
                  <c:v>79583</c:v>
                </c:pt>
                <c:pt idx="6285">
                  <c:v>80386</c:v>
                </c:pt>
                <c:pt idx="6286">
                  <c:v>81717</c:v>
                </c:pt>
                <c:pt idx="6287">
                  <c:v>80103</c:v>
                </c:pt>
                <c:pt idx="6288">
                  <c:v>85042</c:v>
                </c:pt>
                <c:pt idx="6289">
                  <c:v>83424</c:v>
                </c:pt>
                <c:pt idx="6290">
                  <c:v>85109</c:v>
                </c:pt>
                <c:pt idx="6291">
                  <c:v>87117</c:v>
                </c:pt>
                <c:pt idx="6292">
                  <c:v>85302</c:v>
                </c:pt>
                <c:pt idx="6293">
                  <c:v>89883</c:v>
                </c:pt>
                <c:pt idx="6294">
                  <c:v>84733</c:v>
                </c:pt>
                <c:pt idx="6295">
                  <c:v>90509</c:v>
                </c:pt>
                <c:pt idx="6296">
                  <c:v>84438</c:v>
                </c:pt>
                <c:pt idx="6297">
                  <c:v>91397</c:v>
                </c:pt>
                <c:pt idx="6298">
                  <c:v>93165</c:v>
                </c:pt>
                <c:pt idx="6299">
                  <c:v>91686</c:v>
                </c:pt>
                <c:pt idx="6300">
                  <c:v>98281</c:v>
                </c:pt>
                <c:pt idx="6301">
                  <c:v>98295</c:v>
                </c:pt>
                <c:pt idx="6302">
                  <c:v>98489</c:v>
                </c:pt>
                <c:pt idx="6303">
                  <c:v>99327</c:v>
                </c:pt>
                <c:pt idx="6304">
                  <c:v>102124</c:v>
                </c:pt>
                <c:pt idx="6305">
                  <c:v>100409</c:v>
                </c:pt>
                <c:pt idx="6306">
                  <c:v>101336</c:v>
                </c:pt>
                <c:pt idx="6307">
                  <c:v>99633</c:v>
                </c:pt>
                <c:pt idx="6308">
                  <c:v>104109</c:v>
                </c:pt>
                <c:pt idx="6309">
                  <c:v>107011</c:v>
                </c:pt>
                <c:pt idx="6310">
                  <c:v>109017</c:v>
                </c:pt>
                <c:pt idx="6311">
                  <c:v>107757</c:v>
                </c:pt>
                <c:pt idx="6312">
                  <c:v>107380</c:v>
                </c:pt>
                <c:pt idx="6313">
                  <c:v>115825</c:v>
                </c:pt>
                <c:pt idx="6314">
                  <c:v>120529</c:v>
                </c:pt>
                <c:pt idx="6315">
                  <c:v>124836</c:v>
                </c:pt>
                <c:pt idx="6316">
                  <c:v>124262</c:v>
                </c:pt>
                <c:pt idx="6317">
                  <c:v>127828</c:v>
                </c:pt>
                <c:pt idx="6318">
                  <c:v>125032</c:v>
                </c:pt>
                <c:pt idx="6319">
                  <c:v>128235</c:v>
                </c:pt>
                <c:pt idx="6320">
                  <c:v>132177</c:v>
                </c:pt>
                <c:pt idx="6321">
                  <c:v>137640</c:v>
                </c:pt>
                <c:pt idx="6322">
                  <c:v>145372</c:v>
                </c:pt>
                <c:pt idx="6323">
                  <c:v>145130</c:v>
                </c:pt>
                <c:pt idx="6324">
                  <c:v>147198</c:v>
                </c:pt>
                <c:pt idx="6325">
                  <c:v>157608</c:v>
                </c:pt>
                <c:pt idx="6326">
                  <c:v>151194</c:v>
                </c:pt>
                <c:pt idx="6327">
                  <c:v>154475</c:v>
                </c:pt>
                <c:pt idx="6328">
                  <c:v>153087</c:v>
                </c:pt>
                <c:pt idx="6329">
                  <c:v>159517</c:v>
                </c:pt>
                <c:pt idx="6330">
                  <c:v>167419</c:v>
                </c:pt>
                <c:pt idx="6331">
                  <c:v>168140</c:v>
                </c:pt>
                <c:pt idx="6332">
                  <c:v>168281</c:v>
                </c:pt>
                <c:pt idx="6333">
                  <c:v>165778</c:v>
                </c:pt>
                <c:pt idx="6334">
                  <c:v>173312</c:v>
                </c:pt>
                <c:pt idx="6335">
                  <c:v>172955</c:v>
                </c:pt>
                <c:pt idx="6336">
                  <c:v>177603</c:v>
                </c:pt>
                <c:pt idx="6337">
                  <c:v>180579</c:v>
                </c:pt>
                <c:pt idx="6338">
                  <c:v>181944</c:v>
                </c:pt>
                <c:pt idx="6339">
                  <c:v>184540</c:v>
                </c:pt>
                <c:pt idx="6340">
                  <c:v>191107</c:v>
                </c:pt>
                <c:pt idx="6341">
                  <c:v>189422</c:v>
                </c:pt>
                <c:pt idx="6342">
                  <c:v>194979</c:v>
                </c:pt>
                <c:pt idx="6343">
                  <c:v>199229</c:v>
                </c:pt>
                <c:pt idx="6344">
                  <c:v>200162</c:v>
                </c:pt>
                <c:pt idx="6345">
                  <c:v>209640</c:v>
                </c:pt>
                <c:pt idx="6346">
                  <c:v>208080</c:v>
                </c:pt>
                <c:pt idx="6347">
                  <c:v>214043</c:v>
                </c:pt>
                <c:pt idx="6348">
                  <c:v>216660</c:v>
                </c:pt>
                <c:pt idx="6349">
                  <c:v>219096</c:v>
                </c:pt>
                <c:pt idx="6350">
                  <c:v>223866</c:v>
                </c:pt>
                <c:pt idx="6351">
                  <c:v>220460</c:v>
                </c:pt>
                <c:pt idx="6352">
                  <c:v>225822</c:v>
                </c:pt>
                <c:pt idx="6353">
                  <c:v>227928</c:v>
                </c:pt>
                <c:pt idx="6354">
                  <c:v>226864</c:v>
                </c:pt>
                <c:pt idx="6355">
                  <c:v>228963</c:v>
                </c:pt>
                <c:pt idx="6356">
                  <c:v>225986</c:v>
                </c:pt>
                <c:pt idx="6357">
                  <c:v>225669</c:v>
                </c:pt>
                <c:pt idx="6358">
                  <c:v>227114</c:v>
                </c:pt>
                <c:pt idx="6359">
                  <c:v>226636</c:v>
                </c:pt>
                <c:pt idx="6360">
                  <c:v>227178</c:v>
                </c:pt>
                <c:pt idx="6361">
                  <c:v>221425</c:v>
                </c:pt>
                <c:pt idx="6362">
                  <c:v>230274</c:v>
                </c:pt>
                <c:pt idx="6363">
                  <c:v>227301</c:v>
                </c:pt>
                <c:pt idx="6364">
                  <c:v>237235</c:v>
                </c:pt>
                <c:pt idx="6365">
                  <c:v>227100</c:v>
                </c:pt>
                <c:pt idx="6366">
                  <c:v>233768</c:v>
                </c:pt>
                <c:pt idx="6367">
                  <c:v>232040</c:v>
                </c:pt>
                <c:pt idx="6368">
                  <c:v>232675</c:v>
                </c:pt>
                <c:pt idx="6369">
                  <c:v>236144</c:v>
                </c:pt>
                <c:pt idx="6370">
                  <c:v>233858</c:v>
                </c:pt>
                <c:pt idx="6371">
                  <c:v>235721</c:v>
                </c:pt>
                <c:pt idx="6372">
                  <c:v>233547</c:v>
                </c:pt>
                <c:pt idx="6373">
                  <c:v>236407</c:v>
                </c:pt>
                <c:pt idx="6374">
                  <c:v>236806</c:v>
                </c:pt>
                <c:pt idx="6375">
                  <c:v>234855</c:v>
                </c:pt>
                <c:pt idx="6376">
                  <c:v>231485</c:v>
                </c:pt>
                <c:pt idx="6377">
                  <c:v>237985</c:v>
                </c:pt>
                <c:pt idx="6378">
                  <c:v>229091</c:v>
                </c:pt>
                <c:pt idx="6379">
                  <c:v>233601</c:v>
                </c:pt>
                <c:pt idx="6380">
                  <c:v>225594</c:v>
                </c:pt>
                <c:pt idx="6381">
                  <c:v>231497</c:v>
                </c:pt>
                <c:pt idx="6382">
                  <c:v>228443</c:v>
                </c:pt>
                <c:pt idx="6383">
                  <c:v>228198</c:v>
                </c:pt>
                <c:pt idx="6384">
                  <c:v>226124</c:v>
                </c:pt>
                <c:pt idx="6385">
                  <c:v>219838</c:v>
                </c:pt>
                <c:pt idx="6386">
                  <c:v>223238</c:v>
                </c:pt>
                <c:pt idx="6387">
                  <c:v>229683</c:v>
                </c:pt>
                <c:pt idx="6388">
                  <c:v>221233</c:v>
                </c:pt>
                <c:pt idx="6389">
                  <c:v>219103</c:v>
                </c:pt>
                <c:pt idx="6390">
                  <c:v>221866</c:v>
                </c:pt>
                <c:pt idx="6391">
                  <c:v>213216</c:v>
                </c:pt>
                <c:pt idx="6392">
                  <c:v>219942</c:v>
                </c:pt>
                <c:pt idx="6393">
                  <c:v>209336</c:v>
                </c:pt>
                <c:pt idx="6394">
                  <c:v>211796</c:v>
                </c:pt>
                <c:pt idx="6395">
                  <c:v>211046</c:v>
                </c:pt>
                <c:pt idx="6396">
                  <c:v>208263</c:v>
                </c:pt>
                <c:pt idx="6397">
                  <c:v>204138</c:v>
                </c:pt>
                <c:pt idx="6398">
                  <c:v>200584</c:v>
                </c:pt>
                <c:pt idx="6399">
                  <c:v>197275</c:v>
                </c:pt>
                <c:pt idx="6400">
                  <c:v>199455</c:v>
                </c:pt>
                <c:pt idx="6401">
                  <c:v>198891</c:v>
                </c:pt>
                <c:pt idx="6402">
                  <c:v>196125</c:v>
                </c:pt>
                <c:pt idx="6403">
                  <c:v>201370</c:v>
                </c:pt>
                <c:pt idx="6404">
                  <c:v>198596</c:v>
                </c:pt>
                <c:pt idx="6405">
                  <c:v>194231</c:v>
                </c:pt>
                <c:pt idx="6406">
                  <c:v>190494</c:v>
                </c:pt>
                <c:pt idx="6407">
                  <c:v>192838</c:v>
                </c:pt>
                <c:pt idx="6408">
                  <c:v>188580</c:v>
                </c:pt>
                <c:pt idx="6409">
                  <c:v>181232</c:v>
                </c:pt>
                <c:pt idx="6410">
                  <c:v>185248</c:v>
                </c:pt>
                <c:pt idx="6411">
                  <c:v>181715</c:v>
                </c:pt>
                <c:pt idx="6412">
                  <c:v>185076</c:v>
                </c:pt>
                <c:pt idx="6413">
                  <c:v>175224</c:v>
                </c:pt>
                <c:pt idx="6414">
                  <c:v>181193</c:v>
                </c:pt>
                <c:pt idx="6415">
                  <c:v>174210</c:v>
                </c:pt>
                <c:pt idx="6416">
                  <c:v>172183</c:v>
                </c:pt>
                <c:pt idx="6417">
                  <c:v>169521</c:v>
                </c:pt>
                <c:pt idx="6418">
                  <c:v>168118</c:v>
                </c:pt>
                <c:pt idx="6419">
                  <c:v>166142</c:v>
                </c:pt>
                <c:pt idx="6420">
                  <c:v>153478</c:v>
                </c:pt>
                <c:pt idx="6421">
                  <c:v>153370</c:v>
                </c:pt>
                <c:pt idx="6422">
                  <c:v>153683</c:v>
                </c:pt>
                <c:pt idx="6423">
                  <c:v>146848</c:v>
                </c:pt>
                <c:pt idx="6424">
                  <c:v>137873</c:v>
                </c:pt>
                <c:pt idx="6425">
                  <c:v>141479</c:v>
                </c:pt>
                <c:pt idx="6426">
                  <c:v>133489</c:v>
                </c:pt>
                <c:pt idx="6427">
                  <c:v>134136</c:v>
                </c:pt>
                <c:pt idx="6428">
                  <c:v>131017</c:v>
                </c:pt>
                <c:pt idx="6429">
                  <c:v>134917</c:v>
                </c:pt>
                <c:pt idx="6430">
                  <c:v>131570</c:v>
                </c:pt>
                <c:pt idx="6431">
                  <c:v>127728</c:v>
                </c:pt>
                <c:pt idx="6432">
                  <c:v>127384</c:v>
                </c:pt>
                <c:pt idx="6433">
                  <c:v>121888</c:v>
                </c:pt>
                <c:pt idx="6434">
                  <c:v>125128</c:v>
                </c:pt>
                <c:pt idx="6435">
                  <c:v>121058</c:v>
                </c:pt>
                <c:pt idx="6436">
                  <c:v>120879</c:v>
                </c:pt>
                <c:pt idx="6437">
                  <c:v>116838</c:v>
                </c:pt>
                <c:pt idx="6438">
                  <c:v>116126</c:v>
                </c:pt>
                <c:pt idx="6439">
                  <c:v>116251</c:v>
                </c:pt>
                <c:pt idx="6440">
                  <c:v>118866</c:v>
                </c:pt>
                <c:pt idx="6441">
                  <c:v>114310</c:v>
                </c:pt>
                <c:pt idx="6442">
                  <c:v>116454</c:v>
                </c:pt>
                <c:pt idx="6443">
                  <c:v>109957</c:v>
                </c:pt>
                <c:pt idx="6444">
                  <c:v>108625</c:v>
                </c:pt>
                <c:pt idx="6445">
                  <c:v>109800</c:v>
                </c:pt>
                <c:pt idx="6446">
                  <c:v>111056</c:v>
                </c:pt>
                <c:pt idx="6447">
                  <c:v>108680</c:v>
                </c:pt>
                <c:pt idx="6448">
                  <c:v>111121</c:v>
                </c:pt>
                <c:pt idx="6449">
                  <c:v>109988</c:v>
                </c:pt>
                <c:pt idx="6450">
                  <c:v>109621</c:v>
                </c:pt>
                <c:pt idx="6451">
                  <c:v>110068</c:v>
                </c:pt>
                <c:pt idx="6452">
                  <c:v>103766</c:v>
                </c:pt>
                <c:pt idx="6453">
                  <c:v>109404</c:v>
                </c:pt>
                <c:pt idx="6454">
                  <c:v>109507</c:v>
                </c:pt>
                <c:pt idx="6455">
                  <c:v>111061</c:v>
                </c:pt>
                <c:pt idx="6456">
                  <c:v>110461</c:v>
                </c:pt>
                <c:pt idx="6457">
                  <c:v>115682</c:v>
                </c:pt>
                <c:pt idx="6458">
                  <c:v>115655</c:v>
                </c:pt>
                <c:pt idx="6459">
                  <c:v>114324</c:v>
                </c:pt>
                <c:pt idx="6460">
                  <c:v>112059</c:v>
                </c:pt>
                <c:pt idx="6461">
                  <c:v>114007</c:v>
                </c:pt>
                <c:pt idx="6462">
                  <c:v>115239</c:v>
                </c:pt>
                <c:pt idx="6463">
                  <c:v>121710</c:v>
                </c:pt>
                <c:pt idx="6464">
                  <c:v>120031</c:v>
                </c:pt>
                <c:pt idx="6465">
                  <c:v>116904</c:v>
                </c:pt>
                <c:pt idx="6466">
                  <c:v>117863</c:v>
                </c:pt>
                <c:pt idx="6467">
                  <c:v>122419</c:v>
                </c:pt>
                <c:pt idx="6468">
                  <c:v>124327</c:v>
                </c:pt>
                <c:pt idx="6469">
                  <c:v>125238</c:v>
                </c:pt>
                <c:pt idx="6470">
                  <c:v>124680</c:v>
                </c:pt>
                <c:pt idx="6471">
                  <c:v>125049</c:v>
                </c:pt>
                <c:pt idx="6472">
                  <c:v>130255</c:v>
                </c:pt>
                <c:pt idx="6473">
                  <c:v>131420</c:v>
                </c:pt>
                <c:pt idx="6474">
                  <c:v>128164</c:v>
                </c:pt>
                <c:pt idx="6475">
                  <c:v>130246</c:v>
                </c:pt>
                <c:pt idx="6476">
                  <c:v>124988</c:v>
                </c:pt>
                <c:pt idx="6477">
                  <c:v>133124</c:v>
                </c:pt>
                <c:pt idx="6478">
                  <c:v>130871</c:v>
                </c:pt>
                <c:pt idx="6479">
                  <c:v>130358</c:v>
                </c:pt>
                <c:pt idx="6480">
                  <c:v>132465</c:v>
                </c:pt>
                <c:pt idx="6481">
                  <c:v>129392</c:v>
                </c:pt>
                <c:pt idx="6482">
                  <c:v>130199</c:v>
                </c:pt>
                <c:pt idx="6483">
                  <c:v>129447</c:v>
                </c:pt>
                <c:pt idx="6484">
                  <c:v>133247</c:v>
                </c:pt>
                <c:pt idx="6485">
                  <c:v>129462</c:v>
                </c:pt>
                <c:pt idx="6486">
                  <c:v>127635</c:v>
                </c:pt>
                <c:pt idx="6487">
                  <c:v>133280</c:v>
                </c:pt>
                <c:pt idx="6488">
                  <c:v>132967</c:v>
                </c:pt>
                <c:pt idx="6489">
                  <c:v>129860</c:v>
                </c:pt>
                <c:pt idx="6490">
                  <c:v>133355</c:v>
                </c:pt>
                <c:pt idx="6491">
                  <c:v>128613</c:v>
                </c:pt>
                <c:pt idx="6492">
                  <c:v>131469</c:v>
                </c:pt>
                <c:pt idx="6493">
                  <c:v>129317</c:v>
                </c:pt>
                <c:pt idx="6494">
                  <c:v>131903</c:v>
                </c:pt>
                <c:pt idx="6495">
                  <c:v>128358</c:v>
                </c:pt>
                <c:pt idx="6496">
                  <c:v>128406</c:v>
                </c:pt>
                <c:pt idx="6497">
                  <c:v>130130</c:v>
                </c:pt>
                <c:pt idx="6498">
                  <c:v>123483</c:v>
                </c:pt>
                <c:pt idx="6499">
                  <c:v>124784</c:v>
                </c:pt>
                <c:pt idx="6500">
                  <c:v>126443</c:v>
                </c:pt>
                <c:pt idx="6501">
                  <c:v>120328</c:v>
                </c:pt>
                <c:pt idx="6502">
                  <c:v>125124</c:v>
                </c:pt>
                <c:pt idx="6503">
                  <c:v>119014</c:v>
                </c:pt>
                <c:pt idx="6504">
                  <c:v>122564</c:v>
                </c:pt>
                <c:pt idx="6505">
                  <c:v>122587</c:v>
                </c:pt>
                <c:pt idx="6506">
                  <c:v>120152</c:v>
                </c:pt>
                <c:pt idx="6507">
                  <c:v>123715</c:v>
                </c:pt>
                <c:pt idx="6508">
                  <c:v>123865</c:v>
                </c:pt>
                <c:pt idx="6509">
                  <c:v>122576</c:v>
                </c:pt>
                <c:pt idx="6510">
                  <c:v>120642</c:v>
                </c:pt>
                <c:pt idx="6511">
                  <c:v>122575</c:v>
                </c:pt>
                <c:pt idx="6512">
                  <c:v>119020</c:v>
                </c:pt>
                <c:pt idx="6513">
                  <c:v>120321</c:v>
                </c:pt>
                <c:pt idx="6514">
                  <c:v>119799</c:v>
                </c:pt>
                <c:pt idx="6515">
                  <c:v>121244</c:v>
                </c:pt>
                <c:pt idx="6516">
                  <c:v>116199</c:v>
                </c:pt>
                <c:pt idx="6517">
                  <c:v>119599</c:v>
                </c:pt>
                <c:pt idx="6518">
                  <c:v>123494</c:v>
                </c:pt>
                <c:pt idx="6519">
                  <c:v>118302</c:v>
                </c:pt>
                <c:pt idx="6520">
                  <c:v>123028</c:v>
                </c:pt>
                <c:pt idx="6521">
                  <c:v>115040</c:v>
                </c:pt>
                <c:pt idx="6522">
                  <c:v>116773</c:v>
                </c:pt>
                <c:pt idx="6523">
                  <c:v>117657</c:v>
                </c:pt>
                <c:pt idx="6524">
                  <c:v>113769</c:v>
                </c:pt>
                <c:pt idx="6525">
                  <c:v>113341</c:v>
                </c:pt>
                <c:pt idx="6526">
                  <c:v>111077</c:v>
                </c:pt>
                <c:pt idx="6527">
                  <c:v>115325</c:v>
                </c:pt>
                <c:pt idx="6528">
                  <c:v>114387</c:v>
                </c:pt>
                <c:pt idx="6529">
                  <c:v>114158</c:v>
                </c:pt>
                <c:pt idx="6530">
                  <c:v>112561</c:v>
                </c:pt>
                <c:pt idx="6531">
                  <c:v>117094</c:v>
                </c:pt>
                <c:pt idx="6532">
                  <c:v>116677</c:v>
                </c:pt>
                <c:pt idx="6533">
                  <c:v>113898</c:v>
                </c:pt>
                <c:pt idx="6534">
                  <c:v>117749</c:v>
                </c:pt>
                <c:pt idx="6535">
                  <c:v>115052</c:v>
                </c:pt>
                <c:pt idx="6536">
                  <c:v>112321</c:v>
                </c:pt>
                <c:pt idx="6537">
                  <c:v>113923</c:v>
                </c:pt>
                <c:pt idx="6538">
                  <c:v>111454</c:v>
                </c:pt>
                <c:pt idx="6539">
                  <c:v>107432</c:v>
                </c:pt>
                <c:pt idx="6540">
                  <c:v>108941</c:v>
                </c:pt>
                <c:pt idx="6541">
                  <c:v>118250</c:v>
                </c:pt>
                <c:pt idx="6542">
                  <c:v>109925</c:v>
                </c:pt>
                <c:pt idx="6543">
                  <c:v>110270</c:v>
                </c:pt>
                <c:pt idx="6544">
                  <c:v>112509</c:v>
                </c:pt>
                <c:pt idx="6545">
                  <c:v>107841</c:v>
                </c:pt>
                <c:pt idx="6546">
                  <c:v>108368</c:v>
                </c:pt>
                <c:pt idx="6547">
                  <c:v>110184</c:v>
                </c:pt>
                <c:pt idx="6548">
                  <c:v>112925</c:v>
                </c:pt>
                <c:pt idx="6549">
                  <c:v>110897</c:v>
                </c:pt>
                <c:pt idx="6550">
                  <c:v>110541</c:v>
                </c:pt>
                <c:pt idx="6551">
                  <c:v>112045</c:v>
                </c:pt>
                <c:pt idx="6552">
                  <c:v>113454</c:v>
                </c:pt>
                <c:pt idx="6553">
                  <c:v>112099</c:v>
                </c:pt>
                <c:pt idx="6554">
                  <c:v>116122</c:v>
                </c:pt>
                <c:pt idx="6555">
                  <c:v>116470</c:v>
                </c:pt>
                <c:pt idx="6556">
                  <c:v>118893</c:v>
                </c:pt>
                <c:pt idx="6557">
                  <c:v>116737</c:v>
                </c:pt>
                <c:pt idx="6558">
                  <c:v>119864</c:v>
                </c:pt>
                <c:pt idx="6559">
                  <c:v>117454</c:v>
                </c:pt>
                <c:pt idx="6560">
                  <c:v>119292</c:v>
                </c:pt>
                <c:pt idx="6561">
                  <c:v>121500</c:v>
                </c:pt>
                <c:pt idx="6562">
                  <c:v>124178</c:v>
                </c:pt>
                <c:pt idx="6563">
                  <c:v>124363</c:v>
                </c:pt>
                <c:pt idx="6564">
                  <c:v>123454</c:v>
                </c:pt>
                <c:pt idx="6565">
                  <c:v>126020</c:v>
                </c:pt>
                <c:pt idx="6566">
                  <c:v>127914</c:v>
                </c:pt>
                <c:pt idx="6567">
                  <c:v>125354</c:v>
                </c:pt>
                <c:pt idx="6568">
                  <c:v>127570</c:v>
                </c:pt>
                <c:pt idx="6569">
                  <c:v>129031</c:v>
                </c:pt>
                <c:pt idx="6570">
                  <c:v>137335</c:v>
                </c:pt>
                <c:pt idx="6571">
                  <c:v>132425</c:v>
                </c:pt>
                <c:pt idx="6572">
                  <c:v>132102</c:v>
                </c:pt>
                <c:pt idx="6573">
                  <c:v>138208</c:v>
                </c:pt>
                <c:pt idx="6574">
                  <c:v>134809</c:v>
                </c:pt>
                <c:pt idx="6575">
                  <c:v>134882</c:v>
                </c:pt>
                <c:pt idx="6576">
                  <c:v>138763</c:v>
                </c:pt>
                <c:pt idx="6577">
                  <c:v>143508</c:v>
                </c:pt>
                <c:pt idx="6578">
                  <c:v>143811</c:v>
                </c:pt>
                <c:pt idx="6579">
                  <c:v>139846</c:v>
                </c:pt>
                <c:pt idx="6580">
                  <c:v>143758</c:v>
                </c:pt>
                <c:pt idx="6581">
                  <c:v>141964</c:v>
                </c:pt>
                <c:pt idx="6582">
                  <c:v>148703</c:v>
                </c:pt>
                <c:pt idx="6583">
                  <c:v>143415</c:v>
                </c:pt>
                <c:pt idx="6584">
                  <c:v>147988</c:v>
                </c:pt>
                <c:pt idx="6585">
                  <c:v>150313</c:v>
                </c:pt>
                <c:pt idx="6586">
                  <c:v>153599</c:v>
                </c:pt>
                <c:pt idx="6587">
                  <c:v>153037</c:v>
                </c:pt>
                <c:pt idx="6588">
                  <c:v>150434</c:v>
                </c:pt>
                <c:pt idx="6589">
                  <c:v>150036</c:v>
                </c:pt>
                <c:pt idx="6590">
                  <c:v>152531</c:v>
                </c:pt>
                <c:pt idx="6591">
                  <c:v>157638</c:v>
                </c:pt>
                <c:pt idx="6592">
                  <c:v>153266</c:v>
                </c:pt>
                <c:pt idx="6593">
                  <c:v>153594</c:v>
                </c:pt>
                <c:pt idx="6594">
                  <c:v>159977</c:v>
                </c:pt>
                <c:pt idx="6595">
                  <c:v>159655</c:v>
                </c:pt>
                <c:pt idx="6596">
                  <c:v>163706</c:v>
                </c:pt>
                <c:pt idx="6597">
                  <c:v>166256</c:v>
                </c:pt>
                <c:pt idx="6598">
                  <c:v>167175</c:v>
                </c:pt>
                <c:pt idx="6599">
                  <c:v>171366</c:v>
                </c:pt>
                <c:pt idx="6600">
                  <c:v>172089</c:v>
                </c:pt>
                <c:pt idx="6601">
                  <c:v>174582</c:v>
                </c:pt>
                <c:pt idx="6602">
                  <c:v>176995</c:v>
                </c:pt>
                <c:pt idx="6603">
                  <c:v>182158</c:v>
                </c:pt>
                <c:pt idx="6604">
                  <c:v>175627</c:v>
                </c:pt>
                <c:pt idx="6605">
                  <c:v>182382</c:v>
                </c:pt>
                <c:pt idx="6606">
                  <c:v>180925</c:v>
                </c:pt>
                <c:pt idx="6607">
                  <c:v>184997</c:v>
                </c:pt>
                <c:pt idx="6608">
                  <c:v>185110</c:v>
                </c:pt>
                <c:pt idx="6609">
                  <c:v>180071</c:v>
                </c:pt>
                <c:pt idx="6610">
                  <c:v>179593</c:v>
                </c:pt>
                <c:pt idx="6611">
                  <c:v>181453</c:v>
                </c:pt>
                <c:pt idx="6612">
                  <c:v>177450</c:v>
                </c:pt>
                <c:pt idx="6613">
                  <c:v>173709</c:v>
                </c:pt>
                <c:pt idx="6614">
                  <c:v>171248</c:v>
                </c:pt>
                <c:pt idx="6615">
                  <c:v>171275</c:v>
                </c:pt>
                <c:pt idx="6616">
                  <c:v>165646</c:v>
                </c:pt>
                <c:pt idx="6617">
                  <c:v>161915</c:v>
                </c:pt>
                <c:pt idx="6618">
                  <c:v>158600</c:v>
                </c:pt>
                <c:pt idx="6619">
                  <c:v>164801</c:v>
                </c:pt>
                <c:pt idx="6620">
                  <c:v>156286</c:v>
                </c:pt>
                <c:pt idx="6621">
                  <c:v>158704</c:v>
                </c:pt>
                <c:pt idx="6622">
                  <c:v>153980</c:v>
                </c:pt>
                <c:pt idx="6623">
                  <c:v>155011</c:v>
                </c:pt>
                <c:pt idx="6624">
                  <c:v>148680</c:v>
                </c:pt>
                <c:pt idx="6625">
                  <c:v>146023</c:v>
                </c:pt>
                <c:pt idx="6626">
                  <c:v>145360</c:v>
                </c:pt>
                <c:pt idx="6627">
                  <c:v>144123</c:v>
                </c:pt>
                <c:pt idx="6628">
                  <c:v>139997</c:v>
                </c:pt>
                <c:pt idx="6629">
                  <c:v>139609</c:v>
                </c:pt>
                <c:pt idx="6630">
                  <c:v>138743</c:v>
                </c:pt>
                <c:pt idx="6631">
                  <c:v>140305</c:v>
                </c:pt>
                <c:pt idx="6632">
                  <c:v>137765</c:v>
                </c:pt>
                <c:pt idx="6633">
                  <c:v>133253</c:v>
                </c:pt>
                <c:pt idx="6634">
                  <c:v>135113</c:v>
                </c:pt>
                <c:pt idx="6635">
                  <c:v>131006</c:v>
                </c:pt>
                <c:pt idx="6636">
                  <c:v>129765</c:v>
                </c:pt>
                <c:pt idx="6637">
                  <c:v>131641</c:v>
                </c:pt>
                <c:pt idx="6638">
                  <c:v>131789</c:v>
                </c:pt>
                <c:pt idx="6639">
                  <c:v>126340</c:v>
                </c:pt>
                <c:pt idx="6640">
                  <c:v>125999</c:v>
                </c:pt>
                <c:pt idx="6641">
                  <c:v>130134</c:v>
                </c:pt>
                <c:pt idx="6642">
                  <c:v>125132</c:v>
                </c:pt>
                <c:pt idx="6643">
                  <c:v>122137</c:v>
                </c:pt>
                <c:pt idx="6644">
                  <c:v>126280</c:v>
                </c:pt>
                <c:pt idx="6645">
                  <c:v>123963</c:v>
                </c:pt>
                <c:pt idx="6646">
                  <c:v>120851</c:v>
                </c:pt>
                <c:pt idx="6647">
                  <c:v>118248</c:v>
                </c:pt>
                <c:pt idx="6648">
                  <c:v>116756</c:v>
                </c:pt>
                <c:pt idx="6649">
                  <c:v>120552</c:v>
                </c:pt>
                <c:pt idx="6650">
                  <c:v>112807</c:v>
                </c:pt>
                <c:pt idx="6651">
                  <c:v>115669</c:v>
                </c:pt>
                <c:pt idx="6652">
                  <c:v>114471</c:v>
                </c:pt>
                <c:pt idx="6653">
                  <c:v>116716</c:v>
                </c:pt>
                <c:pt idx="6654">
                  <c:v>116517</c:v>
                </c:pt>
                <c:pt idx="6655">
                  <c:v>116777</c:v>
                </c:pt>
                <c:pt idx="6656">
                  <c:v>115708</c:v>
                </c:pt>
                <c:pt idx="6657">
                  <c:v>113406</c:v>
                </c:pt>
                <c:pt idx="6658">
                  <c:v>113738</c:v>
                </c:pt>
                <c:pt idx="6659">
                  <c:v>110295</c:v>
                </c:pt>
                <c:pt idx="6660">
                  <c:v>112451</c:v>
                </c:pt>
                <c:pt idx="6661">
                  <c:v>108421</c:v>
                </c:pt>
                <c:pt idx="6662">
                  <c:v>110934</c:v>
                </c:pt>
                <c:pt idx="6663">
                  <c:v>107159</c:v>
                </c:pt>
                <c:pt idx="6664">
                  <c:v>107255</c:v>
                </c:pt>
                <c:pt idx="6665">
                  <c:v>113126</c:v>
                </c:pt>
                <c:pt idx="6666">
                  <c:v>109866</c:v>
                </c:pt>
                <c:pt idx="6667">
                  <c:v>104821</c:v>
                </c:pt>
                <c:pt idx="6668">
                  <c:v>107593</c:v>
                </c:pt>
                <c:pt idx="6669">
                  <c:v>109384</c:v>
                </c:pt>
                <c:pt idx="6670">
                  <c:v>111799</c:v>
                </c:pt>
                <c:pt idx="6671">
                  <c:v>109069</c:v>
                </c:pt>
                <c:pt idx="6672">
                  <c:v>112002</c:v>
                </c:pt>
                <c:pt idx="6673">
                  <c:v>111960</c:v>
                </c:pt>
                <c:pt idx="6674">
                  <c:v>112757</c:v>
                </c:pt>
                <c:pt idx="6675">
                  <c:v>110229</c:v>
                </c:pt>
                <c:pt idx="6676">
                  <c:v>109025</c:v>
                </c:pt>
                <c:pt idx="6677">
                  <c:v>113310</c:v>
                </c:pt>
                <c:pt idx="6678">
                  <c:v>113991</c:v>
                </c:pt>
                <c:pt idx="6679">
                  <c:v>108262</c:v>
                </c:pt>
                <c:pt idx="6680">
                  <c:v>111274</c:v>
                </c:pt>
                <c:pt idx="6681">
                  <c:v>111851</c:v>
                </c:pt>
                <c:pt idx="6682">
                  <c:v>111563</c:v>
                </c:pt>
                <c:pt idx="6683">
                  <c:v>113227</c:v>
                </c:pt>
                <c:pt idx="6684">
                  <c:v>110988</c:v>
                </c:pt>
                <c:pt idx="6685">
                  <c:v>113981</c:v>
                </c:pt>
                <c:pt idx="6686">
                  <c:v>110256</c:v>
                </c:pt>
                <c:pt idx="6687">
                  <c:v>110306</c:v>
                </c:pt>
                <c:pt idx="6688">
                  <c:v>112957</c:v>
                </c:pt>
                <c:pt idx="6689">
                  <c:v>111900</c:v>
                </c:pt>
                <c:pt idx="6690">
                  <c:v>112362</c:v>
                </c:pt>
                <c:pt idx="6691">
                  <c:v>112801</c:v>
                </c:pt>
                <c:pt idx="6692">
                  <c:v>108650</c:v>
                </c:pt>
                <c:pt idx="6693">
                  <c:v>109581</c:v>
                </c:pt>
                <c:pt idx="6694">
                  <c:v>117508</c:v>
                </c:pt>
                <c:pt idx="6695">
                  <c:v>109692</c:v>
                </c:pt>
                <c:pt idx="6696">
                  <c:v>109478</c:v>
                </c:pt>
                <c:pt idx="6697">
                  <c:v>110914</c:v>
                </c:pt>
                <c:pt idx="6698">
                  <c:v>111632</c:v>
                </c:pt>
                <c:pt idx="6699">
                  <c:v>112357</c:v>
                </c:pt>
                <c:pt idx="6700">
                  <c:v>109401</c:v>
                </c:pt>
                <c:pt idx="6701">
                  <c:v>107569</c:v>
                </c:pt>
                <c:pt idx="6702">
                  <c:v>110756</c:v>
                </c:pt>
                <c:pt idx="6703">
                  <c:v>107506</c:v>
                </c:pt>
                <c:pt idx="6704">
                  <c:v>106439</c:v>
                </c:pt>
                <c:pt idx="6705">
                  <c:v>105150</c:v>
                </c:pt>
                <c:pt idx="6706">
                  <c:v>104873</c:v>
                </c:pt>
                <c:pt idx="6707">
                  <c:v>111271</c:v>
                </c:pt>
                <c:pt idx="6708">
                  <c:v>115211</c:v>
                </c:pt>
                <c:pt idx="6709">
                  <c:v>110397</c:v>
                </c:pt>
                <c:pt idx="6710">
                  <c:v>113448</c:v>
                </c:pt>
                <c:pt idx="6711">
                  <c:v>113311</c:v>
                </c:pt>
                <c:pt idx="6712">
                  <c:v>111706</c:v>
                </c:pt>
                <c:pt idx="6713">
                  <c:v>111089</c:v>
                </c:pt>
                <c:pt idx="6714">
                  <c:v>114571</c:v>
                </c:pt>
                <c:pt idx="6715">
                  <c:v>110536</c:v>
                </c:pt>
                <c:pt idx="6716">
                  <c:v>117145</c:v>
                </c:pt>
                <c:pt idx="6717">
                  <c:v>119779</c:v>
                </c:pt>
                <c:pt idx="6718">
                  <c:v>121058</c:v>
                </c:pt>
                <c:pt idx="6719">
                  <c:v>125396</c:v>
                </c:pt>
                <c:pt idx="6720">
                  <c:v>129725</c:v>
                </c:pt>
                <c:pt idx="6721">
                  <c:v>125676</c:v>
                </c:pt>
                <c:pt idx="6722">
                  <c:v>131386</c:v>
                </c:pt>
                <c:pt idx="6723">
                  <c:v>135784</c:v>
                </c:pt>
                <c:pt idx="6724">
                  <c:v>141197</c:v>
                </c:pt>
                <c:pt idx="6725">
                  <c:v>142408</c:v>
                </c:pt>
                <c:pt idx="6726">
                  <c:v>150780</c:v>
                </c:pt>
                <c:pt idx="6727">
                  <c:v>148335</c:v>
                </c:pt>
                <c:pt idx="6728">
                  <c:v>151758</c:v>
                </c:pt>
                <c:pt idx="6729">
                  <c:v>159619</c:v>
                </c:pt>
                <c:pt idx="6730">
                  <c:v>164446</c:v>
                </c:pt>
                <c:pt idx="6731">
                  <c:v>162197</c:v>
                </c:pt>
                <c:pt idx="6732">
                  <c:v>162198</c:v>
                </c:pt>
                <c:pt idx="6733">
                  <c:v>170048</c:v>
                </c:pt>
                <c:pt idx="6734">
                  <c:v>172805</c:v>
                </c:pt>
                <c:pt idx="6735">
                  <c:v>171803</c:v>
                </c:pt>
                <c:pt idx="6736">
                  <c:v>171526</c:v>
                </c:pt>
                <c:pt idx="6737">
                  <c:v>172598</c:v>
                </c:pt>
                <c:pt idx="6738">
                  <c:v>171301</c:v>
                </c:pt>
                <c:pt idx="6739">
                  <c:v>165814</c:v>
                </c:pt>
                <c:pt idx="6740">
                  <c:v>166759</c:v>
                </c:pt>
                <c:pt idx="6741">
                  <c:v>164964</c:v>
                </c:pt>
                <c:pt idx="6742">
                  <c:v>168230</c:v>
                </c:pt>
                <c:pt idx="6743">
                  <c:v>160082</c:v>
                </c:pt>
                <c:pt idx="6744">
                  <c:v>161928</c:v>
                </c:pt>
                <c:pt idx="6745">
                  <c:v>155768</c:v>
                </c:pt>
                <c:pt idx="6746">
                  <c:v>156160</c:v>
                </c:pt>
                <c:pt idx="6747">
                  <c:v>151988</c:v>
                </c:pt>
                <c:pt idx="6748">
                  <c:v>146138</c:v>
                </c:pt>
                <c:pt idx="6749">
                  <c:v>146328</c:v>
                </c:pt>
                <c:pt idx="6750">
                  <c:v>141598</c:v>
                </c:pt>
                <c:pt idx="6751">
                  <c:v>141207</c:v>
                </c:pt>
                <c:pt idx="6752">
                  <c:v>136862</c:v>
                </c:pt>
                <c:pt idx="6753">
                  <c:v>133040</c:v>
                </c:pt>
                <c:pt idx="6754">
                  <c:v>128736</c:v>
                </c:pt>
                <c:pt idx="6755">
                  <c:v>121122</c:v>
                </c:pt>
                <c:pt idx="6756">
                  <c:v>121325</c:v>
                </c:pt>
                <c:pt idx="6757">
                  <c:v>117697</c:v>
                </c:pt>
                <c:pt idx="6758">
                  <c:v>113820</c:v>
                </c:pt>
                <c:pt idx="6759">
                  <c:v>117411</c:v>
                </c:pt>
                <c:pt idx="6760">
                  <c:v>113065</c:v>
                </c:pt>
                <c:pt idx="6761">
                  <c:v>114583</c:v>
                </c:pt>
                <c:pt idx="6762">
                  <c:v>111484</c:v>
                </c:pt>
                <c:pt idx="6763">
                  <c:v>112132</c:v>
                </c:pt>
                <c:pt idx="6764">
                  <c:v>115700</c:v>
                </c:pt>
                <c:pt idx="6765">
                  <c:v>111892</c:v>
                </c:pt>
                <c:pt idx="6766">
                  <c:v>112790</c:v>
                </c:pt>
                <c:pt idx="6767">
                  <c:v>116504</c:v>
                </c:pt>
                <c:pt idx="6768">
                  <c:v>113598</c:v>
                </c:pt>
                <c:pt idx="6769">
                  <c:v>110268</c:v>
                </c:pt>
                <c:pt idx="6770">
                  <c:v>118494</c:v>
                </c:pt>
                <c:pt idx="6771">
                  <c:v>119386</c:v>
                </c:pt>
                <c:pt idx="6772">
                  <c:v>119914</c:v>
                </c:pt>
                <c:pt idx="6773">
                  <c:v>120929</c:v>
                </c:pt>
                <c:pt idx="6774">
                  <c:v>118529</c:v>
                </c:pt>
                <c:pt idx="6775">
                  <c:v>122072</c:v>
                </c:pt>
                <c:pt idx="6776">
                  <c:v>123589</c:v>
                </c:pt>
                <c:pt idx="6777">
                  <c:v>121377</c:v>
                </c:pt>
                <c:pt idx="6778">
                  <c:v>125909</c:v>
                </c:pt>
                <c:pt idx="6779">
                  <c:v>125396</c:v>
                </c:pt>
                <c:pt idx="6780">
                  <c:v>126480</c:v>
                </c:pt>
                <c:pt idx="6781">
                  <c:v>128537</c:v>
                </c:pt>
                <c:pt idx="6782">
                  <c:v>129846</c:v>
                </c:pt>
                <c:pt idx="6783">
                  <c:v>124472</c:v>
                </c:pt>
                <c:pt idx="6784">
                  <c:v>123630</c:v>
                </c:pt>
                <c:pt idx="6785">
                  <c:v>122639</c:v>
                </c:pt>
                <c:pt idx="6786">
                  <c:v>133475</c:v>
                </c:pt>
                <c:pt idx="6787">
                  <c:v>127113</c:v>
                </c:pt>
                <c:pt idx="6788">
                  <c:v>129640</c:v>
                </c:pt>
                <c:pt idx="6789">
                  <c:v>130406</c:v>
                </c:pt>
                <c:pt idx="6790">
                  <c:v>128191</c:v>
                </c:pt>
                <c:pt idx="6791">
                  <c:v>127552</c:v>
                </c:pt>
                <c:pt idx="6792">
                  <c:v>125755</c:v>
                </c:pt>
                <c:pt idx="6793">
                  <c:v>123407</c:v>
                </c:pt>
                <c:pt idx="6794">
                  <c:v>126176</c:v>
                </c:pt>
                <c:pt idx="6795">
                  <c:v>124702</c:v>
                </c:pt>
                <c:pt idx="6796">
                  <c:v>127229</c:v>
                </c:pt>
                <c:pt idx="6797">
                  <c:v>123906</c:v>
                </c:pt>
                <c:pt idx="6798">
                  <c:v>125533</c:v>
                </c:pt>
                <c:pt idx="6799">
                  <c:v>127858</c:v>
                </c:pt>
                <c:pt idx="6800">
                  <c:v>124274</c:v>
                </c:pt>
                <c:pt idx="6801">
                  <c:v>129737</c:v>
                </c:pt>
                <c:pt idx="6802">
                  <c:v>130259</c:v>
                </c:pt>
                <c:pt idx="6803">
                  <c:v>124992</c:v>
                </c:pt>
                <c:pt idx="6804">
                  <c:v>122698</c:v>
                </c:pt>
                <c:pt idx="6805">
                  <c:v>121893</c:v>
                </c:pt>
                <c:pt idx="6806">
                  <c:v>124828</c:v>
                </c:pt>
                <c:pt idx="6807">
                  <c:v>121630</c:v>
                </c:pt>
                <c:pt idx="6808">
                  <c:v>125035</c:v>
                </c:pt>
                <c:pt idx="6809">
                  <c:v>120786</c:v>
                </c:pt>
                <c:pt idx="6810">
                  <c:v>120336</c:v>
                </c:pt>
                <c:pt idx="6811">
                  <c:v>117583</c:v>
                </c:pt>
                <c:pt idx="6812">
                  <c:v>119496</c:v>
                </c:pt>
                <c:pt idx="6813">
                  <c:v>117416</c:v>
                </c:pt>
                <c:pt idx="6814">
                  <c:v>116894</c:v>
                </c:pt>
                <c:pt idx="6815">
                  <c:v>110415</c:v>
                </c:pt>
                <c:pt idx="6816">
                  <c:v>111970</c:v>
                </c:pt>
                <c:pt idx="6817">
                  <c:v>109344</c:v>
                </c:pt>
                <c:pt idx="6818">
                  <c:v>110481</c:v>
                </c:pt>
                <c:pt idx="6819">
                  <c:v>111398</c:v>
                </c:pt>
                <c:pt idx="6820">
                  <c:v>112523</c:v>
                </c:pt>
                <c:pt idx="6821">
                  <c:v>112816</c:v>
                </c:pt>
                <c:pt idx="6822">
                  <c:v>105792</c:v>
                </c:pt>
                <c:pt idx="6823">
                  <c:v>109079</c:v>
                </c:pt>
                <c:pt idx="6824">
                  <c:v>107218</c:v>
                </c:pt>
                <c:pt idx="6825">
                  <c:v>105271</c:v>
                </c:pt>
                <c:pt idx="6826">
                  <c:v>104834</c:v>
                </c:pt>
                <c:pt idx="6827">
                  <c:v>101158</c:v>
                </c:pt>
                <c:pt idx="6828">
                  <c:v>100330</c:v>
                </c:pt>
                <c:pt idx="6829">
                  <c:v>99749</c:v>
                </c:pt>
                <c:pt idx="6830">
                  <c:v>96588</c:v>
                </c:pt>
                <c:pt idx="6831">
                  <c:v>96959</c:v>
                </c:pt>
                <c:pt idx="6832">
                  <c:v>95452</c:v>
                </c:pt>
                <c:pt idx="6833">
                  <c:v>95227</c:v>
                </c:pt>
                <c:pt idx="6834">
                  <c:v>92984</c:v>
                </c:pt>
                <c:pt idx="6835">
                  <c:v>95291</c:v>
                </c:pt>
                <c:pt idx="6836">
                  <c:v>94322</c:v>
                </c:pt>
                <c:pt idx="6837">
                  <c:v>95811</c:v>
                </c:pt>
                <c:pt idx="6838">
                  <c:v>93982</c:v>
                </c:pt>
                <c:pt idx="6839">
                  <c:v>89207</c:v>
                </c:pt>
                <c:pt idx="6840">
                  <c:v>88411</c:v>
                </c:pt>
                <c:pt idx="6841">
                  <c:v>93192</c:v>
                </c:pt>
                <c:pt idx="6842">
                  <c:v>95019</c:v>
                </c:pt>
                <c:pt idx="6843">
                  <c:v>89540</c:v>
                </c:pt>
                <c:pt idx="6844">
                  <c:v>91630</c:v>
                </c:pt>
                <c:pt idx="6845">
                  <c:v>88153</c:v>
                </c:pt>
                <c:pt idx="6846">
                  <c:v>89201</c:v>
                </c:pt>
                <c:pt idx="6847">
                  <c:v>97037</c:v>
                </c:pt>
                <c:pt idx="6848">
                  <c:v>93556</c:v>
                </c:pt>
                <c:pt idx="6849">
                  <c:v>91184</c:v>
                </c:pt>
                <c:pt idx="6850">
                  <c:v>94086</c:v>
                </c:pt>
                <c:pt idx="6851">
                  <c:v>95733</c:v>
                </c:pt>
                <c:pt idx="6852">
                  <c:v>96151</c:v>
                </c:pt>
                <c:pt idx="6853">
                  <c:v>100254</c:v>
                </c:pt>
                <c:pt idx="6854">
                  <c:v>100474</c:v>
                </c:pt>
                <c:pt idx="6855">
                  <c:v>96786</c:v>
                </c:pt>
                <c:pt idx="6856">
                  <c:v>99937</c:v>
                </c:pt>
                <c:pt idx="6857">
                  <c:v>99355</c:v>
                </c:pt>
                <c:pt idx="6858">
                  <c:v>96460</c:v>
                </c:pt>
                <c:pt idx="6859">
                  <c:v>91926</c:v>
                </c:pt>
                <c:pt idx="6860">
                  <c:v>90636</c:v>
                </c:pt>
                <c:pt idx="6861">
                  <c:v>95284</c:v>
                </c:pt>
                <c:pt idx="6862">
                  <c:v>91277</c:v>
                </c:pt>
                <c:pt idx="6863">
                  <c:v>92818</c:v>
                </c:pt>
                <c:pt idx="6864">
                  <c:v>91302</c:v>
                </c:pt>
                <c:pt idx="6865">
                  <c:v>92399</c:v>
                </c:pt>
                <c:pt idx="6866">
                  <c:v>94778</c:v>
                </c:pt>
                <c:pt idx="6867">
                  <c:v>96408</c:v>
                </c:pt>
                <c:pt idx="6868">
                  <c:v>92146</c:v>
                </c:pt>
                <c:pt idx="6869">
                  <c:v>95423</c:v>
                </c:pt>
                <c:pt idx="6870">
                  <c:v>98133</c:v>
                </c:pt>
                <c:pt idx="6871">
                  <c:v>94826</c:v>
                </c:pt>
                <c:pt idx="6872">
                  <c:v>95135</c:v>
                </c:pt>
                <c:pt idx="6873">
                  <c:v>93540</c:v>
                </c:pt>
                <c:pt idx="6874">
                  <c:v>97522</c:v>
                </c:pt>
                <c:pt idx="6875">
                  <c:v>96585</c:v>
                </c:pt>
                <c:pt idx="6876">
                  <c:v>100169</c:v>
                </c:pt>
                <c:pt idx="6877">
                  <c:v>97755</c:v>
                </c:pt>
                <c:pt idx="6878">
                  <c:v>94901</c:v>
                </c:pt>
                <c:pt idx="6879">
                  <c:v>100205</c:v>
                </c:pt>
                <c:pt idx="6880">
                  <c:v>99337</c:v>
                </c:pt>
                <c:pt idx="6881">
                  <c:v>100030</c:v>
                </c:pt>
                <c:pt idx="6882">
                  <c:v>96581</c:v>
                </c:pt>
                <c:pt idx="6883">
                  <c:v>95034</c:v>
                </c:pt>
                <c:pt idx="6884">
                  <c:v>100530</c:v>
                </c:pt>
                <c:pt idx="6885">
                  <c:v>92827</c:v>
                </c:pt>
                <c:pt idx="6886">
                  <c:v>95122</c:v>
                </c:pt>
                <c:pt idx="6887">
                  <c:v>94930</c:v>
                </c:pt>
                <c:pt idx="6888">
                  <c:v>95224</c:v>
                </c:pt>
                <c:pt idx="6889">
                  <c:v>95121</c:v>
                </c:pt>
                <c:pt idx="6890">
                  <c:v>98348</c:v>
                </c:pt>
                <c:pt idx="6891">
                  <c:v>98009</c:v>
                </c:pt>
                <c:pt idx="6892">
                  <c:v>96560</c:v>
                </c:pt>
                <c:pt idx="6893">
                  <c:v>97688</c:v>
                </c:pt>
                <c:pt idx="6894">
                  <c:v>96932</c:v>
                </c:pt>
                <c:pt idx="6895">
                  <c:v>94294</c:v>
                </c:pt>
                <c:pt idx="6896">
                  <c:v>96339</c:v>
                </c:pt>
                <c:pt idx="6897">
                  <c:v>97383</c:v>
                </c:pt>
                <c:pt idx="6898">
                  <c:v>96483</c:v>
                </c:pt>
                <c:pt idx="6899">
                  <c:v>92056</c:v>
                </c:pt>
                <c:pt idx="6900">
                  <c:v>94735</c:v>
                </c:pt>
                <c:pt idx="6901">
                  <c:v>96416</c:v>
                </c:pt>
                <c:pt idx="6902">
                  <c:v>97067</c:v>
                </c:pt>
                <c:pt idx="6903">
                  <c:v>100617</c:v>
                </c:pt>
                <c:pt idx="6904">
                  <c:v>100986</c:v>
                </c:pt>
                <c:pt idx="6905">
                  <c:v>97816</c:v>
                </c:pt>
                <c:pt idx="6906">
                  <c:v>100441</c:v>
                </c:pt>
                <c:pt idx="6907">
                  <c:v>94763</c:v>
                </c:pt>
                <c:pt idx="6908">
                  <c:v>95349</c:v>
                </c:pt>
                <c:pt idx="6909">
                  <c:v>94812</c:v>
                </c:pt>
                <c:pt idx="6910">
                  <c:v>99918</c:v>
                </c:pt>
                <c:pt idx="6911">
                  <c:v>90242</c:v>
                </c:pt>
                <c:pt idx="6912">
                  <c:v>92945</c:v>
                </c:pt>
                <c:pt idx="6913">
                  <c:v>93938</c:v>
                </c:pt>
                <c:pt idx="6914">
                  <c:v>91847</c:v>
                </c:pt>
                <c:pt idx="6915">
                  <c:v>90651</c:v>
                </c:pt>
                <c:pt idx="6916">
                  <c:v>90401</c:v>
                </c:pt>
                <c:pt idx="6917">
                  <c:v>89694</c:v>
                </c:pt>
                <c:pt idx="6918">
                  <c:v>92009</c:v>
                </c:pt>
                <c:pt idx="6919">
                  <c:v>92264</c:v>
                </c:pt>
                <c:pt idx="6920">
                  <c:v>87974</c:v>
                </c:pt>
                <c:pt idx="6921">
                  <c:v>85605</c:v>
                </c:pt>
                <c:pt idx="6922">
                  <c:v>86626</c:v>
                </c:pt>
                <c:pt idx="6923">
                  <c:v>89517</c:v>
                </c:pt>
                <c:pt idx="6924">
                  <c:v>81227</c:v>
                </c:pt>
                <c:pt idx="6925">
                  <c:v>89929</c:v>
                </c:pt>
                <c:pt idx="6926">
                  <c:v>85163</c:v>
                </c:pt>
                <c:pt idx="6927">
                  <c:v>83432</c:v>
                </c:pt>
                <c:pt idx="6928">
                  <c:v>91971</c:v>
                </c:pt>
                <c:pt idx="6929">
                  <c:v>86013</c:v>
                </c:pt>
                <c:pt idx="6930">
                  <c:v>85462</c:v>
                </c:pt>
                <c:pt idx="6931">
                  <c:v>85333</c:v>
                </c:pt>
                <c:pt idx="6932">
                  <c:v>82308</c:v>
                </c:pt>
                <c:pt idx="6933">
                  <c:v>85964</c:v>
                </c:pt>
                <c:pt idx="6934">
                  <c:v>83671</c:v>
                </c:pt>
                <c:pt idx="6935">
                  <c:v>84114</c:v>
                </c:pt>
                <c:pt idx="6936">
                  <c:v>82930</c:v>
                </c:pt>
                <c:pt idx="6937">
                  <c:v>78653</c:v>
                </c:pt>
                <c:pt idx="6938">
                  <c:v>78991</c:v>
                </c:pt>
                <c:pt idx="6939">
                  <c:v>80554</c:v>
                </c:pt>
                <c:pt idx="6940">
                  <c:v>83525</c:v>
                </c:pt>
                <c:pt idx="6941">
                  <c:v>83068</c:v>
                </c:pt>
                <c:pt idx="6942">
                  <c:v>80201</c:v>
                </c:pt>
                <c:pt idx="6943">
                  <c:v>77811</c:v>
                </c:pt>
                <c:pt idx="6944">
                  <c:v>77027</c:v>
                </c:pt>
                <c:pt idx="6945">
                  <c:v>76529</c:v>
                </c:pt>
                <c:pt idx="6946">
                  <c:v>78054</c:v>
                </c:pt>
                <c:pt idx="6947">
                  <c:v>75054</c:v>
                </c:pt>
                <c:pt idx="6948">
                  <c:v>77676</c:v>
                </c:pt>
                <c:pt idx="6949">
                  <c:v>77339</c:v>
                </c:pt>
                <c:pt idx="6950">
                  <c:v>80211</c:v>
                </c:pt>
                <c:pt idx="6951">
                  <c:v>77656</c:v>
                </c:pt>
                <c:pt idx="6952">
                  <c:v>75021</c:v>
                </c:pt>
                <c:pt idx="6953">
                  <c:v>77586</c:v>
                </c:pt>
                <c:pt idx="6954">
                  <c:v>76358</c:v>
                </c:pt>
                <c:pt idx="6955">
                  <c:v>73087</c:v>
                </c:pt>
                <c:pt idx="6956">
                  <c:v>76003</c:v>
                </c:pt>
                <c:pt idx="6957">
                  <c:v>73204</c:v>
                </c:pt>
                <c:pt idx="6958">
                  <c:v>71129</c:v>
                </c:pt>
                <c:pt idx="6959">
                  <c:v>73533</c:v>
                </c:pt>
                <c:pt idx="6960">
                  <c:v>73863</c:v>
                </c:pt>
                <c:pt idx="6961">
                  <c:v>73303</c:v>
                </c:pt>
                <c:pt idx="6962">
                  <c:v>75310</c:v>
                </c:pt>
                <c:pt idx="6963">
                  <c:v>70868</c:v>
                </c:pt>
                <c:pt idx="6964">
                  <c:v>77898</c:v>
                </c:pt>
                <c:pt idx="6965">
                  <c:v>73252</c:v>
                </c:pt>
                <c:pt idx="6966">
                  <c:v>71380</c:v>
                </c:pt>
                <c:pt idx="6967">
                  <c:v>70069</c:v>
                </c:pt>
                <c:pt idx="6968">
                  <c:v>72620</c:v>
                </c:pt>
                <c:pt idx="6969">
                  <c:v>72324</c:v>
                </c:pt>
                <c:pt idx="6970">
                  <c:v>70171</c:v>
                </c:pt>
                <c:pt idx="6971">
                  <c:v>73624</c:v>
                </c:pt>
                <c:pt idx="6972">
                  <c:v>71854</c:v>
                </c:pt>
                <c:pt idx="6973">
                  <c:v>69236</c:v>
                </c:pt>
                <c:pt idx="6974">
                  <c:v>72553</c:v>
                </c:pt>
                <c:pt idx="6975">
                  <c:v>73498</c:v>
                </c:pt>
                <c:pt idx="6976">
                  <c:v>68016</c:v>
                </c:pt>
                <c:pt idx="6977">
                  <c:v>71892</c:v>
                </c:pt>
                <c:pt idx="6978">
                  <c:v>69277</c:v>
                </c:pt>
                <c:pt idx="6979">
                  <c:v>68771</c:v>
                </c:pt>
                <c:pt idx="6980">
                  <c:v>70618</c:v>
                </c:pt>
                <c:pt idx="6981">
                  <c:v>72814</c:v>
                </c:pt>
                <c:pt idx="6982">
                  <c:v>68020</c:v>
                </c:pt>
                <c:pt idx="6983">
                  <c:v>72448</c:v>
                </c:pt>
                <c:pt idx="6984">
                  <c:v>71320</c:v>
                </c:pt>
                <c:pt idx="6985">
                  <c:v>70112</c:v>
                </c:pt>
                <c:pt idx="6986">
                  <c:v>69683</c:v>
                </c:pt>
                <c:pt idx="6987">
                  <c:v>72189</c:v>
                </c:pt>
                <c:pt idx="6988">
                  <c:v>75867</c:v>
                </c:pt>
                <c:pt idx="6989">
                  <c:v>72302</c:v>
                </c:pt>
                <c:pt idx="6990">
                  <c:v>82855</c:v>
                </c:pt>
                <c:pt idx="6991">
                  <c:v>76110</c:v>
                </c:pt>
                <c:pt idx="6992">
                  <c:v>80709</c:v>
                </c:pt>
                <c:pt idx="6993">
                  <c:v>83885</c:v>
                </c:pt>
                <c:pt idx="6994">
                  <c:v>85250</c:v>
                </c:pt>
                <c:pt idx="6995">
                  <c:v>88403</c:v>
                </c:pt>
                <c:pt idx="6996">
                  <c:v>88644</c:v>
                </c:pt>
                <c:pt idx="6997">
                  <c:v>95631</c:v>
                </c:pt>
                <c:pt idx="6998">
                  <c:v>95299</c:v>
                </c:pt>
                <c:pt idx="6999">
                  <c:v>92621</c:v>
                </c:pt>
                <c:pt idx="7000">
                  <c:v>93151</c:v>
                </c:pt>
                <c:pt idx="7001">
                  <c:v>98088</c:v>
                </c:pt>
                <c:pt idx="7002">
                  <c:v>92477</c:v>
                </c:pt>
                <c:pt idx="7003">
                  <c:v>92109</c:v>
                </c:pt>
                <c:pt idx="7004">
                  <c:v>95381</c:v>
                </c:pt>
                <c:pt idx="7005">
                  <c:v>92633</c:v>
                </c:pt>
                <c:pt idx="7006">
                  <c:v>84625</c:v>
                </c:pt>
                <c:pt idx="7007">
                  <c:v>85949</c:v>
                </c:pt>
                <c:pt idx="7008">
                  <c:v>86231</c:v>
                </c:pt>
                <c:pt idx="7009">
                  <c:v>81561</c:v>
                </c:pt>
                <c:pt idx="7010">
                  <c:v>77830</c:v>
                </c:pt>
                <c:pt idx="7011">
                  <c:v>75129</c:v>
                </c:pt>
                <c:pt idx="7012">
                  <c:v>77219</c:v>
                </c:pt>
                <c:pt idx="7013">
                  <c:v>81809</c:v>
                </c:pt>
                <c:pt idx="7014">
                  <c:v>72740</c:v>
                </c:pt>
                <c:pt idx="7015">
                  <c:v>71452</c:v>
                </c:pt>
                <c:pt idx="7016">
                  <c:v>73188</c:v>
                </c:pt>
                <c:pt idx="7017">
                  <c:v>71592</c:v>
                </c:pt>
                <c:pt idx="7018">
                  <c:v>70209</c:v>
                </c:pt>
                <c:pt idx="7019">
                  <c:v>68426</c:v>
                </c:pt>
                <c:pt idx="7020">
                  <c:v>65959</c:v>
                </c:pt>
                <c:pt idx="7021">
                  <c:v>69704</c:v>
                </c:pt>
                <c:pt idx="7022">
                  <c:v>67738</c:v>
                </c:pt>
                <c:pt idx="7023">
                  <c:v>65403</c:v>
                </c:pt>
                <c:pt idx="7024">
                  <c:v>67254</c:v>
                </c:pt>
                <c:pt idx="7025">
                  <c:v>63426</c:v>
                </c:pt>
                <c:pt idx="7026">
                  <c:v>65349</c:v>
                </c:pt>
                <c:pt idx="7027">
                  <c:v>67828</c:v>
                </c:pt>
                <c:pt idx="7028">
                  <c:v>66541</c:v>
                </c:pt>
                <c:pt idx="7029">
                  <c:v>63881</c:v>
                </c:pt>
                <c:pt idx="7030">
                  <c:v>65624</c:v>
                </c:pt>
                <c:pt idx="7031">
                  <c:v>68262</c:v>
                </c:pt>
                <c:pt idx="7032">
                  <c:v>63218</c:v>
                </c:pt>
                <c:pt idx="7033">
                  <c:v>61099</c:v>
                </c:pt>
                <c:pt idx="7034">
                  <c:v>62423</c:v>
                </c:pt>
                <c:pt idx="7035">
                  <c:v>66596</c:v>
                </c:pt>
                <c:pt idx="7036">
                  <c:v>64596</c:v>
                </c:pt>
                <c:pt idx="7037">
                  <c:v>66206</c:v>
                </c:pt>
                <c:pt idx="7038">
                  <c:v>64608</c:v>
                </c:pt>
                <c:pt idx="7039">
                  <c:v>69189</c:v>
                </c:pt>
                <c:pt idx="7040">
                  <c:v>68277</c:v>
                </c:pt>
                <c:pt idx="7041">
                  <c:v>69202</c:v>
                </c:pt>
                <c:pt idx="7042">
                  <c:v>59296</c:v>
                </c:pt>
                <c:pt idx="7043">
                  <c:v>60851</c:v>
                </c:pt>
                <c:pt idx="7044">
                  <c:v>66242</c:v>
                </c:pt>
                <c:pt idx="7045">
                  <c:v>63692</c:v>
                </c:pt>
                <c:pt idx="7046">
                  <c:v>60439</c:v>
                </c:pt>
                <c:pt idx="7047">
                  <c:v>62870</c:v>
                </c:pt>
                <c:pt idx="7048">
                  <c:v>63652</c:v>
                </c:pt>
                <c:pt idx="7049">
                  <c:v>64893</c:v>
                </c:pt>
                <c:pt idx="7050">
                  <c:v>61988</c:v>
                </c:pt>
                <c:pt idx="7051">
                  <c:v>61259</c:v>
                </c:pt>
                <c:pt idx="7052">
                  <c:v>62085</c:v>
                </c:pt>
                <c:pt idx="7053">
                  <c:v>61806</c:v>
                </c:pt>
                <c:pt idx="7054">
                  <c:v>62710</c:v>
                </c:pt>
                <c:pt idx="7055">
                  <c:v>65729</c:v>
                </c:pt>
                <c:pt idx="7056">
                  <c:v>61336</c:v>
                </c:pt>
                <c:pt idx="7057">
                  <c:v>62203</c:v>
                </c:pt>
                <c:pt idx="7058">
                  <c:v>68028</c:v>
                </c:pt>
                <c:pt idx="7059">
                  <c:v>66851</c:v>
                </c:pt>
                <c:pt idx="7060">
                  <c:v>66943</c:v>
                </c:pt>
                <c:pt idx="7061">
                  <c:v>70659</c:v>
                </c:pt>
                <c:pt idx="7062">
                  <c:v>76995</c:v>
                </c:pt>
                <c:pt idx="7063">
                  <c:v>76994</c:v>
                </c:pt>
                <c:pt idx="7064">
                  <c:v>82989</c:v>
                </c:pt>
                <c:pt idx="7065">
                  <c:v>89608</c:v>
                </c:pt>
                <c:pt idx="7066">
                  <c:v>91596</c:v>
                </c:pt>
                <c:pt idx="7067">
                  <c:v>100538</c:v>
                </c:pt>
                <c:pt idx="7068">
                  <c:v>110228</c:v>
                </c:pt>
                <c:pt idx="7069">
                  <c:v>113128</c:v>
                </c:pt>
                <c:pt idx="7070">
                  <c:v>115640</c:v>
                </c:pt>
                <c:pt idx="7071">
                  <c:v>130235</c:v>
                </c:pt>
                <c:pt idx="7072">
                  <c:v>132008</c:v>
                </c:pt>
                <c:pt idx="7073">
                  <c:v>135705</c:v>
                </c:pt>
                <c:pt idx="7074">
                  <c:v>141501</c:v>
                </c:pt>
                <c:pt idx="7075">
                  <c:v>146251</c:v>
                </c:pt>
                <c:pt idx="7076">
                  <c:v>145700</c:v>
                </c:pt>
                <c:pt idx="7077">
                  <c:v>145265</c:v>
                </c:pt>
                <c:pt idx="7078">
                  <c:v>146352</c:v>
                </c:pt>
                <c:pt idx="7079">
                  <c:v>142690</c:v>
                </c:pt>
                <c:pt idx="7080">
                  <c:v>137175</c:v>
                </c:pt>
                <c:pt idx="7081">
                  <c:v>142129</c:v>
                </c:pt>
                <c:pt idx="7082">
                  <c:v>141592</c:v>
                </c:pt>
                <c:pt idx="7083">
                  <c:v>141463</c:v>
                </c:pt>
                <c:pt idx="7084">
                  <c:v>146834</c:v>
                </c:pt>
                <c:pt idx="7085">
                  <c:v>147940</c:v>
                </c:pt>
                <c:pt idx="7086">
                  <c:v>150916</c:v>
                </c:pt>
                <c:pt idx="7087">
                  <c:v>155803</c:v>
                </c:pt>
                <c:pt idx="7088">
                  <c:v>161818</c:v>
                </c:pt>
                <c:pt idx="7089">
                  <c:v>167484</c:v>
                </c:pt>
                <c:pt idx="7090">
                  <c:v>170023</c:v>
                </c:pt>
                <c:pt idx="7091">
                  <c:v>171213</c:v>
                </c:pt>
                <c:pt idx="7092">
                  <c:v>173103</c:v>
                </c:pt>
                <c:pt idx="7093">
                  <c:v>180570</c:v>
                </c:pt>
                <c:pt idx="7094">
                  <c:v>179608</c:v>
                </c:pt>
                <c:pt idx="7095">
                  <c:v>186059</c:v>
                </c:pt>
                <c:pt idx="7096">
                  <c:v>186702</c:v>
                </c:pt>
                <c:pt idx="7097">
                  <c:v>183885</c:v>
                </c:pt>
                <c:pt idx="7098">
                  <c:v>188788</c:v>
                </c:pt>
                <c:pt idx="7099">
                  <c:v>185323</c:v>
                </c:pt>
                <c:pt idx="7100">
                  <c:v>181139</c:v>
                </c:pt>
                <c:pt idx="7101">
                  <c:v>191044</c:v>
                </c:pt>
                <c:pt idx="7102">
                  <c:v>186854</c:v>
                </c:pt>
                <c:pt idx="7103">
                  <c:v>190155</c:v>
                </c:pt>
                <c:pt idx="7104">
                  <c:v>190802</c:v>
                </c:pt>
                <c:pt idx="7105">
                  <c:v>194619</c:v>
                </c:pt>
                <c:pt idx="7106">
                  <c:v>190644</c:v>
                </c:pt>
                <c:pt idx="7107">
                  <c:v>192656</c:v>
                </c:pt>
                <c:pt idx="7108">
                  <c:v>192334</c:v>
                </c:pt>
                <c:pt idx="7109">
                  <c:v>186565</c:v>
                </c:pt>
                <c:pt idx="7110">
                  <c:v>187413</c:v>
                </c:pt>
                <c:pt idx="7111">
                  <c:v>185929</c:v>
                </c:pt>
                <c:pt idx="7112">
                  <c:v>181501</c:v>
                </c:pt>
                <c:pt idx="7113">
                  <c:v>177296</c:v>
                </c:pt>
                <c:pt idx="7114">
                  <c:v>180480</c:v>
                </c:pt>
                <c:pt idx="7115">
                  <c:v>176810</c:v>
                </c:pt>
                <c:pt idx="7116">
                  <c:v>173283</c:v>
                </c:pt>
                <c:pt idx="7117">
                  <c:v>176519</c:v>
                </c:pt>
                <c:pt idx="7118">
                  <c:v>178742</c:v>
                </c:pt>
                <c:pt idx="7119">
                  <c:v>174043</c:v>
                </c:pt>
                <c:pt idx="7120">
                  <c:v>179990</c:v>
                </c:pt>
                <c:pt idx="7121">
                  <c:v>184225</c:v>
                </c:pt>
                <c:pt idx="7122">
                  <c:v>196299</c:v>
                </c:pt>
                <c:pt idx="7123">
                  <c:v>200507</c:v>
                </c:pt>
                <c:pt idx="7124">
                  <c:v>204555</c:v>
                </c:pt>
                <c:pt idx="7125">
                  <c:v>211035</c:v>
                </c:pt>
                <c:pt idx="7126">
                  <c:v>235085</c:v>
                </c:pt>
                <c:pt idx="7127">
                  <c:v>234143</c:v>
                </c:pt>
                <c:pt idx="7128">
                  <c:v>247614</c:v>
                </c:pt>
                <c:pt idx="7129">
                  <c:v>256090</c:v>
                </c:pt>
                <c:pt idx="7130">
                  <c:v>271883</c:v>
                </c:pt>
                <c:pt idx="7131">
                  <c:v>279707</c:v>
                </c:pt>
                <c:pt idx="7132">
                  <c:v>290271</c:v>
                </c:pt>
                <c:pt idx="7133">
                  <c:v>290928</c:v>
                </c:pt>
                <c:pt idx="7134">
                  <c:v>296768</c:v>
                </c:pt>
                <c:pt idx="7135">
                  <c:v>305664</c:v>
                </c:pt>
                <c:pt idx="7136">
                  <c:v>309467</c:v>
                </c:pt>
                <c:pt idx="7137">
                  <c:v>307847</c:v>
                </c:pt>
                <c:pt idx="7138">
                  <c:v>310874</c:v>
                </c:pt>
                <c:pt idx="7139">
                  <c:v>319177</c:v>
                </c:pt>
                <c:pt idx="7140">
                  <c:v>318815</c:v>
                </c:pt>
                <c:pt idx="7141">
                  <c:v>316928</c:v>
                </c:pt>
                <c:pt idx="7142">
                  <c:v>312786</c:v>
                </c:pt>
                <c:pt idx="7143">
                  <c:v>311321</c:v>
                </c:pt>
                <c:pt idx="7144">
                  <c:v>304896</c:v>
                </c:pt>
                <c:pt idx="7145">
                  <c:v>294350</c:v>
                </c:pt>
                <c:pt idx="7146">
                  <c:v>293861</c:v>
                </c:pt>
                <c:pt idx="7147">
                  <c:v>285622</c:v>
                </c:pt>
                <c:pt idx="7148">
                  <c:v>275996</c:v>
                </c:pt>
                <c:pt idx="7149">
                  <c:v>271850</c:v>
                </c:pt>
                <c:pt idx="7150">
                  <c:v>258410</c:v>
                </c:pt>
                <c:pt idx="7151">
                  <c:v>247835</c:v>
                </c:pt>
                <c:pt idx="7152">
                  <c:v>234788</c:v>
                </c:pt>
                <c:pt idx="7153">
                  <c:v>237965</c:v>
                </c:pt>
                <c:pt idx="7154">
                  <c:v>216811</c:v>
                </c:pt>
                <c:pt idx="7155">
                  <c:v>210819</c:v>
                </c:pt>
                <c:pt idx="7156">
                  <c:v>200659</c:v>
                </c:pt>
                <c:pt idx="7157">
                  <c:v>190469</c:v>
                </c:pt>
                <c:pt idx="7158">
                  <c:v>181769</c:v>
                </c:pt>
                <c:pt idx="7159">
                  <c:v>177236</c:v>
                </c:pt>
                <c:pt idx="7160">
                  <c:v>167343</c:v>
                </c:pt>
                <c:pt idx="7161">
                  <c:v>160145</c:v>
                </c:pt>
                <c:pt idx="7162">
                  <c:v>158039</c:v>
                </c:pt>
                <c:pt idx="7163">
                  <c:v>156470</c:v>
                </c:pt>
                <c:pt idx="7164">
                  <c:v>151405</c:v>
                </c:pt>
                <c:pt idx="7165">
                  <c:v>141825</c:v>
                </c:pt>
                <c:pt idx="7166">
                  <c:v>143856</c:v>
                </c:pt>
                <c:pt idx="7167">
                  <c:v>139964</c:v>
                </c:pt>
                <c:pt idx="7168">
                  <c:v>143220</c:v>
                </c:pt>
                <c:pt idx="7169">
                  <c:v>135071</c:v>
                </c:pt>
                <c:pt idx="7170">
                  <c:v>137644</c:v>
                </c:pt>
                <c:pt idx="7171">
                  <c:v>135511</c:v>
                </c:pt>
                <c:pt idx="7172">
                  <c:v>142175</c:v>
                </c:pt>
                <c:pt idx="7173">
                  <c:v>141557</c:v>
                </c:pt>
                <c:pt idx="7174">
                  <c:v>149820</c:v>
                </c:pt>
                <c:pt idx="7175">
                  <c:v>156041</c:v>
                </c:pt>
                <c:pt idx="7176">
                  <c:v>164838</c:v>
                </c:pt>
                <c:pt idx="7177">
                  <c:v>168847</c:v>
                </c:pt>
                <c:pt idx="7178">
                  <c:v>179966</c:v>
                </c:pt>
                <c:pt idx="7179">
                  <c:v>190906</c:v>
                </c:pt>
                <c:pt idx="7180">
                  <c:v>193185</c:v>
                </c:pt>
                <c:pt idx="7181">
                  <c:v>189695</c:v>
                </c:pt>
                <c:pt idx="7182">
                  <c:v>184306</c:v>
                </c:pt>
                <c:pt idx="7183">
                  <c:v>177420</c:v>
                </c:pt>
                <c:pt idx="7184">
                  <c:v>162467</c:v>
                </c:pt>
                <c:pt idx="7185">
                  <c:v>149862</c:v>
                </c:pt>
                <c:pt idx="7186">
                  <c:v>135358</c:v>
                </c:pt>
                <c:pt idx="7187">
                  <c:v>120541</c:v>
                </c:pt>
                <c:pt idx="7188">
                  <c:v>114035</c:v>
                </c:pt>
                <c:pt idx="7189">
                  <c:v>109209</c:v>
                </c:pt>
                <c:pt idx="7190">
                  <c:v>100522</c:v>
                </c:pt>
                <c:pt idx="7191">
                  <c:v>105122</c:v>
                </c:pt>
                <c:pt idx="7192">
                  <c:v>98724</c:v>
                </c:pt>
                <c:pt idx="7193">
                  <c:v>99089</c:v>
                </c:pt>
                <c:pt idx="7194">
                  <c:v>96921</c:v>
                </c:pt>
                <c:pt idx="7195">
                  <c:v>90329</c:v>
                </c:pt>
                <c:pt idx="7196">
                  <c:v>90973</c:v>
                </c:pt>
                <c:pt idx="7197">
                  <c:v>91451</c:v>
                </c:pt>
                <c:pt idx="7198">
                  <c:v>84848</c:v>
                </c:pt>
                <c:pt idx="7199">
                  <c:v>86195</c:v>
                </c:pt>
                <c:pt idx="7200">
                  <c:v>83371</c:v>
                </c:pt>
                <c:pt idx="7201">
                  <c:v>84724</c:v>
                </c:pt>
                <c:pt idx="7202">
                  <c:v>86002</c:v>
                </c:pt>
                <c:pt idx="7203">
                  <c:v>84278</c:v>
                </c:pt>
                <c:pt idx="7204">
                  <c:v>83039</c:v>
                </c:pt>
                <c:pt idx="7205">
                  <c:v>80817</c:v>
                </c:pt>
                <c:pt idx="7206">
                  <c:v>81445</c:v>
                </c:pt>
                <c:pt idx="7207">
                  <c:v>82585</c:v>
                </c:pt>
                <c:pt idx="7208">
                  <c:v>80762</c:v>
                </c:pt>
                <c:pt idx="7209">
                  <c:v>77473</c:v>
                </c:pt>
                <c:pt idx="7210">
                  <c:v>75655</c:v>
                </c:pt>
                <c:pt idx="7211">
                  <c:v>80830</c:v>
                </c:pt>
                <c:pt idx="7212">
                  <c:v>80991</c:v>
                </c:pt>
                <c:pt idx="7213">
                  <c:v>77605</c:v>
                </c:pt>
                <c:pt idx="7214">
                  <c:v>78023</c:v>
                </c:pt>
                <c:pt idx="7215">
                  <c:v>76927</c:v>
                </c:pt>
                <c:pt idx="7216">
                  <c:v>74811</c:v>
                </c:pt>
                <c:pt idx="7217">
                  <c:v>77493</c:v>
                </c:pt>
                <c:pt idx="7218">
                  <c:v>72568</c:v>
                </c:pt>
                <c:pt idx="7219">
                  <c:v>71455</c:v>
                </c:pt>
                <c:pt idx="7220">
                  <c:v>70212</c:v>
                </c:pt>
                <c:pt idx="7221">
                  <c:v>71098</c:v>
                </c:pt>
                <c:pt idx="7222">
                  <c:v>74187</c:v>
                </c:pt>
                <c:pt idx="7223">
                  <c:v>70954</c:v>
                </c:pt>
                <c:pt idx="7224">
                  <c:v>70762</c:v>
                </c:pt>
                <c:pt idx="7225">
                  <c:v>73118</c:v>
                </c:pt>
                <c:pt idx="7226">
                  <c:v>76271</c:v>
                </c:pt>
                <c:pt idx="7227">
                  <c:v>71035</c:v>
                </c:pt>
                <c:pt idx="7228">
                  <c:v>69470</c:v>
                </c:pt>
                <c:pt idx="7229">
                  <c:v>71274</c:v>
                </c:pt>
                <c:pt idx="7230">
                  <c:v>74160</c:v>
                </c:pt>
                <c:pt idx="7231">
                  <c:v>71546</c:v>
                </c:pt>
                <c:pt idx="7232">
                  <c:v>67260</c:v>
                </c:pt>
                <c:pt idx="7233">
                  <c:v>69804</c:v>
                </c:pt>
                <c:pt idx="7234">
                  <c:v>68432</c:v>
                </c:pt>
                <c:pt idx="7235">
                  <c:v>67021</c:v>
                </c:pt>
                <c:pt idx="7236">
                  <c:v>66476</c:v>
                </c:pt>
                <c:pt idx="7237">
                  <c:v>69218</c:v>
                </c:pt>
                <c:pt idx="7238">
                  <c:v>67492</c:v>
                </c:pt>
                <c:pt idx="7239">
                  <c:v>67345</c:v>
                </c:pt>
                <c:pt idx="7240">
                  <c:v>69980</c:v>
                </c:pt>
                <c:pt idx="7241">
                  <c:v>66932</c:v>
                </c:pt>
                <c:pt idx="7242">
                  <c:v>64325</c:v>
                </c:pt>
                <c:pt idx="7243">
                  <c:v>63165</c:v>
                </c:pt>
                <c:pt idx="7244">
                  <c:v>65443</c:v>
                </c:pt>
                <c:pt idx="7245">
                  <c:v>63588</c:v>
                </c:pt>
                <c:pt idx="7246">
                  <c:v>63693</c:v>
                </c:pt>
                <c:pt idx="7247">
                  <c:v>66129</c:v>
                </c:pt>
                <c:pt idx="7248">
                  <c:v>62654</c:v>
                </c:pt>
                <c:pt idx="7249">
                  <c:v>66582</c:v>
                </c:pt>
                <c:pt idx="7250">
                  <c:v>63752</c:v>
                </c:pt>
                <c:pt idx="7251">
                  <c:v>64027</c:v>
                </c:pt>
                <c:pt idx="7252">
                  <c:v>62400</c:v>
                </c:pt>
                <c:pt idx="7253">
                  <c:v>64654</c:v>
                </c:pt>
                <c:pt idx="7254">
                  <c:v>63873</c:v>
                </c:pt>
                <c:pt idx="7255">
                  <c:v>64110</c:v>
                </c:pt>
                <c:pt idx="7256">
                  <c:v>64997</c:v>
                </c:pt>
                <c:pt idx="7257">
                  <c:v>64221</c:v>
                </c:pt>
                <c:pt idx="7258">
                  <c:v>62565</c:v>
                </c:pt>
                <c:pt idx="7259">
                  <c:v>61509</c:v>
                </c:pt>
                <c:pt idx="7260">
                  <c:v>63868</c:v>
                </c:pt>
                <c:pt idx="7261">
                  <c:v>62082</c:v>
                </c:pt>
                <c:pt idx="7262">
                  <c:v>62910</c:v>
                </c:pt>
                <c:pt idx="7263">
                  <c:v>61336</c:v>
                </c:pt>
                <c:pt idx="7264">
                  <c:v>62613</c:v>
                </c:pt>
                <c:pt idx="7265">
                  <c:v>60846</c:v>
                </c:pt>
                <c:pt idx="7266">
                  <c:v>62276</c:v>
                </c:pt>
                <c:pt idx="7267">
                  <c:v>61584</c:v>
                </c:pt>
                <c:pt idx="7268">
                  <c:v>59747</c:v>
                </c:pt>
                <c:pt idx="7269">
                  <c:v>62185</c:v>
                </c:pt>
                <c:pt idx="7270">
                  <c:v>63526</c:v>
                </c:pt>
                <c:pt idx="7271">
                  <c:v>61508</c:v>
                </c:pt>
                <c:pt idx="7272">
                  <c:v>62298</c:v>
                </c:pt>
                <c:pt idx="7273">
                  <c:v>65751</c:v>
                </c:pt>
                <c:pt idx="7274">
                  <c:v>59441</c:v>
                </c:pt>
                <c:pt idx="7275">
                  <c:v>63898</c:v>
                </c:pt>
                <c:pt idx="7276">
                  <c:v>60379</c:v>
                </c:pt>
                <c:pt idx="7277">
                  <c:v>61596</c:v>
                </c:pt>
                <c:pt idx="7278">
                  <c:v>59609</c:v>
                </c:pt>
                <c:pt idx="7279">
                  <c:v>62376</c:v>
                </c:pt>
                <c:pt idx="7280">
                  <c:v>58765</c:v>
                </c:pt>
                <c:pt idx="7281">
                  <c:v>61747</c:v>
                </c:pt>
                <c:pt idx="7282">
                  <c:v>63349</c:v>
                </c:pt>
                <c:pt idx="7283">
                  <c:v>59421</c:v>
                </c:pt>
                <c:pt idx="7284">
                  <c:v>60040</c:v>
                </c:pt>
                <c:pt idx="7285">
                  <c:v>59014</c:v>
                </c:pt>
                <c:pt idx="7286">
                  <c:v>59989</c:v>
                </c:pt>
                <c:pt idx="7287">
                  <c:v>61107</c:v>
                </c:pt>
                <c:pt idx="7288">
                  <c:v>59491</c:v>
                </c:pt>
                <c:pt idx="7289">
                  <c:v>63813</c:v>
                </c:pt>
                <c:pt idx="7290">
                  <c:v>60575</c:v>
                </c:pt>
                <c:pt idx="7291">
                  <c:v>58258</c:v>
                </c:pt>
                <c:pt idx="7292">
                  <c:v>61245</c:v>
                </c:pt>
                <c:pt idx="7293">
                  <c:v>59458</c:v>
                </c:pt>
                <c:pt idx="7294">
                  <c:v>62842</c:v>
                </c:pt>
                <c:pt idx="7295">
                  <c:v>62124</c:v>
                </c:pt>
                <c:pt idx="7296">
                  <c:v>58133</c:v>
                </c:pt>
                <c:pt idx="7297">
                  <c:v>61812</c:v>
                </c:pt>
                <c:pt idx="7298">
                  <c:v>61361</c:v>
                </c:pt>
                <c:pt idx="7299">
                  <c:v>56269</c:v>
                </c:pt>
                <c:pt idx="7300">
                  <c:v>61339</c:v>
                </c:pt>
                <c:pt idx="7301">
                  <c:v>58017</c:v>
                </c:pt>
                <c:pt idx="7302">
                  <c:v>60846</c:v>
                </c:pt>
                <c:pt idx="7303">
                  <c:v>57240</c:v>
                </c:pt>
                <c:pt idx="7304">
                  <c:v>61458</c:v>
                </c:pt>
                <c:pt idx="7305">
                  <c:v>62263</c:v>
                </c:pt>
                <c:pt idx="7306">
                  <c:v>57523</c:v>
                </c:pt>
                <c:pt idx="7307">
                  <c:v>56751</c:v>
                </c:pt>
                <c:pt idx="7308">
                  <c:v>58798</c:v>
                </c:pt>
                <c:pt idx="7309">
                  <c:v>58934</c:v>
                </c:pt>
                <c:pt idx="7310">
                  <c:v>61760</c:v>
                </c:pt>
                <c:pt idx="7311">
                  <c:v>57288</c:v>
                </c:pt>
                <c:pt idx="7312">
                  <c:v>60608</c:v>
                </c:pt>
                <c:pt idx="7313">
                  <c:v>57819</c:v>
                </c:pt>
                <c:pt idx="7314">
                  <c:v>56918</c:v>
                </c:pt>
                <c:pt idx="7315">
                  <c:v>62412</c:v>
                </c:pt>
                <c:pt idx="7316">
                  <c:v>62710</c:v>
                </c:pt>
                <c:pt idx="7317">
                  <c:v>59524</c:v>
                </c:pt>
                <c:pt idx="7318">
                  <c:v>59322</c:v>
                </c:pt>
                <c:pt idx="7319">
                  <c:v>63317</c:v>
                </c:pt>
                <c:pt idx="7320">
                  <c:v>60637</c:v>
                </c:pt>
                <c:pt idx="7321">
                  <c:v>61200</c:v>
                </c:pt>
                <c:pt idx="7322">
                  <c:v>61959</c:v>
                </c:pt>
                <c:pt idx="7323">
                  <c:v>61336</c:v>
                </c:pt>
                <c:pt idx="7324">
                  <c:v>60232</c:v>
                </c:pt>
                <c:pt idx="7325">
                  <c:v>58802</c:v>
                </c:pt>
                <c:pt idx="7326">
                  <c:v>62832</c:v>
                </c:pt>
                <c:pt idx="7327">
                  <c:v>60028</c:v>
                </c:pt>
                <c:pt idx="7328">
                  <c:v>58033</c:v>
                </c:pt>
                <c:pt idx="7329">
                  <c:v>61266</c:v>
                </c:pt>
                <c:pt idx="7330">
                  <c:v>60411</c:v>
                </c:pt>
                <c:pt idx="7331">
                  <c:v>60445</c:v>
                </c:pt>
                <c:pt idx="7332">
                  <c:v>60773</c:v>
                </c:pt>
                <c:pt idx="7333">
                  <c:v>62489</c:v>
                </c:pt>
                <c:pt idx="7334">
                  <c:v>62726</c:v>
                </c:pt>
                <c:pt idx="7335">
                  <c:v>63929</c:v>
                </c:pt>
                <c:pt idx="7336">
                  <c:v>61310</c:v>
                </c:pt>
                <c:pt idx="7337">
                  <c:v>59800</c:v>
                </c:pt>
                <c:pt idx="7338">
                  <c:v>60314</c:v>
                </c:pt>
                <c:pt idx="7339">
                  <c:v>61550</c:v>
                </c:pt>
                <c:pt idx="7340">
                  <c:v>62481</c:v>
                </c:pt>
                <c:pt idx="7341">
                  <c:v>62023</c:v>
                </c:pt>
                <c:pt idx="7342">
                  <c:v>66484</c:v>
                </c:pt>
                <c:pt idx="7343">
                  <c:v>60154</c:v>
                </c:pt>
                <c:pt idx="7344">
                  <c:v>58351</c:v>
                </c:pt>
                <c:pt idx="7345">
                  <c:v>61316</c:v>
                </c:pt>
                <c:pt idx="7346">
                  <c:v>59555</c:v>
                </c:pt>
                <c:pt idx="7347">
                  <c:v>58829</c:v>
                </c:pt>
                <c:pt idx="7348">
                  <c:v>59042</c:v>
                </c:pt>
                <c:pt idx="7349">
                  <c:v>60288</c:v>
                </c:pt>
                <c:pt idx="7350">
                  <c:v>61194</c:v>
                </c:pt>
                <c:pt idx="7351">
                  <c:v>56367</c:v>
                </c:pt>
                <c:pt idx="7352">
                  <c:v>61886</c:v>
                </c:pt>
                <c:pt idx="7353">
                  <c:v>57014</c:v>
                </c:pt>
                <c:pt idx="7354">
                  <c:v>58458</c:v>
                </c:pt>
                <c:pt idx="7355">
                  <c:v>63214</c:v>
                </c:pt>
                <c:pt idx="7356">
                  <c:v>59868</c:v>
                </c:pt>
                <c:pt idx="7357">
                  <c:v>60600</c:v>
                </c:pt>
                <c:pt idx="7358">
                  <c:v>62582</c:v>
                </c:pt>
                <c:pt idx="7359">
                  <c:v>64778</c:v>
                </c:pt>
                <c:pt idx="7360">
                  <c:v>58691</c:v>
                </c:pt>
                <c:pt idx="7361">
                  <c:v>59080</c:v>
                </c:pt>
                <c:pt idx="7362">
                  <c:v>60476</c:v>
                </c:pt>
                <c:pt idx="7363">
                  <c:v>60658</c:v>
                </c:pt>
                <c:pt idx="7364">
                  <c:v>60462</c:v>
                </c:pt>
                <c:pt idx="7365">
                  <c:v>59147</c:v>
                </c:pt>
                <c:pt idx="7366">
                  <c:v>61674</c:v>
                </c:pt>
                <c:pt idx="7367">
                  <c:v>58631</c:v>
                </c:pt>
                <c:pt idx="7368">
                  <c:v>59357</c:v>
                </c:pt>
                <c:pt idx="7369">
                  <c:v>59274</c:v>
                </c:pt>
                <c:pt idx="7370">
                  <c:v>62034</c:v>
                </c:pt>
                <c:pt idx="7371">
                  <c:v>59046</c:v>
                </c:pt>
                <c:pt idx="7372">
                  <c:v>61748</c:v>
                </c:pt>
                <c:pt idx="7373">
                  <c:v>62257</c:v>
                </c:pt>
                <c:pt idx="7374">
                  <c:v>60661</c:v>
                </c:pt>
                <c:pt idx="7375">
                  <c:v>62866</c:v>
                </c:pt>
                <c:pt idx="7376">
                  <c:v>58692</c:v>
                </c:pt>
                <c:pt idx="7377">
                  <c:v>60535</c:v>
                </c:pt>
                <c:pt idx="7378">
                  <c:v>61630</c:v>
                </c:pt>
                <c:pt idx="7379">
                  <c:v>60438</c:v>
                </c:pt>
                <c:pt idx="7380">
                  <c:v>62932</c:v>
                </c:pt>
                <c:pt idx="7381">
                  <c:v>63669</c:v>
                </c:pt>
                <c:pt idx="7382">
                  <c:v>64158</c:v>
                </c:pt>
                <c:pt idx="7383">
                  <c:v>60574</c:v>
                </c:pt>
                <c:pt idx="7384">
                  <c:v>60479</c:v>
                </c:pt>
                <c:pt idx="7385">
                  <c:v>65353</c:v>
                </c:pt>
                <c:pt idx="7386">
                  <c:v>65248</c:v>
                </c:pt>
                <c:pt idx="7387">
                  <c:v>63340</c:v>
                </c:pt>
                <c:pt idx="7388">
                  <c:v>65094</c:v>
                </c:pt>
                <c:pt idx="7389">
                  <c:v>63366</c:v>
                </c:pt>
                <c:pt idx="7390">
                  <c:v>62491</c:v>
                </c:pt>
                <c:pt idx="7391">
                  <c:v>65603</c:v>
                </c:pt>
                <c:pt idx="7392">
                  <c:v>60374</c:v>
                </c:pt>
                <c:pt idx="7393">
                  <c:v>62716</c:v>
                </c:pt>
                <c:pt idx="7394">
                  <c:v>60412</c:v>
                </c:pt>
                <c:pt idx="7395">
                  <c:v>62166</c:v>
                </c:pt>
                <c:pt idx="7396">
                  <c:v>60416</c:v>
                </c:pt>
                <c:pt idx="7397">
                  <c:v>61338</c:v>
                </c:pt>
                <c:pt idx="7398">
                  <c:v>63290</c:v>
                </c:pt>
                <c:pt idx="7399">
                  <c:v>61692</c:v>
                </c:pt>
                <c:pt idx="7400">
                  <c:v>59603</c:v>
                </c:pt>
                <c:pt idx="7401">
                  <c:v>64608</c:v>
                </c:pt>
                <c:pt idx="7402">
                  <c:v>59429</c:v>
                </c:pt>
                <c:pt idx="7403">
                  <c:v>63863</c:v>
                </c:pt>
                <c:pt idx="7404">
                  <c:v>60261</c:v>
                </c:pt>
                <c:pt idx="7405">
                  <c:v>61754</c:v>
                </c:pt>
                <c:pt idx="7406">
                  <c:v>65058</c:v>
                </c:pt>
                <c:pt idx="7407">
                  <c:v>63356</c:v>
                </c:pt>
                <c:pt idx="7408">
                  <c:v>59224</c:v>
                </c:pt>
                <c:pt idx="7409">
                  <c:v>59094</c:v>
                </c:pt>
                <c:pt idx="7410">
                  <c:v>61095</c:v>
                </c:pt>
                <c:pt idx="7411">
                  <c:v>59465</c:v>
                </c:pt>
                <c:pt idx="7412">
                  <c:v>61258</c:v>
                </c:pt>
                <c:pt idx="7413">
                  <c:v>61960</c:v>
                </c:pt>
                <c:pt idx="7414">
                  <c:v>59153</c:v>
                </c:pt>
                <c:pt idx="7415">
                  <c:v>58458</c:v>
                </c:pt>
                <c:pt idx="7416">
                  <c:v>58292</c:v>
                </c:pt>
                <c:pt idx="7417">
                  <c:v>60478</c:v>
                </c:pt>
                <c:pt idx="7418">
                  <c:v>58473</c:v>
                </c:pt>
                <c:pt idx="7419">
                  <c:v>56151</c:v>
                </c:pt>
                <c:pt idx="7420">
                  <c:v>60026</c:v>
                </c:pt>
                <c:pt idx="7421">
                  <c:v>57081</c:v>
                </c:pt>
                <c:pt idx="7422">
                  <c:v>55945</c:v>
                </c:pt>
                <c:pt idx="7423">
                  <c:v>56850</c:v>
                </c:pt>
                <c:pt idx="7424">
                  <c:v>57436</c:v>
                </c:pt>
                <c:pt idx="7425">
                  <c:v>60767</c:v>
                </c:pt>
                <c:pt idx="7426">
                  <c:v>58691</c:v>
                </c:pt>
                <c:pt idx="7427">
                  <c:v>58801</c:v>
                </c:pt>
                <c:pt idx="7428">
                  <c:v>54626</c:v>
                </c:pt>
                <c:pt idx="7429">
                  <c:v>56572</c:v>
                </c:pt>
                <c:pt idx="7430">
                  <c:v>58266</c:v>
                </c:pt>
                <c:pt idx="7431">
                  <c:v>59466</c:v>
                </c:pt>
                <c:pt idx="7432">
                  <c:v>57736</c:v>
                </c:pt>
                <c:pt idx="7433">
                  <c:v>55615</c:v>
                </c:pt>
                <c:pt idx="7434">
                  <c:v>60560</c:v>
                </c:pt>
                <c:pt idx="7435">
                  <c:v>56921</c:v>
                </c:pt>
                <c:pt idx="7436">
                  <c:v>57338</c:v>
                </c:pt>
                <c:pt idx="7437">
                  <c:v>58404</c:v>
                </c:pt>
                <c:pt idx="7438">
                  <c:v>56878</c:v>
                </c:pt>
                <c:pt idx="7439">
                  <c:v>54884</c:v>
                </c:pt>
                <c:pt idx="7440">
                  <c:v>56884</c:v>
                </c:pt>
                <c:pt idx="7441">
                  <c:v>55596</c:v>
                </c:pt>
                <c:pt idx="7442">
                  <c:v>52892</c:v>
                </c:pt>
                <c:pt idx="7443">
                  <c:v>59202</c:v>
                </c:pt>
                <c:pt idx="7444">
                  <c:v>56683</c:v>
                </c:pt>
                <c:pt idx="7445">
                  <c:v>55359</c:v>
                </c:pt>
                <c:pt idx="7446">
                  <c:v>57461</c:v>
                </c:pt>
                <c:pt idx="7447">
                  <c:v>58080</c:v>
                </c:pt>
                <c:pt idx="7448">
                  <c:v>56292</c:v>
                </c:pt>
                <c:pt idx="7449">
                  <c:v>56112</c:v>
                </c:pt>
                <c:pt idx="7450">
                  <c:v>56654</c:v>
                </c:pt>
                <c:pt idx="7451">
                  <c:v>55099</c:v>
                </c:pt>
                <c:pt idx="7452">
                  <c:v>55776</c:v>
                </c:pt>
                <c:pt idx="7453">
                  <c:v>54415</c:v>
                </c:pt>
                <c:pt idx="7454">
                  <c:v>58056</c:v>
                </c:pt>
                <c:pt idx="7455">
                  <c:v>55355</c:v>
                </c:pt>
                <c:pt idx="7456">
                  <c:v>59771</c:v>
                </c:pt>
                <c:pt idx="7457">
                  <c:v>56362</c:v>
                </c:pt>
                <c:pt idx="7458">
                  <c:v>55680</c:v>
                </c:pt>
                <c:pt idx="7459">
                  <c:v>56126</c:v>
                </c:pt>
                <c:pt idx="7460">
                  <c:v>58251</c:v>
                </c:pt>
                <c:pt idx="7461">
                  <c:v>52408</c:v>
                </c:pt>
                <c:pt idx="7462">
                  <c:v>51969</c:v>
                </c:pt>
                <c:pt idx="7463">
                  <c:v>53625</c:v>
                </c:pt>
                <c:pt idx="7464">
                  <c:v>59144</c:v>
                </c:pt>
                <c:pt idx="7465">
                  <c:v>55585</c:v>
                </c:pt>
                <c:pt idx="7466">
                  <c:v>54497</c:v>
                </c:pt>
                <c:pt idx="7467">
                  <c:v>53099</c:v>
                </c:pt>
                <c:pt idx="7468">
                  <c:v>60573</c:v>
                </c:pt>
                <c:pt idx="7469">
                  <c:v>54173</c:v>
                </c:pt>
                <c:pt idx="7470">
                  <c:v>54981</c:v>
                </c:pt>
                <c:pt idx="7471">
                  <c:v>55767</c:v>
                </c:pt>
                <c:pt idx="7472">
                  <c:v>58295</c:v>
                </c:pt>
                <c:pt idx="7473">
                  <c:v>54957</c:v>
                </c:pt>
                <c:pt idx="7474">
                  <c:v>56960</c:v>
                </c:pt>
                <c:pt idx="7475">
                  <c:v>56343</c:v>
                </c:pt>
                <c:pt idx="7476">
                  <c:v>56736</c:v>
                </c:pt>
                <c:pt idx="7477">
                  <c:v>56301</c:v>
                </c:pt>
                <c:pt idx="7478">
                  <c:v>56259</c:v>
                </c:pt>
                <c:pt idx="7479">
                  <c:v>49929</c:v>
                </c:pt>
                <c:pt idx="7480">
                  <c:v>53724</c:v>
                </c:pt>
                <c:pt idx="7481">
                  <c:v>56952</c:v>
                </c:pt>
                <c:pt idx="7482">
                  <c:v>55694</c:v>
                </c:pt>
                <c:pt idx="7483">
                  <c:v>57279</c:v>
                </c:pt>
                <c:pt idx="7484">
                  <c:v>56338</c:v>
                </c:pt>
                <c:pt idx="7485">
                  <c:v>55941</c:v>
                </c:pt>
                <c:pt idx="7486">
                  <c:v>51443</c:v>
                </c:pt>
                <c:pt idx="7487">
                  <c:v>55123</c:v>
                </c:pt>
                <c:pt idx="7488">
                  <c:v>51633</c:v>
                </c:pt>
                <c:pt idx="7489">
                  <c:v>47544</c:v>
                </c:pt>
                <c:pt idx="7490">
                  <c:v>54589</c:v>
                </c:pt>
                <c:pt idx="7491">
                  <c:v>52369</c:v>
                </c:pt>
                <c:pt idx="7492">
                  <c:v>53448</c:v>
                </c:pt>
                <c:pt idx="7493">
                  <c:v>54441</c:v>
                </c:pt>
                <c:pt idx="7494">
                  <c:v>54084</c:v>
                </c:pt>
                <c:pt idx="7495">
                  <c:v>56364</c:v>
                </c:pt>
                <c:pt idx="7496">
                  <c:v>55103</c:v>
                </c:pt>
                <c:pt idx="7497">
                  <c:v>53303</c:v>
                </c:pt>
                <c:pt idx="7498">
                  <c:v>50561</c:v>
                </c:pt>
                <c:pt idx="7499">
                  <c:v>56970</c:v>
                </c:pt>
                <c:pt idx="7500">
                  <c:v>50449</c:v>
                </c:pt>
                <c:pt idx="7501">
                  <c:v>53747</c:v>
                </c:pt>
                <c:pt idx="7502">
                  <c:v>53899</c:v>
                </c:pt>
                <c:pt idx="7503">
                  <c:v>56231</c:v>
                </c:pt>
                <c:pt idx="7504">
                  <c:v>57404</c:v>
                </c:pt>
                <c:pt idx="7505">
                  <c:v>53856</c:v>
                </c:pt>
                <c:pt idx="7506">
                  <c:v>53926</c:v>
                </c:pt>
                <c:pt idx="7507">
                  <c:v>55759</c:v>
                </c:pt>
                <c:pt idx="7508">
                  <c:v>56788</c:v>
                </c:pt>
                <c:pt idx="7509">
                  <c:v>54595</c:v>
                </c:pt>
                <c:pt idx="7510">
                  <c:v>55028</c:v>
                </c:pt>
                <c:pt idx="7511">
                  <c:v>54739</c:v>
                </c:pt>
                <c:pt idx="7512">
                  <c:v>54708</c:v>
                </c:pt>
                <c:pt idx="7513">
                  <c:v>50883</c:v>
                </c:pt>
                <c:pt idx="7514">
                  <c:v>53801</c:v>
                </c:pt>
                <c:pt idx="7515">
                  <c:v>54856</c:v>
                </c:pt>
                <c:pt idx="7516">
                  <c:v>52589</c:v>
                </c:pt>
                <c:pt idx="7517">
                  <c:v>51966</c:v>
                </c:pt>
                <c:pt idx="7518">
                  <c:v>54536</c:v>
                </c:pt>
                <c:pt idx="7519">
                  <c:v>51485</c:v>
                </c:pt>
                <c:pt idx="7520">
                  <c:v>51163</c:v>
                </c:pt>
                <c:pt idx="7521">
                  <c:v>53061</c:v>
                </c:pt>
                <c:pt idx="7522">
                  <c:v>48615</c:v>
                </c:pt>
                <c:pt idx="7523">
                  <c:v>55882</c:v>
                </c:pt>
                <c:pt idx="7524">
                  <c:v>52730</c:v>
                </c:pt>
                <c:pt idx="7525">
                  <c:v>46523</c:v>
                </c:pt>
                <c:pt idx="7526">
                  <c:v>49672</c:v>
                </c:pt>
                <c:pt idx="7527">
                  <c:v>50665</c:v>
                </c:pt>
                <c:pt idx="7528">
                  <c:v>50891</c:v>
                </c:pt>
                <c:pt idx="7529">
                  <c:v>49166</c:v>
                </c:pt>
                <c:pt idx="7530">
                  <c:v>46315</c:v>
                </c:pt>
                <c:pt idx="7531">
                  <c:v>49725</c:v>
                </c:pt>
                <c:pt idx="7532">
                  <c:v>51299</c:v>
                </c:pt>
                <c:pt idx="7533">
                  <c:v>48012</c:v>
                </c:pt>
                <c:pt idx="7534">
                  <c:v>54029</c:v>
                </c:pt>
                <c:pt idx="7535">
                  <c:v>53151</c:v>
                </c:pt>
                <c:pt idx="7536">
                  <c:v>55608</c:v>
                </c:pt>
                <c:pt idx="7537">
                  <c:v>51267</c:v>
                </c:pt>
                <c:pt idx="7538">
                  <c:v>50851</c:v>
                </c:pt>
                <c:pt idx="7539">
                  <c:v>52023</c:v>
                </c:pt>
                <c:pt idx="7540">
                  <c:v>50254</c:v>
                </c:pt>
                <c:pt idx="7541">
                  <c:v>50283</c:v>
                </c:pt>
                <c:pt idx="7542">
                  <c:v>52000</c:v>
                </c:pt>
                <c:pt idx="7543">
                  <c:v>52336</c:v>
                </c:pt>
                <c:pt idx="7544">
                  <c:v>52675</c:v>
                </c:pt>
                <c:pt idx="7545">
                  <c:v>51294</c:v>
                </c:pt>
                <c:pt idx="7546">
                  <c:v>52068</c:v>
                </c:pt>
                <c:pt idx="7547">
                  <c:v>50763</c:v>
                </c:pt>
                <c:pt idx="7548">
                  <c:v>51454</c:v>
                </c:pt>
                <c:pt idx="7549">
                  <c:v>49083</c:v>
                </c:pt>
                <c:pt idx="7550">
                  <c:v>49825</c:v>
                </c:pt>
                <c:pt idx="7551">
                  <c:v>50504</c:v>
                </c:pt>
                <c:pt idx="7552">
                  <c:v>50872</c:v>
                </c:pt>
                <c:pt idx="7553">
                  <c:v>52245</c:v>
                </c:pt>
                <c:pt idx="7554">
                  <c:v>51989</c:v>
                </c:pt>
                <c:pt idx="7555">
                  <c:v>50661</c:v>
                </c:pt>
                <c:pt idx="7556">
                  <c:v>57085</c:v>
                </c:pt>
                <c:pt idx="7557">
                  <c:v>46076</c:v>
                </c:pt>
                <c:pt idx="7558">
                  <c:v>47043</c:v>
                </c:pt>
                <c:pt idx="7559">
                  <c:v>49650</c:v>
                </c:pt>
                <c:pt idx="7560">
                  <c:v>53278</c:v>
                </c:pt>
                <c:pt idx="7561">
                  <c:v>49568</c:v>
                </c:pt>
                <c:pt idx="7562">
                  <c:v>51512</c:v>
                </c:pt>
                <c:pt idx="7563">
                  <c:v>50819</c:v>
                </c:pt>
                <c:pt idx="7564">
                  <c:v>50963</c:v>
                </c:pt>
                <c:pt idx="7565">
                  <c:v>52638</c:v>
                </c:pt>
                <c:pt idx="7566">
                  <c:v>48407</c:v>
                </c:pt>
                <c:pt idx="7567">
                  <c:v>47153</c:v>
                </c:pt>
                <c:pt idx="7568">
                  <c:v>50596</c:v>
                </c:pt>
                <c:pt idx="7569">
                  <c:v>50770</c:v>
                </c:pt>
                <c:pt idx="7570">
                  <c:v>49942</c:v>
                </c:pt>
                <c:pt idx="7571">
                  <c:v>47815</c:v>
                </c:pt>
                <c:pt idx="7572">
                  <c:v>50348</c:v>
                </c:pt>
                <c:pt idx="7573">
                  <c:v>48805</c:v>
                </c:pt>
                <c:pt idx="7574">
                  <c:v>41809</c:v>
                </c:pt>
                <c:pt idx="7575">
                  <c:v>46535</c:v>
                </c:pt>
                <c:pt idx="7576">
                  <c:v>46400</c:v>
                </c:pt>
                <c:pt idx="7577">
                  <c:v>49844</c:v>
                </c:pt>
                <c:pt idx="7578">
                  <c:v>50215</c:v>
                </c:pt>
                <c:pt idx="7579">
                  <c:v>50702</c:v>
                </c:pt>
                <c:pt idx="7580">
                  <c:v>49399</c:v>
                </c:pt>
                <c:pt idx="7581">
                  <c:v>47756</c:v>
                </c:pt>
                <c:pt idx="7582">
                  <c:v>49388</c:v>
                </c:pt>
                <c:pt idx="7583">
                  <c:v>53181</c:v>
                </c:pt>
                <c:pt idx="7584">
                  <c:v>48198</c:v>
                </c:pt>
                <c:pt idx="7585">
                  <c:v>47706</c:v>
                </c:pt>
                <c:pt idx="7586">
                  <c:v>54052</c:v>
                </c:pt>
                <c:pt idx="7587">
                  <c:v>50906</c:v>
                </c:pt>
                <c:pt idx="7588">
                  <c:v>49890</c:v>
                </c:pt>
                <c:pt idx="7589">
                  <c:v>49697</c:v>
                </c:pt>
                <c:pt idx="7590">
                  <c:v>49086</c:v>
                </c:pt>
                <c:pt idx="7591">
                  <c:v>50679</c:v>
                </c:pt>
                <c:pt idx="7592">
                  <c:v>51881</c:v>
                </c:pt>
                <c:pt idx="7593">
                  <c:v>52751</c:v>
                </c:pt>
                <c:pt idx="7594">
                  <c:v>50802</c:v>
                </c:pt>
                <c:pt idx="7595">
                  <c:v>46868</c:v>
                </c:pt>
                <c:pt idx="7596">
                  <c:v>53519</c:v>
                </c:pt>
                <c:pt idx="7597">
                  <c:v>50308</c:v>
                </c:pt>
                <c:pt idx="7598">
                  <c:v>51929</c:v>
                </c:pt>
                <c:pt idx="7599">
                  <c:v>50513</c:v>
                </c:pt>
                <c:pt idx="7600">
                  <c:v>45132</c:v>
                </c:pt>
                <c:pt idx="7601">
                  <c:v>49811</c:v>
                </c:pt>
                <c:pt idx="7602">
                  <c:v>45038</c:v>
                </c:pt>
                <c:pt idx="7603">
                  <c:v>48446</c:v>
                </c:pt>
                <c:pt idx="7604">
                  <c:v>56063</c:v>
                </c:pt>
                <c:pt idx="7605">
                  <c:v>53482</c:v>
                </c:pt>
                <c:pt idx="7606">
                  <c:v>50901</c:v>
                </c:pt>
                <c:pt idx="7607">
                  <c:v>50468</c:v>
                </c:pt>
                <c:pt idx="7608">
                  <c:v>54503</c:v>
                </c:pt>
                <c:pt idx="7609">
                  <c:v>54776</c:v>
                </c:pt>
                <c:pt idx="7610">
                  <c:v>53178</c:v>
                </c:pt>
                <c:pt idx="7611">
                  <c:v>54112</c:v>
                </c:pt>
                <c:pt idx="7612">
                  <c:v>50623</c:v>
                </c:pt>
                <c:pt idx="7613">
                  <c:v>55020</c:v>
                </c:pt>
                <c:pt idx="7614">
                  <c:v>55584</c:v>
                </c:pt>
                <c:pt idx="7615">
                  <c:v>55834</c:v>
                </c:pt>
                <c:pt idx="7616">
                  <c:v>57555</c:v>
                </c:pt>
                <c:pt idx="7617">
                  <c:v>59541</c:v>
                </c:pt>
                <c:pt idx="7618">
                  <c:v>60318</c:v>
                </c:pt>
                <c:pt idx="7619">
                  <c:v>54246</c:v>
                </c:pt>
                <c:pt idx="7620">
                  <c:v>55742</c:v>
                </c:pt>
                <c:pt idx="7621">
                  <c:v>59409</c:v>
                </c:pt>
                <c:pt idx="7622">
                  <c:v>61248</c:v>
                </c:pt>
                <c:pt idx="7623">
                  <c:v>61388</c:v>
                </c:pt>
                <c:pt idx="7624">
                  <c:v>61028</c:v>
                </c:pt>
                <c:pt idx="7625">
                  <c:v>60369</c:v>
                </c:pt>
                <c:pt idx="7626">
                  <c:v>64396</c:v>
                </c:pt>
                <c:pt idx="7627">
                  <c:v>64794</c:v>
                </c:pt>
                <c:pt idx="7628">
                  <c:v>65592</c:v>
                </c:pt>
                <c:pt idx="7629">
                  <c:v>63569</c:v>
                </c:pt>
                <c:pt idx="7630">
                  <c:v>67908</c:v>
                </c:pt>
                <c:pt idx="7631">
                  <c:v>69640</c:v>
                </c:pt>
                <c:pt idx="7632">
                  <c:v>61666</c:v>
                </c:pt>
                <c:pt idx="7633">
                  <c:v>65671</c:v>
                </c:pt>
                <c:pt idx="7634">
                  <c:v>64380</c:v>
                </c:pt>
                <c:pt idx="7635">
                  <c:v>71207</c:v>
                </c:pt>
                <c:pt idx="7636">
                  <c:v>63526</c:v>
                </c:pt>
                <c:pt idx="7637">
                  <c:v>68988</c:v>
                </c:pt>
                <c:pt idx="7638">
                  <c:v>67579</c:v>
                </c:pt>
                <c:pt idx="7639">
                  <c:v>69929</c:v>
                </c:pt>
                <c:pt idx="7640">
                  <c:v>71029</c:v>
                </c:pt>
                <c:pt idx="7641">
                  <c:v>68784</c:v>
                </c:pt>
                <c:pt idx="7642">
                  <c:v>70070</c:v>
                </c:pt>
                <c:pt idx="7643">
                  <c:v>68756</c:v>
                </c:pt>
                <c:pt idx="7644">
                  <c:v>71454</c:v>
                </c:pt>
                <c:pt idx="7645">
                  <c:v>63987</c:v>
                </c:pt>
                <c:pt idx="7646">
                  <c:v>70085</c:v>
                </c:pt>
                <c:pt idx="7647">
                  <c:v>64969</c:v>
                </c:pt>
                <c:pt idx="7648">
                  <c:v>62294</c:v>
                </c:pt>
                <c:pt idx="7649">
                  <c:v>64771</c:v>
                </c:pt>
                <c:pt idx="7650">
                  <c:v>64616</c:v>
                </c:pt>
                <c:pt idx="7651">
                  <c:v>66986</c:v>
                </c:pt>
                <c:pt idx="7652">
                  <c:v>68294</c:v>
                </c:pt>
                <c:pt idx="7653">
                  <c:v>69766</c:v>
                </c:pt>
                <c:pt idx="7654">
                  <c:v>69381</c:v>
                </c:pt>
                <c:pt idx="7655">
                  <c:v>68618</c:v>
                </c:pt>
                <c:pt idx="7656">
                  <c:v>71760</c:v>
                </c:pt>
                <c:pt idx="7657">
                  <c:v>69168</c:v>
                </c:pt>
                <c:pt idx="7658">
                  <c:v>67769</c:v>
                </c:pt>
                <c:pt idx="7659">
                  <c:v>73590</c:v>
                </c:pt>
                <c:pt idx="7660">
                  <c:v>70510</c:v>
                </c:pt>
                <c:pt idx="7661">
                  <c:v>69241</c:v>
                </c:pt>
                <c:pt idx="7662">
                  <c:v>70386</c:v>
                </c:pt>
                <c:pt idx="7663">
                  <c:v>70822</c:v>
                </c:pt>
                <c:pt idx="7664">
                  <c:v>72126</c:v>
                </c:pt>
                <c:pt idx="7665">
                  <c:v>71323</c:v>
                </c:pt>
                <c:pt idx="7666">
                  <c:v>67359</c:v>
                </c:pt>
                <c:pt idx="7667">
                  <c:v>69408</c:v>
                </c:pt>
                <c:pt idx="7668">
                  <c:v>70563</c:v>
                </c:pt>
                <c:pt idx="7669">
                  <c:v>67798</c:v>
                </c:pt>
                <c:pt idx="7670">
                  <c:v>70797</c:v>
                </c:pt>
                <c:pt idx="7671">
                  <c:v>74054</c:v>
                </c:pt>
                <c:pt idx="7672">
                  <c:v>72926</c:v>
                </c:pt>
                <c:pt idx="7673">
                  <c:v>66648</c:v>
                </c:pt>
                <c:pt idx="7674">
                  <c:v>67766</c:v>
                </c:pt>
                <c:pt idx="7675">
                  <c:v>67172</c:v>
                </c:pt>
                <c:pt idx="7676">
                  <c:v>66262</c:v>
                </c:pt>
                <c:pt idx="7677">
                  <c:v>66772</c:v>
                </c:pt>
                <c:pt idx="7678">
                  <c:v>65467</c:v>
                </c:pt>
                <c:pt idx="7679">
                  <c:v>65788</c:v>
                </c:pt>
                <c:pt idx="7680">
                  <c:v>64828</c:v>
                </c:pt>
                <c:pt idx="7681">
                  <c:v>66300</c:v>
                </c:pt>
                <c:pt idx="7682">
                  <c:v>64413</c:v>
                </c:pt>
                <c:pt idx="7683">
                  <c:v>61891</c:v>
                </c:pt>
                <c:pt idx="7684">
                  <c:v>61822</c:v>
                </c:pt>
                <c:pt idx="7685">
                  <c:v>63306</c:v>
                </c:pt>
                <c:pt idx="7686">
                  <c:v>62034</c:v>
                </c:pt>
                <c:pt idx="7687">
                  <c:v>61934</c:v>
                </c:pt>
                <c:pt idx="7688">
                  <c:v>62256</c:v>
                </c:pt>
                <c:pt idx="7689">
                  <c:v>64017</c:v>
                </c:pt>
                <c:pt idx="7690">
                  <c:v>64759</c:v>
                </c:pt>
                <c:pt idx="7691">
                  <c:v>63108</c:v>
                </c:pt>
                <c:pt idx="7692">
                  <c:v>64032</c:v>
                </c:pt>
                <c:pt idx="7693">
                  <c:v>58673</c:v>
                </c:pt>
                <c:pt idx="7694">
                  <c:v>64493</c:v>
                </c:pt>
                <c:pt idx="7695">
                  <c:v>59600</c:v>
                </c:pt>
                <c:pt idx="7696">
                  <c:v>63792</c:v>
                </c:pt>
                <c:pt idx="7697">
                  <c:v>63386</c:v>
                </c:pt>
                <c:pt idx="7698">
                  <c:v>65709</c:v>
                </c:pt>
                <c:pt idx="7699">
                  <c:v>60561</c:v>
                </c:pt>
                <c:pt idx="7700">
                  <c:v>58471</c:v>
                </c:pt>
                <c:pt idx="7701">
                  <c:v>58738</c:v>
                </c:pt>
                <c:pt idx="7702">
                  <c:v>62765</c:v>
                </c:pt>
                <c:pt idx="7703">
                  <c:v>58467</c:v>
                </c:pt>
                <c:pt idx="7704">
                  <c:v>60528</c:v>
                </c:pt>
                <c:pt idx="7705">
                  <c:v>58085</c:v>
                </c:pt>
                <c:pt idx="7706">
                  <c:v>60600</c:v>
                </c:pt>
                <c:pt idx="7707">
                  <c:v>54571</c:v>
                </c:pt>
                <c:pt idx="7708">
                  <c:v>59435</c:v>
                </c:pt>
                <c:pt idx="7709">
                  <c:v>57413</c:v>
                </c:pt>
                <c:pt idx="7710">
                  <c:v>60675</c:v>
                </c:pt>
                <c:pt idx="7711">
                  <c:v>61748</c:v>
                </c:pt>
                <c:pt idx="7712">
                  <c:v>56814</c:v>
                </c:pt>
                <c:pt idx="7713">
                  <c:v>51134</c:v>
                </c:pt>
                <c:pt idx="7714">
                  <c:v>55197</c:v>
                </c:pt>
                <c:pt idx="7715">
                  <c:v>57474</c:v>
                </c:pt>
                <c:pt idx="7716">
                  <c:v>57108</c:v>
                </c:pt>
                <c:pt idx="7717">
                  <c:v>58870</c:v>
                </c:pt>
                <c:pt idx="7718">
                  <c:v>54995</c:v>
                </c:pt>
                <c:pt idx="7719">
                  <c:v>54630</c:v>
                </c:pt>
                <c:pt idx="7720">
                  <c:v>56501</c:v>
                </c:pt>
                <c:pt idx="7721">
                  <c:v>55653</c:v>
                </c:pt>
                <c:pt idx="7722">
                  <c:v>52428</c:v>
                </c:pt>
                <c:pt idx="7723">
                  <c:v>55598</c:v>
                </c:pt>
                <c:pt idx="7724">
                  <c:v>60155</c:v>
                </c:pt>
                <c:pt idx="7725">
                  <c:v>54676</c:v>
                </c:pt>
                <c:pt idx="7726">
                  <c:v>53912</c:v>
                </c:pt>
                <c:pt idx="7727">
                  <c:v>52924</c:v>
                </c:pt>
                <c:pt idx="7728">
                  <c:v>54772</c:v>
                </c:pt>
                <c:pt idx="7729">
                  <c:v>49906</c:v>
                </c:pt>
                <c:pt idx="7730">
                  <c:v>52756</c:v>
                </c:pt>
                <c:pt idx="7731">
                  <c:v>56418</c:v>
                </c:pt>
                <c:pt idx="7732">
                  <c:v>57034</c:v>
                </c:pt>
                <c:pt idx="7733">
                  <c:v>53029</c:v>
                </c:pt>
                <c:pt idx="7734">
                  <c:v>56192</c:v>
                </c:pt>
                <c:pt idx="7735">
                  <c:v>51240</c:v>
                </c:pt>
                <c:pt idx="7736">
                  <c:v>52934</c:v>
                </c:pt>
                <c:pt idx="7737">
                  <c:v>55828</c:v>
                </c:pt>
                <c:pt idx="7738">
                  <c:v>54656</c:v>
                </c:pt>
                <c:pt idx="7739">
                  <c:v>54803</c:v>
                </c:pt>
                <c:pt idx="7740">
                  <c:v>53782</c:v>
                </c:pt>
                <c:pt idx="7741">
                  <c:v>51084</c:v>
                </c:pt>
                <c:pt idx="7742">
                  <c:v>51864</c:v>
                </c:pt>
                <c:pt idx="7743">
                  <c:v>48272</c:v>
                </c:pt>
                <c:pt idx="7744">
                  <c:v>50563</c:v>
                </c:pt>
                <c:pt idx="7745">
                  <c:v>51091</c:v>
                </c:pt>
                <c:pt idx="7746">
                  <c:v>51083</c:v>
                </c:pt>
                <c:pt idx="7747">
                  <c:v>52899</c:v>
                </c:pt>
                <c:pt idx="7748">
                  <c:v>47588</c:v>
                </c:pt>
                <c:pt idx="7749">
                  <c:v>50845</c:v>
                </c:pt>
                <c:pt idx="7750">
                  <c:v>51801</c:v>
                </c:pt>
                <c:pt idx="7751">
                  <c:v>49568</c:v>
                </c:pt>
                <c:pt idx="7752">
                  <c:v>50173</c:v>
                </c:pt>
                <c:pt idx="7753">
                  <c:v>47560</c:v>
                </c:pt>
                <c:pt idx="7754">
                  <c:v>48291</c:v>
                </c:pt>
                <c:pt idx="7755">
                  <c:v>50737</c:v>
                </c:pt>
                <c:pt idx="7756">
                  <c:v>51017</c:v>
                </c:pt>
                <c:pt idx="7757">
                  <c:v>51858</c:v>
                </c:pt>
                <c:pt idx="7758">
                  <c:v>52673</c:v>
                </c:pt>
                <c:pt idx="7759">
                  <c:v>52908</c:v>
                </c:pt>
                <c:pt idx="7760">
                  <c:v>49648</c:v>
                </c:pt>
                <c:pt idx="7761">
                  <c:v>46439</c:v>
                </c:pt>
                <c:pt idx="7762">
                  <c:v>48816</c:v>
                </c:pt>
                <c:pt idx="7763">
                  <c:v>53346</c:v>
                </c:pt>
                <c:pt idx="7764">
                  <c:v>51753</c:v>
                </c:pt>
                <c:pt idx="7765">
                  <c:v>50856</c:v>
                </c:pt>
                <c:pt idx="7766">
                  <c:v>54802</c:v>
                </c:pt>
                <c:pt idx="7767">
                  <c:v>51339</c:v>
                </c:pt>
                <c:pt idx="7768">
                  <c:v>48448</c:v>
                </c:pt>
                <c:pt idx="7769">
                  <c:v>46621</c:v>
                </c:pt>
                <c:pt idx="7770">
                  <c:v>51677</c:v>
                </c:pt>
                <c:pt idx="7771">
                  <c:v>49125</c:v>
                </c:pt>
                <c:pt idx="7772">
                  <c:v>51231</c:v>
                </c:pt>
                <c:pt idx="7773">
                  <c:v>51719</c:v>
                </c:pt>
                <c:pt idx="7774">
                  <c:v>53051</c:v>
                </c:pt>
                <c:pt idx="7775">
                  <c:v>48172</c:v>
                </c:pt>
                <c:pt idx="7776">
                  <c:v>53685</c:v>
                </c:pt>
                <c:pt idx="7777">
                  <c:v>53538</c:v>
                </c:pt>
                <c:pt idx="7778">
                  <c:v>51492</c:v>
                </c:pt>
                <c:pt idx="7779">
                  <c:v>50823</c:v>
                </c:pt>
                <c:pt idx="7780">
                  <c:v>49561</c:v>
                </c:pt>
                <c:pt idx="7781">
                  <c:v>53778</c:v>
                </c:pt>
                <c:pt idx="7782">
                  <c:v>54581</c:v>
                </c:pt>
                <c:pt idx="7783">
                  <c:v>48867</c:v>
                </c:pt>
                <c:pt idx="7784">
                  <c:v>47945</c:v>
                </c:pt>
                <c:pt idx="7785">
                  <c:v>48857</c:v>
                </c:pt>
                <c:pt idx="7786">
                  <c:v>48822</c:v>
                </c:pt>
                <c:pt idx="7787">
                  <c:v>48275</c:v>
                </c:pt>
                <c:pt idx="7788">
                  <c:v>50131</c:v>
                </c:pt>
                <c:pt idx="7789">
                  <c:v>51286</c:v>
                </c:pt>
                <c:pt idx="7790">
                  <c:v>52243</c:v>
                </c:pt>
                <c:pt idx="7791">
                  <c:v>54657</c:v>
                </c:pt>
                <c:pt idx="7792">
                  <c:v>50747</c:v>
                </c:pt>
                <c:pt idx="7793">
                  <c:v>51349</c:v>
                </c:pt>
                <c:pt idx="7794">
                  <c:v>49787</c:v>
                </c:pt>
                <c:pt idx="7795">
                  <c:v>51169</c:v>
                </c:pt>
                <c:pt idx="7796">
                  <c:v>52471</c:v>
                </c:pt>
                <c:pt idx="7797">
                  <c:v>51613</c:v>
                </c:pt>
                <c:pt idx="7798">
                  <c:v>52447</c:v>
                </c:pt>
                <c:pt idx="7799">
                  <c:v>56008</c:v>
                </c:pt>
                <c:pt idx="7800">
                  <c:v>54131</c:v>
                </c:pt>
                <c:pt idx="7801">
                  <c:v>51401</c:v>
                </c:pt>
                <c:pt idx="7802">
                  <c:v>51837</c:v>
                </c:pt>
                <c:pt idx="7803">
                  <c:v>53548</c:v>
                </c:pt>
                <c:pt idx="7804">
                  <c:v>53684</c:v>
                </c:pt>
                <c:pt idx="7805">
                  <c:v>51449</c:v>
                </c:pt>
                <c:pt idx="7806">
                  <c:v>50119</c:v>
                </c:pt>
                <c:pt idx="7807">
                  <c:v>49635</c:v>
                </c:pt>
                <c:pt idx="7808">
                  <c:v>54007</c:v>
                </c:pt>
                <c:pt idx="7809">
                  <c:v>55009</c:v>
                </c:pt>
                <c:pt idx="7810">
                  <c:v>53795</c:v>
                </c:pt>
                <c:pt idx="7811">
                  <c:v>55106</c:v>
                </c:pt>
                <c:pt idx="7812">
                  <c:v>56399</c:v>
                </c:pt>
                <c:pt idx="7813">
                  <c:v>50591</c:v>
                </c:pt>
                <c:pt idx="7814">
                  <c:v>54643</c:v>
                </c:pt>
                <c:pt idx="7815">
                  <c:v>51900</c:v>
                </c:pt>
                <c:pt idx="7816">
                  <c:v>57638</c:v>
                </c:pt>
                <c:pt idx="7817">
                  <c:v>52666</c:v>
                </c:pt>
                <c:pt idx="7818">
                  <c:v>51835</c:v>
                </c:pt>
                <c:pt idx="7819">
                  <c:v>54318</c:v>
                </c:pt>
                <c:pt idx="7820">
                  <c:v>55438</c:v>
                </c:pt>
                <c:pt idx="7821">
                  <c:v>54212</c:v>
                </c:pt>
                <c:pt idx="7822">
                  <c:v>54836</c:v>
                </c:pt>
                <c:pt idx="7823">
                  <c:v>55572</c:v>
                </c:pt>
                <c:pt idx="7824">
                  <c:v>55846</c:v>
                </c:pt>
                <c:pt idx="7825">
                  <c:v>54368</c:v>
                </c:pt>
                <c:pt idx="7826">
                  <c:v>58669</c:v>
                </c:pt>
                <c:pt idx="7827">
                  <c:v>55994</c:v>
                </c:pt>
                <c:pt idx="7828">
                  <c:v>56240</c:v>
                </c:pt>
                <c:pt idx="7829">
                  <c:v>57451</c:v>
                </c:pt>
                <c:pt idx="7830">
                  <c:v>57785</c:v>
                </c:pt>
                <c:pt idx="7831">
                  <c:v>57207</c:v>
                </c:pt>
                <c:pt idx="7832">
                  <c:v>64132</c:v>
                </c:pt>
                <c:pt idx="7833">
                  <c:v>60394</c:v>
                </c:pt>
                <c:pt idx="7834">
                  <c:v>56734</c:v>
                </c:pt>
                <c:pt idx="7835">
                  <c:v>58946</c:v>
                </c:pt>
                <c:pt idx="7836">
                  <c:v>61654</c:v>
                </c:pt>
                <c:pt idx="7837">
                  <c:v>61160</c:v>
                </c:pt>
                <c:pt idx="7838">
                  <c:v>61731</c:v>
                </c:pt>
                <c:pt idx="7839">
                  <c:v>65106</c:v>
                </c:pt>
                <c:pt idx="7840">
                  <c:v>55772</c:v>
                </c:pt>
                <c:pt idx="7841">
                  <c:v>58588</c:v>
                </c:pt>
                <c:pt idx="7842">
                  <c:v>55835</c:v>
                </c:pt>
                <c:pt idx="7843">
                  <c:v>56597</c:v>
                </c:pt>
                <c:pt idx="7844">
                  <c:v>55813</c:v>
                </c:pt>
                <c:pt idx="7845">
                  <c:v>57383</c:v>
                </c:pt>
                <c:pt idx="7846">
                  <c:v>61270</c:v>
                </c:pt>
                <c:pt idx="7847">
                  <c:v>55385</c:v>
                </c:pt>
                <c:pt idx="7848">
                  <c:v>58314</c:v>
                </c:pt>
                <c:pt idx="7849">
                  <c:v>57689</c:v>
                </c:pt>
                <c:pt idx="7850">
                  <c:v>60115</c:v>
                </c:pt>
                <c:pt idx="7851">
                  <c:v>61690</c:v>
                </c:pt>
                <c:pt idx="7852">
                  <c:v>55980</c:v>
                </c:pt>
                <c:pt idx="7853">
                  <c:v>57566</c:v>
                </c:pt>
                <c:pt idx="7854">
                  <c:v>56627</c:v>
                </c:pt>
                <c:pt idx="7855">
                  <c:v>59430</c:v>
                </c:pt>
                <c:pt idx="7856">
                  <c:v>54534</c:v>
                </c:pt>
                <c:pt idx="7857">
                  <c:v>60374</c:v>
                </c:pt>
                <c:pt idx="7858">
                  <c:v>57260</c:v>
                </c:pt>
                <c:pt idx="7859">
                  <c:v>59351</c:v>
                </c:pt>
                <c:pt idx="7860">
                  <c:v>62247</c:v>
                </c:pt>
                <c:pt idx="7861">
                  <c:v>61169</c:v>
                </c:pt>
                <c:pt idx="7862">
                  <c:v>57336</c:v>
                </c:pt>
                <c:pt idx="7863">
                  <c:v>57534</c:v>
                </c:pt>
                <c:pt idx="7864">
                  <c:v>57041</c:v>
                </c:pt>
                <c:pt idx="7865">
                  <c:v>58051</c:v>
                </c:pt>
                <c:pt idx="7866">
                  <c:v>58123</c:v>
                </c:pt>
                <c:pt idx="7867">
                  <c:v>57744</c:v>
                </c:pt>
                <c:pt idx="7868">
                  <c:v>58689</c:v>
                </c:pt>
                <c:pt idx="7869">
                  <c:v>57349</c:v>
                </c:pt>
                <c:pt idx="7870">
                  <c:v>59220</c:v>
                </c:pt>
                <c:pt idx="7871">
                  <c:v>57434</c:v>
                </c:pt>
                <c:pt idx="7872">
                  <c:v>59264</c:v>
                </c:pt>
                <c:pt idx="7873">
                  <c:v>59051</c:v>
                </c:pt>
                <c:pt idx="7874">
                  <c:v>55907</c:v>
                </c:pt>
                <c:pt idx="7875">
                  <c:v>61783</c:v>
                </c:pt>
                <c:pt idx="7876">
                  <c:v>58796</c:v>
                </c:pt>
                <c:pt idx="7877">
                  <c:v>57400</c:v>
                </c:pt>
                <c:pt idx="7878">
                  <c:v>55623</c:v>
                </c:pt>
                <c:pt idx="7879">
                  <c:v>58981</c:v>
                </c:pt>
                <c:pt idx="7880">
                  <c:v>59696</c:v>
                </c:pt>
                <c:pt idx="7881">
                  <c:v>61432</c:v>
                </c:pt>
                <c:pt idx="7882">
                  <c:v>58296</c:v>
                </c:pt>
                <c:pt idx="7883">
                  <c:v>61486</c:v>
                </c:pt>
                <c:pt idx="7884">
                  <c:v>62632</c:v>
                </c:pt>
                <c:pt idx="7885">
                  <c:v>60588</c:v>
                </c:pt>
                <c:pt idx="7886">
                  <c:v>57020</c:v>
                </c:pt>
                <c:pt idx="7887">
                  <c:v>63311</c:v>
                </c:pt>
                <c:pt idx="7888">
                  <c:v>56565</c:v>
                </c:pt>
                <c:pt idx="7889">
                  <c:v>61949</c:v>
                </c:pt>
                <c:pt idx="7890">
                  <c:v>59661</c:v>
                </c:pt>
                <c:pt idx="7891">
                  <c:v>62091</c:v>
                </c:pt>
                <c:pt idx="7892">
                  <c:v>62059</c:v>
                </c:pt>
                <c:pt idx="7893">
                  <c:v>61954</c:v>
                </c:pt>
                <c:pt idx="7894">
                  <c:v>63024</c:v>
                </c:pt>
                <c:pt idx="7895">
                  <c:v>64090</c:v>
                </c:pt>
                <c:pt idx="7896">
                  <c:v>60252</c:v>
                </c:pt>
                <c:pt idx="7897">
                  <c:v>66187</c:v>
                </c:pt>
                <c:pt idx="7898">
                  <c:v>67931</c:v>
                </c:pt>
                <c:pt idx="7899">
                  <c:v>69278</c:v>
                </c:pt>
                <c:pt idx="7900">
                  <c:v>69951</c:v>
                </c:pt>
                <c:pt idx="7901">
                  <c:v>70477</c:v>
                </c:pt>
                <c:pt idx="7902">
                  <c:v>68515</c:v>
                </c:pt>
                <c:pt idx="7903">
                  <c:v>72806</c:v>
                </c:pt>
                <c:pt idx="7904">
                  <c:v>71253</c:v>
                </c:pt>
                <c:pt idx="7905">
                  <c:v>68811</c:v>
                </c:pt>
                <c:pt idx="7906">
                  <c:v>69330</c:v>
                </c:pt>
                <c:pt idx="7907">
                  <c:v>74391</c:v>
                </c:pt>
                <c:pt idx="7908">
                  <c:v>72918</c:v>
                </c:pt>
                <c:pt idx="7909">
                  <c:v>75928</c:v>
                </c:pt>
                <c:pt idx="7910">
                  <c:v>75378</c:v>
                </c:pt>
                <c:pt idx="7911">
                  <c:v>79797</c:v>
                </c:pt>
                <c:pt idx="7912">
                  <c:v>80145</c:v>
                </c:pt>
                <c:pt idx="7913">
                  <c:v>80138</c:v>
                </c:pt>
                <c:pt idx="7914">
                  <c:v>83577</c:v>
                </c:pt>
                <c:pt idx="7915">
                  <c:v>81303</c:v>
                </c:pt>
                <c:pt idx="7916">
                  <c:v>88035</c:v>
                </c:pt>
                <c:pt idx="7917">
                  <c:v>82107</c:v>
                </c:pt>
                <c:pt idx="7918">
                  <c:v>87647</c:v>
                </c:pt>
                <c:pt idx="7919">
                  <c:v>89126</c:v>
                </c:pt>
                <c:pt idx="7920">
                  <c:v>90796</c:v>
                </c:pt>
                <c:pt idx="7921">
                  <c:v>90614</c:v>
                </c:pt>
                <c:pt idx="7922">
                  <c:v>88802</c:v>
                </c:pt>
                <c:pt idx="7923">
                  <c:v>85908</c:v>
                </c:pt>
                <c:pt idx="7924">
                  <c:v>90937</c:v>
                </c:pt>
                <c:pt idx="7925">
                  <c:v>89972</c:v>
                </c:pt>
                <c:pt idx="7926">
                  <c:v>89052</c:v>
                </c:pt>
                <c:pt idx="7927">
                  <c:v>99996</c:v>
                </c:pt>
                <c:pt idx="7928">
                  <c:v>92742</c:v>
                </c:pt>
                <c:pt idx="7929">
                  <c:v>100068</c:v>
                </c:pt>
                <c:pt idx="7930">
                  <c:v>98166</c:v>
                </c:pt>
                <c:pt idx="7931">
                  <c:v>91284</c:v>
                </c:pt>
                <c:pt idx="7932">
                  <c:v>95315</c:v>
                </c:pt>
                <c:pt idx="7933">
                  <c:v>98287</c:v>
                </c:pt>
                <c:pt idx="7934">
                  <c:v>100432</c:v>
                </c:pt>
                <c:pt idx="7935">
                  <c:v>97835</c:v>
                </c:pt>
                <c:pt idx="7936">
                  <c:v>100915</c:v>
                </c:pt>
                <c:pt idx="7937">
                  <c:v>93158</c:v>
                </c:pt>
                <c:pt idx="7938">
                  <c:v>100934</c:v>
                </c:pt>
                <c:pt idx="7939">
                  <c:v>95637</c:v>
                </c:pt>
                <c:pt idx="7940">
                  <c:v>97334</c:v>
                </c:pt>
                <c:pt idx="7941">
                  <c:v>103866</c:v>
                </c:pt>
                <c:pt idx="7942">
                  <c:v>101300</c:v>
                </c:pt>
                <c:pt idx="7943">
                  <c:v>100746</c:v>
                </c:pt>
                <c:pt idx="7944">
                  <c:v>98928</c:v>
                </c:pt>
                <c:pt idx="7945">
                  <c:v>98115</c:v>
                </c:pt>
                <c:pt idx="7946">
                  <c:v>94646</c:v>
                </c:pt>
                <c:pt idx="7947">
                  <c:v>96031</c:v>
                </c:pt>
                <c:pt idx="7948">
                  <c:v>102150</c:v>
                </c:pt>
                <c:pt idx="7949">
                  <c:v>100924</c:v>
                </c:pt>
                <c:pt idx="7950">
                  <c:v>99750</c:v>
                </c:pt>
                <c:pt idx="7951">
                  <c:v>98445</c:v>
                </c:pt>
                <c:pt idx="7952">
                  <c:v>95175</c:v>
                </c:pt>
                <c:pt idx="7953">
                  <c:v>96057</c:v>
                </c:pt>
                <c:pt idx="7954">
                  <c:v>100258</c:v>
                </c:pt>
                <c:pt idx="7955">
                  <c:v>103050</c:v>
                </c:pt>
                <c:pt idx="7956">
                  <c:v>96288</c:v>
                </c:pt>
                <c:pt idx="7957">
                  <c:v>97527</c:v>
                </c:pt>
                <c:pt idx="7958">
                  <c:v>96130</c:v>
                </c:pt>
                <c:pt idx="7959">
                  <c:v>92645</c:v>
                </c:pt>
                <c:pt idx="7960">
                  <c:v>94696</c:v>
                </c:pt>
                <c:pt idx="7961">
                  <c:v>95344</c:v>
                </c:pt>
                <c:pt idx="7962">
                  <c:v>93440</c:v>
                </c:pt>
                <c:pt idx="7963">
                  <c:v>93724</c:v>
                </c:pt>
                <c:pt idx="7964">
                  <c:v>93481</c:v>
                </c:pt>
                <c:pt idx="7965">
                  <c:v>90276</c:v>
                </c:pt>
                <c:pt idx="7966">
                  <c:v>91276</c:v>
                </c:pt>
                <c:pt idx="7967">
                  <c:v>88436</c:v>
                </c:pt>
                <c:pt idx="7968">
                  <c:v>84348</c:v>
                </c:pt>
                <c:pt idx="7969">
                  <c:v>87783</c:v>
                </c:pt>
                <c:pt idx="7970">
                  <c:v>88021</c:v>
                </c:pt>
                <c:pt idx="7971">
                  <c:v>88185</c:v>
                </c:pt>
                <c:pt idx="7972">
                  <c:v>84375</c:v>
                </c:pt>
                <c:pt idx="7973">
                  <c:v>90773</c:v>
                </c:pt>
                <c:pt idx="7974">
                  <c:v>85933</c:v>
                </c:pt>
                <c:pt idx="7975">
                  <c:v>84392</c:v>
                </c:pt>
                <c:pt idx="7976">
                  <c:v>87792</c:v>
                </c:pt>
                <c:pt idx="7977">
                  <c:v>91621</c:v>
                </c:pt>
                <c:pt idx="7978">
                  <c:v>90333</c:v>
                </c:pt>
                <c:pt idx="7979">
                  <c:v>96220</c:v>
                </c:pt>
                <c:pt idx="7980">
                  <c:v>94224</c:v>
                </c:pt>
                <c:pt idx="7981">
                  <c:v>99308</c:v>
                </c:pt>
                <c:pt idx="7982">
                  <c:v>99085</c:v>
                </c:pt>
                <c:pt idx="7983">
                  <c:v>97786</c:v>
                </c:pt>
                <c:pt idx="7984">
                  <c:v>95804</c:v>
                </c:pt>
                <c:pt idx="7985">
                  <c:v>89012</c:v>
                </c:pt>
                <c:pt idx="7986">
                  <c:v>89892</c:v>
                </c:pt>
                <c:pt idx="7987">
                  <c:v>83913</c:v>
                </c:pt>
                <c:pt idx="7988">
                  <c:v>82824</c:v>
                </c:pt>
                <c:pt idx="7989">
                  <c:v>82834</c:v>
                </c:pt>
                <c:pt idx="7990">
                  <c:v>78893</c:v>
                </c:pt>
                <c:pt idx="7991">
                  <c:v>73755</c:v>
                </c:pt>
                <c:pt idx="7992">
                  <c:v>78273</c:v>
                </c:pt>
                <c:pt idx="7993">
                  <c:v>71469</c:v>
                </c:pt>
                <c:pt idx="7994">
                  <c:v>74214</c:v>
                </c:pt>
                <c:pt idx="7995">
                  <c:v>70113</c:v>
                </c:pt>
                <c:pt idx="7996">
                  <c:v>73282</c:v>
                </c:pt>
                <c:pt idx="7997">
                  <c:v>70327</c:v>
                </c:pt>
                <c:pt idx="7998">
                  <c:v>72531</c:v>
                </c:pt>
                <c:pt idx="7999">
                  <c:v>67009</c:v>
                </c:pt>
                <c:pt idx="8000">
                  <c:v>67450</c:v>
                </c:pt>
                <c:pt idx="8001">
                  <c:v>67322</c:v>
                </c:pt>
                <c:pt idx="8002">
                  <c:v>69351</c:v>
                </c:pt>
                <c:pt idx="8003">
                  <c:v>74007</c:v>
                </c:pt>
                <c:pt idx="8004">
                  <c:v>62046</c:v>
                </c:pt>
                <c:pt idx="8005">
                  <c:v>67428</c:v>
                </c:pt>
                <c:pt idx="8006">
                  <c:v>65020</c:v>
                </c:pt>
                <c:pt idx="8007">
                  <c:v>64948</c:v>
                </c:pt>
                <c:pt idx="8008">
                  <c:v>61818</c:v>
                </c:pt>
                <c:pt idx="8009">
                  <c:v>63380</c:v>
                </c:pt>
                <c:pt idx="8010">
                  <c:v>67028</c:v>
                </c:pt>
                <c:pt idx="8011">
                  <c:v>62989</c:v>
                </c:pt>
                <c:pt idx="8012">
                  <c:v>67632</c:v>
                </c:pt>
                <c:pt idx="8013">
                  <c:v>67265</c:v>
                </c:pt>
                <c:pt idx="8014">
                  <c:v>62720</c:v>
                </c:pt>
                <c:pt idx="8015">
                  <c:v>63369</c:v>
                </c:pt>
                <c:pt idx="8016">
                  <c:v>67920</c:v>
                </c:pt>
                <c:pt idx="8017">
                  <c:v>61788</c:v>
                </c:pt>
                <c:pt idx="8018">
                  <c:v>67079</c:v>
                </c:pt>
                <c:pt idx="8019">
                  <c:v>65716</c:v>
                </c:pt>
                <c:pt idx="8020">
                  <c:v>62029</c:v>
                </c:pt>
                <c:pt idx="8021">
                  <c:v>67210</c:v>
                </c:pt>
                <c:pt idx="8022">
                  <c:v>66726</c:v>
                </c:pt>
                <c:pt idx="8023">
                  <c:v>64758</c:v>
                </c:pt>
                <c:pt idx="8024">
                  <c:v>64939</c:v>
                </c:pt>
                <c:pt idx="8025">
                  <c:v>68548</c:v>
                </c:pt>
                <c:pt idx="8026">
                  <c:v>70739</c:v>
                </c:pt>
                <c:pt idx="8027">
                  <c:v>69192</c:v>
                </c:pt>
                <c:pt idx="8028">
                  <c:v>72395</c:v>
                </c:pt>
                <c:pt idx="8029">
                  <c:v>71187</c:v>
                </c:pt>
                <c:pt idx="8030">
                  <c:v>76075</c:v>
                </c:pt>
                <c:pt idx="8031">
                  <c:v>79737</c:v>
                </c:pt>
                <c:pt idx="8032">
                  <c:v>75816</c:v>
                </c:pt>
                <c:pt idx="8033">
                  <c:v>76568</c:v>
                </c:pt>
                <c:pt idx="8034">
                  <c:v>79734</c:v>
                </c:pt>
                <c:pt idx="8035">
                  <c:v>76856</c:v>
                </c:pt>
                <c:pt idx="8036">
                  <c:v>83178</c:v>
                </c:pt>
                <c:pt idx="8037">
                  <c:v>83772</c:v>
                </c:pt>
                <c:pt idx="8038">
                  <c:v>86350</c:v>
                </c:pt>
                <c:pt idx="8039">
                  <c:v>82887</c:v>
                </c:pt>
                <c:pt idx="8040">
                  <c:v>89233</c:v>
                </c:pt>
                <c:pt idx="8041">
                  <c:v>83828</c:v>
                </c:pt>
                <c:pt idx="8042">
                  <c:v>88643</c:v>
                </c:pt>
                <c:pt idx="8043">
                  <c:v>85452</c:v>
                </c:pt>
                <c:pt idx="8044">
                  <c:v>87859</c:v>
                </c:pt>
                <c:pt idx="8045">
                  <c:v>90857</c:v>
                </c:pt>
                <c:pt idx="8046">
                  <c:v>94674</c:v>
                </c:pt>
                <c:pt idx="8047">
                  <c:v>91529</c:v>
                </c:pt>
                <c:pt idx="8048">
                  <c:v>90485</c:v>
                </c:pt>
                <c:pt idx="8049">
                  <c:v>92266</c:v>
                </c:pt>
                <c:pt idx="8050">
                  <c:v>86759</c:v>
                </c:pt>
                <c:pt idx="8051">
                  <c:v>90137</c:v>
                </c:pt>
                <c:pt idx="8052">
                  <c:v>88114</c:v>
                </c:pt>
                <c:pt idx="8053">
                  <c:v>89633</c:v>
                </c:pt>
                <c:pt idx="8054">
                  <c:v>95738</c:v>
                </c:pt>
                <c:pt idx="8055">
                  <c:v>88719</c:v>
                </c:pt>
                <c:pt idx="8056">
                  <c:v>86815</c:v>
                </c:pt>
                <c:pt idx="8057">
                  <c:v>87740</c:v>
                </c:pt>
                <c:pt idx="8058">
                  <c:v>89554</c:v>
                </c:pt>
                <c:pt idx="8059">
                  <c:v>89432</c:v>
                </c:pt>
                <c:pt idx="8060">
                  <c:v>89240</c:v>
                </c:pt>
                <c:pt idx="8061">
                  <c:v>88538</c:v>
                </c:pt>
                <c:pt idx="8062">
                  <c:v>91292</c:v>
                </c:pt>
                <c:pt idx="8063">
                  <c:v>83488</c:v>
                </c:pt>
                <c:pt idx="8064">
                  <c:v>89479</c:v>
                </c:pt>
                <c:pt idx="8065">
                  <c:v>82596</c:v>
                </c:pt>
                <c:pt idx="8066">
                  <c:v>89060</c:v>
                </c:pt>
                <c:pt idx="8067">
                  <c:v>83657</c:v>
                </c:pt>
                <c:pt idx="8068">
                  <c:v>80538</c:v>
                </c:pt>
                <c:pt idx="8069">
                  <c:v>83790</c:v>
                </c:pt>
                <c:pt idx="8070">
                  <c:v>84585</c:v>
                </c:pt>
                <c:pt idx="8071">
                  <c:v>81517</c:v>
                </c:pt>
                <c:pt idx="8072">
                  <c:v>84945</c:v>
                </c:pt>
                <c:pt idx="8073">
                  <c:v>81588</c:v>
                </c:pt>
                <c:pt idx="8074">
                  <c:v>84648</c:v>
                </c:pt>
                <c:pt idx="8075">
                  <c:v>77197</c:v>
                </c:pt>
                <c:pt idx="8076">
                  <c:v>77883</c:v>
                </c:pt>
                <c:pt idx="8077">
                  <c:v>77264</c:v>
                </c:pt>
                <c:pt idx="8078">
                  <c:v>77152</c:v>
                </c:pt>
                <c:pt idx="8079">
                  <c:v>76342</c:v>
                </c:pt>
                <c:pt idx="8080">
                  <c:v>76455</c:v>
                </c:pt>
                <c:pt idx="8081">
                  <c:v>76783</c:v>
                </c:pt>
                <c:pt idx="8082">
                  <c:v>82857</c:v>
                </c:pt>
                <c:pt idx="8083">
                  <c:v>78667</c:v>
                </c:pt>
                <c:pt idx="8084">
                  <c:v>74766</c:v>
                </c:pt>
                <c:pt idx="8085">
                  <c:v>72361</c:v>
                </c:pt>
                <c:pt idx="8086">
                  <c:v>75656</c:v>
                </c:pt>
                <c:pt idx="8087">
                  <c:v>70811</c:v>
                </c:pt>
                <c:pt idx="8088">
                  <c:v>70935</c:v>
                </c:pt>
                <c:pt idx="8089">
                  <c:v>72348</c:v>
                </c:pt>
                <c:pt idx="8090">
                  <c:v>70164</c:v>
                </c:pt>
                <c:pt idx="8091">
                  <c:v>74479</c:v>
                </c:pt>
                <c:pt idx="8092">
                  <c:v>68811</c:v>
                </c:pt>
                <c:pt idx="8093">
                  <c:v>72360</c:v>
                </c:pt>
                <c:pt idx="8094">
                  <c:v>66054</c:v>
                </c:pt>
                <c:pt idx="8095">
                  <c:v>66409</c:v>
                </c:pt>
                <c:pt idx="8096">
                  <c:v>70101</c:v>
                </c:pt>
                <c:pt idx="8097">
                  <c:v>67088</c:v>
                </c:pt>
                <c:pt idx="8098">
                  <c:v>67924</c:v>
                </c:pt>
                <c:pt idx="8099">
                  <c:v>69993</c:v>
                </c:pt>
                <c:pt idx="8100">
                  <c:v>73010</c:v>
                </c:pt>
                <c:pt idx="8101">
                  <c:v>68982</c:v>
                </c:pt>
                <c:pt idx="8102">
                  <c:v>71389</c:v>
                </c:pt>
                <c:pt idx="8103">
                  <c:v>74726</c:v>
                </c:pt>
                <c:pt idx="8104">
                  <c:v>73389</c:v>
                </c:pt>
                <c:pt idx="8105">
                  <c:v>74675</c:v>
                </c:pt>
                <c:pt idx="8106">
                  <c:v>66147</c:v>
                </c:pt>
                <c:pt idx="8107">
                  <c:v>72995</c:v>
                </c:pt>
                <c:pt idx="8108">
                  <c:v>69158</c:v>
                </c:pt>
                <c:pt idx="8109">
                  <c:v>67426</c:v>
                </c:pt>
                <c:pt idx="8110">
                  <c:v>66113</c:v>
                </c:pt>
                <c:pt idx="8111">
                  <c:v>64535</c:v>
                </c:pt>
                <c:pt idx="8112">
                  <c:v>64071</c:v>
                </c:pt>
                <c:pt idx="8113">
                  <c:v>59841</c:v>
                </c:pt>
                <c:pt idx="8114">
                  <c:v>61314</c:v>
                </c:pt>
                <c:pt idx="8115">
                  <c:v>59113</c:v>
                </c:pt>
                <c:pt idx="8116">
                  <c:v>55804</c:v>
                </c:pt>
                <c:pt idx="8117">
                  <c:v>57235</c:v>
                </c:pt>
                <c:pt idx="8118">
                  <c:v>61020</c:v>
                </c:pt>
                <c:pt idx="8119">
                  <c:v>59048</c:v>
                </c:pt>
                <c:pt idx="8120">
                  <c:v>55810</c:v>
                </c:pt>
                <c:pt idx="8121">
                  <c:v>60157</c:v>
                </c:pt>
                <c:pt idx="8122">
                  <c:v>58992</c:v>
                </c:pt>
                <c:pt idx="8123">
                  <c:v>55728</c:v>
                </c:pt>
                <c:pt idx="8124">
                  <c:v>58768</c:v>
                </c:pt>
                <c:pt idx="8125">
                  <c:v>54927</c:v>
                </c:pt>
                <c:pt idx="8126">
                  <c:v>54448</c:v>
                </c:pt>
                <c:pt idx="8127">
                  <c:v>51909</c:v>
                </c:pt>
                <c:pt idx="8128">
                  <c:v>58141</c:v>
                </c:pt>
                <c:pt idx="8129">
                  <c:v>57013</c:v>
                </c:pt>
                <c:pt idx="8130">
                  <c:v>54879</c:v>
                </c:pt>
                <c:pt idx="8131">
                  <c:v>57736</c:v>
                </c:pt>
                <c:pt idx="8132">
                  <c:v>58331</c:v>
                </c:pt>
                <c:pt idx="8133">
                  <c:v>57924</c:v>
                </c:pt>
                <c:pt idx="8134">
                  <c:v>54826</c:v>
                </c:pt>
                <c:pt idx="8135">
                  <c:v>59378</c:v>
                </c:pt>
                <c:pt idx="8136">
                  <c:v>58265</c:v>
                </c:pt>
                <c:pt idx="8137">
                  <c:v>59777</c:v>
                </c:pt>
                <c:pt idx="8138">
                  <c:v>57790</c:v>
                </c:pt>
                <c:pt idx="8139">
                  <c:v>53402</c:v>
                </c:pt>
                <c:pt idx="8140">
                  <c:v>57207</c:v>
                </c:pt>
                <c:pt idx="8141">
                  <c:v>54610</c:v>
                </c:pt>
                <c:pt idx="8142">
                  <c:v>57060</c:v>
                </c:pt>
                <c:pt idx="8143">
                  <c:v>57156</c:v>
                </c:pt>
                <c:pt idx="8144">
                  <c:v>59332</c:v>
                </c:pt>
                <c:pt idx="8145">
                  <c:v>54376</c:v>
                </c:pt>
                <c:pt idx="8146">
                  <c:v>56365</c:v>
                </c:pt>
                <c:pt idx="8147">
                  <c:v>54544</c:v>
                </c:pt>
                <c:pt idx="8148">
                  <c:v>57402</c:v>
                </c:pt>
                <c:pt idx="8149">
                  <c:v>53992</c:v>
                </c:pt>
                <c:pt idx="8150">
                  <c:v>56889</c:v>
                </c:pt>
                <c:pt idx="8151">
                  <c:v>54597</c:v>
                </c:pt>
                <c:pt idx="8152">
                  <c:v>58135</c:v>
                </c:pt>
                <c:pt idx="8153">
                  <c:v>53427</c:v>
                </c:pt>
                <c:pt idx="8154">
                  <c:v>50937</c:v>
                </c:pt>
                <c:pt idx="8155">
                  <c:v>52187</c:v>
                </c:pt>
                <c:pt idx="8156">
                  <c:v>54967</c:v>
                </c:pt>
                <c:pt idx="8157">
                  <c:v>54265</c:v>
                </c:pt>
                <c:pt idx="8158">
                  <c:v>52574</c:v>
                </c:pt>
                <c:pt idx="8159">
                  <c:v>53903</c:v>
                </c:pt>
                <c:pt idx="8160">
                  <c:v>57170</c:v>
                </c:pt>
                <c:pt idx="8161">
                  <c:v>54995</c:v>
                </c:pt>
                <c:pt idx="8162">
                  <c:v>53874</c:v>
                </c:pt>
                <c:pt idx="8163">
                  <c:v>51399</c:v>
                </c:pt>
                <c:pt idx="8164">
                  <c:v>52257</c:v>
                </c:pt>
                <c:pt idx="8165">
                  <c:v>57346</c:v>
                </c:pt>
                <c:pt idx="8166">
                  <c:v>50712</c:v>
                </c:pt>
                <c:pt idx="8167">
                  <c:v>50309</c:v>
                </c:pt>
                <c:pt idx="8168">
                  <c:v>54548</c:v>
                </c:pt>
                <c:pt idx="8169">
                  <c:v>51034</c:v>
                </c:pt>
                <c:pt idx="8170">
                  <c:v>50978</c:v>
                </c:pt>
                <c:pt idx="8171">
                  <c:v>49595</c:v>
                </c:pt>
                <c:pt idx="8172">
                  <c:v>53875</c:v>
                </c:pt>
                <c:pt idx="8173">
                  <c:v>57377</c:v>
                </c:pt>
                <c:pt idx="8174">
                  <c:v>50860</c:v>
                </c:pt>
                <c:pt idx="8175">
                  <c:v>56948</c:v>
                </c:pt>
                <c:pt idx="8176">
                  <c:v>50654</c:v>
                </c:pt>
                <c:pt idx="8177">
                  <c:v>53814</c:v>
                </c:pt>
                <c:pt idx="8178">
                  <c:v>54280</c:v>
                </c:pt>
                <c:pt idx="8179">
                  <c:v>48010</c:v>
                </c:pt>
                <c:pt idx="8180">
                  <c:v>48830</c:v>
                </c:pt>
                <c:pt idx="8181">
                  <c:v>49387</c:v>
                </c:pt>
                <c:pt idx="8182">
                  <c:v>49412</c:v>
                </c:pt>
                <c:pt idx="8183">
                  <c:v>48857</c:v>
                </c:pt>
                <c:pt idx="8184">
                  <c:v>50663</c:v>
                </c:pt>
                <c:pt idx="8185">
                  <c:v>50020</c:v>
                </c:pt>
                <c:pt idx="8186">
                  <c:v>50075</c:v>
                </c:pt>
                <c:pt idx="8187">
                  <c:v>55276</c:v>
                </c:pt>
                <c:pt idx="8188">
                  <c:v>50659</c:v>
                </c:pt>
                <c:pt idx="8189">
                  <c:v>47646</c:v>
                </c:pt>
                <c:pt idx="8190">
                  <c:v>52082</c:v>
                </c:pt>
                <c:pt idx="8191">
                  <c:v>53594</c:v>
                </c:pt>
                <c:pt idx="8192">
                  <c:v>53667</c:v>
                </c:pt>
                <c:pt idx="8193">
                  <c:v>56064</c:v>
                </c:pt>
                <c:pt idx="8194">
                  <c:v>51882</c:v>
                </c:pt>
                <c:pt idx="8195">
                  <c:v>56595</c:v>
                </c:pt>
                <c:pt idx="8196">
                  <c:v>56123</c:v>
                </c:pt>
                <c:pt idx="8197">
                  <c:v>59685</c:v>
                </c:pt>
                <c:pt idx="8198">
                  <c:v>59949</c:v>
                </c:pt>
                <c:pt idx="8199">
                  <c:v>61054</c:v>
                </c:pt>
                <c:pt idx="8200">
                  <c:v>71561</c:v>
                </c:pt>
                <c:pt idx="8201">
                  <c:v>68775</c:v>
                </c:pt>
                <c:pt idx="8202">
                  <c:v>76540</c:v>
                </c:pt>
                <c:pt idx="8203">
                  <c:v>73784</c:v>
                </c:pt>
                <c:pt idx="8204">
                  <c:v>82629</c:v>
                </c:pt>
                <c:pt idx="8205">
                  <c:v>78312</c:v>
                </c:pt>
                <c:pt idx="8206">
                  <c:v>83579</c:v>
                </c:pt>
                <c:pt idx="8207">
                  <c:v>91327</c:v>
                </c:pt>
                <c:pt idx="8208">
                  <c:v>94497</c:v>
                </c:pt>
                <c:pt idx="8209">
                  <c:v>93577</c:v>
                </c:pt>
                <c:pt idx="8210">
                  <c:v>103299</c:v>
                </c:pt>
                <c:pt idx="8211">
                  <c:v>103790</c:v>
                </c:pt>
                <c:pt idx="8212">
                  <c:v>108774</c:v>
                </c:pt>
                <c:pt idx="8213">
                  <c:v>112972</c:v>
                </c:pt>
                <c:pt idx="8214">
                  <c:v>111352</c:v>
                </c:pt>
                <c:pt idx="8215">
                  <c:v>117592</c:v>
                </c:pt>
                <c:pt idx="8216">
                  <c:v>118500</c:v>
                </c:pt>
                <c:pt idx="8217">
                  <c:v>116604</c:v>
                </c:pt>
                <c:pt idx="8218">
                  <c:v>122317</c:v>
                </c:pt>
                <c:pt idx="8219">
                  <c:v>125688</c:v>
                </c:pt>
                <c:pt idx="8220">
                  <c:v>126988</c:v>
                </c:pt>
                <c:pt idx="8221">
                  <c:v>136632</c:v>
                </c:pt>
                <c:pt idx="8222">
                  <c:v>133735</c:v>
                </c:pt>
                <c:pt idx="8223">
                  <c:v>141190</c:v>
                </c:pt>
                <c:pt idx="8224">
                  <c:v>141854</c:v>
                </c:pt>
                <c:pt idx="8225">
                  <c:v>149708</c:v>
                </c:pt>
                <c:pt idx="8226">
                  <c:v>150015</c:v>
                </c:pt>
                <c:pt idx="8227">
                  <c:v>140910</c:v>
                </c:pt>
                <c:pt idx="8228">
                  <c:v>145782</c:v>
                </c:pt>
                <c:pt idx="8229">
                  <c:v>146317</c:v>
                </c:pt>
                <c:pt idx="8230">
                  <c:v>151865</c:v>
                </c:pt>
                <c:pt idx="8231">
                  <c:v>146596</c:v>
                </c:pt>
                <c:pt idx="8232">
                  <c:v>153984</c:v>
                </c:pt>
                <c:pt idx="8233">
                  <c:v>152091</c:v>
                </c:pt>
                <c:pt idx="8234">
                  <c:v>148829</c:v>
                </c:pt>
                <c:pt idx="8235">
                  <c:v>148885</c:v>
                </c:pt>
                <c:pt idx="8236">
                  <c:v>142847</c:v>
                </c:pt>
                <c:pt idx="8237">
                  <c:v>143429</c:v>
                </c:pt>
                <c:pt idx="8238">
                  <c:v>143309</c:v>
                </c:pt>
                <c:pt idx="8239">
                  <c:v>140962</c:v>
                </c:pt>
                <c:pt idx="8240">
                  <c:v>144362</c:v>
                </c:pt>
                <c:pt idx="8241">
                  <c:v>146233</c:v>
                </c:pt>
                <c:pt idx="8242">
                  <c:v>142414</c:v>
                </c:pt>
                <c:pt idx="8243">
                  <c:v>145113</c:v>
                </c:pt>
                <c:pt idx="8244">
                  <c:v>135666</c:v>
                </c:pt>
                <c:pt idx="8245">
                  <c:v>145672</c:v>
                </c:pt>
                <c:pt idx="8246">
                  <c:v>139526</c:v>
                </c:pt>
                <c:pt idx="8247">
                  <c:v>144183</c:v>
                </c:pt>
                <c:pt idx="8248">
                  <c:v>146347</c:v>
                </c:pt>
                <c:pt idx="8249">
                  <c:v>143316</c:v>
                </c:pt>
                <c:pt idx="8250">
                  <c:v>149370</c:v>
                </c:pt>
                <c:pt idx="8251">
                  <c:v>138920</c:v>
                </c:pt>
                <c:pt idx="8252">
                  <c:v>140323</c:v>
                </c:pt>
                <c:pt idx="8253">
                  <c:v>146295</c:v>
                </c:pt>
                <c:pt idx="8254">
                  <c:v>138205</c:v>
                </c:pt>
                <c:pt idx="8255">
                  <c:v>132648</c:v>
                </c:pt>
                <c:pt idx="8256">
                  <c:v>131829</c:v>
                </c:pt>
                <c:pt idx="8257">
                  <c:v>135514</c:v>
                </c:pt>
                <c:pt idx="8258">
                  <c:v>128882</c:v>
                </c:pt>
                <c:pt idx="8259">
                  <c:v>116678</c:v>
                </c:pt>
                <c:pt idx="8260">
                  <c:v>122294</c:v>
                </c:pt>
                <c:pt idx="8261">
                  <c:v>120979</c:v>
                </c:pt>
                <c:pt idx="8262">
                  <c:v>124279</c:v>
                </c:pt>
                <c:pt idx="8263">
                  <c:v>118799</c:v>
                </c:pt>
                <c:pt idx="8264">
                  <c:v>116163</c:v>
                </c:pt>
                <c:pt idx="8265">
                  <c:v>117521</c:v>
                </c:pt>
                <c:pt idx="8266">
                  <c:v>114968</c:v>
                </c:pt>
                <c:pt idx="8267">
                  <c:v>109998</c:v>
                </c:pt>
                <c:pt idx="8268">
                  <c:v>111046</c:v>
                </c:pt>
                <c:pt idx="8269">
                  <c:v>106074</c:v>
                </c:pt>
                <c:pt idx="8270">
                  <c:v>110242</c:v>
                </c:pt>
                <c:pt idx="8271">
                  <c:v>102143</c:v>
                </c:pt>
                <c:pt idx="8272">
                  <c:v>104422</c:v>
                </c:pt>
                <c:pt idx="8273">
                  <c:v>106129</c:v>
                </c:pt>
                <c:pt idx="8274">
                  <c:v>102667</c:v>
                </c:pt>
                <c:pt idx="8275">
                  <c:v>100998</c:v>
                </c:pt>
                <c:pt idx="8276">
                  <c:v>95315</c:v>
                </c:pt>
                <c:pt idx="8277">
                  <c:v>97439</c:v>
                </c:pt>
                <c:pt idx="8278">
                  <c:v>95956</c:v>
                </c:pt>
                <c:pt idx="8279">
                  <c:v>93379</c:v>
                </c:pt>
                <c:pt idx="8280">
                  <c:v>89500</c:v>
                </c:pt>
                <c:pt idx="8281">
                  <c:v>95308</c:v>
                </c:pt>
                <c:pt idx="8282">
                  <c:v>91971</c:v>
                </c:pt>
                <c:pt idx="8283">
                  <c:v>94667</c:v>
                </c:pt>
                <c:pt idx="8284">
                  <c:v>88952</c:v>
                </c:pt>
                <c:pt idx="8285">
                  <c:v>86496</c:v>
                </c:pt>
                <c:pt idx="8286">
                  <c:v>88137</c:v>
                </c:pt>
                <c:pt idx="8287">
                  <c:v>83239</c:v>
                </c:pt>
                <c:pt idx="8288">
                  <c:v>86608</c:v>
                </c:pt>
                <c:pt idx="8289">
                  <c:v>82753</c:v>
                </c:pt>
                <c:pt idx="8290">
                  <c:v>78511</c:v>
                </c:pt>
                <c:pt idx="8291">
                  <c:v>85870</c:v>
                </c:pt>
                <c:pt idx="8292">
                  <c:v>81671</c:v>
                </c:pt>
                <c:pt idx="8293">
                  <c:v>79426</c:v>
                </c:pt>
                <c:pt idx="8294">
                  <c:v>77016</c:v>
                </c:pt>
                <c:pt idx="8295">
                  <c:v>76995</c:v>
                </c:pt>
                <c:pt idx="8296">
                  <c:v>78235</c:v>
                </c:pt>
                <c:pt idx="8297">
                  <c:v>77477</c:v>
                </c:pt>
                <c:pt idx="8298">
                  <c:v>71316</c:v>
                </c:pt>
                <c:pt idx="8299">
                  <c:v>71018</c:v>
                </c:pt>
                <c:pt idx="8300">
                  <c:v>78711</c:v>
                </c:pt>
                <c:pt idx="8301">
                  <c:v>75702</c:v>
                </c:pt>
                <c:pt idx="8302">
                  <c:v>78588</c:v>
                </c:pt>
                <c:pt idx="8303">
                  <c:v>77334</c:v>
                </c:pt>
                <c:pt idx="8304">
                  <c:v>75542</c:v>
                </c:pt>
                <c:pt idx="8305">
                  <c:v>76983</c:v>
                </c:pt>
                <c:pt idx="8306">
                  <c:v>71707</c:v>
                </c:pt>
                <c:pt idx="8307">
                  <c:v>75200</c:v>
                </c:pt>
                <c:pt idx="8308">
                  <c:v>77656</c:v>
                </c:pt>
                <c:pt idx="8309">
                  <c:v>73573</c:v>
                </c:pt>
                <c:pt idx="8310">
                  <c:v>78151</c:v>
                </c:pt>
                <c:pt idx="8311">
                  <c:v>76633</c:v>
                </c:pt>
                <c:pt idx="8312">
                  <c:v>77356</c:v>
                </c:pt>
                <c:pt idx="8313">
                  <c:v>74458</c:v>
                </c:pt>
                <c:pt idx="8314">
                  <c:v>75402</c:v>
                </c:pt>
                <c:pt idx="8315">
                  <c:v>79082</c:v>
                </c:pt>
                <c:pt idx="8316">
                  <c:v>76402</c:v>
                </c:pt>
                <c:pt idx="8317">
                  <c:v>75805</c:v>
                </c:pt>
                <c:pt idx="8318">
                  <c:v>81647</c:v>
                </c:pt>
                <c:pt idx="8319">
                  <c:v>80929</c:v>
                </c:pt>
                <c:pt idx="8320">
                  <c:v>81392</c:v>
                </c:pt>
                <c:pt idx="8321">
                  <c:v>79940</c:v>
                </c:pt>
                <c:pt idx="8322">
                  <c:v>85297</c:v>
                </c:pt>
                <c:pt idx="8323">
                  <c:v>88313</c:v>
                </c:pt>
                <c:pt idx="8324">
                  <c:v>87579</c:v>
                </c:pt>
                <c:pt idx="8325">
                  <c:v>91733</c:v>
                </c:pt>
                <c:pt idx="8326">
                  <c:v>94184</c:v>
                </c:pt>
                <c:pt idx="8327">
                  <c:v>93068</c:v>
                </c:pt>
                <c:pt idx="8328">
                  <c:v>96277</c:v>
                </c:pt>
                <c:pt idx="8329">
                  <c:v>102306</c:v>
                </c:pt>
                <c:pt idx="8330">
                  <c:v>93540</c:v>
                </c:pt>
                <c:pt idx="8331">
                  <c:v>100935</c:v>
                </c:pt>
                <c:pt idx="8332">
                  <c:v>107698</c:v>
                </c:pt>
                <c:pt idx="8333">
                  <c:v>97697</c:v>
                </c:pt>
                <c:pt idx="8334">
                  <c:v>104450</c:v>
                </c:pt>
                <c:pt idx="8335">
                  <c:v>102935</c:v>
                </c:pt>
                <c:pt idx="8336">
                  <c:v>105691</c:v>
                </c:pt>
                <c:pt idx="8337">
                  <c:v>106437</c:v>
                </c:pt>
                <c:pt idx="8338">
                  <c:v>108275</c:v>
                </c:pt>
                <c:pt idx="8339">
                  <c:v>109958</c:v>
                </c:pt>
                <c:pt idx="8340">
                  <c:v>107171</c:v>
                </c:pt>
                <c:pt idx="8341">
                  <c:v>109139</c:v>
                </c:pt>
                <c:pt idx="8342">
                  <c:v>110744</c:v>
                </c:pt>
                <c:pt idx="8343">
                  <c:v>110492</c:v>
                </c:pt>
                <c:pt idx="8344">
                  <c:v>113143</c:v>
                </c:pt>
                <c:pt idx="8345">
                  <c:v>118585</c:v>
                </c:pt>
                <c:pt idx="8346">
                  <c:v>120508</c:v>
                </c:pt>
                <c:pt idx="8347">
                  <c:v>115147</c:v>
                </c:pt>
                <c:pt idx="8348">
                  <c:v>115840</c:v>
                </c:pt>
                <c:pt idx="8349">
                  <c:v>116225</c:v>
                </c:pt>
                <c:pt idx="8350">
                  <c:v>117309</c:v>
                </c:pt>
                <c:pt idx="8351">
                  <c:v>116113</c:v>
                </c:pt>
                <c:pt idx="8352">
                  <c:v>116522</c:v>
                </c:pt>
                <c:pt idx="8353">
                  <c:v>120426</c:v>
                </c:pt>
                <c:pt idx="8354">
                  <c:v>115589</c:v>
                </c:pt>
                <c:pt idx="8355">
                  <c:v>115719</c:v>
                </c:pt>
                <c:pt idx="8356">
                  <c:v>112816</c:v>
                </c:pt>
                <c:pt idx="8357">
                  <c:v>111054</c:v>
                </c:pt>
                <c:pt idx="8358">
                  <c:v>111648</c:v>
                </c:pt>
                <c:pt idx="8359">
                  <c:v>111111</c:v>
                </c:pt>
                <c:pt idx="8360">
                  <c:v>108199</c:v>
                </c:pt>
                <c:pt idx="8361">
                  <c:v>105564</c:v>
                </c:pt>
                <c:pt idx="8362">
                  <c:v>110910</c:v>
                </c:pt>
                <c:pt idx="8363">
                  <c:v>106870</c:v>
                </c:pt>
                <c:pt idx="8364">
                  <c:v>109013</c:v>
                </c:pt>
                <c:pt idx="8365">
                  <c:v>105041</c:v>
                </c:pt>
                <c:pt idx="8366">
                  <c:v>101692</c:v>
                </c:pt>
                <c:pt idx="8367">
                  <c:v>96997</c:v>
                </c:pt>
                <c:pt idx="8368">
                  <c:v>95071</c:v>
                </c:pt>
                <c:pt idx="8369">
                  <c:v>100772</c:v>
                </c:pt>
                <c:pt idx="8370">
                  <c:v>93148</c:v>
                </c:pt>
                <c:pt idx="8371">
                  <c:v>92323</c:v>
                </c:pt>
                <c:pt idx="8372">
                  <c:v>90284</c:v>
                </c:pt>
                <c:pt idx="8373">
                  <c:v>93650</c:v>
                </c:pt>
                <c:pt idx="8374">
                  <c:v>92720</c:v>
                </c:pt>
                <c:pt idx="8375">
                  <c:v>92259</c:v>
                </c:pt>
                <c:pt idx="8376">
                  <c:v>94191</c:v>
                </c:pt>
                <c:pt idx="8377">
                  <c:v>88538</c:v>
                </c:pt>
                <c:pt idx="8378">
                  <c:v>89339</c:v>
                </c:pt>
                <c:pt idx="8379">
                  <c:v>88022</c:v>
                </c:pt>
                <c:pt idx="8380">
                  <c:v>87999</c:v>
                </c:pt>
                <c:pt idx="8381">
                  <c:v>85341</c:v>
                </c:pt>
                <c:pt idx="8382">
                  <c:v>85218</c:v>
                </c:pt>
                <c:pt idx="8383">
                  <c:v>86019</c:v>
                </c:pt>
                <c:pt idx="8384">
                  <c:v>84738</c:v>
                </c:pt>
                <c:pt idx="8385">
                  <c:v>81780</c:v>
                </c:pt>
                <c:pt idx="8386">
                  <c:v>79234</c:v>
                </c:pt>
                <c:pt idx="8387">
                  <c:v>82992</c:v>
                </c:pt>
                <c:pt idx="8388">
                  <c:v>84526</c:v>
                </c:pt>
                <c:pt idx="8389">
                  <c:v>77996</c:v>
                </c:pt>
                <c:pt idx="8390">
                  <c:v>78663</c:v>
                </c:pt>
                <c:pt idx="8391">
                  <c:v>74626</c:v>
                </c:pt>
                <c:pt idx="8392">
                  <c:v>76608</c:v>
                </c:pt>
                <c:pt idx="8393">
                  <c:v>73179</c:v>
                </c:pt>
                <c:pt idx="8394">
                  <c:v>73837</c:v>
                </c:pt>
                <c:pt idx="8395">
                  <c:v>73053</c:v>
                </c:pt>
                <c:pt idx="8396">
                  <c:v>73361</c:v>
                </c:pt>
                <c:pt idx="8397">
                  <c:v>72618</c:v>
                </c:pt>
                <c:pt idx="8398">
                  <c:v>73846</c:v>
                </c:pt>
                <c:pt idx="8399">
                  <c:v>70793</c:v>
                </c:pt>
                <c:pt idx="8400">
                  <c:v>71428</c:v>
                </c:pt>
                <c:pt idx="8401">
                  <c:v>72665</c:v>
                </c:pt>
                <c:pt idx="8402">
                  <c:v>73740</c:v>
                </c:pt>
                <c:pt idx="8403">
                  <c:v>69754</c:v>
                </c:pt>
                <c:pt idx="8404">
                  <c:v>68181</c:v>
                </c:pt>
                <c:pt idx="8405">
                  <c:v>69186</c:v>
                </c:pt>
                <c:pt idx="8406">
                  <c:v>69600</c:v>
                </c:pt>
                <c:pt idx="8407">
                  <c:v>67707</c:v>
                </c:pt>
                <c:pt idx="8408">
                  <c:v>70979</c:v>
                </c:pt>
                <c:pt idx="8409">
                  <c:v>70223</c:v>
                </c:pt>
                <c:pt idx="8410">
                  <c:v>67029</c:v>
                </c:pt>
                <c:pt idx="8411">
                  <c:v>70248</c:v>
                </c:pt>
                <c:pt idx="8412">
                  <c:v>78024</c:v>
                </c:pt>
                <c:pt idx="8413">
                  <c:v>65271</c:v>
                </c:pt>
                <c:pt idx="8414">
                  <c:v>68022</c:v>
                </c:pt>
                <c:pt idx="8415">
                  <c:v>72772</c:v>
                </c:pt>
                <c:pt idx="8416">
                  <c:v>74275</c:v>
                </c:pt>
                <c:pt idx="8417">
                  <c:v>73988</c:v>
                </c:pt>
                <c:pt idx="8418">
                  <c:v>73569</c:v>
                </c:pt>
                <c:pt idx="8419">
                  <c:v>75899</c:v>
                </c:pt>
                <c:pt idx="8420">
                  <c:v>78246</c:v>
                </c:pt>
                <c:pt idx="8421">
                  <c:v>77546</c:v>
                </c:pt>
                <c:pt idx="8422">
                  <c:v>82164</c:v>
                </c:pt>
                <c:pt idx="8423">
                  <c:v>81451</c:v>
                </c:pt>
                <c:pt idx="8424">
                  <c:v>83887</c:v>
                </c:pt>
                <c:pt idx="8425">
                  <c:v>84257</c:v>
                </c:pt>
                <c:pt idx="8426">
                  <c:v>83752</c:v>
                </c:pt>
                <c:pt idx="8427">
                  <c:v>83715</c:v>
                </c:pt>
                <c:pt idx="8428">
                  <c:v>88172</c:v>
                </c:pt>
                <c:pt idx="8429">
                  <c:v>85973</c:v>
                </c:pt>
                <c:pt idx="8430">
                  <c:v>83461</c:v>
                </c:pt>
                <c:pt idx="8431">
                  <c:v>84415</c:v>
                </c:pt>
                <c:pt idx="8432">
                  <c:v>86466</c:v>
                </c:pt>
                <c:pt idx="8433">
                  <c:v>84473</c:v>
                </c:pt>
                <c:pt idx="8434">
                  <c:v>84484</c:v>
                </c:pt>
                <c:pt idx="8435">
                  <c:v>86960</c:v>
                </c:pt>
                <c:pt idx="8436">
                  <c:v>87761</c:v>
                </c:pt>
                <c:pt idx="8437">
                  <c:v>91007</c:v>
                </c:pt>
                <c:pt idx="8438">
                  <c:v>87215</c:v>
                </c:pt>
                <c:pt idx="8439">
                  <c:v>91557</c:v>
                </c:pt>
                <c:pt idx="8440">
                  <c:v>93917</c:v>
                </c:pt>
                <c:pt idx="8441">
                  <c:v>95783</c:v>
                </c:pt>
                <c:pt idx="8442">
                  <c:v>89742</c:v>
                </c:pt>
                <c:pt idx="8443">
                  <c:v>91444</c:v>
                </c:pt>
                <c:pt idx="8444">
                  <c:v>87989</c:v>
                </c:pt>
                <c:pt idx="8445">
                  <c:v>86410</c:v>
                </c:pt>
                <c:pt idx="8446">
                  <c:v>87452</c:v>
                </c:pt>
                <c:pt idx="8447">
                  <c:v>86760</c:v>
                </c:pt>
                <c:pt idx="8448">
                  <c:v>88003</c:v>
                </c:pt>
                <c:pt idx="8449">
                  <c:v>88598</c:v>
                </c:pt>
                <c:pt idx="8450">
                  <c:v>85843</c:v>
                </c:pt>
                <c:pt idx="8451">
                  <c:v>83675</c:v>
                </c:pt>
                <c:pt idx="8452">
                  <c:v>85847</c:v>
                </c:pt>
                <c:pt idx="8453">
                  <c:v>84454</c:v>
                </c:pt>
                <c:pt idx="8454">
                  <c:v>85243</c:v>
                </c:pt>
                <c:pt idx="8455">
                  <c:v>83714</c:v>
                </c:pt>
                <c:pt idx="8456">
                  <c:v>83452</c:v>
                </c:pt>
                <c:pt idx="8457">
                  <c:v>80689</c:v>
                </c:pt>
                <c:pt idx="8458">
                  <c:v>82608</c:v>
                </c:pt>
                <c:pt idx="8459">
                  <c:v>85552</c:v>
                </c:pt>
                <c:pt idx="8460">
                  <c:v>85258</c:v>
                </c:pt>
                <c:pt idx="8461">
                  <c:v>83197</c:v>
                </c:pt>
                <c:pt idx="8462">
                  <c:v>83558</c:v>
                </c:pt>
                <c:pt idx="8463">
                  <c:v>83041</c:v>
                </c:pt>
                <c:pt idx="8464">
                  <c:v>77646</c:v>
                </c:pt>
                <c:pt idx="8465">
                  <c:v>80947</c:v>
                </c:pt>
                <c:pt idx="8466">
                  <c:v>79533</c:v>
                </c:pt>
                <c:pt idx="8467">
                  <c:v>81207</c:v>
                </c:pt>
                <c:pt idx="8468">
                  <c:v>81455</c:v>
                </c:pt>
                <c:pt idx="8469">
                  <c:v>78788</c:v>
                </c:pt>
                <c:pt idx="8470">
                  <c:v>77649</c:v>
                </c:pt>
                <c:pt idx="8471">
                  <c:v>78025</c:v>
                </c:pt>
                <c:pt idx="8472">
                  <c:v>78277</c:v>
                </c:pt>
                <c:pt idx="8473">
                  <c:v>79688</c:v>
                </c:pt>
                <c:pt idx="8474">
                  <c:v>79651</c:v>
                </c:pt>
                <c:pt idx="8475">
                  <c:v>75270</c:v>
                </c:pt>
                <c:pt idx="8476">
                  <c:v>77461</c:v>
                </c:pt>
                <c:pt idx="8477">
                  <c:v>76655</c:v>
                </c:pt>
                <c:pt idx="8478">
                  <c:v>76896</c:v>
                </c:pt>
                <c:pt idx="8479">
                  <c:v>74053</c:v>
                </c:pt>
                <c:pt idx="8480">
                  <c:v>71486</c:v>
                </c:pt>
                <c:pt idx="8481">
                  <c:v>80383</c:v>
                </c:pt>
                <c:pt idx="8482">
                  <c:v>74100</c:v>
                </c:pt>
                <c:pt idx="8483">
                  <c:v>71225</c:v>
                </c:pt>
                <c:pt idx="8484">
                  <c:v>73960</c:v>
                </c:pt>
                <c:pt idx="8485">
                  <c:v>72995</c:v>
                </c:pt>
                <c:pt idx="8486">
                  <c:v>72855</c:v>
                </c:pt>
                <c:pt idx="8487">
                  <c:v>71300</c:v>
                </c:pt>
                <c:pt idx="8488">
                  <c:v>74047</c:v>
                </c:pt>
                <c:pt idx="8489">
                  <c:v>74790</c:v>
                </c:pt>
                <c:pt idx="8490">
                  <c:v>69425</c:v>
                </c:pt>
                <c:pt idx="8491">
                  <c:v>75071</c:v>
                </c:pt>
                <c:pt idx="8492">
                  <c:v>67743</c:v>
                </c:pt>
                <c:pt idx="8493">
                  <c:v>70771</c:v>
                </c:pt>
                <c:pt idx="8494">
                  <c:v>71872</c:v>
                </c:pt>
                <c:pt idx="8495">
                  <c:v>72588</c:v>
                </c:pt>
                <c:pt idx="8496">
                  <c:v>72775</c:v>
                </c:pt>
                <c:pt idx="8497">
                  <c:v>70894</c:v>
                </c:pt>
                <c:pt idx="8498">
                  <c:v>63479</c:v>
                </c:pt>
                <c:pt idx="8499">
                  <c:v>70441</c:v>
                </c:pt>
                <c:pt idx="8500">
                  <c:v>66168</c:v>
                </c:pt>
                <c:pt idx="8501">
                  <c:v>70268</c:v>
                </c:pt>
                <c:pt idx="8502">
                  <c:v>72803</c:v>
                </c:pt>
                <c:pt idx="8503">
                  <c:v>67683</c:v>
                </c:pt>
                <c:pt idx="8504">
                  <c:v>71499</c:v>
                </c:pt>
                <c:pt idx="8505">
                  <c:v>70262</c:v>
                </c:pt>
                <c:pt idx="8506">
                  <c:v>66333</c:v>
                </c:pt>
                <c:pt idx="8507">
                  <c:v>66985</c:v>
                </c:pt>
                <c:pt idx="8508">
                  <c:v>63669</c:v>
                </c:pt>
                <c:pt idx="8509">
                  <c:v>68392</c:v>
                </c:pt>
                <c:pt idx="8510">
                  <c:v>67382</c:v>
                </c:pt>
                <c:pt idx="8511">
                  <c:v>63804</c:v>
                </c:pt>
                <c:pt idx="8512">
                  <c:v>67615</c:v>
                </c:pt>
                <c:pt idx="8513">
                  <c:v>66589</c:v>
                </c:pt>
                <c:pt idx="8514">
                  <c:v>63952</c:v>
                </c:pt>
                <c:pt idx="8515">
                  <c:v>65831</c:v>
                </c:pt>
                <c:pt idx="8516">
                  <c:v>64357</c:v>
                </c:pt>
                <c:pt idx="8517">
                  <c:v>62307</c:v>
                </c:pt>
                <c:pt idx="8518">
                  <c:v>70160</c:v>
                </c:pt>
                <c:pt idx="8519">
                  <c:v>67350</c:v>
                </c:pt>
                <c:pt idx="8520">
                  <c:v>63833</c:v>
                </c:pt>
                <c:pt idx="8521">
                  <c:v>64777</c:v>
                </c:pt>
                <c:pt idx="8522">
                  <c:v>62548</c:v>
                </c:pt>
                <c:pt idx="8523">
                  <c:v>65103</c:v>
                </c:pt>
                <c:pt idx="8524">
                  <c:v>71796</c:v>
                </c:pt>
                <c:pt idx="8525">
                  <c:v>69290</c:v>
                </c:pt>
                <c:pt idx="8526">
                  <c:v>67475</c:v>
                </c:pt>
                <c:pt idx="8527">
                  <c:v>72056</c:v>
                </c:pt>
                <c:pt idx="8528">
                  <c:v>69991</c:v>
                </c:pt>
                <c:pt idx="8529">
                  <c:v>72305</c:v>
                </c:pt>
                <c:pt idx="8530">
                  <c:v>74813</c:v>
                </c:pt>
                <c:pt idx="8531">
                  <c:v>77496</c:v>
                </c:pt>
                <c:pt idx="8532">
                  <c:v>77693</c:v>
                </c:pt>
                <c:pt idx="8533">
                  <c:v>79669</c:v>
                </c:pt>
                <c:pt idx="8534">
                  <c:v>85414</c:v>
                </c:pt>
                <c:pt idx="8535">
                  <c:v>87525</c:v>
                </c:pt>
                <c:pt idx="8536">
                  <c:v>90297</c:v>
                </c:pt>
                <c:pt idx="8537">
                  <c:v>95350</c:v>
                </c:pt>
                <c:pt idx="8538">
                  <c:v>100057</c:v>
                </c:pt>
                <c:pt idx="8539">
                  <c:v>100871</c:v>
                </c:pt>
                <c:pt idx="8540">
                  <c:v>109923</c:v>
                </c:pt>
                <c:pt idx="8541">
                  <c:v>112311</c:v>
                </c:pt>
                <c:pt idx="8542">
                  <c:v>118300</c:v>
                </c:pt>
                <c:pt idx="8543">
                  <c:v>120788</c:v>
                </c:pt>
                <c:pt idx="8544">
                  <c:v>127739</c:v>
                </c:pt>
                <c:pt idx="8545">
                  <c:v>126726</c:v>
                </c:pt>
                <c:pt idx="8546">
                  <c:v>133662</c:v>
                </c:pt>
                <c:pt idx="8547">
                  <c:v>133719</c:v>
                </c:pt>
                <c:pt idx="8548">
                  <c:v>134333</c:v>
                </c:pt>
                <c:pt idx="8549">
                  <c:v>134268</c:v>
                </c:pt>
                <c:pt idx="8550">
                  <c:v>137602</c:v>
                </c:pt>
                <c:pt idx="8551">
                  <c:v>134066</c:v>
                </c:pt>
                <c:pt idx="8552">
                  <c:v>129687</c:v>
                </c:pt>
                <c:pt idx="8553">
                  <c:v>124651</c:v>
                </c:pt>
                <c:pt idx="8554">
                  <c:v>122986</c:v>
                </c:pt>
                <c:pt idx="8555">
                  <c:v>117011</c:v>
                </c:pt>
                <c:pt idx="8556">
                  <c:v>117322</c:v>
                </c:pt>
                <c:pt idx="8557">
                  <c:v>115393</c:v>
                </c:pt>
                <c:pt idx="8558">
                  <c:v>111768</c:v>
                </c:pt>
                <c:pt idx="8559">
                  <c:v>109789</c:v>
                </c:pt>
                <c:pt idx="8560">
                  <c:v>105496</c:v>
                </c:pt>
                <c:pt idx="8561">
                  <c:v>101584</c:v>
                </c:pt>
                <c:pt idx="8562">
                  <c:v>98843</c:v>
                </c:pt>
                <c:pt idx="8563">
                  <c:v>93740</c:v>
                </c:pt>
                <c:pt idx="8564">
                  <c:v>91617</c:v>
                </c:pt>
                <c:pt idx="8565">
                  <c:v>93981</c:v>
                </c:pt>
                <c:pt idx="8566">
                  <c:v>90418</c:v>
                </c:pt>
                <c:pt idx="8567">
                  <c:v>87699</c:v>
                </c:pt>
                <c:pt idx="8568">
                  <c:v>90834</c:v>
                </c:pt>
                <c:pt idx="8569">
                  <c:v>88278</c:v>
                </c:pt>
                <c:pt idx="8570">
                  <c:v>90675</c:v>
                </c:pt>
                <c:pt idx="8571">
                  <c:v>84502</c:v>
                </c:pt>
                <c:pt idx="8572">
                  <c:v>92021</c:v>
                </c:pt>
                <c:pt idx="8573">
                  <c:v>93881</c:v>
                </c:pt>
                <c:pt idx="8574">
                  <c:v>92156</c:v>
                </c:pt>
                <c:pt idx="8575">
                  <c:v>98245</c:v>
                </c:pt>
                <c:pt idx="8576">
                  <c:v>100757</c:v>
                </c:pt>
                <c:pt idx="8577">
                  <c:v>102739</c:v>
                </c:pt>
                <c:pt idx="8578">
                  <c:v>102956</c:v>
                </c:pt>
                <c:pt idx="8579">
                  <c:v>111866</c:v>
                </c:pt>
                <c:pt idx="8580">
                  <c:v>114678</c:v>
                </c:pt>
                <c:pt idx="8581">
                  <c:v>119653</c:v>
                </c:pt>
                <c:pt idx="8582">
                  <c:v>121060</c:v>
                </c:pt>
                <c:pt idx="8583">
                  <c:v>126801</c:v>
                </c:pt>
                <c:pt idx="8584">
                  <c:v>126815</c:v>
                </c:pt>
                <c:pt idx="8585">
                  <c:v>129408</c:v>
                </c:pt>
                <c:pt idx="8586">
                  <c:v>130976</c:v>
                </c:pt>
                <c:pt idx="8587">
                  <c:v>133371</c:v>
                </c:pt>
                <c:pt idx="8588">
                  <c:v>123221</c:v>
                </c:pt>
                <c:pt idx="8589">
                  <c:v>125247</c:v>
                </c:pt>
                <c:pt idx="8590">
                  <c:v>127670</c:v>
                </c:pt>
                <c:pt idx="8591">
                  <c:v>125363</c:v>
                </c:pt>
                <c:pt idx="8592">
                  <c:v>122758</c:v>
                </c:pt>
                <c:pt idx="8593">
                  <c:v>126668</c:v>
                </c:pt>
                <c:pt idx="8594">
                  <c:v>117217</c:v>
                </c:pt>
                <c:pt idx="8595">
                  <c:v>116288</c:v>
                </c:pt>
                <c:pt idx="8596">
                  <c:v>114358</c:v>
                </c:pt>
                <c:pt idx="8597">
                  <c:v>111148</c:v>
                </c:pt>
                <c:pt idx="8598">
                  <c:v>110035</c:v>
                </c:pt>
                <c:pt idx="8599">
                  <c:v>109711</c:v>
                </c:pt>
                <c:pt idx="8600">
                  <c:v>102537</c:v>
                </c:pt>
                <c:pt idx="8601">
                  <c:v>106934</c:v>
                </c:pt>
                <c:pt idx="8602">
                  <c:v>99584</c:v>
                </c:pt>
                <c:pt idx="8603">
                  <c:v>97875</c:v>
                </c:pt>
                <c:pt idx="8604">
                  <c:v>94772</c:v>
                </c:pt>
                <c:pt idx="8605">
                  <c:v>89532</c:v>
                </c:pt>
                <c:pt idx="8606">
                  <c:v>90060</c:v>
                </c:pt>
                <c:pt idx="8607">
                  <c:v>88511</c:v>
                </c:pt>
                <c:pt idx="8608">
                  <c:v>89938</c:v>
                </c:pt>
                <c:pt idx="8609">
                  <c:v>87586</c:v>
                </c:pt>
                <c:pt idx="8610">
                  <c:v>87247</c:v>
                </c:pt>
                <c:pt idx="8611">
                  <c:v>84340</c:v>
                </c:pt>
                <c:pt idx="8612">
                  <c:v>80198</c:v>
                </c:pt>
                <c:pt idx="8613">
                  <c:v>78242</c:v>
                </c:pt>
                <c:pt idx="8614">
                  <c:v>76956</c:v>
                </c:pt>
                <c:pt idx="8615">
                  <c:v>80210</c:v>
                </c:pt>
                <c:pt idx="8616">
                  <c:v>80576</c:v>
                </c:pt>
                <c:pt idx="8617">
                  <c:v>76130</c:v>
                </c:pt>
                <c:pt idx="8618">
                  <c:v>73925</c:v>
                </c:pt>
                <c:pt idx="8619">
                  <c:v>78832</c:v>
                </c:pt>
                <c:pt idx="8620">
                  <c:v>74802</c:v>
                </c:pt>
                <c:pt idx="8621">
                  <c:v>74831</c:v>
                </c:pt>
                <c:pt idx="8622">
                  <c:v>79570</c:v>
                </c:pt>
                <c:pt idx="8623">
                  <c:v>82164</c:v>
                </c:pt>
                <c:pt idx="8624">
                  <c:v>81091</c:v>
                </c:pt>
                <c:pt idx="8625">
                  <c:v>79609</c:v>
                </c:pt>
                <c:pt idx="8626">
                  <c:v>86477</c:v>
                </c:pt>
                <c:pt idx="8627">
                  <c:v>84025</c:v>
                </c:pt>
                <c:pt idx="8628">
                  <c:v>84566</c:v>
                </c:pt>
                <c:pt idx="8629">
                  <c:v>88729</c:v>
                </c:pt>
                <c:pt idx="8630">
                  <c:v>92769</c:v>
                </c:pt>
                <c:pt idx="8631">
                  <c:v>96617</c:v>
                </c:pt>
                <c:pt idx="8632">
                  <c:v>95621</c:v>
                </c:pt>
                <c:pt idx="8633">
                  <c:v>92419</c:v>
                </c:pt>
                <c:pt idx="8634">
                  <c:v>100972</c:v>
                </c:pt>
                <c:pt idx="8635">
                  <c:v>103173</c:v>
                </c:pt>
                <c:pt idx="8636">
                  <c:v>100357</c:v>
                </c:pt>
                <c:pt idx="8637">
                  <c:v>108136</c:v>
                </c:pt>
                <c:pt idx="8638">
                  <c:v>102263</c:v>
                </c:pt>
                <c:pt idx="8639">
                  <c:v>107332</c:v>
                </c:pt>
                <c:pt idx="8640">
                  <c:v>103497</c:v>
                </c:pt>
                <c:pt idx="8641">
                  <c:v>101189</c:v>
                </c:pt>
                <c:pt idx="8642">
                  <c:v>101984</c:v>
                </c:pt>
                <c:pt idx="8643">
                  <c:v>100949</c:v>
                </c:pt>
                <c:pt idx="8644">
                  <c:v>100560</c:v>
                </c:pt>
                <c:pt idx="8645">
                  <c:v>98683</c:v>
                </c:pt>
                <c:pt idx="8646">
                  <c:v>98746</c:v>
                </c:pt>
                <c:pt idx="8647">
                  <c:v>93418</c:v>
                </c:pt>
                <c:pt idx="8648">
                  <c:v>97960</c:v>
                </c:pt>
                <c:pt idx="8649">
                  <c:v>98477</c:v>
                </c:pt>
                <c:pt idx="8650">
                  <c:v>89444</c:v>
                </c:pt>
                <c:pt idx="8651">
                  <c:v>93754</c:v>
                </c:pt>
                <c:pt idx="8652">
                  <c:v>90986</c:v>
                </c:pt>
                <c:pt idx="8653">
                  <c:v>92732</c:v>
                </c:pt>
                <c:pt idx="8654">
                  <c:v>86831</c:v>
                </c:pt>
                <c:pt idx="8655">
                  <c:v>84499</c:v>
                </c:pt>
                <c:pt idx="8656">
                  <c:v>83625</c:v>
                </c:pt>
                <c:pt idx="8657">
                  <c:v>80194</c:v>
                </c:pt>
                <c:pt idx="8658">
                  <c:v>80469</c:v>
                </c:pt>
                <c:pt idx="8659">
                  <c:v>83245</c:v>
                </c:pt>
                <c:pt idx="8660">
                  <c:v>81758</c:v>
                </c:pt>
                <c:pt idx="8661">
                  <c:v>77948</c:v>
                </c:pt>
                <c:pt idx="8662">
                  <c:v>80726</c:v>
                </c:pt>
                <c:pt idx="8663">
                  <c:v>79957</c:v>
                </c:pt>
                <c:pt idx="8664">
                  <c:v>76322</c:v>
                </c:pt>
                <c:pt idx="8665">
                  <c:v>72559</c:v>
                </c:pt>
                <c:pt idx="8666">
                  <c:v>77053</c:v>
                </c:pt>
                <c:pt idx="8667">
                  <c:v>70999</c:v>
                </c:pt>
                <c:pt idx="8668">
                  <c:v>70953</c:v>
                </c:pt>
                <c:pt idx="8669">
                  <c:v>75189</c:v>
                </c:pt>
                <c:pt idx="8670">
                  <c:v>76632</c:v>
                </c:pt>
                <c:pt idx="8671">
                  <c:v>72747</c:v>
                </c:pt>
                <c:pt idx="8672">
                  <c:v>68543</c:v>
                </c:pt>
                <c:pt idx="8673">
                  <c:v>67804</c:v>
                </c:pt>
                <c:pt idx="8674">
                  <c:v>65723</c:v>
                </c:pt>
                <c:pt idx="8675">
                  <c:v>71097</c:v>
                </c:pt>
                <c:pt idx="8676">
                  <c:v>67229</c:v>
                </c:pt>
                <c:pt idx="8677">
                  <c:v>61637</c:v>
                </c:pt>
                <c:pt idx="8678">
                  <c:v>68383</c:v>
                </c:pt>
                <c:pt idx="8679">
                  <c:v>60372</c:v>
                </c:pt>
                <c:pt idx="8680">
                  <c:v>63744</c:v>
                </c:pt>
                <c:pt idx="8681">
                  <c:v>62466</c:v>
                </c:pt>
                <c:pt idx="8682">
                  <c:v>65161</c:v>
                </c:pt>
                <c:pt idx="8683">
                  <c:v>65246</c:v>
                </c:pt>
                <c:pt idx="8684">
                  <c:v>66615</c:v>
                </c:pt>
                <c:pt idx="8685">
                  <c:v>60034</c:v>
                </c:pt>
                <c:pt idx="8686">
                  <c:v>67956</c:v>
                </c:pt>
                <c:pt idx="8687">
                  <c:v>62024</c:v>
                </c:pt>
                <c:pt idx="8688">
                  <c:v>67821</c:v>
                </c:pt>
                <c:pt idx="8689">
                  <c:v>62865</c:v>
                </c:pt>
                <c:pt idx="8690">
                  <c:v>62098</c:v>
                </c:pt>
                <c:pt idx="8691">
                  <c:v>64681</c:v>
                </c:pt>
                <c:pt idx="8692">
                  <c:v>63601</c:v>
                </c:pt>
                <c:pt idx="8693">
                  <c:v>65791</c:v>
                </c:pt>
                <c:pt idx="8694">
                  <c:v>61726</c:v>
                </c:pt>
                <c:pt idx="8695">
                  <c:v>65825</c:v>
                </c:pt>
                <c:pt idx="8696">
                  <c:v>65344</c:v>
                </c:pt>
                <c:pt idx="8697">
                  <c:v>63461</c:v>
                </c:pt>
                <c:pt idx="8698">
                  <c:v>62131</c:v>
                </c:pt>
                <c:pt idx="8699">
                  <c:v>64436</c:v>
                </c:pt>
                <c:pt idx="8700">
                  <c:v>67820</c:v>
                </c:pt>
                <c:pt idx="8701">
                  <c:v>66396</c:v>
                </c:pt>
                <c:pt idx="8702">
                  <c:v>65644</c:v>
                </c:pt>
                <c:pt idx="8703">
                  <c:v>72693</c:v>
                </c:pt>
                <c:pt idx="8704">
                  <c:v>72083</c:v>
                </c:pt>
                <c:pt idx="8705">
                  <c:v>75298</c:v>
                </c:pt>
                <c:pt idx="8706">
                  <c:v>75741</c:v>
                </c:pt>
                <c:pt idx="8707">
                  <c:v>80671</c:v>
                </c:pt>
                <c:pt idx="8708">
                  <c:v>76915</c:v>
                </c:pt>
                <c:pt idx="8709">
                  <c:v>81486</c:v>
                </c:pt>
                <c:pt idx="8710">
                  <c:v>88192</c:v>
                </c:pt>
                <c:pt idx="8711">
                  <c:v>89082</c:v>
                </c:pt>
                <c:pt idx="8712">
                  <c:v>92026</c:v>
                </c:pt>
                <c:pt idx="8713">
                  <c:v>93380</c:v>
                </c:pt>
                <c:pt idx="8714">
                  <c:v>94167</c:v>
                </c:pt>
                <c:pt idx="8715">
                  <c:v>92871</c:v>
                </c:pt>
                <c:pt idx="8716">
                  <c:v>94625</c:v>
                </c:pt>
                <c:pt idx="8717">
                  <c:v>86024</c:v>
                </c:pt>
                <c:pt idx="8718">
                  <c:v>99291</c:v>
                </c:pt>
                <c:pt idx="8719">
                  <c:v>92272</c:v>
                </c:pt>
                <c:pt idx="8720">
                  <c:v>92804</c:v>
                </c:pt>
                <c:pt idx="8721">
                  <c:v>90173</c:v>
                </c:pt>
                <c:pt idx="8722">
                  <c:v>87945</c:v>
                </c:pt>
                <c:pt idx="8723">
                  <c:v>81557</c:v>
                </c:pt>
                <c:pt idx="8724">
                  <c:v>82484</c:v>
                </c:pt>
                <c:pt idx="8725">
                  <c:v>82259</c:v>
                </c:pt>
                <c:pt idx="8726">
                  <c:v>73856</c:v>
                </c:pt>
                <c:pt idx="8727">
                  <c:v>75653</c:v>
                </c:pt>
                <c:pt idx="8728">
                  <c:v>71702</c:v>
                </c:pt>
                <c:pt idx="8729">
                  <c:v>72776</c:v>
                </c:pt>
                <c:pt idx="8730">
                  <c:v>68323</c:v>
                </c:pt>
                <c:pt idx="8731">
                  <c:v>64740</c:v>
                </c:pt>
                <c:pt idx="8732">
                  <c:v>68802</c:v>
                </c:pt>
                <c:pt idx="8733">
                  <c:v>67448</c:v>
                </c:pt>
                <c:pt idx="8734">
                  <c:v>64982</c:v>
                </c:pt>
                <c:pt idx="8735">
                  <c:v>66438</c:v>
                </c:pt>
                <c:pt idx="8736">
                  <c:v>65085</c:v>
                </c:pt>
                <c:pt idx="8737">
                  <c:v>63596</c:v>
                </c:pt>
                <c:pt idx="8738">
                  <c:v>59756</c:v>
                </c:pt>
                <c:pt idx="8739">
                  <c:v>61703</c:v>
                </c:pt>
                <c:pt idx="8740">
                  <c:v>59482</c:v>
                </c:pt>
                <c:pt idx="8741">
                  <c:v>61090</c:v>
                </c:pt>
                <c:pt idx="8742">
                  <c:v>62033</c:v>
                </c:pt>
                <c:pt idx="8743">
                  <c:v>61202</c:v>
                </c:pt>
                <c:pt idx="8744">
                  <c:v>59051</c:v>
                </c:pt>
                <c:pt idx="8745">
                  <c:v>56283</c:v>
                </c:pt>
                <c:pt idx="8746">
                  <c:v>61061</c:v>
                </c:pt>
                <c:pt idx="8747">
                  <c:v>56622</c:v>
                </c:pt>
                <c:pt idx="8748">
                  <c:v>59295</c:v>
                </c:pt>
                <c:pt idx="8749">
                  <c:v>59434</c:v>
                </c:pt>
                <c:pt idx="8750">
                  <c:v>61568</c:v>
                </c:pt>
                <c:pt idx="8751">
                  <c:v>62984</c:v>
                </c:pt>
                <c:pt idx="8752">
                  <c:v>61481</c:v>
                </c:pt>
                <c:pt idx="8753">
                  <c:v>56547</c:v>
                </c:pt>
                <c:pt idx="8754">
                  <c:v>57412</c:v>
                </c:pt>
                <c:pt idx="8755">
                  <c:v>57861</c:v>
                </c:pt>
                <c:pt idx="8756">
                  <c:v>60772</c:v>
                </c:pt>
                <c:pt idx="8757">
                  <c:v>60485</c:v>
                </c:pt>
                <c:pt idx="8758">
                  <c:v>57141</c:v>
                </c:pt>
                <c:pt idx="8759">
                  <c:v>58960</c:v>
                </c:pt>
                <c:pt idx="8760">
                  <c:v>56267</c:v>
                </c:pt>
                <c:pt idx="8761">
                  <c:v>55655</c:v>
                </c:pt>
                <c:pt idx="8762">
                  <c:v>57309</c:v>
                </c:pt>
                <c:pt idx="8763">
                  <c:v>50475</c:v>
                </c:pt>
                <c:pt idx="8764">
                  <c:v>54544</c:v>
                </c:pt>
                <c:pt idx="8765">
                  <c:v>52368</c:v>
                </c:pt>
                <c:pt idx="8766">
                  <c:v>52439</c:v>
                </c:pt>
                <c:pt idx="8767">
                  <c:v>50627</c:v>
                </c:pt>
                <c:pt idx="8768">
                  <c:v>53353</c:v>
                </c:pt>
                <c:pt idx="8769">
                  <c:v>50853</c:v>
                </c:pt>
                <c:pt idx="8770">
                  <c:v>52992</c:v>
                </c:pt>
                <c:pt idx="8771">
                  <c:v>56557</c:v>
                </c:pt>
                <c:pt idx="8772">
                  <c:v>50078</c:v>
                </c:pt>
                <c:pt idx="8773">
                  <c:v>55375</c:v>
                </c:pt>
                <c:pt idx="8774">
                  <c:v>54765</c:v>
                </c:pt>
                <c:pt idx="8775">
                  <c:v>48794</c:v>
                </c:pt>
                <c:pt idx="8776">
                  <c:v>53654</c:v>
                </c:pt>
                <c:pt idx="8777">
                  <c:v>52960</c:v>
                </c:pt>
                <c:pt idx="8778">
                  <c:v>51375</c:v>
                </c:pt>
                <c:pt idx="8779">
                  <c:v>50512</c:v>
                </c:pt>
                <c:pt idx="8780">
                  <c:v>54039</c:v>
                </c:pt>
                <c:pt idx="8781">
                  <c:v>51671</c:v>
                </c:pt>
                <c:pt idx="8782">
                  <c:v>48540</c:v>
                </c:pt>
                <c:pt idx="8783">
                  <c:v>53049</c:v>
                </c:pt>
                <c:pt idx="8784">
                  <c:v>52489</c:v>
                </c:pt>
                <c:pt idx="8785">
                  <c:v>53431</c:v>
                </c:pt>
                <c:pt idx="8786">
                  <c:v>49634</c:v>
                </c:pt>
                <c:pt idx="8787">
                  <c:v>52547</c:v>
                </c:pt>
                <c:pt idx="8788">
                  <c:v>49557</c:v>
                </c:pt>
                <c:pt idx="8789">
                  <c:v>50659</c:v>
                </c:pt>
                <c:pt idx="8790">
                  <c:v>47867</c:v>
                </c:pt>
                <c:pt idx="8791">
                  <c:v>48132</c:v>
                </c:pt>
                <c:pt idx="8792">
                  <c:v>49734</c:v>
                </c:pt>
                <c:pt idx="8793">
                  <c:v>52736</c:v>
                </c:pt>
                <c:pt idx="8794">
                  <c:v>52283</c:v>
                </c:pt>
                <c:pt idx="8795">
                  <c:v>51155</c:v>
                </c:pt>
                <c:pt idx="8796">
                  <c:v>46884</c:v>
                </c:pt>
                <c:pt idx="8797">
                  <c:v>49777</c:v>
                </c:pt>
                <c:pt idx="8798">
                  <c:v>51317</c:v>
                </c:pt>
                <c:pt idx="8799">
                  <c:v>52734</c:v>
                </c:pt>
                <c:pt idx="8800">
                  <c:v>51026</c:v>
                </c:pt>
                <c:pt idx="8801">
                  <c:v>49649</c:v>
                </c:pt>
                <c:pt idx="8802">
                  <c:v>51811</c:v>
                </c:pt>
                <c:pt idx="8803">
                  <c:v>50265</c:v>
                </c:pt>
                <c:pt idx="8804">
                  <c:v>51663</c:v>
                </c:pt>
                <c:pt idx="8805">
                  <c:v>52657</c:v>
                </c:pt>
                <c:pt idx="8806">
                  <c:v>49232</c:v>
                </c:pt>
                <c:pt idx="8807">
                  <c:v>50910</c:v>
                </c:pt>
                <c:pt idx="8808">
                  <c:v>53681</c:v>
                </c:pt>
                <c:pt idx="8809">
                  <c:v>50187</c:v>
                </c:pt>
                <c:pt idx="8810">
                  <c:v>52054</c:v>
                </c:pt>
                <c:pt idx="8811">
                  <c:v>47590</c:v>
                </c:pt>
                <c:pt idx="8812">
                  <c:v>47405</c:v>
                </c:pt>
                <c:pt idx="8813">
                  <c:v>54250</c:v>
                </c:pt>
                <c:pt idx="8814">
                  <c:v>46740</c:v>
                </c:pt>
                <c:pt idx="8815">
                  <c:v>56097</c:v>
                </c:pt>
                <c:pt idx="8816">
                  <c:v>48653</c:v>
                </c:pt>
                <c:pt idx="8817">
                  <c:v>47821</c:v>
                </c:pt>
                <c:pt idx="8818">
                  <c:v>48182</c:v>
                </c:pt>
                <c:pt idx="8819">
                  <c:v>50246</c:v>
                </c:pt>
                <c:pt idx="8820">
                  <c:v>51215</c:v>
                </c:pt>
                <c:pt idx="8821">
                  <c:v>49820</c:v>
                </c:pt>
                <c:pt idx="8822">
                  <c:v>52959</c:v>
                </c:pt>
                <c:pt idx="8823">
                  <c:v>47547</c:v>
                </c:pt>
                <c:pt idx="8824">
                  <c:v>50898</c:v>
                </c:pt>
                <c:pt idx="8825">
                  <c:v>50612</c:v>
                </c:pt>
                <c:pt idx="8826">
                  <c:v>46898</c:v>
                </c:pt>
                <c:pt idx="8827">
                  <c:v>52633</c:v>
                </c:pt>
                <c:pt idx="8828">
                  <c:v>46174</c:v>
                </c:pt>
                <c:pt idx="8829">
                  <c:v>50135</c:v>
                </c:pt>
                <c:pt idx="8830">
                  <c:v>48754</c:v>
                </c:pt>
                <c:pt idx="8831">
                  <c:v>47794</c:v>
                </c:pt>
                <c:pt idx="8832">
                  <c:v>48612</c:v>
                </c:pt>
                <c:pt idx="8833">
                  <c:v>51136</c:v>
                </c:pt>
                <c:pt idx="8834">
                  <c:v>51892</c:v>
                </c:pt>
                <c:pt idx="8835">
                  <c:v>48955</c:v>
                </c:pt>
                <c:pt idx="8836">
                  <c:v>49739</c:v>
                </c:pt>
                <c:pt idx="8837">
                  <c:v>46597</c:v>
                </c:pt>
                <c:pt idx="8838">
                  <c:v>48245</c:v>
                </c:pt>
                <c:pt idx="8839">
                  <c:v>51495</c:v>
                </c:pt>
                <c:pt idx="8840">
                  <c:v>47996</c:v>
                </c:pt>
                <c:pt idx="8841">
                  <c:v>51189</c:v>
                </c:pt>
                <c:pt idx="8842">
                  <c:v>48509</c:v>
                </c:pt>
                <c:pt idx="8843">
                  <c:v>53978</c:v>
                </c:pt>
                <c:pt idx="8844">
                  <c:v>50782</c:v>
                </c:pt>
                <c:pt idx="8845">
                  <c:v>50155</c:v>
                </c:pt>
                <c:pt idx="8846">
                  <c:v>49811</c:v>
                </c:pt>
                <c:pt idx="8847">
                  <c:v>47624</c:v>
                </c:pt>
                <c:pt idx="8848">
                  <c:v>47807</c:v>
                </c:pt>
                <c:pt idx="8849">
                  <c:v>51342</c:v>
                </c:pt>
                <c:pt idx="8850">
                  <c:v>51078</c:v>
                </c:pt>
                <c:pt idx="8851">
                  <c:v>49668</c:v>
                </c:pt>
                <c:pt idx="8852">
                  <c:v>50960</c:v>
                </c:pt>
                <c:pt idx="8853">
                  <c:v>51290</c:v>
                </c:pt>
                <c:pt idx="8854">
                  <c:v>51857</c:v>
                </c:pt>
                <c:pt idx="8855">
                  <c:v>51344</c:v>
                </c:pt>
                <c:pt idx="8856">
                  <c:v>49954</c:v>
                </c:pt>
                <c:pt idx="8857">
                  <c:v>51346</c:v>
                </c:pt>
                <c:pt idx="8858">
                  <c:v>50831</c:v>
                </c:pt>
                <c:pt idx="8859">
                  <c:v>52914</c:v>
                </c:pt>
                <c:pt idx="8860">
                  <c:v>50116</c:v>
                </c:pt>
                <c:pt idx="8861">
                  <c:v>49152</c:v>
                </c:pt>
                <c:pt idx="8862">
                  <c:v>49643</c:v>
                </c:pt>
                <c:pt idx="8863">
                  <c:v>49569</c:v>
                </c:pt>
                <c:pt idx="8864">
                  <c:v>54992</c:v>
                </c:pt>
                <c:pt idx="8865">
                  <c:v>50934</c:v>
                </c:pt>
                <c:pt idx="8866">
                  <c:v>50653</c:v>
                </c:pt>
                <c:pt idx="8867">
                  <c:v>51572</c:v>
                </c:pt>
                <c:pt idx="8868">
                  <c:v>47321</c:v>
                </c:pt>
                <c:pt idx="8869">
                  <c:v>49876</c:v>
                </c:pt>
                <c:pt idx="8870">
                  <c:v>52140</c:v>
                </c:pt>
                <c:pt idx="8871">
                  <c:v>50961</c:v>
                </c:pt>
                <c:pt idx="8872">
                  <c:v>46277</c:v>
                </c:pt>
                <c:pt idx="8873">
                  <c:v>45348</c:v>
                </c:pt>
                <c:pt idx="8874">
                  <c:v>47502</c:v>
                </c:pt>
                <c:pt idx="8875">
                  <c:v>52037</c:v>
                </c:pt>
                <c:pt idx="8876">
                  <c:v>47773</c:v>
                </c:pt>
                <c:pt idx="8877">
                  <c:v>50287</c:v>
                </c:pt>
                <c:pt idx="8878">
                  <c:v>48559</c:v>
                </c:pt>
                <c:pt idx="8879">
                  <c:v>53225</c:v>
                </c:pt>
                <c:pt idx="8880">
                  <c:v>52336</c:v>
                </c:pt>
                <c:pt idx="8881">
                  <c:v>50017</c:v>
                </c:pt>
                <c:pt idx="8882">
                  <c:v>53394</c:v>
                </c:pt>
                <c:pt idx="8883">
                  <c:v>48524</c:v>
                </c:pt>
                <c:pt idx="8884">
                  <c:v>52416</c:v>
                </c:pt>
                <c:pt idx="8885">
                  <c:v>49824</c:v>
                </c:pt>
                <c:pt idx="8886">
                  <c:v>47956</c:v>
                </c:pt>
                <c:pt idx="8887">
                  <c:v>49749</c:v>
                </c:pt>
                <c:pt idx="8888">
                  <c:v>48705</c:v>
                </c:pt>
                <c:pt idx="8889">
                  <c:v>51593</c:v>
                </c:pt>
                <c:pt idx="8890">
                  <c:v>46510</c:v>
                </c:pt>
                <c:pt idx="8891">
                  <c:v>46631</c:v>
                </c:pt>
                <c:pt idx="8892">
                  <c:v>47897</c:v>
                </c:pt>
                <c:pt idx="8893">
                  <c:v>46603</c:v>
                </c:pt>
                <c:pt idx="8894">
                  <c:v>46587</c:v>
                </c:pt>
                <c:pt idx="8895">
                  <c:v>49695</c:v>
                </c:pt>
                <c:pt idx="8896">
                  <c:v>51243</c:v>
                </c:pt>
                <c:pt idx="8897">
                  <c:v>50300</c:v>
                </c:pt>
                <c:pt idx="8898">
                  <c:v>51810</c:v>
                </c:pt>
                <c:pt idx="8899">
                  <c:v>46021</c:v>
                </c:pt>
                <c:pt idx="8900">
                  <c:v>49137</c:v>
                </c:pt>
                <c:pt idx="8901">
                  <c:v>46020</c:v>
                </c:pt>
                <c:pt idx="8902">
                  <c:v>54003</c:v>
                </c:pt>
                <c:pt idx="8903">
                  <c:v>45937</c:v>
                </c:pt>
                <c:pt idx="8904">
                  <c:v>53240</c:v>
                </c:pt>
                <c:pt idx="8905">
                  <c:v>50239</c:v>
                </c:pt>
                <c:pt idx="8906">
                  <c:v>49628</c:v>
                </c:pt>
                <c:pt idx="8907">
                  <c:v>49979</c:v>
                </c:pt>
                <c:pt idx="8908">
                  <c:v>50833</c:v>
                </c:pt>
                <c:pt idx="8909">
                  <c:v>44890</c:v>
                </c:pt>
                <c:pt idx="8910">
                  <c:v>47859</c:v>
                </c:pt>
                <c:pt idx="8911">
                  <c:v>48815</c:v>
                </c:pt>
                <c:pt idx="8912">
                  <c:v>47063</c:v>
                </c:pt>
                <c:pt idx="8913">
                  <c:v>48309</c:v>
                </c:pt>
                <c:pt idx="8914">
                  <c:v>47063</c:v>
                </c:pt>
                <c:pt idx="8915">
                  <c:v>49030</c:v>
                </c:pt>
                <c:pt idx="8916">
                  <c:v>51520</c:v>
                </c:pt>
                <c:pt idx="8917">
                  <c:v>47814</c:v>
                </c:pt>
                <c:pt idx="8918">
                  <c:v>50064</c:v>
                </c:pt>
                <c:pt idx="8919">
                  <c:v>50914</c:v>
                </c:pt>
                <c:pt idx="8920">
                  <c:v>44541</c:v>
                </c:pt>
                <c:pt idx="8921">
                  <c:v>49442</c:v>
                </c:pt>
                <c:pt idx="8922">
                  <c:v>46910</c:v>
                </c:pt>
                <c:pt idx="8923">
                  <c:v>50894</c:v>
                </c:pt>
                <c:pt idx="8924">
                  <c:v>51253</c:v>
                </c:pt>
                <c:pt idx="8925">
                  <c:v>49928</c:v>
                </c:pt>
                <c:pt idx="8926">
                  <c:v>48949</c:v>
                </c:pt>
                <c:pt idx="8927">
                  <c:v>50734</c:v>
                </c:pt>
                <c:pt idx="8928">
                  <c:v>44979</c:v>
                </c:pt>
                <c:pt idx="8929">
                  <c:v>48989</c:v>
                </c:pt>
                <c:pt idx="8930">
                  <c:v>48401</c:v>
                </c:pt>
                <c:pt idx="8931">
                  <c:v>51300</c:v>
                </c:pt>
                <c:pt idx="8932">
                  <c:v>49307</c:v>
                </c:pt>
                <c:pt idx="8933">
                  <c:v>45845</c:v>
                </c:pt>
                <c:pt idx="8934">
                  <c:v>51086</c:v>
                </c:pt>
                <c:pt idx="8935">
                  <c:v>48958</c:v>
                </c:pt>
                <c:pt idx="8936">
                  <c:v>45133</c:v>
                </c:pt>
                <c:pt idx="8937">
                  <c:v>46210</c:v>
                </c:pt>
                <c:pt idx="8938">
                  <c:v>46741</c:v>
                </c:pt>
                <c:pt idx="8939">
                  <c:v>47802</c:v>
                </c:pt>
                <c:pt idx="8940">
                  <c:v>50017</c:v>
                </c:pt>
                <c:pt idx="8941">
                  <c:v>47241</c:v>
                </c:pt>
                <c:pt idx="8942">
                  <c:v>46886</c:v>
                </c:pt>
                <c:pt idx="8943">
                  <c:v>44682</c:v>
                </c:pt>
                <c:pt idx="8944">
                  <c:v>45497</c:v>
                </c:pt>
                <c:pt idx="8945">
                  <c:v>47808</c:v>
                </c:pt>
                <c:pt idx="8946">
                  <c:v>47055</c:v>
                </c:pt>
                <c:pt idx="8947">
                  <c:v>53137</c:v>
                </c:pt>
                <c:pt idx="8948">
                  <c:v>48323</c:v>
                </c:pt>
                <c:pt idx="8949">
                  <c:v>49578</c:v>
                </c:pt>
                <c:pt idx="8950">
                  <c:v>49563</c:v>
                </c:pt>
                <c:pt idx="8951">
                  <c:v>46976</c:v>
                </c:pt>
                <c:pt idx="8952">
                  <c:v>45402</c:v>
                </c:pt>
                <c:pt idx="8953">
                  <c:v>46647</c:v>
                </c:pt>
                <c:pt idx="8954">
                  <c:v>47836</c:v>
                </c:pt>
                <c:pt idx="8955">
                  <c:v>47730</c:v>
                </c:pt>
                <c:pt idx="8956">
                  <c:v>44249</c:v>
                </c:pt>
                <c:pt idx="8957">
                  <c:v>50214</c:v>
                </c:pt>
                <c:pt idx="8958">
                  <c:v>46097</c:v>
                </c:pt>
                <c:pt idx="8959">
                  <c:v>48653</c:v>
                </c:pt>
                <c:pt idx="8960">
                  <c:v>48203</c:v>
                </c:pt>
                <c:pt idx="8961">
                  <c:v>49086</c:v>
                </c:pt>
                <c:pt idx="8962">
                  <c:v>47813</c:v>
                </c:pt>
                <c:pt idx="8963">
                  <c:v>47266</c:v>
                </c:pt>
                <c:pt idx="8964">
                  <c:v>46048</c:v>
                </c:pt>
                <c:pt idx="8965">
                  <c:v>47945</c:v>
                </c:pt>
                <c:pt idx="8966">
                  <c:v>47006</c:v>
                </c:pt>
                <c:pt idx="8967">
                  <c:v>49763</c:v>
                </c:pt>
                <c:pt idx="8968">
                  <c:v>48597</c:v>
                </c:pt>
                <c:pt idx="8969">
                  <c:v>49503</c:v>
                </c:pt>
                <c:pt idx="8970">
                  <c:v>52826</c:v>
                </c:pt>
                <c:pt idx="8971">
                  <c:v>50171</c:v>
                </c:pt>
                <c:pt idx="8972">
                  <c:v>44729</c:v>
                </c:pt>
                <c:pt idx="8973">
                  <c:v>52572</c:v>
                </c:pt>
                <c:pt idx="8974">
                  <c:v>51631</c:v>
                </c:pt>
                <c:pt idx="8975">
                  <c:v>48488</c:v>
                </c:pt>
                <c:pt idx="8976">
                  <c:v>54942</c:v>
                </c:pt>
                <c:pt idx="8977">
                  <c:v>52869</c:v>
                </c:pt>
                <c:pt idx="8978">
                  <c:v>45953</c:v>
                </c:pt>
                <c:pt idx="8979">
                  <c:v>49373</c:v>
                </c:pt>
                <c:pt idx="8980">
                  <c:v>45240</c:v>
                </c:pt>
                <c:pt idx="8981">
                  <c:v>55314</c:v>
                </c:pt>
                <c:pt idx="8982">
                  <c:v>52341</c:v>
                </c:pt>
                <c:pt idx="8983">
                  <c:v>49190</c:v>
                </c:pt>
                <c:pt idx="8984">
                  <c:v>50424</c:v>
                </c:pt>
                <c:pt idx="8985">
                  <c:v>50505</c:v>
                </c:pt>
                <c:pt idx="8986">
                  <c:v>55848</c:v>
                </c:pt>
                <c:pt idx="8987">
                  <c:v>47547</c:v>
                </c:pt>
                <c:pt idx="8988">
                  <c:v>50822</c:v>
                </c:pt>
                <c:pt idx="8989">
                  <c:v>49298</c:v>
                </c:pt>
                <c:pt idx="8990">
                  <c:v>50095</c:v>
                </c:pt>
                <c:pt idx="8991">
                  <c:v>46600</c:v>
                </c:pt>
                <c:pt idx="8992">
                  <c:v>53101</c:v>
                </c:pt>
                <c:pt idx="8993">
                  <c:v>51506</c:v>
                </c:pt>
                <c:pt idx="8994">
                  <c:v>52587</c:v>
                </c:pt>
                <c:pt idx="8995">
                  <c:v>52698</c:v>
                </c:pt>
                <c:pt idx="8996">
                  <c:v>51356</c:v>
                </c:pt>
                <c:pt idx="8997">
                  <c:v>53769</c:v>
                </c:pt>
                <c:pt idx="8998">
                  <c:v>51732</c:v>
                </c:pt>
                <c:pt idx="8999">
                  <c:v>48713</c:v>
                </c:pt>
                <c:pt idx="9000">
                  <c:v>51040</c:v>
                </c:pt>
                <c:pt idx="9001">
                  <c:v>55844</c:v>
                </c:pt>
                <c:pt idx="9002">
                  <c:v>54109</c:v>
                </c:pt>
                <c:pt idx="9003">
                  <c:v>51169</c:v>
                </c:pt>
                <c:pt idx="9004">
                  <c:v>52089</c:v>
                </c:pt>
                <c:pt idx="9005">
                  <c:v>47547</c:v>
                </c:pt>
                <c:pt idx="9006">
                  <c:v>47568</c:v>
                </c:pt>
                <c:pt idx="9007">
                  <c:v>50599</c:v>
                </c:pt>
                <c:pt idx="9008">
                  <c:v>53441</c:v>
                </c:pt>
                <c:pt idx="9009">
                  <c:v>57291</c:v>
                </c:pt>
                <c:pt idx="9010">
                  <c:v>51079</c:v>
                </c:pt>
                <c:pt idx="9011">
                  <c:v>51681</c:v>
                </c:pt>
                <c:pt idx="9012">
                  <c:v>52244</c:v>
                </c:pt>
                <c:pt idx="9013">
                  <c:v>51853</c:v>
                </c:pt>
                <c:pt idx="9014">
                  <c:v>49674</c:v>
                </c:pt>
                <c:pt idx="9015">
                  <c:v>53575</c:v>
                </c:pt>
                <c:pt idx="9016">
                  <c:v>49079</c:v>
                </c:pt>
                <c:pt idx="9017">
                  <c:v>51168</c:v>
                </c:pt>
                <c:pt idx="9018">
                  <c:v>53251</c:v>
                </c:pt>
                <c:pt idx="9019">
                  <c:v>46790</c:v>
                </c:pt>
                <c:pt idx="9020">
                  <c:v>51266</c:v>
                </c:pt>
                <c:pt idx="9021">
                  <c:v>53215</c:v>
                </c:pt>
                <c:pt idx="9022">
                  <c:v>49793</c:v>
                </c:pt>
                <c:pt idx="9023">
                  <c:v>50516</c:v>
                </c:pt>
                <c:pt idx="9024">
                  <c:v>52849</c:v>
                </c:pt>
                <c:pt idx="9025">
                  <c:v>50252</c:v>
                </c:pt>
                <c:pt idx="9026">
                  <c:v>50139</c:v>
                </c:pt>
                <c:pt idx="9027">
                  <c:v>52801</c:v>
                </c:pt>
                <c:pt idx="9028">
                  <c:v>53668</c:v>
                </c:pt>
                <c:pt idx="9029">
                  <c:v>48515</c:v>
                </c:pt>
                <c:pt idx="9030">
                  <c:v>50775</c:v>
                </c:pt>
                <c:pt idx="9031">
                  <c:v>50892</c:v>
                </c:pt>
                <c:pt idx="9032">
                  <c:v>48250</c:v>
                </c:pt>
                <c:pt idx="9033">
                  <c:v>50315</c:v>
                </c:pt>
                <c:pt idx="9034">
                  <c:v>48858</c:v>
                </c:pt>
                <c:pt idx="9035">
                  <c:v>50740</c:v>
                </c:pt>
                <c:pt idx="9036">
                  <c:v>49057</c:v>
                </c:pt>
                <c:pt idx="9037">
                  <c:v>47182</c:v>
                </c:pt>
                <c:pt idx="9038">
                  <c:v>49843</c:v>
                </c:pt>
                <c:pt idx="9039">
                  <c:v>50509</c:v>
                </c:pt>
                <c:pt idx="9040">
                  <c:v>53618</c:v>
                </c:pt>
                <c:pt idx="9041">
                  <c:v>53200</c:v>
                </c:pt>
                <c:pt idx="9042">
                  <c:v>45490</c:v>
                </c:pt>
                <c:pt idx="9043">
                  <c:v>43704</c:v>
                </c:pt>
                <c:pt idx="9044">
                  <c:v>50280</c:v>
                </c:pt>
                <c:pt idx="9045">
                  <c:v>50831</c:v>
                </c:pt>
                <c:pt idx="9046">
                  <c:v>50849</c:v>
                </c:pt>
                <c:pt idx="9047">
                  <c:v>52365</c:v>
                </c:pt>
                <c:pt idx="9048">
                  <c:v>54479</c:v>
                </c:pt>
                <c:pt idx="9049">
                  <c:v>51593</c:v>
                </c:pt>
                <c:pt idx="9050">
                  <c:v>52986</c:v>
                </c:pt>
                <c:pt idx="9051">
                  <c:v>53800</c:v>
                </c:pt>
                <c:pt idx="9052">
                  <c:v>55949</c:v>
                </c:pt>
                <c:pt idx="9053">
                  <c:v>54959</c:v>
                </c:pt>
                <c:pt idx="9054">
                  <c:v>55436</c:v>
                </c:pt>
                <c:pt idx="9055">
                  <c:v>56527</c:v>
                </c:pt>
                <c:pt idx="9056">
                  <c:v>62883</c:v>
                </c:pt>
                <c:pt idx="9057">
                  <c:v>60102</c:v>
                </c:pt>
                <c:pt idx="9058">
                  <c:v>56170</c:v>
                </c:pt>
                <c:pt idx="9059">
                  <c:v>60661</c:v>
                </c:pt>
                <c:pt idx="9060">
                  <c:v>56512</c:v>
                </c:pt>
                <c:pt idx="9061">
                  <c:v>56797</c:v>
                </c:pt>
                <c:pt idx="9062">
                  <c:v>58411</c:v>
                </c:pt>
                <c:pt idx="9063">
                  <c:v>58408</c:v>
                </c:pt>
                <c:pt idx="9064">
                  <c:v>59482</c:v>
                </c:pt>
                <c:pt idx="9065">
                  <c:v>56691</c:v>
                </c:pt>
                <c:pt idx="9066">
                  <c:v>56815</c:v>
                </c:pt>
                <c:pt idx="9067">
                  <c:v>59346</c:v>
                </c:pt>
                <c:pt idx="9068">
                  <c:v>55399</c:v>
                </c:pt>
                <c:pt idx="9069">
                  <c:v>53559</c:v>
                </c:pt>
                <c:pt idx="9070">
                  <c:v>53594</c:v>
                </c:pt>
                <c:pt idx="9071">
                  <c:v>51366</c:v>
                </c:pt>
                <c:pt idx="9072">
                  <c:v>54040</c:v>
                </c:pt>
                <c:pt idx="9073">
                  <c:v>50147</c:v>
                </c:pt>
                <c:pt idx="9074">
                  <c:v>53214</c:v>
                </c:pt>
                <c:pt idx="9075">
                  <c:v>55406</c:v>
                </c:pt>
                <c:pt idx="9076">
                  <c:v>51024</c:v>
                </c:pt>
                <c:pt idx="9077">
                  <c:v>52701</c:v>
                </c:pt>
                <c:pt idx="9078">
                  <c:v>52016</c:v>
                </c:pt>
                <c:pt idx="9079">
                  <c:v>46396</c:v>
                </c:pt>
                <c:pt idx="9080">
                  <c:v>50133</c:v>
                </c:pt>
                <c:pt idx="9081">
                  <c:v>46759</c:v>
                </c:pt>
                <c:pt idx="9082">
                  <c:v>52778</c:v>
                </c:pt>
                <c:pt idx="9083">
                  <c:v>48371</c:v>
                </c:pt>
                <c:pt idx="9084">
                  <c:v>48804</c:v>
                </c:pt>
                <c:pt idx="9085">
                  <c:v>47921</c:v>
                </c:pt>
                <c:pt idx="9086">
                  <c:v>51211</c:v>
                </c:pt>
                <c:pt idx="9087">
                  <c:v>48594</c:v>
                </c:pt>
                <c:pt idx="9088">
                  <c:v>51340</c:v>
                </c:pt>
                <c:pt idx="9089">
                  <c:v>48492</c:v>
                </c:pt>
                <c:pt idx="9090">
                  <c:v>47999</c:v>
                </c:pt>
                <c:pt idx="9091">
                  <c:v>46278</c:v>
                </c:pt>
                <c:pt idx="9092">
                  <c:v>45736</c:v>
                </c:pt>
                <c:pt idx="9093">
                  <c:v>53057</c:v>
                </c:pt>
                <c:pt idx="9094">
                  <c:v>48062</c:v>
                </c:pt>
                <c:pt idx="9095">
                  <c:v>48295</c:v>
                </c:pt>
                <c:pt idx="9096">
                  <c:v>41071</c:v>
                </c:pt>
                <c:pt idx="9097">
                  <c:v>49980</c:v>
                </c:pt>
                <c:pt idx="9098">
                  <c:v>46208</c:v>
                </c:pt>
                <c:pt idx="9099">
                  <c:v>47216</c:v>
                </c:pt>
                <c:pt idx="9100">
                  <c:v>49318</c:v>
                </c:pt>
                <c:pt idx="9101">
                  <c:v>47381</c:v>
                </c:pt>
                <c:pt idx="9102">
                  <c:v>47308</c:v>
                </c:pt>
                <c:pt idx="9103">
                  <c:v>47792</c:v>
                </c:pt>
                <c:pt idx="9104">
                  <c:v>43746</c:v>
                </c:pt>
                <c:pt idx="9105">
                  <c:v>51078</c:v>
                </c:pt>
                <c:pt idx="9106">
                  <c:v>51086</c:v>
                </c:pt>
                <c:pt idx="9107">
                  <c:v>51267</c:v>
                </c:pt>
                <c:pt idx="9108">
                  <c:v>48425</c:v>
                </c:pt>
                <c:pt idx="9109">
                  <c:v>45064</c:v>
                </c:pt>
                <c:pt idx="9110">
                  <c:v>51001</c:v>
                </c:pt>
                <c:pt idx="9111">
                  <c:v>41748</c:v>
                </c:pt>
                <c:pt idx="9112">
                  <c:v>49295</c:v>
                </c:pt>
                <c:pt idx="9113">
                  <c:v>47487</c:v>
                </c:pt>
                <c:pt idx="9114">
                  <c:v>39605</c:v>
                </c:pt>
                <c:pt idx="9115">
                  <c:v>48375</c:v>
                </c:pt>
                <c:pt idx="9116">
                  <c:v>50781</c:v>
                </c:pt>
                <c:pt idx="9117">
                  <c:v>44635</c:v>
                </c:pt>
                <c:pt idx="9118">
                  <c:v>48981</c:v>
                </c:pt>
                <c:pt idx="9119">
                  <c:v>48571</c:v>
                </c:pt>
                <c:pt idx="9120">
                  <c:v>49044</c:v>
                </c:pt>
                <c:pt idx="9121">
                  <c:v>49603</c:v>
                </c:pt>
                <c:pt idx="9122">
                  <c:v>41907</c:v>
                </c:pt>
                <c:pt idx="9123">
                  <c:v>50321</c:v>
                </c:pt>
                <c:pt idx="9124">
                  <c:v>47286</c:v>
                </c:pt>
                <c:pt idx="9125">
                  <c:v>49706</c:v>
                </c:pt>
                <c:pt idx="9126">
                  <c:v>52120</c:v>
                </c:pt>
                <c:pt idx="9127">
                  <c:v>47114</c:v>
                </c:pt>
                <c:pt idx="9128">
                  <c:v>45998</c:v>
                </c:pt>
                <c:pt idx="9129">
                  <c:v>47112</c:v>
                </c:pt>
                <c:pt idx="9130">
                  <c:v>45892</c:v>
                </c:pt>
                <c:pt idx="9131">
                  <c:v>45002</c:v>
                </c:pt>
                <c:pt idx="9132">
                  <c:v>53301</c:v>
                </c:pt>
                <c:pt idx="9133">
                  <c:v>46333</c:v>
                </c:pt>
                <c:pt idx="9134">
                  <c:v>45645</c:v>
                </c:pt>
                <c:pt idx="9135">
                  <c:v>46165</c:v>
                </c:pt>
                <c:pt idx="9136">
                  <c:v>45602</c:v>
                </c:pt>
                <c:pt idx="9137">
                  <c:v>45392</c:v>
                </c:pt>
                <c:pt idx="9138">
                  <c:v>52369</c:v>
                </c:pt>
                <c:pt idx="9139">
                  <c:v>46641</c:v>
                </c:pt>
                <c:pt idx="9140">
                  <c:v>52552</c:v>
                </c:pt>
                <c:pt idx="9141">
                  <c:v>43516</c:v>
                </c:pt>
                <c:pt idx="9142">
                  <c:v>47041</c:v>
                </c:pt>
                <c:pt idx="9143">
                  <c:v>51624</c:v>
                </c:pt>
                <c:pt idx="9144">
                  <c:v>49244</c:v>
                </c:pt>
                <c:pt idx="9145">
                  <c:v>48857</c:v>
                </c:pt>
                <c:pt idx="9146">
                  <c:v>52322</c:v>
                </c:pt>
                <c:pt idx="9147">
                  <c:v>48346</c:v>
                </c:pt>
                <c:pt idx="9148">
                  <c:v>48928</c:v>
                </c:pt>
                <c:pt idx="9149">
                  <c:v>48150</c:v>
                </c:pt>
                <c:pt idx="9150">
                  <c:v>47337</c:v>
                </c:pt>
                <c:pt idx="9151">
                  <c:v>47302</c:v>
                </c:pt>
                <c:pt idx="9152">
                  <c:v>51400</c:v>
                </c:pt>
                <c:pt idx="9153">
                  <c:v>48432</c:v>
                </c:pt>
                <c:pt idx="9154">
                  <c:v>47590</c:v>
                </c:pt>
                <c:pt idx="9155">
                  <c:v>49945</c:v>
                </c:pt>
                <c:pt idx="9156">
                  <c:v>45536</c:v>
                </c:pt>
                <c:pt idx="9157">
                  <c:v>45813</c:v>
                </c:pt>
                <c:pt idx="9158">
                  <c:v>47130</c:v>
                </c:pt>
                <c:pt idx="9159">
                  <c:v>51977</c:v>
                </c:pt>
                <c:pt idx="9160">
                  <c:v>50370</c:v>
                </c:pt>
                <c:pt idx="9161">
                  <c:v>52009</c:v>
                </c:pt>
                <c:pt idx="9162">
                  <c:v>48923</c:v>
                </c:pt>
                <c:pt idx="9163">
                  <c:v>52294</c:v>
                </c:pt>
                <c:pt idx="9164">
                  <c:v>49297</c:v>
                </c:pt>
                <c:pt idx="9165">
                  <c:v>48378</c:v>
                </c:pt>
                <c:pt idx="9166">
                  <c:v>49896</c:v>
                </c:pt>
                <c:pt idx="9167">
                  <c:v>51095</c:v>
                </c:pt>
                <c:pt idx="9168">
                  <c:v>43868</c:v>
                </c:pt>
                <c:pt idx="9169">
                  <c:v>45858</c:v>
                </c:pt>
                <c:pt idx="9170">
                  <c:v>49459</c:v>
                </c:pt>
                <c:pt idx="9171">
                  <c:v>47658</c:v>
                </c:pt>
                <c:pt idx="9172">
                  <c:v>44801</c:v>
                </c:pt>
                <c:pt idx="9173">
                  <c:v>47304</c:v>
                </c:pt>
                <c:pt idx="9174">
                  <c:v>46320</c:v>
                </c:pt>
                <c:pt idx="9175">
                  <c:v>48592</c:v>
                </c:pt>
                <c:pt idx="9176">
                  <c:v>46920</c:v>
                </c:pt>
                <c:pt idx="9177">
                  <c:v>51382</c:v>
                </c:pt>
                <c:pt idx="9178">
                  <c:v>48190</c:v>
                </c:pt>
                <c:pt idx="9179">
                  <c:v>50085</c:v>
                </c:pt>
                <c:pt idx="9180">
                  <c:v>46695</c:v>
                </c:pt>
                <c:pt idx="9181">
                  <c:v>54842</c:v>
                </c:pt>
                <c:pt idx="9182">
                  <c:v>53175</c:v>
                </c:pt>
                <c:pt idx="9183">
                  <c:v>47535</c:v>
                </c:pt>
                <c:pt idx="9184">
                  <c:v>44551</c:v>
                </c:pt>
                <c:pt idx="9185">
                  <c:v>48749</c:v>
                </c:pt>
                <c:pt idx="9186">
                  <c:v>49496</c:v>
                </c:pt>
                <c:pt idx="9187">
                  <c:v>51889</c:v>
                </c:pt>
                <c:pt idx="9188">
                  <c:v>52126</c:v>
                </c:pt>
                <c:pt idx="9189">
                  <c:v>48279</c:v>
                </c:pt>
                <c:pt idx="9190">
                  <c:v>49173</c:v>
                </c:pt>
                <c:pt idx="9191">
                  <c:v>44420</c:v>
                </c:pt>
                <c:pt idx="9192">
                  <c:v>47735</c:v>
                </c:pt>
                <c:pt idx="9193">
                  <c:v>47405</c:v>
                </c:pt>
                <c:pt idx="9194">
                  <c:v>51632</c:v>
                </c:pt>
                <c:pt idx="9195">
                  <c:v>47889</c:v>
                </c:pt>
                <c:pt idx="9196">
                  <c:v>46279</c:v>
                </c:pt>
                <c:pt idx="9197">
                  <c:v>49485</c:v>
                </c:pt>
                <c:pt idx="9198">
                  <c:v>54480</c:v>
                </c:pt>
                <c:pt idx="9199">
                  <c:v>53613</c:v>
                </c:pt>
                <c:pt idx="9200">
                  <c:v>51950</c:v>
                </c:pt>
                <c:pt idx="9201">
                  <c:v>53827</c:v>
                </c:pt>
                <c:pt idx="9202">
                  <c:v>53452</c:v>
                </c:pt>
                <c:pt idx="9203">
                  <c:v>48594</c:v>
                </c:pt>
                <c:pt idx="9204">
                  <c:v>51364</c:v>
                </c:pt>
                <c:pt idx="9205">
                  <c:v>45019</c:v>
                </c:pt>
                <c:pt idx="9206">
                  <c:v>52032</c:v>
                </c:pt>
                <c:pt idx="9207">
                  <c:v>50899</c:v>
                </c:pt>
                <c:pt idx="9208">
                  <c:v>50180</c:v>
                </c:pt>
                <c:pt idx="9209">
                  <c:v>49491</c:v>
                </c:pt>
                <c:pt idx="9210">
                  <c:v>50530</c:v>
                </c:pt>
                <c:pt idx="9211">
                  <c:v>48409</c:v>
                </c:pt>
                <c:pt idx="9212">
                  <c:v>48654</c:v>
                </c:pt>
                <c:pt idx="9213">
                  <c:v>49411</c:v>
                </c:pt>
                <c:pt idx="9214">
                  <c:v>48670</c:v>
                </c:pt>
                <c:pt idx="9215">
                  <c:v>46567</c:v>
                </c:pt>
                <c:pt idx="9216">
                  <c:v>50046</c:v>
                </c:pt>
                <c:pt idx="9217">
                  <c:v>53907</c:v>
                </c:pt>
                <c:pt idx="9218">
                  <c:v>50564</c:v>
                </c:pt>
                <c:pt idx="9219">
                  <c:v>49783</c:v>
                </c:pt>
                <c:pt idx="9220">
                  <c:v>46695</c:v>
                </c:pt>
                <c:pt idx="9221">
                  <c:v>50965</c:v>
                </c:pt>
                <c:pt idx="9222">
                  <c:v>50418</c:v>
                </c:pt>
                <c:pt idx="9223">
                  <c:v>49654</c:v>
                </c:pt>
                <c:pt idx="9224">
                  <c:v>50992</c:v>
                </c:pt>
                <c:pt idx="9225">
                  <c:v>51664</c:v>
                </c:pt>
                <c:pt idx="9226">
                  <c:v>50059</c:v>
                </c:pt>
                <c:pt idx="9227">
                  <c:v>51089</c:v>
                </c:pt>
                <c:pt idx="9228">
                  <c:v>53312</c:v>
                </c:pt>
                <c:pt idx="9229">
                  <c:v>48679</c:v>
                </c:pt>
                <c:pt idx="9230">
                  <c:v>47861</c:v>
                </c:pt>
                <c:pt idx="9231">
                  <c:v>49773</c:v>
                </c:pt>
                <c:pt idx="9232">
                  <c:v>48248</c:v>
                </c:pt>
                <c:pt idx="9233">
                  <c:v>50777</c:v>
                </c:pt>
                <c:pt idx="9234">
                  <c:v>46901</c:v>
                </c:pt>
                <c:pt idx="9235">
                  <c:v>47334</c:v>
                </c:pt>
                <c:pt idx="9236">
                  <c:v>46710</c:v>
                </c:pt>
                <c:pt idx="9237">
                  <c:v>46367</c:v>
                </c:pt>
                <c:pt idx="9238">
                  <c:v>43780</c:v>
                </c:pt>
                <c:pt idx="9239">
                  <c:v>51804</c:v>
                </c:pt>
                <c:pt idx="9240">
                  <c:v>49726</c:v>
                </c:pt>
                <c:pt idx="9241">
                  <c:v>45876</c:v>
                </c:pt>
                <c:pt idx="9242">
                  <c:v>49303</c:v>
                </c:pt>
                <c:pt idx="9243">
                  <c:v>45562</c:v>
                </c:pt>
                <c:pt idx="9244">
                  <c:v>44410</c:v>
                </c:pt>
                <c:pt idx="9245">
                  <c:v>48349</c:v>
                </c:pt>
                <c:pt idx="9246">
                  <c:v>47374</c:v>
                </c:pt>
                <c:pt idx="9247">
                  <c:v>47542</c:v>
                </c:pt>
                <c:pt idx="9248">
                  <c:v>47944</c:v>
                </c:pt>
                <c:pt idx="9249">
                  <c:v>49913</c:v>
                </c:pt>
                <c:pt idx="9250">
                  <c:v>46879</c:v>
                </c:pt>
                <c:pt idx="9251">
                  <c:v>45784</c:v>
                </c:pt>
                <c:pt idx="9252">
                  <c:v>46876</c:v>
                </c:pt>
                <c:pt idx="9253">
                  <c:v>47927</c:v>
                </c:pt>
                <c:pt idx="9254">
                  <c:v>49203</c:v>
                </c:pt>
                <c:pt idx="9255">
                  <c:v>51306</c:v>
                </c:pt>
                <c:pt idx="9256">
                  <c:v>46547</c:v>
                </c:pt>
                <c:pt idx="9257">
                  <c:v>47285</c:v>
                </c:pt>
                <c:pt idx="9258">
                  <c:v>42104</c:v>
                </c:pt>
                <c:pt idx="9259">
                  <c:v>49002</c:v>
                </c:pt>
                <c:pt idx="9260">
                  <c:v>43673</c:v>
                </c:pt>
                <c:pt idx="9261">
                  <c:v>47640</c:v>
                </c:pt>
                <c:pt idx="9262">
                  <c:v>45772</c:v>
                </c:pt>
                <c:pt idx="9263">
                  <c:v>47974</c:v>
                </c:pt>
                <c:pt idx="9264">
                  <c:v>48371</c:v>
                </c:pt>
                <c:pt idx="9265">
                  <c:v>45191</c:v>
                </c:pt>
                <c:pt idx="9266">
                  <c:v>47912</c:v>
                </c:pt>
                <c:pt idx="9267">
                  <c:v>48279</c:v>
                </c:pt>
                <c:pt idx="9268">
                  <c:v>50516</c:v>
                </c:pt>
                <c:pt idx="9269">
                  <c:v>46650</c:v>
                </c:pt>
                <c:pt idx="9270">
                  <c:v>46313</c:v>
                </c:pt>
                <c:pt idx="9271">
                  <c:v>43091</c:v>
                </c:pt>
                <c:pt idx="9272">
                  <c:v>47166</c:v>
                </c:pt>
                <c:pt idx="9273">
                  <c:v>48024</c:v>
                </c:pt>
                <c:pt idx="9274">
                  <c:v>45784</c:v>
                </c:pt>
                <c:pt idx="9275">
                  <c:v>44561</c:v>
                </c:pt>
                <c:pt idx="9276">
                  <c:v>44081</c:v>
                </c:pt>
                <c:pt idx="9277">
                  <c:v>50664</c:v>
                </c:pt>
                <c:pt idx="9278">
                  <c:v>47970</c:v>
                </c:pt>
                <c:pt idx="9279">
                  <c:v>39613</c:v>
                </c:pt>
                <c:pt idx="9280">
                  <c:v>43996</c:v>
                </c:pt>
                <c:pt idx="9281">
                  <c:v>50050</c:v>
                </c:pt>
                <c:pt idx="9282">
                  <c:v>45811</c:v>
                </c:pt>
                <c:pt idx="9283">
                  <c:v>49483</c:v>
                </c:pt>
                <c:pt idx="9284">
                  <c:v>44241</c:v>
                </c:pt>
                <c:pt idx="9285">
                  <c:v>47631</c:v>
                </c:pt>
                <c:pt idx="9286">
                  <c:v>42437</c:v>
                </c:pt>
                <c:pt idx="9287">
                  <c:v>44480</c:v>
                </c:pt>
                <c:pt idx="9288">
                  <c:v>52586</c:v>
                </c:pt>
                <c:pt idx="9289">
                  <c:v>48592</c:v>
                </c:pt>
                <c:pt idx="9290">
                  <c:v>44088</c:v>
                </c:pt>
                <c:pt idx="9291">
                  <c:v>48533</c:v>
                </c:pt>
                <c:pt idx="9292">
                  <c:v>52186</c:v>
                </c:pt>
                <c:pt idx="9293">
                  <c:v>52251</c:v>
                </c:pt>
                <c:pt idx="9294">
                  <c:v>52532</c:v>
                </c:pt>
                <c:pt idx="9295">
                  <c:v>50411</c:v>
                </c:pt>
                <c:pt idx="9296">
                  <c:v>51098</c:v>
                </c:pt>
                <c:pt idx="9297">
                  <c:v>52317</c:v>
                </c:pt>
                <c:pt idx="9298">
                  <c:v>47252</c:v>
                </c:pt>
                <c:pt idx="9299">
                  <c:v>49102</c:v>
                </c:pt>
                <c:pt idx="9300">
                  <c:v>48222</c:v>
                </c:pt>
                <c:pt idx="9301">
                  <c:v>46830</c:v>
                </c:pt>
                <c:pt idx="9302">
                  <c:v>49568</c:v>
                </c:pt>
                <c:pt idx="9303">
                  <c:v>45042</c:v>
                </c:pt>
                <c:pt idx="9304">
                  <c:v>47721</c:v>
                </c:pt>
                <c:pt idx="9305">
                  <c:v>48191</c:v>
                </c:pt>
                <c:pt idx="9306">
                  <c:v>52813</c:v>
                </c:pt>
                <c:pt idx="9307">
                  <c:v>47210</c:v>
                </c:pt>
                <c:pt idx="9308">
                  <c:v>47732</c:v>
                </c:pt>
                <c:pt idx="9309">
                  <c:v>48520</c:v>
                </c:pt>
                <c:pt idx="9310">
                  <c:v>51769</c:v>
                </c:pt>
                <c:pt idx="9311">
                  <c:v>50391</c:v>
                </c:pt>
                <c:pt idx="9312">
                  <c:v>51640</c:v>
                </c:pt>
                <c:pt idx="9313">
                  <c:v>51456</c:v>
                </c:pt>
                <c:pt idx="9314">
                  <c:v>48197</c:v>
                </c:pt>
                <c:pt idx="9315">
                  <c:v>52451</c:v>
                </c:pt>
                <c:pt idx="9316">
                  <c:v>44803</c:v>
                </c:pt>
                <c:pt idx="9317">
                  <c:v>50361</c:v>
                </c:pt>
                <c:pt idx="9318">
                  <c:v>48811</c:v>
                </c:pt>
                <c:pt idx="9319">
                  <c:v>47067</c:v>
                </c:pt>
                <c:pt idx="9320">
                  <c:v>52905</c:v>
                </c:pt>
                <c:pt idx="9321">
                  <c:v>51587</c:v>
                </c:pt>
                <c:pt idx="9322">
                  <c:v>52239</c:v>
                </c:pt>
                <c:pt idx="9323">
                  <c:v>50259</c:v>
                </c:pt>
                <c:pt idx="9324">
                  <c:v>49178</c:v>
                </c:pt>
                <c:pt idx="9325">
                  <c:v>46752</c:v>
                </c:pt>
                <c:pt idx="9326">
                  <c:v>50382</c:v>
                </c:pt>
                <c:pt idx="9327">
                  <c:v>50847</c:v>
                </c:pt>
                <c:pt idx="9328">
                  <c:v>52470</c:v>
                </c:pt>
                <c:pt idx="9329">
                  <c:v>57743</c:v>
                </c:pt>
                <c:pt idx="9330">
                  <c:v>47929</c:v>
                </c:pt>
                <c:pt idx="9331">
                  <c:v>51127</c:v>
                </c:pt>
                <c:pt idx="9332">
                  <c:v>48435</c:v>
                </c:pt>
                <c:pt idx="9333">
                  <c:v>52643</c:v>
                </c:pt>
                <c:pt idx="9334">
                  <c:v>50292</c:v>
                </c:pt>
                <c:pt idx="9335">
                  <c:v>47085</c:v>
                </c:pt>
                <c:pt idx="9336">
                  <c:v>45938</c:v>
                </c:pt>
                <c:pt idx="9337">
                  <c:v>49550</c:v>
                </c:pt>
                <c:pt idx="9338">
                  <c:v>51919</c:v>
                </c:pt>
                <c:pt idx="9339">
                  <c:v>51624</c:v>
                </c:pt>
                <c:pt idx="9340">
                  <c:v>48346</c:v>
                </c:pt>
                <c:pt idx="9341">
                  <c:v>44983</c:v>
                </c:pt>
                <c:pt idx="9342">
                  <c:v>53945</c:v>
                </c:pt>
                <c:pt idx="9343">
                  <c:v>50563</c:v>
                </c:pt>
                <c:pt idx="9344">
                  <c:v>52202</c:v>
                </c:pt>
                <c:pt idx="9345">
                  <c:v>50278</c:v>
                </c:pt>
                <c:pt idx="9346">
                  <c:v>47737</c:v>
                </c:pt>
                <c:pt idx="9347">
                  <c:v>46463</c:v>
                </c:pt>
                <c:pt idx="9348">
                  <c:v>47759</c:v>
                </c:pt>
                <c:pt idx="9349">
                  <c:v>54242</c:v>
                </c:pt>
                <c:pt idx="9350">
                  <c:v>48784</c:v>
                </c:pt>
                <c:pt idx="9351">
                  <c:v>51462</c:v>
                </c:pt>
                <c:pt idx="9352">
                  <c:v>46753</c:v>
                </c:pt>
                <c:pt idx="9353">
                  <c:v>47708</c:v>
                </c:pt>
                <c:pt idx="9354">
                  <c:v>50467</c:v>
                </c:pt>
                <c:pt idx="9355">
                  <c:v>54678</c:v>
                </c:pt>
                <c:pt idx="9356">
                  <c:v>48572</c:v>
                </c:pt>
                <c:pt idx="9357">
                  <c:v>50525</c:v>
                </c:pt>
                <c:pt idx="9358">
                  <c:v>47657</c:v>
                </c:pt>
                <c:pt idx="9359">
                  <c:v>52059</c:v>
                </c:pt>
                <c:pt idx="9360">
                  <c:v>45435</c:v>
                </c:pt>
                <c:pt idx="9361">
                  <c:v>50341</c:v>
                </c:pt>
                <c:pt idx="9362">
                  <c:v>51243</c:v>
                </c:pt>
                <c:pt idx="9363">
                  <c:v>50864</c:v>
                </c:pt>
                <c:pt idx="9364">
                  <c:v>53506</c:v>
                </c:pt>
                <c:pt idx="9365">
                  <c:v>46661</c:v>
                </c:pt>
                <c:pt idx="9366">
                  <c:v>51443</c:v>
                </c:pt>
                <c:pt idx="9367">
                  <c:v>51239</c:v>
                </c:pt>
                <c:pt idx="9368">
                  <c:v>50910</c:v>
                </c:pt>
                <c:pt idx="9369">
                  <c:v>48549</c:v>
                </c:pt>
                <c:pt idx="9370">
                  <c:v>45412</c:v>
                </c:pt>
                <c:pt idx="9371">
                  <c:v>44692</c:v>
                </c:pt>
                <c:pt idx="9372">
                  <c:v>47392</c:v>
                </c:pt>
                <c:pt idx="9373">
                  <c:v>46733</c:v>
                </c:pt>
                <c:pt idx="9374">
                  <c:v>45351</c:v>
                </c:pt>
                <c:pt idx="9375">
                  <c:v>52133</c:v>
                </c:pt>
                <c:pt idx="9376">
                  <c:v>47532</c:v>
                </c:pt>
                <c:pt idx="9377">
                  <c:v>44954</c:v>
                </c:pt>
                <c:pt idx="9378">
                  <c:v>45629</c:v>
                </c:pt>
                <c:pt idx="9379">
                  <c:v>47527</c:v>
                </c:pt>
                <c:pt idx="9380">
                  <c:v>46500</c:v>
                </c:pt>
                <c:pt idx="9381">
                  <c:v>48351</c:v>
                </c:pt>
                <c:pt idx="9382">
                  <c:v>48653</c:v>
                </c:pt>
                <c:pt idx="9383">
                  <c:v>50117</c:v>
                </c:pt>
                <c:pt idx="9384">
                  <c:v>47022</c:v>
                </c:pt>
                <c:pt idx="9385">
                  <c:v>45520</c:v>
                </c:pt>
                <c:pt idx="9386">
                  <c:v>43722</c:v>
                </c:pt>
                <c:pt idx="9387">
                  <c:v>49146</c:v>
                </c:pt>
                <c:pt idx="9388">
                  <c:v>51935</c:v>
                </c:pt>
                <c:pt idx="9389">
                  <c:v>49511</c:v>
                </c:pt>
                <c:pt idx="9390">
                  <c:v>45168</c:v>
                </c:pt>
                <c:pt idx="9391">
                  <c:v>51699</c:v>
                </c:pt>
                <c:pt idx="9392">
                  <c:v>45408</c:v>
                </c:pt>
                <c:pt idx="9393">
                  <c:v>44599</c:v>
                </c:pt>
                <c:pt idx="9394">
                  <c:v>44406</c:v>
                </c:pt>
                <c:pt idx="9395">
                  <c:v>50720</c:v>
                </c:pt>
                <c:pt idx="9396">
                  <c:v>45678</c:v>
                </c:pt>
                <c:pt idx="9397">
                  <c:v>46507</c:v>
                </c:pt>
                <c:pt idx="9398">
                  <c:v>44167</c:v>
                </c:pt>
                <c:pt idx="9399">
                  <c:v>46512</c:v>
                </c:pt>
                <c:pt idx="9400">
                  <c:v>44410</c:v>
                </c:pt>
                <c:pt idx="9401">
                  <c:v>50453</c:v>
                </c:pt>
                <c:pt idx="9402">
                  <c:v>44262</c:v>
                </c:pt>
                <c:pt idx="9403">
                  <c:v>51148</c:v>
                </c:pt>
                <c:pt idx="9404">
                  <c:v>49347</c:v>
                </c:pt>
                <c:pt idx="9405">
                  <c:v>48138</c:v>
                </c:pt>
                <c:pt idx="9406">
                  <c:v>46300</c:v>
                </c:pt>
                <c:pt idx="9407">
                  <c:v>50059</c:v>
                </c:pt>
                <c:pt idx="9408">
                  <c:v>49340</c:v>
                </c:pt>
                <c:pt idx="9409">
                  <c:v>50725</c:v>
                </c:pt>
                <c:pt idx="9410">
                  <c:v>50036</c:v>
                </c:pt>
                <c:pt idx="9411">
                  <c:v>53819</c:v>
                </c:pt>
                <c:pt idx="9412">
                  <c:v>50573</c:v>
                </c:pt>
                <c:pt idx="9413">
                  <c:v>51404</c:v>
                </c:pt>
                <c:pt idx="9414">
                  <c:v>49752</c:v>
                </c:pt>
                <c:pt idx="9415">
                  <c:v>48532</c:v>
                </c:pt>
                <c:pt idx="9416">
                  <c:v>51106</c:v>
                </c:pt>
                <c:pt idx="9417">
                  <c:v>54276</c:v>
                </c:pt>
                <c:pt idx="9418">
                  <c:v>51194</c:v>
                </c:pt>
                <c:pt idx="9419">
                  <c:v>52048</c:v>
                </c:pt>
                <c:pt idx="9420">
                  <c:v>53007</c:v>
                </c:pt>
                <c:pt idx="9421">
                  <c:v>51473</c:v>
                </c:pt>
                <c:pt idx="9422">
                  <c:v>53251</c:v>
                </c:pt>
                <c:pt idx="9423">
                  <c:v>56484</c:v>
                </c:pt>
                <c:pt idx="9424">
                  <c:v>50935</c:v>
                </c:pt>
                <c:pt idx="9425">
                  <c:v>52345</c:v>
                </c:pt>
                <c:pt idx="9426">
                  <c:v>54205</c:v>
                </c:pt>
                <c:pt idx="9427">
                  <c:v>55402</c:v>
                </c:pt>
                <c:pt idx="9428">
                  <c:v>56938</c:v>
                </c:pt>
                <c:pt idx="9429">
                  <c:v>50738</c:v>
                </c:pt>
                <c:pt idx="9430">
                  <c:v>48778</c:v>
                </c:pt>
                <c:pt idx="9431">
                  <c:v>55737</c:v>
                </c:pt>
                <c:pt idx="9432">
                  <c:v>54054</c:v>
                </c:pt>
                <c:pt idx="9433">
                  <c:v>49058</c:v>
                </c:pt>
                <c:pt idx="9434">
                  <c:v>55155</c:v>
                </c:pt>
                <c:pt idx="9435">
                  <c:v>53233</c:v>
                </c:pt>
                <c:pt idx="9436">
                  <c:v>54950</c:v>
                </c:pt>
                <c:pt idx="9437">
                  <c:v>55881</c:v>
                </c:pt>
                <c:pt idx="9438">
                  <c:v>53817</c:v>
                </c:pt>
                <c:pt idx="9439">
                  <c:v>59513</c:v>
                </c:pt>
                <c:pt idx="9440">
                  <c:v>57535</c:v>
                </c:pt>
                <c:pt idx="9441">
                  <c:v>56989</c:v>
                </c:pt>
                <c:pt idx="9442">
                  <c:v>58298</c:v>
                </c:pt>
                <c:pt idx="9443">
                  <c:v>55606</c:v>
                </c:pt>
                <c:pt idx="9444">
                  <c:v>56751</c:v>
                </c:pt>
                <c:pt idx="9445">
                  <c:v>62572</c:v>
                </c:pt>
                <c:pt idx="9446">
                  <c:v>56521</c:v>
                </c:pt>
                <c:pt idx="9447">
                  <c:v>58570</c:v>
                </c:pt>
                <c:pt idx="9448">
                  <c:v>56266</c:v>
                </c:pt>
                <c:pt idx="9449">
                  <c:v>56226</c:v>
                </c:pt>
                <c:pt idx="9450">
                  <c:v>57549</c:v>
                </c:pt>
                <c:pt idx="9451">
                  <c:v>60413</c:v>
                </c:pt>
                <c:pt idx="9452">
                  <c:v>56616</c:v>
                </c:pt>
                <c:pt idx="9453">
                  <c:v>56643</c:v>
                </c:pt>
                <c:pt idx="9454">
                  <c:v>58422</c:v>
                </c:pt>
                <c:pt idx="9455">
                  <c:v>61312</c:v>
                </c:pt>
                <c:pt idx="9456">
                  <c:v>55906</c:v>
                </c:pt>
                <c:pt idx="9457">
                  <c:v>55330</c:v>
                </c:pt>
                <c:pt idx="9458">
                  <c:v>60407</c:v>
                </c:pt>
                <c:pt idx="9459">
                  <c:v>52735</c:v>
                </c:pt>
                <c:pt idx="9460">
                  <c:v>61533</c:v>
                </c:pt>
                <c:pt idx="9461">
                  <c:v>58354</c:v>
                </c:pt>
                <c:pt idx="9462">
                  <c:v>57757</c:v>
                </c:pt>
                <c:pt idx="9463">
                  <c:v>62876</c:v>
                </c:pt>
                <c:pt idx="9464">
                  <c:v>59239</c:v>
                </c:pt>
                <c:pt idx="9465">
                  <c:v>59387</c:v>
                </c:pt>
                <c:pt idx="9466">
                  <c:v>60146</c:v>
                </c:pt>
                <c:pt idx="9467">
                  <c:v>56174</c:v>
                </c:pt>
                <c:pt idx="9468">
                  <c:v>63029</c:v>
                </c:pt>
                <c:pt idx="9469">
                  <c:v>61437</c:v>
                </c:pt>
                <c:pt idx="9470">
                  <c:v>60507</c:v>
                </c:pt>
                <c:pt idx="9471">
                  <c:v>59943</c:v>
                </c:pt>
                <c:pt idx="9472">
                  <c:v>57546</c:v>
                </c:pt>
                <c:pt idx="9473">
                  <c:v>56770</c:v>
                </c:pt>
                <c:pt idx="9474">
                  <c:v>58666</c:v>
                </c:pt>
                <c:pt idx="9475">
                  <c:v>59128</c:v>
                </c:pt>
                <c:pt idx="9476">
                  <c:v>59329</c:v>
                </c:pt>
                <c:pt idx="9477">
                  <c:v>61019</c:v>
                </c:pt>
                <c:pt idx="9478">
                  <c:v>60028</c:v>
                </c:pt>
                <c:pt idx="9479">
                  <c:v>61065</c:v>
                </c:pt>
                <c:pt idx="9480">
                  <c:v>54980</c:v>
                </c:pt>
                <c:pt idx="9481">
                  <c:v>57124</c:v>
                </c:pt>
                <c:pt idx="9482">
                  <c:v>61852</c:v>
                </c:pt>
                <c:pt idx="9483">
                  <c:v>61695</c:v>
                </c:pt>
                <c:pt idx="9484">
                  <c:v>60721</c:v>
                </c:pt>
                <c:pt idx="9485">
                  <c:v>59126</c:v>
                </c:pt>
                <c:pt idx="9486">
                  <c:v>60707</c:v>
                </c:pt>
                <c:pt idx="9487">
                  <c:v>63349</c:v>
                </c:pt>
                <c:pt idx="9488">
                  <c:v>61637</c:v>
                </c:pt>
                <c:pt idx="9489">
                  <c:v>66459</c:v>
                </c:pt>
                <c:pt idx="9490">
                  <c:v>61004</c:v>
                </c:pt>
                <c:pt idx="9491">
                  <c:v>62588</c:v>
                </c:pt>
                <c:pt idx="9492">
                  <c:v>59933</c:v>
                </c:pt>
                <c:pt idx="9493">
                  <c:v>60085</c:v>
                </c:pt>
                <c:pt idx="9494">
                  <c:v>61893</c:v>
                </c:pt>
                <c:pt idx="9495">
                  <c:v>65002</c:v>
                </c:pt>
                <c:pt idx="9496">
                  <c:v>58721</c:v>
                </c:pt>
                <c:pt idx="9497">
                  <c:v>60994</c:v>
                </c:pt>
                <c:pt idx="9498">
                  <c:v>59186</c:v>
                </c:pt>
                <c:pt idx="9499">
                  <c:v>60060</c:v>
                </c:pt>
                <c:pt idx="9500">
                  <c:v>60572</c:v>
                </c:pt>
                <c:pt idx="9501">
                  <c:v>64378</c:v>
                </c:pt>
                <c:pt idx="9502">
                  <c:v>62077</c:v>
                </c:pt>
                <c:pt idx="9503">
                  <c:v>61039</c:v>
                </c:pt>
                <c:pt idx="9504">
                  <c:v>61170</c:v>
                </c:pt>
                <c:pt idx="9505">
                  <c:v>65867</c:v>
                </c:pt>
                <c:pt idx="9506">
                  <c:v>58660</c:v>
                </c:pt>
                <c:pt idx="9507">
                  <c:v>58917</c:v>
                </c:pt>
                <c:pt idx="9508">
                  <c:v>63033</c:v>
                </c:pt>
                <c:pt idx="9509">
                  <c:v>65185</c:v>
                </c:pt>
                <c:pt idx="9510">
                  <c:v>63582</c:v>
                </c:pt>
                <c:pt idx="9511">
                  <c:v>66830</c:v>
                </c:pt>
                <c:pt idx="9512">
                  <c:v>64901</c:v>
                </c:pt>
                <c:pt idx="9513">
                  <c:v>65863</c:v>
                </c:pt>
                <c:pt idx="9514">
                  <c:v>63267</c:v>
                </c:pt>
                <c:pt idx="9515">
                  <c:v>65443</c:v>
                </c:pt>
                <c:pt idx="9516">
                  <c:v>64227</c:v>
                </c:pt>
                <c:pt idx="9517">
                  <c:v>65200</c:v>
                </c:pt>
                <c:pt idx="9518">
                  <c:v>64913</c:v>
                </c:pt>
                <c:pt idx="9519">
                  <c:v>64380</c:v>
                </c:pt>
                <c:pt idx="9520">
                  <c:v>65698</c:v>
                </c:pt>
                <c:pt idx="9521">
                  <c:v>66822</c:v>
                </c:pt>
                <c:pt idx="9522">
                  <c:v>64209</c:v>
                </c:pt>
                <c:pt idx="9523">
                  <c:v>62693</c:v>
                </c:pt>
                <c:pt idx="9524">
                  <c:v>62803</c:v>
                </c:pt>
                <c:pt idx="9525">
                  <c:v>64647</c:v>
                </c:pt>
                <c:pt idx="9526">
                  <c:v>66320</c:v>
                </c:pt>
                <c:pt idx="9527">
                  <c:v>66818</c:v>
                </c:pt>
                <c:pt idx="9528">
                  <c:v>64553</c:v>
                </c:pt>
                <c:pt idx="9529">
                  <c:v>67402</c:v>
                </c:pt>
                <c:pt idx="9530">
                  <c:v>64129</c:v>
                </c:pt>
                <c:pt idx="9531">
                  <c:v>65298</c:v>
                </c:pt>
                <c:pt idx="9532">
                  <c:v>63859</c:v>
                </c:pt>
                <c:pt idx="9533">
                  <c:v>62236</c:v>
                </c:pt>
                <c:pt idx="9534">
                  <c:v>72288</c:v>
                </c:pt>
                <c:pt idx="9535">
                  <c:v>74074</c:v>
                </c:pt>
                <c:pt idx="9536">
                  <c:v>72964</c:v>
                </c:pt>
                <c:pt idx="9537">
                  <c:v>73193</c:v>
                </c:pt>
                <c:pt idx="9538">
                  <c:v>76394</c:v>
                </c:pt>
                <c:pt idx="9539">
                  <c:v>69572</c:v>
                </c:pt>
                <c:pt idx="9540">
                  <c:v>73979</c:v>
                </c:pt>
                <c:pt idx="9541">
                  <c:v>74905</c:v>
                </c:pt>
                <c:pt idx="9542">
                  <c:v>71236</c:v>
                </c:pt>
                <c:pt idx="9543">
                  <c:v>75247</c:v>
                </c:pt>
                <c:pt idx="9544">
                  <c:v>68932</c:v>
                </c:pt>
                <c:pt idx="9545">
                  <c:v>71822</c:v>
                </c:pt>
                <c:pt idx="9546">
                  <c:v>73134</c:v>
                </c:pt>
                <c:pt idx="9547">
                  <c:v>71912</c:v>
                </c:pt>
                <c:pt idx="9548">
                  <c:v>71807</c:v>
                </c:pt>
                <c:pt idx="9549">
                  <c:v>73014</c:v>
                </c:pt>
                <c:pt idx="9550">
                  <c:v>73146</c:v>
                </c:pt>
                <c:pt idx="9551">
                  <c:v>76692</c:v>
                </c:pt>
                <c:pt idx="9552">
                  <c:v>71848</c:v>
                </c:pt>
                <c:pt idx="9553">
                  <c:v>76555</c:v>
                </c:pt>
                <c:pt idx="9554">
                  <c:v>77541</c:v>
                </c:pt>
                <c:pt idx="9555">
                  <c:v>77062</c:v>
                </c:pt>
                <c:pt idx="9556">
                  <c:v>74247</c:v>
                </c:pt>
                <c:pt idx="9557">
                  <c:v>76696</c:v>
                </c:pt>
                <c:pt idx="9558">
                  <c:v>84501</c:v>
                </c:pt>
                <c:pt idx="9559">
                  <c:v>82049</c:v>
                </c:pt>
                <c:pt idx="9560">
                  <c:v>71717</c:v>
                </c:pt>
                <c:pt idx="9561">
                  <c:v>73011</c:v>
                </c:pt>
                <c:pt idx="9562">
                  <c:v>67871</c:v>
                </c:pt>
                <c:pt idx="9563">
                  <c:v>70007</c:v>
                </c:pt>
                <c:pt idx="9564">
                  <c:v>70958</c:v>
                </c:pt>
                <c:pt idx="9565">
                  <c:v>71651</c:v>
                </c:pt>
                <c:pt idx="9566">
                  <c:v>74413</c:v>
                </c:pt>
                <c:pt idx="9567">
                  <c:v>70324</c:v>
                </c:pt>
                <c:pt idx="9568">
                  <c:v>78772</c:v>
                </c:pt>
                <c:pt idx="9569">
                  <c:v>82698</c:v>
                </c:pt>
                <c:pt idx="9570">
                  <c:v>78692</c:v>
                </c:pt>
                <c:pt idx="9571">
                  <c:v>74184</c:v>
                </c:pt>
                <c:pt idx="9572">
                  <c:v>78427</c:v>
                </c:pt>
                <c:pt idx="9573">
                  <c:v>73817</c:v>
                </c:pt>
                <c:pt idx="9574">
                  <c:v>77493</c:v>
                </c:pt>
                <c:pt idx="9575">
                  <c:v>79102</c:v>
                </c:pt>
                <c:pt idx="9576">
                  <c:v>76176</c:v>
                </c:pt>
                <c:pt idx="9577">
                  <c:v>73331</c:v>
                </c:pt>
                <c:pt idx="9578">
                  <c:v>73365</c:v>
                </c:pt>
                <c:pt idx="9579">
                  <c:v>75047</c:v>
                </c:pt>
                <c:pt idx="9580">
                  <c:v>75328</c:v>
                </c:pt>
                <c:pt idx="9581">
                  <c:v>77903</c:v>
                </c:pt>
                <c:pt idx="9582">
                  <c:v>70963</c:v>
                </c:pt>
                <c:pt idx="9583">
                  <c:v>75985</c:v>
                </c:pt>
                <c:pt idx="9584">
                  <c:v>79217</c:v>
                </c:pt>
                <c:pt idx="9585">
                  <c:v>72554</c:v>
                </c:pt>
                <c:pt idx="9586">
                  <c:v>74281</c:v>
                </c:pt>
                <c:pt idx="9587">
                  <c:v>79736</c:v>
                </c:pt>
                <c:pt idx="9588">
                  <c:v>79841</c:v>
                </c:pt>
                <c:pt idx="9589">
                  <c:v>76924</c:v>
                </c:pt>
                <c:pt idx="9590">
                  <c:v>78527</c:v>
                </c:pt>
                <c:pt idx="9591">
                  <c:v>85593</c:v>
                </c:pt>
                <c:pt idx="9592">
                  <c:v>82369</c:v>
                </c:pt>
                <c:pt idx="9593">
                  <c:v>78309</c:v>
                </c:pt>
                <c:pt idx="9594">
                  <c:v>80544</c:v>
                </c:pt>
                <c:pt idx="9595">
                  <c:v>85079</c:v>
                </c:pt>
                <c:pt idx="9596">
                  <c:v>82184</c:v>
                </c:pt>
                <c:pt idx="9597">
                  <c:v>87409</c:v>
                </c:pt>
                <c:pt idx="9598">
                  <c:v>86720</c:v>
                </c:pt>
                <c:pt idx="9599">
                  <c:v>85953</c:v>
                </c:pt>
                <c:pt idx="9600">
                  <c:v>84958</c:v>
                </c:pt>
                <c:pt idx="9601">
                  <c:v>85918</c:v>
                </c:pt>
                <c:pt idx="9602">
                  <c:v>84299</c:v>
                </c:pt>
                <c:pt idx="9603">
                  <c:v>83204</c:v>
                </c:pt>
                <c:pt idx="9604">
                  <c:v>88716</c:v>
                </c:pt>
                <c:pt idx="9605">
                  <c:v>84074</c:v>
                </c:pt>
                <c:pt idx="9606">
                  <c:v>81389</c:v>
                </c:pt>
                <c:pt idx="9607">
                  <c:v>81756</c:v>
                </c:pt>
                <c:pt idx="9608">
                  <c:v>79092</c:v>
                </c:pt>
                <c:pt idx="9609">
                  <c:v>80105</c:v>
                </c:pt>
                <c:pt idx="9610">
                  <c:v>79215</c:v>
                </c:pt>
                <c:pt idx="9611">
                  <c:v>78402</c:v>
                </c:pt>
                <c:pt idx="9612">
                  <c:v>83251</c:v>
                </c:pt>
                <c:pt idx="9613">
                  <c:v>80988</c:v>
                </c:pt>
                <c:pt idx="9614">
                  <c:v>80136</c:v>
                </c:pt>
                <c:pt idx="9615">
                  <c:v>78734</c:v>
                </c:pt>
                <c:pt idx="9616">
                  <c:v>77520</c:v>
                </c:pt>
                <c:pt idx="9617">
                  <c:v>82625</c:v>
                </c:pt>
                <c:pt idx="9618">
                  <c:v>73198</c:v>
                </c:pt>
                <c:pt idx="9619">
                  <c:v>79264</c:v>
                </c:pt>
                <c:pt idx="9620">
                  <c:v>79030</c:v>
                </c:pt>
                <c:pt idx="9621">
                  <c:v>78726</c:v>
                </c:pt>
                <c:pt idx="9622">
                  <c:v>75822</c:v>
                </c:pt>
                <c:pt idx="9623">
                  <c:v>76657</c:v>
                </c:pt>
                <c:pt idx="9624">
                  <c:v>75897</c:v>
                </c:pt>
                <c:pt idx="9625">
                  <c:v>72222</c:v>
                </c:pt>
                <c:pt idx="9626">
                  <c:v>74685</c:v>
                </c:pt>
                <c:pt idx="9627">
                  <c:v>71556</c:v>
                </c:pt>
                <c:pt idx="9628">
                  <c:v>75141</c:v>
                </c:pt>
                <c:pt idx="9629">
                  <c:v>75034</c:v>
                </c:pt>
                <c:pt idx="9630">
                  <c:v>69817</c:v>
                </c:pt>
                <c:pt idx="9631">
                  <c:v>71009</c:v>
                </c:pt>
                <c:pt idx="9632">
                  <c:v>64902</c:v>
                </c:pt>
                <c:pt idx="9633">
                  <c:v>72070</c:v>
                </c:pt>
                <c:pt idx="9634">
                  <c:v>70481</c:v>
                </c:pt>
                <c:pt idx="9635">
                  <c:v>76524</c:v>
                </c:pt>
                <c:pt idx="9636">
                  <c:v>74830</c:v>
                </c:pt>
                <c:pt idx="9637">
                  <c:v>75384</c:v>
                </c:pt>
                <c:pt idx="9638">
                  <c:v>70394</c:v>
                </c:pt>
                <c:pt idx="9639">
                  <c:v>75961</c:v>
                </c:pt>
                <c:pt idx="9640">
                  <c:v>70241</c:v>
                </c:pt>
                <c:pt idx="9641">
                  <c:v>66167</c:v>
                </c:pt>
                <c:pt idx="9642">
                  <c:v>78423</c:v>
                </c:pt>
                <c:pt idx="9643">
                  <c:v>78381</c:v>
                </c:pt>
                <c:pt idx="9644">
                  <c:v>70154</c:v>
                </c:pt>
                <c:pt idx="9645">
                  <c:v>72554</c:v>
                </c:pt>
                <c:pt idx="9646">
                  <c:v>73004</c:v>
                </c:pt>
                <c:pt idx="9647">
                  <c:v>78878</c:v>
                </c:pt>
                <c:pt idx="9648">
                  <c:v>72350</c:v>
                </c:pt>
                <c:pt idx="9649">
                  <c:v>75753</c:v>
                </c:pt>
                <c:pt idx="9650">
                  <c:v>78558</c:v>
                </c:pt>
                <c:pt idx="9651">
                  <c:v>77859</c:v>
                </c:pt>
                <c:pt idx="9652">
                  <c:v>80746</c:v>
                </c:pt>
                <c:pt idx="9653">
                  <c:v>82910</c:v>
                </c:pt>
                <c:pt idx="9654">
                  <c:v>74276</c:v>
                </c:pt>
                <c:pt idx="9655">
                  <c:v>72977</c:v>
                </c:pt>
                <c:pt idx="9656">
                  <c:v>85016</c:v>
                </c:pt>
                <c:pt idx="9657">
                  <c:v>80442</c:v>
                </c:pt>
                <c:pt idx="9658">
                  <c:v>83317</c:v>
                </c:pt>
                <c:pt idx="9659">
                  <c:v>78756</c:v>
                </c:pt>
                <c:pt idx="9660">
                  <c:v>77724</c:v>
                </c:pt>
                <c:pt idx="9661">
                  <c:v>81123</c:v>
                </c:pt>
                <c:pt idx="9662">
                  <c:v>82546</c:v>
                </c:pt>
                <c:pt idx="9663">
                  <c:v>79173</c:v>
                </c:pt>
                <c:pt idx="9664">
                  <c:v>82098</c:v>
                </c:pt>
                <c:pt idx="9665">
                  <c:v>72639</c:v>
                </c:pt>
                <c:pt idx="9666">
                  <c:v>77391</c:v>
                </c:pt>
                <c:pt idx="9667">
                  <c:v>77447</c:v>
                </c:pt>
                <c:pt idx="9668">
                  <c:v>80381</c:v>
                </c:pt>
                <c:pt idx="9669">
                  <c:v>80653</c:v>
                </c:pt>
                <c:pt idx="9670">
                  <c:v>79927</c:v>
                </c:pt>
                <c:pt idx="9671">
                  <c:v>75182</c:v>
                </c:pt>
                <c:pt idx="9672">
                  <c:v>78878</c:v>
                </c:pt>
                <c:pt idx="9673">
                  <c:v>70366</c:v>
                </c:pt>
                <c:pt idx="9674">
                  <c:v>78266</c:v>
                </c:pt>
                <c:pt idx="9675">
                  <c:v>75912</c:v>
                </c:pt>
                <c:pt idx="9676">
                  <c:v>72734</c:v>
                </c:pt>
                <c:pt idx="9677">
                  <c:v>72645</c:v>
                </c:pt>
                <c:pt idx="9678">
                  <c:v>76824</c:v>
                </c:pt>
                <c:pt idx="9679">
                  <c:v>78887</c:v>
                </c:pt>
                <c:pt idx="9680">
                  <c:v>77742</c:v>
                </c:pt>
                <c:pt idx="9681">
                  <c:v>74702</c:v>
                </c:pt>
                <c:pt idx="9682">
                  <c:v>71369</c:v>
                </c:pt>
                <c:pt idx="9683">
                  <c:v>72010</c:v>
                </c:pt>
                <c:pt idx="9684">
                  <c:v>72342</c:v>
                </c:pt>
                <c:pt idx="9685">
                  <c:v>77408</c:v>
                </c:pt>
                <c:pt idx="9686">
                  <c:v>71925</c:v>
                </c:pt>
                <c:pt idx="9687">
                  <c:v>72121</c:v>
                </c:pt>
                <c:pt idx="9688">
                  <c:v>73530</c:v>
                </c:pt>
                <c:pt idx="9689">
                  <c:v>74067</c:v>
                </c:pt>
                <c:pt idx="9690">
                  <c:v>77888</c:v>
                </c:pt>
                <c:pt idx="9691">
                  <c:v>67587</c:v>
                </c:pt>
                <c:pt idx="9692">
                  <c:v>82409</c:v>
                </c:pt>
                <c:pt idx="9693">
                  <c:v>68737</c:v>
                </c:pt>
                <c:pt idx="9694">
                  <c:v>71009</c:v>
                </c:pt>
                <c:pt idx="9695">
                  <c:v>68970</c:v>
                </c:pt>
                <c:pt idx="9696">
                  <c:v>69828</c:v>
                </c:pt>
                <c:pt idx="9697">
                  <c:v>71698</c:v>
                </c:pt>
                <c:pt idx="9698">
                  <c:v>74839</c:v>
                </c:pt>
                <c:pt idx="9699">
                  <c:v>69995</c:v>
                </c:pt>
                <c:pt idx="9700">
                  <c:v>71598</c:v>
                </c:pt>
                <c:pt idx="9701">
                  <c:v>76683</c:v>
                </c:pt>
                <c:pt idx="9702">
                  <c:v>63107</c:v>
                </c:pt>
                <c:pt idx="9703">
                  <c:v>73041</c:v>
                </c:pt>
                <c:pt idx="9704">
                  <c:v>65584</c:v>
                </c:pt>
                <c:pt idx="9705">
                  <c:v>66585</c:v>
                </c:pt>
                <c:pt idx="9706">
                  <c:v>69210</c:v>
                </c:pt>
                <c:pt idx="9707">
                  <c:v>70443</c:v>
                </c:pt>
                <c:pt idx="9708">
                  <c:v>72189</c:v>
                </c:pt>
                <c:pt idx="9709">
                  <c:v>64238</c:v>
                </c:pt>
                <c:pt idx="9710">
                  <c:v>65661</c:v>
                </c:pt>
                <c:pt idx="9711">
                  <c:v>67267</c:v>
                </c:pt>
                <c:pt idx="9712">
                  <c:v>68285</c:v>
                </c:pt>
                <c:pt idx="9713">
                  <c:v>72750</c:v>
                </c:pt>
                <c:pt idx="9714">
                  <c:v>66925</c:v>
                </c:pt>
                <c:pt idx="9715">
                  <c:v>64317</c:v>
                </c:pt>
                <c:pt idx="9716">
                  <c:v>74263</c:v>
                </c:pt>
                <c:pt idx="9717">
                  <c:v>73388</c:v>
                </c:pt>
                <c:pt idx="9718">
                  <c:v>67514</c:v>
                </c:pt>
                <c:pt idx="9719">
                  <c:v>69893</c:v>
                </c:pt>
                <c:pt idx="9720">
                  <c:v>65298</c:v>
                </c:pt>
                <c:pt idx="9721">
                  <c:v>65969</c:v>
                </c:pt>
                <c:pt idx="9722">
                  <c:v>64577</c:v>
                </c:pt>
                <c:pt idx="9723">
                  <c:v>71151</c:v>
                </c:pt>
                <c:pt idx="9724">
                  <c:v>70719</c:v>
                </c:pt>
                <c:pt idx="9725">
                  <c:v>65367</c:v>
                </c:pt>
                <c:pt idx="9726">
                  <c:v>64356</c:v>
                </c:pt>
                <c:pt idx="9727">
                  <c:v>68101</c:v>
                </c:pt>
                <c:pt idx="9728">
                  <c:v>68948</c:v>
                </c:pt>
                <c:pt idx="9729">
                  <c:v>62389</c:v>
                </c:pt>
                <c:pt idx="9730">
                  <c:v>68119</c:v>
                </c:pt>
                <c:pt idx="9731">
                  <c:v>65396</c:v>
                </c:pt>
                <c:pt idx="9732">
                  <c:v>63642</c:v>
                </c:pt>
                <c:pt idx="9733">
                  <c:v>67156</c:v>
                </c:pt>
                <c:pt idx="9734">
                  <c:v>65449</c:v>
                </c:pt>
                <c:pt idx="9735">
                  <c:v>61838</c:v>
                </c:pt>
                <c:pt idx="9736">
                  <c:v>63132</c:v>
                </c:pt>
                <c:pt idx="9737">
                  <c:v>69110</c:v>
                </c:pt>
                <c:pt idx="9738">
                  <c:v>61551</c:v>
                </c:pt>
                <c:pt idx="9739">
                  <c:v>66970</c:v>
                </c:pt>
                <c:pt idx="9740">
                  <c:v>63011</c:v>
                </c:pt>
                <c:pt idx="9741">
                  <c:v>65026</c:v>
                </c:pt>
                <c:pt idx="9742">
                  <c:v>64635</c:v>
                </c:pt>
                <c:pt idx="9743">
                  <c:v>63198</c:v>
                </c:pt>
                <c:pt idx="9744">
                  <c:v>61649</c:v>
                </c:pt>
                <c:pt idx="9745">
                  <c:v>63658</c:v>
                </c:pt>
                <c:pt idx="9746">
                  <c:v>65010</c:v>
                </c:pt>
                <c:pt idx="9747">
                  <c:v>69499</c:v>
                </c:pt>
                <c:pt idx="9748">
                  <c:v>64782</c:v>
                </c:pt>
                <c:pt idx="9749">
                  <c:v>70416</c:v>
                </c:pt>
                <c:pt idx="9750">
                  <c:v>64829</c:v>
                </c:pt>
                <c:pt idx="9751">
                  <c:v>64982</c:v>
                </c:pt>
                <c:pt idx="9752">
                  <c:v>62129</c:v>
                </c:pt>
                <c:pt idx="9753">
                  <c:v>63173</c:v>
                </c:pt>
                <c:pt idx="9754">
                  <c:v>62593</c:v>
                </c:pt>
                <c:pt idx="9755">
                  <c:v>62629</c:v>
                </c:pt>
                <c:pt idx="9756">
                  <c:v>61771</c:v>
                </c:pt>
                <c:pt idx="9757">
                  <c:v>69078</c:v>
                </c:pt>
                <c:pt idx="9758">
                  <c:v>68676</c:v>
                </c:pt>
                <c:pt idx="9759">
                  <c:v>68049</c:v>
                </c:pt>
                <c:pt idx="9760">
                  <c:v>64204</c:v>
                </c:pt>
                <c:pt idx="9761">
                  <c:v>66059</c:v>
                </c:pt>
                <c:pt idx="9762">
                  <c:v>62568</c:v>
                </c:pt>
                <c:pt idx="9763">
                  <c:v>65842</c:v>
                </c:pt>
                <c:pt idx="9764">
                  <c:v>67568</c:v>
                </c:pt>
                <c:pt idx="9765">
                  <c:v>65728</c:v>
                </c:pt>
                <c:pt idx="9766">
                  <c:v>64245</c:v>
                </c:pt>
                <c:pt idx="9767">
                  <c:v>68499</c:v>
                </c:pt>
                <c:pt idx="9768">
                  <c:v>64769</c:v>
                </c:pt>
                <c:pt idx="9769">
                  <c:v>61515</c:v>
                </c:pt>
                <c:pt idx="9770">
                  <c:v>71587</c:v>
                </c:pt>
                <c:pt idx="9771">
                  <c:v>64695</c:v>
                </c:pt>
                <c:pt idx="9772">
                  <c:v>71710</c:v>
                </c:pt>
                <c:pt idx="9773">
                  <c:v>73241</c:v>
                </c:pt>
                <c:pt idx="9774">
                  <c:v>70001</c:v>
                </c:pt>
                <c:pt idx="9775">
                  <c:v>70541</c:v>
                </c:pt>
                <c:pt idx="9776">
                  <c:v>69351</c:v>
                </c:pt>
                <c:pt idx="9777">
                  <c:v>69818</c:v>
                </c:pt>
                <c:pt idx="9778">
                  <c:v>70353</c:v>
                </c:pt>
                <c:pt idx="9779">
                  <c:v>67852</c:v>
                </c:pt>
                <c:pt idx="9780">
                  <c:v>69981</c:v>
                </c:pt>
                <c:pt idx="9781">
                  <c:v>70411</c:v>
                </c:pt>
                <c:pt idx="9782">
                  <c:v>68592</c:v>
                </c:pt>
                <c:pt idx="9783">
                  <c:v>72721</c:v>
                </c:pt>
                <c:pt idx="9784">
                  <c:v>71216</c:v>
                </c:pt>
                <c:pt idx="9785">
                  <c:v>76882</c:v>
                </c:pt>
                <c:pt idx="9786">
                  <c:v>70459</c:v>
                </c:pt>
                <c:pt idx="9787">
                  <c:v>76499</c:v>
                </c:pt>
                <c:pt idx="9788">
                  <c:v>79709</c:v>
                </c:pt>
                <c:pt idx="9789">
                  <c:v>78713</c:v>
                </c:pt>
                <c:pt idx="9790">
                  <c:v>79919</c:v>
                </c:pt>
                <c:pt idx="9791">
                  <c:v>81284</c:v>
                </c:pt>
                <c:pt idx="9792">
                  <c:v>79756</c:v>
                </c:pt>
                <c:pt idx="9793">
                  <c:v>77879</c:v>
                </c:pt>
                <c:pt idx="9794">
                  <c:v>87635</c:v>
                </c:pt>
                <c:pt idx="9795">
                  <c:v>77850</c:v>
                </c:pt>
                <c:pt idx="9796">
                  <c:v>85022</c:v>
                </c:pt>
                <c:pt idx="9797">
                  <c:v>84311</c:v>
                </c:pt>
                <c:pt idx="9798">
                  <c:v>79116</c:v>
                </c:pt>
                <c:pt idx="9799">
                  <c:v>81345</c:v>
                </c:pt>
                <c:pt idx="9800">
                  <c:v>82267</c:v>
                </c:pt>
                <c:pt idx="9801">
                  <c:v>80827</c:v>
                </c:pt>
                <c:pt idx="9802">
                  <c:v>86816</c:v>
                </c:pt>
                <c:pt idx="9803">
                  <c:v>87953</c:v>
                </c:pt>
                <c:pt idx="9804">
                  <c:v>82359</c:v>
                </c:pt>
                <c:pt idx="9805">
                  <c:v>83188</c:v>
                </c:pt>
                <c:pt idx="9806">
                  <c:v>83075</c:v>
                </c:pt>
                <c:pt idx="9807">
                  <c:v>87891</c:v>
                </c:pt>
                <c:pt idx="9808">
                  <c:v>92145</c:v>
                </c:pt>
                <c:pt idx="9809">
                  <c:v>90416</c:v>
                </c:pt>
                <c:pt idx="9810">
                  <c:v>82895</c:v>
                </c:pt>
                <c:pt idx="9811">
                  <c:v>84397</c:v>
                </c:pt>
                <c:pt idx="9812">
                  <c:v>83593</c:v>
                </c:pt>
                <c:pt idx="9813">
                  <c:v>87736</c:v>
                </c:pt>
                <c:pt idx="9814">
                  <c:v>89066</c:v>
                </c:pt>
                <c:pt idx="9815">
                  <c:v>92968</c:v>
                </c:pt>
                <c:pt idx="9816">
                  <c:v>87621</c:v>
                </c:pt>
                <c:pt idx="9817">
                  <c:v>93931</c:v>
                </c:pt>
                <c:pt idx="9818">
                  <c:v>86046</c:v>
                </c:pt>
                <c:pt idx="9819">
                  <c:v>95920</c:v>
                </c:pt>
                <c:pt idx="9820">
                  <c:v>87504</c:v>
                </c:pt>
                <c:pt idx="9821">
                  <c:v>92185</c:v>
                </c:pt>
                <c:pt idx="9822">
                  <c:v>93675</c:v>
                </c:pt>
                <c:pt idx="9823">
                  <c:v>88909</c:v>
                </c:pt>
                <c:pt idx="9824">
                  <c:v>87724</c:v>
                </c:pt>
                <c:pt idx="9825">
                  <c:v>91269</c:v>
                </c:pt>
                <c:pt idx="9826">
                  <c:v>87898</c:v>
                </c:pt>
                <c:pt idx="9827">
                  <c:v>89440</c:v>
                </c:pt>
                <c:pt idx="9828">
                  <c:v>85658</c:v>
                </c:pt>
                <c:pt idx="9829">
                  <c:v>88355</c:v>
                </c:pt>
                <c:pt idx="9830">
                  <c:v>87392</c:v>
                </c:pt>
                <c:pt idx="9831">
                  <c:v>86696</c:v>
                </c:pt>
                <c:pt idx="9832">
                  <c:v>81611</c:v>
                </c:pt>
                <c:pt idx="9833">
                  <c:v>91153</c:v>
                </c:pt>
                <c:pt idx="9834">
                  <c:v>84765</c:v>
                </c:pt>
                <c:pt idx="9835">
                  <c:v>87302</c:v>
                </c:pt>
                <c:pt idx="9836">
                  <c:v>82261</c:v>
                </c:pt>
                <c:pt idx="9837">
                  <c:v>84111</c:v>
                </c:pt>
                <c:pt idx="9838">
                  <c:v>79682</c:v>
                </c:pt>
                <c:pt idx="9839">
                  <c:v>89211</c:v>
                </c:pt>
                <c:pt idx="9840">
                  <c:v>89086</c:v>
                </c:pt>
                <c:pt idx="9841">
                  <c:v>82130</c:v>
                </c:pt>
                <c:pt idx="9842">
                  <c:v>86146</c:v>
                </c:pt>
                <c:pt idx="9843">
                  <c:v>89355</c:v>
                </c:pt>
                <c:pt idx="9844">
                  <c:v>91330</c:v>
                </c:pt>
                <c:pt idx="9845">
                  <c:v>89222</c:v>
                </c:pt>
                <c:pt idx="9846">
                  <c:v>85697</c:v>
                </c:pt>
                <c:pt idx="9847">
                  <c:v>86417</c:v>
                </c:pt>
                <c:pt idx="9848">
                  <c:v>89372</c:v>
                </c:pt>
                <c:pt idx="9849">
                  <c:v>92419</c:v>
                </c:pt>
                <c:pt idx="9850">
                  <c:v>91556</c:v>
                </c:pt>
                <c:pt idx="9851">
                  <c:v>94141</c:v>
                </c:pt>
                <c:pt idx="9852">
                  <c:v>85175</c:v>
                </c:pt>
                <c:pt idx="9853">
                  <c:v>89639</c:v>
                </c:pt>
                <c:pt idx="9854">
                  <c:v>90141</c:v>
                </c:pt>
                <c:pt idx="9855">
                  <c:v>86745</c:v>
                </c:pt>
                <c:pt idx="9856">
                  <c:v>94122</c:v>
                </c:pt>
                <c:pt idx="9857">
                  <c:v>92525</c:v>
                </c:pt>
                <c:pt idx="9858">
                  <c:v>89105</c:v>
                </c:pt>
                <c:pt idx="9859">
                  <c:v>89792</c:v>
                </c:pt>
                <c:pt idx="9860">
                  <c:v>92769</c:v>
                </c:pt>
                <c:pt idx="9861">
                  <c:v>94561</c:v>
                </c:pt>
                <c:pt idx="9862">
                  <c:v>91100</c:v>
                </c:pt>
                <c:pt idx="9863">
                  <c:v>93028</c:v>
                </c:pt>
                <c:pt idx="9864">
                  <c:v>88306</c:v>
                </c:pt>
                <c:pt idx="9865">
                  <c:v>91456</c:v>
                </c:pt>
                <c:pt idx="9866">
                  <c:v>89564</c:v>
                </c:pt>
                <c:pt idx="9867">
                  <c:v>87090</c:v>
                </c:pt>
                <c:pt idx="9868">
                  <c:v>87316</c:v>
                </c:pt>
                <c:pt idx="9869">
                  <c:v>90389</c:v>
                </c:pt>
                <c:pt idx="9870">
                  <c:v>88572</c:v>
                </c:pt>
                <c:pt idx="9871">
                  <c:v>94211</c:v>
                </c:pt>
                <c:pt idx="9872">
                  <c:v>86231</c:v>
                </c:pt>
                <c:pt idx="9873">
                  <c:v>89557</c:v>
                </c:pt>
                <c:pt idx="9874">
                  <c:v>89064</c:v>
                </c:pt>
                <c:pt idx="9875">
                  <c:v>88042</c:v>
                </c:pt>
                <c:pt idx="9876">
                  <c:v>94346</c:v>
                </c:pt>
                <c:pt idx="9877">
                  <c:v>90819</c:v>
                </c:pt>
                <c:pt idx="9878">
                  <c:v>97764</c:v>
                </c:pt>
                <c:pt idx="9879">
                  <c:v>92805</c:v>
                </c:pt>
                <c:pt idx="9880">
                  <c:v>101081</c:v>
                </c:pt>
                <c:pt idx="9881">
                  <c:v>95321</c:v>
                </c:pt>
                <c:pt idx="9882">
                  <c:v>91931</c:v>
                </c:pt>
                <c:pt idx="9883">
                  <c:v>99863</c:v>
                </c:pt>
                <c:pt idx="9884">
                  <c:v>94596</c:v>
                </c:pt>
                <c:pt idx="9885">
                  <c:v>90099</c:v>
                </c:pt>
                <c:pt idx="9886">
                  <c:v>89915</c:v>
                </c:pt>
                <c:pt idx="9887">
                  <c:v>104708</c:v>
                </c:pt>
                <c:pt idx="9888">
                  <c:v>101085</c:v>
                </c:pt>
                <c:pt idx="9889">
                  <c:v>97539</c:v>
                </c:pt>
                <c:pt idx="9890">
                  <c:v>94288</c:v>
                </c:pt>
                <c:pt idx="9891">
                  <c:v>102947</c:v>
                </c:pt>
                <c:pt idx="9892">
                  <c:v>107868</c:v>
                </c:pt>
                <c:pt idx="9893">
                  <c:v>108329</c:v>
                </c:pt>
                <c:pt idx="9894">
                  <c:v>107828</c:v>
                </c:pt>
                <c:pt idx="9895">
                  <c:v>106998</c:v>
                </c:pt>
                <c:pt idx="9896">
                  <c:v>109823</c:v>
                </c:pt>
                <c:pt idx="9897">
                  <c:v>107324</c:v>
                </c:pt>
                <c:pt idx="9898">
                  <c:v>110308</c:v>
                </c:pt>
                <c:pt idx="9899">
                  <c:v>109843</c:v>
                </c:pt>
                <c:pt idx="9900">
                  <c:v>101829</c:v>
                </c:pt>
                <c:pt idx="9901">
                  <c:v>106449</c:v>
                </c:pt>
                <c:pt idx="9902">
                  <c:v>98719</c:v>
                </c:pt>
                <c:pt idx="9903">
                  <c:v>106984</c:v>
                </c:pt>
                <c:pt idx="9904">
                  <c:v>100184</c:v>
                </c:pt>
                <c:pt idx="9905">
                  <c:v>99874</c:v>
                </c:pt>
                <c:pt idx="9906">
                  <c:v>102712</c:v>
                </c:pt>
                <c:pt idx="9907">
                  <c:v>104935</c:v>
                </c:pt>
                <c:pt idx="9908">
                  <c:v>104496</c:v>
                </c:pt>
                <c:pt idx="9909">
                  <c:v>106032</c:v>
                </c:pt>
                <c:pt idx="9910">
                  <c:v>98519</c:v>
                </c:pt>
                <c:pt idx="9911">
                  <c:v>99439</c:v>
                </c:pt>
                <c:pt idx="9912">
                  <c:v>100182</c:v>
                </c:pt>
                <c:pt idx="9913">
                  <c:v>103947</c:v>
                </c:pt>
                <c:pt idx="9914">
                  <c:v>97006</c:v>
                </c:pt>
                <c:pt idx="9915">
                  <c:v>108561</c:v>
                </c:pt>
                <c:pt idx="9916">
                  <c:v>103514</c:v>
                </c:pt>
                <c:pt idx="9917">
                  <c:v>103623</c:v>
                </c:pt>
                <c:pt idx="9918">
                  <c:v>101082</c:v>
                </c:pt>
                <c:pt idx="9919">
                  <c:v>94698</c:v>
                </c:pt>
                <c:pt idx="9920">
                  <c:v>100970</c:v>
                </c:pt>
                <c:pt idx="9921">
                  <c:v>94965</c:v>
                </c:pt>
                <c:pt idx="9922">
                  <c:v>99447</c:v>
                </c:pt>
                <c:pt idx="9923">
                  <c:v>105389</c:v>
                </c:pt>
                <c:pt idx="9924">
                  <c:v>101328</c:v>
                </c:pt>
                <c:pt idx="9925">
                  <c:v>96730</c:v>
                </c:pt>
                <c:pt idx="9926">
                  <c:v>100378</c:v>
                </c:pt>
                <c:pt idx="9927">
                  <c:v>101418</c:v>
                </c:pt>
                <c:pt idx="9928">
                  <c:v>99302</c:v>
                </c:pt>
                <c:pt idx="9929">
                  <c:v>101290</c:v>
                </c:pt>
                <c:pt idx="9930">
                  <c:v>100864</c:v>
                </c:pt>
                <c:pt idx="9931">
                  <c:v>102746</c:v>
                </c:pt>
                <c:pt idx="9932">
                  <c:v>100276</c:v>
                </c:pt>
                <c:pt idx="9933">
                  <c:v>92641</c:v>
                </c:pt>
                <c:pt idx="9934">
                  <c:v>94956</c:v>
                </c:pt>
                <c:pt idx="9935">
                  <c:v>104977</c:v>
                </c:pt>
                <c:pt idx="9936">
                  <c:v>101593</c:v>
                </c:pt>
                <c:pt idx="9937">
                  <c:v>97569</c:v>
                </c:pt>
                <c:pt idx="9938">
                  <c:v>94423</c:v>
                </c:pt>
                <c:pt idx="9939">
                  <c:v>92489</c:v>
                </c:pt>
                <c:pt idx="9940">
                  <c:v>99281</c:v>
                </c:pt>
                <c:pt idx="9941">
                  <c:v>100676</c:v>
                </c:pt>
                <c:pt idx="9942">
                  <c:v>100133</c:v>
                </c:pt>
                <c:pt idx="9943">
                  <c:v>101653</c:v>
                </c:pt>
                <c:pt idx="9944">
                  <c:v>101420</c:v>
                </c:pt>
                <c:pt idx="9945">
                  <c:v>101566</c:v>
                </c:pt>
                <c:pt idx="9946">
                  <c:v>100784</c:v>
                </c:pt>
                <c:pt idx="9947">
                  <c:v>93215</c:v>
                </c:pt>
                <c:pt idx="9948">
                  <c:v>97870</c:v>
                </c:pt>
                <c:pt idx="9949">
                  <c:v>89995</c:v>
                </c:pt>
                <c:pt idx="9950">
                  <c:v>94368</c:v>
                </c:pt>
                <c:pt idx="9951">
                  <c:v>98474</c:v>
                </c:pt>
                <c:pt idx="9952">
                  <c:v>98671</c:v>
                </c:pt>
                <c:pt idx="9953">
                  <c:v>93143</c:v>
                </c:pt>
                <c:pt idx="9954">
                  <c:v>102122</c:v>
                </c:pt>
                <c:pt idx="9955">
                  <c:v>100566</c:v>
                </c:pt>
                <c:pt idx="9956">
                  <c:v>95531</c:v>
                </c:pt>
                <c:pt idx="9957">
                  <c:v>99335</c:v>
                </c:pt>
                <c:pt idx="9958">
                  <c:v>94620</c:v>
                </c:pt>
                <c:pt idx="9959">
                  <c:v>91928</c:v>
                </c:pt>
                <c:pt idx="9960">
                  <c:v>94285</c:v>
                </c:pt>
                <c:pt idx="9961">
                  <c:v>91086</c:v>
                </c:pt>
                <c:pt idx="9962">
                  <c:v>96514</c:v>
                </c:pt>
                <c:pt idx="9963">
                  <c:v>97805</c:v>
                </c:pt>
                <c:pt idx="9964">
                  <c:v>100010</c:v>
                </c:pt>
                <c:pt idx="9965">
                  <c:v>96306</c:v>
                </c:pt>
                <c:pt idx="9966">
                  <c:v>89270</c:v>
                </c:pt>
                <c:pt idx="9967">
                  <c:v>102175</c:v>
                </c:pt>
                <c:pt idx="9968">
                  <c:v>97640</c:v>
                </c:pt>
                <c:pt idx="9969">
                  <c:v>94995</c:v>
                </c:pt>
                <c:pt idx="9970">
                  <c:v>90542</c:v>
                </c:pt>
                <c:pt idx="9971">
                  <c:v>90010</c:v>
                </c:pt>
                <c:pt idx="9972">
                  <c:v>93182</c:v>
                </c:pt>
                <c:pt idx="9973">
                  <c:v>94325</c:v>
                </c:pt>
                <c:pt idx="9974">
                  <c:v>91257</c:v>
                </c:pt>
                <c:pt idx="9975">
                  <c:v>93048</c:v>
                </c:pt>
                <c:pt idx="9976">
                  <c:v>93901</c:v>
                </c:pt>
                <c:pt idx="9977">
                  <c:v>94746</c:v>
                </c:pt>
                <c:pt idx="9978">
                  <c:v>94095</c:v>
                </c:pt>
                <c:pt idx="9979">
                  <c:v>96280</c:v>
                </c:pt>
                <c:pt idx="9980">
                  <c:v>96355</c:v>
                </c:pt>
                <c:pt idx="9981">
                  <c:v>91138</c:v>
                </c:pt>
                <c:pt idx="9982">
                  <c:v>91752</c:v>
                </c:pt>
                <c:pt idx="9983">
                  <c:v>99728</c:v>
                </c:pt>
                <c:pt idx="9984">
                  <c:v>91625</c:v>
                </c:pt>
                <c:pt idx="9985">
                  <c:v>95441</c:v>
                </c:pt>
                <c:pt idx="9986">
                  <c:v>94372</c:v>
                </c:pt>
                <c:pt idx="9987">
                  <c:v>93279</c:v>
                </c:pt>
                <c:pt idx="9988">
                  <c:v>94110</c:v>
                </c:pt>
                <c:pt idx="9989">
                  <c:v>89427</c:v>
                </c:pt>
                <c:pt idx="9990">
                  <c:v>96784</c:v>
                </c:pt>
                <c:pt idx="9991">
                  <c:v>93418</c:v>
                </c:pt>
                <c:pt idx="9992">
                  <c:v>97469</c:v>
                </c:pt>
                <c:pt idx="9993">
                  <c:v>89905</c:v>
                </c:pt>
                <c:pt idx="9994">
                  <c:v>92746</c:v>
                </c:pt>
                <c:pt idx="9995">
                  <c:v>94333</c:v>
                </c:pt>
                <c:pt idx="9996">
                  <c:v>88207</c:v>
                </c:pt>
                <c:pt idx="9997">
                  <c:v>87292</c:v>
                </c:pt>
                <c:pt idx="9998">
                  <c:v>98373</c:v>
                </c:pt>
                <c:pt idx="9999">
                  <c:v>94575</c:v>
                </c:pt>
                <c:pt idx="10000">
                  <c:v>97413</c:v>
                </c:pt>
                <c:pt idx="10001">
                  <c:v>97106</c:v>
                </c:pt>
                <c:pt idx="10002">
                  <c:v>89951</c:v>
                </c:pt>
                <c:pt idx="10003">
                  <c:v>89415</c:v>
                </c:pt>
                <c:pt idx="10004">
                  <c:v>95329</c:v>
                </c:pt>
                <c:pt idx="10005">
                  <c:v>91114</c:v>
                </c:pt>
                <c:pt idx="10006">
                  <c:v>88311</c:v>
                </c:pt>
                <c:pt idx="10007">
                  <c:v>88405</c:v>
                </c:pt>
                <c:pt idx="10008">
                  <c:v>89648</c:v>
                </c:pt>
                <c:pt idx="10009">
                  <c:v>93171</c:v>
                </c:pt>
                <c:pt idx="10010">
                  <c:v>97872</c:v>
                </c:pt>
                <c:pt idx="10011">
                  <c:v>90728</c:v>
                </c:pt>
                <c:pt idx="10012">
                  <c:v>92631</c:v>
                </c:pt>
                <c:pt idx="10013">
                  <c:v>96271</c:v>
                </c:pt>
                <c:pt idx="10014">
                  <c:v>98587</c:v>
                </c:pt>
                <c:pt idx="10015">
                  <c:v>100042</c:v>
                </c:pt>
                <c:pt idx="10016">
                  <c:v>93546</c:v>
                </c:pt>
                <c:pt idx="10017">
                  <c:v>96483</c:v>
                </c:pt>
                <c:pt idx="10018">
                  <c:v>96194</c:v>
                </c:pt>
                <c:pt idx="10019">
                  <c:v>100382</c:v>
                </c:pt>
                <c:pt idx="10020">
                  <c:v>96735</c:v>
                </c:pt>
                <c:pt idx="10021">
                  <c:v>97213</c:v>
                </c:pt>
                <c:pt idx="10022">
                  <c:v>92533</c:v>
                </c:pt>
                <c:pt idx="10023">
                  <c:v>99200</c:v>
                </c:pt>
                <c:pt idx="10024">
                  <c:v>100603</c:v>
                </c:pt>
                <c:pt idx="10025">
                  <c:v>95441</c:v>
                </c:pt>
                <c:pt idx="10026">
                  <c:v>95969</c:v>
                </c:pt>
                <c:pt idx="10027">
                  <c:v>99418</c:v>
                </c:pt>
                <c:pt idx="10028">
                  <c:v>92721</c:v>
                </c:pt>
                <c:pt idx="10029">
                  <c:v>92716</c:v>
                </c:pt>
                <c:pt idx="10030">
                  <c:v>92187</c:v>
                </c:pt>
                <c:pt idx="10031">
                  <c:v>95700</c:v>
                </c:pt>
                <c:pt idx="10032">
                  <c:v>94583</c:v>
                </c:pt>
                <c:pt idx="10033">
                  <c:v>97258</c:v>
                </c:pt>
                <c:pt idx="10034">
                  <c:v>93541</c:v>
                </c:pt>
                <c:pt idx="10035">
                  <c:v>97493</c:v>
                </c:pt>
                <c:pt idx="10036">
                  <c:v>91713</c:v>
                </c:pt>
                <c:pt idx="10037">
                  <c:v>94612</c:v>
                </c:pt>
                <c:pt idx="10038">
                  <c:v>95759</c:v>
                </c:pt>
                <c:pt idx="10039">
                  <c:v>97641</c:v>
                </c:pt>
                <c:pt idx="10040">
                  <c:v>86441</c:v>
                </c:pt>
                <c:pt idx="10041">
                  <c:v>85279</c:v>
                </c:pt>
                <c:pt idx="10042">
                  <c:v>85826</c:v>
                </c:pt>
                <c:pt idx="10043">
                  <c:v>89893</c:v>
                </c:pt>
                <c:pt idx="10044">
                  <c:v>89838</c:v>
                </c:pt>
                <c:pt idx="10045">
                  <c:v>84290</c:v>
                </c:pt>
                <c:pt idx="10046">
                  <c:v>91206</c:v>
                </c:pt>
                <c:pt idx="10047">
                  <c:v>88994</c:v>
                </c:pt>
                <c:pt idx="10048">
                  <c:v>89900</c:v>
                </c:pt>
                <c:pt idx="10049">
                  <c:v>84332</c:v>
                </c:pt>
                <c:pt idx="10050">
                  <c:v>87591</c:v>
                </c:pt>
                <c:pt idx="10051">
                  <c:v>88864</c:v>
                </c:pt>
                <c:pt idx="10052">
                  <c:v>88245</c:v>
                </c:pt>
                <c:pt idx="10053">
                  <c:v>86446</c:v>
                </c:pt>
                <c:pt idx="10054">
                  <c:v>89051</c:v>
                </c:pt>
                <c:pt idx="10055">
                  <c:v>93173</c:v>
                </c:pt>
                <c:pt idx="10056">
                  <c:v>87514</c:v>
                </c:pt>
                <c:pt idx="10057">
                  <c:v>90201</c:v>
                </c:pt>
                <c:pt idx="10058">
                  <c:v>84545</c:v>
                </c:pt>
                <c:pt idx="10059">
                  <c:v>85272</c:v>
                </c:pt>
                <c:pt idx="10060">
                  <c:v>88123</c:v>
                </c:pt>
                <c:pt idx="10061">
                  <c:v>86275</c:v>
                </c:pt>
                <c:pt idx="10062">
                  <c:v>85090</c:v>
                </c:pt>
                <c:pt idx="10063">
                  <c:v>84386</c:v>
                </c:pt>
                <c:pt idx="10064">
                  <c:v>84104</c:v>
                </c:pt>
                <c:pt idx="10065">
                  <c:v>85527</c:v>
                </c:pt>
                <c:pt idx="10066">
                  <c:v>86109</c:v>
                </c:pt>
                <c:pt idx="10067">
                  <c:v>85360</c:v>
                </c:pt>
                <c:pt idx="10068">
                  <c:v>84063</c:v>
                </c:pt>
                <c:pt idx="10069">
                  <c:v>84951</c:v>
                </c:pt>
                <c:pt idx="10070">
                  <c:v>85249</c:v>
                </c:pt>
                <c:pt idx="10071">
                  <c:v>85757</c:v>
                </c:pt>
                <c:pt idx="10072">
                  <c:v>82456</c:v>
                </c:pt>
                <c:pt idx="10073">
                  <c:v>81285</c:v>
                </c:pt>
                <c:pt idx="10074">
                  <c:v>79800</c:v>
                </c:pt>
                <c:pt idx="10075">
                  <c:v>78176</c:v>
                </c:pt>
                <c:pt idx="10076">
                  <c:v>88641</c:v>
                </c:pt>
                <c:pt idx="10077">
                  <c:v>84596</c:v>
                </c:pt>
                <c:pt idx="10078">
                  <c:v>82774</c:v>
                </c:pt>
                <c:pt idx="10079">
                  <c:v>86292</c:v>
                </c:pt>
                <c:pt idx="10080">
                  <c:v>84829</c:v>
                </c:pt>
                <c:pt idx="10081">
                  <c:v>83863</c:v>
                </c:pt>
                <c:pt idx="10082">
                  <c:v>86445</c:v>
                </c:pt>
                <c:pt idx="10083">
                  <c:v>83503</c:v>
                </c:pt>
                <c:pt idx="10084">
                  <c:v>82547</c:v>
                </c:pt>
                <c:pt idx="10085">
                  <c:v>83209</c:v>
                </c:pt>
                <c:pt idx="10086">
                  <c:v>82373</c:v>
                </c:pt>
                <c:pt idx="10087">
                  <c:v>84229</c:v>
                </c:pt>
                <c:pt idx="10088">
                  <c:v>81267</c:v>
                </c:pt>
                <c:pt idx="10089">
                  <c:v>80731</c:v>
                </c:pt>
                <c:pt idx="10090">
                  <c:v>81181</c:v>
                </c:pt>
                <c:pt idx="10091">
                  <c:v>78461</c:v>
                </c:pt>
                <c:pt idx="10092">
                  <c:v>80972</c:v>
                </c:pt>
                <c:pt idx="10093">
                  <c:v>78330</c:v>
                </c:pt>
                <c:pt idx="10094">
                  <c:v>80095</c:v>
                </c:pt>
                <c:pt idx="10095">
                  <c:v>81913</c:v>
                </c:pt>
                <c:pt idx="10096">
                  <c:v>80709</c:v>
                </c:pt>
                <c:pt idx="10097">
                  <c:v>76273</c:v>
                </c:pt>
                <c:pt idx="10098">
                  <c:v>84327</c:v>
                </c:pt>
                <c:pt idx="10099">
                  <c:v>77432</c:v>
                </c:pt>
                <c:pt idx="10100">
                  <c:v>81230</c:v>
                </c:pt>
                <c:pt idx="10101">
                  <c:v>79839</c:v>
                </c:pt>
                <c:pt idx="10102">
                  <c:v>80042</c:v>
                </c:pt>
                <c:pt idx="10103">
                  <c:v>70603</c:v>
                </c:pt>
                <c:pt idx="10104">
                  <c:v>73609</c:v>
                </c:pt>
                <c:pt idx="10105">
                  <c:v>78706</c:v>
                </c:pt>
                <c:pt idx="10106">
                  <c:v>75109</c:v>
                </c:pt>
                <c:pt idx="10107">
                  <c:v>79467</c:v>
                </c:pt>
                <c:pt idx="10108">
                  <c:v>80025</c:v>
                </c:pt>
                <c:pt idx="10109">
                  <c:v>73952</c:v>
                </c:pt>
                <c:pt idx="10110">
                  <c:v>73530</c:v>
                </c:pt>
                <c:pt idx="10111">
                  <c:v>79041</c:v>
                </c:pt>
                <c:pt idx="10112">
                  <c:v>72628</c:v>
                </c:pt>
                <c:pt idx="10113">
                  <c:v>76591</c:v>
                </c:pt>
                <c:pt idx="10114">
                  <c:v>77128</c:v>
                </c:pt>
                <c:pt idx="10115">
                  <c:v>73835</c:v>
                </c:pt>
                <c:pt idx="10116">
                  <c:v>72073</c:v>
                </c:pt>
                <c:pt idx="10117">
                  <c:v>76902</c:v>
                </c:pt>
                <c:pt idx="10118">
                  <c:v>73618</c:v>
                </c:pt>
                <c:pt idx="10119">
                  <c:v>80143</c:v>
                </c:pt>
                <c:pt idx="10120">
                  <c:v>81694</c:v>
                </c:pt>
                <c:pt idx="10121">
                  <c:v>71489</c:v>
                </c:pt>
                <c:pt idx="10122">
                  <c:v>71013</c:v>
                </c:pt>
                <c:pt idx="10123">
                  <c:v>78361</c:v>
                </c:pt>
                <c:pt idx="10124">
                  <c:v>78897</c:v>
                </c:pt>
                <c:pt idx="10125">
                  <c:v>67908</c:v>
                </c:pt>
                <c:pt idx="10126">
                  <c:v>80664</c:v>
                </c:pt>
                <c:pt idx="10127">
                  <c:v>76779</c:v>
                </c:pt>
                <c:pt idx="10128">
                  <c:v>79936</c:v>
                </c:pt>
                <c:pt idx="10129">
                  <c:v>78812</c:v>
                </c:pt>
                <c:pt idx="10130">
                  <c:v>70536</c:v>
                </c:pt>
                <c:pt idx="10131">
                  <c:v>75291</c:v>
                </c:pt>
                <c:pt idx="10132">
                  <c:v>72467</c:v>
                </c:pt>
                <c:pt idx="10133">
                  <c:v>79732</c:v>
                </c:pt>
                <c:pt idx="10134">
                  <c:v>76287</c:v>
                </c:pt>
                <c:pt idx="10135">
                  <c:v>78027</c:v>
                </c:pt>
                <c:pt idx="10136">
                  <c:v>72347</c:v>
                </c:pt>
                <c:pt idx="10137">
                  <c:v>78846</c:v>
                </c:pt>
                <c:pt idx="10138">
                  <c:v>71353</c:v>
                </c:pt>
                <c:pt idx="10139">
                  <c:v>74485</c:v>
                </c:pt>
                <c:pt idx="10140">
                  <c:v>73186</c:v>
                </c:pt>
                <c:pt idx="10141">
                  <c:v>75401</c:v>
                </c:pt>
                <c:pt idx="10142">
                  <c:v>71082</c:v>
                </c:pt>
                <c:pt idx="10143">
                  <c:v>74513</c:v>
                </c:pt>
                <c:pt idx="10144">
                  <c:v>72675</c:v>
                </c:pt>
                <c:pt idx="10145">
                  <c:v>69825</c:v>
                </c:pt>
                <c:pt idx="10146">
                  <c:v>73258</c:v>
                </c:pt>
                <c:pt idx="10147">
                  <c:v>69866</c:v>
                </c:pt>
                <c:pt idx="10148">
                  <c:v>73388</c:v>
                </c:pt>
                <c:pt idx="10149">
                  <c:v>72943</c:v>
                </c:pt>
                <c:pt idx="10150">
                  <c:v>67414</c:v>
                </c:pt>
                <c:pt idx="10151">
                  <c:v>71347</c:v>
                </c:pt>
                <c:pt idx="10152">
                  <c:v>64734</c:v>
                </c:pt>
                <c:pt idx="10153">
                  <c:v>76178</c:v>
                </c:pt>
                <c:pt idx="10154">
                  <c:v>73467</c:v>
                </c:pt>
                <c:pt idx="10155">
                  <c:v>72045</c:v>
                </c:pt>
                <c:pt idx="10156">
                  <c:v>72759</c:v>
                </c:pt>
                <c:pt idx="10157">
                  <c:v>70523</c:v>
                </c:pt>
                <c:pt idx="10158">
                  <c:v>71169</c:v>
                </c:pt>
                <c:pt idx="10159">
                  <c:v>73592</c:v>
                </c:pt>
                <c:pt idx="10160">
                  <c:v>71398</c:v>
                </c:pt>
                <c:pt idx="10161">
                  <c:v>71762</c:v>
                </c:pt>
                <c:pt idx="10162">
                  <c:v>74954</c:v>
                </c:pt>
                <c:pt idx="10163">
                  <c:v>72461</c:v>
                </c:pt>
                <c:pt idx="10164">
                  <c:v>71813</c:v>
                </c:pt>
                <c:pt idx="10165">
                  <c:v>69617</c:v>
                </c:pt>
                <c:pt idx="10166">
                  <c:v>67627</c:v>
                </c:pt>
                <c:pt idx="10167">
                  <c:v>73608</c:v>
                </c:pt>
                <c:pt idx="10168">
                  <c:v>69259</c:v>
                </c:pt>
                <c:pt idx="10169">
                  <c:v>67510</c:v>
                </c:pt>
                <c:pt idx="10170">
                  <c:v>75284</c:v>
                </c:pt>
                <c:pt idx="10171">
                  <c:v>71499</c:v>
                </c:pt>
                <c:pt idx="10172">
                  <c:v>75443</c:v>
                </c:pt>
                <c:pt idx="10173">
                  <c:v>69009</c:v>
                </c:pt>
                <c:pt idx="10174">
                  <c:v>72824</c:v>
                </c:pt>
                <c:pt idx="10175">
                  <c:v>69235</c:v>
                </c:pt>
                <c:pt idx="10176">
                  <c:v>67731</c:v>
                </c:pt>
                <c:pt idx="10177">
                  <c:v>70836</c:v>
                </c:pt>
                <c:pt idx="10178">
                  <c:v>67319</c:v>
                </c:pt>
                <c:pt idx="10179">
                  <c:v>69635</c:v>
                </c:pt>
                <c:pt idx="10180">
                  <c:v>70841</c:v>
                </c:pt>
                <c:pt idx="10181">
                  <c:v>68778</c:v>
                </c:pt>
                <c:pt idx="10182">
                  <c:v>70574</c:v>
                </c:pt>
                <c:pt idx="10183">
                  <c:v>66708</c:v>
                </c:pt>
                <c:pt idx="10184">
                  <c:v>63547</c:v>
                </c:pt>
                <c:pt idx="10185">
                  <c:v>64188</c:v>
                </c:pt>
                <c:pt idx="10186">
                  <c:v>70585</c:v>
                </c:pt>
                <c:pt idx="10187">
                  <c:v>66111</c:v>
                </c:pt>
                <c:pt idx="10188">
                  <c:v>65335</c:v>
                </c:pt>
                <c:pt idx="10189">
                  <c:v>68225</c:v>
                </c:pt>
                <c:pt idx="10190">
                  <c:v>70430</c:v>
                </c:pt>
                <c:pt idx="10191">
                  <c:v>69383</c:v>
                </c:pt>
                <c:pt idx="10192">
                  <c:v>65470</c:v>
                </c:pt>
                <c:pt idx="10193">
                  <c:v>71110</c:v>
                </c:pt>
                <c:pt idx="10194">
                  <c:v>68605</c:v>
                </c:pt>
                <c:pt idx="10195">
                  <c:v>67483</c:v>
                </c:pt>
                <c:pt idx="10196">
                  <c:v>66813</c:v>
                </c:pt>
                <c:pt idx="10197">
                  <c:v>68827</c:v>
                </c:pt>
                <c:pt idx="10198">
                  <c:v>65622</c:v>
                </c:pt>
                <c:pt idx="10199">
                  <c:v>66996</c:v>
                </c:pt>
                <c:pt idx="10200">
                  <c:v>70085</c:v>
                </c:pt>
                <c:pt idx="10201">
                  <c:v>72509</c:v>
                </c:pt>
                <c:pt idx="10202">
                  <c:v>68708</c:v>
                </c:pt>
                <c:pt idx="10203">
                  <c:v>66113</c:v>
                </c:pt>
                <c:pt idx="10204">
                  <c:v>67539</c:v>
                </c:pt>
                <c:pt idx="10205">
                  <c:v>68527</c:v>
                </c:pt>
                <c:pt idx="10206">
                  <c:v>64747</c:v>
                </c:pt>
                <c:pt idx="10207">
                  <c:v>63796</c:v>
                </c:pt>
                <c:pt idx="10208">
                  <c:v>62406</c:v>
                </c:pt>
                <c:pt idx="10209">
                  <c:v>67821</c:v>
                </c:pt>
                <c:pt idx="10210">
                  <c:v>64415</c:v>
                </c:pt>
                <c:pt idx="10211">
                  <c:v>66551</c:v>
                </c:pt>
                <c:pt idx="10212">
                  <c:v>70079</c:v>
                </c:pt>
                <c:pt idx="10213">
                  <c:v>64082</c:v>
                </c:pt>
                <c:pt idx="10214">
                  <c:v>66670</c:v>
                </c:pt>
                <c:pt idx="10215">
                  <c:v>68285</c:v>
                </c:pt>
                <c:pt idx="10216">
                  <c:v>65647</c:v>
                </c:pt>
                <c:pt idx="10217">
                  <c:v>62428</c:v>
                </c:pt>
                <c:pt idx="10218">
                  <c:v>64460</c:v>
                </c:pt>
                <c:pt idx="10219">
                  <c:v>70355</c:v>
                </c:pt>
                <c:pt idx="10220">
                  <c:v>68834</c:v>
                </c:pt>
                <c:pt idx="10221">
                  <c:v>62296</c:v>
                </c:pt>
                <c:pt idx="10222">
                  <c:v>66414</c:v>
                </c:pt>
                <c:pt idx="10223">
                  <c:v>63498</c:v>
                </c:pt>
                <c:pt idx="10224">
                  <c:v>66216</c:v>
                </c:pt>
                <c:pt idx="10225">
                  <c:v>65123</c:v>
                </c:pt>
                <c:pt idx="10226">
                  <c:v>69690</c:v>
                </c:pt>
                <c:pt idx="10227">
                  <c:v>65921</c:v>
                </c:pt>
                <c:pt idx="10228">
                  <c:v>62179</c:v>
                </c:pt>
                <c:pt idx="10229">
                  <c:v>65546</c:v>
                </c:pt>
                <c:pt idx="10230">
                  <c:v>61715</c:v>
                </c:pt>
                <c:pt idx="10231">
                  <c:v>63810</c:v>
                </c:pt>
                <c:pt idx="10232">
                  <c:v>66181</c:v>
                </c:pt>
                <c:pt idx="10233">
                  <c:v>63852</c:v>
                </c:pt>
                <c:pt idx="10234">
                  <c:v>66249</c:v>
                </c:pt>
                <c:pt idx="10235">
                  <c:v>63790</c:v>
                </c:pt>
                <c:pt idx="10236">
                  <c:v>63092</c:v>
                </c:pt>
                <c:pt idx="10237">
                  <c:v>69933</c:v>
                </c:pt>
                <c:pt idx="10238">
                  <c:v>68502</c:v>
                </c:pt>
                <c:pt idx="10239">
                  <c:v>66865</c:v>
                </c:pt>
                <c:pt idx="10240">
                  <c:v>62090</c:v>
                </c:pt>
                <c:pt idx="10241">
                  <c:v>63187</c:v>
                </c:pt>
                <c:pt idx="10242">
                  <c:v>60449</c:v>
                </c:pt>
                <c:pt idx="10243">
                  <c:v>57929</c:v>
                </c:pt>
                <c:pt idx="10244">
                  <c:v>65645</c:v>
                </c:pt>
                <c:pt idx="10245">
                  <c:v>63112</c:v>
                </c:pt>
                <c:pt idx="10246">
                  <c:v>62226</c:v>
                </c:pt>
                <c:pt idx="10247">
                  <c:v>66126</c:v>
                </c:pt>
                <c:pt idx="10248">
                  <c:v>66138</c:v>
                </c:pt>
                <c:pt idx="10249">
                  <c:v>58493</c:v>
                </c:pt>
                <c:pt idx="10250">
                  <c:v>62921</c:v>
                </c:pt>
                <c:pt idx="10251">
                  <c:v>58673</c:v>
                </c:pt>
                <c:pt idx="10252">
                  <c:v>60756</c:v>
                </c:pt>
                <c:pt idx="10253">
                  <c:v>65189</c:v>
                </c:pt>
                <c:pt idx="10254">
                  <c:v>65119</c:v>
                </c:pt>
                <c:pt idx="10255">
                  <c:v>65264</c:v>
                </c:pt>
                <c:pt idx="10256">
                  <c:v>67491</c:v>
                </c:pt>
                <c:pt idx="10257">
                  <c:v>57963</c:v>
                </c:pt>
                <c:pt idx="10258">
                  <c:v>62315</c:v>
                </c:pt>
                <c:pt idx="10259">
                  <c:v>61467</c:v>
                </c:pt>
                <c:pt idx="10260">
                  <c:v>62651</c:v>
                </c:pt>
                <c:pt idx="10261">
                  <c:v>63949</c:v>
                </c:pt>
                <c:pt idx="10262">
                  <c:v>63719</c:v>
                </c:pt>
                <c:pt idx="10263">
                  <c:v>68869</c:v>
                </c:pt>
                <c:pt idx="10264">
                  <c:v>63273</c:v>
                </c:pt>
                <c:pt idx="10265">
                  <c:v>60996</c:v>
                </c:pt>
                <c:pt idx="10266">
                  <c:v>60114</c:v>
                </c:pt>
                <c:pt idx="10267">
                  <c:v>66649</c:v>
                </c:pt>
                <c:pt idx="10268">
                  <c:v>59885</c:v>
                </c:pt>
                <c:pt idx="10269">
                  <c:v>64131</c:v>
                </c:pt>
                <c:pt idx="10270">
                  <c:v>62645</c:v>
                </c:pt>
                <c:pt idx="10271">
                  <c:v>65074</c:v>
                </c:pt>
                <c:pt idx="10272">
                  <c:v>62269</c:v>
                </c:pt>
                <c:pt idx="10273">
                  <c:v>63182</c:v>
                </c:pt>
                <c:pt idx="10274">
                  <c:v>60260</c:v>
                </c:pt>
                <c:pt idx="10275">
                  <c:v>62615</c:v>
                </c:pt>
                <c:pt idx="10276">
                  <c:v>63029</c:v>
                </c:pt>
                <c:pt idx="10277">
                  <c:v>64472</c:v>
                </c:pt>
                <c:pt idx="10278">
                  <c:v>59645</c:v>
                </c:pt>
                <c:pt idx="10279">
                  <c:v>57444</c:v>
                </c:pt>
                <c:pt idx="10280">
                  <c:v>62286</c:v>
                </c:pt>
                <c:pt idx="10281">
                  <c:v>61993</c:v>
                </c:pt>
                <c:pt idx="10282">
                  <c:v>62822</c:v>
                </c:pt>
                <c:pt idx="10283">
                  <c:v>59477</c:v>
                </c:pt>
                <c:pt idx="10284">
                  <c:v>62462</c:v>
                </c:pt>
                <c:pt idx="10285">
                  <c:v>64029</c:v>
                </c:pt>
                <c:pt idx="10286">
                  <c:v>62478</c:v>
                </c:pt>
                <c:pt idx="10287">
                  <c:v>64614</c:v>
                </c:pt>
                <c:pt idx="10288">
                  <c:v>63250</c:v>
                </c:pt>
                <c:pt idx="10289">
                  <c:v>59517</c:v>
                </c:pt>
                <c:pt idx="10290">
                  <c:v>62706</c:v>
                </c:pt>
                <c:pt idx="10291">
                  <c:v>60712</c:v>
                </c:pt>
                <c:pt idx="10292">
                  <c:v>63880</c:v>
                </c:pt>
                <c:pt idx="10293">
                  <c:v>64864</c:v>
                </c:pt>
                <c:pt idx="10294">
                  <c:v>59698</c:v>
                </c:pt>
                <c:pt idx="10295">
                  <c:v>62827</c:v>
                </c:pt>
                <c:pt idx="10296">
                  <c:v>63986</c:v>
                </c:pt>
                <c:pt idx="10297">
                  <c:v>58345</c:v>
                </c:pt>
                <c:pt idx="10298">
                  <c:v>60039</c:v>
                </c:pt>
                <c:pt idx="10299">
                  <c:v>65505</c:v>
                </c:pt>
                <c:pt idx="10300">
                  <c:v>61250</c:v>
                </c:pt>
                <c:pt idx="10301">
                  <c:v>61684</c:v>
                </c:pt>
                <c:pt idx="10302">
                  <c:v>59018</c:v>
                </c:pt>
                <c:pt idx="10303">
                  <c:v>61197</c:v>
                </c:pt>
                <c:pt idx="10304">
                  <c:v>59103</c:v>
                </c:pt>
                <c:pt idx="10305">
                  <c:v>60842</c:v>
                </c:pt>
                <c:pt idx="10306">
                  <c:v>59607</c:v>
                </c:pt>
                <c:pt idx="10307">
                  <c:v>59431</c:v>
                </c:pt>
                <c:pt idx="10308">
                  <c:v>56737</c:v>
                </c:pt>
                <c:pt idx="10309">
                  <c:v>61921</c:v>
                </c:pt>
                <c:pt idx="10310">
                  <c:v>61356</c:v>
                </c:pt>
                <c:pt idx="10311">
                  <c:v>60487</c:v>
                </c:pt>
                <c:pt idx="10312">
                  <c:v>58213</c:v>
                </c:pt>
                <c:pt idx="10313">
                  <c:v>59325</c:v>
                </c:pt>
                <c:pt idx="10314">
                  <c:v>58355</c:v>
                </c:pt>
                <c:pt idx="10315">
                  <c:v>59227</c:v>
                </c:pt>
                <c:pt idx="10316">
                  <c:v>57067</c:v>
                </c:pt>
                <c:pt idx="10317">
                  <c:v>57214</c:v>
                </c:pt>
                <c:pt idx="10318">
                  <c:v>64573</c:v>
                </c:pt>
                <c:pt idx="10319">
                  <c:v>58148</c:v>
                </c:pt>
                <c:pt idx="10320">
                  <c:v>61310</c:v>
                </c:pt>
                <c:pt idx="10321">
                  <c:v>60339</c:v>
                </c:pt>
                <c:pt idx="10322">
                  <c:v>56518</c:v>
                </c:pt>
                <c:pt idx="10323">
                  <c:v>63815</c:v>
                </c:pt>
                <c:pt idx="10324">
                  <c:v>60340</c:v>
                </c:pt>
                <c:pt idx="10325">
                  <c:v>57008</c:v>
                </c:pt>
                <c:pt idx="10326">
                  <c:v>59215</c:v>
                </c:pt>
                <c:pt idx="10327">
                  <c:v>60972</c:v>
                </c:pt>
                <c:pt idx="10328">
                  <c:v>54302</c:v>
                </c:pt>
                <c:pt idx="10329">
                  <c:v>62272</c:v>
                </c:pt>
                <c:pt idx="10330">
                  <c:v>53737</c:v>
                </c:pt>
                <c:pt idx="10331">
                  <c:v>58432</c:v>
                </c:pt>
                <c:pt idx="10332">
                  <c:v>55796</c:v>
                </c:pt>
                <c:pt idx="10333">
                  <c:v>61074</c:v>
                </c:pt>
                <c:pt idx="10334">
                  <c:v>56367</c:v>
                </c:pt>
                <c:pt idx="10335">
                  <c:v>61234</c:v>
                </c:pt>
                <c:pt idx="10336">
                  <c:v>62159</c:v>
                </c:pt>
                <c:pt idx="10337">
                  <c:v>56352</c:v>
                </c:pt>
                <c:pt idx="10338">
                  <c:v>59589</c:v>
                </c:pt>
                <c:pt idx="10339">
                  <c:v>59677</c:v>
                </c:pt>
                <c:pt idx="10340">
                  <c:v>59539</c:v>
                </c:pt>
                <c:pt idx="10341">
                  <c:v>59915</c:v>
                </c:pt>
                <c:pt idx="10342">
                  <c:v>62493</c:v>
                </c:pt>
                <c:pt idx="10343">
                  <c:v>59866</c:v>
                </c:pt>
                <c:pt idx="10344">
                  <c:v>61211</c:v>
                </c:pt>
                <c:pt idx="10345">
                  <c:v>61425</c:v>
                </c:pt>
                <c:pt idx="10346">
                  <c:v>57416</c:v>
                </c:pt>
                <c:pt idx="10347">
                  <c:v>62364</c:v>
                </c:pt>
                <c:pt idx="10348">
                  <c:v>59012</c:v>
                </c:pt>
                <c:pt idx="10349">
                  <c:v>62361</c:v>
                </c:pt>
                <c:pt idx="10350">
                  <c:v>58625</c:v>
                </c:pt>
                <c:pt idx="10351">
                  <c:v>57823</c:v>
                </c:pt>
                <c:pt idx="10352">
                  <c:v>53537</c:v>
                </c:pt>
                <c:pt idx="10353">
                  <c:v>57082</c:v>
                </c:pt>
                <c:pt idx="10354">
                  <c:v>57641</c:v>
                </c:pt>
                <c:pt idx="10355">
                  <c:v>58883</c:v>
                </c:pt>
                <c:pt idx="10356">
                  <c:v>58555</c:v>
                </c:pt>
                <c:pt idx="10357">
                  <c:v>61070</c:v>
                </c:pt>
                <c:pt idx="10358">
                  <c:v>64922</c:v>
                </c:pt>
                <c:pt idx="10359">
                  <c:v>56381</c:v>
                </c:pt>
                <c:pt idx="10360">
                  <c:v>60680</c:v>
                </c:pt>
                <c:pt idx="10361">
                  <c:v>59384</c:v>
                </c:pt>
                <c:pt idx="10362">
                  <c:v>58571</c:v>
                </c:pt>
                <c:pt idx="10363">
                  <c:v>59117</c:v>
                </c:pt>
                <c:pt idx="10364">
                  <c:v>62879</c:v>
                </c:pt>
                <c:pt idx="10365">
                  <c:v>62240</c:v>
                </c:pt>
                <c:pt idx="10366">
                  <c:v>62218</c:v>
                </c:pt>
                <c:pt idx="10367">
                  <c:v>59862</c:v>
                </c:pt>
                <c:pt idx="10368">
                  <c:v>55917</c:v>
                </c:pt>
                <c:pt idx="10369">
                  <c:v>57794</c:v>
                </c:pt>
                <c:pt idx="10370">
                  <c:v>58993</c:v>
                </c:pt>
                <c:pt idx="10371">
                  <c:v>62708</c:v>
                </c:pt>
                <c:pt idx="10372">
                  <c:v>59954</c:v>
                </c:pt>
                <c:pt idx="10373">
                  <c:v>62497</c:v>
                </c:pt>
                <c:pt idx="10374">
                  <c:v>59150</c:v>
                </c:pt>
                <c:pt idx="10375">
                  <c:v>61705</c:v>
                </c:pt>
                <c:pt idx="10376">
                  <c:v>54330</c:v>
                </c:pt>
                <c:pt idx="10377">
                  <c:v>63093</c:v>
                </c:pt>
                <c:pt idx="10378">
                  <c:v>56381</c:v>
                </c:pt>
                <c:pt idx="10379">
                  <c:v>62548</c:v>
                </c:pt>
                <c:pt idx="10380">
                  <c:v>61241</c:v>
                </c:pt>
                <c:pt idx="10381">
                  <c:v>56636</c:v>
                </c:pt>
                <c:pt idx="10382">
                  <c:v>60674</c:v>
                </c:pt>
                <c:pt idx="10383">
                  <c:v>59771</c:v>
                </c:pt>
                <c:pt idx="10384">
                  <c:v>57018</c:v>
                </c:pt>
                <c:pt idx="10385">
                  <c:v>57572</c:v>
                </c:pt>
                <c:pt idx="10386">
                  <c:v>57797</c:v>
                </c:pt>
                <c:pt idx="10387">
                  <c:v>61209</c:v>
                </c:pt>
                <c:pt idx="10388">
                  <c:v>59022</c:v>
                </c:pt>
                <c:pt idx="10389">
                  <c:v>58067</c:v>
                </c:pt>
                <c:pt idx="10390">
                  <c:v>58266</c:v>
                </c:pt>
                <c:pt idx="10391">
                  <c:v>61362</c:v>
                </c:pt>
                <c:pt idx="10392">
                  <c:v>57549</c:v>
                </c:pt>
                <c:pt idx="10393">
                  <c:v>61718</c:v>
                </c:pt>
                <c:pt idx="10394">
                  <c:v>63280</c:v>
                </c:pt>
                <c:pt idx="10395">
                  <c:v>60645</c:v>
                </c:pt>
                <c:pt idx="10396">
                  <c:v>58844</c:v>
                </c:pt>
                <c:pt idx="10397">
                  <c:v>61796</c:v>
                </c:pt>
                <c:pt idx="10398">
                  <c:v>55840</c:v>
                </c:pt>
                <c:pt idx="10399">
                  <c:v>60766</c:v>
                </c:pt>
                <c:pt idx="10400">
                  <c:v>59278</c:v>
                </c:pt>
                <c:pt idx="10401">
                  <c:v>55696</c:v>
                </c:pt>
                <c:pt idx="10402">
                  <c:v>59982</c:v>
                </c:pt>
                <c:pt idx="10403">
                  <c:v>62259</c:v>
                </c:pt>
                <c:pt idx="10404">
                  <c:v>62402</c:v>
                </c:pt>
                <c:pt idx="10405">
                  <c:v>51939</c:v>
                </c:pt>
                <c:pt idx="10406">
                  <c:v>59935</c:v>
                </c:pt>
                <c:pt idx="10407">
                  <c:v>58018</c:v>
                </c:pt>
                <c:pt idx="10408">
                  <c:v>57072</c:v>
                </c:pt>
                <c:pt idx="10409">
                  <c:v>59267</c:v>
                </c:pt>
                <c:pt idx="10410">
                  <c:v>56997</c:v>
                </c:pt>
                <c:pt idx="10411">
                  <c:v>57760</c:v>
                </c:pt>
                <c:pt idx="10412">
                  <c:v>54808</c:v>
                </c:pt>
                <c:pt idx="10413">
                  <c:v>56545</c:v>
                </c:pt>
                <c:pt idx="10414">
                  <c:v>58881</c:v>
                </c:pt>
                <c:pt idx="10415">
                  <c:v>54244</c:v>
                </c:pt>
                <c:pt idx="10416">
                  <c:v>60381</c:v>
                </c:pt>
                <c:pt idx="10417">
                  <c:v>54936</c:v>
                </c:pt>
                <c:pt idx="10418">
                  <c:v>54606</c:v>
                </c:pt>
                <c:pt idx="10419">
                  <c:v>54947</c:v>
                </c:pt>
                <c:pt idx="10420">
                  <c:v>58740</c:v>
                </c:pt>
                <c:pt idx="10421">
                  <c:v>55698</c:v>
                </c:pt>
                <c:pt idx="10422">
                  <c:v>53392</c:v>
                </c:pt>
                <c:pt idx="10423">
                  <c:v>57419</c:v>
                </c:pt>
                <c:pt idx="10424">
                  <c:v>54645</c:v>
                </c:pt>
                <c:pt idx="10425">
                  <c:v>58412</c:v>
                </c:pt>
                <c:pt idx="10426">
                  <c:v>54228</c:v>
                </c:pt>
                <c:pt idx="10427">
                  <c:v>52152</c:v>
                </c:pt>
                <c:pt idx="10428">
                  <c:v>55471</c:v>
                </c:pt>
                <c:pt idx="10429">
                  <c:v>54866</c:v>
                </c:pt>
                <c:pt idx="10430">
                  <c:v>57751</c:v>
                </c:pt>
                <c:pt idx="10431">
                  <c:v>61393</c:v>
                </c:pt>
                <c:pt idx="10432">
                  <c:v>58115</c:v>
                </c:pt>
                <c:pt idx="10433">
                  <c:v>51684</c:v>
                </c:pt>
                <c:pt idx="10434">
                  <c:v>53458</c:v>
                </c:pt>
                <c:pt idx="10435">
                  <c:v>54819</c:v>
                </c:pt>
                <c:pt idx="10436">
                  <c:v>53704</c:v>
                </c:pt>
                <c:pt idx="10437">
                  <c:v>57529</c:v>
                </c:pt>
                <c:pt idx="10438">
                  <c:v>56729</c:v>
                </c:pt>
                <c:pt idx="10439">
                  <c:v>56837</c:v>
                </c:pt>
                <c:pt idx="10440">
                  <c:v>53116</c:v>
                </c:pt>
                <c:pt idx="10441">
                  <c:v>56578</c:v>
                </c:pt>
                <c:pt idx="10442">
                  <c:v>57927</c:v>
                </c:pt>
                <c:pt idx="10443">
                  <c:v>55032</c:v>
                </c:pt>
                <c:pt idx="10444">
                  <c:v>58875</c:v>
                </c:pt>
                <c:pt idx="10445">
                  <c:v>49998</c:v>
                </c:pt>
                <c:pt idx="10446">
                  <c:v>48242</c:v>
                </c:pt>
                <c:pt idx="10447">
                  <c:v>54748</c:v>
                </c:pt>
                <c:pt idx="10448">
                  <c:v>52863</c:v>
                </c:pt>
                <c:pt idx="10449">
                  <c:v>53188</c:v>
                </c:pt>
                <c:pt idx="10450">
                  <c:v>54208</c:v>
                </c:pt>
                <c:pt idx="10451">
                  <c:v>52492</c:v>
                </c:pt>
                <c:pt idx="10452">
                  <c:v>53334</c:v>
                </c:pt>
                <c:pt idx="10453">
                  <c:v>53382</c:v>
                </c:pt>
                <c:pt idx="10454">
                  <c:v>53234</c:v>
                </c:pt>
                <c:pt idx="10455">
                  <c:v>52331</c:v>
                </c:pt>
                <c:pt idx="10456">
                  <c:v>56731</c:v>
                </c:pt>
                <c:pt idx="10457">
                  <c:v>55544</c:v>
                </c:pt>
                <c:pt idx="10458">
                  <c:v>54256</c:v>
                </c:pt>
                <c:pt idx="10459">
                  <c:v>54314</c:v>
                </c:pt>
                <c:pt idx="10460">
                  <c:v>55573</c:v>
                </c:pt>
                <c:pt idx="10461">
                  <c:v>55414</c:v>
                </c:pt>
                <c:pt idx="10462">
                  <c:v>52107</c:v>
                </c:pt>
                <c:pt idx="10463">
                  <c:v>53202</c:v>
                </c:pt>
                <c:pt idx="10464">
                  <c:v>50839</c:v>
                </c:pt>
                <c:pt idx="10465">
                  <c:v>59853</c:v>
                </c:pt>
                <c:pt idx="10466">
                  <c:v>47971</c:v>
                </c:pt>
                <c:pt idx="10467">
                  <c:v>55317</c:v>
                </c:pt>
                <c:pt idx="10468">
                  <c:v>56116</c:v>
                </c:pt>
                <c:pt idx="10469">
                  <c:v>52323</c:v>
                </c:pt>
                <c:pt idx="10470">
                  <c:v>53980</c:v>
                </c:pt>
                <c:pt idx="10471">
                  <c:v>52632</c:v>
                </c:pt>
                <c:pt idx="10472">
                  <c:v>56001</c:v>
                </c:pt>
                <c:pt idx="10473">
                  <c:v>50773</c:v>
                </c:pt>
                <c:pt idx="10474">
                  <c:v>50744</c:v>
                </c:pt>
                <c:pt idx="10475">
                  <c:v>48032</c:v>
                </c:pt>
                <c:pt idx="10476">
                  <c:v>50694</c:v>
                </c:pt>
                <c:pt idx="10477">
                  <c:v>53099</c:v>
                </c:pt>
                <c:pt idx="10478">
                  <c:v>54866</c:v>
                </c:pt>
                <c:pt idx="10479">
                  <c:v>51519</c:v>
                </c:pt>
                <c:pt idx="10480">
                  <c:v>53958</c:v>
                </c:pt>
                <c:pt idx="10481">
                  <c:v>53944</c:v>
                </c:pt>
                <c:pt idx="10482">
                  <c:v>51150</c:v>
                </c:pt>
                <c:pt idx="10483">
                  <c:v>51362</c:v>
                </c:pt>
                <c:pt idx="10484">
                  <c:v>52984</c:v>
                </c:pt>
                <c:pt idx="10485">
                  <c:v>54927</c:v>
                </c:pt>
                <c:pt idx="10486">
                  <c:v>55935</c:v>
                </c:pt>
                <c:pt idx="10487">
                  <c:v>50681</c:v>
                </c:pt>
                <c:pt idx="10488">
                  <c:v>54442</c:v>
                </c:pt>
                <c:pt idx="10489">
                  <c:v>57118</c:v>
                </c:pt>
                <c:pt idx="10490">
                  <c:v>50796</c:v>
                </c:pt>
                <c:pt idx="10491">
                  <c:v>58051</c:v>
                </c:pt>
                <c:pt idx="10492">
                  <c:v>53217</c:v>
                </c:pt>
                <c:pt idx="10493">
                  <c:v>54084</c:v>
                </c:pt>
                <c:pt idx="10494">
                  <c:v>58000</c:v>
                </c:pt>
                <c:pt idx="10495">
                  <c:v>52743</c:v>
                </c:pt>
                <c:pt idx="10496">
                  <c:v>54079</c:v>
                </c:pt>
                <c:pt idx="10497">
                  <c:v>52787</c:v>
                </c:pt>
                <c:pt idx="10498">
                  <c:v>54290</c:v>
                </c:pt>
                <c:pt idx="10499">
                  <c:v>50027</c:v>
                </c:pt>
                <c:pt idx="10500">
                  <c:v>48705</c:v>
                </c:pt>
                <c:pt idx="10501">
                  <c:v>50628</c:v>
                </c:pt>
                <c:pt idx="10502">
                  <c:v>50251</c:v>
                </c:pt>
                <c:pt idx="10503">
                  <c:v>52325</c:v>
                </c:pt>
                <c:pt idx="10504">
                  <c:v>52211</c:v>
                </c:pt>
                <c:pt idx="10505">
                  <c:v>53809</c:v>
                </c:pt>
                <c:pt idx="10506">
                  <c:v>49693</c:v>
                </c:pt>
                <c:pt idx="10507">
                  <c:v>50050</c:v>
                </c:pt>
                <c:pt idx="10508">
                  <c:v>51439</c:v>
                </c:pt>
                <c:pt idx="10509">
                  <c:v>54303</c:v>
                </c:pt>
                <c:pt idx="10510">
                  <c:v>50171</c:v>
                </c:pt>
                <c:pt idx="10511">
                  <c:v>54082</c:v>
                </c:pt>
                <c:pt idx="10512">
                  <c:v>50768</c:v>
                </c:pt>
                <c:pt idx="10513">
                  <c:v>52508</c:v>
                </c:pt>
                <c:pt idx="10514">
                  <c:v>53274</c:v>
                </c:pt>
                <c:pt idx="10515">
                  <c:v>53934</c:v>
                </c:pt>
                <c:pt idx="10516">
                  <c:v>46654</c:v>
                </c:pt>
                <c:pt idx="10517">
                  <c:v>59304</c:v>
                </c:pt>
                <c:pt idx="10518">
                  <c:v>51593</c:v>
                </c:pt>
                <c:pt idx="10519">
                  <c:v>48658</c:v>
                </c:pt>
                <c:pt idx="10520">
                  <c:v>51303</c:v>
                </c:pt>
                <c:pt idx="10521">
                  <c:v>49046</c:v>
                </c:pt>
                <c:pt idx="10522">
                  <c:v>48611</c:v>
                </c:pt>
                <c:pt idx="10523">
                  <c:v>53187</c:v>
                </c:pt>
                <c:pt idx="10524">
                  <c:v>50352</c:v>
                </c:pt>
                <c:pt idx="10525">
                  <c:v>52923</c:v>
                </c:pt>
                <c:pt idx="10526">
                  <c:v>51980</c:v>
                </c:pt>
                <c:pt idx="10527">
                  <c:v>48965</c:v>
                </c:pt>
                <c:pt idx="10528">
                  <c:v>49728</c:v>
                </c:pt>
                <c:pt idx="10529">
                  <c:v>54300</c:v>
                </c:pt>
                <c:pt idx="10530">
                  <c:v>46671</c:v>
                </c:pt>
                <c:pt idx="10531">
                  <c:v>45805</c:v>
                </c:pt>
                <c:pt idx="10532">
                  <c:v>54632</c:v>
                </c:pt>
                <c:pt idx="10533">
                  <c:v>46658</c:v>
                </c:pt>
                <c:pt idx="10534">
                  <c:v>53925</c:v>
                </c:pt>
                <c:pt idx="10535">
                  <c:v>50536</c:v>
                </c:pt>
                <c:pt idx="10536">
                  <c:v>48915</c:v>
                </c:pt>
                <c:pt idx="10537">
                  <c:v>49052</c:v>
                </c:pt>
                <c:pt idx="10538">
                  <c:v>52471</c:v>
                </c:pt>
                <c:pt idx="10539">
                  <c:v>49006</c:v>
                </c:pt>
                <c:pt idx="10540">
                  <c:v>50097</c:v>
                </c:pt>
                <c:pt idx="10541">
                  <c:v>48269</c:v>
                </c:pt>
                <c:pt idx="10542">
                  <c:v>53507</c:v>
                </c:pt>
                <c:pt idx="10543">
                  <c:v>50741</c:v>
                </c:pt>
                <c:pt idx="10544">
                  <c:v>53011</c:v>
                </c:pt>
                <c:pt idx="10545">
                  <c:v>48748</c:v>
                </c:pt>
                <c:pt idx="10546">
                  <c:v>52955</c:v>
                </c:pt>
                <c:pt idx="10547">
                  <c:v>45030</c:v>
                </c:pt>
                <c:pt idx="10548">
                  <c:v>48837</c:v>
                </c:pt>
                <c:pt idx="10549">
                  <c:v>44444</c:v>
                </c:pt>
                <c:pt idx="10550">
                  <c:v>51868</c:v>
                </c:pt>
                <c:pt idx="10551">
                  <c:v>45103</c:v>
                </c:pt>
                <c:pt idx="10552">
                  <c:v>43899</c:v>
                </c:pt>
                <c:pt idx="10553">
                  <c:v>50642</c:v>
                </c:pt>
                <c:pt idx="10554">
                  <c:v>45809</c:v>
                </c:pt>
                <c:pt idx="10555">
                  <c:v>46715</c:v>
                </c:pt>
                <c:pt idx="10556">
                  <c:v>46460</c:v>
                </c:pt>
                <c:pt idx="10557">
                  <c:v>49255</c:v>
                </c:pt>
                <c:pt idx="10558">
                  <c:v>48427</c:v>
                </c:pt>
                <c:pt idx="10559">
                  <c:v>50007</c:v>
                </c:pt>
                <c:pt idx="10560">
                  <c:v>45289</c:v>
                </c:pt>
                <c:pt idx="10561">
                  <c:v>49206</c:v>
                </c:pt>
                <c:pt idx="10562">
                  <c:v>50865</c:v>
                </c:pt>
                <c:pt idx="10563">
                  <c:v>45262</c:v>
                </c:pt>
                <c:pt idx="10564">
                  <c:v>49312</c:v>
                </c:pt>
                <c:pt idx="10565">
                  <c:v>50666</c:v>
                </c:pt>
                <c:pt idx="10566">
                  <c:v>51300</c:v>
                </c:pt>
                <c:pt idx="10567">
                  <c:v>46858</c:v>
                </c:pt>
                <c:pt idx="10568">
                  <c:v>44848</c:v>
                </c:pt>
                <c:pt idx="10569">
                  <c:v>46256</c:v>
                </c:pt>
                <c:pt idx="10570">
                  <c:v>48438</c:v>
                </c:pt>
                <c:pt idx="10571">
                  <c:v>48196</c:v>
                </c:pt>
                <c:pt idx="10572">
                  <c:v>47538</c:v>
                </c:pt>
                <c:pt idx="10573">
                  <c:v>50857</c:v>
                </c:pt>
                <c:pt idx="10574">
                  <c:v>47826</c:v>
                </c:pt>
                <c:pt idx="10575">
                  <c:v>51322</c:v>
                </c:pt>
                <c:pt idx="10576">
                  <c:v>46786</c:v>
                </c:pt>
                <c:pt idx="10577">
                  <c:v>53077</c:v>
                </c:pt>
                <c:pt idx="10578">
                  <c:v>55857</c:v>
                </c:pt>
                <c:pt idx="10579">
                  <c:v>47134</c:v>
                </c:pt>
                <c:pt idx="10580">
                  <c:v>51729</c:v>
                </c:pt>
                <c:pt idx="10581">
                  <c:v>48158</c:v>
                </c:pt>
                <c:pt idx="10582">
                  <c:v>47356</c:v>
                </c:pt>
                <c:pt idx="10583">
                  <c:v>46717</c:v>
                </c:pt>
                <c:pt idx="10584">
                  <c:v>48761</c:v>
                </c:pt>
                <c:pt idx="10585">
                  <c:v>50370</c:v>
                </c:pt>
                <c:pt idx="10586">
                  <c:v>50836</c:v>
                </c:pt>
                <c:pt idx="10587">
                  <c:v>49105</c:v>
                </c:pt>
                <c:pt idx="10588">
                  <c:v>48684</c:v>
                </c:pt>
                <c:pt idx="10589">
                  <c:v>48250</c:v>
                </c:pt>
                <c:pt idx="10590">
                  <c:v>52846</c:v>
                </c:pt>
                <c:pt idx="10591">
                  <c:v>51535</c:v>
                </c:pt>
                <c:pt idx="10592">
                  <c:v>45325</c:v>
                </c:pt>
                <c:pt idx="10593">
                  <c:v>53162</c:v>
                </c:pt>
                <c:pt idx="10594">
                  <c:v>51493</c:v>
                </c:pt>
                <c:pt idx="10595">
                  <c:v>50539</c:v>
                </c:pt>
                <c:pt idx="10596">
                  <c:v>48710</c:v>
                </c:pt>
                <c:pt idx="10597">
                  <c:v>50619</c:v>
                </c:pt>
                <c:pt idx="10598">
                  <c:v>47055</c:v>
                </c:pt>
                <c:pt idx="10599">
                  <c:v>50426</c:v>
                </c:pt>
                <c:pt idx="10600">
                  <c:v>50185</c:v>
                </c:pt>
                <c:pt idx="10601">
                  <c:v>53354</c:v>
                </c:pt>
                <c:pt idx="10602">
                  <c:v>53471</c:v>
                </c:pt>
                <c:pt idx="10603">
                  <c:v>50373</c:v>
                </c:pt>
                <c:pt idx="10604">
                  <c:v>49427</c:v>
                </c:pt>
                <c:pt idx="10605">
                  <c:v>47591</c:v>
                </c:pt>
                <c:pt idx="10606">
                  <c:v>45266</c:v>
                </c:pt>
                <c:pt idx="10607">
                  <c:v>46990</c:v>
                </c:pt>
                <c:pt idx="10608">
                  <c:v>49299</c:v>
                </c:pt>
                <c:pt idx="10609">
                  <c:v>48636</c:v>
                </c:pt>
                <c:pt idx="10610">
                  <c:v>42501</c:v>
                </c:pt>
                <c:pt idx="10611">
                  <c:v>45030</c:v>
                </c:pt>
                <c:pt idx="10612">
                  <c:v>51664</c:v>
                </c:pt>
                <c:pt idx="10613">
                  <c:v>39992</c:v>
                </c:pt>
                <c:pt idx="10614">
                  <c:v>45075</c:v>
                </c:pt>
                <c:pt idx="10615">
                  <c:v>50609</c:v>
                </c:pt>
                <c:pt idx="10616">
                  <c:v>48518</c:v>
                </c:pt>
                <c:pt idx="10617">
                  <c:v>45545</c:v>
                </c:pt>
                <c:pt idx="10618">
                  <c:v>44007</c:v>
                </c:pt>
                <c:pt idx="10619">
                  <c:v>44404</c:v>
                </c:pt>
                <c:pt idx="10620">
                  <c:v>47395</c:v>
                </c:pt>
                <c:pt idx="10621">
                  <c:v>41833</c:v>
                </c:pt>
                <c:pt idx="10622">
                  <c:v>49201</c:v>
                </c:pt>
                <c:pt idx="10623">
                  <c:v>49792</c:v>
                </c:pt>
                <c:pt idx="10624">
                  <c:v>47378</c:v>
                </c:pt>
                <c:pt idx="10625">
                  <c:v>45897</c:v>
                </c:pt>
                <c:pt idx="10626">
                  <c:v>42850</c:v>
                </c:pt>
                <c:pt idx="10627">
                  <c:v>44867</c:v>
                </c:pt>
                <c:pt idx="10628">
                  <c:v>45390</c:v>
                </c:pt>
                <c:pt idx="10629">
                  <c:v>42406</c:v>
                </c:pt>
                <c:pt idx="10630">
                  <c:v>47761</c:v>
                </c:pt>
                <c:pt idx="10631">
                  <c:v>44367</c:v>
                </c:pt>
                <c:pt idx="10632">
                  <c:v>43863</c:v>
                </c:pt>
                <c:pt idx="10633">
                  <c:v>43937</c:v>
                </c:pt>
                <c:pt idx="10634">
                  <c:v>43250</c:v>
                </c:pt>
                <c:pt idx="10635">
                  <c:v>46431</c:v>
                </c:pt>
                <c:pt idx="10636">
                  <c:v>40596</c:v>
                </c:pt>
                <c:pt idx="10637">
                  <c:v>46534</c:v>
                </c:pt>
                <c:pt idx="10638">
                  <c:v>40991</c:v>
                </c:pt>
                <c:pt idx="10639">
                  <c:v>48209</c:v>
                </c:pt>
                <c:pt idx="10640">
                  <c:v>47951</c:v>
                </c:pt>
                <c:pt idx="10641">
                  <c:v>41916</c:v>
                </c:pt>
                <c:pt idx="10642">
                  <c:v>47538</c:v>
                </c:pt>
                <c:pt idx="10643">
                  <c:v>41782</c:v>
                </c:pt>
                <c:pt idx="10644">
                  <c:v>47735</c:v>
                </c:pt>
                <c:pt idx="10645">
                  <c:v>41473</c:v>
                </c:pt>
                <c:pt idx="10646">
                  <c:v>45272</c:v>
                </c:pt>
                <c:pt idx="10647">
                  <c:v>40559</c:v>
                </c:pt>
                <c:pt idx="10648">
                  <c:v>42137</c:v>
                </c:pt>
                <c:pt idx="10649">
                  <c:v>44831</c:v>
                </c:pt>
                <c:pt idx="10650">
                  <c:v>43962</c:v>
                </c:pt>
                <c:pt idx="10651">
                  <c:v>41230</c:v>
                </c:pt>
                <c:pt idx="10652">
                  <c:v>41135</c:v>
                </c:pt>
                <c:pt idx="10653">
                  <c:v>42456</c:v>
                </c:pt>
                <c:pt idx="10654">
                  <c:v>40831</c:v>
                </c:pt>
                <c:pt idx="10655">
                  <c:v>44525</c:v>
                </c:pt>
                <c:pt idx="10656">
                  <c:v>42372</c:v>
                </c:pt>
                <c:pt idx="10657">
                  <c:v>41199</c:v>
                </c:pt>
                <c:pt idx="10658">
                  <c:v>43164</c:v>
                </c:pt>
                <c:pt idx="10659">
                  <c:v>42373</c:v>
                </c:pt>
                <c:pt idx="10660">
                  <c:v>40010</c:v>
                </c:pt>
                <c:pt idx="10661">
                  <c:v>48294</c:v>
                </c:pt>
                <c:pt idx="10662">
                  <c:v>43955</c:v>
                </c:pt>
                <c:pt idx="10663">
                  <c:v>42101</c:v>
                </c:pt>
                <c:pt idx="10664">
                  <c:v>39929</c:v>
                </c:pt>
                <c:pt idx="10665">
                  <c:v>44905</c:v>
                </c:pt>
                <c:pt idx="10666">
                  <c:v>45066</c:v>
                </c:pt>
                <c:pt idx="10667">
                  <c:v>44708</c:v>
                </c:pt>
                <c:pt idx="10668">
                  <c:v>41032</c:v>
                </c:pt>
                <c:pt idx="10669">
                  <c:v>41671</c:v>
                </c:pt>
                <c:pt idx="10670">
                  <c:v>41990</c:v>
                </c:pt>
                <c:pt idx="10671">
                  <c:v>41827</c:v>
                </c:pt>
                <c:pt idx="10672">
                  <c:v>43833</c:v>
                </c:pt>
                <c:pt idx="10673">
                  <c:v>39289</c:v>
                </c:pt>
                <c:pt idx="10674">
                  <c:v>38787</c:v>
                </c:pt>
                <c:pt idx="10675">
                  <c:v>40307</c:v>
                </c:pt>
                <c:pt idx="10676">
                  <c:v>41818</c:v>
                </c:pt>
                <c:pt idx="10677">
                  <c:v>42159</c:v>
                </c:pt>
                <c:pt idx="10678">
                  <c:v>40241</c:v>
                </c:pt>
                <c:pt idx="10679">
                  <c:v>42727</c:v>
                </c:pt>
                <c:pt idx="10680">
                  <c:v>38279</c:v>
                </c:pt>
                <c:pt idx="10681">
                  <c:v>41565</c:v>
                </c:pt>
                <c:pt idx="10682">
                  <c:v>41691</c:v>
                </c:pt>
                <c:pt idx="10683">
                  <c:v>42399</c:v>
                </c:pt>
                <c:pt idx="10684">
                  <c:v>45545</c:v>
                </c:pt>
                <c:pt idx="10685">
                  <c:v>41946</c:v>
                </c:pt>
                <c:pt idx="10686">
                  <c:v>45132</c:v>
                </c:pt>
                <c:pt idx="10687">
                  <c:v>43162</c:v>
                </c:pt>
                <c:pt idx="10688">
                  <c:v>47466</c:v>
                </c:pt>
                <c:pt idx="10689">
                  <c:v>41564</c:v>
                </c:pt>
                <c:pt idx="10690">
                  <c:v>41762</c:v>
                </c:pt>
                <c:pt idx="10691">
                  <c:v>41440</c:v>
                </c:pt>
                <c:pt idx="10692">
                  <c:v>39497</c:v>
                </c:pt>
                <c:pt idx="10693">
                  <c:v>43335</c:v>
                </c:pt>
                <c:pt idx="10694">
                  <c:v>43172</c:v>
                </c:pt>
                <c:pt idx="10695">
                  <c:v>40423</c:v>
                </c:pt>
                <c:pt idx="10696">
                  <c:v>40750</c:v>
                </c:pt>
                <c:pt idx="10697">
                  <c:v>39764</c:v>
                </c:pt>
                <c:pt idx="10698">
                  <c:v>40192</c:v>
                </c:pt>
                <c:pt idx="10699">
                  <c:v>42517</c:v>
                </c:pt>
                <c:pt idx="10700">
                  <c:v>44363</c:v>
                </c:pt>
                <c:pt idx="10701">
                  <c:v>41930</c:v>
                </c:pt>
                <c:pt idx="10702">
                  <c:v>41713</c:v>
                </c:pt>
                <c:pt idx="10703">
                  <c:v>43316</c:v>
                </c:pt>
                <c:pt idx="10704">
                  <c:v>39371</c:v>
                </c:pt>
                <c:pt idx="10705">
                  <c:v>37542</c:v>
                </c:pt>
                <c:pt idx="10706">
                  <c:v>41162</c:v>
                </c:pt>
                <c:pt idx="10707">
                  <c:v>44094</c:v>
                </c:pt>
                <c:pt idx="10708">
                  <c:v>38613</c:v>
                </c:pt>
                <c:pt idx="10709">
                  <c:v>43805</c:v>
                </c:pt>
                <c:pt idx="10710">
                  <c:v>42225</c:v>
                </c:pt>
                <c:pt idx="10711">
                  <c:v>37513</c:v>
                </c:pt>
                <c:pt idx="10712">
                  <c:v>38599</c:v>
                </c:pt>
                <c:pt idx="10713">
                  <c:v>41404</c:v>
                </c:pt>
                <c:pt idx="10714">
                  <c:v>43478</c:v>
                </c:pt>
                <c:pt idx="10715">
                  <c:v>47152</c:v>
                </c:pt>
                <c:pt idx="10716">
                  <c:v>43981</c:v>
                </c:pt>
                <c:pt idx="10717">
                  <c:v>41419</c:v>
                </c:pt>
                <c:pt idx="10718">
                  <c:v>34118</c:v>
                </c:pt>
                <c:pt idx="10719">
                  <c:v>42982</c:v>
                </c:pt>
                <c:pt idx="10720">
                  <c:v>39064</c:v>
                </c:pt>
                <c:pt idx="10721">
                  <c:v>38947</c:v>
                </c:pt>
                <c:pt idx="10722">
                  <c:v>39590</c:v>
                </c:pt>
                <c:pt idx="10723">
                  <c:v>38379</c:v>
                </c:pt>
                <c:pt idx="10724">
                  <c:v>40066</c:v>
                </c:pt>
                <c:pt idx="10725">
                  <c:v>42108</c:v>
                </c:pt>
                <c:pt idx="10726">
                  <c:v>35897</c:v>
                </c:pt>
                <c:pt idx="10727">
                  <c:v>39902</c:v>
                </c:pt>
                <c:pt idx="10728">
                  <c:v>42622</c:v>
                </c:pt>
                <c:pt idx="10729">
                  <c:v>39596</c:v>
                </c:pt>
                <c:pt idx="10730">
                  <c:v>38354</c:v>
                </c:pt>
                <c:pt idx="10731">
                  <c:v>44697</c:v>
                </c:pt>
                <c:pt idx="10732">
                  <c:v>43565</c:v>
                </c:pt>
                <c:pt idx="10733">
                  <c:v>41317</c:v>
                </c:pt>
                <c:pt idx="10734">
                  <c:v>37521</c:v>
                </c:pt>
                <c:pt idx="10735">
                  <c:v>42496</c:v>
                </c:pt>
                <c:pt idx="10736">
                  <c:v>38670</c:v>
                </c:pt>
                <c:pt idx="10737">
                  <c:v>40698</c:v>
                </c:pt>
                <c:pt idx="10738">
                  <c:v>43727</c:v>
                </c:pt>
                <c:pt idx="10739">
                  <c:v>41057</c:v>
                </c:pt>
                <c:pt idx="10740">
                  <c:v>39174</c:v>
                </c:pt>
                <c:pt idx="10741">
                  <c:v>37986</c:v>
                </c:pt>
                <c:pt idx="10742">
                  <c:v>42615</c:v>
                </c:pt>
                <c:pt idx="10743">
                  <c:v>43449</c:v>
                </c:pt>
                <c:pt idx="10744">
                  <c:v>41985</c:v>
                </c:pt>
                <c:pt idx="10745">
                  <c:v>39012</c:v>
                </c:pt>
                <c:pt idx="10746">
                  <c:v>40822</c:v>
                </c:pt>
                <c:pt idx="10747">
                  <c:v>45972</c:v>
                </c:pt>
                <c:pt idx="10748">
                  <c:v>39828</c:v>
                </c:pt>
                <c:pt idx="10749">
                  <c:v>36895</c:v>
                </c:pt>
                <c:pt idx="10750">
                  <c:v>39182</c:v>
                </c:pt>
                <c:pt idx="10751">
                  <c:v>38114</c:v>
                </c:pt>
                <c:pt idx="10752">
                  <c:v>42521</c:v>
                </c:pt>
                <c:pt idx="10753">
                  <c:v>42584</c:v>
                </c:pt>
                <c:pt idx="10754">
                  <c:v>42767</c:v>
                </c:pt>
                <c:pt idx="10755">
                  <c:v>43893</c:v>
                </c:pt>
                <c:pt idx="10756">
                  <c:v>43015</c:v>
                </c:pt>
                <c:pt idx="10757">
                  <c:v>44641</c:v>
                </c:pt>
                <c:pt idx="10758">
                  <c:v>38463</c:v>
                </c:pt>
                <c:pt idx="10759">
                  <c:v>41765</c:v>
                </c:pt>
                <c:pt idx="10760">
                  <c:v>42821</c:v>
                </c:pt>
                <c:pt idx="10761">
                  <c:v>42185</c:v>
                </c:pt>
                <c:pt idx="10762">
                  <c:v>36430</c:v>
                </c:pt>
                <c:pt idx="10763">
                  <c:v>44201</c:v>
                </c:pt>
                <c:pt idx="10764">
                  <c:v>41695</c:v>
                </c:pt>
                <c:pt idx="10765">
                  <c:v>43163</c:v>
                </c:pt>
                <c:pt idx="10766">
                  <c:v>42684</c:v>
                </c:pt>
                <c:pt idx="10767">
                  <c:v>39314</c:v>
                </c:pt>
                <c:pt idx="10768">
                  <c:v>41254</c:v>
                </c:pt>
                <c:pt idx="10769">
                  <c:v>41031</c:v>
                </c:pt>
                <c:pt idx="10770">
                  <c:v>40469</c:v>
                </c:pt>
                <c:pt idx="10771">
                  <c:v>39600</c:v>
                </c:pt>
                <c:pt idx="10772">
                  <c:v>42033</c:v>
                </c:pt>
                <c:pt idx="10773">
                  <c:v>40550</c:v>
                </c:pt>
                <c:pt idx="10774">
                  <c:v>45192</c:v>
                </c:pt>
                <c:pt idx="10775">
                  <c:v>41699</c:v>
                </c:pt>
                <c:pt idx="10776">
                  <c:v>41223</c:v>
                </c:pt>
                <c:pt idx="10777">
                  <c:v>41191</c:v>
                </c:pt>
                <c:pt idx="10778">
                  <c:v>38859</c:v>
                </c:pt>
                <c:pt idx="10779">
                  <c:v>41198</c:v>
                </c:pt>
                <c:pt idx="10780">
                  <c:v>42966</c:v>
                </c:pt>
                <c:pt idx="10781">
                  <c:v>39081</c:v>
                </c:pt>
                <c:pt idx="10782">
                  <c:v>43721</c:v>
                </c:pt>
                <c:pt idx="10783">
                  <c:v>38685</c:v>
                </c:pt>
                <c:pt idx="10784">
                  <c:v>38385</c:v>
                </c:pt>
                <c:pt idx="10785">
                  <c:v>41820</c:v>
                </c:pt>
                <c:pt idx="10786">
                  <c:v>43344</c:v>
                </c:pt>
                <c:pt idx="10787">
                  <c:v>38060</c:v>
                </c:pt>
                <c:pt idx="10788">
                  <c:v>41322</c:v>
                </c:pt>
                <c:pt idx="10789">
                  <c:v>42951</c:v>
                </c:pt>
                <c:pt idx="10790">
                  <c:v>41160</c:v>
                </c:pt>
                <c:pt idx="10791">
                  <c:v>44544</c:v>
                </c:pt>
                <c:pt idx="10792">
                  <c:v>46957</c:v>
                </c:pt>
                <c:pt idx="10793">
                  <c:v>43343</c:v>
                </c:pt>
                <c:pt idx="10794">
                  <c:v>41089</c:v>
                </c:pt>
                <c:pt idx="10795">
                  <c:v>40884</c:v>
                </c:pt>
                <c:pt idx="10796">
                  <c:v>41457</c:v>
                </c:pt>
                <c:pt idx="10797">
                  <c:v>41040</c:v>
                </c:pt>
                <c:pt idx="10798">
                  <c:v>42055</c:v>
                </c:pt>
                <c:pt idx="10799">
                  <c:v>41399</c:v>
                </c:pt>
                <c:pt idx="10800">
                  <c:v>40066</c:v>
                </c:pt>
                <c:pt idx="10801">
                  <c:v>41754</c:v>
                </c:pt>
                <c:pt idx="10802">
                  <c:v>42377</c:v>
                </c:pt>
                <c:pt idx="10803">
                  <c:v>42474</c:v>
                </c:pt>
                <c:pt idx="10804">
                  <c:v>38256</c:v>
                </c:pt>
                <c:pt idx="10805">
                  <c:v>37998</c:v>
                </c:pt>
                <c:pt idx="10806">
                  <c:v>43329</c:v>
                </c:pt>
                <c:pt idx="10807">
                  <c:v>39086</c:v>
                </c:pt>
                <c:pt idx="10808">
                  <c:v>44112</c:v>
                </c:pt>
                <c:pt idx="10809">
                  <c:v>43215</c:v>
                </c:pt>
                <c:pt idx="10810">
                  <c:v>38981</c:v>
                </c:pt>
                <c:pt idx="10811">
                  <c:v>42269</c:v>
                </c:pt>
                <c:pt idx="10812">
                  <c:v>39641</c:v>
                </c:pt>
                <c:pt idx="10813">
                  <c:v>41630</c:v>
                </c:pt>
                <c:pt idx="10814">
                  <c:v>42090</c:v>
                </c:pt>
                <c:pt idx="10815">
                  <c:v>45113</c:v>
                </c:pt>
                <c:pt idx="10816">
                  <c:v>41933</c:v>
                </c:pt>
                <c:pt idx="10817">
                  <c:v>39641</c:v>
                </c:pt>
                <c:pt idx="10818">
                  <c:v>42325</c:v>
                </c:pt>
                <c:pt idx="10819">
                  <c:v>41170</c:v>
                </c:pt>
                <c:pt idx="10820">
                  <c:v>40474</c:v>
                </c:pt>
                <c:pt idx="10821">
                  <c:v>41530</c:v>
                </c:pt>
                <c:pt idx="10822">
                  <c:v>40158</c:v>
                </c:pt>
                <c:pt idx="10823">
                  <c:v>40463</c:v>
                </c:pt>
                <c:pt idx="10824">
                  <c:v>37615</c:v>
                </c:pt>
                <c:pt idx="10825">
                  <c:v>39969</c:v>
                </c:pt>
                <c:pt idx="10826">
                  <c:v>38676</c:v>
                </c:pt>
                <c:pt idx="10827">
                  <c:v>37829</c:v>
                </c:pt>
                <c:pt idx="10828">
                  <c:v>36369</c:v>
                </c:pt>
                <c:pt idx="10829">
                  <c:v>41200</c:v>
                </c:pt>
                <c:pt idx="10830">
                  <c:v>39057</c:v>
                </c:pt>
                <c:pt idx="10831">
                  <c:v>41924</c:v>
                </c:pt>
                <c:pt idx="10832">
                  <c:v>40567</c:v>
                </c:pt>
                <c:pt idx="10833">
                  <c:v>41337</c:v>
                </c:pt>
                <c:pt idx="10834">
                  <c:v>41453</c:v>
                </c:pt>
                <c:pt idx="10835">
                  <c:v>40644</c:v>
                </c:pt>
                <c:pt idx="10836">
                  <c:v>40589</c:v>
                </c:pt>
                <c:pt idx="10837">
                  <c:v>42322</c:v>
                </c:pt>
                <c:pt idx="10838">
                  <c:v>38539</c:v>
                </c:pt>
                <c:pt idx="10839">
                  <c:v>39258</c:v>
                </c:pt>
                <c:pt idx="10840">
                  <c:v>39040</c:v>
                </c:pt>
                <c:pt idx="10841">
                  <c:v>41276</c:v>
                </c:pt>
                <c:pt idx="10842">
                  <c:v>36526</c:v>
                </c:pt>
                <c:pt idx="10843">
                  <c:v>38172</c:v>
                </c:pt>
                <c:pt idx="10844">
                  <c:v>41407</c:v>
                </c:pt>
                <c:pt idx="10845">
                  <c:v>39446</c:v>
                </c:pt>
                <c:pt idx="10846">
                  <c:v>39058</c:v>
                </c:pt>
                <c:pt idx="10847">
                  <c:v>42388</c:v>
                </c:pt>
                <c:pt idx="10848">
                  <c:v>37728</c:v>
                </c:pt>
                <c:pt idx="10849">
                  <c:v>42126</c:v>
                </c:pt>
                <c:pt idx="10850">
                  <c:v>36808</c:v>
                </c:pt>
                <c:pt idx="10851">
                  <c:v>35382</c:v>
                </c:pt>
                <c:pt idx="10852">
                  <c:v>43463</c:v>
                </c:pt>
                <c:pt idx="10853">
                  <c:v>36821</c:v>
                </c:pt>
                <c:pt idx="10854">
                  <c:v>39004</c:v>
                </c:pt>
                <c:pt idx="10855">
                  <c:v>36999</c:v>
                </c:pt>
                <c:pt idx="10856">
                  <c:v>40815</c:v>
                </c:pt>
                <c:pt idx="10857">
                  <c:v>43741</c:v>
                </c:pt>
                <c:pt idx="10858">
                  <c:v>41863</c:v>
                </c:pt>
                <c:pt idx="10859">
                  <c:v>42728</c:v>
                </c:pt>
                <c:pt idx="10860">
                  <c:v>43532</c:v>
                </c:pt>
                <c:pt idx="10861">
                  <c:v>40411</c:v>
                </c:pt>
                <c:pt idx="10862">
                  <c:v>42573</c:v>
                </c:pt>
                <c:pt idx="10863">
                  <c:v>41193</c:v>
                </c:pt>
                <c:pt idx="10864">
                  <c:v>41701</c:v>
                </c:pt>
                <c:pt idx="10865">
                  <c:v>41535</c:v>
                </c:pt>
                <c:pt idx="10866">
                  <c:v>39972</c:v>
                </c:pt>
                <c:pt idx="10867">
                  <c:v>40422</c:v>
                </c:pt>
                <c:pt idx="10868">
                  <c:v>39986</c:v>
                </c:pt>
                <c:pt idx="10869">
                  <c:v>39486</c:v>
                </c:pt>
                <c:pt idx="10870">
                  <c:v>39434</c:v>
                </c:pt>
                <c:pt idx="10871">
                  <c:v>35637</c:v>
                </c:pt>
                <c:pt idx="10872">
                  <c:v>42973</c:v>
                </c:pt>
                <c:pt idx="10873">
                  <c:v>40204</c:v>
                </c:pt>
                <c:pt idx="10874">
                  <c:v>41999</c:v>
                </c:pt>
                <c:pt idx="10875">
                  <c:v>41253</c:v>
                </c:pt>
                <c:pt idx="10876">
                  <c:v>38008</c:v>
                </c:pt>
                <c:pt idx="10877">
                  <c:v>40548</c:v>
                </c:pt>
                <c:pt idx="10878">
                  <c:v>37861</c:v>
                </c:pt>
                <c:pt idx="10879">
                  <c:v>37831</c:v>
                </c:pt>
                <c:pt idx="10880">
                  <c:v>37825</c:v>
                </c:pt>
                <c:pt idx="10881">
                  <c:v>41345</c:v>
                </c:pt>
                <c:pt idx="10882">
                  <c:v>43097</c:v>
                </c:pt>
                <c:pt idx="10883">
                  <c:v>40949</c:v>
                </c:pt>
                <c:pt idx="10884">
                  <c:v>38389</c:v>
                </c:pt>
                <c:pt idx="10885">
                  <c:v>39407</c:v>
                </c:pt>
                <c:pt idx="10886">
                  <c:v>39075</c:v>
                </c:pt>
                <c:pt idx="10887">
                  <c:v>41958</c:v>
                </c:pt>
                <c:pt idx="10888">
                  <c:v>39042</c:v>
                </c:pt>
                <c:pt idx="10889">
                  <c:v>41814</c:v>
                </c:pt>
                <c:pt idx="10890">
                  <c:v>40306</c:v>
                </c:pt>
                <c:pt idx="10891">
                  <c:v>38353</c:v>
                </c:pt>
                <c:pt idx="10892">
                  <c:v>44676</c:v>
                </c:pt>
                <c:pt idx="10893">
                  <c:v>36829</c:v>
                </c:pt>
                <c:pt idx="10894">
                  <c:v>40314</c:v>
                </c:pt>
                <c:pt idx="10895">
                  <c:v>39168</c:v>
                </c:pt>
                <c:pt idx="10896">
                  <c:v>41346</c:v>
                </c:pt>
                <c:pt idx="10897">
                  <c:v>40074</c:v>
                </c:pt>
                <c:pt idx="10898">
                  <c:v>39838</c:v>
                </c:pt>
                <c:pt idx="10899">
                  <c:v>38084</c:v>
                </c:pt>
                <c:pt idx="10900">
                  <c:v>41528</c:v>
                </c:pt>
                <c:pt idx="10901">
                  <c:v>42443</c:v>
                </c:pt>
                <c:pt idx="10902">
                  <c:v>39757</c:v>
                </c:pt>
                <c:pt idx="10903">
                  <c:v>37897</c:v>
                </c:pt>
                <c:pt idx="10904">
                  <c:v>38367</c:v>
                </c:pt>
                <c:pt idx="10905">
                  <c:v>41198</c:v>
                </c:pt>
                <c:pt idx="10906">
                  <c:v>40918</c:v>
                </c:pt>
                <c:pt idx="10907">
                  <c:v>38215</c:v>
                </c:pt>
                <c:pt idx="10908">
                  <c:v>42140</c:v>
                </c:pt>
                <c:pt idx="10909">
                  <c:v>40562</c:v>
                </c:pt>
                <c:pt idx="10910">
                  <c:v>42192</c:v>
                </c:pt>
                <c:pt idx="10911">
                  <c:v>42350</c:v>
                </c:pt>
                <c:pt idx="10912">
                  <c:v>41309</c:v>
                </c:pt>
                <c:pt idx="10913">
                  <c:v>43115</c:v>
                </c:pt>
                <c:pt idx="10914">
                  <c:v>39789</c:v>
                </c:pt>
                <c:pt idx="10915">
                  <c:v>40192</c:v>
                </c:pt>
                <c:pt idx="10916">
                  <c:v>41649</c:v>
                </c:pt>
                <c:pt idx="10917">
                  <c:v>40171</c:v>
                </c:pt>
                <c:pt idx="10918">
                  <c:v>42938</c:v>
                </c:pt>
                <c:pt idx="10919">
                  <c:v>40345</c:v>
                </c:pt>
                <c:pt idx="10920">
                  <c:v>40406</c:v>
                </c:pt>
                <c:pt idx="10921">
                  <c:v>39045</c:v>
                </c:pt>
                <c:pt idx="10922">
                  <c:v>42673</c:v>
                </c:pt>
                <c:pt idx="10923">
                  <c:v>42296</c:v>
                </c:pt>
                <c:pt idx="10924">
                  <c:v>39610</c:v>
                </c:pt>
                <c:pt idx="10925">
                  <c:v>38983</c:v>
                </c:pt>
                <c:pt idx="10926">
                  <c:v>40806</c:v>
                </c:pt>
                <c:pt idx="10927">
                  <c:v>45592</c:v>
                </c:pt>
                <c:pt idx="10928">
                  <c:v>42422</c:v>
                </c:pt>
                <c:pt idx="10929">
                  <c:v>42459</c:v>
                </c:pt>
                <c:pt idx="10930">
                  <c:v>36625</c:v>
                </c:pt>
                <c:pt idx="10931">
                  <c:v>35856</c:v>
                </c:pt>
                <c:pt idx="10932">
                  <c:v>41432</c:v>
                </c:pt>
                <c:pt idx="10933">
                  <c:v>41364</c:v>
                </c:pt>
                <c:pt idx="10934">
                  <c:v>42460</c:v>
                </c:pt>
                <c:pt idx="10935">
                  <c:v>41396</c:v>
                </c:pt>
                <c:pt idx="10936">
                  <c:v>39531</c:v>
                </c:pt>
                <c:pt idx="10937">
                  <c:v>40428</c:v>
                </c:pt>
                <c:pt idx="10938">
                  <c:v>42646</c:v>
                </c:pt>
                <c:pt idx="10939">
                  <c:v>41997</c:v>
                </c:pt>
                <c:pt idx="10940">
                  <c:v>40691</c:v>
                </c:pt>
                <c:pt idx="10941">
                  <c:v>43075</c:v>
                </c:pt>
                <c:pt idx="10942">
                  <c:v>41600</c:v>
                </c:pt>
                <c:pt idx="10943">
                  <c:v>39423</c:v>
                </c:pt>
                <c:pt idx="10944">
                  <c:v>39067</c:v>
                </c:pt>
                <c:pt idx="10945">
                  <c:v>45205</c:v>
                </c:pt>
                <c:pt idx="10946">
                  <c:v>38944</c:v>
                </c:pt>
                <c:pt idx="10947">
                  <c:v>38872</c:v>
                </c:pt>
                <c:pt idx="10948">
                  <c:v>46909</c:v>
                </c:pt>
                <c:pt idx="10949">
                  <c:v>40958</c:v>
                </c:pt>
                <c:pt idx="10950">
                  <c:v>39150</c:v>
                </c:pt>
                <c:pt idx="10951">
                  <c:v>41549</c:v>
                </c:pt>
                <c:pt idx="10952">
                  <c:v>41676</c:v>
                </c:pt>
                <c:pt idx="10953">
                  <c:v>39205</c:v>
                </c:pt>
                <c:pt idx="10954">
                  <c:v>42353</c:v>
                </c:pt>
                <c:pt idx="10955">
                  <c:v>41052</c:v>
                </c:pt>
                <c:pt idx="10956">
                  <c:v>41811</c:v>
                </c:pt>
                <c:pt idx="10957">
                  <c:v>39379</c:v>
                </c:pt>
                <c:pt idx="10958">
                  <c:v>38610</c:v>
                </c:pt>
                <c:pt idx="10959">
                  <c:v>40168</c:v>
                </c:pt>
                <c:pt idx="10960">
                  <c:v>43394</c:v>
                </c:pt>
                <c:pt idx="10961">
                  <c:v>45108</c:v>
                </c:pt>
                <c:pt idx="10962">
                  <c:v>41703</c:v>
                </c:pt>
                <c:pt idx="10963">
                  <c:v>47302</c:v>
                </c:pt>
                <c:pt idx="10964">
                  <c:v>37817</c:v>
                </c:pt>
                <c:pt idx="10965">
                  <c:v>38563</c:v>
                </c:pt>
                <c:pt idx="10966">
                  <c:v>41779</c:v>
                </c:pt>
                <c:pt idx="10967">
                  <c:v>44066</c:v>
                </c:pt>
                <c:pt idx="10968">
                  <c:v>43744</c:v>
                </c:pt>
                <c:pt idx="10969">
                  <c:v>41826</c:v>
                </c:pt>
                <c:pt idx="10970">
                  <c:v>44738</c:v>
                </c:pt>
                <c:pt idx="10971">
                  <c:v>40625</c:v>
                </c:pt>
                <c:pt idx="10972">
                  <c:v>40918</c:v>
                </c:pt>
                <c:pt idx="10973">
                  <c:v>44694</c:v>
                </c:pt>
                <c:pt idx="10974">
                  <c:v>38914</c:v>
                </c:pt>
                <c:pt idx="10975">
                  <c:v>47295</c:v>
                </c:pt>
                <c:pt idx="10976">
                  <c:v>40802</c:v>
                </c:pt>
                <c:pt idx="10977">
                  <c:v>40281</c:v>
                </c:pt>
                <c:pt idx="10978">
                  <c:v>42867</c:v>
                </c:pt>
                <c:pt idx="10979">
                  <c:v>42418</c:v>
                </c:pt>
                <c:pt idx="10980">
                  <c:v>40745</c:v>
                </c:pt>
                <c:pt idx="10981">
                  <c:v>41974</c:v>
                </c:pt>
                <c:pt idx="10982">
                  <c:v>40839</c:v>
                </c:pt>
                <c:pt idx="10983">
                  <c:v>40204</c:v>
                </c:pt>
                <c:pt idx="10984">
                  <c:v>41645</c:v>
                </c:pt>
                <c:pt idx="10985">
                  <c:v>41472</c:v>
                </c:pt>
                <c:pt idx="10986">
                  <c:v>40474</c:v>
                </c:pt>
                <c:pt idx="10987">
                  <c:v>42241</c:v>
                </c:pt>
                <c:pt idx="10988">
                  <c:v>42319</c:v>
                </c:pt>
                <c:pt idx="10989">
                  <c:v>41986</c:v>
                </c:pt>
                <c:pt idx="10990">
                  <c:v>42838</c:v>
                </c:pt>
                <c:pt idx="10991">
                  <c:v>40256</c:v>
                </c:pt>
                <c:pt idx="10992">
                  <c:v>45516</c:v>
                </c:pt>
                <c:pt idx="10993">
                  <c:v>43619</c:v>
                </c:pt>
                <c:pt idx="10994">
                  <c:v>44456</c:v>
                </c:pt>
                <c:pt idx="10995">
                  <c:v>42492</c:v>
                </c:pt>
                <c:pt idx="10996">
                  <c:v>41820</c:v>
                </c:pt>
                <c:pt idx="10997">
                  <c:v>42794</c:v>
                </c:pt>
                <c:pt idx="10998">
                  <c:v>34571</c:v>
                </c:pt>
                <c:pt idx="10999">
                  <c:v>40812</c:v>
                </c:pt>
                <c:pt idx="11000">
                  <c:v>41892</c:v>
                </c:pt>
                <c:pt idx="11001">
                  <c:v>43994</c:v>
                </c:pt>
                <c:pt idx="11002">
                  <c:v>42900</c:v>
                </c:pt>
                <c:pt idx="11003">
                  <c:v>40579</c:v>
                </c:pt>
                <c:pt idx="11004">
                  <c:v>37499</c:v>
                </c:pt>
                <c:pt idx="11005">
                  <c:v>44266</c:v>
                </c:pt>
                <c:pt idx="11006">
                  <c:v>40288</c:v>
                </c:pt>
                <c:pt idx="11007">
                  <c:v>41920</c:v>
                </c:pt>
                <c:pt idx="11008">
                  <c:v>43136</c:v>
                </c:pt>
                <c:pt idx="11009">
                  <c:v>43708</c:v>
                </c:pt>
                <c:pt idx="11010">
                  <c:v>38463</c:v>
                </c:pt>
                <c:pt idx="11011">
                  <c:v>42673</c:v>
                </c:pt>
                <c:pt idx="11012">
                  <c:v>42077</c:v>
                </c:pt>
                <c:pt idx="11013">
                  <c:v>40800</c:v>
                </c:pt>
                <c:pt idx="11014">
                  <c:v>43211</c:v>
                </c:pt>
                <c:pt idx="11015">
                  <c:v>42693</c:v>
                </c:pt>
                <c:pt idx="11016">
                  <c:v>42289</c:v>
                </c:pt>
                <c:pt idx="11017">
                  <c:v>40895</c:v>
                </c:pt>
                <c:pt idx="11018">
                  <c:v>36571</c:v>
                </c:pt>
                <c:pt idx="11019">
                  <c:v>39556</c:v>
                </c:pt>
                <c:pt idx="11020">
                  <c:v>46425</c:v>
                </c:pt>
                <c:pt idx="11021">
                  <c:v>41287</c:v>
                </c:pt>
                <c:pt idx="11022">
                  <c:v>40358</c:v>
                </c:pt>
                <c:pt idx="11023">
                  <c:v>43642</c:v>
                </c:pt>
                <c:pt idx="11024">
                  <c:v>43606</c:v>
                </c:pt>
                <c:pt idx="11025">
                  <c:v>41439</c:v>
                </c:pt>
                <c:pt idx="11026">
                  <c:v>43845</c:v>
                </c:pt>
                <c:pt idx="11027">
                  <c:v>46907</c:v>
                </c:pt>
                <c:pt idx="11028">
                  <c:v>44127</c:v>
                </c:pt>
                <c:pt idx="11029">
                  <c:v>42593</c:v>
                </c:pt>
                <c:pt idx="11030">
                  <c:v>40395</c:v>
                </c:pt>
                <c:pt idx="11031">
                  <c:v>40133</c:v>
                </c:pt>
                <c:pt idx="11032">
                  <c:v>42783</c:v>
                </c:pt>
                <c:pt idx="11033">
                  <c:v>39069</c:v>
                </c:pt>
                <c:pt idx="11034">
                  <c:v>43921</c:v>
                </c:pt>
                <c:pt idx="11035">
                  <c:v>43151</c:v>
                </c:pt>
                <c:pt idx="11036">
                  <c:v>39172</c:v>
                </c:pt>
                <c:pt idx="11037">
                  <c:v>44163</c:v>
                </c:pt>
                <c:pt idx="11038">
                  <c:v>42176</c:v>
                </c:pt>
                <c:pt idx="11039">
                  <c:v>47177</c:v>
                </c:pt>
                <c:pt idx="11040">
                  <c:v>45011</c:v>
                </c:pt>
                <c:pt idx="11041">
                  <c:v>47419</c:v>
                </c:pt>
                <c:pt idx="11042">
                  <c:v>44258</c:v>
                </c:pt>
                <c:pt idx="11043">
                  <c:v>42627</c:v>
                </c:pt>
                <c:pt idx="11044">
                  <c:v>45279</c:v>
                </c:pt>
                <c:pt idx="11045">
                  <c:v>43924</c:v>
                </c:pt>
                <c:pt idx="11046">
                  <c:v>45428</c:v>
                </c:pt>
                <c:pt idx="11047">
                  <c:v>45683</c:v>
                </c:pt>
                <c:pt idx="11048">
                  <c:v>42583</c:v>
                </c:pt>
                <c:pt idx="11049">
                  <c:v>42850</c:v>
                </c:pt>
                <c:pt idx="11050">
                  <c:v>42988</c:v>
                </c:pt>
                <c:pt idx="11051">
                  <c:v>41989</c:v>
                </c:pt>
                <c:pt idx="11052">
                  <c:v>42204</c:v>
                </c:pt>
                <c:pt idx="11053">
                  <c:v>42277</c:v>
                </c:pt>
                <c:pt idx="11054">
                  <c:v>43224</c:v>
                </c:pt>
                <c:pt idx="11055">
                  <c:v>42625</c:v>
                </c:pt>
                <c:pt idx="11056">
                  <c:v>42893</c:v>
                </c:pt>
                <c:pt idx="11057">
                  <c:v>44345</c:v>
                </c:pt>
                <c:pt idx="11058">
                  <c:v>47347</c:v>
                </c:pt>
                <c:pt idx="11059">
                  <c:v>40739</c:v>
                </c:pt>
                <c:pt idx="11060">
                  <c:v>44781</c:v>
                </c:pt>
                <c:pt idx="11061">
                  <c:v>44634</c:v>
                </c:pt>
                <c:pt idx="11062">
                  <c:v>43890</c:v>
                </c:pt>
                <c:pt idx="11063">
                  <c:v>44021</c:v>
                </c:pt>
                <c:pt idx="11064">
                  <c:v>43031</c:v>
                </c:pt>
                <c:pt idx="11065">
                  <c:v>40789</c:v>
                </c:pt>
                <c:pt idx="11066">
                  <c:v>45870</c:v>
                </c:pt>
                <c:pt idx="11067">
                  <c:v>43414</c:v>
                </c:pt>
                <c:pt idx="11068">
                  <c:v>41095</c:v>
                </c:pt>
                <c:pt idx="11069">
                  <c:v>47576</c:v>
                </c:pt>
                <c:pt idx="11070">
                  <c:v>44660</c:v>
                </c:pt>
                <c:pt idx="11071">
                  <c:v>46864</c:v>
                </c:pt>
                <c:pt idx="11072">
                  <c:v>45231</c:v>
                </c:pt>
                <c:pt idx="11073">
                  <c:v>43122</c:v>
                </c:pt>
                <c:pt idx="11074">
                  <c:v>41939</c:v>
                </c:pt>
                <c:pt idx="11075">
                  <c:v>41492</c:v>
                </c:pt>
                <c:pt idx="11076">
                  <c:v>46736</c:v>
                </c:pt>
                <c:pt idx="11077">
                  <c:v>41814</c:v>
                </c:pt>
              </c:numCache>
            </c:numRef>
          </c:yVal>
          <c:smooth val="0"/>
          <c:extLst>
            <c:ext xmlns:c16="http://schemas.microsoft.com/office/drawing/2014/chart" uri="{C3380CC4-5D6E-409C-BE32-E72D297353CC}">
              <c16:uniqueId val="{00000000-6899-41EC-A3AD-12ACFE12FEE6}"/>
            </c:ext>
          </c:extLst>
        </c:ser>
        <c:dLbls>
          <c:showLegendKey val="0"/>
          <c:showVal val="0"/>
          <c:showCatName val="0"/>
          <c:showSerName val="0"/>
          <c:showPercent val="0"/>
          <c:showBubbleSize val="0"/>
        </c:dLbls>
        <c:axId val="367352336"/>
        <c:axId val="367352728"/>
      </c:scatterChart>
      <c:valAx>
        <c:axId val="367352336"/>
        <c:scaling>
          <c:orientation val="minMax"/>
        </c:scaling>
        <c:delete val="0"/>
        <c:axPos val="b"/>
        <c:title>
          <c:tx>
            <c:rich>
              <a:bodyPr/>
              <a:lstStyle/>
              <a:p>
                <a:pPr>
                  <a:defRPr/>
                </a:pPr>
                <a:r>
                  <a:rPr lang="en-US" sz="1400" b="1"/>
                  <a:t>Time,</a:t>
                </a:r>
                <a:r>
                  <a:rPr lang="en-US" sz="1400" b="1" baseline="0"/>
                  <a:t> min</a:t>
                </a:r>
                <a:endParaRPr lang="en-US" sz="1400" b="1"/>
              </a:p>
            </c:rich>
          </c:tx>
          <c:overlay val="0"/>
        </c:title>
        <c:numFmt formatCode="General" sourceLinked="1"/>
        <c:majorTickMark val="out"/>
        <c:minorTickMark val="out"/>
        <c:tickLblPos val="nextTo"/>
        <c:crossAx val="367352728"/>
        <c:crosses val="autoZero"/>
        <c:crossBetween val="midCat"/>
      </c:valAx>
      <c:valAx>
        <c:axId val="367352728"/>
        <c:scaling>
          <c:orientation val="minMax"/>
          <c:max val="2500000"/>
        </c:scaling>
        <c:delete val="0"/>
        <c:axPos val="l"/>
        <c:title>
          <c:tx>
            <c:rich>
              <a:bodyPr rot="-5400000" vert="horz"/>
              <a:lstStyle/>
              <a:p>
                <a:pPr>
                  <a:defRPr/>
                </a:pPr>
                <a:r>
                  <a:rPr lang="en-US" sz="1400"/>
                  <a:t>Abundance</a:t>
                </a:r>
              </a:p>
            </c:rich>
          </c:tx>
          <c:layout>
            <c:manualLayout>
              <c:xMode val="edge"/>
              <c:yMode val="edge"/>
              <c:x val="0"/>
              <c:y val="0.35348555048265162"/>
            </c:manualLayout>
          </c:layout>
          <c:overlay val="0"/>
        </c:title>
        <c:numFmt formatCode="General" sourceLinked="1"/>
        <c:majorTickMark val="out"/>
        <c:minorTickMark val="out"/>
        <c:tickLblPos val="nextTo"/>
        <c:crossAx val="367352336"/>
        <c:crosses val="autoZero"/>
        <c:crossBetween val="midCat"/>
        <c:majorUnit val="500000"/>
      </c:valAx>
    </c:plotArea>
    <c:legend>
      <c:legendPos val="r"/>
      <c:legendEntry>
        <c:idx val="0"/>
        <c:txPr>
          <a:bodyPr/>
          <a:lstStyle/>
          <a:p>
            <a:pPr>
              <a:defRPr sz="1200" b="1"/>
            </a:pPr>
            <a:endParaRPr lang="en-US"/>
          </a:p>
        </c:txPr>
      </c:legendEntry>
      <c:layout>
        <c:manualLayout>
          <c:xMode val="edge"/>
          <c:yMode val="edge"/>
          <c:x val="0.40827780799614161"/>
          <c:y val="0.16931611399042834"/>
          <c:w val="0.48245987116488004"/>
          <c:h val="9.5878634715630823E-2"/>
        </c:manualLayout>
      </c:layout>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Low</a:t>
            </a:r>
            <a:r>
              <a:rPr lang="en-US" sz="1400" baseline="0"/>
              <a:t> Temperature HTL of </a:t>
            </a:r>
            <a:r>
              <a:rPr lang="en-US" sz="1400"/>
              <a:t>Spirulina Aqueous Phase</a:t>
            </a:r>
          </a:p>
        </c:rich>
      </c:tx>
      <c:overlay val="0"/>
    </c:title>
    <c:autoTitleDeleted val="0"/>
    <c:plotArea>
      <c:layout/>
      <c:scatterChart>
        <c:scatterStyle val="smoothMarker"/>
        <c:varyColors val="0"/>
        <c:ser>
          <c:idx val="0"/>
          <c:order val="0"/>
          <c:tx>
            <c:v>ABOC R9 - Spirolina S1 Aqueous (1:1)</c:v>
          </c:tx>
          <c:spPr>
            <a:ln w="25400"/>
          </c:spPr>
          <c:marker>
            <c:symbol val="none"/>
          </c:marker>
          <c:xVal>
            <c:numRef>
              <c:f>'R9_S1'!$B$2:$B$6962</c:f>
              <c:numCache>
                <c:formatCode>General</c:formatCode>
                <c:ptCount val="6961"/>
                <c:pt idx="0">
                  <c:v>8.3335000000000006E-3</c:v>
                </c:pt>
                <c:pt idx="1">
                  <c:v>1.6667000000000001E-2</c:v>
                </c:pt>
                <c:pt idx="2">
                  <c:v>2.5000500000000002E-2</c:v>
                </c:pt>
                <c:pt idx="3">
                  <c:v>3.3334000000000003E-2</c:v>
                </c:pt>
                <c:pt idx="4">
                  <c:v>4.1667500000000003E-2</c:v>
                </c:pt>
                <c:pt idx="5">
                  <c:v>5.0001000000000004E-2</c:v>
                </c:pt>
                <c:pt idx="6">
                  <c:v>5.8334500000000004E-2</c:v>
                </c:pt>
                <c:pt idx="7">
                  <c:v>6.6668000000000005E-2</c:v>
                </c:pt>
                <c:pt idx="8">
                  <c:v>7.5001499999999999E-2</c:v>
                </c:pt>
                <c:pt idx="9">
                  <c:v>8.3334999999999992E-2</c:v>
                </c:pt>
                <c:pt idx="10">
                  <c:v>9.1668499999999986E-2</c:v>
                </c:pt>
                <c:pt idx="11">
                  <c:v>0.10000199999999998</c:v>
                </c:pt>
                <c:pt idx="12">
                  <c:v>0.10833549999999997</c:v>
                </c:pt>
                <c:pt idx="13">
                  <c:v>0.11666899999999997</c:v>
                </c:pt>
                <c:pt idx="14">
                  <c:v>0.12500249999999996</c:v>
                </c:pt>
                <c:pt idx="15">
                  <c:v>0.13333599999999995</c:v>
                </c:pt>
                <c:pt idx="16">
                  <c:v>0.14166949999999995</c:v>
                </c:pt>
                <c:pt idx="17">
                  <c:v>0.15000299999999994</c:v>
                </c:pt>
                <c:pt idx="18">
                  <c:v>0.15833649999999994</c:v>
                </c:pt>
                <c:pt idx="19">
                  <c:v>0.16666999999999993</c:v>
                </c:pt>
                <c:pt idx="20">
                  <c:v>0.17500349999999992</c:v>
                </c:pt>
                <c:pt idx="21">
                  <c:v>0.18333699999999992</c:v>
                </c:pt>
                <c:pt idx="22">
                  <c:v>0.19167049999999991</c:v>
                </c:pt>
                <c:pt idx="23">
                  <c:v>0.2000039999999999</c:v>
                </c:pt>
                <c:pt idx="24">
                  <c:v>0.2083374999999999</c:v>
                </c:pt>
                <c:pt idx="25">
                  <c:v>0.21667099999999989</c:v>
                </c:pt>
                <c:pt idx="26">
                  <c:v>0.22500449999999989</c:v>
                </c:pt>
                <c:pt idx="27">
                  <c:v>0.23333799999999988</c:v>
                </c:pt>
                <c:pt idx="28">
                  <c:v>0.24167149999999987</c:v>
                </c:pt>
                <c:pt idx="29">
                  <c:v>0.25000499999999987</c:v>
                </c:pt>
                <c:pt idx="30">
                  <c:v>0.25833849999999986</c:v>
                </c:pt>
                <c:pt idx="31">
                  <c:v>0.26667199999999985</c:v>
                </c:pt>
                <c:pt idx="32">
                  <c:v>0.27500549999999985</c:v>
                </c:pt>
                <c:pt idx="33">
                  <c:v>0.28333899999999984</c:v>
                </c:pt>
                <c:pt idx="34">
                  <c:v>0.29167249999999983</c:v>
                </c:pt>
                <c:pt idx="35">
                  <c:v>0.30000599999999983</c:v>
                </c:pt>
                <c:pt idx="36">
                  <c:v>0.30833949999999982</c:v>
                </c:pt>
                <c:pt idx="37">
                  <c:v>0.31667299999999982</c:v>
                </c:pt>
                <c:pt idx="38">
                  <c:v>0.32500649999999981</c:v>
                </c:pt>
                <c:pt idx="39">
                  <c:v>0.3333399999999998</c:v>
                </c:pt>
                <c:pt idx="40">
                  <c:v>0.3416734999999998</c:v>
                </c:pt>
                <c:pt idx="41">
                  <c:v>0.35000699999999979</c:v>
                </c:pt>
                <c:pt idx="42">
                  <c:v>0.35834049999999978</c:v>
                </c:pt>
                <c:pt idx="43">
                  <c:v>0.36667399999999978</c:v>
                </c:pt>
                <c:pt idx="44">
                  <c:v>0.37500749999999977</c:v>
                </c:pt>
                <c:pt idx="45">
                  <c:v>0.38334099999999977</c:v>
                </c:pt>
                <c:pt idx="46">
                  <c:v>0.39167449999999976</c:v>
                </c:pt>
                <c:pt idx="47">
                  <c:v>0.40000799999999975</c:v>
                </c:pt>
                <c:pt idx="48">
                  <c:v>0.40834149999999975</c:v>
                </c:pt>
                <c:pt idx="49">
                  <c:v>0.41667499999999974</c:v>
                </c:pt>
                <c:pt idx="50">
                  <c:v>0.42500849999999973</c:v>
                </c:pt>
                <c:pt idx="51">
                  <c:v>0.43334199999999973</c:v>
                </c:pt>
                <c:pt idx="52">
                  <c:v>0.44167549999999972</c:v>
                </c:pt>
                <c:pt idx="53">
                  <c:v>0.45000899999999971</c:v>
                </c:pt>
                <c:pt idx="54">
                  <c:v>0.45834249999999971</c:v>
                </c:pt>
                <c:pt idx="55">
                  <c:v>0.4666759999999997</c:v>
                </c:pt>
                <c:pt idx="56">
                  <c:v>0.4750094999999997</c:v>
                </c:pt>
                <c:pt idx="57">
                  <c:v>0.48334299999999969</c:v>
                </c:pt>
                <c:pt idx="58">
                  <c:v>0.49167649999999968</c:v>
                </c:pt>
                <c:pt idx="59">
                  <c:v>0.50000999999999973</c:v>
                </c:pt>
                <c:pt idx="60">
                  <c:v>0.50834349999999973</c:v>
                </c:pt>
                <c:pt idx="61">
                  <c:v>0.51667699999999972</c:v>
                </c:pt>
                <c:pt idx="62">
                  <c:v>0.52501049999999971</c:v>
                </c:pt>
                <c:pt idx="63">
                  <c:v>0.53334399999999971</c:v>
                </c:pt>
                <c:pt idx="64">
                  <c:v>0.5416774999999997</c:v>
                </c:pt>
                <c:pt idx="65">
                  <c:v>0.55001099999999969</c:v>
                </c:pt>
                <c:pt idx="66">
                  <c:v>0.55834449999999969</c:v>
                </c:pt>
                <c:pt idx="67">
                  <c:v>0.56667799999999968</c:v>
                </c:pt>
                <c:pt idx="68">
                  <c:v>0.57501149999999968</c:v>
                </c:pt>
                <c:pt idx="69">
                  <c:v>0.58334499999999967</c:v>
                </c:pt>
                <c:pt idx="70">
                  <c:v>0.59167849999999966</c:v>
                </c:pt>
                <c:pt idx="71">
                  <c:v>0.60001199999999966</c:v>
                </c:pt>
                <c:pt idx="72">
                  <c:v>0.60834549999999965</c:v>
                </c:pt>
                <c:pt idx="73">
                  <c:v>0.61667899999999964</c:v>
                </c:pt>
                <c:pt idx="74">
                  <c:v>0.62501249999999964</c:v>
                </c:pt>
                <c:pt idx="75">
                  <c:v>0.63334599999999963</c:v>
                </c:pt>
                <c:pt idx="76">
                  <c:v>0.64167949999999963</c:v>
                </c:pt>
                <c:pt idx="77">
                  <c:v>0.65001299999999962</c:v>
                </c:pt>
                <c:pt idx="78">
                  <c:v>0.65834649999999961</c:v>
                </c:pt>
                <c:pt idx="79">
                  <c:v>0.66667999999999961</c:v>
                </c:pt>
                <c:pt idx="80">
                  <c:v>0.6750134999999996</c:v>
                </c:pt>
                <c:pt idx="81">
                  <c:v>0.68334699999999959</c:v>
                </c:pt>
                <c:pt idx="82">
                  <c:v>0.69168049999999959</c:v>
                </c:pt>
                <c:pt idx="83">
                  <c:v>0.70001399999999958</c:v>
                </c:pt>
                <c:pt idx="84">
                  <c:v>0.70834749999999957</c:v>
                </c:pt>
                <c:pt idx="85">
                  <c:v>0.71668099999999957</c:v>
                </c:pt>
                <c:pt idx="86">
                  <c:v>0.72501449999999956</c:v>
                </c:pt>
                <c:pt idx="87">
                  <c:v>0.73334799999999956</c:v>
                </c:pt>
                <c:pt idx="88">
                  <c:v>0.74168149999999955</c:v>
                </c:pt>
                <c:pt idx="89">
                  <c:v>0.75001499999999954</c:v>
                </c:pt>
                <c:pt idx="90">
                  <c:v>0.75834849999999954</c:v>
                </c:pt>
                <c:pt idx="91">
                  <c:v>0.76668199999999953</c:v>
                </c:pt>
                <c:pt idx="92">
                  <c:v>0.77501549999999952</c:v>
                </c:pt>
                <c:pt idx="93">
                  <c:v>0.78334899999999952</c:v>
                </c:pt>
                <c:pt idx="94">
                  <c:v>0.79168249999999951</c:v>
                </c:pt>
                <c:pt idx="95">
                  <c:v>0.80001599999999951</c:v>
                </c:pt>
                <c:pt idx="96">
                  <c:v>0.8083494999999995</c:v>
                </c:pt>
                <c:pt idx="97">
                  <c:v>0.81668299999999949</c:v>
                </c:pt>
                <c:pt idx="98">
                  <c:v>0.82501649999999949</c:v>
                </c:pt>
                <c:pt idx="99">
                  <c:v>0.83334999999999948</c:v>
                </c:pt>
                <c:pt idx="100">
                  <c:v>0.84168349999999947</c:v>
                </c:pt>
                <c:pt idx="101">
                  <c:v>0.85001699999999947</c:v>
                </c:pt>
                <c:pt idx="102">
                  <c:v>0.85835049999999946</c:v>
                </c:pt>
                <c:pt idx="103">
                  <c:v>0.86668399999999945</c:v>
                </c:pt>
                <c:pt idx="104">
                  <c:v>0.87501749999999945</c:v>
                </c:pt>
                <c:pt idx="105">
                  <c:v>0.88335099999999944</c:v>
                </c:pt>
                <c:pt idx="106">
                  <c:v>0.89168449999999944</c:v>
                </c:pt>
                <c:pt idx="107">
                  <c:v>0.90001799999999943</c:v>
                </c:pt>
                <c:pt idx="108">
                  <c:v>0.90835149999999942</c:v>
                </c:pt>
                <c:pt idx="109">
                  <c:v>0.91668499999999942</c:v>
                </c:pt>
                <c:pt idx="110">
                  <c:v>0.92501849999999941</c:v>
                </c:pt>
                <c:pt idx="111">
                  <c:v>0.9333519999999994</c:v>
                </c:pt>
                <c:pt idx="112">
                  <c:v>0.9416854999999994</c:v>
                </c:pt>
                <c:pt idx="113">
                  <c:v>0.95001899999999939</c:v>
                </c:pt>
                <c:pt idx="114">
                  <c:v>0.95835249999999939</c:v>
                </c:pt>
                <c:pt idx="115">
                  <c:v>0.96668599999999938</c:v>
                </c:pt>
                <c:pt idx="116">
                  <c:v>0.97501949999999937</c:v>
                </c:pt>
                <c:pt idx="117">
                  <c:v>0.98335299999999937</c:v>
                </c:pt>
                <c:pt idx="118">
                  <c:v>0.99168649999999936</c:v>
                </c:pt>
                <c:pt idx="119">
                  <c:v>1.0000199999999995</c:v>
                </c:pt>
                <c:pt idx="120">
                  <c:v>1.0083534999999995</c:v>
                </c:pt>
                <c:pt idx="121">
                  <c:v>1.0166869999999995</c:v>
                </c:pt>
                <c:pt idx="122">
                  <c:v>1.0250204999999994</c:v>
                </c:pt>
                <c:pt idx="123">
                  <c:v>1.0333539999999994</c:v>
                </c:pt>
                <c:pt idx="124">
                  <c:v>1.0416874999999994</c:v>
                </c:pt>
                <c:pt idx="125">
                  <c:v>1.0500209999999994</c:v>
                </c:pt>
                <c:pt idx="126">
                  <c:v>1.0583544999999994</c:v>
                </c:pt>
                <c:pt idx="127">
                  <c:v>1.0666879999999994</c:v>
                </c:pt>
                <c:pt idx="128">
                  <c:v>1.0750214999999994</c:v>
                </c:pt>
                <c:pt idx="129">
                  <c:v>1.0833549999999994</c:v>
                </c:pt>
                <c:pt idx="130">
                  <c:v>1.0916884999999994</c:v>
                </c:pt>
                <c:pt idx="131">
                  <c:v>1.1000219999999994</c:v>
                </c:pt>
                <c:pt idx="132">
                  <c:v>1.1083554999999994</c:v>
                </c:pt>
                <c:pt idx="133">
                  <c:v>1.1166889999999994</c:v>
                </c:pt>
                <c:pt idx="134">
                  <c:v>1.1250224999999994</c:v>
                </c:pt>
                <c:pt idx="135">
                  <c:v>1.1333559999999994</c:v>
                </c:pt>
                <c:pt idx="136">
                  <c:v>1.1416894999999994</c:v>
                </c:pt>
                <c:pt idx="137">
                  <c:v>1.1500229999999994</c:v>
                </c:pt>
                <c:pt idx="138">
                  <c:v>1.1583564999999993</c:v>
                </c:pt>
                <c:pt idx="139">
                  <c:v>1.1666899999999993</c:v>
                </c:pt>
                <c:pt idx="140">
                  <c:v>1.1750234999999993</c:v>
                </c:pt>
                <c:pt idx="141">
                  <c:v>1.1833569999999993</c:v>
                </c:pt>
                <c:pt idx="142">
                  <c:v>1.1916904999999993</c:v>
                </c:pt>
                <c:pt idx="143">
                  <c:v>1.2000239999999993</c:v>
                </c:pt>
                <c:pt idx="144">
                  <c:v>1.2083574999999993</c:v>
                </c:pt>
                <c:pt idx="145">
                  <c:v>1.2166909999999993</c:v>
                </c:pt>
                <c:pt idx="146">
                  <c:v>1.2250244999999993</c:v>
                </c:pt>
                <c:pt idx="147">
                  <c:v>1.2333579999999993</c:v>
                </c:pt>
                <c:pt idx="148">
                  <c:v>1.2416914999999993</c:v>
                </c:pt>
                <c:pt idx="149">
                  <c:v>1.2500249999999993</c:v>
                </c:pt>
                <c:pt idx="150">
                  <c:v>1.2583584999999993</c:v>
                </c:pt>
                <c:pt idx="151">
                  <c:v>1.2666919999999993</c:v>
                </c:pt>
                <c:pt idx="152">
                  <c:v>1.2750254999999993</c:v>
                </c:pt>
                <c:pt idx="153">
                  <c:v>1.2833589999999993</c:v>
                </c:pt>
                <c:pt idx="154">
                  <c:v>1.2916924999999992</c:v>
                </c:pt>
                <c:pt idx="155">
                  <c:v>1.3000259999999992</c:v>
                </c:pt>
                <c:pt idx="156">
                  <c:v>1.3083594999999992</c:v>
                </c:pt>
                <c:pt idx="157">
                  <c:v>1.3166929999999992</c:v>
                </c:pt>
                <c:pt idx="158">
                  <c:v>1.3250264999999992</c:v>
                </c:pt>
                <c:pt idx="159">
                  <c:v>1.3333599999999992</c:v>
                </c:pt>
                <c:pt idx="160">
                  <c:v>1.3416934999999992</c:v>
                </c:pt>
                <c:pt idx="161">
                  <c:v>1.3500269999999992</c:v>
                </c:pt>
                <c:pt idx="162">
                  <c:v>1.3583604999999992</c:v>
                </c:pt>
                <c:pt idx="163">
                  <c:v>1.3666939999999992</c:v>
                </c:pt>
                <c:pt idx="164">
                  <c:v>1.3750274999999992</c:v>
                </c:pt>
                <c:pt idx="165">
                  <c:v>1.3833609999999992</c:v>
                </c:pt>
                <c:pt idx="166">
                  <c:v>1.3916944999999992</c:v>
                </c:pt>
                <c:pt idx="167">
                  <c:v>1.4000279999999992</c:v>
                </c:pt>
                <c:pt idx="168">
                  <c:v>1.4083614999999992</c:v>
                </c:pt>
                <c:pt idx="169">
                  <c:v>1.4166949999999991</c:v>
                </c:pt>
                <c:pt idx="170">
                  <c:v>1.4250284999999991</c:v>
                </c:pt>
                <c:pt idx="171">
                  <c:v>1.4333619999999991</c:v>
                </c:pt>
                <c:pt idx="172">
                  <c:v>1.4416954999999991</c:v>
                </c:pt>
                <c:pt idx="173">
                  <c:v>1.4500289999999991</c:v>
                </c:pt>
                <c:pt idx="174">
                  <c:v>1.4583624999999991</c:v>
                </c:pt>
                <c:pt idx="175">
                  <c:v>1.4666959999999991</c:v>
                </c:pt>
                <c:pt idx="176">
                  <c:v>1.4750294999999991</c:v>
                </c:pt>
                <c:pt idx="177">
                  <c:v>1.4833629999999991</c:v>
                </c:pt>
                <c:pt idx="178">
                  <c:v>1.4916964999999991</c:v>
                </c:pt>
                <c:pt idx="179">
                  <c:v>1.5000299999999991</c:v>
                </c:pt>
                <c:pt idx="180">
                  <c:v>1.5083634999999991</c:v>
                </c:pt>
                <c:pt idx="181">
                  <c:v>1.5166969999999991</c:v>
                </c:pt>
                <c:pt idx="182">
                  <c:v>1.5250304999999991</c:v>
                </c:pt>
                <c:pt idx="183">
                  <c:v>1.5333639999999991</c:v>
                </c:pt>
                <c:pt idx="184">
                  <c:v>1.5416974999999991</c:v>
                </c:pt>
                <c:pt idx="185">
                  <c:v>1.550030999999999</c:v>
                </c:pt>
                <c:pt idx="186">
                  <c:v>1.558364499999999</c:v>
                </c:pt>
                <c:pt idx="187">
                  <c:v>1.566697999999999</c:v>
                </c:pt>
                <c:pt idx="188">
                  <c:v>1.575031499999999</c:v>
                </c:pt>
                <c:pt idx="189">
                  <c:v>1.583364999999999</c:v>
                </c:pt>
                <c:pt idx="190">
                  <c:v>1.591698499999999</c:v>
                </c:pt>
                <c:pt idx="191">
                  <c:v>1.600031999999999</c:v>
                </c:pt>
                <c:pt idx="192">
                  <c:v>1.608365499999999</c:v>
                </c:pt>
                <c:pt idx="193">
                  <c:v>1.616698999999999</c:v>
                </c:pt>
                <c:pt idx="194">
                  <c:v>1.625032499999999</c:v>
                </c:pt>
                <c:pt idx="195">
                  <c:v>1.633365999999999</c:v>
                </c:pt>
                <c:pt idx="196">
                  <c:v>1.641699499999999</c:v>
                </c:pt>
                <c:pt idx="197">
                  <c:v>1.650032999999999</c:v>
                </c:pt>
                <c:pt idx="198">
                  <c:v>1.658366499999999</c:v>
                </c:pt>
                <c:pt idx="199">
                  <c:v>1.666699999999999</c:v>
                </c:pt>
                <c:pt idx="200">
                  <c:v>1.675033499999999</c:v>
                </c:pt>
                <c:pt idx="201">
                  <c:v>1.6833669999999989</c:v>
                </c:pt>
                <c:pt idx="202">
                  <c:v>1.6917004999999989</c:v>
                </c:pt>
                <c:pt idx="203">
                  <c:v>1.7000339999999989</c:v>
                </c:pt>
                <c:pt idx="204">
                  <c:v>1.7083674999999989</c:v>
                </c:pt>
                <c:pt idx="205">
                  <c:v>1.7167009999999989</c:v>
                </c:pt>
                <c:pt idx="206">
                  <c:v>1.7250344999999989</c:v>
                </c:pt>
                <c:pt idx="207">
                  <c:v>1.7333679999999989</c:v>
                </c:pt>
                <c:pt idx="208">
                  <c:v>1.7417014999999989</c:v>
                </c:pt>
                <c:pt idx="209">
                  <c:v>1.7500349999999989</c:v>
                </c:pt>
                <c:pt idx="210">
                  <c:v>1.7583684999999989</c:v>
                </c:pt>
                <c:pt idx="211">
                  <c:v>1.7667019999999989</c:v>
                </c:pt>
                <c:pt idx="212">
                  <c:v>1.7750354999999989</c:v>
                </c:pt>
                <c:pt idx="213">
                  <c:v>1.7833689999999989</c:v>
                </c:pt>
                <c:pt idx="214">
                  <c:v>1.7917024999999989</c:v>
                </c:pt>
                <c:pt idx="215">
                  <c:v>1.8000359999999989</c:v>
                </c:pt>
                <c:pt idx="216">
                  <c:v>1.8083694999999989</c:v>
                </c:pt>
                <c:pt idx="217">
                  <c:v>1.8167029999999988</c:v>
                </c:pt>
                <c:pt idx="218">
                  <c:v>1.8250364999999988</c:v>
                </c:pt>
                <c:pt idx="219">
                  <c:v>1.8333699999999988</c:v>
                </c:pt>
                <c:pt idx="220">
                  <c:v>1.8417034999999988</c:v>
                </c:pt>
                <c:pt idx="221">
                  <c:v>1.8500369999999988</c:v>
                </c:pt>
                <c:pt idx="222">
                  <c:v>1.8583704999999988</c:v>
                </c:pt>
                <c:pt idx="223">
                  <c:v>1.8667039999999988</c:v>
                </c:pt>
                <c:pt idx="224">
                  <c:v>1.8750374999999988</c:v>
                </c:pt>
                <c:pt idx="225">
                  <c:v>1.8833709999999988</c:v>
                </c:pt>
                <c:pt idx="226">
                  <c:v>1.8917044999999988</c:v>
                </c:pt>
                <c:pt idx="227">
                  <c:v>1.9000379999999988</c:v>
                </c:pt>
                <c:pt idx="228">
                  <c:v>1.9083714999999988</c:v>
                </c:pt>
                <c:pt idx="229">
                  <c:v>1.9167049999999988</c:v>
                </c:pt>
                <c:pt idx="230">
                  <c:v>1.9250384999999988</c:v>
                </c:pt>
                <c:pt idx="231">
                  <c:v>1.9333719999999988</c:v>
                </c:pt>
                <c:pt idx="232">
                  <c:v>1.9417054999999988</c:v>
                </c:pt>
                <c:pt idx="233">
                  <c:v>1.9500389999999987</c:v>
                </c:pt>
                <c:pt idx="234">
                  <c:v>1.9583724999999987</c:v>
                </c:pt>
                <c:pt idx="235">
                  <c:v>1.9667059999999987</c:v>
                </c:pt>
                <c:pt idx="236">
                  <c:v>1.9750394999999987</c:v>
                </c:pt>
                <c:pt idx="237">
                  <c:v>1.9833729999999987</c:v>
                </c:pt>
                <c:pt idx="238">
                  <c:v>1.9917064999999987</c:v>
                </c:pt>
                <c:pt idx="239">
                  <c:v>2.0000399999999989</c:v>
                </c:pt>
                <c:pt idx="240">
                  <c:v>2.0083734999999989</c:v>
                </c:pt>
                <c:pt idx="241">
                  <c:v>2.0167069999999989</c:v>
                </c:pt>
                <c:pt idx="242">
                  <c:v>2.0250404999999989</c:v>
                </c:pt>
                <c:pt idx="243">
                  <c:v>2.0333739999999989</c:v>
                </c:pt>
                <c:pt idx="244">
                  <c:v>2.0417074999999989</c:v>
                </c:pt>
                <c:pt idx="245">
                  <c:v>2.0500409999999989</c:v>
                </c:pt>
                <c:pt idx="246">
                  <c:v>2.0583744999999989</c:v>
                </c:pt>
                <c:pt idx="247">
                  <c:v>2.0667079999999989</c:v>
                </c:pt>
                <c:pt idx="248">
                  <c:v>2.0750414999999989</c:v>
                </c:pt>
                <c:pt idx="249">
                  <c:v>2.0833749999999989</c:v>
                </c:pt>
                <c:pt idx="250">
                  <c:v>2.0917084999999989</c:v>
                </c:pt>
                <c:pt idx="251">
                  <c:v>2.1000419999999989</c:v>
                </c:pt>
                <c:pt idx="252">
                  <c:v>2.1083754999999988</c:v>
                </c:pt>
                <c:pt idx="253">
                  <c:v>2.1167089999999988</c:v>
                </c:pt>
                <c:pt idx="254">
                  <c:v>2.1250424999999988</c:v>
                </c:pt>
                <c:pt idx="255">
                  <c:v>2.1333759999999988</c:v>
                </c:pt>
                <c:pt idx="256">
                  <c:v>2.1417094999999988</c:v>
                </c:pt>
                <c:pt idx="257">
                  <c:v>2.1500429999999988</c:v>
                </c:pt>
                <c:pt idx="258">
                  <c:v>2.1583764999999988</c:v>
                </c:pt>
                <c:pt idx="259">
                  <c:v>2.1667099999999988</c:v>
                </c:pt>
                <c:pt idx="260">
                  <c:v>2.1750434999999988</c:v>
                </c:pt>
                <c:pt idx="261">
                  <c:v>2.1833769999999988</c:v>
                </c:pt>
                <c:pt idx="262">
                  <c:v>2.1917104999999988</c:v>
                </c:pt>
                <c:pt idx="263">
                  <c:v>2.2000439999999988</c:v>
                </c:pt>
                <c:pt idx="264">
                  <c:v>2.2083774999999988</c:v>
                </c:pt>
                <c:pt idx="265">
                  <c:v>2.2167109999999988</c:v>
                </c:pt>
                <c:pt idx="266">
                  <c:v>2.2250444999999988</c:v>
                </c:pt>
                <c:pt idx="267">
                  <c:v>2.2333779999999988</c:v>
                </c:pt>
                <c:pt idx="268">
                  <c:v>2.2417114999999987</c:v>
                </c:pt>
                <c:pt idx="269">
                  <c:v>2.2500449999999987</c:v>
                </c:pt>
                <c:pt idx="270">
                  <c:v>2.2583784999999987</c:v>
                </c:pt>
                <c:pt idx="271">
                  <c:v>2.2667119999999987</c:v>
                </c:pt>
                <c:pt idx="272">
                  <c:v>2.2750454999999987</c:v>
                </c:pt>
                <c:pt idx="273">
                  <c:v>2.2833789999999987</c:v>
                </c:pt>
                <c:pt idx="274">
                  <c:v>2.2917124999999987</c:v>
                </c:pt>
                <c:pt idx="275">
                  <c:v>2.3000459999999987</c:v>
                </c:pt>
                <c:pt idx="276">
                  <c:v>2.3083794999999987</c:v>
                </c:pt>
                <c:pt idx="277">
                  <c:v>2.3167129999999987</c:v>
                </c:pt>
                <c:pt idx="278">
                  <c:v>2.3250464999999987</c:v>
                </c:pt>
                <c:pt idx="279">
                  <c:v>2.3333799999999987</c:v>
                </c:pt>
                <c:pt idx="280">
                  <c:v>2.3417134999999987</c:v>
                </c:pt>
                <c:pt idx="281">
                  <c:v>2.3500469999999987</c:v>
                </c:pt>
                <c:pt idx="282">
                  <c:v>2.3583804999999987</c:v>
                </c:pt>
                <c:pt idx="283">
                  <c:v>2.3667139999999987</c:v>
                </c:pt>
                <c:pt idx="284">
                  <c:v>2.3750474999999986</c:v>
                </c:pt>
                <c:pt idx="285">
                  <c:v>2.3833809999999986</c:v>
                </c:pt>
                <c:pt idx="286">
                  <c:v>2.3917144999999986</c:v>
                </c:pt>
                <c:pt idx="287">
                  <c:v>2.4000479999999986</c:v>
                </c:pt>
                <c:pt idx="288">
                  <c:v>2.4083814999999986</c:v>
                </c:pt>
                <c:pt idx="289">
                  <c:v>2.4167149999999986</c:v>
                </c:pt>
                <c:pt idx="290">
                  <c:v>2.4250484999999986</c:v>
                </c:pt>
                <c:pt idx="291">
                  <c:v>2.4333819999999986</c:v>
                </c:pt>
                <c:pt idx="292">
                  <c:v>2.4417154999999986</c:v>
                </c:pt>
                <c:pt idx="293">
                  <c:v>2.4500489999999986</c:v>
                </c:pt>
                <c:pt idx="294">
                  <c:v>2.4583824999999986</c:v>
                </c:pt>
                <c:pt idx="295">
                  <c:v>2.4667159999999986</c:v>
                </c:pt>
                <c:pt idx="296">
                  <c:v>2.4750494999999986</c:v>
                </c:pt>
                <c:pt idx="297">
                  <c:v>2.4833829999999986</c:v>
                </c:pt>
                <c:pt idx="298">
                  <c:v>2.4917164999999986</c:v>
                </c:pt>
                <c:pt idx="299">
                  <c:v>2.5000499999999986</c:v>
                </c:pt>
                <c:pt idx="300">
                  <c:v>2.5083834999999985</c:v>
                </c:pt>
                <c:pt idx="301">
                  <c:v>2.5167169999999985</c:v>
                </c:pt>
                <c:pt idx="302">
                  <c:v>2.5250504999999985</c:v>
                </c:pt>
                <c:pt idx="303">
                  <c:v>2.5333839999999985</c:v>
                </c:pt>
                <c:pt idx="304">
                  <c:v>2.5417174999999985</c:v>
                </c:pt>
                <c:pt idx="305">
                  <c:v>2.5500509999999985</c:v>
                </c:pt>
                <c:pt idx="306">
                  <c:v>2.5583844999999985</c:v>
                </c:pt>
                <c:pt idx="307">
                  <c:v>2.5667179999999985</c:v>
                </c:pt>
                <c:pt idx="308">
                  <c:v>2.5750514999999985</c:v>
                </c:pt>
                <c:pt idx="309">
                  <c:v>2.5833849999999985</c:v>
                </c:pt>
                <c:pt idx="310">
                  <c:v>2.5917184999999985</c:v>
                </c:pt>
                <c:pt idx="311">
                  <c:v>2.6000519999999985</c:v>
                </c:pt>
                <c:pt idx="312">
                  <c:v>2.6083854999999985</c:v>
                </c:pt>
                <c:pt idx="313">
                  <c:v>2.6167189999999985</c:v>
                </c:pt>
                <c:pt idx="314">
                  <c:v>2.6250524999999985</c:v>
                </c:pt>
                <c:pt idx="315">
                  <c:v>2.6333859999999985</c:v>
                </c:pt>
                <c:pt idx="316">
                  <c:v>2.6417194999999984</c:v>
                </c:pt>
                <c:pt idx="317">
                  <c:v>2.6500529999999984</c:v>
                </c:pt>
                <c:pt idx="318">
                  <c:v>2.6583864999999984</c:v>
                </c:pt>
                <c:pt idx="319">
                  <c:v>2.6667199999999984</c:v>
                </c:pt>
                <c:pt idx="320">
                  <c:v>2.6750534999999984</c:v>
                </c:pt>
                <c:pt idx="321">
                  <c:v>2.6833869999999984</c:v>
                </c:pt>
                <c:pt idx="322">
                  <c:v>2.6917204999999984</c:v>
                </c:pt>
                <c:pt idx="323">
                  <c:v>2.7000539999999984</c:v>
                </c:pt>
                <c:pt idx="324">
                  <c:v>2.7083874999999984</c:v>
                </c:pt>
                <c:pt idx="325">
                  <c:v>2.7167209999999984</c:v>
                </c:pt>
                <c:pt idx="326">
                  <c:v>2.7250544999999984</c:v>
                </c:pt>
                <c:pt idx="327">
                  <c:v>2.7333879999999984</c:v>
                </c:pt>
                <c:pt idx="328">
                  <c:v>2.7417214999999984</c:v>
                </c:pt>
                <c:pt idx="329">
                  <c:v>2.7500549999999984</c:v>
                </c:pt>
                <c:pt idx="330">
                  <c:v>2.7583884999999984</c:v>
                </c:pt>
                <c:pt idx="331">
                  <c:v>2.7667219999999983</c:v>
                </c:pt>
                <c:pt idx="332">
                  <c:v>2.7750554999999983</c:v>
                </c:pt>
                <c:pt idx="333">
                  <c:v>2.7833889999999983</c:v>
                </c:pt>
                <c:pt idx="334">
                  <c:v>2.7917224999999983</c:v>
                </c:pt>
                <c:pt idx="335">
                  <c:v>2.8000559999999983</c:v>
                </c:pt>
                <c:pt idx="336">
                  <c:v>2.8083894999999983</c:v>
                </c:pt>
                <c:pt idx="337">
                  <c:v>2.8167229999999983</c:v>
                </c:pt>
                <c:pt idx="338">
                  <c:v>2.8250564999999983</c:v>
                </c:pt>
                <c:pt idx="339">
                  <c:v>2.8333899999999983</c:v>
                </c:pt>
                <c:pt idx="340">
                  <c:v>2.8417234999999983</c:v>
                </c:pt>
                <c:pt idx="341">
                  <c:v>2.8500569999999983</c:v>
                </c:pt>
                <c:pt idx="342">
                  <c:v>2.8583904999999983</c:v>
                </c:pt>
                <c:pt idx="343">
                  <c:v>2.8667239999999983</c:v>
                </c:pt>
                <c:pt idx="344">
                  <c:v>2.8750574999999983</c:v>
                </c:pt>
                <c:pt idx="345">
                  <c:v>2.8833909999999983</c:v>
                </c:pt>
                <c:pt idx="346">
                  <c:v>2.8917244999999983</c:v>
                </c:pt>
                <c:pt idx="347">
                  <c:v>2.9000579999999982</c:v>
                </c:pt>
                <c:pt idx="348">
                  <c:v>2.9083914999999982</c:v>
                </c:pt>
                <c:pt idx="349">
                  <c:v>2.9167249999999982</c:v>
                </c:pt>
                <c:pt idx="350">
                  <c:v>2.9250584999999982</c:v>
                </c:pt>
                <c:pt idx="351">
                  <c:v>2.9333919999999982</c:v>
                </c:pt>
                <c:pt idx="352">
                  <c:v>2.9417254999999982</c:v>
                </c:pt>
                <c:pt idx="353">
                  <c:v>2.9500589999999982</c:v>
                </c:pt>
                <c:pt idx="354">
                  <c:v>2.9583924999999982</c:v>
                </c:pt>
                <c:pt idx="355">
                  <c:v>2.9667259999999982</c:v>
                </c:pt>
                <c:pt idx="356">
                  <c:v>2.9750594999999982</c:v>
                </c:pt>
                <c:pt idx="357">
                  <c:v>2.9833929999999982</c:v>
                </c:pt>
                <c:pt idx="358">
                  <c:v>2.9917264999999982</c:v>
                </c:pt>
                <c:pt idx="359">
                  <c:v>3.0000599999999982</c:v>
                </c:pt>
                <c:pt idx="360">
                  <c:v>3.0083934999999982</c:v>
                </c:pt>
                <c:pt idx="361">
                  <c:v>3.0167269999999982</c:v>
                </c:pt>
                <c:pt idx="362">
                  <c:v>3.0250604999999982</c:v>
                </c:pt>
                <c:pt idx="363">
                  <c:v>3.0333939999999981</c:v>
                </c:pt>
                <c:pt idx="364">
                  <c:v>3.0417274999999981</c:v>
                </c:pt>
                <c:pt idx="365">
                  <c:v>3.0500609999999981</c:v>
                </c:pt>
                <c:pt idx="366">
                  <c:v>3.0583944999999981</c:v>
                </c:pt>
                <c:pt idx="367">
                  <c:v>3.0667279999999981</c:v>
                </c:pt>
                <c:pt idx="368">
                  <c:v>3.0750614999999981</c:v>
                </c:pt>
                <c:pt idx="369">
                  <c:v>3.0833949999999981</c:v>
                </c:pt>
                <c:pt idx="370">
                  <c:v>3.0917284999999981</c:v>
                </c:pt>
                <c:pt idx="371">
                  <c:v>3.1000619999999981</c:v>
                </c:pt>
                <c:pt idx="372">
                  <c:v>3.1083954999999981</c:v>
                </c:pt>
                <c:pt idx="373">
                  <c:v>3.1167289999999981</c:v>
                </c:pt>
                <c:pt idx="374">
                  <c:v>3.1250624999999981</c:v>
                </c:pt>
                <c:pt idx="375">
                  <c:v>3.1333959999999981</c:v>
                </c:pt>
                <c:pt idx="376">
                  <c:v>3.1417294999999981</c:v>
                </c:pt>
                <c:pt idx="377">
                  <c:v>3.1500629999999981</c:v>
                </c:pt>
                <c:pt idx="378">
                  <c:v>3.1583964999999981</c:v>
                </c:pt>
                <c:pt idx="379">
                  <c:v>3.166729999999998</c:v>
                </c:pt>
                <c:pt idx="380">
                  <c:v>3.175063499999998</c:v>
                </c:pt>
                <c:pt idx="381">
                  <c:v>3.183396999999998</c:v>
                </c:pt>
                <c:pt idx="382">
                  <c:v>3.191730499999998</c:v>
                </c:pt>
                <c:pt idx="383">
                  <c:v>3.200063999999998</c:v>
                </c:pt>
                <c:pt idx="384">
                  <c:v>3.208397499999998</c:v>
                </c:pt>
                <c:pt idx="385">
                  <c:v>3.216730999999998</c:v>
                </c:pt>
                <c:pt idx="386">
                  <c:v>3.225064499999998</c:v>
                </c:pt>
                <c:pt idx="387">
                  <c:v>3.233397999999998</c:v>
                </c:pt>
                <c:pt idx="388">
                  <c:v>3.241731499999998</c:v>
                </c:pt>
                <c:pt idx="389">
                  <c:v>3.250064999999998</c:v>
                </c:pt>
                <c:pt idx="390">
                  <c:v>3.258398499999998</c:v>
                </c:pt>
                <c:pt idx="391">
                  <c:v>3.266731999999998</c:v>
                </c:pt>
                <c:pt idx="392">
                  <c:v>3.275065499999998</c:v>
                </c:pt>
                <c:pt idx="393">
                  <c:v>3.283398999999998</c:v>
                </c:pt>
                <c:pt idx="394">
                  <c:v>3.291732499999998</c:v>
                </c:pt>
                <c:pt idx="395">
                  <c:v>3.3000659999999979</c:v>
                </c:pt>
                <c:pt idx="396">
                  <c:v>3.3083994999999979</c:v>
                </c:pt>
                <c:pt idx="397">
                  <c:v>3.3167329999999979</c:v>
                </c:pt>
                <c:pt idx="398">
                  <c:v>3.3250664999999979</c:v>
                </c:pt>
                <c:pt idx="399">
                  <c:v>3.3333999999999979</c:v>
                </c:pt>
                <c:pt idx="400">
                  <c:v>3.3417334999999979</c:v>
                </c:pt>
                <c:pt idx="401">
                  <c:v>3.3500669999999979</c:v>
                </c:pt>
                <c:pt idx="402">
                  <c:v>3.3584004999999979</c:v>
                </c:pt>
                <c:pt idx="403">
                  <c:v>3.3667339999999979</c:v>
                </c:pt>
                <c:pt idx="404">
                  <c:v>3.3750674999999979</c:v>
                </c:pt>
                <c:pt idx="405">
                  <c:v>3.3834009999999979</c:v>
                </c:pt>
                <c:pt idx="406">
                  <c:v>3.3917344999999979</c:v>
                </c:pt>
                <c:pt idx="407">
                  <c:v>3.4000679999999979</c:v>
                </c:pt>
                <c:pt idx="408">
                  <c:v>3.4084014999999979</c:v>
                </c:pt>
                <c:pt idx="409">
                  <c:v>3.4167349999999979</c:v>
                </c:pt>
                <c:pt idx="410">
                  <c:v>3.4250684999999979</c:v>
                </c:pt>
                <c:pt idx="411">
                  <c:v>3.4334019999999978</c:v>
                </c:pt>
                <c:pt idx="412">
                  <c:v>3.4417354999999978</c:v>
                </c:pt>
                <c:pt idx="413">
                  <c:v>3.4500689999999978</c:v>
                </c:pt>
                <c:pt idx="414">
                  <c:v>3.4584024999999978</c:v>
                </c:pt>
                <c:pt idx="415">
                  <c:v>3.4667359999999978</c:v>
                </c:pt>
                <c:pt idx="416">
                  <c:v>3.4750694999999978</c:v>
                </c:pt>
                <c:pt idx="417">
                  <c:v>3.4834029999999978</c:v>
                </c:pt>
                <c:pt idx="418">
                  <c:v>3.4917364999999978</c:v>
                </c:pt>
                <c:pt idx="419">
                  <c:v>3.5000699999999978</c:v>
                </c:pt>
                <c:pt idx="420">
                  <c:v>3.5084034999999978</c:v>
                </c:pt>
                <c:pt idx="421">
                  <c:v>3.5167369999999978</c:v>
                </c:pt>
                <c:pt idx="422">
                  <c:v>3.5250704999999978</c:v>
                </c:pt>
                <c:pt idx="423">
                  <c:v>3.5334039999999978</c:v>
                </c:pt>
                <c:pt idx="424">
                  <c:v>3.5417374999999978</c:v>
                </c:pt>
                <c:pt idx="425">
                  <c:v>3.5500709999999978</c:v>
                </c:pt>
                <c:pt idx="426">
                  <c:v>3.5584044999999977</c:v>
                </c:pt>
                <c:pt idx="427">
                  <c:v>3.5667379999999977</c:v>
                </c:pt>
                <c:pt idx="428">
                  <c:v>3.5750714999999977</c:v>
                </c:pt>
                <c:pt idx="429">
                  <c:v>3.5834049999999977</c:v>
                </c:pt>
                <c:pt idx="430">
                  <c:v>3.5917384999999977</c:v>
                </c:pt>
                <c:pt idx="431">
                  <c:v>3.6000719999999977</c:v>
                </c:pt>
                <c:pt idx="432">
                  <c:v>3.6084054999999977</c:v>
                </c:pt>
                <c:pt idx="433">
                  <c:v>3.6167389999999977</c:v>
                </c:pt>
                <c:pt idx="434">
                  <c:v>3.6250724999999977</c:v>
                </c:pt>
                <c:pt idx="435">
                  <c:v>3.6334059999999977</c:v>
                </c:pt>
                <c:pt idx="436">
                  <c:v>3.6417394999999977</c:v>
                </c:pt>
                <c:pt idx="437">
                  <c:v>3.6500729999999977</c:v>
                </c:pt>
                <c:pt idx="438">
                  <c:v>3.6584064999999977</c:v>
                </c:pt>
                <c:pt idx="439">
                  <c:v>3.6667399999999977</c:v>
                </c:pt>
                <c:pt idx="440">
                  <c:v>3.6750734999999977</c:v>
                </c:pt>
                <c:pt idx="441">
                  <c:v>3.6834069999999977</c:v>
                </c:pt>
                <c:pt idx="442">
                  <c:v>3.6917404999999976</c:v>
                </c:pt>
                <c:pt idx="443">
                  <c:v>3.7000739999999976</c:v>
                </c:pt>
                <c:pt idx="444">
                  <c:v>3.7084074999999976</c:v>
                </c:pt>
                <c:pt idx="445">
                  <c:v>3.7167409999999976</c:v>
                </c:pt>
                <c:pt idx="446">
                  <c:v>3.7250744999999976</c:v>
                </c:pt>
                <c:pt idx="447">
                  <c:v>3.7334079999999976</c:v>
                </c:pt>
                <c:pt idx="448">
                  <c:v>3.7417414999999976</c:v>
                </c:pt>
                <c:pt idx="449">
                  <c:v>3.7500749999999976</c:v>
                </c:pt>
                <c:pt idx="450">
                  <c:v>3.7584084999999976</c:v>
                </c:pt>
                <c:pt idx="451">
                  <c:v>3.7667419999999976</c:v>
                </c:pt>
                <c:pt idx="452">
                  <c:v>3.7750754999999976</c:v>
                </c:pt>
                <c:pt idx="453">
                  <c:v>3.7834089999999976</c:v>
                </c:pt>
                <c:pt idx="454">
                  <c:v>3.7917424999999976</c:v>
                </c:pt>
                <c:pt idx="455">
                  <c:v>3.8000759999999976</c:v>
                </c:pt>
                <c:pt idx="456">
                  <c:v>3.8084094999999976</c:v>
                </c:pt>
                <c:pt idx="457">
                  <c:v>3.8167429999999976</c:v>
                </c:pt>
                <c:pt idx="458">
                  <c:v>3.8250764999999975</c:v>
                </c:pt>
                <c:pt idx="459">
                  <c:v>3.8334099999999975</c:v>
                </c:pt>
                <c:pt idx="460">
                  <c:v>3.8417434999999975</c:v>
                </c:pt>
                <c:pt idx="461">
                  <c:v>3.8500769999999975</c:v>
                </c:pt>
                <c:pt idx="462">
                  <c:v>3.8584104999999975</c:v>
                </c:pt>
                <c:pt idx="463">
                  <c:v>3.8667439999999975</c:v>
                </c:pt>
                <c:pt idx="464">
                  <c:v>3.8750774999999975</c:v>
                </c:pt>
                <c:pt idx="465">
                  <c:v>3.8834109999999975</c:v>
                </c:pt>
                <c:pt idx="466">
                  <c:v>3.8917444999999975</c:v>
                </c:pt>
                <c:pt idx="467">
                  <c:v>3.9000779999999975</c:v>
                </c:pt>
                <c:pt idx="468">
                  <c:v>3.9084114999999975</c:v>
                </c:pt>
                <c:pt idx="469">
                  <c:v>3.9167449999999975</c:v>
                </c:pt>
                <c:pt idx="470">
                  <c:v>3.9250784999999975</c:v>
                </c:pt>
                <c:pt idx="471">
                  <c:v>3.9334119999999975</c:v>
                </c:pt>
                <c:pt idx="472">
                  <c:v>3.9417454999999975</c:v>
                </c:pt>
                <c:pt idx="473">
                  <c:v>3.9500789999999975</c:v>
                </c:pt>
                <c:pt idx="474">
                  <c:v>3.9584124999999974</c:v>
                </c:pt>
                <c:pt idx="475">
                  <c:v>3.9667459999999974</c:v>
                </c:pt>
                <c:pt idx="476">
                  <c:v>3.9750794999999974</c:v>
                </c:pt>
                <c:pt idx="477">
                  <c:v>3.9834129999999974</c:v>
                </c:pt>
                <c:pt idx="478">
                  <c:v>3.9917464999999974</c:v>
                </c:pt>
                <c:pt idx="479">
                  <c:v>4.0000799999999979</c:v>
                </c:pt>
                <c:pt idx="480">
                  <c:v>4.0084134999999979</c:v>
                </c:pt>
                <c:pt idx="481">
                  <c:v>4.0167469999999978</c:v>
                </c:pt>
                <c:pt idx="482">
                  <c:v>4.0250804999999978</c:v>
                </c:pt>
                <c:pt idx="483">
                  <c:v>4.0334139999999978</c:v>
                </c:pt>
                <c:pt idx="484">
                  <c:v>4.0417474999999978</c:v>
                </c:pt>
                <c:pt idx="485">
                  <c:v>4.0500809999999978</c:v>
                </c:pt>
                <c:pt idx="486">
                  <c:v>4.0584144999999978</c:v>
                </c:pt>
                <c:pt idx="487">
                  <c:v>4.0667479999999978</c:v>
                </c:pt>
                <c:pt idx="488">
                  <c:v>4.0750814999999978</c:v>
                </c:pt>
                <c:pt idx="489">
                  <c:v>4.0834149999999978</c:v>
                </c:pt>
                <c:pt idx="490">
                  <c:v>4.0917484999999978</c:v>
                </c:pt>
                <c:pt idx="491">
                  <c:v>4.1000819999999978</c:v>
                </c:pt>
                <c:pt idx="492">
                  <c:v>4.1084154999999978</c:v>
                </c:pt>
                <c:pt idx="493">
                  <c:v>4.1167489999999978</c:v>
                </c:pt>
                <c:pt idx="494">
                  <c:v>4.1250824999999978</c:v>
                </c:pt>
                <c:pt idx="495">
                  <c:v>4.1334159999999978</c:v>
                </c:pt>
                <c:pt idx="496">
                  <c:v>4.1417494999999978</c:v>
                </c:pt>
                <c:pt idx="497">
                  <c:v>4.1500829999999977</c:v>
                </c:pt>
                <c:pt idx="498">
                  <c:v>4.1584164999999977</c:v>
                </c:pt>
                <c:pt idx="499">
                  <c:v>4.1667499999999977</c:v>
                </c:pt>
                <c:pt idx="500">
                  <c:v>4.1750834999999977</c:v>
                </c:pt>
                <c:pt idx="501">
                  <c:v>4.1834169999999977</c:v>
                </c:pt>
                <c:pt idx="502">
                  <c:v>4.1917504999999977</c:v>
                </c:pt>
                <c:pt idx="503">
                  <c:v>4.2000839999999977</c:v>
                </c:pt>
                <c:pt idx="504">
                  <c:v>4.2084174999999977</c:v>
                </c:pt>
                <c:pt idx="505">
                  <c:v>4.2167509999999977</c:v>
                </c:pt>
                <c:pt idx="506">
                  <c:v>4.2250844999999977</c:v>
                </c:pt>
                <c:pt idx="507">
                  <c:v>4.2334179999999977</c:v>
                </c:pt>
                <c:pt idx="508">
                  <c:v>4.2417514999999977</c:v>
                </c:pt>
                <c:pt idx="509">
                  <c:v>4.2500849999999977</c:v>
                </c:pt>
                <c:pt idx="510">
                  <c:v>4.2584184999999977</c:v>
                </c:pt>
                <c:pt idx="511">
                  <c:v>4.2667519999999977</c:v>
                </c:pt>
                <c:pt idx="512">
                  <c:v>4.2750854999999977</c:v>
                </c:pt>
                <c:pt idx="513">
                  <c:v>4.2834189999999976</c:v>
                </c:pt>
                <c:pt idx="514">
                  <c:v>4.2917524999999976</c:v>
                </c:pt>
                <c:pt idx="515">
                  <c:v>4.3000859999999976</c:v>
                </c:pt>
                <c:pt idx="516">
                  <c:v>4.3084194999999976</c:v>
                </c:pt>
                <c:pt idx="517">
                  <c:v>4.3167529999999976</c:v>
                </c:pt>
                <c:pt idx="518">
                  <c:v>4.3250864999999976</c:v>
                </c:pt>
                <c:pt idx="519">
                  <c:v>4.3334199999999976</c:v>
                </c:pt>
                <c:pt idx="520">
                  <c:v>4.3417534999999976</c:v>
                </c:pt>
                <c:pt idx="521">
                  <c:v>4.3500869999999976</c:v>
                </c:pt>
                <c:pt idx="522">
                  <c:v>4.3584204999999976</c:v>
                </c:pt>
                <c:pt idx="523">
                  <c:v>4.3667539999999976</c:v>
                </c:pt>
                <c:pt idx="524">
                  <c:v>4.3750874999999976</c:v>
                </c:pt>
                <c:pt idx="525">
                  <c:v>4.3834209999999976</c:v>
                </c:pt>
                <c:pt idx="526">
                  <c:v>4.3917544999999976</c:v>
                </c:pt>
                <c:pt idx="527">
                  <c:v>4.4000879999999976</c:v>
                </c:pt>
                <c:pt idx="528">
                  <c:v>4.4084214999999976</c:v>
                </c:pt>
                <c:pt idx="529">
                  <c:v>4.4167549999999975</c:v>
                </c:pt>
                <c:pt idx="530">
                  <c:v>4.4250884999999975</c:v>
                </c:pt>
                <c:pt idx="531">
                  <c:v>4.4334219999999975</c:v>
                </c:pt>
                <c:pt idx="532">
                  <c:v>4.4417554999999975</c:v>
                </c:pt>
                <c:pt idx="533">
                  <c:v>4.4500889999999975</c:v>
                </c:pt>
                <c:pt idx="534">
                  <c:v>4.4584224999999975</c:v>
                </c:pt>
                <c:pt idx="535">
                  <c:v>4.4667559999999975</c:v>
                </c:pt>
                <c:pt idx="536">
                  <c:v>4.4750894999999975</c:v>
                </c:pt>
                <c:pt idx="537">
                  <c:v>4.4834229999999975</c:v>
                </c:pt>
                <c:pt idx="538">
                  <c:v>4.4917564999999975</c:v>
                </c:pt>
                <c:pt idx="539">
                  <c:v>4.5000899999999975</c:v>
                </c:pt>
                <c:pt idx="540">
                  <c:v>4.5084234999999975</c:v>
                </c:pt>
                <c:pt idx="541">
                  <c:v>4.5167569999999975</c:v>
                </c:pt>
                <c:pt idx="542">
                  <c:v>4.5250904999999975</c:v>
                </c:pt>
                <c:pt idx="543">
                  <c:v>4.5334239999999975</c:v>
                </c:pt>
                <c:pt idx="544">
                  <c:v>4.5417574999999974</c:v>
                </c:pt>
                <c:pt idx="545">
                  <c:v>4.5500909999999974</c:v>
                </c:pt>
                <c:pt idx="546">
                  <c:v>4.5584244999999974</c:v>
                </c:pt>
                <c:pt idx="547">
                  <c:v>4.5667579999999974</c:v>
                </c:pt>
                <c:pt idx="548">
                  <c:v>4.5750914999999974</c:v>
                </c:pt>
                <c:pt idx="549">
                  <c:v>4.5834249999999974</c:v>
                </c:pt>
                <c:pt idx="550">
                  <c:v>4.5917584999999974</c:v>
                </c:pt>
                <c:pt idx="551">
                  <c:v>4.6000919999999974</c:v>
                </c:pt>
                <c:pt idx="552">
                  <c:v>4.6084254999999974</c:v>
                </c:pt>
                <c:pt idx="553">
                  <c:v>4.6167589999999974</c:v>
                </c:pt>
                <c:pt idx="554">
                  <c:v>4.6250924999999974</c:v>
                </c:pt>
                <c:pt idx="555">
                  <c:v>4.6334259999999974</c:v>
                </c:pt>
                <c:pt idx="556">
                  <c:v>4.6417594999999974</c:v>
                </c:pt>
                <c:pt idx="557">
                  <c:v>4.6500929999999974</c:v>
                </c:pt>
                <c:pt idx="558">
                  <c:v>4.6584264999999974</c:v>
                </c:pt>
                <c:pt idx="559">
                  <c:v>4.6667599999999974</c:v>
                </c:pt>
                <c:pt idx="560">
                  <c:v>4.6750934999999973</c:v>
                </c:pt>
                <c:pt idx="561">
                  <c:v>4.6834269999999973</c:v>
                </c:pt>
                <c:pt idx="562">
                  <c:v>4.6917604999999973</c:v>
                </c:pt>
                <c:pt idx="563">
                  <c:v>4.7000939999999973</c:v>
                </c:pt>
                <c:pt idx="564">
                  <c:v>4.7084274999999973</c:v>
                </c:pt>
                <c:pt idx="565">
                  <c:v>4.7167609999999973</c:v>
                </c:pt>
                <c:pt idx="566">
                  <c:v>4.7250944999999973</c:v>
                </c:pt>
                <c:pt idx="567">
                  <c:v>4.7334279999999973</c:v>
                </c:pt>
                <c:pt idx="568">
                  <c:v>4.7417614999999973</c:v>
                </c:pt>
                <c:pt idx="569">
                  <c:v>4.7500949999999973</c:v>
                </c:pt>
                <c:pt idx="570">
                  <c:v>4.7584284999999973</c:v>
                </c:pt>
                <c:pt idx="571">
                  <c:v>4.7667619999999973</c:v>
                </c:pt>
                <c:pt idx="572">
                  <c:v>4.7750954999999973</c:v>
                </c:pt>
                <c:pt idx="573">
                  <c:v>4.7834289999999973</c:v>
                </c:pt>
                <c:pt idx="574">
                  <c:v>4.7917624999999973</c:v>
                </c:pt>
                <c:pt idx="575">
                  <c:v>4.8000959999999973</c:v>
                </c:pt>
                <c:pt idx="576">
                  <c:v>4.8084294999999972</c:v>
                </c:pt>
                <c:pt idx="577">
                  <c:v>4.8167629999999972</c:v>
                </c:pt>
                <c:pt idx="578">
                  <c:v>4.8250964999999972</c:v>
                </c:pt>
                <c:pt idx="579">
                  <c:v>4.8334299999999972</c:v>
                </c:pt>
                <c:pt idx="580">
                  <c:v>4.8417634999999972</c:v>
                </c:pt>
                <c:pt idx="581">
                  <c:v>4.8500969999999972</c:v>
                </c:pt>
                <c:pt idx="582">
                  <c:v>4.8584304999999972</c:v>
                </c:pt>
                <c:pt idx="583">
                  <c:v>4.8667639999999972</c:v>
                </c:pt>
                <c:pt idx="584">
                  <c:v>4.8750974999999972</c:v>
                </c:pt>
                <c:pt idx="585">
                  <c:v>4.8834309999999972</c:v>
                </c:pt>
                <c:pt idx="586">
                  <c:v>4.8917644999999972</c:v>
                </c:pt>
                <c:pt idx="587">
                  <c:v>4.9000979999999972</c:v>
                </c:pt>
                <c:pt idx="588">
                  <c:v>4.9084314999999972</c:v>
                </c:pt>
                <c:pt idx="589">
                  <c:v>4.9167649999999972</c:v>
                </c:pt>
                <c:pt idx="590">
                  <c:v>4.9250984999999972</c:v>
                </c:pt>
                <c:pt idx="591">
                  <c:v>4.9334319999999972</c:v>
                </c:pt>
                <c:pt idx="592">
                  <c:v>4.9417654999999971</c:v>
                </c:pt>
                <c:pt idx="593">
                  <c:v>4.9500989999999971</c:v>
                </c:pt>
                <c:pt idx="594">
                  <c:v>4.9584324999999971</c:v>
                </c:pt>
                <c:pt idx="595">
                  <c:v>4.9667659999999971</c:v>
                </c:pt>
                <c:pt idx="596">
                  <c:v>4.9750994999999971</c:v>
                </c:pt>
                <c:pt idx="597">
                  <c:v>4.9834329999999971</c:v>
                </c:pt>
                <c:pt idx="598">
                  <c:v>4.9917664999999971</c:v>
                </c:pt>
                <c:pt idx="599">
                  <c:v>5.0000999999999971</c:v>
                </c:pt>
                <c:pt idx="600">
                  <c:v>5.0084334999999971</c:v>
                </c:pt>
                <c:pt idx="601">
                  <c:v>5.0167669999999971</c:v>
                </c:pt>
                <c:pt idx="602">
                  <c:v>5.0251004999999971</c:v>
                </c:pt>
                <c:pt idx="603">
                  <c:v>5.0334339999999971</c:v>
                </c:pt>
                <c:pt idx="604">
                  <c:v>5.0417674999999971</c:v>
                </c:pt>
                <c:pt idx="605">
                  <c:v>5.0501009999999971</c:v>
                </c:pt>
                <c:pt idx="606">
                  <c:v>5.0584344999999971</c:v>
                </c:pt>
                <c:pt idx="607">
                  <c:v>5.0667679999999971</c:v>
                </c:pt>
                <c:pt idx="608">
                  <c:v>5.075101499999997</c:v>
                </c:pt>
                <c:pt idx="609">
                  <c:v>5.083434999999997</c:v>
                </c:pt>
                <c:pt idx="610">
                  <c:v>5.091768499999997</c:v>
                </c:pt>
                <c:pt idx="611">
                  <c:v>5.100101999999997</c:v>
                </c:pt>
                <c:pt idx="612">
                  <c:v>5.108435499999997</c:v>
                </c:pt>
                <c:pt idx="613">
                  <c:v>5.116768999999997</c:v>
                </c:pt>
                <c:pt idx="614">
                  <c:v>5.125102499999997</c:v>
                </c:pt>
                <c:pt idx="615">
                  <c:v>5.133435999999997</c:v>
                </c:pt>
                <c:pt idx="616">
                  <c:v>5.141769499999997</c:v>
                </c:pt>
                <c:pt idx="617">
                  <c:v>5.150102999999997</c:v>
                </c:pt>
                <c:pt idx="618">
                  <c:v>5.158436499999997</c:v>
                </c:pt>
                <c:pt idx="619">
                  <c:v>5.166769999999997</c:v>
                </c:pt>
                <c:pt idx="620">
                  <c:v>5.175103499999997</c:v>
                </c:pt>
                <c:pt idx="621">
                  <c:v>5.183436999999997</c:v>
                </c:pt>
                <c:pt idx="622">
                  <c:v>5.191770499999997</c:v>
                </c:pt>
                <c:pt idx="623">
                  <c:v>5.200103999999997</c:v>
                </c:pt>
                <c:pt idx="624">
                  <c:v>5.2084374999999969</c:v>
                </c:pt>
                <c:pt idx="625">
                  <c:v>5.2167709999999969</c:v>
                </c:pt>
                <c:pt idx="626">
                  <c:v>5.2251044999999969</c:v>
                </c:pt>
                <c:pt idx="627">
                  <c:v>5.2334379999999969</c:v>
                </c:pt>
                <c:pt idx="628">
                  <c:v>5.2417714999999969</c:v>
                </c:pt>
                <c:pt idx="629">
                  <c:v>5.2501049999999969</c:v>
                </c:pt>
                <c:pt idx="630">
                  <c:v>5.2584384999999969</c:v>
                </c:pt>
                <c:pt idx="631">
                  <c:v>5.2667719999999969</c:v>
                </c:pt>
                <c:pt idx="632">
                  <c:v>5.2751054999999969</c:v>
                </c:pt>
                <c:pt idx="633">
                  <c:v>5.2834389999999969</c:v>
                </c:pt>
                <c:pt idx="634">
                  <c:v>5.2917724999999969</c:v>
                </c:pt>
                <c:pt idx="635">
                  <c:v>5.3001059999999969</c:v>
                </c:pt>
                <c:pt idx="636">
                  <c:v>5.3084394999999969</c:v>
                </c:pt>
                <c:pt idx="637">
                  <c:v>5.3167729999999969</c:v>
                </c:pt>
                <c:pt idx="638">
                  <c:v>5.3251064999999969</c:v>
                </c:pt>
                <c:pt idx="639">
                  <c:v>5.3334399999999969</c:v>
                </c:pt>
                <c:pt idx="640">
                  <c:v>5.3417734999999968</c:v>
                </c:pt>
                <c:pt idx="641">
                  <c:v>5.3501069999999968</c:v>
                </c:pt>
                <c:pt idx="642">
                  <c:v>5.3584404999999968</c:v>
                </c:pt>
                <c:pt idx="643">
                  <c:v>5.3667739999999968</c:v>
                </c:pt>
                <c:pt idx="644">
                  <c:v>5.3751074999999968</c:v>
                </c:pt>
                <c:pt idx="645">
                  <c:v>5.3834409999999968</c:v>
                </c:pt>
                <c:pt idx="646">
                  <c:v>5.3917744999999968</c:v>
                </c:pt>
                <c:pt idx="647">
                  <c:v>5.4001079999999968</c:v>
                </c:pt>
                <c:pt idx="648">
                  <c:v>5.4084414999999968</c:v>
                </c:pt>
                <c:pt idx="649">
                  <c:v>5.4167749999999968</c:v>
                </c:pt>
                <c:pt idx="650">
                  <c:v>5.4251084999999968</c:v>
                </c:pt>
                <c:pt idx="651">
                  <c:v>5.4334419999999968</c:v>
                </c:pt>
                <c:pt idx="652">
                  <c:v>5.4417754999999968</c:v>
                </c:pt>
                <c:pt idx="653">
                  <c:v>5.4501089999999968</c:v>
                </c:pt>
                <c:pt idx="654">
                  <c:v>5.4584424999999968</c:v>
                </c:pt>
                <c:pt idx="655">
                  <c:v>5.4667759999999967</c:v>
                </c:pt>
                <c:pt idx="656">
                  <c:v>5.4751094999999967</c:v>
                </c:pt>
                <c:pt idx="657">
                  <c:v>5.4834429999999967</c:v>
                </c:pt>
                <c:pt idx="658">
                  <c:v>5.4917764999999967</c:v>
                </c:pt>
                <c:pt idx="659">
                  <c:v>5.5001099999999967</c:v>
                </c:pt>
                <c:pt idx="660">
                  <c:v>5.5084434999999967</c:v>
                </c:pt>
                <c:pt idx="661">
                  <c:v>5.5167769999999967</c:v>
                </c:pt>
                <c:pt idx="662">
                  <c:v>5.5251104999999967</c:v>
                </c:pt>
                <c:pt idx="663">
                  <c:v>5.5334439999999967</c:v>
                </c:pt>
                <c:pt idx="664">
                  <c:v>5.5417774999999967</c:v>
                </c:pt>
                <c:pt idx="665">
                  <c:v>5.5501109999999967</c:v>
                </c:pt>
                <c:pt idx="666">
                  <c:v>5.5584444999999967</c:v>
                </c:pt>
                <c:pt idx="667">
                  <c:v>5.5667779999999967</c:v>
                </c:pt>
                <c:pt idx="668">
                  <c:v>5.5751114999999967</c:v>
                </c:pt>
                <c:pt idx="669">
                  <c:v>5.5834449999999967</c:v>
                </c:pt>
                <c:pt idx="670">
                  <c:v>5.5917784999999967</c:v>
                </c:pt>
                <c:pt idx="671">
                  <c:v>5.6001119999999966</c:v>
                </c:pt>
                <c:pt idx="672">
                  <c:v>5.6084454999999966</c:v>
                </c:pt>
                <c:pt idx="673">
                  <c:v>5.6167789999999966</c:v>
                </c:pt>
                <c:pt idx="674">
                  <c:v>5.6251124999999966</c:v>
                </c:pt>
                <c:pt idx="675">
                  <c:v>5.6334459999999966</c:v>
                </c:pt>
                <c:pt idx="676">
                  <c:v>5.6417794999999966</c:v>
                </c:pt>
                <c:pt idx="677">
                  <c:v>5.6501129999999966</c:v>
                </c:pt>
                <c:pt idx="678">
                  <c:v>5.6584464999999966</c:v>
                </c:pt>
                <c:pt idx="679">
                  <c:v>5.6667799999999966</c:v>
                </c:pt>
                <c:pt idx="680">
                  <c:v>5.6751134999999966</c:v>
                </c:pt>
                <c:pt idx="681">
                  <c:v>5.6834469999999966</c:v>
                </c:pt>
                <c:pt idx="682">
                  <c:v>5.6917804999999966</c:v>
                </c:pt>
                <c:pt idx="683">
                  <c:v>5.7001139999999966</c:v>
                </c:pt>
                <c:pt idx="684">
                  <c:v>5.7084474999999966</c:v>
                </c:pt>
                <c:pt idx="685">
                  <c:v>5.7167809999999966</c:v>
                </c:pt>
                <c:pt idx="686">
                  <c:v>5.7251144999999966</c:v>
                </c:pt>
                <c:pt idx="687">
                  <c:v>5.7334479999999965</c:v>
                </c:pt>
                <c:pt idx="688">
                  <c:v>5.7417814999999965</c:v>
                </c:pt>
                <c:pt idx="689">
                  <c:v>5.7501149999999965</c:v>
                </c:pt>
                <c:pt idx="690">
                  <c:v>5.7584484999999965</c:v>
                </c:pt>
                <c:pt idx="691">
                  <c:v>5.7667819999999965</c:v>
                </c:pt>
                <c:pt idx="692">
                  <c:v>5.7751154999999965</c:v>
                </c:pt>
                <c:pt idx="693">
                  <c:v>5.7834489999999965</c:v>
                </c:pt>
                <c:pt idx="694">
                  <c:v>5.7917824999999965</c:v>
                </c:pt>
                <c:pt idx="695">
                  <c:v>5.8001159999999965</c:v>
                </c:pt>
                <c:pt idx="696">
                  <c:v>5.8084494999999965</c:v>
                </c:pt>
                <c:pt idx="697">
                  <c:v>5.8167829999999965</c:v>
                </c:pt>
                <c:pt idx="698">
                  <c:v>5.8251164999999965</c:v>
                </c:pt>
                <c:pt idx="699">
                  <c:v>5.8334499999999965</c:v>
                </c:pt>
                <c:pt idx="700">
                  <c:v>5.8417834999999965</c:v>
                </c:pt>
                <c:pt idx="701">
                  <c:v>5.8501169999999965</c:v>
                </c:pt>
                <c:pt idx="702">
                  <c:v>5.8584504999999965</c:v>
                </c:pt>
                <c:pt idx="703">
                  <c:v>5.8667839999999964</c:v>
                </c:pt>
                <c:pt idx="704">
                  <c:v>5.8751174999999964</c:v>
                </c:pt>
                <c:pt idx="705">
                  <c:v>5.8834509999999964</c:v>
                </c:pt>
                <c:pt idx="706">
                  <c:v>5.8917844999999964</c:v>
                </c:pt>
                <c:pt idx="707">
                  <c:v>5.9001179999999964</c:v>
                </c:pt>
                <c:pt idx="708">
                  <c:v>5.9084514999999964</c:v>
                </c:pt>
                <c:pt idx="709">
                  <c:v>5.9167849999999964</c:v>
                </c:pt>
                <c:pt idx="710">
                  <c:v>5.9251184999999964</c:v>
                </c:pt>
                <c:pt idx="711">
                  <c:v>5.9334519999999964</c:v>
                </c:pt>
                <c:pt idx="712">
                  <c:v>5.9417854999999964</c:v>
                </c:pt>
                <c:pt idx="713">
                  <c:v>5.9501189999999964</c:v>
                </c:pt>
                <c:pt idx="714">
                  <c:v>5.9584524999999964</c:v>
                </c:pt>
                <c:pt idx="715">
                  <c:v>5.9667859999999964</c:v>
                </c:pt>
                <c:pt idx="716">
                  <c:v>5.9751194999999964</c:v>
                </c:pt>
                <c:pt idx="717">
                  <c:v>5.9834529999999964</c:v>
                </c:pt>
                <c:pt idx="718">
                  <c:v>5.9917864999999964</c:v>
                </c:pt>
                <c:pt idx="719">
                  <c:v>6.0001199999999963</c:v>
                </c:pt>
                <c:pt idx="720">
                  <c:v>6.0084534999999963</c:v>
                </c:pt>
                <c:pt idx="721">
                  <c:v>6.0167869999999963</c:v>
                </c:pt>
                <c:pt idx="722">
                  <c:v>6.0251204999999963</c:v>
                </c:pt>
                <c:pt idx="723">
                  <c:v>6.0334539999999963</c:v>
                </c:pt>
                <c:pt idx="724">
                  <c:v>6.0417874999999963</c:v>
                </c:pt>
                <c:pt idx="725">
                  <c:v>6.0501209999999963</c:v>
                </c:pt>
                <c:pt idx="726">
                  <c:v>6.0584544999999963</c:v>
                </c:pt>
                <c:pt idx="727">
                  <c:v>6.0667879999999963</c:v>
                </c:pt>
                <c:pt idx="728">
                  <c:v>6.0751214999999963</c:v>
                </c:pt>
                <c:pt idx="729">
                  <c:v>6.0834549999999963</c:v>
                </c:pt>
                <c:pt idx="730">
                  <c:v>6.0917884999999963</c:v>
                </c:pt>
                <c:pt idx="731">
                  <c:v>6.1001219999999963</c:v>
                </c:pt>
                <c:pt idx="732">
                  <c:v>6.1084554999999963</c:v>
                </c:pt>
                <c:pt idx="733">
                  <c:v>6.1167889999999963</c:v>
                </c:pt>
                <c:pt idx="734">
                  <c:v>6.1251224999999963</c:v>
                </c:pt>
                <c:pt idx="735">
                  <c:v>6.1334559999999962</c:v>
                </c:pt>
                <c:pt idx="736">
                  <c:v>6.1417894999999962</c:v>
                </c:pt>
                <c:pt idx="737">
                  <c:v>6.1501229999999962</c:v>
                </c:pt>
                <c:pt idx="738">
                  <c:v>6.1584564999999962</c:v>
                </c:pt>
                <c:pt idx="739">
                  <c:v>6.1667899999999962</c:v>
                </c:pt>
                <c:pt idx="740">
                  <c:v>6.1751234999999962</c:v>
                </c:pt>
                <c:pt idx="741">
                  <c:v>6.1834569999999962</c:v>
                </c:pt>
                <c:pt idx="742">
                  <c:v>6.1917904999999962</c:v>
                </c:pt>
                <c:pt idx="743">
                  <c:v>6.2001239999999962</c:v>
                </c:pt>
                <c:pt idx="744">
                  <c:v>6.2084574999999962</c:v>
                </c:pt>
                <c:pt idx="745">
                  <c:v>6.2167909999999962</c:v>
                </c:pt>
                <c:pt idx="746">
                  <c:v>6.2251244999999962</c:v>
                </c:pt>
                <c:pt idx="747">
                  <c:v>6.2334579999999962</c:v>
                </c:pt>
                <c:pt idx="748">
                  <c:v>6.2417914999999962</c:v>
                </c:pt>
                <c:pt idx="749">
                  <c:v>6.2501249999999962</c:v>
                </c:pt>
                <c:pt idx="750">
                  <c:v>6.2584584999999961</c:v>
                </c:pt>
                <c:pt idx="751">
                  <c:v>6.2667919999999961</c:v>
                </c:pt>
                <c:pt idx="752">
                  <c:v>6.2751254999999961</c:v>
                </c:pt>
                <c:pt idx="753">
                  <c:v>6.2834589999999961</c:v>
                </c:pt>
                <c:pt idx="754">
                  <c:v>6.2917924999999961</c:v>
                </c:pt>
                <c:pt idx="755">
                  <c:v>6.3001259999999961</c:v>
                </c:pt>
                <c:pt idx="756">
                  <c:v>6.3084594999999961</c:v>
                </c:pt>
                <c:pt idx="757">
                  <c:v>6.3167929999999961</c:v>
                </c:pt>
                <c:pt idx="758">
                  <c:v>6.3251264999999961</c:v>
                </c:pt>
                <c:pt idx="759">
                  <c:v>6.3334599999999961</c:v>
                </c:pt>
                <c:pt idx="760">
                  <c:v>6.3417934999999961</c:v>
                </c:pt>
                <c:pt idx="761">
                  <c:v>6.3501269999999961</c:v>
                </c:pt>
                <c:pt idx="762">
                  <c:v>6.3584604999999961</c:v>
                </c:pt>
                <c:pt idx="763">
                  <c:v>6.3667939999999961</c:v>
                </c:pt>
                <c:pt idx="764">
                  <c:v>6.3751274999999961</c:v>
                </c:pt>
                <c:pt idx="765">
                  <c:v>6.3834609999999961</c:v>
                </c:pt>
                <c:pt idx="766">
                  <c:v>6.391794499999996</c:v>
                </c:pt>
                <c:pt idx="767">
                  <c:v>6.400127999999996</c:v>
                </c:pt>
                <c:pt idx="768">
                  <c:v>6.408461499999996</c:v>
                </c:pt>
                <c:pt idx="769">
                  <c:v>6.416794999999996</c:v>
                </c:pt>
                <c:pt idx="770">
                  <c:v>6.425128499999996</c:v>
                </c:pt>
                <c:pt idx="771">
                  <c:v>6.433461999999996</c:v>
                </c:pt>
                <c:pt idx="772">
                  <c:v>6.441795499999996</c:v>
                </c:pt>
                <c:pt idx="773">
                  <c:v>6.450128999999996</c:v>
                </c:pt>
                <c:pt idx="774">
                  <c:v>6.458462499999996</c:v>
                </c:pt>
                <c:pt idx="775">
                  <c:v>6.466795999999996</c:v>
                </c:pt>
                <c:pt idx="776">
                  <c:v>6.475129499999996</c:v>
                </c:pt>
                <c:pt idx="777">
                  <c:v>6.483462999999996</c:v>
                </c:pt>
                <c:pt idx="778">
                  <c:v>6.491796499999996</c:v>
                </c:pt>
                <c:pt idx="779">
                  <c:v>6.500129999999996</c:v>
                </c:pt>
                <c:pt idx="780">
                  <c:v>6.508463499999996</c:v>
                </c:pt>
                <c:pt idx="781">
                  <c:v>6.516796999999996</c:v>
                </c:pt>
                <c:pt idx="782">
                  <c:v>6.5251304999999959</c:v>
                </c:pt>
                <c:pt idx="783">
                  <c:v>6.5334639999999959</c:v>
                </c:pt>
                <c:pt idx="784">
                  <c:v>6.5417974999999959</c:v>
                </c:pt>
                <c:pt idx="785">
                  <c:v>6.5501309999999959</c:v>
                </c:pt>
                <c:pt idx="786">
                  <c:v>6.5584644999999959</c:v>
                </c:pt>
                <c:pt idx="787">
                  <c:v>6.5667979999999959</c:v>
                </c:pt>
                <c:pt idx="788">
                  <c:v>6.5751314999999959</c:v>
                </c:pt>
                <c:pt idx="789">
                  <c:v>6.5834649999999959</c:v>
                </c:pt>
                <c:pt idx="790">
                  <c:v>6.5917984999999959</c:v>
                </c:pt>
                <c:pt idx="791">
                  <c:v>6.6001319999999959</c:v>
                </c:pt>
                <c:pt idx="792">
                  <c:v>6.6084654999999959</c:v>
                </c:pt>
                <c:pt idx="793">
                  <c:v>6.6167989999999959</c:v>
                </c:pt>
                <c:pt idx="794">
                  <c:v>6.6251324999999959</c:v>
                </c:pt>
                <c:pt idx="795">
                  <c:v>6.6334659999999959</c:v>
                </c:pt>
                <c:pt idx="796">
                  <c:v>6.6417994999999959</c:v>
                </c:pt>
                <c:pt idx="797">
                  <c:v>6.6501329999999959</c:v>
                </c:pt>
                <c:pt idx="798">
                  <c:v>6.6584664999999958</c:v>
                </c:pt>
                <c:pt idx="799">
                  <c:v>6.6667999999999958</c:v>
                </c:pt>
                <c:pt idx="800">
                  <c:v>6.6751334999999958</c:v>
                </c:pt>
                <c:pt idx="801">
                  <c:v>6.6834669999999958</c:v>
                </c:pt>
                <c:pt idx="802">
                  <c:v>6.6918004999999958</c:v>
                </c:pt>
                <c:pt idx="803">
                  <c:v>6.7001339999999958</c:v>
                </c:pt>
                <c:pt idx="804">
                  <c:v>6.7084674999999958</c:v>
                </c:pt>
                <c:pt idx="805">
                  <c:v>6.7168009999999958</c:v>
                </c:pt>
                <c:pt idx="806">
                  <c:v>6.7251344999999958</c:v>
                </c:pt>
                <c:pt idx="807">
                  <c:v>6.7334679999999958</c:v>
                </c:pt>
                <c:pt idx="808">
                  <c:v>6.7418014999999958</c:v>
                </c:pt>
                <c:pt idx="809">
                  <c:v>6.7501349999999958</c:v>
                </c:pt>
                <c:pt idx="810">
                  <c:v>6.7584684999999958</c:v>
                </c:pt>
                <c:pt idx="811">
                  <c:v>6.7668019999999958</c:v>
                </c:pt>
                <c:pt idx="812">
                  <c:v>6.7751354999999958</c:v>
                </c:pt>
                <c:pt idx="813">
                  <c:v>6.7834689999999958</c:v>
                </c:pt>
                <c:pt idx="814">
                  <c:v>6.7918024999999957</c:v>
                </c:pt>
                <c:pt idx="815">
                  <c:v>6.8001359999999957</c:v>
                </c:pt>
                <c:pt idx="816">
                  <c:v>6.8084694999999957</c:v>
                </c:pt>
                <c:pt idx="817">
                  <c:v>6.8168029999999957</c:v>
                </c:pt>
                <c:pt idx="818">
                  <c:v>6.8251364999999957</c:v>
                </c:pt>
                <c:pt idx="819">
                  <c:v>6.8334699999999957</c:v>
                </c:pt>
                <c:pt idx="820">
                  <c:v>6.8418034999999957</c:v>
                </c:pt>
                <c:pt idx="821">
                  <c:v>6.8501369999999957</c:v>
                </c:pt>
                <c:pt idx="822">
                  <c:v>6.8584704999999957</c:v>
                </c:pt>
                <c:pt idx="823">
                  <c:v>6.8668039999999957</c:v>
                </c:pt>
                <c:pt idx="824">
                  <c:v>6.8751374999999957</c:v>
                </c:pt>
                <c:pt idx="825">
                  <c:v>6.8834709999999957</c:v>
                </c:pt>
                <c:pt idx="826">
                  <c:v>6.8918044999999957</c:v>
                </c:pt>
                <c:pt idx="827">
                  <c:v>6.9001379999999957</c:v>
                </c:pt>
                <c:pt idx="828">
                  <c:v>6.9084714999999957</c:v>
                </c:pt>
                <c:pt idx="829">
                  <c:v>6.9168049999999957</c:v>
                </c:pt>
                <c:pt idx="830">
                  <c:v>6.9251384999999956</c:v>
                </c:pt>
                <c:pt idx="831">
                  <c:v>6.9334719999999956</c:v>
                </c:pt>
                <c:pt idx="832">
                  <c:v>6.9418054999999956</c:v>
                </c:pt>
                <c:pt idx="833">
                  <c:v>6.9501389999999956</c:v>
                </c:pt>
                <c:pt idx="834">
                  <c:v>6.9584724999999956</c:v>
                </c:pt>
                <c:pt idx="835">
                  <c:v>6.9668059999999956</c:v>
                </c:pt>
                <c:pt idx="836">
                  <c:v>6.9751394999999956</c:v>
                </c:pt>
                <c:pt idx="837">
                  <c:v>6.9834729999999956</c:v>
                </c:pt>
                <c:pt idx="838">
                  <c:v>6.9918064999999956</c:v>
                </c:pt>
                <c:pt idx="839">
                  <c:v>7.0001399999999956</c:v>
                </c:pt>
                <c:pt idx="840">
                  <c:v>7.0084734999999956</c:v>
                </c:pt>
                <c:pt idx="841">
                  <c:v>7.0168069999999956</c:v>
                </c:pt>
                <c:pt idx="842">
                  <c:v>7.0251404999999956</c:v>
                </c:pt>
                <c:pt idx="843">
                  <c:v>7.0334739999999956</c:v>
                </c:pt>
                <c:pt idx="844">
                  <c:v>7.0418074999999956</c:v>
                </c:pt>
                <c:pt idx="845">
                  <c:v>7.0501409999999956</c:v>
                </c:pt>
                <c:pt idx="846">
                  <c:v>7.0584744999999955</c:v>
                </c:pt>
                <c:pt idx="847">
                  <c:v>7.0668079999999955</c:v>
                </c:pt>
                <c:pt idx="848">
                  <c:v>7.0751414999999955</c:v>
                </c:pt>
                <c:pt idx="849">
                  <c:v>7.0834749999999955</c:v>
                </c:pt>
                <c:pt idx="850">
                  <c:v>7.0918084999999955</c:v>
                </c:pt>
                <c:pt idx="851">
                  <c:v>7.1001419999999955</c:v>
                </c:pt>
                <c:pt idx="852">
                  <c:v>7.1084754999999955</c:v>
                </c:pt>
                <c:pt idx="853">
                  <c:v>7.1168089999999955</c:v>
                </c:pt>
                <c:pt idx="854">
                  <c:v>7.1251424999999955</c:v>
                </c:pt>
                <c:pt idx="855">
                  <c:v>7.1334759999999955</c:v>
                </c:pt>
                <c:pt idx="856">
                  <c:v>7.1418094999999955</c:v>
                </c:pt>
                <c:pt idx="857">
                  <c:v>7.1501429999999955</c:v>
                </c:pt>
                <c:pt idx="858">
                  <c:v>7.1584764999999955</c:v>
                </c:pt>
                <c:pt idx="859">
                  <c:v>7.1668099999999955</c:v>
                </c:pt>
                <c:pt idx="860">
                  <c:v>7.1751434999999955</c:v>
                </c:pt>
                <c:pt idx="861">
                  <c:v>7.1834769999999954</c:v>
                </c:pt>
                <c:pt idx="862">
                  <c:v>7.1918104999999954</c:v>
                </c:pt>
                <c:pt idx="863">
                  <c:v>7.2001439999999954</c:v>
                </c:pt>
                <c:pt idx="864">
                  <c:v>7.2084774999999954</c:v>
                </c:pt>
                <c:pt idx="865">
                  <c:v>7.2168109999999954</c:v>
                </c:pt>
                <c:pt idx="866">
                  <c:v>7.2251444999999954</c:v>
                </c:pt>
                <c:pt idx="867">
                  <c:v>7.2334779999999954</c:v>
                </c:pt>
                <c:pt idx="868">
                  <c:v>7.2418114999999954</c:v>
                </c:pt>
                <c:pt idx="869">
                  <c:v>7.2501449999999954</c:v>
                </c:pt>
                <c:pt idx="870">
                  <c:v>7.2584784999999954</c:v>
                </c:pt>
                <c:pt idx="871">
                  <c:v>7.2668119999999954</c:v>
                </c:pt>
                <c:pt idx="872">
                  <c:v>7.2751454999999954</c:v>
                </c:pt>
                <c:pt idx="873">
                  <c:v>7.2834789999999954</c:v>
                </c:pt>
                <c:pt idx="874">
                  <c:v>7.2918124999999954</c:v>
                </c:pt>
                <c:pt idx="875">
                  <c:v>7.3001459999999954</c:v>
                </c:pt>
                <c:pt idx="876">
                  <c:v>7.3084794999999954</c:v>
                </c:pt>
                <c:pt idx="877">
                  <c:v>7.3168129999999953</c:v>
                </c:pt>
                <c:pt idx="878">
                  <c:v>7.3251464999999953</c:v>
                </c:pt>
                <c:pt idx="879">
                  <c:v>7.3334799999999953</c:v>
                </c:pt>
                <c:pt idx="880">
                  <c:v>7.3418134999999953</c:v>
                </c:pt>
                <c:pt idx="881">
                  <c:v>7.3501469999999953</c:v>
                </c:pt>
                <c:pt idx="882">
                  <c:v>7.3584804999999953</c:v>
                </c:pt>
                <c:pt idx="883">
                  <c:v>7.3668139999999953</c:v>
                </c:pt>
                <c:pt idx="884">
                  <c:v>7.3751474999999953</c:v>
                </c:pt>
                <c:pt idx="885">
                  <c:v>7.3834809999999953</c:v>
                </c:pt>
                <c:pt idx="886">
                  <c:v>7.3918144999999953</c:v>
                </c:pt>
                <c:pt idx="887">
                  <c:v>7.4001479999999953</c:v>
                </c:pt>
                <c:pt idx="888">
                  <c:v>7.4084814999999953</c:v>
                </c:pt>
                <c:pt idx="889">
                  <c:v>7.4168149999999953</c:v>
                </c:pt>
                <c:pt idx="890">
                  <c:v>7.4251484999999953</c:v>
                </c:pt>
                <c:pt idx="891">
                  <c:v>7.4334819999999953</c:v>
                </c:pt>
                <c:pt idx="892">
                  <c:v>7.4418154999999953</c:v>
                </c:pt>
                <c:pt idx="893">
                  <c:v>7.4501489999999952</c:v>
                </c:pt>
                <c:pt idx="894">
                  <c:v>7.4584824999999952</c:v>
                </c:pt>
                <c:pt idx="895">
                  <c:v>7.4668159999999952</c:v>
                </c:pt>
                <c:pt idx="896">
                  <c:v>7.4751494999999952</c:v>
                </c:pt>
                <c:pt idx="897">
                  <c:v>7.4834829999999952</c:v>
                </c:pt>
                <c:pt idx="898">
                  <c:v>7.4918164999999952</c:v>
                </c:pt>
                <c:pt idx="899">
                  <c:v>7.5001499999999952</c:v>
                </c:pt>
                <c:pt idx="900">
                  <c:v>7.5084834999999952</c:v>
                </c:pt>
                <c:pt idx="901">
                  <c:v>7.5168169999999952</c:v>
                </c:pt>
                <c:pt idx="902">
                  <c:v>7.5251504999999952</c:v>
                </c:pt>
                <c:pt idx="903">
                  <c:v>7.5334839999999952</c:v>
                </c:pt>
                <c:pt idx="904">
                  <c:v>7.5418174999999952</c:v>
                </c:pt>
                <c:pt idx="905">
                  <c:v>7.5501509999999952</c:v>
                </c:pt>
                <c:pt idx="906">
                  <c:v>7.5584844999999952</c:v>
                </c:pt>
                <c:pt idx="907">
                  <c:v>7.5668179999999952</c:v>
                </c:pt>
                <c:pt idx="908">
                  <c:v>7.5751514999999952</c:v>
                </c:pt>
                <c:pt idx="909">
                  <c:v>7.5834849999999951</c:v>
                </c:pt>
                <c:pt idx="910">
                  <c:v>7.5918184999999951</c:v>
                </c:pt>
                <c:pt idx="911">
                  <c:v>7.6001519999999951</c:v>
                </c:pt>
                <c:pt idx="912">
                  <c:v>7.6084854999999951</c:v>
                </c:pt>
                <c:pt idx="913">
                  <c:v>7.6168189999999951</c:v>
                </c:pt>
                <c:pt idx="914">
                  <c:v>7.6251524999999951</c:v>
                </c:pt>
                <c:pt idx="915">
                  <c:v>7.6334859999999951</c:v>
                </c:pt>
                <c:pt idx="916">
                  <c:v>7.6418194999999951</c:v>
                </c:pt>
                <c:pt idx="917">
                  <c:v>7.6501529999999951</c:v>
                </c:pt>
                <c:pt idx="918">
                  <c:v>7.6584864999999951</c:v>
                </c:pt>
                <c:pt idx="919">
                  <c:v>7.6668199999999951</c:v>
                </c:pt>
                <c:pt idx="920">
                  <c:v>7.6751534999999951</c:v>
                </c:pt>
                <c:pt idx="921">
                  <c:v>7.6834869999999951</c:v>
                </c:pt>
                <c:pt idx="922">
                  <c:v>7.6918204999999951</c:v>
                </c:pt>
                <c:pt idx="923">
                  <c:v>7.7001539999999951</c:v>
                </c:pt>
                <c:pt idx="924">
                  <c:v>7.7084874999999951</c:v>
                </c:pt>
                <c:pt idx="925">
                  <c:v>7.716820999999995</c:v>
                </c:pt>
                <c:pt idx="926">
                  <c:v>7.725154499999995</c:v>
                </c:pt>
                <c:pt idx="927">
                  <c:v>7.733487999999995</c:v>
                </c:pt>
                <c:pt idx="928">
                  <c:v>7.741821499999995</c:v>
                </c:pt>
                <c:pt idx="929">
                  <c:v>7.750154999999995</c:v>
                </c:pt>
                <c:pt idx="930">
                  <c:v>7.758488499999995</c:v>
                </c:pt>
                <c:pt idx="931">
                  <c:v>7.766821999999995</c:v>
                </c:pt>
                <c:pt idx="932">
                  <c:v>7.775155499999995</c:v>
                </c:pt>
                <c:pt idx="933">
                  <c:v>7.783488999999995</c:v>
                </c:pt>
                <c:pt idx="934">
                  <c:v>7.791822499999995</c:v>
                </c:pt>
                <c:pt idx="935">
                  <c:v>7.800155999999995</c:v>
                </c:pt>
                <c:pt idx="936">
                  <c:v>7.808489499999995</c:v>
                </c:pt>
                <c:pt idx="937">
                  <c:v>7.816822999999995</c:v>
                </c:pt>
                <c:pt idx="938">
                  <c:v>7.825156499999995</c:v>
                </c:pt>
                <c:pt idx="939">
                  <c:v>7.833489999999995</c:v>
                </c:pt>
                <c:pt idx="940">
                  <c:v>7.841823499999995</c:v>
                </c:pt>
                <c:pt idx="941">
                  <c:v>7.8501569999999949</c:v>
                </c:pt>
                <c:pt idx="942">
                  <c:v>7.8584904999999949</c:v>
                </c:pt>
                <c:pt idx="943">
                  <c:v>7.8668239999999949</c:v>
                </c:pt>
                <c:pt idx="944">
                  <c:v>7.8751574999999949</c:v>
                </c:pt>
                <c:pt idx="945">
                  <c:v>7.8834909999999949</c:v>
                </c:pt>
                <c:pt idx="946">
                  <c:v>7.8918244999999949</c:v>
                </c:pt>
                <c:pt idx="947">
                  <c:v>7.9001579999999949</c:v>
                </c:pt>
                <c:pt idx="948">
                  <c:v>7.9084914999999949</c:v>
                </c:pt>
                <c:pt idx="949">
                  <c:v>7.9168249999999949</c:v>
                </c:pt>
                <c:pt idx="950">
                  <c:v>7.9251584999999949</c:v>
                </c:pt>
                <c:pt idx="951">
                  <c:v>7.9334919999999949</c:v>
                </c:pt>
                <c:pt idx="952">
                  <c:v>7.9418254999999949</c:v>
                </c:pt>
                <c:pt idx="953">
                  <c:v>7.9501589999999949</c:v>
                </c:pt>
                <c:pt idx="954">
                  <c:v>7.9584924999999949</c:v>
                </c:pt>
                <c:pt idx="955">
                  <c:v>7.9668259999999949</c:v>
                </c:pt>
                <c:pt idx="956">
                  <c:v>7.9751594999999948</c:v>
                </c:pt>
                <c:pt idx="957">
                  <c:v>7.9834929999999948</c:v>
                </c:pt>
                <c:pt idx="958">
                  <c:v>7.9918264999999948</c:v>
                </c:pt>
                <c:pt idx="959">
                  <c:v>8.0001599999999957</c:v>
                </c:pt>
                <c:pt idx="960">
                  <c:v>8.0084934999999966</c:v>
                </c:pt>
                <c:pt idx="961">
                  <c:v>8.0168269999999975</c:v>
                </c:pt>
                <c:pt idx="962">
                  <c:v>8.0251604999999984</c:v>
                </c:pt>
                <c:pt idx="963">
                  <c:v>8.0334939999999992</c:v>
                </c:pt>
                <c:pt idx="964">
                  <c:v>8.0418275000000001</c:v>
                </c:pt>
                <c:pt idx="965">
                  <c:v>8.050161000000001</c:v>
                </c:pt>
                <c:pt idx="966">
                  <c:v>8.0584945000000019</c:v>
                </c:pt>
                <c:pt idx="967">
                  <c:v>8.0668280000000028</c:v>
                </c:pt>
                <c:pt idx="968">
                  <c:v>8.0751615000000037</c:v>
                </c:pt>
                <c:pt idx="969">
                  <c:v>8.0834950000000045</c:v>
                </c:pt>
                <c:pt idx="970">
                  <c:v>8.0918285000000054</c:v>
                </c:pt>
                <c:pt idx="971">
                  <c:v>8.1001620000000063</c:v>
                </c:pt>
                <c:pt idx="972">
                  <c:v>8.1084955000000072</c:v>
                </c:pt>
                <c:pt idx="973">
                  <c:v>8.1168290000000081</c:v>
                </c:pt>
                <c:pt idx="974">
                  <c:v>8.1251625000000089</c:v>
                </c:pt>
                <c:pt idx="975">
                  <c:v>8.1334960000000098</c:v>
                </c:pt>
                <c:pt idx="976">
                  <c:v>8.1418295000000107</c:v>
                </c:pt>
                <c:pt idx="977">
                  <c:v>8.1501630000000116</c:v>
                </c:pt>
                <c:pt idx="978">
                  <c:v>8.1584965000000125</c:v>
                </c:pt>
                <c:pt idx="979">
                  <c:v>8.1668300000000134</c:v>
                </c:pt>
                <c:pt idx="980">
                  <c:v>8.1751635000000142</c:v>
                </c:pt>
                <c:pt idx="981">
                  <c:v>8.1834970000000151</c:v>
                </c:pt>
                <c:pt idx="982">
                  <c:v>8.191830500000016</c:v>
                </c:pt>
                <c:pt idx="983">
                  <c:v>8.2001640000000169</c:v>
                </c:pt>
                <c:pt idx="984">
                  <c:v>8.2084975000000178</c:v>
                </c:pt>
                <c:pt idx="985">
                  <c:v>8.2168310000000186</c:v>
                </c:pt>
                <c:pt idx="986">
                  <c:v>8.2251645000000195</c:v>
                </c:pt>
                <c:pt idx="987">
                  <c:v>8.2334980000000204</c:v>
                </c:pt>
                <c:pt idx="988">
                  <c:v>8.2418315000000213</c:v>
                </c:pt>
                <c:pt idx="989">
                  <c:v>8.2501650000000222</c:v>
                </c:pt>
                <c:pt idx="990">
                  <c:v>8.2584985000000231</c:v>
                </c:pt>
                <c:pt idx="991">
                  <c:v>8.2668320000000239</c:v>
                </c:pt>
                <c:pt idx="992">
                  <c:v>8.2751655000000248</c:v>
                </c:pt>
                <c:pt idx="993">
                  <c:v>8.2834990000000257</c:v>
                </c:pt>
                <c:pt idx="994">
                  <c:v>8.2918325000000266</c:v>
                </c:pt>
                <c:pt idx="995">
                  <c:v>8.3001660000000275</c:v>
                </c:pt>
                <c:pt idx="996">
                  <c:v>8.3084995000000283</c:v>
                </c:pt>
                <c:pt idx="997">
                  <c:v>8.3168330000000292</c:v>
                </c:pt>
                <c:pt idx="998">
                  <c:v>8.3251665000000301</c:v>
                </c:pt>
                <c:pt idx="999">
                  <c:v>8.333500000000031</c:v>
                </c:pt>
                <c:pt idx="1000">
                  <c:v>8.3418335000000319</c:v>
                </c:pt>
                <c:pt idx="1001">
                  <c:v>8.3501670000000328</c:v>
                </c:pt>
                <c:pt idx="1002">
                  <c:v>8.3585005000000336</c:v>
                </c:pt>
                <c:pt idx="1003">
                  <c:v>8.3668340000000345</c:v>
                </c:pt>
                <c:pt idx="1004">
                  <c:v>8.3751675000000354</c:v>
                </c:pt>
                <c:pt idx="1005">
                  <c:v>8.3835010000000363</c:v>
                </c:pt>
                <c:pt idx="1006">
                  <c:v>8.3918345000000372</c:v>
                </c:pt>
                <c:pt idx="1007">
                  <c:v>8.400168000000038</c:v>
                </c:pt>
                <c:pt idx="1008">
                  <c:v>8.4085015000000389</c:v>
                </c:pt>
                <c:pt idx="1009">
                  <c:v>8.4168350000000398</c:v>
                </c:pt>
                <c:pt idx="1010">
                  <c:v>8.4251685000000407</c:v>
                </c:pt>
                <c:pt idx="1011">
                  <c:v>8.4335020000000416</c:v>
                </c:pt>
                <c:pt idx="1012">
                  <c:v>8.4418355000000425</c:v>
                </c:pt>
                <c:pt idx="1013">
                  <c:v>8.4501690000000433</c:v>
                </c:pt>
                <c:pt idx="1014">
                  <c:v>8.4585025000000442</c:v>
                </c:pt>
                <c:pt idx="1015">
                  <c:v>8.4668360000000451</c:v>
                </c:pt>
                <c:pt idx="1016">
                  <c:v>8.475169500000046</c:v>
                </c:pt>
                <c:pt idx="1017">
                  <c:v>8.4835030000000469</c:v>
                </c:pt>
                <c:pt idx="1018">
                  <c:v>8.4918365000000477</c:v>
                </c:pt>
                <c:pt idx="1019">
                  <c:v>8.5001700000000486</c:v>
                </c:pt>
                <c:pt idx="1020">
                  <c:v>8.5085035000000495</c:v>
                </c:pt>
                <c:pt idx="1021">
                  <c:v>8.5168370000000504</c:v>
                </c:pt>
                <c:pt idx="1022">
                  <c:v>8.5251705000000513</c:v>
                </c:pt>
                <c:pt idx="1023">
                  <c:v>8.5335040000000522</c:v>
                </c:pt>
                <c:pt idx="1024">
                  <c:v>8.541837500000053</c:v>
                </c:pt>
                <c:pt idx="1025">
                  <c:v>8.5501710000000539</c:v>
                </c:pt>
                <c:pt idx="1026">
                  <c:v>8.5585045000000548</c:v>
                </c:pt>
                <c:pt idx="1027">
                  <c:v>8.5668380000000557</c:v>
                </c:pt>
                <c:pt idx="1028">
                  <c:v>8.5751715000000566</c:v>
                </c:pt>
                <c:pt idx="1029">
                  <c:v>8.5835050000000574</c:v>
                </c:pt>
                <c:pt idx="1030">
                  <c:v>8.5918385000000583</c:v>
                </c:pt>
                <c:pt idx="1031">
                  <c:v>8.6001720000000592</c:v>
                </c:pt>
                <c:pt idx="1032">
                  <c:v>8.6085055000000601</c:v>
                </c:pt>
                <c:pt idx="1033">
                  <c:v>8.616839000000061</c:v>
                </c:pt>
                <c:pt idx="1034">
                  <c:v>8.6251725000000619</c:v>
                </c:pt>
                <c:pt idx="1035">
                  <c:v>8.6335060000000627</c:v>
                </c:pt>
                <c:pt idx="1036">
                  <c:v>8.6418395000000636</c:v>
                </c:pt>
                <c:pt idx="1037">
                  <c:v>8.6501730000000645</c:v>
                </c:pt>
                <c:pt idx="1038">
                  <c:v>8.6585065000000654</c:v>
                </c:pt>
                <c:pt idx="1039">
                  <c:v>8.6668400000000663</c:v>
                </c:pt>
                <c:pt idx="1040">
                  <c:v>8.6751735000000672</c:v>
                </c:pt>
                <c:pt idx="1041">
                  <c:v>8.683507000000068</c:v>
                </c:pt>
                <c:pt idx="1042">
                  <c:v>8.6918405000000689</c:v>
                </c:pt>
                <c:pt idx="1043">
                  <c:v>8.7001740000000698</c:v>
                </c:pt>
                <c:pt idx="1044">
                  <c:v>8.7085075000000707</c:v>
                </c:pt>
                <c:pt idx="1045">
                  <c:v>8.7168410000000716</c:v>
                </c:pt>
                <c:pt idx="1046">
                  <c:v>8.7251745000000724</c:v>
                </c:pt>
                <c:pt idx="1047">
                  <c:v>8.7335080000000733</c:v>
                </c:pt>
                <c:pt idx="1048">
                  <c:v>8.7418415000000742</c:v>
                </c:pt>
                <c:pt idx="1049">
                  <c:v>8.7501750000000751</c:v>
                </c:pt>
                <c:pt idx="1050">
                  <c:v>8.758508500000076</c:v>
                </c:pt>
                <c:pt idx="1051">
                  <c:v>8.7668420000000769</c:v>
                </c:pt>
                <c:pt idx="1052">
                  <c:v>8.7751755000000777</c:v>
                </c:pt>
                <c:pt idx="1053">
                  <c:v>8.7835090000000786</c:v>
                </c:pt>
                <c:pt idx="1054">
                  <c:v>8.7918425000000795</c:v>
                </c:pt>
                <c:pt idx="1055">
                  <c:v>8.8001760000000804</c:v>
                </c:pt>
                <c:pt idx="1056">
                  <c:v>8.8085095000000813</c:v>
                </c:pt>
                <c:pt idx="1057">
                  <c:v>8.8168430000000821</c:v>
                </c:pt>
                <c:pt idx="1058">
                  <c:v>8.825176500000083</c:v>
                </c:pt>
                <c:pt idx="1059">
                  <c:v>8.8335100000000839</c:v>
                </c:pt>
                <c:pt idx="1060">
                  <c:v>8.8418435000000848</c:v>
                </c:pt>
                <c:pt idx="1061">
                  <c:v>8.8501770000000857</c:v>
                </c:pt>
                <c:pt idx="1062">
                  <c:v>8.8585105000000866</c:v>
                </c:pt>
                <c:pt idx="1063">
                  <c:v>8.8668440000000874</c:v>
                </c:pt>
                <c:pt idx="1064">
                  <c:v>8.8751775000000883</c:v>
                </c:pt>
                <c:pt idx="1065">
                  <c:v>8.8835110000000892</c:v>
                </c:pt>
                <c:pt idx="1066">
                  <c:v>8.8918445000000901</c:v>
                </c:pt>
                <c:pt idx="1067">
                  <c:v>8.900178000000091</c:v>
                </c:pt>
                <c:pt idx="1068">
                  <c:v>8.9085115000000918</c:v>
                </c:pt>
                <c:pt idx="1069">
                  <c:v>8.9168450000000927</c:v>
                </c:pt>
                <c:pt idx="1070">
                  <c:v>8.9251785000000936</c:v>
                </c:pt>
                <c:pt idx="1071">
                  <c:v>8.9335120000000945</c:v>
                </c:pt>
                <c:pt idx="1072">
                  <c:v>8.9418455000000954</c:v>
                </c:pt>
                <c:pt idx="1073">
                  <c:v>8.9501790000000963</c:v>
                </c:pt>
                <c:pt idx="1074">
                  <c:v>8.9585125000000971</c:v>
                </c:pt>
                <c:pt idx="1075">
                  <c:v>8.966846000000098</c:v>
                </c:pt>
                <c:pt idx="1076">
                  <c:v>8.9751795000000989</c:v>
                </c:pt>
                <c:pt idx="1077">
                  <c:v>8.9835130000000998</c:v>
                </c:pt>
                <c:pt idx="1078">
                  <c:v>8.9918465000001007</c:v>
                </c:pt>
                <c:pt idx="1079">
                  <c:v>9.0001800000001015</c:v>
                </c:pt>
                <c:pt idx="1080">
                  <c:v>9.0085135000001024</c:v>
                </c:pt>
                <c:pt idx="1081">
                  <c:v>9.0168470000001033</c:v>
                </c:pt>
                <c:pt idx="1082">
                  <c:v>9.0251805000001042</c:v>
                </c:pt>
                <c:pt idx="1083">
                  <c:v>9.0335140000001051</c:v>
                </c:pt>
                <c:pt idx="1084">
                  <c:v>9.041847500000106</c:v>
                </c:pt>
                <c:pt idx="1085">
                  <c:v>9.0501810000001068</c:v>
                </c:pt>
                <c:pt idx="1086">
                  <c:v>9.0585145000001077</c:v>
                </c:pt>
                <c:pt idx="1087">
                  <c:v>9.0668480000001086</c:v>
                </c:pt>
                <c:pt idx="1088">
                  <c:v>9.0751815000001095</c:v>
                </c:pt>
                <c:pt idx="1089">
                  <c:v>9.0835150000001104</c:v>
                </c:pt>
                <c:pt idx="1090">
                  <c:v>9.0918485000001112</c:v>
                </c:pt>
                <c:pt idx="1091">
                  <c:v>9.1001820000001121</c:v>
                </c:pt>
                <c:pt idx="1092">
                  <c:v>9.108515500000113</c:v>
                </c:pt>
                <c:pt idx="1093">
                  <c:v>9.1168490000001139</c:v>
                </c:pt>
                <c:pt idx="1094">
                  <c:v>9.1251825000001148</c:v>
                </c:pt>
                <c:pt idx="1095">
                  <c:v>9.1335160000001157</c:v>
                </c:pt>
                <c:pt idx="1096">
                  <c:v>9.1418495000001165</c:v>
                </c:pt>
                <c:pt idx="1097">
                  <c:v>9.1501830000001174</c:v>
                </c:pt>
                <c:pt idx="1098">
                  <c:v>9.1585165000001183</c:v>
                </c:pt>
                <c:pt idx="1099">
                  <c:v>9.1668500000001192</c:v>
                </c:pt>
                <c:pt idx="1100">
                  <c:v>9.1751835000001201</c:v>
                </c:pt>
                <c:pt idx="1101">
                  <c:v>9.1835170000001209</c:v>
                </c:pt>
                <c:pt idx="1102">
                  <c:v>9.1918505000001218</c:v>
                </c:pt>
                <c:pt idx="1103">
                  <c:v>9.2001840000001227</c:v>
                </c:pt>
                <c:pt idx="1104">
                  <c:v>9.2085175000001236</c:v>
                </c:pt>
                <c:pt idx="1105">
                  <c:v>9.2168510000001245</c:v>
                </c:pt>
                <c:pt idx="1106">
                  <c:v>9.2251845000001254</c:v>
                </c:pt>
                <c:pt idx="1107">
                  <c:v>9.2335180000001262</c:v>
                </c:pt>
                <c:pt idx="1108">
                  <c:v>9.2418515000001271</c:v>
                </c:pt>
                <c:pt idx="1109">
                  <c:v>9.250185000000128</c:v>
                </c:pt>
                <c:pt idx="1110">
                  <c:v>9.2585185000001289</c:v>
                </c:pt>
                <c:pt idx="1111">
                  <c:v>9.2668520000001298</c:v>
                </c:pt>
                <c:pt idx="1112">
                  <c:v>9.2751855000001306</c:v>
                </c:pt>
                <c:pt idx="1113">
                  <c:v>9.2835190000001315</c:v>
                </c:pt>
                <c:pt idx="1114">
                  <c:v>9.2918525000001324</c:v>
                </c:pt>
                <c:pt idx="1115">
                  <c:v>9.3001860000001333</c:v>
                </c:pt>
                <c:pt idx="1116">
                  <c:v>9.3085195000001342</c:v>
                </c:pt>
                <c:pt idx="1117">
                  <c:v>9.3168530000001351</c:v>
                </c:pt>
                <c:pt idx="1118">
                  <c:v>9.3251865000001359</c:v>
                </c:pt>
                <c:pt idx="1119">
                  <c:v>9.3335200000001368</c:v>
                </c:pt>
                <c:pt idx="1120">
                  <c:v>9.3418535000001377</c:v>
                </c:pt>
                <c:pt idx="1121">
                  <c:v>9.3501870000001386</c:v>
                </c:pt>
                <c:pt idx="1122">
                  <c:v>9.3585205000001395</c:v>
                </c:pt>
                <c:pt idx="1123">
                  <c:v>9.3668540000001403</c:v>
                </c:pt>
                <c:pt idx="1124">
                  <c:v>9.3751875000001412</c:v>
                </c:pt>
                <c:pt idx="1125">
                  <c:v>9.3835210000001421</c:v>
                </c:pt>
                <c:pt idx="1126">
                  <c:v>9.391854500000143</c:v>
                </c:pt>
                <c:pt idx="1127">
                  <c:v>9.4001880000001439</c:v>
                </c:pt>
                <c:pt idx="1128">
                  <c:v>9.4085215000001448</c:v>
                </c:pt>
                <c:pt idx="1129">
                  <c:v>9.4168550000001456</c:v>
                </c:pt>
                <c:pt idx="1130">
                  <c:v>9.4251885000001465</c:v>
                </c:pt>
                <c:pt idx="1131">
                  <c:v>9.4335220000001474</c:v>
                </c:pt>
                <c:pt idx="1132">
                  <c:v>9.4418555000001483</c:v>
                </c:pt>
                <c:pt idx="1133">
                  <c:v>9.4501890000001492</c:v>
                </c:pt>
                <c:pt idx="1134">
                  <c:v>9.45852250000015</c:v>
                </c:pt>
                <c:pt idx="1135">
                  <c:v>9.4668560000001509</c:v>
                </c:pt>
                <c:pt idx="1136">
                  <c:v>9.4751895000001518</c:v>
                </c:pt>
                <c:pt idx="1137">
                  <c:v>9.4835230000001527</c:v>
                </c:pt>
                <c:pt idx="1138">
                  <c:v>9.4918565000001536</c:v>
                </c:pt>
                <c:pt idx="1139">
                  <c:v>9.5001900000001545</c:v>
                </c:pt>
                <c:pt idx="1140">
                  <c:v>9.5085235000001553</c:v>
                </c:pt>
                <c:pt idx="1141">
                  <c:v>9.5168570000001562</c:v>
                </c:pt>
                <c:pt idx="1142">
                  <c:v>9.5251905000001571</c:v>
                </c:pt>
                <c:pt idx="1143">
                  <c:v>9.533524000000158</c:v>
                </c:pt>
                <c:pt idx="1144">
                  <c:v>9.5418575000001589</c:v>
                </c:pt>
                <c:pt idx="1145">
                  <c:v>9.5501910000001597</c:v>
                </c:pt>
                <c:pt idx="1146">
                  <c:v>9.5585245000001606</c:v>
                </c:pt>
                <c:pt idx="1147">
                  <c:v>9.5668580000001615</c:v>
                </c:pt>
                <c:pt idx="1148">
                  <c:v>9.5751915000001624</c:v>
                </c:pt>
                <c:pt idx="1149">
                  <c:v>9.5835250000001633</c:v>
                </c:pt>
                <c:pt idx="1150">
                  <c:v>9.5918585000001642</c:v>
                </c:pt>
                <c:pt idx="1151">
                  <c:v>9.600192000000165</c:v>
                </c:pt>
                <c:pt idx="1152">
                  <c:v>9.6085255000001659</c:v>
                </c:pt>
                <c:pt idx="1153">
                  <c:v>9.6168590000001668</c:v>
                </c:pt>
                <c:pt idx="1154">
                  <c:v>9.6251925000001677</c:v>
                </c:pt>
                <c:pt idx="1155">
                  <c:v>9.6335260000001686</c:v>
                </c:pt>
                <c:pt idx="1156">
                  <c:v>9.6418595000001694</c:v>
                </c:pt>
                <c:pt idx="1157">
                  <c:v>9.6501930000001703</c:v>
                </c:pt>
                <c:pt idx="1158">
                  <c:v>9.6585265000001712</c:v>
                </c:pt>
                <c:pt idx="1159">
                  <c:v>9.6668600000001721</c:v>
                </c:pt>
                <c:pt idx="1160">
                  <c:v>9.675193500000173</c:v>
                </c:pt>
                <c:pt idx="1161">
                  <c:v>9.6835270000001739</c:v>
                </c:pt>
                <c:pt idx="1162">
                  <c:v>9.6918605000001747</c:v>
                </c:pt>
                <c:pt idx="1163">
                  <c:v>9.7001940000001756</c:v>
                </c:pt>
                <c:pt idx="1164">
                  <c:v>9.7085275000001765</c:v>
                </c:pt>
                <c:pt idx="1165">
                  <c:v>9.7168610000001774</c:v>
                </c:pt>
                <c:pt idx="1166">
                  <c:v>9.7251945000001783</c:v>
                </c:pt>
                <c:pt idx="1167">
                  <c:v>9.7335280000001791</c:v>
                </c:pt>
                <c:pt idx="1168">
                  <c:v>9.74186150000018</c:v>
                </c:pt>
                <c:pt idx="1169">
                  <c:v>9.7501950000001809</c:v>
                </c:pt>
                <c:pt idx="1170">
                  <c:v>9.7585285000001818</c:v>
                </c:pt>
                <c:pt idx="1171">
                  <c:v>9.7668620000001827</c:v>
                </c:pt>
                <c:pt idx="1172">
                  <c:v>9.7751955000001836</c:v>
                </c:pt>
                <c:pt idx="1173">
                  <c:v>9.7835290000001844</c:v>
                </c:pt>
                <c:pt idx="1174">
                  <c:v>9.7918625000001853</c:v>
                </c:pt>
                <c:pt idx="1175">
                  <c:v>9.8001960000001862</c:v>
                </c:pt>
                <c:pt idx="1176">
                  <c:v>9.8085295000001871</c:v>
                </c:pt>
                <c:pt idx="1177">
                  <c:v>9.816863000000188</c:v>
                </c:pt>
                <c:pt idx="1178">
                  <c:v>9.8251965000001888</c:v>
                </c:pt>
                <c:pt idx="1179">
                  <c:v>9.8335300000001897</c:v>
                </c:pt>
                <c:pt idx="1180">
                  <c:v>9.8418635000001906</c:v>
                </c:pt>
                <c:pt idx="1181">
                  <c:v>9.8501970000001915</c:v>
                </c:pt>
                <c:pt idx="1182">
                  <c:v>9.8585305000001924</c:v>
                </c:pt>
                <c:pt idx="1183">
                  <c:v>9.8668640000001933</c:v>
                </c:pt>
                <c:pt idx="1184">
                  <c:v>9.8751975000001941</c:v>
                </c:pt>
                <c:pt idx="1185">
                  <c:v>9.883531000000195</c:v>
                </c:pt>
                <c:pt idx="1186">
                  <c:v>9.8918645000001959</c:v>
                </c:pt>
                <c:pt idx="1187">
                  <c:v>9.9001980000001968</c:v>
                </c:pt>
                <c:pt idx="1188">
                  <c:v>9.9085315000001977</c:v>
                </c:pt>
                <c:pt idx="1189">
                  <c:v>9.9168650000001985</c:v>
                </c:pt>
                <c:pt idx="1190">
                  <c:v>9.9251985000001994</c:v>
                </c:pt>
                <c:pt idx="1191">
                  <c:v>9.9335320000002003</c:v>
                </c:pt>
                <c:pt idx="1192">
                  <c:v>9.9418655000002012</c:v>
                </c:pt>
                <c:pt idx="1193">
                  <c:v>9.9501990000002021</c:v>
                </c:pt>
                <c:pt idx="1194">
                  <c:v>9.958532500000203</c:v>
                </c:pt>
                <c:pt idx="1195">
                  <c:v>9.9668660000002038</c:v>
                </c:pt>
                <c:pt idx="1196">
                  <c:v>9.9751995000002047</c:v>
                </c:pt>
                <c:pt idx="1197">
                  <c:v>9.9835330000002056</c:v>
                </c:pt>
                <c:pt idx="1198">
                  <c:v>9.9918665000002065</c:v>
                </c:pt>
                <c:pt idx="1199">
                  <c:v>10.000200000000207</c:v>
                </c:pt>
                <c:pt idx="1200">
                  <c:v>10.008533500000208</c:v>
                </c:pt>
                <c:pt idx="1201">
                  <c:v>10.016867000000209</c:v>
                </c:pt>
                <c:pt idx="1202">
                  <c:v>10.02520050000021</c:v>
                </c:pt>
                <c:pt idx="1203">
                  <c:v>10.033534000000211</c:v>
                </c:pt>
                <c:pt idx="1204">
                  <c:v>10.041867500000212</c:v>
                </c:pt>
                <c:pt idx="1205">
                  <c:v>10.050201000000213</c:v>
                </c:pt>
                <c:pt idx="1206">
                  <c:v>10.058534500000214</c:v>
                </c:pt>
                <c:pt idx="1207">
                  <c:v>10.066868000000214</c:v>
                </c:pt>
                <c:pt idx="1208">
                  <c:v>10.075201500000215</c:v>
                </c:pt>
                <c:pt idx="1209">
                  <c:v>10.083535000000216</c:v>
                </c:pt>
                <c:pt idx="1210">
                  <c:v>10.091868500000217</c:v>
                </c:pt>
                <c:pt idx="1211">
                  <c:v>10.100202000000218</c:v>
                </c:pt>
                <c:pt idx="1212">
                  <c:v>10.108535500000219</c:v>
                </c:pt>
                <c:pt idx="1213">
                  <c:v>10.11686900000022</c:v>
                </c:pt>
                <c:pt idx="1214">
                  <c:v>10.125202500000221</c:v>
                </c:pt>
                <c:pt idx="1215">
                  <c:v>10.133536000000221</c:v>
                </c:pt>
                <c:pt idx="1216">
                  <c:v>10.141869500000222</c:v>
                </c:pt>
                <c:pt idx="1217">
                  <c:v>10.150203000000223</c:v>
                </c:pt>
                <c:pt idx="1218">
                  <c:v>10.158536500000224</c:v>
                </c:pt>
                <c:pt idx="1219">
                  <c:v>10.166870000000225</c:v>
                </c:pt>
                <c:pt idx="1220">
                  <c:v>10.175203500000226</c:v>
                </c:pt>
                <c:pt idx="1221">
                  <c:v>10.183537000000227</c:v>
                </c:pt>
                <c:pt idx="1222">
                  <c:v>10.191870500000228</c:v>
                </c:pt>
                <c:pt idx="1223">
                  <c:v>10.200204000000229</c:v>
                </c:pt>
                <c:pt idx="1224">
                  <c:v>10.208537500000229</c:v>
                </c:pt>
                <c:pt idx="1225">
                  <c:v>10.21687100000023</c:v>
                </c:pt>
                <c:pt idx="1226">
                  <c:v>10.225204500000231</c:v>
                </c:pt>
                <c:pt idx="1227">
                  <c:v>10.233538000000232</c:v>
                </c:pt>
                <c:pt idx="1228">
                  <c:v>10.241871500000233</c:v>
                </c:pt>
                <c:pt idx="1229">
                  <c:v>10.250205000000234</c:v>
                </c:pt>
                <c:pt idx="1230">
                  <c:v>10.258538500000235</c:v>
                </c:pt>
                <c:pt idx="1231">
                  <c:v>10.266872000000236</c:v>
                </c:pt>
                <c:pt idx="1232">
                  <c:v>10.275205500000236</c:v>
                </c:pt>
                <c:pt idx="1233">
                  <c:v>10.283539000000237</c:v>
                </c:pt>
                <c:pt idx="1234">
                  <c:v>10.291872500000238</c:v>
                </c:pt>
                <c:pt idx="1235">
                  <c:v>10.300206000000239</c:v>
                </c:pt>
                <c:pt idx="1236">
                  <c:v>10.30853950000024</c:v>
                </c:pt>
                <c:pt idx="1237">
                  <c:v>10.316873000000241</c:v>
                </c:pt>
                <c:pt idx="1238">
                  <c:v>10.325206500000242</c:v>
                </c:pt>
                <c:pt idx="1239">
                  <c:v>10.333540000000243</c:v>
                </c:pt>
                <c:pt idx="1240">
                  <c:v>10.341873500000244</c:v>
                </c:pt>
                <c:pt idx="1241">
                  <c:v>10.350207000000244</c:v>
                </c:pt>
                <c:pt idx="1242">
                  <c:v>10.358540500000245</c:v>
                </c:pt>
                <c:pt idx="1243">
                  <c:v>10.366874000000246</c:v>
                </c:pt>
                <c:pt idx="1244">
                  <c:v>10.375207500000247</c:v>
                </c:pt>
                <c:pt idx="1245">
                  <c:v>10.383541000000248</c:v>
                </c:pt>
                <c:pt idx="1246">
                  <c:v>10.391874500000249</c:v>
                </c:pt>
                <c:pt idx="1247">
                  <c:v>10.40020800000025</c:v>
                </c:pt>
                <c:pt idx="1248">
                  <c:v>10.408541500000251</c:v>
                </c:pt>
                <c:pt idx="1249">
                  <c:v>10.416875000000251</c:v>
                </c:pt>
                <c:pt idx="1250">
                  <c:v>10.425208500000252</c:v>
                </c:pt>
                <c:pt idx="1251">
                  <c:v>10.433542000000253</c:v>
                </c:pt>
                <c:pt idx="1252">
                  <c:v>10.441875500000254</c:v>
                </c:pt>
                <c:pt idx="1253">
                  <c:v>10.450209000000255</c:v>
                </c:pt>
                <c:pt idx="1254">
                  <c:v>10.458542500000256</c:v>
                </c:pt>
                <c:pt idx="1255">
                  <c:v>10.466876000000257</c:v>
                </c:pt>
                <c:pt idx="1256">
                  <c:v>10.475209500000258</c:v>
                </c:pt>
                <c:pt idx="1257">
                  <c:v>10.483543000000259</c:v>
                </c:pt>
                <c:pt idx="1258">
                  <c:v>10.491876500000259</c:v>
                </c:pt>
                <c:pt idx="1259">
                  <c:v>10.50021000000026</c:v>
                </c:pt>
                <c:pt idx="1260">
                  <c:v>10.508543500000261</c:v>
                </c:pt>
                <c:pt idx="1261">
                  <c:v>10.516877000000262</c:v>
                </c:pt>
                <c:pt idx="1262">
                  <c:v>10.525210500000263</c:v>
                </c:pt>
                <c:pt idx="1263">
                  <c:v>10.533544000000264</c:v>
                </c:pt>
                <c:pt idx="1264">
                  <c:v>10.541877500000265</c:v>
                </c:pt>
                <c:pt idx="1265">
                  <c:v>10.550211000000266</c:v>
                </c:pt>
                <c:pt idx="1266">
                  <c:v>10.558544500000266</c:v>
                </c:pt>
                <c:pt idx="1267">
                  <c:v>10.566878000000267</c:v>
                </c:pt>
                <c:pt idx="1268">
                  <c:v>10.575211500000268</c:v>
                </c:pt>
                <c:pt idx="1269">
                  <c:v>10.583545000000269</c:v>
                </c:pt>
                <c:pt idx="1270">
                  <c:v>10.59187850000027</c:v>
                </c:pt>
                <c:pt idx="1271">
                  <c:v>10.600212000000271</c:v>
                </c:pt>
                <c:pt idx="1272">
                  <c:v>10.608545500000272</c:v>
                </c:pt>
                <c:pt idx="1273">
                  <c:v>10.616879000000273</c:v>
                </c:pt>
                <c:pt idx="1274">
                  <c:v>10.625212500000274</c:v>
                </c:pt>
                <c:pt idx="1275">
                  <c:v>10.633546000000274</c:v>
                </c:pt>
                <c:pt idx="1276">
                  <c:v>10.641879500000275</c:v>
                </c:pt>
                <c:pt idx="1277">
                  <c:v>10.650213000000276</c:v>
                </c:pt>
                <c:pt idx="1278">
                  <c:v>10.658546500000277</c:v>
                </c:pt>
                <c:pt idx="1279">
                  <c:v>10.666880000000278</c:v>
                </c:pt>
                <c:pt idx="1280">
                  <c:v>10.675213500000279</c:v>
                </c:pt>
                <c:pt idx="1281">
                  <c:v>10.68354700000028</c:v>
                </c:pt>
                <c:pt idx="1282">
                  <c:v>10.691880500000281</c:v>
                </c:pt>
                <c:pt idx="1283">
                  <c:v>10.700214000000281</c:v>
                </c:pt>
                <c:pt idx="1284">
                  <c:v>10.708547500000282</c:v>
                </c:pt>
                <c:pt idx="1285">
                  <c:v>10.716881000000283</c:v>
                </c:pt>
                <c:pt idx="1286">
                  <c:v>10.725214500000284</c:v>
                </c:pt>
                <c:pt idx="1287">
                  <c:v>10.733548000000285</c:v>
                </c:pt>
                <c:pt idx="1288">
                  <c:v>10.741881500000286</c:v>
                </c:pt>
                <c:pt idx="1289">
                  <c:v>10.750215000000287</c:v>
                </c:pt>
                <c:pt idx="1290">
                  <c:v>10.758548500000288</c:v>
                </c:pt>
                <c:pt idx="1291">
                  <c:v>10.766882000000288</c:v>
                </c:pt>
                <c:pt idx="1292">
                  <c:v>10.775215500000289</c:v>
                </c:pt>
                <c:pt idx="1293">
                  <c:v>10.78354900000029</c:v>
                </c:pt>
                <c:pt idx="1294">
                  <c:v>10.791882500000291</c:v>
                </c:pt>
                <c:pt idx="1295">
                  <c:v>10.800216000000292</c:v>
                </c:pt>
                <c:pt idx="1296">
                  <c:v>10.808549500000293</c:v>
                </c:pt>
                <c:pt idx="1297">
                  <c:v>10.816883000000294</c:v>
                </c:pt>
                <c:pt idx="1298">
                  <c:v>10.825216500000295</c:v>
                </c:pt>
                <c:pt idx="1299">
                  <c:v>10.833550000000296</c:v>
                </c:pt>
                <c:pt idx="1300">
                  <c:v>10.841883500000296</c:v>
                </c:pt>
                <c:pt idx="1301">
                  <c:v>10.850217000000297</c:v>
                </c:pt>
                <c:pt idx="1302">
                  <c:v>10.858550500000298</c:v>
                </c:pt>
                <c:pt idx="1303">
                  <c:v>10.866884000000299</c:v>
                </c:pt>
                <c:pt idx="1304">
                  <c:v>10.8752175000003</c:v>
                </c:pt>
                <c:pt idx="1305">
                  <c:v>10.883551000000301</c:v>
                </c:pt>
                <c:pt idx="1306">
                  <c:v>10.891884500000302</c:v>
                </c:pt>
                <c:pt idx="1307">
                  <c:v>10.900218000000303</c:v>
                </c:pt>
                <c:pt idx="1308">
                  <c:v>10.908551500000303</c:v>
                </c:pt>
                <c:pt idx="1309">
                  <c:v>10.916885000000304</c:v>
                </c:pt>
                <c:pt idx="1310">
                  <c:v>10.925218500000305</c:v>
                </c:pt>
                <c:pt idx="1311">
                  <c:v>10.933552000000306</c:v>
                </c:pt>
                <c:pt idx="1312">
                  <c:v>10.941885500000307</c:v>
                </c:pt>
                <c:pt idx="1313">
                  <c:v>10.950219000000308</c:v>
                </c:pt>
                <c:pt idx="1314">
                  <c:v>10.958552500000309</c:v>
                </c:pt>
                <c:pt idx="1315">
                  <c:v>10.96688600000031</c:v>
                </c:pt>
                <c:pt idx="1316">
                  <c:v>10.975219500000311</c:v>
                </c:pt>
                <c:pt idx="1317">
                  <c:v>10.983553000000311</c:v>
                </c:pt>
                <c:pt idx="1318">
                  <c:v>10.991886500000312</c:v>
                </c:pt>
                <c:pt idx="1319">
                  <c:v>11.000220000000313</c:v>
                </c:pt>
                <c:pt idx="1320">
                  <c:v>11.008553500000314</c:v>
                </c:pt>
                <c:pt idx="1321">
                  <c:v>11.016887000000315</c:v>
                </c:pt>
                <c:pt idx="1322">
                  <c:v>11.025220500000316</c:v>
                </c:pt>
                <c:pt idx="1323">
                  <c:v>11.033554000000317</c:v>
                </c:pt>
                <c:pt idx="1324">
                  <c:v>11.041887500000318</c:v>
                </c:pt>
                <c:pt idx="1325">
                  <c:v>11.050221000000318</c:v>
                </c:pt>
                <c:pt idx="1326">
                  <c:v>11.058554500000319</c:v>
                </c:pt>
                <c:pt idx="1327">
                  <c:v>11.06688800000032</c:v>
                </c:pt>
                <c:pt idx="1328">
                  <c:v>11.075221500000321</c:v>
                </c:pt>
                <c:pt idx="1329">
                  <c:v>11.083555000000322</c:v>
                </c:pt>
                <c:pt idx="1330">
                  <c:v>11.091888500000323</c:v>
                </c:pt>
                <c:pt idx="1331">
                  <c:v>11.100222000000324</c:v>
                </c:pt>
                <c:pt idx="1332">
                  <c:v>11.108555500000325</c:v>
                </c:pt>
                <c:pt idx="1333">
                  <c:v>11.116889000000326</c:v>
                </c:pt>
                <c:pt idx="1334">
                  <c:v>11.125222500000326</c:v>
                </c:pt>
                <c:pt idx="1335">
                  <c:v>11.133556000000327</c:v>
                </c:pt>
                <c:pt idx="1336">
                  <c:v>11.141889500000328</c:v>
                </c:pt>
                <c:pt idx="1337">
                  <c:v>11.150223000000329</c:v>
                </c:pt>
                <c:pt idx="1338">
                  <c:v>11.15855650000033</c:v>
                </c:pt>
                <c:pt idx="1339">
                  <c:v>11.166890000000331</c:v>
                </c:pt>
                <c:pt idx="1340">
                  <c:v>11.175223500000332</c:v>
                </c:pt>
                <c:pt idx="1341">
                  <c:v>11.183557000000333</c:v>
                </c:pt>
                <c:pt idx="1342">
                  <c:v>11.191890500000333</c:v>
                </c:pt>
                <c:pt idx="1343">
                  <c:v>11.200224000000334</c:v>
                </c:pt>
                <c:pt idx="1344">
                  <c:v>11.208557500000335</c:v>
                </c:pt>
                <c:pt idx="1345">
                  <c:v>11.216891000000336</c:v>
                </c:pt>
                <c:pt idx="1346">
                  <c:v>11.225224500000337</c:v>
                </c:pt>
                <c:pt idx="1347">
                  <c:v>11.233558000000338</c:v>
                </c:pt>
                <c:pt idx="1348">
                  <c:v>11.241891500000339</c:v>
                </c:pt>
                <c:pt idx="1349">
                  <c:v>11.25022500000034</c:v>
                </c:pt>
                <c:pt idx="1350">
                  <c:v>11.258558500000341</c:v>
                </c:pt>
                <c:pt idx="1351">
                  <c:v>11.266892000000341</c:v>
                </c:pt>
                <c:pt idx="1352">
                  <c:v>11.275225500000342</c:v>
                </c:pt>
                <c:pt idx="1353">
                  <c:v>11.283559000000343</c:v>
                </c:pt>
                <c:pt idx="1354">
                  <c:v>11.291892500000344</c:v>
                </c:pt>
                <c:pt idx="1355">
                  <c:v>11.300226000000345</c:v>
                </c:pt>
                <c:pt idx="1356">
                  <c:v>11.308559500000346</c:v>
                </c:pt>
                <c:pt idx="1357">
                  <c:v>11.316893000000347</c:v>
                </c:pt>
                <c:pt idx="1358">
                  <c:v>11.325226500000348</c:v>
                </c:pt>
                <c:pt idx="1359">
                  <c:v>11.333560000000348</c:v>
                </c:pt>
                <c:pt idx="1360">
                  <c:v>11.341893500000349</c:v>
                </c:pt>
                <c:pt idx="1361">
                  <c:v>11.35022700000035</c:v>
                </c:pt>
                <c:pt idx="1362">
                  <c:v>11.358560500000351</c:v>
                </c:pt>
                <c:pt idx="1363">
                  <c:v>11.366894000000352</c:v>
                </c:pt>
                <c:pt idx="1364">
                  <c:v>11.375227500000353</c:v>
                </c:pt>
                <c:pt idx="1365">
                  <c:v>11.383561000000354</c:v>
                </c:pt>
                <c:pt idx="1366">
                  <c:v>11.391894500000355</c:v>
                </c:pt>
                <c:pt idx="1367">
                  <c:v>11.400228000000356</c:v>
                </c:pt>
                <c:pt idx="1368">
                  <c:v>11.408561500000356</c:v>
                </c:pt>
                <c:pt idx="1369">
                  <c:v>11.416895000000357</c:v>
                </c:pt>
                <c:pt idx="1370">
                  <c:v>11.425228500000358</c:v>
                </c:pt>
                <c:pt idx="1371">
                  <c:v>11.433562000000359</c:v>
                </c:pt>
                <c:pt idx="1372">
                  <c:v>11.44189550000036</c:v>
                </c:pt>
                <c:pt idx="1373">
                  <c:v>11.450229000000361</c:v>
                </c:pt>
                <c:pt idx="1374">
                  <c:v>11.458562500000362</c:v>
                </c:pt>
                <c:pt idx="1375">
                  <c:v>11.466896000000363</c:v>
                </c:pt>
                <c:pt idx="1376">
                  <c:v>11.475229500000363</c:v>
                </c:pt>
                <c:pt idx="1377">
                  <c:v>11.483563000000364</c:v>
                </c:pt>
                <c:pt idx="1378">
                  <c:v>11.491896500000365</c:v>
                </c:pt>
                <c:pt idx="1379">
                  <c:v>11.500230000000366</c:v>
                </c:pt>
                <c:pt idx="1380">
                  <c:v>11.508563500000367</c:v>
                </c:pt>
                <c:pt idx="1381">
                  <c:v>11.516897000000368</c:v>
                </c:pt>
                <c:pt idx="1382">
                  <c:v>11.525230500000369</c:v>
                </c:pt>
                <c:pt idx="1383">
                  <c:v>11.53356400000037</c:v>
                </c:pt>
                <c:pt idx="1384">
                  <c:v>11.541897500000371</c:v>
                </c:pt>
                <c:pt idx="1385">
                  <c:v>11.550231000000371</c:v>
                </c:pt>
                <c:pt idx="1386">
                  <c:v>11.558564500000372</c:v>
                </c:pt>
                <c:pt idx="1387">
                  <c:v>11.566898000000373</c:v>
                </c:pt>
                <c:pt idx="1388">
                  <c:v>11.575231500000374</c:v>
                </c:pt>
                <c:pt idx="1389">
                  <c:v>11.583565000000375</c:v>
                </c:pt>
                <c:pt idx="1390">
                  <c:v>11.591898500000376</c:v>
                </c:pt>
                <c:pt idx="1391">
                  <c:v>11.600232000000377</c:v>
                </c:pt>
                <c:pt idx="1392">
                  <c:v>11.608565500000378</c:v>
                </c:pt>
                <c:pt idx="1393">
                  <c:v>11.616899000000378</c:v>
                </c:pt>
                <c:pt idx="1394">
                  <c:v>11.625232500000379</c:v>
                </c:pt>
                <c:pt idx="1395">
                  <c:v>11.63356600000038</c:v>
                </c:pt>
                <c:pt idx="1396">
                  <c:v>11.641899500000381</c:v>
                </c:pt>
                <c:pt idx="1397">
                  <c:v>11.650233000000382</c:v>
                </c:pt>
                <c:pt idx="1398">
                  <c:v>11.658566500000383</c:v>
                </c:pt>
                <c:pt idx="1399">
                  <c:v>11.666900000000384</c:v>
                </c:pt>
                <c:pt idx="1400">
                  <c:v>11.675233500000385</c:v>
                </c:pt>
                <c:pt idx="1401">
                  <c:v>11.683567000000386</c:v>
                </c:pt>
                <c:pt idx="1402">
                  <c:v>11.691900500000386</c:v>
                </c:pt>
                <c:pt idx="1403">
                  <c:v>11.700234000000387</c:v>
                </c:pt>
                <c:pt idx="1404">
                  <c:v>11.708567500000388</c:v>
                </c:pt>
                <c:pt idx="1405">
                  <c:v>11.716901000000389</c:v>
                </c:pt>
                <c:pt idx="1406">
                  <c:v>11.72523450000039</c:v>
                </c:pt>
                <c:pt idx="1407">
                  <c:v>11.733568000000391</c:v>
                </c:pt>
                <c:pt idx="1408">
                  <c:v>11.741901500000392</c:v>
                </c:pt>
                <c:pt idx="1409">
                  <c:v>11.750235000000393</c:v>
                </c:pt>
                <c:pt idx="1410">
                  <c:v>11.758568500000393</c:v>
                </c:pt>
                <c:pt idx="1411">
                  <c:v>11.766902000000394</c:v>
                </c:pt>
                <c:pt idx="1412">
                  <c:v>11.775235500000395</c:v>
                </c:pt>
                <c:pt idx="1413">
                  <c:v>11.783569000000396</c:v>
                </c:pt>
                <c:pt idx="1414">
                  <c:v>11.791902500000397</c:v>
                </c:pt>
                <c:pt idx="1415">
                  <c:v>11.800236000000398</c:v>
                </c:pt>
                <c:pt idx="1416">
                  <c:v>11.808569500000399</c:v>
                </c:pt>
                <c:pt idx="1417">
                  <c:v>11.8169030000004</c:v>
                </c:pt>
                <c:pt idx="1418">
                  <c:v>11.8252365000004</c:v>
                </c:pt>
                <c:pt idx="1419">
                  <c:v>11.833570000000401</c:v>
                </c:pt>
                <c:pt idx="1420">
                  <c:v>11.841903500000402</c:v>
                </c:pt>
                <c:pt idx="1421">
                  <c:v>11.850237000000403</c:v>
                </c:pt>
                <c:pt idx="1422">
                  <c:v>11.858570500000404</c:v>
                </c:pt>
                <c:pt idx="1423">
                  <c:v>11.866904000000405</c:v>
                </c:pt>
                <c:pt idx="1424">
                  <c:v>11.875237500000406</c:v>
                </c:pt>
                <c:pt idx="1425">
                  <c:v>11.883571000000407</c:v>
                </c:pt>
                <c:pt idx="1426">
                  <c:v>11.891904500000408</c:v>
                </c:pt>
                <c:pt idx="1427">
                  <c:v>11.900238000000408</c:v>
                </c:pt>
                <c:pt idx="1428">
                  <c:v>11.908571500000409</c:v>
                </c:pt>
                <c:pt idx="1429">
                  <c:v>11.91690500000041</c:v>
                </c:pt>
                <c:pt idx="1430">
                  <c:v>11.925238500000411</c:v>
                </c:pt>
                <c:pt idx="1431">
                  <c:v>11.933572000000412</c:v>
                </c:pt>
                <c:pt idx="1432">
                  <c:v>11.941905500000413</c:v>
                </c:pt>
                <c:pt idx="1433">
                  <c:v>11.950239000000414</c:v>
                </c:pt>
                <c:pt idx="1434">
                  <c:v>11.958572500000415</c:v>
                </c:pt>
                <c:pt idx="1435">
                  <c:v>11.966906000000415</c:v>
                </c:pt>
                <c:pt idx="1436">
                  <c:v>11.975239500000416</c:v>
                </c:pt>
                <c:pt idx="1437">
                  <c:v>11.983573000000417</c:v>
                </c:pt>
                <c:pt idx="1438">
                  <c:v>11.991906500000418</c:v>
                </c:pt>
                <c:pt idx="1439">
                  <c:v>12.000240000000419</c:v>
                </c:pt>
                <c:pt idx="1440">
                  <c:v>12.00857350000042</c:v>
                </c:pt>
                <c:pt idx="1441">
                  <c:v>12.016907000000421</c:v>
                </c:pt>
                <c:pt idx="1442">
                  <c:v>12.025240500000422</c:v>
                </c:pt>
                <c:pt idx="1443">
                  <c:v>12.033574000000423</c:v>
                </c:pt>
                <c:pt idx="1444">
                  <c:v>12.041907500000423</c:v>
                </c:pt>
                <c:pt idx="1445">
                  <c:v>12.050241000000424</c:v>
                </c:pt>
                <c:pt idx="1446">
                  <c:v>12.058574500000425</c:v>
                </c:pt>
                <c:pt idx="1447">
                  <c:v>12.066908000000426</c:v>
                </c:pt>
                <c:pt idx="1448">
                  <c:v>12.075241500000427</c:v>
                </c:pt>
                <c:pt idx="1449">
                  <c:v>12.083575000000428</c:v>
                </c:pt>
                <c:pt idx="1450">
                  <c:v>12.091908500000429</c:v>
                </c:pt>
                <c:pt idx="1451">
                  <c:v>12.10024200000043</c:v>
                </c:pt>
                <c:pt idx="1452">
                  <c:v>12.10857550000043</c:v>
                </c:pt>
                <c:pt idx="1453">
                  <c:v>12.116909000000431</c:v>
                </c:pt>
                <c:pt idx="1454">
                  <c:v>12.125242500000432</c:v>
                </c:pt>
                <c:pt idx="1455">
                  <c:v>12.133576000000433</c:v>
                </c:pt>
                <c:pt idx="1456">
                  <c:v>12.141909500000434</c:v>
                </c:pt>
                <c:pt idx="1457">
                  <c:v>12.150243000000435</c:v>
                </c:pt>
                <c:pt idx="1458">
                  <c:v>12.158576500000436</c:v>
                </c:pt>
                <c:pt idx="1459">
                  <c:v>12.166910000000437</c:v>
                </c:pt>
                <c:pt idx="1460">
                  <c:v>12.175243500000438</c:v>
                </c:pt>
                <c:pt idx="1461">
                  <c:v>12.183577000000438</c:v>
                </c:pt>
                <c:pt idx="1462">
                  <c:v>12.191910500000439</c:v>
                </c:pt>
                <c:pt idx="1463">
                  <c:v>12.20024400000044</c:v>
                </c:pt>
                <c:pt idx="1464">
                  <c:v>12.208577500000441</c:v>
                </c:pt>
                <c:pt idx="1465">
                  <c:v>12.216911000000442</c:v>
                </c:pt>
                <c:pt idx="1466">
                  <c:v>12.225244500000443</c:v>
                </c:pt>
                <c:pt idx="1467">
                  <c:v>12.233578000000444</c:v>
                </c:pt>
                <c:pt idx="1468">
                  <c:v>12.241911500000445</c:v>
                </c:pt>
                <c:pt idx="1469">
                  <c:v>12.250245000000445</c:v>
                </c:pt>
                <c:pt idx="1470">
                  <c:v>12.258578500000446</c:v>
                </c:pt>
                <c:pt idx="1471">
                  <c:v>12.266912000000447</c:v>
                </c:pt>
                <c:pt idx="1472">
                  <c:v>12.275245500000448</c:v>
                </c:pt>
                <c:pt idx="1473">
                  <c:v>12.283579000000449</c:v>
                </c:pt>
                <c:pt idx="1474">
                  <c:v>12.29191250000045</c:v>
                </c:pt>
                <c:pt idx="1475">
                  <c:v>12.300246000000451</c:v>
                </c:pt>
                <c:pt idx="1476">
                  <c:v>12.308579500000452</c:v>
                </c:pt>
                <c:pt idx="1477">
                  <c:v>12.316913000000453</c:v>
                </c:pt>
                <c:pt idx="1478">
                  <c:v>12.325246500000453</c:v>
                </c:pt>
                <c:pt idx="1479">
                  <c:v>12.333580000000454</c:v>
                </c:pt>
                <c:pt idx="1480">
                  <c:v>12.341913500000455</c:v>
                </c:pt>
                <c:pt idx="1481">
                  <c:v>12.350247000000456</c:v>
                </c:pt>
                <c:pt idx="1482">
                  <c:v>12.358580500000457</c:v>
                </c:pt>
                <c:pt idx="1483">
                  <c:v>12.366914000000458</c:v>
                </c:pt>
                <c:pt idx="1484">
                  <c:v>12.375247500000459</c:v>
                </c:pt>
                <c:pt idx="1485">
                  <c:v>12.38358100000046</c:v>
                </c:pt>
                <c:pt idx="1486">
                  <c:v>12.39191450000046</c:v>
                </c:pt>
                <c:pt idx="1487">
                  <c:v>12.400248000000461</c:v>
                </c:pt>
                <c:pt idx="1488">
                  <c:v>12.408581500000462</c:v>
                </c:pt>
                <c:pt idx="1489">
                  <c:v>12.416915000000463</c:v>
                </c:pt>
                <c:pt idx="1490">
                  <c:v>12.425248500000464</c:v>
                </c:pt>
                <c:pt idx="1491">
                  <c:v>12.433582000000465</c:v>
                </c:pt>
                <c:pt idx="1492">
                  <c:v>12.441915500000466</c:v>
                </c:pt>
                <c:pt idx="1493">
                  <c:v>12.450249000000467</c:v>
                </c:pt>
                <c:pt idx="1494">
                  <c:v>12.458582500000468</c:v>
                </c:pt>
                <c:pt idx="1495">
                  <c:v>12.466916000000468</c:v>
                </c:pt>
                <c:pt idx="1496">
                  <c:v>12.475249500000469</c:v>
                </c:pt>
                <c:pt idx="1497">
                  <c:v>12.48358300000047</c:v>
                </c:pt>
                <c:pt idx="1498">
                  <c:v>12.491916500000471</c:v>
                </c:pt>
                <c:pt idx="1499">
                  <c:v>12.500250000000472</c:v>
                </c:pt>
                <c:pt idx="1500">
                  <c:v>12.508583500000473</c:v>
                </c:pt>
                <c:pt idx="1501">
                  <c:v>12.516917000000474</c:v>
                </c:pt>
                <c:pt idx="1502">
                  <c:v>12.525250500000475</c:v>
                </c:pt>
                <c:pt idx="1503">
                  <c:v>12.533584000000475</c:v>
                </c:pt>
                <c:pt idx="1504">
                  <c:v>12.541917500000476</c:v>
                </c:pt>
                <c:pt idx="1505">
                  <c:v>12.550251000000477</c:v>
                </c:pt>
                <c:pt idx="1506">
                  <c:v>12.558584500000478</c:v>
                </c:pt>
                <c:pt idx="1507">
                  <c:v>12.566918000000479</c:v>
                </c:pt>
                <c:pt idx="1508">
                  <c:v>12.57525150000048</c:v>
                </c:pt>
                <c:pt idx="1509">
                  <c:v>12.583585000000481</c:v>
                </c:pt>
                <c:pt idx="1510">
                  <c:v>12.591918500000482</c:v>
                </c:pt>
                <c:pt idx="1511">
                  <c:v>12.600252000000483</c:v>
                </c:pt>
                <c:pt idx="1512">
                  <c:v>12.608585500000483</c:v>
                </c:pt>
                <c:pt idx="1513">
                  <c:v>12.616919000000484</c:v>
                </c:pt>
                <c:pt idx="1514">
                  <c:v>12.625252500000485</c:v>
                </c:pt>
                <c:pt idx="1515">
                  <c:v>12.633586000000486</c:v>
                </c:pt>
                <c:pt idx="1516">
                  <c:v>12.641919500000487</c:v>
                </c:pt>
                <c:pt idx="1517">
                  <c:v>12.650253000000488</c:v>
                </c:pt>
                <c:pt idx="1518">
                  <c:v>12.658586500000489</c:v>
                </c:pt>
                <c:pt idx="1519">
                  <c:v>12.66692000000049</c:v>
                </c:pt>
                <c:pt idx="1520">
                  <c:v>12.67525350000049</c:v>
                </c:pt>
                <c:pt idx="1521">
                  <c:v>12.683587000000491</c:v>
                </c:pt>
                <c:pt idx="1522">
                  <c:v>12.691920500000492</c:v>
                </c:pt>
                <c:pt idx="1523">
                  <c:v>12.700254000000493</c:v>
                </c:pt>
                <c:pt idx="1524">
                  <c:v>12.708587500000494</c:v>
                </c:pt>
                <c:pt idx="1525">
                  <c:v>12.716921000000495</c:v>
                </c:pt>
                <c:pt idx="1526">
                  <c:v>12.725254500000496</c:v>
                </c:pt>
                <c:pt idx="1527">
                  <c:v>12.733588000000497</c:v>
                </c:pt>
                <c:pt idx="1528">
                  <c:v>12.741921500000498</c:v>
                </c:pt>
                <c:pt idx="1529">
                  <c:v>12.750255000000498</c:v>
                </c:pt>
                <c:pt idx="1530">
                  <c:v>12.758588500000499</c:v>
                </c:pt>
                <c:pt idx="1531">
                  <c:v>12.7669220000005</c:v>
                </c:pt>
                <c:pt idx="1532">
                  <c:v>12.775255500000501</c:v>
                </c:pt>
                <c:pt idx="1533">
                  <c:v>12.783589000000502</c:v>
                </c:pt>
                <c:pt idx="1534">
                  <c:v>12.791922500000503</c:v>
                </c:pt>
                <c:pt idx="1535">
                  <c:v>12.800256000000504</c:v>
                </c:pt>
                <c:pt idx="1536">
                  <c:v>12.808589500000505</c:v>
                </c:pt>
                <c:pt idx="1537">
                  <c:v>12.816923000000505</c:v>
                </c:pt>
                <c:pt idx="1538">
                  <c:v>12.825256500000506</c:v>
                </c:pt>
                <c:pt idx="1539">
                  <c:v>12.833590000000507</c:v>
                </c:pt>
                <c:pt idx="1540">
                  <c:v>12.841923500000508</c:v>
                </c:pt>
                <c:pt idx="1541">
                  <c:v>12.850257000000509</c:v>
                </c:pt>
                <c:pt idx="1542">
                  <c:v>12.85859050000051</c:v>
                </c:pt>
                <c:pt idx="1543">
                  <c:v>12.866924000000511</c:v>
                </c:pt>
                <c:pt idx="1544">
                  <c:v>12.875257500000512</c:v>
                </c:pt>
                <c:pt idx="1545">
                  <c:v>12.883591000000512</c:v>
                </c:pt>
                <c:pt idx="1546">
                  <c:v>12.891924500000513</c:v>
                </c:pt>
                <c:pt idx="1547">
                  <c:v>12.900258000000514</c:v>
                </c:pt>
                <c:pt idx="1548">
                  <c:v>12.908591500000515</c:v>
                </c:pt>
                <c:pt idx="1549">
                  <c:v>12.916925000000516</c:v>
                </c:pt>
                <c:pt idx="1550">
                  <c:v>12.925258500000517</c:v>
                </c:pt>
                <c:pt idx="1551">
                  <c:v>12.933592000000518</c:v>
                </c:pt>
                <c:pt idx="1552">
                  <c:v>12.941925500000519</c:v>
                </c:pt>
                <c:pt idx="1553">
                  <c:v>12.95025900000052</c:v>
                </c:pt>
                <c:pt idx="1554">
                  <c:v>12.95859250000052</c:v>
                </c:pt>
                <c:pt idx="1555">
                  <c:v>12.966926000000521</c:v>
                </c:pt>
                <c:pt idx="1556">
                  <c:v>12.975259500000522</c:v>
                </c:pt>
                <c:pt idx="1557">
                  <c:v>12.983593000000523</c:v>
                </c:pt>
                <c:pt idx="1558">
                  <c:v>12.991926500000524</c:v>
                </c:pt>
                <c:pt idx="1559">
                  <c:v>13.000260000000525</c:v>
                </c:pt>
                <c:pt idx="1560">
                  <c:v>13.008593500000526</c:v>
                </c:pt>
                <c:pt idx="1561">
                  <c:v>13.016927000000527</c:v>
                </c:pt>
                <c:pt idx="1562">
                  <c:v>13.025260500000527</c:v>
                </c:pt>
                <c:pt idx="1563">
                  <c:v>13.033594000000528</c:v>
                </c:pt>
                <c:pt idx="1564">
                  <c:v>13.041927500000529</c:v>
                </c:pt>
                <c:pt idx="1565">
                  <c:v>13.05026100000053</c:v>
                </c:pt>
                <c:pt idx="1566">
                  <c:v>13.058594500000531</c:v>
                </c:pt>
                <c:pt idx="1567">
                  <c:v>13.066928000000532</c:v>
                </c:pt>
                <c:pt idx="1568">
                  <c:v>13.075261500000533</c:v>
                </c:pt>
                <c:pt idx="1569">
                  <c:v>13.083595000000534</c:v>
                </c:pt>
                <c:pt idx="1570">
                  <c:v>13.091928500000535</c:v>
                </c:pt>
                <c:pt idx="1571">
                  <c:v>13.100262000000535</c:v>
                </c:pt>
                <c:pt idx="1572">
                  <c:v>13.108595500000536</c:v>
                </c:pt>
                <c:pt idx="1573">
                  <c:v>13.116929000000537</c:v>
                </c:pt>
                <c:pt idx="1574">
                  <c:v>13.125262500000538</c:v>
                </c:pt>
                <c:pt idx="1575">
                  <c:v>13.133596000000539</c:v>
                </c:pt>
                <c:pt idx="1576">
                  <c:v>13.14192950000054</c:v>
                </c:pt>
                <c:pt idx="1577">
                  <c:v>13.150263000000541</c:v>
                </c:pt>
                <c:pt idx="1578">
                  <c:v>13.158596500000542</c:v>
                </c:pt>
                <c:pt idx="1579">
                  <c:v>13.166930000000542</c:v>
                </c:pt>
                <c:pt idx="1580">
                  <c:v>13.175263500000543</c:v>
                </c:pt>
                <c:pt idx="1581">
                  <c:v>13.183597000000544</c:v>
                </c:pt>
                <c:pt idx="1582">
                  <c:v>13.191930500000545</c:v>
                </c:pt>
                <c:pt idx="1583">
                  <c:v>13.200264000000546</c:v>
                </c:pt>
                <c:pt idx="1584">
                  <c:v>13.208597500000547</c:v>
                </c:pt>
                <c:pt idx="1585">
                  <c:v>13.216931000000548</c:v>
                </c:pt>
                <c:pt idx="1586">
                  <c:v>13.225264500000549</c:v>
                </c:pt>
                <c:pt idx="1587">
                  <c:v>13.23359800000055</c:v>
                </c:pt>
                <c:pt idx="1588">
                  <c:v>13.24193150000055</c:v>
                </c:pt>
                <c:pt idx="1589">
                  <c:v>13.250265000000551</c:v>
                </c:pt>
                <c:pt idx="1590">
                  <c:v>13.258598500000552</c:v>
                </c:pt>
                <c:pt idx="1591">
                  <c:v>13.266932000000553</c:v>
                </c:pt>
                <c:pt idx="1592">
                  <c:v>13.275265500000554</c:v>
                </c:pt>
                <c:pt idx="1593">
                  <c:v>13.283599000000555</c:v>
                </c:pt>
                <c:pt idx="1594">
                  <c:v>13.291932500000556</c:v>
                </c:pt>
                <c:pt idx="1595">
                  <c:v>13.300266000000557</c:v>
                </c:pt>
                <c:pt idx="1596">
                  <c:v>13.308599500000557</c:v>
                </c:pt>
                <c:pt idx="1597">
                  <c:v>13.316933000000558</c:v>
                </c:pt>
                <c:pt idx="1598">
                  <c:v>13.325266500000559</c:v>
                </c:pt>
                <c:pt idx="1599">
                  <c:v>13.33360000000056</c:v>
                </c:pt>
                <c:pt idx="1600">
                  <c:v>13.341933500000561</c:v>
                </c:pt>
                <c:pt idx="1601">
                  <c:v>13.350267000000562</c:v>
                </c:pt>
                <c:pt idx="1602">
                  <c:v>13.358600500000563</c:v>
                </c:pt>
                <c:pt idx="1603">
                  <c:v>13.366934000000564</c:v>
                </c:pt>
                <c:pt idx="1604">
                  <c:v>13.375267500000565</c:v>
                </c:pt>
                <c:pt idx="1605">
                  <c:v>13.383601000000565</c:v>
                </c:pt>
                <c:pt idx="1606">
                  <c:v>13.391934500000566</c:v>
                </c:pt>
                <c:pt idx="1607">
                  <c:v>13.400268000000567</c:v>
                </c:pt>
                <c:pt idx="1608">
                  <c:v>13.408601500000568</c:v>
                </c:pt>
                <c:pt idx="1609">
                  <c:v>13.416935000000569</c:v>
                </c:pt>
                <c:pt idx="1610">
                  <c:v>13.42526850000057</c:v>
                </c:pt>
                <c:pt idx="1611">
                  <c:v>13.433602000000571</c:v>
                </c:pt>
                <c:pt idx="1612">
                  <c:v>13.441935500000572</c:v>
                </c:pt>
                <c:pt idx="1613">
                  <c:v>13.450269000000572</c:v>
                </c:pt>
                <c:pt idx="1614">
                  <c:v>13.458602500000573</c:v>
                </c:pt>
                <c:pt idx="1615">
                  <c:v>13.466936000000574</c:v>
                </c:pt>
                <c:pt idx="1616">
                  <c:v>13.475269500000575</c:v>
                </c:pt>
                <c:pt idx="1617">
                  <c:v>13.483603000000576</c:v>
                </c:pt>
                <c:pt idx="1618">
                  <c:v>13.491936500000577</c:v>
                </c:pt>
                <c:pt idx="1619">
                  <c:v>13.500270000000578</c:v>
                </c:pt>
                <c:pt idx="1620">
                  <c:v>13.508603500000579</c:v>
                </c:pt>
                <c:pt idx="1621">
                  <c:v>13.51693700000058</c:v>
                </c:pt>
                <c:pt idx="1622">
                  <c:v>13.52527050000058</c:v>
                </c:pt>
                <c:pt idx="1623">
                  <c:v>13.533604000000581</c:v>
                </c:pt>
                <c:pt idx="1624">
                  <c:v>13.541937500000582</c:v>
                </c:pt>
                <c:pt idx="1625">
                  <c:v>13.550271000000583</c:v>
                </c:pt>
                <c:pt idx="1626">
                  <c:v>13.558604500000584</c:v>
                </c:pt>
                <c:pt idx="1627">
                  <c:v>13.566938000000585</c:v>
                </c:pt>
                <c:pt idx="1628">
                  <c:v>13.575271500000586</c:v>
                </c:pt>
                <c:pt idx="1629">
                  <c:v>13.583605000000587</c:v>
                </c:pt>
                <c:pt idx="1630">
                  <c:v>13.591938500000587</c:v>
                </c:pt>
                <c:pt idx="1631">
                  <c:v>13.600272000000588</c:v>
                </c:pt>
                <c:pt idx="1632">
                  <c:v>13.608605500000589</c:v>
                </c:pt>
                <c:pt idx="1633">
                  <c:v>13.61693900000059</c:v>
                </c:pt>
                <c:pt idx="1634">
                  <c:v>13.625272500000591</c:v>
                </c:pt>
                <c:pt idx="1635">
                  <c:v>13.633606000000592</c:v>
                </c:pt>
                <c:pt idx="1636">
                  <c:v>13.641939500000593</c:v>
                </c:pt>
                <c:pt idx="1637">
                  <c:v>13.650273000000594</c:v>
                </c:pt>
                <c:pt idx="1638">
                  <c:v>13.658606500000595</c:v>
                </c:pt>
                <c:pt idx="1639">
                  <c:v>13.666940000000595</c:v>
                </c:pt>
                <c:pt idx="1640">
                  <c:v>13.675273500000596</c:v>
                </c:pt>
                <c:pt idx="1641">
                  <c:v>13.683607000000597</c:v>
                </c:pt>
                <c:pt idx="1642">
                  <c:v>13.691940500000598</c:v>
                </c:pt>
                <c:pt idx="1643">
                  <c:v>13.700274000000599</c:v>
                </c:pt>
                <c:pt idx="1644">
                  <c:v>13.7086075000006</c:v>
                </c:pt>
                <c:pt idx="1645">
                  <c:v>13.716941000000601</c:v>
                </c:pt>
                <c:pt idx="1646">
                  <c:v>13.725274500000602</c:v>
                </c:pt>
                <c:pt idx="1647">
                  <c:v>13.733608000000602</c:v>
                </c:pt>
                <c:pt idx="1648">
                  <c:v>13.741941500000603</c:v>
                </c:pt>
                <c:pt idx="1649">
                  <c:v>13.750275000000604</c:v>
                </c:pt>
                <c:pt idx="1650">
                  <c:v>13.758608500000605</c:v>
                </c:pt>
                <c:pt idx="1651">
                  <c:v>13.766942000000606</c:v>
                </c:pt>
                <c:pt idx="1652">
                  <c:v>13.775275500000607</c:v>
                </c:pt>
                <c:pt idx="1653">
                  <c:v>13.783609000000608</c:v>
                </c:pt>
                <c:pt idx="1654">
                  <c:v>13.791942500000609</c:v>
                </c:pt>
                <c:pt idx="1655">
                  <c:v>13.800276000000609</c:v>
                </c:pt>
                <c:pt idx="1656">
                  <c:v>13.80860950000061</c:v>
                </c:pt>
                <c:pt idx="1657">
                  <c:v>13.816943000000611</c:v>
                </c:pt>
                <c:pt idx="1658">
                  <c:v>13.825276500000612</c:v>
                </c:pt>
                <c:pt idx="1659">
                  <c:v>13.833610000000613</c:v>
                </c:pt>
                <c:pt idx="1660">
                  <c:v>13.841943500000614</c:v>
                </c:pt>
                <c:pt idx="1661">
                  <c:v>13.850277000000615</c:v>
                </c:pt>
                <c:pt idx="1662">
                  <c:v>13.858610500000616</c:v>
                </c:pt>
                <c:pt idx="1663">
                  <c:v>13.866944000000617</c:v>
                </c:pt>
                <c:pt idx="1664">
                  <c:v>13.875277500000617</c:v>
                </c:pt>
                <c:pt idx="1665">
                  <c:v>13.883611000000618</c:v>
                </c:pt>
                <c:pt idx="1666">
                  <c:v>13.891944500000619</c:v>
                </c:pt>
                <c:pt idx="1667">
                  <c:v>13.90027800000062</c:v>
                </c:pt>
                <c:pt idx="1668">
                  <c:v>13.908611500000621</c:v>
                </c:pt>
                <c:pt idx="1669">
                  <c:v>13.916945000000622</c:v>
                </c:pt>
                <c:pt idx="1670">
                  <c:v>13.925278500000623</c:v>
                </c:pt>
                <c:pt idx="1671">
                  <c:v>13.933612000000624</c:v>
                </c:pt>
                <c:pt idx="1672">
                  <c:v>13.941945500000624</c:v>
                </c:pt>
                <c:pt idx="1673">
                  <c:v>13.950279000000625</c:v>
                </c:pt>
                <c:pt idx="1674">
                  <c:v>13.958612500000626</c:v>
                </c:pt>
                <c:pt idx="1675">
                  <c:v>13.966946000000627</c:v>
                </c:pt>
                <c:pt idx="1676">
                  <c:v>13.975279500000628</c:v>
                </c:pt>
                <c:pt idx="1677">
                  <c:v>13.983613000000629</c:v>
                </c:pt>
                <c:pt idx="1678">
                  <c:v>13.99194650000063</c:v>
                </c:pt>
                <c:pt idx="1679">
                  <c:v>14.000280000000631</c:v>
                </c:pt>
                <c:pt idx="1680">
                  <c:v>14.008613500000632</c:v>
                </c:pt>
                <c:pt idx="1681">
                  <c:v>14.016947000000632</c:v>
                </c:pt>
                <c:pt idx="1682">
                  <c:v>14.025280500000633</c:v>
                </c:pt>
                <c:pt idx="1683">
                  <c:v>14.033614000000634</c:v>
                </c:pt>
                <c:pt idx="1684">
                  <c:v>14.041947500000635</c:v>
                </c:pt>
                <c:pt idx="1685">
                  <c:v>14.050281000000636</c:v>
                </c:pt>
                <c:pt idx="1686">
                  <c:v>14.058614500000637</c:v>
                </c:pt>
                <c:pt idx="1687">
                  <c:v>14.066948000000638</c:v>
                </c:pt>
                <c:pt idx="1688">
                  <c:v>14.075281500000639</c:v>
                </c:pt>
                <c:pt idx="1689">
                  <c:v>14.083615000000639</c:v>
                </c:pt>
                <c:pt idx="1690">
                  <c:v>14.09194850000064</c:v>
                </c:pt>
                <c:pt idx="1691">
                  <c:v>14.100282000000641</c:v>
                </c:pt>
                <c:pt idx="1692">
                  <c:v>14.108615500000642</c:v>
                </c:pt>
                <c:pt idx="1693">
                  <c:v>14.116949000000643</c:v>
                </c:pt>
                <c:pt idx="1694">
                  <c:v>14.125282500000644</c:v>
                </c:pt>
                <c:pt idx="1695">
                  <c:v>14.133616000000645</c:v>
                </c:pt>
                <c:pt idx="1696">
                  <c:v>14.141949500000646</c:v>
                </c:pt>
                <c:pt idx="1697">
                  <c:v>14.150283000000647</c:v>
                </c:pt>
                <c:pt idx="1698">
                  <c:v>14.158616500000647</c:v>
                </c:pt>
                <c:pt idx="1699">
                  <c:v>14.166950000000648</c:v>
                </c:pt>
                <c:pt idx="1700">
                  <c:v>14.175283500000649</c:v>
                </c:pt>
                <c:pt idx="1701">
                  <c:v>14.18361700000065</c:v>
                </c:pt>
                <c:pt idx="1702">
                  <c:v>14.191950500000651</c:v>
                </c:pt>
                <c:pt idx="1703">
                  <c:v>14.200284000000652</c:v>
                </c:pt>
                <c:pt idx="1704">
                  <c:v>14.208617500000653</c:v>
                </c:pt>
                <c:pt idx="1705">
                  <c:v>14.216951000000654</c:v>
                </c:pt>
                <c:pt idx="1706">
                  <c:v>14.225284500000654</c:v>
                </c:pt>
                <c:pt idx="1707">
                  <c:v>14.233618000000655</c:v>
                </c:pt>
                <c:pt idx="1708">
                  <c:v>14.241951500000656</c:v>
                </c:pt>
                <c:pt idx="1709">
                  <c:v>14.250285000000657</c:v>
                </c:pt>
                <c:pt idx="1710">
                  <c:v>14.258618500000658</c:v>
                </c:pt>
                <c:pt idx="1711">
                  <c:v>14.266952000000659</c:v>
                </c:pt>
                <c:pt idx="1712">
                  <c:v>14.27528550000066</c:v>
                </c:pt>
                <c:pt idx="1713">
                  <c:v>14.283619000000661</c:v>
                </c:pt>
                <c:pt idx="1714">
                  <c:v>14.291952500000662</c:v>
                </c:pt>
                <c:pt idx="1715">
                  <c:v>14.300286000000662</c:v>
                </c:pt>
                <c:pt idx="1716">
                  <c:v>14.308619500000663</c:v>
                </c:pt>
                <c:pt idx="1717">
                  <c:v>14.316953000000664</c:v>
                </c:pt>
                <c:pt idx="1718">
                  <c:v>14.325286500000665</c:v>
                </c:pt>
                <c:pt idx="1719">
                  <c:v>14.333620000000666</c:v>
                </c:pt>
                <c:pt idx="1720">
                  <c:v>14.341953500000667</c:v>
                </c:pt>
                <c:pt idx="1721">
                  <c:v>14.350287000000668</c:v>
                </c:pt>
                <c:pt idx="1722">
                  <c:v>14.358620500000669</c:v>
                </c:pt>
                <c:pt idx="1723">
                  <c:v>14.366954000000669</c:v>
                </c:pt>
                <c:pt idx="1724">
                  <c:v>14.37528750000067</c:v>
                </c:pt>
                <c:pt idx="1725">
                  <c:v>14.383621000000671</c:v>
                </c:pt>
                <c:pt idx="1726">
                  <c:v>14.391954500000672</c:v>
                </c:pt>
                <c:pt idx="1727">
                  <c:v>14.400288000000673</c:v>
                </c:pt>
                <c:pt idx="1728">
                  <c:v>14.408621500000674</c:v>
                </c:pt>
                <c:pt idx="1729">
                  <c:v>14.416955000000675</c:v>
                </c:pt>
                <c:pt idx="1730">
                  <c:v>14.425288500000676</c:v>
                </c:pt>
                <c:pt idx="1731">
                  <c:v>14.433622000000677</c:v>
                </c:pt>
                <c:pt idx="1732">
                  <c:v>14.441955500000677</c:v>
                </c:pt>
                <c:pt idx="1733">
                  <c:v>14.450289000000678</c:v>
                </c:pt>
                <c:pt idx="1734">
                  <c:v>14.458622500000679</c:v>
                </c:pt>
                <c:pt idx="1735">
                  <c:v>14.46695600000068</c:v>
                </c:pt>
                <c:pt idx="1736">
                  <c:v>14.475289500000681</c:v>
                </c:pt>
                <c:pt idx="1737">
                  <c:v>14.483623000000682</c:v>
                </c:pt>
                <c:pt idx="1738">
                  <c:v>14.491956500000683</c:v>
                </c:pt>
                <c:pt idx="1739">
                  <c:v>14.500290000000684</c:v>
                </c:pt>
                <c:pt idx="1740">
                  <c:v>14.508623500000684</c:v>
                </c:pt>
                <c:pt idx="1741">
                  <c:v>14.516957000000685</c:v>
                </c:pt>
                <c:pt idx="1742">
                  <c:v>14.525290500000686</c:v>
                </c:pt>
                <c:pt idx="1743">
                  <c:v>14.533624000000687</c:v>
                </c:pt>
                <c:pt idx="1744">
                  <c:v>14.541957500000688</c:v>
                </c:pt>
                <c:pt idx="1745">
                  <c:v>14.550291000000689</c:v>
                </c:pt>
                <c:pt idx="1746">
                  <c:v>14.55862450000069</c:v>
                </c:pt>
                <c:pt idx="1747">
                  <c:v>14.566958000000691</c:v>
                </c:pt>
                <c:pt idx="1748">
                  <c:v>14.575291500000692</c:v>
                </c:pt>
                <c:pt idx="1749">
                  <c:v>14.583625000000692</c:v>
                </c:pt>
                <c:pt idx="1750">
                  <c:v>14.591958500000693</c:v>
                </c:pt>
                <c:pt idx="1751">
                  <c:v>14.600292000000694</c:v>
                </c:pt>
                <c:pt idx="1752">
                  <c:v>14.608625500000695</c:v>
                </c:pt>
                <c:pt idx="1753">
                  <c:v>14.616959000000696</c:v>
                </c:pt>
                <c:pt idx="1754">
                  <c:v>14.625292500000697</c:v>
                </c:pt>
                <c:pt idx="1755">
                  <c:v>14.633626000000698</c:v>
                </c:pt>
                <c:pt idx="1756">
                  <c:v>14.641959500000699</c:v>
                </c:pt>
                <c:pt idx="1757">
                  <c:v>14.650293000000699</c:v>
                </c:pt>
                <c:pt idx="1758">
                  <c:v>14.6586265000007</c:v>
                </c:pt>
                <c:pt idx="1759">
                  <c:v>14.666960000000701</c:v>
                </c:pt>
                <c:pt idx="1760">
                  <c:v>14.675293500000702</c:v>
                </c:pt>
                <c:pt idx="1761">
                  <c:v>14.683627000000703</c:v>
                </c:pt>
                <c:pt idx="1762">
                  <c:v>14.691960500000704</c:v>
                </c:pt>
                <c:pt idx="1763">
                  <c:v>14.700294000000705</c:v>
                </c:pt>
                <c:pt idx="1764">
                  <c:v>14.708627500000706</c:v>
                </c:pt>
                <c:pt idx="1765">
                  <c:v>14.716961000000707</c:v>
                </c:pt>
                <c:pt idx="1766">
                  <c:v>14.725294500000707</c:v>
                </c:pt>
                <c:pt idx="1767">
                  <c:v>14.733628000000708</c:v>
                </c:pt>
                <c:pt idx="1768">
                  <c:v>14.741961500000709</c:v>
                </c:pt>
                <c:pt idx="1769">
                  <c:v>14.75029500000071</c:v>
                </c:pt>
                <c:pt idx="1770">
                  <c:v>14.758628500000711</c:v>
                </c:pt>
                <c:pt idx="1771">
                  <c:v>14.766962000000712</c:v>
                </c:pt>
                <c:pt idx="1772">
                  <c:v>14.775295500000713</c:v>
                </c:pt>
                <c:pt idx="1773">
                  <c:v>14.783629000000714</c:v>
                </c:pt>
                <c:pt idx="1774">
                  <c:v>14.791962500000714</c:v>
                </c:pt>
                <c:pt idx="1775">
                  <c:v>14.800296000000715</c:v>
                </c:pt>
                <c:pt idx="1776">
                  <c:v>14.808629500000716</c:v>
                </c:pt>
                <c:pt idx="1777">
                  <c:v>14.816963000000717</c:v>
                </c:pt>
                <c:pt idx="1778">
                  <c:v>14.825296500000718</c:v>
                </c:pt>
                <c:pt idx="1779">
                  <c:v>14.833630000000719</c:v>
                </c:pt>
                <c:pt idx="1780">
                  <c:v>14.84196350000072</c:v>
                </c:pt>
                <c:pt idx="1781">
                  <c:v>14.850297000000721</c:v>
                </c:pt>
                <c:pt idx="1782">
                  <c:v>14.858630500000721</c:v>
                </c:pt>
                <c:pt idx="1783">
                  <c:v>14.866964000000722</c:v>
                </c:pt>
                <c:pt idx="1784">
                  <c:v>14.875297500000723</c:v>
                </c:pt>
                <c:pt idx="1785">
                  <c:v>14.883631000000724</c:v>
                </c:pt>
                <c:pt idx="1786">
                  <c:v>14.891964500000725</c:v>
                </c:pt>
                <c:pt idx="1787">
                  <c:v>14.900298000000726</c:v>
                </c:pt>
                <c:pt idx="1788">
                  <c:v>14.908631500000727</c:v>
                </c:pt>
                <c:pt idx="1789">
                  <c:v>14.916965000000728</c:v>
                </c:pt>
                <c:pt idx="1790">
                  <c:v>14.925298500000729</c:v>
                </c:pt>
                <c:pt idx="1791">
                  <c:v>14.933632000000729</c:v>
                </c:pt>
                <c:pt idx="1792">
                  <c:v>14.94196550000073</c:v>
                </c:pt>
                <c:pt idx="1793">
                  <c:v>14.950299000000731</c:v>
                </c:pt>
                <c:pt idx="1794">
                  <c:v>14.958632500000732</c:v>
                </c:pt>
                <c:pt idx="1795">
                  <c:v>14.966966000000733</c:v>
                </c:pt>
                <c:pt idx="1796">
                  <c:v>14.975299500000734</c:v>
                </c:pt>
                <c:pt idx="1797">
                  <c:v>14.983633000000735</c:v>
                </c:pt>
                <c:pt idx="1798">
                  <c:v>14.991966500000736</c:v>
                </c:pt>
                <c:pt idx="1799">
                  <c:v>15.000300000000736</c:v>
                </c:pt>
                <c:pt idx="1800">
                  <c:v>15.008633500000737</c:v>
                </c:pt>
                <c:pt idx="1801">
                  <c:v>15.016967000000738</c:v>
                </c:pt>
                <c:pt idx="1802">
                  <c:v>15.025300500000739</c:v>
                </c:pt>
                <c:pt idx="1803">
                  <c:v>15.03363400000074</c:v>
                </c:pt>
                <c:pt idx="1804">
                  <c:v>15.041967500000741</c:v>
                </c:pt>
                <c:pt idx="1805">
                  <c:v>15.050301000000742</c:v>
                </c:pt>
                <c:pt idx="1806">
                  <c:v>15.058634500000743</c:v>
                </c:pt>
                <c:pt idx="1807">
                  <c:v>15.066968000000744</c:v>
                </c:pt>
                <c:pt idx="1808">
                  <c:v>15.075301500000744</c:v>
                </c:pt>
                <c:pt idx="1809">
                  <c:v>15.083635000000745</c:v>
                </c:pt>
                <c:pt idx="1810">
                  <c:v>15.091968500000746</c:v>
                </c:pt>
                <c:pt idx="1811">
                  <c:v>15.100302000000747</c:v>
                </c:pt>
                <c:pt idx="1812">
                  <c:v>15.108635500000748</c:v>
                </c:pt>
                <c:pt idx="1813">
                  <c:v>15.116969000000749</c:v>
                </c:pt>
                <c:pt idx="1814">
                  <c:v>15.12530250000075</c:v>
                </c:pt>
                <c:pt idx="1815">
                  <c:v>15.133636000000751</c:v>
                </c:pt>
                <c:pt idx="1816">
                  <c:v>15.141969500000751</c:v>
                </c:pt>
                <c:pt idx="1817">
                  <c:v>15.150303000000752</c:v>
                </c:pt>
                <c:pt idx="1818">
                  <c:v>15.158636500000753</c:v>
                </c:pt>
                <c:pt idx="1819">
                  <c:v>15.166970000000754</c:v>
                </c:pt>
                <c:pt idx="1820">
                  <c:v>15.175303500000755</c:v>
                </c:pt>
                <c:pt idx="1821">
                  <c:v>15.183637000000756</c:v>
                </c:pt>
                <c:pt idx="1822">
                  <c:v>15.191970500000757</c:v>
                </c:pt>
                <c:pt idx="1823">
                  <c:v>15.200304000000758</c:v>
                </c:pt>
                <c:pt idx="1824">
                  <c:v>15.208637500000759</c:v>
                </c:pt>
                <c:pt idx="1825">
                  <c:v>15.216971000000759</c:v>
                </c:pt>
                <c:pt idx="1826">
                  <c:v>15.22530450000076</c:v>
                </c:pt>
                <c:pt idx="1827">
                  <c:v>15.233638000000761</c:v>
                </c:pt>
                <c:pt idx="1828">
                  <c:v>15.241971500000762</c:v>
                </c:pt>
                <c:pt idx="1829">
                  <c:v>15.250305000000763</c:v>
                </c:pt>
                <c:pt idx="1830">
                  <c:v>15.258638500000764</c:v>
                </c:pt>
                <c:pt idx="1831">
                  <c:v>15.266972000000765</c:v>
                </c:pt>
                <c:pt idx="1832">
                  <c:v>15.275305500000766</c:v>
                </c:pt>
                <c:pt idx="1833">
                  <c:v>15.283639000000766</c:v>
                </c:pt>
                <c:pt idx="1834">
                  <c:v>15.291972500000767</c:v>
                </c:pt>
                <c:pt idx="1835">
                  <c:v>15.300306000000768</c:v>
                </c:pt>
                <c:pt idx="1836">
                  <c:v>15.308639500000769</c:v>
                </c:pt>
                <c:pt idx="1837">
                  <c:v>15.31697300000077</c:v>
                </c:pt>
                <c:pt idx="1838">
                  <c:v>15.325306500000771</c:v>
                </c:pt>
                <c:pt idx="1839">
                  <c:v>15.333640000000772</c:v>
                </c:pt>
                <c:pt idx="1840">
                  <c:v>15.341973500000773</c:v>
                </c:pt>
                <c:pt idx="1841">
                  <c:v>15.350307000000774</c:v>
                </c:pt>
                <c:pt idx="1842">
                  <c:v>15.358640500000774</c:v>
                </c:pt>
                <c:pt idx="1843">
                  <c:v>15.366974000000775</c:v>
                </c:pt>
                <c:pt idx="1844">
                  <c:v>15.375307500000776</c:v>
                </c:pt>
                <c:pt idx="1845">
                  <c:v>15.383641000000777</c:v>
                </c:pt>
                <c:pt idx="1846">
                  <c:v>15.391974500000778</c:v>
                </c:pt>
                <c:pt idx="1847">
                  <c:v>15.400308000000779</c:v>
                </c:pt>
                <c:pt idx="1848">
                  <c:v>15.40864150000078</c:v>
                </c:pt>
                <c:pt idx="1849">
                  <c:v>15.416975000000781</c:v>
                </c:pt>
                <c:pt idx="1850">
                  <c:v>15.425308500000781</c:v>
                </c:pt>
                <c:pt idx="1851">
                  <c:v>15.433642000000782</c:v>
                </c:pt>
                <c:pt idx="1852">
                  <c:v>15.441975500000783</c:v>
                </c:pt>
                <c:pt idx="1853">
                  <c:v>15.450309000000784</c:v>
                </c:pt>
                <c:pt idx="1854">
                  <c:v>15.458642500000785</c:v>
                </c:pt>
                <c:pt idx="1855">
                  <c:v>15.466976000000786</c:v>
                </c:pt>
                <c:pt idx="1856">
                  <c:v>15.475309500000787</c:v>
                </c:pt>
                <c:pt idx="1857">
                  <c:v>15.483643000000788</c:v>
                </c:pt>
                <c:pt idx="1858">
                  <c:v>15.491976500000789</c:v>
                </c:pt>
                <c:pt idx="1859">
                  <c:v>15.500310000000789</c:v>
                </c:pt>
                <c:pt idx="1860">
                  <c:v>15.50864350000079</c:v>
                </c:pt>
                <c:pt idx="1861">
                  <c:v>15.516977000000791</c:v>
                </c:pt>
                <c:pt idx="1862">
                  <c:v>15.525310500000792</c:v>
                </c:pt>
                <c:pt idx="1863">
                  <c:v>15.533644000000793</c:v>
                </c:pt>
                <c:pt idx="1864">
                  <c:v>15.541977500000794</c:v>
                </c:pt>
                <c:pt idx="1865">
                  <c:v>15.550311000000795</c:v>
                </c:pt>
                <c:pt idx="1866">
                  <c:v>15.558644500000796</c:v>
                </c:pt>
                <c:pt idx="1867">
                  <c:v>15.566978000000796</c:v>
                </c:pt>
                <c:pt idx="1868">
                  <c:v>15.575311500000797</c:v>
                </c:pt>
                <c:pt idx="1869">
                  <c:v>15.583645000000798</c:v>
                </c:pt>
                <c:pt idx="1870">
                  <c:v>15.591978500000799</c:v>
                </c:pt>
                <c:pt idx="1871">
                  <c:v>15.6003120000008</c:v>
                </c:pt>
                <c:pt idx="1872">
                  <c:v>15.608645500000801</c:v>
                </c:pt>
                <c:pt idx="1873">
                  <c:v>15.616979000000802</c:v>
                </c:pt>
                <c:pt idx="1874">
                  <c:v>15.625312500000803</c:v>
                </c:pt>
                <c:pt idx="1875">
                  <c:v>15.633646000000804</c:v>
                </c:pt>
                <c:pt idx="1876">
                  <c:v>15.641979500000804</c:v>
                </c:pt>
                <c:pt idx="1877">
                  <c:v>15.650313000000805</c:v>
                </c:pt>
                <c:pt idx="1878">
                  <c:v>15.658646500000806</c:v>
                </c:pt>
                <c:pt idx="1879">
                  <c:v>15.666980000000807</c:v>
                </c:pt>
                <c:pt idx="1880">
                  <c:v>15.675313500000808</c:v>
                </c:pt>
                <c:pt idx="1881">
                  <c:v>15.683647000000809</c:v>
                </c:pt>
                <c:pt idx="1882">
                  <c:v>15.69198050000081</c:v>
                </c:pt>
                <c:pt idx="1883">
                  <c:v>15.700314000000811</c:v>
                </c:pt>
                <c:pt idx="1884">
                  <c:v>15.708647500000811</c:v>
                </c:pt>
                <c:pt idx="1885">
                  <c:v>15.716981000000812</c:v>
                </c:pt>
                <c:pt idx="1886">
                  <c:v>15.725314500000813</c:v>
                </c:pt>
                <c:pt idx="1887">
                  <c:v>15.733648000000814</c:v>
                </c:pt>
                <c:pt idx="1888">
                  <c:v>15.741981500000815</c:v>
                </c:pt>
                <c:pt idx="1889">
                  <c:v>15.750315000000816</c:v>
                </c:pt>
                <c:pt idx="1890">
                  <c:v>15.758648500000817</c:v>
                </c:pt>
                <c:pt idx="1891">
                  <c:v>15.766982000000818</c:v>
                </c:pt>
                <c:pt idx="1892">
                  <c:v>15.775315500000819</c:v>
                </c:pt>
                <c:pt idx="1893">
                  <c:v>15.783649000000819</c:v>
                </c:pt>
                <c:pt idx="1894">
                  <c:v>15.79198250000082</c:v>
                </c:pt>
                <c:pt idx="1895">
                  <c:v>15.800316000000821</c:v>
                </c:pt>
                <c:pt idx="1896">
                  <c:v>15.808649500000822</c:v>
                </c:pt>
                <c:pt idx="1897">
                  <c:v>15.816983000000823</c:v>
                </c:pt>
                <c:pt idx="1898">
                  <c:v>15.825316500000824</c:v>
                </c:pt>
                <c:pt idx="1899">
                  <c:v>15.833650000000825</c:v>
                </c:pt>
                <c:pt idx="1900">
                  <c:v>15.841983500000826</c:v>
                </c:pt>
                <c:pt idx="1901">
                  <c:v>15.850317000000826</c:v>
                </c:pt>
                <c:pt idx="1902">
                  <c:v>15.858650500000827</c:v>
                </c:pt>
                <c:pt idx="1903">
                  <c:v>15.866984000000828</c:v>
                </c:pt>
                <c:pt idx="1904">
                  <c:v>15.875317500000829</c:v>
                </c:pt>
                <c:pt idx="1905">
                  <c:v>15.88365100000083</c:v>
                </c:pt>
                <c:pt idx="1906">
                  <c:v>15.891984500000831</c:v>
                </c:pt>
                <c:pt idx="1907">
                  <c:v>15.900318000000832</c:v>
                </c:pt>
                <c:pt idx="1908">
                  <c:v>15.908651500000833</c:v>
                </c:pt>
                <c:pt idx="1909">
                  <c:v>15.916985000000833</c:v>
                </c:pt>
                <c:pt idx="1910">
                  <c:v>15.925318500000834</c:v>
                </c:pt>
                <c:pt idx="1911">
                  <c:v>15.933652000000835</c:v>
                </c:pt>
                <c:pt idx="1912">
                  <c:v>15.941985500000836</c:v>
                </c:pt>
                <c:pt idx="1913">
                  <c:v>15.950319000000837</c:v>
                </c:pt>
                <c:pt idx="1914">
                  <c:v>15.958652500000838</c:v>
                </c:pt>
                <c:pt idx="1915">
                  <c:v>15.966986000000839</c:v>
                </c:pt>
                <c:pt idx="1916">
                  <c:v>15.97531950000084</c:v>
                </c:pt>
                <c:pt idx="1917">
                  <c:v>15.983653000000841</c:v>
                </c:pt>
                <c:pt idx="1918">
                  <c:v>15.991986500000841</c:v>
                </c:pt>
                <c:pt idx="1919">
                  <c:v>16.000320000000841</c:v>
                </c:pt>
                <c:pt idx="1920">
                  <c:v>16.00865350000084</c:v>
                </c:pt>
                <c:pt idx="1921">
                  <c:v>16.016987000000839</c:v>
                </c:pt>
                <c:pt idx="1922">
                  <c:v>16.025320500000838</c:v>
                </c:pt>
                <c:pt idx="1923">
                  <c:v>16.033654000000837</c:v>
                </c:pt>
                <c:pt idx="1924">
                  <c:v>16.041987500000836</c:v>
                </c:pt>
                <c:pt idx="1925">
                  <c:v>16.050321000000835</c:v>
                </c:pt>
                <c:pt idx="1926">
                  <c:v>16.058654500000834</c:v>
                </c:pt>
                <c:pt idx="1927">
                  <c:v>16.066988000000833</c:v>
                </c:pt>
                <c:pt idx="1928">
                  <c:v>16.075321500000832</c:v>
                </c:pt>
                <c:pt idx="1929">
                  <c:v>16.083655000000832</c:v>
                </c:pt>
                <c:pt idx="1930">
                  <c:v>16.091988500000831</c:v>
                </c:pt>
                <c:pt idx="1931">
                  <c:v>16.10032200000083</c:v>
                </c:pt>
                <c:pt idx="1932">
                  <c:v>16.108655500000829</c:v>
                </c:pt>
                <c:pt idx="1933">
                  <c:v>16.116989000000828</c:v>
                </c:pt>
                <c:pt idx="1934">
                  <c:v>16.125322500000827</c:v>
                </c:pt>
                <c:pt idx="1935">
                  <c:v>16.133656000000826</c:v>
                </c:pt>
                <c:pt idx="1936">
                  <c:v>16.141989500000825</c:v>
                </c:pt>
                <c:pt idx="1937">
                  <c:v>16.150323000000824</c:v>
                </c:pt>
                <c:pt idx="1938">
                  <c:v>16.158656500000824</c:v>
                </c:pt>
                <c:pt idx="1939">
                  <c:v>16.166990000000823</c:v>
                </c:pt>
                <c:pt idx="1940">
                  <c:v>16.175323500000822</c:v>
                </c:pt>
                <c:pt idx="1941">
                  <c:v>16.183657000000821</c:v>
                </c:pt>
                <c:pt idx="1942">
                  <c:v>16.19199050000082</c:v>
                </c:pt>
                <c:pt idx="1943">
                  <c:v>16.200324000000819</c:v>
                </c:pt>
                <c:pt idx="1944">
                  <c:v>16.208657500000818</c:v>
                </c:pt>
                <c:pt idx="1945">
                  <c:v>16.216991000000817</c:v>
                </c:pt>
                <c:pt idx="1946">
                  <c:v>16.225324500000816</c:v>
                </c:pt>
                <c:pt idx="1947">
                  <c:v>16.233658000000815</c:v>
                </c:pt>
                <c:pt idx="1948">
                  <c:v>16.241991500000815</c:v>
                </c:pt>
                <c:pt idx="1949">
                  <c:v>16.250325000000814</c:v>
                </c:pt>
                <c:pt idx="1950">
                  <c:v>16.258658500000813</c:v>
                </c:pt>
                <c:pt idx="1951">
                  <c:v>16.266992000000812</c:v>
                </c:pt>
                <c:pt idx="1952">
                  <c:v>16.275325500000811</c:v>
                </c:pt>
                <c:pt idx="1953">
                  <c:v>16.28365900000081</c:v>
                </c:pt>
                <c:pt idx="1954">
                  <c:v>16.291992500000809</c:v>
                </c:pt>
                <c:pt idx="1955">
                  <c:v>16.300326000000808</c:v>
                </c:pt>
                <c:pt idx="1956">
                  <c:v>16.308659500000807</c:v>
                </c:pt>
                <c:pt idx="1957">
                  <c:v>16.316993000000807</c:v>
                </c:pt>
                <c:pt idx="1958">
                  <c:v>16.325326500000806</c:v>
                </c:pt>
                <c:pt idx="1959">
                  <c:v>16.333660000000805</c:v>
                </c:pt>
                <c:pt idx="1960">
                  <c:v>16.341993500000804</c:v>
                </c:pt>
                <c:pt idx="1961">
                  <c:v>16.350327000000803</c:v>
                </c:pt>
                <c:pt idx="1962">
                  <c:v>16.358660500000802</c:v>
                </c:pt>
                <c:pt idx="1963">
                  <c:v>16.366994000000801</c:v>
                </c:pt>
                <c:pt idx="1964">
                  <c:v>16.3753275000008</c:v>
                </c:pt>
                <c:pt idx="1965">
                  <c:v>16.383661000000799</c:v>
                </c:pt>
                <c:pt idx="1966">
                  <c:v>16.391994500000798</c:v>
                </c:pt>
                <c:pt idx="1967">
                  <c:v>16.400328000000798</c:v>
                </c:pt>
                <c:pt idx="1968">
                  <c:v>16.408661500000797</c:v>
                </c:pt>
                <c:pt idx="1969">
                  <c:v>16.416995000000796</c:v>
                </c:pt>
                <c:pt idx="1970">
                  <c:v>16.425328500000795</c:v>
                </c:pt>
                <c:pt idx="1971">
                  <c:v>16.433662000000794</c:v>
                </c:pt>
                <c:pt idx="1972">
                  <c:v>16.441995500000793</c:v>
                </c:pt>
                <c:pt idx="1973">
                  <c:v>16.450329000000792</c:v>
                </c:pt>
                <c:pt idx="1974">
                  <c:v>16.458662500000791</c:v>
                </c:pt>
                <c:pt idx="1975">
                  <c:v>16.46699600000079</c:v>
                </c:pt>
                <c:pt idx="1976">
                  <c:v>16.47532950000079</c:v>
                </c:pt>
                <c:pt idx="1977">
                  <c:v>16.483663000000789</c:v>
                </c:pt>
                <c:pt idx="1978">
                  <c:v>16.491996500000788</c:v>
                </c:pt>
                <c:pt idx="1979">
                  <c:v>16.500330000000787</c:v>
                </c:pt>
                <c:pt idx="1980">
                  <c:v>16.508663500000786</c:v>
                </c:pt>
                <c:pt idx="1981">
                  <c:v>16.516997000000785</c:v>
                </c:pt>
                <c:pt idx="1982">
                  <c:v>16.525330500000784</c:v>
                </c:pt>
                <c:pt idx="1983">
                  <c:v>16.533664000000783</c:v>
                </c:pt>
                <c:pt idx="1984">
                  <c:v>16.541997500000782</c:v>
                </c:pt>
                <c:pt idx="1985">
                  <c:v>16.550331000000782</c:v>
                </c:pt>
                <c:pt idx="1986">
                  <c:v>16.558664500000781</c:v>
                </c:pt>
                <c:pt idx="1987">
                  <c:v>16.56699800000078</c:v>
                </c:pt>
                <c:pt idx="1988">
                  <c:v>16.575331500000779</c:v>
                </c:pt>
                <c:pt idx="1989">
                  <c:v>16.583665000000778</c:v>
                </c:pt>
                <c:pt idx="1990">
                  <c:v>16.591998500000777</c:v>
                </c:pt>
                <c:pt idx="1991">
                  <c:v>16.600332000000776</c:v>
                </c:pt>
                <c:pt idx="1992">
                  <c:v>16.608665500000775</c:v>
                </c:pt>
                <c:pt idx="1993">
                  <c:v>16.616999000000774</c:v>
                </c:pt>
                <c:pt idx="1994">
                  <c:v>16.625332500000773</c:v>
                </c:pt>
                <c:pt idx="1995">
                  <c:v>16.633666000000773</c:v>
                </c:pt>
                <c:pt idx="1996">
                  <c:v>16.641999500000772</c:v>
                </c:pt>
                <c:pt idx="1997">
                  <c:v>16.650333000000771</c:v>
                </c:pt>
                <c:pt idx="1998">
                  <c:v>16.65866650000077</c:v>
                </c:pt>
                <c:pt idx="1999">
                  <c:v>16.667000000000769</c:v>
                </c:pt>
                <c:pt idx="2000">
                  <c:v>16.675333500000768</c:v>
                </c:pt>
                <c:pt idx="2001">
                  <c:v>16.683667000000767</c:v>
                </c:pt>
                <c:pt idx="2002">
                  <c:v>16.692000500000766</c:v>
                </c:pt>
                <c:pt idx="2003">
                  <c:v>16.700334000000765</c:v>
                </c:pt>
                <c:pt idx="2004">
                  <c:v>16.708667500000765</c:v>
                </c:pt>
                <c:pt idx="2005">
                  <c:v>16.717001000000764</c:v>
                </c:pt>
                <c:pt idx="2006">
                  <c:v>16.725334500000763</c:v>
                </c:pt>
                <c:pt idx="2007">
                  <c:v>16.733668000000762</c:v>
                </c:pt>
                <c:pt idx="2008">
                  <c:v>16.742001500000761</c:v>
                </c:pt>
                <c:pt idx="2009">
                  <c:v>16.75033500000076</c:v>
                </c:pt>
                <c:pt idx="2010">
                  <c:v>16.758668500000759</c:v>
                </c:pt>
                <c:pt idx="2011">
                  <c:v>16.767002000000758</c:v>
                </c:pt>
                <c:pt idx="2012">
                  <c:v>16.775335500000757</c:v>
                </c:pt>
                <c:pt idx="2013">
                  <c:v>16.783669000000756</c:v>
                </c:pt>
                <c:pt idx="2014">
                  <c:v>16.792002500000756</c:v>
                </c:pt>
                <c:pt idx="2015">
                  <c:v>16.800336000000755</c:v>
                </c:pt>
                <c:pt idx="2016">
                  <c:v>16.808669500000754</c:v>
                </c:pt>
                <c:pt idx="2017">
                  <c:v>16.817003000000753</c:v>
                </c:pt>
                <c:pt idx="2018">
                  <c:v>16.825336500000752</c:v>
                </c:pt>
                <c:pt idx="2019">
                  <c:v>16.833670000000751</c:v>
                </c:pt>
                <c:pt idx="2020">
                  <c:v>16.84200350000075</c:v>
                </c:pt>
                <c:pt idx="2021">
                  <c:v>16.850337000000749</c:v>
                </c:pt>
                <c:pt idx="2022">
                  <c:v>16.858670500000748</c:v>
                </c:pt>
                <c:pt idx="2023">
                  <c:v>16.867004000000748</c:v>
                </c:pt>
                <c:pt idx="2024">
                  <c:v>16.875337500000747</c:v>
                </c:pt>
                <c:pt idx="2025">
                  <c:v>16.883671000000746</c:v>
                </c:pt>
                <c:pt idx="2026">
                  <c:v>16.892004500000745</c:v>
                </c:pt>
                <c:pt idx="2027">
                  <c:v>16.900338000000744</c:v>
                </c:pt>
                <c:pt idx="2028">
                  <c:v>16.908671500000743</c:v>
                </c:pt>
                <c:pt idx="2029">
                  <c:v>16.917005000000742</c:v>
                </c:pt>
                <c:pt idx="2030">
                  <c:v>16.925338500000741</c:v>
                </c:pt>
                <c:pt idx="2031">
                  <c:v>16.93367200000074</c:v>
                </c:pt>
                <c:pt idx="2032">
                  <c:v>16.942005500000739</c:v>
                </c:pt>
                <c:pt idx="2033">
                  <c:v>16.950339000000739</c:v>
                </c:pt>
                <c:pt idx="2034">
                  <c:v>16.958672500000738</c:v>
                </c:pt>
                <c:pt idx="2035">
                  <c:v>16.967006000000737</c:v>
                </c:pt>
                <c:pt idx="2036">
                  <c:v>16.975339500000736</c:v>
                </c:pt>
                <c:pt idx="2037">
                  <c:v>16.983673000000735</c:v>
                </c:pt>
                <c:pt idx="2038">
                  <c:v>16.992006500000734</c:v>
                </c:pt>
                <c:pt idx="2039">
                  <c:v>17.000340000000733</c:v>
                </c:pt>
                <c:pt idx="2040">
                  <c:v>17.008673500000732</c:v>
                </c:pt>
                <c:pt idx="2041">
                  <c:v>17.017007000000731</c:v>
                </c:pt>
                <c:pt idx="2042">
                  <c:v>17.025340500000731</c:v>
                </c:pt>
                <c:pt idx="2043">
                  <c:v>17.03367400000073</c:v>
                </c:pt>
                <c:pt idx="2044">
                  <c:v>17.042007500000729</c:v>
                </c:pt>
                <c:pt idx="2045">
                  <c:v>17.050341000000728</c:v>
                </c:pt>
                <c:pt idx="2046">
                  <c:v>17.058674500000727</c:v>
                </c:pt>
                <c:pt idx="2047">
                  <c:v>17.067008000000726</c:v>
                </c:pt>
                <c:pt idx="2048">
                  <c:v>17.075341500000725</c:v>
                </c:pt>
                <c:pt idx="2049">
                  <c:v>17.083675000000724</c:v>
                </c:pt>
                <c:pt idx="2050">
                  <c:v>17.092008500000723</c:v>
                </c:pt>
                <c:pt idx="2051">
                  <c:v>17.100342000000722</c:v>
                </c:pt>
                <c:pt idx="2052">
                  <c:v>17.108675500000722</c:v>
                </c:pt>
                <c:pt idx="2053">
                  <c:v>17.117009000000721</c:v>
                </c:pt>
                <c:pt idx="2054">
                  <c:v>17.12534250000072</c:v>
                </c:pt>
                <c:pt idx="2055">
                  <c:v>17.133676000000719</c:v>
                </c:pt>
                <c:pt idx="2056">
                  <c:v>17.142009500000718</c:v>
                </c:pt>
                <c:pt idx="2057">
                  <c:v>17.150343000000717</c:v>
                </c:pt>
                <c:pt idx="2058">
                  <c:v>17.158676500000716</c:v>
                </c:pt>
                <c:pt idx="2059">
                  <c:v>17.167010000000715</c:v>
                </c:pt>
                <c:pt idx="2060">
                  <c:v>17.175343500000714</c:v>
                </c:pt>
                <c:pt idx="2061">
                  <c:v>17.183677000000714</c:v>
                </c:pt>
                <c:pt idx="2062">
                  <c:v>17.192010500000713</c:v>
                </c:pt>
                <c:pt idx="2063">
                  <c:v>17.200344000000712</c:v>
                </c:pt>
                <c:pt idx="2064">
                  <c:v>17.208677500000711</c:v>
                </c:pt>
                <c:pt idx="2065">
                  <c:v>17.21701100000071</c:v>
                </c:pt>
                <c:pt idx="2066">
                  <c:v>17.225344500000709</c:v>
                </c:pt>
                <c:pt idx="2067">
                  <c:v>17.233678000000708</c:v>
                </c:pt>
                <c:pt idx="2068">
                  <c:v>17.242011500000707</c:v>
                </c:pt>
                <c:pt idx="2069">
                  <c:v>17.250345000000706</c:v>
                </c:pt>
                <c:pt idx="2070">
                  <c:v>17.258678500000705</c:v>
                </c:pt>
                <c:pt idx="2071">
                  <c:v>17.267012000000705</c:v>
                </c:pt>
                <c:pt idx="2072">
                  <c:v>17.275345500000704</c:v>
                </c:pt>
                <c:pt idx="2073">
                  <c:v>17.283679000000703</c:v>
                </c:pt>
                <c:pt idx="2074">
                  <c:v>17.292012500000702</c:v>
                </c:pt>
                <c:pt idx="2075">
                  <c:v>17.300346000000701</c:v>
                </c:pt>
                <c:pt idx="2076">
                  <c:v>17.3086795000007</c:v>
                </c:pt>
                <c:pt idx="2077">
                  <c:v>17.317013000000699</c:v>
                </c:pt>
                <c:pt idx="2078">
                  <c:v>17.325346500000698</c:v>
                </c:pt>
                <c:pt idx="2079">
                  <c:v>17.333680000000697</c:v>
                </c:pt>
                <c:pt idx="2080">
                  <c:v>17.342013500000697</c:v>
                </c:pt>
                <c:pt idx="2081">
                  <c:v>17.350347000000696</c:v>
                </c:pt>
                <c:pt idx="2082">
                  <c:v>17.358680500000695</c:v>
                </c:pt>
                <c:pt idx="2083">
                  <c:v>17.367014000000694</c:v>
                </c:pt>
                <c:pt idx="2084">
                  <c:v>17.375347500000693</c:v>
                </c:pt>
                <c:pt idx="2085">
                  <c:v>17.383681000000692</c:v>
                </c:pt>
                <c:pt idx="2086">
                  <c:v>17.392014500000691</c:v>
                </c:pt>
                <c:pt idx="2087">
                  <c:v>17.40034800000069</c:v>
                </c:pt>
                <c:pt idx="2088">
                  <c:v>17.408681500000689</c:v>
                </c:pt>
                <c:pt idx="2089">
                  <c:v>17.417015000000688</c:v>
                </c:pt>
                <c:pt idx="2090">
                  <c:v>17.425348500000688</c:v>
                </c:pt>
                <c:pt idx="2091">
                  <c:v>17.433682000000687</c:v>
                </c:pt>
                <c:pt idx="2092">
                  <c:v>17.442015500000686</c:v>
                </c:pt>
                <c:pt idx="2093">
                  <c:v>17.450349000000685</c:v>
                </c:pt>
                <c:pt idx="2094">
                  <c:v>17.458682500000684</c:v>
                </c:pt>
                <c:pt idx="2095">
                  <c:v>17.467016000000683</c:v>
                </c:pt>
                <c:pt idx="2096">
                  <c:v>17.475349500000682</c:v>
                </c:pt>
                <c:pt idx="2097">
                  <c:v>17.483683000000681</c:v>
                </c:pt>
                <c:pt idx="2098">
                  <c:v>17.49201650000068</c:v>
                </c:pt>
                <c:pt idx="2099">
                  <c:v>17.50035000000068</c:v>
                </c:pt>
                <c:pt idx="2100">
                  <c:v>17.508683500000679</c:v>
                </c:pt>
                <c:pt idx="2101">
                  <c:v>17.517017000000678</c:v>
                </c:pt>
                <c:pt idx="2102">
                  <c:v>17.525350500000677</c:v>
                </c:pt>
                <c:pt idx="2103">
                  <c:v>17.533684000000676</c:v>
                </c:pt>
                <c:pt idx="2104">
                  <c:v>17.542017500000675</c:v>
                </c:pt>
                <c:pt idx="2105">
                  <c:v>17.550351000000674</c:v>
                </c:pt>
                <c:pt idx="2106">
                  <c:v>17.558684500000673</c:v>
                </c:pt>
                <c:pt idx="2107">
                  <c:v>17.567018000000672</c:v>
                </c:pt>
                <c:pt idx="2108">
                  <c:v>17.575351500000671</c:v>
                </c:pt>
                <c:pt idx="2109">
                  <c:v>17.583685000000671</c:v>
                </c:pt>
                <c:pt idx="2110">
                  <c:v>17.59201850000067</c:v>
                </c:pt>
                <c:pt idx="2111">
                  <c:v>17.600352000000669</c:v>
                </c:pt>
                <c:pt idx="2112">
                  <c:v>17.608685500000668</c:v>
                </c:pt>
                <c:pt idx="2113">
                  <c:v>17.617019000000667</c:v>
                </c:pt>
                <c:pt idx="2114">
                  <c:v>17.625352500000666</c:v>
                </c:pt>
                <c:pt idx="2115">
                  <c:v>17.633686000000665</c:v>
                </c:pt>
                <c:pt idx="2116">
                  <c:v>17.642019500000664</c:v>
                </c:pt>
                <c:pt idx="2117">
                  <c:v>17.650353000000663</c:v>
                </c:pt>
                <c:pt idx="2118">
                  <c:v>17.658686500000663</c:v>
                </c:pt>
                <c:pt idx="2119">
                  <c:v>17.667020000000662</c:v>
                </c:pt>
                <c:pt idx="2120">
                  <c:v>17.675353500000661</c:v>
                </c:pt>
                <c:pt idx="2121">
                  <c:v>17.68368700000066</c:v>
                </c:pt>
                <c:pt idx="2122">
                  <c:v>17.692020500000659</c:v>
                </c:pt>
                <c:pt idx="2123">
                  <c:v>17.700354000000658</c:v>
                </c:pt>
                <c:pt idx="2124">
                  <c:v>17.708687500000657</c:v>
                </c:pt>
                <c:pt idx="2125">
                  <c:v>17.717021000000656</c:v>
                </c:pt>
                <c:pt idx="2126">
                  <c:v>17.725354500000655</c:v>
                </c:pt>
                <c:pt idx="2127">
                  <c:v>17.733688000000654</c:v>
                </c:pt>
                <c:pt idx="2128">
                  <c:v>17.742021500000654</c:v>
                </c:pt>
                <c:pt idx="2129">
                  <c:v>17.750355000000653</c:v>
                </c:pt>
                <c:pt idx="2130">
                  <c:v>17.758688500000652</c:v>
                </c:pt>
                <c:pt idx="2131">
                  <c:v>17.767022000000651</c:v>
                </c:pt>
                <c:pt idx="2132">
                  <c:v>17.77535550000065</c:v>
                </c:pt>
                <c:pt idx="2133">
                  <c:v>17.783689000000649</c:v>
                </c:pt>
                <c:pt idx="2134">
                  <c:v>17.792022500000648</c:v>
                </c:pt>
                <c:pt idx="2135">
                  <c:v>17.800356000000647</c:v>
                </c:pt>
                <c:pt idx="2136">
                  <c:v>17.808689500000646</c:v>
                </c:pt>
                <c:pt idx="2137">
                  <c:v>17.817023000000646</c:v>
                </c:pt>
                <c:pt idx="2138">
                  <c:v>17.825356500000645</c:v>
                </c:pt>
                <c:pt idx="2139">
                  <c:v>17.833690000000644</c:v>
                </c:pt>
                <c:pt idx="2140">
                  <c:v>17.842023500000643</c:v>
                </c:pt>
                <c:pt idx="2141">
                  <c:v>17.850357000000642</c:v>
                </c:pt>
                <c:pt idx="2142">
                  <c:v>17.858690500000641</c:v>
                </c:pt>
                <c:pt idx="2143">
                  <c:v>17.86702400000064</c:v>
                </c:pt>
                <c:pt idx="2144">
                  <c:v>17.875357500000639</c:v>
                </c:pt>
                <c:pt idx="2145">
                  <c:v>17.883691000000638</c:v>
                </c:pt>
                <c:pt idx="2146">
                  <c:v>17.892024500000637</c:v>
                </c:pt>
                <c:pt idx="2147">
                  <c:v>17.900358000000637</c:v>
                </c:pt>
                <c:pt idx="2148">
                  <c:v>17.908691500000636</c:v>
                </c:pt>
                <c:pt idx="2149">
                  <c:v>17.917025000000635</c:v>
                </c:pt>
                <c:pt idx="2150">
                  <c:v>17.925358500000634</c:v>
                </c:pt>
                <c:pt idx="2151">
                  <c:v>17.933692000000633</c:v>
                </c:pt>
                <c:pt idx="2152">
                  <c:v>17.942025500000632</c:v>
                </c:pt>
                <c:pt idx="2153">
                  <c:v>17.950359000000631</c:v>
                </c:pt>
                <c:pt idx="2154">
                  <c:v>17.95869250000063</c:v>
                </c:pt>
                <c:pt idx="2155">
                  <c:v>17.967026000000629</c:v>
                </c:pt>
                <c:pt idx="2156">
                  <c:v>17.975359500000629</c:v>
                </c:pt>
                <c:pt idx="2157">
                  <c:v>17.983693000000628</c:v>
                </c:pt>
                <c:pt idx="2158">
                  <c:v>17.992026500000627</c:v>
                </c:pt>
                <c:pt idx="2159">
                  <c:v>18.000360000000626</c:v>
                </c:pt>
                <c:pt idx="2160">
                  <c:v>18.008693500000625</c:v>
                </c:pt>
                <c:pt idx="2161">
                  <c:v>18.017027000000624</c:v>
                </c:pt>
                <c:pt idx="2162">
                  <c:v>18.025360500000623</c:v>
                </c:pt>
                <c:pt idx="2163">
                  <c:v>18.033694000000622</c:v>
                </c:pt>
                <c:pt idx="2164">
                  <c:v>18.042027500000621</c:v>
                </c:pt>
                <c:pt idx="2165">
                  <c:v>18.05036100000062</c:v>
                </c:pt>
                <c:pt idx="2166">
                  <c:v>18.05869450000062</c:v>
                </c:pt>
                <c:pt idx="2167">
                  <c:v>18.067028000000619</c:v>
                </c:pt>
                <c:pt idx="2168">
                  <c:v>18.075361500000618</c:v>
                </c:pt>
                <c:pt idx="2169">
                  <c:v>18.083695000000617</c:v>
                </c:pt>
                <c:pt idx="2170">
                  <c:v>18.092028500000616</c:v>
                </c:pt>
                <c:pt idx="2171">
                  <c:v>18.100362000000615</c:v>
                </c:pt>
                <c:pt idx="2172">
                  <c:v>18.108695500000614</c:v>
                </c:pt>
                <c:pt idx="2173">
                  <c:v>18.117029000000613</c:v>
                </c:pt>
                <c:pt idx="2174">
                  <c:v>18.125362500000612</c:v>
                </c:pt>
                <c:pt idx="2175">
                  <c:v>18.133696000000612</c:v>
                </c:pt>
                <c:pt idx="2176">
                  <c:v>18.142029500000611</c:v>
                </c:pt>
                <c:pt idx="2177">
                  <c:v>18.15036300000061</c:v>
                </c:pt>
                <c:pt idx="2178">
                  <c:v>18.158696500000609</c:v>
                </c:pt>
                <c:pt idx="2179">
                  <c:v>18.167030000000608</c:v>
                </c:pt>
                <c:pt idx="2180">
                  <c:v>18.175363500000607</c:v>
                </c:pt>
                <c:pt idx="2181">
                  <c:v>18.183697000000606</c:v>
                </c:pt>
                <c:pt idx="2182">
                  <c:v>18.192030500000605</c:v>
                </c:pt>
                <c:pt idx="2183">
                  <c:v>18.200364000000604</c:v>
                </c:pt>
                <c:pt idx="2184">
                  <c:v>18.208697500000603</c:v>
                </c:pt>
                <c:pt idx="2185">
                  <c:v>18.217031000000603</c:v>
                </c:pt>
                <c:pt idx="2186">
                  <c:v>18.225364500000602</c:v>
                </c:pt>
                <c:pt idx="2187">
                  <c:v>18.233698000000601</c:v>
                </c:pt>
                <c:pt idx="2188">
                  <c:v>18.2420315000006</c:v>
                </c:pt>
                <c:pt idx="2189">
                  <c:v>18.250365000000599</c:v>
                </c:pt>
                <c:pt idx="2190">
                  <c:v>18.258698500000598</c:v>
                </c:pt>
                <c:pt idx="2191">
                  <c:v>18.267032000000597</c:v>
                </c:pt>
                <c:pt idx="2192">
                  <c:v>18.275365500000596</c:v>
                </c:pt>
                <c:pt idx="2193">
                  <c:v>18.283699000000595</c:v>
                </c:pt>
                <c:pt idx="2194">
                  <c:v>18.292032500000595</c:v>
                </c:pt>
                <c:pt idx="2195">
                  <c:v>18.300366000000594</c:v>
                </c:pt>
                <c:pt idx="2196">
                  <c:v>18.308699500000593</c:v>
                </c:pt>
                <c:pt idx="2197">
                  <c:v>18.317033000000592</c:v>
                </c:pt>
                <c:pt idx="2198">
                  <c:v>18.325366500000591</c:v>
                </c:pt>
                <c:pt idx="2199">
                  <c:v>18.33370000000059</c:v>
                </c:pt>
                <c:pt idx="2200">
                  <c:v>18.342033500000589</c:v>
                </c:pt>
                <c:pt idx="2201">
                  <c:v>18.350367000000588</c:v>
                </c:pt>
                <c:pt idx="2202">
                  <c:v>18.358700500000587</c:v>
                </c:pt>
                <c:pt idx="2203">
                  <c:v>18.367034000000587</c:v>
                </c:pt>
                <c:pt idx="2204">
                  <c:v>18.375367500000586</c:v>
                </c:pt>
                <c:pt idx="2205">
                  <c:v>18.383701000000585</c:v>
                </c:pt>
                <c:pt idx="2206">
                  <c:v>18.392034500000584</c:v>
                </c:pt>
                <c:pt idx="2207">
                  <c:v>18.400368000000583</c:v>
                </c:pt>
                <c:pt idx="2208">
                  <c:v>18.408701500000582</c:v>
                </c:pt>
                <c:pt idx="2209">
                  <c:v>18.417035000000581</c:v>
                </c:pt>
                <c:pt idx="2210">
                  <c:v>18.42536850000058</c:v>
                </c:pt>
                <c:pt idx="2211">
                  <c:v>18.433702000000579</c:v>
                </c:pt>
                <c:pt idx="2212">
                  <c:v>18.442035500000578</c:v>
                </c:pt>
                <c:pt idx="2213">
                  <c:v>18.450369000000578</c:v>
                </c:pt>
                <c:pt idx="2214">
                  <c:v>18.458702500000577</c:v>
                </c:pt>
                <c:pt idx="2215">
                  <c:v>18.467036000000576</c:v>
                </c:pt>
                <c:pt idx="2216">
                  <c:v>18.475369500000575</c:v>
                </c:pt>
                <c:pt idx="2217">
                  <c:v>18.483703000000574</c:v>
                </c:pt>
                <c:pt idx="2218">
                  <c:v>18.492036500000573</c:v>
                </c:pt>
                <c:pt idx="2219">
                  <c:v>18.500370000000572</c:v>
                </c:pt>
                <c:pt idx="2220">
                  <c:v>18.508703500000571</c:v>
                </c:pt>
                <c:pt idx="2221">
                  <c:v>18.51703700000057</c:v>
                </c:pt>
                <c:pt idx="2222">
                  <c:v>18.52537050000057</c:v>
                </c:pt>
                <c:pt idx="2223">
                  <c:v>18.533704000000569</c:v>
                </c:pt>
                <c:pt idx="2224">
                  <c:v>18.542037500000568</c:v>
                </c:pt>
                <c:pt idx="2225">
                  <c:v>18.550371000000567</c:v>
                </c:pt>
                <c:pt idx="2226">
                  <c:v>18.558704500000566</c:v>
                </c:pt>
                <c:pt idx="2227">
                  <c:v>18.567038000000565</c:v>
                </c:pt>
                <c:pt idx="2228">
                  <c:v>18.575371500000564</c:v>
                </c:pt>
                <c:pt idx="2229">
                  <c:v>18.583705000000563</c:v>
                </c:pt>
                <c:pt idx="2230">
                  <c:v>18.592038500000562</c:v>
                </c:pt>
                <c:pt idx="2231">
                  <c:v>18.600372000000561</c:v>
                </c:pt>
                <c:pt idx="2232">
                  <c:v>18.608705500000561</c:v>
                </c:pt>
                <c:pt idx="2233">
                  <c:v>18.61703900000056</c:v>
                </c:pt>
                <c:pt idx="2234">
                  <c:v>18.625372500000559</c:v>
                </c:pt>
                <c:pt idx="2235">
                  <c:v>18.633706000000558</c:v>
                </c:pt>
                <c:pt idx="2236">
                  <c:v>18.642039500000557</c:v>
                </c:pt>
                <c:pt idx="2237">
                  <c:v>18.650373000000556</c:v>
                </c:pt>
                <c:pt idx="2238">
                  <c:v>18.658706500000555</c:v>
                </c:pt>
                <c:pt idx="2239">
                  <c:v>18.667040000000554</c:v>
                </c:pt>
                <c:pt idx="2240">
                  <c:v>18.675373500000553</c:v>
                </c:pt>
                <c:pt idx="2241">
                  <c:v>18.683707000000553</c:v>
                </c:pt>
                <c:pt idx="2242">
                  <c:v>18.692040500000552</c:v>
                </c:pt>
                <c:pt idx="2243">
                  <c:v>18.700374000000551</c:v>
                </c:pt>
                <c:pt idx="2244">
                  <c:v>18.70870750000055</c:v>
                </c:pt>
                <c:pt idx="2245">
                  <c:v>18.717041000000549</c:v>
                </c:pt>
                <c:pt idx="2246">
                  <c:v>18.725374500000548</c:v>
                </c:pt>
                <c:pt idx="2247">
                  <c:v>18.733708000000547</c:v>
                </c:pt>
                <c:pt idx="2248">
                  <c:v>18.742041500000546</c:v>
                </c:pt>
                <c:pt idx="2249">
                  <c:v>18.750375000000545</c:v>
                </c:pt>
                <c:pt idx="2250">
                  <c:v>18.758708500000544</c:v>
                </c:pt>
                <c:pt idx="2251">
                  <c:v>18.767042000000544</c:v>
                </c:pt>
                <c:pt idx="2252">
                  <c:v>18.775375500000543</c:v>
                </c:pt>
                <c:pt idx="2253">
                  <c:v>18.783709000000542</c:v>
                </c:pt>
                <c:pt idx="2254">
                  <c:v>18.792042500000541</c:v>
                </c:pt>
                <c:pt idx="2255">
                  <c:v>18.80037600000054</c:v>
                </c:pt>
                <c:pt idx="2256">
                  <c:v>18.808709500000539</c:v>
                </c:pt>
                <c:pt idx="2257">
                  <c:v>18.817043000000538</c:v>
                </c:pt>
                <c:pt idx="2258">
                  <c:v>18.825376500000537</c:v>
                </c:pt>
                <c:pt idx="2259">
                  <c:v>18.833710000000536</c:v>
                </c:pt>
                <c:pt idx="2260">
                  <c:v>18.842043500000536</c:v>
                </c:pt>
                <c:pt idx="2261">
                  <c:v>18.850377000000535</c:v>
                </c:pt>
                <c:pt idx="2262">
                  <c:v>18.858710500000534</c:v>
                </c:pt>
                <c:pt idx="2263">
                  <c:v>18.867044000000533</c:v>
                </c:pt>
                <c:pt idx="2264">
                  <c:v>18.875377500000532</c:v>
                </c:pt>
                <c:pt idx="2265">
                  <c:v>18.883711000000531</c:v>
                </c:pt>
                <c:pt idx="2266">
                  <c:v>18.89204450000053</c:v>
                </c:pt>
                <c:pt idx="2267">
                  <c:v>18.900378000000529</c:v>
                </c:pt>
                <c:pt idx="2268">
                  <c:v>18.908711500000528</c:v>
                </c:pt>
                <c:pt idx="2269">
                  <c:v>18.917045000000527</c:v>
                </c:pt>
                <c:pt idx="2270">
                  <c:v>18.925378500000527</c:v>
                </c:pt>
                <c:pt idx="2271">
                  <c:v>18.933712000000526</c:v>
                </c:pt>
                <c:pt idx="2272">
                  <c:v>18.942045500000525</c:v>
                </c:pt>
                <c:pt idx="2273">
                  <c:v>18.950379000000524</c:v>
                </c:pt>
                <c:pt idx="2274">
                  <c:v>18.958712500000523</c:v>
                </c:pt>
                <c:pt idx="2275">
                  <c:v>18.967046000000522</c:v>
                </c:pt>
                <c:pt idx="2276">
                  <c:v>18.975379500000521</c:v>
                </c:pt>
                <c:pt idx="2277">
                  <c:v>18.98371300000052</c:v>
                </c:pt>
                <c:pt idx="2278">
                  <c:v>18.992046500000519</c:v>
                </c:pt>
                <c:pt idx="2279">
                  <c:v>19.000380000000519</c:v>
                </c:pt>
                <c:pt idx="2280">
                  <c:v>19.008713500000518</c:v>
                </c:pt>
                <c:pt idx="2281">
                  <c:v>19.017047000000517</c:v>
                </c:pt>
                <c:pt idx="2282">
                  <c:v>19.025380500000516</c:v>
                </c:pt>
                <c:pt idx="2283">
                  <c:v>19.033714000000515</c:v>
                </c:pt>
                <c:pt idx="2284">
                  <c:v>19.042047500000514</c:v>
                </c:pt>
                <c:pt idx="2285">
                  <c:v>19.050381000000513</c:v>
                </c:pt>
                <c:pt idx="2286">
                  <c:v>19.058714500000512</c:v>
                </c:pt>
                <c:pt idx="2287">
                  <c:v>19.067048000000511</c:v>
                </c:pt>
                <c:pt idx="2288">
                  <c:v>19.07538150000051</c:v>
                </c:pt>
                <c:pt idx="2289">
                  <c:v>19.08371500000051</c:v>
                </c:pt>
                <c:pt idx="2290">
                  <c:v>19.092048500000509</c:v>
                </c:pt>
                <c:pt idx="2291">
                  <c:v>19.100382000000508</c:v>
                </c:pt>
                <c:pt idx="2292">
                  <c:v>19.108715500000507</c:v>
                </c:pt>
                <c:pt idx="2293">
                  <c:v>19.117049000000506</c:v>
                </c:pt>
                <c:pt idx="2294">
                  <c:v>19.125382500000505</c:v>
                </c:pt>
                <c:pt idx="2295">
                  <c:v>19.133716000000504</c:v>
                </c:pt>
                <c:pt idx="2296">
                  <c:v>19.142049500000503</c:v>
                </c:pt>
                <c:pt idx="2297">
                  <c:v>19.150383000000502</c:v>
                </c:pt>
                <c:pt idx="2298">
                  <c:v>19.158716500000502</c:v>
                </c:pt>
                <c:pt idx="2299">
                  <c:v>19.167050000000501</c:v>
                </c:pt>
                <c:pt idx="2300">
                  <c:v>19.1753835000005</c:v>
                </c:pt>
                <c:pt idx="2301">
                  <c:v>19.183717000000499</c:v>
                </c:pt>
                <c:pt idx="2302">
                  <c:v>19.192050500000498</c:v>
                </c:pt>
                <c:pt idx="2303">
                  <c:v>19.200384000000497</c:v>
                </c:pt>
                <c:pt idx="2304">
                  <c:v>19.208717500000496</c:v>
                </c:pt>
                <c:pt idx="2305">
                  <c:v>19.217051000000495</c:v>
                </c:pt>
                <c:pt idx="2306">
                  <c:v>19.225384500000494</c:v>
                </c:pt>
                <c:pt idx="2307">
                  <c:v>19.233718000000493</c:v>
                </c:pt>
                <c:pt idx="2308">
                  <c:v>19.242051500000493</c:v>
                </c:pt>
                <c:pt idx="2309">
                  <c:v>19.250385000000492</c:v>
                </c:pt>
                <c:pt idx="2310">
                  <c:v>19.258718500000491</c:v>
                </c:pt>
                <c:pt idx="2311">
                  <c:v>19.26705200000049</c:v>
                </c:pt>
                <c:pt idx="2312">
                  <c:v>19.275385500000489</c:v>
                </c:pt>
                <c:pt idx="2313">
                  <c:v>19.283719000000488</c:v>
                </c:pt>
                <c:pt idx="2314">
                  <c:v>19.292052500000487</c:v>
                </c:pt>
                <c:pt idx="2315">
                  <c:v>19.300386000000486</c:v>
                </c:pt>
                <c:pt idx="2316">
                  <c:v>19.308719500000485</c:v>
                </c:pt>
                <c:pt idx="2317">
                  <c:v>19.317053000000485</c:v>
                </c:pt>
                <c:pt idx="2318">
                  <c:v>19.325386500000484</c:v>
                </c:pt>
                <c:pt idx="2319">
                  <c:v>19.333720000000483</c:v>
                </c:pt>
                <c:pt idx="2320">
                  <c:v>19.342053500000482</c:v>
                </c:pt>
                <c:pt idx="2321">
                  <c:v>19.350387000000481</c:v>
                </c:pt>
                <c:pt idx="2322">
                  <c:v>19.35872050000048</c:v>
                </c:pt>
                <c:pt idx="2323">
                  <c:v>19.367054000000479</c:v>
                </c:pt>
                <c:pt idx="2324">
                  <c:v>19.375387500000478</c:v>
                </c:pt>
                <c:pt idx="2325">
                  <c:v>19.383721000000477</c:v>
                </c:pt>
                <c:pt idx="2326">
                  <c:v>19.392054500000476</c:v>
                </c:pt>
                <c:pt idx="2327">
                  <c:v>19.400388000000476</c:v>
                </c:pt>
                <c:pt idx="2328">
                  <c:v>19.408721500000475</c:v>
                </c:pt>
                <c:pt idx="2329">
                  <c:v>19.417055000000474</c:v>
                </c:pt>
                <c:pt idx="2330">
                  <c:v>19.425388500000473</c:v>
                </c:pt>
                <c:pt idx="2331">
                  <c:v>19.433722000000472</c:v>
                </c:pt>
                <c:pt idx="2332">
                  <c:v>19.442055500000471</c:v>
                </c:pt>
                <c:pt idx="2333">
                  <c:v>19.45038900000047</c:v>
                </c:pt>
                <c:pt idx="2334">
                  <c:v>19.458722500000469</c:v>
                </c:pt>
                <c:pt idx="2335">
                  <c:v>19.467056000000468</c:v>
                </c:pt>
                <c:pt idx="2336">
                  <c:v>19.475389500000468</c:v>
                </c:pt>
                <c:pt idx="2337">
                  <c:v>19.483723000000467</c:v>
                </c:pt>
                <c:pt idx="2338">
                  <c:v>19.492056500000466</c:v>
                </c:pt>
                <c:pt idx="2339">
                  <c:v>19.500390000000465</c:v>
                </c:pt>
                <c:pt idx="2340">
                  <c:v>19.508723500000464</c:v>
                </c:pt>
                <c:pt idx="2341">
                  <c:v>19.517057000000463</c:v>
                </c:pt>
                <c:pt idx="2342">
                  <c:v>19.525390500000462</c:v>
                </c:pt>
                <c:pt idx="2343">
                  <c:v>19.533724000000461</c:v>
                </c:pt>
                <c:pt idx="2344">
                  <c:v>19.54205750000046</c:v>
                </c:pt>
                <c:pt idx="2345">
                  <c:v>19.550391000000459</c:v>
                </c:pt>
                <c:pt idx="2346">
                  <c:v>19.558724500000459</c:v>
                </c:pt>
                <c:pt idx="2347">
                  <c:v>19.567058000000458</c:v>
                </c:pt>
                <c:pt idx="2348">
                  <c:v>19.575391500000457</c:v>
                </c:pt>
                <c:pt idx="2349">
                  <c:v>19.583725000000456</c:v>
                </c:pt>
                <c:pt idx="2350">
                  <c:v>19.592058500000455</c:v>
                </c:pt>
                <c:pt idx="2351">
                  <c:v>19.600392000000454</c:v>
                </c:pt>
                <c:pt idx="2352">
                  <c:v>19.608725500000453</c:v>
                </c:pt>
                <c:pt idx="2353">
                  <c:v>19.617059000000452</c:v>
                </c:pt>
                <c:pt idx="2354">
                  <c:v>19.625392500000451</c:v>
                </c:pt>
                <c:pt idx="2355">
                  <c:v>19.633726000000451</c:v>
                </c:pt>
                <c:pt idx="2356">
                  <c:v>19.64205950000045</c:v>
                </c:pt>
                <c:pt idx="2357">
                  <c:v>19.650393000000449</c:v>
                </c:pt>
                <c:pt idx="2358">
                  <c:v>19.658726500000448</c:v>
                </c:pt>
                <c:pt idx="2359">
                  <c:v>19.667060000000447</c:v>
                </c:pt>
                <c:pt idx="2360">
                  <c:v>19.675393500000446</c:v>
                </c:pt>
                <c:pt idx="2361">
                  <c:v>19.683727000000445</c:v>
                </c:pt>
                <c:pt idx="2362">
                  <c:v>19.692060500000444</c:v>
                </c:pt>
                <c:pt idx="2363">
                  <c:v>19.700394000000443</c:v>
                </c:pt>
                <c:pt idx="2364">
                  <c:v>19.708727500000442</c:v>
                </c:pt>
                <c:pt idx="2365">
                  <c:v>19.717061000000442</c:v>
                </c:pt>
                <c:pt idx="2366">
                  <c:v>19.725394500000441</c:v>
                </c:pt>
                <c:pt idx="2367">
                  <c:v>19.73372800000044</c:v>
                </c:pt>
                <c:pt idx="2368">
                  <c:v>19.742061500000439</c:v>
                </c:pt>
                <c:pt idx="2369">
                  <c:v>19.750395000000438</c:v>
                </c:pt>
                <c:pt idx="2370">
                  <c:v>19.758728500000437</c:v>
                </c:pt>
                <c:pt idx="2371">
                  <c:v>19.767062000000436</c:v>
                </c:pt>
                <c:pt idx="2372">
                  <c:v>19.775395500000435</c:v>
                </c:pt>
                <c:pt idx="2373">
                  <c:v>19.783729000000434</c:v>
                </c:pt>
                <c:pt idx="2374">
                  <c:v>19.792062500000434</c:v>
                </c:pt>
                <c:pt idx="2375">
                  <c:v>19.800396000000433</c:v>
                </c:pt>
                <c:pt idx="2376">
                  <c:v>19.808729500000432</c:v>
                </c:pt>
                <c:pt idx="2377">
                  <c:v>19.817063000000431</c:v>
                </c:pt>
                <c:pt idx="2378">
                  <c:v>19.82539650000043</c:v>
                </c:pt>
                <c:pt idx="2379">
                  <c:v>19.833730000000429</c:v>
                </c:pt>
                <c:pt idx="2380">
                  <c:v>19.842063500000428</c:v>
                </c:pt>
                <c:pt idx="2381">
                  <c:v>19.850397000000427</c:v>
                </c:pt>
                <c:pt idx="2382">
                  <c:v>19.858730500000426</c:v>
                </c:pt>
                <c:pt idx="2383">
                  <c:v>19.867064000000425</c:v>
                </c:pt>
                <c:pt idx="2384">
                  <c:v>19.875397500000425</c:v>
                </c:pt>
                <c:pt idx="2385">
                  <c:v>19.883731000000424</c:v>
                </c:pt>
                <c:pt idx="2386">
                  <c:v>19.892064500000423</c:v>
                </c:pt>
                <c:pt idx="2387">
                  <c:v>19.900398000000422</c:v>
                </c:pt>
                <c:pt idx="2388">
                  <c:v>19.908731500000421</c:v>
                </c:pt>
                <c:pt idx="2389">
                  <c:v>19.91706500000042</c:v>
                </c:pt>
                <c:pt idx="2390">
                  <c:v>19.925398500000419</c:v>
                </c:pt>
                <c:pt idx="2391">
                  <c:v>19.933732000000418</c:v>
                </c:pt>
                <c:pt idx="2392">
                  <c:v>19.942065500000417</c:v>
                </c:pt>
                <c:pt idx="2393">
                  <c:v>19.950399000000417</c:v>
                </c:pt>
                <c:pt idx="2394">
                  <c:v>19.958732500000416</c:v>
                </c:pt>
                <c:pt idx="2395">
                  <c:v>19.967066000000415</c:v>
                </c:pt>
                <c:pt idx="2396">
                  <c:v>19.975399500000414</c:v>
                </c:pt>
                <c:pt idx="2397">
                  <c:v>19.983733000000413</c:v>
                </c:pt>
                <c:pt idx="2398">
                  <c:v>19.992066500000412</c:v>
                </c:pt>
                <c:pt idx="2399">
                  <c:v>20.000400000000411</c:v>
                </c:pt>
                <c:pt idx="2400">
                  <c:v>20.00873350000041</c:v>
                </c:pt>
                <c:pt idx="2401">
                  <c:v>20.017067000000409</c:v>
                </c:pt>
                <c:pt idx="2402">
                  <c:v>20.025400500000408</c:v>
                </c:pt>
                <c:pt idx="2403">
                  <c:v>20.033734000000408</c:v>
                </c:pt>
                <c:pt idx="2404">
                  <c:v>20.042067500000407</c:v>
                </c:pt>
                <c:pt idx="2405">
                  <c:v>20.050401000000406</c:v>
                </c:pt>
                <c:pt idx="2406">
                  <c:v>20.058734500000405</c:v>
                </c:pt>
                <c:pt idx="2407">
                  <c:v>20.067068000000404</c:v>
                </c:pt>
                <c:pt idx="2408">
                  <c:v>20.075401500000403</c:v>
                </c:pt>
                <c:pt idx="2409">
                  <c:v>20.083735000000402</c:v>
                </c:pt>
                <c:pt idx="2410">
                  <c:v>20.092068500000401</c:v>
                </c:pt>
                <c:pt idx="2411">
                  <c:v>20.1004020000004</c:v>
                </c:pt>
                <c:pt idx="2412">
                  <c:v>20.1087355000004</c:v>
                </c:pt>
                <c:pt idx="2413">
                  <c:v>20.117069000000399</c:v>
                </c:pt>
                <c:pt idx="2414">
                  <c:v>20.125402500000398</c:v>
                </c:pt>
                <c:pt idx="2415">
                  <c:v>20.133736000000397</c:v>
                </c:pt>
                <c:pt idx="2416">
                  <c:v>20.142069500000396</c:v>
                </c:pt>
                <c:pt idx="2417">
                  <c:v>20.150403000000395</c:v>
                </c:pt>
                <c:pt idx="2418">
                  <c:v>20.158736500000394</c:v>
                </c:pt>
                <c:pt idx="2419">
                  <c:v>20.167070000000393</c:v>
                </c:pt>
                <c:pt idx="2420">
                  <c:v>20.175403500000392</c:v>
                </c:pt>
                <c:pt idx="2421">
                  <c:v>20.183737000000392</c:v>
                </c:pt>
                <c:pt idx="2422">
                  <c:v>20.192070500000391</c:v>
                </c:pt>
                <c:pt idx="2423">
                  <c:v>20.20040400000039</c:v>
                </c:pt>
                <c:pt idx="2424">
                  <c:v>20.208737500000389</c:v>
                </c:pt>
                <c:pt idx="2425">
                  <c:v>20.217071000000388</c:v>
                </c:pt>
                <c:pt idx="2426">
                  <c:v>20.225404500000387</c:v>
                </c:pt>
                <c:pt idx="2427">
                  <c:v>20.233738000000386</c:v>
                </c:pt>
                <c:pt idx="2428">
                  <c:v>20.242071500000385</c:v>
                </c:pt>
                <c:pt idx="2429">
                  <c:v>20.250405000000384</c:v>
                </c:pt>
                <c:pt idx="2430">
                  <c:v>20.258738500000383</c:v>
                </c:pt>
                <c:pt idx="2431">
                  <c:v>20.267072000000383</c:v>
                </c:pt>
                <c:pt idx="2432">
                  <c:v>20.275405500000382</c:v>
                </c:pt>
                <c:pt idx="2433">
                  <c:v>20.283739000000381</c:v>
                </c:pt>
                <c:pt idx="2434">
                  <c:v>20.29207250000038</c:v>
                </c:pt>
                <c:pt idx="2435">
                  <c:v>20.300406000000379</c:v>
                </c:pt>
                <c:pt idx="2436">
                  <c:v>20.308739500000378</c:v>
                </c:pt>
                <c:pt idx="2437">
                  <c:v>20.317073000000377</c:v>
                </c:pt>
                <c:pt idx="2438">
                  <c:v>20.325406500000376</c:v>
                </c:pt>
                <c:pt idx="2439">
                  <c:v>20.333740000000375</c:v>
                </c:pt>
                <c:pt idx="2440">
                  <c:v>20.342073500000375</c:v>
                </c:pt>
                <c:pt idx="2441">
                  <c:v>20.350407000000374</c:v>
                </c:pt>
                <c:pt idx="2442">
                  <c:v>20.358740500000373</c:v>
                </c:pt>
                <c:pt idx="2443">
                  <c:v>20.367074000000372</c:v>
                </c:pt>
                <c:pt idx="2444">
                  <c:v>20.375407500000371</c:v>
                </c:pt>
                <c:pt idx="2445">
                  <c:v>20.38374100000037</c:v>
                </c:pt>
                <c:pt idx="2446">
                  <c:v>20.392074500000369</c:v>
                </c:pt>
                <c:pt idx="2447">
                  <c:v>20.400408000000368</c:v>
                </c:pt>
                <c:pt idx="2448">
                  <c:v>20.408741500000367</c:v>
                </c:pt>
                <c:pt idx="2449">
                  <c:v>20.417075000000366</c:v>
                </c:pt>
                <c:pt idx="2450">
                  <c:v>20.425408500000366</c:v>
                </c:pt>
                <c:pt idx="2451">
                  <c:v>20.433742000000365</c:v>
                </c:pt>
                <c:pt idx="2452">
                  <c:v>20.442075500000364</c:v>
                </c:pt>
                <c:pt idx="2453">
                  <c:v>20.450409000000363</c:v>
                </c:pt>
                <c:pt idx="2454">
                  <c:v>20.458742500000362</c:v>
                </c:pt>
                <c:pt idx="2455">
                  <c:v>20.467076000000361</c:v>
                </c:pt>
                <c:pt idx="2456">
                  <c:v>20.47540950000036</c:v>
                </c:pt>
                <c:pt idx="2457">
                  <c:v>20.483743000000359</c:v>
                </c:pt>
                <c:pt idx="2458">
                  <c:v>20.492076500000358</c:v>
                </c:pt>
                <c:pt idx="2459">
                  <c:v>20.500410000000358</c:v>
                </c:pt>
                <c:pt idx="2460">
                  <c:v>20.508743500000357</c:v>
                </c:pt>
                <c:pt idx="2461">
                  <c:v>20.517077000000356</c:v>
                </c:pt>
                <c:pt idx="2462">
                  <c:v>20.525410500000355</c:v>
                </c:pt>
                <c:pt idx="2463">
                  <c:v>20.533744000000354</c:v>
                </c:pt>
                <c:pt idx="2464">
                  <c:v>20.542077500000353</c:v>
                </c:pt>
                <c:pt idx="2465">
                  <c:v>20.550411000000352</c:v>
                </c:pt>
                <c:pt idx="2466">
                  <c:v>20.558744500000351</c:v>
                </c:pt>
                <c:pt idx="2467">
                  <c:v>20.56707800000035</c:v>
                </c:pt>
                <c:pt idx="2468">
                  <c:v>20.575411500000349</c:v>
                </c:pt>
                <c:pt idx="2469">
                  <c:v>20.583745000000349</c:v>
                </c:pt>
                <c:pt idx="2470">
                  <c:v>20.592078500000348</c:v>
                </c:pt>
                <c:pt idx="2471">
                  <c:v>20.600412000000347</c:v>
                </c:pt>
                <c:pt idx="2472">
                  <c:v>20.608745500000346</c:v>
                </c:pt>
                <c:pt idx="2473">
                  <c:v>20.617079000000345</c:v>
                </c:pt>
                <c:pt idx="2474">
                  <c:v>20.625412500000344</c:v>
                </c:pt>
                <c:pt idx="2475">
                  <c:v>20.633746000000343</c:v>
                </c:pt>
                <c:pt idx="2476">
                  <c:v>20.642079500000342</c:v>
                </c:pt>
                <c:pt idx="2477">
                  <c:v>20.650413000000341</c:v>
                </c:pt>
                <c:pt idx="2478">
                  <c:v>20.658746500000341</c:v>
                </c:pt>
                <c:pt idx="2479">
                  <c:v>20.66708000000034</c:v>
                </c:pt>
                <c:pt idx="2480">
                  <c:v>20.675413500000339</c:v>
                </c:pt>
                <c:pt idx="2481">
                  <c:v>20.683747000000338</c:v>
                </c:pt>
                <c:pt idx="2482">
                  <c:v>20.692080500000337</c:v>
                </c:pt>
                <c:pt idx="2483">
                  <c:v>20.700414000000336</c:v>
                </c:pt>
                <c:pt idx="2484">
                  <c:v>20.708747500000335</c:v>
                </c:pt>
                <c:pt idx="2485">
                  <c:v>20.717081000000334</c:v>
                </c:pt>
                <c:pt idx="2486">
                  <c:v>20.725414500000333</c:v>
                </c:pt>
                <c:pt idx="2487">
                  <c:v>20.733748000000332</c:v>
                </c:pt>
                <c:pt idx="2488">
                  <c:v>20.742081500000332</c:v>
                </c:pt>
                <c:pt idx="2489">
                  <c:v>20.750415000000331</c:v>
                </c:pt>
                <c:pt idx="2490">
                  <c:v>20.75874850000033</c:v>
                </c:pt>
                <c:pt idx="2491">
                  <c:v>20.767082000000329</c:v>
                </c:pt>
                <c:pt idx="2492">
                  <c:v>20.775415500000328</c:v>
                </c:pt>
                <c:pt idx="2493">
                  <c:v>20.783749000000327</c:v>
                </c:pt>
                <c:pt idx="2494">
                  <c:v>20.792082500000326</c:v>
                </c:pt>
                <c:pt idx="2495">
                  <c:v>20.800416000000325</c:v>
                </c:pt>
                <c:pt idx="2496">
                  <c:v>20.808749500000324</c:v>
                </c:pt>
                <c:pt idx="2497">
                  <c:v>20.817083000000324</c:v>
                </c:pt>
                <c:pt idx="2498">
                  <c:v>20.825416500000323</c:v>
                </c:pt>
                <c:pt idx="2499">
                  <c:v>20.833750000000322</c:v>
                </c:pt>
                <c:pt idx="2500">
                  <c:v>20.842083500000321</c:v>
                </c:pt>
                <c:pt idx="2501">
                  <c:v>20.85041700000032</c:v>
                </c:pt>
                <c:pt idx="2502">
                  <c:v>20.858750500000319</c:v>
                </c:pt>
                <c:pt idx="2503">
                  <c:v>20.867084000000318</c:v>
                </c:pt>
                <c:pt idx="2504">
                  <c:v>20.875417500000317</c:v>
                </c:pt>
                <c:pt idx="2505">
                  <c:v>20.883751000000316</c:v>
                </c:pt>
                <c:pt idx="2506">
                  <c:v>20.892084500000315</c:v>
                </c:pt>
                <c:pt idx="2507">
                  <c:v>20.900418000000315</c:v>
                </c:pt>
                <c:pt idx="2508">
                  <c:v>20.908751500000314</c:v>
                </c:pt>
                <c:pt idx="2509">
                  <c:v>20.917085000000313</c:v>
                </c:pt>
                <c:pt idx="2510">
                  <c:v>20.925418500000312</c:v>
                </c:pt>
                <c:pt idx="2511">
                  <c:v>20.933752000000311</c:v>
                </c:pt>
                <c:pt idx="2512">
                  <c:v>20.94208550000031</c:v>
                </c:pt>
                <c:pt idx="2513">
                  <c:v>20.950419000000309</c:v>
                </c:pt>
                <c:pt idx="2514">
                  <c:v>20.958752500000308</c:v>
                </c:pt>
                <c:pt idx="2515">
                  <c:v>20.967086000000307</c:v>
                </c:pt>
                <c:pt idx="2516">
                  <c:v>20.975419500000307</c:v>
                </c:pt>
                <c:pt idx="2517">
                  <c:v>20.983753000000306</c:v>
                </c:pt>
                <c:pt idx="2518">
                  <c:v>20.992086500000305</c:v>
                </c:pt>
                <c:pt idx="2519">
                  <c:v>21.000420000000304</c:v>
                </c:pt>
                <c:pt idx="2520">
                  <c:v>21.008753500000303</c:v>
                </c:pt>
                <c:pt idx="2521">
                  <c:v>21.017087000000302</c:v>
                </c:pt>
                <c:pt idx="2522">
                  <c:v>21.025420500000301</c:v>
                </c:pt>
                <c:pt idx="2523">
                  <c:v>21.0337540000003</c:v>
                </c:pt>
                <c:pt idx="2524">
                  <c:v>21.042087500000299</c:v>
                </c:pt>
                <c:pt idx="2525">
                  <c:v>21.050421000000298</c:v>
                </c:pt>
                <c:pt idx="2526">
                  <c:v>21.058754500000298</c:v>
                </c:pt>
                <c:pt idx="2527">
                  <c:v>21.067088000000297</c:v>
                </c:pt>
                <c:pt idx="2528">
                  <c:v>21.075421500000296</c:v>
                </c:pt>
                <c:pt idx="2529">
                  <c:v>21.083755000000295</c:v>
                </c:pt>
                <c:pt idx="2530">
                  <c:v>21.092088500000294</c:v>
                </c:pt>
                <c:pt idx="2531">
                  <c:v>21.100422000000293</c:v>
                </c:pt>
                <c:pt idx="2532">
                  <c:v>21.108755500000292</c:v>
                </c:pt>
                <c:pt idx="2533">
                  <c:v>21.117089000000291</c:v>
                </c:pt>
                <c:pt idx="2534">
                  <c:v>21.12542250000029</c:v>
                </c:pt>
                <c:pt idx="2535">
                  <c:v>21.13375600000029</c:v>
                </c:pt>
                <c:pt idx="2536">
                  <c:v>21.142089500000289</c:v>
                </c:pt>
                <c:pt idx="2537">
                  <c:v>21.150423000000288</c:v>
                </c:pt>
                <c:pt idx="2538">
                  <c:v>21.158756500000287</c:v>
                </c:pt>
                <c:pt idx="2539">
                  <c:v>21.167090000000286</c:v>
                </c:pt>
                <c:pt idx="2540">
                  <c:v>21.175423500000285</c:v>
                </c:pt>
                <c:pt idx="2541">
                  <c:v>21.183757000000284</c:v>
                </c:pt>
                <c:pt idx="2542">
                  <c:v>21.192090500000283</c:v>
                </c:pt>
                <c:pt idx="2543">
                  <c:v>21.200424000000282</c:v>
                </c:pt>
                <c:pt idx="2544">
                  <c:v>21.208757500000281</c:v>
                </c:pt>
                <c:pt idx="2545">
                  <c:v>21.217091000000281</c:v>
                </c:pt>
                <c:pt idx="2546">
                  <c:v>21.22542450000028</c:v>
                </c:pt>
                <c:pt idx="2547">
                  <c:v>21.233758000000279</c:v>
                </c:pt>
                <c:pt idx="2548">
                  <c:v>21.242091500000278</c:v>
                </c:pt>
                <c:pt idx="2549">
                  <c:v>21.250425000000277</c:v>
                </c:pt>
                <c:pt idx="2550">
                  <c:v>21.258758500000276</c:v>
                </c:pt>
                <c:pt idx="2551">
                  <c:v>21.267092000000275</c:v>
                </c:pt>
                <c:pt idx="2552">
                  <c:v>21.275425500000274</c:v>
                </c:pt>
                <c:pt idx="2553">
                  <c:v>21.283759000000273</c:v>
                </c:pt>
                <c:pt idx="2554">
                  <c:v>21.292092500000273</c:v>
                </c:pt>
                <c:pt idx="2555">
                  <c:v>21.300426000000272</c:v>
                </c:pt>
                <c:pt idx="2556">
                  <c:v>21.308759500000271</c:v>
                </c:pt>
                <c:pt idx="2557">
                  <c:v>21.31709300000027</c:v>
                </c:pt>
                <c:pt idx="2558">
                  <c:v>21.325426500000269</c:v>
                </c:pt>
                <c:pt idx="2559">
                  <c:v>21.333760000000268</c:v>
                </c:pt>
                <c:pt idx="2560">
                  <c:v>21.342093500000267</c:v>
                </c:pt>
                <c:pt idx="2561">
                  <c:v>21.350427000000266</c:v>
                </c:pt>
                <c:pt idx="2562">
                  <c:v>21.358760500000265</c:v>
                </c:pt>
                <c:pt idx="2563">
                  <c:v>21.367094000000264</c:v>
                </c:pt>
                <c:pt idx="2564">
                  <c:v>21.375427500000264</c:v>
                </c:pt>
                <c:pt idx="2565">
                  <c:v>21.383761000000263</c:v>
                </c:pt>
                <c:pt idx="2566">
                  <c:v>21.392094500000262</c:v>
                </c:pt>
                <c:pt idx="2567">
                  <c:v>21.400428000000261</c:v>
                </c:pt>
                <c:pt idx="2568">
                  <c:v>21.40876150000026</c:v>
                </c:pt>
                <c:pt idx="2569">
                  <c:v>21.417095000000259</c:v>
                </c:pt>
                <c:pt idx="2570">
                  <c:v>21.425428500000258</c:v>
                </c:pt>
                <c:pt idx="2571">
                  <c:v>21.433762000000257</c:v>
                </c:pt>
                <c:pt idx="2572">
                  <c:v>21.442095500000256</c:v>
                </c:pt>
                <c:pt idx="2573">
                  <c:v>21.450429000000256</c:v>
                </c:pt>
                <c:pt idx="2574">
                  <c:v>21.458762500000255</c:v>
                </c:pt>
                <c:pt idx="2575">
                  <c:v>21.467096000000254</c:v>
                </c:pt>
                <c:pt idx="2576">
                  <c:v>21.475429500000253</c:v>
                </c:pt>
                <c:pt idx="2577">
                  <c:v>21.483763000000252</c:v>
                </c:pt>
                <c:pt idx="2578">
                  <c:v>21.492096500000251</c:v>
                </c:pt>
                <c:pt idx="2579">
                  <c:v>21.50043000000025</c:v>
                </c:pt>
                <c:pt idx="2580">
                  <c:v>21.508763500000249</c:v>
                </c:pt>
                <c:pt idx="2581">
                  <c:v>21.517097000000248</c:v>
                </c:pt>
                <c:pt idx="2582">
                  <c:v>21.525430500000247</c:v>
                </c:pt>
                <c:pt idx="2583">
                  <c:v>21.533764000000247</c:v>
                </c:pt>
                <c:pt idx="2584">
                  <c:v>21.542097500000246</c:v>
                </c:pt>
                <c:pt idx="2585">
                  <c:v>21.550431000000245</c:v>
                </c:pt>
                <c:pt idx="2586">
                  <c:v>21.558764500000244</c:v>
                </c:pt>
                <c:pt idx="2587">
                  <c:v>21.567098000000243</c:v>
                </c:pt>
                <c:pt idx="2588">
                  <c:v>21.575431500000242</c:v>
                </c:pt>
                <c:pt idx="2589">
                  <c:v>21.583765000000241</c:v>
                </c:pt>
                <c:pt idx="2590">
                  <c:v>21.59209850000024</c:v>
                </c:pt>
                <c:pt idx="2591">
                  <c:v>21.600432000000239</c:v>
                </c:pt>
                <c:pt idx="2592">
                  <c:v>21.608765500000239</c:v>
                </c:pt>
                <c:pt idx="2593">
                  <c:v>21.617099000000238</c:v>
                </c:pt>
                <c:pt idx="2594">
                  <c:v>21.625432500000237</c:v>
                </c:pt>
                <c:pt idx="2595">
                  <c:v>21.633766000000236</c:v>
                </c:pt>
                <c:pt idx="2596">
                  <c:v>21.642099500000235</c:v>
                </c:pt>
                <c:pt idx="2597">
                  <c:v>21.650433000000234</c:v>
                </c:pt>
                <c:pt idx="2598">
                  <c:v>21.658766500000233</c:v>
                </c:pt>
                <c:pt idx="2599">
                  <c:v>21.667100000000232</c:v>
                </c:pt>
                <c:pt idx="2600">
                  <c:v>21.675433500000231</c:v>
                </c:pt>
                <c:pt idx="2601">
                  <c:v>21.68376700000023</c:v>
                </c:pt>
                <c:pt idx="2602">
                  <c:v>21.69210050000023</c:v>
                </c:pt>
                <c:pt idx="2603">
                  <c:v>21.700434000000229</c:v>
                </c:pt>
                <c:pt idx="2604">
                  <c:v>21.708767500000228</c:v>
                </c:pt>
                <c:pt idx="2605">
                  <c:v>21.717101000000227</c:v>
                </c:pt>
                <c:pt idx="2606">
                  <c:v>21.725434500000226</c:v>
                </c:pt>
                <c:pt idx="2607">
                  <c:v>21.733768000000225</c:v>
                </c:pt>
                <c:pt idx="2608">
                  <c:v>21.742101500000224</c:v>
                </c:pt>
                <c:pt idx="2609">
                  <c:v>21.750435000000223</c:v>
                </c:pt>
                <c:pt idx="2610">
                  <c:v>21.758768500000222</c:v>
                </c:pt>
                <c:pt idx="2611">
                  <c:v>21.767102000000222</c:v>
                </c:pt>
                <c:pt idx="2612">
                  <c:v>21.775435500000221</c:v>
                </c:pt>
                <c:pt idx="2613">
                  <c:v>21.78376900000022</c:v>
                </c:pt>
                <c:pt idx="2614">
                  <c:v>21.792102500000219</c:v>
                </c:pt>
                <c:pt idx="2615">
                  <c:v>21.800436000000218</c:v>
                </c:pt>
                <c:pt idx="2616">
                  <c:v>21.808769500000217</c:v>
                </c:pt>
                <c:pt idx="2617">
                  <c:v>21.817103000000216</c:v>
                </c:pt>
                <c:pt idx="2618">
                  <c:v>21.825436500000215</c:v>
                </c:pt>
                <c:pt idx="2619">
                  <c:v>21.833770000000214</c:v>
                </c:pt>
                <c:pt idx="2620">
                  <c:v>21.842103500000214</c:v>
                </c:pt>
                <c:pt idx="2621">
                  <c:v>21.850437000000213</c:v>
                </c:pt>
                <c:pt idx="2622">
                  <c:v>21.858770500000212</c:v>
                </c:pt>
                <c:pt idx="2623">
                  <c:v>21.867104000000211</c:v>
                </c:pt>
                <c:pt idx="2624">
                  <c:v>21.87543750000021</c:v>
                </c:pt>
                <c:pt idx="2625">
                  <c:v>21.883771000000209</c:v>
                </c:pt>
                <c:pt idx="2626">
                  <c:v>21.892104500000208</c:v>
                </c:pt>
                <c:pt idx="2627">
                  <c:v>21.900438000000207</c:v>
                </c:pt>
                <c:pt idx="2628">
                  <c:v>21.908771500000206</c:v>
                </c:pt>
                <c:pt idx="2629">
                  <c:v>21.917105000000205</c:v>
                </c:pt>
                <c:pt idx="2630">
                  <c:v>21.925438500000205</c:v>
                </c:pt>
                <c:pt idx="2631">
                  <c:v>21.933772000000204</c:v>
                </c:pt>
                <c:pt idx="2632">
                  <c:v>21.942105500000203</c:v>
                </c:pt>
                <c:pt idx="2633">
                  <c:v>21.950439000000202</c:v>
                </c:pt>
                <c:pt idx="2634">
                  <c:v>21.958772500000201</c:v>
                </c:pt>
                <c:pt idx="2635">
                  <c:v>21.9671060000002</c:v>
                </c:pt>
                <c:pt idx="2636">
                  <c:v>21.975439500000199</c:v>
                </c:pt>
                <c:pt idx="2637">
                  <c:v>21.983773000000198</c:v>
                </c:pt>
                <c:pt idx="2638">
                  <c:v>21.992106500000197</c:v>
                </c:pt>
                <c:pt idx="2639">
                  <c:v>22.000440000000197</c:v>
                </c:pt>
                <c:pt idx="2640">
                  <c:v>22.008773500000196</c:v>
                </c:pt>
                <c:pt idx="2641">
                  <c:v>22.017107000000195</c:v>
                </c:pt>
                <c:pt idx="2642">
                  <c:v>22.025440500000194</c:v>
                </c:pt>
                <c:pt idx="2643">
                  <c:v>22.033774000000193</c:v>
                </c:pt>
                <c:pt idx="2644">
                  <c:v>22.042107500000192</c:v>
                </c:pt>
                <c:pt idx="2645">
                  <c:v>22.050441000000191</c:v>
                </c:pt>
                <c:pt idx="2646">
                  <c:v>22.05877450000019</c:v>
                </c:pt>
                <c:pt idx="2647">
                  <c:v>22.067108000000189</c:v>
                </c:pt>
                <c:pt idx="2648">
                  <c:v>22.075441500000188</c:v>
                </c:pt>
                <c:pt idx="2649">
                  <c:v>22.083775000000188</c:v>
                </c:pt>
                <c:pt idx="2650">
                  <c:v>22.092108500000187</c:v>
                </c:pt>
                <c:pt idx="2651">
                  <c:v>22.100442000000186</c:v>
                </c:pt>
                <c:pt idx="2652">
                  <c:v>22.108775500000185</c:v>
                </c:pt>
                <c:pt idx="2653">
                  <c:v>22.117109000000184</c:v>
                </c:pt>
                <c:pt idx="2654">
                  <c:v>22.125442500000183</c:v>
                </c:pt>
                <c:pt idx="2655">
                  <c:v>22.133776000000182</c:v>
                </c:pt>
                <c:pt idx="2656">
                  <c:v>22.142109500000181</c:v>
                </c:pt>
                <c:pt idx="2657">
                  <c:v>22.15044300000018</c:v>
                </c:pt>
                <c:pt idx="2658">
                  <c:v>22.15877650000018</c:v>
                </c:pt>
                <c:pt idx="2659">
                  <c:v>22.167110000000179</c:v>
                </c:pt>
                <c:pt idx="2660">
                  <c:v>22.175443500000178</c:v>
                </c:pt>
                <c:pt idx="2661">
                  <c:v>22.183777000000177</c:v>
                </c:pt>
                <c:pt idx="2662">
                  <c:v>22.192110500000176</c:v>
                </c:pt>
                <c:pt idx="2663">
                  <c:v>22.200444000000175</c:v>
                </c:pt>
                <c:pt idx="2664">
                  <c:v>22.208777500000174</c:v>
                </c:pt>
                <c:pt idx="2665">
                  <c:v>22.217111000000173</c:v>
                </c:pt>
                <c:pt idx="2666">
                  <c:v>22.225444500000172</c:v>
                </c:pt>
                <c:pt idx="2667">
                  <c:v>22.233778000000171</c:v>
                </c:pt>
                <c:pt idx="2668">
                  <c:v>22.242111500000171</c:v>
                </c:pt>
                <c:pt idx="2669">
                  <c:v>22.25044500000017</c:v>
                </c:pt>
                <c:pt idx="2670">
                  <c:v>22.258778500000169</c:v>
                </c:pt>
                <c:pt idx="2671">
                  <c:v>22.267112000000168</c:v>
                </c:pt>
                <c:pt idx="2672">
                  <c:v>22.275445500000167</c:v>
                </c:pt>
                <c:pt idx="2673">
                  <c:v>22.283779000000166</c:v>
                </c:pt>
                <c:pt idx="2674">
                  <c:v>22.292112500000165</c:v>
                </c:pt>
                <c:pt idx="2675">
                  <c:v>22.300446000000164</c:v>
                </c:pt>
                <c:pt idx="2676">
                  <c:v>22.308779500000163</c:v>
                </c:pt>
                <c:pt idx="2677">
                  <c:v>22.317113000000163</c:v>
                </c:pt>
                <c:pt idx="2678">
                  <c:v>22.325446500000162</c:v>
                </c:pt>
                <c:pt idx="2679">
                  <c:v>22.333780000000161</c:v>
                </c:pt>
                <c:pt idx="2680">
                  <c:v>22.34211350000016</c:v>
                </c:pt>
                <c:pt idx="2681">
                  <c:v>22.350447000000159</c:v>
                </c:pt>
                <c:pt idx="2682">
                  <c:v>22.358780500000158</c:v>
                </c:pt>
                <c:pt idx="2683">
                  <c:v>22.367114000000157</c:v>
                </c:pt>
                <c:pt idx="2684">
                  <c:v>22.375447500000156</c:v>
                </c:pt>
                <c:pt idx="2685">
                  <c:v>22.383781000000155</c:v>
                </c:pt>
                <c:pt idx="2686">
                  <c:v>22.392114500000154</c:v>
                </c:pt>
                <c:pt idx="2687">
                  <c:v>22.400448000000154</c:v>
                </c:pt>
                <c:pt idx="2688">
                  <c:v>22.408781500000153</c:v>
                </c:pt>
                <c:pt idx="2689">
                  <c:v>22.417115000000152</c:v>
                </c:pt>
                <c:pt idx="2690">
                  <c:v>22.425448500000151</c:v>
                </c:pt>
                <c:pt idx="2691">
                  <c:v>22.43378200000015</c:v>
                </c:pt>
                <c:pt idx="2692">
                  <c:v>22.442115500000149</c:v>
                </c:pt>
                <c:pt idx="2693">
                  <c:v>22.450449000000148</c:v>
                </c:pt>
                <c:pt idx="2694">
                  <c:v>22.458782500000147</c:v>
                </c:pt>
                <c:pt idx="2695">
                  <c:v>22.467116000000146</c:v>
                </c:pt>
                <c:pt idx="2696">
                  <c:v>22.475449500000146</c:v>
                </c:pt>
                <c:pt idx="2697">
                  <c:v>22.483783000000145</c:v>
                </c:pt>
                <c:pt idx="2698">
                  <c:v>22.492116500000144</c:v>
                </c:pt>
                <c:pt idx="2699">
                  <c:v>22.500450000000143</c:v>
                </c:pt>
                <c:pt idx="2700">
                  <c:v>22.508783500000142</c:v>
                </c:pt>
                <c:pt idx="2701">
                  <c:v>22.517117000000141</c:v>
                </c:pt>
                <c:pt idx="2702">
                  <c:v>22.52545050000014</c:v>
                </c:pt>
                <c:pt idx="2703">
                  <c:v>22.533784000000139</c:v>
                </c:pt>
                <c:pt idx="2704">
                  <c:v>22.542117500000138</c:v>
                </c:pt>
                <c:pt idx="2705">
                  <c:v>22.550451000000137</c:v>
                </c:pt>
                <c:pt idx="2706">
                  <c:v>22.558784500000137</c:v>
                </c:pt>
                <c:pt idx="2707">
                  <c:v>22.567118000000136</c:v>
                </c:pt>
                <c:pt idx="2708">
                  <c:v>22.575451500000135</c:v>
                </c:pt>
                <c:pt idx="2709">
                  <c:v>22.583785000000134</c:v>
                </c:pt>
                <c:pt idx="2710">
                  <c:v>22.592118500000133</c:v>
                </c:pt>
                <c:pt idx="2711">
                  <c:v>22.600452000000132</c:v>
                </c:pt>
                <c:pt idx="2712">
                  <c:v>22.608785500000131</c:v>
                </c:pt>
                <c:pt idx="2713">
                  <c:v>22.61711900000013</c:v>
                </c:pt>
                <c:pt idx="2714">
                  <c:v>22.625452500000129</c:v>
                </c:pt>
                <c:pt idx="2715">
                  <c:v>22.633786000000129</c:v>
                </c:pt>
                <c:pt idx="2716">
                  <c:v>22.642119500000128</c:v>
                </c:pt>
                <c:pt idx="2717">
                  <c:v>22.650453000000127</c:v>
                </c:pt>
                <c:pt idx="2718">
                  <c:v>22.658786500000126</c:v>
                </c:pt>
                <c:pt idx="2719">
                  <c:v>22.667120000000125</c:v>
                </c:pt>
                <c:pt idx="2720">
                  <c:v>22.675453500000124</c:v>
                </c:pt>
                <c:pt idx="2721">
                  <c:v>22.683787000000123</c:v>
                </c:pt>
                <c:pt idx="2722">
                  <c:v>22.692120500000122</c:v>
                </c:pt>
                <c:pt idx="2723">
                  <c:v>22.700454000000121</c:v>
                </c:pt>
                <c:pt idx="2724">
                  <c:v>22.70878750000012</c:v>
                </c:pt>
                <c:pt idx="2725">
                  <c:v>22.71712100000012</c:v>
                </c:pt>
                <c:pt idx="2726">
                  <c:v>22.725454500000119</c:v>
                </c:pt>
                <c:pt idx="2727">
                  <c:v>22.733788000000118</c:v>
                </c:pt>
                <c:pt idx="2728">
                  <c:v>22.742121500000117</c:v>
                </c:pt>
                <c:pt idx="2729">
                  <c:v>22.750455000000116</c:v>
                </c:pt>
                <c:pt idx="2730">
                  <c:v>22.758788500000115</c:v>
                </c:pt>
                <c:pt idx="2731">
                  <c:v>22.767122000000114</c:v>
                </c:pt>
                <c:pt idx="2732">
                  <c:v>22.775455500000113</c:v>
                </c:pt>
                <c:pt idx="2733">
                  <c:v>22.783789000000112</c:v>
                </c:pt>
                <c:pt idx="2734">
                  <c:v>22.792122500000112</c:v>
                </c:pt>
                <c:pt idx="2735">
                  <c:v>22.800456000000111</c:v>
                </c:pt>
                <c:pt idx="2736">
                  <c:v>22.80878950000011</c:v>
                </c:pt>
                <c:pt idx="2737">
                  <c:v>22.817123000000109</c:v>
                </c:pt>
                <c:pt idx="2738">
                  <c:v>22.825456500000108</c:v>
                </c:pt>
                <c:pt idx="2739">
                  <c:v>22.833790000000107</c:v>
                </c:pt>
                <c:pt idx="2740">
                  <c:v>22.842123500000106</c:v>
                </c:pt>
                <c:pt idx="2741">
                  <c:v>22.850457000000105</c:v>
                </c:pt>
                <c:pt idx="2742">
                  <c:v>22.858790500000104</c:v>
                </c:pt>
                <c:pt idx="2743">
                  <c:v>22.867124000000103</c:v>
                </c:pt>
                <c:pt idx="2744">
                  <c:v>22.875457500000103</c:v>
                </c:pt>
                <c:pt idx="2745">
                  <c:v>22.883791000000102</c:v>
                </c:pt>
                <c:pt idx="2746">
                  <c:v>22.892124500000101</c:v>
                </c:pt>
                <c:pt idx="2747">
                  <c:v>22.9004580000001</c:v>
                </c:pt>
                <c:pt idx="2748">
                  <c:v>22.908791500000099</c:v>
                </c:pt>
                <c:pt idx="2749">
                  <c:v>22.917125000000098</c:v>
                </c:pt>
                <c:pt idx="2750">
                  <c:v>22.925458500000097</c:v>
                </c:pt>
                <c:pt idx="2751">
                  <c:v>22.933792000000096</c:v>
                </c:pt>
                <c:pt idx="2752">
                  <c:v>22.942125500000095</c:v>
                </c:pt>
                <c:pt idx="2753">
                  <c:v>22.950459000000095</c:v>
                </c:pt>
                <c:pt idx="2754">
                  <c:v>22.958792500000094</c:v>
                </c:pt>
                <c:pt idx="2755">
                  <c:v>22.967126000000093</c:v>
                </c:pt>
                <c:pt idx="2756">
                  <c:v>22.975459500000092</c:v>
                </c:pt>
                <c:pt idx="2757">
                  <c:v>22.983793000000091</c:v>
                </c:pt>
                <c:pt idx="2758">
                  <c:v>22.99212650000009</c:v>
                </c:pt>
                <c:pt idx="2759">
                  <c:v>23.000460000000089</c:v>
                </c:pt>
                <c:pt idx="2760">
                  <c:v>23.008793500000088</c:v>
                </c:pt>
                <c:pt idx="2761">
                  <c:v>23.017127000000087</c:v>
                </c:pt>
                <c:pt idx="2762">
                  <c:v>23.025460500000086</c:v>
                </c:pt>
                <c:pt idx="2763">
                  <c:v>23.033794000000086</c:v>
                </c:pt>
                <c:pt idx="2764">
                  <c:v>23.042127500000085</c:v>
                </c:pt>
                <c:pt idx="2765">
                  <c:v>23.050461000000084</c:v>
                </c:pt>
                <c:pt idx="2766">
                  <c:v>23.058794500000083</c:v>
                </c:pt>
                <c:pt idx="2767">
                  <c:v>23.067128000000082</c:v>
                </c:pt>
                <c:pt idx="2768">
                  <c:v>23.075461500000081</c:v>
                </c:pt>
                <c:pt idx="2769">
                  <c:v>23.08379500000008</c:v>
                </c:pt>
                <c:pt idx="2770">
                  <c:v>23.092128500000079</c:v>
                </c:pt>
                <c:pt idx="2771">
                  <c:v>23.100462000000078</c:v>
                </c:pt>
                <c:pt idx="2772">
                  <c:v>23.108795500000078</c:v>
                </c:pt>
                <c:pt idx="2773">
                  <c:v>23.117129000000077</c:v>
                </c:pt>
                <c:pt idx="2774">
                  <c:v>23.125462500000076</c:v>
                </c:pt>
                <c:pt idx="2775">
                  <c:v>23.133796000000075</c:v>
                </c:pt>
                <c:pt idx="2776">
                  <c:v>23.142129500000074</c:v>
                </c:pt>
                <c:pt idx="2777">
                  <c:v>23.150463000000073</c:v>
                </c:pt>
                <c:pt idx="2778">
                  <c:v>23.158796500000072</c:v>
                </c:pt>
                <c:pt idx="2779">
                  <c:v>23.167130000000071</c:v>
                </c:pt>
                <c:pt idx="2780">
                  <c:v>23.17546350000007</c:v>
                </c:pt>
                <c:pt idx="2781">
                  <c:v>23.183797000000069</c:v>
                </c:pt>
                <c:pt idx="2782">
                  <c:v>23.192130500000069</c:v>
                </c:pt>
                <c:pt idx="2783">
                  <c:v>23.200464000000068</c:v>
                </c:pt>
                <c:pt idx="2784">
                  <c:v>23.208797500000067</c:v>
                </c:pt>
                <c:pt idx="2785">
                  <c:v>23.217131000000066</c:v>
                </c:pt>
                <c:pt idx="2786">
                  <c:v>23.225464500000065</c:v>
                </c:pt>
                <c:pt idx="2787">
                  <c:v>23.233798000000064</c:v>
                </c:pt>
                <c:pt idx="2788">
                  <c:v>23.242131500000063</c:v>
                </c:pt>
                <c:pt idx="2789">
                  <c:v>23.250465000000062</c:v>
                </c:pt>
                <c:pt idx="2790">
                  <c:v>23.258798500000061</c:v>
                </c:pt>
                <c:pt idx="2791">
                  <c:v>23.267132000000061</c:v>
                </c:pt>
                <c:pt idx="2792">
                  <c:v>23.27546550000006</c:v>
                </c:pt>
                <c:pt idx="2793">
                  <c:v>23.283799000000059</c:v>
                </c:pt>
                <c:pt idx="2794">
                  <c:v>23.292132500000058</c:v>
                </c:pt>
                <c:pt idx="2795">
                  <c:v>23.300466000000057</c:v>
                </c:pt>
                <c:pt idx="2796">
                  <c:v>23.308799500000056</c:v>
                </c:pt>
                <c:pt idx="2797">
                  <c:v>23.317133000000055</c:v>
                </c:pt>
                <c:pt idx="2798">
                  <c:v>23.325466500000054</c:v>
                </c:pt>
                <c:pt idx="2799">
                  <c:v>23.333800000000053</c:v>
                </c:pt>
                <c:pt idx="2800">
                  <c:v>23.342133500000052</c:v>
                </c:pt>
                <c:pt idx="2801">
                  <c:v>23.350467000000052</c:v>
                </c:pt>
                <c:pt idx="2802">
                  <c:v>23.358800500000051</c:v>
                </c:pt>
                <c:pt idx="2803">
                  <c:v>23.36713400000005</c:v>
                </c:pt>
                <c:pt idx="2804">
                  <c:v>23.375467500000049</c:v>
                </c:pt>
                <c:pt idx="2805">
                  <c:v>23.383801000000048</c:v>
                </c:pt>
                <c:pt idx="2806">
                  <c:v>23.392134500000047</c:v>
                </c:pt>
                <c:pt idx="2807">
                  <c:v>23.400468000000046</c:v>
                </c:pt>
                <c:pt idx="2808">
                  <c:v>23.408801500000045</c:v>
                </c:pt>
                <c:pt idx="2809">
                  <c:v>23.417135000000044</c:v>
                </c:pt>
                <c:pt idx="2810">
                  <c:v>23.425468500000044</c:v>
                </c:pt>
                <c:pt idx="2811">
                  <c:v>23.433802000000043</c:v>
                </c:pt>
                <c:pt idx="2812">
                  <c:v>23.442135500000042</c:v>
                </c:pt>
                <c:pt idx="2813">
                  <c:v>23.450469000000041</c:v>
                </c:pt>
                <c:pt idx="2814">
                  <c:v>23.45880250000004</c:v>
                </c:pt>
                <c:pt idx="2815">
                  <c:v>23.467136000000039</c:v>
                </c:pt>
                <c:pt idx="2816">
                  <c:v>23.475469500000038</c:v>
                </c:pt>
                <c:pt idx="2817">
                  <c:v>23.483803000000037</c:v>
                </c:pt>
                <c:pt idx="2818">
                  <c:v>23.492136500000036</c:v>
                </c:pt>
                <c:pt idx="2819">
                  <c:v>23.500470000000035</c:v>
                </c:pt>
                <c:pt idx="2820">
                  <c:v>23.508803500000035</c:v>
                </c:pt>
                <c:pt idx="2821">
                  <c:v>23.517137000000034</c:v>
                </c:pt>
                <c:pt idx="2822">
                  <c:v>23.525470500000033</c:v>
                </c:pt>
                <c:pt idx="2823">
                  <c:v>23.533804000000032</c:v>
                </c:pt>
                <c:pt idx="2824">
                  <c:v>23.542137500000031</c:v>
                </c:pt>
                <c:pt idx="2825">
                  <c:v>23.55047100000003</c:v>
                </c:pt>
                <c:pt idx="2826">
                  <c:v>23.558804500000029</c:v>
                </c:pt>
                <c:pt idx="2827">
                  <c:v>23.567138000000028</c:v>
                </c:pt>
                <c:pt idx="2828">
                  <c:v>23.575471500000027</c:v>
                </c:pt>
                <c:pt idx="2829">
                  <c:v>23.583805000000027</c:v>
                </c:pt>
                <c:pt idx="2830">
                  <c:v>23.592138500000026</c:v>
                </c:pt>
                <c:pt idx="2831">
                  <c:v>23.600472000000025</c:v>
                </c:pt>
                <c:pt idx="2832">
                  <c:v>23.608805500000024</c:v>
                </c:pt>
                <c:pt idx="2833">
                  <c:v>23.617139000000023</c:v>
                </c:pt>
                <c:pt idx="2834">
                  <c:v>23.625472500000022</c:v>
                </c:pt>
                <c:pt idx="2835">
                  <c:v>23.633806000000021</c:v>
                </c:pt>
                <c:pt idx="2836">
                  <c:v>23.64213950000002</c:v>
                </c:pt>
                <c:pt idx="2837">
                  <c:v>23.650473000000019</c:v>
                </c:pt>
                <c:pt idx="2838">
                  <c:v>23.658806500000019</c:v>
                </c:pt>
                <c:pt idx="2839">
                  <c:v>23.667140000000018</c:v>
                </c:pt>
                <c:pt idx="2840">
                  <c:v>23.675473500000017</c:v>
                </c:pt>
                <c:pt idx="2841">
                  <c:v>23.683807000000016</c:v>
                </c:pt>
                <c:pt idx="2842">
                  <c:v>23.692140500000015</c:v>
                </c:pt>
                <c:pt idx="2843">
                  <c:v>23.700474000000014</c:v>
                </c:pt>
                <c:pt idx="2844">
                  <c:v>23.708807500000013</c:v>
                </c:pt>
                <c:pt idx="2845">
                  <c:v>23.717141000000012</c:v>
                </c:pt>
                <c:pt idx="2846">
                  <c:v>23.725474500000011</c:v>
                </c:pt>
                <c:pt idx="2847">
                  <c:v>23.73380800000001</c:v>
                </c:pt>
                <c:pt idx="2848">
                  <c:v>23.74214150000001</c:v>
                </c:pt>
                <c:pt idx="2849">
                  <c:v>23.750475000000009</c:v>
                </c:pt>
                <c:pt idx="2850">
                  <c:v>23.758808500000008</c:v>
                </c:pt>
                <c:pt idx="2851">
                  <c:v>23.767142000000007</c:v>
                </c:pt>
                <c:pt idx="2852">
                  <c:v>23.775475500000006</c:v>
                </c:pt>
                <c:pt idx="2853">
                  <c:v>23.783809000000005</c:v>
                </c:pt>
                <c:pt idx="2854">
                  <c:v>23.792142500000004</c:v>
                </c:pt>
                <c:pt idx="2855">
                  <c:v>23.800476000000003</c:v>
                </c:pt>
                <c:pt idx="2856">
                  <c:v>23.808809500000002</c:v>
                </c:pt>
                <c:pt idx="2857">
                  <c:v>23.817143000000002</c:v>
                </c:pt>
                <c:pt idx="2858">
                  <c:v>23.825476500000001</c:v>
                </c:pt>
                <c:pt idx="2859">
                  <c:v>23.83381</c:v>
                </c:pt>
                <c:pt idx="2860">
                  <c:v>23.842143499999999</c:v>
                </c:pt>
                <c:pt idx="2861">
                  <c:v>23.850476999999998</c:v>
                </c:pt>
                <c:pt idx="2862">
                  <c:v>23.858810499999997</c:v>
                </c:pt>
                <c:pt idx="2863">
                  <c:v>23.867143999999996</c:v>
                </c:pt>
                <c:pt idx="2864">
                  <c:v>23.875477499999995</c:v>
                </c:pt>
                <c:pt idx="2865">
                  <c:v>23.883810999999994</c:v>
                </c:pt>
                <c:pt idx="2866">
                  <c:v>23.892144499999993</c:v>
                </c:pt>
                <c:pt idx="2867">
                  <c:v>23.900477999999993</c:v>
                </c:pt>
                <c:pt idx="2868">
                  <c:v>23.908811499999992</c:v>
                </c:pt>
                <c:pt idx="2869">
                  <c:v>23.917144999999991</c:v>
                </c:pt>
                <c:pt idx="2870">
                  <c:v>23.92547849999999</c:v>
                </c:pt>
                <c:pt idx="2871">
                  <c:v>23.933811999999989</c:v>
                </c:pt>
                <c:pt idx="2872">
                  <c:v>23.942145499999988</c:v>
                </c:pt>
                <c:pt idx="2873">
                  <c:v>23.950478999999987</c:v>
                </c:pt>
                <c:pt idx="2874">
                  <c:v>23.958812499999986</c:v>
                </c:pt>
                <c:pt idx="2875">
                  <c:v>23.967145999999985</c:v>
                </c:pt>
                <c:pt idx="2876">
                  <c:v>23.975479499999985</c:v>
                </c:pt>
                <c:pt idx="2877">
                  <c:v>23.983812999999984</c:v>
                </c:pt>
                <c:pt idx="2878">
                  <c:v>23.992146499999983</c:v>
                </c:pt>
                <c:pt idx="2879">
                  <c:v>24.000479999999982</c:v>
                </c:pt>
                <c:pt idx="2880">
                  <c:v>24.008813499999981</c:v>
                </c:pt>
                <c:pt idx="2881">
                  <c:v>24.01714699999998</c:v>
                </c:pt>
                <c:pt idx="2882">
                  <c:v>24.025480499999979</c:v>
                </c:pt>
                <c:pt idx="2883">
                  <c:v>24.033813999999978</c:v>
                </c:pt>
                <c:pt idx="2884">
                  <c:v>24.042147499999977</c:v>
                </c:pt>
                <c:pt idx="2885">
                  <c:v>24.050480999999976</c:v>
                </c:pt>
                <c:pt idx="2886">
                  <c:v>24.058814499999976</c:v>
                </c:pt>
                <c:pt idx="2887">
                  <c:v>24.067147999999975</c:v>
                </c:pt>
                <c:pt idx="2888">
                  <c:v>24.075481499999974</c:v>
                </c:pt>
                <c:pt idx="2889">
                  <c:v>24.083814999999973</c:v>
                </c:pt>
                <c:pt idx="2890">
                  <c:v>24.092148499999972</c:v>
                </c:pt>
                <c:pt idx="2891">
                  <c:v>24.100481999999971</c:v>
                </c:pt>
                <c:pt idx="2892">
                  <c:v>24.10881549999997</c:v>
                </c:pt>
                <c:pt idx="2893">
                  <c:v>24.117148999999969</c:v>
                </c:pt>
                <c:pt idx="2894">
                  <c:v>24.125482499999968</c:v>
                </c:pt>
                <c:pt idx="2895">
                  <c:v>24.133815999999968</c:v>
                </c:pt>
                <c:pt idx="2896">
                  <c:v>24.142149499999967</c:v>
                </c:pt>
                <c:pt idx="2897">
                  <c:v>24.150482999999966</c:v>
                </c:pt>
                <c:pt idx="2898">
                  <c:v>24.158816499999965</c:v>
                </c:pt>
                <c:pt idx="2899">
                  <c:v>24.167149999999964</c:v>
                </c:pt>
                <c:pt idx="2900">
                  <c:v>24.175483499999963</c:v>
                </c:pt>
                <c:pt idx="2901">
                  <c:v>24.183816999999962</c:v>
                </c:pt>
                <c:pt idx="2902">
                  <c:v>24.192150499999961</c:v>
                </c:pt>
                <c:pt idx="2903">
                  <c:v>24.20048399999996</c:v>
                </c:pt>
                <c:pt idx="2904">
                  <c:v>24.208817499999959</c:v>
                </c:pt>
                <c:pt idx="2905">
                  <c:v>24.217150999999959</c:v>
                </c:pt>
                <c:pt idx="2906">
                  <c:v>24.225484499999958</c:v>
                </c:pt>
                <c:pt idx="2907">
                  <c:v>24.233817999999957</c:v>
                </c:pt>
                <c:pt idx="2908">
                  <c:v>24.242151499999956</c:v>
                </c:pt>
                <c:pt idx="2909">
                  <c:v>24.250484999999955</c:v>
                </c:pt>
                <c:pt idx="2910">
                  <c:v>24.258818499999954</c:v>
                </c:pt>
                <c:pt idx="2911">
                  <c:v>24.267151999999953</c:v>
                </c:pt>
                <c:pt idx="2912">
                  <c:v>24.275485499999952</c:v>
                </c:pt>
                <c:pt idx="2913">
                  <c:v>24.283818999999951</c:v>
                </c:pt>
                <c:pt idx="2914">
                  <c:v>24.292152499999951</c:v>
                </c:pt>
                <c:pt idx="2915">
                  <c:v>24.30048599999995</c:v>
                </c:pt>
                <c:pt idx="2916">
                  <c:v>24.308819499999949</c:v>
                </c:pt>
                <c:pt idx="2917">
                  <c:v>24.317152999999948</c:v>
                </c:pt>
                <c:pt idx="2918">
                  <c:v>24.325486499999947</c:v>
                </c:pt>
                <c:pt idx="2919">
                  <c:v>24.333819999999946</c:v>
                </c:pt>
                <c:pt idx="2920">
                  <c:v>24.342153499999945</c:v>
                </c:pt>
                <c:pt idx="2921">
                  <c:v>24.350486999999944</c:v>
                </c:pt>
                <c:pt idx="2922">
                  <c:v>24.358820499999943</c:v>
                </c:pt>
                <c:pt idx="2923">
                  <c:v>24.367153999999942</c:v>
                </c:pt>
                <c:pt idx="2924">
                  <c:v>24.375487499999942</c:v>
                </c:pt>
                <c:pt idx="2925">
                  <c:v>24.383820999999941</c:v>
                </c:pt>
                <c:pt idx="2926">
                  <c:v>24.39215449999994</c:v>
                </c:pt>
                <c:pt idx="2927">
                  <c:v>24.400487999999939</c:v>
                </c:pt>
                <c:pt idx="2928">
                  <c:v>24.408821499999938</c:v>
                </c:pt>
                <c:pt idx="2929">
                  <c:v>24.417154999999937</c:v>
                </c:pt>
                <c:pt idx="2930">
                  <c:v>24.425488499999936</c:v>
                </c:pt>
                <c:pt idx="2931">
                  <c:v>24.433821999999935</c:v>
                </c:pt>
                <c:pt idx="2932">
                  <c:v>24.442155499999934</c:v>
                </c:pt>
                <c:pt idx="2933">
                  <c:v>24.450488999999934</c:v>
                </c:pt>
                <c:pt idx="2934">
                  <c:v>24.458822499999933</c:v>
                </c:pt>
                <c:pt idx="2935">
                  <c:v>24.467155999999932</c:v>
                </c:pt>
                <c:pt idx="2936">
                  <c:v>24.475489499999931</c:v>
                </c:pt>
                <c:pt idx="2937">
                  <c:v>24.48382299999993</c:v>
                </c:pt>
                <c:pt idx="2938">
                  <c:v>24.492156499999929</c:v>
                </c:pt>
                <c:pt idx="2939">
                  <c:v>24.500489999999928</c:v>
                </c:pt>
                <c:pt idx="2940">
                  <c:v>24.508823499999927</c:v>
                </c:pt>
                <c:pt idx="2941">
                  <c:v>24.517156999999926</c:v>
                </c:pt>
                <c:pt idx="2942">
                  <c:v>24.525490499999925</c:v>
                </c:pt>
                <c:pt idx="2943">
                  <c:v>24.533823999999925</c:v>
                </c:pt>
                <c:pt idx="2944">
                  <c:v>24.542157499999924</c:v>
                </c:pt>
                <c:pt idx="2945">
                  <c:v>24.550490999999923</c:v>
                </c:pt>
                <c:pt idx="2946">
                  <c:v>24.558824499999922</c:v>
                </c:pt>
                <c:pt idx="2947">
                  <c:v>24.567157999999921</c:v>
                </c:pt>
                <c:pt idx="2948">
                  <c:v>24.57549149999992</c:v>
                </c:pt>
                <c:pt idx="2949">
                  <c:v>24.583824999999919</c:v>
                </c:pt>
                <c:pt idx="2950">
                  <c:v>24.592158499999918</c:v>
                </c:pt>
                <c:pt idx="2951">
                  <c:v>24.600491999999917</c:v>
                </c:pt>
                <c:pt idx="2952">
                  <c:v>24.608825499999917</c:v>
                </c:pt>
                <c:pt idx="2953">
                  <c:v>24.617158999999916</c:v>
                </c:pt>
                <c:pt idx="2954">
                  <c:v>24.625492499999915</c:v>
                </c:pt>
                <c:pt idx="2955">
                  <c:v>24.633825999999914</c:v>
                </c:pt>
                <c:pt idx="2956">
                  <c:v>24.642159499999913</c:v>
                </c:pt>
                <c:pt idx="2957">
                  <c:v>24.650492999999912</c:v>
                </c:pt>
                <c:pt idx="2958">
                  <c:v>24.658826499999911</c:v>
                </c:pt>
                <c:pt idx="2959">
                  <c:v>24.66715999999991</c:v>
                </c:pt>
                <c:pt idx="2960">
                  <c:v>24.675493499999909</c:v>
                </c:pt>
                <c:pt idx="2961">
                  <c:v>24.683826999999908</c:v>
                </c:pt>
                <c:pt idx="2962">
                  <c:v>24.692160499999908</c:v>
                </c:pt>
                <c:pt idx="2963">
                  <c:v>24.700493999999907</c:v>
                </c:pt>
                <c:pt idx="2964">
                  <c:v>24.708827499999906</c:v>
                </c:pt>
                <c:pt idx="2965">
                  <c:v>24.717160999999905</c:v>
                </c:pt>
                <c:pt idx="2966">
                  <c:v>24.725494499999904</c:v>
                </c:pt>
                <c:pt idx="2967">
                  <c:v>24.733827999999903</c:v>
                </c:pt>
                <c:pt idx="2968">
                  <c:v>24.742161499999902</c:v>
                </c:pt>
                <c:pt idx="2969">
                  <c:v>24.750494999999901</c:v>
                </c:pt>
                <c:pt idx="2970">
                  <c:v>24.7588284999999</c:v>
                </c:pt>
                <c:pt idx="2971">
                  <c:v>24.7671619999999</c:v>
                </c:pt>
                <c:pt idx="2972">
                  <c:v>24.775495499999899</c:v>
                </c:pt>
                <c:pt idx="2973">
                  <c:v>24.783828999999898</c:v>
                </c:pt>
                <c:pt idx="2974">
                  <c:v>24.792162499999897</c:v>
                </c:pt>
                <c:pt idx="2975">
                  <c:v>24.800495999999896</c:v>
                </c:pt>
                <c:pt idx="2976">
                  <c:v>24.808829499999895</c:v>
                </c:pt>
                <c:pt idx="2977">
                  <c:v>24.817162999999894</c:v>
                </c:pt>
                <c:pt idx="2978">
                  <c:v>24.825496499999893</c:v>
                </c:pt>
                <c:pt idx="2979">
                  <c:v>24.833829999999892</c:v>
                </c:pt>
                <c:pt idx="2980">
                  <c:v>24.842163499999891</c:v>
                </c:pt>
                <c:pt idx="2981">
                  <c:v>24.850496999999891</c:v>
                </c:pt>
                <c:pt idx="2982">
                  <c:v>24.85883049999989</c:v>
                </c:pt>
                <c:pt idx="2983">
                  <c:v>24.867163999999889</c:v>
                </c:pt>
                <c:pt idx="2984">
                  <c:v>24.875497499999888</c:v>
                </c:pt>
                <c:pt idx="2985">
                  <c:v>24.883830999999887</c:v>
                </c:pt>
                <c:pt idx="2986">
                  <c:v>24.892164499999886</c:v>
                </c:pt>
                <c:pt idx="2987">
                  <c:v>24.900497999999885</c:v>
                </c:pt>
                <c:pt idx="2988">
                  <c:v>24.908831499999884</c:v>
                </c:pt>
                <c:pt idx="2989">
                  <c:v>24.917164999999883</c:v>
                </c:pt>
                <c:pt idx="2990">
                  <c:v>24.925498499999883</c:v>
                </c:pt>
                <c:pt idx="2991">
                  <c:v>24.933831999999882</c:v>
                </c:pt>
                <c:pt idx="2992">
                  <c:v>24.942165499999881</c:v>
                </c:pt>
                <c:pt idx="2993">
                  <c:v>24.95049899999988</c:v>
                </c:pt>
                <c:pt idx="2994">
                  <c:v>24.958832499999879</c:v>
                </c:pt>
                <c:pt idx="2995">
                  <c:v>24.967165999999878</c:v>
                </c:pt>
                <c:pt idx="2996">
                  <c:v>24.975499499999877</c:v>
                </c:pt>
                <c:pt idx="2997">
                  <c:v>24.983832999999876</c:v>
                </c:pt>
                <c:pt idx="2998">
                  <c:v>24.992166499999875</c:v>
                </c:pt>
                <c:pt idx="2999">
                  <c:v>25.000499999999874</c:v>
                </c:pt>
                <c:pt idx="3000">
                  <c:v>25.008833499999874</c:v>
                </c:pt>
                <c:pt idx="3001">
                  <c:v>25.017166999999873</c:v>
                </c:pt>
                <c:pt idx="3002">
                  <c:v>25.025500499999872</c:v>
                </c:pt>
                <c:pt idx="3003">
                  <c:v>25.033833999999871</c:v>
                </c:pt>
                <c:pt idx="3004">
                  <c:v>25.04216749999987</c:v>
                </c:pt>
                <c:pt idx="3005">
                  <c:v>25.050500999999869</c:v>
                </c:pt>
                <c:pt idx="3006">
                  <c:v>25.058834499999868</c:v>
                </c:pt>
                <c:pt idx="3007">
                  <c:v>25.067167999999867</c:v>
                </c:pt>
                <c:pt idx="3008">
                  <c:v>25.075501499999866</c:v>
                </c:pt>
                <c:pt idx="3009">
                  <c:v>25.083834999999866</c:v>
                </c:pt>
                <c:pt idx="3010">
                  <c:v>25.092168499999865</c:v>
                </c:pt>
                <c:pt idx="3011">
                  <c:v>25.100501999999864</c:v>
                </c:pt>
                <c:pt idx="3012">
                  <c:v>25.108835499999863</c:v>
                </c:pt>
                <c:pt idx="3013">
                  <c:v>25.117168999999862</c:v>
                </c:pt>
                <c:pt idx="3014">
                  <c:v>25.125502499999861</c:v>
                </c:pt>
                <c:pt idx="3015">
                  <c:v>25.13383599999986</c:v>
                </c:pt>
                <c:pt idx="3016">
                  <c:v>25.142169499999859</c:v>
                </c:pt>
                <c:pt idx="3017">
                  <c:v>25.150502999999858</c:v>
                </c:pt>
                <c:pt idx="3018">
                  <c:v>25.158836499999857</c:v>
                </c:pt>
                <c:pt idx="3019">
                  <c:v>25.167169999999857</c:v>
                </c:pt>
                <c:pt idx="3020">
                  <c:v>25.175503499999856</c:v>
                </c:pt>
                <c:pt idx="3021">
                  <c:v>25.183836999999855</c:v>
                </c:pt>
                <c:pt idx="3022">
                  <c:v>25.192170499999854</c:v>
                </c:pt>
                <c:pt idx="3023">
                  <c:v>25.200503999999853</c:v>
                </c:pt>
                <c:pt idx="3024">
                  <c:v>25.208837499999852</c:v>
                </c:pt>
                <c:pt idx="3025">
                  <c:v>25.217170999999851</c:v>
                </c:pt>
                <c:pt idx="3026">
                  <c:v>25.22550449999985</c:v>
                </c:pt>
                <c:pt idx="3027">
                  <c:v>25.233837999999849</c:v>
                </c:pt>
                <c:pt idx="3028">
                  <c:v>25.242171499999849</c:v>
                </c:pt>
                <c:pt idx="3029">
                  <c:v>25.250504999999848</c:v>
                </c:pt>
                <c:pt idx="3030">
                  <c:v>25.258838499999847</c:v>
                </c:pt>
                <c:pt idx="3031">
                  <c:v>25.267171999999846</c:v>
                </c:pt>
                <c:pt idx="3032">
                  <c:v>25.275505499999845</c:v>
                </c:pt>
                <c:pt idx="3033">
                  <c:v>25.283838999999844</c:v>
                </c:pt>
                <c:pt idx="3034">
                  <c:v>25.292172499999843</c:v>
                </c:pt>
                <c:pt idx="3035">
                  <c:v>25.300505999999842</c:v>
                </c:pt>
                <c:pt idx="3036">
                  <c:v>25.308839499999841</c:v>
                </c:pt>
                <c:pt idx="3037">
                  <c:v>25.31717299999984</c:v>
                </c:pt>
                <c:pt idx="3038">
                  <c:v>25.32550649999984</c:v>
                </c:pt>
                <c:pt idx="3039">
                  <c:v>25.333839999999839</c:v>
                </c:pt>
                <c:pt idx="3040">
                  <c:v>25.342173499999838</c:v>
                </c:pt>
                <c:pt idx="3041">
                  <c:v>25.350506999999837</c:v>
                </c:pt>
                <c:pt idx="3042">
                  <c:v>25.358840499999836</c:v>
                </c:pt>
                <c:pt idx="3043">
                  <c:v>25.367173999999835</c:v>
                </c:pt>
                <c:pt idx="3044">
                  <c:v>25.375507499999834</c:v>
                </c:pt>
                <c:pt idx="3045">
                  <c:v>25.383840999999833</c:v>
                </c:pt>
                <c:pt idx="3046">
                  <c:v>25.392174499999832</c:v>
                </c:pt>
                <c:pt idx="3047">
                  <c:v>25.400507999999832</c:v>
                </c:pt>
                <c:pt idx="3048">
                  <c:v>25.408841499999831</c:v>
                </c:pt>
                <c:pt idx="3049">
                  <c:v>25.41717499999983</c:v>
                </c:pt>
                <c:pt idx="3050">
                  <c:v>25.425508499999829</c:v>
                </c:pt>
                <c:pt idx="3051">
                  <c:v>25.433841999999828</c:v>
                </c:pt>
                <c:pt idx="3052">
                  <c:v>25.442175499999827</c:v>
                </c:pt>
                <c:pt idx="3053">
                  <c:v>25.450508999999826</c:v>
                </c:pt>
                <c:pt idx="3054">
                  <c:v>25.458842499999825</c:v>
                </c:pt>
                <c:pt idx="3055">
                  <c:v>25.467175999999824</c:v>
                </c:pt>
                <c:pt idx="3056">
                  <c:v>25.475509499999824</c:v>
                </c:pt>
                <c:pt idx="3057">
                  <c:v>25.483842999999823</c:v>
                </c:pt>
                <c:pt idx="3058">
                  <c:v>25.492176499999822</c:v>
                </c:pt>
                <c:pt idx="3059">
                  <c:v>25.500509999999821</c:v>
                </c:pt>
                <c:pt idx="3060">
                  <c:v>25.50884349999982</c:v>
                </c:pt>
                <c:pt idx="3061">
                  <c:v>25.517176999999819</c:v>
                </c:pt>
                <c:pt idx="3062">
                  <c:v>25.525510499999818</c:v>
                </c:pt>
                <c:pt idx="3063">
                  <c:v>25.533843999999817</c:v>
                </c:pt>
                <c:pt idx="3064">
                  <c:v>25.542177499999816</c:v>
                </c:pt>
                <c:pt idx="3065">
                  <c:v>25.550510999999815</c:v>
                </c:pt>
                <c:pt idx="3066">
                  <c:v>25.558844499999815</c:v>
                </c:pt>
                <c:pt idx="3067">
                  <c:v>25.567177999999814</c:v>
                </c:pt>
                <c:pt idx="3068">
                  <c:v>25.575511499999813</c:v>
                </c:pt>
                <c:pt idx="3069">
                  <c:v>25.583844999999812</c:v>
                </c:pt>
                <c:pt idx="3070">
                  <c:v>25.592178499999811</c:v>
                </c:pt>
                <c:pt idx="3071">
                  <c:v>25.60051199999981</c:v>
                </c:pt>
                <c:pt idx="3072">
                  <c:v>25.608845499999809</c:v>
                </c:pt>
                <c:pt idx="3073">
                  <c:v>25.617178999999808</c:v>
                </c:pt>
                <c:pt idx="3074">
                  <c:v>25.625512499999807</c:v>
                </c:pt>
                <c:pt idx="3075">
                  <c:v>25.633845999999807</c:v>
                </c:pt>
                <c:pt idx="3076">
                  <c:v>25.642179499999806</c:v>
                </c:pt>
                <c:pt idx="3077">
                  <c:v>25.650512999999805</c:v>
                </c:pt>
                <c:pt idx="3078">
                  <c:v>25.658846499999804</c:v>
                </c:pt>
                <c:pt idx="3079">
                  <c:v>25.667179999999803</c:v>
                </c:pt>
                <c:pt idx="3080">
                  <c:v>25.675513499999802</c:v>
                </c:pt>
                <c:pt idx="3081">
                  <c:v>25.683846999999801</c:v>
                </c:pt>
                <c:pt idx="3082">
                  <c:v>25.6921804999998</c:v>
                </c:pt>
                <c:pt idx="3083">
                  <c:v>25.700513999999799</c:v>
                </c:pt>
                <c:pt idx="3084">
                  <c:v>25.708847499999798</c:v>
                </c:pt>
                <c:pt idx="3085">
                  <c:v>25.717180999999798</c:v>
                </c:pt>
                <c:pt idx="3086">
                  <c:v>25.725514499999797</c:v>
                </c:pt>
                <c:pt idx="3087">
                  <c:v>25.733847999999796</c:v>
                </c:pt>
                <c:pt idx="3088">
                  <c:v>25.742181499999795</c:v>
                </c:pt>
                <c:pt idx="3089">
                  <c:v>25.750514999999794</c:v>
                </c:pt>
                <c:pt idx="3090">
                  <c:v>25.758848499999793</c:v>
                </c:pt>
                <c:pt idx="3091">
                  <c:v>25.767181999999792</c:v>
                </c:pt>
                <c:pt idx="3092">
                  <c:v>25.775515499999791</c:v>
                </c:pt>
                <c:pt idx="3093">
                  <c:v>25.78384899999979</c:v>
                </c:pt>
                <c:pt idx="3094">
                  <c:v>25.79218249999979</c:v>
                </c:pt>
                <c:pt idx="3095">
                  <c:v>25.800515999999789</c:v>
                </c:pt>
                <c:pt idx="3096">
                  <c:v>25.808849499999788</c:v>
                </c:pt>
                <c:pt idx="3097">
                  <c:v>25.817182999999787</c:v>
                </c:pt>
                <c:pt idx="3098">
                  <c:v>25.825516499999786</c:v>
                </c:pt>
                <c:pt idx="3099">
                  <c:v>25.833849999999785</c:v>
                </c:pt>
                <c:pt idx="3100">
                  <c:v>25.842183499999784</c:v>
                </c:pt>
                <c:pt idx="3101">
                  <c:v>25.850516999999783</c:v>
                </c:pt>
                <c:pt idx="3102">
                  <c:v>25.858850499999782</c:v>
                </c:pt>
                <c:pt idx="3103">
                  <c:v>25.867183999999781</c:v>
                </c:pt>
                <c:pt idx="3104">
                  <c:v>25.875517499999781</c:v>
                </c:pt>
                <c:pt idx="3105">
                  <c:v>25.88385099999978</c:v>
                </c:pt>
                <c:pt idx="3106">
                  <c:v>25.892184499999779</c:v>
                </c:pt>
                <c:pt idx="3107">
                  <c:v>25.900517999999778</c:v>
                </c:pt>
                <c:pt idx="3108">
                  <c:v>25.908851499999777</c:v>
                </c:pt>
                <c:pt idx="3109">
                  <c:v>25.917184999999776</c:v>
                </c:pt>
                <c:pt idx="3110">
                  <c:v>25.925518499999775</c:v>
                </c:pt>
                <c:pt idx="3111">
                  <c:v>25.933851999999774</c:v>
                </c:pt>
                <c:pt idx="3112">
                  <c:v>25.942185499999773</c:v>
                </c:pt>
                <c:pt idx="3113">
                  <c:v>25.950518999999773</c:v>
                </c:pt>
                <c:pt idx="3114">
                  <c:v>25.958852499999772</c:v>
                </c:pt>
                <c:pt idx="3115">
                  <c:v>25.967185999999771</c:v>
                </c:pt>
                <c:pt idx="3116">
                  <c:v>25.97551949999977</c:v>
                </c:pt>
                <c:pt idx="3117">
                  <c:v>25.983852999999769</c:v>
                </c:pt>
                <c:pt idx="3118">
                  <c:v>25.992186499999768</c:v>
                </c:pt>
                <c:pt idx="3119">
                  <c:v>26.000519999999767</c:v>
                </c:pt>
                <c:pt idx="3120">
                  <c:v>26.008853499999766</c:v>
                </c:pt>
                <c:pt idx="3121">
                  <c:v>26.017186999999765</c:v>
                </c:pt>
                <c:pt idx="3122">
                  <c:v>26.025520499999764</c:v>
                </c:pt>
                <c:pt idx="3123">
                  <c:v>26.033853999999764</c:v>
                </c:pt>
                <c:pt idx="3124">
                  <c:v>26.042187499999763</c:v>
                </c:pt>
                <c:pt idx="3125">
                  <c:v>26.050520999999762</c:v>
                </c:pt>
                <c:pt idx="3126">
                  <c:v>26.058854499999761</c:v>
                </c:pt>
                <c:pt idx="3127">
                  <c:v>26.06718799999976</c:v>
                </c:pt>
                <c:pt idx="3128">
                  <c:v>26.075521499999759</c:v>
                </c:pt>
                <c:pt idx="3129">
                  <c:v>26.083854999999758</c:v>
                </c:pt>
                <c:pt idx="3130">
                  <c:v>26.092188499999757</c:v>
                </c:pt>
                <c:pt idx="3131">
                  <c:v>26.100521999999756</c:v>
                </c:pt>
                <c:pt idx="3132">
                  <c:v>26.108855499999756</c:v>
                </c:pt>
                <c:pt idx="3133">
                  <c:v>26.117188999999755</c:v>
                </c:pt>
                <c:pt idx="3134">
                  <c:v>26.125522499999754</c:v>
                </c:pt>
                <c:pt idx="3135">
                  <c:v>26.133855999999753</c:v>
                </c:pt>
                <c:pt idx="3136">
                  <c:v>26.142189499999752</c:v>
                </c:pt>
                <c:pt idx="3137">
                  <c:v>26.150522999999751</c:v>
                </c:pt>
                <c:pt idx="3138">
                  <c:v>26.15885649999975</c:v>
                </c:pt>
                <c:pt idx="3139">
                  <c:v>26.167189999999749</c:v>
                </c:pt>
                <c:pt idx="3140">
                  <c:v>26.175523499999748</c:v>
                </c:pt>
                <c:pt idx="3141">
                  <c:v>26.183856999999747</c:v>
                </c:pt>
                <c:pt idx="3142">
                  <c:v>26.192190499999747</c:v>
                </c:pt>
                <c:pt idx="3143">
                  <c:v>26.200523999999746</c:v>
                </c:pt>
                <c:pt idx="3144">
                  <c:v>26.208857499999745</c:v>
                </c:pt>
                <c:pt idx="3145">
                  <c:v>26.217190999999744</c:v>
                </c:pt>
                <c:pt idx="3146">
                  <c:v>26.225524499999743</c:v>
                </c:pt>
                <c:pt idx="3147">
                  <c:v>26.233857999999742</c:v>
                </c:pt>
                <c:pt idx="3148">
                  <c:v>26.242191499999741</c:v>
                </c:pt>
                <c:pt idx="3149">
                  <c:v>26.25052499999974</c:v>
                </c:pt>
                <c:pt idx="3150">
                  <c:v>26.258858499999739</c:v>
                </c:pt>
                <c:pt idx="3151">
                  <c:v>26.267191999999739</c:v>
                </c:pt>
                <c:pt idx="3152">
                  <c:v>26.275525499999738</c:v>
                </c:pt>
                <c:pt idx="3153">
                  <c:v>26.283858999999737</c:v>
                </c:pt>
                <c:pt idx="3154">
                  <c:v>26.292192499999736</c:v>
                </c:pt>
                <c:pt idx="3155">
                  <c:v>26.300525999999735</c:v>
                </c:pt>
                <c:pt idx="3156">
                  <c:v>26.308859499999734</c:v>
                </c:pt>
                <c:pt idx="3157">
                  <c:v>26.317192999999733</c:v>
                </c:pt>
                <c:pt idx="3158">
                  <c:v>26.325526499999732</c:v>
                </c:pt>
                <c:pt idx="3159">
                  <c:v>26.333859999999731</c:v>
                </c:pt>
                <c:pt idx="3160">
                  <c:v>26.34219349999973</c:v>
                </c:pt>
                <c:pt idx="3161">
                  <c:v>26.35052699999973</c:v>
                </c:pt>
                <c:pt idx="3162">
                  <c:v>26.358860499999729</c:v>
                </c:pt>
                <c:pt idx="3163">
                  <c:v>26.367193999999728</c:v>
                </c:pt>
                <c:pt idx="3164">
                  <c:v>26.375527499999727</c:v>
                </c:pt>
                <c:pt idx="3165">
                  <c:v>26.383860999999726</c:v>
                </c:pt>
                <c:pt idx="3166">
                  <c:v>26.392194499999725</c:v>
                </c:pt>
                <c:pt idx="3167">
                  <c:v>26.400527999999724</c:v>
                </c:pt>
                <c:pt idx="3168">
                  <c:v>26.408861499999723</c:v>
                </c:pt>
                <c:pt idx="3169">
                  <c:v>26.417194999999722</c:v>
                </c:pt>
                <c:pt idx="3170">
                  <c:v>26.425528499999722</c:v>
                </c:pt>
                <c:pt idx="3171">
                  <c:v>26.433861999999721</c:v>
                </c:pt>
                <c:pt idx="3172">
                  <c:v>26.44219549999972</c:v>
                </c:pt>
                <c:pt idx="3173">
                  <c:v>26.450528999999719</c:v>
                </c:pt>
                <c:pt idx="3174">
                  <c:v>26.458862499999718</c:v>
                </c:pt>
                <c:pt idx="3175">
                  <c:v>26.467195999999717</c:v>
                </c:pt>
                <c:pt idx="3176">
                  <c:v>26.475529499999716</c:v>
                </c:pt>
                <c:pt idx="3177">
                  <c:v>26.483862999999715</c:v>
                </c:pt>
                <c:pt idx="3178">
                  <c:v>26.492196499999714</c:v>
                </c:pt>
                <c:pt idx="3179">
                  <c:v>26.500529999999713</c:v>
                </c:pt>
                <c:pt idx="3180">
                  <c:v>26.508863499999713</c:v>
                </c:pt>
                <c:pt idx="3181">
                  <c:v>26.517196999999712</c:v>
                </c:pt>
                <c:pt idx="3182">
                  <c:v>26.525530499999711</c:v>
                </c:pt>
                <c:pt idx="3183">
                  <c:v>26.53386399999971</c:v>
                </c:pt>
                <c:pt idx="3184">
                  <c:v>26.542197499999709</c:v>
                </c:pt>
                <c:pt idx="3185">
                  <c:v>26.550530999999708</c:v>
                </c:pt>
                <c:pt idx="3186">
                  <c:v>26.558864499999707</c:v>
                </c:pt>
                <c:pt idx="3187">
                  <c:v>26.567197999999706</c:v>
                </c:pt>
                <c:pt idx="3188">
                  <c:v>26.575531499999705</c:v>
                </c:pt>
                <c:pt idx="3189">
                  <c:v>26.583864999999705</c:v>
                </c:pt>
                <c:pt idx="3190">
                  <c:v>26.592198499999704</c:v>
                </c:pt>
                <c:pt idx="3191">
                  <c:v>26.600531999999703</c:v>
                </c:pt>
                <c:pt idx="3192">
                  <c:v>26.608865499999702</c:v>
                </c:pt>
                <c:pt idx="3193">
                  <c:v>26.617198999999701</c:v>
                </c:pt>
                <c:pt idx="3194">
                  <c:v>26.6255324999997</c:v>
                </c:pt>
                <c:pt idx="3195">
                  <c:v>26.633865999999699</c:v>
                </c:pt>
                <c:pt idx="3196">
                  <c:v>26.642199499999698</c:v>
                </c:pt>
                <c:pt idx="3197">
                  <c:v>26.650532999999697</c:v>
                </c:pt>
                <c:pt idx="3198">
                  <c:v>26.658866499999696</c:v>
                </c:pt>
                <c:pt idx="3199">
                  <c:v>26.667199999999696</c:v>
                </c:pt>
                <c:pt idx="3200">
                  <c:v>26.675533499999695</c:v>
                </c:pt>
                <c:pt idx="3201">
                  <c:v>26.683866999999694</c:v>
                </c:pt>
                <c:pt idx="3202">
                  <c:v>26.692200499999693</c:v>
                </c:pt>
                <c:pt idx="3203">
                  <c:v>26.700533999999692</c:v>
                </c:pt>
                <c:pt idx="3204">
                  <c:v>26.708867499999691</c:v>
                </c:pt>
                <c:pt idx="3205">
                  <c:v>26.71720099999969</c:v>
                </c:pt>
                <c:pt idx="3206">
                  <c:v>26.725534499999689</c:v>
                </c:pt>
                <c:pt idx="3207">
                  <c:v>26.733867999999688</c:v>
                </c:pt>
                <c:pt idx="3208">
                  <c:v>26.742201499999688</c:v>
                </c:pt>
                <c:pt idx="3209">
                  <c:v>26.750534999999687</c:v>
                </c:pt>
                <c:pt idx="3210">
                  <c:v>26.758868499999686</c:v>
                </c:pt>
                <c:pt idx="3211">
                  <c:v>26.767201999999685</c:v>
                </c:pt>
                <c:pt idx="3212">
                  <c:v>26.775535499999684</c:v>
                </c:pt>
                <c:pt idx="3213">
                  <c:v>26.783868999999683</c:v>
                </c:pt>
                <c:pt idx="3214">
                  <c:v>26.792202499999682</c:v>
                </c:pt>
                <c:pt idx="3215">
                  <c:v>26.800535999999681</c:v>
                </c:pt>
                <c:pt idx="3216">
                  <c:v>26.80886949999968</c:v>
                </c:pt>
                <c:pt idx="3217">
                  <c:v>26.817202999999679</c:v>
                </c:pt>
                <c:pt idx="3218">
                  <c:v>26.825536499999679</c:v>
                </c:pt>
                <c:pt idx="3219">
                  <c:v>26.833869999999678</c:v>
                </c:pt>
                <c:pt idx="3220">
                  <c:v>26.842203499999677</c:v>
                </c:pt>
                <c:pt idx="3221">
                  <c:v>26.850536999999676</c:v>
                </c:pt>
                <c:pt idx="3222">
                  <c:v>26.858870499999675</c:v>
                </c:pt>
                <c:pt idx="3223">
                  <c:v>26.867203999999674</c:v>
                </c:pt>
                <c:pt idx="3224">
                  <c:v>26.875537499999673</c:v>
                </c:pt>
                <c:pt idx="3225">
                  <c:v>26.883870999999672</c:v>
                </c:pt>
                <c:pt idx="3226">
                  <c:v>26.892204499999671</c:v>
                </c:pt>
                <c:pt idx="3227">
                  <c:v>26.900537999999671</c:v>
                </c:pt>
                <c:pt idx="3228">
                  <c:v>26.90887149999967</c:v>
                </c:pt>
                <c:pt idx="3229">
                  <c:v>26.917204999999669</c:v>
                </c:pt>
                <c:pt idx="3230">
                  <c:v>26.925538499999668</c:v>
                </c:pt>
                <c:pt idx="3231">
                  <c:v>26.933871999999667</c:v>
                </c:pt>
                <c:pt idx="3232">
                  <c:v>26.942205499999666</c:v>
                </c:pt>
                <c:pt idx="3233">
                  <c:v>26.950538999999665</c:v>
                </c:pt>
                <c:pt idx="3234">
                  <c:v>26.958872499999664</c:v>
                </c:pt>
                <c:pt idx="3235">
                  <c:v>26.967205999999663</c:v>
                </c:pt>
                <c:pt idx="3236">
                  <c:v>26.975539499999662</c:v>
                </c:pt>
                <c:pt idx="3237">
                  <c:v>26.983872999999662</c:v>
                </c:pt>
                <c:pt idx="3238">
                  <c:v>26.992206499999661</c:v>
                </c:pt>
                <c:pt idx="3239">
                  <c:v>27.00053999999966</c:v>
                </c:pt>
                <c:pt idx="3240">
                  <c:v>27.008873499999659</c:v>
                </c:pt>
                <c:pt idx="3241">
                  <c:v>27.017206999999658</c:v>
                </c:pt>
                <c:pt idx="3242">
                  <c:v>27.025540499999657</c:v>
                </c:pt>
                <c:pt idx="3243">
                  <c:v>27.033873999999656</c:v>
                </c:pt>
                <c:pt idx="3244">
                  <c:v>27.042207499999655</c:v>
                </c:pt>
                <c:pt idx="3245">
                  <c:v>27.050540999999654</c:v>
                </c:pt>
                <c:pt idx="3246">
                  <c:v>27.058874499999654</c:v>
                </c:pt>
                <c:pt idx="3247">
                  <c:v>27.067207999999653</c:v>
                </c:pt>
                <c:pt idx="3248">
                  <c:v>27.075541499999652</c:v>
                </c:pt>
                <c:pt idx="3249">
                  <c:v>27.083874999999651</c:v>
                </c:pt>
                <c:pt idx="3250">
                  <c:v>27.09220849999965</c:v>
                </c:pt>
                <c:pt idx="3251">
                  <c:v>27.100541999999649</c:v>
                </c:pt>
                <c:pt idx="3252">
                  <c:v>27.108875499999648</c:v>
                </c:pt>
                <c:pt idx="3253">
                  <c:v>27.117208999999647</c:v>
                </c:pt>
                <c:pt idx="3254">
                  <c:v>27.125542499999646</c:v>
                </c:pt>
                <c:pt idx="3255">
                  <c:v>27.133875999999646</c:v>
                </c:pt>
                <c:pt idx="3256">
                  <c:v>27.142209499999645</c:v>
                </c:pt>
                <c:pt idx="3257">
                  <c:v>27.150542999999644</c:v>
                </c:pt>
                <c:pt idx="3258">
                  <c:v>27.158876499999643</c:v>
                </c:pt>
                <c:pt idx="3259">
                  <c:v>27.167209999999642</c:v>
                </c:pt>
                <c:pt idx="3260">
                  <c:v>27.175543499999641</c:v>
                </c:pt>
                <c:pt idx="3261">
                  <c:v>27.18387699999964</c:v>
                </c:pt>
                <c:pt idx="3262">
                  <c:v>27.192210499999639</c:v>
                </c:pt>
                <c:pt idx="3263">
                  <c:v>27.200543999999638</c:v>
                </c:pt>
                <c:pt idx="3264">
                  <c:v>27.208877499999637</c:v>
                </c:pt>
                <c:pt idx="3265">
                  <c:v>27.217210999999637</c:v>
                </c:pt>
                <c:pt idx="3266">
                  <c:v>27.225544499999636</c:v>
                </c:pt>
                <c:pt idx="3267">
                  <c:v>27.233877999999635</c:v>
                </c:pt>
                <c:pt idx="3268">
                  <c:v>27.242211499999634</c:v>
                </c:pt>
                <c:pt idx="3269">
                  <c:v>27.250544999999633</c:v>
                </c:pt>
                <c:pt idx="3270">
                  <c:v>27.258878499999632</c:v>
                </c:pt>
                <c:pt idx="3271">
                  <c:v>27.267211999999631</c:v>
                </c:pt>
                <c:pt idx="3272">
                  <c:v>27.27554549999963</c:v>
                </c:pt>
                <c:pt idx="3273">
                  <c:v>27.283878999999629</c:v>
                </c:pt>
                <c:pt idx="3274">
                  <c:v>27.292212499999629</c:v>
                </c:pt>
                <c:pt idx="3275">
                  <c:v>27.300545999999628</c:v>
                </c:pt>
                <c:pt idx="3276">
                  <c:v>27.308879499999627</c:v>
                </c:pt>
                <c:pt idx="3277">
                  <c:v>27.317212999999626</c:v>
                </c:pt>
                <c:pt idx="3278">
                  <c:v>27.325546499999625</c:v>
                </c:pt>
                <c:pt idx="3279">
                  <c:v>27.333879999999624</c:v>
                </c:pt>
                <c:pt idx="3280">
                  <c:v>27.342213499999623</c:v>
                </c:pt>
                <c:pt idx="3281">
                  <c:v>27.350546999999622</c:v>
                </c:pt>
                <c:pt idx="3282">
                  <c:v>27.358880499999621</c:v>
                </c:pt>
                <c:pt idx="3283">
                  <c:v>27.36721399999962</c:v>
                </c:pt>
                <c:pt idx="3284">
                  <c:v>27.37554749999962</c:v>
                </c:pt>
                <c:pt idx="3285">
                  <c:v>27.383880999999619</c:v>
                </c:pt>
                <c:pt idx="3286">
                  <c:v>27.392214499999618</c:v>
                </c:pt>
                <c:pt idx="3287">
                  <c:v>27.400547999999617</c:v>
                </c:pt>
                <c:pt idx="3288">
                  <c:v>27.408881499999616</c:v>
                </c:pt>
                <c:pt idx="3289">
                  <c:v>27.417214999999615</c:v>
                </c:pt>
                <c:pt idx="3290">
                  <c:v>27.425548499999614</c:v>
                </c:pt>
                <c:pt idx="3291">
                  <c:v>27.433881999999613</c:v>
                </c:pt>
                <c:pt idx="3292">
                  <c:v>27.442215499999612</c:v>
                </c:pt>
                <c:pt idx="3293">
                  <c:v>27.450548999999612</c:v>
                </c:pt>
                <c:pt idx="3294">
                  <c:v>27.458882499999611</c:v>
                </c:pt>
                <c:pt idx="3295">
                  <c:v>27.46721599999961</c:v>
                </c:pt>
                <c:pt idx="3296">
                  <c:v>27.475549499999609</c:v>
                </c:pt>
                <c:pt idx="3297">
                  <c:v>27.483882999999608</c:v>
                </c:pt>
                <c:pt idx="3298">
                  <c:v>27.492216499999607</c:v>
                </c:pt>
                <c:pt idx="3299">
                  <c:v>27.500549999999606</c:v>
                </c:pt>
                <c:pt idx="3300">
                  <c:v>27.508883499999605</c:v>
                </c:pt>
                <c:pt idx="3301">
                  <c:v>27.517216999999604</c:v>
                </c:pt>
                <c:pt idx="3302">
                  <c:v>27.525550499999603</c:v>
                </c:pt>
                <c:pt idx="3303">
                  <c:v>27.533883999999603</c:v>
                </c:pt>
                <c:pt idx="3304">
                  <c:v>27.542217499999602</c:v>
                </c:pt>
                <c:pt idx="3305">
                  <c:v>27.550550999999601</c:v>
                </c:pt>
                <c:pt idx="3306">
                  <c:v>27.5588844999996</c:v>
                </c:pt>
                <c:pt idx="3307">
                  <c:v>27.567217999999599</c:v>
                </c:pt>
                <c:pt idx="3308">
                  <c:v>27.575551499999598</c:v>
                </c:pt>
                <c:pt idx="3309">
                  <c:v>27.583884999999597</c:v>
                </c:pt>
                <c:pt idx="3310">
                  <c:v>27.592218499999596</c:v>
                </c:pt>
                <c:pt idx="3311">
                  <c:v>27.600551999999595</c:v>
                </c:pt>
                <c:pt idx="3312">
                  <c:v>27.608885499999595</c:v>
                </c:pt>
                <c:pt idx="3313">
                  <c:v>27.617218999999594</c:v>
                </c:pt>
                <c:pt idx="3314">
                  <c:v>27.625552499999593</c:v>
                </c:pt>
                <c:pt idx="3315">
                  <c:v>27.633885999999592</c:v>
                </c:pt>
                <c:pt idx="3316">
                  <c:v>27.642219499999591</c:v>
                </c:pt>
                <c:pt idx="3317">
                  <c:v>27.65055299999959</c:v>
                </c:pt>
                <c:pt idx="3318">
                  <c:v>27.658886499999589</c:v>
                </c:pt>
                <c:pt idx="3319">
                  <c:v>27.667219999999588</c:v>
                </c:pt>
                <c:pt idx="3320">
                  <c:v>27.675553499999587</c:v>
                </c:pt>
                <c:pt idx="3321">
                  <c:v>27.683886999999586</c:v>
                </c:pt>
                <c:pt idx="3322">
                  <c:v>27.692220499999586</c:v>
                </c:pt>
                <c:pt idx="3323">
                  <c:v>27.700553999999585</c:v>
                </c:pt>
                <c:pt idx="3324">
                  <c:v>27.708887499999584</c:v>
                </c:pt>
                <c:pt idx="3325">
                  <c:v>27.717220999999583</c:v>
                </c:pt>
                <c:pt idx="3326">
                  <c:v>27.725554499999582</c:v>
                </c:pt>
                <c:pt idx="3327">
                  <c:v>27.733887999999581</c:v>
                </c:pt>
                <c:pt idx="3328">
                  <c:v>27.74222149999958</c:v>
                </c:pt>
                <c:pt idx="3329">
                  <c:v>27.750554999999579</c:v>
                </c:pt>
                <c:pt idx="3330">
                  <c:v>27.758888499999578</c:v>
                </c:pt>
                <c:pt idx="3331">
                  <c:v>27.767221999999578</c:v>
                </c:pt>
                <c:pt idx="3332">
                  <c:v>27.775555499999577</c:v>
                </c:pt>
                <c:pt idx="3333">
                  <c:v>27.783888999999576</c:v>
                </c:pt>
                <c:pt idx="3334">
                  <c:v>27.792222499999575</c:v>
                </c:pt>
                <c:pt idx="3335">
                  <c:v>27.800555999999574</c:v>
                </c:pt>
                <c:pt idx="3336">
                  <c:v>27.808889499999573</c:v>
                </c:pt>
                <c:pt idx="3337">
                  <c:v>27.817222999999572</c:v>
                </c:pt>
                <c:pt idx="3338">
                  <c:v>27.825556499999571</c:v>
                </c:pt>
                <c:pt idx="3339">
                  <c:v>27.83388999999957</c:v>
                </c:pt>
                <c:pt idx="3340">
                  <c:v>27.842223499999569</c:v>
                </c:pt>
                <c:pt idx="3341">
                  <c:v>27.850556999999569</c:v>
                </c:pt>
                <c:pt idx="3342">
                  <c:v>27.858890499999568</c:v>
                </c:pt>
                <c:pt idx="3343">
                  <c:v>27.867223999999567</c:v>
                </c:pt>
                <c:pt idx="3344">
                  <c:v>27.875557499999566</c:v>
                </c:pt>
                <c:pt idx="3345">
                  <c:v>27.883890999999565</c:v>
                </c:pt>
                <c:pt idx="3346">
                  <c:v>27.892224499999564</c:v>
                </c:pt>
                <c:pt idx="3347">
                  <c:v>27.900557999999563</c:v>
                </c:pt>
                <c:pt idx="3348">
                  <c:v>27.908891499999562</c:v>
                </c:pt>
                <c:pt idx="3349">
                  <c:v>27.917224999999561</c:v>
                </c:pt>
                <c:pt idx="3350">
                  <c:v>27.925558499999561</c:v>
                </c:pt>
                <c:pt idx="3351">
                  <c:v>27.93389199999956</c:v>
                </c:pt>
                <c:pt idx="3352">
                  <c:v>27.942225499999559</c:v>
                </c:pt>
                <c:pt idx="3353">
                  <c:v>27.950558999999558</c:v>
                </c:pt>
                <c:pt idx="3354">
                  <c:v>27.958892499999557</c:v>
                </c:pt>
                <c:pt idx="3355">
                  <c:v>27.967225999999556</c:v>
                </c:pt>
                <c:pt idx="3356">
                  <c:v>27.975559499999555</c:v>
                </c:pt>
                <c:pt idx="3357">
                  <c:v>27.983892999999554</c:v>
                </c:pt>
                <c:pt idx="3358">
                  <c:v>27.992226499999553</c:v>
                </c:pt>
                <c:pt idx="3359">
                  <c:v>28.000559999999552</c:v>
                </c:pt>
                <c:pt idx="3360">
                  <c:v>28.008893499999552</c:v>
                </c:pt>
                <c:pt idx="3361">
                  <c:v>28.017226999999551</c:v>
                </c:pt>
                <c:pt idx="3362">
                  <c:v>28.02556049999955</c:v>
                </c:pt>
                <c:pt idx="3363">
                  <c:v>28.033893999999549</c:v>
                </c:pt>
                <c:pt idx="3364">
                  <c:v>28.042227499999548</c:v>
                </c:pt>
                <c:pt idx="3365">
                  <c:v>28.050560999999547</c:v>
                </c:pt>
                <c:pt idx="3366">
                  <c:v>28.058894499999546</c:v>
                </c:pt>
                <c:pt idx="3367">
                  <c:v>28.067227999999545</c:v>
                </c:pt>
                <c:pt idx="3368">
                  <c:v>28.075561499999544</c:v>
                </c:pt>
                <c:pt idx="3369">
                  <c:v>28.083894999999544</c:v>
                </c:pt>
                <c:pt idx="3370">
                  <c:v>28.092228499999543</c:v>
                </c:pt>
                <c:pt idx="3371">
                  <c:v>28.100561999999542</c:v>
                </c:pt>
                <c:pt idx="3372">
                  <c:v>28.108895499999541</c:v>
                </c:pt>
                <c:pt idx="3373">
                  <c:v>28.11722899999954</c:v>
                </c:pt>
                <c:pt idx="3374">
                  <c:v>28.125562499999539</c:v>
                </c:pt>
                <c:pt idx="3375">
                  <c:v>28.133895999999538</c:v>
                </c:pt>
                <c:pt idx="3376">
                  <c:v>28.142229499999537</c:v>
                </c:pt>
                <c:pt idx="3377">
                  <c:v>28.150562999999536</c:v>
                </c:pt>
                <c:pt idx="3378">
                  <c:v>28.158896499999535</c:v>
                </c:pt>
                <c:pt idx="3379">
                  <c:v>28.167229999999535</c:v>
                </c:pt>
                <c:pt idx="3380">
                  <c:v>28.175563499999534</c:v>
                </c:pt>
                <c:pt idx="3381">
                  <c:v>28.183896999999533</c:v>
                </c:pt>
                <c:pt idx="3382">
                  <c:v>28.192230499999532</c:v>
                </c:pt>
                <c:pt idx="3383">
                  <c:v>28.200563999999531</c:v>
                </c:pt>
                <c:pt idx="3384">
                  <c:v>28.20889749999953</c:v>
                </c:pt>
                <c:pt idx="3385">
                  <c:v>28.217230999999529</c:v>
                </c:pt>
                <c:pt idx="3386">
                  <c:v>28.225564499999528</c:v>
                </c:pt>
                <c:pt idx="3387">
                  <c:v>28.233897999999527</c:v>
                </c:pt>
                <c:pt idx="3388">
                  <c:v>28.242231499999527</c:v>
                </c:pt>
                <c:pt idx="3389">
                  <c:v>28.250564999999526</c:v>
                </c:pt>
                <c:pt idx="3390">
                  <c:v>28.258898499999525</c:v>
                </c:pt>
                <c:pt idx="3391">
                  <c:v>28.267231999999524</c:v>
                </c:pt>
                <c:pt idx="3392">
                  <c:v>28.275565499999523</c:v>
                </c:pt>
                <c:pt idx="3393">
                  <c:v>28.283898999999522</c:v>
                </c:pt>
                <c:pt idx="3394">
                  <c:v>28.292232499999521</c:v>
                </c:pt>
                <c:pt idx="3395">
                  <c:v>28.30056599999952</c:v>
                </c:pt>
                <c:pt idx="3396">
                  <c:v>28.308899499999519</c:v>
                </c:pt>
                <c:pt idx="3397">
                  <c:v>28.317232999999518</c:v>
                </c:pt>
                <c:pt idx="3398">
                  <c:v>28.325566499999518</c:v>
                </c:pt>
                <c:pt idx="3399">
                  <c:v>28.333899999999517</c:v>
                </c:pt>
                <c:pt idx="3400">
                  <c:v>28.342233499999516</c:v>
                </c:pt>
                <c:pt idx="3401">
                  <c:v>28.350566999999515</c:v>
                </c:pt>
                <c:pt idx="3402">
                  <c:v>28.358900499999514</c:v>
                </c:pt>
                <c:pt idx="3403">
                  <c:v>28.367233999999513</c:v>
                </c:pt>
                <c:pt idx="3404">
                  <c:v>28.375567499999512</c:v>
                </c:pt>
                <c:pt idx="3405">
                  <c:v>28.383900999999511</c:v>
                </c:pt>
                <c:pt idx="3406">
                  <c:v>28.39223449999951</c:v>
                </c:pt>
                <c:pt idx="3407">
                  <c:v>28.40056799999951</c:v>
                </c:pt>
                <c:pt idx="3408">
                  <c:v>28.408901499999509</c:v>
                </c:pt>
                <c:pt idx="3409">
                  <c:v>28.417234999999508</c:v>
                </c:pt>
                <c:pt idx="3410">
                  <c:v>28.425568499999507</c:v>
                </c:pt>
                <c:pt idx="3411">
                  <c:v>28.433901999999506</c:v>
                </c:pt>
                <c:pt idx="3412">
                  <c:v>28.442235499999505</c:v>
                </c:pt>
                <c:pt idx="3413">
                  <c:v>28.450568999999504</c:v>
                </c:pt>
                <c:pt idx="3414">
                  <c:v>28.458902499999503</c:v>
                </c:pt>
                <c:pt idx="3415">
                  <c:v>28.467235999999502</c:v>
                </c:pt>
                <c:pt idx="3416">
                  <c:v>28.475569499999501</c:v>
                </c:pt>
                <c:pt idx="3417">
                  <c:v>28.483902999999501</c:v>
                </c:pt>
                <c:pt idx="3418">
                  <c:v>28.4922364999995</c:v>
                </c:pt>
                <c:pt idx="3419">
                  <c:v>28.500569999999499</c:v>
                </c:pt>
                <c:pt idx="3420">
                  <c:v>28.508903499999498</c:v>
                </c:pt>
                <c:pt idx="3421">
                  <c:v>28.517236999999497</c:v>
                </c:pt>
                <c:pt idx="3422">
                  <c:v>28.525570499999496</c:v>
                </c:pt>
                <c:pt idx="3423">
                  <c:v>28.533903999999495</c:v>
                </c:pt>
                <c:pt idx="3424">
                  <c:v>28.542237499999494</c:v>
                </c:pt>
                <c:pt idx="3425">
                  <c:v>28.550570999999493</c:v>
                </c:pt>
                <c:pt idx="3426">
                  <c:v>28.558904499999493</c:v>
                </c:pt>
                <c:pt idx="3427">
                  <c:v>28.567237999999492</c:v>
                </c:pt>
                <c:pt idx="3428">
                  <c:v>28.575571499999491</c:v>
                </c:pt>
                <c:pt idx="3429">
                  <c:v>28.58390499999949</c:v>
                </c:pt>
                <c:pt idx="3430">
                  <c:v>28.592238499999489</c:v>
                </c:pt>
                <c:pt idx="3431">
                  <c:v>28.600571999999488</c:v>
                </c:pt>
                <c:pt idx="3432">
                  <c:v>28.608905499999487</c:v>
                </c:pt>
                <c:pt idx="3433">
                  <c:v>28.617238999999486</c:v>
                </c:pt>
                <c:pt idx="3434">
                  <c:v>28.625572499999485</c:v>
                </c:pt>
                <c:pt idx="3435">
                  <c:v>28.633905999999484</c:v>
                </c:pt>
                <c:pt idx="3436">
                  <c:v>28.642239499999484</c:v>
                </c:pt>
                <c:pt idx="3437">
                  <c:v>28.650572999999483</c:v>
                </c:pt>
                <c:pt idx="3438">
                  <c:v>28.658906499999482</c:v>
                </c:pt>
                <c:pt idx="3439">
                  <c:v>28.667239999999481</c:v>
                </c:pt>
                <c:pt idx="3440">
                  <c:v>28.67557349999948</c:v>
                </c:pt>
                <c:pt idx="3441">
                  <c:v>28.683906999999479</c:v>
                </c:pt>
                <c:pt idx="3442">
                  <c:v>28.692240499999478</c:v>
                </c:pt>
                <c:pt idx="3443">
                  <c:v>28.700573999999477</c:v>
                </c:pt>
                <c:pt idx="3444">
                  <c:v>28.708907499999476</c:v>
                </c:pt>
                <c:pt idx="3445">
                  <c:v>28.717240999999476</c:v>
                </c:pt>
                <c:pt idx="3446">
                  <c:v>28.725574499999475</c:v>
                </c:pt>
                <c:pt idx="3447">
                  <c:v>28.733907999999474</c:v>
                </c:pt>
                <c:pt idx="3448">
                  <c:v>28.742241499999473</c:v>
                </c:pt>
                <c:pt idx="3449">
                  <c:v>28.750574999999472</c:v>
                </c:pt>
                <c:pt idx="3450">
                  <c:v>28.758908499999471</c:v>
                </c:pt>
                <c:pt idx="3451">
                  <c:v>28.76724199999947</c:v>
                </c:pt>
                <c:pt idx="3452">
                  <c:v>28.775575499999469</c:v>
                </c:pt>
                <c:pt idx="3453">
                  <c:v>28.783908999999468</c:v>
                </c:pt>
                <c:pt idx="3454">
                  <c:v>28.792242499999467</c:v>
                </c:pt>
                <c:pt idx="3455">
                  <c:v>28.800575999999467</c:v>
                </c:pt>
                <c:pt idx="3456">
                  <c:v>28.808909499999466</c:v>
                </c:pt>
                <c:pt idx="3457">
                  <c:v>28.817242999999465</c:v>
                </c:pt>
                <c:pt idx="3458">
                  <c:v>28.825576499999464</c:v>
                </c:pt>
                <c:pt idx="3459">
                  <c:v>28.833909999999463</c:v>
                </c:pt>
                <c:pt idx="3460">
                  <c:v>28.842243499999462</c:v>
                </c:pt>
                <c:pt idx="3461">
                  <c:v>28.850576999999461</c:v>
                </c:pt>
                <c:pt idx="3462">
                  <c:v>28.85891049999946</c:v>
                </c:pt>
                <c:pt idx="3463">
                  <c:v>28.867243999999459</c:v>
                </c:pt>
                <c:pt idx="3464">
                  <c:v>28.875577499999459</c:v>
                </c:pt>
                <c:pt idx="3465">
                  <c:v>28.883910999999458</c:v>
                </c:pt>
                <c:pt idx="3466">
                  <c:v>28.892244499999457</c:v>
                </c:pt>
                <c:pt idx="3467">
                  <c:v>28.900577999999456</c:v>
                </c:pt>
                <c:pt idx="3468">
                  <c:v>28.908911499999455</c:v>
                </c:pt>
                <c:pt idx="3469">
                  <c:v>28.917244999999454</c:v>
                </c:pt>
                <c:pt idx="3470">
                  <c:v>28.925578499999453</c:v>
                </c:pt>
                <c:pt idx="3471">
                  <c:v>28.933911999999452</c:v>
                </c:pt>
                <c:pt idx="3472">
                  <c:v>28.942245499999451</c:v>
                </c:pt>
                <c:pt idx="3473">
                  <c:v>28.950578999999451</c:v>
                </c:pt>
                <c:pt idx="3474">
                  <c:v>28.95891249999945</c:v>
                </c:pt>
                <c:pt idx="3475">
                  <c:v>28.967245999999449</c:v>
                </c:pt>
                <c:pt idx="3476">
                  <c:v>28.975579499999448</c:v>
                </c:pt>
                <c:pt idx="3477">
                  <c:v>28.983912999999447</c:v>
                </c:pt>
                <c:pt idx="3478">
                  <c:v>28.992246499999446</c:v>
                </c:pt>
                <c:pt idx="3479">
                  <c:v>29.000579999999445</c:v>
                </c:pt>
                <c:pt idx="3480">
                  <c:v>29.008913499999444</c:v>
                </c:pt>
                <c:pt idx="3481">
                  <c:v>29.017246999999443</c:v>
                </c:pt>
                <c:pt idx="3482">
                  <c:v>29.025580499999442</c:v>
                </c:pt>
                <c:pt idx="3483">
                  <c:v>29.033913999999442</c:v>
                </c:pt>
                <c:pt idx="3484">
                  <c:v>29.042247499999441</c:v>
                </c:pt>
                <c:pt idx="3485">
                  <c:v>29.05058099999944</c:v>
                </c:pt>
                <c:pt idx="3486">
                  <c:v>29.058914499999439</c:v>
                </c:pt>
                <c:pt idx="3487">
                  <c:v>29.067247999999438</c:v>
                </c:pt>
                <c:pt idx="3488">
                  <c:v>29.075581499999437</c:v>
                </c:pt>
                <c:pt idx="3489">
                  <c:v>29.083914999999436</c:v>
                </c:pt>
                <c:pt idx="3490">
                  <c:v>29.092248499999435</c:v>
                </c:pt>
                <c:pt idx="3491">
                  <c:v>29.100581999999434</c:v>
                </c:pt>
                <c:pt idx="3492">
                  <c:v>29.108915499999434</c:v>
                </c:pt>
                <c:pt idx="3493">
                  <c:v>29.117248999999433</c:v>
                </c:pt>
                <c:pt idx="3494">
                  <c:v>29.125582499999432</c:v>
                </c:pt>
                <c:pt idx="3495">
                  <c:v>29.133915999999431</c:v>
                </c:pt>
                <c:pt idx="3496">
                  <c:v>29.14224949999943</c:v>
                </c:pt>
                <c:pt idx="3497">
                  <c:v>29.150582999999429</c:v>
                </c:pt>
                <c:pt idx="3498">
                  <c:v>29.158916499999428</c:v>
                </c:pt>
                <c:pt idx="3499">
                  <c:v>29.167249999999427</c:v>
                </c:pt>
                <c:pt idx="3500">
                  <c:v>29.175583499999426</c:v>
                </c:pt>
                <c:pt idx="3501">
                  <c:v>29.183916999999425</c:v>
                </c:pt>
                <c:pt idx="3502">
                  <c:v>29.192250499999425</c:v>
                </c:pt>
                <c:pt idx="3503">
                  <c:v>29.200583999999424</c:v>
                </c:pt>
                <c:pt idx="3504">
                  <c:v>29.208917499999423</c:v>
                </c:pt>
                <c:pt idx="3505">
                  <c:v>29.217250999999422</c:v>
                </c:pt>
                <c:pt idx="3506">
                  <c:v>29.225584499999421</c:v>
                </c:pt>
                <c:pt idx="3507">
                  <c:v>29.23391799999942</c:v>
                </c:pt>
                <c:pt idx="3508">
                  <c:v>29.242251499999419</c:v>
                </c:pt>
                <c:pt idx="3509">
                  <c:v>29.250584999999418</c:v>
                </c:pt>
                <c:pt idx="3510">
                  <c:v>29.258918499999417</c:v>
                </c:pt>
                <c:pt idx="3511">
                  <c:v>29.267251999999417</c:v>
                </c:pt>
                <c:pt idx="3512">
                  <c:v>29.275585499999416</c:v>
                </c:pt>
                <c:pt idx="3513">
                  <c:v>29.283918999999415</c:v>
                </c:pt>
                <c:pt idx="3514">
                  <c:v>29.292252499999414</c:v>
                </c:pt>
                <c:pt idx="3515">
                  <c:v>29.300585999999413</c:v>
                </c:pt>
                <c:pt idx="3516">
                  <c:v>29.308919499999412</c:v>
                </c:pt>
                <c:pt idx="3517">
                  <c:v>29.317252999999411</c:v>
                </c:pt>
                <c:pt idx="3518">
                  <c:v>29.32558649999941</c:v>
                </c:pt>
                <c:pt idx="3519">
                  <c:v>29.333919999999409</c:v>
                </c:pt>
                <c:pt idx="3520">
                  <c:v>29.342253499999408</c:v>
                </c:pt>
                <c:pt idx="3521">
                  <c:v>29.350586999999408</c:v>
                </c:pt>
                <c:pt idx="3522">
                  <c:v>29.358920499999407</c:v>
                </c:pt>
                <c:pt idx="3523">
                  <c:v>29.367253999999406</c:v>
                </c:pt>
                <c:pt idx="3524">
                  <c:v>29.375587499999405</c:v>
                </c:pt>
                <c:pt idx="3525">
                  <c:v>29.383920999999404</c:v>
                </c:pt>
                <c:pt idx="3526">
                  <c:v>29.392254499999403</c:v>
                </c:pt>
                <c:pt idx="3527">
                  <c:v>29.400587999999402</c:v>
                </c:pt>
                <c:pt idx="3528">
                  <c:v>29.408921499999401</c:v>
                </c:pt>
                <c:pt idx="3529">
                  <c:v>29.4172549999994</c:v>
                </c:pt>
                <c:pt idx="3530">
                  <c:v>29.4255884999994</c:v>
                </c:pt>
                <c:pt idx="3531">
                  <c:v>29.433921999999399</c:v>
                </c:pt>
                <c:pt idx="3532">
                  <c:v>29.442255499999398</c:v>
                </c:pt>
                <c:pt idx="3533">
                  <c:v>29.450588999999397</c:v>
                </c:pt>
                <c:pt idx="3534">
                  <c:v>29.458922499999396</c:v>
                </c:pt>
                <c:pt idx="3535">
                  <c:v>29.467255999999395</c:v>
                </c:pt>
                <c:pt idx="3536">
                  <c:v>29.475589499999394</c:v>
                </c:pt>
                <c:pt idx="3537">
                  <c:v>29.483922999999393</c:v>
                </c:pt>
                <c:pt idx="3538">
                  <c:v>29.492256499999392</c:v>
                </c:pt>
                <c:pt idx="3539">
                  <c:v>29.500589999999391</c:v>
                </c:pt>
                <c:pt idx="3540">
                  <c:v>29.508923499999391</c:v>
                </c:pt>
                <c:pt idx="3541">
                  <c:v>29.51725699999939</c:v>
                </c:pt>
                <c:pt idx="3542">
                  <c:v>29.525590499999389</c:v>
                </c:pt>
                <c:pt idx="3543">
                  <c:v>29.533923999999388</c:v>
                </c:pt>
                <c:pt idx="3544">
                  <c:v>29.542257499999387</c:v>
                </c:pt>
                <c:pt idx="3545">
                  <c:v>29.550590999999386</c:v>
                </c:pt>
                <c:pt idx="3546">
                  <c:v>29.558924499999385</c:v>
                </c:pt>
                <c:pt idx="3547">
                  <c:v>29.567257999999384</c:v>
                </c:pt>
                <c:pt idx="3548">
                  <c:v>29.575591499999383</c:v>
                </c:pt>
                <c:pt idx="3549">
                  <c:v>29.583924999999383</c:v>
                </c:pt>
                <c:pt idx="3550">
                  <c:v>29.592258499999382</c:v>
                </c:pt>
                <c:pt idx="3551">
                  <c:v>29.600591999999381</c:v>
                </c:pt>
                <c:pt idx="3552">
                  <c:v>29.60892549999938</c:v>
                </c:pt>
                <c:pt idx="3553">
                  <c:v>29.617258999999379</c:v>
                </c:pt>
                <c:pt idx="3554">
                  <c:v>29.625592499999378</c:v>
                </c:pt>
                <c:pt idx="3555">
                  <c:v>29.633925999999377</c:v>
                </c:pt>
                <c:pt idx="3556">
                  <c:v>29.642259499999376</c:v>
                </c:pt>
                <c:pt idx="3557">
                  <c:v>29.650592999999375</c:v>
                </c:pt>
                <c:pt idx="3558">
                  <c:v>29.658926499999374</c:v>
                </c:pt>
                <c:pt idx="3559">
                  <c:v>29.667259999999374</c:v>
                </c:pt>
                <c:pt idx="3560">
                  <c:v>29.675593499999373</c:v>
                </c:pt>
                <c:pt idx="3561">
                  <c:v>29.683926999999372</c:v>
                </c:pt>
                <c:pt idx="3562">
                  <c:v>29.692260499999371</c:v>
                </c:pt>
                <c:pt idx="3563">
                  <c:v>29.70059399999937</c:v>
                </c:pt>
                <c:pt idx="3564">
                  <c:v>29.708927499999369</c:v>
                </c:pt>
                <c:pt idx="3565">
                  <c:v>29.717260999999368</c:v>
                </c:pt>
                <c:pt idx="3566">
                  <c:v>29.725594499999367</c:v>
                </c:pt>
                <c:pt idx="3567">
                  <c:v>29.733927999999366</c:v>
                </c:pt>
                <c:pt idx="3568">
                  <c:v>29.742261499999366</c:v>
                </c:pt>
                <c:pt idx="3569">
                  <c:v>29.750594999999365</c:v>
                </c:pt>
                <c:pt idx="3570">
                  <c:v>29.758928499999364</c:v>
                </c:pt>
                <c:pt idx="3571">
                  <c:v>29.767261999999363</c:v>
                </c:pt>
                <c:pt idx="3572">
                  <c:v>29.775595499999362</c:v>
                </c:pt>
                <c:pt idx="3573">
                  <c:v>29.783928999999361</c:v>
                </c:pt>
                <c:pt idx="3574">
                  <c:v>29.79226249999936</c:v>
                </c:pt>
                <c:pt idx="3575">
                  <c:v>29.800595999999359</c:v>
                </c:pt>
                <c:pt idx="3576">
                  <c:v>29.808929499999358</c:v>
                </c:pt>
                <c:pt idx="3577">
                  <c:v>29.817262999999357</c:v>
                </c:pt>
                <c:pt idx="3578">
                  <c:v>29.825596499999357</c:v>
                </c:pt>
                <c:pt idx="3579">
                  <c:v>29.833929999999356</c:v>
                </c:pt>
                <c:pt idx="3580">
                  <c:v>29.842263499999355</c:v>
                </c:pt>
                <c:pt idx="3581">
                  <c:v>29.850596999999354</c:v>
                </c:pt>
                <c:pt idx="3582">
                  <c:v>29.858930499999353</c:v>
                </c:pt>
                <c:pt idx="3583">
                  <c:v>29.867263999999352</c:v>
                </c:pt>
                <c:pt idx="3584">
                  <c:v>29.875597499999351</c:v>
                </c:pt>
                <c:pt idx="3585">
                  <c:v>29.88393099999935</c:v>
                </c:pt>
                <c:pt idx="3586">
                  <c:v>29.892264499999349</c:v>
                </c:pt>
                <c:pt idx="3587">
                  <c:v>29.900597999999349</c:v>
                </c:pt>
                <c:pt idx="3588">
                  <c:v>29.908931499999348</c:v>
                </c:pt>
                <c:pt idx="3589">
                  <c:v>29.917264999999347</c:v>
                </c:pt>
                <c:pt idx="3590">
                  <c:v>29.925598499999346</c:v>
                </c:pt>
                <c:pt idx="3591">
                  <c:v>29.933931999999345</c:v>
                </c:pt>
                <c:pt idx="3592">
                  <c:v>29.942265499999344</c:v>
                </c:pt>
                <c:pt idx="3593">
                  <c:v>29.950598999999343</c:v>
                </c:pt>
                <c:pt idx="3594">
                  <c:v>29.958932499999342</c:v>
                </c:pt>
                <c:pt idx="3595">
                  <c:v>29.967265999999341</c:v>
                </c:pt>
                <c:pt idx="3596">
                  <c:v>29.97559949999934</c:v>
                </c:pt>
                <c:pt idx="3597">
                  <c:v>29.98393299999934</c:v>
                </c:pt>
                <c:pt idx="3598">
                  <c:v>29.992266499999339</c:v>
                </c:pt>
                <c:pt idx="3599">
                  <c:v>30.000599999999338</c:v>
                </c:pt>
                <c:pt idx="3600">
                  <c:v>30.008933499999337</c:v>
                </c:pt>
                <c:pt idx="3601">
                  <c:v>30.017266999999336</c:v>
                </c:pt>
                <c:pt idx="3602">
                  <c:v>30.025600499999335</c:v>
                </c:pt>
                <c:pt idx="3603">
                  <c:v>30.033933999999334</c:v>
                </c:pt>
                <c:pt idx="3604">
                  <c:v>30.042267499999333</c:v>
                </c:pt>
                <c:pt idx="3605">
                  <c:v>30.050600999999332</c:v>
                </c:pt>
                <c:pt idx="3606">
                  <c:v>30.058934499999332</c:v>
                </c:pt>
                <c:pt idx="3607">
                  <c:v>30.067267999999331</c:v>
                </c:pt>
                <c:pt idx="3608">
                  <c:v>30.07560149999933</c:v>
                </c:pt>
                <c:pt idx="3609">
                  <c:v>30.083934999999329</c:v>
                </c:pt>
                <c:pt idx="3610">
                  <c:v>30.092268499999328</c:v>
                </c:pt>
                <c:pt idx="3611">
                  <c:v>30.100601999999327</c:v>
                </c:pt>
                <c:pt idx="3612">
                  <c:v>30.108935499999326</c:v>
                </c:pt>
                <c:pt idx="3613">
                  <c:v>30.117268999999325</c:v>
                </c:pt>
                <c:pt idx="3614">
                  <c:v>30.125602499999324</c:v>
                </c:pt>
                <c:pt idx="3615">
                  <c:v>30.133935999999323</c:v>
                </c:pt>
                <c:pt idx="3616">
                  <c:v>30.142269499999323</c:v>
                </c:pt>
                <c:pt idx="3617">
                  <c:v>30.150602999999322</c:v>
                </c:pt>
                <c:pt idx="3618">
                  <c:v>30.158936499999321</c:v>
                </c:pt>
                <c:pt idx="3619">
                  <c:v>30.16726999999932</c:v>
                </c:pt>
                <c:pt idx="3620">
                  <c:v>30.175603499999319</c:v>
                </c:pt>
                <c:pt idx="3621">
                  <c:v>30.183936999999318</c:v>
                </c:pt>
                <c:pt idx="3622">
                  <c:v>30.192270499999317</c:v>
                </c:pt>
                <c:pt idx="3623">
                  <c:v>30.200603999999316</c:v>
                </c:pt>
                <c:pt idx="3624">
                  <c:v>30.208937499999315</c:v>
                </c:pt>
                <c:pt idx="3625">
                  <c:v>30.217270999999315</c:v>
                </c:pt>
                <c:pt idx="3626">
                  <c:v>30.225604499999314</c:v>
                </c:pt>
                <c:pt idx="3627">
                  <c:v>30.233937999999313</c:v>
                </c:pt>
                <c:pt idx="3628">
                  <c:v>30.242271499999312</c:v>
                </c:pt>
                <c:pt idx="3629">
                  <c:v>30.250604999999311</c:v>
                </c:pt>
                <c:pt idx="3630">
                  <c:v>30.25893849999931</c:v>
                </c:pt>
                <c:pt idx="3631">
                  <c:v>30.267271999999309</c:v>
                </c:pt>
                <c:pt idx="3632">
                  <c:v>30.275605499999308</c:v>
                </c:pt>
                <c:pt idx="3633">
                  <c:v>30.283938999999307</c:v>
                </c:pt>
                <c:pt idx="3634">
                  <c:v>30.292272499999306</c:v>
                </c:pt>
                <c:pt idx="3635">
                  <c:v>30.300605999999306</c:v>
                </c:pt>
                <c:pt idx="3636">
                  <c:v>30.308939499999305</c:v>
                </c:pt>
                <c:pt idx="3637">
                  <c:v>30.317272999999304</c:v>
                </c:pt>
                <c:pt idx="3638">
                  <c:v>30.325606499999303</c:v>
                </c:pt>
                <c:pt idx="3639">
                  <c:v>30.333939999999302</c:v>
                </c:pt>
                <c:pt idx="3640">
                  <c:v>30.342273499999301</c:v>
                </c:pt>
                <c:pt idx="3641">
                  <c:v>30.3506069999993</c:v>
                </c:pt>
                <c:pt idx="3642">
                  <c:v>30.358940499999299</c:v>
                </c:pt>
                <c:pt idx="3643">
                  <c:v>30.367273999999298</c:v>
                </c:pt>
                <c:pt idx="3644">
                  <c:v>30.375607499999298</c:v>
                </c:pt>
                <c:pt idx="3645">
                  <c:v>30.383940999999297</c:v>
                </c:pt>
                <c:pt idx="3646">
                  <c:v>30.392274499999296</c:v>
                </c:pt>
                <c:pt idx="3647">
                  <c:v>30.400607999999295</c:v>
                </c:pt>
                <c:pt idx="3648">
                  <c:v>30.408941499999294</c:v>
                </c:pt>
                <c:pt idx="3649">
                  <c:v>30.417274999999293</c:v>
                </c:pt>
                <c:pt idx="3650">
                  <c:v>30.425608499999292</c:v>
                </c:pt>
                <c:pt idx="3651">
                  <c:v>30.433941999999291</c:v>
                </c:pt>
                <c:pt idx="3652">
                  <c:v>30.44227549999929</c:v>
                </c:pt>
                <c:pt idx="3653">
                  <c:v>30.450608999999289</c:v>
                </c:pt>
                <c:pt idx="3654">
                  <c:v>30.458942499999289</c:v>
                </c:pt>
                <c:pt idx="3655">
                  <c:v>30.467275999999288</c:v>
                </c:pt>
                <c:pt idx="3656">
                  <c:v>30.475609499999287</c:v>
                </c:pt>
                <c:pt idx="3657">
                  <c:v>30.483942999999286</c:v>
                </c:pt>
                <c:pt idx="3658">
                  <c:v>30.492276499999285</c:v>
                </c:pt>
                <c:pt idx="3659">
                  <c:v>30.500609999999284</c:v>
                </c:pt>
                <c:pt idx="3660">
                  <c:v>30.508943499999283</c:v>
                </c:pt>
                <c:pt idx="3661">
                  <c:v>30.517276999999282</c:v>
                </c:pt>
                <c:pt idx="3662">
                  <c:v>30.525610499999281</c:v>
                </c:pt>
                <c:pt idx="3663">
                  <c:v>30.533943999999281</c:v>
                </c:pt>
                <c:pt idx="3664">
                  <c:v>30.54227749999928</c:v>
                </c:pt>
                <c:pt idx="3665">
                  <c:v>30.550610999999279</c:v>
                </c:pt>
                <c:pt idx="3666">
                  <c:v>30.558944499999278</c:v>
                </c:pt>
                <c:pt idx="3667">
                  <c:v>30.567277999999277</c:v>
                </c:pt>
                <c:pt idx="3668">
                  <c:v>30.575611499999276</c:v>
                </c:pt>
                <c:pt idx="3669">
                  <c:v>30.583944999999275</c:v>
                </c:pt>
                <c:pt idx="3670">
                  <c:v>30.592278499999274</c:v>
                </c:pt>
                <c:pt idx="3671">
                  <c:v>30.600611999999273</c:v>
                </c:pt>
                <c:pt idx="3672">
                  <c:v>30.608945499999272</c:v>
                </c:pt>
                <c:pt idx="3673">
                  <c:v>30.617278999999272</c:v>
                </c:pt>
                <c:pt idx="3674">
                  <c:v>30.625612499999271</c:v>
                </c:pt>
                <c:pt idx="3675">
                  <c:v>30.63394599999927</c:v>
                </c:pt>
                <c:pt idx="3676">
                  <c:v>30.642279499999269</c:v>
                </c:pt>
                <c:pt idx="3677">
                  <c:v>30.650612999999268</c:v>
                </c:pt>
                <c:pt idx="3678">
                  <c:v>30.658946499999267</c:v>
                </c:pt>
                <c:pt idx="3679">
                  <c:v>30.667279999999266</c:v>
                </c:pt>
                <c:pt idx="3680">
                  <c:v>30.675613499999265</c:v>
                </c:pt>
                <c:pt idx="3681">
                  <c:v>30.683946999999264</c:v>
                </c:pt>
                <c:pt idx="3682">
                  <c:v>30.692280499999264</c:v>
                </c:pt>
                <c:pt idx="3683">
                  <c:v>30.700613999999263</c:v>
                </c:pt>
                <c:pt idx="3684">
                  <c:v>30.708947499999262</c:v>
                </c:pt>
                <c:pt idx="3685">
                  <c:v>30.717280999999261</c:v>
                </c:pt>
                <c:pt idx="3686">
                  <c:v>30.72561449999926</c:v>
                </c:pt>
                <c:pt idx="3687">
                  <c:v>30.733947999999259</c:v>
                </c:pt>
                <c:pt idx="3688">
                  <c:v>30.742281499999258</c:v>
                </c:pt>
                <c:pt idx="3689">
                  <c:v>30.750614999999257</c:v>
                </c:pt>
                <c:pt idx="3690">
                  <c:v>30.758948499999256</c:v>
                </c:pt>
                <c:pt idx="3691">
                  <c:v>30.767281999999256</c:v>
                </c:pt>
                <c:pt idx="3692">
                  <c:v>30.775615499999255</c:v>
                </c:pt>
                <c:pt idx="3693">
                  <c:v>30.783948999999254</c:v>
                </c:pt>
                <c:pt idx="3694">
                  <c:v>30.792282499999253</c:v>
                </c:pt>
                <c:pt idx="3695">
                  <c:v>30.800615999999252</c:v>
                </c:pt>
                <c:pt idx="3696">
                  <c:v>30.808949499999251</c:v>
                </c:pt>
                <c:pt idx="3697">
                  <c:v>30.81728299999925</c:v>
                </c:pt>
                <c:pt idx="3698">
                  <c:v>30.825616499999249</c:v>
                </c:pt>
                <c:pt idx="3699">
                  <c:v>30.833949999999248</c:v>
                </c:pt>
                <c:pt idx="3700">
                  <c:v>30.842283499999247</c:v>
                </c:pt>
                <c:pt idx="3701">
                  <c:v>30.850616999999247</c:v>
                </c:pt>
                <c:pt idx="3702">
                  <c:v>30.858950499999246</c:v>
                </c:pt>
                <c:pt idx="3703">
                  <c:v>30.867283999999245</c:v>
                </c:pt>
                <c:pt idx="3704">
                  <c:v>30.875617499999244</c:v>
                </c:pt>
                <c:pt idx="3705">
                  <c:v>30.883950999999243</c:v>
                </c:pt>
                <c:pt idx="3706">
                  <c:v>30.892284499999242</c:v>
                </c:pt>
                <c:pt idx="3707">
                  <c:v>30.900617999999241</c:v>
                </c:pt>
                <c:pt idx="3708">
                  <c:v>30.90895149999924</c:v>
                </c:pt>
                <c:pt idx="3709">
                  <c:v>30.917284999999239</c:v>
                </c:pt>
                <c:pt idx="3710">
                  <c:v>30.925618499999239</c:v>
                </c:pt>
                <c:pt idx="3711">
                  <c:v>30.933951999999238</c:v>
                </c:pt>
                <c:pt idx="3712">
                  <c:v>30.942285499999237</c:v>
                </c:pt>
                <c:pt idx="3713">
                  <c:v>30.950618999999236</c:v>
                </c:pt>
                <c:pt idx="3714">
                  <c:v>30.958952499999235</c:v>
                </c:pt>
                <c:pt idx="3715">
                  <c:v>30.967285999999234</c:v>
                </c:pt>
                <c:pt idx="3716">
                  <c:v>30.975619499999233</c:v>
                </c:pt>
                <c:pt idx="3717">
                  <c:v>30.983952999999232</c:v>
                </c:pt>
                <c:pt idx="3718">
                  <c:v>30.992286499999231</c:v>
                </c:pt>
                <c:pt idx="3719">
                  <c:v>31.00061999999923</c:v>
                </c:pt>
                <c:pt idx="3720">
                  <c:v>31.00895349999923</c:v>
                </c:pt>
                <c:pt idx="3721">
                  <c:v>31.017286999999229</c:v>
                </c:pt>
                <c:pt idx="3722">
                  <c:v>31.025620499999228</c:v>
                </c:pt>
                <c:pt idx="3723">
                  <c:v>31.033953999999227</c:v>
                </c:pt>
                <c:pt idx="3724">
                  <c:v>31.042287499999226</c:v>
                </c:pt>
                <c:pt idx="3725">
                  <c:v>31.050620999999225</c:v>
                </c:pt>
                <c:pt idx="3726">
                  <c:v>31.058954499999224</c:v>
                </c:pt>
                <c:pt idx="3727">
                  <c:v>31.067287999999223</c:v>
                </c:pt>
                <c:pt idx="3728">
                  <c:v>31.075621499999222</c:v>
                </c:pt>
                <c:pt idx="3729">
                  <c:v>31.083954999999222</c:v>
                </c:pt>
                <c:pt idx="3730">
                  <c:v>31.092288499999221</c:v>
                </c:pt>
                <c:pt idx="3731">
                  <c:v>31.10062199999922</c:v>
                </c:pt>
                <c:pt idx="3732">
                  <c:v>31.108955499999219</c:v>
                </c:pt>
                <c:pt idx="3733">
                  <c:v>31.117288999999218</c:v>
                </c:pt>
                <c:pt idx="3734">
                  <c:v>31.125622499999217</c:v>
                </c:pt>
                <c:pt idx="3735">
                  <c:v>31.133955999999216</c:v>
                </c:pt>
                <c:pt idx="3736">
                  <c:v>31.142289499999215</c:v>
                </c:pt>
                <c:pt idx="3737">
                  <c:v>31.150622999999214</c:v>
                </c:pt>
                <c:pt idx="3738">
                  <c:v>31.158956499999213</c:v>
                </c:pt>
                <c:pt idx="3739">
                  <c:v>31.167289999999213</c:v>
                </c:pt>
                <c:pt idx="3740">
                  <c:v>31.175623499999212</c:v>
                </c:pt>
                <c:pt idx="3741">
                  <c:v>31.183956999999211</c:v>
                </c:pt>
                <c:pt idx="3742">
                  <c:v>31.19229049999921</c:v>
                </c:pt>
                <c:pt idx="3743">
                  <c:v>31.200623999999209</c:v>
                </c:pt>
                <c:pt idx="3744">
                  <c:v>31.208957499999208</c:v>
                </c:pt>
                <c:pt idx="3745">
                  <c:v>31.217290999999207</c:v>
                </c:pt>
                <c:pt idx="3746">
                  <c:v>31.225624499999206</c:v>
                </c:pt>
                <c:pt idx="3747">
                  <c:v>31.233957999999205</c:v>
                </c:pt>
                <c:pt idx="3748">
                  <c:v>31.242291499999205</c:v>
                </c:pt>
                <c:pt idx="3749">
                  <c:v>31.250624999999204</c:v>
                </c:pt>
                <c:pt idx="3750">
                  <c:v>31.258958499999203</c:v>
                </c:pt>
                <c:pt idx="3751">
                  <c:v>31.267291999999202</c:v>
                </c:pt>
                <c:pt idx="3752">
                  <c:v>31.275625499999201</c:v>
                </c:pt>
                <c:pt idx="3753">
                  <c:v>31.2839589999992</c:v>
                </c:pt>
                <c:pt idx="3754">
                  <c:v>31.292292499999199</c:v>
                </c:pt>
                <c:pt idx="3755">
                  <c:v>31.300625999999198</c:v>
                </c:pt>
                <c:pt idx="3756">
                  <c:v>31.308959499999197</c:v>
                </c:pt>
                <c:pt idx="3757">
                  <c:v>31.317292999999196</c:v>
                </c:pt>
                <c:pt idx="3758">
                  <c:v>31.325626499999196</c:v>
                </c:pt>
                <c:pt idx="3759">
                  <c:v>31.333959999999195</c:v>
                </c:pt>
                <c:pt idx="3760">
                  <c:v>31.342293499999194</c:v>
                </c:pt>
                <c:pt idx="3761">
                  <c:v>31.350626999999193</c:v>
                </c:pt>
                <c:pt idx="3762">
                  <c:v>31.358960499999192</c:v>
                </c:pt>
                <c:pt idx="3763">
                  <c:v>31.367293999999191</c:v>
                </c:pt>
                <c:pt idx="3764">
                  <c:v>31.37562749999919</c:v>
                </c:pt>
                <c:pt idx="3765">
                  <c:v>31.383960999999189</c:v>
                </c:pt>
                <c:pt idx="3766">
                  <c:v>31.392294499999188</c:v>
                </c:pt>
                <c:pt idx="3767">
                  <c:v>31.400627999999188</c:v>
                </c:pt>
                <c:pt idx="3768">
                  <c:v>31.408961499999187</c:v>
                </c:pt>
                <c:pt idx="3769">
                  <c:v>31.417294999999186</c:v>
                </c:pt>
                <c:pt idx="3770">
                  <c:v>31.425628499999185</c:v>
                </c:pt>
                <c:pt idx="3771">
                  <c:v>31.433961999999184</c:v>
                </c:pt>
                <c:pt idx="3772">
                  <c:v>31.442295499999183</c:v>
                </c:pt>
                <c:pt idx="3773">
                  <c:v>31.450628999999182</c:v>
                </c:pt>
                <c:pt idx="3774">
                  <c:v>31.458962499999181</c:v>
                </c:pt>
                <c:pt idx="3775">
                  <c:v>31.46729599999918</c:v>
                </c:pt>
                <c:pt idx="3776">
                  <c:v>31.475629499999179</c:v>
                </c:pt>
                <c:pt idx="3777">
                  <c:v>31.483962999999179</c:v>
                </c:pt>
                <c:pt idx="3778">
                  <c:v>31.492296499999178</c:v>
                </c:pt>
                <c:pt idx="3779">
                  <c:v>31.500629999999177</c:v>
                </c:pt>
                <c:pt idx="3780">
                  <c:v>31.508963499999176</c:v>
                </c:pt>
                <c:pt idx="3781">
                  <c:v>31.517296999999175</c:v>
                </c:pt>
                <c:pt idx="3782">
                  <c:v>31.525630499999174</c:v>
                </c:pt>
                <c:pt idx="3783">
                  <c:v>31.533963999999173</c:v>
                </c:pt>
                <c:pt idx="3784">
                  <c:v>31.542297499999172</c:v>
                </c:pt>
                <c:pt idx="3785">
                  <c:v>31.550630999999171</c:v>
                </c:pt>
                <c:pt idx="3786">
                  <c:v>31.558964499999171</c:v>
                </c:pt>
                <c:pt idx="3787">
                  <c:v>31.56729799999917</c:v>
                </c:pt>
                <c:pt idx="3788">
                  <c:v>31.575631499999169</c:v>
                </c:pt>
                <c:pt idx="3789">
                  <c:v>31.583964999999168</c:v>
                </c:pt>
                <c:pt idx="3790">
                  <c:v>31.592298499999167</c:v>
                </c:pt>
                <c:pt idx="3791">
                  <c:v>31.600631999999166</c:v>
                </c:pt>
                <c:pt idx="3792">
                  <c:v>31.608965499999165</c:v>
                </c:pt>
                <c:pt idx="3793">
                  <c:v>31.617298999999164</c:v>
                </c:pt>
                <c:pt idx="3794">
                  <c:v>31.625632499999163</c:v>
                </c:pt>
                <c:pt idx="3795">
                  <c:v>31.633965999999162</c:v>
                </c:pt>
                <c:pt idx="3796">
                  <c:v>31.642299499999162</c:v>
                </c:pt>
                <c:pt idx="3797">
                  <c:v>31.650632999999161</c:v>
                </c:pt>
                <c:pt idx="3798">
                  <c:v>31.65896649999916</c:v>
                </c:pt>
                <c:pt idx="3799">
                  <c:v>31.667299999999159</c:v>
                </c:pt>
                <c:pt idx="3800">
                  <c:v>31.675633499999158</c:v>
                </c:pt>
                <c:pt idx="3801">
                  <c:v>31.683966999999157</c:v>
                </c:pt>
                <c:pt idx="3802">
                  <c:v>31.692300499999156</c:v>
                </c:pt>
                <c:pt idx="3803">
                  <c:v>31.700633999999155</c:v>
                </c:pt>
                <c:pt idx="3804">
                  <c:v>31.708967499999154</c:v>
                </c:pt>
                <c:pt idx="3805">
                  <c:v>31.717300999999154</c:v>
                </c:pt>
                <c:pt idx="3806">
                  <c:v>31.725634499999153</c:v>
                </c:pt>
                <c:pt idx="3807">
                  <c:v>31.733967999999152</c:v>
                </c:pt>
                <c:pt idx="3808">
                  <c:v>31.742301499999151</c:v>
                </c:pt>
                <c:pt idx="3809">
                  <c:v>31.75063499999915</c:v>
                </c:pt>
                <c:pt idx="3810">
                  <c:v>31.758968499999149</c:v>
                </c:pt>
                <c:pt idx="3811">
                  <c:v>31.767301999999148</c:v>
                </c:pt>
                <c:pt idx="3812">
                  <c:v>31.775635499999147</c:v>
                </c:pt>
                <c:pt idx="3813">
                  <c:v>31.783968999999146</c:v>
                </c:pt>
                <c:pt idx="3814">
                  <c:v>31.792302499999145</c:v>
                </c:pt>
                <c:pt idx="3815">
                  <c:v>31.800635999999145</c:v>
                </c:pt>
                <c:pt idx="3816">
                  <c:v>31.808969499999144</c:v>
                </c:pt>
                <c:pt idx="3817">
                  <c:v>31.817302999999143</c:v>
                </c:pt>
                <c:pt idx="3818">
                  <c:v>31.825636499999142</c:v>
                </c:pt>
                <c:pt idx="3819">
                  <c:v>31.833969999999141</c:v>
                </c:pt>
                <c:pt idx="3820">
                  <c:v>31.84230349999914</c:v>
                </c:pt>
                <c:pt idx="3821">
                  <c:v>31.850636999999139</c:v>
                </c:pt>
                <c:pt idx="3822">
                  <c:v>31.858970499999138</c:v>
                </c:pt>
                <c:pt idx="3823">
                  <c:v>31.867303999999137</c:v>
                </c:pt>
                <c:pt idx="3824">
                  <c:v>31.875637499999137</c:v>
                </c:pt>
                <c:pt idx="3825">
                  <c:v>31.883970999999136</c:v>
                </c:pt>
                <c:pt idx="3826">
                  <c:v>31.892304499999135</c:v>
                </c:pt>
                <c:pt idx="3827">
                  <c:v>31.900637999999134</c:v>
                </c:pt>
                <c:pt idx="3828">
                  <c:v>31.908971499999133</c:v>
                </c:pt>
                <c:pt idx="3829">
                  <c:v>31.917304999999132</c:v>
                </c:pt>
                <c:pt idx="3830">
                  <c:v>31.925638499999131</c:v>
                </c:pt>
                <c:pt idx="3831">
                  <c:v>31.93397199999913</c:v>
                </c:pt>
                <c:pt idx="3832">
                  <c:v>31.942305499999129</c:v>
                </c:pt>
                <c:pt idx="3833">
                  <c:v>31.950638999999128</c:v>
                </c:pt>
                <c:pt idx="3834">
                  <c:v>31.958972499999128</c:v>
                </c:pt>
                <c:pt idx="3835">
                  <c:v>31.967305999999127</c:v>
                </c:pt>
                <c:pt idx="3836">
                  <c:v>31.975639499999126</c:v>
                </c:pt>
                <c:pt idx="3837">
                  <c:v>31.983972999999125</c:v>
                </c:pt>
                <c:pt idx="3838">
                  <c:v>31.992306499999124</c:v>
                </c:pt>
                <c:pt idx="3839">
                  <c:v>32.000639999999123</c:v>
                </c:pt>
                <c:pt idx="3840">
                  <c:v>32.008973499999122</c:v>
                </c:pt>
                <c:pt idx="3841">
                  <c:v>32.017306999999121</c:v>
                </c:pt>
                <c:pt idx="3842">
                  <c:v>32.02564049999912</c:v>
                </c:pt>
                <c:pt idx="3843">
                  <c:v>32.03397399999912</c:v>
                </c:pt>
                <c:pt idx="3844">
                  <c:v>32.042307499999119</c:v>
                </c:pt>
                <c:pt idx="3845">
                  <c:v>32.050640999999118</c:v>
                </c:pt>
                <c:pt idx="3846">
                  <c:v>32.058974499999117</c:v>
                </c:pt>
                <c:pt idx="3847">
                  <c:v>32.067307999999116</c:v>
                </c:pt>
                <c:pt idx="3848">
                  <c:v>32.075641499999115</c:v>
                </c:pt>
                <c:pt idx="3849">
                  <c:v>32.083974999999114</c:v>
                </c:pt>
                <c:pt idx="3850">
                  <c:v>32.092308499999113</c:v>
                </c:pt>
                <c:pt idx="3851">
                  <c:v>32.100641999999112</c:v>
                </c:pt>
                <c:pt idx="3852">
                  <c:v>32.108975499999111</c:v>
                </c:pt>
                <c:pt idx="3853">
                  <c:v>32.117308999999111</c:v>
                </c:pt>
                <c:pt idx="3854">
                  <c:v>32.12564249999911</c:v>
                </c:pt>
                <c:pt idx="3855">
                  <c:v>32.133975999999109</c:v>
                </c:pt>
                <c:pt idx="3856">
                  <c:v>32.142309499999108</c:v>
                </c:pt>
                <c:pt idx="3857">
                  <c:v>32.150642999999107</c:v>
                </c:pt>
                <c:pt idx="3858">
                  <c:v>32.158976499999106</c:v>
                </c:pt>
                <c:pt idx="3859">
                  <c:v>32.167309999999105</c:v>
                </c:pt>
                <c:pt idx="3860">
                  <c:v>32.175643499999104</c:v>
                </c:pt>
                <c:pt idx="3861">
                  <c:v>32.183976999999103</c:v>
                </c:pt>
                <c:pt idx="3862">
                  <c:v>32.192310499999103</c:v>
                </c:pt>
                <c:pt idx="3863">
                  <c:v>32.200643999999102</c:v>
                </c:pt>
                <c:pt idx="3864">
                  <c:v>32.208977499999101</c:v>
                </c:pt>
                <c:pt idx="3865">
                  <c:v>32.2173109999991</c:v>
                </c:pt>
                <c:pt idx="3866">
                  <c:v>32.225644499999099</c:v>
                </c:pt>
                <c:pt idx="3867">
                  <c:v>32.233977999999098</c:v>
                </c:pt>
                <c:pt idx="3868">
                  <c:v>32.242311499999097</c:v>
                </c:pt>
                <c:pt idx="3869">
                  <c:v>32.250644999999096</c:v>
                </c:pt>
                <c:pt idx="3870">
                  <c:v>32.258978499999095</c:v>
                </c:pt>
                <c:pt idx="3871">
                  <c:v>32.267311999999094</c:v>
                </c:pt>
                <c:pt idx="3872">
                  <c:v>32.275645499999094</c:v>
                </c:pt>
                <c:pt idx="3873">
                  <c:v>32.283978999999093</c:v>
                </c:pt>
                <c:pt idx="3874">
                  <c:v>32.292312499999092</c:v>
                </c:pt>
                <c:pt idx="3875">
                  <c:v>32.300645999999091</c:v>
                </c:pt>
                <c:pt idx="3876">
                  <c:v>32.30897949999909</c:v>
                </c:pt>
                <c:pt idx="3877">
                  <c:v>32.317312999999089</c:v>
                </c:pt>
                <c:pt idx="3878">
                  <c:v>32.325646499999088</c:v>
                </c:pt>
                <c:pt idx="3879">
                  <c:v>32.333979999999087</c:v>
                </c:pt>
                <c:pt idx="3880">
                  <c:v>32.342313499999086</c:v>
                </c:pt>
                <c:pt idx="3881">
                  <c:v>32.350646999999086</c:v>
                </c:pt>
                <c:pt idx="3882">
                  <c:v>32.358980499999085</c:v>
                </c:pt>
                <c:pt idx="3883">
                  <c:v>32.367313999999084</c:v>
                </c:pt>
                <c:pt idx="3884">
                  <c:v>32.375647499999083</c:v>
                </c:pt>
                <c:pt idx="3885">
                  <c:v>32.383980999999082</c:v>
                </c:pt>
                <c:pt idx="3886">
                  <c:v>32.392314499999081</c:v>
                </c:pt>
                <c:pt idx="3887">
                  <c:v>32.40064799999908</c:v>
                </c:pt>
                <c:pt idx="3888">
                  <c:v>32.408981499999079</c:v>
                </c:pt>
                <c:pt idx="3889">
                  <c:v>32.417314999999078</c:v>
                </c:pt>
                <c:pt idx="3890">
                  <c:v>32.425648499999078</c:v>
                </c:pt>
                <c:pt idx="3891">
                  <c:v>32.433981999999077</c:v>
                </c:pt>
                <c:pt idx="3892">
                  <c:v>32.442315499999076</c:v>
                </c:pt>
                <c:pt idx="3893">
                  <c:v>32.450648999999075</c:v>
                </c:pt>
                <c:pt idx="3894">
                  <c:v>32.458982499999074</c:v>
                </c:pt>
                <c:pt idx="3895">
                  <c:v>32.467315999999073</c:v>
                </c:pt>
                <c:pt idx="3896">
                  <c:v>32.475649499999072</c:v>
                </c:pt>
                <c:pt idx="3897">
                  <c:v>32.483982999999071</c:v>
                </c:pt>
                <c:pt idx="3898">
                  <c:v>32.49231649999907</c:v>
                </c:pt>
                <c:pt idx="3899">
                  <c:v>32.500649999999069</c:v>
                </c:pt>
                <c:pt idx="3900">
                  <c:v>32.508983499999069</c:v>
                </c:pt>
                <c:pt idx="3901">
                  <c:v>32.517316999999068</c:v>
                </c:pt>
                <c:pt idx="3902">
                  <c:v>32.525650499999067</c:v>
                </c:pt>
                <c:pt idx="3903">
                  <c:v>32.533983999999066</c:v>
                </c:pt>
                <c:pt idx="3904">
                  <c:v>32.542317499999065</c:v>
                </c:pt>
                <c:pt idx="3905">
                  <c:v>32.550650999999064</c:v>
                </c:pt>
                <c:pt idx="3906">
                  <c:v>32.558984499999063</c:v>
                </c:pt>
                <c:pt idx="3907">
                  <c:v>32.567317999999062</c:v>
                </c:pt>
                <c:pt idx="3908">
                  <c:v>32.575651499999061</c:v>
                </c:pt>
                <c:pt idx="3909">
                  <c:v>32.583984999999061</c:v>
                </c:pt>
                <c:pt idx="3910">
                  <c:v>32.59231849999906</c:v>
                </c:pt>
                <c:pt idx="3911">
                  <c:v>32.600651999999059</c:v>
                </c:pt>
                <c:pt idx="3912">
                  <c:v>32.608985499999058</c:v>
                </c:pt>
                <c:pt idx="3913">
                  <c:v>32.617318999999057</c:v>
                </c:pt>
                <c:pt idx="3914">
                  <c:v>32.625652499999056</c:v>
                </c:pt>
                <c:pt idx="3915">
                  <c:v>32.633985999999055</c:v>
                </c:pt>
                <c:pt idx="3916">
                  <c:v>32.642319499999054</c:v>
                </c:pt>
                <c:pt idx="3917">
                  <c:v>32.650652999999053</c:v>
                </c:pt>
                <c:pt idx="3918">
                  <c:v>32.658986499999052</c:v>
                </c:pt>
                <c:pt idx="3919">
                  <c:v>32.667319999999052</c:v>
                </c:pt>
                <c:pt idx="3920">
                  <c:v>32.675653499999051</c:v>
                </c:pt>
                <c:pt idx="3921">
                  <c:v>32.68398699999905</c:v>
                </c:pt>
                <c:pt idx="3922">
                  <c:v>32.692320499999049</c:v>
                </c:pt>
                <c:pt idx="3923">
                  <c:v>32.700653999999048</c:v>
                </c:pt>
                <c:pt idx="3924">
                  <c:v>32.708987499999047</c:v>
                </c:pt>
                <c:pt idx="3925">
                  <c:v>32.717320999999046</c:v>
                </c:pt>
                <c:pt idx="3926">
                  <c:v>32.725654499999045</c:v>
                </c:pt>
                <c:pt idx="3927">
                  <c:v>32.733987999999044</c:v>
                </c:pt>
                <c:pt idx="3928">
                  <c:v>32.742321499999044</c:v>
                </c:pt>
                <c:pt idx="3929">
                  <c:v>32.750654999999043</c:v>
                </c:pt>
                <c:pt idx="3930">
                  <c:v>32.758988499999042</c:v>
                </c:pt>
                <c:pt idx="3931">
                  <c:v>32.767321999999041</c:v>
                </c:pt>
                <c:pt idx="3932">
                  <c:v>32.77565549999904</c:v>
                </c:pt>
                <c:pt idx="3933">
                  <c:v>32.783988999999039</c:v>
                </c:pt>
                <c:pt idx="3934">
                  <c:v>32.792322499999038</c:v>
                </c:pt>
                <c:pt idx="3935">
                  <c:v>32.800655999999037</c:v>
                </c:pt>
                <c:pt idx="3936">
                  <c:v>32.808989499999036</c:v>
                </c:pt>
                <c:pt idx="3937">
                  <c:v>32.817322999999035</c:v>
                </c:pt>
                <c:pt idx="3938">
                  <c:v>32.825656499999035</c:v>
                </c:pt>
                <c:pt idx="3939">
                  <c:v>32.833989999999034</c:v>
                </c:pt>
                <c:pt idx="3940">
                  <c:v>32.842323499999033</c:v>
                </c:pt>
                <c:pt idx="3941">
                  <c:v>32.850656999999032</c:v>
                </c:pt>
                <c:pt idx="3942">
                  <c:v>32.858990499999031</c:v>
                </c:pt>
                <c:pt idx="3943">
                  <c:v>32.86732399999903</c:v>
                </c:pt>
                <c:pt idx="3944">
                  <c:v>32.875657499999029</c:v>
                </c:pt>
                <c:pt idx="3945">
                  <c:v>32.883990999999028</c:v>
                </c:pt>
                <c:pt idx="3946">
                  <c:v>32.892324499999027</c:v>
                </c:pt>
                <c:pt idx="3947">
                  <c:v>32.900657999999027</c:v>
                </c:pt>
                <c:pt idx="3948">
                  <c:v>32.908991499999026</c:v>
                </c:pt>
                <c:pt idx="3949">
                  <c:v>32.917324999999025</c:v>
                </c:pt>
                <c:pt idx="3950">
                  <c:v>32.925658499999024</c:v>
                </c:pt>
                <c:pt idx="3951">
                  <c:v>32.933991999999023</c:v>
                </c:pt>
                <c:pt idx="3952">
                  <c:v>32.942325499999022</c:v>
                </c:pt>
                <c:pt idx="3953">
                  <c:v>32.950658999999021</c:v>
                </c:pt>
                <c:pt idx="3954">
                  <c:v>32.95899249999902</c:v>
                </c:pt>
                <c:pt idx="3955">
                  <c:v>32.967325999999019</c:v>
                </c:pt>
                <c:pt idx="3956">
                  <c:v>32.975659499999018</c:v>
                </c:pt>
                <c:pt idx="3957">
                  <c:v>32.983992999999018</c:v>
                </c:pt>
                <c:pt idx="3958">
                  <c:v>32.992326499999017</c:v>
                </c:pt>
                <c:pt idx="3959">
                  <c:v>33.000659999999016</c:v>
                </c:pt>
                <c:pt idx="3960">
                  <c:v>33.008993499999015</c:v>
                </c:pt>
                <c:pt idx="3961">
                  <c:v>33.017326999999014</c:v>
                </c:pt>
                <c:pt idx="3962">
                  <c:v>33.025660499999013</c:v>
                </c:pt>
                <c:pt idx="3963">
                  <c:v>33.033993999999012</c:v>
                </c:pt>
                <c:pt idx="3964">
                  <c:v>33.042327499999011</c:v>
                </c:pt>
                <c:pt idx="3965">
                  <c:v>33.05066099999901</c:v>
                </c:pt>
                <c:pt idx="3966">
                  <c:v>33.05899449999901</c:v>
                </c:pt>
                <c:pt idx="3967">
                  <c:v>33.067327999999009</c:v>
                </c:pt>
                <c:pt idx="3968">
                  <c:v>33.075661499999008</c:v>
                </c:pt>
                <c:pt idx="3969">
                  <c:v>33.083994999999007</c:v>
                </c:pt>
                <c:pt idx="3970">
                  <c:v>33.092328499999006</c:v>
                </c:pt>
                <c:pt idx="3971">
                  <c:v>33.100661999999005</c:v>
                </c:pt>
                <c:pt idx="3972">
                  <c:v>33.108995499999004</c:v>
                </c:pt>
                <c:pt idx="3973">
                  <c:v>33.117328999999003</c:v>
                </c:pt>
                <c:pt idx="3974">
                  <c:v>33.125662499999002</c:v>
                </c:pt>
                <c:pt idx="3975">
                  <c:v>33.133995999999001</c:v>
                </c:pt>
                <c:pt idx="3976">
                  <c:v>33.142329499999001</c:v>
                </c:pt>
                <c:pt idx="3977">
                  <c:v>33.150662999999</c:v>
                </c:pt>
                <c:pt idx="3978">
                  <c:v>33.158996499998999</c:v>
                </c:pt>
                <c:pt idx="3979">
                  <c:v>33.167329999998998</c:v>
                </c:pt>
                <c:pt idx="3980">
                  <c:v>33.175663499998997</c:v>
                </c:pt>
                <c:pt idx="3981">
                  <c:v>33.183996999998996</c:v>
                </c:pt>
                <c:pt idx="3982">
                  <c:v>33.192330499998995</c:v>
                </c:pt>
                <c:pt idx="3983">
                  <c:v>33.200663999998994</c:v>
                </c:pt>
                <c:pt idx="3984">
                  <c:v>33.208997499998993</c:v>
                </c:pt>
                <c:pt idx="3985">
                  <c:v>33.217330999998993</c:v>
                </c:pt>
                <c:pt idx="3986">
                  <c:v>33.225664499998992</c:v>
                </c:pt>
                <c:pt idx="3987">
                  <c:v>33.233997999998991</c:v>
                </c:pt>
                <c:pt idx="3988">
                  <c:v>33.24233149999899</c:v>
                </c:pt>
                <c:pt idx="3989">
                  <c:v>33.250664999998989</c:v>
                </c:pt>
                <c:pt idx="3990">
                  <c:v>33.258998499998988</c:v>
                </c:pt>
                <c:pt idx="3991">
                  <c:v>33.267331999998987</c:v>
                </c:pt>
                <c:pt idx="3992">
                  <c:v>33.275665499998986</c:v>
                </c:pt>
                <c:pt idx="3993">
                  <c:v>33.283998999998985</c:v>
                </c:pt>
                <c:pt idx="3994">
                  <c:v>33.292332499998984</c:v>
                </c:pt>
                <c:pt idx="3995">
                  <c:v>33.300665999998984</c:v>
                </c:pt>
                <c:pt idx="3996">
                  <c:v>33.308999499998983</c:v>
                </c:pt>
                <c:pt idx="3997">
                  <c:v>33.317332999998982</c:v>
                </c:pt>
                <c:pt idx="3998">
                  <c:v>33.325666499998981</c:v>
                </c:pt>
                <c:pt idx="3999">
                  <c:v>33.33399999999898</c:v>
                </c:pt>
                <c:pt idx="4000">
                  <c:v>33.342333499998979</c:v>
                </c:pt>
                <c:pt idx="4001">
                  <c:v>33.350666999998978</c:v>
                </c:pt>
                <c:pt idx="4002">
                  <c:v>33.359000499998977</c:v>
                </c:pt>
                <c:pt idx="4003">
                  <c:v>33.367333999998976</c:v>
                </c:pt>
                <c:pt idx="4004">
                  <c:v>33.375667499998976</c:v>
                </c:pt>
                <c:pt idx="4005">
                  <c:v>33.384000999998975</c:v>
                </c:pt>
                <c:pt idx="4006">
                  <c:v>33.392334499998974</c:v>
                </c:pt>
                <c:pt idx="4007">
                  <c:v>33.400667999998973</c:v>
                </c:pt>
                <c:pt idx="4008">
                  <c:v>33.409001499998972</c:v>
                </c:pt>
                <c:pt idx="4009">
                  <c:v>33.417334999998971</c:v>
                </c:pt>
                <c:pt idx="4010">
                  <c:v>33.42566849999897</c:v>
                </c:pt>
                <c:pt idx="4011">
                  <c:v>33.434001999998969</c:v>
                </c:pt>
                <c:pt idx="4012">
                  <c:v>33.442335499998968</c:v>
                </c:pt>
                <c:pt idx="4013">
                  <c:v>33.450668999998967</c:v>
                </c:pt>
                <c:pt idx="4014">
                  <c:v>33.459002499998967</c:v>
                </c:pt>
                <c:pt idx="4015">
                  <c:v>33.467335999998966</c:v>
                </c:pt>
                <c:pt idx="4016">
                  <c:v>33.475669499998965</c:v>
                </c:pt>
                <c:pt idx="4017">
                  <c:v>33.484002999998964</c:v>
                </c:pt>
                <c:pt idx="4018">
                  <c:v>33.492336499998963</c:v>
                </c:pt>
                <c:pt idx="4019">
                  <c:v>33.500669999998962</c:v>
                </c:pt>
                <c:pt idx="4020">
                  <c:v>33.509003499998961</c:v>
                </c:pt>
                <c:pt idx="4021">
                  <c:v>33.51733699999896</c:v>
                </c:pt>
                <c:pt idx="4022">
                  <c:v>33.525670499998959</c:v>
                </c:pt>
                <c:pt idx="4023">
                  <c:v>33.534003999998959</c:v>
                </c:pt>
                <c:pt idx="4024">
                  <c:v>33.542337499998958</c:v>
                </c:pt>
                <c:pt idx="4025">
                  <c:v>33.550670999998957</c:v>
                </c:pt>
                <c:pt idx="4026">
                  <c:v>33.559004499998956</c:v>
                </c:pt>
                <c:pt idx="4027">
                  <c:v>33.567337999998955</c:v>
                </c:pt>
                <c:pt idx="4028">
                  <c:v>33.575671499998954</c:v>
                </c:pt>
                <c:pt idx="4029">
                  <c:v>33.584004999998953</c:v>
                </c:pt>
                <c:pt idx="4030">
                  <c:v>33.592338499998952</c:v>
                </c:pt>
                <c:pt idx="4031">
                  <c:v>33.600671999998951</c:v>
                </c:pt>
                <c:pt idx="4032">
                  <c:v>33.60900549999895</c:v>
                </c:pt>
                <c:pt idx="4033">
                  <c:v>33.61733899999895</c:v>
                </c:pt>
                <c:pt idx="4034">
                  <c:v>33.625672499998949</c:v>
                </c:pt>
                <c:pt idx="4035">
                  <c:v>33.634005999998948</c:v>
                </c:pt>
                <c:pt idx="4036">
                  <c:v>33.642339499998947</c:v>
                </c:pt>
                <c:pt idx="4037">
                  <c:v>33.650672999998946</c:v>
                </c:pt>
                <c:pt idx="4038">
                  <c:v>33.659006499998945</c:v>
                </c:pt>
                <c:pt idx="4039">
                  <c:v>33.667339999998944</c:v>
                </c:pt>
                <c:pt idx="4040">
                  <c:v>33.675673499998943</c:v>
                </c:pt>
                <c:pt idx="4041">
                  <c:v>33.684006999998942</c:v>
                </c:pt>
                <c:pt idx="4042">
                  <c:v>33.692340499998942</c:v>
                </c:pt>
                <c:pt idx="4043">
                  <c:v>33.700673999998941</c:v>
                </c:pt>
                <c:pt idx="4044">
                  <c:v>33.70900749999894</c:v>
                </c:pt>
                <c:pt idx="4045">
                  <c:v>33.717340999998939</c:v>
                </c:pt>
                <c:pt idx="4046">
                  <c:v>33.725674499998938</c:v>
                </c:pt>
                <c:pt idx="4047">
                  <c:v>33.734007999998937</c:v>
                </c:pt>
                <c:pt idx="4048">
                  <c:v>33.742341499998936</c:v>
                </c:pt>
                <c:pt idx="4049">
                  <c:v>33.750674999998935</c:v>
                </c:pt>
                <c:pt idx="4050">
                  <c:v>33.759008499998934</c:v>
                </c:pt>
                <c:pt idx="4051">
                  <c:v>33.767341999998933</c:v>
                </c:pt>
                <c:pt idx="4052">
                  <c:v>33.775675499998933</c:v>
                </c:pt>
                <c:pt idx="4053">
                  <c:v>33.784008999998932</c:v>
                </c:pt>
                <c:pt idx="4054">
                  <c:v>33.792342499998931</c:v>
                </c:pt>
                <c:pt idx="4055">
                  <c:v>33.80067599999893</c:v>
                </c:pt>
                <c:pt idx="4056">
                  <c:v>33.809009499998929</c:v>
                </c:pt>
                <c:pt idx="4057">
                  <c:v>33.817342999998928</c:v>
                </c:pt>
                <c:pt idx="4058">
                  <c:v>33.825676499998927</c:v>
                </c:pt>
                <c:pt idx="4059">
                  <c:v>33.834009999998926</c:v>
                </c:pt>
                <c:pt idx="4060">
                  <c:v>33.842343499998925</c:v>
                </c:pt>
                <c:pt idx="4061">
                  <c:v>33.850676999998925</c:v>
                </c:pt>
                <c:pt idx="4062">
                  <c:v>33.859010499998924</c:v>
                </c:pt>
                <c:pt idx="4063">
                  <c:v>33.867343999998923</c:v>
                </c:pt>
                <c:pt idx="4064">
                  <c:v>33.875677499998922</c:v>
                </c:pt>
                <c:pt idx="4065">
                  <c:v>33.884010999998921</c:v>
                </c:pt>
                <c:pt idx="4066">
                  <c:v>33.89234449999892</c:v>
                </c:pt>
                <c:pt idx="4067">
                  <c:v>33.900677999998919</c:v>
                </c:pt>
                <c:pt idx="4068">
                  <c:v>33.909011499998918</c:v>
                </c:pt>
                <c:pt idx="4069">
                  <c:v>33.917344999998917</c:v>
                </c:pt>
                <c:pt idx="4070">
                  <c:v>33.925678499998916</c:v>
                </c:pt>
                <c:pt idx="4071">
                  <c:v>33.934011999998916</c:v>
                </c:pt>
                <c:pt idx="4072">
                  <c:v>33.942345499998915</c:v>
                </c:pt>
                <c:pt idx="4073">
                  <c:v>33.950678999998914</c:v>
                </c:pt>
                <c:pt idx="4074">
                  <c:v>33.959012499998913</c:v>
                </c:pt>
                <c:pt idx="4075">
                  <c:v>33.967345999998912</c:v>
                </c:pt>
                <c:pt idx="4076">
                  <c:v>33.975679499998911</c:v>
                </c:pt>
                <c:pt idx="4077">
                  <c:v>33.98401299999891</c:v>
                </c:pt>
                <c:pt idx="4078">
                  <c:v>33.992346499998909</c:v>
                </c:pt>
                <c:pt idx="4079">
                  <c:v>34.000679999998908</c:v>
                </c:pt>
                <c:pt idx="4080">
                  <c:v>34.009013499998908</c:v>
                </c:pt>
                <c:pt idx="4081">
                  <c:v>34.017346999998907</c:v>
                </c:pt>
                <c:pt idx="4082">
                  <c:v>34.025680499998906</c:v>
                </c:pt>
                <c:pt idx="4083">
                  <c:v>34.034013999998905</c:v>
                </c:pt>
                <c:pt idx="4084">
                  <c:v>34.042347499998904</c:v>
                </c:pt>
                <c:pt idx="4085">
                  <c:v>34.050680999998903</c:v>
                </c:pt>
                <c:pt idx="4086">
                  <c:v>34.059014499998902</c:v>
                </c:pt>
                <c:pt idx="4087">
                  <c:v>34.067347999998901</c:v>
                </c:pt>
                <c:pt idx="4088">
                  <c:v>34.0756814999989</c:v>
                </c:pt>
                <c:pt idx="4089">
                  <c:v>34.084014999998899</c:v>
                </c:pt>
                <c:pt idx="4090">
                  <c:v>34.092348499998899</c:v>
                </c:pt>
                <c:pt idx="4091">
                  <c:v>34.100681999998898</c:v>
                </c:pt>
                <c:pt idx="4092">
                  <c:v>34.109015499998897</c:v>
                </c:pt>
                <c:pt idx="4093">
                  <c:v>34.117348999998896</c:v>
                </c:pt>
                <c:pt idx="4094">
                  <c:v>34.125682499998895</c:v>
                </c:pt>
                <c:pt idx="4095">
                  <c:v>34.134015999998894</c:v>
                </c:pt>
                <c:pt idx="4096">
                  <c:v>34.142349499998893</c:v>
                </c:pt>
                <c:pt idx="4097">
                  <c:v>34.150682999998892</c:v>
                </c:pt>
                <c:pt idx="4098">
                  <c:v>34.159016499998891</c:v>
                </c:pt>
                <c:pt idx="4099">
                  <c:v>34.167349999998891</c:v>
                </c:pt>
                <c:pt idx="4100">
                  <c:v>34.17568349999889</c:v>
                </c:pt>
                <c:pt idx="4101">
                  <c:v>34.184016999998889</c:v>
                </c:pt>
                <c:pt idx="4102">
                  <c:v>34.192350499998888</c:v>
                </c:pt>
                <c:pt idx="4103">
                  <c:v>34.200683999998887</c:v>
                </c:pt>
                <c:pt idx="4104">
                  <c:v>34.209017499998886</c:v>
                </c:pt>
                <c:pt idx="4105">
                  <c:v>34.217350999998885</c:v>
                </c:pt>
                <c:pt idx="4106">
                  <c:v>34.225684499998884</c:v>
                </c:pt>
                <c:pt idx="4107">
                  <c:v>34.234017999998883</c:v>
                </c:pt>
                <c:pt idx="4108">
                  <c:v>34.242351499998883</c:v>
                </c:pt>
                <c:pt idx="4109">
                  <c:v>34.250684999998882</c:v>
                </c:pt>
                <c:pt idx="4110">
                  <c:v>34.259018499998881</c:v>
                </c:pt>
                <c:pt idx="4111">
                  <c:v>34.26735199999888</c:v>
                </c:pt>
                <c:pt idx="4112">
                  <c:v>34.275685499998879</c:v>
                </c:pt>
                <c:pt idx="4113">
                  <c:v>34.284018999998878</c:v>
                </c:pt>
                <c:pt idx="4114">
                  <c:v>34.292352499998877</c:v>
                </c:pt>
                <c:pt idx="4115">
                  <c:v>34.300685999998876</c:v>
                </c:pt>
                <c:pt idx="4116">
                  <c:v>34.309019499998875</c:v>
                </c:pt>
                <c:pt idx="4117">
                  <c:v>34.317352999998874</c:v>
                </c:pt>
                <c:pt idx="4118">
                  <c:v>34.325686499998874</c:v>
                </c:pt>
                <c:pt idx="4119">
                  <c:v>34.334019999998873</c:v>
                </c:pt>
                <c:pt idx="4120">
                  <c:v>34.342353499998872</c:v>
                </c:pt>
                <c:pt idx="4121">
                  <c:v>34.350686999998871</c:v>
                </c:pt>
                <c:pt idx="4122">
                  <c:v>34.35902049999887</c:v>
                </c:pt>
                <c:pt idx="4123">
                  <c:v>34.367353999998869</c:v>
                </c:pt>
                <c:pt idx="4124">
                  <c:v>34.375687499998868</c:v>
                </c:pt>
                <c:pt idx="4125">
                  <c:v>34.384020999998867</c:v>
                </c:pt>
                <c:pt idx="4126">
                  <c:v>34.392354499998866</c:v>
                </c:pt>
                <c:pt idx="4127">
                  <c:v>34.400687999998866</c:v>
                </c:pt>
                <c:pt idx="4128">
                  <c:v>34.409021499998865</c:v>
                </c:pt>
                <c:pt idx="4129">
                  <c:v>34.417354999998864</c:v>
                </c:pt>
                <c:pt idx="4130">
                  <c:v>34.425688499998863</c:v>
                </c:pt>
                <c:pt idx="4131">
                  <c:v>34.434021999998862</c:v>
                </c:pt>
                <c:pt idx="4132">
                  <c:v>34.442355499998861</c:v>
                </c:pt>
                <c:pt idx="4133">
                  <c:v>34.45068899999886</c:v>
                </c:pt>
                <c:pt idx="4134">
                  <c:v>34.459022499998859</c:v>
                </c:pt>
                <c:pt idx="4135">
                  <c:v>34.467355999998858</c:v>
                </c:pt>
                <c:pt idx="4136">
                  <c:v>34.475689499998857</c:v>
                </c:pt>
                <c:pt idx="4137">
                  <c:v>34.484022999998857</c:v>
                </c:pt>
                <c:pt idx="4138">
                  <c:v>34.492356499998856</c:v>
                </c:pt>
                <c:pt idx="4139">
                  <c:v>34.500689999998855</c:v>
                </c:pt>
                <c:pt idx="4140">
                  <c:v>34.509023499998854</c:v>
                </c:pt>
                <c:pt idx="4141">
                  <c:v>34.517356999998853</c:v>
                </c:pt>
                <c:pt idx="4142">
                  <c:v>34.525690499998852</c:v>
                </c:pt>
                <c:pt idx="4143">
                  <c:v>34.534023999998851</c:v>
                </c:pt>
                <c:pt idx="4144">
                  <c:v>34.54235749999885</c:v>
                </c:pt>
                <c:pt idx="4145">
                  <c:v>34.550690999998849</c:v>
                </c:pt>
                <c:pt idx="4146">
                  <c:v>34.559024499998849</c:v>
                </c:pt>
                <c:pt idx="4147">
                  <c:v>34.567357999998848</c:v>
                </c:pt>
                <c:pt idx="4148">
                  <c:v>34.575691499998847</c:v>
                </c:pt>
                <c:pt idx="4149">
                  <c:v>34.584024999998846</c:v>
                </c:pt>
                <c:pt idx="4150">
                  <c:v>34.592358499998845</c:v>
                </c:pt>
                <c:pt idx="4151">
                  <c:v>34.600691999998844</c:v>
                </c:pt>
                <c:pt idx="4152">
                  <c:v>34.609025499998843</c:v>
                </c:pt>
                <c:pt idx="4153">
                  <c:v>34.617358999998842</c:v>
                </c:pt>
                <c:pt idx="4154">
                  <c:v>34.625692499998841</c:v>
                </c:pt>
                <c:pt idx="4155">
                  <c:v>34.63402599999884</c:v>
                </c:pt>
                <c:pt idx="4156">
                  <c:v>34.64235949999884</c:v>
                </c:pt>
                <c:pt idx="4157">
                  <c:v>34.650692999998839</c:v>
                </c:pt>
                <c:pt idx="4158">
                  <c:v>34.659026499998838</c:v>
                </c:pt>
                <c:pt idx="4159">
                  <c:v>34.667359999998837</c:v>
                </c:pt>
                <c:pt idx="4160">
                  <c:v>34.675693499998836</c:v>
                </c:pt>
                <c:pt idx="4161">
                  <c:v>34.684026999998835</c:v>
                </c:pt>
                <c:pt idx="4162">
                  <c:v>34.692360499998834</c:v>
                </c:pt>
                <c:pt idx="4163">
                  <c:v>34.700693999998833</c:v>
                </c:pt>
                <c:pt idx="4164">
                  <c:v>34.709027499998832</c:v>
                </c:pt>
                <c:pt idx="4165">
                  <c:v>34.717360999998832</c:v>
                </c:pt>
                <c:pt idx="4166">
                  <c:v>34.725694499998831</c:v>
                </c:pt>
                <c:pt idx="4167">
                  <c:v>34.73402799999883</c:v>
                </c:pt>
                <c:pt idx="4168">
                  <c:v>34.742361499998829</c:v>
                </c:pt>
                <c:pt idx="4169">
                  <c:v>34.750694999998828</c:v>
                </c:pt>
                <c:pt idx="4170">
                  <c:v>34.759028499998827</c:v>
                </c:pt>
                <c:pt idx="4171">
                  <c:v>34.767361999998826</c:v>
                </c:pt>
                <c:pt idx="4172">
                  <c:v>34.775695499998825</c:v>
                </c:pt>
                <c:pt idx="4173">
                  <c:v>34.784028999998824</c:v>
                </c:pt>
                <c:pt idx="4174">
                  <c:v>34.792362499998823</c:v>
                </c:pt>
                <c:pt idx="4175">
                  <c:v>34.800695999998823</c:v>
                </c:pt>
                <c:pt idx="4176">
                  <c:v>34.809029499998822</c:v>
                </c:pt>
                <c:pt idx="4177">
                  <c:v>34.817362999998821</c:v>
                </c:pt>
                <c:pt idx="4178">
                  <c:v>34.82569649999882</c:v>
                </c:pt>
                <c:pt idx="4179">
                  <c:v>34.834029999998819</c:v>
                </c:pt>
                <c:pt idx="4180">
                  <c:v>34.842363499998818</c:v>
                </c:pt>
                <c:pt idx="4181">
                  <c:v>34.850696999998817</c:v>
                </c:pt>
                <c:pt idx="4182">
                  <c:v>34.859030499998816</c:v>
                </c:pt>
                <c:pt idx="4183">
                  <c:v>34.867363999998815</c:v>
                </c:pt>
                <c:pt idx="4184">
                  <c:v>34.875697499998815</c:v>
                </c:pt>
                <c:pt idx="4185">
                  <c:v>34.884030999998814</c:v>
                </c:pt>
                <c:pt idx="4186">
                  <c:v>34.892364499998813</c:v>
                </c:pt>
                <c:pt idx="4187">
                  <c:v>34.900697999998812</c:v>
                </c:pt>
                <c:pt idx="4188">
                  <c:v>34.909031499998811</c:v>
                </c:pt>
                <c:pt idx="4189">
                  <c:v>34.91736499999881</c:v>
                </c:pt>
                <c:pt idx="4190">
                  <c:v>34.925698499998809</c:v>
                </c:pt>
                <c:pt idx="4191">
                  <c:v>34.934031999998808</c:v>
                </c:pt>
                <c:pt idx="4192">
                  <c:v>34.942365499998807</c:v>
                </c:pt>
                <c:pt idx="4193">
                  <c:v>34.950698999998806</c:v>
                </c:pt>
                <c:pt idx="4194">
                  <c:v>34.959032499998806</c:v>
                </c:pt>
                <c:pt idx="4195">
                  <c:v>34.967365999998805</c:v>
                </c:pt>
                <c:pt idx="4196">
                  <c:v>34.975699499998804</c:v>
                </c:pt>
                <c:pt idx="4197">
                  <c:v>34.984032999998803</c:v>
                </c:pt>
                <c:pt idx="4198">
                  <c:v>34.992366499998802</c:v>
                </c:pt>
                <c:pt idx="4199">
                  <c:v>35.000699999998801</c:v>
                </c:pt>
                <c:pt idx="4200">
                  <c:v>35.0090334999988</c:v>
                </c:pt>
                <c:pt idx="4201">
                  <c:v>35.017366999998799</c:v>
                </c:pt>
                <c:pt idx="4202">
                  <c:v>35.025700499998798</c:v>
                </c:pt>
                <c:pt idx="4203">
                  <c:v>35.034033999998798</c:v>
                </c:pt>
                <c:pt idx="4204">
                  <c:v>35.042367499998797</c:v>
                </c:pt>
                <c:pt idx="4205">
                  <c:v>35.050700999998796</c:v>
                </c:pt>
                <c:pt idx="4206">
                  <c:v>35.059034499998795</c:v>
                </c:pt>
                <c:pt idx="4207">
                  <c:v>35.067367999998794</c:v>
                </c:pt>
                <c:pt idx="4208">
                  <c:v>35.075701499998793</c:v>
                </c:pt>
                <c:pt idx="4209">
                  <c:v>35.084034999998792</c:v>
                </c:pt>
                <c:pt idx="4210">
                  <c:v>35.092368499998791</c:v>
                </c:pt>
                <c:pt idx="4211">
                  <c:v>35.10070199999879</c:v>
                </c:pt>
                <c:pt idx="4212">
                  <c:v>35.109035499998789</c:v>
                </c:pt>
                <c:pt idx="4213">
                  <c:v>35.117368999998789</c:v>
                </c:pt>
                <c:pt idx="4214">
                  <c:v>35.125702499998788</c:v>
                </c:pt>
                <c:pt idx="4215">
                  <c:v>35.134035999998787</c:v>
                </c:pt>
                <c:pt idx="4216">
                  <c:v>35.142369499998786</c:v>
                </c:pt>
                <c:pt idx="4217">
                  <c:v>35.150702999998785</c:v>
                </c:pt>
                <c:pt idx="4218">
                  <c:v>35.159036499998784</c:v>
                </c:pt>
                <c:pt idx="4219">
                  <c:v>35.167369999998783</c:v>
                </c:pt>
                <c:pt idx="4220">
                  <c:v>35.175703499998782</c:v>
                </c:pt>
                <c:pt idx="4221">
                  <c:v>35.184036999998781</c:v>
                </c:pt>
                <c:pt idx="4222">
                  <c:v>35.192370499998781</c:v>
                </c:pt>
                <c:pt idx="4223">
                  <c:v>35.20070399999878</c:v>
                </c:pt>
                <c:pt idx="4224">
                  <c:v>35.209037499998779</c:v>
                </c:pt>
                <c:pt idx="4225">
                  <c:v>35.217370999998778</c:v>
                </c:pt>
                <c:pt idx="4226">
                  <c:v>35.225704499998777</c:v>
                </c:pt>
                <c:pt idx="4227">
                  <c:v>35.234037999998776</c:v>
                </c:pt>
                <c:pt idx="4228">
                  <c:v>35.242371499998775</c:v>
                </c:pt>
                <c:pt idx="4229">
                  <c:v>35.250704999998774</c:v>
                </c:pt>
                <c:pt idx="4230">
                  <c:v>35.259038499998773</c:v>
                </c:pt>
                <c:pt idx="4231">
                  <c:v>35.267371999998772</c:v>
                </c:pt>
                <c:pt idx="4232">
                  <c:v>35.275705499998772</c:v>
                </c:pt>
                <c:pt idx="4233">
                  <c:v>35.284038999998771</c:v>
                </c:pt>
                <c:pt idx="4234">
                  <c:v>35.29237249999877</c:v>
                </c:pt>
                <c:pt idx="4235">
                  <c:v>35.300705999998769</c:v>
                </c:pt>
                <c:pt idx="4236">
                  <c:v>35.309039499998768</c:v>
                </c:pt>
                <c:pt idx="4237">
                  <c:v>35.317372999998767</c:v>
                </c:pt>
                <c:pt idx="4238">
                  <c:v>35.325706499998766</c:v>
                </c:pt>
                <c:pt idx="4239">
                  <c:v>35.334039999998765</c:v>
                </c:pt>
                <c:pt idx="4240">
                  <c:v>35.342373499998764</c:v>
                </c:pt>
                <c:pt idx="4241">
                  <c:v>35.350706999998764</c:v>
                </c:pt>
                <c:pt idx="4242">
                  <c:v>35.359040499998763</c:v>
                </c:pt>
                <c:pt idx="4243">
                  <c:v>35.367373999998762</c:v>
                </c:pt>
                <c:pt idx="4244">
                  <c:v>35.375707499998761</c:v>
                </c:pt>
                <c:pt idx="4245">
                  <c:v>35.38404099999876</c:v>
                </c:pt>
                <c:pt idx="4246">
                  <c:v>35.392374499998759</c:v>
                </c:pt>
                <c:pt idx="4247">
                  <c:v>35.400707999998758</c:v>
                </c:pt>
                <c:pt idx="4248">
                  <c:v>35.409041499998757</c:v>
                </c:pt>
                <c:pt idx="4249">
                  <c:v>35.417374999998756</c:v>
                </c:pt>
                <c:pt idx="4250">
                  <c:v>35.425708499998755</c:v>
                </c:pt>
                <c:pt idx="4251">
                  <c:v>35.434041999998755</c:v>
                </c:pt>
                <c:pt idx="4252">
                  <c:v>35.442375499998754</c:v>
                </c:pt>
                <c:pt idx="4253">
                  <c:v>35.450708999998753</c:v>
                </c:pt>
                <c:pt idx="4254">
                  <c:v>35.459042499998752</c:v>
                </c:pt>
                <c:pt idx="4255">
                  <c:v>35.467375999998751</c:v>
                </c:pt>
                <c:pt idx="4256">
                  <c:v>35.47570949999875</c:v>
                </c:pt>
                <c:pt idx="4257">
                  <c:v>35.484042999998749</c:v>
                </c:pt>
                <c:pt idx="4258">
                  <c:v>35.492376499998748</c:v>
                </c:pt>
                <c:pt idx="4259">
                  <c:v>35.500709999998747</c:v>
                </c:pt>
                <c:pt idx="4260">
                  <c:v>35.509043499998747</c:v>
                </c:pt>
                <c:pt idx="4261">
                  <c:v>35.517376999998746</c:v>
                </c:pt>
                <c:pt idx="4262">
                  <c:v>35.525710499998745</c:v>
                </c:pt>
                <c:pt idx="4263">
                  <c:v>35.534043999998744</c:v>
                </c:pt>
                <c:pt idx="4264">
                  <c:v>35.542377499998743</c:v>
                </c:pt>
                <c:pt idx="4265">
                  <c:v>35.550710999998742</c:v>
                </c:pt>
                <c:pt idx="4266">
                  <c:v>35.559044499998741</c:v>
                </c:pt>
                <c:pt idx="4267">
                  <c:v>35.56737799999874</c:v>
                </c:pt>
                <c:pt idx="4268">
                  <c:v>35.575711499998739</c:v>
                </c:pt>
                <c:pt idx="4269">
                  <c:v>35.584044999998738</c:v>
                </c:pt>
                <c:pt idx="4270">
                  <c:v>35.592378499998738</c:v>
                </c:pt>
                <c:pt idx="4271">
                  <c:v>35.600711999998737</c:v>
                </c:pt>
                <c:pt idx="4272">
                  <c:v>35.609045499998736</c:v>
                </c:pt>
                <c:pt idx="4273">
                  <c:v>35.617378999998735</c:v>
                </c:pt>
                <c:pt idx="4274">
                  <c:v>35.625712499998734</c:v>
                </c:pt>
                <c:pt idx="4275">
                  <c:v>35.634045999998733</c:v>
                </c:pt>
                <c:pt idx="4276">
                  <c:v>35.642379499998732</c:v>
                </c:pt>
                <c:pt idx="4277">
                  <c:v>35.650712999998731</c:v>
                </c:pt>
                <c:pt idx="4278">
                  <c:v>35.65904649999873</c:v>
                </c:pt>
                <c:pt idx="4279">
                  <c:v>35.66737999999873</c:v>
                </c:pt>
                <c:pt idx="4280">
                  <c:v>35.675713499998729</c:v>
                </c:pt>
                <c:pt idx="4281">
                  <c:v>35.684046999998728</c:v>
                </c:pt>
                <c:pt idx="4282">
                  <c:v>35.692380499998727</c:v>
                </c:pt>
                <c:pt idx="4283">
                  <c:v>35.700713999998726</c:v>
                </c:pt>
                <c:pt idx="4284">
                  <c:v>35.709047499998725</c:v>
                </c:pt>
                <c:pt idx="4285">
                  <c:v>35.717380999998724</c:v>
                </c:pt>
                <c:pt idx="4286">
                  <c:v>35.725714499998723</c:v>
                </c:pt>
                <c:pt idx="4287">
                  <c:v>35.734047999998722</c:v>
                </c:pt>
                <c:pt idx="4288">
                  <c:v>35.742381499998721</c:v>
                </c:pt>
                <c:pt idx="4289">
                  <c:v>35.750714999998721</c:v>
                </c:pt>
                <c:pt idx="4290">
                  <c:v>35.75904849999872</c:v>
                </c:pt>
                <c:pt idx="4291">
                  <c:v>35.767381999998719</c:v>
                </c:pt>
                <c:pt idx="4292">
                  <c:v>35.775715499998718</c:v>
                </c:pt>
                <c:pt idx="4293">
                  <c:v>35.784048999998717</c:v>
                </c:pt>
                <c:pt idx="4294">
                  <c:v>35.792382499998716</c:v>
                </c:pt>
                <c:pt idx="4295">
                  <c:v>35.800715999998715</c:v>
                </c:pt>
                <c:pt idx="4296">
                  <c:v>35.809049499998714</c:v>
                </c:pt>
                <c:pt idx="4297">
                  <c:v>35.817382999998713</c:v>
                </c:pt>
                <c:pt idx="4298">
                  <c:v>35.825716499998713</c:v>
                </c:pt>
                <c:pt idx="4299">
                  <c:v>35.834049999998712</c:v>
                </c:pt>
                <c:pt idx="4300">
                  <c:v>35.842383499998711</c:v>
                </c:pt>
                <c:pt idx="4301">
                  <c:v>35.85071699999871</c:v>
                </c:pt>
                <c:pt idx="4302">
                  <c:v>35.859050499998709</c:v>
                </c:pt>
                <c:pt idx="4303">
                  <c:v>35.867383999998708</c:v>
                </c:pt>
                <c:pt idx="4304">
                  <c:v>35.875717499998707</c:v>
                </c:pt>
                <c:pt idx="4305">
                  <c:v>35.884050999998706</c:v>
                </c:pt>
                <c:pt idx="4306">
                  <c:v>35.892384499998705</c:v>
                </c:pt>
                <c:pt idx="4307">
                  <c:v>35.900717999998704</c:v>
                </c:pt>
                <c:pt idx="4308">
                  <c:v>35.909051499998704</c:v>
                </c:pt>
                <c:pt idx="4309">
                  <c:v>35.917384999998703</c:v>
                </c:pt>
                <c:pt idx="4310">
                  <c:v>35.925718499998702</c:v>
                </c:pt>
                <c:pt idx="4311">
                  <c:v>35.934051999998701</c:v>
                </c:pt>
                <c:pt idx="4312">
                  <c:v>35.9423854999987</c:v>
                </c:pt>
                <c:pt idx="4313">
                  <c:v>35.950718999998699</c:v>
                </c:pt>
                <c:pt idx="4314">
                  <c:v>35.959052499998698</c:v>
                </c:pt>
                <c:pt idx="4315">
                  <c:v>35.967385999998697</c:v>
                </c:pt>
                <c:pt idx="4316">
                  <c:v>35.975719499998696</c:v>
                </c:pt>
                <c:pt idx="4317">
                  <c:v>35.984052999998696</c:v>
                </c:pt>
                <c:pt idx="4318">
                  <c:v>35.992386499998695</c:v>
                </c:pt>
                <c:pt idx="4319">
                  <c:v>36.000719999998694</c:v>
                </c:pt>
                <c:pt idx="4320">
                  <c:v>36.009053499998693</c:v>
                </c:pt>
                <c:pt idx="4321">
                  <c:v>36.017386999998692</c:v>
                </c:pt>
                <c:pt idx="4322">
                  <c:v>36.025720499998691</c:v>
                </c:pt>
                <c:pt idx="4323">
                  <c:v>36.03405399999869</c:v>
                </c:pt>
                <c:pt idx="4324">
                  <c:v>36.042387499998689</c:v>
                </c:pt>
                <c:pt idx="4325">
                  <c:v>36.050720999998688</c:v>
                </c:pt>
                <c:pt idx="4326">
                  <c:v>36.059054499998688</c:v>
                </c:pt>
                <c:pt idx="4327">
                  <c:v>36.067387999998687</c:v>
                </c:pt>
                <c:pt idx="4328">
                  <c:v>36.075721499998686</c:v>
                </c:pt>
                <c:pt idx="4329">
                  <c:v>36.084054999998685</c:v>
                </c:pt>
                <c:pt idx="4330">
                  <c:v>36.092388499998684</c:v>
                </c:pt>
                <c:pt idx="4331">
                  <c:v>36.100721999998683</c:v>
                </c:pt>
                <c:pt idx="4332">
                  <c:v>36.109055499998682</c:v>
                </c:pt>
                <c:pt idx="4333">
                  <c:v>36.117388999998681</c:v>
                </c:pt>
                <c:pt idx="4334">
                  <c:v>36.12572249999868</c:v>
                </c:pt>
                <c:pt idx="4335">
                  <c:v>36.134055999998679</c:v>
                </c:pt>
                <c:pt idx="4336">
                  <c:v>36.142389499998679</c:v>
                </c:pt>
                <c:pt idx="4337">
                  <c:v>36.150722999998678</c:v>
                </c:pt>
                <c:pt idx="4338">
                  <c:v>36.159056499998677</c:v>
                </c:pt>
                <c:pt idx="4339">
                  <c:v>36.167389999998676</c:v>
                </c:pt>
                <c:pt idx="4340">
                  <c:v>36.175723499998675</c:v>
                </c:pt>
                <c:pt idx="4341">
                  <c:v>36.184056999998674</c:v>
                </c:pt>
                <c:pt idx="4342">
                  <c:v>36.192390499998673</c:v>
                </c:pt>
                <c:pt idx="4343">
                  <c:v>36.200723999998672</c:v>
                </c:pt>
                <c:pt idx="4344">
                  <c:v>36.209057499998671</c:v>
                </c:pt>
                <c:pt idx="4345">
                  <c:v>36.217390999998671</c:v>
                </c:pt>
                <c:pt idx="4346">
                  <c:v>36.22572449999867</c:v>
                </c:pt>
                <c:pt idx="4347">
                  <c:v>36.234057999998669</c:v>
                </c:pt>
                <c:pt idx="4348">
                  <c:v>36.242391499998668</c:v>
                </c:pt>
                <c:pt idx="4349">
                  <c:v>36.250724999998667</c:v>
                </c:pt>
                <c:pt idx="4350">
                  <c:v>36.259058499998666</c:v>
                </c:pt>
                <c:pt idx="4351">
                  <c:v>36.267391999998665</c:v>
                </c:pt>
                <c:pt idx="4352">
                  <c:v>36.275725499998664</c:v>
                </c:pt>
                <c:pt idx="4353">
                  <c:v>36.284058999998663</c:v>
                </c:pt>
                <c:pt idx="4354">
                  <c:v>36.292392499998662</c:v>
                </c:pt>
                <c:pt idx="4355">
                  <c:v>36.300725999998662</c:v>
                </c:pt>
                <c:pt idx="4356">
                  <c:v>36.309059499998661</c:v>
                </c:pt>
                <c:pt idx="4357">
                  <c:v>36.31739299999866</c:v>
                </c:pt>
                <c:pt idx="4358">
                  <c:v>36.325726499998659</c:v>
                </c:pt>
                <c:pt idx="4359">
                  <c:v>36.334059999998658</c:v>
                </c:pt>
                <c:pt idx="4360">
                  <c:v>36.342393499998657</c:v>
                </c:pt>
                <c:pt idx="4361">
                  <c:v>36.350726999998656</c:v>
                </c:pt>
                <c:pt idx="4362">
                  <c:v>36.359060499998655</c:v>
                </c:pt>
                <c:pt idx="4363">
                  <c:v>36.367393999998654</c:v>
                </c:pt>
                <c:pt idx="4364">
                  <c:v>36.375727499998654</c:v>
                </c:pt>
                <c:pt idx="4365">
                  <c:v>36.384060999998653</c:v>
                </c:pt>
                <c:pt idx="4366">
                  <c:v>36.392394499998652</c:v>
                </c:pt>
                <c:pt idx="4367">
                  <c:v>36.400727999998651</c:v>
                </c:pt>
                <c:pt idx="4368">
                  <c:v>36.40906149999865</c:v>
                </c:pt>
                <c:pt idx="4369">
                  <c:v>36.417394999998649</c:v>
                </c:pt>
                <c:pt idx="4370">
                  <c:v>36.425728499998648</c:v>
                </c:pt>
                <c:pt idx="4371">
                  <c:v>36.434061999998647</c:v>
                </c:pt>
                <c:pt idx="4372">
                  <c:v>36.442395499998646</c:v>
                </c:pt>
                <c:pt idx="4373">
                  <c:v>36.450728999998645</c:v>
                </c:pt>
                <c:pt idx="4374">
                  <c:v>36.459062499998645</c:v>
                </c:pt>
                <c:pt idx="4375">
                  <c:v>36.467395999998644</c:v>
                </c:pt>
                <c:pt idx="4376">
                  <c:v>36.475729499998643</c:v>
                </c:pt>
                <c:pt idx="4377">
                  <c:v>36.484062999998642</c:v>
                </c:pt>
                <c:pt idx="4378">
                  <c:v>36.492396499998641</c:v>
                </c:pt>
                <c:pt idx="4379">
                  <c:v>36.50072999999864</c:v>
                </c:pt>
                <c:pt idx="4380">
                  <c:v>36.509063499998639</c:v>
                </c:pt>
                <c:pt idx="4381">
                  <c:v>36.517396999998638</c:v>
                </c:pt>
                <c:pt idx="4382">
                  <c:v>36.525730499998637</c:v>
                </c:pt>
                <c:pt idx="4383">
                  <c:v>36.534063999998637</c:v>
                </c:pt>
                <c:pt idx="4384">
                  <c:v>36.542397499998636</c:v>
                </c:pt>
                <c:pt idx="4385">
                  <c:v>36.550730999998635</c:v>
                </c:pt>
                <c:pt idx="4386">
                  <c:v>36.559064499998634</c:v>
                </c:pt>
                <c:pt idx="4387">
                  <c:v>36.567397999998633</c:v>
                </c:pt>
                <c:pt idx="4388">
                  <c:v>36.575731499998632</c:v>
                </c:pt>
                <c:pt idx="4389">
                  <c:v>36.584064999998631</c:v>
                </c:pt>
                <c:pt idx="4390">
                  <c:v>36.59239849999863</c:v>
                </c:pt>
                <c:pt idx="4391">
                  <c:v>36.600731999998629</c:v>
                </c:pt>
                <c:pt idx="4392">
                  <c:v>36.609065499998628</c:v>
                </c:pt>
                <c:pt idx="4393">
                  <c:v>36.617398999998628</c:v>
                </c:pt>
                <c:pt idx="4394">
                  <c:v>36.625732499998627</c:v>
                </c:pt>
                <c:pt idx="4395">
                  <c:v>36.634065999998626</c:v>
                </c:pt>
                <c:pt idx="4396">
                  <c:v>36.642399499998625</c:v>
                </c:pt>
                <c:pt idx="4397">
                  <c:v>36.650732999998624</c:v>
                </c:pt>
                <c:pt idx="4398">
                  <c:v>36.659066499998623</c:v>
                </c:pt>
                <c:pt idx="4399">
                  <c:v>36.667399999998622</c:v>
                </c:pt>
                <c:pt idx="4400">
                  <c:v>36.675733499998621</c:v>
                </c:pt>
                <c:pt idx="4401">
                  <c:v>36.68406699999862</c:v>
                </c:pt>
                <c:pt idx="4402">
                  <c:v>36.69240049999862</c:v>
                </c:pt>
                <c:pt idx="4403">
                  <c:v>36.700733999998619</c:v>
                </c:pt>
                <c:pt idx="4404">
                  <c:v>36.709067499998618</c:v>
                </c:pt>
                <c:pt idx="4405">
                  <c:v>36.717400999998617</c:v>
                </c:pt>
                <c:pt idx="4406">
                  <c:v>36.725734499998616</c:v>
                </c:pt>
                <c:pt idx="4407">
                  <c:v>36.734067999998615</c:v>
                </c:pt>
                <c:pt idx="4408">
                  <c:v>36.742401499998614</c:v>
                </c:pt>
                <c:pt idx="4409">
                  <c:v>36.750734999998613</c:v>
                </c:pt>
                <c:pt idx="4410">
                  <c:v>36.759068499998612</c:v>
                </c:pt>
                <c:pt idx="4411">
                  <c:v>36.767401999998611</c:v>
                </c:pt>
                <c:pt idx="4412">
                  <c:v>36.775735499998611</c:v>
                </c:pt>
                <c:pt idx="4413">
                  <c:v>36.78406899999861</c:v>
                </c:pt>
                <c:pt idx="4414">
                  <c:v>36.792402499998609</c:v>
                </c:pt>
                <c:pt idx="4415">
                  <c:v>36.800735999998608</c:v>
                </c:pt>
                <c:pt idx="4416">
                  <c:v>36.809069499998607</c:v>
                </c:pt>
                <c:pt idx="4417">
                  <c:v>36.817402999998606</c:v>
                </c:pt>
                <c:pt idx="4418">
                  <c:v>36.825736499998605</c:v>
                </c:pt>
                <c:pt idx="4419">
                  <c:v>36.834069999998604</c:v>
                </c:pt>
                <c:pt idx="4420">
                  <c:v>36.842403499998603</c:v>
                </c:pt>
                <c:pt idx="4421">
                  <c:v>36.850736999998603</c:v>
                </c:pt>
                <c:pt idx="4422">
                  <c:v>36.859070499998602</c:v>
                </c:pt>
                <c:pt idx="4423">
                  <c:v>36.867403999998601</c:v>
                </c:pt>
                <c:pt idx="4424">
                  <c:v>36.8757374999986</c:v>
                </c:pt>
                <c:pt idx="4425">
                  <c:v>36.884070999998599</c:v>
                </c:pt>
                <c:pt idx="4426">
                  <c:v>36.892404499998598</c:v>
                </c:pt>
                <c:pt idx="4427">
                  <c:v>36.900737999998597</c:v>
                </c:pt>
                <c:pt idx="4428">
                  <c:v>36.909071499998596</c:v>
                </c:pt>
                <c:pt idx="4429">
                  <c:v>36.917404999998595</c:v>
                </c:pt>
                <c:pt idx="4430">
                  <c:v>36.925738499998594</c:v>
                </c:pt>
                <c:pt idx="4431">
                  <c:v>36.934071999998594</c:v>
                </c:pt>
                <c:pt idx="4432">
                  <c:v>36.942405499998593</c:v>
                </c:pt>
                <c:pt idx="4433">
                  <c:v>36.950738999998592</c:v>
                </c:pt>
                <c:pt idx="4434">
                  <c:v>36.959072499998591</c:v>
                </c:pt>
                <c:pt idx="4435">
                  <c:v>36.96740599999859</c:v>
                </c:pt>
                <c:pt idx="4436">
                  <c:v>36.975739499998589</c:v>
                </c:pt>
                <c:pt idx="4437">
                  <c:v>36.984072999998588</c:v>
                </c:pt>
                <c:pt idx="4438">
                  <c:v>36.992406499998587</c:v>
                </c:pt>
                <c:pt idx="4439">
                  <c:v>37.000739999998586</c:v>
                </c:pt>
                <c:pt idx="4440">
                  <c:v>37.009073499998586</c:v>
                </c:pt>
                <c:pt idx="4441">
                  <c:v>37.017406999998585</c:v>
                </c:pt>
                <c:pt idx="4442">
                  <c:v>37.025740499998584</c:v>
                </c:pt>
                <c:pt idx="4443">
                  <c:v>37.034073999998583</c:v>
                </c:pt>
                <c:pt idx="4444">
                  <c:v>37.042407499998582</c:v>
                </c:pt>
                <c:pt idx="4445">
                  <c:v>37.050740999998581</c:v>
                </c:pt>
                <c:pt idx="4446">
                  <c:v>37.05907449999858</c:v>
                </c:pt>
                <c:pt idx="4447">
                  <c:v>37.067407999998579</c:v>
                </c:pt>
                <c:pt idx="4448">
                  <c:v>37.075741499998578</c:v>
                </c:pt>
                <c:pt idx="4449">
                  <c:v>37.084074999998577</c:v>
                </c:pt>
                <c:pt idx="4450">
                  <c:v>37.092408499998577</c:v>
                </c:pt>
                <c:pt idx="4451">
                  <c:v>37.100741999998576</c:v>
                </c:pt>
                <c:pt idx="4452">
                  <c:v>37.109075499998575</c:v>
                </c:pt>
                <c:pt idx="4453">
                  <c:v>37.117408999998574</c:v>
                </c:pt>
                <c:pt idx="4454">
                  <c:v>37.125742499998573</c:v>
                </c:pt>
                <c:pt idx="4455">
                  <c:v>37.134075999998572</c:v>
                </c:pt>
                <c:pt idx="4456">
                  <c:v>37.142409499998571</c:v>
                </c:pt>
                <c:pt idx="4457">
                  <c:v>37.15074299999857</c:v>
                </c:pt>
                <c:pt idx="4458">
                  <c:v>37.159076499998569</c:v>
                </c:pt>
                <c:pt idx="4459">
                  <c:v>37.167409999998569</c:v>
                </c:pt>
                <c:pt idx="4460">
                  <c:v>37.175743499998568</c:v>
                </c:pt>
                <c:pt idx="4461">
                  <c:v>37.184076999998567</c:v>
                </c:pt>
                <c:pt idx="4462">
                  <c:v>37.192410499998566</c:v>
                </c:pt>
                <c:pt idx="4463">
                  <c:v>37.200743999998565</c:v>
                </c:pt>
                <c:pt idx="4464">
                  <c:v>37.209077499998564</c:v>
                </c:pt>
                <c:pt idx="4465">
                  <c:v>37.217410999998563</c:v>
                </c:pt>
                <c:pt idx="4466">
                  <c:v>37.225744499998562</c:v>
                </c:pt>
                <c:pt idx="4467">
                  <c:v>37.234077999998561</c:v>
                </c:pt>
                <c:pt idx="4468">
                  <c:v>37.24241149999856</c:v>
                </c:pt>
                <c:pt idx="4469">
                  <c:v>37.25074499999856</c:v>
                </c:pt>
                <c:pt idx="4470">
                  <c:v>37.259078499998559</c:v>
                </c:pt>
                <c:pt idx="4471">
                  <c:v>37.267411999998558</c:v>
                </c:pt>
                <c:pt idx="4472">
                  <c:v>37.275745499998557</c:v>
                </c:pt>
                <c:pt idx="4473">
                  <c:v>37.284078999998556</c:v>
                </c:pt>
                <c:pt idx="4474">
                  <c:v>37.292412499998555</c:v>
                </c:pt>
                <c:pt idx="4475">
                  <c:v>37.300745999998554</c:v>
                </c:pt>
                <c:pt idx="4476">
                  <c:v>37.309079499998553</c:v>
                </c:pt>
                <c:pt idx="4477">
                  <c:v>37.317412999998552</c:v>
                </c:pt>
                <c:pt idx="4478">
                  <c:v>37.325746499998552</c:v>
                </c:pt>
                <c:pt idx="4479">
                  <c:v>37.334079999998551</c:v>
                </c:pt>
                <c:pt idx="4480">
                  <c:v>37.34241349999855</c:v>
                </c:pt>
                <c:pt idx="4481">
                  <c:v>37.350746999998549</c:v>
                </c:pt>
                <c:pt idx="4482">
                  <c:v>37.359080499998548</c:v>
                </c:pt>
                <c:pt idx="4483">
                  <c:v>37.367413999998547</c:v>
                </c:pt>
                <c:pt idx="4484">
                  <c:v>37.375747499998546</c:v>
                </c:pt>
                <c:pt idx="4485">
                  <c:v>37.384080999998545</c:v>
                </c:pt>
                <c:pt idx="4486">
                  <c:v>37.392414499998544</c:v>
                </c:pt>
                <c:pt idx="4487">
                  <c:v>37.400747999998543</c:v>
                </c:pt>
                <c:pt idx="4488">
                  <c:v>37.409081499998543</c:v>
                </c:pt>
                <c:pt idx="4489">
                  <c:v>37.417414999998542</c:v>
                </c:pt>
                <c:pt idx="4490">
                  <c:v>37.425748499998541</c:v>
                </c:pt>
                <c:pt idx="4491">
                  <c:v>37.43408199999854</c:v>
                </c:pt>
                <c:pt idx="4492">
                  <c:v>37.442415499998539</c:v>
                </c:pt>
                <c:pt idx="4493">
                  <c:v>37.450748999998538</c:v>
                </c:pt>
                <c:pt idx="4494">
                  <c:v>37.459082499998537</c:v>
                </c:pt>
                <c:pt idx="4495">
                  <c:v>37.467415999998536</c:v>
                </c:pt>
                <c:pt idx="4496">
                  <c:v>37.475749499998535</c:v>
                </c:pt>
                <c:pt idx="4497">
                  <c:v>37.484082999998535</c:v>
                </c:pt>
                <c:pt idx="4498">
                  <c:v>37.492416499998534</c:v>
                </c:pt>
                <c:pt idx="4499">
                  <c:v>37.500749999998533</c:v>
                </c:pt>
                <c:pt idx="4500">
                  <c:v>37.509083499998532</c:v>
                </c:pt>
                <c:pt idx="4501">
                  <c:v>37.517416999998531</c:v>
                </c:pt>
                <c:pt idx="4502">
                  <c:v>37.52575049999853</c:v>
                </c:pt>
                <c:pt idx="4503">
                  <c:v>37.534083999998529</c:v>
                </c:pt>
                <c:pt idx="4504">
                  <c:v>37.542417499998528</c:v>
                </c:pt>
                <c:pt idx="4505">
                  <c:v>37.550750999998527</c:v>
                </c:pt>
                <c:pt idx="4506">
                  <c:v>37.559084499998526</c:v>
                </c:pt>
                <c:pt idx="4507">
                  <c:v>37.567417999998526</c:v>
                </c:pt>
                <c:pt idx="4508">
                  <c:v>37.575751499998525</c:v>
                </c:pt>
                <c:pt idx="4509">
                  <c:v>37.584084999998524</c:v>
                </c:pt>
                <c:pt idx="4510">
                  <c:v>37.592418499998523</c:v>
                </c:pt>
                <c:pt idx="4511">
                  <c:v>37.600751999998522</c:v>
                </c:pt>
                <c:pt idx="4512">
                  <c:v>37.609085499998521</c:v>
                </c:pt>
                <c:pt idx="4513">
                  <c:v>37.61741899999852</c:v>
                </c:pt>
                <c:pt idx="4514">
                  <c:v>37.625752499998519</c:v>
                </c:pt>
                <c:pt idx="4515">
                  <c:v>37.634085999998518</c:v>
                </c:pt>
                <c:pt idx="4516">
                  <c:v>37.642419499998518</c:v>
                </c:pt>
                <c:pt idx="4517">
                  <c:v>37.650752999998517</c:v>
                </c:pt>
                <c:pt idx="4518">
                  <c:v>37.659086499998516</c:v>
                </c:pt>
                <c:pt idx="4519">
                  <c:v>37.667419999998515</c:v>
                </c:pt>
                <c:pt idx="4520">
                  <c:v>37.675753499998514</c:v>
                </c:pt>
                <c:pt idx="4521">
                  <c:v>37.684086999998513</c:v>
                </c:pt>
                <c:pt idx="4522">
                  <c:v>37.692420499998512</c:v>
                </c:pt>
                <c:pt idx="4523">
                  <c:v>37.700753999998511</c:v>
                </c:pt>
                <c:pt idx="4524">
                  <c:v>37.70908749999851</c:v>
                </c:pt>
                <c:pt idx="4525">
                  <c:v>37.71742099999851</c:v>
                </c:pt>
                <c:pt idx="4526">
                  <c:v>37.725754499998509</c:v>
                </c:pt>
                <c:pt idx="4527">
                  <c:v>37.734087999998508</c:v>
                </c:pt>
                <c:pt idx="4528">
                  <c:v>37.742421499998507</c:v>
                </c:pt>
                <c:pt idx="4529">
                  <c:v>37.750754999998506</c:v>
                </c:pt>
                <c:pt idx="4530">
                  <c:v>37.759088499998505</c:v>
                </c:pt>
                <c:pt idx="4531">
                  <c:v>37.767421999998504</c:v>
                </c:pt>
                <c:pt idx="4532">
                  <c:v>37.775755499998503</c:v>
                </c:pt>
                <c:pt idx="4533">
                  <c:v>37.784088999998502</c:v>
                </c:pt>
                <c:pt idx="4534">
                  <c:v>37.792422499998501</c:v>
                </c:pt>
                <c:pt idx="4535">
                  <c:v>37.800755999998501</c:v>
                </c:pt>
                <c:pt idx="4536">
                  <c:v>37.8090894999985</c:v>
                </c:pt>
                <c:pt idx="4537">
                  <c:v>37.817422999998499</c:v>
                </c:pt>
                <c:pt idx="4538">
                  <c:v>37.825756499998498</c:v>
                </c:pt>
                <c:pt idx="4539">
                  <c:v>37.834089999998497</c:v>
                </c:pt>
                <c:pt idx="4540">
                  <c:v>37.842423499998496</c:v>
                </c:pt>
                <c:pt idx="4541">
                  <c:v>37.850756999998495</c:v>
                </c:pt>
                <c:pt idx="4542">
                  <c:v>37.859090499998494</c:v>
                </c:pt>
                <c:pt idx="4543">
                  <c:v>37.867423999998493</c:v>
                </c:pt>
                <c:pt idx="4544">
                  <c:v>37.875757499998493</c:v>
                </c:pt>
                <c:pt idx="4545">
                  <c:v>37.884090999998492</c:v>
                </c:pt>
                <c:pt idx="4546">
                  <c:v>37.892424499998491</c:v>
                </c:pt>
                <c:pt idx="4547">
                  <c:v>37.90075799999849</c:v>
                </c:pt>
                <c:pt idx="4548">
                  <c:v>37.909091499998489</c:v>
                </c:pt>
                <c:pt idx="4549">
                  <c:v>37.917424999998488</c:v>
                </c:pt>
                <c:pt idx="4550">
                  <c:v>37.925758499998487</c:v>
                </c:pt>
                <c:pt idx="4551">
                  <c:v>37.934091999998486</c:v>
                </c:pt>
                <c:pt idx="4552">
                  <c:v>37.942425499998485</c:v>
                </c:pt>
                <c:pt idx="4553">
                  <c:v>37.950758999998484</c:v>
                </c:pt>
                <c:pt idx="4554">
                  <c:v>37.959092499998484</c:v>
                </c:pt>
                <c:pt idx="4555">
                  <c:v>37.967425999998483</c:v>
                </c:pt>
                <c:pt idx="4556">
                  <c:v>37.975759499998482</c:v>
                </c:pt>
                <c:pt idx="4557">
                  <c:v>37.984092999998481</c:v>
                </c:pt>
                <c:pt idx="4558">
                  <c:v>37.99242649999848</c:v>
                </c:pt>
                <c:pt idx="4559">
                  <c:v>38.000759999998479</c:v>
                </c:pt>
                <c:pt idx="4560">
                  <c:v>38.009093499998478</c:v>
                </c:pt>
                <c:pt idx="4561">
                  <c:v>38.017426999998477</c:v>
                </c:pt>
                <c:pt idx="4562">
                  <c:v>38.025760499998476</c:v>
                </c:pt>
                <c:pt idx="4563">
                  <c:v>38.034093999998476</c:v>
                </c:pt>
                <c:pt idx="4564">
                  <c:v>38.042427499998475</c:v>
                </c:pt>
                <c:pt idx="4565">
                  <c:v>38.050760999998474</c:v>
                </c:pt>
                <c:pt idx="4566">
                  <c:v>38.059094499998473</c:v>
                </c:pt>
                <c:pt idx="4567">
                  <c:v>38.067427999998472</c:v>
                </c:pt>
                <c:pt idx="4568">
                  <c:v>38.075761499998471</c:v>
                </c:pt>
                <c:pt idx="4569">
                  <c:v>38.08409499999847</c:v>
                </c:pt>
                <c:pt idx="4570">
                  <c:v>38.092428499998469</c:v>
                </c:pt>
                <c:pt idx="4571">
                  <c:v>38.100761999998468</c:v>
                </c:pt>
                <c:pt idx="4572">
                  <c:v>38.109095499998467</c:v>
                </c:pt>
                <c:pt idx="4573">
                  <c:v>38.117428999998467</c:v>
                </c:pt>
                <c:pt idx="4574">
                  <c:v>38.125762499998466</c:v>
                </c:pt>
                <c:pt idx="4575">
                  <c:v>38.134095999998465</c:v>
                </c:pt>
                <c:pt idx="4576">
                  <c:v>38.142429499998464</c:v>
                </c:pt>
                <c:pt idx="4577">
                  <c:v>38.150762999998463</c:v>
                </c:pt>
                <c:pt idx="4578">
                  <c:v>38.159096499998462</c:v>
                </c:pt>
                <c:pt idx="4579">
                  <c:v>38.167429999998461</c:v>
                </c:pt>
                <c:pt idx="4580">
                  <c:v>38.17576349999846</c:v>
                </c:pt>
                <c:pt idx="4581">
                  <c:v>38.184096999998459</c:v>
                </c:pt>
                <c:pt idx="4582">
                  <c:v>38.192430499998459</c:v>
                </c:pt>
                <c:pt idx="4583">
                  <c:v>38.200763999998458</c:v>
                </c:pt>
                <c:pt idx="4584">
                  <c:v>38.209097499998457</c:v>
                </c:pt>
                <c:pt idx="4585">
                  <c:v>38.217430999998456</c:v>
                </c:pt>
                <c:pt idx="4586">
                  <c:v>38.225764499998455</c:v>
                </c:pt>
                <c:pt idx="4587">
                  <c:v>38.234097999998454</c:v>
                </c:pt>
                <c:pt idx="4588">
                  <c:v>38.242431499998453</c:v>
                </c:pt>
                <c:pt idx="4589">
                  <c:v>38.250764999998452</c:v>
                </c:pt>
                <c:pt idx="4590">
                  <c:v>38.259098499998451</c:v>
                </c:pt>
                <c:pt idx="4591">
                  <c:v>38.26743199999845</c:v>
                </c:pt>
                <c:pt idx="4592">
                  <c:v>38.27576549999845</c:v>
                </c:pt>
                <c:pt idx="4593">
                  <c:v>38.284098999998449</c:v>
                </c:pt>
                <c:pt idx="4594">
                  <c:v>38.292432499998448</c:v>
                </c:pt>
                <c:pt idx="4595">
                  <c:v>38.300765999998447</c:v>
                </c:pt>
                <c:pt idx="4596">
                  <c:v>38.309099499998446</c:v>
                </c:pt>
                <c:pt idx="4597">
                  <c:v>38.317432999998445</c:v>
                </c:pt>
                <c:pt idx="4598">
                  <c:v>38.325766499998444</c:v>
                </c:pt>
                <c:pt idx="4599">
                  <c:v>38.334099999998443</c:v>
                </c:pt>
                <c:pt idx="4600">
                  <c:v>38.342433499998442</c:v>
                </c:pt>
                <c:pt idx="4601">
                  <c:v>38.350766999998442</c:v>
                </c:pt>
                <c:pt idx="4602">
                  <c:v>38.359100499998441</c:v>
                </c:pt>
                <c:pt idx="4603">
                  <c:v>38.36743399999844</c:v>
                </c:pt>
                <c:pt idx="4604">
                  <c:v>38.375767499998439</c:v>
                </c:pt>
                <c:pt idx="4605">
                  <c:v>38.384100999998438</c:v>
                </c:pt>
                <c:pt idx="4606">
                  <c:v>38.392434499998437</c:v>
                </c:pt>
                <c:pt idx="4607">
                  <c:v>38.400767999998436</c:v>
                </c:pt>
                <c:pt idx="4608">
                  <c:v>38.409101499998435</c:v>
                </c:pt>
                <c:pt idx="4609">
                  <c:v>38.417434999998434</c:v>
                </c:pt>
                <c:pt idx="4610">
                  <c:v>38.425768499998433</c:v>
                </c:pt>
                <c:pt idx="4611">
                  <c:v>38.434101999998433</c:v>
                </c:pt>
                <c:pt idx="4612">
                  <c:v>38.442435499998432</c:v>
                </c:pt>
                <c:pt idx="4613">
                  <c:v>38.450768999998431</c:v>
                </c:pt>
                <c:pt idx="4614">
                  <c:v>38.45910249999843</c:v>
                </c:pt>
                <c:pt idx="4615">
                  <c:v>38.467435999998429</c:v>
                </c:pt>
                <c:pt idx="4616">
                  <c:v>38.475769499998428</c:v>
                </c:pt>
                <c:pt idx="4617">
                  <c:v>38.484102999998427</c:v>
                </c:pt>
                <c:pt idx="4618">
                  <c:v>38.492436499998426</c:v>
                </c:pt>
                <c:pt idx="4619">
                  <c:v>38.500769999998425</c:v>
                </c:pt>
                <c:pt idx="4620">
                  <c:v>38.509103499998425</c:v>
                </c:pt>
                <c:pt idx="4621">
                  <c:v>38.517436999998424</c:v>
                </c:pt>
                <c:pt idx="4622">
                  <c:v>38.525770499998423</c:v>
                </c:pt>
                <c:pt idx="4623">
                  <c:v>38.534103999998422</c:v>
                </c:pt>
                <c:pt idx="4624">
                  <c:v>38.542437499998421</c:v>
                </c:pt>
                <c:pt idx="4625">
                  <c:v>38.55077099999842</c:v>
                </c:pt>
                <c:pt idx="4626">
                  <c:v>38.559104499998419</c:v>
                </c:pt>
                <c:pt idx="4627">
                  <c:v>38.567437999998418</c:v>
                </c:pt>
                <c:pt idx="4628">
                  <c:v>38.575771499998417</c:v>
                </c:pt>
                <c:pt idx="4629">
                  <c:v>38.584104999998416</c:v>
                </c:pt>
                <c:pt idx="4630">
                  <c:v>38.592438499998416</c:v>
                </c:pt>
                <c:pt idx="4631">
                  <c:v>38.600771999998415</c:v>
                </c:pt>
                <c:pt idx="4632">
                  <c:v>38.609105499998414</c:v>
                </c:pt>
                <c:pt idx="4633">
                  <c:v>38.617438999998413</c:v>
                </c:pt>
                <c:pt idx="4634">
                  <c:v>38.625772499998412</c:v>
                </c:pt>
                <c:pt idx="4635">
                  <c:v>38.634105999998411</c:v>
                </c:pt>
                <c:pt idx="4636">
                  <c:v>38.64243949999841</c:v>
                </c:pt>
                <c:pt idx="4637">
                  <c:v>38.650772999998409</c:v>
                </c:pt>
                <c:pt idx="4638">
                  <c:v>38.659106499998408</c:v>
                </c:pt>
                <c:pt idx="4639">
                  <c:v>38.667439999998408</c:v>
                </c:pt>
                <c:pt idx="4640">
                  <c:v>38.675773499998407</c:v>
                </c:pt>
                <c:pt idx="4641">
                  <c:v>38.684106999998406</c:v>
                </c:pt>
                <c:pt idx="4642">
                  <c:v>38.692440499998405</c:v>
                </c:pt>
                <c:pt idx="4643">
                  <c:v>38.700773999998404</c:v>
                </c:pt>
                <c:pt idx="4644">
                  <c:v>38.709107499998403</c:v>
                </c:pt>
                <c:pt idx="4645">
                  <c:v>38.717440999998402</c:v>
                </c:pt>
                <c:pt idx="4646">
                  <c:v>38.725774499998401</c:v>
                </c:pt>
                <c:pt idx="4647">
                  <c:v>38.7341079999984</c:v>
                </c:pt>
                <c:pt idx="4648">
                  <c:v>38.742441499998399</c:v>
                </c:pt>
                <c:pt idx="4649">
                  <c:v>38.750774999998399</c:v>
                </c:pt>
                <c:pt idx="4650">
                  <c:v>38.759108499998398</c:v>
                </c:pt>
                <c:pt idx="4651">
                  <c:v>38.767441999998397</c:v>
                </c:pt>
                <c:pt idx="4652">
                  <c:v>38.775775499998396</c:v>
                </c:pt>
                <c:pt idx="4653">
                  <c:v>38.784108999998395</c:v>
                </c:pt>
                <c:pt idx="4654">
                  <c:v>38.792442499998394</c:v>
                </c:pt>
                <c:pt idx="4655">
                  <c:v>38.800775999998393</c:v>
                </c:pt>
                <c:pt idx="4656">
                  <c:v>38.809109499998392</c:v>
                </c:pt>
                <c:pt idx="4657">
                  <c:v>38.817442999998391</c:v>
                </c:pt>
                <c:pt idx="4658">
                  <c:v>38.825776499998391</c:v>
                </c:pt>
                <c:pt idx="4659">
                  <c:v>38.83410999999839</c:v>
                </c:pt>
                <c:pt idx="4660">
                  <c:v>38.842443499998389</c:v>
                </c:pt>
                <c:pt idx="4661">
                  <c:v>38.850776999998388</c:v>
                </c:pt>
                <c:pt idx="4662">
                  <c:v>38.859110499998387</c:v>
                </c:pt>
                <c:pt idx="4663">
                  <c:v>38.867443999998386</c:v>
                </c:pt>
                <c:pt idx="4664">
                  <c:v>38.875777499998385</c:v>
                </c:pt>
                <c:pt idx="4665">
                  <c:v>38.884110999998384</c:v>
                </c:pt>
                <c:pt idx="4666">
                  <c:v>38.892444499998383</c:v>
                </c:pt>
                <c:pt idx="4667">
                  <c:v>38.900777999998382</c:v>
                </c:pt>
                <c:pt idx="4668">
                  <c:v>38.909111499998382</c:v>
                </c:pt>
                <c:pt idx="4669">
                  <c:v>38.917444999998381</c:v>
                </c:pt>
                <c:pt idx="4670">
                  <c:v>38.92577849999838</c:v>
                </c:pt>
                <c:pt idx="4671">
                  <c:v>38.934111999998379</c:v>
                </c:pt>
                <c:pt idx="4672">
                  <c:v>38.942445499998378</c:v>
                </c:pt>
                <c:pt idx="4673">
                  <c:v>38.950778999998377</c:v>
                </c:pt>
                <c:pt idx="4674">
                  <c:v>38.959112499998376</c:v>
                </c:pt>
                <c:pt idx="4675">
                  <c:v>38.967445999998375</c:v>
                </c:pt>
                <c:pt idx="4676">
                  <c:v>38.975779499998374</c:v>
                </c:pt>
                <c:pt idx="4677">
                  <c:v>38.984112999998374</c:v>
                </c:pt>
                <c:pt idx="4678">
                  <c:v>38.992446499998373</c:v>
                </c:pt>
                <c:pt idx="4679">
                  <c:v>39.000779999998372</c:v>
                </c:pt>
                <c:pt idx="4680">
                  <c:v>39.009113499998371</c:v>
                </c:pt>
                <c:pt idx="4681">
                  <c:v>39.01744699999837</c:v>
                </c:pt>
                <c:pt idx="4682">
                  <c:v>39.025780499998369</c:v>
                </c:pt>
                <c:pt idx="4683">
                  <c:v>39.034113999998368</c:v>
                </c:pt>
                <c:pt idx="4684">
                  <c:v>39.042447499998367</c:v>
                </c:pt>
                <c:pt idx="4685">
                  <c:v>39.050780999998366</c:v>
                </c:pt>
                <c:pt idx="4686">
                  <c:v>39.059114499998365</c:v>
                </c:pt>
                <c:pt idx="4687">
                  <c:v>39.067447999998365</c:v>
                </c:pt>
                <c:pt idx="4688">
                  <c:v>39.075781499998364</c:v>
                </c:pt>
                <c:pt idx="4689">
                  <c:v>39.084114999998363</c:v>
                </c:pt>
                <c:pt idx="4690">
                  <c:v>39.092448499998362</c:v>
                </c:pt>
                <c:pt idx="4691">
                  <c:v>39.100781999998361</c:v>
                </c:pt>
                <c:pt idx="4692">
                  <c:v>39.10911549999836</c:v>
                </c:pt>
                <c:pt idx="4693">
                  <c:v>39.117448999998359</c:v>
                </c:pt>
                <c:pt idx="4694">
                  <c:v>39.125782499998358</c:v>
                </c:pt>
                <c:pt idx="4695">
                  <c:v>39.134115999998357</c:v>
                </c:pt>
                <c:pt idx="4696">
                  <c:v>39.142449499998357</c:v>
                </c:pt>
                <c:pt idx="4697">
                  <c:v>39.150782999998356</c:v>
                </c:pt>
                <c:pt idx="4698">
                  <c:v>39.159116499998355</c:v>
                </c:pt>
                <c:pt idx="4699">
                  <c:v>39.167449999998354</c:v>
                </c:pt>
                <c:pt idx="4700">
                  <c:v>39.175783499998353</c:v>
                </c:pt>
                <c:pt idx="4701">
                  <c:v>39.184116999998352</c:v>
                </c:pt>
                <c:pt idx="4702">
                  <c:v>39.192450499998351</c:v>
                </c:pt>
                <c:pt idx="4703">
                  <c:v>39.20078399999835</c:v>
                </c:pt>
                <c:pt idx="4704">
                  <c:v>39.209117499998349</c:v>
                </c:pt>
                <c:pt idx="4705">
                  <c:v>39.217450999998348</c:v>
                </c:pt>
                <c:pt idx="4706">
                  <c:v>39.225784499998348</c:v>
                </c:pt>
                <c:pt idx="4707">
                  <c:v>39.234117999998347</c:v>
                </c:pt>
                <c:pt idx="4708">
                  <c:v>39.242451499998346</c:v>
                </c:pt>
                <c:pt idx="4709">
                  <c:v>39.250784999998345</c:v>
                </c:pt>
                <c:pt idx="4710">
                  <c:v>39.259118499998344</c:v>
                </c:pt>
                <c:pt idx="4711">
                  <c:v>39.267451999998343</c:v>
                </c:pt>
                <c:pt idx="4712">
                  <c:v>39.275785499998342</c:v>
                </c:pt>
                <c:pt idx="4713">
                  <c:v>39.284118999998341</c:v>
                </c:pt>
                <c:pt idx="4714">
                  <c:v>39.29245249999834</c:v>
                </c:pt>
                <c:pt idx="4715">
                  <c:v>39.30078599999834</c:v>
                </c:pt>
                <c:pt idx="4716">
                  <c:v>39.309119499998339</c:v>
                </c:pt>
                <c:pt idx="4717">
                  <c:v>39.317452999998338</c:v>
                </c:pt>
                <c:pt idx="4718">
                  <c:v>39.325786499998337</c:v>
                </c:pt>
                <c:pt idx="4719">
                  <c:v>39.334119999998336</c:v>
                </c:pt>
                <c:pt idx="4720">
                  <c:v>39.342453499998335</c:v>
                </c:pt>
                <c:pt idx="4721">
                  <c:v>39.350786999998334</c:v>
                </c:pt>
                <c:pt idx="4722">
                  <c:v>39.359120499998333</c:v>
                </c:pt>
                <c:pt idx="4723">
                  <c:v>39.367453999998332</c:v>
                </c:pt>
                <c:pt idx="4724">
                  <c:v>39.375787499998331</c:v>
                </c:pt>
                <c:pt idx="4725">
                  <c:v>39.384120999998331</c:v>
                </c:pt>
                <c:pt idx="4726">
                  <c:v>39.39245449999833</c:v>
                </c:pt>
                <c:pt idx="4727">
                  <c:v>39.400787999998329</c:v>
                </c:pt>
                <c:pt idx="4728">
                  <c:v>39.409121499998328</c:v>
                </c:pt>
                <c:pt idx="4729">
                  <c:v>39.417454999998327</c:v>
                </c:pt>
                <c:pt idx="4730">
                  <c:v>39.425788499998326</c:v>
                </c:pt>
                <c:pt idx="4731">
                  <c:v>39.434121999998325</c:v>
                </c:pt>
                <c:pt idx="4732">
                  <c:v>39.442455499998324</c:v>
                </c:pt>
                <c:pt idx="4733">
                  <c:v>39.450788999998323</c:v>
                </c:pt>
                <c:pt idx="4734">
                  <c:v>39.459122499998323</c:v>
                </c:pt>
                <c:pt idx="4735">
                  <c:v>39.467455999998322</c:v>
                </c:pt>
                <c:pt idx="4736">
                  <c:v>39.475789499998321</c:v>
                </c:pt>
                <c:pt idx="4737">
                  <c:v>39.48412299999832</c:v>
                </c:pt>
                <c:pt idx="4738">
                  <c:v>39.492456499998319</c:v>
                </c:pt>
                <c:pt idx="4739">
                  <c:v>39.500789999998318</c:v>
                </c:pt>
                <c:pt idx="4740">
                  <c:v>39.509123499998317</c:v>
                </c:pt>
                <c:pt idx="4741">
                  <c:v>39.517456999998316</c:v>
                </c:pt>
                <c:pt idx="4742">
                  <c:v>39.525790499998315</c:v>
                </c:pt>
                <c:pt idx="4743">
                  <c:v>39.534123999998315</c:v>
                </c:pt>
                <c:pt idx="4744">
                  <c:v>39.542457499998314</c:v>
                </c:pt>
                <c:pt idx="4745">
                  <c:v>39.550790999998313</c:v>
                </c:pt>
                <c:pt idx="4746">
                  <c:v>39.559124499998312</c:v>
                </c:pt>
                <c:pt idx="4747">
                  <c:v>39.567457999998311</c:v>
                </c:pt>
                <c:pt idx="4748">
                  <c:v>39.57579149999831</c:v>
                </c:pt>
                <c:pt idx="4749">
                  <c:v>39.584124999998309</c:v>
                </c:pt>
                <c:pt idx="4750">
                  <c:v>39.592458499998308</c:v>
                </c:pt>
                <c:pt idx="4751">
                  <c:v>39.600791999998307</c:v>
                </c:pt>
                <c:pt idx="4752">
                  <c:v>39.609125499998306</c:v>
                </c:pt>
                <c:pt idx="4753">
                  <c:v>39.617458999998306</c:v>
                </c:pt>
                <c:pt idx="4754">
                  <c:v>39.625792499998305</c:v>
                </c:pt>
                <c:pt idx="4755">
                  <c:v>39.634125999998304</c:v>
                </c:pt>
                <c:pt idx="4756">
                  <c:v>39.642459499998303</c:v>
                </c:pt>
                <c:pt idx="4757">
                  <c:v>39.650792999998302</c:v>
                </c:pt>
                <c:pt idx="4758">
                  <c:v>39.659126499998301</c:v>
                </c:pt>
                <c:pt idx="4759">
                  <c:v>39.6674599999983</c:v>
                </c:pt>
                <c:pt idx="4760">
                  <c:v>39.675793499998299</c:v>
                </c:pt>
                <c:pt idx="4761">
                  <c:v>39.684126999998298</c:v>
                </c:pt>
                <c:pt idx="4762">
                  <c:v>39.692460499998298</c:v>
                </c:pt>
                <c:pt idx="4763">
                  <c:v>39.700793999998297</c:v>
                </c:pt>
                <c:pt idx="4764">
                  <c:v>39.709127499998296</c:v>
                </c:pt>
                <c:pt idx="4765">
                  <c:v>39.717460999998295</c:v>
                </c:pt>
                <c:pt idx="4766">
                  <c:v>39.725794499998294</c:v>
                </c:pt>
                <c:pt idx="4767">
                  <c:v>39.734127999998293</c:v>
                </c:pt>
                <c:pt idx="4768">
                  <c:v>39.742461499998292</c:v>
                </c:pt>
                <c:pt idx="4769">
                  <c:v>39.750794999998291</c:v>
                </c:pt>
                <c:pt idx="4770">
                  <c:v>39.75912849999829</c:v>
                </c:pt>
                <c:pt idx="4771">
                  <c:v>39.767461999998289</c:v>
                </c:pt>
                <c:pt idx="4772">
                  <c:v>39.775795499998289</c:v>
                </c:pt>
                <c:pt idx="4773">
                  <c:v>39.784128999998288</c:v>
                </c:pt>
                <c:pt idx="4774">
                  <c:v>39.792462499998287</c:v>
                </c:pt>
                <c:pt idx="4775">
                  <c:v>39.800795999998286</c:v>
                </c:pt>
                <c:pt idx="4776">
                  <c:v>39.809129499998285</c:v>
                </c:pt>
                <c:pt idx="4777">
                  <c:v>39.817462999998284</c:v>
                </c:pt>
                <c:pt idx="4778">
                  <c:v>39.825796499998283</c:v>
                </c:pt>
                <c:pt idx="4779">
                  <c:v>39.834129999998282</c:v>
                </c:pt>
                <c:pt idx="4780">
                  <c:v>39.842463499998281</c:v>
                </c:pt>
                <c:pt idx="4781">
                  <c:v>39.850796999998281</c:v>
                </c:pt>
                <c:pt idx="4782">
                  <c:v>39.85913049999828</c:v>
                </c:pt>
                <c:pt idx="4783">
                  <c:v>39.867463999998279</c:v>
                </c:pt>
                <c:pt idx="4784">
                  <c:v>39.875797499998278</c:v>
                </c:pt>
                <c:pt idx="4785">
                  <c:v>39.884130999998277</c:v>
                </c:pt>
                <c:pt idx="4786">
                  <c:v>39.892464499998276</c:v>
                </c:pt>
                <c:pt idx="4787">
                  <c:v>39.900797999998275</c:v>
                </c:pt>
                <c:pt idx="4788">
                  <c:v>39.909131499998274</c:v>
                </c:pt>
                <c:pt idx="4789">
                  <c:v>39.917464999998273</c:v>
                </c:pt>
                <c:pt idx="4790">
                  <c:v>39.925798499998272</c:v>
                </c:pt>
                <c:pt idx="4791">
                  <c:v>39.934131999998272</c:v>
                </c:pt>
                <c:pt idx="4792">
                  <c:v>39.942465499998271</c:v>
                </c:pt>
                <c:pt idx="4793">
                  <c:v>39.95079899999827</c:v>
                </c:pt>
                <c:pt idx="4794">
                  <c:v>39.959132499998269</c:v>
                </c:pt>
                <c:pt idx="4795">
                  <c:v>39.967465999998268</c:v>
                </c:pt>
                <c:pt idx="4796">
                  <c:v>39.975799499998267</c:v>
                </c:pt>
                <c:pt idx="4797">
                  <c:v>39.984132999998266</c:v>
                </c:pt>
                <c:pt idx="4798">
                  <c:v>39.992466499998265</c:v>
                </c:pt>
                <c:pt idx="4799">
                  <c:v>40.000799999998264</c:v>
                </c:pt>
                <c:pt idx="4800">
                  <c:v>40.009133499998264</c:v>
                </c:pt>
                <c:pt idx="4801">
                  <c:v>40.017466999998263</c:v>
                </c:pt>
                <c:pt idx="4802">
                  <c:v>40.025800499998262</c:v>
                </c:pt>
                <c:pt idx="4803">
                  <c:v>40.034133999998261</c:v>
                </c:pt>
                <c:pt idx="4804">
                  <c:v>40.04246749999826</c:v>
                </c:pt>
                <c:pt idx="4805">
                  <c:v>40.050800999998259</c:v>
                </c:pt>
                <c:pt idx="4806">
                  <c:v>40.059134499998258</c:v>
                </c:pt>
                <c:pt idx="4807">
                  <c:v>40.067467999998257</c:v>
                </c:pt>
                <c:pt idx="4808">
                  <c:v>40.075801499998256</c:v>
                </c:pt>
                <c:pt idx="4809">
                  <c:v>40.084134999998255</c:v>
                </c:pt>
                <c:pt idx="4810">
                  <c:v>40.092468499998255</c:v>
                </c:pt>
                <c:pt idx="4811">
                  <c:v>40.100801999998254</c:v>
                </c:pt>
                <c:pt idx="4812">
                  <c:v>40.109135499998253</c:v>
                </c:pt>
                <c:pt idx="4813">
                  <c:v>40.117468999998252</c:v>
                </c:pt>
                <c:pt idx="4814">
                  <c:v>40.125802499998251</c:v>
                </c:pt>
                <c:pt idx="4815">
                  <c:v>40.13413599999825</c:v>
                </c:pt>
                <c:pt idx="4816">
                  <c:v>40.142469499998249</c:v>
                </c:pt>
                <c:pt idx="4817">
                  <c:v>40.150802999998248</c:v>
                </c:pt>
                <c:pt idx="4818">
                  <c:v>40.159136499998247</c:v>
                </c:pt>
                <c:pt idx="4819">
                  <c:v>40.167469999998247</c:v>
                </c:pt>
                <c:pt idx="4820">
                  <c:v>40.175803499998246</c:v>
                </c:pt>
                <c:pt idx="4821">
                  <c:v>40.184136999998245</c:v>
                </c:pt>
                <c:pt idx="4822">
                  <c:v>40.192470499998244</c:v>
                </c:pt>
                <c:pt idx="4823">
                  <c:v>40.200803999998243</c:v>
                </c:pt>
                <c:pt idx="4824">
                  <c:v>40.209137499998242</c:v>
                </c:pt>
                <c:pt idx="4825">
                  <c:v>40.217470999998241</c:v>
                </c:pt>
                <c:pt idx="4826">
                  <c:v>40.22580449999824</c:v>
                </c:pt>
                <c:pt idx="4827">
                  <c:v>40.234137999998239</c:v>
                </c:pt>
                <c:pt idx="4828">
                  <c:v>40.242471499998238</c:v>
                </c:pt>
                <c:pt idx="4829">
                  <c:v>40.250804999998238</c:v>
                </c:pt>
                <c:pt idx="4830">
                  <c:v>40.259138499998237</c:v>
                </c:pt>
                <c:pt idx="4831">
                  <c:v>40.267471999998236</c:v>
                </c:pt>
                <c:pt idx="4832">
                  <c:v>40.275805499998235</c:v>
                </c:pt>
                <c:pt idx="4833">
                  <c:v>40.284138999998234</c:v>
                </c:pt>
                <c:pt idx="4834">
                  <c:v>40.292472499998233</c:v>
                </c:pt>
                <c:pt idx="4835">
                  <c:v>40.300805999998232</c:v>
                </c:pt>
                <c:pt idx="4836">
                  <c:v>40.309139499998231</c:v>
                </c:pt>
                <c:pt idx="4837">
                  <c:v>40.31747299999823</c:v>
                </c:pt>
                <c:pt idx="4838">
                  <c:v>40.32580649999823</c:v>
                </c:pt>
                <c:pt idx="4839">
                  <c:v>40.334139999998229</c:v>
                </c:pt>
                <c:pt idx="4840">
                  <c:v>40.342473499998228</c:v>
                </c:pt>
                <c:pt idx="4841">
                  <c:v>40.350806999998227</c:v>
                </c:pt>
                <c:pt idx="4842">
                  <c:v>40.359140499998226</c:v>
                </c:pt>
                <c:pt idx="4843">
                  <c:v>40.367473999998225</c:v>
                </c:pt>
                <c:pt idx="4844">
                  <c:v>40.375807499998224</c:v>
                </c:pt>
                <c:pt idx="4845">
                  <c:v>40.384140999998223</c:v>
                </c:pt>
                <c:pt idx="4846">
                  <c:v>40.392474499998222</c:v>
                </c:pt>
                <c:pt idx="4847">
                  <c:v>40.400807999998221</c:v>
                </c:pt>
                <c:pt idx="4848">
                  <c:v>40.409141499998221</c:v>
                </c:pt>
                <c:pt idx="4849">
                  <c:v>40.41747499999822</c:v>
                </c:pt>
                <c:pt idx="4850">
                  <c:v>40.425808499998219</c:v>
                </c:pt>
                <c:pt idx="4851">
                  <c:v>40.434141999998218</c:v>
                </c:pt>
                <c:pt idx="4852">
                  <c:v>40.442475499998217</c:v>
                </c:pt>
                <c:pt idx="4853">
                  <c:v>40.450808999998216</c:v>
                </c:pt>
                <c:pt idx="4854">
                  <c:v>40.459142499998215</c:v>
                </c:pt>
                <c:pt idx="4855">
                  <c:v>40.467475999998214</c:v>
                </c:pt>
                <c:pt idx="4856">
                  <c:v>40.475809499998213</c:v>
                </c:pt>
                <c:pt idx="4857">
                  <c:v>40.484142999998213</c:v>
                </c:pt>
                <c:pt idx="4858">
                  <c:v>40.492476499998212</c:v>
                </c:pt>
                <c:pt idx="4859">
                  <c:v>40.500809999998211</c:v>
                </c:pt>
                <c:pt idx="4860">
                  <c:v>40.50914349999821</c:v>
                </c:pt>
                <c:pt idx="4861">
                  <c:v>40.517476999998209</c:v>
                </c:pt>
                <c:pt idx="4862">
                  <c:v>40.525810499998208</c:v>
                </c:pt>
                <c:pt idx="4863">
                  <c:v>40.534143999998207</c:v>
                </c:pt>
                <c:pt idx="4864">
                  <c:v>40.542477499998206</c:v>
                </c:pt>
                <c:pt idx="4865">
                  <c:v>40.550810999998205</c:v>
                </c:pt>
                <c:pt idx="4866">
                  <c:v>40.559144499998204</c:v>
                </c:pt>
                <c:pt idx="4867">
                  <c:v>40.567477999998204</c:v>
                </c:pt>
                <c:pt idx="4868">
                  <c:v>40.575811499998203</c:v>
                </c:pt>
                <c:pt idx="4869">
                  <c:v>40.584144999998202</c:v>
                </c:pt>
                <c:pt idx="4870">
                  <c:v>40.592478499998201</c:v>
                </c:pt>
                <c:pt idx="4871">
                  <c:v>40.6008119999982</c:v>
                </c:pt>
                <c:pt idx="4872">
                  <c:v>40.609145499998199</c:v>
                </c:pt>
                <c:pt idx="4873">
                  <c:v>40.617478999998198</c:v>
                </c:pt>
                <c:pt idx="4874">
                  <c:v>40.625812499998197</c:v>
                </c:pt>
                <c:pt idx="4875">
                  <c:v>40.634145999998196</c:v>
                </c:pt>
                <c:pt idx="4876">
                  <c:v>40.642479499998196</c:v>
                </c:pt>
                <c:pt idx="4877">
                  <c:v>40.650812999998195</c:v>
                </c:pt>
                <c:pt idx="4878">
                  <c:v>40.659146499998194</c:v>
                </c:pt>
                <c:pt idx="4879">
                  <c:v>40.667479999998193</c:v>
                </c:pt>
                <c:pt idx="4880">
                  <c:v>40.675813499998192</c:v>
                </c:pt>
                <c:pt idx="4881">
                  <c:v>40.684146999998191</c:v>
                </c:pt>
                <c:pt idx="4882">
                  <c:v>40.69248049999819</c:v>
                </c:pt>
                <c:pt idx="4883">
                  <c:v>40.700813999998189</c:v>
                </c:pt>
                <c:pt idx="4884">
                  <c:v>40.709147499998188</c:v>
                </c:pt>
                <c:pt idx="4885">
                  <c:v>40.717480999998187</c:v>
                </c:pt>
                <c:pt idx="4886">
                  <c:v>40.725814499998187</c:v>
                </c:pt>
                <c:pt idx="4887">
                  <c:v>40.734147999998186</c:v>
                </c:pt>
                <c:pt idx="4888">
                  <c:v>40.742481499998185</c:v>
                </c:pt>
                <c:pt idx="4889">
                  <c:v>40.750814999998184</c:v>
                </c:pt>
                <c:pt idx="4890">
                  <c:v>40.759148499998183</c:v>
                </c:pt>
                <c:pt idx="4891">
                  <c:v>40.767481999998182</c:v>
                </c:pt>
                <c:pt idx="4892">
                  <c:v>40.775815499998181</c:v>
                </c:pt>
                <c:pt idx="4893">
                  <c:v>40.78414899999818</c:v>
                </c:pt>
                <c:pt idx="4894">
                  <c:v>40.792482499998179</c:v>
                </c:pt>
                <c:pt idx="4895">
                  <c:v>40.800815999998179</c:v>
                </c:pt>
                <c:pt idx="4896">
                  <c:v>40.809149499998178</c:v>
                </c:pt>
                <c:pt idx="4897">
                  <c:v>40.817482999998177</c:v>
                </c:pt>
                <c:pt idx="4898">
                  <c:v>40.825816499998176</c:v>
                </c:pt>
                <c:pt idx="4899">
                  <c:v>40.834149999998175</c:v>
                </c:pt>
                <c:pt idx="4900">
                  <c:v>40.842483499998174</c:v>
                </c:pt>
                <c:pt idx="4901">
                  <c:v>40.850816999998173</c:v>
                </c:pt>
                <c:pt idx="4902">
                  <c:v>40.859150499998172</c:v>
                </c:pt>
                <c:pt idx="4903">
                  <c:v>40.867483999998171</c:v>
                </c:pt>
                <c:pt idx="4904">
                  <c:v>40.87581749999817</c:v>
                </c:pt>
                <c:pt idx="4905">
                  <c:v>40.88415099999817</c:v>
                </c:pt>
                <c:pt idx="4906">
                  <c:v>40.892484499998169</c:v>
                </c:pt>
                <c:pt idx="4907">
                  <c:v>40.900817999998168</c:v>
                </c:pt>
                <c:pt idx="4908">
                  <c:v>40.909151499998167</c:v>
                </c:pt>
                <c:pt idx="4909">
                  <c:v>40.917484999998166</c:v>
                </c:pt>
                <c:pt idx="4910">
                  <c:v>40.925818499998165</c:v>
                </c:pt>
                <c:pt idx="4911">
                  <c:v>40.934151999998164</c:v>
                </c:pt>
                <c:pt idx="4912">
                  <c:v>40.942485499998163</c:v>
                </c:pt>
                <c:pt idx="4913">
                  <c:v>40.950818999998162</c:v>
                </c:pt>
                <c:pt idx="4914">
                  <c:v>40.959152499998162</c:v>
                </c:pt>
                <c:pt idx="4915">
                  <c:v>40.967485999998161</c:v>
                </c:pt>
                <c:pt idx="4916">
                  <c:v>40.97581949999816</c:v>
                </c:pt>
                <c:pt idx="4917">
                  <c:v>40.984152999998159</c:v>
                </c:pt>
                <c:pt idx="4918">
                  <c:v>40.992486499998158</c:v>
                </c:pt>
                <c:pt idx="4919">
                  <c:v>41.000819999998157</c:v>
                </c:pt>
                <c:pt idx="4920">
                  <c:v>41.009153499998156</c:v>
                </c:pt>
                <c:pt idx="4921">
                  <c:v>41.017486999998155</c:v>
                </c:pt>
                <c:pt idx="4922">
                  <c:v>41.025820499998154</c:v>
                </c:pt>
                <c:pt idx="4923">
                  <c:v>41.034153999998153</c:v>
                </c:pt>
                <c:pt idx="4924">
                  <c:v>41.042487499998153</c:v>
                </c:pt>
                <c:pt idx="4925">
                  <c:v>41.050820999998152</c:v>
                </c:pt>
                <c:pt idx="4926">
                  <c:v>41.059154499998151</c:v>
                </c:pt>
                <c:pt idx="4927">
                  <c:v>41.06748799999815</c:v>
                </c:pt>
                <c:pt idx="4928">
                  <c:v>41.075821499998149</c:v>
                </c:pt>
                <c:pt idx="4929">
                  <c:v>41.084154999998148</c:v>
                </c:pt>
                <c:pt idx="4930">
                  <c:v>41.092488499998147</c:v>
                </c:pt>
                <c:pt idx="4931">
                  <c:v>41.100821999998146</c:v>
                </c:pt>
                <c:pt idx="4932">
                  <c:v>41.109155499998145</c:v>
                </c:pt>
                <c:pt idx="4933">
                  <c:v>41.117488999998145</c:v>
                </c:pt>
                <c:pt idx="4934">
                  <c:v>41.125822499998144</c:v>
                </c:pt>
                <c:pt idx="4935">
                  <c:v>41.134155999998143</c:v>
                </c:pt>
                <c:pt idx="4936">
                  <c:v>41.142489499998142</c:v>
                </c:pt>
                <c:pt idx="4937">
                  <c:v>41.150822999998141</c:v>
                </c:pt>
                <c:pt idx="4938">
                  <c:v>41.15915649999814</c:v>
                </c:pt>
                <c:pt idx="4939">
                  <c:v>41.167489999998139</c:v>
                </c:pt>
                <c:pt idx="4940">
                  <c:v>41.175823499998138</c:v>
                </c:pt>
                <c:pt idx="4941">
                  <c:v>41.184156999998137</c:v>
                </c:pt>
                <c:pt idx="4942">
                  <c:v>41.192490499998136</c:v>
                </c:pt>
                <c:pt idx="4943">
                  <c:v>41.200823999998136</c:v>
                </c:pt>
                <c:pt idx="4944">
                  <c:v>41.209157499998135</c:v>
                </c:pt>
                <c:pt idx="4945">
                  <c:v>41.217490999998134</c:v>
                </c:pt>
                <c:pt idx="4946">
                  <c:v>41.225824499998133</c:v>
                </c:pt>
                <c:pt idx="4947">
                  <c:v>41.234157999998132</c:v>
                </c:pt>
                <c:pt idx="4948">
                  <c:v>41.242491499998131</c:v>
                </c:pt>
                <c:pt idx="4949">
                  <c:v>41.25082499999813</c:v>
                </c:pt>
                <c:pt idx="4950">
                  <c:v>41.259158499998129</c:v>
                </c:pt>
                <c:pt idx="4951">
                  <c:v>41.267491999998128</c:v>
                </c:pt>
                <c:pt idx="4952">
                  <c:v>41.275825499998128</c:v>
                </c:pt>
                <c:pt idx="4953">
                  <c:v>41.284158999998127</c:v>
                </c:pt>
                <c:pt idx="4954">
                  <c:v>41.292492499998126</c:v>
                </c:pt>
                <c:pt idx="4955">
                  <c:v>41.300825999998125</c:v>
                </c:pt>
                <c:pt idx="4956">
                  <c:v>41.309159499998124</c:v>
                </c:pt>
                <c:pt idx="4957">
                  <c:v>41.317492999998123</c:v>
                </c:pt>
                <c:pt idx="4958">
                  <c:v>41.325826499998122</c:v>
                </c:pt>
                <c:pt idx="4959">
                  <c:v>41.334159999998121</c:v>
                </c:pt>
                <c:pt idx="4960">
                  <c:v>41.34249349999812</c:v>
                </c:pt>
                <c:pt idx="4961">
                  <c:v>41.35082699999812</c:v>
                </c:pt>
                <c:pt idx="4962">
                  <c:v>41.359160499998119</c:v>
                </c:pt>
                <c:pt idx="4963">
                  <c:v>41.367493999998118</c:v>
                </c:pt>
                <c:pt idx="4964">
                  <c:v>41.375827499998117</c:v>
                </c:pt>
                <c:pt idx="4965">
                  <c:v>41.384160999998116</c:v>
                </c:pt>
                <c:pt idx="4966">
                  <c:v>41.392494499998115</c:v>
                </c:pt>
                <c:pt idx="4967">
                  <c:v>41.400827999998114</c:v>
                </c:pt>
                <c:pt idx="4968">
                  <c:v>41.409161499998113</c:v>
                </c:pt>
                <c:pt idx="4969">
                  <c:v>41.417494999998112</c:v>
                </c:pt>
                <c:pt idx="4970">
                  <c:v>41.425828499998111</c:v>
                </c:pt>
                <c:pt idx="4971">
                  <c:v>41.434161999998111</c:v>
                </c:pt>
                <c:pt idx="4972">
                  <c:v>41.44249549999811</c:v>
                </c:pt>
                <c:pt idx="4973">
                  <c:v>41.450828999998109</c:v>
                </c:pt>
                <c:pt idx="4974">
                  <c:v>41.459162499998108</c:v>
                </c:pt>
                <c:pt idx="4975">
                  <c:v>41.467495999998107</c:v>
                </c:pt>
                <c:pt idx="4976">
                  <c:v>41.475829499998106</c:v>
                </c:pt>
                <c:pt idx="4977">
                  <c:v>41.484162999998105</c:v>
                </c:pt>
                <c:pt idx="4978">
                  <c:v>41.492496499998104</c:v>
                </c:pt>
                <c:pt idx="4979">
                  <c:v>41.500829999998103</c:v>
                </c:pt>
                <c:pt idx="4980">
                  <c:v>41.509163499998103</c:v>
                </c:pt>
                <c:pt idx="4981">
                  <c:v>41.517496999998102</c:v>
                </c:pt>
                <c:pt idx="4982">
                  <c:v>41.525830499998101</c:v>
                </c:pt>
                <c:pt idx="4983">
                  <c:v>41.5341639999981</c:v>
                </c:pt>
                <c:pt idx="4984">
                  <c:v>41.542497499998099</c:v>
                </c:pt>
                <c:pt idx="4985">
                  <c:v>41.550830999998098</c:v>
                </c:pt>
                <c:pt idx="4986">
                  <c:v>41.559164499998097</c:v>
                </c:pt>
                <c:pt idx="4987">
                  <c:v>41.567497999998096</c:v>
                </c:pt>
                <c:pt idx="4988">
                  <c:v>41.575831499998095</c:v>
                </c:pt>
                <c:pt idx="4989">
                  <c:v>41.584164999998094</c:v>
                </c:pt>
                <c:pt idx="4990">
                  <c:v>41.592498499998094</c:v>
                </c:pt>
                <c:pt idx="4991">
                  <c:v>41.600831999998093</c:v>
                </c:pt>
                <c:pt idx="4992">
                  <c:v>41.609165499998092</c:v>
                </c:pt>
                <c:pt idx="4993">
                  <c:v>41.617498999998091</c:v>
                </c:pt>
                <c:pt idx="4994">
                  <c:v>41.62583249999809</c:v>
                </c:pt>
                <c:pt idx="4995">
                  <c:v>41.634165999998089</c:v>
                </c:pt>
                <c:pt idx="4996">
                  <c:v>41.642499499998088</c:v>
                </c:pt>
                <c:pt idx="4997">
                  <c:v>41.650832999998087</c:v>
                </c:pt>
                <c:pt idx="4998">
                  <c:v>41.659166499998086</c:v>
                </c:pt>
                <c:pt idx="4999">
                  <c:v>41.667499999998086</c:v>
                </c:pt>
                <c:pt idx="5000">
                  <c:v>41.675833499998085</c:v>
                </c:pt>
                <c:pt idx="5001">
                  <c:v>41.684166999998084</c:v>
                </c:pt>
                <c:pt idx="5002">
                  <c:v>41.692500499998083</c:v>
                </c:pt>
                <c:pt idx="5003">
                  <c:v>41.700833999998082</c:v>
                </c:pt>
                <c:pt idx="5004">
                  <c:v>41.709167499998081</c:v>
                </c:pt>
                <c:pt idx="5005">
                  <c:v>41.71750099999808</c:v>
                </c:pt>
                <c:pt idx="5006">
                  <c:v>41.725834499998079</c:v>
                </c:pt>
                <c:pt idx="5007">
                  <c:v>41.734167999998078</c:v>
                </c:pt>
                <c:pt idx="5008">
                  <c:v>41.742501499998077</c:v>
                </c:pt>
                <c:pt idx="5009">
                  <c:v>41.750834999998077</c:v>
                </c:pt>
                <c:pt idx="5010">
                  <c:v>41.759168499998076</c:v>
                </c:pt>
                <c:pt idx="5011">
                  <c:v>41.767501999998075</c:v>
                </c:pt>
                <c:pt idx="5012">
                  <c:v>41.775835499998074</c:v>
                </c:pt>
                <c:pt idx="5013">
                  <c:v>41.784168999998073</c:v>
                </c:pt>
                <c:pt idx="5014">
                  <c:v>41.792502499998072</c:v>
                </c:pt>
                <c:pt idx="5015">
                  <c:v>41.800835999998071</c:v>
                </c:pt>
                <c:pt idx="5016">
                  <c:v>41.80916949999807</c:v>
                </c:pt>
                <c:pt idx="5017">
                  <c:v>41.817502999998069</c:v>
                </c:pt>
                <c:pt idx="5018">
                  <c:v>41.825836499998069</c:v>
                </c:pt>
                <c:pt idx="5019">
                  <c:v>41.834169999998068</c:v>
                </c:pt>
                <c:pt idx="5020">
                  <c:v>41.842503499998067</c:v>
                </c:pt>
                <c:pt idx="5021">
                  <c:v>41.850836999998066</c:v>
                </c:pt>
                <c:pt idx="5022">
                  <c:v>41.859170499998065</c:v>
                </c:pt>
                <c:pt idx="5023">
                  <c:v>41.867503999998064</c:v>
                </c:pt>
                <c:pt idx="5024">
                  <c:v>41.875837499998063</c:v>
                </c:pt>
                <c:pt idx="5025">
                  <c:v>41.884170999998062</c:v>
                </c:pt>
                <c:pt idx="5026">
                  <c:v>41.892504499998061</c:v>
                </c:pt>
                <c:pt idx="5027">
                  <c:v>41.90083799999806</c:v>
                </c:pt>
                <c:pt idx="5028">
                  <c:v>41.90917149999806</c:v>
                </c:pt>
                <c:pt idx="5029">
                  <c:v>41.917504999998059</c:v>
                </c:pt>
                <c:pt idx="5030">
                  <c:v>41.925838499998058</c:v>
                </c:pt>
                <c:pt idx="5031">
                  <c:v>41.934171999998057</c:v>
                </c:pt>
                <c:pt idx="5032">
                  <c:v>41.942505499998056</c:v>
                </c:pt>
                <c:pt idx="5033">
                  <c:v>41.950838999998055</c:v>
                </c:pt>
                <c:pt idx="5034">
                  <c:v>41.959172499998054</c:v>
                </c:pt>
                <c:pt idx="5035">
                  <c:v>41.967505999998053</c:v>
                </c:pt>
                <c:pt idx="5036">
                  <c:v>41.975839499998052</c:v>
                </c:pt>
                <c:pt idx="5037">
                  <c:v>41.984172999998052</c:v>
                </c:pt>
                <c:pt idx="5038">
                  <c:v>41.992506499998051</c:v>
                </c:pt>
                <c:pt idx="5039">
                  <c:v>42.00083999999805</c:v>
                </c:pt>
                <c:pt idx="5040">
                  <c:v>42.009173499998049</c:v>
                </c:pt>
                <c:pt idx="5041">
                  <c:v>42.017506999998048</c:v>
                </c:pt>
                <c:pt idx="5042">
                  <c:v>42.025840499998047</c:v>
                </c:pt>
                <c:pt idx="5043">
                  <c:v>42.034173999998046</c:v>
                </c:pt>
                <c:pt idx="5044">
                  <c:v>42.042507499998045</c:v>
                </c:pt>
                <c:pt idx="5045">
                  <c:v>42.050840999998044</c:v>
                </c:pt>
                <c:pt idx="5046">
                  <c:v>42.059174499998043</c:v>
                </c:pt>
                <c:pt idx="5047">
                  <c:v>42.067507999998043</c:v>
                </c:pt>
                <c:pt idx="5048">
                  <c:v>42.075841499998042</c:v>
                </c:pt>
                <c:pt idx="5049">
                  <c:v>42.084174999998041</c:v>
                </c:pt>
                <c:pt idx="5050">
                  <c:v>42.09250849999804</c:v>
                </c:pt>
                <c:pt idx="5051">
                  <c:v>42.100841999998039</c:v>
                </c:pt>
                <c:pt idx="5052">
                  <c:v>42.109175499998038</c:v>
                </c:pt>
                <c:pt idx="5053">
                  <c:v>42.117508999998037</c:v>
                </c:pt>
                <c:pt idx="5054">
                  <c:v>42.125842499998036</c:v>
                </c:pt>
                <c:pt idx="5055">
                  <c:v>42.134175999998035</c:v>
                </c:pt>
                <c:pt idx="5056">
                  <c:v>42.142509499998035</c:v>
                </c:pt>
                <c:pt idx="5057">
                  <c:v>42.150842999998034</c:v>
                </c:pt>
                <c:pt idx="5058">
                  <c:v>42.159176499998033</c:v>
                </c:pt>
                <c:pt idx="5059">
                  <c:v>42.167509999998032</c:v>
                </c:pt>
                <c:pt idx="5060">
                  <c:v>42.175843499998031</c:v>
                </c:pt>
                <c:pt idx="5061">
                  <c:v>42.18417699999803</c:v>
                </c:pt>
                <c:pt idx="5062">
                  <c:v>42.192510499998029</c:v>
                </c:pt>
                <c:pt idx="5063">
                  <c:v>42.200843999998028</c:v>
                </c:pt>
                <c:pt idx="5064">
                  <c:v>42.209177499998027</c:v>
                </c:pt>
                <c:pt idx="5065">
                  <c:v>42.217510999998026</c:v>
                </c:pt>
                <c:pt idx="5066">
                  <c:v>42.225844499998026</c:v>
                </c:pt>
                <c:pt idx="5067">
                  <c:v>42.234177999998025</c:v>
                </c:pt>
                <c:pt idx="5068">
                  <c:v>42.242511499998024</c:v>
                </c:pt>
                <c:pt idx="5069">
                  <c:v>42.250844999998023</c:v>
                </c:pt>
                <c:pt idx="5070">
                  <c:v>42.259178499998022</c:v>
                </c:pt>
                <c:pt idx="5071">
                  <c:v>42.267511999998021</c:v>
                </c:pt>
                <c:pt idx="5072">
                  <c:v>42.27584549999802</c:v>
                </c:pt>
                <c:pt idx="5073">
                  <c:v>42.284178999998019</c:v>
                </c:pt>
                <c:pt idx="5074">
                  <c:v>42.292512499998018</c:v>
                </c:pt>
                <c:pt idx="5075">
                  <c:v>42.300845999998018</c:v>
                </c:pt>
                <c:pt idx="5076">
                  <c:v>42.309179499998017</c:v>
                </c:pt>
                <c:pt idx="5077">
                  <c:v>42.317512999998016</c:v>
                </c:pt>
                <c:pt idx="5078">
                  <c:v>42.325846499998015</c:v>
                </c:pt>
                <c:pt idx="5079">
                  <c:v>42.334179999998014</c:v>
                </c:pt>
                <c:pt idx="5080">
                  <c:v>42.342513499998013</c:v>
                </c:pt>
                <c:pt idx="5081">
                  <c:v>42.350846999998012</c:v>
                </c:pt>
                <c:pt idx="5082">
                  <c:v>42.359180499998011</c:v>
                </c:pt>
                <c:pt idx="5083">
                  <c:v>42.36751399999801</c:v>
                </c:pt>
                <c:pt idx="5084">
                  <c:v>42.375847499998009</c:v>
                </c:pt>
                <c:pt idx="5085">
                  <c:v>42.384180999998009</c:v>
                </c:pt>
                <c:pt idx="5086">
                  <c:v>42.392514499998008</c:v>
                </c:pt>
                <c:pt idx="5087">
                  <c:v>42.400847999998007</c:v>
                </c:pt>
                <c:pt idx="5088">
                  <c:v>42.409181499998006</c:v>
                </c:pt>
                <c:pt idx="5089">
                  <c:v>42.417514999998005</c:v>
                </c:pt>
                <c:pt idx="5090">
                  <c:v>42.425848499998004</c:v>
                </c:pt>
                <c:pt idx="5091">
                  <c:v>42.434181999998003</c:v>
                </c:pt>
                <c:pt idx="5092">
                  <c:v>42.442515499998002</c:v>
                </c:pt>
                <c:pt idx="5093">
                  <c:v>42.450848999998001</c:v>
                </c:pt>
                <c:pt idx="5094">
                  <c:v>42.459182499998001</c:v>
                </c:pt>
                <c:pt idx="5095">
                  <c:v>42.467515999998</c:v>
                </c:pt>
                <c:pt idx="5096">
                  <c:v>42.475849499997999</c:v>
                </c:pt>
                <c:pt idx="5097">
                  <c:v>42.484182999997998</c:v>
                </c:pt>
                <c:pt idx="5098">
                  <c:v>42.492516499997997</c:v>
                </c:pt>
                <c:pt idx="5099">
                  <c:v>42.500849999997996</c:v>
                </c:pt>
                <c:pt idx="5100">
                  <c:v>42.509183499997995</c:v>
                </c:pt>
                <c:pt idx="5101">
                  <c:v>42.517516999997994</c:v>
                </c:pt>
                <c:pt idx="5102">
                  <c:v>42.525850499997993</c:v>
                </c:pt>
                <c:pt idx="5103">
                  <c:v>42.534183999997992</c:v>
                </c:pt>
                <c:pt idx="5104">
                  <c:v>42.542517499997992</c:v>
                </c:pt>
                <c:pt idx="5105">
                  <c:v>42.550850999997991</c:v>
                </c:pt>
                <c:pt idx="5106">
                  <c:v>42.55918449999799</c:v>
                </c:pt>
                <c:pt idx="5107">
                  <c:v>42.567517999997989</c:v>
                </c:pt>
                <c:pt idx="5108">
                  <c:v>42.575851499997988</c:v>
                </c:pt>
                <c:pt idx="5109">
                  <c:v>42.584184999997987</c:v>
                </c:pt>
                <c:pt idx="5110">
                  <c:v>42.592518499997986</c:v>
                </c:pt>
                <c:pt idx="5111">
                  <c:v>42.600851999997985</c:v>
                </c:pt>
                <c:pt idx="5112">
                  <c:v>42.609185499997984</c:v>
                </c:pt>
                <c:pt idx="5113">
                  <c:v>42.617518999997984</c:v>
                </c:pt>
                <c:pt idx="5114">
                  <c:v>42.625852499997983</c:v>
                </c:pt>
                <c:pt idx="5115">
                  <c:v>42.634185999997982</c:v>
                </c:pt>
                <c:pt idx="5116">
                  <c:v>42.642519499997981</c:v>
                </c:pt>
                <c:pt idx="5117">
                  <c:v>42.65085299999798</c:v>
                </c:pt>
                <c:pt idx="5118">
                  <c:v>42.659186499997979</c:v>
                </c:pt>
                <c:pt idx="5119">
                  <c:v>42.667519999997978</c:v>
                </c:pt>
                <c:pt idx="5120">
                  <c:v>42.675853499997977</c:v>
                </c:pt>
                <c:pt idx="5121">
                  <c:v>42.684186999997976</c:v>
                </c:pt>
                <c:pt idx="5122">
                  <c:v>42.692520499997975</c:v>
                </c:pt>
                <c:pt idx="5123">
                  <c:v>42.700853999997975</c:v>
                </c:pt>
                <c:pt idx="5124">
                  <c:v>42.709187499997974</c:v>
                </c:pt>
                <c:pt idx="5125">
                  <c:v>42.717520999997973</c:v>
                </c:pt>
                <c:pt idx="5126">
                  <c:v>42.725854499997972</c:v>
                </c:pt>
                <c:pt idx="5127">
                  <c:v>42.734187999997971</c:v>
                </c:pt>
                <c:pt idx="5128">
                  <c:v>42.74252149999797</c:v>
                </c:pt>
                <c:pt idx="5129">
                  <c:v>42.750854999997969</c:v>
                </c:pt>
                <c:pt idx="5130">
                  <c:v>42.759188499997968</c:v>
                </c:pt>
                <c:pt idx="5131">
                  <c:v>42.767521999997967</c:v>
                </c:pt>
                <c:pt idx="5132">
                  <c:v>42.775855499997967</c:v>
                </c:pt>
                <c:pt idx="5133">
                  <c:v>42.784188999997966</c:v>
                </c:pt>
                <c:pt idx="5134">
                  <c:v>42.792522499997965</c:v>
                </c:pt>
                <c:pt idx="5135">
                  <c:v>42.800855999997964</c:v>
                </c:pt>
                <c:pt idx="5136">
                  <c:v>42.809189499997963</c:v>
                </c:pt>
                <c:pt idx="5137">
                  <c:v>42.817522999997962</c:v>
                </c:pt>
                <c:pt idx="5138">
                  <c:v>42.825856499997961</c:v>
                </c:pt>
                <c:pt idx="5139">
                  <c:v>42.83418999999796</c:v>
                </c:pt>
                <c:pt idx="5140">
                  <c:v>42.842523499997959</c:v>
                </c:pt>
                <c:pt idx="5141">
                  <c:v>42.850856999997958</c:v>
                </c:pt>
                <c:pt idx="5142">
                  <c:v>42.859190499997958</c:v>
                </c:pt>
                <c:pt idx="5143">
                  <c:v>42.867523999997957</c:v>
                </c:pt>
                <c:pt idx="5144">
                  <c:v>42.875857499997956</c:v>
                </c:pt>
                <c:pt idx="5145">
                  <c:v>42.884190999997955</c:v>
                </c:pt>
                <c:pt idx="5146">
                  <c:v>42.892524499997954</c:v>
                </c:pt>
                <c:pt idx="5147">
                  <c:v>42.900857999997953</c:v>
                </c:pt>
                <c:pt idx="5148">
                  <c:v>42.909191499997952</c:v>
                </c:pt>
                <c:pt idx="5149">
                  <c:v>42.917524999997951</c:v>
                </c:pt>
                <c:pt idx="5150">
                  <c:v>42.92585849999795</c:v>
                </c:pt>
                <c:pt idx="5151">
                  <c:v>42.93419199999795</c:v>
                </c:pt>
                <c:pt idx="5152">
                  <c:v>42.942525499997949</c:v>
                </c:pt>
                <c:pt idx="5153">
                  <c:v>42.950858999997948</c:v>
                </c:pt>
                <c:pt idx="5154">
                  <c:v>42.959192499997947</c:v>
                </c:pt>
                <c:pt idx="5155">
                  <c:v>42.967525999997946</c:v>
                </c:pt>
                <c:pt idx="5156">
                  <c:v>42.975859499997945</c:v>
                </c:pt>
                <c:pt idx="5157">
                  <c:v>42.984192999997944</c:v>
                </c:pt>
                <c:pt idx="5158">
                  <c:v>42.992526499997943</c:v>
                </c:pt>
                <c:pt idx="5159">
                  <c:v>43.000859999997942</c:v>
                </c:pt>
                <c:pt idx="5160">
                  <c:v>43.009193499997942</c:v>
                </c:pt>
                <c:pt idx="5161">
                  <c:v>43.017526999997941</c:v>
                </c:pt>
                <c:pt idx="5162">
                  <c:v>43.02586049999794</c:v>
                </c:pt>
                <c:pt idx="5163">
                  <c:v>43.034193999997939</c:v>
                </c:pt>
                <c:pt idx="5164">
                  <c:v>43.042527499997938</c:v>
                </c:pt>
                <c:pt idx="5165">
                  <c:v>43.050860999997937</c:v>
                </c:pt>
                <c:pt idx="5166">
                  <c:v>43.059194499997936</c:v>
                </c:pt>
                <c:pt idx="5167">
                  <c:v>43.067527999997935</c:v>
                </c:pt>
                <c:pt idx="5168">
                  <c:v>43.075861499997934</c:v>
                </c:pt>
                <c:pt idx="5169">
                  <c:v>43.084194999997933</c:v>
                </c:pt>
                <c:pt idx="5170">
                  <c:v>43.092528499997933</c:v>
                </c:pt>
                <c:pt idx="5171">
                  <c:v>43.100861999997932</c:v>
                </c:pt>
                <c:pt idx="5172">
                  <c:v>43.109195499997931</c:v>
                </c:pt>
                <c:pt idx="5173">
                  <c:v>43.11752899999793</c:v>
                </c:pt>
                <c:pt idx="5174">
                  <c:v>43.125862499997929</c:v>
                </c:pt>
                <c:pt idx="5175">
                  <c:v>43.134195999997928</c:v>
                </c:pt>
                <c:pt idx="5176">
                  <c:v>43.142529499997927</c:v>
                </c:pt>
                <c:pt idx="5177">
                  <c:v>43.150862999997926</c:v>
                </c:pt>
                <c:pt idx="5178">
                  <c:v>43.159196499997925</c:v>
                </c:pt>
                <c:pt idx="5179">
                  <c:v>43.167529999997925</c:v>
                </c:pt>
                <c:pt idx="5180">
                  <c:v>43.175863499997924</c:v>
                </c:pt>
                <c:pt idx="5181">
                  <c:v>43.184196999997923</c:v>
                </c:pt>
                <c:pt idx="5182">
                  <c:v>43.192530499997922</c:v>
                </c:pt>
                <c:pt idx="5183">
                  <c:v>43.200863999997921</c:v>
                </c:pt>
                <c:pt idx="5184">
                  <c:v>43.20919749999792</c:v>
                </c:pt>
                <c:pt idx="5185">
                  <c:v>43.217530999997919</c:v>
                </c:pt>
                <c:pt idx="5186">
                  <c:v>43.225864499997918</c:v>
                </c:pt>
                <c:pt idx="5187">
                  <c:v>43.234197999997917</c:v>
                </c:pt>
                <c:pt idx="5188">
                  <c:v>43.242531499997916</c:v>
                </c:pt>
                <c:pt idx="5189">
                  <c:v>43.250864999997916</c:v>
                </c:pt>
                <c:pt idx="5190">
                  <c:v>43.259198499997915</c:v>
                </c:pt>
                <c:pt idx="5191">
                  <c:v>43.267531999997914</c:v>
                </c:pt>
                <c:pt idx="5192">
                  <c:v>43.275865499997913</c:v>
                </c:pt>
                <c:pt idx="5193">
                  <c:v>43.284198999997912</c:v>
                </c:pt>
                <c:pt idx="5194">
                  <c:v>43.292532499997911</c:v>
                </c:pt>
                <c:pt idx="5195">
                  <c:v>43.30086599999791</c:v>
                </c:pt>
                <c:pt idx="5196">
                  <c:v>43.309199499997909</c:v>
                </c:pt>
                <c:pt idx="5197">
                  <c:v>43.317532999997908</c:v>
                </c:pt>
                <c:pt idx="5198">
                  <c:v>43.325866499997908</c:v>
                </c:pt>
                <c:pt idx="5199">
                  <c:v>43.334199999997907</c:v>
                </c:pt>
                <c:pt idx="5200">
                  <c:v>43.342533499997906</c:v>
                </c:pt>
                <c:pt idx="5201">
                  <c:v>43.350866999997905</c:v>
                </c:pt>
                <c:pt idx="5202">
                  <c:v>43.359200499997904</c:v>
                </c:pt>
                <c:pt idx="5203">
                  <c:v>43.367533999997903</c:v>
                </c:pt>
                <c:pt idx="5204">
                  <c:v>43.375867499997902</c:v>
                </c:pt>
                <c:pt idx="5205">
                  <c:v>43.384200999997901</c:v>
                </c:pt>
                <c:pt idx="5206">
                  <c:v>43.3925344999979</c:v>
                </c:pt>
                <c:pt idx="5207">
                  <c:v>43.400867999997899</c:v>
                </c:pt>
                <c:pt idx="5208">
                  <c:v>43.409201499997899</c:v>
                </c:pt>
                <c:pt idx="5209">
                  <c:v>43.417534999997898</c:v>
                </c:pt>
                <c:pt idx="5210">
                  <c:v>43.425868499997897</c:v>
                </c:pt>
                <c:pt idx="5211">
                  <c:v>43.434201999997896</c:v>
                </c:pt>
                <c:pt idx="5212">
                  <c:v>43.442535499997895</c:v>
                </c:pt>
                <c:pt idx="5213">
                  <c:v>43.450868999997894</c:v>
                </c:pt>
                <c:pt idx="5214">
                  <c:v>43.459202499997893</c:v>
                </c:pt>
                <c:pt idx="5215">
                  <c:v>43.467535999997892</c:v>
                </c:pt>
                <c:pt idx="5216">
                  <c:v>43.475869499997891</c:v>
                </c:pt>
                <c:pt idx="5217">
                  <c:v>43.484202999997891</c:v>
                </c:pt>
                <c:pt idx="5218">
                  <c:v>43.49253649999789</c:v>
                </c:pt>
                <c:pt idx="5219">
                  <c:v>43.500869999997889</c:v>
                </c:pt>
                <c:pt idx="5220">
                  <c:v>43.509203499997888</c:v>
                </c:pt>
                <c:pt idx="5221">
                  <c:v>43.517536999997887</c:v>
                </c:pt>
                <c:pt idx="5222">
                  <c:v>43.525870499997886</c:v>
                </c:pt>
                <c:pt idx="5223">
                  <c:v>43.534203999997885</c:v>
                </c:pt>
                <c:pt idx="5224">
                  <c:v>43.542537499997884</c:v>
                </c:pt>
                <c:pt idx="5225">
                  <c:v>43.550870999997883</c:v>
                </c:pt>
                <c:pt idx="5226">
                  <c:v>43.559204499997882</c:v>
                </c:pt>
                <c:pt idx="5227">
                  <c:v>43.567537999997882</c:v>
                </c:pt>
                <c:pt idx="5228">
                  <c:v>43.575871499997881</c:v>
                </c:pt>
                <c:pt idx="5229">
                  <c:v>43.58420499999788</c:v>
                </c:pt>
                <c:pt idx="5230">
                  <c:v>43.592538499997879</c:v>
                </c:pt>
                <c:pt idx="5231">
                  <c:v>43.600871999997878</c:v>
                </c:pt>
                <c:pt idx="5232">
                  <c:v>43.609205499997877</c:v>
                </c:pt>
                <c:pt idx="5233">
                  <c:v>43.617538999997876</c:v>
                </c:pt>
                <c:pt idx="5234">
                  <c:v>43.625872499997875</c:v>
                </c:pt>
                <c:pt idx="5235">
                  <c:v>43.634205999997874</c:v>
                </c:pt>
                <c:pt idx="5236">
                  <c:v>43.642539499997874</c:v>
                </c:pt>
                <c:pt idx="5237">
                  <c:v>43.650872999997873</c:v>
                </c:pt>
                <c:pt idx="5238">
                  <c:v>43.659206499997872</c:v>
                </c:pt>
                <c:pt idx="5239">
                  <c:v>43.667539999997871</c:v>
                </c:pt>
                <c:pt idx="5240">
                  <c:v>43.67587349999787</c:v>
                </c:pt>
                <c:pt idx="5241">
                  <c:v>43.684206999997869</c:v>
                </c:pt>
                <c:pt idx="5242">
                  <c:v>43.692540499997868</c:v>
                </c:pt>
                <c:pt idx="5243">
                  <c:v>43.700873999997867</c:v>
                </c:pt>
                <c:pt idx="5244">
                  <c:v>43.709207499997866</c:v>
                </c:pt>
                <c:pt idx="5245">
                  <c:v>43.717540999997865</c:v>
                </c:pt>
                <c:pt idx="5246">
                  <c:v>43.725874499997865</c:v>
                </c:pt>
                <c:pt idx="5247">
                  <c:v>43.734207999997864</c:v>
                </c:pt>
                <c:pt idx="5248">
                  <c:v>43.742541499997863</c:v>
                </c:pt>
                <c:pt idx="5249">
                  <c:v>43.750874999997862</c:v>
                </c:pt>
                <c:pt idx="5250">
                  <c:v>43.759208499997861</c:v>
                </c:pt>
                <c:pt idx="5251">
                  <c:v>43.76754199999786</c:v>
                </c:pt>
                <c:pt idx="5252">
                  <c:v>43.775875499997859</c:v>
                </c:pt>
                <c:pt idx="5253">
                  <c:v>43.784208999997858</c:v>
                </c:pt>
                <c:pt idx="5254">
                  <c:v>43.792542499997857</c:v>
                </c:pt>
                <c:pt idx="5255">
                  <c:v>43.800875999997857</c:v>
                </c:pt>
                <c:pt idx="5256">
                  <c:v>43.809209499997856</c:v>
                </c:pt>
                <c:pt idx="5257">
                  <c:v>43.817542999997855</c:v>
                </c:pt>
                <c:pt idx="5258">
                  <c:v>43.825876499997854</c:v>
                </c:pt>
                <c:pt idx="5259">
                  <c:v>43.834209999997853</c:v>
                </c:pt>
                <c:pt idx="5260">
                  <c:v>43.842543499997852</c:v>
                </c:pt>
                <c:pt idx="5261">
                  <c:v>43.850876999997851</c:v>
                </c:pt>
                <c:pt idx="5262">
                  <c:v>43.85921049999785</c:v>
                </c:pt>
                <c:pt idx="5263">
                  <c:v>43.867543999997849</c:v>
                </c:pt>
                <c:pt idx="5264">
                  <c:v>43.875877499997848</c:v>
                </c:pt>
                <c:pt idx="5265">
                  <c:v>43.884210999997848</c:v>
                </c:pt>
                <c:pt idx="5266">
                  <c:v>43.892544499997847</c:v>
                </c:pt>
                <c:pt idx="5267">
                  <c:v>43.900877999997846</c:v>
                </c:pt>
                <c:pt idx="5268">
                  <c:v>43.909211499997845</c:v>
                </c:pt>
                <c:pt idx="5269">
                  <c:v>43.917544999997844</c:v>
                </c:pt>
                <c:pt idx="5270">
                  <c:v>43.925878499997843</c:v>
                </c:pt>
                <c:pt idx="5271">
                  <c:v>43.934211999997842</c:v>
                </c:pt>
                <c:pt idx="5272">
                  <c:v>43.942545499997841</c:v>
                </c:pt>
                <c:pt idx="5273">
                  <c:v>43.95087899999784</c:v>
                </c:pt>
                <c:pt idx="5274">
                  <c:v>43.95921249999784</c:v>
                </c:pt>
                <c:pt idx="5275">
                  <c:v>43.967545999997839</c:v>
                </c:pt>
                <c:pt idx="5276">
                  <c:v>43.975879499997838</c:v>
                </c:pt>
                <c:pt idx="5277">
                  <c:v>43.984212999997837</c:v>
                </c:pt>
                <c:pt idx="5278">
                  <c:v>43.992546499997836</c:v>
                </c:pt>
                <c:pt idx="5279">
                  <c:v>44.000879999997835</c:v>
                </c:pt>
                <c:pt idx="5280">
                  <c:v>44.009213499997834</c:v>
                </c:pt>
                <c:pt idx="5281">
                  <c:v>44.017546999997833</c:v>
                </c:pt>
                <c:pt idx="5282">
                  <c:v>44.025880499997832</c:v>
                </c:pt>
                <c:pt idx="5283">
                  <c:v>44.034213999997831</c:v>
                </c:pt>
                <c:pt idx="5284">
                  <c:v>44.042547499997831</c:v>
                </c:pt>
                <c:pt idx="5285">
                  <c:v>44.05088099999783</c:v>
                </c:pt>
                <c:pt idx="5286">
                  <c:v>44.059214499997829</c:v>
                </c:pt>
                <c:pt idx="5287">
                  <c:v>44.067547999997828</c:v>
                </c:pt>
                <c:pt idx="5288">
                  <c:v>44.075881499997827</c:v>
                </c:pt>
                <c:pt idx="5289">
                  <c:v>44.084214999997826</c:v>
                </c:pt>
                <c:pt idx="5290">
                  <c:v>44.092548499997825</c:v>
                </c:pt>
                <c:pt idx="5291">
                  <c:v>44.100881999997824</c:v>
                </c:pt>
                <c:pt idx="5292">
                  <c:v>44.109215499997823</c:v>
                </c:pt>
                <c:pt idx="5293">
                  <c:v>44.117548999997823</c:v>
                </c:pt>
                <c:pt idx="5294">
                  <c:v>44.125882499997822</c:v>
                </c:pt>
                <c:pt idx="5295">
                  <c:v>44.134215999997821</c:v>
                </c:pt>
                <c:pt idx="5296">
                  <c:v>44.14254949999782</c:v>
                </c:pt>
                <c:pt idx="5297">
                  <c:v>44.150882999997819</c:v>
                </c:pt>
                <c:pt idx="5298">
                  <c:v>44.159216499997818</c:v>
                </c:pt>
                <c:pt idx="5299">
                  <c:v>44.167549999997817</c:v>
                </c:pt>
                <c:pt idx="5300">
                  <c:v>44.175883499997816</c:v>
                </c:pt>
                <c:pt idx="5301">
                  <c:v>44.184216999997815</c:v>
                </c:pt>
                <c:pt idx="5302">
                  <c:v>44.192550499997814</c:v>
                </c:pt>
                <c:pt idx="5303">
                  <c:v>44.200883999997814</c:v>
                </c:pt>
                <c:pt idx="5304">
                  <c:v>44.209217499997813</c:v>
                </c:pt>
                <c:pt idx="5305">
                  <c:v>44.217550999997812</c:v>
                </c:pt>
                <c:pt idx="5306">
                  <c:v>44.225884499997811</c:v>
                </c:pt>
                <c:pt idx="5307">
                  <c:v>44.23421799999781</c:v>
                </c:pt>
                <c:pt idx="5308">
                  <c:v>44.242551499997809</c:v>
                </c:pt>
                <c:pt idx="5309">
                  <c:v>44.250884999997808</c:v>
                </c:pt>
                <c:pt idx="5310">
                  <c:v>44.259218499997807</c:v>
                </c:pt>
                <c:pt idx="5311">
                  <c:v>44.267551999997806</c:v>
                </c:pt>
                <c:pt idx="5312">
                  <c:v>44.275885499997806</c:v>
                </c:pt>
                <c:pt idx="5313">
                  <c:v>44.284218999997805</c:v>
                </c:pt>
                <c:pt idx="5314">
                  <c:v>44.292552499997804</c:v>
                </c:pt>
                <c:pt idx="5315">
                  <c:v>44.300885999997803</c:v>
                </c:pt>
                <c:pt idx="5316">
                  <c:v>44.309219499997802</c:v>
                </c:pt>
                <c:pt idx="5317">
                  <c:v>44.317552999997801</c:v>
                </c:pt>
                <c:pt idx="5318">
                  <c:v>44.3258864999978</c:v>
                </c:pt>
                <c:pt idx="5319">
                  <c:v>44.334219999997799</c:v>
                </c:pt>
                <c:pt idx="5320">
                  <c:v>44.342553499997798</c:v>
                </c:pt>
                <c:pt idx="5321">
                  <c:v>44.350886999997797</c:v>
                </c:pt>
                <c:pt idx="5322">
                  <c:v>44.359220499997797</c:v>
                </c:pt>
                <c:pt idx="5323">
                  <c:v>44.367553999997796</c:v>
                </c:pt>
                <c:pt idx="5324">
                  <c:v>44.375887499997795</c:v>
                </c:pt>
                <c:pt idx="5325">
                  <c:v>44.384220999997794</c:v>
                </c:pt>
                <c:pt idx="5326">
                  <c:v>44.392554499997793</c:v>
                </c:pt>
                <c:pt idx="5327">
                  <c:v>44.400887999997792</c:v>
                </c:pt>
                <c:pt idx="5328">
                  <c:v>44.409221499997791</c:v>
                </c:pt>
                <c:pt idx="5329">
                  <c:v>44.41755499999779</c:v>
                </c:pt>
                <c:pt idx="5330">
                  <c:v>44.425888499997789</c:v>
                </c:pt>
                <c:pt idx="5331">
                  <c:v>44.434221999997789</c:v>
                </c:pt>
                <c:pt idx="5332">
                  <c:v>44.442555499997788</c:v>
                </c:pt>
                <c:pt idx="5333">
                  <c:v>44.450888999997787</c:v>
                </c:pt>
                <c:pt idx="5334">
                  <c:v>44.459222499997786</c:v>
                </c:pt>
                <c:pt idx="5335">
                  <c:v>44.467555999997785</c:v>
                </c:pt>
                <c:pt idx="5336">
                  <c:v>44.475889499997784</c:v>
                </c:pt>
                <c:pt idx="5337">
                  <c:v>44.484222999997783</c:v>
                </c:pt>
                <c:pt idx="5338">
                  <c:v>44.492556499997782</c:v>
                </c:pt>
                <c:pt idx="5339">
                  <c:v>44.500889999997781</c:v>
                </c:pt>
                <c:pt idx="5340">
                  <c:v>44.50922349999778</c:v>
                </c:pt>
                <c:pt idx="5341">
                  <c:v>44.51755699999778</c:v>
                </c:pt>
                <c:pt idx="5342">
                  <c:v>44.525890499997779</c:v>
                </c:pt>
                <c:pt idx="5343">
                  <c:v>44.534223999997778</c:v>
                </c:pt>
                <c:pt idx="5344">
                  <c:v>44.542557499997777</c:v>
                </c:pt>
                <c:pt idx="5345">
                  <c:v>44.550890999997776</c:v>
                </c:pt>
                <c:pt idx="5346">
                  <c:v>44.559224499997775</c:v>
                </c:pt>
                <c:pt idx="5347">
                  <c:v>44.567557999997774</c:v>
                </c:pt>
                <c:pt idx="5348">
                  <c:v>44.575891499997773</c:v>
                </c:pt>
                <c:pt idx="5349">
                  <c:v>44.584224999997772</c:v>
                </c:pt>
                <c:pt idx="5350">
                  <c:v>44.592558499997772</c:v>
                </c:pt>
                <c:pt idx="5351">
                  <c:v>44.600891999997771</c:v>
                </c:pt>
                <c:pt idx="5352">
                  <c:v>44.60922549999777</c:v>
                </c:pt>
                <c:pt idx="5353">
                  <c:v>44.617558999997769</c:v>
                </c:pt>
                <c:pt idx="5354">
                  <c:v>44.625892499997768</c:v>
                </c:pt>
                <c:pt idx="5355">
                  <c:v>44.634225999997767</c:v>
                </c:pt>
                <c:pt idx="5356">
                  <c:v>44.642559499997766</c:v>
                </c:pt>
                <c:pt idx="5357">
                  <c:v>44.650892999997765</c:v>
                </c:pt>
                <c:pt idx="5358">
                  <c:v>44.659226499997764</c:v>
                </c:pt>
                <c:pt idx="5359">
                  <c:v>44.667559999997763</c:v>
                </c:pt>
                <c:pt idx="5360">
                  <c:v>44.675893499997763</c:v>
                </c:pt>
                <c:pt idx="5361">
                  <c:v>44.684226999997762</c:v>
                </c:pt>
                <c:pt idx="5362">
                  <c:v>44.692560499997761</c:v>
                </c:pt>
                <c:pt idx="5363">
                  <c:v>44.70089399999776</c:v>
                </c:pt>
                <c:pt idx="5364">
                  <c:v>44.709227499997759</c:v>
                </c:pt>
                <c:pt idx="5365">
                  <c:v>44.717560999997758</c:v>
                </c:pt>
                <c:pt idx="5366">
                  <c:v>44.725894499997757</c:v>
                </c:pt>
                <c:pt idx="5367">
                  <c:v>44.734227999997756</c:v>
                </c:pt>
                <c:pt idx="5368">
                  <c:v>44.742561499997755</c:v>
                </c:pt>
                <c:pt idx="5369">
                  <c:v>44.750894999997755</c:v>
                </c:pt>
                <c:pt idx="5370">
                  <c:v>44.759228499997754</c:v>
                </c:pt>
                <c:pt idx="5371">
                  <c:v>44.767561999997753</c:v>
                </c:pt>
                <c:pt idx="5372">
                  <c:v>44.775895499997752</c:v>
                </c:pt>
                <c:pt idx="5373">
                  <c:v>44.784228999997751</c:v>
                </c:pt>
                <c:pt idx="5374">
                  <c:v>44.79256249999775</c:v>
                </c:pt>
                <c:pt idx="5375">
                  <c:v>44.800895999997749</c:v>
                </c:pt>
                <c:pt idx="5376">
                  <c:v>44.809229499997748</c:v>
                </c:pt>
                <c:pt idx="5377">
                  <c:v>44.817562999997747</c:v>
                </c:pt>
                <c:pt idx="5378">
                  <c:v>44.825896499997747</c:v>
                </c:pt>
                <c:pt idx="5379">
                  <c:v>44.834229999997746</c:v>
                </c:pt>
                <c:pt idx="5380">
                  <c:v>44.842563499997745</c:v>
                </c:pt>
                <c:pt idx="5381">
                  <c:v>44.850896999997744</c:v>
                </c:pt>
                <c:pt idx="5382">
                  <c:v>44.859230499997743</c:v>
                </c:pt>
                <c:pt idx="5383">
                  <c:v>44.867563999997742</c:v>
                </c:pt>
                <c:pt idx="5384">
                  <c:v>44.875897499997741</c:v>
                </c:pt>
                <c:pt idx="5385">
                  <c:v>44.88423099999774</c:v>
                </c:pt>
                <c:pt idx="5386">
                  <c:v>44.892564499997739</c:v>
                </c:pt>
                <c:pt idx="5387">
                  <c:v>44.900897999997738</c:v>
                </c:pt>
                <c:pt idx="5388">
                  <c:v>44.909231499997738</c:v>
                </c:pt>
                <c:pt idx="5389">
                  <c:v>44.917564999997737</c:v>
                </c:pt>
                <c:pt idx="5390">
                  <c:v>44.925898499997736</c:v>
                </c:pt>
                <c:pt idx="5391">
                  <c:v>44.934231999997735</c:v>
                </c:pt>
                <c:pt idx="5392">
                  <c:v>44.942565499997734</c:v>
                </c:pt>
                <c:pt idx="5393">
                  <c:v>44.950898999997733</c:v>
                </c:pt>
                <c:pt idx="5394">
                  <c:v>44.959232499997732</c:v>
                </c:pt>
                <c:pt idx="5395">
                  <c:v>44.967565999997731</c:v>
                </c:pt>
                <c:pt idx="5396">
                  <c:v>44.97589949999773</c:v>
                </c:pt>
                <c:pt idx="5397">
                  <c:v>44.98423299999773</c:v>
                </c:pt>
                <c:pt idx="5398">
                  <c:v>44.992566499997729</c:v>
                </c:pt>
                <c:pt idx="5399">
                  <c:v>45.000899999997728</c:v>
                </c:pt>
                <c:pt idx="5400">
                  <c:v>45.009233499997727</c:v>
                </c:pt>
                <c:pt idx="5401">
                  <c:v>45.017566999997726</c:v>
                </c:pt>
                <c:pt idx="5402">
                  <c:v>45.025900499997725</c:v>
                </c:pt>
                <c:pt idx="5403">
                  <c:v>45.034233999997724</c:v>
                </c:pt>
                <c:pt idx="5404">
                  <c:v>45.042567499997723</c:v>
                </c:pt>
                <c:pt idx="5405">
                  <c:v>45.050900999997722</c:v>
                </c:pt>
                <c:pt idx="5406">
                  <c:v>45.059234499997721</c:v>
                </c:pt>
                <c:pt idx="5407">
                  <c:v>45.067567999997721</c:v>
                </c:pt>
                <c:pt idx="5408">
                  <c:v>45.07590149999772</c:v>
                </c:pt>
                <c:pt idx="5409">
                  <c:v>45.084234999997719</c:v>
                </c:pt>
                <c:pt idx="5410">
                  <c:v>45.092568499997718</c:v>
                </c:pt>
                <c:pt idx="5411">
                  <c:v>45.100901999997717</c:v>
                </c:pt>
                <c:pt idx="5412">
                  <c:v>45.109235499997716</c:v>
                </c:pt>
                <c:pt idx="5413">
                  <c:v>45.117568999997715</c:v>
                </c:pt>
                <c:pt idx="5414">
                  <c:v>45.125902499997714</c:v>
                </c:pt>
                <c:pt idx="5415">
                  <c:v>45.134235999997713</c:v>
                </c:pt>
                <c:pt idx="5416">
                  <c:v>45.142569499997713</c:v>
                </c:pt>
                <c:pt idx="5417">
                  <c:v>45.150902999997712</c:v>
                </c:pt>
                <c:pt idx="5418">
                  <c:v>45.159236499997711</c:v>
                </c:pt>
                <c:pt idx="5419">
                  <c:v>45.16756999999771</c:v>
                </c:pt>
                <c:pt idx="5420">
                  <c:v>45.175903499997709</c:v>
                </c:pt>
                <c:pt idx="5421">
                  <c:v>45.184236999997708</c:v>
                </c:pt>
                <c:pt idx="5422">
                  <c:v>45.192570499997707</c:v>
                </c:pt>
                <c:pt idx="5423">
                  <c:v>45.200903999997706</c:v>
                </c:pt>
                <c:pt idx="5424">
                  <c:v>45.209237499997705</c:v>
                </c:pt>
                <c:pt idx="5425">
                  <c:v>45.217570999997704</c:v>
                </c:pt>
                <c:pt idx="5426">
                  <c:v>45.225904499997704</c:v>
                </c:pt>
                <c:pt idx="5427">
                  <c:v>45.234237999997703</c:v>
                </c:pt>
                <c:pt idx="5428">
                  <c:v>45.242571499997702</c:v>
                </c:pt>
                <c:pt idx="5429">
                  <c:v>45.250904999997701</c:v>
                </c:pt>
                <c:pt idx="5430">
                  <c:v>45.2592384999977</c:v>
                </c:pt>
                <c:pt idx="5431">
                  <c:v>45.267571999997699</c:v>
                </c:pt>
                <c:pt idx="5432">
                  <c:v>45.275905499997698</c:v>
                </c:pt>
                <c:pt idx="5433">
                  <c:v>45.284238999997697</c:v>
                </c:pt>
                <c:pt idx="5434">
                  <c:v>45.292572499997696</c:v>
                </c:pt>
                <c:pt idx="5435">
                  <c:v>45.300905999997696</c:v>
                </c:pt>
                <c:pt idx="5436">
                  <c:v>45.309239499997695</c:v>
                </c:pt>
                <c:pt idx="5437">
                  <c:v>45.317572999997694</c:v>
                </c:pt>
                <c:pt idx="5438">
                  <c:v>45.325906499997693</c:v>
                </c:pt>
                <c:pt idx="5439">
                  <c:v>45.334239999997692</c:v>
                </c:pt>
                <c:pt idx="5440">
                  <c:v>45.342573499997691</c:v>
                </c:pt>
                <c:pt idx="5441">
                  <c:v>45.35090699999769</c:v>
                </c:pt>
                <c:pt idx="5442">
                  <c:v>45.359240499997689</c:v>
                </c:pt>
                <c:pt idx="5443">
                  <c:v>45.367573999997688</c:v>
                </c:pt>
                <c:pt idx="5444">
                  <c:v>45.375907499997687</c:v>
                </c:pt>
                <c:pt idx="5445">
                  <c:v>45.384240999997687</c:v>
                </c:pt>
                <c:pt idx="5446">
                  <c:v>45.392574499997686</c:v>
                </c:pt>
                <c:pt idx="5447">
                  <c:v>45.400907999997685</c:v>
                </c:pt>
                <c:pt idx="5448">
                  <c:v>45.409241499997684</c:v>
                </c:pt>
                <c:pt idx="5449">
                  <c:v>45.417574999997683</c:v>
                </c:pt>
                <c:pt idx="5450">
                  <c:v>45.425908499997682</c:v>
                </c:pt>
                <c:pt idx="5451">
                  <c:v>45.434241999997681</c:v>
                </c:pt>
                <c:pt idx="5452">
                  <c:v>45.44257549999768</c:v>
                </c:pt>
                <c:pt idx="5453">
                  <c:v>45.450908999997679</c:v>
                </c:pt>
                <c:pt idx="5454">
                  <c:v>45.459242499997679</c:v>
                </c:pt>
                <c:pt idx="5455">
                  <c:v>45.467575999997678</c:v>
                </c:pt>
                <c:pt idx="5456">
                  <c:v>45.475909499997677</c:v>
                </c:pt>
                <c:pt idx="5457">
                  <c:v>45.484242999997676</c:v>
                </c:pt>
                <c:pt idx="5458">
                  <c:v>45.492576499997675</c:v>
                </c:pt>
                <c:pt idx="5459">
                  <c:v>45.500909999997674</c:v>
                </c:pt>
                <c:pt idx="5460">
                  <c:v>45.509243499997673</c:v>
                </c:pt>
                <c:pt idx="5461">
                  <c:v>45.517576999997672</c:v>
                </c:pt>
                <c:pt idx="5462">
                  <c:v>45.525910499997671</c:v>
                </c:pt>
                <c:pt idx="5463">
                  <c:v>45.53424399999767</c:v>
                </c:pt>
                <c:pt idx="5464">
                  <c:v>45.54257749999767</c:v>
                </c:pt>
                <c:pt idx="5465">
                  <c:v>45.550910999997669</c:v>
                </c:pt>
                <c:pt idx="5466">
                  <c:v>45.559244499997668</c:v>
                </c:pt>
                <c:pt idx="5467">
                  <c:v>45.567577999997667</c:v>
                </c:pt>
                <c:pt idx="5468">
                  <c:v>45.575911499997666</c:v>
                </c:pt>
                <c:pt idx="5469">
                  <c:v>45.584244999997665</c:v>
                </c:pt>
                <c:pt idx="5470">
                  <c:v>45.592578499997664</c:v>
                </c:pt>
                <c:pt idx="5471">
                  <c:v>45.600911999997663</c:v>
                </c:pt>
                <c:pt idx="5472">
                  <c:v>45.609245499997662</c:v>
                </c:pt>
                <c:pt idx="5473">
                  <c:v>45.617578999997662</c:v>
                </c:pt>
                <c:pt idx="5474">
                  <c:v>45.625912499997661</c:v>
                </c:pt>
                <c:pt idx="5475">
                  <c:v>45.63424599999766</c:v>
                </c:pt>
                <c:pt idx="5476">
                  <c:v>45.642579499997659</c:v>
                </c:pt>
                <c:pt idx="5477">
                  <c:v>45.650912999997658</c:v>
                </c:pt>
                <c:pt idx="5478">
                  <c:v>45.659246499997657</c:v>
                </c:pt>
                <c:pt idx="5479">
                  <c:v>45.667579999997656</c:v>
                </c:pt>
                <c:pt idx="5480">
                  <c:v>45.675913499997655</c:v>
                </c:pt>
                <c:pt idx="5481">
                  <c:v>45.684246999997654</c:v>
                </c:pt>
                <c:pt idx="5482">
                  <c:v>45.692580499997653</c:v>
                </c:pt>
                <c:pt idx="5483">
                  <c:v>45.700913999997653</c:v>
                </c:pt>
                <c:pt idx="5484">
                  <c:v>45.709247499997652</c:v>
                </c:pt>
                <c:pt idx="5485">
                  <c:v>45.717580999997651</c:v>
                </c:pt>
                <c:pt idx="5486">
                  <c:v>45.72591449999765</c:v>
                </c:pt>
                <c:pt idx="5487">
                  <c:v>45.734247999997649</c:v>
                </c:pt>
                <c:pt idx="5488">
                  <c:v>45.742581499997648</c:v>
                </c:pt>
                <c:pt idx="5489">
                  <c:v>45.750914999997647</c:v>
                </c:pt>
                <c:pt idx="5490">
                  <c:v>45.759248499997646</c:v>
                </c:pt>
                <c:pt idx="5491">
                  <c:v>45.767581999997645</c:v>
                </c:pt>
                <c:pt idx="5492">
                  <c:v>45.775915499997645</c:v>
                </c:pt>
                <c:pt idx="5493">
                  <c:v>45.784248999997644</c:v>
                </c:pt>
                <c:pt idx="5494">
                  <c:v>45.792582499997643</c:v>
                </c:pt>
                <c:pt idx="5495">
                  <c:v>45.800915999997642</c:v>
                </c:pt>
                <c:pt idx="5496">
                  <c:v>45.809249499997641</c:v>
                </c:pt>
                <c:pt idx="5497">
                  <c:v>45.81758299999764</c:v>
                </c:pt>
                <c:pt idx="5498">
                  <c:v>45.825916499997639</c:v>
                </c:pt>
                <c:pt idx="5499">
                  <c:v>45.834249999997638</c:v>
                </c:pt>
                <c:pt idx="5500">
                  <c:v>45.842583499997637</c:v>
                </c:pt>
                <c:pt idx="5501">
                  <c:v>45.850916999997636</c:v>
                </c:pt>
                <c:pt idx="5502">
                  <c:v>45.859250499997636</c:v>
                </c:pt>
                <c:pt idx="5503">
                  <c:v>45.867583999997635</c:v>
                </c:pt>
                <c:pt idx="5504">
                  <c:v>45.875917499997634</c:v>
                </c:pt>
                <c:pt idx="5505">
                  <c:v>45.884250999997633</c:v>
                </c:pt>
                <c:pt idx="5506">
                  <c:v>45.892584499997632</c:v>
                </c:pt>
                <c:pt idx="5507">
                  <c:v>45.900917999997631</c:v>
                </c:pt>
                <c:pt idx="5508">
                  <c:v>45.90925149999763</c:v>
                </c:pt>
                <c:pt idx="5509">
                  <c:v>45.917584999997629</c:v>
                </c:pt>
                <c:pt idx="5510">
                  <c:v>45.925918499997628</c:v>
                </c:pt>
                <c:pt idx="5511">
                  <c:v>45.934251999997628</c:v>
                </c:pt>
                <c:pt idx="5512">
                  <c:v>45.942585499997627</c:v>
                </c:pt>
                <c:pt idx="5513">
                  <c:v>45.950918999997626</c:v>
                </c:pt>
                <c:pt idx="5514">
                  <c:v>45.959252499997625</c:v>
                </c:pt>
                <c:pt idx="5515">
                  <c:v>45.967585999997624</c:v>
                </c:pt>
                <c:pt idx="5516">
                  <c:v>45.975919499997623</c:v>
                </c:pt>
                <c:pt idx="5517">
                  <c:v>45.984252999997622</c:v>
                </c:pt>
                <c:pt idx="5518">
                  <c:v>45.992586499997621</c:v>
                </c:pt>
                <c:pt idx="5519">
                  <c:v>46.00091999999762</c:v>
                </c:pt>
                <c:pt idx="5520">
                  <c:v>46.009253499997619</c:v>
                </c:pt>
                <c:pt idx="5521">
                  <c:v>46.017586999997619</c:v>
                </c:pt>
                <c:pt idx="5522">
                  <c:v>46.025920499997618</c:v>
                </c:pt>
                <c:pt idx="5523">
                  <c:v>46.034253999997617</c:v>
                </c:pt>
                <c:pt idx="5524">
                  <c:v>46.042587499997616</c:v>
                </c:pt>
                <c:pt idx="5525">
                  <c:v>46.050920999997615</c:v>
                </c:pt>
                <c:pt idx="5526">
                  <c:v>46.059254499997614</c:v>
                </c:pt>
                <c:pt idx="5527">
                  <c:v>46.067587999997613</c:v>
                </c:pt>
                <c:pt idx="5528">
                  <c:v>46.075921499997612</c:v>
                </c:pt>
                <c:pt idx="5529">
                  <c:v>46.084254999997611</c:v>
                </c:pt>
                <c:pt idx="5530">
                  <c:v>46.092588499997611</c:v>
                </c:pt>
                <c:pt idx="5531">
                  <c:v>46.10092199999761</c:v>
                </c:pt>
                <c:pt idx="5532">
                  <c:v>46.109255499997609</c:v>
                </c:pt>
                <c:pt idx="5533">
                  <c:v>46.117588999997608</c:v>
                </c:pt>
                <c:pt idx="5534">
                  <c:v>46.125922499997607</c:v>
                </c:pt>
                <c:pt idx="5535">
                  <c:v>46.134255999997606</c:v>
                </c:pt>
                <c:pt idx="5536">
                  <c:v>46.142589499997605</c:v>
                </c:pt>
                <c:pt idx="5537">
                  <c:v>46.150922999997604</c:v>
                </c:pt>
                <c:pt idx="5538">
                  <c:v>46.159256499997603</c:v>
                </c:pt>
                <c:pt idx="5539">
                  <c:v>46.167589999997602</c:v>
                </c:pt>
                <c:pt idx="5540">
                  <c:v>46.175923499997602</c:v>
                </c:pt>
                <c:pt idx="5541">
                  <c:v>46.184256999997601</c:v>
                </c:pt>
                <c:pt idx="5542">
                  <c:v>46.1925904999976</c:v>
                </c:pt>
                <c:pt idx="5543">
                  <c:v>46.200923999997599</c:v>
                </c:pt>
                <c:pt idx="5544">
                  <c:v>46.209257499997598</c:v>
                </c:pt>
                <c:pt idx="5545">
                  <c:v>46.217590999997597</c:v>
                </c:pt>
                <c:pt idx="5546">
                  <c:v>46.225924499997596</c:v>
                </c:pt>
                <c:pt idx="5547">
                  <c:v>46.234257999997595</c:v>
                </c:pt>
                <c:pt idx="5548">
                  <c:v>46.242591499997594</c:v>
                </c:pt>
                <c:pt idx="5549">
                  <c:v>46.250924999997594</c:v>
                </c:pt>
                <c:pt idx="5550">
                  <c:v>46.259258499997593</c:v>
                </c:pt>
                <c:pt idx="5551">
                  <c:v>46.267591999997592</c:v>
                </c:pt>
                <c:pt idx="5552">
                  <c:v>46.275925499997591</c:v>
                </c:pt>
                <c:pt idx="5553">
                  <c:v>46.28425899999759</c:v>
                </c:pt>
                <c:pt idx="5554">
                  <c:v>46.292592499997589</c:v>
                </c:pt>
                <c:pt idx="5555">
                  <c:v>46.300925999997588</c:v>
                </c:pt>
                <c:pt idx="5556">
                  <c:v>46.309259499997587</c:v>
                </c:pt>
                <c:pt idx="5557">
                  <c:v>46.317592999997586</c:v>
                </c:pt>
                <c:pt idx="5558">
                  <c:v>46.325926499997585</c:v>
                </c:pt>
                <c:pt idx="5559">
                  <c:v>46.334259999997585</c:v>
                </c:pt>
                <c:pt idx="5560">
                  <c:v>46.342593499997584</c:v>
                </c:pt>
                <c:pt idx="5561">
                  <c:v>46.350926999997583</c:v>
                </c:pt>
                <c:pt idx="5562">
                  <c:v>46.359260499997582</c:v>
                </c:pt>
                <c:pt idx="5563">
                  <c:v>46.367593999997581</c:v>
                </c:pt>
                <c:pt idx="5564">
                  <c:v>46.37592749999758</c:v>
                </c:pt>
                <c:pt idx="5565">
                  <c:v>46.384260999997579</c:v>
                </c:pt>
                <c:pt idx="5566">
                  <c:v>46.392594499997578</c:v>
                </c:pt>
                <c:pt idx="5567">
                  <c:v>46.400927999997577</c:v>
                </c:pt>
                <c:pt idx="5568">
                  <c:v>46.409261499997577</c:v>
                </c:pt>
                <c:pt idx="5569">
                  <c:v>46.417594999997576</c:v>
                </c:pt>
                <c:pt idx="5570">
                  <c:v>46.425928499997575</c:v>
                </c:pt>
                <c:pt idx="5571">
                  <c:v>46.434261999997574</c:v>
                </c:pt>
                <c:pt idx="5572">
                  <c:v>46.442595499997573</c:v>
                </c:pt>
                <c:pt idx="5573">
                  <c:v>46.450928999997572</c:v>
                </c:pt>
                <c:pt idx="5574">
                  <c:v>46.459262499997571</c:v>
                </c:pt>
                <c:pt idx="5575">
                  <c:v>46.46759599999757</c:v>
                </c:pt>
                <c:pt idx="5576">
                  <c:v>46.475929499997569</c:v>
                </c:pt>
                <c:pt idx="5577">
                  <c:v>46.484262999997568</c:v>
                </c:pt>
                <c:pt idx="5578">
                  <c:v>46.492596499997568</c:v>
                </c:pt>
                <c:pt idx="5579">
                  <c:v>46.500929999997567</c:v>
                </c:pt>
                <c:pt idx="5580">
                  <c:v>46.509263499997566</c:v>
                </c:pt>
                <c:pt idx="5581">
                  <c:v>46.517596999997565</c:v>
                </c:pt>
                <c:pt idx="5582">
                  <c:v>46.525930499997564</c:v>
                </c:pt>
                <c:pt idx="5583">
                  <c:v>46.534263999997563</c:v>
                </c:pt>
                <c:pt idx="5584">
                  <c:v>46.542597499997562</c:v>
                </c:pt>
                <c:pt idx="5585">
                  <c:v>46.550930999997561</c:v>
                </c:pt>
                <c:pt idx="5586">
                  <c:v>46.55926449999756</c:v>
                </c:pt>
                <c:pt idx="5587">
                  <c:v>46.56759799999756</c:v>
                </c:pt>
                <c:pt idx="5588">
                  <c:v>46.575931499997559</c:v>
                </c:pt>
                <c:pt idx="5589">
                  <c:v>46.584264999997558</c:v>
                </c:pt>
                <c:pt idx="5590">
                  <c:v>46.592598499997557</c:v>
                </c:pt>
                <c:pt idx="5591">
                  <c:v>46.600931999997556</c:v>
                </c:pt>
                <c:pt idx="5592">
                  <c:v>46.609265499997555</c:v>
                </c:pt>
                <c:pt idx="5593">
                  <c:v>46.617598999997554</c:v>
                </c:pt>
                <c:pt idx="5594">
                  <c:v>46.625932499997553</c:v>
                </c:pt>
                <c:pt idx="5595">
                  <c:v>46.634265999997552</c:v>
                </c:pt>
                <c:pt idx="5596">
                  <c:v>46.642599499997552</c:v>
                </c:pt>
                <c:pt idx="5597">
                  <c:v>46.650932999997551</c:v>
                </c:pt>
                <c:pt idx="5598">
                  <c:v>46.65926649999755</c:v>
                </c:pt>
                <c:pt idx="5599">
                  <c:v>46.667599999997549</c:v>
                </c:pt>
                <c:pt idx="5600">
                  <c:v>46.675933499997548</c:v>
                </c:pt>
                <c:pt idx="5601">
                  <c:v>46.684266999997547</c:v>
                </c:pt>
                <c:pt idx="5602">
                  <c:v>46.692600499997546</c:v>
                </c:pt>
                <c:pt idx="5603">
                  <c:v>46.700933999997545</c:v>
                </c:pt>
                <c:pt idx="5604">
                  <c:v>46.709267499997544</c:v>
                </c:pt>
                <c:pt idx="5605">
                  <c:v>46.717600999997543</c:v>
                </c:pt>
                <c:pt idx="5606">
                  <c:v>46.725934499997543</c:v>
                </c:pt>
                <c:pt idx="5607">
                  <c:v>46.734267999997542</c:v>
                </c:pt>
                <c:pt idx="5608">
                  <c:v>46.742601499997541</c:v>
                </c:pt>
                <c:pt idx="5609">
                  <c:v>46.75093499999754</c:v>
                </c:pt>
                <c:pt idx="5610">
                  <c:v>46.759268499997539</c:v>
                </c:pt>
                <c:pt idx="5611">
                  <c:v>46.767601999997538</c:v>
                </c:pt>
                <c:pt idx="5612">
                  <c:v>46.775935499997537</c:v>
                </c:pt>
                <c:pt idx="5613">
                  <c:v>46.784268999997536</c:v>
                </c:pt>
                <c:pt idx="5614">
                  <c:v>46.792602499997535</c:v>
                </c:pt>
                <c:pt idx="5615">
                  <c:v>46.800935999997535</c:v>
                </c:pt>
                <c:pt idx="5616">
                  <c:v>46.809269499997534</c:v>
                </c:pt>
                <c:pt idx="5617">
                  <c:v>46.817602999997533</c:v>
                </c:pt>
                <c:pt idx="5618">
                  <c:v>46.825936499997532</c:v>
                </c:pt>
                <c:pt idx="5619">
                  <c:v>46.834269999997531</c:v>
                </c:pt>
                <c:pt idx="5620">
                  <c:v>46.84260349999753</c:v>
                </c:pt>
                <c:pt idx="5621">
                  <c:v>46.850936999997529</c:v>
                </c:pt>
                <c:pt idx="5622">
                  <c:v>46.859270499997528</c:v>
                </c:pt>
                <c:pt idx="5623">
                  <c:v>46.867603999997527</c:v>
                </c:pt>
                <c:pt idx="5624">
                  <c:v>46.875937499997526</c:v>
                </c:pt>
                <c:pt idx="5625">
                  <c:v>46.884270999997526</c:v>
                </c:pt>
                <c:pt idx="5626">
                  <c:v>46.892604499997525</c:v>
                </c:pt>
                <c:pt idx="5627">
                  <c:v>46.900937999997524</c:v>
                </c:pt>
                <c:pt idx="5628">
                  <c:v>46.909271499997523</c:v>
                </c:pt>
                <c:pt idx="5629">
                  <c:v>46.917604999997522</c:v>
                </c:pt>
                <c:pt idx="5630">
                  <c:v>46.925938499997521</c:v>
                </c:pt>
                <c:pt idx="5631">
                  <c:v>46.93427199999752</c:v>
                </c:pt>
                <c:pt idx="5632">
                  <c:v>46.942605499997519</c:v>
                </c:pt>
                <c:pt idx="5633">
                  <c:v>46.950938999997518</c:v>
                </c:pt>
                <c:pt idx="5634">
                  <c:v>46.959272499997518</c:v>
                </c:pt>
                <c:pt idx="5635">
                  <c:v>46.967605999997517</c:v>
                </c:pt>
                <c:pt idx="5636">
                  <c:v>46.975939499997516</c:v>
                </c:pt>
                <c:pt idx="5637">
                  <c:v>46.984272999997515</c:v>
                </c:pt>
                <c:pt idx="5638">
                  <c:v>46.992606499997514</c:v>
                </c:pt>
                <c:pt idx="5639">
                  <c:v>47.000939999997513</c:v>
                </c:pt>
                <c:pt idx="5640">
                  <c:v>47.009273499997512</c:v>
                </c:pt>
                <c:pt idx="5641">
                  <c:v>47.017606999997511</c:v>
                </c:pt>
                <c:pt idx="5642">
                  <c:v>47.02594049999751</c:v>
                </c:pt>
                <c:pt idx="5643">
                  <c:v>47.034273999997509</c:v>
                </c:pt>
                <c:pt idx="5644">
                  <c:v>47.042607499997509</c:v>
                </c:pt>
                <c:pt idx="5645">
                  <c:v>47.050940999997508</c:v>
                </c:pt>
                <c:pt idx="5646">
                  <c:v>47.059274499997507</c:v>
                </c:pt>
                <c:pt idx="5647">
                  <c:v>47.067607999997506</c:v>
                </c:pt>
                <c:pt idx="5648">
                  <c:v>47.075941499997505</c:v>
                </c:pt>
                <c:pt idx="5649">
                  <c:v>47.084274999997504</c:v>
                </c:pt>
                <c:pt idx="5650">
                  <c:v>47.092608499997503</c:v>
                </c:pt>
                <c:pt idx="5651">
                  <c:v>47.100941999997502</c:v>
                </c:pt>
                <c:pt idx="5652">
                  <c:v>47.109275499997501</c:v>
                </c:pt>
                <c:pt idx="5653">
                  <c:v>47.117608999997501</c:v>
                </c:pt>
                <c:pt idx="5654">
                  <c:v>47.1259424999975</c:v>
                </c:pt>
                <c:pt idx="5655">
                  <c:v>47.134275999997499</c:v>
                </c:pt>
                <c:pt idx="5656">
                  <c:v>47.142609499997498</c:v>
                </c:pt>
                <c:pt idx="5657">
                  <c:v>47.150942999997497</c:v>
                </c:pt>
                <c:pt idx="5658">
                  <c:v>47.159276499997496</c:v>
                </c:pt>
                <c:pt idx="5659">
                  <c:v>47.167609999997495</c:v>
                </c:pt>
                <c:pt idx="5660">
                  <c:v>47.175943499997494</c:v>
                </c:pt>
                <c:pt idx="5661">
                  <c:v>47.184276999997493</c:v>
                </c:pt>
                <c:pt idx="5662">
                  <c:v>47.192610499997492</c:v>
                </c:pt>
                <c:pt idx="5663">
                  <c:v>47.200943999997492</c:v>
                </c:pt>
                <c:pt idx="5664">
                  <c:v>47.209277499997491</c:v>
                </c:pt>
                <c:pt idx="5665">
                  <c:v>47.21761099999749</c:v>
                </c:pt>
                <c:pt idx="5666">
                  <c:v>47.225944499997489</c:v>
                </c:pt>
                <c:pt idx="5667">
                  <c:v>47.234277999997488</c:v>
                </c:pt>
                <c:pt idx="5668">
                  <c:v>47.242611499997487</c:v>
                </c:pt>
                <c:pt idx="5669">
                  <c:v>47.250944999997486</c:v>
                </c:pt>
                <c:pt idx="5670">
                  <c:v>47.259278499997485</c:v>
                </c:pt>
                <c:pt idx="5671">
                  <c:v>47.267611999997484</c:v>
                </c:pt>
                <c:pt idx="5672">
                  <c:v>47.275945499997484</c:v>
                </c:pt>
                <c:pt idx="5673">
                  <c:v>47.284278999997483</c:v>
                </c:pt>
                <c:pt idx="5674">
                  <c:v>47.292612499997482</c:v>
                </c:pt>
                <c:pt idx="5675">
                  <c:v>47.300945999997481</c:v>
                </c:pt>
                <c:pt idx="5676">
                  <c:v>47.30927949999748</c:v>
                </c:pt>
                <c:pt idx="5677">
                  <c:v>47.317612999997479</c:v>
                </c:pt>
                <c:pt idx="5678">
                  <c:v>47.325946499997478</c:v>
                </c:pt>
                <c:pt idx="5679">
                  <c:v>47.334279999997477</c:v>
                </c:pt>
                <c:pt idx="5680">
                  <c:v>47.342613499997476</c:v>
                </c:pt>
                <c:pt idx="5681">
                  <c:v>47.350946999997475</c:v>
                </c:pt>
                <c:pt idx="5682">
                  <c:v>47.359280499997475</c:v>
                </c:pt>
                <c:pt idx="5683">
                  <c:v>47.367613999997474</c:v>
                </c:pt>
                <c:pt idx="5684">
                  <c:v>47.375947499997473</c:v>
                </c:pt>
                <c:pt idx="5685">
                  <c:v>47.384280999997472</c:v>
                </c:pt>
                <c:pt idx="5686">
                  <c:v>47.392614499997471</c:v>
                </c:pt>
                <c:pt idx="5687">
                  <c:v>47.40094799999747</c:v>
                </c:pt>
                <c:pt idx="5688">
                  <c:v>47.409281499997469</c:v>
                </c:pt>
                <c:pt idx="5689">
                  <c:v>47.417614999997468</c:v>
                </c:pt>
                <c:pt idx="5690">
                  <c:v>47.425948499997467</c:v>
                </c:pt>
                <c:pt idx="5691">
                  <c:v>47.434281999997467</c:v>
                </c:pt>
                <c:pt idx="5692">
                  <c:v>47.442615499997466</c:v>
                </c:pt>
                <c:pt idx="5693">
                  <c:v>47.450948999997465</c:v>
                </c:pt>
                <c:pt idx="5694">
                  <c:v>47.459282499997464</c:v>
                </c:pt>
                <c:pt idx="5695">
                  <c:v>47.467615999997463</c:v>
                </c:pt>
                <c:pt idx="5696">
                  <c:v>47.475949499997462</c:v>
                </c:pt>
                <c:pt idx="5697">
                  <c:v>47.484282999997461</c:v>
                </c:pt>
                <c:pt idx="5698">
                  <c:v>47.49261649999746</c:v>
                </c:pt>
                <c:pt idx="5699">
                  <c:v>47.500949999997459</c:v>
                </c:pt>
                <c:pt idx="5700">
                  <c:v>47.509283499997458</c:v>
                </c:pt>
                <c:pt idx="5701">
                  <c:v>47.517616999997458</c:v>
                </c:pt>
                <c:pt idx="5702">
                  <c:v>47.525950499997457</c:v>
                </c:pt>
                <c:pt idx="5703">
                  <c:v>47.534283999997456</c:v>
                </c:pt>
                <c:pt idx="5704">
                  <c:v>47.542617499997455</c:v>
                </c:pt>
                <c:pt idx="5705">
                  <c:v>47.550950999997454</c:v>
                </c:pt>
                <c:pt idx="5706">
                  <c:v>47.559284499997453</c:v>
                </c:pt>
                <c:pt idx="5707">
                  <c:v>47.567617999997452</c:v>
                </c:pt>
                <c:pt idx="5708">
                  <c:v>47.575951499997451</c:v>
                </c:pt>
                <c:pt idx="5709">
                  <c:v>47.58428499999745</c:v>
                </c:pt>
                <c:pt idx="5710">
                  <c:v>47.59261849999745</c:v>
                </c:pt>
                <c:pt idx="5711">
                  <c:v>47.600951999997449</c:v>
                </c:pt>
                <c:pt idx="5712">
                  <c:v>47.609285499997448</c:v>
                </c:pt>
                <c:pt idx="5713">
                  <c:v>47.617618999997447</c:v>
                </c:pt>
                <c:pt idx="5714">
                  <c:v>47.625952499997446</c:v>
                </c:pt>
                <c:pt idx="5715">
                  <c:v>47.634285999997445</c:v>
                </c:pt>
                <c:pt idx="5716">
                  <c:v>47.642619499997444</c:v>
                </c:pt>
                <c:pt idx="5717">
                  <c:v>47.650952999997443</c:v>
                </c:pt>
                <c:pt idx="5718">
                  <c:v>47.659286499997442</c:v>
                </c:pt>
                <c:pt idx="5719">
                  <c:v>47.667619999997441</c:v>
                </c:pt>
                <c:pt idx="5720">
                  <c:v>47.675953499997441</c:v>
                </c:pt>
                <c:pt idx="5721">
                  <c:v>47.68428699999744</c:v>
                </c:pt>
                <c:pt idx="5722">
                  <c:v>47.692620499997439</c:v>
                </c:pt>
                <c:pt idx="5723">
                  <c:v>47.700953999997438</c:v>
                </c:pt>
                <c:pt idx="5724">
                  <c:v>47.709287499997437</c:v>
                </c:pt>
                <c:pt idx="5725">
                  <c:v>47.717620999997436</c:v>
                </c:pt>
                <c:pt idx="5726">
                  <c:v>47.725954499997435</c:v>
                </c:pt>
                <c:pt idx="5727">
                  <c:v>47.734287999997434</c:v>
                </c:pt>
                <c:pt idx="5728">
                  <c:v>47.742621499997433</c:v>
                </c:pt>
                <c:pt idx="5729">
                  <c:v>47.750954999997433</c:v>
                </c:pt>
                <c:pt idx="5730">
                  <c:v>47.759288499997432</c:v>
                </c:pt>
                <c:pt idx="5731">
                  <c:v>47.767621999997431</c:v>
                </c:pt>
                <c:pt idx="5732">
                  <c:v>47.77595549999743</c:v>
                </c:pt>
                <c:pt idx="5733">
                  <c:v>47.784288999997429</c:v>
                </c:pt>
                <c:pt idx="5734">
                  <c:v>47.792622499997428</c:v>
                </c:pt>
                <c:pt idx="5735">
                  <c:v>47.800955999997427</c:v>
                </c:pt>
                <c:pt idx="5736">
                  <c:v>47.809289499997426</c:v>
                </c:pt>
                <c:pt idx="5737">
                  <c:v>47.817622999997425</c:v>
                </c:pt>
                <c:pt idx="5738">
                  <c:v>47.825956499997424</c:v>
                </c:pt>
                <c:pt idx="5739">
                  <c:v>47.834289999997424</c:v>
                </c:pt>
                <c:pt idx="5740">
                  <c:v>47.842623499997423</c:v>
                </c:pt>
                <c:pt idx="5741">
                  <c:v>47.850956999997422</c:v>
                </c:pt>
                <c:pt idx="5742">
                  <c:v>47.859290499997421</c:v>
                </c:pt>
                <c:pt idx="5743">
                  <c:v>47.86762399999742</c:v>
                </c:pt>
                <c:pt idx="5744">
                  <c:v>47.875957499997419</c:v>
                </c:pt>
                <c:pt idx="5745">
                  <c:v>47.884290999997418</c:v>
                </c:pt>
                <c:pt idx="5746">
                  <c:v>47.892624499997417</c:v>
                </c:pt>
                <c:pt idx="5747">
                  <c:v>47.900957999997416</c:v>
                </c:pt>
                <c:pt idx="5748">
                  <c:v>47.909291499997416</c:v>
                </c:pt>
                <c:pt idx="5749">
                  <c:v>47.917624999997415</c:v>
                </c:pt>
                <c:pt idx="5750">
                  <c:v>47.925958499997414</c:v>
                </c:pt>
                <c:pt idx="5751">
                  <c:v>47.934291999997413</c:v>
                </c:pt>
                <c:pt idx="5752">
                  <c:v>47.942625499997412</c:v>
                </c:pt>
                <c:pt idx="5753">
                  <c:v>47.950958999997411</c:v>
                </c:pt>
                <c:pt idx="5754">
                  <c:v>47.95929249999741</c:v>
                </c:pt>
                <c:pt idx="5755">
                  <c:v>47.967625999997409</c:v>
                </c:pt>
                <c:pt idx="5756">
                  <c:v>47.975959499997408</c:v>
                </c:pt>
                <c:pt idx="5757">
                  <c:v>47.984292999997407</c:v>
                </c:pt>
                <c:pt idx="5758">
                  <c:v>47.992626499997407</c:v>
                </c:pt>
                <c:pt idx="5759">
                  <c:v>48.000959999997406</c:v>
                </c:pt>
                <c:pt idx="5760">
                  <c:v>48.009293499997405</c:v>
                </c:pt>
                <c:pt idx="5761">
                  <c:v>48.017626999997404</c:v>
                </c:pt>
                <c:pt idx="5762">
                  <c:v>48.025960499997403</c:v>
                </c:pt>
                <c:pt idx="5763">
                  <c:v>48.034293999997402</c:v>
                </c:pt>
                <c:pt idx="5764">
                  <c:v>48.042627499997401</c:v>
                </c:pt>
                <c:pt idx="5765">
                  <c:v>48.0509609999974</c:v>
                </c:pt>
                <c:pt idx="5766">
                  <c:v>48.059294499997399</c:v>
                </c:pt>
                <c:pt idx="5767">
                  <c:v>48.067627999997399</c:v>
                </c:pt>
                <c:pt idx="5768">
                  <c:v>48.075961499997398</c:v>
                </c:pt>
                <c:pt idx="5769">
                  <c:v>48.084294999997397</c:v>
                </c:pt>
                <c:pt idx="5770">
                  <c:v>48.092628499997396</c:v>
                </c:pt>
                <c:pt idx="5771">
                  <c:v>48.100961999997395</c:v>
                </c:pt>
                <c:pt idx="5772">
                  <c:v>48.109295499997394</c:v>
                </c:pt>
                <c:pt idx="5773">
                  <c:v>48.117628999997393</c:v>
                </c:pt>
                <c:pt idx="5774">
                  <c:v>48.125962499997392</c:v>
                </c:pt>
                <c:pt idx="5775">
                  <c:v>48.134295999997391</c:v>
                </c:pt>
                <c:pt idx="5776">
                  <c:v>48.14262949999739</c:v>
                </c:pt>
                <c:pt idx="5777">
                  <c:v>48.15096299999739</c:v>
                </c:pt>
                <c:pt idx="5778">
                  <c:v>48.159296499997389</c:v>
                </c:pt>
                <c:pt idx="5779">
                  <c:v>48.167629999997388</c:v>
                </c:pt>
                <c:pt idx="5780">
                  <c:v>48.175963499997387</c:v>
                </c:pt>
                <c:pt idx="5781">
                  <c:v>48.184296999997386</c:v>
                </c:pt>
                <c:pt idx="5782">
                  <c:v>48.192630499997385</c:v>
                </c:pt>
                <c:pt idx="5783">
                  <c:v>48.200963999997384</c:v>
                </c:pt>
                <c:pt idx="5784">
                  <c:v>48.209297499997383</c:v>
                </c:pt>
                <c:pt idx="5785">
                  <c:v>48.217630999997382</c:v>
                </c:pt>
                <c:pt idx="5786">
                  <c:v>48.225964499997382</c:v>
                </c:pt>
                <c:pt idx="5787">
                  <c:v>48.234297999997381</c:v>
                </c:pt>
                <c:pt idx="5788">
                  <c:v>48.24263149999738</c:v>
                </c:pt>
                <c:pt idx="5789">
                  <c:v>48.250964999997379</c:v>
                </c:pt>
                <c:pt idx="5790">
                  <c:v>48.259298499997378</c:v>
                </c:pt>
                <c:pt idx="5791">
                  <c:v>48.267631999997377</c:v>
                </c:pt>
                <c:pt idx="5792">
                  <c:v>48.275965499997376</c:v>
                </c:pt>
                <c:pt idx="5793">
                  <c:v>48.284298999997375</c:v>
                </c:pt>
                <c:pt idx="5794">
                  <c:v>48.292632499997374</c:v>
                </c:pt>
                <c:pt idx="5795">
                  <c:v>48.300965999997374</c:v>
                </c:pt>
                <c:pt idx="5796">
                  <c:v>48.309299499997373</c:v>
                </c:pt>
                <c:pt idx="5797">
                  <c:v>48.317632999997372</c:v>
                </c:pt>
                <c:pt idx="5798">
                  <c:v>48.325966499997371</c:v>
                </c:pt>
                <c:pt idx="5799">
                  <c:v>48.33429999999737</c:v>
                </c:pt>
                <c:pt idx="5800">
                  <c:v>48.342633499997369</c:v>
                </c:pt>
                <c:pt idx="5801">
                  <c:v>48.350966999997368</c:v>
                </c:pt>
                <c:pt idx="5802">
                  <c:v>48.359300499997367</c:v>
                </c:pt>
                <c:pt idx="5803">
                  <c:v>48.367633999997366</c:v>
                </c:pt>
                <c:pt idx="5804">
                  <c:v>48.375967499997365</c:v>
                </c:pt>
                <c:pt idx="5805">
                  <c:v>48.384300999997365</c:v>
                </c:pt>
                <c:pt idx="5806">
                  <c:v>48.392634499997364</c:v>
                </c:pt>
                <c:pt idx="5807">
                  <c:v>48.400967999997363</c:v>
                </c:pt>
                <c:pt idx="5808">
                  <c:v>48.409301499997362</c:v>
                </c:pt>
                <c:pt idx="5809">
                  <c:v>48.417634999997361</c:v>
                </c:pt>
                <c:pt idx="5810">
                  <c:v>48.42596849999736</c:v>
                </c:pt>
                <c:pt idx="5811">
                  <c:v>48.434301999997359</c:v>
                </c:pt>
                <c:pt idx="5812">
                  <c:v>48.442635499997358</c:v>
                </c:pt>
                <c:pt idx="5813">
                  <c:v>48.450968999997357</c:v>
                </c:pt>
                <c:pt idx="5814">
                  <c:v>48.459302499997357</c:v>
                </c:pt>
                <c:pt idx="5815">
                  <c:v>48.467635999997356</c:v>
                </c:pt>
                <c:pt idx="5816">
                  <c:v>48.475969499997355</c:v>
                </c:pt>
                <c:pt idx="5817">
                  <c:v>48.484302999997354</c:v>
                </c:pt>
                <c:pt idx="5818">
                  <c:v>48.492636499997353</c:v>
                </c:pt>
                <c:pt idx="5819">
                  <c:v>48.500969999997352</c:v>
                </c:pt>
                <c:pt idx="5820">
                  <c:v>48.509303499997351</c:v>
                </c:pt>
                <c:pt idx="5821">
                  <c:v>48.51763699999735</c:v>
                </c:pt>
                <c:pt idx="5822">
                  <c:v>48.525970499997349</c:v>
                </c:pt>
                <c:pt idx="5823">
                  <c:v>48.534303999997348</c:v>
                </c:pt>
                <c:pt idx="5824">
                  <c:v>48.542637499997348</c:v>
                </c:pt>
                <c:pt idx="5825">
                  <c:v>48.550970999997347</c:v>
                </c:pt>
                <c:pt idx="5826">
                  <c:v>48.559304499997346</c:v>
                </c:pt>
                <c:pt idx="5827">
                  <c:v>48.567637999997345</c:v>
                </c:pt>
                <c:pt idx="5828">
                  <c:v>48.575971499997344</c:v>
                </c:pt>
                <c:pt idx="5829">
                  <c:v>48.584304999997343</c:v>
                </c:pt>
                <c:pt idx="5830">
                  <c:v>48.592638499997342</c:v>
                </c:pt>
                <c:pt idx="5831">
                  <c:v>48.600971999997341</c:v>
                </c:pt>
                <c:pt idx="5832">
                  <c:v>48.60930549999734</c:v>
                </c:pt>
                <c:pt idx="5833">
                  <c:v>48.61763899999734</c:v>
                </c:pt>
                <c:pt idx="5834">
                  <c:v>48.625972499997339</c:v>
                </c:pt>
                <c:pt idx="5835">
                  <c:v>48.634305999997338</c:v>
                </c:pt>
                <c:pt idx="5836">
                  <c:v>48.642639499997337</c:v>
                </c:pt>
                <c:pt idx="5837">
                  <c:v>48.650972999997336</c:v>
                </c:pt>
                <c:pt idx="5838">
                  <c:v>48.659306499997335</c:v>
                </c:pt>
                <c:pt idx="5839">
                  <c:v>48.667639999997334</c:v>
                </c:pt>
                <c:pt idx="5840">
                  <c:v>48.675973499997333</c:v>
                </c:pt>
                <c:pt idx="5841">
                  <c:v>48.684306999997332</c:v>
                </c:pt>
                <c:pt idx="5842">
                  <c:v>48.692640499997331</c:v>
                </c:pt>
                <c:pt idx="5843">
                  <c:v>48.700973999997331</c:v>
                </c:pt>
                <c:pt idx="5844">
                  <c:v>48.70930749999733</c:v>
                </c:pt>
                <c:pt idx="5845">
                  <c:v>48.717640999997329</c:v>
                </c:pt>
                <c:pt idx="5846">
                  <c:v>48.725974499997328</c:v>
                </c:pt>
                <c:pt idx="5847">
                  <c:v>48.734307999997327</c:v>
                </c:pt>
                <c:pt idx="5848">
                  <c:v>48.742641499997326</c:v>
                </c:pt>
                <c:pt idx="5849">
                  <c:v>48.750974999997325</c:v>
                </c:pt>
                <c:pt idx="5850">
                  <c:v>48.759308499997324</c:v>
                </c:pt>
                <c:pt idx="5851">
                  <c:v>48.767641999997323</c:v>
                </c:pt>
                <c:pt idx="5852">
                  <c:v>48.775975499997323</c:v>
                </c:pt>
                <c:pt idx="5853">
                  <c:v>48.784308999997322</c:v>
                </c:pt>
                <c:pt idx="5854">
                  <c:v>48.792642499997321</c:v>
                </c:pt>
                <c:pt idx="5855">
                  <c:v>48.80097599999732</c:v>
                </c:pt>
                <c:pt idx="5856">
                  <c:v>48.809309499997319</c:v>
                </c:pt>
                <c:pt idx="5857">
                  <c:v>48.817642999997318</c:v>
                </c:pt>
                <c:pt idx="5858">
                  <c:v>48.825976499997317</c:v>
                </c:pt>
                <c:pt idx="5859">
                  <c:v>48.834309999997316</c:v>
                </c:pt>
                <c:pt idx="5860">
                  <c:v>48.842643499997315</c:v>
                </c:pt>
                <c:pt idx="5861">
                  <c:v>48.850976999997314</c:v>
                </c:pt>
                <c:pt idx="5862">
                  <c:v>48.859310499997314</c:v>
                </c:pt>
                <c:pt idx="5863">
                  <c:v>48.867643999997313</c:v>
                </c:pt>
                <c:pt idx="5864">
                  <c:v>48.875977499997312</c:v>
                </c:pt>
                <c:pt idx="5865">
                  <c:v>48.884310999997311</c:v>
                </c:pt>
                <c:pt idx="5866">
                  <c:v>48.89264449999731</c:v>
                </c:pt>
                <c:pt idx="5867">
                  <c:v>48.900977999997309</c:v>
                </c:pt>
                <c:pt idx="5868">
                  <c:v>48.909311499997308</c:v>
                </c:pt>
                <c:pt idx="5869">
                  <c:v>48.917644999997307</c:v>
                </c:pt>
                <c:pt idx="5870">
                  <c:v>48.925978499997306</c:v>
                </c:pt>
                <c:pt idx="5871">
                  <c:v>48.934311999997306</c:v>
                </c:pt>
                <c:pt idx="5872">
                  <c:v>48.942645499997305</c:v>
                </c:pt>
                <c:pt idx="5873">
                  <c:v>48.950978999997304</c:v>
                </c:pt>
                <c:pt idx="5874">
                  <c:v>48.959312499997303</c:v>
                </c:pt>
                <c:pt idx="5875">
                  <c:v>48.967645999997302</c:v>
                </c:pt>
                <c:pt idx="5876">
                  <c:v>48.975979499997301</c:v>
                </c:pt>
                <c:pt idx="5877">
                  <c:v>48.9843129999973</c:v>
                </c:pt>
                <c:pt idx="5878">
                  <c:v>48.992646499997299</c:v>
                </c:pt>
                <c:pt idx="5879">
                  <c:v>49.000979999997298</c:v>
                </c:pt>
                <c:pt idx="5880">
                  <c:v>49.009313499997297</c:v>
                </c:pt>
                <c:pt idx="5881">
                  <c:v>49.017646999997297</c:v>
                </c:pt>
                <c:pt idx="5882">
                  <c:v>49.025980499997296</c:v>
                </c:pt>
                <c:pt idx="5883">
                  <c:v>49.034313999997295</c:v>
                </c:pt>
                <c:pt idx="5884">
                  <c:v>49.042647499997294</c:v>
                </c:pt>
                <c:pt idx="5885">
                  <c:v>49.050980999997293</c:v>
                </c:pt>
                <c:pt idx="5886">
                  <c:v>49.059314499997292</c:v>
                </c:pt>
                <c:pt idx="5887">
                  <c:v>49.067647999997291</c:v>
                </c:pt>
                <c:pt idx="5888">
                  <c:v>49.07598149999729</c:v>
                </c:pt>
                <c:pt idx="5889">
                  <c:v>49.084314999997289</c:v>
                </c:pt>
                <c:pt idx="5890">
                  <c:v>49.092648499997289</c:v>
                </c:pt>
                <c:pt idx="5891">
                  <c:v>49.100981999997288</c:v>
                </c:pt>
                <c:pt idx="5892">
                  <c:v>49.109315499997287</c:v>
                </c:pt>
                <c:pt idx="5893">
                  <c:v>49.117648999997286</c:v>
                </c:pt>
                <c:pt idx="5894">
                  <c:v>49.125982499997285</c:v>
                </c:pt>
                <c:pt idx="5895">
                  <c:v>49.134315999997284</c:v>
                </c:pt>
                <c:pt idx="5896">
                  <c:v>49.142649499997283</c:v>
                </c:pt>
                <c:pt idx="5897">
                  <c:v>49.150982999997282</c:v>
                </c:pt>
                <c:pt idx="5898">
                  <c:v>49.159316499997281</c:v>
                </c:pt>
                <c:pt idx="5899">
                  <c:v>49.16764999999728</c:v>
                </c:pt>
                <c:pt idx="5900">
                  <c:v>49.17598349999728</c:v>
                </c:pt>
                <c:pt idx="5901">
                  <c:v>49.184316999997279</c:v>
                </c:pt>
                <c:pt idx="5902">
                  <c:v>49.192650499997278</c:v>
                </c:pt>
                <c:pt idx="5903">
                  <c:v>49.200983999997277</c:v>
                </c:pt>
                <c:pt idx="5904">
                  <c:v>49.209317499997276</c:v>
                </c:pt>
                <c:pt idx="5905">
                  <c:v>49.217650999997275</c:v>
                </c:pt>
                <c:pt idx="5906">
                  <c:v>49.225984499997274</c:v>
                </c:pt>
                <c:pt idx="5907">
                  <c:v>49.234317999997273</c:v>
                </c:pt>
                <c:pt idx="5908">
                  <c:v>49.242651499997272</c:v>
                </c:pt>
                <c:pt idx="5909">
                  <c:v>49.250984999997272</c:v>
                </c:pt>
                <c:pt idx="5910">
                  <c:v>49.259318499997271</c:v>
                </c:pt>
                <c:pt idx="5911">
                  <c:v>49.26765199999727</c:v>
                </c:pt>
                <c:pt idx="5912">
                  <c:v>49.275985499997269</c:v>
                </c:pt>
                <c:pt idx="5913">
                  <c:v>49.284318999997268</c:v>
                </c:pt>
                <c:pt idx="5914">
                  <c:v>49.292652499997267</c:v>
                </c:pt>
                <c:pt idx="5915">
                  <c:v>49.300985999997266</c:v>
                </c:pt>
                <c:pt idx="5916">
                  <c:v>49.309319499997265</c:v>
                </c:pt>
                <c:pt idx="5917">
                  <c:v>49.317652999997264</c:v>
                </c:pt>
                <c:pt idx="5918">
                  <c:v>49.325986499997263</c:v>
                </c:pt>
                <c:pt idx="5919">
                  <c:v>49.334319999997263</c:v>
                </c:pt>
                <c:pt idx="5920">
                  <c:v>49.342653499997262</c:v>
                </c:pt>
                <c:pt idx="5921">
                  <c:v>49.350986999997261</c:v>
                </c:pt>
                <c:pt idx="5922">
                  <c:v>49.35932049999726</c:v>
                </c:pt>
                <c:pt idx="5923">
                  <c:v>49.367653999997259</c:v>
                </c:pt>
                <c:pt idx="5924">
                  <c:v>49.375987499997258</c:v>
                </c:pt>
                <c:pt idx="5925">
                  <c:v>49.384320999997257</c:v>
                </c:pt>
                <c:pt idx="5926">
                  <c:v>49.392654499997256</c:v>
                </c:pt>
                <c:pt idx="5927">
                  <c:v>49.400987999997255</c:v>
                </c:pt>
                <c:pt idx="5928">
                  <c:v>49.409321499997255</c:v>
                </c:pt>
                <c:pt idx="5929">
                  <c:v>49.417654999997254</c:v>
                </c:pt>
                <c:pt idx="5930">
                  <c:v>49.425988499997253</c:v>
                </c:pt>
                <c:pt idx="5931">
                  <c:v>49.434321999997252</c:v>
                </c:pt>
                <c:pt idx="5932">
                  <c:v>49.442655499997251</c:v>
                </c:pt>
                <c:pt idx="5933">
                  <c:v>49.45098899999725</c:v>
                </c:pt>
                <c:pt idx="5934">
                  <c:v>49.459322499997249</c:v>
                </c:pt>
                <c:pt idx="5935">
                  <c:v>49.467655999997248</c:v>
                </c:pt>
                <c:pt idx="5936">
                  <c:v>49.475989499997247</c:v>
                </c:pt>
                <c:pt idx="5937">
                  <c:v>49.484322999997246</c:v>
                </c:pt>
                <c:pt idx="5938">
                  <c:v>49.492656499997246</c:v>
                </c:pt>
                <c:pt idx="5939">
                  <c:v>49.500989999997245</c:v>
                </c:pt>
                <c:pt idx="5940">
                  <c:v>49.509323499997244</c:v>
                </c:pt>
                <c:pt idx="5941">
                  <c:v>49.517656999997243</c:v>
                </c:pt>
                <c:pt idx="5942">
                  <c:v>49.525990499997242</c:v>
                </c:pt>
                <c:pt idx="5943">
                  <c:v>49.534323999997241</c:v>
                </c:pt>
                <c:pt idx="5944">
                  <c:v>49.54265749999724</c:v>
                </c:pt>
                <c:pt idx="5945">
                  <c:v>49.550990999997239</c:v>
                </c:pt>
                <c:pt idx="5946">
                  <c:v>49.559324499997238</c:v>
                </c:pt>
                <c:pt idx="5947">
                  <c:v>49.567657999997238</c:v>
                </c:pt>
                <c:pt idx="5948">
                  <c:v>49.575991499997237</c:v>
                </c:pt>
                <c:pt idx="5949">
                  <c:v>49.584324999997236</c:v>
                </c:pt>
                <c:pt idx="5950">
                  <c:v>49.592658499997235</c:v>
                </c:pt>
                <c:pt idx="5951">
                  <c:v>49.600991999997234</c:v>
                </c:pt>
                <c:pt idx="5952">
                  <c:v>49.609325499997233</c:v>
                </c:pt>
                <c:pt idx="5953">
                  <c:v>49.617658999997232</c:v>
                </c:pt>
                <c:pt idx="5954">
                  <c:v>49.625992499997231</c:v>
                </c:pt>
                <c:pt idx="5955">
                  <c:v>49.63432599999723</c:v>
                </c:pt>
                <c:pt idx="5956">
                  <c:v>49.642659499997229</c:v>
                </c:pt>
                <c:pt idx="5957">
                  <c:v>49.650992999997229</c:v>
                </c:pt>
                <c:pt idx="5958">
                  <c:v>49.659326499997228</c:v>
                </c:pt>
                <c:pt idx="5959">
                  <c:v>49.667659999997227</c:v>
                </c:pt>
                <c:pt idx="5960">
                  <c:v>49.675993499997226</c:v>
                </c:pt>
                <c:pt idx="5961">
                  <c:v>49.684326999997225</c:v>
                </c:pt>
                <c:pt idx="5962">
                  <c:v>49.692660499997224</c:v>
                </c:pt>
                <c:pt idx="5963">
                  <c:v>49.700993999997223</c:v>
                </c:pt>
                <c:pt idx="5964">
                  <c:v>49.709327499997222</c:v>
                </c:pt>
                <c:pt idx="5965">
                  <c:v>49.717660999997221</c:v>
                </c:pt>
                <c:pt idx="5966">
                  <c:v>49.725994499997221</c:v>
                </c:pt>
                <c:pt idx="5967">
                  <c:v>49.73432799999722</c:v>
                </c:pt>
                <c:pt idx="5968">
                  <c:v>49.742661499997219</c:v>
                </c:pt>
                <c:pt idx="5969">
                  <c:v>49.750994999997218</c:v>
                </c:pt>
                <c:pt idx="5970">
                  <c:v>49.759328499997217</c:v>
                </c:pt>
                <c:pt idx="5971">
                  <c:v>49.767661999997216</c:v>
                </c:pt>
                <c:pt idx="5972">
                  <c:v>49.775995499997215</c:v>
                </c:pt>
                <c:pt idx="5973">
                  <c:v>49.784328999997214</c:v>
                </c:pt>
                <c:pt idx="5974">
                  <c:v>49.792662499997213</c:v>
                </c:pt>
                <c:pt idx="5975">
                  <c:v>49.800995999997212</c:v>
                </c:pt>
                <c:pt idx="5976">
                  <c:v>49.809329499997212</c:v>
                </c:pt>
                <c:pt idx="5977">
                  <c:v>49.817662999997211</c:v>
                </c:pt>
                <c:pt idx="5978">
                  <c:v>49.82599649999721</c:v>
                </c:pt>
                <c:pt idx="5979">
                  <c:v>49.834329999997209</c:v>
                </c:pt>
                <c:pt idx="5980">
                  <c:v>49.842663499997208</c:v>
                </c:pt>
                <c:pt idx="5981">
                  <c:v>49.850996999997207</c:v>
                </c:pt>
                <c:pt idx="5982">
                  <c:v>49.859330499997206</c:v>
                </c:pt>
                <c:pt idx="5983">
                  <c:v>49.867663999997205</c:v>
                </c:pt>
                <c:pt idx="5984">
                  <c:v>49.875997499997204</c:v>
                </c:pt>
                <c:pt idx="5985">
                  <c:v>49.884330999997204</c:v>
                </c:pt>
                <c:pt idx="5986">
                  <c:v>49.892664499997203</c:v>
                </c:pt>
                <c:pt idx="5987">
                  <c:v>49.900997999997202</c:v>
                </c:pt>
                <c:pt idx="5988">
                  <c:v>49.909331499997201</c:v>
                </c:pt>
                <c:pt idx="5989">
                  <c:v>49.9176649999972</c:v>
                </c:pt>
                <c:pt idx="5990">
                  <c:v>49.925998499997199</c:v>
                </c:pt>
                <c:pt idx="5991">
                  <c:v>49.934331999997198</c:v>
                </c:pt>
                <c:pt idx="5992">
                  <c:v>49.942665499997197</c:v>
                </c:pt>
                <c:pt idx="5993">
                  <c:v>49.950998999997196</c:v>
                </c:pt>
                <c:pt idx="5994">
                  <c:v>49.959332499997195</c:v>
                </c:pt>
                <c:pt idx="5995">
                  <c:v>49.967665999997195</c:v>
                </c:pt>
                <c:pt idx="5996">
                  <c:v>49.975999499997194</c:v>
                </c:pt>
                <c:pt idx="5997">
                  <c:v>49.984332999997193</c:v>
                </c:pt>
                <c:pt idx="5998">
                  <c:v>49.992666499997192</c:v>
                </c:pt>
                <c:pt idx="5999">
                  <c:v>50.000999999997191</c:v>
                </c:pt>
                <c:pt idx="6000">
                  <c:v>50.00933349999719</c:v>
                </c:pt>
                <c:pt idx="6001">
                  <c:v>50.017666999997189</c:v>
                </c:pt>
                <c:pt idx="6002">
                  <c:v>50.026000499997188</c:v>
                </c:pt>
                <c:pt idx="6003">
                  <c:v>50.034333999997187</c:v>
                </c:pt>
                <c:pt idx="6004">
                  <c:v>50.042667499997187</c:v>
                </c:pt>
                <c:pt idx="6005">
                  <c:v>50.051000999997186</c:v>
                </c:pt>
                <c:pt idx="6006">
                  <c:v>50.059334499997185</c:v>
                </c:pt>
                <c:pt idx="6007">
                  <c:v>50.067667999997184</c:v>
                </c:pt>
                <c:pt idx="6008">
                  <c:v>50.076001499997183</c:v>
                </c:pt>
                <c:pt idx="6009">
                  <c:v>50.084334999997182</c:v>
                </c:pt>
                <c:pt idx="6010">
                  <c:v>50.092668499997181</c:v>
                </c:pt>
                <c:pt idx="6011">
                  <c:v>50.10100199999718</c:v>
                </c:pt>
                <c:pt idx="6012">
                  <c:v>50.109335499997179</c:v>
                </c:pt>
                <c:pt idx="6013">
                  <c:v>50.117668999997179</c:v>
                </c:pt>
                <c:pt idx="6014">
                  <c:v>50.126002499997178</c:v>
                </c:pt>
                <c:pt idx="6015">
                  <c:v>50.134335999997177</c:v>
                </c:pt>
                <c:pt idx="6016">
                  <c:v>50.142669499997176</c:v>
                </c:pt>
                <c:pt idx="6017">
                  <c:v>50.151002999997175</c:v>
                </c:pt>
                <c:pt idx="6018">
                  <c:v>50.159336499997174</c:v>
                </c:pt>
                <c:pt idx="6019">
                  <c:v>50.167669999997173</c:v>
                </c:pt>
                <c:pt idx="6020">
                  <c:v>50.176003499997172</c:v>
                </c:pt>
                <c:pt idx="6021">
                  <c:v>50.184336999997171</c:v>
                </c:pt>
                <c:pt idx="6022">
                  <c:v>50.19267049999717</c:v>
                </c:pt>
                <c:pt idx="6023">
                  <c:v>50.20100399999717</c:v>
                </c:pt>
                <c:pt idx="6024">
                  <c:v>50.209337499997169</c:v>
                </c:pt>
                <c:pt idx="6025">
                  <c:v>50.217670999997168</c:v>
                </c:pt>
                <c:pt idx="6026">
                  <c:v>50.226004499997167</c:v>
                </c:pt>
                <c:pt idx="6027">
                  <c:v>50.234337999997166</c:v>
                </c:pt>
                <c:pt idx="6028">
                  <c:v>50.242671499997165</c:v>
                </c:pt>
                <c:pt idx="6029">
                  <c:v>50.251004999997164</c:v>
                </c:pt>
                <c:pt idx="6030">
                  <c:v>50.259338499997163</c:v>
                </c:pt>
                <c:pt idx="6031">
                  <c:v>50.267671999997162</c:v>
                </c:pt>
                <c:pt idx="6032">
                  <c:v>50.276005499997162</c:v>
                </c:pt>
                <c:pt idx="6033">
                  <c:v>50.284338999997161</c:v>
                </c:pt>
                <c:pt idx="6034">
                  <c:v>50.29267249999716</c:v>
                </c:pt>
                <c:pt idx="6035">
                  <c:v>50.301005999997159</c:v>
                </c:pt>
                <c:pt idx="6036">
                  <c:v>50.309339499997158</c:v>
                </c:pt>
                <c:pt idx="6037">
                  <c:v>50.317672999997157</c:v>
                </c:pt>
                <c:pt idx="6038">
                  <c:v>50.326006499997156</c:v>
                </c:pt>
                <c:pt idx="6039">
                  <c:v>50.334339999997155</c:v>
                </c:pt>
                <c:pt idx="6040">
                  <c:v>50.342673499997154</c:v>
                </c:pt>
                <c:pt idx="6041">
                  <c:v>50.351006999997153</c:v>
                </c:pt>
                <c:pt idx="6042">
                  <c:v>50.359340499997153</c:v>
                </c:pt>
                <c:pt idx="6043">
                  <c:v>50.367673999997152</c:v>
                </c:pt>
                <c:pt idx="6044">
                  <c:v>50.376007499997151</c:v>
                </c:pt>
                <c:pt idx="6045">
                  <c:v>50.38434099999715</c:v>
                </c:pt>
                <c:pt idx="6046">
                  <c:v>50.392674499997149</c:v>
                </c:pt>
                <c:pt idx="6047">
                  <c:v>50.401007999997148</c:v>
                </c:pt>
                <c:pt idx="6048">
                  <c:v>50.409341499997147</c:v>
                </c:pt>
                <c:pt idx="6049">
                  <c:v>50.417674999997146</c:v>
                </c:pt>
                <c:pt idx="6050">
                  <c:v>50.426008499997145</c:v>
                </c:pt>
                <c:pt idx="6051">
                  <c:v>50.434341999997145</c:v>
                </c:pt>
                <c:pt idx="6052">
                  <c:v>50.442675499997144</c:v>
                </c:pt>
                <c:pt idx="6053">
                  <c:v>50.451008999997143</c:v>
                </c:pt>
                <c:pt idx="6054">
                  <c:v>50.459342499997142</c:v>
                </c:pt>
                <c:pt idx="6055">
                  <c:v>50.467675999997141</c:v>
                </c:pt>
                <c:pt idx="6056">
                  <c:v>50.47600949999714</c:v>
                </c:pt>
                <c:pt idx="6057">
                  <c:v>50.484342999997139</c:v>
                </c:pt>
                <c:pt idx="6058">
                  <c:v>50.492676499997138</c:v>
                </c:pt>
                <c:pt idx="6059">
                  <c:v>50.501009999997137</c:v>
                </c:pt>
                <c:pt idx="6060">
                  <c:v>50.509343499997136</c:v>
                </c:pt>
                <c:pt idx="6061">
                  <c:v>50.517676999997136</c:v>
                </c:pt>
                <c:pt idx="6062">
                  <c:v>50.526010499997135</c:v>
                </c:pt>
                <c:pt idx="6063">
                  <c:v>50.534343999997134</c:v>
                </c:pt>
                <c:pt idx="6064">
                  <c:v>50.542677499997133</c:v>
                </c:pt>
                <c:pt idx="6065">
                  <c:v>50.551010999997132</c:v>
                </c:pt>
                <c:pt idx="6066">
                  <c:v>50.559344499997131</c:v>
                </c:pt>
                <c:pt idx="6067">
                  <c:v>50.56767799999713</c:v>
                </c:pt>
                <c:pt idx="6068">
                  <c:v>50.576011499997129</c:v>
                </c:pt>
                <c:pt idx="6069">
                  <c:v>50.584344999997128</c:v>
                </c:pt>
                <c:pt idx="6070">
                  <c:v>50.592678499997128</c:v>
                </c:pt>
                <c:pt idx="6071">
                  <c:v>50.601011999997127</c:v>
                </c:pt>
                <c:pt idx="6072">
                  <c:v>50.609345499997126</c:v>
                </c:pt>
                <c:pt idx="6073">
                  <c:v>50.617678999997125</c:v>
                </c:pt>
                <c:pt idx="6074">
                  <c:v>50.626012499997124</c:v>
                </c:pt>
                <c:pt idx="6075">
                  <c:v>50.634345999997123</c:v>
                </c:pt>
                <c:pt idx="6076">
                  <c:v>50.642679499997122</c:v>
                </c:pt>
                <c:pt idx="6077">
                  <c:v>50.651012999997121</c:v>
                </c:pt>
                <c:pt idx="6078">
                  <c:v>50.65934649999712</c:v>
                </c:pt>
                <c:pt idx="6079">
                  <c:v>50.667679999997119</c:v>
                </c:pt>
                <c:pt idx="6080">
                  <c:v>50.676013499997119</c:v>
                </c:pt>
                <c:pt idx="6081">
                  <c:v>50.684346999997118</c:v>
                </c:pt>
                <c:pt idx="6082">
                  <c:v>50.692680499997117</c:v>
                </c:pt>
                <c:pt idx="6083">
                  <c:v>50.701013999997116</c:v>
                </c:pt>
                <c:pt idx="6084">
                  <c:v>50.709347499997115</c:v>
                </c:pt>
                <c:pt idx="6085">
                  <c:v>50.717680999997114</c:v>
                </c:pt>
                <c:pt idx="6086">
                  <c:v>50.726014499997113</c:v>
                </c:pt>
                <c:pt idx="6087">
                  <c:v>50.734347999997112</c:v>
                </c:pt>
                <c:pt idx="6088">
                  <c:v>50.742681499997111</c:v>
                </c:pt>
                <c:pt idx="6089">
                  <c:v>50.751014999997111</c:v>
                </c:pt>
                <c:pt idx="6090">
                  <c:v>50.75934849999711</c:v>
                </c:pt>
                <c:pt idx="6091">
                  <c:v>50.767681999997109</c:v>
                </c:pt>
                <c:pt idx="6092">
                  <c:v>50.776015499997108</c:v>
                </c:pt>
                <c:pt idx="6093">
                  <c:v>50.784348999997107</c:v>
                </c:pt>
                <c:pt idx="6094">
                  <c:v>50.792682499997106</c:v>
                </c:pt>
                <c:pt idx="6095">
                  <c:v>50.801015999997105</c:v>
                </c:pt>
                <c:pt idx="6096">
                  <c:v>50.809349499997104</c:v>
                </c:pt>
                <c:pt idx="6097">
                  <c:v>50.817682999997103</c:v>
                </c:pt>
                <c:pt idx="6098">
                  <c:v>50.826016499997102</c:v>
                </c:pt>
                <c:pt idx="6099">
                  <c:v>50.834349999997102</c:v>
                </c:pt>
                <c:pt idx="6100">
                  <c:v>50.842683499997101</c:v>
                </c:pt>
                <c:pt idx="6101">
                  <c:v>50.8510169999971</c:v>
                </c:pt>
                <c:pt idx="6102">
                  <c:v>50.859350499997099</c:v>
                </c:pt>
                <c:pt idx="6103">
                  <c:v>50.867683999997098</c:v>
                </c:pt>
                <c:pt idx="6104">
                  <c:v>50.876017499997097</c:v>
                </c:pt>
                <c:pt idx="6105">
                  <c:v>50.884350999997096</c:v>
                </c:pt>
                <c:pt idx="6106">
                  <c:v>50.892684499997095</c:v>
                </c:pt>
                <c:pt idx="6107">
                  <c:v>50.901017999997094</c:v>
                </c:pt>
                <c:pt idx="6108">
                  <c:v>50.909351499997094</c:v>
                </c:pt>
                <c:pt idx="6109">
                  <c:v>50.917684999997093</c:v>
                </c:pt>
                <c:pt idx="6110">
                  <c:v>50.926018499997092</c:v>
                </c:pt>
                <c:pt idx="6111">
                  <c:v>50.934351999997091</c:v>
                </c:pt>
                <c:pt idx="6112">
                  <c:v>50.94268549999709</c:v>
                </c:pt>
                <c:pt idx="6113">
                  <c:v>50.951018999997089</c:v>
                </c:pt>
                <c:pt idx="6114">
                  <c:v>50.959352499997088</c:v>
                </c:pt>
                <c:pt idx="6115">
                  <c:v>50.967685999997087</c:v>
                </c:pt>
                <c:pt idx="6116">
                  <c:v>50.976019499997086</c:v>
                </c:pt>
                <c:pt idx="6117">
                  <c:v>50.984352999997085</c:v>
                </c:pt>
                <c:pt idx="6118">
                  <c:v>50.992686499997085</c:v>
                </c:pt>
                <c:pt idx="6119">
                  <c:v>51.001019999997084</c:v>
                </c:pt>
                <c:pt idx="6120">
                  <c:v>51.009353499997083</c:v>
                </c:pt>
                <c:pt idx="6121">
                  <c:v>51.017686999997082</c:v>
                </c:pt>
                <c:pt idx="6122">
                  <c:v>51.026020499997081</c:v>
                </c:pt>
                <c:pt idx="6123">
                  <c:v>51.03435399999708</c:v>
                </c:pt>
                <c:pt idx="6124">
                  <c:v>51.042687499997079</c:v>
                </c:pt>
                <c:pt idx="6125">
                  <c:v>51.051020999997078</c:v>
                </c:pt>
                <c:pt idx="6126">
                  <c:v>51.059354499997077</c:v>
                </c:pt>
                <c:pt idx="6127">
                  <c:v>51.067687999997077</c:v>
                </c:pt>
                <c:pt idx="6128">
                  <c:v>51.076021499997076</c:v>
                </c:pt>
                <c:pt idx="6129">
                  <c:v>51.084354999997075</c:v>
                </c:pt>
                <c:pt idx="6130">
                  <c:v>51.092688499997074</c:v>
                </c:pt>
                <c:pt idx="6131">
                  <c:v>51.101021999997073</c:v>
                </c:pt>
                <c:pt idx="6132">
                  <c:v>51.109355499997072</c:v>
                </c:pt>
                <c:pt idx="6133">
                  <c:v>51.117688999997071</c:v>
                </c:pt>
                <c:pt idx="6134">
                  <c:v>51.12602249999707</c:v>
                </c:pt>
                <c:pt idx="6135">
                  <c:v>51.134355999997069</c:v>
                </c:pt>
                <c:pt idx="6136">
                  <c:v>51.142689499997068</c:v>
                </c:pt>
                <c:pt idx="6137">
                  <c:v>51.151022999997068</c:v>
                </c:pt>
                <c:pt idx="6138">
                  <c:v>51.159356499997067</c:v>
                </c:pt>
                <c:pt idx="6139">
                  <c:v>51.167689999997066</c:v>
                </c:pt>
                <c:pt idx="6140">
                  <c:v>51.176023499997065</c:v>
                </c:pt>
                <c:pt idx="6141">
                  <c:v>51.184356999997064</c:v>
                </c:pt>
                <c:pt idx="6142">
                  <c:v>51.192690499997063</c:v>
                </c:pt>
                <c:pt idx="6143">
                  <c:v>51.201023999997062</c:v>
                </c:pt>
                <c:pt idx="6144">
                  <c:v>51.209357499997061</c:v>
                </c:pt>
                <c:pt idx="6145">
                  <c:v>51.21769099999706</c:v>
                </c:pt>
                <c:pt idx="6146">
                  <c:v>51.22602449999706</c:v>
                </c:pt>
                <c:pt idx="6147">
                  <c:v>51.234357999997059</c:v>
                </c:pt>
                <c:pt idx="6148">
                  <c:v>51.242691499997058</c:v>
                </c:pt>
                <c:pt idx="6149">
                  <c:v>51.251024999997057</c:v>
                </c:pt>
                <c:pt idx="6150">
                  <c:v>51.259358499997056</c:v>
                </c:pt>
                <c:pt idx="6151">
                  <c:v>51.267691999997055</c:v>
                </c:pt>
                <c:pt idx="6152">
                  <c:v>51.276025499997054</c:v>
                </c:pt>
                <c:pt idx="6153">
                  <c:v>51.284358999997053</c:v>
                </c:pt>
                <c:pt idx="6154">
                  <c:v>51.292692499997052</c:v>
                </c:pt>
                <c:pt idx="6155">
                  <c:v>51.301025999997051</c:v>
                </c:pt>
                <c:pt idx="6156">
                  <c:v>51.309359499997051</c:v>
                </c:pt>
                <c:pt idx="6157">
                  <c:v>51.31769299999705</c:v>
                </c:pt>
                <c:pt idx="6158">
                  <c:v>51.326026499997049</c:v>
                </c:pt>
                <c:pt idx="6159">
                  <c:v>51.334359999997048</c:v>
                </c:pt>
                <c:pt idx="6160">
                  <c:v>51.342693499997047</c:v>
                </c:pt>
                <c:pt idx="6161">
                  <c:v>51.351026999997046</c:v>
                </c:pt>
                <c:pt idx="6162">
                  <c:v>51.359360499997045</c:v>
                </c:pt>
                <c:pt idx="6163">
                  <c:v>51.367693999997044</c:v>
                </c:pt>
                <c:pt idx="6164">
                  <c:v>51.376027499997043</c:v>
                </c:pt>
                <c:pt idx="6165">
                  <c:v>51.384360999997043</c:v>
                </c:pt>
                <c:pt idx="6166">
                  <c:v>51.392694499997042</c:v>
                </c:pt>
                <c:pt idx="6167">
                  <c:v>51.401027999997041</c:v>
                </c:pt>
                <c:pt idx="6168">
                  <c:v>51.40936149999704</c:v>
                </c:pt>
                <c:pt idx="6169">
                  <c:v>51.417694999997039</c:v>
                </c:pt>
                <c:pt idx="6170">
                  <c:v>51.426028499997038</c:v>
                </c:pt>
                <c:pt idx="6171">
                  <c:v>51.434361999997037</c:v>
                </c:pt>
                <c:pt idx="6172">
                  <c:v>51.442695499997036</c:v>
                </c:pt>
                <c:pt idx="6173">
                  <c:v>51.451028999997035</c:v>
                </c:pt>
                <c:pt idx="6174">
                  <c:v>51.459362499997034</c:v>
                </c:pt>
                <c:pt idx="6175">
                  <c:v>51.467695999997034</c:v>
                </c:pt>
                <c:pt idx="6176">
                  <c:v>51.476029499997033</c:v>
                </c:pt>
                <c:pt idx="6177">
                  <c:v>51.484362999997032</c:v>
                </c:pt>
                <c:pt idx="6178">
                  <c:v>51.492696499997031</c:v>
                </c:pt>
                <c:pt idx="6179">
                  <c:v>51.50102999999703</c:v>
                </c:pt>
                <c:pt idx="6180">
                  <c:v>51.509363499997029</c:v>
                </c:pt>
                <c:pt idx="6181">
                  <c:v>51.517696999997028</c:v>
                </c:pt>
                <c:pt idx="6182">
                  <c:v>51.526030499997027</c:v>
                </c:pt>
                <c:pt idx="6183">
                  <c:v>51.534363999997026</c:v>
                </c:pt>
                <c:pt idx="6184">
                  <c:v>51.542697499997026</c:v>
                </c:pt>
                <c:pt idx="6185">
                  <c:v>51.551030999997025</c:v>
                </c:pt>
                <c:pt idx="6186">
                  <c:v>51.559364499997024</c:v>
                </c:pt>
                <c:pt idx="6187">
                  <c:v>51.567697999997023</c:v>
                </c:pt>
                <c:pt idx="6188">
                  <c:v>51.576031499997022</c:v>
                </c:pt>
                <c:pt idx="6189">
                  <c:v>51.584364999997021</c:v>
                </c:pt>
                <c:pt idx="6190">
                  <c:v>51.59269849999702</c:v>
                </c:pt>
                <c:pt idx="6191">
                  <c:v>51.601031999997019</c:v>
                </c:pt>
                <c:pt idx="6192">
                  <c:v>51.609365499997018</c:v>
                </c:pt>
                <c:pt idx="6193">
                  <c:v>51.617698999997017</c:v>
                </c:pt>
                <c:pt idx="6194">
                  <c:v>51.626032499997017</c:v>
                </c:pt>
                <c:pt idx="6195">
                  <c:v>51.634365999997016</c:v>
                </c:pt>
                <c:pt idx="6196">
                  <c:v>51.642699499997015</c:v>
                </c:pt>
                <c:pt idx="6197">
                  <c:v>51.651032999997014</c:v>
                </c:pt>
                <c:pt idx="6198">
                  <c:v>51.659366499997013</c:v>
                </c:pt>
                <c:pt idx="6199">
                  <c:v>51.667699999997012</c:v>
                </c:pt>
                <c:pt idx="6200">
                  <c:v>51.676033499997011</c:v>
                </c:pt>
                <c:pt idx="6201">
                  <c:v>51.68436699999701</c:v>
                </c:pt>
                <c:pt idx="6202">
                  <c:v>51.692700499997009</c:v>
                </c:pt>
                <c:pt idx="6203">
                  <c:v>51.701033999997009</c:v>
                </c:pt>
                <c:pt idx="6204">
                  <c:v>51.709367499997008</c:v>
                </c:pt>
                <c:pt idx="6205">
                  <c:v>51.717700999997007</c:v>
                </c:pt>
                <c:pt idx="6206">
                  <c:v>51.726034499997006</c:v>
                </c:pt>
                <c:pt idx="6207">
                  <c:v>51.734367999997005</c:v>
                </c:pt>
                <c:pt idx="6208">
                  <c:v>51.742701499997004</c:v>
                </c:pt>
                <c:pt idx="6209">
                  <c:v>51.751034999997003</c:v>
                </c:pt>
                <c:pt idx="6210">
                  <c:v>51.759368499997002</c:v>
                </c:pt>
                <c:pt idx="6211">
                  <c:v>51.767701999997001</c:v>
                </c:pt>
                <c:pt idx="6212">
                  <c:v>51.776035499997</c:v>
                </c:pt>
                <c:pt idx="6213">
                  <c:v>51.784368999997</c:v>
                </c:pt>
                <c:pt idx="6214">
                  <c:v>51.792702499996999</c:v>
                </c:pt>
                <c:pt idx="6215">
                  <c:v>51.801035999996998</c:v>
                </c:pt>
                <c:pt idx="6216">
                  <c:v>51.809369499996997</c:v>
                </c:pt>
                <c:pt idx="6217">
                  <c:v>51.817702999996996</c:v>
                </c:pt>
                <c:pt idx="6218">
                  <c:v>51.826036499996995</c:v>
                </c:pt>
                <c:pt idx="6219">
                  <c:v>51.834369999996994</c:v>
                </c:pt>
                <c:pt idx="6220">
                  <c:v>51.842703499996993</c:v>
                </c:pt>
                <c:pt idx="6221">
                  <c:v>51.851036999996992</c:v>
                </c:pt>
                <c:pt idx="6222">
                  <c:v>51.859370499996992</c:v>
                </c:pt>
                <c:pt idx="6223">
                  <c:v>51.867703999996991</c:v>
                </c:pt>
                <c:pt idx="6224">
                  <c:v>51.87603749999699</c:v>
                </c:pt>
                <c:pt idx="6225">
                  <c:v>51.884370999996989</c:v>
                </c:pt>
                <c:pt idx="6226">
                  <c:v>51.892704499996988</c:v>
                </c:pt>
                <c:pt idx="6227">
                  <c:v>51.901037999996987</c:v>
                </c:pt>
                <c:pt idx="6228">
                  <c:v>51.909371499996986</c:v>
                </c:pt>
                <c:pt idx="6229">
                  <c:v>51.917704999996985</c:v>
                </c:pt>
                <c:pt idx="6230">
                  <c:v>51.926038499996984</c:v>
                </c:pt>
                <c:pt idx="6231">
                  <c:v>51.934371999996984</c:v>
                </c:pt>
                <c:pt idx="6232">
                  <c:v>51.942705499996983</c:v>
                </c:pt>
                <c:pt idx="6233">
                  <c:v>51.951038999996982</c:v>
                </c:pt>
                <c:pt idx="6234">
                  <c:v>51.959372499996981</c:v>
                </c:pt>
                <c:pt idx="6235">
                  <c:v>51.96770599999698</c:v>
                </c:pt>
                <c:pt idx="6236">
                  <c:v>51.976039499996979</c:v>
                </c:pt>
                <c:pt idx="6237">
                  <c:v>51.984372999996978</c:v>
                </c:pt>
                <c:pt idx="6238">
                  <c:v>51.992706499996977</c:v>
                </c:pt>
                <c:pt idx="6239">
                  <c:v>52.001039999996976</c:v>
                </c:pt>
                <c:pt idx="6240">
                  <c:v>52.009373499996975</c:v>
                </c:pt>
                <c:pt idx="6241">
                  <c:v>52.017706999996975</c:v>
                </c:pt>
                <c:pt idx="6242">
                  <c:v>52.026040499996974</c:v>
                </c:pt>
                <c:pt idx="6243">
                  <c:v>52.034373999996973</c:v>
                </c:pt>
                <c:pt idx="6244">
                  <c:v>52.042707499996972</c:v>
                </c:pt>
                <c:pt idx="6245">
                  <c:v>52.051040999996971</c:v>
                </c:pt>
                <c:pt idx="6246">
                  <c:v>52.05937449999697</c:v>
                </c:pt>
                <c:pt idx="6247">
                  <c:v>52.067707999996969</c:v>
                </c:pt>
                <c:pt idx="6248">
                  <c:v>52.076041499996968</c:v>
                </c:pt>
                <c:pt idx="6249">
                  <c:v>52.084374999996967</c:v>
                </c:pt>
                <c:pt idx="6250">
                  <c:v>52.092708499996967</c:v>
                </c:pt>
                <c:pt idx="6251">
                  <c:v>52.101041999996966</c:v>
                </c:pt>
                <c:pt idx="6252">
                  <c:v>52.109375499996965</c:v>
                </c:pt>
                <c:pt idx="6253">
                  <c:v>52.117708999996964</c:v>
                </c:pt>
                <c:pt idx="6254">
                  <c:v>52.126042499996963</c:v>
                </c:pt>
                <c:pt idx="6255">
                  <c:v>52.134375999996962</c:v>
                </c:pt>
                <c:pt idx="6256">
                  <c:v>52.142709499996961</c:v>
                </c:pt>
                <c:pt idx="6257">
                  <c:v>52.15104299999696</c:v>
                </c:pt>
                <c:pt idx="6258">
                  <c:v>52.159376499996959</c:v>
                </c:pt>
                <c:pt idx="6259">
                  <c:v>52.167709999996958</c:v>
                </c:pt>
                <c:pt idx="6260">
                  <c:v>52.176043499996958</c:v>
                </c:pt>
                <c:pt idx="6261">
                  <c:v>52.184376999996957</c:v>
                </c:pt>
                <c:pt idx="6262">
                  <c:v>52.192710499996956</c:v>
                </c:pt>
                <c:pt idx="6263">
                  <c:v>52.201043999996955</c:v>
                </c:pt>
                <c:pt idx="6264">
                  <c:v>52.209377499996954</c:v>
                </c:pt>
                <c:pt idx="6265">
                  <c:v>52.217710999996953</c:v>
                </c:pt>
                <c:pt idx="6266">
                  <c:v>52.226044499996952</c:v>
                </c:pt>
                <c:pt idx="6267">
                  <c:v>52.234377999996951</c:v>
                </c:pt>
                <c:pt idx="6268">
                  <c:v>52.24271149999695</c:v>
                </c:pt>
                <c:pt idx="6269">
                  <c:v>52.25104499999695</c:v>
                </c:pt>
                <c:pt idx="6270">
                  <c:v>52.259378499996949</c:v>
                </c:pt>
                <c:pt idx="6271">
                  <c:v>52.267711999996948</c:v>
                </c:pt>
                <c:pt idx="6272">
                  <c:v>52.276045499996947</c:v>
                </c:pt>
                <c:pt idx="6273">
                  <c:v>52.284378999996946</c:v>
                </c:pt>
                <c:pt idx="6274">
                  <c:v>52.292712499996945</c:v>
                </c:pt>
                <c:pt idx="6275">
                  <c:v>52.301045999996944</c:v>
                </c:pt>
                <c:pt idx="6276">
                  <c:v>52.309379499996943</c:v>
                </c:pt>
                <c:pt idx="6277">
                  <c:v>52.317712999996942</c:v>
                </c:pt>
                <c:pt idx="6278">
                  <c:v>52.326046499996941</c:v>
                </c:pt>
                <c:pt idx="6279">
                  <c:v>52.334379999996941</c:v>
                </c:pt>
                <c:pt idx="6280">
                  <c:v>52.34271349999694</c:v>
                </c:pt>
                <c:pt idx="6281">
                  <c:v>52.351046999996939</c:v>
                </c:pt>
                <c:pt idx="6282">
                  <c:v>52.359380499996938</c:v>
                </c:pt>
                <c:pt idx="6283">
                  <c:v>52.367713999996937</c:v>
                </c:pt>
                <c:pt idx="6284">
                  <c:v>52.376047499996936</c:v>
                </c:pt>
                <c:pt idx="6285">
                  <c:v>52.384380999996935</c:v>
                </c:pt>
                <c:pt idx="6286">
                  <c:v>52.392714499996934</c:v>
                </c:pt>
                <c:pt idx="6287">
                  <c:v>52.401047999996933</c:v>
                </c:pt>
                <c:pt idx="6288">
                  <c:v>52.409381499996933</c:v>
                </c:pt>
                <c:pt idx="6289">
                  <c:v>52.417714999996932</c:v>
                </c:pt>
                <c:pt idx="6290">
                  <c:v>52.426048499996931</c:v>
                </c:pt>
                <c:pt idx="6291">
                  <c:v>52.43438199999693</c:v>
                </c:pt>
                <c:pt idx="6292">
                  <c:v>52.442715499996929</c:v>
                </c:pt>
                <c:pt idx="6293">
                  <c:v>52.451048999996928</c:v>
                </c:pt>
                <c:pt idx="6294">
                  <c:v>52.459382499996927</c:v>
                </c:pt>
                <c:pt idx="6295">
                  <c:v>52.467715999996926</c:v>
                </c:pt>
                <c:pt idx="6296">
                  <c:v>52.476049499996925</c:v>
                </c:pt>
                <c:pt idx="6297">
                  <c:v>52.484382999996924</c:v>
                </c:pt>
                <c:pt idx="6298">
                  <c:v>52.492716499996924</c:v>
                </c:pt>
                <c:pt idx="6299">
                  <c:v>52.501049999996923</c:v>
                </c:pt>
                <c:pt idx="6300">
                  <c:v>52.509383499996922</c:v>
                </c:pt>
                <c:pt idx="6301">
                  <c:v>52.517716999996921</c:v>
                </c:pt>
                <c:pt idx="6302">
                  <c:v>52.52605049999692</c:v>
                </c:pt>
                <c:pt idx="6303">
                  <c:v>52.534383999996919</c:v>
                </c:pt>
                <c:pt idx="6304">
                  <c:v>52.542717499996918</c:v>
                </c:pt>
                <c:pt idx="6305">
                  <c:v>52.551050999996917</c:v>
                </c:pt>
                <c:pt idx="6306">
                  <c:v>52.559384499996916</c:v>
                </c:pt>
                <c:pt idx="6307">
                  <c:v>52.567717999996916</c:v>
                </c:pt>
                <c:pt idx="6308">
                  <c:v>52.576051499996915</c:v>
                </c:pt>
                <c:pt idx="6309">
                  <c:v>52.584384999996914</c:v>
                </c:pt>
                <c:pt idx="6310">
                  <c:v>52.592718499996913</c:v>
                </c:pt>
                <c:pt idx="6311">
                  <c:v>52.601051999996912</c:v>
                </c:pt>
                <c:pt idx="6312">
                  <c:v>52.609385499996911</c:v>
                </c:pt>
                <c:pt idx="6313">
                  <c:v>52.61771899999691</c:v>
                </c:pt>
                <c:pt idx="6314">
                  <c:v>52.626052499996909</c:v>
                </c:pt>
                <c:pt idx="6315">
                  <c:v>52.634385999996908</c:v>
                </c:pt>
                <c:pt idx="6316">
                  <c:v>52.642719499996907</c:v>
                </c:pt>
                <c:pt idx="6317">
                  <c:v>52.651052999996907</c:v>
                </c:pt>
                <c:pt idx="6318">
                  <c:v>52.659386499996906</c:v>
                </c:pt>
                <c:pt idx="6319">
                  <c:v>52.667719999996905</c:v>
                </c:pt>
                <c:pt idx="6320">
                  <c:v>52.676053499996904</c:v>
                </c:pt>
                <c:pt idx="6321">
                  <c:v>52.684386999996903</c:v>
                </c:pt>
                <c:pt idx="6322">
                  <c:v>52.692720499996902</c:v>
                </c:pt>
                <c:pt idx="6323">
                  <c:v>52.701053999996901</c:v>
                </c:pt>
                <c:pt idx="6324">
                  <c:v>52.7093874999969</c:v>
                </c:pt>
                <c:pt idx="6325">
                  <c:v>52.717720999996899</c:v>
                </c:pt>
                <c:pt idx="6326">
                  <c:v>52.726054499996899</c:v>
                </c:pt>
                <c:pt idx="6327">
                  <c:v>52.734387999996898</c:v>
                </c:pt>
                <c:pt idx="6328">
                  <c:v>52.742721499996897</c:v>
                </c:pt>
                <c:pt idx="6329">
                  <c:v>52.751054999996896</c:v>
                </c:pt>
                <c:pt idx="6330">
                  <c:v>52.759388499996895</c:v>
                </c:pt>
                <c:pt idx="6331">
                  <c:v>52.767721999996894</c:v>
                </c:pt>
                <c:pt idx="6332">
                  <c:v>52.776055499996893</c:v>
                </c:pt>
                <c:pt idx="6333">
                  <c:v>52.784388999996892</c:v>
                </c:pt>
                <c:pt idx="6334">
                  <c:v>52.792722499996891</c:v>
                </c:pt>
                <c:pt idx="6335">
                  <c:v>52.80105599999689</c:v>
                </c:pt>
                <c:pt idx="6336">
                  <c:v>52.80938949999689</c:v>
                </c:pt>
                <c:pt idx="6337">
                  <c:v>52.817722999996889</c:v>
                </c:pt>
                <c:pt idx="6338">
                  <c:v>52.826056499996888</c:v>
                </c:pt>
                <c:pt idx="6339">
                  <c:v>52.834389999996887</c:v>
                </c:pt>
                <c:pt idx="6340">
                  <c:v>52.842723499996886</c:v>
                </c:pt>
                <c:pt idx="6341">
                  <c:v>52.851056999996885</c:v>
                </c:pt>
                <c:pt idx="6342">
                  <c:v>52.859390499996884</c:v>
                </c:pt>
                <c:pt idx="6343">
                  <c:v>52.867723999996883</c:v>
                </c:pt>
                <c:pt idx="6344">
                  <c:v>52.876057499996882</c:v>
                </c:pt>
                <c:pt idx="6345">
                  <c:v>52.884390999996882</c:v>
                </c:pt>
                <c:pt idx="6346">
                  <c:v>52.892724499996881</c:v>
                </c:pt>
                <c:pt idx="6347">
                  <c:v>52.90105799999688</c:v>
                </c:pt>
                <c:pt idx="6348">
                  <c:v>52.909391499996879</c:v>
                </c:pt>
                <c:pt idx="6349">
                  <c:v>52.917724999996878</c:v>
                </c:pt>
                <c:pt idx="6350">
                  <c:v>52.926058499996877</c:v>
                </c:pt>
                <c:pt idx="6351">
                  <c:v>52.934391999996876</c:v>
                </c:pt>
                <c:pt idx="6352">
                  <c:v>52.942725499996875</c:v>
                </c:pt>
                <c:pt idx="6353">
                  <c:v>52.951058999996874</c:v>
                </c:pt>
                <c:pt idx="6354">
                  <c:v>52.959392499996873</c:v>
                </c:pt>
                <c:pt idx="6355">
                  <c:v>52.967725999996873</c:v>
                </c:pt>
                <c:pt idx="6356">
                  <c:v>52.976059499996872</c:v>
                </c:pt>
                <c:pt idx="6357">
                  <c:v>52.984392999996871</c:v>
                </c:pt>
                <c:pt idx="6358">
                  <c:v>52.99272649999687</c:v>
                </c:pt>
                <c:pt idx="6359">
                  <c:v>53.001059999996869</c:v>
                </c:pt>
                <c:pt idx="6360">
                  <c:v>53.009393499996868</c:v>
                </c:pt>
                <c:pt idx="6361">
                  <c:v>53.017726999996867</c:v>
                </c:pt>
                <c:pt idx="6362">
                  <c:v>53.026060499996866</c:v>
                </c:pt>
                <c:pt idx="6363">
                  <c:v>53.034393999996865</c:v>
                </c:pt>
                <c:pt idx="6364">
                  <c:v>53.042727499996865</c:v>
                </c:pt>
                <c:pt idx="6365">
                  <c:v>53.051060999996864</c:v>
                </c:pt>
                <c:pt idx="6366">
                  <c:v>53.059394499996863</c:v>
                </c:pt>
                <c:pt idx="6367">
                  <c:v>53.067727999996862</c:v>
                </c:pt>
                <c:pt idx="6368">
                  <c:v>53.076061499996861</c:v>
                </c:pt>
                <c:pt idx="6369">
                  <c:v>53.08439499999686</c:v>
                </c:pt>
                <c:pt idx="6370">
                  <c:v>53.092728499996859</c:v>
                </c:pt>
                <c:pt idx="6371">
                  <c:v>53.101061999996858</c:v>
                </c:pt>
                <c:pt idx="6372">
                  <c:v>53.109395499996857</c:v>
                </c:pt>
                <c:pt idx="6373">
                  <c:v>53.117728999996856</c:v>
                </c:pt>
                <c:pt idx="6374">
                  <c:v>53.126062499996856</c:v>
                </c:pt>
                <c:pt idx="6375">
                  <c:v>53.134395999996855</c:v>
                </c:pt>
                <c:pt idx="6376">
                  <c:v>53.142729499996854</c:v>
                </c:pt>
                <c:pt idx="6377">
                  <c:v>53.151062999996853</c:v>
                </c:pt>
                <c:pt idx="6378">
                  <c:v>53.159396499996852</c:v>
                </c:pt>
                <c:pt idx="6379">
                  <c:v>53.167729999996851</c:v>
                </c:pt>
                <c:pt idx="6380">
                  <c:v>53.17606349999685</c:v>
                </c:pt>
                <c:pt idx="6381">
                  <c:v>53.184396999996849</c:v>
                </c:pt>
                <c:pt idx="6382">
                  <c:v>53.192730499996848</c:v>
                </c:pt>
                <c:pt idx="6383">
                  <c:v>53.201063999996848</c:v>
                </c:pt>
                <c:pt idx="6384">
                  <c:v>53.209397499996847</c:v>
                </c:pt>
                <c:pt idx="6385">
                  <c:v>53.217730999996846</c:v>
                </c:pt>
                <c:pt idx="6386">
                  <c:v>53.226064499996845</c:v>
                </c:pt>
                <c:pt idx="6387">
                  <c:v>53.234397999996844</c:v>
                </c:pt>
                <c:pt idx="6388">
                  <c:v>53.242731499996843</c:v>
                </c:pt>
                <c:pt idx="6389">
                  <c:v>53.251064999996842</c:v>
                </c:pt>
                <c:pt idx="6390">
                  <c:v>53.259398499996841</c:v>
                </c:pt>
                <c:pt idx="6391">
                  <c:v>53.26773199999684</c:v>
                </c:pt>
                <c:pt idx="6392">
                  <c:v>53.276065499996839</c:v>
                </c:pt>
                <c:pt idx="6393">
                  <c:v>53.284398999996839</c:v>
                </c:pt>
                <c:pt idx="6394">
                  <c:v>53.292732499996838</c:v>
                </c:pt>
                <c:pt idx="6395">
                  <c:v>53.301065999996837</c:v>
                </c:pt>
                <c:pt idx="6396">
                  <c:v>53.309399499996836</c:v>
                </c:pt>
                <c:pt idx="6397">
                  <c:v>53.317732999996835</c:v>
                </c:pt>
                <c:pt idx="6398">
                  <c:v>53.326066499996834</c:v>
                </c:pt>
                <c:pt idx="6399">
                  <c:v>53.334399999996833</c:v>
                </c:pt>
                <c:pt idx="6400">
                  <c:v>53.342733499996832</c:v>
                </c:pt>
                <c:pt idx="6401">
                  <c:v>53.351066999996831</c:v>
                </c:pt>
                <c:pt idx="6402">
                  <c:v>53.359400499996831</c:v>
                </c:pt>
                <c:pt idx="6403">
                  <c:v>53.36773399999683</c:v>
                </c:pt>
                <c:pt idx="6404">
                  <c:v>53.376067499996829</c:v>
                </c:pt>
                <c:pt idx="6405">
                  <c:v>53.384400999996828</c:v>
                </c:pt>
                <c:pt idx="6406">
                  <c:v>53.392734499996827</c:v>
                </c:pt>
                <c:pt idx="6407">
                  <c:v>53.401067999996826</c:v>
                </c:pt>
                <c:pt idx="6408">
                  <c:v>53.409401499996825</c:v>
                </c:pt>
                <c:pt idx="6409">
                  <c:v>53.417734999996824</c:v>
                </c:pt>
                <c:pt idx="6410">
                  <c:v>53.426068499996823</c:v>
                </c:pt>
                <c:pt idx="6411">
                  <c:v>53.434401999996822</c:v>
                </c:pt>
                <c:pt idx="6412">
                  <c:v>53.442735499996822</c:v>
                </c:pt>
                <c:pt idx="6413">
                  <c:v>53.451068999996821</c:v>
                </c:pt>
                <c:pt idx="6414">
                  <c:v>53.45940249999682</c:v>
                </c:pt>
                <c:pt idx="6415">
                  <c:v>53.467735999996819</c:v>
                </c:pt>
                <c:pt idx="6416">
                  <c:v>53.476069499996818</c:v>
                </c:pt>
                <c:pt idx="6417">
                  <c:v>53.484402999996817</c:v>
                </c:pt>
                <c:pt idx="6418">
                  <c:v>53.492736499996816</c:v>
                </c:pt>
                <c:pt idx="6419">
                  <c:v>53.501069999996815</c:v>
                </c:pt>
                <c:pt idx="6420">
                  <c:v>53.509403499996814</c:v>
                </c:pt>
                <c:pt idx="6421">
                  <c:v>53.517736999996814</c:v>
                </c:pt>
                <c:pt idx="6422">
                  <c:v>53.526070499996813</c:v>
                </c:pt>
                <c:pt idx="6423">
                  <c:v>53.534403999996812</c:v>
                </c:pt>
                <c:pt idx="6424">
                  <c:v>53.542737499996811</c:v>
                </c:pt>
                <c:pt idx="6425">
                  <c:v>53.55107099999681</c:v>
                </c:pt>
                <c:pt idx="6426">
                  <c:v>53.559404499996809</c:v>
                </c:pt>
                <c:pt idx="6427">
                  <c:v>53.567737999996808</c:v>
                </c:pt>
                <c:pt idx="6428">
                  <c:v>53.576071499996807</c:v>
                </c:pt>
                <c:pt idx="6429">
                  <c:v>53.584404999996806</c:v>
                </c:pt>
                <c:pt idx="6430">
                  <c:v>53.592738499996806</c:v>
                </c:pt>
                <c:pt idx="6431">
                  <c:v>53.601071999996805</c:v>
                </c:pt>
                <c:pt idx="6432">
                  <c:v>53.609405499996804</c:v>
                </c:pt>
                <c:pt idx="6433">
                  <c:v>53.617738999996803</c:v>
                </c:pt>
                <c:pt idx="6434">
                  <c:v>53.626072499996802</c:v>
                </c:pt>
                <c:pt idx="6435">
                  <c:v>53.634405999996801</c:v>
                </c:pt>
                <c:pt idx="6436">
                  <c:v>53.6427394999968</c:v>
                </c:pt>
                <c:pt idx="6437">
                  <c:v>53.651072999996799</c:v>
                </c:pt>
                <c:pt idx="6438">
                  <c:v>53.659406499996798</c:v>
                </c:pt>
                <c:pt idx="6439">
                  <c:v>53.667739999996797</c:v>
                </c:pt>
                <c:pt idx="6440">
                  <c:v>53.676073499996797</c:v>
                </c:pt>
                <c:pt idx="6441">
                  <c:v>53.684406999996796</c:v>
                </c:pt>
                <c:pt idx="6442">
                  <c:v>53.692740499996795</c:v>
                </c:pt>
                <c:pt idx="6443">
                  <c:v>53.701073999996794</c:v>
                </c:pt>
                <c:pt idx="6444">
                  <c:v>53.709407499996793</c:v>
                </c:pt>
                <c:pt idx="6445">
                  <c:v>53.717740999996792</c:v>
                </c:pt>
                <c:pt idx="6446">
                  <c:v>53.726074499996791</c:v>
                </c:pt>
                <c:pt idx="6447">
                  <c:v>53.73440799999679</c:v>
                </c:pt>
                <c:pt idx="6448">
                  <c:v>53.742741499996789</c:v>
                </c:pt>
                <c:pt idx="6449">
                  <c:v>53.751074999996789</c:v>
                </c:pt>
                <c:pt idx="6450">
                  <c:v>53.759408499996788</c:v>
                </c:pt>
                <c:pt idx="6451">
                  <c:v>53.767741999996787</c:v>
                </c:pt>
                <c:pt idx="6452">
                  <c:v>53.776075499996786</c:v>
                </c:pt>
                <c:pt idx="6453">
                  <c:v>53.784408999996785</c:v>
                </c:pt>
                <c:pt idx="6454">
                  <c:v>53.792742499996784</c:v>
                </c:pt>
                <c:pt idx="6455">
                  <c:v>53.801075999996783</c:v>
                </c:pt>
                <c:pt idx="6456">
                  <c:v>53.809409499996782</c:v>
                </c:pt>
                <c:pt idx="6457">
                  <c:v>53.817742999996781</c:v>
                </c:pt>
                <c:pt idx="6458">
                  <c:v>53.82607649999678</c:v>
                </c:pt>
                <c:pt idx="6459">
                  <c:v>53.83440999999678</c:v>
                </c:pt>
                <c:pt idx="6460">
                  <c:v>53.842743499996779</c:v>
                </c:pt>
                <c:pt idx="6461">
                  <c:v>53.851076999996778</c:v>
                </c:pt>
                <c:pt idx="6462">
                  <c:v>53.859410499996777</c:v>
                </c:pt>
                <c:pt idx="6463">
                  <c:v>53.867743999996776</c:v>
                </c:pt>
                <c:pt idx="6464">
                  <c:v>53.876077499996775</c:v>
                </c:pt>
                <c:pt idx="6465">
                  <c:v>53.884410999996774</c:v>
                </c:pt>
                <c:pt idx="6466">
                  <c:v>53.892744499996773</c:v>
                </c:pt>
                <c:pt idx="6467">
                  <c:v>53.901077999996772</c:v>
                </c:pt>
                <c:pt idx="6468">
                  <c:v>53.909411499996772</c:v>
                </c:pt>
                <c:pt idx="6469">
                  <c:v>53.917744999996771</c:v>
                </c:pt>
                <c:pt idx="6470">
                  <c:v>53.92607849999677</c:v>
                </c:pt>
                <c:pt idx="6471">
                  <c:v>53.934411999996769</c:v>
                </c:pt>
                <c:pt idx="6472">
                  <c:v>53.942745499996768</c:v>
                </c:pt>
                <c:pt idx="6473">
                  <c:v>53.951078999996767</c:v>
                </c:pt>
                <c:pt idx="6474">
                  <c:v>53.959412499996766</c:v>
                </c:pt>
                <c:pt idx="6475">
                  <c:v>53.967745999996765</c:v>
                </c:pt>
                <c:pt idx="6476">
                  <c:v>53.976079499996764</c:v>
                </c:pt>
                <c:pt idx="6477">
                  <c:v>53.984412999996763</c:v>
                </c:pt>
                <c:pt idx="6478">
                  <c:v>53.992746499996763</c:v>
                </c:pt>
                <c:pt idx="6479">
                  <c:v>54.001079999996762</c:v>
                </c:pt>
                <c:pt idx="6480">
                  <c:v>54.009413499996761</c:v>
                </c:pt>
                <c:pt idx="6481">
                  <c:v>54.01774699999676</c:v>
                </c:pt>
                <c:pt idx="6482">
                  <c:v>54.026080499996759</c:v>
                </c:pt>
                <c:pt idx="6483">
                  <c:v>54.034413999996758</c:v>
                </c:pt>
                <c:pt idx="6484">
                  <c:v>54.042747499996757</c:v>
                </c:pt>
                <c:pt idx="6485">
                  <c:v>54.051080999996756</c:v>
                </c:pt>
                <c:pt idx="6486">
                  <c:v>54.059414499996755</c:v>
                </c:pt>
                <c:pt idx="6487">
                  <c:v>54.067747999996755</c:v>
                </c:pt>
                <c:pt idx="6488">
                  <c:v>54.076081499996754</c:v>
                </c:pt>
                <c:pt idx="6489">
                  <c:v>54.084414999996753</c:v>
                </c:pt>
                <c:pt idx="6490">
                  <c:v>54.092748499996752</c:v>
                </c:pt>
                <c:pt idx="6491">
                  <c:v>54.101081999996751</c:v>
                </c:pt>
                <c:pt idx="6492">
                  <c:v>54.10941549999675</c:v>
                </c:pt>
                <c:pt idx="6493">
                  <c:v>54.117748999996749</c:v>
                </c:pt>
                <c:pt idx="6494">
                  <c:v>54.126082499996748</c:v>
                </c:pt>
                <c:pt idx="6495">
                  <c:v>54.134415999996747</c:v>
                </c:pt>
                <c:pt idx="6496">
                  <c:v>54.142749499996746</c:v>
                </c:pt>
                <c:pt idx="6497">
                  <c:v>54.151082999996746</c:v>
                </c:pt>
                <c:pt idx="6498">
                  <c:v>54.159416499996745</c:v>
                </c:pt>
                <c:pt idx="6499">
                  <c:v>54.167749999996744</c:v>
                </c:pt>
                <c:pt idx="6500">
                  <c:v>54.176083499996743</c:v>
                </c:pt>
                <c:pt idx="6501">
                  <c:v>54.184416999996742</c:v>
                </c:pt>
                <c:pt idx="6502">
                  <c:v>54.192750499996741</c:v>
                </c:pt>
                <c:pt idx="6503">
                  <c:v>54.20108399999674</c:v>
                </c:pt>
                <c:pt idx="6504">
                  <c:v>54.209417499996739</c:v>
                </c:pt>
                <c:pt idx="6505">
                  <c:v>54.217750999996738</c:v>
                </c:pt>
                <c:pt idx="6506">
                  <c:v>54.226084499996738</c:v>
                </c:pt>
                <c:pt idx="6507">
                  <c:v>54.234417999996737</c:v>
                </c:pt>
                <c:pt idx="6508">
                  <c:v>54.242751499996736</c:v>
                </c:pt>
                <c:pt idx="6509">
                  <c:v>54.251084999996735</c:v>
                </c:pt>
                <c:pt idx="6510">
                  <c:v>54.259418499996734</c:v>
                </c:pt>
                <c:pt idx="6511">
                  <c:v>54.267751999996733</c:v>
                </c:pt>
                <c:pt idx="6512">
                  <c:v>54.276085499996732</c:v>
                </c:pt>
                <c:pt idx="6513">
                  <c:v>54.284418999996731</c:v>
                </c:pt>
                <c:pt idx="6514">
                  <c:v>54.29275249999673</c:v>
                </c:pt>
                <c:pt idx="6515">
                  <c:v>54.301085999996729</c:v>
                </c:pt>
                <c:pt idx="6516">
                  <c:v>54.309419499996729</c:v>
                </c:pt>
                <c:pt idx="6517">
                  <c:v>54.317752999996728</c:v>
                </c:pt>
                <c:pt idx="6518">
                  <c:v>54.326086499996727</c:v>
                </c:pt>
                <c:pt idx="6519">
                  <c:v>54.334419999996726</c:v>
                </c:pt>
                <c:pt idx="6520">
                  <c:v>54.342753499996725</c:v>
                </c:pt>
                <c:pt idx="6521">
                  <c:v>54.351086999996724</c:v>
                </c:pt>
                <c:pt idx="6522">
                  <c:v>54.359420499996723</c:v>
                </c:pt>
                <c:pt idx="6523">
                  <c:v>54.367753999996722</c:v>
                </c:pt>
                <c:pt idx="6524">
                  <c:v>54.376087499996721</c:v>
                </c:pt>
                <c:pt idx="6525">
                  <c:v>54.384420999996721</c:v>
                </c:pt>
                <c:pt idx="6526">
                  <c:v>54.39275449999672</c:v>
                </c:pt>
                <c:pt idx="6527">
                  <c:v>54.401087999996719</c:v>
                </c:pt>
                <c:pt idx="6528">
                  <c:v>54.409421499996718</c:v>
                </c:pt>
                <c:pt idx="6529">
                  <c:v>54.417754999996717</c:v>
                </c:pt>
                <c:pt idx="6530">
                  <c:v>54.426088499996716</c:v>
                </c:pt>
                <c:pt idx="6531">
                  <c:v>54.434421999996715</c:v>
                </c:pt>
                <c:pt idx="6532">
                  <c:v>54.442755499996714</c:v>
                </c:pt>
                <c:pt idx="6533">
                  <c:v>54.451088999996713</c:v>
                </c:pt>
                <c:pt idx="6534">
                  <c:v>54.459422499996712</c:v>
                </c:pt>
                <c:pt idx="6535">
                  <c:v>54.467755999996712</c:v>
                </c:pt>
                <c:pt idx="6536">
                  <c:v>54.476089499996711</c:v>
                </c:pt>
                <c:pt idx="6537">
                  <c:v>54.48442299999671</c:v>
                </c:pt>
                <c:pt idx="6538">
                  <c:v>54.492756499996709</c:v>
                </c:pt>
                <c:pt idx="6539">
                  <c:v>54.501089999996708</c:v>
                </c:pt>
                <c:pt idx="6540">
                  <c:v>54.509423499996707</c:v>
                </c:pt>
                <c:pt idx="6541">
                  <c:v>54.517756999996706</c:v>
                </c:pt>
                <c:pt idx="6542">
                  <c:v>54.526090499996705</c:v>
                </c:pt>
                <c:pt idx="6543">
                  <c:v>54.534423999996704</c:v>
                </c:pt>
                <c:pt idx="6544">
                  <c:v>54.542757499996704</c:v>
                </c:pt>
                <c:pt idx="6545">
                  <c:v>54.551090999996703</c:v>
                </c:pt>
                <c:pt idx="6546">
                  <c:v>54.559424499996702</c:v>
                </c:pt>
                <c:pt idx="6547">
                  <c:v>54.567757999996701</c:v>
                </c:pt>
                <c:pt idx="6548">
                  <c:v>54.5760914999967</c:v>
                </c:pt>
                <c:pt idx="6549">
                  <c:v>54.584424999996699</c:v>
                </c:pt>
                <c:pt idx="6550">
                  <c:v>54.592758499996698</c:v>
                </c:pt>
                <c:pt idx="6551">
                  <c:v>54.601091999996697</c:v>
                </c:pt>
                <c:pt idx="6552">
                  <c:v>54.609425499996696</c:v>
                </c:pt>
                <c:pt idx="6553">
                  <c:v>54.617758999996695</c:v>
                </c:pt>
                <c:pt idx="6554">
                  <c:v>54.626092499996695</c:v>
                </c:pt>
                <c:pt idx="6555">
                  <c:v>54.634425999996694</c:v>
                </c:pt>
                <c:pt idx="6556">
                  <c:v>54.642759499996693</c:v>
                </c:pt>
                <c:pt idx="6557">
                  <c:v>54.651092999996692</c:v>
                </c:pt>
                <c:pt idx="6558">
                  <c:v>54.659426499996691</c:v>
                </c:pt>
                <c:pt idx="6559">
                  <c:v>54.66775999999669</c:v>
                </c:pt>
                <c:pt idx="6560">
                  <c:v>54.676093499996689</c:v>
                </c:pt>
                <c:pt idx="6561">
                  <c:v>54.684426999996688</c:v>
                </c:pt>
                <c:pt idx="6562">
                  <c:v>54.692760499996687</c:v>
                </c:pt>
                <c:pt idx="6563">
                  <c:v>54.701093999996687</c:v>
                </c:pt>
                <c:pt idx="6564">
                  <c:v>54.709427499996686</c:v>
                </c:pt>
                <c:pt idx="6565">
                  <c:v>54.717760999996685</c:v>
                </c:pt>
                <c:pt idx="6566">
                  <c:v>54.726094499996684</c:v>
                </c:pt>
                <c:pt idx="6567">
                  <c:v>54.734427999996683</c:v>
                </c:pt>
                <c:pt idx="6568">
                  <c:v>54.742761499996682</c:v>
                </c:pt>
                <c:pt idx="6569">
                  <c:v>54.751094999996681</c:v>
                </c:pt>
                <c:pt idx="6570">
                  <c:v>54.75942849999668</c:v>
                </c:pt>
                <c:pt idx="6571">
                  <c:v>54.767761999996679</c:v>
                </c:pt>
                <c:pt idx="6572">
                  <c:v>54.776095499996678</c:v>
                </c:pt>
                <c:pt idx="6573">
                  <c:v>54.784428999996678</c:v>
                </c:pt>
                <c:pt idx="6574">
                  <c:v>54.792762499996677</c:v>
                </c:pt>
                <c:pt idx="6575">
                  <c:v>54.801095999996676</c:v>
                </c:pt>
                <c:pt idx="6576">
                  <c:v>54.809429499996675</c:v>
                </c:pt>
                <c:pt idx="6577">
                  <c:v>54.817762999996674</c:v>
                </c:pt>
                <c:pt idx="6578">
                  <c:v>54.826096499996673</c:v>
                </c:pt>
                <c:pt idx="6579">
                  <c:v>54.834429999996672</c:v>
                </c:pt>
                <c:pt idx="6580">
                  <c:v>54.842763499996671</c:v>
                </c:pt>
                <c:pt idx="6581">
                  <c:v>54.85109699999667</c:v>
                </c:pt>
                <c:pt idx="6582">
                  <c:v>54.85943049999667</c:v>
                </c:pt>
                <c:pt idx="6583">
                  <c:v>54.867763999996669</c:v>
                </c:pt>
                <c:pt idx="6584">
                  <c:v>54.876097499996668</c:v>
                </c:pt>
                <c:pt idx="6585">
                  <c:v>54.884430999996667</c:v>
                </c:pt>
                <c:pt idx="6586">
                  <c:v>54.892764499996666</c:v>
                </c:pt>
                <c:pt idx="6587">
                  <c:v>54.901097999996665</c:v>
                </c:pt>
                <c:pt idx="6588">
                  <c:v>54.909431499996664</c:v>
                </c:pt>
                <c:pt idx="6589">
                  <c:v>54.917764999996663</c:v>
                </c:pt>
                <c:pt idx="6590">
                  <c:v>54.926098499996662</c:v>
                </c:pt>
                <c:pt idx="6591">
                  <c:v>54.934431999996661</c:v>
                </c:pt>
                <c:pt idx="6592">
                  <c:v>54.942765499996661</c:v>
                </c:pt>
                <c:pt idx="6593">
                  <c:v>54.95109899999666</c:v>
                </c:pt>
                <c:pt idx="6594">
                  <c:v>54.959432499996659</c:v>
                </c:pt>
                <c:pt idx="6595">
                  <c:v>54.967765999996658</c:v>
                </c:pt>
                <c:pt idx="6596">
                  <c:v>54.976099499996657</c:v>
                </c:pt>
                <c:pt idx="6597">
                  <c:v>54.984432999996656</c:v>
                </c:pt>
                <c:pt idx="6598">
                  <c:v>54.992766499996655</c:v>
                </c:pt>
                <c:pt idx="6599">
                  <c:v>55.001099999996654</c:v>
                </c:pt>
                <c:pt idx="6600">
                  <c:v>55.009433499996653</c:v>
                </c:pt>
                <c:pt idx="6601">
                  <c:v>55.017766999996653</c:v>
                </c:pt>
                <c:pt idx="6602">
                  <c:v>55.026100499996652</c:v>
                </c:pt>
                <c:pt idx="6603">
                  <c:v>55.034433999996651</c:v>
                </c:pt>
                <c:pt idx="6604">
                  <c:v>55.04276749999665</c:v>
                </c:pt>
                <c:pt idx="6605">
                  <c:v>55.051100999996649</c:v>
                </c:pt>
                <c:pt idx="6606">
                  <c:v>55.059434499996648</c:v>
                </c:pt>
                <c:pt idx="6607">
                  <c:v>55.067767999996647</c:v>
                </c:pt>
                <c:pt idx="6608">
                  <c:v>55.076101499996646</c:v>
                </c:pt>
                <c:pt idx="6609">
                  <c:v>55.084434999996645</c:v>
                </c:pt>
                <c:pt idx="6610">
                  <c:v>55.092768499996644</c:v>
                </c:pt>
                <c:pt idx="6611">
                  <c:v>55.101101999996644</c:v>
                </c:pt>
                <c:pt idx="6612">
                  <c:v>55.109435499996643</c:v>
                </c:pt>
                <c:pt idx="6613">
                  <c:v>55.117768999996642</c:v>
                </c:pt>
                <c:pt idx="6614">
                  <c:v>55.126102499996641</c:v>
                </c:pt>
                <c:pt idx="6615">
                  <c:v>55.13443599999664</c:v>
                </c:pt>
                <c:pt idx="6616">
                  <c:v>55.142769499996639</c:v>
                </c:pt>
                <c:pt idx="6617">
                  <c:v>55.151102999996638</c:v>
                </c:pt>
                <c:pt idx="6618">
                  <c:v>55.159436499996637</c:v>
                </c:pt>
                <c:pt idx="6619">
                  <c:v>55.167769999996636</c:v>
                </c:pt>
                <c:pt idx="6620">
                  <c:v>55.176103499996636</c:v>
                </c:pt>
                <c:pt idx="6621">
                  <c:v>55.184436999996635</c:v>
                </c:pt>
                <c:pt idx="6622">
                  <c:v>55.192770499996634</c:v>
                </c:pt>
                <c:pt idx="6623">
                  <c:v>55.201103999996633</c:v>
                </c:pt>
                <c:pt idx="6624">
                  <c:v>55.209437499996632</c:v>
                </c:pt>
                <c:pt idx="6625">
                  <c:v>55.217770999996631</c:v>
                </c:pt>
                <c:pt idx="6626">
                  <c:v>55.22610449999663</c:v>
                </c:pt>
                <c:pt idx="6627">
                  <c:v>55.234437999996629</c:v>
                </c:pt>
                <c:pt idx="6628">
                  <c:v>55.242771499996628</c:v>
                </c:pt>
                <c:pt idx="6629">
                  <c:v>55.251104999996627</c:v>
                </c:pt>
                <c:pt idx="6630">
                  <c:v>55.259438499996627</c:v>
                </c:pt>
                <c:pt idx="6631">
                  <c:v>55.267771999996626</c:v>
                </c:pt>
                <c:pt idx="6632">
                  <c:v>55.276105499996625</c:v>
                </c:pt>
                <c:pt idx="6633">
                  <c:v>55.284438999996624</c:v>
                </c:pt>
                <c:pt idx="6634">
                  <c:v>55.292772499996623</c:v>
                </c:pt>
                <c:pt idx="6635">
                  <c:v>55.301105999996622</c:v>
                </c:pt>
                <c:pt idx="6636">
                  <c:v>55.309439499996621</c:v>
                </c:pt>
                <c:pt idx="6637">
                  <c:v>55.31777299999662</c:v>
                </c:pt>
                <c:pt idx="6638">
                  <c:v>55.326106499996619</c:v>
                </c:pt>
                <c:pt idx="6639">
                  <c:v>55.334439999996619</c:v>
                </c:pt>
                <c:pt idx="6640">
                  <c:v>55.342773499996618</c:v>
                </c:pt>
                <c:pt idx="6641">
                  <c:v>55.351106999996617</c:v>
                </c:pt>
                <c:pt idx="6642">
                  <c:v>55.359440499996616</c:v>
                </c:pt>
                <c:pt idx="6643">
                  <c:v>55.367773999996615</c:v>
                </c:pt>
                <c:pt idx="6644">
                  <c:v>55.376107499996614</c:v>
                </c:pt>
                <c:pt idx="6645">
                  <c:v>55.384440999996613</c:v>
                </c:pt>
                <c:pt idx="6646">
                  <c:v>55.392774499996612</c:v>
                </c:pt>
                <c:pt idx="6647">
                  <c:v>55.401107999996611</c:v>
                </c:pt>
                <c:pt idx="6648">
                  <c:v>55.409441499996611</c:v>
                </c:pt>
                <c:pt idx="6649">
                  <c:v>55.41777499999661</c:v>
                </c:pt>
                <c:pt idx="6650">
                  <c:v>55.426108499996609</c:v>
                </c:pt>
                <c:pt idx="6651">
                  <c:v>55.434441999996608</c:v>
                </c:pt>
                <c:pt idx="6652">
                  <c:v>55.442775499996607</c:v>
                </c:pt>
                <c:pt idx="6653">
                  <c:v>55.451108999996606</c:v>
                </c:pt>
                <c:pt idx="6654">
                  <c:v>55.459442499996605</c:v>
                </c:pt>
                <c:pt idx="6655">
                  <c:v>55.467775999996604</c:v>
                </c:pt>
                <c:pt idx="6656">
                  <c:v>55.476109499996603</c:v>
                </c:pt>
                <c:pt idx="6657">
                  <c:v>55.484442999996602</c:v>
                </c:pt>
                <c:pt idx="6658">
                  <c:v>55.492776499996602</c:v>
                </c:pt>
                <c:pt idx="6659">
                  <c:v>55.501109999996601</c:v>
                </c:pt>
                <c:pt idx="6660">
                  <c:v>55.5094434999966</c:v>
                </c:pt>
                <c:pt idx="6661">
                  <c:v>55.517776999996599</c:v>
                </c:pt>
                <c:pt idx="6662">
                  <c:v>55.526110499996598</c:v>
                </c:pt>
                <c:pt idx="6663">
                  <c:v>55.534443999996597</c:v>
                </c:pt>
                <c:pt idx="6664">
                  <c:v>55.542777499996596</c:v>
                </c:pt>
                <c:pt idx="6665">
                  <c:v>55.551110999996595</c:v>
                </c:pt>
                <c:pt idx="6666">
                  <c:v>55.559444499996594</c:v>
                </c:pt>
                <c:pt idx="6667">
                  <c:v>55.567777999996594</c:v>
                </c:pt>
                <c:pt idx="6668">
                  <c:v>55.576111499996593</c:v>
                </c:pt>
                <c:pt idx="6669">
                  <c:v>55.584444999996592</c:v>
                </c:pt>
                <c:pt idx="6670">
                  <c:v>55.592778499996591</c:v>
                </c:pt>
                <c:pt idx="6671">
                  <c:v>55.60111199999659</c:v>
                </c:pt>
                <c:pt idx="6672">
                  <c:v>55.609445499996589</c:v>
                </c:pt>
                <c:pt idx="6673">
                  <c:v>55.617778999996588</c:v>
                </c:pt>
                <c:pt idx="6674">
                  <c:v>55.626112499996587</c:v>
                </c:pt>
                <c:pt idx="6675">
                  <c:v>55.634445999996586</c:v>
                </c:pt>
                <c:pt idx="6676">
                  <c:v>55.642779499996585</c:v>
                </c:pt>
                <c:pt idx="6677">
                  <c:v>55.651112999996585</c:v>
                </c:pt>
                <c:pt idx="6678">
                  <c:v>55.659446499996584</c:v>
                </c:pt>
                <c:pt idx="6679">
                  <c:v>55.667779999996583</c:v>
                </c:pt>
                <c:pt idx="6680">
                  <c:v>55.676113499996582</c:v>
                </c:pt>
                <c:pt idx="6681">
                  <c:v>55.684446999996581</c:v>
                </c:pt>
                <c:pt idx="6682">
                  <c:v>55.69278049999658</c:v>
                </c:pt>
                <c:pt idx="6683">
                  <c:v>55.701113999996579</c:v>
                </c:pt>
                <c:pt idx="6684">
                  <c:v>55.709447499996578</c:v>
                </c:pt>
                <c:pt idx="6685">
                  <c:v>55.717780999996577</c:v>
                </c:pt>
                <c:pt idx="6686">
                  <c:v>55.726114499996577</c:v>
                </c:pt>
                <c:pt idx="6687">
                  <c:v>55.734447999996576</c:v>
                </c:pt>
                <c:pt idx="6688">
                  <c:v>55.742781499996575</c:v>
                </c:pt>
                <c:pt idx="6689">
                  <c:v>55.751114999996574</c:v>
                </c:pt>
                <c:pt idx="6690">
                  <c:v>55.759448499996573</c:v>
                </c:pt>
                <c:pt idx="6691">
                  <c:v>55.767781999996572</c:v>
                </c:pt>
                <c:pt idx="6692">
                  <c:v>55.776115499996571</c:v>
                </c:pt>
                <c:pt idx="6693">
                  <c:v>55.78444899999657</c:v>
                </c:pt>
                <c:pt idx="6694">
                  <c:v>55.792782499996569</c:v>
                </c:pt>
                <c:pt idx="6695">
                  <c:v>55.801115999996568</c:v>
                </c:pt>
                <c:pt idx="6696">
                  <c:v>55.809449499996568</c:v>
                </c:pt>
                <c:pt idx="6697">
                  <c:v>55.817782999996567</c:v>
                </c:pt>
                <c:pt idx="6698">
                  <c:v>55.826116499996566</c:v>
                </c:pt>
                <c:pt idx="6699">
                  <c:v>55.834449999996565</c:v>
                </c:pt>
                <c:pt idx="6700">
                  <c:v>55.842783499996564</c:v>
                </c:pt>
                <c:pt idx="6701">
                  <c:v>55.851116999996563</c:v>
                </c:pt>
                <c:pt idx="6702">
                  <c:v>55.859450499996562</c:v>
                </c:pt>
                <c:pt idx="6703">
                  <c:v>55.867783999996561</c:v>
                </c:pt>
                <c:pt idx="6704">
                  <c:v>55.87611749999656</c:v>
                </c:pt>
                <c:pt idx="6705">
                  <c:v>55.88445099999656</c:v>
                </c:pt>
                <c:pt idx="6706">
                  <c:v>55.892784499996559</c:v>
                </c:pt>
                <c:pt idx="6707">
                  <c:v>55.901117999996558</c:v>
                </c:pt>
                <c:pt idx="6708">
                  <c:v>55.909451499996557</c:v>
                </c:pt>
                <c:pt idx="6709">
                  <c:v>55.917784999996556</c:v>
                </c:pt>
                <c:pt idx="6710">
                  <c:v>55.926118499996555</c:v>
                </c:pt>
                <c:pt idx="6711">
                  <c:v>55.934451999996554</c:v>
                </c:pt>
                <c:pt idx="6712">
                  <c:v>55.942785499996553</c:v>
                </c:pt>
                <c:pt idx="6713">
                  <c:v>55.951118999996552</c:v>
                </c:pt>
                <c:pt idx="6714">
                  <c:v>55.959452499996551</c:v>
                </c:pt>
                <c:pt idx="6715">
                  <c:v>55.967785999996551</c:v>
                </c:pt>
                <c:pt idx="6716">
                  <c:v>55.97611949999655</c:v>
                </c:pt>
                <c:pt idx="6717">
                  <c:v>55.984452999996549</c:v>
                </c:pt>
                <c:pt idx="6718">
                  <c:v>55.992786499996548</c:v>
                </c:pt>
                <c:pt idx="6719">
                  <c:v>56.001119999996547</c:v>
                </c:pt>
                <c:pt idx="6720">
                  <c:v>56.009453499996546</c:v>
                </c:pt>
                <c:pt idx="6721">
                  <c:v>56.017786999996545</c:v>
                </c:pt>
                <c:pt idx="6722">
                  <c:v>56.026120499996544</c:v>
                </c:pt>
                <c:pt idx="6723">
                  <c:v>56.034453999996543</c:v>
                </c:pt>
                <c:pt idx="6724">
                  <c:v>56.042787499996543</c:v>
                </c:pt>
                <c:pt idx="6725">
                  <c:v>56.051120999996542</c:v>
                </c:pt>
                <c:pt idx="6726">
                  <c:v>56.059454499996541</c:v>
                </c:pt>
                <c:pt idx="6727">
                  <c:v>56.06778799999654</c:v>
                </c:pt>
                <c:pt idx="6728">
                  <c:v>56.076121499996539</c:v>
                </c:pt>
                <c:pt idx="6729">
                  <c:v>56.084454999996538</c:v>
                </c:pt>
                <c:pt idx="6730">
                  <c:v>56.092788499996537</c:v>
                </c:pt>
                <c:pt idx="6731">
                  <c:v>56.101121999996536</c:v>
                </c:pt>
                <c:pt idx="6732">
                  <c:v>56.109455499996535</c:v>
                </c:pt>
                <c:pt idx="6733">
                  <c:v>56.117788999996534</c:v>
                </c:pt>
                <c:pt idx="6734">
                  <c:v>56.126122499996534</c:v>
                </c:pt>
                <c:pt idx="6735">
                  <c:v>56.134455999996533</c:v>
                </c:pt>
                <c:pt idx="6736">
                  <c:v>56.142789499996532</c:v>
                </c:pt>
                <c:pt idx="6737">
                  <c:v>56.151122999996531</c:v>
                </c:pt>
                <c:pt idx="6738">
                  <c:v>56.15945649999653</c:v>
                </c:pt>
                <c:pt idx="6739">
                  <c:v>56.167789999996529</c:v>
                </c:pt>
                <c:pt idx="6740">
                  <c:v>56.176123499996528</c:v>
                </c:pt>
                <c:pt idx="6741">
                  <c:v>56.184456999996527</c:v>
                </c:pt>
                <c:pt idx="6742">
                  <c:v>56.192790499996526</c:v>
                </c:pt>
                <c:pt idx="6743">
                  <c:v>56.201123999996526</c:v>
                </c:pt>
                <c:pt idx="6744">
                  <c:v>56.209457499996525</c:v>
                </c:pt>
                <c:pt idx="6745">
                  <c:v>56.217790999996524</c:v>
                </c:pt>
                <c:pt idx="6746">
                  <c:v>56.226124499996523</c:v>
                </c:pt>
                <c:pt idx="6747">
                  <c:v>56.234457999996522</c:v>
                </c:pt>
                <c:pt idx="6748">
                  <c:v>56.242791499996521</c:v>
                </c:pt>
                <c:pt idx="6749">
                  <c:v>56.25112499999652</c:v>
                </c:pt>
                <c:pt idx="6750">
                  <c:v>56.259458499996519</c:v>
                </c:pt>
                <c:pt idx="6751">
                  <c:v>56.267791999996518</c:v>
                </c:pt>
                <c:pt idx="6752">
                  <c:v>56.276125499996517</c:v>
                </c:pt>
                <c:pt idx="6753">
                  <c:v>56.284458999996517</c:v>
                </c:pt>
                <c:pt idx="6754">
                  <c:v>56.292792499996516</c:v>
                </c:pt>
                <c:pt idx="6755">
                  <c:v>56.301125999996515</c:v>
                </c:pt>
                <c:pt idx="6756">
                  <c:v>56.309459499996514</c:v>
                </c:pt>
                <c:pt idx="6757">
                  <c:v>56.317792999996513</c:v>
                </c:pt>
                <c:pt idx="6758">
                  <c:v>56.326126499996512</c:v>
                </c:pt>
                <c:pt idx="6759">
                  <c:v>56.334459999996511</c:v>
                </c:pt>
                <c:pt idx="6760">
                  <c:v>56.34279349999651</c:v>
                </c:pt>
                <c:pt idx="6761">
                  <c:v>56.351126999996509</c:v>
                </c:pt>
                <c:pt idx="6762">
                  <c:v>56.359460499996509</c:v>
                </c:pt>
                <c:pt idx="6763">
                  <c:v>56.367793999996508</c:v>
                </c:pt>
                <c:pt idx="6764">
                  <c:v>56.376127499996507</c:v>
                </c:pt>
                <c:pt idx="6765">
                  <c:v>56.384460999996506</c:v>
                </c:pt>
                <c:pt idx="6766">
                  <c:v>56.392794499996505</c:v>
                </c:pt>
                <c:pt idx="6767">
                  <c:v>56.401127999996504</c:v>
                </c:pt>
                <c:pt idx="6768">
                  <c:v>56.409461499996503</c:v>
                </c:pt>
                <c:pt idx="6769">
                  <c:v>56.417794999996502</c:v>
                </c:pt>
                <c:pt idx="6770">
                  <c:v>56.426128499996501</c:v>
                </c:pt>
                <c:pt idx="6771">
                  <c:v>56.4344619999965</c:v>
                </c:pt>
                <c:pt idx="6772">
                  <c:v>56.4427954999965</c:v>
                </c:pt>
                <c:pt idx="6773">
                  <c:v>56.451128999996499</c:v>
                </c:pt>
                <c:pt idx="6774">
                  <c:v>56.459462499996498</c:v>
                </c:pt>
                <c:pt idx="6775">
                  <c:v>56.467795999996497</c:v>
                </c:pt>
                <c:pt idx="6776">
                  <c:v>56.476129499996496</c:v>
                </c:pt>
                <c:pt idx="6777">
                  <c:v>56.484462999996495</c:v>
                </c:pt>
                <c:pt idx="6778">
                  <c:v>56.492796499996494</c:v>
                </c:pt>
                <c:pt idx="6779">
                  <c:v>56.501129999996493</c:v>
                </c:pt>
                <c:pt idx="6780">
                  <c:v>56.509463499996492</c:v>
                </c:pt>
                <c:pt idx="6781">
                  <c:v>56.517796999996492</c:v>
                </c:pt>
                <c:pt idx="6782">
                  <c:v>56.526130499996491</c:v>
                </c:pt>
                <c:pt idx="6783">
                  <c:v>56.53446399999649</c:v>
                </c:pt>
                <c:pt idx="6784">
                  <c:v>56.542797499996489</c:v>
                </c:pt>
                <c:pt idx="6785">
                  <c:v>56.551130999996488</c:v>
                </c:pt>
                <c:pt idx="6786">
                  <c:v>56.559464499996487</c:v>
                </c:pt>
                <c:pt idx="6787">
                  <c:v>56.567797999996486</c:v>
                </c:pt>
                <c:pt idx="6788">
                  <c:v>56.576131499996485</c:v>
                </c:pt>
                <c:pt idx="6789">
                  <c:v>56.584464999996484</c:v>
                </c:pt>
                <c:pt idx="6790">
                  <c:v>56.592798499996483</c:v>
                </c:pt>
                <c:pt idx="6791">
                  <c:v>56.601131999996483</c:v>
                </c:pt>
                <c:pt idx="6792">
                  <c:v>56.609465499996482</c:v>
                </c:pt>
                <c:pt idx="6793">
                  <c:v>56.617798999996481</c:v>
                </c:pt>
                <c:pt idx="6794">
                  <c:v>56.62613249999648</c:v>
                </c:pt>
                <c:pt idx="6795">
                  <c:v>56.634465999996479</c:v>
                </c:pt>
                <c:pt idx="6796">
                  <c:v>56.642799499996478</c:v>
                </c:pt>
                <c:pt idx="6797">
                  <c:v>56.651132999996477</c:v>
                </c:pt>
                <c:pt idx="6798">
                  <c:v>56.659466499996476</c:v>
                </c:pt>
                <c:pt idx="6799">
                  <c:v>56.667799999996475</c:v>
                </c:pt>
                <c:pt idx="6800">
                  <c:v>56.676133499996475</c:v>
                </c:pt>
                <c:pt idx="6801">
                  <c:v>56.684466999996474</c:v>
                </c:pt>
                <c:pt idx="6802">
                  <c:v>56.692800499996473</c:v>
                </c:pt>
                <c:pt idx="6803">
                  <c:v>56.701133999996472</c:v>
                </c:pt>
                <c:pt idx="6804">
                  <c:v>56.709467499996471</c:v>
                </c:pt>
                <c:pt idx="6805">
                  <c:v>56.71780099999647</c:v>
                </c:pt>
                <c:pt idx="6806">
                  <c:v>56.726134499996469</c:v>
                </c:pt>
                <c:pt idx="6807">
                  <c:v>56.734467999996468</c:v>
                </c:pt>
                <c:pt idx="6808">
                  <c:v>56.742801499996467</c:v>
                </c:pt>
                <c:pt idx="6809">
                  <c:v>56.751134999996466</c:v>
                </c:pt>
                <c:pt idx="6810">
                  <c:v>56.759468499996466</c:v>
                </c:pt>
                <c:pt idx="6811">
                  <c:v>56.767801999996465</c:v>
                </c:pt>
                <c:pt idx="6812">
                  <c:v>56.776135499996464</c:v>
                </c:pt>
                <c:pt idx="6813">
                  <c:v>56.784468999996463</c:v>
                </c:pt>
                <c:pt idx="6814">
                  <c:v>56.792802499996462</c:v>
                </c:pt>
                <c:pt idx="6815">
                  <c:v>56.801135999996461</c:v>
                </c:pt>
                <c:pt idx="6816">
                  <c:v>56.80946949999646</c:v>
                </c:pt>
                <c:pt idx="6817">
                  <c:v>56.817802999996459</c:v>
                </c:pt>
                <c:pt idx="6818">
                  <c:v>56.826136499996458</c:v>
                </c:pt>
                <c:pt idx="6819">
                  <c:v>56.834469999996458</c:v>
                </c:pt>
                <c:pt idx="6820">
                  <c:v>56.842803499996457</c:v>
                </c:pt>
                <c:pt idx="6821">
                  <c:v>56.851136999996456</c:v>
                </c:pt>
                <c:pt idx="6822">
                  <c:v>56.859470499996455</c:v>
                </c:pt>
                <c:pt idx="6823">
                  <c:v>56.867803999996454</c:v>
                </c:pt>
                <c:pt idx="6824">
                  <c:v>56.876137499996453</c:v>
                </c:pt>
                <c:pt idx="6825">
                  <c:v>56.884470999996452</c:v>
                </c:pt>
                <c:pt idx="6826">
                  <c:v>56.892804499996451</c:v>
                </c:pt>
                <c:pt idx="6827">
                  <c:v>56.90113799999645</c:v>
                </c:pt>
                <c:pt idx="6828">
                  <c:v>56.909471499996449</c:v>
                </c:pt>
                <c:pt idx="6829">
                  <c:v>56.917804999996449</c:v>
                </c:pt>
                <c:pt idx="6830">
                  <c:v>56.926138499996448</c:v>
                </c:pt>
                <c:pt idx="6831">
                  <c:v>56.934471999996447</c:v>
                </c:pt>
                <c:pt idx="6832">
                  <c:v>56.942805499996446</c:v>
                </c:pt>
                <c:pt idx="6833">
                  <c:v>56.951138999996445</c:v>
                </c:pt>
                <c:pt idx="6834">
                  <c:v>56.959472499996444</c:v>
                </c:pt>
                <c:pt idx="6835">
                  <c:v>56.967805999996443</c:v>
                </c:pt>
                <c:pt idx="6836">
                  <c:v>56.976139499996442</c:v>
                </c:pt>
                <c:pt idx="6837">
                  <c:v>56.984472999996441</c:v>
                </c:pt>
                <c:pt idx="6838">
                  <c:v>56.992806499996441</c:v>
                </c:pt>
                <c:pt idx="6839">
                  <c:v>57.00113999999644</c:v>
                </c:pt>
                <c:pt idx="6840">
                  <c:v>57.009473499996439</c:v>
                </c:pt>
                <c:pt idx="6841">
                  <c:v>57.017806999996438</c:v>
                </c:pt>
                <c:pt idx="6842">
                  <c:v>57.026140499996437</c:v>
                </c:pt>
                <c:pt idx="6843">
                  <c:v>57.034473999996436</c:v>
                </c:pt>
                <c:pt idx="6844">
                  <c:v>57.042807499996435</c:v>
                </c:pt>
                <c:pt idx="6845">
                  <c:v>57.051140999996434</c:v>
                </c:pt>
                <c:pt idx="6846">
                  <c:v>57.059474499996433</c:v>
                </c:pt>
                <c:pt idx="6847">
                  <c:v>57.067807999996432</c:v>
                </c:pt>
                <c:pt idx="6848">
                  <c:v>57.076141499996432</c:v>
                </c:pt>
                <c:pt idx="6849">
                  <c:v>57.084474999996431</c:v>
                </c:pt>
                <c:pt idx="6850">
                  <c:v>57.09280849999643</c:v>
                </c:pt>
                <c:pt idx="6851">
                  <c:v>57.101141999996429</c:v>
                </c:pt>
                <c:pt idx="6852">
                  <c:v>57.109475499996428</c:v>
                </c:pt>
                <c:pt idx="6853">
                  <c:v>57.117808999996427</c:v>
                </c:pt>
                <c:pt idx="6854">
                  <c:v>57.126142499996426</c:v>
                </c:pt>
                <c:pt idx="6855">
                  <c:v>57.134475999996425</c:v>
                </c:pt>
                <c:pt idx="6856">
                  <c:v>57.142809499996424</c:v>
                </c:pt>
                <c:pt idx="6857">
                  <c:v>57.151142999996424</c:v>
                </c:pt>
                <c:pt idx="6858">
                  <c:v>57.159476499996423</c:v>
                </c:pt>
                <c:pt idx="6859">
                  <c:v>57.167809999996422</c:v>
                </c:pt>
                <c:pt idx="6860">
                  <c:v>57.176143499996421</c:v>
                </c:pt>
                <c:pt idx="6861">
                  <c:v>57.18447699999642</c:v>
                </c:pt>
                <c:pt idx="6862">
                  <c:v>57.192810499996419</c:v>
                </c:pt>
                <c:pt idx="6863">
                  <c:v>57.201143999996418</c:v>
                </c:pt>
                <c:pt idx="6864">
                  <c:v>57.209477499996417</c:v>
                </c:pt>
                <c:pt idx="6865">
                  <c:v>57.217810999996416</c:v>
                </c:pt>
                <c:pt idx="6866">
                  <c:v>57.226144499996416</c:v>
                </c:pt>
                <c:pt idx="6867">
                  <c:v>57.234477999996415</c:v>
                </c:pt>
                <c:pt idx="6868">
                  <c:v>57.242811499996414</c:v>
                </c:pt>
                <c:pt idx="6869">
                  <c:v>57.251144999996413</c:v>
                </c:pt>
                <c:pt idx="6870">
                  <c:v>57.259478499996412</c:v>
                </c:pt>
                <c:pt idx="6871">
                  <c:v>57.267811999996411</c:v>
                </c:pt>
                <c:pt idx="6872">
                  <c:v>57.27614549999641</c:v>
                </c:pt>
                <c:pt idx="6873">
                  <c:v>57.284478999996409</c:v>
                </c:pt>
                <c:pt idx="6874">
                  <c:v>57.292812499996408</c:v>
                </c:pt>
                <c:pt idx="6875">
                  <c:v>57.301145999996407</c:v>
                </c:pt>
                <c:pt idx="6876">
                  <c:v>57.309479499996407</c:v>
                </c:pt>
                <c:pt idx="6877">
                  <c:v>57.317812999996406</c:v>
                </c:pt>
                <c:pt idx="6878">
                  <c:v>57.326146499996405</c:v>
                </c:pt>
                <c:pt idx="6879">
                  <c:v>57.334479999996404</c:v>
                </c:pt>
                <c:pt idx="6880">
                  <c:v>57.342813499996403</c:v>
                </c:pt>
                <c:pt idx="6881">
                  <c:v>57.351146999996402</c:v>
                </c:pt>
                <c:pt idx="6882">
                  <c:v>57.359480499996401</c:v>
                </c:pt>
                <c:pt idx="6883">
                  <c:v>57.3678139999964</c:v>
                </c:pt>
                <c:pt idx="6884">
                  <c:v>57.376147499996399</c:v>
                </c:pt>
                <c:pt idx="6885">
                  <c:v>57.384480999996399</c:v>
                </c:pt>
                <c:pt idx="6886">
                  <c:v>57.392814499996398</c:v>
                </c:pt>
                <c:pt idx="6887">
                  <c:v>57.401147999996397</c:v>
                </c:pt>
                <c:pt idx="6888">
                  <c:v>57.409481499996396</c:v>
                </c:pt>
                <c:pt idx="6889">
                  <c:v>57.417814999996395</c:v>
                </c:pt>
                <c:pt idx="6890">
                  <c:v>57.426148499996394</c:v>
                </c:pt>
                <c:pt idx="6891">
                  <c:v>57.434481999996393</c:v>
                </c:pt>
                <c:pt idx="6892">
                  <c:v>57.442815499996392</c:v>
                </c:pt>
                <c:pt idx="6893">
                  <c:v>57.451148999996391</c:v>
                </c:pt>
                <c:pt idx="6894">
                  <c:v>57.45948249999639</c:v>
                </c:pt>
                <c:pt idx="6895">
                  <c:v>57.46781599999639</c:v>
                </c:pt>
                <c:pt idx="6896">
                  <c:v>57.476149499996389</c:v>
                </c:pt>
                <c:pt idx="6897">
                  <c:v>57.484482999996388</c:v>
                </c:pt>
                <c:pt idx="6898">
                  <c:v>57.492816499996387</c:v>
                </c:pt>
                <c:pt idx="6899">
                  <c:v>57.501149999996386</c:v>
                </c:pt>
                <c:pt idx="6900">
                  <c:v>57.509483499996385</c:v>
                </c:pt>
                <c:pt idx="6901">
                  <c:v>57.517816999996384</c:v>
                </c:pt>
                <c:pt idx="6902">
                  <c:v>57.526150499996383</c:v>
                </c:pt>
                <c:pt idx="6903">
                  <c:v>57.534483999996382</c:v>
                </c:pt>
                <c:pt idx="6904">
                  <c:v>57.542817499996382</c:v>
                </c:pt>
                <c:pt idx="6905">
                  <c:v>57.551150999996381</c:v>
                </c:pt>
                <c:pt idx="6906">
                  <c:v>57.55948449999638</c:v>
                </c:pt>
                <c:pt idx="6907">
                  <c:v>57.567817999996379</c:v>
                </c:pt>
                <c:pt idx="6908">
                  <c:v>57.576151499996378</c:v>
                </c:pt>
                <c:pt idx="6909">
                  <c:v>57.584484999996377</c:v>
                </c:pt>
                <c:pt idx="6910">
                  <c:v>57.592818499996376</c:v>
                </c:pt>
                <c:pt idx="6911">
                  <c:v>57.601151999996375</c:v>
                </c:pt>
                <c:pt idx="6912">
                  <c:v>57.609485499996374</c:v>
                </c:pt>
                <c:pt idx="6913">
                  <c:v>57.617818999996373</c:v>
                </c:pt>
                <c:pt idx="6914">
                  <c:v>57.626152499996373</c:v>
                </c:pt>
                <c:pt idx="6915">
                  <c:v>57.634485999996372</c:v>
                </c:pt>
                <c:pt idx="6916">
                  <c:v>57.642819499996371</c:v>
                </c:pt>
                <c:pt idx="6917">
                  <c:v>57.65115299999637</c:v>
                </c:pt>
                <c:pt idx="6918">
                  <c:v>57.659486499996369</c:v>
                </c:pt>
                <c:pt idx="6919">
                  <c:v>57.667819999996368</c:v>
                </c:pt>
                <c:pt idx="6920">
                  <c:v>57.676153499996367</c:v>
                </c:pt>
                <c:pt idx="6921">
                  <c:v>57.684486999996366</c:v>
                </c:pt>
                <c:pt idx="6922">
                  <c:v>57.692820499996365</c:v>
                </c:pt>
                <c:pt idx="6923">
                  <c:v>57.701153999996365</c:v>
                </c:pt>
                <c:pt idx="6924">
                  <c:v>57.709487499996364</c:v>
                </c:pt>
                <c:pt idx="6925">
                  <c:v>57.717820999996363</c:v>
                </c:pt>
                <c:pt idx="6926">
                  <c:v>57.726154499996362</c:v>
                </c:pt>
                <c:pt idx="6927">
                  <c:v>57.734487999996361</c:v>
                </c:pt>
                <c:pt idx="6928">
                  <c:v>57.74282149999636</c:v>
                </c:pt>
                <c:pt idx="6929">
                  <c:v>57.751154999996359</c:v>
                </c:pt>
                <c:pt idx="6930">
                  <c:v>57.759488499996358</c:v>
                </c:pt>
                <c:pt idx="6931">
                  <c:v>57.767821999996357</c:v>
                </c:pt>
                <c:pt idx="6932">
                  <c:v>57.776155499996356</c:v>
                </c:pt>
                <c:pt idx="6933">
                  <c:v>57.784488999996356</c:v>
                </c:pt>
                <c:pt idx="6934">
                  <c:v>57.792822499996355</c:v>
                </c:pt>
                <c:pt idx="6935">
                  <c:v>57.801155999996354</c:v>
                </c:pt>
                <c:pt idx="6936">
                  <c:v>57.809489499996353</c:v>
                </c:pt>
                <c:pt idx="6937">
                  <c:v>57.817822999996352</c:v>
                </c:pt>
                <c:pt idx="6938">
                  <c:v>57.826156499996351</c:v>
                </c:pt>
                <c:pt idx="6939">
                  <c:v>57.83448999999635</c:v>
                </c:pt>
                <c:pt idx="6940">
                  <c:v>57.842823499996349</c:v>
                </c:pt>
                <c:pt idx="6941">
                  <c:v>57.851156999996348</c:v>
                </c:pt>
                <c:pt idx="6942">
                  <c:v>57.859490499996348</c:v>
                </c:pt>
                <c:pt idx="6943">
                  <c:v>57.867823999996347</c:v>
                </c:pt>
                <c:pt idx="6944">
                  <c:v>57.876157499996346</c:v>
                </c:pt>
                <c:pt idx="6945">
                  <c:v>57.884490999996345</c:v>
                </c:pt>
                <c:pt idx="6946">
                  <c:v>57.892824499996344</c:v>
                </c:pt>
                <c:pt idx="6947">
                  <c:v>57.901157999996343</c:v>
                </c:pt>
                <c:pt idx="6948">
                  <c:v>57.909491499996342</c:v>
                </c:pt>
                <c:pt idx="6949">
                  <c:v>57.917824999996341</c:v>
                </c:pt>
                <c:pt idx="6950">
                  <c:v>57.92615849999634</c:v>
                </c:pt>
                <c:pt idx="6951">
                  <c:v>57.934491999996339</c:v>
                </c:pt>
                <c:pt idx="6952">
                  <c:v>57.942825499996339</c:v>
                </c:pt>
                <c:pt idx="6953">
                  <c:v>57.951158999996338</c:v>
                </c:pt>
                <c:pt idx="6954">
                  <c:v>57.959492499996337</c:v>
                </c:pt>
                <c:pt idx="6955">
                  <c:v>57.967825999996336</c:v>
                </c:pt>
                <c:pt idx="6956">
                  <c:v>57.976159499996335</c:v>
                </c:pt>
                <c:pt idx="6957">
                  <c:v>57.984492999996334</c:v>
                </c:pt>
                <c:pt idx="6958">
                  <c:v>57.992826499996333</c:v>
                </c:pt>
                <c:pt idx="6959">
                  <c:v>58.001159999996332</c:v>
                </c:pt>
                <c:pt idx="6960">
                  <c:v>58.009493499996331</c:v>
                </c:pt>
              </c:numCache>
            </c:numRef>
          </c:xVal>
          <c:yVal>
            <c:numRef>
              <c:f>'R9_S1'!$A$2:$A$6962</c:f>
              <c:numCache>
                <c:formatCode>General</c:formatCode>
                <c:ptCount val="6961"/>
                <c:pt idx="0">
                  <c:v>5</c:v>
                </c:pt>
                <c:pt idx="1">
                  <c:v>3</c:v>
                </c:pt>
                <c:pt idx="2">
                  <c:v>0</c:v>
                </c:pt>
                <c:pt idx="3">
                  <c:v>-2</c:v>
                </c:pt>
                <c:pt idx="4">
                  <c:v>-3</c:v>
                </c:pt>
                <c:pt idx="5">
                  <c:v>-4</c:v>
                </c:pt>
                <c:pt idx="6">
                  <c:v>-5</c:v>
                </c:pt>
                <c:pt idx="7">
                  <c:v>-5</c:v>
                </c:pt>
                <c:pt idx="8">
                  <c:v>-5</c:v>
                </c:pt>
                <c:pt idx="9">
                  <c:v>-5</c:v>
                </c:pt>
                <c:pt idx="10">
                  <c:v>-4</c:v>
                </c:pt>
                <c:pt idx="11">
                  <c:v>-4</c:v>
                </c:pt>
                <c:pt idx="12">
                  <c:v>-3</c:v>
                </c:pt>
                <c:pt idx="13">
                  <c:v>-2</c:v>
                </c:pt>
                <c:pt idx="14">
                  <c:v>-2</c:v>
                </c:pt>
                <c:pt idx="15">
                  <c:v>-2</c:v>
                </c:pt>
                <c:pt idx="16">
                  <c:v>-1</c:v>
                </c:pt>
                <c:pt idx="17">
                  <c:v>0</c:v>
                </c:pt>
                <c:pt idx="18">
                  <c:v>0</c:v>
                </c:pt>
                <c:pt idx="19">
                  <c:v>0</c:v>
                </c:pt>
                <c:pt idx="20">
                  <c:v>0</c:v>
                </c:pt>
                <c:pt idx="21">
                  <c:v>0</c:v>
                </c:pt>
                <c:pt idx="22">
                  <c:v>0</c:v>
                </c:pt>
                <c:pt idx="23">
                  <c:v>0</c:v>
                </c:pt>
                <c:pt idx="24">
                  <c:v>-1</c:v>
                </c:pt>
                <c:pt idx="25">
                  <c:v>-1</c:v>
                </c:pt>
                <c:pt idx="26">
                  <c:v>-2</c:v>
                </c:pt>
                <c:pt idx="27">
                  <c:v>-2</c:v>
                </c:pt>
                <c:pt idx="28">
                  <c:v>-2</c:v>
                </c:pt>
                <c:pt idx="29">
                  <c:v>-2</c:v>
                </c:pt>
                <c:pt idx="30">
                  <c:v>-2</c:v>
                </c:pt>
                <c:pt idx="31">
                  <c:v>-1</c:v>
                </c:pt>
                <c:pt idx="32">
                  <c:v>-1</c:v>
                </c:pt>
                <c:pt idx="33">
                  <c:v>-1</c:v>
                </c:pt>
                <c:pt idx="34">
                  <c:v>-1</c:v>
                </c:pt>
                <c:pt idx="35">
                  <c:v>-1</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-1</c:v>
                </c:pt>
                <c:pt idx="51">
                  <c:v>-2</c:v>
                </c:pt>
                <c:pt idx="52">
                  <c:v>-3</c:v>
                </c:pt>
                <c:pt idx="53">
                  <c:v>-3</c:v>
                </c:pt>
                <c:pt idx="54">
                  <c:v>-3</c:v>
                </c:pt>
                <c:pt idx="55">
                  <c:v>-3</c:v>
                </c:pt>
                <c:pt idx="56">
                  <c:v>-3</c:v>
                </c:pt>
                <c:pt idx="57">
                  <c:v>-3</c:v>
                </c:pt>
                <c:pt idx="58">
                  <c:v>-3</c:v>
                </c:pt>
                <c:pt idx="59">
                  <c:v>-2</c:v>
                </c:pt>
                <c:pt idx="60">
                  <c:v>-1</c:v>
                </c:pt>
                <c:pt idx="61">
                  <c:v>-1</c:v>
                </c:pt>
                <c:pt idx="62">
                  <c:v>-1</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1</c:v>
                </c:pt>
                <c:pt idx="89">
                  <c:v>0</c:v>
                </c:pt>
                <c:pt idx="90">
                  <c:v>0</c:v>
                </c:pt>
                <c:pt idx="91">
                  <c:v>0</c:v>
                </c:pt>
                <c:pt idx="92">
                  <c:v>0</c:v>
                </c:pt>
                <c:pt idx="93">
                  <c:v>0</c:v>
                </c:pt>
                <c:pt idx="94">
                  <c:v>-1</c:v>
                </c:pt>
                <c:pt idx="95">
                  <c:v>-1</c:v>
                </c:pt>
                <c:pt idx="96">
                  <c:v>0</c:v>
                </c:pt>
                <c:pt idx="97">
                  <c:v>-1</c:v>
                </c:pt>
                <c:pt idx="98">
                  <c:v>-1</c:v>
                </c:pt>
                <c:pt idx="99">
                  <c:v>-1</c:v>
                </c:pt>
                <c:pt idx="100">
                  <c:v>-1</c:v>
                </c:pt>
                <c:pt idx="101">
                  <c:v>0</c:v>
                </c:pt>
                <c:pt idx="102">
                  <c:v>0</c:v>
                </c:pt>
                <c:pt idx="103">
                  <c:v>0</c:v>
                </c:pt>
                <c:pt idx="104">
                  <c:v>0</c:v>
                </c:pt>
                <c:pt idx="105">
                  <c:v>0</c:v>
                </c:pt>
                <c:pt idx="106">
                  <c:v>0</c:v>
                </c:pt>
                <c:pt idx="107">
                  <c:v>0</c:v>
                </c:pt>
                <c:pt idx="108">
                  <c:v>0</c:v>
                </c:pt>
                <c:pt idx="109">
                  <c:v>1</c:v>
                </c:pt>
                <c:pt idx="110">
                  <c:v>2</c:v>
                </c:pt>
                <c:pt idx="111">
                  <c:v>1</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-1</c:v>
                </c:pt>
                <c:pt idx="131">
                  <c:v>0</c:v>
                </c:pt>
                <c:pt idx="132">
                  <c:v>0</c:v>
                </c:pt>
                <c:pt idx="133">
                  <c:v>0</c:v>
                </c:pt>
                <c:pt idx="134">
                  <c:v>0</c:v>
                </c:pt>
                <c:pt idx="135">
                  <c:v>-1</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1</c:v>
                </c:pt>
                <c:pt idx="163">
                  <c:v>1</c:v>
                </c:pt>
                <c:pt idx="164">
                  <c:v>1</c:v>
                </c:pt>
                <c:pt idx="165">
                  <c:v>2</c:v>
                </c:pt>
                <c:pt idx="166">
                  <c:v>2</c:v>
                </c:pt>
                <c:pt idx="167">
                  <c:v>2</c:v>
                </c:pt>
                <c:pt idx="168">
                  <c:v>1</c:v>
                </c:pt>
                <c:pt idx="169">
                  <c:v>1</c:v>
                </c:pt>
                <c:pt idx="170">
                  <c:v>1</c:v>
                </c:pt>
                <c:pt idx="171">
                  <c:v>1</c:v>
                </c:pt>
                <c:pt idx="172">
                  <c:v>1</c:v>
                </c:pt>
                <c:pt idx="173">
                  <c:v>0</c:v>
                </c:pt>
                <c:pt idx="174">
                  <c:v>0</c:v>
                </c:pt>
                <c:pt idx="175">
                  <c:v>0</c:v>
                </c:pt>
                <c:pt idx="176">
                  <c:v>1</c:v>
                </c:pt>
                <c:pt idx="177">
                  <c:v>0</c:v>
                </c:pt>
                <c:pt idx="178">
                  <c:v>0</c:v>
                </c:pt>
                <c:pt idx="179">
                  <c:v>0</c:v>
                </c:pt>
                <c:pt idx="180">
                  <c:v>0</c:v>
                </c:pt>
                <c:pt idx="181">
                  <c:v>0</c:v>
                </c:pt>
                <c:pt idx="182">
                  <c:v>0</c:v>
                </c:pt>
                <c:pt idx="183">
                  <c:v>1</c:v>
                </c:pt>
                <c:pt idx="184">
                  <c:v>1</c:v>
                </c:pt>
                <c:pt idx="185">
                  <c:v>1</c:v>
                </c:pt>
                <c:pt idx="186">
                  <c:v>2</c:v>
                </c:pt>
                <c:pt idx="187">
                  <c:v>2</c:v>
                </c:pt>
                <c:pt idx="188">
                  <c:v>1</c:v>
                </c:pt>
                <c:pt idx="189">
                  <c:v>1</c:v>
                </c:pt>
                <c:pt idx="190">
                  <c:v>1</c:v>
                </c:pt>
                <c:pt idx="191">
                  <c:v>1</c:v>
                </c:pt>
                <c:pt idx="192">
                  <c:v>1</c:v>
                </c:pt>
                <c:pt idx="193">
                  <c:v>0</c:v>
                </c:pt>
                <c:pt idx="194">
                  <c:v>1</c:v>
                </c:pt>
                <c:pt idx="195">
                  <c:v>1</c:v>
                </c:pt>
                <c:pt idx="196">
                  <c:v>1</c:v>
                </c:pt>
                <c:pt idx="197">
                  <c:v>2</c:v>
                </c:pt>
                <c:pt idx="198">
                  <c:v>2</c:v>
                </c:pt>
                <c:pt idx="199">
                  <c:v>3</c:v>
                </c:pt>
                <c:pt idx="200">
                  <c:v>2</c:v>
                </c:pt>
                <c:pt idx="201">
                  <c:v>2</c:v>
                </c:pt>
                <c:pt idx="202">
                  <c:v>2</c:v>
                </c:pt>
                <c:pt idx="203">
                  <c:v>2</c:v>
                </c:pt>
                <c:pt idx="204">
                  <c:v>1</c:v>
                </c:pt>
                <c:pt idx="205">
                  <c:v>1</c:v>
                </c:pt>
                <c:pt idx="206">
                  <c:v>1</c:v>
                </c:pt>
                <c:pt idx="207">
                  <c:v>1</c:v>
                </c:pt>
                <c:pt idx="208">
                  <c:v>1</c:v>
                </c:pt>
                <c:pt idx="209">
                  <c:v>1</c:v>
                </c:pt>
                <c:pt idx="210">
                  <c:v>0</c:v>
                </c:pt>
                <c:pt idx="211">
                  <c:v>1</c:v>
                </c:pt>
                <c:pt idx="212">
                  <c:v>1</c:v>
                </c:pt>
                <c:pt idx="213">
                  <c:v>1</c:v>
                </c:pt>
                <c:pt idx="214">
                  <c:v>1</c:v>
                </c:pt>
                <c:pt idx="215">
                  <c:v>1</c:v>
                </c:pt>
                <c:pt idx="216">
                  <c:v>1</c:v>
                </c:pt>
                <c:pt idx="217">
                  <c:v>1</c:v>
                </c:pt>
                <c:pt idx="218">
                  <c:v>1</c:v>
                </c:pt>
                <c:pt idx="219">
                  <c:v>0</c:v>
                </c:pt>
                <c:pt idx="220">
                  <c:v>0</c:v>
                </c:pt>
                <c:pt idx="221">
                  <c:v>0</c:v>
                </c:pt>
                <c:pt idx="222">
                  <c:v>0</c:v>
                </c:pt>
                <c:pt idx="223">
                  <c:v>0</c:v>
                </c:pt>
                <c:pt idx="224">
                  <c:v>1</c:v>
                </c:pt>
                <c:pt idx="225">
                  <c:v>1</c:v>
                </c:pt>
                <c:pt idx="226">
                  <c:v>0</c:v>
                </c:pt>
                <c:pt idx="227">
                  <c:v>0</c:v>
                </c:pt>
                <c:pt idx="228">
                  <c:v>0</c:v>
                </c:pt>
                <c:pt idx="229">
                  <c:v>0</c:v>
                </c:pt>
                <c:pt idx="230">
                  <c:v>0</c:v>
                </c:pt>
                <c:pt idx="231">
                  <c:v>-1</c:v>
                </c:pt>
                <c:pt idx="232">
                  <c:v>-1</c:v>
                </c:pt>
                <c:pt idx="233">
                  <c:v>-1</c:v>
                </c:pt>
                <c:pt idx="234">
                  <c:v>-1</c:v>
                </c:pt>
                <c:pt idx="235">
                  <c:v>0</c:v>
                </c:pt>
                <c:pt idx="236">
                  <c:v>-1</c:v>
                </c:pt>
                <c:pt idx="237">
                  <c:v>-1</c:v>
                </c:pt>
                <c:pt idx="238">
                  <c:v>-1</c:v>
                </c:pt>
                <c:pt idx="239">
                  <c:v>0</c:v>
                </c:pt>
                <c:pt idx="240">
                  <c:v>0</c:v>
                </c:pt>
                <c:pt idx="241">
                  <c:v>0</c:v>
                </c:pt>
                <c:pt idx="242">
                  <c:v>-1</c:v>
                </c:pt>
                <c:pt idx="243">
                  <c:v>-1</c:v>
                </c:pt>
                <c:pt idx="244">
                  <c:v>-1</c:v>
                </c:pt>
                <c:pt idx="245">
                  <c:v>0</c:v>
                </c:pt>
                <c:pt idx="246">
                  <c:v>0</c:v>
                </c:pt>
                <c:pt idx="247">
                  <c:v>0</c:v>
                </c:pt>
                <c:pt idx="248">
                  <c:v>-1</c:v>
                </c:pt>
                <c:pt idx="249">
                  <c:v>-1</c:v>
                </c:pt>
                <c:pt idx="250">
                  <c:v>-1</c:v>
                </c:pt>
                <c:pt idx="251">
                  <c:v>-1</c:v>
                </c:pt>
                <c:pt idx="252">
                  <c:v>-1</c:v>
                </c:pt>
                <c:pt idx="253">
                  <c:v>-1</c:v>
                </c:pt>
                <c:pt idx="254">
                  <c:v>-2</c:v>
                </c:pt>
                <c:pt idx="255">
                  <c:v>-2</c:v>
                </c:pt>
                <c:pt idx="256">
                  <c:v>-2</c:v>
                </c:pt>
                <c:pt idx="257">
                  <c:v>-2</c:v>
                </c:pt>
                <c:pt idx="258">
                  <c:v>-2</c:v>
                </c:pt>
                <c:pt idx="259">
                  <c:v>-3</c:v>
                </c:pt>
                <c:pt idx="260">
                  <c:v>-3</c:v>
                </c:pt>
                <c:pt idx="261">
                  <c:v>-3</c:v>
                </c:pt>
                <c:pt idx="262">
                  <c:v>-3</c:v>
                </c:pt>
                <c:pt idx="263">
                  <c:v>-4</c:v>
                </c:pt>
                <c:pt idx="264">
                  <c:v>-4</c:v>
                </c:pt>
                <c:pt idx="265">
                  <c:v>-4</c:v>
                </c:pt>
                <c:pt idx="266">
                  <c:v>-3</c:v>
                </c:pt>
                <c:pt idx="267">
                  <c:v>-3</c:v>
                </c:pt>
                <c:pt idx="268">
                  <c:v>-2</c:v>
                </c:pt>
                <c:pt idx="269">
                  <c:v>-2</c:v>
                </c:pt>
                <c:pt idx="270">
                  <c:v>-1</c:v>
                </c:pt>
                <c:pt idx="271">
                  <c:v>-1</c:v>
                </c:pt>
                <c:pt idx="272">
                  <c:v>-1</c:v>
                </c:pt>
                <c:pt idx="273">
                  <c:v>-1</c:v>
                </c:pt>
                <c:pt idx="274">
                  <c:v>-1</c:v>
                </c:pt>
                <c:pt idx="275">
                  <c:v>-2</c:v>
                </c:pt>
                <c:pt idx="276">
                  <c:v>-2</c:v>
                </c:pt>
                <c:pt idx="277">
                  <c:v>-2</c:v>
                </c:pt>
                <c:pt idx="278">
                  <c:v>-2</c:v>
                </c:pt>
                <c:pt idx="279">
                  <c:v>-3</c:v>
                </c:pt>
                <c:pt idx="280">
                  <c:v>-3</c:v>
                </c:pt>
                <c:pt idx="281">
                  <c:v>-3</c:v>
                </c:pt>
                <c:pt idx="282">
                  <c:v>-3</c:v>
                </c:pt>
                <c:pt idx="283">
                  <c:v>-3</c:v>
                </c:pt>
                <c:pt idx="284">
                  <c:v>-3</c:v>
                </c:pt>
                <c:pt idx="285">
                  <c:v>-3</c:v>
                </c:pt>
                <c:pt idx="286">
                  <c:v>-2</c:v>
                </c:pt>
                <c:pt idx="287">
                  <c:v>-2</c:v>
                </c:pt>
                <c:pt idx="288">
                  <c:v>-2</c:v>
                </c:pt>
                <c:pt idx="289">
                  <c:v>-3</c:v>
                </c:pt>
                <c:pt idx="290">
                  <c:v>-3</c:v>
                </c:pt>
                <c:pt idx="291">
                  <c:v>-4</c:v>
                </c:pt>
                <c:pt idx="292">
                  <c:v>-4</c:v>
                </c:pt>
                <c:pt idx="293">
                  <c:v>-4</c:v>
                </c:pt>
                <c:pt idx="294">
                  <c:v>-4</c:v>
                </c:pt>
                <c:pt idx="295">
                  <c:v>-4</c:v>
                </c:pt>
                <c:pt idx="296">
                  <c:v>-4</c:v>
                </c:pt>
                <c:pt idx="297">
                  <c:v>-4</c:v>
                </c:pt>
                <c:pt idx="298">
                  <c:v>-3</c:v>
                </c:pt>
                <c:pt idx="299">
                  <c:v>-3</c:v>
                </c:pt>
                <c:pt idx="300">
                  <c:v>-3</c:v>
                </c:pt>
                <c:pt idx="301">
                  <c:v>-3</c:v>
                </c:pt>
                <c:pt idx="302">
                  <c:v>-3</c:v>
                </c:pt>
                <c:pt idx="303">
                  <c:v>-3</c:v>
                </c:pt>
                <c:pt idx="304">
                  <c:v>-3</c:v>
                </c:pt>
                <c:pt idx="305">
                  <c:v>-3</c:v>
                </c:pt>
                <c:pt idx="306">
                  <c:v>-3</c:v>
                </c:pt>
                <c:pt idx="307">
                  <c:v>-2</c:v>
                </c:pt>
                <c:pt idx="308">
                  <c:v>-3</c:v>
                </c:pt>
                <c:pt idx="309">
                  <c:v>-3</c:v>
                </c:pt>
                <c:pt idx="310">
                  <c:v>-3</c:v>
                </c:pt>
                <c:pt idx="311">
                  <c:v>-3</c:v>
                </c:pt>
                <c:pt idx="312">
                  <c:v>-3</c:v>
                </c:pt>
                <c:pt idx="313">
                  <c:v>-3</c:v>
                </c:pt>
                <c:pt idx="314">
                  <c:v>-3</c:v>
                </c:pt>
                <c:pt idx="315">
                  <c:v>-3</c:v>
                </c:pt>
                <c:pt idx="316">
                  <c:v>-3</c:v>
                </c:pt>
                <c:pt idx="317">
                  <c:v>-3</c:v>
                </c:pt>
                <c:pt idx="318">
                  <c:v>-3</c:v>
                </c:pt>
                <c:pt idx="319">
                  <c:v>-3</c:v>
                </c:pt>
                <c:pt idx="320">
                  <c:v>-3</c:v>
                </c:pt>
                <c:pt idx="321">
                  <c:v>-4</c:v>
                </c:pt>
                <c:pt idx="322">
                  <c:v>-5</c:v>
                </c:pt>
                <c:pt idx="323">
                  <c:v>-6</c:v>
                </c:pt>
                <c:pt idx="324">
                  <c:v>-6</c:v>
                </c:pt>
                <c:pt idx="325">
                  <c:v>-6</c:v>
                </c:pt>
                <c:pt idx="326">
                  <c:v>-6</c:v>
                </c:pt>
                <c:pt idx="327">
                  <c:v>-6</c:v>
                </c:pt>
                <c:pt idx="328">
                  <c:v>-6</c:v>
                </c:pt>
                <c:pt idx="329">
                  <c:v>-6</c:v>
                </c:pt>
                <c:pt idx="330">
                  <c:v>-6</c:v>
                </c:pt>
                <c:pt idx="331">
                  <c:v>-6</c:v>
                </c:pt>
                <c:pt idx="332">
                  <c:v>-6</c:v>
                </c:pt>
                <c:pt idx="333">
                  <c:v>-6</c:v>
                </c:pt>
                <c:pt idx="334">
                  <c:v>-5</c:v>
                </c:pt>
                <c:pt idx="335">
                  <c:v>-4</c:v>
                </c:pt>
                <c:pt idx="336">
                  <c:v>-5</c:v>
                </c:pt>
                <c:pt idx="337">
                  <c:v>-5</c:v>
                </c:pt>
                <c:pt idx="338">
                  <c:v>-6</c:v>
                </c:pt>
                <c:pt idx="339">
                  <c:v>-6</c:v>
                </c:pt>
                <c:pt idx="340">
                  <c:v>-6</c:v>
                </c:pt>
                <c:pt idx="341">
                  <c:v>-6</c:v>
                </c:pt>
                <c:pt idx="342">
                  <c:v>-7</c:v>
                </c:pt>
                <c:pt idx="343">
                  <c:v>-6</c:v>
                </c:pt>
                <c:pt idx="344">
                  <c:v>-6</c:v>
                </c:pt>
                <c:pt idx="345">
                  <c:v>-5</c:v>
                </c:pt>
                <c:pt idx="346">
                  <c:v>-5</c:v>
                </c:pt>
                <c:pt idx="347">
                  <c:v>-5</c:v>
                </c:pt>
                <c:pt idx="348">
                  <c:v>-5</c:v>
                </c:pt>
                <c:pt idx="349">
                  <c:v>-6</c:v>
                </c:pt>
                <c:pt idx="350">
                  <c:v>-6</c:v>
                </c:pt>
                <c:pt idx="351">
                  <c:v>-6</c:v>
                </c:pt>
                <c:pt idx="352">
                  <c:v>-6</c:v>
                </c:pt>
                <c:pt idx="353">
                  <c:v>-6</c:v>
                </c:pt>
                <c:pt idx="354">
                  <c:v>-7</c:v>
                </c:pt>
                <c:pt idx="355">
                  <c:v>-7</c:v>
                </c:pt>
                <c:pt idx="356">
                  <c:v>-7</c:v>
                </c:pt>
                <c:pt idx="357">
                  <c:v>-7</c:v>
                </c:pt>
                <c:pt idx="358">
                  <c:v>-7</c:v>
                </c:pt>
                <c:pt idx="359">
                  <c:v>-6</c:v>
                </c:pt>
                <c:pt idx="360">
                  <c:v>-6</c:v>
                </c:pt>
                <c:pt idx="361">
                  <c:v>-6</c:v>
                </c:pt>
                <c:pt idx="362">
                  <c:v>-6</c:v>
                </c:pt>
                <c:pt idx="363">
                  <c:v>-6</c:v>
                </c:pt>
                <c:pt idx="364">
                  <c:v>-6</c:v>
                </c:pt>
                <c:pt idx="365">
                  <c:v>-5</c:v>
                </c:pt>
                <c:pt idx="366">
                  <c:v>-5</c:v>
                </c:pt>
                <c:pt idx="367">
                  <c:v>-5</c:v>
                </c:pt>
                <c:pt idx="368">
                  <c:v>-5</c:v>
                </c:pt>
                <c:pt idx="369">
                  <c:v>-4</c:v>
                </c:pt>
                <c:pt idx="370">
                  <c:v>-5</c:v>
                </c:pt>
                <c:pt idx="371">
                  <c:v>-5</c:v>
                </c:pt>
                <c:pt idx="372">
                  <c:v>-5</c:v>
                </c:pt>
                <c:pt idx="373">
                  <c:v>-4</c:v>
                </c:pt>
                <c:pt idx="374">
                  <c:v>-4</c:v>
                </c:pt>
                <c:pt idx="375">
                  <c:v>-4</c:v>
                </c:pt>
                <c:pt idx="376">
                  <c:v>-4</c:v>
                </c:pt>
                <c:pt idx="377">
                  <c:v>-4</c:v>
                </c:pt>
                <c:pt idx="378">
                  <c:v>-4</c:v>
                </c:pt>
                <c:pt idx="379">
                  <c:v>-5</c:v>
                </c:pt>
                <c:pt idx="380">
                  <c:v>-4</c:v>
                </c:pt>
                <c:pt idx="381">
                  <c:v>-4</c:v>
                </c:pt>
                <c:pt idx="382">
                  <c:v>-3</c:v>
                </c:pt>
                <c:pt idx="383">
                  <c:v>-3</c:v>
                </c:pt>
                <c:pt idx="384">
                  <c:v>-4</c:v>
                </c:pt>
                <c:pt idx="385">
                  <c:v>-4</c:v>
                </c:pt>
                <c:pt idx="386">
                  <c:v>-4</c:v>
                </c:pt>
                <c:pt idx="387">
                  <c:v>-4</c:v>
                </c:pt>
                <c:pt idx="388">
                  <c:v>-5</c:v>
                </c:pt>
                <c:pt idx="389">
                  <c:v>-5</c:v>
                </c:pt>
                <c:pt idx="390">
                  <c:v>-5</c:v>
                </c:pt>
                <c:pt idx="391">
                  <c:v>-5</c:v>
                </c:pt>
                <c:pt idx="392">
                  <c:v>-5</c:v>
                </c:pt>
                <c:pt idx="393">
                  <c:v>-5</c:v>
                </c:pt>
                <c:pt idx="394">
                  <c:v>-5</c:v>
                </c:pt>
                <c:pt idx="395">
                  <c:v>-4</c:v>
                </c:pt>
                <c:pt idx="396">
                  <c:v>-4</c:v>
                </c:pt>
                <c:pt idx="397">
                  <c:v>-4</c:v>
                </c:pt>
                <c:pt idx="398">
                  <c:v>-3</c:v>
                </c:pt>
                <c:pt idx="399">
                  <c:v>-3</c:v>
                </c:pt>
                <c:pt idx="400">
                  <c:v>-3</c:v>
                </c:pt>
                <c:pt idx="401">
                  <c:v>-3</c:v>
                </c:pt>
                <c:pt idx="402">
                  <c:v>-3</c:v>
                </c:pt>
                <c:pt idx="403">
                  <c:v>-4</c:v>
                </c:pt>
                <c:pt idx="404">
                  <c:v>-4</c:v>
                </c:pt>
                <c:pt idx="405">
                  <c:v>-4</c:v>
                </c:pt>
                <c:pt idx="406">
                  <c:v>-4</c:v>
                </c:pt>
                <c:pt idx="407">
                  <c:v>-4</c:v>
                </c:pt>
                <c:pt idx="408">
                  <c:v>-4</c:v>
                </c:pt>
                <c:pt idx="409">
                  <c:v>-4</c:v>
                </c:pt>
                <c:pt idx="410">
                  <c:v>-3</c:v>
                </c:pt>
                <c:pt idx="411">
                  <c:v>-3</c:v>
                </c:pt>
                <c:pt idx="412">
                  <c:v>-2</c:v>
                </c:pt>
                <c:pt idx="413">
                  <c:v>-2</c:v>
                </c:pt>
                <c:pt idx="414">
                  <c:v>-1</c:v>
                </c:pt>
                <c:pt idx="415">
                  <c:v>-1</c:v>
                </c:pt>
                <c:pt idx="416">
                  <c:v>-1</c:v>
                </c:pt>
                <c:pt idx="417">
                  <c:v>0</c:v>
                </c:pt>
                <c:pt idx="418">
                  <c:v>0</c:v>
                </c:pt>
                <c:pt idx="419">
                  <c:v>0</c:v>
                </c:pt>
                <c:pt idx="420">
                  <c:v>-1</c:v>
                </c:pt>
                <c:pt idx="421">
                  <c:v>-1</c:v>
                </c:pt>
                <c:pt idx="422">
                  <c:v>-1</c:v>
                </c:pt>
                <c:pt idx="423">
                  <c:v>-2</c:v>
                </c:pt>
                <c:pt idx="424">
                  <c:v>-2</c:v>
                </c:pt>
                <c:pt idx="425">
                  <c:v>-2</c:v>
                </c:pt>
                <c:pt idx="426">
                  <c:v>-2</c:v>
                </c:pt>
                <c:pt idx="427">
                  <c:v>-1</c:v>
                </c:pt>
                <c:pt idx="428">
                  <c:v>-1</c:v>
                </c:pt>
                <c:pt idx="429">
                  <c:v>-2</c:v>
                </c:pt>
                <c:pt idx="430">
                  <c:v>-2</c:v>
                </c:pt>
                <c:pt idx="431">
                  <c:v>-3</c:v>
                </c:pt>
                <c:pt idx="432">
                  <c:v>-3</c:v>
                </c:pt>
                <c:pt idx="433">
                  <c:v>-3</c:v>
                </c:pt>
                <c:pt idx="434">
                  <c:v>-2</c:v>
                </c:pt>
                <c:pt idx="435">
                  <c:v>-1</c:v>
                </c:pt>
                <c:pt idx="436">
                  <c:v>0</c:v>
                </c:pt>
                <c:pt idx="437">
                  <c:v>0</c:v>
                </c:pt>
                <c:pt idx="438">
                  <c:v>0</c:v>
                </c:pt>
                <c:pt idx="439">
                  <c:v>-1</c:v>
                </c:pt>
                <c:pt idx="440">
                  <c:v>-1</c:v>
                </c:pt>
                <c:pt idx="441">
                  <c:v>-1</c:v>
                </c:pt>
                <c:pt idx="442">
                  <c:v>-1</c:v>
                </c:pt>
                <c:pt idx="443">
                  <c:v>-1</c:v>
                </c:pt>
                <c:pt idx="444">
                  <c:v>0</c:v>
                </c:pt>
                <c:pt idx="445">
                  <c:v>0</c:v>
                </c:pt>
                <c:pt idx="446">
                  <c:v>0</c:v>
                </c:pt>
                <c:pt idx="447">
                  <c:v>0</c:v>
                </c:pt>
                <c:pt idx="448">
                  <c:v>1</c:v>
                </c:pt>
                <c:pt idx="449">
                  <c:v>1</c:v>
                </c:pt>
                <c:pt idx="450">
                  <c:v>1</c:v>
                </c:pt>
                <c:pt idx="451">
                  <c:v>1</c:v>
                </c:pt>
                <c:pt idx="452">
                  <c:v>1</c:v>
                </c:pt>
                <c:pt idx="453">
                  <c:v>2</c:v>
                </c:pt>
                <c:pt idx="454">
                  <c:v>2</c:v>
                </c:pt>
                <c:pt idx="455">
                  <c:v>2</c:v>
                </c:pt>
                <c:pt idx="456">
                  <c:v>2</c:v>
                </c:pt>
                <c:pt idx="457">
                  <c:v>2</c:v>
                </c:pt>
                <c:pt idx="458">
                  <c:v>2</c:v>
                </c:pt>
                <c:pt idx="459">
                  <c:v>1</c:v>
                </c:pt>
                <c:pt idx="460">
                  <c:v>1</c:v>
                </c:pt>
                <c:pt idx="461">
                  <c:v>1</c:v>
                </c:pt>
                <c:pt idx="462">
                  <c:v>1</c:v>
                </c:pt>
                <c:pt idx="463">
                  <c:v>1</c:v>
                </c:pt>
                <c:pt idx="464">
                  <c:v>2</c:v>
                </c:pt>
                <c:pt idx="465">
                  <c:v>2</c:v>
                </c:pt>
                <c:pt idx="466">
                  <c:v>2</c:v>
                </c:pt>
                <c:pt idx="467">
                  <c:v>2</c:v>
                </c:pt>
                <c:pt idx="468">
                  <c:v>1</c:v>
                </c:pt>
                <c:pt idx="469">
                  <c:v>1</c:v>
                </c:pt>
                <c:pt idx="470">
                  <c:v>1</c:v>
                </c:pt>
                <c:pt idx="471">
                  <c:v>1</c:v>
                </c:pt>
                <c:pt idx="472">
                  <c:v>1</c:v>
                </c:pt>
                <c:pt idx="473">
                  <c:v>2</c:v>
                </c:pt>
                <c:pt idx="474">
                  <c:v>2</c:v>
                </c:pt>
                <c:pt idx="475">
                  <c:v>3</c:v>
                </c:pt>
                <c:pt idx="476">
                  <c:v>3</c:v>
                </c:pt>
                <c:pt idx="477">
                  <c:v>3</c:v>
                </c:pt>
                <c:pt idx="478">
                  <c:v>3</c:v>
                </c:pt>
                <c:pt idx="479">
                  <c:v>3</c:v>
                </c:pt>
                <c:pt idx="480">
                  <c:v>3</c:v>
                </c:pt>
                <c:pt idx="481">
                  <c:v>3</c:v>
                </c:pt>
                <c:pt idx="482">
                  <c:v>4</c:v>
                </c:pt>
                <c:pt idx="483">
                  <c:v>4</c:v>
                </c:pt>
                <c:pt idx="484">
                  <c:v>4</c:v>
                </c:pt>
                <c:pt idx="485">
                  <c:v>4</c:v>
                </c:pt>
                <c:pt idx="486">
                  <c:v>4</c:v>
                </c:pt>
                <c:pt idx="487">
                  <c:v>4</c:v>
                </c:pt>
                <c:pt idx="488">
                  <c:v>3</c:v>
                </c:pt>
                <c:pt idx="489">
                  <c:v>3</c:v>
                </c:pt>
                <c:pt idx="490">
                  <c:v>2</c:v>
                </c:pt>
                <c:pt idx="491">
                  <c:v>2</c:v>
                </c:pt>
                <c:pt idx="492">
                  <c:v>2</c:v>
                </c:pt>
                <c:pt idx="493">
                  <c:v>2</c:v>
                </c:pt>
                <c:pt idx="494">
                  <c:v>2</c:v>
                </c:pt>
                <c:pt idx="495">
                  <c:v>1</c:v>
                </c:pt>
                <c:pt idx="496">
                  <c:v>1</c:v>
                </c:pt>
                <c:pt idx="497">
                  <c:v>0</c:v>
                </c:pt>
                <c:pt idx="498">
                  <c:v>1</c:v>
                </c:pt>
                <c:pt idx="499">
                  <c:v>1</c:v>
                </c:pt>
                <c:pt idx="500">
                  <c:v>1</c:v>
                </c:pt>
                <c:pt idx="501">
                  <c:v>1</c:v>
                </c:pt>
                <c:pt idx="502">
                  <c:v>1</c:v>
                </c:pt>
                <c:pt idx="503">
                  <c:v>1</c:v>
                </c:pt>
                <c:pt idx="504">
                  <c:v>1</c:v>
                </c:pt>
                <c:pt idx="505">
                  <c:v>1</c:v>
                </c:pt>
                <c:pt idx="506">
                  <c:v>0</c:v>
                </c:pt>
                <c:pt idx="507">
                  <c:v>0</c:v>
                </c:pt>
                <c:pt idx="508">
                  <c:v>0</c:v>
                </c:pt>
                <c:pt idx="509">
                  <c:v>0</c:v>
                </c:pt>
                <c:pt idx="510">
                  <c:v>1</c:v>
                </c:pt>
                <c:pt idx="511">
                  <c:v>1</c:v>
                </c:pt>
                <c:pt idx="512">
                  <c:v>1</c:v>
                </c:pt>
                <c:pt idx="513">
                  <c:v>0</c:v>
                </c:pt>
                <c:pt idx="514">
                  <c:v>0</c:v>
                </c:pt>
                <c:pt idx="515">
                  <c:v>0</c:v>
                </c:pt>
                <c:pt idx="516">
                  <c:v>0</c:v>
                </c:pt>
                <c:pt idx="517">
                  <c:v>-1</c:v>
                </c:pt>
                <c:pt idx="518">
                  <c:v>-1</c:v>
                </c:pt>
                <c:pt idx="519">
                  <c:v>-1</c:v>
                </c:pt>
                <c:pt idx="520">
                  <c:v>-1</c:v>
                </c:pt>
                <c:pt idx="521">
                  <c:v>-1</c:v>
                </c:pt>
                <c:pt idx="522">
                  <c:v>-1</c:v>
                </c:pt>
                <c:pt idx="523">
                  <c:v>-1</c:v>
                </c:pt>
                <c:pt idx="524">
                  <c:v>-1</c:v>
                </c:pt>
                <c:pt idx="525">
                  <c:v>-1</c:v>
                </c:pt>
                <c:pt idx="526">
                  <c:v>-2</c:v>
                </c:pt>
                <c:pt idx="527">
                  <c:v>-1</c:v>
                </c:pt>
                <c:pt idx="528">
                  <c:v>-1</c:v>
                </c:pt>
                <c:pt idx="529">
                  <c:v>-1</c:v>
                </c:pt>
                <c:pt idx="530">
                  <c:v>-1</c:v>
                </c:pt>
                <c:pt idx="531">
                  <c:v>-1</c:v>
                </c:pt>
                <c:pt idx="532">
                  <c:v>-1</c:v>
                </c:pt>
                <c:pt idx="533">
                  <c:v>-1</c:v>
                </c:pt>
                <c:pt idx="534">
                  <c:v>-1</c:v>
                </c:pt>
                <c:pt idx="535">
                  <c:v>-1</c:v>
                </c:pt>
                <c:pt idx="536">
                  <c:v>-1</c:v>
                </c:pt>
                <c:pt idx="537">
                  <c:v>-1</c:v>
                </c:pt>
                <c:pt idx="538">
                  <c:v>-1</c:v>
                </c:pt>
                <c:pt idx="539">
                  <c:v>-2</c:v>
                </c:pt>
                <c:pt idx="540">
                  <c:v>-2</c:v>
                </c:pt>
                <c:pt idx="541">
                  <c:v>-2</c:v>
                </c:pt>
                <c:pt idx="542">
                  <c:v>-2</c:v>
                </c:pt>
                <c:pt idx="543">
                  <c:v>-2</c:v>
                </c:pt>
                <c:pt idx="544">
                  <c:v>-2</c:v>
                </c:pt>
                <c:pt idx="545">
                  <c:v>-2</c:v>
                </c:pt>
                <c:pt idx="546">
                  <c:v>-1</c:v>
                </c:pt>
                <c:pt idx="547">
                  <c:v>-1</c:v>
                </c:pt>
                <c:pt idx="548">
                  <c:v>-1</c:v>
                </c:pt>
                <c:pt idx="549">
                  <c:v>-1</c:v>
                </c:pt>
                <c:pt idx="550">
                  <c:v>-1</c:v>
                </c:pt>
                <c:pt idx="551">
                  <c:v>-1</c:v>
                </c:pt>
                <c:pt idx="552">
                  <c:v>-1</c:v>
                </c:pt>
                <c:pt idx="553">
                  <c:v>-2</c:v>
                </c:pt>
                <c:pt idx="554">
                  <c:v>-3</c:v>
                </c:pt>
                <c:pt idx="555">
                  <c:v>-3</c:v>
                </c:pt>
                <c:pt idx="556">
                  <c:v>-3</c:v>
                </c:pt>
                <c:pt idx="557">
                  <c:v>-4</c:v>
                </c:pt>
                <c:pt idx="558">
                  <c:v>-4</c:v>
                </c:pt>
                <c:pt idx="559">
                  <c:v>-4</c:v>
                </c:pt>
                <c:pt idx="560">
                  <c:v>-4</c:v>
                </c:pt>
                <c:pt idx="561">
                  <c:v>-3</c:v>
                </c:pt>
                <c:pt idx="562">
                  <c:v>-4</c:v>
                </c:pt>
                <c:pt idx="563">
                  <c:v>-4</c:v>
                </c:pt>
                <c:pt idx="564">
                  <c:v>-4</c:v>
                </c:pt>
                <c:pt idx="565">
                  <c:v>-4</c:v>
                </c:pt>
                <c:pt idx="566">
                  <c:v>-3</c:v>
                </c:pt>
                <c:pt idx="567">
                  <c:v>-3</c:v>
                </c:pt>
                <c:pt idx="568">
                  <c:v>-3</c:v>
                </c:pt>
                <c:pt idx="569">
                  <c:v>-3</c:v>
                </c:pt>
                <c:pt idx="570">
                  <c:v>-3</c:v>
                </c:pt>
                <c:pt idx="571">
                  <c:v>-3</c:v>
                </c:pt>
                <c:pt idx="572">
                  <c:v>-3</c:v>
                </c:pt>
                <c:pt idx="573">
                  <c:v>-4</c:v>
                </c:pt>
                <c:pt idx="574">
                  <c:v>-5</c:v>
                </c:pt>
                <c:pt idx="575">
                  <c:v>-5</c:v>
                </c:pt>
                <c:pt idx="576">
                  <c:v>-4</c:v>
                </c:pt>
                <c:pt idx="577">
                  <c:v>-4</c:v>
                </c:pt>
                <c:pt idx="578">
                  <c:v>-3</c:v>
                </c:pt>
                <c:pt idx="579">
                  <c:v>-3</c:v>
                </c:pt>
                <c:pt idx="580">
                  <c:v>-3</c:v>
                </c:pt>
                <c:pt idx="581">
                  <c:v>-2</c:v>
                </c:pt>
                <c:pt idx="582">
                  <c:v>-3</c:v>
                </c:pt>
                <c:pt idx="583">
                  <c:v>-2</c:v>
                </c:pt>
                <c:pt idx="584">
                  <c:v>-2</c:v>
                </c:pt>
                <c:pt idx="585">
                  <c:v>-2</c:v>
                </c:pt>
                <c:pt idx="586">
                  <c:v>-2</c:v>
                </c:pt>
                <c:pt idx="587">
                  <c:v>-2</c:v>
                </c:pt>
                <c:pt idx="588">
                  <c:v>-2</c:v>
                </c:pt>
                <c:pt idx="589">
                  <c:v>-3</c:v>
                </c:pt>
                <c:pt idx="590">
                  <c:v>-3</c:v>
                </c:pt>
                <c:pt idx="591">
                  <c:v>-2</c:v>
                </c:pt>
                <c:pt idx="592">
                  <c:v>-2</c:v>
                </c:pt>
                <c:pt idx="593">
                  <c:v>-2</c:v>
                </c:pt>
                <c:pt idx="594">
                  <c:v>-1</c:v>
                </c:pt>
                <c:pt idx="595">
                  <c:v>-2</c:v>
                </c:pt>
                <c:pt idx="596">
                  <c:v>-3</c:v>
                </c:pt>
                <c:pt idx="597">
                  <c:v>-3</c:v>
                </c:pt>
                <c:pt idx="598">
                  <c:v>-3</c:v>
                </c:pt>
                <c:pt idx="599">
                  <c:v>-3</c:v>
                </c:pt>
                <c:pt idx="600">
                  <c:v>-3</c:v>
                </c:pt>
                <c:pt idx="601">
                  <c:v>-2</c:v>
                </c:pt>
                <c:pt idx="602">
                  <c:v>-2</c:v>
                </c:pt>
                <c:pt idx="603">
                  <c:v>-2</c:v>
                </c:pt>
                <c:pt idx="604">
                  <c:v>-2</c:v>
                </c:pt>
                <c:pt idx="605">
                  <c:v>-3</c:v>
                </c:pt>
                <c:pt idx="606">
                  <c:v>-3</c:v>
                </c:pt>
                <c:pt idx="607">
                  <c:v>-4</c:v>
                </c:pt>
                <c:pt idx="608">
                  <c:v>-5</c:v>
                </c:pt>
                <c:pt idx="609">
                  <c:v>-6</c:v>
                </c:pt>
                <c:pt idx="610">
                  <c:v>-6</c:v>
                </c:pt>
                <c:pt idx="611">
                  <c:v>-5</c:v>
                </c:pt>
                <c:pt idx="612">
                  <c:v>-4</c:v>
                </c:pt>
                <c:pt idx="613">
                  <c:v>-4</c:v>
                </c:pt>
                <c:pt idx="614">
                  <c:v>-3</c:v>
                </c:pt>
                <c:pt idx="615">
                  <c:v>-3</c:v>
                </c:pt>
                <c:pt idx="616">
                  <c:v>-3</c:v>
                </c:pt>
                <c:pt idx="617">
                  <c:v>-3</c:v>
                </c:pt>
                <c:pt idx="618">
                  <c:v>-4</c:v>
                </c:pt>
                <c:pt idx="619">
                  <c:v>-4</c:v>
                </c:pt>
                <c:pt idx="620">
                  <c:v>-4</c:v>
                </c:pt>
                <c:pt idx="621">
                  <c:v>-3</c:v>
                </c:pt>
                <c:pt idx="622">
                  <c:v>-3</c:v>
                </c:pt>
                <c:pt idx="623">
                  <c:v>-3</c:v>
                </c:pt>
                <c:pt idx="624">
                  <c:v>-3</c:v>
                </c:pt>
                <c:pt idx="625">
                  <c:v>-3</c:v>
                </c:pt>
                <c:pt idx="626">
                  <c:v>-3</c:v>
                </c:pt>
                <c:pt idx="627">
                  <c:v>-4</c:v>
                </c:pt>
                <c:pt idx="628">
                  <c:v>-5</c:v>
                </c:pt>
                <c:pt idx="629">
                  <c:v>-4</c:v>
                </c:pt>
                <c:pt idx="630">
                  <c:v>-4</c:v>
                </c:pt>
                <c:pt idx="631">
                  <c:v>-3</c:v>
                </c:pt>
                <c:pt idx="632">
                  <c:v>-2</c:v>
                </c:pt>
                <c:pt idx="633">
                  <c:v>-1</c:v>
                </c:pt>
                <c:pt idx="634">
                  <c:v>0</c:v>
                </c:pt>
                <c:pt idx="635">
                  <c:v>0</c:v>
                </c:pt>
                <c:pt idx="636">
                  <c:v>0</c:v>
                </c:pt>
                <c:pt idx="637">
                  <c:v>0</c:v>
                </c:pt>
                <c:pt idx="638">
                  <c:v>0</c:v>
                </c:pt>
                <c:pt idx="639">
                  <c:v>1</c:v>
                </c:pt>
                <c:pt idx="640">
                  <c:v>2</c:v>
                </c:pt>
                <c:pt idx="641">
                  <c:v>2</c:v>
                </c:pt>
                <c:pt idx="642">
                  <c:v>3</c:v>
                </c:pt>
                <c:pt idx="643">
                  <c:v>3</c:v>
                </c:pt>
                <c:pt idx="644">
                  <c:v>4</c:v>
                </c:pt>
                <c:pt idx="645">
                  <c:v>4</c:v>
                </c:pt>
                <c:pt idx="646">
                  <c:v>4</c:v>
                </c:pt>
                <c:pt idx="647">
                  <c:v>5</c:v>
                </c:pt>
                <c:pt idx="648">
                  <c:v>6</c:v>
                </c:pt>
                <c:pt idx="649">
                  <c:v>7</c:v>
                </c:pt>
                <c:pt idx="650">
                  <c:v>8</c:v>
                </c:pt>
                <c:pt idx="651">
                  <c:v>9</c:v>
                </c:pt>
                <c:pt idx="652">
                  <c:v>10</c:v>
                </c:pt>
                <c:pt idx="653">
                  <c:v>12</c:v>
                </c:pt>
                <c:pt idx="654">
                  <c:v>13</c:v>
                </c:pt>
                <c:pt idx="655">
                  <c:v>16</c:v>
                </c:pt>
                <c:pt idx="656">
                  <c:v>20</c:v>
                </c:pt>
                <c:pt idx="657">
                  <c:v>24</c:v>
                </c:pt>
                <c:pt idx="658">
                  <c:v>28</c:v>
                </c:pt>
                <c:pt idx="659">
                  <c:v>34</c:v>
                </c:pt>
                <c:pt idx="660">
                  <c:v>43</c:v>
                </c:pt>
                <c:pt idx="661">
                  <c:v>55</c:v>
                </c:pt>
                <c:pt idx="662">
                  <c:v>70</c:v>
                </c:pt>
                <c:pt idx="663">
                  <c:v>92</c:v>
                </c:pt>
                <c:pt idx="664">
                  <c:v>121</c:v>
                </c:pt>
                <c:pt idx="665">
                  <c:v>161</c:v>
                </c:pt>
                <c:pt idx="666">
                  <c:v>214</c:v>
                </c:pt>
                <c:pt idx="667">
                  <c:v>284</c:v>
                </c:pt>
                <c:pt idx="668">
                  <c:v>375</c:v>
                </c:pt>
                <c:pt idx="669">
                  <c:v>493</c:v>
                </c:pt>
                <c:pt idx="670">
                  <c:v>646</c:v>
                </c:pt>
                <c:pt idx="671">
                  <c:v>841</c:v>
                </c:pt>
                <c:pt idx="672">
                  <c:v>1087</c:v>
                </c:pt>
                <c:pt idx="673">
                  <c:v>1391</c:v>
                </c:pt>
                <c:pt idx="674">
                  <c:v>1762</c:v>
                </c:pt>
                <c:pt idx="675">
                  <c:v>2204</c:v>
                </c:pt>
                <c:pt idx="676">
                  <c:v>2717</c:v>
                </c:pt>
                <c:pt idx="677">
                  <c:v>3300</c:v>
                </c:pt>
                <c:pt idx="678">
                  <c:v>3943</c:v>
                </c:pt>
                <c:pt idx="679">
                  <c:v>4631</c:v>
                </c:pt>
                <c:pt idx="680">
                  <c:v>5340</c:v>
                </c:pt>
                <c:pt idx="681">
                  <c:v>6040</c:v>
                </c:pt>
                <c:pt idx="682">
                  <c:v>6695</c:v>
                </c:pt>
                <c:pt idx="683">
                  <c:v>7270</c:v>
                </c:pt>
                <c:pt idx="684">
                  <c:v>7731</c:v>
                </c:pt>
                <c:pt idx="685">
                  <c:v>8048</c:v>
                </c:pt>
                <c:pt idx="686">
                  <c:v>8204</c:v>
                </c:pt>
                <c:pt idx="687">
                  <c:v>8193</c:v>
                </c:pt>
                <c:pt idx="688">
                  <c:v>8025</c:v>
                </c:pt>
                <c:pt idx="689">
                  <c:v>7720</c:v>
                </c:pt>
                <c:pt idx="690">
                  <c:v>7309</c:v>
                </c:pt>
                <c:pt idx="691">
                  <c:v>6824</c:v>
                </c:pt>
                <c:pt idx="692">
                  <c:v>6297</c:v>
                </c:pt>
                <c:pt idx="693">
                  <c:v>5757</c:v>
                </c:pt>
                <c:pt idx="694">
                  <c:v>5229</c:v>
                </c:pt>
                <c:pt idx="695">
                  <c:v>4728</c:v>
                </c:pt>
                <c:pt idx="696">
                  <c:v>4265</c:v>
                </c:pt>
                <c:pt idx="697">
                  <c:v>3846</c:v>
                </c:pt>
                <c:pt idx="698">
                  <c:v>3471</c:v>
                </c:pt>
                <c:pt idx="699">
                  <c:v>3139</c:v>
                </c:pt>
                <c:pt idx="700">
                  <c:v>2848</c:v>
                </c:pt>
                <c:pt idx="701">
                  <c:v>2593</c:v>
                </c:pt>
                <c:pt idx="702">
                  <c:v>2369</c:v>
                </c:pt>
                <c:pt idx="703">
                  <c:v>2173</c:v>
                </c:pt>
                <c:pt idx="704">
                  <c:v>2002</c:v>
                </c:pt>
                <c:pt idx="705">
                  <c:v>1852</c:v>
                </c:pt>
                <c:pt idx="706">
                  <c:v>1719</c:v>
                </c:pt>
                <c:pt idx="707">
                  <c:v>1602</c:v>
                </c:pt>
                <c:pt idx="708">
                  <c:v>1496</c:v>
                </c:pt>
                <c:pt idx="709">
                  <c:v>1402</c:v>
                </c:pt>
                <c:pt idx="710">
                  <c:v>1317</c:v>
                </c:pt>
                <c:pt idx="711">
                  <c:v>1241</c:v>
                </c:pt>
                <c:pt idx="712">
                  <c:v>1173</c:v>
                </c:pt>
                <c:pt idx="713">
                  <c:v>1111</c:v>
                </c:pt>
                <c:pt idx="714">
                  <c:v>1055</c:v>
                </c:pt>
                <c:pt idx="715">
                  <c:v>1005</c:v>
                </c:pt>
                <c:pt idx="716">
                  <c:v>959</c:v>
                </c:pt>
                <c:pt idx="717">
                  <c:v>918</c:v>
                </c:pt>
                <c:pt idx="718">
                  <c:v>881</c:v>
                </c:pt>
                <c:pt idx="719">
                  <c:v>847</c:v>
                </c:pt>
                <c:pt idx="720">
                  <c:v>818</c:v>
                </c:pt>
                <c:pt idx="721">
                  <c:v>792</c:v>
                </c:pt>
                <c:pt idx="722">
                  <c:v>769</c:v>
                </c:pt>
                <c:pt idx="723">
                  <c:v>748</c:v>
                </c:pt>
                <c:pt idx="724">
                  <c:v>730</c:v>
                </c:pt>
                <c:pt idx="725">
                  <c:v>713</c:v>
                </c:pt>
                <c:pt idx="726">
                  <c:v>698</c:v>
                </c:pt>
                <c:pt idx="727">
                  <c:v>685</c:v>
                </c:pt>
                <c:pt idx="728">
                  <c:v>673</c:v>
                </c:pt>
                <c:pt idx="729">
                  <c:v>661</c:v>
                </c:pt>
                <c:pt idx="730">
                  <c:v>650</c:v>
                </c:pt>
                <c:pt idx="731">
                  <c:v>640</c:v>
                </c:pt>
                <c:pt idx="732">
                  <c:v>630</c:v>
                </c:pt>
                <c:pt idx="733">
                  <c:v>621</c:v>
                </c:pt>
                <c:pt idx="734">
                  <c:v>614</c:v>
                </c:pt>
                <c:pt idx="735">
                  <c:v>607</c:v>
                </c:pt>
                <c:pt idx="736">
                  <c:v>601</c:v>
                </c:pt>
                <c:pt idx="737">
                  <c:v>595</c:v>
                </c:pt>
                <c:pt idx="738">
                  <c:v>590</c:v>
                </c:pt>
                <c:pt idx="739">
                  <c:v>586</c:v>
                </c:pt>
                <c:pt idx="740">
                  <c:v>581</c:v>
                </c:pt>
                <c:pt idx="741">
                  <c:v>577</c:v>
                </c:pt>
                <c:pt idx="742">
                  <c:v>573</c:v>
                </c:pt>
                <c:pt idx="743">
                  <c:v>568</c:v>
                </c:pt>
                <c:pt idx="744">
                  <c:v>564</c:v>
                </c:pt>
                <c:pt idx="745">
                  <c:v>559</c:v>
                </c:pt>
                <c:pt idx="746">
                  <c:v>553</c:v>
                </c:pt>
                <c:pt idx="747">
                  <c:v>547</c:v>
                </c:pt>
                <c:pt idx="748">
                  <c:v>541</c:v>
                </c:pt>
                <c:pt idx="749">
                  <c:v>535</c:v>
                </c:pt>
                <c:pt idx="750">
                  <c:v>529</c:v>
                </c:pt>
                <c:pt idx="751">
                  <c:v>524</c:v>
                </c:pt>
                <c:pt idx="752">
                  <c:v>519</c:v>
                </c:pt>
                <c:pt idx="753">
                  <c:v>515</c:v>
                </c:pt>
                <c:pt idx="754">
                  <c:v>513</c:v>
                </c:pt>
                <c:pt idx="755">
                  <c:v>511</c:v>
                </c:pt>
                <c:pt idx="756">
                  <c:v>512</c:v>
                </c:pt>
                <c:pt idx="757">
                  <c:v>513</c:v>
                </c:pt>
                <c:pt idx="758">
                  <c:v>515</c:v>
                </c:pt>
                <c:pt idx="759">
                  <c:v>517</c:v>
                </c:pt>
                <c:pt idx="760">
                  <c:v>519</c:v>
                </c:pt>
                <c:pt idx="761">
                  <c:v>522</c:v>
                </c:pt>
                <c:pt idx="762">
                  <c:v>524</c:v>
                </c:pt>
                <c:pt idx="763">
                  <c:v>524</c:v>
                </c:pt>
                <c:pt idx="764">
                  <c:v>523</c:v>
                </c:pt>
                <c:pt idx="765">
                  <c:v>519</c:v>
                </c:pt>
                <c:pt idx="766">
                  <c:v>513</c:v>
                </c:pt>
                <c:pt idx="767">
                  <c:v>504</c:v>
                </c:pt>
                <c:pt idx="768">
                  <c:v>494</c:v>
                </c:pt>
                <c:pt idx="769">
                  <c:v>483</c:v>
                </c:pt>
                <c:pt idx="770">
                  <c:v>470</c:v>
                </c:pt>
                <c:pt idx="771">
                  <c:v>456</c:v>
                </c:pt>
                <c:pt idx="772">
                  <c:v>443</c:v>
                </c:pt>
                <c:pt idx="773">
                  <c:v>429</c:v>
                </c:pt>
                <c:pt idx="774">
                  <c:v>415</c:v>
                </c:pt>
                <c:pt idx="775">
                  <c:v>402</c:v>
                </c:pt>
                <c:pt idx="776">
                  <c:v>389</c:v>
                </c:pt>
                <c:pt idx="777">
                  <c:v>377</c:v>
                </c:pt>
                <c:pt idx="778">
                  <c:v>367</c:v>
                </c:pt>
                <c:pt idx="779">
                  <c:v>358</c:v>
                </c:pt>
                <c:pt idx="780">
                  <c:v>351</c:v>
                </c:pt>
                <c:pt idx="781">
                  <c:v>345</c:v>
                </c:pt>
                <c:pt idx="782">
                  <c:v>339</c:v>
                </c:pt>
                <c:pt idx="783">
                  <c:v>335</c:v>
                </c:pt>
                <c:pt idx="784">
                  <c:v>333</c:v>
                </c:pt>
                <c:pt idx="785">
                  <c:v>332</c:v>
                </c:pt>
                <c:pt idx="786">
                  <c:v>331</c:v>
                </c:pt>
                <c:pt idx="787">
                  <c:v>332</c:v>
                </c:pt>
                <c:pt idx="788">
                  <c:v>332</c:v>
                </c:pt>
                <c:pt idx="789">
                  <c:v>334</c:v>
                </c:pt>
                <c:pt idx="790">
                  <c:v>335</c:v>
                </c:pt>
                <c:pt idx="791">
                  <c:v>336</c:v>
                </c:pt>
                <c:pt idx="792">
                  <c:v>337</c:v>
                </c:pt>
                <c:pt idx="793">
                  <c:v>338</c:v>
                </c:pt>
                <c:pt idx="794">
                  <c:v>339</c:v>
                </c:pt>
                <c:pt idx="795">
                  <c:v>339</c:v>
                </c:pt>
                <c:pt idx="796">
                  <c:v>340</c:v>
                </c:pt>
                <c:pt idx="797">
                  <c:v>341</c:v>
                </c:pt>
                <c:pt idx="798">
                  <c:v>342</c:v>
                </c:pt>
                <c:pt idx="799">
                  <c:v>342</c:v>
                </c:pt>
                <c:pt idx="800">
                  <c:v>343</c:v>
                </c:pt>
                <c:pt idx="801">
                  <c:v>344</c:v>
                </c:pt>
                <c:pt idx="802">
                  <c:v>346</c:v>
                </c:pt>
                <c:pt idx="803">
                  <c:v>348</c:v>
                </c:pt>
                <c:pt idx="804">
                  <c:v>349</c:v>
                </c:pt>
                <c:pt idx="805">
                  <c:v>350</c:v>
                </c:pt>
                <c:pt idx="806">
                  <c:v>352</c:v>
                </c:pt>
                <c:pt idx="807">
                  <c:v>353</c:v>
                </c:pt>
                <c:pt idx="808">
                  <c:v>354</c:v>
                </c:pt>
                <c:pt idx="809">
                  <c:v>354</c:v>
                </c:pt>
                <c:pt idx="810">
                  <c:v>354</c:v>
                </c:pt>
                <c:pt idx="811">
                  <c:v>354</c:v>
                </c:pt>
                <c:pt idx="812">
                  <c:v>352</c:v>
                </c:pt>
                <c:pt idx="813">
                  <c:v>351</c:v>
                </c:pt>
                <c:pt idx="814">
                  <c:v>349</c:v>
                </c:pt>
                <c:pt idx="815">
                  <c:v>347</c:v>
                </c:pt>
                <c:pt idx="816">
                  <c:v>345</c:v>
                </c:pt>
                <c:pt idx="817">
                  <c:v>342</c:v>
                </c:pt>
                <c:pt idx="818">
                  <c:v>338</c:v>
                </c:pt>
                <c:pt idx="819">
                  <c:v>334</c:v>
                </c:pt>
                <c:pt idx="820">
                  <c:v>329</c:v>
                </c:pt>
                <c:pt idx="821">
                  <c:v>323</c:v>
                </c:pt>
                <c:pt idx="822">
                  <c:v>318</c:v>
                </c:pt>
                <c:pt idx="823">
                  <c:v>313</c:v>
                </c:pt>
                <c:pt idx="824">
                  <c:v>308</c:v>
                </c:pt>
                <c:pt idx="825">
                  <c:v>303</c:v>
                </c:pt>
                <c:pt idx="826">
                  <c:v>298</c:v>
                </c:pt>
                <c:pt idx="827">
                  <c:v>293</c:v>
                </c:pt>
                <c:pt idx="828">
                  <c:v>288</c:v>
                </c:pt>
                <c:pt idx="829">
                  <c:v>282</c:v>
                </c:pt>
                <c:pt idx="830">
                  <c:v>277</c:v>
                </c:pt>
                <c:pt idx="831">
                  <c:v>272</c:v>
                </c:pt>
                <c:pt idx="832">
                  <c:v>267</c:v>
                </c:pt>
                <c:pt idx="833">
                  <c:v>262</c:v>
                </c:pt>
                <c:pt idx="834">
                  <c:v>259</c:v>
                </c:pt>
                <c:pt idx="835">
                  <c:v>255</c:v>
                </c:pt>
                <c:pt idx="836">
                  <c:v>253</c:v>
                </c:pt>
                <c:pt idx="837">
                  <c:v>251</c:v>
                </c:pt>
                <c:pt idx="838">
                  <c:v>249</c:v>
                </c:pt>
                <c:pt idx="839">
                  <c:v>247</c:v>
                </c:pt>
                <c:pt idx="840">
                  <c:v>245</c:v>
                </c:pt>
                <c:pt idx="841">
                  <c:v>244</c:v>
                </c:pt>
                <c:pt idx="842">
                  <c:v>243</c:v>
                </c:pt>
                <c:pt idx="843">
                  <c:v>242</c:v>
                </c:pt>
                <c:pt idx="844">
                  <c:v>242</c:v>
                </c:pt>
                <c:pt idx="845">
                  <c:v>242</c:v>
                </c:pt>
                <c:pt idx="846">
                  <c:v>242</c:v>
                </c:pt>
                <c:pt idx="847">
                  <c:v>242</c:v>
                </c:pt>
                <c:pt idx="848">
                  <c:v>241</c:v>
                </c:pt>
                <c:pt idx="849">
                  <c:v>241</c:v>
                </c:pt>
                <c:pt idx="850">
                  <c:v>241</c:v>
                </c:pt>
                <c:pt idx="851">
                  <c:v>242</c:v>
                </c:pt>
                <c:pt idx="852">
                  <c:v>243</c:v>
                </c:pt>
                <c:pt idx="853">
                  <c:v>243</c:v>
                </c:pt>
                <c:pt idx="854">
                  <c:v>244</c:v>
                </c:pt>
                <c:pt idx="855">
                  <c:v>245</c:v>
                </c:pt>
                <c:pt idx="856">
                  <c:v>246</c:v>
                </c:pt>
                <c:pt idx="857">
                  <c:v>247</c:v>
                </c:pt>
                <c:pt idx="858">
                  <c:v>248</c:v>
                </c:pt>
                <c:pt idx="859">
                  <c:v>249</c:v>
                </c:pt>
                <c:pt idx="860">
                  <c:v>250</c:v>
                </c:pt>
                <c:pt idx="861">
                  <c:v>252</c:v>
                </c:pt>
                <c:pt idx="862">
                  <c:v>253</c:v>
                </c:pt>
                <c:pt idx="863">
                  <c:v>256</c:v>
                </c:pt>
                <c:pt idx="864">
                  <c:v>258</c:v>
                </c:pt>
                <c:pt idx="865">
                  <c:v>262</c:v>
                </c:pt>
                <c:pt idx="866">
                  <c:v>266</c:v>
                </c:pt>
                <c:pt idx="867">
                  <c:v>271</c:v>
                </c:pt>
                <c:pt idx="868">
                  <c:v>276</c:v>
                </c:pt>
                <c:pt idx="869">
                  <c:v>281</c:v>
                </c:pt>
                <c:pt idx="870">
                  <c:v>287</c:v>
                </c:pt>
                <c:pt idx="871">
                  <c:v>294</c:v>
                </c:pt>
                <c:pt idx="872">
                  <c:v>300</c:v>
                </c:pt>
                <c:pt idx="873">
                  <c:v>307</c:v>
                </c:pt>
                <c:pt idx="874">
                  <c:v>314</c:v>
                </c:pt>
                <c:pt idx="875">
                  <c:v>322</c:v>
                </c:pt>
                <c:pt idx="876">
                  <c:v>330</c:v>
                </c:pt>
                <c:pt idx="877">
                  <c:v>337</c:v>
                </c:pt>
                <c:pt idx="878">
                  <c:v>344</c:v>
                </c:pt>
                <c:pt idx="879">
                  <c:v>349</c:v>
                </c:pt>
                <c:pt idx="880">
                  <c:v>354</c:v>
                </c:pt>
                <c:pt idx="881">
                  <c:v>357</c:v>
                </c:pt>
                <c:pt idx="882">
                  <c:v>360</c:v>
                </c:pt>
                <c:pt idx="883">
                  <c:v>360</c:v>
                </c:pt>
                <c:pt idx="884">
                  <c:v>359</c:v>
                </c:pt>
                <c:pt idx="885">
                  <c:v>357</c:v>
                </c:pt>
                <c:pt idx="886">
                  <c:v>353</c:v>
                </c:pt>
                <c:pt idx="887">
                  <c:v>349</c:v>
                </c:pt>
                <c:pt idx="888">
                  <c:v>343</c:v>
                </c:pt>
                <c:pt idx="889">
                  <c:v>337</c:v>
                </c:pt>
                <c:pt idx="890">
                  <c:v>330</c:v>
                </c:pt>
                <c:pt idx="891">
                  <c:v>322</c:v>
                </c:pt>
                <c:pt idx="892">
                  <c:v>314</c:v>
                </c:pt>
                <c:pt idx="893">
                  <c:v>306</c:v>
                </c:pt>
                <c:pt idx="894">
                  <c:v>298</c:v>
                </c:pt>
                <c:pt idx="895">
                  <c:v>289</c:v>
                </c:pt>
                <c:pt idx="896">
                  <c:v>281</c:v>
                </c:pt>
                <c:pt idx="897">
                  <c:v>272</c:v>
                </c:pt>
                <c:pt idx="898">
                  <c:v>264</c:v>
                </c:pt>
                <c:pt idx="899">
                  <c:v>257</c:v>
                </c:pt>
                <c:pt idx="900">
                  <c:v>250</c:v>
                </c:pt>
                <c:pt idx="901">
                  <c:v>244</c:v>
                </c:pt>
                <c:pt idx="902">
                  <c:v>238</c:v>
                </c:pt>
                <c:pt idx="903">
                  <c:v>233</c:v>
                </c:pt>
                <c:pt idx="904">
                  <c:v>228</c:v>
                </c:pt>
                <c:pt idx="905">
                  <c:v>224</c:v>
                </c:pt>
                <c:pt idx="906">
                  <c:v>220</c:v>
                </c:pt>
                <c:pt idx="907">
                  <c:v>216</c:v>
                </c:pt>
                <c:pt idx="908">
                  <c:v>214</c:v>
                </c:pt>
                <c:pt idx="909">
                  <c:v>211</c:v>
                </c:pt>
                <c:pt idx="910">
                  <c:v>209</c:v>
                </c:pt>
                <c:pt idx="911">
                  <c:v>207</c:v>
                </c:pt>
                <c:pt idx="912">
                  <c:v>205</c:v>
                </c:pt>
                <c:pt idx="913">
                  <c:v>203</c:v>
                </c:pt>
                <c:pt idx="914">
                  <c:v>201</c:v>
                </c:pt>
                <c:pt idx="915">
                  <c:v>199</c:v>
                </c:pt>
                <c:pt idx="916">
                  <c:v>198</c:v>
                </c:pt>
                <c:pt idx="917">
                  <c:v>198</c:v>
                </c:pt>
                <c:pt idx="918">
                  <c:v>197</c:v>
                </c:pt>
                <c:pt idx="919">
                  <c:v>198</c:v>
                </c:pt>
                <c:pt idx="920">
                  <c:v>198</c:v>
                </c:pt>
                <c:pt idx="921">
                  <c:v>198</c:v>
                </c:pt>
                <c:pt idx="922">
                  <c:v>199</c:v>
                </c:pt>
                <c:pt idx="923">
                  <c:v>200</c:v>
                </c:pt>
                <c:pt idx="924">
                  <c:v>201</c:v>
                </c:pt>
                <c:pt idx="925">
                  <c:v>204</c:v>
                </c:pt>
                <c:pt idx="926">
                  <c:v>208</c:v>
                </c:pt>
                <c:pt idx="927">
                  <c:v>212</c:v>
                </c:pt>
                <c:pt idx="928">
                  <c:v>217</c:v>
                </c:pt>
                <c:pt idx="929">
                  <c:v>224</c:v>
                </c:pt>
                <c:pt idx="930">
                  <c:v>232</c:v>
                </c:pt>
                <c:pt idx="931">
                  <c:v>244</c:v>
                </c:pt>
                <c:pt idx="932">
                  <c:v>260</c:v>
                </c:pt>
                <c:pt idx="933">
                  <c:v>279</c:v>
                </c:pt>
                <c:pt idx="934">
                  <c:v>303</c:v>
                </c:pt>
                <c:pt idx="935">
                  <c:v>333</c:v>
                </c:pt>
                <c:pt idx="936">
                  <c:v>368</c:v>
                </c:pt>
                <c:pt idx="937">
                  <c:v>408</c:v>
                </c:pt>
                <c:pt idx="938">
                  <c:v>454</c:v>
                </c:pt>
                <c:pt idx="939">
                  <c:v>507</c:v>
                </c:pt>
                <c:pt idx="940">
                  <c:v>566</c:v>
                </c:pt>
                <c:pt idx="941">
                  <c:v>631</c:v>
                </c:pt>
                <c:pt idx="942">
                  <c:v>703</c:v>
                </c:pt>
                <c:pt idx="943">
                  <c:v>780</c:v>
                </c:pt>
                <c:pt idx="944">
                  <c:v>864</c:v>
                </c:pt>
                <c:pt idx="945">
                  <c:v>953</c:v>
                </c:pt>
                <c:pt idx="946">
                  <c:v>1049</c:v>
                </c:pt>
                <c:pt idx="947">
                  <c:v>1150</c:v>
                </c:pt>
                <c:pt idx="948">
                  <c:v>1256</c:v>
                </c:pt>
                <c:pt idx="949">
                  <c:v>1367</c:v>
                </c:pt>
                <c:pt idx="950">
                  <c:v>1482</c:v>
                </c:pt>
                <c:pt idx="951">
                  <c:v>1601</c:v>
                </c:pt>
                <c:pt idx="952">
                  <c:v>1724</c:v>
                </c:pt>
                <c:pt idx="953">
                  <c:v>1850</c:v>
                </c:pt>
                <c:pt idx="954">
                  <c:v>1979</c:v>
                </c:pt>
                <c:pt idx="955">
                  <c:v>2110</c:v>
                </c:pt>
                <c:pt idx="956">
                  <c:v>2245</c:v>
                </c:pt>
                <c:pt idx="957">
                  <c:v>2381</c:v>
                </c:pt>
                <c:pt idx="958">
                  <c:v>2519</c:v>
                </c:pt>
                <c:pt idx="959">
                  <c:v>2657</c:v>
                </c:pt>
                <c:pt idx="960">
                  <c:v>2795</c:v>
                </c:pt>
                <c:pt idx="961">
                  <c:v>2933</c:v>
                </c:pt>
                <c:pt idx="962">
                  <c:v>3071</c:v>
                </c:pt>
                <c:pt idx="963">
                  <c:v>3208</c:v>
                </c:pt>
                <c:pt idx="964">
                  <c:v>3342</c:v>
                </c:pt>
                <c:pt idx="965">
                  <c:v>3471</c:v>
                </c:pt>
                <c:pt idx="966">
                  <c:v>3592</c:v>
                </c:pt>
                <c:pt idx="967">
                  <c:v>3697</c:v>
                </c:pt>
                <c:pt idx="968">
                  <c:v>3779</c:v>
                </c:pt>
                <c:pt idx="969">
                  <c:v>3828</c:v>
                </c:pt>
                <c:pt idx="970">
                  <c:v>3834</c:v>
                </c:pt>
                <c:pt idx="971">
                  <c:v>3790</c:v>
                </c:pt>
                <c:pt idx="972">
                  <c:v>3692</c:v>
                </c:pt>
                <c:pt idx="973">
                  <c:v>3538</c:v>
                </c:pt>
                <c:pt idx="974">
                  <c:v>3334</c:v>
                </c:pt>
                <c:pt idx="975">
                  <c:v>3091</c:v>
                </c:pt>
                <c:pt idx="976">
                  <c:v>2821</c:v>
                </c:pt>
                <c:pt idx="977">
                  <c:v>2539</c:v>
                </c:pt>
                <c:pt idx="978">
                  <c:v>2258</c:v>
                </c:pt>
                <c:pt idx="979">
                  <c:v>1990</c:v>
                </c:pt>
                <c:pt idx="980">
                  <c:v>1741</c:v>
                </c:pt>
                <c:pt idx="981">
                  <c:v>1518</c:v>
                </c:pt>
                <c:pt idx="982">
                  <c:v>1321</c:v>
                </c:pt>
                <c:pt idx="983">
                  <c:v>1152</c:v>
                </c:pt>
                <c:pt idx="984">
                  <c:v>1008</c:v>
                </c:pt>
                <c:pt idx="985">
                  <c:v>889</c:v>
                </c:pt>
                <c:pt idx="986">
                  <c:v>791</c:v>
                </c:pt>
                <c:pt idx="987">
                  <c:v>710</c:v>
                </c:pt>
                <c:pt idx="988">
                  <c:v>643</c:v>
                </c:pt>
                <c:pt idx="989">
                  <c:v>590</c:v>
                </c:pt>
                <c:pt idx="990">
                  <c:v>549</c:v>
                </c:pt>
                <c:pt idx="991">
                  <c:v>516</c:v>
                </c:pt>
                <c:pt idx="992">
                  <c:v>490</c:v>
                </c:pt>
                <c:pt idx="993">
                  <c:v>470</c:v>
                </c:pt>
                <c:pt idx="994">
                  <c:v>454</c:v>
                </c:pt>
                <c:pt idx="995">
                  <c:v>442</c:v>
                </c:pt>
                <c:pt idx="996">
                  <c:v>433</c:v>
                </c:pt>
                <c:pt idx="997">
                  <c:v>425</c:v>
                </c:pt>
                <c:pt idx="998">
                  <c:v>419</c:v>
                </c:pt>
                <c:pt idx="999">
                  <c:v>415</c:v>
                </c:pt>
                <c:pt idx="1000">
                  <c:v>412</c:v>
                </c:pt>
                <c:pt idx="1001">
                  <c:v>409</c:v>
                </c:pt>
                <c:pt idx="1002">
                  <c:v>406</c:v>
                </c:pt>
                <c:pt idx="1003">
                  <c:v>403</c:v>
                </c:pt>
                <c:pt idx="1004">
                  <c:v>400</c:v>
                </c:pt>
                <c:pt idx="1005">
                  <c:v>397</c:v>
                </c:pt>
                <c:pt idx="1006">
                  <c:v>393</c:v>
                </c:pt>
                <c:pt idx="1007">
                  <c:v>388</c:v>
                </c:pt>
                <c:pt idx="1008">
                  <c:v>383</c:v>
                </c:pt>
                <c:pt idx="1009">
                  <c:v>378</c:v>
                </c:pt>
                <c:pt idx="1010">
                  <c:v>373</c:v>
                </c:pt>
                <c:pt idx="1011">
                  <c:v>367</c:v>
                </c:pt>
                <c:pt idx="1012">
                  <c:v>360</c:v>
                </c:pt>
                <c:pt idx="1013">
                  <c:v>353</c:v>
                </c:pt>
                <c:pt idx="1014">
                  <c:v>346</c:v>
                </c:pt>
                <c:pt idx="1015">
                  <c:v>339</c:v>
                </c:pt>
                <c:pt idx="1016">
                  <c:v>332</c:v>
                </c:pt>
                <c:pt idx="1017">
                  <c:v>325</c:v>
                </c:pt>
                <c:pt idx="1018">
                  <c:v>319</c:v>
                </c:pt>
                <c:pt idx="1019">
                  <c:v>314</c:v>
                </c:pt>
                <c:pt idx="1020">
                  <c:v>309</c:v>
                </c:pt>
                <c:pt idx="1021">
                  <c:v>304</c:v>
                </c:pt>
                <c:pt idx="1022">
                  <c:v>302</c:v>
                </c:pt>
                <c:pt idx="1023">
                  <c:v>301</c:v>
                </c:pt>
                <c:pt idx="1024">
                  <c:v>301</c:v>
                </c:pt>
                <c:pt idx="1025">
                  <c:v>303</c:v>
                </c:pt>
                <c:pt idx="1026">
                  <c:v>308</c:v>
                </c:pt>
                <c:pt idx="1027">
                  <c:v>315</c:v>
                </c:pt>
                <c:pt idx="1028">
                  <c:v>326</c:v>
                </c:pt>
                <c:pt idx="1029">
                  <c:v>343</c:v>
                </c:pt>
                <c:pt idx="1030">
                  <c:v>364</c:v>
                </c:pt>
                <c:pt idx="1031">
                  <c:v>393</c:v>
                </c:pt>
                <c:pt idx="1032">
                  <c:v>428</c:v>
                </c:pt>
                <c:pt idx="1033">
                  <c:v>471</c:v>
                </c:pt>
                <c:pt idx="1034">
                  <c:v>522</c:v>
                </c:pt>
                <c:pt idx="1035">
                  <c:v>583</c:v>
                </c:pt>
                <c:pt idx="1036">
                  <c:v>654</c:v>
                </c:pt>
                <c:pt idx="1037">
                  <c:v>737</c:v>
                </c:pt>
                <c:pt idx="1038">
                  <c:v>830</c:v>
                </c:pt>
                <c:pt idx="1039">
                  <c:v>934</c:v>
                </c:pt>
                <c:pt idx="1040">
                  <c:v>1048</c:v>
                </c:pt>
                <c:pt idx="1041">
                  <c:v>1170</c:v>
                </c:pt>
                <c:pt idx="1042">
                  <c:v>1298</c:v>
                </c:pt>
                <c:pt idx="1043">
                  <c:v>1431</c:v>
                </c:pt>
                <c:pt idx="1044">
                  <c:v>1566</c:v>
                </c:pt>
                <c:pt idx="1045">
                  <c:v>1700</c:v>
                </c:pt>
                <c:pt idx="1046">
                  <c:v>1831</c:v>
                </c:pt>
                <c:pt idx="1047">
                  <c:v>1954</c:v>
                </c:pt>
                <c:pt idx="1048">
                  <c:v>2067</c:v>
                </c:pt>
                <c:pt idx="1049">
                  <c:v>2166</c:v>
                </c:pt>
                <c:pt idx="1050">
                  <c:v>2249</c:v>
                </c:pt>
                <c:pt idx="1051">
                  <c:v>2312</c:v>
                </c:pt>
                <c:pt idx="1052">
                  <c:v>2355</c:v>
                </c:pt>
                <c:pt idx="1053">
                  <c:v>2375</c:v>
                </c:pt>
                <c:pt idx="1054">
                  <c:v>2373</c:v>
                </c:pt>
                <c:pt idx="1055">
                  <c:v>2349</c:v>
                </c:pt>
                <c:pt idx="1056">
                  <c:v>2304</c:v>
                </c:pt>
                <c:pt idx="1057">
                  <c:v>2241</c:v>
                </c:pt>
                <c:pt idx="1058">
                  <c:v>2161</c:v>
                </c:pt>
                <c:pt idx="1059">
                  <c:v>2067</c:v>
                </c:pt>
                <c:pt idx="1060">
                  <c:v>1963</c:v>
                </c:pt>
                <c:pt idx="1061">
                  <c:v>1850</c:v>
                </c:pt>
                <c:pt idx="1062">
                  <c:v>1733</c:v>
                </c:pt>
                <c:pt idx="1063">
                  <c:v>1613</c:v>
                </c:pt>
                <c:pt idx="1064">
                  <c:v>1494</c:v>
                </c:pt>
                <c:pt idx="1065">
                  <c:v>1378</c:v>
                </c:pt>
                <c:pt idx="1066">
                  <c:v>1267</c:v>
                </c:pt>
                <c:pt idx="1067">
                  <c:v>1161</c:v>
                </c:pt>
                <c:pt idx="1068">
                  <c:v>1062</c:v>
                </c:pt>
                <c:pt idx="1069">
                  <c:v>969</c:v>
                </c:pt>
                <c:pt idx="1070">
                  <c:v>884</c:v>
                </c:pt>
                <c:pt idx="1071">
                  <c:v>807</c:v>
                </c:pt>
                <c:pt idx="1072">
                  <c:v>737</c:v>
                </c:pt>
                <c:pt idx="1073">
                  <c:v>673</c:v>
                </c:pt>
                <c:pt idx="1074">
                  <c:v>616</c:v>
                </c:pt>
                <c:pt idx="1075">
                  <c:v>566</c:v>
                </c:pt>
                <c:pt idx="1076">
                  <c:v>522</c:v>
                </c:pt>
                <c:pt idx="1077">
                  <c:v>483</c:v>
                </c:pt>
                <c:pt idx="1078">
                  <c:v>448</c:v>
                </c:pt>
                <c:pt idx="1079">
                  <c:v>418</c:v>
                </c:pt>
                <c:pt idx="1080">
                  <c:v>391</c:v>
                </c:pt>
                <c:pt idx="1081">
                  <c:v>368</c:v>
                </c:pt>
                <c:pt idx="1082">
                  <c:v>348</c:v>
                </c:pt>
                <c:pt idx="1083">
                  <c:v>330</c:v>
                </c:pt>
                <c:pt idx="1084">
                  <c:v>316</c:v>
                </c:pt>
                <c:pt idx="1085">
                  <c:v>303</c:v>
                </c:pt>
                <c:pt idx="1086">
                  <c:v>291</c:v>
                </c:pt>
                <c:pt idx="1087">
                  <c:v>281</c:v>
                </c:pt>
                <c:pt idx="1088">
                  <c:v>273</c:v>
                </c:pt>
                <c:pt idx="1089">
                  <c:v>266</c:v>
                </c:pt>
                <c:pt idx="1090">
                  <c:v>260</c:v>
                </c:pt>
                <c:pt idx="1091">
                  <c:v>255</c:v>
                </c:pt>
                <c:pt idx="1092">
                  <c:v>250</c:v>
                </c:pt>
                <c:pt idx="1093">
                  <c:v>246</c:v>
                </c:pt>
                <c:pt idx="1094">
                  <c:v>243</c:v>
                </c:pt>
                <c:pt idx="1095">
                  <c:v>240</c:v>
                </c:pt>
                <c:pt idx="1096">
                  <c:v>238</c:v>
                </c:pt>
                <c:pt idx="1097">
                  <c:v>236</c:v>
                </c:pt>
                <c:pt idx="1098">
                  <c:v>235</c:v>
                </c:pt>
                <c:pt idx="1099">
                  <c:v>234</c:v>
                </c:pt>
                <c:pt idx="1100">
                  <c:v>232</c:v>
                </c:pt>
                <c:pt idx="1101">
                  <c:v>231</c:v>
                </c:pt>
                <c:pt idx="1102">
                  <c:v>229</c:v>
                </c:pt>
                <c:pt idx="1103">
                  <c:v>229</c:v>
                </c:pt>
                <c:pt idx="1104">
                  <c:v>230</c:v>
                </c:pt>
                <c:pt idx="1105">
                  <c:v>230</c:v>
                </c:pt>
                <c:pt idx="1106">
                  <c:v>229</c:v>
                </c:pt>
                <c:pt idx="1107">
                  <c:v>229</c:v>
                </c:pt>
                <c:pt idx="1108">
                  <c:v>229</c:v>
                </c:pt>
                <c:pt idx="1109">
                  <c:v>228</c:v>
                </c:pt>
                <c:pt idx="1110">
                  <c:v>228</c:v>
                </c:pt>
                <c:pt idx="1111">
                  <c:v>228</c:v>
                </c:pt>
                <c:pt idx="1112">
                  <c:v>229</c:v>
                </c:pt>
                <c:pt idx="1113">
                  <c:v>231</c:v>
                </c:pt>
                <c:pt idx="1114">
                  <c:v>234</c:v>
                </c:pt>
                <c:pt idx="1115">
                  <c:v>236</c:v>
                </c:pt>
                <c:pt idx="1116">
                  <c:v>239</c:v>
                </c:pt>
                <c:pt idx="1117">
                  <c:v>244</c:v>
                </c:pt>
                <c:pt idx="1118">
                  <c:v>248</c:v>
                </c:pt>
                <c:pt idx="1119">
                  <c:v>254</c:v>
                </c:pt>
                <c:pt idx="1120">
                  <c:v>261</c:v>
                </c:pt>
                <c:pt idx="1121">
                  <c:v>269</c:v>
                </c:pt>
                <c:pt idx="1122">
                  <c:v>276</c:v>
                </c:pt>
                <c:pt idx="1123">
                  <c:v>285</c:v>
                </c:pt>
                <c:pt idx="1124">
                  <c:v>294</c:v>
                </c:pt>
                <c:pt idx="1125">
                  <c:v>303</c:v>
                </c:pt>
                <c:pt idx="1126">
                  <c:v>312</c:v>
                </c:pt>
                <c:pt idx="1127">
                  <c:v>320</c:v>
                </c:pt>
                <c:pt idx="1128">
                  <c:v>328</c:v>
                </c:pt>
                <c:pt idx="1129">
                  <c:v>335</c:v>
                </c:pt>
                <c:pt idx="1130">
                  <c:v>341</c:v>
                </c:pt>
                <c:pt idx="1131">
                  <c:v>346</c:v>
                </c:pt>
                <c:pt idx="1132">
                  <c:v>349</c:v>
                </c:pt>
                <c:pt idx="1133">
                  <c:v>352</c:v>
                </c:pt>
                <c:pt idx="1134">
                  <c:v>354</c:v>
                </c:pt>
                <c:pt idx="1135">
                  <c:v>354</c:v>
                </c:pt>
                <c:pt idx="1136">
                  <c:v>353</c:v>
                </c:pt>
                <c:pt idx="1137">
                  <c:v>351</c:v>
                </c:pt>
                <c:pt idx="1138">
                  <c:v>349</c:v>
                </c:pt>
                <c:pt idx="1139">
                  <c:v>345</c:v>
                </c:pt>
                <c:pt idx="1140">
                  <c:v>342</c:v>
                </c:pt>
                <c:pt idx="1141">
                  <c:v>339</c:v>
                </c:pt>
                <c:pt idx="1142">
                  <c:v>336</c:v>
                </c:pt>
                <c:pt idx="1143">
                  <c:v>332</c:v>
                </c:pt>
                <c:pt idx="1144">
                  <c:v>329</c:v>
                </c:pt>
                <c:pt idx="1145">
                  <c:v>326</c:v>
                </c:pt>
                <c:pt idx="1146">
                  <c:v>323</c:v>
                </c:pt>
                <c:pt idx="1147">
                  <c:v>321</c:v>
                </c:pt>
                <c:pt idx="1148">
                  <c:v>320</c:v>
                </c:pt>
                <c:pt idx="1149">
                  <c:v>319</c:v>
                </c:pt>
                <c:pt idx="1150">
                  <c:v>319</c:v>
                </c:pt>
                <c:pt idx="1151">
                  <c:v>319</c:v>
                </c:pt>
                <c:pt idx="1152">
                  <c:v>318</c:v>
                </c:pt>
                <c:pt idx="1153">
                  <c:v>317</c:v>
                </c:pt>
                <c:pt idx="1154">
                  <c:v>317</c:v>
                </c:pt>
                <c:pt idx="1155">
                  <c:v>316</c:v>
                </c:pt>
                <c:pt idx="1156">
                  <c:v>316</c:v>
                </c:pt>
                <c:pt idx="1157">
                  <c:v>314</c:v>
                </c:pt>
                <c:pt idx="1158">
                  <c:v>313</c:v>
                </c:pt>
                <c:pt idx="1159">
                  <c:v>312</c:v>
                </c:pt>
                <c:pt idx="1160">
                  <c:v>311</c:v>
                </c:pt>
                <c:pt idx="1161">
                  <c:v>309</c:v>
                </c:pt>
                <c:pt idx="1162">
                  <c:v>307</c:v>
                </c:pt>
                <c:pt idx="1163">
                  <c:v>305</c:v>
                </c:pt>
                <c:pt idx="1164">
                  <c:v>303</c:v>
                </c:pt>
                <c:pt idx="1165">
                  <c:v>301</c:v>
                </c:pt>
                <c:pt idx="1166">
                  <c:v>300</c:v>
                </c:pt>
                <c:pt idx="1167">
                  <c:v>301</c:v>
                </c:pt>
                <c:pt idx="1168">
                  <c:v>302</c:v>
                </c:pt>
                <c:pt idx="1169">
                  <c:v>304</c:v>
                </c:pt>
                <c:pt idx="1170">
                  <c:v>305</c:v>
                </c:pt>
                <c:pt idx="1171">
                  <c:v>306</c:v>
                </c:pt>
                <c:pt idx="1172">
                  <c:v>308</c:v>
                </c:pt>
                <c:pt idx="1173">
                  <c:v>309</c:v>
                </c:pt>
                <c:pt idx="1174">
                  <c:v>311</c:v>
                </c:pt>
                <c:pt idx="1175">
                  <c:v>312</c:v>
                </c:pt>
                <c:pt idx="1176">
                  <c:v>313</c:v>
                </c:pt>
                <c:pt idx="1177">
                  <c:v>314</c:v>
                </c:pt>
                <c:pt idx="1178">
                  <c:v>315</c:v>
                </c:pt>
                <c:pt idx="1179">
                  <c:v>315</c:v>
                </c:pt>
                <c:pt idx="1180">
                  <c:v>314</c:v>
                </c:pt>
                <c:pt idx="1181">
                  <c:v>314</c:v>
                </c:pt>
                <c:pt idx="1182">
                  <c:v>313</c:v>
                </c:pt>
                <c:pt idx="1183">
                  <c:v>312</c:v>
                </c:pt>
                <c:pt idx="1184">
                  <c:v>311</c:v>
                </c:pt>
                <c:pt idx="1185">
                  <c:v>310</c:v>
                </c:pt>
                <c:pt idx="1186">
                  <c:v>309</c:v>
                </c:pt>
                <c:pt idx="1187">
                  <c:v>308</c:v>
                </c:pt>
                <c:pt idx="1188">
                  <c:v>307</c:v>
                </c:pt>
                <c:pt idx="1189">
                  <c:v>306</c:v>
                </c:pt>
                <c:pt idx="1190">
                  <c:v>306</c:v>
                </c:pt>
                <c:pt idx="1191">
                  <c:v>305</c:v>
                </c:pt>
                <c:pt idx="1192">
                  <c:v>305</c:v>
                </c:pt>
                <c:pt idx="1193">
                  <c:v>306</c:v>
                </c:pt>
                <c:pt idx="1194">
                  <c:v>308</c:v>
                </c:pt>
                <c:pt idx="1195">
                  <c:v>311</c:v>
                </c:pt>
                <c:pt idx="1196">
                  <c:v>315</c:v>
                </c:pt>
                <c:pt idx="1197">
                  <c:v>321</c:v>
                </c:pt>
                <c:pt idx="1198">
                  <c:v>328</c:v>
                </c:pt>
                <c:pt idx="1199">
                  <c:v>335</c:v>
                </c:pt>
                <c:pt idx="1200">
                  <c:v>343</c:v>
                </c:pt>
                <c:pt idx="1201">
                  <c:v>351</c:v>
                </c:pt>
                <c:pt idx="1202">
                  <c:v>359</c:v>
                </c:pt>
                <c:pt idx="1203">
                  <c:v>367</c:v>
                </c:pt>
                <c:pt idx="1204">
                  <c:v>377</c:v>
                </c:pt>
                <c:pt idx="1205">
                  <c:v>386</c:v>
                </c:pt>
                <c:pt idx="1206">
                  <c:v>395</c:v>
                </c:pt>
                <c:pt idx="1207">
                  <c:v>404</c:v>
                </c:pt>
                <c:pt idx="1208">
                  <c:v>412</c:v>
                </c:pt>
                <c:pt idx="1209">
                  <c:v>418</c:v>
                </c:pt>
                <c:pt idx="1210">
                  <c:v>424</c:v>
                </c:pt>
                <c:pt idx="1211">
                  <c:v>428</c:v>
                </c:pt>
                <c:pt idx="1212">
                  <c:v>431</c:v>
                </c:pt>
                <c:pt idx="1213">
                  <c:v>433</c:v>
                </c:pt>
                <c:pt idx="1214">
                  <c:v>433</c:v>
                </c:pt>
                <c:pt idx="1215">
                  <c:v>433</c:v>
                </c:pt>
                <c:pt idx="1216">
                  <c:v>431</c:v>
                </c:pt>
                <c:pt idx="1217">
                  <c:v>430</c:v>
                </c:pt>
                <c:pt idx="1218">
                  <c:v>427</c:v>
                </c:pt>
                <c:pt idx="1219">
                  <c:v>424</c:v>
                </c:pt>
                <c:pt idx="1220">
                  <c:v>420</c:v>
                </c:pt>
                <c:pt idx="1221">
                  <c:v>416</c:v>
                </c:pt>
                <c:pt idx="1222">
                  <c:v>412</c:v>
                </c:pt>
                <c:pt idx="1223">
                  <c:v>408</c:v>
                </c:pt>
                <c:pt idx="1224">
                  <c:v>405</c:v>
                </c:pt>
                <c:pt idx="1225">
                  <c:v>403</c:v>
                </c:pt>
                <c:pt idx="1226">
                  <c:v>402</c:v>
                </c:pt>
                <c:pt idx="1227">
                  <c:v>403</c:v>
                </c:pt>
                <c:pt idx="1228">
                  <c:v>405</c:v>
                </c:pt>
                <c:pt idx="1229">
                  <c:v>410</c:v>
                </c:pt>
                <c:pt idx="1230">
                  <c:v>416</c:v>
                </c:pt>
                <c:pt idx="1231">
                  <c:v>424</c:v>
                </c:pt>
                <c:pt idx="1232">
                  <c:v>435</c:v>
                </c:pt>
                <c:pt idx="1233">
                  <c:v>447</c:v>
                </c:pt>
                <c:pt idx="1234">
                  <c:v>463</c:v>
                </c:pt>
                <c:pt idx="1235">
                  <c:v>480</c:v>
                </c:pt>
                <c:pt idx="1236">
                  <c:v>499</c:v>
                </c:pt>
                <c:pt idx="1237">
                  <c:v>519</c:v>
                </c:pt>
                <c:pt idx="1238">
                  <c:v>540</c:v>
                </c:pt>
                <c:pt idx="1239">
                  <c:v>561</c:v>
                </c:pt>
                <c:pt idx="1240">
                  <c:v>582</c:v>
                </c:pt>
                <c:pt idx="1241">
                  <c:v>603</c:v>
                </c:pt>
                <c:pt idx="1242">
                  <c:v>621</c:v>
                </c:pt>
                <c:pt idx="1243">
                  <c:v>637</c:v>
                </c:pt>
                <c:pt idx="1244">
                  <c:v>650</c:v>
                </c:pt>
                <c:pt idx="1245">
                  <c:v>660</c:v>
                </c:pt>
                <c:pt idx="1246">
                  <c:v>668</c:v>
                </c:pt>
                <c:pt idx="1247">
                  <c:v>672</c:v>
                </c:pt>
                <c:pt idx="1248">
                  <c:v>673</c:v>
                </c:pt>
                <c:pt idx="1249">
                  <c:v>670</c:v>
                </c:pt>
                <c:pt idx="1250">
                  <c:v>663</c:v>
                </c:pt>
                <c:pt idx="1251">
                  <c:v>655</c:v>
                </c:pt>
                <c:pt idx="1252">
                  <c:v>644</c:v>
                </c:pt>
                <c:pt idx="1253">
                  <c:v>632</c:v>
                </c:pt>
                <c:pt idx="1254">
                  <c:v>618</c:v>
                </c:pt>
                <c:pt idx="1255">
                  <c:v>602</c:v>
                </c:pt>
                <c:pt idx="1256">
                  <c:v>585</c:v>
                </c:pt>
                <c:pt idx="1257">
                  <c:v>569</c:v>
                </c:pt>
                <c:pt idx="1258">
                  <c:v>553</c:v>
                </c:pt>
                <c:pt idx="1259">
                  <c:v>538</c:v>
                </c:pt>
                <c:pt idx="1260">
                  <c:v>524</c:v>
                </c:pt>
                <c:pt idx="1261">
                  <c:v>512</c:v>
                </c:pt>
                <c:pt idx="1262">
                  <c:v>501</c:v>
                </c:pt>
                <c:pt idx="1263">
                  <c:v>491</c:v>
                </c:pt>
                <c:pt idx="1264">
                  <c:v>483</c:v>
                </c:pt>
                <c:pt idx="1265">
                  <c:v>476</c:v>
                </c:pt>
                <c:pt idx="1266">
                  <c:v>470</c:v>
                </c:pt>
                <c:pt idx="1267">
                  <c:v>466</c:v>
                </c:pt>
                <c:pt idx="1268">
                  <c:v>463</c:v>
                </c:pt>
                <c:pt idx="1269">
                  <c:v>461</c:v>
                </c:pt>
                <c:pt idx="1270">
                  <c:v>462</c:v>
                </c:pt>
                <c:pt idx="1271">
                  <c:v>464</c:v>
                </c:pt>
                <c:pt idx="1272">
                  <c:v>467</c:v>
                </c:pt>
                <c:pt idx="1273">
                  <c:v>472</c:v>
                </c:pt>
                <c:pt idx="1274">
                  <c:v>477</c:v>
                </c:pt>
                <c:pt idx="1275">
                  <c:v>484</c:v>
                </c:pt>
                <c:pt idx="1276">
                  <c:v>492</c:v>
                </c:pt>
                <c:pt idx="1277">
                  <c:v>502</c:v>
                </c:pt>
                <c:pt idx="1278">
                  <c:v>514</c:v>
                </c:pt>
                <c:pt idx="1279">
                  <c:v>528</c:v>
                </c:pt>
                <c:pt idx="1280">
                  <c:v>544</c:v>
                </c:pt>
                <c:pt idx="1281">
                  <c:v>562</c:v>
                </c:pt>
                <c:pt idx="1282">
                  <c:v>582</c:v>
                </c:pt>
                <c:pt idx="1283">
                  <c:v>603</c:v>
                </c:pt>
                <c:pt idx="1284">
                  <c:v>626</c:v>
                </c:pt>
                <c:pt idx="1285">
                  <c:v>651</c:v>
                </c:pt>
                <c:pt idx="1286">
                  <c:v>678</c:v>
                </c:pt>
                <c:pt idx="1287">
                  <c:v>705</c:v>
                </c:pt>
                <c:pt idx="1288">
                  <c:v>732</c:v>
                </c:pt>
                <c:pt idx="1289">
                  <c:v>759</c:v>
                </c:pt>
                <c:pt idx="1290">
                  <c:v>785</c:v>
                </c:pt>
                <c:pt idx="1291">
                  <c:v>810</c:v>
                </c:pt>
                <c:pt idx="1292">
                  <c:v>833</c:v>
                </c:pt>
                <c:pt idx="1293">
                  <c:v>854</c:v>
                </c:pt>
                <c:pt idx="1294">
                  <c:v>872</c:v>
                </c:pt>
                <c:pt idx="1295">
                  <c:v>887</c:v>
                </c:pt>
                <c:pt idx="1296">
                  <c:v>899</c:v>
                </c:pt>
                <c:pt idx="1297">
                  <c:v>908</c:v>
                </c:pt>
                <c:pt idx="1298">
                  <c:v>914</c:v>
                </c:pt>
                <c:pt idx="1299">
                  <c:v>917</c:v>
                </c:pt>
                <c:pt idx="1300">
                  <c:v>916</c:v>
                </c:pt>
                <c:pt idx="1301">
                  <c:v>913</c:v>
                </c:pt>
                <c:pt idx="1302">
                  <c:v>909</c:v>
                </c:pt>
                <c:pt idx="1303">
                  <c:v>902</c:v>
                </c:pt>
                <c:pt idx="1304">
                  <c:v>895</c:v>
                </c:pt>
                <c:pt idx="1305">
                  <c:v>887</c:v>
                </c:pt>
                <c:pt idx="1306">
                  <c:v>880</c:v>
                </c:pt>
                <c:pt idx="1307">
                  <c:v>872</c:v>
                </c:pt>
                <c:pt idx="1308">
                  <c:v>865</c:v>
                </c:pt>
                <c:pt idx="1309">
                  <c:v>859</c:v>
                </c:pt>
                <c:pt idx="1310">
                  <c:v>854</c:v>
                </c:pt>
                <c:pt idx="1311">
                  <c:v>850</c:v>
                </c:pt>
                <c:pt idx="1312">
                  <c:v>847</c:v>
                </c:pt>
                <c:pt idx="1313">
                  <c:v>845</c:v>
                </c:pt>
                <c:pt idx="1314">
                  <c:v>844</c:v>
                </c:pt>
                <c:pt idx="1315">
                  <c:v>846</c:v>
                </c:pt>
                <c:pt idx="1316">
                  <c:v>851</c:v>
                </c:pt>
                <c:pt idx="1317">
                  <c:v>857</c:v>
                </c:pt>
                <c:pt idx="1318">
                  <c:v>866</c:v>
                </c:pt>
                <c:pt idx="1319">
                  <c:v>876</c:v>
                </c:pt>
                <c:pt idx="1320">
                  <c:v>889</c:v>
                </c:pt>
                <c:pt idx="1321">
                  <c:v>903</c:v>
                </c:pt>
                <c:pt idx="1322">
                  <c:v>918</c:v>
                </c:pt>
                <c:pt idx="1323">
                  <c:v>935</c:v>
                </c:pt>
                <c:pt idx="1324">
                  <c:v>956</c:v>
                </c:pt>
                <c:pt idx="1325">
                  <c:v>978</c:v>
                </c:pt>
                <c:pt idx="1326">
                  <c:v>1002</c:v>
                </c:pt>
                <c:pt idx="1327">
                  <c:v>1027</c:v>
                </c:pt>
                <c:pt idx="1328">
                  <c:v>1055</c:v>
                </c:pt>
                <c:pt idx="1329">
                  <c:v>1083</c:v>
                </c:pt>
                <c:pt idx="1330">
                  <c:v>1112</c:v>
                </c:pt>
                <c:pt idx="1331">
                  <c:v>1140</c:v>
                </c:pt>
                <c:pt idx="1332">
                  <c:v>1169</c:v>
                </c:pt>
                <c:pt idx="1333">
                  <c:v>1196</c:v>
                </c:pt>
                <c:pt idx="1334">
                  <c:v>1222</c:v>
                </c:pt>
                <c:pt idx="1335">
                  <c:v>1244</c:v>
                </c:pt>
                <c:pt idx="1336">
                  <c:v>1263</c:v>
                </c:pt>
                <c:pt idx="1337">
                  <c:v>1279</c:v>
                </c:pt>
                <c:pt idx="1338">
                  <c:v>1290</c:v>
                </c:pt>
                <c:pt idx="1339">
                  <c:v>1296</c:v>
                </c:pt>
                <c:pt idx="1340">
                  <c:v>1298</c:v>
                </c:pt>
                <c:pt idx="1341">
                  <c:v>1297</c:v>
                </c:pt>
                <c:pt idx="1342">
                  <c:v>1292</c:v>
                </c:pt>
                <c:pt idx="1343">
                  <c:v>1283</c:v>
                </c:pt>
                <c:pt idx="1344">
                  <c:v>1270</c:v>
                </c:pt>
                <c:pt idx="1345">
                  <c:v>1255</c:v>
                </c:pt>
                <c:pt idx="1346">
                  <c:v>1238</c:v>
                </c:pt>
                <c:pt idx="1347">
                  <c:v>1219</c:v>
                </c:pt>
                <c:pt idx="1348">
                  <c:v>1199</c:v>
                </c:pt>
                <c:pt idx="1349">
                  <c:v>1177</c:v>
                </c:pt>
                <c:pt idx="1350">
                  <c:v>1155</c:v>
                </c:pt>
                <c:pt idx="1351">
                  <c:v>1132</c:v>
                </c:pt>
                <c:pt idx="1352">
                  <c:v>1110</c:v>
                </c:pt>
                <c:pt idx="1353">
                  <c:v>1087</c:v>
                </c:pt>
                <c:pt idx="1354">
                  <c:v>1064</c:v>
                </c:pt>
                <c:pt idx="1355">
                  <c:v>1042</c:v>
                </c:pt>
                <c:pt idx="1356">
                  <c:v>1020</c:v>
                </c:pt>
                <c:pt idx="1357">
                  <c:v>998</c:v>
                </c:pt>
                <c:pt idx="1358">
                  <c:v>975</c:v>
                </c:pt>
                <c:pt idx="1359">
                  <c:v>952</c:v>
                </c:pt>
                <c:pt idx="1360">
                  <c:v>929</c:v>
                </c:pt>
                <c:pt idx="1361">
                  <c:v>904</c:v>
                </c:pt>
                <c:pt idx="1362">
                  <c:v>880</c:v>
                </c:pt>
                <c:pt idx="1363">
                  <c:v>854</c:v>
                </c:pt>
                <c:pt idx="1364">
                  <c:v>828</c:v>
                </c:pt>
                <c:pt idx="1365">
                  <c:v>800</c:v>
                </c:pt>
                <c:pt idx="1366">
                  <c:v>772</c:v>
                </c:pt>
                <c:pt idx="1367">
                  <c:v>744</c:v>
                </c:pt>
                <c:pt idx="1368">
                  <c:v>716</c:v>
                </c:pt>
                <c:pt idx="1369">
                  <c:v>687</c:v>
                </c:pt>
                <c:pt idx="1370">
                  <c:v>659</c:v>
                </c:pt>
                <c:pt idx="1371">
                  <c:v>632</c:v>
                </c:pt>
                <c:pt idx="1372">
                  <c:v>605</c:v>
                </c:pt>
                <c:pt idx="1373">
                  <c:v>580</c:v>
                </c:pt>
                <c:pt idx="1374">
                  <c:v>557</c:v>
                </c:pt>
                <c:pt idx="1375">
                  <c:v>534</c:v>
                </c:pt>
                <c:pt idx="1376">
                  <c:v>513</c:v>
                </c:pt>
                <c:pt idx="1377">
                  <c:v>492</c:v>
                </c:pt>
                <c:pt idx="1378">
                  <c:v>472</c:v>
                </c:pt>
                <c:pt idx="1379">
                  <c:v>454</c:v>
                </c:pt>
                <c:pt idx="1380">
                  <c:v>437</c:v>
                </c:pt>
                <c:pt idx="1381">
                  <c:v>422</c:v>
                </c:pt>
                <c:pt idx="1382">
                  <c:v>409</c:v>
                </c:pt>
                <c:pt idx="1383">
                  <c:v>398</c:v>
                </c:pt>
                <c:pt idx="1384">
                  <c:v>388</c:v>
                </c:pt>
                <c:pt idx="1385">
                  <c:v>379</c:v>
                </c:pt>
                <c:pt idx="1386">
                  <c:v>370</c:v>
                </c:pt>
                <c:pt idx="1387">
                  <c:v>363</c:v>
                </c:pt>
                <c:pt idx="1388">
                  <c:v>357</c:v>
                </c:pt>
                <c:pt idx="1389">
                  <c:v>352</c:v>
                </c:pt>
                <c:pt idx="1390">
                  <c:v>348</c:v>
                </c:pt>
                <c:pt idx="1391">
                  <c:v>344</c:v>
                </c:pt>
                <c:pt idx="1392">
                  <c:v>341</c:v>
                </c:pt>
                <c:pt idx="1393">
                  <c:v>337</c:v>
                </c:pt>
                <c:pt idx="1394">
                  <c:v>334</c:v>
                </c:pt>
                <c:pt idx="1395">
                  <c:v>331</c:v>
                </c:pt>
                <c:pt idx="1396">
                  <c:v>329</c:v>
                </c:pt>
                <c:pt idx="1397">
                  <c:v>326</c:v>
                </c:pt>
                <c:pt idx="1398">
                  <c:v>325</c:v>
                </c:pt>
                <c:pt idx="1399">
                  <c:v>323</c:v>
                </c:pt>
                <c:pt idx="1400">
                  <c:v>322</c:v>
                </c:pt>
                <c:pt idx="1401">
                  <c:v>321</c:v>
                </c:pt>
                <c:pt idx="1402">
                  <c:v>320</c:v>
                </c:pt>
                <c:pt idx="1403">
                  <c:v>320</c:v>
                </c:pt>
                <c:pt idx="1404">
                  <c:v>321</c:v>
                </c:pt>
                <c:pt idx="1405">
                  <c:v>321</c:v>
                </c:pt>
                <c:pt idx="1406">
                  <c:v>321</c:v>
                </c:pt>
                <c:pt idx="1407">
                  <c:v>320</c:v>
                </c:pt>
                <c:pt idx="1408">
                  <c:v>319</c:v>
                </c:pt>
                <c:pt idx="1409">
                  <c:v>318</c:v>
                </c:pt>
                <c:pt idx="1410">
                  <c:v>318</c:v>
                </c:pt>
                <c:pt idx="1411">
                  <c:v>318</c:v>
                </c:pt>
                <c:pt idx="1412">
                  <c:v>317</c:v>
                </c:pt>
                <c:pt idx="1413">
                  <c:v>318</c:v>
                </c:pt>
                <c:pt idx="1414">
                  <c:v>317</c:v>
                </c:pt>
                <c:pt idx="1415">
                  <c:v>317</c:v>
                </c:pt>
                <c:pt idx="1416">
                  <c:v>317</c:v>
                </c:pt>
                <c:pt idx="1417">
                  <c:v>317</c:v>
                </c:pt>
                <c:pt idx="1418">
                  <c:v>317</c:v>
                </c:pt>
                <c:pt idx="1419">
                  <c:v>318</c:v>
                </c:pt>
                <c:pt idx="1420">
                  <c:v>318</c:v>
                </c:pt>
                <c:pt idx="1421">
                  <c:v>318</c:v>
                </c:pt>
                <c:pt idx="1422">
                  <c:v>319</c:v>
                </c:pt>
                <c:pt idx="1423">
                  <c:v>319</c:v>
                </c:pt>
                <c:pt idx="1424">
                  <c:v>320</c:v>
                </c:pt>
                <c:pt idx="1425">
                  <c:v>320</c:v>
                </c:pt>
                <c:pt idx="1426">
                  <c:v>322</c:v>
                </c:pt>
                <c:pt idx="1427">
                  <c:v>323</c:v>
                </c:pt>
                <c:pt idx="1428">
                  <c:v>325</c:v>
                </c:pt>
                <c:pt idx="1429">
                  <c:v>326</c:v>
                </c:pt>
                <c:pt idx="1430">
                  <c:v>327</c:v>
                </c:pt>
                <c:pt idx="1431">
                  <c:v>328</c:v>
                </c:pt>
                <c:pt idx="1432">
                  <c:v>329</c:v>
                </c:pt>
                <c:pt idx="1433">
                  <c:v>330</c:v>
                </c:pt>
                <c:pt idx="1434">
                  <c:v>330</c:v>
                </c:pt>
                <c:pt idx="1435">
                  <c:v>331</c:v>
                </c:pt>
                <c:pt idx="1436">
                  <c:v>331</c:v>
                </c:pt>
                <c:pt idx="1437">
                  <c:v>331</c:v>
                </c:pt>
                <c:pt idx="1438">
                  <c:v>332</c:v>
                </c:pt>
                <c:pt idx="1439">
                  <c:v>333</c:v>
                </c:pt>
                <c:pt idx="1440">
                  <c:v>333</c:v>
                </c:pt>
                <c:pt idx="1441">
                  <c:v>334</c:v>
                </c:pt>
                <c:pt idx="1442">
                  <c:v>334</c:v>
                </c:pt>
                <c:pt idx="1443">
                  <c:v>334</c:v>
                </c:pt>
                <c:pt idx="1444">
                  <c:v>334</c:v>
                </c:pt>
                <c:pt idx="1445">
                  <c:v>334</c:v>
                </c:pt>
                <c:pt idx="1446">
                  <c:v>334</c:v>
                </c:pt>
                <c:pt idx="1447">
                  <c:v>335</c:v>
                </c:pt>
                <c:pt idx="1448">
                  <c:v>336</c:v>
                </c:pt>
                <c:pt idx="1449">
                  <c:v>337</c:v>
                </c:pt>
                <c:pt idx="1450">
                  <c:v>337</c:v>
                </c:pt>
                <c:pt idx="1451">
                  <c:v>338</c:v>
                </c:pt>
                <c:pt idx="1452">
                  <c:v>338</c:v>
                </c:pt>
                <c:pt idx="1453">
                  <c:v>338</c:v>
                </c:pt>
                <c:pt idx="1454">
                  <c:v>339</c:v>
                </c:pt>
                <c:pt idx="1455">
                  <c:v>340</c:v>
                </c:pt>
                <c:pt idx="1456">
                  <c:v>341</c:v>
                </c:pt>
                <c:pt idx="1457">
                  <c:v>342</c:v>
                </c:pt>
                <c:pt idx="1458">
                  <c:v>343</c:v>
                </c:pt>
                <c:pt idx="1459">
                  <c:v>344</c:v>
                </c:pt>
                <c:pt idx="1460">
                  <c:v>345</c:v>
                </c:pt>
                <c:pt idx="1461">
                  <c:v>347</c:v>
                </c:pt>
                <c:pt idx="1462">
                  <c:v>348</c:v>
                </c:pt>
                <c:pt idx="1463">
                  <c:v>350</c:v>
                </c:pt>
                <c:pt idx="1464">
                  <c:v>351</c:v>
                </c:pt>
                <c:pt idx="1465">
                  <c:v>353</c:v>
                </c:pt>
                <c:pt idx="1466">
                  <c:v>354</c:v>
                </c:pt>
                <c:pt idx="1467">
                  <c:v>354</c:v>
                </c:pt>
                <c:pt idx="1468">
                  <c:v>356</c:v>
                </c:pt>
                <c:pt idx="1469">
                  <c:v>358</c:v>
                </c:pt>
                <c:pt idx="1470">
                  <c:v>360</c:v>
                </c:pt>
                <c:pt idx="1471">
                  <c:v>362</c:v>
                </c:pt>
                <c:pt idx="1472">
                  <c:v>364</c:v>
                </c:pt>
                <c:pt idx="1473">
                  <c:v>367</c:v>
                </c:pt>
                <c:pt idx="1474">
                  <c:v>371</c:v>
                </c:pt>
                <c:pt idx="1475">
                  <c:v>374</c:v>
                </c:pt>
                <c:pt idx="1476">
                  <c:v>379</c:v>
                </c:pt>
                <c:pt idx="1477">
                  <c:v>384</c:v>
                </c:pt>
                <c:pt idx="1478">
                  <c:v>390</c:v>
                </c:pt>
                <c:pt idx="1479">
                  <c:v>396</c:v>
                </c:pt>
                <c:pt idx="1480">
                  <c:v>403</c:v>
                </c:pt>
                <c:pt idx="1481">
                  <c:v>411</c:v>
                </c:pt>
                <c:pt idx="1482">
                  <c:v>421</c:v>
                </c:pt>
                <c:pt idx="1483">
                  <c:v>432</c:v>
                </c:pt>
                <c:pt idx="1484">
                  <c:v>445</c:v>
                </c:pt>
                <c:pt idx="1485">
                  <c:v>459</c:v>
                </c:pt>
                <c:pt idx="1486">
                  <c:v>474</c:v>
                </c:pt>
                <c:pt idx="1487">
                  <c:v>491</c:v>
                </c:pt>
                <c:pt idx="1488">
                  <c:v>510</c:v>
                </c:pt>
                <c:pt idx="1489">
                  <c:v>531</c:v>
                </c:pt>
                <c:pt idx="1490">
                  <c:v>554</c:v>
                </c:pt>
                <c:pt idx="1491">
                  <c:v>579</c:v>
                </c:pt>
                <c:pt idx="1492">
                  <c:v>606</c:v>
                </c:pt>
                <c:pt idx="1493">
                  <c:v>634</c:v>
                </c:pt>
                <c:pt idx="1494">
                  <c:v>664</c:v>
                </c:pt>
                <c:pt idx="1495">
                  <c:v>694</c:v>
                </c:pt>
                <c:pt idx="1496">
                  <c:v>726</c:v>
                </c:pt>
                <c:pt idx="1497">
                  <c:v>759</c:v>
                </c:pt>
                <c:pt idx="1498">
                  <c:v>792</c:v>
                </c:pt>
                <c:pt idx="1499">
                  <c:v>824</c:v>
                </c:pt>
                <c:pt idx="1500">
                  <c:v>854</c:v>
                </c:pt>
                <c:pt idx="1501">
                  <c:v>882</c:v>
                </c:pt>
                <c:pt idx="1502">
                  <c:v>910</c:v>
                </c:pt>
                <c:pt idx="1503">
                  <c:v>934</c:v>
                </c:pt>
                <c:pt idx="1504">
                  <c:v>955</c:v>
                </c:pt>
                <c:pt idx="1505">
                  <c:v>972</c:v>
                </c:pt>
                <c:pt idx="1506">
                  <c:v>985</c:v>
                </c:pt>
                <c:pt idx="1507">
                  <c:v>994</c:v>
                </c:pt>
                <c:pt idx="1508">
                  <c:v>998</c:v>
                </c:pt>
                <c:pt idx="1509">
                  <c:v>998</c:v>
                </c:pt>
                <c:pt idx="1510">
                  <c:v>994</c:v>
                </c:pt>
                <c:pt idx="1511">
                  <c:v>985</c:v>
                </c:pt>
                <c:pt idx="1512">
                  <c:v>972</c:v>
                </c:pt>
                <c:pt idx="1513">
                  <c:v>956</c:v>
                </c:pt>
                <c:pt idx="1514">
                  <c:v>937</c:v>
                </c:pt>
                <c:pt idx="1515">
                  <c:v>914</c:v>
                </c:pt>
                <c:pt idx="1516">
                  <c:v>889</c:v>
                </c:pt>
                <c:pt idx="1517">
                  <c:v>862</c:v>
                </c:pt>
                <c:pt idx="1518">
                  <c:v>834</c:v>
                </c:pt>
                <c:pt idx="1519">
                  <c:v>805</c:v>
                </c:pt>
                <c:pt idx="1520">
                  <c:v>777</c:v>
                </c:pt>
                <c:pt idx="1521">
                  <c:v>749</c:v>
                </c:pt>
                <c:pt idx="1522">
                  <c:v>721</c:v>
                </c:pt>
                <c:pt idx="1523">
                  <c:v>693</c:v>
                </c:pt>
                <c:pt idx="1524">
                  <c:v>667</c:v>
                </c:pt>
                <c:pt idx="1525">
                  <c:v>643</c:v>
                </c:pt>
                <c:pt idx="1526">
                  <c:v>619</c:v>
                </c:pt>
                <c:pt idx="1527">
                  <c:v>597</c:v>
                </c:pt>
                <c:pt idx="1528">
                  <c:v>577</c:v>
                </c:pt>
                <c:pt idx="1529">
                  <c:v>558</c:v>
                </c:pt>
                <c:pt idx="1530">
                  <c:v>543</c:v>
                </c:pt>
                <c:pt idx="1531">
                  <c:v>529</c:v>
                </c:pt>
                <c:pt idx="1532">
                  <c:v>517</c:v>
                </c:pt>
                <c:pt idx="1533">
                  <c:v>506</c:v>
                </c:pt>
                <c:pt idx="1534">
                  <c:v>498</c:v>
                </c:pt>
                <c:pt idx="1535">
                  <c:v>490</c:v>
                </c:pt>
                <c:pt idx="1536">
                  <c:v>485</c:v>
                </c:pt>
                <c:pt idx="1537">
                  <c:v>480</c:v>
                </c:pt>
                <c:pt idx="1538">
                  <c:v>478</c:v>
                </c:pt>
                <c:pt idx="1539">
                  <c:v>477</c:v>
                </c:pt>
                <c:pt idx="1540">
                  <c:v>477</c:v>
                </c:pt>
                <c:pt idx="1541">
                  <c:v>478</c:v>
                </c:pt>
                <c:pt idx="1542">
                  <c:v>481</c:v>
                </c:pt>
                <c:pt idx="1543">
                  <c:v>485</c:v>
                </c:pt>
                <c:pt idx="1544">
                  <c:v>489</c:v>
                </c:pt>
                <c:pt idx="1545">
                  <c:v>494</c:v>
                </c:pt>
                <c:pt idx="1546">
                  <c:v>501</c:v>
                </c:pt>
                <c:pt idx="1547">
                  <c:v>508</c:v>
                </c:pt>
                <c:pt idx="1548">
                  <c:v>516</c:v>
                </c:pt>
                <c:pt idx="1549">
                  <c:v>523</c:v>
                </c:pt>
                <c:pt idx="1550">
                  <c:v>532</c:v>
                </c:pt>
                <c:pt idx="1551">
                  <c:v>542</c:v>
                </c:pt>
                <c:pt idx="1552">
                  <c:v>553</c:v>
                </c:pt>
                <c:pt idx="1553">
                  <c:v>563</c:v>
                </c:pt>
                <c:pt idx="1554">
                  <c:v>574</c:v>
                </c:pt>
                <c:pt idx="1555">
                  <c:v>584</c:v>
                </c:pt>
                <c:pt idx="1556">
                  <c:v>594</c:v>
                </c:pt>
                <c:pt idx="1557">
                  <c:v>605</c:v>
                </c:pt>
                <c:pt idx="1558">
                  <c:v>616</c:v>
                </c:pt>
                <c:pt idx="1559">
                  <c:v>627</c:v>
                </c:pt>
                <c:pt idx="1560">
                  <c:v>639</c:v>
                </c:pt>
                <c:pt idx="1561">
                  <c:v>649</c:v>
                </c:pt>
                <c:pt idx="1562">
                  <c:v>659</c:v>
                </c:pt>
                <c:pt idx="1563">
                  <c:v>669</c:v>
                </c:pt>
                <c:pt idx="1564">
                  <c:v>677</c:v>
                </c:pt>
                <c:pt idx="1565">
                  <c:v>685</c:v>
                </c:pt>
                <c:pt idx="1566">
                  <c:v>692</c:v>
                </c:pt>
                <c:pt idx="1567">
                  <c:v>699</c:v>
                </c:pt>
                <c:pt idx="1568">
                  <c:v>705</c:v>
                </c:pt>
                <c:pt idx="1569">
                  <c:v>711</c:v>
                </c:pt>
                <c:pt idx="1570">
                  <c:v>716</c:v>
                </c:pt>
                <c:pt idx="1571">
                  <c:v>720</c:v>
                </c:pt>
                <c:pt idx="1572">
                  <c:v>722</c:v>
                </c:pt>
                <c:pt idx="1573">
                  <c:v>723</c:v>
                </c:pt>
                <c:pt idx="1574">
                  <c:v>723</c:v>
                </c:pt>
                <c:pt idx="1575">
                  <c:v>723</c:v>
                </c:pt>
                <c:pt idx="1576">
                  <c:v>722</c:v>
                </c:pt>
                <c:pt idx="1577">
                  <c:v>719</c:v>
                </c:pt>
                <c:pt idx="1578">
                  <c:v>716</c:v>
                </c:pt>
                <c:pt idx="1579">
                  <c:v>712</c:v>
                </c:pt>
                <c:pt idx="1580">
                  <c:v>708</c:v>
                </c:pt>
                <c:pt idx="1581">
                  <c:v>704</c:v>
                </c:pt>
                <c:pt idx="1582">
                  <c:v>699</c:v>
                </c:pt>
                <c:pt idx="1583">
                  <c:v>693</c:v>
                </c:pt>
                <c:pt idx="1584">
                  <c:v>687</c:v>
                </c:pt>
                <c:pt idx="1585">
                  <c:v>681</c:v>
                </c:pt>
                <c:pt idx="1586">
                  <c:v>674</c:v>
                </c:pt>
                <c:pt idx="1587">
                  <c:v>667</c:v>
                </c:pt>
                <c:pt idx="1588">
                  <c:v>660</c:v>
                </c:pt>
                <c:pt idx="1589">
                  <c:v>652</c:v>
                </c:pt>
                <c:pt idx="1590">
                  <c:v>644</c:v>
                </c:pt>
                <c:pt idx="1591">
                  <c:v>636</c:v>
                </c:pt>
                <c:pt idx="1592">
                  <c:v>629</c:v>
                </c:pt>
                <c:pt idx="1593">
                  <c:v>622</c:v>
                </c:pt>
                <c:pt idx="1594">
                  <c:v>615</c:v>
                </c:pt>
                <c:pt idx="1595">
                  <c:v>608</c:v>
                </c:pt>
                <c:pt idx="1596">
                  <c:v>602</c:v>
                </c:pt>
                <c:pt idx="1597">
                  <c:v>596</c:v>
                </c:pt>
                <c:pt idx="1598">
                  <c:v>591</c:v>
                </c:pt>
                <c:pt idx="1599">
                  <c:v>587</c:v>
                </c:pt>
                <c:pt idx="1600">
                  <c:v>583</c:v>
                </c:pt>
                <c:pt idx="1601">
                  <c:v>580</c:v>
                </c:pt>
                <c:pt idx="1602">
                  <c:v>576</c:v>
                </c:pt>
                <c:pt idx="1603">
                  <c:v>572</c:v>
                </c:pt>
                <c:pt idx="1604">
                  <c:v>569</c:v>
                </c:pt>
                <c:pt idx="1605">
                  <c:v>567</c:v>
                </c:pt>
                <c:pt idx="1606">
                  <c:v>565</c:v>
                </c:pt>
                <c:pt idx="1607">
                  <c:v>563</c:v>
                </c:pt>
                <c:pt idx="1608">
                  <c:v>561</c:v>
                </c:pt>
                <c:pt idx="1609">
                  <c:v>560</c:v>
                </c:pt>
                <c:pt idx="1610">
                  <c:v>559</c:v>
                </c:pt>
                <c:pt idx="1611">
                  <c:v>558</c:v>
                </c:pt>
                <c:pt idx="1612">
                  <c:v>558</c:v>
                </c:pt>
                <c:pt idx="1613">
                  <c:v>558</c:v>
                </c:pt>
                <c:pt idx="1614">
                  <c:v>559</c:v>
                </c:pt>
                <c:pt idx="1615">
                  <c:v>560</c:v>
                </c:pt>
                <c:pt idx="1616">
                  <c:v>561</c:v>
                </c:pt>
                <c:pt idx="1617">
                  <c:v>562</c:v>
                </c:pt>
                <c:pt idx="1618">
                  <c:v>564</c:v>
                </c:pt>
                <c:pt idx="1619">
                  <c:v>566</c:v>
                </c:pt>
                <c:pt idx="1620">
                  <c:v>568</c:v>
                </c:pt>
                <c:pt idx="1621">
                  <c:v>570</c:v>
                </c:pt>
                <c:pt idx="1622">
                  <c:v>573</c:v>
                </c:pt>
                <c:pt idx="1623">
                  <c:v>576</c:v>
                </c:pt>
                <c:pt idx="1624">
                  <c:v>579</c:v>
                </c:pt>
                <c:pt idx="1625">
                  <c:v>583</c:v>
                </c:pt>
                <c:pt idx="1626">
                  <c:v>586</c:v>
                </c:pt>
                <c:pt idx="1627">
                  <c:v>591</c:v>
                </c:pt>
                <c:pt idx="1628">
                  <c:v>596</c:v>
                </c:pt>
                <c:pt idx="1629">
                  <c:v>602</c:v>
                </c:pt>
                <c:pt idx="1630">
                  <c:v>608</c:v>
                </c:pt>
                <c:pt idx="1631">
                  <c:v>615</c:v>
                </c:pt>
                <c:pt idx="1632">
                  <c:v>621</c:v>
                </c:pt>
                <c:pt idx="1633">
                  <c:v>628</c:v>
                </c:pt>
                <c:pt idx="1634">
                  <c:v>635</c:v>
                </c:pt>
                <c:pt idx="1635">
                  <c:v>643</c:v>
                </c:pt>
                <c:pt idx="1636">
                  <c:v>651</c:v>
                </c:pt>
                <c:pt idx="1637">
                  <c:v>660</c:v>
                </c:pt>
                <c:pt idx="1638">
                  <c:v>669</c:v>
                </c:pt>
                <c:pt idx="1639">
                  <c:v>679</c:v>
                </c:pt>
                <c:pt idx="1640">
                  <c:v>689</c:v>
                </c:pt>
                <c:pt idx="1641">
                  <c:v>700</c:v>
                </c:pt>
                <c:pt idx="1642">
                  <c:v>713</c:v>
                </c:pt>
                <c:pt idx="1643">
                  <c:v>725</c:v>
                </c:pt>
                <c:pt idx="1644">
                  <c:v>739</c:v>
                </c:pt>
                <c:pt idx="1645">
                  <c:v>753</c:v>
                </c:pt>
                <c:pt idx="1646">
                  <c:v>767</c:v>
                </c:pt>
                <c:pt idx="1647">
                  <c:v>782</c:v>
                </c:pt>
                <c:pt idx="1648">
                  <c:v>798</c:v>
                </c:pt>
                <c:pt idx="1649">
                  <c:v>814</c:v>
                </c:pt>
                <c:pt idx="1650">
                  <c:v>830</c:v>
                </c:pt>
                <c:pt idx="1651">
                  <c:v>846</c:v>
                </c:pt>
                <c:pt idx="1652">
                  <c:v>862</c:v>
                </c:pt>
                <c:pt idx="1653">
                  <c:v>877</c:v>
                </c:pt>
                <c:pt idx="1654">
                  <c:v>893</c:v>
                </c:pt>
                <c:pt idx="1655">
                  <c:v>908</c:v>
                </c:pt>
                <c:pt idx="1656">
                  <c:v>922</c:v>
                </c:pt>
                <c:pt idx="1657">
                  <c:v>936</c:v>
                </c:pt>
                <c:pt idx="1658">
                  <c:v>950</c:v>
                </c:pt>
                <c:pt idx="1659">
                  <c:v>963</c:v>
                </c:pt>
                <c:pt idx="1660">
                  <c:v>975</c:v>
                </c:pt>
                <c:pt idx="1661">
                  <c:v>986</c:v>
                </c:pt>
                <c:pt idx="1662">
                  <c:v>997</c:v>
                </c:pt>
                <c:pt idx="1663">
                  <c:v>1006</c:v>
                </c:pt>
                <c:pt idx="1664">
                  <c:v>1015</c:v>
                </c:pt>
                <c:pt idx="1665">
                  <c:v>1023</c:v>
                </c:pt>
                <c:pt idx="1666">
                  <c:v>1030</c:v>
                </c:pt>
                <c:pt idx="1667">
                  <c:v>1038</c:v>
                </c:pt>
                <c:pt idx="1668">
                  <c:v>1045</c:v>
                </c:pt>
                <c:pt idx="1669">
                  <c:v>1052</c:v>
                </c:pt>
                <c:pt idx="1670">
                  <c:v>1060</c:v>
                </c:pt>
                <c:pt idx="1671">
                  <c:v>1067</c:v>
                </c:pt>
                <c:pt idx="1672">
                  <c:v>1075</c:v>
                </c:pt>
                <c:pt idx="1673">
                  <c:v>1083</c:v>
                </c:pt>
                <c:pt idx="1674">
                  <c:v>1091</c:v>
                </c:pt>
                <c:pt idx="1675">
                  <c:v>1100</c:v>
                </c:pt>
                <c:pt idx="1676">
                  <c:v>1109</c:v>
                </c:pt>
                <c:pt idx="1677">
                  <c:v>1118</c:v>
                </c:pt>
                <c:pt idx="1678">
                  <c:v>1127</c:v>
                </c:pt>
                <c:pt idx="1679">
                  <c:v>1137</c:v>
                </c:pt>
                <c:pt idx="1680">
                  <c:v>1147</c:v>
                </c:pt>
                <c:pt idx="1681">
                  <c:v>1157</c:v>
                </c:pt>
                <c:pt idx="1682">
                  <c:v>1166</c:v>
                </c:pt>
                <c:pt idx="1683">
                  <c:v>1175</c:v>
                </c:pt>
                <c:pt idx="1684">
                  <c:v>1182</c:v>
                </c:pt>
                <c:pt idx="1685">
                  <c:v>1189</c:v>
                </c:pt>
                <c:pt idx="1686">
                  <c:v>1194</c:v>
                </c:pt>
                <c:pt idx="1687">
                  <c:v>1199</c:v>
                </c:pt>
                <c:pt idx="1688">
                  <c:v>1202</c:v>
                </c:pt>
                <c:pt idx="1689">
                  <c:v>1204</c:v>
                </c:pt>
                <c:pt idx="1690">
                  <c:v>1204</c:v>
                </c:pt>
                <c:pt idx="1691">
                  <c:v>1203</c:v>
                </c:pt>
                <c:pt idx="1692">
                  <c:v>1200</c:v>
                </c:pt>
                <c:pt idx="1693">
                  <c:v>1195</c:v>
                </c:pt>
                <c:pt idx="1694">
                  <c:v>1188</c:v>
                </c:pt>
                <c:pt idx="1695">
                  <c:v>1179</c:v>
                </c:pt>
                <c:pt idx="1696">
                  <c:v>1169</c:v>
                </c:pt>
                <c:pt idx="1697">
                  <c:v>1158</c:v>
                </c:pt>
                <c:pt idx="1698">
                  <c:v>1145</c:v>
                </c:pt>
                <c:pt idx="1699">
                  <c:v>1131</c:v>
                </c:pt>
                <c:pt idx="1700">
                  <c:v>1115</c:v>
                </c:pt>
                <c:pt idx="1701">
                  <c:v>1099</c:v>
                </c:pt>
                <c:pt idx="1702">
                  <c:v>1080</c:v>
                </c:pt>
                <c:pt idx="1703">
                  <c:v>1059</c:v>
                </c:pt>
                <c:pt idx="1704">
                  <c:v>1038</c:v>
                </c:pt>
                <c:pt idx="1705">
                  <c:v>1015</c:v>
                </c:pt>
                <c:pt idx="1706">
                  <c:v>993</c:v>
                </c:pt>
                <c:pt idx="1707">
                  <c:v>969</c:v>
                </c:pt>
                <c:pt idx="1708">
                  <c:v>946</c:v>
                </c:pt>
                <c:pt idx="1709">
                  <c:v>922</c:v>
                </c:pt>
                <c:pt idx="1710">
                  <c:v>898</c:v>
                </c:pt>
                <c:pt idx="1711">
                  <c:v>874</c:v>
                </c:pt>
                <c:pt idx="1712">
                  <c:v>849</c:v>
                </c:pt>
                <c:pt idx="1713">
                  <c:v>825</c:v>
                </c:pt>
                <c:pt idx="1714">
                  <c:v>800</c:v>
                </c:pt>
                <c:pt idx="1715">
                  <c:v>776</c:v>
                </c:pt>
                <c:pt idx="1716">
                  <c:v>753</c:v>
                </c:pt>
                <c:pt idx="1717">
                  <c:v>730</c:v>
                </c:pt>
                <c:pt idx="1718">
                  <c:v>708</c:v>
                </c:pt>
                <c:pt idx="1719">
                  <c:v>688</c:v>
                </c:pt>
                <c:pt idx="1720">
                  <c:v>668</c:v>
                </c:pt>
                <c:pt idx="1721">
                  <c:v>650</c:v>
                </c:pt>
                <c:pt idx="1722">
                  <c:v>633</c:v>
                </c:pt>
                <c:pt idx="1723">
                  <c:v>618</c:v>
                </c:pt>
                <c:pt idx="1724">
                  <c:v>604</c:v>
                </c:pt>
                <c:pt idx="1725">
                  <c:v>591</c:v>
                </c:pt>
                <c:pt idx="1726">
                  <c:v>580</c:v>
                </c:pt>
                <c:pt idx="1727">
                  <c:v>570</c:v>
                </c:pt>
                <c:pt idx="1728">
                  <c:v>562</c:v>
                </c:pt>
                <c:pt idx="1729">
                  <c:v>555</c:v>
                </c:pt>
                <c:pt idx="1730">
                  <c:v>548</c:v>
                </c:pt>
                <c:pt idx="1731">
                  <c:v>544</c:v>
                </c:pt>
                <c:pt idx="1732">
                  <c:v>541</c:v>
                </c:pt>
                <c:pt idx="1733">
                  <c:v>541</c:v>
                </c:pt>
                <c:pt idx="1734">
                  <c:v>542</c:v>
                </c:pt>
                <c:pt idx="1735">
                  <c:v>546</c:v>
                </c:pt>
                <c:pt idx="1736">
                  <c:v>551</c:v>
                </c:pt>
                <c:pt idx="1737">
                  <c:v>559</c:v>
                </c:pt>
                <c:pt idx="1738">
                  <c:v>569</c:v>
                </c:pt>
                <c:pt idx="1739">
                  <c:v>580</c:v>
                </c:pt>
                <c:pt idx="1740">
                  <c:v>593</c:v>
                </c:pt>
                <c:pt idx="1741">
                  <c:v>607</c:v>
                </c:pt>
                <c:pt idx="1742">
                  <c:v>623</c:v>
                </c:pt>
                <c:pt idx="1743">
                  <c:v>641</c:v>
                </c:pt>
                <c:pt idx="1744">
                  <c:v>661</c:v>
                </c:pt>
                <c:pt idx="1745">
                  <c:v>683</c:v>
                </c:pt>
                <c:pt idx="1746">
                  <c:v>707</c:v>
                </c:pt>
                <c:pt idx="1747">
                  <c:v>731</c:v>
                </c:pt>
                <c:pt idx="1748">
                  <c:v>757</c:v>
                </c:pt>
                <c:pt idx="1749">
                  <c:v>784</c:v>
                </c:pt>
                <c:pt idx="1750">
                  <c:v>813</c:v>
                </c:pt>
                <c:pt idx="1751">
                  <c:v>844</c:v>
                </c:pt>
                <c:pt idx="1752">
                  <c:v>877</c:v>
                </c:pt>
                <c:pt idx="1753">
                  <c:v>910</c:v>
                </c:pt>
                <c:pt idx="1754">
                  <c:v>943</c:v>
                </c:pt>
                <c:pt idx="1755">
                  <c:v>977</c:v>
                </c:pt>
                <c:pt idx="1756">
                  <c:v>1012</c:v>
                </c:pt>
                <c:pt idx="1757">
                  <c:v>1046</c:v>
                </c:pt>
                <c:pt idx="1758">
                  <c:v>1080</c:v>
                </c:pt>
                <c:pt idx="1759">
                  <c:v>1113</c:v>
                </c:pt>
                <c:pt idx="1760">
                  <c:v>1145</c:v>
                </c:pt>
                <c:pt idx="1761">
                  <c:v>1175</c:v>
                </c:pt>
                <c:pt idx="1762">
                  <c:v>1203</c:v>
                </c:pt>
                <c:pt idx="1763">
                  <c:v>1228</c:v>
                </c:pt>
                <c:pt idx="1764">
                  <c:v>1251</c:v>
                </c:pt>
                <c:pt idx="1765">
                  <c:v>1271</c:v>
                </c:pt>
                <c:pt idx="1766">
                  <c:v>1286</c:v>
                </c:pt>
                <c:pt idx="1767">
                  <c:v>1297</c:v>
                </c:pt>
                <c:pt idx="1768">
                  <c:v>1304</c:v>
                </c:pt>
                <c:pt idx="1769">
                  <c:v>1308</c:v>
                </c:pt>
                <c:pt idx="1770">
                  <c:v>1306</c:v>
                </c:pt>
                <c:pt idx="1771">
                  <c:v>1301</c:v>
                </c:pt>
                <c:pt idx="1772">
                  <c:v>1292</c:v>
                </c:pt>
                <c:pt idx="1773">
                  <c:v>1278</c:v>
                </c:pt>
                <c:pt idx="1774">
                  <c:v>1262</c:v>
                </c:pt>
                <c:pt idx="1775">
                  <c:v>1241</c:v>
                </c:pt>
                <c:pt idx="1776">
                  <c:v>1218</c:v>
                </c:pt>
                <c:pt idx="1777">
                  <c:v>1193</c:v>
                </c:pt>
                <c:pt idx="1778">
                  <c:v>1165</c:v>
                </c:pt>
                <c:pt idx="1779">
                  <c:v>1135</c:v>
                </c:pt>
                <c:pt idx="1780">
                  <c:v>1103</c:v>
                </c:pt>
                <c:pt idx="1781">
                  <c:v>1071</c:v>
                </c:pt>
                <c:pt idx="1782">
                  <c:v>1039</c:v>
                </c:pt>
                <c:pt idx="1783">
                  <c:v>1006</c:v>
                </c:pt>
                <c:pt idx="1784">
                  <c:v>974</c:v>
                </c:pt>
                <c:pt idx="1785">
                  <c:v>942</c:v>
                </c:pt>
                <c:pt idx="1786">
                  <c:v>911</c:v>
                </c:pt>
                <c:pt idx="1787">
                  <c:v>882</c:v>
                </c:pt>
                <c:pt idx="1788">
                  <c:v>854</c:v>
                </c:pt>
                <c:pt idx="1789">
                  <c:v>828</c:v>
                </c:pt>
                <c:pt idx="1790">
                  <c:v>803</c:v>
                </c:pt>
                <c:pt idx="1791">
                  <c:v>780</c:v>
                </c:pt>
                <c:pt idx="1792">
                  <c:v>760</c:v>
                </c:pt>
                <c:pt idx="1793">
                  <c:v>741</c:v>
                </c:pt>
                <c:pt idx="1794">
                  <c:v>725</c:v>
                </c:pt>
                <c:pt idx="1795">
                  <c:v>711</c:v>
                </c:pt>
                <c:pt idx="1796">
                  <c:v>699</c:v>
                </c:pt>
                <c:pt idx="1797">
                  <c:v>688</c:v>
                </c:pt>
                <c:pt idx="1798">
                  <c:v>679</c:v>
                </c:pt>
                <c:pt idx="1799">
                  <c:v>672</c:v>
                </c:pt>
                <c:pt idx="1800">
                  <c:v>666</c:v>
                </c:pt>
                <c:pt idx="1801">
                  <c:v>661</c:v>
                </c:pt>
                <c:pt idx="1802">
                  <c:v>657</c:v>
                </c:pt>
                <c:pt idx="1803">
                  <c:v>655</c:v>
                </c:pt>
                <c:pt idx="1804">
                  <c:v>654</c:v>
                </c:pt>
                <c:pt idx="1805">
                  <c:v>653</c:v>
                </c:pt>
                <c:pt idx="1806">
                  <c:v>653</c:v>
                </c:pt>
                <c:pt idx="1807">
                  <c:v>653</c:v>
                </c:pt>
                <c:pt idx="1808">
                  <c:v>654</c:v>
                </c:pt>
                <c:pt idx="1809">
                  <c:v>656</c:v>
                </c:pt>
                <c:pt idx="1810">
                  <c:v>658</c:v>
                </c:pt>
                <c:pt idx="1811">
                  <c:v>660</c:v>
                </c:pt>
                <c:pt idx="1812">
                  <c:v>662</c:v>
                </c:pt>
                <c:pt idx="1813">
                  <c:v>664</c:v>
                </c:pt>
                <c:pt idx="1814">
                  <c:v>666</c:v>
                </c:pt>
                <c:pt idx="1815">
                  <c:v>669</c:v>
                </c:pt>
                <c:pt idx="1816">
                  <c:v>672</c:v>
                </c:pt>
                <c:pt idx="1817">
                  <c:v>676</c:v>
                </c:pt>
                <c:pt idx="1818">
                  <c:v>680</c:v>
                </c:pt>
                <c:pt idx="1819">
                  <c:v>684</c:v>
                </c:pt>
                <c:pt idx="1820">
                  <c:v>688</c:v>
                </c:pt>
                <c:pt idx="1821">
                  <c:v>692</c:v>
                </c:pt>
                <c:pt idx="1822">
                  <c:v>697</c:v>
                </c:pt>
                <c:pt idx="1823">
                  <c:v>702</c:v>
                </c:pt>
                <c:pt idx="1824">
                  <c:v>708</c:v>
                </c:pt>
                <c:pt idx="1825">
                  <c:v>715</c:v>
                </c:pt>
                <c:pt idx="1826">
                  <c:v>723</c:v>
                </c:pt>
                <c:pt idx="1827">
                  <c:v>731</c:v>
                </c:pt>
                <c:pt idx="1828">
                  <c:v>741</c:v>
                </c:pt>
                <c:pt idx="1829">
                  <c:v>751</c:v>
                </c:pt>
                <c:pt idx="1830">
                  <c:v>762</c:v>
                </c:pt>
                <c:pt idx="1831">
                  <c:v>775</c:v>
                </c:pt>
                <c:pt idx="1832">
                  <c:v>790</c:v>
                </c:pt>
                <c:pt idx="1833">
                  <c:v>806</c:v>
                </c:pt>
                <c:pt idx="1834">
                  <c:v>824</c:v>
                </c:pt>
                <c:pt idx="1835">
                  <c:v>843</c:v>
                </c:pt>
                <c:pt idx="1836">
                  <c:v>865</c:v>
                </c:pt>
                <c:pt idx="1837">
                  <c:v>889</c:v>
                </c:pt>
                <c:pt idx="1838">
                  <c:v>913</c:v>
                </c:pt>
                <c:pt idx="1839">
                  <c:v>939</c:v>
                </c:pt>
                <c:pt idx="1840">
                  <c:v>967</c:v>
                </c:pt>
                <c:pt idx="1841">
                  <c:v>997</c:v>
                </c:pt>
                <c:pt idx="1842">
                  <c:v>1029</c:v>
                </c:pt>
                <c:pt idx="1843">
                  <c:v>1062</c:v>
                </c:pt>
                <c:pt idx="1844">
                  <c:v>1097</c:v>
                </c:pt>
                <c:pt idx="1845">
                  <c:v>1133</c:v>
                </c:pt>
                <c:pt idx="1846">
                  <c:v>1170</c:v>
                </c:pt>
                <c:pt idx="1847">
                  <c:v>1209</c:v>
                </c:pt>
                <c:pt idx="1848">
                  <c:v>1249</c:v>
                </c:pt>
                <c:pt idx="1849">
                  <c:v>1291</c:v>
                </c:pt>
                <c:pt idx="1850">
                  <c:v>1333</c:v>
                </c:pt>
                <c:pt idx="1851">
                  <c:v>1378</c:v>
                </c:pt>
                <c:pt idx="1852">
                  <c:v>1423</c:v>
                </c:pt>
                <c:pt idx="1853">
                  <c:v>1470</c:v>
                </c:pt>
                <c:pt idx="1854">
                  <c:v>1518</c:v>
                </c:pt>
                <c:pt idx="1855">
                  <c:v>1567</c:v>
                </c:pt>
                <c:pt idx="1856">
                  <c:v>1616</c:v>
                </c:pt>
                <c:pt idx="1857">
                  <c:v>1665</c:v>
                </c:pt>
                <c:pt idx="1858">
                  <c:v>1713</c:v>
                </c:pt>
                <c:pt idx="1859">
                  <c:v>1760</c:v>
                </c:pt>
                <c:pt idx="1860">
                  <c:v>1805</c:v>
                </c:pt>
                <c:pt idx="1861">
                  <c:v>1850</c:v>
                </c:pt>
                <c:pt idx="1862">
                  <c:v>1893</c:v>
                </c:pt>
                <c:pt idx="1863">
                  <c:v>1933</c:v>
                </c:pt>
                <c:pt idx="1864">
                  <c:v>1971</c:v>
                </c:pt>
                <c:pt idx="1865">
                  <c:v>2005</c:v>
                </c:pt>
                <c:pt idx="1866">
                  <c:v>2036</c:v>
                </c:pt>
                <c:pt idx="1867">
                  <c:v>2061</c:v>
                </c:pt>
                <c:pt idx="1868">
                  <c:v>2082</c:v>
                </c:pt>
                <c:pt idx="1869">
                  <c:v>2097</c:v>
                </c:pt>
                <c:pt idx="1870">
                  <c:v>2107</c:v>
                </c:pt>
                <c:pt idx="1871">
                  <c:v>2110</c:v>
                </c:pt>
                <c:pt idx="1872">
                  <c:v>2105</c:v>
                </c:pt>
                <c:pt idx="1873">
                  <c:v>2095</c:v>
                </c:pt>
                <c:pt idx="1874">
                  <c:v>2078</c:v>
                </c:pt>
                <c:pt idx="1875">
                  <c:v>2055</c:v>
                </c:pt>
                <c:pt idx="1876">
                  <c:v>2026</c:v>
                </c:pt>
                <c:pt idx="1877">
                  <c:v>1990</c:v>
                </c:pt>
                <c:pt idx="1878">
                  <c:v>1948</c:v>
                </c:pt>
                <c:pt idx="1879">
                  <c:v>1902</c:v>
                </c:pt>
                <c:pt idx="1880">
                  <c:v>1852</c:v>
                </c:pt>
                <c:pt idx="1881">
                  <c:v>1798</c:v>
                </c:pt>
                <c:pt idx="1882">
                  <c:v>1742</c:v>
                </c:pt>
                <c:pt idx="1883">
                  <c:v>1683</c:v>
                </c:pt>
                <c:pt idx="1884">
                  <c:v>1622</c:v>
                </c:pt>
                <c:pt idx="1885">
                  <c:v>1560</c:v>
                </c:pt>
                <c:pt idx="1886">
                  <c:v>1496</c:v>
                </c:pt>
                <c:pt idx="1887">
                  <c:v>1432</c:v>
                </c:pt>
                <c:pt idx="1888">
                  <c:v>1369</c:v>
                </c:pt>
                <c:pt idx="1889">
                  <c:v>1308</c:v>
                </c:pt>
                <c:pt idx="1890">
                  <c:v>1249</c:v>
                </c:pt>
                <c:pt idx="1891">
                  <c:v>1192</c:v>
                </c:pt>
                <c:pt idx="1892">
                  <c:v>1138</c:v>
                </c:pt>
                <c:pt idx="1893">
                  <c:v>1087</c:v>
                </c:pt>
                <c:pt idx="1894">
                  <c:v>1039</c:v>
                </c:pt>
                <c:pt idx="1895">
                  <c:v>994</c:v>
                </c:pt>
                <c:pt idx="1896">
                  <c:v>952</c:v>
                </c:pt>
                <c:pt idx="1897">
                  <c:v>912</c:v>
                </c:pt>
                <c:pt idx="1898">
                  <c:v>876</c:v>
                </c:pt>
                <c:pt idx="1899">
                  <c:v>842</c:v>
                </c:pt>
                <c:pt idx="1900">
                  <c:v>812</c:v>
                </c:pt>
                <c:pt idx="1901">
                  <c:v>785</c:v>
                </c:pt>
                <c:pt idx="1902">
                  <c:v>761</c:v>
                </c:pt>
                <c:pt idx="1903">
                  <c:v>739</c:v>
                </c:pt>
                <c:pt idx="1904">
                  <c:v>720</c:v>
                </c:pt>
                <c:pt idx="1905">
                  <c:v>703</c:v>
                </c:pt>
                <c:pt idx="1906">
                  <c:v>688</c:v>
                </c:pt>
                <c:pt idx="1907">
                  <c:v>676</c:v>
                </c:pt>
                <c:pt idx="1908">
                  <c:v>665</c:v>
                </c:pt>
                <c:pt idx="1909">
                  <c:v>655</c:v>
                </c:pt>
                <c:pt idx="1910">
                  <c:v>647</c:v>
                </c:pt>
                <c:pt idx="1911">
                  <c:v>640</c:v>
                </c:pt>
                <c:pt idx="1912">
                  <c:v>633</c:v>
                </c:pt>
                <c:pt idx="1913">
                  <c:v>627</c:v>
                </c:pt>
                <c:pt idx="1914">
                  <c:v>623</c:v>
                </c:pt>
                <c:pt idx="1915">
                  <c:v>620</c:v>
                </c:pt>
                <c:pt idx="1916">
                  <c:v>616</c:v>
                </c:pt>
                <c:pt idx="1917">
                  <c:v>614</c:v>
                </c:pt>
                <c:pt idx="1918">
                  <c:v>613</c:v>
                </c:pt>
                <c:pt idx="1919">
                  <c:v>612</c:v>
                </c:pt>
                <c:pt idx="1920">
                  <c:v>611</c:v>
                </c:pt>
                <c:pt idx="1921">
                  <c:v>610</c:v>
                </c:pt>
                <c:pt idx="1922">
                  <c:v>610</c:v>
                </c:pt>
                <c:pt idx="1923">
                  <c:v>610</c:v>
                </c:pt>
                <c:pt idx="1924">
                  <c:v>611</c:v>
                </c:pt>
                <c:pt idx="1925">
                  <c:v>612</c:v>
                </c:pt>
                <c:pt idx="1926">
                  <c:v>612</c:v>
                </c:pt>
                <c:pt idx="1927">
                  <c:v>613</c:v>
                </c:pt>
                <c:pt idx="1928">
                  <c:v>614</c:v>
                </c:pt>
                <c:pt idx="1929">
                  <c:v>614</c:v>
                </c:pt>
                <c:pt idx="1930">
                  <c:v>615</c:v>
                </c:pt>
                <c:pt idx="1931">
                  <c:v>616</c:v>
                </c:pt>
                <c:pt idx="1932">
                  <c:v>617</c:v>
                </c:pt>
                <c:pt idx="1933">
                  <c:v>617</c:v>
                </c:pt>
                <c:pt idx="1934">
                  <c:v>617</c:v>
                </c:pt>
                <c:pt idx="1935">
                  <c:v>617</c:v>
                </c:pt>
                <c:pt idx="1936">
                  <c:v>617</c:v>
                </c:pt>
                <c:pt idx="1937">
                  <c:v>617</c:v>
                </c:pt>
                <c:pt idx="1938">
                  <c:v>617</c:v>
                </c:pt>
                <c:pt idx="1939">
                  <c:v>617</c:v>
                </c:pt>
                <c:pt idx="1940">
                  <c:v>616</c:v>
                </c:pt>
                <c:pt idx="1941">
                  <c:v>616</c:v>
                </c:pt>
                <c:pt idx="1942">
                  <c:v>615</c:v>
                </c:pt>
                <c:pt idx="1943">
                  <c:v>613</c:v>
                </c:pt>
                <c:pt idx="1944">
                  <c:v>612</c:v>
                </c:pt>
                <c:pt idx="1945">
                  <c:v>610</c:v>
                </c:pt>
                <c:pt idx="1946">
                  <c:v>608</c:v>
                </c:pt>
                <c:pt idx="1947">
                  <c:v>606</c:v>
                </c:pt>
                <c:pt idx="1948">
                  <c:v>605</c:v>
                </c:pt>
                <c:pt idx="1949">
                  <c:v>602</c:v>
                </c:pt>
                <c:pt idx="1950">
                  <c:v>600</c:v>
                </c:pt>
                <c:pt idx="1951">
                  <c:v>597</c:v>
                </c:pt>
                <c:pt idx="1952">
                  <c:v>596</c:v>
                </c:pt>
                <c:pt idx="1953">
                  <c:v>594</c:v>
                </c:pt>
                <c:pt idx="1954">
                  <c:v>593</c:v>
                </c:pt>
                <c:pt idx="1955">
                  <c:v>591</c:v>
                </c:pt>
                <c:pt idx="1956">
                  <c:v>590</c:v>
                </c:pt>
                <c:pt idx="1957">
                  <c:v>591</c:v>
                </c:pt>
                <c:pt idx="1958">
                  <c:v>591</c:v>
                </c:pt>
                <c:pt idx="1959">
                  <c:v>591</c:v>
                </c:pt>
                <c:pt idx="1960">
                  <c:v>591</c:v>
                </c:pt>
                <c:pt idx="1961">
                  <c:v>591</c:v>
                </c:pt>
                <c:pt idx="1962">
                  <c:v>591</c:v>
                </c:pt>
                <c:pt idx="1963">
                  <c:v>593</c:v>
                </c:pt>
                <c:pt idx="1964">
                  <c:v>595</c:v>
                </c:pt>
                <c:pt idx="1965">
                  <c:v>599</c:v>
                </c:pt>
                <c:pt idx="1966">
                  <c:v>604</c:v>
                </c:pt>
                <c:pt idx="1967">
                  <c:v>609</c:v>
                </c:pt>
                <c:pt idx="1968">
                  <c:v>615</c:v>
                </c:pt>
                <c:pt idx="1969">
                  <c:v>621</c:v>
                </c:pt>
                <c:pt idx="1970">
                  <c:v>628</c:v>
                </c:pt>
                <c:pt idx="1971">
                  <c:v>635</c:v>
                </c:pt>
                <c:pt idx="1972">
                  <c:v>643</c:v>
                </c:pt>
                <c:pt idx="1973">
                  <c:v>652</c:v>
                </c:pt>
                <c:pt idx="1974">
                  <c:v>662</c:v>
                </c:pt>
                <c:pt idx="1975">
                  <c:v>673</c:v>
                </c:pt>
                <c:pt idx="1976">
                  <c:v>684</c:v>
                </c:pt>
                <c:pt idx="1977">
                  <c:v>696</c:v>
                </c:pt>
                <c:pt idx="1978">
                  <c:v>708</c:v>
                </c:pt>
                <c:pt idx="1979">
                  <c:v>720</c:v>
                </c:pt>
                <c:pt idx="1980">
                  <c:v>732</c:v>
                </c:pt>
                <c:pt idx="1981">
                  <c:v>745</c:v>
                </c:pt>
                <c:pt idx="1982">
                  <c:v>757</c:v>
                </c:pt>
                <c:pt idx="1983">
                  <c:v>768</c:v>
                </c:pt>
                <c:pt idx="1984">
                  <c:v>780</c:v>
                </c:pt>
                <c:pt idx="1985">
                  <c:v>791</c:v>
                </c:pt>
                <c:pt idx="1986">
                  <c:v>801</c:v>
                </c:pt>
                <c:pt idx="1987">
                  <c:v>811</c:v>
                </c:pt>
                <c:pt idx="1988">
                  <c:v>820</c:v>
                </c:pt>
                <c:pt idx="1989">
                  <c:v>827</c:v>
                </c:pt>
                <c:pt idx="1990">
                  <c:v>834</c:v>
                </c:pt>
                <c:pt idx="1991">
                  <c:v>840</c:v>
                </c:pt>
                <c:pt idx="1992">
                  <c:v>844</c:v>
                </c:pt>
                <c:pt idx="1993">
                  <c:v>847</c:v>
                </c:pt>
                <c:pt idx="1994">
                  <c:v>848</c:v>
                </c:pt>
                <c:pt idx="1995">
                  <c:v>849</c:v>
                </c:pt>
                <c:pt idx="1996">
                  <c:v>848</c:v>
                </c:pt>
                <c:pt idx="1997">
                  <c:v>845</c:v>
                </c:pt>
                <c:pt idx="1998">
                  <c:v>841</c:v>
                </c:pt>
                <c:pt idx="1999">
                  <c:v>836</c:v>
                </c:pt>
                <c:pt idx="2000">
                  <c:v>830</c:v>
                </c:pt>
                <c:pt idx="2001">
                  <c:v>823</c:v>
                </c:pt>
                <c:pt idx="2002">
                  <c:v>815</c:v>
                </c:pt>
                <c:pt idx="2003">
                  <c:v>807</c:v>
                </c:pt>
                <c:pt idx="2004">
                  <c:v>798</c:v>
                </c:pt>
                <c:pt idx="2005">
                  <c:v>788</c:v>
                </c:pt>
                <c:pt idx="2006">
                  <c:v>779</c:v>
                </c:pt>
                <c:pt idx="2007">
                  <c:v>770</c:v>
                </c:pt>
                <c:pt idx="2008">
                  <c:v>760</c:v>
                </c:pt>
                <c:pt idx="2009">
                  <c:v>751</c:v>
                </c:pt>
                <c:pt idx="2010">
                  <c:v>742</c:v>
                </c:pt>
                <c:pt idx="2011">
                  <c:v>733</c:v>
                </c:pt>
                <c:pt idx="2012">
                  <c:v>725</c:v>
                </c:pt>
                <c:pt idx="2013">
                  <c:v>718</c:v>
                </c:pt>
                <c:pt idx="2014">
                  <c:v>712</c:v>
                </c:pt>
                <c:pt idx="2015">
                  <c:v>706</c:v>
                </c:pt>
                <c:pt idx="2016">
                  <c:v>701</c:v>
                </c:pt>
                <c:pt idx="2017">
                  <c:v>697</c:v>
                </c:pt>
                <c:pt idx="2018">
                  <c:v>694</c:v>
                </c:pt>
                <c:pt idx="2019">
                  <c:v>692</c:v>
                </c:pt>
                <c:pt idx="2020">
                  <c:v>692</c:v>
                </c:pt>
                <c:pt idx="2021">
                  <c:v>693</c:v>
                </c:pt>
                <c:pt idx="2022">
                  <c:v>696</c:v>
                </c:pt>
                <c:pt idx="2023">
                  <c:v>700</c:v>
                </c:pt>
                <c:pt idx="2024">
                  <c:v>705</c:v>
                </c:pt>
                <c:pt idx="2025">
                  <c:v>712</c:v>
                </c:pt>
                <c:pt idx="2026">
                  <c:v>721</c:v>
                </c:pt>
                <c:pt idx="2027">
                  <c:v>732</c:v>
                </c:pt>
                <c:pt idx="2028">
                  <c:v>744</c:v>
                </c:pt>
                <c:pt idx="2029">
                  <c:v>759</c:v>
                </c:pt>
                <c:pt idx="2030">
                  <c:v>776</c:v>
                </c:pt>
                <c:pt idx="2031">
                  <c:v>794</c:v>
                </c:pt>
                <c:pt idx="2032">
                  <c:v>814</c:v>
                </c:pt>
                <c:pt idx="2033">
                  <c:v>836</c:v>
                </c:pt>
                <c:pt idx="2034">
                  <c:v>860</c:v>
                </c:pt>
                <c:pt idx="2035">
                  <c:v>885</c:v>
                </c:pt>
                <c:pt idx="2036">
                  <c:v>912</c:v>
                </c:pt>
                <c:pt idx="2037">
                  <c:v>939</c:v>
                </c:pt>
                <c:pt idx="2038">
                  <c:v>968</c:v>
                </c:pt>
                <c:pt idx="2039">
                  <c:v>998</c:v>
                </c:pt>
                <c:pt idx="2040">
                  <c:v>1029</c:v>
                </c:pt>
                <c:pt idx="2041">
                  <c:v>1061</c:v>
                </c:pt>
                <c:pt idx="2042">
                  <c:v>1093</c:v>
                </c:pt>
                <c:pt idx="2043">
                  <c:v>1125</c:v>
                </c:pt>
                <c:pt idx="2044">
                  <c:v>1156</c:v>
                </c:pt>
                <c:pt idx="2045">
                  <c:v>1187</c:v>
                </c:pt>
                <c:pt idx="2046">
                  <c:v>1216</c:v>
                </c:pt>
                <c:pt idx="2047">
                  <c:v>1243</c:v>
                </c:pt>
                <c:pt idx="2048">
                  <c:v>1268</c:v>
                </c:pt>
                <c:pt idx="2049">
                  <c:v>1291</c:v>
                </c:pt>
                <c:pt idx="2050">
                  <c:v>1312</c:v>
                </c:pt>
                <c:pt idx="2051">
                  <c:v>1328</c:v>
                </c:pt>
                <c:pt idx="2052">
                  <c:v>1342</c:v>
                </c:pt>
                <c:pt idx="2053">
                  <c:v>1353</c:v>
                </c:pt>
                <c:pt idx="2054">
                  <c:v>1361</c:v>
                </c:pt>
                <c:pt idx="2055">
                  <c:v>1365</c:v>
                </c:pt>
                <c:pt idx="2056">
                  <c:v>1367</c:v>
                </c:pt>
                <c:pt idx="2057">
                  <c:v>1365</c:v>
                </c:pt>
                <c:pt idx="2058">
                  <c:v>1360</c:v>
                </c:pt>
                <c:pt idx="2059">
                  <c:v>1353</c:v>
                </c:pt>
                <c:pt idx="2060">
                  <c:v>1343</c:v>
                </c:pt>
                <c:pt idx="2061">
                  <c:v>1331</c:v>
                </c:pt>
                <c:pt idx="2062">
                  <c:v>1316</c:v>
                </c:pt>
                <c:pt idx="2063">
                  <c:v>1300</c:v>
                </c:pt>
                <c:pt idx="2064">
                  <c:v>1282</c:v>
                </c:pt>
                <c:pt idx="2065">
                  <c:v>1263</c:v>
                </c:pt>
                <c:pt idx="2066">
                  <c:v>1243</c:v>
                </c:pt>
                <c:pt idx="2067">
                  <c:v>1222</c:v>
                </c:pt>
                <c:pt idx="2068">
                  <c:v>1202</c:v>
                </c:pt>
                <c:pt idx="2069">
                  <c:v>1182</c:v>
                </c:pt>
                <c:pt idx="2070">
                  <c:v>1163</c:v>
                </c:pt>
                <c:pt idx="2071">
                  <c:v>1145</c:v>
                </c:pt>
                <c:pt idx="2072">
                  <c:v>1127</c:v>
                </c:pt>
                <c:pt idx="2073">
                  <c:v>1111</c:v>
                </c:pt>
                <c:pt idx="2074">
                  <c:v>1095</c:v>
                </c:pt>
                <c:pt idx="2075">
                  <c:v>1080</c:v>
                </c:pt>
                <c:pt idx="2076">
                  <c:v>1067</c:v>
                </c:pt>
                <c:pt idx="2077">
                  <c:v>1056</c:v>
                </c:pt>
                <c:pt idx="2078">
                  <c:v>1047</c:v>
                </c:pt>
                <c:pt idx="2079">
                  <c:v>1039</c:v>
                </c:pt>
                <c:pt idx="2080">
                  <c:v>1032</c:v>
                </c:pt>
                <c:pt idx="2081">
                  <c:v>1027</c:v>
                </c:pt>
                <c:pt idx="2082">
                  <c:v>1024</c:v>
                </c:pt>
                <c:pt idx="2083">
                  <c:v>1021</c:v>
                </c:pt>
                <c:pt idx="2084">
                  <c:v>1019</c:v>
                </c:pt>
                <c:pt idx="2085">
                  <c:v>1018</c:v>
                </c:pt>
                <c:pt idx="2086">
                  <c:v>1017</c:v>
                </c:pt>
                <c:pt idx="2087">
                  <c:v>1017</c:v>
                </c:pt>
                <c:pt idx="2088">
                  <c:v>1018</c:v>
                </c:pt>
                <c:pt idx="2089">
                  <c:v>1020</c:v>
                </c:pt>
                <c:pt idx="2090">
                  <c:v>1022</c:v>
                </c:pt>
                <c:pt idx="2091">
                  <c:v>1024</c:v>
                </c:pt>
                <c:pt idx="2092">
                  <c:v>1026</c:v>
                </c:pt>
                <c:pt idx="2093">
                  <c:v>1028</c:v>
                </c:pt>
                <c:pt idx="2094">
                  <c:v>1030</c:v>
                </c:pt>
                <c:pt idx="2095">
                  <c:v>1033</c:v>
                </c:pt>
                <c:pt idx="2096">
                  <c:v>1034</c:v>
                </c:pt>
                <c:pt idx="2097">
                  <c:v>1035</c:v>
                </c:pt>
                <c:pt idx="2098">
                  <c:v>1036</c:v>
                </c:pt>
                <c:pt idx="2099">
                  <c:v>1035</c:v>
                </c:pt>
                <c:pt idx="2100">
                  <c:v>1033</c:v>
                </c:pt>
                <c:pt idx="2101">
                  <c:v>1031</c:v>
                </c:pt>
                <c:pt idx="2102">
                  <c:v>1028</c:v>
                </c:pt>
                <c:pt idx="2103">
                  <c:v>1025</c:v>
                </c:pt>
                <c:pt idx="2104">
                  <c:v>1021</c:v>
                </c:pt>
                <c:pt idx="2105">
                  <c:v>1016</c:v>
                </c:pt>
                <c:pt idx="2106">
                  <c:v>1010</c:v>
                </c:pt>
                <c:pt idx="2107">
                  <c:v>1002</c:v>
                </c:pt>
                <c:pt idx="2108">
                  <c:v>995</c:v>
                </c:pt>
                <c:pt idx="2109">
                  <c:v>986</c:v>
                </c:pt>
                <c:pt idx="2110">
                  <c:v>976</c:v>
                </c:pt>
                <c:pt idx="2111">
                  <c:v>966</c:v>
                </c:pt>
                <c:pt idx="2112">
                  <c:v>955</c:v>
                </c:pt>
                <c:pt idx="2113">
                  <c:v>943</c:v>
                </c:pt>
                <c:pt idx="2114">
                  <c:v>931</c:v>
                </c:pt>
                <c:pt idx="2115">
                  <c:v>918</c:v>
                </c:pt>
                <c:pt idx="2116">
                  <c:v>904</c:v>
                </c:pt>
                <c:pt idx="2117">
                  <c:v>888</c:v>
                </c:pt>
                <c:pt idx="2118">
                  <c:v>873</c:v>
                </c:pt>
                <c:pt idx="2119">
                  <c:v>857</c:v>
                </c:pt>
                <c:pt idx="2120">
                  <c:v>841</c:v>
                </c:pt>
                <c:pt idx="2121">
                  <c:v>825</c:v>
                </c:pt>
                <c:pt idx="2122">
                  <c:v>808</c:v>
                </c:pt>
                <c:pt idx="2123">
                  <c:v>793</c:v>
                </c:pt>
                <c:pt idx="2124">
                  <c:v>776</c:v>
                </c:pt>
                <c:pt idx="2125">
                  <c:v>760</c:v>
                </c:pt>
                <c:pt idx="2126">
                  <c:v>744</c:v>
                </c:pt>
                <c:pt idx="2127">
                  <c:v>728</c:v>
                </c:pt>
                <c:pt idx="2128">
                  <c:v>713</c:v>
                </c:pt>
                <c:pt idx="2129">
                  <c:v>698</c:v>
                </c:pt>
                <c:pt idx="2130">
                  <c:v>684</c:v>
                </c:pt>
                <c:pt idx="2131">
                  <c:v>670</c:v>
                </c:pt>
                <c:pt idx="2132">
                  <c:v>657</c:v>
                </c:pt>
                <c:pt idx="2133">
                  <c:v>644</c:v>
                </c:pt>
                <c:pt idx="2134">
                  <c:v>632</c:v>
                </c:pt>
                <c:pt idx="2135">
                  <c:v>621</c:v>
                </c:pt>
                <c:pt idx="2136">
                  <c:v>611</c:v>
                </c:pt>
                <c:pt idx="2137">
                  <c:v>601</c:v>
                </c:pt>
                <c:pt idx="2138">
                  <c:v>593</c:v>
                </c:pt>
                <c:pt idx="2139">
                  <c:v>585</c:v>
                </c:pt>
                <c:pt idx="2140">
                  <c:v>578</c:v>
                </c:pt>
                <c:pt idx="2141">
                  <c:v>571</c:v>
                </c:pt>
                <c:pt idx="2142">
                  <c:v>567</c:v>
                </c:pt>
                <c:pt idx="2143">
                  <c:v>563</c:v>
                </c:pt>
                <c:pt idx="2144">
                  <c:v>560</c:v>
                </c:pt>
                <c:pt idx="2145">
                  <c:v>557</c:v>
                </c:pt>
                <c:pt idx="2146">
                  <c:v>556</c:v>
                </c:pt>
                <c:pt idx="2147">
                  <c:v>556</c:v>
                </c:pt>
                <c:pt idx="2148">
                  <c:v>556</c:v>
                </c:pt>
                <c:pt idx="2149">
                  <c:v>557</c:v>
                </c:pt>
                <c:pt idx="2150">
                  <c:v>558</c:v>
                </c:pt>
                <c:pt idx="2151">
                  <c:v>560</c:v>
                </c:pt>
                <c:pt idx="2152">
                  <c:v>563</c:v>
                </c:pt>
                <c:pt idx="2153">
                  <c:v>566</c:v>
                </c:pt>
                <c:pt idx="2154">
                  <c:v>570</c:v>
                </c:pt>
                <c:pt idx="2155">
                  <c:v>573</c:v>
                </c:pt>
                <c:pt idx="2156">
                  <c:v>577</c:v>
                </c:pt>
                <c:pt idx="2157">
                  <c:v>582</c:v>
                </c:pt>
                <c:pt idx="2158">
                  <c:v>587</c:v>
                </c:pt>
                <c:pt idx="2159">
                  <c:v>593</c:v>
                </c:pt>
                <c:pt idx="2160">
                  <c:v>599</c:v>
                </c:pt>
                <c:pt idx="2161">
                  <c:v>606</c:v>
                </c:pt>
                <c:pt idx="2162">
                  <c:v>613</c:v>
                </c:pt>
                <c:pt idx="2163">
                  <c:v>620</c:v>
                </c:pt>
                <c:pt idx="2164">
                  <c:v>628</c:v>
                </c:pt>
                <c:pt idx="2165">
                  <c:v>636</c:v>
                </c:pt>
                <c:pt idx="2166">
                  <c:v>644</c:v>
                </c:pt>
                <c:pt idx="2167">
                  <c:v>652</c:v>
                </c:pt>
                <c:pt idx="2168">
                  <c:v>661</c:v>
                </c:pt>
                <c:pt idx="2169">
                  <c:v>669</c:v>
                </c:pt>
                <c:pt idx="2170">
                  <c:v>677</c:v>
                </c:pt>
                <c:pt idx="2171">
                  <c:v>686</c:v>
                </c:pt>
                <c:pt idx="2172">
                  <c:v>694</c:v>
                </c:pt>
                <c:pt idx="2173">
                  <c:v>703</c:v>
                </c:pt>
                <c:pt idx="2174">
                  <c:v>712</c:v>
                </c:pt>
                <c:pt idx="2175">
                  <c:v>722</c:v>
                </c:pt>
                <c:pt idx="2176">
                  <c:v>731</c:v>
                </c:pt>
                <c:pt idx="2177">
                  <c:v>741</c:v>
                </c:pt>
                <c:pt idx="2178">
                  <c:v>752</c:v>
                </c:pt>
                <c:pt idx="2179">
                  <c:v>762</c:v>
                </c:pt>
                <c:pt idx="2180">
                  <c:v>774</c:v>
                </c:pt>
                <c:pt idx="2181">
                  <c:v>785</c:v>
                </c:pt>
                <c:pt idx="2182">
                  <c:v>797</c:v>
                </c:pt>
                <c:pt idx="2183">
                  <c:v>810</c:v>
                </c:pt>
                <c:pt idx="2184">
                  <c:v>823</c:v>
                </c:pt>
                <c:pt idx="2185">
                  <c:v>838</c:v>
                </c:pt>
                <c:pt idx="2186">
                  <c:v>852</c:v>
                </c:pt>
                <c:pt idx="2187">
                  <c:v>868</c:v>
                </c:pt>
                <c:pt idx="2188">
                  <c:v>887</c:v>
                </c:pt>
                <c:pt idx="2189">
                  <c:v>906</c:v>
                </c:pt>
                <c:pt idx="2190">
                  <c:v>927</c:v>
                </c:pt>
                <c:pt idx="2191">
                  <c:v>950</c:v>
                </c:pt>
                <c:pt idx="2192">
                  <c:v>973</c:v>
                </c:pt>
                <c:pt idx="2193">
                  <c:v>997</c:v>
                </c:pt>
                <c:pt idx="2194">
                  <c:v>1023</c:v>
                </c:pt>
                <c:pt idx="2195">
                  <c:v>1052</c:v>
                </c:pt>
                <c:pt idx="2196">
                  <c:v>1083</c:v>
                </c:pt>
                <c:pt idx="2197">
                  <c:v>1118</c:v>
                </c:pt>
                <c:pt idx="2198">
                  <c:v>1156</c:v>
                </c:pt>
                <c:pt idx="2199">
                  <c:v>1198</c:v>
                </c:pt>
                <c:pt idx="2200">
                  <c:v>1244</c:v>
                </c:pt>
                <c:pt idx="2201">
                  <c:v>1293</c:v>
                </c:pt>
                <c:pt idx="2202">
                  <c:v>1347</c:v>
                </c:pt>
                <c:pt idx="2203">
                  <c:v>1405</c:v>
                </c:pt>
                <c:pt idx="2204">
                  <c:v>1469</c:v>
                </c:pt>
                <c:pt idx="2205">
                  <c:v>1540</c:v>
                </c:pt>
                <c:pt idx="2206">
                  <c:v>1616</c:v>
                </c:pt>
                <c:pt idx="2207">
                  <c:v>1699</c:v>
                </c:pt>
                <c:pt idx="2208">
                  <c:v>1790</c:v>
                </c:pt>
                <c:pt idx="2209">
                  <c:v>1890</c:v>
                </c:pt>
                <c:pt idx="2210">
                  <c:v>1997</c:v>
                </c:pt>
                <c:pt idx="2211">
                  <c:v>2114</c:v>
                </c:pt>
                <c:pt idx="2212">
                  <c:v>2241</c:v>
                </c:pt>
                <c:pt idx="2213">
                  <c:v>2378</c:v>
                </c:pt>
                <c:pt idx="2214">
                  <c:v>2524</c:v>
                </c:pt>
                <c:pt idx="2215">
                  <c:v>2683</c:v>
                </c:pt>
                <c:pt idx="2216">
                  <c:v>2853</c:v>
                </c:pt>
                <c:pt idx="2217">
                  <c:v>3036</c:v>
                </c:pt>
                <c:pt idx="2218">
                  <c:v>3230</c:v>
                </c:pt>
                <c:pt idx="2219">
                  <c:v>3437</c:v>
                </c:pt>
                <c:pt idx="2220">
                  <c:v>3658</c:v>
                </c:pt>
                <c:pt idx="2221">
                  <c:v>3891</c:v>
                </c:pt>
                <c:pt idx="2222">
                  <c:v>4137</c:v>
                </c:pt>
                <c:pt idx="2223">
                  <c:v>4395</c:v>
                </c:pt>
                <c:pt idx="2224">
                  <c:v>4666</c:v>
                </c:pt>
                <c:pt idx="2225">
                  <c:v>4949</c:v>
                </c:pt>
                <c:pt idx="2226">
                  <c:v>5244</c:v>
                </c:pt>
                <c:pt idx="2227">
                  <c:v>5550</c:v>
                </c:pt>
                <c:pt idx="2228">
                  <c:v>5868</c:v>
                </c:pt>
                <c:pt idx="2229">
                  <c:v>6196</c:v>
                </c:pt>
                <c:pt idx="2230">
                  <c:v>6533</c:v>
                </c:pt>
                <c:pt idx="2231">
                  <c:v>6878</c:v>
                </c:pt>
                <c:pt idx="2232">
                  <c:v>7230</c:v>
                </c:pt>
                <c:pt idx="2233">
                  <c:v>7587</c:v>
                </c:pt>
                <c:pt idx="2234">
                  <c:v>7949</c:v>
                </c:pt>
                <c:pt idx="2235">
                  <c:v>8314</c:v>
                </c:pt>
                <c:pt idx="2236">
                  <c:v>8681</c:v>
                </c:pt>
                <c:pt idx="2237">
                  <c:v>9048</c:v>
                </c:pt>
                <c:pt idx="2238">
                  <c:v>9412</c:v>
                </c:pt>
                <c:pt idx="2239">
                  <c:v>9771</c:v>
                </c:pt>
                <c:pt idx="2240">
                  <c:v>10123</c:v>
                </c:pt>
                <c:pt idx="2241">
                  <c:v>10464</c:v>
                </c:pt>
                <c:pt idx="2242">
                  <c:v>10791</c:v>
                </c:pt>
                <c:pt idx="2243">
                  <c:v>11103</c:v>
                </c:pt>
                <c:pt idx="2244">
                  <c:v>11398</c:v>
                </c:pt>
                <c:pt idx="2245">
                  <c:v>11671</c:v>
                </c:pt>
                <c:pt idx="2246">
                  <c:v>11917</c:v>
                </c:pt>
                <c:pt idx="2247">
                  <c:v>12136</c:v>
                </c:pt>
                <c:pt idx="2248">
                  <c:v>12322</c:v>
                </c:pt>
                <c:pt idx="2249">
                  <c:v>12472</c:v>
                </c:pt>
                <c:pt idx="2250">
                  <c:v>12583</c:v>
                </c:pt>
                <c:pt idx="2251">
                  <c:v>12653</c:v>
                </c:pt>
                <c:pt idx="2252">
                  <c:v>12678</c:v>
                </c:pt>
                <c:pt idx="2253">
                  <c:v>12657</c:v>
                </c:pt>
                <c:pt idx="2254">
                  <c:v>12587</c:v>
                </c:pt>
                <c:pt idx="2255">
                  <c:v>12466</c:v>
                </c:pt>
                <c:pt idx="2256">
                  <c:v>12295</c:v>
                </c:pt>
                <c:pt idx="2257">
                  <c:v>12075</c:v>
                </c:pt>
                <c:pt idx="2258">
                  <c:v>11807</c:v>
                </c:pt>
                <c:pt idx="2259">
                  <c:v>11492</c:v>
                </c:pt>
                <c:pt idx="2260">
                  <c:v>11135</c:v>
                </c:pt>
                <c:pt idx="2261">
                  <c:v>10738</c:v>
                </c:pt>
                <c:pt idx="2262">
                  <c:v>10307</c:v>
                </c:pt>
                <c:pt idx="2263">
                  <c:v>9847</c:v>
                </c:pt>
                <c:pt idx="2264">
                  <c:v>9364</c:v>
                </c:pt>
                <c:pt idx="2265">
                  <c:v>8863</c:v>
                </c:pt>
                <c:pt idx="2266">
                  <c:v>8350</c:v>
                </c:pt>
                <c:pt idx="2267">
                  <c:v>7830</c:v>
                </c:pt>
                <c:pt idx="2268">
                  <c:v>7312</c:v>
                </c:pt>
                <c:pt idx="2269">
                  <c:v>6799</c:v>
                </c:pt>
                <c:pt idx="2270">
                  <c:v>6296</c:v>
                </c:pt>
                <c:pt idx="2271">
                  <c:v>5807</c:v>
                </c:pt>
                <c:pt idx="2272">
                  <c:v>5339</c:v>
                </c:pt>
                <c:pt idx="2273">
                  <c:v>4892</c:v>
                </c:pt>
                <c:pt idx="2274">
                  <c:v>4469</c:v>
                </c:pt>
                <c:pt idx="2275">
                  <c:v>4072</c:v>
                </c:pt>
                <c:pt idx="2276">
                  <c:v>3702</c:v>
                </c:pt>
                <c:pt idx="2277">
                  <c:v>3360</c:v>
                </c:pt>
                <c:pt idx="2278">
                  <c:v>3045</c:v>
                </c:pt>
                <c:pt idx="2279">
                  <c:v>2758</c:v>
                </c:pt>
                <c:pt idx="2280">
                  <c:v>2497</c:v>
                </c:pt>
                <c:pt idx="2281">
                  <c:v>2262</c:v>
                </c:pt>
                <c:pt idx="2282">
                  <c:v>2051</c:v>
                </c:pt>
                <c:pt idx="2283">
                  <c:v>1862</c:v>
                </c:pt>
                <c:pt idx="2284">
                  <c:v>1693</c:v>
                </c:pt>
                <c:pt idx="2285">
                  <c:v>1544</c:v>
                </c:pt>
                <c:pt idx="2286">
                  <c:v>1413</c:v>
                </c:pt>
                <c:pt idx="2287">
                  <c:v>1297</c:v>
                </c:pt>
                <c:pt idx="2288">
                  <c:v>1197</c:v>
                </c:pt>
                <c:pt idx="2289">
                  <c:v>1108</c:v>
                </c:pt>
                <c:pt idx="2290">
                  <c:v>1031</c:v>
                </c:pt>
                <c:pt idx="2291">
                  <c:v>965</c:v>
                </c:pt>
                <c:pt idx="2292">
                  <c:v>907</c:v>
                </c:pt>
                <c:pt idx="2293">
                  <c:v>859</c:v>
                </c:pt>
                <c:pt idx="2294">
                  <c:v>818</c:v>
                </c:pt>
                <c:pt idx="2295">
                  <c:v>782</c:v>
                </c:pt>
                <c:pt idx="2296">
                  <c:v>752</c:v>
                </c:pt>
                <c:pt idx="2297">
                  <c:v>726</c:v>
                </c:pt>
                <c:pt idx="2298">
                  <c:v>705</c:v>
                </c:pt>
                <c:pt idx="2299">
                  <c:v>687</c:v>
                </c:pt>
                <c:pt idx="2300">
                  <c:v>673</c:v>
                </c:pt>
                <c:pt idx="2301">
                  <c:v>661</c:v>
                </c:pt>
                <c:pt idx="2302">
                  <c:v>653</c:v>
                </c:pt>
                <c:pt idx="2303">
                  <c:v>646</c:v>
                </c:pt>
                <c:pt idx="2304">
                  <c:v>641</c:v>
                </c:pt>
                <c:pt idx="2305">
                  <c:v>637</c:v>
                </c:pt>
                <c:pt idx="2306">
                  <c:v>635</c:v>
                </c:pt>
                <c:pt idx="2307">
                  <c:v>634</c:v>
                </c:pt>
                <c:pt idx="2308">
                  <c:v>635</c:v>
                </c:pt>
                <c:pt idx="2309">
                  <c:v>637</c:v>
                </c:pt>
                <c:pt idx="2310">
                  <c:v>640</c:v>
                </c:pt>
                <c:pt idx="2311">
                  <c:v>643</c:v>
                </c:pt>
                <c:pt idx="2312">
                  <c:v>647</c:v>
                </c:pt>
                <c:pt idx="2313">
                  <c:v>651</c:v>
                </c:pt>
                <c:pt idx="2314">
                  <c:v>656</c:v>
                </c:pt>
                <c:pt idx="2315">
                  <c:v>660</c:v>
                </c:pt>
                <c:pt idx="2316">
                  <c:v>665</c:v>
                </c:pt>
                <c:pt idx="2317">
                  <c:v>669</c:v>
                </c:pt>
                <c:pt idx="2318">
                  <c:v>673</c:v>
                </c:pt>
                <c:pt idx="2319">
                  <c:v>678</c:v>
                </c:pt>
                <c:pt idx="2320">
                  <c:v>682</c:v>
                </c:pt>
                <c:pt idx="2321">
                  <c:v>687</c:v>
                </c:pt>
                <c:pt idx="2322">
                  <c:v>691</c:v>
                </c:pt>
                <c:pt idx="2323">
                  <c:v>694</c:v>
                </c:pt>
                <c:pt idx="2324">
                  <c:v>697</c:v>
                </c:pt>
                <c:pt idx="2325">
                  <c:v>700</c:v>
                </c:pt>
                <c:pt idx="2326">
                  <c:v>703</c:v>
                </c:pt>
                <c:pt idx="2327">
                  <c:v>704</c:v>
                </c:pt>
                <c:pt idx="2328">
                  <c:v>705</c:v>
                </c:pt>
                <c:pt idx="2329">
                  <c:v>706</c:v>
                </c:pt>
                <c:pt idx="2330">
                  <c:v>706</c:v>
                </c:pt>
                <c:pt idx="2331">
                  <c:v>707</c:v>
                </c:pt>
                <c:pt idx="2332">
                  <c:v>706</c:v>
                </c:pt>
                <c:pt idx="2333">
                  <c:v>704</c:v>
                </c:pt>
                <c:pt idx="2334">
                  <c:v>702</c:v>
                </c:pt>
                <c:pt idx="2335">
                  <c:v>699</c:v>
                </c:pt>
                <c:pt idx="2336">
                  <c:v>696</c:v>
                </c:pt>
                <c:pt idx="2337">
                  <c:v>691</c:v>
                </c:pt>
                <c:pt idx="2338">
                  <c:v>686</c:v>
                </c:pt>
                <c:pt idx="2339">
                  <c:v>681</c:v>
                </c:pt>
                <c:pt idx="2340">
                  <c:v>675</c:v>
                </c:pt>
                <c:pt idx="2341">
                  <c:v>670</c:v>
                </c:pt>
                <c:pt idx="2342">
                  <c:v>665</c:v>
                </c:pt>
                <c:pt idx="2343">
                  <c:v>658</c:v>
                </c:pt>
                <c:pt idx="2344">
                  <c:v>652</c:v>
                </c:pt>
                <c:pt idx="2345">
                  <c:v>647</c:v>
                </c:pt>
                <c:pt idx="2346">
                  <c:v>640</c:v>
                </c:pt>
                <c:pt idx="2347">
                  <c:v>634</c:v>
                </c:pt>
                <c:pt idx="2348">
                  <c:v>628</c:v>
                </c:pt>
                <c:pt idx="2349">
                  <c:v>621</c:v>
                </c:pt>
                <c:pt idx="2350">
                  <c:v>615</c:v>
                </c:pt>
                <c:pt idx="2351">
                  <c:v>608</c:v>
                </c:pt>
                <c:pt idx="2352">
                  <c:v>601</c:v>
                </c:pt>
                <c:pt idx="2353">
                  <c:v>595</c:v>
                </c:pt>
                <c:pt idx="2354">
                  <c:v>589</c:v>
                </c:pt>
                <c:pt idx="2355">
                  <c:v>583</c:v>
                </c:pt>
                <c:pt idx="2356">
                  <c:v>577</c:v>
                </c:pt>
                <c:pt idx="2357">
                  <c:v>571</c:v>
                </c:pt>
                <c:pt idx="2358">
                  <c:v>566</c:v>
                </c:pt>
                <c:pt idx="2359">
                  <c:v>560</c:v>
                </c:pt>
                <c:pt idx="2360">
                  <c:v>555</c:v>
                </c:pt>
                <c:pt idx="2361">
                  <c:v>550</c:v>
                </c:pt>
                <c:pt idx="2362">
                  <c:v>545</c:v>
                </c:pt>
                <c:pt idx="2363">
                  <c:v>540</c:v>
                </c:pt>
                <c:pt idx="2364">
                  <c:v>535</c:v>
                </c:pt>
                <c:pt idx="2365">
                  <c:v>531</c:v>
                </c:pt>
                <c:pt idx="2366">
                  <c:v>527</c:v>
                </c:pt>
                <c:pt idx="2367">
                  <c:v>523</c:v>
                </c:pt>
                <c:pt idx="2368">
                  <c:v>520</c:v>
                </c:pt>
                <c:pt idx="2369">
                  <c:v>517</c:v>
                </c:pt>
                <c:pt idx="2370">
                  <c:v>514</c:v>
                </c:pt>
                <c:pt idx="2371">
                  <c:v>512</c:v>
                </c:pt>
                <c:pt idx="2372">
                  <c:v>509</c:v>
                </c:pt>
                <c:pt idx="2373">
                  <c:v>506</c:v>
                </c:pt>
                <c:pt idx="2374">
                  <c:v>505</c:v>
                </c:pt>
                <c:pt idx="2375">
                  <c:v>503</c:v>
                </c:pt>
                <c:pt idx="2376">
                  <c:v>501</c:v>
                </c:pt>
                <c:pt idx="2377">
                  <c:v>499</c:v>
                </c:pt>
                <c:pt idx="2378">
                  <c:v>497</c:v>
                </c:pt>
                <c:pt idx="2379">
                  <c:v>496</c:v>
                </c:pt>
                <c:pt idx="2380">
                  <c:v>496</c:v>
                </c:pt>
                <c:pt idx="2381">
                  <c:v>496</c:v>
                </c:pt>
                <c:pt idx="2382">
                  <c:v>495</c:v>
                </c:pt>
                <c:pt idx="2383">
                  <c:v>496</c:v>
                </c:pt>
                <c:pt idx="2384">
                  <c:v>497</c:v>
                </c:pt>
                <c:pt idx="2385">
                  <c:v>497</c:v>
                </c:pt>
                <c:pt idx="2386">
                  <c:v>497</c:v>
                </c:pt>
                <c:pt idx="2387">
                  <c:v>497</c:v>
                </c:pt>
                <c:pt idx="2388">
                  <c:v>497</c:v>
                </c:pt>
                <c:pt idx="2389">
                  <c:v>498</c:v>
                </c:pt>
                <c:pt idx="2390">
                  <c:v>499</c:v>
                </c:pt>
                <c:pt idx="2391">
                  <c:v>501</c:v>
                </c:pt>
                <c:pt idx="2392">
                  <c:v>502</c:v>
                </c:pt>
                <c:pt idx="2393">
                  <c:v>504</c:v>
                </c:pt>
                <c:pt idx="2394">
                  <c:v>506</c:v>
                </c:pt>
                <c:pt idx="2395">
                  <c:v>509</c:v>
                </c:pt>
                <c:pt idx="2396">
                  <c:v>511</c:v>
                </c:pt>
                <c:pt idx="2397">
                  <c:v>513</c:v>
                </c:pt>
                <c:pt idx="2398">
                  <c:v>514</c:v>
                </c:pt>
                <c:pt idx="2399">
                  <c:v>515</c:v>
                </c:pt>
                <c:pt idx="2400">
                  <c:v>517</c:v>
                </c:pt>
                <c:pt idx="2401">
                  <c:v>518</c:v>
                </c:pt>
                <c:pt idx="2402">
                  <c:v>520</c:v>
                </c:pt>
                <c:pt idx="2403">
                  <c:v>521</c:v>
                </c:pt>
                <c:pt idx="2404">
                  <c:v>523</c:v>
                </c:pt>
                <c:pt idx="2405">
                  <c:v>525</c:v>
                </c:pt>
                <c:pt idx="2406">
                  <c:v>526</c:v>
                </c:pt>
                <c:pt idx="2407">
                  <c:v>527</c:v>
                </c:pt>
                <c:pt idx="2408">
                  <c:v>528</c:v>
                </c:pt>
                <c:pt idx="2409">
                  <c:v>529</c:v>
                </c:pt>
                <c:pt idx="2410">
                  <c:v>530</c:v>
                </c:pt>
                <c:pt idx="2411">
                  <c:v>532</c:v>
                </c:pt>
                <c:pt idx="2412">
                  <c:v>533</c:v>
                </c:pt>
                <c:pt idx="2413">
                  <c:v>535</c:v>
                </c:pt>
                <c:pt idx="2414">
                  <c:v>536</c:v>
                </c:pt>
                <c:pt idx="2415">
                  <c:v>539</c:v>
                </c:pt>
                <c:pt idx="2416">
                  <c:v>541</c:v>
                </c:pt>
                <c:pt idx="2417">
                  <c:v>543</c:v>
                </c:pt>
                <c:pt idx="2418">
                  <c:v>544</c:v>
                </c:pt>
                <c:pt idx="2419">
                  <c:v>546</c:v>
                </c:pt>
                <c:pt idx="2420">
                  <c:v>548</c:v>
                </c:pt>
                <c:pt idx="2421">
                  <c:v>550</c:v>
                </c:pt>
                <c:pt idx="2422">
                  <c:v>553</c:v>
                </c:pt>
                <c:pt idx="2423">
                  <c:v>556</c:v>
                </c:pt>
                <c:pt idx="2424">
                  <c:v>559</c:v>
                </c:pt>
                <c:pt idx="2425">
                  <c:v>562</c:v>
                </c:pt>
                <c:pt idx="2426">
                  <c:v>565</c:v>
                </c:pt>
                <c:pt idx="2427">
                  <c:v>569</c:v>
                </c:pt>
                <c:pt idx="2428">
                  <c:v>572</c:v>
                </c:pt>
                <c:pt idx="2429">
                  <c:v>576</c:v>
                </c:pt>
                <c:pt idx="2430">
                  <c:v>581</c:v>
                </c:pt>
                <c:pt idx="2431">
                  <c:v>586</c:v>
                </c:pt>
                <c:pt idx="2432">
                  <c:v>591</c:v>
                </c:pt>
                <c:pt idx="2433">
                  <c:v>597</c:v>
                </c:pt>
                <c:pt idx="2434">
                  <c:v>602</c:v>
                </c:pt>
                <c:pt idx="2435">
                  <c:v>608</c:v>
                </c:pt>
                <c:pt idx="2436">
                  <c:v>613</c:v>
                </c:pt>
                <c:pt idx="2437">
                  <c:v>620</c:v>
                </c:pt>
                <c:pt idx="2438">
                  <c:v>627</c:v>
                </c:pt>
                <c:pt idx="2439">
                  <c:v>634</c:v>
                </c:pt>
                <c:pt idx="2440">
                  <c:v>641</c:v>
                </c:pt>
                <c:pt idx="2441">
                  <c:v>649</c:v>
                </c:pt>
                <c:pt idx="2442">
                  <c:v>657</c:v>
                </c:pt>
                <c:pt idx="2443">
                  <c:v>666</c:v>
                </c:pt>
                <c:pt idx="2444">
                  <c:v>674</c:v>
                </c:pt>
                <c:pt idx="2445">
                  <c:v>682</c:v>
                </c:pt>
                <c:pt idx="2446">
                  <c:v>689</c:v>
                </c:pt>
                <c:pt idx="2447">
                  <c:v>697</c:v>
                </c:pt>
                <c:pt idx="2448">
                  <c:v>706</c:v>
                </c:pt>
                <c:pt idx="2449">
                  <c:v>715</c:v>
                </c:pt>
                <c:pt idx="2450">
                  <c:v>725</c:v>
                </c:pt>
                <c:pt idx="2451">
                  <c:v>734</c:v>
                </c:pt>
                <c:pt idx="2452">
                  <c:v>742</c:v>
                </c:pt>
                <c:pt idx="2453">
                  <c:v>751</c:v>
                </c:pt>
                <c:pt idx="2454">
                  <c:v>759</c:v>
                </c:pt>
                <c:pt idx="2455">
                  <c:v>768</c:v>
                </c:pt>
                <c:pt idx="2456">
                  <c:v>776</c:v>
                </c:pt>
                <c:pt idx="2457">
                  <c:v>785</c:v>
                </c:pt>
                <c:pt idx="2458">
                  <c:v>793</c:v>
                </c:pt>
                <c:pt idx="2459">
                  <c:v>801</c:v>
                </c:pt>
                <c:pt idx="2460">
                  <c:v>808</c:v>
                </c:pt>
                <c:pt idx="2461">
                  <c:v>815</c:v>
                </c:pt>
                <c:pt idx="2462">
                  <c:v>822</c:v>
                </c:pt>
                <c:pt idx="2463">
                  <c:v>829</c:v>
                </c:pt>
                <c:pt idx="2464">
                  <c:v>834</c:v>
                </c:pt>
                <c:pt idx="2465">
                  <c:v>840</c:v>
                </c:pt>
                <c:pt idx="2466">
                  <c:v>845</c:v>
                </c:pt>
                <c:pt idx="2467">
                  <c:v>851</c:v>
                </c:pt>
                <c:pt idx="2468">
                  <c:v>856</c:v>
                </c:pt>
                <c:pt idx="2469">
                  <c:v>861</c:v>
                </c:pt>
                <c:pt idx="2470">
                  <c:v>865</c:v>
                </c:pt>
                <c:pt idx="2471">
                  <c:v>868</c:v>
                </c:pt>
                <c:pt idx="2472">
                  <c:v>871</c:v>
                </c:pt>
                <c:pt idx="2473">
                  <c:v>872</c:v>
                </c:pt>
                <c:pt idx="2474">
                  <c:v>873</c:v>
                </c:pt>
                <c:pt idx="2475">
                  <c:v>874</c:v>
                </c:pt>
                <c:pt idx="2476">
                  <c:v>874</c:v>
                </c:pt>
                <c:pt idx="2477">
                  <c:v>874</c:v>
                </c:pt>
                <c:pt idx="2478">
                  <c:v>874</c:v>
                </c:pt>
                <c:pt idx="2479">
                  <c:v>874</c:v>
                </c:pt>
                <c:pt idx="2480">
                  <c:v>873</c:v>
                </c:pt>
                <c:pt idx="2481">
                  <c:v>870</c:v>
                </c:pt>
                <c:pt idx="2482">
                  <c:v>868</c:v>
                </c:pt>
                <c:pt idx="2483">
                  <c:v>865</c:v>
                </c:pt>
                <c:pt idx="2484">
                  <c:v>863</c:v>
                </c:pt>
                <c:pt idx="2485">
                  <c:v>862</c:v>
                </c:pt>
                <c:pt idx="2486">
                  <c:v>862</c:v>
                </c:pt>
                <c:pt idx="2487">
                  <c:v>861</c:v>
                </c:pt>
                <c:pt idx="2488">
                  <c:v>861</c:v>
                </c:pt>
                <c:pt idx="2489">
                  <c:v>861</c:v>
                </c:pt>
                <c:pt idx="2490">
                  <c:v>861</c:v>
                </c:pt>
                <c:pt idx="2491">
                  <c:v>863</c:v>
                </c:pt>
                <c:pt idx="2492">
                  <c:v>865</c:v>
                </c:pt>
                <c:pt idx="2493">
                  <c:v>868</c:v>
                </c:pt>
                <c:pt idx="2494">
                  <c:v>871</c:v>
                </c:pt>
                <c:pt idx="2495">
                  <c:v>876</c:v>
                </c:pt>
                <c:pt idx="2496">
                  <c:v>882</c:v>
                </c:pt>
                <c:pt idx="2497">
                  <c:v>888</c:v>
                </c:pt>
                <c:pt idx="2498">
                  <c:v>895</c:v>
                </c:pt>
                <c:pt idx="2499">
                  <c:v>902</c:v>
                </c:pt>
                <c:pt idx="2500">
                  <c:v>911</c:v>
                </c:pt>
                <c:pt idx="2501">
                  <c:v>920</c:v>
                </c:pt>
                <c:pt idx="2502">
                  <c:v>930</c:v>
                </c:pt>
                <c:pt idx="2503">
                  <c:v>941</c:v>
                </c:pt>
                <c:pt idx="2504">
                  <c:v>953</c:v>
                </c:pt>
                <c:pt idx="2505">
                  <c:v>965</c:v>
                </c:pt>
                <c:pt idx="2506">
                  <c:v>978</c:v>
                </c:pt>
                <c:pt idx="2507">
                  <c:v>991</c:v>
                </c:pt>
                <c:pt idx="2508">
                  <c:v>1004</c:v>
                </c:pt>
                <c:pt idx="2509">
                  <c:v>1017</c:v>
                </c:pt>
                <c:pt idx="2510">
                  <c:v>1030</c:v>
                </c:pt>
                <c:pt idx="2511">
                  <c:v>1042</c:v>
                </c:pt>
                <c:pt idx="2512">
                  <c:v>1055</c:v>
                </c:pt>
                <c:pt idx="2513">
                  <c:v>1068</c:v>
                </c:pt>
                <c:pt idx="2514">
                  <c:v>1081</c:v>
                </c:pt>
                <c:pt idx="2515">
                  <c:v>1093</c:v>
                </c:pt>
                <c:pt idx="2516">
                  <c:v>1104</c:v>
                </c:pt>
                <c:pt idx="2517">
                  <c:v>1115</c:v>
                </c:pt>
                <c:pt idx="2518">
                  <c:v>1126</c:v>
                </c:pt>
                <c:pt idx="2519">
                  <c:v>1135</c:v>
                </c:pt>
                <c:pt idx="2520">
                  <c:v>1145</c:v>
                </c:pt>
                <c:pt idx="2521">
                  <c:v>1153</c:v>
                </c:pt>
                <c:pt idx="2522">
                  <c:v>1161</c:v>
                </c:pt>
                <c:pt idx="2523">
                  <c:v>1168</c:v>
                </c:pt>
                <c:pt idx="2524">
                  <c:v>1176</c:v>
                </c:pt>
                <c:pt idx="2525">
                  <c:v>1184</c:v>
                </c:pt>
                <c:pt idx="2526">
                  <c:v>1191</c:v>
                </c:pt>
                <c:pt idx="2527">
                  <c:v>1197</c:v>
                </c:pt>
                <c:pt idx="2528">
                  <c:v>1203</c:v>
                </c:pt>
                <c:pt idx="2529">
                  <c:v>1210</c:v>
                </c:pt>
                <c:pt idx="2530">
                  <c:v>1217</c:v>
                </c:pt>
                <c:pt idx="2531">
                  <c:v>1224</c:v>
                </c:pt>
                <c:pt idx="2532">
                  <c:v>1232</c:v>
                </c:pt>
                <c:pt idx="2533">
                  <c:v>1240</c:v>
                </c:pt>
                <c:pt idx="2534">
                  <c:v>1249</c:v>
                </c:pt>
                <c:pt idx="2535">
                  <c:v>1258</c:v>
                </c:pt>
                <c:pt idx="2536">
                  <c:v>1269</c:v>
                </c:pt>
                <c:pt idx="2537">
                  <c:v>1279</c:v>
                </c:pt>
                <c:pt idx="2538">
                  <c:v>1291</c:v>
                </c:pt>
                <c:pt idx="2539">
                  <c:v>1302</c:v>
                </c:pt>
                <c:pt idx="2540">
                  <c:v>1315</c:v>
                </c:pt>
                <c:pt idx="2541">
                  <c:v>1330</c:v>
                </c:pt>
                <c:pt idx="2542">
                  <c:v>1345</c:v>
                </c:pt>
                <c:pt idx="2543">
                  <c:v>1360</c:v>
                </c:pt>
                <c:pt idx="2544">
                  <c:v>1376</c:v>
                </c:pt>
                <c:pt idx="2545">
                  <c:v>1391</c:v>
                </c:pt>
                <c:pt idx="2546">
                  <c:v>1406</c:v>
                </c:pt>
                <c:pt idx="2547">
                  <c:v>1422</c:v>
                </c:pt>
                <c:pt idx="2548">
                  <c:v>1437</c:v>
                </c:pt>
                <c:pt idx="2549">
                  <c:v>1453</c:v>
                </c:pt>
                <c:pt idx="2550">
                  <c:v>1468</c:v>
                </c:pt>
                <c:pt idx="2551">
                  <c:v>1482</c:v>
                </c:pt>
                <c:pt idx="2552">
                  <c:v>1496</c:v>
                </c:pt>
                <c:pt idx="2553">
                  <c:v>1508</c:v>
                </c:pt>
                <c:pt idx="2554">
                  <c:v>1519</c:v>
                </c:pt>
                <c:pt idx="2555">
                  <c:v>1528</c:v>
                </c:pt>
                <c:pt idx="2556">
                  <c:v>1534</c:v>
                </c:pt>
                <c:pt idx="2557">
                  <c:v>1540</c:v>
                </c:pt>
                <c:pt idx="2558">
                  <c:v>1543</c:v>
                </c:pt>
                <c:pt idx="2559">
                  <c:v>1545</c:v>
                </c:pt>
                <c:pt idx="2560">
                  <c:v>1546</c:v>
                </c:pt>
                <c:pt idx="2561">
                  <c:v>1544</c:v>
                </c:pt>
                <c:pt idx="2562">
                  <c:v>1541</c:v>
                </c:pt>
                <c:pt idx="2563">
                  <c:v>1535</c:v>
                </c:pt>
                <c:pt idx="2564">
                  <c:v>1527</c:v>
                </c:pt>
                <c:pt idx="2565">
                  <c:v>1517</c:v>
                </c:pt>
                <c:pt idx="2566">
                  <c:v>1505</c:v>
                </c:pt>
                <c:pt idx="2567">
                  <c:v>1493</c:v>
                </c:pt>
                <c:pt idx="2568">
                  <c:v>1480</c:v>
                </c:pt>
                <c:pt idx="2569">
                  <c:v>1465</c:v>
                </c:pt>
                <c:pt idx="2570">
                  <c:v>1449</c:v>
                </c:pt>
                <c:pt idx="2571">
                  <c:v>1432</c:v>
                </c:pt>
                <c:pt idx="2572">
                  <c:v>1414</c:v>
                </c:pt>
                <c:pt idx="2573">
                  <c:v>1395</c:v>
                </c:pt>
                <c:pt idx="2574">
                  <c:v>1374</c:v>
                </c:pt>
                <c:pt idx="2575">
                  <c:v>1354</c:v>
                </c:pt>
                <c:pt idx="2576">
                  <c:v>1334</c:v>
                </c:pt>
                <c:pt idx="2577">
                  <c:v>1312</c:v>
                </c:pt>
                <c:pt idx="2578">
                  <c:v>1291</c:v>
                </c:pt>
                <c:pt idx="2579">
                  <c:v>1270</c:v>
                </c:pt>
                <c:pt idx="2580">
                  <c:v>1249</c:v>
                </c:pt>
                <c:pt idx="2581">
                  <c:v>1228</c:v>
                </c:pt>
                <c:pt idx="2582">
                  <c:v>1207</c:v>
                </c:pt>
                <c:pt idx="2583">
                  <c:v>1186</c:v>
                </c:pt>
                <c:pt idx="2584">
                  <c:v>1166</c:v>
                </c:pt>
                <c:pt idx="2585">
                  <c:v>1146</c:v>
                </c:pt>
                <c:pt idx="2586">
                  <c:v>1126</c:v>
                </c:pt>
                <c:pt idx="2587">
                  <c:v>1107</c:v>
                </c:pt>
                <c:pt idx="2588">
                  <c:v>1088</c:v>
                </c:pt>
                <c:pt idx="2589">
                  <c:v>1070</c:v>
                </c:pt>
                <c:pt idx="2590">
                  <c:v>1052</c:v>
                </c:pt>
                <c:pt idx="2591">
                  <c:v>1035</c:v>
                </c:pt>
                <c:pt idx="2592">
                  <c:v>1018</c:v>
                </c:pt>
                <c:pt idx="2593">
                  <c:v>1002</c:v>
                </c:pt>
                <c:pt idx="2594">
                  <c:v>986</c:v>
                </c:pt>
                <c:pt idx="2595">
                  <c:v>970</c:v>
                </c:pt>
                <c:pt idx="2596">
                  <c:v>955</c:v>
                </c:pt>
                <c:pt idx="2597">
                  <c:v>939</c:v>
                </c:pt>
                <c:pt idx="2598">
                  <c:v>924</c:v>
                </c:pt>
                <c:pt idx="2599">
                  <c:v>910</c:v>
                </c:pt>
                <c:pt idx="2600">
                  <c:v>895</c:v>
                </c:pt>
                <c:pt idx="2601">
                  <c:v>881</c:v>
                </c:pt>
                <c:pt idx="2602">
                  <c:v>866</c:v>
                </c:pt>
                <c:pt idx="2603">
                  <c:v>851</c:v>
                </c:pt>
                <c:pt idx="2604">
                  <c:v>837</c:v>
                </c:pt>
                <c:pt idx="2605">
                  <c:v>823</c:v>
                </c:pt>
                <c:pt idx="2606">
                  <c:v>809</c:v>
                </c:pt>
                <c:pt idx="2607">
                  <c:v>795</c:v>
                </c:pt>
                <c:pt idx="2608">
                  <c:v>782</c:v>
                </c:pt>
                <c:pt idx="2609">
                  <c:v>768</c:v>
                </c:pt>
                <c:pt idx="2610">
                  <c:v>754</c:v>
                </c:pt>
                <c:pt idx="2611">
                  <c:v>739</c:v>
                </c:pt>
                <c:pt idx="2612">
                  <c:v>725</c:v>
                </c:pt>
                <c:pt idx="2613">
                  <c:v>712</c:v>
                </c:pt>
                <c:pt idx="2614">
                  <c:v>699</c:v>
                </c:pt>
                <c:pt idx="2615">
                  <c:v>686</c:v>
                </c:pt>
                <c:pt idx="2616">
                  <c:v>673</c:v>
                </c:pt>
                <c:pt idx="2617">
                  <c:v>660</c:v>
                </c:pt>
                <c:pt idx="2618">
                  <c:v>648</c:v>
                </c:pt>
                <c:pt idx="2619">
                  <c:v>636</c:v>
                </c:pt>
                <c:pt idx="2620">
                  <c:v>624</c:v>
                </c:pt>
                <c:pt idx="2621">
                  <c:v>613</c:v>
                </c:pt>
                <c:pt idx="2622">
                  <c:v>601</c:v>
                </c:pt>
                <c:pt idx="2623">
                  <c:v>590</c:v>
                </c:pt>
                <c:pt idx="2624">
                  <c:v>579</c:v>
                </c:pt>
                <c:pt idx="2625">
                  <c:v>569</c:v>
                </c:pt>
                <c:pt idx="2626">
                  <c:v>561</c:v>
                </c:pt>
                <c:pt idx="2627">
                  <c:v>553</c:v>
                </c:pt>
                <c:pt idx="2628">
                  <c:v>545</c:v>
                </c:pt>
                <c:pt idx="2629">
                  <c:v>537</c:v>
                </c:pt>
                <c:pt idx="2630">
                  <c:v>529</c:v>
                </c:pt>
                <c:pt idx="2631">
                  <c:v>521</c:v>
                </c:pt>
                <c:pt idx="2632">
                  <c:v>514</c:v>
                </c:pt>
                <c:pt idx="2633">
                  <c:v>508</c:v>
                </c:pt>
                <c:pt idx="2634">
                  <c:v>502</c:v>
                </c:pt>
                <c:pt idx="2635">
                  <c:v>497</c:v>
                </c:pt>
                <c:pt idx="2636">
                  <c:v>491</c:v>
                </c:pt>
                <c:pt idx="2637">
                  <c:v>486</c:v>
                </c:pt>
                <c:pt idx="2638">
                  <c:v>481</c:v>
                </c:pt>
                <c:pt idx="2639">
                  <c:v>477</c:v>
                </c:pt>
                <c:pt idx="2640">
                  <c:v>473</c:v>
                </c:pt>
                <c:pt idx="2641">
                  <c:v>469</c:v>
                </c:pt>
                <c:pt idx="2642">
                  <c:v>466</c:v>
                </c:pt>
                <c:pt idx="2643">
                  <c:v>463</c:v>
                </c:pt>
                <c:pt idx="2644">
                  <c:v>461</c:v>
                </c:pt>
                <c:pt idx="2645">
                  <c:v>459</c:v>
                </c:pt>
                <c:pt idx="2646">
                  <c:v>458</c:v>
                </c:pt>
                <c:pt idx="2647">
                  <c:v>456</c:v>
                </c:pt>
                <c:pt idx="2648">
                  <c:v>455</c:v>
                </c:pt>
                <c:pt idx="2649">
                  <c:v>453</c:v>
                </c:pt>
                <c:pt idx="2650">
                  <c:v>451</c:v>
                </c:pt>
                <c:pt idx="2651">
                  <c:v>449</c:v>
                </c:pt>
                <c:pt idx="2652">
                  <c:v>448</c:v>
                </c:pt>
                <c:pt idx="2653">
                  <c:v>448</c:v>
                </c:pt>
                <c:pt idx="2654">
                  <c:v>448</c:v>
                </c:pt>
                <c:pt idx="2655">
                  <c:v>447</c:v>
                </c:pt>
                <c:pt idx="2656">
                  <c:v>446</c:v>
                </c:pt>
                <c:pt idx="2657">
                  <c:v>444</c:v>
                </c:pt>
                <c:pt idx="2658">
                  <c:v>443</c:v>
                </c:pt>
                <c:pt idx="2659">
                  <c:v>442</c:v>
                </c:pt>
                <c:pt idx="2660">
                  <c:v>441</c:v>
                </c:pt>
                <c:pt idx="2661">
                  <c:v>440</c:v>
                </c:pt>
                <c:pt idx="2662">
                  <c:v>440</c:v>
                </c:pt>
                <c:pt idx="2663">
                  <c:v>439</c:v>
                </c:pt>
                <c:pt idx="2664">
                  <c:v>438</c:v>
                </c:pt>
                <c:pt idx="2665">
                  <c:v>437</c:v>
                </c:pt>
                <c:pt idx="2666">
                  <c:v>436</c:v>
                </c:pt>
                <c:pt idx="2667">
                  <c:v>435</c:v>
                </c:pt>
                <c:pt idx="2668">
                  <c:v>433</c:v>
                </c:pt>
                <c:pt idx="2669">
                  <c:v>431</c:v>
                </c:pt>
                <c:pt idx="2670">
                  <c:v>430</c:v>
                </c:pt>
                <c:pt idx="2671">
                  <c:v>429</c:v>
                </c:pt>
                <c:pt idx="2672">
                  <c:v>428</c:v>
                </c:pt>
                <c:pt idx="2673">
                  <c:v>428</c:v>
                </c:pt>
                <c:pt idx="2674">
                  <c:v>426</c:v>
                </c:pt>
                <c:pt idx="2675">
                  <c:v>425</c:v>
                </c:pt>
                <c:pt idx="2676">
                  <c:v>423</c:v>
                </c:pt>
                <c:pt idx="2677">
                  <c:v>422</c:v>
                </c:pt>
                <c:pt idx="2678">
                  <c:v>421</c:v>
                </c:pt>
                <c:pt idx="2679">
                  <c:v>420</c:v>
                </c:pt>
                <c:pt idx="2680">
                  <c:v>419</c:v>
                </c:pt>
                <c:pt idx="2681">
                  <c:v>418</c:v>
                </c:pt>
                <c:pt idx="2682">
                  <c:v>416</c:v>
                </c:pt>
                <c:pt idx="2683">
                  <c:v>415</c:v>
                </c:pt>
                <c:pt idx="2684">
                  <c:v>414</c:v>
                </c:pt>
                <c:pt idx="2685">
                  <c:v>413</c:v>
                </c:pt>
                <c:pt idx="2686">
                  <c:v>412</c:v>
                </c:pt>
                <c:pt idx="2687">
                  <c:v>411</c:v>
                </c:pt>
                <c:pt idx="2688">
                  <c:v>410</c:v>
                </c:pt>
                <c:pt idx="2689">
                  <c:v>410</c:v>
                </c:pt>
                <c:pt idx="2690">
                  <c:v>410</c:v>
                </c:pt>
                <c:pt idx="2691">
                  <c:v>411</c:v>
                </c:pt>
                <c:pt idx="2692">
                  <c:v>411</c:v>
                </c:pt>
                <c:pt idx="2693">
                  <c:v>411</c:v>
                </c:pt>
                <c:pt idx="2694">
                  <c:v>410</c:v>
                </c:pt>
                <c:pt idx="2695">
                  <c:v>410</c:v>
                </c:pt>
                <c:pt idx="2696">
                  <c:v>411</c:v>
                </c:pt>
                <c:pt idx="2697">
                  <c:v>411</c:v>
                </c:pt>
                <c:pt idx="2698">
                  <c:v>411</c:v>
                </c:pt>
                <c:pt idx="2699">
                  <c:v>411</c:v>
                </c:pt>
                <c:pt idx="2700">
                  <c:v>412</c:v>
                </c:pt>
                <c:pt idx="2701">
                  <c:v>413</c:v>
                </c:pt>
                <c:pt idx="2702">
                  <c:v>414</c:v>
                </c:pt>
                <c:pt idx="2703">
                  <c:v>415</c:v>
                </c:pt>
                <c:pt idx="2704">
                  <c:v>416</c:v>
                </c:pt>
                <c:pt idx="2705">
                  <c:v>416</c:v>
                </c:pt>
                <c:pt idx="2706">
                  <c:v>417</c:v>
                </c:pt>
                <c:pt idx="2707">
                  <c:v>418</c:v>
                </c:pt>
                <c:pt idx="2708">
                  <c:v>418</c:v>
                </c:pt>
                <c:pt idx="2709">
                  <c:v>419</c:v>
                </c:pt>
                <c:pt idx="2710">
                  <c:v>420</c:v>
                </c:pt>
                <c:pt idx="2711">
                  <c:v>421</c:v>
                </c:pt>
                <c:pt idx="2712">
                  <c:v>423</c:v>
                </c:pt>
                <c:pt idx="2713">
                  <c:v>424</c:v>
                </c:pt>
                <c:pt idx="2714">
                  <c:v>426</c:v>
                </c:pt>
                <c:pt idx="2715">
                  <c:v>428</c:v>
                </c:pt>
                <c:pt idx="2716">
                  <c:v>429</c:v>
                </c:pt>
                <c:pt idx="2717">
                  <c:v>430</c:v>
                </c:pt>
                <c:pt idx="2718">
                  <c:v>431</c:v>
                </c:pt>
                <c:pt idx="2719">
                  <c:v>432</c:v>
                </c:pt>
                <c:pt idx="2720">
                  <c:v>433</c:v>
                </c:pt>
                <c:pt idx="2721">
                  <c:v>435</c:v>
                </c:pt>
                <c:pt idx="2722">
                  <c:v>436</c:v>
                </c:pt>
                <c:pt idx="2723">
                  <c:v>438</c:v>
                </c:pt>
                <c:pt idx="2724">
                  <c:v>438</c:v>
                </c:pt>
                <c:pt idx="2725">
                  <c:v>439</c:v>
                </c:pt>
                <c:pt idx="2726">
                  <c:v>441</c:v>
                </c:pt>
                <c:pt idx="2727">
                  <c:v>442</c:v>
                </c:pt>
                <c:pt idx="2728">
                  <c:v>444</c:v>
                </c:pt>
                <c:pt idx="2729">
                  <c:v>446</c:v>
                </c:pt>
                <c:pt idx="2730">
                  <c:v>447</c:v>
                </c:pt>
                <c:pt idx="2731">
                  <c:v>448</c:v>
                </c:pt>
                <c:pt idx="2732">
                  <c:v>448</c:v>
                </c:pt>
                <c:pt idx="2733">
                  <c:v>448</c:v>
                </c:pt>
                <c:pt idx="2734">
                  <c:v>448</c:v>
                </c:pt>
                <c:pt idx="2735">
                  <c:v>448</c:v>
                </c:pt>
                <c:pt idx="2736">
                  <c:v>448</c:v>
                </c:pt>
                <c:pt idx="2737">
                  <c:v>449</c:v>
                </c:pt>
                <c:pt idx="2738">
                  <c:v>451</c:v>
                </c:pt>
                <c:pt idx="2739">
                  <c:v>453</c:v>
                </c:pt>
                <c:pt idx="2740">
                  <c:v>455</c:v>
                </c:pt>
                <c:pt idx="2741">
                  <c:v>457</c:v>
                </c:pt>
                <c:pt idx="2742">
                  <c:v>459</c:v>
                </c:pt>
                <c:pt idx="2743">
                  <c:v>460</c:v>
                </c:pt>
                <c:pt idx="2744">
                  <c:v>461</c:v>
                </c:pt>
                <c:pt idx="2745">
                  <c:v>463</c:v>
                </c:pt>
                <c:pt idx="2746">
                  <c:v>465</c:v>
                </c:pt>
                <c:pt idx="2747">
                  <c:v>467</c:v>
                </c:pt>
                <c:pt idx="2748">
                  <c:v>469</c:v>
                </c:pt>
                <c:pt idx="2749">
                  <c:v>471</c:v>
                </c:pt>
                <c:pt idx="2750">
                  <c:v>473</c:v>
                </c:pt>
                <c:pt idx="2751">
                  <c:v>475</c:v>
                </c:pt>
                <c:pt idx="2752">
                  <c:v>477</c:v>
                </c:pt>
                <c:pt idx="2753">
                  <c:v>478</c:v>
                </c:pt>
                <c:pt idx="2754">
                  <c:v>480</c:v>
                </c:pt>
                <c:pt idx="2755">
                  <c:v>482</c:v>
                </c:pt>
                <c:pt idx="2756">
                  <c:v>484</c:v>
                </c:pt>
                <c:pt idx="2757">
                  <c:v>486</c:v>
                </c:pt>
                <c:pt idx="2758">
                  <c:v>487</c:v>
                </c:pt>
                <c:pt idx="2759">
                  <c:v>489</c:v>
                </c:pt>
                <c:pt idx="2760">
                  <c:v>489</c:v>
                </c:pt>
                <c:pt idx="2761">
                  <c:v>490</c:v>
                </c:pt>
                <c:pt idx="2762">
                  <c:v>490</c:v>
                </c:pt>
                <c:pt idx="2763">
                  <c:v>492</c:v>
                </c:pt>
                <c:pt idx="2764">
                  <c:v>493</c:v>
                </c:pt>
                <c:pt idx="2765">
                  <c:v>494</c:v>
                </c:pt>
                <c:pt idx="2766">
                  <c:v>494</c:v>
                </c:pt>
                <c:pt idx="2767">
                  <c:v>494</c:v>
                </c:pt>
                <c:pt idx="2768">
                  <c:v>495</c:v>
                </c:pt>
                <c:pt idx="2769">
                  <c:v>496</c:v>
                </c:pt>
                <c:pt idx="2770">
                  <c:v>496</c:v>
                </c:pt>
                <c:pt idx="2771">
                  <c:v>496</c:v>
                </c:pt>
                <c:pt idx="2772">
                  <c:v>496</c:v>
                </c:pt>
                <c:pt idx="2773">
                  <c:v>495</c:v>
                </c:pt>
                <c:pt idx="2774">
                  <c:v>495</c:v>
                </c:pt>
                <c:pt idx="2775">
                  <c:v>494</c:v>
                </c:pt>
                <c:pt idx="2776">
                  <c:v>493</c:v>
                </c:pt>
                <c:pt idx="2777">
                  <c:v>493</c:v>
                </c:pt>
                <c:pt idx="2778">
                  <c:v>492</c:v>
                </c:pt>
                <c:pt idx="2779">
                  <c:v>491</c:v>
                </c:pt>
                <c:pt idx="2780">
                  <c:v>490</c:v>
                </c:pt>
                <c:pt idx="2781">
                  <c:v>488</c:v>
                </c:pt>
                <c:pt idx="2782">
                  <c:v>486</c:v>
                </c:pt>
                <c:pt idx="2783">
                  <c:v>485</c:v>
                </c:pt>
                <c:pt idx="2784">
                  <c:v>483</c:v>
                </c:pt>
                <c:pt idx="2785">
                  <c:v>482</c:v>
                </c:pt>
                <c:pt idx="2786">
                  <c:v>480</c:v>
                </c:pt>
                <c:pt idx="2787">
                  <c:v>478</c:v>
                </c:pt>
                <c:pt idx="2788">
                  <c:v>476</c:v>
                </c:pt>
                <c:pt idx="2789">
                  <c:v>474</c:v>
                </c:pt>
                <c:pt idx="2790">
                  <c:v>473</c:v>
                </c:pt>
                <c:pt idx="2791">
                  <c:v>472</c:v>
                </c:pt>
                <c:pt idx="2792">
                  <c:v>471</c:v>
                </c:pt>
                <c:pt idx="2793">
                  <c:v>470</c:v>
                </c:pt>
                <c:pt idx="2794">
                  <c:v>468</c:v>
                </c:pt>
                <c:pt idx="2795">
                  <c:v>467</c:v>
                </c:pt>
                <c:pt idx="2796">
                  <c:v>466</c:v>
                </c:pt>
                <c:pt idx="2797">
                  <c:v>465</c:v>
                </c:pt>
                <c:pt idx="2798">
                  <c:v>464</c:v>
                </c:pt>
                <c:pt idx="2799">
                  <c:v>463</c:v>
                </c:pt>
                <c:pt idx="2800">
                  <c:v>462</c:v>
                </c:pt>
                <c:pt idx="2801">
                  <c:v>462</c:v>
                </c:pt>
                <c:pt idx="2802">
                  <c:v>461</c:v>
                </c:pt>
                <c:pt idx="2803">
                  <c:v>461</c:v>
                </c:pt>
                <c:pt idx="2804">
                  <c:v>461</c:v>
                </c:pt>
                <c:pt idx="2805">
                  <c:v>461</c:v>
                </c:pt>
                <c:pt idx="2806">
                  <c:v>461</c:v>
                </c:pt>
                <c:pt idx="2807">
                  <c:v>462</c:v>
                </c:pt>
                <c:pt idx="2808">
                  <c:v>463</c:v>
                </c:pt>
                <c:pt idx="2809">
                  <c:v>464</c:v>
                </c:pt>
                <c:pt idx="2810">
                  <c:v>465</c:v>
                </c:pt>
                <c:pt idx="2811">
                  <c:v>467</c:v>
                </c:pt>
                <c:pt idx="2812">
                  <c:v>468</c:v>
                </c:pt>
                <c:pt idx="2813">
                  <c:v>471</c:v>
                </c:pt>
                <c:pt idx="2814">
                  <c:v>474</c:v>
                </c:pt>
                <c:pt idx="2815">
                  <c:v>476</c:v>
                </c:pt>
                <c:pt idx="2816">
                  <c:v>479</c:v>
                </c:pt>
                <c:pt idx="2817">
                  <c:v>482</c:v>
                </c:pt>
                <c:pt idx="2818">
                  <c:v>484</c:v>
                </c:pt>
                <c:pt idx="2819">
                  <c:v>487</c:v>
                </c:pt>
                <c:pt idx="2820">
                  <c:v>491</c:v>
                </c:pt>
                <c:pt idx="2821">
                  <c:v>494</c:v>
                </c:pt>
                <c:pt idx="2822">
                  <c:v>497</c:v>
                </c:pt>
                <c:pt idx="2823">
                  <c:v>501</c:v>
                </c:pt>
                <c:pt idx="2824">
                  <c:v>505</c:v>
                </c:pt>
                <c:pt idx="2825">
                  <c:v>510</c:v>
                </c:pt>
                <c:pt idx="2826">
                  <c:v>515</c:v>
                </c:pt>
                <c:pt idx="2827">
                  <c:v>519</c:v>
                </c:pt>
                <c:pt idx="2828">
                  <c:v>523</c:v>
                </c:pt>
                <c:pt idx="2829">
                  <c:v>528</c:v>
                </c:pt>
                <c:pt idx="2830">
                  <c:v>533</c:v>
                </c:pt>
                <c:pt idx="2831">
                  <c:v>538</c:v>
                </c:pt>
                <c:pt idx="2832">
                  <c:v>543</c:v>
                </c:pt>
                <c:pt idx="2833">
                  <c:v>548</c:v>
                </c:pt>
                <c:pt idx="2834">
                  <c:v>553</c:v>
                </c:pt>
                <c:pt idx="2835">
                  <c:v>558</c:v>
                </c:pt>
                <c:pt idx="2836">
                  <c:v>563</c:v>
                </c:pt>
                <c:pt idx="2837">
                  <c:v>568</c:v>
                </c:pt>
                <c:pt idx="2838">
                  <c:v>573</c:v>
                </c:pt>
                <c:pt idx="2839">
                  <c:v>578</c:v>
                </c:pt>
                <c:pt idx="2840">
                  <c:v>583</c:v>
                </c:pt>
                <c:pt idx="2841">
                  <c:v>588</c:v>
                </c:pt>
                <c:pt idx="2842">
                  <c:v>593</c:v>
                </c:pt>
                <c:pt idx="2843">
                  <c:v>596</c:v>
                </c:pt>
                <c:pt idx="2844">
                  <c:v>600</c:v>
                </c:pt>
                <c:pt idx="2845">
                  <c:v>604</c:v>
                </c:pt>
                <c:pt idx="2846">
                  <c:v>608</c:v>
                </c:pt>
                <c:pt idx="2847">
                  <c:v>611</c:v>
                </c:pt>
                <c:pt idx="2848">
                  <c:v>613</c:v>
                </c:pt>
                <c:pt idx="2849">
                  <c:v>616</c:v>
                </c:pt>
                <c:pt idx="2850">
                  <c:v>618</c:v>
                </c:pt>
                <c:pt idx="2851">
                  <c:v>620</c:v>
                </c:pt>
                <c:pt idx="2852">
                  <c:v>622</c:v>
                </c:pt>
                <c:pt idx="2853">
                  <c:v>624</c:v>
                </c:pt>
                <c:pt idx="2854">
                  <c:v>625</c:v>
                </c:pt>
                <c:pt idx="2855">
                  <c:v>626</c:v>
                </c:pt>
                <c:pt idx="2856">
                  <c:v>627</c:v>
                </c:pt>
                <c:pt idx="2857">
                  <c:v>627</c:v>
                </c:pt>
                <c:pt idx="2858">
                  <c:v>628</c:v>
                </c:pt>
                <c:pt idx="2859">
                  <c:v>628</c:v>
                </c:pt>
                <c:pt idx="2860">
                  <c:v>627</c:v>
                </c:pt>
                <c:pt idx="2861">
                  <c:v>626</c:v>
                </c:pt>
                <c:pt idx="2862">
                  <c:v>625</c:v>
                </c:pt>
                <c:pt idx="2863">
                  <c:v>623</c:v>
                </c:pt>
                <c:pt idx="2864">
                  <c:v>620</c:v>
                </c:pt>
                <c:pt idx="2865">
                  <c:v>618</c:v>
                </c:pt>
                <c:pt idx="2866">
                  <c:v>615</c:v>
                </c:pt>
                <c:pt idx="2867">
                  <c:v>613</c:v>
                </c:pt>
                <c:pt idx="2868">
                  <c:v>609</c:v>
                </c:pt>
                <c:pt idx="2869">
                  <c:v>605</c:v>
                </c:pt>
                <c:pt idx="2870">
                  <c:v>600</c:v>
                </c:pt>
                <c:pt idx="2871">
                  <c:v>596</c:v>
                </c:pt>
                <c:pt idx="2872">
                  <c:v>591</c:v>
                </c:pt>
                <c:pt idx="2873">
                  <c:v>586</c:v>
                </c:pt>
                <c:pt idx="2874">
                  <c:v>581</c:v>
                </c:pt>
                <c:pt idx="2875">
                  <c:v>575</c:v>
                </c:pt>
                <c:pt idx="2876">
                  <c:v>569</c:v>
                </c:pt>
                <c:pt idx="2877">
                  <c:v>565</c:v>
                </c:pt>
                <c:pt idx="2878">
                  <c:v>560</c:v>
                </c:pt>
                <c:pt idx="2879">
                  <c:v>555</c:v>
                </c:pt>
                <c:pt idx="2880">
                  <c:v>549</c:v>
                </c:pt>
                <c:pt idx="2881">
                  <c:v>542</c:v>
                </c:pt>
                <c:pt idx="2882">
                  <c:v>536</c:v>
                </c:pt>
                <c:pt idx="2883">
                  <c:v>529</c:v>
                </c:pt>
                <c:pt idx="2884">
                  <c:v>523</c:v>
                </c:pt>
                <c:pt idx="2885">
                  <c:v>517</c:v>
                </c:pt>
                <c:pt idx="2886">
                  <c:v>510</c:v>
                </c:pt>
                <c:pt idx="2887">
                  <c:v>503</c:v>
                </c:pt>
                <c:pt idx="2888">
                  <c:v>496</c:v>
                </c:pt>
                <c:pt idx="2889">
                  <c:v>490</c:v>
                </c:pt>
                <c:pt idx="2890">
                  <c:v>484</c:v>
                </c:pt>
                <c:pt idx="2891">
                  <c:v>478</c:v>
                </c:pt>
                <c:pt idx="2892">
                  <c:v>472</c:v>
                </c:pt>
                <c:pt idx="2893">
                  <c:v>466</c:v>
                </c:pt>
                <c:pt idx="2894">
                  <c:v>460</c:v>
                </c:pt>
                <c:pt idx="2895">
                  <c:v>454</c:v>
                </c:pt>
                <c:pt idx="2896">
                  <c:v>447</c:v>
                </c:pt>
                <c:pt idx="2897">
                  <c:v>441</c:v>
                </c:pt>
                <c:pt idx="2898">
                  <c:v>435</c:v>
                </c:pt>
                <c:pt idx="2899">
                  <c:v>429</c:v>
                </c:pt>
                <c:pt idx="2900">
                  <c:v>423</c:v>
                </c:pt>
                <c:pt idx="2901">
                  <c:v>417</c:v>
                </c:pt>
                <c:pt idx="2902">
                  <c:v>412</c:v>
                </c:pt>
                <c:pt idx="2903">
                  <c:v>408</c:v>
                </c:pt>
                <c:pt idx="2904">
                  <c:v>404</c:v>
                </c:pt>
                <c:pt idx="2905">
                  <c:v>401</c:v>
                </c:pt>
                <c:pt idx="2906">
                  <c:v>398</c:v>
                </c:pt>
                <c:pt idx="2907">
                  <c:v>395</c:v>
                </c:pt>
                <c:pt idx="2908">
                  <c:v>392</c:v>
                </c:pt>
                <c:pt idx="2909">
                  <c:v>389</c:v>
                </c:pt>
                <c:pt idx="2910">
                  <c:v>387</c:v>
                </c:pt>
                <c:pt idx="2911">
                  <c:v>384</c:v>
                </c:pt>
                <c:pt idx="2912">
                  <c:v>382</c:v>
                </c:pt>
                <c:pt idx="2913">
                  <c:v>381</c:v>
                </c:pt>
                <c:pt idx="2914">
                  <c:v>380</c:v>
                </c:pt>
                <c:pt idx="2915">
                  <c:v>378</c:v>
                </c:pt>
                <c:pt idx="2916">
                  <c:v>378</c:v>
                </c:pt>
                <c:pt idx="2917">
                  <c:v>377</c:v>
                </c:pt>
                <c:pt idx="2918">
                  <c:v>377</c:v>
                </c:pt>
                <c:pt idx="2919">
                  <c:v>377</c:v>
                </c:pt>
                <c:pt idx="2920">
                  <c:v>377</c:v>
                </c:pt>
                <c:pt idx="2921">
                  <c:v>378</c:v>
                </c:pt>
                <c:pt idx="2922">
                  <c:v>379</c:v>
                </c:pt>
                <c:pt idx="2923">
                  <c:v>381</c:v>
                </c:pt>
                <c:pt idx="2924">
                  <c:v>382</c:v>
                </c:pt>
                <c:pt idx="2925">
                  <c:v>384</c:v>
                </c:pt>
                <c:pt idx="2926">
                  <c:v>387</c:v>
                </c:pt>
                <c:pt idx="2927">
                  <c:v>390</c:v>
                </c:pt>
                <c:pt idx="2928">
                  <c:v>392</c:v>
                </c:pt>
                <c:pt idx="2929">
                  <c:v>395</c:v>
                </c:pt>
                <c:pt idx="2930">
                  <c:v>398</c:v>
                </c:pt>
                <c:pt idx="2931">
                  <c:v>402</c:v>
                </c:pt>
                <c:pt idx="2932">
                  <c:v>406</c:v>
                </c:pt>
                <c:pt idx="2933">
                  <c:v>410</c:v>
                </c:pt>
                <c:pt idx="2934">
                  <c:v>414</c:v>
                </c:pt>
                <c:pt idx="2935">
                  <c:v>418</c:v>
                </c:pt>
                <c:pt idx="2936">
                  <c:v>423</c:v>
                </c:pt>
                <c:pt idx="2937">
                  <c:v>428</c:v>
                </c:pt>
                <c:pt idx="2938">
                  <c:v>433</c:v>
                </c:pt>
                <c:pt idx="2939">
                  <c:v>440</c:v>
                </c:pt>
                <c:pt idx="2940">
                  <c:v>446</c:v>
                </c:pt>
                <c:pt idx="2941">
                  <c:v>453</c:v>
                </c:pt>
                <c:pt idx="2942">
                  <c:v>461</c:v>
                </c:pt>
                <c:pt idx="2943">
                  <c:v>468</c:v>
                </c:pt>
                <c:pt idx="2944">
                  <c:v>476</c:v>
                </c:pt>
                <c:pt idx="2945">
                  <c:v>484</c:v>
                </c:pt>
                <c:pt idx="2946">
                  <c:v>492</c:v>
                </c:pt>
                <c:pt idx="2947">
                  <c:v>500</c:v>
                </c:pt>
                <c:pt idx="2948">
                  <c:v>508</c:v>
                </c:pt>
                <c:pt idx="2949">
                  <c:v>517</c:v>
                </c:pt>
                <c:pt idx="2950">
                  <c:v>526</c:v>
                </c:pt>
                <c:pt idx="2951">
                  <c:v>535</c:v>
                </c:pt>
                <c:pt idx="2952">
                  <c:v>545</c:v>
                </c:pt>
                <c:pt idx="2953">
                  <c:v>555</c:v>
                </c:pt>
                <c:pt idx="2954">
                  <c:v>564</c:v>
                </c:pt>
                <c:pt idx="2955">
                  <c:v>573</c:v>
                </c:pt>
                <c:pt idx="2956">
                  <c:v>583</c:v>
                </c:pt>
                <c:pt idx="2957">
                  <c:v>592</c:v>
                </c:pt>
                <c:pt idx="2958">
                  <c:v>601</c:v>
                </c:pt>
                <c:pt idx="2959">
                  <c:v>610</c:v>
                </c:pt>
                <c:pt idx="2960">
                  <c:v>618</c:v>
                </c:pt>
                <c:pt idx="2961">
                  <c:v>627</c:v>
                </c:pt>
                <c:pt idx="2962">
                  <c:v>635</c:v>
                </c:pt>
                <c:pt idx="2963">
                  <c:v>643</c:v>
                </c:pt>
                <c:pt idx="2964">
                  <c:v>652</c:v>
                </c:pt>
                <c:pt idx="2965">
                  <c:v>659</c:v>
                </c:pt>
                <c:pt idx="2966">
                  <c:v>667</c:v>
                </c:pt>
                <c:pt idx="2967">
                  <c:v>675</c:v>
                </c:pt>
                <c:pt idx="2968">
                  <c:v>683</c:v>
                </c:pt>
                <c:pt idx="2969">
                  <c:v>690</c:v>
                </c:pt>
                <c:pt idx="2970">
                  <c:v>696</c:v>
                </c:pt>
                <c:pt idx="2971">
                  <c:v>702</c:v>
                </c:pt>
                <c:pt idx="2972">
                  <c:v>708</c:v>
                </c:pt>
                <c:pt idx="2973">
                  <c:v>714</c:v>
                </c:pt>
                <c:pt idx="2974">
                  <c:v>719</c:v>
                </c:pt>
                <c:pt idx="2975">
                  <c:v>724</c:v>
                </c:pt>
                <c:pt idx="2976">
                  <c:v>728</c:v>
                </c:pt>
                <c:pt idx="2977">
                  <c:v>733</c:v>
                </c:pt>
                <c:pt idx="2978">
                  <c:v>737</c:v>
                </c:pt>
                <c:pt idx="2979">
                  <c:v>741</c:v>
                </c:pt>
                <c:pt idx="2980">
                  <c:v>745</c:v>
                </c:pt>
                <c:pt idx="2981">
                  <c:v>747</c:v>
                </c:pt>
                <c:pt idx="2982">
                  <c:v>749</c:v>
                </c:pt>
                <c:pt idx="2983">
                  <c:v>751</c:v>
                </c:pt>
                <c:pt idx="2984">
                  <c:v>752</c:v>
                </c:pt>
                <c:pt idx="2985">
                  <c:v>753</c:v>
                </c:pt>
                <c:pt idx="2986">
                  <c:v>754</c:v>
                </c:pt>
                <c:pt idx="2987">
                  <c:v>755</c:v>
                </c:pt>
                <c:pt idx="2988">
                  <c:v>755</c:v>
                </c:pt>
                <c:pt idx="2989">
                  <c:v>756</c:v>
                </c:pt>
                <c:pt idx="2990">
                  <c:v>757</c:v>
                </c:pt>
                <c:pt idx="2991">
                  <c:v>757</c:v>
                </c:pt>
                <c:pt idx="2992">
                  <c:v>756</c:v>
                </c:pt>
                <c:pt idx="2993">
                  <c:v>755</c:v>
                </c:pt>
                <c:pt idx="2994">
                  <c:v>754</c:v>
                </c:pt>
                <c:pt idx="2995">
                  <c:v>753</c:v>
                </c:pt>
                <c:pt idx="2996">
                  <c:v>752</c:v>
                </c:pt>
                <c:pt idx="2997">
                  <c:v>750</c:v>
                </c:pt>
                <c:pt idx="2998">
                  <c:v>748</c:v>
                </c:pt>
                <c:pt idx="2999">
                  <c:v>745</c:v>
                </c:pt>
                <c:pt idx="3000">
                  <c:v>743</c:v>
                </c:pt>
                <c:pt idx="3001">
                  <c:v>740</c:v>
                </c:pt>
                <c:pt idx="3002">
                  <c:v>737</c:v>
                </c:pt>
                <c:pt idx="3003">
                  <c:v>734</c:v>
                </c:pt>
                <c:pt idx="3004">
                  <c:v>730</c:v>
                </c:pt>
                <c:pt idx="3005">
                  <c:v>726</c:v>
                </c:pt>
                <c:pt idx="3006">
                  <c:v>721</c:v>
                </c:pt>
                <c:pt idx="3007">
                  <c:v>716</c:v>
                </c:pt>
                <c:pt idx="3008">
                  <c:v>711</c:v>
                </c:pt>
                <c:pt idx="3009">
                  <c:v>706</c:v>
                </c:pt>
                <c:pt idx="3010">
                  <c:v>699</c:v>
                </c:pt>
                <c:pt idx="3011">
                  <c:v>693</c:v>
                </c:pt>
                <c:pt idx="3012">
                  <c:v>686</c:v>
                </c:pt>
                <c:pt idx="3013">
                  <c:v>678</c:v>
                </c:pt>
                <c:pt idx="3014">
                  <c:v>671</c:v>
                </c:pt>
                <c:pt idx="3015">
                  <c:v>664</c:v>
                </c:pt>
                <c:pt idx="3016">
                  <c:v>656</c:v>
                </c:pt>
                <c:pt idx="3017">
                  <c:v>648</c:v>
                </c:pt>
                <c:pt idx="3018">
                  <c:v>639</c:v>
                </c:pt>
                <c:pt idx="3019">
                  <c:v>629</c:v>
                </c:pt>
                <c:pt idx="3020">
                  <c:v>619</c:v>
                </c:pt>
                <c:pt idx="3021">
                  <c:v>609</c:v>
                </c:pt>
                <c:pt idx="3022">
                  <c:v>600</c:v>
                </c:pt>
                <c:pt idx="3023">
                  <c:v>591</c:v>
                </c:pt>
                <c:pt idx="3024">
                  <c:v>582</c:v>
                </c:pt>
                <c:pt idx="3025">
                  <c:v>574</c:v>
                </c:pt>
                <c:pt idx="3026">
                  <c:v>565</c:v>
                </c:pt>
                <c:pt idx="3027">
                  <c:v>556</c:v>
                </c:pt>
                <c:pt idx="3028">
                  <c:v>547</c:v>
                </c:pt>
                <c:pt idx="3029">
                  <c:v>538</c:v>
                </c:pt>
                <c:pt idx="3030">
                  <c:v>529</c:v>
                </c:pt>
                <c:pt idx="3031">
                  <c:v>520</c:v>
                </c:pt>
                <c:pt idx="3032">
                  <c:v>512</c:v>
                </c:pt>
                <c:pt idx="3033">
                  <c:v>503</c:v>
                </c:pt>
                <c:pt idx="3034">
                  <c:v>495</c:v>
                </c:pt>
                <c:pt idx="3035">
                  <c:v>487</c:v>
                </c:pt>
                <c:pt idx="3036">
                  <c:v>479</c:v>
                </c:pt>
                <c:pt idx="3037">
                  <c:v>472</c:v>
                </c:pt>
                <c:pt idx="3038">
                  <c:v>463</c:v>
                </c:pt>
                <c:pt idx="3039">
                  <c:v>456</c:v>
                </c:pt>
                <c:pt idx="3040">
                  <c:v>449</c:v>
                </c:pt>
                <c:pt idx="3041">
                  <c:v>442</c:v>
                </c:pt>
                <c:pt idx="3042">
                  <c:v>437</c:v>
                </c:pt>
                <c:pt idx="3043">
                  <c:v>431</c:v>
                </c:pt>
                <c:pt idx="3044">
                  <c:v>426</c:v>
                </c:pt>
                <c:pt idx="3045">
                  <c:v>421</c:v>
                </c:pt>
                <c:pt idx="3046">
                  <c:v>416</c:v>
                </c:pt>
                <c:pt idx="3047">
                  <c:v>412</c:v>
                </c:pt>
                <c:pt idx="3048">
                  <c:v>407</c:v>
                </c:pt>
                <c:pt idx="3049">
                  <c:v>403</c:v>
                </c:pt>
                <c:pt idx="3050">
                  <c:v>400</c:v>
                </c:pt>
                <c:pt idx="3051">
                  <c:v>397</c:v>
                </c:pt>
                <c:pt idx="3052">
                  <c:v>394</c:v>
                </c:pt>
                <c:pt idx="3053">
                  <c:v>392</c:v>
                </c:pt>
                <c:pt idx="3054">
                  <c:v>391</c:v>
                </c:pt>
                <c:pt idx="3055">
                  <c:v>390</c:v>
                </c:pt>
                <c:pt idx="3056">
                  <c:v>389</c:v>
                </c:pt>
                <c:pt idx="3057">
                  <c:v>388</c:v>
                </c:pt>
                <c:pt idx="3058">
                  <c:v>387</c:v>
                </c:pt>
                <c:pt idx="3059">
                  <c:v>386</c:v>
                </c:pt>
                <c:pt idx="3060">
                  <c:v>386</c:v>
                </c:pt>
                <c:pt idx="3061">
                  <c:v>387</c:v>
                </c:pt>
                <c:pt idx="3062">
                  <c:v>388</c:v>
                </c:pt>
                <c:pt idx="3063">
                  <c:v>389</c:v>
                </c:pt>
                <c:pt idx="3064">
                  <c:v>390</c:v>
                </c:pt>
                <c:pt idx="3065">
                  <c:v>391</c:v>
                </c:pt>
                <c:pt idx="3066">
                  <c:v>393</c:v>
                </c:pt>
                <c:pt idx="3067">
                  <c:v>395</c:v>
                </c:pt>
                <c:pt idx="3068">
                  <c:v>397</c:v>
                </c:pt>
                <c:pt idx="3069">
                  <c:v>400</c:v>
                </c:pt>
                <c:pt idx="3070">
                  <c:v>403</c:v>
                </c:pt>
                <c:pt idx="3071">
                  <c:v>407</c:v>
                </c:pt>
                <c:pt idx="3072">
                  <c:v>411</c:v>
                </c:pt>
                <c:pt idx="3073">
                  <c:v>414</c:v>
                </c:pt>
                <c:pt idx="3074">
                  <c:v>418</c:v>
                </c:pt>
                <c:pt idx="3075">
                  <c:v>422</c:v>
                </c:pt>
                <c:pt idx="3076">
                  <c:v>427</c:v>
                </c:pt>
                <c:pt idx="3077">
                  <c:v>431</c:v>
                </c:pt>
                <c:pt idx="3078">
                  <c:v>436</c:v>
                </c:pt>
                <c:pt idx="3079">
                  <c:v>441</c:v>
                </c:pt>
                <c:pt idx="3080">
                  <c:v>447</c:v>
                </c:pt>
                <c:pt idx="3081">
                  <c:v>453</c:v>
                </c:pt>
                <c:pt idx="3082">
                  <c:v>459</c:v>
                </c:pt>
                <c:pt idx="3083">
                  <c:v>466</c:v>
                </c:pt>
                <c:pt idx="3084">
                  <c:v>472</c:v>
                </c:pt>
                <c:pt idx="3085">
                  <c:v>478</c:v>
                </c:pt>
                <c:pt idx="3086">
                  <c:v>485</c:v>
                </c:pt>
                <c:pt idx="3087">
                  <c:v>491</c:v>
                </c:pt>
                <c:pt idx="3088">
                  <c:v>498</c:v>
                </c:pt>
                <c:pt idx="3089">
                  <c:v>505</c:v>
                </c:pt>
                <c:pt idx="3090">
                  <c:v>513</c:v>
                </c:pt>
                <c:pt idx="3091">
                  <c:v>520</c:v>
                </c:pt>
                <c:pt idx="3092">
                  <c:v>527</c:v>
                </c:pt>
                <c:pt idx="3093">
                  <c:v>535</c:v>
                </c:pt>
                <c:pt idx="3094">
                  <c:v>542</c:v>
                </c:pt>
                <c:pt idx="3095">
                  <c:v>548</c:v>
                </c:pt>
                <c:pt idx="3096">
                  <c:v>555</c:v>
                </c:pt>
                <c:pt idx="3097">
                  <c:v>561</c:v>
                </c:pt>
                <c:pt idx="3098">
                  <c:v>568</c:v>
                </c:pt>
                <c:pt idx="3099">
                  <c:v>576</c:v>
                </c:pt>
                <c:pt idx="3100">
                  <c:v>583</c:v>
                </c:pt>
                <c:pt idx="3101">
                  <c:v>590</c:v>
                </c:pt>
                <c:pt idx="3102">
                  <c:v>596</c:v>
                </c:pt>
                <c:pt idx="3103">
                  <c:v>601</c:v>
                </c:pt>
                <c:pt idx="3104">
                  <c:v>607</c:v>
                </c:pt>
                <c:pt idx="3105">
                  <c:v>612</c:v>
                </c:pt>
                <c:pt idx="3106">
                  <c:v>617</c:v>
                </c:pt>
                <c:pt idx="3107">
                  <c:v>621</c:v>
                </c:pt>
                <c:pt idx="3108">
                  <c:v>625</c:v>
                </c:pt>
                <c:pt idx="3109">
                  <c:v>629</c:v>
                </c:pt>
                <c:pt idx="3110">
                  <c:v>632</c:v>
                </c:pt>
                <c:pt idx="3111">
                  <c:v>634</c:v>
                </c:pt>
                <c:pt idx="3112">
                  <c:v>636</c:v>
                </c:pt>
                <c:pt idx="3113">
                  <c:v>637</c:v>
                </c:pt>
                <c:pt idx="3114">
                  <c:v>638</c:v>
                </c:pt>
                <c:pt idx="3115">
                  <c:v>639</c:v>
                </c:pt>
                <c:pt idx="3116">
                  <c:v>639</c:v>
                </c:pt>
                <c:pt idx="3117">
                  <c:v>639</c:v>
                </c:pt>
                <c:pt idx="3118">
                  <c:v>637</c:v>
                </c:pt>
                <c:pt idx="3119">
                  <c:v>635</c:v>
                </c:pt>
                <c:pt idx="3120">
                  <c:v>632</c:v>
                </c:pt>
                <c:pt idx="3121">
                  <c:v>629</c:v>
                </c:pt>
                <c:pt idx="3122">
                  <c:v>626</c:v>
                </c:pt>
                <c:pt idx="3123">
                  <c:v>623</c:v>
                </c:pt>
                <c:pt idx="3124">
                  <c:v>619</c:v>
                </c:pt>
                <c:pt idx="3125">
                  <c:v>614</c:v>
                </c:pt>
                <c:pt idx="3126">
                  <c:v>609</c:v>
                </c:pt>
                <c:pt idx="3127">
                  <c:v>603</c:v>
                </c:pt>
                <c:pt idx="3128">
                  <c:v>598</c:v>
                </c:pt>
                <c:pt idx="3129">
                  <c:v>593</c:v>
                </c:pt>
                <c:pt idx="3130">
                  <c:v>586</c:v>
                </c:pt>
                <c:pt idx="3131">
                  <c:v>579</c:v>
                </c:pt>
                <c:pt idx="3132">
                  <c:v>572</c:v>
                </c:pt>
                <c:pt idx="3133">
                  <c:v>565</c:v>
                </c:pt>
                <c:pt idx="3134">
                  <c:v>558</c:v>
                </c:pt>
                <c:pt idx="3135">
                  <c:v>550</c:v>
                </c:pt>
                <c:pt idx="3136">
                  <c:v>543</c:v>
                </c:pt>
                <c:pt idx="3137">
                  <c:v>536</c:v>
                </c:pt>
                <c:pt idx="3138">
                  <c:v>528</c:v>
                </c:pt>
                <c:pt idx="3139">
                  <c:v>521</c:v>
                </c:pt>
                <c:pt idx="3140">
                  <c:v>513</c:v>
                </c:pt>
                <c:pt idx="3141">
                  <c:v>505</c:v>
                </c:pt>
                <c:pt idx="3142">
                  <c:v>498</c:v>
                </c:pt>
                <c:pt idx="3143">
                  <c:v>489</c:v>
                </c:pt>
                <c:pt idx="3144">
                  <c:v>482</c:v>
                </c:pt>
                <c:pt idx="3145">
                  <c:v>475</c:v>
                </c:pt>
                <c:pt idx="3146">
                  <c:v>468</c:v>
                </c:pt>
                <c:pt idx="3147">
                  <c:v>461</c:v>
                </c:pt>
                <c:pt idx="3148">
                  <c:v>453</c:v>
                </c:pt>
                <c:pt idx="3149">
                  <c:v>445</c:v>
                </c:pt>
                <c:pt idx="3150">
                  <c:v>438</c:v>
                </c:pt>
                <c:pt idx="3151">
                  <c:v>431</c:v>
                </c:pt>
                <c:pt idx="3152">
                  <c:v>425</c:v>
                </c:pt>
                <c:pt idx="3153">
                  <c:v>419</c:v>
                </c:pt>
                <c:pt idx="3154">
                  <c:v>414</c:v>
                </c:pt>
                <c:pt idx="3155">
                  <c:v>409</c:v>
                </c:pt>
                <c:pt idx="3156">
                  <c:v>404</c:v>
                </c:pt>
                <c:pt idx="3157">
                  <c:v>399</c:v>
                </c:pt>
                <c:pt idx="3158">
                  <c:v>394</c:v>
                </c:pt>
                <c:pt idx="3159">
                  <c:v>389</c:v>
                </c:pt>
                <c:pt idx="3160">
                  <c:v>385</c:v>
                </c:pt>
                <c:pt idx="3161">
                  <c:v>380</c:v>
                </c:pt>
                <c:pt idx="3162">
                  <c:v>376</c:v>
                </c:pt>
                <c:pt idx="3163">
                  <c:v>372</c:v>
                </c:pt>
                <c:pt idx="3164">
                  <c:v>369</c:v>
                </c:pt>
                <c:pt idx="3165">
                  <c:v>365</c:v>
                </c:pt>
                <c:pt idx="3166">
                  <c:v>362</c:v>
                </c:pt>
                <c:pt idx="3167">
                  <c:v>359</c:v>
                </c:pt>
                <c:pt idx="3168">
                  <c:v>356</c:v>
                </c:pt>
                <c:pt idx="3169">
                  <c:v>352</c:v>
                </c:pt>
                <c:pt idx="3170">
                  <c:v>349</c:v>
                </c:pt>
                <c:pt idx="3171">
                  <c:v>345</c:v>
                </c:pt>
                <c:pt idx="3172">
                  <c:v>342</c:v>
                </c:pt>
                <c:pt idx="3173">
                  <c:v>340</c:v>
                </c:pt>
                <c:pt idx="3174">
                  <c:v>339</c:v>
                </c:pt>
                <c:pt idx="3175">
                  <c:v>337</c:v>
                </c:pt>
                <c:pt idx="3176">
                  <c:v>336</c:v>
                </c:pt>
                <c:pt idx="3177">
                  <c:v>335</c:v>
                </c:pt>
                <c:pt idx="3178">
                  <c:v>333</c:v>
                </c:pt>
                <c:pt idx="3179">
                  <c:v>332</c:v>
                </c:pt>
                <c:pt idx="3180">
                  <c:v>330</c:v>
                </c:pt>
                <c:pt idx="3181">
                  <c:v>328</c:v>
                </c:pt>
                <c:pt idx="3182">
                  <c:v>327</c:v>
                </c:pt>
                <c:pt idx="3183">
                  <c:v>326</c:v>
                </c:pt>
                <c:pt idx="3184">
                  <c:v>326</c:v>
                </c:pt>
                <c:pt idx="3185">
                  <c:v>326</c:v>
                </c:pt>
                <c:pt idx="3186">
                  <c:v>325</c:v>
                </c:pt>
                <c:pt idx="3187">
                  <c:v>325</c:v>
                </c:pt>
                <c:pt idx="3188">
                  <c:v>325</c:v>
                </c:pt>
                <c:pt idx="3189">
                  <c:v>325</c:v>
                </c:pt>
                <c:pt idx="3190">
                  <c:v>324</c:v>
                </c:pt>
                <c:pt idx="3191">
                  <c:v>324</c:v>
                </c:pt>
                <c:pt idx="3192">
                  <c:v>324</c:v>
                </c:pt>
                <c:pt idx="3193">
                  <c:v>324</c:v>
                </c:pt>
                <c:pt idx="3194">
                  <c:v>324</c:v>
                </c:pt>
                <c:pt idx="3195">
                  <c:v>325</c:v>
                </c:pt>
                <c:pt idx="3196">
                  <c:v>325</c:v>
                </c:pt>
                <c:pt idx="3197">
                  <c:v>326</c:v>
                </c:pt>
                <c:pt idx="3198">
                  <c:v>327</c:v>
                </c:pt>
                <c:pt idx="3199">
                  <c:v>328</c:v>
                </c:pt>
                <c:pt idx="3200">
                  <c:v>329</c:v>
                </c:pt>
                <c:pt idx="3201">
                  <c:v>330</c:v>
                </c:pt>
                <c:pt idx="3202">
                  <c:v>331</c:v>
                </c:pt>
                <c:pt idx="3203">
                  <c:v>333</c:v>
                </c:pt>
                <c:pt idx="3204">
                  <c:v>333</c:v>
                </c:pt>
                <c:pt idx="3205">
                  <c:v>334</c:v>
                </c:pt>
                <c:pt idx="3206">
                  <c:v>335</c:v>
                </c:pt>
                <c:pt idx="3207">
                  <c:v>337</c:v>
                </c:pt>
                <c:pt idx="3208">
                  <c:v>339</c:v>
                </c:pt>
                <c:pt idx="3209">
                  <c:v>341</c:v>
                </c:pt>
                <c:pt idx="3210">
                  <c:v>345</c:v>
                </c:pt>
                <c:pt idx="3211">
                  <c:v>348</c:v>
                </c:pt>
                <c:pt idx="3212">
                  <c:v>352</c:v>
                </c:pt>
                <c:pt idx="3213">
                  <c:v>355</c:v>
                </c:pt>
                <c:pt idx="3214">
                  <c:v>358</c:v>
                </c:pt>
                <c:pt idx="3215">
                  <c:v>361</c:v>
                </c:pt>
                <c:pt idx="3216">
                  <c:v>365</c:v>
                </c:pt>
                <c:pt idx="3217">
                  <c:v>369</c:v>
                </c:pt>
                <c:pt idx="3218">
                  <c:v>373</c:v>
                </c:pt>
                <c:pt idx="3219">
                  <c:v>377</c:v>
                </c:pt>
                <c:pt idx="3220">
                  <c:v>381</c:v>
                </c:pt>
                <c:pt idx="3221">
                  <c:v>385</c:v>
                </c:pt>
                <c:pt idx="3222">
                  <c:v>389</c:v>
                </c:pt>
                <c:pt idx="3223">
                  <c:v>393</c:v>
                </c:pt>
                <c:pt idx="3224">
                  <c:v>397</c:v>
                </c:pt>
                <c:pt idx="3225">
                  <c:v>402</c:v>
                </c:pt>
                <c:pt idx="3226">
                  <c:v>407</c:v>
                </c:pt>
                <c:pt idx="3227">
                  <c:v>412</c:v>
                </c:pt>
                <c:pt idx="3228">
                  <c:v>416</c:v>
                </c:pt>
                <c:pt idx="3229">
                  <c:v>421</c:v>
                </c:pt>
                <c:pt idx="3230">
                  <c:v>427</c:v>
                </c:pt>
                <c:pt idx="3231">
                  <c:v>432</c:v>
                </c:pt>
                <c:pt idx="3232">
                  <c:v>437</c:v>
                </c:pt>
                <c:pt idx="3233">
                  <c:v>442</c:v>
                </c:pt>
                <c:pt idx="3234">
                  <c:v>447</c:v>
                </c:pt>
                <c:pt idx="3235">
                  <c:v>452</c:v>
                </c:pt>
                <c:pt idx="3236">
                  <c:v>457</c:v>
                </c:pt>
                <c:pt idx="3237">
                  <c:v>461</c:v>
                </c:pt>
                <c:pt idx="3238">
                  <c:v>465</c:v>
                </c:pt>
                <c:pt idx="3239">
                  <c:v>470</c:v>
                </c:pt>
                <c:pt idx="3240">
                  <c:v>474</c:v>
                </c:pt>
                <c:pt idx="3241">
                  <c:v>478</c:v>
                </c:pt>
                <c:pt idx="3242">
                  <c:v>482</c:v>
                </c:pt>
                <c:pt idx="3243">
                  <c:v>486</c:v>
                </c:pt>
                <c:pt idx="3244">
                  <c:v>490</c:v>
                </c:pt>
                <c:pt idx="3245">
                  <c:v>494</c:v>
                </c:pt>
                <c:pt idx="3246">
                  <c:v>498</c:v>
                </c:pt>
                <c:pt idx="3247">
                  <c:v>502</c:v>
                </c:pt>
                <c:pt idx="3248">
                  <c:v>505</c:v>
                </c:pt>
                <c:pt idx="3249">
                  <c:v>509</c:v>
                </c:pt>
                <c:pt idx="3250">
                  <c:v>512</c:v>
                </c:pt>
                <c:pt idx="3251">
                  <c:v>514</c:v>
                </c:pt>
                <c:pt idx="3252">
                  <c:v>516</c:v>
                </c:pt>
                <c:pt idx="3253">
                  <c:v>519</c:v>
                </c:pt>
                <c:pt idx="3254">
                  <c:v>521</c:v>
                </c:pt>
                <c:pt idx="3255">
                  <c:v>523</c:v>
                </c:pt>
                <c:pt idx="3256">
                  <c:v>525</c:v>
                </c:pt>
                <c:pt idx="3257">
                  <c:v>527</c:v>
                </c:pt>
                <c:pt idx="3258">
                  <c:v>529</c:v>
                </c:pt>
                <c:pt idx="3259">
                  <c:v>530</c:v>
                </c:pt>
                <c:pt idx="3260">
                  <c:v>532</c:v>
                </c:pt>
                <c:pt idx="3261">
                  <c:v>534</c:v>
                </c:pt>
                <c:pt idx="3262">
                  <c:v>535</c:v>
                </c:pt>
                <c:pt idx="3263">
                  <c:v>536</c:v>
                </c:pt>
                <c:pt idx="3264">
                  <c:v>538</c:v>
                </c:pt>
                <c:pt idx="3265">
                  <c:v>539</c:v>
                </c:pt>
                <c:pt idx="3266">
                  <c:v>541</c:v>
                </c:pt>
                <c:pt idx="3267">
                  <c:v>542</c:v>
                </c:pt>
                <c:pt idx="3268">
                  <c:v>544</c:v>
                </c:pt>
                <c:pt idx="3269">
                  <c:v>545</c:v>
                </c:pt>
                <c:pt idx="3270">
                  <c:v>546</c:v>
                </c:pt>
                <c:pt idx="3271">
                  <c:v>547</c:v>
                </c:pt>
                <c:pt idx="3272">
                  <c:v>548</c:v>
                </c:pt>
                <c:pt idx="3273">
                  <c:v>550</c:v>
                </c:pt>
                <c:pt idx="3274">
                  <c:v>551</c:v>
                </c:pt>
                <c:pt idx="3275">
                  <c:v>552</c:v>
                </c:pt>
                <c:pt idx="3276">
                  <c:v>554</c:v>
                </c:pt>
                <c:pt idx="3277">
                  <c:v>555</c:v>
                </c:pt>
                <c:pt idx="3278">
                  <c:v>557</c:v>
                </c:pt>
                <c:pt idx="3279">
                  <c:v>558</c:v>
                </c:pt>
                <c:pt idx="3280">
                  <c:v>560</c:v>
                </c:pt>
                <c:pt idx="3281">
                  <c:v>561</c:v>
                </c:pt>
                <c:pt idx="3282">
                  <c:v>563</c:v>
                </c:pt>
                <c:pt idx="3283">
                  <c:v>564</c:v>
                </c:pt>
                <c:pt idx="3284">
                  <c:v>566</c:v>
                </c:pt>
                <c:pt idx="3285">
                  <c:v>567</c:v>
                </c:pt>
                <c:pt idx="3286">
                  <c:v>568</c:v>
                </c:pt>
                <c:pt idx="3287">
                  <c:v>569</c:v>
                </c:pt>
                <c:pt idx="3288">
                  <c:v>570</c:v>
                </c:pt>
                <c:pt idx="3289">
                  <c:v>570</c:v>
                </c:pt>
                <c:pt idx="3290">
                  <c:v>572</c:v>
                </c:pt>
                <c:pt idx="3291">
                  <c:v>574</c:v>
                </c:pt>
                <c:pt idx="3292">
                  <c:v>576</c:v>
                </c:pt>
                <c:pt idx="3293">
                  <c:v>577</c:v>
                </c:pt>
                <c:pt idx="3294">
                  <c:v>579</c:v>
                </c:pt>
                <c:pt idx="3295">
                  <c:v>581</c:v>
                </c:pt>
                <c:pt idx="3296">
                  <c:v>583</c:v>
                </c:pt>
                <c:pt idx="3297">
                  <c:v>584</c:v>
                </c:pt>
                <c:pt idx="3298">
                  <c:v>586</c:v>
                </c:pt>
                <c:pt idx="3299">
                  <c:v>587</c:v>
                </c:pt>
                <c:pt idx="3300">
                  <c:v>589</c:v>
                </c:pt>
                <c:pt idx="3301">
                  <c:v>590</c:v>
                </c:pt>
                <c:pt idx="3302">
                  <c:v>591</c:v>
                </c:pt>
                <c:pt idx="3303">
                  <c:v>593</c:v>
                </c:pt>
                <c:pt idx="3304">
                  <c:v>594</c:v>
                </c:pt>
                <c:pt idx="3305">
                  <c:v>596</c:v>
                </c:pt>
                <c:pt idx="3306">
                  <c:v>598</c:v>
                </c:pt>
                <c:pt idx="3307">
                  <c:v>601</c:v>
                </c:pt>
                <c:pt idx="3308">
                  <c:v>603</c:v>
                </c:pt>
                <c:pt idx="3309">
                  <c:v>605</c:v>
                </c:pt>
                <c:pt idx="3310">
                  <c:v>606</c:v>
                </c:pt>
                <c:pt idx="3311">
                  <c:v>607</c:v>
                </c:pt>
                <c:pt idx="3312">
                  <c:v>608</c:v>
                </c:pt>
                <c:pt idx="3313">
                  <c:v>609</c:v>
                </c:pt>
                <c:pt idx="3314">
                  <c:v>610</c:v>
                </c:pt>
                <c:pt idx="3315">
                  <c:v>611</c:v>
                </c:pt>
                <c:pt idx="3316">
                  <c:v>611</c:v>
                </c:pt>
                <c:pt idx="3317">
                  <c:v>611</c:v>
                </c:pt>
                <c:pt idx="3318">
                  <c:v>612</c:v>
                </c:pt>
                <c:pt idx="3319">
                  <c:v>613</c:v>
                </c:pt>
                <c:pt idx="3320">
                  <c:v>614</c:v>
                </c:pt>
                <c:pt idx="3321">
                  <c:v>615</c:v>
                </c:pt>
                <c:pt idx="3322">
                  <c:v>616</c:v>
                </c:pt>
                <c:pt idx="3323">
                  <c:v>617</c:v>
                </c:pt>
                <c:pt idx="3324">
                  <c:v>618</c:v>
                </c:pt>
                <c:pt idx="3325">
                  <c:v>619</c:v>
                </c:pt>
                <c:pt idx="3326">
                  <c:v>619</c:v>
                </c:pt>
                <c:pt idx="3327">
                  <c:v>618</c:v>
                </c:pt>
                <c:pt idx="3328">
                  <c:v>618</c:v>
                </c:pt>
                <c:pt idx="3329">
                  <c:v>618</c:v>
                </c:pt>
                <c:pt idx="3330">
                  <c:v>617</c:v>
                </c:pt>
                <c:pt idx="3331">
                  <c:v>616</c:v>
                </c:pt>
                <c:pt idx="3332">
                  <c:v>615</c:v>
                </c:pt>
                <c:pt idx="3333">
                  <c:v>614</c:v>
                </c:pt>
                <c:pt idx="3334">
                  <c:v>613</c:v>
                </c:pt>
                <c:pt idx="3335">
                  <c:v>612</c:v>
                </c:pt>
                <c:pt idx="3336">
                  <c:v>611</c:v>
                </c:pt>
                <c:pt idx="3337">
                  <c:v>610</c:v>
                </c:pt>
                <c:pt idx="3338">
                  <c:v>607</c:v>
                </c:pt>
                <c:pt idx="3339">
                  <c:v>605</c:v>
                </c:pt>
                <c:pt idx="3340">
                  <c:v>603</c:v>
                </c:pt>
                <c:pt idx="3341">
                  <c:v>601</c:v>
                </c:pt>
                <c:pt idx="3342">
                  <c:v>599</c:v>
                </c:pt>
                <c:pt idx="3343">
                  <c:v>597</c:v>
                </c:pt>
                <c:pt idx="3344">
                  <c:v>594</c:v>
                </c:pt>
                <c:pt idx="3345">
                  <c:v>591</c:v>
                </c:pt>
                <c:pt idx="3346">
                  <c:v>588</c:v>
                </c:pt>
                <c:pt idx="3347">
                  <c:v>586</c:v>
                </c:pt>
                <c:pt idx="3348">
                  <c:v>582</c:v>
                </c:pt>
                <c:pt idx="3349">
                  <c:v>579</c:v>
                </c:pt>
                <c:pt idx="3350">
                  <c:v>576</c:v>
                </c:pt>
                <c:pt idx="3351">
                  <c:v>573</c:v>
                </c:pt>
                <c:pt idx="3352">
                  <c:v>569</c:v>
                </c:pt>
                <c:pt idx="3353">
                  <c:v>566</c:v>
                </c:pt>
                <c:pt idx="3354">
                  <c:v>562</c:v>
                </c:pt>
                <c:pt idx="3355">
                  <c:v>558</c:v>
                </c:pt>
                <c:pt idx="3356">
                  <c:v>554</c:v>
                </c:pt>
                <c:pt idx="3357">
                  <c:v>551</c:v>
                </c:pt>
                <c:pt idx="3358">
                  <c:v>547</c:v>
                </c:pt>
                <c:pt idx="3359">
                  <c:v>544</c:v>
                </c:pt>
                <c:pt idx="3360">
                  <c:v>541</c:v>
                </c:pt>
                <c:pt idx="3361">
                  <c:v>538</c:v>
                </c:pt>
                <c:pt idx="3362">
                  <c:v>534</c:v>
                </c:pt>
                <c:pt idx="3363">
                  <c:v>530</c:v>
                </c:pt>
                <c:pt idx="3364">
                  <c:v>527</c:v>
                </c:pt>
                <c:pt idx="3365">
                  <c:v>523</c:v>
                </c:pt>
                <c:pt idx="3366">
                  <c:v>520</c:v>
                </c:pt>
                <c:pt idx="3367">
                  <c:v>517</c:v>
                </c:pt>
                <c:pt idx="3368">
                  <c:v>513</c:v>
                </c:pt>
                <c:pt idx="3369">
                  <c:v>510</c:v>
                </c:pt>
                <c:pt idx="3370">
                  <c:v>507</c:v>
                </c:pt>
                <c:pt idx="3371">
                  <c:v>503</c:v>
                </c:pt>
                <c:pt idx="3372">
                  <c:v>500</c:v>
                </c:pt>
                <c:pt idx="3373">
                  <c:v>496</c:v>
                </c:pt>
                <c:pt idx="3374">
                  <c:v>492</c:v>
                </c:pt>
                <c:pt idx="3375">
                  <c:v>488</c:v>
                </c:pt>
                <c:pt idx="3376">
                  <c:v>486</c:v>
                </c:pt>
                <c:pt idx="3377">
                  <c:v>483</c:v>
                </c:pt>
                <c:pt idx="3378">
                  <c:v>480</c:v>
                </c:pt>
                <c:pt idx="3379">
                  <c:v>478</c:v>
                </c:pt>
                <c:pt idx="3380">
                  <c:v>476</c:v>
                </c:pt>
                <c:pt idx="3381">
                  <c:v>474</c:v>
                </c:pt>
                <c:pt idx="3382">
                  <c:v>472</c:v>
                </c:pt>
                <c:pt idx="3383">
                  <c:v>471</c:v>
                </c:pt>
                <c:pt idx="3384">
                  <c:v>469</c:v>
                </c:pt>
                <c:pt idx="3385">
                  <c:v>468</c:v>
                </c:pt>
                <c:pt idx="3386">
                  <c:v>467</c:v>
                </c:pt>
                <c:pt idx="3387">
                  <c:v>465</c:v>
                </c:pt>
                <c:pt idx="3388">
                  <c:v>464</c:v>
                </c:pt>
                <c:pt idx="3389">
                  <c:v>462</c:v>
                </c:pt>
                <c:pt idx="3390">
                  <c:v>461</c:v>
                </c:pt>
                <c:pt idx="3391">
                  <c:v>459</c:v>
                </c:pt>
                <c:pt idx="3392">
                  <c:v>458</c:v>
                </c:pt>
                <c:pt idx="3393">
                  <c:v>456</c:v>
                </c:pt>
                <c:pt idx="3394">
                  <c:v>455</c:v>
                </c:pt>
                <c:pt idx="3395">
                  <c:v>454</c:v>
                </c:pt>
                <c:pt idx="3396">
                  <c:v>454</c:v>
                </c:pt>
                <c:pt idx="3397">
                  <c:v>453</c:v>
                </c:pt>
                <c:pt idx="3398">
                  <c:v>453</c:v>
                </c:pt>
                <c:pt idx="3399">
                  <c:v>452</c:v>
                </c:pt>
                <c:pt idx="3400">
                  <c:v>451</c:v>
                </c:pt>
                <c:pt idx="3401">
                  <c:v>451</c:v>
                </c:pt>
                <c:pt idx="3402">
                  <c:v>450</c:v>
                </c:pt>
                <c:pt idx="3403">
                  <c:v>450</c:v>
                </c:pt>
                <c:pt idx="3404">
                  <c:v>450</c:v>
                </c:pt>
                <c:pt idx="3405">
                  <c:v>449</c:v>
                </c:pt>
                <c:pt idx="3406">
                  <c:v>448</c:v>
                </c:pt>
                <c:pt idx="3407">
                  <c:v>447</c:v>
                </c:pt>
                <c:pt idx="3408">
                  <c:v>446</c:v>
                </c:pt>
                <c:pt idx="3409">
                  <c:v>445</c:v>
                </c:pt>
                <c:pt idx="3410">
                  <c:v>444</c:v>
                </c:pt>
                <c:pt idx="3411">
                  <c:v>442</c:v>
                </c:pt>
                <c:pt idx="3412">
                  <c:v>440</c:v>
                </c:pt>
                <c:pt idx="3413">
                  <c:v>439</c:v>
                </c:pt>
                <c:pt idx="3414">
                  <c:v>437</c:v>
                </c:pt>
                <c:pt idx="3415">
                  <c:v>436</c:v>
                </c:pt>
                <c:pt idx="3416">
                  <c:v>435</c:v>
                </c:pt>
                <c:pt idx="3417">
                  <c:v>434</c:v>
                </c:pt>
                <c:pt idx="3418">
                  <c:v>432</c:v>
                </c:pt>
                <c:pt idx="3419">
                  <c:v>430</c:v>
                </c:pt>
                <c:pt idx="3420">
                  <c:v>428</c:v>
                </c:pt>
                <c:pt idx="3421">
                  <c:v>425</c:v>
                </c:pt>
                <c:pt idx="3422">
                  <c:v>423</c:v>
                </c:pt>
                <c:pt idx="3423">
                  <c:v>420</c:v>
                </c:pt>
                <c:pt idx="3424">
                  <c:v>418</c:v>
                </c:pt>
                <c:pt idx="3425">
                  <c:v>415</c:v>
                </c:pt>
                <c:pt idx="3426">
                  <c:v>413</c:v>
                </c:pt>
                <c:pt idx="3427">
                  <c:v>410</c:v>
                </c:pt>
                <c:pt idx="3428">
                  <c:v>407</c:v>
                </c:pt>
                <c:pt idx="3429">
                  <c:v>403</c:v>
                </c:pt>
                <c:pt idx="3430">
                  <c:v>400</c:v>
                </c:pt>
                <c:pt idx="3431">
                  <c:v>398</c:v>
                </c:pt>
                <c:pt idx="3432">
                  <c:v>394</c:v>
                </c:pt>
                <c:pt idx="3433">
                  <c:v>391</c:v>
                </c:pt>
                <c:pt idx="3434">
                  <c:v>388</c:v>
                </c:pt>
                <c:pt idx="3435">
                  <c:v>385</c:v>
                </c:pt>
                <c:pt idx="3436">
                  <c:v>381</c:v>
                </c:pt>
                <c:pt idx="3437">
                  <c:v>378</c:v>
                </c:pt>
                <c:pt idx="3438">
                  <c:v>374</c:v>
                </c:pt>
                <c:pt idx="3439">
                  <c:v>370</c:v>
                </c:pt>
                <c:pt idx="3440">
                  <c:v>367</c:v>
                </c:pt>
                <c:pt idx="3441">
                  <c:v>364</c:v>
                </c:pt>
                <c:pt idx="3442">
                  <c:v>361</c:v>
                </c:pt>
                <c:pt idx="3443">
                  <c:v>357</c:v>
                </c:pt>
                <c:pt idx="3444">
                  <c:v>354</c:v>
                </c:pt>
                <c:pt idx="3445">
                  <c:v>350</c:v>
                </c:pt>
                <c:pt idx="3446">
                  <c:v>346</c:v>
                </c:pt>
                <c:pt idx="3447">
                  <c:v>343</c:v>
                </c:pt>
                <c:pt idx="3448">
                  <c:v>340</c:v>
                </c:pt>
                <c:pt idx="3449">
                  <c:v>336</c:v>
                </c:pt>
                <c:pt idx="3450">
                  <c:v>333</c:v>
                </c:pt>
                <c:pt idx="3451">
                  <c:v>330</c:v>
                </c:pt>
                <c:pt idx="3452">
                  <c:v>328</c:v>
                </c:pt>
                <c:pt idx="3453">
                  <c:v>325</c:v>
                </c:pt>
                <c:pt idx="3454">
                  <c:v>322</c:v>
                </c:pt>
                <c:pt idx="3455">
                  <c:v>319</c:v>
                </c:pt>
                <c:pt idx="3456">
                  <c:v>317</c:v>
                </c:pt>
                <c:pt idx="3457">
                  <c:v>313</c:v>
                </c:pt>
                <c:pt idx="3458">
                  <c:v>310</c:v>
                </c:pt>
                <c:pt idx="3459">
                  <c:v>307</c:v>
                </c:pt>
                <c:pt idx="3460">
                  <c:v>304</c:v>
                </c:pt>
                <c:pt idx="3461">
                  <c:v>303</c:v>
                </c:pt>
                <c:pt idx="3462">
                  <c:v>301</c:v>
                </c:pt>
                <c:pt idx="3463">
                  <c:v>299</c:v>
                </c:pt>
                <c:pt idx="3464">
                  <c:v>296</c:v>
                </c:pt>
                <c:pt idx="3465">
                  <c:v>293</c:v>
                </c:pt>
                <c:pt idx="3466">
                  <c:v>290</c:v>
                </c:pt>
                <c:pt idx="3467">
                  <c:v>288</c:v>
                </c:pt>
                <c:pt idx="3468">
                  <c:v>285</c:v>
                </c:pt>
                <c:pt idx="3469">
                  <c:v>284</c:v>
                </c:pt>
                <c:pt idx="3470">
                  <c:v>282</c:v>
                </c:pt>
                <c:pt idx="3471">
                  <c:v>280</c:v>
                </c:pt>
                <c:pt idx="3472">
                  <c:v>279</c:v>
                </c:pt>
                <c:pt idx="3473">
                  <c:v>278</c:v>
                </c:pt>
                <c:pt idx="3474">
                  <c:v>276</c:v>
                </c:pt>
                <c:pt idx="3475">
                  <c:v>274</c:v>
                </c:pt>
                <c:pt idx="3476">
                  <c:v>272</c:v>
                </c:pt>
                <c:pt idx="3477">
                  <c:v>271</c:v>
                </c:pt>
                <c:pt idx="3478">
                  <c:v>270</c:v>
                </c:pt>
                <c:pt idx="3479">
                  <c:v>269</c:v>
                </c:pt>
                <c:pt idx="3480">
                  <c:v>268</c:v>
                </c:pt>
                <c:pt idx="3481">
                  <c:v>266</c:v>
                </c:pt>
                <c:pt idx="3482">
                  <c:v>265</c:v>
                </c:pt>
                <c:pt idx="3483">
                  <c:v>264</c:v>
                </c:pt>
                <c:pt idx="3484">
                  <c:v>263</c:v>
                </c:pt>
                <c:pt idx="3485">
                  <c:v>262</c:v>
                </c:pt>
                <c:pt idx="3486">
                  <c:v>262</c:v>
                </c:pt>
                <c:pt idx="3487">
                  <c:v>261</c:v>
                </c:pt>
                <c:pt idx="3488">
                  <c:v>261</c:v>
                </c:pt>
                <c:pt idx="3489">
                  <c:v>260</c:v>
                </c:pt>
                <c:pt idx="3490">
                  <c:v>260</c:v>
                </c:pt>
                <c:pt idx="3491">
                  <c:v>259</c:v>
                </c:pt>
                <c:pt idx="3492">
                  <c:v>259</c:v>
                </c:pt>
                <c:pt idx="3493">
                  <c:v>259</c:v>
                </c:pt>
                <c:pt idx="3494">
                  <c:v>258</c:v>
                </c:pt>
                <c:pt idx="3495">
                  <c:v>257</c:v>
                </c:pt>
                <c:pt idx="3496">
                  <c:v>256</c:v>
                </c:pt>
                <c:pt idx="3497">
                  <c:v>256</c:v>
                </c:pt>
                <c:pt idx="3498">
                  <c:v>257</c:v>
                </c:pt>
                <c:pt idx="3499">
                  <c:v>257</c:v>
                </c:pt>
                <c:pt idx="3500">
                  <c:v>258</c:v>
                </c:pt>
                <c:pt idx="3501">
                  <c:v>258</c:v>
                </c:pt>
                <c:pt idx="3502">
                  <c:v>258</c:v>
                </c:pt>
                <c:pt idx="3503">
                  <c:v>258</c:v>
                </c:pt>
                <c:pt idx="3504">
                  <c:v>258</c:v>
                </c:pt>
                <c:pt idx="3505">
                  <c:v>257</c:v>
                </c:pt>
                <c:pt idx="3506">
                  <c:v>258</c:v>
                </c:pt>
                <c:pt idx="3507">
                  <c:v>258</c:v>
                </c:pt>
                <c:pt idx="3508">
                  <c:v>258</c:v>
                </c:pt>
                <c:pt idx="3509">
                  <c:v>259</c:v>
                </c:pt>
                <c:pt idx="3510">
                  <c:v>260</c:v>
                </c:pt>
                <c:pt idx="3511">
                  <c:v>260</c:v>
                </c:pt>
                <c:pt idx="3512">
                  <c:v>260</c:v>
                </c:pt>
                <c:pt idx="3513">
                  <c:v>261</c:v>
                </c:pt>
                <c:pt idx="3514">
                  <c:v>261</c:v>
                </c:pt>
                <c:pt idx="3515">
                  <c:v>263</c:v>
                </c:pt>
                <c:pt idx="3516">
                  <c:v>264</c:v>
                </c:pt>
                <c:pt idx="3517">
                  <c:v>266</c:v>
                </c:pt>
                <c:pt idx="3518">
                  <c:v>267</c:v>
                </c:pt>
                <c:pt idx="3519">
                  <c:v>269</c:v>
                </c:pt>
                <c:pt idx="3520">
                  <c:v>270</c:v>
                </c:pt>
                <c:pt idx="3521">
                  <c:v>270</c:v>
                </c:pt>
                <c:pt idx="3522">
                  <c:v>270</c:v>
                </c:pt>
                <c:pt idx="3523">
                  <c:v>271</c:v>
                </c:pt>
                <c:pt idx="3524">
                  <c:v>271</c:v>
                </c:pt>
                <c:pt idx="3525">
                  <c:v>271</c:v>
                </c:pt>
                <c:pt idx="3526">
                  <c:v>271</c:v>
                </c:pt>
                <c:pt idx="3527">
                  <c:v>272</c:v>
                </c:pt>
                <c:pt idx="3528">
                  <c:v>273</c:v>
                </c:pt>
                <c:pt idx="3529">
                  <c:v>274</c:v>
                </c:pt>
                <c:pt idx="3530">
                  <c:v>275</c:v>
                </c:pt>
                <c:pt idx="3531">
                  <c:v>277</c:v>
                </c:pt>
                <c:pt idx="3532">
                  <c:v>278</c:v>
                </c:pt>
                <c:pt idx="3533">
                  <c:v>278</c:v>
                </c:pt>
                <c:pt idx="3534">
                  <c:v>279</c:v>
                </c:pt>
                <c:pt idx="3535">
                  <c:v>279</c:v>
                </c:pt>
                <c:pt idx="3536">
                  <c:v>280</c:v>
                </c:pt>
                <c:pt idx="3537">
                  <c:v>281</c:v>
                </c:pt>
                <c:pt idx="3538">
                  <c:v>282</c:v>
                </c:pt>
                <c:pt idx="3539">
                  <c:v>283</c:v>
                </c:pt>
                <c:pt idx="3540">
                  <c:v>284</c:v>
                </c:pt>
                <c:pt idx="3541">
                  <c:v>285</c:v>
                </c:pt>
                <c:pt idx="3542">
                  <c:v>286</c:v>
                </c:pt>
                <c:pt idx="3543">
                  <c:v>287</c:v>
                </c:pt>
                <c:pt idx="3544">
                  <c:v>289</c:v>
                </c:pt>
                <c:pt idx="3545">
                  <c:v>290</c:v>
                </c:pt>
                <c:pt idx="3546">
                  <c:v>291</c:v>
                </c:pt>
                <c:pt idx="3547">
                  <c:v>292</c:v>
                </c:pt>
                <c:pt idx="3548">
                  <c:v>293</c:v>
                </c:pt>
                <c:pt idx="3549">
                  <c:v>294</c:v>
                </c:pt>
                <c:pt idx="3550">
                  <c:v>295</c:v>
                </c:pt>
                <c:pt idx="3551">
                  <c:v>295</c:v>
                </c:pt>
                <c:pt idx="3552">
                  <c:v>296</c:v>
                </c:pt>
                <c:pt idx="3553">
                  <c:v>297</c:v>
                </c:pt>
                <c:pt idx="3554">
                  <c:v>299</c:v>
                </c:pt>
                <c:pt idx="3555">
                  <c:v>301</c:v>
                </c:pt>
                <c:pt idx="3556">
                  <c:v>302</c:v>
                </c:pt>
                <c:pt idx="3557">
                  <c:v>303</c:v>
                </c:pt>
                <c:pt idx="3558">
                  <c:v>304</c:v>
                </c:pt>
                <c:pt idx="3559">
                  <c:v>305</c:v>
                </c:pt>
                <c:pt idx="3560">
                  <c:v>306</c:v>
                </c:pt>
                <c:pt idx="3561">
                  <c:v>307</c:v>
                </c:pt>
                <c:pt idx="3562">
                  <c:v>309</c:v>
                </c:pt>
                <c:pt idx="3563">
                  <c:v>312</c:v>
                </c:pt>
                <c:pt idx="3564">
                  <c:v>314</c:v>
                </c:pt>
                <c:pt idx="3565">
                  <c:v>315</c:v>
                </c:pt>
                <c:pt idx="3566">
                  <c:v>317</c:v>
                </c:pt>
                <c:pt idx="3567">
                  <c:v>318</c:v>
                </c:pt>
                <c:pt idx="3568">
                  <c:v>320</c:v>
                </c:pt>
                <c:pt idx="3569">
                  <c:v>322</c:v>
                </c:pt>
                <c:pt idx="3570">
                  <c:v>323</c:v>
                </c:pt>
                <c:pt idx="3571">
                  <c:v>325</c:v>
                </c:pt>
                <c:pt idx="3572">
                  <c:v>327</c:v>
                </c:pt>
                <c:pt idx="3573">
                  <c:v>329</c:v>
                </c:pt>
                <c:pt idx="3574">
                  <c:v>330</c:v>
                </c:pt>
                <c:pt idx="3575">
                  <c:v>332</c:v>
                </c:pt>
                <c:pt idx="3576">
                  <c:v>333</c:v>
                </c:pt>
                <c:pt idx="3577">
                  <c:v>334</c:v>
                </c:pt>
                <c:pt idx="3578">
                  <c:v>336</c:v>
                </c:pt>
                <c:pt idx="3579">
                  <c:v>338</c:v>
                </c:pt>
                <c:pt idx="3580">
                  <c:v>340</c:v>
                </c:pt>
                <c:pt idx="3581">
                  <c:v>342</c:v>
                </c:pt>
                <c:pt idx="3582">
                  <c:v>345</c:v>
                </c:pt>
                <c:pt idx="3583">
                  <c:v>347</c:v>
                </c:pt>
                <c:pt idx="3584">
                  <c:v>348</c:v>
                </c:pt>
                <c:pt idx="3585">
                  <c:v>349</c:v>
                </c:pt>
                <c:pt idx="3586">
                  <c:v>351</c:v>
                </c:pt>
                <c:pt idx="3587">
                  <c:v>353</c:v>
                </c:pt>
                <c:pt idx="3588">
                  <c:v>354</c:v>
                </c:pt>
                <c:pt idx="3589">
                  <c:v>357</c:v>
                </c:pt>
                <c:pt idx="3590">
                  <c:v>359</c:v>
                </c:pt>
                <c:pt idx="3591">
                  <c:v>362</c:v>
                </c:pt>
                <c:pt idx="3592">
                  <c:v>364</c:v>
                </c:pt>
                <c:pt idx="3593">
                  <c:v>367</c:v>
                </c:pt>
                <c:pt idx="3594">
                  <c:v>370</c:v>
                </c:pt>
                <c:pt idx="3595">
                  <c:v>372</c:v>
                </c:pt>
                <c:pt idx="3596">
                  <c:v>375</c:v>
                </c:pt>
                <c:pt idx="3597">
                  <c:v>378</c:v>
                </c:pt>
                <c:pt idx="3598">
                  <c:v>381</c:v>
                </c:pt>
                <c:pt idx="3599">
                  <c:v>384</c:v>
                </c:pt>
                <c:pt idx="3600">
                  <c:v>388</c:v>
                </c:pt>
                <c:pt idx="3601">
                  <c:v>392</c:v>
                </c:pt>
                <c:pt idx="3602">
                  <c:v>396</c:v>
                </c:pt>
                <c:pt idx="3603">
                  <c:v>400</c:v>
                </c:pt>
                <c:pt idx="3604">
                  <c:v>404</c:v>
                </c:pt>
                <c:pt idx="3605">
                  <c:v>408</c:v>
                </c:pt>
                <c:pt idx="3606">
                  <c:v>413</c:v>
                </c:pt>
                <c:pt idx="3607">
                  <c:v>417</c:v>
                </c:pt>
                <c:pt idx="3608">
                  <c:v>421</c:v>
                </c:pt>
                <c:pt idx="3609">
                  <c:v>425</c:v>
                </c:pt>
                <c:pt idx="3610">
                  <c:v>430</c:v>
                </c:pt>
                <c:pt idx="3611">
                  <c:v>435</c:v>
                </c:pt>
                <c:pt idx="3612">
                  <c:v>439</c:v>
                </c:pt>
                <c:pt idx="3613">
                  <c:v>443</c:v>
                </c:pt>
                <c:pt idx="3614">
                  <c:v>447</c:v>
                </c:pt>
                <c:pt idx="3615">
                  <c:v>452</c:v>
                </c:pt>
                <c:pt idx="3616">
                  <c:v>457</c:v>
                </c:pt>
                <c:pt idx="3617">
                  <c:v>462</c:v>
                </c:pt>
                <c:pt idx="3618">
                  <c:v>467</c:v>
                </c:pt>
                <c:pt idx="3619">
                  <c:v>472</c:v>
                </c:pt>
                <c:pt idx="3620">
                  <c:v>477</c:v>
                </c:pt>
                <c:pt idx="3621">
                  <c:v>482</c:v>
                </c:pt>
                <c:pt idx="3622">
                  <c:v>486</c:v>
                </c:pt>
                <c:pt idx="3623">
                  <c:v>490</c:v>
                </c:pt>
                <c:pt idx="3624">
                  <c:v>494</c:v>
                </c:pt>
                <c:pt idx="3625">
                  <c:v>497</c:v>
                </c:pt>
                <c:pt idx="3626">
                  <c:v>501</c:v>
                </c:pt>
                <c:pt idx="3627">
                  <c:v>505</c:v>
                </c:pt>
                <c:pt idx="3628">
                  <c:v>509</c:v>
                </c:pt>
                <c:pt idx="3629">
                  <c:v>512</c:v>
                </c:pt>
                <c:pt idx="3630">
                  <c:v>515</c:v>
                </c:pt>
                <c:pt idx="3631">
                  <c:v>518</c:v>
                </c:pt>
                <c:pt idx="3632">
                  <c:v>521</c:v>
                </c:pt>
                <c:pt idx="3633">
                  <c:v>522</c:v>
                </c:pt>
                <c:pt idx="3634">
                  <c:v>523</c:v>
                </c:pt>
                <c:pt idx="3635">
                  <c:v>524</c:v>
                </c:pt>
                <c:pt idx="3636">
                  <c:v>525</c:v>
                </c:pt>
                <c:pt idx="3637">
                  <c:v>526</c:v>
                </c:pt>
                <c:pt idx="3638">
                  <c:v>526</c:v>
                </c:pt>
                <c:pt idx="3639">
                  <c:v>526</c:v>
                </c:pt>
                <c:pt idx="3640">
                  <c:v>525</c:v>
                </c:pt>
                <c:pt idx="3641">
                  <c:v>525</c:v>
                </c:pt>
                <c:pt idx="3642">
                  <c:v>523</c:v>
                </c:pt>
                <c:pt idx="3643">
                  <c:v>522</c:v>
                </c:pt>
                <c:pt idx="3644">
                  <c:v>519</c:v>
                </c:pt>
                <c:pt idx="3645">
                  <c:v>517</c:v>
                </c:pt>
                <c:pt idx="3646">
                  <c:v>515</c:v>
                </c:pt>
                <c:pt idx="3647">
                  <c:v>513</c:v>
                </c:pt>
                <c:pt idx="3648">
                  <c:v>510</c:v>
                </c:pt>
                <c:pt idx="3649">
                  <c:v>507</c:v>
                </c:pt>
                <c:pt idx="3650">
                  <c:v>502</c:v>
                </c:pt>
                <c:pt idx="3651">
                  <c:v>498</c:v>
                </c:pt>
                <c:pt idx="3652">
                  <c:v>494</c:v>
                </c:pt>
                <c:pt idx="3653">
                  <c:v>489</c:v>
                </c:pt>
                <c:pt idx="3654">
                  <c:v>486</c:v>
                </c:pt>
                <c:pt idx="3655">
                  <c:v>482</c:v>
                </c:pt>
                <c:pt idx="3656">
                  <c:v>478</c:v>
                </c:pt>
                <c:pt idx="3657">
                  <c:v>472</c:v>
                </c:pt>
                <c:pt idx="3658">
                  <c:v>467</c:v>
                </c:pt>
                <c:pt idx="3659">
                  <c:v>462</c:v>
                </c:pt>
                <c:pt idx="3660">
                  <c:v>457</c:v>
                </c:pt>
                <c:pt idx="3661">
                  <c:v>452</c:v>
                </c:pt>
                <c:pt idx="3662">
                  <c:v>448</c:v>
                </c:pt>
                <c:pt idx="3663">
                  <c:v>443</c:v>
                </c:pt>
                <c:pt idx="3664">
                  <c:v>439</c:v>
                </c:pt>
                <c:pt idx="3665">
                  <c:v>434</c:v>
                </c:pt>
                <c:pt idx="3666">
                  <c:v>431</c:v>
                </c:pt>
                <c:pt idx="3667">
                  <c:v>427</c:v>
                </c:pt>
                <c:pt idx="3668">
                  <c:v>422</c:v>
                </c:pt>
                <c:pt idx="3669">
                  <c:v>417</c:v>
                </c:pt>
                <c:pt idx="3670">
                  <c:v>413</c:v>
                </c:pt>
                <c:pt idx="3671">
                  <c:v>408</c:v>
                </c:pt>
                <c:pt idx="3672">
                  <c:v>404</c:v>
                </c:pt>
                <c:pt idx="3673">
                  <c:v>400</c:v>
                </c:pt>
                <c:pt idx="3674">
                  <c:v>396</c:v>
                </c:pt>
                <c:pt idx="3675">
                  <c:v>392</c:v>
                </c:pt>
                <c:pt idx="3676">
                  <c:v>389</c:v>
                </c:pt>
                <c:pt idx="3677">
                  <c:v>386</c:v>
                </c:pt>
                <c:pt idx="3678">
                  <c:v>383</c:v>
                </c:pt>
                <c:pt idx="3679">
                  <c:v>380</c:v>
                </c:pt>
                <c:pt idx="3680">
                  <c:v>378</c:v>
                </c:pt>
                <c:pt idx="3681">
                  <c:v>375</c:v>
                </c:pt>
                <c:pt idx="3682">
                  <c:v>374</c:v>
                </c:pt>
                <c:pt idx="3683">
                  <c:v>374</c:v>
                </c:pt>
                <c:pt idx="3684">
                  <c:v>373</c:v>
                </c:pt>
                <c:pt idx="3685">
                  <c:v>372</c:v>
                </c:pt>
                <c:pt idx="3686">
                  <c:v>371</c:v>
                </c:pt>
                <c:pt idx="3687">
                  <c:v>370</c:v>
                </c:pt>
                <c:pt idx="3688">
                  <c:v>370</c:v>
                </c:pt>
                <c:pt idx="3689">
                  <c:v>370</c:v>
                </c:pt>
                <c:pt idx="3690">
                  <c:v>370</c:v>
                </c:pt>
                <c:pt idx="3691">
                  <c:v>370</c:v>
                </c:pt>
                <c:pt idx="3692">
                  <c:v>371</c:v>
                </c:pt>
                <c:pt idx="3693">
                  <c:v>373</c:v>
                </c:pt>
                <c:pt idx="3694">
                  <c:v>375</c:v>
                </c:pt>
                <c:pt idx="3695">
                  <c:v>376</c:v>
                </c:pt>
                <c:pt idx="3696">
                  <c:v>379</c:v>
                </c:pt>
                <c:pt idx="3697">
                  <c:v>381</c:v>
                </c:pt>
                <c:pt idx="3698">
                  <c:v>383</c:v>
                </c:pt>
                <c:pt idx="3699">
                  <c:v>386</c:v>
                </c:pt>
                <c:pt idx="3700">
                  <c:v>389</c:v>
                </c:pt>
                <c:pt idx="3701">
                  <c:v>393</c:v>
                </c:pt>
                <c:pt idx="3702">
                  <c:v>397</c:v>
                </c:pt>
                <c:pt idx="3703">
                  <c:v>401</c:v>
                </c:pt>
                <c:pt idx="3704">
                  <c:v>406</c:v>
                </c:pt>
                <c:pt idx="3705">
                  <c:v>411</c:v>
                </c:pt>
                <c:pt idx="3706">
                  <c:v>416</c:v>
                </c:pt>
                <c:pt idx="3707">
                  <c:v>422</c:v>
                </c:pt>
                <c:pt idx="3708">
                  <c:v>428</c:v>
                </c:pt>
                <c:pt idx="3709">
                  <c:v>434</c:v>
                </c:pt>
                <c:pt idx="3710">
                  <c:v>439</c:v>
                </c:pt>
                <c:pt idx="3711">
                  <c:v>445</c:v>
                </c:pt>
                <c:pt idx="3712">
                  <c:v>451</c:v>
                </c:pt>
                <c:pt idx="3713">
                  <c:v>458</c:v>
                </c:pt>
                <c:pt idx="3714">
                  <c:v>464</c:v>
                </c:pt>
                <c:pt idx="3715">
                  <c:v>470</c:v>
                </c:pt>
                <c:pt idx="3716">
                  <c:v>477</c:v>
                </c:pt>
                <c:pt idx="3717">
                  <c:v>484</c:v>
                </c:pt>
                <c:pt idx="3718">
                  <c:v>492</c:v>
                </c:pt>
                <c:pt idx="3719">
                  <c:v>499</c:v>
                </c:pt>
                <c:pt idx="3720">
                  <c:v>506</c:v>
                </c:pt>
                <c:pt idx="3721">
                  <c:v>514</c:v>
                </c:pt>
                <c:pt idx="3722">
                  <c:v>521</c:v>
                </c:pt>
                <c:pt idx="3723">
                  <c:v>529</c:v>
                </c:pt>
                <c:pt idx="3724">
                  <c:v>536</c:v>
                </c:pt>
                <c:pt idx="3725">
                  <c:v>544</c:v>
                </c:pt>
                <c:pt idx="3726">
                  <c:v>552</c:v>
                </c:pt>
                <c:pt idx="3727">
                  <c:v>559</c:v>
                </c:pt>
                <c:pt idx="3728">
                  <c:v>567</c:v>
                </c:pt>
                <c:pt idx="3729">
                  <c:v>574</c:v>
                </c:pt>
                <c:pt idx="3730">
                  <c:v>580</c:v>
                </c:pt>
                <c:pt idx="3731">
                  <c:v>586</c:v>
                </c:pt>
                <c:pt idx="3732">
                  <c:v>592</c:v>
                </c:pt>
                <c:pt idx="3733">
                  <c:v>598</c:v>
                </c:pt>
                <c:pt idx="3734">
                  <c:v>605</c:v>
                </c:pt>
                <c:pt idx="3735">
                  <c:v>611</c:v>
                </c:pt>
                <c:pt idx="3736">
                  <c:v>616</c:v>
                </c:pt>
                <c:pt idx="3737">
                  <c:v>622</c:v>
                </c:pt>
                <c:pt idx="3738">
                  <c:v>628</c:v>
                </c:pt>
                <c:pt idx="3739">
                  <c:v>633</c:v>
                </c:pt>
                <c:pt idx="3740">
                  <c:v>638</c:v>
                </c:pt>
                <c:pt idx="3741">
                  <c:v>642</c:v>
                </c:pt>
                <c:pt idx="3742">
                  <c:v>646</c:v>
                </c:pt>
                <c:pt idx="3743">
                  <c:v>650</c:v>
                </c:pt>
                <c:pt idx="3744">
                  <c:v>653</c:v>
                </c:pt>
                <c:pt idx="3745">
                  <c:v>656</c:v>
                </c:pt>
                <c:pt idx="3746">
                  <c:v>660</c:v>
                </c:pt>
                <c:pt idx="3747">
                  <c:v>663</c:v>
                </c:pt>
                <c:pt idx="3748">
                  <c:v>666</c:v>
                </c:pt>
                <c:pt idx="3749">
                  <c:v>668</c:v>
                </c:pt>
                <c:pt idx="3750">
                  <c:v>669</c:v>
                </c:pt>
                <c:pt idx="3751">
                  <c:v>670</c:v>
                </c:pt>
                <c:pt idx="3752">
                  <c:v>671</c:v>
                </c:pt>
                <c:pt idx="3753">
                  <c:v>671</c:v>
                </c:pt>
                <c:pt idx="3754">
                  <c:v>671</c:v>
                </c:pt>
                <c:pt idx="3755">
                  <c:v>672</c:v>
                </c:pt>
                <c:pt idx="3756">
                  <c:v>672</c:v>
                </c:pt>
                <c:pt idx="3757">
                  <c:v>672</c:v>
                </c:pt>
                <c:pt idx="3758">
                  <c:v>673</c:v>
                </c:pt>
                <c:pt idx="3759">
                  <c:v>672</c:v>
                </c:pt>
                <c:pt idx="3760">
                  <c:v>672</c:v>
                </c:pt>
                <c:pt idx="3761">
                  <c:v>671</c:v>
                </c:pt>
                <c:pt idx="3762">
                  <c:v>670</c:v>
                </c:pt>
                <c:pt idx="3763">
                  <c:v>669</c:v>
                </c:pt>
                <c:pt idx="3764">
                  <c:v>668</c:v>
                </c:pt>
                <c:pt idx="3765">
                  <c:v>667</c:v>
                </c:pt>
                <c:pt idx="3766">
                  <c:v>666</c:v>
                </c:pt>
                <c:pt idx="3767">
                  <c:v>665</c:v>
                </c:pt>
                <c:pt idx="3768">
                  <c:v>664</c:v>
                </c:pt>
                <c:pt idx="3769">
                  <c:v>663</c:v>
                </c:pt>
                <c:pt idx="3770">
                  <c:v>661</c:v>
                </c:pt>
                <c:pt idx="3771">
                  <c:v>660</c:v>
                </c:pt>
                <c:pt idx="3772">
                  <c:v>659</c:v>
                </c:pt>
                <c:pt idx="3773">
                  <c:v>657</c:v>
                </c:pt>
                <c:pt idx="3774">
                  <c:v>655</c:v>
                </c:pt>
                <c:pt idx="3775">
                  <c:v>654</c:v>
                </c:pt>
                <c:pt idx="3776">
                  <c:v>653</c:v>
                </c:pt>
                <c:pt idx="3777">
                  <c:v>653</c:v>
                </c:pt>
                <c:pt idx="3778">
                  <c:v>652</c:v>
                </c:pt>
                <c:pt idx="3779">
                  <c:v>652</c:v>
                </c:pt>
                <c:pt idx="3780">
                  <c:v>652</c:v>
                </c:pt>
                <c:pt idx="3781">
                  <c:v>652</c:v>
                </c:pt>
                <c:pt idx="3782">
                  <c:v>652</c:v>
                </c:pt>
                <c:pt idx="3783">
                  <c:v>653</c:v>
                </c:pt>
                <c:pt idx="3784">
                  <c:v>653</c:v>
                </c:pt>
                <c:pt idx="3785">
                  <c:v>654</c:v>
                </c:pt>
                <c:pt idx="3786">
                  <c:v>655</c:v>
                </c:pt>
                <c:pt idx="3787">
                  <c:v>656</c:v>
                </c:pt>
                <c:pt idx="3788">
                  <c:v>657</c:v>
                </c:pt>
                <c:pt idx="3789">
                  <c:v>657</c:v>
                </c:pt>
                <c:pt idx="3790">
                  <c:v>658</c:v>
                </c:pt>
                <c:pt idx="3791">
                  <c:v>660</c:v>
                </c:pt>
                <c:pt idx="3792">
                  <c:v>661</c:v>
                </c:pt>
                <c:pt idx="3793">
                  <c:v>663</c:v>
                </c:pt>
                <c:pt idx="3794">
                  <c:v>665</c:v>
                </c:pt>
                <c:pt idx="3795">
                  <c:v>668</c:v>
                </c:pt>
                <c:pt idx="3796">
                  <c:v>671</c:v>
                </c:pt>
                <c:pt idx="3797">
                  <c:v>674</c:v>
                </c:pt>
                <c:pt idx="3798">
                  <c:v>677</c:v>
                </c:pt>
                <c:pt idx="3799">
                  <c:v>679</c:v>
                </c:pt>
                <c:pt idx="3800">
                  <c:v>682</c:v>
                </c:pt>
                <c:pt idx="3801">
                  <c:v>685</c:v>
                </c:pt>
                <c:pt idx="3802">
                  <c:v>687</c:v>
                </c:pt>
                <c:pt idx="3803">
                  <c:v>691</c:v>
                </c:pt>
                <c:pt idx="3804">
                  <c:v>694</c:v>
                </c:pt>
                <c:pt idx="3805">
                  <c:v>697</c:v>
                </c:pt>
                <c:pt idx="3806">
                  <c:v>700</c:v>
                </c:pt>
                <c:pt idx="3807">
                  <c:v>703</c:v>
                </c:pt>
                <c:pt idx="3808">
                  <c:v>706</c:v>
                </c:pt>
                <c:pt idx="3809">
                  <c:v>709</c:v>
                </c:pt>
                <c:pt idx="3810">
                  <c:v>712</c:v>
                </c:pt>
                <c:pt idx="3811">
                  <c:v>716</c:v>
                </c:pt>
                <c:pt idx="3812">
                  <c:v>719</c:v>
                </c:pt>
                <c:pt idx="3813">
                  <c:v>722</c:v>
                </c:pt>
                <c:pt idx="3814">
                  <c:v>725</c:v>
                </c:pt>
                <c:pt idx="3815">
                  <c:v>729</c:v>
                </c:pt>
                <c:pt idx="3816">
                  <c:v>733</c:v>
                </c:pt>
                <c:pt idx="3817">
                  <c:v>736</c:v>
                </c:pt>
                <c:pt idx="3818">
                  <c:v>740</c:v>
                </c:pt>
                <c:pt idx="3819">
                  <c:v>743</c:v>
                </c:pt>
                <c:pt idx="3820">
                  <c:v>746</c:v>
                </c:pt>
                <c:pt idx="3821">
                  <c:v>749</c:v>
                </c:pt>
                <c:pt idx="3822">
                  <c:v>752</c:v>
                </c:pt>
                <c:pt idx="3823">
                  <c:v>755</c:v>
                </c:pt>
                <c:pt idx="3824">
                  <c:v>757</c:v>
                </c:pt>
                <c:pt idx="3825">
                  <c:v>760</c:v>
                </c:pt>
                <c:pt idx="3826">
                  <c:v>762</c:v>
                </c:pt>
                <c:pt idx="3827">
                  <c:v>764</c:v>
                </c:pt>
                <c:pt idx="3828">
                  <c:v>766</c:v>
                </c:pt>
                <c:pt idx="3829">
                  <c:v>768</c:v>
                </c:pt>
                <c:pt idx="3830">
                  <c:v>770</c:v>
                </c:pt>
                <c:pt idx="3831">
                  <c:v>771</c:v>
                </c:pt>
                <c:pt idx="3832">
                  <c:v>771</c:v>
                </c:pt>
                <c:pt idx="3833">
                  <c:v>771</c:v>
                </c:pt>
                <c:pt idx="3834">
                  <c:v>771</c:v>
                </c:pt>
                <c:pt idx="3835">
                  <c:v>771</c:v>
                </c:pt>
                <c:pt idx="3836">
                  <c:v>770</c:v>
                </c:pt>
                <c:pt idx="3837">
                  <c:v>769</c:v>
                </c:pt>
                <c:pt idx="3838">
                  <c:v>767</c:v>
                </c:pt>
                <c:pt idx="3839">
                  <c:v>766</c:v>
                </c:pt>
                <c:pt idx="3840">
                  <c:v>765</c:v>
                </c:pt>
                <c:pt idx="3841">
                  <c:v>763</c:v>
                </c:pt>
                <c:pt idx="3842">
                  <c:v>761</c:v>
                </c:pt>
                <c:pt idx="3843">
                  <c:v>759</c:v>
                </c:pt>
                <c:pt idx="3844">
                  <c:v>757</c:v>
                </c:pt>
                <c:pt idx="3845">
                  <c:v>755</c:v>
                </c:pt>
                <c:pt idx="3846">
                  <c:v>752</c:v>
                </c:pt>
                <c:pt idx="3847">
                  <c:v>748</c:v>
                </c:pt>
                <c:pt idx="3848">
                  <c:v>744</c:v>
                </c:pt>
                <c:pt idx="3849">
                  <c:v>740</c:v>
                </c:pt>
                <c:pt idx="3850">
                  <c:v>735</c:v>
                </c:pt>
                <c:pt idx="3851">
                  <c:v>730</c:v>
                </c:pt>
                <c:pt idx="3852">
                  <c:v>726</c:v>
                </c:pt>
                <c:pt idx="3853">
                  <c:v>721</c:v>
                </c:pt>
                <c:pt idx="3854">
                  <c:v>716</c:v>
                </c:pt>
                <c:pt idx="3855">
                  <c:v>709</c:v>
                </c:pt>
                <c:pt idx="3856">
                  <c:v>703</c:v>
                </c:pt>
                <c:pt idx="3857">
                  <c:v>698</c:v>
                </c:pt>
                <c:pt idx="3858">
                  <c:v>692</c:v>
                </c:pt>
                <c:pt idx="3859">
                  <c:v>686</c:v>
                </c:pt>
                <c:pt idx="3860">
                  <c:v>680</c:v>
                </c:pt>
                <c:pt idx="3861">
                  <c:v>674</c:v>
                </c:pt>
                <c:pt idx="3862">
                  <c:v>667</c:v>
                </c:pt>
                <c:pt idx="3863">
                  <c:v>661</c:v>
                </c:pt>
                <c:pt idx="3864">
                  <c:v>654</c:v>
                </c:pt>
                <c:pt idx="3865">
                  <c:v>647</c:v>
                </c:pt>
                <c:pt idx="3866">
                  <c:v>641</c:v>
                </c:pt>
                <c:pt idx="3867">
                  <c:v>635</c:v>
                </c:pt>
                <c:pt idx="3868">
                  <c:v>628</c:v>
                </c:pt>
                <c:pt idx="3869">
                  <c:v>622</c:v>
                </c:pt>
                <c:pt idx="3870">
                  <c:v>616</c:v>
                </c:pt>
                <c:pt idx="3871">
                  <c:v>610</c:v>
                </c:pt>
                <c:pt idx="3872">
                  <c:v>604</c:v>
                </c:pt>
                <c:pt idx="3873">
                  <c:v>599</c:v>
                </c:pt>
                <c:pt idx="3874">
                  <c:v>592</c:v>
                </c:pt>
                <c:pt idx="3875">
                  <c:v>586</c:v>
                </c:pt>
                <c:pt idx="3876">
                  <c:v>579</c:v>
                </c:pt>
                <c:pt idx="3877">
                  <c:v>572</c:v>
                </c:pt>
                <c:pt idx="3878">
                  <c:v>566</c:v>
                </c:pt>
                <c:pt idx="3879">
                  <c:v>561</c:v>
                </c:pt>
                <c:pt idx="3880">
                  <c:v>556</c:v>
                </c:pt>
                <c:pt idx="3881">
                  <c:v>551</c:v>
                </c:pt>
                <c:pt idx="3882">
                  <c:v>546</c:v>
                </c:pt>
                <c:pt idx="3883">
                  <c:v>542</c:v>
                </c:pt>
                <c:pt idx="3884">
                  <c:v>537</c:v>
                </c:pt>
                <c:pt idx="3885">
                  <c:v>532</c:v>
                </c:pt>
                <c:pt idx="3886">
                  <c:v>526</c:v>
                </c:pt>
                <c:pt idx="3887">
                  <c:v>522</c:v>
                </c:pt>
                <c:pt idx="3888">
                  <c:v>518</c:v>
                </c:pt>
                <c:pt idx="3889">
                  <c:v>515</c:v>
                </c:pt>
                <c:pt idx="3890">
                  <c:v>512</c:v>
                </c:pt>
                <c:pt idx="3891">
                  <c:v>509</c:v>
                </c:pt>
                <c:pt idx="3892">
                  <c:v>506</c:v>
                </c:pt>
                <c:pt idx="3893">
                  <c:v>502</c:v>
                </c:pt>
                <c:pt idx="3894">
                  <c:v>500</c:v>
                </c:pt>
                <c:pt idx="3895">
                  <c:v>497</c:v>
                </c:pt>
                <c:pt idx="3896">
                  <c:v>495</c:v>
                </c:pt>
                <c:pt idx="3897">
                  <c:v>493</c:v>
                </c:pt>
                <c:pt idx="3898">
                  <c:v>491</c:v>
                </c:pt>
                <c:pt idx="3899">
                  <c:v>489</c:v>
                </c:pt>
                <c:pt idx="3900">
                  <c:v>487</c:v>
                </c:pt>
                <c:pt idx="3901">
                  <c:v>485</c:v>
                </c:pt>
                <c:pt idx="3902">
                  <c:v>484</c:v>
                </c:pt>
                <c:pt idx="3903">
                  <c:v>482</c:v>
                </c:pt>
                <c:pt idx="3904">
                  <c:v>481</c:v>
                </c:pt>
                <c:pt idx="3905">
                  <c:v>480</c:v>
                </c:pt>
                <c:pt idx="3906">
                  <c:v>479</c:v>
                </c:pt>
                <c:pt idx="3907">
                  <c:v>478</c:v>
                </c:pt>
                <c:pt idx="3908">
                  <c:v>477</c:v>
                </c:pt>
                <c:pt idx="3909">
                  <c:v>475</c:v>
                </c:pt>
                <c:pt idx="3910">
                  <c:v>474</c:v>
                </c:pt>
                <c:pt idx="3911">
                  <c:v>473</c:v>
                </c:pt>
                <c:pt idx="3912">
                  <c:v>471</c:v>
                </c:pt>
                <c:pt idx="3913">
                  <c:v>470</c:v>
                </c:pt>
                <c:pt idx="3914">
                  <c:v>469</c:v>
                </c:pt>
                <c:pt idx="3915">
                  <c:v>468</c:v>
                </c:pt>
                <c:pt idx="3916">
                  <c:v>467</c:v>
                </c:pt>
                <c:pt idx="3917">
                  <c:v>466</c:v>
                </c:pt>
                <c:pt idx="3918">
                  <c:v>466</c:v>
                </c:pt>
                <c:pt idx="3919">
                  <c:v>465</c:v>
                </c:pt>
                <c:pt idx="3920">
                  <c:v>463</c:v>
                </c:pt>
                <c:pt idx="3921">
                  <c:v>461</c:v>
                </c:pt>
                <c:pt idx="3922">
                  <c:v>459</c:v>
                </c:pt>
                <c:pt idx="3923">
                  <c:v>456</c:v>
                </c:pt>
                <c:pt idx="3924">
                  <c:v>453</c:v>
                </c:pt>
                <c:pt idx="3925">
                  <c:v>451</c:v>
                </c:pt>
                <c:pt idx="3926">
                  <c:v>449</c:v>
                </c:pt>
                <c:pt idx="3927">
                  <c:v>448</c:v>
                </c:pt>
                <c:pt idx="3928">
                  <c:v>446</c:v>
                </c:pt>
                <c:pt idx="3929">
                  <c:v>443</c:v>
                </c:pt>
                <c:pt idx="3930">
                  <c:v>440</c:v>
                </c:pt>
                <c:pt idx="3931">
                  <c:v>437</c:v>
                </c:pt>
                <c:pt idx="3932">
                  <c:v>433</c:v>
                </c:pt>
                <c:pt idx="3933">
                  <c:v>429</c:v>
                </c:pt>
                <c:pt idx="3934">
                  <c:v>425</c:v>
                </c:pt>
                <c:pt idx="3935">
                  <c:v>421</c:v>
                </c:pt>
                <c:pt idx="3936">
                  <c:v>418</c:v>
                </c:pt>
                <c:pt idx="3937">
                  <c:v>415</c:v>
                </c:pt>
                <c:pt idx="3938">
                  <c:v>410</c:v>
                </c:pt>
                <c:pt idx="3939">
                  <c:v>406</c:v>
                </c:pt>
                <c:pt idx="3940">
                  <c:v>401</c:v>
                </c:pt>
                <c:pt idx="3941">
                  <c:v>396</c:v>
                </c:pt>
                <c:pt idx="3942">
                  <c:v>392</c:v>
                </c:pt>
                <c:pt idx="3943">
                  <c:v>387</c:v>
                </c:pt>
                <c:pt idx="3944">
                  <c:v>382</c:v>
                </c:pt>
                <c:pt idx="3945">
                  <c:v>377</c:v>
                </c:pt>
                <c:pt idx="3946">
                  <c:v>373</c:v>
                </c:pt>
                <c:pt idx="3947">
                  <c:v>369</c:v>
                </c:pt>
                <c:pt idx="3948">
                  <c:v>364</c:v>
                </c:pt>
                <c:pt idx="3949">
                  <c:v>360</c:v>
                </c:pt>
                <c:pt idx="3950">
                  <c:v>355</c:v>
                </c:pt>
                <c:pt idx="3951">
                  <c:v>350</c:v>
                </c:pt>
                <c:pt idx="3952">
                  <c:v>345</c:v>
                </c:pt>
                <c:pt idx="3953">
                  <c:v>340</c:v>
                </c:pt>
                <c:pt idx="3954">
                  <c:v>336</c:v>
                </c:pt>
                <c:pt idx="3955">
                  <c:v>331</c:v>
                </c:pt>
                <c:pt idx="3956">
                  <c:v>327</c:v>
                </c:pt>
                <c:pt idx="3957">
                  <c:v>322</c:v>
                </c:pt>
                <c:pt idx="3958">
                  <c:v>317</c:v>
                </c:pt>
                <c:pt idx="3959">
                  <c:v>312</c:v>
                </c:pt>
                <c:pt idx="3960">
                  <c:v>308</c:v>
                </c:pt>
                <c:pt idx="3961">
                  <c:v>303</c:v>
                </c:pt>
                <c:pt idx="3962">
                  <c:v>299</c:v>
                </c:pt>
                <c:pt idx="3963">
                  <c:v>295</c:v>
                </c:pt>
                <c:pt idx="3964">
                  <c:v>291</c:v>
                </c:pt>
                <c:pt idx="3965">
                  <c:v>287</c:v>
                </c:pt>
                <c:pt idx="3966">
                  <c:v>283</c:v>
                </c:pt>
                <c:pt idx="3967">
                  <c:v>279</c:v>
                </c:pt>
                <c:pt idx="3968">
                  <c:v>275</c:v>
                </c:pt>
                <c:pt idx="3969">
                  <c:v>272</c:v>
                </c:pt>
                <c:pt idx="3970">
                  <c:v>268</c:v>
                </c:pt>
                <c:pt idx="3971">
                  <c:v>265</c:v>
                </c:pt>
                <c:pt idx="3972">
                  <c:v>261</c:v>
                </c:pt>
                <c:pt idx="3973">
                  <c:v>258</c:v>
                </c:pt>
                <c:pt idx="3974">
                  <c:v>254</c:v>
                </c:pt>
                <c:pt idx="3975">
                  <c:v>252</c:v>
                </c:pt>
                <c:pt idx="3976">
                  <c:v>250</c:v>
                </c:pt>
                <c:pt idx="3977">
                  <c:v>247</c:v>
                </c:pt>
                <c:pt idx="3978">
                  <c:v>245</c:v>
                </c:pt>
                <c:pt idx="3979">
                  <c:v>242</c:v>
                </c:pt>
                <c:pt idx="3980">
                  <c:v>240</c:v>
                </c:pt>
                <c:pt idx="3981">
                  <c:v>239</c:v>
                </c:pt>
                <c:pt idx="3982">
                  <c:v>238</c:v>
                </c:pt>
                <c:pt idx="3983">
                  <c:v>237</c:v>
                </c:pt>
                <c:pt idx="3984">
                  <c:v>236</c:v>
                </c:pt>
                <c:pt idx="3985">
                  <c:v>235</c:v>
                </c:pt>
                <c:pt idx="3986">
                  <c:v>233</c:v>
                </c:pt>
                <c:pt idx="3987">
                  <c:v>232</c:v>
                </c:pt>
                <c:pt idx="3988">
                  <c:v>232</c:v>
                </c:pt>
                <c:pt idx="3989">
                  <c:v>232</c:v>
                </c:pt>
                <c:pt idx="3990">
                  <c:v>232</c:v>
                </c:pt>
                <c:pt idx="3991">
                  <c:v>232</c:v>
                </c:pt>
                <c:pt idx="3992">
                  <c:v>231</c:v>
                </c:pt>
                <c:pt idx="3993">
                  <c:v>231</c:v>
                </c:pt>
                <c:pt idx="3994">
                  <c:v>231</c:v>
                </c:pt>
                <c:pt idx="3995">
                  <c:v>233</c:v>
                </c:pt>
                <c:pt idx="3996">
                  <c:v>233</c:v>
                </c:pt>
                <c:pt idx="3997">
                  <c:v>234</c:v>
                </c:pt>
                <c:pt idx="3998">
                  <c:v>234</c:v>
                </c:pt>
                <c:pt idx="3999">
                  <c:v>235</c:v>
                </c:pt>
                <c:pt idx="4000">
                  <c:v>236</c:v>
                </c:pt>
                <c:pt idx="4001">
                  <c:v>237</c:v>
                </c:pt>
                <c:pt idx="4002">
                  <c:v>238</c:v>
                </c:pt>
                <c:pt idx="4003">
                  <c:v>239</c:v>
                </c:pt>
                <c:pt idx="4004">
                  <c:v>240</c:v>
                </c:pt>
                <c:pt idx="4005">
                  <c:v>241</c:v>
                </c:pt>
                <c:pt idx="4006">
                  <c:v>243</c:v>
                </c:pt>
                <c:pt idx="4007">
                  <c:v>245</c:v>
                </c:pt>
                <c:pt idx="4008">
                  <c:v>248</c:v>
                </c:pt>
                <c:pt idx="4009">
                  <c:v>250</c:v>
                </c:pt>
                <c:pt idx="4010">
                  <c:v>253</c:v>
                </c:pt>
                <c:pt idx="4011">
                  <c:v>255</c:v>
                </c:pt>
                <c:pt idx="4012">
                  <c:v>258</c:v>
                </c:pt>
                <c:pt idx="4013">
                  <c:v>260</c:v>
                </c:pt>
                <c:pt idx="4014">
                  <c:v>262</c:v>
                </c:pt>
                <c:pt idx="4015">
                  <c:v>264</c:v>
                </c:pt>
                <c:pt idx="4016">
                  <c:v>266</c:v>
                </c:pt>
                <c:pt idx="4017">
                  <c:v>269</c:v>
                </c:pt>
                <c:pt idx="4018">
                  <c:v>272</c:v>
                </c:pt>
                <c:pt idx="4019">
                  <c:v>276</c:v>
                </c:pt>
                <c:pt idx="4020">
                  <c:v>279</c:v>
                </c:pt>
                <c:pt idx="4021">
                  <c:v>282</c:v>
                </c:pt>
                <c:pt idx="4022">
                  <c:v>284</c:v>
                </c:pt>
                <c:pt idx="4023">
                  <c:v>288</c:v>
                </c:pt>
                <c:pt idx="4024">
                  <c:v>291</c:v>
                </c:pt>
                <c:pt idx="4025">
                  <c:v>294</c:v>
                </c:pt>
                <c:pt idx="4026">
                  <c:v>297</c:v>
                </c:pt>
                <c:pt idx="4027">
                  <c:v>301</c:v>
                </c:pt>
                <c:pt idx="4028">
                  <c:v>305</c:v>
                </c:pt>
                <c:pt idx="4029">
                  <c:v>309</c:v>
                </c:pt>
                <c:pt idx="4030">
                  <c:v>313</c:v>
                </c:pt>
                <c:pt idx="4031">
                  <c:v>316</c:v>
                </c:pt>
                <c:pt idx="4032">
                  <c:v>320</c:v>
                </c:pt>
                <c:pt idx="4033">
                  <c:v>322</c:v>
                </c:pt>
                <c:pt idx="4034">
                  <c:v>326</c:v>
                </c:pt>
                <c:pt idx="4035">
                  <c:v>329</c:v>
                </c:pt>
                <c:pt idx="4036">
                  <c:v>333</c:v>
                </c:pt>
                <c:pt idx="4037">
                  <c:v>337</c:v>
                </c:pt>
                <c:pt idx="4038">
                  <c:v>342</c:v>
                </c:pt>
                <c:pt idx="4039">
                  <c:v>346</c:v>
                </c:pt>
                <c:pt idx="4040">
                  <c:v>350</c:v>
                </c:pt>
                <c:pt idx="4041">
                  <c:v>355</c:v>
                </c:pt>
                <c:pt idx="4042">
                  <c:v>359</c:v>
                </c:pt>
                <c:pt idx="4043">
                  <c:v>363</c:v>
                </c:pt>
                <c:pt idx="4044">
                  <c:v>367</c:v>
                </c:pt>
                <c:pt idx="4045">
                  <c:v>371</c:v>
                </c:pt>
                <c:pt idx="4046">
                  <c:v>375</c:v>
                </c:pt>
                <c:pt idx="4047">
                  <c:v>379</c:v>
                </c:pt>
                <c:pt idx="4048">
                  <c:v>384</c:v>
                </c:pt>
                <c:pt idx="4049">
                  <c:v>389</c:v>
                </c:pt>
                <c:pt idx="4050">
                  <c:v>393</c:v>
                </c:pt>
                <c:pt idx="4051">
                  <c:v>397</c:v>
                </c:pt>
                <c:pt idx="4052">
                  <c:v>401</c:v>
                </c:pt>
                <c:pt idx="4053">
                  <c:v>405</c:v>
                </c:pt>
                <c:pt idx="4054">
                  <c:v>409</c:v>
                </c:pt>
                <c:pt idx="4055">
                  <c:v>412</c:v>
                </c:pt>
                <c:pt idx="4056">
                  <c:v>416</c:v>
                </c:pt>
                <c:pt idx="4057">
                  <c:v>420</c:v>
                </c:pt>
                <c:pt idx="4058">
                  <c:v>422</c:v>
                </c:pt>
                <c:pt idx="4059">
                  <c:v>426</c:v>
                </c:pt>
                <c:pt idx="4060">
                  <c:v>429</c:v>
                </c:pt>
                <c:pt idx="4061">
                  <c:v>433</c:v>
                </c:pt>
                <c:pt idx="4062">
                  <c:v>435</c:v>
                </c:pt>
                <c:pt idx="4063">
                  <c:v>437</c:v>
                </c:pt>
                <c:pt idx="4064">
                  <c:v>439</c:v>
                </c:pt>
                <c:pt idx="4065">
                  <c:v>442</c:v>
                </c:pt>
                <c:pt idx="4066">
                  <c:v>444</c:v>
                </c:pt>
                <c:pt idx="4067">
                  <c:v>446</c:v>
                </c:pt>
                <c:pt idx="4068">
                  <c:v>449</c:v>
                </c:pt>
                <c:pt idx="4069">
                  <c:v>451</c:v>
                </c:pt>
                <c:pt idx="4070">
                  <c:v>453</c:v>
                </c:pt>
                <c:pt idx="4071">
                  <c:v>455</c:v>
                </c:pt>
                <c:pt idx="4072">
                  <c:v>457</c:v>
                </c:pt>
                <c:pt idx="4073">
                  <c:v>459</c:v>
                </c:pt>
                <c:pt idx="4074">
                  <c:v>460</c:v>
                </c:pt>
                <c:pt idx="4075">
                  <c:v>461</c:v>
                </c:pt>
                <c:pt idx="4076">
                  <c:v>463</c:v>
                </c:pt>
                <c:pt idx="4077">
                  <c:v>464</c:v>
                </c:pt>
                <c:pt idx="4078">
                  <c:v>465</c:v>
                </c:pt>
                <c:pt idx="4079">
                  <c:v>467</c:v>
                </c:pt>
                <c:pt idx="4080">
                  <c:v>467</c:v>
                </c:pt>
                <c:pt idx="4081">
                  <c:v>468</c:v>
                </c:pt>
                <c:pt idx="4082">
                  <c:v>468</c:v>
                </c:pt>
                <c:pt idx="4083">
                  <c:v>469</c:v>
                </c:pt>
                <c:pt idx="4084">
                  <c:v>469</c:v>
                </c:pt>
                <c:pt idx="4085">
                  <c:v>470</c:v>
                </c:pt>
                <c:pt idx="4086">
                  <c:v>471</c:v>
                </c:pt>
                <c:pt idx="4087">
                  <c:v>471</c:v>
                </c:pt>
                <c:pt idx="4088">
                  <c:v>471</c:v>
                </c:pt>
                <c:pt idx="4089">
                  <c:v>471</c:v>
                </c:pt>
                <c:pt idx="4090">
                  <c:v>470</c:v>
                </c:pt>
                <c:pt idx="4091">
                  <c:v>470</c:v>
                </c:pt>
                <c:pt idx="4092">
                  <c:v>470</c:v>
                </c:pt>
                <c:pt idx="4093">
                  <c:v>470</c:v>
                </c:pt>
                <c:pt idx="4094">
                  <c:v>470</c:v>
                </c:pt>
                <c:pt idx="4095">
                  <c:v>469</c:v>
                </c:pt>
                <c:pt idx="4096">
                  <c:v>468</c:v>
                </c:pt>
                <c:pt idx="4097">
                  <c:v>467</c:v>
                </c:pt>
                <c:pt idx="4098">
                  <c:v>467</c:v>
                </c:pt>
                <c:pt idx="4099">
                  <c:v>466</c:v>
                </c:pt>
                <c:pt idx="4100">
                  <c:v>466</c:v>
                </c:pt>
                <c:pt idx="4101">
                  <c:v>465</c:v>
                </c:pt>
                <c:pt idx="4102">
                  <c:v>465</c:v>
                </c:pt>
                <c:pt idx="4103">
                  <c:v>464</c:v>
                </c:pt>
                <c:pt idx="4104">
                  <c:v>463</c:v>
                </c:pt>
                <c:pt idx="4105">
                  <c:v>462</c:v>
                </c:pt>
                <c:pt idx="4106">
                  <c:v>461</c:v>
                </c:pt>
                <c:pt idx="4107">
                  <c:v>460</c:v>
                </c:pt>
                <c:pt idx="4108">
                  <c:v>459</c:v>
                </c:pt>
                <c:pt idx="4109">
                  <c:v>458</c:v>
                </c:pt>
                <c:pt idx="4110">
                  <c:v>457</c:v>
                </c:pt>
                <c:pt idx="4111">
                  <c:v>456</c:v>
                </c:pt>
                <c:pt idx="4112">
                  <c:v>455</c:v>
                </c:pt>
                <c:pt idx="4113">
                  <c:v>454</c:v>
                </c:pt>
                <c:pt idx="4114">
                  <c:v>453</c:v>
                </c:pt>
                <c:pt idx="4115">
                  <c:v>453</c:v>
                </c:pt>
                <c:pt idx="4116">
                  <c:v>451</c:v>
                </c:pt>
                <c:pt idx="4117">
                  <c:v>450</c:v>
                </c:pt>
                <c:pt idx="4118">
                  <c:v>450</c:v>
                </c:pt>
                <c:pt idx="4119">
                  <c:v>449</c:v>
                </c:pt>
                <c:pt idx="4120">
                  <c:v>449</c:v>
                </c:pt>
                <c:pt idx="4121">
                  <c:v>449</c:v>
                </c:pt>
                <c:pt idx="4122">
                  <c:v>448</c:v>
                </c:pt>
                <c:pt idx="4123">
                  <c:v>448</c:v>
                </c:pt>
                <c:pt idx="4124">
                  <c:v>447</c:v>
                </c:pt>
                <c:pt idx="4125">
                  <c:v>445</c:v>
                </c:pt>
                <c:pt idx="4126">
                  <c:v>443</c:v>
                </c:pt>
                <c:pt idx="4127">
                  <c:v>441</c:v>
                </c:pt>
                <c:pt idx="4128">
                  <c:v>440</c:v>
                </c:pt>
                <c:pt idx="4129">
                  <c:v>440</c:v>
                </c:pt>
                <c:pt idx="4130">
                  <c:v>440</c:v>
                </c:pt>
                <c:pt idx="4131">
                  <c:v>439</c:v>
                </c:pt>
                <c:pt idx="4132">
                  <c:v>438</c:v>
                </c:pt>
                <c:pt idx="4133">
                  <c:v>436</c:v>
                </c:pt>
                <c:pt idx="4134">
                  <c:v>435</c:v>
                </c:pt>
                <c:pt idx="4135">
                  <c:v>433</c:v>
                </c:pt>
                <c:pt idx="4136">
                  <c:v>432</c:v>
                </c:pt>
                <c:pt idx="4137">
                  <c:v>431</c:v>
                </c:pt>
                <c:pt idx="4138">
                  <c:v>430</c:v>
                </c:pt>
                <c:pt idx="4139">
                  <c:v>430</c:v>
                </c:pt>
                <c:pt idx="4140">
                  <c:v>429</c:v>
                </c:pt>
                <c:pt idx="4141">
                  <c:v>428</c:v>
                </c:pt>
                <c:pt idx="4142">
                  <c:v>426</c:v>
                </c:pt>
                <c:pt idx="4143">
                  <c:v>424</c:v>
                </c:pt>
                <c:pt idx="4144">
                  <c:v>422</c:v>
                </c:pt>
                <c:pt idx="4145">
                  <c:v>420</c:v>
                </c:pt>
                <c:pt idx="4146">
                  <c:v>419</c:v>
                </c:pt>
                <c:pt idx="4147">
                  <c:v>417</c:v>
                </c:pt>
                <c:pt idx="4148">
                  <c:v>415</c:v>
                </c:pt>
                <c:pt idx="4149">
                  <c:v>414</c:v>
                </c:pt>
                <c:pt idx="4150">
                  <c:v>412</c:v>
                </c:pt>
                <c:pt idx="4151">
                  <c:v>410</c:v>
                </c:pt>
                <c:pt idx="4152">
                  <c:v>408</c:v>
                </c:pt>
                <c:pt idx="4153">
                  <c:v>406</c:v>
                </c:pt>
                <c:pt idx="4154">
                  <c:v>404</c:v>
                </c:pt>
                <c:pt idx="4155">
                  <c:v>401</c:v>
                </c:pt>
                <c:pt idx="4156">
                  <c:v>399</c:v>
                </c:pt>
                <c:pt idx="4157">
                  <c:v>397</c:v>
                </c:pt>
                <c:pt idx="4158">
                  <c:v>396</c:v>
                </c:pt>
                <c:pt idx="4159">
                  <c:v>394</c:v>
                </c:pt>
                <c:pt idx="4160">
                  <c:v>393</c:v>
                </c:pt>
                <c:pt idx="4161">
                  <c:v>392</c:v>
                </c:pt>
                <c:pt idx="4162">
                  <c:v>390</c:v>
                </c:pt>
                <c:pt idx="4163">
                  <c:v>388</c:v>
                </c:pt>
                <c:pt idx="4164">
                  <c:v>387</c:v>
                </c:pt>
                <c:pt idx="4165">
                  <c:v>385</c:v>
                </c:pt>
                <c:pt idx="4166">
                  <c:v>383</c:v>
                </c:pt>
                <c:pt idx="4167">
                  <c:v>381</c:v>
                </c:pt>
                <c:pt idx="4168">
                  <c:v>379</c:v>
                </c:pt>
                <c:pt idx="4169">
                  <c:v>377</c:v>
                </c:pt>
                <c:pt idx="4170">
                  <c:v>375</c:v>
                </c:pt>
                <c:pt idx="4171">
                  <c:v>373</c:v>
                </c:pt>
                <c:pt idx="4172">
                  <c:v>371</c:v>
                </c:pt>
                <c:pt idx="4173">
                  <c:v>370</c:v>
                </c:pt>
                <c:pt idx="4174">
                  <c:v>369</c:v>
                </c:pt>
                <c:pt idx="4175">
                  <c:v>367</c:v>
                </c:pt>
                <c:pt idx="4176">
                  <c:v>367</c:v>
                </c:pt>
                <c:pt idx="4177">
                  <c:v>366</c:v>
                </c:pt>
                <c:pt idx="4178">
                  <c:v>365</c:v>
                </c:pt>
                <c:pt idx="4179">
                  <c:v>364</c:v>
                </c:pt>
                <c:pt idx="4180">
                  <c:v>363</c:v>
                </c:pt>
                <c:pt idx="4181">
                  <c:v>361</c:v>
                </c:pt>
                <c:pt idx="4182">
                  <c:v>359</c:v>
                </c:pt>
                <c:pt idx="4183">
                  <c:v>359</c:v>
                </c:pt>
                <c:pt idx="4184">
                  <c:v>358</c:v>
                </c:pt>
                <c:pt idx="4185">
                  <c:v>358</c:v>
                </c:pt>
                <c:pt idx="4186">
                  <c:v>357</c:v>
                </c:pt>
                <c:pt idx="4187">
                  <c:v>357</c:v>
                </c:pt>
                <c:pt idx="4188">
                  <c:v>356</c:v>
                </c:pt>
                <c:pt idx="4189">
                  <c:v>356</c:v>
                </c:pt>
                <c:pt idx="4190">
                  <c:v>356</c:v>
                </c:pt>
                <c:pt idx="4191">
                  <c:v>355</c:v>
                </c:pt>
                <c:pt idx="4192">
                  <c:v>355</c:v>
                </c:pt>
                <c:pt idx="4193">
                  <c:v>355</c:v>
                </c:pt>
                <c:pt idx="4194">
                  <c:v>355</c:v>
                </c:pt>
                <c:pt idx="4195">
                  <c:v>354</c:v>
                </c:pt>
                <c:pt idx="4196">
                  <c:v>354</c:v>
                </c:pt>
                <c:pt idx="4197">
                  <c:v>354</c:v>
                </c:pt>
                <c:pt idx="4198">
                  <c:v>355</c:v>
                </c:pt>
                <c:pt idx="4199">
                  <c:v>355</c:v>
                </c:pt>
                <c:pt idx="4200">
                  <c:v>355</c:v>
                </c:pt>
                <c:pt idx="4201">
                  <c:v>356</c:v>
                </c:pt>
                <c:pt idx="4202">
                  <c:v>356</c:v>
                </c:pt>
                <c:pt idx="4203">
                  <c:v>356</c:v>
                </c:pt>
                <c:pt idx="4204">
                  <c:v>357</c:v>
                </c:pt>
                <c:pt idx="4205">
                  <c:v>358</c:v>
                </c:pt>
                <c:pt idx="4206">
                  <c:v>358</c:v>
                </c:pt>
                <c:pt idx="4207">
                  <c:v>359</c:v>
                </c:pt>
                <c:pt idx="4208">
                  <c:v>360</c:v>
                </c:pt>
                <c:pt idx="4209">
                  <c:v>360</c:v>
                </c:pt>
                <c:pt idx="4210">
                  <c:v>360</c:v>
                </c:pt>
                <c:pt idx="4211">
                  <c:v>360</c:v>
                </c:pt>
                <c:pt idx="4212">
                  <c:v>360</c:v>
                </c:pt>
                <c:pt idx="4213">
                  <c:v>360</c:v>
                </c:pt>
                <c:pt idx="4214">
                  <c:v>360</c:v>
                </c:pt>
                <c:pt idx="4215">
                  <c:v>360</c:v>
                </c:pt>
                <c:pt idx="4216">
                  <c:v>360</c:v>
                </c:pt>
                <c:pt idx="4217">
                  <c:v>359</c:v>
                </c:pt>
                <c:pt idx="4218">
                  <c:v>359</c:v>
                </c:pt>
                <c:pt idx="4219">
                  <c:v>359</c:v>
                </c:pt>
                <c:pt idx="4220">
                  <c:v>359</c:v>
                </c:pt>
                <c:pt idx="4221">
                  <c:v>360</c:v>
                </c:pt>
                <c:pt idx="4222">
                  <c:v>360</c:v>
                </c:pt>
                <c:pt idx="4223">
                  <c:v>360</c:v>
                </c:pt>
                <c:pt idx="4224">
                  <c:v>360</c:v>
                </c:pt>
                <c:pt idx="4225">
                  <c:v>359</c:v>
                </c:pt>
                <c:pt idx="4226">
                  <c:v>358</c:v>
                </c:pt>
                <c:pt idx="4227">
                  <c:v>358</c:v>
                </c:pt>
                <c:pt idx="4228">
                  <c:v>358</c:v>
                </c:pt>
                <c:pt idx="4229">
                  <c:v>357</c:v>
                </c:pt>
                <c:pt idx="4230">
                  <c:v>357</c:v>
                </c:pt>
                <c:pt idx="4231">
                  <c:v>357</c:v>
                </c:pt>
                <c:pt idx="4232">
                  <c:v>357</c:v>
                </c:pt>
                <c:pt idx="4233">
                  <c:v>357</c:v>
                </c:pt>
                <c:pt idx="4234">
                  <c:v>355</c:v>
                </c:pt>
                <c:pt idx="4235">
                  <c:v>354</c:v>
                </c:pt>
                <c:pt idx="4236">
                  <c:v>354</c:v>
                </c:pt>
                <c:pt idx="4237">
                  <c:v>354</c:v>
                </c:pt>
                <c:pt idx="4238">
                  <c:v>353</c:v>
                </c:pt>
                <c:pt idx="4239">
                  <c:v>353</c:v>
                </c:pt>
                <c:pt idx="4240">
                  <c:v>353</c:v>
                </c:pt>
                <c:pt idx="4241">
                  <c:v>352</c:v>
                </c:pt>
                <c:pt idx="4242">
                  <c:v>352</c:v>
                </c:pt>
                <c:pt idx="4243">
                  <c:v>351</c:v>
                </c:pt>
                <c:pt idx="4244">
                  <c:v>350</c:v>
                </c:pt>
                <c:pt idx="4245">
                  <c:v>348</c:v>
                </c:pt>
                <c:pt idx="4246">
                  <c:v>346</c:v>
                </c:pt>
                <c:pt idx="4247">
                  <c:v>344</c:v>
                </c:pt>
                <c:pt idx="4248">
                  <c:v>343</c:v>
                </c:pt>
                <c:pt idx="4249">
                  <c:v>341</c:v>
                </c:pt>
                <c:pt idx="4250">
                  <c:v>340</c:v>
                </c:pt>
                <c:pt idx="4251">
                  <c:v>338</c:v>
                </c:pt>
                <c:pt idx="4252">
                  <c:v>337</c:v>
                </c:pt>
                <c:pt idx="4253">
                  <c:v>335</c:v>
                </c:pt>
                <c:pt idx="4254">
                  <c:v>333</c:v>
                </c:pt>
                <c:pt idx="4255">
                  <c:v>331</c:v>
                </c:pt>
                <c:pt idx="4256">
                  <c:v>328</c:v>
                </c:pt>
                <c:pt idx="4257">
                  <c:v>326</c:v>
                </c:pt>
                <c:pt idx="4258">
                  <c:v>324</c:v>
                </c:pt>
                <c:pt idx="4259">
                  <c:v>323</c:v>
                </c:pt>
                <c:pt idx="4260">
                  <c:v>320</c:v>
                </c:pt>
                <c:pt idx="4261">
                  <c:v>318</c:v>
                </c:pt>
                <c:pt idx="4262">
                  <c:v>317</c:v>
                </c:pt>
                <c:pt idx="4263">
                  <c:v>315</c:v>
                </c:pt>
                <c:pt idx="4264">
                  <c:v>313</c:v>
                </c:pt>
                <c:pt idx="4265">
                  <c:v>310</c:v>
                </c:pt>
                <c:pt idx="4266">
                  <c:v>307</c:v>
                </c:pt>
                <c:pt idx="4267">
                  <c:v>304</c:v>
                </c:pt>
                <c:pt idx="4268">
                  <c:v>302</c:v>
                </c:pt>
                <c:pt idx="4269">
                  <c:v>300</c:v>
                </c:pt>
                <c:pt idx="4270">
                  <c:v>298</c:v>
                </c:pt>
                <c:pt idx="4271">
                  <c:v>296</c:v>
                </c:pt>
                <c:pt idx="4272">
                  <c:v>294</c:v>
                </c:pt>
                <c:pt idx="4273">
                  <c:v>291</c:v>
                </c:pt>
                <c:pt idx="4274">
                  <c:v>288</c:v>
                </c:pt>
                <c:pt idx="4275">
                  <c:v>285</c:v>
                </c:pt>
                <c:pt idx="4276">
                  <c:v>283</c:v>
                </c:pt>
                <c:pt idx="4277">
                  <c:v>281</c:v>
                </c:pt>
                <c:pt idx="4278">
                  <c:v>279</c:v>
                </c:pt>
                <c:pt idx="4279">
                  <c:v>276</c:v>
                </c:pt>
                <c:pt idx="4280">
                  <c:v>274</c:v>
                </c:pt>
                <c:pt idx="4281">
                  <c:v>271</c:v>
                </c:pt>
                <c:pt idx="4282">
                  <c:v>269</c:v>
                </c:pt>
                <c:pt idx="4283">
                  <c:v>266</c:v>
                </c:pt>
                <c:pt idx="4284">
                  <c:v>263</c:v>
                </c:pt>
                <c:pt idx="4285">
                  <c:v>261</c:v>
                </c:pt>
                <c:pt idx="4286">
                  <c:v>260</c:v>
                </c:pt>
                <c:pt idx="4287">
                  <c:v>257</c:v>
                </c:pt>
                <c:pt idx="4288">
                  <c:v>254</c:v>
                </c:pt>
                <c:pt idx="4289">
                  <c:v>252</c:v>
                </c:pt>
                <c:pt idx="4290">
                  <c:v>249</c:v>
                </c:pt>
                <c:pt idx="4291">
                  <c:v>247</c:v>
                </c:pt>
                <c:pt idx="4292">
                  <c:v>245</c:v>
                </c:pt>
                <c:pt idx="4293">
                  <c:v>243</c:v>
                </c:pt>
                <c:pt idx="4294">
                  <c:v>240</c:v>
                </c:pt>
                <c:pt idx="4295">
                  <c:v>237</c:v>
                </c:pt>
                <c:pt idx="4296">
                  <c:v>235</c:v>
                </c:pt>
                <c:pt idx="4297">
                  <c:v>233</c:v>
                </c:pt>
                <c:pt idx="4298">
                  <c:v>231</c:v>
                </c:pt>
                <c:pt idx="4299">
                  <c:v>229</c:v>
                </c:pt>
                <c:pt idx="4300">
                  <c:v>227</c:v>
                </c:pt>
                <c:pt idx="4301">
                  <c:v>225</c:v>
                </c:pt>
                <c:pt idx="4302">
                  <c:v>223</c:v>
                </c:pt>
                <c:pt idx="4303">
                  <c:v>221</c:v>
                </c:pt>
                <c:pt idx="4304">
                  <c:v>219</c:v>
                </c:pt>
                <c:pt idx="4305">
                  <c:v>218</c:v>
                </c:pt>
                <c:pt idx="4306">
                  <c:v>216</c:v>
                </c:pt>
                <c:pt idx="4307">
                  <c:v>215</c:v>
                </c:pt>
                <c:pt idx="4308">
                  <c:v>213</c:v>
                </c:pt>
                <c:pt idx="4309">
                  <c:v>212</c:v>
                </c:pt>
                <c:pt idx="4310">
                  <c:v>210</c:v>
                </c:pt>
                <c:pt idx="4311">
                  <c:v>209</c:v>
                </c:pt>
                <c:pt idx="4312">
                  <c:v>207</c:v>
                </c:pt>
                <c:pt idx="4313">
                  <c:v>206</c:v>
                </c:pt>
                <c:pt idx="4314">
                  <c:v>205</c:v>
                </c:pt>
                <c:pt idx="4315">
                  <c:v>204</c:v>
                </c:pt>
                <c:pt idx="4316">
                  <c:v>203</c:v>
                </c:pt>
                <c:pt idx="4317">
                  <c:v>202</c:v>
                </c:pt>
                <c:pt idx="4318">
                  <c:v>201</c:v>
                </c:pt>
                <c:pt idx="4319">
                  <c:v>199</c:v>
                </c:pt>
                <c:pt idx="4320">
                  <c:v>198</c:v>
                </c:pt>
                <c:pt idx="4321">
                  <c:v>197</c:v>
                </c:pt>
                <c:pt idx="4322">
                  <c:v>195</c:v>
                </c:pt>
                <c:pt idx="4323">
                  <c:v>195</c:v>
                </c:pt>
                <c:pt idx="4324">
                  <c:v>195</c:v>
                </c:pt>
                <c:pt idx="4325">
                  <c:v>194</c:v>
                </c:pt>
                <c:pt idx="4326">
                  <c:v>194</c:v>
                </c:pt>
                <c:pt idx="4327">
                  <c:v>194</c:v>
                </c:pt>
                <c:pt idx="4328">
                  <c:v>193</c:v>
                </c:pt>
                <c:pt idx="4329">
                  <c:v>193</c:v>
                </c:pt>
                <c:pt idx="4330">
                  <c:v>192</c:v>
                </c:pt>
                <c:pt idx="4331">
                  <c:v>191</c:v>
                </c:pt>
                <c:pt idx="4332">
                  <c:v>190</c:v>
                </c:pt>
                <c:pt idx="4333">
                  <c:v>190</c:v>
                </c:pt>
                <c:pt idx="4334">
                  <c:v>190</c:v>
                </c:pt>
                <c:pt idx="4335">
                  <c:v>189</c:v>
                </c:pt>
                <c:pt idx="4336">
                  <c:v>189</c:v>
                </c:pt>
                <c:pt idx="4337">
                  <c:v>189</c:v>
                </c:pt>
                <c:pt idx="4338">
                  <c:v>189</c:v>
                </c:pt>
                <c:pt idx="4339">
                  <c:v>189</c:v>
                </c:pt>
                <c:pt idx="4340">
                  <c:v>188</c:v>
                </c:pt>
                <c:pt idx="4341">
                  <c:v>188</c:v>
                </c:pt>
                <c:pt idx="4342">
                  <c:v>188</c:v>
                </c:pt>
                <c:pt idx="4343">
                  <c:v>189</c:v>
                </c:pt>
                <c:pt idx="4344">
                  <c:v>189</c:v>
                </c:pt>
                <c:pt idx="4345">
                  <c:v>190</c:v>
                </c:pt>
                <c:pt idx="4346">
                  <c:v>190</c:v>
                </c:pt>
                <c:pt idx="4347">
                  <c:v>190</c:v>
                </c:pt>
                <c:pt idx="4348">
                  <c:v>189</c:v>
                </c:pt>
                <c:pt idx="4349">
                  <c:v>188</c:v>
                </c:pt>
                <c:pt idx="4350">
                  <c:v>187</c:v>
                </c:pt>
                <c:pt idx="4351">
                  <c:v>187</c:v>
                </c:pt>
                <c:pt idx="4352">
                  <c:v>188</c:v>
                </c:pt>
                <c:pt idx="4353">
                  <c:v>189</c:v>
                </c:pt>
                <c:pt idx="4354">
                  <c:v>190</c:v>
                </c:pt>
                <c:pt idx="4355">
                  <c:v>191</c:v>
                </c:pt>
                <c:pt idx="4356">
                  <c:v>191</c:v>
                </c:pt>
                <c:pt idx="4357">
                  <c:v>192</c:v>
                </c:pt>
                <c:pt idx="4358">
                  <c:v>191</c:v>
                </c:pt>
                <c:pt idx="4359">
                  <c:v>191</c:v>
                </c:pt>
                <c:pt idx="4360">
                  <c:v>191</c:v>
                </c:pt>
                <c:pt idx="4361">
                  <c:v>192</c:v>
                </c:pt>
                <c:pt idx="4362">
                  <c:v>193</c:v>
                </c:pt>
                <c:pt idx="4363">
                  <c:v>194</c:v>
                </c:pt>
                <c:pt idx="4364">
                  <c:v>195</c:v>
                </c:pt>
                <c:pt idx="4365">
                  <c:v>196</c:v>
                </c:pt>
                <c:pt idx="4366">
                  <c:v>197</c:v>
                </c:pt>
                <c:pt idx="4367">
                  <c:v>198</c:v>
                </c:pt>
                <c:pt idx="4368">
                  <c:v>198</c:v>
                </c:pt>
                <c:pt idx="4369">
                  <c:v>198</c:v>
                </c:pt>
                <c:pt idx="4370">
                  <c:v>198</c:v>
                </c:pt>
                <c:pt idx="4371">
                  <c:v>198</c:v>
                </c:pt>
                <c:pt idx="4372">
                  <c:v>199</c:v>
                </c:pt>
                <c:pt idx="4373">
                  <c:v>200</c:v>
                </c:pt>
                <c:pt idx="4374">
                  <c:v>200</c:v>
                </c:pt>
                <c:pt idx="4375">
                  <c:v>201</c:v>
                </c:pt>
                <c:pt idx="4376">
                  <c:v>202</c:v>
                </c:pt>
                <c:pt idx="4377">
                  <c:v>203</c:v>
                </c:pt>
                <c:pt idx="4378">
                  <c:v>203</c:v>
                </c:pt>
                <c:pt idx="4379">
                  <c:v>203</c:v>
                </c:pt>
                <c:pt idx="4380">
                  <c:v>204</c:v>
                </c:pt>
                <c:pt idx="4381">
                  <c:v>205</c:v>
                </c:pt>
                <c:pt idx="4382">
                  <c:v>206</c:v>
                </c:pt>
                <c:pt idx="4383">
                  <c:v>207</c:v>
                </c:pt>
                <c:pt idx="4384">
                  <c:v>207</c:v>
                </c:pt>
                <c:pt idx="4385">
                  <c:v>207</c:v>
                </c:pt>
                <c:pt idx="4386">
                  <c:v>207</c:v>
                </c:pt>
                <c:pt idx="4387">
                  <c:v>208</c:v>
                </c:pt>
                <c:pt idx="4388">
                  <c:v>208</c:v>
                </c:pt>
                <c:pt idx="4389">
                  <c:v>209</c:v>
                </c:pt>
                <c:pt idx="4390">
                  <c:v>210</c:v>
                </c:pt>
                <c:pt idx="4391">
                  <c:v>211</c:v>
                </c:pt>
                <c:pt idx="4392">
                  <c:v>212</c:v>
                </c:pt>
                <c:pt idx="4393">
                  <c:v>212</c:v>
                </c:pt>
                <c:pt idx="4394">
                  <c:v>213</c:v>
                </c:pt>
                <c:pt idx="4395">
                  <c:v>213</c:v>
                </c:pt>
                <c:pt idx="4396">
                  <c:v>214</c:v>
                </c:pt>
                <c:pt idx="4397">
                  <c:v>215</c:v>
                </c:pt>
                <c:pt idx="4398">
                  <c:v>216</c:v>
                </c:pt>
                <c:pt idx="4399">
                  <c:v>216</c:v>
                </c:pt>
                <c:pt idx="4400">
                  <c:v>218</c:v>
                </c:pt>
                <c:pt idx="4401">
                  <c:v>219</c:v>
                </c:pt>
                <c:pt idx="4402">
                  <c:v>219</c:v>
                </c:pt>
                <c:pt idx="4403">
                  <c:v>218</c:v>
                </c:pt>
                <c:pt idx="4404">
                  <c:v>218</c:v>
                </c:pt>
                <c:pt idx="4405">
                  <c:v>218</c:v>
                </c:pt>
                <c:pt idx="4406">
                  <c:v>219</c:v>
                </c:pt>
                <c:pt idx="4407">
                  <c:v>219</c:v>
                </c:pt>
                <c:pt idx="4408">
                  <c:v>219</c:v>
                </c:pt>
                <c:pt idx="4409">
                  <c:v>220</c:v>
                </c:pt>
                <c:pt idx="4410">
                  <c:v>221</c:v>
                </c:pt>
                <c:pt idx="4411">
                  <c:v>221</c:v>
                </c:pt>
                <c:pt idx="4412">
                  <c:v>223</c:v>
                </c:pt>
                <c:pt idx="4413">
                  <c:v>224</c:v>
                </c:pt>
                <c:pt idx="4414">
                  <c:v>224</c:v>
                </c:pt>
                <c:pt idx="4415">
                  <c:v>224</c:v>
                </c:pt>
                <c:pt idx="4416">
                  <c:v>225</c:v>
                </c:pt>
                <c:pt idx="4417">
                  <c:v>225</c:v>
                </c:pt>
                <c:pt idx="4418">
                  <c:v>226</c:v>
                </c:pt>
                <c:pt idx="4419">
                  <c:v>226</c:v>
                </c:pt>
                <c:pt idx="4420">
                  <c:v>226</c:v>
                </c:pt>
                <c:pt idx="4421">
                  <c:v>227</c:v>
                </c:pt>
                <c:pt idx="4422">
                  <c:v>227</c:v>
                </c:pt>
                <c:pt idx="4423">
                  <c:v>227</c:v>
                </c:pt>
                <c:pt idx="4424">
                  <c:v>227</c:v>
                </c:pt>
                <c:pt idx="4425">
                  <c:v>228</c:v>
                </c:pt>
                <c:pt idx="4426">
                  <c:v>228</c:v>
                </c:pt>
                <c:pt idx="4427">
                  <c:v>228</c:v>
                </c:pt>
                <c:pt idx="4428">
                  <c:v>229</c:v>
                </c:pt>
                <c:pt idx="4429">
                  <c:v>229</c:v>
                </c:pt>
                <c:pt idx="4430">
                  <c:v>230</c:v>
                </c:pt>
                <c:pt idx="4431">
                  <c:v>230</c:v>
                </c:pt>
                <c:pt idx="4432">
                  <c:v>231</c:v>
                </c:pt>
                <c:pt idx="4433">
                  <c:v>231</c:v>
                </c:pt>
                <c:pt idx="4434">
                  <c:v>231</c:v>
                </c:pt>
                <c:pt idx="4435">
                  <c:v>231</c:v>
                </c:pt>
                <c:pt idx="4436">
                  <c:v>230</c:v>
                </c:pt>
                <c:pt idx="4437">
                  <c:v>230</c:v>
                </c:pt>
                <c:pt idx="4438">
                  <c:v>229</c:v>
                </c:pt>
                <c:pt idx="4439">
                  <c:v>229</c:v>
                </c:pt>
                <c:pt idx="4440">
                  <c:v>229</c:v>
                </c:pt>
                <c:pt idx="4441">
                  <c:v>228</c:v>
                </c:pt>
                <c:pt idx="4442">
                  <c:v>227</c:v>
                </c:pt>
                <c:pt idx="4443">
                  <c:v>226</c:v>
                </c:pt>
                <c:pt idx="4444">
                  <c:v>226</c:v>
                </c:pt>
                <c:pt idx="4445">
                  <c:v>226</c:v>
                </c:pt>
                <c:pt idx="4446">
                  <c:v>225</c:v>
                </c:pt>
                <c:pt idx="4447">
                  <c:v>224</c:v>
                </c:pt>
                <c:pt idx="4448">
                  <c:v>223</c:v>
                </c:pt>
                <c:pt idx="4449">
                  <c:v>222</c:v>
                </c:pt>
                <c:pt idx="4450">
                  <c:v>221</c:v>
                </c:pt>
                <c:pt idx="4451">
                  <c:v>221</c:v>
                </c:pt>
                <c:pt idx="4452">
                  <c:v>220</c:v>
                </c:pt>
                <c:pt idx="4453">
                  <c:v>220</c:v>
                </c:pt>
                <c:pt idx="4454">
                  <c:v>219</c:v>
                </c:pt>
                <c:pt idx="4455">
                  <c:v>218</c:v>
                </c:pt>
                <c:pt idx="4456">
                  <c:v>217</c:v>
                </c:pt>
                <c:pt idx="4457">
                  <c:v>216</c:v>
                </c:pt>
                <c:pt idx="4458">
                  <c:v>215</c:v>
                </c:pt>
                <c:pt idx="4459">
                  <c:v>215</c:v>
                </c:pt>
                <c:pt idx="4460">
                  <c:v>214</c:v>
                </c:pt>
                <c:pt idx="4461">
                  <c:v>213</c:v>
                </c:pt>
                <c:pt idx="4462">
                  <c:v>211</c:v>
                </c:pt>
                <c:pt idx="4463">
                  <c:v>210</c:v>
                </c:pt>
                <c:pt idx="4464">
                  <c:v>209</c:v>
                </c:pt>
                <c:pt idx="4465">
                  <c:v>208</c:v>
                </c:pt>
                <c:pt idx="4466">
                  <c:v>207</c:v>
                </c:pt>
                <c:pt idx="4467">
                  <c:v>206</c:v>
                </c:pt>
                <c:pt idx="4468">
                  <c:v>205</c:v>
                </c:pt>
                <c:pt idx="4469">
                  <c:v>204</c:v>
                </c:pt>
                <c:pt idx="4470">
                  <c:v>202</c:v>
                </c:pt>
                <c:pt idx="4471">
                  <c:v>201</c:v>
                </c:pt>
                <c:pt idx="4472">
                  <c:v>200</c:v>
                </c:pt>
                <c:pt idx="4473">
                  <c:v>199</c:v>
                </c:pt>
                <c:pt idx="4474">
                  <c:v>198</c:v>
                </c:pt>
                <c:pt idx="4475">
                  <c:v>197</c:v>
                </c:pt>
                <c:pt idx="4476">
                  <c:v>195</c:v>
                </c:pt>
                <c:pt idx="4477">
                  <c:v>194</c:v>
                </c:pt>
                <c:pt idx="4478">
                  <c:v>193</c:v>
                </c:pt>
                <c:pt idx="4479">
                  <c:v>191</c:v>
                </c:pt>
                <c:pt idx="4480">
                  <c:v>190</c:v>
                </c:pt>
                <c:pt idx="4481">
                  <c:v>189</c:v>
                </c:pt>
                <c:pt idx="4482">
                  <c:v>189</c:v>
                </c:pt>
                <c:pt idx="4483">
                  <c:v>188</c:v>
                </c:pt>
                <c:pt idx="4484">
                  <c:v>188</c:v>
                </c:pt>
                <c:pt idx="4485">
                  <c:v>187</c:v>
                </c:pt>
                <c:pt idx="4486">
                  <c:v>186</c:v>
                </c:pt>
                <c:pt idx="4487">
                  <c:v>185</c:v>
                </c:pt>
                <c:pt idx="4488">
                  <c:v>185</c:v>
                </c:pt>
                <c:pt idx="4489">
                  <c:v>184</c:v>
                </c:pt>
                <c:pt idx="4490">
                  <c:v>183</c:v>
                </c:pt>
                <c:pt idx="4491">
                  <c:v>183</c:v>
                </c:pt>
                <c:pt idx="4492">
                  <c:v>181</c:v>
                </c:pt>
                <c:pt idx="4493">
                  <c:v>180</c:v>
                </c:pt>
                <c:pt idx="4494">
                  <c:v>180</c:v>
                </c:pt>
                <c:pt idx="4495">
                  <c:v>180</c:v>
                </c:pt>
                <c:pt idx="4496">
                  <c:v>180</c:v>
                </c:pt>
                <c:pt idx="4497">
                  <c:v>179</c:v>
                </c:pt>
                <c:pt idx="4498">
                  <c:v>178</c:v>
                </c:pt>
                <c:pt idx="4499">
                  <c:v>178</c:v>
                </c:pt>
                <c:pt idx="4500">
                  <c:v>178</c:v>
                </c:pt>
                <c:pt idx="4501">
                  <c:v>177</c:v>
                </c:pt>
                <c:pt idx="4502">
                  <c:v>176</c:v>
                </c:pt>
                <c:pt idx="4503">
                  <c:v>175</c:v>
                </c:pt>
                <c:pt idx="4504">
                  <c:v>174</c:v>
                </c:pt>
                <c:pt idx="4505">
                  <c:v>173</c:v>
                </c:pt>
                <c:pt idx="4506">
                  <c:v>173</c:v>
                </c:pt>
                <c:pt idx="4507">
                  <c:v>173</c:v>
                </c:pt>
                <c:pt idx="4508">
                  <c:v>173</c:v>
                </c:pt>
                <c:pt idx="4509">
                  <c:v>172</c:v>
                </c:pt>
                <c:pt idx="4510">
                  <c:v>172</c:v>
                </c:pt>
                <c:pt idx="4511">
                  <c:v>172</c:v>
                </c:pt>
                <c:pt idx="4512">
                  <c:v>171</c:v>
                </c:pt>
                <c:pt idx="4513">
                  <c:v>171</c:v>
                </c:pt>
                <c:pt idx="4514">
                  <c:v>170</c:v>
                </c:pt>
                <c:pt idx="4515">
                  <c:v>169</c:v>
                </c:pt>
                <c:pt idx="4516">
                  <c:v>170</c:v>
                </c:pt>
                <c:pt idx="4517">
                  <c:v>170</c:v>
                </c:pt>
                <c:pt idx="4518">
                  <c:v>171</c:v>
                </c:pt>
                <c:pt idx="4519">
                  <c:v>171</c:v>
                </c:pt>
                <c:pt idx="4520">
                  <c:v>171</c:v>
                </c:pt>
                <c:pt idx="4521">
                  <c:v>171</c:v>
                </c:pt>
                <c:pt idx="4522">
                  <c:v>171</c:v>
                </c:pt>
                <c:pt idx="4523">
                  <c:v>171</c:v>
                </c:pt>
                <c:pt idx="4524">
                  <c:v>171</c:v>
                </c:pt>
                <c:pt idx="4525">
                  <c:v>171</c:v>
                </c:pt>
                <c:pt idx="4526">
                  <c:v>171</c:v>
                </c:pt>
                <c:pt idx="4527">
                  <c:v>171</c:v>
                </c:pt>
                <c:pt idx="4528">
                  <c:v>171</c:v>
                </c:pt>
                <c:pt idx="4529">
                  <c:v>171</c:v>
                </c:pt>
                <c:pt idx="4530">
                  <c:v>171</c:v>
                </c:pt>
                <c:pt idx="4531">
                  <c:v>172</c:v>
                </c:pt>
                <c:pt idx="4532">
                  <c:v>172</c:v>
                </c:pt>
                <c:pt idx="4533">
                  <c:v>172</c:v>
                </c:pt>
                <c:pt idx="4534">
                  <c:v>172</c:v>
                </c:pt>
                <c:pt idx="4535">
                  <c:v>172</c:v>
                </c:pt>
                <c:pt idx="4536">
                  <c:v>172</c:v>
                </c:pt>
                <c:pt idx="4537">
                  <c:v>173</c:v>
                </c:pt>
                <c:pt idx="4538">
                  <c:v>173</c:v>
                </c:pt>
                <c:pt idx="4539">
                  <c:v>173</c:v>
                </c:pt>
                <c:pt idx="4540">
                  <c:v>174</c:v>
                </c:pt>
                <c:pt idx="4541">
                  <c:v>174</c:v>
                </c:pt>
                <c:pt idx="4542">
                  <c:v>174</c:v>
                </c:pt>
                <c:pt idx="4543">
                  <c:v>174</c:v>
                </c:pt>
                <c:pt idx="4544">
                  <c:v>174</c:v>
                </c:pt>
                <c:pt idx="4545">
                  <c:v>174</c:v>
                </c:pt>
                <c:pt idx="4546">
                  <c:v>174</c:v>
                </c:pt>
                <c:pt idx="4547">
                  <c:v>174</c:v>
                </c:pt>
                <c:pt idx="4548">
                  <c:v>174</c:v>
                </c:pt>
                <c:pt idx="4549">
                  <c:v>174</c:v>
                </c:pt>
                <c:pt idx="4550">
                  <c:v>174</c:v>
                </c:pt>
                <c:pt idx="4551">
                  <c:v>174</c:v>
                </c:pt>
                <c:pt idx="4552">
                  <c:v>174</c:v>
                </c:pt>
                <c:pt idx="4553">
                  <c:v>174</c:v>
                </c:pt>
                <c:pt idx="4554">
                  <c:v>173</c:v>
                </c:pt>
                <c:pt idx="4555">
                  <c:v>173</c:v>
                </c:pt>
                <c:pt idx="4556">
                  <c:v>173</c:v>
                </c:pt>
                <c:pt idx="4557">
                  <c:v>173</c:v>
                </c:pt>
                <c:pt idx="4558">
                  <c:v>173</c:v>
                </c:pt>
                <c:pt idx="4559">
                  <c:v>174</c:v>
                </c:pt>
                <c:pt idx="4560">
                  <c:v>174</c:v>
                </c:pt>
                <c:pt idx="4561">
                  <c:v>174</c:v>
                </c:pt>
                <c:pt idx="4562">
                  <c:v>174</c:v>
                </c:pt>
                <c:pt idx="4563">
                  <c:v>175</c:v>
                </c:pt>
                <c:pt idx="4564">
                  <c:v>175</c:v>
                </c:pt>
                <c:pt idx="4565">
                  <c:v>175</c:v>
                </c:pt>
                <c:pt idx="4566">
                  <c:v>175</c:v>
                </c:pt>
                <c:pt idx="4567">
                  <c:v>175</c:v>
                </c:pt>
                <c:pt idx="4568">
                  <c:v>175</c:v>
                </c:pt>
                <c:pt idx="4569">
                  <c:v>176</c:v>
                </c:pt>
                <c:pt idx="4570">
                  <c:v>176</c:v>
                </c:pt>
                <c:pt idx="4571">
                  <c:v>176</c:v>
                </c:pt>
                <c:pt idx="4572">
                  <c:v>177</c:v>
                </c:pt>
                <c:pt idx="4573">
                  <c:v>177</c:v>
                </c:pt>
                <c:pt idx="4574">
                  <c:v>176</c:v>
                </c:pt>
                <c:pt idx="4575">
                  <c:v>175</c:v>
                </c:pt>
                <c:pt idx="4576">
                  <c:v>176</c:v>
                </c:pt>
                <c:pt idx="4577">
                  <c:v>176</c:v>
                </c:pt>
                <c:pt idx="4578">
                  <c:v>177</c:v>
                </c:pt>
                <c:pt idx="4579">
                  <c:v>177</c:v>
                </c:pt>
                <c:pt idx="4580">
                  <c:v>177</c:v>
                </c:pt>
                <c:pt idx="4581">
                  <c:v>177</c:v>
                </c:pt>
                <c:pt idx="4582">
                  <c:v>177</c:v>
                </c:pt>
                <c:pt idx="4583">
                  <c:v>177</c:v>
                </c:pt>
                <c:pt idx="4584">
                  <c:v>177</c:v>
                </c:pt>
                <c:pt idx="4585">
                  <c:v>177</c:v>
                </c:pt>
                <c:pt idx="4586">
                  <c:v>178</c:v>
                </c:pt>
                <c:pt idx="4587">
                  <c:v>179</c:v>
                </c:pt>
                <c:pt idx="4588">
                  <c:v>180</c:v>
                </c:pt>
                <c:pt idx="4589">
                  <c:v>180</c:v>
                </c:pt>
                <c:pt idx="4590">
                  <c:v>181</c:v>
                </c:pt>
                <c:pt idx="4591">
                  <c:v>181</c:v>
                </c:pt>
                <c:pt idx="4592">
                  <c:v>181</c:v>
                </c:pt>
                <c:pt idx="4593">
                  <c:v>181</c:v>
                </c:pt>
                <c:pt idx="4594">
                  <c:v>181</c:v>
                </c:pt>
                <c:pt idx="4595">
                  <c:v>180</c:v>
                </c:pt>
                <c:pt idx="4596">
                  <c:v>180</c:v>
                </c:pt>
                <c:pt idx="4597">
                  <c:v>180</c:v>
                </c:pt>
                <c:pt idx="4598">
                  <c:v>180</c:v>
                </c:pt>
                <c:pt idx="4599">
                  <c:v>181</c:v>
                </c:pt>
                <c:pt idx="4600">
                  <c:v>181</c:v>
                </c:pt>
                <c:pt idx="4601">
                  <c:v>182</c:v>
                </c:pt>
                <c:pt idx="4602">
                  <c:v>182</c:v>
                </c:pt>
                <c:pt idx="4603">
                  <c:v>183</c:v>
                </c:pt>
                <c:pt idx="4604">
                  <c:v>183</c:v>
                </c:pt>
                <c:pt idx="4605">
                  <c:v>183</c:v>
                </c:pt>
                <c:pt idx="4606">
                  <c:v>183</c:v>
                </c:pt>
                <c:pt idx="4607">
                  <c:v>184</c:v>
                </c:pt>
                <c:pt idx="4608">
                  <c:v>184</c:v>
                </c:pt>
                <c:pt idx="4609">
                  <c:v>184</c:v>
                </c:pt>
                <c:pt idx="4610">
                  <c:v>185</c:v>
                </c:pt>
                <c:pt idx="4611">
                  <c:v>185</c:v>
                </c:pt>
                <c:pt idx="4612">
                  <c:v>186</c:v>
                </c:pt>
                <c:pt idx="4613">
                  <c:v>187</c:v>
                </c:pt>
                <c:pt idx="4614">
                  <c:v>187</c:v>
                </c:pt>
                <c:pt idx="4615">
                  <c:v>187</c:v>
                </c:pt>
                <c:pt idx="4616">
                  <c:v>188</c:v>
                </c:pt>
                <c:pt idx="4617">
                  <c:v>188</c:v>
                </c:pt>
                <c:pt idx="4618">
                  <c:v>188</c:v>
                </c:pt>
                <c:pt idx="4619">
                  <c:v>188</c:v>
                </c:pt>
                <c:pt idx="4620">
                  <c:v>188</c:v>
                </c:pt>
                <c:pt idx="4621">
                  <c:v>188</c:v>
                </c:pt>
                <c:pt idx="4622">
                  <c:v>189</c:v>
                </c:pt>
                <c:pt idx="4623">
                  <c:v>190</c:v>
                </c:pt>
                <c:pt idx="4624">
                  <c:v>191</c:v>
                </c:pt>
                <c:pt idx="4625">
                  <c:v>191</c:v>
                </c:pt>
                <c:pt idx="4626">
                  <c:v>191</c:v>
                </c:pt>
                <c:pt idx="4627">
                  <c:v>190</c:v>
                </c:pt>
                <c:pt idx="4628">
                  <c:v>190</c:v>
                </c:pt>
                <c:pt idx="4629">
                  <c:v>190</c:v>
                </c:pt>
                <c:pt idx="4630">
                  <c:v>190</c:v>
                </c:pt>
                <c:pt idx="4631">
                  <c:v>190</c:v>
                </c:pt>
                <c:pt idx="4632">
                  <c:v>191</c:v>
                </c:pt>
                <c:pt idx="4633">
                  <c:v>192</c:v>
                </c:pt>
                <c:pt idx="4634">
                  <c:v>192</c:v>
                </c:pt>
                <c:pt idx="4635">
                  <c:v>192</c:v>
                </c:pt>
                <c:pt idx="4636">
                  <c:v>192</c:v>
                </c:pt>
                <c:pt idx="4637">
                  <c:v>192</c:v>
                </c:pt>
                <c:pt idx="4638">
                  <c:v>192</c:v>
                </c:pt>
                <c:pt idx="4639">
                  <c:v>192</c:v>
                </c:pt>
                <c:pt idx="4640">
                  <c:v>193</c:v>
                </c:pt>
                <c:pt idx="4641">
                  <c:v>194</c:v>
                </c:pt>
                <c:pt idx="4642">
                  <c:v>195</c:v>
                </c:pt>
                <c:pt idx="4643">
                  <c:v>196</c:v>
                </c:pt>
                <c:pt idx="4644">
                  <c:v>196</c:v>
                </c:pt>
                <c:pt idx="4645">
                  <c:v>196</c:v>
                </c:pt>
                <c:pt idx="4646">
                  <c:v>196</c:v>
                </c:pt>
                <c:pt idx="4647">
                  <c:v>196</c:v>
                </c:pt>
                <c:pt idx="4648">
                  <c:v>197</c:v>
                </c:pt>
                <c:pt idx="4649">
                  <c:v>197</c:v>
                </c:pt>
                <c:pt idx="4650">
                  <c:v>197</c:v>
                </c:pt>
                <c:pt idx="4651">
                  <c:v>197</c:v>
                </c:pt>
                <c:pt idx="4652">
                  <c:v>197</c:v>
                </c:pt>
                <c:pt idx="4653">
                  <c:v>197</c:v>
                </c:pt>
                <c:pt idx="4654">
                  <c:v>197</c:v>
                </c:pt>
                <c:pt idx="4655">
                  <c:v>196</c:v>
                </c:pt>
                <c:pt idx="4656">
                  <c:v>196</c:v>
                </c:pt>
                <c:pt idx="4657">
                  <c:v>196</c:v>
                </c:pt>
                <c:pt idx="4658">
                  <c:v>196</c:v>
                </c:pt>
                <c:pt idx="4659">
                  <c:v>197</c:v>
                </c:pt>
                <c:pt idx="4660">
                  <c:v>198</c:v>
                </c:pt>
                <c:pt idx="4661">
                  <c:v>199</c:v>
                </c:pt>
                <c:pt idx="4662">
                  <c:v>199</c:v>
                </c:pt>
                <c:pt idx="4663">
                  <c:v>199</c:v>
                </c:pt>
                <c:pt idx="4664">
                  <c:v>199</c:v>
                </c:pt>
                <c:pt idx="4665">
                  <c:v>199</c:v>
                </c:pt>
                <c:pt idx="4666">
                  <c:v>200</c:v>
                </c:pt>
                <c:pt idx="4667">
                  <c:v>201</c:v>
                </c:pt>
                <c:pt idx="4668">
                  <c:v>201</c:v>
                </c:pt>
                <c:pt idx="4669">
                  <c:v>201</c:v>
                </c:pt>
                <c:pt idx="4670">
                  <c:v>201</c:v>
                </c:pt>
                <c:pt idx="4671">
                  <c:v>201</c:v>
                </c:pt>
                <c:pt idx="4672">
                  <c:v>200</c:v>
                </c:pt>
                <c:pt idx="4673">
                  <c:v>200</c:v>
                </c:pt>
                <c:pt idx="4674">
                  <c:v>199</c:v>
                </c:pt>
                <c:pt idx="4675">
                  <c:v>199</c:v>
                </c:pt>
                <c:pt idx="4676">
                  <c:v>199</c:v>
                </c:pt>
                <c:pt idx="4677">
                  <c:v>199</c:v>
                </c:pt>
                <c:pt idx="4678">
                  <c:v>199</c:v>
                </c:pt>
                <c:pt idx="4679">
                  <c:v>200</c:v>
                </c:pt>
                <c:pt idx="4680">
                  <c:v>200</c:v>
                </c:pt>
                <c:pt idx="4681">
                  <c:v>201</c:v>
                </c:pt>
                <c:pt idx="4682">
                  <c:v>200</c:v>
                </c:pt>
                <c:pt idx="4683">
                  <c:v>200</c:v>
                </c:pt>
                <c:pt idx="4684">
                  <c:v>200</c:v>
                </c:pt>
                <c:pt idx="4685">
                  <c:v>200</c:v>
                </c:pt>
                <c:pt idx="4686">
                  <c:v>200</c:v>
                </c:pt>
                <c:pt idx="4687">
                  <c:v>200</c:v>
                </c:pt>
                <c:pt idx="4688">
                  <c:v>200</c:v>
                </c:pt>
                <c:pt idx="4689">
                  <c:v>200</c:v>
                </c:pt>
                <c:pt idx="4690">
                  <c:v>200</c:v>
                </c:pt>
                <c:pt idx="4691">
                  <c:v>200</c:v>
                </c:pt>
                <c:pt idx="4692">
                  <c:v>200</c:v>
                </c:pt>
                <c:pt idx="4693">
                  <c:v>200</c:v>
                </c:pt>
                <c:pt idx="4694">
                  <c:v>200</c:v>
                </c:pt>
                <c:pt idx="4695">
                  <c:v>201</c:v>
                </c:pt>
                <c:pt idx="4696">
                  <c:v>201</c:v>
                </c:pt>
                <c:pt idx="4697">
                  <c:v>201</c:v>
                </c:pt>
                <c:pt idx="4698">
                  <c:v>201</c:v>
                </c:pt>
                <c:pt idx="4699">
                  <c:v>202</c:v>
                </c:pt>
                <c:pt idx="4700">
                  <c:v>202</c:v>
                </c:pt>
                <c:pt idx="4701">
                  <c:v>201</c:v>
                </c:pt>
                <c:pt idx="4702">
                  <c:v>202</c:v>
                </c:pt>
                <c:pt idx="4703">
                  <c:v>201</c:v>
                </c:pt>
                <c:pt idx="4704">
                  <c:v>201</c:v>
                </c:pt>
                <c:pt idx="4705">
                  <c:v>201</c:v>
                </c:pt>
                <c:pt idx="4706">
                  <c:v>201</c:v>
                </c:pt>
                <c:pt idx="4707">
                  <c:v>201</c:v>
                </c:pt>
                <c:pt idx="4708">
                  <c:v>200</c:v>
                </c:pt>
                <c:pt idx="4709">
                  <c:v>200</c:v>
                </c:pt>
                <c:pt idx="4710">
                  <c:v>200</c:v>
                </c:pt>
                <c:pt idx="4711">
                  <c:v>200</c:v>
                </c:pt>
                <c:pt idx="4712">
                  <c:v>200</c:v>
                </c:pt>
                <c:pt idx="4713">
                  <c:v>201</c:v>
                </c:pt>
                <c:pt idx="4714">
                  <c:v>201</c:v>
                </c:pt>
                <c:pt idx="4715">
                  <c:v>201</c:v>
                </c:pt>
                <c:pt idx="4716">
                  <c:v>201</c:v>
                </c:pt>
                <c:pt idx="4717">
                  <c:v>201</c:v>
                </c:pt>
                <c:pt idx="4718">
                  <c:v>201</c:v>
                </c:pt>
                <c:pt idx="4719">
                  <c:v>201</c:v>
                </c:pt>
                <c:pt idx="4720">
                  <c:v>201</c:v>
                </c:pt>
                <c:pt idx="4721">
                  <c:v>200</c:v>
                </c:pt>
                <c:pt idx="4722">
                  <c:v>200</c:v>
                </c:pt>
                <c:pt idx="4723">
                  <c:v>200</c:v>
                </c:pt>
                <c:pt idx="4724">
                  <c:v>200</c:v>
                </c:pt>
                <c:pt idx="4725">
                  <c:v>200</c:v>
                </c:pt>
                <c:pt idx="4726">
                  <c:v>201</c:v>
                </c:pt>
                <c:pt idx="4727">
                  <c:v>201</c:v>
                </c:pt>
                <c:pt idx="4728">
                  <c:v>201</c:v>
                </c:pt>
                <c:pt idx="4729">
                  <c:v>201</c:v>
                </c:pt>
                <c:pt idx="4730">
                  <c:v>201</c:v>
                </c:pt>
                <c:pt idx="4731">
                  <c:v>201</c:v>
                </c:pt>
                <c:pt idx="4732">
                  <c:v>201</c:v>
                </c:pt>
                <c:pt idx="4733">
                  <c:v>200</c:v>
                </c:pt>
                <c:pt idx="4734">
                  <c:v>201</c:v>
                </c:pt>
                <c:pt idx="4735">
                  <c:v>202</c:v>
                </c:pt>
                <c:pt idx="4736">
                  <c:v>203</c:v>
                </c:pt>
                <c:pt idx="4737">
                  <c:v>203</c:v>
                </c:pt>
                <c:pt idx="4738">
                  <c:v>203</c:v>
                </c:pt>
                <c:pt idx="4739">
                  <c:v>203</c:v>
                </c:pt>
                <c:pt idx="4740">
                  <c:v>203</c:v>
                </c:pt>
                <c:pt idx="4741">
                  <c:v>204</c:v>
                </c:pt>
                <c:pt idx="4742">
                  <c:v>204</c:v>
                </c:pt>
                <c:pt idx="4743">
                  <c:v>205</c:v>
                </c:pt>
                <c:pt idx="4744">
                  <c:v>206</c:v>
                </c:pt>
                <c:pt idx="4745">
                  <c:v>206</c:v>
                </c:pt>
                <c:pt idx="4746">
                  <c:v>207</c:v>
                </c:pt>
                <c:pt idx="4747">
                  <c:v>208</c:v>
                </c:pt>
                <c:pt idx="4748">
                  <c:v>208</c:v>
                </c:pt>
                <c:pt idx="4749">
                  <c:v>208</c:v>
                </c:pt>
                <c:pt idx="4750">
                  <c:v>209</c:v>
                </c:pt>
                <c:pt idx="4751">
                  <c:v>210</c:v>
                </c:pt>
                <c:pt idx="4752">
                  <c:v>211</c:v>
                </c:pt>
                <c:pt idx="4753">
                  <c:v>212</c:v>
                </c:pt>
                <c:pt idx="4754">
                  <c:v>212</c:v>
                </c:pt>
                <c:pt idx="4755">
                  <c:v>212</c:v>
                </c:pt>
                <c:pt idx="4756">
                  <c:v>212</c:v>
                </c:pt>
                <c:pt idx="4757">
                  <c:v>211</c:v>
                </c:pt>
                <c:pt idx="4758">
                  <c:v>211</c:v>
                </c:pt>
                <c:pt idx="4759">
                  <c:v>210</c:v>
                </c:pt>
                <c:pt idx="4760">
                  <c:v>211</c:v>
                </c:pt>
                <c:pt idx="4761">
                  <c:v>211</c:v>
                </c:pt>
                <c:pt idx="4762">
                  <c:v>212</c:v>
                </c:pt>
                <c:pt idx="4763">
                  <c:v>212</c:v>
                </c:pt>
                <c:pt idx="4764">
                  <c:v>213</c:v>
                </c:pt>
                <c:pt idx="4765">
                  <c:v>213</c:v>
                </c:pt>
                <c:pt idx="4766">
                  <c:v>214</c:v>
                </c:pt>
                <c:pt idx="4767">
                  <c:v>215</c:v>
                </c:pt>
                <c:pt idx="4768">
                  <c:v>216</c:v>
                </c:pt>
                <c:pt idx="4769">
                  <c:v>217</c:v>
                </c:pt>
                <c:pt idx="4770">
                  <c:v>218</c:v>
                </c:pt>
                <c:pt idx="4771">
                  <c:v>218</c:v>
                </c:pt>
                <c:pt idx="4772">
                  <c:v>219</c:v>
                </c:pt>
                <c:pt idx="4773">
                  <c:v>219</c:v>
                </c:pt>
                <c:pt idx="4774">
                  <c:v>219</c:v>
                </c:pt>
                <c:pt idx="4775">
                  <c:v>219</c:v>
                </c:pt>
                <c:pt idx="4776">
                  <c:v>218</c:v>
                </c:pt>
                <c:pt idx="4777">
                  <c:v>218</c:v>
                </c:pt>
                <c:pt idx="4778">
                  <c:v>218</c:v>
                </c:pt>
                <c:pt idx="4779">
                  <c:v>218</c:v>
                </c:pt>
                <c:pt idx="4780">
                  <c:v>218</c:v>
                </c:pt>
                <c:pt idx="4781">
                  <c:v>218</c:v>
                </c:pt>
                <c:pt idx="4782">
                  <c:v>218</c:v>
                </c:pt>
                <c:pt idx="4783">
                  <c:v>218</c:v>
                </c:pt>
                <c:pt idx="4784">
                  <c:v>218</c:v>
                </c:pt>
                <c:pt idx="4785">
                  <c:v>217</c:v>
                </c:pt>
                <c:pt idx="4786">
                  <c:v>217</c:v>
                </c:pt>
                <c:pt idx="4787">
                  <c:v>218</c:v>
                </c:pt>
                <c:pt idx="4788">
                  <c:v>217</c:v>
                </c:pt>
                <c:pt idx="4789">
                  <c:v>217</c:v>
                </c:pt>
                <c:pt idx="4790">
                  <c:v>217</c:v>
                </c:pt>
                <c:pt idx="4791">
                  <c:v>216</c:v>
                </c:pt>
                <c:pt idx="4792">
                  <c:v>216</c:v>
                </c:pt>
                <c:pt idx="4793">
                  <c:v>215</c:v>
                </c:pt>
                <c:pt idx="4794">
                  <c:v>215</c:v>
                </c:pt>
                <c:pt idx="4795">
                  <c:v>215</c:v>
                </c:pt>
                <c:pt idx="4796">
                  <c:v>215</c:v>
                </c:pt>
                <c:pt idx="4797">
                  <c:v>214</c:v>
                </c:pt>
                <c:pt idx="4798">
                  <c:v>213</c:v>
                </c:pt>
                <c:pt idx="4799">
                  <c:v>213</c:v>
                </c:pt>
                <c:pt idx="4800">
                  <c:v>212</c:v>
                </c:pt>
                <c:pt idx="4801">
                  <c:v>212</c:v>
                </c:pt>
                <c:pt idx="4802">
                  <c:v>212</c:v>
                </c:pt>
                <c:pt idx="4803">
                  <c:v>212</c:v>
                </c:pt>
                <c:pt idx="4804">
                  <c:v>211</c:v>
                </c:pt>
                <c:pt idx="4805">
                  <c:v>210</c:v>
                </c:pt>
                <c:pt idx="4806">
                  <c:v>210</c:v>
                </c:pt>
                <c:pt idx="4807">
                  <c:v>211</c:v>
                </c:pt>
                <c:pt idx="4808">
                  <c:v>211</c:v>
                </c:pt>
                <c:pt idx="4809">
                  <c:v>210</c:v>
                </c:pt>
                <c:pt idx="4810">
                  <c:v>209</c:v>
                </c:pt>
                <c:pt idx="4811">
                  <c:v>209</c:v>
                </c:pt>
                <c:pt idx="4812">
                  <c:v>209</c:v>
                </c:pt>
                <c:pt idx="4813">
                  <c:v>208</c:v>
                </c:pt>
                <c:pt idx="4814">
                  <c:v>207</c:v>
                </c:pt>
                <c:pt idx="4815">
                  <c:v>206</c:v>
                </c:pt>
                <c:pt idx="4816">
                  <c:v>205</c:v>
                </c:pt>
                <c:pt idx="4817">
                  <c:v>205</c:v>
                </c:pt>
                <c:pt idx="4818">
                  <c:v>204</c:v>
                </c:pt>
                <c:pt idx="4819">
                  <c:v>202</c:v>
                </c:pt>
                <c:pt idx="4820">
                  <c:v>201</c:v>
                </c:pt>
                <c:pt idx="4821">
                  <c:v>200</c:v>
                </c:pt>
                <c:pt idx="4822">
                  <c:v>199</c:v>
                </c:pt>
                <c:pt idx="4823">
                  <c:v>198</c:v>
                </c:pt>
                <c:pt idx="4824">
                  <c:v>197</c:v>
                </c:pt>
                <c:pt idx="4825">
                  <c:v>198</c:v>
                </c:pt>
                <c:pt idx="4826">
                  <c:v>198</c:v>
                </c:pt>
                <c:pt idx="4827">
                  <c:v>198</c:v>
                </c:pt>
                <c:pt idx="4828">
                  <c:v>197</c:v>
                </c:pt>
                <c:pt idx="4829">
                  <c:v>196</c:v>
                </c:pt>
                <c:pt idx="4830">
                  <c:v>196</c:v>
                </c:pt>
                <c:pt idx="4831">
                  <c:v>195</c:v>
                </c:pt>
                <c:pt idx="4832">
                  <c:v>195</c:v>
                </c:pt>
                <c:pt idx="4833">
                  <c:v>194</c:v>
                </c:pt>
                <c:pt idx="4834">
                  <c:v>193</c:v>
                </c:pt>
                <c:pt idx="4835">
                  <c:v>192</c:v>
                </c:pt>
                <c:pt idx="4836">
                  <c:v>191</c:v>
                </c:pt>
                <c:pt idx="4837">
                  <c:v>191</c:v>
                </c:pt>
                <c:pt idx="4838">
                  <c:v>190</c:v>
                </c:pt>
                <c:pt idx="4839">
                  <c:v>190</c:v>
                </c:pt>
                <c:pt idx="4840">
                  <c:v>190</c:v>
                </c:pt>
                <c:pt idx="4841">
                  <c:v>189</c:v>
                </c:pt>
                <c:pt idx="4842">
                  <c:v>189</c:v>
                </c:pt>
                <c:pt idx="4843">
                  <c:v>189</c:v>
                </c:pt>
                <c:pt idx="4844">
                  <c:v>188</c:v>
                </c:pt>
                <c:pt idx="4845">
                  <c:v>188</c:v>
                </c:pt>
                <c:pt idx="4846">
                  <c:v>188</c:v>
                </c:pt>
                <c:pt idx="4847">
                  <c:v>188</c:v>
                </c:pt>
                <c:pt idx="4848">
                  <c:v>189</c:v>
                </c:pt>
                <c:pt idx="4849">
                  <c:v>188</c:v>
                </c:pt>
                <c:pt idx="4850">
                  <c:v>189</c:v>
                </c:pt>
                <c:pt idx="4851">
                  <c:v>189</c:v>
                </c:pt>
                <c:pt idx="4852">
                  <c:v>189</c:v>
                </c:pt>
                <c:pt idx="4853">
                  <c:v>190</c:v>
                </c:pt>
                <c:pt idx="4854">
                  <c:v>191</c:v>
                </c:pt>
                <c:pt idx="4855">
                  <c:v>192</c:v>
                </c:pt>
                <c:pt idx="4856">
                  <c:v>193</c:v>
                </c:pt>
                <c:pt idx="4857">
                  <c:v>193</c:v>
                </c:pt>
                <c:pt idx="4858">
                  <c:v>192</c:v>
                </c:pt>
                <c:pt idx="4859">
                  <c:v>192</c:v>
                </c:pt>
                <c:pt idx="4860">
                  <c:v>192</c:v>
                </c:pt>
                <c:pt idx="4861">
                  <c:v>192</c:v>
                </c:pt>
                <c:pt idx="4862">
                  <c:v>193</c:v>
                </c:pt>
                <c:pt idx="4863">
                  <c:v>195</c:v>
                </c:pt>
                <c:pt idx="4864">
                  <c:v>197</c:v>
                </c:pt>
                <c:pt idx="4865">
                  <c:v>198</c:v>
                </c:pt>
                <c:pt idx="4866">
                  <c:v>199</c:v>
                </c:pt>
                <c:pt idx="4867">
                  <c:v>200</c:v>
                </c:pt>
                <c:pt idx="4868">
                  <c:v>200</c:v>
                </c:pt>
                <c:pt idx="4869">
                  <c:v>201</c:v>
                </c:pt>
                <c:pt idx="4870">
                  <c:v>202</c:v>
                </c:pt>
                <c:pt idx="4871">
                  <c:v>203</c:v>
                </c:pt>
                <c:pt idx="4872">
                  <c:v>203</c:v>
                </c:pt>
                <c:pt idx="4873">
                  <c:v>204</c:v>
                </c:pt>
                <c:pt idx="4874">
                  <c:v>205</c:v>
                </c:pt>
                <c:pt idx="4875">
                  <c:v>206</c:v>
                </c:pt>
                <c:pt idx="4876">
                  <c:v>207</c:v>
                </c:pt>
                <c:pt idx="4877">
                  <c:v>208</c:v>
                </c:pt>
                <c:pt idx="4878">
                  <c:v>210</c:v>
                </c:pt>
                <c:pt idx="4879">
                  <c:v>211</c:v>
                </c:pt>
                <c:pt idx="4880">
                  <c:v>213</c:v>
                </c:pt>
                <c:pt idx="4881">
                  <c:v>214</c:v>
                </c:pt>
                <c:pt idx="4882">
                  <c:v>216</c:v>
                </c:pt>
                <c:pt idx="4883">
                  <c:v>217</c:v>
                </c:pt>
                <c:pt idx="4884">
                  <c:v>218</c:v>
                </c:pt>
                <c:pt idx="4885">
                  <c:v>219</c:v>
                </c:pt>
                <c:pt idx="4886">
                  <c:v>221</c:v>
                </c:pt>
                <c:pt idx="4887">
                  <c:v>222</c:v>
                </c:pt>
                <c:pt idx="4888">
                  <c:v>223</c:v>
                </c:pt>
                <c:pt idx="4889">
                  <c:v>226</c:v>
                </c:pt>
                <c:pt idx="4890">
                  <c:v>228</c:v>
                </c:pt>
                <c:pt idx="4891">
                  <c:v>230</c:v>
                </c:pt>
                <c:pt idx="4892">
                  <c:v>232</c:v>
                </c:pt>
                <c:pt idx="4893">
                  <c:v>234</c:v>
                </c:pt>
                <c:pt idx="4894">
                  <c:v>235</c:v>
                </c:pt>
                <c:pt idx="4895">
                  <c:v>237</c:v>
                </c:pt>
                <c:pt idx="4896">
                  <c:v>239</c:v>
                </c:pt>
                <c:pt idx="4897">
                  <c:v>241</c:v>
                </c:pt>
                <c:pt idx="4898">
                  <c:v>242</c:v>
                </c:pt>
                <c:pt idx="4899">
                  <c:v>244</c:v>
                </c:pt>
                <c:pt idx="4900">
                  <c:v>245</c:v>
                </c:pt>
                <c:pt idx="4901">
                  <c:v>246</c:v>
                </c:pt>
                <c:pt idx="4902">
                  <c:v>248</c:v>
                </c:pt>
                <c:pt idx="4903">
                  <c:v>249</c:v>
                </c:pt>
                <c:pt idx="4904">
                  <c:v>251</c:v>
                </c:pt>
                <c:pt idx="4905">
                  <c:v>252</c:v>
                </c:pt>
                <c:pt idx="4906">
                  <c:v>252</c:v>
                </c:pt>
                <c:pt idx="4907">
                  <c:v>253</c:v>
                </c:pt>
                <c:pt idx="4908">
                  <c:v>254</c:v>
                </c:pt>
                <c:pt idx="4909">
                  <c:v>256</c:v>
                </c:pt>
                <c:pt idx="4910">
                  <c:v>258</c:v>
                </c:pt>
                <c:pt idx="4911">
                  <c:v>259</c:v>
                </c:pt>
                <c:pt idx="4912">
                  <c:v>260</c:v>
                </c:pt>
                <c:pt idx="4913">
                  <c:v>260</c:v>
                </c:pt>
                <c:pt idx="4914">
                  <c:v>261</c:v>
                </c:pt>
                <c:pt idx="4915">
                  <c:v>261</c:v>
                </c:pt>
                <c:pt idx="4916">
                  <c:v>261</c:v>
                </c:pt>
                <c:pt idx="4917">
                  <c:v>262</c:v>
                </c:pt>
                <c:pt idx="4918">
                  <c:v>263</c:v>
                </c:pt>
                <c:pt idx="4919">
                  <c:v>264</c:v>
                </c:pt>
                <c:pt idx="4920">
                  <c:v>264</c:v>
                </c:pt>
                <c:pt idx="4921">
                  <c:v>265</c:v>
                </c:pt>
                <c:pt idx="4922">
                  <c:v>266</c:v>
                </c:pt>
                <c:pt idx="4923">
                  <c:v>267</c:v>
                </c:pt>
                <c:pt idx="4924">
                  <c:v>267</c:v>
                </c:pt>
                <c:pt idx="4925">
                  <c:v>268</c:v>
                </c:pt>
                <c:pt idx="4926">
                  <c:v>269</c:v>
                </c:pt>
                <c:pt idx="4927">
                  <c:v>269</c:v>
                </c:pt>
                <c:pt idx="4928">
                  <c:v>269</c:v>
                </c:pt>
                <c:pt idx="4929">
                  <c:v>269</c:v>
                </c:pt>
                <c:pt idx="4930">
                  <c:v>269</c:v>
                </c:pt>
                <c:pt idx="4931">
                  <c:v>269</c:v>
                </c:pt>
                <c:pt idx="4932">
                  <c:v>269</c:v>
                </c:pt>
                <c:pt idx="4933">
                  <c:v>270</c:v>
                </c:pt>
                <c:pt idx="4934">
                  <c:v>270</c:v>
                </c:pt>
                <c:pt idx="4935">
                  <c:v>270</c:v>
                </c:pt>
                <c:pt idx="4936">
                  <c:v>270</c:v>
                </c:pt>
                <c:pt idx="4937">
                  <c:v>271</c:v>
                </c:pt>
                <c:pt idx="4938">
                  <c:v>271</c:v>
                </c:pt>
                <c:pt idx="4939">
                  <c:v>271</c:v>
                </c:pt>
                <c:pt idx="4940">
                  <c:v>271</c:v>
                </c:pt>
                <c:pt idx="4941">
                  <c:v>271</c:v>
                </c:pt>
                <c:pt idx="4942">
                  <c:v>271</c:v>
                </c:pt>
                <c:pt idx="4943">
                  <c:v>270</c:v>
                </c:pt>
                <c:pt idx="4944">
                  <c:v>269</c:v>
                </c:pt>
                <c:pt idx="4945">
                  <c:v>269</c:v>
                </c:pt>
                <c:pt idx="4946">
                  <c:v>268</c:v>
                </c:pt>
                <c:pt idx="4947">
                  <c:v>268</c:v>
                </c:pt>
                <c:pt idx="4948">
                  <c:v>267</c:v>
                </c:pt>
                <c:pt idx="4949">
                  <c:v>265</c:v>
                </c:pt>
                <c:pt idx="4950">
                  <c:v>264</c:v>
                </c:pt>
                <c:pt idx="4951">
                  <c:v>264</c:v>
                </c:pt>
                <c:pt idx="4952">
                  <c:v>263</c:v>
                </c:pt>
                <c:pt idx="4953">
                  <c:v>262</c:v>
                </c:pt>
                <c:pt idx="4954">
                  <c:v>262</c:v>
                </c:pt>
                <c:pt idx="4955">
                  <c:v>261</c:v>
                </c:pt>
                <c:pt idx="4956">
                  <c:v>261</c:v>
                </c:pt>
                <c:pt idx="4957">
                  <c:v>260</c:v>
                </c:pt>
                <c:pt idx="4958">
                  <c:v>259</c:v>
                </c:pt>
                <c:pt idx="4959">
                  <c:v>258</c:v>
                </c:pt>
                <c:pt idx="4960">
                  <c:v>256</c:v>
                </c:pt>
                <c:pt idx="4961">
                  <c:v>254</c:v>
                </c:pt>
                <c:pt idx="4962">
                  <c:v>253</c:v>
                </c:pt>
                <c:pt idx="4963">
                  <c:v>252</c:v>
                </c:pt>
                <c:pt idx="4964">
                  <c:v>251</c:v>
                </c:pt>
                <c:pt idx="4965">
                  <c:v>250</c:v>
                </c:pt>
                <c:pt idx="4966">
                  <c:v>249</c:v>
                </c:pt>
                <c:pt idx="4967">
                  <c:v>249</c:v>
                </c:pt>
                <c:pt idx="4968">
                  <c:v>248</c:v>
                </c:pt>
                <c:pt idx="4969">
                  <c:v>247</c:v>
                </c:pt>
                <c:pt idx="4970">
                  <c:v>246</c:v>
                </c:pt>
                <c:pt idx="4971">
                  <c:v>245</c:v>
                </c:pt>
                <c:pt idx="4972">
                  <c:v>244</c:v>
                </c:pt>
                <c:pt idx="4973">
                  <c:v>243</c:v>
                </c:pt>
                <c:pt idx="4974">
                  <c:v>243</c:v>
                </c:pt>
                <c:pt idx="4975">
                  <c:v>242</c:v>
                </c:pt>
                <c:pt idx="4976">
                  <c:v>241</c:v>
                </c:pt>
                <c:pt idx="4977">
                  <c:v>240</c:v>
                </c:pt>
                <c:pt idx="4978">
                  <c:v>239</c:v>
                </c:pt>
                <c:pt idx="4979">
                  <c:v>237</c:v>
                </c:pt>
                <c:pt idx="4980">
                  <c:v>236</c:v>
                </c:pt>
                <c:pt idx="4981">
                  <c:v>235</c:v>
                </c:pt>
                <c:pt idx="4982">
                  <c:v>234</c:v>
                </c:pt>
                <c:pt idx="4983">
                  <c:v>234</c:v>
                </c:pt>
                <c:pt idx="4984">
                  <c:v>232</c:v>
                </c:pt>
                <c:pt idx="4985">
                  <c:v>231</c:v>
                </c:pt>
                <c:pt idx="4986">
                  <c:v>229</c:v>
                </c:pt>
                <c:pt idx="4987">
                  <c:v>228</c:v>
                </c:pt>
                <c:pt idx="4988">
                  <c:v>227</c:v>
                </c:pt>
                <c:pt idx="4989">
                  <c:v>226</c:v>
                </c:pt>
                <c:pt idx="4990">
                  <c:v>225</c:v>
                </c:pt>
                <c:pt idx="4991">
                  <c:v>224</c:v>
                </c:pt>
                <c:pt idx="4992">
                  <c:v>223</c:v>
                </c:pt>
                <c:pt idx="4993">
                  <c:v>223</c:v>
                </c:pt>
                <c:pt idx="4994">
                  <c:v>222</c:v>
                </c:pt>
                <c:pt idx="4995">
                  <c:v>220</c:v>
                </c:pt>
                <c:pt idx="4996">
                  <c:v>218</c:v>
                </c:pt>
                <c:pt idx="4997">
                  <c:v>217</c:v>
                </c:pt>
                <c:pt idx="4998">
                  <c:v>215</c:v>
                </c:pt>
                <c:pt idx="4999">
                  <c:v>214</c:v>
                </c:pt>
                <c:pt idx="5000">
                  <c:v>213</c:v>
                </c:pt>
                <c:pt idx="5001">
                  <c:v>213</c:v>
                </c:pt>
                <c:pt idx="5002">
                  <c:v>213</c:v>
                </c:pt>
                <c:pt idx="5003">
                  <c:v>213</c:v>
                </c:pt>
                <c:pt idx="5004">
                  <c:v>212</c:v>
                </c:pt>
                <c:pt idx="5005">
                  <c:v>210</c:v>
                </c:pt>
                <c:pt idx="5006">
                  <c:v>209</c:v>
                </c:pt>
                <c:pt idx="5007">
                  <c:v>208</c:v>
                </c:pt>
                <c:pt idx="5008">
                  <c:v>207</c:v>
                </c:pt>
                <c:pt idx="5009">
                  <c:v>205</c:v>
                </c:pt>
                <c:pt idx="5010">
                  <c:v>204</c:v>
                </c:pt>
                <c:pt idx="5011">
                  <c:v>203</c:v>
                </c:pt>
                <c:pt idx="5012">
                  <c:v>201</c:v>
                </c:pt>
                <c:pt idx="5013">
                  <c:v>200</c:v>
                </c:pt>
                <c:pt idx="5014">
                  <c:v>199</c:v>
                </c:pt>
                <c:pt idx="5015">
                  <c:v>198</c:v>
                </c:pt>
                <c:pt idx="5016">
                  <c:v>196</c:v>
                </c:pt>
                <c:pt idx="5017">
                  <c:v>195</c:v>
                </c:pt>
                <c:pt idx="5018">
                  <c:v>194</c:v>
                </c:pt>
                <c:pt idx="5019">
                  <c:v>193</c:v>
                </c:pt>
                <c:pt idx="5020">
                  <c:v>192</c:v>
                </c:pt>
                <c:pt idx="5021">
                  <c:v>192</c:v>
                </c:pt>
                <c:pt idx="5022">
                  <c:v>191</c:v>
                </c:pt>
                <c:pt idx="5023">
                  <c:v>190</c:v>
                </c:pt>
                <c:pt idx="5024">
                  <c:v>189</c:v>
                </c:pt>
                <c:pt idx="5025">
                  <c:v>188</c:v>
                </c:pt>
                <c:pt idx="5026">
                  <c:v>186</c:v>
                </c:pt>
                <c:pt idx="5027">
                  <c:v>185</c:v>
                </c:pt>
                <c:pt idx="5028">
                  <c:v>184</c:v>
                </c:pt>
                <c:pt idx="5029">
                  <c:v>183</c:v>
                </c:pt>
                <c:pt idx="5030">
                  <c:v>182</c:v>
                </c:pt>
                <c:pt idx="5031">
                  <c:v>181</c:v>
                </c:pt>
                <c:pt idx="5032">
                  <c:v>179</c:v>
                </c:pt>
                <c:pt idx="5033">
                  <c:v>179</c:v>
                </c:pt>
                <c:pt idx="5034">
                  <c:v>178</c:v>
                </c:pt>
                <c:pt idx="5035">
                  <c:v>177</c:v>
                </c:pt>
                <c:pt idx="5036">
                  <c:v>176</c:v>
                </c:pt>
                <c:pt idx="5037">
                  <c:v>175</c:v>
                </c:pt>
                <c:pt idx="5038">
                  <c:v>174</c:v>
                </c:pt>
                <c:pt idx="5039">
                  <c:v>174</c:v>
                </c:pt>
                <c:pt idx="5040">
                  <c:v>174</c:v>
                </c:pt>
                <c:pt idx="5041">
                  <c:v>174</c:v>
                </c:pt>
                <c:pt idx="5042">
                  <c:v>173</c:v>
                </c:pt>
                <c:pt idx="5043">
                  <c:v>173</c:v>
                </c:pt>
                <c:pt idx="5044">
                  <c:v>172</c:v>
                </c:pt>
                <c:pt idx="5045">
                  <c:v>170</c:v>
                </c:pt>
                <c:pt idx="5046">
                  <c:v>169</c:v>
                </c:pt>
                <c:pt idx="5047">
                  <c:v>168</c:v>
                </c:pt>
                <c:pt idx="5048">
                  <c:v>167</c:v>
                </c:pt>
                <c:pt idx="5049">
                  <c:v>167</c:v>
                </c:pt>
                <c:pt idx="5050">
                  <c:v>166</c:v>
                </c:pt>
                <c:pt idx="5051">
                  <c:v>165</c:v>
                </c:pt>
                <c:pt idx="5052">
                  <c:v>164</c:v>
                </c:pt>
                <c:pt idx="5053">
                  <c:v>164</c:v>
                </c:pt>
                <c:pt idx="5054">
                  <c:v>163</c:v>
                </c:pt>
                <c:pt idx="5055">
                  <c:v>162</c:v>
                </c:pt>
                <c:pt idx="5056">
                  <c:v>162</c:v>
                </c:pt>
                <c:pt idx="5057">
                  <c:v>162</c:v>
                </c:pt>
                <c:pt idx="5058">
                  <c:v>161</c:v>
                </c:pt>
                <c:pt idx="5059">
                  <c:v>161</c:v>
                </c:pt>
                <c:pt idx="5060">
                  <c:v>160</c:v>
                </c:pt>
                <c:pt idx="5061">
                  <c:v>159</c:v>
                </c:pt>
                <c:pt idx="5062">
                  <c:v>158</c:v>
                </c:pt>
                <c:pt idx="5063">
                  <c:v>158</c:v>
                </c:pt>
                <c:pt idx="5064">
                  <c:v>157</c:v>
                </c:pt>
                <c:pt idx="5065">
                  <c:v>156</c:v>
                </c:pt>
                <c:pt idx="5066">
                  <c:v>155</c:v>
                </c:pt>
                <c:pt idx="5067">
                  <c:v>154</c:v>
                </c:pt>
                <c:pt idx="5068">
                  <c:v>153</c:v>
                </c:pt>
                <c:pt idx="5069">
                  <c:v>154</c:v>
                </c:pt>
                <c:pt idx="5070">
                  <c:v>154</c:v>
                </c:pt>
                <c:pt idx="5071">
                  <c:v>154</c:v>
                </c:pt>
                <c:pt idx="5072">
                  <c:v>154</c:v>
                </c:pt>
                <c:pt idx="5073">
                  <c:v>153</c:v>
                </c:pt>
                <c:pt idx="5074">
                  <c:v>152</c:v>
                </c:pt>
                <c:pt idx="5075">
                  <c:v>151</c:v>
                </c:pt>
                <c:pt idx="5076">
                  <c:v>150</c:v>
                </c:pt>
                <c:pt idx="5077">
                  <c:v>150</c:v>
                </c:pt>
                <c:pt idx="5078">
                  <c:v>149</c:v>
                </c:pt>
                <c:pt idx="5079">
                  <c:v>148</c:v>
                </c:pt>
                <c:pt idx="5080">
                  <c:v>147</c:v>
                </c:pt>
                <c:pt idx="5081">
                  <c:v>145</c:v>
                </c:pt>
                <c:pt idx="5082">
                  <c:v>144</c:v>
                </c:pt>
                <c:pt idx="5083">
                  <c:v>144</c:v>
                </c:pt>
                <c:pt idx="5084">
                  <c:v>144</c:v>
                </c:pt>
                <c:pt idx="5085">
                  <c:v>144</c:v>
                </c:pt>
                <c:pt idx="5086">
                  <c:v>144</c:v>
                </c:pt>
                <c:pt idx="5087">
                  <c:v>144</c:v>
                </c:pt>
                <c:pt idx="5088">
                  <c:v>144</c:v>
                </c:pt>
                <c:pt idx="5089">
                  <c:v>143</c:v>
                </c:pt>
                <c:pt idx="5090">
                  <c:v>143</c:v>
                </c:pt>
                <c:pt idx="5091">
                  <c:v>142</c:v>
                </c:pt>
                <c:pt idx="5092">
                  <c:v>142</c:v>
                </c:pt>
                <c:pt idx="5093">
                  <c:v>142</c:v>
                </c:pt>
                <c:pt idx="5094">
                  <c:v>141</c:v>
                </c:pt>
                <c:pt idx="5095">
                  <c:v>141</c:v>
                </c:pt>
                <c:pt idx="5096">
                  <c:v>141</c:v>
                </c:pt>
                <c:pt idx="5097">
                  <c:v>140</c:v>
                </c:pt>
                <c:pt idx="5098">
                  <c:v>140</c:v>
                </c:pt>
                <c:pt idx="5099">
                  <c:v>139</c:v>
                </c:pt>
                <c:pt idx="5100">
                  <c:v>139</c:v>
                </c:pt>
                <c:pt idx="5101">
                  <c:v>138</c:v>
                </c:pt>
                <c:pt idx="5102">
                  <c:v>138</c:v>
                </c:pt>
                <c:pt idx="5103">
                  <c:v>138</c:v>
                </c:pt>
                <c:pt idx="5104">
                  <c:v>138</c:v>
                </c:pt>
                <c:pt idx="5105">
                  <c:v>138</c:v>
                </c:pt>
                <c:pt idx="5106">
                  <c:v>138</c:v>
                </c:pt>
                <c:pt idx="5107">
                  <c:v>137</c:v>
                </c:pt>
                <c:pt idx="5108">
                  <c:v>137</c:v>
                </c:pt>
                <c:pt idx="5109">
                  <c:v>136</c:v>
                </c:pt>
                <c:pt idx="5110">
                  <c:v>135</c:v>
                </c:pt>
                <c:pt idx="5111">
                  <c:v>135</c:v>
                </c:pt>
                <c:pt idx="5112">
                  <c:v>134</c:v>
                </c:pt>
                <c:pt idx="5113">
                  <c:v>133</c:v>
                </c:pt>
                <c:pt idx="5114">
                  <c:v>133</c:v>
                </c:pt>
                <c:pt idx="5115">
                  <c:v>133</c:v>
                </c:pt>
                <c:pt idx="5116">
                  <c:v>133</c:v>
                </c:pt>
                <c:pt idx="5117">
                  <c:v>133</c:v>
                </c:pt>
                <c:pt idx="5118">
                  <c:v>133</c:v>
                </c:pt>
                <c:pt idx="5119">
                  <c:v>133</c:v>
                </c:pt>
                <c:pt idx="5120">
                  <c:v>133</c:v>
                </c:pt>
                <c:pt idx="5121">
                  <c:v>133</c:v>
                </c:pt>
                <c:pt idx="5122">
                  <c:v>133</c:v>
                </c:pt>
                <c:pt idx="5123">
                  <c:v>133</c:v>
                </c:pt>
                <c:pt idx="5124">
                  <c:v>133</c:v>
                </c:pt>
                <c:pt idx="5125">
                  <c:v>133</c:v>
                </c:pt>
                <c:pt idx="5126">
                  <c:v>133</c:v>
                </c:pt>
                <c:pt idx="5127">
                  <c:v>132</c:v>
                </c:pt>
                <c:pt idx="5128">
                  <c:v>133</c:v>
                </c:pt>
                <c:pt idx="5129">
                  <c:v>133</c:v>
                </c:pt>
                <c:pt idx="5130">
                  <c:v>134</c:v>
                </c:pt>
                <c:pt idx="5131">
                  <c:v>135</c:v>
                </c:pt>
                <c:pt idx="5132">
                  <c:v>135</c:v>
                </c:pt>
                <c:pt idx="5133">
                  <c:v>135</c:v>
                </c:pt>
                <c:pt idx="5134">
                  <c:v>135</c:v>
                </c:pt>
                <c:pt idx="5135">
                  <c:v>136</c:v>
                </c:pt>
                <c:pt idx="5136">
                  <c:v>136</c:v>
                </c:pt>
                <c:pt idx="5137">
                  <c:v>136</c:v>
                </c:pt>
                <c:pt idx="5138">
                  <c:v>136</c:v>
                </c:pt>
                <c:pt idx="5139">
                  <c:v>137</c:v>
                </c:pt>
                <c:pt idx="5140">
                  <c:v>137</c:v>
                </c:pt>
                <c:pt idx="5141">
                  <c:v>138</c:v>
                </c:pt>
                <c:pt idx="5142">
                  <c:v>139</c:v>
                </c:pt>
                <c:pt idx="5143">
                  <c:v>139</c:v>
                </c:pt>
                <c:pt idx="5144">
                  <c:v>140</c:v>
                </c:pt>
                <c:pt idx="5145">
                  <c:v>141</c:v>
                </c:pt>
                <c:pt idx="5146">
                  <c:v>142</c:v>
                </c:pt>
                <c:pt idx="5147">
                  <c:v>142</c:v>
                </c:pt>
                <c:pt idx="5148">
                  <c:v>143</c:v>
                </c:pt>
                <c:pt idx="5149">
                  <c:v>144</c:v>
                </c:pt>
                <c:pt idx="5150">
                  <c:v>145</c:v>
                </c:pt>
                <c:pt idx="5151">
                  <c:v>146</c:v>
                </c:pt>
                <c:pt idx="5152">
                  <c:v>147</c:v>
                </c:pt>
                <c:pt idx="5153">
                  <c:v>147</c:v>
                </c:pt>
                <c:pt idx="5154">
                  <c:v>147</c:v>
                </c:pt>
                <c:pt idx="5155">
                  <c:v>148</c:v>
                </c:pt>
                <c:pt idx="5156">
                  <c:v>149</c:v>
                </c:pt>
                <c:pt idx="5157">
                  <c:v>150</c:v>
                </c:pt>
                <c:pt idx="5158">
                  <c:v>151</c:v>
                </c:pt>
                <c:pt idx="5159">
                  <c:v>153</c:v>
                </c:pt>
                <c:pt idx="5160">
                  <c:v>154</c:v>
                </c:pt>
                <c:pt idx="5161">
                  <c:v>156</c:v>
                </c:pt>
                <c:pt idx="5162">
                  <c:v>157</c:v>
                </c:pt>
                <c:pt idx="5163">
                  <c:v>157</c:v>
                </c:pt>
                <c:pt idx="5164">
                  <c:v>158</c:v>
                </c:pt>
                <c:pt idx="5165">
                  <c:v>159</c:v>
                </c:pt>
                <c:pt idx="5166">
                  <c:v>159</c:v>
                </c:pt>
                <c:pt idx="5167">
                  <c:v>159</c:v>
                </c:pt>
                <c:pt idx="5168">
                  <c:v>160</c:v>
                </c:pt>
                <c:pt idx="5169">
                  <c:v>161</c:v>
                </c:pt>
                <c:pt idx="5170">
                  <c:v>163</c:v>
                </c:pt>
                <c:pt idx="5171">
                  <c:v>164</c:v>
                </c:pt>
                <c:pt idx="5172">
                  <c:v>165</c:v>
                </c:pt>
                <c:pt idx="5173">
                  <c:v>166</c:v>
                </c:pt>
                <c:pt idx="5174">
                  <c:v>167</c:v>
                </c:pt>
                <c:pt idx="5175">
                  <c:v>168</c:v>
                </c:pt>
                <c:pt idx="5176">
                  <c:v>168</c:v>
                </c:pt>
                <c:pt idx="5177">
                  <c:v>169</c:v>
                </c:pt>
                <c:pt idx="5178">
                  <c:v>170</c:v>
                </c:pt>
                <c:pt idx="5179">
                  <c:v>171</c:v>
                </c:pt>
                <c:pt idx="5180">
                  <c:v>172</c:v>
                </c:pt>
                <c:pt idx="5181">
                  <c:v>173</c:v>
                </c:pt>
                <c:pt idx="5182">
                  <c:v>175</c:v>
                </c:pt>
                <c:pt idx="5183">
                  <c:v>176</c:v>
                </c:pt>
                <c:pt idx="5184">
                  <c:v>177</c:v>
                </c:pt>
                <c:pt idx="5185">
                  <c:v>178</c:v>
                </c:pt>
                <c:pt idx="5186">
                  <c:v>179</c:v>
                </c:pt>
                <c:pt idx="5187">
                  <c:v>180</c:v>
                </c:pt>
                <c:pt idx="5188">
                  <c:v>181</c:v>
                </c:pt>
                <c:pt idx="5189">
                  <c:v>182</c:v>
                </c:pt>
                <c:pt idx="5190">
                  <c:v>183</c:v>
                </c:pt>
                <c:pt idx="5191">
                  <c:v>185</c:v>
                </c:pt>
                <c:pt idx="5192">
                  <c:v>185</c:v>
                </c:pt>
                <c:pt idx="5193">
                  <c:v>186</c:v>
                </c:pt>
                <c:pt idx="5194">
                  <c:v>186</c:v>
                </c:pt>
                <c:pt idx="5195">
                  <c:v>187</c:v>
                </c:pt>
                <c:pt idx="5196">
                  <c:v>188</c:v>
                </c:pt>
                <c:pt idx="5197">
                  <c:v>189</c:v>
                </c:pt>
                <c:pt idx="5198">
                  <c:v>191</c:v>
                </c:pt>
                <c:pt idx="5199">
                  <c:v>193</c:v>
                </c:pt>
                <c:pt idx="5200">
                  <c:v>194</c:v>
                </c:pt>
                <c:pt idx="5201">
                  <c:v>195</c:v>
                </c:pt>
                <c:pt idx="5202">
                  <c:v>195</c:v>
                </c:pt>
                <c:pt idx="5203">
                  <c:v>195</c:v>
                </c:pt>
                <c:pt idx="5204">
                  <c:v>195</c:v>
                </c:pt>
                <c:pt idx="5205">
                  <c:v>196</c:v>
                </c:pt>
                <c:pt idx="5206">
                  <c:v>197</c:v>
                </c:pt>
                <c:pt idx="5207">
                  <c:v>198</c:v>
                </c:pt>
                <c:pt idx="5208">
                  <c:v>198</c:v>
                </c:pt>
                <c:pt idx="5209">
                  <c:v>199</c:v>
                </c:pt>
                <c:pt idx="5210">
                  <c:v>200</c:v>
                </c:pt>
                <c:pt idx="5211">
                  <c:v>199</c:v>
                </c:pt>
                <c:pt idx="5212">
                  <c:v>198</c:v>
                </c:pt>
                <c:pt idx="5213">
                  <c:v>198</c:v>
                </c:pt>
                <c:pt idx="5214">
                  <c:v>199</c:v>
                </c:pt>
                <c:pt idx="5215">
                  <c:v>199</c:v>
                </c:pt>
                <c:pt idx="5216">
                  <c:v>200</c:v>
                </c:pt>
                <c:pt idx="5217">
                  <c:v>202</c:v>
                </c:pt>
                <c:pt idx="5218">
                  <c:v>202</c:v>
                </c:pt>
                <c:pt idx="5219">
                  <c:v>202</c:v>
                </c:pt>
                <c:pt idx="5220">
                  <c:v>202</c:v>
                </c:pt>
                <c:pt idx="5221">
                  <c:v>202</c:v>
                </c:pt>
                <c:pt idx="5222">
                  <c:v>202</c:v>
                </c:pt>
                <c:pt idx="5223">
                  <c:v>203</c:v>
                </c:pt>
                <c:pt idx="5224">
                  <c:v>203</c:v>
                </c:pt>
                <c:pt idx="5225">
                  <c:v>203</c:v>
                </c:pt>
                <c:pt idx="5226">
                  <c:v>205</c:v>
                </c:pt>
                <c:pt idx="5227">
                  <c:v>205</c:v>
                </c:pt>
                <c:pt idx="5228">
                  <c:v>205</c:v>
                </c:pt>
                <c:pt idx="5229">
                  <c:v>205</c:v>
                </c:pt>
                <c:pt idx="5230">
                  <c:v>204</c:v>
                </c:pt>
                <c:pt idx="5231">
                  <c:v>203</c:v>
                </c:pt>
                <c:pt idx="5232">
                  <c:v>203</c:v>
                </c:pt>
                <c:pt idx="5233">
                  <c:v>203</c:v>
                </c:pt>
                <c:pt idx="5234">
                  <c:v>203</c:v>
                </c:pt>
                <c:pt idx="5235">
                  <c:v>203</c:v>
                </c:pt>
                <c:pt idx="5236">
                  <c:v>202</c:v>
                </c:pt>
                <c:pt idx="5237">
                  <c:v>201</c:v>
                </c:pt>
                <c:pt idx="5238">
                  <c:v>201</c:v>
                </c:pt>
                <c:pt idx="5239">
                  <c:v>200</c:v>
                </c:pt>
                <c:pt idx="5240">
                  <c:v>199</c:v>
                </c:pt>
                <c:pt idx="5241">
                  <c:v>199</c:v>
                </c:pt>
                <c:pt idx="5242">
                  <c:v>198</c:v>
                </c:pt>
                <c:pt idx="5243">
                  <c:v>197</c:v>
                </c:pt>
                <c:pt idx="5244">
                  <c:v>197</c:v>
                </c:pt>
                <c:pt idx="5245">
                  <c:v>198</c:v>
                </c:pt>
                <c:pt idx="5246">
                  <c:v>198</c:v>
                </c:pt>
                <c:pt idx="5247">
                  <c:v>197</c:v>
                </c:pt>
                <c:pt idx="5248">
                  <c:v>197</c:v>
                </c:pt>
                <c:pt idx="5249">
                  <c:v>196</c:v>
                </c:pt>
                <c:pt idx="5250">
                  <c:v>195</c:v>
                </c:pt>
                <c:pt idx="5251">
                  <c:v>194</c:v>
                </c:pt>
                <c:pt idx="5252">
                  <c:v>194</c:v>
                </c:pt>
                <c:pt idx="5253">
                  <c:v>193</c:v>
                </c:pt>
                <c:pt idx="5254">
                  <c:v>192</c:v>
                </c:pt>
                <c:pt idx="5255">
                  <c:v>191</c:v>
                </c:pt>
                <c:pt idx="5256">
                  <c:v>191</c:v>
                </c:pt>
                <c:pt idx="5257">
                  <c:v>190</c:v>
                </c:pt>
                <c:pt idx="5258">
                  <c:v>189</c:v>
                </c:pt>
                <c:pt idx="5259">
                  <c:v>188</c:v>
                </c:pt>
                <c:pt idx="5260">
                  <c:v>186</c:v>
                </c:pt>
                <c:pt idx="5261">
                  <c:v>185</c:v>
                </c:pt>
                <c:pt idx="5262">
                  <c:v>184</c:v>
                </c:pt>
                <c:pt idx="5263">
                  <c:v>184</c:v>
                </c:pt>
                <c:pt idx="5264">
                  <c:v>184</c:v>
                </c:pt>
                <c:pt idx="5265">
                  <c:v>183</c:v>
                </c:pt>
                <c:pt idx="5266">
                  <c:v>183</c:v>
                </c:pt>
                <c:pt idx="5267">
                  <c:v>182</c:v>
                </c:pt>
                <c:pt idx="5268">
                  <c:v>182</c:v>
                </c:pt>
                <c:pt idx="5269">
                  <c:v>181</c:v>
                </c:pt>
                <c:pt idx="5270">
                  <c:v>180</c:v>
                </c:pt>
                <c:pt idx="5271">
                  <c:v>179</c:v>
                </c:pt>
                <c:pt idx="5272">
                  <c:v>178</c:v>
                </c:pt>
                <c:pt idx="5273">
                  <c:v>178</c:v>
                </c:pt>
                <c:pt idx="5274">
                  <c:v>178</c:v>
                </c:pt>
                <c:pt idx="5275">
                  <c:v>177</c:v>
                </c:pt>
                <c:pt idx="5276">
                  <c:v>177</c:v>
                </c:pt>
                <c:pt idx="5277">
                  <c:v>176</c:v>
                </c:pt>
                <c:pt idx="5278">
                  <c:v>175</c:v>
                </c:pt>
                <c:pt idx="5279">
                  <c:v>175</c:v>
                </c:pt>
                <c:pt idx="5280">
                  <c:v>175</c:v>
                </c:pt>
                <c:pt idx="5281">
                  <c:v>174</c:v>
                </c:pt>
                <c:pt idx="5282">
                  <c:v>174</c:v>
                </c:pt>
                <c:pt idx="5283">
                  <c:v>173</c:v>
                </c:pt>
                <c:pt idx="5284">
                  <c:v>171</c:v>
                </c:pt>
                <c:pt idx="5285">
                  <c:v>170</c:v>
                </c:pt>
                <c:pt idx="5286">
                  <c:v>169</c:v>
                </c:pt>
                <c:pt idx="5287">
                  <c:v>168</c:v>
                </c:pt>
                <c:pt idx="5288">
                  <c:v>167</c:v>
                </c:pt>
                <c:pt idx="5289">
                  <c:v>167</c:v>
                </c:pt>
                <c:pt idx="5290">
                  <c:v>166</c:v>
                </c:pt>
                <c:pt idx="5291">
                  <c:v>166</c:v>
                </c:pt>
                <c:pt idx="5292">
                  <c:v>166</c:v>
                </c:pt>
                <c:pt idx="5293">
                  <c:v>166</c:v>
                </c:pt>
                <c:pt idx="5294">
                  <c:v>165</c:v>
                </c:pt>
                <c:pt idx="5295">
                  <c:v>164</c:v>
                </c:pt>
                <c:pt idx="5296">
                  <c:v>163</c:v>
                </c:pt>
                <c:pt idx="5297">
                  <c:v>162</c:v>
                </c:pt>
                <c:pt idx="5298">
                  <c:v>161</c:v>
                </c:pt>
                <c:pt idx="5299">
                  <c:v>161</c:v>
                </c:pt>
                <c:pt idx="5300">
                  <c:v>159</c:v>
                </c:pt>
                <c:pt idx="5301">
                  <c:v>159</c:v>
                </c:pt>
                <c:pt idx="5302">
                  <c:v>158</c:v>
                </c:pt>
                <c:pt idx="5303">
                  <c:v>158</c:v>
                </c:pt>
                <c:pt idx="5304">
                  <c:v>158</c:v>
                </c:pt>
                <c:pt idx="5305">
                  <c:v>157</c:v>
                </c:pt>
                <c:pt idx="5306">
                  <c:v>156</c:v>
                </c:pt>
                <c:pt idx="5307">
                  <c:v>156</c:v>
                </c:pt>
                <c:pt idx="5308">
                  <c:v>156</c:v>
                </c:pt>
                <c:pt idx="5309">
                  <c:v>156</c:v>
                </c:pt>
                <c:pt idx="5310">
                  <c:v>156</c:v>
                </c:pt>
                <c:pt idx="5311">
                  <c:v>156</c:v>
                </c:pt>
                <c:pt idx="5312">
                  <c:v>156</c:v>
                </c:pt>
                <c:pt idx="5313">
                  <c:v>155</c:v>
                </c:pt>
                <c:pt idx="5314">
                  <c:v>155</c:v>
                </c:pt>
                <c:pt idx="5315">
                  <c:v>155</c:v>
                </c:pt>
                <c:pt idx="5316">
                  <c:v>155</c:v>
                </c:pt>
                <c:pt idx="5317">
                  <c:v>155</c:v>
                </c:pt>
                <c:pt idx="5318">
                  <c:v>155</c:v>
                </c:pt>
                <c:pt idx="5319">
                  <c:v>154</c:v>
                </c:pt>
                <c:pt idx="5320">
                  <c:v>153</c:v>
                </c:pt>
                <c:pt idx="5321">
                  <c:v>153</c:v>
                </c:pt>
                <c:pt idx="5322">
                  <c:v>153</c:v>
                </c:pt>
                <c:pt idx="5323">
                  <c:v>154</c:v>
                </c:pt>
                <c:pt idx="5324">
                  <c:v>154</c:v>
                </c:pt>
                <c:pt idx="5325">
                  <c:v>153</c:v>
                </c:pt>
                <c:pt idx="5326">
                  <c:v>153</c:v>
                </c:pt>
                <c:pt idx="5327">
                  <c:v>153</c:v>
                </c:pt>
                <c:pt idx="5328">
                  <c:v>153</c:v>
                </c:pt>
                <c:pt idx="5329">
                  <c:v>154</c:v>
                </c:pt>
                <c:pt idx="5330">
                  <c:v>154</c:v>
                </c:pt>
                <c:pt idx="5331">
                  <c:v>154</c:v>
                </c:pt>
                <c:pt idx="5332">
                  <c:v>154</c:v>
                </c:pt>
                <c:pt idx="5333">
                  <c:v>154</c:v>
                </c:pt>
                <c:pt idx="5334">
                  <c:v>154</c:v>
                </c:pt>
                <c:pt idx="5335">
                  <c:v>154</c:v>
                </c:pt>
                <c:pt idx="5336">
                  <c:v>154</c:v>
                </c:pt>
                <c:pt idx="5337">
                  <c:v>156</c:v>
                </c:pt>
                <c:pt idx="5338">
                  <c:v>156</c:v>
                </c:pt>
                <c:pt idx="5339">
                  <c:v>156</c:v>
                </c:pt>
                <c:pt idx="5340">
                  <c:v>157</c:v>
                </c:pt>
                <c:pt idx="5341">
                  <c:v>157</c:v>
                </c:pt>
                <c:pt idx="5342">
                  <c:v>157</c:v>
                </c:pt>
                <c:pt idx="5343">
                  <c:v>157</c:v>
                </c:pt>
                <c:pt idx="5344">
                  <c:v>157</c:v>
                </c:pt>
                <c:pt idx="5345">
                  <c:v>157</c:v>
                </c:pt>
                <c:pt idx="5346">
                  <c:v>157</c:v>
                </c:pt>
                <c:pt idx="5347">
                  <c:v>157</c:v>
                </c:pt>
                <c:pt idx="5348">
                  <c:v>158</c:v>
                </c:pt>
                <c:pt idx="5349">
                  <c:v>158</c:v>
                </c:pt>
                <c:pt idx="5350">
                  <c:v>158</c:v>
                </c:pt>
                <c:pt idx="5351">
                  <c:v>158</c:v>
                </c:pt>
                <c:pt idx="5352">
                  <c:v>158</c:v>
                </c:pt>
                <c:pt idx="5353">
                  <c:v>159</c:v>
                </c:pt>
                <c:pt idx="5354">
                  <c:v>159</c:v>
                </c:pt>
                <c:pt idx="5355">
                  <c:v>160</c:v>
                </c:pt>
                <c:pt idx="5356">
                  <c:v>160</c:v>
                </c:pt>
                <c:pt idx="5357">
                  <c:v>161</c:v>
                </c:pt>
                <c:pt idx="5358">
                  <c:v>161</c:v>
                </c:pt>
                <c:pt idx="5359">
                  <c:v>161</c:v>
                </c:pt>
                <c:pt idx="5360">
                  <c:v>161</c:v>
                </c:pt>
                <c:pt idx="5361">
                  <c:v>161</c:v>
                </c:pt>
                <c:pt idx="5362">
                  <c:v>161</c:v>
                </c:pt>
                <c:pt idx="5363">
                  <c:v>162</c:v>
                </c:pt>
                <c:pt idx="5364">
                  <c:v>163</c:v>
                </c:pt>
                <c:pt idx="5365">
                  <c:v>164</c:v>
                </c:pt>
                <c:pt idx="5366">
                  <c:v>164</c:v>
                </c:pt>
                <c:pt idx="5367">
                  <c:v>164</c:v>
                </c:pt>
                <c:pt idx="5368">
                  <c:v>164</c:v>
                </c:pt>
                <c:pt idx="5369">
                  <c:v>164</c:v>
                </c:pt>
                <c:pt idx="5370">
                  <c:v>164</c:v>
                </c:pt>
                <c:pt idx="5371">
                  <c:v>164</c:v>
                </c:pt>
                <c:pt idx="5372">
                  <c:v>164</c:v>
                </c:pt>
                <c:pt idx="5373">
                  <c:v>165</c:v>
                </c:pt>
                <c:pt idx="5374">
                  <c:v>166</c:v>
                </c:pt>
                <c:pt idx="5375">
                  <c:v>166</c:v>
                </c:pt>
                <c:pt idx="5376">
                  <c:v>166</c:v>
                </c:pt>
                <c:pt idx="5377">
                  <c:v>167</c:v>
                </c:pt>
                <c:pt idx="5378">
                  <c:v>168</c:v>
                </c:pt>
                <c:pt idx="5379">
                  <c:v>168</c:v>
                </c:pt>
                <c:pt idx="5380">
                  <c:v>168</c:v>
                </c:pt>
                <c:pt idx="5381">
                  <c:v>168</c:v>
                </c:pt>
                <c:pt idx="5382">
                  <c:v>168</c:v>
                </c:pt>
                <c:pt idx="5383">
                  <c:v>168</c:v>
                </c:pt>
                <c:pt idx="5384">
                  <c:v>169</c:v>
                </c:pt>
                <c:pt idx="5385">
                  <c:v>169</c:v>
                </c:pt>
                <c:pt idx="5386">
                  <c:v>170</c:v>
                </c:pt>
                <c:pt idx="5387">
                  <c:v>170</c:v>
                </c:pt>
                <c:pt idx="5388">
                  <c:v>171</c:v>
                </c:pt>
                <c:pt idx="5389">
                  <c:v>171</c:v>
                </c:pt>
                <c:pt idx="5390">
                  <c:v>172</c:v>
                </c:pt>
                <c:pt idx="5391">
                  <c:v>172</c:v>
                </c:pt>
                <c:pt idx="5392">
                  <c:v>172</c:v>
                </c:pt>
                <c:pt idx="5393">
                  <c:v>172</c:v>
                </c:pt>
                <c:pt idx="5394">
                  <c:v>172</c:v>
                </c:pt>
                <c:pt idx="5395">
                  <c:v>172</c:v>
                </c:pt>
                <c:pt idx="5396">
                  <c:v>172</c:v>
                </c:pt>
                <c:pt idx="5397">
                  <c:v>172</c:v>
                </c:pt>
                <c:pt idx="5398">
                  <c:v>173</c:v>
                </c:pt>
                <c:pt idx="5399">
                  <c:v>173</c:v>
                </c:pt>
                <c:pt idx="5400">
                  <c:v>174</c:v>
                </c:pt>
                <c:pt idx="5401">
                  <c:v>174</c:v>
                </c:pt>
                <c:pt idx="5402">
                  <c:v>174</c:v>
                </c:pt>
                <c:pt idx="5403">
                  <c:v>174</c:v>
                </c:pt>
                <c:pt idx="5404">
                  <c:v>174</c:v>
                </c:pt>
                <c:pt idx="5405">
                  <c:v>175</c:v>
                </c:pt>
                <c:pt idx="5406">
                  <c:v>176</c:v>
                </c:pt>
                <c:pt idx="5407">
                  <c:v>176</c:v>
                </c:pt>
                <c:pt idx="5408">
                  <c:v>176</c:v>
                </c:pt>
                <c:pt idx="5409">
                  <c:v>176</c:v>
                </c:pt>
                <c:pt idx="5410">
                  <c:v>177</c:v>
                </c:pt>
                <c:pt idx="5411">
                  <c:v>177</c:v>
                </c:pt>
                <c:pt idx="5412">
                  <c:v>178</c:v>
                </c:pt>
                <c:pt idx="5413">
                  <c:v>178</c:v>
                </c:pt>
                <c:pt idx="5414">
                  <c:v>178</c:v>
                </c:pt>
                <c:pt idx="5415">
                  <c:v>178</c:v>
                </c:pt>
                <c:pt idx="5416">
                  <c:v>179</c:v>
                </c:pt>
                <c:pt idx="5417">
                  <c:v>180</c:v>
                </c:pt>
                <c:pt idx="5418">
                  <c:v>181</c:v>
                </c:pt>
                <c:pt idx="5419">
                  <c:v>182</c:v>
                </c:pt>
                <c:pt idx="5420">
                  <c:v>182</c:v>
                </c:pt>
                <c:pt idx="5421">
                  <c:v>182</c:v>
                </c:pt>
                <c:pt idx="5422">
                  <c:v>183</c:v>
                </c:pt>
                <c:pt idx="5423">
                  <c:v>184</c:v>
                </c:pt>
                <c:pt idx="5424">
                  <c:v>184</c:v>
                </c:pt>
                <c:pt idx="5425">
                  <c:v>184</c:v>
                </c:pt>
                <c:pt idx="5426">
                  <c:v>184</c:v>
                </c:pt>
                <c:pt idx="5427">
                  <c:v>184</c:v>
                </c:pt>
                <c:pt idx="5428">
                  <c:v>185</c:v>
                </c:pt>
                <c:pt idx="5429">
                  <c:v>186</c:v>
                </c:pt>
                <c:pt idx="5430">
                  <c:v>187</c:v>
                </c:pt>
                <c:pt idx="5431">
                  <c:v>187</c:v>
                </c:pt>
                <c:pt idx="5432">
                  <c:v>188</c:v>
                </c:pt>
                <c:pt idx="5433">
                  <c:v>189</c:v>
                </c:pt>
                <c:pt idx="5434">
                  <c:v>190</c:v>
                </c:pt>
                <c:pt idx="5435">
                  <c:v>190</c:v>
                </c:pt>
                <c:pt idx="5436">
                  <c:v>191</c:v>
                </c:pt>
                <c:pt idx="5437">
                  <c:v>192</c:v>
                </c:pt>
                <c:pt idx="5438">
                  <c:v>193</c:v>
                </c:pt>
                <c:pt idx="5439">
                  <c:v>194</c:v>
                </c:pt>
                <c:pt idx="5440">
                  <c:v>195</c:v>
                </c:pt>
                <c:pt idx="5441">
                  <c:v>196</c:v>
                </c:pt>
                <c:pt idx="5442">
                  <c:v>196</c:v>
                </c:pt>
                <c:pt idx="5443">
                  <c:v>197</c:v>
                </c:pt>
                <c:pt idx="5444">
                  <c:v>197</c:v>
                </c:pt>
                <c:pt idx="5445">
                  <c:v>198</c:v>
                </c:pt>
                <c:pt idx="5446">
                  <c:v>200</c:v>
                </c:pt>
                <c:pt idx="5447">
                  <c:v>201</c:v>
                </c:pt>
                <c:pt idx="5448">
                  <c:v>202</c:v>
                </c:pt>
                <c:pt idx="5449">
                  <c:v>204</c:v>
                </c:pt>
                <c:pt idx="5450">
                  <c:v>204</c:v>
                </c:pt>
                <c:pt idx="5451">
                  <c:v>205</c:v>
                </c:pt>
                <c:pt idx="5452">
                  <c:v>206</c:v>
                </c:pt>
                <c:pt idx="5453">
                  <c:v>207</c:v>
                </c:pt>
                <c:pt idx="5454">
                  <c:v>208</c:v>
                </c:pt>
                <c:pt idx="5455">
                  <c:v>209</c:v>
                </c:pt>
                <c:pt idx="5456">
                  <c:v>211</c:v>
                </c:pt>
                <c:pt idx="5457">
                  <c:v>213</c:v>
                </c:pt>
                <c:pt idx="5458">
                  <c:v>214</c:v>
                </c:pt>
                <c:pt idx="5459">
                  <c:v>214</c:v>
                </c:pt>
                <c:pt idx="5460">
                  <c:v>214</c:v>
                </c:pt>
                <c:pt idx="5461">
                  <c:v>214</c:v>
                </c:pt>
                <c:pt idx="5462">
                  <c:v>216</c:v>
                </c:pt>
                <c:pt idx="5463">
                  <c:v>217</c:v>
                </c:pt>
                <c:pt idx="5464">
                  <c:v>218</c:v>
                </c:pt>
                <c:pt idx="5465">
                  <c:v>220</c:v>
                </c:pt>
                <c:pt idx="5466">
                  <c:v>221</c:v>
                </c:pt>
                <c:pt idx="5467">
                  <c:v>222</c:v>
                </c:pt>
                <c:pt idx="5468">
                  <c:v>223</c:v>
                </c:pt>
                <c:pt idx="5469">
                  <c:v>224</c:v>
                </c:pt>
                <c:pt idx="5470">
                  <c:v>224</c:v>
                </c:pt>
                <c:pt idx="5471">
                  <c:v>225</c:v>
                </c:pt>
                <c:pt idx="5472">
                  <c:v>226</c:v>
                </c:pt>
                <c:pt idx="5473">
                  <c:v>227</c:v>
                </c:pt>
                <c:pt idx="5474">
                  <c:v>228</c:v>
                </c:pt>
                <c:pt idx="5475">
                  <c:v>229</c:v>
                </c:pt>
                <c:pt idx="5476">
                  <c:v>230</c:v>
                </c:pt>
                <c:pt idx="5477">
                  <c:v>231</c:v>
                </c:pt>
                <c:pt idx="5478">
                  <c:v>232</c:v>
                </c:pt>
                <c:pt idx="5479">
                  <c:v>233</c:v>
                </c:pt>
                <c:pt idx="5480">
                  <c:v>234</c:v>
                </c:pt>
                <c:pt idx="5481">
                  <c:v>234</c:v>
                </c:pt>
                <c:pt idx="5482">
                  <c:v>234</c:v>
                </c:pt>
                <c:pt idx="5483">
                  <c:v>234</c:v>
                </c:pt>
                <c:pt idx="5484">
                  <c:v>235</c:v>
                </c:pt>
                <c:pt idx="5485">
                  <c:v>235</c:v>
                </c:pt>
                <c:pt idx="5486">
                  <c:v>237</c:v>
                </c:pt>
                <c:pt idx="5487">
                  <c:v>238</c:v>
                </c:pt>
                <c:pt idx="5488">
                  <c:v>239</c:v>
                </c:pt>
                <c:pt idx="5489">
                  <c:v>240</c:v>
                </c:pt>
                <c:pt idx="5490">
                  <c:v>241</c:v>
                </c:pt>
                <c:pt idx="5491">
                  <c:v>242</c:v>
                </c:pt>
                <c:pt idx="5492">
                  <c:v>243</c:v>
                </c:pt>
                <c:pt idx="5493">
                  <c:v>244</c:v>
                </c:pt>
                <c:pt idx="5494">
                  <c:v>245</c:v>
                </c:pt>
                <c:pt idx="5495">
                  <c:v>245</c:v>
                </c:pt>
                <c:pt idx="5496">
                  <c:v>246</c:v>
                </c:pt>
                <c:pt idx="5497">
                  <c:v>247</c:v>
                </c:pt>
                <c:pt idx="5498">
                  <c:v>247</c:v>
                </c:pt>
                <c:pt idx="5499">
                  <c:v>247</c:v>
                </c:pt>
                <c:pt idx="5500">
                  <c:v>247</c:v>
                </c:pt>
                <c:pt idx="5501">
                  <c:v>247</c:v>
                </c:pt>
                <c:pt idx="5502">
                  <c:v>249</c:v>
                </c:pt>
                <c:pt idx="5503">
                  <c:v>249</c:v>
                </c:pt>
                <c:pt idx="5504">
                  <c:v>250</c:v>
                </c:pt>
                <c:pt idx="5505">
                  <c:v>251</c:v>
                </c:pt>
                <c:pt idx="5506">
                  <c:v>251</c:v>
                </c:pt>
                <c:pt idx="5507">
                  <c:v>252</c:v>
                </c:pt>
                <c:pt idx="5508">
                  <c:v>252</c:v>
                </c:pt>
                <c:pt idx="5509">
                  <c:v>252</c:v>
                </c:pt>
                <c:pt idx="5510">
                  <c:v>252</c:v>
                </c:pt>
                <c:pt idx="5511">
                  <c:v>252</c:v>
                </c:pt>
                <c:pt idx="5512">
                  <c:v>252</c:v>
                </c:pt>
                <c:pt idx="5513">
                  <c:v>253</c:v>
                </c:pt>
                <c:pt idx="5514">
                  <c:v>254</c:v>
                </c:pt>
                <c:pt idx="5515">
                  <c:v>254</c:v>
                </c:pt>
                <c:pt idx="5516">
                  <c:v>254</c:v>
                </c:pt>
                <c:pt idx="5517">
                  <c:v>253</c:v>
                </c:pt>
                <c:pt idx="5518">
                  <c:v>253</c:v>
                </c:pt>
                <c:pt idx="5519">
                  <c:v>253</c:v>
                </c:pt>
                <c:pt idx="5520">
                  <c:v>254</c:v>
                </c:pt>
                <c:pt idx="5521">
                  <c:v>254</c:v>
                </c:pt>
                <c:pt idx="5522">
                  <c:v>255</c:v>
                </c:pt>
                <c:pt idx="5523">
                  <c:v>255</c:v>
                </c:pt>
                <c:pt idx="5524">
                  <c:v>255</c:v>
                </c:pt>
                <c:pt idx="5525">
                  <c:v>255</c:v>
                </c:pt>
                <c:pt idx="5526">
                  <c:v>255</c:v>
                </c:pt>
                <c:pt idx="5527">
                  <c:v>255</c:v>
                </c:pt>
                <c:pt idx="5528">
                  <c:v>255</c:v>
                </c:pt>
                <c:pt idx="5529">
                  <c:v>255</c:v>
                </c:pt>
                <c:pt idx="5530">
                  <c:v>255</c:v>
                </c:pt>
                <c:pt idx="5531">
                  <c:v>255</c:v>
                </c:pt>
                <c:pt idx="5532">
                  <c:v>255</c:v>
                </c:pt>
                <c:pt idx="5533">
                  <c:v>256</c:v>
                </c:pt>
                <c:pt idx="5534">
                  <c:v>256</c:v>
                </c:pt>
                <c:pt idx="5535">
                  <c:v>255</c:v>
                </c:pt>
                <c:pt idx="5536">
                  <c:v>255</c:v>
                </c:pt>
                <c:pt idx="5537">
                  <c:v>255</c:v>
                </c:pt>
                <c:pt idx="5538">
                  <c:v>256</c:v>
                </c:pt>
                <c:pt idx="5539">
                  <c:v>256</c:v>
                </c:pt>
                <c:pt idx="5540">
                  <c:v>256</c:v>
                </c:pt>
                <c:pt idx="5541">
                  <c:v>256</c:v>
                </c:pt>
                <c:pt idx="5542">
                  <c:v>256</c:v>
                </c:pt>
                <c:pt idx="5543">
                  <c:v>256</c:v>
                </c:pt>
                <c:pt idx="5544">
                  <c:v>257</c:v>
                </c:pt>
                <c:pt idx="5545">
                  <c:v>258</c:v>
                </c:pt>
                <c:pt idx="5546">
                  <c:v>258</c:v>
                </c:pt>
                <c:pt idx="5547">
                  <c:v>258</c:v>
                </c:pt>
                <c:pt idx="5548">
                  <c:v>258</c:v>
                </c:pt>
                <c:pt idx="5549">
                  <c:v>258</c:v>
                </c:pt>
                <c:pt idx="5550">
                  <c:v>258</c:v>
                </c:pt>
                <c:pt idx="5551">
                  <c:v>259</c:v>
                </c:pt>
                <c:pt idx="5552">
                  <c:v>259</c:v>
                </c:pt>
                <c:pt idx="5553">
                  <c:v>259</c:v>
                </c:pt>
                <c:pt idx="5554">
                  <c:v>258</c:v>
                </c:pt>
                <c:pt idx="5555">
                  <c:v>258</c:v>
                </c:pt>
                <c:pt idx="5556">
                  <c:v>258</c:v>
                </c:pt>
                <c:pt idx="5557">
                  <c:v>258</c:v>
                </c:pt>
                <c:pt idx="5558">
                  <c:v>259</c:v>
                </c:pt>
                <c:pt idx="5559">
                  <c:v>259</c:v>
                </c:pt>
                <c:pt idx="5560">
                  <c:v>258</c:v>
                </c:pt>
                <c:pt idx="5561">
                  <c:v>258</c:v>
                </c:pt>
                <c:pt idx="5562">
                  <c:v>257</c:v>
                </c:pt>
                <c:pt idx="5563">
                  <c:v>257</c:v>
                </c:pt>
                <c:pt idx="5564">
                  <c:v>257</c:v>
                </c:pt>
                <c:pt idx="5565">
                  <c:v>256</c:v>
                </c:pt>
                <c:pt idx="5566">
                  <c:v>256</c:v>
                </c:pt>
                <c:pt idx="5567">
                  <c:v>255</c:v>
                </c:pt>
                <c:pt idx="5568">
                  <c:v>255</c:v>
                </c:pt>
                <c:pt idx="5569">
                  <c:v>255</c:v>
                </c:pt>
                <c:pt idx="5570">
                  <c:v>254</c:v>
                </c:pt>
                <c:pt idx="5571">
                  <c:v>253</c:v>
                </c:pt>
                <c:pt idx="5572">
                  <c:v>253</c:v>
                </c:pt>
                <c:pt idx="5573">
                  <c:v>253</c:v>
                </c:pt>
                <c:pt idx="5574">
                  <c:v>252</c:v>
                </c:pt>
                <c:pt idx="5575">
                  <c:v>251</c:v>
                </c:pt>
                <c:pt idx="5576">
                  <c:v>250</c:v>
                </c:pt>
                <c:pt idx="5577">
                  <c:v>250</c:v>
                </c:pt>
                <c:pt idx="5578">
                  <c:v>250</c:v>
                </c:pt>
                <c:pt idx="5579">
                  <c:v>250</c:v>
                </c:pt>
                <c:pt idx="5580">
                  <c:v>250</c:v>
                </c:pt>
                <c:pt idx="5581">
                  <c:v>249</c:v>
                </c:pt>
                <c:pt idx="5582">
                  <c:v>249</c:v>
                </c:pt>
                <c:pt idx="5583">
                  <c:v>248</c:v>
                </c:pt>
                <c:pt idx="5584">
                  <c:v>247</c:v>
                </c:pt>
                <c:pt idx="5585">
                  <c:v>246</c:v>
                </c:pt>
                <c:pt idx="5586">
                  <c:v>246</c:v>
                </c:pt>
                <c:pt idx="5587">
                  <c:v>245</c:v>
                </c:pt>
                <c:pt idx="5588">
                  <c:v>244</c:v>
                </c:pt>
                <c:pt idx="5589">
                  <c:v>243</c:v>
                </c:pt>
                <c:pt idx="5590">
                  <c:v>242</c:v>
                </c:pt>
                <c:pt idx="5591">
                  <c:v>241</c:v>
                </c:pt>
                <c:pt idx="5592">
                  <c:v>239</c:v>
                </c:pt>
                <c:pt idx="5593">
                  <c:v>238</c:v>
                </c:pt>
                <c:pt idx="5594">
                  <c:v>237</c:v>
                </c:pt>
                <c:pt idx="5595">
                  <c:v>235</c:v>
                </c:pt>
                <c:pt idx="5596">
                  <c:v>234</c:v>
                </c:pt>
                <c:pt idx="5597">
                  <c:v>234</c:v>
                </c:pt>
                <c:pt idx="5598">
                  <c:v>232</c:v>
                </c:pt>
                <c:pt idx="5599">
                  <c:v>231</c:v>
                </c:pt>
                <c:pt idx="5600">
                  <c:v>229</c:v>
                </c:pt>
                <c:pt idx="5601">
                  <c:v>228</c:v>
                </c:pt>
                <c:pt idx="5602">
                  <c:v>226</c:v>
                </c:pt>
                <c:pt idx="5603">
                  <c:v>225</c:v>
                </c:pt>
                <c:pt idx="5604">
                  <c:v>224</c:v>
                </c:pt>
                <c:pt idx="5605">
                  <c:v>222</c:v>
                </c:pt>
                <c:pt idx="5606">
                  <c:v>220</c:v>
                </c:pt>
                <c:pt idx="5607">
                  <c:v>219</c:v>
                </c:pt>
                <c:pt idx="5608">
                  <c:v>216</c:v>
                </c:pt>
                <c:pt idx="5609">
                  <c:v>215</c:v>
                </c:pt>
                <c:pt idx="5610">
                  <c:v>213</c:v>
                </c:pt>
                <c:pt idx="5611">
                  <c:v>211</c:v>
                </c:pt>
                <c:pt idx="5612">
                  <c:v>209</c:v>
                </c:pt>
                <c:pt idx="5613">
                  <c:v>208</c:v>
                </c:pt>
                <c:pt idx="5614">
                  <c:v>207</c:v>
                </c:pt>
                <c:pt idx="5615">
                  <c:v>205</c:v>
                </c:pt>
                <c:pt idx="5616">
                  <c:v>203</c:v>
                </c:pt>
                <c:pt idx="5617">
                  <c:v>201</c:v>
                </c:pt>
                <c:pt idx="5618">
                  <c:v>199</c:v>
                </c:pt>
                <c:pt idx="5619">
                  <c:v>198</c:v>
                </c:pt>
                <c:pt idx="5620">
                  <c:v>196</c:v>
                </c:pt>
                <c:pt idx="5621">
                  <c:v>194</c:v>
                </c:pt>
                <c:pt idx="5622">
                  <c:v>193</c:v>
                </c:pt>
                <c:pt idx="5623">
                  <c:v>191</c:v>
                </c:pt>
                <c:pt idx="5624">
                  <c:v>189</c:v>
                </c:pt>
                <c:pt idx="5625">
                  <c:v>188</c:v>
                </c:pt>
                <c:pt idx="5626">
                  <c:v>187</c:v>
                </c:pt>
                <c:pt idx="5627">
                  <c:v>186</c:v>
                </c:pt>
                <c:pt idx="5628">
                  <c:v>184</c:v>
                </c:pt>
                <c:pt idx="5629">
                  <c:v>182</c:v>
                </c:pt>
                <c:pt idx="5630">
                  <c:v>180</c:v>
                </c:pt>
                <c:pt idx="5631">
                  <c:v>178</c:v>
                </c:pt>
                <c:pt idx="5632">
                  <c:v>177</c:v>
                </c:pt>
                <c:pt idx="5633">
                  <c:v>174</c:v>
                </c:pt>
                <c:pt idx="5634">
                  <c:v>173</c:v>
                </c:pt>
                <c:pt idx="5635">
                  <c:v>172</c:v>
                </c:pt>
                <c:pt idx="5636">
                  <c:v>170</c:v>
                </c:pt>
                <c:pt idx="5637">
                  <c:v>168</c:v>
                </c:pt>
                <c:pt idx="5638">
                  <c:v>166</c:v>
                </c:pt>
                <c:pt idx="5639">
                  <c:v>165</c:v>
                </c:pt>
                <c:pt idx="5640">
                  <c:v>163</c:v>
                </c:pt>
                <c:pt idx="5641">
                  <c:v>162</c:v>
                </c:pt>
                <c:pt idx="5642">
                  <c:v>162</c:v>
                </c:pt>
                <c:pt idx="5643">
                  <c:v>161</c:v>
                </c:pt>
                <c:pt idx="5644">
                  <c:v>160</c:v>
                </c:pt>
                <c:pt idx="5645">
                  <c:v>159</c:v>
                </c:pt>
                <c:pt idx="5646">
                  <c:v>158</c:v>
                </c:pt>
                <c:pt idx="5647">
                  <c:v>156</c:v>
                </c:pt>
                <c:pt idx="5648">
                  <c:v>154</c:v>
                </c:pt>
                <c:pt idx="5649">
                  <c:v>153</c:v>
                </c:pt>
                <c:pt idx="5650">
                  <c:v>152</c:v>
                </c:pt>
                <c:pt idx="5651">
                  <c:v>151</c:v>
                </c:pt>
                <c:pt idx="5652">
                  <c:v>149</c:v>
                </c:pt>
                <c:pt idx="5653">
                  <c:v>149</c:v>
                </c:pt>
                <c:pt idx="5654">
                  <c:v>149</c:v>
                </c:pt>
                <c:pt idx="5655">
                  <c:v>149</c:v>
                </c:pt>
                <c:pt idx="5656">
                  <c:v>148</c:v>
                </c:pt>
                <c:pt idx="5657">
                  <c:v>147</c:v>
                </c:pt>
                <c:pt idx="5658">
                  <c:v>146</c:v>
                </c:pt>
                <c:pt idx="5659">
                  <c:v>145</c:v>
                </c:pt>
                <c:pt idx="5660">
                  <c:v>144</c:v>
                </c:pt>
                <c:pt idx="5661">
                  <c:v>143</c:v>
                </c:pt>
                <c:pt idx="5662">
                  <c:v>142</c:v>
                </c:pt>
                <c:pt idx="5663">
                  <c:v>141</c:v>
                </c:pt>
                <c:pt idx="5664">
                  <c:v>141</c:v>
                </c:pt>
                <c:pt idx="5665">
                  <c:v>140</c:v>
                </c:pt>
                <c:pt idx="5666">
                  <c:v>140</c:v>
                </c:pt>
                <c:pt idx="5667">
                  <c:v>140</c:v>
                </c:pt>
                <c:pt idx="5668">
                  <c:v>140</c:v>
                </c:pt>
                <c:pt idx="5669">
                  <c:v>140</c:v>
                </c:pt>
                <c:pt idx="5670">
                  <c:v>140</c:v>
                </c:pt>
                <c:pt idx="5671">
                  <c:v>140</c:v>
                </c:pt>
                <c:pt idx="5672">
                  <c:v>140</c:v>
                </c:pt>
                <c:pt idx="5673">
                  <c:v>141</c:v>
                </c:pt>
                <c:pt idx="5674">
                  <c:v>141</c:v>
                </c:pt>
                <c:pt idx="5675">
                  <c:v>141</c:v>
                </c:pt>
                <c:pt idx="5676">
                  <c:v>141</c:v>
                </c:pt>
                <c:pt idx="5677">
                  <c:v>141</c:v>
                </c:pt>
                <c:pt idx="5678">
                  <c:v>141</c:v>
                </c:pt>
                <c:pt idx="5679">
                  <c:v>142</c:v>
                </c:pt>
                <c:pt idx="5680">
                  <c:v>144</c:v>
                </c:pt>
                <c:pt idx="5681">
                  <c:v>145</c:v>
                </c:pt>
                <c:pt idx="5682">
                  <c:v>146</c:v>
                </c:pt>
                <c:pt idx="5683">
                  <c:v>147</c:v>
                </c:pt>
                <c:pt idx="5684">
                  <c:v>148</c:v>
                </c:pt>
                <c:pt idx="5685">
                  <c:v>147</c:v>
                </c:pt>
                <c:pt idx="5686">
                  <c:v>147</c:v>
                </c:pt>
                <c:pt idx="5687">
                  <c:v>147</c:v>
                </c:pt>
                <c:pt idx="5688">
                  <c:v>147</c:v>
                </c:pt>
                <c:pt idx="5689">
                  <c:v>148</c:v>
                </c:pt>
                <c:pt idx="5690">
                  <c:v>150</c:v>
                </c:pt>
                <c:pt idx="5691">
                  <c:v>151</c:v>
                </c:pt>
                <c:pt idx="5692">
                  <c:v>151</c:v>
                </c:pt>
                <c:pt idx="5693">
                  <c:v>152</c:v>
                </c:pt>
                <c:pt idx="5694">
                  <c:v>153</c:v>
                </c:pt>
                <c:pt idx="5695">
                  <c:v>154</c:v>
                </c:pt>
                <c:pt idx="5696">
                  <c:v>156</c:v>
                </c:pt>
                <c:pt idx="5697">
                  <c:v>157</c:v>
                </c:pt>
                <c:pt idx="5698">
                  <c:v>158</c:v>
                </c:pt>
                <c:pt idx="5699">
                  <c:v>160</c:v>
                </c:pt>
                <c:pt idx="5700">
                  <c:v>162</c:v>
                </c:pt>
                <c:pt idx="5701">
                  <c:v>164</c:v>
                </c:pt>
                <c:pt idx="5702">
                  <c:v>165</c:v>
                </c:pt>
                <c:pt idx="5703">
                  <c:v>166</c:v>
                </c:pt>
                <c:pt idx="5704">
                  <c:v>167</c:v>
                </c:pt>
                <c:pt idx="5705">
                  <c:v>168</c:v>
                </c:pt>
                <c:pt idx="5706">
                  <c:v>169</c:v>
                </c:pt>
                <c:pt idx="5707">
                  <c:v>169</c:v>
                </c:pt>
                <c:pt idx="5708">
                  <c:v>170</c:v>
                </c:pt>
                <c:pt idx="5709">
                  <c:v>171</c:v>
                </c:pt>
                <c:pt idx="5710">
                  <c:v>172</c:v>
                </c:pt>
                <c:pt idx="5711">
                  <c:v>174</c:v>
                </c:pt>
                <c:pt idx="5712">
                  <c:v>175</c:v>
                </c:pt>
                <c:pt idx="5713">
                  <c:v>176</c:v>
                </c:pt>
                <c:pt idx="5714">
                  <c:v>177</c:v>
                </c:pt>
                <c:pt idx="5715">
                  <c:v>178</c:v>
                </c:pt>
                <c:pt idx="5716">
                  <c:v>179</c:v>
                </c:pt>
                <c:pt idx="5717">
                  <c:v>180</c:v>
                </c:pt>
                <c:pt idx="5718">
                  <c:v>181</c:v>
                </c:pt>
                <c:pt idx="5719">
                  <c:v>183</c:v>
                </c:pt>
                <c:pt idx="5720">
                  <c:v>184</c:v>
                </c:pt>
                <c:pt idx="5721">
                  <c:v>185</c:v>
                </c:pt>
                <c:pt idx="5722">
                  <c:v>186</c:v>
                </c:pt>
                <c:pt idx="5723">
                  <c:v>187</c:v>
                </c:pt>
                <c:pt idx="5724">
                  <c:v>189</c:v>
                </c:pt>
                <c:pt idx="5725">
                  <c:v>190</c:v>
                </c:pt>
                <c:pt idx="5726">
                  <c:v>191</c:v>
                </c:pt>
                <c:pt idx="5727">
                  <c:v>192</c:v>
                </c:pt>
                <c:pt idx="5728">
                  <c:v>193</c:v>
                </c:pt>
                <c:pt idx="5729">
                  <c:v>194</c:v>
                </c:pt>
                <c:pt idx="5730">
                  <c:v>194</c:v>
                </c:pt>
                <c:pt idx="5731">
                  <c:v>195</c:v>
                </c:pt>
                <c:pt idx="5732">
                  <c:v>195</c:v>
                </c:pt>
                <c:pt idx="5733">
                  <c:v>196</c:v>
                </c:pt>
                <c:pt idx="5734">
                  <c:v>196</c:v>
                </c:pt>
                <c:pt idx="5735">
                  <c:v>197</c:v>
                </c:pt>
                <c:pt idx="5736">
                  <c:v>198</c:v>
                </c:pt>
                <c:pt idx="5737">
                  <c:v>198</c:v>
                </c:pt>
                <c:pt idx="5738">
                  <c:v>198</c:v>
                </c:pt>
                <c:pt idx="5739">
                  <c:v>198</c:v>
                </c:pt>
                <c:pt idx="5740">
                  <c:v>198</c:v>
                </c:pt>
                <c:pt idx="5741">
                  <c:v>199</c:v>
                </c:pt>
                <c:pt idx="5742">
                  <c:v>199</c:v>
                </c:pt>
                <c:pt idx="5743">
                  <c:v>199</c:v>
                </c:pt>
                <c:pt idx="5744">
                  <c:v>199</c:v>
                </c:pt>
                <c:pt idx="5745">
                  <c:v>199</c:v>
                </c:pt>
                <c:pt idx="5746">
                  <c:v>199</c:v>
                </c:pt>
                <c:pt idx="5747">
                  <c:v>198</c:v>
                </c:pt>
                <c:pt idx="5748">
                  <c:v>198</c:v>
                </c:pt>
                <c:pt idx="5749">
                  <c:v>198</c:v>
                </c:pt>
                <c:pt idx="5750">
                  <c:v>198</c:v>
                </c:pt>
                <c:pt idx="5751">
                  <c:v>198</c:v>
                </c:pt>
                <c:pt idx="5752">
                  <c:v>197</c:v>
                </c:pt>
                <c:pt idx="5753">
                  <c:v>196</c:v>
                </c:pt>
                <c:pt idx="5754">
                  <c:v>196</c:v>
                </c:pt>
                <c:pt idx="5755">
                  <c:v>195</c:v>
                </c:pt>
                <c:pt idx="5756">
                  <c:v>194</c:v>
                </c:pt>
                <c:pt idx="5757">
                  <c:v>193</c:v>
                </c:pt>
                <c:pt idx="5758">
                  <c:v>193</c:v>
                </c:pt>
                <c:pt idx="5759">
                  <c:v>193</c:v>
                </c:pt>
                <c:pt idx="5760">
                  <c:v>193</c:v>
                </c:pt>
                <c:pt idx="5761">
                  <c:v>192</c:v>
                </c:pt>
                <c:pt idx="5762">
                  <c:v>191</c:v>
                </c:pt>
                <c:pt idx="5763">
                  <c:v>190</c:v>
                </c:pt>
                <c:pt idx="5764">
                  <c:v>188</c:v>
                </c:pt>
                <c:pt idx="5765">
                  <c:v>187</c:v>
                </c:pt>
                <c:pt idx="5766">
                  <c:v>186</c:v>
                </c:pt>
                <c:pt idx="5767">
                  <c:v>185</c:v>
                </c:pt>
                <c:pt idx="5768">
                  <c:v>184</c:v>
                </c:pt>
                <c:pt idx="5769">
                  <c:v>183</c:v>
                </c:pt>
                <c:pt idx="5770">
                  <c:v>181</c:v>
                </c:pt>
                <c:pt idx="5771">
                  <c:v>179</c:v>
                </c:pt>
                <c:pt idx="5772">
                  <c:v>178</c:v>
                </c:pt>
                <c:pt idx="5773">
                  <c:v>177</c:v>
                </c:pt>
                <c:pt idx="5774">
                  <c:v>176</c:v>
                </c:pt>
                <c:pt idx="5775">
                  <c:v>176</c:v>
                </c:pt>
                <c:pt idx="5776">
                  <c:v>174</c:v>
                </c:pt>
                <c:pt idx="5777">
                  <c:v>173</c:v>
                </c:pt>
                <c:pt idx="5778">
                  <c:v>172</c:v>
                </c:pt>
                <c:pt idx="5779">
                  <c:v>170</c:v>
                </c:pt>
                <c:pt idx="5780">
                  <c:v>169</c:v>
                </c:pt>
                <c:pt idx="5781">
                  <c:v>168</c:v>
                </c:pt>
                <c:pt idx="5782">
                  <c:v>168</c:v>
                </c:pt>
                <c:pt idx="5783">
                  <c:v>167</c:v>
                </c:pt>
                <c:pt idx="5784">
                  <c:v>166</c:v>
                </c:pt>
                <c:pt idx="5785">
                  <c:v>165</c:v>
                </c:pt>
                <c:pt idx="5786">
                  <c:v>164</c:v>
                </c:pt>
                <c:pt idx="5787">
                  <c:v>163</c:v>
                </c:pt>
                <c:pt idx="5788">
                  <c:v>162</c:v>
                </c:pt>
                <c:pt idx="5789">
                  <c:v>161</c:v>
                </c:pt>
                <c:pt idx="5790">
                  <c:v>161</c:v>
                </c:pt>
                <c:pt idx="5791">
                  <c:v>160</c:v>
                </c:pt>
                <c:pt idx="5792">
                  <c:v>159</c:v>
                </c:pt>
                <c:pt idx="5793">
                  <c:v>158</c:v>
                </c:pt>
                <c:pt idx="5794">
                  <c:v>156</c:v>
                </c:pt>
                <c:pt idx="5795">
                  <c:v>155</c:v>
                </c:pt>
                <c:pt idx="5796">
                  <c:v>153</c:v>
                </c:pt>
                <c:pt idx="5797">
                  <c:v>152</c:v>
                </c:pt>
                <c:pt idx="5798">
                  <c:v>150</c:v>
                </c:pt>
                <c:pt idx="5799">
                  <c:v>149</c:v>
                </c:pt>
                <c:pt idx="5800">
                  <c:v>148</c:v>
                </c:pt>
                <c:pt idx="5801">
                  <c:v>148</c:v>
                </c:pt>
                <c:pt idx="5802">
                  <c:v>148</c:v>
                </c:pt>
                <c:pt idx="5803">
                  <c:v>147</c:v>
                </c:pt>
                <c:pt idx="5804">
                  <c:v>146</c:v>
                </c:pt>
                <c:pt idx="5805">
                  <c:v>146</c:v>
                </c:pt>
                <c:pt idx="5806">
                  <c:v>145</c:v>
                </c:pt>
                <c:pt idx="5807">
                  <c:v>145</c:v>
                </c:pt>
                <c:pt idx="5808">
                  <c:v>145</c:v>
                </c:pt>
                <c:pt idx="5809">
                  <c:v>145</c:v>
                </c:pt>
                <c:pt idx="5810">
                  <c:v>146</c:v>
                </c:pt>
                <c:pt idx="5811">
                  <c:v>146</c:v>
                </c:pt>
                <c:pt idx="5812">
                  <c:v>145</c:v>
                </c:pt>
                <c:pt idx="5813">
                  <c:v>144</c:v>
                </c:pt>
                <c:pt idx="5814">
                  <c:v>143</c:v>
                </c:pt>
                <c:pt idx="5815">
                  <c:v>142</c:v>
                </c:pt>
                <c:pt idx="5816">
                  <c:v>141</c:v>
                </c:pt>
                <c:pt idx="5817">
                  <c:v>139</c:v>
                </c:pt>
                <c:pt idx="5818">
                  <c:v>138</c:v>
                </c:pt>
                <c:pt idx="5819">
                  <c:v>138</c:v>
                </c:pt>
                <c:pt idx="5820">
                  <c:v>138</c:v>
                </c:pt>
                <c:pt idx="5821">
                  <c:v>138</c:v>
                </c:pt>
                <c:pt idx="5822">
                  <c:v>138</c:v>
                </c:pt>
                <c:pt idx="5823">
                  <c:v>138</c:v>
                </c:pt>
                <c:pt idx="5824">
                  <c:v>138</c:v>
                </c:pt>
                <c:pt idx="5825">
                  <c:v>138</c:v>
                </c:pt>
                <c:pt idx="5826">
                  <c:v>138</c:v>
                </c:pt>
                <c:pt idx="5827">
                  <c:v>137</c:v>
                </c:pt>
                <c:pt idx="5828">
                  <c:v>137</c:v>
                </c:pt>
                <c:pt idx="5829">
                  <c:v>137</c:v>
                </c:pt>
                <c:pt idx="5830">
                  <c:v>138</c:v>
                </c:pt>
                <c:pt idx="5831">
                  <c:v>138</c:v>
                </c:pt>
                <c:pt idx="5832">
                  <c:v>138</c:v>
                </c:pt>
                <c:pt idx="5833">
                  <c:v>138</c:v>
                </c:pt>
                <c:pt idx="5834">
                  <c:v>138</c:v>
                </c:pt>
                <c:pt idx="5835">
                  <c:v>138</c:v>
                </c:pt>
                <c:pt idx="5836">
                  <c:v>139</c:v>
                </c:pt>
                <c:pt idx="5837">
                  <c:v>140</c:v>
                </c:pt>
                <c:pt idx="5838">
                  <c:v>141</c:v>
                </c:pt>
                <c:pt idx="5839">
                  <c:v>141</c:v>
                </c:pt>
                <c:pt idx="5840">
                  <c:v>141</c:v>
                </c:pt>
                <c:pt idx="5841">
                  <c:v>141</c:v>
                </c:pt>
                <c:pt idx="5842">
                  <c:v>141</c:v>
                </c:pt>
                <c:pt idx="5843">
                  <c:v>140</c:v>
                </c:pt>
                <c:pt idx="5844">
                  <c:v>141</c:v>
                </c:pt>
                <c:pt idx="5845">
                  <c:v>141</c:v>
                </c:pt>
                <c:pt idx="5846">
                  <c:v>142</c:v>
                </c:pt>
                <c:pt idx="5847">
                  <c:v>142</c:v>
                </c:pt>
                <c:pt idx="5848">
                  <c:v>143</c:v>
                </c:pt>
                <c:pt idx="5849">
                  <c:v>144</c:v>
                </c:pt>
                <c:pt idx="5850">
                  <c:v>145</c:v>
                </c:pt>
                <c:pt idx="5851">
                  <c:v>146</c:v>
                </c:pt>
                <c:pt idx="5852">
                  <c:v>146</c:v>
                </c:pt>
                <c:pt idx="5853">
                  <c:v>146</c:v>
                </c:pt>
                <c:pt idx="5854">
                  <c:v>146</c:v>
                </c:pt>
                <c:pt idx="5855">
                  <c:v>147</c:v>
                </c:pt>
                <c:pt idx="5856">
                  <c:v>147</c:v>
                </c:pt>
                <c:pt idx="5857">
                  <c:v>148</c:v>
                </c:pt>
                <c:pt idx="5858">
                  <c:v>150</c:v>
                </c:pt>
                <c:pt idx="5859">
                  <c:v>151</c:v>
                </c:pt>
                <c:pt idx="5860">
                  <c:v>151</c:v>
                </c:pt>
                <c:pt idx="5861">
                  <c:v>152</c:v>
                </c:pt>
                <c:pt idx="5862">
                  <c:v>153</c:v>
                </c:pt>
                <c:pt idx="5863">
                  <c:v>153</c:v>
                </c:pt>
                <c:pt idx="5864">
                  <c:v>154</c:v>
                </c:pt>
                <c:pt idx="5865">
                  <c:v>155</c:v>
                </c:pt>
                <c:pt idx="5866">
                  <c:v>156</c:v>
                </c:pt>
                <c:pt idx="5867">
                  <c:v>157</c:v>
                </c:pt>
                <c:pt idx="5868">
                  <c:v>157</c:v>
                </c:pt>
                <c:pt idx="5869">
                  <c:v>157</c:v>
                </c:pt>
                <c:pt idx="5870">
                  <c:v>158</c:v>
                </c:pt>
                <c:pt idx="5871">
                  <c:v>158</c:v>
                </c:pt>
                <c:pt idx="5872">
                  <c:v>158</c:v>
                </c:pt>
                <c:pt idx="5873">
                  <c:v>159</c:v>
                </c:pt>
                <c:pt idx="5874">
                  <c:v>160</c:v>
                </c:pt>
                <c:pt idx="5875">
                  <c:v>161</c:v>
                </c:pt>
                <c:pt idx="5876">
                  <c:v>162</c:v>
                </c:pt>
                <c:pt idx="5877">
                  <c:v>163</c:v>
                </c:pt>
                <c:pt idx="5878">
                  <c:v>164</c:v>
                </c:pt>
                <c:pt idx="5879">
                  <c:v>164</c:v>
                </c:pt>
                <c:pt idx="5880">
                  <c:v>165</c:v>
                </c:pt>
                <c:pt idx="5881">
                  <c:v>164</c:v>
                </c:pt>
                <c:pt idx="5882">
                  <c:v>164</c:v>
                </c:pt>
                <c:pt idx="5883">
                  <c:v>165</c:v>
                </c:pt>
                <c:pt idx="5884">
                  <c:v>166</c:v>
                </c:pt>
                <c:pt idx="5885">
                  <c:v>166</c:v>
                </c:pt>
                <c:pt idx="5886">
                  <c:v>167</c:v>
                </c:pt>
                <c:pt idx="5887">
                  <c:v>167</c:v>
                </c:pt>
                <c:pt idx="5888">
                  <c:v>167</c:v>
                </c:pt>
                <c:pt idx="5889">
                  <c:v>168</c:v>
                </c:pt>
                <c:pt idx="5890">
                  <c:v>169</c:v>
                </c:pt>
                <c:pt idx="5891">
                  <c:v>169</c:v>
                </c:pt>
                <c:pt idx="5892">
                  <c:v>169</c:v>
                </c:pt>
                <c:pt idx="5893">
                  <c:v>170</c:v>
                </c:pt>
                <c:pt idx="5894">
                  <c:v>170</c:v>
                </c:pt>
                <c:pt idx="5895">
                  <c:v>170</c:v>
                </c:pt>
                <c:pt idx="5896">
                  <c:v>170</c:v>
                </c:pt>
                <c:pt idx="5897">
                  <c:v>170</c:v>
                </c:pt>
                <c:pt idx="5898">
                  <c:v>170</c:v>
                </c:pt>
                <c:pt idx="5899">
                  <c:v>170</c:v>
                </c:pt>
                <c:pt idx="5900">
                  <c:v>171</c:v>
                </c:pt>
                <c:pt idx="5901">
                  <c:v>171</c:v>
                </c:pt>
                <c:pt idx="5902">
                  <c:v>171</c:v>
                </c:pt>
                <c:pt idx="5903">
                  <c:v>172</c:v>
                </c:pt>
                <c:pt idx="5904">
                  <c:v>173</c:v>
                </c:pt>
                <c:pt idx="5905">
                  <c:v>173</c:v>
                </c:pt>
                <c:pt idx="5906">
                  <c:v>173</c:v>
                </c:pt>
                <c:pt idx="5907">
                  <c:v>172</c:v>
                </c:pt>
                <c:pt idx="5908">
                  <c:v>171</c:v>
                </c:pt>
                <c:pt idx="5909">
                  <c:v>170</c:v>
                </c:pt>
                <c:pt idx="5910">
                  <c:v>170</c:v>
                </c:pt>
                <c:pt idx="5911">
                  <c:v>169</c:v>
                </c:pt>
                <c:pt idx="5912">
                  <c:v>170</c:v>
                </c:pt>
                <c:pt idx="5913">
                  <c:v>170</c:v>
                </c:pt>
                <c:pt idx="5914">
                  <c:v>170</c:v>
                </c:pt>
                <c:pt idx="5915">
                  <c:v>170</c:v>
                </c:pt>
                <c:pt idx="5916">
                  <c:v>169</c:v>
                </c:pt>
                <c:pt idx="5917">
                  <c:v>168</c:v>
                </c:pt>
                <c:pt idx="5918">
                  <c:v>167</c:v>
                </c:pt>
                <c:pt idx="5919">
                  <c:v>166</c:v>
                </c:pt>
                <c:pt idx="5920">
                  <c:v>165</c:v>
                </c:pt>
                <c:pt idx="5921">
                  <c:v>164</c:v>
                </c:pt>
                <c:pt idx="5922">
                  <c:v>164</c:v>
                </c:pt>
                <c:pt idx="5923">
                  <c:v>164</c:v>
                </c:pt>
                <c:pt idx="5924">
                  <c:v>164</c:v>
                </c:pt>
                <c:pt idx="5925">
                  <c:v>165</c:v>
                </c:pt>
                <c:pt idx="5926">
                  <c:v>165</c:v>
                </c:pt>
                <c:pt idx="5927">
                  <c:v>165</c:v>
                </c:pt>
                <c:pt idx="5928">
                  <c:v>165</c:v>
                </c:pt>
                <c:pt idx="5929">
                  <c:v>165</c:v>
                </c:pt>
                <c:pt idx="5930">
                  <c:v>165</c:v>
                </c:pt>
                <c:pt idx="5931">
                  <c:v>165</c:v>
                </c:pt>
                <c:pt idx="5932">
                  <c:v>164</c:v>
                </c:pt>
                <c:pt idx="5933">
                  <c:v>163</c:v>
                </c:pt>
                <c:pt idx="5934">
                  <c:v>163</c:v>
                </c:pt>
                <c:pt idx="5935">
                  <c:v>162</c:v>
                </c:pt>
                <c:pt idx="5936">
                  <c:v>162</c:v>
                </c:pt>
                <c:pt idx="5937">
                  <c:v>161</c:v>
                </c:pt>
                <c:pt idx="5938">
                  <c:v>161</c:v>
                </c:pt>
                <c:pt idx="5939">
                  <c:v>160</c:v>
                </c:pt>
                <c:pt idx="5940">
                  <c:v>160</c:v>
                </c:pt>
                <c:pt idx="5941">
                  <c:v>159</c:v>
                </c:pt>
                <c:pt idx="5942">
                  <c:v>159</c:v>
                </c:pt>
                <c:pt idx="5943">
                  <c:v>159</c:v>
                </c:pt>
                <c:pt idx="5944">
                  <c:v>158</c:v>
                </c:pt>
                <c:pt idx="5945">
                  <c:v>157</c:v>
                </c:pt>
                <c:pt idx="5946">
                  <c:v>156</c:v>
                </c:pt>
                <c:pt idx="5947">
                  <c:v>156</c:v>
                </c:pt>
                <c:pt idx="5948">
                  <c:v>156</c:v>
                </c:pt>
                <c:pt idx="5949">
                  <c:v>156</c:v>
                </c:pt>
                <c:pt idx="5950">
                  <c:v>156</c:v>
                </c:pt>
                <c:pt idx="5951">
                  <c:v>155</c:v>
                </c:pt>
                <c:pt idx="5952">
                  <c:v>155</c:v>
                </c:pt>
                <c:pt idx="5953">
                  <c:v>154</c:v>
                </c:pt>
                <c:pt idx="5954">
                  <c:v>154</c:v>
                </c:pt>
                <c:pt idx="5955">
                  <c:v>154</c:v>
                </c:pt>
                <c:pt idx="5956">
                  <c:v>154</c:v>
                </c:pt>
                <c:pt idx="5957">
                  <c:v>153</c:v>
                </c:pt>
                <c:pt idx="5958">
                  <c:v>153</c:v>
                </c:pt>
                <c:pt idx="5959">
                  <c:v>153</c:v>
                </c:pt>
                <c:pt idx="5960">
                  <c:v>153</c:v>
                </c:pt>
                <c:pt idx="5961">
                  <c:v>152</c:v>
                </c:pt>
                <c:pt idx="5962">
                  <c:v>152</c:v>
                </c:pt>
                <c:pt idx="5963">
                  <c:v>152</c:v>
                </c:pt>
                <c:pt idx="5964">
                  <c:v>152</c:v>
                </c:pt>
                <c:pt idx="5965">
                  <c:v>152</c:v>
                </c:pt>
                <c:pt idx="5966">
                  <c:v>152</c:v>
                </c:pt>
                <c:pt idx="5967">
                  <c:v>153</c:v>
                </c:pt>
                <c:pt idx="5968">
                  <c:v>153</c:v>
                </c:pt>
                <c:pt idx="5969">
                  <c:v>154</c:v>
                </c:pt>
                <c:pt idx="5970">
                  <c:v>154</c:v>
                </c:pt>
                <c:pt idx="5971">
                  <c:v>154</c:v>
                </c:pt>
                <c:pt idx="5972">
                  <c:v>154</c:v>
                </c:pt>
                <c:pt idx="5973">
                  <c:v>155</c:v>
                </c:pt>
                <c:pt idx="5974">
                  <c:v>155</c:v>
                </c:pt>
                <c:pt idx="5975">
                  <c:v>156</c:v>
                </c:pt>
                <c:pt idx="5976">
                  <c:v>156</c:v>
                </c:pt>
                <c:pt idx="5977">
                  <c:v>156</c:v>
                </c:pt>
                <c:pt idx="5978">
                  <c:v>157</c:v>
                </c:pt>
                <c:pt idx="5979">
                  <c:v>158</c:v>
                </c:pt>
                <c:pt idx="5980">
                  <c:v>159</c:v>
                </c:pt>
                <c:pt idx="5981">
                  <c:v>160</c:v>
                </c:pt>
                <c:pt idx="5982">
                  <c:v>161</c:v>
                </c:pt>
                <c:pt idx="5983">
                  <c:v>161</c:v>
                </c:pt>
                <c:pt idx="5984">
                  <c:v>162</c:v>
                </c:pt>
                <c:pt idx="5985">
                  <c:v>163</c:v>
                </c:pt>
                <c:pt idx="5986">
                  <c:v>163</c:v>
                </c:pt>
                <c:pt idx="5987">
                  <c:v>164</c:v>
                </c:pt>
                <c:pt idx="5988">
                  <c:v>165</c:v>
                </c:pt>
                <c:pt idx="5989">
                  <c:v>166</c:v>
                </c:pt>
                <c:pt idx="5990">
                  <c:v>166</c:v>
                </c:pt>
                <c:pt idx="5991">
                  <c:v>167</c:v>
                </c:pt>
                <c:pt idx="5992">
                  <c:v>168</c:v>
                </c:pt>
                <c:pt idx="5993">
                  <c:v>169</c:v>
                </c:pt>
                <c:pt idx="5994">
                  <c:v>171</c:v>
                </c:pt>
                <c:pt idx="5995">
                  <c:v>171</c:v>
                </c:pt>
                <c:pt idx="5996">
                  <c:v>172</c:v>
                </c:pt>
                <c:pt idx="5997">
                  <c:v>174</c:v>
                </c:pt>
                <c:pt idx="5998">
                  <c:v>174</c:v>
                </c:pt>
                <c:pt idx="5999">
                  <c:v>175</c:v>
                </c:pt>
                <c:pt idx="6000">
                  <c:v>176</c:v>
                </c:pt>
                <c:pt idx="6001">
                  <c:v>176</c:v>
                </c:pt>
                <c:pt idx="6002">
                  <c:v>177</c:v>
                </c:pt>
                <c:pt idx="6003">
                  <c:v>178</c:v>
                </c:pt>
                <c:pt idx="6004">
                  <c:v>179</c:v>
                </c:pt>
                <c:pt idx="6005">
                  <c:v>180</c:v>
                </c:pt>
                <c:pt idx="6006">
                  <c:v>181</c:v>
                </c:pt>
                <c:pt idx="6007">
                  <c:v>181</c:v>
                </c:pt>
                <c:pt idx="6008">
                  <c:v>182</c:v>
                </c:pt>
                <c:pt idx="6009">
                  <c:v>183</c:v>
                </c:pt>
                <c:pt idx="6010">
                  <c:v>184</c:v>
                </c:pt>
                <c:pt idx="6011">
                  <c:v>185</c:v>
                </c:pt>
                <c:pt idx="6012">
                  <c:v>186</c:v>
                </c:pt>
                <c:pt idx="6013">
                  <c:v>187</c:v>
                </c:pt>
                <c:pt idx="6014">
                  <c:v>188</c:v>
                </c:pt>
                <c:pt idx="6015">
                  <c:v>189</c:v>
                </c:pt>
                <c:pt idx="6016">
                  <c:v>190</c:v>
                </c:pt>
                <c:pt idx="6017">
                  <c:v>191</c:v>
                </c:pt>
                <c:pt idx="6018">
                  <c:v>191</c:v>
                </c:pt>
                <c:pt idx="6019">
                  <c:v>193</c:v>
                </c:pt>
                <c:pt idx="6020">
                  <c:v>194</c:v>
                </c:pt>
                <c:pt idx="6021">
                  <c:v>195</c:v>
                </c:pt>
                <c:pt idx="6022">
                  <c:v>196</c:v>
                </c:pt>
                <c:pt idx="6023">
                  <c:v>196</c:v>
                </c:pt>
                <c:pt idx="6024">
                  <c:v>197</c:v>
                </c:pt>
                <c:pt idx="6025">
                  <c:v>197</c:v>
                </c:pt>
                <c:pt idx="6026">
                  <c:v>198</c:v>
                </c:pt>
                <c:pt idx="6027">
                  <c:v>198</c:v>
                </c:pt>
                <c:pt idx="6028">
                  <c:v>198</c:v>
                </c:pt>
                <c:pt idx="6029">
                  <c:v>198</c:v>
                </c:pt>
                <c:pt idx="6030">
                  <c:v>198</c:v>
                </c:pt>
                <c:pt idx="6031">
                  <c:v>198</c:v>
                </c:pt>
                <c:pt idx="6032">
                  <c:v>198</c:v>
                </c:pt>
                <c:pt idx="6033">
                  <c:v>199</c:v>
                </c:pt>
                <c:pt idx="6034">
                  <c:v>199</c:v>
                </c:pt>
                <c:pt idx="6035">
                  <c:v>200</c:v>
                </c:pt>
                <c:pt idx="6036">
                  <c:v>200</c:v>
                </c:pt>
                <c:pt idx="6037">
                  <c:v>200</c:v>
                </c:pt>
                <c:pt idx="6038">
                  <c:v>200</c:v>
                </c:pt>
                <c:pt idx="6039">
                  <c:v>199</c:v>
                </c:pt>
                <c:pt idx="6040">
                  <c:v>198</c:v>
                </c:pt>
                <c:pt idx="6041">
                  <c:v>198</c:v>
                </c:pt>
                <c:pt idx="6042">
                  <c:v>198</c:v>
                </c:pt>
                <c:pt idx="6043">
                  <c:v>198</c:v>
                </c:pt>
                <c:pt idx="6044">
                  <c:v>198</c:v>
                </c:pt>
                <c:pt idx="6045">
                  <c:v>198</c:v>
                </c:pt>
                <c:pt idx="6046">
                  <c:v>198</c:v>
                </c:pt>
                <c:pt idx="6047">
                  <c:v>198</c:v>
                </c:pt>
                <c:pt idx="6048">
                  <c:v>198</c:v>
                </c:pt>
                <c:pt idx="6049">
                  <c:v>198</c:v>
                </c:pt>
                <c:pt idx="6050">
                  <c:v>197</c:v>
                </c:pt>
                <c:pt idx="6051">
                  <c:v>196</c:v>
                </c:pt>
                <c:pt idx="6052">
                  <c:v>196</c:v>
                </c:pt>
                <c:pt idx="6053">
                  <c:v>196</c:v>
                </c:pt>
                <c:pt idx="6054">
                  <c:v>195</c:v>
                </c:pt>
                <c:pt idx="6055">
                  <c:v>195</c:v>
                </c:pt>
                <c:pt idx="6056">
                  <c:v>194</c:v>
                </c:pt>
                <c:pt idx="6057">
                  <c:v>193</c:v>
                </c:pt>
                <c:pt idx="6058">
                  <c:v>192</c:v>
                </c:pt>
                <c:pt idx="6059">
                  <c:v>191</c:v>
                </c:pt>
                <c:pt idx="6060">
                  <c:v>190</c:v>
                </c:pt>
                <c:pt idx="6061">
                  <c:v>189</c:v>
                </c:pt>
                <c:pt idx="6062">
                  <c:v>188</c:v>
                </c:pt>
                <c:pt idx="6063">
                  <c:v>187</c:v>
                </c:pt>
                <c:pt idx="6064">
                  <c:v>187</c:v>
                </c:pt>
                <c:pt idx="6065">
                  <c:v>186</c:v>
                </c:pt>
                <c:pt idx="6066">
                  <c:v>185</c:v>
                </c:pt>
                <c:pt idx="6067">
                  <c:v>183</c:v>
                </c:pt>
                <c:pt idx="6068">
                  <c:v>182</c:v>
                </c:pt>
                <c:pt idx="6069">
                  <c:v>181</c:v>
                </c:pt>
                <c:pt idx="6070">
                  <c:v>181</c:v>
                </c:pt>
                <c:pt idx="6071">
                  <c:v>180</c:v>
                </c:pt>
                <c:pt idx="6072">
                  <c:v>179</c:v>
                </c:pt>
                <c:pt idx="6073">
                  <c:v>178</c:v>
                </c:pt>
                <c:pt idx="6074">
                  <c:v>177</c:v>
                </c:pt>
                <c:pt idx="6075">
                  <c:v>175</c:v>
                </c:pt>
                <c:pt idx="6076">
                  <c:v>173</c:v>
                </c:pt>
                <c:pt idx="6077">
                  <c:v>171</c:v>
                </c:pt>
                <c:pt idx="6078">
                  <c:v>171</c:v>
                </c:pt>
                <c:pt idx="6079">
                  <c:v>170</c:v>
                </c:pt>
                <c:pt idx="6080">
                  <c:v>169</c:v>
                </c:pt>
                <c:pt idx="6081">
                  <c:v>168</c:v>
                </c:pt>
                <c:pt idx="6082">
                  <c:v>167</c:v>
                </c:pt>
                <c:pt idx="6083">
                  <c:v>165</c:v>
                </c:pt>
                <c:pt idx="6084">
                  <c:v>163</c:v>
                </c:pt>
                <c:pt idx="6085">
                  <c:v>162</c:v>
                </c:pt>
                <c:pt idx="6086">
                  <c:v>161</c:v>
                </c:pt>
                <c:pt idx="6087">
                  <c:v>161</c:v>
                </c:pt>
                <c:pt idx="6088">
                  <c:v>160</c:v>
                </c:pt>
                <c:pt idx="6089">
                  <c:v>158</c:v>
                </c:pt>
                <c:pt idx="6090">
                  <c:v>157</c:v>
                </c:pt>
                <c:pt idx="6091">
                  <c:v>155</c:v>
                </c:pt>
                <c:pt idx="6092">
                  <c:v>153</c:v>
                </c:pt>
                <c:pt idx="6093">
                  <c:v>152</c:v>
                </c:pt>
                <c:pt idx="6094">
                  <c:v>150</c:v>
                </c:pt>
                <c:pt idx="6095">
                  <c:v>149</c:v>
                </c:pt>
                <c:pt idx="6096">
                  <c:v>147</c:v>
                </c:pt>
                <c:pt idx="6097">
                  <c:v>146</c:v>
                </c:pt>
                <c:pt idx="6098">
                  <c:v>145</c:v>
                </c:pt>
                <c:pt idx="6099">
                  <c:v>145</c:v>
                </c:pt>
                <c:pt idx="6100">
                  <c:v>144</c:v>
                </c:pt>
                <c:pt idx="6101">
                  <c:v>142</c:v>
                </c:pt>
                <c:pt idx="6102">
                  <c:v>142</c:v>
                </c:pt>
                <c:pt idx="6103">
                  <c:v>141</c:v>
                </c:pt>
                <c:pt idx="6104">
                  <c:v>140</c:v>
                </c:pt>
                <c:pt idx="6105">
                  <c:v>139</c:v>
                </c:pt>
                <c:pt idx="6106">
                  <c:v>138</c:v>
                </c:pt>
                <c:pt idx="6107">
                  <c:v>136</c:v>
                </c:pt>
                <c:pt idx="6108">
                  <c:v>134</c:v>
                </c:pt>
                <c:pt idx="6109">
                  <c:v>133</c:v>
                </c:pt>
                <c:pt idx="6110">
                  <c:v>132</c:v>
                </c:pt>
                <c:pt idx="6111">
                  <c:v>131</c:v>
                </c:pt>
                <c:pt idx="6112">
                  <c:v>130</c:v>
                </c:pt>
                <c:pt idx="6113">
                  <c:v>128</c:v>
                </c:pt>
                <c:pt idx="6114">
                  <c:v>128</c:v>
                </c:pt>
                <c:pt idx="6115">
                  <c:v>127</c:v>
                </c:pt>
                <c:pt idx="6116">
                  <c:v>126</c:v>
                </c:pt>
                <c:pt idx="6117">
                  <c:v>125</c:v>
                </c:pt>
                <c:pt idx="6118">
                  <c:v>125</c:v>
                </c:pt>
                <c:pt idx="6119">
                  <c:v>124</c:v>
                </c:pt>
                <c:pt idx="6120">
                  <c:v>123</c:v>
                </c:pt>
                <c:pt idx="6121">
                  <c:v>122</c:v>
                </c:pt>
                <c:pt idx="6122">
                  <c:v>121</c:v>
                </c:pt>
                <c:pt idx="6123">
                  <c:v>120</c:v>
                </c:pt>
                <c:pt idx="6124">
                  <c:v>119</c:v>
                </c:pt>
                <c:pt idx="6125">
                  <c:v>118</c:v>
                </c:pt>
                <c:pt idx="6126">
                  <c:v>118</c:v>
                </c:pt>
                <c:pt idx="6127">
                  <c:v>118</c:v>
                </c:pt>
                <c:pt idx="6128">
                  <c:v>118</c:v>
                </c:pt>
                <c:pt idx="6129">
                  <c:v>117</c:v>
                </c:pt>
                <c:pt idx="6130">
                  <c:v>117</c:v>
                </c:pt>
                <c:pt idx="6131">
                  <c:v>116</c:v>
                </c:pt>
                <c:pt idx="6132">
                  <c:v>115</c:v>
                </c:pt>
                <c:pt idx="6133">
                  <c:v>114</c:v>
                </c:pt>
                <c:pt idx="6134">
                  <c:v>113</c:v>
                </c:pt>
                <c:pt idx="6135">
                  <c:v>112</c:v>
                </c:pt>
                <c:pt idx="6136">
                  <c:v>111</c:v>
                </c:pt>
                <c:pt idx="6137">
                  <c:v>110</c:v>
                </c:pt>
                <c:pt idx="6138">
                  <c:v>109</c:v>
                </c:pt>
                <c:pt idx="6139">
                  <c:v>108</c:v>
                </c:pt>
                <c:pt idx="6140">
                  <c:v>109</c:v>
                </c:pt>
                <c:pt idx="6141">
                  <c:v>109</c:v>
                </c:pt>
                <c:pt idx="6142">
                  <c:v>110</c:v>
                </c:pt>
                <c:pt idx="6143">
                  <c:v>110</c:v>
                </c:pt>
                <c:pt idx="6144">
                  <c:v>110</c:v>
                </c:pt>
                <c:pt idx="6145">
                  <c:v>110</c:v>
                </c:pt>
                <c:pt idx="6146">
                  <c:v>110</c:v>
                </c:pt>
                <c:pt idx="6147">
                  <c:v>110</c:v>
                </c:pt>
                <c:pt idx="6148">
                  <c:v>109</c:v>
                </c:pt>
                <c:pt idx="6149">
                  <c:v>109</c:v>
                </c:pt>
                <c:pt idx="6150">
                  <c:v>108</c:v>
                </c:pt>
                <c:pt idx="6151">
                  <c:v>108</c:v>
                </c:pt>
                <c:pt idx="6152">
                  <c:v>107</c:v>
                </c:pt>
                <c:pt idx="6153">
                  <c:v>106</c:v>
                </c:pt>
                <c:pt idx="6154">
                  <c:v>106</c:v>
                </c:pt>
                <c:pt idx="6155">
                  <c:v>106</c:v>
                </c:pt>
                <c:pt idx="6156">
                  <c:v>106</c:v>
                </c:pt>
                <c:pt idx="6157">
                  <c:v>106</c:v>
                </c:pt>
                <c:pt idx="6158">
                  <c:v>106</c:v>
                </c:pt>
                <c:pt idx="6159">
                  <c:v>106</c:v>
                </c:pt>
                <c:pt idx="6160">
                  <c:v>106</c:v>
                </c:pt>
                <c:pt idx="6161">
                  <c:v>106</c:v>
                </c:pt>
                <c:pt idx="6162">
                  <c:v>106</c:v>
                </c:pt>
                <c:pt idx="6163">
                  <c:v>105</c:v>
                </c:pt>
                <c:pt idx="6164">
                  <c:v>106</c:v>
                </c:pt>
                <c:pt idx="6165">
                  <c:v>106</c:v>
                </c:pt>
                <c:pt idx="6166">
                  <c:v>106</c:v>
                </c:pt>
                <c:pt idx="6167">
                  <c:v>105</c:v>
                </c:pt>
                <c:pt idx="6168">
                  <c:v>104</c:v>
                </c:pt>
                <c:pt idx="6169">
                  <c:v>104</c:v>
                </c:pt>
                <c:pt idx="6170">
                  <c:v>103</c:v>
                </c:pt>
                <c:pt idx="6171">
                  <c:v>103</c:v>
                </c:pt>
                <c:pt idx="6172">
                  <c:v>104</c:v>
                </c:pt>
                <c:pt idx="6173">
                  <c:v>104</c:v>
                </c:pt>
                <c:pt idx="6174">
                  <c:v>104</c:v>
                </c:pt>
                <c:pt idx="6175">
                  <c:v>104</c:v>
                </c:pt>
                <c:pt idx="6176">
                  <c:v>104</c:v>
                </c:pt>
                <c:pt idx="6177">
                  <c:v>105</c:v>
                </c:pt>
                <c:pt idx="6178">
                  <c:v>105</c:v>
                </c:pt>
                <c:pt idx="6179">
                  <c:v>105</c:v>
                </c:pt>
                <c:pt idx="6180">
                  <c:v>104</c:v>
                </c:pt>
                <c:pt idx="6181">
                  <c:v>104</c:v>
                </c:pt>
                <c:pt idx="6182">
                  <c:v>103</c:v>
                </c:pt>
                <c:pt idx="6183">
                  <c:v>103</c:v>
                </c:pt>
                <c:pt idx="6184">
                  <c:v>103</c:v>
                </c:pt>
                <c:pt idx="6185">
                  <c:v>103</c:v>
                </c:pt>
                <c:pt idx="6186">
                  <c:v>103</c:v>
                </c:pt>
                <c:pt idx="6187">
                  <c:v>104</c:v>
                </c:pt>
                <c:pt idx="6188">
                  <c:v>104</c:v>
                </c:pt>
                <c:pt idx="6189">
                  <c:v>104</c:v>
                </c:pt>
                <c:pt idx="6190">
                  <c:v>104</c:v>
                </c:pt>
                <c:pt idx="6191">
                  <c:v>104</c:v>
                </c:pt>
                <c:pt idx="6192">
                  <c:v>105</c:v>
                </c:pt>
                <c:pt idx="6193">
                  <c:v>104</c:v>
                </c:pt>
                <c:pt idx="6194">
                  <c:v>104</c:v>
                </c:pt>
                <c:pt idx="6195">
                  <c:v>103</c:v>
                </c:pt>
                <c:pt idx="6196">
                  <c:v>103</c:v>
                </c:pt>
                <c:pt idx="6197">
                  <c:v>102</c:v>
                </c:pt>
                <c:pt idx="6198">
                  <c:v>102</c:v>
                </c:pt>
                <c:pt idx="6199">
                  <c:v>102</c:v>
                </c:pt>
                <c:pt idx="6200">
                  <c:v>102</c:v>
                </c:pt>
                <c:pt idx="6201">
                  <c:v>102</c:v>
                </c:pt>
                <c:pt idx="6202">
                  <c:v>103</c:v>
                </c:pt>
                <c:pt idx="6203">
                  <c:v>103</c:v>
                </c:pt>
                <c:pt idx="6204">
                  <c:v>103</c:v>
                </c:pt>
                <c:pt idx="6205">
                  <c:v>103</c:v>
                </c:pt>
                <c:pt idx="6206">
                  <c:v>103</c:v>
                </c:pt>
                <c:pt idx="6207">
                  <c:v>103</c:v>
                </c:pt>
                <c:pt idx="6208">
                  <c:v>103</c:v>
                </c:pt>
                <c:pt idx="6209">
                  <c:v>103</c:v>
                </c:pt>
                <c:pt idx="6210">
                  <c:v>103</c:v>
                </c:pt>
                <c:pt idx="6211">
                  <c:v>104</c:v>
                </c:pt>
                <c:pt idx="6212">
                  <c:v>104</c:v>
                </c:pt>
                <c:pt idx="6213">
                  <c:v>103</c:v>
                </c:pt>
                <c:pt idx="6214">
                  <c:v>103</c:v>
                </c:pt>
                <c:pt idx="6215">
                  <c:v>103</c:v>
                </c:pt>
                <c:pt idx="6216">
                  <c:v>103</c:v>
                </c:pt>
                <c:pt idx="6217">
                  <c:v>103</c:v>
                </c:pt>
                <c:pt idx="6218">
                  <c:v>103</c:v>
                </c:pt>
                <c:pt idx="6219">
                  <c:v>103</c:v>
                </c:pt>
                <c:pt idx="6220">
                  <c:v>102</c:v>
                </c:pt>
                <c:pt idx="6221">
                  <c:v>102</c:v>
                </c:pt>
                <c:pt idx="6222">
                  <c:v>102</c:v>
                </c:pt>
                <c:pt idx="6223">
                  <c:v>102</c:v>
                </c:pt>
                <c:pt idx="6224">
                  <c:v>102</c:v>
                </c:pt>
                <c:pt idx="6225">
                  <c:v>101</c:v>
                </c:pt>
                <c:pt idx="6226">
                  <c:v>101</c:v>
                </c:pt>
                <c:pt idx="6227">
                  <c:v>101</c:v>
                </c:pt>
                <c:pt idx="6228">
                  <c:v>101</c:v>
                </c:pt>
                <c:pt idx="6229">
                  <c:v>101</c:v>
                </c:pt>
                <c:pt idx="6230">
                  <c:v>101</c:v>
                </c:pt>
                <c:pt idx="6231">
                  <c:v>101</c:v>
                </c:pt>
                <c:pt idx="6232">
                  <c:v>100</c:v>
                </c:pt>
                <c:pt idx="6233">
                  <c:v>100</c:v>
                </c:pt>
                <c:pt idx="6234">
                  <c:v>100</c:v>
                </c:pt>
                <c:pt idx="6235">
                  <c:v>101</c:v>
                </c:pt>
                <c:pt idx="6236">
                  <c:v>101</c:v>
                </c:pt>
                <c:pt idx="6237">
                  <c:v>101</c:v>
                </c:pt>
                <c:pt idx="6238">
                  <c:v>101</c:v>
                </c:pt>
                <c:pt idx="6239">
                  <c:v>100</c:v>
                </c:pt>
                <c:pt idx="6240">
                  <c:v>99</c:v>
                </c:pt>
                <c:pt idx="6241">
                  <c:v>99</c:v>
                </c:pt>
                <c:pt idx="6242">
                  <c:v>98</c:v>
                </c:pt>
                <c:pt idx="6243">
                  <c:v>98</c:v>
                </c:pt>
                <c:pt idx="6244">
                  <c:v>98</c:v>
                </c:pt>
                <c:pt idx="6245">
                  <c:v>99</c:v>
                </c:pt>
                <c:pt idx="6246">
                  <c:v>99</c:v>
                </c:pt>
                <c:pt idx="6247">
                  <c:v>99</c:v>
                </c:pt>
                <c:pt idx="6248">
                  <c:v>98</c:v>
                </c:pt>
                <c:pt idx="6249">
                  <c:v>98</c:v>
                </c:pt>
                <c:pt idx="6250">
                  <c:v>97</c:v>
                </c:pt>
                <c:pt idx="6251">
                  <c:v>97</c:v>
                </c:pt>
                <c:pt idx="6252">
                  <c:v>97</c:v>
                </c:pt>
                <c:pt idx="6253">
                  <c:v>97</c:v>
                </c:pt>
                <c:pt idx="6254">
                  <c:v>96</c:v>
                </c:pt>
                <c:pt idx="6255">
                  <c:v>97</c:v>
                </c:pt>
                <c:pt idx="6256">
                  <c:v>96</c:v>
                </c:pt>
                <c:pt idx="6257">
                  <c:v>96</c:v>
                </c:pt>
                <c:pt idx="6258">
                  <c:v>95</c:v>
                </c:pt>
                <c:pt idx="6259">
                  <c:v>95</c:v>
                </c:pt>
                <c:pt idx="6260">
                  <c:v>94</c:v>
                </c:pt>
                <c:pt idx="6261">
                  <c:v>93</c:v>
                </c:pt>
                <c:pt idx="6262">
                  <c:v>93</c:v>
                </c:pt>
                <c:pt idx="6263">
                  <c:v>93</c:v>
                </c:pt>
                <c:pt idx="6264">
                  <c:v>94</c:v>
                </c:pt>
                <c:pt idx="6265">
                  <c:v>94</c:v>
                </c:pt>
                <c:pt idx="6266">
                  <c:v>94</c:v>
                </c:pt>
                <c:pt idx="6267">
                  <c:v>94</c:v>
                </c:pt>
                <c:pt idx="6268">
                  <c:v>95</c:v>
                </c:pt>
                <c:pt idx="6269">
                  <c:v>95</c:v>
                </c:pt>
                <c:pt idx="6270">
                  <c:v>95</c:v>
                </c:pt>
                <c:pt idx="6271">
                  <c:v>95</c:v>
                </c:pt>
                <c:pt idx="6272">
                  <c:v>94</c:v>
                </c:pt>
                <c:pt idx="6273">
                  <c:v>94</c:v>
                </c:pt>
                <c:pt idx="6274">
                  <c:v>94</c:v>
                </c:pt>
                <c:pt idx="6275">
                  <c:v>95</c:v>
                </c:pt>
                <c:pt idx="6276">
                  <c:v>95</c:v>
                </c:pt>
                <c:pt idx="6277">
                  <c:v>95</c:v>
                </c:pt>
                <c:pt idx="6278">
                  <c:v>95</c:v>
                </c:pt>
                <c:pt idx="6279">
                  <c:v>94</c:v>
                </c:pt>
                <c:pt idx="6280">
                  <c:v>95</c:v>
                </c:pt>
                <c:pt idx="6281">
                  <c:v>95</c:v>
                </c:pt>
                <c:pt idx="6282">
                  <c:v>95</c:v>
                </c:pt>
                <c:pt idx="6283">
                  <c:v>95</c:v>
                </c:pt>
                <c:pt idx="6284">
                  <c:v>95</c:v>
                </c:pt>
                <c:pt idx="6285">
                  <c:v>96</c:v>
                </c:pt>
                <c:pt idx="6286">
                  <c:v>96</c:v>
                </c:pt>
                <c:pt idx="6287">
                  <c:v>95</c:v>
                </c:pt>
                <c:pt idx="6288">
                  <c:v>94</c:v>
                </c:pt>
                <c:pt idx="6289">
                  <c:v>94</c:v>
                </c:pt>
                <c:pt idx="6290">
                  <c:v>94</c:v>
                </c:pt>
                <c:pt idx="6291">
                  <c:v>94</c:v>
                </c:pt>
                <c:pt idx="6292">
                  <c:v>95</c:v>
                </c:pt>
                <c:pt idx="6293">
                  <c:v>95</c:v>
                </c:pt>
                <c:pt idx="6294">
                  <c:v>96</c:v>
                </c:pt>
                <c:pt idx="6295">
                  <c:v>96</c:v>
                </c:pt>
                <c:pt idx="6296">
                  <c:v>96</c:v>
                </c:pt>
                <c:pt idx="6297">
                  <c:v>96</c:v>
                </c:pt>
                <c:pt idx="6298">
                  <c:v>96</c:v>
                </c:pt>
                <c:pt idx="6299">
                  <c:v>96</c:v>
                </c:pt>
                <c:pt idx="6300">
                  <c:v>96</c:v>
                </c:pt>
                <c:pt idx="6301">
                  <c:v>96</c:v>
                </c:pt>
                <c:pt idx="6302">
                  <c:v>96</c:v>
                </c:pt>
                <c:pt idx="6303">
                  <c:v>96</c:v>
                </c:pt>
                <c:pt idx="6304">
                  <c:v>97</c:v>
                </c:pt>
                <c:pt idx="6305">
                  <c:v>98</c:v>
                </c:pt>
                <c:pt idx="6306">
                  <c:v>98</c:v>
                </c:pt>
                <c:pt idx="6307">
                  <c:v>98</c:v>
                </c:pt>
                <c:pt idx="6308">
                  <c:v>98</c:v>
                </c:pt>
                <c:pt idx="6309">
                  <c:v>98</c:v>
                </c:pt>
                <c:pt idx="6310">
                  <c:v>98</c:v>
                </c:pt>
                <c:pt idx="6311">
                  <c:v>98</c:v>
                </c:pt>
                <c:pt idx="6312">
                  <c:v>98</c:v>
                </c:pt>
                <c:pt idx="6313">
                  <c:v>99</c:v>
                </c:pt>
                <c:pt idx="6314">
                  <c:v>100</c:v>
                </c:pt>
                <c:pt idx="6315">
                  <c:v>100</c:v>
                </c:pt>
                <c:pt idx="6316">
                  <c:v>100</c:v>
                </c:pt>
                <c:pt idx="6317">
                  <c:v>100</c:v>
                </c:pt>
                <c:pt idx="6318">
                  <c:v>100</c:v>
                </c:pt>
                <c:pt idx="6319">
                  <c:v>100</c:v>
                </c:pt>
                <c:pt idx="6320">
                  <c:v>100</c:v>
                </c:pt>
                <c:pt idx="6321">
                  <c:v>101</c:v>
                </c:pt>
                <c:pt idx="6322">
                  <c:v>101</c:v>
                </c:pt>
                <c:pt idx="6323">
                  <c:v>101</c:v>
                </c:pt>
                <c:pt idx="6324">
                  <c:v>102</c:v>
                </c:pt>
                <c:pt idx="6325">
                  <c:v>103</c:v>
                </c:pt>
                <c:pt idx="6326">
                  <c:v>103</c:v>
                </c:pt>
                <c:pt idx="6327">
                  <c:v>103</c:v>
                </c:pt>
                <c:pt idx="6328">
                  <c:v>103</c:v>
                </c:pt>
                <c:pt idx="6329">
                  <c:v>104</c:v>
                </c:pt>
                <c:pt idx="6330">
                  <c:v>105</c:v>
                </c:pt>
                <c:pt idx="6331">
                  <c:v>106</c:v>
                </c:pt>
                <c:pt idx="6332">
                  <c:v>106</c:v>
                </c:pt>
                <c:pt idx="6333">
                  <c:v>107</c:v>
                </c:pt>
                <c:pt idx="6334">
                  <c:v>107</c:v>
                </c:pt>
                <c:pt idx="6335">
                  <c:v>108</c:v>
                </c:pt>
                <c:pt idx="6336">
                  <c:v>108</c:v>
                </c:pt>
                <c:pt idx="6337">
                  <c:v>109</c:v>
                </c:pt>
                <c:pt idx="6338">
                  <c:v>110</c:v>
                </c:pt>
                <c:pt idx="6339">
                  <c:v>112</c:v>
                </c:pt>
                <c:pt idx="6340">
                  <c:v>112</c:v>
                </c:pt>
                <c:pt idx="6341">
                  <c:v>112</c:v>
                </c:pt>
                <c:pt idx="6342">
                  <c:v>111</c:v>
                </c:pt>
                <c:pt idx="6343">
                  <c:v>111</c:v>
                </c:pt>
                <c:pt idx="6344">
                  <c:v>112</c:v>
                </c:pt>
                <c:pt idx="6345">
                  <c:v>112</c:v>
                </c:pt>
                <c:pt idx="6346">
                  <c:v>113</c:v>
                </c:pt>
                <c:pt idx="6347">
                  <c:v>113</c:v>
                </c:pt>
                <c:pt idx="6348">
                  <c:v>115</c:v>
                </c:pt>
                <c:pt idx="6349">
                  <c:v>117</c:v>
                </c:pt>
                <c:pt idx="6350">
                  <c:v>118</c:v>
                </c:pt>
                <c:pt idx="6351">
                  <c:v>119</c:v>
                </c:pt>
                <c:pt idx="6352">
                  <c:v>119</c:v>
                </c:pt>
                <c:pt idx="6353">
                  <c:v>118</c:v>
                </c:pt>
                <c:pt idx="6354">
                  <c:v>118</c:v>
                </c:pt>
                <c:pt idx="6355">
                  <c:v>118</c:v>
                </c:pt>
                <c:pt idx="6356">
                  <c:v>118</c:v>
                </c:pt>
                <c:pt idx="6357">
                  <c:v>119</c:v>
                </c:pt>
                <c:pt idx="6358">
                  <c:v>120</c:v>
                </c:pt>
                <c:pt idx="6359">
                  <c:v>120</c:v>
                </c:pt>
                <c:pt idx="6360">
                  <c:v>121</c:v>
                </c:pt>
                <c:pt idx="6361">
                  <c:v>122</c:v>
                </c:pt>
                <c:pt idx="6362">
                  <c:v>123</c:v>
                </c:pt>
                <c:pt idx="6363">
                  <c:v>123</c:v>
                </c:pt>
                <c:pt idx="6364">
                  <c:v>124</c:v>
                </c:pt>
                <c:pt idx="6365">
                  <c:v>124</c:v>
                </c:pt>
                <c:pt idx="6366">
                  <c:v>125</c:v>
                </c:pt>
                <c:pt idx="6367">
                  <c:v>125</c:v>
                </c:pt>
                <c:pt idx="6368">
                  <c:v>125</c:v>
                </c:pt>
                <c:pt idx="6369">
                  <c:v>126</c:v>
                </c:pt>
                <c:pt idx="6370">
                  <c:v>127</c:v>
                </c:pt>
                <c:pt idx="6371">
                  <c:v>128</c:v>
                </c:pt>
                <c:pt idx="6372">
                  <c:v>129</c:v>
                </c:pt>
                <c:pt idx="6373">
                  <c:v>130</c:v>
                </c:pt>
                <c:pt idx="6374">
                  <c:v>130</c:v>
                </c:pt>
                <c:pt idx="6375">
                  <c:v>131</c:v>
                </c:pt>
                <c:pt idx="6376">
                  <c:v>131</c:v>
                </c:pt>
                <c:pt idx="6377">
                  <c:v>131</c:v>
                </c:pt>
                <c:pt idx="6378">
                  <c:v>131</c:v>
                </c:pt>
                <c:pt idx="6379">
                  <c:v>130</c:v>
                </c:pt>
                <c:pt idx="6380">
                  <c:v>130</c:v>
                </c:pt>
                <c:pt idx="6381">
                  <c:v>131</c:v>
                </c:pt>
                <c:pt idx="6382">
                  <c:v>132</c:v>
                </c:pt>
                <c:pt idx="6383">
                  <c:v>132</c:v>
                </c:pt>
                <c:pt idx="6384">
                  <c:v>132</c:v>
                </c:pt>
                <c:pt idx="6385">
                  <c:v>133</c:v>
                </c:pt>
                <c:pt idx="6386">
                  <c:v>133</c:v>
                </c:pt>
                <c:pt idx="6387">
                  <c:v>133</c:v>
                </c:pt>
                <c:pt idx="6388">
                  <c:v>134</c:v>
                </c:pt>
                <c:pt idx="6389">
                  <c:v>133</c:v>
                </c:pt>
                <c:pt idx="6390">
                  <c:v>133</c:v>
                </c:pt>
                <c:pt idx="6391">
                  <c:v>133</c:v>
                </c:pt>
                <c:pt idx="6392">
                  <c:v>133</c:v>
                </c:pt>
                <c:pt idx="6393">
                  <c:v>133</c:v>
                </c:pt>
                <c:pt idx="6394">
                  <c:v>134</c:v>
                </c:pt>
                <c:pt idx="6395">
                  <c:v>135</c:v>
                </c:pt>
                <c:pt idx="6396">
                  <c:v>135</c:v>
                </c:pt>
                <c:pt idx="6397">
                  <c:v>135</c:v>
                </c:pt>
                <c:pt idx="6398">
                  <c:v>134</c:v>
                </c:pt>
                <c:pt idx="6399">
                  <c:v>134</c:v>
                </c:pt>
                <c:pt idx="6400">
                  <c:v>134</c:v>
                </c:pt>
                <c:pt idx="6401">
                  <c:v>134</c:v>
                </c:pt>
                <c:pt idx="6402">
                  <c:v>134</c:v>
                </c:pt>
                <c:pt idx="6403">
                  <c:v>134</c:v>
                </c:pt>
                <c:pt idx="6404">
                  <c:v>134</c:v>
                </c:pt>
                <c:pt idx="6405">
                  <c:v>135</c:v>
                </c:pt>
                <c:pt idx="6406">
                  <c:v>135</c:v>
                </c:pt>
                <c:pt idx="6407">
                  <c:v>134</c:v>
                </c:pt>
                <c:pt idx="6408">
                  <c:v>133</c:v>
                </c:pt>
                <c:pt idx="6409">
                  <c:v>133</c:v>
                </c:pt>
                <c:pt idx="6410">
                  <c:v>132</c:v>
                </c:pt>
                <c:pt idx="6411">
                  <c:v>131</c:v>
                </c:pt>
                <c:pt idx="6412">
                  <c:v>131</c:v>
                </c:pt>
                <c:pt idx="6413">
                  <c:v>131</c:v>
                </c:pt>
                <c:pt idx="6414">
                  <c:v>131</c:v>
                </c:pt>
                <c:pt idx="6415">
                  <c:v>130</c:v>
                </c:pt>
                <c:pt idx="6416">
                  <c:v>130</c:v>
                </c:pt>
                <c:pt idx="6417">
                  <c:v>129</c:v>
                </c:pt>
                <c:pt idx="6418">
                  <c:v>128</c:v>
                </c:pt>
                <c:pt idx="6419">
                  <c:v>127</c:v>
                </c:pt>
                <c:pt idx="6420">
                  <c:v>126</c:v>
                </c:pt>
                <c:pt idx="6421">
                  <c:v>125</c:v>
                </c:pt>
                <c:pt idx="6422">
                  <c:v>124</c:v>
                </c:pt>
                <c:pt idx="6423">
                  <c:v>124</c:v>
                </c:pt>
                <c:pt idx="6424">
                  <c:v>124</c:v>
                </c:pt>
                <c:pt idx="6425">
                  <c:v>125</c:v>
                </c:pt>
                <c:pt idx="6426">
                  <c:v>125</c:v>
                </c:pt>
                <c:pt idx="6427">
                  <c:v>124</c:v>
                </c:pt>
                <c:pt idx="6428">
                  <c:v>124</c:v>
                </c:pt>
                <c:pt idx="6429">
                  <c:v>122</c:v>
                </c:pt>
                <c:pt idx="6430">
                  <c:v>122</c:v>
                </c:pt>
                <c:pt idx="6431">
                  <c:v>121</c:v>
                </c:pt>
                <c:pt idx="6432">
                  <c:v>120</c:v>
                </c:pt>
                <c:pt idx="6433">
                  <c:v>119</c:v>
                </c:pt>
                <c:pt idx="6434">
                  <c:v>118</c:v>
                </c:pt>
                <c:pt idx="6435">
                  <c:v>117</c:v>
                </c:pt>
                <c:pt idx="6436">
                  <c:v>116</c:v>
                </c:pt>
                <c:pt idx="6437">
                  <c:v>115</c:v>
                </c:pt>
                <c:pt idx="6438">
                  <c:v>114</c:v>
                </c:pt>
                <c:pt idx="6439">
                  <c:v>114</c:v>
                </c:pt>
                <c:pt idx="6440">
                  <c:v>114</c:v>
                </c:pt>
                <c:pt idx="6441">
                  <c:v>114</c:v>
                </c:pt>
                <c:pt idx="6442">
                  <c:v>114</c:v>
                </c:pt>
                <c:pt idx="6443">
                  <c:v>113</c:v>
                </c:pt>
                <c:pt idx="6444">
                  <c:v>112</c:v>
                </c:pt>
                <c:pt idx="6445">
                  <c:v>112</c:v>
                </c:pt>
                <c:pt idx="6446">
                  <c:v>110</c:v>
                </c:pt>
                <c:pt idx="6447">
                  <c:v>109</c:v>
                </c:pt>
                <c:pt idx="6448">
                  <c:v>109</c:v>
                </c:pt>
                <c:pt idx="6449">
                  <c:v>109</c:v>
                </c:pt>
                <c:pt idx="6450">
                  <c:v>108</c:v>
                </c:pt>
                <c:pt idx="6451">
                  <c:v>108</c:v>
                </c:pt>
                <c:pt idx="6452">
                  <c:v>107</c:v>
                </c:pt>
                <c:pt idx="6453">
                  <c:v>106</c:v>
                </c:pt>
                <c:pt idx="6454">
                  <c:v>106</c:v>
                </c:pt>
                <c:pt idx="6455">
                  <c:v>105</c:v>
                </c:pt>
                <c:pt idx="6456">
                  <c:v>104</c:v>
                </c:pt>
                <c:pt idx="6457">
                  <c:v>103</c:v>
                </c:pt>
                <c:pt idx="6458">
                  <c:v>102</c:v>
                </c:pt>
                <c:pt idx="6459">
                  <c:v>101</c:v>
                </c:pt>
                <c:pt idx="6460">
                  <c:v>101</c:v>
                </c:pt>
                <c:pt idx="6461">
                  <c:v>101</c:v>
                </c:pt>
                <c:pt idx="6462">
                  <c:v>100</c:v>
                </c:pt>
                <c:pt idx="6463">
                  <c:v>99</c:v>
                </c:pt>
                <c:pt idx="6464">
                  <c:v>99</c:v>
                </c:pt>
                <c:pt idx="6465">
                  <c:v>98</c:v>
                </c:pt>
                <c:pt idx="6466">
                  <c:v>98</c:v>
                </c:pt>
                <c:pt idx="6467">
                  <c:v>97</c:v>
                </c:pt>
                <c:pt idx="6468">
                  <c:v>97</c:v>
                </c:pt>
                <c:pt idx="6469">
                  <c:v>97</c:v>
                </c:pt>
                <c:pt idx="6470">
                  <c:v>97</c:v>
                </c:pt>
                <c:pt idx="6471">
                  <c:v>97</c:v>
                </c:pt>
                <c:pt idx="6472">
                  <c:v>97</c:v>
                </c:pt>
                <c:pt idx="6473">
                  <c:v>96</c:v>
                </c:pt>
                <c:pt idx="6474">
                  <c:v>96</c:v>
                </c:pt>
                <c:pt idx="6475">
                  <c:v>95</c:v>
                </c:pt>
                <c:pt idx="6476">
                  <c:v>95</c:v>
                </c:pt>
                <c:pt idx="6477">
                  <c:v>95</c:v>
                </c:pt>
                <c:pt idx="6478">
                  <c:v>95</c:v>
                </c:pt>
                <c:pt idx="6479">
                  <c:v>95</c:v>
                </c:pt>
                <c:pt idx="6480">
                  <c:v>95</c:v>
                </c:pt>
                <c:pt idx="6481">
                  <c:v>95</c:v>
                </c:pt>
                <c:pt idx="6482">
                  <c:v>94</c:v>
                </c:pt>
                <c:pt idx="6483">
                  <c:v>93</c:v>
                </c:pt>
                <c:pt idx="6484">
                  <c:v>93</c:v>
                </c:pt>
                <c:pt idx="6485">
                  <c:v>93</c:v>
                </c:pt>
                <c:pt idx="6486">
                  <c:v>94</c:v>
                </c:pt>
                <c:pt idx="6487">
                  <c:v>94</c:v>
                </c:pt>
                <c:pt idx="6488">
                  <c:v>94</c:v>
                </c:pt>
                <c:pt idx="6489">
                  <c:v>94</c:v>
                </c:pt>
                <c:pt idx="6490">
                  <c:v>93</c:v>
                </c:pt>
                <c:pt idx="6491">
                  <c:v>93</c:v>
                </c:pt>
                <c:pt idx="6492">
                  <c:v>92</c:v>
                </c:pt>
                <c:pt idx="6493">
                  <c:v>92</c:v>
                </c:pt>
                <c:pt idx="6494">
                  <c:v>92</c:v>
                </c:pt>
                <c:pt idx="6495">
                  <c:v>92</c:v>
                </c:pt>
                <c:pt idx="6496">
                  <c:v>92</c:v>
                </c:pt>
                <c:pt idx="6497">
                  <c:v>92</c:v>
                </c:pt>
                <c:pt idx="6498">
                  <c:v>92</c:v>
                </c:pt>
                <c:pt idx="6499">
                  <c:v>92</c:v>
                </c:pt>
                <c:pt idx="6500">
                  <c:v>92</c:v>
                </c:pt>
                <c:pt idx="6501">
                  <c:v>92</c:v>
                </c:pt>
                <c:pt idx="6502">
                  <c:v>92</c:v>
                </c:pt>
                <c:pt idx="6503">
                  <c:v>92</c:v>
                </c:pt>
                <c:pt idx="6504">
                  <c:v>93</c:v>
                </c:pt>
                <c:pt idx="6505">
                  <c:v>94</c:v>
                </c:pt>
                <c:pt idx="6506">
                  <c:v>94</c:v>
                </c:pt>
                <c:pt idx="6507">
                  <c:v>94</c:v>
                </c:pt>
                <c:pt idx="6508">
                  <c:v>94</c:v>
                </c:pt>
                <c:pt idx="6509">
                  <c:v>93</c:v>
                </c:pt>
                <c:pt idx="6510">
                  <c:v>93</c:v>
                </c:pt>
                <c:pt idx="6511">
                  <c:v>94</c:v>
                </c:pt>
                <c:pt idx="6512">
                  <c:v>93</c:v>
                </c:pt>
                <c:pt idx="6513">
                  <c:v>93</c:v>
                </c:pt>
                <c:pt idx="6514">
                  <c:v>93</c:v>
                </c:pt>
                <c:pt idx="6515">
                  <c:v>93</c:v>
                </c:pt>
                <c:pt idx="6516">
                  <c:v>94</c:v>
                </c:pt>
                <c:pt idx="6517">
                  <c:v>94</c:v>
                </c:pt>
                <c:pt idx="6518">
                  <c:v>94</c:v>
                </c:pt>
                <c:pt idx="6519">
                  <c:v>94</c:v>
                </c:pt>
                <c:pt idx="6520">
                  <c:v>94</c:v>
                </c:pt>
                <c:pt idx="6521">
                  <c:v>93</c:v>
                </c:pt>
                <c:pt idx="6522">
                  <c:v>92</c:v>
                </c:pt>
                <c:pt idx="6523">
                  <c:v>92</c:v>
                </c:pt>
                <c:pt idx="6524">
                  <c:v>93</c:v>
                </c:pt>
                <c:pt idx="6525">
                  <c:v>94</c:v>
                </c:pt>
                <c:pt idx="6526">
                  <c:v>94</c:v>
                </c:pt>
                <c:pt idx="6527">
                  <c:v>93</c:v>
                </c:pt>
                <c:pt idx="6528">
                  <c:v>93</c:v>
                </c:pt>
                <c:pt idx="6529">
                  <c:v>93</c:v>
                </c:pt>
                <c:pt idx="6530">
                  <c:v>93</c:v>
                </c:pt>
                <c:pt idx="6531">
                  <c:v>93</c:v>
                </c:pt>
                <c:pt idx="6532">
                  <c:v>93</c:v>
                </c:pt>
                <c:pt idx="6533">
                  <c:v>93</c:v>
                </c:pt>
                <c:pt idx="6534">
                  <c:v>94</c:v>
                </c:pt>
                <c:pt idx="6535">
                  <c:v>93</c:v>
                </c:pt>
                <c:pt idx="6536">
                  <c:v>94</c:v>
                </c:pt>
                <c:pt idx="6537">
                  <c:v>94</c:v>
                </c:pt>
                <c:pt idx="6538">
                  <c:v>93</c:v>
                </c:pt>
                <c:pt idx="6539">
                  <c:v>93</c:v>
                </c:pt>
                <c:pt idx="6540">
                  <c:v>92</c:v>
                </c:pt>
                <c:pt idx="6541">
                  <c:v>92</c:v>
                </c:pt>
                <c:pt idx="6542">
                  <c:v>92</c:v>
                </c:pt>
                <c:pt idx="6543">
                  <c:v>92</c:v>
                </c:pt>
                <c:pt idx="6544">
                  <c:v>92</c:v>
                </c:pt>
                <c:pt idx="6545">
                  <c:v>92</c:v>
                </c:pt>
                <c:pt idx="6546">
                  <c:v>92</c:v>
                </c:pt>
                <c:pt idx="6547">
                  <c:v>92</c:v>
                </c:pt>
                <c:pt idx="6548">
                  <c:v>91</c:v>
                </c:pt>
                <c:pt idx="6549">
                  <c:v>90</c:v>
                </c:pt>
                <c:pt idx="6550">
                  <c:v>89</c:v>
                </c:pt>
                <c:pt idx="6551">
                  <c:v>89</c:v>
                </c:pt>
                <c:pt idx="6552">
                  <c:v>89</c:v>
                </c:pt>
                <c:pt idx="6553">
                  <c:v>89</c:v>
                </c:pt>
                <c:pt idx="6554">
                  <c:v>89</c:v>
                </c:pt>
                <c:pt idx="6555">
                  <c:v>89</c:v>
                </c:pt>
                <c:pt idx="6556">
                  <c:v>89</c:v>
                </c:pt>
                <c:pt idx="6557">
                  <c:v>89</c:v>
                </c:pt>
                <c:pt idx="6558">
                  <c:v>89</c:v>
                </c:pt>
                <c:pt idx="6559">
                  <c:v>89</c:v>
                </c:pt>
                <c:pt idx="6560">
                  <c:v>89</c:v>
                </c:pt>
                <c:pt idx="6561">
                  <c:v>88</c:v>
                </c:pt>
                <c:pt idx="6562">
                  <c:v>89</c:v>
                </c:pt>
                <c:pt idx="6563">
                  <c:v>88</c:v>
                </c:pt>
                <c:pt idx="6564">
                  <c:v>87</c:v>
                </c:pt>
                <c:pt idx="6565">
                  <c:v>87</c:v>
                </c:pt>
                <c:pt idx="6566">
                  <c:v>86</c:v>
                </c:pt>
                <c:pt idx="6567">
                  <c:v>86</c:v>
                </c:pt>
                <c:pt idx="6568">
                  <c:v>85</c:v>
                </c:pt>
                <c:pt idx="6569">
                  <c:v>85</c:v>
                </c:pt>
                <c:pt idx="6570">
                  <c:v>84</c:v>
                </c:pt>
                <c:pt idx="6571">
                  <c:v>84</c:v>
                </c:pt>
                <c:pt idx="6572">
                  <c:v>84</c:v>
                </c:pt>
                <c:pt idx="6573">
                  <c:v>84</c:v>
                </c:pt>
                <c:pt idx="6574">
                  <c:v>84</c:v>
                </c:pt>
                <c:pt idx="6575">
                  <c:v>84</c:v>
                </c:pt>
                <c:pt idx="6576">
                  <c:v>83</c:v>
                </c:pt>
                <c:pt idx="6577">
                  <c:v>82</c:v>
                </c:pt>
                <c:pt idx="6578">
                  <c:v>81</c:v>
                </c:pt>
                <c:pt idx="6579">
                  <c:v>81</c:v>
                </c:pt>
                <c:pt idx="6580">
                  <c:v>81</c:v>
                </c:pt>
                <c:pt idx="6581">
                  <c:v>81</c:v>
                </c:pt>
                <c:pt idx="6582">
                  <c:v>81</c:v>
                </c:pt>
                <c:pt idx="6583">
                  <c:v>81</c:v>
                </c:pt>
                <c:pt idx="6584">
                  <c:v>80</c:v>
                </c:pt>
                <c:pt idx="6585">
                  <c:v>79</c:v>
                </c:pt>
                <c:pt idx="6586">
                  <c:v>78</c:v>
                </c:pt>
                <c:pt idx="6587">
                  <c:v>77</c:v>
                </c:pt>
                <c:pt idx="6588">
                  <c:v>76</c:v>
                </c:pt>
                <c:pt idx="6589">
                  <c:v>76</c:v>
                </c:pt>
                <c:pt idx="6590">
                  <c:v>76</c:v>
                </c:pt>
                <c:pt idx="6591">
                  <c:v>75</c:v>
                </c:pt>
                <c:pt idx="6592">
                  <c:v>75</c:v>
                </c:pt>
                <c:pt idx="6593">
                  <c:v>75</c:v>
                </c:pt>
                <c:pt idx="6594">
                  <c:v>75</c:v>
                </c:pt>
                <c:pt idx="6595">
                  <c:v>75</c:v>
                </c:pt>
                <c:pt idx="6596">
                  <c:v>74</c:v>
                </c:pt>
                <c:pt idx="6597">
                  <c:v>74</c:v>
                </c:pt>
                <c:pt idx="6598">
                  <c:v>73</c:v>
                </c:pt>
                <c:pt idx="6599">
                  <c:v>72</c:v>
                </c:pt>
                <c:pt idx="6600">
                  <c:v>72</c:v>
                </c:pt>
                <c:pt idx="6601">
                  <c:v>72</c:v>
                </c:pt>
                <c:pt idx="6602">
                  <c:v>72</c:v>
                </c:pt>
                <c:pt idx="6603">
                  <c:v>71</c:v>
                </c:pt>
                <c:pt idx="6604">
                  <c:v>71</c:v>
                </c:pt>
                <c:pt idx="6605">
                  <c:v>70</c:v>
                </c:pt>
                <c:pt idx="6606">
                  <c:v>71</c:v>
                </c:pt>
                <c:pt idx="6607">
                  <c:v>70</c:v>
                </c:pt>
                <c:pt idx="6608">
                  <c:v>70</c:v>
                </c:pt>
                <c:pt idx="6609">
                  <c:v>70</c:v>
                </c:pt>
                <c:pt idx="6610">
                  <c:v>70</c:v>
                </c:pt>
                <c:pt idx="6611">
                  <c:v>69</c:v>
                </c:pt>
                <c:pt idx="6612">
                  <c:v>69</c:v>
                </c:pt>
                <c:pt idx="6613">
                  <c:v>68</c:v>
                </c:pt>
                <c:pt idx="6614">
                  <c:v>68</c:v>
                </c:pt>
                <c:pt idx="6615">
                  <c:v>68</c:v>
                </c:pt>
                <c:pt idx="6616">
                  <c:v>67</c:v>
                </c:pt>
                <c:pt idx="6617">
                  <c:v>67</c:v>
                </c:pt>
                <c:pt idx="6618">
                  <c:v>66</c:v>
                </c:pt>
                <c:pt idx="6619">
                  <c:v>66</c:v>
                </c:pt>
                <c:pt idx="6620">
                  <c:v>66</c:v>
                </c:pt>
                <c:pt idx="6621">
                  <c:v>66</c:v>
                </c:pt>
                <c:pt idx="6622">
                  <c:v>66</c:v>
                </c:pt>
                <c:pt idx="6623">
                  <c:v>66</c:v>
                </c:pt>
                <c:pt idx="6624">
                  <c:v>66</c:v>
                </c:pt>
                <c:pt idx="6625">
                  <c:v>66</c:v>
                </c:pt>
                <c:pt idx="6626">
                  <c:v>66</c:v>
                </c:pt>
                <c:pt idx="6627">
                  <c:v>66</c:v>
                </c:pt>
                <c:pt idx="6628">
                  <c:v>66</c:v>
                </c:pt>
                <c:pt idx="6629">
                  <c:v>66</c:v>
                </c:pt>
                <c:pt idx="6630">
                  <c:v>67</c:v>
                </c:pt>
                <c:pt idx="6631">
                  <c:v>66</c:v>
                </c:pt>
                <c:pt idx="6632">
                  <c:v>66</c:v>
                </c:pt>
                <c:pt idx="6633">
                  <c:v>65</c:v>
                </c:pt>
                <c:pt idx="6634">
                  <c:v>65</c:v>
                </c:pt>
                <c:pt idx="6635">
                  <c:v>64</c:v>
                </c:pt>
                <c:pt idx="6636">
                  <c:v>64</c:v>
                </c:pt>
                <c:pt idx="6637">
                  <c:v>63</c:v>
                </c:pt>
                <c:pt idx="6638">
                  <c:v>63</c:v>
                </c:pt>
                <c:pt idx="6639">
                  <c:v>63</c:v>
                </c:pt>
                <c:pt idx="6640">
                  <c:v>63</c:v>
                </c:pt>
                <c:pt idx="6641">
                  <c:v>63</c:v>
                </c:pt>
                <c:pt idx="6642">
                  <c:v>63</c:v>
                </c:pt>
                <c:pt idx="6643">
                  <c:v>63</c:v>
                </c:pt>
                <c:pt idx="6644">
                  <c:v>63</c:v>
                </c:pt>
                <c:pt idx="6645">
                  <c:v>64</c:v>
                </c:pt>
                <c:pt idx="6646">
                  <c:v>64</c:v>
                </c:pt>
                <c:pt idx="6647">
                  <c:v>65</c:v>
                </c:pt>
                <c:pt idx="6648">
                  <c:v>65</c:v>
                </c:pt>
                <c:pt idx="6649">
                  <c:v>65</c:v>
                </c:pt>
                <c:pt idx="6650">
                  <c:v>64</c:v>
                </c:pt>
                <c:pt idx="6651">
                  <c:v>64</c:v>
                </c:pt>
                <c:pt idx="6652">
                  <c:v>63</c:v>
                </c:pt>
                <c:pt idx="6653">
                  <c:v>64</c:v>
                </c:pt>
                <c:pt idx="6654">
                  <c:v>63</c:v>
                </c:pt>
                <c:pt idx="6655">
                  <c:v>63</c:v>
                </c:pt>
                <c:pt idx="6656">
                  <c:v>63</c:v>
                </c:pt>
                <c:pt idx="6657">
                  <c:v>63</c:v>
                </c:pt>
                <c:pt idx="6658">
                  <c:v>63</c:v>
                </c:pt>
                <c:pt idx="6659">
                  <c:v>63</c:v>
                </c:pt>
                <c:pt idx="6660">
                  <c:v>63</c:v>
                </c:pt>
                <c:pt idx="6661">
                  <c:v>62</c:v>
                </c:pt>
                <c:pt idx="6662">
                  <c:v>62</c:v>
                </c:pt>
                <c:pt idx="6663">
                  <c:v>62</c:v>
                </c:pt>
                <c:pt idx="6664">
                  <c:v>62</c:v>
                </c:pt>
                <c:pt idx="6665">
                  <c:v>63</c:v>
                </c:pt>
                <c:pt idx="6666">
                  <c:v>62</c:v>
                </c:pt>
                <c:pt idx="6667">
                  <c:v>62</c:v>
                </c:pt>
                <c:pt idx="6668">
                  <c:v>61</c:v>
                </c:pt>
                <c:pt idx="6669">
                  <c:v>61</c:v>
                </c:pt>
                <c:pt idx="6670">
                  <c:v>61</c:v>
                </c:pt>
                <c:pt idx="6671">
                  <c:v>61</c:v>
                </c:pt>
                <c:pt idx="6672">
                  <c:v>61</c:v>
                </c:pt>
                <c:pt idx="6673">
                  <c:v>61</c:v>
                </c:pt>
                <c:pt idx="6674">
                  <c:v>61</c:v>
                </c:pt>
                <c:pt idx="6675">
                  <c:v>62</c:v>
                </c:pt>
                <c:pt idx="6676">
                  <c:v>62</c:v>
                </c:pt>
                <c:pt idx="6677">
                  <c:v>61</c:v>
                </c:pt>
                <c:pt idx="6678">
                  <c:v>60</c:v>
                </c:pt>
                <c:pt idx="6679">
                  <c:v>60</c:v>
                </c:pt>
                <c:pt idx="6680">
                  <c:v>59</c:v>
                </c:pt>
                <c:pt idx="6681">
                  <c:v>60</c:v>
                </c:pt>
                <c:pt idx="6682">
                  <c:v>60</c:v>
                </c:pt>
                <c:pt idx="6683">
                  <c:v>59</c:v>
                </c:pt>
                <c:pt idx="6684">
                  <c:v>59</c:v>
                </c:pt>
                <c:pt idx="6685">
                  <c:v>59</c:v>
                </c:pt>
                <c:pt idx="6686">
                  <c:v>59</c:v>
                </c:pt>
                <c:pt idx="6687">
                  <c:v>59</c:v>
                </c:pt>
                <c:pt idx="6688">
                  <c:v>59</c:v>
                </c:pt>
                <c:pt idx="6689">
                  <c:v>59</c:v>
                </c:pt>
                <c:pt idx="6690">
                  <c:v>59</c:v>
                </c:pt>
                <c:pt idx="6691">
                  <c:v>60</c:v>
                </c:pt>
                <c:pt idx="6692">
                  <c:v>60</c:v>
                </c:pt>
                <c:pt idx="6693">
                  <c:v>60</c:v>
                </c:pt>
                <c:pt idx="6694">
                  <c:v>60</c:v>
                </c:pt>
                <c:pt idx="6695">
                  <c:v>60</c:v>
                </c:pt>
                <c:pt idx="6696">
                  <c:v>59</c:v>
                </c:pt>
                <c:pt idx="6697">
                  <c:v>59</c:v>
                </c:pt>
                <c:pt idx="6698">
                  <c:v>59</c:v>
                </c:pt>
                <c:pt idx="6699">
                  <c:v>59</c:v>
                </c:pt>
                <c:pt idx="6700">
                  <c:v>59</c:v>
                </c:pt>
                <c:pt idx="6701">
                  <c:v>58</c:v>
                </c:pt>
                <c:pt idx="6702">
                  <c:v>58</c:v>
                </c:pt>
                <c:pt idx="6703">
                  <c:v>58</c:v>
                </c:pt>
                <c:pt idx="6704">
                  <c:v>58</c:v>
                </c:pt>
                <c:pt idx="6705">
                  <c:v>58</c:v>
                </c:pt>
                <c:pt idx="6706">
                  <c:v>59</c:v>
                </c:pt>
                <c:pt idx="6707">
                  <c:v>58</c:v>
                </c:pt>
                <c:pt idx="6708">
                  <c:v>58</c:v>
                </c:pt>
                <c:pt idx="6709">
                  <c:v>58</c:v>
                </c:pt>
                <c:pt idx="6710">
                  <c:v>58</c:v>
                </c:pt>
                <c:pt idx="6711">
                  <c:v>58</c:v>
                </c:pt>
                <c:pt idx="6712">
                  <c:v>57</c:v>
                </c:pt>
                <c:pt idx="6713">
                  <c:v>57</c:v>
                </c:pt>
                <c:pt idx="6714">
                  <c:v>56</c:v>
                </c:pt>
                <c:pt idx="6715">
                  <c:v>56</c:v>
                </c:pt>
                <c:pt idx="6716">
                  <c:v>56</c:v>
                </c:pt>
                <c:pt idx="6717">
                  <c:v>56</c:v>
                </c:pt>
                <c:pt idx="6718">
                  <c:v>55</c:v>
                </c:pt>
                <c:pt idx="6719">
                  <c:v>56</c:v>
                </c:pt>
                <c:pt idx="6720">
                  <c:v>57</c:v>
                </c:pt>
                <c:pt idx="6721">
                  <c:v>57</c:v>
                </c:pt>
                <c:pt idx="6722">
                  <c:v>56</c:v>
                </c:pt>
                <c:pt idx="6723">
                  <c:v>56</c:v>
                </c:pt>
                <c:pt idx="6724">
                  <c:v>56</c:v>
                </c:pt>
                <c:pt idx="6725">
                  <c:v>56</c:v>
                </c:pt>
                <c:pt idx="6726">
                  <c:v>55</c:v>
                </c:pt>
                <c:pt idx="6727">
                  <c:v>54</c:v>
                </c:pt>
                <c:pt idx="6728">
                  <c:v>54</c:v>
                </c:pt>
                <c:pt idx="6729">
                  <c:v>54</c:v>
                </c:pt>
                <c:pt idx="6730">
                  <c:v>54</c:v>
                </c:pt>
                <c:pt idx="6731">
                  <c:v>55</c:v>
                </c:pt>
                <c:pt idx="6732">
                  <c:v>55</c:v>
                </c:pt>
                <c:pt idx="6733">
                  <c:v>55</c:v>
                </c:pt>
                <c:pt idx="6734">
                  <c:v>55</c:v>
                </c:pt>
                <c:pt idx="6735">
                  <c:v>55</c:v>
                </c:pt>
                <c:pt idx="6736">
                  <c:v>55</c:v>
                </c:pt>
                <c:pt idx="6737">
                  <c:v>55</c:v>
                </c:pt>
                <c:pt idx="6738">
                  <c:v>55</c:v>
                </c:pt>
                <c:pt idx="6739">
                  <c:v>55</c:v>
                </c:pt>
                <c:pt idx="6740">
                  <c:v>55</c:v>
                </c:pt>
                <c:pt idx="6741">
                  <c:v>55</c:v>
                </c:pt>
                <c:pt idx="6742">
                  <c:v>54</c:v>
                </c:pt>
                <c:pt idx="6743">
                  <c:v>53</c:v>
                </c:pt>
                <c:pt idx="6744">
                  <c:v>52</c:v>
                </c:pt>
                <c:pt idx="6745">
                  <c:v>51</c:v>
                </c:pt>
                <c:pt idx="6746">
                  <c:v>51</c:v>
                </c:pt>
                <c:pt idx="6747">
                  <c:v>51</c:v>
                </c:pt>
                <c:pt idx="6748">
                  <c:v>51</c:v>
                </c:pt>
                <c:pt idx="6749">
                  <c:v>51</c:v>
                </c:pt>
                <c:pt idx="6750">
                  <c:v>51</c:v>
                </c:pt>
                <c:pt idx="6751">
                  <c:v>52</c:v>
                </c:pt>
                <c:pt idx="6752">
                  <c:v>51</c:v>
                </c:pt>
                <c:pt idx="6753">
                  <c:v>51</c:v>
                </c:pt>
                <c:pt idx="6754">
                  <c:v>50</c:v>
                </c:pt>
                <c:pt idx="6755">
                  <c:v>51</c:v>
                </c:pt>
                <c:pt idx="6756">
                  <c:v>51</c:v>
                </c:pt>
                <c:pt idx="6757">
                  <c:v>51</c:v>
                </c:pt>
                <c:pt idx="6758">
                  <c:v>51</c:v>
                </c:pt>
                <c:pt idx="6759">
                  <c:v>50</c:v>
                </c:pt>
                <c:pt idx="6760">
                  <c:v>49</c:v>
                </c:pt>
                <c:pt idx="6761">
                  <c:v>49</c:v>
                </c:pt>
                <c:pt idx="6762">
                  <c:v>48</c:v>
                </c:pt>
                <c:pt idx="6763">
                  <c:v>48</c:v>
                </c:pt>
                <c:pt idx="6764">
                  <c:v>49</c:v>
                </c:pt>
                <c:pt idx="6765">
                  <c:v>49</c:v>
                </c:pt>
                <c:pt idx="6766">
                  <c:v>50</c:v>
                </c:pt>
                <c:pt idx="6767">
                  <c:v>50</c:v>
                </c:pt>
                <c:pt idx="6768">
                  <c:v>50</c:v>
                </c:pt>
                <c:pt idx="6769">
                  <c:v>51</c:v>
                </c:pt>
                <c:pt idx="6770">
                  <c:v>51</c:v>
                </c:pt>
                <c:pt idx="6771">
                  <c:v>50</c:v>
                </c:pt>
                <c:pt idx="6772">
                  <c:v>49</c:v>
                </c:pt>
                <c:pt idx="6773">
                  <c:v>48</c:v>
                </c:pt>
                <c:pt idx="6774">
                  <c:v>48</c:v>
                </c:pt>
                <c:pt idx="6775">
                  <c:v>48</c:v>
                </c:pt>
                <c:pt idx="6776">
                  <c:v>49</c:v>
                </c:pt>
                <c:pt idx="6777">
                  <c:v>50</c:v>
                </c:pt>
                <c:pt idx="6778">
                  <c:v>50</c:v>
                </c:pt>
                <c:pt idx="6779">
                  <c:v>50</c:v>
                </c:pt>
                <c:pt idx="6780">
                  <c:v>50</c:v>
                </c:pt>
                <c:pt idx="6781">
                  <c:v>50</c:v>
                </c:pt>
                <c:pt idx="6782">
                  <c:v>50</c:v>
                </c:pt>
                <c:pt idx="6783">
                  <c:v>50</c:v>
                </c:pt>
                <c:pt idx="6784">
                  <c:v>50</c:v>
                </c:pt>
                <c:pt idx="6785">
                  <c:v>50</c:v>
                </c:pt>
                <c:pt idx="6786">
                  <c:v>50</c:v>
                </c:pt>
                <c:pt idx="6787">
                  <c:v>49</c:v>
                </c:pt>
                <c:pt idx="6788">
                  <c:v>49</c:v>
                </c:pt>
                <c:pt idx="6789">
                  <c:v>49</c:v>
                </c:pt>
                <c:pt idx="6790">
                  <c:v>50</c:v>
                </c:pt>
                <c:pt idx="6791">
                  <c:v>50</c:v>
                </c:pt>
                <c:pt idx="6792">
                  <c:v>50</c:v>
                </c:pt>
                <c:pt idx="6793">
                  <c:v>50</c:v>
                </c:pt>
                <c:pt idx="6794">
                  <c:v>50</c:v>
                </c:pt>
                <c:pt idx="6795">
                  <c:v>50</c:v>
                </c:pt>
                <c:pt idx="6796">
                  <c:v>50</c:v>
                </c:pt>
                <c:pt idx="6797">
                  <c:v>51</c:v>
                </c:pt>
                <c:pt idx="6798">
                  <c:v>51</c:v>
                </c:pt>
                <c:pt idx="6799">
                  <c:v>51</c:v>
                </c:pt>
                <c:pt idx="6800">
                  <c:v>51</c:v>
                </c:pt>
                <c:pt idx="6801">
                  <c:v>51</c:v>
                </c:pt>
                <c:pt idx="6802">
                  <c:v>51</c:v>
                </c:pt>
                <c:pt idx="6803">
                  <c:v>50</c:v>
                </c:pt>
                <c:pt idx="6804">
                  <c:v>49</c:v>
                </c:pt>
                <c:pt idx="6805">
                  <c:v>48</c:v>
                </c:pt>
                <c:pt idx="6806">
                  <c:v>48</c:v>
                </c:pt>
                <c:pt idx="6807">
                  <c:v>48</c:v>
                </c:pt>
                <c:pt idx="6808">
                  <c:v>47</c:v>
                </c:pt>
                <c:pt idx="6809">
                  <c:v>47</c:v>
                </c:pt>
                <c:pt idx="6810">
                  <c:v>47</c:v>
                </c:pt>
                <c:pt idx="6811">
                  <c:v>46</c:v>
                </c:pt>
                <c:pt idx="6812">
                  <c:v>46</c:v>
                </c:pt>
                <c:pt idx="6813">
                  <c:v>47</c:v>
                </c:pt>
                <c:pt idx="6814">
                  <c:v>47</c:v>
                </c:pt>
                <c:pt idx="6815">
                  <c:v>47</c:v>
                </c:pt>
                <c:pt idx="6816">
                  <c:v>46</c:v>
                </c:pt>
                <c:pt idx="6817">
                  <c:v>46</c:v>
                </c:pt>
                <c:pt idx="6818">
                  <c:v>46</c:v>
                </c:pt>
                <c:pt idx="6819">
                  <c:v>46</c:v>
                </c:pt>
                <c:pt idx="6820">
                  <c:v>46</c:v>
                </c:pt>
                <c:pt idx="6821">
                  <c:v>45</c:v>
                </c:pt>
                <c:pt idx="6822">
                  <c:v>46</c:v>
                </c:pt>
                <c:pt idx="6823">
                  <c:v>47</c:v>
                </c:pt>
                <c:pt idx="6824">
                  <c:v>47</c:v>
                </c:pt>
                <c:pt idx="6825">
                  <c:v>47</c:v>
                </c:pt>
                <c:pt idx="6826">
                  <c:v>48</c:v>
                </c:pt>
                <c:pt idx="6827">
                  <c:v>48</c:v>
                </c:pt>
                <c:pt idx="6828">
                  <c:v>48</c:v>
                </c:pt>
                <c:pt idx="6829">
                  <c:v>48</c:v>
                </c:pt>
                <c:pt idx="6830">
                  <c:v>47</c:v>
                </c:pt>
                <c:pt idx="6831">
                  <c:v>46</c:v>
                </c:pt>
                <c:pt idx="6832">
                  <c:v>46</c:v>
                </c:pt>
                <c:pt idx="6833">
                  <c:v>46</c:v>
                </c:pt>
                <c:pt idx="6834">
                  <c:v>46</c:v>
                </c:pt>
                <c:pt idx="6835">
                  <c:v>47</c:v>
                </c:pt>
                <c:pt idx="6836">
                  <c:v>47</c:v>
                </c:pt>
                <c:pt idx="6837">
                  <c:v>47</c:v>
                </c:pt>
                <c:pt idx="6838">
                  <c:v>48</c:v>
                </c:pt>
                <c:pt idx="6839">
                  <c:v>48</c:v>
                </c:pt>
                <c:pt idx="6840">
                  <c:v>48</c:v>
                </c:pt>
                <c:pt idx="6841">
                  <c:v>47</c:v>
                </c:pt>
                <c:pt idx="6842">
                  <c:v>47</c:v>
                </c:pt>
                <c:pt idx="6843">
                  <c:v>46</c:v>
                </c:pt>
                <c:pt idx="6844">
                  <c:v>47</c:v>
                </c:pt>
                <c:pt idx="6845">
                  <c:v>46</c:v>
                </c:pt>
                <c:pt idx="6846">
                  <c:v>46</c:v>
                </c:pt>
                <c:pt idx="6847">
                  <c:v>46</c:v>
                </c:pt>
                <c:pt idx="6848">
                  <c:v>46</c:v>
                </c:pt>
                <c:pt idx="6849">
                  <c:v>46</c:v>
                </c:pt>
                <c:pt idx="6850">
                  <c:v>46</c:v>
                </c:pt>
                <c:pt idx="6851">
                  <c:v>45</c:v>
                </c:pt>
                <c:pt idx="6852">
                  <c:v>45</c:v>
                </c:pt>
                <c:pt idx="6853">
                  <c:v>45</c:v>
                </c:pt>
                <c:pt idx="6854">
                  <c:v>45</c:v>
                </c:pt>
                <c:pt idx="6855">
                  <c:v>46</c:v>
                </c:pt>
                <c:pt idx="6856">
                  <c:v>46</c:v>
                </c:pt>
                <c:pt idx="6857">
                  <c:v>46</c:v>
                </c:pt>
                <c:pt idx="6858">
                  <c:v>46</c:v>
                </c:pt>
                <c:pt idx="6859">
                  <c:v>46</c:v>
                </c:pt>
                <c:pt idx="6860">
                  <c:v>46</c:v>
                </c:pt>
                <c:pt idx="6861">
                  <c:v>47</c:v>
                </c:pt>
                <c:pt idx="6862">
                  <c:v>47</c:v>
                </c:pt>
                <c:pt idx="6863">
                  <c:v>46</c:v>
                </c:pt>
                <c:pt idx="6864">
                  <c:v>45</c:v>
                </c:pt>
                <c:pt idx="6865">
                  <c:v>44</c:v>
                </c:pt>
                <c:pt idx="6866">
                  <c:v>44</c:v>
                </c:pt>
                <c:pt idx="6867">
                  <c:v>44</c:v>
                </c:pt>
                <c:pt idx="6868">
                  <c:v>44</c:v>
                </c:pt>
                <c:pt idx="6869">
                  <c:v>44</c:v>
                </c:pt>
                <c:pt idx="6870">
                  <c:v>44</c:v>
                </c:pt>
                <c:pt idx="6871">
                  <c:v>44</c:v>
                </c:pt>
                <c:pt idx="6872">
                  <c:v>45</c:v>
                </c:pt>
                <c:pt idx="6873">
                  <c:v>45</c:v>
                </c:pt>
                <c:pt idx="6874">
                  <c:v>45</c:v>
                </c:pt>
                <c:pt idx="6875">
                  <c:v>44</c:v>
                </c:pt>
                <c:pt idx="6876">
                  <c:v>44</c:v>
                </c:pt>
                <c:pt idx="6877">
                  <c:v>44</c:v>
                </c:pt>
                <c:pt idx="6878">
                  <c:v>44</c:v>
                </c:pt>
                <c:pt idx="6879">
                  <c:v>44</c:v>
                </c:pt>
                <c:pt idx="6880">
                  <c:v>44</c:v>
                </c:pt>
                <c:pt idx="6881">
                  <c:v>44</c:v>
                </c:pt>
                <c:pt idx="6882">
                  <c:v>44</c:v>
                </c:pt>
                <c:pt idx="6883">
                  <c:v>44</c:v>
                </c:pt>
                <c:pt idx="6884">
                  <c:v>43</c:v>
                </c:pt>
                <c:pt idx="6885">
                  <c:v>43</c:v>
                </c:pt>
                <c:pt idx="6886">
                  <c:v>43</c:v>
                </c:pt>
                <c:pt idx="6887">
                  <c:v>42</c:v>
                </c:pt>
                <c:pt idx="6888">
                  <c:v>42</c:v>
                </c:pt>
                <c:pt idx="6889">
                  <c:v>41</c:v>
                </c:pt>
                <c:pt idx="6890">
                  <c:v>41</c:v>
                </c:pt>
                <c:pt idx="6891">
                  <c:v>41</c:v>
                </c:pt>
                <c:pt idx="6892">
                  <c:v>40</c:v>
                </c:pt>
                <c:pt idx="6893">
                  <c:v>40</c:v>
                </c:pt>
                <c:pt idx="6894">
                  <c:v>40</c:v>
                </c:pt>
                <c:pt idx="6895">
                  <c:v>41</c:v>
                </c:pt>
                <c:pt idx="6896">
                  <c:v>41</c:v>
                </c:pt>
                <c:pt idx="6897">
                  <c:v>41</c:v>
                </c:pt>
                <c:pt idx="6898">
                  <c:v>41</c:v>
                </c:pt>
                <c:pt idx="6899">
                  <c:v>41</c:v>
                </c:pt>
                <c:pt idx="6900">
                  <c:v>40</c:v>
                </c:pt>
                <c:pt idx="6901">
                  <c:v>40</c:v>
                </c:pt>
                <c:pt idx="6902">
                  <c:v>41</c:v>
                </c:pt>
                <c:pt idx="6903">
                  <c:v>42</c:v>
                </c:pt>
                <c:pt idx="6904">
                  <c:v>42</c:v>
                </c:pt>
                <c:pt idx="6905">
                  <c:v>42</c:v>
                </c:pt>
                <c:pt idx="6906">
                  <c:v>42</c:v>
                </c:pt>
                <c:pt idx="6907">
                  <c:v>42</c:v>
                </c:pt>
                <c:pt idx="6908">
                  <c:v>41</c:v>
                </c:pt>
                <c:pt idx="6909">
                  <c:v>40</c:v>
                </c:pt>
                <c:pt idx="6910">
                  <c:v>40</c:v>
                </c:pt>
                <c:pt idx="6911">
                  <c:v>40</c:v>
                </c:pt>
                <c:pt idx="6912">
                  <c:v>40</c:v>
                </c:pt>
                <c:pt idx="6913">
                  <c:v>40</c:v>
                </c:pt>
                <c:pt idx="6914">
                  <c:v>40</c:v>
                </c:pt>
                <c:pt idx="6915">
                  <c:v>40</c:v>
                </c:pt>
                <c:pt idx="6916">
                  <c:v>41</c:v>
                </c:pt>
                <c:pt idx="6917">
                  <c:v>41</c:v>
                </c:pt>
                <c:pt idx="6918">
                  <c:v>41</c:v>
                </c:pt>
                <c:pt idx="6919">
                  <c:v>42</c:v>
                </c:pt>
                <c:pt idx="6920">
                  <c:v>41</c:v>
                </c:pt>
                <c:pt idx="6921">
                  <c:v>41</c:v>
                </c:pt>
                <c:pt idx="6922">
                  <c:v>41</c:v>
                </c:pt>
                <c:pt idx="6923">
                  <c:v>41</c:v>
                </c:pt>
                <c:pt idx="6924">
                  <c:v>41</c:v>
                </c:pt>
                <c:pt idx="6925">
                  <c:v>41</c:v>
                </c:pt>
                <c:pt idx="6926">
                  <c:v>41</c:v>
                </c:pt>
                <c:pt idx="6927">
                  <c:v>41</c:v>
                </c:pt>
                <c:pt idx="6928">
                  <c:v>41</c:v>
                </c:pt>
                <c:pt idx="6929">
                  <c:v>41</c:v>
                </c:pt>
                <c:pt idx="6930">
                  <c:v>41</c:v>
                </c:pt>
                <c:pt idx="6931">
                  <c:v>41</c:v>
                </c:pt>
                <c:pt idx="6932">
                  <c:v>41</c:v>
                </c:pt>
                <c:pt idx="6933">
                  <c:v>41</c:v>
                </c:pt>
                <c:pt idx="6934">
                  <c:v>42</c:v>
                </c:pt>
                <c:pt idx="6935">
                  <c:v>42</c:v>
                </c:pt>
                <c:pt idx="6936">
                  <c:v>41</c:v>
                </c:pt>
                <c:pt idx="6937">
                  <c:v>41</c:v>
                </c:pt>
                <c:pt idx="6938">
                  <c:v>41</c:v>
                </c:pt>
                <c:pt idx="6939">
                  <c:v>40</c:v>
                </c:pt>
                <c:pt idx="6940">
                  <c:v>39</c:v>
                </c:pt>
                <c:pt idx="6941">
                  <c:v>39</c:v>
                </c:pt>
                <c:pt idx="6942">
                  <c:v>39</c:v>
                </c:pt>
                <c:pt idx="6943">
                  <c:v>40</c:v>
                </c:pt>
                <c:pt idx="6944">
                  <c:v>40</c:v>
                </c:pt>
                <c:pt idx="6945">
                  <c:v>40</c:v>
                </c:pt>
                <c:pt idx="6946">
                  <c:v>41</c:v>
                </c:pt>
                <c:pt idx="6947">
                  <c:v>40</c:v>
                </c:pt>
                <c:pt idx="6948">
                  <c:v>40</c:v>
                </c:pt>
                <c:pt idx="6949">
                  <c:v>39</c:v>
                </c:pt>
                <c:pt idx="6950">
                  <c:v>39</c:v>
                </c:pt>
                <c:pt idx="6951">
                  <c:v>39</c:v>
                </c:pt>
                <c:pt idx="6952">
                  <c:v>39</c:v>
                </c:pt>
                <c:pt idx="6953">
                  <c:v>39</c:v>
                </c:pt>
                <c:pt idx="6954">
                  <c:v>39</c:v>
                </c:pt>
                <c:pt idx="6955">
                  <c:v>39</c:v>
                </c:pt>
                <c:pt idx="6956">
                  <c:v>38</c:v>
                </c:pt>
                <c:pt idx="6957">
                  <c:v>38</c:v>
                </c:pt>
                <c:pt idx="6958">
                  <c:v>38</c:v>
                </c:pt>
                <c:pt idx="6959">
                  <c:v>38</c:v>
                </c:pt>
                <c:pt idx="6960">
                  <c:v>37</c:v>
                </c:pt>
              </c:numCache>
            </c:numRef>
          </c:yVal>
          <c:smooth val="1"/>
          <c:extLst>
            <c:ext xmlns:c16="http://schemas.microsoft.com/office/drawing/2014/chart" uri="{C3380CC4-5D6E-409C-BE32-E72D297353CC}">
              <c16:uniqueId val="{00000000-77B8-442F-81E5-A1AB377BB845}"/>
            </c:ext>
          </c:extLst>
        </c:ser>
        <c:dLbls>
          <c:showLegendKey val="0"/>
          <c:showVal val="0"/>
          <c:showCatName val="0"/>
          <c:showSerName val="0"/>
          <c:showPercent val="0"/>
          <c:showBubbleSize val="0"/>
        </c:dLbls>
        <c:axId val="367353904"/>
        <c:axId val="367355080"/>
      </c:scatterChart>
      <c:valAx>
        <c:axId val="367353904"/>
        <c:scaling>
          <c:orientation val="minMax"/>
        </c:scaling>
        <c:delete val="0"/>
        <c:axPos val="b"/>
        <c:title>
          <c:tx>
            <c:rich>
              <a:bodyPr/>
              <a:lstStyle/>
              <a:p>
                <a:pPr>
                  <a:defRPr/>
                </a:pPr>
                <a:r>
                  <a:rPr lang="en-US"/>
                  <a:t>Time,</a:t>
                </a:r>
                <a:r>
                  <a:rPr lang="en-US" baseline="0"/>
                  <a:t> min</a:t>
                </a:r>
                <a:endParaRPr lang="en-US"/>
              </a:p>
            </c:rich>
          </c:tx>
          <c:overlay val="0"/>
        </c:title>
        <c:numFmt formatCode="General" sourceLinked="1"/>
        <c:majorTickMark val="out"/>
        <c:minorTickMark val="out"/>
        <c:tickLblPos val="nextTo"/>
        <c:crossAx val="367355080"/>
        <c:crosses val="autoZero"/>
        <c:crossBetween val="midCat"/>
      </c:valAx>
      <c:valAx>
        <c:axId val="367355080"/>
        <c:scaling>
          <c:orientation val="minMax"/>
          <c:max val="14000"/>
          <c:min val="0"/>
        </c:scaling>
        <c:delete val="0"/>
        <c:axPos val="l"/>
        <c:title>
          <c:tx>
            <c:rich>
              <a:bodyPr/>
              <a:lstStyle/>
              <a:p>
                <a:pPr>
                  <a:defRPr/>
                </a:pPr>
                <a:r>
                  <a:rPr lang="en-US"/>
                  <a:t>Signal</a:t>
                </a:r>
              </a:p>
            </c:rich>
          </c:tx>
          <c:overlay val="0"/>
        </c:title>
        <c:numFmt formatCode="General" sourceLinked="1"/>
        <c:majorTickMark val="out"/>
        <c:minorTickMark val="out"/>
        <c:tickLblPos val="nextTo"/>
        <c:crossAx val="367353904"/>
        <c:crosses val="autoZero"/>
        <c:crossBetween val="midCat"/>
        <c:majorUnit val="2000"/>
        <c:minorUnit val="1000"/>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64015642622985"/>
          <c:y val="5.1636691441436205E-2"/>
          <c:w val="0.76196017666466387"/>
          <c:h val="0.70655222759534475"/>
        </c:manualLayout>
      </c:layout>
      <c:scatterChart>
        <c:scatterStyle val="lineMarker"/>
        <c:varyColors val="0"/>
        <c:ser>
          <c:idx val="0"/>
          <c:order val="0"/>
          <c:tx>
            <c:v>175C</c:v>
          </c:tx>
          <c:spPr>
            <a:ln w="25400" cap="rnd">
              <a:noFill/>
              <a:round/>
            </a:ln>
            <a:effectLst/>
          </c:spPr>
          <c:marker>
            <c:symbol val="circle"/>
            <c:size val="5"/>
            <c:spPr>
              <a:solidFill>
                <a:schemeClr val="accent1"/>
              </a:solidFill>
              <a:ln w="9525">
                <a:solidFill>
                  <a:schemeClr val="accent1"/>
                </a:solidFill>
              </a:ln>
              <a:effectLst/>
            </c:spPr>
          </c:marker>
          <c:xVal>
            <c:numRef>
              <c:f>'DRI Samples'!$B$12:$B$14</c:f>
              <c:numCache>
                <c:formatCode>General</c:formatCode>
                <c:ptCount val="3"/>
                <c:pt idx="0">
                  <c:v>1</c:v>
                </c:pt>
                <c:pt idx="1">
                  <c:v>2.5</c:v>
                </c:pt>
                <c:pt idx="2">
                  <c:v>5</c:v>
                </c:pt>
              </c:numCache>
            </c:numRef>
          </c:xVal>
          <c:yVal>
            <c:numRef>
              <c:f>'DRI Samples'!$H$12:$H$14</c:f>
              <c:numCache>
                <c:formatCode>0.00</c:formatCode>
                <c:ptCount val="3"/>
                <c:pt idx="0">
                  <c:v>5.156648178683855E-2</c:v>
                </c:pt>
                <c:pt idx="1">
                  <c:v>0.12581821815819719</c:v>
                </c:pt>
                <c:pt idx="2">
                  <c:v>0.20126917503622643</c:v>
                </c:pt>
              </c:numCache>
            </c:numRef>
          </c:yVal>
          <c:smooth val="0"/>
          <c:extLst>
            <c:ext xmlns:c16="http://schemas.microsoft.com/office/drawing/2014/chart" uri="{C3380CC4-5D6E-409C-BE32-E72D297353CC}">
              <c16:uniqueId val="{00000000-B720-4829-BC54-EFCE01E108A6}"/>
            </c:ext>
          </c:extLst>
        </c:ser>
        <c:ser>
          <c:idx val="1"/>
          <c:order val="1"/>
          <c:tx>
            <c:v>200C</c:v>
          </c:tx>
          <c:spPr>
            <a:ln w="25400" cap="rnd">
              <a:noFill/>
              <a:round/>
            </a:ln>
            <a:effectLst/>
          </c:spPr>
          <c:marker>
            <c:symbol val="square"/>
            <c:size val="5"/>
            <c:spPr>
              <a:solidFill>
                <a:srgbClr val="FF0000"/>
              </a:solidFill>
              <a:ln w="9525">
                <a:solidFill>
                  <a:srgbClr val="FF0000"/>
                </a:solidFill>
              </a:ln>
              <a:effectLst/>
            </c:spPr>
          </c:marker>
          <c:trendline>
            <c:spPr>
              <a:ln w="19050" cap="rnd">
                <a:solidFill>
                  <a:schemeClr val="accent2"/>
                </a:solidFill>
                <a:prstDash val="sysDot"/>
              </a:ln>
              <a:effectLst/>
            </c:spPr>
            <c:trendlineType val="poly"/>
            <c:order val="2"/>
            <c:dispRSqr val="0"/>
            <c:dispEq val="0"/>
          </c:trendline>
          <c:xVal>
            <c:numRef>
              <c:f>'DRI Samples'!$B$17:$B$19</c:f>
              <c:numCache>
                <c:formatCode>General</c:formatCode>
                <c:ptCount val="3"/>
                <c:pt idx="0">
                  <c:v>1</c:v>
                </c:pt>
                <c:pt idx="1">
                  <c:v>2.5</c:v>
                </c:pt>
                <c:pt idx="2">
                  <c:v>5</c:v>
                </c:pt>
              </c:numCache>
            </c:numRef>
          </c:xVal>
          <c:yVal>
            <c:numRef>
              <c:f>'DRI Samples'!$H$17:$H$19</c:f>
              <c:numCache>
                <c:formatCode>0.00</c:formatCode>
                <c:ptCount val="3"/>
                <c:pt idx="0">
                  <c:v>0.39334432618797782</c:v>
                </c:pt>
                <c:pt idx="1">
                  <c:v>0.67765952131114782</c:v>
                </c:pt>
                <c:pt idx="2">
                  <c:v>0.71923249887573082</c:v>
                </c:pt>
              </c:numCache>
            </c:numRef>
          </c:yVal>
          <c:smooth val="0"/>
          <c:extLst>
            <c:ext xmlns:c16="http://schemas.microsoft.com/office/drawing/2014/chart" uri="{C3380CC4-5D6E-409C-BE32-E72D297353CC}">
              <c16:uniqueId val="{00000002-B720-4829-BC54-EFCE01E108A6}"/>
            </c:ext>
          </c:extLst>
        </c:ser>
        <c:ser>
          <c:idx val="2"/>
          <c:order val="2"/>
          <c:tx>
            <c:v>225C</c:v>
          </c:tx>
          <c:spPr>
            <a:ln w="25400" cap="rnd">
              <a:noFill/>
              <a:round/>
            </a:ln>
            <a:effectLst/>
          </c:spPr>
          <c:marker>
            <c:symbol val="triangle"/>
            <c:size val="6"/>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2"/>
            <c:dispRSqr val="0"/>
            <c:dispEq val="0"/>
          </c:trendline>
          <c:xVal>
            <c:numRef>
              <c:f>'DRI Samples'!$B$22:$B$24</c:f>
              <c:numCache>
                <c:formatCode>General</c:formatCode>
                <c:ptCount val="3"/>
                <c:pt idx="0">
                  <c:v>1</c:v>
                </c:pt>
                <c:pt idx="1">
                  <c:v>2.5</c:v>
                </c:pt>
                <c:pt idx="2">
                  <c:v>5</c:v>
                </c:pt>
              </c:numCache>
            </c:numRef>
          </c:xVal>
          <c:yVal>
            <c:numRef>
              <c:f>'DRI Samples'!$H$22:$H$24</c:f>
              <c:numCache>
                <c:formatCode>0.00</c:formatCode>
                <c:ptCount val="3"/>
                <c:pt idx="0">
                  <c:v>4.6669664717933337E-2</c:v>
                </c:pt>
                <c:pt idx="1">
                  <c:v>0.28161694898316092</c:v>
                </c:pt>
                <c:pt idx="2">
                  <c:v>0.18418028281616947</c:v>
                </c:pt>
              </c:numCache>
            </c:numRef>
          </c:yVal>
          <c:smooth val="0"/>
          <c:extLst>
            <c:ext xmlns:c16="http://schemas.microsoft.com/office/drawing/2014/chart" uri="{C3380CC4-5D6E-409C-BE32-E72D297353CC}">
              <c16:uniqueId val="{00000004-B720-4829-BC54-EFCE01E108A6}"/>
            </c:ext>
          </c:extLst>
        </c:ser>
        <c:ser>
          <c:idx val="3"/>
          <c:order val="3"/>
          <c:tx>
            <c:v>250C</c:v>
          </c:tx>
          <c:spPr>
            <a:ln w="25400" cap="rnd">
              <a:noFill/>
              <a:round/>
            </a:ln>
            <a:effectLst/>
          </c:spPr>
          <c:marker>
            <c:symbol val="diamond"/>
            <c:size val="6"/>
            <c:spPr>
              <a:solidFill>
                <a:srgbClr val="FFC000"/>
              </a:solidFill>
              <a:ln w="9525">
                <a:solidFill>
                  <a:schemeClr val="accent6"/>
                </a:solidFill>
              </a:ln>
              <a:effectLst/>
            </c:spPr>
          </c:marker>
          <c:xVal>
            <c:numRef>
              <c:f>'DRI Samples'!$B$27:$B$29</c:f>
              <c:numCache>
                <c:formatCode>General</c:formatCode>
                <c:ptCount val="3"/>
                <c:pt idx="0">
                  <c:v>1</c:v>
                </c:pt>
                <c:pt idx="1">
                  <c:v>2.5</c:v>
                </c:pt>
                <c:pt idx="2">
                  <c:v>5</c:v>
                </c:pt>
              </c:numCache>
            </c:numRef>
          </c:xVal>
          <c:yVal>
            <c:numRef>
              <c:f>'DRI Samples'!$H$27:$H$29</c:f>
              <c:numCache>
                <c:formatCode>0.00</c:formatCode>
                <c:ptCount val="3"/>
                <c:pt idx="0">
                  <c:v>7.6250437215809722E-2</c:v>
                </c:pt>
                <c:pt idx="1">
                  <c:v>0.25553390296307399</c:v>
                </c:pt>
                <c:pt idx="2">
                  <c:v>0.300704542047669</c:v>
                </c:pt>
              </c:numCache>
            </c:numRef>
          </c:yVal>
          <c:smooth val="0"/>
          <c:extLst>
            <c:ext xmlns:c16="http://schemas.microsoft.com/office/drawing/2014/chart" uri="{C3380CC4-5D6E-409C-BE32-E72D297353CC}">
              <c16:uniqueId val="{00000005-B720-4829-BC54-EFCE01E108A6}"/>
            </c:ext>
          </c:extLst>
        </c:ser>
        <c:dLbls>
          <c:showLegendKey val="0"/>
          <c:showVal val="0"/>
          <c:showCatName val="0"/>
          <c:showSerName val="0"/>
          <c:showPercent val="0"/>
          <c:showBubbleSize val="0"/>
        </c:dLbls>
        <c:axId val="367357824"/>
        <c:axId val="607452112"/>
      </c:scatterChart>
      <c:valAx>
        <c:axId val="36735782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Residence Time,</a:t>
                </a:r>
                <a:r>
                  <a:rPr lang="en-US" sz="1200" b="1" baseline="0"/>
                  <a:t> min </a:t>
                </a:r>
                <a:endParaRPr lang="en-US" sz="1200" b="1"/>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52112"/>
        <c:crosses val="autoZero"/>
        <c:crossBetween val="midCat"/>
      </c:valAx>
      <c:valAx>
        <c:axId val="607452112"/>
        <c:scaling>
          <c:orientation val="minMax"/>
          <c:max val="1"/>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Protein</a:t>
                </a:r>
                <a:r>
                  <a:rPr lang="en-US" sz="1200" b="1" baseline="0"/>
                  <a:t> Concentrtion Aqueous Phase, g/L</a:t>
                </a:r>
                <a:endParaRPr lang="en-US" sz="1200" b="1"/>
              </a:p>
            </c:rich>
          </c:tx>
          <c:layout>
            <c:manualLayout>
              <c:xMode val="edge"/>
              <c:yMode val="edge"/>
              <c:x val="1.6260162601626018E-2"/>
              <c:y val="3.6157881652652928E-2"/>
            </c:manualLayout>
          </c:layout>
          <c:overlay val="0"/>
          <c:spPr>
            <a:noFill/>
            <a:ln>
              <a:noFill/>
            </a:ln>
            <a:effectLst/>
          </c:spPr>
        </c:title>
        <c:numFmt formatCode="0.0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357824"/>
        <c:crosses val="autoZero"/>
        <c:crossBetween val="midCat"/>
        <c:minorUnit val="5.000000000000001E-2"/>
      </c:valAx>
      <c:spPr>
        <a:noFill/>
        <a:ln w="25400">
          <a:noFill/>
        </a:ln>
        <a:effectLst/>
      </c:spPr>
    </c:plotArea>
    <c:legend>
      <c:legendPos val="b"/>
      <c:legendEntry>
        <c:idx val="4"/>
        <c:delete val="1"/>
      </c:legendEntry>
      <c:legendEntry>
        <c:idx val="5"/>
        <c:delete val="1"/>
      </c:legendEntry>
      <c:layout>
        <c:manualLayout>
          <c:xMode val="edge"/>
          <c:yMode val="edge"/>
          <c:x val="0.39760816483305439"/>
          <c:y val="0.91562889888966592"/>
          <c:w val="0.31628192817361239"/>
          <c:h val="6.22410904925757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45603674540683"/>
          <c:y val="5.0925925925925923E-2"/>
          <c:w val="0.81865507436570428"/>
          <c:h val="0.67000729075532217"/>
        </c:manualLayout>
      </c:layout>
      <c:scatterChart>
        <c:scatterStyle val="lineMarker"/>
        <c:varyColors val="0"/>
        <c:ser>
          <c:idx val="6"/>
          <c:order val="0"/>
          <c:tx>
            <c:v>DRI-175C</c:v>
          </c:tx>
          <c:spPr>
            <a:ln w="28575" cap="rnd">
              <a:noFill/>
              <a:round/>
            </a:ln>
            <a:effectLst/>
          </c:spPr>
          <c:marker>
            <c:symbol val="circle"/>
            <c:size val="5"/>
            <c:spPr>
              <a:solidFill>
                <a:schemeClr val="accent1">
                  <a:lumMod val="60000"/>
                </a:schemeClr>
              </a:solidFill>
              <a:ln w="9525">
                <a:solidFill>
                  <a:schemeClr val="accent1">
                    <a:lumMod val="60000"/>
                  </a:schemeClr>
                </a:solidFill>
              </a:ln>
              <a:effectLst/>
            </c:spPr>
          </c:marker>
          <c:errBars>
            <c:errDir val="y"/>
            <c:errBarType val="both"/>
            <c:errValType val="cust"/>
            <c:noEndCap val="0"/>
            <c:plus>
              <c:numRef>
                <c:f>Summary!$K$3:$K$5</c:f>
                <c:numCache>
                  <c:formatCode>General</c:formatCode>
                  <c:ptCount val="3"/>
                  <c:pt idx="0">
                    <c:v>0.35429065974857249</c:v>
                  </c:pt>
                  <c:pt idx="1">
                    <c:v>0.24244120200785046</c:v>
                  </c:pt>
                  <c:pt idx="2">
                    <c:v>7.8282449776974947E-2</c:v>
                  </c:pt>
                </c:numCache>
              </c:numRef>
            </c:plus>
            <c:minus>
              <c:numRef>
                <c:f>Summary!$K$3:$K$5</c:f>
                <c:numCache>
                  <c:formatCode>General</c:formatCode>
                  <c:ptCount val="3"/>
                  <c:pt idx="0">
                    <c:v>0.35429065974857249</c:v>
                  </c:pt>
                  <c:pt idx="1">
                    <c:v>0.24244120200785046</c:v>
                  </c:pt>
                  <c:pt idx="2">
                    <c:v>7.8282449776974947E-2</c:v>
                  </c:pt>
                </c:numCache>
              </c:numRef>
            </c:minus>
            <c:spPr>
              <a:noFill/>
              <a:ln w="9525" cap="flat" cmpd="sng" algn="ctr">
                <a:solidFill>
                  <a:schemeClr val="tx1">
                    <a:lumMod val="65000"/>
                    <a:lumOff val="35000"/>
                  </a:schemeClr>
                </a:solidFill>
                <a:round/>
              </a:ln>
              <a:effectLst/>
            </c:spPr>
          </c:errBars>
          <c:xVal>
            <c:numRef>
              <c:f>Summary!$A$3:$A$5</c:f>
              <c:numCache>
                <c:formatCode>General</c:formatCode>
                <c:ptCount val="3"/>
                <c:pt idx="0">
                  <c:v>1</c:v>
                </c:pt>
                <c:pt idx="1">
                  <c:v>2.5</c:v>
                </c:pt>
                <c:pt idx="2">
                  <c:v>5</c:v>
                </c:pt>
              </c:numCache>
            </c:numRef>
          </c:xVal>
          <c:yVal>
            <c:numRef>
              <c:f>Summary!$I$3:$I$5</c:f>
              <c:numCache>
                <c:formatCode>0.00</c:formatCode>
                <c:ptCount val="3"/>
                <c:pt idx="0">
                  <c:v>7.4248003959655762</c:v>
                </c:pt>
                <c:pt idx="1">
                  <c:v>7.3931493759155273</c:v>
                </c:pt>
                <c:pt idx="2">
                  <c:v>7.290059407552083</c:v>
                </c:pt>
              </c:numCache>
            </c:numRef>
          </c:yVal>
          <c:smooth val="0"/>
          <c:extLst>
            <c:ext xmlns:c16="http://schemas.microsoft.com/office/drawing/2014/chart" uri="{C3380CC4-5D6E-409C-BE32-E72D297353CC}">
              <c16:uniqueId val="{00000000-C1EE-452C-B9C6-7F78E397FBDB}"/>
            </c:ext>
          </c:extLst>
        </c:ser>
        <c:ser>
          <c:idx val="0"/>
          <c:order val="1"/>
          <c:tx>
            <c:v>DRI-200C</c:v>
          </c:tx>
          <c:spPr>
            <a:ln w="2540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Summary!$K$6:$K$8</c:f>
                <c:numCache>
                  <c:formatCode>General</c:formatCode>
                  <c:ptCount val="3"/>
                  <c:pt idx="0">
                    <c:v>0.40287680028583711</c:v>
                  </c:pt>
                  <c:pt idx="1">
                    <c:v>0.12001643499886666</c:v>
                  </c:pt>
                  <c:pt idx="2">
                    <c:v>0.37657821219380699</c:v>
                  </c:pt>
                </c:numCache>
              </c:numRef>
            </c:plus>
            <c:minus>
              <c:numRef>
                <c:f>Summary!$K$6:$K$8</c:f>
                <c:numCache>
                  <c:formatCode>General</c:formatCode>
                  <c:ptCount val="3"/>
                  <c:pt idx="0">
                    <c:v>0.40287680028583711</c:v>
                  </c:pt>
                  <c:pt idx="1">
                    <c:v>0.12001643499886666</c:v>
                  </c:pt>
                  <c:pt idx="2">
                    <c:v>0.37657821219380699</c:v>
                  </c:pt>
                </c:numCache>
              </c:numRef>
            </c:minus>
            <c:spPr>
              <a:noFill/>
              <a:ln w="9525" cap="flat" cmpd="sng" algn="ctr">
                <a:solidFill>
                  <a:schemeClr val="tx1">
                    <a:lumMod val="65000"/>
                    <a:lumOff val="35000"/>
                  </a:schemeClr>
                </a:solidFill>
                <a:round/>
              </a:ln>
              <a:effectLst/>
            </c:spPr>
          </c:errBars>
          <c:xVal>
            <c:numRef>
              <c:f>Summary!$A$6:$A$8</c:f>
              <c:numCache>
                <c:formatCode>General</c:formatCode>
                <c:ptCount val="3"/>
                <c:pt idx="0">
                  <c:v>1</c:v>
                </c:pt>
                <c:pt idx="1">
                  <c:v>2.5</c:v>
                </c:pt>
                <c:pt idx="2">
                  <c:v>5</c:v>
                </c:pt>
              </c:numCache>
            </c:numRef>
          </c:xVal>
          <c:yVal>
            <c:numRef>
              <c:f>Summary!$I$6:$I$8</c:f>
              <c:numCache>
                <c:formatCode>0.00</c:formatCode>
                <c:ptCount val="3"/>
                <c:pt idx="0">
                  <c:v>6.5806263287862139</c:v>
                </c:pt>
                <c:pt idx="1">
                  <c:v>6.6357409159342451</c:v>
                </c:pt>
                <c:pt idx="2">
                  <c:v>7.8730138142903643</c:v>
                </c:pt>
              </c:numCache>
            </c:numRef>
          </c:yVal>
          <c:smooth val="0"/>
          <c:extLst>
            <c:ext xmlns:c16="http://schemas.microsoft.com/office/drawing/2014/chart" uri="{C3380CC4-5D6E-409C-BE32-E72D297353CC}">
              <c16:uniqueId val="{00000001-C1EE-452C-B9C6-7F78E397FBDB}"/>
            </c:ext>
          </c:extLst>
        </c:ser>
        <c:ser>
          <c:idx val="1"/>
          <c:order val="2"/>
          <c:tx>
            <c:v>DRI-225C</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0"/>
            <c:dispEq val="0"/>
          </c:trendline>
          <c:errBars>
            <c:errDir val="y"/>
            <c:errBarType val="both"/>
            <c:errValType val="cust"/>
            <c:noEndCap val="0"/>
            <c:plus>
              <c:numRef>
                <c:f>Summary!$K$9:$K$11</c:f>
                <c:numCache>
                  <c:formatCode>General</c:formatCode>
                  <c:ptCount val="3"/>
                  <c:pt idx="0">
                    <c:v>0.13722973898445792</c:v>
                  </c:pt>
                  <c:pt idx="1">
                    <c:v>0.59409870604727433</c:v>
                  </c:pt>
                  <c:pt idx="2">
                    <c:v>0.52357445183579643</c:v>
                  </c:pt>
                </c:numCache>
              </c:numRef>
            </c:plus>
            <c:minus>
              <c:numRef>
                <c:f>Summary!$K$9:$K$11</c:f>
                <c:numCache>
                  <c:formatCode>General</c:formatCode>
                  <c:ptCount val="3"/>
                  <c:pt idx="0">
                    <c:v>0.13722973898445792</c:v>
                  </c:pt>
                  <c:pt idx="1">
                    <c:v>0.59409870604727433</c:v>
                  </c:pt>
                  <c:pt idx="2">
                    <c:v>0.52357445183579643</c:v>
                  </c:pt>
                </c:numCache>
              </c:numRef>
            </c:minus>
            <c:spPr>
              <a:noFill/>
              <a:ln w="9525" cap="flat" cmpd="sng" algn="ctr">
                <a:solidFill>
                  <a:schemeClr val="tx1">
                    <a:lumMod val="65000"/>
                    <a:lumOff val="35000"/>
                  </a:schemeClr>
                </a:solidFill>
                <a:round/>
              </a:ln>
              <a:effectLst/>
            </c:spPr>
          </c:errBars>
          <c:xVal>
            <c:numRef>
              <c:f>Summary!$A$9:$A$11</c:f>
              <c:numCache>
                <c:formatCode>General</c:formatCode>
                <c:ptCount val="3"/>
                <c:pt idx="0">
                  <c:v>1</c:v>
                </c:pt>
                <c:pt idx="1">
                  <c:v>2.5</c:v>
                </c:pt>
                <c:pt idx="2">
                  <c:v>5</c:v>
                </c:pt>
              </c:numCache>
            </c:numRef>
          </c:xVal>
          <c:yVal>
            <c:numRef>
              <c:f>Summary!$I$9:$I$11</c:f>
              <c:numCache>
                <c:formatCode>0.00</c:formatCode>
                <c:ptCount val="3"/>
                <c:pt idx="0">
                  <c:v>7.7110430399576826</c:v>
                </c:pt>
                <c:pt idx="1">
                  <c:v>7.4758947690327959</c:v>
                </c:pt>
                <c:pt idx="2">
                  <c:v>6.7148275375366211</c:v>
                </c:pt>
              </c:numCache>
            </c:numRef>
          </c:yVal>
          <c:smooth val="0"/>
          <c:extLst>
            <c:ext xmlns:c16="http://schemas.microsoft.com/office/drawing/2014/chart" uri="{C3380CC4-5D6E-409C-BE32-E72D297353CC}">
              <c16:uniqueId val="{00000003-C1EE-452C-B9C6-7F78E397FBDB}"/>
            </c:ext>
          </c:extLst>
        </c:ser>
        <c:ser>
          <c:idx val="2"/>
          <c:order val="3"/>
          <c:tx>
            <c:v>DRI-250C</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tx1"/>
                </a:solidFill>
                <a:prstDash val="sysDot"/>
              </a:ln>
              <a:effectLst/>
            </c:spPr>
            <c:trendlineType val="linear"/>
            <c:dispRSqr val="0"/>
            <c:dispEq val="0"/>
          </c:trendline>
          <c:errBars>
            <c:errDir val="y"/>
            <c:errBarType val="both"/>
            <c:errValType val="cust"/>
            <c:noEndCap val="0"/>
            <c:plus>
              <c:numRef>
                <c:f>Summary!$K$12:$K$14</c:f>
                <c:numCache>
                  <c:formatCode>General</c:formatCode>
                  <c:ptCount val="3"/>
                  <c:pt idx="0">
                    <c:v>0.2780244153387002</c:v>
                  </c:pt>
                  <c:pt idx="1">
                    <c:v>0.42632605653325301</c:v>
                  </c:pt>
                  <c:pt idx="2">
                    <c:v>0.75230395172838016</c:v>
                  </c:pt>
                </c:numCache>
              </c:numRef>
            </c:plus>
            <c:minus>
              <c:numRef>
                <c:f>Summary!$K$12:$K$14</c:f>
                <c:numCache>
                  <c:formatCode>General</c:formatCode>
                  <c:ptCount val="3"/>
                  <c:pt idx="0">
                    <c:v>0.2780244153387002</c:v>
                  </c:pt>
                  <c:pt idx="1">
                    <c:v>0.42632605653325301</c:v>
                  </c:pt>
                  <c:pt idx="2">
                    <c:v>0.75230395172838016</c:v>
                  </c:pt>
                </c:numCache>
              </c:numRef>
            </c:minus>
            <c:spPr>
              <a:noFill/>
              <a:ln w="9525" cap="flat" cmpd="sng" algn="ctr">
                <a:solidFill>
                  <a:schemeClr val="tx1">
                    <a:lumMod val="65000"/>
                    <a:lumOff val="35000"/>
                  </a:schemeClr>
                </a:solidFill>
                <a:round/>
              </a:ln>
              <a:effectLst/>
            </c:spPr>
          </c:errBars>
          <c:xVal>
            <c:numRef>
              <c:f>Summary!$A$12:$A$14</c:f>
              <c:numCache>
                <c:formatCode>General</c:formatCode>
                <c:ptCount val="3"/>
                <c:pt idx="0">
                  <c:v>1</c:v>
                </c:pt>
                <c:pt idx="1">
                  <c:v>2.5</c:v>
                </c:pt>
                <c:pt idx="2">
                  <c:v>5</c:v>
                </c:pt>
              </c:numCache>
            </c:numRef>
          </c:xVal>
          <c:yVal>
            <c:numRef>
              <c:f>Summary!$I$12:$I$14</c:f>
              <c:numCache>
                <c:formatCode>0.00</c:formatCode>
                <c:ptCount val="3"/>
                <c:pt idx="0">
                  <c:v>8.1491222381591797</c:v>
                </c:pt>
                <c:pt idx="1">
                  <c:v>5.4988883336385088</c:v>
                </c:pt>
                <c:pt idx="2">
                  <c:v>3.9705012639363608</c:v>
                </c:pt>
              </c:numCache>
            </c:numRef>
          </c:yVal>
          <c:smooth val="0"/>
          <c:extLst>
            <c:ext xmlns:c16="http://schemas.microsoft.com/office/drawing/2014/chart" uri="{C3380CC4-5D6E-409C-BE32-E72D297353CC}">
              <c16:uniqueId val="{00000005-C1EE-452C-B9C6-7F78E397FBDB}"/>
            </c:ext>
          </c:extLst>
        </c:ser>
        <c:dLbls>
          <c:showLegendKey val="0"/>
          <c:showVal val="0"/>
          <c:showCatName val="0"/>
          <c:showSerName val="0"/>
          <c:showPercent val="0"/>
          <c:showBubbleSize val="0"/>
        </c:dLbls>
        <c:axId val="607454464"/>
        <c:axId val="607447800"/>
      </c:scatterChart>
      <c:valAx>
        <c:axId val="607454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Residence</a:t>
                </a:r>
                <a:r>
                  <a:rPr lang="en-US" baseline="0"/>
                  <a:t> Time, min</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47800"/>
        <c:crosses val="autoZero"/>
        <c:crossBetween val="midCat"/>
      </c:valAx>
      <c:valAx>
        <c:axId val="60744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t>
                </a:r>
                <a:r>
                  <a:rPr lang="en-US" baseline="0"/>
                  <a:t> in Recovered Solids</a:t>
                </a:r>
                <a:endParaRPr lang="en-US"/>
              </a:p>
            </c:rich>
          </c:tx>
          <c:layout>
            <c:manualLayout>
              <c:xMode val="edge"/>
              <c:yMode val="edge"/>
              <c:x val="2.2222222222222223E-2"/>
              <c:y val="0.1366816127150772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54464"/>
        <c:crosses val="autoZero"/>
        <c:crossBetween val="midCat"/>
      </c:valAx>
      <c:spPr>
        <a:noFill/>
        <a:ln>
          <a:noFill/>
        </a:ln>
        <a:effectLst/>
      </c:spPr>
    </c:plotArea>
    <c:legend>
      <c:legendPos val="b"/>
      <c:legendEntry>
        <c:idx val="4"/>
        <c:delete val="1"/>
      </c:legendEntry>
      <c:legendEntry>
        <c:idx val="5"/>
        <c:delete val="1"/>
      </c:legendEntry>
      <c:layout>
        <c:manualLayout>
          <c:xMode val="edge"/>
          <c:yMode val="edge"/>
          <c:x val="0.24681124234470692"/>
          <c:y val="0.89409667541557303"/>
          <c:w val="0.58415529308836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6"/>
          <c:order val="0"/>
          <c:tx>
            <c:v>DRI-175C</c:v>
          </c:tx>
          <c:spPr>
            <a:ln w="28575" cap="rnd">
              <a:noFill/>
              <a:round/>
            </a:ln>
            <a:effectLst/>
          </c:spPr>
          <c:marker>
            <c:symbol val="circle"/>
            <c:size val="5"/>
            <c:spPr>
              <a:solidFill>
                <a:schemeClr val="accent1">
                  <a:lumMod val="60000"/>
                </a:schemeClr>
              </a:solidFill>
              <a:ln w="9525">
                <a:solidFill>
                  <a:schemeClr val="accent1">
                    <a:lumMod val="60000"/>
                  </a:schemeClr>
                </a:solidFill>
              </a:ln>
              <a:effectLst/>
            </c:spPr>
          </c:marker>
          <c:errBars>
            <c:errDir val="y"/>
            <c:errBarType val="plus"/>
            <c:errValType val="cust"/>
            <c:noEndCap val="0"/>
            <c:plus>
              <c:numRef>
                <c:f>Summary!$D$37:$D$39</c:f>
                <c:numCache>
                  <c:formatCode>General</c:formatCode>
                  <c:ptCount val="3"/>
                  <c:pt idx="0">
                    <c:v>11.919898634447142</c:v>
                  </c:pt>
                  <c:pt idx="1">
                    <c:v>10.920835372435013</c:v>
                  </c:pt>
                  <c:pt idx="2">
                    <c:v>8.7222887718426048</c:v>
                  </c:pt>
                </c:numCache>
              </c:numRef>
            </c:plus>
            <c:minus>
              <c:numRef>
                <c:f>Summary!$D$37:$D$39</c:f>
                <c:numCache>
                  <c:formatCode>General</c:formatCode>
                  <c:ptCount val="3"/>
                  <c:pt idx="0">
                    <c:v>11.919898634447142</c:v>
                  </c:pt>
                  <c:pt idx="1">
                    <c:v>10.920835372435013</c:v>
                  </c:pt>
                  <c:pt idx="2">
                    <c:v>8.7222887718426048</c:v>
                  </c:pt>
                </c:numCache>
              </c:numRef>
            </c:minus>
            <c:spPr>
              <a:noFill/>
              <a:ln w="9525" cap="flat" cmpd="sng" algn="ctr">
                <a:solidFill>
                  <a:schemeClr val="tx1">
                    <a:lumMod val="65000"/>
                    <a:lumOff val="35000"/>
                  </a:schemeClr>
                </a:solidFill>
                <a:round/>
              </a:ln>
              <a:effectLst/>
            </c:spPr>
          </c:errBars>
          <c:xVal>
            <c:strRef>
              <c:f>Summary!$A$37:$A$39</c:f>
              <c:strCache>
                <c:ptCount val="3"/>
                <c:pt idx="0">
                  <c:v>HTC 175C 1min.</c:v>
                </c:pt>
                <c:pt idx="1">
                  <c:v>HTC 175C 2.5min.</c:v>
                </c:pt>
                <c:pt idx="2">
                  <c:v>HTC 175C 5min.</c:v>
                </c:pt>
              </c:strCache>
            </c:strRef>
          </c:xVal>
          <c:yVal>
            <c:numRef>
              <c:f>Summary!$B$37:$B$39</c:f>
              <c:numCache>
                <c:formatCode>0.00</c:formatCode>
                <c:ptCount val="3"/>
                <c:pt idx="0">
                  <c:v>4.215848014046002</c:v>
                </c:pt>
                <c:pt idx="1">
                  <c:v>4.6241641913578757</c:v>
                </c:pt>
                <c:pt idx="2">
                  <c:v>5.9540834715201818</c:v>
                </c:pt>
              </c:numCache>
            </c:numRef>
          </c:yVal>
          <c:smooth val="0"/>
          <c:extLst>
            <c:ext xmlns:c16="http://schemas.microsoft.com/office/drawing/2014/chart" uri="{C3380CC4-5D6E-409C-BE32-E72D297353CC}">
              <c16:uniqueId val="{00000000-6620-41F5-850A-77C52178376A}"/>
            </c:ext>
          </c:extLst>
        </c:ser>
        <c:ser>
          <c:idx val="0"/>
          <c:order val="1"/>
          <c:tx>
            <c:v>DRI-200C</c:v>
          </c:tx>
          <c:spPr>
            <a:ln w="25400" cap="rnd">
              <a:noFill/>
              <a:round/>
            </a:ln>
            <a:effectLst/>
          </c:spPr>
          <c:marker>
            <c:symbol val="circle"/>
            <c:size val="5"/>
            <c:spPr>
              <a:solidFill>
                <a:schemeClr val="accent1"/>
              </a:solidFill>
              <a:ln w="9525">
                <a:solidFill>
                  <a:schemeClr val="accent1"/>
                </a:solidFill>
              </a:ln>
              <a:effectLst/>
            </c:spPr>
          </c:marker>
          <c:errBars>
            <c:errDir val="y"/>
            <c:errBarType val="plus"/>
            <c:errValType val="cust"/>
            <c:noEndCap val="0"/>
            <c:plus>
              <c:numRef>
                <c:f>Summary!$D$40:$D$41</c:f>
                <c:numCache>
                  <c:formatCode>General</c:formatCode>
                  <c:ptCount val="2"/>
                  <c:pt idx="0">
                    <c:v>16.455798687823698</c:v>
                  </c:pt>
                  <c:pt idx="1">
                    <c:v>9.1990840875319506</c:v>
                  </c:pt>
                </c:numCache>
              </c:numRef>
            </c:plus>
            <c:minus>
              <c:numRef>
                <c:f>Summary!$D$40:$D$41</c:f>
                <c:numCache>
                  <c:formatCode>General</c:formatCode>
                  <c:ptCount val="2"/>
                  <c:pt idx="0">
                    <c:v>16.455798687823698</c:v>
                  </c:pt>
                  <c:pt idx="1">
                    <c:v>9.1990840875319506</c:v>
                  </c:pt>
                </c:numCache>
              </c:numRef>
            </c:minus>
            <c:spPr>
              <a:noFill/>
              <a:ln w="9525" cap="flat" cmpd="sng" algn="ctr">
                <a:solidFill>
                  <a:schemeClr val="tx1">
                    <a:lumMod val="65000"/>
                    <a:lumOff val="35000"/>
                  </a:schemeClr>
                </a:solidFill>
                <a:round/>
              </a:ln>
              <a:effectLst/>
            </c:spPr>
          </c:errBars>
          <c:xVal>
            <c:strRef>
              <c:f>Summary!$A$40:$A$42</c:f>
              <c:strCache>
                <c:ptCount val="3"/>
                <c:pt idx="0">
                  <c:v>HTC 200C 1min.</c:v>
                </c:pt>
                <c:pt idx="1">
                  <c:v>HTC 200C 2.5min.</c:v>
                </c:pt>
                <c:pt idx="2">
                  <c:v>HTC 200C 5min.</c:v>
                </c:pt>
              </c:strCache>
            </c:strRef>
          </c:xVal>
          <c:yVal>
            <c:numRef>
              <c:f>Summary!$B$40:$B$42</c:f>
              <c:numCache>
                <c:formatCode>0.00</c:formatCode>
                <c:ptCount val="3"/>
                <c:pt idx="0">
                  <c:v>15.106174062035812</c:v>
                </c:pt>
                <c:pt idx="1">
                  <c:v>14.395164511543568</c:v>
                </c:pt>
              </c:numCache>
            </c:numRef>
          </c:yVal>
          <c:smooth val="0"/>
          <c:extLst>
            <c:ext xmlns:c16="http://schemas.microsoft.com/office/drawing/2014/chart" uri="{C3380CC4-5D6E-409C-BE32-E72D297353CC}">
              <c16:uniqueId val="{00000001-6620-41F5-850A-77C52178376A}"/>
            </c:ext>
          </c:extLst>
        </c:ser>
        <c:ser>
          <c:idx val="1"/>
          <c:order val="2"/>
          <c:tx>
            <c:v>DRI-225C</c:v>
          </c:tx>
          <c:spPr>
            <a:ln w="25400" cap="rnd">
              <a:noFill/>
              <a:round/>
            </a:ln>
            <a:effectLst/>
          </c:spPr>
          <c:marker>
            <c:symbol val="circle"/>
            <c:size val="5"/>
            <c:spPr>
              <a:solidFill>
                <a:schemeClr val="accent2"/>
              </a:solidFill>
              <a:ln w="9525">
                <a:solidFill>
                  <a:schemeClr val="accent2"/>
                </a:solidFill>
              </a:ln>
              <a:effectLst/>
            </c:spPr>
          </c:marker>
          <c:errBars>
            <c:errDir val="y"/>
            <c:errBarType val="plus"/>
            <c:errValType val="cust"/>
            <c:noEndCap val="0"/>
            <c:plus>
              <c:numRef>
                <c:f>Summary!$D$43:$D$45</c:f>
                <c:numCache>
                  <c:formatCode>General</c:formatCode>
                  <c:ptCount val="3"/>
                  <c:pt idx="1">
                    <c:v>22.218593125573278</c:v>
                  </c:pt>
                  <c:pt idx="2">
                    <c:v>19.697219892790951</c:v>
                  </c:pt>
                </c:numCache>
              </c:numRef>
            </c:plus>
            <c:minus>
              <c:numRef>
                <c:f>Summary!$D$43:$D$45</c:f>
                <c:numCache>
                  <c:formatCode>General</c:formatCode>
                  <c:ptCount val="3"/>
                  <c:pt idx="1">
                    <c:v>22.218593125573278</c:v>
                  </c:pt>
                  <c:pt idx="2">
                    <c:v>19.697219892790951</c:v>
                  </c:pt>
                </c:numCache>
              </c:numRef>
            </c:minus>
            <c:spPr>
              <a:noFill/>
              <a:ln w="9525" cap="flat" cmpd="sng" algn="ctr">
                <a:solidFill>
                  <a:schemeClr val="tx1">
                    <a:lumMod val="65000"/>
                    <a:lumOff val="35000"/>
                  </a:schemeClr>
                </a:solidFill>
                <a:round/>
              </a:ln>
              <a:effectLst/>
            </c:spPr>
          </c:errBars>
          <c:xVal>
            <c:strRef>
              <c:f>Summary!$A$43:$A$45</c:f>
              <c:strCache>
                <c:ptCount val="3"/>
                <c:pt idx="0">
                  <c:v>HTC 225C 1min.</c:v>
                </c:pt>
                <c:pt idx="1">
                  <c:v>HTC 225C 2.5min.</c:v>
                </c:pt>
                <c:pt idx="2">
                  <c:v>HTC 225C 5min.</c:v>
                </c:pt>
              </c:strCache>
            </c:strRef>
          </c:xVal>
          <c:yVal>
            <c:numRef>
              <c:f>Summary!$B$43:$B$45</c:f>
              <c:numCache>
                <c:formatCode>0.00</c:formatCode>
                <c:ptCount val="3"/>
                <c:pt idx="0">
                  <c:v>0</c:v>
                </c:pt>
                <c:pt idx="1">
                  <c:v>3.5567015138711433</c:v>
                </c:pt>
                <c:pt idx="2">
                  <c:v>13.374902069507581</c:v>
                </c:pt>
              </c:numCache>
            </c:numRef>
          </c:yVal>
          <c:smooth val="0"/>
          <c:extLst>
            <c:ext xmlns:c16="http://schemas.microsoft.com/office/drawing/2014/chart" uri="{C3380CC4-5D6E-409C-BE32-E72D297353CC}">
              <c16:uniqueId val="{00000002-6620-41F5-850A-77C52178376A}"/>
            </c:ext>
          </c:extLst>
        </c:ser>
        <c:ser>
          <c:idx val="2"/>
          <c:order val="3"/>
          <c:tx>
            <c:v>DRI-250C</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tx1"/>
                </a:solidFill>
                <a:prstDash val="sysDot"/>
              </a:ln>
              <a:effectLst/>
            </c:spPr>
            <c:trendlineType val="linear"/>
            <c:dispRSqr val="0"/>
            <c:dispEq val="0"/>
          </c:trendline>
          <c:errBars>
            <c:errDir val="y"/>
            <c:errBarType val="plus"/>
            <c:errValType val="cust"/>
            <c:noEndCap val="0"/>
            <c:plus>
              <c:numRef>
                <c:f>Summary!$D$46:$D$48</c:f>
                <c:numCache>
                  <c:formatCode>General</c:formatCode>
                  <c:ptCount val="3"/>
                  <c:pt idx="1">
                    <c:v>16.067408050971991</c:v>
                  </c:pt>
                  <c:pt idx="2">
                    <c:v>23.083997889176494</c:v>
                  </c:pt>
                </c:numCache>
              </c:numRef>
            </c:plus>
            <c:minus>
              <c:numRef>
                <c:f>Summary!$D$46:$D$48</c:f>
                <c:numCache>
                  <c:formatCode>General</c:formatCode>
                  <c:ptCount val="3"/>
                  <c:pt idx="1">
                    <c:v>16.067408050971991</c:v>
                  </c:pt>
                  <c:pt idx="2">
                    <c:v>23.083997889176494</c:v>
                  </c:pt>
                </c:numCache>
              </c:numRef>
            </c:minus>
            <c:spPr>
              <a:noFill/>
              <a:ln w="9525" cap="flat" cmpd="sng" algn="ctr">
                <a:solidFill>
                  <a:schemeClr val="tx1">
                    <a:lumMod val="65000"/>
                    <a:lumOff val="35000"/>
                  </a:schemeClr>
                </a:solidFill>
                <a:round/>
              </a:ln>
              <a:effectLst/>
            </c:spPr>
          </c:errBars>
          <c:xVal>
            <c:strRef>
              <c:f>Summary!$A$46:$A$48</c:f>
              <c:strCache>
                <c:ptCount val="3"/>
                <c:pt idx="0">
                  <c:v>HTC 250C 1min.</c:v>
                </c:pt>
                <c:pt idx="1">
                  <c:v>HTC 250C 2.5min.</c:v>
                </c:pt>
                <c:pt idx="2">
                  <c:v>HTC 250C 5min.</c:v>
                </c:pt>
              </c:strCache>
            </c:strRef>
          </c:xVal>
          <c:yVal>
            <c:numRef>
              <c:f>Summary!$B$46:$B$48</c:f>
              <c:numCache>
                <c:formatCode>0.00</c:formatCode>
                <c:ptCount val="3"/>
                <c:pt idx="0">
                  <c:v>0</c:v>
                </c:pt>
                <c:pt idx="1">
                  <c:v>29.061210024013928</c:v>
                </c:pt>
                <c:pt idx="2">
                  <c:v>48.778273321400938</c:v>
                </c:pt>
              </c:numCache>
            </c:numRef>
          </c:yVal>
          <c:smooth val="0"/>
          <c:extLst>
            <c:ext xmlns:c16="http://schemas.microsoft.com/office/drawing/2014/chart" uri="{C3380CC4-5D6E-409C-BE32-E72D297353CC}">
              <c16:uniqueId val="{00000004-6620-41F5-850A-77C52178376A}"/>
            </c:ext>
          </c:extLst>
        </c:ser>
        <c:dLbls>
          <c:showLegendKey val="0"/>
          <c:showVal val="0"/>
          <c:showCatName val="0"/>
          <c:showSerName val="0"/>
          <c:showPercent val="0"/>
          <c:showBubbleSize val="0"/>
        </c:dLbls>
        <c:axId val="607450152"/>
        <c:axId val="607451720"/>
      </c:scatterChart>
      <c:valAx>
        <c:axId val="607450152"/>
        <c:scaling>
          <c:orientation val="minMax"/>
          <c:max val="4"/>
          <c:min val="0.5"/>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Residence</a:t>
                </a:r>
                <a:r>
                  <a:rPr lang="en-US" sz="1100" b="1" baseline="0"/>
                  <a:t> Time, min</a:t>
                </a:r>
                <a:endParaRPr lang="en-US" sz="1100" b="1"/>
              </a:p>
            </c:rich>
          </c:tx>
          <c:overlay val="0"/>
          <c:spPr>
            <a:noFill/>
            <a:ln>
              <a:noFill/>
            </a:ln>
            <a:effectLst/>
          </c:spPr>
        </c:title>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51720"/>
        <c:crosses val="autoZero"/>
        <c:crossBetween val="midCat"/>
        <c:majorUnit val="1"/>
        <c:minorUnit val="0.5"/>
      </c:valAx>
      <c:valAx>
        <c:axId val="607451720"/>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%N</a:t>
                </a:r>
                <a:r>
                  <a:rPr lang="en-US" sz="1200" b="1" baseline="0"/>
                  <a:t> Reduction Relative to Original Solids</a:t>
                </a:r>
                <a:endParaRPr lang="en-US" sz="1200" b="1"/>
              </a:p>
            </c:rich>
          </c:tx>
          <c:layout>
            <c:manualLayout>
              <c:xMode val="edge"/>
              <c:yMode val="edge"/>
              <c:x val="1.4896214896214894E-2"/>
              <c:y val="5.0660231987130641E-2"/>
            </c:manualLayout>
          </c:layout>
          <c:overlay val="0"/>
          <c:spPr>
            <a:noFill/>
            <a:ln>
              <a:noFill/>
            </a:ln>
            <a:effectLst/>
          </c:spPr>
        </c:title>
        <c:numFmt formatCode="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450152"/>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0353839459924"/>
          <c:y val="4.5136654113887939E-2"/>
          <c:w val="0.76795065055371037"/>
          <c:h val="0.76437215084956489"/>
        </c:manualLayout>
      </c:layout>
      <c:scatterChart>
        <c:scatterStyle val="smoothMarker"/>
        <c:varyColors val="0"/>
        <c:ser>
          <c:idx val="0"/>
          <c:order val="0"/>
          <c:tx>
            <c:v>125C</c:v>
          </c:tx>
          <c:spPr>
            <a:ln w="12700">
              <a:noFill/>
            </a:ln>
          </c:spPr>
          <c:marker>
            <c:symbol val="diamond"/>
            <c:size val="7"/>
            <c:spPr>
              <a:solidFill>
                <a:srgbClr val="FFC000"/>
              </a:solidFill>
              <a:ln>
                <a:solidFill>
                  <a:srgbClr val="FFC000"/>
                </a:solidFill>
              </a:ln>
            </c:spPr>
          </c:marker>
          <c:trendline>
            <c:trendlineType val="poly"/>
            <c:order val="3"/>
            <c:dispRSqr val="0"/>
            <c:dispEq val="0"/>
          </c:trendline>
          <c:xVal>
            <c:numRef>
              <c:f>'Results R19-R36'!$H$5:$H$10</c:f>
              <c:numCache>
                <c:formatCode>General</c:formatCode>
                <c:ptCount val="6"/>
                <c:pt idx="0">
                  <c:v>0.5</c:v>
                </c:pt>
                <c:pt idx="1">
                  <c:v>1</c:v>
                </c:pt>
                <c:pt idx="2">
                  <c:v>2.5</c:v>
                </c:pt>
                <c:pt idx="3">
                  <c:v>5</c:v>
                </c:pt>
                <c:pt idx="4">
                  <c:v>10</c:v>
                </c:pt>
                <c:pt idx="5">
                  <c:v>15</c:v>
                </c:pt>
              </c:numCache>
            </c:numRef>
          </c:xVal>
          <c:yVal>
            <c:numRef>
              <c:f>'Results R19-R36'!$AJ$5:$AJ$10</c:f>
              <c:numCache>
                <c:formatCode>0.00</c:formatCode>
                <c:ptCount val="6"/>
                <c:pt idx="0">
                  <c:v>19.856713952121424</c:v>
                </c:pt>
                <c:pt idx="1">
                  <c:v>17.520629957754185</c:v>
                </c:pt>
                <c:pt idx="2">
                  <c:v>11.847283114290969</c:v>
                </c:pt>
                <c:pt idx="3">
                  <c:v>10.512377974652548</c:v>
                </c:pt>
                <c:pt idx="4">
                  <c:v>13.682777681293798</c:v>
                </c:pt>
                <c:pt idx="5">
                  <c:v>15.851998533206284</c:v>
                </c:pt>
              </c:numCache>
            </c:numRef>
          </c:yVal>
          <c:smooth val="1"/>
          <c:extLst>
            <c:ext xmlns:c16="http://schemas.microsoft.com/office/drawing/2014/chart" uri="{C3380CC4-5D6E-409C-BE32-E72D297353CC}">
              <c16:uniqueId val="{00000001-7A6F-4AFD-B077-C42A8AC45FD9}"/>
            </c:ext>
          </c:extLst>
        </c:ser>
        <c:ser>
          <c:idx val="1"/>
          <c:order val="1"/>
          <c:tx>
            <c:v>175C</c:v>
          </c:tx>
          <c:spPr>
            <a:ln w="12700">
              <a:noFill/>
            </a:ln>
          </c:spPr>
          <c:marker>
            <c:symbol val="square"/>
            <c:size val="7"/>
            <c:spPr>
              <a:solidFill>
                <a:srgbClr val="C00000"/>
              </a:solidFill>
              <a:ln>
                <a:solidFill>
                  <a:srgbClr val="C00000"/>
                </a:solidFill>
              </a:ln>
            </c:spPr>
          </c:marker>
          <c:trendline>
            <c:trendlineType val="power"/>
            <c:dispRSqr val="0"/>
            <c:dispEq val="0"/>
          </c:trendline>
          <c:xVal>
            <c:numRef>
              <c:f>'Results R19-R36'!$H$11:$H$16</c:f>
              <c:numCache>
                <c:formatCode>General</c:formatCode>
                <c:ptCount val="6"/>
                <c:pt idx="0">
                  <c:v>0.5</c:v>
                </c:pt>
                <c:pt idx="1">
                  <c:v>1</c:v>
                </c:pt>
                <c:pt idx="2">
                  <c:v>2.5</c:v>
                </c:pt>
                <c:pt idx="3">
                  <c:v>5</c:v>
                </c:pt>
                <c:pt idx="4">
                  <c:v>10</c:v>
                </c:pt>
                <c:pt idx="5">
                  <c:v>15</c:v>
                </c:pt>
              </c:numCache>
            </c:numRef>
          </c:xVal>
          <c:yVal>
            <c:numRef>
              <c:f>'Results R19-R36'!$AJ$11:$AJ$16</c:f>
              <c:numCache>
                <c:formatCode>0.00</c:formatCode>
                <c:ptCount val="6"/>
                <c:pt idx="0">
                  <c:v>15.851998533206284</c:v>
                </c:pt>
                <c:pt idx="1">
                  <c:v>16.686314245480229</c:v>
                </c:pt>
                <c:pt idx="2">
                  <c:v>20.5241665219407</c:v>
                </c:pt>
                <c:pt idx="3">
                  <c:v>15.685135390751428</c:v>
                </c:pt>
                <c:pt idx="4">
                  <c:v>17.020040530389721</c:v>
                </c:pt>
                <c:pt idx="5">
                  <c:v>21.859071661579133</c:v>
                </c:pt>
              </c:numCache>
            </c:numRef>
          </c:yVal>
          <c:smooth val="1"/>
          <c:extLst>
            <c:ext xmlns:c16="http://schemas.microsoft.com/office/drawing/2014/chart" uri="{C3380CC4-5D6E-409C-BE32-E72D297353CC}">
              <c16:uniqueId val="{00000003-7A6F-4AFD-B077-C42A8AC45FD9}"/>
            </c:ext>
          </c:extLst>
        </c:ser>
        <c:ser>
          <c:idx val="2"/>
          <c:order val="2"/>
          <c:tx>
            <c:v>225C</c:v>
          </c:tx>
          <c:spPr>
            <a:ln w="12700">
              <a:noFill/>
            </a:ln>
          </c:spPr>
          <c:marker>
            <c:symbol val="triangle"/>
            <c:size val="7"/>
            <c:spPr>
              <a:solidFill>
                <a:srgbClr val="00B0F0"/>
              </a:solidFill>
              <a:ln>
                <a:solidFill>
                  <a:srgbClr val="00B0F0"/>
                </a:solidFill>
              </a:ln>
            </c:spPr>
          </c:marker>
          <c:xVal>
            <c:numRef>
              <c:f>'Results R19-R36'!$H$17:$H$22</c:f>
              <c:numCache>
                <c:formatCode>General</c:formatCode>
                <c:ptCount val="6"/>
                <c:pt idx="0">
                  <c:v>0.5</c:v>
                </c:pt>
                <c:pt idx="1">
                  <c:v>1</c:v>
                </c:pt>
                <c:pt idx="2">
                  <c:v>2.5</c:v>
                </c:pt>
                <c:pt idx="3">
                  <c:v>5</c:v>
                </c:pt>
                <c:pt idx="4">
                  <c:v>10</c:v>
                </c:pt>
                <c:pt idx="5">
                  <c:v>15</c:v>
                </c:pt>
              </c:numCache>
            </c:numRef>
          </c:xVal>
          <c:yVal>
            <c:numRef>
              <c:f>'Results R19-R36'!$AJ$17:$AJ$22</c:f>
              <c:numCache>
                <c:formatCode>0.00</c:formatCode>
                <c:ptCount val="6"/>
                <c:pt idx="0">
                  <c:v>20.023577094576289</c:v>
                </c:pt>
                <c:pt idx="1">
                  <c:v>17.186903672844654</c:v>
                </c:pt>
                <c:pt idx="2">
                  <c:v>20.190440237031012</c:v>
                </c:pt>
                <c:pt idx="3">
                  <c:v>15.851998533206284</c:v>
                </c:pt>
                <c:pt idx="4">
                  <c:v>18.021219385118666</c:v>
                </c:pt>
                <c:pt idx="5">
                  <c:v>17.353766815299458</c:v>
                </c:pt>
              </c:numCache>
            </c:numRef>
          </c:yVal>
          <c:smooth val="1"/>
          <c:extLst>
            <c:ext xmlns:c16="http://schemas.microsoft.com/office/drawing/2014/chart" uri="{C3380CC4-5D6E-409C-BE32-E72D297353CC}">
              <c16:uniqueId val="{00000004-7A6F-4AFD-B077-C42A8AC45FD9}"/>
            </c:ext>
          </c:extLst>
        </c:ser>
        <c:dLbls>
          <c:showLegendKey val="0"/>
          <c:showVal val="0"/>
          <c:showCatName val="0"/>
          <c:showSerName val="0"/>
          <c:showPercent val="0"/>
          <c:showBubbleSize val="0"/>
        </c:dLbls>
        <c:axId val="607450544"/>
        <c:axId val="607450936"/>
      </c:scatterChart>
      <c:valAx>
        <c:axId val="607450544"/>
        <c:scaling>
          <c:orientation val="minMax"/>
          <c:max val="20"/>
          <c:min val="0"/>
        </c:scaling>
        <c:delete val="0"/>
        <c:axPos val="b"/>
        <c:title>
          <c:tx>
            <c:rich>
              <a:bodyPr/>
              <a:lstStyle/>
              <a:p>
                <a:pPr>
                  <a:defRPr sz="1600"/>
                </a:pPr>
                <a:r>
                  <a:rPr lang="en-US" sz="1400">
                    <a:latin typeface="+mn-lt"/>
                  </a:rPr>
                  <a:t>Hold Time (min)</a:t>
                </a:r>
              </a:p>
            </c:rich>
          </c:tx>
          <c:overlay val="0"/>
        </c:title>
        <c:numFmt formatCode="General" sourceLinked="1"/>
        <c:majorTickMark val="out"/>
        <c:minorTickMark val="out"/>
        <c:tickLblPos val="nextTo"/>
        <c:txPr>
          <a:bodyPr/>
          <a:lstStyle/>
          <a:p>
            <a:pPr>
              <a:defRPr sz="1200" b="1">
                <a:latin typeface="+mn-lt"/>
              </a:defRPr>
            </a:pPr>
            <a:endParaRPr lang="en-US"/>
          </a:p>
        </c:txPr>
        <c:crossAx val="607450936"/>
        <c:crosses val="autoZero"/>
        <c:crossBetween val="midCat"/>
        <c:majorUnit val="5"/>
      </c:valAx>
      <c:valAx>
        <c:axId val="607450936"/>
        <c:scaling>
          <c:orientation val="minMax"/>
          <c:max val="25"/>
        </c:scaling>
        <c:delete val="0"/>
        <c:axPos val="l"/>
        <c:title>
          <c:tx>
            <c:rich>
              <a:bodyPr rot="-5400000" vert="horz"/>
              <a:lstStyle/>
              <a:p>
                <a:pPr>
                  <a:defRPr sz="1400"/>
                </a:pPr>
                <a:r>
                  <a:rPr lang="en-US" sz="1400">
                    <a:latin typeface="+mn-lt"/>
                  </a:rPr>
                  <a:t>Oil Yield (w/w of DAF algae)</a:t>
                </a:r>
              </a:p>
            </c:rich>
          </c:tx>
          <c:layout>
            <c:manualLayout>
              <c:xMode val="edge"/>
              <c:yMode val="edge"/>
              <c:x val="0"/>
              <c:y val="0.10029803840309436"/>
            </c:manualLayout>
          </c:layout>
          <c:overlay val="0"/>
        </c:title>
        <c:numFmt formatCode="0" sourceLinked="0"/>
        <c:majorTickMark val="out"/>
        <c:minorTickMark val="out"/>
        <c:tickLblPos val="nextTo"/>
        <c:txPr>
          <a:bodyPr/>
          <a:lstStyle/>
          <a:p>
            <a:pPr>
              <a:defRPr sz="1200" b="1">
                <a:latin typeface="+mn-lt"/>
              </a:defRPr>
            </a:pPr>
            <a:endParaRPr lang="en-US"/>
          </a:p>
        </c:txPr>
        <c:crossAx val="607450544"/>
        <c:crosses val="autoZero"/>
        <c:crossBetween val="midCat"/>
        <c:majorUnit val="5"/>
        <c:minorUnit val="1"/>
      </c:valAx>
      <c:spPr>
        <a:ln>
          <a:noFill/>
        </a:ln>
      </c:spPr>
    </c:plotArea>
    <c:legend>
      <c:legendPos val="r"/>
      <c:legendEntry>
        <c:idx val="3"/>
        <c:delete val="1"/>
      </c:legendEntry>
      <c:legendEntry>
        <c:idx val="4"/>
        <c:delete val="1"/>
      </c:legendEntry>
      <c:layout>
        <c:manualLayout>
          <c:xMode val="edge"/>
          <c:yMode val="edge"/>
          <c:x val="0.35266495648153673"/>
          <c:y val="0.65151660390277299"/>
          <c:w val="0.44708077482167441"/>
          <c:h val="0.15683013808056667"/>
        </c:manualLayout>
      </c:layout>
      <c:overlay val="1"/>
      <c:txPr>
        <a:bodyPr/>
        <a:lstStyle/>
        <a:p>
          <a:pPr>
            <a:defRPr sz="1200" b="1"/>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dirty="0">
                <a:latin typeface="+mn-lt"/>
              </a:rPr>
              <a:t>Effect of Hold Time on Primary Oil Yield for Single Stage</a:t>
            </a:r>
            <a:r>
              <a:rPr lang="en-US" sz="1200" baseline="0" dirty="0">
                <a:latin typeface="+mn-lt"/>
              </a:rPr>
              <a:t> HTL (350</a:t>
            </a:r>
            <a:r>
              <a:rPr lang="en-US" sz="1200" baseline="0" dirty="0">
                <a:latin typeface="+mn-lt"/>
                <a:sym typeface="Symbol"/>
              </a:rPr>
              <a:t></a:t>
            </a:r>
            <a:r>
              <a:rPr lang="en-US" sz="1200" baseline="0" dirty="0">
                <a:latin typeface="+mn-lt"/>
              </a:rPr>
              <a:t>C)</a:t>
            </a:r>
            <a:endParaRPr lang="en-US" sz="1200" dirty="0">
              <a:latin typeface="+mn-lt"/>
            </a:endParaRPr>
          </a:p>
        </c:rich>
      </c:tx>
      <c:layout>
        <c:manualLayout>
          <c:xMode val="edge"/>
          <c:yMode val="edge"/>
          <c:x val="0.17179199091341651"/>
          <c:y val="1.2184003315375102E-3"/>
        </c:manualLayout>
      </c:layout>
      <c:overlay val="0"/>
    </c:title>
    <c:autoTitleDeleted val="0"/>
    <c:plotArea>
      <c:layout>
        <c:manualLayout>
          <c:layoutTarget val="inner"/>
          <c:xMode val="edge"/>
          <c:yMode val="edge"/>
          <c:x val="0.18234593482832256"/>
          <c:y val="0.11435185185185187"/>
          <c:w val="0.75332657979156059"/>
          <c:h val="0.64504629629629995"/>
        </c:manualLayout>
      </c:layout>
      <c:scatterChart>
        <c:scatterStyle val="lineMarker"/>
        <c:varyColors val="0"/>
        <c:ser>
          <c:idx val="0"/>
          <c:order val="0"/>
          <c:tx>
            <c:v>Spirulina</c:v>
          </c:tx>
          <c:spPr>
            <a:ln w="12700">
              <a:solidFill>
                <a:srgbClr val="FF0000"/>
              </a:solidFill>
            </a:ln>
          </c:spPr>
          <c:marker>
            <c:symbol val="diamond"/>
            <c:size val="7"/>
            <c:spPr>
              <a:solidFill>
                <a:srgbClr val="FF0000"/>
              </a:solidFill>
              <a:ln w="12700">
                <a:solidFill>
                  <a:srgbClr val="FF0000"/>
                </a:solidFill>
              </a:ln>
            </c:spPr>
          </c:marker>
          <c:errBars>
            <c:errDir val="y"/>
            <c:errBarType val="both"/>
            <c:errValType val="fixedVal"/>
            <c:noEndCap val="0"/>
            <c:val val="1.35"/>
          </c:errBars>
          <c:errBars>
            <c:errDir val="x"/>
            <c:errBarType val="both"/>
            <c:errValType val="fixedVal"/>
            <c:noEndCap val="0"/>
            <c:val val="1"/>
          </c:errBars>
          <c:xVal>
            <c:numRef>
              <c:f>('Yield Results'!$H$5,'Yield Results'!$H$8,'Yield Results'!$H$11,'Yield Results'!$H$14,'Yield Results'!$H$17)</c:f>
              <c:numCache>
                <c:formatCode>General</c:formatCode>
                <c:ptCount val="5"/>
                <c:pt idx="0">
                  <c:v>15</c:v>
                </c:pt>
                <c:pt idx="1">
                  <c:v>30</c:v>
                </c:pt>
                <c:pt idx="2">
                  <c:v>60</c:v>
                </c:pt>
                <c:pt idx="3">
                  <c:v>90</c:v>
                </c:pt>
                <c:pt idx="4">
                  <c:v>120</c:v>
                </c:pt>
              </c:numCache>
            </c:numRef>
          </c:xVal>
          <c:yVal>
            <c:numRef>
              <c:f>('Yield Results'!$K$5,'Yield Results'!$K$8,'Yield Results'!$K$11,'Yield Results'!$K$14,'Yield Results'!$K$17)</c:f>
              <c:numCache>
                <c:formatCode>0.0</c:formatCode>
                <c:ptCount val="5"/>
                <c:pt idx="0">
                  <c:v>30.977531857813553</c:v>
                </c:pt>
                <c:pt idx="1">
                  <c:v>31.298904538341063</c:v>
                </c:pt>
                <c:pt idx="2" formatCode="0.00">
                  <c:v>29.342723004694829</c:v>
                </c:pt>
                <c:pt idx="3">
                  <c:v>29.063268499888231</c:v>
                </c:pt>
                <c:pt idx="4">
                  <c:v>37.446903644086753</c:v>
                </c:pt>
              </c:numCache>
            </c:numRef>
          </c:yVal>
          <c:smooth val="1"/>
          <c:extLst>
            <c:ext xmlns:c16="http://schemas.microsoft.com/office/drawing/2014/chart" uri="{C3380CC4-5D6E-409C-BE32-E72D297353CC}">
              <c16:uniqueId val="{00000000-DD98-4797-A8CA-F484FEB9DF36}"/>
            </c:ext>
          </c:extLst>
        </c:ser>
        <c:ser>
          <c:idx val="1"/>
          <c:order val="1"/>
          <c:tx>
            <c:v>UGA-Raceway</c:v>
          </c:tx>
          <c:spPr>
            <a:ln w="12700">
              <a:solidFill>
                <a:srgbClr val="00B0F0"/>
              </a:solidFill>
            </a:ln>
          </c:spPr>
          <c:marker>
            <c:spPr>
              <a:solidFill>
                <a:srgbClr val="00B0F0"/>
              </a:solidFill>
              <a:ln>
                <a:solidFill>
                  <a:srgbClr val="00B0F0"/>
                </a:solidFill>
              </a:ln>
            </c:spPr>
          </c:marker>
          <c:errBars>
            <c:errDir val="y"/>
            <c:errBarType val="both"/>
            <c:errValType val="fixedVal"/>
            <c:noEndCap val="0"/>
            <c:val val="5"/>
          </c:errBars>
          <c:errBars>
            <c:errDir val="x"/>
            <c:errBarType val="both"/>
            <c:errValType val="fixedVal"/>
            <c:noEndCap val="0"/>
            <c:val val="1"/>
          </c:errBars>
          <c:xVal>
            <c:numRef>
              <c:f>('Yield Results'!$H$28,'Yield Results'!$H$31,'Yield Results'!$H$34,'Yield Results'!$H$37,'Yield Results'!$H$40)</c:f>
              <c:numCache>
                <c:formatCode>General</c:formatCode>
                <c:ptCount val="5"/>
                <c:pt idx="0">
                  <c:v>15</c:v>
                </c:pt>
                <c:pt idx="1">
                  <c:v>30</c:v>
                </c:pt>
                <c:pt idx="2">
                  <c:v>60</c:v>
                </c:pt>
                <c:pt idx="3">
                  <c:v>90</c:v>
                </c:pt>
                <c:pt idx="4">
                  <c:v>120</c:v>
                </c:pt>
              </c:numCache>
            </c:numRef>
          </c:xVal>
          <c:yVal>
            <c:numRef>
              <c:f>('Yield Results'!$K$28,'Yield Results'!$K$31,'Yield Results'!$K$34,'Yield Results'!$K$37,'Yield Results'!$K$40)</c:f>
              <c:numCache>
                <c:formatCode>0.0</c:formatCode>
                <c:ptCount val="5"/>
                <c:pt idx="0">
                  <c:v>27.076411960132887</c:v>
                </c:pt>
                <c:pt idx="1">
                  <c:v>30.39867109634552</c:v>
                </c:pt>
                <c:pt idx="2" formatCode="0.00">
                  <c:v>26.854928017718837</c:v>
                </c:pt>
                <c:pt idx="3">
                  <c:v>26.190476190476193</c:v>
                </c:pt>
                <c:pt idx="4">
                  <c:v>25.636766334440754</c:v>
                </c:pt>
              </c:numCache>
            </c:numRef>
          </c:yVal>
          <c:smooth val="1"/>
          <c:extLst>
            <c:ext xmlns:c16="http://schemas.microsoft.com/office/drawing/2014/chart" uri="{C3380CC4-5D6E-409C-BE32-E72D297353CC}">
              <c16:uniqueId val="{00000001-DD98-4797-A8CA-F484FEB9DF36}"/>
            </c:ext>
          </c:extLst>
        </c:ser>
        <c:dLbls>
          <c:showLegendKey val="0"/>
          <c:showVal val="0"/>
          <c:showCatName val="0"/>
          <c:showSerName val="0"/>
          <c:showPercent val="0"/>
          <c:showBubbleSize val="0"/>
        </c:dLbls>
        <c:axId val="607448976"/>
        <c:axId val="607452504"/>
      </c:scatterChart>
      <c:valAx>
        <c:axId val="607448976"/>
        <c:scaling>
          <c:orientation val="minMax"/>
        </c:scaling>
        <c:delete val="0"/>
        <c:axPos val="b"/>
        <c:title>
          <c:tx>
            <c:rich>
              <a:bodyPr/>
              <a:lstStyle/>
              <a:p>
                <a:pPr>
                  <a:defRPr sz="1400" b="1"/>
                </a:pPr>
                <a:r>
                  <a:rPr lang="en-US" sz="1400" b="1">
                    <a:latin typeface="+mn-lt"/>
                  </a:rPr>
                  <a:t>Holding Time (min)</a:t>
                </a:r>
              </a:p>
            </c:rich>
          </c:tx>
          <c:overlay val="0"/>
        </c:title>
        <c:numFmt formatCode="General" sourceLinked="1"/>
        <c:majorTickMark val="in"/>
        <c:minorTickMark val="in"/>
        <c:tickLblPos val="nextTo"/>
        <c:txPr>
          <a:bodyPr/>
          <a:lstStyle/>
          <a:p>
            <a:pPr>
              <a:defRPr sz="1200" b="1">
                <a:latin typeface="+mn-lt"/>
              </a:defRPr>
            </a:pPr>
            <a:endParaRPr lang="en-US"/>
          </a:p>
        </c:txPr>
        <c:crossAx val="607452504"/>
        <c:crosses val="autoZero"/>
        <c:crossBetween val="midCat"/>
        <c:majorUnit val="20"/>
        <c:minorUnit val="10"/>
      </c:valAx>
      <c:valAx>
        <c:axId val="607452504"/>
        <c:scaling>
          <c:orientation val="minMax"/>
          <c:max val="50"/>
          <c:min val="0"/>
        </c:scaling>
        <c:delete val="0"/>
        <c:axPos val="l"/>
        <c:title>
          <c:tx>
            <c:rich>
              <a:bodyPr/>
              <a:lstStyle/>
              <a:p>
                <a:pPr>
                  <a:defRPr sz="1400" b="1"/>
                </a:pPr>
                <a:r>
                  <a:rPr lang="en-US" sz="1400" b="1">
                    <a:latin typeface="+mn-lt"/>
                  </a:rPr>
                  <a:t>Average Oil Yield (% DAF)</a:t>
                </a:r>
              </a:p>
            </c:rich>
          </c:tx>
          <c:layout>
            <c:manualLayout>
              <c:xMode val="edge"/>
              <c:yMode val="edge"/>
              <c:x val="1.9578261378744979E-2"/>
              <c:y val="8.6954661489231658E-2"/>
            </c:manualLayout>
          </c:layout>
          <c:overlay val="0"/>
        </c:title>
        <c:numFmt formatCode="0" sourceLinked="0"/>
        <c:majorTickMark val="in"/>
        <c:minorTickMark val="in"/>
        <c:tickLblPos val="nextTo"/>
        <c:txPr>
          <a:bodyPr/>
          <a:lstStyle/>
          <a:p>
            <a:pPr>
              <a:defRPr sz="1200" b="1">
                <a:latin typeface="+mn-lt"/>
              </a:defRPr>
            </a:pPr>
            <a:endParaRPr lang="en-US"/>
          </a:p>
        </c:txPr>
        <c:crossAx val="607448976"/>
        <c:crosses val="autoZero"/>
        <c:crossBetween val="midCat"/>
        <c:majorUnit val="10"/>
        <c:minorUnit val="5"/>
      </c:valAx>
      <c:spPr>
        <a:ln>
          <a:noFill/>
        </a:ln>
      </c:spPr>
    </c:plotArea>
    <c:legend>
      <c:legendPos val="r"/>
      <c:legendEntry>
        <c:idx val="0"/>
        <c:txPr>
          <a:bodyPr/>
          <a:lstStyle/>
          <a:p>
            <a:pPr>
              <a:defRPr sz="1200" b="1">
                <a:latin typeface="+mn-lt"/>
              </a:defRPr>
            </a:pPr>
            <a:endParaRPr lang="en-US"/>
          </a:p>
        </c:txPr>
      </c:legendEntry>
      <c:legendEntry>
        <c:idx val="1"/>
        <c:txPr>
          <a:bodyPr/>
          <a:lstStyle/>
          <a:p>
            <a:pPr>
              <a:defRPr sz="1200" b="1">
                <a:latin typeface="+mn-lt"/>
              </a:defRPr>
            </a:pPr>
            <a:endParaRPr lang="en-US"/>
          </a:p>
        </c:txPr>
      </c:legendEntry>
      <c:layout>
        <c:manualLayout>
          <c:xMode val="edge"/>
          <c:yMode val="edge"/>
          <c:x val="0.49230955779650348"/>
          <c:y val="0.53187897346165069"/>
          <c:w val="0.45600435910423481"/>
          <c:h val="0.21165665147119794"/>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Fresh Co-Mo - </a:t>
            </a:r>
            <a:r>
              <a:rPr lang="en-US" sz="1800" b="1" i="0" u="none" strike="noStrike" baseline="0">
                <a:effectLst/>
              </a:rPr>
              <a:t>H</a:t>
            </a:r>
            <a:r>
              <a:rPr lang="en-US" sz="1800" b="1" i="0" u="none" strike="noStrike" baseline="-25000">
                <a:effectLst/>
              </a:rPr>
              <a:t>2</a:t>
            </a:r>
            <a:r>
              <a:rPr lang="en-US" sz="1800" b="1" i="0" u="none" strike="noStrike" baseline="0">
                <a:effectLst/>
              </a:rPr>
              <a:t> TPR </a:t>
            </a:r>
            <a:endParaRPr lang="en-US"/>
          </a:p>
        </c:rich>
      </c:tx>
      <c:layout>
        <c:manualLayout>
          <c:xMode val="edge"/>
          <c:yMode val="edge"/>
          <c:x val="0.31856910569105695"/>
          <c:y val="1.2658227848101266E-2"/>
        </c:manualLayout>
      </c:layout>
      <c:overlay val="0"/>
    </c:title>
    <c:autoTitleDeleted val="0"/>
    <c:plotArea>
      <c:layout>
        <c:manualLayout>
          <c:layoutTarget val="inner"/>
          <c:xMode val="edge"/>
          <c:yMode val="edge"/>
          <c:x val="0.16402347267567161"/>
          <c:y val="4.684607462041928E-2"/>
          <c:w val="0.68601344344152104"/>
          <c:h val="0.75797800591381859"/>
        </c:manualLayout>
      </c:layout>
      <c:scatterChart>
        <c:scatterStyle val="smoothMarker"/>
        <c:varyColors val="0"/>
        <c:ser>
          <c:idx val="0"/>
          <c:order val="0"/>
          <c:tx>
            <c:v>Temperature</c:v>
          </c:tx>
          <c:spPr>
            <a:ln w="15875">
              <a:solidFill>
                <a:schemeClr val="tx1"/>
              </a:solidFill>
            </a:ln>
          </c:spPr>
          <c:marker>
            <c:symbol val="none"/>
          </c:marker>
          <c:xVal>
            <c:numRef>
              <c:f>Sheet1!$B$19:$B$1180</c:f>
              <c:numCache>
                <c:formatCode>General</c:formatCode>
                <c:ptCount val="1162"/>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pt idx="600">
                  <c:v>50.083333333333336</c:v>
                </c:pt>
                <c:pt idx="601">
                  <c:v>50.166666666666664</c:v>
                </c:pt>
                <c:pt idx="602">
                  <c:v>50.25</c:v>
                </c:pt>
                <c:pt idx="603">
                  <c:v>50.333333333333336</c:v>
                </c:pt>
                <c:pt idx="604">
                  <c:v>50.416666666666664</c:v>
                </c:pt>
                <c:pt idx="605">
                  <c:v>50.5</c:v>
                </c:pt>
                <c:pt idx="606">
                  <c:v>50.583333333333336</c:v>
                </c:pt>
                <c:pt idx="607">
                  <c:v>50.666666666666664</c:v>
                </c:pt>
                <c:pt idx="608">
                  <c:v>50.75</c:v>
                </c:pt>
                <c:pt idx="609">
                  <c:v>50.833333333333336</c:v>
                </c:pt>
                <c:pt idx="610">
                  <c:v>50.916666666666664</c:v>
                </c:pt>
                <c:pt idx="611">
                  <c:v>51</c:v>
                </c:pt>
                <c:pt idx="612">
                  <c:v>51.083333333333336</c:v>
                </c:pt>
                <c:pt idx="613">
                  <c:v>51.166666666666664</c:v>
                </c:pt>
                <c:pt idx="614">
                  <c:v>51.25</c:v>
                </c:pt>
                <c:pt idx="615">
                  <c:v>51.333333333333336</c:v>
                </c:pt>
                <c:pt idx="616">
                  <c:v>51.416666666666664</c:v>
                </c:pt>
                <c:pt idx="617">
                  <c:v>51.5</c:v>
                </c:pt>
                <c:pt idx="618">
                  <c:v>51.583333333333336</c:v>
                </c:pt>
                <c:pt idx="619">
                  <c:v>51.666666666666664</c:v>
                </c:pt>
                <c:pt idx="620">
                  <c:v>51.75</c:v>
                </c:pt>
                <c:pt idx="621">
                  <c:v>51.833333333333336</c:v>
                </c:pt>
                <c:pt idx="622">
                  <c:v>51.916666666666664</c:v>
                </c:pt>
                <c:pt idx="623">
                  <c:v>52</c:v>
                </c:pt>
                <c:pt idx="624">
                  <c:v>52.083333333333336</c:v>
                </c:pt>
                <c:pt idx="625">
                  <c:v>52.166666666666664</c:v>
                </c:pt>
                <c:pt idx="626">
                  <c:v>52.25</c:v>
                </c:pt>
                <c:pt idx="627">
                  <c:v>52.333333333333336</c:v>
                </c:pt>
                <c:pt idx="628">
                  <c:v>52.416666666666664</c:v>
                </c:pt>
                <c:pt idx="629">
                  <c:v>52.5</c:v>
                </c:pt>
                <c:pt idx="630">
                  <c:v>52.583333333333336</c:v>
                </c:pt>
                <c:pt idx="631">
                  <c:v>52.666666666666664</c:v>
                </c:pt>
                <c:pt idx="632">
                  <c:v>52.75</c:v>
                </c:pt>
                <c:pt idx="633">
                  <c:v>52.833333333333336</c:v>
                </c:pt>
                <c:pt idx="634">
                  <c:v>52.916666666666664</c:v>
                </c:pt>
                <c:pt idx="635">
                  <c:v>53</c:v>
                </c:pt>
                <c:pt idx="636">
                  <c:v>53.083333333333336</c:v>
                </c:pt>
                <c:pt idx="637">
                  <c:v>53.166666666666664</c:v>
                </c:pt>
                <c:pt idx="638">
                  <c:v>53.25</c:v>
                </c:pt>
                <c:pt idx="639">
                  <c:v>53.333333333333336</c:v>
                </c:pt>
                <c:pt idx="640">
                  <c:v>53.416666666666664</c:v>
                </c:pt>
                <c:pt idx="641">
                  <c:v>53.5</c:v>
                </c:pt>
                <c:pt idx="642">
                  <c:v>53.583333333333336</c:v>
                </c:pt>
                <c:pt idx="643">
                  <c:v>53.666666666666664</c:v>
                </c:pt>
                <c:pt idx="644">
                  <c:v>53.75</c:v>
                </c:pt>
                <c:pt idx="645">
                  <c:v>53.833333333333336</c:v>
                </c:pt>
                <c:pt idx="646">
                  <c:v>53.916666666666664</c:v>
                </c:pt>
                <c:pt idx="647">
                  <c:v>54</c:v>
                </c:pt>
                <c:pt idx="648">
                  <c:v>54.083333333333336</c:v>
                </c:pt>
                <c:pt idx="649">
                  <c:v>54.166666666666664</c:v>
                </c:pt>
                <c:pt idx="650">
                  <c:v>54.25</c:v>
                </c:pt>
                <c:pt idx="651">
                  <c:v>54.333333333333336</c:v>
                </c:pt>
                <c:pt idx="652">
                  <c:v>54.416666666666664</c:v>
                </c:pt>
                <c:pt idx="653">
                  <c:v>54.5</c:v>
                </c:pt>
                <c:pt idx="654">
                  <c:v>54.583333333333336</c:v>
                </c:pt>
                <c:pt idx="655">
                  <c:v>54.666666666666664</c:v>
                </c:pt>
                <c:pt idx="656">
                  <c:v>54.75</c:v>
                </c:pt>
                <c:pt idx="657">
                  <c:v>54.833333333333336</c:v>
                </c:pt>
                <c:pt idx="658">
                  <c:v>54.916666666666664</c:v>
                </c:pt>
                <c:pt idx="659">
                  <c:v>55</c:v>
                </c:pt>
                <c:pt idx="660">
                  <c:v>55.083333333333336</c:v>
                </c:pt>
                <c:pt idx="661">
                  <c:v>55.166666666666664</c:v>
                </c:pt>
                <c:pt idx="662">
                  <c:v>55.25</c:v>
                </c:pt>
                <c:pt idx="663">
                  <c:v>55.333333333333336</c:v>
                </c:pt>
                <c:pt idx="664">
                  <c:v>55.416666666666664</c:v>
                </c:pt>
                <c:pt idx="665">
                  <c:v>55.5</c:v>
                </c:pt>
                <c:pt idx="666">
                  <c:v>55.583333333333336</c:v>
                </c:pt>
                <c:pt idx="667">
                  <c:v>55.666666666666664</c:v>
                </c:pt>
                <c:pt idx="668">
                  <c:v>55.75</c:v>
                </c:pt>
                <c:pt idx="669">
                  <c:v>55.833333333333336</c:v>
                </c:pt>
                <c:pt idx="670">
                  <c:v>55.916666666666664</c:v>
                </c:pt>
                <c:pt idx="671">
                  <c:v>56</c:v>
                </c:pt>
                <c:pt idx="672">
                  <c:v>56.083333333333336</c:v>
                </c:pt>
                <c:pt idx="673">
                  <c:v>56.166666666666664</c:v>
                </c:pt>
                <c:pt idx="674">
                  <c:v>56.25</c:v>
                </c:pt>
                <c:pt idx="675">
                  <c:v>56.333333333333336</c:v>
                </c:pt>
                <c:pt idx="676">
                  <c:v>56.416666666666664</c:v>
                </c:pt>
                <c:pt idx="677">
                  <c:v>56.5</c:v>
                </c:pt>
                <c:pt idx="678">
                  <c:v>56.583333333333336</c:v>
                </c:pt>
                <c:pt idx="679">
                  <c:v>56.666666666666664</c:v>
                </c:pt>
                <c:pt idx="680">
                  <c:v>56.75</c:v>
                </c:pt>
                <c:pt idx="681">
                  <c:v>56.833333333333336</c:v>
                </c:pt>
                <c:pt idx="682">
                  <c:v>56.916666666666664</c:v>
                </c:pt>
                <c:pt idx="683">
                  <c:v>57</c:v>
                </c:pt>
                <c:pt idx="684">
                  <c:v>57.083333333333336</c:v>
                </c:pt>
                <c:pt idx="685">
                  <c:v>57.166666666666664</c:v>
                </c:pt>
                <c:pt idx="686">
                  <c:v>57.25</c:v>
                </c:pt>
                <c:pt idx="687">
                  <c:v>57.333333333333336</c:v>
                </c:pt>
                <c:pt idx="688">
                  <c:v>57.416666666666664</c:v>
                </c:pt>
                <c:pt idx="689">
                  <c:v>57.5</c:v>
                </c:pt>
                <c:pt idx="690">
                  <c:v>57.583333333333336</c:v>
                </c:pt>
                <c:pt idx="691">
                  <c:v>57.666666666666664</c:v>
                </c:pt>
                <c:pt idx="692">
                  <c:v>57.75</c:v>
                </c:pt>
                <c:pt idx="693">
                  <c:v>57.833333333333336</c:v>
                </c:pt>
                <c:pt idx="694">
                  <c:v>57.916666666666664</c:v>
                </c:pt>
                <c:pt idx="695">
                  <c:v>58</c:v>
                </c:pt>
                <c:pt idx="696">
                  <c:v>58.083333333333336</c:v>
                </c:pt>
                <c:pt idx="697">
                  <c:v>58.166666666666664</c:v>
                </c:pt>
                <c:pt idx="698">
                  <c:v>58.25</c:v>
                </c:pt>
                <c:pt idx="699">
                  <c:v>58.333333333333336</c:v>
                </c:pt>
                <c:pt idx="700">
                  <c:v>58.416666666666664</c:v>
                </c:pt>
                <c:pt idx="701">
                  <c:v>58.5</c:v>
                </c:pt>
                <c:pt idx="702">
                  <c:v>58.583333333333336</c:v>
                </c:pt>
                <c:pt idx="703">
                  <c:v>58.666666666666664</c:v>
                </c:pt>
                <c:pt idx="704">
                  <c:v>58.75</c:v>
                </c:pt>
                <c:pt idx="705">
                  <c:v>58.833333333333336</c:v>
                </c:pt>
                <c:pt idx="706">
                  <c:v>58.916666666666664</c:v>
                </c:pt>
                <c:pt idx="707">
                  <c:v>59</c:v>
                </c:pt>
                <c:pt idx="708">
                  <c:v>59.083333333333336</c:v>
                </c:pt>
                <c:pt idx="709">
                  <c:v>59.166666666666664</c:v>
                </c:pt>
                <c:pt idx="710">
                  <c:v>59.25</c:v>
                </c:pt>
                <c:pt idx="711">
                  <c:v>59.333333333333336</c:v>
                </c:pt>
                <c:pt idx="712">
                  <c:v>59.416666666666664</c:v>
                </c:pt>
                <c:pt idx="713">
                  <c:v>59.5</c:v>
                </c:pt>
                <c:pt idx="714">
                  <c:v>59.583333333333336</c:v>
                </c:pt>
                <c:pt idx="715">
                  <c:v>59.666666666666664</c:v>
                </c:pt>
                <c:pt idx="716">
                  <c:v>59.75</c:v>
                </c:pt>
                <c:pt idx="717">
                  <c:v>59.833333333333336</c:v>
                </c:pt>
                <c:pt idx="718">
                  <c:v>59.916666666666664</c:v>
                </c:pt>
                <c:pt idx="719">
                  <c:v>60</c:v>
                </c:pt>
                <c:pt idx="720">
                  <c:v>60.083333333333336</c:v>
                </c:pt>
                <c:pt idx="721">
                  <c:v>60.166666666666664</c:v>
                </c:pt>
                <c:pt idx="722">
                  <c:v>60.25</c:v>
                </c:pt>
                <c:pt idx="723">
                  <c:v>60.333333333333336</c:v>
                </c:pt>
                <c:pt idx="724">
                  <c:v>60.416666666666664</c:v>
                </c:pt>
                <c:pt idx="725">
                  <c:v>60.5</c:v>
                </c:pt>
                <c:pt idx="726">
                  <c:v>60.583333333333336</c:v>
                </c:pt>
                <c:pt idx="727">
                  <c:v>60.666666666666664</c:v>
                </c:pt>
                <c:pt idx="728">
                  <c:v>60.75</c:v>
                </c:pt>
                <c:pt idx="729">
                  <c:v>60.833333333333336</c:v>
                </c:pt>
                <c:pt idx="730">
                  <c:v>60.916666666666664</c:v>
                </c:pt>
                <c:pt idx="731">
                  <c:v>61</c:v>
                </c:pt>
                <c:pt idx="732">
                  <c:v>61.083333333333336</c:v>
                </c:pt>
                <c:pt idx="733">
                  <c:v>61.166666666666664</c:v>
                </c:pt>
                <c:pt idx="734">
                  <c:v>61.25</c:v>
                </c:pt>
                <c:pt idx="735">
                  <c:v>61.333333333333336</c:v>
                </c:pt>
                <c:pt idx="736">
                  <c:v>61.416666666666664</c:v>
                </c:pt>
                <c:pt idx="737">
                  <c:v>61.5</c:v>
                </c:pt>
                <c:pt idx="738">
                  <c:v>61.583333333333336</c:v>
                </c:pt>
                <c:pt idx="739">
                  <c:v>61.666666666666664</c:v>
                </c:pt>
                <c:pt idx="740">
                  <c:v>61.75</c:v>
                </c:pt>
                <c:pt idx="741">
                  <c:v>61.833333333333336</c:v>
                </c:pt>
                <c:pt idx="742">
                  <c:v>61.916666666666664</c:v>
                </c:pt>
                <c:pt idx="743">
                  <c:v>62</c:v>
                </c:pt>
                <c:pt idx="744">
                  <c:v>62.083333333333336</c:v>
                </c:pt>
                <c:pt idx="745">
                  <c:v>62.166666666666664</c:v>
                </c:pt>
                <c:pt idx="746">
                  <c:v>62.25</c:v>
                </c:pt>
                <c:pt idx="747">
                  <c:v>62.333333333333336</c:v>
                </c:pt>
                <c:pt idx="748">
                  <c:v>62.416666666666664</c:v>
                </c:pt>
                <c:pt idx="749">
                  <c:v>62.5</c:v>
                </c:pt>
                <c:pt idx="750">
                  <c:v>62.583333333333336</c:v>
                </c:pt>
                <c:pt idx="751">
                  <c:v>62.666666666666664</c:v>
                </c:pt>
                <c:pt idx="752">
                  <c:v>62.75</c:v>
                </c:pt>
                <c:pt idx="753">
                  <c:v>62.833333333333336</c:v>
                </c:pt>
                <c:pt idx="754">
                  <c:v>62.916666666666664</c:v>
                </c:pt>
                <c:pt idx="755">
                  <c:v>63</c:v>
                </c:pt>
                <c:pt idx="756">
                  <c:v>63.083333333333336</c:v>
                </c:pt>
                <c:pt idx="757">
                  <c:v>63.166666666666664</c:v>
                </c:pt>
                <c:pt idx="758">
                  <c:v>63.25</c:v>
                </c:pt>
                <c:pt idx="759">
                  <c:v>63.333333333333336</c:v>
                </c:pt>
                <c:pt idx="760">
                  <c:v>63.416666666666664</c:v>
                </c:pt>
                <c:pt idx="761">
                  <c:v>63.5</c:v>
                </c:pt>
                <c:pt idx="762">
                  <c:v>63.583333333333336</c:v>
                </c:pt>
                <c:pt idx="763">
                  <c:v>63.666666666666664</c:v>
                </c:pt>
                <c:pt idx="764">
                  <c:v>63.75</c:v>
                </c:pt>
                <c:pt idx="765">
                  <c:v>63.833333333333336</c:v>
                </c:pt>
                <c:pt idx="766">
                  <c:v>63.916666666666664</c:v>
                </c:pt>
                <c:pt idx="767">
                  <c:v>64</c:v>
                </c:pt>
                <c:pt idx="768">
                  <c:v>64.083333333333329</c:v>
                </c:pt>
                <c:pt idx="769">
                  <c:v>64.166666666666671</c:v>
                </c:pt>
                <c:pt idx="770">
                  <c:v>64.25</c:v>
                </c:pt>
                <c:pt idx="771">
                  <c:v>64.333333333333329</c:v>
                </c:pt>
                <c:pt idx="772">
                  <c:v>64.416666666666671</c:v>
                </c:pt>
                <c:pt idx="773">
                  <c:v>64.5</c:v>
                </c:pt>
                <c:pt idx="774">
                  <c:v>64.583333333333329</c:v>
                </c:pt>
                <c:pt idx="775">
                  <c:v>64.666666666666671</c:v>
                </c:pt>
                <c:pt idx="776">
                  <c:v>64.75</c:v>
                </c:pt>
                <c:pt idx="777">
                  <c:v>64.833333333333329</c:v>
                </c:pt>
                <c:pt idx="778">
                  <c:v>64.916666666666671</c:v>
                </c:pt>
                <c:pt idx="779">
                  <c:v>65</c:v>
                </c:pt>
                <c:pt idx="780">
                  <c:v>65.083333333333329</c:v>
                </c:pt>
                <c:pt idx="781">
                  <c:v>65.166666666666671</c:v>
                </c:pt>
                <c:pt idx="782">
                  <c:v>65.25</c:v>
                </c:pt>
                <c:pt idx="783">
                  <c:v>65.333333333333329</c:v>
                </c:pt>
                <c:pt idx="784">
                  <c:v>65.416666666666671</c:v>
                </c:pt>
                <c:pt idx="785">
                  <c:v>65.5</c:v>
                </c:pt>
                <c:pt idx="786">
                  <c:v>65.583333333333329</c:v>
                </c:pt>
                <c:pt idx="787">
                  <c:v>65.666666666666671</c:v>
                </c:pt>
                <c:pt idx="788">
                  <c:v>65.75</c:v>
                </c:pt>
                <c:pt idx="789">
                  <c:v>65.833333333333329</c:v>
                </c:pt>
                <c:pt idx="790">
                  <c:v>65.916666666666671</c:v>
                </c:pt>
                <c:pt idx="791">
                  <c:v>66</c:v>
                </c:pt>
                <c:pt idx="792">
                  <c:v>66.083333333333329</c:v>
                </c:pt>
                <c:pt idx="793">
                  <c:v>66.166666666666671</c:v>
                </c:pt>
                <c:pt idx="794">
                  <c:v>66.25</c:v>
                </c:pt>
                <c:pt idx="795">
                  <c:v>66.333333333333329</c:v>
                </c:pt>
                <c:pt idx="796">
                  <c:v>66.416666666666671</c:v>
                </c:pt>
                <c:pt idx="797">
                  <c:v>66.5</c:v>
                </c:pt>
                <c:pt idx="798">
                  <c:v>66.583333333333329</c:v>
                </c:pt>
                <c:pt idx="799">
                  <c:v>66.666666666666671</c:v>
                </c:pt>
                <c:pt idx="800">
                  <c:v>66.75</c:v>
                </c:pt>
                <c:pt idx="801">
                  <c:v>66.833333333333329</c:v>
                </c:pt>
                <c:pt idx="802">
                  <c:v>66.916666666666671</c:v>
                </c:pt>
                <c:pt idx="803">
                  <c:v>67</c:v>
                </c:pt>
                <c:pt idx="804">
                  <c:v>67.083333333333329</c:v>
                </c:pt>
                <c:pt idx="805">
                  <c:v>67.166666666666671</c:v>
                </c:pt>
                <c:pt idx="806">
                  <c:v>67.25</c:v>
                </c:pt>
                <c:pt idx="807">
                  <c:v>67.333333333333329</c:v>
                </c:pt>
                <c:pt idx="808">
                  <c:v>67.416666666666671</c:v>
                </c:pt>
                <c:pt idx="809">
                  <c:v>67.5</c:v>
                </c:pt>
                <c:pt idx="810">
                  <c:v>67.583333333333329</c:v>
                </c:pt>
                <c:pt idx="811">
                  <c:v>67.666666666666671</c:v>
                </c:pt>
                <c:pt idx="812">
                  <c:v>67.75</c:v>
                </c:pt>
                <c:pt idx="813">
                  <c:v>67.833333333333329</c:v>
                </c:pt>
                <c:pt idx="814">
                  <c:v>67.916666666666671</c:v>
                </c:pt>
                <c:pt idx="815">
                  <c:v>68</c:v>
                </c:pt>
                <c:pt idx="816">
                  <c:v>68.083333333333329</c:v>
                </c:pt>
                <c:pt idx="817">
                  <c:v>68.166666666666671</c:v>
                </c:pt>
                <c:pt idx="818">
                  <c:v>68.25</c:v>
                </c:pt>
                <c:pt idx="819">
                  <c:v>68.333333333333329</c:v>
                </c:pt>
                <c:pt idx="820">
                  <c:v>68.416666666666671</c:v>
                </c:pt>
                <c:pt idx="821">
                  <c:v>68.5</c:v>
                </c:pt>
                <c:pt idx="822">
                  <c:v>68.583333333333329</c:v>
                </c:pt>
                <c:pt idx="823">
                  <c:v>68.666666666666671</c:v>
                </c:pt>
                <c:pt idx="824">
                  <c:v>68.75</c:v>
                </c:pt>
                <c:pt idx="825">
                  <c:v>68.833333333333329</c:v>
                </c:pt>
                <c:pt idx="826">
                  <c:v>68.916666666666671</c:v>
                </c:pt>
                <c:pt idx="827">
                  <c:v>69</c:v>
                </c:pt>
                <c:pt idx="828">
                  <c:v>69.083333333333329</c:v>
                </c:pt>
                <c:pt idx="829">
                  <c:v>69.166666666666671</c:v>
                </c:pt>
                <c:pt idx="830">
                  <c:v>69.25</c:v>
                </c:pt>
                <c:pt idx="831">
                  <c:v>69.333333333333329</c:v>
                </c:pt>
                <c:pt idx="832">
                  <c:v>69.416666666666671</c:v>
                </c:pt>
                <c:pt idx="833">
                  <c:v>69.5</c:v>
                </c:pt>
                <c:pt idx="834">
                  <c:v>69.583333333333329</c:v>
                </c:pt>
                <c:pt idx="835">
                  <c:v>69.666666666666671</c:v>
                </c:pt>
                <c:pt idx="836">
                  <c:v>69.75</c:v>
                </c:pt>
                <c:pt idx="837">
                  <c:v>69.833333333333329</c:v>
                </c:pt>
                <c:pt idx="838">
                  <c:v>69.916666666666671</c:v>
                </c:pt>
                <c:pt idx="839">
                  <c:v>70</c:v>
                </c:pt>
                <c:pt idx="840">
                  <c:v>70.083333333333329</c:v>
                </c:pt>
                <c:pt idx="841">
                  <c:v>70.166666666666671</c:v>
                </c:pt>
                <c:pt idx="842">
                  <c:v>70.25</c:v>
                </c:pt>
                <c:pt idx="843">
                  <c:v>70.333333333333329</c:v>
                </c:pt>
                <c:pt idx="844">
                  <c:v>70.416666666666671</c:v>
                </c:pt>
                <c:pt idx="845">
                  <c:v>70.5</c:v>
                </c:pt>
                <c:pt idx="846">
                  <c:v>70.583333333333329</c:v>
                </c:pt>
                <c:pt idx="847">
                  <c:v>70.666666666666671</c:v>
                </c:pt>
                <c:pt idx="848">
                  <c:v>70.75</c:v>
                </c:pt>
                <c:pt idx="849">
                  <c:v>70.833333333333329</c:v>
                </c:pt>
                <c:pt idx="850">
                  <c:v>70.916666666666671</c:v>
                </c:pt>
                <c:pt idx="851">
                  <c:v>71</c:v>
                </c:pt>
                <c:pt idx="852">
                  <c:v>71.083333333333329</c:v>
                </c:pt>
                <c:pt idx="853">
                  <c:v>71.166666666666671</c:v>
                </c:pt>
                <c:pt idx="854">
                  <c:v>71.25</c:v>
                </c:pt>
                <c:pt idx="855">
                  <c:v>71.333333333333329</c:v>
                </c:pt>
                <c:pt idx="856">
                  <c:v>71.416666666666671</c:v>
                </c:pt>
                <c:pt idx="857">
                  <c:v>71.5</c:v>
                </c:pt>
                <c:pt idx="858">
                  <c:v>71.583333333333329</c:v>
                </c:pt>
                <c:pt idx="859">
                  <c:v>71.666666666666671</c:v>
                </c:pt>
                <c:pt idx="860">
                  <c:v>71.75</c:v>
                </c:pt>
                <c:pt idx="861">
                  <c:v>71.833333333333329</c:v>
                </c:pt>
                <c:pt idx="862">
                  <c:v>71.916666666666671</c:v>
                </c:pt>
                <c:pt idx="863">
                  <c:v>72</c:v>
                </c:pt>
                <c:pt idx="864">
                  <c:v>72.083333333333329</c:v>
                </c:pt>
                <c:pt idx="865">
                  <c:v>72.166666666666671</c:v>
                </c:pt>
                <c:pt idx="866">
                  <c:v>72.25</c:v>
                </c:pt>
                <c:pt idx="867">
                  <c:v>72.333333333333329</c:v>
                </c:pt>
                <c:pt idx="868">
                  <c:v>72.416666666666671</c:v>
                </c:pt>
                <c:pt idx="869">
                  <c:v>72.5</c:v>
                </c:pt>
                <c:pt idx="870">
                  <c:v>72.583333333333329</c:v>
                </c:pt>
                <c:pt idx="871">
                  <c:v>72.666666666666671</c:v>
                </c:pt>
                <c:pt idx="872">
                  <c:v>72.75</c:v>
                </c:pt>
                <c:pt idx="873">
                  <c:v>72.833333333333329</c:v>
                </c:pt>
                <c:pt idx="874">
                  <c:v>72.916666666666671</c:v>
                </c:pt>
                <c:pt idx="875">
                  <c:v>73</c:v>
                </c:pt>
                <c:pt idx="876">
                  <c:v>73.083333333333329</c:v>
                </c:pt>
                <c:pt idx="877">
                  <c:v>73.166666666666671</c:v>
                </c:pt>
                <c:pt idx="878">
                  <c:v>73.25</c:v>
                </c:pt>
                <c:pt idx="879">
                  <c:v>73.333333333333329</c:v>
                </c:pt>
                <c:pt idx="880">
                  <c:v>73.416666666666671</c:v>
                </c:pt>
                <c:pt idx="881">
                  <c:v>73.5</c:v>
                </c:pt>
                <c:pt idx="882">
                  <c:v>73.583333333333329</c:v>
                </c:pt>
                <c:pt idx="883">
                  <c:v>73.666666666666671</c:v>
                </c:pt>
                <c:pt idx="884">
                  <c:v>73.75</c:v>
                </c:pt>
                <c:pt idx="885">
                  <c:v>73.833333333333329</c:v>
                </c:pt>
                <c:pt idx="886">
                  <c:v>73.916666666666671</c:v>
                </c:pt>
                <c:pt idx="887">
                  <c:v>74</c:v>
                </c:pt>
                <c:pt idx="888">
                  <c:v>74.083333333333329</c:v>
                </c:pt>
                <c:pt idx="889">
                  <c:v>74.166666666666671</c:v>
                </c:pt>
                <c:pt idx="890">
                  <c:v>74.25</c:v>
                </c:pt>
                <c:pt idx="891">
                  <c:v>74.333333333333329</c:v>
                </c:pt>
                <c:pt idx="892">
                  <c:v>74.416666666666671</c:v>
                </c:pt>
                <c:pt idx="893">
                  <c:v>74.5</c:v>
                </c:pt>
                <c:pt idx="894">
                  <c:v>74.583333333333329</c:v>
                </c:pt>
                <c:pt idx="895">
                  <c:v>74.666666666666671</c:v>
                </c:pt>
                <c:pt idx="896">
                  <c:v>74.75</c:v>
                </c:pt>
                <c:pt idx="897">
                  <c:v>74.833333333333329</c:v>
                </c:pt>
                <c:pt idx="898">
                  <c:v>74.916666666666671</c:v>
                </c:pt>
                <c:pt idx="899">
                  <c:v>75</c:v>
                </c:pt>
                <c:pt idx="900">
                  <c:v>75.083333333333329</c:v>
                </c:pt>
                <c:pt idx="901">
                  <c:v>75.166666666666671</c:v>
                </c:pt>
                <c:pt idx="902">
                  <c:v>75.25</c:v>
                </c:pt>
                <c:pt idx="903">
                  <c:v>75.333333333333329</c:v>
                </c:pt>
                <c:pt idx="904">
                  <c:v>75.416666666666671</c:v>
                </c:pt>
                <c:pt idx="905">
                  <c:v>75.5</c:v>
                </c:pt>
                <c:pt idx="906">
                  <c:v>75.583333333333329</c:v>
                </c:pt>
                <c:pt idx="907">
                  <c:v>75.666666666666671</c:v>
                </c:pt>
                <c:pt idx="908">
                  <c:v>75.75</c:v>
                </c:pt>
                <c:pt idx="909">
                  <c:v>75.833333333333329</c:v>
                </c:pt>
                <c:pt idx="910">
                  <c:v>75.916666666666671</c:v>
                </c:pt>
                <c:pt idx="911">
                  <c:v>76</c:v>
                </c:pt>
                <c:pt idx="912">
                  <c:v>76.083333333333329</c:v>
                </c:pt>
                <c:pt idx="913">
                  <c:v>76.166666666666671</c:v>
                </c:pt>
                <c:pt idx="914">
                  <c:v>76.25</c:v>
                </c:pt>
                <c:pt idx="915">
                  <c:v>76.333333333333329</c:v>
                </c:pt>
                <c:pt idx="916">
                  <c:v>76.416666666666671</c:v>
                </c:pt>
                <c:pt idx="917">
                  <c:v>76.5</c:v>
                </c:pt>
                <c:pt idx="918">
                  <c:v>76.583333333333329</c:v>
                </c:pt>
                <c:pt idx="919">
                  <c:v>76.666666666666671</c:v>
                </c:pt>
                <c:pt idx="920">
                  <c:v>76.75</c:v>
                </c:pt>
                <c:pt idx="921">
                  <c:v>76.833333333333329</c:v>
                </c:pt>
                <c:pt idx="922">
                  <c:v>76.916666666666671</c:v>
                </c:pt>
                <c:pt idx="923">
                  <c:v>77</c:v>
                </c:pt>
                <c:pt idx="924">
                  <c:v>77.083333333333329</c:v>
                </c:pt>
                <c:pt idx="925">
                  <c:v>77.166666666666671</c:v>
                </c:pt>
                <c:pt idx="926">
                  <c:v>77.25</c:v>
                </c:pt>
                <c:pt idx="927">
                  <c:v>77.333333333333329</c:v>
                </c:pt>
                <c:pt idx="928">
                  <c:v>77.416666666666671</c:v>
                </c:pt>
                <c:pt idx="929">
                  <c:v>77.5</c:v>
                </c:pt>
                <c:pt idx="930">
                  <c:v>77.583333333333329</c:v>
                </c:pt>
                <c:pt idx="931">
                  <c:v>77.666666666666671</c:v>
                </c:pt>
                <c:pt idx="932">
                  <c:v>77.75</c:v>
                </c:pt>
                <c:pt idx="933">
                  <c:v>77.833333333333329</c:v>
                </c:pt>
                <c:pt idx="934">
                  <c:v>77.916666666666671</c:v>
                </c:pt>
                <c:pt idx="935">
                  <c:v>78</c:v>
                </c:pt>
                <c:pt idx="936">
                  <c:v>78.083333333333329</c:v>
                </c:pt>
                <c:pt idx="937">
                  <c:v>78.166666666666671</c:v>
                </c:pt>
                <c:pt idx="938">
                  <c:v>78.25</c:v>
                </c:pt>
                <c:pt idx="939">
                  <c:v>78.333333333333329</c:v>
                </c:pt>
                <c:pt idx="940">
                  <c:v>78.416666666666671</c:v>
                </c:pt>
                <c:pt idx="941">
                  <c:v>78.5</c:v>
                </c:pt>
                <c:pt idx="942">
                  <c:v>78.583333333333329</c:v>
                </c:pt>
                <c:pt idx="943">
                  <c:v>78.666666666666671</c:v>
                </c:pt>
                <c:pt idx="944">
                  <c:v>78.75</c:v>
                </c:pt>
                <c:pt idx="945">
                  <c:v>78.833333333333329</c:v>
                </c:pt>
                <c:pt idx="946">
                  <c:v>78.916666666666671</c:v>
                </c:pt>
                <c:pt idx="947">
                  <c:v>79</c:v>
                </c:pt>
                <c:pt idx="948">
                  <c:v>79.083333333333329</c:v>
                </c:pt>
                <c:pt idx="949">
                  <c:v>79.166666666666671</c:v>
                </c:pt>
                <c:pt idx="950">
                  <c:v>79.25</c:v>
                </c:pt>
                <c:pt idx="951">
                  <c:v>79.333333333333329</c:v>
                </c:pt>
                <c:pt idx="952">
                  <c:v>79.416666666666671</c:v>
                </c:pt>
                <c:pt idx="953">
                  <c:v>79.5</c:v>
                </c:pt>
                <c:pt idx="954">
                  <c:v>79.583333333333329</c:v>
                </c:pt>
                <c:pt idx="955">
                  <c:v>79.666666666666671</c:v>
                </c:pt>
                <c:pt idx="956">
                  <c:v>79.75</c:v>
                </c:pt>
                <c:pt idx="957">
                  <c:v>79.833333333333329</c:v>
                </c:pt>
                <c:pt idx="958">
                  <c:v>79.916666666666671</c:v>
                </c:pt>
                <c:pt idx="959">
                  <c:v>80</c:v>
                </c:pt>
                <c:pt idx="960">
                  <c:v>80.083333333333329</c:v>
                </c:pt>
                <c:pt idx="961">
                  <c:v>80.166666666666671</c:v>
                </c:pt>
                <c:pt idx="962">
                  <c:v>80.25</c:v>
                </c:pt>
                <c:pt idx="963">
                  <c:v>80.333333333333329</c:v>
                </c:pt>
                <c:pt idx="964">
                  <c:v>80.416666666666671</c:v>
                </c:pt>
                <c:pt idx="965">
                  <c:v>80.5</c:v>
                </c:pt>
                <c:pt idx="966">
                  <c:v>80.583333333333329</c:v>
                </c:pt>
                <c:pt idx="967">
                  <c:v>80.666666666666671</c:v>
                </c:pt>
                <c:pt idx="968">
                  <c:v>80.75</c:v>
                </c:pt>
                <c:pt idx="969">
                  <c:v>80.833333333333329</c:v>
                </c:pt>
                <c:pt idx="970">
                  <c:v>80.916666666666671</c:v>
                </c:pt>
                <c:pt idx="971">
                  <c:v>81</c:v>
                </c:pt>
                <c:pt idx="972">
                  <c:v>81.083333333333329</c:v>
                </c:pt>
                <c:pt idx="973">
                  <c:v>81.166666666666671</c:v>
                </c:pt>
                <c:pt idx="974">
                  <c:v>81.25</c:v>
                </c:pt>
                <c:pt idx="975">
                  <c:v>81.333333333333329</c:v>
                </c:pt>
                <c:pt idx="976">
                  <c:v>81.416666666666671</c:v>
                </c:pt>
                <c:pt idx="977">
                  <c:v>81.5</c:v>
                </c:pt>
                <c:pt idx="978">
                  <c:v>81.583333333333329</c:v>
                </c:pt>
                <c:pt idx="979">
                  <c:v>81.666666666666671</c:v>
                </c:pt>
                <c:pt idx="980">
                  <c:v>81.75</c:v>
                </c:pt>
                <c:pt idx="981">
                  <c:v>81.833333333333329</c:v>
                </c:pt>
                <c:pt idx="982">
                  <c:v>81.916666666666671</c:v>
                </c:pt>
                <c:pt idx="983">
                  <c:v>82</c:v>
                </c:pt>
                <c:pt idx="984">
                  <c:v>82.083333333333329</c:v>
                </c:pt>
                <c:pt idx="985">
                  <c:v>82.166666666666671</c:v>
                </c:pt>
                <c:pt idx="986">
                  <c:v>82.25</c:v>
                </c:pt>
                <c:pt idx="987">
                  <c:v>82.333333333333329</c:v>
                </c:pt>
                <c:pt idx="988">
                  <c:v>82.416666666666671</c:v>
                </c:pt>
                <c:pt idx="989">
                  <c:v>82.5</c:v>
                </c:pt>
                <c:pt idx="990">
                  <c:v>82.583333333333329</c:v>
                </c:pt>
                <c:pt idx="991">
                  <c:v>82.666666666666671</c:v>
                </c:pt>
                <c:pt idx="992">
                  <c:v>82.75</c:v>
                </c:pt>
                <c:pt idx="993">
                  <c:v>82.833333333333329</c:v>
                </c:pt>
                <c:pt idx="994">
                  <c:v>82.916666666666671</c:v>
                </c:pt>
                <c:pt idx="995">
                  <c:v>83</c:v>
                </c:pt>
                <c:pt idx="996">
                  <c:v>83.083333333333329</c:v>
                </c:pt>
                <c:pt idx="997">
                  <c:v>83.166666666666671</c:v>
                </c:pt>
                <c:pt idx="998">
                  <c:v>83.25</c:v>
                </c:pt>
                <c:pt idx="999">
                  <c:v>83.333333333333329</c:v>
                </c:pt>
                <c:pt idx="1000">
                  <c:v>83.416666666666671</c:v>
                </c:pt>
                <c:pt idx="1001">
                  <c:v>83.5</c:v>
                </c:pt>
                <c:pt idx="1002">
                  <c:v>83.583333333333329</c:v>
                </c:pt>
                <c:pt idx="1003">
                  <c:v>83.666666666666671</c:v>
                </c:pt>
                <c:pt idx="1004">
                  <c:v>83.75</c:v>
                </c:pt>
                <c:pt idx="1005">
                  <c:v>83.833333333333329</c:v>
                </c:pt>
                <c:pt idx="1006">
                  <c:v>83.916666666666671</c:v>
                </c:pt>
                <c:pt idx="1007">
                  <c:v>84</c:v>
                </c:pt>
                <c:pt idx="1008">
                  <c:v>84.083333333333329</c:v>
                </c:pt>
                <c:pt idx="1009">
                  <c:v>84.166666666666671</c:v>
                </c:pt>
                <c:pt idx="1010">
                  <c:v>84.25</c:v>
                </c:pt>
                <c:pt idx="1011">
                  <c:v>84.333333333333329</c:v>
                </c:pt>
                <c:pt idx="1012">
                  <c:v>84.416666666666671</c:v>
                </c:pt>
                <c:pt idx="1013">
                  <c:v>84.5</c:v>
                </c:pt>
                <c:pt idx="1014">
                  <c:v>84.583333333333329</c:v>
                </c:pt>
                <c:pt idx="1015">
                  <c:v>84.666666666666671</c:v>
                </c:pt>
                <c:pt idx="1016">
                  <c:v>84.75</c:v>
                </c:pt>
                <c:pt idx="1017">
                  <c:v>84.833333333333329</c:v>
                </c:pt>
                <c:pt idx="1018">
                  <c:v>84.916666666666671</c:v>
                </c:pt>
                <c:pt idx="1019">
                  <c:v>85</c:v>
                </c:pt>
                <c:pt idx="1020">
                  <c:v>85.083333333333329</c:v>
                </c:pt>
                <c:pt idx="1021">
                  <c:v>85.166666666666671</c:v>
                </c:pt>
                <c:pt idx="1022">
                  <c:v>85.25</c:v>
                </c:pt>
                <c:pt idx="1023">
                  <c:v>85.333333333333329</c:v>
                </c:pt>
                <c:pt idx="1024">
                  <c:v>85.416666666666671</c:v>
                </c:pt>
                <c:pt idx="1025">
                  <c:v>85.5</c:v>
                </c:pt>
                <c:pt idx="1026">
                  <c:v>85.583333333333329</c:v>
                </c:pt>
                <c:pt idx="1027">
                  <c:v>85.666666666666671</c:v>
                </c:pt>
                <c:pt idx="1028">
                  <c:v>85.75</c:v>
                </c:pt>
                <c:pt idx="1029">
                  <c:v>85.833333333333329</c:v>
                </c:pt>
                <c:pt idx="1030">
                  <c:v>85.916666666666671</c:v>
                </c:pt>
                <c:pt idx="1031">
                  <c:v>86</c:v>
                </c:pt>
                <c:pt idx="1032">
                  <c:v>86.083333333333329</c:v>
                </c:pt>
                <c:pt idx="1033">
                  <c:v>86.166666666666671</c:v>
                </c:pt>
                <c:pt idx="1034">
                  <c:v>86.25</c:v>
                </c:pt>
                <c:pt idx="1035">
                  <c:v>86.333333333333329</c:v>
                </c:pt>
                <c:pt idx="1036">
                  <c:v>86.416666666666671</c:v>
                </c:pt>
                <c:pt idx="1037">
                  <c:v>86.5</c:v>
                </c:pt>
                <c:pt idx="1038">
                  <c:v>86.583333333333329</c:v>
                </c:pt>
                <c:pt idx="1039">
                  <c:v>86.666666666666671</c:v>
                </c:pt>
                <c:pt idx="1040">
                  <c:v>86.75</c:v>
                </c:pt>
                <c:pt idx="1041">
                  <c:v>86.833333333333329</c:v>
                </c:pt>
                <c:pt idx="1042">
                  <c:v>86.916666666666671</c:v>
                </c:pt>
                <c:pt idx="1043">
                  <c:v>87</c:v>
                </c:pt>
                <c:pt idx="1044">
                  <c:v>87.083333333333329</c:v>
                </c:pt>
                <c:pt idx="1045">
                  <c:v>87.166666666666671</c:v>
                </c:pt>
                <c:pt idx="1046">
                  <c:v>87.25</c:v>
                </c:pt>
                <c:pt idx="1047">
                  <c:v>87.333333333333329</c:v>
                </c:pt>
                <c:pt idx="1048">
                  <c:v>87.416666666666671</c:v>
                </c:pt>
                <c:pt idx="1049">
                  <c:v>87.5</c:v>
                </c:pt>
                <c:pt idx="1050">
                  <c:v>87.583333333333329</c:v>
                </c:pt>
                <c:pt idx="1051">
                  <c:v>87.666666666666671</c:v>
                </c:pt>
                <c:pt idx="1052">
                  <c:v>87.75</c:v>
                </c:pt>
                <c:pt idx="1053">
                  <c:v>87.833333333333329</c:v>
                </c:pt>
                <c:pt idx="1054">
                  <c:v>87.916666666666671</c:v>
                </c:pt>
                <c:pt idx="1055">
                  <c:v>88</c:v>
                </c:pt>
                <c:pt idx="1056">
                  <c:v>88.083333333333329</c:v>
                </c:pt>
                <c:pt idx="1057">
                  <c:v>88.166666666666671</c:v>
                </c:pt>
                <c:pt idx="1058">
                  <c:v>88.25</c:v>
                </c:pt>
                <c:pt idx="1059">
                  <c:v>88.333333333333329</c:v>
                </c:pt>
                <c:pt idx="1060">
                  <c:v>88.416666666666671</c:v>
                </c:pt>
                <c:pt idx="1061">
                  <c:v>88.5</c:v>
                </c:pt>
                <c:pt idx="1062">
                  <c:v>88.583333333333329</c:v>
                </c:pt>
                <c:pt idx="1063">
                  <c:v>88.666666666666671</c:v>
                </c:pt>
                <c:pt idx="1064">
                  <c:v>88.75</c:v>
                </c:pt>
                <c:pt idx="1065">
                  <c:v>88.833333333333329</c:v>
                </c:pt>
                <c:pt idx="1066">
                  <c:v>88.916666666666671</c:v>
                </c:pt>
                <c:pt idx="1067">
                  <c:v>89</c:v>
                </c:pt>
                <c:pt idx="1068">
                  <c:v>89.083333333333329</c:v>
                </c:pt>
                <c:pt idx="1069">
                  <c:v>89.166666666666671</c:v>
                </c:pt>
                <c:pt idx="1070">
                  <c:v>89.25</c:v>
                </c:pt>
                <c:pt idx="1071">
                  <c:v>89.333333333333329</c:v>
                </c:pt>
                <c:pt idx="1072">
                  <c:v>89.416666666666671</c:v>
                </c:pt>
                <c:pt idx="1073">
                  <c:v>89.5</c:v>
                </c:pt>
                <c:pt idx="1074">
                  <c:v>89.583333333333329</c:v>
                </c:pt>
                <c:pt idx="1075">
                  <c:v>89.666666666666671</c:v>
                </c:pt>
                <c:pt idx="1076">
                  <c:v>89.75</c:v>
                </c:pt>
                <c:pt idx="1077">
                  <c:v>89.833333333333329</c:v>
                </c:pt>
                <c:pt idx="1078">
                  <c:v>89.916666666666671</c:v>
                </c:pt>
                <c:pt idx="1079">
                  <c:v>90</c:v>
                </c:pt>
                <c:pt idx="1080">
                  <c:v>90.083333333333329</c:v>
                </c:pt>
                <c:pt idx="1081">
                  <c:v>90.166666666666671</c:v>
                </c:pt>
                <c:pt idx="1082">
                  <c:v>90.25</c:v>
                </c:pt>
                <c:pt idx="1083">
                  <c:v>90.333333333333329</c:v>
                </c:pt>
                <c:pt idx="1084">
                  <c:v>90.416666666666671</c:v>
                </c:pt>
                <c:pt idx="1085">
                  <c:v>90.5</c:v>
                </c:pt>
                <c:pt idx="1086">
                  <c:v>90.583333333333329</c:v>
                </c:pt>
                <c:pt idx="1087">
                  <c:v>90.666666666666671</c:v>
                </c:pt>
                <c:pt idx="1088">
                  <c:v>90.75</c:v>
                </c:pt>
                <c:pt idx="1089">
                  <c:v>90.833333333333329</c:v>
                </c:pt>
                <c:pt idx="1090">
                  <c:v>90.916666666666671</c:v>
                </c:pt>
                <c:pt idx="1091">
                  <c:v>91</c:v>
                </c:pt>
                <c:pt idx="1092">
                  <c:v>91.083333333333329</c:v>
                </c:pt>
                <c:pt idx="1093">
                  <c:v>91.166666666666671</c:v>
                </c:pt>
                <c:pt idx="1094">
                  <c:v>91.25</c:v>
                </c:pt>
                <c:pt idx="1095">
                  <c:v>91.333333333333329</c:v>
                </c:pt>
                <c:pt idx="1096">
                  <c:v>91.416666666666671</c:v>
                </c:pt>
                <c:pt idx="1097">
                  <c:v>91.5</c:v>
                </c:pt>
                <c:pt idx="1098">
                  <c:v>91.583333333333329</c:v>
                </c:pt>
                <c:pt idx="1099">
                  <c:v>91.666666666666671</c:v>
                </c:pt>
                <c:pt idx="1100">
                  <c:v>91.75</c:v>
                </c:pt>
                <c:pt idx="1101">
                  <c:v>91.833333333333329</c:v>
                </c:pt>
                <c:pt idx="1102">
                  <c:v>91.916666666666671</c:v>
                </c:pt>
                <c:pt idx="1103">
                  <c:v>92</c:v>
                </c:pt>
                <c:pt idx="1104">
                  <c:v>92.083333333333329</c:v>
                </c:pt>
                <c:pt idx="1105">
                  <c:v>92.166666666666671</c:v>
                </c:pt>
                <c:pt idx="1106">
                  <c:v>92.25</c:v>
                </c:pt>
                <c:pt idx="1107">
                  <c:v>92.333333333333329</c:v>
                </c:pt>
                <c:pt idx="1108">
                  <c:v>92.416666666666671</c:v>
                </c:pt>
                <c:pt idx="1109">
                  <c:v>92.5</c:v>
                </c:pt>
                <c:pt idx="1110">
                  <c:v>92.583333333333329</c:v>
                </c:pt>
                <c:pt idx="1111">
                  <c:v>92.666666666666671</c:v>
                </c:pt>
                <c:pt idx="1112">
                  <c:v>92.75</c:v>
                </c:pt>
                <c:pt idx="1113">
                  <c:v>92.833333333333329</c:v>
                </c:pt>
                <c:pt idx="1114">
                  <c:v>92.916666666666671</c:v>
                </c:pt>
                <c:pt idx="1115">
                  <c:v>93</c:v>
                </c:pt>
                <c:pt idx="1116">
                  <c:v>93.083333333333329</c:v>
                </c:pt>
                <c:pt idx="1117">
                  <c:v>93.166666666666671</c:v>
                </c:pt>
                <c:pt idx="1118">
                  <c:v>93.25</c:v>
                </c:pt>
                <c:pt idx="1119">
                  <c:v>93.333333333333329</c:v>
                </c:pt>
                <c:pt idx="1120">
                  <c:v>93.416666666666671</c:v>
                </c:pt>
                <c:pt idx="1121">
                  <c:v>93.5</c:v>
                </c:pt>
                <c:pt idx="1122">
                  <c:v>93.583333333333329</c:v>
                </c:pt>
                <c:pt idx="1123">
                  <c:v>93.666666666666671</c:v>
                </c:pt>
                <c:pt idx="1124">
                  <c:v>93.75</c:v>
                </c:pt>
                <c:pt idx="1125">
                  <c:v>93.833333333333329</c:v>
                </c:pt>
                <c:pt idx="1126">
                  <c:v>93.916666666666671</c:v>
                </c:pt>
                <c:pt idx="1127">
                  <c:v>94</c:v>
                </c:pt>
                <c:pt idx="1128">
                  <c:v>94.083333333333329</c:v>
                </c:pt>
                <c:pt idx="1129">
                  <c:v>94.166666666666671</c:v>
                </c:pt>
                <c:pt idx="1130">
                  <c:v>94.25</c:v>
                </c:pt>
                <c:pt idx="1131">
                  <c:v>94.333333333333329</c:v>
                </c:pt>
                <c:pt idx="1132">
                  <c:v>94.416666666666671</c:v>
                </c:pt>
                <c:pt idx="1133">
                  <c:v>94.5</c:v>
                </c:pt>
                <c:pt idx="1134">
                  <c:v>94.583333333333329</c:v>
                </c:pt>
                <c:pt idx="1135">
                  <c:v>94.666666666666671</c:v>
                </c:pt>
                <c:pt idx="1136">
                  <c:v>94.75</c:v>
                </c:pt>
                <c:pt idx="1137">
                  <c:v>94.833333333333329</c:v>
                </c:pt>
                <c:pt idx="1138">
                  <c:v>94.916666666666671</c:v>
                </c:pt>
                <c:pt idx="1139">
                  <c:v>95</c:v>
                </c:pt>
                <c:pt idx="1140">
                  <c:v>95.083333333333329</c:v>
                </c:pt>
                <c:pt idx="1141">
                  <c:v>95.166666666666671</c:v>
                </c:pt>
                <c:pt idx="1142">
                  <c:v>95.25</c:v>
                </c:pt>
                <c:pt idx="1143">
                  <c:v>95.333333333333329</c:v>
                </c:pt>
                <c:pt idx="1144">
                  <c:v>95.416666666666671</c:v>
                </c:pt>
                <c:pt idx="1145">
                  <c:v>95.5</c:v>
                </c:pt>
                <c:pt idx="1146">
                  <c:v>95.583333333333329</c:v>
                </c:pt>
                <c:pt idx="1147">
                  <c:v>95.666666666666671</c:v>
                </c:pt>
                <c:pt idx="1148">
                  <c:v>95.75</c:v>
                </c:pt>
                <c:pt idx="1149">
                  <c:v>95.833333333333329</c:v>
                </c:pt>
                <c:pt idx="1150">
                  <c:v>95.916666666666671</c:v>
                </c:pt>
                <c:pt idx="1151">
                  <c:v>96</c:v>
                </c:pt>
                <c:pt idx="1152">
                  <c:v>96.083333333333329</c:v>
                </c:pt>
                <c:pt idx="1153">
                  <c:v>96.166666666666671</c:v>
                </c:pt>
                <c:pt idx="1154">
                  <c:v>96.25</c:v>
                </c:pt>
                <c:pt idx="1155">
                  <c:v>96.333333333333329</c:v>
                </c:pt>
                <c:pt idx="1156">
                  <c:v>96.416666666666671</c:v>
                </c:pt>
                <c:pt idx="1157">
                  <c:v>96.5</c:v>
                </c:pt>
                <c:pt idx="1158">
                  <c:v>96.583333333333329</c:v>
                </c:pt>
                <c:pt idx="1159">
                  <c:v>96.666666666666671</c:v>
                </c:pt>
                <c:pt idx="1160">
                  <c:v>96.75</c:v>
                </c:pt>
                <c:pt idx="1161">
                  <c:v>96.833333333333329</c:v>
                </c:pt>
              </c:numCache>
            </c:numRef>
          </c:xVal>
          <c:yVal>
            <c:numRef>
              <c:f>Sheet1!$C$19:$C$1180</c:f>
              <c:numCache>
                <c:formatCode>0.00</c:formatCode>
                <c:ptCount val="1162"/>
                <c:pt idx="0">
                  <c:v>60.527000000000001</c:v>
                </c:pt>
                <c:pt idx="1">
                  <c:v>60.521999000000001</c:v>
                </c:pt>
                <c:pt idx="2">
                  <c:v>60.645000000000003</c:v>
                </c:pt>
                <c:pt idx="3">
                  <c:v>60.527000000000001</c:v>
                </c:pt>
                <c:pt idx="4">
                  <c:v>60.173999999999999</c:v>
                </c:pt>
                <c:pt idx="5">
                  <c:v>60.055999999999997</c:v>
                </c:pt>
                <c:pt idx="6">
                  <c:v>60.055999999999997</c:v>
                </c:pt>
                <c:pt idx="7">
                  <c:v>60.055999999999997</c:v>
                </c:pt>
                <c:pt idx="8">
                  <c:v>59.938999000000003</c:v>
                </c:pt>
                <c:pt idx="9">
                  <c:v>60.055999999999997</c:v>
                </c:pt>
                <c:pt idx="10">
                  <c:v>59.826000000000001</c:v>
                </c:pt>
                <c:pt idx="11">
                  <c:v>59.702998999999998</c:v>
                </c:pt>
                <c:pt idx="12">
                  <c:v>59.585999000000001</c:v>
                </c:pt>
                <c:pt idx="13">
                  <c:v>59.467998999999999</c:v>
                </c:pt>
                <c:pt idx="14">
                  <c:v>59.467998999999999</c:v>
                </c:pt>
                <c:pt idx="15">
                  <c:v>59.467998999999999</c:v>
                </c:pt>
                <c:pt idx="16">
                  <c:v>59.487000000000002</c:v>
                </c:pt>
                <c:pt idx="17">
                  <c:v>59.478000999999999</c:v>
                </c:pt>
                <c:pt idx="18">
                  <c:v>59.379002</c:v>
                </c:pt>
                <c:pt idx="19">
                  <c:v>59.478000999999999</c:v>
                </c:pt>
                <c:pt idx="20">
                  <c:v>59.129002</c:v>
                </c:pt>
                <c:pt idx="21">
                  <c:v>59.030997999999997</c:v>
                </c:pt>
                <c:pt idx="22">
                  <c:v>59.133999000000003</c:v>
                </c:pt>
                <c:pt idx="23">
                  <c:v>58.936999999999998</c:v>
                </c:pt>
                <c:pt idx="24">
                  <c:v>58.917999000000002</c:v>
                </c:pt>
                <c:pt idx="25">
                  <c:v>58.922001000000002</c:v>
                </c:pt>
                <c:pt idx="26">
                  <c:v>58.942000999999998</c:v>
                </c:pt>
                <c:pt idx="27">
                  <c:v>59.058998000000003</c:v>
                </c:pt>
                <c:pt idx="28">
                  <c:v>59.465000000000003</c:v>
                </c:pt>
                <c:pt idx="29">
                  <c:v>59.534999999999997</c:v>
                </c:pt>
                <c:pt idx="30">
                  <c:v>60.057999000000002</c:v>
                </c:pt>
                <c:pt idx="31">
                  <c:v>60.180999999999997</c:v>
                </c:pt>
                <c:pt idx="32">
                  <c:v>60.758999000000003</c:v>
                </c:pt>
                <c:pt idx="33">
                  <c:v>61.342998999999999</c:v>
                </c:pt>
                <c:pt idx="34">
                  <c:v>62.438999000000003</c:v>
                </c:pt>
                <c:pt idx="35">
                  <c:v>63.637999999999998</c:v>
                </c:pt>
                <c:pt idx="36">
                  <c:v>64.804001</c:v>
                </c:pt>
                <c:pt idx="37">
                  <c:v>66.433998000000003</c:v>
                </c:pt>
                <c:pt idx="38">
                  <c:v>68.327003000000005</c:v>
                </c:pt>
                <c:pt idx="39">
                  <c:v>70.476996999999997</c:v>
                </c:pt>
                <c:pt idx="40">
                  <c:v>72.566001999999997</c:v>
                </c:pt>
                <c:pt idx="41">
                  <c:v>75.386002000000005</c:v>
                </c:pt>
                <c:pt idx="42">
                  <c:v>78.094002000000003</c:v>
                </c:pt>
                <c:pt idx="43">
                  <c:v>80.929001</c:v>
                </c:pt>
                <c:pt idx="44">
                  <c:v>84.108001999999999</c:v>
                </c:pt>
                <c:pt idx="45">
                  <c:v>86.898003000000003</c:v>
                </c:pt>
                <c:pt idx="46">
                  <c:v>90.444000000000003</c:v>
                </c:pt>
                <c:pt idx="47">
                  <c:v>93.625998999999993</c:v>
                </c:pt>
                <c:pt idx="48">
                  <c:v>96.712997000000001</c:v>
                </c:pt>
                <c:pt idx="49">
                  <c:v>99.657996999999995</c:v>
                </c:pt>
                <c:pt idx="50">
                  <c:v>102.601997</c:v>
                </c:pt>
                <c:pt idx="51">
                  <c:v>105.445999</c:v>
                </c:pt>
                <c:pt idx="52">
                  <c:v>107.939003</c:v>
                </c:pt>
                <c:pt idx="53">
                  <c:v>110.66300200000001</c:v>
                </c:pt>
                <c:pt idx="54">
                  <c:v>113.16799899999999</c:v>
                </c:pt>
                <c:pt idx="55">
                  <c:v>115.30999799999999</c:v>
                </c:pt>
                <c:pt idx="56">
                  <c:v>117.454002</c:v>
                </c:pt>
                <c:pt idx="57">
                  <c:v>119.24299600000001</c:v>
                </c:pt>
                <c:pt idx="58">
                  <c:v>121.273003</c:v>
                </c:pt>
                <c:pt idx="59">
                  <c:v>122.825996</c:v>
                </c:pt>
                <c:pt idx="60">
                  <c:v>124.25700399999999</c:v>
                </c:pt>
                <c:pt idx="61">
                  <c:v>125.818001</c:v>
                </c:pt>
                <c:pt idx="62">
                  <c:v>127.016998</c:v>
                </c:pt>
                <c:pt idx="63">
                  <c:v>127.975998</c:v>
                </c:pt>
                <c:pt idx="64">
                  <c:v>128.93499800000001</c:v>
                </c:pt>
                <c:pt idx="65">
                  <c:v>130.13600199999999</c:v>
                </c:pt>
                <c:pt idx="66">
                  <c:v>131.212006</c:v>
                </c:pt>
                <c:pt idx="67">
                  <c:v>131.93800400000001</c:v>
                </c:pt>
                <c:pt idx="68">
                  <c:v>132.77900700000001</c:v>
                </c:pt>
                <c:pt idx="69">
                  <c:v>133.62600699999999</c:v>
                </c:pt>
                <c:pt idx="70">
                  <c:v>133.98699999999999</c:v>
                </c:pt>
                <c:pt idx="71">
                  <c:v>134.584</c:v>
                </c:pt>
                <c:pt idx="72">
                  <c:v>134.949997</c:v>
                </c:pt>
                <c:pt idx="73">
                  <c:v>135.55200199999999</c:v>
                </c:pt>
                <c:pt idx="74">
                  <c:v>135.92799400000001</c:v>
                </c:pt>
                <c:pt idx="75">
                  <c:v>136.39999399999999</c:v>
                </c:pt>
                <c:pt idx="76">
                  <c:v>136.901993</c:v>
                </c:pt>
                <c:pt idx="77">
                  <c:v>137.13800000000001</c:v>
                </c:pt>
                <c:pt idx="78">
                  <c:v>137.51400799999999</c:v>
                </c:pt>
                <c:pt idx="79">
                  <c:v>137.38900799999999</c:v>
                </c:pt>
                <c:pt idx="80">
                  <c:v>137.871002</c:v>
                </c:pt>
                <c:pt idx="81">
                  <c:v>137.87600699999999</c:v>
                </c:pt>
                <c:pt idx="82">
                  <c:v>138.479004</c:v>
                </c:pt>
                <c:pt idx="83">
                  <c:v>138.483994</c:v>
                </c:pt>
                <c:pt idx="84">
                  <c:v>138.48899800000001</c:v>
                </c:pt>
                <c:pt idx="85">
                  <c:v>138.76899700000001</c:v>
                </c:pt>
                <c:pt idx="86">
                  <c:v>139.141006</c:v>
                </c:pt>
                <c:pt idx="87">
                  <c:v>139.01499899999999</c:v>
                </c:pt>
                <c:pt idx="88">
                  <c:v>139.13099700000001</c:v>
                </c:pt>
                <c:pt idx="89">
                  <c:v>139.13099700000001</c:v>
                </c:pt>
                <c:pt idx="90">
                  <c:v>139.16000399999999</c:v>
                </c:pt>
                <c:pt idx="91">
                  <c:v>139.30600000000001</c:v>
                </c:pt>
                <c:pt idx="92">
                  <c:v>139.16999799999999</c:v>
                </c:pt>
                <c:pt idx="93">
                  <c:v>139.19000199999999</c:v>
                </c:pt>
                <c:pt idx="94">
                  <c:v>139.21899400000001</c:v>
                </c:pt>
                <c:pt idx="95">
                  <c:v>139.24899300000001</c:v>
                </c:pt>
                <c:pt idx="96">
                  <c:v>139.22399899999999</c:v>
                </c:pt>
                <c:pt idx="97">
                  <c:v>138.98800700000001</c:v>
                </c:pt>
                <c:pt idx="98">
                  <c:v>139.10299699999999</c:v>
                </c:pt>
                <c:pt idx="99">
                  <c:v>139.108002</c:v>
                </c:pt>
                <c:pt idx="100">
                  <c:v>138.76100199999999</c:v>
                </c:pt>
                <c:pt idx="101">
                  <c:v>138.63600199999999</c:v>
                </c:pt>
                <c:pt idx="102">
                  <c:v>138.520004</c:v>
                </c:pt>
                <c:pt idx="103">
                  <c:v>138.26899700000001</c:v>
                </c:pt>
                <c:pt idx="104">
                  <c:v>138.17799400000001</c:v>
                </c:pt>
                <c:pt idx="105">
                  <c:v>137.93600499999999</c:v>
                </c:pt>
                <c:pt idx="106">
                  <c:v>137.45399499999999</c:v>
                </c:pt>
                <c:pt idx="107">
                  <c:v>137.69000199999999</c:v>
                </c:pt>
                <c:pt idx="108">
                  <c:v>137.459</c:v>
                </c:pt>
                <c:pt idx="109">
                  <c:v>137.10200499999999</c:v>
                </c:pt>
                <c:pt idx="110">
                  <c:v>136.86099200000001</c:v>
                </c:pt>
                <c:pt idx="111">
                  <c:v>136.625</c:v>
                </c:pt>
                <c:pt idx="112">
                  <c:v>136.39399700000001</c:v>
                </c:pt>
                <c:pt idx="113">
                  <c:v>136.26899700000001</c:v>
                </c:pt>
                <c:pt idx="114">
                  <c:v>136.03199799999999</c:v>
                </c:pt>
                <c:pt idx="115">
                  <c:v>135.666</c:v>
                </c:pt>
                <c:pt idx="116">
                  <c:v>135.550995</c:v>
                </c:pt>
                <c:pt idx="117">
                  <c:v>135.30999800000001</c:v>
                </c:pt>
                <c:pt idx="118">
                  <c:v>135.06899999999999</c:v>
                </c:pt>
                <c:pt idx="119">
                  <c:v>134.58299299999999</c:v>
                </c:pt>
                <c:pt idx="120">
                  <c:v>134.466995</c:v>
                </c:pt>
                <c:pt idx="121">
                  <c:v>134.34700000000001</c:v>
                </c:pt>
                <c:pt idx="122">
                  <c:v>134.100998</c:v>
                </c:pt>
                <c:pt idx="123">
                  <c:v>133.86999499999999</c:v>
                </c:pt>
                <c:pt idx="124">
                  <c:v>133.86000100000001</c:v>
                </c:pt>
                <c:pt idx="125">
                  <c:v>133.865005</c:v>
                </c:pt>
                <c:pt idx="126">
                  <c:v>133.865005</c:v>
                </c:pt>
                <c:pt idx="127">
                  <c:v>134.100998</c:v>
                </c:pt>
                <c:pt idx="128">
                  <c:v>134.587006</c:v>
                </c:pt>
                <c:pt idx="129">
                  <c:v>135.06899999999999</c:v>
                </c:pt>
                <c:pt idx="130">
                  <c:v>136.15299999999999</c:v>
                </c:pt>
                <c:pt idx="131">
                  <c:v>137.11700400000001</c:v>
                </c:pt>
                <c:pt idx="132">
                  <c:v>138.20199600000001</c:v>
                </c:pt>
                <c:pt idx="133">
                  <c:v>139.891006</c:v>
                </c:pt>
                <c:pt idx="134">
                  <c:v>141.82299800000001</c:v>
                </c:pt>
                <c:pt idx="135">
                  <c:v>144.125</c:v>
                </c:pt>
                <c:pt idx="136">
                  <c:v>146.54600500000001</c:v>
                </c:pt>
                <c:pt idx="137">
                  <c:v>149.449005</c:v>
                </c:pt>
                <c:pt idx="138">
                  <c:v>152.365005</c:v>
                </c:pt>
                <c:pt idx="139">
                  <c:v>155.15299999999999</c:v>
                </c:pt>
                <c:pt idx="140">
                  <c:v>158.557007</c:v>
                </c:pt>
                <c:pt idx="141">
                  <c:v>161.73199500000001</c:v>
                </c:pt>
                <c:pt idx="142">
                  <c:v>165.391006</c:v>
                </c:pt>
                <c:pt idx="143">
                  <c:v>168.669006</c:v>
                </c:pt>
                <c:pt idx="144">
                  <c:v>172.34899899999999</c:v>
                </c:pt>
                <c:pt idx="145">
                  <c:v>175.766998</c:v>
                </c:pt>
                <c:pt idx="146">
                  <c:v>178.81599399999999</c:v>
                </c:pt>
                <c:pt idx="147">
                  <c:v>182.00199900000001</c:v>
                </c:pt>
                <c:pt idx="148">
                  <c:v>184.93899500000001</c:v>
                </c:pt>
                <c:pt idx="149">
                  <c:v>187.75900300000001</c:v>
                </c:pt>
                <c:pt idx="150">
                  <c:v>190.33000200000001</c:v>
                </c:pt>
                <c:pt idx="151">
                  <c:v>192.401993</c:v>
                </c:pt>
                <c:pt idx="152">
                  <c:v>194.712997</c:v>
                </c:pt>
                <c:pt idx="153">
                  <c:v>196.56399500000001</c:v>
                </c:pt>
                <c:pt idx="154">
                  <c:v>198.41099500000001</c:v>
                </c:pt>
                <c:pt idx="155">
                  <c:v>200.23699999999999</c:v>
                </c:pt>
                <c:pt idx="156">
                  <c:v>201.462006</c:v>
                </c:pt>
                <c:pt idx="157">
                  <c:v>202.692001</c:v>
                </c:pt>
                <c:pt idx="158">
                  <c:v>203.88699299999999</c:v>
                </c:pt>
                <c:pt idx="159">
                  <c:v>204.78599500000001</c:v>
                </c:pt>
                <c:pt idx="160">
                  <c:v>205.80600000000001</c:v>
                </c:pt>
                <c:pt idx="161">
                  <c:v>206.90299999999999</c:v>
                </c:pt>
                <c:pt idx="162">
                  <c:v>207.51199299999999</c:v>
                </c:pt>
                <c:pt idx="163">
                  <c:v>208.08200099999999</c:v>
                </c:pt>
                <c:pt idx="164">
                  <c:v>208.453003</c:v>
                </c:pt>
                <c:pt idx="165">
                  <c:v>209.01400799999999</c:v>
                </c:pt>
                <c:pt idx="166">
                  <c:v>208.949997</c:v>
                </c:pt>
                <c:pt idx="167">
                  <c:v>209.33500699999999</c:v>
                </c:pt>
                <c:pt idx="168">
                  <c:v>209.48199500000001</c:v>
                </c:pt>
                <c:pt idx="169">
                  <c:v>209.462006</c:v>
                </c:pt>
                <c:pt idx="170">
                  <c:v>209.72500600000001</c:v>
                </c:pt>
                <c:pt idx="171">
                  <c:v>209.61300700000001</c:v>
                </c:pt>
                <c:pt idx="172">
                  <c:v>209.49200400000001</c:v>
                </c:pt>
                <c:pt idx="173">
                  <c:v>209.50599700000001</c:v>
                </c:pt>
                <c:pt idx="174">
                  <c:v>209.408997</c:v>
                </c:pt>
                <c:pt idx="175">
                  <c:v>208.932007</c:v>
                </c:pt>
                <c:pt idx="176">
                  <c:v>208.66799900000001</c:v>
                </c:pt>
                <c:pt idx="177">
                  <c:v>208.570999</c:v>
                </c:pt>
                <c:pt idx="178">
                  <c:v>208.33200099999999</c:v>
                </c:pt>
                <c:pt idx="179">
                  <c:v>207.83999600000001</c:v>
                </c:pt>
                <c:pt idx="180">
                  <c:v>207.70799299999999</c:v>
                </c:pt>
                <c:pt idx="181">
                  <c:v>207.225998</c:v>
                </c:pt>
                <c:pt idx="182">
                  <c:v>206.875</c:v>
                </c:pt>
                <c:pt idx="183">
                  <c:v>206.51400799999999</c:v>
                </c:pt>
                <c:pt idx="184">
                  <c:v>206.03100599999999</c:v>
                </c:pt>
                <c:pt idx="185">
                  <c:v>205.524002</c:v>
                </c:pt>
                <c:pt idx="186">
                  <c:v>205.05600000000001</c:v>
                </c:pt>
                <c:pt idx="187">
                  <c:v>204.69000199999999</c:v>
                </c:pt>
                <c:pt idx="188">
                  <c:v>204.08500699999999</c:v>
                </c:pt>
                <c:pt idx="189">
                  <c:v>203.46499600000001</c:v>
                </c:pt>
                <c:pt idx="190">
                  <c:v>202.865005</c:v>
                </c:pt>
                <c:pt idx="191">
                  <c:v>202.621002</c:v>
                </c:pt>
                <c:pt idx="192">
                  <c:v>201.766998</c:v>
                </c:pt>
                <c:pt idx="193">
                  <c:v>201.391006</c:v>
                </c:pt>
                <c:pt idx="194">
                  <c:v>201.029999</c:v>
                </c:pt>
                <c:pt idx="195">
                  <c:v>200.425003</c:v>
                </c:pt>
                <c:pt idx="196">
                  <c:v>199.80999800000001</c:v>
                </c:pt>
                <c:pt idx="197">
                  <c:v>199.320999</c:v>
                </c:pt>
                <c:pt idx="198">
                  <c:v>198.59399400000001</c:v>
                </c:pt>
                <c:pt idx="199">
                  <c:v>198.223007</c:v>
                </c:pt>
                <c:pt idx="200">
                  <c:v>197.61700400000001</c:v>
                </c:pt>
                <c:pt idx="201">
                  <c:v>196.88000500000001</c:v>
                </c:pt>
                <c:pt idx="202">
                  <c:v>196.51800499999999</c:v>
                </c:pt>
                <c:pt idx="203">
                  <c:v>195.908005</c:v>
                </c:pt>
                <c:pt idx="204">
                  <c:v>195.419006</c:v>
                </c:pt>
                <c:pt idx="205">
                  <c:v>194.80900600000001</c:v>
                </c:pt>
                <c:pt idx="206">
                  <c:v>194.320007</c:v>
                </c:pt>
                <c:pt idx="207">
                  <c:v>194.19799800000001</c:v>
                </c:pt>
                <c:pt idx="208">
                  <c:v>193.709</c:v>
                </c:pt>
                <c:pt idx="209">
                  <c:v>193.95399499999999</c:v>
                </c:pt>
                <c:pt idx="210">
                  <c:v>194.320007</c:v>
                </c:pt>
                <c:pt idx="211">
                  <c:v>194.93100000000001</c:v>
                </c:pt>
                <c:pt idx="212">
                  <c:v>195.662994</c:v>
                </c:pt>
                <c:pt idx="213">
                  <c:v>197.25100699999999</c:v>
                </c:pt>
                <c:pt idx="214">
                  <c:v>199.08200099999999</c:v>
                </c:pt>
                <c:pt idx="215">
                  <c:v>201.03500399999999</c:v>
                </c:pt>
                <c:pt idx="216">
                  <c:v>203.962997</c:v>
                </c:pt>
                <c:pt idx="217">
                  <c:v>206.524002</c:v>
                </c:pt>
                <c:pt idx="218">
                  <c:v>210.18499800000001</c:v>
                </c:pt>
                <c:pt idx="219">
                  <c:v>213.34599299999999</c:v>
                </c:pt>
                <c:pt idx="220">
                  <c:v>217.11700400000001</c:v>
                </c:pt>
                <c:pt idx="221">
                  <c:v>220.88800000000001</c:v>
                </c:pt>
                <c:pt idx="222">
                  <c:v>224.42300399999999</c:v>
                </c:pt>
                <c:pt idx="223">
                  <c:v>228.17100500000001</c:v>
                </c:pt>
                <c:pt idx="224">
                  <c:v>232.04899599999999</c:v>
                </c:pt>
                <c:pt idx="225">
                  <c:v>235.66499300000001</c:v>
                </c:pt>
                <c:pt idx="226">
                  <c:v>238.692993</c:v>
                </c:pt>
                <c:pt idx="227">
                  <c:v>241.716995</c:v>
                </c:pt>
                <c:pt idx="228">
                  <c:v>244.83299299999999</c:v>
                </c:pt>
                <c:pt idx="229">
                  <c:v>247.36799600000001</c:v>
                </c:pt>
                <c:pt idx="230">
                  <c:v>249.78100599999999</c:v>
                </c:pt>
                <c:pt idx="231">
                  <c:v>251.93600499999999</c:v>
                </c:pt>
                <c:pt idx="232">
                  <c:v>253.99899300000001</c:v>
                </c:pt>
                <c:pt idx="233">
                  <c:v>255.64799500000001</c:v>
                </c:pt>
                <c:pt idx="234">
                  <c:v>257.31900000000002</c:v>
                </c:pt>
                <c:pt idx="235">
                  <c:v>258.42999300000002</c:v>
                </c:pt>
                <c:pt idx="236">
                  <c:v>259.52099600000003</c:v>
                </c:pt>
                <c:pt idx="237">
                  <c:v>260.33801299999999</c:v>
                </c:pt>
                <c:pt idx="238">
                  <c:v>261.07998700000002</c:v>
                </c:pt>
                <c:pt idx="239">
                  <c:v>261.591003</c:v>
                </c:pt>
                <c:pt idx="240">
                  <c:v>262.040009</c:v>
                </c:pt>
                <c:pt idx="241">
                  <c:v>262.16000400000001</c:v>
                </c:pt>
                <c:pt idx="242">
                  <c:v>262.75698899999998</c:v>
                </c:pt>
                <c:pt idx="243">
                  <c:v>262.42300399999999</c:v>
                </c:pt>
                <c:pt idx="244">
                  <c:v>262.41299400000003</c:v>
                </c:pt>
                <c:pt idx="245">
                  <c:v>262.33700599999997</c:v>
                </c:pt>
                <c:pt idx="246">
                  <c:v>262.21301299999999</c:v>
                </c:pt>
                <c:pt idx="247">
                  <c:v>261.989014</c:v>
                </c:pt>
                <c:pt idx="248">
                  <c:v>261.75</c:v>
                </c:pt>
                <c:pt idx="249">
                  <c:v>261.266998</c:v>
                </c:pt>
                <c:pt idx="250">
                  <c:v>260.92300399999999</c:v>
                </c:pt>
                <c:pt idx="251">
                  <c:v>260.42999300000002</c:v>
                </c:pt>
                <c:pt idx="252">
                  <c:v>259.86700400000001</c:v>
                </c:pt>
                <c:pt idx="253">
                  <c:v>259.25900300000001</c:v>
                </c:pt>
                <c:pt idx="254">
                  <c:v>258.89099099999999</c:v>
                </c:pt>
                <c:pt idx="255">
                  <c:v>258.55599999999998</c:v>
                </c:pt>
                <c:pt idx="256">
                  <c:v>257.858002</c:v>
                </c:pt>
                <c:pt idx="257">
                  <c:v>257.11498999999998</c:v>
                </c:pt>
                <c:pt idx="258">
                  <c:v>256.54599000000002</c:v>
                </c:pt>
                <c:pt idx="259">
                  <c:v>255.837006</c:v>
                </c:pt>
                <c:pt idx="260">
                  <c:v>255.199005</c:v>
                </c:pt>
                <c:pt idx="261">
                  <c:v>254.51899700000001</c:v>
                </c:pt>
                <c:pt idx="262">
                  <c:v>253.91000399999999</c:v>
                </c:pt>
                <c:pt idx="263">
                  <c:v>253.07600400000001</c:v>
                </c:pt>
                <c:pt idx="264">
                  <c:v>252.48599200000001</c:v>
                </c:pt>
                <c:pt idx="265">
                  <c:v>251.53599500000001</c:v>
                </c:pt>
                <c:pt idx="266">
                  <c:v>250.945999</c:v>
                </c:pt>
                <c:pt idx="267">
                  <c:v>250.34599299999999</c:v>
                </c:pt>
                <c:pt idx="268">
                  <c:v>249.384995</c:v>
                </c:pt>
                <c:pt idx="269">
                  <c:v>248.520004</c:v>
                </c:pt>
                <c:pt idx="270">
                  <c:v>247.80900600000001</c:v>
                </c:pt>
                <c:pt idx="271">
                  <c:v>246.86700400000001</c:v>
                </c:pt>
                <c:pt idx="272">
                  <c:v>246.26499899999999</c:v>
                </c:pt>
                <c:pt idx="273">
                  <c:v>245.533997</c:v>
                </c:pt>
                <c:pt idx="274">
                  <c:v>244.932007</c:v>
                </c:pt>
                <c:pt idx="275">
                  <c:v>244.807007</c:v>
                </c:pt>
                <c:pt idx="276">
                  <c:v>244.466003</c:v>
                </c:pt>
                <c:pt idx="277">
                  <c:v>244.705994</c:v>
                </c:pt>
                <c:pt idx="278">
                  <c:v>245.17799400000001</c:v>
                </c:pt>
                <c:pt idx="279">
                  <c:v>246.14999399999999</c:v>
                </c:pt>
                <c:pt idx="280">
                  <c:v>247.341995</c:v>
                </c:pt>
                <c:pt idx="281">
                  <c:v>249.38999899999999</c:v>
                </c:pt>
                <c:pt idx="282">
                  <c:v>251.666</c:v>
                </c:pt>
                <c:pt idx="283">
                  <c:v>254.55299400000001</c:v>
                </c:pt>
                <c:pt idx="284">
                  <c:v>257.65200800000002</c:v>
                </c:pt>
                <c:pt idx="285">
                  <c:v>261.49301100000002</c:v>
                </c:pt>
                <c:pt idx="286">
                  <c:v>265.30801400000001</c:v>
                </c:pt>
                <c:pt idx="287">
                  <c:v>269.00799599999999</c:v>
                </c:pt>
                <c:pt idx="288">
                  <c:v>273.04901100000001</c:v>
                </c:pt>
                <c:pt idx="289">
                  <c:v>277.20700099999999</c:v>
                </c:pt>
                <c:pt idx="290">
                  <c:v>280.76998900000001</c:v>
                </c:pt>
                <c:pt idx="291">
                  <c:v>284.32299799999998</c:v>
                </c:pt>
                <c:pt idx="292">
                  <c:v>287.635986</c:v>
                </c:pt>
                <c:pt idx="293">
                  <c:v>290.58999599999999</c:v>
                </c:pt>
                <c:pt idx="294">
                  <c:v>293.53698700000001</c:v>
                </c:pt>
                <c:pt idx="295">
                  <c:v>296.135986</c:v>
                </c:pt>
                <c:pt idx="296">
                  <c:v>298.25698899999998</c:v>
                </c:pt>
                <c:pt idx="297">
                  <c:v>300.141998</c:v>
                </c:pt>
                <c:pt idx="298">
                  <c:v>301.90701300000001</c:v>
                </c:pt>
                <c:pt idx="299">
                  <c:v>303.20199600000001</c:v>
                </c:pt>
                <c:pt idx="300">
                  <c:v>304.37799100000001</c:v>
                </c:pt>
                <c:pt idx="301">
                  <c:v>305.20098899999999</c:v>
                </c:pt>
                <c:pt idx="302">
                  <c:v>306.14099099999999</c:v>
                </c:pt>
                <c:pt idx="303">
                  <c:v>306.72900399999997</c:v>
                </c:pt>
                <c:pt idx="304">
                  <c:v>307.08200099999999</c:v>
                </c:pt>
                <c:pt idx="305">
                  <c:v>307.31698599999999</c:v>
                </c:pt>
                <c:pt idx="306">
                  <c:v>307.31698599999999</c:v>
                </c:pt>
                <c:pt idx="307">
                  <c:v>307.199005</c:v>
                </c:pt>
                <c:pt idx="308">
                  <c:v>306.84600799999998</c:v>
                </c:pt>
                <c:pt idx="309">
                  <c:v>306.72900399999997</c:v>
                </c:pt>
                <c:pt idx="310">
                  <c:v>306.14099099999999</c:v>
                </c:pt>
                <c:pt idx="311">
                  <c:v>305.90600599999999</c:v>
                </c:pt>
                <c:pt idx="312">
                  <c:v>305.55398600000001</c:v>
                </c:pt>
                <c:pt idx="313">
                  <c:v>304.97500600000001</c:v>
                </c:pt>
                <c:pt idx="314">
                  <c:v>304.37799100000001</c:v>
                </c:pt>
                <c:pt idx="315">
                  <c:v>303.79501299999998</c:v>
                </c:pt>
                <c:pt idx="316">
                  <c:v>303.21099900000002</c:v>
                </c:pt>
                <c:pt idx="317">
                  <c:v>302.37799100000001</c:v>
                </c:pt>
                <c:pt idx="318">
                  <c:v>301.56399499999998</c:v>
                </c:pt>
                <c:pt idx="319">
                  <c:v>300.84799199999998</c:v>
                </c:pt>
                <c:pt idx="320">
                  <c:v>299.675995</c:v>
                </c:pt>
                <c:pt idx="321">
                  <c:v>298.97399899999999</c:v>
                </c:pt>
                <c:pt idx="322">
                  <c:v>298.15399200000002</c:v>
                </c:pt>
                <c:pt idx="323">
                  <c:v>297.32000699999998</c:v>
                </c:pt>
                <c:pt idx="324">
                  <c:v>296.49499500000002</c:v>
                </c:pt>
                <c:pt idx="325">
                  <c:v>295.68798800000002</c:v>
                </c:pt>
                <c:pt idx="326">
                  <c:v>294.72601300000002</c:v>
                </c:pt>
                <c:pt idx="327">
                  <c:v>293.78698700000001</c:v>
                </c:pt>
                <c:pt idx="328">
                  <c:v>292.85699499999998</c:v>
                </c:pt>
                <c:pt idx="329">
                  <c:v>292.016998</c:v>
                </c:pt>
                <c:pt idx="330">
                  <c:v>291.07199100000003</c:v>
                </c:pt>
                <c:pt idx="331">
                  <c:v>290.51001000000002</c:v>
                </c:pt>
                <c:pt idx="332">
                  <c:v>289.79699699999998</c:v>
                </c:pt>
                <c:pt idx="333">
                  <c:v>289.55599999999998</c:v>
                </c:pt>
                <c:pt idx="334">
                  <c:v>289.06900000000002</c:v>
                </c:pt>
                <c:pt idx="335">
                  <c:v>289.57000699999998</c:v>
                </c:pt>
                <c:pt idx="336">
                  <c:v>290.26001000000002</c:v>
                </c:pt>
                <c:pt idx="337">
                  <c:v>291.10101300000002</c:v>
                </c:pt>
                <c:pt idx="338">
                  <c:v>292.64498900000001</c:v>
                </c:pt>
                <c:pt idx="339">
                  <c:v>294.99499500000002</c:v>
                </c:pt>
                <c:pt idx="340">
                  <c:v>297.39099099999999</c:v>
                </c:pt>
                <c:pt idx="341">
                  <c:v>300.32598899999999</c:v>
                </c:pt>
                <c:pt idx="342">
                  <c:v>303.381012</c:v>
                </c:pt>
                <c:pt idx="343">
                  <c:v>307.14801</c:v>
                </c:pt>
                <c:pt idx="344">
                  <c:v>310.90200800000002</c:v>
                </c:pt>
                <c:pt idx="345">
                  <c:v>314.93398999999999</c:v>
                </c:pt>
                <c:pt idx="346">
                  <c:v>318.54400600000002</c:v>
                </c:pt>
                <c:pt idx="347">
                  <c:v>322.17498799999998</c:v>
                </c:pt>
                <c:pt idx="348">
                  <c:v>325.55898999999999</c:v>
                </c:pt>
                <c:pt idx="349">
                  <c:v>328.75</c:v>
                </c:pt>
                <c:pt idx="350">
                  <c:v>331.64401199999998</c:v>
                </c:pt>
                <c:pt idx="351">
                  <c:v>334.35998499999999</c:v>
                </c:pt>
                <c:pt idx="352">
                  <c:v>336.54998799999998</c:v>
                </c:pt>
                <c:pt idx="353">
                  <c:v>338.567993</c:v>
                </c:pt>
                <c:pt idx="354">
                  <c:v>340.19699100000003</c:v>
                </c:pt>
                <c:pt idx="355">
                  <c:v>341.45199600000001</c:v>
                </c:pt>
                <c:pt idx="356">
                  <c:v>342.52099600000003</c:v>
                </c:pt>
                <c:pt idx="357">
                  <c:v>343.11801100000002</c:v>
                </c:pt>
                <c:pt idx="358">
                  <c:v>343.71499599999999</c:v>
                </c:pt>
                <c:pt idx="359">
                  <c:v>344.31698599999999</c:v>
                </c:pt>
                <c:pt idx="360">
                  <c:v>344.43899499999998</c:v>
                </c:pt>
                <c:pt idx="361">
                  <c:v>344.56500199999999</c:v>
                </c:pt>
                <c:pt idx="362">
                  <c:v>344.33599900000002</c:v>
                </c:pt>
                <c:pt idx="363">
                  <c:v>344.22900399999997</c:v>
                </c:pt>
                <c:pt idx="364">
                  <c:v>343.73001099999999</c:v>
                </c:pt>
                <c:pt idx="365">
                  <c:v>343.28201300000001</c:v>
                </c:pt>
                <c:pt idx="366">
                  <c:v>342.58700599999997</c:v>
                </c:pt>
                <c:pt idx="367">
                  <c:v>342.04199199999999</c:v>
                </c:pt>
                <c:pt idx="368">
                  <c:v>341.42999300000002</c:v>
                </c:pt>
                <c:pt idx="369">
                  <c:v>340.83700599999997</c:v>
                </c:pt>
                <c:pt idx="370">
                  <c:v>339.68899499999998</c:v>
                </c:pt>
                <c:pt idx="371">
                  <c:v>339.10101300000002</c:v>
                </c:pt>
                <c:pt idx="372">
                  <c:v>338.074005</c:v>
                </c:pt>
                <c:pt idx="373">
                  <c:v>337.364014</c:v>
                </c:pt>
                <c:pt idx="374">
                  <c:v>336.56601000000001</c:v>
                </c:pt>
                <c:pt idx="375">
                  <c:v>335.48199499999998</c:v>
                </c:pt>
                <c:pt idx="376">
                  <c:v>334.584991</c:v>
                </c:pt>
                <c:pt idx="377">
                  <c:v>333.52499399999999</c:v>
                </c:pt>
                <c:pt idx="378">
                  <c:v>332.60400399999997</c:v>
                </c:pt>
                <c:pt idx="379">
                  <c:v>331.53799400000003</c:v>
                </c:pt>
                <c:pt idx="380">
                  <c:v>330.47699</c:v>
                </c:pt>
                <c:pt idx="381">
                  <c:v>329.67300399999999</c:v>
                </c:pt>
                <c:pt idx="382">
                  <c:v>328.85000600000001</c:v>
                </c:pt>
                <c:pt idx="383">
                  <c:v>328.62100199999998</c:v>
                </c:pt>
                <c:pt idx="384">
                  <c:v>328.51800500000002</c:v>
                </c:pt>
                <c:pt idx="385">
                  <c:v>328.62600700000002</c:v>
                </c:pt>
                <c:pt idx="386">
                  <c:v>329.22000100000002</c:v>
                </c:pt>
                <c:pt idx="387">
                  <c:v>330.36498999999998</c:v>
                </c:pt>
                <c:pt idx="388">
                  <c:v>332.010986</c:v>
                </c:pt>
                <c:pt idx="389">
                  <c:v>333.90798999999998</c:v>
                </c:pt>
                <c:pt idx="390">
                  <c:v>336.57998700000002</c:v>
                </c:pt>
                <c:pt idx="391">
                  <c:v>339.61999500000002</c:v>
                </c:pt>
                <c:pt idx="392">
                  <c:v>342.88699300000002</c:v>
                </c:pt>
                <c:pt idx="393">
                  <c:v>346.15600599999999</c:v>
                </c:pt>
                <c:pt idx="394">
                  <c:v>349.74600199999998</c:v>
                </c:pt>
                <c:pt idx="395">
                  <c:v>353.608002</c:v>
                </c:pt>
                <c:pt idx="396">
                  <c:v>357.21301299999999</c:v>
                </c:pt>
                <c:pt idx="397">
                  <c:v>360.25201399999997</c:v>
                </c:pt>
                <c:pt idx="398">
                  <c:v>363.50500499999998</c:v>
                </c:pt>
                <c:pt idx="399">
                  <c:v>366.05300899999997</c:v>
                </c:pt>
                <c:pt idx="400">
                  <c:v>368.84201000000002</c:v>
                </c:pt>
                <c:pt idx="401">
                  <c:v>370.59899899999999</c:v>
                </c:pt>
                <c:pt idx="402">
                  <c:v>372.33700599999997</c:v>
                </c:pt>
                <c:pt idx="403">
                  <c:v>373.84600799999998</c:v>
                </c:pt>
                <c:pt idx="404">
                  <c:v>375.01199300000002</c:v>
                </c:pt>
                <c:pt idx="405">
                  <c:v>375.82000699999998</c:v>
                </c:pt>
                <c:pt idx="406">
                  <c:v>376.52099600000003</c:v>
                </c:pt>
                <c:pt idx="407">
                  <c:v>376.97601300000002</c:v>
                </c:pt>
                <c:pt idx="408">
                  <c:v>377.10199</c:v>
                </c:pt>
                <c:pt idx="409">
                  <c:v>377.10199</c:v>
                </c:pt>
                <c:pt idx="410">
                  <c:v>376.98098800000002</c:v>
                </c:pt>
                <c:pt idx="411">
                  <c:v>376.74899299999998</c:v>
                </c:pt>
                <c:pt idx="412">
                  <c:v>376.39999399999999</c:v>
                </c:pt>
                <c:pt idx="413">
                  <c:v>375.82000699999998</c:v>
                </c:pt>
                <c:pt idx="414">
                  <c:v>375.243988</c:v>
                </c:pt>
                <c:pt idx="415">
                  <c:v>374.54800399999999</c:v>
                </c:pt>
                <c:pt idx="416">
                  <c:v>373.618988</c:v>
                </c:pt>
                <c:pt idx="417">
                  <c:v>372.92199699999998</c:v>
                </c:pt>
                <c:pt idx="418">
                  <c:v>371.87701399999997</c:v>
                </c:pt>
                <c:pt idx="419">
                  <c:v>371.17999300000002</c:v>
                </c:pt>
                <c:pt idx="420">
                  <c:v>370.13400300000001</c:v>
                </c:pt>
                <c:pt idx="421">
                  <c:v>368.97299199999998</c:v>
                </c:pt>
                <c:pt idx="422">
                  <c:v>367.92700200000002</c:v>
                </c:pt>
                <c:pt idx="423">
                  <c:v>367.11300699999998</c:v>
                </c:pt>
                <c:pt idx="424">
                  <c:v>365.95098899999999</c:v>
                </c:pt>
                <c:pt idx="425">
                  <c:v>365.02099600000003</c:v>
                </c:pt>
                <c:pt idx="426">
                  <c:v>364.20700099999999</c:v>
                </c:pt>
                <c:pt idx="427">
                  <c:v>363.74200400000001</c:v>
                </c:pt>
                <c:pt idx="428">
                  <c:v>363.62600700000002</c:v>
                </c:pt>
                <c:pt idx="429">
                  <c:v>363.858002</c:v>
                </c:pt>
                <c:pt idx="430">
                  <c:v>364.55599999999998</c:v>
                </c:pt>
                <c:pt idx="431">
                  <c:v>365.71798699999999</c:v>
                </c:pt>
                <c:pt idx="432">
                  <c:v>367.46200599999997</c:v>
                </c:pt>
                <c:pt idx="433">
                  <c:v>369.43701199999998</c:v>
                </c:pt>
                <c:pt idx="434">
                  <c:v>372.341003</c:v>
                </c:pt>
                <c:pt idx="435">
                  <c:v>375.243988</c:v>
                </c:pt>
                <c:pt idx="436">
                  <c:v>378.26199300000002</c:v>
                </c:pt>
                <c:pt idx="437">
                  <c:v>381.858002</c:v>
                </c:pt>
                <c:pt idx="438">
                  <c:v>385.10900900000001</c:v>
                </c:pt>
                <c:pt idx="439">
                  <c:v>388.58099399999998</c:v>
                </c:pt>
                <c:pt idx="440">
                  <c:v>391.94000199999999</c:v>
                </c:pt>
                <c:pt idx="441">
                  <c:v>394.95001200000002</c:v>
                </c:pt>
                <c:pt idx="442">
                  <c:v>397.26901199999998</c:v>
                </c:pt>
                <c:pt idx="443">
                  <c:v>399.692993</c:v>
                </c:pt>
                <c:pt idx="444">
                  <c:v>401.89001500000001</c:v>
                </c:pt>
                <c:pt idx="445">
                  <c:v>403.62298600000003</c:v>
                </c:pt>
                <c:pt idx="446">
                  <c:v>404.77899200000002</c:v>
                </c:pt>
                <c:pt idx="447">
                  <c:v>405.93398999999999</c:v>
                </c:pt>
                <c:pt idx="448">
                  <c:v>406.51199300000002</c:v>
                </c:pt>
                <c:pt idx="449">
                  <c:v>406.97900399999997</c:v>
                </c:pt>
                <c:pt idx="450">
                  <c:v>407.09399400000001</c:v>
                </c:pt>
                <c:pt idx="451">
                  <c:v>407.108002</c:v>
                </c:pt>
                <c:pt idx="452">
                  <c:v>406.98800699999998</c:v>
                </c:pt>
                <c:pt idx="453">
                  <c:v>406.53100599999999</c:v>
                </c:pt>
                <c:pt idx="454">
                  <c:v>405.96200599999997</c:v>
                </c:pt>
                <c:pt idx="455">
                  <c:v>405.50500499999998</c:v>
                </c:pt>
                <c:pt idx="456">
                  <c:v>404.783997</c:v>
                </c:pt>
                <c:pt idx="457">
                  <c:v>404.114014</c:v>
                </c:pt>
                <c:pt idx="458">
                  <c:v>403.18499800000001</c:v>
                </c:pt>
                <c:pt idx="459">
                  <c:v>402.51501500000001</c:v>
                </c:pt>
                <c:pt idx="460">
                  <c:v>401.34500100000002</c:v>
                </c:pt>
                <c:pt idx="461">
                  <c:v>400.17898600000001</c:v>
                </c:pt>
                <c:pt idx="462">
                  <c:v>399.37899800000002</c:v>
                </c:pt>
                <c:pt idx="463">
                  <c:v>398.35199</c:v>
                </c:pt>
                <c:pt idx="464">
                  <c:v>397.30200200000002</c:v>
                </c:pt>
                <c:pt idx="465">
                  <c:v>396.74700899999999</c:v>
                </c:pt>
                <c:pt idx="466">
                  <c:v>396.14898699999998</c:v>
                </c:pt>
                <c:pt idx="467">
                  <c:v>395.70098899999999</c:v>
                </c:pt>
                <c:pt idx="468">
                  <c:v>396.16799900000001</c:v>
                </c:pt>
                <c:pt idx="469">
                  <c:v>396.75100700000002</c:v>
                </c:pt>
                <c:pt idx="470">
                  <c:v>397.91299400000003</c:v>
                </c:pt>
                <c:pt idx="471">
                  <c:v>399.65701300000001</c:v>
                </c:pt>
                <c:pt idx="472">
                  <c:v>401.94101000000001</c:v>
                </c:pt>
                <c:pt idx="473">
                  <c:v>404.27200299999998</c:v>
                </c:pt>
                <c:pt idx="474">
                  <c:v>407.30300899999997</c:v>
                </c:pt>
                <c:pt idx="475">
                  <c:v>410.66598499999998</c:v>
                </c:pt>
                <c:pt idx="476">
                  <c:v>413.73001099999999</c:v>
                </c:pt>
                <c:pt idx="477">
                  <c:v>417.01998900000001</c:v>
                </c:pt>
                <c:pt idx="478">
                  <c:v>419.87399299999998</c:v>
                </c:pt>
                <c:pt idx="479">
                  <c:v>422.74600199999998</c:v>
                </c:pt>
                <c:pt idx="480">
                  <c:v>425.57998700000002</c:v>
                </c:pt>
                <c:pt idx="481">
                  <c:v>427.49499500000002</c:v>
                </c:pt>
                <c:pt idx="482">
                  <c:v>429.57199100000003</c:v>
                </c:pt>
                <c:pt idx="483">
                  <c:v>430.85199</c:v>
                </c:pt>
                <c:pt idx="484">
                  <c:v>432.10400399999997</c:v>
                </c:pt>
                <c:pt idx="485">
                  <c:v>433.20001200000002</c:v>
                </c:pt>
                <c:pt idx="486">
                  <c:v>433.74700899999999</c:v>
                </c:pt>
                <c:pt idx="487">
                  <c:v>434.08300800000001</c:v>
                </c:pt>
                <c:pt idx="488">
                  <c:v>434.31698599999999</c:v>
                </c:pt>
                <c:pt idx="489">
                  <c:v>433.86200000000002</c:v>
                </c:pt>
                <c:pt idx="490">
                  <c:v>433.74200400000001</c:v>
                </c:pt>
                <c:pt idx="491">
                  <c:v>433.16198700000001</c:v>
                </c:pt>
                <c:pt idx="492">
                  <c:v>432.60998499999999</c:v>
                </c:pt>
                <c:pt idx="493">
                  <c:v>432.03100599999999</c:v>
                </c:pt>
                <c:pt idx="494">
                  <c:v>430.96701000000002</c:v>
                </c:pt>
                <c:pt idx="495">
                  <c:v>430.17498799999998</c:v>
                </c:pt>
                <c:pt idx="496">
                  <c:v>429.182007</c:v>
                </c:pt>
                <c:pt idx="497">
                  <c:v>428.381012</c:v>
                </c:pt>
                <c:pt idx="498">
                  <c:v>427.550995</c:v>
                </c:pt>
                <c:pt idx="499">
                  <c:v>426.97100799999998</c:v>
                </c:pt>
                <c:pt idx="500">
                  <c:v>426.54800399999999</c:v>
                </c:pt>
                <c:pt idx="501">
                  <c:v>426.42300399999999</c:v>
                </c:pt>
                <c:pt idx="502">
                  <c:v>426.88900799999999</c:v>
                </c:pt>
                <c:pt idx="503">
                  <c:v>427.47799700000002</c:v>
                </c:pt>
                <c:pt idx="504">
                  <c:v>428.61999500000002</c:v>
                </c:pt>
                <c:pt idx="505">
                  <c:v>430.36099200000001</c:v>
                </c:pt>
                <c:pt idx="506">
                  <c:v>432.55599999999998</c:v>
                </c:pt>
                <c:pt idx="507">
                  <c:v>434.94799799999998</c:v>
                </c:pt>
                <c:pt idx="508">
                  <c:v>437.72198500000002</c:v>
                </c:pt>
                <c:pt idx="509">
                  <c:v>440.36200000000002</c:v>
                </c:pt>
                <c:pt idx="510">
                  <c:v>443.11099200000001</c:v>
                </c:pt>
                <c:pt idx="511">
                  <c:v>445.891998</c:v>
                </c:pt>
                <c:pt idx="512">
                  <c:v>448.29098499999998</c:v>
                </c:pt>
                <c:pt idx="513">
                  <c:v>450.47299199999998</c:v>
                </c:pt>
                <c:pt idx="514">
                  <c:v>452.43099999999998</c:v>
                </c:pt>
                <c:pt idx="515">
                  <c:v>454.03900099999998</c:v>
                </c:pt>
                <c:pt idx="516">
                  <c:v>455.665009</c:v>
                </c:pt>
                <c:pt idx="517">
                  <c:v>456.68499800000001</c:v>
                </c:pt>
                <c:pt idx="518">
                  <c:v>457.48800699999998</c:v>
                </c:pt>
                <c:pt idx="519">
                  <c:v>457.95700099999999</c:v>
                </c:pt>
                <c:pt idx="520">
                  <c:v>458.06698599999999</c:v>
                </c:pt>
                <c:pt idx="521">
                  <c:v>457.942993</c:v>
                </c:pt>
                <c:pt idx="522">
                  <c:v>457.608002</c:v>
                </c:pt>
                <c:pt idx="523">
                  <c:v>457.24899299999998</c:v>
                </c:pt>
                <c:pt idx="524">
                  <c:v>456.69400000000002</c:v>
                </c:pt>
                <c:pt idx="525">
                  <c:v>456.11999500000002</c:v>
                </c:pt>
                <c:pt idx="526">
                  <c:v>455.19601399999999</c:v>
                </c:pt>
                <c:pt idx="527">
                  <c:v>454.608002</c:v>
                </c:pt>
                <c:pt idx="528">
                  <c:v>454.16699199999999</c:v>
                </c:pt>
                <c:pt idx="529">
                  <c:v>453.94198599999999</c:v>
                </c:pt>
                <c:pt idx="530">
                  <c:v>453.80898999999999</c:v>
                </c:pt>
                <c:pt idx="531">
                  <c:v>453.93798800000002</c:v>
                </c:pt>
                <c:pt idx="532">
                  <c:v>454.62200899999999</c:v>
                </c:pt>
                <c:pt idx="533">
                  <c:v>455.66000400000001</c:v>
                </c:pt>
                <c:pt idx="534">
                  <c:v>456.81298800000002</c:v>
                </c:pt>
                <c:pt idx="535">
                  <c:v>458.30599999999998</c:v>
                </c:pt>
                <c:pt idx="536">
                  <c:v>460.24899299999998</c:v>
                </c:pt>
                <c:pt idx="537">
                  <c:v>462.32000699999998</c:v>
                </c:pt>
                <c:pt idx="538">
                  <c:v>464.50698899999998</c:v>
                </c:pt>
                <c:pt idx="539">
                  <c:v>466.67898600000001</c:v>
                </c:pt>
                <c:pt idx="540">
                  <c:v>469.09399400000001</c:v>
                </c:pt>
                <c:pt idx="541">
                  <c:v>471.16598499999998</c:v>
                </c:pt>
                <c:pt idx="542">
                  <c:v>472.99798600000003</c:v>
                </c:pt>
                <c:pt idx="543">
                  <c:v>474.834991</c:v>
                </c:pt>
                <c:pt idx="544">
                  <c:v>476.33099399999998</c:v>
                </c:pt>
                <c:pt idx="545">
                  <c:v>477.47900399999997</c:v>
                </c:pt>
                <c:pt idx="546">
                  <c:v>478.62701399999997</c:v>
                </c:pt>
                <c:pt idx="547">
                  <c:v>479.20098899999999</c:v>
                </c:pt>
                <c:pt idx="548">
                  <c:v>479.77499399999999</c:v>
                </c:pt>
                <c:pt idx="549">
                  <c:v>480.00399800000002</c:v>
                </c:pt>
                <c:pt idx="550">
                  <c:v>480.23400900000001</c:v>
                </c:pt>
                <c:pt idx="551">
                  <c:v>480.34799199999998</c:v>
                </c:pt>
                <c:pt idx="552">
                  <c:v>479.88900799999999</c:v>
                </c:pt>
                <c:pt idx="553">
                  <c:v>479.76998900000001</c:v>
                </c:pt>
                <c:pt idx="554">
                  <c:v>479.66000400000001</c:v>
                </c:pt>
                <c:pt idx="555">
                  <c:v>479.31601000000001</c:v>
                </c:pt>
                <c:pt idx="556">
                  <c:v>479.20098899999999</c:v>
                </c:pt>
                <c:pt idx="557">
                  <c:v>479.20098899999999</c:v>
                </c:pt>
                <c:pt idx="558">
                  <c:v>479.42999300000002</c:v>
                </c:pt>
                <c:pt idx="559">
                  <c:v>479.88900799999999</c:v>
                </c:pt>
                <c:pt idx="560">
                  <c:v>480.807007</c:v>
                </c:pt>
                <c:pt idx="561">
                  <c:v>481.83999599999999</c:v>
                </c:pt>
                <c:pt idx="562">
                  <c:v>482.98800699999998</c:v>
                </c:pt>
                <c:pt idx="563">
                  <c:v>484.364014</c:v>
                </c:pt>
                <c:pt idx="564">
                  <c:v>485.62600700000002</c:v>
                </c:pt>
                <c:pt idx="565">
                  <c:v>487.23098800000002</c:v>
                </c:pt>
                <c:pt idx="566">
                  <c:v>489.17999300000002</c:v>
                </c:pt>
                <c:pt idx="567">
                  <c:v>490.67001299999998</c:v>
                </c:pt>
                <c:pt idx="568">
                  <c:v>492.38799999999998</c:v>
                </c:pt>
                <c:pt idx="569">
                  <c:v>494.10501099999999</c:v>
                </c:pt>
                <c:pt idx="570">
                  <c:v>495.47799700000002</c:v>
                </c:pt>
                <c:pt idx="571">
                  <c:v>496.96499599999999</c:v>
                </c:pt>
                <c:pt idx="572">
                  <c:v>498.108002</c:v>
                </c:pt>
                <c:pt idx="573">
                  <c:v>499.135986</c:v>
                </c:pt>
                <c:pt idx="574">
                  <c:v>499.82598899999999</c:v>
                </c:pt>
                <c:pt idx="575">
                  <c:v>500.47299199999998</c:v>
                </c:pt>
                <c:pt idx="576">
                  <c:v>500.932007</c:v>
                </c:pt>
                <c:pt idx="577">
                  <c:v>501.391998</c:v>
                </c:pt>
                <c:pt idx="578">
                  <c:v>501.73700000000002</c:v>
                </c:pt>
                <c:pt idx="579">
                  <c:v>502.08099399999998</c:v>
                </c:pt>
                <c:pt idx="580">
                  <c:v>502.08099399999998</c:v>
                </c:pt>
                <c:pt idx="581">
                  <c:v>502.54098499999998</c:v>
                </c:pt>
                <c:pt idx="582">
                  <c:v>502.885986</c:v>
                </c:pt>
                <c:pt idx="583">
                  <c:v>503.23001099999999</c:v>
                </c:pt>
                <c:pt idx="584">
                  <c:v>503.35000600000001</c:v>
                </c:pt>
                <c:pt idx="585">
                  <c:v>503.92001299999998</c:v>
                </c:pt>
                <c:pt idx="586">
                  <c:v>504.95800800000001</c:v>
                </c:pt>
                <c:pt idx="587">
                  <c:v>505.52801499999998</c:v>
                </c:pt>
                <c:pt idx="588">
                  <c:v>506.56100500000002</c:v>
                </c:pt>
                <c:pt idx="589">
                  <c:v>507.82900999999998</c:v>
                </c:pt>
                <c:pt idx="590">
                  <c:v>508.74798600000003</c:v>
                </c:pt>
                <c:pt idx="591">
                  <c:v>510.010986</c:v>
                </c:pt>
                <c:pt idx="592">
                  <c:v>511.27801499999998</c:v>
                </c:pt>
                <c:pt idx="593">
                  <c:v>512.421021</c:v>
                </c:pt>
                <c:pt idx="594">
                  <c:v>513.567993</c:v>
                </c:pt>
                <c:pt idx="595">
                  <c:v>514.95001200000002</c:v>
                </c:pt>
                <c:pt idx="596">
                  <c:v>516.20696999999996</c:v>
                </c:pt>
                <c:pt idx="597">
                  <c:v>517.35497999999995</c:v>
                </c:pt>
                <c:pt idx="598">
                  <c:v>518.39202899999998</c:v>
                </c:pt>
                <c:pt idx="599">
                  <c:v>519.41900599999997</c:v>
                </c:pt>
                <c:pt idx="600">
                  <c:v>520.341003</c:v>
                </c:pt>
                <c:pt idx="601">
                  <c:v>521.02502400000003</c:v>
                </c:pt>
                <c:pt idx="602">
                  <c:v>521.59802200000001</c:v>
                </c:pt>
                <c:pt idx="603">
                  <c:v>522.18499799999995</c:v>
                </c:pt>
                <c:pt idx="604">
                  <c:v>522.864014</c:v>
                </c:pt>
                <c:pt idx="605">
                  <c:v>523.54699700000003</c:v>
                </c:pt>
                <c:pt idx="606">
                  <c:v>524.23498500000005</c:v>
                </c:pt>
                <c:pt idx="607">
                  <c:v>524.71197500000005</c:v>
                </c:pt>
                <c:pt idx="608">
                  <c:v>525.28497300000004</c:v>
                </c:pt>
                <c:pt idx="609">
                  <c:v>525.74902299999997</c:v>
                </c:pt>
                <c:pt idx="610">
                  <c:v>526.42700200000002</c:v>
                </c:pt>
                <c:pt idx="611">
                  <c:v>527.33898899999997</c:v>
                </c:pt>
                <c:pt idx="612">
                  <c:v>527.92199700000003</c:v>
                </c:pt>
                <c:pt idx="613">
                  <c:v>528.95800799999995</c:v>
                </c:pt>
                <c:pt idx="614">
                  <c:v>529.75500499999998</c:v>
                </c:pt>
                <c:pt idx="615">
                  <c:v>530.80999799999995</c:v>
                </c:pt>
                <c:pt idx="616">
                  <c:v>531.91900599999997</c:v>
                </c:pt>
                <c:pt idx="617">
                  <c:v>532.74401899999998</c:v>
                </c:pt>
                <c:pt idx="618">
                  <c:v>533.66601600000001</c:v>
                </c:pt>
                <c:pt idx="619">
                  <c:v>534.82501200000002</c:v>
                </c:pt>
                <c:pt idx="620">
                  <c:v>535.85699499999998</c:v>
                </c:pt>
                <c:pt idx="621">
                  <c:v>536.54400599999997</c:v>
                </c:pt>
                <c:pt idx="622">
                  <c:v>537.67602499999998</c:v>
                </c:pt>
                <c:pt idx="623">
                  <c:v>538.81701699999996</c:v>
                </c:pt>
                <c:pt idx="624">
                  <c:v>539.53198199999997</c:v>
                </c:pt>
                <c:pt idx="625">
                  <c:v>540.55401600000005</c:v>
                </c:pt>
                <c:pt idx="626">
                  <c:v>541.603027</c:v>
                </c:pt>
                <c:pt idx="627">
                  <c:v>542.27600099999995</c:v>
                </c:pt>
                <c:pt idx="628">
                  <c:v>542.99200399999995</c:v>
                </c:pt>
                <c:pt idx="629">
                  <c:v>543.88000499999998</c:v>
                </c:pt>
                <c:pt idx="630">
                  <c:v>544.55798300000004</c:v>
                </c:pt>
                <c:pt idx="631">
                  <c:v>545.28198199999997</c:v>
                </c:pt>
                <c:pt idx="632">
                  <c:v>546.30902100000003</c:v>
                </c:pt>
                <c:pt idx="633">
                  <c:v>546.90502900000001</c:v>
                </c:pt>
                <c:pt idx="634">
                  <c:v>547.70202600000005</c:v>
                </c:pt>
                <c:pt idx="635">
                  <c:v>548.50299099999995</c:v>
                </c:pt>
                <c:pt idx="636">
                  <c:v>549.23699999999997</c:v>
                </c:pt>
                <c:pt idx="637">
                  <c:v>550.20300299999997</c:v>
                </c:pt>
                <c:pt idx="638">
                  <c:v>550.92297399999995</c:v>
                </c:pt>
                <c:pt idx="639">
                  <c:v>551.96301300000005</c:v>
                </c:pt>
                <c:pt idx="640">
                  <c:v>552.65502900000001</c:v>
                </c:pt>
                <c:pt idx="641">
                  <c:v>553.58502199999998</c:v>
                </c:pt>
                <c:pt idx="642">
                  <c:v>554.478027</c:v>
                </c:pt>
                <c:pt idx="643">
                  <c:v>555.53698699999995</c:v>
                </c:pt>
                <c:pt idx="644">
                  <c:v>556.55297900000005</c:v>
                </c:pt>
                <c:pt idx="645">
                  <c:v>557.45599400000003</c:v>
                </c:pt>
                <c:pt idx="646">
                  <c:v>558.385986</c:v>
                </c:pt>
                <c:pt idx="647">
                  <c:v>558.96301300000005</c:v>
                </c:pt>
                <c:pt idx="648">
                  <c:v>560.10900900000001</c:v>
                </c:pt>
                <c:pt idx="649">
                  <c:v>560.919983</c:v>
                </c:pt>
                <c:pt idx="650">
                  <c:v>561.70800799999995</c:v>
                </c:pt>
                <c:pt idx="651">
                  <c:v>562.39502000000005</c:v>
                </c:pt>
                <c:pt idx="652">
                  <c:v>563.44500700000003</c:v>
                </c:pt>
                <c:pt idx="653">
                  <c:v>564.25598100000002</c:v>
                </c:pt>
                <c:pt idx="654">
                  <c:v>565.057007</c:v>
                </c:pt>
                <c:pt idx="655">
                  <c:v>565.87799099999995</c:v>
                </c:pt>
                <c:pt idx="656">
                  <c:v>566.55602999999996</c:v>
                </c:pt>
                <c:pt idx="657">
                  <c:v>567.60601799999995</c:v>
                </c:pt>
                <c:pt idx="658">
                  <c:v>568.41198699999995</c:v>
                </c:pt>
                <c:pt idx="659">
                  <c:v>569.19598399999995</c:v>
                </c:pt>
                <c:pt idx="660">
                  <c:v>569.89202899999998</c:v>
                </c:pt>
                <c:pt idx="661">
                  <c:v>571.04303000000004</c:v>
                </c:pt>
                <c:pt idx="662">
                  <c:v>571.63000499999998</c:v>
                </c:pt>
                <c:pt idx="663">
                  <c:v>572.646973</c:v>
                </c:pt>
                <c:pt idx="664">
                  <c:v>573.32098399999995</c:v>
                </c:pt>
                <c:pt idx="665">
                  <c:v>574.38897699999995</c:v>
                </c:pt>
                <c:pt idx="666">
                  <c:v>575.06298800000002</c:v>
                </c:pt>
                <c:pt idx="667">
                  <c:v>575.97997999999995</c:v>
                </c:pt>
                <c:pt idx="668">
                  <c:v>577.01599099999999</c:v>
                </c:pt>
                <c:pt idx="669">
                  <c:v>577.93701199999998</c:v>
                </c:pt>
                <c:pt idx="670">
                  <c:v>578.71197500000005</c:v>
                </c:pt>
                <c:pt idx="671">
                  <c:v>579.646973</c:v>
                </c:pt>
                <c:pt idx="672">
                  <c:v>580.80297900000005</c:v>
                </c:pt>
                <c:pt idx="673">
                  <c:v>581.38098100000002</c:v>
                </c:pt>
                <c:pt idx="674">
                  <c:v>582.16900599999997</c:v>
                </c:pt>
                <c:pt idx="675">
                  <c:v>583.09997599999997</c:v>
                </c:pt>
                <c:pt idx="676">
                  <c:v>584.11798099999999</c:v>
                </c:pt>
                <c:pt idx="677">
                  <c:v>584.82501200000002</c:v>
                </c:pt>
                <c:pt idx="678">
                  <c:v>585.614014</c:v>
                </c:pt>
                <c:pt idx="679">
                  <c:v>586.53997800000002</c:v>
                </c:pt>
                <c:pt idx="680">
                  <c:v>587.47601299999997</c:v>
                </c:pt>
                <c:pt idx="681">
                  <c:v>588.15502900000001</c:v>
                </c:pt>
                <c:pt idx="682">
                  <c:v>589.17797900000005</c:v>
                </c:pt>
                <c:pt idx="683">
                  <c:v>589.98999000000003</c:v>
                </c:pt>
                <c:pt idx="684">
                  <c:v>590.783997</c:v>
                </c:pt>
                <c:pt idx="685">
                  <c:v>591.71099900000002</c:v>
                </c:pt>
                <c:pt idx="686">
                  <c:v>592.28497300000004</c:v>
                </c:pt>
                <c:pt idx="687">
                  <c:v>593.32202099999995</c:v>
                </c:pt>
                <c:pt idx="688">
                  <c:v>594.23999000000003</c:v>
                </c:pt>
                <c:pt idx="689">
                  <c:v>595.14398200000005</c:v>
                </c:pt>
                <c:pt idx="690">
                  <c:v>595.72699</c:v>
                </c:pt>
                <c:pt idx="691">
                  <c:v>596.87902799999995</c:v>
                </c:pt>
                <c:pt idx="692">
                  <c:v>597.57202099999995</c:v>
                </c:pt>
                <c:pt idx="693">
                  <c:v>598.60497999999995</c:v>
                </c:pt>
                <c:pt idx="694">
                  <c:v>599.17901600000005</c:v>
                </c:pt>
                <c:pt idx="695">
                  <c:v>600.09802200000001</c:v>
                </c:pt>
                <c:pt idx="696">
                  <c:v>601.012024</c:v>
                </c:pt>
                <c:pt idx="697">
                  <c:v>601.93499799999995</c:v>
                </c:pt>
                <c:pt idx="698">
                  <c:v>602.72900400000003</c:v>
                </c:pt>
                <c:pt idx="699">
                  <c:v>603.76300000000003</c:v>
                </c:pt>
                <c:pt idx="700">
                  <c:v>604.57598900000005</c:v>
                </c:pt>
                <c:pt idx="701">
                  <c:v>605.48602300000005</c:v>
                </c:pt>
                <c:pt idx="702">
                  <c:v>606.64398200000005</c:v>
                </c:pt>
                <c:pt idx="703">
                  <c:v>607.22302200000001</c:v>
                </c:pt>
                <c:pt idx="704">
                  <c:v>608.02697799999999</c:v>
                </c:pt>
                <c:pt idx="705">
                  <c:v>608.94201699999996</c:v>
                </c:pt>
                <c:pt idx="706">
                  <c:v>609.86499000000003</c:v>
                </c:pt>
                <c:pt idx="707">
                  <c:v>610.66497800000002</c:v>
                </c:pt>
                <c:pt idx="708">
                  <c:v>611.24499500000002</c:v>
                </c:pt>
                <c:pt idx="709">
                  <c:v>612.38897699999995</c:v>
                </c:pt>
                <c:pt idx="710">
                  <c:v>613.08398399999999</c:v>
                </c:pt>
                <c:pt idx="711">
                  <c:v>614.114014</c:v>
                </c:pt>
                <c:pt idx="712">
                  <c:v>614.91803000000004</c:v>
                </c:pt>
                <c:pt idx="713">
                  <c:v>615.83801300000005</c:v>
                </c:pt>
                <c:pt idx="714">
                  <c:v>616.41803000000004</c:v>
                </c:pt>
                <c:pt idx="715">
                  <c:v>617.33801300000005</c:v>
                </c:pt>
                <c:pt idx="716">
                  <c:v>618.14300500000002</c:v>
                </c:pt>
                <c:pt idx="717">
                  <c:v>618.94799799999998</c:v>
                </c:pt>
                <c:pt idx="718">
                  <c:v>619.86901899999998</c:v>
                </c:pt>
                <c:pt idx="719">
                  <c:v>620.90399200000002</c:v>
                </c:pt>
                <c:pt idx="720">
                  <c:v>621.71002199999998</c:v>
                </c:pt>
                <c:pt idx="721">
                  <c:v>622.74499500000002</c:v>
                </c:pt>
                <c:pt idx="722">
                  <c:v>623.55102499999998</c:v>
                </c:pt>
                <c:pt idx="723">
                  <c:v>624.47198500000002</c:v>
                </c:pt>
                <c:pt idx="724">
                  <c:v>625.16302499999995</c:v>
                </c:pt>
                <c:pt idx="725">
                  <c:v>626.19897500000002</c:v>
                </c:pt>
                <c:pt idx="726">
                  <c:v>627.11999500000002</c:v>
                </c:pt>
                <c:pt idx="727">
                  <c:v>627.92602499999998</c:v>
                </c:pt>
                <c:pt idx="728">
                  <c:v>628.84301800000003</c:v>
                </c:pt>
                <c:pt idx="729">
                  <c:v>629.65399200000002</c:v>
                </c:pt>
                <c:pt idx="730">
                  <c:v>630.57501200000002</c:v>
                </c:pt>
                <c:pt idx="731">
                  <c:v>631.38201900000001</c:v>
                </c:pt>
                <c:pt idx="732">
                  <c:v>632.41900599999997</c:v>
                </c:pt>
                <c:pt idx="733">
                  <c:v>632.99499500000002</c:v>
                </c:pt>
                <c:pt idx="734">
                  <c:v>633.79699700000003</c:v>
                </c:pt>
                <c:pt idx="735">
                  <c:v>634.60900900000001</c:v>
                </c:pt>
                <c:pt idx="736">
                  <c:v>635.64599599999997</c:v>
                </c:pt>
                <c:pt idx="737">
                  <c:v>636.56897000000004</c:v>
                </c:pt>
                <c:pt idx="738">
                  <c:v>637.14502000000005</c:v>
                </c:pt>
                <c:pt idx="739">
                  <c:v>638.18298300000004</c:v>
                </c:pt>
                <c:pt idx="740">
                  <c:v>638.875</c:v>
                </c:pt>
                <c:pt idx="741">
                  <c:v>640.02899200000002</c:v>
                </c:pt>
                <c:pt idx="742">
                  <c:v>640.60497999999995</c:v>
                </c:pt>
                <c:pt idx="743">
                  <c:v>641.75897199999997</c:v>
                </c:pt>
                <c:pt idx="744">
                  <c:v>642.682007</c:v>
                </c:pt>
                <c:pt idx="745">
                  <c:v>643.49499500000002</c:v>
                </c:pt>
                <c:pt idx="746">
                  <c:v>644.06701699999996</c:v>
                </c:pt>
                <c:pt idx="747">
                  <c:v>645.10601799999995</c:v>
                </c:pt>
                <c:pt idx="748">
                  <c:v>646.03002900000001</c:v>
                </c:pt>
                <c:pt idx="749">
                  <c:v>646.953979</c:v>
                </c:pt>
                <c:pt idx="750">
                  <c:v>647.99798599999997</c:v>
                </c:pt>
                <c:pt idx="751">
                  <c:v>648.69097899999997</c:v>
                </c:pt>
                <c:pt idx="752">
                  <c:v>649.49499500000002</c:v>
                </c:pt>
                <c:pt idx="753">
                  <c:v>650.53900099999998</c:v>
                </c:pt>
                <c:pt idx="754">
                  <c:v>651.46398899999997</c:v>
                </c:pt>
                <c:pt idx="755">
                  <c:v>652.15698199999997</c:v>
                </c:pt>
                <c:pt idx="756">
                  <c:v>653.20202600000005</c:v>
                </c:pt>
                <c:pt idx="757">
                  <c:v>654.11700399999995</c:v>
                </c:pt>
                <c:pt idx="758">
                  <c:v>655.04199200000005</c:v>
                </c:pt>
                <c:pt idx="759">
                  <c:v>655.62097200000005</c:v>
                </c:pt>
                <c:pt idx="760">
                  <c:v>656.42999299999997</c:v>
                </c:pt>
                <c:pt idx="761">
                  <c:v>657.35497999999995</c:v>
                </c:pt>
                <c:pt idx="762">
                  <c:v>658.04901099999995</c:v>
                </c:pt>
                <c:pt idx="763">
                  <c:v>659.091003</c:v>
                </c:pt>
                <c:pt idx="764">
                  <c:v>660.14599599999997</c:v>
                </c:pt>
                <c:pt idx="765">
                  <c:v>660.83099400000003</c:v>
                </c:pt>
                <c:pt idx="766">
                  <c:v>661.75299099999995</c:v>
                </c:pt>
                <c:pt idx="767">
                  <c:v>662.56298800000002</c:v>
                </c:pt>
                <c:pt idx="768">
                  <c:v>663.60497999999995</c:v>
                </c:pt>
                <c:pt idx="769">
                  <c:v>664.30902100000003</c:v>
                </c:pt>
                <c:pt idx="770">
                  <c:v>665.22601299999997</c:v>
                </c:pt>
                <c:pt idx="771">
                  <c:v>666.04199200000005</c:v>
                </c:pt>
                <c:pt idx="772">
                  <c:v>666.96398899999997</c:v>
                </c:pt>
                <c:pt idx="773">
                  <c:v>667.783997</c:v>
                </c:pt>
                <c:pt idx="774">
                  <c:v>668.82299799999998</c:v>
                </c:pt>
                <c:pt idx="775">
                  <c:v>669.53698699999995</c:v>
                </c:pt>
                <c:pt idx="776">
                  <c:v>670.56597899999997</c:v>
                </c:pt>
                <c:pt idx="777">
                  <c:v>671.25201400000003</c:v>
                </c:pt>
                <c:pt idx="778">
                  <c:v>672.17999299999997</c:v>
                </c:pt>
                <c:pt idx="779">
                  <c:v>673.00598100000002</c:v>
                </c:pt>
                <c:pt idx="780">
                  <c:v>673.59002699999996</c:v>
                </c:pt>
                <c:pt idx="781">
                  <c:v>674.73602300000005</c:v>
                </c:pt>
                <c:pt idx="782">
                  <c:v>675.32098399999995</c:v>
                </c:pt>
                <c:pt idx="783">
                  <c:v>676.48199499999998</c:v>
                </c:pt>
                <c:pt idx="784">
                  <c:v>677.05200200000002</c:v>
                </c:pt>
                <c:pt idx="785">
                  <c:v>678.11602800000003</c:v>
                </c:pt>
                <c:pt idx="786">
                  <c:v>678.70098900000005</c:v>
                </c:pt>
                <c:pt idx="787">
                  <c:v>679.73699999999997</c:v>
                </c:pt>
                <c:pt idx="788">
                  <c:v>680.54998799999998</c:v>
                </c:pt>
                <c:pt idx="789">
                  <c:v>681.24200399999995</c:v>
                </c:pt>
                <c:pt idx="790">
                  <c:v>682.31097399999999</c:v>
                </c:pt>
                <c:pt idx="791">
                  <c:v>683.21698000000004</c:v>
                </c:pt>
                <c:pt idx="792">
                  <c:v>684.04400599999997</c:v>
                </c:pt>
                <c:pt idx="793">
                  <c:v>684.83898899999997</c:v>
                </c:pt>
                <c:pt idx="794">
                  <c:v>685.65698199999997</c:v>
                </c:pt>
                <c:pt idx="795">
                  <c:v>686.48101799999995</c:v>
                </c:pt>
                <c:pt idx="796">
                  <c:v>687.52697799999999</c:v>
                </c:pt>
                <c:pt idx="797">
                  <c:v>688.22997999999995</c:v>
                </c:pt>
                <c:pt idx="798">
                  <c:v>689.14599599999997</c:v>
                </c:pt>
                <c:pt idx="799">
                  <c:v>689.85797100000002</c:v>
                </c:pt>
                <c:pt idx="800">
                  <c:v>690.89599599999997</c:v>
                </c:pt>
                <c:pt idx="801">
                  <c:v>691.61798099999999</c:v>
                </c:pt>
                <c:pt idx="802">
                  <c:v>692.66101100000003</c:v>
                </c:pt>
                <c:pt idx="803">
                  <c:v>693.34497099999999</c:v>
                </c:pt>
                <c:pt idx="804">
                  <c:v>694.40197799999999</c:v>
                </c:pt>
                <c:pt idx="805">
                  <c:v>695.08697500000005</c:v>
                </c:pt>
                <c:pt idx="806">
                  <c:v>696.16302499999995</c:v>
                </c:pt>
                <c:pt idx="807">
                  <c:v>696.85797100000002</c:v>
                </c:pt>
                <c:pt idx="808">
                  <c:v>697.89202899999998</c:v>
                </c:pt>
                <c:pt idx="809">
                  <c:v>698.71197500000005</c:v>
                </c:pt>
                <c:pt idx="810">
                  <c:v>699.658997</c:v>
                </c:pt>
                <c:pt idx="811">
                  <c:v>700.35797100000002</c:v>
                </c:pt>
                <c:pt idx="812">
                  <c:v>701.38897699999995</c:v>
                </c:pt>
                <c:pt idx="813">
                  <c:v>702.135986</c:v>
                </c:pt>
                <c:pt idx="814">
                  <c:v>702.91900599999997</c:v>
                </c:pt>
                <c:pt idx="815">
                  <c:v>703.86602800000003</c:v>
                </c:pt>
                <c:pt idx="816">
                  <c:v>704.58502199999998</c:v>
                </c:pt>
                <c:pt idx="817">
                  <c:v>705.62597700000003</c:v>
                </c:pt>
                <c:pt idx="818">
                  <c:v>706.41900599999997</c:v>
                </c:pt>
                <c:pt idx="819">
                  <c:v>707.35797100000002</c:v>
                </c:pt>
                <c:pt idx="820">
                  <c:v>707.95599400000003</c:v>
                </c:pt>
                <c:pt idx="821">
                  <c:v>709.12298599999997</c:v>
                </c:pt>
                <c:pt idx="822">
                  <c:v>709.95001200000002</c:v>
                </c:pt>
                <c:pt idx="823">
                  <c:v>710.74902299999997</c:v>
                </c:pt>
                <c:pt idx="824">
                  <c:v>711.74102800000003</c:v>
                </c:pt>
                <c:pt idx="825">
                  <c:v>712.63299600000005</c:v>
                </c:pt>
                <c:pt idx="826">
                  <c:v>713.23101799999995</c:v>
                </c:pt>
                <c:pt idx="827">
                  <c:v>714.27899200000002</c:v>
                </c:pt>
                <c:pt idx="828">
                  <c:v>714.99401899999998</c:v>
                </c:pt>
                <c:pt idx="829">
                  <c:v>715.90600600000005</c:v>
                </c:pt>
                <c:pt idx="830">
                  <c:v>716.71997099999999</c:v>
                </c:pt>
                <c:pt idx="831">
                  <c:v>717.67999299999997</c:v>
                </c:pt>
                <c:pt idx="832">
                  <c:v>718.51300000000003</c:v>
                </c:pt>
                <c:pt idx="833">
                  <c:v>719.18597399999999</c:v>
                </c:pt>
                <c:pt idx="834">
                  <c:v>720.28698699999995</c:v>
                </c:pt>
                <c:pt idx="835">
                  <c:v>721.125</c:v>
                </c:pt>
                <c:pt idx="836">
                  <c:v>722.02398700000003</c:v>
                </c:pt>
                <c:pt idx="837">
                  <c:v>722.966003</c:v>
                </c:pt>
                <c:pt idx="838">
                  <c:v>723.80499299999997</c:v>
                </c:pt>
                <c:pt idx="839">
                  <c:v>724.75598100000002</c:v>
                </c:pt>
                <c:pt idx="840">
                  <c:v>725.53802499999995</c:v>
                </c:pt>
                <c:pt idx="841">
                  <c:v>726.12402299999997</c:v>
                </c:pt>
                <c:pt idx="842">
                  <c:v>727.32397500000002</c:v>
                </c:pt>
                <c:pt idx="843">
                  <c:v>728.01300000000003</c:v>
                </c:pt>
                <c:pt idx="844">
                  <c:v>729.09698500000002</c:v>
                </c:pt>
                <c:pt idx="845">
                  <c:v>729.68402100000003</c:v>
                </c:pt>
                <c:pt idx="846">
                  <c:v>730.71099900000002</c:v>
                </c:pt>
                <c:pt idx="847">
                  <c:v>731.42401099999995</c:v>
                </c:pt>
                <c:pt idx="848">
                  <c:v>732.39099099999999</c:v>
                </c:pt>
                <c:pt idx="849">
                  <c:v>733.17901600000005</c:v>
                </c:pt>
                <c:pt idx="850">
                  <c:v>734.27398700000003</c:v>
                </c:pt>
                <c:pt idx="851">
                  <c:v>734.97399900000005</c:v>
                </c:pt>
                <c:pt idx="852">
                  <c:v>736.03002900000001</c:v>
                </c:pt>
                <c:pt idx="853">
                  <c:v>736.76800500000002</c:v>
                </c:pt>
                <c:pt idx="854">
                  <c:v>737.44000200000005</c:v>
                </c:pt>
                <c:pt idx="855">
                  <c:v>738.49200399999995</c:v>
                </c:pt>
                <c:pt idx="856">
                  <c:v>739.21197500000005</c:v>
                </c:pt>
                <c:pt idx="857">
                  <c:v>740.05297900000005</c:v>
                </c:pt>
                <c:pt idx="858">
                  <c:v>740.87597700000003</c:v>
                </c:pt>
                <c:pt idx="859">
                  <c:v>741.91497800000002</c:v>
                </c:pt>
                <c:pt idx="860">
                  <c:v>742.74298099999999</c:v>
                </c:pt>
                <c:pt idx="861">
                  <c:v>743.557007</c:v>
                </c:pt>
                <c:pt idx="862">
                  <c:v>744.40399200000002</c:v>
                </c:pt>
                <c:pt idx="863">
                  <c:v>745.341003</c:v>
                </c:pt>
                <c:pt idx="864">
                  <c:v>746.17401099999995</c:v>
                </c:pt>
                <c:pt idx="865">
                  <c:v>746.87597700000003</c:v>
                </c:pt>
                <c:pt idx="866">
                  <c:v>747.94500700000003</c:v>
                </c:pt>
                <c:pt idx="867">
                  <c:v>748.64599599999997</c:v>
                </c:pt>
                <c:pt idx="868">
                  <c:v>749.603027</c:v>
                </c:pt>
                <c:pt idx="869">
                  <c:v>750.28100600000005</c:v>
                </c:pt>
                <c:pt idx="870">
                  <c:v>751.478027</c:v>
                </c:pt>
                <c:pt idx="871">
                  <c:v>752.05798300000004</c:v>
                </c:pt>
                <c:pt idx="872">
                  <c:v>753.24102800000003</c:v>
                </c:pt>
                <c:pt idx="873">
                  <c:v>753.830017</c:v>
                </c:pt>
                <c:pt idx="874">
                  <c:v>754.91101100000003</c:v>
                </c:pt>
                <c:pt idx="875">
                  <c:v>755.60900900000001</c:v>
                </c:pt>
                <c:pt idx="876">
                  <c:v>756.78802499999995</c:v>
                </c:pt>
                <c:pt idx="877">
                  <c:v>757.41601600000001</c:v>
                </c:pt>
                <c:pt idx="878">
                  <c:v>758.091003</c:v>
                </c:pt>
                <c:pt idx="879">
                  <c:v>759.16198699999995</c:v>
                </c:pt>
                <c:pt idx="880">
                  <c:v>759.98400900000001</c:v>
                </c:pt>
                <c:pt idx="881">
                  <c:v>760.92797900000005</c:v>
                </c:pt>
                <c:pt idx="882">
                  <c:v>761.52398700000003</c:v>
                </c:pt>
                <c:pt idx="883">
                  <c:v>762.70898399999999</c:v>
                </c:pt>
                <c:pt idx="884">
                  <c:v>763.43701199999998</c:v>
                </c:pt>
                <c:pt idx="885">
                  <c:v>764.47198500000002</c:v>
                </c:pt>
                <c:pt idx="886">
                  <c:v>765.07202099999995</c:v>
                </c:pt>
                <c:pt idx="887">
                  <c:v>766.135986</c:v>
                </c:pt>
                <c:pt idx="888">
                  <c:v>766.85998500000005</c:v>
                </c:pt>
                <c:pt idx="889">
                  <c:v>767.81097399999999</c:v>
                </c:pt>
                <c:pt idx="890">
                  <c:v>768.60497999999995</c:v>
                </c:pt>
                <c:pt idx="891">
                  <c:v>769.47100799999998</c:v>
                </c:pt>
                <c:pt idx="892">
                  <c:v>770.29901099999995</c:v>
                </c:pt>
                <c:pt idx="893">
                  <c:v>771.23199499999998</c:v>
                </c:pt>
                <c:pt idx="894">
                  <c:v>772.192993</c:v>
                </c:pt>
                <c:pt idx="895">
                  <c:v>773.13500999999997</c:v>
                </c:pt>
                <c:pt idx="896">
                  <c:v>773.95898399999999</c:v>
                </c:pt>
                <c:pt idx="897">
                  <c:v>774.55102499999998</c:v>
                </c:pt>
                <c:pt idx="898">
                  <c:v>775.50402799999995</c:v>
                </c:pt>
                <c:pt idx="899">
                  <c:v>776.33801300000005</c:v>
                </c:pt>
                <c:pt idx="900">
                  <c:v>777.27099599999997</c:v>
                </c:pt>
                <c:pt idx="901">
                  <c:v>778.11102300000005</c:v>
                </c:pt>
                <c:pt idx="902">
                  <c:v>778.70300299999997</c:v>
                </c:pt>
                <c:pt idx="903">
                  <c:v>779.75598100000002</c:v>
                </c:pt>
                <c:pt idx="904">
                  <c:v>780.48699999999997</c:v>
                </c:pt>
                <c:pt idx="905">
                  <c:v>781.32202099999995</c:v>
                </c:pt>
                <c:pt idx="906">
                  <c:v>782.260986</c:v>
                </c:pt>
                <c:pt idx="907">
                  <c:v>782.864014</c:v>
                </c:pt>
                <c:pt idx="908">
                  <c:v>784.046021</c:v>
                </c:pt>
                <c:pt idx="909">
                  <c:v>784.63897699999995</c:v>
                </c:pt>
                <c:pt idx="910">
                  <c:v>785.59399399999995</c:v>
                </c:pt>
                <c:pt idx="911">
                  <c:v>786.41497800000002</c:v>
                </c:pt>
                <c:pt idx="912">
                  <c:v>787.36999500000002</c:v>
                </c:pt>
                <c:pt idx="913">
                  <c:v>788.08801300000005</c:v>
                </c:pt>
                <c:pt idx="914">
                  <c:v>788.91497800000002</c:v>
                </c:pt>
                <c:pt idx="915">
                  <c:v>789.989014</c:v>
                </c:pt>
                <c:pt idx="916">
                  <c:v>790.69702099999995</c:v>
                </c:pt>
                <c:pt idx="917">
                  <c:v>791.771973</c:v>
                </c:pt>
                <c:pt idx="918">
                  <c:v>792.48602300000005</c:v>
                </c:pt>
                <c:pt idx="919">
                  <c:v>793.19897500000002</c:v>
                </c:pt>
                <c:pt idx="920">
                  <c:v>794.14599599999997</c:v>
                </c:pt>
                <c:pt idx="921">
                  <c:v>794.98400900000001</c:v>
                </c:pt>
                <c:pt idx="922">
                  <c:v>795.93597399999999</c:v>
                </c:pt>
                <c:pt idx="923">
                  <c:v>796.53100600000005</c:v>
                </c:pt>
                <c:pt idx="924">
                  <c:v>797.72100799999998</c:v>
                </c:pt>
                <c:pt idx="925">
                  <c:v>798.19799799999998</c:v>
                </c:pt>
                <c:pt idx="926">
                  <c:v>798.91198699999995</c:v>
                </c:pt>
                <c:pt idx="927">
                  <c:v>800.103027</c:v>
                </c:pt>
                <c:pt idx="928">
                  <c:v>800.69897500000002</c:v>
                </c:pt>
                <c:pt idx="929">
                  <c:v>801.65197799999999</c:v>
                </c:pt>
                <c:pt idx="930">
                  <c:v>802.48602300000005</c:v>
                </c:pt>
                <c:pt idx="931">
                  <c:v>803.55902100000003</c:v>
                </c:pt>
                <c:pt idx="932">
                  <c:v>804.27398700000003</c:v>
                </c:pt>
                <c:pt idx="933">
                  <c:v>805.10900900000001</c:v>
                </c:pt>
                <c:pt idx="934">
                  <c:v>806.06298800000002</c:v>
                </c:pt>
                <c:pt idx="935">
                  <c:v>806.783997</c:v>
                </c:pt>
                <c:pt idx="936">
                  <c:v>807.853027</c:v>
                </c:pt>
                <c:pt idx="937">
                  <c:v>808.45001200000002</c:v>
                </c:pt>
                <c:pt idx="938">
                  <c:v>809.52398700000003</c:v>
                </c:pt>
                <c:pt idx="939">
                  <c:v>810.24102800000003</c:v>
                </c:pt>
                <c:pt idx="940">
                  <c:v>811.31500200000005</c:v>
                </c:pt>
                <c:pt idx="941">
                  <c:v>812.03198199999997</c:v>
                </c:pt>
                <c:pt idx="942">
                  <c:v>812.74902299999997</c:v>
                </c:pt>
                <c:pt idx="943">
                  <c:v>813.705017</c:v>
                </c:pt>
                <c:pt idx="944">
                  <c:v>814.42199700000003</c:v>
                </c:pt>
                <c:pt idx="945">
                  <c:v>815.13897699999995</c:v>
                </c:pt>
                <c:pt idx="946">
                  <c:v>816.21502699999996</c:v>
                </c:pt>
                <c:pt idx="947">
                  <c:v>817.05200200000002</c:v>
                </c:pt>
                <c:pt idx="948">
                  <c:v>817.89398200000005</c:v>
                </c:pt>
                <c:pt idx="949">
                  <c:v>818.72699</c:v>
                </c:pt>
                <c:pt idx="950">
                  <c:v>819.57397500000002</c:v>
                </c:pt>
                <c:pt idx="951">
                  <c:v>820.40197799999999</c:v>
                </c:pt>
                <c:pt idx="952">
                  <c:v>821.23999000000003</c:v>
                </c:pt>
                <c:pt idx="953">
                  <c:v>822.20800799999995</c:v>
                </c:pt>
                <c:pt idx="954">
                  <c:v>822.82598900000005</c:v>
                </c:pt>
                <c:pt idx="955">
                  <c:v>823.75500499999998</c:v>
                </c:pt>
                <c:pt idx="956">
                  <c:v>824.59802200000001</c:v>
                </c:pt>
                <c:pt idx="957">
                  <c:v>825.432007</c:v>
                </c:pt>
                <c:pt idx="958">
                  <c:v>826.41497800000002</c:v>
                </c:pt>
                <c:pt idx="959">
                  <c:v>827.36499000000003</c:v>
                </c:pt>
                <c:pt idx="960">
                  <c:v>828.21398899999997</c:v>
                </c:pt>
                <c:pt idx="961">
                  <c:v>828.94799799999998</c:v>
                </c:pt>
                <c:pt idx="962">
                  <c:v>829.87799099999995</c:v>
                </c:pt>
                <c:pt idx="963">
                  <c:v>830.71301300000005</c:v>
                </c:pt>
                <c:pt idx="964">
                  <c:v>831.69702099999995</c:v>
                </c:pt>
                <c:pt idx="965">
                  <c:v>832.40801999999996</c:v>
                </c:pt>
                <c:pt idx="966">
                  <c:v>833.01800500000002</c:v>
                </c:pt>
                <c:pt idx="967">
                  <c:v>834.228027</c:v>
                </c:pt>
                <c:pt idx="968">
                  <c:v>834.84802200000001</c:v>
                </c:pt>
                <c:pt idx="969">
                  <c:v>835.79901099999995</c:v>
                </c:pt>
                <c:pt idx="970">
                  <c:v>836.63500999999997</c:v>
                </c:pt>
                <c:pt idx="971">
                  <c:v>837.74102800000003</c:v>
                </c:pt>
                <c:pt idx="972">
                  <c:v>838.42797900000005</c:v>
                </c:pt>
                <c:pt idx="973">
                  <c:v>839.56402600000001</c:v>
                </c:pt>
                <c:pt idx="974">
                  <c:v>840.26599099999999</c:v>
                </c:pt>
                <c:pt idx="975">
                  <c:v>840.96801800000003</c:v>
                </c:pt>
                <c:pt idx="976">
                  <c:v>842.05999799999995</c:v>
                </c:pt>
                <c:pt idx="977">
                  <c:v>842.68102999999996</c:v>
                </c:pt>
                <c:pt idx="978">
                  <c:v>843.54303000000004</c:v>
                </c:pt>
                <c:pt idx="979">
                  <c:v>844.47699</c:v>
                </c:pt>
                <c:pt idx="980">
                  <c:v>845.22302200000001</c:v>
                </c:pt>
                <c:pt idx="981">
                  <c:v>846.19702099999995</c:v>
                </c:pt>
                <c:pt idx="982">
                  <c:v>846.93402100000003</c:v>
                </c:pt>
                <c:pt idx="983">
                  <c:v>847.74798599999997</c:v>
                </c:pt>
                <c:pt idx="984">
                  <c:v>848.591003</c:v>
                </c:pt>
                <c:pt idx="985">
                  <c:v>849.55999799999995</c:v>
                </c:pt>
                <c:pt idx="986">
                  <c:v>850.408997</c:v>
                </c:pt>
                <c:pt idx="987">
                  <c:v>851.15600600000005</c:v>
                </c:pt>
                <c:pt idx="988">
                  <c:v>852.02002000000005</c:v>
                </c:pt>
                <c:pt idx="989">
                  <c:v>852.96997099999999</c:v>
                </c:pt>
                <c:pt idx="990">
                  <c:v>853.96002199999998</c:v>
                </c:pt>
                <c:pt idx="991">
                  <c:v>854.77002000000005</c:v>
                </c:pt>
                <c:pt idx="992">
                  <c:v>855.61999500000002</c:v>
                </c:pt>
                <c:pt idx="993">
                  <c:v>856.58599900000002</c:v>
                </c:pt>
                <c:pt idx="994">
                  <c:v>857.23297100000002</c:v>
                </c:pt>
                <c:pt idx="995">
                  <c:v>858.06897000000004</c:v>
                </c:pt>
                <c:pt idx="996">
                  <c:v>859.02002000000005</c:v>
                </c:pt>
                <c:pt idx="997">
                  <c:v>859.77002000000005</c:v>
                </c:pt>
                <c:pt idx="998">
                  <c:v>860.70696999999996</c:v>
                </c:pt>
                <c:pt idx="999">
                  <c:v>861.42700200000002</c:v>
                </c:pt>
                <c:pt idx="1000">
                  <c:v>862.55401600000005</c:v>
                </c:pt>
                <c:pt idx="1001">
                  <c:v>863.26000999999997</c:v>
                </c:pt>
                <c:pt idx="1002">
                  <c:v>864.01000999999997</c:v>
                </c:pt>
                <c:pt idx="1003">
                  <c:v>864.987976</c:v>
                </c:pt>
                <c:pt idx="1004">
                  <c:v>865.70898399999999</c:v>
                </c:pt>
                <c:pt idx="1005">
                  <c:v>866.80798300000004</c:v>
                </c:pt>
                <c:pt idx="1006">
                  <c:v>867.53900099999998</c:v>
                </c:pt>
                <c:pt idx="1007">
                  <c:v>868.50201400000003</c:v>
                </c:pt>
                <c:pt idx="1008">
                  <c:v>869.34997599999997</c:v>
                </c:pt>
                <c:pt idx="1009">
                  <c:v>869.98498500000005</c:v>
                </c:pt>
                <c:pt idx="1010">
                  <c:v>870.90502900000001</c:v>
                </c:pt>
                <c:pt idx="1011">
                  <c:v>871.77301</c:v>
                </c:pt>
                <c:pt idx="1012">
                  <c:v>872.38299600000005</c:v>
                </c:pt>
                <c:pt idx="1013">
                  <c:v>873.47399900000005</c:v>
                </c:pt>
                <c:pt idx="1014">
                  <c:v>874.20696999999996</c:v>
                </c:pt>
                <c:pt idx="1015">
                  <c:v>875.044983</c:v>
                </c:pt>
                <c:pt idx="1016">
                  <c:v>876.02099599999997</c:v>
                </c:pt>
                <c:pt idx="1017">
                  <c:v>876.75299099999995</c:v>
                </c:pt>
                <c:pt idx="1018">
                  <c:v>877.85998500000005</c:v>
                </c:pt>
                <c:pt idx="1019">
                  <c:v>878.46698000000004</c:v>
                </c:pt>
                <c:pt idx="1020">
                  <c:v>879.19500700000003</c:v>
                </c:pt>
                <c:pt idx="1021">
                  <c:v>880.15197799999999</c:v>
                </c:pt>
                <c:pt idx="1022">
                  <c:v>880.88000499999998</c:v>
                </c:pt>
                <c:pt idx="1023">
                  <c:v>881.96398899999997</c:v>
                </c:pt>
                <c:pt idx="1024">
                  <c:v>882.71197500000005</c:v>
                </c:pt>
                <c:pt idx="1025">
                  <c:v>883.44097899999997</c:v>
                </c:pt>
                <c:pt idx="1026">
                  <c:v>884.52002000000005</c:v>
                </c:pt>
                <c:pt idx="1027">
                  <c:v>885.15801999999996</c:v>
                </c:pt>
                <c:pt idx="1028">
                  <c:v>885.77502400000003</c:v>
                </c:pt>
                <c:pt idx="1029">
                  <c:v>886.96197500000005</c:v>
                </c:pt>
                <c:pt idx="1030">
                  <c:v>887.716003</c:v>
                </c:pt>
                <c:pt idx="1031">
                  <c:v>888.56298800000002</c:v>
                </c:pt>
                <c:pt idx="1032">
                  <c:v>889.40997300000004</c:v>
                </c:pt>
                <c:pt idx="1033">
                  <c:v>890.15002400000003</c:v>
                </c:pt>
                <c:pt idx="1034">
                  <c:v>891.114014</c:v>
                </c:pt>
                <c:pt idx="1035">
                  <c:v>891.85400400000003</c:v>
                </c:pt>
                <c:pt idx="1036">
                  <c:v>892.58502199999998</c:v>
                </c:pt>
                <c:pt idx="1037">
                  <c:v>893.56897000000004</c:v>
                </c:pt>
                <c:pt idx="1038">
                  <c:v>894.28997800000002</c:v>
                </c:pt>
                <c:pt idx="1039">
                  <c:v>895.01599099999999</c:v>
                </c:pt>
                <c:pt idx="1040">
                  <c:v>895.99597200000005</c:v>
                </c:pt>
                <c:pt idx="1041">
                  <c:v>896.728027</c:v>
                </c:pt>
                <c:pt idx="1042">
                  <c:v>897.94702099999995</c:v>
                </c:pt>
                <c:pt idx="1043">
                  <c:v>898.557007</c:v>
                </c:pt>
                <c:pt idx="1044">
                  <c:v>899.29400599999997</c:v>
                </c:pt>
                <c:pt idx="1045">
                  <c:v>900.14801</c:v>
                </c:pt>
                <c:pt idx="1046">
                  <c:v>901.012024</c:v>
                </c:pt>
                <c:pt idx="1047">
                  <c:v>901.86102300000005</c:v>
                </c:pt>
                <c:pt idx="1048">
                  <c:v>902.35497999999995</c:v>
                </c:pt>
                <c:pt idx="1049">
                  <c:v>903.44897500000002</c:v>
                </c:pt>
                <c:pt idx="1050">
                  <c:v>904.30798300000004</c:v>
                </c:pt>
                <c:pt idx="1051">
                  <c:v>905.28601100000003</c:v>
                </c:pt>
                <c:pt idx="1052">
                  <c:v>905.88201900000001</c:v>
                </c:pt>
                <c:pt idx="1053">
                  <c:v>906.98199499999998</c:v>
                </c:pt>
                <c:pt idx="1054">
                  <c:v>907.72497599999997</c:v>
                </c:pt>
                <c:pt idx="1055">
                  <c:v>908.58599900000002</c:v>
                </c:pt>
                <c:pt idx="1056">
                  <c:v>909.55902100000003</c:v>
                </c:pt>
                <c:pt idx="1057">
                  <c:v>910.419983</c:v>
                </c:pt>
                <c:pt idx="1058">
                  <c:v>911.27697799999999</c:v>
                </c:pt>
                <c:pt idx="1059">
                  <c:v>912.010986</c:v>
                </c:pt>
                <c:pt idx="1060">
                  <c:v>912.86798099999999</c:v>
                </c:pt>
                <c:pt idx="1061">
                  <c:v>913.84698500000002</c:v>
                </c:pt>
                <c:pt idx="1062">
                  <c:v>914.45898399999999</c:v>
                </c:pt>
                <c:pt idx="1063">
                  <c:v>915.557007</c:v>
                </c:pt>
                <c:pt idx="1064">
                  <c:v>916.05200200000002</c:v>
                </c:pt>
                <c:pt idx="1065">
                  <c:v>916.90399200000002</c:v>
                </c:pt>
                <c:pt idx="1066">
                  <c:v>917.76702899999998</c:v>
                </c:pt>
                <c:pt idx="1067">
                  <c:v>918.74798599999997</c:v>
                </c:pt>
                <c:pt idx="1068">
                  <c:v>919.48297100000002</c:v>
                </c:pt>
                <c:pt idx="1069">
                  <c:v>920.341003</c:v>
                </c:pt>
                <c:pt idx="1070">
                  <c:v>921.19500700000003</c:v>
                </c:pt>
                <c:pt idx="1071">
                  <c:v>921.93597399999999</c:v>
                </c:pt>
                <c:pt idx="1072">
                  <c:v>923.03997800000002</c:v>
                </c:pt>
                <c:pt idx="1073">
                  <c:v>923.65399200000002</c:v>
                </c:pt>
                <c:pt idx="1074">
                  <c:v>924.51300000000003</c:v>
                </c:pt>
                <c:pt idx="1075">
                  <c:v>925.49597200000005</c:v>
                </c:pt>
                <c:pt idx="1076">
                  <c:v>926.10998500000005</c:v>
                </c:pt>
                <c:pt idx="1077">
                  <c:v>926.96899399999995</c:v>
                </c:pt>
                <c:pt idx="1078">
                  <c:v>927.95202600000005</c:v>
                </c:pt>
                <c:pt idx="1079">
                  <c:v>928.69000200000005</c:v>
                </c:pt>
                <c:pt idx="1080">
                  <c:v>929.54998799999998</c:v>
                </c:pt>
                <c:pt idx="1081">
                  <c:v>930.41101100000003</c:v>
                </c:pt>
                <c:pt idx="1082">
                  <c:v>931.51702899999998</c:v>
                </c:pt>
                <c:pt idx="1083">
                  <c:v>932.25500499999998</c:v>
                </c:pt>
                <c:pt idx="1084">
                  <c:v>932.86999500000002</c:v>
                </c:pt>
                <c:pt idx="1085">
                  <c:v>933.85497999999995</c:v>
                </c:pt>
                <c:pt idx="1086">
                  <c:v>934.716003</c:v>
                </c:pt>
                <c:pt idx="1087">
                  <c:v>935.70098900000005</c:v>
                </c:pt>
                <c:pt idx="1088">
                  <c:v>936.31701699999996</c:v>
                </c:pt>
                <c:pt idx="1089">
                  <c:v>937.17901600000005</c:v>
                </c:pt>
                <c:pt idx="1090">
                  <c:v>938.04101600000001</c:v>
                </c:pt>
                <c:pt idx="1091">
                  <c:v>939.02697799999999</c:v>
                </c:pt>
                <c:pt idx="1092">
                  <c:v>939.76599099999999</c:v>
                </c:pt>
                <c:pt idx="1093">
                  <c:v>940.50598100000002</c:v>
                </c:pt>
                <c:pt idx="1094">
                  <c:v>941.49200399999995</c:v>
                </c:pt>
                <c:pt idx="1095">
                  <c:v>942.10797100000002</c:v>
                </c:pt>
                <c:pt idx="1096">
                  <c:v>943.34698500000002</c:v>
                </c:pt>
                <c:pt idx="1097">
                  <c:v>943.95898399999999</c:v>
                </c:pt>
                <c:pt idx="1098">
                  <c:v>944.57598900000005</c:v>
                </c:pt>
                <c:pt idx="1099">
                  <c:v>945.68597399999999</c:v>
                </c:pt>
                <c:pt idx="1100">
                  <c:v>946.432007</c:v>
                </c:pt>
                <c:pt idx="1101">
                  <c:v>947.296021</c:v>
                </c:pt>
                <c:pt idx="1102">
                  <c:v>948.15600600000005</c:v>
                </c:pt>
                <c:pt idx="1103">
                  <c:v>949.02002000000005</c:v>
                </c:pt>
                <c:pt idx="1104">
                  <c:v>950.00897199999997</c:v>
                </c:pt>
                <c:pt idx="1105">
                  <c:v>950.75</c:v>
                </c:pt>
                <c:pt idx="1106">
                  <c:v>951.62097200000005</c:v>
                </c:pt>
                <c:pt idx="1107">
                  <c:v>952.60497999999995</c:v>
                </c:pt>
                <c:pt idx="1108">
                  <c:v>953.47100799999998</c:v>
                </c:pt>
                <c:pt idx="1109">
                  <c:v>953.84698500000002</c:v>
                </c:pt>
                <c:pt idx="1110">
                  <c:v>954.96997099999999</c:v>
                </c:pt>
                <c:pt idx="1111">
                  <c:v>955.69799799999998</c:v>
                </c:pt>
                <c:pt idx="1112">
                  <c:v>956.56402600000001</c:v>
                </c:pt>
                <c:pt idx="1113">
                  <c:v>957.55902100000003</c:v>
                </c:pt>
                <c:pt idx="1114">
                  <c:v>958.18402100000003</c:v>
                </c:pt>
                <c:pt idx="1115">
                  <c:v>959.29303000000004</c:v>
                </c:pt>
                <c:pt idx="1116">
                  <c:v>960.05200200000002</c:v>
                </c:pt>
                <c:pt idx="1117">
                  <c:v>961.02301</c:v>
                </c:pt>
                <c:pt idx="1118">
                  <c:v>961.90100099999995</c:v>
                </c:pt>
                <c:pt idx="1119">
                  <c:v>962.64898700000003</c:v>
                </c:pt>
                <c:pt idx="1120">
                  <c:v>963.635986</c:v>
                </c:pt>
                <c:pt idx="1121">
                  <c:v>964.52002000000005</c:v>
                </c:pt>
                <c:pt idx="1122">
                  <c:v>965.27398700000003</c:v>
                </c:pt>
                <c:pt idx="1123">
                  <c:v>966.12799099999995</c:v>
                </c:pt>
                <c:pt idx="1124">
                  <c:v>966.87701400000003</c:v>
                </c:pt>
                <c:pt idx="1125">
                  <c:v>967.478027</c:v>
                </c:pt>
                <c:pt idx="1126">
                  <c:v>968.60497999999995</c:v>
                </c:pt>
                <c:pt idx="1127">
                  <c:v>969.34497099999999</c:v>
                </c:pt>
                <c:pt idx="1128">
                  <c:v>970.34899900000005</c:v>
                </c:pt>
                <c:pt idx="1129">
                  <c:v>971.21899399999995</c:v>
                </c:pt>
                <c:pt idx="1130">
                  <c:v>971.84002699999996</c:v>
                </c:pt>
                <c:pt idx="1131">
                  <c:v>972.84497099999999</c:v>
                </c:pt>
                <c:pt idx="1132">
                  <c:v>973.71002199999998</c:v>
                </c:pt>
                <c:pt idx="1133">
                  <c:v>974.45599400000003</c:v>
                </c:pt>
                <c:pt idx="1134">
                  <c:v>975.46698000000004</c:v>
                </c:pt>
                <c:pt idx="1135">
                  <c:v>976.237976</c:v>
                </c:pt>
                <c:pt idx="1136">
                  <c:v>976.85601799999995</c:v>
                </c:pt>
                <c:pt idx="1137">
                  <c:v>977.69201699999996</c:v>
                </c:pt>
                <c:pt idx="1138">
                  <c:v>978.69799799999998</c:v>
                </c:pt>
                <c:pt idx="1139">
                  <c:v>979.46997099999999</c:v>
                </c:pt>
                <c:pt idx="1140">
                  <c:v>980.60101299999997</c:v>
                </c:pt>
                <c:pt idx="1141">
                  <c:v>981.23400900000001</c:v>
                </c:pt>
                <c:pt idx="1142">
                  <c:v>981.87200900000005</c:v>
                </c:pt>
                <c:pt idx="1143">
                  <c:v>982.73498500000005</c:v>
                </c:pt>
                <c:pt idx="1144">
                  <c:v>983.73199499999998</c:v>
                </c:pt>
                <c:pt idx="1145">
                  <c:v>984.46502699999996</c:v>
                </c:pt>
                <c:pt idx="1146">
                  <c:v>985.45800799999995</c:v>
                </c:pt>
                <c:pt idx="1147">
                  <c:v>986.20599400000003</c:v>
                </c:pt>
                <c:pt idx="1148">
                  <c:v>987.47997999999995</c:v>
                </c:pt>
                <c:pt idx="1149">
                  <c:v>988.11901899999998</c:v>
                </c:pt>
                <c:pt idx="1150">
                  <c:v>988.728027</c:v>
                </c:pt>
                <c:pt idx="1151">
                  <c:v>990.01702899999998</c:v>
                </c:pt>
                <c:pt idx="1152">
                  <c:v>990.35699499999998</c:v>
                </c:pt>
                <c:pt idx="1153">
                  <c:v>991.10101299999997</c:v>
                </c:pt>
                <c:pt idx="1154">
                  <c:v>991.25598100000002</c:v>
                </c:pt>
                <c:pt idx="1155">
                  <c:v>991.510986</c:v>
                </c:pt>
                <c:pt idx="1156">
                  <c:v>991.510986</c:v>
                </c:pt>
                <c:pt idx="1157">
                  <c:v>991.64599599999997</c:v>
                </c:pt>
                <c:pt idx="1158">
                  <c:v>991.75097700000003</c:v>
                </c:pt>
                <c:pt idx="1159">
                  <c:v>991.78698699999995</c:v>
                </c:pt>
                <c:pt idx="1160">
                  <c:v>991.52697799999999</c:v>
                </c:pt>
                <c:pt idx="1161">
                  <c:v>991.64599599999997</c:v>
                </c:pt>
              </c:numCache>
            </c:numRef>
          </c:yVal>
          <c:smooth val="1"/>
          <c:extLst>
            <c:ext xmlns:c16="http://schemas.microsoft.com/office/drawing/2014/chart" uri="{C3380CC4-5D6E-409C-BE32-E72D297353CC}">
              <c16:uniqueId val="{00000000-740D-47C4-BA1D-64FF331249B0}"/>
            </c:ext>
          </c:extLst>
        </c:ser>
        <c:dLbls>
          <c:showLegendKey val="0"/>
          <c:showVal val="0"/>
          <c:showCatName val="0"/>
          <c:showSerName val="0"/>
          <c:showPercent val="0"/>
          <c:showBubbleSize val="0"/>
        </c:dLbls>
        <c:axId val="665290664"/>
        <c:axId val="665295368"/>
      </c:scatterChart>
      <c:scatterChart>
        <c:scatterStyle val="smoothMarker"/>
        <c:varyColors val="0"/>
        <c:ser>
          <c:idx val="1"/>
          <c:order val="1"/>
          <c:tx>
            <c:v>TCD Signal</c:v>
          </c:tx>
          <c:spPr>
            <a:ln w="15875">
              <a:solidFill>
                <a:schemeClr val="tx1"/>
              </a:solidFill>
              <a:prstDash val="dash"/>
            </a:ln>
          </c:spPr>
          <c:marker>
            <c:symbol val="none"/>
          </c:marker>
          <c:xVal>
            <c:numRef>
              <c:f>Sheet1!$B$19:$B$1180</c:f>
              <c:numCache>
                <c:formatCode>General</c:formatCode>
                <c:ptCount val="1162"/>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pt idx="600">
                  <c:v>50.083333333333336</c:v>
                </c:pt>
                <c:pt idx="601">
                  <c:v>50.166666666666664</c:v>
                </c:pt>
                <c:pt idx="602">
                  <c:v>50.25</c:v>
                </c:pt>
                <c:pt idx="603">
                  <c:v>50.333333333333336</c:v>
                </c:pt>
                <c:pt idx="604">
                  <c:v>50.416666666666664</c:v>
                </c:pt>
                <c:pt idx="605">
                  <c:v>50.5</c:v>
                </c:pt>
                <c:pt idx="606">
                  <c:v>50.583333333333336</c:v>
                </c:pt>
                <c:pt idx="607">
                  <c:v>50.666666666666664</c:v>
                </c:pt>
                <c:pt idx="608">
                  <c:v>50.75</c:v>
                </c:pt>
                <c:pt idx="609">
                  <c:v>50.833333333333336</c:v>
                </c:pt>
                <c:pt idx="610">
                  <c:v>50.916666666666664</c:v>
                </c:pt>
                <c:pt idx="611">
                  <c:v>51</c:v>
                </c:pt>
                <c:pt idx="612">
                  <c:v>51.083333333333336</c:v>
                </c:pt>
                <c:pt idx="613">
                  <c:v>51.166666666666664</c:v>
                </c:pt>
                <c:pt idx="614">
                  <c:v>51.25</c:v>
                </c:pt>
                <c:pt idx="615">
                  <c:v>51.333333333333336</c:v>
                </c:pt>
                <c:pt idx="616">
                  <c:v>51.416666666666664</c:v>
                </c:pt>
                <c:pt idx="617">
                  <c:v>51.5</c:v>
                </c:pt>
                <c:pt idx="618">
                  <c:v>51.583333333333336</c:v>
                </c:pt>
                <c:pt idx="619">
                  <c:v>51.666666666666664</c:v>
                </c:pt>
                <c:pt idx="620">
                  <c:v>51.75</c:v>
                </c:pt>
                <c:pt idx="621">
                  <c:v>51.833333333333336</c:v>
                </c:pt>
                <c:pt idx="622">
                  <c:v>51.916666666666664</c:v>
                </c:pt>
                <c:pt idx="623">
                  <c:v>52</c:v>
                </c:pt>
                <c:pt idx="624">
                  <c:v>52.083333333333336</c:v>
                </c:pt>
                <c:pt idx="625">
                  <c:v>52.166666666666664</c:v>
                </c:pt>
                <c:pt idx="626">
                  <c:v>52.25</c:v>
                </c:pt>
                <c:pt idx="627">
                  <c:v>52.333333333333336</c:v>
                </c:pt>
                <c:pt idx="628">
                  <c:v>52.416666666666664</c:v>
                </c:pt>
                <c:pt idx="629">
                  <c:v>52.5</c:v>
                </c:pt>
                <c:pt idx="630">
                  <c:v>52.583333333333336</c:v>
                </c:pt>
                <c:pt idx="631">
                  <c:v>52.666666666666664</c:v>
                </c:pt>
                <c:pt idx="632">
                  <c:v>52.75</c:v>
                </c:pt>
                <c:pt idx="633">
                  <c:v>52.833333333333336</c:v>
                </c:pt>
                <c:pt idx="634">
                  <c:v>52.916666666666664</c:v>
                </c:pt>
                <c:pt idx="635">
                  <c:v>53</c:v>
                </c:pt>
                <c:pt idx="636">
                  <c:v>53.083333333333336</c:v>
                </c:pt>
                <c:pt idx="637">
                  <c:v>53.166666666666664</c:v>
                </c:pt>
                <c:pt idx="638">
                  <c:v>53.25</c:v>
                </c:pt>
                <c:pt idx="639">
                  <c:v>53.333333333333336</c:v>
                </c:pt>
                <c:pt idx="640">
                  <c:v>53.416666666666664</c:v>
                </c:pt>
                <c:pt idx="641">
                  <c:v>53.5</c:v>
                </c:pt>
                <c:pt idx="642">
                  <c:v>53.583333333333336</c:v>
                </c:pt>
                <c:pt idx="643">
                  <c:v>53.666666666666664</c:v>
                </c:pt>
                <c:pt idx="644">
                  <c:v>53.75</c:v>
                </c:pt>
                <c:pt idx="645">
                  <c:v>53.833333333333336</c:v>
                </c:pt>
                <c:pt idx="646">
                  <c:v>53.916666666666664</c:v>
                </c:pt>
                <c:pt idx="647">
                  <c:v>54</c:v>
                </c:pt>
                <c:pt idx="648">
                  <c:v>54.083333333333336</c:v>
                </c:pt>
                <c:pt idx="649">
                  <c:v>54.166666666666664</c:v>
                </c:pt>
                <c:pt idx="650">
                  <c:v>54.25</c:v>
                </c:pt>
                <c:pt idx="651">
                  <c:v>54.333333333333336</c:v>
                </c:pt>
                <c:pt idx="652">
                  <c:v>54.416666666666664</c:v>
                </c:pt>
                <c:pt idx="653">
                  <c:v>54.5</c:v>
                </c:pt>
                <c:pt idx="654">
                  <c:v>54.583333333333336</c:v>
                </c:pt>
                <c:pt idx="655">
                  <c:v>54.666666666666664</c:v>
                </c:pt>
                <c:pt idx="656">
                  <c:v>54.75</c:v>
                </c:pt>
                <c:pt idx="657">
                  <c:v>54.833333333333336</c:v>
                </c:pt>
                <c:pt idx="658">
                  <c:v>54.916666666666664</c:v>
                </c:pt>
                <c:pt idx="659">
                  <c:v>55</c:v>
                </c:pt>
                <c:pt idx="660">
                  <c:v>55.083333333333336</c:v>
                </c:pt>
                <c:pt idx="661">
                  <c:v>55.166666666666664</c:v>
                </c:pt>
                <c:pt idx="662">
                  <c:v>55.25</c:v>
                </c:pt>
                <c:pt idx="663">
                  <c:v>55.333333333333336</c:v>
                </c:pt>
                <c:pt idx="664">
                  <c:v>55.416666666666664</c:v>
                </c:pt>
                <c:pt idx="665">
                  <c:v>55.5</c:v>
                </c:pt>
                <c:pt idx="666">
                  <c:v>55.583333333333336</c:v>
                </c:pt>
                <c:pt idx="667">
                  <c:v>55.666666666666664</c:v>
                </c:pt>
                <c:pt idx="668">
                  <c:v>55.75</c:v>
                </c:pt>
                <c:pt idx="669">
                  <c:v>55.833333333333336</c:v>
                </c:pt>
                <c:pt idx="670">
                  <c:v>55.916666666666664</c:v>
                </c:pt>
                <c:pt idx="671">
                  <c:v>56</c:v>
                </c:pt>
                <c:pt idx="672">
                  <c:v>56.083333333333336</c:v>
                </c:pt>
                <c:pt idx="673">
                  <c:v>56.166666666666664</c:v>
                </c:pt>
                <c:pt idx="674">
                  <c:v>56.25</c:v>
                </c:pt>
                <c:pt idx="675">
                  <c:v>56.333333333333336</c:v>
                </c:pt>
                <c:pt idx="676">
                  <c:v>56.416666666666664</c:v>
                </c:pt>
                <c:pt idx="677">
                  <c:v>56.5</c:v>
                </c:pt>
                <c:pt idx="678">
                  <c:v>56.583333333333336</c:v>
                </c:pt>
                <c:pt idx="679">
                  <c:v>56.666666666666664</c:v>
                </c:pt>
                <c:pt idx="680">
                  <c:v>56.75</c:v>
                </c:pt>
                <c:pt idx="681">
                  <c:v>56.833333333333336</c:v>
                </c:pt>
                <c:pt idx="682">
                  <c:v>56.916666666666664</c:v>
                </c:pt>
                <c:pt idx="683">
                  <c:v>57</c:v>
                </c:pt>
                <c:pt idx="684">
                  <c:v>57.083333333333336</c:v>
                </c:pt>
                <c:pt idx="685">
                  <c:v>57.166666666666664</c:v>
                </c:pt>
                <c:pt idx="686">
                  <c:v>57.25</c:v>
                </c:pt>
                <c:pt idx="687">
                  <c:v>57.333333333333336</c:v>
                </c:pt>
                <c:pt idx="688">
                  <c:v>57.416666666666664</c:v>
                </c:pt>
                <c:pt idx="689">
                  <c:v>57.5</c:v>
                </c:pt>
                <c:pt idx="690">
                  <c:v>57.583333333333336</c:v>
                </c:pt>
                <c:pt idx="691">
                  <c:v>57.666666666666664</c:v>
                </c:pt>
                <c:pt idx="692">
                  <c:v>57.75</c:v>
                </c:pt>
                <c:pt idx="693">
                  <c:v>57.833333333333336</c:v>
                </c:pt>
                <c:pt idx="694">
                  <c:v>57.916666666666664</c:v>
                </c:pt>
                <c:pt idx="695">
                  <c:v>58</c:v>
                </c:pt>
                <c:pt idx="696">
                  <c:v>58.083333333333336</c:v>
                </c:pt>
                <c:pt idx="697">
                  <c:v>58.166666666666664</c:v>
                </c:pt>
                <c:pt idx="698">
                  <c:v>58.25</c:v>
                </c:pt>
                <c:pt idx="699">
                  <c:v>58.333333333333336</c:v>
                </c:pt>
                <c:pt idx="700">
                  <c:v>58.416666666666664</c:v>
                </c:pt>
                <c:pt idx="701">
                  <c:v>58.5</c:v>
                </c:pt>
                <c:pt idx="702">
                  <c:v>58.583333333333336</c:v>
                </c:pt>
                <c:pt idx="703">
                  <c:v>58.666666666666664</c:v>
                </c:pt>
                <c:pt idx="704">
                  <c:v>58.75</c:v>
                </c:pt>
                <c:pt idx="705">
                  <c:v>58.833333333333336</c:v>
                </c:pt>
                <c:pt idx="706">
                  <c:v>58.916666666666664</c:v>
                </c:pt>
                <c:pt idx="707">
                  <c:v>59</c:v>
                </c:pt>
                <c:pt idx="708">
                  <c:v>59.083333333333336</c:v>
                </c:pt>
                <c:pt idx="709">
                  <c:v>59.166666666666664</c:v>
                </c:pt>
                <c:pt idx="710">
                  <c:v>59.25</c:v>
                </c:pt>
                <c:pt idx="711">
                  <c:v>59.333333333333336</c:v>
                </c:pt>
                <c:pt idx="712">
                  <c:v>59.416666666666664</c:v>
                </c:pt>
                <c:pt idx="713">
                  <c:v>59.5</c:v>
                </c:pt>
                <c:pt idx="714">
                  <c:v>59.583333333333336</c:v>
                </c:pt>
                <c:pt idx="715">
                  <c:v>59.666666666666664</c:v>
                </c:pt>
                <c:pt idx="716">
                  <c:v>59.75</c:v>
                </c:pt>
                <c:pt idx="717">
                  <c:v>59.833333333333336</c:v>
                </c:pt>
                <c:pt idx="718">
                  <c:v>59.916666666666664</c:v>
                </c:pt>
                <c:pt idx="719">
                  <c:v>60</c:v>
                </c:pt>
                <c:pt idx="720">
                  <c:v>60.083333333333336</c:v>
                </c:pt>
                <c:pt idx="721">
                  <c:v>60.166666666666664</c:v>
                </c:pt>
                <c:pt idx="722">
                  <c:v>60.25</c:v>
                </c:pt>
                <c:pt idx="723">
                  <c:v>60.333333333333336</c:v>
                </c:pt>
                <c:pt idx="724">
                  <c:v>60.416666666666664</c:v>
                </c:pt>
                <c:pt idx="725">
                  <c:v>60.5</c:v>
                </c:pt>
                <c:pt idx="726">
                  <c:v>60.583333333333336</c:v>
                </c:pt>
                <c:pt idx="727">
                  <c:v>60.666666666666664</c:v>
                </c:pt>
                <c:pt idx="728">
                  <c:v>60.75</c:v>
                </c:pt>
                <c:pt idx="729">
                  <c:v>60.833333333333336</c:v>
                </c:pt>
                <c:pt idx="730">
                  <c:v>60.916666666666664</c:v>
                </c:pt>
                <c:pt idx="731">
                  <c:v>61</c:v>
                </c:pt>
                <c:pt idx="732">
                  <c:v>61.083333333333336</c:v>
                </c:pt>
                <c:pt idx="733">
                  <c:v>61.166666666666664</c:v>
                </c:pt>
                <c:pt idx="734">
                  <c:v>61.25</c:v>
                </c:pt>
                <c:pt idx="735">
                  <c:v>61.333333333333336</c:v>
                </c:pt>
                <c:pt idx="736">
                  <c:v>61.416666666666664</c:v>
                </c:pt>
                <c:pt idx="737">
                  <c:v>61.5</c:v>
                </c:pt>
                <c:pt idx="738">
                  <c:v>61.583333333333336</c:v>
                </c:pt>
                <c:pt idx="739">
                  <c:v>61.666666666666664</c:v>
                </c:pt>
                <c:pt idx="740">
                  <c:v>61.75</c:v>
                </c:pt>
                <c:pt idx="741">
                  <c:v>61.833333333333336</c:v>
                </c:pt>
                <c:pt idx="742">
                  <c:v>61.916666666666664</c:v>
                </c:pt>
                <c:pt idx="743">
                  <c:v>62</c:v>
                </c:pt>
                <c:pt idx="744">
                  <c:v>62.083333333333336</c:v>
                </c:pt>
                <c:pt idx="745">
                  <c:v>62.166666666666664</c:v>
                </c:pt>
                <c:pt idx="746">
                  <c:v>62.25</c:v>
                </c:pt>
                <c:pt idx="747">
                  <c:v>62.333333333333336</c:v>
                </c:pt>
                <c:pt idx="748">
                  <c:v>62.416666666666664</c:v>
                </c:pt>
                <c:pt idx="749">
                  <c:v>62.5</c:v>
                </c:pt>
                <c:pt idx="750">
                  <c:v>62.583333333333336</c:v>
                </c:pt>
                <c:pt idx="751">
                  <c:v>62.666666666666664</c:v>
                </c:pt>
                <c:pt idx="752">
                  <c:v>62.75</c:v>
                </c:pt>
                <c:pt idx="753">
                  <c:v>62.833333333333336</c:v>
                </c:pt>
                <c:pt idx="754">
                  <c:v>62.916666666666664</c:v>
                </c:pt>
                <c:pt idx="755">
                  <c:v>63</c:v>
                </c:pt>
                <c:pt idx="756">
                  <c:v>63.083333333333336</c:v>
                </c:pt>
                <c:pt idx="757">
                  <c:v>63.166666666666664</c:v>
                </c:pt>
                <c:pt idx="758">
                  <c:v>63.25</c:v>
                </c:pt>
                <c:pt idx="759">
                  <c:v>63.333333333333336</c:v>
                </c:pt>
                <c:pt idx="760">
                  <c:v>63.416666666666664</c:v>
                </c:pt>
                <c:pt idx="761">
                  <c:v>63.5</c:v>
                </c:pt>
                <c:pt idx="762">
                  <c:v>63.583333333333336</c:v>
                </c:pt>
                <c:pt idx="763">
                  <c:v>63.666666666666664</c:v>
                </c:pt>
                <c:pt idx="764">
                  <c:v>63.75</c:v>
                </c:pt>
                <c:pt idx="765">
                  <c:v>63.833333333333336</c:v>
                </c:pt>
                <c:pt idx="766">
                  <c:v>63.916666666666664</c:v>
                </c:pt>
                <c:pt idx="767">
                  <c:v>64</c:v>
                </c:pt>
                <c:pt idx="768">
                  <c:v>64.083333333333329</c:v>
                </c:pt>
                <c:pt idx="769">
                  <c:v>64.166666666666671</c:v>
                </c:pt>
                <c:pt idx="770">
                  <c:v>64.25</c:v>
                </c:pt>
                <c:pt idx="771">
                  <c:v>64.333333333333329</c:v>
                </c:pt>
                <c:pt idx="772">
                  <c:v>64.416666666666671</c:v>
                </c:pt>
                <c:pt idx="773">
                  <c:v>64.5</c:v>
                </c:pt>
                <c:pt idx="774">
                  <c:v>64.583333333333329</c:v>
                </c:pt>
                <c:pt idx="775">
                  <c:v>64.666666666666671</c:v>
                </c:pt>
                <c:pt idx="776">
                  <c:v>64.75</c:v>
                </c:pt>
                <c:pt idx="777">
                  <c:v>64.833333333333329</c:v>
                </c:pt>
                <c:pt idx="778">
                  <c:v>64.916666666666671</c:v>
                </c:pt>
                <c:pt idx="779">
                  <c:v>65</c:v>
                </c:pt>
                <c:pt idx="780">
                  <c:v>65.083333333333329</c:v>
                </c:pt>
                <c:pt idx="781">
                  <c:v>65.166666666666671</c:v>
                </c:pt>
                <c:pt idx="782">
                  <c:v>65.25</c:v>
                </c:pt>
                <c:pt idx="783">
                  <c:v>65.333333333333329</c:v>
                </c:pt>
                <c:pt idx="784">
                  <c:v>65.416666666666671</c:v>
                </c:pt>
                <c:pt idx="785">
                  <c:v>65.5</c:v>
                </c:pt>
                <c:pt idx="786">
                  <c:v>65.583333333333329</c:v>
                </c:pt>
                <c:pt idx="787">
                  <c:v>65.666666666666671</c:v>
                </c:pt>
                <c:pt idx="788">
                  <c:v>65.75</c:v>
                </c:pt>
                <c:pt idx="789">
                  <c:v>65.833333333333329</c:v>
                </c:pt>
                <c:pt idx="790">
                  <c:v>65.916666666666671</c:v>
                </c:pt>
                <c:pt idx="791">
                  <c:v>66</c:v>
                </c:pt>
                <c:pt idx="792">
                  <c:v>66.083333333333329</c:v>
                </c:pt>
                <c:pt idx="793">
                  <c:v>66.166666666666671</c:v>
                </c:pt>
                <c:pt idx="794">
                  <c:v>66.25</c:v>
                </c:pt>
                <c:pt idx="795">
                  <c:v>66.333333333333329</c:v>
                </c:pt>
                <c:pt idx="796">
                  <c:v>66.416666666666671</c:v>
                </c:pt>
                <c:pt idx="797">
                  <c:v>66.5</c:v>
                </c:pt>
                <c:pt idx="798">
                  <c:v>66.583333333333329</c:v>
                </c:pt>
                <c:pt idx="799">
                  <c:v>66.666666666666671</c:v>
                </c:pt>
                <c:pt idx="800">
                  <c:v>66.75</c:v>
                </c:pt>
                <c:pt idx="801">
                  <c:v>66.833333333333329</c:v>
                </c:pt>
                <c:pt idx="802">
                  <c:v>66.916666666666671</c:v>
                </c:pt>
                <c:pt idx="803">
                  <c:v>67</c:v>
                </c:pt>
                <c:pt idx="804">
                  <c:v>67.083333333333329</c:v>
                </c:pt>
                <c:pt idx="805">
                  <c:v>67.166666666666671</c:v>
                </c:pt>
                <c:pt idx="806">
                  <c:v>67.25</c:v>
                </c:pt>
                <c:pt idx="807">
                  <c:v>67.333333333333329</c:v>
                </c:pt>
                <c:pt idx="808">
                  <c:v>67.416666666666671</c:v>
                </c:pt>
                <c:pt idx="809">
                  <c:v>67.5</c:v>
                </c:pt>
                <c:pt idx="810">
                  <c:v>67.583333333333329</c:v>
                </c:pt>
                <c:pt idx="811">
                  <c:v>67.666666666666671</c:v>
                </c:pt>
                <c:pt idx="812">
                  <c:v>67.75</c:v>
                </c:pt>
                <c:pt idx="813">
                  <c:v>67.833333333333329</c:v>
                </c:pt>
                <c:pt idx="814">
                  <c:v>67.916666666666671</c:v>
                </c:pt>
                <c:pt idx="815">
                  <c:v>68</c:v>
                </c:pt>
                <c:pt idx="816">
                  <c:v>68.083333333333329</c:v>
                </c:pt>
                <c:pt idx="817">
                  <c:v>68.166666666666671</c:v>
                </c:pt>
                <c:pt idx="818">
                  <c:v>68.25</c:v>
                </c:pt>
                <c:pt idx="819">
                  <c:v>68.333333333333329</c:v>
                </c:pt>
                <c:pt idx="820">
                  <c:v>68.416666666666671</c:v>
                </c:pt>
                <c:pt idx="821">
                  <c:v>68.5</c:v>
                </c:pt>
                <c:pt idx="822">
                  <c:v>68.583333333333329</c:v>
                </c:pt>
                <c:pt idx="823">
                  <c:v>68.666666666666671</c:v>
                </c:pt>
                <c:pt idx="824">
                  <c:v>68.75</c:v>
                </c:pt>
                <c:pt idx="825">
                  <c:v>68.833333333333329</c:v>
                </c:pt>
                <c:pt idx="826">
                  <c:v>68.916666666666671</c:v>
                </c:pt>
                <c:pt idx="827">
                  <c:v>69</c:v>
                </c:pt>
                <c:pt idx="828">
                  <c:v>69.083333333333329</c:v>
                </c:pt>
                <c:pt idx="829">
                  <c:v>69.166666666666671</c:v>
                </c:pt>
                <c:pt idx="830">
                  <c:v>69.25</c:v>
                </c:pt>
                <c:pt idx="831">
                  <c:v>69.333333333333329</c:v>
                </c:pt>
                <c:pt idx="832">
                  <c:v>69.416666666666671</c:v>
                </c:pt>
                <c:pt idx="833">
                  <c:v>69.5</c:v>
                </c:pt>
                <c:pt idx="834">
                  <c:v>69.583333333333329</c:v>
                </c:pt>
                <c:pt idx="835">
                  <c:v>69.666666666666671</c:v>
                </c:pt>
                <c:pt idx="836">
                  <c:v>69.75</c:v>
                </c:pt>
                <c:pt idx="837">
                  <c:v>69.833333333333329</c:v>
                </c:pt>
                <c:pt idx="838">
                  <c:v>69.916666666666671</c:v>
                </c:pt>
                <c:pt idx="839">
                  <c:v>70</c:v>
                </c:pt>
                <c:pt idx="840">
                  <c:v>70.083333333333329</c:v>
                </c:pt>
                <c:pt idx="841">
                  <c:v>70.166666666666671</c:v>
                </c:pt>
                <c:pt idx="842">
                  <c:v>70.25</c:v>
                </c:pt>
                <c:pt idx="843">
                  <c:v>70.333333333333329</c:v>
                </c:pt>
                <c:pt idx="844">
                  <c:v>70.416666666666671</c:v>
                </c:pt>
                <c:pt idx="845">
                  <c:v>70.5</c:v>
                </c:pt>
                <c:pt idx="846">
                  <c:v>70.583333333333329</c:v>
                </c:pt>
                <c:pt idx="847">
                  <c:v>70.666666666666671</c:v>
                </c:pt>
                <c:pt idx="848">
                  <c:v>70.75</c:v>
                </c:pt>
                <c:pt idx="849">
                  <c:v>70.833333333333329</c:v>
                </c:pt>
                <c:pt idx="850">
                  <c:v>70.916666666666671</c:v>
                </c:pt>
                <c:pt idx="851">
                  <c:v>71</c:v>
                </c:pt>
                <c:pt idx="852">
                  <c:v>71.083333333333329</c:v>
                </c:pt>
                <c:pt idx="853">
                  <c:v>71.166666666666671</c:v>
                </c:pt>
                <c:pt idx="854">
                  <c:v>71.25</c:v>
                </c:pt>
                <c:pt idx="855">
                  <c:v>71.333333333333329</c:v>
                </c:pt>
                <c:pt idx="856">
                  <c:v>71.416666666666671</c:v>
                </c:pt>
                <c:pt idx="857">
                  <c:v>71.5</c:v>
                </c:pt>
                <c:pt idx="858">
                  <c:v>71.583333333333329</c:v>
                </c:pt>
                <c:pt idx="859">
                  <c:v>71.666666666666671</c:v>
                </c:pt>
                <c:pt idx="860">
                  <c:v>71.75</c:v>
                </c:pt>
                <c:pt idx="861">
                  <c:v>71.833333333333329</c:v>
                </c:pt>
                <c:pt idx="862">
                  <c:v>71.916666666666671</c:v>
                </c:pt>
                <c:pt idx="863">
                  <c:v>72</c:v>
                </c:pt>
                <c:pt idx="864">
                  <c:v>72.083333333333329</c:v>
                </c:pt>
                <c:pt idx="865">
                  <c:v>72.166666666666671</c:v>
                </c:pt>
                <c:pt idx="866">
                  <c:v>72.25</c:v>
                </c:pt>
                <c:pt idx="867">
                  <c:v>72.333333333333329</c:v>
                </c:pt>
                <c:pt idx="868">
                  <c:v>72.416666666666671</c:v>
                </c:pt>
                <c:pt idx="869">
                  <c:v>72.5</c:v>
                </c:pt>
                <c:pt idx="870">
                  <c:v>72.583333333333329</c:v>
                </c:pt>
                <c:pt idx="871">
                  <c:v>72.666666666666671</c:v>
                </c:pt>
                <c:pt idx="872">
                  <c:v>72.75</c:v>
                </c:pt>
                <c:pt idx="873">
                  <c:v>72.833333333333329</c:v>
                </c:pt>
                <c:pt idx="874">
                  <c:v>72.916666666666671</c:v>
                </c:pt>
                <c:pt idx="875">
                  <c:v>73</c:v>
                </c:pt>
                <c:pt idx="876">
                  <c:v>73.083333333333329</c:v>
                </c:pt>
                <c:pt idx="877">
                  <c:v>73.166666666666671</c:v>
                </c:pt>
                <c:pt idx="878">
                  <c:v>73.25</c:v>
                </c:pt>
                <c:pt idx="879">
                  <c:v>73.333333333333329</c:v>
                </c:pt>
                <c:pt idx="880">
                  <c:v>73.416666666666671</c:v>
                </c:pt>
                <c:pt idx="881">
                  <c:v>73.5</c:v>
                </c:pt>
                <c:pt idx="882">
                  <c:v>73.583333333333329</c:v>
                </c:pt>
                <c:pt idx="883">
                  <c:v>73.666666666666671</c:v>
                </c:pt>
                <c:pt idx="884">
                  <c:v>73.75</c:v>
                </c:pt>
                <c:pt idx="885">
                  <c:v>73.833333333333329</c:v>
                </c:pt>
                <c:pt idx="886">
                  <c:v>73.916666666666671</c:v>
                </c:pt>
                <c:pt idx="887">
                  <c:v>74</c:v>
                </c:pt>
                <c:pt idx="888">
                  <c:v>74.083333333333329</c:v>
                </c:pt>
                <c:pt idx="889">
                  <c:v>74.166666666666671</c:v>
                </c:pt>
                <c:pt idx="890">
                  <c:v>74.25</c:v>
                </c:pt>
                <c:pt idx="891">
                  <c:v>74.333333333333329</c:v>
                </c:pt>
                <c:pt idx="892">
                  <c:v>74.416666666666671</c:v>
                </c:pt>
                <c:pt idx="893">
                  <c:v>74.5</c:v>
                </c:pt>
                <c:pt idx="894">
                  <c:v>74.583333333333329</c:v>
                </c:pt>
                <c:pt idx="895">
                  <c:v>74.666666666666671</c:v>
                </c:pt>
                <c:pt idx="896">
                  <c:v>74.75</c:v>
                </c:pt>
                <c:pt idx="897">
                  <c:v>74.833333333333329</c:v>
                </c:pt>
                <c:pt idx="898">
                  <c:v>74.916666666666671</c:v>
                </c:pt>
                <c:pt idx="899">
                  <c:v>75</c:v>
                </c:pt>
                <c:pt idx="900">
                  <c:v>75.083333333333329</c:v>
                </c:pt>
                <c:pt idx="901">
                  <c:v>75.166666666666671</c:v>
                </c:pt>
                <c:pt idx="902">
                  <c:v>75.25</c:v>
                </c:pt>
                <c:pt idx="903">
                  <c:v>75.333333333333329</c:v>
                </c:pt>
                <c:pt idx="904">
                  <c:v>75.416666666666671</c:v>
                </c:pt>
                <c:pt idx="905">
                  <c:v>75.5</c:v>
                </c:pt>
                <c:pt idx="906">
                  <c:v>75.583333333333329</c:v>
                </c:pt>
                <c:pt idx="907">
                  <c:v>75.666666666666671</c:v>
                </c:pt>
                <c:pt idx="908">
                  <c:v>75.75</c:v>
                </c:pt>
                <c:pt idx="909">
                  <c:v>75.833333333333329</c:v>
                </c:pt>
                <c:pt idx="910">
                  <c:v>75.916666666666671</c:v>
                </c:pt>
                <c:pt idx="911">
                  <c:v>76</c:v>
                </c:pt>
                <c:pt idx="912">
                  <c:v>76.083333333333329</c:v>
                </c:pt>
                <c:pt idx="913">
                  <c:v>76.166666666666671</c:v>
                </c:pt>
                <c:pt idx="914">
                  <c:v>76.25</c:v>
                </c:pt>
                <c:pt idx="915">
                  <c:v>76.333333333333329</c:v>
                </c:pt>
                <c:pt idx="916">
                  <c:v>76.416666666666671</c:v>
                </c:pt>
                <c:pt idx="917">
                  <c:v>76.5</c:v>
                </c:pt>
                <c:pt idx="918">
                  <c:v>76.583333333333329</c:v>
                </c:pt>
                <c:pt idx="919">
                  <c:v>76.666666666666671</c:v>
                </c:pt>
                <c:pt idx="920">
                  <c:v>76.75</c:v>
                </c:pt>
                <c:pt idx="921">
                  <c:v>76.833333333333329</c:v>
                </c:pt>
                <c:pt idx="922">
                  <c:v>76.916666666666671</c:v>
                </c:pt>
                <c:pt idx="923">
                  <c:v>77</c:v>
                </c:pt>
                <c:pt idx="924">
                  <c:v>77.083333333333329</c:v>
                </c:pt>
                <c:pt idx="925">
                  <c:v>77.166666666666671</c:v>
                </c:pt>
                <c:pt idx="926">
                  <c:v>77.25</c:v>
                </c:pt>
                <c:pt idx="927">
                  <c:v>77.333333333333329</c:v>
                </c:pt>
                <c:pt idx="928">
                  <c:v>77.416666666666671</c:v>
                </c:pt>
                <c:pt idx="929">
                  <c:v>77.5</c:v>
                </c:pt>
                <c:pt idx="930">
                  <c:v>77.583333333333329</c:v>
                </c:pt>
                <c:pt idx="931">
                  <c:v>77.666666666666671</c:v>
                </c:pt>
                <c:pt idx="932">
                  <c:v>77.75</c:v>
                </c:pt>
                <c:pt idx="933">
                  <c:v>77.833333333333329</c:v>
                </c:pt>
                <c:pt idx="934">
                  <c:v>77.916666666666671</c:v>
                </c:pt>
                <c:pt idx="935">
                  <c:v>78</c:v>
                </c:pt>
                <c:pt idx="936">
                  <c:v>78.083333333333329</c:v>
                </c:pt>
                <c:pt idx="937">
                  <c:v>78.166666666666671</c:v>
                </c:pt>
                <c:pt idx="938">
                  <c:v>78.25</c:v>
                </c:pt>
                <c:pt idx="939">
                  <c:v>78.333333333333329</c:v>
                </c:pt>
                <c:pt idx="940">
                  <c:v>78.416666666666671</c:v>
                </c:pt>
                <c:pt idx="941">
                  <c:v>78.5</c:v>
                </c:pt>
                <c:pt idx="942">
                  <c:v>78.583333333333329</c:v>
                </c:pt>
                <c:pt idx="943">
                  <c:v>78.666666666666671</c:v>
                </c:pt>
                <c:pt idx="944">
                  <c:v>78.75</c:v>
                </c:pt>
                <c:pt idx="945">
                  <c:v>78.833333333333329</c:v>
                </c:pt>
                <c:pt idx="946">
                  <c:v>78.916666666666671</c:v>
                </c:pt>
                <c:pt idx="947">
                  <c:v>79</c:v>
                </c:pt>
                <c:pt idx="948">
                  <c:v>79.083333333333329</c:v>
                </c:pt>
                <c:pt idx="949">
                  <c:v>79.166666666666671</c:v>
                </c:pt>
                <c:pt idx="950">
                  <c:v>79.25</c:v>
                </c:pt>
                <c:pt idx="951">
                  <c:v>79.333333333333329</c:v>
                </c:pt>
                <c:pt idx="952">
                  <c:v>79.416666666666671</c:v>
                </c:pt>
                <c:pt idx="953">
                  <c:v>79.5</c:v>
                </c:pt>
                <c:pt idx="954">
                  <c:v>79.583333333333329</c:v>
                </c:pt>
                <c:pt idx="955">
                  <c:v>79.666666666666671</c:v>
                </c:pt>
                <c:pt idx="956">
                  <c:v>79.75</c:v>
                </c:pt>
                <c:pt idx="957">
                  <c:v>79.833333333333329</c:v>
                </c:pt>
                <c:pt idx="958">
                  <c:v>79.916666666666671</c:v>
                </c:pt>
                <c:pt idx="959">
                  <c:v>80</c:v>
                </c:pt>
                <c:pt idx="960">
                  <c:v>80.083333333333329</c:v>
                </c:pt>
                <c:pt idx="961">
                  <c:v>80.166666666666671</c:v>
                </c:pt>
                <c:pt idx="962">
                  <c:v>80.25</c:v>
                </c:pt>
                <c:pt idx="963">
                  <c:v>80.333333333333329</c:v>
                </c:pt>
                <c:pt idx="964">
                  <c:v>80.416666666666671</c:v>
                </c:pt>
                <c:pt idx="965">
                  <c:v>80.5</c:v>
                </c:pt>
                <c:pt idx="966">
                  <c:v>80.583333333333329</c:v>
                </c:pt>
                <c:pt idx="967">
                  <c:v>80.666666666666671</c:v>
                </c:pt>
                <c:pt idx="968">
                  <c:v>80.75</c:v>
                </c:pt>
                <c:pt idx="969">
                  <c:v>80.833333333333329</c:v>
                </c:pt>
                <c:pt idx="970">
                  <c:v>80.916666666666671</c:v>
                </c:pt>
                <c:pt idx="971">
                  <c:v>81</c:v>
                </c:pt>
                <c:pt idx="972">
                  <c:v>81.083333333333329</c:v>
                </c:pt>
                <c:pt idx="973">
                  <c:v>81.166666666666671</c:v>
                </c:pt>
                <c:pt idx="974">
                  <c:v>81.25</c:v>
                </c:pt>
                <c:pt idx="975">
                  <c:v>81.333333333333329</c:v>
                </c:pt>
                <c:pt idx="976">
                  <c:v>81.416666666666671</c:v>
                </c:pt>
                <c:pt idx="977">
                  <c:v>81.5</c:v>
                </c:pt>
                <c:pt idx="978">
                  <c:v>81.583333333333329</c:v>
                </c:pt>
                <c:pt idx="979">
                  <c:v>81.666666666666671</c:v>
                </c:pt>
                <c:pt idx="980">
                  <c:v>81.75</c:v>
                </c:pt>
                <c:pt idx="981">
                  <c:v>81.833333333333329</c:v>
                </c:pt>
                <c:pt idx="982">
                  <c:v>81.916666666666671</c:v>
                </c:pt>
                <c:pt idx="983">
                  <c:v>82</c:v>
                </c:pt>
                <c:pt idx="984">
                  <c:v>82.083333333333329</c:v>
                </c:pt>
                <c:pt idx="985">
                  <c:v>82.166666666666671</c:v>
                </c:pt>
                <c:pt idx="986">
                  <c:v>82.25</c:v>
                </c:pt>
                <c:pt idx="987">
                  <c:v>82.333333333333329</c:v>
                </c:pt>
                <c:pt idx="988">
                  <c:v>82.416666666666671</c:v>
                </c:pt>
                <c:pt idx="989">
                  <c:v>82.5</c:v>
                </c:pt>
                <c:pt idx="990">
                  <c:v>82.583333333333329</c:v>
                </c:pt>
                <c:pt idx="991">
                  <c:v>82.666666666666671</c:v>
                </c:pt>
                <c:pt idx="992">
                  <c:v>82.75</c:v>
                </c:pt>
                <c:pt idx="993">
                  <c:v>82.833333333333329</c:v>
                </c:pt>
                <c:pt idx="994">
                  <c:v>82.916666666666671</c:v>
                </c:pt>
                <c:pt idx="995">
                  <c:v>83</c:v>
                </c:pt>
                <c:pt idx="996">
                  <c:v>83.083333333333329</c:v>
                </c:pt>
                <c:pt idx="997">
                  <c:v>83.166666666666671</c:v>
                </c:pt>
                <c:pt idx="998">
                  <c:v>83.25</c:v>
                </c:pt>
                <c:pt idx="999">
                  <c:v>83.333333333333329</c:v>
                </c:pt>
                <c:pt idx="1000">
                  <c:v>83.416666666666671</c:v>
                </c:pt>
                <c:pt idx="1001">
                  <c:v>83.5</c:v>
                </c:pt>
                <c:pt idx="1002">
                  <c:v>83.583333333333329</c:v>
                </c:pt>
                <c:pt idx="1003">
                  <c:v>83.666666666666671</c:v>
                </c:pt>
                <c:pt idx="1004">
                  <c:v>83.75</c:v>
                </c:pt>
                <c:pt idx="1005">
                  <c:v>83.833333333333329</c:v>
                </c:pt>
                <c:pt idx="1006">
                  <c:v>83.916666666666671</c:v>
                </c:pt>
                <c:pt idx="1007">
                  <c:v>84</c:v>
                </c:pt>
                <c:pt idx="1008">
                  <c:v>84.083333333333329</c:v>
                </c:pt>
                <c:pt idx="1009">
                  <c:v>84.166666666666671</c:v>
                </c:pt>
                <c:pt idx="1010">
                  <c:v>84.25</c:v>
                </c:pt>
                <c:pt idx="1011">
                  <c:v>84.333333333333329</c:v>
                </c:pt>
                <c:pt idx="1012">
                  <c:v>84.416666666666671</c:v>
                </c:pt>
                <c:pt idx="1013">
                  <c:v>84.5</c:v>
                </c:pt>
                <c:pt idx="1014">
                  <c:v>84.583333333333329</c:v>
                </c:pt>
                <c:pt idx="1015">
                  <c:v>84.666666666666671</c:v>
                </c:pt>
                <c:pt idx="1016">
                  <c:v>84.75</c:v>
                </c:pt>
                <c:pt idx="1017">
                  <c:v>84.833333333333329</c:v>
                </c:pt>
                <c:pt idx="1018">
                  <c:v>84.916666666666671</c:v>
                </c:pt>
                <c:pt idx="1019">
                  <c:v>85</c:v>
                </c:pt>
                <c:pt idx="1020">
                  <c:v>85.083333333333329</c:v>
                </c:pt>
                <c:pt idx="1021">
                  <c:v>85.166666666666671</c:v>
                </c:pt>
                <c:pt idx="1022">
                  <c:v>85.25</c:v>
                </c:pt>
                <c:pt idx="1023">
                  <c:v>85.333333333333329</c:v>
                </c:pt>
                <c:pt idx="1024">
                  <c:v>85.416666666666671</c:v>
                </c:pt>
                <c:pt idx="1025">
                  <c:v>85.5</c:v>
                </c:pt>
                <c:pt idx="1026">
                  <c:v>85.583333333333329</c:v>
                </c:pt>
                <c:pt idx="1027">
                  <c:v>85.666666666666671</c:v>
                </c:pt>
                <c:pt idx="1028">
                  <c:v>85.75</c:v>
                </c:pt>
                <c:pt idx="1029">
                  <c:v>85.833333333333329</c:v>
                </c:pt>
                <c:pt idx="1030">
                  <c:v>85.916666666666671</c:v>
                </c:pt>
                <c:pt idx="1031">
                  <c:v>86</c:v>
                </c:pt>
                <c:pt idx="1032">
                  <c:v>86.083333333333329</c:v>
                </c:pt>
                <c:pt idx="1033">
                  <c:v>86.166666666666671</c:v>
                </c:pt>
                <c:pt idx="1034">
                  <c:v>86.25</c:v>
                </c:pt>
                <c:pt idx="1035">
                  <c:v>86.333333333333329</c:v>
                </c:pt>
                <c:pt idx="1036">
                  <c:v>86.416666666666671</c:v>
                </c:pt>
                <c:pt idx="1037">
                  <c:v>86.5</c:v>
                </c:pt>
                <c:pt idx="1038">
                  <c:v>86.583333333333329</c:v>
                </c:pt>
                <c:pt idx="1039">
                  <c:v>86.666666666666671</c:v>
                </c:pt>
                <c:pt idx="1040">
                  <c:v>86.75</c:v>
                </c:pt>
                <c:pt idx="1041">
                  <c:v>86.833333333333329</c:v>
                </c:pt>
                <c:pt idx="1042">
                  <c:v>86.916666666666671</c:v>
                </c:pt>
                <c:pt idx="1043">
                  <c:v>87</c:v>
                </c:pt>
                <c:pt idx="1044">
                  <c:v>87.083333333333329</c:v>
                </c:pt>
                <c:pt idx="1045">
                  <c:v>87.166666666666671</c:v>
                </c:pt>
                <c:pt idx="1046">
                  <c:v>87.25</c:v>
                </c:pt>
                <c:pt idx="1047">
                  <c:v>87.333333333333329</c:v>
                </c:pt>
                <c:pt idx="1048">
                  <c:v>87.416666666666671</c:v>
                </c:pt>
                <c:pt idx="1049">
                  <c:v>87.5</c:v>
                </c:pt>
                <c:pt idx="1050">
                  <c:v>87.583333333333329</c:v>
                </c:pt>
                <c:pt idx="1051">
                  <c:v>87.666666666666671</c:v>
                </c:pt>
                <c:pt idx="1052">
                  <c:v>87.75</c:v>
                </c:pt>
                <c:pt idx="1053">
                  <c:v>87.833333333333329</c:v>
                </c:pt>
                <c:pt idx="1054">
                  <c:v>87.916666666666671</c:v>
                </c:pt>
                <c:pt idx="1055">
                  <c:v>88</c:v>
                </c:pt>
                <c:pt idx="1056">
                  <c:v>88.083333333333329</c:v>
                </c:pt>
                <c:pt idx="1057">
                  <c:v>88.166666666666671</c:v>
                </c:pt>
                <c:pt idx="1058">
                  <c:v>88.25</c:v>
                </c:pt>
                <c:pt idx="1059">
                  <c:v>88.333333333333329</c:v>
                </c:pt>
                <c:pt idx="1060">
                  <c:v>88.416666666666671</c:v>
                </c:pt>
                <c:pt idx="1061">
                  <c:v>88.5</c:v>
                </c:pt>
                <c:pt idx="1062">
                  <c:v>88.583333333333329</c:v>
                </c:pt>
                <c:pt idx="1063">
                  <c:v>88.666666666666671</c:v>
                </c:pt>
                <c:pt idx="1064">
                  <c:v>88.75</c:v>
                </c:pt>
                <c:pt idx="1065">
                  <c:v>88.833333333333329</c:v>
                </c:pt>
                <c:pt idx="1066">
                  <c:v>88.916666666666671</c:v>
                </c:pt>
                <c:pt idx="1067">
                  <c:v>89</c:v>
                </c:pt>
                <c:pt idx="1068">
                  <c:v>89.083333333333329</c:v>
                </c:pt>
                <c:pt idx="1069">
                  <c:v>89.166666666666671</c:v>
                </c:pt>
                <c:pt idx="1070">
                  <c:v>89.25</c:v>
                </c:pt>
                <c:pt idx="1071">
                  <c:v>89.333333333333329</c:v>
                </c:pt>
                <c:pt idx="1072">
                  <c:v>89.416666666666671</c:v>
                </c:pt>
                <c:pt idx="1073">
                  <c:v>89.5</c:v>
                </c:pt>
                <c:pt idx="1074">
                  <c:v>89.583333333333329</c:v>
                </c:pt>
                <c:pt idx="1075">
                  <c:v>89.666666666666671</c:v>
                </c:pt>
                <c:pt idx="1076">
                  <c:v>89.75</c:v>
                </c:pt>
                <c:pt idx="1077">
                  <c:v>89.833333333333329</c:v>
                </c:pt>
                <c:pt idx="1078">
                  <c:v>89.916666666666671</c:v>
                </c:pt>
                <c:pt idx="1079">
                  <c:v>90</c:v>
                </c:pt>
                <c:pt idx="1080">
                  <c:v>90.083333333333329</c:v>
                </c:pt>
                <c:pt idx="1081">
                  <c:v>90.166666666666671</c:v>
                </c:pt>
                <c:pt idx="1082">
                  <c:v>90.25</c:v>
                </c:pt>
                <c:pt idx="1083">
                  <c:v>90.333333333333329</c:v>
                </c:pt>
                <c:pt idx="1084">
                  <c:v>90.416666666666671</c:v>
                </c:pt>
                <c:pt idx="1085">
                  <c:v>90.5</c:v>
                </c:pt>
                <c:pt idx="1086">
                  <c:v>90.583333333333329</c:v>
                </c:pt>
                <c:pt idx="1087">
                  <c:v>90.666666666666671</c:v>
                </c:pt>
                <c:pt idx="1088">
                  <c:v>90.75</c:v>
                </c:pt>
                <c:pt idx="1089">
                  <c:v>90.833333333333329</c:v>
                </c:pt>
                <c:pt idx="1090">
                  <c:v>90.916666666666671</c:v>
                </c:pt>
                <c:pt idx="1091">
                  <c:v>91</c:v>
                </c:pt>
                <c:pt idx="1092">
                  <c:v>91.083333333333329</c:v>
                </c:pt>
                <c:pt idx="1093">
                  <c:v>91.166666666666671</c:v>
                </c:pt>
                <c:pt idx="1094">
                  <c:v>91.25</c:v>
                </c:pt>
                <c:pt idx="1095">
                  <c:v>91.333333333333329</c:v>
                </c:pt>
                <c:pt idx="1096">
                  <c:v>91.416666666666671</c:v>
                </c:pt>
                <c:pt idx="1097">
                  <c:v>91.5</c:v>
                </c:pt>
                <c:pt idx="1098">
                  <c:v>91.583333333333329</c:v>
                </c:pt>
                <c:pt idx="1099">
                  <c:v>91.666666666666671</c:v>
                </c:pt>
                <c:pt idx="1100">
                  <c:v>91.75</c:v>
                </c:pt>
                <c:pt idx="1101">
                  <c:v>91.833333333333329</c:v>
                </c:pt>
                <c:pt idx="1102">
                  <c:v>91.916666666666671</c:v>
                </c:pt>
                <c:pt idx="1103">
                  <c:v>92</c:v>
                </c:pt>
                <c:pt idx="1104">
                  <c:v>92.083333333333329</c:v>
                </c:pt>
                <c:pt idx="1105">
                  <c:v>92.166666666666671</c:v>
                </c:pt>
                <c:pt idx="1106">
                  <c:v>92.25</c:v>
                </c:pt>
                <c:pt idx="1107">
                  <c:v>92.333333333333329</c:v>
                </c:pt>
                <c:pt idx="1108">
                  <c:v>92.416666666666671</c:v>
                </c:pt>
                <c:pt idx="1109">
                  <c:v>92.5</c:v>
                </c:pt>
                <c:pt idx="1110">
                  <c:v>92.583333333333329</c:v>
                </c:pt>
                <c:pt idx="1111">
                  <c:v>92.666666666666671</c:v>
                </c:pt>
                <c:pt idx="1112">
                  <c:v>92.75</c:v>
                </c:pt>
                <c:pt idx="1113">
                  <c:v>92.833333333333329</c:v>
                </c:pt>
                <c:pt idx="1114">
                  <c:v>92.916666666666671</c:v>
                </c:pt>
                <c:pt idx="1115">
                  <c:v>93</c:v>
                </c:pt>
                <c:pt idx="1116">
                  <c:v>93.083333333333329</c:v>
                </c:pt>
                <c:pt idx="1117">
                  <c:v>93.166666666666671</c:v>
                </c:pt>
                <c:pt idx="1118">
                  <c:v>93.25</c:v>
                </c:pt>
                <c:pt idx="1119">
                  <c:v>93.333333333333329</c:v>
                </c:pt>
                <c:pt idx="1120">
                  <c:v>93.416666666666671</c:v>
                </c:pt>
                <c:pt idx="1121">
                  <c:v>93.5</c:v>
                </c:pt>
                <c:pt idx="1122">
                  <c:v>93.583333333333329</c:v>
                </c:pt>
                <c:pt idx="1123">
                  <c:v>93.666666666666671</c:v>
                </c:pt>
                <c:pt idx="1124">
                  <c:v>93.75</c:v>
                </c:pt>
                <c:pt idx="1125">
                  <c:v>93.833333333333329</c:v>
                </c:pt>
                <c:pt idx="1126">
                  <c:v>93.916666666666671</c:v>
                </c:pt>
                <c:pt idx="1127">
                  <c:v>94</c:v>
                </c:pt>
                <c:pt idx="1128">
                  <c:v>94.083333333333329</c:v>
                </c:pt>
                <c:pt idx="1129">
                  <c:v>94.166666666666671</c:v>
                </c:pt>
                <c:pt idx="1130">
                  <c:v>94.25</c:v>
                </c:pt>
                <c:pt idx="1131">
                  <c:v>94.333333333333329</c:v>
                </c:pt>
                <c:pt idx="1132">
                  <c:v>94.416666666666671</c:v>
                </c:pt>
                <c:pt idx="1133">
                  <c:v>94.5</c:v>
                </c:pt>
                <c:pt idx="1134">
                  <c:v>94.583333333333329</c:v>
                </c:pt>
                <c:pt idx="1135">
                  <c:v>94.666666666666671</c:v>
                </c:pt>
                <c:pt idx="1136">
                  <c:v>94.75</c:v>
                </c:pt>
                <c:pt idx="1137">
                  <c:v>94.833333333333329</c:v>
                </c:pt>
                <c:pt idx="1138">
                  <c:v>94.916666666666671</c:v>
                </c:pt>
                <c:pt idx="1139">
                  <c:v>95</c:v>
                </c:pt>
                <c:pt idx="1140">
                  <c:v>95.083333333333329</c:v>
                </c:pt>
                <c:pt idx="1141">
                  <c:v>95.166666666666671</c:v>
                </c:pt>
                <c:pt idx="1142">
                  <c:v>95.25</c:v>
                </c:pt>
                <c:pt idx="1143">
                  <c:v>95.333333333333329</c:v>
                </c:pt>
                <c:pt idx="1144">
                  <c:v>95.416666666666671</c:v>
                </c:pt>
                <c:pt idx="1145">
                  <c:v>95.5</c:v>
                </c:pt>
                <c:pt idx="1146">
                  <c:v>95.583333333333329</c:v>
                </c:pt>
                <c:pt idx="1147">
                  <c:v>95.666666666666671</c:v>
                </c:pt>
                <c:pt idx="1148">
                  <c:v>95.75</c:v>
                </c:pt>
                <c:pt idx="1149">
                  <c:v>95.833333333333329</c:v>
                </c:pt>
                <c:pt idx="1150">
                  <c:v>95.916666666666671</c:v>
                </c:pt>
                <c:pt idx="1151">
                  <c:v>96</c:v>
                </c:pt>
                <c:pt idx="1152">
                  <c:v>96.083333333333329</c:v>
                </c:pt>
                <c:pt idx="1153">
                  <c:v>96.166666666666671</c:v>
                </c:pt>
                <c:pt idx="1154">
                  <c:v>96.25</c:v>
                </c:pt>
                <c:pt idx="1155">
                  <c:v>96.333333333333329</c:v>
                </c:pt>
                <c:pt idx="1156">
                  <c:v>96.416666666666671</c:v>
                </c:pt>
                <c:pt idx="1157">
                  <c:v>96.5</c:v>
                </c:pt>
                <c:pt idx="1158">
                  <c:v>96.583333333333329</c:v>
                </c:pt>
                <c:pt idx="1159">
                  <c:v>96.666666666666671</c:v>
                </c:pt>
                <c:pt idx="1160">
                  <c:v>96.75</c:v>
                </c:pt>
                <c:pt idx="1161">
                  <c:v>96.833333333333329</c:v>
                </c:pt>
              </c:numCache>
            </c:numRef>
          </c:xVal>
          <c:yVal>
            <c:numRef>
              <c:f>Sheet1!$D$19:$D$1180</c:f>
              <c:numCache>
                <c:formatCode>0.00</c:formatCode>
                <c:ptCount val="1162"/>
                <c:pt idx="0">
                  <c:v>36.376998999999998</c:v>
                </c:pt>
                <c:pt idx="1">
                  <c:v>35.645000000000003</c:v>
                </c:pt>
                <c:pt idx="2">
                  <c:v>35.155997999999997</c:v>
                </c:pt>
                <c:pt idx="3">
                  <c:v>35.155997999999997</c:v>
                </c:pt>
                <c:pt idx="4">
                  <c:v>34.667999000000002</c:v>
                </c:pt>
                <c:pt idx="5">
                  <c:v>34.667999000000002</c:v>
                </c:pt>
                <c:pt idx="6">
                  <c:v>34.911999000000002</c:v>
                </c:pt>
                <c:pt idx="7">
                  <c:v>35.155997999999997</c:v>
                </c:pt>
                <c:pt idx="8">
                  <c:v>35.155997999999997</c:v>
                </c:pt>
                <c:pt idx="9">
                  <c:v>35.155997999999997</c:v>
                </c:pt>
                <c:pt idx="10">
                  <c:v>35.400002000000001</c:v>
                </c:pt>
                <c:pt idx="11">
                  <c:v>35.155997999999997</c:v>
                </c:pt>
                <c:pt idx="12">
                  <c:v>34.911999000000002</c:v>
                </c:pt>
                <c:pt idx="13">
                  <c:v>35.155997999999997</c:v>
                </c:pt>
                <c:pt idx="14">
                  <c:v>34.911999000000002</c:v>
                </c:pt>
                <c:pt idx="15">
                  <c:v>34.911999000000002</c:v>
                </c:pt>
                <c:pt idx="16">
                  <c:v>34.911999000000002</c:v>
                </c:pt>
                <c:pt idx="17">
                  <c:v>34.911999000000002</c:v>
                </c:pt>
                <c:pt idx="18">
                  <c:v>34.911999000000002</c:v>
                </c:pt>
                <c:pt idx="19">
                  <c:v>34.911999000000002</c:v>
                </c:pt>
                <c:pt idx="20">
                  <c:v>34.911999000000002</c:v>
                </c:pt>
                <c:pt idx="21">
                  <c:v>34.911999000000002</c:v>
                </c:pt>
                <c:pt idx="22">
                  <c:v>34.911999000000002</c:v>
                </c:pt>
                <c:pt idx="23">
                  <c:v>34.911999000000002</c:v>
                </c:pt>
                <c:pt idx="24">
                  <c:v>34.911999000000002</c:v>
                </c:pt>
                <c:pt idx="25">
                  <c:v>34.911999000000002</c:v>
                </c:pt>
                <c:pt idx="26">
                  <c:v>34.911999000000002</c:v>
                </c:pt>
                <c:pt idx="27">
                  <c:v>34.911999000000002</c:v>
                </c:pt>
                <c:pt idx="28">
                  <c:v>34.911999000000002</c:v>
                </c:pt>
                <c:pt idx="29">
                  <c:v>34.911999000000002</c:v>
                </c:pt>
                <c:pt idx="30">
                  <c:v>34.911999000000002</c:v>
                </c:pt>
                <c:pt idx="31">
                  <c:v>34.911999000000002</c:v>
                </c:pt>
                <c:pt idx="32">
                  <c:v>34.911999000000002</c:v>
                </c:pt>
                <c:pt idx="33">
                  <c:v>34.911999000000002</c:v>
                </c:pt>
                <c:pt idx="34">
                  <c:v>34.911999000000002</c:v>
                </c:pt>
                <c:pt idx="35">
                  <c:v>34.911999000000002</c:v>
                </c:pt>
                <c:pt idx="36">
                  <c:v>34.911999000000002</c:v>
                </c:pt>
                <c:pt idx="37">
                  <c:v>34.911999000000002</c:v>
                </c:pt>
                <c:pt idx="38">
                  <c:v>34.911999000000002</c:v>
                </c:pt>
                <c:pt idx="39">
                  <c:v>34.911999000000002</c:v>
                </c:pt>
                <c:pt idx="40">
                  <c:v>34.911999000000002</c:v>
                </c:pt>
                <c:pt idx="41">
                  <c:v>34.911999000000002</c:v>
                </c:pt>
                <c:pt idx="42">
                  <c:v>34.911999000000002</c:v>
                </c:pt>
                <c:pt idx="43">
                  <c:v>34.911999000000002</c:v>
                </c:pt>
                <c:pt idx="44">
                  <c:v>34.911999000000002</c:v>
                </c:pt>
                <c:pt idx="45">
                  <c:v>35.155997999999997</c:v>
                </c:pt>
                <c:pt idx="46">
                  <c:v>34.911999000000002</c:v>
                </c:pt>
                <c:pt idx="47">
                  <c:v>35.155997999999997</c:v>
                </c:pt>
                <c:pt idx="48">
                  <c:v>35.155997999999997</c:v>
                </c:pt>
                <c:pt idx="49">
                  <c:v>35.155997999999997</c:v>
                </c:pt>
                <c:pt idx="50">
                  <c:v>34.911999000000002</c:v>
                </c:pt>
                <c:pt idx="51">
                  <c:v>35.155997999999997</c:v>
                </c:pt>
                <c:pt idx="52">
                  <c:v>34.911999000000002</c:v>
                </c:pt>
                <c:pt idx="53">
                  <c:v>34.911999000000002</c:v>
                </c:pt>
                <c:pt idx="54">
                  <c:v>34.911999000000002</c:v>
                </c:pt>
                <c:pt idx="55">
                  <c:v>34.911999000000002</c:v>
                </c:pt>
                <c:pt idx="56">
                  <c:v>34.911999000000002</c:v>
                </c:pt>
                <c:pt idx="57">
                  <c:v>34.911999000000002</c:v>
                </c:pt>
                <c:pt idx="58">
                  <c:v>34.911999000000002</c:v>
                </c:pt>
                <c:pt idx="59">
                  <c:v>34.911999000000002</c:v>
                </c:pt>
                <c:pt idx="60">
                  <c:v>34.911999000000002</c:v>
                </c:pt>
                <c:pt idx="61">
                  <c:v>35.155997999999997</c:v>
                </c:pt>
                <c:pt idx="62">
                  <c:v>34.911999000000002</c:v>
                </c:pt>
                <c:pt idx="63">
                  <c:v>34.911999000000002</c:v>
                </c:pt>
                <c:pt idx="64">
                  <c:v>34.911999000000002</c:v>
                </c:pt>
                <c:pt idx="65">
                  <c:v>34.911999000000002</c:v>
                </c:pt>
                <c:pt idx="66">
                  <c:v>34.911999000000002</c:v>
                </c:pt>
                <c:pt idx="67">
                  <c:v>34.911999000000002</c:v>
                </c:pt>
                <c:pt idx="68">
                  <c:v>34.911999000000002</c:v>
                </c:pt>
                <c:pt idx="69">
                  <c:v>34.911999000000002</c:v>
                </c:pt>
                <c:pt idx="70">
                  <c:v>34.911999000000002</c:v>
                </c:pt>
                <c:pt idx="71">
                  <c:v>34.911999000000002</c:v>
                </c:pt>
                <c:pt idx="72">
                  <c:v>34.911999000000002</c:v>
                </c:pt>
                <c:pt idx="73">
                  <c:v>34.911999000000002</c:v>
                </c:pt>
                <c:pt idx="74">
                  <c:v>34.911999000000002</c:v>
                </c:pt>
                <c:pt idx="75">
                  <c:v>34.911999000000002</c:v>
                </c:pt>
                <c:pt idx="76">
                  <c:v>34.911999000000002</c:v>
                </c:pt>
                <c:pt idx="77">
                  <c:v>34.667999000000002</c:v>
                </c:pt>
                <c:pt idx="78">
                  <c:v>34.911999000000002</c:v>
                </c:pt>
                <c:pt idx="79">
                  <c:v>34.667999000000002</c:v>
                </c:pt>
                <c:pt idx="80">
                  <c:v>34.667999000000002</c:v>
                </c:pt>
                <c:pt idx="81">
                  <c:v>34.911999000000002</c:v>
                </c:pt>
                <c:pt idx="82">
                  <c:v>34.667999000000002</c:v>
                </c:pt>
                <c:pt idx="83">
                  <c:v>34.911999000000002</c:v>
                </c:pt>
                <c:pt idx="84">
                  <c:v>34.911999000000002</c:v>
                </c:pt>
                <c:pt idx="85">
                  <c:v>34.911999000000002</c:v>
                </c:pt>
                <c:pt idx="86">
                  <c:v>34.667999000000002</c:v>
                </c:pt>
                <c:pt idx="87">
                  <c:v>34.667999000000002</c:v>
                </c:pt>
                <c:pt idx="88">
                  <c:v>34.667999000000002</c:v>
                </c:pt>
                <c:pt idx="89">
                  <c:v>34.667999000000002</c:v>
                </c:pt>
                <c:pt idx="90">
                  <c:v>34.667999000000002</c:v>
                </c:pt>
                <c:pt idx="91">
                  <c:v>34.667999000000002</c:v>
                </c:pt>
                <c:pt idx="92">
                  <c:v>34.667999000000002</c:v>
                </c:pt>
                <c:pt idx="93">
                  <c:v>34.667999000000002</c:v>
                </c:pt>
                <c:pt idx="94">
                  <c:v>34.667999000000002</c:v>
                </c:pt>
                <c:pt idx="95">
                  <c:v>34.667999000000002</c:v>
                </c:pt>
                <c:pt idx="96">
                  <c:v>34.667999000000002</c:v>
                </c:pt>
                <c:pt idx="97">
                  <c:v>34.667999000000002</c:v>
                </c:pt>
                <c:pt idx="98">
                  <c:v>34.667999000000002</c:v>
                </c:pt>
                <c:pt idx="99">
                  <c:v>34.423999999999999</c:v>
                </c:pt>
                <c:pt idx="100">
                  <c:v>34.667999000000002</c:v>
                </c:pt>
                <c:pt idx="101">
                  <c:v>34.667999000000002</c:v>
                </c:pt>
                <c:pt idx="102">
                  <c:v>34.667999000000002</c:v>
                </c:pt>
                <c:pt idx="103">
                  <c:v>34.667999000000002</c:v>
                </c:pt>
                <c:pt idx="104">
                  <c:v>34.423999999999999</c:v>
                </c:pt>
                <c:pt idx="105">
                  <c:v>34.423999999999999</c:v>
                </c:pt>
                <c:pt idx="106">
                  <c:v>34.667999000000002</c:v>
                </c:pt>
                <c:pt idx="107">
                  <c:v>34.423999999999999</c:v>
                </c:pt>
                <c:pt idx="108">
                  <c:v>34.423999999999999</c:v>
                </c:pt>
                <c:pt idx="109">
                  <c:v>34.667999000000002</c:v>
                </c:pt>
                <c:pt idx="110">
                  <c:v>34.667999000000002</c:v>
                </c:pt>
                <c:pt idx="111">
                  <c:v>34.423999999999999</c:v>
                </c:pt>
                <c:pt idx="112">
                  <c:v>34.423999999999999</c:v>
                </c:pt>
                <c:pt idx="113">
                  <c:v>34.423999999999999</c:v>
                </c:pt>
                <c:pt idx="114">
                  <c:v>34.423999999999999</c:v>
                </c:pt>
                <c:pt idx="115">
                  <c:v>34.423999999999999</c:v>
                </c:pt>
                <c:pt idx="116">
                  <c:v>34.423999999999999</c:v>
                </c:pt>
                <c:pt idx="117">
                  <c:v>34.423999999999999</c:v>
                </c:pt>
                <c:pt idx="118">
                  <c:v>34.423999999999999</c:v>
                </c:pt>
                <c:pt idx="119">
                  <c:v>34.423999999999999</c:v>
                </c:pt>
                <c:pt idx="120">
                  <c:v>34.423999999999999</c:v>
                </c:pt>
                <c:pt idx="121">
                  <c:v>34.423999999999999</c:v>
                </c:pt>
                <c:pt idx="122">
                  <c:v>34.423999999999999</c:v>
                </c:pt>
                <c:pt idx="123">
                  <c:v>34.423999999999999</c:v>
                </c:pt>
                <c:pt idx="124">
                  <c:v>34.423999999999999</c:v>
                </c:pt>
                <c:pt idx="125">
                  <c:v>34.423999999999999</c:v>
                </c:pt>
                <c:pt idx="126">
                  <c:v>34.423999999999999</c:v>
                </c:pt>
                <c:pt idx="127">
                  <c:v>34.423999999999999</c:v>
                </c:pt>
                <c:pt idx="128">
                  <c:v>34.423999999999999</c:v>
                </c:pt>
                <c:pt idx="129">
                  <c:v>34.423999999999999</c:v>
                </c:pt>
                <c:pt idx="130">
                  <c:v>34.423999999999999</c:v>
                </c:pt>
                <c:pt idx="131">
                  <c:v>34.423999999999999</c:v>
                </c:pt>
                <c:pt idx="132">
                  <c:v>34.423999999999999</c:v>
                </c:pt>
                <c:pt idx="133">
                  <c:v>34.423999999999999</c:v>
                </c:pt>
                <c:pt idx="134">
                  <c:v>34.423999999999999</c:v>
                </c:pt>
                <c:pt idx="135">
                  <c:v>34.423999999999999</c:v>
                </c:pt>
                <c:pt idx="136">
                  <c:v>34.423999999999999</c:v>
                </c:pt>
                <c:pt idx="137">
                  <c:v>34.423999999999999</c:v>
                </c:pt>
                <c:pt idx="138">
                  <c:v>34.423999999999999</c:v>
                </c:pt>
                <c:pt idx="139">
                  <c:v>34.423999999999999</c:v>
                </c:pt>
                <c:pt idx="140">
                  <c:v>34.423999999999999</c:v>
                </c:pt>
                <c:pt idx="141">
                  <c:v>34.423999999999999</c:v>
                </c:pt>
                <c:pt idx="142">
                  <c:v>34.423999999999999</c:v>
                </c:pt>
                <c:pt idx="143">
                  <c:v>34.423999999999999</c:v>
                </c:pt>
                <c:pt idx="144">
                  <c:v>34.423999999999999</c:v>
                </c:pt>
                <c:pt idx="145">
                  <c:v>34.423999999999999</c:v>
                </c:pt>
                <c:pt idx="146">
                  <c:v>34.423999999999999</c:v>
                </c:pt>
                <c:pt idx="147">
                  <c:v>34.423999999999999</c:v>
                </c:pt>
                <c:pt idx="148">
                  <c:v>34.423999999999999</c:v>
                </c:pt>
                <c:pt idx="149">
                  <c:v>34.423999999999999</c:v>
                </c:pt>
                <c:pt idx="150">
                  <c:v>34.423999999999999</c:v>
                </c:pt>
                <c:pt idx="151">
                  <c:v>34.423999999999999</c:v>
                </c:pt>
                <c:pt idx="152">
                  <c:v>34.18</c:v>
                </c:pt>
                <c:pt idx="153">
                  <c:v>34.423999999999999</c:v>
                </c:pt>
                <c:pt idx="154">
                  <c:v>34.18</c:v>
                </c:pt>
                <c:pt idx="155">
                  <c:v>34.18</c:v>
                </c:pt>
                <c:pt idx="156">
                  <c:v>34.18</c:v>
                </c:pt>
                <c:pt idx="157">
                  <c:v>34.18</c:v>
                </c:pt>
                <c:pt idx="158">
                  <c:v>34.18</c:v>
                </c:pt>
                <c:pt idx="159">
                  <c:v>33.936000999999997</c:v>
                </c:pt>
                <c:pt idx="160">
                  <c:v>34.18</c:v>
                </c:pt>
                <c:pt idx="161">
                  <c:v>33.936000999999997</c:v>
                </c:pt>
                <c:pt idx="162">
                  <c:v>33.936000999999997</c:v>
                </c:pt>
                <c:pt idx="163">
                  <c:v>33.691001999999997</c:v>
                </c:pt>
                <c:pt idx="164">
                  <c:v>33.691001999999997</c:v>
                </c:pt>
                <c:pt idx="165">
                  <c:v>33.446998999999998</c:v>
                </c:pt>
                <c:pt idx="166">
                  <c:v>33.446998999999998</c:v>
                </c:pt>
                <c:pt idx="167">
                  <c:v>33.446998999999998</c:v>
                </c:pt>
                <c:pt idx="168">
                  <c:v>33.202998999999998</c:v>
                </c:pt>
                <c:pt idx="169">
                  <c:v>33.202998999999998</c:v>
                </c:pt>
                <c:pt idx="170">
                  <c:v>32.959000000000003</c:v>
                </c:pt>
                <c:pt idx="171">
                  <c:v>32.959000000000003</c:v>
                </c:pt>
                <c:pt idx="172">
                  <c:v>32.959000000000003</c:v>
                </c:pt>
                <c:pt idx="173">
                  <c:v>32.715000000000003</c:v>
                </c:pt>
                <c:pt idx="174">
                  <c:v>32.715000000000003</c:v>
                </c:pt>
                <c:pt idx="175">
                  <c:v>32.715000000000003</c:v>
                </c:pt>
                <c:pt idx="176">
                  <c:v>32.471001000000001</c:v>
                </c:pt>
                <c:pt idx="177">
                  <c:v>32.471001000000001</c:v>
                </c:pt>
                <c:pt idx="178">
                  <c:v>32.471001000000001</c:v>
                </c:pt>
                <c:pt idx="179">
                  <c:v>32.471001000000001</c:v>
                </c:pt>
                <c:pt idx="180">
                  <c:v>32.471001000000001</c:v>
                </c:pt>
                <c:pt idx="181">
                  <c:v>32.471001000000001</c:v>
                </c:pt>
                <c:pt idx="182">
                  <c:v>32.227001000000001</c:v>
                </c:pt>
                <c:pt idx="183">
                  <c:v>32.227001000000001</c:v>
                </c:pt>
                <c:pt idx="184">
                  <c:v>32.227001000000001</c:v>
                </c:pt>
                <c:pt idx="185">
                  <c:v>32.227001000000001</c:v>
                </c:pt>
                <c:pt idx="186">
                  <c:v>32.227001000000001</c:v>
                </c:pt>
                <c:pt idx="187">
                  <c:v>32.227001000000001</c:v>
                </c:pt>
                <c:pt idx="188">
                  <c:v>31.981999999999999</c:v>
                </c:pt>
                <c:pt idx="189">
                  <c:v>32.227001000000001</c:v>
                </c:pt>
                <c:pt idx="190">
                  <c:v>32.227001000000001</c:v>
                </c:pt>
                <c:pt idx="191">
                  <c:v>31.981999999999999</c:v>
                </c:pt>
                <c:pt idx="192">
                  <c:v>31.981999999999999</c:v>
                </c:pt>
                <c:pt idx="193">
                  <c:v>32.227001000000001</c:v>
                </c:pt>
                <c:pt idx="194">
                  <c:v>32.227001000000001</c:v>
                </c:pt>
                <c:pt idx="195">
                  <c:v>32.227001000000001</c:v>
                </c:pt>
                <c:pt idx="196">
                  <c:v>32.227001000000001</c:v>
                </c:pt>
                <c:pt idx="197">
                  <c:v>32.227001000000001</c:v>
                </c:pt>
                <c:pt idx="198">
                  <c:v>32.227001000000001</c:v>
                </c:pt>
                <c:pt idx="199">
                  <c:v>32.227001000000001</c:v>
                </c:pt>
                <c:pt idx="200">
                  <c:v>32.227001000000001</c:v>
                </c:pt>
                <c:pt idx="201">
                  <c:v>32.227001000000001</c:v>
                </c:pt>
                <c:pt idx="202">
                  <c:v>32.227001000000001</c:v>
                </c:pt>
                <c:pt idx="203">
                  <c:v>32.471001000000001</c:v>
                </c:pt>
                <c:pt idx="204">
                  <c:v>32.471001000000001</c:v>
                </c:pt>
                <c:pt idx="205">
                  <c:v>32.227001000000001</c:v>
                </c:pt>
                <c:pt idx="206">
                  <c:v>32.471001000000001</c:v>
                </c:pt>
                <c:pt idx="207">
                  <c:v>32.471001000000001</c:v>
                </c:pt>
                <c:pt idx="208">
                  <c:v>32.471001000000001</c:v>
                </c:pt>
                <c:pt idx="209">
                  <c:v>32.715000000000003</c:v>
                </c:pt>
                <c:pt idx="210">
                  <c:v>32.715000000000003</c:v>
                </c:pt>
                <c:pt idx="211">
                  <c:v>32.471001000000001</c:v>
                </c:pt>
                <c:pt idx="212">
                  <c:v>32.715000000000003</c:v>
                </c:pt>
                <c:pt idx="213">
                  <c:v>32.715000000000003</c:v>
                </c:pt>
                <c:pt idx="214">
                  <c:v>32.715000000000003</c:v>
                </c:pt>
                <c:pt idx="215">
                  <c:v>32.715000000000003</c:v>
                </c:pt>
                <c:pt idx="216">
                  <c:v>32.715000000000003</c:v>
                </c:pt>
                <c:pt idx="217">
                  <c:v>32.715000000000003</c:v>
                </c:pt>
                <c:pt idx="218">
                  <c:v>32.959000000000003</c:v>
                </c:pt>
                <c:pt idx="219">
                  <c:v>32.959000000000003</c:v>
                </c:pt>
                <c:pt idx="220">
                  <c:v>32.715000000000003</c:v>
                </c:pt>
                <c:pt idx="221">
                  <c:v>32.959000000000003</c:v>
                </c:pt>
                <c:pt idx="222">
                  <c:v>32.959000000000003</c:v>
                </c:pt>
                <c:pt idx="223">
                  <c:v>32.959000000000003</c:v>
                </c:pt>
                <c:pt idx="224">
                  <c:v>32.959000000000003</c:v>
                </c:pt>
                <c:pt idx="225">
                  <c:v>32.959000000000003</c:v>
                </c:pt>
                <c:pt idx="226">
                  <c:v>32.715000000000003</c:v>
                </c:pt>
                <c:pt idx="227">
                  <c:v>32.715000000000003</c:v>
                </c:pt>
                <c:pt idx="228">
                  <c:v>32.715000000000003</c:v>
                </c:pt>
                <c:pt idx="229">
                  <c:v>32.715000000000003</c:v>
                </c:pt>
                <c:pt idx="230">
                  <c:v>32.471001000000001</c:v>
                </c:pt>
                <c:pt idx="231">
                  <c:v>32.471001000000001</c:v>
                </c:pt>
                <c:pt idx="232">
                  <c:v>32.227001000000001</c:v>
                </c:pt>
                <c:pt idx="233">
                  <c:v>32.227001000000001</c:v>
                </c:pt>
                <c:pt idx="234">
                  <c:v>31.981999999999999</c:v>
                </c:pt>
                <c:pt idx="235">
                  <c:v>31.738001000000001</c:v>
                </c:pt>
                <c:pt idx="236">
                  <c:v>31.493998999999999</c:v>
                </c:pt>
                <c:pt idx="237">
                  <c:v>31.493998999999999</c:v>
                </c:pt>
                <c:pt idx="238">
                  <c:v>31.25</c:v>
                </c:pt>
                <c:pt idx="239">
                  <c:v>31.006001000000001</c:v>
                </c:pt>
                <c:pt idx="240">
                  <c:v>31.006001000000001</c:v>
                </c:pt>
                <c:pt idx="241">
                  <c:v>30.761998999999999</c:v>
                </c:pt>
                <c:pt idx="242">
                  <c:v>30.761998999999999</c:v>
                </c:pt>
                <c:pt idx="243">
                  <c:v>30.518000000000001</c:v>
                </c:pt>
                <c:pt idx="244">
                  <c:v>30.273001000000001</c:v>
                </c:pt>
                <c:pt idx="245">
                  <c:v>30.273001000000001</c:v>
                </c:pt>
                <c:pt idx="246">
                  <c:v>30.028998999999999</c:v>
                </c:pt>
                <c:pt idx="247">
                  <c:v>30.028998999999999</c:v>
                </c:pt>
                <c:pt idx="248">
                  <c:v>29.785</c:v>
                </c:pt>
                <c:pt idx="249">
                  <c:v>29.785</c:v>
                </c:pt>
                <c:pt idx="250">
                  <c:v>29.785</c:v>
                </c:pt>
                <c:pt idx="251">
                  <c:v>29.785</c:v>
                </c:pt>
                <c:pt idx="252">
                  <c:v>29.541</c:v>
                </c:pt>
                <c:pt idx="253">
                  <c:v>29.541</c:v>
                </c:pt>
                <c:pt idx="254">
                  <c:v>29.541</c:v>
                </c:pt>
                <c:pt idx="255">
                  <c:v>29.541</c:v>
                </c:pt>
                <c:pt idx="256">
                  <c:v>29.541</c:v>
                </c:pt>
                <c:pt idx="257">
                  <c:v>29.541</c:v>
                </c:pt>
                <c:pt idx="258">
                  <c:v>29.297001000000002</c:v>
                </c:pt>
                <c:pt idx="259">
                  <c:v>29.297001000000002</c:v>
                </c:pt>
                <c:pt idx="260">
                  <c:v>29.541</c:v>
                </c:pt>
                <c:pt idx="261">
                  <c:v>29.541</c:v>
                </c:pt>
                <c:pt idx="262">
                  <c:v>29.541</c:v>
                </c:pt>
                <c:pt idx="263">
                  <c:v>29.785</c:v>
                </c:pt>
                <c:pt idx="264">
                  <c:v>29.785</c:v>
                </c:pt>
                <c:pt idx="265">
                  <c:v>29.785</c:v>
                </c:pt>
                <c:pt idx="266">
                  <c:v>30.028998999999999</c:v>
                </c:pt>
                <c:pt idx="267">
                  <c:v>30.028998999999999</c:v>
                </c:pt>
                <c:pt idx="268">
                  <c:v>30.028998999999999</c:v>
                </c:pt>
                <c:pt idx="269">
                  <c:v>30.273001000000001</c:v>
                </c:pt>
                <c:pt idx="270">
                  <c:v>30.028998999999999</c:v>
                </c:pt>
                <c:pt idx="271">
                  <c:v>30.518000000000001</c:v>
                </c:pt>
                <c:pt idx="272">
                  <c:v>30.518000000000001</c:v>
                </c:pt>
                <c:pt idx="273">
                  <c:v>30.518000000000001</c:v>
                </c:pt>
                <c:pt idx="274">
                  <c:v>30.518000000000001</c:v>
                </c:pt>
                <c:pt idx="275">
                  <c:v>30.761998999999999</c:v>
                </c:pt>
                <c:pt idx="276">
                  <c:v>30.761998999999999</c:v>
                </c:pt>
                <c:pt idx="277">
                  <c:v>31.006001000000001</c:v>
                </c:pt>
                <c:pt idx="278">
                  <c:v>31.006001000000001</c:v>
                </c:pt>
                <c:pt idx="279">
                  <c:v>31.006001000000001</c:v>
                </c:pt>
                <c:pt idx="280">
                  <c:v>31.25</c:v>
                </c:pt>
                <c:pt idx="281">
                  <c:v>31.25</c:v>
                </c:pt>
                <c:pt idx="282">
                  <c:v>31.493998999999999</c:v>
                </c:pt>
                <c:pt idx="283">
                  <c:v>31.493998999999999</c:v>
                </c:pt>
                <c:pt idx="284">
                  <c:v>31.493998999999999</c:v>
                </c:pt>
                <c:pt idx="285">
                  <c:v>31.738001000000001</c:v>
                </c:pt>
                <c:pt idx="286">
                  <c:v>31.738001000000001</c:v>
                </c:pt>
                <c:pt idx="287">
                  <c:v>31.738001000000001</c:v>
                </c:pt>
                <c:pt idx="288">
                  <c:v>31.738001000000001</c:v>
                </c:pt>
                <c:pt idx="289">
                  <c:v>31.738001000000001</c:v>
                </c:pt>
                <c:pt idx="290">
                  <c:v>31.738001000000001</c:v>
                </c:pt>
                <c:pt idx="291">
                  <c:v>31.738001000000001</c:v>
                </c:pt>
                <c:pt idx="292">
                  <c:v>31.738001000000001</c:v>
                </c:pt>
                <c:pt idx="293">
                  <c:v>31.738001000000001</c:v>
                </c:pt>
                <c:pt idx="294">
                  <c:v>31.738001000000001</c:v>
                </c:pt>
                <c:pt idx="295">
                  <c:v>31.738001000000001</c:v>
                </c:pt>
                <c:pt idx="296">
                  <c:v>31.738001000000001</c:v>
                </c:pt>
                <c:pt idx="297">
                  <c:v>31.493998999999999</c:v>
                </c:pt>
                <c:pt idx="298">
                  <c:v>31.25</c:v>
                </c:pt>
                <c:pt idx="299">
                  <c:v>31.25</c:v>
                </c:pt>
                <c:pt idx="300">
                  <c:v>31.006001000000001</c:v>
                </c:pt>
                <c:pt idx="301">
                  <c:v>31.006001000000001</c:v>
                </c:pt>
                <c:pt idx="302">
                  <c:v>30.761998999999999</c:v>
                </c:pt>
                <c:pt idx="303">
                  <c:v>30.518000000000001</c:v>
                </c:pt>
                <c:pt idx="304">
                  <c:v>30.518000000000001</c:v>
                </c:pt>
                <c:pt idx="305">
                  <c:v>30.273001000000001</c:v>
                </c:pt>
                <c:pt idx="306">
                  <c:v>30.028998999999999</c:v>
                </c:pt>
                <c:pt idx="307">
                  <c:v>30.028998999999999</c:v>
                </c:pt>
                <c:pt idx="308">
                  <c:v>29.785</c:v>
                </c:pt>
                <c:pt idx="309">
                  <c:v>29.785</c:v>
                </c:pt>
                <c:pt idx="310">
                  <c:v>29.785</c:v>
                </c:pt>
                <c:pt idx="311">
                  <c:v>29.541</c:v>
                </c:pt>
                <c:pt idx="312">
                  <c:v>29.541</c:v>
                </c:pt>
                <c:pt idx="313">
                  <c:v>29.297001000000002</c:v>
                </c:pt>
                <c:pt idx="314">
                  <c:v>29.297001000000002</c:v>
                </c:pt>
                <c:pt idx="315">
                  <c:v>29.297001000000002</c:v>
                </c:pt>
                <c:pt idx="316">
                  <c:v>29.297001000000002</c:v>
                </c:pt>
                <c:pt idx="317">
                  <c:v>29.052999</c:v>
                </c:pt>
                <c:pt idx="318">
                  <c:v>29.052999</c:v>
                </c:pt>
                <c:pt idx="319">
                  <c:v>29.052999</c:v>
                </c:pt>
                <c:pt idx="320">
                  <c:v>29.297001000000002</c:v>
                </c:pt>
                <c:pt idx="321">
                  <c:v>29.297001000000002</c:v>
                </c:pt>
                <c:pt idx="322">
                  <c:v>29.052999</c:v>
                </c:pt>
                <c:pt idx="323">
                  <c:v>29.297001000000002</c:v>
                </c:pt>
                <c:pt idx="324">
                  <c:v>29.297001000000002</c:v>
                </c:pt>
                <c:pt idx="325">
                  <c:v>29.297001000000002</c:v>
                </c:pt>
                <c:pt idx="326">
                  <c:v>29.541</c:v>
                </c:pt>
                <c:pt idx="327">
                  <c:v>29.541</c:v>
                </c:pt>
                <c:pt idx="328">
                  <c:v>29.541</c:v>
                </c:pt>
                <c:pt idx="329">
                  <c:v>29.785</c:v>
                </c:pt>
                <c:pt idx="330">
                  <c:v>29.785</c:v>
                </c:pt>
                <c:pt idx="331">
                  <c:v>30.028998999999999</c:v>
                </c:pt>
                <c:pt idx="332">
                  <c:v>30.028998999999999</c:v>
                </c:pt>
                <c:pt idx="333">
                  <c:v>30.028998999999999</c:v>
                </c:pt>
                <c:pt idx="334">
                  <c:v>30.273001000000001</c:v>
                </c:pt>
                <c:pt idx="335">
                  <c:v>30.273001000000001</c:v>
                </c:pt>
                <c:pt idx="336">
                  <c:v>30.518000000000001</c:v>
                </c:pt>
                <c:pt idx="337">
                  <c:v>30.761998999999999</c:v>
                </c:pt>
                <c:pt idx="338">
                  <c:v>30.761998999999999</c:v>
                </c:pt>
                <c:pt idx="339">
                  <c:v>30.761998999999999</c:v>
                </c:pt>
                <c:pt idx="340">
                  <c:v>31.006001000000001</c:v>
                </c:pt>
                <c:pt idx="341">
                  <c:v>31.006001000000001</c:v>
                </c:pt>
                <c:pt idx="342">
                  <c:v>31.25</c:v>
                </c:pt>
                <c:pt idx="343">
                  <c:v>31.25</c:v>
                </c:pt>
                <c:pt idx="344">
                  <c:v>31.25</c:v>
                </c:pt>
                <c:pt idx="345">
                  <c:v>31.493998999999999</c:v>
                </c:pt>
                <c:pt idx="346">
                  <c:v>31.25</c:v>
                </c:pt>
                <c:pt idx="347">
                  <c:v>31.493998999999999</c:v>
                </c:pt>
                <c:pt idx="348">
                  <c:v>31.493998999999999</c:v>
                </c:pt>
                <c:pt idx="349">
                  <c:v>31.493998999999999</c:v>
                </c:pt>
                <c:pt idx="350">
                  <c:v>31.25</c:v>
                </c:pt>
                <c:pt idx="351">
                  <c:v>31.25</c:v>
                </c:pt>
                <c:pt idx="352">
                  <c:v>31.25</c:v>
                </c:pt>
                <c:pt idx="353">
                  <c:v>31.25</c:v>
                </c:pt>
                <c:pt idx="354">
                  <c:v>31.25</c:v>
                </c:pt>
                <c:pt idx="355">
                  <c:v>31.25</c:v>
                </c:pt>
                <c:pt idx="356">
                  <c:v>31.006001000000001</c:v>
                </c:pt>
                <c:pt idx="357">
                  <c:v>30.761998999999999</c:v>
                </c:pt>
                <c:pt idx="358">
                  <c:v>30.761998999999999</c:v>
                </c:pt>
                <c:pt idx="359">
                  <c:v>30.761998999999999</c:v>
                </c:pt>
                <c:pt idx="360">
                  <c:v>30.518000000000001</c:v>
                </c:pt>
                <c:pt idx="361">
                  <c:v>30.518000000000001</c:v>
                </c:pt>
                <c:pt idx="362">
                  <c:v>30.273001000000001</c:v>
                </c:pt>
                <c:pt idx="363">
                  <c:v>30.273001000000001</c:v>
                </c:pt>
                <c:pt idx="364">
                  <c:v>30.028998999999999</c:v>
                </c:pt>
                <c:pt idx="365">
                  <c:v>30.028998999999999</c:v>
                </c:pt>
                <c:pt idx="366">
                  <c:v>29.785</c:v>
                </c:pt>
                <c:pt idx="367">
                  <c:v>29.785</c:v>
                </c:pt>
                <c:pt idx="368">
                  <c:v>29.541</c:v>
                </c:pt>
                <c:pt idx="369">
                  <c:v>29.541</c:v>
                </c:pt>
                <c:pt idx="370">
                  <c:v>29.297001000000002</c:v>
                </c:pt>
                <c:pt idx="371">
                  <c:v>29.541</c:v>
                </c:pt>
                <c:pt idx="372">
                  <c:v>29.541</c:v>
                </c:pt>
                <c:pt idx="373">
                  <c:v>29.297001000000002</c:v>
                </c:pt>
                <c:pt idx="374">
                  <c:v>29.297001000000002</c:v>
                </c:pt>
                <c:pt idx="375">
                  <c:v>29.297001000000002</c:v>
                </c:pt>
                <c:pt idx="376">
                  <c:v>29.297001000000002</c:v>
                </c:pt>
                <c:pt idx="377">
                  <c:v>29.297001000000002</c:v>
                </c:pt>
                <c:pt idx="378">
                  <c:v>29.052999</c:v>
                </c:pt>
                <c:pt idx="379">
                  <c:v>29.052999</c:v>
                </c:pt>
                <c:pt idx="380">
                  <c:v>29.052999</c:v>
                </c:pt>
                <c:pt idx="381">
                  <c:v>29.297001000000002</c:v>
                </c:pt>
                <c:pt idx="382">
                  <c:v>29.541</c:v>
                </c:pt>
                <c:pt idx="383">
                  <c:v>29.541</c:v>
                </c:pt>
                <c:pt idx="384">
                  <c:v>29.541</c:v>
                </c:pt>
                <c:pt idx="385">
                  <c:v>29.541</c:v>
                </c:pt>
                <c:pt idx="386">
                  <c:v>29.785</c:v>
                </c:pt>
                <c:pt idx="387">
                  <c:v>29.785</c:v>
                </c:pt>
                <c:pt idx="388">
                  <c:v>29.785</c:v>
                </c:pt>
                <c:pt idx="389">
                  <c:v>30.028998999999999</c:v>
                </c:pt>
                <c:pt idx="390">
                  <c:v>30.273001000000001</c:v>
                </c:pt>
                <c:pt idx="391">
                  <c:v>30.273001000000001</c:v>
                </c:pt>
                <c:pt idx="392">
                  <c:v>30.273001000000001</c:v>
                </c:pt>
                <c:pt idx="393">
                  <c:v>30.518000000000001</c:v>
                </c:pt>
                <c:pt idx="394">
                  <c:v>30.518000000000001</c:v>
                </c:pt>
                <c:pt idx="395">
                  <c:v>30.518000000000001</c:v>
                </c:pt>
                <c:pt idx="396">
                  <c:v>30.761998999999999</c:v>
                </c:pt>
                <c:pt idx="397">
                  <c:v>30.761998999999999</c:v>
                </c:pt>
                <c:pt idx="398">
                  <c:v>30.761998999999999</c:v>
                </c:pt>
                <c:pt idx="399">
                  <c:v>30.761998999999999</c:v>
                </c:pt>
                <c:pt idx="400">
                  <c:v>30.761998999999999</c:v>
                </c:pt>
                <c:pt idx="401">
                  <c:v>31.006001000000001</c:v>
                </c:pt>
                <c:pt idx="402">
                  <c:v>30.761998999999999</c:v>
                </c:pt>
                <c:pt idx="403">
                  <c:v>30.761998999999999</c:v>
                </c:pt>
                <c:pt idx="404">
                  <c:v>30.518000000000001</c:v>
                </c:pt>
                <c:pt idx="405">
                  <c:v>30.761998999999999</c:v>
                </c:pt>
                <c:pt idx="406">
                  <c:v>30.761998999999999</c:v>
                </c:pt>
                <c:pt idx="407">
                  <c:v>30.761998999999999</c:v>
                </c:pt>
                <c:pt idx="408">
                  <c:v>30.518000000000001</c:v>
                </c:pt>
                <c:pt idx="409">
                  <c:v>30.518000000000001</c:v>
                </c:pt>
                <c:pt idx="410">
                  <c:v>30.273001000000001</c:v>
                </c:pt>
                <c:pt idx="411">
                  <c:v>30.273001000000001</c:v>
                </c:pt>
                <c:pt idx="412">
                  <c:v>30.273001000000001</c:v>
                </c:pt>
                <c:pt idx="413">
                  <c:v>30.028998999999999</c:v>
                </c:pt>
                <c:pt idx="414">
                  <c:v>30.028998999999999</c:v>
                </c:pt>
                <c:pt idx="415">
                  <c:v>30.028998999999999</c:v>
                </c:pt>
                <c:pt idx="416">
                  <c:v>30.028998999999999</c:v>
                </c:pt>
                <c:pt idx="417">
                  <c:v>29.785</c:v>
                </c:pt>
                <c:pt idx="418">
                  <c:v>29.785</c:v>
                </c:pt>
                <c:pt idx="419">
                  <c:v>29.541</c:v>
                </c:pt>
                <c:pt idx="420">
                  <c:v>29.297001000000002</c:v>
                </c:pt>
                <c:pt idx="421">
                  <c:v>29.297001000000002</c:v>
                </c:pt>
                <c:pt idx="422">
                  <c:v>29.297001000000002</c:v>
                </c:pt>
                <c:pt idx="423">
                  <c:v>29.297001000000002</c:v>
                </c:pt>
                <c:pt idx="424">
                  <c:v>29.052999</c:v>
                </c:pt>
                <c:pt idx="425">
                  <c:v>29.052999</c:v>
                </c:pt>
                <c:pt idx="426">
                  <c:v>28.809000000000001</c:v>
                </c:pt>
                <c:pt idx="427">
                  <c:v>28.809000000000001</c:v>
                </c:pt>
                <c:pt idx="428">
                  <c:v>28.809000000000001</c:v>
                </c:pt>
                <c:pt idx="429">
                  <c:v>28.563998999999999</c:v>
                </c:pt>
                <c:pt idx="430">
                  <c:v>28.563998999999999</c:v>
                </c:pt>
                <c:pt idx="431">
                  <c:v>28.563998999999999</c:v>
                </c:pt>
                <c:pt idx="432">
                  <c:v>28.563998999999999</c:v>
                </c:pt>
                <c:pt idx="433">
                  <c:v>28.563998999999999</c:v>
                </c:pt>
                <c:pt idx="434">
                  <c:v>28.563998999999999</c:v>
                </c:pt>
                <c:pt idx="435">
                  <c:v>28.809000000000001</c:v>
                </c:pt>
                <c:pt idx="436">
                  <c:v>29.052999</c:v>
                </c:pt>
                <c:pt idx="437">
                  <c:v>29.297001000000002</c:v>
                </c:pt>
                <c:pt idx="438">
                  <c:v>29.541</c:v>
                </c:pt>
                <c:pt idx="439">
                  <c:v>29.785</c:v>
                </c:pt>
                <c:pt idx="440">
                  <c:v>30.273001000000001</c:v>
                </c:pt>
                <c:pt idx="441">
                  <c:v>30.518000000000001</c:v>
                </c:pt>
                <c:pt idx="442">
                  <c:v>30.761998999999999</c:v>
                </c:pt>
                <c:pt idx="443">
                  <c:v>31.006001000000001</c:v>
                </c:pt>
                <c:pt idx="444">
                  <c:v>31.25</c:v>
                </c:pt>
                <c:pt idx="445">
                  <c:v>31.493998999999999</c:v>
                </c:pt>
                <c:pt idx="446">
                  <c:v>31.738001000000001</c:v>
                </c:pt>
                <c:pt idx="447">
                  <c:v>31.738001000000001</c:v>
                </c:pt>
                <c:pt idx="448">
                  <c:v>31.981999999999999</c:v>
                </c:pt>
                <c:pt idx="449">
                  <c:v>32.227001000000001</c:v>
                </c:pt>
                <c:pt idx="450">
                  <c:v>32.471001000000001</c:v>
                </c:pt>
                <c:pt idx="451">
                  <c:v>32.715000000000003</c:v>
                </c:pt>
                <c:pt idx="452">
                  <c:v>32.715000000000003</c:v>
                </c:pt>
                <c:pt idx="453">
                  <c:v>32.959000000000003</c:v>
                </c:pt>
                <c:pt idx="454">
                  <c:v>32.959000000000003</c:v>
                </c:pt>
                <c:pt idx="455">
                  <c:v>32.959000000000003</c:v>
                </c:pt>
                <c:pt idx="456">
                  <c:v>33.202998999999998</c:v>
                </c:pt>
                <c:pt idx="457">
                  <c:v>33.202998999999998</c:v>
                </c:pt>
                <c:pt idx="458">
                  <c:v>33.202998999999998</c:v>
                </c:pt>
                <c:pt idx="459">
                  <c:v>33.202998999999998</c:v>
                </c:pt>
                <c:pt idx="460">
                  <c:v>32.959000000000003</c:v>
                </c:pt>
                <c:pt idx="461">
                  <c:v>33.202998999999998</c:v>
                </c:pt>
                <c:pt idx="462">
                  <c:v>32.959000000000003</c:v>
                </c:pt>
                <c:pt idx="463">
                  <c:v>32.959000000000003</c:v>
                </c:pt>
                <c:pt idx="464">
                  <c:v>32.959000000000003</c:v>
                </c:pt>
                <c:pt idx="465">
                  <c:v>32.715000000000003</c:v>
                </c:pt>
                <c:pt idx="466">
                  <c:v>32.471001000000001</c:v>
                </c:pt>
                <c:pt idx="467">
                  <c:v>32.227001000000001</c:v>
                </c:pt>
                <c:pt idx="468">
                  <c:v>32.227001000000001</c:v>
                </c:pt>
                <c:pt idx="469">
                  <c:v>32.227001000000001</c:v>
                </c:pt>
                <c:pt idx="470">
                  <c:v>31.981999999999999</c:v>
                </c:pt>
                <c:pt idx="471">
                  <c:v>31.738001000000001</c:v>
                </c:pt>
                <c:pt idx="472">
                  <c:v>31.738001000000001</c:v>
                </c:pt>
                <c:pt idx="473">
                  <c:v>31.738001000000001</c:v>
                </c:pt>
                <c:pt idx="474">
                  <c:v>31.738001000000001</c:v>
                </c:pt>
                <c:pt idx="475">
                  <c:v>31.981999999999999</c:v>
                </c:pt>
                <c:pt idx="476">
                  <c:v>32.227001000000001</c:v>
                </c:pt>
                <c:pt idx="477">
                  <c:v>32.471001000000001</c:v>
                </c:pt>
                <c:pt idx="478">
                  <c:v>32.959000000000003</c:v>
                </c:pt>
                <c:pt idx="479">
                  <c:v>33.691001999999997</c:v>
                </c:pt>
                <c:pt idx="480">
                  <c:v>34.423999999999999</c:v>
                </c:pt>
                <c:pt idx="481">
                  <c:v>35.155997999999997</c:v>
                </c:pt>
                <c:pt idx="482">
                  <c:v>35.889000000000003</c:v>
                </c:pt>
                <c:pt idx="483">
                  <c:v>36.620998</c:v>
                </c:pt>
                <c:pt idx="484">
                  <c:v>37.353999999999999</c:v>
                </c:pt>
                <c:pt idx="485">
                  <c:v>38.085999000000001</c:v>
                </c:pt>
                <c:pt idx="486">
                  <c:v>38.574001000000003</c:v>
                </c:pt>
                <c:pt idx="487">
                  <c:v>39.306998999999998</c:v>
                </c:pt>
                <c:pt idx="488">
                  <c:v>39.794998</c:v>
                </c:pt>
                <c:pt idx="489">
                  <c:v>40.527000000000001</c:v>
                </c:pt>
                <c:pt idx="490">
                  <c:v>40.771000000000001</c:v>
                </c:pt>
                <c:pt idx="491">
                  <c:v>41.259998000000003</c:v>
                </c:pt>
                <c:pt idx="492">
                  <c:v>41.748001000000002</c:v>
                </c:pt>
                <c:pt idx="493">
                  <c:v>41.748001000000002</c:v>
                </c:pt>
                <c:pt idx="494">
                  <c:v>42.235999999999997</c:v>
                </c:pt>
                <c:pt idx="495">
                  <c:v>42.235999999999997</c:v>
                </c:pt>
                <c:pt idx="496">
                  <c:v>42.48</c:v>
                </c:pt>
                <c:pt idx="497">
                  <c:v>42.48</c:v>
                </c:pt>
                <c:pt idx="498">
                  <c:v>42.48</c:v>
                </c:pt>
                <c:pt idx="499">
                  <c:v>42.48</c:v>
                </c:pt>
                <c:pt idx="500">
                  <c:v>42.48</c:v>
                </c:pt>
                <c:pt idx="501">
                  <c:v>42.48</c:v>
                </c:pt>
                <c:pt idx="502">
                  <c:v>42.235999999999997</c:v>
                </c:pt>
                <c:pt idx="503">
                  <c:v>42.235999999999997</c:v>
                </c:pt>
                <c:pt idx="504">
                  <c:v>42.235999999999997</c:v>
                </c:pt>
                <c:pt idx="505">
                  <c:v>42.235999999999997</c:v>
                </c:pt>
                <c:pt idx="506">
                  <c:v>42.235999999999997</c:v>
                </c:pt>
                <c:pt idx="507">
                  <c:v>42.235999999999997</c:v>
                </c:pt>
                <c:pt idx="508">
                  <c:v>42.48</c:v>
                </c:pt>
                <c:pt idx="509">
                  <c:v>42.724997999999999</c:v>
                </c:pt>
                <c:pt idx="510">
                  <c:v>42.969002000000003</c:v>
                </c:pt>
                <c:pt idx="511">
                  <c:v>43.701000000000001</c:v>
                </c:pt>
                <c:pt idx="512">
                  <c:v>44.188999000000003</c:v>
                </c:pt>
                <c:pt idx="513">
                  <c:v>45.165999999999997</c:v>
                </c:pt>
                <c:pt idx="514">
                  <c:v>46.143002000000003</c:v>
                </c:pt>
                <c:pt idx="515">
                  <c:v>47.362999000000002</c:v>
                </c:pt>
                <c:pt idx="516">
                  <c:v>48.584000000000003</c:v>
                </c:pt>
                <c:pt idx="517">
                  <c:v>49.805</c:v>
                </c:pt>
                <c:pt idx="518">
                  <c:v>50.780997999999997</c:v>
                </c:pt>
                <c:pt idx="519">
                  <c:v>52.001998999999998</c:v>
                </c:pt>
                <c:pt idx="520">
                  <c:v>53.222999999999999</c:v>
                </c:pt>
                <c:pt idx="521">
                  <c:v>54.199001000000003</c:v>
                </c:pt>
                <c:pt idx="522">
                  <c:v>55.175998999999997</c:v>
                </c:pt>
                <c:pt idx="523">
                  <c:v>56.152000000000001</c:v>
                </c:pt>
                <c:pt idx="524">
                  <c:v>56.884998000000003</c:v>
                </c:pt>
                <c:pt idx="525">
                  <c:v>57.617001000000002</c:v>
                </c:pt>
                <c:pt idx="526">
                  <c:v>58.349997999999999</c:v>
                </c:pt>
                <c:pt idx="527">
                  <c:v>58.838000999999998</c:v>
                </c:pt>
                <c:pt idx="528">
                  <c:v>59.326000000000001</c:v>
                </c:pt>
                <c:pt idx="529">
                  <c:v>59.813999000000003</c:v>
                </c:pt>
                <c:pt idx="530">
                  <c:v>60.058998000000003</c:v>
                </c:pt>
                <c:pt idx="531">
                  <c:v>60.303001000000002</c:v>
                </c:pt>
                <c:pt idx="532">
                  <c:v>60.790999999999997</c:v>
                </c:pt>
                <c:pt idx="533">
                  <c:v>61.034999999999997</c:v>
                </c:pt>
                <c:pt idx="534">
                  <c:v>61.034999999999997</c:v>
                </c:pt>
                <c:pt idx="535">
                  <c:v>61.522998999999999</c:v>
                </c:pt>
                <c:pt idx="536">
                  <c:v>62.012000999999998</c:v>
                </c:pt>
                <c:pt idx="537">
                  <c:v>62.743999000000002</c:v>
                </c:pt>
                <c:pt idx="538">
                  <c:v>63.477001000000001</c:v>
                </c:pt>
                <c:pt idx="539">
                  <c:v>64.209000000000003</c:v>
                </c:pt>
                <c:pt idx="540">
                  <c:v>65.185997</c:v>
                </c:pt>
                <c:pt idx="541">
                  <c:v>66.405997999999997</c:v>
                </c:pt>
                <c:pt idx="542">
                  <c:v>67.871002000000004</c:v>
                </c:pt>
                <c:pt idx="543">
                  <c:v>69.335999000000001</c:v>
                </c:pt>
                <c:pt idx="544">
                  <c:v>71.044998000000007</c:v>
                </c:pt>
                <c:pt idx="545">
                  <c:v>72.510002</c:v>
                </c:pt>
                <c:pt idx="546">
                  <c:v>74.219002000000003</c:v>
                </c:pt>
                <c:pt idx="547">
                  <c:v>76.415999999999997</c:v>
                </c:pt>
                <c:pt idx="548">
                  <c:v>78.125</c:v>
                </c:pt>
                <c:pt idx="549">
                  <c:v>80.078002999999995</c:v>
                </c:pt>
                <c:pt idx="550">
                  <c:v>81.787002999999999</c:v>
                </c:pt>
                <c:pt idx="551">
                  <c:v>83.496002000000004</c:v>
                </c:pt>
                <c:pt idx="552">
                  <c:v>84.960999000000001</c:v>
                </c:pt>
                <c:pt idx="553">
                  <c:v>86.426002999999994</c:v>
                </c:pt>
                <c:pt idx="554">
                  <c:v>87.890998999999994</c:v>
                </c:pt>
                <c:pt idx="555">
                  <c:v>88.866996999999998</c:v>
                </c:pt>
                <c:pt idx="556">
                  <c:v>89.844002000000003</c:v>
                </c:pt>
                <c:pt idx="557">
                  <c:v>90.82</c:v>
                </c:pt>
                <c:pt idx="558">
                  <c:v>91.553000999999995</c:v>
                </c:pt>
                <c:pt idx="559">
                  <c:v>92.528998999999999</c:v>
                </c:pt>
                <c:pt idx="560">
                  <c:v>93.262000999999998</c:v>
                </c:pt>
                <c:pt idx="561">
                  <c:v>93.994003000000006</c:v>
                </c:pt>
                <c:pt idx="562">
                  <c:v>94.726996999999997</c:v>
                </c:pt>
                <c:pt idx="563">
                  <c:v>95.459000000000003</c:v>
                </c:pt>
                <c:pt idx="564">
                  <c:v>96.191001999999997</c:v>
                </c:pt>
                <c:pt idx="565">
                  <c:v>97.167998999999995</c:v>
                </c:pt>
                <c:pt idx="566">
                  <c:v>98.144997000000004</c:v>
                </c:pt>
                <c:pt idx="567">
                  <c:v>99.364998</c:v>
                </c:pt>
                <c:pt idx="568">
                  <c:v>100.585999</c:v>
                </c:pt>
                <c:pt idx="569">
                  <c:v>102.05100299999999</c:v>
                </c:pt>
                <c:pt idx="570">
                  <c:v>103.51599899999999</c:v>
                </c:pt>
                <c:pt idx="571">
                  <c:v>104.980003</c:v>
                </c:pt>
                <c:pt idx="572">
                  <c:v>106.689003</c:v>
                </c:pt>
                <c:pt idx="573">
                  <c:v>108.398003</c:v>
                </c:pt>
                <c:pt idx="574">
                  <c:v>109.862999</c:v>
                </c:pt>
                <c:pt idx="575">
                  <c:v>111.328003</c:v>
                </c:pt>
                <c:pt idx="576">
                  <c:v>113.037003</c:v>
                </c:pt>
                <c:pt idx="577">
                  <c:v>114.501999</c:v>
                </c:pt>
                <c:pt idx="578">
                  <c:v>115.723</c:v>
                </c:pt>
                <c:pt idx="579">
                  <c:v>116.943001</c:v>
                </c:pt>
                <c:pt idx="580">
                  <c:v>118.164001</c:v>
                </c:pt>
                <c:pt idx="581">
                  <c:v>119.14099899999999</c:v>
                </c:pt>
                <c:pt idx="582">
                  <c:v>119.873001</c:v>
                </c:pt>
                <c:pt idx="583">
                  <c:v>120.605003</c:v>
                </c:pt>
                <c:pt idx="584">
                  <c:v>121.337997</c:v>
                </c:pt>
                <c:pt idx="585">
                  <c:v>122.07</c:v>
                </c:pt>
                <c:pt idx="586">
                  <c:v>122.314003</c:v>
                </c:pt>
                <c:pt idx="587">
                  <c:v>122.558998</c:v>
                </c:pt>
                <c:pt idx="588">
                  <c:v>122.80300099999999</c:v>
                </c:pt>
                <c:pt idx="589">
                  <c:v>123.046997</c:v>
                </c:pt>
                <c:pt idx="590">
                  <c:v>123.291</c:v>
                </c:pt>
                <c:pt idx="591">
                  <c:v>123.291</c:v>
                </c:pt>
                <c:pt idx="592">
                  <c:v>123.535004</c:v>
                </c:pt>
                <c:pt idx="593">
                  <c:v>123.535004</c:v>
                </c:pt>
                <c:pt idx="594">
                  <c:v>123.535004</c:v>
                </c:pt>
                <c:pt idx="595">
                  <c:v>123.535004</c:v>
                </c:pt>
                <c:pt idx="596">
                  <c:v>123.291</c:v>
                </c:pt>
                <c:pt idx="597">
                  <c:v>123.291</c:v>
                </c:pt>
                <c:pt idx="598">
                  <c:v>123.046997</c:v>
                </c:pt>
                <c:pt idx="599">
                  <c:v>122.80300099999999</c:v>
                </c:pt>
                <c:pt idx="600">
                  <c:v>122.07</c:v>
                </c:pt>
                <c:pt idx="601">
                  <c:v>121.825996</c:v>
                </c:pt>
                <c:pt idx="602">
                  <c:v>121.094002</c:v>
                </c:pt>
                <c:pt idx="603">
                  <c:v>120.361</c:v>
                </c:pt>
                <c:pt idx="604">
                  <c:v>119.628998</c:v>
                </c:pt>
                <c:pt idx="605">
                  <c:v>118.652</c:v>
                </c:pt>
                <c:pt idx="606">
                  <c:v>117.67600299999999</c:v>
                </c:pt>
                <c:pt idx="607">
                  <c:v>116.45500199999999</c:v>
                </c:pt>
                <c:pt idx="608">
                  <c:v>115.23400100000001</c:v>
                </c:pt>
                <c:pt idx="609">
                  <c:v>114.014</c:v>
                </c:pt>
                <c:pt idx="610">
                  <c:v>112.549004</c:v>
                </c:pt>
                <c:pt idx="611">
                  <c:v>111.084</c:v>
                </c:pt>
                <c:pt idx="612">
                  <c:v>109.61900300000001</c:v>
                </c:pt>
                <c:pt idx="613">
                  <c:v>107.910004</c:v>
                </c:pt>
                <c:pt idx="614">
                  <c:v>106.200996</c:v>
                </c:pt>
                <c:pt idx="615">
                  <c:v>104.736</c:v>
                </c:pt>
                <c:pt idx="616">
                  <c:v>102.78299699999999</c:v>
                </c:pt>
                <c:pt idx="617">
                  <c:v>101.07399700000001</c:v>
                </c:pt>
                <c:pt idx="618">
                  <c:v>99.609001000000006</c:v>
                </c:pt>
                <c:pt idx="619">
                  <c:v>97.655997999999997</c:v>
                </c:pt>
                <c:pt idx="620">
                  <c:v>96.191001999999997</c:v>
                </c:pt>
                <c:pt idx="621">
                  <c:v>94.482001999999994</c:v>
                </c:pt>
                <c:pt idx="622">
                  <c:v>92.773003000000003</c:v>
                </c:pt>
                <c:pt idx="623">
                  <c:v>91.553000999999995</c:v>
                </c:pt>
                <c:pt idx="624">
                  <c:v>90.087997000000001</c:v>
                </c:pt>
                <c:pt idx="625">
                  <c:v>88.623001000000002</c:v>
                </c:pt>
                <c:pt idx="626">
                  <c:v>86.914000999999999</c:v>
                </c:pt>
                <c:pt idx="627">
                  <c:v>85.693000999999995</c:v>
                </c:pt>
                <c:pt idx="628">
                  <c:v>84.472999999999999</c:v>
                </c:pt>
                <c:pt idx="629">
                  <c:v>83.251998999999998</c:v>
                </c:pt>
                <c:pt idx="630">
                  <c:v>82.030997999999997</c:v>
                </c:pt>
                <c:pt idx="631">
                  <c:v>80.810997</c:v>
                </c:pt>
                <c:pt idx="632">
                  <c:v>79.589995999999999</c:v>
                </c:pt>
                <c:pt idx="633">
                  <c:v>78.612999000000002</c:v>
                </c:pt>
                <c:pt idx="634">
                  <c:v>77.392998000000006</c:v>
                </c:pt>
                <c:pt idx="635">
                  <c:v>76.415999999999997</c:v>
                </c:pt>
                <c:pt idx="636">
                  <c:v>75.194999999999993</c:v>
                </c:pt>
                <c:pt idx="637">
                  <c:v>74.219002000000003</c:v>
                </c:pt>
                <c:pt idx="638">
                  <c:v>73.241996999999998</c:v>
                </c:pt>
                <c:pt idx="639">
                  <c:v>72.265998999999994</c:v>
                </c:pt>
                <c:pt idx="640">
                  <c:v>71.289000999999999</c:v>
                </c:pt>
                <c:pt idx="641">
                  <c:v>70.311995999999994</c:v>
                </c:pt>
                <c:pt idx="642">
                  <c:v>69.580001999999993</c:v>
                </c:pt>
                <c:pt idx="643">
                  <c:v>68.603995999999995</c:v>
                </c:pt>
                <c:pt idx="644">
                  <c:v>67.626998999999998</c:v>
                </c:pt>
                <c:pt idx="645">
                  <c:v>66.894997000000004</c:v>
                </c:pt>
                <c:pt idx="646">
                  <c:v>66.162002999999999</c:v>
                </c:pt>
                <c:pt idx="647">
                  <c:v>65.185997</c:v>
                </c:pt>
                <c:pt idx="648">
                  <c:v>64.696999000000005</c:v>
                </c:pt>
                <c:pt idx="649">
                  <c:v>63.965000000000003</c:v>
                </c:pt>
                <c:pt idx="650">
                  <c:v>63.231997999999997</c:v>
                </c:pt>
                <c:pt idx="651">
                  <c:v>62.5</c:v>
                </c:pt>
                <c:pt idx="652">
                  <c:v>62.012000999999998</c:v>
                </c:pt>
                <c:pt idx="653">
                  <c:v>61.522998999999999</c:v>
                </c:pt>
                <c:pt idx="654">
                  <c:v>61.034999999999997</c:v>
                </c:pt>
                <c:pt idx="655">
                  <c:v>60.303001000000002</c:v>
                </c:pt>
                <c:pt idx="656">
                  <c:v>59.813999000000003</c:v>
                </c:pt>
                <c:pt idx="657">
                  <c:v>59.326000000000001</c:v>
                </c:pt>
                <c:pt idx="658">
                  <c:v>58.838000999999998</c:v>
                </c:pt>
                <c:pt idx="659">
                  <c:v>58.349997999999999</c:v>
                </c:pt>
                <c:pt idx="660">
                  <c:v>57.860999999999997</c:v>
                </c:pt>
                <c:pt idx="661">
                  <c:v>57.373001000000002</c:v>
                </c:pt>
                <c:pt idx="662">
                  <c:v>56.884998000000003</c:v>
                </c:pt>
                <c:pt idx="663">
                  <c:v>56.396000000000001</c:v>
                </c:pt>
                <c:pt idx="664">
                  <c:v>56.152000000000001</c:v>
                </c:pt>
                <c:pt idx="665">
                  <c:v>55.664000999999999</c:v>
                </c:pt>
                <c:pt idx="666">
                  <c:v>55.175998999999997</c:v>
                </c:pt>
                <c:pt idx="667">
                  <c:v>54.688000000000002</c:v>
                </c:pt>
                <c:pt idx="668">
                  <c:v>54.443001000000002</c:v>
                </c:pt>
                <c:pt idx="669">
                  <c:v>53.955002</c:v>
                </c:pt>
                <c:pt idx="670">
                  <c:v>53.710999000000001</c:v>
                </c:pt>
                <c:pt idx="671">
                  <c:v>53.222999999999999</c:v>
                </c:pt>
                <c:pt idx="672">
                  <c:v>52.734000999999999</c:v>
                </c:pt>
                <c:pt idx="673">
                  <c:v>52.490001999999997</c:v>
                </c:pt>
                <c:pt idx="674">
                  <c:v>52.001998999999998</c:v>
                </c:pt>
                <c:pt idx="675">
                  <c:v>51.757998999999998</c:v>
                </c:pt>
                <c:pt idx="676">
                  <c:v>51.27</c:v>
                </c:pt>
                <c:pt idx="677">
                  <c:v>51.025002000000001</c:v>
                </c:pt>
                <c:pt idx="678">
                  <c:v>50.780997999999997</c:v>
                </c:pt>
                <c:pt idx="679">
                  <c:v>50.780997999999997</c:v>
                </c:pt>
                <c:pt idx="680">
                  <c:v>51.025002000000001</c:v>
                </c:pt>
                <c:pt idx="681">
                  <c:v>51.27</c:v>
                </c:pt>
                <c:pt idx="682">
                  <c:v>51.025002000000001</c:v>
                </c:pt>
                <c:pt idx="683">
                  <c:v>51.27</c:v>
                </c:pt>
                <c:pt idx="684">
                  <c:v>51.27</c:v>
                </c:pt>
                <c:pt idx="685">
                  <c:v>51.27</c:v>
                </c:pt>
                <c:pt idx="686">
                  <c:v>51.025002000000001</c:v>
                </c:pt>
                <c:pt idx="687">
                  <c:v>51.025002000000001</c:v>
                </c:pt>
                <c:pt idx="688">
                  <c:v>50.780997999999997</c:v>
                </c:pt>
                <c:pt idx="689">
                  <c:v>50.536999000000002</c:v>
                </c:pt>
                <c:pt idx="690">
                  <c:v>50.536999000000002</c:v>
                </c:pt>
                <c:pt idx="691">
                  <c:v>50.536999000000002</c:v>
                </c:pt>
                <c:pt idx="692">
                  <c:v>50.292999000000002</c:v>
                </c:pt>
                <c:pt idx="693">
                  <c:v>50.048999999999999</c:v>
                </c:pt>
                <c:pt idx="694">
                  <c:v>49.805</c:v>
                </c:pt>
                <c:pt idx="695">
                  <c:v>49.561000999999997</c:v>
                </c:pt>
                <c:pt idx="696">
                  <c:v>49.561000999999997</c:v>
                </c:pt>
                <c:pt idx="697">
                  <c:v>49.316001999999997</c:v>
                </c:pt>
                <c:pt idx="698">
                  <c:v>49.071998999999998</c:v>
                </c:pt>
                <c:pt idx="699">
                  <c:v>49.071998999999998</c:v>
                </c:pt>
                <c:pt idx="700">
                  <c:v>48.584000000000003</c:v>
                </c:pt>
                <c:pt idx="701">
                  <c:v>48.34</c:v>
                </c:pt>
                <c:pt idx="702">
                  <c:v>48.34</c:v>
                </c:pt>
                <c:pt idx="703">
                  <c:v>48.096001000000001</c:v>
                </c:pt>
                <c:pt idx="704">
                  <c:v>47.852001000000001</c:v>
                </c:pt>
                <c:pt idx="705">
                  <c:v>47.606997999999997</c:v>
                </c:pt>
                <c:pt idx="706">
                  <c:v>47.606997999999997</c:v>
                </c:pt>
                <c:pt idx="707">
                  <c:v>47.362999000000002</c:v>
                </c:pt>
                <c:pt idx="708">
                  <c:v>47.362999000000002</c:v>
                </c:pt>
                <c:pt idx="709">
                  <c:v>47.118999000000002</c:v>
                </c:pt>
                <c:pt idx="710">
                  <c:v>47.118999000000002</c:v>
                </c:pt>
                <c:pt idx="711">
                  <c:v>46.875</c:v>
                </c:pt>
                <c:pt idx="712">
                  <c:v>46.875</c:v>
                </c:pt>
                <c:pt idx="713">
                  <c:v>46.631000999999998</c:v>
                </c:pt>
                <c:pt idx="714">
                  <c:v>46.387000999999998</c:v>
                </c:pt>
                <c:pt idx="715">
                  <c:v>46.387000999999998</c:v>
                </c:pt>
                <c:pt idx="716">
                  <c:v>46.143002000000003</c:v>
                </c:pt>
                <c:pt idx="717">
                  <c:v>45.897998999999999</c:v>
                </c:pt>
                <c:pt idx="718">
                  <c:v>45.897998999999999</c:v>
                </c:pt>
                <c:pt idx="719">
                  <c:v>45.653998999999999</c:v>
                </c:pt>
                <c:pt idx="720">
                  <c:v>45.41</c:v>
                </c:pt>
                <c:pt idx="721">
                  <c:v>45.41</c:v>
                </c:pt>
                <c:pt idx="722">
                  <c:v>45.165999999999997</c:v>
                </c:pt>
                <c:pt idx="723">
                  <c:v>45.165999999999997</c:v>
                </c:pt>
                <c:pt idx="724">
                  <c:v>44.922001000000002</c:v>
                </c:pt>
                <c:pt idx="725">
                  <c:v>44.922001000000002</c:v>
                </c:pt>
                <c:pt idx="726">
                  <c:v>44.433998000000003</c:v>
                </c:pt>
                <c:pt idx="727">
                  <c:v>44.433998000000003</c:v>
                </c:pt>
                <c:pt idx="728">
                  <c:v>44.433998000000003</c:v>
                </c:pt>
                <c:pt idx="729">
                  <c:v>44.188999000000003</c:v>
                </c:pt>
                <c:pt idx="730">
                  <c:v>44.188999000000003</c:v>
                </c:pt>
                <c:pt idx="731">
                  <c:v>43.945</c:v>
                </c:pt>
                <c:pt idx="732">
                  <c:v>43.945</c:v>
                </c:pt>
                <c:pt idx="733">
                  <c:v>43.701000000000001</c:v>
                </c:pt>
                <c:pt idx="734">
                  <c:v>43.701000000000001</c:v>
                </c:pt>
                <c:pt idx="735">
                  <c:v>43.457000999999998</c:v>
                </c:pt>
                <c:pt idx="736">
                  <c:v>43.457000999999998</c:v>
                </c:pt>
                <c:pt idx="737">
                  <c:v>43.213000999999998</c:v>
                </c:pt>
                <c:pt idx="738">
                  <c:v>43.213000999999998</c:v>
                </c:pt>
                <c:pt idx="739">
                  <c:v>42.969002000000003</c:v>
                </c:pt>
                <c:pt idx="740">
                  <c:v>42.969002000000003</c:v>
                </c:pt>
                <c:pt idx="741">
                  <c:v>42.969002000000003</c:v>
                </c:pt>
                <c:pt idx="742">
                  <c:v>42.724997999999999</c:v>
                </c:pt>
                <c:pt idx="743">
                  <c:v>42.724997999999999</c:v>
                </c:pt>
                <c:pt idx="744">
                  <c:v>42.724997999999999</c:v>
                </c:pt>
                <c:pt idx="745">
                  <c:v>42.48</c:v>
                </c:pt>
                <c:pt idx="746">
                  <c:v>42.48</c:v>
                </c:pt>
                <c:pt idx="747">
                  <c:v>42.48</c:v>
                </c:pt>
                <c:pt idx="748">
                  <c:v>42.235999999999997</c:v>
                </c:pt>
                <c:pt idx="749">
                  <c:v>42.235999999999997</c:v>
                </c:pt>
                <c:pt idx="750">
                  <c:v>41.992001000000002</c:v>
                </c:pt>
                <c:pt idx="751">
                  <c:v>41.748001000000002</c:v>
                </c:pt>
                <c:pt idx="752">
                  <c:v>41.748001000000002</c:v>
                </c:pt>
                <c:pt idx="753">
                  <c:v>41.748001000000002</c:v>
                </c:pt>
                <c:pt idx="754">
                  <c:v>41.748001000000002</c:v>
                </c:pt>
                <c:pt idx="755">
                  <c:v>41.504002</c:v>
                </c:pt>
                <c:pt idx="756">
                  <c:v>41.259998000000003</c:v>
                </c:pt>
                <c:pt idx="757">
                  <c:v>41.259998000000003</c:v>
                </c:pt>
                <c:pt idx="758">
                  <c:v>41.259998000000003</c:v>
                </c:pt>
                <c:pt idx="759">
                  <c:v>41.259998000000003</c:v>
                </c:pt>
                <c:pt idx="760">
                  <c:v>41.015999000000001</c:v>
                </c:pt>
                <c:pt idx="761">
                  <c:v>41.015999000000001</c:v>
                </c:pt>
                <c:pt idx="762">
                  <c:v>41.015999000000001</c:v>
                </c:pt>
                <c:pt idx="763">
                  <c:v>41.015999000000001</c:v>
                </c:pt>
                <c:pt idx="764">
                  <c:v>41.015999000000001</c:v>
                </c:pt>
                <c:pt idx="765">
                  <c:v>40.771000000000001</c:v>
                </c:pt>
                <c:pt idx="766">
                  <c:v>40.771000000000001</c:v>
                </c:pt>
                <c:pt idx="767">
                  <c:v>40.771000000000001</c:v>
                </c:pt>
                <c:pt idx="768">
                  <c:v>40.771000000000001</c:v>
                </c:pt>
                <c:pt idx="769">
                  <c:v>40.527000000000001</c:v>
                </c:pt>
                <c:pt idx="770">
                  <c:v>40.527000000000001</c:v>
                </c:pt>
                <c:pt idx="771">
                  <c:v>40.527000000000001</c:v>
                </c:pt>
                <c:pt idx="772">
                  <c:v>40.283000999999999</c:v>
                </c:pt>
                <c:pt idx="773">
                  <c:v>40.283000999999999</c:v>
                </c:pt>
                <c:pt idx="774">
                  <c:v>40.283000999999999</c:v>
                </c:pt>
                <c:pt idx="775">
                  <c:v>40.039000999999999</c:v>
                </c:pt>
                <c:pt idx="776">
                  <c:v>40.039000999999999</c:v>
                </c:pt>
                <c:pt idx="777">
                  <c:v>40.039000999999999</c:v>
                </c:pt>
                <c:pt idx="778">
                  <c:v>40.039000999999999</c:v>
                </c:pt>
                <c:pt idx="779">
                  <c:v>40.039000999999999</c:v>
                </c:pt>
                <c:pt idx="780">
                  <c:v>40.039000999999999</c:v>
                </c:pt>
                <c:pt idx="781">
                  <c:v>40.039000999999999</c:v>
                </c:pt>
                <c:pt idx="782">
                  <c:v>39.794998</c:v>
                </c:pt>
                <c:pt idx="783">
                  <c:v>39.794998</c:v>
                </c:pt>
                <c:pt idx="784">
                  <c:v>39.794998</c:v>
                </c:pt>
                <c:pt idx="785">
                  <c:v>39.794998</c:v>
                </c:pt>
                <c:pt idx="786">
                  <c:v>39.794998</c:v>
                </c:pt>
                <c:pt idx="787">
                  <c:v>39.794998</c:v>
                </c:pt>
                <c:pt idx="788">
                  <c:v>39.794998</c:v>
                </c:pt>
                <c:pt idx="789">
                  <c:v>39.794998</c:v>
                </c:pt>
                <c:pt idx="790">
                  <c:v>39.550998999999997</c:v>
                </c:pt>
                <c:pt idx="791">
                  <c:v>39.550998999999997</c:v>
                </c:pt>
                <c:pt idx="792">
                  <c:v>39.550998999999997</c:v>
                </c:pt>
                <c:pt idx="793">
                  <c:v>39.550998999999997</c:v>
                </c:pt>
                <c:pt idx="794">
                  <c:v>39.550998999999997</c:v>
                </c:pt>
                <c:pt idx="795">
                  <c:v>39.306998999999998</c:v>
                </c:pt>
                <c:pt idx="796">
                  <c:v>39.306998999999998</c:v>
                </c:pt>
                <c:pt idx="797">
                  <c:v>39.306998999999998</c:v>
                </c:pt>
                <c:pt idx="798">
                  <c:v>39.306998999999998</c:v>
                </c:pt>
                <c:pt idx="799">
                  <c:v>39.306998999999998</c:v>
                </c:pt>
                <c:pt idx="800">
                  <c:v>39.306998999999998</c:v>
                </c:pt>
                <c:pt idx="801">
                  <c:v>39.306998999999998</c:v>
                </c:pt>
                <c:pt idx="802">
                  <c:v>39.306998999999998</c:v>
                </c:pt>
                <c:pt idx="803">
                  <c:v>39.061999999999998</c:v>
                </c:pt>
                <c:pt idx="804">
                  <c:v>39.061999999999998</c:v>
                </c:pt>
                <c:pt idx="805">
                  <c:v>39.306998999999998</c:v>
                </c:pt>
                <c:pt idx="806">
                  <c:v>39.061999999999998</c:v>
                </c:pt>
                <c:pt idx="807">
                  <c:v>38.818001000000002</c:v>
                </c:pt>
                <c:pt idx="808">
                  <c:v>39.061999999999998</c:v>
                </c:pt>
                <c:pt idx="809">
                  <c:v>39.061999999999998</c:v>
                </c:pt>
                <c:pt idx="810">
                  <c:v>39.061999999999998</c:v>
                </c:pt>
                <c:pt idx="811">
                  <c:v>39.061999999999998</c:v>
                </c:pt>
                <c:pt idx="812">
                  <c:v>38.818001000000002</c:v>
                </c:pt>
                <c:pt idx="813">
                  <c:v>39.061999999999998</c:v>
                </c:pt>
                <c:pt idx="814">
                  <c:v>39.061999999999998</c:v>
                </c:pt>
                <c:pt idx="815">
                  <c:v>39.061999999999998</c:v>
                </c:pt>
                <c:pt idx="816">
                  <c:v>38.818001000000002</c:v>
                </c:pt>
                <c:pt idx="817">
                  <c:v>39.061999999999998</c:v>
                </c:pt>
                <c:pt idx="818">
                  <c:v>38.818001000000002</c:v>
                </c:pt>
                <c:pt idx="819">
                  <c:v>39.061999999999998</c:v>
                </c:pt>
                <c:pt idx="820">
                  <c:v>39.061999999999998</c:v>
                </c:pt>
                <c:pt idx="821">
                  <c:v>38.818001000000002</c:v>
                </c:pt>
                <c:pt idx="822">
                  <c:v>38.818001000000002</c:v>
                </c:pt>
                <c:pt idx="823">
                  <c:v>38.818001000000002</c:v>
                </c:pt>
                <c:pt idx="824">
                  <c:v>38.818001000000002</c:v>
                </c:pt>
                <c:pt idx="825">
                  <c:v>38.818001000000002</c:v>
                </c:pt>
                <c:pt idx="826">
                  <c:v>38.818001000000002</c:v>
                </c:pt>
                <c:pt idx="827">
                  <c:v>38.818001000000002</c:v>
                </c:pt>
                <c:pt idx="828">
                  <c:v>38.818001000000002</c:v>
                </c:pt>
                <c:pt idx="829">
                  <c:v>38.574001000000003</c:v>
                </c:pt>
                <c:pt idx="830">
                  <c:v>38.818001000000002</c:v>
                </c:pt>
                <c:pt idx="831">
                  <c:v>38.818001000000002</c:v>
                </c:pt>
                <c:pt idx="832">
                  <c:v>38.818001000000002</c:v>
                </c:pt>
                <c:pt idx="833">
                  <c:v>38.574001000000003</c:v>
                </c:pt>
                <c:pt idx="834">
                  <c:v>38.818001000000002</c:v>
                </c:pt>
                <c:pt idx="835">
                  <c:v>38.818001000000002</c:v>
                </c:pt>
                <c:pt idx="836">
                  <c:v>38.574001000000003</c:v>
                </c:pt>
                <c:pt idx="837">
                  <c:v>38.818001000000002</c:v>
                </c:pt>
                <c:pt idx="838">
                  <c:v>38.818001000000002</c:v>
                </c:pt>
                <c:pt idx="839">
                  <c:v>38.818001000000002</c:v>
                </c:pt>
                <c:pt idx="840">
                  <c:v>38.818001000000002</c:v>
                </c:pt>
                <c:pt idx="841">
                  <c:v>38.818001000000002</c:v>
                </c:pt>
                <c:pt idx="842">
                  <c:v>38.818001000000002</c:v>
                </c:pt>
                <c:pt idx="843">
                  <c:v>38.818001000000002</c:v>
                </c:pt>
                <c:pt idx="844">
                  <c:v>38.818001000000002</c:v>
                </c:pt>
                <c:pt idx="845">
                  <c:v>38.818001000000002</c:v>
                </c:pt>
                <c:pt idx="846">
                  <c:v>39.061999999999998</c:v>
                </c:pt>
                <c:pt idx="847">
                  <c:v>39.061999999999998</c:v>
                </c:pt>
                <c:pt idx="848">
                  <c:v>39.061999999999998</c:v>
                </c:pt>
                <c:pt idx="849">
                  <c:v>39.061999999999998</c:v>
                </c:pt>
                <c:pt idx="850">
                  <c:v>39.061999999999998</c:v>
                </c:pt>
                <c:pt idx="851">
                  <c:v>39.061999999999998</c:v>
                </c:pt>
                <c:pt idx="852">
                  <c:v>39.061999999999998</c:v>
                </c:pt>
                <c:pt idx="853">
                  <c:v>39.061999999999998</c:v>
                </c:pt>
                <c:pt idx="854">
                  <c:v>39.061999999999998</c:v>
                </c:pt>
                <c:pt idx="855">
                  <c:v>39.061999999999998</c:v>
                </c:pt>
                <c:pt idx="856">
                  <c:v>39.061999999999998</c:v>
                </c:pt>
                <c:pt idx="857">
                  <c:v>39.061999999999998</c:v>
                </c:pt>
                <c:pt idx="858">
                  <c:v>39.306998999999998</c:v>
                </c:pt>
                <c:pt idx="859">
                  <c:v>39.061999999999998</c:v>
                </c:pt>
                <c:pt idx="860">
                  <c:v>39.306998999999998</c:v>
                </c:pt>
                <c:pt idx="861">
                  <c:v>39.306998999999998</c:v>
                </c:pt>
                <c:pt idx="862">
                  <c:v>39.306998999999998</c:v>
                </c:pt>
                <c:pt idx="863">
                  <c:v>39.306998999999998</c:v>
                </c:pt>
                <c:pt idx="864">
                  <c:v>39.550998999999997</c:v>
                </c:pt>
                <c:pt idx="865">
                  <c:v>39.550998999999997</c:v>
                </c:pt>
                <c:pt idx="866">
                  <c:v>39.550998999999997</c:v>
                </c:pt>
                <c:pt idx="867">
                  <c:v>39.550998999999997</c:v>
                </c:pt>
                <c:pt idx="868">
                  <c:v>39.550998999999997</c:v>
                </c:pt>
                <c:pt idx="869">
                  <c:v>39.794998</c:v>
                </c:pt>
                <c:pt idx="870">
                  <c:v>39.794998</c:v>
                </c:pt>
                <c:pt idx="871">
                  <c:v>39.794998</c:v>
                </c:pt>
                <c:pt idx="872">
                  <c:v>39.794998</c:v>
                </c:pt>
                <c:pt idx="873">
                  <c:v>39.794998</c:v>
                </c:pt>
                <c:pt idx="874">
                  <c:v>39.794998</c:v>
                </c:pt>
                <c:pt idx="875">
                  <c:v>39.794998</c:v>
                </c:pt>
                <c:pt idx="876">
                  <c:v>40.039000999999999</c:v>
                </c:pt>
                <c:pt idx="877">
                  <c:v>40.039000999999999</c:v>
                </c:pt>
                <c:pt idx="878">
                  <c:v>40.039000999999999</c:v>
                </c:pt>
                <c:pt idx="879">
                  <c:v>40.039000999999999</c:v>
                </c:pt>
                <c:pt idx="880">
                  <c:v>40.283000999999999</c:v>
                </c:pt>
                <c:pt idx="881">
                  <c:v>40.039000999999999</c:v>
                </c:pt>
                <c:pt idx="882">
                  <c:v>40.283000999999999</c:v>
                </c:pt>
                <c:pt idx="883">
                  <c:v>40.283000999999999</c:v>
                </c:pt>
                <c:pt idx="884">
                  <c:v>40.527000000000001</c:v>
                </c:pt>
                <c:pt idx="885">
                  <c:v>40.527000000000001</c:v>
                </c:pt>
                <c:pt idx="886">
                  <c:v>40.527000000000001</c:v>
                </c:pt>
                <c:pt idx="887">
                  <c:v>40.527000000000001</c:v>
                </c:pt>
                <c:pt idx="888">
                  <c:v>40.527000000000001</c:v>
                </c:pt>
                <c:pt idx="889">
                  <c:v>40.527000000000001</c:v>
                </c:pt>
                <c:pt idx="890">
                  <c:v>40.771000000000001</c:v>
                </c:pt>
                <c:pt idx="891">
                  <c:v>41.015999000000001</c:v>
                </c:pt>
                <c:pt idx="892">
                  <c:v>41.015999000000001</c:v>
                </c:pt>
                <c:pt idx="893">
                  <c:v>41.015999000000001</c:v>
                </c:pt>
                <c:pt idx="894">
                  <c:v>41.015999000000001</c:v>
                </c:pt>
                <c:pt idx="895">
                  <c:v>41.259998000000003</c:v>
                </c:pt>
                <c:pt idx="896">
                  <c:v>41.259998000000003</c:v>
                </c:pt>
                <c:pt idx="897">
                  <c:v>41.504002</c:v>
                </c:pt>
                <c:pt idx="898">
                  <c:v>41.504002</c:v>
                </c:pt>
                <c:pt idx="899">
                  <c:v>41.748001000000002</c:v>
                </c:pt>
                <c:pt idx="900">
                  <c:v>41.748001000000002</c:v>
                </c:pt>
                <c:pt idx="901">
                  <c:v>41.992001000000002</c:v>
                </c:pt>
                <c:pt idx="902">
                  <c:v>41.992001000000002</c:v>
                </c:pt>
                <c:pt idx="903">
                  <c:v>42.235999999999997</c:v>
                </c:pt>
                <c:pt idx="904">
                  <c:v>42.235999999999997</c:v>
                </c:pt>
                <c:pt idx="905">
                  <c:v>42.48</c:v>
                </c:pt>
                <c:pt idx="906">
                  <c:v>42.48</c:v>
                </c:pt>
                <c:pt idx="907">
                  <c:v>42.724997999999999</c:v>
                </c:pt>
                <c:pt idx="908">
                  <c:v>42.724997999999999</c:v>
                </c:pt>
                <c:pt idx="909">
                  <c:v>42.969002000000003</c:v>
                </c:pt>
                <c:pt idx="910">
                  <c:v>43.213000999999998</c:v>
                </c:pt>
                <c:pt idx="911">
                  <c:v>43.213000999999998</c:v>
                </c:pt>
                <c:pt idx="912">
                  <c:v>43.457000999999998</c:v>
                </c:pt>
                <c:pt idx="913">
                  <c:v>43.457000999999998</c:v>
                </c:pt>
                <c:pt idx="914">
                  <c:v>43.457000999999998</c:v>
                </c:pt>
                <c:pt idx="915">
                  <c:v>43.701000000000001</c:v>
                </c:pt>
                <c:pt idx="916">
                  <c:v>43.945</c:v>
                </c:pt>
                <c:pt idx="917">
                  <c:v>44.188999000000003</c:v>
                </c:pt>
                <c:pt idx="918">
                  <c:v>44.188999000000003</c:v>
                </c:pt>
                <c:pt idx="919">
                  <c:v>43.945</c:v>
                </c:pt>
                <c:pt idx="920">
                  <c:v>44.188999000000003</c:v>
                </c:pt>
                <c:pt idx="921">
                  <c:v>44.433998000000003</c:v>
                </c:pt>
                <c:pt idx="922">
                  <c:v>44.678001000000002</c:v>
                </c:pt>
                <c:pt idx="923">
                  <c:v>44.922001000000002</c:v>
                </c:pt>
                <c:pt idx="924">
                  <c:v>45.165999999999997</c:v>
                </c:pt>
                <c:pt idx="925">
                  <c:v>45.165999999999997</c:v>
                </c:pt>
                <c:pt idx="926">
                  <c:v>45.165999999999997</c:v>
                </c:pt>
                <c:pt idx="927">
                  <c:v>45.653998999999999</c:v>
                </c:pt>
                <c:pt idx="928">
                  <c:v>45.653998999999999</c:v>
                </c:pt>
                <c:pt idx="929">
                  <c:v>45.897998999999999</c:v>
                </c:pt>
                <c:pt idx="930">
                  <c:v>45.897998999999999</c:v>
                </c:pt>
                <c:pt idx="931">
                  <c:v>46.143002000000003</c:v>
                </c:pt>
                <c:pt idx="932">
                  <c:v>46.387000999999998</c:v>
                </c:pt>
                <c:pt idx="933">
                  <c:v>46.631000999999998</c:v>
                </c:pt>
                <c:pt idx="934">
                  <c:v>46.631000999999998</c:v>
                </c:pt>
                <c:pt idx="935">
                  <c:v>47.118999000000002</c:v>
                </c:pt>
                <c:pt idx="936">
                  <c:v>47.118999000000002</c:v>
                </c:pt>
                <c:pt idx="937">
                  <c:v>47.362999000000002</c:v>
                </c:pt>
                <c:pt idx="938">
                  <c:v>47.606997999999997</c:v>
                </c:pt>
                <c:pt idx="939">
                  <c:v>47.852001000000001</c:v>
                </c:pt>
                <c:pt idx="940">
                  <c:v>48.096001000000001</c:v>
                </c:pt>
                <c:pt idx="941">
                  <c:v>48.096001000000001</c:v>
                </c:pt>
                <c:pt idx="942">
                  <c:v>48.34</c:v>
                </c:pt>
                <c:pt idx="943">
                  <c:v>48.584000000000003</c:v>
                </c:pt>
                <c:pt idx="944">
                  <c:v>48.827998999999998</c:v>
                </c:pt>
                <c:pt idx="945">
                  <c:v>49.071998999999998</c:v>
                </c:pt>
                <c:pt idx="946">
                  <c:v>49.316001999999997</c:v>
                </c:pt>
                <c:pt idx="947">
                  <c:v>49.561000999999997</c:v>
                </c:pt>
                <c:pt idx="948">
                  <c:v>49.805</c:v>
                </c:pt>
                <c:pt idx="949">
                  <c:v>50.048999999999999</c:v>
                </c:pt>
                <c:pt idx="950">
                  <c:v>50.292999000000002</c:v>
                </c:pt>
                <c:pt idx="951">
                  <c:v>50.536999000000002</c:v>
                </c:pt>
                <c:pt idx="952">
                  <c:v>50.780997999999997</c:v>
                </c:pt>
                <c:pt idx="953">
                  <c:v>51.025002000000001</c:v>
                </c:pt>
                <c:pt idx="954">
                  <c:v>51.514000000000003</c:v>
                </c:pt>
                <c:pt idx="955">
                  <c:v>51.514000000000003</c:v>
                </c:pt>
                <c:pt idx="956">
                  <c:v>52.001998999999998</c:v>
                </c:pt>
                <c:pt idx="957">
                  <c:v>52.245998</c:v>
                </c:pt>
                <c:pt idx="958">
                  <c:v>52.490001999999997</c:v>
                </c:pt>
                <c:pt idx="959">
                  <c:v>52.734000999999999</c:v>
                </c:pt>
                <c:pt idx="960">
                  <c:v>52.978999999999999</c:v>
                </c:pt>
                <c:pt idx="961">
                  <c:v>53.222999999999999</c:v>
                </c:pt>
                <c:pt idx="962">
                  <c:v>53.466999000000001</c:v>
                </c:pt>
                <c:pt idx="963">
                  <c:v>53.955002</c:v>
                </c:pt>
                <c:pt idx="964">
                  <c:v>54.199001000000003</c:v>
                </c:pt>
                <c:pt idx="965">
                  <c:v>54.443001000000002</c:v>
                </c:pt>
                <c:pt idx="966">
                  <c:v>54.688000000000002</c:v>
                </c:pt>
                <c:pt idx="967">
                  <c:v>55.175998999999997</c:v>
                </c:pt>
                <c:pt idx="968">
                  <c:v>55.175998999999997</c:v>
                </c:pt>
                <c:pt idx="969">
                  <c:v>55.664000999999999</c:v>
                </c:pt>
                <c:pt idx="970">
                  <c:v>55.908000999999999</c:v>
                </c:pt>
                <c:pt idx="971">
                  <c:v>56.152000000000001</c:v>
                </c:pt>
                <c:pt idx="972">
                  <c:v>56.640999000000001</c:v>
                </c:pt>
                <c:pt idx="973">
                  <c:v>56.884998000000003</c:v>
                </c:pt>
                <c:pt idx="974">
                  <c:v>57.373001000000002</c:v>
                </c:pt>
                <c:pt idx="975">
                  <c:v>57.617001000000002</c:v>
                </c:pt>
                <c:pt idx="976">
                  <c:v>57.860999999999997</c:v>
                </c:pt>
                <c:pt idx="977">
                  <c:v>58.349997999999999</c:v>
                </c:pt>
                <c:pt idx="978">
                  <c:v>58.594002000000003</c:v>
                </c:pt>
                <c:pt idx="979">
                  <c:v>59.082000999999998</c:v>
                </c:pt>
                <c:pt idx="980">
                  <c:v>59.326000000000001</c:v>
                </c:pt>
                <c:pt idx="981">
                  <c:v>59.813999000000003</c:v>
                </c:pt>
                <c:pt idx="982">
                  <c:v>60.303001000000002</c:v>
                </c:pt>
                <c:pt idx="983">
                  <c:v>60.790999999999997</c:v>
                </c:pt>
                <c:pt idx="984">
                  <c:v>61.034999999999997</c:v>
                </c:pt>
                <c:pt idx="985">
                  <c:v>61.522998999999999</c:v>
                </c:pt>
                <c:pt idx="986">
                  <c:v>61.768002000000003</c:v>
                </c:pt>
                <c:pt idx="987">
                  <c:v>62.256000999999998</c:v>
                </c:pt>
                <c:pt idx="988">
                  <c:v>62.5</c:v>
                </c:pt>
                <c:pt idx="989">
                  <c:v>62.987999000000002</c:v>
                </c:pt>
                <c:pt idx="990">
                  <c:v>63.231997999999997</c:v>
                </c:pt>
                <c:pt idx="991">
                  <c:v>63.721001000000001</c:v>
                </c:pt>
                <c:pt idx="992">
                  <c:v>64.209000000000003</c:v>
                </c:pt>
                <c:pt idx="993">
                  <c:v>64.453002999999995</c:v>
                </c:pt>
                <c:pt idx="994">
                  <c:v>64.941001999999997</c:v>
                </c:pt>
                <c:pt idx="995">
                  <c:v>65.185997</c:v>
                </c:pt>
                <c:pt idx="996">
                  <c:v>65.674003999999996</c:v>
                </c:pt>
                <c:pt idx="997">
                  <c:v>66.162002999999999</c:v>
                </c:pt>
                <c:pt idx="998">
                  <c:v>66.650002000000001</c:v>
                </c:pt>
                <c:pt idx="999">
                  <c:v>66.894997000000004</c:v>
                </c:pt>
                <c:pt idx="1000">
                  <c:v>67.383003000000002</c:v>
                </c:pt>
                <c:pt idx="1001">
                  <c:v>67.626998999999998</c:v>
                </c:pt>
                <c:pt idx="1002">
                  <c:v>68.114998</c:v>
                </c:pt>
                <c:pt idx="1003">
                  <c:v>68.359001000000006</c:v>
                </c:pt>
                <c:pt idx="1004">
                  <c:v>68.847999999999999</c:v>
                </c:pt>
                <c:pt idx="1005">
                  <c:v>69.335999000000001</c:v>
                </c:pt>
                <c:pt idx="1006">
                  <c:v>69.823997000000006</c:v>
                </c:pt>
                <c:pt idx="1007">
                  <c:v>70.068000999999995</c:v>
                </c:pt>
                <c:pt idx="1008">
                  <c:v>70.556999000000005</c:v>
                </c:pt>
                <c:pt idx="1009">
                  <c:v>70.801002999999994</c:v>
                </c:pt>
                <c:pt idx="1010">
                  <c:v>71.289000999999999</c:v>
                </c:pt>
                <c:pt idx="1011">
                  <c:v>71.777000000000001</c:v>
                </c:pt>
                <c:pt idx="1012">
                  <c:v>72.021004000000005</c:v>
                </c:pt>
                <c:pt idx="1013">
                  <c:v>72.510002</c:v>
                </c:pt>
                <c:pt idx="1014">
                  <c:v>72.998001000000002</c:v>
                </c:pt>
                <c:pt idx="1015">
                  <c:v>73.486000000000004</c:v>
                </c:pt>
                <c:pt idx="1016">
                  <c:v>73.730002999999996</c:v>
                </c:pt>
                <c:pt idx="1017">
                  <c:v>74.219002000000003</c:v>
                </c:pt>
                <c:pt idx="1018">
                  <c:v>74.707001000000005</c:v>
                </c:pt>
                <c:pt idx="1019">
                  <c:v>74.950996000000004</c:v>
                </c:pt>
                <c:pt idx="1020">
                  <c:v>75.439003</c:v>
                </c:pt>
                <c:pt idx="1021">
                  <c:v>75.928000999999995</c:v>
                </c:pt>
                <c:pt idx="1022">
                  <c:v>76.171997000000005</c:v>
                </c:pt>
                <c:pt idx="1023">
                  <c:v>76.660004000000001</c:v>
                </c:pt>
                <c:pt idx="1024">
                  <c:v>77.148003000000003</c:v>
                </c:pt>
                <c:pt idx="1025">
                  <c:v>77.392998000000006</c:v>
                </c:pt>
                <c:pt idx="1026">
                  <c:v>77.880996999999994</c:v>
                </c:pt>
                <c:pt idx="1027">
                  <c:v>78.369003000000006</c:v>
                </c:pt>
                <c:pt idx="1028">
                  <c:v>78.612999000000002</c:v>
                </c:pt>
                <c:pt idx="1029">
                  <c:v>79.101996999999997</c:v>
                </c:pt>
                <c:pt idx="1030">
                  <c:v>79.346001000000001</c:v>
                </c:pt>
                <c:pt idx="1031">
                  <c:v>79.834000000000003</c:v>
                </c:pt>
                <c:pt idx="1032">
                  <c:v>80.321999000000005</c:v>
                </c:pt>
                <c:pt idx="1033">
                  <c:v>80.566001999999997</c:v>
                </c:pt>
                <c:pt idx="1034">
                  <c:v>81.055000000000007</c:v>
                </c:pt>
                <c:pt idx="1035">
                  <c:v>81.542998999999995</c:v>
                </c:pt>
                <c:pt idx="1036">
                  <c:v>81.787002999999999</c:v>
                </c:pt>
                <c:pt idx="1037">
                  <c:v>82.030997999999997</c:v>
                </c:pt>
                <c:pt idx="1038">
                  <c:v>82.275002000000001</c:v>
                </c:pt>
                <c:pt idx="1039">
                  <c:v>83.008003000000002</c:v>
                </c:pt>
                <c:pt idx="1040">
                  <c:v>83.251998999999998</c:v>
                </c:pt>
                <c:pt idx="1041">
                  <c:v>83.739998</c:v>
                </c:pt>
                <c:pt idx="1042">
                  <c:v>83.984001000000006</c:v>
                </c:pt>
                <c:pt idx="1043">
                  <c:v>84.228995999999995</c:v>
                </c:pt>
                <c:pt idx="1044">
                  <c:v>84.717003000000005</c:v>
                </c:pt>
                <c:pt idx="1045">
                  <c:v>84.960999000000001</c:v>
                </c:pt>
                <c:pt idx="1046">
                  <c:v>85.448997000000006</c:v>
                </c:pt>
                <c:pt idx="1047">
                  <c:v>85.693000999999995</c:v>
                </c:pt>
                <c:pt idx="1048">
                  <c:v>86.181999000000005</c:v>
                </c:pt>
                <c:pt idx="1049">
                  <c:v>86.426002999999994</c:v>
                </c:pt>
                <c:pt idx="1050">
                  <c:v>86.914000999999999</c:v>
                </c:pt>
                <c:pt idx="1051">
                  <c:v>87.157996999999995</c:v>
                </c:pt>
                <c:pt idx="1052">
                  <c:v>87.402000000000001</c:v>
                </c:pt>
                <c:pt idx="1053">
                  <c:v>87.646004000000005</c:v>
                </c:pt>
                <c:pt idx="1054">
                  <c:v>88.135002</c:v>
                </c:pt>
                <c:pt idx="1055">
                  <c:v>88.378997999999996</c:v>
                </c:pt>
                <c:pt idx="1056">
                  <c:v>88.623001000000002</c:v>
                </c:pt>
                <c:pt idx="1057">
                  <c:v>89.111000000000004</c:v>
                </c:pt>
                <c:pt idx="1058">
                  <c:v>89.355002999999996</c:v>
                </c:pt>
                <c:pt idx="1059">
                  <c:v>89.599997999999999</c:v>
                </c:pt>
                <c:pt idx="1060">
                  <c:v>89.844002000000003</c:v>
                </c:pt>
                <c:pt idx="1061">
                  <c:v>90.332001000000005</c:v>
                </c:pt>
                <c:pt idx="1062">
                  <c:v>90.575996000000004</c:v>
                </c:pt>
                <c:pt idx="1063">
                  <c:v>90.82</c:v>
                </c:pt>
                <c:pt idx="1064">
                  <c:v>91.308998000000003</c:v>
                </c:pt>
                <c:pt idx="1065">
                  <c:v>91.553000999999995</c:v>
                </c:pt>
                <c:pt idx="1066">
                  <c:v>91.796997000000005</c:v>
                </c:pt>
                <c:pt idx="1067">
                  <c:v>92.285004000000001</c:v>
                </c:pt>
                <c:pt idx="1068">
                  <c:v>92.285004000000001</c:v>
                </c:pt>
                <c:pt idx="1069">
                  <c:v>92.773003000000003</c:v>
                </c:pt>
                <c:pt idx="1070">
                  <c:v>93.017998000000006</c:v>
                </c:pt>
                <c:pt idx="1071">
                  <c:v>93.262000999999998</c:v>
                </c:pt>
                <c:pt idx="1072">
                  <c:v>93.75</c:v>
                </c:pt>
                <c:pt idx="1073">
                  <c:v>93.994003000000006</c:v>
                </c:pt>
                <c:pt idx="1074">
                  <c:v>94.482001999999994</c:v>
                </c:pt>
                <c:pt idx="1075">
                  <c:v>94.726996999999997</c:v>
                </c:pt>
                <c:pt idx="1076">
                  <c:v>94.971001000000001</c:v>
                </c:pt>
                <c:pt idx="1077">
                  <c:v>95.214995999999999</c:v>
                </c:pt>
                <c:pt idx="1078">
                  <c:v>95.459000000000003</c:v>
                </c:pt>
                <c:pt idx="1079">
                  <c:v>95.703002999999995</c:v>
                </c:pt>
                <c:pt idx="1080">
                  <c:v>95.946999000000005</c:v>
                </c:pt>
                <c:pt idx="1081">
                  <c:v>96.435997</c:v>
                </c:pt>
                <c:pt idx="1082">
                  <c:v>96.68</c:v>
                </c:pt>
                <c:pt idx="1083">
                  <c:v>96.924003999999996</c:v>
                </c:pt>
                <c:pt idx="1084">
                  <c:v>97.412002999999999</c:v>
                </c:pt>
                <c:pt idx="1085">
                  <c:v>97.412002999999999</c:v>
                </c:pt>
                <c:pt idx="1086">
                  <c:v>97.900002000000001</c:v>
                </c:pt>
                <c:pt idx="1087">
                  <c:v>98.144997000000004</c:v>
                </c:pt>
                <c:pt idx="1088">
                  <c:v>98.388999999999996</c:v>
                </c:pt>
                <c:pt idx="1089">
                  <c:v>98.876998999999998</c:v>
                </c:pt>
                <c:pt idx="1090">
                  <c:v>99.121002000000004</c:v>
                </c:pt>
                <c:pt idx="1091">
                  <c:v>99.121002000000004</c:v>
                </c:pt>
                <c:pt idx="1092">
                  <c:v>99.364998</c:v>
                </c:pt>
                <c:pt idx="1093">
                  <c:v>99.609001000000006</c:v>
                </c:pt>
                <c:pt idx="1094">
                  <c:v>99.853995999999995</c:v>
                </c:pt>
                <c:pt idx="1095">
                  <c:v>100.098</c:v>
                </c:pt>
                <c:pt idx="1096">
                  <c:v>100.585999</c:v>
                </c:pt>
                <c:pt idx="1097">
                  <c:v>100.83000199999999</c:v>
                </c:pt>
                <c:pt idx="1098">
                  <c:v>101.07399700000001</c:v>
                </c:pt>
                <c:pt idx="1099">
                  <c:v>101.318001</c:v>
                </c:pt>
                <c:pt idx="1100">
                  <c:v>101.806999</c:v>
                </c:pt>
                <c:pt idx="1101">
                  <c:v>102.05100299999999</c:v>
                </c:pt>
                <c:pt idx="1102">
                  <c:v>102.29499800000001</c:v>
                </c:pt>
                <c:pt idx="1103">
                  <c:v>102.539001</c:v>
                </c:pt>
                <c:pt idx="1104">
                  <c:v>102.78299699999999</c:v>
                </c:pt>
                <c:pt idx="1105">
                  <c:v>103.027</c:v>
                </c:pt>
                <c:pt idx="1106">
                  <c:v>103.027</c:v>
                </c:pt>
                <c:pt idx="1107">
                  <c:v>103.51599899999999</c:v>
                </c:pt>
                <c:pt idx="1108">
                  <c:v>103.760002</c:v>
                </c:pt>
                <c:pt idx="1109">
                  <c:v>104.003998</c:v>
                </c:pt>
                <c:pt idx="1110">
                  <c:v>104.003998</c:v>
                </c:pt>
                <c:pt idx="1111">
                  <c:v>104.491997</c:v>
                </c:pt>
                <c:pt idx="1112">
                  <c:v>104.736</c:v>
                </c:pt>
                <c:pt idx="1113">
                  <c:v>104.980003</c:v>
                </c:pt>
                <c:pt idx="1114">
                  <c:v>104.980003</c:v>
                </c:pt>
                <c:pt idx="1115">
                  <c:v>105.469002</c:v>
                </c:pt>
                <c:pt idx="1116">
                  <c:v>105.469002</c:v>
                </c:pt>
                <c:pt idx="1117">
                  <c:v>105.95700100000001</c:v>
                </c:pt>
                <c:pt idx="1118">
                  <c:v>105.95700100000001</c:v>
                </c:pt>
                <c:pt idx="1119">
                  <c:v>106.200996</c:v>
                </c:pt>
                <c:pt idx="1120">
                  <c:v>106.44499999999999</c:v>
                </c:pt>
                <c:pt idx="1121">
                  <c:v>106.933998</c:v>
                </c:pt>
                <c:pt idx="1122">
                  <c:v>106.933998</c:v>
                </c:pt>
                <c:pt idx="1123">
                  <c:v>107.17800099999999</c:v>
                </c:pt>
                <c:pt idx="1124">
                  <c:v>107.421997</c:v>
                </c:pt>
                <c:pt idx="1125">
                  <c:v>107.666</c:v>
                </c:pt>
                <c:pt idx="1126">
                  <c:v>107.910004</c:v>
                </c:pt>
                <c:pt idx="1127">
                  <c:v>107.910004</c:v>
                </c:pt>
                <c:pt idx="1128">
                  <c:v>108.153999</c:v>
                </c:pt>
                <c:pt idx="1129">
                  <c:v>108.398003</c:v>
                </c:pt>
                <c:pt idx="1130">
                  <c:v>108.64299800000001</c:v>
                </c:pt>
                <c:pt idx="1131">
                  <c:v>108.887001</c:v>
                </c:pt>
                <c:pt idx="1132">
                  <c:v>109.13099699999999</c:v>
                </c:pt>
                <c:pt idx="1133">
                  <c:v>109.375</c:v>
                </c:pt>
                <c:pt idx="1134">
                  <c:v>109.375</c:v>
                </c:pt>
                <c:pt idx="1135">
                  <c:v>109.61900300000001</c:v>
                </c:pt>
                <c:pt idx="1136">
                  <c:v>109.862999</c:v>
                </c:pt>
                <c:pt idx="1137">
                  <c:v>110.10700199999999</c:v>
                </c:pt>
                <c:pt idx="1138">
                  <c:v>110.351997</c:v>
                </c:pt>
                <c:pt idx="1139">
                  <c:v>110.596001</c:v>
                </c:pt>
                <c:pt idx="1140">
                  <c:v>110.839996</c:v>
                </c:pt>
                <c:pt idx="1141">
                  <c:v>110.839996</c:v>
                </c:pt>
                <c:pt idx="1142">
                  <c:v>111.084</c:v>
                </c:pt>
                <c:pt idx="1143">
                  <c:v>111.328003</c:v>
                </c:pt>
                <c:pt idx="1144">
                  <c:v>111.328003</c:v>
                </c:pt>
                <c:pt idx="1145">
                  <c:v>111.57199900000001</c:v>
                </c:pt>
                <c:pt idx="1146">
                  <c:v>111.816002</c:v>
                </c:pt>
                <c:pt idx="1147">
                  <c:v>112.060997</c:v>
                </c:pt>
                <c:pt idx="1148">
                  <c:v>112.30500000000001</c:v>
                </c:pt>
                <c:pt idx="1149">
                  <c:v>112.30500000000001</c:v>
                </c:pt>
                <c:pt idx="1150">
                  <c:v>112.549004</c:v>
                </c:pt>
                <c:pt idx="1151">
                  <c:v>112.79299899999999</c:v>
                </c:pt>
                <c:pt idx="1152">
                  <c:v>113.037003</c:v>
                </c:pt>
                <c:pt idx="1153">
                  <c:v>113.037003</c:v>
                </c:pt>
                <c:pt idx="1154">
                  <c:v>113.280998</c:v>
                </c:pt>
                <c:pt idx="1155">
                  <c:v>113.280998</c:v>
                </c:pt>
                <c:pt idx="1156">
                  <c:v>113.525002</c:v>
                </c:pt>
                <c:pt idx="1157">
                  <c:v>113.769997</c:v>
                </c:pt>
                <c:pt idx="1158">
                  <c:v>114.258003</c:v>
                </c:pt>
                <c:pt idx="1159">
                  <c:v>114.258003</c:v>
                </c:pt>
                <c:pt idx="1160">
                  <c:v>114.501999</c:v>
                </c:pt>
                <c:pt idx="1161">
                  <c:v>114.746002</c:v>
                </c:pt>
              </c:numCache>
            </c:numRef>
          </c:yVal>
          <c:smooth val="1"/>
          <c:extLst>
            <c:ext xmlns:c16="http://schemas.microsoft.com/office/drawing/2014/chart" uri="{C3380CC4-5D6E-409C-BE32-E72D297353CC}">
              <c16:uniqueId val="{00000001-740D-47C4-BA1D-64FF331249B0}"/>
            </c:ext>
          </c:extLst>
        </c:ser>
        <c:dLbls>
          <c:showLegendKey val="0"/>
          <c:showVal val="0"/>
          <c:showCatName val="0"/>
          <c:showSerName val="0"/>
          <c:showPercent val="0"/>
          <c:showBubbleSize val="0"/>
        </c:dLbls>
        <c:axId val="665298112"/>
        <c:axId val="665296544"/>
      </c:scatterChart>
      <c:valAx>
        <c:axId val="665290664"/>
        <c:scaling>
          <c:orientation val="minMax"/>
          <c:max val="100"/>
        </c:scaling>
        <c:delete val="0"/>
        <c:axPos val="b"/>
        <c:title>
          <c:tx>
            <c:rich>
              <a:bodyPr/>
              <a:lstStyle/>
              <a:p>
                <a:pPr>
                  <a:defRPr sz="1400"/>
                </a:pPr>
                <a:r>
                  <a:rPr lang="en-US" sz="1400"/>
                  <a:t>Time, min</a:t>
                </a:r>
              </a:p>
            </c:rich>
          </c:tx>
          <c:overlay val="0"/>
        </c:title>
        <c:numFmt formatCode="General" sourceLinked="1"/>
        <c:majorTickMark val="out"/>
        <c:minorTickMark val="out"/>
        <c:tickLblPos val="low"/>
        <c:txPr>
          <a:bodyPr/>
          <a:lstStyle/>
          <a:p>
            <a:pPr>
              <a:defRPr sz="1200" b="1"/>
            </a:pPr>
            <a:endParaRPr lang="en-US"/>
          </a:p>
        </c:txPr>
        <c:crossAx val="665295368"/>
        <c:crosses val="autoZero"/>
        <c:crossBetween val="midCat"/>
      </c:valAx>
      <c:valAx>
        <c:axId val="665295368"/>
        <c:scaling>
          <c:orientation val="minMax"/>
        </c:scaling>
        <c:delete val="0"/>
        <c:axPos val="l"/>
        <c:title>
          <c:tx>
            <c:rich>
              <a:bodyPr/>
              <a:lstStyle/>
              <a:p>
                <a:pPr>
                  <a:defRPr sz="1400"/>
                </a:pPr>
                <a:r>
                  <a:rPr lang="en-US" sz="1400"/>
                  <a:t> </a:t>
                </a:r>
                <a:r>
                  <a:rPr lang="en-US" sz="1400">
                    <a:sym typeface="Symbol"/>
                  </a:rPr>
                  <a:t>Temperature,</a:t>
                </a:r>
                <a:r>
                  <a:rPr lang="en-US" sz="1400" baseline="0">
                    <a:sym typeface="Symbol"/>
                  </a:rPr>
                  <a:t> </a:t>
                </a:r>
                <a:r>
                  <a:rPr lang="en-US" sz="1400" baseline="0">
                    <a:sym typeface="Symbol" panose="05050102010706020507" pitchFamily="18" charset="2"/>
                  </a:rPr>
                  <a:t></a:t>
                </a:r>
                <a:r>
                  <a:rPr lang="en-US" sz="1400" baseline="0">
                    <a:sym typeface="Symbol"/>
                  </a:rPr>
                  <a:t>C</a:t>
                </a:r>
                <a:endParaRPr lang="en-US" sz="1400"/>
              </a:p>
            </c:rich>
          </c:tx>
          <c:layout>
            <c:manualLayout>
              <c:xMode val="edge"/>
              <c:yMode val="edge"/>
              <c:x val="9.3576206200031448E-3"/>
              <c:y val="0.1952899412753262"/>
            </c:manualLayout>
          </c:layout>
          <c:overlay val="0"/>
        </c:title>
        <c:numFmt formatCode="0" sourceLinked="0"/>
        <c:majorTickMark val="out"/>
        <c:minorTickMark val="none"/>
        <c:tickLblPos val="nextTo"/>
        <c:txPr>
          <a:bodyPr/>
          <a:lstStyle/>
          <a:p>
            <a:pPr>
              <a:defRPr sz="1200" b="1"/>
            </a:pPr>
            <a:endParaRPr lang="en-US"/>
          </a:p>
        </c:txPr>
        <c:crossAx val="665290664"/>
        <c:crosses val="autoZero"/>
        <c:crossBetween val="midCat"/>
      </c:valAx>
      <c:valAx>
        <c:axId val="665296544"/>
        <c:scaling>
          <c:orientation val="minMax"/>
        </c:scaling>
        <c:delete val="0"/>
        <c:axPos val="r"/>
        <c:title>
          <c:tx>
            <c:rich>
              <a:bodyPr rot="-5400000" vert="horz"/>
              <a:lstStyle/>
              <a:p>
                <a:pPr>
                  <a:defRPr/>
                </a:pPr>
                <a:r>
                  <a:rPr lang="en-US" sz="1400" b="1">
                    <a:latin typeface="+mn-lt"/>
                  </a:rPr>
                  <a:t>TCD</a:t>
                </a:r>
                <a:r>
                  <a:rPr lang="en-US" sz="1400" b="1" baseline="0">
                    <a:latin typeface="+mn-lt"/>
                  </a:rPr>
                  <a:t> </a:t>
                </a:r>
                <a:r>
                  <a:rPr lang="en-US" sz="1400" b="1">
                    <a:latin typeface="+mn-lt"/>
                  </a:rPr>
                  <a:t>Signal</a:t>
                </a:r>
              </a:p>
            </c:rich>
          </c:tx>
          <c:overlay val="0"/>
        </c:title>
        <c:numFmt formatCode="0" sourceLinked="0"/>
        <c:majorTickMark val="out"/>
        <c:minorTickMark val="none"/>
        <c:tickLblPos val="nextTo"/>
        <c:txPr>
          <a:bodyPr/>
          <a:lstStyle/>
          <a:p>
            <a:pPr>
              <a:defRPr sz="1200" b="1"/>
            </a:pPr>
            <a:endParaRPr lang="en-US"/>
          </a:p>
        </c:txPr>
        <c:crossAx val="665298112"/>
        <c:crosses val="max"/>
        <c:crossBetween val="midCat"/>
      </c:valAx>
      <c:valAx>
        <c:axId val="665298112"/>
        <c:scaling>
          <c:orientation val="minMax"/>
        </c:scaling>
        <c:delete val="1"/>
        <c:axPos val="b"/>
        <c:numFmt formatCode="General" sourceLinked="1"/>
        <c:majorTickMark val="out"/>
        <c:minorTickMark val="none"/>
        <c:tickLblPos val="nextTo"/>
        <c:crossAx val="665296544"/>
        <c:crosses val="autoZero"/>
        <c:crossBetween val="midCat"/>
      </c:valAx>
    </c:plotArea>
    <c:legend>
      <c:legendPos val="r"/>
      <c:layout>
        <c:manualLayout>
          <c:xMode val="edge"/>
          <c:yMode val="edge"/>
          <c:x val="0.514883220242631"/>
          <c:y val="0.61657924054457225"/>
          <c:w val="0.28615068277755601"/>
          <c:h val="0.15259842519685041"/>
        </c:manualLayout>
      </c:layout>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Primary Oil Yield</a:t>
            </a:r>
          </a:p>
        </c:rich>
      </c:tx>
      <c:overlay val="0"/>
    </c:title>
    <c:autoTitleDeleted val="0"/>
    <c:plotArea>
      <c:layout/>
      <c:barChart>
        <c:barDir val="col"/>
        <c:grouping val="clustered"/>
        <c:varyColors val="0"/>
        <c:ser>
          <c:idx val="0"/>
          <c:order val="0"/>
          <c:tx>
            <c:v>(1) HTL Control</c:v>
          </c:tx>
          <c:invertIfNegative val="0"/>
          <c:dLbls>
            <c:dLbl>
              <c:idx val="0"/>
              <c:layout>
                <c:manualLayout>
                  <c:x val="1.4498849895418974E-3"/>
                  <c:y val="-0.12918108419838523"/>
                </c:manualLayout>
              </c:layout>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178-4141-884B-D86BF85A7C3F}"/>
                </c:ext>
              </c:extLst>
            </c:dLbl>
            <c:dLbl>
              <c:idx val="1"/>
              <c:layout>
                <c:manualLayout>
                  <c:x val="-5.167898956321015E-17"/>
                  <c:y val="-5.0749711649365634E-2"/>
                </c:manualLayout>
              </c:layout>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2"/>
                <c:pt idx="0">
                  <c:v>8.3000000000000007</c:v>
                </c:pt>
                <c:pt idx="1">
                  <c:v>3.5</c:v>
                </c:pt>
              </c:numLit>
            </c:plus>
            <c:minus>
              <c:numLit>
                <c:formatCode>General</c:formatCode>
                <c:ptCount val="2"/>
                <c:pt idx="0">
                  <c:v>8.3000000000000007</c:v>
                </c:pt>
                <c:pt idx="1">
                  <c:v>3.5</c:v>
                </c:pt>
              </c:numLit>
            </c:minus>
          </c:errBars>
          <c:cat>
            <c:strRef>
              <c:f>('Spir and UGA'!$C$5,'Spir and UGA'!$C$6)</c:f>
              <c:strCache>
                <c:ptCount val="2"/>
                <c:pt idx="0">
                  <c:v>Spirulina</c:v>
                </c:pt>
                <c:pt idx="1">
                  <c:v>UGA</c:v>
                </c:pt>
              </c:strCache>
            </c:strRef>
          </c:cat>
          <c:val>
            <c:numRef>
              <c:f>('Spir and UGA'!$AU$5,'Spir and UGA'!$AU$6)</c:f>
              <c:numCache>
                <c:formatCode>0.00</c:formatCode>
                <c:ptCount val="2"/>
                <c:pt idx="0">
                  <c:v>29.34</c:v>
                </c:pt>
                <c:pt idx="1">
                  <c:v>26.85</c:v>
                </c:pt>
              </c:numCache>
            </c:numRef>
          </c:val>
          <c:extLst>
            <c:ext xmlns:c16="http://schemas.microsoft.com/office/drawing/2014/chart" uri="{C3380CC4-5D6E-409C-BE32-E72D297353CC}">
              <c16:uniqueId val="{00000002-5178-4141-884B-D86BF85A7C3F}"/>
            </c:ext>
          </c:extLst>
        </c:ser>
        <c:ser>
          <c:idx val="1"/>
          <c:order val="1"/>
          <c:tx>
            <c:v>(2) PT/HTL</c:v>
          </c:tx>
          <c:invertIfNegative val="0"/>
          <c:dLbls>
            <c:dLbl>
              <c:idx val="0"/>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5178-4141-884B-D86BF85A7C3F}"/>
                </c:ext>
              </c:extLst>
            </c:dLbl>
            <c:dLbl>
              <c:idx val="1"/>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('Spir and UGA'!$C$5,'Spir and UGA'!$C$6)</c:f>
              <c:strCache>
                <c:ptCount val="2"/>
                <c:pt idx="0">
                  <c:v>Spirulina</c:v>
                </c:pt>
                <c:pt idx="1">
                  <c:v>UGA</c:v>
                </c:pt>
              </c:strCache>
            </c:strRef>
          </c:cat>
          <c:val>
            <c:numRef>
              <c:f>('Spir and UGA'!$AU$7,'Spir and UGA'!$AU$8)</c:f>
              <c:numCache>
                <c:formatCode>0.00</c:formatCode>
                <c:ptCount val="2"/>
                <c:pt idx="0">
                  <c:v>8.5513078470824944</c:v>
                </c:pt>
                <c:pt idx="1">
                  <c:v>17.353766815299458</c:v>
                </c:pt>
              </c:numCache>
            </c:numRef>
          </c:val>
          <c:extLst>
            <c:ext xmlns:c16="http://schemas.microsoft.com/office/drawing/2014/chart" uri="{C3380CC4-5D6E-409C-BE32-E72D297353CC}">
              <c16:uniqueId val="{00000005-5178-4141-884B-D86BF85A7C3F}"/>
            </c:ext>
          </c:extLst>
        </c:ser>
        <c:ser>
          <c:idx val="2"/>
          <c:order val="2"/>
          <c:tx>
            <c:v>(3) HTL/HDO, RRM</c:v>
          </c:tx>
          <c:invertIfNegative val="0"/>
          <c:dLbls>
            <c:dLbl>
              <c:idx val="0"/>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5178-4141-884B-D86BF85A7C3F}"/>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('Spir and UGA'!$C$5,'Spir and UGA'!$C$6)</c:f>
              <c:strCache>
                <c:ptCount val="2"/>
                <c:pt idx="0">
                  <c:v>Spirulina</c:v>
                </c:pt>
                <c:pt idx="1">
                  <c:v>UGA</c:v>
                </c:pt>
              </c:strCache>
            </c:strRef>
          </c:cat>
          <c:val>
            <c:numRef>
              <c:f>('Spir and UGA'!$AU$9,'Spir and UGA'!$AU$11)</c:f>
              <c:numCache>
                <c:formatCode>0.00</c:formatCode>
                <c:ptCount val="2"/>
                <c:pt idx="0" formatCode="General">
                  <c:v>25.32</c:v>
                </c:pt>
                <c:pt idx="1">
                  <c:v>26.245847176079739</c:v>
                </c:pt>
              </c:numCache>
            </c:numRef>
          </c:val>
          <c:extLst>
            <c:ext xmlns:c16="http://schemas.microsoft.com/office/drawing/2014/chart" uri="{C3380CC4-5D6E-409C-BE32-E72D297353CC}">
              <c16:uniqueId val="{00000008-5178-4141-884B-D86BF85A7C3F}"/>
            </c:ext>
          </c:extLst>
        </c:ser>
        <c:ser>
          <c:idx val="3"/>
          <c:order val="3"/>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5178-4141-884B-D86BF85A7C3F}"/>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('Spir and UGA'!$C$5,'Spir and UGA'!$C$6)</c:f>
              <c:strCache>
                <c:ptCount val="2"/>
                <c:pt idx="0">
                  <c:v>Spirulina</c:v>
                </c:pt>
                <c:pt idx="1">
                  <c:v>UGA</c:v>
                </c:pt>
              </c:strCache>
            </c:strRef>
          </c:cat>
          <c:val>
            <c:numRef>
              <c:f>('Spir and UGA'!$AU$10,'Spir and UGA'!$AU$12)</c:f>
              <c:numCache>
                <c:formatCode>General</c:formatCode>
                <c:ptCount val="2"/>
                <c:pt idx="0">
                  <c:v>19.28</c:v>
                </c:pt>
                <c:pt idx="1">
                  <c:v>22.09</c:v>
                </c:pt>
              </c:numCache>
            </c:numRef>
          </c:val>
          <c:extLst>
            <c:ext xmlns:c16="http://schemas.microsoft.com/office/drawing/2014/chart" uri="{C3380CC4-5D6E-409C-BE32-E72D297353CC}">
              <c16:uniqueId val="{0000000B-5178-4141-884B-D86BF85A7C3F}"/>
            </c:ext>
          </c:extLst>
        </c:ser>
        <c:ser>
          <c:idx val="4"/>
          <c:order val="4"/>
          <c:tx>
            <c:v>(5) PT/HTL/HDO, RRM</c:v>
          </c:tx>
          <c:spPr>
            <a:solidFill>
              <a:srgbClr val="00B0F0"/>
            </a:solidFill>
          </c:spPr>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5178-4141-884B-D86BF85A7C3F}"/>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('Spir and UGA'!$C$5,'Spir and UGA'!$C$6)</c:f>
              <c:strCache>
                <c:ptCount val="2"/>
                <c:pt idx="0">
                  <c:v>Spirulina</c:v>
                </c:pt>
                <c:pt idx="1">
                  <c:v>UGA</c:v>
                </c:pt>
              </c:strCache>
            </c:strRef>
          </c:cat>
          <c:val>
            <c:numRef>
              <c:f>('Spir and UGA'!$AU$13,'Spir and UGA'!$AU$15)</c:f>
              <c:numCache>
                <c:formatCode>0.00</c:formatCode>
                <c:ptCount val="2"/>
                <c:pt idx="0">
                  <c:v>11.401743796109994</c:v>
                </c:pt>
                <c:pt idx="1">
                  <c:v>16.279069767441861</c:v>
                </c:pt>
              </c:numCache>
            </c:numRef>
          </c:val>
          <c:extLst>
            <c:ext xmlns:c16="http://schemas.microsoft.com/office/drawing/2014/chart" uri="{C3380CC4-5D6E-409C-BE32-E72D297353CC}">
              <c16:uniqueId val="{0000000E-5178-4141-884B-D86BF85A7C3F}"/>
            </c:ext>
          </c:extLst>
        </c:ser>
        <c:ser>
          <c:idx val="5"/>
          <c:order val="5"/>
          <c:tx>
            <c:v>(6) PT/HTL/HDO, Ru/C</c:v>
          </c:tx>
          <c:spPr>
            <a:solidFill>
              <a:srgbClr val="FFC000"/>
            </a:solidFill>
          </c:spPr>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5178-4141-884B-D86BF85A7C3F}"/>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('Spir and UGA'!$C$5,'Spir and UGA'!$C$6)</c:f>
              <c:strCache>
                <c:ptCount val="2"/>
                <c:pt idx="0">
                  <c:v>Spirulina</c:v>
                </c:pt>
                <c:pt idx="1">
                  <c:v>UGA</c:v>
                </c:pt>
              </c:strCache>
            </c:strRef>
          </c:cat>
          <c:val>
            <c:numRef>
              <c:f>('Spir and UGA'!$AU$14,'Spir and UGA'!$AU$16)</c:f>
              <c:numCache>
                <c:formatCode>0.00</c:formatCode>
                <c:ptCount val="2"/>
                <c:pt idx="0">
                  <c:v>6.8745808182427899</c:v>
                </c:pt>
                <c:pt idx="1">
                  <c:v>6.146179401993356</c:v>
                </c:pt>
              </c:numCache>
            </c:numRef>
          </c:val>
          <c:extLst>
            <c:ext xmlns:c16="http://schemas.microsoft.com/office/drawing/2014/chart" uri="{C3380CC4-5D6E-409C-BE32-E72D297353CC}">
              <c16:uniqueId val="{00000011-5178-4141-884B-D86BF85A7C3F}"/>
            </c:ext>
          </c:extLst>
        </c:ser>
        <c:ser>
          <c:idx val="6"/>
          <c:order val="6"/>
          <c:tx>
            <c:v>(7) PT/HTL/HDO, CoMo</c:v>
          </c:tx>
          <c:invertIfNegative val="0"/>
          <c:val>
            <c:numRef>
              <c:f>('Spir and UGA'!$AU$17,'Spir and UGA'!$AU$18)</c:f>
            </c:numRef>
          </c:val>
          <c:extLst>
            <c:ext xmlns:c16="http://schemas.microsoft.com/office/drawing/2014/chart" uri="{C3380CC4-5D6E-409C-BE32-E72D297353CC}">
              <c16:uniqueId val="{00000012-5178-4141-884B-D86BF85A7C3F}"/>
            </c:ext>
          </c:extLst>
        </c:ser>
        <c:ser>
          <c:idx val="7"/>
          <c:order val="7"/>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5178-4141-884B-D86BF85A7C3F}"/>
                </c:ext>
              </c:extLst>
            </c:dLbl>
            <c:dLbl>
              <c:idx val="1"/>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('Spir and UGA'!$AU$19,'Spir and UGA'!$AU$21)</c:f>
              <c:numCache>
                <c:formatCode>0.00</c:formatCode>
                <c:ptCount val="2"/>
                <c:pt idx="0">
                  <c:v>14.41985244802146</c:v>
                </c:pt>
                <c:pt idx="1">
                  <c:v>10.631229235880401</c:v>
                </c:pt>
              </c:numCache>
            </c:numRef>
          </c:val>
          <c:extLst>
            <c:ext xmlns:c16="http://schemas.microsoft.com/office/drawing/2014/chart" uri="{C3380CC4-5D6E-409C-BE32-E72D297353CC}">
              <c16:uniqueId val="{00000015-5178-4141-884B-D86BF85A7C3F}"/>
            </c:ext>
          </c:extLst>
        </c:ser>
        <c:ser>
          <c:idx val="8"/>
          <c:order val="8"/>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5178-4141-884B-D86BF85A7C3F}"/>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5178-4141-884B-D86BF85A7C3F}"/>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('Spir and UGA'!$AU$20,'Spir and UGA'!$AU$22)</c:f>
              <c:numCache>
                <c:formatCode>0.00</c:formatCode>
                <c:ptCount val="2"/>
                <c:pt idx="0">
                  <c:v>8.3836351441985251</c:v>
                </c:pt>
                <c:pt idx="1">
                  <c:v>9.4684385382059801</c:v>
                </c:pt>
              </c:numCache>
            </c:numRef>
          </c:val>
          <c:extLst>
            <c:ext xmlns:c16="http://schemas.microsoft.com/office/drawing/2014/chart" uri="{C3380CC4-5D6E-409C-BE32-E72D297353CC}">
              <c16:uniqueId val="{00000018-5178-4141-884B-D86BF85A7C3F}"/>
            </c:ext>
          </c:extLst>
        </c:ser>
        <c:ser>
          <c:idx val="9"/>
          <c:order val="9"/>
          <c:tx>
            <c:v>(9) HDO Control, RRM</c:v>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178-4141-884B-D86BF85A7C3F}"/>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178-4141-884B-D86BF85A7C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('Spir and UGA'!$AU$23,'Spir and UGA'!$AU$25)</c:f>
              <c:numCache>
                <c:formatCode>0.00</c:formatCode>
                <c:ptCount val="2"/>
                <c:pt idx="0">
                  <c:v>28.33668678739101</c:v>
                </c:pt>
                <c:pt idx="1">
                  <c:v>25.318578135479541</c:v>
                </c:pt>
              </c:numCache>
            </c:numRef>
          </c:val>
          <c:extLst>
            <c:ext xmlns:c16="http://schemas.microsoft.com/office/drawing/2014/chart" uri="{C3380CC4-5D6E-409C-BE32-E72D297353CC}">
              <c16:uniqueId val="{0000001B-5178-4141-884B-D86BF85A7C3F}"/>
            </c:ext>
          </c:extLst>
        </c:ser>
        <c:ser>
          <c:idx val="10"/>
          <c:order val="10"/>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D-5178-4141-884B-D86BF85A7C3F}"/>
              </c:ext>
            </c:extLst>
          </c:dPt>
          <c:dPt>
            <c:idx val="1"/>
            <c:invertIfNegative val="0"/>
            <c:bubble3D val="0"/>
            <c:spPr>
              <a:ln>
                <a:solidFill>
                  <a:schemeClr val="tx1"/>
                </a:solidFill>
              </a:ln>
            </c:spPr>
            <c:extLst>
              <c:ext xmlns:c16="http://schemas.microsoft.com/office/drawing/2014/chart" uri="{C3380CC4-5D6E-409C-BE32-E72D297353CC}">
                <c16:uniqueId val="{0000001F-5178-4141-884B-D86BF85A7C3F}"/>
              </c:ext>
            </c:extLst>
          </c:dPt>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178-4141-884B-D86BF85A7C3F}"/>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178-4141-884B-D86BF85A7C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('Spir and UGA'!$AU$24,'Spir and UGA'!$AU$26)</c:f>
              <c:numCache>
                <c:formatCode>0.00</c:formatCode>
                <c:ptCount val="2"/>
                <c:pt idx="0">
                  <c:v>20.099667774086381</c:v>
                </c:pt>
                <c:pt idx="1">
                  <c:v>20.598006644518275</c:v>
                </c:pt>
              </c:numCache>
            </c:numRef>
          </c:val>
          <c:extLst>
            <c:ext xmlns:c16="http://schemas.microsoft.com/office/drawing/2014/chart" uri="{C3380CC4-5D6E-409C-BE32-E72D297353CC}">
              <c16:uniqueId val="{00000020-5178-4141-884B-D86BF85A7C3F}"/>
            </c:ext>
          </c:extLst>
        </c:ser>
        <c:dLbls>
          <c:showLegendKey val="0"/>
          <c:showVal val="0"/>
          <c:showCatName val="0"/>
          <c:showSerName val="0"/>
          <c:showPercent val="0"/>
          <c:showBubbleSize val="0"/>
        </c:dLbls>
        <c:gapWidth val="200"/>
        <c:overlap val="-40"/>
        <c:axId val="607453288"/>
        <c:axId val="607453680"/>
      </c:barChart>
      <c:catAx>
        <c:axId val="607453288"/>
        <c:scaling>
          <c:orientation val="minMax"/>
        </c:scaling>
        <c:delete val="0"/>
        <c:axPos val="b"/>
        <c:majorGridlines/>
        <c:numFmt formatCode="General" sourceLinked="0"/>
        <c:majorTickMark val="none"/>
        <c:minorTickMark val="none"/>
        <c:tickLblPos val="nextTo"/>
        <c:crossAx val="607453680"/>
        <c:crosses val="autoZero"/>
        <c:auto val="1"/>
        <c:lblAlgn val="ctr"/>
        <c:lblOffset val="100"/>
        <c:noMultiLvlLbl val="0"/>
      </c:catAx>
      <c:valAx>
        <c:axId val="607453680"/>
        <c:scaling>
          <c:orientation val="minMax"/>
        </c:scaling>
        <c:delete val="0"/>
        <c:axPos val="l"/>
        <c:title>
          <c:tx>
            <c:rich>
              <a:bodyPr rot="-5400000" vert="horz"/>
              <a:lstStyle/>
              <a:p>
                <a:pPr>
                  <a:defRPr/>
                </a:pPr>
                <a:r>
                  <a:rPr lang="en-US"/>
                  <a:t>PO Yield (% DAF Feed)</a:t>
                </a:r>
              </a:p>
            </c:rich>
          </c:tx>
          <c:overlay val="0"/>
        </c:title>
        <c:numFmt formatCode="0.00" sourceLinked="1"/>
        <c:majorTickMark val="out"/>
        <c:minorTickMark val="out"/>
        <c:tickLblPos val="nextTo"/>
        <c:spPr>
          <a:ln/>
        </c:spPr>
        <c:crossAx val="607453288"/>
        <c:crosses val="autoZero"/>
        <c:crossBetween val="between"/>
      </c:valAx>
    </c:plotArea>
    <c:legend>
      <c:legendPos val="r"/>
      <c:layout>
        <c:manualLayout>
          <c:xMode val="edge"/>
          <c:yMode val="edge"/>
          <c:x val="0.80695926898026626"/>
          <c:y val="0.19335171360064135"/>
          <c:w val="0.17628329444930496"/>
          <c:h val="0.72845008206827189"/>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Primary Oil Yield</a:t>
            </a:r>
          </a:p>
        </c:rich>
      </c:tx>
      <c:overlay val="0"/>
    </c:title>
    <c:autoTitleDeleted val="0"/>
    <c:plotArea>
      <c:layout/>
      <c:barChart>
        <c:barDir val="col"/>
        <c:grouping val="clustered"/>
        <c:varyColors val="0"/>
        <c:ser>
          <c:idx val="0"/>
          <c:order val="0"/>
          <c:tx>
            <c:v>(1) HTL Control</c:v>
          </c:tx>
          <c:invertIfNegative val="0"/>
          <c:dLbls>
            <c:dLbl>
              <c:idx val="0"/>
              <c:layout>
                <c:manualLayout>
                  <c:x val="1.4498547393805991E-3"/>
                  <c:y val="-9.22722029988466E-3"/>
                </c:manualLayout>
              </c:layout>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CB1-4A38-A82A-078D2CC67AA1}"/>
                </c:ext>
              </c:extLst>
            </c:dLbl>
            <c:dLbl>
              <c:idx val="1"/>
              <c:layout>
                <c:manualLayout>
                  <c:x val="-5.167898956321015E-17"/>
                  <c:y val="-5.0749711649365634E-2"/>
                </c:manualLayout>
              </c:layout>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Nanno!$AU$5</c:f>
              <c:numCache>
                <c:formatCode>0.00</c:formatCode>
                <c:ptCount val="1"/>
                <c:pt idx="0">
                  <c:v>23.733547514127974</c:v>
                </c:pt>
              </c:numCache>
            </c:numRef>
          </c:val>
          <c:extLst>
            <c:ext xmlns:c16="http://schemas.microsoft.com/office/drawing/2014/chart" uri="{C3380CC4-5D6E-409C-BE32-E72D297353CC}">
              <c16:uniqueId val="{00000002-ECB1-4A38-A82A-078D2CC67AA1}"/>
            </c:ext>
          </c:extLst>
        </c:ser>
        <c:ser>
          <c:idx val="1"/>
          <c:order val="1"/>
          <c:tx>
            <c:v>(2) PT/HTL</c:v>
          </c:tx>
          <c:invertIfNegative val="0"/>
          <c:dLbls>
            <c:dLbl>
              <c:idx val="0"/>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ECB1-4A38-A82A-078D2CC67AA1}"/>
                </c:ext>
              </c:extLst>
            </c:dLbl>
            <c:dLbl>
              <c:idx val="1"/>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Nanno!$AU$7</c:f>
              <c:numCache>
                <c:formatCode>0.00</c:formatCode>
                <c:ptCount val="1"/>
                <c:pt idx="0">
                  <c:v>13.748091547818033</c:v>
                </c:pt>
              </c:numCache>
            </c:numRef>
          </c:val>
          <c:extLst>
            <c:ext xmlns:c16="http://schemas.microsoft.com/office/drawing/2014/chart" uri="{C3380CC4-5D6E-409C-BE32-E72D297353CC}">
              <c16:uniqueId val="{00000005-ECB1-4A38-A82A-078D2CC67AA1}"/>
            </c:ext>
          </c:extLst>
        </c:ser>
        <c:ser>
          <c:idx val="2"/>
          <c:order val="2"/>
          <c:tx>
            <c:v>(3) HTL/HDO, RRM</c:v>
          </c:tx>
          <c:invertIfNegative val="0"/>
          <c:dLbls>
            <c:dLbl>
              <c:idx val="0"/>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CB1-4A38-A82A-078D2CC67AA1}"/>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Nanno!$AU$8</c:f>
              <c:numCache>
                <c:formatCode>0.00</c:formatCode>
                <c:ptCount val="1"/>
                <c:pt idx="0">
                  <c:v>22.720530242183486</c:v>
                </c:pt>
              </c:numCache>
            </c:numRef>
          </c:val>
          <c:extLst>
            <c:ext xmlns:c16="http://schemas.microsoft.com/office/drawing/2014/chart" uri="{C3380CC4-5D6E-409C-BE32-E72D297353CC}">
              <c16:uniqueId val="{00000008-ECB1-4A38-A82A-078D2CC67AA1}"/>
            </c:ext>
          </c:extLst>
        </c:ser>
        <c:ser>
          <c:idx val="3"/>
          <c:order val="3"/>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ECB1-4A38-A82A-078D2CC67AA1}"/>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Nanno!$AU$9</c:f>
              <c:numCache>
                <c:formatCode>0.00</c:formatCode>
                <c:ptCount val="1"/>
                <c:pt idx="0">
                  <c:v>18.379027648135686</c:v>
                </c:pt>
              </c:numCache>
            </c:numRef>
          </c:val>
          <c:extLst>
            <c:ext xmlns:c16="http://schemas.microsoft.com/office/drawing/2014/chart" uri="{C3380CC4-5D6E-409C-BE32-E72D297353CC}">
              <c16:uniqueId val="{0000000B-ECB1-4A38-A82A-078D2CC67AA1}"/>
            </c:ext>
          </c:extLst>
        </c:ser>
        <c:ser>
          <c:idx val="4"/>
          <c:order val="4"/>
          <c:tx>
            <c:v>(5) PT/HTL/HDO, RRM</c:v>
          </c:tx>
          <c:spPr>
            <a:solidFill>
              <a:srgbClr val="00B0F0"/>
            </a:solidFill>
          </c:spPr>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ECB1-4A38-A82A-078D2CC67AA1}"/>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Nanno!$AU$10</c:f>
              <c:numCache>
                <c:formatCode>0.00</c:formatCode>
                <c:ptCount val="1"/>
                <c:pt idx="0">
                  <c:v>27.206749589366215</c:v>
                </c:pt>
              </c:numCache>
            </c:numRef>
          </c:val>
          <c:extLst>
            <c:ext xmlns:c16="http://schemas.microsoft.com/office/drawing/2014/chart" uri="{C3380CC4-5D6E-409C-BE32-E72D297353CC}">
              <c16:uniqueId val="{0000000E-ECB1-4A38-A82A-078D2CC67AA1}"/>
            </c:ext>
          </c:extLst>
        </c:ser>
        <c:ser>
          <c:idx val="5"/>
          <c:order val="5"/>
          <c:tx>
            <c:v>(6) PT/HTL/HDO, Ru/C</c:v>
          </c:tx>
          <c:spPr>
            <a:solidFill>
              <a:srgbClr val="FFC000"/>
            </a:solidFill>
          </c:spPr>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ECB1-4A38-A82A-078D2CC67AA1}"/>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Nanno!$AU$11</c:f>
              <c:numCache>
                <c:formatCode>0.00</c:formatCode>
                <c:ptCount val="1"/>
                <c:pt idx="0">
                  <c:v>8.9724386943654526</c:v>
                </c:pt>
              </c:numCache>
            </c:numRef>
          </c:val>
          <c:extLst>
            <c:ext xmlns:c16="http://schemas.microsoft.com/office/drawing/2014/chart" uri="{C3380CC4-5D6E-409C-BE32-E72D297353CC}">
              <c16:uniqueId val="{00000011-ECB1-4A38-A82A-078D2CC67AA1}"/>
            </c:ext>
          </c:extLst>
        </c:ser>
        <c:ser>
          <c:idx val="6"/>
          <c:order val="6"/>
          <c:tx>
            <c:v>(7) PT/HTL/HDO, CoMo</c:v>
          </c:tx>
          <c:invertIfNegative val="0"/>
          <c:cat>
            <c:strLit>
              <c:ptCount val="1"/>
              <c:pt idx="0">
                <c:v>Nannochloropsis</c:v>
              </c:pt>
            </c:strLit>
          </c:cat>
          <c:val>
            <c:numRef>
              <c:f>('Spir and UGA'!$AU$17,'Spir and UGA'!$AU$18)</c:f>
            </c:numRef>
          </c:val>
          <c:extLst>
            <c:ext xmlns:c16="http://schemas.microsoft.com/office/drawing/2014/chart" uri="{C3380CC4-5D6E-409C-BE32-E72D297353CC}">
              <c16:uniqueId val="{00000012-ECB1-4A38-A82A-078D2CC67AA1}"/>
            </c:ext>
          </c:extLst>
        </c:ser>
        <c:ser>
          <c:idx val="7"/>
          <c:order val="7"/>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ECB1-4A38-A82A-078D2CC67AA1}"/>
                </c:ext>
              </c:extLst>
            </c:dLbl>
            <c:dLbl>
              <c:idx val="1"/>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Nanno!$AU$12</c:f>
              <c:numCache>
                <c:formatCode>0.00</c:formatCode>
                <c:ptCount val="1"/>
                <c:pt idx="0">
                  <c:v>10.130172719444866</c:v>
                </c:pt>
              </c:numCache>
            </c:numRef>
          </c:val>
          <c:extLst>
            <c:ext xmlns:c16="http://schemas.microsoft.com/office/drawing/2014/chart" uri="{C3380CC4-5D6E-409C-BE32-E72D297353CC}">
              <c16:uniqueId val="{00000015-ECB1-4A38-A82A-078D2CC67AA1}"/>
            </c:ext>
          </c:extLst>
        </c:ser>
        <c:ser>
          <c:idx val="8"/>
          <c:order val="8"/>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ECB1-4A38-A82A-078D2CC67AA1}"/>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ECB1-4A38-A82A-078D2CC67AA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Nanno!$AU$13</c:f>
              <c:numCache>
                <c:formatCode>0.00</c:formatCode>
                <c:ptCount val="1"/>
                <c:pt idx="0">
                  <c:v>10.709039731984573</c:v>
                </c:pt>
              </c:numCache>
            </c:numRef>
          </c:val>
          <c:extLst>
            <c:ext xmlns:c16="http://schemas.microsoft.com/office/drawing/2014/chart" uri="{C3380CC4-5D6E-409C-BE32-E72D297353CC}">
              <c16:uniqueId val="{00000018-ECB1-4A38-A82A-078D2CC67AA1}"/>
            </c:ext>
          </c:extLst>
        </c:ser>
        <c:ser>
          <c:idx val="9"/>
          <c:order val="9"/>
          <c:tx>
            <c:v>(9) HDO Control, RRM</c:v>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CB1-4A38-A82A-078D2CC67AA1}"/>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CB1-4A38-A82A-078D2CC67AA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Nanno!$AU$14</c:f>
              <c:numCache>
                <c:formatCode>0.00</c:formatCode>
                <c:ptCount val="1"/>
                <c:pt idx="0">
                  <c:v>24.601848032937532</c:v>
                </c:pt>
              </c:numCache>
            </c:numRef>
          </c:val>
          <c:extLst>
            <c:ext xmlns:c16="http://schemas.microsoft.com/office/drawing/2014/chart" uri="{C3380CC4-5D6E-409C-BE32-E72D297353CC}">
              <c16:uniqueId val="{0000001B-ECB1-4A38-A82A-078D2CC67AA1}"/>
            </c:ext>
          </c:extLst>
        </c:ser>
        <c:ser>
          <c:idx val="10"/>
          <c:order val="10"/>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D-ECB1-4A38-A82A-078D2CC67AA1}"/>
              </c:ext>
            </c:extLst>
          </c:dPt>
          <c:dPt>
            <c:idx val="1"/>
            <c:invertIfNegative val="0"/>
            <c:bubble3D val="0"/>
            <c:spPr>
              <a:ln>
                <a:solidFill>
                  <a:schemeClr val="tx1"/>
                </a:solidFill>
              </a:ln>
            </c:spPr>
            <c:extLst>
              <c:ext xmlns:c16="http://schemas.microsoft.com/office/drawing/2014/chart" uri="{C3380CC4-5D6E-409C-BE32-E72D297353CC}">
                <c16:uniqueId val="{0000001F-ECB1-4A38-A82A-078D2CC67AA1}"/>
              </c:ext>
            </c:extLst>
          </c:dPt>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CB1-4A38-A82A-078D2CC67AA1}"/>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CB1-4A38-A82A-078D2CC67AA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Nannochloropsis</c:v>
              </c:pt>
            </c:strLit>
          </c:cat>
          <c:val>
            <c:numRef>
              <c:f>Nanno!$AU$15</c:f>
              <c:numCache>
                <c:formatCode>0.00</c:formatCode>
                <c:ptCount val="1"/>
                <c:pt idx="0">
                  <c:v>27.062032836231285</c:v>
                </c:pt>
              </c:numCache>
            </c:numRef>
          </c:val>
          <c:extLst>
            <c:ext xmlns:c16="http://schemas.microsoft.com/office/drawing/2014/chart" uri="{C3380CC4-5D6E-409C-BE32-E72D297353CC}">
              <c16:uniqueId val="{00000020-ECB1-4A38-A82A-078D2CC67AA1}"/>
            </c:ext>
          </c:extLst>
        </c:ser>
        <c:dLbls>
          <c:showLegendKey val="0"/>
          <c:showVal val="0"/>
          <c:showCatName val="0"/>
          <c:showSerName val="0"/>
          <c:showPercent val="0"/>
          <c:showBubbleSize val="0"/>
        </c:dLbls>
        <c:gapWidth val="200"/>
        <c:overlap val="-40"/>
        <c:axId val="607449368"/>
        <c:axId val="607454072"/>
      </c:barChart>
      <c:catAx>
        <c:axId val="607449368"/>
        <c:scaling>
          <c:orientation val="minMax"/>
        </c:scaling>
        <c:delete val="0"/>
        <c:axPos val="b"/>
        <c:majorGridlines/>
        <c:numFmt formatCode="General" sourceLinked="0"/>
        <c:majorTickMark val="none"/>
        <c:minorTickMark val="none"/>
        <c:tickLblPos val="nextTo"/>
        <c:crossAx val="607454072"/>
        <c:crosses val="autoZero"/>
        <c:auto val="1"/>
        <c:lblAlgn val="ctr"/>
        <c:lblOffset val="100"/>
        <c:noMultiLvlLbl val="0"/>
      </c:catAx>
      <c:valAx>
        <c:axId val="607454072"/>
        <c:scaling>
          <c:orientation val="minMax"/>
          <c:max val="40"/>
        </c:scaling>
        <c:delete val="0"/>
        <c:axPos val="l"/>
        <c:title>
          <c:tx>
            <c:rich>
              <a:bodyPr rot="-5400000" vert="horz"/>
              <a:lstStyle/>
              <a:p>
                <a:pPr>
                  <a:defRPr/>
                </a:pPr>
                <a:r>
                  <a:rPr lang="en-US"/>
                  <a:t>PO Yield (% DAF Feed)</a:t>
                </a:r>
              </a:p>
            </c:rich>
          </c:tx>
          <c:overlay val="0"/>
        </c:title>
        <c:numFmt formatCode="0.00" sourceLinked="1"/>
        <c:majorTickMark val="out"/>
        <c:minorTickMark val="out"/>
        <c:tickLblPos val="nextTo"/>
        <c:spPr>
          <a:ln/>
        </c:spPr>
        <c:crossAx val="607449368"/>
        <c:crosses val="autoZero"/>
        <c:crossBetween val="between"/>
      </c:valAx>
    </c:plotArea>
    <c:legend>
      <c:legendPos val="r"/>
      <c:layout>
        <c:manualLayout>
          <c:xMode val="edge"/>
          <c:yMode val="edge"/>
          <c:x val="0.81313210848643913"/>
          <c:y val="0.19335171360064135"/>
          <c:w val="0.17011045494313212"/>
          <c:h val="0.72845008206827189"/>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Nitrogen % in PO</a:t>
            </a:r>
          </a:p>
        </c:rich>
      </c:tx>
      <c:overlay val="0"/>
    </c:title>
    <c:autoTitleDeleted val="0"/>
    <c:plotArea>
      <c:layout/>
      <c:barChart>
        <c:barDir val="col"/>
        <c:grouping val="clustered"/>
        <c:varyColors val="0"/>
        <c:ser>
          <c:idx val="6"/>
          <c:order val="0"/>
          <c:tx>
            <c:v>(0) Dry Feedstock</c:v>
          </c:tx>
          <c:invertIfNegative val="0"/>
          <c:dLbls>
            <c:dLbl>
              <c:idx val="0"/>
              <c:tx>
                <c:rich>
                  <a:bodyPr/>
                  <a:lstStyle/>
                  <a:p>
                    <a:r>
                      <a:rPr lang="en-US"/>
                      <a:t>(0)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264E-42A0-AB92-F10713E48F85}"/>
                </c:ext>
              </c:extLst>
            </c:dLbl>
            <c:dLbl>
              <c:idx val="1"/>
              <c:layout>
                <c:manualLayout>
                  <c:x val="0"/>
                  <c:y val="-3.6908881199538633E-2"/>
                </c:manualLayout>
              </c:layout>
              <c:tx>
                <c:rich>
                  <a:bodyPr/>
                  <a:lstStyle/>
                  <a:p>
                    <a:r>
                      <a:rPr lang="en-US"/>
                      <a:t>(0)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UGA'!$AM$27,'Spir and UGA'!$AM$28)</c:f>
                <c:numCache>
                  <c:formatCode>General</c:formatCode>
                  <c:ptCount val="2"/>
                  <c:pt idx="0">
                    <c:v>0.17060639291190532</c:v>
                  </c:pt>
                  <c:pt idx="1">
                    <c:v>0.5050534574353106</c:v>
                  </c:pt>
                </c:numCache>
              </c:numRef>
            </c:plus>
            <c:minus>
              <c:numRef>
                <c:f>('Spir and UGA'!$AM$27,'Spir and UGA'!$AM$28)</c:f>
                <c:numCache>
                  <c:formatCode>General</c:formatCode>
                  <c:ptCount val="2"/>
                  <c:pt idx="0">
                    <c:v>0.17060639291190532</c:v>
                  </c:pt>
                  <c:pt idx="1">
                    <c:v>0.5050534574353106</c:v>
                  </c:pt>
                </c:numCache>
              </c:numRef>
            </c:minus>
          </c:errBars>
          <c:val>
            <c:numRef>
              <c:f>('Spir and UGA'!$AK$27,'Spir and UGA'!$AK$28)</c:f>
              <c:numCache>
                <c:formatCode>0.00</c:formatCode>
                <c:ptCount val="2"/>
                <c:pt idx="0">
                  <c:v>10.752286275227865</c:v>
                </c:pt>
                <c:pt idx="1">
                  <c:v>7.5487268765767412</c:v>
                </c:pt>
              </c:numCache>
            </c:numRef>
          </c:val>
          <c:extLst>
            <c:ext xmlns:c16="http://schemas.microsoft.com/office/drawing/2014/chart" uri="{C3380CC4-5D6E-409C-BE32-E72D297353CC}">
              <c16:uniqueId val="{00000002-264E-42A0-AB92-F10713E48F85}"/>
            </c:ext>
          </c:extLst>
        </c:ser>
        <c:ser>
          <c:idx val="0"/>
          <c:order val="1"/>
          <c:tx>
            <c:v>(1) HTL Control</c:v>
          </c:tx>
          <c:invertIfNegative val="0"/>
          <c:dLbls>
            <c:dLbl>
              <c:idx val="0"/>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264E-42A0-AB92-F10713E48F85}"/>
                </c:ext>
              </c:extLst>
            </c:dLbl>
            <c:dLbl>
              <c:idx val="1"/>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UGA'!$AM$5,'Spir and UGA'!$AM$6)</c:f>
                <c:numCache>
                  <c:formatCode>General</c:formatCode>
                  <c:ptCount val="2"/>
                  <c:pt idx="0">
                    <c:v>0.15328584027909525</c:v>
                  </c:pt>
                  <c:pt idx="1">
                    <c:v>0.22600000000000001</c:v>
                  </c:pt>
                </c:numCache>
              </c:numRef>
            </c:plus>
            <c:minus>
              <c:numRef>
                <c:f>('Spir and UGA'!$AM$5,'Spir and UGA'!$AM$6)</c:f>
                <c:numCache>
                  <c:formatCode>General</c:formatCode>
                  <c:ptCount val="2"/>
                  <c:pt idx="0">
                    <c:v>0.15328584027909525</c:v>
                  </c:pt>
                  <c:pt idx="1">
                    <c:v>0.22600000000000001</c:v>
                  </c:pt>
                </c:numCache>
              </c:numRef>
            </c:minus>
          </c:errBars>
          <c:cat>
            <c:strRef>
              <c:f>('Spir and UGA'!$C$5,'Spir and UGA'!$C$6)</c:f>
              <c:strCache>
                <c:ptCount val="2"/>
                <c:pt idx="0">
                  <c:v>Spirulina</c:v>
                </c:pt>
                <c:pt idx="1">
                  <c:v>UGA</c:v>
                </c:pt>
              </c:strCache>
            </c:strRef>
          </c:cat>
          <c:val>
            <c:numRef>
              <c:f>('Spir and UGA'!$AK$5,'Spir and UGA'!$AK$6)</c:f>
              <c:numCache>
                <c:formatCode>0.00</c:formatCode>
                <c:ptCount val="2"/>
                <c:pt idx="0">
                  <c:v>7.0765174229939776</c:v>
                </c:pt>
                <c:pt idx="1">
                  <c:v>5.8090000000000002</c:v>
                </c:pt>
              </c:numCache>
            </c:numRef>
          </c:val>
          <c:extLst>
            <c:ext xmlns:c16="http://schemas.microsoft.com/office/drawing/2014/chart" uri="{C3380CC4-5D6E-409C-BE32-E72D297353CC}">
              <c16:uniqueId val="{00000005-264E-42A0-AB92-F10713E48F85}"/>
            </c:ext>
          </c:extLst>
        </c:ser>
        <c:ser>
          <c:idx val="1"/>
          <c:order val="2"/>
          <c:tx>
            <c:v>(2) PT/HTL</c:v>
          </c:tx>
          <c:invertIfNegative val="0"/>
          <c:dLbls>
            <c:dLbl>
              <c:idx val="0"/>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64E-42A0-AB92-F10713E48F85}"/>
                </c:ext>
              </c:extLst>
            </c:dLbl>
            <c:dLbl>
              <c:idx val="1"/>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UGA'!$AM$7,'Spir and UGA'!$AM$8)</c:f>
                <c:numCache>
                  <c:formatCode>General</c:formatCode>
                  <c:ptCount val="2"/>
                  <c:pt idx="0">
                    <c:v>8.734028180338281E-2</c:v>
                  </c:pt>
                  <c:pt idx="1">
                    <c:v>4.9099879310966828E-2</c:v>
                  </c:pt>
                </c:numCache>
              </c:numRef>
            </c:plus>
            <c:minus>
              <c:numRef>
                <c:f>('Spir and UGA'!$AM$7,'Spir and UGA'!$AM$8)</c:f>
                <c:numCache>
                  <c:formatCode>General</c:formatCode>
                  <c:ptCount val="2"/>
                  <c:pt idx="0">
                    <c:v>8.734028180338281E-2</c:v>
                  </c:pt>
                  <c:pt idx="1">
                    <c:v>4.9099879310966828E-2</c:v>
                  </c:pt>
                </c:numCache>
              </c:numRef>
            </c:minus>
          </c:errBars>
          <c:cat>
            <c:strRef>
              <c:f>('Spir and UGA'!$C$5,'Spir and UGA'!$C$6)</c:f>
              <c:strCache>
                <c:ptCount val="2"/>
                <c:pt idx="0">
                  <c:v>Spirulina</c:v>
                </c:pt>
                <c:pt idx="1">
                  <c:v>UGA</c:v>
                </c:pt>
              </c:strCache>
            </c:strRef>
          </c:cat>
          <c:val>
            <c:numRef>
              <c:f>('Spir and UGA'!$AK$7,'Spir and UGA'!$AK$8)</c:f>
              <c:numCache>
                <c:formatCode>0.00</c:formatCode>
                <c:ptCount val="2"/>
                <c:pt idx="0">
                  <c:v>5.7079284985860186</c:v>
                </c:pt>
                <c:pt idx="1">
                  <c:v>5.9265874226888018</c:v>
                </c:pt>
              </c:numCache>
            </c:numRef>
          </c:val>
          <c:extLst>
            <c:ext xmlns:c16="http://schemas.microsoft.com/office/drawing/2014/chart" uri="{C3380CC4-5D6E-409C-BE32-E72D297353CC}">
              <c16:uniqueId val="{00000008-264E-42A0-AB92-F10713E48F85}"/>
            </c:ext>
          </c:extLst>
        </c:ser>
        <c:ser>
          <c:idx val="2"/>
          <c:order val="3"/>
          <c:tx>
            <c:v>(3) HTL/HDO, RRM</c:v>
          </c:tx>
          <c:invertIfNegative val="0"/>
          <c:dLbls>
            <c:dLbl>
              <c:idx val="0"/>
              <c:layout>
                <c:manualLayout>
                  <c:x val="0"/>
                  <c:y val="-2.768166089965399E-2"/>
                </c:manualLayout>
              </c:layout>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264E-42A0-AB92-F10713E48F85}"/>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UGA'!$AM$9,'Spir and UGA'!$AM$11)</c:f>
                <c:numCache>
                  <c:formatCode>General</c:formatCode>
                  <c:ptCount val="2"/>
                  <c:pt idx="0">
                    <c:v>0.43388713469060269</c:v>
                  </c:pt>
                  <c:pt idx="1">
                    <c:v>0.2416251190513278</c:v>
                  </c:pt>
                </c:numCache>
              </c:numRef>
            </c:plus>
            <c:minus>
              <c:numRef>
                <c:f>('Spir and UGA'!$AM$9,'Spir and UGA'!$AM$11)</c:f>
                <c:numCache>
                  <c:formatCode>General</c:formatCode>
                  <c:ptCount val="2"/>
                  <c:pt idx="0">
                    <c:v>0.43388713469060269</c:v>
                  </c:pt>
                  <c:pt idx="1">
                    <c:v>0.2416251190513278</c:v>
                  </c:pt>
                </c:numCache>
              </c:numRef>
            </c:minus>
          </c:errBars>
          <c:cat>
            <c:strRef>
              <c:f>('Spir and UGA'!$C$5,'Spir and UGA'!$C$6)</c:f>
              <c:strCache>
                <c:ptCount val="2"/>
                <c:pt idx="0">
                  <c:v>Spirulina</c:v>
                </c:pt>
                <c:pt idx="1">
                  <c:v>UGA</c:v>
                </c:pt>
              </c:strCache>
            </c:strRef>
          </c:cat>
          <c:val>
            <c:numRef>
              <c:f>('Spir and UGA'!$AK$9,'Spir and UGA'!$AK$11)</c:f>
              <c:numCache>
                <c:formatCode>0.00</c:formatCode>
                <c:ptCount val="2"/>
                <c:pt idx="0">
                  <c:v>7.3141201337178545</c:v>
                </c:pt>
                <c:pt idx="1">
                  <c:v>5.5137529574366058</c:v>
                </c:pt>
              </c:numCache>
            </c:numRef>
          </c:val>
          <c:extLst>
            <c:ext xmlns:c16="http://schemas.microsoft.com/office/drawing/2014/chart" uri="{C3380CC4-5D6E-409C-BE32-E72D297353CC}">
              <c16:uniqueId val="{0000000B-264E-42A0-AB92-F10713E48F85}"/>
            </c:ext>
          </c:extLst>
        </c:ser>
        <c:ser>
          <c:idx val="3"/>
          <c:order val="4"/>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264E-42A0-AB92-F10713E48F85}"/>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UGA'!$AM$10,'Spir and UGA'!$AM$12)</c:f>
                <c:numCache>
                  <c:formatCode>General</c:formatCode>
                  <c:ptCount val="2"/>
                  <c:pt idx="0">
                    <c:v>1.7039289316757585E-2</c:v>
                  </c:pt>
                  <c:pt idx="1">
                    <c:v>2.1467062624330568E-2</c:v>
                  </c:pt>
                </c:numCache>
              </c:numRef>
            </c:plus>
            <c:minus>
              <c:numRef>
                <c:f>('Spir and UGA'!$AM$10,'Spir and UGA'!$AM$12)</c:f>
                <c:numCache>
                  <c:formatCode>General</c:formatCode>
                  <c:ptCount val="2"/>
                  <c:pt idx="0">
                    <c:v>1.7039289316757585E-2</c:v>
                  </c:pt>
                  <c:pt idx="1">
                    <c:v>2.1467062624330568E-2</c:v>
                  </c:pt>
                </c:numCache>
              </c:numRef>
            </c:minus>
          </c:errBars>
          <c:cat>
            <c:strRef>
              <c:f>('Spir and UGA'!$C$5,'Spir and UGA'!$C$6)</c:f>
              <c:strCache>
                <c:ptCount val="2"/>
                <c:pt idx="0">
                  <c:v>Spirulina</c:v>
                </c:pt>
                <c:pt idx="1">
                  <c:v>UGA</c:v>
                </c:pt>
              </c:strCache>
            </c:strRef>
          </c:cat>
          <c:val>
            <c:numRef>
              <c:f>('Spir and UGA'!$AK$10,'Spir and UGA'!$AK$12)</c:f>
              <c:numCache>
                <c:formatCode>0.00</c:formatCode>
                <c:ptCount val="2"/>
                <c:pt idx="0">
                  <c:v>6.8343744277954102</c:v>
                </c:pt>
                <c:pt idx="1">
                  <c:v>5.763114134470622</c:v>
                </c:pt>
              </c:numCache>
            </c:numRef>
          </c:val>
          <c:extLst>
            <c:ext xmlns:c16="http://schemas.microsoft.com/office/drawing/2014/chart" uri="{C3380CC4-5D6E-409C-BE32-E72D297353CC}">
              <c16:uniqueId val="{0000000E-264E-42A0-AB92-F10713E48F85}"/>
            </c:ext>
          </c:extLst>
        </c:ser>
        <c:ser>
          <c:idx val="4"/>
          <c:order val="5"/>
          <c:tx>
            <c:v>(5) PT/HTL/HDO, RRM</c:v>
          </c:tx>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264E-42A0-AB92-F10713E48F85}"/>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UGA'!$AM$13,'Spir and UGA'!$AM$15)</c:f>
                <c:numCache>
                  <c:formatCode>General</c:formatCode>
                  <c:ptCount val="2"/>
                  <c:pt idx="0">
                    <c:v>0.11392336513247893</c:v>
                  </c:pt>
                  <c:pt idx="1">
                    <c:v>2.0710029932554212E-3</c:v>
                  </c:pt>
                </c:numCache>
              </c:numRef>
            </c:plus>
            <c:minus>
              <c:numRef>
                <c:f>('Spir and UGA'!$AM$13,'Spir and UGA'!$AM$15)</c:f>
                <c:numCache>
                  <c:formatCode>General</c:formatCode>
                  <c:ptCount val="2"/>
                  <c:pt idx="0">
                    <c:v>0.11392336513247893</c:v>
                  </c:pt>
                  <c:pt idx="1">
                    <c:v>2.0710029932554212E-3</c:v>
                  </c:pt>
                </c:numCache>
              </c:numRef>
            </c:minus>
          </c:errBars>
          <c:cat>
            <c:strRef>
              <c:f>('Spir and UGA'!$C$5,'Spir and UGA'!$C$6)</c:f>
              <c:strCache>
                <c:ptCount val="2"/>
                <c:pt idx="0">
                  <c:v>Spirulina</c:v>
                </c:pt>
                <c:pt idx="1">
                  <c:v>UGA</c:v>
                </c:pt>
              </c:strCache>
            </c:strRef>
          </c:cat>
          <c:val>
            <c:numRef>
              <c:f>('Spir and UGA'!$AK$13,'Spir and UGA'!$AK$15)</c:f>
              <c:numCache>
                <c:formatCode>0.00</c:formatCode>
                <c:ptCount val="2"/>
                <c:pt idx="0">
                  <c:v>5.6803410847981768</c:v>
                </c:pt>
                <c:pt idx="1">
                  <c:v>4.7613604863484698</c:v>
                </c:pt>
              </c:numCache>
            </c:numRef>
          </c:val>
          <c:extLst>
            <c:ext xmlns:c16="http://schemas.microsoft.com/office/drawing/2014/chart" uri="{C3380CC4-5D6E-409C-BE32-E72D297353CC}">
              <c16:uniqueId val="{00000011-264E-42A0-AB92-F10713E48F85}"/>
            </c:ext>
          </c:extLst>
        </c:ser>
        <c:ser>
          <c:idx val="5"/>
          <c:order val="6"/>
          <c:tx>
            <c:v>(6) PT/HTL/HDO, Ru/C</c:v>
          </c:tx>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264E-42A0-AB92-F10713E48F85}"/>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UGA'!$AM$14,'Spir and UGA'!$AM$16)</c:f>
                <c:numCache>
                  <c:formatCode>General</c:formatCode>
                  <c:ptCount val="2"/>
                  <c:pt idx="0">
                    <c:v>3.9E-2</c:v>
                  </c:pt>
                  <c:pt idx="1">
                    <c:v>7.8989137009975577E-2</c:v>
                  </c:pt>
                </c:numCache>
              </c:numRef>
            </c:plus>
            <c:minus>
              <c:numRef>
                <c:f>('Spir and UGA'!$AM$14,'Spir and UGA'!$AM$16)</c:f>
                <c:numCache>
                  <c:formatCode>General</c:formatCode>
                  <c:ptCount val="2"/>
                  <c:pt idx="0">
                    <c:v>3.9E-2</c:v>
                  </c:pt>
                  <c:pt idx="1">
                    <c:v>7.8989137009975577E-2</c:v>
                  </c:pt>
                </c:numCache>
              </c:numRef>
            </c:minus>
          </c:errBars>
          <c:cat>
            <c:strRef>
              <c:f>('Spir and UGA'!$C$5,'Spir and UGA'!$C$6)</c:f>
              <c:strCache>
                <c:ptCount val="2"/>
                <c:pt idx="0">
                  <c:v>Spirulina</c:v>
                </c:pt>
                <c:pt idx="1">
                  <c:v>UGA</c:v>
                </c:pt>
              </c:strCache>
            </c:strRef>
          </c:cat>
          <c:val>
            <c:numRef>
              <c:f>('Spir and UGA'!$AK$14,'Spir and UGA'!$AK$16)</c:f>
              <c:numCache>
                <c:formatCode>0.00</c:formatCode>
                <c:ptCount val="2"/>
                <c:pt idx="0">
                  <c:v>5.3940000000000001</c:v>
                </c:pt>
                <c:pt idx="1">
                  <c:v>4.760200023651123</c:v>
                </c:pt>
              </c:numCache>
            </c:numRef>
          </c:val>
          <c:extLst>
            <c:ext xmlns:c16="http://schemas.microsoft.com/office/drawing/2014/chart" uri="{C3380CC4-5D6E-409C-BE32-E72D297353CC}">
              <c16:uniqueId val="{00000014-264E-42A0-AB92-F10713E48F85}"/>
            </c:ext>
          </c:extLst>
        </c:ser>
        <c:ser>
          <c:idx val="9"/>
          <c:order val="7"/>
          <c:tx>
            <c:v>(7) PT/HTL/HDO, CoMo</c:v>
          </c:tx>
          <c:invertIfNegative val="0"/>
          <c:val>
            <c:numRef>
              <c:f>('Spir and UGA'!$AK$17,'Spir and UGA'!$AK$18)</c:f>
            </c:numRef>
          </c:val>
          <c:extLst>
            <c:ext xmlns:c16="http://schemas.microsoft.com/office/drawing/2014/chart" uri="{C3380CC4-5D6E-409C-BE32-E72D297353CC}">
              <c16:uniqueId val="{00000015-264E-42A0-AB92-F10713E48F85}"/>
            </c:ext>
          </c:extLst>
        </c:ser>
        <c:ser>
          <c:idx val="7"/>
          <c:order val="8"/>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264E-42A0-AB92-F10713E48F85}"/>
                </c:ext>
              </c:extLst>
            </c:dLbl>
            <c:dLbl>
              <c:idx val="1"/>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UGA'!$AM$19</c:f>
                <c:numCache>
                  <c:formatCode>General</c:formatCode>
                  <c:ptCount val="1"/>
                  <c:pt idx="0">
                    <c:v>2.2163403066693736E-2</c:v>
                  </c:pt>
                </c:numCache>
              </c:numRef>
            </c:plus>
            <c:minus>
              <c:numRef>
                <c:f>'Spir and UGA'!$AM$19</c:f>
                <c:numCache>
                  <c:formatCode>General</c:formatCode>
                  <c:ptCount val="1"/>
                  <c:pt idx="0">
                    <c:v>2.2163403066693736E-2</c:v>
                  </c:pt>
                </c:numCache>
              </c:numRef>
            </c:minus>
          </c:errBars>
          <c:val>
            <c:numRef>
              <c:f>('Spir and UGA'!$AK$19,'Spir and UGA'!$AK$21)</c:f>
              <c:numCache>
                <c:formatCode>0.00</c:formatCode>
                <c:ptCount val="2"/>
                <c:pt idx="0">
                  <c:v>5.6465384165445967</c:v>
                </c:pt>
                <c:pt idx="1">
                  <c:v>4.9865708351135254</c:v>
                </c:pt>
              </c:numCache>
            </c:numRef>
          </c:val>
          <c:extLst>
            <c:ext xmlns:c16="http://schemas.microsoft.com/office/drawing/2014/chart" uri="{C3380CC4-5D6E-409C-BE32-E72D297353CC}">
              <c16:uniqueId val="{00000018-264E-42A0-AB92-F10713E48F85}"/>
            </c:ext>
          </c:extLst>
        </c:ser>
        <c:ser>
          <c:idx val="8"/>
          <c:order val="9"/>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264E-42A0-AB92-F10713E48F85}"/>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UGA'!$AM$20,'Spir and UGA'!$AM$22)</c:f>
                <c:numCache>
                  <c:formatCode>General</c:formatCode>
                  <c:ptCount val="2"/>
                  <c:pt idx="0">
                    <c:v>5.8701701403428876E-2</c:v>
                  </c:pt>
                  <c:pt idx="1">
                    <c:v>7.3616982645012844E-3</c:v>
                  </c:pt>
                </c:numCache>
              </c:numRef>
            </c:plus>
            <c:minus>
              <c:numRef>
                <c:f>('Spir and UGA'!$AM$20,'Spir and UGA'!$AM$22)</c:f>
                <c:numCache>
                  <c:formatCode>General</c:formatCode>
                  <c:ptCount val="2"/>
                  <c:pt idx="0">
                    <c:v>5.8701701403428876E-2</c:v>
                  </c:pt>
                  <c:pt idx="1">
                    <c:v>7.3616982645012844E-3</c:v>
                  </c:pt>
                </c:numCache>
              </c:numRef>
            </c:minus>
          </c:errBars>
          <c:val>
            <c:numRef>
              <c:f>('Spir and UGA'!$AK$20,'Spir and UGA'!$AK$22)</c:f>
              <c:numCache>
                <c:formatCode>0.00</c:formatCode>
                <c:ptCount val="2"/>
                <c:pt idx="0">
                  <c:v>5.7734549840291338</c:v>
                </c:pt>
                <c:pt idx="1">
                  <c:v>4.9997742970784502</c:v>
                </c:pt>
              </c:numCache>
            </c:numRef>
          </c:val>
          <c:extLst>
            <c:ext xmlns:c16="http://schemas.microsoft.com/office/drawing/2014/chart" uri="{C3380CC4-5D6E-409C-BE32-E72D297353CC}">
              <c16:uniqueId val="{0000001B-264E-42A0-AB92-F10713E48F85}"/>
            </c:ext>
          </c:extLst>
        </c:ser>
        <c:ser>
          <c:idx val="10"/>
          <c:order val="10"/>
          <c:tx>
            <c:v>(9) HDO Control, RRM</c:v>
          </c:tx>
          <c:invertIfNegative val="0"/>
          <c:dLbls>
            <c:dLbl>
              <c:idx val="0"/>
              <c:tx>
                <c:rich>
                  <a:bodyPr/>
                  <a:lstStyle/>
                  <a:p>
                    <a:r>
                      <a:rPr lang="en-US"/>
                      <a:t>(9)</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264E-42A0-AB92-F10713E48F85}"/>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64E-42A0-AB92-F10713E48F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UGA'!$AM$23,'Spir and UGA'!$AM$25)</c:f>
                <c:numCache>
                  <c:formatCode>General</c:formatCode>
                  <c:ptCount val="2"/>
                  <c:pt idx="0">
                    <c:v>7.0539190825700065E-2</c:v>
                  </c:pt>
                  <c:pt idx="1">
                    <c:v>0.14194456147825529</c:v>
                  </c:pt>
                </c:numCache>
              </c:numRef>
            </c:plus>
            <c:minus>
              <c:numRef>
                <c:f>('Spir and UGA'!$AM$23,'Spir and UGA'!$AM$25)</c:f>
                <c:numCache>
                  <c:formatCode>General</c:formatCode>
                  <c:ptCount val="2"/>
                  <c:pt idx="0">
                    <c:v>7.0539190825700065E-2</c:v>
                  </c:pt>
                  <c:pt idx="1">
                    <c:v>0.14194456147825529</c:v>
                  </c:pt>
                </c:numCache>
              </c:numRef>
            </c:minus>
          </c:errBars>
          <c:val>
            <c:numRef>
              <c:f>('Spir and UGA'!$AK$23,'Spir and UGA'!$AK$25)</c:f>
              <c:numCache>
                <c:formatCode>0.00</c:formatCode>
                <c:ptCount val="2"/>
                <c:pt idx="0">
                  <c:v>7.0043729146321612</c:v>
                </c:pt>
                <c:pt idx="1">
                  <c:v>6.4162745475769043</c:v>
                </c:pt>
              </c:numCache>
            </c:numRef>
          </c:val>
          <c:extLst>
            <c:ext xmlns:c16="http://schemas.microsoft.com/office/drawing/2014/chart" uri="{C3380CC4-5D6E-409C-BE32-E72D297353CC}">
              <c16:uniqueId val="{0000001E-264E-42A0-AB92-F10713E48F85}"/>
            </c:ext>
          </c:extLst>
        </c:ser>
        <c:ser>
          <c:idx val="11"/>
          <c:order val="11"/>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20-264E-42A0-AB92-F10713E48F85}"/>
              </c:ext>
            </c:extLst>
          </c:dPt>
          <c:dPt>
            <c:idx val="1"/>
            <c:invertIfNegative val="0"/>
            <c:bubble3D val="0"/>
            <c:spPr>
              <a:ln>
                <a:solidFill>
                  <a:schemeClr val="tx1"/>
                </a:solidFill>
              </a:ln>
            </c:spPr>
            <c:extLst>
              <c:ext xmlns:c16="http://schemas.microsoft.com/office/drawing/2014/chart" uri="{C3380CC4-5D6E-409C-BE32-E72D297353CC}">
                <c16:uniqueId val="{00000022-264E-42A0-AB92-F10713E48F85}"/>
              </c:ext>
            </c:extLst>
          </c:dPt>
          <c:dLbls>
            <c:dLbl>
              <c:idx val="0"/>
              <c:tx>
                <c:rich>
                  <a:bodyPr/>
                  <a:lstStyle/>
                  <a:p>
                    <a:r>
                      <a:rPr lang="en-US"/>
                      <a:t>(10)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264E-42A0-AB92-F10713E48F85}"/>
                </c:ext>
              </c:extLst>
            </c:dLbl>
            <c:dLbl>
              <c:idx val="1"/>
              <c:tx>
                <c:rich>
                  <a:bodyPr/>
                  <a:lstStyle/>
                  <a:p>
                    <a:r>
                      <a:rPr lang="en-US"/>
                      <a:t>(10)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264E-42A0-AB92-F10713E48F8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UGA'!$AM$24,'Spir and UGA'!$AM$26)</c:f>
                <c:numCache>
                  <c:formatCode>General</c:formatCode>
                  <c:ptCount val="2"/>
                  <c:pt idx="0">
                    <c:v>5.9886280300605901E-2</c:v>
                  </c:pt>
                  <c:pt idx="1">
                    <c:v>8.0109973925263908E-2</c:v>
                  </c:pt>
                </c:numCache>
              </c:numRef>
            </c:plus>
            <c:minus>
              <c:numRef>
                <c:f>('Spir and UGA'!$AM$24,'Spir and UGA'!$AM$26)</c:f>
                <c:numCache>
                  <c:formatCode>General</c:formatCode>
                  <c:ptCount val="2"/>
                  <c:pt idx="0">
                    <c:v>5.9886280300605901E-2</c:v>
                  </c:pt>
                  <c:pt idx="1">
                    <c:v>8.0109973925263908E-2</c:v>
                  </c:pt>
                </c:numCache>
              </c:numRef>
            </c:minus>
          </c:errBars>
          <c:val>
            <c:numRef>
              <c:f>('Spir and UGA'!$AK$24,'Spir and UGA'!$AK$26)</c:f>
              <c:numCache>
                <c:formatCode>0.00</c:formatCode>
                <c:ptCount val="2"/>
                <c:pt idx="0">
                  <c:v>6.9050822257995605</c:v>
                </c:pt>
                <c:pt idx="1">
                  <c:v>6.3572014172871905</c:v>
                </c:pt>
              </c:numCache>
            </c:numRef>
          </c:val>
          <c:extLst>
            <c:ext xmlns:c16="http://schemas.microsoft.com/office/drawing/2014/chart" uri="{C3380CC4-5D6E-409C-BE32-E72D297353CC}">
              <c16:uniqueId val="{00000023-264E-42A0-AB92-F10713E48F85}"/>
            </c:ext>
          </c:extLst>
        </c:ser>
        <c:dLbls>
          <c:showLegendKey val="0"/>
          <c:showVal val="0"/>
          <c:showCatName val="0"/>
          <c:showSerName val="0"/>
          <c:showPercent val="0"/>
          <c:showBubbleSize val="0"/>
        </c:dLbls>
        <c:gapWidth val="200"/>
        <c:overlap val="-40"/>
        <c:axId val="607433688"/>
        <c:axId val="607426632"/>
      </c:barChart>
      <c:catAx>
        <c:axId val="607433688"/>
        <c:scaling>
          <c:orientation val="minMax"/>
        </c:scaling>
        <c:delete val="0"/>
        <c:axPos val="b"/>
        <c:majorGridlines/>
        <c:majorTickMark val="none"/>
        <c:minorTickMark val="none"/>
        <c:tickLblPos val="nextTo"/>
        <c:crossAx val="607426632"/>
        <c:crosses val="autoZero"/>
        <c:auto val="1"/>
        <c:lblAlgn val="ctr"/>
        <c:lblOffset val="100"/>
        <c:noMultiLvlLbl val="0"/>
      </c:catAx>
      <c:valAx>
        <c:axId val="607426632"/>
        <c:scaling>
          <c:orientation val="minMax"/>
        </c:scaling>
        <c:delete val="0"/>
        <c:axPos val="l"/>
        <c:majorGridlines>
          <c:spPr>
            <a:ln>
              <a:noFill/>
            </a:ln>
          </c:spPr>
        </c:majorGridlines>
        <c:title>
          <c:tx>
            <c:rich>
              <a:bodyPr rot="-5400000" vert="horz"/>
              <a:lstStyle/>
              <a:p>
                <a:pPr>
                  <a:defRPr/>
                </a:pPr>
                <a:r>
                  <a:rPr lang="en-US"/>
                  <a:t>Nitrogen (% w/w, D.B.)</a:t>
                </a:r>
              </a:p>
            </c:rich>
          </c:tx>
          <c:overlay val="0"/>
        </c:title>
        <c:numFmt formatCode="#,##0.00" sourceLinked="0"/>
        <c:majorTickMark val="out"/>
        <c:minorTickMark val="out"/>
        <c:tickLblPos val="nextTo"/>
        <c:spPr>
          <a:ln/>
        </c:spPr>
        <c:crossAx val="607433688"/>
        <c:crosses val="autoZero"/>
        <c:crossBetween val="between"/>
        <c:minorUnit val="0.5"/>
      </c:valAx>
    </c:plotArea>
    <c:legend>
      <c:legendPos val="r"/>
      <c:legendEntry>
        <c:idx val="5"/>
        <c:txPr>
          <a:bodyPr/>
          <a:lstStyle/>
          <a:p>
            <a:pPr>
              <a:defRPr>
                <a:solidFill>
                  <a:srgbClr val="FF0000"/>
                </a:solidFill>
              </a:defRPr>
            </a:pPr>
            <a:endParaRPr lang="en-US"/>
          </a:p>
        </c:txPr>
      </c:legendEntry>
      <c:legendEntry>
        <c:idx val="6"/>
        <c:txPr>
          <a:bodyPr/>
          <a:lstStyle/>
          <a:p>
            <a:pPr>
              <a:defRPr>
                <a:solidFill>
                  <a:srgbClr val="FF0000"/>
                </a:solidFill>
              </a:defRPr>
            </a:pPr>
            <a:endParaRPr lang="en-US"/>
          </a:p>
        </c:txPr>
      </c:legendEntry>
      <c:layout>
        <c:manualLayout>
          <c:xMode val="edge"/>
          <c:yMode val="edge"/>
          <c:x val="0.7620449551364219"/>
          <c:y val="0.14066606726062356"/>
          <c:w val="0.22118354391747544"/>
          <c:h val="0.80621093643571373"/>
        </c:manualLayout>
      </c:layout>
      <c:overlay val="0"/>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Nitrogen % in PO</a:t>
            </a:r>
          </a:p>
        </c:rich>
      </c:tx>
      <c:overlay val="0"/>
    </c:title>
    <c:autoTitleDeleted val="0"/>
    <c:plotArea>
      <c:layout/>
      <c:barChart>
        <c:barDir val="col"/>
        <c:grouping val="clustered"/>
        <c:varyColors val="0"/>
        <c:ser>
          <c:idx val="6"/>
          <c:order val="0"/>
          <c:tx>
            <c:v>(0) Dry Feedstock</c:v>
          </c:tx>
          <c:invertIfNegative val="0"/>
          <c:dLbls>
            <c:dLbl>
              <c:idx val="0"/>
              <c:tx>
                <c:rich>
                  <a:bodyPr/>
                  <a:lstStyle/>
                  <a:p>
                    <a:r>
                      <a:rPr lang="en-US"/>
                      <a:t>(0)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00B0-4E7D-A665-A95B8A4074BC}"/>
                </c:ext>
              </c:extLst>
            </c:dLbl>
            <c:dLbl>
              <c:idx val="1"/>
              <c:layout>
                <c:manualLayout>
                  <c:x val="0"/>
                  <c:y val="-3.6908881199538633E-2"/>
                </c:manualLayout>
              </c:layout>
              <c:tx>
                <c:rich>
                  <a:bodyPr/>
                  <a:lstStyle/>
                  <a:p>
                    <a:r>
                      <a:rPr lang="en-US"/>
                      <a:t>(0)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Nanno!$AM$16</c:f>
                <c:numCache>
                  <c:formatCode>General</c:formatCode>
                  <c:ptCount val="1"/>
                  <c:pt idx="0">
                    <c:v>0.253</c:v>
                  </c:pt>
                </c:numCache>
              </c:numRef>
            </c:plus>
            <c:minus>
              <c:numRef>
                <c:f>Nanno!$AM$16</c:f>
                <c:numCache>
                  <c:formatCode>General</c:formatCode>
                  <c:ptCount val="1"/>
                  <c:pt idx="0">
                    <c:v>0.253</c:v>
                  </c:pt>
                </c:numCache>
              </c:numRef>
            </c:minus>
          </c:errBars>
          <c:cat>
            <c:strLit>
              <c:ptCount val="1"/>
              <c:pt idx="0">
                <c:v>Nannochloropsis</c:v>
              </c:pt>
            </c:strLit>
          </c:cat>
          <c:val>
            <c:numRef>
              <c:f>Nanno!$AK$16</c:f>
              <c:numCache>
                <c:formatCode>0.00</c:formatCode>
                <c:ptCount val="1"/>
                <c:pt idx="0">
                  <c:v>10.067</c:v>
                </c:pt>
              </c:numCache>
            </c:numRef>
          </c:val>
          <c:extLst>
            <c:ext xmlns:c16="http://schemas.microsoft.com/office/drawing/2014/chart" uri="{C3380CC4-5D6E-409C-BE32-E72D297353CC}">
              <c16:uniqueId val="{00000002-00B0-4E7D-A665-A95B8A4074BC}"/>
            </c:ext>
          </c:extLst>
        </c:ser>
        <c:ser>
          <c:idx val="0"/>
          <c:order val="1"/>
          <c:tx>
            <c:v>(1) HTL Control</c:v>
          </c:tx>
          <c:invertIfNegative val="0"/>
          <c:dLbls>
            <c:dLbl>
              <c:idx val="0"/>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00B0-4E7D-A665-A95B8A4074BC}"/>
                </c:ext>
              </c:extLst>
            </c:dLbl>
            <c:dLbl>
              <c:idx val="1"/>
              <c:tx>
                <c:rich>
                  <a:bodyPr/>
                  <a:lstStyle/>
                  <a:p>
                    <a:r>
                      <a:rPr lang="en-US"/>
                      <a:t>(1)</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Nanno!$AM$5</c:f>
                <c:numCache>
                  <c:formatCode>General</c:formatCode>
                  <c:ptCount val="1"/>
                  <c:pt idx="0">
                    <c:v>0.11561223660918347</c:v>
                  </c:pt>
                </c:numCache>
              </c:numRef>
            </c:plus>
            <c:minus>
              <c:numRef>
                <c:f>Nanno!$AM$5</c:f>
                <c:numCache>
                  <c:formatCode>General</c:formatCode>
                  <c:ptCount val="1"/>
                  <c:pt idx="0">
                    <c:v>0.11561223660918347</c:v>
                  </c:pt>
                </c:numCache>
              </c:numRef>
            </c:minus>
          </c:errBars>
          <c:cat>
            <c:strLit>
              <c:ptCount val="1"/>
              <c:pt idx="0">
                <c:v>Nannochloropsis</c:v>
              </c:pt>
            </c:strLit>
          </c:cat>
          <c:val>
            <c:numRef>
              <c:f>Nanno!$AK$5</c:f>
              <c:numCache>
                <c:formatCode>0.00</c:formatCode>
                <c:ptCount val="1"/>
                <c:pt idx="0">
                  <c:v>6.5885583559672041</c:v>
                </c:pt>
              </c:numCache>
            </c:numRef>
          </c:val>
          <c:extLst>
            <c:ext xmlns:c16="http://schemas.microsoft.com/office/drawing/2014/chart" uri="{C3380CC4-5D6E-409C-BE32-E72D297353CC}">
              <c16:uniqueId val="{00000005-00B0-4E7D-A665-A95B8A4074BC}"/>
            </c:ext>
          </c:extLst>
        </c:ser>
        <c:ser>
          <c:idx val="1"/>
          <c:order val="2"/>
          <c:tx>
            <c:v>(2) PT/HTL</c:v>
          </c:tx>
          <c:invertIfNegative val="0"/>
          <c:dLbls>
            <c:dLbl>
              <c:idx val="0"/>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00B0-4E7D-A665-A95B8A4074BC}"/>
                </c:ext>
              </c:extLst>
            </c:dLbl>
            <c:dLbl>
              <c:idx val="1"/>
              <c:tx>
                <c:rich>
                  <a:bodyPr/>
                  <a:lstStyle/>
                  <a:p>
                    <a:r>
                      <a:rPr lang="en-US"/>
                      <a:t>(2)</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Nanno!$AM$7</c:f>
                <c:numCache>
                  <c:formatCode>General</c:formatCode>
                  <c:ptCount val="1"/>
                  <c:pt idx="0">
                    <c:v>1.9196578647897398E-2</c:v>
                  </c:pt>
                </c:numCache>
              </c:numRef>
            </c:plus>
            <c:minus>
              <c:numRef>
                <c:f>Nanno!$AM$7</c:f>
                <c:numCache>
                  <c:formatCode>General</c:formatCode>
                  <c:ptCount val="1"/>
                  <c:pt idx="0">
                    <c:v>1.9196578647897398E-2</c:v>
                  </c:pt>
                </c:numCache>
              </c:numRef>
            </c:minus>
          </c:errBars>
          <c:cat>
            <c:strLit>
              <c:ptCount val="1"/>
              <c:pt idx="0">
                <c:v>Nannochloropsis</c:v>
              </c:pt>
            </c:strLit>
          </c:cat>
          <c:val>
            <c:numRef>
              <c:f>Nanno!$AK$7</c:f>
              <c:numCache>
                <c:formatCode>0.00</c:formatCode>
                <c:ptCount val="1"/>
                <c:pt idx="0">
                  <c:v>5.0986240704854326</c:v>
                </c:pt>
              </c:numCache>
            </c:numRef>
          </c:val>
          <c:extLst>
            <c:ext xmlns:c16="http://schemas.microsoft.com/office/drawing/2014/chart" uri="{C3380CC4-5D6E-409C-BE32-E72D297353CC}">
              <c16:uniqueId val="{00000008-00B0-4E7D-A665-A95B8A4074BC}"/>
            </c:ext>
          </c:extLst>
        </c:ser>
        <c:ser>
          <c:idx val="2"/>
          <c:order val="3"/>
          <c:tx>
            <c:v>(3) HTL/HDO, RRM</c:v>
          </c:tx>
          <c:invertIfNegative val="0"/>
          <c:dLbls>
            <c:dLbl>
              <c:idx val="0"/>
              <c:layout>
                <c:manualLayout>
                  <c:x val="0"/>
                  <c:y val="-2.768166089965399E-2"/>
                </c:manualLayout>
              </c:layout>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00B0-4E7D-A665-A95B8A4074BC}"/>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Nanno!$AM$8</c:f>
                <c:numCache>
                  <c:formatCode>General</c:formatCode>
                  <c:ptCount val="1"/>
                  <c:pt idx="0">
                    <c:v>9.7758998472394554E-2</c:v>
                  </c:pt>
                </c:numCache>
              </c:numRef>
            </c:plus>
            <c:minus>
              <c:numRef>
                <c:f>Nanno!$AM$8</c:f>
                <c:numCache>
                  <c:formatCode>General</c:formatCode>
                  <c:ptCount val="1"/>
                  <c:pt idx="0">
                    <c:v>9.7758998472394554E-2</c:v>
                  </c:pt>
                </c:numCache>
              </c:numRef>
            </c:minus>
          </c:errBars>
          <c:cat>
            <c:strLit>
              <c:ptCount val="1"/>
              <c:pt idx="0">
                <c:v>Nannochloropsis</c:v>
              </c:pt>
            </c:strLit>
          </c:cat>
          <c:val>
            <c:numRef>
              <c:f>Nanno!$AK$8</c:f>
              <c:numCache>
                <c:formatCode>0.00</c:formatCode>
                <c:ptCount val="1"/>
                <c:pt idx="0">
                  <c:v>6.2209029197692871</c:v>
                </c:pt>
              </c:numCache>
            </c:numRef>
          </c:val>
          <c:extLst>
            <c:ext xmlns:c16="http://schemas.microsoft.com/office/drawing/2014/chart" uri="{C3380CC4-5D6E-409C-BE32-E72D297353CC}">
              <c16:uniqueId val="{0000000B-00B0-4E7D-A665-A95B8A4074BC}"/>
            </c:ext>
          </c:extLst>
        </c:ser>
        <c:ser>
          <c:idx val="3"/>
          <c:order val="4"/>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00B0-4E7D-A665-A95B8A4074BC}"/>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Nanno!$AM$9</c:f>
                <c:numCache>
                  <c:formatCode>General</c:formatCode>
                  <c:ptCount val="1"/>
                  <c:pt idx="0">
                    <c:v>0.19416113665817578</c:v>
                  </c:pt>
                </c:numCache>
              </c:numRef>
            </c:plus>
            <c:minus>
              <c:numRef>
                <c:f>Nanno!$AM$9</c:f>
                <c:numCache>
                  <c:formatCode>General</c:formatCode>
                  <c:ptCount val="1"/>
                  <c:pt idx="0">
                    <c:v>0.19416113665817578</c:v>
                  </c:pt>
                </c:numCache>
              </c:numRef>
            </c:minus>
          </c:errBars>
          <c:cat>
            <c:strLit>
              <c:ptCount val="1"/>
              <c:pt idx="0">
                <c:v>Nannochloropsis</c:v>
              </c:pt>
            </c:strLit>
          </c:cat>
          <c:val>
            <c:numRef>
              <c:f>Nanno!$AK$9</c:f>
              <c:numCache>
                <c:formatCode>0.00</c:formatCode>
                <c:ptCount val="1"/>
                <c:pt idx="0">
                  <c:v>6.4011664390563965</c:v>
                </c:pt>
              </c:numCache>
            </c:numRef>
          </c:val>
          <c:extLst>
            <c:ext xmlns:c16="http://schemas.microsoft.com/office/drawing/2014/chart" uri="{C3380CC4-5D6E-409C-BE32-E72D297353CC}">
              <c16:uniqueId val="{0000000E-00B0-4E7D-A665-A95B8A4074BC}"/>
            </c:ext>
          </c:extLst>
        </c:ser>
        <c:ser>
          <c:idx val="4"/>
          <c:order val="5"/>
          <c:tx>
            <c:v>(5) PT/HTL/HDO, RRM</c:v>
          </c:tx>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00B0-4E7D-A665-A95B8A4074BC}"/>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Nanno!$AM$10</c:f>
                <c:numCache>
                  <c:formatCode>General</c:formatCode>
                  <c:ptCount val="1"/>
                  <c:pt idx="0">
                    <c:v>6.3052492156083856E-2</c:v>
                  </c:pt>
                </c:numCache>
              </c:numRef>
            </c:plus>
            <c:minus>
              <c:numRef>
                <c:f>Nanno!$AM$10</c:f>
                <c:numCache>
                  <c:formatCode>General</c:formatCode>
                  <c:ptCount val="1"/>
                  <c:pt idx="0">
                    <c:v>6.3052492156083856E-2</c:v>
                  </c:pt>
                </c:numCache>
              </c:numRef>
            </c:minus>
          </c:errBars>
          <c:cat>
            <c:strLit>
              <c:ptCount val="1"/>
              <c:pt idx="0">
                <c:v>Nannochloropsis</c:v>
              </c:pt>
            </c:strLit>
          </c:cat>
          <c:val>
            <c:numRef>
              <c:f>Nanno!$AK$10</c:f>
              <c:numCache>
                <c:formatCode>0.00</c:formatCode>
                <c:ptCount val="1"/>
                <c:pt idx="0">
                  <c:v>4.7286467552185059</c:v>
                </c:pt>
              </c:numCache>
            </c:numRef>
          </c:val>
          <c:extLst>
            <c:ext xmlns:c16="http://schemas.microsoft.com/office/drawing/2014/chart" uri="{C3380CC4-5D6E-409C-BE32-E72D297353CC}">
              <c16:uniqueId val="{00000011-00B0-4E7D-A665-A95B8A4074BC}"/>
            </c:ext>
          </c:extLst>
        </c:ser>
        <c:ser>
          <c:idx val="5"/>
          <c:order val="6"/>
          <c:tx>
            <c:v>(6) PT/HTL/HDO, Ru/C</c:v>
          </c:tx>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00B0-4E7D-A665-A95B8A4074BC}"/>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Nanno!$AM$11</c:f>
                <c:numCache>
                  <c:formatCode>General</c:formatCode>
                  <c:ptCount val="1"/>
                  <c:pt idx="0">
                    <c:v>0.11663792507761579</c:v>
                  </c:pt>
                </c:numCache>
              </c:numRef>
            </c:plus>
            <c:minus>
              <c:numRef>
                <c:f>Nanno!$AM$11</c:f>
                <c:numCache>
                  <c:formatCode>General</c:formatCode>
                  <c:ptCount val="1"/>
                  <c:pt idx="0">
                    <c:v>0.11663792507761579</c:v>
                  </c:pt>
                </c:numCache>
              </c:numRef>
            </c:minus>
          </c:errBars>
          <c:cat>
            <c:strLit>
              <c:ptCount val="1"/>
              <c:pt idx="0">
                <c:v>Nannochloropsis</c:v>
              </c:pt>
            </c:strLit>
          </c:cat>
          <c:val>
            <c:numRef>
              <c:f>Nanno!$AK$11</c:f>
              <c:numCache>
                <c:formatCode>0.00</c:formatCode>
                <c:ptCount val="1"/>
                <c:pt idx="0">
                  <c:v>4.7909035682678223</c:v>
                </c:pt>
              </c:numCache>
            </c:numRef>
          </c:val>
          <c:extLst>
            <c:ext xmlns:c16="http://schemas.microsoft.com/office/drawing/2014/chart" uri="{C3380CC4-5D6E-409C-BE32-E72D297353CC}">
              <c16:uniqueId val="{00000014-00B0-4E7D-A665-A95B8A4074BC}"/>
            </c:ext>
          </c:extLst>
        </c:ser>
        <c:ser>
          <c:idx val="9"/>
          <c:order val="7"/>
          <c:tx>
            <c:v>(7) PT/HTL/HDO, CoMo</c:v>
          </c:tx>
          <c:invertIfNegative val="0"/>
          <c:cat>
            <c:strLit>
              <c:ptCount val="1"/>
              <c:pt idx="0">
                <c:v>Nannochloropsis</c:v>
              </c:pt>
            </c:strLit>
          </c:cat>
          <c:val>
            <c:numRef>
              <c:f>('Spir and UGA'!$AK$17,'Spir and UGA'!$AK$18)</c:f>
            </c:numRef>
          </c:val>
          <c:extLst>
            <c:ext xmlns:c16="http://schemas.microsoft.com/office/drawing/2014/chart" uri="{C3380CC4-5D6E-409C-BE32-E72D297353CC}">
              <c16:uniqueId val="{00000015-00B0-4E7D-A665-A95B8A4074BC}"/>
            </c:ext>
          </c:extLst>
        </c:ser>
        <c:ser>
          <c:idx val="7"/>
          <c:order val="8"/>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00B0-4E7D-A665-A95B8A4074BC}"/>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Nanno!$AM$12</c:f>
                <c:numCache>
                  <c:formatCode>General</c:formatCode>
                  <c:ptCount val="1"/>
                  <c:pt idx="0">
                    <c:v>4.2438613485174331E-2</c:v>
                  </c:pt>
                </c:numCache>
              </c:numRef>
            </c:plus>
            <c:minus>
              <c:numRef>
                <c:f>Nanno!$AM$12</c:f>
                <c:numCache>
                  <c:formatCode>General</c:formatCode>
                  <c:ptCount val="1"/>
                  <c:pt idx="0">
                    <c:v>4.2438613485174331E-2</c:v>
                  </c:pt>
                </c:numCache>
              </c:numRef>
            </c:minus>
          </c:errBars>
          <c:cat>
            <c:strLit>
              <c:ptCount val="1"/>
              <c:pt idx="0">
                <c:v>Nannochloropsis</c:v>
              </c:pt>
            </c:strLit>
          </c:cat>
          <c:val>
            <c:numRef>
              <c:f>Nanno!$AK$12</c:f>
              <c:numCache>
                <c:formatCode>0.00</c:formatCode>
                <c:ptCount val="1"/>
                <c:pt idx="0">
                  <c:v>5.1228779157002764</c:v>
                </c:pt>
              </c:numCache>
            </c:numRef>
          </c:val>
          <c:extLst>
            <c:ext xmlns:c16="http://schemas.microsoft.com/office/drawing/2014/chart" uri="{C3380CC4-5D6E-409C-BE32-E72D297353CC}">
              <c16:uniqueId val="{00000018-00B0-4E7D-A665-A95B8A4074BC}"/>
            </c:ext>
          </c:extLst>
        </c:ser>
        <c:ser>
          <c:idx val="8"/>
          <c:order val="9"/>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00B0-4E7D-A665-A95B8A4074BC}"/>
                </c:ext>
              </c:extLst>
            </c:dLbl>
            <c:dLbl>
              <c:idx val="1"/>
              <c:tx>
                <c:rich>
                  <a:bodyPr/>
                  <a:lstStyle/>
                  <a:p>
                    <a:r>
                      <a:rPr lang="en-US"/>
                      <a:t>(9)</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00B0-4E7D-A665-A95B8A4074B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Nanno!$AM$13</c:f>
                <c:numCache>
                  <c:formatCode>General</c:formatCode>
                  <c:ptCount val="1"/>
                  <c:pt idx="0">
                    <c:v>0.19283994844204666</c:v>
                  </c:pt>
                </c:numCache>
              </c:numRef>
            </c:plus>
            <c:minus>
              <c:numRef>
                <c:f>Nanno!$AM$13</c:f>
                <c:numCache>
                  <c:formatCode>General</c:formatCode>
                  <c:ptCount val="1"/>
                  <c:pt idx="0">
                    <c:v>0.19283994844204666</c:v>
                  </c:pt>
                </c:numCache>
              </c:numRef>
            </c:minus>
          </c:errBars>
          <c:cat>
            <c:strLit>
              <c:ptCount val="1"/>
              <c:pt idx="0">
                <c:v>Nannochloropsis</c:v>
              </c:pt>
            </c:strLit>
          </c:cat>
          <c:val>
            <c:numRef>
              <c:f>Nanno!$AK$13</c:f>
              <c:numCache>
                <c:formatCode>0.00</c:formatCode>
                <c:ptCount val="1"/>
                <c:pt idx="0">
                  <c:v>4.6873517036437988</c:v>
                </c:pt>
              </c:numCache>
            </c:numRef>
          </c:val>
          <c:extLst>
            <c:ext xmlns:c16="http://schemas.microsoft.com/office/drawing/2014/chart" uri="{C3380CC4-5D6E-409C-BE32-E72D297353CC}">
              <c16:uniqueId val="{0000001B-00B0-4E7D-A665-A95B8A4074BC}"/>
            </c:ext>
          </c:extLst>
        </c:ser>
        <c:ser>
          <c:idx val="10"/>
          <c:order val="10"/>
          <c:tx>
            <c:v>(9) HDO Control, RRM</c:v>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0B0-4E7D-A665-A95B8A4074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Nanno!$AM$14</c:f>
                <c:numCache>
                  <c:formatCode>General</c:formatCode>
                  <c:ptCount val="1"/>
                  <c:pt idx="0">
                    <c:v>0.3593349202596916</c:v>
                  </c:pt>
                </c:numCache>
              </c:numRef>
            </c:plus>
            <c:minus>
              <c:numRef>
                <c:f>Nanno!$AM$14</c:f>
                <c:numCache>
                  <c:formatCode>General</c:formatCode>
                  <c:ptCount val="1"/>
                  <c:pt idx="0">
                    <c:v>0.3593349202596916</c:v>
                  </c:pt>
                </c:numCache>
              </c:numRef>
            </c:minus>
          </c:errBars>
          <c:cat>
            <c:strLit>
              <c:ptCount val="1"/>
              <c:pt idx="0">
                <c:v>Nannochloropsis</c:v>
              </c:pt>
            </c:strLit>
          </c:cat>
          <c:val>
            <c:numRef>
              <c:f>Nanno!$AK$14</c:f>
              <c:numCache>
                <c:formatCode>0.00</c:formatCode>
                <c:ptCount val="1"/>
                <c:pt idx="0">
                  <c:v>6.5774803161621094</c:v>
                </c:pt>
              </c:numCache>
            </c:numRef>
          </c:val>
          <c:extLst>
            <c:ext xmlns:c16="http://schemas.microsoft.com/office/drawing/2014/chart" uri="{C3380CC4-5D6E-409C-BE32-E72D297353CC}">
              <c16:uniqueId val="{0000001D-00B0-4E7D-A665-A95B8A4074BC}"/>
            </c:ext>
          </c:extLst>
        </c:ser>
        <c:ser>
          <c:idx val="11"/>
          <c:order val="11"/>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F-00B0-4E7D-A665-A95B8A4074BC}"/>
              </c:ext>
            </c:extLst>
          </c:dPt>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0B0-4E7D-A665-A95B8A4074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Nanno!$AM$15</c:f>
                <c:numCache>
                  <c:formatCode>General</c:formatCode>
                  <c:ptCount val="1"/>
                  <c:pt idx="0">
                    <c:v>0.18130760339901578</c:v>
                  </c:pt>
                </c:numCache>
              </c:numRef>
            </c:plus>
            <c:minus>
              <c:numRef>
                <c:f>Nanno!$AM$15</c:f>
                <c:numCache>
                  <c:formatCode>General</c:formatCode>
                  <c:ptCount val="1"/>
                  <c:pt idx="0">
                    <c:v>0.18130760339901578</c:v>
                  </c:pt>
                </c:numCache>
              </c:numRef>
            </c:minus>
          </c:errBars>
          <c:cat>
            <c:strLit>
              <c:ptCount val="1"/>
              <c:pt idx="0">
                <c:v>Nannochloropsis</c:v>
              </c:pt>
            </c:strLit>
          </c:cat>
          <c:val>
            <c:numRef>
              <c:f>Nanno!$AK$15</c:f>
              <c:numCache>
                <c:formatCode>0.00</c:formatCode>
                <c:ptCount val="1"/>
                <c:pt idx="0">
                  <c:v>6.0459318161010742</c:v>
                </c:pt>
              </c:numCache>
            </c:numRef>
          </c:val>
          <c:extLst>
            <c:ext xmlns:c16="http://schemas.microsoft.com/office/drawing/2014/chart" uri="{C3380CC4-5D6E-409C-BE32-E72D297353CC}">
              <c16:uniqueId val="{00000020-00B0-4E7D-A665-A95B8A4074BC}"/>
            </c:ext>
          </c:extLst>
        </c:ser>
        <c:dLbls>
          <c:showLegendKey val="0"/>
          <c:showVal val="0"/>
          <c:showCatName val="0"/>
          <c:showSerName val="0"/>
          <c:showPercent val="0"/>
          <c:showBubbleSize val="0"/>
        </c:dLbls>
        <c:gapWidth val="200"/>
        <c:overlap val="-40"/>
        <c:axId val="607423888"/>
        <c:axId val="607423496"/>
      </c:barChart>
      <c:catAx>
        <c:axId val="607423888"/>
        <c:scaling>
          <c:orientation val="minMax"/>
        </c:scaling>
        <c:delete val="0"/>
        <c:axPos val="b"/>
        <c:majorGridlines/>
        <c:numFmt formatCode="General" sourceLinked="0"/>
        <c:majorTickMark val="none"/>
        <c:minorTickMark val="none"/>
        <c:tickLblPos val="nextTo"/>
        <c:crossAx val="607423496"/>
        <c:crosses val="autoZero"/>
        <c:auto val="1"/>
        <c:lblAlgn val="ctr"/>
        <c:lblOffset val="100"/>
        <c:noMultiLvlLbl val="0"/>
      </c:catAx>
      <c:valAx>
        <c:axId val="607423496"/>
        <c:scaling>
          <c:orientation val="minMax"/>
        </c:scaling>
        <c:delete val="0"/>
        <c:axPos val="l"/>
        <c:majorGridlines>
          <c:spPr>
            <a:ln>
              <a:noFill/>
            </a:ln>
          </c:spPr>
        </c:majorGridlines>
        <c:title>
          <c:tx>
            <c:rich>
              <a:bodyPr rot="-5400000" vert="horz"/>
              <a:lstStyle/>
              <a:p>
                <a:pPr>
                  <a:defRPr/>
                </a:pPr>
                <a:r>
                  <a:rPr lang="en-US"/>
                  <a:t>Nitrogen (% w/w, D.B.)</a:t>
                </a:r>
              </a:p>
            </c:rich>
          </c:tx>
          <c:overlay val="0"/>
        </c:title>
        <c:numFmt formatCode="#,##0.00" sourceLinked="0"/>
        <c:majorTickMark val="out"/>
        <c:minorTickMark val="out"/>
        <c:tickLblPos val="nextTo"/>
        <c:crossAx val="607423888"/>
        <c:crosses val="autoZero"/>
        <c:crossBetween val="between"/>
      </c:valAx>
    </c:plotArea>
    <c:legend>
      <c:legendPos val="r"/>
      <c:legendEntry>
        <c:idx val="5"/>
        <c:txPr>
          <a:bodyPr/>
          <a:lstStyle/>
          <a:p>
            <a:pPr>
              <a:defRPr>
                <a:solidFill>
                  <a:srgbClr val="FF0000"/>
                </a:solidFill>
              </a:defRPr>
            </a:pPr>
            <a:endParaRPr lang="en-US"/>
          </a:p>
        </c:txPr>
      </c:legendEntry>
      <c:legendEntry>
        <c:idx val="6"/>
        <c:txPr>
          <a:bodyPr/>
          <a:lstStyle/>
          <a:p>
            <a:pPr>
              <a:defRPr>
                <a:solidFill>
                  <a:srgbClr val="FF0000"/>
                </a:solidFill>
              </a:defRPr>
            </a:pPr>
            <a:endParaRPr lang="en-US"/>
          </a:p>
        </c:txPr>
      </c:legendEntry>
      <c:layout>
        <c:manualLayout>
          <c:xMode val="edge"/>
          <c:yMode val="edge"/>
          <c:x val="0.76093793538965526"/>
          <c:y val="0.14066606726062356"/>
          <c:w val="0.22229052947328953"/>
          <c:h val="0.80621093643571373"/>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H</a:t>
            </a:r>
            <a:r>
              <a:rPr lang="en-US" baseline="-25000"/>
              <a:t>2</a:t>
            </a:r>
            <a:r>
              <a:rPr lang="en-US"/>
              <a:t> Consumption </a:t>
            </a:r>
          </a:p>
        </c:rich>
      </c:tx>
      <c:overlay val="0"/>
    </c:title>
    <c:autoTitleDeleted val="0"/>
    <c:plotArea>
      <c:layout/>
      <c:barChart>
        <c:barDir val="col"/>
        <c:grouping val="clustered"/>
        <c:varyColors val="0"/>
        <c:ser>
          <c:idx val="2"/>
          <c:order val="0"/>
          <c:tx>
            <c:v>(3) HTL/HDO, RRM</c:v>
          </c:tx>
          <c:invertIfNegative val="0"/>
          <c:dLbls>
            <c:dLbl>
              <c:idx val="0"/>
              <c:layout>
                <c:manualLayout>
                  <c:x val="0"/>
                  <c:y val="-2.768166089965399E-2"/>
                </c:manualLayout>
              </c:layout>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774-4D2B-8F4E-431C2B5A2CE1}"/>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UGA'!$AM$9,'Spir and UGA'!$AM$11)</c:f>
                <c:numCache>
                  <c:formatCode>General</c:formatCode>
                  <c:ptCount val="2"/>
                  <c:pt idx="0">
                    <c:v>0.43388713469060269</c:v>
                  </c:pt>
                  <c:pt idx="1">
                    <c:v>0.2416251190513278</c:v>
                  </c:pt>
                </c:numCache>
              </c:numRef>
            </c:plus>
            <c:minus>
              <c:numRef>
                <c:f>('Spir and UGA'!$AM$9,'Spir and UGA'!$AM$11)</c:f>
                <c:numCache>
                  <c:formatCode>General</c:formatCode>
                  <c:ptCount val="2"/>
                  <c:pt idx="0">
                    <c:v>0.43388713469060269</c:v>
                  </c:pt>
                  <c:pt idx="1">
                    <c:v>0.2416251190513278</c:v>
                  </c:pt>
                </c:numCache>
              </c:numRef>
            </c:minus>
          </c:errBars>
          <c:cat>
            <c:strRef>
              <c:f>('Spir and UGA'!$C$5,'Spir and UGA'!$C$6)</c:f>
              <c:strCache>
                <c:ptCount val="2"/>
                <c:pt idx="0">
                  <c:v>Spirulina</c:v>
                </c:pt>
                <c:pt idx="1">
                  <c:v>UGA</c:v>
                </c:pt>
              </c:strCache>
            </c:strRef>
          </c:cat>
          <c:val>
            <c:numRef>
              <c:f>('Spir and UGA'!$AW$9,'Spir and UGA'!$AW$11)</c:f>
              <c:numCache>
                <c:formatCode>0.000</c:formatCode>
                <c:ptCount val="2"/>
                <c:pt idx="0">
                  <c:v>26.180966411844611</c:v>
                </c:pt>
                <c:pt idx="1">
                  <c:v>16.421415723517878</c:v>
                </c:pt>
              </c:numCache>
            </c:numRef>
          </c:val>
          <c:extLst>
            <c:ext xmlns:c16="http://schemas.microsoft.com/office/drawing/2014/chart" uri="{C3380CC4-5D6E-409C-BE32-E72D297353CC}">
              <c16:uniqueId val="{00000002-E774-4D2B-8F4E-431C2B5A2CE1}"/>
            </c:ext>
          </c:extLst>
        </c:ser>
        <c:ser>
          <c:idx val="3"/>
          <c:order val="1"/>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E774-4D2B-8F4E-431C2B5A2CE1}"/>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UGA'!$AM$10,'Spir and UGA'!$AM$12)</c:f>
                <c:numCache>
                  <c:formatCode>General</c:formatCode>
                  <c:ptCount val="2"/>
                  <c:pt idx="0">
                    <c:v>1.7039289316757585E-2</c:v>
                  </c:pt>
                  <c:pt idx="1">
                    <c:v>2.1467062624330568E-2</c:v>
                  </c:pt>
                </c:numCache>
              </c:numRef>
            </c:plus>
            <c:minus>
              <c:numRef>
                <c:f>('Spir and UGA'!$AM$10,'Spir and UGA'!$AM$12)</c:f>
                <c:numCache>
                  <c:formatCode>General</c:formatCode>
                  <c:ptCount val="2"/>
                  <c:pt idx="0">
                    <c:v>1.7039289316757585E-2</c:v>
                  </c:pt>
                  <c:pt idx="1">
                    <c:v>2.1467062624330568E-2</c:v>
                  </c:pt>
                </c:numCache>
              </c:numRef>
            </c:minus>
          </c:errBars>
          <c:cat>
            <c:strRef>
              <c:f>('Spir and UGA'!$C$5,'Spir and UGA'!$C$6)</c:f>
              <c:strCache>
                <c:ptCount val="2"/>
                <c:pt idx="0">
                  <c:v>Spirulina</c:v>
                </c:pt>
                <c:pt idx="1">
                  <c:v>UGA</c:v>
                </c:pt>
              </c:strCache>
            </c:strRef>
          </c:cat>
          <c:val>
            <c:numRef>
              <c:f>('Spir and UGA'!$AW$10,'Spir and UGA'!$AW$12)</c:f>
              <c:numCache>
                <c:formatCode>0.000</c:formatCode>
                <c:ptCount val="2"/>
                <c:pt idx="0">
                  <c:v>26.25799945026662</c:v>
                </c:pt>
                <c:pt idx="1">
                  <c:v>15.339734075158932</c:v>
                </c:pt>
              </c:numCache>
            </c:numRef>
          </c:val>
          <c:extLst>
            <c:ext xmlns:c16="http://schemas.microsoft.com/office/drawing/2014/chart" uri="{C3380CC4-5D6E-409C-BE32-E72D297353CC}">
              <c16:uniqueId val="{00000005-E774-4D2B-8F4E-431C2B5A2CE1}"/>
            </c:ext>
          </c:extLst>
        </c:ser>
        <c:ser>
          <c:idx val="4"/>
          <c:order val="2"/>
          <c:tx>
            <c:v>(5) PT/HTL/HDO, RRM</c:v>
          </c:tx>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774-4D2B-8F4E-431C2B5A2CE1}"/>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UGA'!$AM$13,'Spir and UGA'!$AM$15)</c:f>
                <c:numCache>
                  <c:formatCode>General</c:formatCode>
                  <c:ptCount val="2"/>
                  <c:pt idx="0">
                    <c:v>0.11392336513247893</c:v>
                  </c:pt>
                  <c:pt idx="1">
                    <c:v>2.0710029932554212E-3</c:v>
                  </c:pt>
                </c:numCache>
              </c:numRef>
            </c:plus>
            <c:minus>
              <c:numRef>
                <c:f>('Spir and UGA'!$AM$13,'Spir and UGA'!$AM$15)</c:f>
                <c:numCache>
                  <c:formatCode>General</c:formatCode>
                  <c:ptCount val="2"/>
                  <c:pt idx="0">
                    <c:v>0.11392336513247893</c:v>
                  </c:pt>
                  <c:pt idx="1">
                    <c:v>2.0710029932554212E-3</c:v>
                  </c:pt>
                </c:numCache>
              </c:numRef>
            </c:minus>
          </c:errBars>
          <c:cat>
            <c:strRef>
              <c:f>('Spir and UGA'!$C$5,'Spir and UGA'!$C$6)</c:f>
              <c:strCache>
                <c:ptCount val="2"/>
                <c:pt idx="0">
                  <c:v>Spirulina</c:v>
                </c:pt>
                <c:pt idx="1">
                  <c:v>UGA</c:v>
                </c:pt>
              </c:strCache>
            </c:strRef>
          </c:cat>
          <c:val>
            <c:numRef>
              <c:f>('Spir and UGA'!$AW$13,'Spir and UGA'!$AW$15)</c:f>
              <c:numCache>
                <c:formatCode>0.000</c:formatCode>
                <c:ptCount val="2"/>
                <c:pt idx="0">
                  <c:v>8.4138394701524515</c:v>
                </c:pt>
                <c:pt idx="1">
                  <c:v>0</c:v>
                </c:pt>
              </c:numCache>
            </c:numRef>
          </c:val>
          <c:extLst>
            <c:ext xmlns:c16="http://schemas.microsoft.com/office/drawing/2014/chart" uri="{C3380CC4-5D6E-409C-BE32-E72D297353CC}">
              <c16:uniqueId val="{00000008-E774-4D2B-8F4E-431C2B5A2CE1}"/>
            </c:ext>
          </c:extLst>
        </c:ser>
        <c:ser>
          <c:idx val="5"/>
          <c:order val="3"/>
          <c:tx>
            <c:v>(6) PT/HTL/HDO, Ru/C</c:v>
          </c:tx>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E774-4D2B-8F4E-431C2B5A2CE1}"/>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UGA'!$AM$14,'Spir and UGA'!$AM$16)</c:f>
                <c:numCache>
                  <c:formatCode>General</c:formatCode>
                  <c:ptCount val="2"/>
                  <c:pt idx="0">
                    <c:v>3.9E-2</c:v>
                  </c:pt>
                  <c:pt idx="1">
                    <c:v>7.8989137009975577E-2</c:v>
                  </c:pt>
                </c:numCache>
              </c:numRef>
            </c:plus>
            <c:minus>
              <c:numRef>
                <c:f>('Spir and UGA'!$AM$14,'Spir and UGA'!$AM$16)</c:f>
                <c:numCache>
                  <c:formatCode>General</c:formatCode>
                  <c:ptCount val="2"/>
                  <c:pt idx="0">
                    <c:v>3.9E-2</c:v>
                  </c:pt>
                  <c:pt idx="1">
                    <c:v>7.8989137009975577E-2</c:v>
                  </c:pt>
                </c:numCache>
              </c:numRef>
            </c:minus>
          </c:errBars>
          <c:cat>
            <c:strRef>
              <c:f>('Spir and UGA'!$C$5,'Spir and UGA'!$C$6)</c:f>
              <c:strCache>
                <c:ptCount val="2"/>
                <c:pt idx="0">
                  <c:v>Spirulina</c:v>
                </c:pt>
                <c:pt idx="1">
                  <c:v>UGA</c:v>
                </c:pt>
              </c:strCache>
            </c:strRef>
          </c:cat>
          <c:val>
            <c:numRef>
              <c:f>('Spir and UGA'!$AW$14,'Spir and UGA'!$AW$16)</c:f>
              <c:numCache>
                <c:formatCode>0.000</c:formatCode>
                <c:ptCount val="2"/>
                <c:pt idx="0">
                  <c:v>6.3823945270299696</c:v>
                </c:pt>
                <c:pt idx="1">
                  <c:v>25.357346624867802</c:v>
                </c:pt>
              </c:numCache>
            </c:numRef>
          </c:val>
          <c:extLst>
            <c:ext xmlns:c16="http://schemas.microsoft.com/office/drawing/2014/chart" uri="{C3380CC4-5D6E-409C-BE32-E72D297353CC}">
              <c16:uniqueId val="{0000000B-E774-4D2B-8F4E-431C2B5A2CE1}"/>
            </c:ext>
          </c:extLst>
        </c:ser>
        <c:ser>
          <c:idx val="9"/>
          <c:order val="4"/>
          <c:tx>
            <c:v>(7) PT/HTL/HDO, CoMo</c:v>
          </c:tx>
          <c:invertIfNegative val="0"/>
          <c:val>
            <c:numRef>
              <c:f>('Spir and UGA'!$AK$17,'Spir and UGA'!$AK$18)</c:f>
            </c:numRef>
          </c:val>
          <c:extLst>
            <c:ext xmlns:c16="http://schemas.microsoft.com/office/drawing/2014/chart" uri="{C3380CC4-5D6E-409C-BE32-E72D297353CC}">
              <c16:uniqueId val="{0000000C-E774-4D2B-8F4E-431C2B5A2CE1}"/>
            </c:ext>
          </c:extLst>
        </c:ser>
        <c:ser>
          <c:idx val="7"/>
          <c:order val="5"/>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E774-4D2B-8F4E-431C2B5A2CE1}"/>
                </c:ext>
              </c:extLst>
            </c:dLbl>
            <c:dLbl>
              <c:idx val="1"/>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UGA'!$AM$19</c:f>
                <c:numCache>
                  <c:formatCode>General</c:formatCode>
                  <c:ptCount val="1"/>
                  <c:pt idx="0">
                    <c:v>2.2163403066693736E-2</c:v>
                  </c:pt>
                </c:numCache>
              </c:numRef>
            </c:plus>
            <c:minus>
              <c:numRef>
                <c:f>'Spir and UGA'!$AM$19</c:f>
                <c:numCache>
                  <c:formatCode>General</c:formatCode>
                  <c:ptCount val="1"/>
                  <c:pt idx="0">
                    <c:v>2.2163403066693736E-2</c:v>
                  </c:pt>
                </c:numCache>
              </c:numRef>
            </c:minus>
          </c:errBars>
          <c:val>
            <c:numRef>
              <c:f>('Spir and UGA'!$AW$19,'Spir and UGA'!$AW$21)</c:f>
              <c:numCache>
                <c:formatCode>0.000</c:formatCode>
                <c:ptCount val="2"/>
                <c:pt idx="0">
                  <c:v>35.700480636932099</c:v>
                </c:pt>
                <c:pt idx="1">
                  <c:v>33.669053040741915</c:v>
                </c:pt>
              </c:numCache>
            </c:numRef>
          </c:val>
          <c:extLst>
            <c:ext xmlns:c16="http://schemas.microsoft.com/office/drawing/2014/chart" uri="{C3380CC4-5D6E-409C-BE32-E72D297353CC}">
              <c16:uniqueId val="{0000000F-E774-4D2B-8F4E-431C2B5A2CE1}"/>
            </c:ext>
          </c:extLst>
        </c:ser>
        <c:ser>
          <c:idx val="8"/>
          <c:order val="6"/>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E774-4D2B-8F4E-431C2B5A2CE1}"/>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UGA'!$AM$20,'Spir and UGA'!$AM$22)</c:f>
                <c:numCache>
                  <c:formatCode>General</c:formatCode>
                  <c:ptCount val="2"/>
                  <c:pt idx="0">
                    <c:v>5.8701701403428876E-2</c:v>
                  </c:pt>
                  <c:pt idx="1">
                    <c:v>7.3616982645012844E-3</c:v>
                  </c:pt>
                </c:numCache>
              </c:numRef>
            </c:plus>
            <c:minus>
              <c:numRef>
                <c:f>('Spir and UGA'!$AM$20,'Spir and UGA'!$AM$22)</c:f>
                <c:numCache>
                  <c:formatCode>General</c:formatCode>
                  <c:ptCount val="2"/>
                  <c:pt idx="0">
                    <c:v>5.8701701403428876E-2</c:v>
                  </c:pt>
                  <c:pt idx="1">
                    <c:v>7.3616982645012844E-3</c:v>
                  </c:pt>
                </c:numCache>
              </c:numRef>
            </c:minus>
          </c:errBars>
          <c:val>
            <c:numRef>
              <c:f>('Spir and UGA'!$AW$20,'Spir and UGA'!$AW$22)</c:f>
              <c:numCache>
                <c:formatCode>0.000</c:formatCode>
                <c:ptCount val="2"/>
                <c:pt idx="0">
                  <c:v>37.206981475874819</c:v>
                </c:pt>
                <c:pt idx="1">
                  <c:v>25.871937141646686</c:v>
                </c:pt>
              </c:numCache>
            </c:numRef>
          </c:val>
          <c:extLst>
            <c:ext xmlns:c16="http://schemas.microsoft.com/office/drawing/2014/chart" uri="{C3380CC4-5D6E-409C-BE32-E72D297353CC}">
              <c16:uniqueId val="{00000012-E774-4D2B-8F4E-431C2B5A2CE1}"/>
            </c:ext>
          </c:extLst>
        </c:ser>
        <c:ser>
          <c:idx val="10"/>
          <c:order val="7"/>
          <c:tx>
            <c:v>(9) HDO Control, RRM</c:v>
          </c:tx>
          <c:invertIfNegative val="0"/>
          <c:dLbls>
            <c:dLbl>
              <c:idx val="0"/>
              <c:tx>
                <c:rich>
                  <a:bodyPr/>
                  <a:lstStyle/>
                  <a:p>
                    <a:r>
                      <a:rPr lang="en-US"/>
                      <a:t>(9)</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E774-4D2B-8F4E-431C2B5A2CE1}"/>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74-4D2B-8F4E-431C2B5A2CE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UGA'!$AM$23,'Spir and UGA'!$AM$25)</c:f>
                <c:numCache>
                  <c:formatCode>General</c:formatCode>
                  <c:ptCount val="2"/>
                  <c:pt idx="0">
                    <c:v>7.0539190825700065E-2</c:v>
                  </c:pt>
                  <c:pt idx="1">
                    <c:v>0.14194456147825529</c:v>
                  </c:pt>
                </c:numCache>
              </c:numRef>
            </c:plus>
            <c:minus>
              <c:numRef>
                <c:f>('Spir and UGA'!$AM$23,'Spir and UGA'!$AM$25)</c:f>
                <c:numCache>
                  <c:formatCode>General</c:formatCode>
                  <c:ptCount val="2"/>
                  <c:pt idx="0">
                    <c:v>7.0539190825700065E-2</c:v>
                  </c:pt>
                  <c:pt idx="1">
                    <c:v>0.14194456147825529</c:v>
                  </c:pt>
                </c:numCache>
              </c:numRef>
            </c:minus>
          </c:errBars>
          <c:val>
            <c:numRef>
              <c:f>('Spir and UGA'!$AW$23,'Spir and UGA'!$AW$25)</c:f>
              <c:numCache>
                <c:formatCode>0.000</c:formatCode>
                <c:ptCount val="2"/>
                <c:pt idx="0">
                  <c:v>37.881276898621451</c:v>
                </c:pt>
                <c:pt idx="1">
                  <c:v>35.156439137547594</c:v>
                </c:pt>
              </c:numCache>
            </c:numRef>
          </c:val>
          <c:extLst>
            <c:ext xmlns:c16="http://schemas.microsoft.com/office/drawing/2014/chart" uri="{C3380CC4-5D6E-409C-BE32-E72D297353CC}">
              <c16:uniqueId val="{00000015-E774-4D2B-8F4E-431C2B5A2CE1}"/>
            </c:ext>
          </c:extLst>
        </c:ser>
        <c:ser>
          <c:idx val="11"/>
          <c:order val="8"/>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7-E774-4D2B-8F4E-431C2B5A2CE1}"/>
              </c:ext>
            </c:extLst>
          </c:dPt>
          <c:dPt>
            <c:idx val="1"/>
            <c:invertIfNegative val="0"/>
            <c:bubble3D val="0"/>
            <c:spPr>
              <a:ln>
                <a:solidFill>
                  <a:schemeClr val="tx1"/>
                </a:solidFill>
              </a:ln>
            </c:spPr>
            <c:extLst>
              <c:ext xmlns:c16="http://schemas.microsoft.com/office/drawing/2014/chart" uri="{C3380CC4-5D6E-409C-BE32-E72D297353CC}">
                <c16:uniqueId val="{00000019-E774-4D2B-8F4E-431C2B5A2CE1}"/>
              </c:ext>
            </c:extLst>
          </c:dPt>
          <c:dLbls>
            <c:dLbl>
              <c:idx val="0"/>
              <c:tx>
                <c:rich>
                  <a:bodyPr/>
                  <a:lstStyle/>
                  <a:p>
                    <a:r>
                      <a:rPr lang="en-US"/>
                      <a:t>(10)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E774-4D2B-8F4E-431C2B5A2CE1}"/>
                </c:ext>
              </c:extLst>
            </c:dLbl>
            <c:dLbl>
              <c:idx val="1"/>
              <c:tx>
                <c:rich>
                  <a:bodyPr/>
                  <a:lstStyle/>
                  <a:p>
                    <a:r>
                      <a:rPr lang="en-US"/>
                      <a:t>(10)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E774-4D2B-8F4E-431C2B5A2CE1}"/>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UGA'!$AM$24,'Spir and UGA'!$AM$26)</c:f>
                <c:numCache>
                  <c:formatCode>General</c:formatCode>
                  <c:ptCount val="2"/>
                  <c:pt idx="0">
                    <c:v>5.9886280300605901E-2</c:v>
                  </c:pt>
                  <c:pt idx="1">
                    <c:v>8.0109973925263908E-2</c:v>
                  </c:pt>
                </c:numCache>
              </c:numRef>
            </c:plus>
            <c:minus>
              <c:numRef>
                <c:f>('Spir and UGA'!$AM$24,'Spir and UGA'!$AM$26)</c:f>
                <c:numCache>
                  <c:formatCode>General</c:formatCode>
                  <c:ptCount val="2"/>
                  <c:pt idx="0">
                    <c:v>5.9886280300605901E-2</c:v>
                  </c:pt>
                  <c:pt idx="1">
                    <c:v>8.0109973925263908E-2</c:v>
                  </c:pt>
                </c:numCache>
              </c:numRef>
            </c:minus>
          </c:errBars>
          <c:val>
            <c:numRef>
              <c:f>('Spir and UGA'!$AW$24,'Spir and UGA'!$AW$26)</c:f>
              <c:numCache>
                <c:formatCode>0.000</c:formatCode>
                <c:ptCount val="2"/>
                <c:pt idx="0">
                  <c:v>25.920103252309151</c:v>
                </c:pt>
                <c:pt idx="1">
                  <c:v>25.471884515017376</c:v>
                </c:pt>
              </c:numCache>
            </c:numRef>
          </c:val>
          <c:extLst>
            <c:ext xmlns:c16="http://schemas.microsoft.com/office/drawing/2014/chart" uri="{C3380CC4-5D6E-409C-BE32-E72D297353CC}">
              <c16:uniqueId val="{0000001A-E774-4D2B-8F4E-431C2B5A2CE1}"/>
            </c:ext>
          </c:extLst>
        </c:ser>
        <c:dLbls>
          <c:showLegendKey val="0"/>
          <c:showVal val="0"/>
          <c:showCatName val="0"/>
          <c:showSerName val="0"/>
          <c:showPercent val="0"/>
          <c:showBubbleSize val="0"/>
        </c:dLbls>
        <c:gapWidth val="200"/>
        <c:overlap val="-40"/>
        <c:axId val="607425064"/>
        <c:axId val="607424280"/>
      </c:barChart>
      <c:catAx>
        <c:axId val="607425064"/>
        <c:scaling>
          <c:orientation val="minMax"/>
        </c:scaling>
        <c:delete val="0"/>
        <c:axPos val="b"/>
        <c:majorGridlines/>
        <c:numFmt formatCode="General" sourceLinked="1"/>
        <c:majorTickMark val="none"/>
        <c:minorTickMark val="none"/>
        <c:tickLblPos val="nextTo"/>
        <c:crossAx val="607424280"/>
        <c:crosses val="autoZero"/>
        <c:auto val="1"/>
        <c:lblAlgn val="ctr"/>
        <c:lblOffset val="100"/>
        <c:noMultiLvlLbl val="0"/>
      </c:catAx>
      <c:valAx>
        <c:axId val="607424280"/>
        <c:scaling>
          <c:orientation val="minMax"/>
          <c:min val="0"/>
        </c:scaling>
        <c:delete val="0"/>
        <c:axPos val="l"/>
        <c:majorGridlines>
          <c:spPr>
            <a:ln>
              <a:noFill/>
            </a:ln>
          </c:spPr>
        </c:majorGridlines>
        <c:title>
          <c:tx>
            <c:rich>
              <a:bodyPr rot="-5400000" vert="horz"/>
              <a:lstStyle/>
              <a:p>
                <a:pPr>
                  <a:defRPr sz="1200"/>
                </a:pPr>
                <a:r>
                  <a:rPr lang="en-US" sz="1200"/>
                  <a:t>H</a:t>
                </a:r>
                <a:r>
                  <a:rPr lang="en-US" sz="1200" baseline="-25000"/>
                  <a:t>2</a:t>
                </a:r>
                <a:r>
                  <a:rPr lang="en-US" sz="1200" baseline="0"/>
                  <a:t> Consumption, mmol/g/h </a:t>
                </a:r>
                <a:r>
                  <a:rPr lang="en-US" sz="1200"/>
                  <a:t>)</a:t>
                </a:r>
              </a:p>
            </c:rich>
          </c:tx>
          <c:layout>
            <c:manualLayout>
              <c:xMode val="edge"/>
              <c:yMode val="edge"/>
              <c:x val="6.7068998925469882E-3"/>
              <c:y val="0.17974984161462576"/>
            </c:manualLayout>
          </c:layout>
          <c:overlay val="0"/>
        </c:title>
        <c:numFmt formatCode="#,##0" sourceLinked="0"/>
        <c:majorTickMark val="out"/>
        <c:minorTickMark val="out"/>
        <c:tickLblPos val="nextTo"/>
        <c:spPr>
          <a:ln/>
        </c:spPr>
        <c:crossAx val="607425064"/>
        <c:crosses val="autoZero"/>
        <c:crossBetween val="between"/>
        <c:minorUnit val="1"/>
      </c:valAx>
    </c:plotArea>
    <c:legend>
      <c:legendPos val="r"/>
      <c:layout>
        <c:manualLayout>
          <c:xMode val="edge"/>
          <c:yMode val="edge"/>
          <c:x val="0.77882703588225966"/>
          <c:y val="0.14066606726062356"/>
          <c:w val="0.20440169810988393"/>
          <c:h val="0.8358405754836201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H</a:t>
            </a:r>
            <a:r>
              <a:rPr lang="en-US" baseline="-25000"/>
              <a:t>2</a:t>
            </a:r>
            <a:r>
              <a:rPr lang="en-US" baseline="0"/>
              <a:t> Consumption </a:t>
            </a:r>
            <a:endParaRPr lang="en-US"/>
          </a:p>
        </c:rich>
      </c:tx>
      <c:overlay val="0"/>
    </c:title>
    <c:autoTitleDeleted val="0"/>
    <c:plotArea>
      <c:layout/>
      <c:barChart>
        <c:barDir val="col"/>
        <c:grouping val="clustered"/>
        <c:varyColors val="0"/>
        <c:ser>
          <c:idx val="2"/>
          <c:order val="0"/>
          <c:tx>
            <c:v>(3) HTL/HDO, RRM</c:v>
          </c:tx>
          <c:invertIfNegative val="0"/>
          <c:dLbls>
            <c:dLbl>
              <c:idx val="0"/>
              <c:layout>
                <c:manualLayout>
                  <c:x val="0"/>
                  <c:y val="-2.768166089965399E-2"/>
                </c:manualLayout>
              </c:layout>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4AD9-4D06-9AAE-9EA56B6A64DC}"/>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4AD9-4D06-9AAE-9EA56B6A64D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Nanno!$AM$8</c:f>
                <c:numCache>
                  <c:formatCode>General</c:formatCode>
                  <c:ptCount val="1"/>
                  <c:pt idx="0">
                    <c:v>9.7758998472394554E-2</c:v>
                  </c:pt>
                </c:numCache>
              </c:numRef>
            </c:plus>
            <c:minus>
              <c:numRef>
                <c:f>Nanno!$AM$8</c:f>
                <c:numCache>
                  <c:formatCode>General</c:formatCode>
                  <c:ptCount val="1"/>
                  <c:pt idx="0">
                    <c:v>9.7758998472394554E-2</c:v>
                  </c:pt>
                </c:numCache>
              </c:numRef>
            </c:minus>
          </c:errBars>
          <c:cat>
            <c:strLit>
              <c:ptCount val="1"/>
              <c:pt idx="0">
                <c:v>Nannochloropsis</c:v>
              </c:pt>
            </c:strLit>
          </c:cat>
          <c:val>
            <c:numRef>
              <c:f>Nanno!$AW$8</c:f>
              <c:numCache>
                <c:formatCode>0.000</c:formatCode>
                <c:ptCount val="1"/>
                <c:pt idx="0">
                  <c:v>31.68687063799204</c:v>
                </c:pt>
              </c:numCache>
            </c:numRef>
          </c:val>
          <c:extLst>
            <c:ext xmlns:c16="http://schemas.microsoft.com/office/drawing/2014/chart" uri="{C3380CC4-5D6E-409C-BE32-E72D297353CC}">
              <c16:uniqueId val="{00000002-4AD9-4D06-9AAE-9EA56B6A64DC}"/>
            </c:ext>
          </c:extLst>
        </c:ser>
        <c:ser>
          <c:idx val="3"/>
          <c:order val="1"/>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4AD9-4D06-9AAE-9EA56B6A64DC}"/>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4AD9-4D06-9AAE-9EA56B6A64D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Nanno!$AM$9</c:f>
                <c:numCache>
                  <c:formatCode>General</c:formatCode>
                  <c:ptCount val="1"/>
                  <c:pt idx="0">
                    <c:v>0.19416113665817578</c:v>
                  </c:pt>
                </c:numCache>
              </c:numRef>
            </c:plus>
            <c:minus>
              <c:numRef>
                <c:f>Nanno!$AM$9</c:f>
                <c:numCache>
                  <c:formatCode>General</c:formatCode>
                  <c:ptCount val="1"/>
                  <c:pt idx="0">
                    <c:v>0.19416113665817578</c:v>
                  </c:pt>
                </c:numCache>
              </c:numRef>
            </c:minus>
          </c:errBars>
          <c:cat>
            <c:strLit>
              <c:ptCount val="1"/>
              <c:pt idx="0">
                <c:v>Nannochloropsis</c:v>
              </c:pt>
            </c:strLit>
          </c:cat>
          <c:val>
            <c:numRef>
              <c:f>Nanno!$AW$9</c:f>
              <c:numCache>
                <c:formatCode>0.000</c:formatCode>
                <c:ptCount val="1"/>
                <c:pt idx="0">
                  <c:v>31.425590674278027</c:v>
                </c:pt>
              </c:numCache>
            </c:numRef>
          </c:val>
          <c:extLst>
            <c:ext xmlns:c16="http://schemas.microsoft.com/office/drawing/2014/chart" uri="{C3380CC4-5D6E-409C-BE32-E72D297353CC}">
              <c16:uniqueId val="{00000005-4AD9-4D06-9AAE-9EA56B6A64DC}"/>
            </c:ext>
          </c:extLst>
        </c:ser>
        <c:ser>
          <c:idx val="4"/>
          <c:order val="2"/>
          <c:tx>
            <c:v>(5) PT/HTL/HDO, RRM</c:v>
          </c:tx>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AD9-4D06-9AAE-9EA56B6A64DC}"/>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4AD9-4D06-9AAE-9EA56B6A64D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Nanno!$AM$10</c:f>
                <c:numCache>
                  <c:formatCode>General</c:formatCode>
                  <c:ptCount val="1"/>
                  <c:pt idx="0">
                    <c:v>6.3052492156083856E-2</c:v>
                  </c:pt>
                </c:numCache>
              </c:numRef>
            </c:plus>
            <c:minus>
              <c:numRef>
                <c:f>Nanno!$AM$10</c:f>
                <c:numCache>
                  <c:formatCode>General</c:formatCode>
                  <c:ptCount val="1"/>
                  <c:pt idx="0">
                    <c:v>6.3052492156083856E-2</c:v>
                  </c:pt>
                </c:numCache>
              </c:numRef>
            </c:minus>
          </c:errBars>
          <c:cat>
            <c:strLit>
              <c:ptCount val="1"/>
              <c:pt idx="0">
                <c:v>Nannochloropsis</c:v>
              </c:pt>
            </c:strLit>
          </c:cat>
          <c:val>
            <c:numRef>
              <c:f>Nanno!$AW$10</c:f>
              <c:numCache>
                <c:formatCode>0.000</c:formatCode>
                <c:ptCount val="1"/>
                <c:pt idx="0">
                  <c:v>33.838047126507725</c:v>
                </c:pt>
              </c:numCache>
            </c:numRef>
          </c:val>
          <c:extLst>
            <c:ext xmlns:c16="http://schemas.microsoft.com/office/drawing/2014/chart" uri="{C3380CC4-5D6E-409C-BE32-E72D297353CC}">
              <c16:uniqueId val="{00000008-4AD9-4D06-9AAE-9EA56B6A64DC}"/>
            </c:ext>
          </c:extLst>
        </c:ser>
        <c:ser>
          <c:idx val="5"/>
          <c:order val="3"/>
          <c:tx>
            <c:v>(6) PT/HTL/HDO, Ru/C</c:v>
          </c:tx>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4AD9-4D06-9AAE-9EA56B6A64DC}"/>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4AD9-4D06-9AAE-9EA56B6A64D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Nanno!$AM$11</c:f>
                <c:numCache>
                  <c:formatCode>General</c:formatCode>
                  <c:ptCount val="1"/>
                  <c:pt idx="0">
                    <c:v>0.11663792507761579</c:v>
                  </c:pt>
                </c:numCache>
              </c:numRef>
            </c:plus>
            <c:minus>
              <c:numRef>
                <c:f>Nanno!$AM$11</c:f>
                <c:numCache>
                  <c:formatCode>General</c:formatCode>
                  <c:ptCount val="1"/>
                  <c:pt idx="0">
                    <c:v>0.11663792507761579</c:v>
                  </c:pt>
                </c:numCache>
              </c:numRef>
            </c:minus>
          </c:errBars>
          <c:cat>
            <c:strLit>
              <c:ptCount val="1"/>
              <c:pt idx="0">
                <c:v>Nannochloropsis</c:v>
              </c:pt>
            </c:strLit>
          </c:cat>
          <c:val>
            <c:numRef>
              <c:f>Nanno!$AW$11</c:f>
              <c:numCache>
                <c:formatCode>0.000</c:formatCode>
                <c:ptCount val="1"/>
                <c:pt idx="0">
                  <c:v>33.955759301712263</c:v>
                </c:pt>
              </c:numCache>
            </c:numRef>
          </c:val>
          <c:extLst>
            <c:ext xmlns:c16="http://schemas.microsoft.com/office/drawing/2014/chart" uri="{C3380CC4-5D6E-409C-BE32-E72D297353CC}">
              <c16:uniqueId val="{0000000B-4AD9-4D06-9AAE-9EA56B6A64DC}"/>
            </c:ext>
          </c:extLst>
        </c:ser>
        <c:ser>
          <c:idx val="9"/>
          <c:order val="4"/>
          <c:tx>
            <c:v>(7) PT/HTL/HDO, CoMo</c:v>
          </c:tx>
          <c:invertIfNegative val="0"/>
          <c:cat>
            <c:strLit>
              <c:ptCount val="1"/>
              <c:pt idx="0">
                <c:v>Nannochloropsis</c:v>
              </c:pt>
            </c:strLit>
          </c:cat>
          <c:val>
            <c:numRef>
              <c:f>('Spir and UGA'!$AK$17,'Spir and UGA'!$AK$18)</c:f>
            </c:numRef>
          </c:val>
          <c:extLst>
            <c:ext xmlns:c16="http://schemas.microsoft.com/office/drawing/2014/chart" uri="{C3380CC4-5D6E-409C-BE32-E72D297353CC}">
              <c16:uniqueId val="{0000000C-4AD9-4D06-9AAE-9EA56B6A64DC}"/>
            </c:ext>
          </c:extLst>
        </c:ser>
        <c:ser>
          <c:idx val="7"/>
          <c:order val="5"/>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4AD9-4D06-9AAE-9EA56B6A64DC}"/>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4AD9-4D06-9AAE-9EA56B6A64D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Nanno!$AM$12</c:f>
                <c:numCache>
                  <c:formatCode>General</c:formatCode>
                  <c:ptCount val="1"/>
                  <c:pt idx="0">
                    <c:v>4.2438613485174331E-2</c:v>
                  </c:pt>
                </c:numCache>
              </c:numRef>
            </c:plus>
            <c:minus>
              <c:numRef>
                <c:f>Nanno!$AM$12</c:f>
                <c:numCache>
                  <c:formatCode>General</c:formatCode>
                  <c:ptCount val="1"/>
                  <c:pt idx="0">
                    <c:v>4.2438613485174331E-2</c:v>
                  </c:pt>
                </c:numCache>
              </c:numRef>
            </c:minus>
          </c:errBars>
          <c:cat>
            <c:strLit>
              <c:ptCount val="1"/>
              <c:pt idx="0">
                <c:v>Nannochloropsis</c:v>
              </c:pt>
            </c:strLit>
          </c:cat>
          <c:val>
            <c:numRef>
              <c:f>Nanno!$AW$12</c:f>
              <c:numCache>
                <c:formatCode>0.000</c:formatCode>
                <c:ptCount val="1"/>
                <c:pt idx="0">
                  <c:v>0</c:v>
                </c:pt>
              </c:numCache>
            </c:numRef>
          </c:val>
          <c:extLst>
            <c:ext xmlns:c16="http://schemas.microsoft.com/office/drawing/2014/chart" uri="{C3380CC4-5D6E-409C-BE32-E72D297353CC}">
              <c16:uniqueId val="{0000000F-4AD9-4D06-9AAE-9EA56B6A64DC}"/>
            </c:ext>
          </c:extLst>
        </c:ser>
        <c:ser>
          <c:idx val="8"/>
          <c:order val="6"/>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4AD9-4D06-9AAE-9EA56B6A64DC}"/>
                </c:ext>
              </c:extLst>
            </c:dLbl>
            <c:dLbl>
              <c:idx val="1"/>
              <c:tx>
                <c:rich>
                  <a:bodyPr/>
                  <a:lstStyle/>
                  <a:p>
                    <a:r>
                      <a:rPr lang="en-US"/>
                      <a:t>(9)</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4AD9-4D06-9AAE-9EA56B6A64DC}"/>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Nanno!$AM$13</c:f>
                <c:numCache>
                  <c:formatCode>General</c:formatCode>
                  <c:ptCount val="1"/>
                  <c:pt idx="0">
                    <c:v>0.19283994844204666</c:v>
                  </c:pt>
                </c:numCache>
              </c:numRef>
            </c:plus>
            <c:minus>
              <c:numRef>
                <c:f>Nanno!$AM$13</c:f>
                <c:numCache>
                  <c:formatCode>General</c:formatCode>
                  <c:ptCount val="1"/>
                  <c:pt idx="0">
                    <c:v>0.19283994844204666</c:v>
                  </c:pt>
                </c:numCache>
              </c:numRef>
            </c:minus>
          </c:errBars>
          <c:cat>
            <c:strLit>
              <c:ptCount val="1"/>
              <c:pt idx="0">
                <c:v>Nannochloropsis</c:v>
              </c:pt>
            </c:strLit>
          </c:cat>
          <c:val>
            <c:numRef>
              <c:f>Nanno!$AW$13</c:f>
              <c:numCache>
                <c:formatCode>0.000</c:formatCode>
                <c:ptCount val="1"/>
                <c:pt idx="0">
                  <c:v>31.219701412599346</c:v>
                </c:pt>
              </c:numCache>
            </c:numRef>
          </c:val>
          <c:extLst>
            <c:ext xmlns:c16="http://schemas.microsoft.com/office/drawing/2014/chart" uri="{C3380CC4-5D6E-409C-BE32-E72D297353CC}">
              <c16:uniqueId val="{00000012-4AD9-4D06-9AAE-9EA56B6A64DC}"/>
            </c:ext>
          </c:extLst>
        </c:ser>
        <c:ser>
          <c:idx val="10"/>
          <c:order val="7"/>
          <c:tx>
            <c:v>(9) HDO Control, RRM</c:v>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D9-4D06-9AAE-9EA56B6A64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Nanno!$AM$14</c:f>
                <c:numCache>
                  <c:formatCode>General</c:formatCode>
                  <c:ptCount val="1"/>
                  <c:pt idx="0">
                    <c:v>0.3593349202596916</c:v>
                  </c:pt>
                </c:numCache>
              </c:numRef>
            </c:plus>
            <c:minus>
              <c:numRef>
                <c:f>Nanno!$AM$14</c:f>
                <c:numCache>
                  <c:formatCode>General</c:formatCode>
                  <c:ptCount val="1"/>
                  <c:pt idx="0">
                    <c:v>0.3593349202596916</c:v>
                  </c:pt>
                </c:numCache>
              </c:numRef>
            </c:minus>
          </c:errBars>
          <c:cat>
            <c:strLit>
              <c:ptCount val="1"/>
              <c:pt idx="0">
                <c:v>Nannochloropsis</c:v>
              </c:pt>
            </c:strLit>
          </c:cat>
          <c:val>
            <c:numRef>
              <c:f>Nanno!$AW$14</c:f>
              <c:numCache>
                <c:formatCode>0.000</c:formatCode>
                <c:ptCount val="1"/>
                <c:pt idx="0">
                  <c:v>33.340881086927133</c:v>
                </c:pt>
              </c:numCache>
            </c:numRef>
          </c:val>
          <c:extLst>
            <c:ext xmlns:c16="http://schemas.microsoft.com/office/drawing/2014/chart" uri="{C3380CC4-5D6E-409C-BE32-E72D297353CC}">
              <c16:uniqueId val="{00000014-4AD9-4D06-9AAE-9EA56B6A64DC}"/>
            </c:ext>
          </c:extLst>
        </c:ser>
        <c:ser>
          <c:idx val="11"/>
          <c:order val="8"/>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6-4AD9-4D06-9AAE-9EA56B6A64DC}"/>
              </c:ext>
            </c:extLst>
          </c:dPt>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D9-4D06-9AAE-9EA56B6A64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Nanno!$AM$15</c:f>
                <c:numCache>
                  <c:formatCode>General</c:formatCode>
                  <c:ptCount val="1"/>
                  <c:pt idx="0">
                    <c:v>0.18130760339901578</c:v>
                  </c:pt>
                </c:numCache>
              </c:numRef>
            </c:plus>
            <c:minus>
              <c:numRef>
                <c:f>Nanno!$AM$15</c:f>
                <c:numCache>
                  <c:formatCode>General</c:formatCode>
                  <c:ptCount val="1"/>
                  <c:pt idx="0">
                    <c:v>0.18130760339901578</c:v>
                  </c:pt>
                </c:numCache>
              </c:numRef>
            </c:minus>
          </c:errBars>
          <c:cat>
            <c:strLit>
              <c:ptCount val="1"/>
              <c:pt idx="0">
                <c:v>Nannochloropsis</c:v>
              </c:pt>
            </c:strLit>
          </c:cat>
          <c:val>
            <c:numRef>
              <c:f>Nanno!$AW$15</c:f>
              <c:numCache>
                <c:formatCode>0.000</c:formatCode>
                <c:ptCount val="1"/>
                <c:pt idx="0">
                  <c:v>34.789770519066721</c:v>
                </c:pt>
              </c:numCache>
            </c:numRef>
          </c:val>
          <c:extLst>
            <c:ext xmlns:c16="http://schemas.microsoft.com/office/drawing/2014/chart" uri="{C3380CC4-5D6E-409C-BE32-E72D297353CC}">
              <c16:uniqueId val="{00000017-4AD9-4D06-9AAE-9EA56B6A64DC}"/>
            </c:ext>
          </c:extLst>
        </c:ser>
        <c:dLbls>
          <c:showLegendKey val="0"/>
          <c:showVal val="0"/>
          <c:showCatName val="0"/>
          <c:showSerName val="0"/>
          <c:showPercent val="0"/>
          <c:showBubbleSize val="0"/>
        </c:dLbls>
        <c:gapWidth val="200"/>
        <c:overlap val="-40"/>
        <c:axId val="607428200"/>
        <c:axId val="607429376"/>
      </c:barChart>
      <c:catAx>
        <c:axId val="607428200"/>
        <c:scaling>
          <c:orientation val="minMax"/>
        </c:scaling>
        <c:delete val="0"/>
        <c:axPos val="b"/>
        <c:majorGridlines/>
        <c:numFmt formatCode="General" sourceLinked="0"/>
        <c:majorTickMark val="none"/>
        <c:minorTickMark val="none"/>
        <c:tickLblPos val="nextTo"/>
        <c:crossAx val="607429376"/>
        <c:crosses val="autoZero"/>
        <c:auto val="1"/>
        <c:lblAlgn val="ctr"/>
        <c:lblOffset val="100"/>
        <c:noMultiLvlLbl val="0"/>
      </c:catAx>
      <c:valAx>
        <c:axId val="607429376"/>
        <c:scaling>
          <c:orientation val="minMax"/>
          <c:min val="0"/>
        </c:scaling>
        <c:delete val="0"/>
        <c:axPos val="l"/>
        <c:majorGridlines>
          <c:spPr>
            <a:ln>
              <a:noFill/>
            </a:ln>
          </c:spPr>
        </c:majorGridlines>
        <c:title>
          <c:tx>
            <c:rich>
              <a:bodyPr rot="-5400000" vert="horz"/>
              <a:lstStyle/>
              <a:p>
                <a:pPr>
                  <a:defRPr sz="1200"/>
                </a:pPr>
                <a:r>
                  <a:rPr lang="en-US" sz="1200"/>
                  <a:t>H</a:t>
                </a:r>
                <a:r>
                  <a:rPr lang="en-US" sz="1200" baseline="-25000"/>
                  <a:t>2</a:t>
                </a:r>
                <a:r>
                  <a:rPr lang="en-US" sz="1200" baseline="0"/>
                  <a:t> Consumption, mmol/g/h</a:t>
                </a:r>
                <a:endParaRPr lang="en-US" sz="1200"/>
              </a:p>
            </c:rich>
          </c:tx>
          <c:layout>
            <c:manualLayout>
              <c:xMode val="edge"/>
              <c:yMode val="edge"/>
              <c:x val="5.4925751730698089E-3"/>
              <c:y val="0.16122664508833626"/>
            </c:manualLayout>
          </c:layout>
          <c:overlay val="0"/>
        </c:title>
        <c:numFmt formatCode="#,##0" sourceLinked="0"/>
        <c:majorTickMark val="out"/>
        <c:minorTickMark val="out"/>
        <c:tickLblPos val="nextTo"/>
        <c:spPr>
          <a:ln/>
        </c:spPr>
        <c:crossAx val="607428200"/>
        <c:crosses val="autoZero"/>
        <c:crossBetween val="between"/>
      </c:valAx>
    </c:plotArea>
    <c:legend>
      <c:legendPos val="r"/>
      <c:layout>
        <c:manualLayout>
          <c:xMode val="edge"/>
          <c:yMode val="edge"/>
          <c:x val="0.7872712363887665"/>
          <c:y val="5.634475532455676E-2"/>
          <c:w val="0.21050928661202478"/>
          <c:h val="0.92215285342296638"/>
        </c:manualLayout>
      </c:layout>
      <c:overlay val="0"/>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H</a:t>
            </a:r>
            <a:r>
              <a:rPr lang="en-US" baseline="-25000"/>
              <a:t>2</a:t>
            </a:r>
            <a:r>
              <a:rPr lang="en-US" baseline="0"/>
              <a:t> Consumption mmol H</a:t>
            </a:r>
            <a:r>
              <a:rPr lang="en-US" baseline="-25000"/>
              <a:t>2</a:t>
            </a:r>
            <a:r>
              <a:rPr lang="en-US" baseline="0"/>
              <a:t>/h/g-oil </a:t>
            </a:r>
            <a:endParaRPr lang="en-US"/>
          </a:p>
        </c:rich>
      </c:tx>
      <c:overlay val="0"/>
    </c:title>
    <c:autoTitleDeleted val="0"/>
    <c:plotArea>
      <c:layout/>
      <c:barChart>
        <c:barDir val="col"/>
        <c:grouping val="clustered"/>
        <c:varyColors val="0"/>
        <c:ser>
          <c:idx val="2"/>
          <c:order val="0"/>
          <c:tx>
            <c:v>(3) HTL/HDO, RRM</c:v>
          </c:tx>
          <c:invertIfNegative val="0"/>
          <c:dLbls>
            <c:dLbl>
              <c:idx val="0"/>
              <c:layout>
                <c:manualLayout>
                  <c:x val="0"/>
                  <c:y val="-2.768166089965399E-2"/>
                </c:manualLayout>
              </c:layout>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9067-4E31-894A-17802E1614A8}"/>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9067-4E31-894A-17802E1614A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Nanno!$AM$8</c:f>
                <c:numCache>
                  <c:formatCode>General</c:formatCode>
                  <c:ptCount val="1"/>
                  <c:pt idx="0">
                    <c:v>9.7758998472394554E-2</c:v>
                  </c:pt>
                </c:numCache>
              </c:numRef>
            </c:plus>
            <c:minus>
              <c:numRef>
                <c:f>Nanno!$AM$8</c:f>
                <c:numCache>
                  <c:formatCode>General</c:formatCode>
                  <c:ptCount val="1"/>
                  <c:pt idx="0">
                    <c:v>9.7758998472394554E-2</c:v>
                  </c:pt>
                </c:numCache>
              </c:numRef>
            </c:minus>
          </c:errBars>
          <c:cat>
            <c:strLit>
              <c:ptCount val="1"/>
              <c:pt idx="0">
                <c:v>Nannochloropsis</c:v>
              </c:pt>
            </c:strLit>
          </c:cat>
          <c:val>
            <c:numRef>
              <c:f>Nanno!$AZ$8</c:f>
              <c:numCache>
                <c:formatCode>0.000</c:formatCode>
                <c:ptCount val="1"/>
                <c:pt idx="0">
                  <c:v>14.127904106111099</c:v>
                </c:pt>
              </c:numCache>
            </c:numRef>
          </c:val>
          <c:extLst>
            <c:ext xmlns:c16="http://schemas.microsoft.com/office/drawing/2014/chart" uri="{C3380CC4-5D6E-409C-BE32-E72D297353CC}">
              <c16:uniqueId val="{00000002-9067-4E31-894A-17802E1614A8}"/>
            </c:ext>
          </c:extLst>
        </c:ser>
        <c:ser>
          <c:idx val="3"/>
          <c:order val="1"/>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9067-4E31-894A-17802E1614A8}"/>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9067-4E31-894A-17802E1614A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Nanno!$AM$9</c:f>
                <c:numCache>
                  <c:formatCode>General</c:formatCode>
                  <c:ptCount val="1"/>
                  <c:pt idx="0">
                    <c:v>0.19416113665817578</c:v>
                  </c:pt>
                </c:numCache>
              </c:numRef>
            </c:plus>
            <c:minus>
              <c:numRef>
                <c:f>Nanno!$AM$9</c:f>
                <c:numCache>
                  <c:formatCode>General</c:formatCode>
                  <c:ptCount val="1"/>
                  <c:pt idx="0">
                    <c:v>0.19416113665817578</c:v>
                  </c:pt>
                </c:numCache>
              </c:numRef>
            </c:minus>
          </c:errBars>
          <c:cat>
            <c:strLit>
              <c:ptCount val="1"/>
              <c:pt idx="0">
                <c:v>Nannochloropsis</c:v>
              </c:pt>
            </c:strLit>
          </c:cat>
          <c:val>
            <c:numRef>
              <c:f>Nanno!$AZ$9</c:f>
              <c:numCache>
                <c:formatCode>0.000</c:formatCode>
                <c:ptCount val="1"/>
                <c:pt idx="0">
                  <c:v>17.321191710231979</c:v>
                </c:pt>
              </c:numCache>
            </c:numRef>
          </c:val>
          <c:extLst>
            <c:ext xmlns:c16="http://schemas.microsoft.com/office/drawing/2014/chart" uri="{C3380CC4-5D6E-409C-BE32-E72D297353CC}">
              <c16:uniqueId val="{00000005-9067-4E31-894A-17802E1614A8}"/>
            </c:ext>
          </c:extLst>
        </c:ser>
        <c:ser>
          <c:idx val="4"/>
          <c:order val="2"/>
          <c:tx>
            <c:v>(5) PT/HTL/HDO, RRM</c:v>
          </c:tx>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9067-4E31-894A-17802E1614A8}"/>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9067-4E31-894A-17802E1614A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Nanno!$AM$10</c:f>
                <c:numCache>
                  <c:formatCode>General</c:formatCode>
                  <c:ptCount val="1"/>
                  <c:pt idx="0">
                    <c:v>6.3052492156083856E-2</c:v>
                  </c:pt>
                </c:numCache>
              </c:numRef>
            </c:plus>
            <c:minus>
              <c:numRef>
                <c:f>Nanno!$AM$10</c:f>
                <c:numCache>
                  <c:formatCode>General</c:formatCode>
                  <c:ptCount val="1"/>
                  <c:pt idx="0">
                    <c:v>6.3052492156083856E-2</c:v>
                  </c:pt>
                </c:numCache>
              </c:numRef>
            </c:minus>
          </c:errBars>
          <c:cat>
            <c:strLit>
              <c:ptCount val="1"/>
              <c:pt idx="0">
                <c:v>Nannochloropsis</c:v>
              </c:pt>
            </c:strLit>
          </c:cat>
          <c:val>
            <c:numRef>
              <c:f>Nanno!$AZ$10</c:f>
              <c:numCache>
                <c:formatCode>0.000</c:formatCode>
                <c:ptCount val="1"/>
                <c:pt idx="0">
                  <c:v>12.599272866252875</c:v>
                </c:pt>
              </c:numCache>
            </c:numRef>
          </c:val>
          <c:extLst>
            <c:ext xmlns:c16="http://schemas.microsoft.com/office/drawing/2014/chart" uri="{C3380CC4-5D6E-409C-BE32-E72D297353CC}">
              <c16:uniqueId val="{00000008-9067-4E31-894A-17802E1614A8}"/>
            </c:ext>
          </c:extLst>
        </c:ser>
        <c:ser>
          <c:idx val="5"/>
          <c:order val="3"/>
          <c:tx>
            <c:v>(6) PT/HTL/HDO, Ru/C</c:v>
          </c:tx>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9067-4E31-894A-17802E1614A8}"/>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9067-4E31-894A-17802E1614A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Nanno!$AM$11</c:f>
                <c:numCache>
                  <c:formatCode>General</c:formatCode>
                  <c:ptCount val="1"/>
                  <c:pt idx="0">
                    <c:v>0.11663792507761579</c:v>
                  </c:pt>
                </c:numCache>
              </c:numRef>
            </c:plus>
            <c:minus>
              <c:numRef>
                <c:f>Nanno!$AM$11</c:f>
                <c:numCache>
                  <c:formatCode>General</c:formatCode>
                  <c:ptCount val="1"/>
                  <c:pt idx="0">
                    <c:v>0.11663792507761579</c:v>
                  </c:pt>
                </c:numCache>
              </c:numRef>
            </c:minus>
          </c:errBars>
          <c:cat>
            <c:strLit>
              <c:ptCount val="1"/>
              <c:pt idx="0">
                <c:v>Nannochloropsis</c:v>
              </c:pt>
            </c:strLit>
          </c:cat>
          <c:val>
            <c:numRef>
              <c:f>Nanno!$AZ$11</c:f>
              <c:numCache>
                <c:formatCode>0.000</c:formatCode>
                <c:ptCount val="1"/>
                <c:pt idx="0">
                  <c:v>38.337147598707389</c:v>
                </c:pt>
              </c:numCache>
            </c:numRef>
          </c:val>
          <c:extLst>
            <c:ext xmlns:c16="http://schemas.microsoft.com/office/drawing/2014/chart" uri="{C3380CC4-5D6E-409C-BE32-E72D297353CC}">
              <c16:uniqueId val="{0000000B-9067-4E31-894A-17802E1614A8}"/>
            </c:ext>
          </c:extLst>
        </c:ser>
        <c:ser>
          <c:idx val="9"/>
          <c:order val="4"/>
          <c:tx>
            <c:v>(7) PT/HTL/HDO, CoMo</c:v>
          </c:tx>
          <c:invertIfNegative val="0"/>
          <c:cat>
            <c:strLit>
              <c:ptCount val="1"/>
              <c:pt idx="0">
                <c:v>Nannochloropsis</c:v>
              </c:pt>
            </c:strLit>
          </c:cat>
          <c:val>
            <c:numRef>
              <c:f>('Spir and UGA'!$AK$17,'Spir and UGA'!$AK$18)</c:f>
            </c:numRef>
          </c:val>
          <c:extLst>
            <c:ext xmlns:c16="http://schemas.microsoft.com/office/drawing/2014/chart" uri="{C3380CC4-5D6E-409C-BE32-E72D297353CC}">
              <c16:uniqueId val="{0000000C-9067-4E31-894A-17802E1614A8}"/>
            </c:ext>
          </c:extLst>
        </c:ser>
        <c:ser>
          <c:idx val="7"/>
          <c:order val="5"/>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9067-4E31-894A-17802E1614A8}"/>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9067-4E31-894A-17802E1614A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Nanno!$AM$12</c:f>
                <c:numCache>
                  <c:formatCode>General</c:formatCode>
                  <c:ptCount val="1"/>
                  <c:pt idx="0">
                    <c:v>4.2438613485174331E-2</c:v>
                  </c:pt>
                </c:numCache>
              </c:numRef>
            </c:plus>
            <c:minus>
              <c:numRef>
                <c:f>Nanno!$AM$12</c:f>
                <c:numCache>
                  <c:formatCode>General</c:formatCode>
                  <c:ptCount val="1"/>
                  <c:pt idx="0">
                    <c:v>4.2438613485174331E-2</c:v>
                  </c:pt>
                </c:numCache>
              </c:numRef>
            </c:minus>
          </c:errBars>
          <c:cat>
            <c:strLit>
              <c:ptCount val="1"/>
              <c:pt idx="0">
                <c:v>Nannochloropsis</c:v>
              </c:pt>
            </c:strLit>
          </c:cat>
          <c:val>
            <c:numRef>
              <c:f>Nanno!$AZ$12</c:f>
              <c:numCache>
                <c:formatCode>0.000</c:formatCode>
                <c:ptCount val="1"/>
                <c:pt idx="0">
                  <c:v>0</c:v>
                </c:pt>
              </c:numCache>
            </c:numRef>
          </c:val>
          <c:extLst>
            <c:ext xmlns:c16="http://schemas.microsoft.com/office/drawing/2014/chart" uri="{C3380CC4-5D6E-409C-BE32-E72D297353CC}">
              <c16:uniqueId val="{0000000F-9067-4E31-894A-17802E1614A8}"/>
            </c:ext>
          </c:extLst>
        </c:ser>
        <c:ser>
          <c:idx val="8"/>
          <c:order val="6"/>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9067-4E31-894A-17802E1614A8}"/>
                </c:ext>
              </c:extLst>
            </c:dLbl>
            <c:dLbl>
              <c:idx val="1"/>
              <c:tx>
                <c:rich>
                  <a:bodyPr/>
                  <a:lstStyle/>
                  <a:p>
                    <a:r>
                      <a:rPr lang="en-US"/>
                      <a:t>(9)</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9067-4E31-894A-17802E1614A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Nanno!$AM$13</c:f>
                <c:numCache>
                  <c:formatCode>General</c:formatCode>
                  <c:ptCount val="1"/>
                  <c:pt idx="0">
                    <c:v>0.19283994844204666</c:v>
                  </c:pt>
                </c:numCache>
              </c:numRef>
            </c:plus>
            <c:minus>
              <c:numRef>
                <c:f>Nanno!$AM$13</c:f>
                <c:numCache>
                  <c:formatCode>General</c:formatCode>
                  <c:ptCount val="1"/>
                  <c:pt idx="0">
                    <c:v>0.19283994844204666</c:v>
                  </c:pt>
                </c:numCache>
              </c:numRef>
            </c:minus>
          </c:errBars>
          <c:cat>
            <c:strLit>
              <c:ptCount val="1"/>
              <c:pt idx="0">
                <c:v>Nannochloropsis</c:v>
              </c:pt>
            </c:strLit>
          </c:cat>
          <c:val>
            <c:numRef>
              <c:f>Nanno!$AZ$13</c:f>
              <c:numCache>
                <c:formatCode>0.000</c:formatCode>
                <c:ptCount val="1"/>
                <c:pt idx="0">
                  <c:v>29.532149984891273</c:v>
                </c:pt>
              </c:numCache>
            </c:numRef>
          </c:val>
          <c:extLst>
            <c:ext xmlns:c16="http://schemas.microsoft.com/office/drawing/2014/chart" uri="{C3380CC4-5D6E-409C-BE32-E72D297353CC}">
              <c16:uniqueId val="{00000012-9067-4E31-894A-17802E1614A8}"/>
            </c:ext>
          </c:extLst>
        </c:ser>
        <c:ser>
          <c:idx val="10"/>
          <c:order val="7"/>
          <c:tx>
            <c:v>(9) HDO Control, RRM</c:v>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067-4E31-894A-17802E1614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Nanno!$AM$14</c:f>
                <c:numCache>
                  <c:formatCode>General</c:formatCode>
                  <c:ptCount val="1"/>
                  <c:pt idx="0">
                    <c:v>0.3593349202596916</c:v>
                  </c:pt>
                </c:numCache>
              </c:numRef>
            </c:plus>
            <c:minus>
              <c:numRef>
                <c:f>Nanno!$AM$14</c:f>
                <c:numCache>
                  <c:formatCode>General</c:formatCode>
                  <c:ptCount val="1"/>
                  <c:pt idx="0">
                    <c:v>0.3593349202596916</c:v>
                  </c:pt>
                </c:numCache>
              </c:numRef>
            </c:minus>
          </c:errBars>
          <c:cat>
            <c:strLit>
              <c:ptCount val="1"/>
              <c:pt idx="0">
                <c:v>Nannochloropsis</c:v>
              </c:pt>
            </c:strLit>
          </c:cat>
          <c:val>
            <c:numRef>
              <c:f>Nanno!$AZ$14</c:f>
              <c:numCache>
                <c:formatCode>0.000</c:formatCode>
                <c:ptCount val="1"/>
                <c:pt idx="0">
                  <c:v>13.728598094617054</c:v>
                </c:pt>
              </c:numCache>
            </c:numRef>
          </c:val>
          <c:extLst>
            <c:ext xmlns:c16="http://schemas.microsoft.com/office/drawing/2014/chart" uri="{C3380CC4-5D6E-409C-BE32-E72D297353CC}">
              <c16:uniqueId val="{00000014-9067-4E31-894A-17802E1614A8}"/>
            </c:ext>
          </c:extLst>
        </c:ser>
        <c:ser>
          <c:idx val="11"/>
          <c:order val="8"/>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6-9067-4E31-894A-17802E1614A8}"/>
              </c:ext>
            </c:extLst>
          </c:dPt>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067-4E31-894A-17802E1614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Nanno!$AM$15</c:f>
                <c:numCache>
                  <c:formatCode>General</c:formatCode>
                  <c:ptCount val="1"/>
                  <c:pt idx="0">
                    <c:v>0.18130760339901578</c:v>
                  </c:pt>
                </c:numCache>
              </c:numRef>
            </c:plus>
            <c:minus>
              <c:numRef>
                <c:f>Nanno!$AM$15</c:f>
                <c:numCache>
                  <c:formatCode>General</c:formatCode>
                  <c:ptCount val="1"/>
                  <c:pt idx="0">
                    <c:v>0.18130760339901578</c:v>
                  </c:pt>
                </c:numCache>
              </c:numRef>
            </c:minus>
          </c:errBars>
          <c:cat>
            <c:strLit>
              <c:ptCount val="1"/>
              <c:pt idx="0">
                <c:v>Nannochloropsis</c:v>
              </c:pt>
            </c:strLit>
          </c:cat>
          <c:val>
            <c:numRef>
              <c:f>Nanno!$AZ$15</c:f>
              <c:numCache>
                <c:formatCode>0.000</c:formatCode>
                <c:ptCount val="1"/>
                <c:pt idx="0">
                  <c:v>13.022908750452782</c:v>
                </c:pt>
              </c:numCache>
            </c:numRef>
          </c:val>
          <c:extLst>
            <c:ext xmlns:c16="http://schemas.microsoft.com/office/drawing/2014/chart" uri="{C3380CC4-5D6E-409C-BE32-E72D297353CC}">
              <c16:uniqueId val="{00000017-9067-4E31-894A-17802E1614A8}"/>
            </c:ext>
          </c:extLst>
        </c:ser>
        <c:dLbls>
          <c:showLegendKey val="0"/>
          <c:showVal val="0"/>
          <c:showCatName val="0"/>
          <c:showSerName val="0"/>
          <c:showPercent val="0"/>
          <c:showBubbleSize val="0"/>
        </c:dLbls>
        <c:gapWidth val="200"/>
        <c:overlap val="-40"/>
        <c:axId val="607432904"/>
        <c:axId val="607423104"/>
      </c:barChart>
      <c:catAx>
        <c:axId val="607432904"/>
        <c:scaling>
          <c:orientation val="minMax"/>
        </c:scaling>
        <c:delete val="0"/>
        <c:axPos val="b"/>
        <c:majorGridlines/>
        <c:numFmt formatCode="General" sourceLinked="0"/>
        <c:majorTickMark val="none"/>
        <c:minorTickMark val="none"/>
        <c:tickLblPos val="nextTo"/>
        <c:crossAx val="607423104"/>
        <c:crosses val="autoZero"/>
        <c:auto val="1"/>
        <c:lblAlgn val="ctr"/>
        <c:lblOffset val="100"/>
        <c:noMultiLvlLbl val="0"/>
      </c:catAx>
      <c:valAx>
        <c:axId val="607423104"/>
        <c:scaling>
          <c:orientation val="minMax"/>
          <c:min val="0"/>
        </c:scaling>
        <c:delete val="0"/>
        <c:axPos val="l"/>
        <c:majorGridlines>
          <c:spPr>
            <a:ln>
              <a:noFill/>
            </a:ln>
          </c:spPr>
        </c:majorGridlines>
        <c:title>
          <c:tx>
            <c:rich>
              <a:bodyPr rot="-5400000" vert="horz"/>
              <a:lstStyle/>
              <a:p>
                <a:pPr>
                  <a:defRPr/>
                </a:pPr>
                <a:r>
                  <a:rPr lang="en-US"/>
                  <a:t>H</a:t>
                </a:r>
                <a:r>
                  <a:rPr lang="en-US" baseline="-25000"/>
                  <a:t>2</a:t>
                </a:r>
                <a:r>
                  <a:rPr lang="en-US" baseline="0"/>
                  <a:t> Consumption, mmol/g-oil/h</a:t>
                </a:r>
                <a:endParaRPr lang="en-US"/>
              </a:p>
            </c:rich>
          </c:tx>
          <c:layout>
            <c:manualLayout>
              <c:xMode val="edge"/>
              <c:yMode val="edge"/>
              <c:x val="5.4926192928252664E-3"/>
              <c:y val="0.23500785585192854"/>
            </c:manualLayout>
          </c:layout>
          <c:overlay val="0"/>
        </c:title>
        <c:numFmt formatCode="#,##0" sourceLinked="0"/>
        <c:majorTickMark val="out"/>
        <c:minorTickMark val="out"/>
        <c:tickLblPos val="nextTo"/>
        <c:spPr>
          <a:ln/>
        </c:spPr>
        <c:crossAx val="607432904"/>
        <c:crosses val="autoZero"/>
        <c:crossBetween val="between"/>
      </c:valAx>
    </c:plotArea>
    <c:legend>
      <c:legendPos val="r"/>
      <c:layout>
        <c:manualLayout>
          <c:xMode val="edge"/>
          <c:yMode val="edge"/>
          <c:x val="0.8095702099737534"/>
          <c:y val="6.7938725841088052E-2"/>
          <c:w val="0.17365825799552834"/>
          <c:h val="0.87893829634931997"/>
        </c:manualLayout>
      </c:layout>
      <c:overlay val="0"/>
    </c:legend>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H</a:t>
            </a:r>
            <a:r>
              <a:rPr lang="en-US" baseline="-25000"/>
              <a:t>2</a:t>
            </a:r>
            <a:r>
              <a:rPr lang="en-US"/>
              <a:t> Consumption - mmol H</a:t>
            </a:r>
            <a:r>
              <a:rPr lang="en-US" baseline="-25000"/>
              <a:t>2</a:t>
            </a:r>
            <a:r>
              <a:rPr lang="en-US"/>
              <a:t>/h/g-oil </a:t>
            </a:r>
          </a:p>
        </c:rich>
      </c:tx>
      <c:overlay val="0"/>
    </c:title>
    <c:autoTitleDeleted val="0"/>
    <c:plotArea>
      <c:layout>
        <c:manualLayout>
          <c:layoutTarget val="inner"/>
          <c:xMode val="edge"/>
          <c:yMode val="edge"/>
          <c:x val="6.755679733581689E-2"/>
          <c:y val="0.14337974189212507"/>
          <c:w val="0.74807078147489625"/>
          <c:h val="0.74104169504763462"/>
        </c:manualLayout>
      </c:layout>
      <c:barChart>
        <c:barDir val="col"/>
        <c:grouping val="clustered"/>
        <c:varyColors val="0"/>
        <c:ser>
          <c:idx val="2"/>
          <c:order val="0"/>
          <c:tx>
            <c:v>(3) HTL/HDO, RRM</c:v>
          </c:tx>
          <c:invertIfNegative val="0"/>
          <c:dLbls>
            <c:dLbl>
              <c:idx val="0"/>
              <c:layout>
                <c:manualLayout>
                  <c:x val="0"/>
                  <c:y val="-2.768166089965399E-2"/>
                </c:manualLayout>
              </c:layout>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7B8-4897-AF79-74DC59C66B04}"/>
                </c:ext>
              </c:extLst>
            </c:dLbl>
            <c:dLbl>
              <c:idx val="1"/>
              <c:tx>
                <c:rich>
                  <a:bodyPr/>
                  <a:lstStyle/>
                  <a:p>
                    <a:r>
                      <a:rPr lang="en-US"/>
                      <a:t>(3)</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UGA'!$AM$9,'Spir and UGA'!$AM$11)</c:f>
                <c:numCache>
                  <c:formatCode>General</c:formatCode>
                  <c:ptCount val="2"/>
                  <c:pt idx="0">
                    <c:v>0.43388713469060269</c:v>
                  </c:pt>
                  <c:pt idx="1">
                    <c:v>0.2416251190513278</c:v>
                  </c:pt>
                </c:numCache>
              </c:numRef>
            </c:plus>
            <c:minus>
              <c:numRef>
                <c:f>('Spir and UGA'!$AM$9,'Spir and UGA'!$AM$11)</c:f>
                <c:numCache>
                  <c:formatCode>General</c:formatCode>
                  <c:ptCount val="2"/>
                  <c:pt idx="0">
                    <c:v>0.43388713469060269</c:v>
                  </c:pt>
                  <c:pt idx="1">
                    <c:v>0.2416251190513278</c:v>
                  </c:pt>
                </c:numCache>
              </c:numRef>
            </c:minus>
          </c:errBars>
          <c:cat>
            <c:strRef>
              <c:f>('Spir and UGA'!$C$5,'Spir and UGA'!$C$6)</c:f>
              <c:strCache>
                <c:ptCount val="2"/>
                <c:pt idx="0">
                  <c:v>Spirulina</c:v>
                </c:pt>
                <c:pt idx="1">
                  <c:v>UGA</c:v>
                </c:pt>
              </c:strCache>
            </c:strRef>
          </c:cat>
          <c:val>
            <c:numRef>
              <c:f>('Spir and UGA'!$AZ$9,'Spir and UGA'!$AZ$11)</c:f>
              <c:numCache>
                <c:formatCode>0.000</c:formatCode>
                <c:ptCount val="2"/>
                <c:pt idx="0">
                  <c:v>12.136871846550481</c:v>
                </c:pt>
                <c:pt idx="1">
                  <c:v>7.275310763583871</c:v>
                </c:pt>
              </c:numCache>
            </c:numRef>
          </c:val>
          <c:extLst>
            <c:ext xmlns:c16="http://schemas.microsoft.com/office/drawing/2014/chart" uri="{C3380CC4-5D6E-409C-BE32-E72D297353CC}">
              <c16:uniqueId val="{00000002-E7B8-4897-AF79-74DC59C66B04}"/>
            </c:ext>
          </c:extLst>
        </c:ser>
        <c:ser>
          <c:idx val="3"/>
          <c:order val="1"/>
          <c:tx>
            <c:v>(4) HTL/HDO, Ru/C</c:v>
          </c:tx>
          <c:invertIfNegative val="0"/>
          <c:dLbls>
            <c:dLbl>
              <c:idx val="0"/>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E7B8-4897-AF79-74DC59C66B04}"/>
                </c:ext>
              </c:extLst>
            </c:dLbl>
            <c:dLbl>
              <c:idx val="1"/>
              <c:tx>
                <c:rich>
                  <a:bodyPr/>
                  <a:lstStyle/>
                  <a:p>
                    <a:r>
                      <a:rPr lang="en-US"/>
                      <a:t>(4)</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UGA'!$AM$10,'Spir and UGA'!$AM$12)</c:f>
                <c:numCache>
                  <c:formatCode>General</c:formatCode>
                  <c:ptCount val="2"/>
                  <c:pt idx="0">
                    <c:v>1.7039289316757585E-2</c:v>
                  </c:pt>
                  <c:pt idx="1">
                    <c:v>2.1467062624330568E-2</c:v>
                  </c:pt>
                </c:numCache>
              </c:numRef>
            </c:plus>
            <c:minus>
              <c:numRef>
                <c:f>('Spir and UGA'!$AM$10,'Spir and UGA'!$AM$12)</c:f>
                <c:numCache>
                  <c:formatCode>General</c:formatCode>
                  <c:ptCount val="2"/>
                  <c:pt idx="0">
                    <c:v>1.7039289316757585E-2</c:v>
                  </c:pt>
                  <c:pt idx="1">
                    <c:v>2.1467062624330568E-2</c:v>
                  </c:pt>
                </c:numCache>
              </c:numRef>
            </c:minus>
          </c:errBars>
          <c:cat>
            <c:strRef>
              <c:f>('Spir and UGA'!$C$5,'Spir and UGA'!$C$6)</c:f>
              <c:strCache>
                <c:ptCount val="2"/>
                <c:pt idx="0">
                  <c:v>Spirulina</c:v>
                </c:pt>
                <c:pt idx="1">
                  <c:v>UGA</c:v>
                </c:pt>
              </c:strCache>
            </c:strRef>
          </c:cat>
          <c:val>
            <c:numRef>
              <c:f>('Spir and UGA'!$AZ$10,'Spir and UGA'!$AZ$12)</c:f>
              <c:numCache>
                <c:formatCode>0.000</c:formatCode>
                <c:ptCount val="2"/>
                <c:pt idx="0">
                  <c:v>15.98313010016229</c:v>
                </c:pt>
                <c:pt idx="1">
                  <c:v>8.0735442500836463</c:v>
                </c:pt>
              </c:numCache>
            </c:numRef>
          </c:val>
          <c:extLst>
            <c:ext xmlns:c16="http://schemas.microsoft.com/office/drawing/2014/chart" uri="{C3380CC4-5D6E-409C-BE32-E72D297353CC}">
              <c16:uniqueId val="{00000005-E7B8-4897-AF79-74DC59C66B04}"/>
            </c:ext>
          </c:extLst>
        </c:ser>
        <c:ser>
          <c:idx val="4"/>
          <c:order val="2"/>
          <c:tx>
            <c:v>(5) PT/HTL/HDO, RRM</c:v>
          </c:tx>
          <c:invertIfNegative val="0"/>
          <c:dLbls>
            <c:dLbl>
              <c:idx val="0"/>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7B8-4897-AF79-74DC59C66B04}"/>
                </c:ext>
              </c:extLst>
            </c:dLbl>
            <c:dLbl>
              <c:idx val="1"/>
              <c:tx>
                <c:rich>
                  <a:bodyPr/>
                  <a:lstStyle/>
                  <a:p>
                    <a:r>
                      <a:rPr lang="en-US"/>
                      <a:t>(5)</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UGA'!$AM$13,'Spir and UGA'!$AM$15)</c:f>
                <c:numCache>
                  <c:formatCode>General</c:formatCode>
                  <c:ptCount val="2"/>
                  <c:pt idx="0">
                    <c:v>0.11392336513247893</c:v>
                  </c:pt>
                  <c:pt idx="1">
                    <c:v>2.0710029932554212E-3</c:v>
                  </c:pt>
                </c:numCache>
              </c:numRef>
            </c:plus>
            <c:minus>
              <c:numRef>
                <c:f>('Spir and UGA'!$AM$13,'Spir and UGA'!$AM$15)</c:f>
                <c:numCache>
                  <c:formatCode>General</c:formatCode>
                  <c:ptCount val="2"/>
                  <c:pt idx="0">
                    <c:v>0.11392336513247893</c:v>
                  </c:pt>
                  <c:pt idx="1">
                    <c:v>2.0710029932554212E-3</c:v>
                  </c:pt>
                </c:numCache>
              </c:numRef>
            </c:minus>
          </c:errBars>
          <c:cat>
            <c:strRef>
              <c:f>('Spir and UGA'!$C$5,'Spir and UGA'!$C$6)</c:f>
              <c:strCache>
                <c:ptCount val="2"/>
                <c:pt idx="0">
                  <c:v>Spirulina</c:v>
                </c:pt>
                <c:pt idx="1">
                  <c:v>UGA</c:v>
                </c:pt>
              </c:strCache>
            </c:strRef>
          </c:cat>
          <c:val>
            <c:numRef>
              <c:f>('Spir and UGA'!$AZ$13,'Spir and UGA'!$AZ$15)</c:f>
              <c:numCache>
                <c:formatCode>0.000</c:formatCode>
                <c:ptCount val="2"/>
                <c:pt idx="0">
                  <c:v>8.6613053369216413</c:v>
                </c:pt>
                <c:pt idx="1">
                  <c:v>0</c:v>
                </c:pt>
              </c:numCache>
            </c:numRef>
          </c:val>
          <c:extLst>
            <c:ext xmlns:c16="http://schemas.microsoft.com/office/drawing/2014/chart" uri="{C3380CC4-5D6E-409C-BE32-E72D297353CC}">
              <c16:uniqueId val="{00000008-E7B8-4897-AF79-74DC59C66B04}"/>
            </c:ext>
          </c:extLst>
        </c:ser>
        <c:ser>
          <c:idx val="5"/>
          <c:order val="3"/>
          <c:tx>
            <c:v>(6) PT/HTL/HDO, Ru/C</c:v>
          </c:tx>
          <c:invertIfNegative val="0"/>
          <c:dLbls>
            <c:dLbl>
              <c:idx val="0"/>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E7B8-4897-AF79-74DC59C66B04}"/>
                </c:ext>
              </c:extLst>
            </c:dLbl>
            <c:dLbl>
              <c:idx val="1"/>
              <c:tx>
                <c:rich>
                  <a:bodyPr/>
                  <a:lstStyle/>
                  <a:p>
                    <a:r>
                      <a:rPr lang="en-US"/>
                      <a:t>(6)</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UGA'!$AM$14,'Spir and UGA'!$AM$16)</c:f>
                <c:numCache>
                  <c:formatCode>General</c:formatCode>
                  <c:ptCount val="2"/>
                  <c:pt idx="0">
                    <c:v>3.9E-2</c:v>
                  </c:pt>
                  <c:pt idx="1">
                    <c:v>7.8989137009975577E-2</c:v>
                  </c:pt>
                </c:numCache>
              </c:numRef>
            </c:plus>
            <c:minus>
              <c:numRef>
                <c:f>('Spir and UGA'!$AM$14,'Spir and UGA'!$AM$16)</c:f>
                <c:numCache>
                  <c:formatCode>General</c:formatCode>
                  <c:ptCount val="2"/>
                  <c:pt idx="0">
                    <c:v>3.9E-2</c:v>
                  </c:pt>
                  <c:pt idx="1">
                    <c:v>7.8989137009975577E-2</c:v>
                  </c:pt>
                </c:numCache>
              </c:numRef>
            </c:minus>
          </c:errBars>
          <c:cat>
            <c:strRef>
              <c:f>('Spir and UGA'!$C$5,'Spir and UGA'!$C$6)</c:f>
              <c:strCache>
                <c:ptCount val="2"/>
                <c:pt idx="0">
                  <c:v>Spirulina</c:v>
                </c:pt>
                <c:pt idx="1">
                  <c:v>UGA</c:v>
                </c:pt>
              </c:strCache>
            </c:strRef>
          </c:cat>
          <c:val>
            <c:numRef>
              <c:f>('Spir and UGA'!$AZ$14,'Spir and UGA'!$AZ$16)</c:f>
              <c:numCache>
                <c:formatCode>0.000</c:formatCode>
                <c:ptCount val="2"/>
                <c:pt idx="0">
                  <c:v>10.896771143709703</c:v>
                </c:pt>
                <c:pt idx="1">
                  <c:v>47.973358479479622</c:v>
                </c:pt>
              </c:numCache>
            </c:numRef>
          </c:val>
          <c:extLst>
            <c:ext xmlns:c16="http://schemas.microsoft.com/office/drawing/2014/chart" uri="{C3380CC4-5D6E-409C-BE32-E72D297353CC}">
              <c16:uniqueId val="{0000000B-E7B8-4897-AF79-74DC59C66B04}"/>
            </c:ext>
          </c:extLst>
        </c:ser>
        <c:ser>
          <c:idx val="9"/>
          <c:order val="4"/>
          <c:tx>
            <c:v>(7) PT/HTL/HDO, CoMo</c:v>
          </c:tx>
          <c:invertIfNegative val="0"/>
          <c:val>
            <c:numRef>
              <c:f>('Spir and UGA'!$AK$17,'Spir and UGA'!$AK$18)</c:f>
            </c:numRef>
          </c:val>
          <c:extLst>
            <c:ext xmlns:c16="http://schemas.microsoft.com/office/drawing/2014/chart" uri="{C3380CC4-5D6E-409C-BE32-E72D297353CC}">
              <c16:uniqueId val="{0000000C-E7B8-4897-AF79-74DC59C66B04}"/>
            </c:ext>
          </c:extLst>
        </c:ser>
        <c:ser>
          <c:idx val="7"/>
          <c:order val="5"/>
          <c:tx>
            <c:v>(7) PT/HDO, RRM</c:v>
          </c:tx>
          <c:invertIfNegative val="0"/>
          <c:dLbls>
            <c:dLbl>
              <c:idx val="0"/>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E7B8-4897-AF79-74DC59C66B04}"/>
                </c:ext>
              </c:extLst>
            </c:dLbl>
            <c:dLbl>
              <c:idx val="1"/>
              <c:tx>
                <c:rich>
                  <a:bodyPr/>
                  <a:lstStyle/>
                  <a:p>
                    <a:r>
                      <a:rPr lang="en-US"/>
                      <a:t>(7)</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UGA'!$AM$19</c:f>
                <c:numCache>
                  <c:formatCode>General</c:formatCode>
                  <c:ptCount val="1"/>
                  <c:pt idx="0">
                    <c:v>2.2163403066693736E-2</c:v>
                  </c:pt>
                </c:numCache>
              </c:numRef>
            </c:plus>
            <c:minus>
              <c:numRef>
                <c:f>'Spir and UGA'!$AM$19</c:f>
                <c:numCache>
                  <c:formatCode>General</c:formatCode>
                  <c:ptCount val="1"/>
                  <c:pt idx="0">
                    <c:v>2.2163403066693736E-2</c:v>
                  </c:pt>
                </c:numCache>
              </c:numRef>
            </c:minus>
          </c:errBars>
          <c:val>
            <c:numRef>
              <c:f>('Spir and UGA'!$AZ$19,'Spir and UGA'!$AZ$21)</c:f>
              <c:numCache>
                <c:formatCode>0.000</c:formatCode>
                <c:ptCount val="2"/>
                <c:pt idx="0">
                  <c:v>29.058530750991238</c:v>
                </c:pt>
                <c:pt idx="1">
                  <c:v>36.825526763311466</c:v>
                </c:pt>
              </c:numCache>
            </c:numRef>
          </c:val>
          <c:extLst>
            <c:ext xmlns:c16="http://schemas.microsoft.com/office/drawing/2014/chart" uri="{C3380CC4-5D6E-409C-BE32-E72D297353CC}">
              <c16:uniqueId val="{0000000F-E7B8-4897-AF79-74DC59C66B04}"/>
            </c:ext>
          </c:extLst>
        </c:ser>
        <c:ser>
          <c:idx val="8"/>
          <c:order val="6"/>
          <c:tx>
            <c:v>(8) PT/HDO, Ru/C</c:v>
          </c:tx>
          <c:invertIfNegative val="0"/>
          <c:dLbls>
            <c:dLbl>
              <c:idx val="0"/>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E7B8-4897-AF79-74DC59C66B04}"/>
                </c:ext>
              </c:extLst>
            </c:dLbl>
            <c:dLbl>
              <c:idx val="1"/>
              <c:tx>
                <c:rich>
                  <a:bodyPr/>
                  <a:lstStyle/>
                  <a:p>
                    <a:r>
                      <a:rPr lang="en-US"/>
                      <a:t>(8)</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UGA'!$AM$20,'Spir and UGA'!$AM$22)</c:f>
                <c:numCache>
                  <c:formatCode>General</c:formatCode>
                  <c:ptCount val="2"/>
                  <c:pt idx="0">
                    <c:v>5.8701701403428876E-2</c:v>
                  </c:pt>
                  <c:pt idx="1">
                    <c:v>7.3616982645012844E-3</c:v>
                  </c:pt>
                </c:numCache>
              </c:numRef>
            </c:plus>
            <c:minus>
              <c:numRef>
                <c:f>('Spir and UGA'!$AM$20,'Spir and UGA'!$AM$22)</c:f>
                <c:numCache>
                  <c:formatCode>General</c:formatCode>
                  <c:ptCount val="2"/>
                  <c:pt idx="0">
                    <c:v>5.8701701403428876E-2</c:v>
                  </c:pt>
                  <c:pt idx="1">
                    <c:v>7.3616982645012844E-3</c:v>
                  </c:pt>
                </c:numCache>
              </c:numRef>
            </c:minus>
          </c:errBars>
          <c:val>
            <c:numRef>
              <c:f>('Spir and UGA'!$AZ$20,'Spir and UGA'!$AZ$22)</c:f>
              <c:numCache>
                <c:formatCode>0.000</c:formatCode>
                <c:ptCount val="2"/>
                <c:pt idx="0">
                  <c:v>52.089774066224749</c:v>
                </c:pt>
                <c:pt idx="1">
                  <c:v>31.772554384478386</c:v>
                </c:pt>
              </c:numCache>
            </c:numRef>
          </c:val>
          <c:extLst>
            <c:ext xmlns:c16="http://schemas.microsoft.com/office/drawing/2014/chart" uri="{C3380CC4-5D6E-409C-BE32-E72D297353CC}">
              <c16:uniqueId val="{00000012-E7B8-4897-AF79-74DC59C66B04}"/>
            </c:ext>
          </c:extLst>
        </c:ser>
        <c:ser>
          <c:idx val="10"/>
          <c:order val="7"/>
          <c:tx>
            <c:v>(9) HDO Control, RRM</c:v>
          </c:tx>
          <c:invertIfNegative val="0"/>
          <c:dLbls>
            <c:dLbl>
              <c:idx val="0"/>
              <c:tx>
                <c:rich>
                  <a:bodyPr/>
                  <a:lstStyle/>
                  <a:p>
                    <a:r>
                      <a:rPr lang="en-US"/>
                      <a:t>(9)</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E7B8-4897-AF79-74DC59C66B04}"/>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B8-4897-AF79-74DC59C66B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UGA'!$AM$23,'Spir and UGA'!$AM$25)</c:f>
                <c:numCache>
                  <c:formatCode>General</c:formatCode>
                  <c:ptCount val="2"/>
                  <c:pt idx="0">
                    <c:v>7.0539190825700065E-2</c:v>
                  </c:pt>
                  <c:pt idx="1">
                    <c:v>0.14194456147825529</c:v>
                  </c:pt>
                </c:numCache>
              </c:numRef>
            </c:plus>
            <c:minus>
              <c:numRef>
                <c:f>('Spir and UGA'!$AM$23,'Spir and UGA'!$AM$25)</c:f>
                <c:numCache>
                  <c:formatCode>General</c:formatCode>
                  <c:ptCount val="2"/>
                  <c:pt idx="0">
                    <c:v>7.0539190825700065E-2</c:v>
                  </c:pt>
                  <c:pt idx="1">
                    <c:v>0.14194456147825529</c:v>
                  </c:pt>
                </c:numCache>
              </c:numRef>
            </c:minus>
          </c:errBars>
          <c:val>
            <c:numRef>
              <c:f>('Spir and UGA'!$AZ$23,'Spir and UGA'!$AZ$25)</c:f>
              <c:numCache>
                <c:formatCode>0.000</c:formatCode>
                <c:ptCount val="2"/>
                <c:pt idx="0">
                  <c:v>15.690469721322494</c:v>
                </c:pt>
                <c:pt idx="1">
                  <c:v>16.297687017406169</c:v>
                </c:pt>
              </c:numCache>
            </c:numRef>
          </c:val>
          <c:extLst>
            <c:ext xmlns:c16="http://schemas.microsoft.com/office/drawing/2014/chart" uri="{C3380CC4-5D6E-409C-BE32-E72D297353CC}">
              <c16:uniqueId val="{00000015-E7B8-4897-AF79-74DC59C66B04}"/>
            </c:ext>
          </c:extLst>
        </c:ser>
        <c:ser>
          <c:idx val="11"/>
          <c:order val="8"/>
          <c:tx>
            <c:v>(10) HDO Control, Ru/C</c:v>
          </c:tx>
          <c:invertIfNegative val="0"/>
          <c:dPt>
            <c:idx val="0"/>
            <c:invertIfNegative val="0"/>
            <c:bubble3D val="0"/>
            <c:spPr>
              <a:ln>
                <a:solidFill>
                  <a:schemeClr val="tx1"/>
                </a:solidFill>
              </a:ln>
            </c:spPr>
            <c:extLst>
              <c:ext xmlns:c16="http://schemas.microsoft.com/office/drawing/2014/chart" uri="{C3380CC4-5D6E-409C-BE32-E72D297353CC}">
                <c16:uniqueId val="{00000017-E7B8-4897-AF79-74DC59C66B04}"/>
              </c:ext>
            </c:extLst>
          </c:dPt>
          <c:dPt>
            <c:idx val="1"/>
            <c:invertIfNegative val="0"/>
            <c:bubble3D val="0"/>
            <c:spPr>
              <a:ln>
                <a:solidFill>
                  <a:schemeClr val="tx1"/>
                </a:solidFill>
              </a:ln>
            </c:spPr>
            <c:extLst>
              <c:ext xmlns:c16="http://schemas.microsoft.com/office/drawing/2014/chart" uri="{C3380CC4-5D6E-409C-BE32-E72D297353CC}">
                <c16:uniqueId val="{00000019-E7B8-4897-AF79-74DC59C66B04}"/>
              </c:ext>
            </c:extLst>
          </c:dPt>
          <c:dLbls>
            <c:dLbl>
              <c:idx val="0"/>
              <c:tx>
                <c:rich>
                  <a:bodyPr/>
                  <a:lstStyle/>
                  <a:p>
                    <a:r>
                      <a:rPr lang="en-US"/>
                      <a:t>(10)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E7B8-4897-AF79-74DC59C66B04}"/>
                </c:ext>
              </c:extLst>
            </c:dLbl>
            <c:dLbl>
              <c:idx val="1"/>
              <c:tx>
                <c:rich>
                  <a:bodyPr/>
                  <a:lstStyle/>
                  <a:p>
                    <a:r>
                      <a:rPr lang="en-US"/>
                      <a:t>(10)</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E7B8-4897-AF79-74DC59C66B0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('Spir and UGA'!$AM$24,'Spir and UGA'!$AM$26)</c:f>
                <c:numCache>
                  <c:formatCode>General</c:formatCode>
                  <c:ptCount val="2"/>
                  <c:pt idx="0">
                    <c:v>5.9886280300605901E-2</c:v>
                  </c:pt>
                  <c:pt idx="1">
                    <c:v>8.0109973925263908E-2</c:v>
                  </c:pt>
                </c:numCache>
              </c:numRef>
            </c:plus>
            <c:minus>
              <c:numRef>
                <c:f>('Spir and UGA'!$AM$24,'Spir and UGA'!$AM$26)</c:f>
                <c:numCache>
                  <c:formatCode>General</c:formatCode>
                  <c:ptCount val="2"/>
                  <c:pt idx="0">
                    <c:v>5.9886280300605901E-2</c:v>
                  </c:pt>
                  <c:pt idx="1">
                    <c:v>8.0109973925263908E-2</c:v>
                  </c:pt>
                </c:numCache>
              </c:numRef>
            </c:minus>
          </c:errBars>
          <c:val>
            <c:numRef>
              <c:f>('Spir and UGA'!$AZ$24,'Spir and UGA'!$AZ$26)</c:f>
              <c:numCache>
                <c:formatCode>0.000</c:formatCode>
                <c:ptCount val="2"/>
                <c:pt idx="0">
                  <c:v>14.99510105505488</c:v>
                </c:pt>
                <c:pt idx="1">
                  <c:v>14.379289645574325</c:v>
                </c:pt>
              </c:numCache>
            </c:numRef>
          </c:val>
          <c:extLst>
            <c:ext xmlns:c16="http://schemas.microsoft.com/office/drawing/2014/chart" uri="{C3380CC4-5D6E-409C-BE32-E72D297353CC}">
              <c16:uniqueId val="{0000001A-E7B8-4897-AF79-74DC59C66B04}"/>
            </c:ext>
          </c:extLst>
        </c:ser>
        <c:dLbls>
          <c:showLegendKey val="0"/>
          <c:showVal val="0"/>
          <c:showCatName val="0"/>
          <c:showSerName val="0"/>
          <c:showPercent val="0"/>
          <c:showBubbleSize val="0"/>
        </c:dLbls>
        <c:gapWidth val="200"/>
        <c:overlap val="-40"/>
        <c:axId val="607427416"/>
        <c:axId val="607428592"/>
      </c:barChart>
      <c:catAx>
        <c:axId val="607427416"/>
        <c:scaling>
          <c:orientation val="minMax"/>
        </c:scaling>
        <c:delete val="0"/>
        <c:axPos val="b"/>
        <c:majorGridlines/>
        <c:numFmt formatCode="General" sourceLinked="1"/>
        <c:majorTickMark val="none"/>
        <c:minorTickMark val="none"/>
        <c:tickLblPos val="nextTo"/>
        <c:crossAx val="607428592"/>
        <c:crosses val="autoZero"/>
        <c:auto val="1"/>
        <c:lblAlgn val="ctr"/>
        <c:lblOffset val="100"/>
        <c:noMultiLvlLbl val="0"/>
      </c:catAx>
      <c:valAx>
        <c:axId val="607428592"/>
        <c:scaling>
          <c:orientation val="minMax"/>
          <c:min val="0"/>
        </c:scaling>
        <c:delete val="0"/>
        <c:axPos val="l"/>
        <c:majorGridlines>
          <c:spPr>
            <a:ln>
              <a:noFill/>
            </a:ln>
          </c:spPr>
        </c:majorGridlines>
        <c:title>
          <c:tx>
            <c:rich>
              <a:bodyPr rot="-5400000" vert="horz"/>
              <a:lstStyle/>
              <a:p>
                <a:pPr>
                  <a:defRPr/>
                </a:pPr>
                <a:r>
                  <a:rPr lang="en-US"/>
                  <a:t>H</a:t>
                </a:r>
                <a:r>
                  <a:rPr lang="en-US" baseline="-25000"/>
                  <a:t>2</a:t>
                </a:r>
                <a:r>
                  <a:rPr lang="en-US" baseline="0"/>
                  <a:t> Consumption, mmol/g-oil/h </a:t>
                </a:r>
                <a:r>
                  <a:rPr lang="en-US"/>
                  <a:t>)</a:t>
                </a:r>
              </a:p>
            </c:rich>
          </c:tx>
          <c:layout>
            <c:manualLayout>
              <c:xMode val="edge"/>
              <c:yMode val="edge"/>
              <c:x val="9.5742387040329644E-3"/>
              <c:y val="0.13339109427930504"/>
            </c:manualLayout>
          </c:layout>
          <c:overlay val="0"/>
        </c:title>
        <c:numFmt formatCode="#,##0" sourceLinked="0"/>
        <c:majorTickMark val="out"/>
        <c:minorTickMark val="out"/>
        <c:tickLblPos val="nextTo"/>
        <c:spPr>
          <a:ln/>
        </c:spPr>
        <c:crossAx val="607427416"/>
        <c:crosses val="autoZero"/>
        <c:crossBetween val="between"/>
        <c:minorUnit val="1"/>
      </c:valAx>
    </c:plotArea>
    <c:legend>
      <c:legendPos val="r"/>
      <c:layout>
        <c:manualLayout>
          <c:xMode val="edge"/>
          <c:yMode val="edge"/>
          <c:x val="0.81668878195781081"/>
          <c:y val="0.14066606726062356"/>
          <c:w val="0.17579918829590746"/>
          <c:h val="0.84097616677974851"/>
        </c:manualLayout>
      </c:layout>
      <c:overlay val="0"/>
    </c:legend>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403232220645"/>
          <c:y val="4.975913578203843E-2"/>
          <c:w val="0.62869708829941306"/>
          <c:h val="0.73556914429644538"/>
        </c:manualLayout>
      </c:layout>
      <c:barChart>
        <c:barDir val="col"/>
        <c:grouping val="clustered"/>
        <c:varyColors val="0"/>
        <c:ser>
          <c:idx val="0"/>
          <c:order val="0"/>
          <c:tx>
            <c:v>HTL Control</c:v>
          </c:tx>
          <c:invertIfNegative val="0"/>
          <c:errBars>
            <c:errBarType val="both"/>
            <c:errValType val="cust"/>
            <c:noEndCap val="0"/>
            <c:plus>
              <c:numRef>
                <c:f>Nanno!$EN$5</c:f>
                <c:numCache>
                  <c:formatCode>General</c:formatCode>
                  <c:ptCount val="1"/>
                  <c:pt idx="0">
                    <c:v>0.11561223660918347</c:v>
                  </c:pt>
                </c:numCache>
              </c:numRef>
            </c:plus>
            <c:minus>
              <c:numRef>
                <c:f>Nanno!$EN$5</c:f>
                <c:numCache>
                  <c:formatCode>General</c:formatCode>
                  <c:ptCount val="1"/>
                  <c:pt idx="0">
                    <c:v>0.11561223660918347</c:v>
                  </c:pt>
                </c:numCache>
              </c:numRef>
            </c:minus>
          </c:errBars>
          <c:cat>
            <c:numRef>
              <c:f>Nanno!$DE$59</c:f>
              <c:numCache>
                <c:formatCode>General</c:formatCode>
                <c:ptCount val="1"/>
              </c:numCache>
            </c:numRef>
          </c:cat>
          <c:val>
            <c:numRef>
              <c:f>Nanno!$CK$5</c:f>
              <c:numCache>
                <c:formatCode>0.00</c:formatCode>
                <c:ptCount val="1"/>
                <c:pt idx="0">
                  <c:v>6.5885583559672041</c:v>
                </c:pt>
              </c:numCache>
            </c:numRef>
          </c:val>
          <c:extLst>
            <c:ext xmlns:c16="http://schemas.microsoft.com/office/drawing/2014/chart" uri="{C3380CC4-5D6E-409C-BE32-E72D297353CC}">
              <c16:uniqueId val="{00000000-8904-43A9-B240-13E0DFF4319E}"/>
            </c:ext>
          </c:extLst>
        </c:ser>
        <c:ser>
          <c:idx val="1"/>
          <c:order val="1"/>
          <c:tx>
            <c:v>PT/HTL</c:v>
          </c:tx>
          <c:spPr>
            <a:solidFill>
              <a:srgbClr val="66FFFF"/>
            </a:solidFill>
          </c:spPr>
          <c:invertIfNegative val="0"/>
          <c:errBars>
            <c:errBarType val="both"/>
            <c:errValType val="cust"/>
            <c:noEndCap val="0"/>
            <c:plus>
              <c:numRef>
                <c:f>Nanno!$EN$7</c:f>
                <c:numCache>
                  <c:formatCode>General</c:formatCode>
                  <c:ptCount val="1"/>
                  <c:pt idx="0">
                    <c:v>1.9196578647897453E-2</c:v>
                  </c:pt>
                </c:numCache>
              </c:numRef>
            </c:plus>
            <c:minus>
              <c:numRef>
                <c:f>Nanno!$EN$7</c:f>
                <c:numCache>
                  <c:formatCode>General</c:formatCode>
                  <c:ptCount val="1"/>
                  <c:pt idx="0">
                    <c:v>1.9196578647897453E-2</c:v>
                  </c:pt>
                </c:numCache>
              </c:numRef>
            </c:minus>
          </c:errBars>
          <c:cat>
            <c:numRef>
              <c:f>Nanno!$DE$59</c:f>
              <c:numCache>
                <c:formatCode>General</c:formatCode>
                <c:ptCount val="1"/>
              </c:numCache>
            </c:numRef>
          </c:cat>
          <c:val>
            <c:numRef>
              <c:f>Nanno!$EL$6</c:f>
              <c:numCache>
                <c:formatCode>0.00</c:formatCode>
                <c:ptCount val="1"/>
                <c:pt idx="0">
                  <c:v>5.5453720092773438</c:v>
                </c:pt>
              </c:numCache>
            </c:numRef>
          </c:val>
          <c:extLst>
            <c:ext xmlns:c16="http://schemas.microsoft.com/office/drawing/2014/chart" uri="{C3380CC4-5D6E-409C-BE32-E72D297353CC}">
              <c16:uniqueId val="{00000001-8904-43A9-B240-13E0DFF4319E}"/>
            </c:ext>
          </c:extLst>
        </c:ser>
        <c:ser>
          <c:idx val="2"/>
          <c:order val="2"/>
          <c:tx>
            <c:v>PT/HTL/HDO RRM</c:v>
          </c:tx>
          <c:spPr>
            <a:solidFill>
              <a:srgbClr val="0070C0"/>
            </a:solidFill>
          </c:spPr>
          <c:invertIfNegative val="0"/>
          <c:errBars>
            <c:errBarType val="both"/>
            <c:errValType val="cust"/>
            <c:noEndCap val="0"/>
            <c:plus>
              <c:numRef>
                <c:f>Nanno!$CM$8</c:f>
                <c:numCache>
                  <c:formatCode>General</c:formatCode>
                  <c:ptCount val="1"/>
                  <c:pt idx="0">
                    <c:v>9.7758998472394568E-2</c:v>
                  </c:pt>
                </c:numCache>
              </c:numRef>
            </c:plus>
            <c:minus>
              <c:numRef>
                <c:f>Nanno!$CM$8</c:f>
                <c:numCache>
                  <c:formatCode>General</c:formatCode>
                  <c:ptCount val="1"/>
                  <c:pt idx="0">
                    <c:v>9.7758998472394568E-2</c:v>
                  </c:pt>
                </c:numCache>
              </c:numRef>
            </c:minus>
          </c:errBars>
          <c:cat>
            <c:numRef>
              <c:f>Nanno!$DE$59</c:f>
              <c:numCache>
                <c:formatCode>General</c:formatCode>
                <c:ptCount val="1"/>
              </c:numCache>
            </c:numRef>
          </c:cat>
          <c:val>
            <c:numRef>
              <c:f>Nanno!$CK$10</c:f>
              <c:numCache>
                <c:formatCode>0.00</c:formatCode>
                <c:ptCount val="1"/>
                <c:pt idx="0">
                  <c:v>4.7286467552185094</c:v>
                </c:pt>
              </c:numCache>
            </c:numRef>
          </c:val>
          <c:extLst>
            <c:ext xmlns:c16="http://schemas.microsoft.com/office/drawing/2014/chart" uri="{C3380CC4-5D6E-409C-BE32-E72D297353CC}">
              <c16:uniqueId val="{00000002-8904-43A9-B240-13E0DFF4319E}"/>
            </c:ext>
          </c:extLst>
        </c:ser>
        <c:ser>
          <c:idx val="3"/>
          <c:order val="3"/>
          <c:tx>
            <c:v>PT/HTL/HDO RRM 2.1</c:v>
          </c:tx>
          <c:spPr>
            <a:solidFill>
              <a:srgbClr val="FFC000"/>
            </a:solidFill>
          </c:spPr>
          <c:invertIfNegative val="0"/>
          <c:errBars>
            <c:errBarType val="both"/>
            <c:errValType val="cust"/>
            <c:noEndCap val="0"/>
            <c:plus>
              <c:numRef>
                <c:f>Nanno!$CM$10</c:f>
                <c:numCache>
                  <c:formatCode>General</c:formatCode>
                  <c:ptCount val="1"/>
                  <c:pt idx="0">
                    <c:v>6.3052492156083981E-2</c:v>
                  </c:pt>
                </c:numCache>
              </c:numRef>
            </c:plus>
            <c:minus>
              <c:numRef>
                <c:f>Nanno!$CM$10</c:f>
                <c:numCache>
                  <c:formatCode>General</c:formatCode>
                  <c:ptCount val="1"/>
                  <c:pt idx="0">
                    <c:v>6.3052492156083981E-2</c:v>
                  </c:pt>
                </c:numCache>
              </c:numRef>
            </c:minus>
          </c:errBars>
          <c:cat>
            <c:numRef>
              <c:f>Nanno!$DE$59</c:f>
              <c:numCache>
                <c:formatCode>General</c:formatCode>
                <c:ptCount val="1"/>
              </c:numCache>
            </c:numRef>
          </c:cat>
          <c:val>
            <c:numRef>
              <c:f>Nanno!$CK$11</c:f>
              <c:numCache>
                <c:formatCode>0.00</c:formatCode>
                <c:ptCount val="1"/>
                <c:pt idx="0">
                  <c:v>4.3527612686157147</c:v>
                </c:pt>
              </c:numCache>
            </c:numRef>
          </c:val>
          <c:extLst>
            <c:ext xmlns:c16="http://schemas.microsoft.com/office/drawing/2014/chart" uri="{C3380CC4-5D6E-409C-BE32-E72D297353CC}">
              <c16:uniqueId val="{00000003-8904-43A9-B240-13E0DFF4319E}"/>
            </c:ext>
          </c:extLst>
        </c:ser>
        <c:ser>
          <c:idx val="4"/>
          <c:order val="4"/>
          <c:tx>
            <c:v>PT/HTL/HDO Ru/C</c:v>
          </c:tx>
          <c:spPr>
            <a:solidFill>
              <a:srgbClr val="C00000"/>
            </a:solidFill>
          </c:spPr>
          <c:invertIfNegative val="0"/>
          <c:errBars>
            <c:errBarType val="both"/>
            <c:errValType val="cust"/>
            <c:noEndCap val="0"/>
            <c:plus>
              <c:numRef>
                <c:f>Nanno!$EN$11</c:f>
                <c:numCache>
                  <c:formatCode>General</c:formatCode>
                  <c:ptCount val="1"/>
                  <c:pt idx="0">
                    <c:v>0.11663792507761579</c:v>
                  </c:pt>
                </c:numCache>
              </c:numRef>
            </c:plus>
            <c:minus>
              <c:numRef>
                <c:f>Nanno!$EN$11</c:f>
                <c:numCache>
                  <c:formatCode>General</c:formatCode>
                  <c:ptCount val="1"/>
                  <c:pt idx="0">
                    <c:v>0.11663792507761579</c:v>
                  </c:pt>
                </c:numCache>
              </c:numRef>
            </c:minus>
          </c:errBars>
          <c:cat>
            <c:numRef>
              <c:f>Nanno!$DE$59</c:f>
              <c:numCache>
                <c:formatCode>General</c:formatCode>
                <c:ptCount val="1"/>
              </c:numCache>
            </c:numRef>
          </c:cat>
          <c:val>
            <c:numRef>
              <c:f>Nanno!$EL$11</c:f>
              <c:numCache>
                <c:formatCode>0.00</c:formatCode>
                <c:ptCount val="1"/>
                <c:pt idx="0">
                  <c:v>4.7909035682678205</c:v>
                </c:pt>
              </c:numCache>
            </c:numRef>
          </c:val>
          <c:extLst>
            <c:ext xmlns:c16="http://schemas.microsoft.com/office/drawing/2014/chart" uri="{C3380CC4-5D6E-409C-BE32-E72D297353CC}">
              <c16:uniqueId val="{00000004-8904-43A9-B240-13E0DFF4319E}"/>
            </c:ext>
          </c:extLst>
        </c:ser>
        <c:ser>
          <c:idx val="5"/>
          <c:order val="5"/>
          <c:tx>
            <c:v>PT/HTL/HDO Ru/C 2.1</c:v>
          </c:tx>
          <c:spPr>
            <a:solidFill>
              <a:srgbClr val="92D050"/>
            </a:solidFill>
          </c:spPr>
          <c:invertIfNegative val="0"/>
          <c:errBars>
            <c:errBarType val="both"/>
            <c:errValType val="cust"/>
            <c:noEndCap val="0"/>
            <c:plus>
              <c:numRef>
                <c:f>Nanno!$EN$10</c:f>
                <c:numCache>
                  <c:formatCode>General</c:formatCode>
                  <c:ptCount val="1"/>
                  <c:pt idx="0">
                    <c:v>0.25103206204223477</c:v>
                  </c:pt>
                </c:numCache>
              </c:numRef>
            </c:plus>
            <c:minus>
              <c:numRef>
                <c:f>Nanno!$EN$10</c:f>
                <c:numCache>
                  <c:formatCode>General</c:formatCode>
                  <c:ptCount val="1"/>
                  <c:pt idx="0">
                    <c:v>0.25103206204223477</c:v>
                  </c:pt>
                </c:numCache>
              </c:numRef>
            </c:minus>
          </c:errBars>
          <c:cat>
            <c:numRef>
              <c:f>Nanno!$DE$59</c:f>
              <c:numCache>
                <c:formatCode>General</c:formatCode>
                <c:ptCount val="1"/>
              </c:numCache>
            </c:numRef>
          </c:cat>
          <c:val>
            <c:numRef>
              <c:f>Nanno!$EL$10</c:f>
              <c:numCache>
                <c:formatCode>0.00</c:formatCode>
                <c:ptCount val="1"/>
                <c:pt idx="0">
                  <c:v>3.4081884225209582</c:v>
                </c:pt>
              </c:numCache>
            </c:numRef>
          </c:val>
          <c:extLst>
            <c:ext xmlns:c16="http://schemas.microsoft.com/office/drawing/2014/chart" uri="{C3380CC4-5D6E-409C-BE32-E72D297353CC}">
              <c16:uniqueId val="{00000005-8904-43A9-B240-13E0DFF4319E}"/>
            </c:ext>
          </c:extLst>
        </c:ser>
        <c:dLbls>
          <c:showLegendKey val="0"/>
          <c:showVal val="0"/>
          <c:showCatName val="0"/>
          <c:showSerName val="0"/>
          <c:showPercent val="0"/>
          <c:showBubbleSize val="0"/>
        </c:dLbls>
        <c:gapWidth val="150"/>
        <c:axId val="607429768"/>
        <c:axId val="607427024"/>
      </c:barChart>
      <c:catAx>
        <c:axId val="607429768"/>
        <c:scaling>
          <c:orientation val="minMax"/>
        </c:scaling>
        <c:delete val="0"/>
        <c:axPos val="b"/>
        <c:title>
          <c:tx>
            <c:rich>
              <a:bodyPr/>
              <a:lstStyle/>
              <a:p>
                <a:pPr>
                  <a:defRPr sz="1600"/>
                </a:pPr>
                <a:r>
                  <a:rPr lang="en-US" sz="1600" i="1"/>
                  <a:t>Nannochloropsis</a:t>
                </a:r>
              </a:p>
            </c:rich>
          </c:tx>
          <c:layout>
            <c:manualLayout>
              <c:xMode val="edge"/>
              <c:yMode val="edge"/>
              <c:x val="0.31172853393325856"/>
              <c:y val="0.80971177668212069"/>
            </c:manualLayout>
          </c:layout>
          <c:overlay val="0"/>
        </c:title>
        <c:numFmt formatCode="General" sourceLinked="1"/>
        <c:majorTickMark val="out"/>
        <c:minorTickMark val="none"/>
        <c:tickLblPos val="nextTo"/>
        <c:crossAx val="607427024"/>
        <c:crosses val="autoZero"/>
        <c:auto val="1"/>
        <c:lblAlgn val="ctr"/>
        <c:lblOffset val="100"/>
        <c:noMultiLvlLbl val="0"/>
      </c:catAx>
      <c:valAx>
        <c:axId val="607427024"/>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r>
                  <a:rPr lang="en-US" sz="1600" b="1" i="0" baseline="0"/>
                  <a:t>Nitrogen (% w/w, D.B.)</a:t>
                </a:r>
                <a:endParaRPr lang="en-US" sz="1600"/>
              </a:p>
            </c:rich>
          </c:tx>
          <c:layout>
            <c:manualLayout>
              <c:xMode val="edge"/>
              <c:yMode val="edge"/>
              <c:x val="8.5981630212187011E-3"/>
              <c:y val="0.15560491793592304"/>
            </c:manualLayout>
          </c:layout>
          <c:overlay val="0"/>
        </c:title>
        <c:numFmt formatCode="0.00" sourceLinked="1"/>
        <c:majorTickMark val="out"/>
        <c:minorTickMark val="out"/>
        <c:tickLblPos val="nextTo"/>
        <c:txPr>
          <a:bodyPr/>
          <a:lstStyle/>
          <a:p>
            <a:pPr>
              <a:defRPr b="1"/>
            </a:pPr>
            <a:endParaRPr lang="en-US"/>
          </a:p>
        </c:txPr>
        <c:crossAx val="607429768"/>
        <c:crosses val="autoZero"/>
        <c:crossBetween val="between"/>
        <c:minorUnit val="0.5"/>
      </c:valAx>
    </c:plotArea>
    <c:legend>
      <c:legendPos val="r"/>
      <c:layout>
        <c:manualLayout>
          <c:xMode val="edge"/>
          <c:yMode val="edge"/>
          <c:x val="0.754942863979014"/>
          <c:y val="0.31815266573833056"/>
          <c:w val="0.24092296785881392"/>
          <c:h val="0.36944466642926316"/>
        </c:manualLayout>
      </c:layout>
      <c:overlay val="0"/>
    </c:legend>
    <c:plotVisOnly val="1"/>
    <c:dispBlanksAs val="gap"/>
    <c:showDLblsOverMax val="0"/>
  </c:chart>
  <c:spPr>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UGA Raceway</a:t>
            </a:r>
            <a:r>
              <a:rPr lang="en-US" sz="1600" baseline="0"/>
              <a:t> Strains</a:t>
            </a:r>
            <a:endParaRPr lang="en-US" sz="1600"/>
          </a:p>
        </c:rich>
      </c:tx>
      <c:layout>
        <c:manualLayout>
          <c:xMode val="edge"/>
          <c:yMode val="edge"/>
          <c:x val="0.3464295926423831"/>
          <c:y val="2.7777777777777776E-2"/>
        </c:manualLayout>
      </c:layout>
      <c:overlay val="0"/>
    </c:title>
    <c:autoTitleDeleted val="0"/>
    <c:plotArea>
      <c:layout>
        <c:manualLayout>
          <c:layoutTarget val="inner"/>
          <c:xMode val="edge"/>
          <c:yMode val="edge"/>
          <c:x val="0.12915934051932829"/>
          <c:y val="0.13255796150481189"/>
          <c:w val="0.73588318935861163"/>
          <c:h val="0.67030958479587643"/>
        </c:manualLayout>
      </c:layout>
      <c:scatterChart>
        <c:scatterStyle val="lineMarker"/>
        <c:varyColors val="0"/>
        <c:ser>
          <c:idx val="1"/>
          <c:order val="0"/>
          <c:tx>
            <c:v>UGA-H2 Consumption</c:v>
          </c:tx>
          <c:spPr>
            <a:ln w="28575">
              <a:noFill/>
            </a:ln>
          </c:spPr>
          <c:marker>
            <c:spPr>
              <a:solidFill>
                <a:srgbClr val="FF0000"/>
              </a:solidFill>
              <a:ln>
                <a:solidFill>
                  <a:srgbClr val="FF0000"/>
                </a:solidFill>
              </a:ln>
            </c:spPr>
          </c:marker>
          <c:trendline>
            <c:trendlineType val="poly"/>
            <c:order val="2"/>
            <c:dispRSqr val="0"/>
            <c:dispEq val="0"/>
          </c:trendline>
          <c:xVal>
            <c:numRef>
              <c:f>'Agitation Effect'!$B$7:$B$9</c:f>
              <c:numCache>
                <c:formatCode>General</c:formatCode>
                <c:ptCount val="3"/>
                <c:pt idx="0">
                  <c:v>300</c:v>
                </c:pt>
                <c:pt idx="1">
                  <c:v>500</c:v>
                </c:pt>
                <c:pt idx="2">
                  <c:v>700</c:v>
                </c:pt>
              </c:numCache>
            </c:numRef>
          </c:xVal>
          <c:yVal>
            <c:numRef>
              <c:f>'Agitation Effect'!$AF$9:$AF$11</c:f>
              <c:numCache>
                <c:formatCode>0.0000</c:formatCode>
                <c:ptCount val="3"/>
                <c:pt idx="0">
                  <c:v>11.988882822402546</c:v>
                </c:pt>
                <c:pt idx="1">
                  <c:v>13.753571428571428</c:v>
                </c:pt>
                <c:pt idx="2">
                  <c:v>13.591666666666665</c:v>
                </c:pt>
              </c:numCache>
            </c:numRef>
          </c:yVal>
          <c:smooth val="0"/>
          <c:extLst>
            <c:ext xmlns:c16="http://schemas.microsoft.com/office/drawing/2014/chart" uri="{C3380CC4-5D6E-409C-BE32-E72D297353CC}">
              <c16:uniqueId val="{00000001-5C8B-41A8-BFCA-1FAD63F07129}"/>
            </c:ext>
          </c:extLst>
        </c:ser>
        <c:dLbls>
          <c:showLegendKey val="0"/>
          <c:showVal val="0"/>
          <c:showCatName val="0"/>
          <c:showSerName val="0"/>
          <c:showPercent val="0"/>
          <c:showBubbleSize val="0"/>
        </c:dLbls>
        <c:axId val="607422712"/>
        <c:axId val="607427808"/>
      </c:scatterChart>
      <c:scatterChart>
        <c:scatterStyle val="lineMarker"/>
        <c:varyColors val="0"/>
        <c:ser>
          <c:idx val="0"/>
          <c:order val="1"/>
          <c:tx>
            <c:v>%H2 Remaining</c:v>
          </c:tx>
          <c:spPr>
            <a:ln w="28575">
              <a:noFill/>
            </a:ln>
          </c:spPr>
          <c:marker>
            <c:symbol val="diamond"/>
            <c:size val="7"/>
            <c:spPr>
              <a:solidFill>
                <a:schemeClr val="tx1"/>
              </a:solidFill>
              <a:ln>
                <a:solidFill>
                  <a:schemeClr val="tx1"/>
                </a:solidFill>
              </a:ln>
            </c:spPr>
          </c:marker>
          <c:trendline>
            <c:spPr>
              <a:ln w="12700">
                <a:solidFill>
                  <a:schemeClr val="tx1"/>
                </a:solidFill>
                <a:prstDash val="dash"/>
              </a:ln>
            </c:spPr>
            <c:trendlineType val="power"/>
            <c:dispRSqr val="0"/>
            <c:dispEq val="0"/>
          </c:trendline>
          <c:xVal>
            <c:numRef>
              <c:f>'Agitation Effect'!$B$7:$B$9</c:f>
              <c:numCache>
                <c:formatCode>General</c:formatCode>
                <c:ptCount val="3"/>
                <c:pt idx="0">
                  <c:v>300</c:v>
                </c:pt>
                <c:pt idx="1">
                  <c:v>500</c:v>
                </c:pt>
                <c:pt idx="2">
                  <c:v>700</c:v>
                </c:pt>
              </c:numCache>
            </c:numRef>
          </c:xVal>
          <c:yVal>
            <c:numRef>
              <c:f>'Agitation Effect'!$D$7:$D$9</c:f>
              <c:numCache>
                <c:formatCode>General</c:formatCode>
                <c:ptCount val="3"/>
                <c:pt idx="0">
                  <c:v>21.27</c:v>
                </c:pt>
                <c:pt idx="1">
                  <c:v>10.06</c:v>
                </c:pt>
                <c:pt idx="2">
                  <c:v>10.84</c:v>
                </c:pt>
              </c:numCache>
            </c:numRef>
          </c:yVal>
          <c:smooth val="0"/>
          <c:extLst>
            <c:ext xmlns:c16="http://schemas.microsoft.com/office/drawing/2014/chart" uri="{C3380CC4-5D6E-409C-BE32-E72D297353CC}">
              <c16:uniqueId val="{00000003-5C8B-41A8-BFCA-1FAD63F07129}"/>
            </c:ext>
          </c:extLst>
        </c:ser>
        <c:dLbls>
          <c:showLegendKey val="0"/>
          <c:showVal val="0"/>
          <c:showCatName val="0"/>
          <c:showSerName val="0"/>
          <c:showPercent val="0"/>
          <c:showBubbleSize val="0"/>
        </c:dLbls>
        <c:axId val="607431336"/>
        <c:axId val="607430944"/>
      </c:scatterChart>
      <c:valAx>
        <c:axId val="607422712"/>
        <c:scaling>
          <c:orientation val="minMax"/>
          <c:min val="200"/>
        </c:scaling>
        <c:delete val="0"/>
        <c:axPos val="b"/>
        <c:title>
          <c:tx>
            <c:rich>
              <a:bodyPr/>
              <a:lstStyle/>
              <a:p>
                <a:pPr>
                  <a:defRPr/>
                </a:pPr>
                <a:r>
                  <a:rPr lang="en-US"/>
                  <a:t>Agitation (RPM)</a:t>
                </a:r>
              </a:p>
            </c:rich>
          </c:tx>
          <c:overlay val="0"/>
        </c:title>
        <c:numFmt formatCode="General" sourceLinked="1"/>
        <c:majorTickMark val="in"/>
        <c:minorTickMark val="in"/>
        <c:tickLblPos val="nextTo"/>
        <c:crossAx val="607427808"/>
        <c:crosses val="autoZero"/>
        <c:crossBetween val="midCat"/>
        <c:majorUnit val="100"/>
      </c:valAx>
      <c:valAx>
        <c:axId val="607427808"/>
        <c:scaling>
          <c:orientation val="minMax"/>
          <c:max val="15"/>
          <c:min val="10"/>
        </c:scaling>
        <c:delete val="0"/>
        <c:axPos val="l"/>
        <c:title>
          <c:tx>
            <c:rich>
              <a:bodyPr/>
              <a:lstStyle/>
              <a:p>
                <a:pPr>
                  <a:defRPr/>
                </a:pPr>
                <a:r>
                  <a:rPr lang="en-US"/>
                  <a:t>H</a:t>
                </a:r>
                <a:r>
                  <a:rPr lang="en-US" baseline="-25000"/>
                  <a:t>2</a:t>
                </a:r>
                <a:r>
                  <a:rPr lang="en-US"/>
                  <a:t> Consumption (mmol/h/g-cat)</a:t>
                </a:r>
              </a:p>
            </c:rich>
          </c:tx>
          <c:layout>
            <c:manualLayout>
              <c:xMode val="edge"/>
              <c:yMode val="edge"/>
              <c:x val="2.0613306831791658E-2"/>
              <c:y val="8.9150262467191599E-2"/>
            </c:manualLayout>
          </c:layout>
          <c:overlay val="0"/>
        </c:title>
        <c:numFmt formatCode="0" sourceLinked="0"/>
        <c:majorTickMark val="in"/>
        <c:minorTickMark val="in"/>
        <c:tickLblPos val="nextTo"/>
        <c:crossAx val="607422712"/>
        <c:crosses val="autoZero"/>
        <c:crossBetween val="midCat"/>
        <c:majorUnit val="1"/>
        <c:minorUnit val="0.5"/>
      </c:valAx>
      <c:valAx>
        <c:axId val="607430944"/>
        <c:scaling>
          <c:orientation val="minMax"/>
        </c:scaling>
        <c:delete val="0"/>
        <c:axPos val="r"/>
        <c:title>
          <c:tx>
            <c:rich>
              <a:bodyPr rot="-5400000" vert="horz"/>
              <a:lstStyle/>
              <a:p>
                <a:pPr>
                  <a:defRPr/>
                </a:pPr>
                <a:r>
                  <a:rPr lang="en-US"/>
                  <a:t>%H2</a:t>
                </a:r>
                <a:r>
                  <a:rPr lang="en-US" baseline="0"/>
                  <a:t> in Headspace</a:t>
                </a:r>
                <a:endParaRPr lang="en-US"/>
              </a:p>
            </c:rich>
          </c:tx>
          <c:layout>
            <c:manualLayout>
              <c:xMode val="edge"/>
              <c:yMode val="edge"/>
              <c:x val="0.92696052799225337"/>
              <c:y val="0.21788859725867599"/>
            </c:manualLayout>
          </c:layout>
          <c:overlay val="0"/>
        </c:title>
        <c:numFmt formatCode="General" sourceLinked="1"/>
        <c:majorTickMark val="out"/>
        <c:minorTickMark val="none"/>
        <c:tickLblPos val="nextTo"/>
        <c:crossAx val="607431336"/>
        <c:crosses val="max"/>
        <c:crossBetween val="midCat"/>
      </c:valAx>
      <c:valAx>
        <c:axId val="607431336"/>
        <c:scaling>
          <c:orientation val="minMax"/>
        </c:scaling>
        <c:delete val="1"/>
        <c:axPos val="b"/>
        <c:numFmt formatCode="General" sourceLinked="1"/>
        <c:majorTickMark val="out"/>
        <c:minorTickMark val="none"/>
        <c:tickLblPos val="nextTo"/>
        <c:crossAx val="607430944"/>
        <c:crosses val="autoZero"/>
        <c:crossBetween val="midCat"/>
      </c:valAx>
    </c:plotArea>
    <c:legend>
      <c:legendPos val="b"/>
      <c:legendEntry>
        <c:idx val="2"/>
        <c:delete val="1"/>
      </c:legendEntry>
      <c:legendEntry>
        <c:idx val="3"/>
        <c:delete val="1"/>
      </c:legendEntry>
      <c:layout>
        <c:manualLayout>
          <c:xMode val="edge"/>
          <c:yMode val="edge"/>
          <c:x val="0.25884341156384577"/>
          <c:y val="0.6216041067155762"/>
          <c:w val="0.54444909920240547"/>
          <c:h val="8.3717191601049873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Fresh Ru/C - H</a:t>
            </a:r>
            <a:r>
              <a:rPr lang="en-US" sz="1800" b="1" i="0" baseline="-25000">
                <a:effectLst/>
              </a:rPr>
              <a:t>2</a:t>
            </a:r>
            <a:r>
              <a:rPr lang="en-US" sz="1800" b="1" i="0" baseline="0">
                <a:effectLst/>
              </a:rPr>
              <a:t> TPR</a:t>
            </a:r>
            <a:endParaRPr lang="en-US"/>
          </a:p>
        </c:rich>
      </c:tx>
      <c:overlay val="0"/>
    </c:title>
    <c:autoTitleDeleted val="0"/>
    <c:plotArea>
      <c:layout>
        <c:manualLayout>
          <c:layoutTarget val="inner"/>
          <c:xMode val="edge"/>
          <c:yMode val="edge"/>
          <c:x val="0.16402347267567161"/>
          <c:y val="4.684607462041928E-2"/>
          <c:w val="0.6561180749267328"/>
          <c:h val="0.75797800591381859"/>
        </c:manualLayout>
      </c:layout>
      <c:scatterChart>
        <c:scatterStyle val="smoothMarker"/>
        <c:varyColors val="0"/>
        <c:ser>
          <c:idx val="0"/>
          <c:order val="0"/>
          <c:tx>
            <c:v>Temperature</c:v>
          </c:tx>
          <c:spPr>
            <a:ln w="15875">
              <a:solidFill>
                <a:schemeClr val="tx1"/>
              </a:solidFill>
            </a:ln>
          </c:spPr>
          <c:marker>
            <c:symbol val="none"/>
          </c:marker>
          <c:xVal>
            <c:numRef>
              <c:f>TPR_RuC!$B$18:$B$487</c:f>
              <c:numCache>
                <c:formatCode>General</c:formatCode>
                <c:ptCount val="47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numCache>
            </c:numRef>
          </c:xVal>
          <c:yVal>
            <c:numRef>
              <c:f>TPR_RuC!$C$18:$C$487</c:f>
              <c:numCache>
                <c:formatCode>0.00</c:formatCode>
                <c:ptCount val="470"/>
                <c:pt idx="0">
                  <c:v>69.680999999999997</c:v>
                </c:pt>
                <c:pt idx="1">
                  <c:v>69.446999000000005</c:v>
                </c:pt>
                <c:pt idx="2">
                  <c:v>69.324996999999996</c:v>
                </c:pt>
                <c:pt idx="3">
                  <c:v>69.329002000000003</c:v>
                </c:pt>
                <c:pt idx="4">
                  <c:v>69.329002000000003</c:v>
                </c:pt>
                <c:pt idx="5">
                  <c:v>69.095000999999996</c:v>
                </c:pt>
                <c:pt idx="6">
                  <c:v>69.211997999999994</c:v>
                </c:pt>
                <c:pt idx="7">
                  <c:v>68.976996999999997</c:v>
                </c:pt>
                <c:pt idx="8">
                  <c:v>68.976996999999997</c:v>
                </c:pt>
                <c:pt idx="9">
                  <c:v>68.737999000000002</c:v>
                </c:pt>
                <c:pt idx="10">
                  <c:v>68.860000999999997</c:v>
                </c:pt>
                <c:pt idx="11">
                  <c:v>69.329002000000003</c:v>
                </c:pt>
                <c:pt idx="12">
                  <c:v>69.329002000000003</c:v>
                </c:pt>
                <c:pt idx="13">
                  <c:v>69.915999999999997</c:v>
                </c:pt>
                <c:pt idx="14">
                  <c:v>70.502998000000005</c:v>
                </c:pt>
                <c:pt idx="15">
                  <c:v>71.442001000000005</c:v>
                </c:pt>
                <c:pt idx="16">
                  <c:v>72.848999000000006</c:v>
                </c:pt>
                <c:pt idx="17">
                  <c:v>74.139999000000003</c:v>
                </c:pt>
                <c:pt idx="18">
                  <c:v>76.369003000000006</c:v>
                </c:pt>
                <c:pt idx="19">
                  <c:v>78.714995999999999</c:v>
                </c:pt>
                <c:pt idx="20">
                  <c:v>81.422996999999995</c:v>
                </c:pt>
                <c:pt idx="21">
                  <c:v>84.597999999999999</c:v>
                </c:pt>
                <c:pt idx="22">
                  <c:v>88</c:v>
                </c:pt>
                <c:pt idx="23">
                  <c:v>91.880996999999994</c:v>
                </c:pt>
                <c:pt idx="24">
                  <c:v>95.879997000000003</c:v>
                </c:pt>
                <c:pt idx="25">
                  <c:v>100.12200199999999</c:v>
                </c:pt>
                <c:pt idx="26">
                  <c:v>104.397003</c:v>
                </c:pt>
                <c:pt idx="27">
                  <c:v>108.77600099999999</c:v>
                </c:pt>
                <c:pt idx="28">
                  <c:v>113.441002</c:v>
                </c:pt>
                <c:pt idx="29">
                  <c:v>117.74700199999999</c:v>
                </c:pt>
                <c:pt idx="30">
                  <c:v>122.135002</c:v>
                </c:pt>
                <c:pt idx="31">
                  <c:v>126.578003</c:v>
                </c:pt>
                <c:pt idx="32">
                  <c:v>130.666</c:v>
                </c:pt>
                <c:pt idx="33">
                  <c:v>134.50900300000001</c:v>
                </c:pt>
                <c:pt idx="34">
                  <c:v>138.74099699999999</c:v>
                </c:pt>
                <c:pt idx="35">
                  <c:v>142.378006</c:v>
                </c:pt>
                <c:pt idx="36">
                  <c:v>146.050995</c:v>
                </c:pt>
                <c:pt idx="37">
                  <c:v>149.15699799999999</c:v>
                </c:pt>
                <c:pt idx="38">
                  <c:v>152.24800099999999</c:v>
                </c:pt>
                <c:pt idx="39">
                  <c:v>155.13800000000001</c:v>
                </c:pt>
                <c:pt idx="40">
                  <c:v>157.929001</c:v>
                </c:pt>
                <c:pt idx="41">
                  <c:v>160.401993</c:v>
                </c:pt>
                <c:pt idx="42">
                  <c:v>162.97399899999999</c:v>
                </c:pt>
                <c:pt idx="43">
                  <c:v>165.03500399999999</c:v>
                </c:pt>
                <c:pt idx="44">
                  <c:v>167.11300700000001</c:v>
                </c:pt>
                <c:pt idx="45">
                  <c:v>169.08900499999999</c:v>
                </c:pt>
                <c:pt idx="46">
                  <c:v>170.79200700000001</c:v>
                </c:pt>
                <c:pt idx="47">
                  <c:v>172.25599700000001</c:v>
                </c:pt>
                <c:pt idx="48">
                  <c:v>173.466995</c:v>
                </c:pt>
                <c:pt idx="49">
                  <c:v>174.95199600000001</c:v>
                </c:pt>
                <c:pt idx="50">
                  <c:v>175.929001</c:v>
                </c:pt>
                <c:pt idx="51">
                  <c:v>177.16999799999999</c:v>
                </c:pt>
                <c:pt idx="52">
                  <c:v>178.28900100000001</c:v>
                </c:pt>
                <c:pt idx="53">
                  <c:v>179.13400300000001</c:v>
                </c:pt>
                <c:pt idx="54">
                  <c:v>180.12600699999999</c:v>
                </c:pt>
                <c:pt idx="55">
                  <c:v>180.975998</c:v>
                </c:pt>
                <c:pt idx="56">
                  <c:v>182.070999</c:v>
                </c:pt>
                <c:pt idx="57">
                  <c:v>182.682007</c:v>
                </c:pt>
                <c:pt idx="58">
                  <c:v>183.537003</c:v>
                </c:pt>
                <c:pt idx="59">
                  <c:v>183.899002</c:v>
                </c:pt>
                <c:pt idx="60">
                  <c:v>184.76899700000001</c:v>
                </c:pt>
                <c:pt idx="61">
                  <c:v>185.25799599999999</c:v>
                </c:pt>
                <c:pt idx="62">
                  <c:v>185.73100299999999</c:v>
                </c:pt>
                <c:pt idx="63">
                  <c:v>186.34700000000001</c:v>
                </c:pt>
                <c:pt idx="64">
                  <c:v>186.479004</c:v>
                </c:pt>
                <c:pt idx="65">
                  <c:v>186.60699500000001</c:v>
                </c:pt>
                <c:pt idx="66">
                  <c:v>186.973007</c:v>
                </c:pt>
                <c:pt idx="67">
                  <c:v>187.45700099999999</c:v>
                </c:pt>
                <c:pt idx="68">
                  <c:v>187.57899499999999</c:v>
                </c:pt>
                <c:pt idx="69">
                  <c:v>187.828003</c:v>
                </c:pt>
                <c:pt idx="70">
                  <c:v>187.94099399999999</c:v>
                </c:pt>
                <c:pt idx="71">
                  <c:v>188.195007</c:v>
                </c:pt>
                <c:pt idx="72">
                  <c:v>188.195007</c:v>
                </c:pt>
                <c:pt idx="73">
                  <c:v>187.95100400000001</c:v>
                </c:pt>
                <c:pt idx="74">
                  <c:v>188.195007</c:v>
                </c:pt>
                <c:pt idx="75">
                  <c:v>188.07299800000001</c:v>
                </c:pt>
                <c:pt idx="76">
                  <c:v>187.95100400000001</c:v>
                </c:pt>
                <c:pt idx="77">
                  <c:v>187.95100400000001</c:v>
                </c:pt>
                <c:pt idx="78">
                  <c:v>187.95100400000001</c:v>
                </c:pt>
                <c:pt idx="79">
                  <c:v>187.705994</c:v>
                </c:pt>
                <c:pt idx="80">
                  <c:v>187.584</c:v>
                </c:pt>
                <c:pt idx="81">
                  <c:v>187.33999600000001</c:v>
                </c:pt>
                <c:pt idx="82">
                  <c:v>187.10000600000001</c:v>
                </c:pt>
                <c:pt idx="83">
                  <c:v>186.973007</c:v>
                </c:pt>
                <c:pt idx="84">
                  <c:v>186.97799699999999</c:v>
                </c:pt>
                <c:pt idx="85">
                  <c:v>186.97799699999999</c:v>
                </c:pt>
                <c:pt idx="86">
                  <c:v>186.983002</c:v>
                </c:pt>
                <c:pt idx="87">
                  <c:v>186.97799699999999</c:v>
                </c:pt>
                <c:pt idx="88">
                  <c:v>186.983002</c:v>
                </c:pt>
                <c:pt idx="89">
                  <c:v>187.59899899999999</c:v>
                </c:pt>
                <c:pt idx="90">
                  <c:v>188.580994</c:v>
                </c:pt>
                <c:pt idx="91">
                  <c:v>190.033005</c:v>
                </c:pt>
                <c:pt idx="92">
                  <c:v>191.25900300000001</c:v>
                </c:pt>
                <c:pt idx="93">
                  <c:v>193.712006</c:v>
                </c:pt>
                <c:pt idx="94">
                  <c:v>196.16000399999999</c:v>
                </c:pt>
                <c:pt idx="95">
                  <c:v>198.96800200000001</c:v>
                </c:pt>
                <c:pt idx="96">
                  <c:v>202.38000500000001</c:v>
                </c:pt>
                <c:pt idx="97">
                  <c:v>206.429993</c:v>
                </c:pt>
                <c:pt idx="98">
                  <c:v>210.33900499999999</c:v>
                </c:pt>
                <c:pt idx="99">
                  <c:v>214.949997</c:v>
                </c:pt>
                <c:pt idx="100">
                  <c:v>219.35200499999999</c:v>
                </c:pt>
                <c:pt idx="101">
                  <c:v>224.182999</c:v>
                </c:pt>
                <c:pt idx="102">
                  <c:v>229.08000200000001</c:v>
                </c:pt>
                <c:pt idx="103">
                  <c:v>233.40699799999999</c:v>
                </c:pt>
                <c:pt idx="104">
                  <c:v>238.03999300000001</c:v>
                </c:pt>
                <c:pt idx="105">
                  <c:v>242.37600699999999</c:v>
                </c:pt>
                <c:pt idx="106">
                  <c:v>246.621994</c:v>
                </c:pt>
                <c:pt idx="107">
                  <c:v>250.807007</c:v>
                </c:pt>
                <c:pt idx="108">
                  <c:v>254.429993</c:v>
                </c:pt>
                <c:pt idx="109">
                  <c:v>258.00698899999998</c:v>
                </c:pt>
                <c:pt idx="110">
                  <c:v>261.25500499999998</c:v>
                </c:pt>
                <c:pt idx="111">
                  <c:v>263.99700899999999</c:v>
                </c:pt>
                <c:pt idx="112">
                  <c:v>266.99301100000002</c:v>
                </c:pt>
                <c:pt idx="113">
                  <c:v>269.49499500000002</c:v>
                </c:pt>
                <c:pt idx="114">
                  <c:v>271.76599099999999</c:v>
                </c:pt>
                <c:pt idx="115">
                  <c:v>273.91101099999997</c:v>
                </c:pt>
                <c:pt idx="116">
                  <c:v>275.93499800000001</c:v>
                </c:pt>
                <c:pt idx="117">
                  <c:v>277.48400900000001</c:v>
                </c:pt>
                <c:pt idx="118">
                  <c:v>278.91198700000001</c:v>
                </c:pt>
                <c:pt idx="119">
                  <c:v>280.09799199999998</c:v>
                </c:pt>
                <c:pt idx="120">
                  <c:v>281.307007</c:v>
                </c:pt>
                <c:pt idx="121">
                  <c:v>282.38799999999998</c:v>
                </c:pt>
                <c:pt idx="122">
                  <c:v>283.07000699999998</c:v>
                </c:pt>
                <c:pt idx="123">
                  <c:v>283.69101000000001</c:v>
                </c:pt>
                <c:pt idx="124">
                  <c:v>284.27301</c:v>
                </c:pt>
                <c:pt idx="125">
                  <c:v>284.64300500000002</c:v>
                </c:pt>
                <c:pt idx="126">
                  <c:v>284.86999500000002</c:v>
                </c:pt>
                <c:pt idx="127">
                  <c:v>285.00698899999998</c:v>
                </c:pt>
                <c:pt idx="128">
                  <c:v>285.10199</c:v>
                </c:pt>
                <c:pt idx="129">
                  <c:v>285.47601300000002</c:v>
                </c:pt>
                <c:pt idx="130">
                  <c:v>285.239014</c:v>
                </c:pt>
                <c:pt idx="131">
                  <c:v>285.25399800000002</c:v>
                </c:pt>
                <c:pt idx="132">
                  <c:v>284.88900799999999</c:v>
                </c:pt>
                <c:pt idx="133">
                  <c:v>284.89401199999998</c:v>
                </c:pt>
                <c:pt idx="134">
                  <c:v>284.89401199999998</c:v>
                </c:pt>
                <c:pt idx="135">
                  <c:v>284.307007</c:v>
                </c:pt>
                <c:pt idx="136">
                  <c:v>284.18398999999999</c:v>
                </c:pt>
                <c:pt idx="137">
                  <c:v>283.69601399999999</c:v>
                </c:pt>
                <c:pt idx="138">
                  <c:v>283.11801100000002</c:v>
                </c:pt>
                <c:pt idx="139">
                  <c:v>282.52600100000001</c:v>
                </c:pt>
                <c:pt idx="140">
                  <c:v>282.41198700000001</c:v>
                </c:pt>
                <c:pt idx="141">
                  <c:v>281.93398999999999</c:v>
                </c:pt>
                <c:pt idx="142">
                  <c:v>281.46398900000003</c:v>
                </c:pt>
                <c:pt idx="143">
                  <c:v>281.22699</c:v>
                </c:pt>
                <c:pt idx="144">
                  <c:v>280.98998999999998</c:v>
                </c:pt>
                <c:pt idx="145">
                  <c:v>280.98998999999998</c:v>
                </c:pt>
                <c:pt idx="146">
                  <c:v>281.34600799999998</c:v>
                </c:pt>
                <c:pt idx="147">
                  <c:v>281.70098899999999</c:v>
                </c:pt>
                <c:pt idx="148">
                  <c:v>282.64898699999998</c:v>
                </c:pt>
                <c:pt idx="149">
                  <c:v>284.42498799999998</c:v>
                </c:pt>
                <c:pt idx="150">
                  <c:v>286.43701199999998</c:v>
                </c:pt>
                <c:pt idx="151">
                  <c:v>289.03799400000003</c:v>
                </c:pt>
                <c:pt idx="152">
                  <c:v>291.99099699999999</c:v>
                </c:pt>
                <c:pt idx="153">
                  <c:v>295.52999899999998</c:v>
                </c:pt>
                <c:pt idx="154">
                  <c:v>299.300995</c:v>
                </c:pt>
                <c:pt idx="155">
                  <c:v>303.30801400000001</c:v>
                </c:pt>
                <c:pt idx="156">
                  <c:v>307.53500400000001</c:v>
                </c:pt>
                <c:pt idx="157">
                  <c:v>311.76199300000002</c:v>
                </c:pt>
                <c:pt idx="158">
                  <c:v>315.51599099999999</c:v>
                </c:pt>
                <c:pt idx="159">
                  <c:v>319.97000100000002</c:v>
                </c:pt>
                <c:pt idx="160">
                  <c:v>323.83300800000001</c:v>
                </c:pt>
                <c:pt idx="161">
                  <c:v>327.69400000000002</c:v>
                </c:pt>
                <c:pt idx="162">
                  <c:v>331.317993</c:v>
                </c:pt>
                <c:pt idx="163">
                  <c:v>334.70599399999998</c:v>
                </c:pt>
                <c:pt idx="164">
                  <c:v>337.74200400000001</c:v>
                </c:pt>
                <c:pt idx="165">
                  <c:v>340.66400099999998</c:v>
                </c:pt>
                <c:pt idx="166">
                  <c:v>342.99301100000002</c:v>
                </c:pt>
                <c:pt idx="167">
                  <c:v>345.10101300000002</c:v>
                </c:pt>
                <c:pt idx="168">
                  <c:v>346.95700099999999</c:v>
                </c:pt>
                <c:pt idx="169">
                  <c:v>348.83099399999998</c:v>
                </c:pt>
                <c:pt idx="170">
                  <c:v>349.99200400000001</c:v>
                </c:pt>
                <c:pt idx="171">
                  <c:v>351.27301</c:v>
                </c:pt>
                <c:pt idx="172">
                  <c:v>352.33099399999998</c:v>
                </c:pt>
                <c:pt idx="173">
                  <c:v>352.91799900000001</c:v>
                </c:pt>
                <c:pt idx="174">
                  <c:v>353.48199499999998</c:v>
                </c:pt>
                <c:pt idx="175">
                  <c:v>354.09698500000002</c:v>
                </c:pt>
                <c:pt idx="176">
                  <c:v>354.46499599999999</c:v>
                </c:pt>
                <c:pt idx="177">
                  <c:v>354.57199100000003</c:v>
                </c:pt>
                <c:pt idx="178">
                  <c:v>354.56698599999999</c:v>
                </c:pt>
                <c:pt idx="179">
                  <c:v>354.58599900000002</c:v>
                </c:pt>
                <c:pt idx="180">
                  <c:v>354.21798699999999</c:v>
                </c:pt>
                <c:pt idx="181">
                  <c:v>354.15798999999998</c:v>
                </c:pt>
                <c:pt idx="182">
                  <c:v>353.51501500000001</c:v>
                </c:pt>
                <c:pt idx="183">
                  <c:v>353.20800800000001</c:v>
                </c:pt>
                <c:pt idx="184">
                  <c:v>352.72799700000002</c:v>
                </c:pt>
                <c:pt idx="185">
                  <c:v>352.29998799999998</c:v>
                </c:pt>
                <c:pt idx="186">
                  <c:v>351.82000699999998</c:v>
                </c:pt>
                <c:pt idx="187">
                  <c:v>351.63900799999999</c:v>
                </c:pt>
                <c:pt idx="188">
                  <c:v>351.26998900000001</c:v>
                </c:pt>
                <c:pt idx="189">
                  <c:v>351.493988</c:v>
                </c:pt>
                <c:pt idx="190">
                  <c:v>351.959991</c:v>
                </c:pt>
                <c:pt idx="191">
                  <c:v>352.891998</c:v>
                </c:pt>
                <c:pt idx="192">
                  <c:v>354.16799900000001</c:v>
                </c:pt>
                <c:pt idx="193">
                  <c:v>355.92800899999997</c:v>
                </c:pt>
                <c:pt idx="194">
                  <c:v>358.27499399999999</c:v>
                </c:pt>
                <c:pt idx="195">
                  <c:v>360.96099900000002</c:v>
                </c:pt>
                <c:pt idx="196">
                  <c:v>364.21701000000002</c:v>
                </c:pt>
                <c:pt idx="197">
                  <c:v>367.81601000000001</c:v>
                </c:pt>
                <c:pt idx="198">
                  <c:v>371.77999899999998</c:v>
                </c:pt>
                <c:pt idx="199">
                  <c:v>375.73800699999998</c:v>
                </c:pt>
                <c:pt idx="200">
                  <c:v>379.80398600000001</c:v>
                </c:pt>
                <c:pt idx="201">
                  <c:v>383.60299700000002</c:v>
                </c:pt>
                <c:pt idx="202">
                  <c:v>387.20599399999998</c:v>
                </c:pt>
                <c:pt idx="203">
                  <c:v>390.45901500000002</c:v>
                </c:pt>
                <c:pt idx="204">
                  <c:v>393.834991</c:v>
                </c:pt>
                <c:pt idx="205">
                  <c:v>396.959991</c:v>
                </c:pt>
                <c:pt idx="206">
                  <c:v>399.61999500000002</c:v>
                </c:pt>
                <c:pt idx="207">
                  <c:v>401.82598899999999</c:v>
                </c:pt>
                <c:pt idx="208">
                  <c:v>404.02700800000002</c:v>
                </c:pt>
                <c:pt idx="209">
                  <c:v>405.75100700000002</c:v>
                </c:pt>
                <c:pt idx="210">
                  <c:v>407.040009</c:v>
                </c:pt>
                <c:pt idx="211">
                  <c:v>408.43099999999998</c:v>
                </c:pt>
                <c:pt idx="212">
                  <c:v>409.33599900000002</c:v>
                </c:pt>
                <c:pt idx="213">
                  <c:v>410.05599999999998</c:v>
                </c:pt>
                <c:pt idx="214">
                  <c:v>410.50900300000001</c:v>
                </c:pt>
                <c:pt idx="215">
                  <c:v>410.73001099999999</c:v>
                </c:pt>
                <c:pt idx="216">
                  <c:v>410.85998499999999</c:v>
                </c:pt>
                <c:pt idx="217">
                  <c:v>410.97000100000002</c:v>
                </c:pt>
                <c:pt idx="218">
                  <c:v>410.73001099999999</c:v>
                </c:pt>
                <c:pt idx="219">
                  <c:v>410.52301</c:v>
                </c:pt>
                <c:pt idx="220">
                  <c:v>410.52700800000002</c:v>
                </c:pt>
                <c:pt idx="221">
                  <c:v>410.38900799999999</c:v>
                </c:pt>
                <c:pt idx="222">
                  <c:v>410.52700800000002</c:v>
                </c:pt>
                <c:pt idx="223">
                  <c:v>410.864014</c:v>
                </c:pt>
                <c:pt idx="224">
                  <c:v>411.44601399999999</c:v>
                </c:pt>
                <c:pt idx="225">
                  <c:v>412.26800500000002</c:v>
                </c:pt>
                <c:pt idx="226">
                  <c:v>413.87399299999998</c:v>
                </c:pt>
                <c:pt idx="227">
                  <c:v>415.614014</c:v>
                </c:pt>
                <c:pt idx="228">
                  <c:v>418.02600100000001</c:v>
                </c:pt>
                <c:pt idx="229">
                  <c:v>420.45599399999998</c:v>
                </c:pt>
                <c:pt idx="230">
                  <c:v>423.216003</c:v>
                </c:pt>
                <c:pt idx="231">
                  <c:v>426.55599999999998</c:v>
                </c:pt>
                <c:pt idx="232">
                  <c:v>429.55398600000001</c:v>
                </c:pt>
                <c:pt idx="233">
                  <c:v>432.99700899999999</c:v>
                </c:pt>
                <c:pt idx="234">
                  <c:v>436.45199600000001</c:v>
                </c:pt>
                <c:pt idx="235">
                  <c:v>439.44601399999999</c:v>
                </c:pt>
                <c:pt idx="236">
                  <c:v>442.31500199999999</c:v>
                </c:pt>
                <c:pt idx="237">
                  <c:v>445.07699600000001</c:v>
                </c:pt>
                <c:pt idx="238">
                  <c:v>447.48998999999998</c:v>
                </c:pt>
                <c:pt idx="239">
                  <c:v>449.67300399999999</c:v>
                </c:pt>
                <c:pt idx="240">
                  <c:v>451.85501099999999</c:v>
                </c:pt>
                <c:pt idx="241">
                  <c:v>453.118988</c:v>
                </c:pt>
                <c:pt idx="242">
                  <c:v>454.266998</c:v>
                </c:pt>
                <c:pt idx="243">
                  <c:v>455.875</c:v>
                </c:pt>
                <c:pt idx="244">
                  <c:v>456.56399499999998</c:v>
                </c:pt>
                <c:pt idx="245">
                  <c:v>457.13799999999998</c:v>
                </c:pt>
                <c:pt idx="246">
                  <c:v>457.71200599999997</c:v>
                </c:pt>
                <c:pt idx="247">
                  <c:v>458.28601099999997</c:v>
                </c:pt>
                <c:pt idx="248">
                  <c:v>458.39700299999998</c:v>
                </c:pt>
                <c:pt idx="249">
                  <c:v>458.86099200000001</c:v>
                </c:pt>
                <c:pt idx="250">
                  <c:v>459.43499800000001</c:v>
                </c:pt>
                <c:pt idx="251">
                  <c:v>460.35299700000002</c:v>
                </c:pt>
                <c:pt idx="252">
                  <c:v>461.15701300000001</c:v>
                </c:pt>
                <c:pt idx="253">
                  <c:v>462.30499300000002</c:v>
                </c:pt>
                <c:pt idx="254">
                  <c:v>464.02801499999998</c:v>
                </c:pt>
                <c:pt idx="255">
                  <c:v>465.51998900000001</c:v>
                </c:pt>
                <c:pt idx="256">
                  <c:v>467.47198500000002</c:v>
                </c:pt>
                <c:pt idx="257">
                  <c:v>469.76800500000002</c:v>
                </c:pt>
                <c:pt idx="258">
                  <c:v>472.06399499999998</c:v>
                </c:pt>
                <c:pt idx="259">
                  <c:v>474.35998499999999</c:v>
                </c:pt>
                <c:pt idx="260">
                  <c:v>476.77499399999999</c:v>
                </c:pt>
                <c:pt idx="261">
                  <c:v>479.41101099999997</c:v>
                </c:pt>
                <c:pt idx="262">
                  <c:v>481.82000699999998</c:v>
                </c:pt>
                <c:pt idx="263">
                  <c:v>484.23001099999999</c:v>
                </c:pt>
                <c:pt idx="264">
                  <c:v>486.53298999999998</c:v>
                </c:pt>
                <c:pt idx="265">
                  <c:v>488.82598899999999</c:v>
                </c:pt>
                <c:pt idx="266">
                  <c:v>490.658997</c:v>
                </c:pt>
                <c:pt idx="267">
                  <c:v>492.71200599999997</c:v>
                </c:pt>
                <c:pt idx="268">
                  <c:v>494.22799700000002</c:v>
                </c:pt>
                <c:pt idx="269">
                  <c:v>495.58700599999997</c:v>
                </c:pt>
                <c:pt idx="270">
                  <c:v>497.18301400000001</c:v>
                </c:pt>
                <c:pt idx="271">
                  <c:v>498.44500699999998</c:v>
                </c:pt>
                <c:pt idx="272">
                  <c:v>499.58700599999997</c:v>
                </c:pt>
                <c:pt idx="273">
                  <c:v>500.69699100000003</c:v>
                </c:pt>
                <c:pt idx="274">
                  <c:v>501.83700599999997</c:v>
                </c:pt>
                <c:pt idx="275">
                  <c:v>502.88000499999998</c:v>
                </c:pt>
                <c:pt idx="276">
                  <c:v>504.175995</c:v>
                </c:pt>
                <c:pt idx="277">
                  <c:v>505.30599999999998</c:v>
                </c:pt>
                <c:pt idx="278">
                  <c:v>506.45498700000002</c:v>
                </c:pt>
                <c:pt idx="279">
                  <c:v>508.06698599999999</c:v>
                </c:pt>
                <c:pt idx="280">
                  <c:v>509.44500699999998</c:v>
                </c:pt>
                <c:pt idx="281">
                  <c:v>510.92300399999999</c:v>
                </c:pt>
                <c:pt idx="282">
                  <c:v>512.80102499999998</c:v>
                </c:pt>
                <c:pt idx="283">
                  <c:v>514.52697799999999</c:v>
                </c:pt>
                <c:pt idx="284">
                  <c:v>516.26702899999998</c:v>
                </c:pt>
                <c:pt idx="285">
                  <c:v>518.54699700000003</c:v>
                </c:pt>
                <c:pt idx="286">
                  <c:v>520.39099099999999</c:v>
                </c:pt>
                <c:pt idx="287">
                  <c:v>522.56500200000005</c:v>
                </c:pt>
                <c:pt idx="288">
                  <c:v>524.408997</c:v>
                </c:pt>
                <c:pt idx="289">
                  <c:v>526.34399399999995</c:v>
                </c:pt>
                <c:pt idx="290">
                  <c:v>528.29199200000005</c:v>
                </c:pt>
                <c:pt idx="291">
                  <c:v>530.02099599999997</c:v>
                </c:pt>
                <c:pt idx="292">
                  <c:v>531.88201900000001</c:v>
                </c:pt>
                <c:pt idx="293">
                  <c:v>533.61499000000003</c:v>
                </c:pt>
                <c:pt idx="294">
                  <c:v>535.24200399999995</c:v>
                </c:pt>
                <c:pt idx="295">
                  <c:v>536.92797900000005</c:v>
                </c:pt>
                <c:pt idx="296">
                  <c:v>538.58801300000005</c:v>
                </c:pt>
                <c:pt idx="297">
                  <c:v>539.78301999999996</c:v>
                </c:pt>
                <c:pt idx="298">
                  <c:v>541.52899200000002</c:v>
                </c:pt>
                <c:pt idx="299">
                  <c:v>543.03698699999995</c:v>
                </c:pt>
                <c:pt idx="300">
                  <c:v>544.52600099999995</c:v>
                </c:pt>
                <c:pt idx="301">
                  <c:v>545.98199499999998</c:v>
                </c:pt>
                <c:pt idx="302">
                  <c:v>547.88500999999997</c:v>
                </c:pt>
                <c:pt idx="303">
                  <c:v>549.03002900000001</c:v>
                </c:pt>
                <c:pt idx="304">
                  <c:v>550.73400900000001</c:v>
                </c:pt>
                <c:pt idx="305">
                  <c:v>552.40997300000004</c:v>
                </c:pt>
                <c:pt idx="306">
                  <c:v>554.046021</c:v>
                </c:pt>
                <c:pt idx="307">
                  <c:v>555.78301999999996</c:v>
                </c:pt>
                <c:pt idx="308">
                  <c:v>557.48699999999997</c:v>
                </c:pt>
                <c:pt idx="309">
                  <c:v>559.20001200000002</c:v>
                </c:pt>
                <c:pt idx="310">
                  <c:v>560.70300299999997</c:v>
                </c:pt>
                <c:pt idx="311">
                  <c:v>562.783997</c:v>
                </c:pt>
                <c:pt idx="312">
                  <c:v>564.38299600000005</c:v>
                </c:pt>
                <c:pt idx="313">
                  <c:v>566.22997999999995</c:v>
                </c:pt>
                <c:pt idx="314">
                  <c:v>567.93902600000001</c:v>
                </c:pt>
                <c:pt idx="315">
                  <c:v>569.55200200000002</c:v>
                </c:pt>
                <c:pt idx="316">
                  <c:v>571.39502000000005</c:v>
                </c:pt>
                <c:pt idx="317">
                  <c:v>572.98498500000005</c:v>
                </c:pt>
                <c:pt idx="318">
                  <c:v>574.70800799999995</c:v>
                </c:pt>
                <c:pt idx="319">
                  <c:v>576.42700200000002</c:v>
                </c:pt>
                <c:pt idx="320">
                  <c:v>578.260986</c:v>
                </c:pt>
                <c:pt idx="321">
                  <c:v>579.875</c:v>
                </c:pt>
                <c:pt idx="322">
                  <c:v>581.466003</c:v>
                </c:pt>
                <c:pt idx="323">
                  <c:v>582.85101299999997</c:v>
                </c:pt>
                <c:pt idx="324">
                  <c:v>584.703979</c:v>
                </c:pt>
                <c:pt idx="325">
                  <c:v>586.30999799999995</c:v>
                </c:pt>
                <c:pt idx="326">
                  <c:v>588.02502400000003</c:v>
                </c:pt>
                <c:pt idx="327">
                  <c:v>589.74499500000002</c:v>
                </c:pt>
                <c:pt idx="328">
                  <c:v>591.47100799999998</c:v>
                </c:pt>
                <c:pt idx="329">
                  <c:v>593.07702600000005</c:v>
                </c:pt>
                <c:pt idx="330">
                  <c:v>594.68298300000004</c:v>
                </c:pt>
                <c:pt idx="331">
                  <c:v>596.16601600000001</c:v>
                </c:pt>
                <c:pt idx="332">
                  <c:v>597.89202899999998</c:v>
                </c:pt>
                <c:pt idx="333">
                  <c:v>599.853027</c:v>
                </c:pt>
                <c:pt idx="334">
                  <c:v>601.34497099999999</c:v>
                </c:pt>
                <c:pt idx="335">
                  <c:v>602.94799799999998</c:v>
                </c:pt>
                <c:pt idx="336">
                  <c:v>604.89599599999997</c:v>
                </c:pt>
                <c:pt idx="337">
                  <c:v>606.50402799999995</c:v>
                </c:pt>
                <c:pt idx="338">
                  <c:v>608.12200900000005</c:v>
                </c:pt>
                <c:pt idx="339">
                  <c:v>609.84497099999999</c:v>
                </c:pt>
                <c:pt idx="340">
                  <c:v>611.56897000000004</c:v>
                </c:pt>
                <c:pt idx="341">
                  <c:v>613.29400599999997</c:v>
                </c:pt>
                <c:pt idx="342">
                  <c:v>615.01800500000002</c:v>
                </c:pt>
                <c:pt idx="343">
                  <c:v>616.74298099999999</c:v>
                </c:pt>
                <c:pt idx="344">
                  <c:v>618.46398899999997</c:v>
                </c:pt>
                <c:pt idx="345">
                  <c:v>620.19397000000004</c:v>
                </c:pt>
                <c:pt idx="346">
                  <c:v>621.57501200000002</c:v>
                </c:pt>
                <c:pt idx="347">
                  <c:v>623.53100600000005</c:v>
                </c:pt>
                <c:pt idx="348">
                  <c:v>625.25799600000005</c:v>
                </c:pt>
                <c:pt idx="349">
                  <c:v>626.63897699999995</c:v>
                </c:pt>
                <c:pt idx="350">
                  <c:v>628.59698500000002</c:v>
                </c:pt>
                <c:pt idx="351">
                  <c:v>629.97900400000003</c:v>
                </c:pt>
                <c:pt idx="352">
                  <c:v>631.70696999999996</c:v>
                </c:pt>
                <c:pt idx="353">
                  <c:v>633.43597399999999</c:v>
                </c:pt>
                <c:pt idx="354">
                  <c:v>635.16497800000002</c:v>
                </c:pt>
                <c:pt idx="355">
                  <c:v>636.89398200000005</c:v>
                </c:pt>
                <c:pt idx="356">
                  <c:v>638.62402299999997</c:v>
                </c:pt>
                <c:pt idx="357">
                  <c:v>640.35497999999995</c:v>
                </c:pt>
                <c:pt idx="358">
                  <c:v>642.08502199999998</c:v>
                </c:pt>
                <c:pt idx="359">
                  <c:v>643.81597899999997</c:v>
                </c:pt>
                <c:pt idx="360">
                  <c:v>645.54797399999995</c:v>
                </c:pt>
                <c:pt idx="361">
                  <c:v>647.28002900000001</c:v>
                </c:pt>
                <c:pt idx="362">
                  <c:v>649.01300000000003</c:v>
                </c:pt>
                <c:pt idx="363">
                  <c:v>650.51397699999995</c:v>
                </c:pt>
                <c:pt idx="364">
                  <c:v>652.24798599999997</c:v>
                </c:pt>
                <c:pt idx="365">
                  <c:v>653.875</c:v>
                </c:pt>
                <c:pt idx="366">
                  <c:v>655.716003</c:v>
                </c:pt>
                <c:pt idx="367">
                  <c:v>657.21997099999999</c:v>
                </c:pt>
                <c:pt idx="368">
                  <c:v>659.07098399999995</c:v>
                </c:pt>
                <c:pt idx="369">
                  <c:v>660.80602999999996</c:v>
                </c:pt>
                <c:pt idx="370">
                  <c:v>662.54699700000003</c:v>
                </c:pt>
                <c:pt idx="371">
                  <c:v>664.283997</c:v>
                </c:pt>
                <c:pt idx="372">
                  <c:v>665.90600600000005</c:v>
                </c:pt>
                <c:pt idx="373">
                  <c:v>667.52301</c:v>
                </c:pt>
                <c:pt idx="374">
                  <c:v>669.260986</c:v>
                </c:pt>
                <c:pt idx="375">
                  <c:v>671</c:v>
                </c:pt>
                <c:pt idx="376">
                  <c:v>672.739014</c:v>
                </c:pt>
                <c:pt idx="377">
                  <c:v>674.47900400000003</c:v>
                </c:pt>
                <c:pt idx="378">
                  <c:v>676.112976</c:v>
                </c:pt>
                <c:pt idx="379">
                  <c:v>677.61700399999995</c:v>
                </c:pt>
                <c:pt idx="380">
                  <c:v>679.59600799999998</c:v>
                </c:pt>
                <c:pt idx="381">
                  <c:v>681.22100799999998</c:v>
                </c:pt>
                <c:pt idx="382">
                  <c:v>682.83801300000005</c:v>
                </c:pt>
                <c:pt idx="383">
                  <c:v>684.47497599999997</c:v>
                </c:pt>
                <c:pt idx="384">
                  <c:v>686.21801800000003</c:v>
                </c:pt>
                <c:pt idx="385">
                  <c:v>687.85601799999995</c:v>
                </c:pt>
                <c:pt idx="386">
                  <c:v>689.591003</c:v>
                </c:pt>
                <c:pt idx="387">
                  <c:v>691.23400900000001</c:v>
                </c:pt>
                <c:pt idx="388">
                  <c:v>693.08697500000005</c:v>
                </c:pt>
                <c:pt idx="389">
                  <c:v>694.61901899999998</c:v>
                </c:pt>
                <c:pt idx="390">
                  <c:v>696.49200399999995</c:v>
                </c:pt>
                <c:pt idx="391">
                  <c:v>697.87200900000005</c:v>
                </c:pt>
                <c:pt idx="392">
                  <c:v>699.51702899999998</c:v>
                </c:pt>
                <c:pt idx="393">
                  <c:v>701.61999500000002</c:v>
                </c:pt>
                <c:pt idx="394">
                  <c:v>703.24798599999997</c:v>
                </c:pt>
                <c:pt idx="395">
                  <c:v>704.783997</c:v>
                </c:pt>
                <c:pt idx="396">
                  <c:v>706.533997</c:v>
                </c:pt>
                <c:pt idx="397">
                  <c:v>708.28100600000005</c:v>
                </c:pt>
                <c:pt idx="398">
                  <c:v>710.05102499999998</c:v>
                </c:pt>
                <c:pt idx="399">
                  <c:v>711.80902100000003</c:v>
                </c:pt>
                <c:pt idx="400">
                  <c:v>713.421021</c:v>
                </c:pt>
                <c:pt idx="401">
                  <c:v>714.94500700000003</c:v>
                </c:pt>
                <c:pt idx="402">
                  <c:v>716.93298300000004</c:v>
                </c:pt>
                <c:pt idx="403">
                  <c:v>718.48699999999997</c:v>
                </c:pt>
                <c:pt idx="404">
                  <c:v>720.24298099999999</c:v>
                </c:pt>
                <c:pt idx="405">
                  <c:v>721.90997300000004</c:v>
                </c:pt>
                <c:pt idx="406">
                  <c:v>723.52099599999997</c:v>
                </c:pt>
                <c:pt idx="407">
                  <c:v>725.28301999999996</c:v>
                </c:pt>
                <c:pt idx="408">
                  <c:v>727.05999799999995</c:v>
                </c:pt>
                <c:pt idx="409">
                  <c:v>728.83300799999995</c:v>
                </c:pt>
                <c:pt idx="410">
                  <c:v>730.59198000000004</c:v>
                </c:pt>
                <c:pt idx="411">
                  <c:v>732.08398399999999</c:v>
                </c:pt>
                <c:pt idx="412">
                  <c:v>733.76898200000005</c:v>
                </c:pt>
                <c:pt idx="413">
                  <c:v>735.62402299999997</c:v>
                </c:pt>
                <c:pt idx="414">
                  <c:v>737.40997300000004</c:v>
                </c:pt>
                <c:pt idx="415">
                  <c:v>738.95098900000005</c:v>
                </c:pt>
                <c:pt idx="416">
                  <c:v>740.72399900000005</c:v>
                </c:pt>
                <c:pt idx="417">
                  <c:v>742.36499000000003</c:v>
                </c:pt>
                <c:pt idx="418">
                  <c:v>744.13897699999995</c:v>
                </c:pt>
                <c:pt idx="419">
                  <c:v>745.77600099999995</c:v>
                </c:pt>
                <c:pt idx="420">
                  <c:v>747.54199200000005</c:v>
                </c:pt>
                <c:pt idx="421">
                  <c:v>749.42602499999998</c:v>
                </c:pt>
                <c:pt idx="422">
                  <c:v>750.84399399999995</c:v>
                </c:pt>
                <c:pt idx="423">
                  <c:v>752.60199</c:v>
                </c:pt>
                <c:pt idx="424">
                  <c:v>754.296021</c:v>
                </c:pt>
                <c:pt idx="425">
                  <c:v>756.03100600000005</c:v>
                </c:pt>
                <c:pt idx="426">
                  <c:v>757.70202600000005</c:v>
                </c:pt>
                <c:pt idx="427">
                  <c:v>759.47198500000002</c:v>
                </c:pt>
                <c:pt idx="428">
                  <c:v>761.11999500000002</c:v>
                </c:pt>
                <c:pt idx="429">
                  <c:v>762.90100099999995</c:v>
                </c:pt>
                <c:pt idx="430">
                  <c:v>764.82000700000003</c:v>
                </c:pt>
                <c:pt idx="431">
                  <c:v>766.09600799999998</c:v>
                </c:pt>
                <c:pt idx="432">
                  <c:v>768.125</c:v>
                </c:pt>
                <c:pt idx="433">
                  <c:v>769.63397199999997</c:v>
                </c:pt>
                <c:pt idx="434">
                  <c:v>771.55102499999998</c:v>
                </c:pt>
                <c:pt idx="435">
                  <c:v>773.09002699999996</c:v>
                </c:pt>
                <c:pt idx="436">
                  <c:v>774.86199999999997</c:v>
                </c:pt>
                <c:pt idx="437">
                  <c:v>776.66302499999995</c:v>
                </c:pt>
                <c:pt idx="438">
                  <c:v>778.169983</c:v>
                </c:pt>
                <c:pt idx="439">
                  <c:v>779.73999000000003</c:v>
                </c:pt>
                <c:pt idx="440">
                  <c:v>781.37597700000003</c:v>
                </c:pt>
                <c:pt idx="441">
                  <c:v>783.17999299999997</c:v>
                </c:pt>
                <c:pt idx="442">
                  <c:v>784.72302200000001</c:v>
                </c:pt>
                <c:pt idx="443">
                  <c:v>786.489014</c:v>
                </c:pt>
                <c:pt idx="444">
                  <c:v>788.05200200000002</c:v>
                </c:pt>
                <c:pt idx="445">
                  <c:v>789.34997599999997</c:v>
                </c:pt>
                <c:pt idx="446">
                  <c:v>790.42901600000005</c:v>
                </c:pt>
                <c:pt idx="447">
                  <c:v>790.91400099999998</c:v>
                </c:pt>
                <c:pt idx="448">
                  <c:v>791.49902299999997</c:v>
                </c:pt>
                <c:pt idx="449">
                  <c:v>791.62701400000003</c:v>
                </c:pt>
                <c:pt idx="450">
                  <c:v>791.86499000000003</c:v>
                </c:pt>
                <c:pt idx="451">
                  <c:v>791.63201900000001</c:v>
                </c:pt>
                <c:pt idx="452">
                  <c:v>791.63201900000001</c:v>
                </c:pt>
                <c:pt idx="453">
                  <c:v>791.51300000000003</c:v>
                </c:pt>
                <c:pt idx="454">
                  <c:v>791.39502000000005</c:v>
                </c:pt>
                <c:pt idx="455">
                  <c:v>791.03301999999996</c:v>
                </c:pt>
                <c:pt idx="456">
                  <c:v>790.91400099999998</c:v>
                </c:pt>
                <c:pt idx="457">
                  <c:v>790.68102999999996</c:v>
                </c:pt>
                <c:pt idx="458">
                  <c:v>790.56201199999998</c:v>
                </c:pt>
                <c:pt idx="459">
                  <c:v>790.43902600000001</c:v>
                </c:pt>
                <c:pt idx="460">
                  <c:v>790.56201199999998</c:v>
                </c:pt>
                <c:pt idx="461">
                  <c:v>790.32000700000003</c:v>
                </c:pt>
                <c:pt idx="462">
                  <c:v>790.44397000000004</c:v>
                </c:pt>
                <c:pt idx="463">
                  <c:v>790.44397000000004</c:v>
                </c:pt>
                <c:pt idx="464">
                  <c:v>790.32501200000002</c:v>
                </c:pt>
                <c:pt idx="465">
                  <c:v>790.32000700000003</c:v>
                </c:pt>
                <c:pt idx="466">
                  <c:v>790.32501200000002</c:v>
                </c:pt>
                <c:pt idx="467">
                  <c:v>790.32501200000002</c:v>
                </c:pt>
                <c:pt idx="468">
                  <c:v>790.32501200000002</c:v>
                </c:pt>
                <c:pt idx="469">
                  <c:v>790.08697500000005</c:v>
                </c:pt>
              </c:numCache>
            </c:numRef>
          </c:yVal>
          <c:smooth val="1"/>
          <c:extLst>
            <c:ext xmlns:c16="http://schemas.microsoft.com/office/drawing/2014/chart" uri="{C3380CC4-5D6E-409C-BE32-E72D297353CC}">
              <c16:uniqueId val="{00000000-B644-4DE7-A077-67E79CF2FE0B}"/>
            </c:ext>
          </c:extLst>
        </c:ser>
        <c:dLbls>
          <c:showLegendKey val="0"/>
          <c:showVal val="0"/>
          <c:showCatName val="0"/>
          <c:showSerName val="0"/>
          <c:showPercent val="0"/>
          <c:showBubbleSize val="0"/>
        </c:dLbls>
        <c:axId val="665300072"/>
        <c:axId val="665290272"/>
      </c:scatterChart>
      <c:scatterChart>
        <c:scatterStyle val="smoothMarker"/>
        <c:varyColors val="0"/>
        <c:ser>
          <c:idx val="1"/>
          <c:order val="1"/>
          <c:tx>
            <c:v>TCD Signal</c:v>
          </c:tx>
          <c:spPr>
            <a:ln w="15875">
              <a:solidFill>
                <a:schemeClr val="tx1"/>
              </a:solidFill>
              <a:prstDash val="dash"/>
            </a:ln>
          </c:spPr>
          <c:marker>
            <c:symbol val="none"/>
          </c:marker>
          <c:xVal>
            <c:numRef>
              <c:f>TPR_RuC!$B$18:$B$487</c:f>
              <c:numCache>
                <c:formatCode>General</c:formatCode>
                <c:ptCount val="47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numCache>
            </c:numRef>
          </c:xVal>
          <c:yVal>
            <c:numRef>
              <c:f>TPR_RuC!$D$18:$D$487</c:f>
              <c:numCache>
                <c:formatCode>0.00</c:formatCode>
                <c:ptCount val="470"/>
                <c:pt idx="0">
                  <c:v>34.667999000000002</c:v>
                </c:pt>
                <c:pt idx="1">
                  <c:v>33.936000999999997</c:v>
                </c:pt>
                <c:pt idx="2">
                  <c:v>33.691001999999997</c:v>
                </c:pt>
                <c:pt idx="3">
                  <c:v>34.18</c:v>
                </c:pt>
                <c:pt idx="4">
                  <c:v>34.423999999999999</c:v>
                </c:pt>
                <c:pt idx="5">
                  <c:v>34.18</c:v>
                </c:pt>
                <c:pt idx="6">
                  <c:v>33.691001999999997</c:v>
                </c:pt>
                <c:pt idx="7">
                  <c:v>33.936000999999997</c:v>
                </c:pt>
                <c:pt idx="8">
                  <c:v>33.936000999999997</c:v>
                </c:pt>
                <c:pt idx="9">
                  <c:v>34.18</c:v>
                </c:pt>
                <c:pt idx="10">
                  <c:v>33.936000999999997</c:v>
                </c:pt>
                <c:pt idx="11">
                  <c:v>33.936000999999997</c:v>
                </c:pt>
                <c:pt idx="12">
                  <c:v>33.691001999999997</c:v>
                </c:pt>
                <c:pt idx="13">
                  <c:v>33.446998999999998</c:v>
                </c:pt>
                <c:pt idx="14">
                  <c:v>33.202998999999998</c:v>
                </c:pt>
                <c:pt idx="15">
                  <c:v>33.202998999999998</c:v>
                </c:pt>
                <c:pt idx="16">
                  <c:v>32.959000000000003</c:v>
                </c:pt>
                <c:pt idx="17">
                  <c:v>32.715000000000003</c:v>
                </c:pt>
                <c:pt idx="18">
                  <c:v>32.227001000000001</c:v>
                </c:pt>
                <c:pt idx="19">
                  <c:v>31.981999999999999</c:v>
                </c:pt>
                <c:pt idx="20">
                  <c:v>31.493998999999999</c:v>
                </c:pt>
                <c:pt idx="21">
                  <c:v>31.006001000000001</c:v>
                </c:pt>
                <c:pt idx="22">
                  <c:v>30.028998999999999</c:v>
                </c:pt>
                <c:pt idx="23">
                  <c:v>29.052999</c:v>
                </c:pt>
                <c:pt idx="24">
                  <c:v>28.076000000000001</c:v>
                </c:pt>
                <c:pt idx="25">
                  <c:v>27.1</c:v>
                </c:pt>
                <c:pt idx="26">
                  <c:v>25.635000000000002</c:v>
                </c:pt>
                <c:pt idx="27">
                  <c:v>24.17</c:v>
                </c:pt>
                <c:pt idx="28">
                  <c:v>22.948999000000001</c:v>
                </c:pt>
                <c:pt idx="29">
                  <c:v>21.728999999999999</c:v>
                </c:pt>
                <c:pt idx="30">
                  <c:v>20.752001</c:v>
                </c:pt>
                <c:pt idx="31">
                  <c:v>20.02</c:v>
                </c:pt>
                <c:pt idx="32">
                  <c:v>19.530999999999999</c:v>
                </c:pt>
                <c:pt idx="33">
                  <c:v>19.530999999999999</c:v>
                </c:pt>
                <c:pt idx="34">
                  <c:v>20.507999000000002</c:v>
                </c:pt>
                <c:pt idx="35">
                  <c:v>21.972999999999999</c:v>
                </c:pt>
                <c:pt idx="36">
                  <c:v>24.414000000000001</c:v>
                </c:pt>
                <c:pt idx="37">
                  <c:v>27.832001000000002</c:v>
                </c:pt>
                <c:pt idx="38">
                  <c:v>31.738001000000001</c:v>
                </c:pt>
                <c:pt idx="39">
                  <c:v>36.376998999999998</c:v>
                </c:pt>
                <c:pt idx="40">
                  <c:v>41.504002</c:v>
                </c:pt>
                <c:pt idx="41">
                  <c:v>46.631000999999998</c:v>
                </c:pt>
                <c:pt idx="42">
                  <c:v>52.245998</c:v>
                </c:pt>
                <c:pt idx="43">
                  <c:v>57.373001000000002</c:v>
                </c:pt>
                <c:pt idx="44">
                  <c:v>62.012000999999998</c:v>
                </c:pt>
                <c:pt idx="45">
                  <c:v>66.162002999999999</c:v>
                </c:pt>
                <c:pt idx="46">
                  <c:v>69.823997000000006</c:v>
                </c:pt>
                <c:pt idx="47">
                  <c:v>72.753997999999996</c:v>
                </c:pt>
                <c:pt idx="48">
                  <c:v>74.707001000000005</c:v>
                </c:pt>
                <c:pt idx="49">
                  <c:v>76.660004000000001</c:v>
                </c:pt>
                <c:pt idx="50">
                  <c:v>77.637000999999998</c:v>
                </c:pt>
                <c:pt idx="51">
                  <c:v>78.125</c:v>
                </c:pt>
                <c:pt idx="52">
                  <c:v>78.125</c:v>
                </c:pt>
                <c:pt idx="53">
                  <c:v>77.880996999999994</c:v>
                </c:pt>
                <c:pt idx="54">
                  <c:v>77.148003000000003</c:v>
                </c:pt>
                <c:pt idx="55">
                  <c:v>75.928000999999995</c:v>
                </c:pt>
                <c:pt idx="56">
                  <c:v>74.707001000000005</c:v>
                </c:pt>
                <c:pt idx="57">
                  <c:v>73.241996999999998</c:v>
                </c:pt>
                <c:pt idx="58">
                  <c:v>71.532996999999995</c:v>
                </c:pt>
                <c:pt idx="59">
                  <c:v>69.823997000000006</c:v>
                </c:pt>
                <c:pt idx="60">
                  <c:v>68.114998</c:v>
                </c:pt>
                <c:pt idx="61">
                  <c:v>66.162002999999999</c:v>
                </c:pt>
                <c:pt idx="62">
                  <c:v>64.209000000000003</c:v>
                </c:pt>
                <c:pt idx="63">
                  <c:v>62.5</c:v>
                </c:pt>
                <c:pt idx="64">
                  <c:v>60.547001000000002</c:v>
                </c:pt>
                <c:pt idx="65">
                  <c:v>58.838000999999998</c:v>
                </c:pt>
                <c:pt idx="66">
                  <c:v>57.129002</c:v>
                </c:pt>
                <c:pt idx="67">
                  <c:v>55.419998</c:v>
                </c:pt>
                <c:pt idx="68">
                  <c:v>53.955002</c:v>
                </c:pt>
                <c:pt idx="69">
                  <c:v>52.490001999999997</c:v>
                </c:pt>
                <c:pt idx="70">
                  <c:v>51.025002000000001</c:v>
                </c:pt>
                <c:pt idx="71">
                  <c:v>49.805</c:v>
                </c:pt>
                <c:pt idx="72">
                  <c:v>48.584000000000003</c:v>
                </c:pt>
                <c:pt idx="73">
                  <c:v>47.362999000000002</c:v>
                </c:pt>
                <c:pt idx="74">
                  <c:v>46.143002000000003</c:v>
                </c:pt>
                <c:pt idx="75">
                  <c:v>45.41</c:v>
                </c:pt>
                <c:pt idx="76">
                  <c:v>44.922001000000002</c:v>
                </c:pt>
                <c:pt idx="77">
                  <c:v>44.678001000000002</c:v>
                </c:pt>
                <c:pt idx="78">
                  <c:v>44.678001000000002</c:v>
                </c:pt>
                <c:pt idx="79">
                  <c:v>44.433998000000003</c:v>
                </c:pt>
                <c:pt idx="80">
                  <c:v>44.188999000000003</c:v>
                </c:pt>
                <c:pt idx="81">
                  <c:v>43.945</c:v>
                </c:pt>
                <c:pt idx="82">
                  <c:v>43.945</c:v>
                </c:pt>
                <c:pt idx="83">
                  <c:v>43.701000000000001</c:v>
                </c:pt>
                <c:pt idx="84">
                  <c:v>43.457000999999998</c:v>
                </c:pt>
                <c:pt idx="85">
                  <c:v>43.213000999999998</c:v>
                </c:pt>
                <c:pt idx="86">
                  <c:v>42.969002000000003</c:v>
                </c:pt>
                <c:pt idx="87">
                  <c:v>42.724997999999999</c:v>
                </c:pt>
                <c:pt idx="88">
                  <c:v>42.48</c:v>
                </c:pt>
                <c:pt idx="89">
                  <c:v>42.235999999999997</c:v>
                </c:pt>
                <c:pt idx="90">
                  <c:v>41.992001000000002</c:v>
                </c:pt>
                <c:pt idx="91">
                  <c:v>41.504002</c:v>
                </c:pt>
                <c:pt idx="92">
                  <c:v>41.015999000000001</c:v>
                </c:pt>
                <c:pt idx="93">
                  <c:v>40.527000000000001</c:v>
                </c:pt>
                <c:pt idx="94">
                  <c:v>39.794998</c:v>
                </c:pt>
                <c:pt idx="95">
                  <c:v>39.061999999999998</c:v>
                </c:pt>
                <c:pt idx="96">
                  <c:v>38.330002</c:v>
                </c:pt>
                <c:pt idx="97">
                  <c:v>37.109000999999999</c:v>
                </c:pt>
                <c:pt idx="98">
                  <c:v>36.132998999999998</c:v>
                </c:pt>
                <c:pt idx="99">
                  <c:v>34.911999000000002</c:v>
                </c:pt>
                <c:pt idx="100">
                  <c:v>33.691001999999997</c:v>
                </c:pt>
                <c:pt idx="101">
                  <c:v>32.959000000000003</c:v>
                </c:pt>
                <c:pt idx="102">
                  <c:v>32.471001000000001</c:v>
                </c:pt>
                <c:pt idx="103">
                  <c:v>32.227001000000001</c:v>
                </c:pt>
                <c:pt idx="104">
                  <c:v>32.471001000000001</c:v>
                </c:pt>
                <c:pt idx="105">
                  <c:v>33.691001999999997</c:v>
                </c:pt>
                <c:pt idx="106">
                  <c:v>35.645000000000003</c:v>
                </c:pt>
                <c:pt idx="107">
                  <c:v>38.330002</c:v>
                </c:pt>
                <c:pt idx="108">
                  <c:v>41.992001000000002</c:v>
                </c:pt>
                <c:pt idx="109">
                  <c:v>46.387000999999998</c:v>
                </c:pt>
                <c:pt idx="110">
                  <c:v>51.514000000000003</c:v>
                </c:pt>
                <c:pt idx="111">
                  <c:v>57.373001000000002</c:v>
                </c:pt>
                <c:pt idx="112">
                  <c:v>63.477001000000001</c:v>
                </c:pt>
                <c:pt idx="113">
                  <c:v>69.580001999999993</c:v>
                </c:pt>
                <c:pt idx="114">
                  <c:v>75.439003</c:v>
                </c:pt>
                <c:pt idx="115">
                  <c:v>81.299003999999996</c:v>
                </c:pt>
                <c:pt idx="116">
                  <c:v>86.669998000000007</c:v>
                </c:pt>
                <c:pt idx="117">
                  <c:v>91.553000999999995</c:v>
                </c:pt>
                <c:pt idx="118">
                  <c:v>95.946999000000005</c:v>
                </c:pt>
                <c:pt idx="119">
                  <c:v>99.364998</c:v>
                </c:pt>
                <c:pt idx="120">
                  <c:v>102.539001</c:v>
                </c:pt>
                <c:pt idx="121">
                  <c:v>104.980003</c:v>
                </c:pt>
                <c:pt idx="122">
                  <c:v>106.933998</c:v>
                </c:pt>
                <c:pt idx="123">
                  <c:v>108.398003</c:v>
                </c:pt>
                <c:pt idx="124">
                  <c:v>109.375</c:v>
                </c:pt>
                <c:pt idx="125">
                  <c:v>109.862999</c:v>
                </c:pt>
                <c:pt idx="126">
                  <c:v>110.10700199999999</c:v>
                </c:pt>
                <c:pt idx="127">
                  <c:v>109.862999</c:v>
                </c:pt>
                <c:pt idx="128">
                  <c:v>109.375</c:v>
                </c:pt>
                <c:pt idx="129">
                  <c:v>108.887001</c:v>
                </c:pt>
                <c:pt idx="130">
                  <c:v>108.153999</c:v>
                </c:pt>
                <c:pt idx="131">
                  <c:v>106.933998</c:v>
                </c:pt>
                <c:pt idx="132">
                  <c:v>106.200996</c:v>
                </c:pt>
                <c:pt idx="133">
                  <c:v>104.980003</c:v>
                </c:pt>
                <c:pt idx="134">
                  <c:v>103.760002</c:v>
                </c:pt>
                <c:pt idx="135">
                  <c:v>102.539001</c:v>
                </c:pt>
                <c:pt idx="136">
                  <c:v>101.07399700000001</c:v>
                </c:pt>
                <c:pt idx="137">
                  <c:v>99.609001000000006</c:v>
                </c:pt>
                <c:pt idx="138">
                  <c:v>98.144997000000004</c:v>
                </c:pt>
                <c:pt idx="139">
                  <c:v>96.68</c:v>
                </c:pt>
                <c:pt idx="140">
                  <c:v>95.214995999999999</c:v>
                </c:pt>
                <c:pt idx="141">
                  <c:v>93.75</c:v>
                </c:pt>
                <c:pt idx="142">
                  <c:v>92.285004000000001</c:v>
                </c:pt>
                <c:pt idx="143">
                  <c:v>91.064003</c:v>
                </c:pt>
                <c:pt idx="144">
                  <c:v>89.599997999999999</c:v>
                </c:pt>
                <c:pt idx="145">
                  <c:v>88.378997999999996</c:v>
                </c:pt>
                <c:pt idx="146">
                  <c:v>87.157996999999995</c:v>
                </c:pt>
                <c:pt idx="147">
                  <c:v>85.693000999999995</c:v>
                </c:pt>
                <c:pt idx="148">
                  <c:v>84.228995999999995</c:v>
                </c:pt>
                <c:pt idx="149">
                  <c:v>82.763999999999996</c:v>
                </c:pt>
                <c:pt idx="150">
                  <c:v>81.055000000000007</c:v>
                </c:pt>
                <c:pt idx="151">
                  <c:v>79.589995999999999</c:v>
                </c:pt>
                <c:pt idx="152">
                  <c:v>77.880996999999994</c:v>
                </c:pt>
                <c:pt idx="153">
                  <c:v>76.415999999999997</c:v>
                </c:pt>
                <c:pt idx="154">
                  <c:v>74.707001000000005</c:v>
                </c:pt>
                <c:pt idx="155">
                  <c:v>72.998001000000002</c:v>
                </c:pt>
                <c:pt idx="156">
                  <c:v>71.777000000000001</c:v>
                </c:pt>
                <c:pt idx="157">
                  <c:v>70.801002999999994</c:v>
                </c:pt>
                <c:pt idx="158">
                  <c:v>70.311995999999994</c:v>
                </c:pt>
                <c:pt idx="159">
                  <c:v>70.556999000000005</c:v>
                </c:pt>
                <c:pt idx="160">
                  <c:v>71.289000999999999</c:v>
                </c:pt>
                <c:pt idx="161">
                  <c:v>72.510002</c:v>
                </c:pt>
                <c:pt idx="162">
                  <c:v>74.707001000000005</c:v>
                </c:pt>
                <c:pt idx="163">
                  <c:v>77.148003000000003</c:v>
                </c:pt>
                <c:pt idx="164">
                  <c:v>80.078002999999995</c:v>
                </c:pt>
                <c:pt idx="165">
                  <c:v>83.496002000000004</c:v>
                </c:pt>
                <c:pt idx="166">
                  <c:v>86.914000999999999</c:v>
                </c:pt>
                <c:pt idx="167">
                  <c:v>90.332001000000005</c:v>
                </c:pt>
                <c:pt idx="168">
                  <c:v>93.505996999999994</c:v>
                </c:pt>
                <c:pt idx="169">
                  <c:v>96.435997</c:v>
                </c:pt>
                <c:pt idx="170">
                  <c:v>99.121002000000004</c:v>
                </c:pt>
                <c:pt idx="171">
                  <c:v>101.56199599999999</c:v>
                </c:pt>
                <c:pt idx="172">
                  <c:v>104.003998</c:v>
                </c:pt>
                <c:pt idx="173">
                  <c:v>105.95700100000001</c:v>
                </c:pt>
                <c:pt idx="174">
                  <c:v>107.666</c:v>
                </c:pt>
                <c:pt idx="175">
                  <c:v>109.13099699999999</c:v>
                </c:pt>
                <c:pt idx="176">
                  <c:v>110.351997</c:v>
                </c:pt>
                <c:pt idx="177">
                  <c:v>111.57199900000001</c:v>
                </c:pt>
                <c:pt idx="178">
                  <c:v>112.30500000000001</c:v>
                </c:pt>
                <c:pt idx="179">
                  <c:v>113.037003</c:v>
                </c:pt>
                <c:pt idx="180">
                  <c:v>113.769997</c:v>
                </c:pt>
                <c:pt idx="181">
                  <c:v>114.014</c:v>
                </c:pt>
                <c:pt idx="182">
                  <c:v>114.501999</c:v>
                </c:pt>
                <c:pt idx="183">
                  <c:v>114.746002</c:v>
                </c:pt>
                <c:pt idx="184">
                  <c:v>114.746002</c:v>
                </c:pt>
                <c:pt idx="185">
                  <c:v>114.746002</c:v>
                </c:pt>
                <c:pt idx="186">
                  <c:v>114.746002</c:v>
                </c:pt>
                <c:pt idx="187">
                  <c:v>114.501999</c:v>
                </c:pt>
                <c:pt idx="188">
                  <c:v>114.501999</c:v>
                </c:pt>
                <c:pt idx="189">
                  <c:v>114.014</c:v>
                </c:pt>
                <c:pt idx="190">
                  <c:v>113.769997</c:v>
                </c:pt>
                <c:pt idx="191">
                  <c:v>113.037003</c:v>
                </c:pt>
                <c:pt idx="192">
                  <c:v>112.79299899999999</c:v>
                </c:pt>
                <c:pt idx="193">
                  <c:v>112.060997</c:v>
                </c:pt>
                <c:pt idx="194">
                  <c:v>111.084</c:v>
                </c:pt>
                <c:pt idx="195">
                  <c:v>110.10700199999999</c:v>
                </c:pt>
                <c:pt idx="196">
                  <c:v>108.887001</c:v>
                </c:pt>
                <c:pt idx="197">
                  <c:v>107.666</c:v>
                </c:pt>
                <c:pt idx="198">
                  <c:v>105.95700100000001</c:v>
                </c:pt>
                <c:pt idx="199">
                  <c:v>104.248001</c:v>
                </c:pt>
                <c:pt idx="200">
                  <c:v>102.29499800000001</c:v>
                </c:pt>
                <c:pt idx="201">
                  <c:v>100.098</c:v>
                </c:pt>
                <c:pt idx="202">
                  <c:v>98.633003000000002</c:v>
                </c:pt>
                <c:pt idx="203">
                  <c:v>96.68</c:v>
                </c:pt>
                <c:pt idx="204">
                  <c:v>95.214995999999999</c:v>
                </c:pt>
                <c:pt idx="205">
                  <c:v>94.482001999999994</c:v>
                </c:pt>
                <c:pt idx="206">
                  <c:v>93.994003000000006</c:v>
                </c:pt>
                <c:pt idx="207">
                  <c:v>93.994003000000006</c:v>
                </c:pt>
                <c:pt idx="208">
                  <c:v>94.726996999999997</c:v>
                </c:pt>
                <c:pt idx="209">
                  <c:v>95.703002999999995</c:v>
                </c:pt>
                <c:pt idx="210">
                  <c:v>97.412002999999999</c:v>
                </c:pt>
                <c:pt idx="211">
                  <c:v>99.364998</c:v>
                </c:pt>
                <c:pt idx="212">
                  <c:v>101.56199599999999</c:v>
                </c:pt>
                <c:pt idx="213">
                  <c:v>103.760002</c:v>
                </c:pt>
                <c:pt idx="214">
                  <c:v>105.712997</c:v>
                </c:pt>
                <c:pt idx="215">
                  <c:v>107.666</c:v>
                </c:pt>
                <c:pt idx="216">
                  <c:v>109.375</c:v>
                </c:pt>
                <c:pt idx="217">
                  <c:v>110.596001</c:v>
                </c:pt>
                <c:pt idx="218">
                  <c:v>111.57199900000001</c:v>
                </c:pt>
                <c:pt idx="219">
                  <c:v>112.30500000000001</c:v>
                </c:pt>
                <c:pt idx="220">
                  <c:v>112.79299899999999</c:v>
                </c:pt>
                <c:pt idx="221">
                  <c:v>113.280998</c:v>
                </c:pt>
                <c:pt idx="222">
                  <c:v>113.525002</c:v>
                </c:pt>
                <c:pt idx="223">
                  <c:v>113.525002</c:v>
                </c:pt>
                <c:pt idx="224">
                  <c:v>113.525002</c:v>
                </c:pt>
                <c:pt idx="225">
                  <c:v>113.280998</c:v>
                </c:pt>
                <c:pt idx="226">
                  <c:v>112.79299899999999</c:v>
                </c:pt>
                <c:pt idx="227">
                  <c:v>112.549004</c:v>
                </c:pt>
                <c:pt idx="228">
                  <c:v>111.816002</c:v>
                </c:pt>
                <c:pt idx="229">
                  <c:v>111.084</c:v>
                </c:pt>
                <c:pt idx="230">
                  <c:v>110.351997</c:v>
                </c:pt>
                <c:pt idx="231">
                  <c:v>109.375</c:v>
                </c:pt>
                <c:pt idx="232">
                  <c:v>108.398003</c:v>
                </c:pt>
                <c:pt idx="233">
                  <c:v>107.17800099999999</c:v>
                </c:pt>
                <c:pt idx="234">
                  <c:v>105.95700100000001</c:v>
                </c:pt>
                <c:pt idx="235">
                  <c:v>104.736</c:v>
                </c:pt>
                <c:pt idx="236">
                  <c:v>103.760002</c:v>
                </c:pt>
                <c:pt idx="237">
                  <c:v>102.78299699999999</c:v>
                </c:pt>
                <c:pt idx="238">
                  <c:v>102.05100299999999</c:v>
                </c:pt>
                <c:pt idx="239">
                  <c:v>101.56199599999999</c:v>
                </c:pt>
                <c:pt idx="240">
                  <c:v>101.318001</c:v>
                </c:pt>
                <c:pt idx="241">
                  <c:v>101.07399700000001</c:v>
                </c:pt>
                <c:pt idx="242">
                  <c:v>101.318001</c:v>
                </c:pt>
                <c:pt idx="243">
                  <c:v>101.56199599999999</c:v>
                </c:pt>
                <c:pt idx="244">
                  <c:v>101.806999</c:v>
                </c:pt>
                <c:pt idx="245">
                  <c:v>102.05100299999999</c:v>
                </c:pt>
                <c:pt idx="246">
                  <c:v>102.539001</c:v>
                </c:pt>
                <c:pt idx="247">
                  <c:v>102.78299699999999</c:v>
                </c:pt>
                <c:pt idx="248">
                  <c:v>102.78299699999999</c:v>
                </c:pt>
                <c:pt idx="249">
                  <c:v>102.539001</c:v>
                </c:pt>
                <c:pt idx="250">
                  <c:v>102.539001</c:v>
                </c:pt>
                <c:pt idx="251">
                  <c:v>102.29499800000001</c:v>
                </c:pt>
                <c:pt idx="252">
                  <c:v>102.05100299999999</c:v>
                </c:pt>
                <c:pt idx="253">
                  <c:v>101.56199599999999</c:v>
                </c:pt>
                <c:pt idx="254">
                  <c:v>101.07399700000001</c:v>
                </c:pt>
                <c:pt idx="255">
                  <c:v>100.34200300000001</c:v>
                </c:pt>
                <c:pt idx="256">
                  <c:v>99.853995999999995</c:v>
                </c:pt>
                <c:pt idx="257">
                  <c:v>98.876998999999998</c:v>
                </c:pt>
                <c:pt idx="258">
                  <c:v>98.388999999999996</c:v>
                </c:pt>
                <c:pt idx="259">
                  <c:v>97.412002999999999</c:v>
                </c:pt>
                <c:pt idx="260">
                  <c:v>96.68</c:v>
                </c:pt>
                <c:pt idx="261">
                  <c:v>95.946999000000005</c:v>
                </c:pt>
                <c:pt idx="262">
                  <c:v>95.214995999999999</c:v>
                </c:pt>
                <c:pt idx="263">
                  <c:v>94.482001999999994</c:v>
                </c:pt>
                <c:pt idx="264">
                  <c:v>93.994003000000006</c:v>
                </c:pt>
                <c:pt idx="265">
                  <c:v>93.75</c:v>
                </c:pt>
                <c:pt idx="266">
                  <c:v>93.262000999999998</c:v>
                </c:pt>
                <c:pt idx="267">
                  <c:v>93.262000999999998</c:v>
                </c:pt>
                <c:pt idx="268">
                  <c:v>93.262000999999998</c:v>
                </c:pt>
                <c:pt idx="269">
                  <c:v>93.262000999999998</c:v>
                </c:pt>
                <c:pt idx="270">
                  <c:v>93.505996999999994</c:v>
                </c:pt>
                <c:pt idx="271">
                  <c:v>93.75</c:v>
                </c:pt>
                <c:pt idx="272">
                  <c:v>94.237999000000002</c:v>
                </c:pt>
                <c:pt idx="273">
                  <c:v>94.237999000000002</c:v>
                </c:pt>
                <c:pt idx="274">
                  <c:v>94.482001999999994</c:v>
                </c:pt>
                <c:pt idx="275">
                  <c:v>94.726996999999997</c:v>
                </c:pt>
                <c:pt idx="276">
                  <c:v>94.726996999999997</c:v>
                </c:pt>
                <c:pt idx="277">
                  <c:v>94.726996999999997</c:v>
                </c:pt>
                <c:pt idx="278">
                  <c:v>94.971001000000001</c:v>
                </c:pt>
                <c:pt idx="279">
                  <c:v>94.726996999999997</c:v>
                </c:pt>
                <c:pt idx="280">
                  <c:v>94.482001999999994</c:v>
                </c:pt>
                <c:pt idx="281">
                  <c:v>94.237999000000002</c:v>
                </c:pt>
                <c:pt idx="282">
                  <c:v>93.994003000000006</c:v>
                </c:pt>
                <c:pt idx="283">
                  <c:v>93.75</c:v>
                </c:pt>
                <c:pt idx="284">
                  <c:v>93.505996999999994</c:v>
                </c:pt>
                <c:pt idx="285">
                  <c:v>93.262000999999998</c:v>
                </c:pt>
                <c:pt idx="286">
                  <c:v>93.017998000000006</c:v>
                </c:pt>
                <c:pt idx="287">
                  <c:v>93.017998000000006</c:v>
                </c:pt>
                <c:pt idx="288">
                  <c:v>92.773003000000003</c:v>
                </c:pt>
                <c:pt idx="289">
                  <c:v>92.773003000000003</c:v>
                </c:pt>
                <c:pt idx="290">
                  <c:v>92.773003000000003</c:v>
                </c:pt>
                <c:pt idx="291">
                  <c:v>93.262000999999998</c:v>
                </c:pt>
                <c:pt idx="292">
                  <c:v>93.262000999999998</c:v>
                </c:pt>
                <c:pt idx="293">
                  <c:v>93.75</c:v>
                </c:pt>
                <c:pt idx="294">
                  <c:v>93.994003000000006</c:v>
                </c:pt>
                <c:pt idx="295">
                  <c:v>94.482001999999994</c:v>
                </c:pt>
                <c:pt idx="296">
                  <c:v>94.971001000000001</c:v>
                </c:pt>
                <c:pt idx="297">
                  <c:v>95.459000000000003</c:v>
                </c:pt>
                <c:pt idx="298">
                  <c:v>95.946999000000005</c:v>
                </c:pt>
                <c:pt idx="299">
                  <c:v>96.435997</c:v>
                </c:pt>
                <c:pt idx="300">
                  <c:v>96.68</c:v>
                </c:pt>
                <c:pt idx="301">
                  <c:v>97.167998999999995</c:v>
                </c:pt>
                <c:pt idx="302">
                  <c:v>97.655997999999997</c:v>
                </c:pt>
                <c:pt idx="303">
                  <c:v>97.900002000000001</c:v>
                </c:pt>
                <c:pt idx="304">
                  <c:v>98.144997000000004</c:v>
                </c:pt>
                <c:pt idx="305">
                  <c:v>98.388999999999996</c:v>
                </c:pt>
                <c:pt idx="306">
                  <c:v>98.388999999999996</c:v>
                </c:pt>
                <c:pt idx="307">
                  <c:v>98.633003000000002</c:v>
                </c:pt>
                <c:pt idx="308">
                  <c:v>98.876998999999998</c:v>
                </c:pt>
                <c:pt idx="309">
                  <c:v>98.876998999999998</c:v>
                </c:pt>
                <c:pt idx="310">
                  <c:v>98.876998999999998</c:v>
                </c:pt>
                <c:pt idx="311">
                  <c:v>98.876998999999998</c:v>
                </c:pt>
                <c:pt idx="312">
                  <c:v>99.121002000000004</c:v>
                </c:pt>
                <c:pt idx="313">
                  <c:v>99.121002000000004</c:v>
                </c:pt>
                <c:pt idx="314">
                  <c:v>99.364998</c:v>
                </c:pt>
                <c:pt idx="315">
                  <c:v>99.364998</c:v>
                </c:pt>
                <c:pt idx="316">
                  <c:v>99.609001000000006</c:v>
                </c:pt>
                <c:pt idx="317">
                  <c:v>99.609001000000006</c:v>
                </c:pt>
                <c:pt idx="318">
                  <c:v>99.853995999999995</c:v>
                </c:pt>
                <c:pt idx="319">
                  <c:v>99.853995999999995</c:v>
                </c:pt>
                <c:pt idx="320">
                  <c:v>99.853995999999995</c:v>
                </c:pt>
                <c:pt idx="321">
                  <c:v>100.098</c:v>
                </c:pt>
                <c:pt idx="322">
                  <c:v>100.098</c:v>
                </c:pt>
                <c:pt idx="323">
                  <c:v>100.34200300000001</c:v>
                </c:pt>
                <c:pt idx="324">
                  <c:v>100.34200300000001</c:v>
                </c:pt>
                <c:pt idx="325">
                  <c:v>100.34200300000001</c:v>
                </c:pt>
                <c:pt idx="326">
                  <c:v>100.34200300000001</c:v>
                </c:pt>
                <c:pt idx="327">
                  <c:v>100.34200300000001</c:v>
                </c:pt>
                <c:pt idx="328">
                  <c:v>100.34200300000001</c:v>
                </c:pt>
                <c:pt idx="329">
                  <c:v>100.34200300000001</c:v>
                </c:pt>
                <c:pt idx="330">
                  <c:v>100.098</c:v>
                </c:pt>
                <c:pt idx="331">
                  <c:v>99.853995999999995</c:v>
                </c:pt>
                <c:pt idx="332">
                  <c:v>99.853995999999995</c:v>
                </c:pt>
                <c:pt idx="333">
                  <c:v>99.609001000000006</c:v>
                </c:pt>
                <c:pt idx="334">
                  <c:v>99.609001000000006</c:v>
                </c:pt>
                <c:pt idx="335">
                  <c:v>99.364998</c:v>
                </c:pt>
                <c:pt idx="336">
                  <c:v>99.121002000000004</c:v>
                </c:pt>
                <c:pt idx="337">
                  <c:v>99.121002000000004</c:v>
                </c:pt>
                <c:pt idx="338">
                  <c:v>98.876998999999998</c:v>
                </c:pt>
                <c:pt idx="339">
                  <c:v>98.633003000000002</c:v>
                </c:pt>
                <c:pt idx="340">
                  <c:v>98.388999999999996</c:v>
                </c:pt>
                <c:pt idx="341">
                  <c:v>98.144997000000004</c:v>
                </c:pt>
                <c:pt idx="342">
                  <c:v>97.900002000000001</c:v>
                </c:pt>
                <c:pt idx="343">
                  <c:v>97.655997999999997</c:v>
                </c:pt>
                <c:pt idx="344">
                  <c:v>97.167998999999995</c:v>
                </c:pt>
                <c:pt idx="345">
                  <c:v>97.167998999999995</c:v>
                </c:pt>
                <c:pt idx="346">
                  <c:v>96.924003999999996</c:v>
                </c:pt>
                <c:pt idx="347">
                  <c:v>96.68</c:v>
                </c:pt>
                <c:pt idx="348">
                  <c:v>96.435997</c:v>
                </c:pt>
                <c:pt idx="349">
                  <c:v>96.191001999999997</c:v>
                </c:pt>
                <c:pt idx="350">
                  <c:v>95.703002999999995</c:v>
                </c:pt>
                <c:pt idx="351">
                  <c:v>95.459000000000003</c:v>
                </c:pt>
                <c:pt idx="352">
                  <c:v>95.214995999999999</c:v>
                </c:pt>
                <c:pt idx="353">
                  <c:v>94.971001000000001</c:v>
                </c:pt>
                <c:pt idx="354">
                  <c:v>94.726996999999997</c:v>
                </c:pt>
                <c:pt idx="355">
                  <c:v>94.237999000000002</c:v>
                </c:pt>
                <c:pt idx="356">
                  <c:v>93.994003000000006</c:v>
                </c:pt>
                <c:pt idx="357">
                  <c:v>93.505996999999994</c:v>
                </c:pt>
                <c:pt idx="358">
                  <c:v>93.262000999999998</c:v>
                </c:pt>
                <c:pt idx="359">
                  <c:v>93.017998000000006</c:v>
                </c:pt>
                <c:pt idx="360">
                  <c:v>92.528998999999999</c:v>
                </c:pt>
                <c:pt idx="361">
                  <c:v>92.285004000000001</c:v>
                </c:pt>
                <c:pt idx="362">
                  <c:v>91.553000999999995</c:v>
                </c:pt>
                <c:pt idx="363">
                  <c:v>91.308998000000003</c:v>
                </c:pt>
                <c:pt idx="364">
                  <c:v>90.82</c:v>
                </c:pt>
                <c:pt idx="365">
                  <c:v>90.575996000000004</c:v>
                </c:pt>
                <c:pt idx="366">
                  <c:v>90.087997000000001</c:v>
                </c:pt>
                <c:pt idx="367">
                  <c:v>89.599997999999999</c:v>
                </c:pt>
                <c:pt idx="368">
                  <c:v>89.111000000000004</c:v>
                </c:pt>
                <c:pt idx="369">
                  <c:v>88.866996999999998</c:v>
                </c:pt>
                <c:pt idx="370">
                  <c:v>88.378997999999996</c:v>
                </c:pt>
                <c:pt idx="371">
                  <c:v>88.135002</c:v>
                </c:pt>
                <c:pt idx="372">
                  <c:v>87.402000000000001</c:v>
                </c:pt>
                <c:pt idx="373">
                  <c:v>87.157996999999995</c:v>
                </c:pt>
                <c:pt idx="374">
                  <c:v>86.669998000000007</c:v>
                </c:pt>
                <c:pt idx="375">
                  <c:v>86.181999000000005</c:v>
                </c:pt>
                <c:pt idx="376">
                  <c:v>85.938004000000006</c:v>
                </c:pt>
                <c:pt idx="377">
                  <c:v>85.448997000000006</c:v>
                </c:pt>
                <c:pt idx="378">
                  <c:v>84.960999000000001</c:v>
                </c:pt>
                <c:pt idx="379">
                  <c:v>84.472999999999999</c:v>
                </c:pt>
                <c:pt idx="380">
                  <c:v>83.984001000000006</c:v>
                </c:pt>
                <c:pt idx="381">
                  <c:v>83.739998</c:v>
                </c:pt>
                <c:pt idx="382">
                  <c:v>83.251998999999998</c:v>
                </c:pt>
                <c:pt idx="383">
                  <c:v>82.763999999999996</c:v>
                </c:pt>
                <c:pt idx="384">
                  <c:v>82.030997999999997</c:v>
                </c:pt>
                <c:pt idx="385">
                  <c:v>81.542998999999995</c:v>
                </c:pt>
                <c:pt idx="386">
                  <c:v>81.055000000000007</c:v>
                </c:pt>
                <c:pt idx="387">
                  <c:v>80.810997</c:v>
                </c:pt>
                <c:pt idx="388">
                  <c:v>80.321999000000005</c:v>
                </c:pt>
                <c:pt idx="389">
                  <c:v>79.589995999999999</c:v>
                </c:pt>
                <c:pt idx="390">
                  <c:v>79.101996999999997</c:v>
                </c:pt>
                <c:pt idx="391">
                  <c:v>78.612999000000002</c:v>
                </c:pt>
                <c:pt idx="392">
                  <c:v>78.125</c:v>
                </c:pt>
                <c:pt idx="393">
                  <c:v>77.637000999999998</c:v>
                </c:pt>
                <c:pt idx="394">
                  <c:v>76.903998999999999</c:v>
                </c:pt>
                <c:pt idx="395">
                  <c:v>76.415999999999997</c:v>
                </c:pt>
                <c:pt idx="396">
                  <c:v>75.683998000000003</c:v>
                </c:pt>
                <c:pt idx="397">
                  <c:v>75.439003</c:v>
                </c:pt>
                <c:pt idx="398">
                  <c:v>74.950996000000004</c:v>
                </c:pt>
                <c:pt idx="399">
                  <c:v>74.462997000000001</c:v>
                </c:pt>
                <c:pt idx="400">
                  <c:v>73.730002999999996</c:v>
                </c:pt>
                <c:pt idx="401">
                  <c:v>73.241996999999998</c:v>
                </c:pt>
                <c:pt idx="402">
                  <c:v>72.753997999999996</c:v>
                </c:pt>
                <c:pt idx="403">
                  <c:v>72.021004000000005</c:v>
                </c:pt>
                <c:pt idx="404">
                  <c:v>71.532996999999995</c:v>
                </c:pt>
                <c:pt idx="405">
                  <c:v>70.801002999999994</c:v>
                </c:pt>
                <c:pt idx="406">
                  <c:v>70.311995999999994</c:v>
                </c:pt>
                <c:pt idx="407">
                  <c:v>69.580001999999993</c:v>
                </c:pt>
                <c:pt idx="408">
                  <c:v>68.847999999999999</c:v>
                </c:pt>
                <c:pt idx="409">
                  <c:v>68.359001000000006</c:v>
                </c:pt>
                <c:pt idx="410">
                  <c:v>67.626998999999998</c:v>
                </c:pt>
                <c:pt idx="411">
                  <c:v>66.894997000000004</c:v>
                </c:pt>
                <c:pt idx="412">
                  <c:v>66.405997999999997</c:v>
                </c:pt>
                <c:pt idx="413">
                  <c:v>65.674003999999996</c:v>
                </c:pt>
                <c:pt idx="414">
                  <c:v>64.941001999999997</c:v>
                </c:pt>
                <c:pt idx="415">
                  <c:v>64.209000000000003</c:v>
                </c:pt>
                <c:pt idx="416">
                  <c:v>63.477001000000001</c:v>
                </c:pt>
                <c:pt idx="417">
                  <c:v>62.743999000000002</c:v>
                </c:pt>
                <c:pt idx="418">
                  <c:v>62.012000999999998</c:v>
                </c:pt>
                <c:pt idx="419">
                  <c:v>61.034999999999997</c:v>
                </c:pt>
                <c:pt idx="420">
                  <c:v>60.303001000000002</c:v>
                </c:pt>
                <c:pt idx="421">
                  <c:v>59.57</c:v>
                </c:pt>
                <c:pt idx="422">
                  <c:v>58.594002000000003</c:v>
                </c:pt>
                <c:pt idx="423">
                  <c:v>57.860999999999997</c:v>
                </c:pt>
                <c:pt idx="424">
                  <c:v>56.884998000000003</c:v>
                </c:pt>
                <c:pt idx="425">
                  <c:v>56.152000000000001</c:v>
                </c:pt>
                <c:pt idx="426">
                  <c:v>55.175998999999997</c:v>
                </c:pt>
                <c:pt idx="427">
                  <c:v>54.443001000000002</c:v>
                </c:pt>
                <c:pt idx="428">
                  <c:v>53.466999000000001</c:v>
                </c:pt>
                <c:pt idx="429">
                  <c:v>52.490001999999997</c:v>
                </c:pt>
                <c:pt idx="430">
                  <c:v>51.514000000000003</c:v>
                </c:pt>
                <c:pt idx="431">
                  <c:v>50.780997999999997</c:v>
                </c:pt>
                <c:pt idx="432">
                  <c:v>49.805</c:v>
                </c:pt>
                <c:pt idx="433">
                  <c:v>48.827998999999998</c:v>
                </c:pt>
                <c:pt idx="434">
                  <c:v>47.852001000000001</c:v>
                </c:pt>
                <c:pt idx="435">
                  <c:v>46.875</c:v>
                </c:pt>
                <c:pt idx="436">
                  <c:v>46.143002000000003</c:v>
                </c:pt>
                <c:pt idx="437">
                  <c:v>45.165999999999997</c:v>
                </c:pt>
                <c:pt idx="438">
                  <c:v>43.945</c:v>
                </c:pt>
                <c:pt idx="439">
                  <c:v>43.213000999999998</c:v>
                </c:pt>
                <c:pt idx="440">
                  <c:v>41.992001000000002</c:v>
                </c:pt>
                <c:pt idx="441">
                  <c:v>41.015999000000001</c:v>
                </c:pt>
                <c:pt idx="442">
                  <c:v>40.039000999999999</c:v>
                </c:pt>
                <c:pt idx="443">
                  <c:v>38.818001000000002</c:v>
                </c:pt>
                <c:pt idx="444">
                  <c:v>37.841999000000001</c:v>
                </c:pt>
                <c:pt idx="445">
                  <c:v>36.865001999999997</c:v>
                </c:pt>
                <c:pt idx="446">
                  <c:v>35.645000000000003</c:v>
                </c:pt>
                <c:pt idx="447">
                  <c:v>34.667999000000002</c:v>
                </c:pt>
                <c:pt idx="448">
                  <c:v>33.446998999999998</c:v>
                </c:pt>
                <c:pt idx="449">
                  <c:v>32.471001000000001</c:v>
                </c:pt>
                <c:pt idx="450">
                  <c:v>31.738001000000001</c:v>
                </c:pt>
                <c:pt idx="451">
                  <c:v>31.006001000000001</c:v>
                </c:pt>
                <c:pt idx="452">
                  <c:v>30.518000000000001</c:v>
                </c:pt>
                <c:pt idx="453">
                  <c:v>30.028998999999999</c:v>
                </c:pt>
                <c:pt idx="454">
                  <c:v>30.028998999999999</c:v>
                </c:pt>
                <c:pt idx="455">
                  <c:v>29.785</c:v>
                </c:pt>
                <c:pt idx="456">
                  <c:v>30.028998999999999</c:v>
                </c:pt>
                <c:pt idx="457">
                  <c:v>29.785</c:v>
                </c:pt>
                <c:pt idx="458">
                  <c:v>29.785</c:v>
                </c:pt>
                <c:pt idx="459">
                  <c:v>29.785</c:v>
                </c:pt>
                <c:pt idx="460">
                  <c:v>30.028998999999999</c:v>
                </c:pt>
                <c:pt idx="461">
                  <c:v>29.785</c:v>
                </c:pt>
                <c:pt idx="462">
                  <c:v>29.785</c:v>
                </c:pt>
                <c:pt idx="463">
                  <c:v>29.785</c:v>
                </c:pt>
                <c:pt idx="464">
                  <c:v>29.541</c:v>
                </c:pt>
                <c:pt idx="465">
                  <c:v>29.297001000000002</c:v>
                </c:pt>
                <c:pt idx="466">
                  <c:v>29.297001000000002</c:v>
                </c:pt>
                <c:pt idx="467">
                  <c:v>29.052999</c:v>
                </c:pt>
                <c:pt idx="468">
                  <c:v>29.052999</c:v>
                </c:pt>
                <c:pt idx="469">
                  <c:v>28.809000000000001</c:v>
                </c:pt>
              </c:numCache>
            </c:numRef>
          </c:yVal>
          <c:smooth val="1"/>
          <c:extLst>
            <c:ext xmlns:c16="http://schemas.microsoft.com/office/drawing/2014/chart" uri="{C3380CC4-5D6E-409C-BE32-E72D297353CC}">
              <c16:uniqueId val="{00000001-B644-4DE7-A077-67E79CF2FE0B}"/>
            </c:ext>
          </c:extLst>
        </c:ser>
        <c:dLbls>
          <c:showLegendKey val="0"/>
          <c:showVal val="0"/>
          <c:showCatName val="0"/>
          <c:showSerName val="0"/>
          <c:showPercent val="0"/>
          <c:showBubbleSize val="0"/>
        </c:dLbls>
        <c:axId val="665291448"/>
        <c:axId val="665291056"/>
      </c:scatterChart>
      <c:valAx>
        <c:axId val="665300072"/>
        <c:scaling>
          <c:orientation val="minMax"/>
        </c:scaling>
        <c:delete val="0"/>
        <c:axPos val="b"/>
        <c:title>
          <c:tx>
            <c:rich>
              <a:bodyPr/>
              <a:lstStyle/>
              <a:p>
                <a:pPr>
                  <a:defRPr sz="1400"/>
                </a:pPr>
                <a:r>
                  <a:rPr lang="en-US" sz="1400"/>
                  <a:t>Time, min</a:t>
                </a:r>
              </a:p>
            </c:rich>
          </c:tx>
          <c:overlay val="0"/>
        </c:title>
        <c:numFmt formatCode="General" sourceLinked="1"/>
        <c:majorTickMark val="out"/>
        <c:minorTickMark val="out"/>
        <c:tickLblPos val="low"/>
        <c:txPr>
          <a:bodyPr/>
          <a:lstStyle/>
          <a:p>
            <a:pPr>
              <a:defRPr sz="1200" b="1"/>
            </a:pPr>
            <a:endParaRPr lang="en-US"/>
          </a:p>
        </c:txPr>
        <c:crossAx val="665290272"/>
        <c:crosses val="autoZero"/>
        <c:crossBetween val="midCat"/>
      </c:valAx>
      <c:valAx>
        <c:axId val="665290272"/>
        <c:scaling>
          <c:orientation val="minMax"/>
        </c:scaling>
        <c:delete val="0"/>
        <c:axPos val="l"/>
        <c:title>
          <c:tx>
            <c:rich>
              <a:bodyPr/>
              <a:lstStyle/>
              <a:p>
                <a:pPr>
                  <a:defRPr sz="1400"/>
                </a:pPr>
                <a:r>
                  <a:rPr lang="en-US" sz="1400"/>
                  <a:t> </a:t>
                </a:r>
                <a:r>
                  <a:rPr lang="en-US" sz="1400">
                    <a:sym typeface="Symbol"/>
                  </a:rPr>
                  <a:t>Temperature,</a:t>
                </a:r>
                <a:r>
                  <a:rPr lang="en-US" sz="1400" baseline="0">
                    <a:sym typeface="Symbol"/>
                  </a:rPr>
                  <a:t> </a:t>
                </a:r>
                <a:r>
                  <a:rPr lang="en-US" sz="1400" baseline="0">
                    <a:sym typeface="Symbol" panose="05050102010706020507" pitchFamily="18" charset="2"/>
                  </a:rPr>
                  <a:t></a:t>
                </a:r>
                <a:r>
                  <a:rPr lang="en-US" sz="1400" baseline="0">
                    <a:sym typeface="Symbol"/>
                  </a:rPr>
                  <a:t>C</a:t>
                </a:r>
                <a:endParaRPr lang="en-US" sz="1400"/>
              </a:p>
            </c:rich>
          </c:tx>
          <c:layout>
            <c:manualLayout>
              <c:xMode val="edge"/>
              <c:yMode val="edge"/>
              <c:x val="6.6160564010216217E-3"/>
              <c:y val="0.1903889286566452"/>
            </c:manualLayout>
          </c:layout>
          <c:overlay val="0"/>
        </c:title>
        <c:numFmt formatCode="0" sourceLinked="0"/>
        <c:majorTickMark val="out"/>
        <c:minorTickMark val="none"/>
        <c:tickLblPos val="nextTo"/>
        <c:txPr>
          <a:bodyPr/>
          <a:lstStyle/>
          <a:p>
            <a:pPr>
              <a:defRPr sz="1200" b="1"/>
            </a:pPr>
            <a:endParaRPr lang="en-US"/>
          </a:p>
        </c:txPr>
        <c:crossAx val="665300072"/>
        <c:crosses val="autoZero"/>
        <c:crossBetween val="midCat"/>
      </c:valAx>
      <c:valAx>
        <c:axId val="665291056"/>
        <c:scaling>
          <c:orientation val="minMax"/>
        </c:scaling>
        <c:delete val="0"/>
        <c:axPos val="r"/>
        <c:title>
          <c:tx>
            <c:rich>
              <a:bodyPr rot="-5400000" vert="horz"/>
              <a:lstStyle/>
              <a:p>
                <a:pPr>
                  <a:defRPr/>
                </a:pPr>
                <a:r>
                  <a:rPr lang="en-US" sz="1400" b="1">
                    <a:latin typeface="+mn-lt"/>
                  </a:rPr>
                  <a:t>TCD</a:t>
                </a:r>
                <a:r>
                  <a:rPr lang="en-US" sz="1400" b="1" baseline="0">
                    <a:latin typeface="+mn-lt"/>
                  </a:rPr>
                  <a:t> </a:t>
                </a:r>
                <a:r>
                  <a:rPr lang="en-US" sz="1400" b="1">
                    <a:latin typeface="+mn-lt"/>
                  </a:rPr>
                  <a:t>Signal</a:t>
                </a:r>
              </a:p>
            </c:rich>
          </c:tx>
          <c:overlay val="0"/>
        </c:title>
        <c:numFmt formatCode="0" sourceLinked="0"/>
        <c:majorTickMark val="out"/>
        <c:minorTickMark val="none"/>
        <c:tickLblPos val="nextTo"/>
        <c:txPr>
          <a:bodyPr/>
          <a:lstStyle/>
          <a:p>
            <a:pPr>
              <a:defRPr sz="1200" b="1"/>
            </a:pPr>
            <a:endParaRPr lang="en-US"/>
          </a:p>
        </c:txPr>
        <c:crossAx val="665291448"/>
        <c:crosses val="max"/>
        <c:crossBetween val="midCat"/>
      </c:valAx>
      <c:valAx>
        <c:axId val="665291448"/>
        <c:scaling>
          <c:orientation val="minMax"/>
        </c:scaling>
        <c:delete val="1"/>
        <c:axPos val="b"/>
        <c:numFmt formatCode="General" sourceLinked="1"/>
        <c:majorTickMark val="out"/>
        <c:minorTickMark val="none"/>
        <c:tickLblPos val="nextTo"/>
        <c:crossAx val="665291056"/>
        <c:crosses val="autoZero"/>
        <c:crossBetween val="midCat"/>
      </c:valAx>
    </c:plotArea>
    <c:legend>
      <c:legendPos val="r"/>
      <c:layout>
        <c:manualLayout>
          <c:xMode val="edge"/>
          <c:yMode val="edge"/>
          <c:x val="0.31350752680578603"/>
          <c:y val="0.63737151037938433"/>
          <c:w val="0.31497145816414202"/>
          <c:h val="0.15259842519685041"/>
        </c:manualLayout>
      </c:layout>
      <c:overlay val="0"/>
    </c:legend>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Nannochloropsis</a:t>
            </a:r>
          </a:p>
        </c:rich>
      </c:tx>
      <c:layout>
        <c:manualLayout>
          <c:xMode val="edge"/>
          <c:yMode val="edge"/>
          <c:x val="0.42762861959328252"/>
          <c:y val="2.7777777777777776E-2"/>
        </c:manualLayout>
      </c:layout>
      <c:overlay val="0"/>
    </c:title>
    <c:autoTitleDeleted val="0"/>
    <c:plotArea>
      <c:layout>
        <c:manualLayout>
          <c:layoutTarget val="inner"/>
          <c:xMode val="edge"/>
          <c:yMode val="edge"/>
          <c:x val="0.1380105840428483"/>
          <c:y val="0.11582767671282469"/>
          <c:w val="0.71893818150779931"/>
          <c:h val="0.65107716117158665"/>
        </c:manualLayout>
      </c:layout>
      <c:scatterChart>
        <c:scatterStyle val="lineMarker"/>
        <c:varyColors val="0"/>
        <c:ser>
          <c:idx val="0"/>
          <c:order val="0"/>
          <c:tx>
            <c:v>Nanno-H2 Consumption</c:v>
          </c:tx>
          <c:spPr>
            <a:ln w="28575">
              <a:noFill/>
            </a:ln>
          </c:spPr>
          <c:marker>
            <c:symbol val="square"/>
            <c:size val="7"/>
            <c:spPr>
              <a:solidFill>
                <a:srgbClr val="FF0000"/>
              </a:solidFill>
              <a:ln>
                <a:solidFill>
                  <a:srgbClr val="FF0000"/>
                </a:solidFill>
              </a:ln>
            </c:spPr>
          </c:marker>
          <c:trendline>
            <c:trendlineType val="poly"/>
            <c:order val="2"/>
            <c:dispRSqr val="0"/>
            <c:dispEq val="0"/>
          </c:trendline>
          <c:xVal>
            <c:numRef>
              <c:f>'Agitation Effect'!$B$3:$B$5</c:f>
              <c:numCache>
                <c:formatCode>General</c:formatCode>
                <c:ptCount val="3"/>
                <c:pt idx="0">
                  <c:v>300</c:v>
                </c:pt>
                <c:pt idx="1">
                  <c:v>500</c:v>
                </c:pt>
                <c:pt idx="2">
                  <c:v>700</c:v>
                </c:pt>
              </c:numCache>
            </c:numRef>
          </c:xVal>
          <c:yVal>
            <c:numRef>
              <c:f>'Agitation Effect'!$AF$5:$AF$7</c:f>
              <c:numCache>
                <c:formatCode>0.0000</c:formatCode>
                <c:ptCount val="3"/>
                <c:pt idx="0">
                  <c:v>11.513558669368857</c:v>
                </c:pt>
                <c:pt idx="1">
                  <c:v>14.017857142857141</c:v>
                </c:pt>
                <c:pt idx="2">
                  <c:v>13.835714285714285</c:v>
                </c:pt>
              </c:numCache>
            </c:numRef>
          </c:yVal>
          <c:smooth val="0"/>
          <c:extLst>
            <c:ext xmlns:c16="http://schemas.microsoft.com/office/drawing/2014/chart" uri="{C3380CC4-5D6E-409C-BE32-E72D297353CC}">
              <c16:uniqueId val="{00000001-D1C7-4037-8606-49CFE3F2EE51}"/>
            </c:ext>
          </c:extLst>
        </c:ser>
        <c:dLbls>
          <c:showLegendKey val="0"/>
          <c:showVal val="0"/>
          <c:showCatName val="0"/>
          <c:showSerName val="0"/>
          <c:showPercent val="0"/>
          <c:showBubbleSize val="0"/>
        </c:dLbls>
        <c:axId val="607432120"/>
        <c:axId val="607432512"/>
      </c:scatterChart>
      <c:scatterChart>
        <c:scatterStyle val="lineMarker"/>
        <c:varyColors val="0"/>
        <c:ser>
          <c:idx val="1"/>
          <c:order val="1"/>
          <c:tx>
            <c:v>Oil Yield</c:v>
          </c:tx>
          <c:spPr>
            <a:ln w="28575">
              <a:noFill/>
            </a:ln>
          </c:spPr>
          <c:marker>
            <c:symbol val="diamond"/>
            <c:size val="7"/>
            <c:spPr>
              <a:solidFill>
                <a:schemeClr val="tx1"/>
              </a:solidFill>
              <a:ln>
                <a:solidFill>
                  <a:schemeClr val="tx1"/>
                </a:solidFill>
              </a:ln>
            </c:spPr>
          </c:marker>
          <c:trendline>
            <c:trendlineType val="poly"/>
            <c:order val="2"/>
            <c:dispRSqr val="0"/>
            <c:dispEq val="0"/>
          </c:trendline>
          <c:xVal>
            <c:numRef>
              <c:f>'Agitation Effect'!$B$3:$B$5</c:f>
              <c:numCache>
                <c:formatCode>General</c:formatCode>
                <c:ptCount val="3"/>
                <c:pt idx="0">
                  <c:v>300</c:v>
                </c:pt>
                <c:pt idx="1">
                  <c:v>500</c:v>
                </c:pt>
                <c:pt idx="2">
                  <c:v>700</c:v>
                </c:pt>
              </c:numCache>
            </c:numRef>
          </c:xVal>
          <c:yVal>
            <c:numRef>
              <c:f>'Agitation Effect'!$AD$5:$AD$7</c:f>
              <c:numCache>
                <c:formatCode>0.00</c:formatCode>
                <c:ptCount val="3"/>
                <c:pt idx="0">
                  <c:v>12.300924016468766</c:v>
                </c:pt>
                <c:pt idx="1">
                  <c:v>22.720694645441387</c:v>
                </c:pt>
                <c:pt idx="2">
                  <c:v>22.575976845151953</c:v>
                </c:pt>
              </c:numCache>
            </c:numRef>
          </c:yVal>
          <c:smooth val="0"/>
          <c:extLst>
            <c:ext xmlns:c16="http://schemas.microsoft.com/office/drawing/2014/chart" uri="{C3380CC4-5D6E-409C-BE32-E72D297353CC}">
              <c16:uniqueId val="{00000003-D1C7-4037-8606-49CFE3F2EE51}"/>
            </c:ext>
          </c:extLst>
        </c:ser>
        <c:dLbls>
          <c:showLegendKey val="0"/>
          <c:showVal val="0"/>
          <c:showCatName val="0"/>
          <c:showSerName val="0"/>
          <c:showPercent val="0"/>
          <c:showBubbleSize val="0"/>
        </c:dLbls>
        <c:axId val="607434472"/>
        <c:axId val="607434080"/>
      </c:scatterChart>
      <c:valAx>
        <c:axId val="607432120"/>
        <c:scaling>
          <c:orientation val="minMax"/>
          <c:min val="200"/>
        </c:scaling>
        <c:delete val="0"/>
        <c:axPos val="b"/>
        <c:title>
          <c:tx>
            <c:rich>
              <a:bodyPr/>
              <a:lstStyle/>
              <a:p>
                <a:pPr>
                  <a:defRPr/>
                </a:pPr>
                <a:r>
                  <a:rPr lang="en-US"/>
                  <a:t>Agitation (RPM)</a:t>
                </a:r>
              </a:p>
            </c:rich>
          </c:tx>
          <c:overlay val="0"/>
        </c:title>
        <c:numFmt formatCode="General" sourceLinked="1"/>
        <c:majorTickMark val="in"/>
        <c:minorTickMark val="in"/>
        <c:tickLblPos val="nextTo"/>
        <c:crossAx val="607432512"/>
        <c:crosses val="autoZero"/>
        <c:crossBetween val="midCat"/>
        <c:majorUnit val="100"/>
      </c:valAx>
      <c:valAx>
        <c:axId val="607432512"/>
        <c:scaling>
          <c:orientation val="minMax"/>
          <c:max val="15"/>
          <c:min val="10"/>
        </c:scaling>
        <c:delete val="0"/>
        <c:axPos val="l"/>
        <c:title>
          <c:tx>
            <c:rich>
              <a:bodyPr/>
              <a:lstStyle/>
              <a:p>
                <a:pPr>
                  <a:defRPr/>
                </a:pPr>
                <a:r>
                  <a:rPr lang="en-US"/>
                  <a:t>H</a:t>
                </a:r>
                <a:r>
                  <a:rPr lang="en-US" baseline="-25000"/>
                  <a:t>2</a:t>
                </a:r>
                <a:r>
                  <a:rPr lang="en-US"/>
                  <a:t> Consumption (mmol/h/g-cat)</a:t>
                </a:r>
              </a:p>
            </c:rich>
          </c:tx>
          <c:layout>
            <c:manualLayout>
              <c:xMode val="edge"/>
              <c:yMode val="edge"/>
              <c:x val="2.9281949512408516E-2"/>
              <c:y val="9.283917096569827E-2"/>
            </c:manualLayout>
          </c:layout>
          <c:overlay val="0"/>
        </c:title>
        <c:numFmt formatCode="0" sourceLinked="0"/>
        <c:majorTickMark val="in"/>
        <c:minorTickMark val="in"/>
        <c:tickLblPos val="nextTo"/>
        <c:crossAx val="607432120"/>
        <c:crosses val="autoZero"/>
        <c:crossBetween val="midCat"/>
        <c:majorUnit val="1"/>
        <c:minorUnit val="0.5"/>
      </c:valAx>
      <c:valAx>
        <c:axId val="607434080"/>
        <c:scaling>
          <c:orientation val="minMax"/>
        </c:scaling>
        <c:delete val="0"/>
        <c:axPos val="r"/>
        <c:title>
          <c:tx>
            <c:rich>
              <a:bodyPr rot="-5400000" vert="horz"/>
              <a:lstStyle/>
              <a:p>
                <a:pPr>
                  <a:defRPr/>
                </a:pPr>
                <a:r>
                  <a:rPr lang="en-US" baseline="0"/>
                  <a:t>Oil Yield </a:t>
                </a:r>
                <a:endParaRPr lang="en-US"/>
              </a:p>
            </c:rich>
          </c:tx>
          <c:layout>
            <c:manualLayout>
              <c:xMode val="edge"/>
              <c:yMode val="edge"/>
              <c:x val="0.91905127712694445"/>
              <c:y val="0.3032480767490271"/>
            </c:manualLayout>
          </c:layout>
          <c:overlay val="0"/>
        </c:title>
        <c:numFmt formatCode="0" sourceLinked="0"/>
        <c:majorTickMark val="out"/>
        <c:minorTickMark val="none"/>
        <c:tickLblPos val="nextTo"/>
        <c:crossAx val="607434472"/>
        <c:crosses val="max"/>
        <c:crossBetween val="midCat"/>
      </c:valAx>
      <c:valAx>
        <c:axId val="607434472"/>
        <c:scaling>
          <c:orientation val="minMax"/>
        </c:scaling>
        <c:delete val="1"/>
        <c:axPos val="b"/>
        <c:numFmt formatCode="General" sourceLinked="1"/>
        <c:majorTickMark val="out"/>
        <c:minorTickMark val="none"/>
        <c:tickLblPos val="nextTo"/>
        <c:crossAx val="607434080"/>
        <c:crosses val="autoZero"/>
        <c:crossBetween val="midCat"/>
      </c:valAx>
    </c:plotArea>
    <c:legend>
      <c:legendPos val="b"/>
      <c:legendEntry>
        <c:idx val="2"/>
        <c:delete val="1"/>
      </c:legendEntry>
      <c:legendEntry>
        <c:idx val="3"/>
        <c:delete val="1"/>
      </c:legendEntry>
      <c:layout>
        <c:manualLayout>
          <c:xMode val="edge"/>
          <c:yMode val="edge"/>
          <c:x val="0.32672684207157032"/>
          <c:y val="0.59225523104432665"/>
          <c:w val="0.4983078334720355"/>
          <c:h val="8.3139831658973665E-2"/>
        </c:manualLayout>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Nannochloropsis</a:t>
            </a:r>
          </a:p>
        </c:rich>
      </c:tx>
      <c:layout>
        <c:manualLayout>
          <c:xMode val="edge"/>
          <c:yMode val="edge"/>
          <c:x val="0.42762861959328252"/>
          <c:y val="2.7777777777777776E-2"/>
        </c:manualLayout>
      </c:layout>
      <c:overlay val="0"/>
    </c:title>
    <c:autoTitleDeleted val="0"/>
    <c:plotArea>
      <c:layout>
        <c:manualLayout>
          <c:layoutTarget val="inner"/>
          <c:xMode val="edge"/>
          <c:yMode val="edge"/>
          <c:x val="0.12769882423233681"/>
          <c:y val="5.6057561770295965E-2"/>
          <c:w val="0.74460235153532639"/>
          <c:h val="0.72552875772418202"/>
        </c:manualLayout>
      </c:layout>
      <c:scatterChart>
        <c:scatterStyle val="lineMarker"/>
        <c:varyColors val="0"/>
        <c:ser>
          <c:idx val="0"/>
          <c:order val="0"/>
          <c:tx>
            <c:v>Nanno-H2 Consumption</c:v>
          </c:tx>
          <c:spPr>
            <a:ln w="28575">
              <a:noFill/>
            </a:ln>
          </c:spPr>
          <c:marker>
            <c:symbol val="square"/>
            <c:size val="7"/>
            <c:spPr>
              <a:solidFill>
                <a:srgbClr val="FF0000"/>
              </a:solidFill>
              <a:ln>
                <a:solidFill>
                  <a:srgbClr val="FF0000"/>
                </a:solidFill>
              </a:ln>
            </c:spPr>
          </c:marker>
          <c:trendline>
            <c:trendlineType val="poly"/>
            <c:order val="2"/>
            <c:dispRSqr val="0"/>
            <c:dispEq val="0"/>
          </c:trendline>
          <c:xVal>
            <c:numRef>
              <c:f>'Agitation Effect'!$B$3:$B$5</c:f>
              <c:numCache>
                <c:formatCode>General</c:formatCode>
                <c:ptCount val="3"/>
                <c:pt idx="0">
                  <c:v>300</c:v>
                </c:pt>
                <c:pt idx="1">
                  <c:v>500</c:v>
                </c:pt>
                <c:pt idx="2">
                  <c:v>700</c:v>
                </c:pt>
              </c:numCache>
            </c:numRef>
          </c:xVal>
          <c:yVal>
            <c:numRef>
              <c:f>'Agitation Effect'!$AF$5:$AF$7</c:f>
              <c:numCache>
                <c:formatCode>0.0000</c:formatCode>
                <c:ptCount val="3"/>
                <c:pt idx="0">
                  <c:v>11.513558669368857</c:v>
                </c:pt>
                <c:pt idx="1">
                  <c:v>14.017857142857141</c:v>
                </c:pt>
                <c:pt idx="2">
                  <c:v>13.835714285714285</c:v>
                </c:pt>
              </c:numCache>
            </c:numRef>
          </c:yVal>
          <c:smooth val="0"/>
          <c:extLst>
            <c:ext xmlns:c16="http://schemas.microsoft.com/office/drawing/2014/chart" uri="{C3380CC4-5D6E-409C-BE32-E72D297353CC}">
              <c16:uniqueId val="{00000001-5D2E-45D6-A816-079816C3153D}"/>
            </c:ext>
          </c:extLst>
        </c:ser>
        <c:dLbls>
          <c:showLegendKey val="0"/>
          <c:showVal val="0"/>
          <c:showCatName val="0"/>
          <c:showSerName val="0"/>
          <c:showPercent val="0"/>
          <c:showBubbleSize val="0"/>
        </c:dLbls>
        <c:axId val="607445448"/>
        <c:axId val="607445840"/>
      </c:scatterChart>
      <c:scatterChart>
        <c:scatterStyle val="lineMarker"/>
        <c:varyColors val="0"/>
        <c:ser>
          <c:idx val="1"/>
          <c:order val="1"/>
          <c:tx>
            <c:v>% H2 Remaining</c:v>
          </c:tx>
          <c:spPr>
            <a:ln w="28575">
              <a:noFill/>
            </a:ln>
          </c:spPr>
          <c:marker>
            <c:symbol val="diamond"/>
            <c:size val="7"/>
            <c:spPr>
              <a:solidFill>
                <a:schemeClr val="tx1"/>
              </a:solidFill>
              <a:ln>
                <a:solidFill>
                  <a:schemeClr val="tx1"/>
                </a:solidFill>
              </a:ln>
            </c:spPr>
          </c:marker>
          <c:trendline>
            <c:spPr>
              <a:ln w="12700">
                <a:prstDash val="dash"/>
              </a:ln>
            </c:spPr>
            <c:trendlineType val="power"/>
            <c:dispRSqr val="0"/>
            <c:dispEq val="0"/>
          </c:trendline>
          <c:xVal>
            <c:numRef>
              <c:f>'Agitation Effect'!$B$3:$B$5</c:f>
              <c:numCache>
                <c:formatCode>General</c:formatCode>
                <c:ptCount val="3"/>
                <c:pt idx="0">
                  <c:v>300</c:v>
                </c:pt>
                <c:pt idx="1">
                  <c:v>500</c:v>
                </c:pt>
                <c:pt idx="2">
                  <c:v>700</c:v>
                </c:pt>
              </c:numCache>
            </c:numRef>
          </c:xVal>
          <c:yVal>
            <c:numRef>
              <c:f>'Agitation Effect'!$D$3:$D$5</c:f>
              <c:numCache>
                <c:formatCode>General</c:formatCode>
                <c:ptCount val="3"/>
                <c:pt idx="0">
                  <c:v>26.02</c:v>
                </c:pt>
                <c:pt idx="1">
                  <c:v>8.9600000000000009</c:v>
                </c:pt>
                <c:pt idx="2">
                  <c:v>9.77</c:v>
                </c:pt>
              </c:numCache>
            </c:numRef>
          </c:yVal>
          <c:smooth val="0"/>
          <c:extLst>
            <c:ext xmlns:c16="http://schemas.microsoft.com/office/drawing/2014/chart" uri="{C3380CC4-5D6E-409C-BE32-E72D297353CC}">
              <c16:uniqueId val="{00000003-5D2E-45D6-A816-079816C3153D}"/>
            </c:ext>
          </c:extLst>
        </c:ser>
        <c:dLbls>
          <c:showLegendKey val="0"/>
          <c:showVal val="0"/>
          <c:showCatName val="0"/>
          <c:showSerName val="0"/>
          <c:showPercent val="0"/>
          <c:showBubbleSize val="0"/>
        </c:dLbls>
        <c:axId val="607443880"/>
        <c:axId val="607437608"/>
      </c:scatterChart>
      <c:valAx>
        <c:axId val="607445448"/>
        <c:scaling>
          <c:orientation val="minMax"/>
          <c:min val="200"/>
        </c:scaling>
        <c:delete val="0"/>
        <c:axPos val="b"/>
        <c:title>
          <c:tx>
            <c:rich>
              <a:bodyPr/>
              <a:lstStyle/>
              <a:p>
                <a:pPr>
                  <a:defRPr/>
                </a:pPr>
                <a:r>
                  <a:rPr lang="en-US"/>
                  <a:t>Agitation (RPM)</a:t>
                </a:r>
              </a:p>
            </c:rich>
          </c:tx>
          <c:overlay val="0"/>
        </c:title>
        <c:numFmt formatCode="General" sourceLinked="1"/>
        <c:majorTickMark val="in"/>
        <c:minorTickMark val="in"/>
        <c:tickLblPos val="nextTo"/>
        <c:crossAx val="607445840"/>
        <c:crosses val="autoZero"/>
        <c:crossBetween val="midCat"/>
        <c:majorUnit val="100"/>
      </c:valAx>
      <c:valAx>
        <c:axId val="607445840"/>
        <c:scaling>
          <c:orientation val="minMax"/>
          <c:max val="15"/>
          <c:min val="10"/>
        </c:scaling>
        <c:delete val="0"/>
        <c:axPos val="l"/>
        <c:title>
          <c:tx>
            <c:rich>
              <a:bodyPr/>
              <a:lstStyle/>
              <a:p>
                <a:pPr>
                  <a:defRPr/>
                </a:pPr>
                <a:r>
                  <a:rPr lang="en-US"/>
                  <a:t>H</a:t>
                </a:r>
                <a:r>
                  <a:rPr lang="en-US" baseline="-25000"/>
                  <a:t>2</a:t>
                </a:r>
                <a:r>
                  <a:rPr lang="en-US"/>
                  <a:t> Consumption (mmol/h/g-cat)</a:t>
                </a:r>
              </a:p>
            </c:rich>
          </c:tx>
          <c:layout>
            <c:manualLayout>
              <c:xMode val="edge"/>
              <c:yMode val="edge"/>
              <c:x val="2.1680216802168022E-2"/>
              <c:y val="0.11582767671282469"/>
            </c:manualLayout>
          </c:layout>
          <c:overlay val="0"/>
        </c:title>
        <c:numFmt formatCode="#,##0" sourceLinked="0"/>
        <c:majorTickMark val="in"/>
        <c:minorTickMark val="in"/>
        <c:tickLblPos val="nextTo"/>
        <c:crossAx val="607445448"/>
        <c:crosses val="autoZero"/>
        <c:crossBetween val="midCat"/>
        <c:majorUnit val="1"/>
        <c:minorUnit val="0.5"/>
      </c:valAx>
      <c:valAx>
        <c:axId val="607437608"/>
        <c:scaling>
          <c:orientation val="minMax"/>
        </c:scaling>
        <c:delete val="0"/>
        <c:axPos val="r"/>
        <c:title>
          <c:tx>
            <c:rich>
              <a:bodyPr rot="-5400000" vert="horz"/>
              <a:lstStyle/>
              <a:p>
                <a:pPr>
                  <a:defRPr/>
                </a:pPr>
                <a:r>
                  <a:rPr lang="en-US"/>
                  <a:t>%H2</a:t>
                </a:r>
                <a:r>
                  <a:rPr lang="en-US" baseline="0"/>
                  <a:t> in Headspace</a:t>
                </a:r>
                <a:endParaRPr lang="en-US"/>
              </a:p>
            </c:rich>
          </c:tx>
          <c:overlay val="0"/>
        </c:title>
        <c:numFmt formatCode="General" sourceLinked="1"/>
        <c:majorTickMark val="out"/>
        <c:minorTickMark val="none"/>
        <c:tickLblPos val="nextTo"/>
        <c:crossAx val="607443880"/>
        <c:crosses val="max"/>
        <c:crossBetween val="midCat"/>
      </c:valAx>
      <c:valAx>
        <c:axId val="607443880"/>
        <c:scaling>
          <c:orientation val="minMax"/>
        </c:scaling>
        <c:delete val="1"/>
        <c:axPos val="b"/>
        <c:numFmt formatCode="General" sourceLinked="1"/>
        <c:majorTickMark val="out"/>
        <c:minorTickMark val="none"/>
        <c:tickLblPos val="nextTo"/>
        <c:crossAx val="607437608"/>
        <c:crosses val="autoZero"/>
        <c:crossBetween val="midCat"/>
      </c:valAx>
    </c:plotArea>
    <c:legend>
      <c:legendPos val="b"/>
      <c:legendEntry>
        <c:idx val="2"/>
        <c:delete val="1"/>
      </c:legendEntry>
      <c:legendEntry>
        <c:idx val="3"/>
        <c:delete val="1"/>
      </c:legendEntry>
      <c:layout>
        <c:manualLayout>
          <c:xMode val="edge"/>
          <c:yMode val="edge"/>
          <c:x val="0.22191110257559268"/>
          <c:y val="0.60548370430074194"/>
          <c:w val="0.60495806926573203"/>
          <c:h val="8.3139831658973665E-2"/>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UGA Raceway</a:t>
            </a:r>
            <a:r>
              <a:rPr lang="en-US" sz="1600" baseline="0"/>
              <a:t> Strains</a:t>
            </a:r>
            <a:endParaRPr lang="en-US" sz="1600"/>
          </a:p>
        </c:rich>
      </c:tx>
      <c:layout>
        <c:manualLayout>
          <c:xMode val="edge"/>
          <c:yMode val="edge"/>
          <c:x val="0.3464295926423831"/>
          <c:y val="2.7777777777777776E-2"/>
        </c:manualLayout>
      </c:layout>
      <c:overlay val="0"/>
    </c:title>
    <c:autoTitleDeleted val="0"/>
    <c:plotArea>
      <c:layout>
        <c:manualLayout>
          <c:layoutTarget val="inner"/>
          <c:xMode val="edge"/>
          <c:yMode val="edge"/>
          <c:x val="0.1239813469918202"/>
          <c:y val="0.10478018372703413"/>
          <c:w val="0.73329419259485762"/>
          <c:h val="0.63377116749295226"/>
        </c:manualLayout>
      </c:layout>
      <c:scatterChart>
        <c:scatterStyle val="lineMarker"/>
        <c:varyColors val="0"/>
        <c:ser>
          <c:idx val="1"/>
          <c:order val="0"/>
          <c:tx>
            <c:v>UGA-H2 Consumption</c:v>
          </c:tx>
          <c:spPr>
            <a:ln w="28575">
              <a:noFill/>
            </a:ln>
          </c:spPr>
          <c:marker>
            <c:spPr>
              <a:solidFill>
                <a:srgbClr val="FF0000"/>
              </a:solidFill>
              <a:ln>
                <a:solidFill>
                  <a:srgbClr val="FF0000"/>
                </a:solidFill>
              </a:ln>
            </c:spPr>
          </c:marker>
          <c:trendline>
            <c:trendlineType val="poly"/>
            <c:order val="2"/>
            <c:dispRSqr val="0"/>
            <c:dispEq val="0"/>
          </c:trendline>
          <c:xVal>
            <c:numRef>
              <c:f>'Agitation Effect'!$B$7:$B$9</c:f>
              <c:numCache>
                <c:formatCode>General</c:formatCode>
                <c:ptCount val="3"/>
                <c:pt idx="0">
                  <c:v>300</c:v>
                </c:pt>
                <c:pt idx="1">
                  <c:v>500</c:v>
                </c:pt>
                <c:pt idx="2">
                  <c:v>700</c:v>
                </c:pt>
              </c:numCache>
            </c:numRef>
          </c:xVal>
          <c:yVal>
            <c:numRef>
              <c:f>'Agitation Effect'!$AF$9:$AF$11</c:f>
              <c:numCache>
                <c:formatCode>0.0000</c:formatCode>
                <c:ptCount val="3"/>
                <c:pt idx="0">
                  <c:v>11.988882822402546</c:v>
                </c:pt>
                <c:pt idx="1">
                  <c:v>13.753571428571428</c:v>
                </c:pt>
                <c:pt idx="2">
                  <c:v>13.591666666666665</c:v>
                </c:pt>
              </c:numCache>
            </c:numRef>
          </c:yVal>
          <c:smooth val="0"/>
          <c:extLst>
            <c:ext xmlns:c16="http://schemas.microsoft.com/office/drawing/2014/chart" uri="{C3380CC4-5D6E-409C-BE32-E72D297353CC}">
              <c16:uniqueId val="{00000001-3877-472E-A0BA-1FD5A107A7FA}"/>
            </c:ext>
          </c:extLst>
        </c:ser>
        <c:dLbls>
          <c:showLegendKey val="0"/>
          <c:showVal val="0"/>
          <c:showCatName val="0"/>
          <c:showSerName val="0"/>
          <c:showPercent val="0"/>
          <c:showBubbleSize val="0"/>
        </c:dLbls>
        <c:axId val="607445056"/>
        <c:axId val="607444664"/>
      </c:scatterChart>
      <c:scatterChart>
        <c:scatterStyle val="lineMarker"/>
        <c:varyColors val="0"/>
        <c:ser>
          <c:idx val="0"/>
          <c:order val="1"/>
          <c:tx>
            <c:v>Oil Yield</c:v>
          </c:tx>
          <c:spPr>
            <a:ln w="28575">
              <a:noFill/>
            </a:ln>
          </c:spPr>
          <c:marker>
            <c:symbol val="diamond"/>
            <c:size val="7"/>
            <c:spPr>
              <a:solidFill>
                <a:schemeClr val="tx1"/>
              </a:solidFill>
              <a:ln>
                <a:solidFill>
                  <a:schemeClr val="tx1"/>
                </a:solidFill>
              </a:ln>
            </c:spPr>
          </c:marker>
          <c:trendline>
            <c:trendlineType val="poly"/>
            <c:order val="2"/>
            <c:dispRSqr val="0"/>
            <c:dispEq val="0"/>
          </c:trendline>
          <c:xVal>
            <c:numRef>
              <c:f>'Agitation Effect'!$B$7:$B$9</c:f>
              <c:numCache>
                <c:formatCode>General</c:formatCode>
                <c:ptCount val="3"/>
                <c:pt idx="0">
                  <c:v>300</c:v>
                </c:pt>
                <c:pt idx="1">
                  <c:v>500</c:v>
                </c:pt>
                <c:pt idx="2">
                  <c:v>700</c:v>
                </c:pt>
              </c:numCache>
            </c:numRef>
          </c:xVal>
          <c:yVal>
            <c:numRef>
              <c:f>'Agitation Effect'!$AD$9:$AD$11</c:f>
              <c:numCache>
                <c:formatCode>0.00</c:formatCode>
                <c:ptCount val="3"/>
                <c:pt idx="0">
                  <c:v>17.275747508305649</c:v>
                </c:pt>
                <c:pt idx="1">
                  <c:v>22.192557984315034</c:v>
                </c:pt>
                <c:pt idx="2">
                  <c:v>17.186717837477055</c:v>
                </c:pt>
              </c:numCache>
            </c:numRef>
          </c:yVal>
          <c:smooth val="0"/>
          <c:extLst>
            <c:ext xmlns:c16="http://schemas.microsoft.com/office/drawing/2014/chart" uri="{C3380CC4-5D6E-409C-BE32-E72D297353CC}">
              <c16:uniqueId val="{00000003-3877-472E-A0BA-1FD5A107A7FA}"/>
            </c:ext>
          </c:extLst>
        </c:ser>
        <c:dLbls>
          <c:showLegendKey val="0"/>
          <c:showVal val="0"/>
          <c:showCatName val="0"/>
          <c:showSerName val="0"/>
          <c:showPercent val="0"/>
          <c:showBubbleSize val="0"/>
        </c:dLbls>
        <c:axId val="607442704"/>
        <c:axId val="607440352"/>
      </c:scatterChart>
      <c:valAx>
        <c:axId val="607445056"/>
        <c:scaling>
          <c:orientation val="minMax"/>
          <c:min val="200"/>
        </c:scaling>
        <c:delete val="0"/>
        <c:axPos val="b"/>
        <c:title>
          <c:tx>
            <c:rich>
              <a:bodyPr/>
              <a:lstStyle/>
              <a:p>
                <a:pPr>
                  <a:defRPr/>
                </a:pPr>
                <a:r>
                  <a:rPr lang="en-US"/>
                  <a:t>Agitation (RPM)</a:t>
                </a:r>
              </a:p>
            </c:rich>
          </c:tx>
          <c:overlay val="0"/>
        </c:title>
        <c:numFmt formatCode="General" sourceLinked="1"/>
        <c:majorTickMark val="in"/>
        <c:minorTickMark val="in"/>
        <c:tickLblPos val="nextTo"/>
        <c:crossAx val="607444664"/>
        <c:crosses val="autoZero"/>
        <c:crossBetween val="midCat"/>
        <c:majorUnit val="100"/>
      </c:valAx>
      <c:valAx>
        <c:axId val="607444664"/>
        <c:scaling>
          <c:orientation val="minMax"/>
          <c:max val="15"/>
          <c:min val="10"/>
        </c:scaling>
        <c:delete val="0"/>
        <c:axPos val="l"/>
        <c:title>
          <c:tx>
            <c:rich>
              <a:bodyPr/>
              <a:lstStyle/>
              <a:p>
                <a:pPr>
                  <a:defRPr/>
                </a:pPr>
                <a:r>
                  <a:rPr lang="en-US"/>
                  <a:t>H</a:t>
                </a:r>
                <a:r>
                  <a:rPr lang="en-US" baseline="-25000"/>
                  <a:t>2</a:t>
                </a:r>
                <a:r>
                  <a:rPr lang="en-US"/>
                  <a:t> Consumption (mmol/h/g-cat)</a:t>
                </a:r>
              </a:p>
            </c:rich>
          </c:tx>
          <c:layout>
            <c:manualLayout>
              <c:xMode val="edge"/>
              <c:yMode val="edge"/>
              <c:x val="2.269755115562011E-2"/>
              <c:y val="8.1632035578885973E-2"/>
            </c:manualLayout>
          </c:layout>
          <c:overlay val="0"/>
        </c:title>
        <c:numFmt formatCode="0" sourceLinked="0"/>
        <c:majorTickMark val="in"/>
        <c:minorTickMark val="in"/>
        <c:tickLblPos val="nextTo"/>
        <c:crossAx val="607445056"/>
        <c:crosses val="autoZero"/>
        <c:crossBetween val="midCat"/>
        <c:majorUnit val="1"/>
        <c:minorUnit val="0.5"/>
      </c:valAx>
      <c:valAx>
        <c:axId val="607440352"/>
        <c:scaling>
          <c:orientation val="minMax"/>
        </c:scaling>
        <c:delete val="0"/>
        <c:axPos val="r"/>
        <c:title>
          <c:tx>
            <c:rich>
              <a:bodyPr rot="-5400000" vert="horz"/>
              <a:lstStyle/>
              <a:p>
                <a:pPr>
                  <a:defRPr/>
                </a:pPr>
                <a:r>
                  <a:rPr lang="en-US" baseline="0"/>
                  <a:t>Oil Yield</a:t>
                </a:r>
                <a:endParaRPr lang="en-US"/>
              </a:p>
            </c:rich>
          </c:tx>
          <c:layout>
            <c:manualLayout>
              <c:xMode val="edge"/>
              <c:yMode val="edge"/>
              <c:x val="0.9364493030604184"/>
              <c:y val="0.29659230096237971"/>
            </c:manualLayout>
          </c:layout>
          <c:overlay val="0"/>
        </c:title>
        <c:numFmt formatCode="0" sourceLinked="0"/>
        <c:majorTickMark val="out"/>
        <c:minorTickMark val="none"/>
        <c:tickLblPos val="nextTo"/>
        <c:crossAx val="607442704"/>
        <c:crosses val="max"/>
        <c:crossBetween val="midCat"/>
      </c:valAx>
      <c:valAx>
        <c:axId val="607442704"/>
        <c:scaling>
          <c:orientation val="minMax"/>
        </c:scaling>
        <c:delete val="1"/>
        <c:axPos val="b"/>
        <c:numFmt formatCode="General" sourceLinked="1"/>
        <c:majorTickMark val="out"/>
        <c:minorTickMark val="none"/>
        <c:tickLblPos val="nextTo"/>
        <c:crossAx val="607440352"/>
        <c:crosses val="autoZero"/>
        <c:crossBetween val="midCat"/>
      </c:valAx>
    </c:plotArea>
    <c:legend>
      <c:legendPos val="b"/>
      <c:legendEntry>
        <c:idx val="2"/>
        <c:delete val="1"/>
      </c:legendEntry>
      <c:legendEntry>
        <c:idx val="3"/>
        <c:delete val="1"/>
      </c:legendEntry>
      <c:layout>
        <c:manualLayout>
          <c:xMode val="edge"/>
          <c:yMode val="edge"/>
          <c:x val="0.31404326886323675"/>
          <c:y val="0.55514610673665787"/>
          <c:w val="0.44958316132813497"/>
          <c:h val="8.9298337707786529E-2"/>
        </c:manualLayout>
      </c:layou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28360393003971"/>
          <c:y val="0.15875594161931855"/>
          <c:w val="0.84062822628724321"/>
          <c:h val="0.7044383864070709"/>
        </c:manualLayout>
      </c:layout>
      <c:scatterChart>
        <c:scatterStyle val="smoothMarker"/>
        <c:varyColors val="0"/>
        <c:ser>
          <c:idx val="0"/>
          <c:order val="0"/>
          <c:tx>
            <c:v>Nannochloropsis</c:v>
          </c:tx>
          <c:spPr>
            <a:ln w="15875" cap="rnd">
              <a:solidFill>
                <a:schemeClr val="tx1"/>
              </a:solidFill>
              <a:round/>
            </a:ln>
            <a:effectLst/>
          </c:spPr>
          <c:marker>
            <c:symbol val="circle"/>
            <c:size val="7"/>
            <c:spPr>
              <a:solidFill>
                <a:sysClr val="windowText" lastClr="000000">
                  <a:lumMod val="65000"/>
                  <a:lumOff val="35000"/>
                  <a:alpha val="91000"/>
                </a:sysClr>
              </a:solidFill>
              <a:ln w="12700">
                <a:solidFill>
                  <a:schemeClr val="tx1"/>
                </a:solidFill>
              </a:ln>
              <a:effectLst/>
            </c:spPr>
          </c:marker>
          <c:errBars>
            <c:errDir val="x"/>
            <c:errBarType val="both"/>
            <c:errValType val="cust"/>
            <c:noEndCap val="0"/>
            <c:plus>
              <c:numRef>
                <c:f>Nanno!$FM$5:$FM$7</c:f>
                <c:numCache>
                  <c:formatCode>General</c:formatCode>
                  <c:ptCount val="3"/>
                  <c:pt idx="0">
                    <c:v>0.26608859982788602</c:v>
                  </c:pt>
                  <c:pt idx="1">
                    <c:v>0.31069698701947557</c:v>
                  </c:pt>
                  <c:pt idx="2">
                    <c:v>1.6194061320769431E-2</c:v>
                  </c:pt>
                </c:numCache>
              </c:numRef>
            </c:plus>
            <c:minus>
              <c:numRef>
                <c:f>Nanno!$FM$5:$FM$7</c:f>
                <c:numCache>
                  <c:formatCode>General</c:formatCode>
                  <c:ptCount val="3"/>
                  <c:pt idx="0">
                    <c:v>0.26608859982788602</c:v>
                  </c:pt>
                  <c:pt idx="1">
                    <c:v>0.31069698701947557</c:v>
                  </c:pt>
                  <c:pt idx="2">
                    <c:v>1.6194061320769431E-2</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Nanno!$FB$5:$FB$7</c:f>
              <c:numCache>
                <c:formatCode>General</c:formatCode>
                <c:ptCount val="3"/>
                <c:pt idx="0">
                  <c:v>300</c:v>
                </c:pt>
                <c:pt idx="1">
                  <c:v>500</c:v>
                </c:pt>
                <c:pt idx="2">
                  <c:v>700</c:v>
                </c:pt>
              </c:numCache>
            </c:numRef>
          </c:xVal>
          <c:yVal>
            <c:numRef>
              <c:f>Nanno!$FK$5:$FK$7</c:f>
              <c:numCache>
                <c:formatCode>0.00</c:formatCode>
                <c:ptCount val="3"/>
                <c:pt idx="0">
                  <c:v>3.3975098133087172</c:v>
                </c:pt>
                <c:pt idx="1">
                  <c:v>3.5392024517059326</c:v>
                </c:pt>
                <c:pt idx="2">
                  <c:v>3.2408463954925537</c:v>
                </c:pt>
              </c:numCache>
            </c:numRef>
          </c:yVal>
          <c:smooth val="1"/>
          <c:extLst>
            <c:ext xmlns:c16="http://schemas.microsoft.com/office/drawing/2014/chart" uri="{C3380CC4-5D6E-409C-BE32-E72D297353CC}">
              <c16:uniqueId val="{00000000-F05C-41F3-A3C4-83D1342C8409}"/>
            </c:ext>
          </c:extLst>
        </c:ser>
        <c:ser>
          <c:idx val="1"/>
          <c:order val="1"/>
          <c:tx>
            <c:v>UGA</c:v>
          </c:tx>
          <c:spPr>
            <a:ln w="15875" cap="rnd">
              <a:solidFill>
                <a:schemeClr val="tx1"/>
              </a:solidFill>
              <a:round/>
            </a:ln>
            <a:effectLst/>
          </c:spPr>
          <c:marker>
            <c:symbol val="star"/>
            <c:size val="7"/>
            <c:spPr>
              <a:solidFill>
                <a:srgbClr val="FF0000"/>
              </a:solidFill>
              <a:ln w="9525">
                <a:solidFill>
                  <a:srgbClr val="FF0000"/>
                </a:solidFill>
              </a:ln>
              <a:effectLst/>
            </c:spPr>
          </c:marker>
          <c:errBars>
            <c:errDir val="x"/>
            <c:errBarType val="both"/>
            <c:errValType val="cust"/>
            <c:noEndCap val="0"/>
            <c:plus>
              <c:numRef>
                <c:f>Nanno!$FM$9:$FM$11</c:f>
                <c:numCache>
                  <c:formatCode>General</c:formatCode>
                  <c:ptCount val="3"/>
                  <c:pt idx="0">
                    <c:v>0.21688956407262017</c:v>
                  </c:pt>
                  <c:pt idx="1">
                    <c:v>0.17383451708712372</c:v>
                  </c:pt>
                  <c:pt idx="2">
                    <c:v>0.12290555155399906</c:v>
                  </c:pt>
                </c:numCache>
              </c:numRef>
            </c:plus>
            <c:minus>
              <c:numRef>
                <c:f>Nanno!$FM$9:$FM$11</c:f>
                <c:numCache>
                  <c:formatCode>General</c:formatCode>
                  <c:ptCount val="3"/>
                  <c:pt idx="0">
                    <c:v>0.21688956407262017</c:v>
                  </c:pt>
                  <c:pt idx="1">
                    <c:v>0.17383451708712372</c:v>
                  </c:pt>
                  <c:pt idx="2">
                    <c:v>0.12290555155399906</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Nanno!$FB$9:$FB$11</c:f>
              <c:numCache>
                <c:formatCode>General</c:formatCode>
                <c:ptCount val="3"/>
                <c:pt idx="0">
                  <c:v>300</c:v>
                </c:pt>
                <c:pt idx="1">
                  <c:v>500</c:v>
                </c:pt>
                <c:pt idx="2">
                  <c:v>700</c:v>
                </c:pt>
              </c:numCache>
            </c:numRef>
          </c:xVal>
          <c:yVal>
            <c:numRef>
              <c:f>Nanno!$FK$9:$FK$11</c:f>
              <c:numCache>
                <c:formatCode>0.00</c:formatCode>
                <c:ptCount val="3"/>
                <c:pt idx="0">
                  <c:v>2.9731348355611167</c:v>
                </c:pt>
                <c:pt idx="1">
                  <c:v>2.279405196507772</c:v>
                </c:pt>
                <c:pt idx="2">
                  <c:v>3.0508557955423989</c:v>
                </c:pt>
              </c:numCache>
            </c:numRef>
          </c:yVal>
          <c:smooth val="1"/>
          <c:extLst>
            <c:ext xmlns:c16="http://schemas.microsoft.com/office/drawing/2014/chart" uri="{C3380CC4-5D6E-409C-BE32-E72D297353CC}">
              <c16:uniqueId val="{00000001-F05C-41F3-A3C4-83D1342C8409}"/>
            </c:ext>
          </c:extLst>
        </c:ser>
        <c:dLbls>
          <c:showLegendKey val="0"/>
          <c:showVal val="0"/>
          <c:showCatName val="0"/>
          <c:showSerName val="0"/>
          <c:showPercent val="0"/>
          <c:showBubbleSize val="0"/>
        </c:dLbls>
        <c:axId val="607435648"/>
        <c:axId val="607447408"/>
      </c:scatterChart>
      <c:valAx>
        <c:axId val="607435648"/>
        <c:scaling>
          <c:orientation val="minMax"/>
          <c:min val="2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Agitation</a:t>
                </a:r>
                <a:r>
                  <a:rPr lang="en-US" sz="1200" b="1" baseline="0"/>
                  <a:t>, rpm</a:t>
                </a:r>
                <a:endParaRPr lang="en-US" sz="1200" b="1"/>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47408"/>
        <c:crosses val="autoZero"/>
        <c:crossBetween val="midCat"/>
        <c:minorUnit val="50"/>
      </c:valAx>
      <c:valAx>
        <c:axId val="6074474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%N</a:t>
                </a:r>
                <a:r>
                  <a:rPr lang="en-US" sz="1200" b="1" baseline="0"/>
                  <a:t> in Oil</a:t>
                </a:r>
                <a:endParaRPr lang="en-US" sz="1200" b="1"/>
              </a:p>
            </c:rich>
          </c:tx>
          <c:overlay val="0"/>
          <c:spPr>
            <a:noFill/>
            <a:ln>
              <a:noFill/>
            </a:ln>
            <a:effectLst/>
          </c:spPr>
        </c:title>
        <c:numFmt formatCode="0.00" sourceLinked="1"/>
        <c:majorTickMark val="out"/>
        <c:minorTickMark val="out"/>
        <c:tickLblPos val="nextTo"/>
        <c:spPr>
          <a:noFill/>
          <a:ln w="12700"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35648"/>
        <c:crosses val="autoZero"/>
        <c:crossBetween val="midCat"/>
      </c:valAx>
      <c:spPr>
        <a:noFill/>
        <a:ln>
          <a:noFill/>
        </a:ln>
        <a:effectLst/>
      </c:spPr>
    </c:plotArea>
    <c:legend>
      <c:legendPos val="b"/>
      <c:layout>
        <c:manualLayout>
          <c:xMode val="edge"/>
          <c:yMode val="edge"/>
          <c:x val="0.35332465113686484"/>
          <c:y val="0.55950150959238432"/>
          <c:w val="0.35106034278014475"/>
          <c:h val="6.714901074507950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403232220642"/>
          <c:y val="4.975913578203843E-2"/>
          <c:w val="0.59200069189059101"/>
          <c:h val="0.73556914429644538"/>
        </c:manualLayout>
      </c:layout>
      <c:barChart>
        <c:barDir val="col"/>
        <c:grouping val="clustered"/>
        <c:varyColors val="0"/>
        <c:ser>
          <c:idx val="0"/>
          <c:order val="0"/>
          <c:tx>
            <c:v>HTL Control</c:v>
          </c:tx>
          <c:invertIfNegative val="0"/>
          <c:errBars>
            <c:errBarType val="both"/>
            <c:errValType val="cust"/>
            <c:noEndCap val="0"/>
            <c:plus>
              <c:numRef>
                <c:f>Nanno!$EN$5</c:f>
                <c:numCache>
                  <c:formatCode>General</c:formatCode>
                  <c:ptCount val="1"/>
                  <c:pt idx="0">
                    <c:v>0.11561223660918347</c:v>
                  </c:pt>
                </c:numCache>
              </c:numRef>
            </c:plus>
            <c:minus>
              <c:numRef>
                <c:f>Nanno!$EN$5</c:f>
                <c:numCache>
                  <c:formatCode>General</c:formatCode>
                  <c:ptCount val="1"/>
                  <c:pt idx="0">
                    <c:v>0.11561223660918347</c:v>
                  </c:pt>
                </c:numCache>
              </c:numRef>
            </c:minus>
          </c:errBars>
          <c:cat>
            <c:numRef>
              <c:f>Nanno!$DE$59</c:f>
              <c:numCache>
                <c:formatCode>General</c:formatCode>
                <c:ptCount val="1"/>
              </c:numCache>
            </c:numRef>
          </c:cat>
          <c:val>
            <c:numRef>
              <c:f>Nanno!$CK$5</c:f>
              <c:numCache>
                <c:formatCode>0.00</c:formatCode>
                <c:ptCount val="1"/>
                <c:pt idx="0">
                  <c:v>6.5885583559672041</c:v>
                </c:pt>
              </c:numCache>
            </c:numRef>
          </c:val>
          <c:extLst>
            <c:ext xmlns:c16="http://schemas.microsoft.com/office/drawing/2014/chart" uri="{C3380CC4-5D6E-409C-BE32-E72D297353CC}">
              <c16:uniqueId val="{00000000-1FEE-45BA-9791-8672040FD99F}"/>
            </c:ext>
          </c:extLst>
        </c:ser>
        <c:ser>
          <c:idx val="1"/>
          <c:order val="1"/>
          <c:tx>
            <c:v>PT/HTL</c:v>
          </c:tx>
          <c:invertIfNegative val="0"/>
          <c:errBars>
            <c:errBarType val="both"/>
            <c:errValType val="cust"/>
            <c:noEndCap val="0"/>
            <c:plus>
              <c:numRef>
                <c:f>Nanno!$EN$7</c:f>
                <c:numCache>
                  <c:formatCode>General</c:formatCode>
                  <c:ptCount val="1"/>
                  <c:pt idx="0">
                    <c:v>1.9196578647897398E-2</c:v>
                  </c:pt>
                </c:numCache>
              </c:numRef>
            </c:plus>
            <c:minus>
              <c:numRef>
                <c:f>Nanno!$EN$7</c:f>
                <c:numCache>
                  <c:formatCode>General</c:formatCode>
                  <c:ptCount val="1"/>
                  <c:pt idx="0">
                    <c:v>1.9196578647897398E-2</c:v>
                  </c:pt>
                </c:numCache>
              </c:numRef>
            </c:minus>
          </c:errBars>
          <c:cat>
            <c:numRef>
              <c:f>Nanno!$DE$59</c:f>
              <c:numCache>
                <c:formatCode>General</c:formatCode>
                <c:ptCount val="1"/>
              </c:numCache>
            </c:numRef>
          </c:cat>
          <c:val>
            <c:numRef>
              <c:f>Nanno!$EL$6</c:f>
              <c:numCache>
                <c:formatCode>0.00</c:formatCode>
                <c:ptCount val="1"/>
                <c:pt idx="0">
                  <c:v>5.5453720092773438</c:v>
                </c:pt>
              </c:numCache>
            </c:numRef>
          </c:val>
          <c:extLst>
            <c:ext xmlns:c16="http://schemas.microsoft.com/office/drawing/2014/chart" uri="{C3380CC4-5D6E-409C-BE32-E72D297353CC}">
              <c16:uniqueId val="{00000001-1FEE-45BA-9791-8672040FD99F}"/>
            </c:ext>
          </c:extLst>
        </c:ser>
        <c:ser>
          <c:idx val="4"/>
          <c:order val="2"/>
          <c:tx>
            <c:v>PT/HTL/HDO Ru/C</c:v>
          </c:tx>
          <c:invertIfNegative val="0"/>
          <c:errBars>
            <c:errBarType val="both"/>
            <c:errValType val="cust"/>
            <c:noEndCap val="0"/>
            <c:plus>
              <c:numRef>
                <c:f>Nanno!$EN$11</c:f>
                <c:numCache>
                  <c:formatCode>General</c:formatCode>
                  <c:ptCount val="1"/>
                  <c:pt idx="0">
                    <c:v>0.11663792507761579</c:v>
                  </c:pt>
                </c:numCache>
              </c:numRef>
            </c:plus>
            <c:minus>
              <c:numRef>
                <c:f>Nanno!$EN$11</c:f>
                <c:numCache>
                  <c:formatCode>General</c:formatCode>
                  <c:ptCount val="1"/>
                  <c:pt idx="0">
                    <c:v>0.11663792507761579</c:v>
                  </c:pt>
                </c:numCache>
              </c:numRef>
            </c:minus>
          </c:errBars>
          <c:cat>
            <c:numRef>
              <c:f>Nanno!$DE$59</c:f>
              <c:numCache>
                <c:formatCode>General</c:formatCode>
                <c:ptCount val="1"/>
              </c:numCache>
            </c:numRef>
          </c:cat>
          <c:val>
            <c:numRef>
              <c:f>Nanno!$EL$11</c:f>
              <c:numCache>
                <c:formatCode>0.00</c:formatCode>
                <c:ptCount val="1"/>
                <c:pt idx="0">
                  <c:v>4.7909035682678223</c:v>
                </c:pt>
              </c:numCache>
            </c:numRef>
          </c:val>
          <c:extLst>
            <c:ext xmlns:c16="http://schemas.microsoft.com/office/drawing/2014/chart" uri="{C3380CC4-5D6E-409C-BE32-E72D297353CC}">
              <c16:uniqueId val="{00000002-1FEE-45BA-9791-8672040FD99F}"/>
            </c:ext>
          </c:extLst>
        </c:ser>
        <c:ser>
          <c:idx val="5"/>
          <c:order val="3"/>
          <c:tx>
            <c:v>PT/HTL/HDO Ru/C 2.1</c:v>
          </c:tx>
          <c:invertIfNegative val="0"/>
          <c:errBars>
            <c:errBarType val="both"/>
            <c:errValType val="cust"/>
            <c:noEndCap val="0"/>
            <c:plus>
              <c:numRef>
                <c:f>Nanno!$EN$10</c:f>
                <c:numCache>
                  <c:formatCode>General</c:formatCode>
                  <c:ptCount val="1"/>
                  <c:pt idx="0">
                    <c:v>0.25103206204223477</c:v>
                  </c:pt>
                </c:numCache>
              </c:numRef>
            </c:plus>
            <c:minus>
              <c:numRef>
                <c:f>Nanno!$EN$10</c:f>
                <c:numCache>
                  <c:formatCode>General</c:formatCode>
                  <c:ptCount val="1"/>
                  <c:pt idx="0">
                    <c:v>0.25103206204223477</c:v>
                  </c:pt>
                </c:numCache>
              </c:numRef>
            </c:minus>
          </c:errBars>
          <c:cat>
            <c:numRef>
              <c:f>Nanno!$DE$59</c:f>
              <c:numCache>
                <c:formatCode>General</c:formatCode>
                <c:ptCount val="1"/>
              </c:numCache>
            </c:numRef>
          </c:cat>
          <c:val>
            <c:numRef>
              <c:f>Nanno!$EL$10</c:f>
              <c:numCache>
                <c:formatCode>0.00</c:formatCode>
                <c:ptCount val="1"/>
                <c:pt idx="0">
                  <c:v>3.4081884225209564</c:v>
                </c:pt>
              </c:numCache>
            </c:numRef>
          </c:val>
          <c:extLst>
            <c:ext xmlns:c16="http://schemas.microsoft.com/office/drawing/2014/chart" uri="{C3380CC4-5D6E-409C-BE32-E72D297353CC}">
              <c16:uniqueId val="{00000003-1FEE-45BA-9791-8672040FD99F}"/>
            </c:ext>
          </c:extLst>
        </c:ser>
        <c:ser>
          <c:idx val="7"/>
          <c:order val="4"/>
          <c:tx>
            <c:v>PT/HTL@175C/2-HDO Ru/C</c:v>
          </c:tx>
          <c:invertIfNegative val="0"/>
          <c:errBars>
            <c:errBarType val="both"/>
            <c:errValType val="cust"/>
            <c:noEndCap val="0"/>
            <c:plus>
              <c:numRef>
                <c:f>Nanno!$FE$24</c:f>
                <c:numCache>
                  <c:formatCode>General</c:formatCode>
                  <c:ptCount val="1"/>
                  <c:pt idx="0">
                    <c:v>0.10004530927016735</c:v>
                  </c:pt>
                </c:numCache>
              </c:numRef>
            </c:plus>
            <c:minus>
              <c:numRef>
                <c:f>Nanno!$FE$24</c:f>
                <c:numCache>
                  <c:formatCode>General</c:formatCode>
                  <c:ptCount val="1"/>
                  <c:pt idx="0">
                    <c:v>0.10004530927016735</c:v>
                  </c:pt>
                </c:numCache>
              </c:numRef>
            </c:minus>
          </c:errBars>
          <c:val>
            <c:numRef>
              <c:f>Nanno!$FD$24</c:f>
              <c:numCache>
                <c:formatCode>0.000</c:formatCode>
                <c:ptCount val="1"/>
                <c:pt idx="0">
                  <c:v>0.98411059379577637</c:v>
                </c:pt>
              </c:numCache>
            </c:numRef>
          </c:val>
          <c:extLst>
            <c:ext xmlns:c16="http://schemas.microsoft.com/office/drawing/2014/chart" uri="{C3380CC4-5D6E-409C-BE32-E72D297353CC}">
              <c16:uniqueId val="{00000004-1FEE-45BA-9791-8672040FD99F}"/>
            </c:ext>
          </c:extLst>
        </c:ser>
        <c:ser>
          <c:idx val="8"/>
          <c:order val="5"/>
          <c:tx>
            <c:v>PT/HTL@175C/2-HDO/Spirulina Ru/C</c:v>
          </c:tx>
          <c:invertIfNegative val="0"/>
          <c:errBars>
            <c:errBarType val="both"/>
            <c:errValType val="cust"/>
            <c:noEndCap val="0"/>
            <c:plus>
              <c:numRef>
                <c:f>Nanno!$FE$30</c:f>
                <c:numCache>
                  <c:formatCode>General</c:formatCode>
                  <c:ptCount val="1"/>
                  <c:pt idx="0">
                    <c:v>0.23024774550364047</c:v>
                  </c:pt>
                </c:numCache>
              </c:numRef>
            </c:plus>
            <c:minus>
              <c:numRef>
                <c:f>Nanno!$FE$30</c:f>
                <c:numCache>
                  <c:formatCode>General</c:formatCode>
                  <c:ptCount val="1"/>
                  <c:pt idx="0">
                    <c:v>0.23024774550364047</c:v>
                  </c:pt>
                </c:numCache>
              </c:numRef>
            </c:minus>
          </c:errBars>
          <c:val>
            <c:numRef>
              <c:f>Nanno!$FD$30</c:f>
              <c:numCache>
                <c:formatCode>0.000</c:formatCode>
                <c:ptCount val="1"/>
                <c:pt idx="0">
                  <c:v>1.8078689972559612</c:v>
                </c:pt>
              </c:numCache>
            </c:numRef>
          </c:val>
          <c:extLst>
            <c:ext xmlns:c16="http://schemas.microsoft.com/office/drawing/2014/chart" uri="{C3380CC4-5D6E-409C-BE32-E72D297353CC}">
              <c16:uniqueId val="{00000005-1FEE-45BA-9791-8672040FD99F}"/>
            </c:ext>
          </c:extLst>
        </c:ser>
        <c:dLbls>
          <c:showLegendKey val="0"/>
          <c:showVal val="0"/>
          <c:showCatName val="0"/>
          <c:showSerName val="0"/>
          <c:showPercent val="0"/>
          <c:showBubbleSize val="0"/>
        </c:dLbls>
        <c:gapWidth val="150"/>
        <c:axId val="607446232"/>
        <c:axId val="607440744"/>
      </c:barChart>
      <c:catAx>
        <c:axId val="607446232"/>
        <c:scaling>
          <c:orientation val="minMax"/>
        </c:scaling>
        <c:delete val="0"/>
        <c:axPos val="b"/>
        <c:title>
          <c:tx>
            <c:rich>
              <a:bodyPr/>
              <a:lstStyle/>
              <a:p>
                <a:pPr>
                  <a:defRPr sz="1600"/>
                </a:pPr>
                <a:r>
                  <a:rPr lang="en-US" sz="1600" i="1"/>
                  <a:t>Nannochloropsis or Spirulina</a:t>
                </a:r>
                <a:r>
                  <a:rPr lang="en-US" sz="1600" i="0" baseline="0"/>
                  <a:t> HDO Oil</a:t>
                </a:r>
                <a:endParaRPr lang="en-US" sz="1600" i="1"/>
              </a:p>
            </c:rich>
          </c:tx>
          <c:layout>
            <c:manualLayout>
              <c:xMode val="edge"/>
              <c:yMode val="edge"/>
              <c:x val="0.21729580839270432"/>
              <c:y val="0.80971175386976568"/>
            </c:manualLayout>
          </c:layout>
          <c:overlay val="0"/>
        </c:title>
        <c:numFmt formatCode="General" sourceLinked="1"/>
        <c:majorTickMark val="out"/>
        <c:minorTickMark val="none"/>
        <c:tickLblPos val="nextTo"/>
        <c:crossAx val="607440744"/>
        <c:crosses val="autoZero"/>
        <c:auto val="1"/>
        <c:lblAlgn val="ctr"/>
        <c:lblOffset val="100"/>
        <c:noMultiLvlLbl val="0"/>
      </c:catAx>
      <c:valAx>
        <c:axId val="607440744"/>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r>
                  <a:rPr lang="en-US" sz="1600" b="1" i="0" baseline="0"/>
                  <a:t>Nitrogen (% w/w, D.B.)</a:t>
                </a:r>
                <a:endParaRPr lang="en-US" sz="1600"/>
              </a:p>
            </c:rich>
          </c:tx>
          <c:layout>
            <c:manualLayout>
              <c:xMode val="edge"/>
              <c:yMode val="edge"/>
              <c:x val="8.5981630212187046E-3"/>
              <c:y val="0.15560491793592304"/>
            </c:manualLayout>
          </c:layout>
          <c:overlay val="0"/>
        </c:title>
        <c:numFmt formatCode="0.00" sourceLinked="1"/>
        <c:majorTickMark val="out"/>
        <c:minorTickMark val="out"/>
        <c:tickLblPos val="nextTo"/>
        <c:txPr>
          <a:bodyPr/>
          <a:lstStyle/>
          <a:p>
            <a:pPr>
              <a:defRPr sz="1200" b="1"/>
            </a:pPr>
            <a:endParaRPr lang="en-US"/>
          </a:p>
        </c:txPr>
        <c:crossAx val="607446232"/>
        <c:crosses val="autoZero"/>
        <c:crossBetween val="between"/>
      </c:valAx>
    </c:plotArea>
    <c:legend>
      <c:legendPos val="r"/>
      <c:layout>
        <c:manualLayout>
          <c:xMode val="edge"/>
          <c:yMode val="edge"/>
          <c:x val="0.68109258548985097"/>
          <c:y val="5.792033426472365E-2"/>
          <c:w val="0.31890741451014892"/>
          <c:h val="0.68274168768468391"/>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UGA</a:t>
            </a:r>
            <a:r>
              <a:rPr lang="en-US" b="1" baseline="0"/>
              <a:t> Strain-2 HDO Steps</a:t>
            </a:r>
            <a:endParaRPr lang="en-US" b="1"/>
          </a:p>
        </c:rich>
      </c:tx>
      <c:layout>
        <c:manualLayout>
          <c:xMode val="edge"/>
          <c:yMode val="edge"/>
          <c:x val="0.38116944703945915"/>
          <c:y val="3.4829756982912463E-2"/>
        </c:manualLayout>
      </c:layout>
      <c:overlay val="0"/>
      <c:spPr>
        <a:noFill/>
        <a:ln>
          <a:noFill/>
        </a:ln>
        <a:effectLst/>
      </c:spPr>
    </c:title>
    <c:autoTitleDeleted val="0"/>
    <c:plotArea>
      <c:layout>
        <c:manualLayout>
          <c:layoutTarget val="inner"/>
          <c:xMode val="edge"/>
          <c:yMode val="edge"/>
          <c:x val="0.14563471285035418"/>
          <c:y val="0.11942130727634949"/>
          <c:w val="0.85436522977000762"/>
          <c:h val="0.66334873648541781"/>
        </c:manualLayout>
      </c:layout>
      <c:barChart>
        <c:barDir val="col"/>
        <c:grouping val="clustered"/>
        <c:varyColors val="0"/>
        <c:ser>
          <c:idx val="0"/>
          <c:order val="0"/>
          <c:tx>
            <c:strRef>
              <c:f>'UGA Ru-C vs CoMoS'!$B$12</c:f>
              <c:strCache>
                <c:ptCount val="1"/>
                <c:pt idx="0">
                  <c:v>Ru/C</c:v>
                </c:pt>
              </c:strCache>
            </c:strRef>
          </c:tx>
          <c:spPr>
            <a:solidFill>
              <a:schemeClr val="accent1"/>
            </a:solidFill>
            <a:ln>
              <a:noFill/>
            </a:ln>
            <a:effectLst/>
          </c:spPr>
          <c:invertIfNegative val="0"/>
          <c:cat>
            <c:strRef>
              <c:f>'UGA Ru-C vs CoMoS'!$E$13:$E$20</c:f>
              <c:strCache>
                <c:ptCount val="8"/>
                <c:pt idx="0">
                  <c:v>AH</c:v>
                </c:pt>
                <c:pt idx="1">
                  <c:v>LCH-C10-C20</c:v>
                </c:pt>
                <c:pt idx="2">
                  <c:v>LCH&gt;C20</c:v>
                </c:pt>
                <c:pt idx="3">
                  <c:v>Phenolics</c:v>
                </c:pt>
                <c:pt idx="4">
                  <c:v>Ketones</c:v>
                </c:pt>
                <c:pt idx="5">
                  <c:v>NA</c:v>
                </c:pt>
                <c:pt idx="6">
                  <c:v>LCA</c:v>
                </c:pt>
                <c:pt idx="7">
                  <c:v>PAH</c:v>
                </c:pt>
              </c:strCache>
            </c:strRef>
          </c:cat>
          <c:val>
            <c:numRef>
              <c:f>'UGA Ru-C vs CoMoS'!$C$13:$C$20</c:f>
              <c:numCache>
                <c:formatCode>General</c:formatCode>
                <c:ptCount val="8"/>
                <c:pt idx="0">
                  <c:v>3.8468575596649446</c:v>
                </c:pt>
                <c:pt idx="1">
                  <c:v>55.561042805947629</c:v>
                </c:pt>
                <c:pt idx="2">
                  <c:v>36.219965960119893</c:v>
                </c:pt>
                <c:pt idx="3">
                  <c:v>0</c:v>
                </c:pt>
                <c:pt idx="4">
                  <c:v>0</c:v>
                </c:pt>
                <c:pt idx="5">
                  <c:v>0</c:v>
                </c:pt>
                <c:pt idx="6">
                  <c:v>0</c:v>
                </c:pt>
                <c:pt idx="7">
                  <c:v>0.71087344689435739</c:v>
                </c:pt>
              </c:numCache>
            </c:numRef>
          </c:val>
          <c:extLst>
            <c:ext xmlns:c16="http://schemas.microsoft.com/office/drawing/2014/chart" uri="{C3380CC4-5D6E-409C-BE32-E72D297353CC}">
              <c16:uniqueId val="{00000000-D8C1-4229-AA7F-5BE8BDD4585C}"/>
            </c:ext>
          </c:extLst>
        </c:ser>
        <c:ser>
          <c:idx val="1"/>
          <c:order val="1"/>
          <c:tx>
            <c:strRef>
              <c:f>'UGA Ru-C vs CoMoS'!$I$12</c:f>
              <c:strCache>
                <c:ptCount val="1"/>
                <c:pt idx="0">
                  <c:v>CoMo-S</c:v>
                </c:pt>
              </c:strCache>
            </c:strRef>
          </c:tx>
          <c:spPr>
            <a:solidFill>
              <a:schemeClr val="accent2"/>
            </a:solidFill>
            <a:ln>
              <a:noFill/>
            </a:ln>
            <a:effectLst/>
          </c:spPr>
          <c:invertIfNegative val="0"/>
          <c:val>
            <c:numRef>
              <c:f>'UGA Ru-C vs CoMoS'!$J$13:$J$20</c:f>
              <c:numCache>
                <c:formatCode>General</c:formatCode>
                <c:ptCount val="8"/>
                <c:pt idx="0">
                  <c:v>5.7345211064876285</c:v>
                </c:pt>
                <c:pt idx="1">
                  <c:v>17.084669856352114</c:v>
                </c:pt>
                <c:pt idx="2">
                  <c:v>19.555922465798261</c:v>
                </c:pt>
                <c:pt idx="3">
                  <c:v>24.611547126560165</c:v>
                </c:pt>
                <c:pt idx="4">
                  <c:v>7.7294415833713632</c:v>
                </c:pt>
                <c:pt idx="5">
                  <c:v>18.614919633844881</c:v>
                </c:pt>
                <c:pt idx="6">
                  <c:v>1.9510942782400662</c:v>
                </c:pt>
                <c:pt idx="7">
                  <c:v>0</c:v>
                </c:pt>
              </c:numCache>
            </c:numRef>
          </c:val>
          <c:extLst>
            <c:ext xmlns:c16="http://schemas.microsoft.com/office/drawing/2014/chart" uri="{C3380CC4-5D6E-409C-BE32-E72D297353CC}">
              <c16:uniqueId val="{00000001-D8C1-4229-AA7F-5BE8BDD4585C}"/>
            </c:ext>
          </c:extLst>
        </c:ser>
        <c:dLbls>
          <c:showLegendKey val="0"/>
          <c:showVal val="0"/>
          <c:showCatName val="0"/>
          <c:showSerName val="0"/>
          <c:showPercent val="0"/>
          <c:showBubbleSize val="0"/>
        </c:dLbls>
        <c:gapWidth val="219"/>
        <c:overlap val="-27"/>
        <c:axId val="607441136"/>
        <c:axId val="607439176"/>
      </c:barChart>
      <c:catAx>
        <c:axId val="60744113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Hydrocarbons</a:t>
                </a:r>
                <a:r>
                  <a:rPr lang="en-US" sz="1400" b="1" baseline="0"/>
                  <a:t> and Heteroatoms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07439176"/>
        <c:crosses val="autoZero"/>
        <c:auto val="0"/>
        <c:lblAlgn val="ctr"/>
        <c:lblOffset val="100"/>
        <c:noMultiLvlLbl val="0"/>
      </c:catAx>
      <c:valAx>
        <c:axId val="607439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t>
                </a:r>
                <a:r>
                  <a:rPr lang="en-US" sz="1200" b="1" baseline="0"/>
                  <a:t> Composition (Peak Area)</a:t>
                </a:r>
                <a:endParaRPr lang="en-US" sz="1200" b="1"/>
              </a:p>
            </c:rich>
          </c:tx>
          <c:layout>
            <c:manualLayout>
              <c:xMode val="edge"/>
              <c:yMode val="edge"/>
              <c:x val="2.9847940627035292E-2"/>
              <c:y val="0.24355854889208037"/>
            </c:manualLayout>
          </c:layout>
          <c:overlay val="0"/>
          <c:spPr>
            <a:noFill/>
            <a:ln>
              <a:noFill/>
            </a:ln>
            <a:effectLst/>
          </c:sp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41136"/>
        <c:crosses val="autoZero"/>
        <c:crossBetween val="between"/>
        <c:minorUnit val="5"/>
      </c:valAx>
      <c:spPr>
        <a:noFill/>
        <a:ln>
          <a:noFill/>
        </a:ln>
        <a:effectLst/>
      </c:spPr>
    </c:plotArea>
    <c:legend>
      <c:legendPos val="b"/>
      <c:layout>
        <c:manualLayout>
          <c:xMode val="edge"/>
          <c:yMode val="edge"/>
          <c:x val="0.72956768962572105"/>
          <c:y val="0.11610998310745746"/>
          <c:w val="0.22204771208948065"/>
          <c:h val="0.104445875083224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Nannochloropsis Strain-2 HDO Steps</a:t>
            </a:r>
            <a:endParaRPr lang="en-US" b="1"/>
          </a:p>
        </c:rich>
      </c:tx>
      <c:layout>
        <c:manualLayout>
          <c:xMode val="edge"/>
          <c:yMode val="edge"/>
          <c:x val="0.3608304543327433"/>
          <c:y val="1.6921801043206505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'Nanno-CatComp'!$C$6</c:f>
              <c:strCache>
                <c:ptCount val="1"/>
                <c:pt idx="0">
                  <c:v>Ru/C</c:v>
                </c:pt>
              </c:strCache>
            </c:strRef>
          </c:tx>
          <c:spPr>
            <a:solidFill>
              <a:schemeClr val="accent1"/>
            </a:solidFill>
            <a:ln>
              <a:noFill/>
            </a:ln>
            <a:effectLst/>
          </c:spPr>
          <c:invertIfNegative val="0"/>
          <c:cat>
            <c:strRef>
              <c:f>'Nanno-CatComp'!$D$13:$D$21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'Nanno-CatComp'!$C$13:$C$21</c:f>
              <c:numCache>
                <c:formatCode>General</c:formatCode>
                <c:ptCount val="9"/>
                <c:pt idx="0">
                  <c:v>10.479534619681781</c:v>
                </c:pt>
                <c:pt idx="1">
                  <c:v>62.330785099689557</c:v>
                </c:pt>
                <c:pt idx="2">
                  <c:v>14.723393549074302</c:v>
                </c:pt>
                <c:pt idx="3">
                  <c:v>2.4654814366563604</c:v>
                </c:pt>
                <c:pt idx="4">
                  <c:v>0</c:v>
                </c:pt>
                <c:pt idx="5">
                  <c:v>0</c:v>
                </c:pt>
                <c:pt idx="6">
                  <c:v>2.8402137432498438</c:v>
                </c:pt>
                <c:pt idx="7">
                  <c:v>1.8863695936875062</c:v>
                </c:pt>
                <c:pt idx="8">
                  <c:v>0</c:v>
                </c:pt>
              </c:numCache>
            </c:numRef>
          </c:val>
          <c:extLst>
            <c:ext xmlns:c16="http://schemas.microsoft.com/office/drawing/2014/chart" uri="{C3380CC4-5D6E-409C-BE32-E72D297353CC}">
              <c16:uniqueId val="{00000000-994F-4ADA-9B21-1DF67C014232}"/>
            </c:ext>
          </c:extLst>
        </c:ser>
        <c:ser>
          <c:idx val="1"/>
          <c:order val="1"/>
          <c:tx>
            <c:strRef>
              <c:f>'Nanno-CatComp'!$K$6</c:f>
              <c:strCache>
                <c:ptCount val="1"/>
                <c:pt idx="0">
                  <c:v>CoMoH2</c:v>
                </c:pt>
              </c:strCache>
            </c:strRef>
          </c:tx>
          <c:spPr>
            <a:solidFill>
              <a:schemeClr val="accent2"/>
            </a:solidFill>
            <a:ln>
              <a:noFill/>
            </a:ln>
            <a:effectLst/>
          </c:spPr>
          <c:invertIfNegative val="0"/>
          <c:cat>
            <c:strRef>
              <c:f>'Nanno-CatComp'!$D$13:$D$21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'Nanno-CatComp'!$K$13:$K$21</c:f>
              <c:numCache>
                <c:formatCode>General</c:formatCode>
                <c:ptCount val="9"/>
                <c:pt idx="0">
                  <c:v>7.8384014992253634</c:v>
                </c:pt>
                <c:pt idx="1">
                  <c:v>13.426811762276236</c:v>
                </c:pt>
                <c:pt idx="2">
                  <c:v>0.53870086094976588</c:v>
                </c:pt>
                <c:pt idx="3">
                  <c:v>14.373479779836996</c:v>
                </c:pt>
                <c:pt idx="4">
                  <c:v>6.7429726740595957</c:v>
                </c:pt>
                <c:pt idx="5">
                  <c:v>30.051273153754941</c:v>
                </c:pt>
                <c:pt idx="6">
                  <c:v>6.4270718986709738</c:v>
                </c:pt>
                <c:pt idx="7">
                  <c:v>0.6679405601020153</c:v>
                </c:pt>
                <c:pt idx="8">
                  <c:v>12.473233013389223</c:v>
                </c:pt>
              </c:numCache>
            </c:numRef>
          </c:val>
          <c:extLst>
            <c:ext xmlns:c16="http://schemas.microsoft.com/office/drawing/2014/chart" uri="{C3380CC4-5D6E-409C-BE32-E72D297353CC}">
              <c16:uniqueId val="{00000001-994F-4ADA-9B21-1DF67C014232}"/>
            </c:ext>
          </c:extLst>
        </c:ser>
        <c:ser>
          <c:idx val="2"/>
          <c:order val="2"/>
          <c:tx>
            <c:strRef>
              <c:f>'Nanno-CatComp'!$S$6</c:f>
              <c:strCache>
                <c:ptCount val="1"/>
                <c:pt idx="0">
                  <c:v>CoMoS</c:v>
                </c:pt>
              </c:strCache>
            </c:strRef>
          </c:tx>
          <c:spPr>
            <a:solidFill>
              <a:schemeClr val="accent3"/>
            </a:solidFill>
            <a:ln>
              <a:noFill/>
            </a:ln>
            <a:effectLst/>
          </c:spPr>
          <c:invertIfNegative val="0"/>
          <c:val>
            <c:numRef>
              <c:f>'Nanno-CatComp'!$S$13:$S$21</c:f>
              <c:numCache>
                <c:formatCode>General</c:formatCode>
                <c:ptCount val="9"/>
                <c:pt idx="0">
                  <c:v>9.0510972927823321</c:v>
                </c:pt>
                <c:pt idx="1">
                  <c:v>56.546386165372169</c:v>
                </c:pt>
                <c:pt idx="2">
                  <c:v>1.5102700451355036</c:v>
                </c:pt>
                <c:pt idx="3">
                  <c:v>12.373122048898432</c:v>
                </c:pt>
                <c:pt idx="4">
                  <c:v>0</c:v>
                </c:pt>
                <c:pt idx="5">
                  <c:v>15.080905644495381</c:v>
                </c:pt>
                <c:pt idx="6">
                  <c:v>1.046665137283989</c:v>
                </c:pt>
                <c:pt idx="7">
                  <c:v>0.64950770161184468</c:v>
                </c:pt>
                <c:pt idx="8">
                  <c:v>1.5924964866798497</c:v>
                </c:pt>
              </c:numCache>
            </c:numRef>
          </c:val>
          <c:extLst>
            <c:ext xmlns:c16="http://schemas.microsoft.com/office/drawing/2014/chart" uri="{C3380CC4-5D6E-409C-BE32-E72D297353CC}">
              <c16:uniqueId val="{00000002-994F-4ADA-9B21-1DF67C014232}"/>
            </c:ext>
          </c:extLst>
        </c:ser>
        <c:ser>
          <c:idx val="3"/>
          <c:order val="3"/>
          <c:tx>
            <c:strRef>
              <c:f>'Nanno-CatComp'!$Z$6</c:f>
              <c:strCache>
                <c:ptCount val="1"/>
                <c:pt idx="0">
                  <c:v>RRM-300C</c:v>
                </c:pt>
              </c:strCache>
            </c:strRef>
          </c:tx>
          <c:spPr>
            <a:solidFill>
              <a:schemeClr val="accent4"/>
            </a:solidFill>
            <a:ln>
              <a:noFill/>
            </a:ln>
            <a:effectLst/>
          </c:spPr>
          <c:invertIfNegative val="0"/>
          <c:val>
            <c:numRef>
              <c:f>'Nanno-CatComp'!$Z$13:$Z$21</c:f>
              <c:numCache>
                <c:formatCode>General</c:formatCode>
                <c:ptCount val="9"/>
                <c:pt idx="0">
                  <c:v>13.329490225765184</c:v>
                </c:pt>
                <c:pt idx="1">
                  <c:v>19.056575737425511</c:v>
                </c:pt>
                <c:pt idx="2">
                  <c:v>0</c:v>
                </c:pt>
                <c:pt idx="3">
                  <c:v>6.8941797372647375</c:v>
                </c:pt>
                <c:pt idx="4">
                  <c:v>15.316798893349457</c:v>
                </c:pt>
                <c:pt idx="5">
                  <c:v>31.365396732694531</c:v>
                </c:pt>
                <c:pt idx="6">
                  <c:v>0</c:v>
                </c:pt>
                <c:pt idx="7">
                  <c:v>0.80063371113622117</c:v>
                </c:pt>
                <c:pt idx="8">
                  <c:v>7.4360357907402488</c:v>
                </c:pt>
              </c:numCache>
            </c:numRef>
          </c:val>
          <c:extLst>
            <c:ext xmlns:c16="http://schemas.microsoft.com/office/drawing/2014/chart" uri="{C3380CC4-5D6E-409C-BE32-E72D297353CC}">
              <c16:uniqueId val="{00000003-994F-4ADA-9B21-1DF67C014232}"/>
            </c:ext>
          </c:extLst>
        </c:ser>
        <c:dLbls>
          <c:showLegendKey val="0"/>
          <c:showVal val="0"/>
          <c:showCatName val="0"/>
          <c:showSerName val="0"/>
          <c:showPercent val="0"/>
          <c:showBubbleSize val="0"/>
        </c:dLbls>
        <c:gapWidth val="219"/>
        <c:overlap val="-27"/>
        <c:axId val="607439568"/>
        <c:axId val="607441528"/>
      </c:barChart>
      <c:catAx>
        <c:axId val="607439568"/>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Hydrocarbons</a:t>
                </a:r>
                <a:r>
                  <a:rPr lang="en-US" sz="1400" b="1" baseline="0"/>
                  <a:t> and Heteroatoms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07441528"/>
        <c:crosses val="autoZero"/>
        <c:auto val="0"/>
        <c:lblAlgn val="ctr"/>
        <c:lblOffset val="100"/>
        <c:noMultiLvlLbl val="0"/>
      </c:catAx>
      <c:valAx>
        <c:axId val="607441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t>
                </a:r>
                <a:r>
                  <a:rPr lang="en-US" sz="1200" b="1" baseline="0"/>
                  <a:t> Composition (Peak Area)</a:t>
                </a:r>
                <a:endParaRPr lang="en-US" sz="1200" b="1"/>
              </a:p>
            </c:rich>
          </c:tx>
          <c:overlay val="0"/>
          <c:spPr>
            <a:noFill/>
            <a:ln>
              <a:noFill/>
            </a:ln>
            <a:effectLst/>
          </c:sp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39568"/>
        <c:crosses val="autoZero"/>
        <c:crossBetween val="between"/>
        <c:minorUnit val="5"/>
      </c:valAx>
      <c:spPr>
        <a:noFill/>
        <a:ln>
          <a:noFill/>
        </a:ln>
        <a:effectLst/>
      </c:spPr>
    </c:plotArea>
    <c:legend>
      <c:legendPos val="b"/>
      <c:layout>
        <c:manualLayout>
          <c:xMode val="edge"/>
          <c:yMode val="edge"/>
          <c:x val="0.40860485462572993"/>
          <c:y val="0.15403765562764357"/>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Algae Strain Comparison - Ru/C</a:t>
            </a:r>
            <a:endParaRPr lang="en-US" b="1"/>
          </a:p>
        </c:rich>
      </c:tx>
      <c:layout>
        <c:manualLayout>
          <c:xMode val="edge"/>
          <c:yMode val="edge"/>
          <c:x val="0.39649086562199526"/>
          <c:y val="5.9351432422298567E-2"/>
        </c:manualLayout>
      </c:layout>
      <c:overlay val="0"/>
      <c:spPr>
        <a:noFill/>
        <a:ln>
          <a:noFill/>
        </a:ln>
        <a:effectLst/>
      </c:spPr>
    </c:title>
    <c:autoTitleDeleted val="0"/>
    <c:plotArea>
      <c:layout>
        <c:manualLayout>
          <c:layoutTarget val="inner"/>
          <c:xMode val="edge"/>
          <c:yMode val="edge"/>
          <c:x val="9.6023492112990841E-2"/>
          <c:y val="4.7702128658121637E-2"/>
          <c:w val="0.87911774642031137"/>
          <c:h val="0.74735953737490124"/>
        </c:manualLayout>
      </c:layout>
      <c:barChart>
        <c:barDir val="col"/>
        <c:grouping val="clustered"/>
        <c:varyColors val="0"/>
        <c:ser>
          <c:idx val="0"/>
          <c:order val="0"/>
          <c:tx>
            <c:strRef>
              <c:f>'Algae Comp'!$C$7</c:f>
              <c:strCache>
                <c:ptCount val="1"/>
                <c:pt idx="0">
                  <c:v>Nanno</c:v>
                </c:pt>
              </c:strCache>
            </c:strRef>
          </c:tx>
          <c:spPr>
            <a:solidFill>
              <a:schemeClr val="accent1"/>
            </a:solidFill>
            <a:ln>
              <a:noFill/>
            </a:ln>
            <a:effectLst/>
          </c:spPr>
          <c:invertIfNegative val="0"/>
          <c:cat>
            <c:strRef>
              <c:f>'Algae 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'Algae Comp'!$C$13:$C$21</c:f>
              <c:numCache>
                <c:formatCode>General</c:formatCode>
                <c:ptCount val="9"/>
                <c:pt idx="0">
                  <c:v>10.479534619681781</c:v>
                </c:pt>
                <c:pt idx="1">
                  <c:v>62.330785099689557</c:v>
                </c:pt>
                <c:pt idx="2">
                  <c:v>14.723393549074302</c:v>
                </c:pt>
                <c:pt idx="3">
                  <c:v>2.4654814366563604</c:v>
                </c:pt>
                <c:pt idx="4">
                  <c:v>0</c:v>
                </c:pt>
                <c:pt idx="5">
                  <c:v>0</c:v>
                </c:pt>
                <c:pt idx="6">
                  <c:v>2.8402137432498438</c:v>
                </c:pt>
                <c:pt idx="7">
                  <c:v>1.8863695936875062</c:v>
                </c:pt>
                <c:pt idx="8">
                  <c:v>0</c:v>
                </c:pt>
              </c:numCache>
            </c:numRef>
          </c:val>
          <c:extLst>
            <c:ext xmlns:c16="http://schemas.microsoft.com/office/drawing/2014/chart" uri="{C3380CC4-5D6E-409C-BE32-E72D297353CC}">
              <c16:uniqueId val="{00000000-99D9-49ED-B434-91CB1DB41ABA}"/>
            </c:ext>
          </c:extLst>
        </c:ser>
        <c:ser>
          <c:idx val="1"/>
          <c:order val="1"/>
          <c:tx>
            <c:strRef>
              <c:f>'Algae Comp'!$J$7</c:f>
              <c:strCache>
                <c:ptCount val="1"/>
                <c:pt idx="0">
                  <c:v>UGA</c:v>
                </c:pt>
              </c:strCache>
            </c:strRef>
          </c:tx>
          <c:spPr>
            <a:solidFill>
              <a:schemeClr val="accent2"/>
            </a:solidFill>
            <a:ln>
              <a:noFill/>
            </a:ln>
            <a:effectLst/>
          </c:spPr>
          <c:invertIfNegative val="0"/>
          <c:cat>
            <c:strRef>
              <c:f>'Algae 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'Algae Comp'!$J$13:$J$21</c:f>
              <c:numCache>
                <c:formatCode>General</c:formatCode>
                <c:ptCount val="9"/>
                <c:pt idx="0">
                  <c:v>3.8468575596649446</c:v>
                </c:pt>
                <c:pt idx="1">
                  <c:v>55.561042805947629</c:v>
                </c:pt>
                <c:pt idx="2">
                  <c:v>36.219965960119893</c:v>
                </c:pt>
                <c:pt idx="3">
                  <c:v>0</c:v>
                </c:pt>
                <c:pt idx="4">
                  <c:v>0</c:v>
                </c:pt>
                <c:pt idx="5">
                  <c:v>0</c:v>
                </c:pt>
                <c:pt idx="6">
                  <c:v>0</c:v>
                </c:pt>
                <c:pt idx="7">
                  <c:v>0.71087344689435739</c:v>
                </c:pt>
                <c:pt idx="8">
                  <c:v>0</c:v>
                </c:pt>
              </c:numCache>
            </c:numRef>
          </c:val>
          <c:extLst>
            <c:ext xmlns:c16="http://schemas.microsoft.com/office/drawing/2014/chart" uri="{C3380CC4-5D6E-409C-BE32-E72D297353CC}">
              <c16:uniqueId val="{00000001-99D9-49ED-B434-91CB1DB41ABA}"/>
            </c:ext>
          </c:extLst>
        </c:ser>
        <c:ser>
          <c:idx val="2"/>
          <c:order val="2"/>
          <c:tx>
            <c:strRef>
              <c:f>'Algae Comp'!$Q$7</c:f>
              <c:strCache>
                <c:ptCount val="1"/>
                <c:pt idx="0">
                  <c:v>Spirulina</c:v>
                </c:pt>
              </c:strCache>
            </c:strRef>
          </c:tx>
          <c:invertIfNegative val="0"/>
          <c:cat>
            <c:strRef>
              <c:f>'Algae 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'Algae Comp'!$Q$13:$Q$21</c:f>
              <c:numCache>
                <c:formatCode>General</c:formatCode>
                <c:ptCount val="9"/>
                <c:pt idx="0">
                  <c:v>10.198788930138308</c:v>
                </c:pt>
                <c:pt idx="1">
                  <c:v>35.685307916178999</c:v>
                </c:pt>
                <c:pt idx="2">
                  <c:v>3.1317819063409775</c:v>
                </c:pt>
                <c:pt idx="3">
                  <c:v>16.084010594417002</c:v>
                </c:pt>
                <c:pt idx="4">
                  <c:v>0.36223107920074138</c:v>
                </c:pt>
                <c:pt idx="5">
                  <c:v>8.9004113396817868</c:v>
                </c:pt>
                <c:pt idx="6">
                  <c:v>10.23376720398063</c:v>
                </c:pt>
                <c:pt idx="7">
                  <c:v>0</c:v>
                </c:pt>
                <c:pt idx="8">
                  <c:v>4.3764349139437195</c:v>
                </c:pt>
              </c:numCache>
            </c:numRef>
          </c:val>
          <c:extLst>
            <c:ext xmlns:c16="http://schemas.microsoft.com/office/drawing/2014/chart" uri="{C3380CC4-5D6E-409C-BE32-E72D297353CC}">
              <c16:uniqueId val="{00000002-99D9-49ED-B434-91CB1DB41ABA}"/>
            </c:ext>
          </c:extLst>
        </c:ser>
        <c:dLbls>
          <c:showLegendKey val="0"/>
          <c:showVal val="0"/>
          <c:showCatName val="0"/>
          <c:showSerName val="0"/>
          <c:showPercent val="0"/>
          <c:showBubbleSize val="0"/>
        </c:dLbls>
        <c:gapWidth val="219"/>
        <c:overlap val="-27"/>
        <c:axId val="607447016"/>
        <c:axId val="607436824"/>
      </c:barChart>
      <c:catAx>
        <c:axId val="60744701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Hydrocarbons</a:t>
                </a:r>
                <a:r>
                  <a:rPr lang="en-US" sz="1400" b="1" baseline="0"/>
                  <a:t> and Heteroatoms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07436824"/>
        <c:crosses val="autoZero"/>
        <c:auto val="0"/>
        <c:lblAlgn val="ctr"/>
        <c:lblOffset val="100"/>
        <c:noMultiLvlLbl val="0"/>
      </c:catAx>
      <c:valAx>
        <c:axId val="607436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t>
                </a:r>
                <a:r>
                  <a:rPr lang="en-US" sz="1200" b="1" baseline="0"/>
                  <a:t> Composition (Peak Area)</a:t>
                </a:r>
                <a:endParaRPr lang="en-US" sz="1200" b="1"/>
              </a:p>
            </c:rich>
          </c:tx>
          <c:overlay val="0"/>
          <c:spPr>
            <a:noFill/>
            <a:ln>
              <a:noFill/>
            </a:ln>
            <a:effectLst/>
          </c:sp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47016"/>
        <c:crosses val="autoZero"/>
        <c:crossBetween val="between"/>
        <c:minorUnit val="5"/>
      </c:valAx>
      <c:spPr>
        <a:noFill/>
        <a:ln>
          <a:noFill/>
        </a:ln>
        <a:effectLst/>
      </c:spPr>
    </c:plotArea>
    <c:legend>
      <c:legendPos val="b"/>
      <c:layout>
        <c:manualLayout>
          <c:xMode val="edge"/>
          <c:yMode val="edge"/>
          <c:x val="0.56736090538187678"/>
          <c:y val="0.1621208159790837"/>
          <c:w val="0.27829102718092441"/>
          <c:h val="6.531249361926734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Nannochloropsis Strain-2 HDO Steps-Ru/C Catalyst</a:t>
            </a:r>
            <a:endParaRPr lang="en-US" b="1"/>
          </a:p>
        </c:rich>
      </c:tx>
      <c:layout>
        <c:manualLayout>
          <c:xMode val="edge"/>
          <c:yMode val="edge"/>
          <c:x val="0.3156327238756173"/>
          <c:y val="6.1925486451818952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'PT Comp-Nanno'!$C$8</c:f>
              <c:strCache>
                <c:ptCount val="1"/>
                <c:pt idx="0">
                  <c:v>225°C</c:v>
                </c:pt>
              </c:strCache>
            </c:strRef>
          </c:tx>
          <c:spPr>
            <a:solidFill>
              <a:schemeClr val="accent1"/>
            </a:solidFill>
            <a:ln>
              <a:noFill/>
            </a:ln>
            <a:effectLst/>
          </c:spPr>
          <c:invertIfNegative val="0"/>
          <c:cat>
            <c:strRef>
              <c:f>'Nanno-CatComp'!$D$13:$D$21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'PT Comp-Nanno'!$C$13:$C$21</c:f>
              <c:numCache>
                <c:formatCode>General</c:formatCode>
                <c:ptCount val="9"/>
                <c:pt idx="0">
                  <c:v>10.479534619681781</c:v>
                </c:pt>
                <c:pt idx="1">
                  <c:v>62.330785099689557</c:v>
                </c:pt>
                <c:pt idx="2">
                  <c:v>14.723393549074302</c:v>
                </c:pt>
                <c:pt idx="3">
                  <c:v>2.4654814366563604</c:v>
                </c:pt>
                <c:pt idx="4">
                  <c:v>0</c:v>
                </c:pt>
                <c:pt idx="5">
                  <c:v>0</c:v>
                </c:pt>
                <c:pt idx="6">
                  <c:v>2.8402137432498438</c:v>
                </c:pt>
                <c:pt idx="7">
                  <c:v>1.8863695936875062</c:v>
                </c:pt>
                <c:pt idx="8">
                  <c:v>0</c:v>
                </c:pt>
              </c:numCache>
            </c:numRef>
          </c:val>
          <c:extLst>
            <c:ext xmlns:c16="http://schemas.microsoft.com/office/drawing/2014/chart" uri="{C3380CC4-5D6E-409C-BE32-E72D297353CC}">
              <c16:uniqueId val="{00000000-2399-4A6C-92E0-64D8B0B6CFBB}"/>
            </c:ext>
          </c:extLst>
        </c:ser>
        <c:ser>
          <c:idx val="1"/>
          <c:order val="1"/>
          <c:tx>
            <c:strRef>
              <c:f>'PT Comp-Nanno'!$J$8</c:f>
              <c:strCache>
                <c:ptCount val="1"/>
                <c:pt idx="0">
                  <c:v>175°C</c:v>
                </c:pt>
              </c:strCache>
            </c:strRef>
          </c:tx>
          <c:spPr>
            <a:solidFill>
              <a:schemeClr val="accent2"/>
            </a:solidFill>
            <a:ln>
              <a:noFill/>
            </a:ln>
            <a:effectLst/>
          </c:spPr>
          <c:invertIfNegative val="0"/>
          <c:cat>
            <c:strRef>
              <c:f>'Nanno-CatComp'!$D$13:$D$21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'PT Comp-Nanno'!$J$13:$J$21</c:f>
              <c:numCache>
                <c:formatCode>General</c:formatCode>
                <c:ptCount val="9"/>
                <c:pt idx="0">
                  <c:v>10.147632709127514</c:v>
                </c:pt>
                <c:pt idx="1">
                  <c:v>37.693711807617362</c:v>
                </c:pt>
                <c:pt idx="2">
                  <c:v>6.9040085995336486</c:v>
                </c:pt>
                <c:pt idx="3">
                  <c:v>10.340615804784333</c:v>
                </c:pt>
                <c:pt idx="4">
                  <c:v>5.1470117856566757</c:v>
                </c:pt>
                <c:pt idx="5">
                  <c:v>8.7073995417885133</c:v>
                </c:pt>
                <c:pt idx="6">
                  <c:v>3.1356356083116665</c:v>
                </c:pt>
                <c:pt idx="7">
                  <c:v>0.6448883511385356</c:v>
                </c:pt>
                <c:pt idx="8">
                  <c:v>3.1356356083116665</c:v>
                </c:pt>
              </c:numCache>
            </c:numRef>
          </c:val>
          <c:extLst>
            <c:ext xmlns:c16="http://schemas.microsoft.com/office/drawing/2014/chart" uri="{C3380CC4-5D6E-409C-BE32-E72D297353CC}">
              <c16:uniqueId val="{00000001-2399-4A6C-92E0-64D8B0B6CFBB}"/>
            </c:ext>
          </c:extLst>
        </c:ser>
        <c:dLbls>
          <c:showLegendKey val="0"/>
          <c:showVal val="0"/>
          <c:showCatName val="0"/>
          <c:showSerName val="0"/>
          <c:showPercent val="0"/>
          <c:showBubbleSize val="0"/>
        </c:dLbls>
        <c:gapWidth val="219"/>
        <c:overlap val="-27"/>
        <c:axId val="607444272"/>
        <c:axId val="607441920"/>
      </c:barChart>
      <c:catAx>
        <c:axId val="60744427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Hydrocarbons</a:t>
                </a:r>
                <a:r>
                  <a:rPr lang="en-US" sz="1400" b="1" baseline="0"/>
                  <a:t> and Heteroatoms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07441920"/>
        <c:crosses val="autoZero"/>
        <c:auto val="0"/>
        <c:lblAlgn val="ctr"/>
        <c:lblOffset val="100"/>
        <c:noMultiLvlLbl val="0"/>
      </c:catAx>
      <c:valAx>
        <c:axId val="60744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t>
                </a:r>
                <a:r>
                  <a:rPr lang="en-US" sz="1200" b="1" baseline="0"/>
                  <a:t> Composition (Peak Area)</a:t>
                </a:r>
                <a:endParaRPr lang="en-US" sz="1200" b="1"/>
              </a:p>
            </c:rich>
          </c:tx>
          <c:overlay val="0"/>
          <c:spPr>
            <a:noFill/>
            <a:ln>
              <a:noFill/>
            </a:ln>
            <a:effectLst/>
          </c:sp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44272"/>
        <c:crosses val="autoZero"/>
        <c:crossBetween val="between"/>
        <c:minorUnit val="5"/>
      </c:valAx>
      <c:spPr>
        <a:noFill/>
        <a:ln>
          <a:noFill/>
        </a:ln>
        <a:effectLst/>
      </c:spPr>
    </c:plotArea>
    <c:legend>
      <c:legendPos val="b"/>
      <c:layout>
        <c:manualLayout>
          <c:xMode val="edge"/>
          <c:yMode val="edge"/>
          <c:x val="0.48856191089321382"/>
          <c:y val="0.2496368372204425"/>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UGA Strain-2 HDO Steps-Ru/C Catalyst</a:t>
            </a:r>
            <a:endParaRPr lang="en-US" b="1"/>
          </a:p>
        </c:rich>
      </c:tx>
      <c:layout>
        <c:manualLayout>
          <c:xMode val="edge"/>
          <c:yMode val="edge"/>
          <c:x val="0.49116010498687662"/>
          <c:y val="6.1925399568956319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72567932057273321"/>
        </c:manualLayout>
      </c:layout>
      <c:barChart>
        <c:barDir val="col"/>
        <c:grouping val="clustered"/>
        <c:varyColors val="0"/>
        <c:ser>
          <c:idx val="0"/>
          <c:order val="0"/>
          <c:tx>
            <c:strRef>
              <c:f>'PT Comp-UGA'!$C$7</c:f>
              <c:strCache>
                <c:ptCount val="1"/>
                <c:pt idx="0">
                  <c:v>225°C</c:v>
                </c:pt>
              </c:strCache>
            </c:strRef>
          </c:tx>
          <c:spPr>
            <a:solidFill>
              <a:schemeClr val="accent1"/>
            </a:solidFill>
            <a:ln>
              <a:noFill/>
            </a:ln>
            <a:effectLst/>
          </c:spPr>
          <c:invertIfNegative val="0"/>
          <c:cat>
            <c:strRef>
              <c:f>'Nanno-CatComp'!$D$13:$D$21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'PT Comp-UGA'!$C$12:$C$19</c:f>
              <c:numCache>
                <c:formatCode>General</c:formatCode>
                <c:ptCount val="8"/>
                <c:pt idx="0">
                  <c:v>3.8468575596649446</c:v>
                </c:pt>
                <c:pt idx="1">
                  <c:v>55.561042805947629</c:v>
                </c:pt>
                <c:pt idx="2">
                  <c:v>36.219965960119893</c:v>
                </c:pt>
                <c:pt idx="3">
                  <c:v>0</c:v>
                </c:pt>
                <c:pt idx="4">
                  <c:v>0</c:v>
                </c:pt>
                <c:pt idx="5">
                  <c:v>0</c:v>
                </c:pt>
                <c:pt idx="6">
                  <c:v>0</c:v>
                </c:pt>
                <c:pt idx="7">
                  <c:v>0.71087344689435739</c:v>
                </c:pt>
              </c:numCache>
            </c:numRef>
          </c:val>
          <c:extLst>
            <c:ext xmlns:c16="http://schemas.microsoft.com/office/drawing/2014/chart" uri="{C3380CC4-5D6E-409C-BE32-E72D297353CC}">
              <c16:uniqueId val="{00000000-A3A4-42AE-A458-507FCFB7D475}"/>
            </c:ext>
          </c:extLst>
        </c:ser>
        <c:ser>
          <c:idx val="1"/>
          <c:order val="1"/>
          <c:tx>
            <c:strRef>
              <c:f>'PT Comp-UGA'!$K$7</c:f>
              <c:strCache>
                <c:ptCount val="1"/>
                <c:pt idx="0">
                  <c:v>175°C</c:v>
                </c:pt>
              </c:strCache>
            </c:strRef>
          </c:tx>
          <c:spPr>
            <a:solidFill>
              <a:schemeClr val="accent2"/>
            </a:solidFill>
            <a:ln>
              <a:noFill/>
            </a:ln>
            <a:effectLst/>
          </c:spPr>
          <c:invertIfNegative val="0"/>
          <c:cat>
            <c:strRef>
              <c:f>'Nanno-CatComp'!$D$13:$D$21</c:f>
              <c:strCache>
                <c:ptCount val="9"/>
                <c:pt idx="0">
                  <c:v>AH</c:v>
                </c:pt>
                <c:pt idx="1">
                  <c:v>LCH-C10-C20</c:v>
                </c:pt>
                <c:pt idx="2">
                  <c:v>LCH&gt;C20</c:v>
                </c:pt>
                <c:pt idx="3">
                  <c:v>Phenolics</c:v>
                </c:pt>
                <c:pt idx="4">
                  <c:v>Ketones</c:v>
                </c:pt>
                <c:pt idx="5">
                  <c:v>NA</c:v>
                </c:pt>
                <c:pt idx="6">
                  <c:v>LCA</c:v>
                </c:pt>
                <c:pt idx="7">
                  <c:v>PAH</c:v>
                </c:pt>
                <c:pt idx="8">
                  <c:v>FFA's</c:v>
                </c:pt>
              </c:strCache>
            </c:strRef>
          </c:cat>
          <c:val>
            <c:numRef>
              <c:f>'PT Comp-UGA'!$K$12:$K$20</c:f>
              <c:numCache>
                <c:formatCode>General</c:formatCode>
                <c:ptCount val="9"/>
                <c:pt idx="0">
                  <c:v>3.2851954045390057</c:v>
                </c:pt>
                <c:pt idx="1">
                  <c:v>17.836427153766934</c:v>
                </c:pt>
                <c:pt idx="2">
                  <c:v>48.176834530359841</c:v>
                </c:pt>
                <c:pt idx="3">
                  <c:v>4.5796053723532015</c:v>
                </c:pt>
                <c:pt idx="4">
                  <c:v>1.2028418460913017</c:v>
                </c:pt>
                <c:pt idx="5">
                  <c:v>3.8374362164770117</c:v>
                </c:pt>
                <c:pt idx="6">
                  <c:v>1.4252902811351964</c:v>
                </c:pt>
                <c:pt idx="7">
                  <c:v>1.3174746230162739</c:v>
                </c:pt>
                <c:pt idx="8">
                  <c:v>3.1711764895306813</c:v>
                </c:pt>
              </c:numCache>
            </c:numRef>
          </c:val>
          <c:extLst>
            <c:ext xmlns:c16="http://schemas.microsoft.com/office/drawing/2014/chart" uri="{C3380CC4-5D6E-409C-BE32-E72D297353CC}">
              <c16:uniqueId val="{00000001-A3A4-42AE-A458-507FCFB7D475}"/>
            </c:ext>
          </c:extLst>
        </c:ser>
        <c:dLbls>
          <c:showLegendKey val="0"/>
          <c:showVal val="0"/>
          <c:showCatName val="0"/>
          <c:showSerName val="0"/>
          <c:showPercent val="0"/>
          <c:showBubbleSize val="0"/>
        </c:dLbls>
        <c:gapWidth val="219"/>
        <c:overlap val="-27"/>
        <c:axId val="607435256"/>
        <c:axId val="607436040"/>
      </c:barChart>
      <c:catAx>
        <c:axId val="60743525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Hydrocarbons</a:t>
                </a:r>
                <a:r>
                  <a:rPr lang="en-US" sz="1400" b="1" baseline="0"/>
                  <a:t> and Heteroatoms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07436040"/>
        <c:crosses val="autoZero"/>
        <c:auto val="0"/>
        <c:lblAlgn val="ctr"/>
        <c:lblOffset val="100"/>
        <c:noMultiLvlLbl val="0"/>
      </c:catAx>
      <c:valAx>
        <c:axId val="607436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t>
                </a:r>
                <a:r>
                  <a:rPr lang="en-US" sz="1200" b="1" baseline="0"/>
                  <a:t> Composition (Peak Area)</a:t>
                </a:r>
                <a:endParaRPr lang="en-US" sz="1200" b="1"/>
              </a:p>
            </c:rich>
          </c:tx>
          <c:overlay val="0"/>
          <c:spPr>
            <a:noFill/>
            <a:ln>
              <a:noFill/>
            </a:ln>
            <a:effectLst/>
          </c:sp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35256"/>
        <c:crosses val="autoZero"/>
        <c:crossBetween val="between"/>
        <c:minorUnit val="5"/>
      </c:valAx>
      <c:spPr>
        <a:noFill/>
        <a:ln>
          <a:noFill/>
        </a:ln>
        <a:effectLst/>
      </c:spPr>
    </c:plotArea>
    <c:legend>
      <c:legendPos val="b"/>
      <c:layout>
        <c:manualLayout>
          <c:xMode val="edge"/>
          <c:yMode val="edge"/>
          <c:x val="0.56303837336788587"/>
          <c:y val="0.18807481381900432"/>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600"/>
              <a:t>Stage 1 Solid Phase Nitrogen Partitioning - UGA</a:t>
            </a:r>
          </a:p>
        </c:rich>
      </c:tx>
      <c:overlay val="0"/>
    </c:title>
    <c:autoTitleDeleted val="0"/>
    <c:plotArea>
      <c:layout>
        <c:manualLayout>
          <c:layoutTarget val="inner"/>
          <c:xMode val="edge"/>
          <c:yMode val="edge"/>
          <c:x val="0.15100983694053025"/>
          <c:y val="0.17405564304461943"/>
          <c:w val="0.68451597845460976"/>
          <c:h val="0.62035905511811018"/>
        </c:manualLayout>
      </c:layout>
      <c:scatterChart>
        <c:scatterStyle val="lineMarker"/>
        <c:varyColors val="0"/>
        <c:ser>
          <c:idx val="0"/>
          <c:order val="0"/>
          <c:tx>
            <c:v>125C</c:v>
          </c:tx>
          <c:spPr>
            <a:ln w="28575">
              <a:noFill/>
            </a:ln>
          </c:spPr>
          <c:trendline>
            <c:spPr>
              <a:ln>
                <a:prstDash val="sysDash"/>
              </a:ln>
            </c:spPr>
            <c:trendlineType val="linear"/>
            <c:dispRSqr val="0"/>
            <c:dispEq val="0"/>
          </c:trendline>
          <c:xVal>
            <c:numRef>
              <c:f>UGA!$D$6:$D$11</c:f>
              <c:numCache>
                <c:formatCode>General</c:formatCode>
                <c:ptCount val="6"/>
                <c:pt idx="0">
                  <c:v>0.5</c:v>
                </c:pt>
                <c:pt idx="1">
                  <c:v>1</c:v>
                </c:pt>
                <c:pt idx="2">
                  <c:v>2.5</c:v>
                </c:pt>
                <c:pt idx="3">
                  <c:v>5</c:v>
                </c:pt>
                <c:pt idx="4">
                  <c:v>10</c:v>
                </c:pt>
                <c:pt idx="5">
                  <c:v>15</c:v>
                </c:pt>
              </c:numCache>
            </c:numRef>
          </c:xVal>
          <c:yVal>
            <c:numRef>
              <c:f>UGA!$I$6:$I$11</c:f>
              <c:numCache>
                <c:formatCode>0.00</c:formatCode>
                <c:ptCount val="6"/>
                <c:pt idx="0">
                  <c:v>23.727118612879828</c:v>
                </c:pt>
                <c:pt idx="1">
                  <c:v>24.928776640568085</c:v>
                </c:pt>
                <c:pt idx="2">
                  <c:v>23.477833853365404</c:v>
                </c:pt>
                <c:pt idx="3">
                  <c:v>24.802839544882627</c:v>
                </c:pt>
                <c:pt idx="4">
                  <c:v>16.475765342092242</c:v>
                </c:pt>
                <c:pt idx="5">
                  <c:v>22.579261899278059</c:v>
                </c:pt>
              </c:numCache>
            </c:numRef>
          </c:yVal>
          <c:smooth val="0"/>
          <c:extLst>
            <c:ext xmlns:c16="http://schemas.microsoft.com/office/drawing/2014/chart" uri="{C3380CC4-5D6E-409C-BE32-E72D297353CC}">
              <c16:uniqueId val="{00000001-1712-4F0C-BBD8-94A46D556B60}"/>
            </c:ext>
          </c:extLst>
        </c:ser>
        <c:ser>
          <c:idx val="1"/>
          <c:order val="1"/>
          <c:tx>
            <c:v>175C</c:v>
          </c:tx>
          <c:spPr>
            <a:ln w="28575">
              <a:noFill/>
            </a:ln>
          </c:spPr>
          <c:trendline>
            <c:trendlineType val="linear"/>
            <c:dispRSqr val="0"/>
            <c:dispEq val="0"/>
          </c:trendline>
          <c:xVal>
            <c:numRef>
              <c:f>UGA!$D$12:$D$17</c:f>
              <c:numCache>
                <c:formatCode>General</c:formatCode>
                <c:ptCount val="6"/>
                <c:pt idx="0">
                  <c:v>0.5</c:v>
                </c:pt>
                <c:pt idx="1">
                  <c:v>1</c:v>
                </c:pt>
                <c:pt idx="2">
                  <c:v>2.5</c:v>
                </c:pt>
                <c:pt idx="3">
                  <c:v>5</c:v>
                </c:pt>
                <c:pt idx="4">
                  <c:v>10</c:v>
                </c:pt>
                <c:pt idx="5">
                  <c:v>15</c:v>
                </c:pt>
              </c:numCache>
            </c:numRef>
          </c:xVal>
          <c:yVal>
            <c:numRef>
              <c:f>UGA!$I$12:$I$17</c:f>
              <c:numCache>
                <c:formatCode>0.00</c:formatCode>
                <c:ptCount val="6"/>
                <c:pt idx="0">
                  <c:v>27.265173475672377</c:v>
                </c:pt>
                <c:pt idx="1">
                  <c:v>24.042167929534141</c:v>
                </c:pt>
                <c:pt idx="2">
                  <c:v>25.313390930462166</c:v>
                </c:pt>
                <c:pt idx="3">
                  <c:v>25.653182306902266</c:v>
                </c:pt>
                <c:pt idx="4">
                  <c:v>28.979510683374286</c:v>
                </c:pt>
                <c:pt idx="5">
                  <c:v>27.076908901132914</c:v>
                </c:pt>
              </c:numCache>
            </c:numRef>
          </c:yVal>
          <c:smooth val="0"/>
          <c:extLst>
            <c:ext xmlns:c16="http://schemas.microsoft.com/office/drawing/2014/chart" uri="{C3380CC4-5D6E-409C-BE32-E72D297353CC}">
              <c16:uniqueId val="{00000003-1712-4F0C-BBD8-94A46D556B60}"/>
            </c:ext>
          </c:extLst>
        </c:ser>
        <c:ser>
          <c:idx val="2"/>
          <c:order val="2"/>
          <c:tx>
            <c:v>225C</c:v>
          </c:tx>
          <c:spPr>
            <a:ln w="28575">
              <a:noFill/>
            </a:ln>
          </c:spPr>
          <c:trendline>
            <c:spPr>
              <a:ln>
                <a:prstDash val="sysDash"/>
              </a:ln>
            </c:spPr>
            <c:trendlineType val="linear"/>
            <c:dispRSqr val="0"/>
            <c:dispEq val="0"/>
          </c:trendline>
          <c:xVal>
            <c:numRef>
              <c:f>UGA!$D$18:$D$23</c:f>
              <c:numCache>
                <c:formatCode>General</c:formatCode>
                <c:ptCount val="6"/>
                <c:pt idx="0">
                  <c:v>0.5</c:v>
                </c:pt>
                <c:pt idx="1">
                  <c:v>1</c:v>
                </c:pt>
                <c:pt idx="2">
                  <c:v>2.5</c:v>
                </c:pt>
                <c:pt idx="3">
                  <c:v>5</c:v>
                </c:pt>
                <c:pt idx="4">
                  <c:v>10</c:v>
                </c:pt>
                <c:pt idx="5">
                  <c:v>15</c:v>
                </c:pt>
              </c:numCache>
            </c:numRef>
          </c:xVal>
          <c:yVal>
            <c:numRef>
              <c:f>UGA!$I$18:$I$23</c:f>
              <c:numCache>
                <c:formatCode>0.00</c:formatCode>
                <c:ptCount val="6"/>
                <c:pt idx="0">
                  <c:v>33.457234660185662</c:v>
                </c:pt>
                <c:pt idx="1">
                  <c:v>37.120641150740497</c:v>
                </c:pt>
                <c:pt idx="2">
                  <c:v>32.638711082283031</c:v>
                </c:pt>
                <c:pt idx="3">
                  <c:v>38.246851322860778</c:v>
                </c:pt>
                <c:pt idx="4">
                  <c:v>47.928432979629108</c:v>
                </c:pt>
                <c:pt idx="5">
                  <c:v>44.605821987134952</c:v>
                </c:pt>
              </c:numCache>
            </c:numRef>
          </c:yVal>
          <c:smooth val="0"/>
          <c:extLst>
            <c:ext xmlns:c16="http://schemas.microsoft.com/office/drawing/2014/chart" uri="{C3380CC4-5D6E-409C-BE32-E72D297353CC}">
              <c16:uniqueId val="{00000005-1712-4F0C-BBD8-94A46D556B60}"/>
            </c:ext>
          </c:extLst>
        </c:ser>
        <c:dLbls>
          <c:showLegendKey val="0"/>
          <c:showVal val="0"/>
          <c:showCatName val="0"/>
          <c:showSerName val="0"/>
          <c:showPercent val="0"/>
          <c:showBubbleSize val="0"/>
        </c:dLbls>
        <c:axId val="665297328"/>
        <c:axId val="665291840"/>
      </c:scatterChart>
      <c:valAx>
        <c:axId val="665297328"/>
        <c:scaling>
          <c:orientation val="minMax"/>
          <c:max val="15"/>
        </c:scaling>
        <c:delete val="0"/>
        <c:axPos val="b"/>
        <c:title>
          <c:tx>
            <c:rich>
              <a:bodyPr/>
              <a:lstStyle/>
              <a:p>
                <a:pPr>
                  <a:defRPr/>
                </a:pPr>
                <a:r>
                  <a:rPr lang="en-US"/>
                  <a:t>Holding Time (min.)</a:t>
                </a:r>
              </a:p>
            </c:rich>
          </c:tx>
          <c:overlay val="0"/>
        </c:title>
        <c:numFmt formatCode="General" sourceLinked="1"/>
        <c:majorTickMark val="out"/>
        <c:minorTickMark val="out"/>
        <c:tickLblPos val="nextTo"/>
        <c:crossAx val="665291840"/>
        <c:crosses val="autoZero"/>
        <c:crossBetween val="midCat"/>
        <c:majorUnit val="5"/>
        <c:minorUnit val="1"/>
      </c:valAx>
      <c:valAx>
        <c:axId val="665291840"/>
        <c:scaling>
          <c:orientation val="minMax"/>
        </c:scaling>
        <c:delete val="0"/>
        <c:axPos val="l"/>
        <c:title>
          <c:tx>
            <c:rich>
              <a:bodyPr/>
              <a:lstStyle/>
              <a:p>
                <a:pPr>
                  <a:defRPr/>
                </a:pPr>
                <a:r>
                  <a:rPr lang="en-US"/>
                  <a:t>Nitrogen Removed (%)</a:t>
                </a:r>
              </a:p>
            </c:rich>
          </c:tx>
          <c:overlay val="0"/>
        </c:title>
        <c:numFmt formatCode="0.0" sourceLinked="0"/>
        <c:majorTickMark val="out"/>
        <c:minorTickMark val="out"/>
        <c:tickLblPos val="nextTo"/>
        <c:crossAx val="665297328"/>
        <c:crosses val="autoZero"/>
        <c:crossBetween val="midCat"/>
        <c:minorUnit val="5"/>
      </c:valAx>
    </c:plotArea>
    <c:legend>
      <c:legendPos val="r"/>
      <c:legendEntry>
        <c:idx val="3"/>
        <c:delete val="1"/>
      </c:legendEntry>
      <c:legendEntry>
        <c:idx val="4"/>
        <c:delete val="1"/>
      </c:legendEntry>
      <c:legendEntry>
        <c:idx val="5"/>
        <c:delete val="1"/>
      </c:legendEntry>
      <c:layout>
        <c:manualLayout>
          <c:xMode val="edge"/>
          <c:yMode val="edge"/>
          <c:x val="0.84343148542452562"/>
          <c:y val="0.41386716072255697"/>
          <c:w val="0.15379058829972148"/>
          <c:h val="0.22538138026864288"/>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Catalyst Type Effect-2 HDO Steps</a:t>
            </a:r>
            <a:endParaRPr lang="en-US" b="1"/>
          </a:p>
        </c:rich>
      </c:tx>
      <c:layout>
        <c:manualLayout>
          <c:xMode val="edge"/>
          <c:yMode val="edge"/>
          <c:x val="0.3156327238756173"/>
          <c:y val="6.1925486451818952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'Repeated Batch Series (2)'!$B$23</c:f>
              <c:strCache>
                <c:ptCount val="1"/>
                <c:pt idx="0">
                  <c:v>UGA</c:v>
                </c:pt>
              </c:strCache>
            </c:strRef>
          </c:tx>
          <c:spPr>
            <a:solidFill>
              <a:schemeClr val="accent1"/>
            </a:solidFill>
            <a:ln>
              <a:noFill/>
            </a:ln>
            <a:effectLst/>
          </c:spPr>
          <c:invertIfNegative val="0"/>
          <c:cat>
            <c:strRef>
              <c:f>'Repeated Batch Series (2)'!$C$22:$T$22</c:f>
              <c:strCache>
                <c:ptCount val="4"/>
                <c:pt idx="0">
                  <c:v>Ru/C</c:v>
                </c:pt>
                <c:pt idx="1">
                  <c:v>CoMo-S</c:v>
                </c:pt>
                <c:pt idx="2">
                  <c:v>CoMo-H2</c:v>
                </c:pt>
                <c:pt idx="3">
                  <c:v>RRM</c:v>
                </c:pt>
              </c:strCache>
            </c:strRef>
          </c:cat>
          <c:val>
            <c:numRef>
              <c:f>'Repeated Batch Series (2)'!$C$23:$D$23</c:f>
              <c:numCache>
                <c:formatCode>0.00</c:formatCode>
                <c:ptCount val="2"/>
                <c:pt idx="0">
                  <c:v>156.96</c:v>
                </c:pt>
                <c:pt idx="1">
                  <c:v>135.1700680272109</c:v>
                </c:pt>
              </c:numCache>
            </c:numRef>
          </c:val>
          <c:extLst>
            <c:ext xmlns:c16="http://schemas.microsoft.com/office/drawing/2014/chart" uri="{C3380CC4-5D6E-409C-BE32-E72D297353CC}">
              <c16:uniqueId val="{00000000-6715-4292-9592-A3E53E997CEA}"/>
            </c:ext>
          </c:extLst>
        </c:ser>
        <c:ser>
          <c:idx val="1"/>
          <c:order val="1"/>
          <c:tx>
            <c:strRef>
              <c:f>'Repeated Batch Series (2)'!$B$24</c:f>
              <c:strCache>
                <c:ptCount val="1"/>
                <c:pt idx="0">
                  <c:v>Nanno</c:v>
                </c:pt>
              </c:strCache>
            </c:strRef>
          </c:tx>
          <c:spPr>
            <a:solidFill>
              <a:schemeClr val="accent2"/>
            </a:solidFill>
            <a:ln>
              <a:noFill/>
            </a:ln>
            <a:effectLst/>
          </c:spPr>
          <c:invertIfNegative val="0"/>
          <c:cat>
            <c:strRef>
              <c:f>'Repeated Batch Series (2)'!$C$22:$T$22</c:f>
              <c:strCache>
                <c:ptCount val="4"/>
                <c:pt idx="0">
                  <c:v>Ru/C</c:v>
                </c:pt>
                <c:pt idx="1">
                  <c:v>CoMo-S</c:v>
                </c:pt>
                <c:pt idx="2">
                  <c:v>CoMo-H2</c:v>
                </c:pt>
                <c:pt idx="3">
                  <c:v>RRM</c:v>
                </c:pt>
              </c:strCache>
            </c:strRef>
          </c:cat>
          <c:val>
            <c:numRef>
              <c:f>'Repeated Batch Series (2)'!$C$24:$T$24</c:f>
              <c:numCache>
                <c:formatCode>0.00</c:formatCode>
                <c:ptCount val="4"/>
                <c:pt idx="0">
                  <c:v>207.75280898876403</c:v>
                </c:pt>
                <c:pt idx="1">
                  <c:v>293.97058823529409</c:v>
                </c:pt>
                <c:pt idx="2">
                  <c:v>165.21008403361344</c:v>
                </c:pt>
                <c:pt idx="3">
                  <c:v>130.45161290322579</c:v>
                </c:pt>
              </c:numCache>
            </c:numRef>
          </c:val>
          <c:extLst>
            <c:ext xmlns:c16="http://schemas.microsoft.com/office/drawing/2014/chart" uri="{C3380CC4-5D6E-409C-BE32-E72D297353CC}">
              <c16:uniqueId val="{00000001-6715-4292-9592-A3E53E997CEA}"/>
            </c:ext>
          </c:extLst>
        </c:ser>
        <c:dLbls>
          <c:showLegendKey val="0"/>
          <c:showVal val="0"/>
          <c:showCatName val="0"/>
          <c:showSerName val="0"/>
          <c:showPercent val="0"/>
          <c:showBubbleSize val="0"/>
        </c:dLbls>
        <c:gapWidth val="219"/>
        <c:overlap val="-27"/>
        <c:axId val="607436432"/>
        <c:axId val="367349984"/>
      </c:barChart>
      <c:catAx>
        <c:axId val="60743643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baseline="0"/>
                  <a:t>Catalyst Type</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367349984"/>
        <c:crosses val="autoZero"/>
        <c:auto val="0"/>
        <c:lblAlgn val="ctr"/>
        <c:lblOffset val="100"/>
        <c:noMultiLvlLbl val="0"/>
      </c:catAx>
      <c:valAx>
        <c:axId val="36734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baseline="0"/>
                  <a:t>H</a:t>
                </a:r>
                <a:r>
                  <a:rPr lang="en-US" sz="1200" b="1" baseline="-25000"/>
                  <a:t>2</a:t>
                </a:r>
                <a:r>
                  <a:rPr lang="en-US" sz="1200" b="1" baseline="0"/>
                  <a:t> Consumption, mmol/g-oil</a:t>
                </a:r>
                <a:endParaRPr lang="en-US" sz="1200" b="1"/>
              </a:p>
            </c:rich>
          </c:tx>
          <c:overlay val="0"/>
          <c:spPr>
            <a:noFill/>
            <a:ln>
              <a:noFill/>
            </a:ln>
            <a:effectLst/>
          </c:sp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07436432"/>
        <c:crosses val="autoZero"/>
        <c:crossBetween val="between"/>
        <c:majorUnit val="100"/>
        <c:minorUnit val="50"/>
      </c:valAx>
      <c:spPr>
        <a:noFill/>
        <a:ln>
          <a:noFill/>
        </a:ln>
        <a:effectLst/>
      </c:spPr>
    </c:plotArea>
    <c:legend>
      <c:legendPos val="b"/>
      <c:layout>
        <c:manualLayout>
          <c:xMode val="edge"/>
          <c:yMode val="edge"/>
          <c:x val="0.56571075225766265"/>
          <c:y val="0.24963681250748546"/>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Pretreatment Effect-2 HDO Steps with Ru/C</a:t>
            </a:r>
            <a:endParaRPr lang="en-US" b="1"/>
          </a:p>
        </c:rich>
      </c:tx>
      <c:layout>
        <c:manualLayout>
          <c:xMode val="edge"/>
          <c:yMode val="edge"/>
          <c:x val="0.26817509675697315"/>
          <c:y val="5.8055143548580268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'Repeated Batch Series (2)'!$L$29</c:f>
              <c:strCache>
                <c:ptCount val="1"/>
                <c:pt idx="0">
                  <c:v>175 °C</c:v>
                </c:pt>
              </c:strCache>
            </c:strRef>
          </c:tx>
          <c:spPr>
            <a:solidFill>
              <a:schemeClr val="accent1"/>
            </a:solidFill>
            <a:ln>
              <a:noFill/>
            </a:ln>
            <a:effectLst/>
          </c:spPr>
          <c:invertIfNegative val="0"/>
          <c:cat>
            <c:strRef>
              <c:f>'Repeated Batch Series (2)'!$B$30:$B$32</c:f>
              <c:strCache>
                <c:ptCount val="3"/>
                <c:pt idx="0">
                  <c:v>Nanno</c:v>
                </c:pt>
                <c:pt idx="1">
                  <c:v>UGA</c:v>
                </c:pt>
                <c:pt idx="2">
                  <c:v>Spirulina</c:v>
                </c:pt>
              </c:strCache>
            </c:strRef>
          </c:cat>
          <c:val>
            <c:numRef>
              <c:f>'Repeated Batch Series (2)'!$L$30:$L$32</c:f>
              <c:numCache>
                <c:formatCode>0.00</c:formatCode>
                <c:ptCount val="3"/>
                <c:pt idx="0">
                  <c:v>56.657381615598887</c:v>
                </c:pt>
                <c:pt idx="1">
                  <c:v>78.571428571428569</c:v>
                </c:pt>
                <c:pt idx="2">
                  <c:v>101.356783919598</c:v>
                </c:pt>
              </c:numCache>
            </c:numRef>
          </c:val>
          <c:extLst>
            <c:ext xmlns:c16="http://schemas.microsoft.com/office/drawing/2014/chart" uri="{C3380CC4-5D6E-409C-BE32-E72D297353CC}">
              <c16:uniqueId val="{00000000-2846-432D-A242-4AF41B72E4D5}"/>
            </c:ext>
          </c:extLst>
        </c:ser>
        <c:ser>
          <c:idx val="1"/>
          <c:order val="1"/>
          <c:tx>
            <c:strRef>
              <c:f>'Repeated Batch Series (2)'!$D$29</c:f>
              <c:strCache>
                <c:ptCount val="1"/>
                <c:pt idx="0">
                  <c:v>225 °C</c:v>
                </c:pt>
              </c:strCache>
            </c:strRef>
          </c:tx>
          <c:spPr>
            <a:solidFill>
              <a:schemeClr val="accent2"/>
            </a:solidFill>
            <a:ln>
              <a:noFill/>
            </a:ln>
            <a:effectLst/>
          </c:spPr>
          <c:invertIfNegative val="0"/>
          <c:cat>
            <c:strRef>
              <c:f>'Repeated Batch Series (2)'!$B$30:$B$32</c:f>
              <c:strCache>
                <c:ptCount val="3"/>
                <c:pt idx="0">
                  <c:v>Nanno</c:v>
                </c:pt>
                <c:pt idx="1">
                  <c:v>UGA</c:v>
                </c:pt>
                <c:pt idx="2">
                  <c:v>Spirulina</c:v>
                </c:pt>
              </c:strCache>
            </c:strRef>
          </c:cat>
          <c:val>
            <c:numRef>
              <c:f>'Repeated Batch Series (2)'!$D$30:$D$32</c:f>
              <c:numCache>
                <c:formatCode>0.00</c:formatCode>
                <c:ptCount val="3"/>
                <c:pt idx="0">
                  <c:v>207.75280898876403</c:v>
                </c:pt>
                <c:pt idx="1">
                  <c:v>156.96</c:v>
                </c:pt>
                <c:pt idx="2">
                  <c:v>166.83333333333331</c:v>
                </c:pt>
              </c:numCache>
            </c:numRef>
          </c:val>
          <c:extLst>
            <c:ext xmlns:c16="http://schemas.microsoft.com/office/drawing/2014/chart" uri="{C3380CC4-5D6E-409C-BE32-E72D297353CC}">
              <c16:uniqueId val="{00000001-2846-432D-A242-4AF41B72E4D5}"/>
            </c:ext>
          </c:extLst>
        </c:ser>
        <c:dLbls>
          <c:showLegendKey val="0"/>
          <c:showVal val="0"/>
          <c:showCatName val="0"/>
          <c:showSerName val="0"/>
          <c:showPercent val="0"/>
          <c:showBubbleSize val="0"/>
        </c:dLbls>
        <c:gapWidth val="219"/>
        <c:overlap val="-27"/>
        <c:axId val="529119432"/>
        <c:axId val="529108456"/>
      </c:barChart>
      <c:catAx>
        <c:axId val="52911943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baseline="0"/>
                  <a:t>Algae Strains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29108456"/>
        <c:crosses val="autoZero"/>
        <c:auto val="0"/>
        <c:lblAlgn val="ctr"/>
        <c:lblOffset val="100"/>
        <c:noMultiLvlLbl val="0"/>
      </c:catAx>
      <c:valAx>
        <c:axId val="52910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baseline="0"/>
                  <a:t>H</a:t>
                </a:r>
                <a:r>
                  <a:rPr lang="en-US" sz="1200" b="1" baseline="-25000"/>
                  <a:t>2</a:t>
                </a:r>
                <a:r>
                  <a:rPr lang="en-US" sz="1200" b="1" baseline="0"/>
                  <a:t> Consumption, mmol/g-oil</a:t>
                </a:r>
                <a:endParaRPr lang="en-US" sz="1200" b="1"/>
              </a:p>
            </c:rich>
          </c:tx>
          <c:overlay val="0"/>
          <c:spPr>
            <a:noFill/>
            <a:ln>
              <a:noFill/>
            </a:ln>
            <a:effectLst/>
          </c:sp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29119432"/>
        <c:crosses val="autoZero"/>
        <c:crossBetween val="between"/>
        <c:majorUnit val="100"/>
        <c:minorUnit val="50"/>
      </c:valAx>
      <c:spPr>
        <a:noFill/>
        <a:ln>
          <a:noFill/>
        </a:ln>
        <a:effectLst/>
      </c:spPr>
    </c:plotArea>
    <c:legend>
      <c:legendPos val="b"/>
      <c:layout>
        <c:manualLayout>
          <c:xMode val="edge"/>
          <c:yMode val="edge"/>
          <c:x val="0.51373335112771923"/>
          <c:y val="0.19545201186214387"/>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t>TGA Analysis</a:t>
            </a:r>
          </a:p>
          <a:p>
            <a:pPr>
              <a:defRPr sz="1400"/>
            </a:pPr>
            <a:r>
              <a:rPr lang="en-US"/>
              <a:t>1st Derivative Mass</a:t>
            </a:r>
            <a:r>
              <a:rPr lang="en-US" baseline="0"/>
              <a:t> Loss</a:t>
            </a:r>
            <a:r>
              <a:rPr lang="en-US"/>
              <a:t> UGA-Ru/C</a:t>
            </a:r>
          </a:p>
        </c:rich>
      </c:tx>
      <c:layout>
        <c:manualLayout>
          <c:xMode val="edge"/>
          <c:yMode val="edge"/>
          <c:x val="0.26766422683080104"/>
          <c:y val="2.2522522522522521E-2"/>
        </c:manualLayout>
      </c:layout>
      <c:overlay val="0"/>
    </c:title>
    <c:autoTitleDeleted val="0"/>
    <c:plotArea>
      <c:layout>
        <c:manualLayout>
          <c:layoutTarget val="inner"/>
          <c:xMode val="edge"/>
          <c:yMode val="edge"/>
          <c:x val="0.16901544539636948"/>
          <c:y val="0.13149783641909629"/>
          <c:w val="0.78731089431431134"/>
          <c:h val="0.65772894942186277"/>
        </c:manualLayout>
      </c:layout>
      <c:scatterChart>
        <c:scatterStyle val="smoothMarker"/>
        <c:varyColors val="0"/>
        <c:ser>
          <c:idx val="0"/>
          <c:order val="0"/>
          <c:spPr>
            <a:ln w="25400"/>
          </c:spPr>
          <c:marker>
            <c:symbol val="none"/>
          </c:marker>
          <c:xVal>
            <c:numRef>
              <c:f>Sheet1!$L$11:$L$910</c:f>
              <c:numCache>
                <c:formatCode>General</c:formatCode>
                <c:ptCount val="900"/>
                <c:pt idx="0">
                  <c:v>30.988399999999999</c:v>
                </c:pt>
                <c:pt idx="1">
                  <c:v>31.241399999999999</c:v>
                </c:pt>
                <c:pt idx="2">
                  <c:v>31.866099999999999</c:v>
                </c:pt>
                <c:pt idx="3">
                  <c:v>32.565899999999999</c:v>
                </c:pt>
                <c:pt idx="4">
                  <c:v>33.325699999999998</c:v>
                </c:pt>
                <c:pt idx="5">
                  <c:v>34.107500000000002</c:v>
                </c:pt>
                <c:pt idx="6">
                  <c:v>34.9056</c:v>
                </c:pt>
                <c:pt idx="7">
                  <c:v>35.721899999999998</c:v>
                </c:pt>
                <c:pt idx="8">
                  <c:v>36.549199999999999</c:v>
                </c:pt>
                <c:pt idx="9">
                  <c:v>37.389099999999999</c:v>
                </c:pt>
                <c:pt idx="10">
                  <c:v>38.232300000000002</c:v>
                </c:pt>
                <c:pt idx="11">
                  <c:v>39.0657</c:v>
                </c:pt>
                <c:pt idx="12">
                  <c:v>39.872300000000003</c:v>
                </c:pt>
                <c:pt idx="13">
                  <c:v>40.693899999999999</c:v>
                </c:pt>
                <c:pt idx="14">
                  <c:v>41.480200000000004</c:v>
                </c:pt>
                <c:pt idx="15">
                  <c:v>42.249000000000002</c:v>
                </c:pt>
                <c:pt idx="16">
                  <c:v>43.017499999999998</c:v>
                </c:pt>
                <c:pt idx="17">
                  <c:v>43.784799999999997</c:v>
                </c:pt>
                <c:pt idx="18">
                  <c:v>44.524900000000002</c:v>
                </c:pt>
                <c:pt idx="19">
                  <c:v>45.250900000000001</c:v>
                </c:pt>
                <c:pt idx="20">
                  <c:v>45.962800000000001</c:v>
                </c:pt>
                <c:pt idx="21">
                  <c:v>46.6614</c:v>
                </c:pt>
                <c:pt idx="22">
                  <c:v>47.365600000000001</c:v>
                </c:pt>
                <c:pt idx="23">
                  <c:v>48.049300000000002</c:v>
                </c:pt>
                <c:pt idx="24">
                  <c:v>48.721800000000002</c:v>
                </c:pt>
                <c:pt idx="25">
                  <c:v>49.3889</c:v>
                </c:pt>
                <c:pt idx="26">
                  <c:v>50.052900000000001</c:v>
                </c:pt>
                <c:pt idx="27">
                  <c:v>50.718000000000004</c:v>
                </c:pt>
                <c:pt idx="28">
                  <c:v>51.353299999999997</c:v>
                </c:pt>
                <c:pt idx="29">
                  <c:v>51.991</c:v>
                </c:pt>
                <c:pt idx="30">
                  <c:v>52.619900000000001</c:v>
                </c:pt>
                <c:pt idx="31">
                  <c:v>53.267299999999999</c:v>
                </c:pt>
                <c:pt idx="32">
                  <c:v>53.9054</c:v>
                </c:pt>
                <c:pt idx="33">
                  <c:v>54.531199999999998</c:v>
                </c:pt>
                <c:pt idx="34">
                  <c:v>55.173999999999999</c:v>
                </c:pt>
                <c:pt idx="35">
                  <c:v>55.803400000000003</c:v>
                </c:pt>
                <c:pt idx="36">
                  <c:v>56.422800000000002</c:v>
                </c:pt>
                <c:pt idx="37">
                  <c:v>57.057899999999997</c:v>
                </c:pt>
                <c:pt idx="38">
                  <c:v>57.688299999999998</c:v>
                </c:pt>
                <c:pt idx="39">
                  <c:v>58.312100000000001</c:v>
                </c:pt>
                <c:pt idx="40">
                  <c:v>58.945099999999996</c:v>
                </c:pt>
                <c:pt idx="41">
                  <c:v>59.561999999999998</c:v>
                </c:pt>
                <c:pt idx="42">
                  <c:v>60.184199999999997</c:v>
                </c:pt>
                <c:pt idx="43">
                  <c:v>60.824199999999998</c:v>
                </c:pt>
                <c:pt idx="44">
                  <c:v>61.433500000000002</c:v>
                </c:pt>
                <c:pt idx="45">
                  <c:v>62.061799999999998</c:v>
                </c:pt>
                <c:pt idx="46">
                  <c:v>62.684600000000003</c:v>
                </c:pt>
                <c:pt idx="47">
                  <c:v>63.3108</c:v>
                </c:pt>
                <c:pt idx="48">
                  <c:v>63.93</c:v>
                </c:pt>
                <c:pt idx="49">
                  <c:v>64.559899999999999</c:v>
                </c:pt>
                <c:pt idx="50">
                  <c:v>65.178600000000003</c:v>
                </c:pt>
                <c:pt idx="51">
                  <c:v>65.808700000000002</c:v>
                </c:pt>
                <c:pt idx="52">
                  <c:v>66.430599999999998</c:v>
                </c:pt>
                <c:pt idx="53">
                  <c:v>67.0595</c:v>
                </c:pt>
                <c:pt idx="54">
                  <c:v>67.687399999999997</c:v>
                </c:pt>
                <c:pt idx="55">
                  <c:v>68.302599999999998</c:v>
                </c:pt>
                <c:pt idx="56">
                  <c:v>68.917299999999997</c:v>
                </c:pt>
                <c:pt idx="57">
                  <c:v>69.563000000000002</c:v>
                </c:pt>
                <c:pt idx="58">
                  <c:v>70.165400000000005</c:v>
                </c:pt>
                <c:pt idx="59">
                  <c:v>70.800200000000004</c:v>
                </c:pt>
                <c:pt idx="60">
                  <c:v>71.421000000000006</c:v>
                </c:pt>
                <c:pt idx="61">
                  <c:v>72.052599999999998</c:v>
                </c:pt>
                <c:pt idx="62">
                  <c:v>72.670900000000003</c:v>
                </c:pt>
                <c:pt idx="63">
                  <c:v>73.286299999999997</c:v>
                </c:pt>
                <c:pt idx="64">
                  <c:v>73.910300000000007</c:v>
                </c:pt>
                <c:pt idx="65">
                  <c:v>74.538899999999998</c:v>
                </c:pt>
                <c:pt idx="66">
                  <c:v>75.178299999999993</c:v>
                </c:pt>
                <c:pt idx="67">
                  <c:v>75.796499999999995</c:v>
                </c:pt>
                <c:pt idx="68">
                  <c:v>76.421300000000002</c:v>
                </c:pt>
                <c:pt idx="69">
                  <c:v>77.046499999999995</c:v>
                </c:pt>
                <c:pt idx="70">
                  <c:v>77.656599999999997</c:v>
                </c:pt>
                <c:pt idx="71">
                  <c:v>78.287300000000002</c:v>
                </c:pt>
                <c:pt idx="72">
                  <c:v>78.915599999999998</c:v>
                </c:pt>
                <c:pt idx="73">
                  <c:v>79.540999999999997</c:v>
                </c:pt>
                <c:pt idx="74">
                  <c:v>80.163600000000002</c:v>
                </c:pt>
                <c:pt idx="75">
                  <c:v>80.78</c:v>
                </c:pt>
                <c:pt idx="76">
                  <c:v>81.41</c:v>
                </c:pt>
                <c:pt idx="77">
                  <c:v>82.033900000000003</c:v>
                </c:pt>
                <c:pt idx="78">
                  <c:v>82.668400000000005</c:v>
                </c:pt>
                <c:pt idx="79">
                  <c:v>83.2988</c:v>
                </c:pt>
                <c:pt idx="80">
                  <c:v>83.917599999999993</c:v>
                </c:pt>
                <c:pt idx="81">
                  <c:v>84.542900000000003</c:v>
                </c:pt>
                <c:pt idx="82">
                  <c:v>85.1751</c:v>
                </c:pt>
                <c:pt idx="83">
                  <c:v>85.805000000000007</c:v>
                </c:pt>
                <c:pt idx="84">
                  <c:v>86.429299999999998</c:v>
                </c:pt>
                <c:pt idx="85">
                  <c:v>87.0578</c:v>
                </c:pt>
                <c:pt idx="86">
                  <c:v>87.676299999999998</c:v>
                </c:pt>
                <c:pt idx="87">
                  <c:v>88.313800000000001</c:v>
                </c:pt>
                <c:pt idx="88">
                  <c:v>88.935000000000002</c:v>
                </c:pt>
                <c:pt idx="89">
                  <c:v>89.5715</c:v>
                </c:pt>
                <c:pt idx="90">
                  <c:v>90.188999999999993</c:v>
                </c:pt>
                <c:pt idx="91">
                  <c:v>90.8232</c:v>
                </c:pt>
                <c:pt idx="92">
                  <c:v>91.443100000000001</c:v>
                </c:pt>
                <c:pt idx="93">
                  <c:v>92.081500000000005</c:v>
                </c:pt>
                <c:pt idx="94">
                  <c:v>92.7</c:v>
                </c:pt>
                <c:pt idx="95">
                  <c:v>93.331699999999998</c:v>
                </c:pt>
                <c:pt idx="96">
                  <c:v>93.962500000000006</c:v>
                </c:pt>
                <c:pt idx="97">
                  <c:v>94.589299999999994</c:v>
                </c:pt>
                <c:pt idx="98">
                  <c:v>95.221000000000004</c:v>
                </c:pt>
                <c:pt idx="99">
                  <c:v>95.851399999999998</c:v>
                </c:pt>
                <c:pt idx="100">
                  <c:v>96.479600000000005</c:v>
                </c:pt>
                <c:pt idx="101">
                  <c:v>97.117199999999997</c:v>
                </c:pt>
                <c:pt idx="102">
                  <c:v>97.745900000000006</c:v>
                </c:pt>
                <c:pt idx="103">
                  <c:v>98.375900000000001</c:v>
                </c:pt>
                <c:pt idx="104">
                  <c:v>98.992599999999996</c:v>
                </c:pt>
                <c:pt idx="105">
                  <c:v>99.624499999999998</c:v>
                </c:pt>
                <c:pt idx="106">
                  <c:v>100.249</c:v>
                </c:pt>
                <c:pt idx="107">
                  <c:v>100.892</c:v>
                </c:pt>
                <c:pt idx="108">
                  <c:v>101.51900000000001</c:v>
                </c:pt>
                <c:pt idx="109">
                  <c:v>102.158</c:v>
                </c:pt>
                <c:pt idx="110">
                  <c:v>102.77500000000001</c:v>
                </c:pt>
                <c:pt idx="111">
                  <c:v>103.419</c:v>
                </c:pt>
                <c:pt idx="112">
                  <c:v>104.05200000000001</c:v>
                </c:pt>
                <c:pt idx="113">
                  <c:v>104.685</c:v>
                </c:pt>
                <c:pt idx="114">
                  <c:v>105.315</c:v>
                </c:pt>
                <c:pt idx="115">
                  <c:v>105.95699999999999</c:v>
                </c:pt>
                <c:pt idx="116">
                  <c:v>106.589</c:v>
                </c:pt>
                <c:pt idx="117">
                  <c:v>107.23</c:v>
                </c:pt>
                <c:pt idx="118">
                  <c:v>107.86199999999999</c:v>
                </c:pt>
                <c:pt idx="119">
                  <c:v>108.48699999999999</c:v>
                </c:pt>
                <c:pt idx="120">
                  <c:v>109.131</c:v>
                </c:pt>
                <c:pt idx="121">
                  <c:v>109.756</c:v>
                </c:pt>
                <c:pt idx="122">
                  <c:v>110.4</c:v>
                </c:pt>
                <c:pt idx="123">
                  <c:v>111.026</c:v>
                </c:pt>
                <c:pt idx="124">
                  <c:v>111.673</c:v>
                </c:pt>
                <c:pt idx="125">
                  <c:v>112.307</c:v>
                </c:pt>
                <c:pt idx="126">
                  <c:v>112.94</c:v>
                </c:pt>
                <c:pt idx="127">
                  <c:v>113.572</c:v>
                </c:pt>
                <c:pt idx="128">
                  <c:v>114.215</c:v>
                </c:pt>
                <c:pt idx="129">
                  <c:v>114.84099999999999</c:v>
                </c:pt>
                <c:pt idx="130">
                  <c:v>115.492</c:v>
                </c:pt>
                <c:pt idx="131">
                  <c:v>116.126</c:v>
                </c:pt>
                <c:pt idx="132">
                  <c:v>116.749</c:v>
                </c:pt>
                <c:pt idx="133">
                  <c:v>117.401</c:v>
                </c:pt>
                <c:pt idx="134">
                  <c:v>118.03700000000001</c:v>
                </c:pt>
                <c:pt idx="135">
                  <c:v>118.676</c:v>
                </c:pt>
                <c:pt idx="136">
                  <c:v>119.313</c:v>
                </c:pt>
                <c:pt idx="137">
                  <c:v>119.956</c:v>
                </c:pt>
                <c:pt idx="138">
                  <c:v>120.587</c:v>
                </c:pt>
                <c:pt idx="139">
                  <c:v>121.23</c:v>
                </c:pt>
                <c:pt idx="140">
                  <c:v>121.86799999999999</c:v>
                </c:pt>
                <c:pt idx="141">
                  <c:v>122.502</c:v>
                </c:pt>
                <c:pt idx="142">
                  <c:v>123.151</c:v>
                </c:pt>
                <c:pt idx="143">
                  <c:v>123.78700000000001</c:v>
                </c:pt>
                <c:pt idx="144">
                  <c:v>124.42700000000001</c:v>
                </c:pt>
                <c:pt idx="145">
                  <c:v>125.06699999999999</c:v>
                </c:pt>
                <c:pt idx="146">
                  <c:v>125.70399999999999</c:v>
                </c:pt>
                <c:pt idx="147">
                  <c:v>126.336</c:v>
                </c:pt>
                <c:pt idx="148">
                  <c:v>126.974</c:v>
                </c:pt>
                <c:pt idx="149">
                  <c:v>127.617</c:v>
                </c:pt>
                <c:pt idx="150">
                  <c:v>128.262</c:v>
                </c:pt>
                <c:pt idx="151">
                  <c:v>128.89599999999999</c:v>
                </c:pt>
                <c:pt idx="152">
                  <c:v>129.53100000000001</c:v>
                </c:pt>
                <c:pt idx="153">
                  <c:v>130.178</c:v>
                </c:pt>
                <c:pt idx="154">
                  <c:v>130.80799999999999</c:v>
                </c:pt>
                <c:pt idx="155">
                  <c:v>131.459</c:v>
                </c:pt>
                <c:pt idx="156">
                  <c:v>132.09899999999999</c:v>
                </c:pt>
                <c:pt idx="157">
                  <c:v>132.745</c:v>
                </c:pt>
                <c:pt idx="158">
                  <c:v>133.38200000000001</c:v>
                </c:pt>
                <c:pt idx="159">
                  <c:v>134.02099999999999</c:v>
                </c:pt>
                <c:pt idx="160">
                  <c:v>134.66999999999999</c:v>
                </c:pt>
                <c:pt idx="161">
                  <c:v>135.31299999999999</c:v>
                </c:pt>
                <c:pt idx="162">
                  <c:v>135.95099999999999</c:v>
                </c:pt>
                <c:pt idx="163">
                  <c:v>136.58199999999999</c:v>
                </c:pt>
                <c:pt idx="164">
                  <c:v>137.23500000000001</c:v>
                </c:pt>
                <c:pt idx="165">
                  <c:v>137.88300000000001</c:v>
                </c:pt>
                <c:pt idx="166">
                  <c:v>138.52000000000001</c:v>
                </c:pt>
                <c:pt idx="167">
                  <c:v>139.161</c:v>
                </c:pt>
                <c:pt idx="168">
                  <c:v>139.80600000000001</c:v>
                </c:pt>
                <c:pt idx="169">
                  <c:v>140.45500000000001</c:v>
                </c:pt>
                <c:pt idx="170">
                  <c:v>141.09899999999999</c:v>
                </c:pt>
                <c:pt idx="171">
                  <c:v>141.74600000000001</c:v>
                </c:pt>
                <c:pt idx="172">
                  <c:v>142.386</c:v>
                </c:pt>
                <c:pt idx="173">
                  <c:v>143.018</c:v>
                </c:pt>
                <c:pt idx="174">
                  <c:v>143.661</c:v>
                </c:pt>
                <c:pt idx="175">
                  <c:v>144.31700000000001</c:v>
                </c:pt>
                <c:pt idx="176">
                  <c:v>144.96100000000001</c:v>
                </c:pt>
                <c:pt idx="177">
                  <c:v>145.60900000000001</c:v>
                </c:pt>
                <c:pt idx="178">
                  <c:v>146.24100000000001</c:v>
                </c:pt>
                <c:pt idx="179">
                  <c:v>146.89699999999999</c:v>
                </c:pt>
                <c:pt idx="180">
                  <c:v>147.53899999999999</c:v>
                </c:pt>
                <c:pt idx="181">
                  <c:v>148.18</c:v>
                </c:pt>
                <c:pt idx="182">
                  <c:v>148.82</c:v>
                </c:pt>
                <c:pt idx="183">
                  <c:v>149.47999999999999</c:v>
                </c:pt>
                <c:pt idx="184">
                  <c:v>150.12299999999999</c:v>
                </c:pt>
                <c:pt idx="185">
                  <c:v>150.77099999999999</c:v>
                </c:pt>
                <c:pt idx="186">
                  <c:v>151.42500000000001</c:v>
                </c:pt>
                <c:pt idx="187">
                  <c:v>152.065</c:v>
                </c:pt>
                <c:pt idx="188">
                  <c:v>152.71</c:v>
                </c:pt>
                <c:pt idx="189">
                  <c:v>153.358</c:v>
                </c:pt>
                <c:pt idx="190">
                  <c:v>154.00899999999999</c:v>
                </c:pt>
                <c:pt idx="191">
                  <c:v>154.65</c:v>
                </c:pt>
                <c:pt idx="192">
                  <c:v>155.315</c:v>
                </c:pt>
                <c:pt idx="193">
                  <c:v>155.95400000000001</c:v>
                </c:pt>
                <c:pt idx="194">
                  <c:v>156.607</c:v>
                </c:pt>
                <c:pt idx="195">
                  <c:v>157.261</c:v>
                </c:pt>
                <c:pt idx="196">
                  <c:v>157.898</c:v>
                </c:pt>
                <c:pt idx="197">
                  <c:v>158.542</c:v>
                </c:pt>
                <c:pt idx="198">
                  <c:v>159.19300000000001</c:v>
                </c:pt>
                <c:pt idx="199">
                  <c:v>159.851</c:v>
                </c:pt>
                <c:pt idx="200">
                  <c:v>160.495</c:v>
                </c:pt>
                <c:pt idx="201">
                  <c:v>161.15799999999999</c:v>
                </c:pt>
                <c:pt idx="202">
                  <c:v>161.809</c:v>
                </c:pt>
                <c:pt idx="203">
                  <c:v>162.45400000000001</c:v>
                </c:pt>
                <c:pt idx="204">
                  <c:v>163.102</c:v>
                </c:pt>
                <c:pt idx="205">
                  <c:v>163.756</c:v>
                </c:pt>
                <c:pt idx="206">
                  <c:v>164.41300000000001</c:v>
                </c:pt>
                <c:pt idx="207">
                  <c:v>165.06</c:v>
                </c:pt>
                <c:pt idx="208">
                  <c:v>165.71899999999999</c:v>
                </c:pt>
                <c:pt idx="209">
                  <c:v>166.35300000000001</c:v>
                </c:pt>
                <c:pt idx="210">
                  <c:v>167.011</c:v>
                </c:pt>
                <c:pt idx="211">
                  <c:v>167.66900000000001</c:v>
                </c:pt>
                <c:pt idx="212">
                  <c:v>168.328</c:v>
                </c:pt>
                <c:pt idx="213">
                  <c:v>168.971</c:v>
                </c:pt>
                <c:pt idx="214">
                  <c:v>169.619</c:v>
                </c:pt>
                <c:pt idx="215">
                  <c:v>170.28299999999999</c:v>
                </c:pt>
                <c:pt idx="216">
                  <c:v>170.93700000000001</c:v>
                </c:pt>
                <c:pt idx="217">
                  <c:v>171.595</c:v>
                </c:pt>
                <c:pt idx="218">
                  <c:v>172.25</c:v>
                </c:pt>
                <c:pt idx="219">
                  <c:v>172.90600000000001</c:v>
                </c:pt>
                <c:pt idx="220">
                  <c:v>173.56</c:v>
                </c:pt>
                <c:pt idx="221">
                  <c:v>174.21899999999999</c:v>
                </c:pt>
                <c:pt idx="222">
                  <c:v>174.881</c:v>
                </c:pt>
                <c:pt idx="223">
                  <c:v>175.542</c:v>
                </c:pt>
                <c:pt idx="224">
                  <c:v>176.18600000000001</c:v>
                </c:pt>
                <c:pt idx="225">
                  <c:v>176.84299999999999</c:v>
                </c:pt>
                <c:pt idx="226">
                  <c:v>177.49799999999999</c:v>
                </c:pt>
                <c:pt idx="227">
                  <c:v>178.161</c:v>
                </c:pt>
                <c:pt idx="228">
                  <c:v>178.82599999999999</c:v>
                </c:pt>
                <c:pt idx="229">
                  <c:v>179.488</c:v>
                </c:pt>
                <c:pt idx="230">
                  <c:v>180.142</c:v>
                </c:pt>
                <c:pt idx="231">
                  <c:v>180.80799999999999</c:v>
                </c:pt>
                <c:pt idx="232">
                  <c:v>181.46199999999999</c:v>
                </c:pt>
                <c:pt idx="233">
                  <c:v>182.12100000000001</c:v>
                </c:pt>
                <c:pt idx="234">
                  <c:v>182.78200000000001</c:v>
                </c:pt>
                <c:pt idx="235">
                  <c:v>183.44300000000001</c:v>
                </c:pt>
                <c:pt idx="236">
                  <c:v>184.11500000000001</c:v>
                </c:pt>
                <c:pt idx="237">
                  <c:v>184.77199999999999</c:v>
                </c:pt>
                <c:pt idx="238">
                  <c:v>185.435</c:v>
                </c:pt>
                <c:pt idx="239">
                  <c:v>186.096</c:v>
                </c:pt>
                <c:pt idx="240">
                  <c:v>186.75800000000001</c:v>
                </c:pt>
                <c:pt idx="241">
                  <c:v>187.423</c:v>
                </c:pt>
                <c:pt idx="242">
                  <c:v>188.08199999999999</c:v>
                </c:pt>
                <c:pt idx="243">
                  <c:v>188.756</c:v>
                </c:pt>
                <c:pt idx="244">
                  <c:v>189.41</c:v>
                </c:pt>
                <c:pt idx="245">
                  <c:v>190.07499999999999</c:v>
                </c:pt>
                <c:pt idx="246">
                  <c:v>190.745</c:v>
                </c:pt>
                <c:pt idx="247">
                  <c:v>191.39699999999999</c:v>
                </c:pt>
                <c:pt idx="248">
                  <c:v>192.078</c:v>
                </c:pt>
                <c:pt idx="249">
                  <c:v>192.73500000000001</c:v>
                </c:pt>
                <c:pt idx="250">
                  <c:v>193.40899999999999</c:v>
                </c:pt>
                <c:pt idx="251">
                  <c:v>194.078</c:v>
                </c:pt>
                <c:pt idx="252">
                  <c:v>194.73599999999999</c:v>
                </c:pt>
                <c:pt idx="253">
                  <c:v>195.40100000000001</c:v>
                </c:pt>
                <c:pt idx="254">
                  <c:v>196.06899999999999</c:v>
                </c:pt>
                <c:pt idx="255">
                  <c:v>196.733</c:v>
                </c:pt>
                <c:pt idx="256">
                  <c:v>197.40899999999999</c:v>
                </c:pt>
                <c:pt idx="257">
                  <c:v>198.072</c:v>
                </c:pt>
                <c:pt idx="258">
                  <c:v>198.733</c:v>
                </c:pt>
                <c:pt idx="259">
                  <c:v>199.404</c:v>
                </c:pt>
                <c:pt idx="260">
                  <c:v>200.077</c:v>
                </c:pt>
                <c:pt idx="261">
                  <c:v>200.74100000000001</c:v>
                </c:pt>
                <c:pt idx="262">
                  <c:v>201.41499999999999</c:v>
                </c:pt>
                <c:pt idx="263">
                  <c:v>202.083</c:v>
                </c:pt>
                <c:pt idx="264">
                  <c:v>202.75399999999999</c:v>
                </c:pt>
                <c:pt idx="265">
                  <c:v>203.41900000000001</c:v>
                </c:pt>
                <c:pt idx="266">
                  <c:v>204.08699999999999</c:v>
                </c:pt>
                <c:pt idx="267">
                  <c:v>204.75299999999999</c:v>
                </c:pt>
                <c:pt idx="268">
                  <c:v>205.428</c:v>
                </c:pt>
                <c:pt idx="269">
                  <c:v>206.10300000000001</c:v>
                </c:pt>
                <c:pt idx="270">
                  <c:v>206.76900000000001</c:v>
                </c:pt>
                <c:pt idx="271">
                  <c:v>207.43299999999999</c:v>
                </c:pt>
                <c:pt idx="272">
                  <c:v>208.101</c:v>
                </c:pt>
                <c:pt idx="273">
                  <c:v>208.773</c:v>
                </c:pt>
                <c:pt idx="274">
                  <c:v>209.42699999999999</c:v>
                </c:pt>
                <c:pt idx="275">
                  <c:v>210.1</c:v>
                </c:pt>
                <c:pt idx="276">
                  <c:v>210.77099999999999</c:v>
                </c:pt>
                <c:pt idx="277">
                  <c:v>211.43799999999999</c:v>
                </c:pt>
                <c:pt idx="278">
                  <c:v>212.101</c:v>
                </c:pt>
                <c:pt idx="279">
                  <c:v>212.773</c:v>
                </c:pt>
                <c:pt idx="280">
                  <c:v>213.42699999999999</c:v>
                </c:pt>
                <c:pt idx="281">
                  <c:v>214.1</c:v>
                </c:pt>
                <c:pt idx="282">
                  <c:v>214.76599999999999</c:v>
                </c:pt>
                <c:pt idx="283">
                  <c:v>215.43</c:v>
                </c:pt>
                <c:pt idx="284">
                  <c:v>216.08699999999999</c:v>
                </c:pt>
                <c:pt idx="285">
                  <c:v>216.755</c:v>
                </c:pt>
                <c:pt idx="286">
                  <c:v>217.429</c:v>
                </c:pt>
                <c:pt idx="287">
                  <c:v>218.07599999999999</c:v>
                </c:pt>
                <c:pt idx="288">
                  <c:v>218.74100000000001</c:v>
                </c:pt>
                <c:pt idx="289">
                  <c:v>219.398</c:v>
                </c:pt>
                <c:pt idx="290">
                  <c:v>220.072</c:v>
                </c:pt>
                <c:pt idx="291">
                  <c:v>220.73699999999999</c:v>
                </c:pt>
                <c:pt idx="292">
                  <c:v>221.39400000000001</c:v>
                </c:pt>
                <c:pt idx="293">
                  <c:v>222.059</c:v>
                </c:pt>
                <c:pt idx="294">
                  <c:v>222.721</c:v>
                </c:pt>
                <c:pt idx="295">
                  <c:v>223.375</c:v>
                </c:pt>
                <c:pt idx="296">
                  <c:v>224.041</c:v>
                </c:pt>
                <c:pt idx="297">
                  <c:v>224.68600000000001</c:v>
                </c:pt>
                <c:pt idx="298">
                  <c:v>225.35900000000001</c:v>
                </c:pt>
                <c:pt idx="299">
                  <c:v>226.01599999999999</c:v>
                </c:pt>
                <c:pt idx="300">
                  <c:v>226.67400000000001</c:v>
                </c:pt>
                <c:pt idx="301">
                  <c:v>227.33</c:v>
                </c:pt>
                <c:pt idx="302">
                  <c:v>227.98</c:v>
                </c:pt>
                <c:pt idx="303">
                  <c:v>228.643</c:v>
                </c:pt>
                <c:pt idx="304">
                  <c:v>229.3</c:v>
                </c:pt>
                <c:pt idx="305">
                  <c:v>229.95500000000001</c:v>
                </c:pt>
                <c:pt idx="306">
                  <c:v>230.608</c:v>
                </c:pt>
                <c:pt idx="307">
                  <c:v>231.26300000000001</c:v>
                </c:pt>
                <c:pt idx="308">
                  <c:v>231.92</c:v>
                </c:pt>
                <c:pt idx="309">
                  <c:v>232.56200000000001</c:v>
                </c:pt>
                <c:pt idx="310">
                  <c:v>233.22399999999999</c:v>
                </c:pt>
                <c:pt idx="311">
                  <c:v>233.87700000000001</c:v>
                </c:pt>
                <c:pt idx="312">
                  <c:v>234.53100000000001</c:v>
                </c:pt>
                <c:pt idx="313">
                  <c:v>235.17699999999999</c:v>
                </c:pt>
                <c:pt idx="314">
                  <c:v>235.83699999999999</c:v>
                </c:pt>
                <c:pt idx="315">
                  <c:v>236.483</c:v>
                </c:pt>
                <c:pt idx="316">
                  <c:v>237.136</c:v>
                </c:pt>
                <c:pt idx="317">
                  <c:v>237.779</c:v>
                </c:pt>
                <c:pt idx="318">
                  <c:v>238.429</c:v>
                </c:pt>
                <c:pt idx="319">
                  <c:v>239.09200000000001</c:v>
                </c:pt>
                <c:pt idx="320">
                  <c:v>239.74799999999999</c:v>
                </c:pt>
                <c:pt idx="321">
                  <c:v>240.39400000000001</c:v>
                </c:pt>
                <c:pt idx="322">
                  <c:v>241.05600000000001</c:v>
                </c:pt>
                <c:pt idx="323">
                  <c:v>241.703</c:v>
                </c:pt>
                <c:pt idx="324">
                  <c:v>242.36199999999999</c:v>
                </c:pt>
                <c:pt idx="325">
                  <c:v>243.01300000000001</c:v>
                </c:pt>
                <c:pt idx="326">
                  <c:v>243.672</c:v>
                </c:pt>
                <c:pt idx="327">
                  <c:v>244.32900000000001</c:v>
                </c:pt>
                <c:pt idx="328">
                  <c:v>244.98699999999999</c:v>
                </c:pt>
                <c:pt idx="329">
                  <c:v>245.63499999999999</c:v>
                </c:pt>
                <c:pt idx="330">
                  <c:v>246.29400000000001</c:v>
                </c:pt>
                <c:pt idx="331">
                  <c:v>246.952</c:v>
                </c:pt>
                <c:pt idx="332">
                  <c:v>247.602</c:v>
                </c:pt>
                <c:pt idx="333">
                  <c:v>248.25399999999999</c:v>
                </c:pt>
                <c:pt idx="334">
                  <c:v>248.90899999999999</c:v>
                </c:pt>
                <c:pt idx="335">
                  <c:v>249.559</c:v>
                </c:pt>
                <c:pt idx="336">
                  <c:v>250.21100000000001</c:v>
                </c:pt>
                <c:pt idx="337">
                  <c:v>250.86600000000001</c:v>
                </c:pt>
                <c:pt idx="338">
                  <c:v>251.52</c:v>
                </c:pt>
                <c:pt idx="339">
                  <c:v>252.16499999999999</c:v>
                </c:pt>
                <c:pt idx="340">
                  <c:v>252.81700000000001</c:v>
                </c:pt>
                <c:pt idx="341">
                  <c:v>253.47800000000001</c:v>
                </c:pt>
                <c:pt idx="342">
                  <c:v>254.13499999999999</c:v>
                </c:pt>
                <c:pt idx="343">
                  <c:v>254.786</c:v>
                </c:pt>
                <c:pt idx="344">
                  <c:v>255.435</c:v>
                </c:pt>
                <c:pt idx="345">
                  <c:v>256.08600000000001</c:v>
                </c:pt>
                <c:pt idx="346">
                  <c:v>256.74599999999998</c:v>
                </c:pt>
                <c:pt idx="347">
                  <c:v>257.40499999999997</c:v>
                </c:pt>
                <c:pt idx="348">
                  <c:v>258.06099999999998</c:v>
                </c:pt>
                <c:pt idx="349">
                  <c:v>258.72000000000003</c:v>
                </c:pt>
                <c:pt idx="350">
                  <c:v>259.37299999999999</c:v>
                </c:pt>
                <c:pt idx="351">
                  <c:v>260.02600000000001</c:v>
                </c:pt>
                <c:pt idx="352">
                  <c:v>260.68299999999999</c:v>
                </c:pt>
                <c:pt idx="353">
                  <c:v>261.35000000000002</c:v>
                </c:pt>
                <c:pt idx="354">
                  <c:v>262.00599999999997</c:v>
                </c:pt>
                <c:pt idx="355">
                  <c:v>262.65300000000002</c:v>
                </c:pt>
                <c:pt idx="356">
                  <c:v>263.31700000000001</c:v>
                </c:pt>
                <c:pt idx="357">
                  <c:v>263.96800000000002</c:v>
                </c:pt>
                <c:pt idx="358">
                  <c:v>264.63200000000001</c:v>
                </c:pt>
                <c:pt idx="359">
                  <c:v>265.28300000000002</c:v>
                </c:pt>
                <c:pt idx="360">
                  <c:v>265.94900000000001</c:v>
                </c:pt>
                <c:pt idx="361">
                  <c:v>266.613</c:v>
                </c:pt>
                <c:pt idx="362">
                  <c:v>267.27699999999999</c:v>
                </c:pt>
                <c:pt idx="363">
                  <c:v>267.93200000000002</c:v>
                </c:pt>
                <c:pt idx="364">
                  <c:v>268.59699999999998</c:v>
                </c:pt>
                <c:pt idx="365">
                  <c:v>269.267</c:v>
                </c:pt>
                <c:pt idx="366">
                  <c:v>269.92700000000002</c:v>
                </c:pt>
                <c:pt idx="367">
                  <c:v>270.59199999999998</c:v>
                </c:pt>
                <c:pt idx="368">
                  <c:v>271.255</c:v>
                </c:pt>
                <c:pt idx="369">
                  <c:v>271.916</c:v>
                </c:pt>
                <c:pt idx="370">
                  <c:v>272.58</c:v>
                </c:pt>
                <c:pt idx="371">
                  <c:v>273.24</c:v>
                </c:pt>
                <c:pt idx="372">
                  <c:v>273.90499999999997</c:v>
                </c:pt>
                <c:pt idx="373">
                  <c:v>274.577</c:v>
                </c:pt>
                <c:pt idx="374">
                  <c:v>275.255</c:v>
                </c:pt>
                <c:pt idx="375">
                  <c:v>275.91300000000001</c:v>
                </c:pt>
                <c:pt idx="376">
                  <c:v>276.57299999999998</c:v>
                </c:pt>
                <c:pt idx="377">
                  <c:v>277.24</c:v>
                </c:pt>
                <c:pt idx="378">
                  <c:v>277.899</c:v>
                </c:pt>
                <c:pt idx="379">
                  <c:v>278.56900000000002</c:v>
                </c:pt>
                <c:pt idx="380">
                  <c:v>279.238</c:v>
                </c:pt>
                <c:pt idx="381">
                  <c:v>279.90899999999999</c:v>
                </c:pt>
                <c:pt idx="382">
                  <c:v>280.57799999999997</c:v>
                </c:pt>
                <c:pt idx="383">
                  <c:v>281.23500000000001</c:v>
                </c:pt>
                <c:pt idx="384">
                  <c:v>281.90800000000002</c:v>
                </c:pt>
                <c:pt idx="385">
                  <c:v>282.57600000000002</c:v>
                </c:pt>
                <c:pt idx="386">
                  <c:v>283.23899999999998</c:v>
                </c:pt>
                <c:pt idx="387">
                  <c:v>283.91000000000003</c:v>
                </c:pt>
                <c:pt idx="388">
                  <c:v>284.57</c:v>
                </c:pt>
                <c:pt idx="389">
                  <c:v>285.23899999999998</c:v>
                </c:pt>
                <c:pt idx="390">
                  <c:v>285.90199999999999</c:v>
                </c:pt>
                <c:pt idx="391">
                  <c:v>286.565</c:v>
                </c:pt>
                <c:pt idx="392">
                  <c:v>287.24</c:v>
                </c:pt>
                <c:pt idx="393">
                  <c:v>287.90199999999999</c:v>
                </c:pt>
                <c:pt idx="394">
                  <c:v>288.56900000000002</c:v>
                </c:pt>
                <c:pt idx="395">
                  <c:v>289.226</c:v>
                </c:pt>
                <c:pt idx="396">
                  <c:v>289.90499999999997</c:v>
                </c:pt>
                <c:pt idx="397">
                  <c:v>290.56599999999997</c:v>
                </c:pt>
                <c:pt idx="398">
                  <c:v>291.23700000000002</c:v>
                </c:pt>
                <c:pt idx="399">
                  <c:v>291.90199999999999</c:v>
                </c:pt>
                <c:pt idx="400">
                  <c:v>292.57400000000001</c:v>
                </c:pt>
                <c:pt idx="401">
                  <c:v>293.23500000000001</c:v>
                </c:pt>
                <c:pt idx="402">
                  <c:v>293.90499999999997</c:v>
                </c:pt>
                <c:pt idx="403">
                  <c:v>294.56400000000002</c:v>
                </c:pt>
                <c:pt idx="404">
                  <c:v>295.238</c:v>
                </c:pt>
                <c:pt idx="405">
                  <c:v>295.90300000000002</c:v>
                </c:pt>
                <c:pt idx="406">
                  <c:v>296.572</c:v>
                </c:pt>
                <c:pt idx="407">
                  <c:v>297.23200000000003</c:v>
                </c:pt>
                <c:pt idx="408">
                  <c:v>297.90199999999999</c:v>
                </c:pt>
                <c:pt idx="409">
                  <c:v>298.57600000000002</c:v>
                </c:pt>
                <c:pt idx="410">
                  <c:v>299.23899999999998</c:v>
                </c:pt>
                <c:pt idx="411">
                  <c:v>299.904</c:v>
                </c:pt>
                <c:pt idx="412">
                  <c:v>300.56799999999998</c:v>
                </c:pt>
                <c:pt idx="413">
                  <c:v>301.24200000000002</c:v>
                </c:pt>
                <c:pt idx="414">
                  <c:v>301.90899999999999</c:v>
                </c:pt>
                <c:pt idx="415">
                  <c:v>302.57</c:v>
                </c:pt>
                <c:pt idx="416">
                  <c:v>303.238</c:v>
                </c:pt>
                <c:pt idx="417">
                  <c:v>303.90800000000002</c:v>
                </c:pt>
                <c:pt idx="418">
                  <c:v>304.56900000000002</c:v>
                </c:pt>
                <c:pt idx="419">
                  <c:v>305.23700000000002</c:v>
                </c:pt>
                <c:pt idx="420">
                  <c:v>305.904</c:v>
                </c:pt>
                <c:pt idx="421">
                  <c:v>306.57100000000003</c:v>
                </c:pt>
                <c:pt idx="422">
                  <c:v>307.23899999999998</c:v>
                </c:pt>
                <c:pt idx="423">
                  <c:v>307.90199999999999</c:v>
                </c:pt>
                <c:pt idx="424">
                  <c:v>308.577</c:v>
                </c:pt>
                <c:pt idx="425">
                  <c:v>309.24299999999999</c:v>
                </c:pt>
                <c:pt idx="426">
                  <c:v>309.90899999999999</c:v>
                </c:pt>
                <c:pt idx="427">
                  <c:v>310.57799999999997</c:v>
                </c:pt>
                <c:pt idx="428">
                  <c:v>311.24599999999998</c:v>
                </c:pt>
                <c:pt idx="429">
                  <c:v>311.911</c:v>
                </c:pt>
                <c:pt idx="430">
                  <c:v>312.58600000000001</c:v>
                </c:pt>
                <c:pt idx="431">
                  <c:v>313.25099999999998</c:v>
                </c:pt>
                <c:pt idx="432">
                  <c:v>313.916</c:v>
                </c:pt>
                <c:pt idx="433">
                  <c:v>314.58100000000002</c:v>
                </c:pt>
                <c:pt idx="434">
                  <c:v>315.25200000000001</c:v>
                </c:pt>
                <c:pt idx="435">
                  <c:v>315.92</c:v>
                </c:pt>
                <c:pt idx="436">
                  <c:v>316.58300000000003</c:v>
                </c:pt>
                <c:pt idx="437">
                  <c:v>317.25700000000001</c:v>
                </c:pt>
                <c:pt idx="438">
                  <c:v>317.92399999999998</c:v>
                </c:pt>
                <c:pt idx="439">
                  <c:v>318.589</c:v>
                </c:pt>
                <c:pt idx="440">
                  <c:v>319.26100000000002</c:v>
                </c:pt>
                <c:pt idx="441">
                  <c:v>319.93</c:v>
                </c:pt>
                <c:pt idx="442">
                  <c:v>320.59800000000001</c:v>
                </c:pt>
                <c:pt idx="443">
                  <c:v>321.27300000000002</c:v>
                </c:pt>
                <c:pt idx="444">
                  <c:v>321.93799999999999</c:v>
                </c:pt>
                <c:pt idx="445">
                  <c:v>322.60300000000001</c:v>
                </c:pt>
                <c:pt idx="446">
                  <c:v>323.267</c:v>
                </c:pt>
                <c:pt idx="447">
                  <c:v>323.94799999999998</c:v>
                </c:pt>
                <c:pt idx="448">
                  <c:v>324.62</c:v>
                </c:pt>
                <c:pt idx="449">
                  <c:v>325.28100000000001</c:v>
                </c:pt>
                <c:pt idx="450">
                  <c:v>325.95499999999998</c:v>
                </c:pt>
                <c:pt idx="451">
                  <c:v>326.61700000000002</c:v>
                </c:pt>
                <c:pt idx="452">
                  <c:v>327.28699999999998</c:v>
                </c:pt>
                <c:pt idx="453">
                  <c:v>327.96</c:v>
                </c:pt>
                <c:pt idx="454">
                  <c:v>328.62700000000001</c:v>
                </c:pt>
                <c:pt idx="455">
                  <c:v>329.291</c:v>
                </c:pt>
                <c:pt idx="456">
                  <c:v>329.964</c:v>
                </c:pt>
                <c:pt idx="457">
                  <c:v>330.637</c:v>
                </c:pt>
                <c:pt idx="458">
                  <c:v>331.31299999999999</c:v>
                </c:pt>
                <c:pt idx="459">
                  <c:v>331.976</c:v>
                </c:pt>
                <c:pt idx="460">
                  <c:v>332.64800000000002</c:v>
                </c:pt>
                <c:pt idx="461">
                  <c:v>333.31099999999998</c:v>
                </c:pt>
                <c:pt idx="462">
                  <c:v>333.98200000000003</c:v>
                </c:pt>
                <c:pt idx="463">
                  <c:v>334.649</c:v>
                </c:pt>
                <c:pt idx="464">
                  <c:v>335.31</c:v>
                </c:pt>
                <c:pt idx="465">
                  <c:v>335.98599999999999</c:v>
                </c:pt>
                <c:pt idx="466">
                  <c:v>336.66399999999999</c:v>
                </c:pt>
                <c:pt idx="467">
                  <c:v>337.33699999999999</c:v>
                </c:pt>
                <c:pt idx="468">
                  <c:v>338.00400000000002</c:v>
                </c:pt>
                <c:pt idx="469">
                  <c:v>338.67399999999998</c:v>
                </c:pt>
                <c:pt idx="470">
                  <c:v>339.34500000000003</c:v>
                </c:pt>
                <c:pt idx="471">
                  <c:v>340.01799999999997</c:v>
                </c:pt>
                <c:pt idx="472">
                  <c:v>340.68900000000002</c:v>
                </c:pt>
                <c:pt idx="473">
                  <c:v>341.363</c:v>
                </c:pt>
                <c:pt idx="474">
                  <c:v>342.03399999999999</c:v>
                </c:pt>
                <c:pt idx="475">
                  <c:v>342.70499999999998</c:v>
                </c:pt>
                <c:pt idx="476">
                  <c:v>343.37700000000001</c:v>
                </c:pt>
                <c:pt idx="477">
                  <c:v>344.04</c:v>
                </c:pt>
                <c:pt idx="478">
                  <c:v>344.709</c:v>
                </c:pt>
                <c:pt idx="479">
                  <c:v>345.38299999999998</c:v>
                </c:pt>
                <c:pt idx="480">
                  <c:v>346.05099999999999</c:v>
                </c:pt>
                <c:pt idx="481">
                  <c:v>346.72800000000001</c:v>
                </c:pt>
                <c:pt idx="482">
                  <c:v>347.39499999999998</c:v>
                </c:pt>
                <c:pt idx="483">
                  <c:v>348.06400000000002</c:v>
                </c:pt>
                <c:pt idx="484">
                  <c:v>348.73099999999999</c:v>
                </c:pt>
                <c:pt idx="485">
                  <c:v>349.39100000000002</c:v>
                </c:pt>
                <c:pt idx="486">
                  <c:v>350.07499999999999</c:v>
                </c:pt>
                <c:pt idx="487">
                  <c:v>350.74700000000001</c:v>
                </c:pt>
                <c:pt idx="488">
                  <c:v>351.42200000000003</c:v>
                </c:pt>
                <c:pt idx="489">
                  <c:v>352.1</c:v>
                </c:pt>
                <c:pt idx="490">
                  <c:v>352.77199999999999</c:v>
                </c:pt>
                <c:pt idx="491">
                  <c:v>353.44299999999998</c:v>
                </c:pt>
                <c:pt idx="492">
                  <c:v>354.11399999999998</c:v>
                </c:pt>
                <c:pt idx="493">
                  <c:v>354.78100000000001</c:v>
                </c:pt>
                <c:pt idx="494">
                  <c:v>355.45400000000001</c:v>
                </c:pt>
                <c:pt idx="495">
                  <c:v>356.125</c:v>
                </c:pt>
                <c:pt idx="496">
                  <c:v>356.79700000000003</c:v>
                </c:pt>
                <c:pt idx="497">
                  <c:v>357.464</c:v>
                </c:pt>
                <c:pt idx="498">
                  <c:v>358.137</c:v>
                </c:pt>
                <c:pt idx="499">
                  <c:v>358.81200000000001</c:v>
                </c:pt>
                <c:pt idx="500">
                  <c:v>359.48599999999999</c:v>
                </c:pt>
                <c:pt idx="501">
                  <c:v>360.149</c:v>
                </c:pt>
                <c:pt idx="502">
                  <c:v>360.82400000000001</c:v>
                </c:pt>
                <c:pt idx="503">
                  <c:v>361.50400000000002</c:v>
                </c:pt>
                <c:pt idx="504">
                  <c:v>362.16699999999997</c:v>
                </c:pt>
                <c:pt idx="505">
                  <c:v>362.83699999999999</c:v>
                </c:pt>
                <c:pt idx="506">
                  <c:v>363.51400000000001</c:v>
                </c:pt>
                <c:pt idx="507">
                  <c:v>364.18599999999998</c:v>
                </c:pt>
                <c:pt idx="508">
                  <c:v>364.86200000000002</c:v>
                </c:pt>
                <c:pt idx="509">
                  <c:v>365.52499999999998</c:v>
                </c:pt>
                <c:pt idx="510">
                  <c:v>366.20299999999997</c:v>
                </c:pt>
                <c:pt idx="511">
                  <c:v>366.87099999999998</c:v>
                </c:pt>
                <c:pt idx="512">
                  <c:v>367.54700000000003</c:v>
                </c:pt>
                <c:pt idx="513">
                  <c:v>368.20600000000002</c:v>
                </c:pt>
                <c:pt idx="514">
                  <c:v>368.887</c:v>
                </c:pt>
                <c:pt idx="515">
                  <c:v>369.55500000000001</c:v>
                </c:pt>
                <c:pt idx="516">
                  <c:v>370.23200000000003</c:v>
                </c:pt>
                <c:pt idx="517">
                  <c:v>370.899</c:v>
                </c:pt>
                <c:pt idx="518">
                  <c:v>371.57299999999998</c:v>
                </c:pt>
                <c:pt idx="519">
                  <c:v>372.24599999999998</c:v>
                </c:pt>
                <c:pt idx="520">
                  <c:v>372.91500000000002</c:v>
                </c:pt>
                <c:pt idx="521">
                  <c:v>373.58499999999998</c:v>
                </c:pt>
                <c:pt idx="522">
                  <c:v>374.25299999999999</c:v>
                </c:pt>
                <c:pt idx="523">
                  <c:v>374.928</c:v>
                </c:pt>
                <c:pt idx="524">
                  <c:v>375.59500000000003</c:v>
                </c:pt>
                <c:pt idx="525">
                  <c:v>376.26799999999997</c:v>
                </c:pt>
                <c:pt idx="526">
                  <c:v>376.94</c:v>
                </c:pt>
                <c:pt idx="527">
                  <c:v>377.61500000000001</c:v>
                </c:pt>
                <c:pt idx="528">
                  <c:v>378.29</c:v>
                </c:pt>
                <c:pt idx="529">
                  <c:v>378.96</c:v>
                </c:pt>
                <c:pt idx="530">
                  <c:v>379.63200000000001</c:v>
                </c:pt>
                <c:pt idx="531">
                  <c:v>380.30099999999999</c:v>
                </c:pt>
                <c:pt idx="532">
                  <c:v>380.97</c:v>
                </c:pt>
                <c:pt idx="533">
                  <c:v>381.64400000000001</c:v>
                </c:pt>
                <c:pt idx="534">
                  <c:v>382.31400000000002</c:v>
                </c:pt>
                <c:pt idx="535">
                  <c:v>382.98399999999998</c:v>
                </c:pt>
                <c:pt idx="536">
                  <c:v>383.65899999999999</c:v>
                </c:pt>
                <c:pt idx="537">
                  <c:v>384.33199999999999</c:v>
                </c:pt>
                <c:pt idx="538">
                  <c:v>385.00700000000001</c:v>
                </c:pt>
                <c:pt idx="539">
                  <c:v>385.68</c:v>
                </c:pt>
                <c:pt idx="540">
                  <c:v>386.358</c:v>
                </c:pt>
                <c:pt idx="541">
                  <c:v>387.03100000000001</c:v>
                </c:pt>
                <c:pt idx="542">
                  <c:v>387.69499999999999</c:v>
                </c:pt>
                <c:pt idx="543">
                  <c:v>388.37599999999998</c:v>
                </c:pt>
                <c:pt idx="544">
                  <c:v>389.041</c:v>
                </c:pt>
                <c:pt idx="545">
                  <c:v>389.71499999999997</c:v>
                </c:pt>
                <c:pt idx="546">
                  <c:v>390.38200000000001</c:v>
                </c:pt>
                <c:pt idx="547">
                  <c:v>391.065</c:v>
                </c:pt>
                <c:pt idx="548">
                  <c:v>391.73</c:v>
                </c:pt>
                <c:pt idx="549">
                  <c:v>392.411</c:v>
                </c:pt>
                <c:pt idx="550">
                  <c:v>393.08300000000003</c:v>
                </c:pt>
                <c:pt idx="551">
                  <c:v>393.75700000000001</c:v>
                </c:pt>
                <c:pt idx="552">
                  <c:v>394.43099999999998</c:v>
                </c:pt>
                <c:pt idx="553">
                  <c:v>395.1</c:v>
                </c:pt>
                <c:pt idx="554">
                  <c:v>395.77</c:v>
                </c:pt>
                <c:pt idx="555">
                  <c:v>396.44099999999997</c:v>
                </c:pt>
                <c:pt idx="556">
                  <c:v>397.113</c:v>
                </c:pt>
                <c:pt idx="557">
                  <c:v>397.786</c:v>
                </c:pt>
                <c:pt idx="558">
                  <c:v>398.459</c:v>
                </c:pt>
                <c:pt idx="559">
                  <c:v>399.13400000000001</c:v>
                </c:pt>
                <c:pt idx="560">
                  <c:v>399.80500000000001</c:v>
                </c:pt>
                <c:pt idx="561">
                  <c:v>400.48099999999999</c:v>
                </c:pt>
                <c:pt idx="562">
                  <c:v>401.15</c:v>
                </c:pt>
                <c:pt idx="563">
                  <c:v>401.82299999999998</c:v>
                </c:pt>
                <c:pt idx="564">
                  <c:v>402.49200000000002</c:v>
                </c:pt>
                <c:pt idx="565">
                  <c:v>403.16800000000001</c:v>
                </c:pt>
                <c:pt idx="566">
                  <c:v>403.84699999999998</c:v>
                </c:pt>
                <c:pt idx="567">
                  <c:v>404.52600000000001</c:v>
                </c:pt>
                <c:pt idx="568">
                  <c:v>405.197</c:v>
                </c:pt>
                <c:pt idx="569">
                  <c:v>405.86799999999999</c:v>
                </c:pt>
                <c:pt idx="570">
                  <c:v>406.548</c:v>
                </c:pt>
                <c:pt idx="571">
                  <c:v>407.21499999999997</c:v>
                </c:pt>
                <c:pt idx="572">
                  <c:v>407.892</c:v>
                </c:pt>
                <c:pt idx="573">
                  <c:v>408.56599999999997</c:v>
                </c:pt>
                <c:pt idx="574">
                  <c:v>409.24200000000002</c:v>
                </c:pt>
                <c:pt idx="575">
                  <c:v>409.91500000000002</c:v>
                </c:pt>
                <c:pt idx="576">
                  <c:v>410.58499999999998</c:v>
                </c:pt>
                <c:pt idx="577">
                  <c:v>411.25799999999998</c:v>
                </c:pt>
                <c:pt idx="578">
                  <c:v>411.93</c:v>
                </c:pt>
                <c:pt idx="579">
                  <c:v>412.60300000000001</c:v>
                </c:pt>
                <c:pt idx="580">
                  <c:v>413.274</c:v>
                </c:pt>
                <c:pt idx="581">
                  <c:v>413.95</c:v>
                </c:pt>
                <c:pt idx="582">
                  <c:v>414.62200000000001</c:v>
                </c:pt>
                <c:pt idx="583">
                  <c:v>415.29700000000003</c:v>
                </c:pt>
                <c:pt idx="584">
                  <c:v>415.976</c:v>
                </c:pt>
                <c:pt idx="585">
                  <c:v>416.64800000000002</c:v>
                </c:pt>
                <c:pt idx="586">
                  <c:v>417.322</c:v>
                </c:pt>
                <c:pt idx="587">
                  <c:v>418.00599999999997</c:v>
                </c:pt>
                <c:pt idx="588">
                  <c:v>418.67599999999999</c:v>
                </c:pt>
                <c:pt idx="589">
                  <c:v>419.36</c:v>
                </c:pt>
                <c:pt idx="590">
                  <c:v>420.02600000000001</c:v>
                </c:pt>
                <c:pt idx="591">
                  <c:v>420.697</c:v>
                </c:pt>
                <c:pt idx="592">
                  <c:v>421.37900000000002</c:v>
                </c:pt>
                <c:pt idx="593">
                  <c:v>422.05500000000001</c:v>
                </c:pt>
                <c:pt idx="594">
                  <c:v>422.72300000000001</c:v>
                </c:pt>
                <c:pt idx="595">
                  <c:v>423.39800000000002</c:v>
                </c:pt>
                <c:pt idx="596">
                  <c:v>424.07600000000002</c:v>
                </c:pt>
                <c:pt idx="597">
                  <c:v>424.75299999999999</c:v>
                </c:pt>
                <c:pt idx="598">
                  <c:v>425.41899999999998</c:v>
                </c:pt>
                <c:pt idx="599">
                  <c:v>426.09500000000003</c:v>
                </c:pt>
                <c:pt idx="600">
                  <c:v>426.77300000000002</c:v>
                </c:pt>
                <c:pt idx="601">
                  <c:v>427.43799999999999</c:v>
                </c:pt>
                <c:pt idx="602">
                  <c:v>428.11500000000001</c:v>
                </c:pt>
                <c:pt idx="603">
                  <c:v>428.78399999999999</c:v>
                </c:pt>
                <c:pt idx="604">
                  <c:v>429.46499999999997</c:v>
                </c:pt>
                <c:pt idx="605">
                  <c:v>430.14400000000001</c:v>
                </c:pt>
                <c:pt idx="606">
                  <c:v>430.80599999999998</c:v>
                </c:pt>
                <c:pt idx="607">
                  <c:v>431.49</c:v>
                </c:pt>
                <c:pt idx="608">
                  <c:v>432.161</c:v>
                </c:pt>
                <c:pt idx="609">
                  <c:v>432.839</c:v>
                </c:pt>
                <c:pt idx="610">
                  <c:v>433.52100000000002</c:v>
                </c:pt>
                <c:pt idx="611">
                  <c:v>434.18599999999998</c:v>
                </c:pt>
                <c:pt idx="612">
                  <c:v>434.86099999999999</c:v>
                </c:pt>
                <c:pt idx="613">
                  <c:v>435.54300000000001</c:v>
                </c:pt>
                <c:pt idx="614">
                  <c:v>436.21600000000001</c:v>
                </c:pt>
                <c:pt idx="615">
                  <c:v>436.89299999999997</c:v>
                </c:pt>
                <c:pt idx="616">
                  <c:v>437.56099999999998</c:v>
                </c:pt>
                <c:pt idx="617">
                  <c:v>438.245</c:v>
                </c:pt>
                <c:pt idx="618">
                  <c:v>438.91899999999998</c:v>
                </c:pt>
                <c:pt idx="619">
                  <c:v>439.589</c:v>
                </c:pt>
                <c:pt idx="620">
                  <c:v>440.26299999999998</c:v>
                </c:pt>
                <c:pt idx="621">
                  <c:v>440.93200000000002</c:v>
                </c:pt>
                <c:pt idx="622">
                  <c:v>441.60700000000003</c:v>
                </c:pt>
                <c:pt idx="623">
                  <c:v>442.27600000000001</c:v>
                </c:pt>
                <c:pt idx="624">
                  <c:v>442.96300000000002</c:v>
                </c:pt>
                <c:pt idx="625">
                  <c:v>443.63</c:v>
                </c:pt>
                <c:pt idx="626">
                  <c:v>444.31400000000002</c:v>
                </c:pt>
                <c:pt idx="627">
                  <c:v>444.98399999999998</c:v>
                </c:pt>
                <c:pt idx="628">
                  <c:v>445.66</c:v>
                </c:pt>
                <c:pt idx="629">
                  <c:v>446.334</c:v>
                </c:pt>
                <c:pt idx="630">
                  <c:v>447.01400000000001</c:v>
                </c:pt>
                <c:pt idx="631">
                  <c:v>447.69600000000003</c:v>
                </c:pt>
                <c:pt idx="632">
                  <c:v>448.36799999999999</c:v>
                </c:pt>
                <c:pt idx="633">
                  <c:v>449.03899999999999</c:v>
                </c:pt>
                <c:pt idx="634">
                  <c:v>449.71800000000002</c:v>
                </c:pt>
                <c:pt idx="635">
                  <c:v>450.39800000000002</c:v>
                </c:pt>
                <c:pt idx="636">
                  <c:v>451.06700000000001</c:v>
                </c:pt>
                <c:pt idx="637">
                  <c:v>451.74</c:v>
                </c:pt>
                <c:pt idx="638">
                  <c:v>452.41199999999998</c:v>
                </c:pt>
                <c:pt idx="639">
                  <c:v>453.08699999999999</c:v>
                </c:pt>
                <c:pt idx="640">
                  <c:v>453.77499999999998</c:v>
                </c:pt>
                <c:pt idx="641">
                  <c:v>454.44299999999998</c:v>
                </c:pt>
                <c:pt idx="642">
                  <c:v>455.11599999999999</c:v>
                </c:pt>
                <c:pt idx="643">
                  <c:v>455.79199999999997</c:v>
                </c:pt>
                <c:pt idx="644">
                  <c:v>456.471</c:v>
                </c:pt>
                <c:pt idx="645">
                  <c:v>457.14400000000001</c:v>
                </c:pt>
                <c:pt idx="646">
                  <c:v>457.82499999999999</c:v>
                </c:pt>
                <c:pt idx="647">
                  <c:v>458.49900000000002</c:v>
                </c:pt>
                <c:pt idx="648">
                  <c:v>459.16800000000001</c:v>
                </c:pt>
                <c:pt idx="649">
                  <c:v>459.85199999999998</c:v>
                </c:pt>
                <c:pt idx="650">
                  <c:v>460.53100000000001</c:v>
                </c:pt>
                <c:pt idx="651">
                  <c:v>461.2</c:v>
                </c:pt>
                <c:pt idx="652">
                  <c:v>461.88</c:v>
                </c:pt>
                <c:pt idx="653">
                  <c:v>462.54599999999999</c:v>
                </c:pt>
                <c:pt idx="654">
                  <c:v>463.21699999999998</c:v>
                </c:pt>
                <c:pt idx="655">
                  <c:v>463.904</c:v>
                </c:pt>
                <c:pt idx="656">
                  <c:v>464.56700000000001</c:v>
                </c:pt>
                <c:pt idx="657">
                  <c:v>465.25200000000001</c:v>
                </c:pt>
                <c:pt idx="658">
                  <c:v>465.93</c:v>
                </c:pt>
                <c:pt idx="659">
                  <c:v>466.59699999999998</c:v>
                </c:pt>
                <c:pt idx="660">
                  <c:v>467.279</c:v>
                </c:pt>
                <c:pt idx="661">
                  <c:v>467.95400000000001</c:v>
                </c:pt>
                <c:pt idx="662">
                  <c:v>468.63099999999997</c:v>
                </c:pt>
                <c:pt idx="663">
                  <c:v>469.30799999999999</c:v>
                </c:pt>
                <c:pt idx="664">
                  <c:v>469.98700000000002</c:v>
                </c:pt>
                <c:pt idx="665">
                  <c:v>470.66300000000001</c:v>
                </c:pt>
                <c:pt idx="666">
                  <c:v>471.34100000000001</c:v>
                </c:pt>
                <c:pt idx="667">
                  <c:v>472.017</c:v>
                </c:pt>
                <c:pt idx="668">
                  <c:v>472.69900000000001</c:v>
                </c:pt>
                <c:pt idx="669">
                  <c:v>473.37</c:v>
                </c:pt>
                <c:pt idx="670">
                  <c:v>474.03899999999999</c:v>
                </c:pt>
                <c:pt idx="671">
                  <c:v>474.72</c:v>
                </c:pt>
                <c:pt idx="672">
                  <c:v>475.387</c:v>
                </c:pt>
                <c:pt idx="673">
                  <c:v>476.072</c:v>
                </c:pt>
                <c:pt idx="674">
                  <c:v>476.74400000000003</c:v>
                </c:pt>
                <c:pt idx="675">
                  <c:v>477.42099999999999</c:v>
                </c:pt>
                <c:pt idx="676">
                  <c:v>478.09399999999999</c:v>
                </c:pt>
                <c:pt idx="677">
                  <c:v>478.77499999999998</c:v>
                </c:pt>
                <c:pt idx="678">
                  <c:v>479.45800000000003</c:v>
                </c:pt>
                <c:pt idx="679">
                  <c:v>480.11799999999999</c:v>
                </c:pt>
                <c:pt idx="680">
                  <c:v>480.79</c:v>
                </c:pt>
                <c:pt idx="681">
                  <c:v>481.471</c:v>
                </c:pt>
                <c:pt idx="682">
                  <c:v>482.14499999999998</c:v>
                </c:pt>
                <c:pt idx="683">
                  <c:v>482.81700000000001</c:v>
                </c:pt>
                <c:pt idx="684">
                  <c:v>483.50200000000001</c:v>
                </c:pt>
                <c:pt idx="685">
                  <c:v>484.17700000000002</c:v>
                </c:pt>
                <c:pt idx="686">
                  <c:v>484.85199999999998</c:v>
                </c:pt>
                <c:pt idx="687">
                  <c:v>485.53</c:v>
                </c:pt>
                <c:pt idx="688">
                  <c:v>486.19900000000001</c:v>
                </c:pt>
                <c:pt idx="689">
                  <c:v>486.87700000000001</c:v>
                </c:pt>
                <c:pt idx="690">
                  <c:v>487.54399999999998</c:v>
                </c:pt>
                <c:pt idx="691">
                  <c:v>488.221</c:v>
                </c:pt>
                <c:pt idx="692">
                  <c:v>488.89699999999999</c:v>
                </c:pt>
                <c:pt idx="693">
                  <c:v>489.57400000000001</c:v>
                </c:pt>
                <c:pt idx="694">
                  <c:v>490.25200000000001</c:v>
                </c:pt>
                <c:pt idx="695">
                  <c:v>490.93</c:v>
                </c:pt>
                <c:pt idx="696">
                  <c:v>491.601</c:v>
                </c:pt>
                <c:pt idx="697">
                  <c:v>492.274</c:v>
                </c:pt>
                <c:pt idx="698">
                  <c:v>492.94799999999998</c:v>
                </c:pt>
                <c:pt idx="699">
                  <c:v>493.625</c:v>
                </c:pt>
                <c:pt idx="700">
                  <c:v>494.30399999999997</c:v>
                </c:pt>
                <c:pt idx="701">
                  <c:v>494.97800000000001</c:v>
                </c:pt>
                <c:pt idx="702">
                  <c:v>495.65300000000002</c:v>
                </c:pt>
                <c:pt idx="703">
                  <c:v>496.33699999999999</c:v>
                </c:pt>
                <c:pt idx="704">
                  <c:v>497.01600000000002</c:v>
                </c:pt>
                <c:pt idx="705">
                  <c:v>497.69600000000003</c:v>
                </c:pt>
                <c:pt idx="706">
                  <c:v>498.36799999999999</c:v>
                </c:pt>
                <c:pt idx="707">
                  <c:v>499.04899999999998</c:v>
                </c:pt>
                <c:pt idx="708">
                  <c:v>499.72500000000002</c:v>
                </c:pt>
                <c:pt idx="709">
                  <c:v>500.399</c:v>
                </c:pt>
                <c:pt idx="710">
                  <c:v>501.07400000000001</c:v>
                </c:pt>
                <c:pt idx="711">
                  <c:v>501.75</c:v>
                </c:pt>
                <c:pt idx="712">
                  <c:v>502.43099999999998</c:v>
                </c:pt>
                <c:pt idx="713">
                  <c:v>503.10399999999998</c:v>
                </c:pt>
                <c:pt idx="714">
                  <c:v>503.78199999999998</c:v>
                </c:pt>
                <c:pt idx="715">
                  <c:v>504.45400000000001</c:v>
                </c:pt>
                <c:pt idx="716">
                  <c:v>505.12799999999999</c:v>
                </c:pt>
                <c:pt idx="717">
                  <c:v>505.80099999999999</c:v>
                </c:pt>
                <c:pt idx="718">
                  <c:v>506.48</c:v>
                </c:pt>
                <c:pt idx="719">
                  <c:v>507.16199999999998</c:v>
                </c:pt>
                <c:pt idx="720">
                  <c:v>507.839</c:v>
                </c:pt>
                <c:pt idx="721">
                  <c:v>508.50900000000001</c:v>
                </c:pt>
                <c:pt idx="722">
                  <c:v>509.18799999999999</c:v>
                </c:pt>
                <c:pt idx="723">
                  <c:v>509.858</c:v>
                </c:pt>
                <c:pt idx="724">
                  <c:v>510.52100000000002</c:v>
                </c:pt>
                <c:pt idx="725">
                  <c:v>511.19200000000001</c:v>
                </c:pt>
                <c:pt idx="726">
                  <c:v>511.86799999999999</c:v>
                </c:pt>
                <c:pt idx="727">
                  <c:v>512.53599999999994</c:v>
                </c:pt>
                <c:pt idx="728">
                  <c:v>513.20799999999997</c:v>
                </c:pt>
                <c:pt idx="729">
                  <c:v>513.87800000000004</c:v>
                </c:pt>
                <c:pt idx="730">
                  <c:v>514.548</c:v>
                </c:pt>
                <c:pt idx="731">
                  <c:v>515.21100000000001</c:v>
                </c:pt>
                <c:pt idx="732">
                  <c:v>515.87800000000004</c:v>
                </c:pt>
                <c:pt idx="733">
                  <c:v>516.55200000000002</c:v>
                </c:pt>
                <c:pt idx="734">
                  <c:v>517.21199999999999</c:v>
                </c:pt>
                <c:pt idx="735">
                  <c:v>517.88499999999999</c:v>
                </c:pt>
                <c:pt idx="736">
                  <c:v>518.56200000000001</c:v>
                </c:pt>
                <c:pt idx="737">
                  <c:v>519.23199999999997</c:v>
                </c:pt>
                <c:pt idx="738">
                  <c:v>519.90099999999995</c:v>
                </c:pt>
                <c:pt idx="739">
                  <c:v>520.57100000000003</c:v>
                </c:pt>
                <c:pt idx="740">
                  <c:v>521.24599999999998</c:v>
                </c:pt>
                <c:pt idx="741">
                  <c:v>521.92399999999998</c:v>
                </c:pt>
                <c:pt idx="742">
                  <c:v>522.59400000000005</c:v>
                </c:pt>
                <c:pt idx="743">
                  <c:v>523.26700000000005</c:v>
                </c:pt>
                <c:pt idx="744">
                  <c:v>523.93899999999996</c:v>
                </c:pt>
                <c:pt idx="745">
                  <c:v>524.61400000000003</c:v>
                </c:pt>
                <c:pt idx="746">
                  <c:v>525.28499999999997</c:v>
                </c:pt>
                <c:pt idx="747">
                  <c:v>525.95799999999997</c:v>
                </c:pt>
                <c:pt idx="748">
                  <c:v>526.62900000000002</c:v>
                </c:pt>
                <c:pt idx="749">
                  <c:v>527.30200000000002</c:v>
                </c:pt>
                <c:pt idx="750">
                  <c:v>527.97799999999995</c:v>
                </c:pt>
                <c:pt idx="751">
                  <c:v>528.65</c:v>
                </c:pt>
                <c:pt idx="752">
                  <c:v>529.32399999999996</c:v>
                </c:pt>
                <c:pt idx="753">
                  <c:v>530.00400000000002</c:v>
                </c:pt>
                <c:pt idx="754">
                  <c:v>530.66700000000003</c:v>
                </c:pt>
                <c:pt idx="755">
                  <c:v>531.34</c:v>
                </c:pt>
                <c:pt idx="756">
                  <c:v>532.01</c:v>
                </c:pt>
                <c:pt idx="757">
                  <c:v>532.68499999999995</c:v>
                </c:pt>
                <c:pt idx="758">
                  <c:v>533.35400000000004</c:v>
                </c:pt>
                <c:pt idx="759">
                  <c:v>534.03200000000004</c:v>
                </c:pt>
                <c:pt idx="760">
                  <c:v>534.70299999999997</c:v>
                </c:pt>
                <c:pt idx="761">
                  <c:v>535.37599999999998</c:v>
                </c:pt>
                <c:pt idx="762">
                  <c:v>536.03899999999999</c:v>
                </c:pt>
                <c:pt idx="763">
                  <c:v>536.71799999999996</c:v>
                </c:pt>
                <c:pt idx="764">
                  <c:v>537.38599999999997</c:v>
                </c:pt>
                <c:pt idx="765">
                  <c:v>538.05200000000002</c:v>
                </c:pt>
                <c:pt idx="766">
                  <c:v>538.72199999999998</c:v>
                </c:pt>
                <c:pt idx="767">
                  <c:v>539.39200000000005</c:v>
                </c:pt>
                <c:pt idx="768">
                  <c:v>540.07399999999996</c:v>
                </c:pt>
                <c:pt idx="769">
                  <c:v>540.74199999999996</c:v>
                </c:pt>
                <c:pt idx="770">
                  <c:v>541.404</c:v>
                </c:pt>
                <c:pt idx="771">
                  <c:v>542.077</c:v>
                </c:pt>
                <c:pt idx="772">
                  <c:v>542.74900000000002</c:v>
                </c:pt>
                <c:pt idx="773">
                  <c:v>543.42499999999995</c:v>
                </c:pt>
                <c:pt idx="774">
                  <c:v>544.10400000000004</c:v>
                </c:pt>
                <c:pt idx="775">
                  <c:v>544.76700000000005</c:v>
                </c:pt>
                <c:pt idx="776">
                  <c:v>545.44399999999996</c:v>
                </c:pt>
                <c:pt idx="777">
                  <c:v>546.11500000000001</c:v>
                </c:pt>
                <c:pt idx="778">
                  <c:v>546.78899999999999</c:v>
                </c:pt>
                <c:pt idx="779">
                  <c:v>547.45899999999995</c:v>
                </c:pt>
                <c:pt idx="780">
                  <c:v>548.13499999999999</c:v>
                </c:pt>
                <c:pt idx="781">
                  <c:v>548.80999999999995</c:v>
                </c:pt>
                <c:pt idx="782">
                  <c:v>549.48299999999995</c:v>
                </c:pt>
                <c:pt idx="783">
                  <c:v>550.15499999999997</c:v>
                </c:pt>
                <c:pt idx="784">
                  <c:v>550.83100000000002</c:v>
                </c:pt>
                <c:pt idx="785">
                  <c:v>551.50400000000002</c:v>
                </c:pt>
                <c:pt idx="786">
                  <c:v>552.18700000000001</c:v>
                </c:pt>
                <c:pt idx="787">
                  <c:v>552.85500000000002</c:v>
                </c:pt>
                <c:pt idx="788">
                  <c:v>553.52300000000002</c:v>
                </c:pt>
                <c:pt idx="789">
                  <c:v>554.20500000000004</c:v>
                </c:pt>
                <c:pt idx="790">
                  <c:v>554.87900000000002</c:v>
                </c:pt>
                <c:pt idx="791">
                  <c:v>555.55100000000004</c:v>
                </c:pt>
                <c:pt idx="792">
                  <c:v>556.23500000000001</c:v>
                </c:pt>
                <c:pt idx="793">
                  <c:v>556.904</c:v>
                </c:pt>
                <c:pt idx="794">
                  <c:v>557.58500000000004</c:v>
                </c:pt>
                <c:pt idx="795">
                  <c:v>558.25300000000004</c:v>
                </c:pt>
                <c:pt idx="796">
                  <c:v>558.93100000000004</c:v>
                </c:pt>
                <c:pt idx="797">
                  <c:v>559.60900000000004</c:v>
                </c:pt>
                <c:pt idx="798">
                  <c:v>560.28099999999995</c:v>
                </c:pt>
                <c:pt idx="799">
                  <c:v>560.94500000000005</c:v>
                </c:pt>
                <c:pt idx="800">
                  <c:v>561.62099999999998</c:v>
                </c:pt>
                <c:pt idx="801">
                  <c:v>562.29999999999995</c:v>
                </c:pt>
                <c:pt idx="802">
                  <c:v>562.98</c:v>
                </c:pt>
                <c:pt idx="803">
                  <c:v>563.66200000000003</c:v>
                </c:pt>
                <c:pt idx="804">
                  <c:v>564.33399999999995</c:v>
                </c:pt>
                <c:pt idx="805">
                  <c:v>565.00699999999995</c:v>
                </c:pt>
                <c:pt idx="806">
                  <c:v>565.68899999999996</c:v>
                </c:pt>
                <c:pt idx="807">
                  <c:v>566.36599999999999</c:v>
                </c:pt>
                <c:pt idx="808">
                  <c:v>567.03700000000003</c:v>
                </c:pt>
                <c:pt idx="809">
                  <c:v>567.72</c:v>
                </c:pt>
                <c:pt idx="810">
                  <c:v>568.39599999999996</c:v>
                </c:pt>
                <c:pt idx="811">
                  <c:v>569.07000000000005</c:v>
                </c:pt>
                <c:pt idx="812">
                  <c:v>569.75199999999995</c:v>
                </c:pt>
                <c:pt idx="813">
                  <c:v>570.42399999999998</c:v>
                </c:pt>
                <c:pt idx="814">
                  <c:v>571.09699999999998</c:v>
                </c:pt>
                <c:pt idx="815">
                  <c:v>571.77300000000002</c:v>
                </c:pt>
                <c:pt idx="816">
                  <c:v>572.44899999999996</c:v>
                </c:pt>
                <c:pt idx="817">
                  <c:v>573.12099999999998</c:v>
                </c:pt>
                <c:pt idx="818">
                  <c:v>573.79499999999996</c:v>
                </c:pt>
                <c:pt idx="819">
                  <c:v>574.47</c:v>
                </c:pt>
                <c:pt idx="820">
                  <c:v>575.14599999999996</c:v>
                </c:pt>
                <c:pt idx="821">
                  <c:v>575.82500000000005</c:v>
                </c:pt>
                <c:pt idx="822">
                  <c:v>576.50400000000002</c:v>
                </c:pt>
                <c:pt idx="823">
                  <c:v>577.18899999999996</c:v>
                </c:pt>
                <c:pt idx="824">
                  <c:v>577.85699999999997</c:v>
                </c:pt>
                <c:pt idx="825">
                  <c:v>578.54399999999998</c:v>
                </c:pt>
                <c:pt idx="826">
                  <c:v>579.22799999999995</c:v>
                </c:pt>
                <c:pt idx="827">
                  <c:v>579.89499999999998</c:v>
                </c:pt>
                <c:pt idx="828">
                  <c:v>580.577</c:v>
                </c:pt>
                <c:pt idx="829">
                  <c:v>581.25599999999997</c:v>
                </c:pt>
                <c:pt idx="830">
                  <c:v>581.93600000000004</c:v>
                </c:pt>
                <c:pt idx="831">
                  <c:v>582.61099999999999</c:v>
                </c:pt>
                <c:pt idx="832">
                  <c:v>583.28700000000003</c:v>
                </c:pt>
                <c:pt idx="833">
                  <c:v>583.96699999999998</c:v>
                </c:pt>
                <c:pt idx="834">
                  <c:v>584.65</c:v>
                </c:pt>
                <c:pt idx="835">
                  <c:v>585.31799999999998</c:v>
                </c:pt>
                <c:pt idx="836">
                  <c:v>586.00699999999995</c:v>
                </c:pt>
                <c:pt idx="837">
                  <c:v>586.67700000000002</c:v>
                </c:pt>
                <c:pt idx="838">
                  <c:v>587.35599999999999</c:v>
                </c:pt>
                <c:pt idx="839">
                  <c:v>588.03399999999999</c:v>
                </c:pt>
                <c:pt idx="840">
                  <c:v>588.70600000000002</c:v>
                </c:pt>
                <c:pt idx="841">
                  <c:v>589.38300000000004</c:v>
                </c:pt>
                <c:pt idx="842">
                  <c:v>590.06299999999999</c:v>
                </c:pt>
                <c:pt idx="843">
                  <c:v>590.74300000000005</c:v>
                </c:pt>
                <c:pt idx="844">
                  <c:v>591.41600000000005</c:v>
                </c:pt>
                <c:pt idx="845">
                  <c:v>592.09500000000003</c:v>
                </c:pt>
                <c:pt idx="846">
                  <c:v>592.77099999999996</c:v>
                </c:pt>
                <c:pt idx="847">
                  <c:v>593.44100000000003</c:v>
                </c:pt>
                <c:pt idx="848">
                  <c:v>594.11699999999996</c:v>
                </c:pt>
                <c:pt idx="849">
                  <c:v>594.79999999999995</c:v>
                </c:pt>
                <c:pt idx="850">
                  <c:v>595.47799999999995</c:v>
                </c:pt>
                <c:pt idx="851">
                  <c:v>596.154</c:v>
                </c:pt>
                <c:pt idx="852">
                  <c:v>596.82600000000002</c:v>
                </c:pt>
                <c:pt idx="853">
                  <c:v>597.505</c:v>
                </c:pt>
                <c:pt idx="854">
                  <c:v>598.18600000000004</c:v>
                </c:pt>
                <c:pt idx="855">
                  <c:v>598.85599999999999</c:v>
                </c:pt>
                <c:pt idx="856">
                  <c:v>599.53899999999999</c:v>
                </c:pt>
                <c:pt idx="857">
                  <c:v>600.22</c:v>
                </c:pt>
                <c:pt idx="858">
                  <c:v>600.90099999999995</c:v>
                </c:pt>
                <c:pt idx="859">
                  <c:v>601.56799999999998</c:v>
                </c:pt>
                <c:pt idx="860">
                  <c:v>602.25199999999995</c:v>
                </c:pt>
                <c:pt idx="861">
                  <c:v>602.92600000000004</c:v>
                </c:pt>
                <c:pt idx="862">
                  <c:v>603.61099999999999</c:v>
                </c:pt>
                <c:pt idx="863">
                  <c:v>604.28200000000004</c:v>
                </c:pt>
                <c:pt idx="864">
                  <c:v>604.96799999999996</c:v>
                </c:pt>
                <c:pt idx="865">
                  <c:v>605.65099999999995</c:v>
                </c:pt>
                <c:pt idx="866">
                  <c:v>606.33199999999999</c:v>
                </c:pt>
                <c:pt idx="867">
                  <c:v>607.00400000000002</c:v>
                </c:pt>
                <c:pt idx="868">
                  <c:v>607.68299999999999</c:v>
                </c:pt>
                <c:pt idx="869">
                  <c:v>608.35400000000004</c:v>
                </c:pt>
                <c:pt idx="870">
                  <c:v>609.03499999999997</c:v>
                </c:pt>
                <c:pt idx="871">
                  <c:v>609.70299999999997</c:v>
                </c:pt>
                <c:pt idx="872">
                  <c:v>610.38499999999999</c:v>
                </c:pt>
                <c:pt idx="873">
                  <c:v>611.06600000000003</c:v>
                </c:pt>
                <c:pt idx="874">
                  <c:v>611.74</c:v>
                </c:pt>
                <c:pt idx="875">
                  <c:v>612.41600000000005</c:v>
                </c:pt>
                <c:pt idx="876">
                  <c:v>613.10400000000004</c:v>
                </c:pt>
                <c:pt idx="877">
                  <c:v>613.78599999999994</c:v>
                </c:pt>
                <c:pt idx="878">
                  <c:v>614.471</c:v>
                </c:pt>
                <c:pt idx="879">
                  <c:v>615.14400000000001</c:v>
                </c:pt>
                <c:pt idx="880">
                  <c:v>615.83000000000004</c:v>
                </c:pt>
                <c:pt idx="881">
                  <c:v>616.52</c:v>
                </c:pt>
                <c:pt idx="882">
                  <c:v>617.19399999999996</c:v>
                </c:pt>
                <c:pt idx="883">
                  <c:v>617.88099999999997</c:v>
                </c:pt>
                <c:pt idx="884">
                  <c:v>618.56799999999998</c:v>
                </c:pt>
                <c:pt idx="885">
                  <c:v>619.25</c:v>
                </c:pt>
                <c:pt idx="886">
                  <c:v>619.93700000000001</c:v>
                </c:pt>
                <c:pt idx="887">
                  <c:v>620.61699999999996</c:v>
                </c:pt>
                <c:pt idx="888">
                  <c:v>621.30200000000002</c:v>
                </c:pt>
                <c:pt idx="889">
                  <c:v>622</c:v>
                </c:pt>
                <c:pt idx="890">
                  <c:v>622.66999999999996</c:v>
                </c:pt>
                <c:pt idx="891">
                  <c:v>623.35799999999995</c:v>
                </c:pt>
                <c:pt idx="892">
                  <c:v>624.04600000000005</c:v>
                </c:pt>
                <c:pt idx="893">
                  <c:v>624.73299999999995</c:v>
                </c:pt>
                <c:pt idx="894">
                  <c:v>625.41499999999996</c:v>
                </c:pt>
                <c:pt idx="895">
                  <c:v>626.09699999999998</c:v>
                </c:pt>
                <c:pt idx="896">
                  <c:v>626.779</c:v>
                </c:pt>
                <c:pt idx="897">
                  <c:v>627.46100000000001</c:v>
                </c:pt>
                <c:pt idx="898">
                  <c:v>628.13800000000003</c:v>
                </c:pt>
                <c:pt idx="899">
                  <c:v>628.83299999999997</c:v>
                </c:pt>
              </c:numCache>
            </c:numRef>
          </c:xVal>
          <c:yVal>
            <c:numRef>
              <c:f>Sheet1!$O$11:$O$910</c:f>
              <c:numCache>
                <c:formatCode>General</c:formatCode>
                <c:ptCount val="900"/>
                <c:pt idx="0">
                  <c:v>4.2960600000000003E-5</c:v>
                </c:pt>
                <c:pt idx="1">
                  <c:v>4.2960600000000003E-5</c:v>
                </c:pt>
                <c:pt idx="2">
                  <c:v>4.4486200000000001E-5</c:v>
                </c:pt>
                <c:pt idx="3">
                  <c:v>1.4270800000000001E-5</c:v>
                </c:pt>
                <c:pt idx="4">
                  <c:v>3.5710200000000002E-5</c:v>
                </c:pt>
                <c:pt idx="5">
                  <c:v>7.7499700000000006E-5</c:v>
                </c:pt>
                <c:pt idx="6">
                  <c:v>1.2394399999999999E-4</c:v>
                </c:pt>
                <c:pt idx="7">
                  <c:v>1.7079500000000001E-4</c:v>
                </c:pt>
                <c:pt idx="8">
                  <c:v>2.0706899999999999E-4</c:v>
                </c:pt>
                <c:pt idx="9">
                  <c:v>2.27166E-4</c:v>
                </c:pt>
                <c:pt idx="10">
                  <c:v>2.2647999999999999E-4</c:v>
                </c:pt>
                <c:pt idx="11">
                  <c:v>2.1205200000000001E-4</c:v>
                </c:pt>
                <c:pt idx="12">
                  <c:v>2.0364E-4</c:v>
                </c:pt>
                <c:pt idx="13">
                  <c:v>2.0539500000000001E-4</c:v>
                </c:pt>
                <c:pt idx="14">
                  <c:v>2.06212E-4</c:v>
                </c:pt>
                <c:pt idx="15">
                  <c:v>2.05644E-4</c:v>
                </c:pt>
                <c:pt idx="16">
                  <c:v>2.08581E-4</c:v>
                </c:pt>
                <c:pt idx="17">
                  <c:v>2.1575699999999999E-4</c:v>
                </c:pt>
                <c:pt idx="18">
                  <c:v>2.1444300000000001E-4</c:v>
                </c:pt>
                <c:pt idx="19">
                  <c:v>2.12005E-4</c:v>
                </c:pt>
                <c:pt idx="20">
                  <c:v>2.1353E-4</c:v>
                </c:pt>
                <c:pt idx="21">
                  <c:v>2.17858E-4</c:v>
                </c:pt>
                <c:pt idx="22">
                  <c:v>2.16064E-4</c:v>
                </c:pt>
                <c:pt idx="23">
                  <c:v>2.1344800000000001E-4</c:v>
                </c:pt>
                <c:pt idx="24">
                  <c:v>2.1641600000000001E-4</c:v>
                </c:pt>
                <c:pt idx="25">
                  <c:v>2.20215E-4</c:v>
                </c:pt>
                <c:pt idx="26">
                  <c:v>2.23303E-4</c:v>
                </c:pt>
                <c:pt idx="27">
                  <c:v>2.2344899999999999E-4</c:v>
                </c:pt>
                <c:pt idx="28">
                  <c:v>2.20089E-4</c:v>
                </c:pt>
                <c:pt idx="29">
                  <c:v>2.1982499999999999E-4</c:v>
                </c:pt>
                <c:pt idx="30">
                  <c:v>2.2436999999999999E-4</c:v>
                </c:pt>
                <c:pt idx="31">
                  <c:v>2.23828E-4</c:v>
                </c:pt>
                <c:pt idx="32">
                  <c:v>2.20798E-4</c:v>
                </c:pt>
                <c:pt idx="33">
                  <c:v>2.1858899999999999E-4</c:v>
                </c:pt>
                <c:pt idx="34">
                  <c:v>2.1887299999999999E-4</c:v>
                </c:pt>
                <c:pt idx="35">
                  <c:v>2.2207999999999999E-4</c:v>
                </c:pt>
                <c:pt idx="36">
                  <c:v>2.24763E-4</c:v>
                </c:pt>
                <c:pt idx="37">
                  <c:v>2.22637E-4</c:v>
                </c:pt>
                <c:pt idx="38">
                  <c:v>2.2271899999999999E-4</c:v>
                </c:pt>
                <c:pt idx="39">
                  <c:v>2.2848599999999999E-4</c:v>
                </c:pt>
                <c:pt idx="40">
                  <c:v>2.33348E-4</c:v>
                </c:pt>
                <c:pt idx="41">
                  <c:v>2.3300799999999999E-4</c:v>
                </c:pt>
                <c:pt idx="42">
                  <c:v>2.3613E-4</c:v>
                </c:pt>
                <c:pt idx="43">
                  <c:v>2.40926E-4</c:v>
                </c:pt>
                <c:pt idx="44">
                  <c:v>2.43343E-4</c:v>
                </c:pt>
                <c:pt idx="45">
                  <c:v>2.4036700000000001E-4</c:v>
                </c:pt>
                <c:pt idx="46">
                  <c:v>2.3775399999999999E-4</c:v>
                </c:pt>
                <c:pt idx="47">
                  <c:v>2.3627000000000001E-4</c:v>
                </c:pt>
                <c:pt idx="48">
                  <c:v>2.3730100000000001E-4</c:v>
                </c:pt>
                <c:pt idx="49">
                  <c:v>2.4446100000000002E-4</c:v>
                </c:pt>
                <c:pt idx="50">
                  <c:v>2.5354400000000002E-4</c:v>
                </c:pt>
                <c:pt idx="51">
                  <c:v>2.5527500000000001E-4</c:v>
                </c:pt>
                <c:pt idx="52">
                  <c:v>2.5401900000000002E-4</c:v>
                </c:pt>
                <c:pt idx="53">
                  <c:v>2.5416799999999998E-4</c:v>
                </c:pt>
                <c:pt idx="54">
                  <c:v>2.5494200000000003E-4</c:v>
                </c:pt>
                <c:pt idx="55">
                  <c:v>2.5419599999999999E-4</c:v>
                </c:pt>
                <c:pt idx="56">
                  <c:v>2.5603900000000001E-4</c:v>
                </c:pt>
                <c:pt idx="57">
                  <c:v>2.6104200000000001E-4</c:v>
                </c:pt>
                <c:pt idx="58">
                  <c:v>2.63964E-4</c:v>
                </c:pt>
                <c:pt idx="59">
                  <c:v>2.6471399999999999E-4</c:v>
                </c:pt>
                <c:pt idx="60">
                  <c:v>2.6352999999999999E-4</c:v>
                </c:pt>
                <c:pt idx="61">
                  <c:v>2.6407699999999999E-4</c:v>
                </c:pt>
                <c:pt idx="62">
                  <c:v>2.6231200000000001E-4</c:v>
                </c:pt>
                <c:pt idx="63">
                  <c:v>2.6499999999999999E-4</c:v>
                </c:pt>
                <c:pt idx="64">
                  <c:v>2.6937700000000001E-4</c:v>
                </c:pt>
                <c:pt idx="65">
                  <c:v>2.7355000000000001E-4</c:v>
                </c:pt>
                <c:pt idx="66">
                  <c:v>2.7258600000000001E-4</c:v>
                </c:pt>
                <c:pt idx="67">
                  <c:v>2.7379500000000002E-4</c:v>
                </c:pt>
                <c:pt idx="68">
                  <c:v>2.7797100000000001E-4</c:v>
                </c:pt>
                <c:pt idx="69">
                  <c:v>2.8354200000000002E-4</c:v>
                </c:pt>
                <c:pt idx="70">
                  <c:v>2.8632499999999998E-4</c:v>
                </c:pt>
                <c:pt idx="71">
                  <c:v>2.86505E-4</c:v>
                </c:pt>
                <c:pt idx="72">
                  <c:v>2.9081199999999999E-4</c:v>
                </c:pt>
                <c:pt idx="73">
                  <c:v>2.9456399999999998E-4</c:v>
                </c:pt>
                <c:pt idx="74">
                  <c:v>2.9587800000000002E-4</c:v>
                </c:pt>
                <c:pt idx="75">
                  <c:v>2.94269E-4</c:v>
                </c:pt>
                <c:pt idx="76">
                  <c:v>2.9809200000000002E-4</c:v>
                </c:pt>
                <c:pt idx="77">
                  <c:v>3.0305000000000002E-4</c:v>
                </c:pt>
                <c:pt idx="78">
                  <c:v>3.0644199999999998E-4</c:v>
                </c:pt>
                <c:pt idx="79">
                  <c:v>3.0766399999999997E-4</c:v>
                </c:pt>
                <c:pt idx="80">
                  <c:v>3.1000599999999999E-4</c:v>
                </c:pt>
                <c:pt idx="81">
                  <c:v>3.13763E-4</c:v>
                </c:pt>
                <c:pt idx="82">
                  <c:v>3.1785E-4</c:v>
                </c:pt>
                <c:pt idx="83">
                  <c:v>3.2278299999999999E-4</c:v>
                </c:pt>
                <c:pt idx="84">
                  <c:v>3.2635599999999998E-4</c:v>
                </c:pt>
                <c:pt idx="85">
                  <c:v>3.2740299999999998E-4</c:v>
                </c:pt>
                <c:pt idx="86">
                  <c:v>3.2601199999999998E-4</c:v>
                </c:pt>
                <c:pt idx="87">
                  <c:v>3.2969899999999998E-4</c:v>
                </c:pt>
                <c:pt idx="88">
                  <c:v>3.3661100000000001E-4</c:v>
                </c:pt>
                <c:pt idx="89">
                  <c:v>3.4495899999999999E-4</c:v>
                </c:pt>
                <c:pt idx="90">
                  <c:v>3.4699500000000001E-4</c:v>
                </c:pt>
                <c:pt idx="91">
                  <c:v>3.4183299999999999E-4</c:v>
                </c:pt>
                <c:pt idx="92">
                  <c:v>3.3769699999999998E-4</c:v>
                </c:pt>
                <c:pt idx="93">
                  <c:v>3.4503399999999998E-4</c:v>
                </c:pt>
                <c:pt idx="94">
                  <c:v>3.5630999999999998E-4</c:v>
                </c:pt>
                <c:pt idx="95">
                  <c:v>3.5796299999999999E-4</c:v>
                </c:pt>
                <c:pt idx="96">
                  <c:v>3.5736999999999998E-4</c:v>
                </c:pt>
                <c:pt idx="97">
                  <c:v>3.6196900000000002E-4</c:v>
                </c:pt>
                <c:pt idx="98">
                  <c:v>3.6373999999999998E-4</c:v>
                </c:pt>
                <c:pt idx="99">
                  <c:v>3.6544399999999998E-4</c:v>
                </c:pt>
                <c:pt idx="100">
                  <c:v>3.7351300000000001E-4</c:v>
                </c:pt>
                <c:pt idx="101">
                  <c:v>3.8330800000000001E-4</c:v>
                </c:pt>
                <c:pt idx="102">
                  <c:v>3.8787099999999997E-4</c:v>
                </c:pt>
                <c:pt idx="103">
                  <c:v>3.8787899999999999E-4</c:v>
                </c:pt>
                <c:pt idx="104">
                  <c:v>3.8932799999999998E-4</c:v>
                </c:pt>
                <c:pt idx="105">
                  <c:v>3.9475900000000001E-4</c:v>
                </c:pt>
                <c:pt idx="106">
                  <c:v>4.02402E-4</c:v>
                </c:pt>
                <c:pt idx="107">
                  <c:v>4.0313099999999999E-4</c:v>
                </c:pt>
                <c:pt idx="108">
                  <c:v>4.0204599999999998E-4</c:v>
                </c:pt>
                <c:pt idx="109">
                  <c:v>4.0659600000000001E-4</c:v>
                </c:pt>
                <c:pt idx="110">
                  <c:v>4.1563400000000001E-4</c:v>
                </c:pt>
                <c:pt idx="111">
                  <c:v>4.21941E-4</c:v>
                </c:pt>
                <c:pt idx="112">
                  <c:v>4.2982699999999998E-4</c:v>
                </c:pt>
                <c:pt idx="113">
                  <c:v>4.3646599999999999E-4</c:v>
                </c:pt>
                <c:pt idx="114">
                  <c:v>4.3610099999999999E-4</c:v>
                </c:pt>
                <c:pt idx="115">
                  <c:v>4.3208500000000002E-4</c:v>
                </c:pt>
                <c:pt idx="116">
                  <c:v>4.36532E-4</c:v>
                </c:pt>
                <c:pt idx="117">
                  <c:v>4.4949299999999997E-4</c:v>
                </c:pt>
                <c:pt idx="118">
                  <c:v>4.6155799999999999E-4</c:v>
                </c:pt>
                <c:pt idx="119">
                  <c:v>4.6497699999999999E-4</c:v>
                </c:pt>
                <c:pt idx="120">
                  <c:v>4.6235900000000002E-4</c:v>
                </c:pt>
                <c:pt idx="121">
                  <c:v>4.6772900000000001E-4</c:v>
                </c:pt>
                <c:pt idx="122">
                  <c:v>4.7988799999999998E-4</c:v>
                </c:pt>
                <c:pt idx="123">
                  <c:v>4.88906E-4</c:v>
                </c:pt>
                <c:pt idx="124">
                  <c:v>4.9204000000000001E-4</c:v>
                </c:pt>
                <c:pt idx="125">
                  <c:v>4.9435400000000002E-4</c:v>
                </c:pt>
                <c:pt idx="126">
                  <c:v>5.0084100000000002E-4</c:v>
                </c:pt>
                <c:pt idx="127">
                  <c:v>5.0538099999999995E-4</c:v>
                </c:pt>
                <c:pt idx="128">
                  <c:v>5.0887800000000004E-4</c:v>
                </c:pt>
                <c:pt idx="129">
                  <c:v>5.1086700000000003E-4</c:v>
                </c:pt>
                <c:pt idx="130">
                  <c:v>5.1679199999999997E-4</c:v>
                </c:pt>
                <c:pt idx="131">
                  <c:v>5.2790200000000002E-4</c:v>
                </c:pt>
                <c:pt idx="132">
                  <c:v>5.3869499999999995E-4</c:v>
                </c:pt>
                <c:pt idx="133">
                  <c:v>5.4103099999999998E-4</c:v>
                </c:pt>
                <c:pt idx="134">
                  <c:v>5.4274800000000002E-4</c:v>
                </c:pt>
                <c:pt idx="135">
                  <c:v>5.4981799999999999E-4</c:v>
                </c:pt>
                <c:pt idx="136">
                  <c:v>5.5583900000000003E-4</c:v>
                </c:pt>
                <c:pt idx="137">
                  <c:v>5.5937800000000002E-4</c:v>
                </c:pt>
                <c:pt idx="138">
                  <c:v>5.6915799999999995E-4</c:v>
                </c:pt>
                <c:pt idx="139">
                  <c:v>5.7872399999999997E-4</c:v>
                </c:pt>
                <c:pt idx="140">
                  <c:v>5.8589500000000001E-4</c:v>
                </c:pt>
                <c:pt idx="141">
                  <c:v>5.8907499999999999E-4</c:v>
                </c:pt>
                <c:pt idx="142">
                  <c:v>5.9174399999999995E-4</c:v>
                </c:pt>
                <c:pt idx="143">
                  <c:v>5.98626E-4</c:v>
                </c:pt>
                <c:pt idx="144">
                  <c:v>6.0798000000000004E-4</c:v>
                </c:pt>
                <c:pt idx="145">
                  <c:v>6.1266100000000002E-4</c:v>
                </c:pt>
                <c:pt idx="146">
                  <c:v>6.1660399999999998E-4</c:v>
                </c:pt>
                <c:pt idx="147">
                  <c:v>6.2273999999999999E-4</c:v>
                </c:pt>
                <c:pt idx="148">
                  <c:v>6.3417599999999997E-4</c:v>
                </c:pt>
                <c:pt idx="149">
                  <c:v>6.4632999999999997E-4</c:v>
                </c:pt>
                <c:pt idx="150">
                  <c:v>6.5956399999999996E-4</c:v>
                </c:pt>
                <c:pt idx="151">
                  <c:v>6.6475200000000001E-4</c:v>
                </c:pt>
                <c:pt idx="152">
                  <c:v>6.6210499999999996E-4</c:v>
                </c:pt>
                <c:pt idx="153">
                  <c:v>6.6359000000000003E-4</c:v>
                </c:pt>
                <c:pt idx="154">
                  <c:v>6.72395E-4</c:v>
                </c:pt>
                <c:pt idx="155">
                  <c:v>6.84259E-4</c:v>
                </c:pt>
                <c:pt idx="156">
                  <c:v>6.9368200000000004E-4</c:v>
                </c:pt>
                <c:pt idx="157">
                  <c:v>6.9962099999999999E-4</c:v>
                </c:pt>
                <c:pt idx="158">
                  <c:v>7.06184E-4</c:v>
                </c:pt>
                <c:pt idx="159">
                  <c:v>7.1634200000000002E-4</c:v>
                </c:pt>
                <c:pt idx="160">
                  <c:v>7.2546299999999998E-4</c:v>
                </c:pt>
                <c:pt idx="161">
                  <c:v>7.3101700000000004E-4</c:v>
                </c:pt>
                <c:pt idx="162">
                  <c:v>7.4098100000000004E-4</c:v>
                </c:pt>
                <c:pt idx="163">
                  <c:v>7.5048599999999997E-4</c:v>
                </c:pt>
                <c:pt idx="164">
                  <c:v>7.5356900000000005E-4</c:v>
                </c:pt>
                <c:pt idx="165">
                  <c:v>7.5827399999999997E-4</c:v>
                </c:pt>
                <c:pt idx="166">
                  <c:v>7.6608600000000002E-4</c:v>
                </c:pt>
                <c:pt idx="167">
                  <c:v>7.8132099999999997E-4</c:v>
                </c:pt>
                <c:pt idx="168">
                  <c:v>7.9433200000000002E-4</c:v>
                </c:pt>
                <c:pt idx="169">
                  <c:v>8.0297300000000001E-4</c:v>
                </c:pt>
                <c:pt idx="170">
                  <c:v>8.0363600000000004E-4</c:v>
                </c:pt>
                <c:pt idx="171">
                  <c:v>8.0507799999999998E-4</c:v>
                </c:pt>
                <c:pt idx="172">
                  <c:v>8.1124300000000001E-4</c:v>
                </c:pt>
                <c:pt idx="173">
                  <c:v>8.2365200000000002E-4</c:v>
                </c:pt>
                <c:pt idx="174">
                  <c:v>8.3564200000000005E-4</c:v>
                </c:pt>
                <c:pt idx="175">
                  <c:v>8.4042999999999997E-4</c:v>
                </c:pt>
                <c:pt idx="176">
                  <c:v>8.4141200000000004E-4</c:v>
                </c:pt>
                <c:pt idx="177">
                  <c:v>8.5305199999999998E-4</c:v>
                </c:pt>
                <c:pt idx="178">
                  <c:v>8.6628200000000001E-4</c:v>
                </c:pt>
                <c:pt idx="179">
                  <c:v>8.7049999999999996E-4</c:v>
                </c:pt>
                <c:pt idx="180">
                  <c:v>8.7087199999999997E-4</c:v>
                </c:pt>
                <c:pt idx="181">
                  <c:v>8.7904699999999999E-4</c:v>
                </c:pt>
                <c:pt idx="182">
                  <c:v>8.9097299999999998E-4</c:v>
                </c:pt>
                <c:pt idx="183">
                  <c:v>9.0076100000000003E-4</c:v>
                </c:pt>
                <c:pt idx="184">
                  <c:v>9.1011599999999998E-4</c:v>
                </c:pt>
                <c:pt idx="185">
                  <c:v>9.1473399999999995E-4</c:v>
                </c:pt>
                <c:pt idx="186">
                  <c:v>9.1773400000000002E-4</c:v>
                </c:pt>
                <c:pt idx="187">
                  <c:v>9.2084800000000004E-4</c:v>
                </c:pt>
                <c:pt idx="188">
                  <c:v>9.2413100000000002E-4</c:v>
                </c:pt>
                <c:pt idx="189">
                  <c:v>9.30919E-4</c:v>
                </c:pt>
                <c:pt idx="190">
                  <c:v>9.3985200000000003E-4</c:v>
                </c:pt>
                <c:pt idx="191">
                  <c:v>9.4485800000000003E-4</c:v>
                </c:pt>
                <c:pt idx="192">
                  <c:v>9.5014999999999997E-4</c:v>
                </c:pt>
                <c:pt idx="193">
                  <c:v>9.53794E-4</c:v>
                </c:pt>
                <c:pt idx="194">
                  <c:v>9.5307599999999997E-4</c:v>
                </c:pt>
                <c:pt idx="195">
                  <c:v>9.5254699999999999E-4</c:v>
                </c:pt>
                <c:pt idx="196">
                  <c:v>9.5909399999999996E-4</c:v>
                </c:pt>
                <c:pt idx="197">
                  <c:v>9.6562700000000004E-4</c:v>
                </c:pt>
                <c:pt idx="198">
                  <c:v>9.7037100000000004E-4</c:v>
                </c:pt>
                <c:pt idx="199">
                  <c:v>9.7743599999999993E-4</c:v>
                </c:pt>
                <c:pt idx="200">
                  <c:v>9.8010999999999997E-4</c:v>
                </c:pt>
                <c:pt idx="201">
                  <c:v>9.7890900000000003E-4</c:v>
                </c:pt>
                <c:pt idx="202">
                  <c:v>9.7930099999999991E-4</c:v>
                </c:pt>
                <c:pt idx="203">
                  <c:v>9.7959900000000005E-4</c:v>
                </c:pt>
                <c:pt idx="204">
                  <c:v>9.74975E-4</c:v>
                </c:pt>
                <c:pt idx="205">
                  <c:v>9.7482999999999999E-4</c:v>
                </c:pt>
                <c:pt idx="206">
                  <c:v>9.8192900000000009E-4</c:v>
                </c:pt>
                <c:pt idx="207">
                  <c:v>9.8646299999999992E-4</c:v>
                </c:pt>
                <c:pt idx="208">
                  <c:v>9.8417699999999993E-4</c:v>
                </c:pt>
                <c:pt idx="209">
                  <c:v>9.8244099999999991E-4</c:v>
                </c:pt>
                <c:pt idx="210">
                  <c:v>9.8244400000000007E-4</c:v>
                </c:pt>
                <c:pt idx="211">
                  <c:v>9.8415500000000001E-4</c:v>
                </c:pt>
                <c:pt idx="212">
                  <c:v>9.7890499999999997E-4</c:v>
                </c:pt>
                <c:pt idx="213">
                  <c:v>9.7328300000000003E-4</c:v>
                </c:pt>
                <c:pt idx="214">
                  <c:v>9.6860700000000002E-4</c:v>
                </c:pt>
                <c:pt idx="215">
                  <c:v>9.67036E-4</c:v>
                </c:pt>
                <c:pt idx="216">
                  <c:v>9.6479900000000002E-4</c:v>
                </c:pt>
                <c:pt idx="217">
                  <c:v>9.6572699999999999E-4</c:v>
                </c:pt>
                <c:pt idx="218">
                  <c:v>9.6692399999999997E-4</c:v>
                </c:pt>
                <c:pt idx="219">
                  <c:v>9.6462800000000003E-4</c:v>
                </c:pt>
                <c:pt idx="220">
                  <c:v>9.56652E-4</c:v>
                </c:pt>
                <c:pt idx="221">
                  <c:v>9.4583099999999995E-4</c:v>
                </c:pt>
                <c:pt idx="222">
                  <c:v>9.3670400000000001E-4</c:v>
                </c:pt>
                <c:pt idx="223">
                  <c:v>9.3384499999999999E-4</c:v>
                </c:pt>
                <c:pt idx="224">
                  <c:v>9.29556E-4</c:v>
                </c:pt>
                <c:pt idx="225">
                  <c:v>9.2021400000000004E-4</c:v>
                </c:pt>
                <c:pt idx="226">
                  <c:v>9.10055E-4</c:v>
                </c:pt>
                <c:pt idx="227">
                  <c:v>9.0294500000000005E-4</c:v>
                </c:pt>
                <c:pt idx="228">
                  <c:v>8.9507200000000001E-4</c:v>
                </c:pt>
                <c:pt idx="229">
                  <c:v>8.8401599999999995E-4</c:v>
                </c:pt>
                <c:pt idx="230">
                  <c:v>8.7763499999999998E-4</c:v>
                </c:pt>
                <c:pt idx="231">
                  <c:v>8.6923199999999995E-4</c:v>
                </c:pt>
                <c:pt idx="232">
                  <c:v>8.60339E-4</c:v>
                </c:pt>
                <c:pt idx="233">
                  <c:v>8.4676399999999996E-4</c:v>
                </c:pt>
                <c:pt idx="234">
                  <c:v>8.3661E-4</c:v>
                </c:pt>
                <c:pt idx="235">
                  <c:v>8.2453099999999998E-4</c:v>
                </c:pt>
                <c:pt idx="236">
                  <c:v>8.1435100000000005E-4</c:v>
                </c:pt>
                <c:pt idx="237">
                  <c:v>8.0774999999999998E-4</c:v>
                </c:pt>
                <c:pt idx="238">
                  <c:v>8.0393800000000003E-4</c:v>
                </c:pt>
                <c:pt idx="239">
                  <c:v>7.9275999999999999E-4</c:v>
                </c:pt>
                <c:pt idx="240">
                  <c:v>7.7619500000000003E-4</c:v>
                </c:pt>
                <c:pt idx="241">
                  <c:v>7.6048800000000003E-4</c:v>
                </c:pt>
                <c:pt idx="242">
                  <c:v>7.4924300000000002E-4</c:v>
                </c:pt>
                <c:pt idx="243">
                  <c:v>7.4021899999999997E-4</c:v>
                </c:pt>
                <c:pt idx="244">
                  <c:v>7.3212400000000001E-4</c:v>
                </c:pt>
                <c:pt idx="245">
                  <c:v>7.2456500000000004E-4</c:v>
                </c:pt>
                <c:pt idx="246">
                  <c:v>7.1628000000000002E-4</c:v>
                </c:pt>
                <c:pt idx="247">
                  <c:v>7.0529100000000003E-4</c:v>
                </c:pt>
                <c:pt idx="248">
                  <c:v>6.8673599999999997E-4</c:v>
                </c:pt>
                <c:pt idx="249">
                  <c:v>6.6625600000000005E-4</c:v>
                </c:pt>
                <c:pt idx="250">
                  <c:v>6.6115300000000004E-4</c:v>
                </c:pt>
                <c:pt idx="251">
                  <c:v>6.6865299999999996E-4</c:v>
                </c:pt>
                <c:pt idx="252">
                  <c:v>6.7321600000000003E-4</c:v>
                </c:pt>
                <c:pt idx="253">
                  <c:v>6.6021700000000005E-4</c:v>
                </c:pt>
                <c:pt idx="254">
                  <c:v>6.4292600000000004E-4</c:v>
                </c:pt>
                <c:pt idx="255">
                  <c:v>6.3222199999999999E-4</c:v>
                </c:pt>
                <c:pt idx="256">
                  <c:v>6.26452E-4</c:v>
                </c:pt>
                <c:pt idx="257">
                  <c:v>6.1886500000000002E-4</c:v>
                </c:pt>
                <c:pt idx="258">
                  <c:v>6.1032800000000004E-4</c:v>
                </c:pt>
                <c:pt idx="259">
                  <c:v>6.08549E-4</c:v>
                </c:pt>
                <c:pt idx="260">
                  <c:v>6.0683000000000004E-4</c:v>
                </c:pt>
                <c:pt idx="261">
                  <c:v>6.0271399999999996E-4</c:v>
                </c:pt>
                <c:pt idx="262">
                  <c:v>5.9854500000000002E-4</c:v>
                </c:pt>
                <c:pt idx="263">
                  <c:v>5.9968499999999998E-4</c:v>
                </c:pt>
                <c:pt idx="264">
                  <c:v>5.9891800000000004E-4</c:v>
                </c:pt>
                <c:pt idx="265">
                  <c:v>5.9594100000000001E-4</c:v>
                </c:pt>
                <c:pt idx="266">
                  <c:v>5.9699999999999998E-4</c:v>
                </c:pt>
                <c:pt idx="267">
                  <c:v>5.9697099999999996E-4</c:v>
                </c:pt>
                <c:pt idx="268">
                  <c:v>5.93455E-4</c:v>
                </c:pt>
                <c:pt idx="269">
                  <c:v>5.8927700000000003E-4</c:v>
                </c:pt>
                <c:pt idx="270">
                  <c:v>5.8859400000000001E-4</c:v>
                </c:pt>
                <c:pt idx="271">
                  <c:v>5.8660600000000004E-4</c:v>
                </c:pt>
                <c:pt idx="272">
                  <c:v>5.8774299999999995E-4</c:v>
                </c:pt>
                <c:pt idx="273">
                  <c:v>5.8804199999999999E-4</c:v>
                </c:pt>
                <c:pt idx="274">
                  <c:v>5.8782799999999998E-4</c:v>
                </c:pt>
                <c:pt idx="275">
                  <c:v>5.9075399999999998E-4</c:v>
                </c:pt>
                <c:pt idx="276">
                  <c:v>5.9626700000000004E-4</c:v>
                </c:pt>
                <c:pt idx="277">
                  <c:v>5.9903300000000001E-4</c:v>
                </c:pt>
                <c:pt idx="278">
                  <c:v>6.0265799999999995E-4</c:v>
                </c:pt>
                <c:pt idx="279">
                  <c:v>6.0902500000000002E-4</c:v>
                </c:pt>
                <c:pt idx="280">
                  <c:v>6.0774899999999998E-4</c:v>
                </c:pt>
                <c:pt idx="281">
                  <c:v>6.0410399999999995E-4</c:v>
                </c:pt>
                <c:pt idx="282">
                  <c:v>6.0813399999999997E-4</c:v>
                </c:pt>
                <c:pt idx="283">
                  <c:v>6.2045399999999999E-4</c:v>
                </c:pt>
                <c:pt idx="284">
                  <c:v>6.2974500000000002E-4</c:v>
                </c:pt>
                <c:pt idx="285">
                  <c:v>6.3273699999999997E-4</c:v>
                </c:pt>
                <c:pt idx="286">
                  <c:v>6.3180300000000001E-4</c:v>
                </c:pt>
                <c:pt idx="287">
                  <c:v>6.3120899999999998E-4</c:v>
                </c:pt>
                <c:pt idx="288">
                  <c:v>6.3604000000000004E-4</c:v>
                </c:pt>
                <c:pt idx="289">
                  <c:v>6.3827899999999995E-4</c:v>
                </c:pt>
                <c:pt idx="290">
                  <c:v>6.3347200000000005E-4</c:v>
                </c:pt>
                <c:pt idx="291">
                  <c:v>6.2624499999999999E-4</c:v>
                </c:pt>
                <c:pt idx="292">
                  <c:v>6.2426500000000004E-4</c:v>
                </c:pt>
                <c:pt idx="293">
                  <c:v>6.2396900000000004E-4</c:v>
                </c:pt>
                <c:pt idx="294">
                  <c:v>6.2001700000000005E-4</c:v>
                </c:pt>
                <c:pt idx="295">
                  <c:v>6.1514499999999999E-4</c:v>
                </c:pt>
                <c:pt idx="296">
                  <c:v>6.1454399999999996E-4</c:v>
                </c:pt>
                <c:pt idx="297">
                  <c:v>6.1906099999999996E-4</c:v>
                </c:pt>
                <c:pt idx="298">
                  <c:v>6.20317E-4</c:v>
                </c:pt>
                <c:pt idx="299">
                  <c:v>6.1831099999999997E-4</c:v>
                </c:pt>
                <c:pt idx="300">
                  <c:v>6.1177599999999996E-4</c:v>
                </c:pt>
                <c:pt idx="301">
                  <c:v>6.06407E-4</c:v>
                </c:pt>
                <c:pt idx="302">
                  <c:v>6.0628799999999997E-4</c:v>
                </c:pt>
                <c:pt idx="303">
                  <c:v>6.1214699999999995E-4</c:v>
                </c:pt>
                <c:pt idx="304">
                  <c:v>6.1696699999999995E-4</c:v>
                </c:pt>
                <c:pt idx="305">
                  <c:v>6.20372E-4</c:v>
                </c:pt>
                <c:pt idx="306">
                  <c:v>6.20661E-4</c:v>
                </c:pt>
                <c:pt idx="307">
                  <c:v>6.1952700000000003E-4</c:v>
                </c:pt>
                <c:pt idx="308">
                  <c:v>6.1909599999999997E-4</c:v>
                </c:pt>
                <c:pt idx="309">
                  <c:v>6.2573100000000003E-4</c:v>
                </c:pt>
                <c:pt idx="310">
                  <c:v>6.2817999999999999E-4</c:v>
                </c:pt>
                <c:pt idx="311">
                  <c:v>6.2184800000000004E-4</c:v>
                </c:pt>
                <c:pt idx="312">
                  <c:v>6.0858099999999997E-4</c:v>
                </c:pt>
                <c:pt idx="313">
                  <c:v>5.98289E-4</c:v>
                </c:pt>
                <c:pt idx="314">
                  <c:v>5.9007099999999995E-4</c:v>
                </c:pt>
                <c:pt idx="315">
                  <c:v>5.7435199999999998E-4</c:v>
                </c:pt>
                <c:pt idx="316">
                  <c:v>5.5143900000000003E-4</c:v>
                </c:pt>
                <c:pt idx="317">
                  <c:v>5.3261499999999995E-4</c:v>
                </c:pt>
                <c:pt idx="318">
                  <c:v>5.3233700000000002E-4</c:v>
                </c:pt>
                <c:pt idx="319">
                  <c:v>5.4462599999999999E-4</c:v>
                </c:pt>
                <c:pt idx="320">
                  <c:v>5.5008399999999995E-4</c:v>
                </c:pt>
                <c:pt idx="321">
                  <c:v>5.4775899999999998E-4</c:v>
                </c:pt>
                <c:pt idx="322">
                  <c:v>5.5169599999999996E-4</c:v>
                </c:pt>
                <c:pt idx="323">
                  <c:v>5.6802199999999995E-4</c:v>
                </c:pt>
                <c:pt idx="324">
                  <c:v>5.8140100000000005E-4</c:v>
                </c:pt>
                <c:pt idx="325">
                  <c:v>5.9090300000000004E-4</c:v>
                </c:pt>
                <c:pt idx="326">
                  <c:v>5.9346799999999999E-4</c:v>
                </c:pt>
                <c:pt idx="327">
                  <c:v>5.9144799999999995E-4</c:v>
                </c:pt>
                <c:pt idx="328">
                  <c:v>5.8783299999999995E-4</c:v>
                </c:pt>
                <c:pt idx="329">
                  <c:v>5.90556E-4</c:v>
                </c:pt>
                <c:pt idx="330">
                  <c:v>5.9232999999999996E-4</c:v>
                </c:pt>
                <c:pt idx="331">
                  <c:v>5.9027199999999998E-4</c:v>
                </c:pt>
                <c:pt idx="332">
                  <c:v>5.7941799999999995E-4</c:v>
                </c:pt>
                <c:pt idx="333">
                  <c:v>5.6131200000000001E-4</c:v>
                </c:pt>
                <c:pt idx="334">
                  <c:v>5.3571900000000004E-4</c:v>
                </c:pt>
                <c:pt idx="335">
                  <c:v>5.0721200000000005E-4</c:v>
                </c:pt>
                <c:pt idx="336">
                  <c:v>4.8825099999999998E-4</c:v>
                </c:pt>
                <c:pt idx="337">
                  <c:v>4.8731399999999998E-4</c:v>
                </c:pt>
                <c:pt idx="338">
                  <c:v>4.9194600000000005E-4</c:v>
                </c:pt>
                <c:pt idx="339">
                  <c:v>4.8173600000000002E-4</c:v>
                </c:pt>
                <c:pt idx="340">
                  <c:v>4.6440700000000001E-4</c:v>
                </c:pt>
                <c:pt idx="341">
                  <c:v>4.5581199999999999E-4</c:v>
                </c:pt>
                <c:pt idx="342">
                  <c:v>4.5777600000000002E-4</c:v>
                </c:pt>
                <c:pt idx="343">
                  <c:v>4.5770300000000001E-4</c:v>
                </c:pt>
                <c:pt idx="344">
                  <c:v>4.4739600000000002E-4</c:v>
                </c:pt>
                <c:pt idx="345">
                  <c:v>4.3054399999999999E-4</c:v>
                </c:pt>
                <c:pt idx="346">
                  <c:v>4.2497699999999999E-4</c:v>
                </c:pt>
                <c:pt idx="347">
                  <c:v>4.2633699999999999E-4</c:v>
                </c:pt>
                <c:pt idx="348">
                  <c:v>4.2338E-4</c:v>
                </c:pt>
                <c:pt idx="349">
                  <c:v>4.0899300000000002E-4</c:v>
                </c:pt>
                <c:pt idx="350">
                  <c:v>3.9705399999999998E-4</c:v>
                </c:pt>
                <c:pt idx="351">
                  <c:v>3.8526899999999999E-4</c:v>
                </c:pt>
                <c:pt idx="352">
                  <c:v>3.75509E-4</c:v>
                </c:pt>
                <c:pt idx="353">
                  <c:v>3.7049000000000001E-4</c:v>
                </c:pt>
                <c:pt idx="354">
                  <c:v>3.6652899999999999E-4</c:v>
                </c:pt>
                <c:pt idx="355">
                  <c:v>3.6070900000000002E-4</c:v>
                </c:pt>
                <c:pt idx="356">
                  <c:v>3.5216300000000001E-4</c:v>
                </c:pt>
                <c:pt idx="357">
                  <c:v>3.4154699999999999E-4</c:v>
                </c:pt>
                <c:pt idx="358">
                  <c:v>3.3218000000000001E-4</c:v>
                </c:pt>
                <c:pt idx="359">
                  <c:v>3.2734600000000001E-4</c:v>
                </c:pt>
                <c:pt idx="360">
                  <c:v>3.2910099999999999E-4</c:v>
                </c:pt>
                <c:pt idx="361">
                  <c:v>3.2861499999999998E-4</c:v>
                </c:pt>
                <c:pt idx="362">
                  <c:v>3.2620499999999998E-4</c:v>
                </c:pt>
                <c:pt idx="363">
                  <c:v>3.1812499999999999E-4</c:v>
                </c:pt>
                <c:pt idx="364">
                  <c:v>3.08292E-4</c:v>
                </c:pt>
                <c:pt idx="365">
                  <c:v>3.02436E-4</c:v>
                </c:pt>
                <c:pt idx="366">
                  <c:v>3.0045000000000001E-4</c:v>
                </c:pt>
                <c:pt idx="367">
                  <c:v>2.9970700000000002E-4</c:v>
                </c:pt>
                <c:pt idx="368">
                  <c:v>2.92379E-4</c:v>
                </c:pt>
                <c:pt idx="369">
                  <c:v>2.86736E-4</c:v>
                </c:pt>
                <c:pt idx="370">
                  <c:v>2.8497700000000001E-4</c:v>
                </c:pt>
                <c:pt idx="371">
                  <c:v>2.82446E-4</c:v>
                </c:pt>
                <c:pt idx="372">
                  <c:v>2.7105299999999999E-4</c:v>
                </c:pt>
                <c:pt idx="373">
                  <c:v>2.5961499999999999E-4</c:v>
                </c:pt>
                <c:pt idx="374">
                  <c:v>2.5277299999999997E-4</c:v>
                </c:pt>
                <c:pt idx="375">
                  <c:v>2.5530699999999997E-4</c:v>
                </c:pt>
                <c:pt idx="376">
                  <c:v>2.62959E-4</c:v>
                </c:pt>
                <c:pt idx="377">
                  <c:v>2.5907799999999999E-4</c:v>
                </c:pt>
                <c:pt idx="378">
                  <c:v>2.3922700000000001E-4</c:v>
                </c:pt>
                <c:pt idx="379">
                  <c:v>2.2001200000000001E-4</c:v>
                </c:pt>
                <c:pt idx="380">
                  <c:v>2.16467E-4</c:v>
                </c:pt>
                <c:pt idx="381">
                  <c:v>2.23895E-4</c:v>
                </c:pt>
                <c:pt idx="382">
                  <c:v>2.24594E-4</c:v>
                </c:pt>
                <c:pt idx="383">
                  <c:v>2.1363400000000001E-4</c:v>
                </c:pt>
                <c:pt idx="384">
                  <c:v>1.9701199999999999E-4</c:v>
                </c:pt>
                <c:pt idx="385">
                  <c:v>1.85463E-4</c:v>
                </c:pt>
                <c:pt idx="386">
                  <c:v>1.7827500000000001E-4</c:v>
                </c:pt>
                <c:pt idx="387">
                  <c:v>1.79791E-4</c:v>
                </c:pt>
                <c:pt idx="388">
                  <c:v>1.8774699999999999E-4</c:v>
                </c:pt>
                <c:pt idx="389">
                  <c:v>1.9012E-4</c:v>
                </c:pt>
                <c:pt idx="390">
                  <c:v>1.81547E-4</c:v>
                </c:pt>
                <c:pt idx="391">
                  <c:v>1.7704799999999999E-4</c:v>
                </c:pt>
                <c:pt idx="392">
                  <c:v>1.8097999999999999E-4</c:v>
                </c:pt>
                <c:pt idx="393">
                  <c:v>1.88636E-4</c:v>
                </c:pt>
                <c:pt idx="394">
                  <c:v>1.8991599999999999E-4</c:v>
                </c:pt>
                <c:pt idx="395">
                  <c:v>1.8853399999999999E-4</c:v>
                </c:pt>
                <c:pt idx="396">
                  <c:v>1.8144E-4</c:v>
                </c:pt>
                <c:pt idx="397">
                  <c:v>1.7605499999999999E-4</c:v>
                </c:pt>
                <c:pt idx="398">
                  <c:v>1.72988E-4</c:v>
                </c:pt>
                <c:pt idx="399">
                  <c:v>1.6573799999999999E-4</c:v>
                </c:pt>
                <c:pt idx="400">
                  <c:v>1.5985500000000001E-4</c:v>
                </c:pt>
                <c:pt idx="401">
                  <c:v>1.6090000000000001E-4</c:v>
                </c:pt>
                <c:pt idx="402">
                  <c:v>1.6259999999999999E-4</c:v>
                </c:pt>
                <c:pt idx="403">
                  <c:v>1.5969399999999999E-4</c:v>
                </c:pt>
                <c:pt idx="404">
                  <c:v>1.58381E-4</c:v>
                </c:pt>
                <c:pt idx="405">
                  <c:v>1.54062E-4</c:v>
                </c:pt>
                <c:pt idx="406">
                  <c:v>1.4537E-4</c:v>
                </c:pt>
                <c:pt idx="407">
                  <c:v>1.3948399999999999E-4</c:v>
                </c:pt>
                <c:pt idx="408">
                  <c:v>1.4009100000000001E-4</c:v>
                </c:pt>
                <c:pt idx="409">
                  <c:v>1.3888999999999999E-4</c:v>
                </c:pt>
                <c:pt idx="410">
                  <c:v>1.3772400000000001E-4</c:v>
                </c:pt>
                <c:pt idx="411">
                  <c:v>1.3794E-4</c:v>
                </c:pt>
                <c:pt idx="412">
                  <c:v>1.3881399999999999E-4</c:v>
                </c:pt>
                <c:pt idx="413">
                  <c:v>1.41502E-4</c:v>
                </c:pt>
                <c:pt idx="414">
                  <c:v>1.4171400000000001E-4</c:v>
                </c:pt>
                <c:pt idx="415">
                  <c:v>1.3433100000000001E-4</c:v>
                </c:pt>
                <c:pt idx="416">
                  <c:v>1.3138900000000001E-4</c:v>
                </c:pt>
                <c:pt idx="417">
                  <c:v>1.35401E-4</c:v>
                </c:pt>
                <c:pt idx="418">
                  <c:v>1.3711600000000001E-4</c:v>
                </c:pt>
                <c:pt idx="419">
                  <c:v>1.33304E-4</c:v>
                </c:pt>
                <c:pt idx="420">
                  <c:v>1.3044200000000001E-4</c:v>
                </c:pt>
                <c:pt idx="421">
                  <c:v>1.2961299999999999E-4</c:v>
                </c:pt>
                <c:pt idx="422">
                  <c:v>1.24354E-4</c:v>
                </c:pt>
                <c:pt idx="423">
                  <c:v>1.21989E-4</c:v>
                </c:pt>
                <c:pt idx="424">
                  <c:v>1.2526700000000001E-4</c:v>
                </c:pt>
                <c:pt idx="425">
                  <c:v>1.3158899999999999E-4</c:v>
                </c:pt>
                <c:pt idx="426">
                  <c:v>1.3251499999999999E-4</c:v>
                </c:pt>
                <c:pt idx="427">
                  <c:v>1.2382800000000001E-4</c:v>
                </c:pt>
                <c:pt idx="428">
                  <c:v>1.14162E-4</c:v>
                </c:pt>
                <c:pt idx="429">
                  <c:v>1.1446999999999999E-4</c:v>
                </c:pt>
                <c:pt idx="430">
                  <c:v>1.2511600000000001E-4</c:v>
                </c:pt>
                <c:pt idx="431">
                  <c:v>1.2611999999999999E-4</c:v>
                </c:pt>
                <c:pt idx="432">
                  <c:v>1.1504499999999999E-4</c:v>
                </c:pt>
                <c:pt idx="433">
                  <c:v>1.0770800000000001E-4</c:v>
                </c:pt>
                <c:pt idx="434">
                  <c:v>1.1285000000000001E-4</c:v>
                </c:pt>
                <c:pt idx="435">
                  <c:v>1.18949E-4</c:v>
                </c:pt>
                <c:pt idx="436">
                  <c:v>1.2066300000000001E-4</c:v>
                </c:pt>
                <c:pt idx="437">
                  <c:v>1.16971E-4</c:v>
                </c:pt>
                <c:pt idx="438">
                  <c:v>1.15629E-4</c:v>
                </c:pt>
                <c:pt idx="439">
                  <c:v>1.13006E-4</c:v>
                </c:pt>
                <c:pt idx="440">
                  <c:v>1.13571E-4</c:v>
                </c:pt>
                <c:pt idx="441">
                  <c:v>1.08433E-4</c:v>
                </c:pt>
                <c:pt idx="442">
                  <c:v>1.07204E-4</c:v>
                </c:pt>
                <c:pt idx="443">
                  <c:v>1.02533E-4</c:v>
                </c:pt>
                <c:pt idx="444">
                  <c:v>1.0502599999999999E-4</c:v>
                </c:pt>
                <c:pt idx="445">
                  <c:v>1.09832E-4</c:v>
                </c:pt>
                <c:pt idx="446">
                  <c:v>1.1890199999999999E-4</c:v>
                </c:pt>
                <c:pt idx="447">
                  <c:v>1.20015E-4</c:v>
                </c:pt>
                <c:pt idx="448">
                  <c:v>1.10077E-4</c:v>
                </c:pt>
                <c:pt idx="449">
                  <c:v>1.03812E-4</c:v>
                </c:pt>
                <c:pt idx="450">
                  <c:v>1.05818E-4</c:v>
                </c:pt>
                <c:pt idx="451">
                  <c:v>1.06394E-4</c:v>
                </c:pt>
                <c:pt idx="452">
                  <c:v>1.00652E-4</c:v>
                </c:pt>
                <c:pt idx="453">
                  <c:v>1.06607E-4</c:v>
                </c:pt>
                <c:pt idx="454">
                  <c:v>1.07077E-4</c:v>
                </c:pt>
                <c:pt idx="455">
                  <c:v>9.9794E-5</c:v>
                </c:pt>
                <c:pt idx="456">
                  <c:v>9.8706899999999995E-5</c:v>
                </c:pt>
                <c:pt idx="457">
                  <c:v>1.05559E-4</c:v>
                </c:pt>
                <c:pt idx="458">
                  <c:v>1.0343100000000001E-4</c:v>
                </c:pt>
                <c:pt idx="459">
                  <c:v>1.05002E-4</c:v>
                </c:pt>
                <c:pt idx="460">
                  <c:v>1.0901E-4</c:v>
                </c:pt>
                <c:pt idx="461">
                  <c:v>1.0051399999999999E-4</c:v>
                </c:pt>
                <c:pt idx="462">
                  <c:v>9.0685400000000004E-5</c:v>
                </c:pt>
                <c:pt idx="463">
                  <c:v>9.4843299999999994E-5</c:v>
                </c:pt>
                <c:pt idx="464">
                  <c:v>1.01462E-4</c:v>
                </c:pt>
                <c:pt idx="465">
                  <c:v>1.05412E-4</c:v>
                </c:pt>
                <c:pt idx="466">
                  <c:v>1.0901299999999999E-4</c:v>
                </c:pt>
                <c:pt idx="467">
                  <c:v>1.06427E-4</c:v>
                </c:pt>
                <c:pt idx="468">
                  <c:v>9.8834999999999998E-5</c:v>
                </c:pt>
                <c:pt idx="469">
                  <c:v>9.2481799999999999E-5</c:v>
                </c:pt>
                <c:pt idx="470">
                  <c:v>9.1537099999999995E-5</c:v>
                </c:pt>
                <c:pt idx="471">
                  <c:v>8.91659E-5</c:v>
                </c:pt>
                <c:pt idx="472">
                  <c:v>9.65428E-5</c:v>
                </c:pt>
                <c:pt idx="473">
                  <c:v>1.0289300000000001E-4</c:v>
                </c:pt>
                <c:pt idx="474">
                  <c:v>1.03367E-4</c:v>
                </c:pt>
                <c:pt idx="475">
                  <c:v>1.01736E-4</c:v>
                </c:pt>
                <c:pt idx="476">
                  <c:v>1.0141000000000001E-4</c:v>
                </c:pt>
                <c:pt idx="477">
                  <c:v>1.03756E-4</c:v>
                </c:pt>
                <c:pt idx="478">
                  <c:v>9.7236800000000004E-5</c:v>
                </c:pt>
                <c:pt idx="479">
                  <c:v>8.8879699999999995E-5</c:v>
                </c:pt>
                <c:pt idx="480">
                  <c:v>8.5872700000000002E-5</c:v>
                </c:pt>
                <c:pt idx="481">
                  <c:v>1.00189E-4</c:v>
                </c:pt>
                <c:pt idx="482">
                  <c:v>1.1202200000000001E-4</c:v>
                </c:pt>
                <c:pt idx="483">
                  <c:v>1.0857399999999999E-4</c:v>
                </c:pt>
                <c:pt idx="484">
                  <c:v>9.5465599999999996E-5</c:v>
                </c:pt>
                <c:pt idx="485">
                  <c:v>8.60972E-5</c:v>
                </c:pt>
                <c:pt idx="486">
                  <c:v>8.8308999999999998E-5</c:v>
                </c:pt>
                <c:pt idx="487">
                  <c:v>9.1082599999999994E-5</c:v>
                </c:pt>
                <c:pt idx="488">
                  <c:v>9.0603699999999994E-5</c:v>
                </c:pt>
                <c:pt idx="489">
                  <c:v>9.2377E-5</c:v>
                </c:pt>
                <c:pt idx="490">
                  <c:v>9.6192400000000004E-5</c:v>
                </c:pt>
                <c:pt idx="491">
                  <c:v>9.5708100000000006E-5</c:v>
                </c:pt>
                <c:pt idx="492">
                  <c:v>9.1525000000000002E-5</c:v>
                </c:pt>
                <c:pt idx="493">
                  <c:v>9.0240699999999998E-5</c:v>
                </c:pt>
                <c:pt idx="494">
                  <c:v>9.3950399999999994E-5</c:v>
                </c:pt>
                <c:pt idx="495">
                  <c:v>9.5345899999999998E-5</c:v>
                </c:pt>
                <c:pt idx="496">
                  <c:v>9.1845499999999993E-5</c:v>
                </c:pt>
                <c:pt idx="497">
                  <c:v>9.12303E-5</c:v>
                </c:pt>
                <c:pt idx="498">
                  <c:v>9.3786800000000001E-5</c:v>
                </c:pt>
                <c:pt idx="499">
                  <c:v>8.6461599999999999E-5</c:v>
                </c:pt>
                <c:pt idx="500">
                  <c:v>7.5164400000000002E-5</c:v>
                </c:pt>
                <c:pt idx="501">
                  <c:v>7.3868600000000006E-5</c:v>
                </c:pt>
                <c:pt idx="502">
                  <c:v>7.8704599999999999E-5</c:v>
                </c:pt>
                <c:pt idx="503">
                  <c:v>8.3066700000000002E-5</c:v>
                </c:pt>
                <c:pt idx="504">
                  <c:v>8.9238600000000003E-5</c:v>
                </c:pt>
                <c:pt idx="505">
                  <c:v>9.5056200000000006E-5</c:v>
                </c:pt>
                <c:pt idx="506">
                  <c:v>9.4488300000000001E-5</c:v>
                </c:pt>
                <c:pt idx="507">
                  <c:v>9.1632200000000007E-5</c:v>
                </c:pt>
                <c:pt idx="508">
                  <c:v>8.8801099999999999E-5</c:v>
                </c:pt>
                <c:pt idx="509">
                  <c:v>8.0909199999999994E-5</c:v>
                </c:pt>
                <c:pt idx="510">
                  <c:v>7.1222200000000004E-5</c:v>
                </c:pt>
                <c:pt idx="511">
                  <c:v>6.7992999999999998E-5</c:v>
                </c:pt>
                <c:pt idx="512">
                  <c:v>7.5515700000000006E-5</c:v>
                </c:pt>
                <c:pt idx="513">
                  <c:v>8.5563100000000001E-5</c:v>
                </c:pt>
                <c:pt idx="514">
                  <c:v>9.0709200000000002E-5</c:v>
                </c:pt>
                <c:pt idx="515">
                  <c:v>8.2851199999999997E-5</c:v>
                </c:pt>
                <c:pt idx="516">
                  <c:v>7.48699E-5</c:v>
                </c:pt>
                <c:pt idx="517">
                  <c:v>7.66162E-5</c:v>
                </c:pt>
                <c:pt idx="518">
                  <c:v>7.9946399999999997E-5</c:v>
                </c:pt>
                <c:pt idx="519">
                  <c:v>7.8447099999999996E-5</c:v>
                </c:pt>
                <c:pt idx="520">
                  <c:v>7.2881900000000004E-5</c:v>
                </c:pt>
                <c:pt idx="521">
                  <c:v>7.3286299999999997E-5</c:v>
                </c:pt>
                <c:pt idx="522">
                  <c:v>7.8610199999999995E-5</c:v>
                </c:pt>
                <c:pt idx="523">
                  <c:v>8.2005300000000006E-5</c:v>
                </c:pt>
                <c:pt idx="524">
                  <c:v>7.2599800000000002E-5</c:v>
                </c:pt>
                <c:pt idx="525">
                  <c:v>6.8490699999999998E-5</c:v>
                </c:pt>
                <c:pt idx="526">
                  <c:v>7.6289200000000001E-5</c:v>
                </c:pt>
                <c:pt idx="527">
                  <c:v>8.5118100000000001E-5</c:v>
                </c:pt>
                <c:pt idx="528">
                  <c:v>7.8806099999999998E-5</c:v>
                </c:pt>
                <c:pt idx="529">
                  <c:v>6.4445700000000005E-5</c:v>
                </c:pt>
                <c:pt idx="530">
                  <c:v>5.8359200000000002E-5</c:v>
                </c:pt>
                <c:pt idx="531">
                  <c:v>5.8175499999999999E-5</c:v>
                </c:pt>
                <c:pt idx="532">
                  <c:v>5.6923299999999998E-5</c:v>
                </c:pt>
                <c:pt idx="533">
                  <c:v>6.3681099999999996E-5</c:v>
                </c:pt>
                <c:pt idx="534">
                  <c:v>8.3642199999999997E-5</c:v>
                </c:pt>
                <c:pt idx="535">
                  <c:v>8.57016E-5</c:v>
                </c:pt>
                <c:pt idx="536">
                  <c:v>6.9255200000000001E-5</c:v>
                </c:pt>
                <c:pt idx="537">
                  <c:v>6.6063700000000002E-5</c:v>
                </c:pt>
                <c:pt idx="538">
                  <c:v>7.8441099999999997E-5</c:v>
                </c:pt>
                <c:pt idx="539">
                  <c:v>7.8704999999999999E-5</c:v>
                </c:pt>
                <c:pt idx="540">
                  <c:v>6.5183899999999998E-5</c:v>
                </c:pt>
                <c:pt idx="541">
                  <c:v>5.9351300000000002E-5</c:v>
                </c:pt>
                <c:pt idx="542">
                  <c:v>6.1768900000000004E-5</c:v>
                </c:pt>
                <c:pt idx="543">
                  <c:v>6.1036000000000003E-5</c:v>
                </c:pt>
                <c:pt idx="544">
                  <c:v>5.9043699999999998E-5</c:v>
                </c:pt>
                <c:pt idx="545">
                  <c:v>6.5163499999999994E-5</c:v>
                </c:pt>
                <c:pt idx="546">
                  <c:v>7.1342199999999996E-5</c:v>
                </c:pt>
                <c:pt idx="547">
                  <c:v>6.7264500000000006E-5</c:v>
                </c:pt>
                <c:pt idx="548">
                  <c:v>5.6002799999999999E-5</c:v>
                </c:pt>
                <c:pt idx="549">
                  <c:v>5.3517000000000003E-5</c:v>
                </c:pt>
                <c:pt idx="550">
                  <c:v>6.4820399999999994E-5</c:v>
                </c:pt>
                <c:pt idx="551">
                  <c:v>6.6688199999999996E-5</c:v>
                </c:pt>
                <c:pt idx="552">
                  <c:v>5.1664099999999999E-5</c:v>
                </c:pt>
                <c:pt idx="553">
                  <c:v>4.17324E-5</c:v>
                </c:pt>
                <c:pt idx="554">
                  <c:v>5.4178799999999997E-5</c:v>
                </c:pt>
                <c:pt idx="555">
                  <c:v>6.8084500000000002E-5</c:v>
                </c:pt>
                <c:pt idx="556">
                  <c:v>6.8687600000000003E-5</c:v>
                </c:pt>
                <c:pt idx="557">
                  <c:v>5.7380499999999997E-5</c:v>
                </c:pt>
                <c:pt idx="558">
                  <c:v>4.9083599999999999E-5</c:v>
                </c:pt>
                <c:pt idx="559">
                  <c:v>5.0544399999999997E-5</c:v>
                </c:pt>
                <c:pt idx="560">
                  <c:v>5.8037500000000001E-5</c:v>
                </c:pt>
                <c:pt idx="561">
                  <c:v>6.0387199999999997E-5</c:v>
                </c:pt>
                <c:pt idx="562">
                  <c:v>5.7971799999999999E-5</c:v>
                </c:pt>
                <c:pt idx="563">
                  <c:v>5.1863500000000002E-5</c:v>
                </c:pt>
                <c:pt idx="564">
                  <c:v>5.4435999999999999E-5</c:v>
                </c:pt>
                <c:pt idx="565">
                  <c:v>6.0181099999999999E-5</c:v>
                </c:pt>
                <c:pt idx="566">
                  <c:v>6.8550600000000001E-5</c:v>
                </c:pt>
                <c:pt idx="567">
                  <c:v>6.8561900000000005E-5</c:v>
                </c:pt>
                <c:pt idx="568">
                  <c:v>6.1101399999999997E-5</c:v>
                </c:pt>
                <c:pt idx="569">
                  <c:v>5.0917000000000001E-5</c:v>
                </c:pt>
                <c:pt idx="570">
                  <c:v>4.7885600000000001E-5</c:v>
                </c:pt>
                <c:pt idx="571">
                  <c:v>4.8591699999999998E-5</c:v>
                </c:pt>
                <c:pt idx="572">
                  <c:v>4.8551599999999998E-5</c:v>
                </c:pt>
                <c:pt idx="573">
                  <c:v>4.7980099999999998E-5</c:v>
                </c:pt>
                <c:pt idx="574">
                  <c:v>4.48843E-5</c:v>
                </c:pt>
                <c:pt idx="575">
                  <c:v>4.26561E-5</c:v>
                </c:pt>
                <c:pt idx="576">
                  <c:v>4.2833100000000002E-5</c:v>
                </c:pt>
                <c:pt idx="577">
                  <c:v>5.0963600000000001E-5</c:v>
                </c:pt>
                <c:pt idx="578">
                  <c:v>5.73789E-5</c:v>
                </c:pt>
                <c:pt idx="579">
                  <c:v>5.3791800000000002E-5</c:v>
                </c:pt>
                <c:pt idx="580">
                  <c:v>4.6139800000000002E-5</c:v>
                </c:pt>
                <c:pt idx="581">
                  <c:v>4.3550300000000002E-5</c:v>
                </c:pt>
                <c:pt idx="582">
                  <c:v>4.2058499999999997E-5</c:v>
                </c:pt>
                <c:pt idx="583">
                  <c:v>5.0138500000000001E-5</c:v>
                </c:pt>
                <c:pt idx="584">
                  <c:v>6.2732500000000003E-5</c:v>
                </c:pt>
                <c:pt idx="585">
                  <c:v>6.7006400000000003E-5</c:v>
                </c:pt>
                <c:pt idx="586">
                  <c:v>5.7197500000000003E-5</c:v>
                </c:pt>
                <c:pt idx="587">
                  <c:v>4.9904699999999997E-5</c:v>
                </c:pt>
                <c:pt idx="588">
                  <c:v>4.58947E-5</c:v>
                </c:pt>
                <c:pt idx="589">
                  <c:v>4.5915199999999997E-5</c:v>
                </c:pt>
                <c:pt idx="590">
                  <c:v>4.7394100000000001E-5</c:v>
                </c:pt>
                <c:pt idx="591">
                  <c:v>4.9291500000000001E-5</c:v>
                </c:pt>
                <c:pt idx="592">
                  <c:v>5.2692999999999998E-5</c:v>
                </c:pt>
                <c:pt idx="593">
                  <c:v>5.1749699999999997E-5</c:v>
                </c:pt>
                <c:pt idx="594">
                  <c:v>5.09013E-5</c:v>
                </c:pt>
                <c:pt idx="595">
                  <c:v>4.7889600000000003E-5</c:v>
                </c:pt>
                <c:pt idx="596">
                  <c:v>4.7417099999999997E-5</c:v>
                </c:pt>
                <c:pt idx="597">
                  <c:v>4.3842299999999999E-5</c:v>
                </c:pt>
                <c:pt idx="598">
                  <c:v>4.5740099999999999E-5</c:v>
                </c:pt>
                <c:pt idx="599">
                  <c:v>5.1446300000000002E-5</c:v>
                </c:pt>
                <c:pt idx="600">
                  <c:v>5.1966999999999999E-5</c:v>
                </c:pt>
                <c:pt idx="601">
                  <c:v>4.83609E-5</c:v>
                </c:pt>
                <c:pt idx="602">
                  <c:v>4.66735E-5</c:v>
                </c:pt>
                <c:pt idx="603">
                  <c:v>5.4357800000000003E-5</c:v>
                </c:pt>
                <c:pt idx="604">
                  <c:v>5.24681E-5</c:v>
                </c:pt>
                <c:pt idx="605">
                  <c:v>4.4647600000000003E-5</c:v>
                </c:pt>
                <c:pt idx="606">
                  <c:v>4.2514800000000002E-5</c:v>
                </c:pt>
                <c:pt idx="607">
                  <c:v>5.1557700000000003E-5</c:v>
                </c:pt>
                <c:pt idx="608">
                  <c:v>5.33088E-5</c:v>
                </c:pt>
                <c:pt idx="609">
                  <c:v>4.5923900000000003E-5</c:v>
                </c:pt>
                <c:pt idx="610">
                  <c:v>3.9130600000000001E-5</c:v>
                </c:pt>
                <c:pt idx="611">
                  <c:v>3.8250400000000002E-5</c:v>
                </c:pt>
                <c:pt idx="612">
                  <c:v>4.1306800000000002E-5</c:v>
                </c:pt>
                <c:pt idx="613">
                  <c:v>4.5634799999999999E-5</c:v>
                </c:pt>
                <c:pt idx="614">
                  <c:v>4.9317400000000003E-5</c:v>
                </c:pt>
                <c:pt idx="615">
                  <c:v>4.7438500000000003E-5</c:v>
                </c:pt>
                <c:pt idx="616">
                  <c:v>3.4322200000000001E-5</c:v>
                </c:pt>
                <c:pt idx="617">
                  <c:v>2.7331700000000001E-5</c:v>
                </c:pt>
                <c:pt idx="618">
                  <c:v>3.5974299999999999E-5</c:v>
                </c:pt>
                <c:pt idx="619">
                  <c:v>4.17756E-5</c:v>
                </c:pt>
                <c:pt idx="620">
                  <c:v>3.4803900000000001E-5</c:v>
                </c:pt>
                <c:pt idx="621">
                  <c:v>3.0080999999999999E-5</c:v>
                </c:pt>
                <c:pt idx="622">
                  <c:v>3.7531999999999999E-5</c:v>
                </c:pt>
                <c:pt idx="623">
                  <c:v>4.3041799999999998E-5</c:v>
                </c:pt>
                <c:pt idx="624">
                  <c:v>3.7052099999999997E-5</c:v>
                </c:pt>
                <c:pt idx="625">
                  <c:v>2.7004799999999999E-5</c:v>
                </c:pt>
                <c:pt idx="626">
                  <c:v>2.87898E-5</c:v>
                </c:pt>
                <c:pt idx="627">
                  <c:v>3.8720799999999997E-5</c:v>
                </c:pt>
                <c:pt idx="628">
                  <c:v>4.37195E-5</c:v>
                </c:pt>
                <c:pt idx="629">
                  <c:v>4.71928E-5</c:v>
                </c:pt>
                <c:pt idx="630">
                  <c:v>5.00979E-5</c:v>
                </c:pt>
                <c:pt idx="631">
                  <c:v>4.8301199999999998E-5</c:v>
                </c:pt>
                <c:pt idx="632">
                  <c:v>4.4939299999999998E-5</c:v>
                </c:pt>
                <c:pt idx="633">
                  <c:v>4.9492E-5</c:v>
                </c:pt>
                <c:pt idx="634">
                  <c:v>4.9175000000000003E-5</c:v>
                </c:pt>
                <c:pt idx="635">
                  <c:v>4.0346199999999997E-5</c:v>
                </c:pt>
                <c:pt idx="636">
                  <c:v>2.8087100000000001E-5</c:v>
                </c:pt>
                <c:pt idx="637">
                  <c:v>2.3643400000000001E-5</c:v>
                </c:pt>
                <c:pt idx="638">
                  <c:v>2.6517500000000001E-5</c:v>
                </c:pt>
                <c:pt idx="639">
                  <c:v>3.25508E-5</c:v>
                </c:pt>
                <c:pt idx="640">
                  <c:v>3.6306900000000003E-5</c:v>
                </c:pt>
                <c:pt idx="641">
                  <c:v>3.8764199999999997E-5</c:v>
                </c:pt>
                <c:pt idx="642">
                  <c:v>3.6612100000000001E-5</c:v>
                </c:pt>
                <c:pt idx="643">
                  <c:v>2.91496E-5</c:v>
                </c:pt>
                <c:pt idx="644">
                  <c:v>2.5050700000000001E-5</c:v>
                </c:pt>
                <c:pt idx="645">
                  <c:v>2.9443900000000001E-5</c:v>
                </c:pt>
                <c:pt idx="646">
                  <c:v>4.2609499999999999E-5</c:v>
                </c:pt>
                <c:pt idx="647">
                  <c:v>5.6502300000000003E-5</c:v>
                </c:pt>
                <c:pt idx="648">
                  <c:v>5.9465400000000002E-5</c:v>
                </c:pt>
                <c:pt idx="649">
                  <c:v>5.2410300000000002E-5</c:v>
                </c:pt>
                <c:pt idx="650">
                  <c:v>4.3731399999999999E-5</c:v>
                </c:pt>
                <c:pt idx="651">
                  <c:v>3.6930100000000001E-5</c:v>
                </c:pt>
                <c:pt idx="652">
                  <c:v>3.0908599999999997E-5</c:v>
                </c:pt>
                <c:pt idx="653">
                  <c:v>3.2840899999999999E-5</c:v>
                </c:pt>
                <c:pt idx="654">
                  <c:v>3.7810199999999999E-5</c:v>
                </c:pt>
                <c:pt idx="655">
                  <c:v>3.99739E-5</c:v>
                </c:pt>
                <c:pt idx="656">
                  <c:v>3.6453199999999999E-5</c:v>
                </c:pt>
                <c:pt idx="657">
                  <c:v>3.0026500000000001E-5</c:v>
                </c:pt>
                <c:pt idx="658">
                  <c:v>2.5456199999999999E-5</c:v>
                </c:pt>
                <c:pt idx="659">
                  <c:v>2.8021499999999999E-5</c:v>
                </c:pt>
                <c:pt idx="660">
                  <c:v>3.6225500000000001E-5</c:v>
                </c:pt>
                <c:pt idx="661">
                  <c:v>4.00666E-5</c:v>
                </c:pt>
                <c:pt idx="662">
                  <c:v>3.86575E-5</c:v>
                </c:pt>
                <c:pt idx="663">
                  <c:v>3.3199199999999999E-5</c:v>
                </c:pt>
                <c:pt idx="664">
                  <c:v>2.6884199999999999E-5</c:v>
                </c:pt>
                <c:pt idx="665">
                  <c:v>2.8359300000000001E-5</c:v>
                </c:pt>
                <c:pt idx="666">
                  <c:v>3.2029900000000003E-5</c:v>
                </c:pt>
                <c:pt idx="667">
                  <c:v>3.17656E-5</c:v>
                </c:pt>
                <c:pt idx="668">
                  <c:v>2.3662399999999999E-5</c:v>
                </c:pt>
                <c:pt idx="669">
                  <c:v>1.9677599999999999E-5</c:v>
                </c:pt>
                <c:pt idx="670">
                  <c:v>2.46748E-5</c:v>
                </c:pt>
                <c:pt idx="671">
                  <c:v>3.05605E-5</c:v>
                </c:pt>
                <c:pt idx="672">
                  <c:v>3.02437E-5</c:v>
                </c:pt>
                <c:pt idx="673">
                  <c:v>2.8710299999999999E-5</c:v>
                </c:pt>
                <c:pt idx="674">
                  <c:v>3.30762E-5</c:v>
                </c:pt>
                <c:pt idx="675">
                  <c:v>3.4314199999999998E-5</c:v>
                </c:pt>
                <c:pt idx="676">
                  <c:v>2.94914E-5</c:v>
                </c:pt>
                <c:pt idx="677">
                  <c:v>2.6868000000000001E-5</c:v>
                </c:pt>
                <c:pt idx="678">
                  <c:v>2.68195E-5</c:v>
                </c:pt>
                <c:pt idx="679">
                  <c:v>2.5632699999999999E-5</c:v>
                </c:pt>
                <c:pt idx="680">
                  <c:v>2.3726999999999998E-5</c:v>
                </c:pt>
                <c:pt idx="681">
                  <c:v>2.15074E-5</c:v>
                </c:pt>
                <c:pt idx="682">
                  <c:v>2.2529799999999999E-5</c:v>
                </c:pt>
                <c:pt idx="683">
                  <c:v>2.4095199999999999E-5</c:v>
                </c:pt>
                <c:pt idx="684">
                  <c:v>2.6469500000000001E-5</c:v>
                </c:pt>
                <c:pt idx="685">
                  <c:v>2.6509999999999999E-5</c:v>
                </c:pt>
                <c:pt idx="686">
                  <c:v>2.51353E-5</c:v>
                </c:pt>
                <c:pt idx="687">
                  <c:v>2.5131599999999998E-5</c:v>
                </c:pt>
                <c:pt idx="688">
                  <c:v>2.2034900000000001E-5</c:v>
                </c:pt>
                <c:pt idx="689">
                  <c:v>1.7238999999999999E-5</c:v>
                </c:pt>
                <c:pt idx="690">
                  <c:v>1.8893899999999999E-5</c:v>
                </c:pt>
                <c:pt idx="691">
                  <c:v>2.7285899999999999E-5</c:v>
                </c:pt>
                <c:pt idx="692">
                  <c:v>2.65383E-5</c:v>
                </c:pt>
                <c:pt idx="693">
                  <c:v>1.6857299999999999E-5</c:v>
                </c:pt>
                <c:pt idx="694">
                  <c:v>1.50902E-5</c:v>
                </c:pt>
                <c:pt idx="695">
                  <c:v>2.23077E-5</c:v>
                </c:pt>
                <c:pt idx="696">
                  <c:v>2.5799399999999999E-5</c:v>
                </c:pt>
                <c:pt idx="697">
                  <c:v>2.5535099999999999E-5</c:v>
                </c:pt>
                <c:pt idx="698">
                  <c:v>2.35038E-5</c:v>
                </c:pt>
                <c:pt idx="699">
                  <c:v>2.0228500000000001E-5</c:v>
                </c:pt>
                <c:pt idx="700">
                  <c:v>1.43808E-5</c:v>
                </c:pt>
                <c:pt idx="701">
                  <c:v>9.7227400000000004E-6</c:v>
                </c:pt>
                <c:pt idx="702">
                  <c:v>1.3094900000000001E-5</c:v>
                </c:pt>
                <c:pt idx="703">
                  <c:v>2.0010899999999998E-5</c:v>
                </c:pt>
                <c:pt idx="704">
                  <c:v>1.8953999999999998E-5</c:v>
                </c:pt>
                <c:pt idx="705">
                  <c:v>8.7185600000000004E-6</c:v>
                </c:pt>
                <c:pt idx="706">
                  <c:v>2.3269300000000001E-6</c:v>
                </c:pt>
                <c:pt idx="707">
                  <c:v>5.3795599999999999E-6</c:v>
                </c:pt>
                <c:pt idx="708">
                  <c:v>1.8311299999999999E-5</c:v>
                </c:pt>
                <c:pt idx="709">
                  <c:v>2.7920300000000001E-5</c:v>
                </c:pt>
                <c:pt idx="710">
                  <c:v>2.4554800000000001E-5</c:v>
                </c:pt>
                <c:pt idx="711">
                  <c:v>1.8229200000000002E-5</c:v>
                </c:pt>
                <c:pt idx="712">
                  <c:v>1.6685E-5</c:v>
                </c:pt>
                <c:pt idx="713">
                  <c:v>1.57995E-5</c:v>
                </c:pt>
                <c:pt idx="714">
                  <c:v>2.01955E-5</c:v>
                </c:pt>
                <c:pt idx="715">
                  <c:v>2.4267800000000002E-5</c:v>
                </c:pt>
                <c:pt idx="716">
                  <c:v>1.8408100000000001E-5</c:v>
                </c:pt>
                <c:pt idx="717">
                  <c:v>9.5709399999999995E-6</c:v>
                </c:pt>
                <c:pt idx="718">
                  <c:v>8.7585299999999996E-6</c:v>
                </c:pt>
                <c:pt idx="719">
                  <c:v>8.8250299999999998E-6</c:v>
                </c:pt>
                <c:pt idx="720">
                  <c:v>1.34616E-5</c:v>
                </c:pt>
                <c:pt idx="721">
                  <c:v>1.9691399999999999E-5</c:v>
                </c:pt>
                <c:pt idx="722">
                  <c:v>2.15941E-5</c:v>
                </c:pt>
                <c:pt idx="723">
                  <c:v>1.60636E-5</c:v>
                </c:pt>
                <c:pt idx="724">
                  <c:v>1.13347E-5</c:v>
                </c:pt>
                <c:pt idx="725">
                  <c:v>9.0247199999999999E-6</c:v>
                </c:pt>
                <c:pt idx="726">
                  <c:v>1.3091299999999999E-5</c:v>
                </c:pt>
                <c:pt idx="727">
                  <c:v>1.49597E-5</c:v>
                </c:pt>
                <c:pt idx="728">
                  <c:v>9.3193599999999998E-6</c:v>
                </c:pt>
                <c:pt idx="729">
                  <c:v>7.0317300000000004E-6</c:v>
                </c:pt>
                <c:pt idx="730">
                  <c:v>1.5274600000000001E-5</c:v>
                </c:pt>
                <c:pt idx="731">
                  <c:v>2.0324500000000002E-5</c:v>
                </c:pt>
                <c:pt idx="732">
                  <c:v>1.6634999999999999E-5</c:v>
                </c:pt>
                <c:pt idx="733">
                  <c:v>1.19033E-5</c:v>
                </c:pt>
                <c:pt idx="734">
                  <c:v>1.02322E-5</c:v>
                </c:pt>
                <c:pt idx="735">
                  <c:v>6.2698499999999998E-6</c:v>
                </c:pt>
                <c:pt idx="736">
                  <c:v>3.24103E-6</c:v>
                </c:pt>
                <c:pt idx="737">
                  <c:v>8.7808700000000005E-6</c:v>
                </c:pt>
                <c:pt idx="738">
                  <c:v>1.43361E-5</c:v>
                </c:pt>
                <c:pt idx="739">
                  <c:v>1.26172E-5</c:v>
                </c:pt>
                <c:pt idx="740">
                  <c:v>5.3408499999999999E-6</c:v>
                </c:pt>
                <c:pt idx="741">
                  <c:v>5.0005099999999997E-6</c:v>
                </c:pt>
                <c:pt idx="742">
                  <c:v>7.3650699999999996E-6</c:v>
                </c:pt>
                <c:pt idx="743">
                  <c:v>1.0686199999999999E-5</c:v>
                </c:pt>
                <c:pt idx="744">
                  <c:v>1.5866E-5</c:v>
                </c:pt>
                <c:pt idx="745">
                  <c:v>2.1101799999999998E-5</c:v>
                </c:pt>
                <c:pt idx="746">
                  <c:v>1.7680400000000001E-5</c:v>
                </c:pt>
                <c:pt idx="747">
                  <c:v>9.3378000000000006E-6</c:v>
                </c:pt>
                <c:pt idx="748">
                  <c:v>4.3274799999999999E-6</c:v>
                </c:pt>
                <c:pt idx="749">
                  <c:v>1.5171099999999999E-6</c:v>
                </c:pt>
                <c:pt idx="750">
                  <c:v>2.8204600000000001E-6</c:v>
                </c:pt>
                <c:pt idx="751">
                  <c:v>9.9066700000000008E-6</c:v>
                </c:pt>
                <c:pt idx="752">
                  <c:v>1.40943E-5</c:v>
                </c:pt>
                <c:pt idx="753">
                  <c:v>1.0535499999999999E-5</c:v>
                </c:pt>
                <c:pt idx="754">
                  <c:v>1.0859900000000001E-5</c:v>
                </c:pt>
                <c:pt idx="755">
                  <c:v>1.10325E-5</c:v>
                </c:pt>
                <c:pt idx="756">
                  <c:v>7.1815200000000003E-6</c:v>
                </c:pt>
                <c:pt idx="757">
                  <c:v>7.9997099999999997E-6</c:v>
                </c:pt>
                <c:pt idx="758">
                  <c:v>1.7931399999999999E-5</c:v>
                </c:pt>
                <c:pt idx="759">
                  <c:v>1.9650899999999998E-5</c:v>
                </c:pt>
                <c:pt idx="760">
                  <c:v>1.12459E-5</c:v>
                </c:pt>
                <c:pt idx="761">
                  <c:v>9.1469099999999995E-6</c:v>
                </c:pt>
                <c:pt idx="762">
                  <c:v>1.3702299999999999E-5</c:v>
                </c:pt>
                <c:pt idx="763">
                  <c:v>1.41007E-5</c:v>
                </c:pt>
                <c:pt idx="764">
                  <c:v>1.1590899999999999E-5</c:v>
                </c:pt>
                <c:pt idx="765">
                  <c:v>1.2473099999999999E-5</c:v>
                </c:pt>
                <c:pt idx="766">
                  <c:v>1.10108E-5</c:v>
                </c:pt>
                <c:pt idx="767">
                  <c:v>6.8805700000000003E-6</c:v>
                </c:pt>
                <c:pt idx="768">
                  <c:v>7.3280500000000001E-6</c:v>
                </c:pt>
                <c:pt idx="769">
                  <c:v>1.5108300000000001E-5</c:v>
                </c:pt>
                <c:pt idx="770">
                  <c:v>1.6652099999999999E-5</c:v>
                </c:pt>
                <c:pt idx="771">
                  <c:v>1.12812E-5</c:v>
                </c:pt>
                <c:pt idx="772">
                  <c:v>2.6073999999999998E-6</c:v>
                </c:pt>
                <c:pt idx="773">
                  <c:v>5.6843099999999998E-6</c:v>
                </c:pt>
                <c:pt idx="774">
                  <c:v>1.15564E-5</c:v>
                </c:pt>
                <c:pt idx="775">
                  <c:v>4.5400499999999998E-6</c:v>
                </c:pt>
                <c:pt idx="776">
                  <c:v>1.06989E-5</c:v>
                </c:pt>
                <c:pt idx="777">
                  <c:v>2.0256000000000001E-5</c:v>
                </c:pt>
                <c:pt idx="778">
                  <c:v>1.7855200000000001E-5</c:v>
                </c:pt>
                <c:pt idx="779">
                  <c:v>1.18069E-5</c:v>
                </c:pt>
                <c:pt idx="780">
                  <c:v>4.7933000000000003E-6</c:v>
                </c:pt>
                <c:pt idx="781">
                  <c:v>2.6774099999999998E-6</c:v>
                </c:pt>
                <c:pt idx="782">
                  <c:v>7.2844400000000003E-6</c:v>
                </c:pt>
                <c:pt idx="783">
                  <c:v>1.0217999999999999E-5</c:v>
                </c:pt>
                <c:pt idx="784">
                  <c:v>1.0270499999999999E-5</c:v>
                </c:pt>
                <c:pt idx="785">
                  <c:v>7.3565900000000002E-6</c:v>
                </c:pt>
                <c:pt idx="786">
                  <c:v>5.8289899999999997E-6</c:v>
                </c:pt>
                <c:pt idx="787">
                  <c:v>7.8271800000000005E-6</c:v>
                </c:pt>
                <c:pt idx="788">
                  <c:v>1.34583E-5</c:v>
                </c:pt>
                <c:pt idx="789">
                  <c:v>1.65645E-5</c:v>
                </c:pt>
                <c:pt idx="790">
                  <c:v>1.7907800000000002E-5</c:v>
                </c:pt>
                <c:pt idx="791">
                  <c:v>1.78174E-5</c:v>
                </c:pt>
                <c:pt idx="792">
                  <c:v>1.76815E-5</c:v>
                </c:pt>
                <c:pt idx="793">
                  <c:v>1.6404100000000001E-5</c:v>
                </c:pt>
                <c:pt idx="794">
                  <c:v>1.45132E-5</c:v>
                </c:pt>
                <c:pt idx="795">
                  <c:v>7.3320999999999996E-6</c:v>
                </c:pt>
                <c:pt idx="796">
                  <c:v>3.1777399999999999E-6</c:v>
                </c:pt>
                <c:pt idx="797">
                  <c:v>6.9406500000000002E-6</c:v>
                </c:pt>
                <c:pt idx="798">
                  <c:v>1.2999999999999999E-5</c:v>
                </c:pt>
                <c:pt idx="799">
                  <c:v>1.2275299999999999E-5</c:v>
                </c:pt>
                <c:pt idx="800">
                  <c:v>5.1037199999999996E-6</c:v>
                </c:pt>
                <c:pt idx="801">
                  <c:v>5.13712E-6</c:v>
                </c:pt>
                <c:pt idx="802">
                  <c:v>1.3577100000000001E-5</c:v>
                </c:pt>
                <c:pt idx="803">
                  <c:v>1.5690300000000001E-5</c:v>
                </c:pt>
                <c:pt idx="804">
                  <c:v>7.7166399999999994E-6</c:v>
                </c:pt>
                <c:pt idx="805">
                  <c:v>5.9121300000000001E-6</c:v>
                </c:pt>
                <c:pt idx="806">
                  <c:v>1.11949E-5</c:v>
                </c:pt>
                <c:pt idx="807">
                  <c:v>1.33836E-5</c:v>
                </c:pt>
                <c:pt idx="808">
                  <c:v>9.3629899999999993E-6</c:v>
                </c:pt>
                <c:pt idx="809">
                  <c:v>6.1316800000000004E-6</c:v>
                </c:pt>
                <c:pt idx="810">
                  <c:v>3.17521E-6</c:v>
                </c:pt>
                <c:pt idx="811">
                  <c:v>1.48165E-6</c:v>
                </c:pt>
                <c:pt idx="812">
                  <c:v>6.4706999999999997E-6</c:v>
                </c:pt>
                <c:pt idx="813">
                  <c:v>1.31918E-5</c:v>
                </c:pt>
                <c:pt idx="814">
                  <c:v>1.3893199999999999E-5</c:v>
                </c:pt>
                <c:pt idx="815">
                  <c:v>8.6078299999999995E-6</c:v>
                </c:pt>
                <c:pt idx="816">
                  <c:v>6.1348500000000002E-6</c:v>
                </c:pt>
                <c:pt idx="817">
                  <c:v>5.5543700000000002E-6</c:v>
                </c:pt>
                <c:pt idx="818">
                  <c:v>4.0368699999999999E-6</c:v>
                </c:pt>
                <c:pt idx="819">
                  <c:v>7.2045500000000003E-6</c:v>
                </c:pt>
                <c:pt idx="820">
                  <c:v>1.05497E-5</c:v>
                </c:pt>
                <c:pt idx="821">
                  <c:v>8.2139400000000005E-6</c:v>
                </c:pt>
                <c:pt idx="822">
                  <c:v>5.2058500000000003E-6</c:v>
                </c:pt>
                <c:pt idx="823">
                  <c:v>5.3258599999999999E-6</c:v>
                </c:pt>
                <c:pt idx="824">
                  <c:v>6.1434499999999996E-6</c:v>
                </c:pt>
                <c:pt idx="825">
                  <c:v>7.3584499999999998E-6</c:v>
                </c:pt>
                <c:pt idx="826">
                  <c:v>9.4803899999999992E-6</c:v>
                </c:pt>
                <c:pt idx="827">
                  <c:v>7.8861500000000007E-6</c:v>
                </c:pt>
                <c:pt idx="828">
                  <c:v>3.7798900000000002E-6</c:v>
                </c:pt>
                <c:pt idx="829">
                  <c:v>2.48761E-6</c:v>
                </c:pt>
                <c:pt idx="830">
                  <c:v>6.62541E-6</c:v>
                </c:pt>
                <c:pt idx="831">
                  <c:v>9.94337E-6</c:v>
                </c:pt>
                <c:pt idx="832">
                  <c:v>1.04948E-5</c:v>
                </c:pt>
                <c:pt idx="833">
                  <c:v>8.71325E-6</c:v>
                </c:pt>
                <c:pt idx="834">
                  <c:v>1.16215E-5</c:v>
                </c:pt>
                <c:pt idx="835">
                  <c:v>1.46993E-5</c:v>
                </c:pt>
                <c:pt idx="836">
                  <c:v>1.40644E-5</c:v>
                </c:pt>
                <c:pt idx="837">
                  <c:v>2.9259199999999999E-6</c:v>
                </c:pt>
                <c:pt idx="838">
                  <c:v>7.3860400000000004E-6</c:v>
                </c:pt>
                <c:pt idx="839">
                  <c:v>5.7168699999999999E-6</c:v>
                </c:pt>
                <c:pt idx="840">
                  <c:v>4.4387600000000003E-6</c:v>
                </c:pt>
                <c:pt idx="841">
                  <c:v>1.69012E-5</c:v>
                </c:pt>
                <c:pt idx="842">
                  <c:v>1.7116200000000001E-5</c:v>
                </c:pt>
                <c:pt idx="843">
                  <c:v>7.9536800000000001E-6</c:v>
                </c:pt>
                <c:pt idx="844">
                  <c:v>1.25611E-6</c:v>
                </c:pt>
                <c:pt idx="845">
                  <c:v>6.3437599999999999E-6</c:v>
                </c:pt>
                <c:pt idx="846">
                  <c:v>1.1186799999999999E-5</c:v>
                </c:pt>
                <c:pt idx="847">
                  <c:v>5.9645500000000003E-6</c:v>
                </c:pt>
                <c:pt idx="848">
                  <c:v>1.24274E-6</c:v>
                </c:pt>
                <c:pt idx="849">
                  <c:v>3.9491699999999998E-6</c:v>
                </c:pt>
                <c:pt idx="850">
                  <c:v>1.2438E-5</c:v>
                </c:pt>
                <c:pt idx="851">
                  <c:v>1.3746399999999999E-5</c:v>
                </c:pt>
                <c:pt idx="852">
                  <c:v>9.2099199999999994E-6</c:v>
                </c:pt>
                <c:pt idx="853">
                  <c:v>6.2791599999999997E-6</c:v>
                </c:pt>
                <c:pt idx="854">
                  <c:v>2.6005700000000002E-6</c:v>
                </c:pt>
                <c:pt idx="855">
                  <c:v>9.1729800000000004E-7</c:v>
                </c:pt>
                <c:pt idx="856">
                  <c:v>1.71317E-6</c:v>
                </c:pt>
                <c:pt idx="857">
                  <c:v>4.6318299999999998E-6</c:v>
                </c:pt>
                <c:pt idx="858">
                  <c:v>6.95198E-6</c:v>
                </c:pt>
                <c:pt idx="859">
                  <c:v>1.0647599999999999E-5</c:v>
                </c:pt>
                <c:pt idx="860">
                  <c:v>1.14096E-5</c:v>
                </c:pt>
                <c:pt idx="861">
                  <c:v>4.7650000000000001E-6</c:v>
                </c:pt>
                <c:pt idx="862">
                  <c:v>9.5149399999999996E-7</c:v>
                </c:pt>
                <c:pt idx="863">
                  <c:v>3.5901900000000001E-6</c:v>
                </c:pt>
                <c:pt idx="864">
                  <c:v>1.71867E-6</c:v>
                </c:pt>
                <c:pt idx="865">
                  <c:v>7.4669100000000003E-6</c:v>
                </c:pt>
                <c:pt idx="866">
                  <c:v>9.5103999999999996E-6</c:v>
                </c:pt>
                <c:pt idx="867">
                  <c:v>7.8055500000000002E-6</c:v>
                </c:pt>
                <c:pt idx="868">
                  <c:v>6.0324199999999998E-6</c:v>
                </c:pt>
                <c:pt idx="869">
                  <c:v>5.8400099999999998E-6</c:v>
                </c:pt>
                <c:pt idx="870">
                  <c:v>6.6825699999999998E-6</c:v>
                </c:pt>
                <c:pt idx="871">
                  <c:v>3.3250899999999999E-6</c:v>
                </c:pt>
                <c:pt idx="872">
                  <c:v>1.11248E-6</c:v>
                </c:pt>
                <c:pt idx="873">
                  <c:v>5.9119299999999997E-7</c:v>
                </c:pt>
                <c:pt idx="874">
                  <c:v>1.0677500000000001E-5</c:v>
                </c:pt>
                <c:pt idx="875">
                  <c:v>1.44939E-5</c:v>
                </c:pt>
                <c:pt idx="876">
                  <c:v>9.1191000000000005E-6</c:v>
                </c:pt>
                <c:pt idx="877">
                  <c:v>4.2983500000000002E-8</c:v>
                </c:pt>
                <c:pt idx="878">
                  <c:v>5.8345800000000003E-6</c:v>
                </c:pt>
                <c:pt idx="879">
                  <c:v>3.2634099999999998E-6</c:v>
                </c:pt>
                <c:pt idx="880">
                  <c:v>3.7464400000000001E-6</c:v>
                </c:pt>
                <c:pt idx="881">
                  <c:v>6.1066000000000001E-6</c:v>
                </c:pt>
                <c:pt idx="882">
                  <c:v>3.6656499999999998E-6</c:v>
                </c:pt>
                <c:pt idx="883">
                  <c:v>1.6477300000000001E-6</c:v>
                </c:pt>
                <c:pt idx="884">
                  <c:v>4.7023E-7</c:v>
                </c:pt>
                <c:pt idx="885">
                  <c:v>1.22205E-6</c:v>
                </c:pt>
                <c:pt idx="886">
                  <c:v>5.6839300000000003E-6</c:v>
                </c:pt>
                <c:pt idx="887">
                  <c:v>1.30392E-5</c:v>
                </c:pt>
                <c:pt idx="888">
                  <c:v>1.3867699999999999E-5</c:v>
                </c:pt>
                <c:pt idx="889">
                  <c:v>7.2230299999999997E-6</c:v>
                </c:pt>
                <c:pt idx="890">
                  <c:v>1.91585E-6</c:v>
                </c:pt>
                <c:pt idx="891">
                  <c:v>3.6219199999999999E-7</c:v>
                </c:pt>
                <c:pt idx="892">
                  <c:v>6.0813799999999994E-8</c:v>
                </c:pt>
                <c:pt idx="893">
                  <c:v>9.6389200000000005E-9</c:v>
                </c:pt>
                <c:pt idx="894">
                  <c:v>1.37942E-9</c:v>
                </c:pt>
                <c:pt idx="895">
                  <c:v>2.2138899999999999E-10</c:v>
                </c:pt>
                <c:pt idx="896">
                  <c:v>6.1752099999999996E-7</c:v>
                </c:pt>
                <c:pt idx="897">
                  <c:v>5.9267999999999997E-6</c:v>
                </c:pt>
                <c:pt idx="898">
                  <c:v>1.34355E-5</c:v>
                </c:pt>
                <c:pt idx="899">
                  <c:v>1.34355E-5</c:v>
                </c:pt>
              </c:numCache>
            </c:numRef>
          </c:yVal>
          <c:smooth val="1"/>
          <c:extLst>
            <c:ext xmlns:c16="http://schemas.microsoft.com/office/drawing/2014/chart" uri="{C3380CC4-5D6E-409C-BE32-E72D297353CC}">
              <c16:uniqueId val="{00000000-53F5-4FA9-BBB5-62A7DF9797FF}"/>
            </c:ext>
          </c:extLst>
        </c:ser>
        <c:dLbls>
          <c:showLegendKey val="0"/>
          <c:showVal val="0"/>
          <c:showCatName val="0"/>
          <c:showSerName val="0"/>
          <c:showPercent val="0"/>
          <c:showBubbleSize val="0"/>
        </c:dLbls>
        <c:axId val="529112376"/>
        <c:axId val="529109240"/>
      </c:scatterChart>
      <c:valAx>
        <c:axId val="529112376"/>
        <c:scaling>
          <c:orientation val="minMax"/>
        </c:scaling>
        <c:delete val="0"/>
        <c:axPos val="b"/>
        <c:title>
          <c:tx>
            <c:rich>
              <a:bodyPr/>
              <a:lstStyle/>
              <a:p>
                <a:pPr>
                  <a:defRPr/>
                </a:pPr>
                <a:r>
                  <a:rPr lang="en-US"/>
                  <a:t>Temperature,</a:t>
                </a:r>
                <a:r>
                  <a:rPr lang="en-US" baseline="0"/>
                  <a:t> </a:t>
                </a:r>
                <a:r>
                  <a:rPr lang="en-US" baseline="0">
                    <a:sym typeface="Symbol" panose="05050102010706020507" pitchFamily="18" charset="2"/>
                  </a:rPr>
                  <a:t></a:t>
                </a:r>
                <a:r>
                  <a:rPr lang="en-US" baseline="0"/>
                  <a:t>C</a:t>
                </a:r>
                <a:endParaRPr lang="en-US"/>
              </a:p>
            </c:rich>
          </c:tx>
          <c:overlay val="0"/>
        </c:title>
        <c:numFmt formatCode="General" sourceLinked="1"/>
        <c:majorTickMark val="out"/>
        <c:minorTickMark val="out"/>
        <c:tickLblPos val="nextTo"/>
        <c:crossAx val="529109240"/>
        <c:crosses val="autoZero"/>
        <c:crossBetween val="midCat"/>
      </c:valAx>
      <c:valAx>
        <c:axId val="529109240"/>
        <c:scaling>
          <c:orientation val="minMax"/>
          <c:min val="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First Derivative of Mass, mg/s</a:t>
                </a:r>
                <a:endParaRPr lang="en-US" sz="1000">
                  <a:effectLst/>
                </a:endParaRPr>
              </a:p>
            </c:rich>
          </c:tx>
          <c:layout>
            <c:manualLayout>
              <c:xMode val="edge"/>
              <c:yMode val="edge"/>
              <c:x val="1.3636628754738993E-2"/>
              <c:y val="0.14390528522064239"/>
            </c:manualLayout>
          </c:layout>
          <c:overlay val="0"/>
        </c:title>
        <c:numFmt formatCode="General" sourceLinked="1"/>
        <c:majorTickMark val="out"/>
        <c:minorTickMark val="out"/>
        <c:tickLblPos val="nextTo"/>
        <c:spPr>
          <a:ln/>
        </c:spPr>
        <c:crossAx val="529112376"/>
        <c:crosses val="autoZero"/>
        <c:crossBetween val="midCat"/>
        <c:minorUnit val="5.0000000000000023E-5"/>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7524640539478"/>
          <c:y val="5.0666546337868233E-2"/>
          <c:w val="0.76390694345025056"/>
          <c:h val="0.69553384623483672"/>
        </c:manualLayout>
      </c:layout>
      <c:scatterChart>
        <c:scatterStyle val="lineMarker"/>
        <c:varyColors val="0"/>
        <c:ser>
          <c:idx val="0"/>
          <c:order val="0"/>
          <c:tx>
            <c:v>BP Distribution</c:v>
          </c:tx>
          <c:spPr>
            <a:ln w="28575">
              <a:noFill/>
            </a:ln>
          </c:spPr>
          <c:xVal>
            <c:numRef>
              <c:f>LibRes!$R$10:$R$174</c:f>
              <c:numCache>
                <c:formatCode>General</c:formatCode>
                <c:ptCount val="165"/>
                <c:pt idx="0">
                  <c:v>110.6</c:v>
                </c:pt>
                <c:pt idx="3">
                  <c:v>136</c:v>
                </c:pt>
                <c:pt idx="6">
                  <c:v>151</c:v>
                </c:pt>
                <c:pt idx="9">
                  <c:v>174</c:v>
                </c:pt>
                <c:pt idx="12">
                  <c:v>171</c:v>
                </c:pt>
                <c:pt idx="21">
                  <c:v>196</c:v>
                </c:pt>
                <c:pt idx="30">
                  <c:v>216.2</c:v>
                </c:pt>
                <c:pt idx="39">
                  <c:v>234</c:v>
                </c:pt>
                <c:pt idx="45">
                  <c:v>238.55</c:v>
                </c:pt>
                <c:pt idx="54">
                  <c:v>253.5</c:v>
                </c:pt>
                <c:pt idx="66">
                  <c:v>266.85000000000002</c:v>
                </c:pt>
                <c:pt idx="81">
                  <c:v>286.8</c:v>
                </c:pt>
                <c:pt idx="99">
                  <c:v>302</c:v>
                </c:pt>
                <c:pt idx="129">
                  <c:v>356</c:v>
                </c:pt>
                <c:pt idx="132">
                  <c:v>317.39999999999998</c:v>
                </c:pt>
                <c:pt idx="135">
                  <c:v>379</c:v>
                </c:pt>
                <c:pt idx="144">
                  <c:v>433</c:v>
                </c:pt>
                <c:pt idx="162">
                  <c:v>497</c:v>
                </c:pt>
              </c:numCache>
            </c:numRef>
          </c:xVal>
          <c:yVal>
            <c:numRef>
              <c:f>LibRes!$F$10:$F$172</c:f>
              <c:numCache>
                <c:formatCode>General</c:formatCode>
                <c:ptCount val="163"/>
                <c:pt idx="0">
                  <c:v>1.9124969489645482</c:v>
                </c:pt>
                <c:pt idx="3">
                  <c:v>4.5549895861354184</c:v>
                </c:pt>
                <c:pt idx="6">
                  <c:v>5.0448675389655397</c:v>
                </c:pt>
                <c:pt idx="9">
                  <c:v>5.6297137161520112</c:v>
                </c:pt>
                <c:pt idx="12">
                  <c:v>6.2262911063370643</c:v>
                </c:pt>
                <c:pt idx="15">
                  <c:v>6.4831606013078522</c:v>
                </c:pt>
                <c:pt idx="18">
                  <c:v>6.8771134243530483</c:v>
                </c:pt>
                <c:pt idx="21">
                  <c:v>7.5266154095243021</c:v>
                </c:pt>
                <c:pt idx="24">
                  <c:v>11.381419732109674</c:v>
                </c:pt>
                <c:pt idx="27">
                  <c:v>11.893388380808338</c:v>
                </c:pt>
                <c:pt idx="30">
                  <c:v>14.025884674935025</c:v>
                </c:pt>
                <c:pt idx="33">
                  <c:v>14.515128626640809</c:v>
                </c:pt>
                <c:pt idx="36">
                  <c:v>15.151189744566246</c:v>
                </c:pt>
                <c:pt idx="39">
                  <c:v>16.904214639138054</c:v>
                </c:pt>
                <c:pt idx="42">
                  <c:v>17.489814541865222</c:v>
                </c:pt>
                <c:pt idx="45">
                  <c:v>18.855674549359719</c:v>
                </c:pt>
                <c:pt idx="48">
                  <c:v>19.340765696028889</c:v>
                </c:pt>
                <c:pt idx="51">
                  <c:v>20.698588974173486</c:v>
                </c:pt>
                <c:pt idx="54">
                  <c:v>22.588335288748933</c:v>
                </c:pt>
                <c:pt idx="57">
                  <c:v>24.183372594484212</c:v>
                </c:pt>
                <c:pt idx="60">
                  <c:v>25.306972936888229</c:v>
                </c:pt>
                <c:pt idx="63">
                  <c:v>29.714515284272725</c:v>
                </c:pt>
                <c:pt idx="66">
                  <c:v>44.612749584629967</c:v>
                </c:pt>
                <c:pt idx="69">
                  <c:v>45.942421932262874</c:v>
                </c:pt>
                <c:pt idx="72">
                  <c:v>46.33443817597508</c:v>
                </c:pt>
                <c:pt idx="75">
                  <c:v>46.880978248324354</c:v>
                </c:pt>
                <c:pt idx="78">
                  <c:v>47.210511347952703</c:v>
                </c:pt>
                <c:pt idx="81">
                  <c:v>49.252093617244149</c:v>
                </c:pt>
                <c:pt idx="84">
                  <c:v>50.912671011683372</c:v>
                </c:pt>
                <c:pt idx="87">
                  <c:v>53.059866429789153</c:v>
                </c:pt>
                <c:pt idx="90">
                  <c:v>53.946424452335954</c:v>
                </c:pt>
                <c:pt idx="93">
                  <c:v>57.008447397555074</c:v>
                </c:pt>
                <c:pt idx="96">
                  <c:v>58.467984250943246</c:v>
                </c:pt>
                <c:pt idx="99">
                  <c:v>69.941960333429904</c:v>
                </c:pt>
                <c:pt idx="102">
                  <c:v>71.628655535501053</c:v>
                </c:pt>
                <c:pt idx="105">
                  <c:v>73.469232881538275</c:v>
                </c:pt>
                <c:pt idx="108">
                  <c:v>74.237764074030039</c:v>
                </c:pt>
                <c:pt idx="111">
                  <c:v>75.342379154008327</c:v>
                </c:pt>
                <c:pt idx="114">
                  <c:v>76.907681828717116</c:v>
                </c:pt>
                <c:pt idx="117">
                  <c:v>82.845068455028809</c:v>
                </c:pt>
                <c:pt idx="120">
                  <c:v>84.345248665670198</c:v>
                </c:pt>
                <c:pt idx="123">
                  <c:v>86.002955582577968</c:v>
                </c:pt>
                <c:pt idx="126">
                  <c:v>87.158029859195651</c:v>
                </c:pt>
                <c:pt idx="129">
                  <c:v>87.717279190577869</c:v>
                </c:pt>
                <c:pt idx="132">
                  <c:v>91.352407528108955</c:v>
                </c:pt>
                <c:pt idx="135">
                  <c:v>93.137254612561676</c:v>
                </c:pt>
                <c:pt idx="138">
                  <c:v>94.048977531019702</c:v>
                </c:pt>
                <c:pt idx="141">
                  <c:v>95.150014292156484</c:v>
                </c:pt>
                <c:pt idx="144">
                  <c:v>96.056708068864609</c:v>
                </c:pt>
                <c:pt idx="147">
                  <c:v>96.458438507756711</c:v>
                </c:pt>
                <c:pt idx="150">
                  <c:v>96.923728460118397</c:v>
                </c:pt>
                <c:pt idx="153">
                  <c:v>97.355028051619598</c:v>
                </c:pt>
                <c:pt idx="156">
                  <c:v>98.048573558786686</c:v>
                </c:pt>
                <c:pt idx="159">
                  <c:v>98.455045462232462</c:v>
                </c:pt>
                <c:pt idx="162">
                  <c:v>100.00000000000001</c:v>
                </c:pt>
              </c:numCache>
            </c:numRef>
          </c:yVal>
          <c:smooth val="0"/>
          <c:extLst>
            <c:ext xmlns:c16="http://schemas.microsoft.com/office/drawing/2014/chart" uri="{C3380CC4-5D6E-409C-BE32-E72D297353CC}">
              <c16:uniqueId val="{00000000-46D2-4B16-963F-B9BFBD206F58}"/>
            </c:ext>
          </c:extLst>
        </c:ser>
        <c:dLbls>
          <c:showLegendKey val="0"/>
          <c:showVal val="0"/>
          <c:showCatName val="0"/>
          <c:showSerName val="0"/>
          <c:showPercent val="0"/>
          <c:showBubbleSize val="0"/>
        </c:dLbls>
        <c:axId val="529119040"/>
        <c:axId val="529109632"/>
      </c:scatterChart>
      <c:valAx>
        <c:axId val="529119040"/>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rPr>
                  <a:t>Boiling Point, </a:t>
                </a:r>
                <a:r>
                  <a:rPr lang="en-US" sz="1000" b="1" i="0" u="none" strike="noStrike" baseline="0">
                    <a:solidFill>
                      <a:srgbClr val="000000"/>
                    </a:solidFill>
                    <a:latin typeface="Times New Roman"/>
                    <a:cs typeface="Times New Roman"/>
                  </a:rPr>
                  <a:t>°</a:t>
                </a:r>
                <a:r>
                  <a:rPr lang="en-US" sz="1000" b="1" i="0" u="none" strike="noStrike" baseline="0">
                    <a:solidFill>
                      <a:srgbClr val="000000"/>
                    </a:solidFill>
                    <a:latin typeface="Calibri"/>
                    <a:cs typeface="Times New Roman"/>
                  </a:rPr>
                  <a:t>C</a:t>
                </a:r>
                <a:endParaRPr lang="en-US" sz="1000" b="1" i="0" u="none" strike="noStrike" baseline="0">
                  <a:solidFill>
                    <a:srgbClr val="000000"/>
                  </a:solidFill>
                  <a:latin typeface="Calibri"/>
                </a:endParaRPr>
              </a:p>
            </c:rich>
          </c:tx>
          <c:layout>
            <c:manualLayout>
              <c:xMode val="edge"/>
              <c:yMode val="edge"/>
              <c:x val="0.42491322675574644"/>
              <c:y val="0.83044739751370622"/>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09632"/>
        <c:crosses val="autoZero"/>
        <c:crossBetween val="midCat"/>
      </c:valAx>
      <c:valAx>
        <c:axId val="529109632"/>
        <c:scaling>
          <c:orientation val="minMax"/>
          <c:max val="100"/>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Cummulative % Peak Area</a:t>
                </a:r>
              </a:p>
            </c:rich>
          </c:tx>
          <c:layout>
            <c:manualLayout>
              <c:xMode val="edge"/>
              <c:yMode val="edge"/>
              <c:x val="1.6666666666666666E-2"/>
              <c:y val="0.19685851589468223"/>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19040"/>
        <c:crosses val="autoZero"/>
        <c:crossBetween val="midCat"/>
        <c:majorUnit val="10"/>
        <c:minorUnit val="5"/>
      </c:valAx>
    </c:plotArea>
    <c:legend>
      <c:legendPos val="b"/>
      <c:layout>
        <c:manualLayout>
          <c:xMode val="edge"/>
          <c:yMode val="edge"/>
          <c:x val="0.15794591585142764"/>
          <c:y val="0.87323722070557797"/>
          <c:w val="0.66831671041119867"/>
          <c:h val="0.12257082477870784"/>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524640539478"/>
          <c:y val="5.0666546337868233E-2"/>
          <c:w val="0.75178572317928949"/>
          <c:h val="0.68025208883273547"/>
        </c:manualLayout>
      </c:layout>
      <c:scatterChart>
        <c:scatterStyle val="lineMarker"/>
        <c:varyColors val="0"/>
        <c:ser>
          <c:idx val="0"/>
          <c:order val="0"/>
          <c:tx>
            <c:v>BP of Identified Compounds</c:v>
          </c:tx>
          <c:spPr>
            <a:ln w="28575">
              <a:noFill/>
            </a:ln>
          </c:spPr>
          <c:trendline>
            <c:trendlineType val="linear"/>
            <c:dispRSqr val="0"/>
            <c:dispEq val="0"/>
          </c:trendline>
          <c:xVal>
            <c:numRef>
              <c:f>LibRes!$B$10:$B$172</c:f>
              <c:numCache>
                <c:formatCode>General</c:formatCode>
                <c:ptCount val="163"/>
                <c:pt idx="0">
                  <c:v>4.0890000000000004</c:v>
                </c:pt>
                <c:pt idx="3">
                  <c:v>6.9279999999999999</c:v>
                </c:pt>
                <c:pt idx="6">
                  <c:v>8.2509999999999994</c:v>
                </c:pt>
                <c:pt idx="9">
                  <c:v>11.693</c:v>
                </c:pt>
                <c:pt idx="12">
                  <c:v>12.403</c:v>
                </c:pt>
                <c:pt idx="15">
                  <c:v>12.821</c:v>
                </c:pt>
                <c:pt idx="18">
                  <c:v>14.465</c:v>
                </c:pt>
                <c:pt idx="21">
                  <c:v>14.930999999999999</c:v>
                </c:pt>
                <c:pt idx="24">
                  <c:v>15.116</c:v>
                </c:pt>
                <c:pt idx="27">
                  <c:v>16.687000000000001</c:v>
                </c:pt>
                <c:pt idx="30">
                  <c:v>17.940999999999999</c:v>
                </c:pt>
                <c:pt idx="33">
                  <c:v>18.34</c:v>
                </c:pt>
                <c:pt idx="36">
                  <c:v>19.998000000000001</c:v>
                </c:pt>
                <c:pt idx="39">
                  <c:v>20.756</c:v>
                </c:pt>
                <c:pt idx="42">
                  <c:v>20.925999999999998</c:v>
                </c:pt>
                <c:pt idx="45">
                  <c:v>22.306999999999999</c:v>
                </c:pt>
                <c:pt idx="48">
                  <c:v>22.768999999999998</c:v>
                </c:pt>
                <c:pt idx="51">
                  <c:v>23.196999999999999</c:v>
                </c:pt>
                <c:pt idx="54">
                  <c:v>23.387</c:v>
                </c:pt>
                <c:pt idx="57">
                  <c:v>23.567</c:v>
                </c:pt>
                <c:pt idx="60">
                  <c:v>24.943000000000001</c:v>
                </c:pt>
                <c:pt idx="63">
                  <c:v>25.55</c:v>
                </c:pt>
                <c:pt idx="66">
                  <c:v>25.943999999999999</c:v>
                </c:pt>
                <c:pt idx="69">
                  <c:v>26.303999999999998</c:v>
                </c:pt>
                <c:pt idx="72">
                  <c:v>26.946000000000002</c:v>
                </c:pt>
                <c:pt idx="75">
                  <c:v>27.077000000000002</c:v>
                </c:pt>
                <c:pt idx="78">
                  <c:v>27.675000000000001</c:v>
                </c:pt>
                <c:pt idx="81">
                  <c:v>28.215</c:v>
                </c:pt>
                <c:pt idx="84">
                  <c:v>29.318999999999999</c:v>
                </c:pt>
                <c:pt idx="87">
                  <c:v>29.654</c:v>
                </c:pt>
                <c:pt idx="90">
                  <c:v>29.867999999999999</c:v>
                </c:pt>
                <c:pt idx="93">
                  <c:v>29.994</c:v>
                </c:pt>
                <c:pt idx="96">
                  <c:v>30.32</c:v>
                </c:pt>
                <c:pt idx="99">
                  <c:v>30.5</c:v>
                </c:pt>
                <c:pt idx="102">
                  <c:v>30.69</c:v>
                </c:pt>
                <c:pt idx="105">
                  <c:v>30.908000000000001</c:v>
                </c:pt>
                <c:pt idx="108">
                  <c:v>31.536000000000001</c:v>
                </c:pt>
                <c:pt idx="111">
                  <c:v>32.225999999999999</c:v>
                </c:pt>
                <c:pt idx="114">
                  <c:v>32.552</c:v>
                </c:pt>
                <c:pt idx="117">
                  <c:v>32.774999999999999</c:v>
                </c:pt>
                <c:pt idx="120">
                  <c:v>34.555</c:v>
                </c:pt>
                <c:pt idx="123">
                  <c:v>36.159999999999997</c:v>
                </c:pt>
                <c:pt idx="126">
                  <c:v>36.475999999999999</c:v>
                </c:pt>
                <c:pt idx="129">
                  <c:v>38.313000000000002</c:v>
                </c:pt>
                <c:pt idx="132">
                  <c:v>40.082999999999998</c:v>
                </c:pt>
                <c:pt idx="135">
                  <c:v>41.78</c:v>
                </c:pt>
                <c:pt idx="138">
                  <c:v>43.399000000000001</c:v>
                </c:pt>
                <c:pt idx="141">
                  <c:v>43.487000000000002</c:v>
                </c:pt>
                <c:pt idx="144">
                  <c:v>44.96</c:v>
                </c:pt>
                <c:pt idx="147">
                  <c:v>46.457999999999998</c:v>
                </c:pt>
                <c:pt idx="150">
                  <c:v>47.911000000000001</c:v>
                </c:pt>
                <c:pt idx="153">
                  <c:v>49.311999999999998</c:v>
                </c:pt>
                <c:pt idx="156">
                  <c:v>50.673000000000002</c:v>
                </c:pt>
                <c:pt idx="159">
                  <c:v>52.054000000000002</c:v>
                </c:pt>
                <c:pt idx="162">
                  <c:v>53.701999999999998</c:v>
                </c:pt>
              </c:numCache>
            </c:numRef>
          </c:xVal>
          <c:yVal>
            <c:numRef>
              <c:f>LibRes!$R$10:$R$172</c:f>
              <c:numCache>
                <c:formatCode>General</c:formatCode>
                <c:ptCount val="163"/>
                <c:pt idx="0">
                  <c:v>110.6</c:v>
                </c:pt>
                <c:pt idx="3">
                  <c:v>136</c:v>
                </c:pt>
                <c:pt idx="6">
                  <c:v>151</c:v>
                </c:pt>
                <c:pt idx="9">
                  <c:v>174</c:v>
                </c:pt>
                <c:pt idx="12">
                  <c:v>171</c:v>
                </c:pt>
                <c:pt idx="21">
                  <c:v>196</c:v>
                </c:pt>
                <c:pt idx="30">
                  <c:v>216.2</c:v>
                </c:pt>
                <c:pt idx="39">
                  <c:v>234</c:v>
                </c:pt>
                <c:pt idx="45">
                  <c:v>238.55</c:v>
                </c:pt>
                <c:pt idx="54">
                  <c:v>253.5</c:v>
                </c:pt>
                <c:pt idx="66">
                  <c:v>266.85000000000002</c:v>
                </c:pt>
                <c:pt idx="81">
                  <c:v>286.8</c:v>
                </c:pt>
                <c:pt idx="99">
                  <c:v>302</c:v>
                </c:pt>
                <c:pt idx="129">
                  <c:v>356</c:v>
                </c:pt>
                <c:pt idx="132">
                  <c:v>317.39999999999998</c:v>
                </c:pt>
                <c:pt idx="135">
                  <c:v>379</c:v>
                </c:pt>
                <c:pt idx="144">
                  <c:v>433</c:v>
                </c:pt>
                <c:pt idx="162">
                  <c:v>497</c:v>
                </c:pt>
              </c:numCache>
            </c:numRef>
          </c:yVal>
          <c:smooth val="0"/>
          <c:extLst>
            <c:ext xmlns:c16="http://schemas.microsoft.com/office/drawing/2014/chart" uri="{C3380CC4-5D6E-409C-BE32-E72D297353CC}">
              <c16:uniqueId val="{00000001-830F-4A15-8136-FA0C7B3A7855}"/>
            </c:ext>
          </c:extLst>
        </c:ser>
        <c:dLbls>
          <c:showLegendKey val="0"/>
          <c:showVal val="0"/>
          <c:showCatName val="0"/>
          <c:showSerName val="0"/>
          <c:showPercent val="0"/>
          <c:showBubbleSize val="0"/>
        </c:dLbls>
        <c:axId val="529110024"/>
        <c:axId val="529115512"/>
      </c:scatterChart>
      <c:scatterChart>
        <c:scatterStyle val="lineMarker"/>
        <c:varyColors val="0"/>
        <c:ser>
          <c:idx val="1"/>
          <c:order val="1"/>
          <c:tx>
            <c:v>Cummulative % Peak Area</c:v>
          </c:tx>
          <c:spPr>
            <a:ln w="28575">
              <a:noFill/>
            </a:ln>
          </c:spPr>
          <c:marker>
            <c:symbol val="square"/>
            <c:size val="6"/>
          </c:marker>
          <c:trendline>
            <c:trendlineType val="movingAvg"/>
            <c:period val="3"/>
            <c:dispRSqr val="0"/>
            <c:dispEq val="0"/>
          </c:trendline>
          <c:xVal>
            <c:numRef>
              <c:f>LibRes!$B$10:$B$172</c:f>
              <c:numCache>
                <c:formatCode>General</c:formatCode>
                <c:ptCount val="163"/>
                <c:pt idx="0">
                  <c:v>4.0890000000000004</c:v>
                </c:pt>
                <c:pt idx="3">
                  <c:v>6.9279999999999999</c:v>
                </c:pt>
                <c:pt idx="6">
                  <c:v>8.2509999999999994</c:v>
                </c:pt>
                <c:pt idx="9">
                  <c:v>11.693</c:v>
                </c:pt>
                <c:pt idx="12">
                  <c:v>12.403</c:v>
                </c:pt>
                <c:pt idx="15">
                  <c:v>12.821</c:v>
                </c:pt>
                <c:pt idx="18">
                  <c:v>14.465</c:v>
                </c:pt>
                <c:pt idx="21">
                  <c:v>14.930999999999999</c:v>
                </c:pt>
                <c:pt idx="24">
                  <c:v>15.116</c:v>
                </c:pt>
                <c:pt idx="27">
                  <c:v>16.687000000000001</c:v>
                </c:pt>
                <c:pt idx="30">
                  <c:v>17.940999999999999</c:v>
                </c:pt>
                <c:pt idx="33">
                  <c:v>18.34</c:v>
                </c:pt>
                <c:pt idx="36">
                  <c:v>19.998000000000001</c:v>
                </c:pt>
                <c:pt idx="39">
                  <c:v>20.756</c:v>
                </c:pt>
                <c:pt idx="42">
                  <c:v>20.925999999999998</c:v>
                </c:pt>
                <c:pt idx="45">
                  <c:v>22.306999999999999</c:v>
                </c:pt>
                <c:pt idx="48">
                  <c:v>22.768999999999998</c:v>
                </c:pt>
                <c:pt idx="51">
                  <c:v>23.196999999999999</c:v>
                </c:pt>
                <c:pt idx="54">
                  <c:v>23.387</c:v>
                </c:pt>
                <c:pt idx="57">
                  <c:v>23.567</c:v>
                </c:pt>
                <c:pt idx="60">
                  <c:v>24.943000000000001</c:v>
                </c:pt>
                <c:pt idx="63">
                  <c:v>25.55</c:v>
                </c:pt>
                <c:pt idx="66">
                  <c:v>25.943999999999999</c:v>
                </c:pt>
                <c:pt idx="69">
                  <c:v>26.303999999999998</c:v>
                </c:pt>
                <c:pt idx="72">
                  <c:v>26.946000000000002</c:v>
                </c:pt>
                <c:pt idx="75">
                  <c:v>27.077000000000002</c:v>
                </c:pt>
                <c:pt idx="78">
                  <c:v>27.675000000000001</c:v>
                </c:pt>
                <c:pt idx="81">
                  <c:v>28.215</c:v>
                </c:pt>
                <c:pt idx="84">
                  <c:v>29.318999999999999</c:v>
                </c:pt>
                <c:pt idx="87">
                  <c:v>29.654</c:v>
                </c:pt>
                <c:pt idx="90">
                  <c:v>29.867999999999999</c:v>
                </c:pt>
                <c:pt idx="93">
                  <c:v>29.994</c:v>
                </c:pt>
                <c:pt idx="96">
                  <c:v>30.32</c:v>
                </c:pt>
                <c:pt idx="99">
                  <c:v>30.5</c:v>
                </c:pt>
                <c:pt idx="102">
                  <c:v>30.69</c:v>
                </c:pt>
                <c:pt idx="105">
                  <c:v>30.908000000000001</c:v>
                </c:pt>
                <c:pt idx="108">
                  <c:v>31.536000000000001</c:v>
                </c:pt>
                <c:pt idx="111">
                  <c:v>32.225999999999999</c:v>
                </c:pt>
                <c:pt idx="114">
                  <c:v>32.552</c:v>
                </c:pt>
                <c:pt idx="117">
                  <c:v>32.774999999999999</c:v>
                </c:pt>
                <c:pt idx="120">
                  <c:v>34.555</c:v>
                </c:pt>
                <c:pt idx="123">
                  <c:v>36.159999999999997</c:v>
                </c:pt>
                <c:pt idx="126">
                  <c:v>36.475999999999999</c:v>
                </c:pt>
                <c:pt idx="129">
                  <c:v>38.313000000000002</c:v>
                </c:pt>
                <c:pt idx="132">
                  <c:v>40.082999999999998</c:v>
                </c:pt>
                <c:pt idx="135">
                  <c:v>41.78</c:v>
                </c:pt>
                <c:pt idx="138">
                  <c:v>43.399000000000001</c:v>
                </c:pt>
                <c:pt idx="141">
                  <c:v>43.487000000000002</c:v>
                </c:pt>
                <c:pt idx="144">
                  <c:v>44.96</c:v>
                </c:pt>
                <c:pt idx="147">
                  <c:v>46.457999999999998</c:v>
                </c:pt>
                <c:pt idx="150">
                  <c:v>47.911000000000001</c:v>
                </c:pt>
                <c:pt idx="153">
                  <c:v>49.311999999999998</c:v>
                </c:pt>
                <c:pt idx="156">
                  <c:v>50.673000000000002</c:v>
                </c:pt>
                <c:pt idx="159">
                  <c:v>52.054000000000002</c:v>
                </c:pt>
                <c:pt idx="162">
                  <c:v>53.701999999999998</c:v>
                </c:pt>
              </c:numCache>
            </c:numRef>
          </c:xVal>
          <c:yVal>
            <c:numRef>
              <c:f>LibRes!$F$10:$F$172</c:f>
              <c:numCache>
                <c:formatCode>General</c:formatCode>
                <c:ptCount val="163"/>
                <c:pt idx="0">
                  <c:v>1.9124969489645482</c:v>
                </c:pt>
                <c:pt idx="3">
                  <c:v>4.5549895861354184</c:v>
                </c:pt>
                <c:pt idx="6">
                  <c:v>5.0448675389655397</c:v>
                </c:pt>
                <c:pt idx="9">
                  <c:v>5.6297137161520112</c:v>
                </c:pt>
                <c:pt idx="12">
                  <c:v>6.2262911063370643</c:v>
                </c:pt>
                <c:pt idx="15">
                  <c:v>6.4831606013078522</c:v>
                </c:pt>
                <c:pt idx="18">
                  <c:v>6.8771134243530483</c:v>
                </c:pt>
                <c:pt idx="21">
                  <c:v>7.5266154095243021</c:v>
                </c:pt>
                <c:pt idx="24">
                  <c:v>11.381419732109674</c:v>
                </c:pt>
                <c:pt idx="27">
                  <c:v>11.893388380808338</c:v>
                </c:pt>
                <c:pt idx="30">
                  <c:v>14.025884674935025</c:v>
                </c:pt>
                <c:pt idx="33">
                  <c:v>14.515128626640809</c:v>
                </c:pt>
                <c:pt idx="36">
                  <c:v>15.151189744566246</c:v>
                </c:pt>
                <c:pt idx="39">
                  <c:v>16.904214639138054</c:v>
                </c:pt>
                <c:pt idx="42">
                  <c:v>17.489814541865222</c:v>
                </c:pt>
                <c:pt idx="45">
                  <c:v>18.855674549359719</c:v>
                </c:pt>
                <c:pt idx="48">
                  <c:v>19.340765696028889</c:v>
                </c:pt>
                <c:pt idx="51">
                  <c:v>20.698588974173486</c:v>
                </c:pt>
                <c:pt idx="54">
                  <c:v>22.588335288748933</c:v>
                </c:pt>
                <c:pt idx="57">
                  <c:v>24.183372594484212</c:v>
                </c:pt>
                <c:pt idx="60">
                  <c:v>25.306972936888229</c:v>
                </c:pt>
                <c:pt idx="63">
                  <c:v>29.714515284272725</c:v>
                </c:pt>
                <c:pt idx="66">
                  <c:v>44.612749584629967</c:v>
                </c:pt>
                <c:pt idx="69">
                  <c:v>45.942421932262874</c:v>
                </c:pt>
                <c:pt idx="72">
                  <c:v>46.33443817597508</c:v>
                </c:pt>
                <c:pt idx="75">
                  <c:v>46.880978248324354</c:v>
                </c:pt>
                <c:pt idx="78">
                  <c:v>47.210511347952703</c:v>
                </c:pt>
                <c:pt idx="81">
                  <c:v>49.252093617244149</c:v>
                </c:pt>
                <c:pt idx="84">
                  <c:v>50.912671011683372</c:v>
                </c:pt>
                <c:pt idx="87">
                  <c:v>53.059866429789153</c:v>
                </c:pt>
                <c:pt idx="90">
                  <c:v>53.946424452335954</c:v>
                </c:pt>
                <c:pt idx="93">
                  <c:v>57.008447397555074</c:v>
                </c:pt>
                <c:pt idx="96">
                  <c:v>58.467984250943246</c:v>
                </c:pt>
                <c:pt idx="99">
                  <c:v>69.941960333429904</c:v>
                </c:pt>
                <c:pt idx="102">
                  <c:v>71.628655535501053</c:v>
                </c:pt>
                <c:pt idx="105">
                  <c:v>73.469232881538275</c:v>
                </c:pt>
                <c:pt idx="108">
                  <c:v>74.237764074030039</c:v>
                </c:pt>
                <c:pt idx="111">
                  <c:v>75.342379154008327</c:v>
                </c:pt>
                <c:pt idx="114">
                  <c:v>76.907681828717116</c:v>
                </c:pt>
                <c:pt idx="117">
                  <c:v>82.845068455028809</c:v>
                </c:pt>
                <c:pt idx="120">
                  <c:v>84.345248665670198</c:v>
                </c:pt>
                <c:pt idx="123">
                  <c:v>86.002955582577968</c:v>
                </c:pt>
                <c:pt idx="126">
                  <c:v>87.158029859195651</c:v>
                </c:pt>
                <c:pt idx="129">
                  <c:v>87.717279190577869</c:v>
                </c:pt>
                <c:pt idx="132">
                  <c:v>91.352407528108955</c:v>
                </c:pt>
                <c:pt idx="135">
                  <c:v>93.137254612561676</c:v>
                </c:pt>
                <c:pt idx="138">
                  <c:v>94.048977531019702</c:v>
                </c:pt>
                <c:pt idx="141">
                  <c:v>95.150014292156484</c:v>
                </c:pt>
                <c:pt idx="144">
                  <c:v>96.056708068864609</c:v>
                </c:pt>
                <c:pt idx="147">
                  <c:v>96.458438507756711</c:v>
                </c:pt>
                <c:pt idx="150">
                  <c:v>96.923728460118397</c:v>
                </c:pt>
                <c:pt idx="153">
                  <c:v>97.355028051619598</c:v>
                </c:pt>
                <c:pt idx="156">
                  <c:v>98.048573558786686</c:v>
                </c:pt>
                <c:pt idx="159">
                  <c:v>98.455045462232462</c:v>
                </c:pt>
                <c:pt idx="162">
                  <c:v>100.00000000000001</c:v>
                </c:pt>
              </c:numCache>
            </c:numRef>
          </c:yVal>
          <c:smooth val="0"/>
          <c:extLst>
            <c:ext xmlns:c16="http://schemas.microsoft.com/office/drawing/2014/chart" uri="{C3380CC4-5D6E-409C-BE32-E72D297353CC}">
              <c16:uniqueId val="{00000003-830F-4A15-8136-FA0C7B3A7855}"/>
            </c:ext>
          </c:extLst>
        </c:ser>
        <c:dLbls>
          <c:showLegendKey val="0"/>
          <c:showVal val="0"/>
          <c:showCatName val="0"/>
          <c:showSerName val="0"/>
          <c:showPercent val="0"/>
          <c:showBubbleSize val="0"/>
        </c:dLbls>
        <c:axId val="529112768"/>
        <c:axId val="529110416"/>
      </c:scatterChart>
      <c:valAx>
        <c:axId val="52911002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Retention Time, min</a:t>
                </a:r>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15512"/>
        <c:crosses val="autoZero"/>
        <c:crossBetween val="midCat"/>
      </c:valAx>
      <c:valAx>
        <c:axId val="529115512"/>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Boiling Point, C</a:t>
                </a:r>
              </a:p>
            </c:rich>
          </c:tx>
          <c:layout>
            <c:manualLayout>
              <c:xMode val="edge"/>
              <c:yMode val="edge"/>
              <c:x val="1.6666616862645492E-2"/>
              <c:y val="0.19685851589468223"/>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10024"/>
        <c:crosses val="autoZero"/>
        <c:crossBetween val="midCat"/>
        <c:minorUnit val="50"/>
      </c:valAx>
      <c:valAx>
        <c:axId val="529112768"/>
        <c:scaling>
          <c:orientation val="minMax"/>
        </c:scaling>
        <c:delete val="1"/>
        <c:axPos val="b"/>
        <c:numFmt formatCode="General" sourceLinked="1"/>
        <c:majorTickMark val="out"/>
        <c:minorTickMark val="none"/>
        <c:tickLblPos val="nextTo"/>
        <c:crossAx val="529110416"/>
        <c:crosses val="autoZero"/>
        <c:crossBetween val="midCat"/>
      </c:valAx>
      <c:valAx>
        <c:axId val="529110416"/>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en-US"/>
                  <a:t>Cummualtive % Peak Area</a:t>
                </a:r>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12768"/>
        <c:crosses val="max"/>
        <c:crossBetween val="midCat"/>
        <c:minorUnit val="5"/>
      </c:valAx>
    </c:plotArea>
    <c:legend>
      <c:legendPos val="b"/>
      <c:legendEntry>
        <c:idx val="2"/>
        <c:delete val="1"/>
      </c:legendEntry>
      <c:legendEntry>
        <c:idx val="3"/>
        <c:delete val="1"/>
      </c:legendEntry>
      <c:layout>
        <c:manualLayout>
          <c:xMode val="edge"/>
          <c:yMode val="edge"/>
          <c:x val="0.15794588295058942"/>
          <c:y val="0.87323722070557797"/>
          <c:w val="0.72205869901935893"/>
          <c:h val="0.12676277929442203"/>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520212961995"/>
          <c:y val="4.684607462041928E-2"/>
          <c:w val="0.76949603310971326"/>
          <c:h val="0.70699524901159505"/>
        </c:manualLayout>
      </c:layout>
      <c:scatterChart>
        <c:scatterStyle val="lineMarker"/>
        <c:varyColors val="0"/>
        <c:ser>
          <c:idx val="0"/>
          <c:order val="0"/>
          <c:tx>
            <c:v>BP of Identified Compounds</c:v>
          </c:tx>
          <c:spPr>
            <a:ln w="28575">
              <a:noFill/>
            </a:ln>
          </c:spPr>
          <c:xVal>
            <c:numRef>
              <c:f>LibRes!$B$10:$B$172</c:f>
              <c:numCache>
                <c:formatCode>General</c:formatCode>
                <c:ptCount val="163"/>
                <c:pt idx="0">
                  <c:v>4.0890000000000004</c:v>
                </c:pt>
                <c:pt idx="3">
                  <c:v>6.9279999999999999</c:v>
                </c:pt>
                <c:pt idx="6">
                  <c:v>8.2509999999999994</c:v>
                </c:pt>
                <c:pt idx="9">
                  <c:v>11.693</c:v>
                </c:pt>
                <c:pt idx="12">
                  <c:v>12.403</c:v>
                </c:pt>
                <c:pt idx="15">
                  <c:v>12.821</c:v>
                </c:pt>
                <c:pt idx="18">
                  <c:v>14.465</c:v>
                </c:pt>
                <c:pt idx="21">
                  <c:v>14.930999999999999</c:v>
                </c:pt>
                <c:pt idx="24">
                  <c:v>15.116</c:v>
                </c:pt>
                <c:pt idx="27">
                  <c:v>16.687000000000001</c:v>
                </c:pt>
                <c:pt idx="30">
                  <c:v>17.940999999999999</c:v>
                </c:pt>
                <c:pt idx="33">
                  <c:v>18.34</c:v>
                </c:pt>
                <c:pt idx="36">
                  <c:v>19.998000000000001</c:v>
                </c:pt>
                <c:pt idx="39">
                  <c:v>20.756</c:v>
                </c:pt>
                <c:pt idx="42">
                  <c:v>20.925999999999998</c:v>
                </c:pt>
                <c:pt idx="45">
                  <c:v>22.306999999999999</c:v>
                </c:pt>
                <c:pt idx="48">
                  <c:v>22.768999999999998</c:v>
                </c:pt>
                <c:pt idx="51">
                  <c:v>23.196999999999999</c:v>
                </c:pt>
                <c:pt idx="54">
                  <c:v>23.387</c:v>
                </c:pt>
                <c:pt idx="57">
                  <c:v>23.567</c:v>
                </c:pt>
                <c:pt idx="60">
                  <c:v>24.943000000000001</c:v>
                </c:pt>
                <c:pt idx="63">
                  <c:v>25.55</c:v>
                </c:pt>
                <c:pt idx="66">
                  <c:v>25.943999999999999</c:v>
                </c:pt>
                <c:pt idx="69">
                  <c:v>26.303999999999998</c:v>
                </c:pt>
                <c:pt idx="72">
                  <c:v>26.946000000000002</c:v>
                </c:pt>
                <c:pt idx="75">
                  <c:v>27.077000000000002</c:v>
                </c:pt>
                <c:pt idx="78">
                  <c:v>27.675000000000001</c:v>
                </c:pt>
                <c:pt idx="81">
                  <c:v>28.215</c:v>
                </c:pt>
                <c:pt idx="84">
                  <c:v>29.318999999999999</c:v>
                </c:pt>
                <c:pt idx="87">
                  <c:v>29.654</c:v>
                </c:pt>
                <c:pt idx="90">
                  <c:v>29.867999999999999</c:v>
                </c:pt>
                <c:pt idx="93">
                  <c:v>29.994</c:v>
                </c:pt>
                <c:pt idx="96">
                  <c:v>30.32</c:v>
                </c:pt>
                <c:pt idx="99">
                  <c:v>30.5</c:v>
                </c:pt>
                <c:pt idx="102">
                  <c:v>30.69</c:v>
                </c:pt>
                <c:pt idx="105">
                  <c:v>30.908000000000001</c:v>
                </c:pt>
                <c:pt idx="108">
                  <c:v>31.536000000000001</c:v>
                </c:pt>
                <c:pt idx="111">
                  <c:v>32.225999999999999</c:v>
                </c:pt>
                <c:pt idx="114">
                  <c:v>32.552</c:v>
                </c:pt>
                <c:pt idx="117">
                  <c:v>32.774999999999999</c:v>
                </c:pt>
                <c:pt idx="120">
                  <c:v>34.555</c:v>
                </c:pt>
                <c:pt idx="123">
                  <c:v>36.159999999999997</c:v>
                </c:pt>
                <c:pt idx="126">
                  <c:v>36.475999999999999</c:v>
                </c:pt>
                <c:pt idx="129">
                  <c:v>38.313000000000002</c:v>
                </c:pt>
                <c:pt idx="132">
                  <c:v>40.082999999999998</c:v>
                </c:pt>
                <c:pt idx="135">
                  <c:v>41.78</c:v>
                </c:pt>
                <c:pt idx="138">
                  <c:v>43.399000000000001</c:v>
                </c:pt>
                <c:pt idx="141">
                  <c:v>43.487000000000002</c:v>
                </c:pt>
                <c:pt idx="144">
                  <c:v>44.96</c:v>
                </c:pt>
                <c:pt idx="147">
                  <c:v>46.457999999999998</c:v>
                </c:pt>
                <c:pt idx="150">
                  <c:v>47.911000000000001</c:v>
                </c:pt>
                <c:pt idx="153">
                  <c:v>49.311999999999998</c:v>
                </c:pt>
                <c:pt idx="156">
                  <c:v>50.673000000000002</c:v>
                </c:pt>
                <c:pt idx="159">
                  <c:v>52.054000000000002</c:v>
                </c:pt>
                <c:pt idx="162">
                  <c:v>53.701999999999998</c:v>
                </c:pt>
              </c:numCache>
            </c:numRef>
          </c:xVal>
          <c:yVal>
            <c:numRef>
              <c:f>LibRes!$R$10:$R$172</c:f>
              <c:numCache>
                <c:formatCode>General</c:formatCode>
                <c:ptCount val="163"/>
                <c:pt idx="0">
                  <c:v>110.6</c:v>
                </c:pt>
                <c:pt idx="3">
                  <c:v>136</c:v>
                </c:pt>
                <c:pt idx="6">
                  <c:v>151</c:v>
                </c:pt>
                <c:pt idx="9">
                  <c:v>174</c:v>
                </c:pt>
                <c:pt idx="12">
                  <c:v>171</c:v>
                </c:pt>
                <c:pt idx="21">
                  <c:v>196</c:v>
                </c:pt>
                <c:pt idx="30">
                  <c:v>216.2</c:v>
                </c:pt>
                <c:pt idx="39">
                  <c:v>234</c:v>
                </c:pt>
                <c:pt idx="45">
                  <c:v>238.55</c:v>
                </c:pt>
                <c:pt idx="54">
                  <c:v>253.5</c:v>
                </c:pt>
                <c:pt idx="66">
                  <c:v>266.85000000000002</c:v>
                </c:pt>
                <c:pt idx="81">
                  <c:v>286.8</c:v>
                </c:pt>
                <c:pt idx="99">
                  <c:v>302</c:v>
                </c:pt>
                <c:pt idx="129">
                  <c:v>356</c:v>
                </c:pt>
                <c:pt idx="132">
                  <c:v>317.39999999999998</c:v>
                </c:pt>
                <c:pt idx="135">
                  <c:v>379</c:v>
                </c:pt>
                <c:pt idx="144">
                  <c:v>433</c:v>
                </c:pt>
                <c:pt idx="162">
                  <c:v>497</c:v>
                </c:pt>
              </c:numCache>
            </c:numRef>
          </c:yVal>
          <c:smooth val="0"/>
          <c:extLst>
            <c:ext xmlns:c16="http://schemas.microsoft.com/office/drawing/2014/chart" uri="{C3380CC4-5D6E-409C-BE32-E72D297353CC}">
              <c16:uniqueId val="{00000000-B902-4066-AA93-422547B79769}"/>
            </c:ext>
          </c:extLst>
        </c:ser>
        <c:dLbls>
          <c:showLegendKey val="0"/>
          <c:showVal val="0"/>
          <c:showCatName val="0"/>
          <c:showSerName val="0"/>
          <c:showPercent val="0"/>
          <c:showBubbleSize val="0"/>
        </c:dLbls>
        <c:axId val="529120216"/>
        <c:axId val="529111984"/>
      </c:scatterChart>
      <c:scatterChart>
        <c:scatterStyle val="lineMarker"/>
        <c:varyColors val="0"/>
        <c:ser>
          <c:idx val="1"/>
          <c:order val="1"/>
          <c:tx>
            <c:v>% Total Area</c:v>
          </c:tx>
          <c:spPr>
            <a:ln w="28575">
              <a:noFill/>
            </a:ln>
          </c:spPr>
          <c:trendline>
            <c:trendlineType val="movingAvg"/>
            <c:period val="3"/>
            <c:dispRSqr val="0"/>
            <c:dispEq val="0"/>
          </c:trendline>
          <c:xVal>
            <c:numRef>
              <c:f>LibRes!$B$10:$B$172</c:f>
              <c:numCache>
                <c:formatCode>General</c:formatCode>
                <c:ptCount val="163"/>
                <c:pt idx="0">
                  <c:v>4.0890000000000004</c:v>
                </c:pt>
                <c:pt idx="3">
                  <c:v>6.9279999999999999</c:v>
                </c:pt>
                <c:pt idx="6">
                  <c:v>8.2509999999999994</c:v>
                </c:pt>
                <c:pt idx="9">
                  <c:v>11.693</c:v>
                </c:pt>
                <c:pt idx="12">
                  <c:v>12.403</c:v>
                </c:pt>
                <c:pt idx="15">
                  <c:v>12.821</c:v>
                </c:pt>
                <c:pt idx="18">
                  <c:v>14.465</c:v>
                </c:pt>
                <c:pt idx="21">
                  <c:v>14.930999999999999</c:v>
                </c:pt>
                <c:pt idx="24">
                  <c:v>15.116</c:v>
                </c:pt>
                <c:pt idx="27">
                  <c:v>16.687000000000001</c:v>
                </c:pt>
                <c:pt idx="30">
                  <c:v>17.940999999999999</c:v>
                </c:pt>
                <c:pt idx="33">
                  <c:v>18.34</c:v>
                </c:pt>
                <c:pt idx="36">
                  <c:v>19.998000000000001</c:v>
                </c:pt>
                <c:pt idx="39">
                  <c:v>20.756</c:v>
                </c:pt>
                <c:pt idx="42">
                  <c:v>20.925999999999998</c:v>
                </c:pt>
                <c:pt idx="45">
                  <c:v>22.306999999999999</c:v>
                </c:pt>
                <c:pt idx="48">
                  <c:v>22.768999999999998</c:v>
                </c:pt>
                <c:pt idx="51">
                  <c:v>23.196999999999999</c:v>
                </c:pt>
                <c:pt idx="54">
                  <c:v>23.387</c:v>
                </c:pt>
                <c:pt idx="57">
                  <c:v>23.567</c:v>
                </c:pt>
                <c:pt idx="60">
                  <c:v>24.943000000000001</c:v>
                </c:pt>
                <c:pt idx="63">
                  <c:v>25.55</c:v>
                </c:pt>
                <c:pt idx="66">
                  <c:v>25.943999999999999</c:v>
                </c:pt>
                <c:pt idx="69">
                  <c:v>26.303999999999998</c:v>
                </c:pt>
                <c:pt idx="72">
                  <c:v>26.946000000000002</c:v>
                </c:pt>
                <c:pt idx="75">
                  <c:v>27.077000000000002</c:v>
                </c:pt>
                <c:pt idx="78">
                  <c:v>27.675000000000001</c:v>
                </c:pt>
                <c:pt idx="81">
                  <c:v>28.215</c:v>
                </c:pt>
                <c:pt idx="84">
                  <c:v>29.318999999999999</c:v>
                </c:pt>
                <c:pt idx="87">
                  <c:v>29.654</c:v>
                </c:pt>
                <c:pt idx="90">
                  <c:v>29.867999999999999</c:v>
                </c:pt>
                <c:pt idx="93">
                  <c:v>29.994</c:v>
                </c:pt>
                <c:pt idx="96">
                  <c:v>30.32</c:v>
                </c:pt>
                <c:pt idx="99">
                  <c:v>30.5</c:v>
                </c:pt>
                <c:pt idx="102">
                  <c:v>30.69</c:v>
                </c:pt>
                <c:pt idx="105">
                  <c:v>30.908000000000001</c:v>
                </c:pt>
                <c:pt idx="108">
                  <c:v>31.536000000000001</c:v>
                </c:pt>
                <c:pt idx="111">
                  <c:v>32.225999999999999</c:v>
                </c:pt>
                <c:pt idx="114">
                  <c:v>32.552</c:v>
                </c:pt>
                <c:pt idx="117">
                  <c:v>32.774999999999999</c:v>
                </c:pt>
                <c:pt idx="120">
                  <c:v>34.555</c:v>
                </c:pt>
                <c:pt idx="123">
                  <c:v>36.159999999999997</c:v>
                </c:pt>
                <c:pt idx="126">
                  <c:v>36.475999999999999</c:v>
                </c:pt>
                <c:pt idx="129">
                  <c:v>38.313000000000002</c:v>
                </c:pt>
                <c:pt idx="132">
                  <c:v>40.082999999999998</c:v>
                </c:pt>
                <c:pt idx="135">
                  <c:v>41.78</c:v>
                </c:pt>
                <c:pt idx="138">
                  <c:v>43.399000000000001</c:v>
                </c:pt>
                <c:pt idx="141">
                  <c:v>43.487000000000002</c:v>
                </c:pt>
                <c:pt idx="144">
                  <c:v>44.96</c:v>
                </c:pt>
                <c:pt idx="147">
                  <c:v>46.457999999999998</c:v>
                </c:pt>
                <c:pt idx="150">
                  <c:v>47.911000000000001</c:v>
                </c:pt>
                <c:pt idx="153">
                  <c:v>49.311999999999998</c:v>
                </c:pt>
                <c:pt idx="156">
                  <c:v>50.673000000000002</c:v>
                </c:pt>
                <c:pt idx="159">
                  <c:v>52.054000000000002</c:v>
                </c:pt>
                <c:pt idx="162">
                  <c:v>53.701999999999998</c:v>
                </c:pt>
              </c:numCache>
            </c:numRef>
          </c:xVal>
          <c:yVal>
            <c:numRef>
              <c:f>LibRes!$E$10:$E$172</c:f>
              <c:numCache>
                <c:formatCode>General</c:formatCode>
                <c:ptCount val="163"/>
                <c:pt idx="0">
                  <c:v>1.9124969489645482</c:v>
                </c:pt>
                <c:pt idx="3">
                  <c:v>2.6424926371708697</c:v>
                </c:pt>
                <c:pt idx="6">
                  <c:v>0.48987795283012098</c:v>
                </c:pt>
                <c:pt idx="9">
                  <c:v>0.58484617718647125</c:v>
                </c:pt>
                <c:pt idx="12">
                  <c:v>0.59657739018505274</c:v>
                </c:pt>
                <c:pt idx="15">
                  <c:v>0.2568694949707877</c:v>
                </c:pt>
                <c:pt idx="18">
                  <c:v>0.39395282304519641</c:v>
                </c:pt>
                <c:pt idx="21">
                  <c:v>0.64950198517125424</c:v>
                </c:pt>
                <c:pt idx="24">
                  <c:v>3.8548043225853723</c:v>
                </c:pt>
                <c:pt idx="27">
                  <c:v>0.51196864869866388</c:v>
                </c:pt>
                <c:pt idx="30">
                  <c:v>2.1324962941266872</c:v>
                </c:pt>
                <c:pt idx="33">
                  <c:v>0.48924395170578366</c:v>
                </c:pt>
                <c:pt idx="36">
                  <c:v>0.63606111792543552</c:v>
                </c:pt>
                <c:pt idx="39">
                  <c:v>1.7530248945718099</c:v>
                </c:pt>
                <c:pt idx="42">
                  <c:v>0.58559990272716744</c:v>
                </c:pt>
                <c:pt idx="45">
                  <c:v>1.3658600074944967</c:v>
                </c:pt>
                <c:pt idx="48">
                  <c:v>0.48509114666917114</c:v>
                </c:pt>
                <c:pt idx="51">
                  <c:v>1.3578232781445954</c:v>
                </c:pt>
                <c:pt idx="54">
                  <c:v>1.8897463145754481</c:v>
                </c:pt>
                <c:pt idx="57">
                  <c:v>1.5950373057352782</c:v>
                </c:pt>
                <c:pt idx="60">
                  <c:v>1.1236003424040171</c:v>
                </c:pt>
                <c:pt idx="63">
                  <c:v>4.4075423473844966</c:v>
                </c:pt>
                <c:pt idx="66">
                  <c:v>14.898234300357242</c:v>
                </c:pt>
                <c:pt idx="69">
                  <c:v>1.3296723476329093</c:v>
                </c:pt>
                <c:pt idx="72">
                  <c:v>0.39201624371220267</c:v>
                </c:pt>
                <c:pt idx="75">
                  <c:v>0.54654007234927382</c:v>
                </c:pt>
                <c:pt idx="78">
                  <c:v>0.32953309962834965</c:v>
                </c:pt>
                <c:pt idx="81">
                  <c:v>2.041582269291446</c:v>
                </c:pt>
                <c:pt idx="84">
                  <c:v>1.6605773944392197</c:v>
                </c:pt>
                <c:pt idx="87">
                  <c:v>2.1471954181057806</c:v>
                </c:pt>
                <c:pt idx="90">
                  <c:v>0.88655802254680327</c:v>
                </c:pt>
                <c:pt idx="93">
                  <c:v>3.0620229452191232</c:v>
                </c:pt>
                <c:pt idx="96">
                  <c:v>1.4595368533881734</c:v>
                </c:pt>
                <c:pt idx="99">
                  <c:v>11.473976082486651</c:v>
                </c:pt>
                <c:pt idx="102">
                  <c:v>1.6866952020711454</c:v>
                </c:pt>
                <c:pt idx="105">
                  <c:v>1.8405773460372168</c:v>
                </c:pt>
                <c:pt idx="108">
                  <c:v>0.76853119249175972</c:v>
                </c:pt>
                <c:pt idx="111">
                  <c:v>1.1046150799782868</c:v>
                </c:pt>
                <c:pt idx="114">
                  <c:v>1.5653026747087933</c:v>
                </c:pt>
                <c:pt idx="117">
                  <c:v>5.9373866263116959</c:v>
                </c:pt>
                <c:pt idx="120">
                  <c:v>1.5001802106413931</c:v>
                </c:pt>
                <c:pt idx="123">
                  <c:v>1.6577069169077714</c:v>
                </c:pt>
                <c:pt idx="126">
                  <c:v>1.1550742766176858</c:v>
                </c:pt>
                <c:pt idx="129">
                  <c:v>0.55924933138221888</c:v>
                </c:pt>
                <c:pt idx="132">
                  <c:v>3.6351283375310857</c:v>
                </c:pt>
                <c:pt idx="135">
                  <c:v>1.7848470844527156</c:v>
                </c:pt>
                <c:pt idx="138">
                  <c:v>0.91172291845802467</c:v>
                </c:pt>
                <c:pt idx="141">
                  <c:v>1.1010367611367773</c:v>
                </c:pt>
                <c:pt idx="144">
                  <c:v>0.90669377670812479</c:v>
                </c:pt>
                <c:pt idx="147">
                  <c:v>0.40173043889210769</c:v>
                </c:pt>
                <c:pt idx="150">
                  <c:v>0.46528995236168513</c:v>
                </c:pt>
                <c:pt idx="153">
                  <c:v>0.43129959150120295</c:v>
                </c:pt>
                <c:pt idx="156">
                  <c:v>0.69354550716709396</c:v>
                </c:pt>
                <c:pt idx="159">
                  <c:v>0.40647190344577444</c:v>
                </c:pt>
                <c:pt idx="162">
                  <c:v>1.5449545377675458</c:v>
                </c:pt>
              </c:numCache>
            </c:numRef>
          </c:yVal>
          <c:smooth val="0"/>
          <c:extLst>
            <c:ext xmlns:c16="http://schemas.microsoft.com/office/drawing/2014/chart" uri="{C3380CC4-5D6E-409C-BE32-E72D297353CC}">
              <c16:uniqueId val="{00000002-B902-4066-AA93-422547B79769}"/>
            </c:ext>
          </c:extLst>
        </c:ser>
        <c:dLbls>
          <c:showLegendKey val="0"/>
          <c:showVal val="0"/>
          <c:showCatName val="0"/>
          <c:showSerName val="0"/>
          <c:showPercent val="0"/>
          <c:showBubbleSize val="0"/>
        </c:dLbls>
        <c:axId val="529108064"/>
        <c:axId val="529110808"/>
      </c:scatterChart>
      <c:valAx>
        <c:axId val="52912021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Retention Time, min</a:t>
                </a:r>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11984"/>
        <c:crosses val="autoZero"/>
        <c:crossBetween val="midCat"/>
      </c:valAx>
      <c:valAx>
        <c:axId val="529111984"/>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Boiling Point, C</a:t>
                </a:r>
              </a:p>
            </c:rich>
          </c:tx>
          <c:layout>
            <c:manualLayout>
              <c:xMode val="edge"/>
              <c:yMode val="edge"/>
              <c:x val="1.6666616862645492E-2"/>
              <c:y val="0.19685836738762083"/>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20216"/>
        <c:crosses val="autoZero"/>
        <c:crossBetween val="midCat"/>
        <c:minorUnit val="50"/>
      </c:valAx>
      <c:valAx>
        <c:axId val="529108064"/>
        <c:scaling>
          <c:orientation val="minMax"/>
        </c:scaling>
        <c:delete val="1"/>
        <c:axPos val="b"/>
        <c:numFmt formatCode="General" sourceLinked="1"/>
        <c:majorTickMark val="out"/>
        <c:minorTickMark val="none"/>
        <c:tickLblPos val="nextTo"/>
        <c:crossAx val="529110808"/>
        <c:crosses val="autoZero"/>
        <c:crossBetween val="midCat"/>
      </c:valAx>
      <c:valAx>
        <c:axId val="529110808"/>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en-US"/>
                  <a:t>% Total Peak Area</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29108064"/>
        <c:crosses val="max"/>
        <c:crossBetween val="midCat"/>
      </c:valAx>
    </c:plotArea>
    <c:legend>
      <c:legendPos val="b"/>
      <c:legendEntry>
        <c:idx val="2"/>
        <c:delete val="1"/>
      </c:legendEntry>
      <c:layout>
        <c:manualLayout>
          <c:xMode val="edge"/>
          <c:yMode val="edge"/>
          <c:x val="0.25914765398158246"/>
          <c:y val="0.91526196883617394"/>
          <c:w val="0.56772599819709446"/>
          <c:h val="7.6299212598425203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524640539478"/>
          <c:y val="5.0666546337868233E-2"/>
          <c:w val="0.75178572317928949"/>
          <c:h val="0.68025208883273547"/>
        </c:manualLayout>
      </c:layout>
      <c:scatterChart>
        <c:scatterStyle val="lineMarker"/>
        <c:varyColors val="0"/>
        <c:ser>
          <c:idx val="0"/>
          <c:order val="0"/>
          <c:tx>
            <c:v>BP of Identified Compounds</c:v>
          </c:tx>
          <c:spPr>
            <a:ln w="28575">
              <a:noFill/>
            </a:ln>
          </c:spPr>
          <c:trendline>
            <c:trendlineType val="linear"/>
            <c:dispRSqr val="0"/>
            <c:dispEq val="0"/>
          </c:trendline>
          <c:xVal>
            <c:numRef>
              <c:f>LibRes!$B$10:$B$373</c:f>
              <c:numCache>
                <c:formatCode>General</c:formatCode>
                <c:ptCount val="364"/>
                <c:pt idx="0">
                  <c:v>2.379</c:v>
                </c:pt>
                <c:pt idx="3">
                  <c:v>3.419</c:v>
                </c:pt>
                <c:pt idx="6">
                  <c:v>4.5910000000000002</c:v>
                </c:pt>
                <c:pt idx="9">
                  <c:v>5.2430000000000003</c:v>
                </c:pt>
                <c:pt idx="12">
                  <c:v>5.9379999999999997</c:v>
                </c:pt>
                <c:pt idx="15">
                  <c:v>6.2249999999999996</c:v>
                </c:pt>
                <c:pt idx="18">
                  <c:v>6.5460000000000003</c:v>
                </c:pt>
                <c:pt idx="21">
                  <c:v>6.7060000000000004</c:v>
                </c:pt>
                <c:pt idx="24">
                  <c:v>8.1890000000000001</c:v>
                </c:pt>
                <c:pt idx="27">
                  <c:v>8.2769999999999992</c:v>
                </c:pt>
                <c:pt idx="30">
                  <c:v>8.5489999999999995</c:v>
                </c:pt>
                <c:pt idx="33">
                  <c:v>9.3610000000000007</c:v>
                </c:pt>
                <c:pt idx="36">
                  <c:v>9.6430000000000007</c:v>
                </c:pt>
                <c:pt idx="39">
                  <c:v>10.62</c:v>
                </c:pt>
                <c:pt idx="42">
                  <c:v>11.097</c:v>
                </c:pt>
                <c:pt idx="45">
                  <c:v>11.5</c:v>
                </c:pt>
                <c:pt idx="48">
                  <c:v>11.573</c:v>
                </c:pt>
                <c:pt idx="51">
                  <c:v>12.249000000000001</c:v>
                </c:pt>
                <c:pt idx="54">
                  <c:v>12.648</c:v>
                </c:pt>
                <c:pt idx="57">
                  <c:v>12.856999999999999</c:v>
                </c:pt>
                <c:pt idx="60">
                  <c:v>13.115</c:v>
                </c:pt>
                <c:pt idx="63">
                  <c:v>13.834</c:v>
                </c:pt>
                <c:pt idx="66">
                  <c:v>13.897</c:v>
                </c:pt>
                <c:pt idx="69">
                  <c:v>14.266999999999999</c:v>
                </c:pt>
                <c:pt idx="72">
                  <c:v>14.461</c:v>
                </c:pt>
                <c:pt idx="75">
                  <c:v>14.802</c:v>
                </c:pt>
                <c:pt idx="78">
                  <c:v>14.962</c:v>
                </c:pt>
                <c:pt idx="81">
                  <c:v>15.05</c:v>
                </c:pt>
                <c:pt idx="84">
                  <c:v>15.487</c:v>
                </c:pt>
                <c:pt idx="87">
                  <c:v>15.73</c:v>
                </c:pt>
                <c:pt idx="90">
                  <c:v>15.944000000000001</c:v>
                </c:pt>
                <c:pt idx="93">
                  <c:v>16.376999999999999</c:v>
                </c:pt>
                <c:pt idx="96">
                  <c:v>16.625</c:v>
                </c:pt>
                <c:pt idx="99">
                  <c:v>16.911999999999999</c:v>
                </c:pt>
                <c:pt idx="102">
                  <c:v>17.573</c:v>
                </c:pt>
                <c:pt idx="105">
                  <c:v>17.904</c:v>
                </c:pt>
                <c:pt idx="108">
                  <c:v>17.977</c:v>
                </c:pt>
                <c:pt idx="111">
                  <c:v>18.141999999999999</c:v>
                </c:pt>
                <c:pt idx="114">
                  <c:v>18.545999999999999</c:v>
                </c:pt>
                <c:pt idx="117">
                  <c:v>18.896000000000001</c:v>
                </c:pt>
                <c:pt idx="120">
                  <c:v>19.405999999999999</c:v>
                </c:pt>
                <c:pt idx="123">
                  <c:v>19.815000000000001</c:v>
                </c:pt>
                <c:pt idx="126">
                  <c:v>20.145</c:v>
                </c:pt>
                <c:pt idx="129">
                  <c:v>20.309999999999999</c:v>
                </c:pt>
                <c:pt idx="132">
                  <c:v>20.622</c:v>
                </c:pt>
                <c:pt idx="135">
                  <c:v>21.141999999999999</c:v>
                </c:pt>
                <c:pt idx="138">
                  <c:v>21.481999999999999</c:v>
                </c:pt>
                <c:pt idx="141">
                  <c:v>21.648</c:v>
                </c:pt>
                <c:pt idx="144">
                  <c:v>22.138999999999999</c:v>
                </c:pt>
                <c:pt idx="147">
                  <c:v>22.236000000000001</c:v>
                </c:pt>
                <c:pt idx="150">
                  <c:v>22.387</c:v>
                </c:pt>
                <c:pt idx="153">
                  <c:v>22.614999999999998</c:v>
                </c:pt>
                <c:pt idx="156">
                  <c:v>23.398</c:v>
                </c:pt>
                <c:pt idx="159">
                  <c:v>23.466000000000001</c:v>
                </c:pt>
                <c:pt idx="162">
                  <c:v>23.562999999999999</c:v>
                </c:pt>
                <c:pt idx="165">
                  <c:v>23.86</c:v>
                </c:pt>
                <c:pt idx="168">
                  <c:v>23.942</c:v>
                </c:pt>
                <c:pt idx="171">
                  <c:v>24.277999999999999</c:v>
                </c:pt>
                <c:pt idx="174">
                  <c:v>24.632999999999999</c:v>
                </c:pt>
                <c:pt idx="177">
                  <c:v>24.885999999999999</c:v>
                </c:pt>
                <c:pt idx="180">
                  <c:v>25.542000000000002</c:v>
                </c:pt>
                <c:pt idx="183">
                  <c:v>26.116</c:v>
                </c:pt>
                <c:pt idx="186">
                  <c:v>26.456</c:v>
                </c:pt>
                <c:pt idx="189">
                  <c:v>26.631</c:v>
                </c:pt>
                <c:pt idx="192">
                  <c:v>26.928000000000001</c:v>
                </c:pt>
                <c:pt idx="195">
                  <c:v>27.044</c:v>
                </c:pt>
                <c:pt idx="198">
                  <c:v>27.268000000000001</c:v>
                </c:pt>
                <c:pt idx="201">
                  <c:v>27.443000000000001</c:v>
                </c:pt>
                <c:pt idx="204">
                  <c:v>27.515999999999998</c:v>
                </c:pt>
                <c:pt idx="207">
                  <c:v>27.701000000000001</c:v>
                </c:pt>
                <c:pt idx="210">
                  <c:v>27.768999999999998</c:v>
                </c:pt>
                <c:pt idx="213">
                  <c:v>27.856000000000002</c:v>
                </c:pt>
                <c:pt idx="216">
                  <c:v>28.216000000000001</c:v>
                </c:pt>
                <c:pt idx="219">
                  <c:v>28.492999999999999</c:v>
                </c:pt>
                <c:pt idx="222">
                  <c:v>28.638999999999999</c:v>
                </c:pt>
                <c:pt idx="225">
                  <c:v>28.882000000000001</c:v>
                </c:pt>
                <c:pt idx="228">
                  <c:v>29.047999999999998</c:v>
                </c:pt>
                <c:pt idx="231">
                  <c:v>29.222999999999999</c:v>
                </c:pt>
                <c:pt idx="234">
                  <c:v>29.398</c:v>
                </c:pt>
                <c:pt idx="237">
                  <c:v>29.582999999999998</c:v>
                </c:pt>
                <c:pt idx="240">
                  <c:v>29.766999999999999</c:v>
                </c:pt>
                <c:pt idx="243">
                  <c:v>29.864999999999998</c:v>
                </c:pt>
                <c:pt idx="246">
                  <c:v>30.866</c:v>
                </c:pt>
                <c:pt idx="249">
                  <c:v>31.119</c:v>
                </c:pt>
                <c:pt idx="252">
                  <c:v>31.177</c:v>
                </c:pt>
                <c:pt idx="255">
                  <c:v>31.323</c:v>
                </c:pt>
                <c:pt idx="258">
                  <c:v>31.44</c:v>
                </c:pt>
                <c:pt idx="261">
                  <c:v>31.585999999999999</c:v>
                </c:pt>
                <c:pt idx="264">
                  <c:v>31.643999999999998</c:v>
                </c:pt>
                <c:pt idx="267">
                  <c:v>32.023000000000003</c:v>
                </c:pt>
                <c:pt idx="270">
                  <c:v>32.130000000000003</c:v>
                </c:pt>
                <c:pt idx="273">
                  <c:v>32.247</c:v>
                </c:pt>
                <c:pt idx="276">
                  <c:v>32.353999999999999</c:v>
                </c:pt>
                <c:pt idx="279">
                  <c:v>32.479999999999997</c:v>
                </c:pt>
                <c:pt idx="282">
                  <c:v>32.917999999999999</c:v>
                </c:pt>
                <c:pt idx="285">
                  <c:v>33.116999999999997</c:v>
                </c:pt>
                <c:pt idx="288">
                  <c:v>33.296999999999997</c:v>
                </c:pt>
                <c:pt idx="291">
                  <c:v>33.414000000000001</c:v>
                </c:pt>
                <c:pt idx="294">
                  <c:v>33.680999999999997</c:v>
                </c:pt>
                <c:pt idx="297">
                  <c:v>33.813000000000002</c:v>
                </c:pt>
                <c:pt idx="300">
                  <c:v>34.128999999999998</c:v>
                </c:pt>
                <c:pt idx="303">
                  <c:v>34.347000000000001</c:v>
                </c:pt>
                <c:pt idx="306">
                  <c:v>34.649000000000001</c:v>
                </c:pt>
                <c:pt idx="309">
                  <c:v>34.814</c:v>
                </c:pt>
                <c:pt idx="312">
                  <c:v>34.988999999999997</c:v>
                </c:pt>
                <c:pt idx="315">
                  <c:v>35.072000000000003</c:v>
                </c:pt>
                <c:pt idx="318">
                  <c:v>36.000999999999998</c:v>
                </c:pt>
                <c:pt idx="321">
                  <c:v>36.142000000000003</c:v>
                </c:pt>
                <c:pt idx="324">
                  <c:v>37.445</c:v>
                </c:pt>
                <c:pt idx="327">
                  <c:v>37.628999999999998</c:v>
                </c:pt>
                <c:pt idx="330">
                  <c:v>37.761000000000003</c:v>
                </c:pt>
                <c:pt idx="333">
                  <c:v>38.072000000000003</c:v>
                </c:pt>
                <c:pt idx="336">
                  <c:v>39.929000000000002</c:v>
                </c:pt>
                <c:pt idx="339">
                  <c:v>40.075000000000003</c:v>
                </c:pt>
                <c:pt idx="342">
                  <c:v>41.406999999999996</c:v>
                </c:pt>
                <c:pt idx="345">
                  <c:v>41.704000000000001</c:v>
                </c:pt>
                <c:pt idx="348">
                  <c:v>43.41</c:v>
                </c:pt>
                <c:pt idx="351">
                  <c:v>44.874000000000002</c:v>
                </c:pt>
                <c:pt idx="354">
                  <c:v>45.043999999999997</c:v>
                </c:pt>
                <c:pt idx="357">
                  <c:v>46.615000000000002</c:v>
                </c:pt>
                <c:pt idx="360">
                  <c:v>48.127000000000002</c:v>
                </c:pt>
                <c:pt idx="363">
                  <c:v>52.493000000000002</c:v>
                </c:pt>
              </c:numCache>
            </c:numRef>
          </c:xVal>
          <c:yVal>
            <c:numRef>
              <c:f>LibRes!$R$10:$R$373</c:f>
              <c:numCache>
                <c:formatCode>General</c:formatCode>
                <c:ptCount val="364"/>
                <c:pt idx="0">
                  <c:v>79.599999999999994</c:v>
                </c:pt>
                <c:pt idx="3">
                  <c:v>102</c:v>
                </c:pt>
                <c:pt idx="6">
                  <c:v>115</c:v>
                </c:pt>
                <c:pt idx="9">
                  <c:v>111</c:v>
                </c:pt>
                <c:pt idx="12">
                  <c:v>127.6</c:v>
                </c:pt>
                <c:pt idx="15">
                  <c:v>126.1</c:v>
                </c:pt>
                <c:pt idx="27">
                  <c:v>136</c:v>
                </c:pt>
                <c:pt idx="36">
                  <c:v>151</c:v>
                </c:pt>
                <c:pt idx="48">
                  <c:v>165</c:v>
                </c:pt>
                <c:pt idx="54">
                  <c:v>181.7</c:v>
                </c:pt>
                <c:pt idx="60">
                  <c:v>174</c:v>
                </c:pt>
                <c:pt idx="87">
                  <c:v>201.8</c:v>
                </c:pt>
                <c:pt idx="93">
                  <c:v>197</c:v>
                </c:pt>
                <c:pt idx="114">
                  <c:v>216.85</c:v>
                </c:pt>
                <c:pt idx="120">
                  <c:v>218</c:v>
                </c:pt>
                <c:pt idx="144">
                  <c:v>254</c:v>
                </c:pt>
                <c:pt idx="147">
                  <c:v>236</c:v>
                </c:pt>
                <c:pt idx="177">
                  <c:v>257</c:v>
                </c:pt>
                <c:pt idx="201">
                  <c:v>266</c:v>
                </c:pt>
                <c:pt idx="240">
                  <c:v>287</c:v>
                </c:pt>
                <c:pt idx="267">
                  <c:v>301.85000000000002</c:v>
                </c:pt>
                <c:pt idx="300">
                  <c:v>315.85000000000002</c:v>
                </c:pt>
                <c:pt idx="324">
                  <c:v>352</c:v>
                </c:pt>
                <c:pt idx="342">
                  <c:v>392</c:v>
                </c:pt>
                <c:pt idx="351">
                  <c:v>408</c:v>
                </c:pt>
                <c:pt idx="354">
                  <c:v>391</c:v>
                </c:pt>
                <c:pt idx="357">
                  <c:v>402</c:v>
                </c:pt>
                <c:pt idx="360">
                  <c:v>412</c:v>
                </c:pt>
              </c:numCache>
            </c:numRef>
          </c:yVal>
          <c:smooth val="0"/>
          <c:extLst>
            <c:ext xmlns:c16="http://schemas.microsoft.com/office/drawing/2014/chart" uri="{C3380CC4-5D6E-409C-BE32-E72D297353CC}">
              <c16:uniqueId val="{00000001-21ED-49D7-A7CA-42796CF746AC}"/>
            </c:ext>
          </c:extLst>
        </c:ser>
        <c:dLbls>
          <c:showLegendKey val="0"/>
          <c:showVal val="0"/>
          <c:showCatName val="0"/>
          <c:showSerName val="0"/>
          <c:showPercent val="0"/>
          <c:showBubbleSize val="0"/>
        </c:dLbls>
        <c:axId val="529113160"/>
        <c:axId val="529111200"/>
      </c:scatterChart>
      <c:scatterChart>
        <c:scatterStyle val="lineMarker"/>
        <c:varyColors val="0"/>
        <c:ser>
          <c:idx val="1"/>
          <c:order val="1"/>
          <c:tx>
            <c:v>Cummulative % Peak Area</c:v>
          </c:tx>
          <c:spPr>
            <a:ln w="28575">
              <a:noFill/>
            </a:ln>
          </c:spPr>
          <c:marker>
            <c:symbol val="square"/>
            <c:size val="4"/>
          </c:marker>
          <c:trendline>
            <c:trendlineType val="movingAvg"/>
            <c:period val="3"/>
            <c:dispRSqr val="0"/>
            <c:dispEq val="0"/>
          </c:trendline>
          <c:xVal>
            <c:numRef>
              <c:f>LibRes!$B$10:$B$373</c:f>
              <c:numCache>
                <c:formatCode>General</c:formatCode>
                <c:ptCount val="364"/>
                <c:pt idx="0">
                  <c:v>2.379</c:v>
                </c:pt>
                <c:pt idx="3">
                  <c:v>3.419</c:v>
                </c:pt>
                <c:pt idx="6">
                  <c:v>4.5910000000000002</c:v>
                </c:pt>
                <c:pt idx="9">
                  <c:v>5.2430000000000003</c:v>
                </c:pt>
                <c:pt idx="12">
                  <c:v>5.9379999999999997</c:v>
                </c:pt>
                <c:pt idx="15">
                  <c:v>6.2249999999999996</c:v>
                </c:pt>
                <c:pt idx="18">
                  <c:v>6.5460000000000003</c:v>
                </c:pt>
                <c:pt idx="21">
                  <c:v>6.7060000000000004</c:v>
                </c:pt>
                <c:pt idx="24">
                  <c:v>8.1890000000000001</c:v>
                </c:pt>
                <c:pt idx="27">
                  <c:v>8.2769999999999992</c:v>
                </c:pt>
                <c:pt idx="30">
                  <c:v>8.5489999999999995</c:v>
                </c:pt>
                <c:pt idx="33">
                  <c:v>9.3610000000000007</c:v>
                </c:pt>
                <c:pt idx="36">
                  <c:v>9.6430000000000007</c:v>
                </c:pt>
                <c:pt idx="39">
                  <c:v>10.62</c:v>
                </c:pt>
                <c:pt idx="42">
                  <c:v>11.097</c:v>
                </c:pt>
                <c:pt idx="45">
                  <c:v>11.5</c:v>
                </c:pt>
                <c:pt idx="48">
                  <c:v>11.573</c:v>
                </c:pt>
                <c:pt idx="51">
                  <c:v>12.249000000000001</c:v>
                </c:pt>
                <c:pt idx="54">
                  <c:v>12.648</c:v>
                </c:pt>
                <c:pt idx="57">
                  <c:v>12.856999999999999</c:v>
                </c:pt>
                <c:pt idx="60">
                  <c:v>13.115</c:v>
                </c:pt>
                <c:pt idx="63">
                  <c:v>13.834</c:v>
                </c:pt>
                <c:pt idx="66">
                  <c:v>13.897</c:v>
                </c:pt>
                <c:pt idx="69">
                  <c:v>14.266999999999999</c:v>
                </c:pt>
                <c:pt idx="72">
                  <c:v>14.461</c:v>
                </c:pt>
                <c:pt idx="75">
                  <c:v>14.802</c:v>
                </c:pt>
                <c:pt idx="78">
                  <c:v>14.962</c:v>
                </c:pt>
                <c:pt idx="81">
                  <c:v>15.05</c:v>
                </c:pt>
                <c:pt idx="84">
                  <c:v>15.487</c:v>
                </c:pt>
                <c:pt idx="87">
                  <c:v>15.73</c:v>
                </c:pt>
                <c:pt idx="90">
                  <c:v>15.944000000000001</c:v>
                </c:pt>
                <c:pt idx="93">
                  <c:v>16.376999999999999</c:v>
                </c:pt>
                <c:pt idx="96">
                  <c:v>16.625</c:v>
                </c:pt>
                <c:pt idx="99">
                  <c:v>16.911999999999999</c:v>
                </c:pt>
                <c:pt idx="102">
                  <c:v>17.573</c:v>
                </c:pt>
                <c:pt idx="105">
                  <c:v>17.904</c:v>
                </c:pt>
                <c:pt idx="108">
                  <c:v>17.977</c:v>
                </c:pt>
                <c:pt idx="111">
                  <c:v>18.141999999999999</c:v>
                </c:pt>
                <c:pt idx="114">
                  <c:v>18.545999999999999</c:v>
                </c:pt>
                <c:pt idx="117">
                  <c:v>18.896000000000001</c:v>
                </c:pt>
                <c:pt idx="120">
                  <c:v>19.405999999999999</c:v>
                </c:pt>
                <c:pt idx="123">
                  <c:v>19.815000000000001</c:v>
                </c:pt>
                <c:pt idx="126">
                  <c:v>20.145</c:v>
                </c:pt>
                <c:pt idx="129">
                  <c:v>20.309999999999999</c:v>
                </c:pt>
                <c:pt idx="132">
                  <c:v>20.622</c:v>
                </c:pt>
                <c:pt idx="135">
                  <c:v>21.141999999999999</c:v>
                </c:pt>
                <c:pt idx="138">
                  <c:v>21.481999999999999</c:v>
                </c:pt>
                <c:pt idx="141">
                  <c:v>21.648</c:v>
                </c:pt>
                <c:pt idx="144">
                  <c:v>22.138999999999999</c:v>
                </c:pt>
                <c:pt idx="147">
                  <c:v>22.236000000000001</c:v>
                </c:pt>
                <c:pt idx="150">
                  <c:v>22.387</c:v>
                </c:pt>
                <c:pt idx="153">
                  <c:v>22.614999999999998</c:v>
                </c:pt>
                <c:pt idx="156">
                  <c:v>23.398</c:v>
                </c:pt>
                <c:pt idx="159">
                  <c:v>23.466000000000001</c:v>
                </c:pt>
                <c:pt idx="162">
                  <c:v>23.562999999999999</c:v>
                </c:pt>
                <c:pt idx="165">
                  <c:v>23.86</c:v>
                </c:pt>
                <c:pt idx="168">
                  <c:v>23.942</c:v>
                </c:pt>
                <c:pt idx="171">
                  <c:v>24.277999999999999</c:v>
                </c:pt>
                <c:pt idx="174">
                  <c:v>24.632999999999999</c:v>
                </c:pt>
                <c:pt idx="177">
                  <c:v>24.885999999999999</c:v>
                </c:pt>
                <c:pt idx="180">
                  <c:v>25.542000000000002</c:v>
                </c:pt>
                <c:pt idx="183">
                  <c:v>26.116</c:v>
                </c:pt>
                <c:pt idx="186">
                  <c:v>26.456</c:v>
                </c:pt>
                <c:pt idx="189">
                  <c:v>26.631</c:v>
                </c:pt>
                <c:pt idx="192">
                  <c:v>26.928000000000001</c:v>
                </c:pt>
                <c:pt idx="195">
                  <c:v>27.044</c:v>
                </c:pt>
                <c:pt idx="198">
                  <c:v>27.268000000000001</c:v>
                </c:pt>
                <c:pt idx="201">
                  <c:v>27.443000000000001</c:v>
                </c:pt>
                <c:pt idx="204">
                  <c:v>27.515999999999998</c:v>
                </c:pt>
                <c:pt idx="207">
                  <c:v>27.701000000000001</c:v>
                </c:pt>
                <c:pt idx="210">
                  <c:v>27.768999999999998</c:v>
                </c:pt>
                <c:pt idx="213">
                  <c:v>27.856000000000002</c:v>
                </c:pt>
                <c:pt idx="216">
                  <c:v>28.216000000000001</c:v>
                </c:pt>
                <c:pt idx="219">
                  <c:v>28.492999999999999</c:v>
                </c:pt>
                <c:pt idx="222">
                  <c:v>28.638999999999999</c:v>
                </c:pt>
                <c:pt idx="225">
                  <c:v>28.882000000000001</c:v>
                </c:pt>
                <c:pt idx="228">
                  <c:v>29.047999999999998</c:v>
                </c:pt>
                <c:pt idx="231">
                  <c:v>29.222999999999999</c:v>
                </c:pt>
                <c:pt idx="234">
                  <c:v>29.398</c:v>
                </c:pt>
                <c:pt idx="237">
                  <c:v>29.582999999999998</c:v>
                </c:pt>
                <c:pt idx="240">
                  <c:v>29.766999999999999</c:v>
                </c:pt>
                <c:pt idx="243">
                  <c:v>29.864999999999998</c:v>
                </c:pt>
                <c:pt idx="246">
                  <c:v>30.866</c:v>
                </c:pt>
                <c:pt idx="249">
                  <c:v>31.119</c:v>
                </c:pt>
                <c:pt idx="252">
                  <c:v>31.177</c:v>
                </c:pt>
                <c:pt idx="255">
                  <c:v>31.323</c:v>
                </c:pt>
                <c:pt idx="258">
                  <c:v>31.44</c:v>
                </c:pt>
                <c:pt idx="261">
                  <c:v>31.585999999999999</c:v>
                </c:pt>
                <c:pt idx="264">
                  <c:v>31.643999999999998</c:v>
                </c:pt>
                <c:pt idx="267">
                  <c:v>32.023000000000003</c:v>
                </c:pt>
                <c:pt idx="270">
                  <c:v>32.130000000000003</c:v>
                </c:pt>
                <c:pt idx="273">
                  <c:v>32.247</c:v>
                </c:pt>
                <c:pt idx="276">
                  <c:v>32.353999999999999</c:v>
                </c:pt>
                <c:pt idx="279">
                  <c:v>32.479999999999997</c:v>
                </c:pt>
                <c:pt idx="282">
                  <c:v>32.917999999999999</c:v>
                </c:pt>
                <c:pt idx="285">
                  <c:v>33.116999999999997</c:v>
                </c:pt>
                <c:pt idx="288">
                  <c:v>33.296999999999997</c:v>
                </c:pt>
                <c:pt idx="291">
                  <c:v>33.414000000000001</c:v>
                </c:pt>
                <c:pt idx="294">
                  <c:v>33.680999999999997</c:v>
                </c:pt>
                <c:pt idx="297">
                  <c:v>33.813000000000002</c:v>
                </c:pt>
                <c:pt idx="300">
                  <c:v>34.128999999999998</c:v>
                </c:pt>
                <c:pt idx="303">
                  <c:v>34.347000000000001</c:v>
                </c:pt>
                <c:pt idx="306">
                  <c:v>34.649000000000001</c:v>
                </c:pt>
                <c:pt idx="309">
                  <c:v>34.814</c:v>
                </c:pt>
                <c:pt idx="312">
                  <c:v>34.988999999999997</c:v>
                </c:pt>
                <c:pt idx="315">
                  <c:v>35.072000000000003</c:v>
                </c:pt>
                <c:pt idx="318">
                  <c:v>36.000999999999998</c:v>
                </c:pt>
                <c:pt idx="321">
                  <c:v>36.142000000000003</c:v>
                </c:pt>
                <c:pt idx="324">
                  <c:v>37.445</c:v>
                </c:pt>
                <c:pt idx="327">
                  <c:v>37.628999999999998</c:v>
                </c:pt>
                <c:pt idx="330">
                  <c:v>37.761000000000003</c:v>
                </c:pt>
                <c:pt idx="333">
                  <c:v>38.072000000000003</c:v>
                </c:pt>
                <c:pt idx="336">
                  <c:v>39.929000000000002</c:v>
                </c:pt>
                <c:pt idx="339">
                  <c:v>40.075000000000003</c:v>
                </c:pt>
                <c:pt idx="342">
                  <c:v>41.406999999999996</c:v>
                </c:pt>
                <c:pt idx="345">
                  <c:v>41.704000000000001</c:v>
                </c:pt>
                <c:pt idx="348">
                  <c:v>43.41</c:v>
                </c:pt>
                <c:pt idx="351">
                  <c:v>44.874000000000002</c:v>
                </c:pt>
                <c:pt idx="354">
                  <c:v>45.043999999999997</c:v>
                </c:pt>
                <c:pt idx="357">
                  <c:v>46.615000000000002</c:v>
                </c:pt>
                <c:pt idx="360">
                  <c:v>48.127000000000002</c:v>
                </c:pt>
                <c:pt idx="363">
                  <c:v>52.493000000000002</c:v>
                </c:pt>
              </c:numCache>
            </c:numRef>
          </c:xVal>
          <c:yVal>
            <c:numRef>
              <c:f>LibRes!$F$10:$F$373</c:f>
              <c:numCache>
                <c:formatCode>General</c:formatCode>
                <c:ptCount val="364"/>
                <c:pt idx="0">
                  <c:v>8.500312190423584E-2</c:v>
                </c:pt>
                <c:pt idx="3">
                  <c:v>0.1845147224841257</c:v>
                </c:pt>
                <c:pt idx="6">
                  <c:v>0.83634699710936211</c:v>
                </c:pt>
                <c:pt idx="9">
                  <c:v>2.8650432039165845</c:v>
                </c:pt>
                <c:pt idx="12">
                  <c:v>3.0106197172098832</c:v>
                </c:pt>
                <c:pt idx="15">
                  <c:v>3.1916046578292985</c:v>
                </c:pt>
                <c:pt idx="18">
                  <c:v>3.3254481469542077</c:v>
                </c:pt>
                <c:pt idx="21">
                  <c:v>3.5898972755016705</c:v>
                </c:pt>
                <c:pt idx="24">
                  <c:v>3.9228524202294666</c:v>
                </c:pt>
                <c:pt idx="27">
                  <c:v>6.93985087820771</c:v>
                </c:pt>
                <c:pt idx="30">
                  <c:v>7.1378719929024061</c:v>
                </c:pt>
                <c:pt idx="33">
                  <c:v>7.4423374131766176</c:v>
                </c:pt>
                <c:pt idx="36">
                  <c:v>7.9198062637095283</c:v>
                </c:pt>
                <c:pt idx="39">
                  <c:v>8.2983647113747629</c:v>
                </c:pt>
                <c:pt idx="42">
                  <c:v>8.4093496873949132</c:v>
                </c:pt>
                <c:pt idx="45">
                  <c:v>9.1324550910150109</c:v>
                </c:pt>
                <c:pt idx="48">
                  <c:v>9.494829246433957</c:v>
                </c:pt>
                <c:pt idx="51">
                  <c:v>9.6338946622952513</c:v>
                </c:pt>
                <c:pt idx="54">
                  <c:v>11.497801785348823</c:v>
                </c:pt>
                <c:pt idx="57">
                  <c:v>11.715441667606665</c:v>
                </c:pt>
                <c:pt idx="60">
                  <c:v>12.671960038195776</c:v>
                </c:pt>
                <c:pt idx="63">
                  <c:v>13.035607195509812</c:v>
                </c:pt>
                <c:pt idx="66">
                  <c:v>13.581351663586341</c:v>
                </c:pt>
                <c:pt idx="69">
                  <c:v>13.906062372131718</c:v>
                </c:pt>
                <c:pt idx="72">
                  <c:v>14.470210835224949</c:v>
                </c:pt>
                <c:pt idx="75">
                  <c:v>14.782270581316503</c:v>
                </c:pt>
                <c:pt idx="78">
                  <c:v>15.313714869285025</c:v>
                </c:pt>
                <c:pt idx="81">
                  <c:v>15.64584900728032</c:v>
                </c:pt>
                <c:pt idx="84">
                  <c:v>16.329392497677041</c:v>
                </c:pt>
                <c:pt idx="87">
                  <c:v>19.272205709226057</c:v>
                </c:pt>
                <c:pt idx="90">
                  <c:v>20.087708874527003</c:v>
                </c:pt>
                <c:pt idx="93">
                  <c:v>20.768387535137141</c:v>
                </c:pt>
                <c:pt idx="96">
                  <c:v>21.238332422572608</c:v>
                </c:pt>
                <c:pt idx="99">
                  <c:v>21.365607532836496</c:v>
                </c:pt>
                <c:pt idx="102">
                  <c:v>21.761178808670717</c:v>
                </c:pt>
                <c:pt idx="105">
                  <c:v>22.213193796321139</c:v>
                </c:pt>
                <c:pt idx="108">
                  <c:v>22.572000876008822</c:v>
                </c:pt>
                <c:pt idx="111">
                  <c:v>23.397315903224083</c:v>
                </c:pt>
                <c:pt idx="114">
                  <c:v>26.717815097211677</c:v>
                </c:pt>
                <c:pt idx="117">
                  <c:v>27.197075570010483</c:v>
                </c:pt>
                <c:pt idx="120">
                  <c:v>27.980236638401628</c:v>
                </c:pt>
                <c:pt idx="123">
                  <c:v>28.304513606008133</c:v>
                </c:pt>
                <c:pt idx="126">
                  <c:v>28.795422331877067</c:v>
                </c:pt>
                <c:pt idx="129">
                  <c:v>29.242855617708621</c:v>
                </c:pt>
                <c:pt idx="132">
                  <c:v>29.80726776495926</c:v>
                </c:pt>
                <c:pt idx="135">
                  <c:v>30.496518489859064</c:v>
                </c:pt>
                <c:pt idx="138">
                  <c:v>30.823182914926917</c:v>
                </c:pt>
                <c:pt idx="141">
                  <c:v>31.096094230337322</c:v>
                </c:pt>
                <c:pt idx="144">
                  <c:v>32.55014790792162</c:v>
                </c:pt>
                <c:pt idx="147">
                  <c:v>33.503366082780197</c:v>
                </c:pt>
                <c:pt idx="150">
                  <c:v>33.830924585642251</c:v>
                </c:pt>
                <c:pt idx="153">
                  <c:v>34.213587796135812</c:v>
                </c:pt>
                <c:pt idx="156">
                  <c:v>34.449807607293522</c:v>
                </c:pt>
                <c:pt idx="159">
                  <c:v>34.603774184307696</c:v>
                </c:pt>
                <c:pt idx="162">
                  <c:v>34.928120404213963</c:v>
                </c:pt>
                <c:pt idx="165">
                  <c:v>35.70121960365946</c:v>
                </c:pt>
                <c:pt idx="168">
                  <c:v>36.015734759508064</c:v>
                </c:pt>
                <c:pt idx="171">
                  <c:v>36.301678290647125</c:v>
                </c:pt>
                <c:pt idx="174">
                  <c:v>37.91495792834904</c:v>
                </c:pt>
                <c:pt idx="177">
                  <c:v>38.8302385179773</c:v>
                </c:pt>
                <c:pt idx="180">
                  <c:v>39.020039977817028</c:v>
                </c:pt>
                <c:pt idx="183">
                  <c:v>39.239473242762934</c:v>
                </c:pt>
                <c:pt idx="186">
                  <c:v>40.081523330612427</c:v>
                </c:pt>
                <c:pt idx="189">
                  <c:v>40.300934874657116</c:v>
                </c:pt>
                <c:pt idx="192">
                  <c:v>40.606467489933223</c:v>
                </c:pt>
                <c:pt idx="195">
                  <c:v>41.92292933334484</c:v>
                </c:pt>
                <c:pt idx="198">
                  <c:v>43.404348015201045</c:v>
                </c:pt>
                <c:pt idx="201">
                  <c:v>53.631754034438636</c:v>
                </c:pt>
                <c:pt idx="204">
                  <c:v>53.961448254391961</c:v>
                </c:pt>
                <c:pt idx="207">
                  <c:v>54.207778576313999</c:v>
                </c:pt>
                <c:pt idx="210">
                  <c:v>54.438806875413711</c:v>
                </c:pt>
                <c:pt idx="213">
                  <c:v>54.735509538094192</c:v>
                </c:pt>
                <c:pt idx="216">
                  <c:v>54.929242237303271</c:v>
                </c:pt>
                <c:pt idx="219">
                  <c:v>55.238865450780104</c:v>
                </c:pt>
                <c:pt idx="222">
                  <c:v>55.577638926191518</c:v>
                </c:pt>
                <c:pt idx="225">
                  <c:v>56.767211787629321</c:v>
                </c:pt>
                <c:pt idx="228">
                  <c:v>57.069593003473251</c:v>
                </c:pt>
                <c:pt idx="231">
                  <c:v>57.51403739038048</c:v>
                </c:pt>
                <c:pt idx="234">
                  <c:v>58.022419714608411</c:v>
                </c:pt>
                <c:pt idx="237">
                  <c:v>58.393532551504407</c:v>
                </c:pt>
                <c:pt idx="240">
                  <c:v>62.933937547560532</c:v>
                </c:pt>
                <c:pt idx="243">
                  <c:v>63.263594040312618</c:v>
                </c:pt>
                <c:pt idx="246">
                  <c:v>64.170238865452134</c:v>
                </c:pt>
                <c:pt idx="249">
                  <c:v>64.846389882745683</c:v>
                </c:pt>
                <c:pt idx="252">
                  <c:v>65.592478518610321</c:v>
                </c:pt>
                <c:pt idx="255">
                  <c:v>66.047203770980943</c:v>
                </c:pt>
                <c:pt idx="258">
                  <c:v>66.629480790730071</c:v>
                </c:pt>
                <c:pt idx="261">
                  <c:v>67.336277047547014</c:v>
                </c:pt>
                <c:pt idx="264">
                  <c:v>67.851322271764701</c:v>
                </c:pt>
                <c:pt idx="267">
                  <c:v>74.993208189711538</c:v>
                </c:pt>
                <c:pt idx="270">
                  <c:v>76.434240241183602</c:v>
                </c:pt>
                <c:pt idx="273">
                  <c:v>77.182790543074844</c:v>
                </c:pt>
                <c:pt idx="276">
                  <c:v>77.531265190471316</c:v>
                </c:pt>
                <c:pt idx="279">
                  <c:v>78.552002163841607</c:v>
                </c:pt>
                <c:pt idx="282">
                  <c:v>79.08107573190108</c:v>
                </c:pt>
                <c:pt idx="285">
                  <c:v>79.702160770850824</c:v>
                </c:pt>
                <c:pt idx="288">
                  <c:v>80.317534160700362</c:v>
                </c:pt>
                <c:pt idx="291">
                  <c:v>80.57618662529859</c:v>
                </c:pt>
                <c:pt idx="294">
                  <c:v>81.130356907207712</c:v>
                </c:pt>
                <c:pt idx="297">
                  <c:v>81.701001030184699</c:v>
                </c:pt>
                <c:pt idx="300">
                  <c:v>84.670643156830224</c:v>
                </c:pt>
                <c:pt idx="303">
                  <c:v>89.586481661618762</c:v>
                </c:pt>
                <c:pt idx="306">
                  <c:v>90.099062213550454</c:v>
                </c:pt>
                <c:pt idx="309">
                  <c:v>90.576828683763495</c:v>
                </c:pt>
                <c:pt idx="312">
                  <c:v>90.826009508344015</c:v>
                </c:pt>
                <c:pt idx="315">
                  <c:v>91.153688586582888</c:v>
                </c:pt>
                <c:pt idx="318">
                  <c:v>91.420703923150342</c:v>
                </c:pt>
                <c:pt idx="321">
                  <c:v>92.18415286743658</c:v>
                </c:pt>
                <c:pt idx="324">
                  <c:v>93.628998562077157</c:v>
                </c:pt>
                <c:pt idx="327">
                  <c:v>93.949263229644302</c:v>
                </c:pt>
                <c:pt idx="330">
                  <c:v>94.256853236766901</c:v>
                </c:pt>
                <c:pt idx="333">
                  <c:v>94.581087981324785</c:v>
                </c:pt>
                <c:pt idx="336">
                  <c:v>94.876643877921367</c:v>
                </c:pt>
                <c:pt idx="339">
                  <c:v>95.070332268658646</c:v>
                </c:pt>
                <c:pt idx="342">
                  <c:v>96.552749841136617</c:v>
                </c:pt>
                <c:pt idx="345">
                  <c:v>96.989003281611929</c:v>
                </c:pt>
                <c:pt idx="348">
                  <c:v>98.130816485456521</c:v>
                </c:pt>
                <c:pt idx="351">
                  <c:v>98.813743205175697</c:v>
                </c:pt>
                <c:pt idx="354">
                  <c:v>99.357019046787201</c:v>
                </c:pt>
                <c:pt idx="357">
                  <c:v>99.734842260904657</c:v>
                </c:pt>
                <c:pt idx="360">
                  <c:v>99.901903670509853</c:v>
                </c:pt>
                <c:pt idx="363">
                  <c:v>100.00000000000003</c:v>
                </c:pt>
              </c:numCache>
            </c:numRef>
          </c:yVal>
          <c:smooth val="0"/>
          <c:extLst>
            <c:ext xmlns:c16="http://schemas.microsoft.com/office/drawing/2014/chart" uri="{C3380CC4-5D6E-409C-BE32-E72D297353CC}">
              <c16:uniqueId val="{00000003-21ED-49D7-A7CA-42796CF746AC}"/>
            </c:ext>
          </c:extLst>
        </c:ser>
        <c:dLbls>
          <c:showLegendKey val="0"/>
          <c:showVal val="0"/>
          <c:showCatName val="0"/>
          <c:showSerName val="0"/>
          <c:showPercent val="0"/>
          <c:showBubbleSize val="0"/>
        </c:dLbls>
        <c:axId val="529111592"/>
        <c:axId val="529113552"/>
      </c:scatterChart>
      <c:valAx>
        <c:axId val="529113160"/>
        <c:scaling>
          <c:orientation val="minMax"/>
          <c:max val="55"/>
          <c:min val="0"/>
        </c:scaling>
        <c:delete val="0"/>
        <c:axPos val="b"/>
        <c:title>
          <c:tx>
            <c:rich>
              <a:bodyPr/>
              <a:lstStyle/>
              <a:p>
                <a:pPr>
                  <a:defRPr/>
                </a:pPr>
                <a:r>
                  <a:rPr lang="en-US"/>
                  <a:t>Retention</a:t>
                </a:r>
                <a:r>
                  <a:rPr lang="en-US" baseline="0"/>
                  <a:t> Time, min</a:t>
                </a:r>
                <a:endParaRPr lang="en-US"/>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11200"/>
        <c:crosses val="autoZero"/>
        <c:crossBetween val="midCat"/>
      </c:valAx>
      <c:valAx>
        <c:axId val="529111200"/>
        <c:scaling>
          <c:orientation val="minMax"/>
        </c:scaling>
        <c:delete val="0"/>
        <c:axPos val="l"/>
        <c:title>
          <c:tx>
            <c:rich>
              <a:bodyPr rot="-5400000" vert="horz"/>
              <a:lstStyle/>
              <a:p>
                <a:pPr>
                  <a:defRPr/>
                </a:pPr>
                <a:r>
                  <a:rPr lang="en-US"/>
                  <a:t>Boiling</a:t>
                </a:r>
                <a:r>
                  <a:rPr lang="en-US" baseline="0"/>
                  <a:t> Point, C</a:t>
                </a:r>
                <a:endParaRPr lang="en-US"/>
              </a:p>
            </c:rich>
          </c:tx>
          <c:layout>
            <c:manualLayout>
              <c:xMode val="edge"/>
              <c:yMode val="edge"/>
              <c:x val="7.5341267273097701E-3"/>
              <c:y val="0.2056592430896633"/>
            </c:manualLayout>
          </c:layout>
          <c:overlay val="0"/>
        </c:title>
        <c:numFmt formatCode="General" sourceLinked="1"/>
        <c:majorTickMark val="out"/>
        <c:minorTickMark val="out"/>
        <c:tickLblPos val="nextTo"/>
        <c:spPr>
          <a:ln/>
        </c:spPr>
        <c:crossAx val="529113160"/>
        <c:crosses val="autoZero"/>
        <c:crossBetween val="midCat"/>
        <c:minorUnit val="50"/>
      </c:valAx>
      <c:valAx>
        <c:axId val="529111592"/>
        <c:scaling>
          <c:orientation val="minMax"/>
        </c:scaling>
        <c:delete val="1"/>
        <c:axPos val="b"/>
        <c:numFmt formatCode="General" sourceLinked="1"/>
        <c:majorTickMark val="out"/>
        <c:minorTickMark val="none"/>
        <c:tickLblPos val="nextTo"/>
        <c:crossAx val="529113552"/>
        <c:crosses val="autoZero"/>
        <c:crossBetween val="midCat"/>
      </c:valAx>
      <c:valAx>
        <c:axId val="529113552"/>
        <c:scaling>
          <c:orientation val="minMax"/>
        </c:scaling>
        <c:delete val="0"/>
        <c:axPos val="r"/>
        <c:title>
          <c:tx>
            <c:rich>
              <a:bodyPr/>
              <a:lstStyle/>
              <a:p>
                <a:pPr>
                  <a:defRPr/>
                </a:pPr>
                <a:r>
                  <a:rPr lang="en-US" baseline="0"/>
                  <a:t>Cummualtive % Peak Area</a:t>
                </a:r>
                <a:endParaRPr lang="en-US"/>
              </a:p>
            </c:rich>
          </c:tx>
          <c:overlay val="0"/>
        </c:title>
        <c:numFmt formatCode="General" sourceLinked="1"/>
        <c:majorTickMark val="out"/>
        <c:minorTickMark val="out"/>
        <c:tickLblPos val="nextTo"/>
        <c:spPr>
          <a:ln/>
        </c:spPr>
        <c:crossAx val="529111592"/>
        <c:crosses val="max"/>
        <c:crossBetween val="midCat"/>
        <c:minorUnit val="5"/>
      </c:valAx>
    </c:plotArea>
    <c:legend>
      <c:legendPos val="b"/>
      <c:legendEntry>
        <c:idx val="2"/>
        <c:delete val="1"/>
      </c:legendEntry>
      <c:legendEntry>
        <c:idx val="3"/>
        <c:delete val="1"/>
      </c:legendEntry>
      <c:layout>
        <c:manualLayout>
          <c:xMode val="edge"/>
          <c:yMode val="edge"/>
          <c:x val="0.11228370426299453"/>
          <c:y val="0.87323718198591516"/>
          <c:w val="0.80425053032754468"/>
          <c:h val="0.12676277929442203"/>
        </c:manualLayout>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22225"/>
          </c:spPr>
          <c:marker>
            <c:symbol val="none"/>
          </c:marker>
          <c:xVal>
            <c:numRef>
              <c:f>Sheet1!$L$11:$L$910</c:f>
              <c:numCache>
                <c:formatCode>General</c:formatCode>
                <c:ptCount val="900"/>
                <c:pt idx="0">
                  <c:v>31.028199999999998</c:v>
                </c:pt>
                <c:pt idx="1">
                  <c:v>31.272600000000001</c:v>
                </c:pt>
                <c:pt idx="2">
                  <c:v>31.949200000000001</c:v>
                </c:pt>
                <c:pt idx="3">
                  <c:v>32.686599999999999</c:v>
                </c:pt>
                <c:pt idx="4">
                  <c:v>33.502699999999997</c:v>
                </c:pt>
                <c:pt idx="5">
                  <c:v>34.3474</c:v>
                </c:pt>
                <c:pt idx="6">
                  <c:v>35.196800000000003</c:v>
                </c:pt>
                <c:pt idx="7">
                  <c:v>36.039000000000001</c:v>
                </c:pt>
                <c:pt idx="8">
                  <c:v>36.867600000000003</c:v>
                </c:pt>
                <c:pt idx="9">
                  <c:v>37.6768</c:v>
                </c:pt>
                <c:pt idx="10">
                  <c:v>38.503300000000003</c:v>
                </c:pt>
                <c:pt idx="11">
                  <c:v>39.323700000000002</c:v>
                </c:pt>
                <c:pt idx="12">
                  <c:v>40.128599999999999</c:v>
                </c:pt>
                <c:pt idx="13">
                  <c:v>40.927700000000002</c:v>
                </c:pt>
                <c:pt idx="14">
                  <c:v>41.6999</c:v>
                </c:pt>
                <c:pt idx="15">
                  <c:v>42.4863</c:v>
                </c:pt>
                <c:pt idx="16">
                  <c:v>43.243400000000001</c:v>
                </c:pt>
                <c:pt idx="17">
                  <c:v>43.984699999999997</c:v>
                </c:pt>
                <c:pt idx="18">
                  <c:v>44.726900000000001</c:v>
                </c:pt>
                <c:pt idx="19">
                  <c:v>45.448799999999999</c:v>
                </c:pt>
                <c:pt idx="20">
                  <c:v>46.149000000000001</c:v>
                </c:pt>
                <c:pt idx="21">
                  <c:v>46.853900000000003</c:v>
                </c:pt>
                <c:pt idx="22">
                  <c:v>47.5428</c:v>
                </c:pt>
                <c:pt idx="23">
                  <c:v>48.225099999999998</c:v>
                </c:pt>
                <c:pt idx="24">
                  <c:v>48.897199999999998</c:v>
                </c:pt>
                <c:pt idx="25">
                  <c:v>49.536799999999999</c:v>
                </c:pt>
                <c:pt idx="26">
                  <c:v>50.204099999999997</c:v>
                </c:pt>
                <c:pt idx="27">
                  <c:v>50.860100000000003</c:v>
                </c:pt>
                <c:pt idx="28">
                  <c:v>51.5032</c:v>
                </c:pt>
                <c:pt idx="29">
                  <c:v>52.136600000000001</c:v>
                </c:pt>
                <c:pt idx="30">
                  <c:v>52.777799999999999</c:v>
                </c:pt>
                <c:pt idx="31">
                  <c:v>53.424900000000001</c:v>
                </c:pt>
                <c:pt idx="32">
                  <c:v>54.059699999999999</c:v>
                </c:pt>
                <c:pt idx="33">
                  <c:v>54.689700000000002</c:v>
                </c:pt>
                <c:pt idx="34">
                  <c:v>55.318199999999997</c:v>
                </c:pt>
                <c:pt idx="35">
                  <c:v>55.958399999999997</c:v>
                </c:pt>
                <c:pt idx="36">
                  <c:v>56.576900000000002</c:v>
                </c:pt>
                <c:pt idx="37">
                  <c:v>57.215200000000003</c:v>
                </c:pt>
                <c:pt idx="38">
                  <c:v>57.843400000000003</c:v>
                </c:pt>
                <c:pt idx="39">
                  <c:v>58.454500000000003</c:v>
                </c:pt>
                <c:pt idx="40">
                  <c:v>59.083199999999998</c:v>
                </c:pt>
                <c:pt idx="41">
                  <c:v>59.717700000000001</c:v>
                </c:pt>
                <c:pt idx="42">
                  <c:v>60.3371</c:v>
                </c:pt>
                <c:pt idx="43">
                  <c:v>60.954000000000001</c:v>
                </c:pt>
                <c:pt idx="44">
                  <c:v>61.5762</c:v>
                </c:pt>
                <c:pt idx="45">
                  <c:v>62.198399999999999</c:v>
                </c:pt>
                <c:pt idx="46">
                  <c:v>62.825899999999997</c:v>
                </c:pt>
                <c:pt idx="47">
                  <c:v>63.440100000000001</c:v>
                </c:pt>
                <c:pt idx="48">
                  <c:v>64.072800000000001</c:v>
                </c:pt>
                <c:pt idx="49">
                  <c:v>64.687399999999997</c:v>
                </c:pt>
                <c:pt idx="50">
                  <c:v>65.313500000000005</c:v>
                </c:pt>
                <c:pt idx="51">
                  <c:v>65.932299999999998</c:v>
                </c:pt>
                <c:pt idx="52">
                  <c:v>66.551100000000005</c:v>
                </c:pt>
                <c:pt idx="53">
                  <c:v>67.175899999999999</c:v>
                </c:pt>
                <c:pt idx="54">
                  <c:v>67.798400000000001</c:v>
                </c:pt>
                <c:pt idx="55">
                  <c:v>68.424000000000007</c:v>
                </c:pt>
                <c:pt idx="56">
                  <c:v>69.048500000000004</c:v>
                </c:pt>
                <c:pt idx="57">
                  <c:v>69.6614</c:v>
                </c:pt>
                <c:pt idx="58">
                  <c:v>70.288600000000002</c:v>
                </c:pt>
                <c:pt idx="59">
                  <c:v>70.913499999999999</c:v>
                </c:pt>
                <c:pt idx="60">
                  <c:v>71.533000000000001</c:v>
                </c:pt>
                <c:pt idx="61">
                  <c:v>72.152600000000007</c:v>
                </c:pt>
                <c:pt idx="62">
                  <c:v>72.772599999999997</c:v>
                </c:pt>
                <c:pt idx="63">
                  <c:v>73.390299999999996</c:v>
                </c:pt>
                <c:pt idx="64">
                  <c:v>74.011700000000005</c:v>
                </c:pt>
                <c:pt idx="65">
                  <c:v>74.646799999999999</c:v>
                </c:pt>
                <c:pt idx="66">
                  <c:v>75.254099999999994</c:v>
                </c:pt>
                <c:pt idx="67">
                  <c:v>75.885300000000001</c:v>
                </c:pt>
                <c:pt idx="68">
                  <c:v>76.515100000000004</c:v>
                </c:pt>
                <c:pt idx="69">
                  <c:v>77.133499999999998</c:v>
                </c:pt>
                <c:pt idx="70">
                  <c:v>77.751499999999993</c:v>
                </c:pt>
                <c:pt idx="71">
                  <c:v>78.379199999999997</c:v>
                </c:pt>
                <c:pt idx="72">
                  <c:v>79.005499999999998</c:v>
                </c:pt>
                <c:pt idx="73">
                  <c:v>79.620999999999995</c:v>
                </c:pt>
                <c:pt idx="74">
                  <c:v>80.250399999999999</c:v>
                </c:pt>
                <c:pt idx="75">
                  <c:v>80.870900000000006</c:v>
                </c:pt>
                <c:pt idx="76">
                  <c:v>81.504300000000001</c:v>
                </c:pt>
                <c:pt idx="77">
                  <c:v>82.130899999999997</c:v>
                </c:pt>
                <c:pt idx="78">
                  <c:v>82.754099999999994</c:v>
                </c:pt>
                <c:pt idx="79">
                  <c:v>83.388999999999996</c:v>
                </c:pt>
                <c:pt idx="80">
                  <c:v>84.002200000000002</c:v>
                </c:pt>
                <c:pt idx="81">
                  <c:v>84.633799999999994</c:v>
                </c:pt>
                <c:pt idx="82">
                  <c:v>85.247100000000003</c:v>
                </c:pt>
                <c:pt idx="83">
                  <c:v>85.881</c:v>
                </c:pt>
                <c:pt idx="84">
                  <c:v>86.512100000000004</c:v>
                </c:pt>
                <c:pt idx="85">
                  <c:v>87.128100000000003</c:v>
                </c:pt>
                <c:pt idx="86">
                  <c:v>87.765199999999993</c:v>
                </c:pt>
                <c:pt idx="87">
                  <c:v>88.386200000000002</c:v>
                </c:pt>
                <c:pt idx="88">
                  <c:v>89.024500000000003</c:v>
                </c:pt>
                <c:pt idx="89">
                  <c:v>89.645499999999998</c:v>
                </c:pt>
                <c:pt idx="90">
                  <c:v>90.276899999999998</c:v>
                </c:pt>
                <c:pt idx="91">
                  <c:v>90.898799999999994</c:v>
                </c:pt>
                <c:pt idx="92">
                  <c:v>91.527100000000004</c:v>
                </c:pt>
                <c:pt idx="93">
                  <c:v>92.151799999999994</c:v>
                </c:pt>
                <c:pt idx="94">
                  <c:v>92.775199999999998</c:v>
                </c:pt>
                <c:pt idx="95">
                  <c:v>93.406700000000001</c:v>
                </c:pt>
                <c:pt idx="96">
                  <c:v>94.036100000000005</c:v>
                </c:pt>
                <c:pt idx="97">
                  <c:v>94.678899999999999</c:v>
                </c:pt>
                <c:pt idx="98">
                  <c:v>95.305599999999998</c:v>
                </c:pt>
                <c:pt idx="99">
                  <c:v>95.935000000000002</c:v>
                </c:pt>
                <c:pt idx="100">
                  <c:v>96.567499999999995</c:v>
                </c:pt>
                <c:pt idx="101">
                  <c:v>97.190700000000007</c:v>
                </c:pt>
                <c:pt idx="102">
                  <c:v>97.819699999999997</c:v>
                </c:pt>
                <c:pt idx="103">
                  <c:v>98.451400000000007</c:v>
                </c:pt>
                <c:pt idx="104">
                  <c:v>99.08</c:v>
                </c:pt>
                <c:pt idx="105">
                  <c:v>99.706400000000002</c:v>
                </c:pt>
                <c:pt idx="106">
                  <c:v>100.354</c:v>
                </c:pt>
                <c:pt idx="107">
                  <c:v>100.988</c:v>
                </c:pt>
                <c:pt idx="108">
                  <c:v>101.616</c:v>
                </c:pt>
                <c:pt idx="109">
                  <c:v>102.245</c:v>
                </c:pt>
                <c:pt idx="110">
                  <c:v>102.879</c:v>
                </c:pt>
                <c:pt idx="111">
                  <c:v>103.511</c:v>
                </c:pt>
                <c:pt idx="112">
                  <c:v>104.14100000000001</c:v>
                </c:pt>
                <c:pt idx="113">
                  <c:v>104.768</c:v>
                </c:pt>
                <c:pt idx="114">
                  <c:v>105.40600000000001</c:v>
                </c:pt>
                <c:pt idx="115">
                  <c:v>106.039</c:v>
                </c:pt>
                <c:pt idx="116">
                  <c:v>106.68</c:v>
                </c:pt>
                <c:pt idx="117">
                  <c:v>107.306</c:v>
                </c:pt>
                <c:pt idx="118">
                  <c:v>107.943</c:v>
                </c:pt>
                <c:pt idx="119">
                  <c:v>108.574</c:v>
                </c:pt>
                <c:pt idx="120">
                  <c:v>109.21</c:v>
                </c:pt>
                <c:pt idx="121">
                  <c:v>109.839</c:v>
                </c:pt>
                <c:pt idx="122">
                  <c:v>110.476</c:v>
                </c:pt>
                <c:pt idx="123">
                  <c:v>111.11799999999999</c:v>
                </c:pt>
                <c:pt idx="124">
                  <c:v>111.747</c:v>
                </c:pt>
                <c:pt idx="125">
                  <c:v>112.378</c:v>
                </c:pt>
                <c:pt idx="126">
                  <c:v>113.023</c:v>
                </c:pt>
                <c:pt idx="127">
                  <c:v>113.66200000000001</c:v>
                </c:pt>
                <c:pt idx="128">
                  <c:v>114.29</c:v>
                </c:pt>
                <c:pt idx="129">
                  <c:v>114.92</c:v>
                </c:pt>
                <c:pt idx="130">
                  <c:v>115.56399999999999</c:v>
                </c:pt>
                <c:pt idx="131">
                  <c:v>116.197</c:v>
                </c:pt>
                <c:pt idx="132">
                  <c:v>116.837</c:v>
                </c:pt>
                <c:pt idx="133">
                  <c:v>117.47199999999999</c:v>
                </c:pt>
                <c:pt idx="134">
                  <c:v>118.10899999999999</c:v>
                </c:pt>
                <c:pt idx="135">
                  <c:v>118.753</c:v>
                </c:pt>
                <c:pt idx="136">
                  <c:v>119.376</c:v>
                </c:pt>
                <c:pt idx="137">
                  <c:v>120.029</c:v>
                </c:pt>
                <c:pt idx="138">
                  <c:v>120.663</c:v>
                </c:pt>
                <c:pt idx="139">
                  <c:v>121.29600000000001</c:v>
                </c:pt>
                <c:pt idx="140">
                  <c:v>121.93300000000001</c:v>
                </c:pt>
                <c:pt idx="141">
                  <c:v>122.574</c:v>
                </c:pt>
                <c:pt idx="142">
                  <c:v>123.208</c:v>
                </c:pt>
                <c:pt idx="143">
                  <c:v>123.852</c:v>
                </c:pt>
                <c:pt idx="144">
                  <c:v>124.491</c:v>
                </c:pt>
                <c:pt idx="145">
                  <c:v>125.121</c:v>
                </c:pt>
                <c:pt idx="146">
                  <c:v>125.765</c:v>
                </c:pt>
                <c:pt idx="147">
                  <c:v>126.41200000000001</c:v>
                </c:pt>
                <c:pt idx="148">
                  <c:v>127.04600000000001</c:v>
                </c:pt>
                <c:pt idx="149">
                  <c:v>127.687</c:v>
                </c:pt>
                <c:pt idx="150">
                  <c:v>128.328</c:v>
                </c:pt>
                <c:pt idx="151">
                  <c:v>128.977</c:v>
                </c:pt>
                <c:pt idx="152">
                  <c:v>129.60300000000001</c:v>
                </c:pt>
                <c:pt idx="153">
                  <c:v>130.25</c:v>
                </c:pt>
                <c:pt idx="154">
                  <c:v>130.89500000000001</c:v>
                </c:pt>
                <c:pt idx="155">
                  <c:v>131.53800000000001</c:v>
                </c:pt>
                <c:pt idx="156">
                  <c:v>132.17500000000001</c:v>
                </c:pt>
                <c:pt idx="157">
                  <c:v>132.815</c:v>
                </c:pt>
                <c:pt idx="158">
                  <c:v>133.46100000000001</c:v>
                </c:pt>
                <c:pt idx="159">
                  <c:v>134.09899999999999</c:v>
                </c:pt>
                <c:pt idx="160">
                  <c:v>134.74700000000001</c:v>
                </c:pt>
                <c:pt idx="161">
                  <c:v>135.39400000000001</c:v>
                </c:pt>
                <c:pt idx="162">
                  <c:v>136.03200000000001</c:v>
                </c:pt>
                <c:pt idx="163">
                  <c:v>136.679</c:v>
                </c:pt>
                <c:pt idx="164">
                  <c:v>137.328</c:v>
                </c:pt>
                <c:pt idx="165">
                  <c:v>137.952</c:v>
                </c:pt>
                <c:pt idx="166">
                  <c:v>138.60400000000001</c:v>
                </c:pt>
                <c:pt idx="167">
                  <c:v>139.244</c:v>
                </c:pt>
                <c:pt idx="168">
                  <c:v>139.89400000000001</c:v>
                </c:pt>
                <c:pt idx="169">
                  <c:v>140.52799999999999</c:v>
                </c:pt>
                <c:pt idx="170">
                  <c:v>141.17500000000001</c:v>
                </c:pt>
                <c:pt idx="171">
                  <c:v>141.82</c:v>
                </c:pt>
                <c:pt idx="172">
                  <c:v>142.46</c:v>
                </c:pt>
                <c:pt idx="173">
                  <c:v>143.108</c:v>
                </c:pt>
                <c:pt idx="174">
                  <c:v>143.75200000000001</c:v>
                </c:pt>
                <c:pt idx="175">
                  <c:v>144.39599999999999</c:v>
                </c:pt>
                <c:pt idx="176">
                  <c:v>145.03899999999999</c:v>
                </c:pt>
                <c:pt idx="177">
                  <c:v>145.68600000000001</c:v>
                </c:pt>
                <c:pt idx="178">
                  <c:v>146.33099999999999</c:v>
                </c:pt>
                <c:pt idx="179">
                  <c:v>146.97999999999999</c:v>
                </c:pt>
                <c:pt idx="180">
                  <c:v>147.619</c:v>
                </c:pt>
                <c:pt idx="181">
                  <c:v>148.27600000000001</c:v>
                </c:pt>
                <c:pt idx="182">
                  <c:v>148.91800000000001</c:v>
                </c:pt>
                <c:pt idx="183">
                  <c:v>149.56299999999999</c:v>
                </c:pt>
                <c:pt idx="184">
                  <c:v>150.21199999999999</c:v>
                </c:pt>
                <c:pt idx="185">
                  <c:v>150.858</c:v>
                </c:pt>
                <c:pt idx="186">
                  <c:v>151.506</c:v>
                </c:pt>
                <c:pt idx="187">
                  <c:v>152.161</c:v>
                </c:pt>
                <c:pt idx="188">
                  <c:v>152.809</c:v>
                </c:pt>
                <c:pt idx="189">
                  <c:v>153.45599999999999</c:v>
                </c:pt>
                <c:pt idx="190">
                  <c:v>154.09800000000001</c:v>
                </c:pt>
                <c:pt idx="191">
                  <c:v>154.749</c:v>
                </c:pt>
                <c:pt idx="192">
                  <c:v>155.399</c:v>
                </c:pt>
                <c:pt idx="193">
                  <c:v>156.048</c:v>
                </c:pt>
                <c:pt idx="194">
                  <c:v>156.697</c:v>
                </c:pt>
                <c:pt idx="195">
                  <c:v>157.346</c:v>
                </c:pt>
                <c:pt idx="196">
                  <c:v>157.99600000000001</c:v>
                </c:pt>
                <c:pt idx="197">
                  <c:v>158.65299999999999</c:v>
                </c:pt>
                <c:pt idx="198">
                  <c:v>159.29400000000001</c:v>
                </c:pt>
                <c:pt idx="199">
                  <c:v>159.94200000000001</c:v>
                </c:pt>
                <c:pt idx="200">
                  <c:v>160.6</c:v>
                </c:pt>
                <c:pt idx="201">
                  <c:v>161.255</c:v>
                </c:pt>
                <c:pt idx="202">
                  <c:v>161.90100000000001</c:v>
                </c:pt>
                <c:pt idx="203">
                  <c:v>162.548</c:v>
                </c:pt>
                <c:pt idx="204">
                  <c:v>163.20099999999999</c:v>
                </c:pt>
                <c:pt idx="205">
                  <c:v>163.84700000000001</c:v>
                </c:pt>
                <c:pt idx="206">
                  <c:v>164.50700000000001</c:v>
                </c:pt>
                <c:pt idx="207">
                  <c:v>165.17</c:v>
                </c:pt>
                <c:pt idx="208">
                  <c:v>165.82</c:v>
                </c:pt>
                <c:pt idx="209">
                  <c:v>166.476</c:v>
                </c:pt>
                <c:pt idx="210">
                  <c:v>167.11500000000001</c:v>
                </c:pt>
                <c:pt idx="211">
                  <c:v>167.77099999999999</c:v>
                </c:pt>
                <c:pt idx="212">
                  <c:v>168.43299999999999</c:v>
                </c:pt>
                <c:pt idx="213">
                  <c:v>169.08699999999999</c:v>
                </c:pt>
                <c:pt idx="214">
                  <c:v>169.74199999999999</c:v>
                </c:pt>
                <c:pt idx="215">
                  <c:v>170.398</c:v>
                </c:pt>
                <c:pt idx="216">
                  <c:v>171.04599999999999</c:v>
                </c:pt>
                <c:pt idx="217">
                  <c:v>171.697</c:v>
                </c:pt>
                <c:pt idx="218">
                  <c:v>172.352</c:v>
                </c:pt>
                <c:pt idx="219">
                  <c:v>173.00899999999999</c:v>
                </c:pt>
                <c:pt idx="220">
                  <c:v>173.66300000000001</c:v>
                </c:pt>
                <c:pt idx="221">
                  <c:v>174.322</c:v>
                </c:pt>
                <c:pt idx="222">
                  <c:v>174.983</c:v>
                </c:pt>
                <c:pt idx="223">
                  <c:v>175.631</c:v>
                </c:pt>
                <c:pt idx="224">
                  <c:v>176.28700000000001</c:v>
                </c:pt>
                <c:pt idx="225">
                  <c:v>176.947</c:v>
                </c:pt>
                <c:pt idx="226">
                  <c:v>177.61099999999999</c:v>
                </c:pt>
                <c:pt idx="227">
                  <c:v>178.26900000000001</c:v>
                </c:pt>
                <c:pt idx="228">
                  <c:v>178.929</c:v>
                </c:pt>
                <c:pt idx="229">
                  <c:v>179.58600000000001</c:v>
                </c:pt>
                <c:pt idx="230">
                  <c:v>180.233</c:v>
                </c:pt>
                <c:pt idx="231">
                  <c:v>180.89099999999999</c:v>
                </c:pt>
                <c:pt idx="232">
                  <c:v>181.554</c:v>
                </c:pt>
                <c:pt idx="233">
                  <c:v>182.21100000000001</c:v>
                </c:pt>
                <c:pt idx="234">
                  <c:v>182.86799999999999</c:v>
                </c:pt>
                <c:pt idx="235">
                  <c:v>183.52699999999999</c:v>
                </c:pt>
                <c:pt idx="236">
                  <c:v>184.191</c:v>
                </c:pt>
                <c:pt idx="237">
                  <c:v>184.84399999999999</c:v>
                </c:pt>
                <c:pt idx="238">
                  <c:v>185.499</c:v>
                </c:pt>
                <c:pt idx="239">
                  <c:v>186.15899999999999</c:v>
                </c:pt>
                <c:pt idx="240">
                  <c:v>186.81899999999999</c:v>
                </c:pt>
                <c:pt idx="241">
                  <c:v>187.47300000000001</c:v>
                </c:pt>
                <c:pt idx="242">
                  <c:v>188.136</c:v>
                </c:pt>
                <c:pt idx="243">
                  <c:v>188.79900000000001</c:v>
                </c:pt>
                <c:pt idx="244">
                  <c:v>189.464</c:v>
                </c:pt>
                <c:pt idx="245">
                  <c:v>190.125</c:v>
                </c:pt>
                <c:pt idx="246">
                  <c:v>190.78399999999999</c:v>
                </c:pt>
                <c:pt idx="247">
                  <c:v>191.44399999999999</c:v>
                </c:pt>
                <c:pt idx="248">
                  <c:v>192.101</c:v>
                </c:pt>
                <c:pt idx="249">
                  <c:v>192.76499999999999</c:v>
                </c:pt>
                <c:pt idx="250">
                  <c:v>193.42500000000001</c:v>
                </c:pt>
                <c:pt idx="251">
                  <c:v>194.089</c:v>
                </c:pt>
                <c:pt idx="252">
                  <c:v>194.755</c:v>
                </c:pt>
                <c:pt idx="253">
                  <c:v>195.42</c:v>
                </c:pt>
                <c:pt idx="254">
                  <c:v>196.078</c:v>
                </c:pt>
                <c:pt idx="255">
                  <c:v>196.74100000000001</c:v>
                </c:pt>
                <c:pt idx="256">
                  <c:v>197.40199999999999</c:v>
                </c:pt>
                <c:pt idx="257">
                  <c:v>198.07</c:v>
                </c:pt>
                <c:pt idx="258">
                  <c:v>198.727</c:v>
                </c:pt>
                <c:pt idx="259">
                  <c:v>199.39400000000001</c:v>
                </c:pt>
                <c:pt idx="260">
                  <c:v>200.05</c:v>
                </c:pt>
                <c:pt idx="261">
                  <c:v>200.72300000000001</c:v>
                </c:pt>
                <c:pt idx="262">
                  <c:v>201.37799999999999</c:v>
                </c:pt>
                <c:pt idx="263">
                  <c:v>202.036</c:v>
                </c:pt>
                <c:pt idx="264">
                  <c:v>202.70099999999999</c:v>
                </c:pt>
                <c:pt idx="265">
                  <c:v>203.37200000000001</c:v>
                </c:pt>
                <c:pt idx="266">
                  <c:v>204.04</c:v>
                </c:pt>
                <c:pt idx="267">
                  <c:v>204.69800000000001</c:v>
                </c:pt>
                <c:pt idx="268">
                  <c:v>205.363</c:v>
                </c:pt>
                <c:pt idx="269">
                  <c:v>206.01900000000001</c:v>
                </c:pt>
                <c:pt idx="270">
                  <c:v>206.68600000000001</c:v>
                </c:pt>
                <c:pt idx="271">
                  <c:v>207.34899999999999</c:v>
                </c:pt>
                <c:pt idx="272">
                  <c:v>208.00700000000001</c:v>
                </c:pt>
                <c:pt idx="273">
                  <c:v>208.67</c:v>
                </c:pt>
                <c:pt idx="274">
                  <c:v>209.33</c:v>
                </c:pt>
                <c:pt idx="275">
                  <c:v>209.995</c:v>
                </c:pt>
                <c:pt idx="276">
                  <c:v>210.649</c:v>
                </c:pt>
                <c:pt idx="277">
                  <c:v>211.31800000000001</c:v>
                </c:pt>
                <c:pt idx="278">
                  <c:v>211.98099999999999</c:v>
                </c:pt>
                <c:pt idx="279">
                  <c:v>212.64099999999999</c:v>
                </c:pt>
                <c:pt idx="280">
                  <c:v>213.303</c:v>
                </c:pt>
                <c:pt idx="281">
                  <c:v>213.96299999999999</c:v>
                </c:pt>
                <c:pt idx="282">
                  <c:v>214.619</c:v>
                </c:pt>
                <c:pt idx="283">
                  <c:v>215.28299999999999</c:v>
                </c:pt>
                <c:pt idx="284">
                  <c:v>215.94300000000001</c:v>
                </c:pt>
                <c:pt idx="285">
                  <c:v>216.60900000000001</c:v>
                </c:pt>
                <c:pt idx="286">
                  <c:v>217.26499999999999</c:v>
                </c:pt>
                <c:pt idx="287">
                  <c:v>217.92500000000001</c:v>
                </c:pt>
                <c:pt idx="288">
                  <c:v>218.59200000000001</c:v>
                </c:pt>
                <c:pt idx="289">
                  <c:v>219.23400000000001</c:v>
                </c:pt>
                <c:pt idx="290">
                  <c:v>219.89699999999999</c:v>
                </c:pt>
                <c:pt idx="291">
                  <c:v>220.554</c:v>
                </c:pt>
                <c:pt idx="292">
                  <c:v>221.20500000000001</c:v>
                </c:pt>
                <c:pt idx="293">
                  <c:v>221.86199999999999</c:v>
                </c:pt>
                <c:pt idx="294">
                  <c:v>222.52</c:v>
                </c:pt>
                <c:pt idx="295">
                  <c:v>223.16900000000001</c:v>
                </c:pt>
                <c:pt idx="296">
                  <c:v>223.828</c:v>
                </c:pt>
                <c:pt idx="297">
                  <c:v>224.494</c:v>
                </c:pt>
                <c:pt idx="298">
                  <c:v>225.14</c:v>
                </c:pt>
                <c:pt idx="299">
                  <c:v>225.792</c:v>
                </c:pt>
                <c:pt idx="300">
                  <c:v>226.44800000000001</c:v>
                </c:pt>
                <c:pt idx="301">
                  <c:v>227.096</c:v>
                </c:pt>
                <c:pt idx="302">
                  <c:v>227.756</c:v>
                </c:pt>
                <c:pt idx="303">
                  <c:v>228.40799999999999</c:v>
                </c:pt>
                <c:pt idx="304">
                  <c:v>229.05500000000001</c:v>
                </c:pt>
                <c:pt idx="305">
                  <c:v>229.71199999999999</c:v>
                </c:pt>
                <c:pt idx="306">
                  <c:v>230.36</c:v>
                </c:pt>
                <c:pt idx="307">
                  <c:v>231.02</c:v>
                </c:pt>
                <c:pt idx="308">
                  <c:v>231.67</c:v>
                </c:pt>
                <c:pt idx="309">
                  <c:v>232.31899999999999</c:v>
                </c:pt>
                <c:pt idx="310">
                  <c:v>232.97</c:v>
                </c:pt>
                <c:pt idx="311">
                  <c:v>233.625</c:v>
                </c:pt>
                <c:pt idx="312">
                  <c:v>234.274</c:v>
                </c:pt>
                <c:pt idx="313">
                  <c:v>234.929</c:v>
                </c:pt>
                <c:pt idx="314">
                  <c:v>235.58</c:v>
                </c:pt>
                <c:pt idx="315">
                  <c:v>236.22900000000001</c:v>
                </c:pt>
                <c:pt idx="316">
                  <c:v>236.88300000000001</c:v>
                </c:pt>
                <c:pt idx="317">
                  <c:v>237.53899999999999</c:v>
                </c:pt>
                <c:pt idx="318">
                  <c:v>238.19300000000001</c:v>
                </c:pt>
                <c:pt idx="319">
                  <c:v>238.84100000000001</c:v>
                </c:pt>
                <c:pt idx="320">
                  <c:v>239.495</c:v>
                </c:pt>
                <c:pt idx="321">
                  <c:v>240.14599999999999</c:v>
                </c:pt>
                <c:pt idx="322">
                  <c:v>240.798</c:v>
                </c:pt>
                <c:pt idx="323">
                  <c:v>241.447</c:v>
                </c:pt>
                <c:pt idx="324">
                  <c:v>242.102</c:v>
                </c:pt>
                <c:pt idx="325">
                  <c:v>242.76499999999999</c:v>
                </c:pt>
                <c:pt idx="326">
                  <c:v>243.41900000000001</c:v>
                </c:pt>
                <c:pt idx="327">
                  <c:v>244.07300000000001</c:v>
                </c:pt>
                <c:pt idx="328">
                  <c:v>244.73500000000001</c:v>
                </c:pt>
                <c:pt idx="329">
                  <c:v>245.38399999999999</c:v>
                </c:pt>
                <c:pt idx="330">
                  <c:v>246.03800000000001</c:v>
                </c:pt>
                <c:pt idx="331">
                  <c:v>246.702</c:v>
                </c:pt>
                <c:pt idx="332">
                  <c:v>247.363</c:v>
                </c:pt>
                <c:pt idx="333">
                  <c:v>248.02500000000001</c:v>
                </c:pt>
                <c:pt idx="334">
                  <c:v>248.68700000000001</c:v>
                </c:pt>
                <c:pt idx="335">
                  <c:v>249.345</c:v>
                </c:pt>
                <c:pt idx="336">
                  <c:v>249.99799999999999</c:v>
                </c:pt>
                <c:pt idx="337">
                  <c:v>250.667</c:v>
                </c:pt>
                <c:pt idx="338">
                  <c:v>251.322</c:v>
                </c:pt>
                <c:pt idx="339">
                  <c:v>251.989</c:v>
                </c:pt>
                <c:pt idx="340">
                  <c:v>252.65</c:v>
                </c:pt>
                <c:pt idx="341">
                  <c:v>253.30799999999999</c:v>
                </c:pt>
                <c:pt idx="342">
                  <c:v>253.97300000000001</c:v>
                </c:pt>
                <c:pt idx="343">
                  <c:v>254.631</c:v>
                </c:pt>
                <c:pt idx="344">
                  <c:v>255.292</c:v>
                </c:pt>
                <c:pt idx="345">
                  <c:v>255.958</c:v>
                </c:pt>
                <c:pt idx="346">
                  <c:v>256.61500000000001</c:v>
                </c:pt>
                <c:pt idx="347">
                  <c:v>257.28500000000003</c:v>
                </c:pt>
                <c:pt idx="348">
                  <c:v>257.95100000000002</c:v>
                </c:pt>
                <c:pt idx="349">
                  <c:v>258.613</c:v>
                </c:pt>
                <c:pt idx="350">
                  <c:v>259.28699999999998</c:v>
                </c:pt>
                <c:pt idx="351">
                  <c:v>259.94200000000001</c:v>
                </c:pt>
                <c:pt idx="352">
                  <c:v>260.61500000000001</c:v>
                </c:pt>
                <c:pt idx="353">
                  <c:v>261.27</c:v>
                </c:pt>
                <c:pt idx="354">
                  <c:v>261.93200000000002</c:v>
                </c:pt>
                <c:pt idx="355">
                  <c:v>262.59399999999999</c:v>
                </c:pt>
                <c:pt idx="356">
                  <c:v>263.255</c:v>
                </c:pt>
                <c:pt idx="357">
                  <c:v>263.91500000000002</c:v>
                </c:pt>
                <c:pt idx="358">
                  <c:v>264.584</c:v>
                </c:pt>
                <c:pt idx="359">
                  <c:v>265.24400000000003</c:v>
                </c:pt>
                <c:pt idx="360">
                  <c:v>265.90600000000001</c:v>
                </c:pt>
                <c:pt idx="361">
                  <c:v>266.577</c:v>
                </c:pt>
                <c:pt idx="362">
                  <c:v>267.233</c:v>
                </c:pt>
                <c:pt idx="363">
                  <c:v>267.899</c:v>
                </c:pt>
                <c:pt idx="364">
                  <c:v>268.56200000000001</c:v>
                </c:pt>
                <c:pt idx="365">
                  <c:v>269.22300000000001</c:v>
                </c:pt>
                <c:pt idx="366">
                  <c:v>269.89100000000002</c:v>
                </c:pt>
                <c:pt idx="367">
                  <c:v>270.55799999999999</c:v>
                </c:pt>
                <c:pt idx="368">
                  <c:v>271.233</c:v>
                </c:pt>
                <c:pt idx="369">
                  <c:v>271.89499999999998</c:v>
                </c:pt>
                <c:pt idx="370">
                  <c:v>272.55399999999997</c:v>
                </c:pt>
                <c:pt idx="371">
                  <c:v>273.22399999999999</c:v>
                </c:pt>
                <c:pt idx="372">
                  <c:v>273.892</c:v>
                </c:pt>
                <c:pt idx="373">
                  <c:v>274.55799999999999</c:v>
                </c:pt>
                <c:pt idx="374">
                  <c:v>275.21800000000002</c:v>
                </c:pt>
                <c:pt idx="375">
                  <c:v>275.88200000000001</c:v>
                </c:pt>
                <c:pt idx="376">
                  <c:v>276.548</c:v>
                </c:pt>
                <c:pt idx="377">
                  <c:v>277.21300000000002</c:v>
                </c:pt>
                <c:pt idx="378">
                  <c:v>277.87200000000001</c:v>
                </c:pt>
                <c:pt idx="379">
                  <c:v>278.54700000000003</c:v>
                </c:pt>
                <c:pt idx="380">
                  <c:v>279.21100000000001</c:v>
                </c:pt>
                <c:pt idx="381">
                  <c:v>279.87799999999999</c:v>
                </c:pt>
                <c:pt idx="382">
                  <c:v>280.54500000000002</c:v>
                </c:pt>
                <c:pt idx="383">
                  <c:v>281.21100000000001</c:v>
                </c:pt>
                <c:pt idx="384">
                  <c:v>281.88299999999998</c:v>
                </c:pt>
                <c:pt idx="385">
                  <c:v>282.541</c:v>
                </c:pt>
                <c:pt idx="386">
                  <c:v>283.20499999999998</c:v>
                </c:pt>
                <c:pt idx="387">
                  <c:v>283.87299999999999</c:v>
                </c:pt>
                <c:pt idx="388">
                  <c:v>284.536</c:v>
                </c:pt>
                <c:pt idx="389">
                  <c:v>285.202</c:v>
                </c:pt>
                <c:pt idx="390">
                  <c:v>285.86900000000003</c:v>
                </c:pt>
                <c:pt idx="391">
                  <c:v>286.53699999999998</c:v>
                </c:pt>
                <c:pt idx="392">
                  <c:v>287.19600000000003</c:v>
                </c:pt>
                <c:pt idx="393">
                  <c:v>287.863</c:v>
                </c:pt>
                <c:pt idx="394">
                  <c:v>288.53399999999999</c:v>
                </c:pt>
                <c:pt idx="395">
                  <c:v>289.20800000000003</c:v>
                </c:pt>
                <c:pt idx="396">
                  <c:v>289.86599999999999</c:v>
                </c:pt>
                <c:pt idx="397">
                  <c:v>290.54000000000002</c:v>
                </c:pt>
                <c:pt idx="398">
                  <c:v>291.19900000000001</c:v>
                </c:pt>
                <c:pt idx="399">
                  <c:v>291.86599999999999</c:v>
                </c:pt>
                <c:pt idx="400">
                  <c:v>292.53500000000003</c:v>
                </c:pt>
                <c:pt idx="401">
                  <c:v>293.19499999999999</c:v>
                </c:pt>
                <c:pt idx="402">
                  <c:v>293.86700000000002</c:v>
                </c:pt>
                <c:pt idx="403">
                  <c:v>294.53699999999998</c:v>
                </c:pt>
                <c:pt idx="404">
                  <c:v>295.20699999999999</c:v>
                </c:pt>
                <c:pt idx="405">
                  <c:v>295.87099999999998</c:v>
                </c:pt>
                <c:pt idx="406">
                  <c:v>296.53699999999998</c:v>
                </c:pt>
                <c:pt idx="407">
                  <c:v>297.209</c:v>
                </c:pt>
                <c:pt idx="408">
                  <c:v>297.87200000000001</c:v>
                </c:pt>
                <c:pt idx="409">
                  <c:v>298.536</c:v>
                </c:pt>
                <c:pt idx="410">
                  <c:v>299.21499999999997</c:v>
                </c:pt>
                <c:pt idx="411">
                  <c:v>299.87599999999998</c:v>
                </c:pt>
                <c:pt idx="412">
                  <c:v>300.54000000000002</c:v>
                </c:pt>
                <c:pt idx="413">
                  <c:v>301.21100000000001</c:v>
                </c:pt>
                <c:pt idx="414">
                  <c:v>301.88499999999999</c:v>
                </c:pt>
                <c:pt idx="415">
                  <c:v>302.55099999999999</c:v>
                </c:pt>
                <c:pt idx="416">
                  <c:v>303.214</c:v>
                </c:pt>
                <c:pt idx="417">
                  <c:v>303.887</c:v>
                </c:pt>
                <c:pt idx="418">
                  <c:v>304.553</c:v>
                </c:pt>
                <c:pt idx="419">
                  <c:v>305.23</c:v>
                </c:pt>
                <c:pt idx="420">
                  <c:v>305.88799999999998</c:v>
                </c:pt>
                <c:pt idx="421">
                  <c:v>306.55500000000001</c:v>
                </c:pt>
                <c:pt idx="422">
                  <c:v>307.22699999999998</c:v>
                </c:pt>
                <c:pt idx="423">
                  <c:v>307.89400000000001</c:v>
                </c:pt>
                <c:pt idx="424">
                  <c:v>308.55200000000002</c:v>
                </c:pt>
                <c:pt idx="425">
                  <c:v>309.22300000000001</c:v>
                </c:pt>
                <c:pt idx="426">
                  <c:v>309.89400000000001</c:v>
                </c:pt>
                <c:pt idx="427">
                  <c:v>310.56299999999999</c:v>
                </c:pt>
                <c:pt idx="428">
                  <c:v>311.23399999999998</c:v>
                </c:pt>
                <c:pt idx="429">
                  <c:v>311.89800000000002</c:v>
                </c:pt>
                <c:pt idx="430">
                  <c:v>312.56400000000002</c:v>
                </c:pt>
                <c:pt idx="431">
                  <c:v>313.22399999999999</c:v>
                </c:pt>
                <c:pt idx="432">
                  <c:v>313.90300000000002</c:v>
                </c:pt>
                <c:pt idx="433">
                  <c:v>314.565</c:v>
                </c:pt>
                <c:pt idx="434">
                  <c:v>315.23500000000001</c:v>
                </c:pt>
                <c:pt idx="435">
                  <c:v>315.90199999999999</c:v>
                </c:pt>
                <c:pt idx="436">
                  <c:v>316.56700000000001</c:v>
                </c:pt>
                <c:pt idx="437">
                  <c:v>317.23500000000001</c:v>
                </c:pt>
                <c:pt idx="438">
                  <c:v>317.90100000000001</c:v>
                </c:pt>
                <c:pt idx="439">
                  <c:v>318.57100000000003</c:v>
                </c:pt>
                <c:pt idx="440">
                  <c:v>319.24299999999999</c:v>
                </c:pt>
                <c:pt idx="441">
                  <c:v>319.90800000000002</c:v>
                </c:pt>
                <c:pt idx="442">
                  <c:v>320.57799999999997</c:v>
                </c:pt>
                <c:pt idx="443">
                  <c:v>321.24799999999999</c:v>
                </c:pt>
                <c:pt idx="444">
                  <c:v>321.91899999999998</c:v>
                </c:pt>
                <c:pt idx="445">
                  <c:v>322.58800000000002</c:v>
                </c:pt>
                <c:pt idx="446">
                  <c:v>323.25799999999998</c:v>
                </c:pt>
                <c:pt idx="447">
                  <c:v>323.92399999999998</c:v>
                </c:pt>
                <c:pt idx="448">
                  <c:v>324.59399999999999</c:v>
                </c:pt>
                <c:pt idx="449">
                  <c:v>325.26100000000002</c:v>
                </c:pt>
                <c:pt idx="450">
                  <c:v>325.93200000000002</c:v>
                </c:pt>
                <c:pt idx="451">
                  <c:v>326.60000000000002</c:v>
                </c:pt>
                <c:pt idx="452">
                  <c:v>327.27</c:v>
                </c:pt>
                <c:pt idx="453">
                  <c:v>327.935</c:v>
                </c:pt>
                <c:pt idx="454">
                  <c:v>328.60899999999998</c:v>
                </c:pt>
                <c:pt idx="455">
                  <c:v>329.27600000000001</c:v>
                </c:pt>
                <c:pt idx="456">
                  <c:v>329.947</c:v>
                </c:pt>
                <c:pt idx="457">
                  <c:v>330.61099999999999</c:v>
                </c:pt>
                <c:pt idx="458">
                  <c:v>331.291</c:v>
                </c:pt>
                <c:pt idx="459">
                  <c:v>331.95400000000001</c:v>
                </c:pt>
                <c:pt idx="460">
                  <c:v>332.62299999999999</c:v>
                </c:pt>
                <c:pt idx="461">
                  <c:v>333.29</c:v>
                </c:pt>
                <c:pt idx="462">
                  <c:v>333.96100000000001</c:v>
                </c:pt>
                <c:pt idx="463">
                  <c:v>334.62200000000001</c:v>
                </c:pt>
                <c:pt idx="464">
                  <c:v>335.29599999999999</c:v>
                </c:pt>
                <c:pt idx="465">
                  <c:v>335.96600000000001</c:v>
                </c:pt>
                <c:pt idx="466">
                  <c:v>336.63799999999998</c:v>
                </c:pt>
                <c:pt idx="467">
                  <c:v>337.30399999999997</c:v>
                </c:pt>
                <c:pt idx="468">
                  <c:v>337.976</c:v>
                </c:pt>
                <c:pt idx="469">
                  <c:v>338.64400000000001</c:v>
                </c:pt>
                <c:pt idx="470">
                  <c:v>339.31</c:v>
                </c:pt>
                <c:pt idx="471">
                  <c:v>339.98</c:v>
                </c:pt>
                <c:pt idx="472">
                  <c:v>340.65300000000002</c:v>
                </c:pt>
                <c:pt idx="473">
                  <c:v>341.31900000000002</c:v>
                </c:pt>
                <c:pt idx="474">
                  <c:v>341.988</c:v>
                </c:pt>
                <c:pt idx="475">
                  <c:v>342.66</c:v>
                </c:pt>
                <c:pt idx="476">
                  <c:v>343.32799999999997</c:v>
                </c:pt>
                <c:pt idx="477">
                  <c:v>343.99799999999999</c:v>
                </c:pt>
                <c:pt idx="478">
                  <c:v>344.66800000000001</c:v>
                </c:pt>
                <c:pt idx="479">
                  <c:v>345.34300000000002</c:v>
                </c:pt>
                <c:pt idx="480">
                  <c:v>346.012</c:v>
                </c:pt>
                <c:pt idx="481">
                  <c:v>346.68200000000002</c:v>
                </c:pt>
                <c:pt idx="482">
                  <c:v>347.34399999999999</c:v>
                </c:pt>
                <c:pt idx="483">
                  <c:v>348.017</c:v>
                </c:pt>
                <c:pt idx="484">
                  <c:v>348.685</c:v>
                </c:pt>
                <c:pt idx="485">
                  <c:v>349.35899999999998</c:v>
                </c:pt>
                <c:pt idx="486">
                  <c:v>350.02600000000001</c:v>
                </c:pt>
                <c:pt idx="487">
                  <c:v>350.69900000000001</c:v>
                </c:pt>
                <c:pt idx="488">
                  <c:v>351.363</c:v>
                </c:pt>
                <c:pt idx="489">
                  <c:v>352.03300000000002</c:v>
                </c:pt>
                <c:pt idx="490">
                  <c:v>352.70499999999998</c:v>
                </c:pt>
                <c:pt idx="491">
                  <c:v>353.38099999999997</c:v>
                </c:pt>
                <c:pt idx="492">
                  <c:v>354.05500000000001</c:v>
                </c:pt>
                <c:pt idx="493">
                  <c:v>354.721</c:v>
                </c:pt>
                <c:pt idx="494">
                  <c:v>355.392</c:v>
                </c:pt>
                <c:pt idx="495">
                  <c:v>356.06599999999997</c:v>
                </c:pt>
                <c:pt idx="496">
                  <c:v>356.733</c:v>
                </c:pt>
                <c:pt idx="497">
                  <c:v>357.40600000000001</c:v>
                </c:pt>
                <c:pt idx="498">
                  <c:v>358.07600000000002</c:v>
                </c:pt>
                <c:pt idx="499">
                  <c:v>358.75099999999998</c:v>
                </c:pt>
                <c:pt idx="500">
                  <c:v>359.41399999999999</c:v>
                </c:pt>
                <c:pt idx="501">
                  <c:v>360.09199999999998</c:v>
                </c:pt>
                <c:pt idx="502">
                  <c:v>360.75599999999997</c:v>
                </c:pt>
                <c:pt idx="503">
                  <c:v>361.423</c:v>
                </c:pt>
                <c:pt idx="504">
                  <c:v>362.08699999999999</c:v>
                </c:pt>
                <c:pt idx="505">
                  <c:v>362.77100000000002</c:v>
                </c:pt>
                <c:pt idx="506">
                  <c:v>363.43700000000001</c:v>
                </c:pt>
                <c:pt idx="507">
                  <c:v>364.11500000000001</c:v>
                </c:pt>
                <c:pt idx="508">
                  <c:v>364.78100000000001</c:v>
                </c:pt>
                <c:pt idx="509">
                  <c:v>365.44799999999998</c:v>
                </c:pt>
                <c:pt idx="510">
                  <c:v>366.113</c:v>
                </c:pt>
                <c:pt idx="511">
                  <c:v>366.78800000000001</c:v>
                </c:pt>
                <c:pt idx="512">
                  <c:v>367.46600000000001</c:v>
                </c:pt>
                <c:pt idx="513">
                  <c:v>368.13099999999997</c:v>
                </c:pt>
                <c:pt idx="514">
                  <c:v>368.803</c:v>
                </c:pt>
                <c:pt idx="515">
                  <c:v>369.46699999999998</c:v>
                </c:pt>
                <c:pt idx="516">
                  <c:v>370.13900000000001</c:v>
                </c:pt>
                <c:pt idx="517">
                  <c:v>370.81</c:v>
                </c:pt>
                <c:pt idx="518">
                  <c:v>371.49</c:v>
                </c:pt>
                <c:pt idx="519">
                  <c:v>372.15100000000001</c:v>
                </c:pt>
                <c:pt idx="520">
                  <c:v>372.83499999999998</c:v>
                </c:pt>
                <c:pt idx="521">
                  <c:v>373.50700000000001</c:v>
                </c:pt>
                <c:pt idx="522">
                  <c:v>374.173</c:v>
                </c:pt>
                <c:pt idx="523">
                  <c:v>374.85399999999998</c:v>
                </c:pt>
                <c:pt idx="524">
                  <c:v>375.51799999999997</c:v>
                </c:pt>
                <c:pt idx="525">
                  <c:v>376.18700000000001</c:v>
                </c:pt>
                <c:pt idx="526">
                  <c:v>376.85899999999998</c:v>
                </c:pt>
                <c:pt idx="527">
                  <c:v>377.52300000000002</c:v>
                </c:pt>
                <c:pt idx="528">
                  <c:v>378.20100000000002</c:v>
                </c:pt>
                <c:pt idx="529">
                  <c:v>378.87700000000001</c:v>
                </c:pt>
                <c:pt idx="530">
                  <c:v>379.54599999999999</c:v>
                </c:pt>
                <c:pt idx="531">
                  <c:v>380.22699999999998</c:v>
                </c:pt>
                <c:pt idx="532">
                  <c:v>380.88799999999998</c:v>
                </c:pt>
                <c:pt idx="533">
                  <c:v>381.55799999999999</c:v>
                </c:pt>
                <c:pt idx="534">
                  <c:v>382.24299999999999</c:v>
                </c:pt>
                <c:pt idx="535">
                  <c:v>382.916</c:v>
                </c:pt>
                <c:pt idx="536">
                  <c:v>383.58800000000002</c:v>
                </c:pt>
                <c:pt idx="537">
                  <c:v>384.255</c:v>
                </c:pt>
                <c:pt idx="538">
                  <c:v>384.93700000000001</c:v>
                </c:pt>
                <c:pt idx="539">
                  <c:v>385.601</c:v>
                </c:pt>
                <c:pt idx="540">
                  <c:v>386.27199999999999</c:v>
                </c:pt>
                <c:pt idx="541">
                  <c:v>386.94099999999997</c:v>
                </c:pt>
                <c:pt idx="542">
                  <c:v>387.60599999999999</c:v>
                </c:pt>
                <c:pt idx="543">
                  <c:v>388.279</c:v>
                </c:pt>
                <c:pt idx="544">
                  <c:v>388.95299999999997</c:v>
                </c:pt>
                <c:pt idx="545">
                  <c:v>389.62400000000002</c:v>
                </c:pt>
                <c:pt idx="546">
                  <c:v>390.28899999999999</c:v>
                </c:pt>
                <c:pt idx="547">
                  <c:v>390.97399999999999</c:v>
                </c:pt>
                <c:pt idx="548">
                  <c:v>391.64400000000001</c:v>
                </c:pt>
                <c:pt idx="549">
                  <c:v>392.30799999999999</c:v>
                </c:pt>
                <c:pt idx="550">
                  <c:v>392.98</c:v>
                </c:pt>
                <c:pt idx="551">
                  <c:v>393.65800000000002</c:v>
                </c:pt>
                <c:pt idx="552">
                  <c:v>394.33600000000001</c:v>
                </c:pt>
                <c:pt idx="553">
                  <c:v>395.005</c:v>
                </c:pt>
                <c:pt idx="554">
                  <c:v>395.67599999999999</c:v>
                </c:pt>
                <c:pt idx="555">
                  <c:v>396.35500000000002</c:v>
                </c:pt>
                <c:pt idx="556">
                  <c:v>397.017</c:v>
                </c:pt>
                <c:pt idx="557">
                  <c:v>397.69400000000002</c:v>
                </c:pt>
                <c:pt idx="558">
                  <c:v>398.37</c:v>
                </c:pt>
                <c:pt idx="559">
                  <c:v>399.03899999999999</c:v>
                </c:pt>
                <c:pt idx="560">
                  <c:v>399.72</c:v>
                </c:pt>
                <c:pt idx="561">
                  <c:v>400.38400000000001</c:v>
                </c:pt>
                <c:pt idx="562">
                  <c:v>401.065</c:v>
                </c:pt>
                <c:pt idx="563">
                  <c:v>401.72699999999998</c:v>
                </c:pt>
                <c:pt idx="564">
                  <c:v>402.40199999999999</c:v>
                </c:pt>
                <c:pt idx="565">
                  <c:v>403.07400000000001</c:v>
                </c:pt>
                <c:pt idx="566">
                  <c:v>403.75400000000002</c:v>
                </c:pt>
                <c:pt idx="567">
                  <c:v>404.42500000000001</c:v>
                </c:pt>
                <c:pt idx="568">
                  <c:v>405.10199999999998</c:v>
                </c:pt>
                <c:pt idx="569">
                  <c:v>405.77600000000001</c:v>
                </c:pt>
                <c:pt idx="570">
                  <c:v>406.44400000000002</c:v>
                </c:pt>
                <c:pt idx="571">
                  <c:v>407.11500000000001</c:v>
                </c:pt>
                <c:pt idx="572">
                  <c:v>407.78800000000001</c:v>
                </c:pt>
                <c:pt idx="573">
                  <c:v>408.46</c:v>
                </c:pt>
                <c:pt idx="574">
                  <c:v>409.13600000000002</c:v>
                </c:pt>
                <c:pt idx="575">
                  <c:v>409.80900000000003</c:v>
                </c:pt>
                <c:pt idx="576">
                  <c:v>410.48099999999999</c:v>
                </c:pt>
                <c:pt idx="577">
                  <c:v>411.15899999999999</c:v>
                </c:pt>
                <c:pt idx="578">
                  <c:v>411.82400000000001</c:v>
                </c:pt>
                <c:pt idx="579">
                  <c:v>412.49200000000002</c:v>
                </c:pt>
                <c:pt idx="580">
                  <c:v>413.14699999999999</c:v>
                </c:pt>
                <c:pt idx="581">
                  <c:v>413.80799999999999</c:v>
                </c:pt>
                <c:pt idx="582">
                  <c:v>414.46699999999998</c:v>
                </c:pt>
                <c:pt idx="583">
                  <c:v>415.12799999999999</c:v>
                </c:pt>
                <c:pt idx="584">
                  <c:v>415.80200000000002</c:v>
                </c:pt>
                <c:pt idx="585">
                  <c:v>416.47300000000001</c:v>
                </c:pt>
                <c:pt idx="586">
                  <c:v>417.15800000000002</c:v>
                </c:pt>
                <c:pt idx="587">
                  <c:v>417.84100000000001</c:v>
                </c:pt>
                <c:pt idx="588">
                  <c:v>418.524</c:v>
                </c:pt>
                <c:pt idx="589">
                  <c:v>419.20400000000001</c:v>
                </c:pt>
                <c:pt idx="590">
                  <c:v>419.88099999999997</c:v>
                </c:pt>
                <c:pt idx="591">
                  <c:v>420.56900000000002</c:v>
                </c:pt>
                <c:pt idx="592">
                  <c:v>421.24799999999999</c:v>
                </c:pt>
                <c:pt idx="593">
                  <c:v>421.92899999999997</c:v>
                </c:pt>
                <c:pt idx="594">
                  <c:v>422.60899999999998</c:v>
                </c:pt>
                <c:pt idx="595">
                  <c:v>423.286</c:v>
                </c:pt>
                <c:pt idx="596">
                  <c:v>423.96499999999997</c:v>
                </c:pt>
                <c:pt idx="597">
                  <c:v>424.642</c:v>
                </c:pt>
                <c:pt idx="598">
                  <c:v>425.31799999999998</c:v>
                </c:pt>
                <c:pt idx="599">
                  <c:v>426.00099999999998</c:v>
                </c:pt>
                <c:pt idx="600">
                  <c:v>426.68799999999999</c:v>
                </c:pt>
                <c:pt idx="601">
                  <c:v>427.36500000000001</c:v>
                </c:pt>
                <c:pt idx="602">
                  <c:v>428.03500000000003</c:v>
                </c:pt>
                <c:pt idx="603">
                  <c:v>428.721</c:v>
                </c:pt>
                <c:pt idx="604">
                  <c:v>429.38600000000002</c:v>
                </c:pt>
                <c:pt idx="605">
                  <c:v>430.06</c:v>
                </c:pt>
                <c:pt idx="606">
                  <c:v>430.73899999999998</c:v>
                </c:pt>
                <c:pt idx="607">
                  <c:v>431.41</c:v>
                </c:pt>
                <c:pt idx="608">
                  <c:v>432.09100000000001</c:v>
                </c:pt>
                <c:pt idx="609">
                  <c:v>432.76900000000001</c:v>
                </c:pt>
                <c:pt idx="610">
                  <c:v>433.45100000000002</c:v>
                </c:pt>
                <c:pt idx="611">
                  <c:v>434.125</c:v>
                </c:pt>
                <c:pt idx="612">
                  <c:v>434.80700000000002</c:v>
                </c:pt>
                <c:pt idx="613">
                  <c:v>435.48200000000003</c:v>
                </c:pt>
                <c:pt idx="614">
                  <c:v>436.16399999999999</c:v>
                </c:pt>
                <c:pt idx="615">
                  <c:v>436.84</c:v>
                </c:pt>
                <c:pt idx="616">
                  <c:v>437.517</c:v>
                </c:pt>
                <c:pt idx="617">
                  <c:v>438.19200000000001</c:v>
                </c:pt>
                <c:pt idx="618">
                  <c:v>438.86700000000002</c:v>
                </c:pt>
                <c:pt idx="619">
                  <c:v>439.53699999999998</c:v>
                </c:pt>
                <c:pt idx="620">
                  <c:v>440.21300000000002</c:v>
                </c:pt>
                <c:pt idx="621">
                  <c:v>440.89800000000002</c:v>
                </c:pt>
                <c:pt idx="622">
                  <c:v>441.57400000000001</c:v>
                </c:pt>
                <c:pt idx="623">
                  <c:v>442.25400000000002</c:v>
                </c:pt>
                <c:pt idx="624">
                  <c:v>442.92899999999997</c:v>
                </c:pt>
                <c:pt idx="625">
                  <c:v>443.608</c:v>
                </c:pt>
                <c:pt idx="626">
                  <c:v>444.27600000000001</c:v>
                </c:pt>
                <c:pt idx="627">
                  <c:v>444.95299999999997</c:v>
                </c:pt>
                <c:pt idx="628">
                  <c:v>445.625</c:v>
                </c:pt>
                <c:pt idx="629">
                  <c:v>446.29500000000002</c:v>
                </c:pt>
                <c:pt idx="630">
                  <c:v>446.97500000000002</c:v>
                </c:pt>
                <c:pt idx="631">
                  <c:v>447.65300000000002</c:v>
                </c:pt>
                <c:pt idx="632">
                  <c:v>448.32600000000002</c:v>
                </c:pt>
                <c:pt idx="633">
                  <c:v>448.99</c:v>
                </c:pt>
                <c:pt idx="634">
                  <c:v>449.67</c:v>
                </c:pt>
                <c:pt idx="635">
                  <c:v>450.34300000000002</c:v>
                </c:pt>
                <c:pt idx="636">
                  <c:v>451.02300000000002</c:v>
                </c:pt>
                <c:pt idx="637">
                  <c:v>451.69400000000002</c:v>
                </c:pt>
                <c:pt idx="638">
                  <c:v>452.37099999999998</c:v>
                </c:pt>
                <c:pt idx="639">
                  <c:v>453.05099999999999</c:v>
                </c:pt>
                <c:pt idx="640">
                  <c:v>453.71800000000002</c:v>
                </c:pt>
                <c:pt idx="641">
                  <c:v>454.39299999999997</c:v>
                </c:pt>
                <c:pt idx="642">
                  <c:v>455.07100000000003</c:v>
                </c:pt>
                <c:pt idx="643">
                  <c:v>455.74400000000003</c:v>
                </c:pt>
                <c:pt idx="644">
                  <c:v>456.41500000000002</c:v>
                </c:pt>
                <c:pt idx="645">
                  <c:v>457.09399999999999</c:v>
                </c:pt>
                <c:pt idx="646">
                  <c:v>457.77199999999999</c:v>
                </c:pt>
                <c:pt idx="647">
                  <c:v>458.44499999999999</c:v>
                </c:pt>
                <c:pt idx="648">
                  <c:v>459.12</c:v>
                </c:pt>
                <c:pt idx="649">
                  <c:v>459.8</c:v>
                </c:pt>
                <c:pt idx="650">
                  <c:v>460.47399999999999</c:v>
                </c:pt>
                <c:pt idx="651">
                  <c:v>461.15300000000002</c:v>
                </c:pt>
                <c:pt idx="652">
                  <c:v>461.82600000000002</c:v>
                </c:pt>
                <c:pt idx="653">
                  <c:v>462.50400000000002</c:v>
                </c:pt>
                <c:pt idx="654">
                  <c:v>463.178</c:v>
                </c:pt>
                <c:pt idx="655">
                  <c:v>463.86500000000001</c:v>
                </c:pt>
                <c:pt idx="656">
                  <c:v>464.529</c:v>
                </c:pt>
                <c:pt idx="657">
                  <c:v>465.20499999999998</c:v>
                </c:pt>
                <c:pt idx="658">
                  <c:v>465.88600000000002</c:v>
                </c:pt>
                <c:pt idx="659">
                  <c:v>466.56400000000002</c:v>
                </c:pt>
                <c:pt idx="660">
                  <c:v>467.24</c:v>
                </c:pt>
                <c:pt idx="661">
                  <c:v>467.91300000000001</c:v>
                </c:pt>
                <c:pt idx="662">
                  <c:v>468.58600000000001</c:v>
                </c:pt>
                <c:pt idx="663">
                  <c:v>469.26799999999997</c:v>
                </c:pt>
                <c:pt idx="664">
                  <c:v>469.94299999999998</c:v>
                </c:pt>
                <c:pt idx="665">
                  <c:v>470.62099999999998</c:v>
                </c:pt>
                <c:pt idx="666">
                  <c:v>471.28500000000003</c:v>
                </c:pt>
                <c:pt idx="667">
                  <c:v>471.95699999999999</c:v>
                </c:pt>
                <c:pt idx="668">
                  <c:v>472.63900000000001</c:v>
                </c:pt>
                <c:pt idx="669">
                  <c:v>473.31099999999998</c:v>
                </c:pt>
                <c:pt idx="670">
                  <c:v>473.98500000000001</c:v>
                </c:pt>
                <c:pt idx="671">
                  <c:v>474.66699999999997</c:v>
                </c:pt>
                <c:pt idx="672">
                  <c:v>475.35</c:v>
                </c:pt>
                <c:pt idx="673">
                  <c:v>476.024</c:v>
                </c:pt>
                <c:pt idx="674">
                  <c:v>476.69299999999998</c:v>
                </c:pt>
                <c:pt idx="675">
                  <c:v>477.37900000000002</c:v>
                </c:pt>
                <c:pt idx="676">
                  <c:v>478.05099999999999</c:v>
                </c:pt>
                <c:pt idx="677">
                  <c:v>478.73200000000003</c:v>
                </c:pt>
                <c:pt idx="678">
                  <c:v>479.41300000000001</c:v>
                </c:pt>
                <c:pt idx="679">
                  <c:v>480.08499999999998</c:v>
                </c:pt>
                <c:pt idx="680">
                  <c:v>480.76400000000001</c:v>
                </c:pt>
                <c:pt idx="681">
                  <c:v>481.44099999999997</c:v>
                </c:pt>
                <c:pt idx="682">
                  <c:v>482.11700000000002</c:v>
                </c:pt>
                <c:pt idx="683">
                  <c:v>482.79899999999998</c:v>
                </c:pt>
                <c:pt idx="684">
                  <c:v>483.46699999999998</c:v>
                </c:pt>
                <c:pt idx="685">
                  <c:v>484.15600000000001</c:v>
                </c:pt>
                <c:pt idx="686">
                  <c:v>484.827</c:v>
                </c:pt>
                <c:pt idx="687">
                  <c:v>485.51499999999999</c:v>
                </c:pt>
                <c:pt idx="688">
                  <c:v>486.19400000000002</c:v>
                </c:pt>
                <c:pt idx="689">
                  <c:v>486.86700000000002</c:v>
                </c:pt>
                <c:pt idx="690">
                  <c:v>487.55500000000001</c:v>
                </c:pt>
                <c:pt idx="691">
                  <c:v>488.23</c:v>
                </c:pt>
                <c:pt idx="692">
                  <c:v>488.91399999999999</c:v>
                </c:pt>
                <c:pt idx="693">
                  <c:v>489.58699999999999</c:v>
                </c:pt>
                <c:pt idx="694">
                  <c:v>490.26100000000002</c:v>
                </c:pt>
                <c:pt idx="695">
                  <c:v>490.93799999999999</c:v>
                </c:pt>
                <c:pt idx="696">
                  <c:v>491.62</c:v>
                </c:pt>
                <c:pt idx="697">
                  <c:v>492.29700000000003</c:v>
                </c:pt>
                <c:pt idx="698">
                  <c:v>492.97800000000001</c:v>
                </c:pt>
                <c:pt idx="699">
                  <c:v>493.65100000000001</c:v>
                </c:pt>
                <c:pt idx="700">
                  <c:v>494.33199999999999</c:v>
                </c:pt>
                <c:pt idx="701">
                  <c:v>495</c:v>
                </c:pt>
                <c:pt idx="702">
                  <c:v>495.68099999999998</c:v>
                </c:pt>
                <c:pt idx="703">
                  <c:v>496.35399999999998</c:v>
                </c:pt>
                <c:pt idx="704">
                  <c:v>497.03399999999999</c:v>
                </c:pt>
                <c:pt idx="705">
                  <c:v>497.709</c:v>
                </c:pt>
                <c:pt idx="706">
                  <c:v>498.38799999999998</c:v>
                </c:pt>
                <c:pt idx="707">
                  <c:v>499.06099999999998</c:v>
                </c:pt>
                <c:pt idx="708">
                  <c:v>499.745</c:v>
                </c:pt>
                <c:pt idx="709">
                  <c:v>500.42399999999998</c:v>
                </c:pt>
                <c:pt idx="710">
                  <c:v>501.09500000000003</c:v>
                </c:pt>
                <c:pt idx="711">
                  <c:v>501.76400000000001</c:v>
                </c:pt>
                <c:pt idx="712">
                  <c:v>502.43599999999998</c:v>
                </c:pt>
                <c:pt idx="713">
                  <c:v>503.113</c:v>
                </c:pt>
                <c:pt idx="714">
                  <c:v>503.79300000000001</c:v>
                </c:pt>
                <c:pt idx="715">
                  <c:v>504.46899999999999</c:v>
                </c:pt>
                <c:pt idx="716">
                  <c:v>505.14800000000002</c:v>
                </c:pt>
                <c:pt idx="717">
                  <c:v>505.822</c:v>
                </c:pt>
                <c:pt idx="718">
                  <c:v>506.50200000000001</c:v>
                </c:pt>
                <c:pt idx="719">
                  <c:v>507.17599999999999</c:v>
                </c:pt>
                <c:pt idx="720">
                  <c:v>507.84500000000003</c:v>
                </c:pt>
                <c:pt idx="721">
                  <c:v>508.52300000000002</c:v>
                </c:pt>
                <c:pt idx="722">
                  <c:v>509.197</c:v>
                </c:pt>
                <c:pt idx="723">
                  <c:v>509.863</c:v>
                </c:pt>
                <c:pt idx="724">
                  <c:v>510.541</c:v>
                </c:pt>
                <c:pt idx="725">
                  <c:v>511.21699999999998</c:v>
                </c:pt>
                <c:pt idx="726">
                  <c:v>511.90199999999999</c:v>
                </c:pt>
                <c:pt idx="727">
                  <c:v>512.56399999999996</c:v>
                </c:pt>
                <c:pt idx="728">
                  <c:v>513.25199999999995</c:v>
                </c:pt>
                <c:pt idx="729">
                  <c:v>513.91999999999996</c:v>
                </c:pt>
                <c:pt idx="730">
                  <c:v>514.58500000000004</c:v>
                </c:pt>
                <c:pt idx="731">
                  <c:v>515.26700000000005</c:v>
                </c:pt>
                <c:pt idx="732">
                  <c:v>515.93899999999996</c:v>
                </c:pt>
                <c:pt idx="733">
                  <c:v>516.61500000000001</c:v>
                </c:pt>
                <c:pt idx="734">
                  <c:v>517.28899999999999</c:v>
                </c:pt>
                <c:pt idx="735">
                  <c:v>517.95399999999995</c:v>
                </c:pt>
                <c:pt idx="736">
                  <c:v>518.62400000000002</c:v>
                </c:pt>
                <c:pt idx="737">
                  <c:v>519.29999999999995</c:v>
                </c:pt>
                <c:pt idx="738">
                  <c:v>519.976</c:v>
                </c:pt>
                <c:pt idx="739">
                  <c:v>520.64099999999996</c:v>
                </c:pt>
                <c:pt idx="740">
                  <c:v>521.322</c:v>
                </c:pt>
                <c:pt idx="741">
                  <c:v>521.99699999999996</c:v>
                </c:pt>
                <c:pt idx="742">
                  <c:v>522.66800000000001</c:v>
                </c:pt>
                <c:pt idx="743">
                  <c:v>523.33900000000006</c:v>
                </c:pt>
                <c:pt idx="744">
                  <c:v>524.01</c:v>
                </c:pt>
                <c:pt idx="745">
                  <c:v>524.68399999999997</c:v>
                </c:pt>
                <c:pt idx="746">
                  <c:v>525.351</c:v>
                </c:pt>
                <c:pt idx="747">
                  <c:v>526.01700000000005</c:v>
                </c:pt>
                <c:pt idx="748">
                  <c:v>526.69399999999996</c:v>
                </c:pt>
                <c:pt idx="749">
                  <c:v>527.36800000000005</c:v>
                </c:pt>
                <c:pt idx="750">
                  <c:v>528.04</c:v>
                </c:pt>
                <c:pt idx="751">
                  <c:v>528.71699999999998</c:v>
                </c:pt>
                <c:pt idx="752">
                  <c:v>529.39300000000003</c:v>
                </c:pt>
                <c:pt idx="753">
                  <c:v>530.05999999999995</c:v>
                </c:pt>
                <c:pt idx="754">
                  <c:v>530.74400000000003</c:v>
                </c:pt>
                <c:pt idx="755">
                  <c:v>531.42399999999998</c:v>
                </c:pt>
                <c:pt idx="756">
                  <c:v>532.09900000000005</c:v>
                </c:pt>
                <c:pt idx="757">
                  <c:v>532.76499999999999</c:v>
                </c:pt>
                <c:pt idx="758">
                  <c:v>533.43799999999999</c:v>
                </c:pt>
                <c:pt idx="759">
                  <c:v>534.10599999999999</c:v>
                </c:pt>
                <c:pt idx="760">
                  <c:v>534.77599999999995</c:v>
                </c:pt>
                <c:pt idx="761">
                  <c:v>535.45000000000005</c:v>
                </c:pt>
                <c:pt idx="762">
                  <c:v>536.11900000000003</c:v>
                </c:pt>
                <c:pt idx="763">
                  <c:v>536.79100000000005</c:v>
                </c:pt>
                <c:pt idx="764">
                  <c:v>537.45299999999997</c:v>
                </c:pt>
                <c:pt idx="765">
                  <c:v>538.13</c:v>
                </c:pt>
                <c:pt idx="766">
                  <c:v>538.79200000000003</c:v>
                </c:pt>
                <c:pt idx="767">
                  <c:v>539.45899999999995</c:v>
                </c:pt>
                <c:pt idx="768">
                  <c:v>540.125</c:v>
                </c:pt>
                <c:pt idx="769">
                  <c:v>540.79499999999996</c:v>
                </c:pt>
                <c:pt idx="770">
                  <c:v>541.46299999999997</c:v>
                </c:pt>
                <c:pt idx="771">
                  <c:v>542.12199999999996</c:v>
                </c:pt>
                <c:pt idx="772">
                  <c:v>542.79700000000003</c:v>
                </c:pt>
                <c:pt idx="773">
                  <c:v>543.47199999999998</c:v>
                </c:pt>
                <c:pt idx="774">
                  <c:v>544.14300000000003</c:v>
                </c:pt>
                <c:pt idx="775">
                  <c:v>544.80999999999995</c:v>
                </c:pt>
                <c:pt idx="776">
                  <c:v>545.48800000000006</c:v>
                </c:pt>
                <c:pt idx="777">
                  <c:v>546.15899999999999</c:v>
                </c:pt>
                <c:pt idx="778">
                  <c:v>546.83000000000004</c:v>
                </c:pt>
                <c:pt idx="779">
                  <c:v>547.50599999999997</c:v>
                </c:pt>
                <c:pt idx="780">
                  <c:v>548.173</c:v>
                </c:pt>
                <c:pt idx="781">
                  <c:v>548.85400000000004</c:v>
                </c:pt>
                <c:pt idx="782">
                  <c:v>549.529</c:v>
                </c:pt>
                <c:pt idx="783">
                  <c:v>550.20699999999999</c:v>
                </c:pt>
                <c:pt idx="784">
                  <c:v>550.87699999999995</c:v>
                </c:pt>
                <c:pt idx="785">
                  <c:v>551.56299999999999</c:v>
                </c:pt>
                <c:pt idx="786">
                  <c:v>552.23900000000003</c:v>
                </c:pt>
                <c:pt idx="787">
                  <c:v>552.90700000000004</c:v>
                </c:pt>
                <c:pt idx="788">
                  <c:v>553.58500000000004</c:v>
                </c:pt>
                <c:pt idx="789">
                  <c:v>554.25400000000002</c:v>
                </c:pt>
                <c:pt idx="790">
                  <c:v>554.93499999999995</c:v>
                </c:pt>
                <c:pt idx="791">
                  <c:v>555.601</c:v>
                </c:pt>
                <c:pt idx="792">
                  <c:v>556.27300000000002</c:v>
                </c:pt>
                <c:pt idx="793">
                  <c:v>556.95399999999995</c:v>
                </c:pt>
                <c:pt idx="794">
                  <c:v>557.62900000000002</c:v>
                </c:pt>
                <c:pt idx="795">
                  <c:v>558.30100000000004</c:v>
                </c:pt>
                <c:pt idx="796">
                  <c:v>558.97699999999998</c:v>
                </c:pt>
                <c:pt idx="797">
                  <c:v>559.64700000000005</c:v>
                </c:pt>
                <c:pt idx="798">
                  <c:v>560.322</c:v>
                </c:pt>
                <c:pt idx="799">
                  <c:v>560.98699999999997</c:v>
                </c:pt>
                <c:pt idx="800">
                  <c:v>561.66600000000005</c:v>
                </c:pt>
                <c:pt idx="801">
                  <c:v>562.33500000000004</c:v>
                </c:pt>
                <c:pt idx="802">
                  <c:v>563.00900000000001</c:v>
                </c:pt>
                <c:pt idx="803">
                  <c:v>563.68700000000001</c:v>
                </c:pt>
                <c:pt idx="804">
                  <c:v>564.35900000000004</c:v>
                </c:pt>
                <c:pt idx="805">
                  <c:v>565.03499999999997</c:v>
                </c:pt>
                <c:pt idx="806">
                  <c:v>565.70899999999995</c:v>
                </c:pt>
                <c:pt idx="807">
                  <c:v>566.38099999999997</c:v>
                </c:pt>
                <c:pt idx="808">
                  <c:v>567.05899999999997</c:v>
                </c:pt>
                <c:pt idx="809">
                  <c:v>567.73099999999999</c:v>
                </c:pt>
                <c:pt idx="810">
                  <c:v>568.40499999999997</c:v>
                </c:pt>
                <c:pt idx="811">
                  <c:v>569.06899999999996</c:v>
                </c:pt>
                <c:pt idx="812">
                  <c:v>569.74300000000005</c:v>
                </c:pt>
                <c:pt idx="813">
                  <c:v>570.40599999999995</c:v>
                </c:pt>
                <c:pt idx="814">
                  <c:v>571.08100000000002</c:v>
                </c:pt>
                <c:pt idx="815">
                  <c:v>571.745</c:v>
                </c:pt>
                <c:pt idx="816">
                  <c:v>572.41499999999996</c:v>
                </c:pt>
                <c:pt idx="817">
                  <c:v>573.08600000000001</c:v>
                </c:pt>
                <c:pt idx="818">
                  <c:v>573.74599999999998</c:v>
                </c:pt>
                <c:pt idx="819">
                  <c:v>574.42700000000002</c:v>
                </c:pt>
                <c:pt idx="820">
                  <c:v>575.08900000000006</c:v>
                </c:pt>
                <c:pt idx="821">
                  <c:v>575.75900000000001</c:v>
                </c:pt>
                <c:pt idx="822">
                  <c:v>576.43399999999997</c:v>
                </c:pt>
                <c:pt idx="823">
                  <c:v>577.10799999999995</c:v>
                </c:pt>
                <c:pt idx="824">
                  <c:v>577.78399999999999</c:v>
                </c:pt>
                <c:pt idx="825">
                  <c:v>578.46500000000003</c:v>
                </c:pt>
                <c:pt idx="826">
                  <c:v>579.13800000000003</c:v>
                </c:pt>
                <c:pt idx="827">
                  <c:v>579.82600000000002</c:v>
                </c:pt>
                <c:pt idx="828">
                  <c:v>580.49699999999996</c:v>
                </c:pt>
                <c:pt idx="829">
                  <c:v>581.16999999999996</c:v>
                </c:pt>
                <c:pt idx="830">
                  <c:v>581.85299999999995</c:v>
                </c:pt>
                <c:pt idx="831">
                  <c:v>582.52200000000005</c:v>
                </c:pt>
                <c:pt idx="832">
                  <c:v>583.19500000000005</c:v>
                </c:pt>
                <c:pt idx="833">
                  <c:v>583.87099999999998</c:v>
                </c:pt>
                <c:pt idx="834">
                  <c:v>584.548</c:v>
                </c:pt>
                <c:pt idx="835">
                  <c:v>585.22299999999996</c:v>
                </c:pt>
                <c:pt idx="836">
                  <c:v>585.90200000000004</c:v>
                </c:pt>
                <c:pt idx="837">
                  <c:v>586.57600000000002</c:v>
                </c:pt>
                <c:pt idx="838">
                  <c:v>587.25199999999995</c:v>
                </c:pt>
                <c:pt idx="839">
                  <c:v>587.92399999999998</c:v>
                </c:pt>
                <c:pt idx="840">
                  <c:v>588.61300000000006</c:v>
                </c:pt>
                <c:pt idx="841">
                  <c:v>589.28399999999999</c:v>
                </c:pt>
                <c:pt idx="842">
                  <c:v>589.96199999999999</c:v>
                </c:pt>
                <c:pt idx="843">
                  <c:v>590.63800000000003</c:v>
                </c:pt>
                <c:pt idx="844">
                  <c:v>591.31899999999996</c:v>
                </c:pt>
                <c:pt idx="845">
                  <c:v>591.99199999999996</c:v>
                </c:pt>
                <c:pt idx="846">
                  <c:v>592.67499999999995</c:v>
                </c:pt>
                <c:pt idx="847">
                  <c:v>593.35299999999995</c:v>
                </c:pt>
                <c:pt idx="848">
                  <c:v>594.029</c:v>
                </c:pt>
                <c:pt idx="849">
                  <c:v>594.70299999999997</c:v>
                </c:pt>
                <c:pt idx="850">
                  <c:v>595.38400000000001</c:v>
                </c:pt>
                <c:pt idx="851">
                  <c:v>596.06799999999998</c:v>
                </c:pt>
                <c:pt idx="852">
                  <c:v>596.75</c:v>
                </c:pt>
                <c:pt idx="853">
                  <c:v>597.43299999999999</c:v>
                </c:pt>
                <c:pt idx="854">
                  <c:v>598.09699999999998</c:v>
                </c:pt>
                <c:pt idx="855">
                  <c:v>598.79200000000003</c:v>
                </c:pt>
                <c:pt idx="856">
                  <c:v>599.46100000000001</c:v>
                </c:pt>
                <c:pt idx="857">
                  <c:v>600.13900000000001</c:v>
                </c:pt>
                <c:pt idx="858">
                  <c:v>600.82500000000005</c:v>
                </c:pt>
                <c:pt idx="859">
                  <c:v>601.50300000000004</c:v>
                </c:pt>
                <c:pt idx="860">
                  <c:v>602.17999999999995</c:v>
                </c:pt>
                <c:pt idx="861">
                  <c:v>602.86400000000003</c:v>
                </c:pt>
                <c:pt idx="862">
                  <c:v>603.54200000000003</c:v>
                </c:pt>
                <c:pt idx="863">
                  <c:v>604.22</c:v>
                </c:pt>
                <c:pt idx="864">
                  <c:v>604.899</c:v>
                </c:pt>
                <c:pt idx="865">
                  <c:v>605.57000000000005</c:v>
                </c:pt>
                <c:pt idx="866">
                  <c:v>606.25800000000004</c:v>
                </c:pt>
                <c:pt idx="867">
                  <c:v>606.93100000000004</c:v>
                </c:pt>
                <c:pt idx="868">
                  <c:v>607.62300000000005</c:v>
                </c:pt>
                <c:pt idx="869">
                  <c:v>608.29200000000003</c:v>
                </c:pt>
                <c:pt idx="870">
                  <c:v>608.98400000000004</c:v>
                </c:pt>
                <c:pt idx="871">
                  <c:v>609.66899999999998</c:v>
                </c:pt>
                <c:pt idx="872">
                  <c:v>610.34400000000005</c:v>
                </c:pt>
                <c:pt idx="873">
                  <c:v>611.024</c:v>
                </c:pt>
                <c:pt idx="874">
                  <c:v>611.69899999999996</c:v>
                </c:pt>
                <c:pt idx="875">
                  <c:v>612.37400000000002</c:v>
                </c:pt>
                <c:pt idx="876">
                  <c:v>613.06500000000005</c:v>
                </c:pt>
                <c:pt idx="877">
                  <c:v>613.73099999999999</c:v>
                </c:pt>
                <c:pt idx="878">
                  <c:v>614.40800000000002</c:v>
                </c:pt>
                <c:pt idx="879">
                  <c:v>615.08399999999995</c:v>
                </c:pt>
                <c:pt idx="880">
                  <c:v>615.77099999999996</c:v>
                </c:pt>
                <c:pt idx="881">
                  <c:v>616.44100000000003</c:v>
                </c:pt>
                <c:pt idx="882">
                  <c:v>617.12599999999998</c:v>
                </c:pt>
                <c:pt idx="883">
                  <c:v>617.79999999999995</c:v>
                </c:pt>
                <c:pt idx="884">
                  <c:v>618.47699999999998</c:v>
                </c:pt>
                <c:pt idx="885">
                  <c:v>619.15300000000002</c:v>
                </c:pt>
                <c:pt idx="886">
                  <c:v>619.83900000000006</c:v>
                </c:pt>
                <c:pt idx="887">
                  <c:v>620.51099999999997</c:v>
                </c:pt>
                <c:pt idx="888">
                  <c:v>621.202</c:v>
                </c:pt>
                <c:pt idx="889">
                  <c:v>621.88199999999995</c:v>
                </c:pt>
                <c:pt idx="890">
                  <c:v>622.55799999999999</c:v>
                </c:pt>
                <c:pt idx="891">
                  <c:v>623.24400000000003</c:v>
                </c:pt>
                <c:pt idx="892">
                  <c:v>623.92600000000004</c:v>
                </c:pt>
                <c:pt idx="893">
                  <c:v>624.60400000000004</c:v>
                </c:pt>
                <c:pt idx="894">
                  <c:v>625.28099999999995</c:v>
                </c:pt>
                <c:pt idx="895">
                  <c:v>625.95000000000005</c:v>
                </c:pt>
                <c:pt idx="896">
                  <c:v>626.63599999999997</c:v>
                </c:pt>
                <c:pt idx="897">
                  <c:v>627.30899999999997</c:v>
                </c:pt>
                <c:pt idx="898">
                  <c:v>627.98199999999997</c:v>
                </c:pt>
                <c:pt idx="899">
                  <c:v>628.67100000000005</c:v>
                </c:pt>
              </c:numCache>
            </c:numRef>
          </c:xVal>
          <c:yVal>
            <c:numRef>
              <c:f>Sheet1!$O$11:$O$910</c:f>
              <c:numCache>
                <c:formatCode>General</c:formatCode>
                <c:ptCount val="900"/>
                <c:pt idx="0">
                  <c:v>1.9485100000000001E-4</c:v>
                </c:pt>
                <c:pt idx="1">
                  <c:v>1.9485100000000001E-4</c:v>
                </c:pt>
                <c:pt idx="2">
                  <c:v>1.9347599999999999E-4</c:v>
                </c:pt>
                <c:pt idx="3">
                  <c:v>1.36033E-4</c:v>
                </c:pt>
                <c:pt idx="4">
                  <c:v>5.9386099999999997E-5</c:v>
                </c:pt>
                <c:pt idx="5">
                  <c:v>1.99097E-5</c:v>
                </c:pt>
                <c:pt idx="6">
                  <c:v>5.04494E-6</c:v>
                </c:pt>
                <c:pt idx="7">
                  <c:v>3.2965300000000001E-5</c:v>
                </c:pt>
                <c:pt idx="8">
                  <c:v>6.0681199999999998E-5</c:v>
                </c:pt>
                <c:pt idx="9">
                  <c:v>6.9507300000000004E-5</c:v>
                </c:pt>
                <c:pt idx="10">
                  <c:v>6.8892600000000005E-5</c:v>
                </c:pt>
                <c:pt idx="11">
                  <c:v>6.7313100000000004E-5</c:v>
                </c:pt>
                <c:pt idx="12">
                  <c:v>5.8089900000000001E-5</c:v>
                </c:pt>
                <c:pt idx="13">
                  <c:v>6.8862900000000001E-5</c:v>
                </c:pt>
                <c:pt idx="14">
                  <c:v>9.9499600000000005E-5</c:v>
                </c:pt>
                <c:pt idx="15">
                  <c:v>1.16261E-4</c:v>
                </c:pt>
                <c:pt idx="16">
                  <c:v>1.0544600000000001E-4</c:v>
                </c:pt>
                <c:pt idx="17">
                  <c:v>9.7260600000000002E-5</c:v>
                </c:pt>
                <c:pt idx="18">
                  <c:v>9.6721399999999999E-5</c:v>
                </c:pt>
                <c:pt idx="19">
                  <c:v>1.07796E-4</c:v>
                </c:pt>
                <c:pt idx="20">
                  <c:v>1.1763499999999999E-4</c:v>
                </c:pt>
                <c:pt idx="21">
                  <c:v>1.2180600000000001E-4</c:v>
                </c:pt>
                <c:pt idx="22">
                  <c:v>1.21761E-4</c:v>
                </c:pt>
                <c:pt idx="23">
                  <c:v>1.3248000000000001E-4</c:v>
                </c:pt>
                <c:pt idx="24">
                  <c:v>1.3702199999999999E-4</c:v>
                </c:pt>
                <c:pt idx="25">
                  <c:v>1.1950100000000001E-4</c:v>
                </c:pt>
                <c:pt idx="26">
                  <c:v>1.12528E-4</c:v>
                </c:pt>
                <c:pt idx="27">
                  <c:v>1.2863300000000001E-4</c:v>
                </c:pt>
                <c:pt idx="28">
                  <c:v>1.5078199999999999E-4</c:v>
                </c:pt>
                <c:pt idx="29">
                  <c:v>1.5187299999999999E-4</c:v>
                </c:pt>
                <c:pt idx="30">
                  <c:v>1.4199699999999999E-4</c:v>
                </c:pt>
                <c:pt idx="31">
                  <c:v>1.3569799999999999E-4</c:v>
                </c:pt>
                <c:pt idx="32">
                  <c:v>1.39488E-4</c:v>
                </c:pt>
                <c:pt idx="33">
                  <c:v>1.5104300000000001E-4</c:v>
                </c:pt>
                <c:pt idx="34">
                  <c:v>1.5015800000000001E-4</c:v>
                </c:pt>
                <c:pt idx="35">
                  <c:v>1.45604E-4</c:v>
                </c:pt>
                <c:pt idx="36">
                  <c:v>1.38042E-4</c:v>
                </c:pt>
                <c:pt idx="37">
                  <c:v>1.3812199999999999E-4</c:v>
                </c:pt>
                <c:pt idx="38">
                  <c:v>1.54291E-4</c:v>
                </c:pt>
                <c:pt idx="39">
                  <c:v>1.8150999999999999E-4</c:v>
                </c:pt>
                <c:pt idx="40">
                  <c:v>1.8425700000000001E-4</c:v>
                </c:pt>
                <c:pt idx="41">
                  <c:v>1.56267E-4</c:v>
                </c:pt>
                <c:pt idx="42">
                  <c:v>1.4468700000000001E-4</c:v>
                </c:pt>
                <c:pt idx="43">
                  <c:v>1.5391E-4</c:v>
                </c:pt>
                <c:pt idx="44">
                  <c:v>1.72516E-4</c:v>
                </c:pt>
                <c:pt idx="45">
                  <c:v>1.8615299999999999E-4</c:v>
                </c:pt>
                <c:pt idx="46">
                  <c:v>1.88469E-4</c:v>
                </c:pt>
                <c:pt idx="47">
                  <c:v>1.7363200000000001E-4</c:v>
                </c:pt>
                <c:pt idx="48">
                  <c:v>1.70917E-4</c:v>
                </c:pt>
                <c:pt idx="49">
                  <c:v>1.92592E-4</c:v>
                </c:pt>
                <c:pt idx="50">
                  <c:v>2.08035E-4</c:v>
                </c:pt>
                <c:pt idx="51">
                  <c:v>2.0720499999999999E-4</c:v>
                </c:pt>
                <c:pt idx="52">
                  <c:v>1.9346700000000001E-4</c:v>
                </c:pt>
                <c:pt idx="53">
                  <c:v>1.8311099999999999E-4</c:v>
                </c:pt>
                <c:pt idx="54">
                  <c:v>1.8221099999999999E-4</c:v>
                </c:pt>
                <c:pt idx="55">
                  <c:v>2.0116399999999999E-4</c:v>
                </c:pt>
                <c:pt idx="56">
                  <c:v>2.2266199999999999E-4</c:v>
                </c:pt>
                <c:pt idx="57">
                  <c:v>2.2696200000000001E-4</c:v>
                </c:pt>
                <c:pt idx="58">
                  <c:v>2.0625099999999999E-4</c:v>
                </c:pt>
                <c:pt idx="59">
                  <c:v>1.9459699999999999E-4</c:v>
                </c:pt>
                <c:pt idx="60">
                  <c:v>2.0502300000000001E-4</c:v>
                </c:pt>
                <c:pt idx="61">
                  <c:v>2.1574300000000001E-4</c:v>
                </c:pt>
                <c:pt idx="62">
                  <c:v>2.20631E-4</c:v>
                </c:pt>
                <c:pt idx="63">
                  <c:v>2.2303700000000001E-4</c:v>
                </c:pt>
                <c:pt idx="64">
                  <c:v>2.34069E-4</c:v>
                </c:pt>
                <c:pt idx="65">
                  <c:v>2.38216E-4</c:v>
                </c:pt>
                <c:pt idx="66">
                  <c:v>2.4163099999999999E-4</c:v>
                </c:pt>
                <c:pt idx="67">
                  <c:v>2.38779E-4</c:v>
                </c:pt>
                <c:pt idx="68">
                  <c:v>2.40089E-4</c:v>
                </c:pt>
                <c:pt idx="69">
                  <c:v>2.5443800000000001E-4</c:v>
                </c:pt>
                <c:pt idx="70">
                  <c:v>2.6486199999999999E-4</c:v>
                </c:pt>
                <c:pt idx="71">
                  <c:v>2.7175300000000001E-4</c:v>
                </c:pt>
                <c:pt idx="72">
                  <c:v>2.6997099999999998E-4</c:v>
                </c:pt>
                <c:pt idx="73">
                  <c:v>2.6223400000000002E-4</c:v>
                </c:pt>
                <c:pt idx="74">
                  <c:v>2.4886599999999999E-4</c:v>
                </c:pt>
                <c:pt idx="75">
                  <c:v>2.6635199999999997E-4</c:v>
                </c:pt>
                <c:pt idx="76">
                  <c:v>2.9003200000000002E-4</c:v>
                </c:pt>
                <c:pt idx="77">
                  <c:v>2.8916400000000001E-4</c:v>
                </c:pt>
                <c:pt idx="78">
                  <c:v>2.7974E-4</c:v>
                </c:pt>
                <c:pt idx="79">
                  <c:v>2.8090299999999999E-4</c:v>
                </c:pt>
                <c:pt idx="80">
                  <c:v>2.8523600000000002E-4</c:v>
                </c:pt>
                <c:pt idx="81">
                  <c:v>2.9364499999999998E-4</c:v>
                </c:pt>
                <c:pt idx="82">
                  <c:v>3.1234399999999999E-4</c:v>
                </c:pt>
                <c:pt idx="83">
                  <c:v>3.1340300000000002E-4</c:v>
                </c:pt>
                <c:pt idx="84">
                  <c:v>3.04154E-4</c:v>
                </c:pt>
                <c:pt idx="85">
                  <c:v>2.9711100000000002E-4</c:v>
                </c:pt>
                <c:pt idx="86">
                  <c:v>3.0504300000000001E-4</c:v>
                </c:pt>
                <c:pt idx="87">
                  <c:v>3.1778399999999999E-4</c:v>
                </c:pt>
                <c:pt idx="88">
                  <c:v>3.3329300000000002E-4</c:v>
                </c:pt>
                <c:pt idx="89">
                  <c:v>3.3796199999999997E-4</c:v>
                </c:pt>
                <c:pt idx="90">
                  <c:v>3.41651E-4</c:v>
                </c:pt>
                <c:pt idx="91">
                  <c:v>3.5076900000000002E-4</c:v>
                </c:pt>
                <c:pt idx="92">
                  <c:v>3.5586100000000001E-4</c:v>
                </c:pt>
                <c:pt idx="93">
                  <c:v>3.4857900000000001E-4</c:v>
                </c:pt>
                <c:pt idx="94">
                  <c:v>3.4363299999999998E-4</c:v>
                </c:pt>
                <c:pt idx="95">
                  <c:v>3.5375199999999998E-4</c:v>
                </c:pt>
                <c:pt idx="96">
                  <c:v>3.6581999999999999E-4</c:v>
                </c:pt>
                <c:pt idx="97">
                  <c:v>3.7071400000000002E-4</c:v>
                </c:pt>
                <c:pt idx="98">
                  <c:v>3.72417E-4</c:v>
                </c:pt>
                <c:pt idx="99">
                  <c:v>3.78191E-4</c:v>
                </c:pt>
                <c:pt idx="100">
                  <c:v>3.88341E-4</c:v>
                </c:pt>
                <c:pt idx="101">
                  <c:v>3.9349900000000001E-4</c:v>
                </c:pt>
                <c:pt idx="102">
                  <c:v>3.9714900000000002E-4</c:v>
                </c:pt>
                <c:pt idx="103">
                  <c:v>4.06864E-4</c:v>
                </c:pt>
                <c:pt idx="104">
                  <c:v>4.21297E-4</c:v>
                </c:pt>
                <c:pt idx="105">
                  <c:v>4.2235100000000001E-4</c:v>
                </c:pt>
                <c:pt idx="106">
                  <c:v>4.1675300000000001E-4</c:v>
                </c:pt>
                <c:pt idx="107">
                  <c:v>4.1530000000000001E-4</c:v>
                </c:pt>
                <c:pt idx="108">
                  <c:v>4.21803E-4</c:v>
                </c:pt>
                <c:pt idx="109">
                  <c:v>4.3269800000000002E-4</c:v>
                </c:pt>
                <c:pt idx="110">
                  <c:v>4.4580100000000001E-4</c:v>
                </c:pt>
                <c:pt idx="111">
                  <c:v>4.5628599999999997E-4</c:v>
                </c:pt>
                <c:pt idx="112">
                  <c:v>4.6314000000000001E-4</c:v>
                </c:pt>
                <c:pt idx="113">
                  <c:v>4.6829E-4</c:v>
                </c:pt>
                <c:pt idx="114">
                  <c:v>4.69264E-4</c:v>
                </c:pt>
                <c:pt idx="115">
                  <c:v>4.7401600000000001E-4</c:v>
                </c:pt>
                <c:pt idx="116">
                  <c:v>4.8591299999999998E-4</c:v>
                </c:pt>
                <c:pt idx="117">
                  <c:v>4.8641999999999999E-4</c:v>
                </c:pt>
                <c:pt idx="118">
                  <c:v>4.8138500000000003E-4</c:v>
                </c:pt>
                <c:pt idx="119">
                  <c:v>4.9411500000000005E-4</c:v>
                </c:pt>
                <c:pt idx="120">
                  <c:v>5.1677500000000003E-4</c:v>
                </c:pt>
                <c:pt idx="121">
                  <c:v>5.2096499999999997E-4</c:v>
                </c:pt>
                <c:pt idx="122">
                  <c:v>5.1374600000000004E-4</c:v>
                </c:pt>
                <c:pt idx="123">
                  <c:v>5.1777400000000003E-4</c:v>
                </c:pt>
                <c:pt idx="124">
                  <c:v>5.3459500000000001E-4</c:v>
                </c:pt>
                <c:pt idx="125">
                  <c:v>5.5793499999999996E-4</c:v>
                </c:pt>
                <c:pt idx="126">
                  <c:v>5.7135699999999998E-4</c:v>
                </c:pt>
                <c:pt idx="127">
                  <c:v>5.6394099999999999E-4</c:v>
                </c:pt>
                <c:pt idx="128">
                  <c:v>5.5192900000000005E-4</c:v>
                </c:pt>
                <c:pt idx="129">
                  <c:v>5.5830500000000004E-4</c:v>
                </c:pt>
                <c:pt idx="130">
                  <c:v>5.8195700000000003E-4</c:v>
                </c:pt>
                <c:pt idx="131">
                  <c:v>5.9527799999999997E-4</c:v>
                </c:pt>
                <c:pt idx="132">
                  <c:v>5.9629599999999996E-4</c:v>
                </c:pt>
                <c:pt idx="133">
                  <c:v>5.9442700000000002E-4</c:v>
                </c:pt>
                <c:pt idx="134">
                  <c:v>5.9966900000000005E-4</c:v>
                </c:pt>
                <c:pt idx="135">
                  <c:v>6.0939100000000003E-4</c:v>
                </c:pt>
                <c:pt idx="136">
                  <c:v>6.2561099999999998E-4</c:v>
                </c:pt>
                <c:pt idx="137">
                  <c:v>6.3675099999999996E-4</c:v>
                </c:pt>
                <c:pt idx="138">
                  <c:v>6.3900199999999995E-4</c:v>
                </c:pt>
                <c:pt idx="139">
                  <c:v>6.37263E-4</c:v>
                </c:pt>
                <c:pt idx="140">
                  <c:v>6.3842599999999999E-4</c:v>
                </c:pt>
                <c:pt idx="141">
                  <c:v>6.3640599999999995E-4</c:v>
                </c:pt>
                <c:pt idx="142">
                  <c:v>6.4558699999999998E-4</c:v>
                </c:pt>
                <c:pt idx="143">
                  <c:v>6.6150599999999996E-4</c:v>
                </c:pt>
                <c:pt idx="144">
                  <c:v>6.8229300000000005E-4</c:v>
                </c:pt>
                <c:pt idx="145">
                  <c:v>6.9247199999999997E-4</c:v>
                </c:pt>
                <c:pt idx="146">
                  <c:v>6.92426E-4</c:v>
                </c:pt>
                <c:pt idx="147">
                  <c:v>6.7639499999999999E-4</c:v>
                </c:pt>
                <c:pt idx="148">
                  <c:v>6.73249E-4</c:v>
                </c:pt>
                <c:pt idx="149">
                  <c:v>7.0893499999999995E-4</c:v>
                </c:pt>
                <c:pt idx="150">
                  <c:v>7.4454999999999996E-4</c:v>
                </c:pt>
                <c:pt idx="151">
                  <c:v>7.3758299999999999E-4</c:v>
                </c:pt>
                <c:pt idx="152">
                  <c:v>7.2223299999999997E-4</c:v>
                </c:pt>
                <c:pt idx="153">
                  <c:v>7.3607800000000004E-4</c:v>
                </c:pt>
                <c:pt idx="154">
                  <c:v>7.5272100000000003E-4</c:v>
                </c:pt>
                <c:pt idx="155">
                  <c:v>7.5560799999999995E-4</c:v>
                </c:pt>
                <c:pt idx="156">
                  <c:v>7.5450799999999998E-4</c:v>
                </c:pt>
                <c:pt idx="157">
                  <c:v>7.6104099999999995E-4</c:v>
                </c:pt>
                <c:pt idx="158">
                  <c:v>7.7468199999999995E-4</c:v>
                </c:pt>
                <c:pt idx="159">
                  <c:v>7.9415699999999998E-4</c:v>
                </c:pt>
                <c:pt idx="160">
                  <c:v>8.01643E-4</c:v>
                </c:pt>
                <c:pt idx="161">
                  <c:v>7.9796700000000001E-4</c:v>
                </c:pt>
                <c:pt idx="162">
                  <c:v>7.9774999999999996E-4</c:v>
                </c:pt>
                <c:pt idx="163">
                  <c:v>8.06305E-4</c:v>
                </c:pt>
                <c:pt idx="164">
                  <c:v>8.0898000000000005E-4</c:v>
                </c:pt>
                <c:pt idx="165">
                  <c:v>8.0613099999999997E-4</c:v>
                </c:pt>
                <c:pt idx="166">
                  <c:v>8.0776999999999997E-4</c:v>
                </c:pt>
                <c:pt idx="167">
                  <c:v>8.1460199999999999E-4</c:v>
                </c:pt>
                <c:pt idx="168">
                  <c:v>8.1501299999999996E-4</c:v>
                </c:pt>
                <c:pt idx="169">
                  <c:v>8.1333000000000002E-4</c:v>
                </c:pt>
                <c:pt idx="170">
                  <c:v>8.1369600000000004E-4</c:v>
                </c:pt>
                <c:pt idx="171">
                  <c:v>8.24711E-4</c:v>
                </c:pt>
                <c:pt idx="172">
                  <c:v>8.4008399999999995E-4</c:v>
                </c:pt>
                <c:pt idx="173">
                  <c:v>8.5509599999999996E-4</c:v>
                </c:pt>
                <c:pt idx="174">
                  <c:v>8.5228099999999998E-4</c:v>
                </c:pt>
                <c:pt idx="175">
                  <c:v>8.4079200000000004E-4</c:v>
                </c:pt>
                <c:pt idx="176">
                  <c:v>8.36128E-4</c:v>
                </c:pt>
                <c:pt idx="177">
                  <c:v>8.3398999999999995E-4</c:v>
                </c:pt>
                <c:pt idx="178">
                  <c:v>8.2442300000000002E-4</c:v>
                </c:pt>
                <c:pt idx="179">
                  <c:v>8.2644999999999995E-4</c:v>
                </c:pt>
                <c:pt idx="180">
                  <c:v>8.3814200000000005E-4</c:v>
                </c:pt>
                <c:pt idx="181">
                  <c:v>8.4846699999999999E-4</c:v>
                </c:pt>
                <c:pt idx="182">
                  <c:v>8.5271900000000005E-4</c:v>
                </c:pt>
                <c:pt idx="183">
                  <c:v>8.5437600000000001E-4</c:v>
                </c:pt>
                <c:pt idx="184">
                  <c:v>8.4562999999999999E-4</c:v>
                </c:pt>
                <c:pt idx="185">
                  <c:v>8.38676E-4</c:v>
                </c:pt>
                <c:pt idx="186">
                  <c:v>8.4946700000000002E-4</c:v>
                </c:pt>
                <c:pt idx="187">
                  <c:v>8.6368199999999995E-4</c:v>
                </c:pt>
                <c:pt idx="188">
                  <c:v>8.5482099999999997E-4</c:v>
                </c:pt>
                <c:pt idx="189">
                  <c:v>8.4056400000000002E-4</c:v>
                </c:pt>
                <c:pt idx="190">
                  <c:v>8.4090399999999996E-4</c:v>
                </c:pt>
                <c:pt idx="191">
                  <c:v>8.4948000000000001E-4</c:v>
                </c:pt>
                <c:pt idx="192">
                  <c:v>8.5161500000000001E-4</c:v>
                </c:pt>
                <c:pt idx="193">
                  <c:v>8.45348E-4</c:v>
                </c:pt>
                <c:pt idx="194">
                  <c:v>8.3113700000000002E-4</c:v>
                </c:pt>
                <c:pt idx="195">
                  <c:v>8.22287E-4</c:v>
                </c:pt>
                <c:pt idx="196">
                  <c:v>8.2562499999999997E-4</c:v>
                </c:pt>
                <c:pt idx="197">
                  <c:v>8.2987700000000002E-4</c:v>
                </c:pt>
                <c:pt idx="198">
                  <c:v>8.2385499999999996E-4</c:v>
                </c:pt>
                <c:pt idx="199">
                  <c:v>8.1489799999999999E-4</c:v>
                </c:pt>
                <c:pt idx="200">
                  <c:v>8.0698800000000002E-4</c:v>
                </c:pt>
                <c:pt idx="201">
                  <c:v>8.0555000000000004E-4</c:v>
                </c:pt>
                <c:pt idx="202">
                  <c:v>8.0691300000000003E-4</c:v>
                </c:pt>
                <c:pt idx="203">
                  <c:v>8.0716900000000005E-4</c:v>
                </c:pt>
                <c:pt idx="204">
                  <c:v>8.0411000000000002E-4</c:v>
                </c:pt>
                <c:pt idx="205">
                  <c:v>8.0206199999999998E-4</c:v>
                </c:pt>
                <c:pt idx="206">
                  <c:v>7.9258300000000002E-4</c:v>
                </c:pt>
                <c:pt idx="207">
                  <c:v>7.7669999999999996E-4</c:v>
                </c:pt>
                <c:pt idx="208">
                  <c:v>7.6103800000000001E-4</c:v>
                </c:pt>
                <c:pt idx="209">
                  <c:v>7.5319899999999997E-4</c:v>
                </c:pt>
                <c:pt idx="210">
                  <c:v>7.5657999999999997E-4</c:v>
                </c:pt>
                <c:pt idx="211">
                  <c:v>7.6301799999999996E-4</c:v>
                </c:pt>
                <c:pt idx="212">
                  <c:v>7.5834100000000005E-4</c:v>
                </c:pt>
                <c:pt idx="213">
                  <c:v>7.4060499999999997E-4</c:v>
                </c:pt>
                <c:pt idx="214">
                  <c:v>7.2250600000000004E-4</c:v>
                </c:pt>
                <c:pt idx="215">
                  <c:v>7.1755500000000004E-4</c:v>
                </c:pt>
                <c:pt idx="216">
                  <c:v>7.3683699999999995E-4</c:v>
                </c:pt>
                <c:pt idx="217">
                  <c:v>7.5193500000000002E-4</c:v>
                </c:pt>
                <c:pt idx="218">
                  <c:v>7.3607100000000003E-4</c:v>
                </c:pt>
                <c:pt idx="219">
                  <c:v>6.9670699999999997E-4</c:v>
                </c:pt>
                <c:pt idx="220">
                  <c:v>6.7369100000000003E-4</c:v>
                </c:pt>
                <c:pt idx="221">
                  <c:v>6.8066700000000003E-4</c:v>
                </c:pt>
                <c:pt idx="222">
                  <c:v>6.9020400000000003E-4</c:v>
                </c:pt>
                <c:pt idx="223">
                  <c:v>6.8668500000000003E-4</c:v>
                </c:pt>
                <c:pt idx="224">
                  <c:v>6.7170000000000001E-4</c:v>
                </c:pt>
                <c:pt idx="225">
                  <c:v>6.5225899999999998E-4</c:v>
                </c:pt>
                <c:pt idx="226">
                  <c:v>6.4066700000000004E-4</c:v>
                </c:pt>
                <c:pt idx="227">
                  <c:v>6.4365099999999997E-4</c:v>
                </c:pt>
                <c:pt idx="228">
                  <c:v>6.48928E-4</c:v>
                </c:pt>
                <c:pt idx="229">
                  <c:v>6.5229399999999999E-4</c:v>
                </c:pt>
                <c:pt idx="230">
                  <c:v>6.5012000000000002E-4</c:v>
                </c:pt>
                <c:pt idx="231">
                  <c:v>6.4021399999999995E-4</c:v>
                </c:pt>
                <c:pt idx="232">
                  <c:v>6.2822699999999997E-4</c:v>
                </c:pt>
                <c:pt idx="233">
                  <c:v>6.2181900000000002E-4</c:v>
                </c:pt>
                <c:pt idx="234">
                  <c:v>6.1069800000000001E-4</c:v>
                </c:pt>
                <c:pt idx="235">
                  <c:v>6.0871700000000005E-4</c:v>
                </c:pt>
                <c:pt idx="236">
                  <c:v>6.10222E-4</c:v>
                </c:pt>
                <c:pt idx="237">
                  <c:v>6.0285500000000001E-4</c:v>
                </c:pt>
                <c:pt idx="238">
                  <c:v>5.8752700000000001E-4</c:v>
                </c:pt>
                <c:pt idx="239">
                  <c:v>5.7775399999999998E-4</c:v>
                </c:pt>
                <c:pt idx="240">
                  <c:v>5.7775399999999998E-4</c:v>
                </c:pt>
                <c:pt idx="241">
                  <c:v>5.83677E-4</c:v>
                </c:pt>
                <c:pt idx="242">
                  <c:v>5.8578199999999997E-4</c:v>
                </c:pt>
                <c:pt idx="243">
                  <c:v>5.6508600000000002E-4</c:v>
                </c:pt>
                <c:pt idx="244">
                  <c:v>5.3887399999999995E-4</c:v>
                </c:pt>
                <c:pt idx="245">
                  <c:v>5.3660000000000003E-4</c:v>
                </c:pt>
                <c:pt idx="246">
                  <c:v>5.4569600000000003E-4</c:v>
                </c:pt>
                <c:pt idx="247">
                  <c:v>5.5509500000000002E-4</c:v>
                </c:pt>
                <c:pt idx="248">
                  <c:v>5.6460099999999997E-4</c:v>
                </c:pt>
                <c:pt idx="249">
                  <c:v>5.7120300000000005E-4</c:v>
                </c:pt>
                <c:pt idx="250">
                  <c:v>5.5811299999999995E-4</c:v>
                </c:pt>
                <c:pt idx="251">
                  <c:v>5.4424499999999995E-4</c:v>
                </c:pt>
                <c:pt idx="252">
                  <c:v>5.3373699999999995E-4</c:v>
                </c:pt>
                <c:pt idx="253">
                  <c:v>5.2379499999999997E-4</c:v>
                </c:pt>
                <c:pt idx="254">
                  <c:v>5.2282800000000003E-4</c:v>
                </c:pt>
                <c:pt idx="255">
                  <c:v>5.2913000000000005E-4</c:v>
                </c:pt>
                <c:pt idx="256">
                  <c:v>5.2432200000000003E-4</c:v>
                </c:pt>
                <c:pt idx="257">
                  <c:v>5.1270799999999996E-4</c:v>
                </c:pt>
                <c:pt idx="258">
                  <c:v>5.0989000000000004E-4</c:v>
                </c:pt>
                <c:pt idx="259">
                  <c:v>5.1891700000000003E-4</c:v>
                </c:pt>
                <c:pt idx="260">
                  <c:v>5.2611499999999996E-4</c:v>
                </c:pt>
                <c:pt idx="261">
                  <c:v>5.2941900000000005E-4</c:v>
                </c:pt>
                <c:pt idx="262">
                  <c:v>5.2407899999999999E-4</c:v>
                </c:pt>
                <c:pt idx="263">
                  <c:v>5.1441799999999999E-4</c:v>
                </c:pt>
                <c:pt idx="264">
                  <c:v>5.1146399999999999E-4</c:v>
                </c:pt>
                <c:pt idx="265">
                  <c:v>5.1499900000000003E-4</c:v>
                </c:pt>
                <c:pt idx="266">
                  <c:v>5.0965400000000001E-4</c:v>
                </c:pt>
                <c:pt idx="267">
                  <c:v>4.9817800000000005E-4</c:v>
                </c:pt>
                <c:pt idx="268">
                  <c:v>5.0209300000000001E-4</c:v>
                </c:pt>
                <c:pt idx="269">
                  <c:v>5.2370100000000001E-4</c:v>
                </c:pt>
                <c:pt idx="270">
                  <c:v>5.3283599999999997E-4</c:v>
                </c:pt>
                <c:pt idx="271">
                  <c:v>5.18956E-4</c:v>
                </c:pt>
                <c:pt idx="272">
                  <c:v>5.0102499999999999E-4</c:v>
                </c:pt>
                <c:pt idx="273">
                  <c:v>5.0203300000000004E-4</c:v>
                </c:pt>
                <c:pt idx="274">
                  <c:v>5.1759799999999997E-4</c:v>
                </c:pt>
                <c:pt idx="275">
                  <c:v>5.2605600000000001E-4</c:v>
                </c:pt>
                <c:pt idx="276">
                  <c:v>5.25243E-4</c:v>
                </c:pt>
                <c:pt idx="277">
                  <c:v>5.2408200000000004E-4</c:v>
                </c:pt>
                <c:pt idx="278">
                  <c:v>5.2011799999999997E-4</c:v>
                </c:pt>
                <c:pt idx="279">
                  <c:v>5.1427199999999997E-4</c:v>
                </c:pt>
                <c:pt idx="280">
                  <c:v>5.0691699999999996E-4</c:v>
                </c:pt>
                <c:pt idx="281">
                  <c:v>5.0305300000000005E-4</c:v>
                </c:pt>
                <c:pt idx="282">
                  <c:v>5.0247599999999996E-4</c:v>
                </c:pt>
                <c:pt idx="283">
                  <c:v>5.14012E-4</c:v>
                </c:pt>
                <c:pt idx="284">
                  <c:v>5.3379899999999995E-4</c:v>
                </c:pt>
                <c:pt idx="285">
                  <c:v>5.4031499999999998E-4</c:v>
                </c:pt>
                <c:pt idx="286">
                  <c:v>5.2041499999999998E-4</c:v>
                </c:pt>
                <c:pt idx="287">
                  <c:v>5.0240599999999995E-4</c:v>
                </c:pt>
                <c:pt idx="288">
                  <c:v>5.0940899999999995E-4</c:v>
                </c:pt>
                <c:pt idx="289">
                  <c:v>5.19135E-4</c:v>
                </c:pt>
                <c:pt idx="290">
                  <c:v>5.0425299999999997E-4</c:v>
                </c:pt>
                <c:pt idx="291">
                  <c:v>4.9019099999999996E-4</c:v>
                </c:pt>
                <c:pt idx="292">
                  <c:v>5.06651E-4</c:v>
                </c:pt>
                <c:pt idx="293">
                  <c:v>5.3069300000000005E-4</c:v>
                </c:pt>
                <c:pt idx="294">
                  <c:v>5.2171499999999996E-4</c:v>
                </c:pt>
                <c:pt idx="295">
                  <c:v>4.92287E-4</c:v>
                </c:pt>
                <c:pt idx="296">
                  <c:v>4.7583400000000001E-4</c:v>
                </c:pt>
                <c:pt idx="297">
                  <c:v>4.8475500000000002E-4</c:v>
                </c:pt>
                <c:pt idx="298">
                  <c:v>4.8798400000000001E-4</c:v>
                </c:pt>
                <c:pt idx="299">
                  <c:v>4.8536E-4</c:v>
                </c:pt>
                <c:pt idx="300">
                  <c:v>4.7626800000000001E-4</c:v>
                </c:pt>
                <c:pt idx="301">
                  <c:v>4.72091E-4</c:v>
                </c:pt>
                <c:pt idx="302">
                  <c:v>4.8384799999999999E-4</c:v>
                </c:pt>
                <c:pt idx="303">
                  <c:v>4.8918099999999999E-4</c:v>
                </c:pt>
                <c:pt idx="304">
                  <c:v>4.6813999999999997E-4</c:v>
                </c:pt>
                <c:pt idx="305">
                  <c:v>4.5332499999999997E-4</c:v>
                </c:pt>
                <c:pt idx="306">
                  <c:v>4.65532E-4</c:v>
                </c:pt>
                <c:pt idx="307">
                  <c:v>4.83924E-4</c:v>
                </c:pt>
                <c:pt idx="308">
                  <c:v>4.91936E-4</c:v>
                </c:pt>
                <c:pt idx="309">
                  <c:v>4.7934300000000002E-4</c:v>
                </c:pt>
                <c:pt idx="310">
                  <c:v>4.4525599999999999E-4</c:v>
                </c:pt>
                <c:pt idx="311">
                  <c:v>4.3452999999999997E-4</c:v>
                </c:pt>
                <c:pt idx="312">
                  <c:v>4.50789E-4</c:v>
                </c:pt>
                <c:pt idx="313">
                  <c:v>4.5656899999999999E-4</c:v>
                </c:pt>
                <c:pt idx="314">
                  <c:v>4.52101E-4</c:v>
                </c:pt>
                <c:pt idx="315">
                  <c:v>4.43442E-4</c:v>
                </c:pt>
                <c:pt idx="316">
                  <c:v>4.31722E-4</c:v>
                </c:pt>
                <c:pt idx="317">
                  <c:v>4.1861999999999997E-4</c:v>
                </c:pt>
                <c:pt idx="318">
                  <c:v>4.2154200000000001E-4</c:v>
                </c:pt>
                <c:pt idx="319">
                  <c:v>4.3232200000000001E-4</c:v>
                </c:pt>
                <c:pt idx="320">
                  <c:v>4.3753500000000002E-4</c:v>
                </c:pt>
                <c:pt idx="321">
                  <c:v>4.3127399999999999E-4</c:v>
                </c:pt>
                <c:pt idx="322">
                  <c:v>4.1712100000000001E-4</c:v>
                </c:pt>
                <c:pt idx="323">
                  <c:v>4.1123599999999999E-4</c:v>
                </c:pt>
                <c:pt idx="324">
                  <c:v>4.1196400000000002E-4</c:v>
                </c:pt>
                <c:pt idx="325">
                  <c:v>4.0823600000000003E-4</c:v>
                </c:pt>
                <c:pt idx="326">
                  <c:v>4.01145E-4</c:v>
                </c:pt>
                <c:pt idx="327">
                  <c:v>3.9513999999999999E-4</c:v>
                </c:pt>
                <c:pt idx="328">
                  <c:v>3.8591999999999999E-4</c:v>
                </c:pt>
                <c:pt idx="329">
                  <c:v>3.7407899999999998E-4</c:v>
                </c:pt>
                <c:pt idx="330">
                  <c:v>3.7172699999999997E-4</c:v>
                </c:pt>
                <c:pt idx="331">
                  <c:v>3.7717000000000002E-4</c:v>
                </c:pt>
                <c:pt idx="332">
                  <c:v>3.75702E-4</c:v>
                </c:pt>
                <c:pt idx="333">
                  <c:v>3.7968300000000002E-4</c:v>
                </c:pt>
                <c:pt idx="334">
                  <c:v>3.8345499999999999E-4</c:v>
                </c:pt>
                <c:pt idx="335">
                  <c:v>3.76707E-4</c:v>
                </c:pt>
                <c:pt idx="336">
                  <c:v>3.6365900000000001E-4</c:v>
                </c:pt>
                <c:pt idx="337">
                  <c:v>3.5380299999999997E-4</c:v>
                </c:pt>
                <c:pt idx="338">
                  <c:v>3.4515700000000002E-4</c:v>
                </c:pt>
                <c:pt idx="339">
                  <c:v>3.4981299999999998E-4</c:v>
                </c:pt>
                <c:pt idx="340">
                  <c:v>3.67659E-4</c:v>
                </c:pt>
                <c:pt idx="341">
                  <c:v>3.7395700000000001E-4</c:v>
                </c:pt>
                <c:pt idx="342">
                  <c:v>3.5608900000000003E-4</c:v>
                </c:pt>
                <c:pt idx="343">
                  <c:v>3.4111299999999998E-4</c:v>
                </c:pt>
                <c:pt idx="344">
                  <c:v>3.2667599999999997E-4</c:v>
                </c:pt>
                <c:pt idx="345">
                  <c:v>3.1993000000000001E-4</c:v>
                </c:pt>
                <c:pt idx="346">
                  <c:v>3.3527399999999999E-4</c:v>
                </c:pt>
                <c:pt idx="347">
                  <c:v>3.5623300000000002E-4</c:v>
                </c:pt>
                <c:pt idx="348">
                  <c:v>3.5039100000000003E-4</c:v>
                </c:pt>
                <c:pt idx="349">
                  <c:v>3.2254099999999997E-4</c:v>
                </c:pt>
                <c:pt idx="350">
                  <c:v>3.0662799999999998E-4</c:v>
                </c:pt>
                <c:pt idx="351">
                  <c:v>3.2253700000000002E-4</c:v>
                </c:pt>
                <c:pt idx="352">
                  <c:v>3.6276499999999997E-4</c:v>
                </c:pt>
                <c:pt idx="353">
                  <c:v>3.8841800000000002E-4</c:v>
                </c:pt>
                <c:pt idx="354">
                  <c:v>3.7604899999999999E-4</c:v>
                </c:pt>
                <c:pt idx="355">
                  <c:v>3.3707000000000002E-4</c:v>
                </c:pt>
                <c:pt idx="356">
                  <c:v>3.0477899999999998E-4</c:v>
                </c:pt>
                <c:pt idx="357">
                  <c:v>2.8668399999999999E-4</c:v>
                </c:pt>
                <c:pt idx="358">
                  <c:v>2.8931399999999999E-4</c:v>
                </c:pt>
                <c:pt idx="359">
                  <c:v>3.0146699999999998E-4</c:v>
                </c:pt>
                <c:pt idx="360">
                  <c:v>3.0672099999999998E-4</c:v>
                </c:pt>
                <c:pt idx="361">
                  <c:v>3.1083400000000001E-4</c:v>
                </c:pt>
                <c:pt idx="362">
                  <c:v>2.9126800000000002E-4</c:v>
                </c:pt>
                <c:pt idx="363">
                  <c:v>2.6256499999999998E-4</c:v>
                </c:pt>
                <c:pt idx="364">
                  <c:v>2.60635E-4</c:v>
                </c:pt>
                <c:pt idx="365">
                  <c:v>2.9727399999999999E-4</c:v>
                </c:pt>
                <c:pt idx="366">
                  <c:v>3.2923300000000001E-4</c:v>
                </c:pt>
                <c:pt idx="367">
                  <c:v>3.3750300000000001E-4</c:v>
                </c:pt>
                <c:pt idx="368">
                  <c:v>3.1201299999999998E-4</c:v>
                </c:pt>
                <c:pt idx="369">
                  <c:v>2.6492300000000002E-4</c:v>
                </c:pt>
                <c:pt idx="370">
                  <c:v>2.4485899999999999E-4</c:v>
                </c:pt>
                <c:pt idx="371">
                  <c:v>2.6592400000000001E-4</c:v>
                </c:pt>
                <c:pt idx="372">
                  <c:v>2.9085100000000001E-4</c:v>
                </c:pt>
                <c:pt idx="373">
                  <c:v>2.8338799999999998E-4</c:v>
                </c:pt>
                <c:pt idx="374">
                  <c:v>2.6731200000000002E-4</c:v>
                </c:pt>
                <c:pt idx="375">
                  <c:v>2.70058E-4</c:v>
                </c:pt>
                <c:pt idx="376">
                  <c:v>2.8213000000000001E-4</c:v>
                </c:pt>
                <c:pt idx="377">
                  <c:v>2.8174899999999998E-4</c:v>
                </c:pt>
                <c:pt idx="378">
                  <c:v>2.70602E-4</c:v>
                </c:pt>
                <c:pt idx="379">
                  <c:v>2.6620700000000002E-4</c:v>
                </c:pt>
                <c:pt idx="380">
                  <c:v>2.5821600000000002E-4</c:v>
                </c:pt>
                <c:pt idx="381">
                  <c:v>2.4781899999999998E-4</c:v>
                </c:pt>
                <c:pt idx="382">
                  <c:v>2.4300400000000001E-4</c:v>
                </c:pt>
                <c:pt idx="383">
                  <c:v>2.45978E-4</c:v>
                </c:pt>
                <c:pt idx="384">
                  <c:v>2.5031599999999999E-4</c:v>
                </c:pt>
                <c:pt idx="385">
                  <c:v>2.5109699999999998E-4</c:v>
                </c:pt>
                <c:pt idx="386">
                  <c:v>2.5723500000000003E-4</c:v>
                </c:pt>
                <c:pt idx="387">
                  <c:v>2.64997E-4</c:v>
                </c:pt>
                <c:pt idx="388">
                  <c:v>2.6421600000000001E-4</c:v>
                </c:pt>
                <c:pt idx="389">
                  <c:v>2.6255000000000001E-4</c:v>
                </c:pt>
                <c:pt idx="390">
                  <c:v>2.5626700000000002E-4</c:v>
                </c:pt>
                <c:pt idx="391">
                  <c:v>2.45689E-4</c:v>
                </c:pt>
                <c:pt idx="392">
                  <c:v>2.3795399999999999E-4</c:v>
                </c:pt>
                <c:pt idx="393">
                  <c:v>2.3817399999999999E-4</c:v>
                </c:pt>
                <c:pt idx="394">
                  <c:v>2.33277E-4</c:v>
                </c:pt>
                <c:pt idx="395">
                  <c:v>2.2925199999999999E-4</c:v>
                </c:pt>
                <c:pt idx="396">
                  <c:v>2.24825E-4</c:v>
                </c:pt>
                <c:pt idx="397">
                  <c:v>2.1503700000000001E-4</c:v>
                </c:pt>
                <c:pt idx="398">
                  <c:v>2.1336099999999999E-4</c:v>
                </c:pt>
                <c:pt idx="399">
                  <c:v>2.27646E-4</c:v>
                </c:pt>
                <c:pt idx="400">
                  <c:v>2.3077199999999999E-4</c:v>
                </c:pt>
                <c:pt idx="401">
                  <c:v>2.2000200000000001E-4</c:v>
                </c:pt>
                <c:pt idx="402">
                  <c:v>2.1943700000000001E-4</c:v>
                </c:pt>
                <c:pt idx="403">
                  <c:v>2.1858899999999999E-4</c:v>
                </c:pt>
                <c:pt idx="404">
                  <c:v>2.0816000000000001E-4</c:v>
                </c:pt>
                <c:pt idx="405">
                  <c:v>2.02523E-4</c:v>
                </c:pt>
                <c:pt idx="406">
                  <c:v>2.1228999999999999E-4</c:v>
                </c:pt>
                <c:pt idx="407">
                  <c:v>2.17514E-4</c:v>
                </c:pt>
                <c:pt idx="408">
                  <c:v>2.10235E-4</c:v>
                </c:pt>
                <c:pt idx="409">
                  <c:v>2.05093E-4</c:v>
                </c:pt>
                <c:pt idx="410">
                  <c:v>2.03205E-4</c:v>
                </c:pt>
                <c:pt idx="411">
                  <c:v>2.0750799999999999E-4</c:v>
                </c:pt>
                <c:pt idx="412">
                  <c:v>2.12492E-4</c:v>
                </c:pt>
                <c:pt idx="413">
                  <c:v>2.0796500000000001E-4</c:v>
                </c:pt>
                <c:pt idx="414">
                  <c:v>2.0267899999999999E-4</c:v>
                </c:pt>
                <c:pt idx="415">
                  <c:v>2.0303000000000001E-4</c:v>
                </c:pt>
                <c:pt idx="416">
                  <c:v>2.0357400000000001E-4</c:v>
                </c:pt>
                <c:pt idx="417">
                  <c:v>1.99798E-4</c:v>
                </c:pt>
                <c:pt idx="418">
                  <c:v>1.88603E-4</c:v>
                </c:pt>
                <c:pt idx="419">
                  <c:v>1.81874E-4</c:v>
                </c:pt>
                <c:pt idx="420">
                  <c:v>1.8769199999999999E-4</c:v>
                </c:pt>
                <c:pt idx="421">
                  <c:v>1.96243E-4</c:v>
                </c:pt>
                <c:pt idx="422">
                  <c:v>1.9625600000000001E-4</c:v>
                </c:pt>
                <c:pt idx="423">
                  <c:v>1.9524599999999999E-4</c:v>
                </c:pt>
                <c:pt idx="424">
                  <c:v>1.8515099999999999E-4</c:v>
                </c:pt>
                <c:pt idx="425">
                  <c:v>1.7490499999999999E-4</c:v>
                </c:pt>
                <c:pt idx="426">
                  <c:v>1.80798E-4</c:v>
                </c:pt>
                <c:pt idx="427">
                  <c:v>1.9920100000000001E-4</c:v>
                </c:pt>
                <c:pt idx="428">
                  <c:v>2.0571599999999999E-4</c:v>
                </c:pt>
                <c:pt idx="429">
                  <c:v>1.9719200000000001E-4</c:v>
                </c:pt>
                <c:pt idx="430">
                  <c:v>1.83065E-4</c:v>
                </c:pt>
                <c:pt idx="431">
                  <c:v>1.7334499999999999E-4</c:v>
                </c:pt>
                <c:pt idx="432">
                  <c:v>1.66828E-4</c:v>
                </c:pt>
                <c:pt idx="433">
                  <c:v>1.6558999999999999E-4</c:v>
                </c:pt>
                <c:pt idx="434">
                  <c:v>1.7348299999999999E-4</c:v>
                </c:pt>
                <c:pt idx="435">
                  <c:v>1.8724599999999999E-4</c:v>
                </c:pt>
                <c:pt idx="436">
                  <c:v>1.86961E-4</c:v>
                </c:pt>
                <c:pt idx="437">
                  <c:v>1.7297100000000001E-4</c:v>
                </c:pt>
                <c:pt idx="438">
                  <c:v>1.61655E-4</c:v>
                </c:pt>
                <c:pt idx="439">
                  <c:v>1.7338499999999999E-4</c:v>
                </c:pt>
                <c:pt idx="440">
                  <c:v>1.8507500000000001E-4</c:v>
                </c:pt>
                <c:pt idx="441">
                  <c:v>1.7776099999999999E-4</c:v>
                </c:pt>
                <c:pt idx="442">
                  <c:v>1.64174E-4</c:v>
                </c:pt>
                <c:pt idx="443">
                  <c:v>1.6265100000000001E-4</c:v>
                </c:pt>
                <c:pt idx="444">
                  <c:v>1.7240499999999999E-4</c:v>
                </c:pt>
                <c:pt idx="445">
                  <c:v>1.8027399999999999E-4</c:v>
                </c:pt>
                <c:pt idx="446">
                  <c:v>1.7553800000000001E-4</c:v>
                </c:pt>
                <c:pt idx="447">
                  <c:v>1.6576300000000001E-4</c:v>
                </c:pt>
                <c:pt idx="448">
                  <c:v>1.6292499999999999E-4</c:v>
                </c:pt>
                <c:pt idx="449">
                  <c:v>1.6126500000000001E-4</c:v>
                </c:pt>
                <c:pt idx="450">
                  <c:v>1.5659499999999999E-4</c:v>
                </c:pt>
                <c:pt idx="451">
                  <c:v>1.5956999999999999E-4</c:v>
                </c:pt>
                <c:pt idx="452">
                  <c:v>1.5756099999999999E-4</c:v>
                </c:pt>
                <c:pt idx="453">
                  <c:v>1.57143E-4</c:v>
                </c:pt>
                <c:pt idx="454">
                  <c:v>1.5545500000000001E-4</c:v>
                </c:pt>
                <c:pt idx="455">
                  <c:v>1.6160400000000001E-4</c:v>
                </c:pt>
                <c:pt idx="456">
                  <c:v>1.59414E-4</c:v>
                </c:pt>
                <c:pt idx="457">
                  <c:v>1.59073E-4</c:v>
                </c:pt>
                <c:pt idx="458">
                  <c:v>1.6478400000000001E-4</c:v>
                </c:pt>
                <c:pt idx="459">
                  <c:v>1.83821E-4</c:v>
                </c:pt>
                <c:pt idx="460">
                  <c:v>1.92871E-4</c:v>
                </c:pt>
                <c:pt idx="461">
                  <c:v>1.7122400000000001E-4</c:v>
                </c:pt>
                <c:pt idx="462">
                  <c:v>1.4305200000000001E-4</c:v>
                </c:pt>
                <c:pt idx="463">
                  <c:v>1.4116199999999999E-4</c:v>
                </c:pt>
                <c:pt idx="464">
                  <c:v>1.62239E-4</c:v>
                </c:pt>
                <c:pt idx="465">
                  <c:v>1.7414899999999999E-4</c:v>
                </c:pt>
                <c:pt idx="466">
                  <c:v>1.6897400000000001E-4</c:v>
                </c:pt>
                <c:pt idx="467">
                  <c:v>1.5940999999999999E-4</c:v>
                </c:pt>
                <c:pt idx="468">
                  <c:v>1.4857999999999999E-4</c:v>
                </c:pt>
                <c:pt idx="469">
                  <c:v>1.4786500000000001E-4</c:v>
                </c:pt>
                <c:pt idx="470">
                  <c:v>1.5398399999999999E-4</c:v>
                </c:pt>
                <c:pt idx="471">
                  <c:v>1.5166800000000001E-4</c:v>
                </c:pt>
                <c:pt idx="472">
                  <c:v>1.3746599999999999E-4</c:v>
                </c:pt>
                <c:pt idx="473">
                  <c:v>1.29772E-4</c:v>
                </c:pt>
                <c:pt idx="474">
                  <c:v>1.30903E-4</c:v>
                </c:pt>
                <c:pt idx="475">
                  <c:v>1.46162E-4</c:v>
                </c:pt>
                <c:pt idx="476">
                  <c:v>1.6694100000000001E-4</c:v>
                </c:pt>
                <c:pt idx="477">
                  <c:v>1.78147E-4</c:v>
                </c:pt>
                <c:pt idx="478">
                  <c:v>1.6992E-4</c:v>
                </c:pt>
                <c:pt idx="479">
                  <c:v>1.61352E-4</c:v>
                </c:pt>
                <c:pt idx="480">
                  <c:v>1.5612199999999999E-4</c:v>
                </c:pt>
                <c:pt idx="481">
                  <c:v>1.4815499999999999E-4</c:v>
                </c:pt>
                <c:pt idx="482">
                  <c:v>1.4078199999999999E-4</c:v>
                </c:pt>
                <c:pt idx="483">
                  <c:v>1.4505200000000001E-4</c:v>
                </c:pt>
                <c:pt idx="484">
                  <c:v>1.57524E-4</c:v>
                </c:pt>
                <c:pt idx="485">
                  <c:v>1.5540700000000001E-4</c:v>
                </c:pt>
                <c:pt idx="486">
                  <c:v>1.4403500000000001E-4</c:v>
                </c:pt>
                <c:pt idx="487">
                  <c:v>1.3870000000000001E-4</c:v>
                </c:pt>
                <c:pt idx="488">
                  <c:v>1.4541000000000001E-4</c:v>
                </c:pt>
                <c:pt idx="489">
                  <c:v>1.55709E-4</c:v>
                </c:pt>
                <c:pt idx="490">
                  <c:v>1.6176799999999999E-4</c:v>
                </c:pt>
                <c:pt idx="491">
                  <c:v>1.54826E-4</c:v>
                </c:pt>
                <c:pt idx="492">
                  <c:v>1.4804299999999999E-4</c:v>
                </c:pt>
                <c:pt idx="493">
                  <c:v>1.47997E-4</c:v>
                </c:pt>
                <c:pt idx="494">
                  <c:v>1.4498199999999999E-4</c:v>
                </c:pt>
                <c:pt idx="495">
                  <c:v>1.4056100000000001E-4</c:v>
                </c:pt>
                <c:pt idx="496">
                  <c:v>1.3675800000000001E-4</c:v>
                </c:pt>
                <c:pt idx="497">
                  <c:v>1.3766200000000001E-4</c:v>
                </c:pt>
                <c:pt idx="498">
                  <c:v>1.3956799999999999E-4</c:v>
                </c:pt>
                <c:pt idx="499">
                  <c:v>1.41454E-4</c:v>
                </c:pt>
                <c:pt idx="500">
                  <c:v>1.3580999999999999E-4</c:v>
                </c:pt>
                <c:pt idx="501">
                  <c:v>1.3121699999999999E-4</c:v>
                </c:pt>
                <c:pt idx="502">
                  <c:v>1.31626E-4</c:v>
                </c:pt>
                <c:pt idx="503">
                  <c:v>1.35284E-4</c:v>
                </c:pt>
                <c:pt idx="504">
                  <c:v>1.45702E-4</c:v>
                </c:pt>
                <c:pt idx="505">
                  <c:v>1.6325399999999999E-4</c:v>
                </c:pt>
                <c:pt idx="506">
                  <c:v>1.63673E-4</c:v>
                </c:pt>
                <c:pt idx="507">
                  <c:v>1.4598599999999999E-4</c:v>
                </c:pt>
                <c:pt idx="508">
                  <c:v>1.3240600000000001E-4</c:v>
                </c:pt>
                <c:pt idx="509">
                  <c:v>1.3896000000000001E-4</c:v>
                </c:pt>
                <c:pt idx="510">
                  <c:v>1.57892E-4</c:v>
                </c:pt>
                <c:pt idx="511">
                  <c:v>1.6810600000000001E-4</c:v>
                </c:pt>
                <c:pt idx="512">
                  <c:v>1.52416E-4</c:v>
                </c:pt>
                <c:pt idx="513">
                  <c:v>1.2464600000000001E-4</c:v>
                </c:pt>
                <c:pt idx="514">
                  <c:v>1.18429E-4</c:v>
                </c:pt>
                <c:pt idx="515">
                  <c:v>1.3515599999999999E-4</c:v>
                </c:pt>
                <c:pt idx="516">
                  <c:v>1.4737999999999999E-4</c:v>
                </c:pt>
                <c:pt idx="517">
                  <c:v>1.5299899999999999E-4</c:v>
                </c:pt>
                <c:pt idx="518">
                  <c:v>1.5216200000000001E-4</c:v>
                </c:pt>
                <c:pt idx="519">
                  <c:v>1.4438799999999999E-4</c:v>
                </c:pt>
                <c:pt idx="520">
                  <c:v>1.34024E-4</c:v>
                </c:pt>
                <c:pt idx="521">
                  <c:v>1.3018900000000001E-4</c:v>
                </c:pt>
                <c:pt idx="522">
                  <c:v>1.26363E-4</c:v>
                </c:pt>
                <c:pt idx="523">
                  <c:v>1.3472199999999999E-4</c:v>
                </c:pt>
                <c:pt idx="524">
                  <c:v>1.5548E-4</c:v>
                </c:pt>
                <c:pt idx="525">
                  <c:v>1.6106700000000001E-4</c:v>
                </c:pt>
                <c:pt idx="526">
                  <c:v>1.4578099999999999E-4</c:v>
                </c:pt>
                <c:pt idx="527">
                  <c:v>1.39577E-4</c:v>
                </c:pt>
                <c:pt idx="528">
                  <c:v>1.3920499999999999E-4</c:v>
                </c:pt>
                <c:pt idx="529">
                  <c:v>1.31574E-4</c:v>
                </c:pt>
                <c:pt idx="530">
                  <c:v>1.2835099999999999E-4</c:v>
                </c:pt>
                <c:pt idx="531">
                  <c:v>1.35587E-4</c:v>
                </c:pt>
                <c:pt idx="532">
                  <c:v>1.46203E-4</c:v>
                </c:pt>
                <c:pt idx="533">
                  <c:v>1.5338E-4</c:v>
                </c:pt>
                <c:pt idx="534">
                  <c:v>1.4641799999999999E-4</c:v>
                </c:pt>
                <c:pt idx="535">
                  <c:v>1.3447599999999999E-4</c:v>
                </c:pt>
                <c:pt idx="536">
                  <c:v>1.30729E-4</c:v>
                </c:pt>
                <c:pt idx="537">
                  <c:v>1.3470600000000001E-4</c:v>
                </c:pt>
                <c:pt idx="538">
                  <c:v>1.3987900000000001E-4</c:v>
                </c:pt>
                <c:pt idx="539">
                  <c:v>1.51953E-4</c:v>
                </c:pt>
                <c:pt idx="540">
                  <c:v>1.5496600000000001E-4</c:v>
                </c:pt>
                <c:pt idx="541">
                  <c:v>1.5644199999999999E-4</c:v>
                </c:pt>
                <c:pt idx="542">
                  <c:v>1.53652E-4</c:v>
                </c:pt>
                <c:pt idx="543">
                  <c:v>1.5138400000000001E-4</c:v>
                </c:pt>
                <c:pt idx="544">
                  <c:v>1.40796E-4</c:v>
                </c:pt>
                <c:pt idx="545">
                  <c:v>1.3568400000000001E-4</c:v>
                </c:pt>
                <c:pt idx="546">
                  <c:v>1.3360499999999999E-4</c:v>
                </c:pt>
                <c:pt idx="547">
                  <c:v>1.36859E-4</c:v>
                </c:pt>
                <c:pt idx="548">
                  <c:v>1.55229E-4</c:v>
                </c:pt>
                <c:pt idx="549">
                  <c:v>1.70385E-4</c:v>
                </c:pt>
                <c:pt idx="550">
                  <c:v>1.7338299999999999E-4</c:v>
                </c:pt>
                <c:pt idx="551">
                  <c:v>1.5404399999999999E-4</c:v>
                </c:pt>
                <c:pt idx="552">
                  <c:v>1.4150600000000001E-4</c:v>
                </c:pt>
                <c:pt idx="553">
                  <c:v>1.3742E-4</c:v>
                </c:pt>
                <c:pt idx="554">
                  <c:v>1.38978E-4</c:v>
                </c:pt>
                <c:pt idx="555">
                  <c:v>1.46081E-4</c:v>
                </c:pt>
                <c:pt idx="556">
                  <c:v>1.5043500000000001E-4</c:v>
                </c:pt>
                <c:pt idx="557">
                  <c:v>1.4964700000000001E-4</c:v>
                </c:pt>
                <c:pt idx="558">
                  <c:v>1.5654699999999999E-4</c:v>
                </c:pt>
                <c:pt idx="559">
                  <c:v>1.6797000000000001E-4</c:v>
                </c:pt>
                <c:pt idx="560">
                  <c:v>1.6200700000000001E-4</c:v>
                </c:pt>
                <c:pt idx="561">
                  <c:v>1.3612499999999999E-4</c:v>
                </c:pt>
                <c:pt idx="562">
                  <c:v>1.36921E-4</c:v>
                </c:pt>
                <c:pt idx="563">
                  <c:v>1.5564800000000001E-4</c:v>
                </c:pt>
                <c:pt idx="564">
                  <c:v>1.6022700000000001E-4</c:v>
                </c:pt>
                <c:pt idx="565">
                  <c:v>1.44544E-4</c:v>
                </c:pt>
                <c:pt idx="566">
                  <c:v>1.40519E-4</c:v>
                </c:pt>
                <c:pt idx="567">
                  <c:v>1.5336599999999999E-4</c:v>
                </c:pt>
                <c:pt idx="568">
                  <c:v>1.6968500000000001E-4</c:v>
                </c:pt>
                <c:pt idx="569">
                  <c:v>1.7700999999999999E-4</c:v>
                </c:pt>
                <c:pt idx="570">
                  <c:v>1.6310599999999999E-4</c:v>
                </c:pt>
                <c:pt idx="571">
                  <c:v>1.4742999999999999E-4</c:v>
                </c:pt>
                <c:pt idx="572">
                  <c:v>1.4625900000000001E-4</c:v>
                </c:pt>
                <c:pt idx="573">
                  <c:v>1.54986E-4</c:v>
                </c:pt>
                <c:pt idx="574">
                  <c:v>1.57243E-4</c:v>
                </c:pt>
                <c:pt idx="575">
                  <c:v>1.6124999999999999E-4</c:v>
                </c:pt>
                <c:pt idx="576">
                  <c:v>1.6155799999999999E-4</c:v>
                </c:pt>
                <c:pt idx="577">
                  <c:v>1.6014600000000001E-4</c:v>
                </c:pt>
                <c:pt idx="578">
                  <c:v>1.51154E-4</c:v>
                </c:pt>
                <c:pt idx="579">
                  <c:v>1.4606499999999999E-4</c:v>
                </c:pt>
                <c:pt idx="580">
                  <c:v>1.5672799999999999E-4</c:v>
                </c:pt>
                <c:pt idx="581">
                  <c:v>1.76649E-4</c:v>
                </c:pt>
                <c:pt idx="582">
                  <c:v>1.8119499999999999E-4</c:v>
                </c:pt>
                <c:pt idx="583">
                  <c:v>1.7130800000000001E-4</c:v>
                </c:pt>
                <c:pt idx="584">
                  <c:v>1.6032500000000001E-4</c:v>
                </c:pt>
                <c:pt idx="585">
                  <c:v>1.5259400000000001E-4</c:v>
                </c:pt>
                <c:pt idx="586">
                  <c:v>1.4857100000000001E-4</c:v>
                </c:pt>
                <c:pt idx="587">
                  <c:v>1.5753100000000001E-4</c:v>
                </c:pt>
                <c:pt idx="588">
                  <c:v>1.7245499999999999E-4</c:v>
                </c:pt>
                <c:pt idx="589">
                  <c:v>1.8293500000000001E-4</c:v>
                </c:pt>
                <c:pt idx="590">
                  <c:v>1.84045E-4</c:v>
                </c:pt>
                <c:pt idx="591">
                  <c:v>1.8003999999999999E-4</c:v>
                </c:pt>
                <c:pt idx="592">
                  <c:v>1.7178500000000001E-4</c:v>
                </c:pt>
                <c:pt idx="593">
                  <c:v>1.5683E-4</c:v>
                </c:pt>
                <c:pt idx="594">
                  <c:v>1.55585E-4</c:v>
                </c:pt>
                <c:pt idx="595">
                  <c:v>1.64578E-4</c:v>
                </c:pt>
                <c:pt idx="596">
                  <c:v>1.7220700000000001E-4</c:v>
                </c:pt>
                <c:pt idx="597">
                  <c:v>1.64611E-4</c:v>
                </c:pt>
                <c:pt idx="598">
                  <c:v>1.5925600000000001E-4</c:v>
                </c:pt>
                <c:pt idx="599">
                  <c:v>1.6060900000000001E-4</c:v>
                </c:pt>
                <c:pt idx="600">
                  <c:v>1.69736E-4</c:v>
                </c:pt>
                <c:pt idx="601">
                  <c:v>1.89149E-4</c:v>
                </c:pt>
                <c:pt idx="602">
                  <c:v>2.0513899999999999E-4</c:v>
                </c:pt>
                <c:pt idx="603">
                  <c:v>2.0323300000000001E-4</c:v>
                </c:pt>
                <c:pt idx="604">
                  <c:v>1.8816699999999999E-4</c:v>
                </c:pt>
                <c:pt idx="605">
                  <c:v>1.8300200000000001E-4</c:v>
                </c:pt>
                <c:pt idx="606">
                  <c:v>1.91962E-4</c:v>
                </c:pt>
                <c:pt idx="607">
                  <c:v>2.02394E-4</c:v>
                </c:pt>
                <c:pt idx="608">
                  <c:v>1.9908400000000001E-4</c:v>
                </c:pt>
                <c:pt idx="609">
                  <c:v>1.8489999999999999E-4</c:v>
                </c:pt>
                <c:pt idx="610">
                  <c:v>1.79307E-4</c:v>
                </c:pt>
                <c:pt idx="611">
                  <c:v>1.8111099999999999E-4</c:v>
                </c:pt>
                <c:pt idx="612">
                  <c:v>1.8220399999999999E-4</c:v>
                </c:pt>
                <c:pt idx="613">
                  <c:v>1.89035E-4</c:v>
                </c:pt>
                <c:pt idx="614">
                  <c:v>1.9902E-4</c:v>
                </c:pt>
                <c:pt idx="615">
                  <c:v>1.94701E-4</c:v>
                </c:pt>
                <c:pt idx="616">
                  <c:v>1.9119800000000001E-4</c:v>
                </c:pt>
                <c:pt idx="617">
                  <c:v>2.00583E-4</c:v>
                </c:pt>
                <c:pt idx="618">
                  <c:v>2.05436E-4</c:v>
                </c:pt>
                <c:pt idx="619">
                  <c:v>1.9637300000000001E-4</c:v>
                </c:pt>
                <c:pt idx="620">
                  <c:v>1.7695499999999999E-4</c:v>
                </c:pt>
                <c:pt idx="621">
                  <c:v>1.7058500000000001E-4</c:v>
                </c:pt>
                <c:pt idx="622">
                  <c:v>1.87627E-4</c:v>
                </c:pt>
                <c:pt idx="623">
                  <c:v>2.1685699999999999E-4</c:v>
                </c:pt>
                <c:pt idx="624">
                  <c:v>2.2588099999999999E-4</c:v>
                </c:pt>
                <c:pt idx="625">
                  <c:v>2.0863000000000001E-4</c:v>
                </c:pt>
                <c:pt idx="626">
                  <c:v>1.9164799999999999E-4</c:v>
                </c:pt>
                <c:pt idx="627">
                  <c:v>1.91328E-4</c:v>
                </c:pt>
                <c:pt idx="628">
                  <c:v>1.96558E-4</c:v>
                </c:pt>
                <c:pt idx="629">
                  <c:v>1.9596199999999999E-4</c:v>
                </c:pt>
                <c:pt idx="630">
                  <c:v>1.8068500000000001E-4</c:v>
                </c:pt>
                <c:pt idx="631">
                  <c:v>1.5627800000000001E-4</c:v>
                </c:pt>
                <c:pt idx="632">
                  <c:v>1.5444699999999999E-4</c:v>
                </c:pt>
                <c:pt idx="633">
                  <c:v>1.81693E-4</c:v>
                </c:pt>
                <c:pt idx="634">
                  <c:v>2.0007900000000001E-4</c:v>
                </c:pt>
                <c:pt idx="635">
                  <c:v>1.93716E-4</c:v>
                </c:pt>
                <c:pt idx="636">
                  <c:v>1.7646200000000001E-4</c:v>
                </c:pt>
                <c:pt idx="637">
                  <c:v>1.67007E-4</c:v>
                </c:pt>
                <c:pt idx="638">
                  <c:v>1.71979E-4</c:v>
                </c:pt>
                <c:pt idx="639">
                  <c:v>1.7399000000000001E-4</c:v>
                </c:pt>
                <c:pt idx="640">
                  <c:v>1.6041199999999999E-4</c:v>
                </c:pt>
                <c:pt idx="641">
                  <c:v>1.5067100000000001E-4</c:v>
                </c:pt>
                <c:pt idx="642">
                  <c:v>1.5100199999999999E-4</c:v>
                </c:pt>
                <c:pt idx="643">
                  <c:v>1.5193699999999999E-4</c:v>
                </c:pt>
                <c:pt idx="644">
                  <c:v>1.50863E-4</c:v>
                </c:pt>
                <c:pt idx="645">
                  <c:v>1.5171100000000001E-4</c:v>
                </c:pt>
                <c:pt idx="646">
                  <c:v>1.56475E-4</c:v>
                </c:pt>
                <c:pt idx="647">
                  <c:v>1.5610999999999999E-4</c:v>
                </c:pt>
                <c:pt idx="648">
                  <c:v>1.54048E-4</c:v>
                </c:pt>
                <c:pt idx="649">
                  <c:v>1.4164000000000001E-4</c:v>
                </c:pt>
                <c:pt idx="650">
                  <c:v>1.20497E-4</c:v>
                </c:pt>
                <c:pt idx="651">
                  <c:v>9.7821500000000005E-5</c:v>
                </c:pt>
                <c:pt idx="652">
                  <c:v>1.04242E-4</c:v>
                </c:pt>
                <c:pt idx="653">
                  <c:v>1.26372E-4</c:v>
                </c:pt>
                <c:pt idx="654">
                  <c:v>1.45112E-4</c:v>
                </c:pt>
                <c:pt idx="655">
                  <c:v>1.39653E-4</c:v>
                </c:pt>
                <c:pt idx="656">
                  <c:v>1.2065699999999999E-4</c:v>
                </c:pt>
                <c:pt idx="657">
                  <c:v>1.1334500000000001E-4</c:v>
                </c:pt>
                <c:pt idx="658">
                  <c:v>1.25959E-4</c:v>
                </c:pt>
                <c:pt idx="659">
                  <c:v>1.2600799999999999E-4</c:v>
                </c:pt>
                <c:pt idx="660">
                  <c:v>1.09298E-4</c:v>
                </c:pt>
                <c:pt idx="661">
                  <c:v>1.03589E-4</c:v>
                </c:pt>
                <c:pt idx="662">
                  <c:v>1.0228799999999999E-4</c:v>
                </c:pt>
                <c:pt idx="663">
                  <c:v>9.5197600000000005E-5</c:v>
                </c:pt>
                <c:pt idx="664">
                  <c:v>8.9591499999999998E-5</c:v>
                </c:pt>
                <c:pt idx="665">
                  <c:v>8.8855099999999996E-5</c:v>
                </c:pt>
                <c:pt idx="666">
                  <c:v>9.7646599999999994E-5</c:v>
                </c:pt>
                <c:pt idx="667">
                  <c:v>1.13002E-4</c:v>
                </c:pt>
                <c:pt idx="668">
                  <c:v>1.2583000000000001E-4</c:v>
                </c:pt>
                <c:pt idx="669">
                  <c:v>1.3618699999999999E-4</c:v>
                </c:pt>
                <c:pt idx="670">
                  <c:v>1.3929900000000001E-4</c:v>
                </c:pt>
                <c:pt idx="671">
                  <c:v>1.25907E-4</c:v>
                </c:pt>
                <c:pt idx="672">
                  <c:v>9.8177000000000005E-5</c:v>
                </c:pt>
                <c:pt idx="673">
                  <c:v>8.1751799999999999E-5</c:v>
                </c:pt>
                <c:pt idx="674">
                  <c:v>7.9829100000000005E-5</c:v>
                </c:pt>
                <c:pt idx="675">
                  <c:v>8.5769700000000007E-5</c:v>
                </c:pt>
                <c:pt idx="676">
                  <c:v>9.2526299999999995E-5</c:v>
                </c:pt>
                <c:pt idx="677">
                  <c:v>8.4080799999999996E-5</c:v>
                </c:pt>
                <c:pt idx="678">
                  <c:v>7.1667099999999997E-5</c:v>
                </c:pt>
                <c:pt idx="679">
                  <c:v>6.4403899999999995E-5</c:v>
                </c:pt>
                <c:pt idx="680">
                  <c:v>6.8611199999999998E-5</c:v>
                </c:pt>
                <c:pt idx="681">
                  <c:v>7.3520600000000002E-5</c:v>
                </c:pt>
                <c:pt idx="682">
                  <c:v>7.6734699999999996E-5</c:v>
                </c:pt>
                <c:pt idx="683">
                  <c:v>7.8001099999999994E-5</c:v>
                </c:pt>
                <c:pt idx="684">
                  <c:v>7.0196800000000005E-5</c:v>
                </c:pt>
                <c:pt idx="685">
                  <c:v>4.85308E-5</c:v>
                </c:pt>
                <c:pt idx="686">
                  <c:v>3.9231399999999998E-5</c:v>
                </c:pt>
                <c:pt idx="687">
                  <c:v>3.9684400000000002E-5</c:v>
                </c:pt>
                <c:pt idx="688">
                  <c:v>5.1607400000000003E-5</c:v>
                </c:pt>
                <c:pt idx="689">
                  <c:v>4.8809800000000001E-5</c:v>
                </c:pt>
                <c:pt idx="690">
                  <c:v>4.7104500000000003E-5</c:v>
                </c:pt>
                <c:pt idx="691">
                  <c:v>4.7896399999999998E-5</c:v>
                </c:pt>
                <c:pt idx="692">
                  <c:v>6.0806900000000002E-5</c:v>
                </c:pt>
                <c:pt idx="693">
                  <c:v>6.1744100000000004E-5</c:v>
                </c:pt>
                <c:pt idx="694">
                  <c:v>5.6488299999999999E-5</c:v>
                </c:pt>
                <c:pt idx="695">
                  <c:v>4.4117399999999999E-5</c:v>
                </c:pt>
                <c:pt idx="696">
                  <c:v>3.5440900000000001E-5</c:v>
                </c:pt>
                <c:pt idx="697">
                  <c:v>3.1578899999999997E-5</c:v>
                </c:pt>
                <c:pt idx="698">
                  <c:v>3.9363200000000003E-5</c:v>
                </c:pt>
                <c:pt idx="699">
                  <c:v>3.3730699999999999E-5</c:v>
                </c:pt>
                <c:pt idx="700">
                  <c:v>3.2273700000000002E-5</c:v>
                </c:pt>
                <c:pt idx="701">
                  <c:v>3.8333E-5</c:v>
                </c:pt>
                <c:pt idx="702">
                  <c:v>4.3360099999999998E-5</c:v>
                </c:pt>
                <c:pt idx="703">
                  <c:v>3.4602399999999999E-5</c:v>
                </c:pt>
                <c:pt idx="704">
                  <c:v>4.25853E-5</c:v>
                </c:pt>
                <c:pt idx="705">
                  <c:v>4.6090000000000001E-5</c:v>
                </c:pt>
                <c:pt idx="706">
                  <c:v>3.5626800000000003E-5</c:v>
                </c:pt>
                <c:pt idx="707">
                  <c:v>2.0470199999999999E-5</c:v>
                </c:pt>
                <c:pt idx="708">
                  <c:v>2.4631099999999999E-5</c:v>
                </c:pt>
                <c:pt idx="709">
                  <c:v>3.0280599999999999E-5</c:v>
                </c:pt>
                <c:pt idx="710">
                  <c:v>3.4597300000000002E-5</c:v>
                </c:pt>
                <c:pt idx="711">
                  <c:v>2.5938100000000002E-5</c:v>
                </c:pt>
                <c:pt idx="712">
                  <c:v>2.2446099999999998E-5</c:v>
                </c:pt>
                <c:pt idx="713">
                  <c:v>2.4380600000000002E-5</c:v>
                </c:pt>
                <c:pt idx="714">
                  <c:v>2.4173599999999998E-5</c:v>
                </c:pt>
                <c:pt idx="715">
                  <c:v>1.3607900000000001E-5</c:v>
                </c:pt>
                <c:pt idx="716">
                  <c:v>1.5298299999999999E-5</c:v>
                </c:pt>
                <c:pt idx="717">
                  <c:v>3.00753E-5</c:v>
                </c:pt>
                <c:pt idx="718">
                  <c:v>3.64351E-5</c:v>
                </c:pt>
                <c:pt idx="719">
                  <c:v>2.54937E-5</c:v>
                </c:pt>
                <c:pt idx="720">
                  <c:v>1.24997E-5</c:v>
                </c:pt>
                <c:pt idx="721">
                  <c:v>1.332E-5</c:v>
                </c:pt>
                <c:pt idx="722">
                  <c:v>1.38718E-5</c:v>
                </c:pt>
                <c:pt idx="723">
                  <c:v>6.40297E-6</c:v>
                </c:pt>
                <c:pt idx="724">
                  <c:v>1.42889E-5</c:v>
                </c:pt>
                <c:pt idx="725">
                  <c:v>3.2916000000000001E-5</c:v>
                </c:pt>
                <c:pt idx="726">
                  <c:v>3.5818400000000003E-5</c:v>
                </c:pt>
                <c:pt idx="727">
                  <c:v>1.9793399999999999E-5</c:v>
                </c:pt>
                <c:pt idx="728">
                  <c:v>1.12158E-5</c:v>
                </c:pt>
                <c:pt idx="729">
                  <c:v>1.6279000000000001E-5</c:v>
                </c:pt>
                <c:pt idx="730">
                  <c:v>2.4984500000000001E-5</c:v>
                </c:pt>
                <c:pt idx="731">
                  <c:v>1.67746E-5</c:v>
                </c:pt>
                <c:pt idx="732">
                  <c:v>7.8785099999999999E-6</c:v>
                </c:pt>
                <c:pt idx="733">
                  <c:v>1.9201699999999999E-5</c:v>
                </c:pt>
                <c:pt idx="734">
                  <c:v>2.8311599999999998E-5</c:v>
                </c:pt>
                <c:pt idx="735">
                  <c:v>1.48153E-5</c:v>
                </c:pt>
                <c:pt idx="736">
                  <c:v>7.0380500000000003E-6</c:v>
                </c:pt>
                <c:pt idx="737">
                  <c:v>1.6345699999999998E-5</c:v>
                </c:pt>
                <c:pt idx="738">
                  <c:v>2.61153E-5</c:v>
                </c:pt>
                <c:pt idx="739">
                  <c:v>2.2399999999999999E-5</c:v>
                </c:pt>
                <c:pt idx="740">
                  <c:v>1.27098E-5</c:v>
                </c:pt>
                <c:pt idx="741">
                  <c:v>8.5777200000000006E-6</c:v>
                </c:pt>
                <c:pt idx="742">
                  <c:v>9.8715500000000004E-6</c:v>
                </c:pt>
                <c:pt idx="743">
                  <c:v>1.4213700000000001E-5</c:v>
                </c:pt>
                <c:pt idx="744">
                  <c:v>2.03438E-5</c:v>
                </c:pt>
                <c:pt idx="745">
                  <c:v>2.2434800000000001E-5</c:v>
                </c:pt>
                <c:pt idx="746">
                  <c:v>1.5340800000000001E-5</c:v>
                </c:pt>
                <c:pt idx="747">
                  <c:v>1.4900400000000001E-5</c:v>
                </c:pt>
                <c:pt idx="748">
                  <c:v>2.1286099999999999E-5</c:v>
                </c:pt>
                <c:pt idx="749">
                  <c:v>1.8566099999999998E-5</c:v>
                </c:pt>
                <c:pt idx="750">
                  <c:v>1.2130099999999999E-5</c:v>
                </c:pt>
                <c:pt idx="751">
                  <c:v>1.0892300000000001E-5</c:v>
                </c:pt>
                <c:pt idx="752">
                  <c:v>5.5747000000000002E-6</c:v>
                </c:pt>
                <c:pt idx="753">
                  <c:v>5.7718100000000002E-6</c:v>
                </c:pt>
                <c:pt idx="754">
                  <c:v>1.5381599999999999E-5</c:v>
                </c:pt>
                <c:pt idx="755">
                  <c:v>2.46642E-5</c:v>
                </c:pt>
                <c:pt idx="756">
                  <c:v>1.9420899999999999E-5</c:v>
                </c:pt>
                <c:pt idx="757">
                  <c:v>1.7100199999999999E-5</c:v>
                </c:pt>
                <c:pt idx="758">
                  <c:v>1.46829E-5</c:v>
                </c:pt>
                <c:pt idx="759">
                  <c:v>1.33294E-5</c:v>
                </c:pt>
                <c:pt idx="760">
                  <c:v>1.4179700000000001E-5</c:v>
                </c:pt>
                <c:pt idx="761">
                  <c:v>1.1654800000000001E-5</c:v>
                </c:pt>
                <c:pt idx="762">
                  <c:v>1.11359E-6</c:v>
                </c:pt>
                <c:pt idx="763">
                  <c:v>1.0400299999999999E-5</c:v>
                </c:pt>
                <c:pt idx="764">
                  <c:v>1.5606200000000001E-6</c:v>
                </c:pt>
                <c:pt idx="765">
                  <c:v>8.8328299999999999E-6</c:v>
                </c:pt>
                <c:pt idx="766">
                  <c:v>6.7564399999999996E-6</c:v>
                </c:pt>
                <c:pt idx="767">
                  <c:v>2.85728E-6</c:v>
                </c:pt>
                <c:pt idx="768">
                  <c:v>1.4030900000000001E-6</c:v>
                </c:pt>
                <c:pt idx="769">
                  <c:v>1.44653E-5</c:v>
                </c:pt>
                <c:pt idx="770">
                  <c:v>2.4042399999999999E-5</c:v>
                </c:pt>
                <c:pt idx="771">
                  <c:v>1.8940299999999999E-5</c:v>
                </c:pt>
                <c:pt idx="772">
                  <c:v>8.4138900000000002E-6</c:v>
                </c:pt>
                <c:pt idx="773">
                  <c:v>1.05953E-5</c:v>
                </c:pt>
                <c:pt idx="774">
                  <c:v>1.7193500000000001E-5</c:v>
                </c:pt>
                <c:pt idx="775">
                  <c:v>2.2088800000000001E-5</c:v>
                </c:pt>
                <c:pt idx="776">
                  <c:v>1.7701900000000001E-5</c:v>
                </c:pt>
                <c:pt idx="777">
                  <c:v>9.9782299999999992E-6</c:v>
                </c:pt>
                <c:pt idx="778">
                  <c:v>1.9810499999999999E-6</c:v>
                </c:pt>
                <c:pt idx="779">
                  <c:v>5.4251099999999998E-6</c:v>
                </c:pt>
                <c:pt idx="780">
                  <c:v>6.0640099999999995E-7</c:v>
                </c:pt>
                <c:pt idx="781">
                  <c:v>1.5305300000000001E-5</c:v>
                </c:pt>
                <c:pt idx="782">
                  <c:v>2.17869E-5</c:v>
                </c:pt>
                <c:pt idx="783">
                  <c:v>1.87401E-5</c:v>
                </c:pt>
                <c:pt idx="784">
                  <c:v>1.29362E-5</c:v>
                </c:pt>
                <c:pt idx="785">
                  <c:v>1.1657900000000001E-5</c:v>
                </c:pt>
                <c:pt idx="786">
                  <c:v>1.5398000000000001E-5</c:v>
                </c:pt>
                <c:pt idx="787">
                  <c:v>1.9222700000000001E-5</c:v>
                </c:pt>
                <c:pt idx="788">
                  <c:v>1.35373E-5</c:v>
                </c:pt>
                <c:pt idx="789">
                  <c:v>5.0404099999999999E-6</c:v>
                </c:pt>
                <c:pt idx="790">
                  <c:v>8.7434900000000002E-7</c:v>
                </c:pt>
                <c:pt idx="791">
                  <c:v>2.05384E-5</c:v>
                </c:pt>
                <c:pt idx="792">
                  <c:v>2.4206499999999999E-5</c:v>
                </c:pt>
                <c:pt idx="793">
                  <c:v>8.3080999999999993E-6</c:v>
                </c:pt>
                <c:pt idx="794">
                  <c:v>9.7384100000000005E-6</c:v>
                </c:pt>
                <c:pt idx="795">
                  <c:v>1.9826700000000001E-5</c:v>
                </c:pt>
                <c:pt idx="796">
                  <c:v>1.8210400000000001E-5</c:v>
                </c:pt>
                <c:pt idx="797">
                  <c:v>1.0068700000000001E-5</c:v>
                </c:pt>
                <c:pt idx="798">
                  <c:v>8.3911100000000007E-6</c:v>
                </c:pt>
                <c:pt idx="799">
                  <c:v>1.12552E-5</c:v>
                </c:pt>
                <c:pt idx="800">
                  <c:v>1.6855200000000001E-5</c:v>
                </c:pt>
                <c:pt idx="801">
                  <c:v>1.9541499999999999E-5</c:v>
                </c:pt>
                <c:pt idx="802">
                  <c:v>1.58365E-5</c:v>
                </c:pt>
                <c:pt idx="803">
                  <c:v>7.3562300000000004E-6</c:v>
                </c:pt>
                <c:pt idx="804">
                  <c:v>4.0822700000000003E-6</c:v>
                </c:pt>
                <c:pt idx="805">
                  <c:v>7.7032400000000005E-6</c:v>
                </c:pt>
                <c:pt idx="806">
                  <c:v>9.7964100000000006E-6</c:v>
                </c:pt>
                <c:pt idx="807">
                  <c:v>7.2094E-6</c:v>
                </c:pt>
                <c:pt idx="808">
                  <c:v>8.1408399999999995E-6</c:v>
                </c:pt>
                <c:pt idx="809">
                  <c:v>8.85034E-6</c:v>
                </c:pt>
                <c:pt idx="810">
                  <c:v>4.7750099999999999E-6</c:v>
                </c:pt>
                <c:pt idx="811">
                  <c:v>2.4400400000000002E-6</c:v>
                </c:pt>
                <c:pt idx="812">
                  <c:v>5.2928899999999998E-8</c:v>
                </c:pt>
                <c:pt idx="813">
                  <c:v>1.03773E-5</c:v>
                </c:pt>
                <c:pt idx="814">
                  <c:v>2.1131099999999998E-5</c:v>
                </c:pt>
                <c:pt idx="815">
                  <c:v>2.1418599999999999E-5</c:v>
                </c:pt>
                <c:pt idx="816">
                  <c:v>2.0919400000000002E-5</c:v>
                </c:pt>
                <c:pt idx="817">
                  <c:v>1.8556400000000001E-5</c:v>
                </c:pt>
                <c:pt idx="818">
                  <c:v>1.30444E-5</c:v>
                </c:pt>
                <c:pt idx="819">
                  <c:v>1.0787299999999999E-5</c:v>
                </c:pt>
                <c:pt idx="820">
                  <c:v>1.13084E-5</c:v>
                </c:pt>
                <c:pt idx="821">
                  <c:v>4.8410599999999999E-6</c:v>
                </c:pt>
                <c:pt idx="822">
                  <c:v>2.5177999999999998E-6</c:v>
                </c:pt>
                <c:pt idx="823">
                  <c:v>1.90622E-6</c:v>
                </c:pt>
                <c:pt idx="824">
                  <c:v>1.6348300000000001E-5</c:v>
                </c:pt>
                <c:pt idx="825">
                  <c:v>2.41358E-5</c:v>
                </c:pt>
                <c:pt idx="826">
                  <c:v>1.2472E-5</c:v>
                </c:pt>
                <c:pt idx="827">
                  <c:v>1.38215E-7</c:v>
                </c:pt>
                <c:pt idx="828">
                  <c:v>8.0183599999999999E-6</c:v>
                </c:pt>
                <c:pt idx="829">
                  <c:v>2.5851600000000002E-5</c:v>
                </c:pt>
                <c:pt idx="830">
                  <c:v>2.8793300000000001E-5</c:v>
                </c:pt>
                <c:pt idx="831">
                  <c:v>1.5827900000000001E-5</c:v>
                </c:pt>
                <c:pt idx="832">
                  <c:v>5.9366199999999998E-6</c:v>
                </c:pt>
                <c:pt idx="833">
                  <c:v>8.3189400000000003E-6</c:v>
                </c:pt>
                <c:pt idx="834">
                  <c:v>1.19108E-5</c:v>
                </c:pt>
                <c:pt idx="835">
                  <c:v>6.8694200000000004E-6</c:v>
                </c:pt>
                <c:pt idx="836">
                  <c:v>5.50924E-6</c:v>
                </c:pt>
                <c:pt idx="837">
                  <c:v>1.5460000000000001E-5</c:v>
                </c:pt>
                <c:pt idx="838">
                  <c:v>1.95046E-5</c:v>
                </c:pt>
                <c:pt idx="839">
                  <c:v>1.3440399999999999E-5</c:v>
                </c:pt>
                <c:pt idx="840">
                  <c:v>7.8385199999999993E-6</c:v>
                </c:pt>
                <c:pt idx="841">
                  <c:v>9.0958000000000002E-6</c:v>
                </c:pt>
                <c:pt idx="842">
                  <c:v>2.1664699999999999E-5</c:v>
                </c:pt>
                <c:pt idx="843">
                  <c:v>3.5365499999999999E-5</c:v>
                </c:pt>
                <c:pt idx="844">
                  <c:v>3.6249099999999998E-5</c:v>
                </c:pt>
                <c:pt idx="845">
                  <c:v>1.9227599999999999E-5</c:v>
                </c:pt>
                <c:pt idx="846">
                  <c:v>3.6758399999999999E-6</c:v>
                </c:pt>
                <c:pt idx="847">
                  <c:v>1.06096E-7</c:v>
                </c:pt>
                <c:pt idx="848">
                  <c:v>3.4375900000000001E-6</c:v>
                </c:pt>
                <c:pt idx="849">
                  <c:v>6.24956E-6</c:v>
                </c:pt>
                <c:pt idx="850">
                  <c:v>1.0187600000000001E-6</c:v>
                </c:pt>
                <c:pt idx="851">
                  <c:v>1.39852E-5</c:v>
                </c:pt>
                <c:pt idx="852">
                  <c:v>1.7984900000000001E-5</c:v>
                </c:pt>
                <c:pt idx="853">
                  <c:v>1.37421E-5</c:v>
                </c:pt>
                <c:pt idx="854">
                  <c:v>1.3036399999999999E-5</c:v>
                </c:pt>
                <c:pt idx="855">
                  <c:v>1.0692399999999999E-5</c:v>
                </c:pt>
                <c:pt idx="856">
                  <c:v>8.4981200000000006E-6</c:v>
                </c:pt>
                <c:pt idx="857">
                  <c:v>1.2508699999999999E-5</c:v>
                </c:pt>
                <c:pt idx="858">
                  <c:v>1.2980699999999999E-5</c:v>
                </c:pt>
                <c:pt idx="859">
                  <c:v>7.7214599999999994E-6</c:v>
                </c:pt>
                <c:pt idx="860">
                  <c:v>1.33088E-5</c:v>
                </c:pt>
                <c:pt idx="861">
                  <c:v>2.7929400000000001E-5</c:v>
                </c:pt>
                <c:pt idx="862">
                  <c:v>2.27372E-5</c:v>
                </c:pt>
                <c:pt idx="863">
                  <c:v>9.5161399999999997E-6</c:v>
                </c:pt>
                <c:pt idx="864">
                  <c:v>6.3664900000000001E-6</c:v>
                </c:pt>
                <c:pt idx="865">
                  <c:v>8.3119200000000005E-6</c:v>
                </c:pt>
                <c:pt idx="866">
                  <c:v>3.8954199999999997E-6</c:v>
                </c:pt>
                <c:pt idx="867">
                  <c:v>1.7056799999999999E-6</c:v>
                </c:pt>
                <c:pt idx="868">
                  <c:v>9.8895000000000008E-6</c:v>
                </c:pt>
                <c:pt idx="869">
                  <c:v>2.4610999999999999E-5</c:v>
                </c:pt>
                <c:pt idx="870">
                  <c:v>2.50691E-5</c:v>
                </c:pt>
                <c:pt idx="871">
                  <c:v>9.7054399999999997E-6</c:v>
                </c:pt>
                <c:pt idx="872">
                  <c:v>2.8245799999999999E-6</c:v>
                </c:pt>
                <c:pt idx="873">
                  <c:v>1.44349E-6</c:v>
                </c:pt>
                <c:pt idx="874">
                  <c:v>2.4197400000000001E-6</c:v>
                </c:pt>
                <c:pt idx="875">
                  <c:v>6.9905299999999998E-6</c:v>
                </c:pt>
                <c:pt idx="876">
                  <c:v>1.2476900000000001E-5</c:v>
                </c:pt>
                <c:pt idx="877">
                  <c:v>3.0303699999999998E-6</c:v>
                </c:pt>
                <c:pt idx="878">
                  <c:v>1.42427E-5</c:v>
                </c:pt>
                <c:pt idx="879">
                  <c:v>5.8661499999999997E-6</c:v>
                </c:pt>
                <c:pt idx="880">
                  <c:v>1.1571E-5</c:v>
                </c:pt>
                <c:pt idx="881">
                  <c:v>1.27329E-5</c:v>
                </c:pt>
                <c:pt idx="882">
                  <c:v>3.8390799999999997E-6</c:v>
                </c:pt>
                <c:pt idx="883">
                  <c:v>7.43965E-6</c:v>
                </c:pt>
                <c:pt idx="884">
                  <c:v>1.18269E-5</c:v>
                </c:pt>
                <c:pt idx="885">
                  <c:v>1.6082700000000001E-5</c:v>
                </c:pt>
                <c:pt idx="886">
                  <c:v>1.1705100000000001E-5</c:v>
                </c:pt>
                <c:pt idx="887">
                  <c:v>7.4498999999999996E-6</c:v>
                </c:pt>
                <c:pt idx="888">
                  <c:v>1.1959300000000001E-5</c:v>
                </c:pt>
                <c:pt idx="889">
                  <c:v>2.00533E-5</c:v>
                </c:pt>
                <c:pt idx="890">
                  <c:v>1.5741000000000001E-5</c:v>
                </c:pt>
                <c:pt idx="891">
                  <c:v>1.1547400000000001E-5</c:v>
                </c:pt>
                <c:pt idx="892">
                  <c:v>8.8175399999999993E-6</c:v>
                </c:pt>
                <c:pt idx="893">
                  <c:v>3.1811899999999999E-6</c:v>
                </c:pt>
                <c:pt idx="894">
                  <c:v>2.5476700000000002E-6</c:v>
                </c:pt>
                <c:pt idx="895">
                  <c:v>1.2396699999999999E-5</c:v>
                </c:pt>
                <c:pt idx="896">
                  <c:v>1.91477E-5</c:v>
                </c:pt>
                <c:pt idx="897">
                  <c:v>1.70509E-5</c:v>
                </c:pt>
                <c:pt idx="898">
                  <c:v>1.2765899999999999E-5</c:v>
                </c:pt>
                <c:pt idx="899">
                  <c:v>1.2765899999999999E-5</c:v>
                </c:pt>
              </c:numCache>
            </c:numRef>
          </c:yVal>
          <c:smooth val="1"/>
          <c:extLst>
            <c:ext xmlns:c16="http://schemas.microsoft.com/office/drawing/2014/chart" uri="{C3380CC4-5D6E-409C-BE32-E72D297353CC}">
              <c16:uniqueId val="{00000000-4C5F-4396-B4C3-2E01A835306D}"/>
            </c:ext>
          </c:extLst>
        </c:ser>
        <c:dLbls>
          <c:showLegendKey val="0"/>
          <c:showVal val="0"/>
          <c:showCatName val="0"/>
          <c:showSerName val="0"/>
          <c:showPercent val="0"/>
          <c:showBubbleSize val="0"/>
        </c:dLbls>
        <c:axId val="529114336"/>
        <c:axId val="529114728"/>
      </c:scatterChart>
      <c:valAx>
        <c:axId val="529114336"/>
        <c:scaling>
          <c:orientation val="minMax"/>
        </c:scaling>
        <c:delete val="0"/>
        <c:axPos val="b"/>
        <c:title>
          <c:tx>
            <c:rich>
              <a:bodyPr/>
              <a:lstStyle/>
              <a:p>
                <a:pPr>
                  <a:defRPr/>
                </a:pPr>
                <a:r>
                  <a:rPr lang="en-US"/>
                  <a:t>Temperature, </a:t>
                </a:r>
                <a:r>
                  <a:rPr lang="en-US">
                    <a:sym typeface="Symbol" panose="05050102010706020507" pitchFamily="18" charset="2"/>
                  </a:rPr>
                  <a:t></a:t>
                </a:r>
                <a:r>
                  <a:rPr lang="en-US"/>
                  <a:t>C</a:t>
                </a:r>
              </a:p>
            </c:rich>
          </c:tx>
          <c:layout>
            <c:manualLayout>
              <c:xMode val="edge"/>
              <c:yMode val="edge"/>
              <c:x val="0.51332064741907257"/>
              <c:y val="0.88331000291630213"/>
            </c:manualLayout>
          </c:layout>
          <c:overlay val="0"/>
        </c:title>
        <c:numFmt formatCode="General" sourceLinked="1"/>
        <c:majorTickMark val="out"/>
        <c:minorTickMark val="out"/>
        <c:tickLblPos val="nextTo"/>
        <c:crossAx val="529114728"/>
        <c:crosses val="autoZero"/>
        <c:crossBetween val="midCat"/>
      </c:valAx>
      <c:valAx>
        <c:axId val="529114728"/>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First Derivative of Mass, mg/s</a:t>
                </a:r>
                <a:endParaRPr lang="en-US" sz="1000">
                  <a:effectLst/>
                </a:endParaRPr>
              </a:p>
            </c:rich>
          </c:tx>
          <c:layout>
            <c:manualLayout>
              <c:xMode val="edge"/>
              <c:yMode val="edge"/>
              <c:x val="2.2222222222222223E-2"/>
              <c:y val="0.14624015748031494"/>
            </c:manualLayout>
          </c:layout>
          <c:overlay val="0"/>
        </c:title>
        <c:numFmt formatCode="General" sourceLinked="1"/>
        <c:majorTickMark val="out"/>
        <c:minorTickMark val="out"/>
        <c:tickLblPos val="nextTo"/>
        <c:spPr>
          <a:ln/>
        </c:spPr>
        <c:crossAx val="529114336"/>
        <c:crosses val="autoZero"/>
        <c:crossBetween val="midCat"/>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LibRes!$F$3</c:f>
              <c:strCache>
                <c:ptCount val="1"/>
                <c:pt idx="0">
                  <c:v>CoMo-S, Nanno</c:v>
                </c:pt>
              </c:strCache>
            </c:strRef>
          </c:tx>
          <c:spPr>
            <a:ln w="28575">
              <a:noFill/>
            </a:ln>
          </c:spPr>
          <c:xVal>
            <c:numRef>
              <c:f>LibRes!$R$10:$R$375</c:f>
              <c:numCache>
                <c:formatCode>General</c:formatCode>
                <c:ptCount val="366"/>
                <c:pt idx="0">
                  <c:v>79.599999999999994</c:v>
                </c:pt>
                <c:pt idx="3">
                  <c:v>102</c:v>
                </c:pt>
                <c:pt idx="6">
                  <c:v>115</c:v>
                </c:pt>
                <c:pt idx="9">
                  <c:v>111</c:v>
                </c:pt>
                <c:pt idx="12">
                  <c:v>127.6</c:v>
                </c:pt>
                <c:pt idx="15">
                  <c:v>126.1</c:v>
                </c:pt>
                <c:pt idx="27">
                  <c:v>136</c:v>
                </c:pt>
                <c:pt idx="36">
                  <c:v>151</c:v>
                </c:pt>
                <c:pt idx="48">
                  <c:v>165</c:v>
                </c:pt>
                <c:pt idx="54">
                  <c:v>181.7</c:v>
                </c:pt>
                <c:pt idx="60">
                  <c:v>174</c:v>
                </c:pt>
                <c:pt idx="87">
                  <c:v>201.8</c:v>
                </c:pt>
                <c:pt idx="93">
                  <c:v>197</c:v>
                </c:pt>
                <c:pt idx="114">
                  <c:v>216.85</c:v>
                </c:pt>
                <c:pt idx="120">
                  <c:v>218</c:v>
                </c:pt>
                <c:pt idx="144">
                  <c:v>254</c:v>
                </c:pt>
                <c:pt idx="147">
                  <c:v>236</c:v>
                </c:pt>
                <c:pt idx="177">
                  <c:v>257</c:v>
                </c:pt>
                <c:pt idx="201">
                  <c:v>266</c:v>
                </c:pt>
                <c:pt idx="240">
                  <c:v>287</c:v>
                </c:pt>
                <c:pt idx="267">
                  <c:v>301.85000000000002</c:v>
                </c:pt>
                <c:pt idx="300">
                  <c:v>315.85000000000002</c:v>
                </c:pt>
                <c:pt idx="324">
                  <c:v>352</c:v>
                </c:pt>
                <c:pt idx="342">
                  <c:v>392</c:v>
                </c:pt>
                <c:pt idx="351">
                  <c:v>408</c:v>
                </c:pt>
                <c:pt idx="354">
                  <c:v>391</c:v>
                </c:pt>
                <c:pt idx="357">
                  <c:v>402</c:v>
                </c:pt>
                <c:pt idx="360">
                  <c:v>412</c:v>
                </c:pt>
              </c:numCache>
            </c:numRef>
          </c:xVal>
          <c:yVal>
            <c:numRef>
              <c:f>LibRes!$F$10:$F$375</c:f>
              <c:numCache>
                <c:formatCode>General</c:formatCode>
                <c:ptCount val="366"/>
                <c:pt idx="0">
                  <c:v>8.500312190423584E-2</c:v>
                </c:pt>
                <c:pt idx="3">
                  <c:v>0.1845147224841257</c:v>
                </c:pt>
                <c:pt idx="6">
                  <c:v>0.83634699710936211</c:v>
                </c:pt>
                <c:pt idx="9">
                  <c:v>2.8650432039165845</c:v>
                </c:pt>
                <c:pt idx="12">
                  <c:v>3.0106197172098832</c:v>
                </c:pt>
                <c:pt idx="15">
                  <c:v>3.1916046578292985</c:v>
                </c:pt>
                <c:pt idx="18">
                  <c:v>3.3254481469542077</c:v>
                </c:pt>
                <c:pt idx="21">
                  <c:v>3.5898972755016705</c:v>
                </c:pt>
                <c:pt idx="24">
                  <c:v>3.9228524202294666</c:v>
                </c:pt>
                <c:pt idx="27">
                  <c:v>6.93985087820771</c:v>
                </c:pt>
                <c:pt idx="30">
                  <c:v>7.1378719929024061</c:v>
                </c:pt>
                <c:pt idx="33">
                  <c:v>7.4423374131766176</c:v>
                </c:pt>
                <c:pt idx="36">
                  <c:v>7.9198062637095283</c:v>
                </c:pt>
                <c:pt idx="39">
                  <c:v>8.2983647113747629</c:v>
                </c:pt>
                <c:pt idx="42">
                  <c:v>8.4093496873949132</c:v>
                </c:pt>
                <c:pt idx="45">
                  <c:v>9.1324550910150109</c:v>
                </c:pt>
                <c:pt idx="48">
                  <c:v>9.494829246433957</c:v>
                </c:pt>
                <c:pt idx="51">
                  <c:v>9.6338946622952513</c:v>
                </c:pt>
                <c:pt idx="54">
                  <c:v>11.497801785348823</c:v>
                </c:pt>
                <c:pt idx="57">
                  <c:v>11.715441667606665</c:v>
                </c:pt>
                <c:pt idx="60">
                  <c:v>12.671960038195776</c:v>
                </c:pt>
                <c:pt idx="63">
                  <c:v>13.035607195509812</c:v>
                </c:pt>
                <c:pt idx="66">
                  <c:v>13.581351663586341</c:v>
                </c:pt>
                <c:pt idx="69">
                  <c:v>13.906062372131718</c:v>
                </c:pt>
                <c:pt idx="72">
                  <c:v>14.470210835224949</c:v>
                </c:pt>
                <c:pt idx="75">
                  <c:v>14.782270581316503</c:v>
                </c:pt>
                <c:pt idx="78">
                  <c:v>15.313714869285025</c:v>
                </c:pt>
                <c:pt idx="81">
                  <c:v>15.64584900728032</c:v>
                </c:pt>
                <c:pt idx="84">
                  <c:v>16.329392497677041</c:v>
                </c:pt>
                <c:pt idx="87">
                  <c:v>19.272205709226057</c:v>
                </c:pt>
                <c:pt idx="90">
                  <c:v>20.087708874527003</c:v>
                </c:pt>
                <c:pt idx="93">
                  <c:v>20.768387535137141</c:v>
                </c:pt>
                <c:pt idx="96">
                  <c:v>21.238332422572608</c:v>
                </c:pt>
                <c:pt idx="99">
                  <c:v>21.365607532836496</c:v>
                </c:pt>
                <c:pt idx="102">
                  <c:v>21.761178808670717</c:v>
                </c:pt>
                <c:pt idx="105">
                  <c:v>22.213193796321139</c:v>
                </c:pt>
                <c:pt idx="108">
                  <c:v>22.572000876008822</c:v>
                </c:pt>
                <c:pt idx="111">
                  <c:v>23.397315903224083</c:v>
                </c:pt>
                <c:pt idx="114">
                  <c:v>26.717815097211677</c:v>
                </c:pt>
                <c:pt idx="117">
                  <c:v>27.197075570010483</c:v>
                </c:pt>
                <c:pt idx="120">
                  <c:v>27.980236638401628</c:v>
                </c:pt>
                <c:pt idx="123">
                  <c:v>28.304513606008133</c:v>
                </c:pt>
                <c:pt idx="126">
                  <c:v>28.795422331877067</c:v>
                </c:pt>
                <c:pt idx="129">
                  <c:v>29.242855617708621</c:v>
                </c:pt>
                <c:pt idx="132">
                  <c:v>29.80726776495926</c:v>
                </c:pt>
                <c:pt idx="135">
                  <c:v>30.496518489859064</c:v>
                </c:pt>
                <c:pt idx="138">
                  <c:v>30.823182914926917</c:v>
                </c:pt>
                <c:pt idx="141">
                  <c:v>31.096094230337322</c:v>
                </c:pt>
                <c:pt idx="144">
                  <c:v>32.55014790792162</c:v>
                </c:pt>
                <c:pt idx="147">
                  <c:v>33.503366082780197</c:v>
                </c:pt>
                <c:pt idx="150">
                  <c:v>33.830924585642251</c:v>
                </c:pt>
                <c:pt idx="153">
                  <c:v>34.213587796135812</c:v>
                </c:pt>
                <c:pt idx="156">
                  <c:v>34.449807607293522</c:v>
                </c:pt>
                <c:pt idx="159">
                  <c:v>34.603774184307696</c:v>
                </c:pt>
                <c:pt idx="162">
                  <c:v>34.928120404213963</c:v>
                </c:pt>
                <c:pt idx="165">
                  <c:v>35.70121960365946</c:v>
                </c:pt>
                <c:pt idx="168">
                  <c:v>36.015734759508064</c:v>
                </c:pt>
                <c:pt idx="171">
                  <c:v>36.301678290647125</c:v>
                </c:pt>
                <c:pt idx="174">
                  <c:v>37.91495792834904</c:v>
                </c:pt>
                <c:pt idx="177">
                  <c:v>38.8302385179773</c:v>
                </c:pt>
                <c:pt idx="180">
                  <c:v>39.020039977817028</c:v>
                </c:pt>
                <c:pt idx="183">
                  <c:v>39.239473242762934</c:v>
                </c:pt>
                <c:pt idx="186">
                  <c:v>40.081523330612427</c:v>
                </c:pt>
                <c:pt idx="189">
                  <c:v>40.300934874657116</c:v>
                </c:pt>
                <c:pt idx="192">
                  <c:v>40.606467489933223</c:v>
                </c:pt>
                <c:pt idx="195">
                  <c:v>41.92292933334484</c:v>
                </c:pt>
                <c:pt idx="198">
                  <c:v>43.404348015201045</c:v>
                </c:pt>
                <c:pt idx="201">
                  <c:v>53.631754034438636</c:v>
                </c:pt>
                <c:pt idx="204">
                  <c:v>53.961448254391961</c:v>
                </c:pt>
                <c:pt idx="207">
                  <c:v>54.207778576313999</c:v>
                </c:pt>
                <c:pt idx="210">
                  <c:v>54.438806875413711</c:v>
                </c:pt>
                <c:pt idx="213">
                  <c:v>54.735509538094192</c:v>
                </c:pt>
                <c:pt idx="216">
                  <c:v>54.929242237303271</c:v>
                </c:pt>
                <c:pt idx="219">
                  <c:v>55.238865450780104</c:v>
                </c:pt>
                <c:pt idx="222">
                  <c:v>55.577638926191518</c:v>
                </c:pt>
                <c:pt idx="225">
                  <c:v>56.767211787629321</c:v>
                </c:pt>
                <c:pt idx="228">
                  <c:v>57.069593003473251</c:v>
                </c:pt>
                <c:pt idx="231">
                  <c:v>57.51403739038048</c:v>
                </c:pt>
                <c:pt idx="234">
                  <c:v>58.022419714608411</c:v>
                </c:pt>
                <c:pt idx="237">
                  <c:v>58.393532551504407</c:v>
                </c:pt>
                <c:pt idx="240">
                  <c:v>62.933937547560532</c:v>
                </c:pt>
                <c:pt idx="243">
                  <c:v>63.263594040312618</c:v>
                </c:pt>
                <c:pt idx="246">
                  <c:v>64.170238865452134</c:v>
                </c:pt>
                <c:pt idx="249">
                  <c:v>64.846389882745683</c:v>
                </c:pt>
                <c:pt idx="252">
                  <c:v>65.592478518610321</c:v>
                </c:pt>
                <c:pt idx="255">
                  <c:v>66.047203770980943</c:v>
                </c:pt>
                <c:pt idx="258">
                  <c:v>66.629480790730071</c:v>
                </c:pt>
                <c:pt idx="261">
                  <c:v>67.336277047547014</c:v>
                </c:pt>
                <c:pt idx="264">
                  <c:v>67.851322271764701</c:v>
                </c:pt>
                <c:pt idx="267">
                  <c:v>74.993208189711538</c:v>
                </c:pt>
                <c:pt idx="270">
                  <c:v>76.434240241183602</c:v>
                </c:pt>
                <c:pt idx="273">
                  <c:v>77.182790543074844</c:v>
                </c:pt>
                <c:pt idx="276">
                  <c:v>77.531265190471316</c:v>
                </c:pt>
                <c:pt idx="279">
                  <c:v>78.552002163841607</c:v>
                </c:pt>
                <c:pt idx="282">
                  <c:v>79.08107573190108</c:v>
                </c:pt>
                <c:pt idx="285">
                  <c:v>79.702160770850824</c:v>
                </c:pt>
                <c:pt idx="288">
                  <c:v>80.317534160700362</c:v>
                </c:pt>
                <c:pt idx="291">
                  <c:v>80.57618662529859</c:v>
                </c:pt>
                <c:pt idx="294">
                  <c:v>81.130356907207712</c:v>
                </c:pt>
                <c:pt idx="297">
                  <c:v>81.701001030184699</c:v>
                </c:pt>
                <c:pt idx="300">
                  <c:v>84.670643156830224</c:v>
                </c:pt>
                <c:pt idx="303">
                  <c:v>89.586481661618762</c:v>
                </c:pt>
                <c:pt idx="306">
                  <c:v>90.099062213550454</c:v>
                </c:pt>
                <c:pt idx="309">
                  <c:v>90.576828683763495</c:v>
                </c:pt>
                <c:pt idx="312">
                  <c:v>90.826009508344015</c:v>
                </c:pt>
                <c:pt idx="315">
                  <c:v>91.153688586582888</c:v>
                </c:pt>
                <c:pt idx="318">
                  <c:v>91.420703923150342</c:v>
                </c:pt>
                <c:pt idx="321">
                  <c:v>92.18415286743658</c:v>
                </c:pt>
                <c:pt idx="324">
                  <c:v>93.628998562077157</c:v>
                </c:pt>
                <c:pt idx="327">
                  <c:v>93.949263229644302</c:v>
                </c:pt>
                <c:pt idx="330">
                  <c:v>94.256853236766901</c:v>
                </c:pt>
                <c:pt idx="333">
                  <c:v>94.581087981324785</c:v>
                </c:pt>
                <c:pt idx="336">
                  <c:v>94.876643877921367</c:v>
                </c:pt>
                <c:pt idx="339">
                  <c:v>95.070332268658646</c:v>
                </c:pt>
                <c:pt idx="342">
                  <c:v>96.552749841136617</c:v>
                </c:pt>
                <c:pt idx="345">
                  <c:v>96.989003281611929</c:v>
                </c:pt>
                <c:pt idx="348">
                  <c:v>98.130816485456521</c:v>
                </c:pt>
                <c:pt idx="351">
                  <c:v>98.813743205175697</c:v>
                </c:pt>
                <c:pt idx="354">
                  <c:v>99.357019046787201</c:v>
                </c:pt>
                <c:pt idx="357">
                  <c:v>99.734842260904657</c:v>
                </c:pt>
                <c:pt idx="360">
                  <c:v>99.901903670509853</c:v>
                </c:pt>
                <c:pt idx="363">
                  <c:v>100.00000000000003</c:v>
                </c:pt>
              </c:numCache>
            </c:numRef>
          </c:yVal>
          <c:smooth val="0"/>
          <c:extLst>
            <c:ext xmlns:c16="http://schemas.microsoft.com/office/drawing/2014/chart" uri="{C3380CC4-5D6E-409C-BE32-E72D297353CC}">
              <c16:uniqueId val="{00000000-ADC9-4B79-B512-710B89082866}"/>
            </c:ext>
          </c:extLst>
        </c:ser>
        <c:dLbls>
          <c:showLegendKey val="0"/>
          <c:showVal val="0"/>
          <c:showCatName val="0"/>
          <c:showSerName val="0"/>
          <c:showPercent val="0"/>
          <c:showBubbleSize val="0"/>
        </c:dLbls>
        <c:axId val="529115120"/>
        <c:axId val="529115904"/>
      </c:scatterChart>
      <c:valAx>
        <c:axId val="529115120"/>
        <c:scaling>
          <c:orientation val="minMax"/>
          <c:max val="600"/>
        </c:scaling>
        <c:delete val="0"/>
        <c:axPos val="b"/>
        <c:title>
          <c:tx>
            <c:rich>
              <a:bodyPr/>
              <a:lstStyle/>
              <a:p>
                <a:pPr>
                  <a:defRPr sz="1200"/>
                </a:pPr>
                <a:r>
                  <a:rPr lang="en-US" sz="1200"/>
                  <a:t>Boiling</a:t>
                </a:r>
                <a:r>
                  <a:rPr lang="en-US" sz="1200" baseline="0"/>
                  <a:t> Point, </a:t>
                </a:r>
                <a:r>
                  <a:rPr lang="en-US" sz="1200" baseline="0">
                    <a:latin typeface="Times New Roman"/>
                    <a:cs typeface="Times New Roman"/>
                  </a:rPr>
                  <a:t>°</a:t>
                </a:r>
                <a:r>
                  <a:rPr lang="en-US" sz="1200" baseline="0"/>
                  <a:t>C</a:t>
                </a:r>
                <a:endParaRPr lang="en-US" sz="1200"/>
              </a:p>
            </c:rich>
          </c:tx>
          <c:layout>
            <c:manualLayout>
              <c:xMode val="edge"/>
              <c:yMode val="edge"/>
              <c:x val="0.45173553918317638"/>
              <c:y val="0.83752242161329582"/>
            </c:manualLayout>
          </c:layout>
          <c:overlay val="0"/>
        </c:title>
        <c:numFmt formatCode="General" sourceLinked="1"/>
        <c:majorTickMark val="out"/>
        <c:minorTickMark val="out"/>
        <c:tickLblPos val="nextTo"/>
        <c:txPr>
          <a:bodyPr/>
          <a:lstStyle/>
          <a:p>
            <a:pPr>
              <a:defRPr sz="1100"/>
            </a:pPr>
            <a:endParaRPr lang="en-US"/>
          </a:p>
        </c:txPr>
        <c:crossAx val="529115904"/>
        <c:crosses val="autoZero"/>
        <c:crossBetween val="midCat"/>
        <c:majorUnit val="100"/>
        <c:minorUnit val="20"/>
      </c:valAx>
      <c:valAx>
        <c:axId val="529115904"/>
        <c:scaling>
          <c:orientation val="minMax"/>
          <c:max val="100"/>
        </c:scaling>
        <c:delete val="0"/>
        <c:axPos val="l"/>
        <c:majorGridlines/>
        <c:title>
          <c:tx>
            <c:rich>
              <a:bodyPr rot="-5400000" vert="horz"/>
              <a:lstStyle/>
              <a:p>
                <a:pPr>
                  <a:defRPr sz="1200"/>
                </a:pPr>
                <a:r>
                  <a:rPr lang="en-US" sz="1200"/>
                  <a:t>Cummulative</a:t>
                </a:r>
                <a:r>
                  <a:rPr lang="en-US" sz="1200" baseline="0"/>
                  <a:t> % Peak Area</a:t>
                </a:r>
              </a:p>
            </c:rich>
          </c:tx>
          <c:overlay val="0"/>
        </c:title>
        <c:numFmt formatCode="General" sourceLinked="1"/>
        <c:majorTickMark val="out"/>
        <c:minorTickMark val="out"/>
        <c:tickLblPos val="nextTo"/>
        <c:txPr>
          <a:bodyPr/>
          <a:lstStyle/>
          <a:p>
            <a:pPr>
              <a:defRPr sz="1100"/>
            </a:pPr>
            <a:endParaRPr lang="en-US"/>
          </a:p>
        </c:txPr>
        <c:crossAx val="529115120"/>
        <c:crosses val="autoZero"/>
        <c:crossBetween val="midCat"/>
        <c:majorUnit val="20"/>
        <c:minorUnit val="10"/>
      </c:valAx>
    </c:plotArea>
    <c:legend>
      <c:legendPos val="b"/>
      <c:layout>
        <c:manualLayout>
          <c:xMode val="edge"/>
          <c:yMode val="edge"/>
          <c:x val="0.33818604221179854"/>
          <c:y val="0.9063803179974228"/>
          <c:w val="0.41540815055085956"/>
          <c:h val="5.6982405457177684E-2"/>
        </c:manualLayout>
      </c:layout>
      <c:overlay val="0"/>
      <c:txPr>
        <a:bodyPr/>
        <a:lstStyle/>
        <a:p>
          <a:pPr>
            <a:defRPr sz="1100"/>
          </a:pPr>
          <a:endParaRPr lang="en-US"/>
        </a:p>
      </c:txPr>
    </c:legend>
    <c:plotVisOnly val="1"/>
    <c:dispBlanksAs val="gap"/>
    <c:showDLblsOverMax val="0"/>
  </c:chart>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520212961995"/>
          <c:y val="4.684607462041928E-2"/>
          <c:w val="0.76949603310971326"/>
          <c:h val="0.70699524901159505"/>
        </c:manualLayout>
      </c:layout>
      <c:scatterChart>
        <c:scatterStyle val="lineMarker"/>
        <c:varyColors val="0"/>
        <c:ser>
          <c:idx val="0"/>
          <c:order val="0"/>
          <c:tx>
            <c:v>BP of Identified Compounds</c:v>
          </c:tx>
          <c:spPr>
            <a:ln w="28575">
              <a:noFill/>
            </a:ln>
          </c:spPr>
          <c:xVal>
            <c:numRef>
              <c:f>LibRes!$B$10:$B$373</c:f>
              <c:numCache>
                <c:formatCode>General</c:formatCode>
                <c:ptCount val="364"/>
                <c:pt idx="0">
                  <c:v>2.379</c:v>
                </c:pt>
                <c:pt idx="3">
                  <c:v>3.419</c:v>
                </c:pt>
                <c:pt idx="6">
                  <c:v>4.5910000000000002</c:v>
                </c:pt>
                <c:pt idx="9">
                  <c:v>5.2430000000000003</c:v>
                </c:pt>
                <c:pt idx="12">
                  <c:v>5.9379999999999997</c:v>
                </c:pt>
                <c:pt idx="15">
                  <c:v>6.2249999999999996</c:v>
                </c:pt>
                <c:pt idx="18">
                  <c:v>6.5460000000000003</c:v>
                </c:pt>
                <c:pt idx="21">
                  <c:v>6.7060000000000004</c:v>
                </c:pt>
                <c:pt idx="24">
                  <c:v>8.1890000000000001</c:v>
                </c:pt>
                <c:pt idx="27">
                  <c:v>8.2769999999999992</c:v>
                </c:pt>
                <c:pt idx="30">
                  <c:v>8.5489999999999995</c:v>
                </c:pt>
                <c:pt idx="33">
                  <c:v>9.3610000000000007</c:v>
                </c:pt>
                <c:pt idx="36">
                  <c:v>9.6430000000000007</c:v>
                </c:pt>
                <c:pt idx="39">
                  <c:v>10.62</c:v>
                </c:pt>
                <c:pt idx="42">
                  <c:v>11.097</c:v>
                </c:pt>
                <c:pt idx="45">
                  <c:v>11.5</c:v>
                </c:pt>
                <c:pt idx="48">
                  <c:v>11.573</c:v>
                </c:pt>
                <c:pt idx="51">
                  <c:v>12.249000000000001</c:v>
                </c:pt>
                <c:pt idx="54">
                  <c:v>12.648</c:v>
                </c:pt>
                <c:pt idx="57">
                  <c:v>12.856999999999999</c:v>
                </c:pt>
                <c:pt idx="60">
                  <c:v>13.115</c:v>
                </c:pt>
                <c:pt idx="63">
                  <c:v>13.834</c:v>
                </c:pt>
                <c:pt idx="66">
                  <c:v>13.897</c:v>
                </c:pt>
                <c:pt idx="69">
                  <c:v>14.266999999999999</c:v>
                </c:pt>
                <c:pt idx="72">
                  <c:v>14.461</c:v>
                </c:pt>
                <c:pt idx="75">
                  <c:v>14.802</c:v>
                </c:pt>
                <c:pt idx="78">
                  <c:v>14.962</c:v>
                </c:pt>
                <c:pt idx="81">
                  <c:v>15.05</c:v>
                </c:pt>
                <c:pt idx="84">
                  <c:v>15.487</c:v>
                </c:pt>
                <c:pt idx="87">
                  <c:v>15.73</c:v>
                </c:pt>
                <c:pt idx="90">
                  <c:v>15.944000000000001</c:v>
                </c:pt>
                <c:pt idx="93">
                  <c:v>16.376999999999999</c:v>
                </c:pt>
                <c:pt idx="96">
                  <c:v>16.625</c:v>
                </c:pt>
                <c:pt idx="99">
                  <c:v>16.911999999999999</c:v>
                </c:pt>
                <c:pt idx="102">
                  <c:v>17.573</c:v>
                </c:pt>
                <c:pt idx="105">
                  <c:v>17.904</c:v>
                </c:pt>
                <c:pt idx="108">
                  <c:v>17.977</c:v>
                </c:pt>
                <c:pt idx="111">
                  <c:v>18.141999999999999</c:v>
                </c:pt>
                <c:pt idx="114">
                  <c:v>18.545999999999999</c:v>
                </c:pt>
                <c:pt idx="117">
                  <c:v>18.896000000000001</c:v>
                </c:pt>
                <c:pt idx="120">
                  <c:v>19.405999999999999</c:v>
                </c:pt>
                <c:pt idx="123">
                  <c:v>19.815000000000001</c:v>
                </c:pt>
                <c:pt idx="126">
                  <c:v>20.145</c:v>
                </c:pt>
                <c:pt idx="129">
                  <c:v>20.309999999999999</c:v>
                </c:pt>
                <c:pt idx="132">
                  <c:v>20.622</c:v>
                </c:pt>
                <c:pt idx="135">
                  <c:v>21.141999999999999</c:v>
                </c:pt>
                <c:pt idx="138">
                  <c:v>21.481999999999999</c:v>
                </c:pt>
                <c:pt idx="141">
                  <c:v>21.648</c:v>
                </c:pt>
                <c:pt idx="144">
                  <c:v>22.138999999999999</c:v>
                </c:pt>
                <c:pt idx="147">
                  <c:v>22.236000000000001</c:v>
                </c:pt>
                <c:pt idx="150">
                  <c:v>22.387</c:v>
                </c:pt>
                <c:pt idx="153">
                  <c:v>22.614999999999998</c:v>
                </c:pt>
                <c:pt idx="156">
                  <c:v>23.398</c:v>
                </c:pt>
                <c:pt idx="159">
                  <c:v>23.466000000000001</c:v>
                </c:pt>
                <c:pt idx="162">
                  <c:v>23.562999999999999</c:v>
                </c:pt>
                <c:pt idx="165">
                  <c:v>23.86</c:v>
                </c:pt>
                <c:pt idx="168">
                  <c:v>23.942</c:v>
                </c:pt>
                <c:pt idx="171">
                  <c:v>24.277999999999999</c:v>
                </c:pt>
                <c:pt idx="174">
                  <c:v>24.632999999999999</c:v>
                </c:pt>
                <c:pt idx="177">
                  <c:v>24.885999999999999</c:v>
                </c:pt>
                <c:pt idx="180">
                  <c:v>25.542000000000002</c:v>
                </c:pt>
                <c:pt idx="183">
                  <c:v>26.116</c:v>
                </c:pt>
                <c:pt idx="186">
                  <c:v>26.456</c:v>
                </c:pt>
                <c:pt idx="189">
                  <c:v>26.631</c:v>
                </c:pt>
                <c:pt idx="192">
                  <c:v>26.928000000000001</c:v>
                </c:pt>
                <c:pt idx="195">
                  <c:v>27.044</c:v>
                </c:pt>
                <c:pt idx="198">
                  <c:v>27.268000000000001</c:v>
                </c:pt>
                <c:pt idx="201">
                  <c:v>27.443000000000001</c:v>
                </c:pt>
                <c:pt idx="204">
                  <c:v>27.515999999999998</c:v>
                </c:pt>
                <c:pt idx="207">
                  <c:v>27.701000000000001</c:v>
                </c:pt>
                <c:pt idx="210">
                  <c:v>27.768999999999998</c:v>
                </c:pt>
                <c:pt idx="213">
                  <c:v>27.856000000000002</c:v>
                </c:pt>
                <c:pt idx="216">
                  <c:v>28.216000000000001</c:v>
                </c:pt>
                <c:pt idx="219">
                  <c:v>28.492999999999999</c:v>
                </c:pt>
                <c:pt idx="222">
                  <c:v>28.638999999999999</c:v>
                </c:pt>
                <c:pt idx="225">
                  <c:v>28.882000000000001</c:v>
                </c:pt>
                <c:pt idx="228">
                  <c:v>29.047999999999998</c:v>
                </c:pt>
                <c:pt idx="231">
                  <c:v>29.222999999999999</c:v>
                </c:pt>
                <c:pt idx="234">
                  <c:v>29.398</c:v>
                </c:pt>
                <c:pt idx="237">
                  <c:v>29.582999999999998</c:v>
                </c:pt>
                <c:pt idx="240">
                  <c:v>29.766999999999999</c:v>
                </c:pt>
                <c:pt idx="243">
                  <c:v>29.864999999999998</c:v>
                </c:pt>
                <c:pt idx="246">
                  <c:v>30.866</c:v>
                </c:pt>
                <c:pt idx="249">
                  <c:v>31.119</c:v>
                </c:pt>
                <c:pt idx="252">
                  <c:v>31.177</c:v>
                </c:pt>
                <c:pt idx="255">
                  <c:v>31.323</c:v>
                </c:pt>
                <c:pt idx="258">
                  <c:v>31.44</c:v>
                </c:pt>
                <c:pt idx="261">
                  <c:v>31.585999999999999</c:v>
                </c:pt>
                <c:pt idx="264">
                  <c:v>31.643999999999998</c:v>
                </c:pt>
                <c:pt idx="267">
                  <c:v>32.023000000000003</c:v>
                </c:pt>
                <c:pt idx="270">
                  <c:v>32.130000000000003</c:v>
                </c:pt>
                <c:pt idx="273">
                  <c:v>32.247</c:v>
                </c:pt>
                <c:pt idx="276">
                  <c:v>32.353999999999999</c:v>
                </c:pt>
                <c:pt idx="279">
                  <c:v>32.479999999999997</c:v>
                </c:pt>
                <c:pt idx="282">
                  <c:v>32.917999999999999</c:v>
                </c:pt>
                <c:pt idx="285">
                  <c:v>33.116999999999997</c:v>
                </c:pt>
                <c:pt idx="288">
                  <c:v>33.296999999999997</c:v>
                </c:pt>
                <c:pt idx="291">
                  <c:v>33.414000000000001</c:v>
                </c:pt>
                <c:pt idx="294">
                  <c:v>33.680999999999997</c:v>
                </c:pt>
                <c:pt idx="297">
                  <c:v>33.813000000000002</c:v>
                </c:pt>
                <c:pt idx="300">
                  <c:v>34.128999999999998</c:v>
                </c:pt>
                <c:pt idx="303">
                  <c:v>34.347000000000001</c:v>
                </c:pt>
                <c:pt idx="306">
                  <c:v>34.649000000000001</c:v>
                </c:pt>
                <c:pt idx="309">
                  <c:v>34.814</c:v>
                </c:pt>
                <c:pt idx="312">
                  <c:v>34.988999999999997</c:v>
                </c:pt>
                <c:pt idx="315">
                  <c:v>35.072000000000003</c:v>
                </c:pt>
                <c:pt idx="318">
                  <c:v>36.000999999999998</c:v>
                </c:pt>
                <c:pt idx="321">
                  <c:v>36.142000000000003</c:v>
                </c:pt>
                <c:pt idx="324">
                  <c:v>37.445</c:v>
                </c:pt>
                <c:pt idx="327">
                  <c:v>37.628999999999998</c:v>
                </c:pt>
                <c:pt idx="330">
                  <c:v>37.761000000000003</c:v>
                </c:pt>
                <c:pt idx="333">
                  <c:v>38.072000000000003</c:v>
                </c:pt>
                <c:pt idx="336">
                  <c:v>39.929000000000002</c:v>
                </c:pt>
                <c:pt idx="339">
                  <c:v>40.075000000000003</c:v>
                </c:pt>
                <c:pt idx="342">
                  <c:v>41.406999999999996</c:v>
                </c:pt>
                <c:pt idx="345">
                  <c:v>41.704000000000001</c:v>
                </c:pt>
                <c:pt idx="348">
                  <c:v>43.41</c:v>
                </c:pt>
                <c:pt idx="351">
                  <c:v>44.874000000000002</c:v>
                </c:pt>
                <c:pt idx="354">
                  <c:v>45.043999999999997</c:v>
                </c:pt>
                <c:pt idx="357">
                  <c:v>46.615000000000002</c:v>
                </c:pt>
                <c:pt idx="360">
                  <c:v>48.127000000000002</c:v>
                </c:pt>
                <c:pt idx="363">
                  <c:v>52.493000000000002</c:v>
                </c:pt>
              </c:numCache>
            </c:numRef>
          </c:xVal>
          <c:yVal>
            <c:numRef>
              <c:f>LibRes!$R$10:$R$374</c:f>
              <c:numCache>
                <c:formatCode>General</c:formatCode>
                <c:ptCount val="365"/>
                <c:pt idx="0">
                  <c:v>79.599999999999994</c:v>
                </c:pt>
                <c:pt idx="3">
                  <c:v>102</c:v>
                </c:pt>
                <c:pt idx="6">
                  <c:v>115</c:v>
                </c:pt>
                <c:pt idx="9">
                  <c:v>111</c:v>
                </c:pt>
                <c:pt idx="12">
                  <c:v>127.6</c:v>
                </c:pt>
                <c:pt idx="15">
                  <c:v>126.1</c:v>
                </c:pt>
                <c:pt idx="27">
                  <c:v>136</c:v>
                </c:pt>
                <c:pt idx="36">
                  <c:v>151</c:v>
                </c:pt>
                <c:pt idx="48">
                  <c:v>165</c:v>
                </c:pt>
                <c:pt idx="54">
                  <c:v>181.7</c:v>
                </c:pt>
                <c:pt idx="60">
                  <c:v>174</c:v>
                </c:pt>
                <c:pt idx="87">
                  <c:v>201.8</c:v>
                </c:pt>
                <c:pt idx="93">
                  <c:v>197</c:v>
                </c:pt>
                <c:pt idx="114">
                  <c:v>216.85</c:v>
                </c:pt>
                <c:pt idx="120">
                  <c:v>218</c:v>
                </c:pt>
                <c:pt idx="144">
                  <c:v>254</c:v>
                </c:pt>
                <c:pt idx="147">
                  <c:v>236</c:v>
                </c:pt>
                <c:pt idx="177">
                  <c:v>257</c:v>
                </c:pt>
                <c:pt idx="201">
                  <c:v>266</c:v>
                </c:pt>
                <c:pt idx="240">
                  <c:v>287</c:v>
                </c:pt>
                <c:pt idx="267">
                  <c:v>301.85000000000002</c:v>
                </c:pt>
                <c:pt idx="300">
                  <c:v>315.85000000000002</c:v>
                </c:pt>
                <c:pt idx="324">
                  <c:v>352</c:v>
                </c:pt>
                <c:pt idx="342">
                  <c:v>392</c:v>
                </c:pt>
                <c:pt idx="351">
                  <c:v>408</c:v>
                </c:pt>
                <c:pt idx="354">
                  <c:v>391</c:v>
                </c:pt>
                <c:pt idx="357">
                  <c:v>402</c:v>
                </c:pt>
                <c:pt idx="360">
                  <c:v>412</c:v>
                </c:pt>
              </c:numCache>
            </c:numRef>
          </c:yVal>
          <c:smooth val="0"/>
          <c:extLst>
            <c:ext xmlns:c16="http://schemas.microsoft.com/office/drawing/2014/chart" uri="{C3380CC4-5D6E-409C-BE32-E72D297353CC}">
              <c16:uniqueId val="{00000000-66B2-4EC6-B23D-6749FF478D21}"/>
            </c:ext>
          </c:extLst>
        </c:ser>
        <c:dLbls>
          <c:showLegendKey val="0"/>
          <c:showVal val="0"/>
          <c:showCatName val="0"/>
          <c:showSerName val="0"/>
          <c:showPercent val="0"/>
          <c:showBubbleSize val="0"/>
        </c:dLbls>
        <c:axId val="529117472"/>
        <c:axId val="529129624"/>
      </c:scatterChart>
      <c:scatterChart>
        <c:scatterStyle val="lineMarker"/>
        <c:varyColors val="0"/>
        <c:ser>
          <c:idx val="1"/>
          <c:order val="1"/>
          <c:tx>
            <c:v>% Total Area</c:v>
          </c:tx>
          <c:spPr>
            <a:ln w="28575">
              <a:noFill/>
            </a:ln>
          </c:spPr>
          <c:marker>
            <c:symbol val="square"/>
            <c:size val="4"/>
          </c:marker>
          <c:trendline>
            <c:trendlineType val="movingAvg"/>
            <c:period val="3"/>
            <c:dispRSqr val="0"/>
            <c:dispEq val="0"/>
          </c:trendline>
          <c:xVal>
            <c:numRef>
              <c:f>LibRes!$B$10:$B$373</c:f>
              <c:numCache>
                <c:formatCode>General</c:formatCode>
                <c:ptCount val="364"/>
                <c:pt idx="0">
                  <c:v>2.379</c:v>
                </c:pt>
                <c:pt idx="3">
                  <c:v>3.419</c:v>
                </c:pt>
                <c:pt idx="6">
                  <c:v>4.5910000000000002</c:v>
                </c:pt>
                <c:pt idx="9">
                  <c:v>5.2430000000000003</c:v>
                </c:pt>
                <c:pt idx="12">
                  <c:v>5.9379999999999997</c:v>
                </c:pt>
                <c:pt idx="15">
                  <c:v>6.2249999999999996</c:v>
                </c:pt>
                <c:pt idx="18">
                  <c:v>6.5460000000000003</c:v>
                </c:pt>
                <c:pt idx="21">
                  <c:v>6.7060000000000004</c:v>
                </c:pt>
                <c:pt idx="24">
                  <c:v>8.1890000000000001</c:v>
                </c:pt>
                <c:pt idx="27">
                  <c:v>8.2769999999999992</c:v>
                </c:pt>
                <c:pt idx="30">
                  <c:v>8.5489999999999995</c:v>
                </c:pt>
                <c:pt idx="33">
                  <c:v>9.3610000000000007</c:v>
                </c:pt>
                <c:pt idx="36">
                  <c:v>9.6430000000000007</c:v>
                </c:pt>
                <c:pt idx="39">
                  <c:v>10.62</c:v>
                </c:pt>
                <c:pt idx="42">
                  <c:v>11.097</c:v>
                </c:pt>
                <c:pt idx="45">
                  <c:v>11.5</c:v>
                </c:pt>
                <c:pt idx="48">
                  <c:v>11.573</c:v>
                </c:pt>
                <c:pt idx="51">
                  <c:v>12.249000000000001</c:v>
                </c:pt>
                <c:pt idx="54">
                  <c:v>12.648</c:v>
                </c:pt>
                <c:pt idx="57">
                  <c:v>12.856999999999999</c:v>
                </c:pt>
                <c:pt idx="60">
                  <c:v>13.115</c:v>
                </c:pt>
                <c:pt idx="63">
                  <c:v>13.834</c:v>
                </c:pt>
                <c:pt idx="66">
                  <c:v>13.897</c:v>
                </c:pt>
                <c:pt idx="69">
                  <c:v>14.266999999999999</c:v>
                </c:pt>
                <c:pt idx="72">
                  <c:v>14.461</c:v>
                </c:pt>
                <c:pt idx="75">
                  <c:v>14.802</c:v>
                </c:pt>
                <c:pt idx="78">
                  <c:v>14.962</c:v>
                </c:pt>
                <c:pt idx="81">
                  <c:v>15.05</c:v>
                </c:pt>
                <c:pt idx="84">
                  <c:v>15.487</c:v>
                </c:pt>
                <c:pt idx="87">
                  <c:v>15.73</c:v>
                </c:pt>
                <c:pt idx="90">
                  <c:v>15.944000000000001</c:v>
                </c:pt>
                <c:pt idx="93">
                  <c:v>16.376999999999999</c:v>
                </c:pt>
                <c:pt idx="96">
                  <c:v>16.625</c:v>
                </c:pt>
                <c:pt idx="99">
                  <c:v>16.911999999999999</c:v>
                </c:pt>
                <c:pt idx="102">
                  <c:v>17.573</c:v>
                </c:pt>
                <c:pt idx="105">
                  <c:v>17.904</c:v>
                </c:pt>
                <c:pt idx="108">
                  <c:v>17.977</c:v>
                </c:pt>
                <c:pt idx="111">
                  <c:v>18.141999999999999</c:v>
                </c:pt>
                <c:pt idx="114">
                  <c:v>18.545999999999999</c:v>
                </c:pt>
                <c:pt idx="117">
                  <c:v>18.896000000000001</c:v>
                </c:pt>
                <c:pt idx="120">
                  <c:v>19.405999999999999</c:v>
                </c:pt>
                <c:pt idx="123">
                  <c:v>19.815000000000001</c:v>
                </c:pt>
                <c:pt idx="126">
                  <c:v>20.145</c:v>
                </c:pt>
                <c:pt idx="129">
                  <c:v>20.309999999999999</c:v>
                </c:pt>
                <c:pt idx="132">
                  <c:v>20.622</c:v>
                </c:pt>
                <c:pt idx="135">
                  <c:v>21.141999999999999</c:v>
                </c:pt>
                <c:pt idx="138">
                  <c:v>21.481999999999999</c:v>
                </c:pt>
                <c:pt idx="141">
                  <c:v>21.648</c:v>
                </c:pt>
                <c:pt idx="144">
                  <c:v>22.138999999999999</c:v>
                </c:pt>
                <c:pt idx="147">
                  <c:v>22.236000000000001</c:v>
                </c:pt>
                <c:pt idx="150">
                  <c:v>22.387</c:v>
                </c:pt>
                <c:pt idx="153">
                  <c:v>22.614999999999998</c:v>
                </c:pt>
                <c:pt idx="156">
                  <c:v>23.398</c:v>
                </c:pt>
                <c:pt idx="159">
                  <c:v>23.466000000000001</c:v>
                </c:pt>
                <c:pt idx="162">
                  <c:v>23.562999999999999</c:v>
                </c:pt>
                <c:pt idx="165">
                  <c:v>23.86</c:v>
                </c:pt>
                <c:pt idx="168">
                  <c:v>23.942</c:v>
                </c:pt>
                <c:pt idx="171">
                  <c:v>24.277999999999999</c:v>
                </c:pt>
                <c:pt idx="174">
                  <c:v>24.632999999999999</c:v>
                </c:pt>
                <c:pt idx="177">
                  <c:v>24.885999999999999</c:v>
                </c:pt>
                <c:pt idx="180">
                  <c:v>25.542000000000002</c:v>
                </c:pt>
                <c:pt idx="183">
                  <c:v>26.116</c:v>
                </c:pt>
                <c:pt idx="186">
                  <c:v>26.456</c:v>
                </c:pt>
                <c:pt idx="189">
                  <c:v>26.631</c:v>
                </c:pt>
                <c:pt idx="192">
                  <c:v>26.928000000000001</c:v>
                </c:pt>
                <c:pt idx="195">
                  <c:v>27.044</c:v>
                </c:pt>
                <c:pt idx="198">
                  <c:v>27.268000000000001</c:v>
                </c:pt>
                <c:pt idx="201">
                  <c:v>27.443000000000001</c:v>
                </c:pt>
                <c:pt idx="204">
                  <c:v>27.515999999999998</c:v>
                </c:pt>
                <c:pt idx="207">
                  <c:v>27.701000000000001</c:v>
                </c:pt>
                <c:pt idx="210">
                  <c:v>27.768999999999998</c:v>
                </c:pt>
                <c:pt idx="213">
                  <c:v>27.856000000000002</c:v>
                </c:pt>
                <c:pt idx="216">
                  <c:v>28.216000000000001</c:v>
                </c:pt>
                <c:pt idx="219">
                  <c:v>28.492999999999999</c:v>
                </c:pt>
                <c:pt idx="222">
                  <c:v>28.638999999999999</c:v>
                </c:pt>
                <c:pt idx="225">
                  <c:v>28.882000000000001</c:v>
                </c:pt>
                <c:pt idx="228">
                  <c:v>29.047999999999998</c:v>
                </c:pt>
                <c:pt idx="231">
                  <c:v>29.222999999999999</c:v>
                </c:pt>
                <c:pt idx="234">
                  <c:v>29.398</c:v>
                </c:pt>
                <c:pt idx="237">
                  <c:v>29.582999999999998</c:v>
                </c:pt>
                <c:pt idx="240">
                  <c:v>29.766999999999999</c:v>
                </c:pt>
                <c:pt idx="243">
                  <c:v>29.864999999999998</c:v>
                </c:pt>
                <c:pt idx="246">
                  <c:v>30.866</c:v>
                </c:pt>
                <c:pt idx="249">
                  <c:v>31.119</c:v>
                </c:pt>
                <c:pt idx="252">
                  <c:v>31.177</c:v>
                </c:pt>
                <c:pt idx="255">
                  <c:v>31.323</c:v>
                </c:pt>
                <c:pt idx="258">
                  <c:v>31.44</c:v>
                </c:pt>
                <c:pt idx="261">
                  <c:v>31.585999999999999</c:v>
                </c:pt>
                <c:pt idx="264">
                  <c:v>31.643999999999998</c:v>
                </c:pt>
                <c:pt idx="267">
                  <c:v>32.023000000000003</c:v>
                </c:pt>
                <c:pt idx="270">
                  <c:v>32.130000000000003</c:v>
                </c:pt>
                <c:pt idx="273">
                  <c:v>32.247</c:v>
                </c:pt>
                <c:pt idx="276">
                  <c:v>32.353999999999999</c:v>
                </c:pt>
                <c:pt idx="279">
                  <c:v>32.479999999999997</c:v>
                </c:pt>
                <c:pt idx="282">
                  <c:v>32.917999999999999</c:v>
                </c:pt>
                <c:pt idx="285">
                  <c:v>33.116999999999997</c:v>
                </c:pt>
                <c:pt idx="288">
                  <c:v>33.296999999999997</c:v>
                </c:pt>
                <c:pt idx="291">
                  <c:v>33.414000000000001</c:v>
                </c:pt>
                <c:pt idx="294">
                  <c:v>33.680999999999997</c:v>
                </c:pt>
                <c:pt idx="297">
                  <c:v>33.813000000000002</c:v>
                </c:pt>
                <c:pt idx="300">
                  <c:v>34.128999999999998</c:v>
                </c:pt>
                <c:pt idx="303">
                  <c:v>34.347000000000001</c:v>
                </c:pt>
                <c:pt idx="306">
                  <c:v>34.649000000000001</c:v>
                </c:pt>
                <c:pt idx="309">
                  <c:v>34.814</c:v>
                </c:pt>
                <c:pt idx="312">
                  <c:v>34.988999999999997</c:v>
                </c:pt>
                <c:pt idx="315">
                  <c:v>35.072000000000003</c:v>
                </c:pt>
                <c:pt idx="318">
                  <c:v>36.000999999999998</c:v>
                </c:pt>
                <c:pt idx="321">
                  <c:v>36.142000000000003</c:v>
                </c:pt>
                <c:pt idx="324">
                  <c:v>37.445</c:v>
                </c:pt>
                <c:pt idx="327">
                  <c:v>37.628999999999998</c:v>
                </c:pt>
                <c:pt idx="330">
                  <c:v>37.761000000000003</c:v>
                </c:pt>
                <c:pt idx="333">
                  <c:v>38.072000000000003</c:v>
                </c:pt>
                <c:pt idx="336">
                  <c:v>39.929000000000002</c:v>
                </c:pt>
                <c:pt idx="339">
                  <c:v>40.075000000000003</c:v>
                </c:pt>
                <c:pt idx="342">
                  <c:v>41.406999999999996</c:v>
                </c:pt>
                <c:pt idx="345">
                  <c:v>41.704000000000001</c:v>
                </c:pt>
                <c:pt idx="348">
                  <c:v>43.41</c:v>
                </c:pt>
                <c:pt idx="351">
                  <c:v>44.874000000000002</c:v>
                </c:pt>
                <c:pt idx="354">
                  <c:v>45.043999999999997</c:v>
                </c:pt>
                <c:pt idx="357">
                  <c:v>46.615000000000002</c:v>
                </c:pt>
                <c:pt idx="360">
                  <c:v>48.127000000000002</c:v>
                </c:pt>
                <c:pt idx="363">
                  <c:v>52.493000000000002</c:v>
                </c:pt>
              </c:numCache>
            </c:numRef>
          </c:xVal>
          <c:yVal>
            <c:numRef>
              <c:f>LibRes!$E$10:$E$373</c:f>
              <c:numCache>
                <c:formatCode>General</c:formatCode>
                <c:ptCount val="364"/>
                <c:pt idx="0">
                  <c:v>8.500312190423584E-2</c:v>
                </c:pt>
                <c:pt idx="3">
                  <c:v>9.9511600579889878E-2</c:v>
                </c:pt>
                <c:pt idx="6">
                  <c:v>0.65183227462523641</c:v>
                </c:pt>
                <c:pt idx="9">
                  <c:v>2.0286962068072225</c:v>
                </c:pt>
                <c:pt idx="12">
                  <c:v>0.14557651329329865</c:v>
                </c:pt>
                <c:pt idx="15">
                  <c:v>0.18098494061941514</c:v>
                </c:pt>
                <c:pt idx="18">
                  <c:v>0.13384348912490932</c:v>
                </c:pt>
                <c:pt idx="21">
                  <c:v>0.264449128547463</c:v>
                </c:pt>
                <c:pt idx="24">
                  <c:v>0.33295514472779619</c:v>
                </c:pt>
                <c:pt idx="27">
                  <c:v>3.0169984579782434</c:v>
                </c:pt>
                <c:pt idx="30">
                  <c:v>0.19802111469469658</c:v>
                </c:pt>
                <c:pt idx="33">
                  <c:v>0.3044654202742117</c:v>
                </c:pt>
                <c:pt idx="36">
                  <c:v>0.47746885053291122</c:v>
                </c:pt>
                <c:pt idx="39">
                  <c:v>0.37855844766523528</c:v>
                </c:pt>
                <c:pt idx="42">
                  <c:v>0.11098497602015078</c:v>
                </c:pt>
                <c:pt idx="45">
                  <c:v>0.7231054036200979</c:v>
                </c:pt>
                <c:pt idx="48">
                  <c:v>0.36237415541894646</c:v>
                </c:pt>
                <c:pt idx="51">
                  <c:v>0.13906541586129373</c:v>
                </c:pt>
                <c:pt idx="54">
                  <c:v>1.8639071230535715</c:v>
                </c:pt>
                <c:pt idx="57">
                  <c:v>0.2176398822578412</c:v>
                </c:pt>
                <c:pt idx="60">
                  <c:v>0.95651837058911027</c:v>
                </c:pt>
                <c:pt idx="63">
                  <c:v>0.36364715731403574</c:v>
                </c:pt>
                <c:pt idx="66">
                  <c:v>0.54574446807652921</c:v>
                </c:pt>
                <c:pt idx="69">
                  <c:v>0.32471070854537709</c:v>
                </c:pt>
                <c:pt idx="72">
                  <c:v>0.56414846309323119</c:v>
                </c:pt>
                <c:pt idx="75">
                  <c:v>0.31205974609155357</c:v>
                </c:pt>
                <c:pt idx="78">
                  <c:v>0.53144428796852261</c:v>
                </c:pt>
                <c:pt idx="81">
                  <c:v>0.33213413799529529</c:v>
                </c:pt>
                <c:pt idx="84">
                  <c:v>0.68354349039671947</c:v>
                </c:pt>
                <c:pt idx="87">
                  <c:v>2.942813211549014</c:v>
                </c:pt>
                <c:pt idx="90">
                  <c:v>0.81550316530094435</c:v>
                </c:pt>
                <c:pt idx="93">
                  <c:v>0.6806786606101366</c:v>
                </c:pt>
                <c:pt idx="96">
                  <c:v>0.46994488743546897</c:v>
                </c:pt>
                <c:pt idx="99">
                  <c:v>0.12727511026388677</c:v>
                </c:pt>
                <c:pt idx="102">
                  <c:v>0.39557127583422208</c:v>
                </c:pt>
                <c:pt idx="105">
                  <c:v>0.45201498765042314</c:v>
                </c:pt>
                <c:pt idx="108">
                  <c:v>0.35880707968768399</c:v>
                </c:pt>
                <c:pt idx="111">
                  <c:v>0.8253150272152614</c:v>
                </c:pt>
                <c:pt idx="114">
                  <c:v>3.3204991939875956</c:v>
                </c:pt>
                <c:pt idx="117">
                  <c:v>0.47926047279880801</c:v>
                </c:pt>
                <c:pt idx="120">
                  <c:v>0.78316106839114652</c:v>
                </c:pt>
                <c:pt idx="123">
                  <c:v>0.32427696760650387</c:v>
                </c:pt>
                <c:pt idx="126">
                  <c:v>0.49090872586893491</c:v>
                </c:pt>
                <c:pt idx="129">
                  <c:v>0.44743328583155501</c:v>
                </c:pt>
                <c:pt idx="132">
                  <c:v>0.56441214725063793</c:v>
                </c:pt>
                <c:pt idx="135">
                  <c:v>0.68925072489980188</c:v>
                </c:pt>
                <c:pt idx="138">
                  <c:v>0.32666442506785559</c:v>
                </c:pt>
                <c:pt idx="141">
                  <c:v>0.27291131541040281</c:v>
                </c:pt>
                <c:pt idx="144">
                  <c:v>1.4540536775842965</c:v>
                </c:pt>
                <c:pt idx="147">
                  <c:v>0.95321817485857563</c:v>
                </c:pt>
                <c:pt idx="150">
                  <c:v>0.32755850286205362</c:v>
                </c:pt>
                <c:pt idx="153">
                  <c:v>0.38266321049355978</c:v>
                </c:pt>
                <c:pt idx="156">
                  <c:v>0.23621981115771024</c:v>
                </c:pt>
                <c:pt idx="159">
                  <c:v>0.15396657701417052</c:v>
                </c:pt>
                <c:pt idx="162">
                  <c:v>0.32434621990626655</c:v>
                </c:pt>
                <c:pt idx="165">
                  <c:v>0.7730991994455001</c:v>
                </c:pt>
                <c:pt idx="168">
                  <c:v>0.31451515584860507</c:v>
                </c:pt>
                <c:pt idx="171">
                  <c:v>0.28594353113906357</c:v>
                </c:pt>
                <c:pt idx="174">
                  <c:v>1.6132796377019112</c:v>
                </c:pt>
                <c:pt idx="177">
                  <c:v>0.91528058962826109</c:v>
                </c:pt>
                <c:pt idx="180">
                  <c:v>0.18980145983972485</c:v>
                </c:pt>
                <c:pt idx="183">
                  <c:v>0.2194332649459064</c:v>
                </c:pt>
                <c:pt idx="186">
                  <c:v>0.84205008784949431</c:v>
                </c:pt>
                <c:pt idx="189">
                  <c:v>0.21941154404469029</c:v>
                </c:pt>
                <c:pt idx="192">
                  <c:v>0.30553261527610731</c:v>
                </c:pt>
                <c:pt idx="195">
                  <c:v>1.3164618434116164</c:v>
                </c:pt>
                <c:pt idx="198">
                  <c:v>1.4814186818562058</c:v>
                </c:pt>
                <c:pt idx="201">
                  <c:v>10.227406019237591</c:v>
                </c:pt>
                <c:pt idx="204">
                  <c:v>0.3296942199533256</c:v>
                </c:pt>
                <c:pt idx="207">
                  <c:v>0.24633032192204005</c:v>
                </c:pt>
                <c:pt idx="210">
                  <c:v>0.23102829909971201</c:v>
                </c:pt>
                <c:pt idx="213">
                  <c:v>0.2967026626804819</c:v>
                </c:pt>
                <c:pt idx="216">
                  <c:v>0.19373269920908209</c:v>
                </c:pt>
                <c:pt idx="219">
                  <c:v>0.30962321347683075</c:v>
                </c:pt>
                <c:pt idx="222">
                  <c:v>0.33877347541141289</c:v>
                </c:pt>
                <c:pt idx="225">
                  <c:v>1.1895728614378023</c:v>
                </c:pt>
                <c:pt idx="228">
                  <c:v>0.30238121584392852</c:v>
                </c:pt>
                <c:pt idx="231">
                  <c:v>0.4444443869072276</c:v>
                </c:pt>
                <c:pt idx="234">
                  <c:v>0.50838232422793417</c:v>
                </c:pt>
                <c:pt idx="237">
                  <c:v>0.37111283689599528</c:v>
                </c:pt>
                <c:pt idx="240">
                  <c:v>4.5404049960561226</c:v>
                </c:pt>
                <c:pt idx="243">
                  <c:v>0.32965649275208614</c:v>
                </c:pt>
                <c:pt idx="246">
                  <c:v>0.90664482513951805</c:v>
                </c:pt>
                <c:pt idx="249">
                  <c:v>0.67615101729354699</c:v>
                </c:pt>
                <c:pt idx="252">
                  <c:v>0.74608863586463237</c:v>
                </c:pt>
                <c:pt idx="255">
                  <c:v>0.45472525237062156</c:v>
                </c:pt>
                <c:pt idx="258">
                  <c:v>0.58227701974912527</c:v>
                </c:pt>
                <c:pt idx="261">
                  <c:v>0.70679625681694336</c:v>
                </c:pt>
                <c:pt idx="264">
                  <c:v>0.51504522421769028</c:v>
                </c:pt>
                <c:pt idx="267">
                  <c:v>7.1418859179468424</c:v>
                </c:pt>
                <c:pt idx="270">
                  <c:v>1.441032051472064</c:v>
                </c:pt>
                <c:pt idx="273">
                  <c:v>0.74855030189123628</c:v>
                </c:pt>
                <c:pt idx="276">
                  <c:v>0.34847464739646522</c:v>
                </c:pt>
                <c:pt idx="279">
                  <c:v>1.020736973370294</c:v>
                </c:pt>
                <c:pt idx="282">
                  <c:v>0.52907356805947958</c:v>
                </c:pt>
                <c:pt idx="285">
                  <c:v>0.62108503894974543</c:v>
                </c:pt>
                <c:pt idx="288">
                  <c:v>0.61537338984953305</c:v>
                </c:pt>
                <c:pt idx="291">
                  <c:v>0.25865246459822638</c:v>
                </c:pt>
                <c:pt idx="294">
                  <c:v>0.55417028190912831</c:v>
                </c:pt>
                <c:pt idx="297">
                  <c:v>0.57064412297699019</c:v>
                </c:pt>
                <c:pt idx="300">
                  <c:v>2.969642126645522</c:v>
                </c:pt>
                <c:pt idx="303">
                  <c:v>4.9158385047885407</c:v>
                </c:pt>
                <c:pt idx="306">
                  <c:v>0.51258055193169116</c:v>
                </c:pt>
                <c:pt idx="309">
                  <c:v>0.47776647021304092</c:v>
                </c:pt>
                <c:pt idx="312">
                  <c:v>0.24918082458051408</c:v>
                </c:pt>
                <c:pt idx="315">
                  <c:v>0.32767907823887932</c:v>
                </c:pt>
                <c:pt idx="318">
                  <c:v>0.26701533656745113</c:v>
                </c:pt>
                <c:pt idx="321">
                  <c:v>0.76344894428624133</c:v>
                </c:pt>
                <c:pt idx="324">
                  <c:v>1.4448456946405728</c:v>
                </c:pt>
                <c:pt idx="327">
                  <c:v>0.32026466756714678</c:v>
                </c:pt>
                <c:pt idx="330">
                  <c:v>0.30759000712259493</c:v>
                </c:pt>
                <c:pt idx="333">
                  <c:v>0.32423474455788054</c:v>
                </c:pt>
                <c:pt idx="336">
                  <c:v>0.29555589659657511</c:v>
                </c:pt>
                <c:pt idx="339">
                  <c:v>0.19368839073727465</c:v>
                </c:pt>
                <c:pt idx="342">
                  <c:v>1.482417572477968</c:v>
                </c:pt>
                <c:pt idx="345">
                  <c:v>0.43625344047530962</c:v>
                </c:pt>
                <c:pt idx="348">
                  <c:v>1.1418132038445943</c:v>
                </c:pt>
                <c:pt idx="351">
                  <c:v>0.68292671971916985</c:v>
                </c:pt>
                <c:pt idx="354">
                  <c:v>0.54327584161150577</c:v>
                </c:pt>
                <c:pt idx="357">
                  <c:v>0.37782321411746189</c:v>
                </c:pt>
                <c:pt idx="360">
                  <c:v>0.16706140960518992</c:v>
                </c:pt>
                <c:pt idx="363">
                  <c:v>9.8096329490176729E-2</c:v>
                </c:pt>
              </c:numCache>
            </c:numRef>
          </c:yVal>
          <c:smooth val="0"/>
          <c:extLst>
            <c:ext xmlns:c16="http://schemas.microsoft.com/office/drawing/2014/chart" uri="{C3380CC4-5D6E-409C-BE32-E72D297353CC}">
              <c16:uniqueId val="{00000002-66B2-4EC6-B23D-6749FF478D21}"/>
            </c:ext>
          </c:extLst>
        </c:ser>
        <c:dLbls>
          <c:showLegendKey val="0"/>
          <c:showVal val="0"/>
          <c:showCatName val="0"/>
          <c:showSerName val="0"/>
          <c:showPercent val="0"/>
          <c:showBubbleSize val="0"/>
        </c:dLbls>
        <c:axId val="529122960"/>
        <c:axId val="529130408"/>
      </c:scatterChart>
      <c:valAx>
        <c:axId val="529117472"/>
        <c:scaling>
          <c:orientation val="minMax"/>
          <c:max val="55"/>
          <c:min val="0"/>
        </c:scaling>
        <c:delete val="0"/>
        <c:axPos val="b"/>
        <c:title>
          <c:tx>
            <c:rich>
              <a:bodyPr/>
              <a:lstStyle/>
              <a:p>
                <a:pPr>
                  <a:defRPr/>
                </a:pPr>
                <a:r>
                  <a:rPr lang="en-US"/>
                  <a:t>Retention</a:t>
                </a:r>
                <a:r>
                  <a:rPr lang="en-US" baseline="0"/>
                  <a:t> Time, min</a:t>
                </a:r>
                <a:endParaRPr lang="en-US"/>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529129624"/>
        <c:crosses val="autoZero"/>
        <c:crossBetween val="midCat"/>
      </c:valAx>
      <c:valAx>
        <c:axId val="529129624"/>
        <c:scaling>
          <c:orientation val="minMax"/>
        </c:scaling>
        <c:delete val="0"/>
        <c:axPos val="l"/>
        <c:title>
          <c:tx>
            <c:rich>
              <a:bodyPr rot="-5400000" vert="horz"/>
              <a:lstStyle/>
              <a:p>
                <a:pPr>
                  <a:defRPr/>
                </a:pPr>
                <a:r>
                  <a:rPr lang="en-US"/>
                  <a:t>Boiling</a:t>
                </a:r>
                <a:r>
                  <a:rPr lang="en-US" baseline="0"/>
                  <a:t> Point, C</a:t>
                </a:r>
                <a:endParaRPr lang="en-US"/>
              </a:p>
            </c:rich>
          </c:tx>
          <c:layout>
            <c:manualLayout>
              <c:xMode val="edge"/>
              <c:yMode val="edge"/>
              <c:x val="1.6666616862645492E-2"/>
              <c:y val="0.19685836738762083"/>
            </c:manualLayout>
          </c:layout>
          <c:overlay val="0"/>
        </c:title>
        <c:numFmt formatCode="General" sourceLinked="1"/>
        <c:majorTickMark val="out"/>
        <c:minorTickMark val="out"/>
        <c:tickLblPos val="nextTo"/>
        <c:spPr>
          <a:ln/>
        </c:spPr>
        <c:crossAx val="529117472"/>
        <c:crosses val="autoZero"/>
        <c:crossBetween val="midCat"/>
        <c:minorUnit val="50"/>
      </c:valAx>
      <c:valAx>
        <c:axId val="529122960"/>
        <c:scaling>
          <c:orientation val="minMax"/>
        </c:scaling>
        <c:delete val="1"/>
        <c:axPos val="b"/>
        <c:numFmt formatCode="General" sourceLinked="1"/>
        <c:majorTickMark val="out"/>
        <c:minorTickMark val="none"/>
        <c:tickLblPos val="nextTo"/>
        <c:crossAx val="529130408"/>
        <c:crosses val="autoZero"/>
        <c:crossBetween val="midCat"/>
      </c:valAx>
      <c:valAx>
        <c:axId val="529130408"/>
        <c:scaling>
          <c:orientation val="minMax"/>
        </c:scaling>
        <c:delete val="0"/>
        <c:axPos val="r"/>
        <c:title>
          <c:tx>
            <c:rich>
              <a:bodyPr/>
              <a:lstStyle/>
              <a:p>
                <a:pPr>
                  <a:defRPr/>
                </a:pPr>
                <a:r>
                  <a:rPr lang="en-US"/>
                  <a:t>%</a:t>
                </a:r>
                <a:r>
                  <a:rPr lang="en-US" baseline="0"/>
                  <a:t> Total Peak Area</a:t>
                </a:r>
                <a:endParaRPr lang="en-US"/>
              </a:p>
            </c:rich>
          </c:tx>
          <c:overlay val="0"/>
        </c:title>
        <c:numFmt formatCode="General" sourceLinked="1"/>
        <c:majorTickMark val="out"/>
        <c:minorTickMark val="none"/>
        <c:tickLblPos val="nextTo"/>
        <c:crossAx val="529122960"/>
        <c:crosses val="max"/>
        <c:crossBetween val="midCat"/>
      </c:valAx>
    </c:plotArea>
    <c:legend>
      <c:legendPos val="b"/>
      <c:legendEntry>
        <c:idx val="2"/>
        <c:delete val="1"/>
      </c:legendEntry>
      <c:layout>
        <c:manualLayout>
          <c:xMode val="edge"/>
          <c:yMode val="edge"/>
          <c:x val="0.25914765398158246"/>
          <c:y val="0.91526196883617394"/>
          <c:w val="0.56772599819709446"/>
          <c:h val="7.6299212598425203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t>Stage 1 Solid Phase Nitrogen Partitioning-Spirulina</a:t>
            </a:r>
          </a:p>
        </c:rich>
      </c:tx>
      <c:overlay val="0"/>
    </c:title>
    <c:autoTitleDeleted val="0"/>
    <c:plotArea>
      <c:layout>
        <c:manualLayout>
          <c:layoutTarget val="inner"/>
          <c:xMode val="edge"/>
          <c:yMode val="edge"/>
          <c:x val="0.15100983694053025"/>
          <c:y val="0.19236675415573054"/>
          <c:w val="0.68451597845460976"/>
          <c:h val="0.60204794400699913"/>
        </c:manualLayout>
      </c:layout>
      <c:scatterChart>
        <c:scatterStyle val="lineMarker"/>
        <c:varyColors val="0"/>
        <c:ser>
          <c:idx val="0"/>
          <c:order val="0"/>
          <c:tx>
            <c:v>125C</c:v>
          </c:tx>
          <c:spPr>
            <a:ln w="28575">
              <a:noFill/>
            </a:ln>
          </c:spPr>
          <c:trendline>
            <c:spPr>
              <a:ln>
                <a:prstDash val="sysDash"/>
              </a:ln>
            </c:spPr>
            <c:trendlineType val="poly"/>
            <c:order val="2"/>
            <c:dispRSqr val="0"/>
            <c:dispEq val="0"/>
          </c:trendline>
          <c:xVal>
            <c:numRef>
              <c:f>Spirulina!$D$6:$D$11</c:f>
              <c:numCache>
                <c:formatCode>General</c:formatCode>
                <c:ptCount val="6"/>
                <c:pt idx="0">
                  <c:v>1</c:v>
                </c:pt>
                <c:pt idx="1">
                  <c:v>2.5</c:v>
                </c:pt>
                <c:pt idx="2">
                  <c:v>5</c:v>
                </c:pt>
                <c:pt idx="3">
                  <c:v>10</c:v>
                </c:pt>
                <c:pt idx="4">
                  <c:v>15</c:v>
                </c:pt>
                <c:pt idx="5">
                  <c:v>30</c:v>
                </c:pt>
              </c:numCache>
            </c:numRef>
          </c:xVal>
          <c:yVal>
            <c:numRef>
              <c:f>Spirulina!$H$6:$H$11</c:f>
              <c:numCache>
                <c:formatCode>0.00</c:formatCode>
                <c:ptCount val="6"/>
                <c:pt idx="0">
                  <c:v>3.5265399885044624</c:v>
                </c:pt>
                <c:pt idx="1">
                  <c:v>13.06242530613777</c:v>
                </c:pt>
                <c:pt idx="2">
                  <c:v>31.658058237343234</c:v>
                </c:pt>
                <c:pt idx="3">
                  <c:v>22.435710343809845</c:v>
                </c:pt>
                <c:pt idx="4">
                  <c:v>27.79821472911782</c:v>
                </c:pt>
                <c:pt idx="5">
                  <c:v>16.415645011398905</c:v>
                </c:pt>
              </c:numCache>
            </c:numRef>
          </c:yVal>
          <c:smooth val="0"/>
          <c:extLst>
            <c:ext xmlns:c16="http://schemas.microsoft.com/office/drawing/2014/chart" uri="{C3380CC4-5D6E-409C-BE32-E72D297353CC}">
              <c16:uniqueId val="{00000001-B201-4A73-8E4A-5225D8DAB79D}"/>
            </c:ext>
          </c:extLst>
        </c:ser>
        <c:ser>
          <c:idx val="1"/>
          <c:order val="1"/>
          <c:tx>
            <c:v>175C</c:v>
          </c:tx>
          <c:spPr>
            <a:ln w="28575">
              <a:noFill/>
            </a:ln>
          </c:spPr>
          <c:trendline>
            <c:trendlineType val="poly"/>
            <c:order val="2"/>
            <c:dispRSqr val="0"/>
            <c:dispEq val="0"/>
          </c:trendline>
          <c:xVal>
            <c:numRef>
              <c:f>Spirulina!$D$12:$D$17</c:f>
              <c:numCache>
                <c:formatCode>General</c:formatCode>
                <c:ptCount val="6"/>
                <c:pt idx="0">
                  <c:v>1</c:v>
                </c:pt>
                <c:pt idx="1">
                  <c:v>2.5</c:v>
                </c:pt>
                <c:pt idx="2">
                  <c:v>5</c:v>
                </c:pt>
                <c:pt idx="3">
                  <c:v>10</c:v>
                </c:pt>
                <c:pt idx="4">
                  <c:v>15</c:v>
                </c:pt>
                <c:pt idx="5">
                  <c:v>30</c:v>
                </c:pt>
              </c:numCache>
            </c:numRef>
          </c:xVal>
          <c:yVal>
            <c:numRef>
              <c:f>Spirulina!$H$12:$H$17</c:f>
              <c:numCache>
                <c:formatCode>0.00</c:formatCode>
                <c:ptCount val="6"/>
                <c:pt idx="0">
                  <c:v>19.387808935223838</c:v>
                </c:pt>
                <c:pt idx="1">
                  <c:v>31.461549447218129</c:v>
                </c:pt>
                <c:pt idx="2">
                  <c:v>36.355440357601395</c:v>
                </c:pt>
                <c:pt idx="3">
                  <c:v>46.327546322467484</c:v>
                </c:pt>
                <c:pt idx="4">
                  <c:v>31.357457520459242</c:v>
                </c:pt>
                <c:pt idx="5">
                  <c:v>42.905855966920413</c:v>
                </c:pt>
              </c:numCache>
            </c:numRef>
          </c:yVal>
          <c:smooth val="0"/>
          <c:extLst>
            <c:ext xmlns:c16="http://schemas.microsoft.com/office/drawing/2014/chart" uri="{C3380CC4-5D6E-409C-BE32-E72D297353CC}">
              <c16:uniqueId val="{00000003-B201-4A73-8E4A-5225D8DAB79D}"/>
            </c:ext>
          </c:extLst>
        </c:ser>
        <c:ser>
          <c:idx val="2"/>
          <c:order val="2"/>
          <c:tx>
            <c:v>225C</c:v>
          </c:tx>
          <c:spPr>
            <a:ln w="28575">
              <a:noFill/>
            </a:ln>
          </c:spPr>
          <c:trendline>
            <c:spPr>
              <a:ln>
                <a:prstDash val="dash"/>
              </a:ln>
            </c:spPr>
            <c:trendlineType val="poly"/>
            <c:order val="2"/>
            <c:dispRSqr val="0"/>
            <c:dispEq val="0"/>
          </c:trendline>
          <c:xVal>
            <c:numRef>
              <c:f>Spirulina!$D$18:$D$23</c:f>
              <c:numCache>
                <c:formatCode>General</c:formatCode>
                <c:ptCount val="6"/>
                <c:pt idx="0">
                  <c:v>1</c:v>
                </c:pt>
                <c:pt idx="1">
                  <c:v>2.5</c:v>
                </c:pt>
                <c:pt idx="2">
                  <c:v>5</c:v>
                </c:pt>
                <c:pt idx="3">
                  <c:v>10</c:v>
                </c:pt>
                <c:pt idx="4">
                  <c:v>15</c:v>
                </c:pt>
                <c:pt idx="5">
                  <c:v>30</c:v>
                </c:pt>
              </c:numCache>
            </c:numRef>
          </c:xVal>
          <c:yVal>
            <c:numRef>
              <c:f>Spirulina!$H$18:$H$23</c:f>
              <c:numCache>
                <c:formatCode>0.00</c:formatCode>
                <c:ptCount val="6"/>
                <c:pt idx="0">
                  <c:v>48.212900843571596</c:v>
                </c:pt>
                <c:pt idx="1">
                  <c:v>52.895155856204234</c:v>
                </c:pt>
                <c:pt idx="2">
                  <c:v>61.519705910536572</c:v>
                </c:pt>
                <c:pt idx="3">
                  <c:v>65.582485039586146</c:v>
                </c:pt>
                <c:pt idx="4">
                  <c:v>65.359810746811903</c:v>
                </c:pt>
                <c:pt idx="5">
                  <c:v>75.361267251888691</c:v>
                </c:pt>
              </c:numCache>
            </c:numRef>
          </c:yVal>
          <c:smooth val="0"/>
          <c:extLst>
            <c:ext xmlns:c16="http://schemas.microsoft.com/office/drawing/2014/chart" uri="{C3380CC4-5D6E-409C-BE32-E72D297353CC}">
              <c16:uniqueId val="{00000005-B201-4A73-8E4A-5225D8DAB79D}"/>
            </c:ext>
          </c:extLst>
        </c:ser>
        <c:dLbls>
          <c:showLegendKey val="0"/>
          <c:showVal val="0"/>
          <c:showCatName val="0"/>
          <c:showSerName val="0"/>
          <c:showPercent val="0"/>
          <c:showBubbleSize val="0"/>
        </c:dLbls>
        <c:axId val="665292232"/>
        <c:axId val="665292624"/>
      </c:scatterChart>
      <c:valAx>
        <c:axId val="665292232"/>
        <c:scaling>
          <c:orientation val="minMax"/>
          <c:max val="30"/>
        </c:scaling>
        <c:delete val="0"/>
        <c:axPos val="b"/>
        <c:title>
          <c:tx>
            <c:rich>
              <a:bodyPr/>
              <a:lstStyle/>
              <a:p>
                <a:pPr>
                  <a:defRPr/>
                </a:pPr>
                <a:r>
                  <a:rPr lang="en-US"/>
                  <a:t>Holding Time (min.)</a:t>
                </a:r>
              </a:p>
            </c:rich>
          </c:tx>
          <c:overlay val="0"/>
        </c:title>
        <c:numFmt formatCode="General" sourceLinked="1"/>
        <c:majorTickMark val="out"/>
        <c:minorTickMark val="out"/>
        <c:tickLblPos val="nextTo"/>
        <c:crossAx val="665292624"/>
        <c:crosses val="autoZero"/>
        <c:crossBetween val="midCat"/>
        <c:majorUnit val="5"/>
        <c:minorUnit val="1"/>
      </c:valAx>
      <c:valAx>
        <c:axId val="665292624"/>
        <c:scaling>
          <c:orientation val="minMax"/>
        </c:scaling>
        <c:delete val="0"/>
        <c:axPos val="l"/>
        <c:title>
          <c:tx>
            <c:rich>
              <a:bodyPr/>
              <a:lstStyle/>
              <a:p>
                <a:pPr>
                  <a:defRPr/>
                </a:pPr>
                <a:r>
                  <a:rPr lang="en-US"/>
                  <a:t>Nitrogen Removed (%)</a:t>
                </a:r>
              </a:p>
            </c:rich>
          </c:tx>
          <c:layout>
            <c:manualLayout>
              <c:xMode val="edge"/>
              <c:yMode val="edge"/>
              <c:x val="1.6559335227443121E-2"/>
              <c:y val="0.26323499562554681"/>
            </c:manualLayout>
          </c:layout>
          <c:overlay val="0"/>
        </c:title>
        <c:numFmt formatCode="0.0" sourceLinked="0"/>
        <c:majorTickMark val="out"/>
        <c:minorTickMark val="out"/>
        <c:tickLblPos val="nextTo"/>
        <c:crossAx val="665292232"/>
        <c:crosses val="autoZero"/>
        <c:crossBetween val="midCat"/>
        <c:majorUnit val="10"/>
        <c:minorUnit val="5"/>
      </c:valAx>
    </c:plotArea>
    <c:legend>
      <c:legendPos val="r"/>
      <c:legendEntry>
        <c:idx val="3"/>
        <c:delete val="1"/>
      </c:legendEntry>
      <c:legendEntry>
        <c:idx val="4"/>
        <c:delete val="1"/>
      </c:legendEntry>
      <c:legendEntry>
        <c:idx val="5"/>
        <c:delete val="1"/>
      </c:legendEntry>
      <c:layout>
        <c:manualLayout>
          <c:xMode val="edge"/>
          <c:yMode val="edge"/>
          <c:x val="0.8502036450530398"/>
          <c:y val="0.34735053333125004"/>
          <c:w val="0.14700082622824837"/>
          <c:h val="0.35629638324695567"/>
        </c:manualLayou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5048118985127"/>
          <c:y val="6.986111111111111E-2"/>
          <c:w val="0.81229396325459313"/>
          <c:h val="0.72456802274715648"/>
        </c:manualLayout>
      </c:layout>
      <c:scatterChart>
        <c:scatterStyle val="smoothMarker"/>
        <c:varyColors val="0"/>
        <c:ser>
          <c:idx val="0"/>
          <c:order val="0"/>
          <c:spPr>
            <a:ln w="19050" cap="rnd">
              <a:noFill/>
              <a:round/>
            </a:ln>
            <a:effectLst/>
          </c:spPr>
          <c:marker>
            <c:symbol val="circle"/>
            <c:size val="6"/>
            <c:spPr>
              <a:solidFill>
                <a:schemeClr val="accent1"/>
              </a:solidFill>
              <a:ln w="9525">
                <a:solidFill>
                  <a:schemeClr val="accent1"/>
                </a:solidFill>
              </a:ln>
              <a:effectLst/>
            </c:spPr>
          </c:marker>
          <c:xVal>
            <c:numRef>
              <c:f>LibRes!$J$10:$J$50</c:f>
              <c:numCache>
                <c:formatCode>General</c:formatCode>
                <c:ptCount val="41"/>
                <c:pt idx="0">
                  <c:v>111</c:v>
                </c:pt>
                <c:pt idx="2">
                  <c:v>136</c:v>
                </c:pt>
                <c:pt idx="5">
                  <c:v>218</c:v>
                </c:pt>
                <c:pt idx="7">
                  <c:v>236</c:v>
                </c:pt>
                <c:pt idx="10">
                  <c:v>257</c:v>
                </c:pt>
                <c:pt idx="15">
                  <c:v>266</c:v>
                </c:pt>
                <c:pt idx="17">
                  <c:v>287</c:v>
                </c:pt>
                <c:pt idx="22">
                  <c:v>301.85000000000002</c:v>
                </c:pt>
                <c:pt idx="26">
                  <c:v>317</c:v>
                </c:pt>
                <c:pt idx="27">
                  <c:v>322</c:v>
                </c:pt>
                <c:pt idx="31">
                  <c:v>311</c:v>
                </c:pt>
                <c:pt idx="34">
                  <c:v>343</c:v>
                </c:pt>
                <c:pt idx="36">
                  <c:v>422</c:v>
                </c:pt>
                <c:pt idx="38">
                  <c:v>441</c:v>
                </c:pt>
                <c:pt idx="39">
                  <c:v>450</c:v>
                </c:pt>
              </c:numCache>
            </c:numRef>
          </c:xVal>
          <c:yVal>
            <c:numRef>
              <c:f>LibRes!$H$10:$H$50</c:f>
              <c:numCache>
                <c:formatCode>0.00</c:formatCode>
                <c:ptCount val="41"/>
                <c:pt idx="0">
                  <c:v>1.5261733969367068</c:v>
                </c:pt>
                <c:pt idx="1">
                  <c:v>2.0512529843239768</c:v>
                </c:pt>
                <c:pt idx="2">
                  <c:v>4.3719371470522148</c:v>
                </c:pt>
                <c:pt idx="3">
                  <c:v>4.7612076096687463</c:v>
                </c:pt>
                <c:pt idx="4">
                  <c:v>5.5176334368133126</c:v>
                </c:pt>
                <c:pt idx="5">
                  <c:v>6.4754654992144163</c:v>
                </c:pt>
                <c:pt idx="6">
                  <c:v>7.1078466107133949</c:v>
                </c:pt>
                <c:pt idx="7">
                  <c:v>8.5080232657436703</c:v>
                </c:pt>
                <c:pt idx="8">
                  <c:v>9.2188967126380277</c:v>
                </c:pt>
                <c:pt idx="9">
                  <c:v>9.7937232709915527</c:v>
                </c:pt>
                <c:pt idx="10">
                  <c:v>11.419112341545766</c:v>
                </c:pt>
                <c:pt idx="11">
                  <c:v>12.345108040791313</c:v>
                </c:pt>
                <c:pt idx="12">
                  <c:v>13.471658020403375</c:v>
                </c:pt>
                <c:pt idx="13">
                  <c:v>13.973132869661841</c:v>
                </c:pt>
                <c:pt idx="14">
                  <c:v>14.661294839587402</c:v>
                </c:pt>
                <c:pt idx="15">
                  <c:v>26.294235658364762</c:v>
                </c:pt>
                <c:pt idx="16">
                  <c:v>26.603465236181666</c:v>
                </c:pt>
                <c:pt idx="17">
                  <c:v>29.264459243424792</c:v>
                </c:pt>
                <c:pt idx="18">
                  <c:v>30.790242513970224</c:v>
                </c:pt>
                <c:pt idx="19">
                  <c:v>31.328795474616403</c:v>
                </c:pt>
                <c:pt idx="20">
                  <c:v>31.830411497202661</c:v>
                </c:pt>
                <c:pt idx="21">
                  <c:v>32.583310326612391</c:v>
                </c:pt>
                <c:pt idx="22">
                  <c:v>49.540377221211031</c:v>
                </c:pt>
                <c:pt idx="23">
                  <c:v>52.211289195024612</c:v>
                </c:pt>
                <c:pt idx="24">
                  <c:v>53.425573169218346</c:v>
                </c:pt>
                <c:pt idx="25">
                  <c:v>53.918030389161565</c:v>
                </c:pt>
                <c:pt idx="26">
                  <c:v>55.60001929773162</c:v>
                </c:pt>
                <c:pt idx="27">
                  <c:v>62.379269650657271</c:v>
                </c:pt>
                <c:pt idx="28">
                  <c:v>63.780034039880121</c:v>
                </c:pt>
                <c:pt idx="29">
                  <c:v>64.77400797307358</c:v>
                </c:pt>
                <c:pt idx="30">
                  <c:v>66.467763417083106</c:v>
                </c:pt>
                <c:pt idx="31">
                  <c:v>68.680258058039016</c:v>
                </c:pt>
                <c:pt idx="32">
                  <c:v>71.17998489287838</c:v>
                </c:pt>
                <c:pt idx="33">
                  <c:v>72.281958060141349</c:v>
                </c:pt>
                <c:pt idx="34">
                  <c:v>78.154189511404297</c:v>
                </c:pt>
                <c:pt idx="35">
                  <c:v>80.645901396131862</c:v>
                </c:pt>
                <c:pt idx="36">
                  <c:v>84.85663394019349</c:v>
                </c:pt>
                <c:pt idx="37">
                  <c:v>91.687881915506537</c:v>
                </c:pt>
                <c:pt idx="38">
                  <c:v>95.087151391429572</c:v>
                </c:pt>
                <c:pt idx="39">
                  <c:v>98.722763283466918</c:v>
                </c:pt>
                <c:pt idx="40">
                  <c:v>100.00000000000001</c:v>
                </c:pt>
              </c:numCache>
            </c:numRef>
          </c:yVal>
          <c:smooth val="1"/>
          <c:extLst>
            <c:ext xmlns:c16="http://schemas.microsoft.com/office/drawing/2014/chart" uri="{C3380CC4-5D6E-409C-BE32-E72D297353CC}">
              <c16:uniqueId val="{00000000-ED62-40BB-8415-F0DE070C45B2}"/>
            </c:ext>
          </c:extLst>
        </c:ser>
        <c:dLbls>
          <c:showLegendKey val="0"/>
          <c:showVal val="0"/>
          <c:showCatName val="0"/>
          <c:showSerName val="0"/>
          <c:showPercent val="0"/>
          <c:showBubbleSize val="0"/>
        </c:dLbls>
        <c:axId val="529121392"/>
        <c:axId val="529125312"/>
      </c:scatterChart>
      <c:valAx>
        <c:axId val="529121392"/>
        <c:scaling>
          <c:orientation val="minMax"/>
          <c:max val="600"/>
        </c:scaling>
        <c:delete val="0"/>
        <c:axPos val="b"/>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333333"/>
                    </a:solidFill>
                    <a:latin typeface="Calibri"/>
                  </a:rPr>
                  <a:t>Boiling Point, </a:t>
                </a:r>
                <a:r>
                  <a:rPr lang="en-US" sz="1000" b="1" i="0" u="none" strike="noStrike" baseline="0">
                    <a:solidFill>
                      <a:srgbClr val="333333"/>
                    </a:solidFill>
                    <a:latin typeface="Calibri"/>
                    <a:sym typeface="Symbol" panose="05050102010706020507" pitchFamily="18" charset="2"/>
                  </a:rPr>
                  <a:t></a:t>
                </a:r>
                <a:r>
                  <a:rPr lang="en-US" sz="1000" b="1" i="0" u="none" strike="noStrike" baseline="0">
                    <a:solidFill>
                      <a:srgbClr val="333333"/>
                    </a:solidFill>
                    <a:latin typeface="Calibri"/>
                  </a:rPr>
                  <a:t>C</a:t>
                </a:r>
              </a:p>
            </c:rich>
          </c:tx>
          <c:layout>
            <c:manualLayout>
              <c:xMode val="edge"/>
              <c:yMode val="edge"/>
              <c:x val="0.45628361921208294"/>
              <c:y val="0.89828624363131082"/>
            </c:manualLayout>
          </c:layout>
          <c:overlay val="0"/>
          <c:spPr>
            <a:noFill/>
            <a:ln w="25400">
              <a:noFill/>
            </a:ln>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0" vert="horz"/>
          <a:lstStyle/>
          <a:p>
            <a:pPr>
              <a:defRPr sz="1000" b="1" i="0" u="none" strike="noStrike" baseline="0">
                <a:solidFill>
                  <a:srgbClr val="333333"/>
                </a:solidFill>
                <a:latin typeface="Calibri"/>
                <a:ea typeface="Calibri"/>
                <a:cs typeface="Calibri"/>
              </a:defRPr>
            </a:pPr>
            <a:endParaRPr lang="en-US"/>
          </a:p>
        </c:txPr>
        <c:crossAx val="529125312"/>
        <c:crosses val="autoZero"/>
        <c:crossBetween val="midCat"/>
      </c:valAx>
      <c:valAx>
        <c:axId val="52912531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000" b="1" i="0" u="none" strike="noStrike" baseline="0">
                    <a:solidFill>
                      <a:srgbClr val="333333"/>
                    </a:solidFill>
                    <a:latin typeface="Calibri"/>
                    <a:ea typeface="Calibri"/>
                    <a:cs typeface="Calibri"/>
                  </a:defRPr>
                </a:pPr>
                <a:r>
                  <a:rPr lang="en-US"/>
                  <a:t>Cummulative % Peak Area</a:t>
                </a:r>
              </a:p>
            </c:rich>
          </c:tx>
          <c:layout>
            <c:manualLayout>
              <c:xMode val="edge"/>
              <c:yMode val="edge"/>
              <c:x val="3.0983727034120724E-3"/>
              <c:y val="0.20859008008614308"/>
            </c:manualLayout>
          </c:layout>
          <c:overlay val="0"/>
          <c:spPr>
            <a:noFill/>
            <a:ln w="25400">
              <a:noFill/>
            </a:ln>
          </c:spPr>
        </c:title>
        <c:numFmt formatCode="0.00" sourceLinked="1"/>
        <c:majorTickMark val="out"/>
        <c:minorTickMark val="out"/>
        <c:tickLblPos val="nextTo"/>
        <c:spPr>
          <a:noFill/>
          <a:ln w="9525" cap="flat" cmpd="sng" algn="ctr">
            <a:solidFill>
              <a:schemeClr val="tx1">
                <a:tint val="75000"/>
                <a:shade val="95000"/>
                <a:satMod val="105000"/>
              </a:schemeClr>
            </a:solidFill>
            <a:round/>
          </a:ln>
          <a:effectLst/>
        </c:spPr>
        <c:txPr>
          <a:bodyPr rot="0" vert="horz"/>
          <a:lstStyle/>
          <a:p>
            <a:pPr>
              <a:defRPr sz="1000" b="1" i="0" u="none" strike="noStrike" baseline="0">
                <a:solidFill>
                  <a:srgbClr val="333333"/>
                </a:solidFill>
                <a:latin typeface="Calibri"/>
                <a:ea typeface="Calibri"/>
                <a:cs typeface="Calibri"/>
              </a:defRPr>
            </a:pPr>
            <a:endParaRPr lang="en-US"/>
          </a:p>
        </c:txPr>
        <c:crossAx val="529121392"/>
        <c:crosses val="autoZero"/>
        <c:crossBetween val="midCat"/>
        <c:majorUnit val="10"/>
        <c:minorUnit val="5"/>
      </c:valAx>
      <c:spPr>
        <a:noFill/>
        <a:ln w="25400">
          <a:noFill/>
        </a:ln>
      </c:spPr>
    </c:plotArea>
    <c:plotVisOnly val="1"/>
    <c:dispBlanksAs val="gap"/>
    <c:showDLblsOverMax val="0"/>
  </c:chart>
  <c:spPr>
    <a:solidFill>
      <a:schemeClr val="bg1"/>
    </a:solidFill>
    <a:ln w="9525" cap="flat" cmpd="sng" algn="ctr">
      <a:solidFill>
        <a:schemeClr val="tx1">
          <a:tint val="75000"/>
          <a:shade val="95000"/>
          <a:satMod val="10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Sheet1!$L$16:$L$910</c:f>
              <c:numCache>
                <c:formatCode>General</c:formatCode>
                <c:ptCount val="895"/>
                <c:pt idx="0">
                  <c:v>34.326300000000003</c:v>
                </c:pt>
                <c:pt idx="1">
                  <c:v>35.160699999999999</c:v>
                </c:pt>
                <c:pt idx="2">
                  <c:v>35.992400000000004</c:v>
                </c:pt>
                <c:pt idx="3">
                  <c:v>36.802399999999999</c:v>
                </c:pt>
                <c:pt idx="4">
                  <c:v>37.6128</c:v>
                </c:pt>
                <c:pt idx="5">
                  <c:v>38.433700000000002</c:v>
                </c:pt>
                <c:pt idx="6">
                  <c:v>39.2622</c:v>
                </c:pt>
                <c:pt idx="7">
                  <c:v>40.087299999999999</c:v>
                </c:pt>
                <c:pt idx="8">
                  <c:v>40.8919</c:v>
                </c:pt>
                <c:pt idx="9">
                  <c:v>41.703299999999999</c:v>
                </c:pt>
                <c:pt idx="10">
                  <c:v>42.487200000000001</c:v>
                </c:pt>
                <c:pt idx="11">
                  <c:v>43.252600000000001</c:v>
                </c:pt>
                <c:pt idx="12">
                  <c:v>43.997999999999998</c:v>
                </c:pt>
                <c:pt idx="13">
                  <c:v>44.750500000000002</c:v>
                </c:pt>
                <c:pt idx="14">
                  <c:v>45.4709</c:v>
                </c:pt>
                <c:pt idx="15">
                  <c:v>46.183399999999999</c:v>
                </c:pt>
                <c:pt idx="16">
                  <c:v>46.888100000000001</c:v>
                </c:pt>
                <c:pt idx="17">
                  <c:v>47.5837</c:v>
                </c:pt>
                <c:pt idx="18">
                  <c:v>48.257199999999997</c:v>
                </c:pt>
                <c:pt idx="19">
                  <c:v>48.937899999999999</c:v>
                </c:pt>
                <c:pt idx="20">
                  <c:v>49.605499999999999</c:v>
                </c:pt>
                <c:pt idx="21">
                  <c:v>50.261000000000003</c:v>
                </c:pt>
                <c:pt idx="22">
                  <c:v>50.908099999999997</c:v>
                </c:pt>
                <c:pt idx="23">
                  <c:v>51.548099999999998</c:v>
                </c:pt>
                <c:pt idx="24">
                  <c:v>52.191000000000003</c:v>
                </c:pt>
                <c:pt idx="25">
                  <c:v>52.838200000000001</c:v>
                </c:pt>
                <c:pt idx="26">
                  <c:v>53.470500000000001</c:v>
                </c:pt>
                <c:pt idx="27">
                  <c:v>54.097200000000001</c:v>
                </c:pt>
                <c:pt idx="28">
                  <c:v>54.735300000000002</c:v>
                </c:pt>
                <c:pt idx="29">
                  <c:v>55.374600000000001</c:v>
                </c:pt>
                <c:pt idx="30">
                  <c:v>55.996699999999997</c:v>
                </c:pt>
                <c:pt idx="31">
                  <c:v>56.625700000000002</c:v>
                </c:pt>
                <c:pt idx="32">
                  <c:v>57.264400000000002</c:v>
                </c:pt>
                <c:pt idx="33">
                  <c:v>57.881</c:v>
                </c:pt>
                <c:pt idx="34">
                  <c:v>58.517800000000001</c:v>
                </c:pt>
                <c:pt idx="35">
                  <c:v>59.137500000000003</c:v>
                </c:pt>
                <c:pt idx="36">
                  <c:v>59.763500000000001</c:v>
                </c:pt>
                <c:pt idx="37">
                  <c:v>60.394599999999997</c:v>
                </c:pt>
                <c:pt idx="38">
                  <c:v>61.012300000000003</c:v>
                </c:pt>
                <c:pt idx="39">
                  <c:v>61.635899999999999</c:v>
                </c:pt>
                <c:pt idx="40">
                  <c:v>62.258899999999997</c:v>
                </c:pt>
                <c:pt idx="41">
                  <c:v>62.883899999999997</c:v>
                </c:pt>
                <c:pt idx="42">
                  <c:v>63.503900000000002</c:v>
                </c:pt>
                <c:pt idx="43">
                  <c:v>64.117900000000006</c:v>
                </c:pt>
                <c:pt idx="44">
                  <c:v>64.744600000000005</c:v>
                </c:pt>
                <c:pt idx="45">
                  <c:v>65.358099999999993</c:v>
                </c:pt>
                <c:pt idx="46">
                  <c:v>65.986400000000003</c:v>
                </c:pt>
                <c:pt idx="47">
                  <c:v>66.611800000000002</c:v>
                </c:pt>
                <c:pt idx="48">
                  <c:v>67.239500000000007</c:v>
                </c:pt>
                <c:pt idx="49">
                  <c:v>67.855000000000004</c:v>
                </c:pt>
                <c:pt idx="50">
                  <c:v>68.484899999999996</c:v>
                </c:pt>
                <c:pt idx="51">
                  <c:v>69.106499999999997</c:v>
                </c:pt>
                <c:pt idx="52">
                  <c:v>69.725499999999997</c:v>
                </c:pt>
                <c:pt idx="53">
                  <c:v>70.352999999999994</c:v>
                </c:pt>
                <c:pt idx="54">
                  <c:v>70.972999999999999</c:v>
                </c:pt>
                <c:pt idx="55">
                  <c:v>71.579099999999997</c:v>
                </c:pt>
                <c:pt idx="56">
                  <c:v>72.211399999999998</c:v>
                </c:pt>
                <c:pt idx="57">
                  <c:v>72.827600000000004</c:v>
                </c:pt>
                <c:pt idx="58">
                  <c:v>73.455100000000002</c:v>
                </c:pt>
                <c:pt idx="59">
                  <c:v>74.068399999999997</c:v>
                </c:pt>
                <c:pt idx="60">
                  <c:v>74.6845</c:v>
                </c:pt>
                <c:pt idx="61">
                  <c:v>75.313400000000001</c:v>
                </c:pt>
                <c:pt idx="62">
                  <c:v>75.928100000000001</c:v>
                </c:pt>
                <c:pt idx="63">
                  <c:v>76.5535</c:v>
                </c:pt>
                <c:pt idx="64">
                  <c:v>77.179500000000004</c:v>
                </c:pt>
                <c:pt idx="65">
                  <c:v>77.803399999999996</c:v>
                </c:pt>
                <c:pt idx="66">
                  <c:v>78.419899999999998</c:v>
                </c:pt>
                <c:pt idx="67">
                  <c:v>79.047499999999999</c:v>
                </c:pt>
                <c:pt idx="68">
                  <c:v>79.662000000000006</c:v>
                </c:pt>
                <c:pt idx="69">
                  <c:v>80.286600000000007</c:v>
                </c:pt>
                <c:pt idx="70">
                  <c:v>80.910300000000007</c:v>
                </c:pt>
                <c:pt idx="71">
                  <c:v>81.542299999999997</c:v>
                </c:pt>
                <c:pt idx="72">
                  <c:v>82.163200000000003</c:v>
                </c:pt>
                <c:pt idx="73">
                  <c:v>82.781000000000006</c:v>
                </c:pt>
                <c:pt idx="74">
                  <c:v>83.405600000000007</c:v>
                </c:pt>
                <c:pt idx="75">
                  <c:v>84.040899999999993</c:v>
                </c:pt>
                <c:pt idx="76">
                  <c:v>84.66</c:v>
                </c:pt>
                <c:pt idx="77">
                  <c:v>85.288399999999996</c:v>
                </c:pt>
                <c:pt idx="78">
                  <c:v>85.909300000000002</c:v>
                </c:pt>
                <c:pt idx="79">
                  <c:v>86.536799999999999</c:v>
                </c:pt>
                <c:pt idx="80">
                  <c:v>87.158699999999996</c:v>
                </c:pt>
                <c:pt idx="81">
                  <c:v>87.787899999999993</c:v>
                </c:pt>
                <c:pt idx="82">
                  <c:v>88.404899999999998</c:v>
                </c:pt>
                <c:pt idx="83">
                  <c:v>89.041399999999996</c:v>
                </c:pt>
                <c:pt idx="84">
                  <c:v>89.662300000000002</c:v>
                </c:pt>
                <c:pt idx="85">
                  <c:v>90.295100000000005</c:v>
                </c:pt>
                <c:pt idx="86">
                  <c:v>90.920100000000005</c:v>
                </c:pt>
                <c:pt idx="87">
                  <c:v>91.544799999999995</c:v>
                </c:pt>
                <c:pt idx="88">
                  <c:v>92.1721</c:v>
                </c:pt>
                <c:pt idx="89">
                  <c:v>92.799599999999998</c:v>
                </c:pt>
                <c:pt idx="90">
                  <c:v>93.427000000000007</c:v>
                </c:pt>
                <c:pt idx="91">
                  <c:v>94.063999999999993</c:v>
                </c:pt>
                <c:pt idx="92">
                  <c:v>94.695499999999996</c:v>
                </c:pt>
                <c:pt idx="93">
                  <c:v>95.320899999999995</c:v>
                </c:pt>
                <c:pt idx="94">
                  <c:v>95.9512</c:v>
                </c:pt>
                <c:pt idx="95">
                  <c:v>96.572100000000006</c:v>
                </c:pt>
                <c:pt idx="96">
                  <c:v>97.206400000000002</c:v>
                </c:pt>
                <c:pt idx="97">
                  <c:v>97.836799999999997</c:v>
                </c:pt>
                <c:pt idx="98">
                  <c:v>98.468500000000006</c:v>
                </c:pt>
                <c:pt idx="99">
                  <c:v>99.100200000000001</c:v>
                </c:pt>
                <c:pt idx="100">
                  <c:v>99.722099999999998</c:v>
                </c:pt>
                <c:pt idx="101">
                  <c:v>100.366</c:v>
                </c:pt>
                <c:pt idx="102">
                  <c:v>100.997</c:v>
                </c:pt>
                <c:pt idx="103">
                  <c:v>101.622</c:v>
                </c:pt>
                <c:pt idx="104">
                  <c:v>102.262</c:v>
                </c:pt>
                <c:pt idx="105">
                  <c:v>102.898</c:v>
                </c:pt>
                <c:pt idx="106">
                  <c:v>103.521</c:v>
                </c:pt>
                <c:pt idx="107">
                  <c:v>104.15600000000001</c:v>
                </c:pt>
                <c:pt idx="108">
                  <c:v>104.79</c:v>
                </c:pt>
                <c:pt idx="109">
                  <c:v>105.42100000000001</c:v>
                </c:pt>
                <c:pt idx="110">
                  <c:v>106.047</c:v>
                </c:pt>
                <c:pt idx="111">
                  <c:v>106.691</c:v>
                </c:pt>
                <c:pt idx="112">
                  <c:v>107.31399999999999</c:v>
                </c:pt>
                <c:pt idx="113">
                  <c:v>107.95699999999999</c:v>
                </c:pt>
                <c:pt idx="114">
                  <c:v>108.589</c:v>
                </c:pt>
                <c:pt idx="115">
                  <c:v>109.22</c:v>
                </c:pt>
                <c:pt idx="116">
                  <c:v>109.857</c:v>
                </c:pt>
                <c:pt idx="117">
                  <c:v>110.491</c:v>
                </c:pt>
                <c:pt idx="118">
                  <c:v>111.134</c:v>
                </c:pt>
                <c:pt idx="119">
                  <c:v>111.76300000000001</c:v>
                </c:pt>
                <c:pt idx="120">
                  <c:v>112.39400000000001</c:v>
                </c:pt>
                <c:pt idx="121">
                  <c:v>113.03</c:v>
                </c:pt>
                <c:pt idx="122">
                  <c:v>113.673</c:v>
                </c:pt>
                <c:pt idx="123">
                  <c:v>114.30500000000001</c:v>
                </c:pt>
                <c:pt idx="124">
                  <c:v>114.93899999999999</c:v>
                </c:pt>
                <c:pt idx="125">
                  <c:v>115.574</c:v>
                </c:pt>
                <c:pt idx="126">
                  <c:v>116.209</c:v>
                </c:pt>
                <c:pt idx="127">
                  <c:v>116.86</c:v>
                </c:pt>
                <c:pt idx="128">
                  <c:v>117.498</c:v>
                </c:pt>
                <c:pt idx="129">
                  <c:v>118.127</c:v>
                </c:pt>
                <c:pt idx="130">
                  <c:v>118.76900000000001</c:v>
                </c:pt>
                <c:pt idx="131">
                  <c:v>119.402</c:v>
                </c:pt>
                <c:pt idx="132">
                  <c:v>120.04</c:v>
                </c:pt>
                <c:pt idx="133">
                  <c:v>120.68300000000001</c:v>
                </c:pt>
                <c:pt idx="134">
                  <c:v>121.319</c:v>
                </c:pt>
                <c:pt idx="135">
                  <c:v>121.959</c:v>
                </c:pt>
                <c:pt idx="136">
                  <c:v>122.59699999999999</c:v>
                </c:pt>
                <c:pt idx="137">
                  <c:v>123.244</c:v>
                </c:pt>
                <c:pt idx="138">
                  <c:v>123.872</c:v>
                </c:pt>
                <c:pt idx="139">
                  <c:v>124.517</c:v>
                </c:pt>
                <c:pt idx="140">
                  <c:v>125.151</c:v>
                </c:pt>
                <c:pt idx="141">
                  <c:v>125.792</c:v>
                </c:pt>
                <c:pt idx="142">
                  <c:v>126.425</c:v>
                </c:pt>
                <c:pt idx="143">
                  <c:v>127.066</c:v>
                </c:pt>
                <c:pt idx="144">
                  <c:v>127.70099999999999</c:v>
                </c:pt>
                <c:pt idx="145">
                  <c:v>128.34299999999999</c:v>
                </c:pt>
                <c:pt idx="146">
                  <c:v>128.97399999999999</c:v>
                </c:pt>
                <c:pt idx="147">
                  <c:v>129.62799999999999</c:v>
                </c:pt>
                <c:pt idx="148">
                  <c:v>130.25700000000001</c:v>
                </c:pt>
                <c:pt idx="149">
                  <c:v>130.89599999999999</c:v>
                </c:pt>
                <c:pt idx="150">
                  <c:v>131.54400000000001</c:v>
                </c:pt>
                <c:pt idx="151">
                  <c:v>132.18199999999999</c:v>
                </c:pt>
                <c:pt idx="152">
                  <c:v>132.82599999999999</c:v>
                </c:pt>
                <c:pt idx="153">
                  <c:v>133.47</c:v>
                </c:pt>
                <c:pt idx="154">
                  <c:v>134.10499999999999</c:v>
                </c:pt>
                <c:pt idx="155">
                  <c:v>134.74299999999999</c:v>
                </c:pt>
                <c:pt idx="156">
                  <c:v>135.381</c:v>
                </c:pt>
                <c:pt idx="157">
                  <c:v>136.02000000000001</c:v>
                </c:pt>
                <c:pt idx="158">
                  <c:v>136.66900000000001</c:v>
                </c:pt>
                <c:pt idx="159">
                  <c:v>137.31399999999999</c:v>
                </c:pt>
                <c:pt idx="160">
                  <c:v>137.96100000000001</c:v>
                </c:pt>
                <c:pt idx="161">
                  <c:v>138.60300000000001</c:v>
                </c:pt>
                <c:pt idx="162">
                  <c:v>139.23599999999999</c:v>
                </c:pt>
                <c:pt idx="163">
                  <c:v>139.886</c:v>
                </c:pt>
                <c:pt idx="164">
                  <c:v>140.52799999999999</c:v>
                </c:pt>
                <c:pt idx="165">
                  <c:v>141.16999999999999</c:v>
                </c:pt>
                <c:pt idx="166">
                  <c:v>141.81399999999999</c:v>
                </c:pt>
                <c:pt idx="167">
                  <c:v>142.447</c:v>
                </c:pt>
                <c:pt idx="168">
                  <c:v>143.101</c:v>
                </c:pt>
                <c:pt idx="169">
                  <c:v>143.74</c:v>
                </c:pt>
                <c:pt idx="170">
                  <c:v>144.38300000000001</c:v>
                </c:pt>
                <c:pt idx="171">
                  <c:v>145.012</c:v>
                </c:pt>
                <c:pt idx="172">
                  <c:v>145.66800000000001</c:v>
                </c:pt>
                <c:pt idx="173">
                  <c:v>146.31800000000001</c:v>
                </c:pt>
                <c:pt idx="174">
                  <c:v>146.95599999999999</c:v>
                </c:pt>
                <c:pt idx="175">
                  <c:v>147.59100000000001</c:v>
                </c:pt>
                <c:pt idx="176">
                  <c:v>148.238</c:v>
                </c:pt>
                <c:pt idx="177">
                  <c:v>148.87799999999999</c:v>
                </c:pt>
                <c:pt idx="178">
                  <c:v>149.535</c:v>
                </c:pt>
                <c:pt idx="179">
                  <c:v>150.17099999999999</c:v>
                </c:pt>
                <c:pt idx="180">
                  <c:v>150.81800000000001</c:v>
                </c:pt>
                <c:pt idx="181">
                  <c:v>151.464</c:v>
                </c:pt>
                <c:pt idx="182">
                  <c:v>152.113</c:v>
                </c:pt>
                <c:pt idx="183">
                  <c:v>152.761</c:v>
                </c:pt>
                <c:pt idx="184">
                  <c:v>153.398</c:v>
                </c:pt>
                <c:pt idx="185">
                  <c:v>154.05099999999999</c:v>
                </c:pt>
                <c:pt idx="186">
                  <c:v>154.702</c:v>
                </c:pt>
                <c:pt idx="187">
                  <c:v>155.34700000000001</c:v>
                </c:pt>
                <c:pt idx="188">
                  <c:v>155.99700000000001</c:v>
                </c:pt>
                <c:pt idx="189">
                  <c:v>156.64099999999999</c:v>
                </c:pt>
                <c:pt idx="190">
                  <c:v>157.29599999999999</c:v>
                </c:pt>
                <c:pt idx="191">
                  <c:v>157.93700000000001</c:v>
                </c:pt>
                <c:pt idx="192">
                  <c:v>158.595</c:v>
                </c:pt>
                <c:pt idx="193">
                  <c:v>159.244</c:v>
                </c:pt>
                <c:pt idx="194">
                  <c:v>159.892</c:v>
                </c:pt>
                <c:pt idx="195">
                  <c:v>160.542</c:v>
                </c:pt>
                <c:pt idx="196">
                  <c:v>161.19200000000001</c:v>
                </c:pt>
                <c:pt idx="197">
                  <c:v>161.83600000000001</c:v>
                </c:pt>
                <c:pt idx="198">
                  <c:v>162.482</c:v>
                </c:pt>
                <c:pt idx="199">
                  <c:v>163.13200000000001</c:v>
                </c:pt>
                <c:pt idx="200">
                  <c:v>163.791</c:v>
                </c:pt>
                <c:pt idx="201">
                  <c:v>164.43600000000001</c:v>
                </c:pt>
                <c:pt idx="202">
                  <c:v>165.08600000000001</c:v>
                </c:pt>
                <c:pt idx="203">
                  <c:v>165.733</c:v>
                </c:pt>
                <c:pt idx="204">
                  <c:v>166.38900000000001</c:v>
                </c:pt>
                <c:pt idx="205">
                  <c:v>167.036</c:v>
                </c:pt>
                <c:pt idx="206">
                  <c:v>167.68700000000001</c:v>
                </c:pt>
                <c:pt idx="207">
                  <c:v>168.34399999999999</c:v>
                </c:pt>
                <c:pt idx="208">
                  <c:v>168.995</c:v>
                </c:pt>
                <c:pt idx="209">
                  <c:v>169.64400000000001</c:v>
                </c:pt>
                <c:pt idx="210">
                  <c:v>170.30199999999999</c:v>
                </c:pt>
                <c:pt idx="211">
                  <c:v>170.953</c:v>
                </c:pt>
                <c:pt idx="212">
                  <c:v>171.60599999999999</c:v>
                </c:pt>
                <c:pt idx="213">
                  <c:v>172.26599999999999</c:v>
                </c:pt>
                <c:pt idx="214">
                  <c:v>172.917</c:v>
                </c:pt>
                <c:pt idx="215">
                  <c:v>173.577</c:v>
                </c:pt>
                <c:pt idx="216">
                  <c:v>174.226</c:v>
                </c:pt>
                <c:pt idx="217">
                  <c:v>174.88</c:v>
                </c:pt>
                <c:pt idx="218">
                  <c:v>175.536</c:v>
                </c:pt>
                <c:pt idx="219">
                  <c:v>176.197</c:v>
                </c:pt>
                <c:pt idx="220">
                  <c:v>176.85300000000001</c:v>
                </c:pt>
                <c:pt idx="221">
                  <c:v>177.505</c:v>
                </c:pt>
                <c:pt idx="222">
                  <c:v>178.16900000000001</c:v>
                </c:pt>
                <c:pt idx="223">
                  <c:v>178.821</c:v>
                </c:pt>
                <c:pt idx="224">
                  <c:v>179.471</c:v>
                </c:pt>
                <c:pt idx="225">
                  <c:v>180.13300000000001</c:v>
                </c:pt>
                <c:pt idx="226">
                  <c:v>180.791</c:v>
                </c:pt>
                <c:pt idx="227">
                  <c:v>181.453</c:v>
                </c:pt>
                <c:pt idx="228">
                  <c:v>182.10599999999999</c:v>
                </c:pt>
                <c:pt idx="229">
                  <c:v>182.76400000000001</c:v>
                </c:pt>
                <c:pt idx="230">
                  <c:v>183.42699999999999</c:v>
                </c:pt>
                <c:pt idx="231">
                  <c:v>184.09200000000001</c:v>
                </c:pt>
                <c:pt idx="232">
                  <c:v>184.74600000000001</c:v>
                </c:pt>
                <c:pt idx="233">
                  <c:v>185.41</c:v>
                </c:pt>
                <c:pt idx="234">
                  <c:v>186.065</c:v>
                </c:pt>
                <c:pt idx="235">
                  <c:v>186.732</c:v>
                </c:pt>
                <c:pt idx="236">
                  <c:v>187.38800000000001</c:v>
                </c:pt>
                <c:pt idx="237">
                  <c:v>188.04900000000001</c:v>
                </c:pt>
                <c:pt idx="238">
                  <c:v>188.70699999999999</c:v>
                </c:pt>
                <c:pt idx="239">
                  <c:v>189.36500000000001</c:v>
                </c:pt>
                <c:pt idx="240">
                  <c:v>190.023</c:v>
                </c:pt>
                <c:pt idx="241">
                  <c:v>190.68700000000001</c:v>
                </c:pt>
                <c:pt idx="242">
                  <c:v>191.35900000000001</c:v>
                </c:pt>
                <c:pt idx="243">
                  <c:v>192.01900000000001</c:v>
                </c:pt>
                <c:pt idx="244">
                  <c:v>192.68299999999999</c:v>
                </c:pt>
                <c:pt idx="245">
                  <c:v>193.357</c:v>
                </c:pt>
                <c:pt idx="246">
                  <c:v>194.012</c:v>
                </c:pt>
                <c:pt idx="247">
                  <c:v>194.67500000000001</c:v>
                </c:pt>
                <c:pt idx="248">
                  <c:v>195.33099999999999</c:v>
                </c:pt>
                <c:pt idx="249">
                  <c:v>196.00399999999999</c:v>
                </c:pt>
                <c:pt idx="250">
                  <c:v>196.66499999999999</c:v>
                </c:pt>
                <c:pt idx="251">
                  <c:v>197.33500000000001</c:v>
                </c:pt>
                <c:pt idx="252">
                  <c:v>197.99100000000001</c:v>
                </c:pt>
                <c:pt idx="253">
                  <c:v>198.66300000000001</c:v>
                </c:pt>
                <c:pt idx="254">
                  <c:v>199.32900000000001</c:v>
                </c:pt>
                <c:pt idx="255">
                  <c:v>199.995</c:v>
                </c:pt>
                <c:pt idx="256">
                  <c:v>200.66200000000001</c:v>
                </c:pt>
                <c:pt idx="257">
                  <c:v>201.334</c:v>
                </c:pt>
                <c:pt idx="258">
                  <c:v>202</c:v>
                </c:pt>
                <c:pt idx="259">
                  <c:v>202.65600000000001</c:v>
                </c:pt>
                <c:pt idx="260">
                  <c:v>203.315</c:v>
                </c:pt>
                <c:pt idx="261">
                  <c:v>203.99</c:v>
                </c:pt>
                <c:pt idx="262">
                  <c:v>204.654</c:v>
                </c:pt>
                <c:pt idx="263">
                  <c:v>205.32</c:v>
                </c:pt>
                <c:pt idx="264">
                  <c:v>205.99299999999999</c:v>
                </c:pt>
                <c:pt idx="265">
                  <c:v>206.64</c:v>
                </c:pt>
                <c:pt idx="266">
                  <c:v>207.31200000000001</c:v>
                </c:pt>
                <c:pt idx="267">
                  <c:v>207.98099999999999</c:v>
                </c:pt>
                <c:pt idx="268">
                  <c:v>208.64599999999999</c:v>
                </c:pt>
                <c:pt idx="269">
                  <c:v>209.316</c:v>
                </c:pt>
                <c:pt idx="270">
                  <c:v>209.96600000000001</c:v>
                </c:pt>
                <c:pt idx="271">
                  <c:v>210.63800000000001</c:v>
                </c:pt>
                <c:pt idx="272">
                  <c:v>211.30699999999999</c:v>
                </c:pt>
                <c:pt idx="273">
                  <c:v>211.96600000000001</c:v>
                </c:pt>
                <c:pt idx="274">
                  <c:v>212.63499999999999</c:v>
                </c:pt>
                <c:pt idx="275">
                  <c:v>213.30099999999999</c:v>
                </c:pt>
                <c:pt idx="276">
                  <c:v>213.96799999999999</c:v>
                </c:pt>
                <c:pt idx="277">
                  <c:v>214.631</c:v>
                </c:pt>
                <c:pt idx="278">
                  <c:v>215.29</c:v>
                </c:pt>
                <c:pt idx="279">
                  <c:v>215.96100000000001</c:v>
                </c:pt>
                <c:pt idx="280">
                  <c:v>216.614</c:v>
                </c:pt>
                <c:pt idx="281">
                  <c:v>217.28100000000001</c:v>
                </c:pt>
                <c:pt idx="282">
                  <c:v>217.929</c:v>
                </c:pt>
                <c:pt idx="283">
                  <c:v>218.59399999999999</c:v>
                </c:pt>
                <c:pt idx="284">
                  <c:v>219.262</c:v>
                </c:pt>
                <c:pt idx="285">
                  <c:v>219.92699999999999</c:v>
                </c:pt>
                <c:pt idx="286">
                  <c:v>220.58600000000001</c:v>
                </c:pt>
                <c:pt idx="287">
                  <c:v>221.24299999999999</c:v>
                </c:pt>
                <c:pt idx="288">
                  <c:v>221.89599999999999</c:v>
                </c:pt>
                <c:pt idx="289">
                  <c:v>222.554</c:v>
                </c:pt>
                <c:pt idx="290">
                  <c:v>223.215</c:v>
                </c:pt>
                <c:pt idx="291">
                  <c:v>223.87899999999999</c:v>
                </c:pt>
                <c:pt idx="292">
                  <c:v>224.53399999999999</c:v>
                </c:pt>
                <c:pt idx="293">
                  <c:v>225.19</c:v>
                </c:pt>
                <c:pt idx="294">
                  <c:v>225.85</c:v>
                </c:pt>
                <c:pt idx="295">
                  <c:v>226.50700000000001</c:v>
                </c:pt>
                <c:pt idx="296">
                  <c:v>227.155</c:v>
                </c:pt>
                <c:pt idx="297">
                  <c:v>227.81100000000001</c:v>
                </c:pt>
                <c:pt idx="298">
                  <c:v>228.46799999999999</c:v>
                </c:pt>
                <c:pt idx="299">
                  <c:v>229.124</c:v>
                </c:pt>
                <c:pt idx="300">
                  <c:v>229.786</c:v>
                </c:pt>
                <c:pt idx="301">
                  <c:v>230.435</c:v>
                </c:pt>
                <c:pt idx="302">
                  <c:v>231.084</c:v>
                </c:pt>
                <c:pt idx="303">
                  <c:v>231.74100000000001</c:v>
                </c:pt>
                <c:pt idx="304">
                  <c:v>232.39699999999999</c:v>
                </c:pt>
                <c:pt idx="305">
                  <c:v>233.048</c:v>
                </c:pt>
                <c:pt idx="306">
                  <c:v>233.70099999999999</c:v>
                </c:pt>
                <c:pt idx="307">
                  <c:v>234.34899999999999</c:v>
                </c:pt>
                <c:pt idx="308">
                  <c:v>235.00299999999999</c:v>
                </c:pt>
                <c:pt idx="309">
                  <c:v>235.65799999999999</c:v>
                </c:pt>
                <c:pt idx="310">
                  <c:v>236.30099999999999</c:v>
                </c:pt>
                <c:pt idx="311">
                  <c:v>236.95</c:v>
                </c:pt>
                <c:pt idx="312">
                  <c:v>237.6</c:v>
                </c:pt>
                <c:pt idx="313">
                  <c:v>238.26</c:v>
                </c:pt>
                <c:pt idx="314">
                  <c:v>238.90600000000001</c:v>
                </c:pt>
                <c:pt idx="315">
                  <c:v>239.56299999999999</c:v>
                </c:pt>
                <c:pt idx="316">
                  <c:v>240.21</c:v>
                </c:pt>
                <c:pt idx="317">
                  <c:v>240.86500000000001</c:v>
                </c:pt>
                <c:pt idx="318">
                  <c:v>241.50899999999999</c:v>
                </c:pt>
                <c:pt idx="319">
                  <c:v>242.149</c:v>
                </c:pt>
                <c:pt idx="320">
                  <c:v>242.80199999999999</c:v>
                </c:pt>
                <c:pt idx="321">
                  <c:v>243.447</c:v>
                </c:pt>
                <c:pt idx="322">
                  <c:v>244.102</c:v>
                </c:pt>
                <c:pt idx="323">
                  <c:v>244.75399999999999</c:v>
                </c:pt>
                <c:pt idx="324">
                  <c:v>245.40799999999999</c:v>
                </c:pt>
                <c:pt idx="325">
                  <c:v>246.05699999999999</c:v>
                </c:pt>
                <c:pt idx="326">
                  <c:v>246.697</c:v>
                </c:pt>
                <c:pt idx="327">
                  <c:v>247.35599999999999</c:v>
                </c:pt>
                <c:pt idx="328">
                  <c:v>248.005</c:v>
                </c:pt>
                <c:pt idx="329">
                  <c:v>248.66399999999999</c:v>
                </c:pt>
                <c:pt idx="330">
                  <c:v>249.30600000000001</c:v>
                </c:pt>
                <c:pt idx="331">
                  <c:v>249.97</c:v>
                </c:pt>
                <c:pt idx="332">
                  <c:v>250.61799999999999</c:v>
                </c:pt>
                <c:pt idx="333">
                  <c:v>251.27099999999999</c:v>
                </c:pt>
                <c:pt idx="334">
                  <c:v>251.92500000000001</c:v>
                </c:pt>
                <c:pt idx="335">
                  <c:v>252.57900000000001</c:v>
                </c:pt>
                <c:pt idx="336">
                  <c:v>253.23599999999999</c:v>
                </c:pt>
                <c:pt idx="337">
                  <c:v>253.892</c:v>
                </c:pt>
                <c:pt idx="338">
                  <c:v>254.54400000000001</c:v>
                </c:pt>
                <c:pt idx="339">
                  <c:v>255.196</c:v>
                </c:pt>
                <c:pt idx="340">
                  <c:v>255.857</c:v>
                </c:pt>
                <c:pt idx="341">
                  <c:v>256.50400000000002</c:v>
                </c:pt>
                <c:pt idx="342">
                  <c:v>257.16000000000003</c:v>
                </c:pt>
                <c:pt idx="343">
                  <c:v>257.81599999999997</c:v>
                </c:pt>
                <c:pt idx="344">
                  <c:v>258.47300000000001</c:v>
                </c:pt>
                <c:pt idx="345">
                  <c:v>259.125</c:v>
                </c:pt>
                <c:pt idx="346">
                  <c:v>259.78399999999999</c:v>
                </c:pt>
                <c:pt idx="347">
                  <c:v>260.43700000000001</c:v>
                </c:pt>
                <c:pt idx="348">
                  <c:v>261.09800000000001</c:v>
                </c:pt>
                <c:pt idx="349">
                  <c:v>261.75900000000001</c:v>
                </c:pt>
                <c:pt idx="350">
                  <c:v>262.41699999999997</c:v>
                </c:pt>
                <c:pt idx="351">
                  <c:v>263.08</c:v>
                </c:pt>
                <c:pt idx="352">
                  <c:v>263.73200000000003</c:v>
                </c:pt>
                <c:pt idx="353">
                  <c:v>264.40100000000001</c:v>
                </c:pt>
                <c:pt idx="354">
                  <c:v>265.05799999999999</c:v>
                </c:pt>
                <c:pt idx="355">
                  <c:v>265.71499999999997</c:v>
                </c:pt>
                <c:pt idx="356">
                  <c:v>266.37299999999999</c:v>
                </c:pt>
                <c:pt idx="357">
                  <c:v>267.029</c:v>
                </c:pt>
                <c:pt idx="358">
                  <c:v>267.69299999999998</c:v>
                </c:pt>
                <c:pt idx="359">
                  <c:v>268.36</c:v>
                </c:pt>
                <c:pt idx="360">
                  <c:v>269.01799999999997</c:v>
                </c:pt>
                <c:pt idx="361">
                  <c:v>269.68200000000002</c:v>
                </c:pt>
                <c:pt idx="362">
                  <c:v>270.34199999999998</c:v>
                </c:pt>
                <c:pt idx="363">
                  <c:v>271.00900000000001</c:v>
                </c:pt>
                <c:pt idx="364">
                  <c:v>271.67200000000003</c:v>
                </c:pt>
                <c:pt idx="365">
                  <c:v>272.33</c:v>
                </c:pt>
                <c:pt idx="366">
                  <c:v>273</c:v>
                </c:pt>
                <c:pt idx="367">
                  <c:v>273.65800000000002</c:v>
                </c:pt>
                <c:pt idx="368">
                  <c:v>274.33</c:v>
                </c:pt>
                <c:pt idx="369">
                  <c:v>274.988</c:v>
                </c:pt>
                <c:pt idx="370">
                  <c:v>275.65100000000001</c:v>
                </c:pt>
                <c:pt idx="371">
                  <c:v>276.31599999999997</c:v>
                </c:pt>
                <c:pt idx="372">
                  <c:v>276.98500000000001</c:v>
                </c:pt>
                <c:pt idx="373">
                  <c:v>277.64100000000002</c:v>
                </c:pt>
                <c:pt idx="374">
                  <c:v>278.30500000000001</c:v>
                </c:pt>
                <c:pt idx="375">
                  <c:v>278.96800000000002</c:v>
                </c:pt>
                <c:pt idx="376">
                  <c:v>279.63900000000001</c:v>
                </c:pt>
                <c:pt idx="377">
                  <c:v>280.29700000000003</c:v>
                </c:pt>
                <c:pt idx="378">
                  <c:v>280.96800000000002</c:v>
                </c:pt>
                <c:pt idx="379">
                  <c:v>281.62599999999998</c:v>
                </c:pt>
                <c:pt idx="380">
                  <c:v>282.29700000000003</c:v>
                </c:pt>
                <c:pt idx="381">
                  <c:v>282.95600000000002</c:v>
                </c:pt>
                <c:pt idx="382">
                  <c:v>283.63200000000001</c:v>
                </c:pt>
                <c:pt idx="383">
                  <c:v>284.29599999999999</c:v>
                </c:pt>
                <c:pt idx="384">
                  <c:v>284.95999999999998</c:v>
                </c:pt>
                <c:pt idx="385">
                  <c:v>285.62700000000001</c:v>
                </c:pt>
                <c:pt idx="386">
                  <c:v>286.28699999999998</c:v>
                </c:pt>
                <c:pt idx="387">
                  <c:v>286.94799999999998</c:v>
                </c:pt>
                <c:pt idx="388">
                  <c:v>287.61799999999999</c:v>
                </c:pt>
                <c:pt idx="389">
                  <c:v>288.286</c:v>
                </c:pt>
                <c:pt idx="390">
                  <c:v>288.95100000000002</c:v>
                </c:pt>
                <c:pt idx="391">
                  <c:v>289.61599999999999</c:v>
                </c:pt>
                <c:pt idx="392">
                  <c:v>290.28800000000001</c:v>
                </c:pt>
                <c:pt idx="393">
                  <c:v>290.95400000000001</c:v>
                </c:pt>
                <c:pt idx="394">
                  <c:v>291.61099999999999</c:v>
                </c:pt>
                <c:pt idx="395">
                  <c:v>292.28100000000001</c:v>
                </c:pt>
                <c:pt idx="396">
                  <c:v>292.94900000000001</c:v>
                </c:pt>
                <c:pt idx="397">
                  <c:v>293.62099999999998</c:v>
                </c:pt>
                <c:pt idx="398">
                  <c:v>294.279</c:v>
                </c:pt>
                <c:pt idx="399">
                  <c:v>294.95600000000002</c:v>
                </c:pt>
                <c:pt idx="400">
                  <c:v>295.61399999999998</c:v>
                </c:pt>
                <c:pt idx="401">
                  <c:v>296.28500000000003</c:v>
                </c:pt>
                <c:pt idx="402">
                  <c:v>296.95100000000002</c:v>
                </c:pt>
                <c:pt idx="403">
                  <c:v>297.61500000000001</c:v>
                </c:pt>
                <c:pt idx="404">
                  <c:v>298.27800000000002</c:v>
                </c:pt>
                <c:pt idx="405">
                  <c:v>298.94299999999998</c:v>
                </c:pt>
                <c:pt idx="406">
                  <c:v>299.61099999999999</c:v>
                </c:pt>
                <c:pt idx="407">
                  <c:v>300.28399999999999</c:v>
                </c:pt>
                <c:pt idx="408">
                  <c:v>300.95499999999998</c:v>
                </c:pt>
                <c:pt idx="409">
                  <c:v>301.61900000000003</c:v>
                </c:pt>
                <c:pt idx="410">
                  <c:v>302.28500000000003</c:v>
                </c:pt>
                <c:pt idx="411">
                  <c:v>302.95299999999997</c:v>
                </c:pt>
                <c:pt idx="412">
                  <c:v>303.62299999999999</c:v>
                </c:pt>
                <c:pt idx="413">
                  <c:v>304.28100000000001</c:v>
                </c:pt>
                <c:pt idx="414">
                  <c:v>304.94600000000003</c:v>
                </c:pt>
                <c:pt idx="415">
                  <c:v>305.61900000000003</c:v>
                </c:pt>
                <c:pt idx="416">
                  <c:v>306.28800000000001</c:v>
                </c:pt>
                <c:pt idx="417">
                  <c:v>306.95299999999997</c:v>
                </c:pt>
                <c:pt idx="418">
                  <c:v>307.62700000000001</c:v>
                </c:pt>
                <c:pt idx="419">
                  <c:v>308.28899999999999</c:v>
                </c:pt>
                <c:pt idx="420">
                  <c:v>308.95400000000001</c:v>
                </c:pt>
                <c:pt idx="421">
                  <c:v>309.62299999999999</c:v>
                </c:pt>
                <c:pt idx="422">
                  <c:v>310.28800000000001</c:v>
                </c:pt>
                <c:pt idx="423">
                  <c:v>310.95600000000002</c:v>
                </c:pt>
                <c:pt idx="424">
                  <c:v>311.62900000000002</c:v>
                </c:pt>
                <c:pt idx="425">
                  <c:v>312.29599999999999</c:v>
                </c:pt>
                <c:pt idx="426">
                  <c:v>312.964</c:v>
                </c:pt>
                <c:pt idx="427">
                  <c:v>313.63400000000001</c:v>
                </c:pt>
                <c:pt idx="428">
                  <c:v>314.30599999999998</c:v>
                </c:pt>
                <c:pt idx="429">
                  <c:v>314.97300000000001</c:v>
                </c:pt>
                <c:pt idx="430">
                  <c:v>315.63299999999998</c:v>
                </c:pt>
                <c:pt idx="431">
                  <c:v>316.31200000000001</c:v>
                </c:pt>
                <c:pt idx="432">
                  <c:v>316.96800000000002</c:v>
                </c:pt>
                <c:pt idx="433">
                  <c:v>317.63499999999999</c:v>
                </c:pt>
                <c:pt idx="434">
                  <c:v>318.29899999999998</c:v>
                </c:pt>
                <c:pt idx="435">
                  <c:v>318.97300000000001</c:v>
                </c:pt>
                <c:pt idx="436">
                  <c:v>319.63799999999998</c:v>
                </c:pt>
                <c:pt idx="437">
                  <c:v>320.31200000000001</c:v>
                </c:pt>
                <c:pt idx="438">
                  <c:v>320.97399999999999</c:v>
                </c:pt>
                <c:pt idx="439">
                  <c:v>321.64999999999998</c:v>
                </c:pt>
                <c:pt idx="440">
                  <c:v>322.315</c:v>
                </c:pt>
                <c:pt idx="441">
                  <c:v>322.98599999999999</c:v>
                </c:pt>
                <c:pt idx="442">
                  <c:v>323.64999999999998</c:v>
                </c:pt>
                <c:pt idx="443">
                  <c:v>324.32100000000003</c:v>
                </c:pt>
                <c:pt idx="444">
                  <c:v>324.98200000000003</c:v>
                </c:pt>
                <c:pt idx="445">
                  <c:v>325.65499999999997</c:v>
                </c:pt>
                <c:pt idx="446">
                  <c:v>326.32299999999998</c:v>
                </c:pt>
                <c:pt idx="447">
                  <c:v>326.99099999999999</c:v>
                </c:pt>
                <c:pt idx="448">
                  <c:v>327.66500000000002</c:v>
                </c:pt>
                <c:pt idx="449">
                  <c:v>328.34</c:v>
                </c:pt>
                <c:pt idx="450">
                  <c:v>329.00599999999997</c:v>
                </c:pt>
                <c:pt idx="451">
                  <c:v>329.67</c:v>
                </c:pt>
                <c:pt idx="452">
                  <c:v>330.34</c:v>
                </c:pt>
                <c:pt idx="453">
                  <c:v>331.00400000000002</c:v>
                </c:pt>
                <c:pt idx="454">
                  <c:v>331.67899999999997</c:v>
                </c:pt>
                <c:pt idx="455">
                  <c:v>332.34500000000003</c:v>
                </c:pt>
                <c:pt idx="456">
                  <c:v>333.01400000000001</c:v>
                </c:pt>
                <c:pt idx="457">
                  <c:v>333.68200000000002</c:v>
                </c:pt>
                <c:pt idx="458">
                  <c:v>334.34500000000003</c:v>
                </c:pt>
                <c:pt idx="459">
                  <c:v>335.01799999999997</c:v>
                </c:pt>
                <c:pt idx="460">
                  <c:v>335.69900000000001</c:v>
                </c:pt>
                <c:pt idx="461">
                  <c:v>336.37099999999998</c:v>
                </c:pt>
                <c:pt idx="462">
                  <c:v>337.03300000000002</c:v>
                </c:pt>
                <c:pt idx="463">
                  <c:v>337.7</c:v>
                </c:pt>
                <c:pt idx="464">
                  <c:v>338.36700000000002</c:v>
                </c:pt>
                <c:pt idx="465">
                  <c:v>339.04399999999998</c:v>
                </c:pt>
                <c:pt idx="466">
                  <c:v>339.70600000000002</c:v>
                </c:pt>
                <c:pt idx="467">
                  <c:v>340.37799999999999</c:v>
                </c:pt>
                <c:pt idx="468">
                  <c:v>341.041</c:v>
                </c:pt>
                <c:pt idx="469">
                  <c:v>341.71100000000001</c:v>
                </c:pt>
                <c:pt idx="470">
                  <c:v>342.38099999999997</c:v>
                </c:pt>
                <c:pt idx="471">
                  <c:v>343.048</c:v>
                </c:pt>
                <c:pt idx="472">
                  <c:v>343.71199999999999</c:v>
                </c:pt>
                <c:pt idx="473">
                  <c:v>344.387</c:v>
                </c:pt>
                <c:pt idx="474">
                  <c:v>345.05</c:v>
                </c:pt>
                <c:pt idx="475">
                  <c:v>345.72199999999998</c:v>
                </c:pt>
                <c:pt idx="476">
                  <c:v>346.399</c:v>
                </c:pt>
                <c:pt idx="477">
                  <c:v>347.06900000000002</c:v>
                </c:pt>
                <c:pt idx="478">
                  <c:v>347.73500000000001</c:v>
                </c:pt>
                <c:pt idx="479">
                  <c:v>348.39699999999999</c:v>
                </c:pt>
                <c:pt idx="480">
                  <c:v>349.06599999999997</c:v>
                </c:pt>
                <c:pt idx="481">
                  <c:v>349.73899999999998</c:v>
                </c:pt>
                <c:pt idx="482">
                  <c:v>350.41399999999999</c:v>
                </c:pt>
                <c:pt idx="483">
                  <c:v>351.08199999999999</c:v>
                </c:pt>
                <c:pt idx="484">
                  <c:v>351.74700000000001</c:v>
                </c:pt>
                <c:pt idx="485">
                  <c:v>352.42700000000002</c:v>
                </c:pt>
                <c:pt idx="486">
                  <c:v>353.09199999999998</c:v>
                </c:pt>
                <c:pt idx="487">
                  <c:v>353.762</c:v>
                </c:pt>
                <c:pt idx="488">
                  <c:v>354.43099999999998</c:v>
                </c:pt>
                <c:pt idx="489">
                  <c:v>355.10899999999998</c:v>
                </c:pt>
                <c:pt idx="490">
                  <c:v>355.77199999999999</c:v>
                </c:pt>
                <c:pt idx="491">
                  <c:v>356.43900000000002</c:v>
                </c:pt>
                <c:pt idx="492">
                  <c:v>357.11</c:v>
                </c:pt>
                <c:pt idx="493">
                  <c:v>357.77699999999999</c:v>
                </c:pt>
                <c:pt idx="494">
                  <c:v>358.452</c:v>
                </c:pt>
                <c:pt idx="495">
                  <c:v>359.12</c:v>
                </c:pt>
                <c:pt idx="496">
                  <c:v>359.79700000000003</c:v>
                </c:pt>
                <c:pt idx="497">
                  <c:v>360.464</c:v>
                </c:pt>
                <c:pt idx="498">
                  <c:v>361.13600000000002</c:v>
                </c:pt>
                <c:pt idx="499">
                  <c:v>361.80799999999999</c:v>
                </c:pt>
                <c:pt idx="500">
                  <c:v>362.48099999999999</c:v>
                </c:pt>
                <c:pt idx="501">
                  <c:v>363.149</c:v>
                </c:pt>
                <c:pt idx="502">
                  <c:v>363.82900000000001</c:v>
                </c:pt>
                <c:pt idx="503">
                  <c:v>364.48700000000002</c:v>
                </c:pt>
                <c:pt idx="504">
                  <c:v>365.15499999999997</c:v>
                </c:pt>
                <c:pt idx="505">
                  <c:v>365.83</c:v>
                </c:pt>
                <c:pt idx="506">
                  <c:v>366.49200000000002</c:v>
                </c:pt>
                <c:pt idx="507">
                  <c:v>367.17099999999999</c:v>
                </c:pt>
                <c:pt idx="508">
                  <c:v>367.84699999999998</c:v>
                </c:pt>
                <c:pt idx="509">
                  <c:v>368.51400000000001</c:v>
                </c:pt>
                <c:pt idx="510">
                  <c:v>369.18700000000001</c:v>
                </c:pt>
                <c:pt idx="511">
                  <c:v>369.85500000000002</c:v>
                </c:pt>
                <c:pt idx="512">
                  <c:v>370.529</c:v>
                </c:pt>
                <c:pt idx="513">
                  <c:v>371.20600000000002</c:v>
                </c:pt>
                <c:pt idx="514">
                  <c:v>371.86900000000003</c:v>
                </c:pt>
                <c:pt idx="515">
                  <c:v>372.54199999999997</c:v>
                </c:pt>
                <c:pt idx="516">
                  <c:v>373.22</c:v>
                </c:pt>
                <c:pt idx="517">
                  <c:v>373.892</c:v>
                </c:pt>
                <c:pt idx="518">
                  <c:v>374.55799999999999</c:v>
                </c:pt>
                <c:pt idx="519">
                  <c:v>375.24200000000002</c:v>
                </c:pt>
                <c:pt idx="520">
                  <c:v>375.91399999999999</c:v>
                </c:pt>
                <c:pt idx="521">
                  <c:v>376.58199999999999</c:v>
                </c:pt>
                <c:pt idx="522">
                  <c:v>377.26</c:v>
                </c:pt>
                <c:pt idx="523">
                  <c:v>377.93200000000002</c:v>
                </c:pt>
                <c:pt idx="524">
                  <c:v>378.608</c:v>
                </c:pt>
                <c:pt idx="525">
                  <c:v>379.28199999999998</c:v>
                </c:pt>
                <c:pt idx="526">
                  <c:v>379.95800000000003</c:v>
                </c:pt>
                <c:pt idx="527">
                  <c:v>380.62799999999999</c:v>
                </c:pt>
                <c:pt idx="528">
                  <c:v>381.31299999999999</c:v>
                </c:pt>
                <c:pt idx="529">
                  <c:v>381.99099999999999</c:v>
                </c:pt>
                <c:pt idx="530">
                  <c:v>382.66399999999999</c:v>
                </c:pt>
                <c:pt idx="531">
                  <c:v>383.32499999999999</c:v>
                </c:pt>
                <c:pt idx="532">
                  <c:v>384.00400000000002</c:v>
                </c:pt>
                <c:pt idx="533">
                  <c:v>384.67599999999999</c:v>
                </c:pt>
                <c:pt idx="534">
                  <c:v>385.34899999999999</c:v>
                </c:pt>
                <c:pt idx="535">
                  <c:v>386.02600000000001</c:v>
                </c:pt>
                <c:pt idx="536">
                  <c:v>386.69299999999998</c:v>
                </c:pt>
                <c:pt idx="537">
                  <c:v>387.37</c:v>
                </c:pt>
                <c:pt idx="538">
                  <c:v>388.036</c:v>
                </c:pt>
                <c:pt idx="539">
                  <c:v>388.71699999999998</c:v>
                </c:pt>
                <c:pt idx="540">
                  <c:v>389.39499999999998</c:v>
                </c:pt>
                <c:pt idx="541">
                  <c:v>390.05599999999998</c:v>
                </c:pt>
                <c:pt idx="542">
                  <c:v>390.73099999999999</c:v>
                </c:pt>
                <c:pt idx="543">
                  <c:v>391.40300000000002</c:v>
                </c:pt>
                <c:pt idx="544">
                  <c:v>392.07900000000001</c:v>
                </c:pt>
                <c:pt idx="545">
                  <c:v>392.755</c:v>
                </c:pt>
                <c:pt idx="546">
                  <c:v>393.423</c:v>
                </c:pt>
                <c:pt idx="547">
                  <c:v>394.1</c:v>
                </c:pt>
                <c:pt idx="548">
                  <c:v>394.76799999999997</c:v>
                </c:pt>
                <c:pt idx="549">
                  <c:v>395.44200000000001</c:v>
                </c:pt>
                <c:pt idx="550">
                  <c:v>396.12099999999998</c:v>
                </c:pt>
                <c:pt idx="551">
                  <c:v>396.79199999999997</c:v>
                </c:pt>
                <c:pt idx="552">
                  <c:v>397.46199999999999</c:v>
                </c:pt>
                <c:pt idx="553">
                  <c:v>398.13600000000002</c:v>
                </c:pt>
                <c:pt idx="554">
                  <c:v>398.81200000000001</c:v>
                </c:pt>
                <c:pt idx="555">
                  <c:v>399.48700000000002</c:v>
                </c:pt>
                <c:pt idx="556">
                  <c:v>400.16300000000001</c:v>
                </c:pt>
                <c:pt idx="557">
                  <c:v>400.83199999999999</c:v>
                </c:pt>
                <c:pt idx="558">
                  <c:v>401.51499999999999</c:v>
                </c:pt>
                <c:pt idx="559">
                  <c:v>402.18</c:v>
                </c:pt>
                <c:pt idx="560">
                  <c:v>402.85700000000003</c:v>
                </c:pt>
                <c:pt idx="561">
                  <c:v>403.536</c:v>
                </c:pt>
                <c:pt idx="562">
                  <c:v>404.20600000000002</c:v>
                </c:pt>
                <c:pt idx="563">
                  <c:v>404.88299999999998</c:v>
                </c:pt>
                <c:pt idx="564">
                  <c:v>405.55799999999999</c:v>
                </c:pt>
                <c:pt idx="565">
                  <c:v>406.23500000000001</c:v>
                </c:pt>
                <c:pt idx="566">
                  <c:v>406.90699999999998</c:v>
                </c:pt>
                <c:pt idx="567">
                  <c:v>407.57799999999997</c:v>
                </c:pt>
                <c:pt idx="568">
                  <c:v>408.25400000000002</c:v>
                </c:pt>
                <c:pt idx="569">
                  <c:v>408.92700000000002</c:v>
                </c:pt>
                <c:pt idx="570">
                  <c:v>409.59899999999999</c:v>
                </c:pt>
                <c:pt idx="571">
                  <c:v>410.27800000000002</c:v>
                </c:pt>
                <c:pt idx="572">
                  <c:v>410.95499999999998</c:v>
                </c:pt>
                <c:pt idx="573">
                  <c:v>411.62599999999998</c:v>
                </c:pt>
                <c:pt idx="574">
                  <c:v>412.30099999999999</c:v>
                </c:pt>
                <c:pt idx="575">
                  <c:v>412.97699999999998</c:v>
                </c:pt>
                <c:pt idx="576">
                  <c:v>413.654</c:v>
                </c:pt>
                <c:pt idx="577">
                  <c:v>414.33300000000003</c:v>
                </c:pt>
                <c:pt idx="578">
                  <c:v>415.005</c:v>
                </c:pt>
                <c:pt idx="579">
                  <c:v>415.673</c:v>
                </c:pt>
                <c:pt idx="580">
                  <c:v>416.351</c:v>
                </c:pt>
                <c:pt idx="581">
                  <c:v>417.02600000000001</c:v>
                </c:pt>
                <c:pt idx="582">
                  <c:v>417.70299999999997</c:v>
                </c:pt>
                <c:pt idx="583">
                  <c:v>418.38400000000001</c:v>
                </c:pt>
                <c:pt idx="584">
                  <c:v>419.06099999999998</c:v>
                </c:pt>
                <c:pt idx="585">
                  <c:v>419.72899999999998</c:v>
                </c:pt>
                <c:pt idx="586">
                  <c:v>420.41</c:v>
                </c:pt>
                <c:pt idx="587">
                  <c:v>421.08100000000002</c:v>
                </c:pt>
                <c:pt idx="588">
                  <c:v>421.75599999999997</c:v>
                </c:pt>
                <c:pt idx="589">
                  <c:v>422.42599999999999</c:v>
                </c:pt>
                <c:pt idx="590">
                  <c:v>423.10300000000001</c:v>
                </c:pt>
                <c:pt idx="591">
                  <c:v>423.78300000000002</c:v>
                </c:pt>
                <c:pt idx="592">
                  <c:v>424.45400000000001</c:v>
                </c:pt>
                <c:pt idx="593">
                  <c:v>425.12799999999999</c:v>
                </c:pt>
                <c:pt idx="594">
                  <c:v>425.80200000000002</c:v>
                </c:pt>
                <c:pt idx="595">
                  <c:v>426.47199999999998</c:v>
                </c:pt>
                <c:pt idx="596">
                  <c:v>427.14600000000002</c:v>
                </c:pt>
                <c:pt idx="597">
                  <c:v>427.81599999999997</c:v>
                </c:pt>
                <c:pt idx="598">
                  <c:v>428.49200000000002</c:v>
                </c:pt>
                <c:pt idx="599">
                  <c:v>429.17099999999999</c:v>
                </c:pt>
                <c:pt idx="600">
                  <c:v>429.85300000000001</c:v>
                </c:pt>
                <c:pt idx="601">
                  <c:v>430.53300000000002</c:v>
                </c:pt>
                <c:pt idx="602">
                  <c:v>431.20299999999997</c:v>
                </c:pt>
                <c:pt idx="603">
                  <c:v>431.87400000000002</c:v>
                </c:pt>
                <c:pt idx="604">
                  <c:v>432.54899999999998</c:v>
                </c:pt>
                <c:pt idx="605">
                  <c:v>433.22300000000001</c:v>
                </c:pt>
                <c:pt idx="606">
                  <c:v>433.90199999999999</c:v>
                </c:pt>
                <c:pt idx="607">
                  <c:v>434.57499999999999</c:v>
                </c:pt>
                <c:pt idx="608">
                  <c:v>435.24799999999999</c:v>
                </c:pt>
                <c:pt idx="609">
                  <c:v>435.92099999999999</c:v>
                </c:pt>
                <c:pt idx="610">
                  <c:v>436.59199999999998</c:v>
                </c:pt>
                <c:pt idx="611">
                  <c:v>437.267</c:v>
                </c:pt>
                <c:pt idx="612">
                  <c:v>437.94099999999997</c:v>
                </c:pt>
                <c:pt idx="613">
                  <c:v>438.61599999999999</c:v>
                </c:pt>
                <c:pt idx="614">
                  <c:v>439.29700000000003</c:v>
                </c:pt>
                <c:pt idx="615">
                  <c:v>439.96600000000001</c:v>
                </c:pt>
                <c:pt idx="616">
                  <c:v>440.64600000000002</c:v>
                </c:pt>
                <c:pt idx="617">
                  <c:v>441.32600000000002</c:v>
                </c:pt>
                <c:pt idx="618">
                  <c:v>442</c:v>
                </c:pt>
                <c:pt idx="619">
                  <c:v>442.68</c:v>
                </c:pt>
                <c:pt idx="620">
                  <c:v>443.35300000000001</c:v>
                </c:pt>
                <c:pt idx="621">
                  <c:v>444.02699999999999</c:v>
                </c:pt>
                <c:pt idx="622">
                  <c:v>444.69400000000002</c:v>
                </c:pt>
                <c:pt idx="623">
                  <c:v>445.37700000000001</c:v>
                </c:pt>
                <c:pt idx="624">
                  <c:v>446.053</c:v>
                </c:pt>
                <c:pt idx="625">
                  <c:v>446.72899999999998</c:v>
                </c:pt>
                <c:pt idx="626">
                  <c:v>447.40899999999999</c:v>
                </c:pt>
                <c:pt idx="627">
                  <c:v>448.08300000000003</c:v>
                </c:pt>
                <c:pt idx="628">
                  <c:v>448.76</c:v>
                </c:pt>
                <c:pt idx="629">
                  <c:v>449.43400000000003</c:v>
                </c:pt>
                <c:pt idx="630">
                  <c:v>450.11099999999999</c:v>
                </c:pt>
                <c:pt idx="631">
                  <c:v>450.78800000000001</c:v>
                </c:pt>
                <c:pt idx="632">
                  <c:v>451.46300000000002</c:v>
                </c:pt>
                <c:pt idx="633">
                  <c:v>452.13400000000001</c:v>
                </c:pt>
                <c:pt idx="634">
                  <c:v>452.81599999999997</c:v>
                </c:pt>
                <c:pt idx="635">
                  <c:v>453.48599999999999</c:v>
                </c:pt>
                <c:pt idx="636">
                  <c:v>454.166</c:v>
                </c:pt>
                <c:pt idx="637">
                  <c:v>454.83600000000001</c:v>
                </c:pt>
                <c:pt idx="638">
                  <c:v>455.51799999999997</c:v>
                </c:pt>
                <c:pt idx="639">
                  <c:v>456.19400000000002</c:v>
                </c:pt>
                <c:pt idx="640">
                  <c:v>456.87099999999998</c:v>
                </c:pt>
                <c:pt idx="641">
                  <c:v>457.54399999999998</c:v>
                </c:pt>
                <c:pt idx="642">
                  <c:v>458.22</c:v>
                </c:pt>
                <c:pt idx="643">
                  <c:v>458.89699999999999</c:v>
                </c:pt>
                <c:pt idx="644">
                  <c:v>459.57799999999997</c:v>
                </c:pt>
                <c:pt idx="645">
                  <c:v>460.25400000000002</c:v>
                </c:pt>
                <c:pt idx="646">
                  <c:v>460.93599999999998</c:v>
                </c:pt>
                <c:pt idx="647">
                  <c:v>461.61099999999999</c:v>
                </c:pt>
                <c:pt idx="648">
                  <c:v>462.291</c:v>
                </c:pt>
                <c:pt idx="649">
                  <c:v>462.97</c:v>
                </c:pt>
                <c:pt idx="650">
                  <c:v>463.64299999999997</c:v>
                </c:pt>
                <c:pt idx="651">
                  <c:v>464.32499999999999</c:v>
                </c:pt>
                <c:pt idx="652">
                  <c:v>465.00099999999998</c:v>
                </c:pt>
                <c:pt idx="653">
                  <c:v>465.67700000000002</c:v>
                </c:pt>
                <c:pt idx="654">
                  <c:v>466.36200000000002</c:v>
                </c:pt>
                <c:pt idx="655">
                  <c:v>467.03300000000002</c:v>
                </c:pt>
                <c:pt idx="656">
                  <c:v>467.70800000000003</c:v>
                </c:pt>
                <c:pt idx="657">
                  <c:v>468.38400000000001</c:v>
                </c:pt>
                <c:pt idx="658">
                  <c:v>469.05799999999999</c:v>
                </c:pt>
                <c:pt idx="659">
                  <c:v>469.73399999999998</c:v>
                </c:pt>
                <c:pt idx="660">
                  <c:v>470.416</c:v>
                </c:pt>
                <c:pt idx="661">
                  <c:v>471.09399999999999</c:v>
                </c:pt>
                <c:pt idx="662">
                  <c:v>471.76799999999997</c:v>
                </c:pt>
                <c:pt idx="663">
                  <c:v>472.45100000000002</c:v>
                </c:pt>
                <c:pt idx="664">
                  <c:v>473.12799999999999</c:v>
                </c:pt>
                <c:pt idx="665">
                  <c:v>473.80599999999998</c:v>
                </c:pt>
                <c:pt idx="666">
                  <c:v>474.471</c:v>
                </c:pt>
                <c:pt idx="667">
                  <c:v>475.15499999999997</c:v>
                </c:pt>
                <c:pt idx="668">
                  <c:v>475.822</c:v>
                </c:pt>
                <c:pt idx="669">
                  <c:v>476.50099999999998</c:v>
                </c:pt>
                <c:pt idx="670">
                  <c:v>477.17700000000002</c:v>
                </c:pt>
                <c:pt idx="671">
                  <c:v>477.85500000000002</c:v>
                </c:pt>
                <c:pt idx="672">
                  <c:v>478.53500000000003</c:v>
                </c:pt>
                <c:pt idx="673">
                  <c:v>479.21300000000002</c:v>
                </c:pt>
                <c:pt idx="674">
                  <c:v>479.88600000000002</c:v>
                </c:pt>
                <c:pt idx="675">
                  <c:v>480.55399999999997</c:v>
                </c:pt>
                <c:pt idx="676">
                  <c:v>481.23599999999999</c:v>
                </c:pt>
                <c:pt idx="677">
                  <c:v>481.91800000000001</c:v>
                </c:pt>
                <c:pt idx="678">
                  <c:v>482.58499999999998</c:v>
                </c:pt>
                <c:pt idx="679">
                  <c:v>483.26400000000001</c:v>
                </c:pt>
                <c:pt idx="680">
                  <c:v>483.93299999999999</c:v>
                </c:pt>
                <c:pt idx="681">
                  <c:v>484.61599999999999</c:v>
                </c:pt>
                <c:pt idx="682">
                  <c:v>485.28399999999999</c:v>
                </c:pt>
                <c:pt idx="683">
                  <c:v>485.959</c:v>
                </c:pt>
                <c:pt idx="684">
                  <c:v>486.64600000000002</c:v>
                </c:pt>
                <c:pt idx="685">
                  <c:v>487.31599999999997</c:v>
                </c:pt>
                <c:pt idx="686">
                  <c:v>487.99200000000002</c:v>
                </c:pt>
                <c:pt idx="687">
                  <c:v>488.673</c:v>
                </c:pt>
                <c:pt idx="688">
                  <c:v>489.34300000000002</c:v>
                </c:pt>
                <c:pt idx="689">
                  <c:v>490.017</c:v>
                </c:pt>
                <c:pt idx="690">
                  <c:v>490.68700000000001</c:v>
                </c:pt>
                <c:pt idx="691">
                  <c:v>491.36399999999998</c:v>
                </c:pt>
                <c:pt idx="692">
                  <c:v>492.03300000000002</c:v>
                </c:pt>
                <c:pt idx="693">
                  <c:v>492.72699999999998</c:v>
                </c:pt>
                <c:pt idx="694">
                  <c:v>493.38900000000001</c:v>
                </c:pt>
                <c:pt idx="695">
                  <c:v>494.06299999999999</c:v>
                </c:pt>
                <c:pt idx="696">
                  <c:v>494.72300000000001</c:v>
                </c:pt>
                <c:pt idx="697">
                  <c:v>495.38299999999998</c:v>
                </c:pt>
                <c:pt idx="698">
                  <c:v>496.05599999999998</c:v>
                </c:pt>
                <c:pt idx="699">
                  <c:v>496.72699999999998</c:v>
                </c:pt>
                <c:pt idx="700">
                  <c:v>497.39600000000002</c:v>
                </c:pt>
                <c:pt idx="701">
                  <c:v>498.08100000000002</c:v>
                </c:pt>
                <c:pt idx="702">
                  <c:v>498.76</c:v>
                </c:pt>
                <c:pt idx="703">
                  <c:v>499.44</c:v>
                </c:pt>
                <c:pt idx="704">
                  <c:v>500.13099999999997</c:v>
                </c:pt>
                <c:pt idx="705">
                  <c:v>500.81900000000002</c:v>
                </c:pt>
                <c:pt idx="706">
                  <c:v>501.51100000000002</c:v>
                </c:pt>
                <c:pt idx="707">
                  <c:v>502.19499999999999</c:v>
                </c:pt>
                <c:pt idx="708">
                  <c:v>502.87700000000001</c:v>
                </c:pt>
                <c:pt idx="709">
                  <c:v>503.54899999999998</c:v>
                </c:pt>
                <c:pt idx="710">
                  <c:v>504.23599999999999</c:v>
                </c:pt>
                <c:pt idx="711">
                  <c:v>504.9</c:v>
                </c:pt>
                <c:pt idx="712">
                  <c:v>505.57499999999999</c:v>
                </c:pt>
                <c:pt idx="713">
                  <c:v>506.25400000000002</c:v>
                </c:pt>
                <c:pt idx="714">
                  <c:v>506.92099999999999</c:v>
                </c:pt>
                <c:pt idx="715">
                  <c:v>507.59199999999998</c:v>
                </c:pt>
                <c:pt idx="716">
                  <c:v>508.27</c:v>
                </c:pt>
                <c:pt idx="717">
                  <c:v>508.94600000000003</c:v>
                </c:pt>
                <c:pt idx="718">
                  <c:v>509.61</c:v>
                </c:pt>
                <c:pt idx="719">
                  <c:v>510.27199999999999</c:v>
                </c:pt>
                <c:pt idx="720">
                  <c:v>510.959</c:v>
                </c:pt>
                <c:pt idx="721">
                  <c:v>511.61900000000003</c:v>
                </c:pt>
                <c:pt idx="722">
                  <c:v>512.29300000000001</c:v>
                </c:pt>
                <c:pt idx="723">
                  <c:v>512.97299999999996</c:v>
                </c:pt>
                <c:pt idx="724">
                  <c:v>513.64400000000001</c:v>
                </c:pt>
                <c:pt idx="725">
                  <c:v>514.32799999999997</c:v>
                </c:pt>
                <c:pt idx="726">
                  <c:v>515.00199999999995</c:v>
                </c:pt>
                <c:pt idx="727">
                  <c:v>515.68399999999997</c:v>
                </c:pt>
                <c:pt idx="728">
                  <c:v>516.36300000000006</c:v>
                </c:pt>
                <c:pt idx="729">
                  <c:v>517.03700000000003</c:v>
                </c:pt>
                <c:pt idx="730">
                  <c:v>517.70500000000004</c:v>
                </c:pt>
                <c:pt idx="731">
                  <c:v>518.38</c:v>
                </c:pt>
                <c:pt idx="732">
                  <c:v>519.05700000000002</c:v>
                </c:pt>
                <c:pt idx="733">
                  <c:v>519.73</c:v>
                </c:pt>
                <c:pt idx="734">
                  <c:v>520.40200000000004</c:v>
                </c:pt>
                <c:pt idx="735">
                  <c:v>521.07100000000003</c:v>
                </c:pt>
                <c:pt idx="736">
                  <c:v>521.74199999999996</c:v>
                </c:pt>
                <c:pt idx="737">
                  <c:v>522.423</c:v>
                </c:pt>
                <c:pt idx="738">
                  <c:v>523.1</c:v>
                </c:pt>
                <c:pt idx="739">
                  <c:v>523.77</c:v>
                </c:pt>
                <c:pt idx="740">
                  <c:v>524.44500000000005</c:v>
                </c:pt>
                <c:pt idx="741">
                  <c:v>525.12099999999998</c:v>
                </c:pt>
                <c:pt idx="742">
                  <c:v>525.80100000000004</c:v>
                </c:pt>
                <c:pt idx="743">
                  <c:v>526.47</c:v>
                </c:pt>
                <c:pt idx="744">
                  <c:v>527.14300000000003</c:v>
                </c:pt>
                <c:pt idx="745">
                  <c:v>527.82000000000005</c:v>
                </c:pt>
                <c:pt idx="746">
                  <c:v>528.48800000000006</c:v>
                </c:pt>
                <c:pt idx="747">
                  <c:v>529.17700000000002</c:v>
                </c:pt>
                <c:pt idx="748">
                  <c:v>529.84699999999998</c:v>
                </c:pt>
                <c:pt idx="749">
                  <c:v>530.52</c:v>
                </c:pt>
                <c:pt idx="750">
                  <c:v>531.20000000000005</c:v>
                </c:pt>
                <c:pt idx="751">
                  <c:v>531.87300000000005</c:v>
                </c:pt>
                <c:pt idx="752">
                  <c:v>532.55100000000004</c:v>
                </c:pt>
                <c:pt idx="753">
                  <c:v>533.22699999999998</c:v>
                </c:pt>
                <c:pt idx="754">
                  <c:v>533.89700000000005</c:v>
                </c:pt>
                <c:pt idx="755">
                  <c:v>534.58100000000002</c:v>
                </c:pt>
                <c:pt idx="756">
                  <c:v>535.26</c:v>
                </c:pt>
                <c:pt idx="757">
                  <c:v>535.94000000000005</c:v>
                </c:pt>
                <c:pt idx="758">
                  <c:v>536.62099999999998</c:v>
                </c:pt>
                <c:pt idx="759">
                  <c:v>537.29600000000005</c:v>
                </c:pt>
                <c:pt idx="760">
                  <c:v>537.96400000000006</c:v>
                </c:pt>
                <c:pt idx="761">
                  <c:v>538.63099999999997</c:v>
                </c:pt>
                <c:pt idx="762">
                  <c:v>539.28300000000002</c:v>
                </c:pt>
                <c:pt idx="763">
                  <c:v>539.96100000000001</c:v>
                </c:pt>
                <c:pt idx="764">
                  <c:v>540.625</c:v>
                </c:pt>
                <c:pt idx="765">
                  <c:v>541.30600000000004</c:v>
                </c:pt>
                <c:pt idx="766">
                  <c:v>541.98500000000001</c:v>
                </c:pt>
                <c:pt idx="767">
                  <c:v>542.654</c:v>
                </c:pt>
                <c:pt idx="768">
                  <c:v>543.33000000000004</c:v>
                </c:pt>
                <c:pt idx="769">
                  <c:v>544.00800000000004</c:v>
                </c:pt>
                <c:pt idx="770">
                  <c:v>544.67499999999995</c:v>
                </c:pt>
                <c:pt idx="771">
                  <c:v>545.36199999999997</c:v>
                </c:pt>
                <c:pt idx="772">
                  <c:v>546.03700000000003</c:v>
                </c:pt>
                <c:pt idx="773">
                  <c:v>546.71699999999998</c:v>
                </c:pt>
                <c:pt idx="774">
                  <c:v>547.39</c:v>
                </c:pt>
                <c:pt idx="775">
                  <c:v>548.07299999999998</c:v>
                </c:pt>
                <c:pt idx="776">
                  <c:v>548.75</c:v>
                </c:pt>
                <c:pt idx="777">
                  <c:v>549.42899999999997</c:v>
                </c:pt>
                <c:pt idx="778">
                  <c:v>550.11</c:v>
                </c:pt>
                <c:pt idx="779">
                  <c:v>550.79399999999998</c:v>
                </c:pt>
                <c:pt idx="780">
                  <c:v>551.46799999999996</c:v>
                </c:pt>
                <c:pt idx="781">
                  <c:v>552.15099999999995</c:v>
                </c:pt>
                <c:pt idx="782">
                  <c:v>552.82600000000002</c:v>
                </c:pt>
                <c:pt idx="783">
                  <c:v>553.50800000000004</c:v>
                </c:pt>
                <c:pt idx="784">
                  <c:v>554.17600000000004</c:v>
                </c:pt>
                <c:pt idx="785">
                  <c:v>554.85400000000004</c:v>
                </c:pt>
                <c:pt idx="786">
                  <c:v>555.52200000000005</c:v>
                </c:pt>
                <c:pt idx="787">
                  <c:v>556.197</c:v>
                </c:pt>
                <c:pt idx="788">
                  <c:v>556.86500000000001</c:v>
                </c:pt>
                <c:pt idx="789">
                  <c:v>557.53899999999999</c:v>
                </c:pt>
                <c:pt idx="790">
                  <c:v>558.21799999999996</c:v>
                </c:pt>
                <c:pt idx="791">
                  <c:v>558.88900000000001</c:v>
                </c:pt>
                <c:pt idx="792">
                  <c:v>559.56799999999998</c:v>
                </c:pt>
                <c:pt idx="793">
                  <c:v>560.24099999999999</c:v>
                </c:pt>
                <c:pt idx="794">
                  <c:v>560.90800000000002</c:v>
                </c:pt>
                <c:pt idx="795">
                  <c:v>561.58500000000004</c:v>
                </c:pt>
                <c:pt idx="796">
                  <c:v>562.26700000000005</c:v>
                </c:pt>
                <c:pt idx="797">
                  <c:v>562.92600000000004</c:v>
                </c:pt>
                <c:pt idx="798">
                  <c:v>563.60400000000004</c:v>
                </c:pt>
                <c:pt idx="799">
                  <c:v>564.279</c:v>
                </c:pt>
                <c:pt idx="800">
                  <c:v>564.94799999999998</c:v>
                </c:pt>
                <c:pt idx="801">
                  <c:v>565.62400000000002</c:v>
                </c:pt>
                <c:pt idx="802">
                  <c:v>566.30499999999995</c:v>
                </c:pt>
                <c:pt idx="803">
                  <c:v>566.97900000000004</c:v>
                </c:pt>
                <c:pt idx="804">
                  <c:v>567.65499999999997</c:v>
                </c:pt>
                <c:pt idx="805">
                  <c:v>568.32299999999998</c:v>
                </c:pt>
                <c:pt idx="806">
                  <c:v>568.995</c:v>
                </c:pt>
                <c:pt idx="807">
                  <c:v>569.67700000000002</c:v>
                </c:pt>
                <c:pt idx="808">
                  <c:v>570.35799999999995</c:v>
                </c:pt>
                <c:pt idx="809">
                  <c:v>571.02800000000002</c:v>
                </c:pt>
                <c:pt idx="810">
                  <c:v>571.70699999999999</c:v>
                </c:pt>
                <c:pt idx="811">
                  <c:v>572.37599999999998</c:v>
                </c:pt>
                <c:pt idx="812">
                  <c:v>573.04700000000003</c:v>
                </c:pt>
                <c:pt idx="813">
                  <c:v>573.721</c:v>
                </c:pt>
                <c:pt idx="814">
                  <c:v>574.404</c:v>
                </c:pt>
                <c:pt idx="815">
                  <c:v>575.08799999999997</c:v>
                </c:pt>
                <c:pt idx="816">
                  <c:v>575.76499999999999</c:v>
                </c:pt>
                <c:pt idx="817">
                  <c:v>576.43499999999995</c:v>
                </c:pt>
                <c:pt idx="818">
                  <c:v>577.11099999999999</c:v>
                </c:pt>
                <c:pt idx="819">
                  <c:v>577.78800000000001</c:v>
                </c:pt>
                <c:pt idx="820">
                  <c:v>578.47199999999998</c:v>
                </c:pt>
                <c:pt idx="821">
                  <c:v>579.14400000000001</c:v>
                </c:pt>
                <c:pt idx="822">
                  <c:v>579.82899999999995</c:v>
                </c:pt>
                <c:pt idx="823">
                  <c:v>580.49800000000005</c:v>
                </c:pt>
                <c:pt idx="824">
                  <c:v>581.17499999999995</c:v>
                </c:pt>
                <c:pt idx="825">
                  <c:v>581.85799999999995</c:v>
                </c:pt>
                <c:pt idx="826">
                  <c:v>582.52499999999998</c:v>
                </c:pt>
                <c:pt idx="827">
                  <c:v>583.20600000000002</c:v>
                </c:pt>
                <c:pt idx="828">
                  <c:v>583.89300000000003</c:v>
                </c:pt>
                <c:pt idx="829">
                  <c:v>584.55999999999995</c:v>
                </c:pt>
                <c:pt idx="830">
                  <c:v>585.24</c:v>
                </c:pt>
                <c:pt idx="831">
                  <c:v>585.91300000000001</c:v>
                </c:pt>
                <c:pt idx="832">
                  <c:v>586.60299999999995</c:v>
                </c:pt>
                <c:pt idx="833">
                  <c:v>587.26800000000003</c:v>
                </c:pt>
                <c:pt idx="834">
                  <c:v>587.95899999999995</c:v>
                </c:pt>
                <c:pt idx="835">
                  <c:v>588.63099999999997</c:v>
                </c:pt>
                <c:pt idx="836">
                  <c:v>589.29899999999998</c:v>
                </c:pt>
                <c:pt idx="837">
                  <c:v>589.98099999999999</c:v>
                </c:pt>
                <c:pt idx="838">
                  <c:v>590.66099999999994</c:v>
                </c:pt>
                <c:pt idx="839">
                  <c:v>591.34100000000001</c:v>
                </c:pt>
                <c:pt idx="840">
                  <c:v>592.00800000000004</c:v>
                </c:pt>
                <c:pt idx="841">
                  <c:v>592.68700000000001</c:v>
                </c:pt>
                <c:pt idx="842">
                  <c:v>593.35500000000002</c:v>
                </c:pt>
                <c:pt idx="843">
                  <c:v>594.04399999999998</c:v>
                </c:pt>
                <c:pt idx="844">
                  <c:v>594.72</c:v>
                </c:pt>
                <c:pt idx="845">
                  <c:v>595.4</c:v>
                </c:pt>
                <c:pt idx="846">
                  <c:v>596.08900000000006</c:v>
                </c:pt>
                <c:pt idx="847">
                  <c:v>596.76599999999996</c:v>
                </c:pt>
                <c:pt idx="848">
                  <c:v>597.44000000000005</c:v>
                </c:pt>
                <c:pt idx="849">
                  <c:v>598.12300000000005</c:v>
                </c:pt>
                <c:pt idx="850">
                  <c:v>598.79100000000005</c:v>
                </c:pt>
                <c:pt idx="851">
                  <c:v>599.47900000000004</c:v>
                </c:pt>
                <c:pt idx="852">
                  <c:v>600.15700000000004</c:v>
                </c:pt>
                <c:pt idx="853">
                  <c:v>600.82799999999997</c:v>
                </c:pt>
                <c:pt idx="854">
                  <c:v>601.51700000000005</c:v>
                </c:pt>
                <c:pt idx="855">
                  <c:v>602.20000000000005</c:v>
                </c:pt>
                <c:pt idx="856">
                  <c:v>602.88099999999997</c:v>
                </c:pt>
                <c:pt idx="857">
                  <c:v>603.56600000000003</c:v>
                </c:pt>
                <c:pt idx="858">
                  <c:v>604.23500000000001</c:v>
                </c:pt>
                <c:pt idx="859">
                  <c:v>604.91600000000005</c:v>
                </c:pt>
                <c:pt idx="860">
                  <c:v>605.58600000000001</c:v>
                </c:pt>
                <c:pt idx="861">
                  <c:v>606.27200000000005</c:v>
                </c:pt>
                <c:pt idx="862">
                  <c:v>606.95299999999997</c:v>
                </c:pt>
                <c:pt idx="863">
                  <c:v>607.62199999999996</c:v>
                </c:pt>
                <c:pt idx="864">
                  <c:v>608.30799999999999</c:v>
                </c:pt>
                <c:pt idx="865">
                  <c:v>608.98500000000001</c:v>
                </c:pt>
                <c:pt idx="866">
                  <c:v>609.66700000000003</c:v>
                </c:pt>
                <c:pt idx="867">
                  <c:v>610.34900000000005</c:v>
                </c:pt>
                <c:pt idx="868">
                  <c:v>611.02700000000004</c:v>
                </c:pt>
                <c:pt idx="869">
                  <c:v>611.70799999999997</c:v>
                </c:pt>
                <c:pt idx="870">
                  <c:v>612.38800000000003</c:v>
                </c:pt>
                <c:pt idx="871">
                  <c:v>613.077</c:v>
                </c:pt>
                <c:pt idx="872">
                  <c:v>613.74599999999998</c:v>
                </c:pt>
                <c:pt idx="873">
                  <c:v>614.44299999999998</c:v>
                </c:pt>
                <c:pt idx="874">
                  <c:v>615.11400000000003</c:v>
                </c:pt>
                <c:pt idx="875">
                  <c:v>615.79399999999998</c:v>
                </c:pt>
                <c:pt idx="876">
                  <c:v>616.47199999999998</c:v>
                </c:pt>
                <c:pt idx="877">
                  <c:v>617.16200000000003</c:v>
                </c:pt>
                <c:pt idx="878">
                  <c:v>617.84400000000005</c:v>
                </c:pt>
                <c:pt idx="879">
                  <c:v>618.529</c:v>
                </c:pt>
                <c:pt idx="880">
                  <c:v>619.19899999999996</c:v>
                </c:pt>
                <c:pt idx="881">
                  <c:v>619.88499999999999</c:v>
                </c:pt>
                <c:pt idx="882">
                  <c:v>620.55999999999995</c:v>
                </c:pt>
                <c:pt idx="883">
                  <c:v>621.25</c:v>
                </c:pt>
                <c:pt idx="884">
                  <c:v>621.93399999999997</c:v>
                </c:pt>
                <c:pt idx="885">
                  <c:v>622.61599999999999</c:v>
                </c:pt>
                <c:pt idx="886">
                  <c:v>623.29499999999996</c:v>
                </c:pt>
                <c:pt idx="887">
                  <c:v>623.97400000000005</c:v>
                </c:pt>
                <c:pt idx="888">
                  <c:v>624.66499999999996</c:v>
                </c:pt>
                <c:pt idx="889">
                  <c:v>625.34400000000005</c:v>
                </c:pt>
                <c:pt idx="890">
                  <c:v>626.02</c:v>
                </c:pt>
                <c:pt idx="891">
                  <c:v>626.69899999999996</c:v>
                </c:pt>
                <c:pt idx="892">
                  <c:v>627.37599999999998</c:v>
                </c:pt>
                <c:pt idx="893">
                  <c:v>628.05700000000002</c:v>
                </c:pt>
                <c:pt idx="894">
                  <c:v>628.73699999999997</c:v>
                </c:pt>
              </c:numCache>
            </c:numRef>
          </c:xVal>
          <c:yVal>
            <c:numRef>
              <c:f>Sheet1!$O$16:$O$910</c:f>
              <c:numCache>
                <c:formatCode>General</c:formatCode>
                <c:ptCount val="895"/>
                <c:pt idx="0">
                  <c:v>6.0386400000000002E-5</c:v>
                </c:pt>
                <c:pt idx="1">
                  <c:v>3.0848400000000001E-5</c:v>
                </c:pt>
                <c:pt idx="2">
                  <c:v>1.7339399999999999E-5</c:v>
                </c:pt>
                <c:pt idx="3">
                  <c:v>2.4806399999999999E-6</c:v>
                </c:pt>
                <c:pt idx="4">
                  <c:v>1.87879E-5</c:v>
                </c:pt>
                <c:pt idx="5">
                  <c:v>3.5952699999999999E-5</c:v>
                </c:pt>
                <c:pt idx="6">
                  <c:v>4.1485400000000001E-5</c:v>
                </c:pt>
                <c:pt idx="7">
                  <c:v>4.1350000000000002E-5</c:v>
                </c:pt>
                <c:pt idx="8">
                  <c:v>4.3505799999999999E-5</c:v>
                </c:pt>
                <c:pt idx="9">
                  <c:v>5.6824799999999998E-5</c:v>
                </c:pt>
                <c:pt idx="10">
                  <c:v>7.7428000000000005E-5</c:v>
                </c:pt>
                <c:pt idx="11">
                  <c:v>8.5309200000000006E-5</c:v>
                </c:pt>
                <c:pt idx="12">
                  <c:v>8.3175699999999997E-5</c:v>
                </c:pt>
                <c:pt idx="13">
                  <c:v>7.9472099999999994E-5</c:v>
                </c:pt>
                <c:pt idx="14">
                  <c:v>8.0557999999999997E-5</c:v>
                </c:pt>
                <c:pt idx="15">
                  <c:v>8.7219000000000006E-5</c:v>
                </c:pt>
                <c:pt idx="16">
                  <c:v>8.9836700000000007E-5</c:v>
                </c:pt>
                <c:pt idx="17">
                  <c:v>8.7030100000000006E-5</c:v>
                </c:pt>
                <c:pt idx="18">
                  <c:v>8.3732899999999999E-5</c:v>
                </c:pt>
                <c:pt idx="19">
                  <c:v>8.9522800000000003E-5</c:v>
                </c:pt>
                <c:pt idx="20">
                  <c:v>9.658E-5</c:v>
                </c:pt>
                <c:pt idx="21">
                  <c:v>9.8867099999999994E-5</c:v>
                </c:pt>
                <c:pt idx="22">
                  <c:v>9.3069899999999995E-5</c:v>
                </c:pt>
                <c:pt idx="23">
                  <c:v>8.8672100000000001E-5</c:v>
                </c:pt>
                <c:pt idx="24">
                  <c:v>9.2905000000000006E-5</c:v>
                </c:pt>
                <c:pt idx="25">
                  <c:v>9.9928700000000004E-5</c:v>
                </c:pt>
                <c:pt idx="26">
                  <c:v>1.01203E-4</c:v>
                </c:pt>
                <c:pt idx="27">
                  <c:v>9.9520799999999998E-5</c:v>
                </c:pt>
                <c:pt idx="28">
                  <c:v>1.05467E-4</c:v>
                </c:pt>
                <c:pt idx="29">
                  <c:v>1.16067E-4</c:v>
                </c:pt>
                <c:pt idx="30">
                  <c:v>1.18997E-4</c:v>
                </c:pt>
                <c:pt idx="31">
                  <c:v>1.09892E-4</c:v>
                </c:pt>
                <c:pt idx="32">
                  <c:v>1.0688000000000001E-4</c:v>
                </c:pt>
                <c:pt idx="33">
                  <c:v>1.12157E-4</c:v>
                </c:pt>
                <c:pt idx="34">
                  <c:v>1.20531E-4</c:v>
                </c:pt>
                <c:pt idx="35">
                  <c:v>1.2667000000000001E-4</c:v>
                </c:pt>
                <c:pt idx="36">
                  <c:v>1.2997400000000001E-4</c:v>
                </c:pt>
                <c:pt idx="37">
                  <c:v>1.30032E-4</c:v>
                </c:pt>
                <c:pt idx="38">
                  <c:v>1.33895E-4</c:v>
                </c:pt>
                <c:pt idx="39">
                  <c:v>1.3914600000000001E-4</c:v>
                </c:pt>
                <c:pt idx="40">
                  <c:v>1.3471699999999999E-4</c:v>
                </c:pt>
                <c:pt idx="41">
                  <c:v>1.30328E-4</c:v>
                </c:pt>
                <c:pt idx="42">
                  <c:v>1.3938199999999999E-4</c:v>
                </c:pt>
                <c:pt idx="43">
                  <c:v>1.4878100000000001E-4</c:v>
                </c:pt>
                <c:pt idx="44">
                  <c:v>1.49796E-4</c:v>
                </c:pt>
                <c:pt idx="45">
                  <c:v>1.47238E-4</c:v>
                </c:pt>
                <c:pt idx="46">
                  <c:v>1.5041499999999999E-4</c:v>
                </c:pt>
                <c:pt idx="47">
                  <c:v>1.57954E-4</c:v>
                </c:pt>
                <c:pt idx="48">
                  <c:v>1.65169E-4</c:v>
                </c:pt>
                <c:pt idx="49">
                  <c:v>1.6707399999999999E-4</c:v>
                </c:pt>
                <c:pt idx="50">
                  <c:v>1.6749899999999999E-4</c:v>
                </c:pt>
                <c:pt idx="51">
                  <c:v>1.7135699999999999E-4</c:v>
                </c:pt>
                <c:pt idx="52">
                  <c:v>1.7287300000000001E-4</c:v>
                </c:pt>
                <c:pt idx="53">
                  <c:v>1.69839E-4</c:v>
                </c:pt>
                <c:pt idx="54">
                  <c:v>1.7368900000000001E-4</c:v>
                </c:pt>
                <c:pt idx="55">
                  <c:v>1.87698E-4</c:v>
                </c:pt>
                <c:pt idx="56">
                  <c:v>1.99464E-4</c:v>
                </c:pt>
                <c:pt idx="57">
                  <c:v>2.00242E-4</c:v>
                </c:pt>
                <c:pt idx="58">
                  <c:v>1.9313300000000001E-4</c:v>
                </c:pt>
                <c:pt idx="59">
                  <c:v>1.9483200000000001E-4</c:v>
                </c:pt>
                <c:pt idx="60">
                  <c:v>2.0930499999999999E-4</c:v>
                </c:pt>
                <c:pt idx="61">
                  <c:v>2.18612E-4</c:v>
                </c:pt>
                <c:pt idx="62">
                  <c:v>2.1672400000000001E-4</c:v>
                </c:pt>
                <c:pt idx="63">
                  <c:v>2.1857800000000001E-4</c:v>
                </c:pt>
                <c:pt idx="64">
                  <c:v>2.27023E-4</c:v>
                </c:pt>
                <c:pt idx="65">
                  <c:v>2.3236700000000001E-4</c:v>
                </c:pt>
                <c:pt idx="66">
                  <c:v>2.32322E-4</c:v>
                </c:pt>
                <c:pt idx="67">
                  <c:v>2.33491E-4</c:v>
                </c:pt>
                <c:pt idx="68">
                  <c:v>2.3252E-4</c:v>
                </c:pt>
                <c:pt idx="69">
                  <c:v>2.4312699999999999E-4</c:v>
                </c:pt>
                <c:pt idx="70">
                  <c:v>2.5848100000000002E-4</c:v>
                </c:pt>
                <c:pt idx="71">
                  <c:v>2.6495799999999998E-4</c:v>
                </c:pt>
                <c:pt idx="72">
                  <c:v>2.6066799999999998E-4</c:v>
                </c:pt>
                <c:pt idx="73">
                  <c:v>2.6162400000000001E-4</c:v>
                </c:pt>
                <c:pt idx="74">
                  <c:v>2.7422299999999998E-4</c:v>
                </c:pt>
                <c:pt idx="75">
                  <c:v>2.8658600000000002E-4</c:v>
                </c:pt>
                <c:pt idx="76">
                  <c:v>2.9098399999999999E-4</c:v>
                </c:pt>
                <c:pt idx="77">
                  <c:v>2.86264E-4</c:v>
                </c:pt>
                <c:pt idx="78">
                  <c:v>2.8313600000000002E-4</c:v>
                </c:pt>
                <c:pt idx="79">
                  <c:v>2.8978899999999999E-4</c:v>
                </c:pt>
                <c:pt idx="80">
                  <c:v>3.0190000000000002E-4</c:v>
                </c:pt>
                <c:pt idx="81">
                  <c:v>3.13209E-4</c:v>
                </c:pt>
                <c:pt idx="82">
                  <c:v>3.1872900000000002E-4</c:v>
                </c:pt>
                <c:pt idx="83">
                  <c:v>3.24502E-4</c:v>
                </c:pt>
                <c:pt idx="84">
                  <c:v>3.2714099999999998E-4</c:v>
                </c:pt>
                <c:pt idx="85">
                  <c:v>3.24774E-4</c:v>
                </c:pt>
                <c:pt idx="86">
                  <c:v>3.2997400000000002E-4</c:v>
                </c:pt>
                <c:pt idx="87">
                  <c:v>3.44082E-4</c:v>
                </c:pt>
                <c:pt idx="88">
                  <c:v>3.50785E-4</c:v>
                </c:pt>
                <c:pt idx="89">
                  <c:v>3.5103899999999998E-4</c:v>
                </c:pt>
                <c:pt idx="90">
                  <c:v>3.5736900000000001E-4</c:v>
                </c:pt>
                <c:pt idx="91">
                  <c:v>3.6704899999999999E-4</c:v>
                </c:pt>
                <c:pt idx="92">
                  <c:v>3.6978599999999999E-4</c:v>
                </c:pt>
                <c:pt idx="93">
                  <c:v>3.7485699999999998E-4</c:v>
                </c:pt>
                <c:pt idx="94">
                  <c:v>3.8245500000000002E-4</c:v>
                </c:pt>
                <c:pt idx="95">
                  <c:v>3.90493E-4</c:v>
                </c:pt>
                <c:pt idx="96">
                  <c:v>3.9618100000000001E-4</c:v>
                </c:pt>
                <c:pt idx="97">
                  <c:v>4.0551299999999998E-4</c:v>
                </c:pt>
                <c:pt idx="98">
                  <c:v>4.1627599999999998E-4</c:v>
                </c:pt>
                <c:pt idx="99">
                  <c:v>4.2297400000000001E-4</c:v>
                </c:pt>
                <c:pt idx="100">
                  <c:v>4.2243899999999999E-4</c:v>
                </c:pt>
                <c:pt idx="101">
                  <c:v>4.2202500000000003E-4</c:v>
                </c:pt>
                <c:pt idx="102">
                  <c:v>4.2886299999999998E-4</c:v>
                </c:pt>
                <c:pt idx="103">
                  <c:v>4.3903200000000001E-4</c:v>
                </c:pt>
                <c:pt idx="104">
                  <c:v>4.5212799999999999E-4</c:v>
                </c:pt>
                <c:pt idx="105">
                  <c:v>4.6311699999999998E-4</c:v>
                </c:pt>
                <c:pt idx="106">
                  <c:v>4.6541799999999999E-4</c:v>
                </c:pt>
                <c:pt idx="107">
                  <c:v>4.6620899999999998E-4</c:v>
                </c:pt>
                <c:pt idx="108">
                  <c:v>4.72848E-4</c:v>
                </c:pt>
                <c:pt idx="109">
                  <c:v>4.8166099999999998E-4</c:v>
                </c:pt>
                <c:pt idx="110">
                  <c:v>4.8845699999999998E-4</c:v>
                </c:pt>
                <c:pt idx="111">
                  <c:v>4.9207500000000002E-4</c:v>
                </c:pt>
                <c:pt idx="112">
                  <c:v>4.9739300000000005E-4</c:v>
                </c:pt>
                <c:pt idx="113">
                  <c:v>5.0177000000000002E-4</c:v>
                </c:pt>
                <c:pt idx="114">
                  <c:v>5.0752299999999996E-4</c:v>
                </c:pt>
                <c:pt idx="115">
                  <c:v>5.1402900000000005E-4</c:v>
                </c:pt>
                <c:pt idx="116">
                  <c:v>5.1968900000000005E-4</c:v>
                </c:pt>
                <c:pt idx="117">
                  <c:v>5.2589300000000004E-4</c:v>
                </c:pt>
                <c:pt idx="118">
                  <c:v>5.3888099999999995E-4</c:v>
                </c:pt>
                <c:pt idx="119">
                  <c:v>5.4732399999999997E-4</c:v>
                </c:pt>
                <c:pt idx="120">
                  <c:v>5.4375400000000003E-4</c:v>
                </c:pt>
                <c:pt idx="121">
                  <c:v>5.5089099999999997E-4</c:v>
                </c:pt>
                <c:pt idx="122">
                  <c:v>5.6150999999999998E-4</c:v>
                </c:pt>
                <c:pt idx="123">
                  <c:v>5.5400100000000004E-4</c:v>
                </c:pt>
                <c:pt idx="124">
                  <c:v>5.4910799999999997E-4</c:v>
                </c:pt>
                <c:pt idx="125">
                  <c:v>5.7024699999999996E-4</c:v>
                </c:pt>
                <c:pt idx="126">
                  <c:v>5.8703399999999995E-4</c:v>
                </c:pt>
                <c:pt idx="127">
                  <c:v>5.8686999999999997E-4</c:v>
                </c:pt>
                <c:pt idx="128">
                  <c:v>5.8997900000000002E-4</c:v>
                </c:pt>
                <c:pt idx="129">
                  <c:v>6.0497999999999997E-4</c:v>
                </c:pt>
                <c:pt idx="130">
                  <c:v>6.1246900000000003E-4</c:v>
                </c:pt>
                <c:pt idx="131">
                  <c:v>6.0812099999999999E-4</c:v>
                </c:pt>
                <c:pt idx="132">
                  <c:v>6.0833899999999995E-4</c:v>
                </c:pt>
                <c:pt idx="133">
                  <c:v>6.1653599999999999E-4</c:v>
                </c:pt>
                <c:pt idx="134">
                  <c:v>6.2532099999999997E-4</c:v>
                </c:pt>
                <c:pt idx="135">
                  <c:v>6.3468800000000001E-4</c:v>
                </c:pt>
                <c:pt idx="136">
                  <c:v>6.44803E-4</c:v>
                </c:pt>
                <c:pt idx="137">
                  <c:v>6.4804900000000004E-4</c:v>
                </c:pt>
                <c:pt idx="138">
                  <c:v>6.4649300000000005E-4</c:v>
                </c:pt>
                <c:pt idx="139">
                  <c:v>6.5459299999999997E-4</c:v>
                </c:pt>
                <c:pt idx="140">
                  <c:v>6.6615800000000003E-4</c:v>
                </c:pt>
                <c:pt idx="141">
                  <c:v>6.6485100000000005E-4</c:v>
                </c:pt>
                <c:pt idx="142">
                  <c:v>6.55469E-4</c:v>
                </c:pt>
                <c:pt idx="143">
                  <c:v>6.6061799999999997E-4</c:v>
                </c:pt>
                <c:pt idx="144">
                  <c:v>6.7984899999999995E-4</c:v>
                </c:pt>
                <c:pt idx="145">
                  <c:v>6.9438400000000004E-4</c:v>
                </c:pt>
                <c:pt idx="146">
                  <c:v>7.0034700000000004E-4</c:v>
                </c:pt>
                <c:pt idx="147">
                  <c:v>7.01894E-4</c:v>
                </c:pt>
                <c:pt idx="148">
                  <c:v>7.0256699999999997E-4</c:v>
                </c:pt>
                <c:pt idx="149">
                  <c:v>7.0439199999999997E-4</c:v>
                </c:pt>
                <c:pt idx="150">
                  <c:v>7.1365600000000001E-4</c:v>
                </c:pt>
                <c:pt idx="151">
                  <c:v>7.2390499999999995E-4</c:v>
                </c:pt>
                <c:pt idx="152">
                  <c:v>7.2630199999999996E-4</c:v>
                </c:pt>
                <c:pt idx="153">
                  <c:v>7.2409500000000001E-4</c:v>
                </c:pt>
                <c:pt idx="154">
                  <c:v>7.2552999999999995E-4</c:v>
                </c:pt>
                <c:pt idx="155">
                  <c:v>7.3214600000000003E-4</c:v>
                </c:pt>
                <c:pt idx="156">
                  <c:v>7.3345500000000004E-4</c:v>
                </c:pt>
                <c:pt idx="157">
                  <c:v>7.3956800000000002E-4</c:v>
                </c:pt>
                <c:pt idx="158">
                  <c:v>7.4865100000000003E-4</c:v>
                </c:pt>
                <c:pt idx="159">
                  <c:v>7.4644399999999997E-4</c:v>
                </c:pt>
                <c:pt idx="160">
                  <c:v>7.3623199999999997E-4</c:v>
                </c:pt>
                <c:pt idx="161">
                  <c:v>7.4489300000000005E-4</c:v>
                </c:pt>
                <c:pt idx="162">
                  <c:v>7.6996300000000003E-4</c:v>
                </c:pt>
                <c:pt idx="163">
                  <c:v>7.8113800000000001E-4</c:v>
                </c:pt>
                <c:pt idx="164">
                  <c:v>7.7089200000000002E-4</c:v>
                </c:pt>
                <c:pt idx="165">
                  <c:v>7.6670199999999997E-4</c:v>
                </c:pt>
                <c:pt idx="166">
                  <c:v>7.7848700000000002E-4</c:v>
                </c:pt>
                <c:pt idx="167">
                  <c:v>7.8547600000000001E-4</c:v>
                </c:pt>
                <c:pt idx="168">
                  <c:v>7.8822600000000005E-4</c:v>
                </c:pt>
                <c:pt idx="169">
                  <c:v>7.9138799999999997E-4</c:v>
                </c:pt>
                <c:pt idx="170">
                  <c:v>7.9482700000000001E-4</c:v>
                </c:pt>
                <c:pt idx="171">
                  <c:v>7.9353500000000005E-4</c:v>
                </c:pt>
                <c:pt idx="172">
                  <c:v>8.04453E-4</c:v>
                </c:pt>
                <c:pt idx="173">
                  <c:v>8.1210500000000003E-4</c:v>
                </c:pt>
                <c:pt idx="174">
                  <c:v>8.0698900000000004E-4</c:v>
                </c:pt>
                <c:pt idx="175">
                  <c:v>7.9960399999999998E-4</c:v>
                </c:pt>
                <c:pt idx="176">
                  <c:v>7.9339899999999997E-4</c:v>
                </c:pt>
                <c:pt idx="177">
                  <c:v>7.9905700000000004E-4</c:v>
                </c:pt>
                <c:pt idx="178">
                  <c:v>8.0918400000000001E-4</c:v>
                </c:pt>
                <c:pt idx="179">
                  <c:v>8.1535400000000001E-4</c:v>
                </c:pt>
                <c:pt idx="180">
                  <c:v>8.0663600000000001E-4</c:v>
                </c:pt>
                <c:pt idx="181">
                  <c:v>8.06677E-4</c:v>
                </c:pt>
                <c:pt idx="182">
                  <c:v>8.1685999999999998E-4</c:v>
                </c:pt>
                <c:pt idx="183">
                  <c:v>8.1856500000000005E-4</c:v>
                </c:pt>
                <c:pt idx="184">
                  <c:v>8.1120599999999997E-4</c:v>
                </c:pt>
                <c:pt idx="185">
                  <c:v>8.0801799999999997E-4</c:v>
                </c:pt>
                <c:pt idx="186">
                  <c:v>8.12757E-4</c:v>
                </c:pt>
                <c:pt idx="187">
                  <c:v>8.0803500000000002E-4</c:v>
                </c:pt>
                <c:pt idx="188">
                  <c:v>8.0673099999999998E-4</c:v>
                </c:pt>
                <c:pt idx="189">
                  <c:v>8.1727099999999995E-4</c:v>
                </c:pt>
                <c:pt idx="190">
                  <c:v>8.2152600000000005E-4</c:v>
                </c:pt>
                <c:pt idx="191">
                  <c:v>8.0595099999999995E-4</c:v>
                </c:pt>
                <c:pt idx="192">
                  <c:v>7.9839799999999997E-4</c:v>
                </c:pt>
                <c:pt idx="193">
                  <c:v>8.1305799999999997E-4</c:v>
                </c:pt>
                <c:pt idx="194">
                  <c:v>8.2969800000000002E-4</c:v>
                </c:pt>
                <c:pt idx="195">
                  <c:v>8.3270100000000004E-4</c:v>
                </c:pt>
                <c:pt idx="196">
                  <c:v>8.2130500000000004E-4</c:v>
                </c:pt>
                <c:pt idx="197">
                  <c:v>8.0694399999999998E-4</c:v>
                </c:pt>
                <c:pt idx="198">
                  <c:v>8.0031899999999997E-4</c:v>
                </c:pt>
                <c:pt idx="199">
                  <c:v>7.9545899999999999E-4</c:v>
                </c:pt>
                <c:pt idx="200">
                  <c:v>7.8202700000000003E-4</c:v>
                </c:pt>
                <c:pt idx="201">
                  <c:v>7.76076E-4</c:v>
                </c:pt>
                <c:pt idx="202">
                  <c:v>7.8278699999999996E-4</c:v>
                </c:pt>
                <c:pt idx="203">
                  <c:v>7.8791600000000005E-4</c:v>
                </c:pt>
                <c:pt idx="204">
                  <c:v>7.8696899999999999E-4</c:v>
                </c:pt>
                <c:pt idx="205">
                  <c:v>7.8883700000000002E-4</c:v>
                </c:pt>
                <c:pt idx="206">
                  <c:v>7.8503100000000005E-4</c:v>
                </c:pt>
                <c:pt idx="207">
                  <c:v>7.7985000000000001E-4</c:v>
                </c:pt>
                <c:pt idx="208">
                  <c:v>7.7628300000000001E-4</c:v>
                </c:pt>
                <c:pt idx="209">
                  <c:v>7.7127900000000004E-4</c:v>
                </c:pt>
                <c:pt idx="210">
                  <c:v>7.5993000000000002E-4</c:v>
                </c:pt>
                <c:pt idx="211">
                  <c:v>7.5494199999999998E-4</c:v>
                </c:pt>
                <c:pt idx="212">
                  <c:v>7.5719800000000005E-4</c:v>
                </c:pt>
                <c:pt idx="213">
                  <c:v>7.5127500000000003E-4</c:v>
                </c:pt>
                <c:pt idx="214">
                  <c:v>7.3081000000000003E-4</c:v>
                </c:pt>
                <c:pt idx="215">
                  <c:v>7.1425500000000001E-4</c:v>
                </c:pt>
                <c:pt idx="216">
                  <c:v>7.1197700000000003E-4</c:v>
                </c:pt>
                <c:pt idx="217">
                  <c:v>7.1198400000000003E-4</c:v>
                </c:pt>
                <c:pt idx="218">
                  <c:v>7.0518000000000002E-4</c:v>
                </c:pt>
                <c:pt idx="219">
                  <c:v>6.9593400000000005E-4</c:v>
                </c:pt>
                <c:pt idx="220">
                  <c:v>6.9095500000000004E-4</c:v>
                </c:pt>
                <c:pt idx="221">
                  <c:v>6.8842000000000003E-4</c:v>
                </c:pt>
                <c:pt idx="222">
                  <c:v>6.8626799999999997E-4</c:v>
                </c:pt>
                <c:pt idx="223">
                  <c:v>6.8090100000000003E-4</c:v>
                </c:pt>
                <c:pt idx="224">
                  <c:v>6.74571E-4</c:v>
                </c:pt>
                <c:pt idx="225">
                  <c:v>6.6536700000000004E-4</c:v>
                </c:pt>
                <c:pt idx="226">
                  <c:v>6.5440500000000005E-4</c:v>
                </c:pt>
                <c:pt idx="227">
                  <c:v>6.44507E-4</c:v>
                </c:pt>
                <c:pt idx="228">
                  <c:v>6.4701199999999998E-4</c:v>
                </c:pt>
                <c:pt idx="229">
                  <c:v>6.5550299999999999E-4</c:v>
                </c:pt>
                <c:pt idx="230">
                  <c:v>6.5620299999999995E-4</c:v>
                </c:pt>
                <c:pt idx="231">
                  <c:v>6.4280000000000001E-4</c:v>
                </c:pt>
                <c:pt idx="232">
                  <c:v>6.30983E-4</c:v>
                </c:pt>
                <c:pt idx="233">
                  <c:v>6.3037200000000003E-4</c:v>
                </c:pt>
                <c:pt idx="234">
                  <c:v>6.3438500000000001E-4</c:v>
                </c:pt>
                <c:pt idx="235">
                  <c:v>6.3300900000000002E-4</c:v>
                </c:pt>
                <c:pt idx="236">
                  <c:v>6.2696300000000002E-4</c:v>
                </c:pt>
                <c:pt idx="237">
                  <c:v>6.1990700000000005E-4</c:v>
                </c:pt>
                <c:pt idx="238">
                  <c:v>6.1194400000000001E-4</c:v>
                </c:pt>
                <c:pt idx="239">
                  <c:v>6.0589599999999997E-4</c:v>
                </c:pt>
                <c:pt idx="240">
                  <c:v>6.04307E-4</c:v>
                </c:pt>
                <c:pt idx="241">
                  <c:v>6.06187E-4</c:v>
                </c:pt>
                <c:pt idx="242">
                  <c:v>6.0801900000000001E-4</c:v>
                </c:pt>
                <c:pt idx="243">
                  <c:v>6.0182200000000001E-4</c:v>
                </c:pt>
                <c:pt idx="244">
                  <c:v>5.9596599999999997E-4</c:v>
                </c:pt>
                <c:pt idx="245">
                  <c:v>5.9741199999999996E-4</c:v>
                </c:pt>
                <c:pt idx="246">
                  <c:v>6.0173900000000001E-4</c:v>
                </c:pt>
                <c:pt idx="247">
                  <c:v>5.9600600000000005E-4</c:v>
                </c:pt>
                <c:pt idx="248">
                  <c:v>5.8893200000000002E-4</c:v>
                </c:pt>
                <c:pt idx="249">
                  <c:v>5.9026399999999996E-4</c:v>
                </c:pt>
                <c:pt idx="250">
                  <c:v>6.00733E-4</c:v>
                </c:pt>
                <c:pt idx="251">
                  <c:v>6.0878199999999999E-4</c:v>
                </c:pt>
                <c:pt idx="252">
                  <c:v>6.0852200000000001E-4</c:v>
                </c:pt>
                <c:pt idx="253">
                  <c:v>6.0322900000000005E-4</c:v>
                </c:pt>
                <c:pt idx="254">
                  <c:v>5.999E-4</c:v>
                </c:pt>
                <c:pt idx="255">
                  <c:v>5.9914699999999996E-4</c:v>
                </c:pt>
                <c:pt idx="256">
                  <c:v>6.00396E-4</c:v>
                </c:pt>
                <c:pt idx="257">
                  <c:v>6.0546899999999997E-4</c:v>
                </c:pt>
                <c:pt idx="258">
                  <c:v>6.1086500000000004E-4</c:v>
                </c:pt>
                <c:pt idx="259">
                  <c:v>6.1603199999999997E-4</c:v>
                </c:pt>
                <c:pt idx="260">
                  <c:v>6.2134699999999996E-4</c:v>
                </c:pt>
                <c:pt idx="261">
                  <c:v>6.2802599999999995E-4</c:v>
                </c:pt>
                <c:pt idx="262">
                  <c:v>6.3246299999999999E-4</c:v>
                </c:pt>
                <c:pt idx="263">
                  <c:v>6.3466100000000001E-4</c:v>
                </c:pt>
                <c:pt idx="264">
                  <c:v>6.36967E-4</c:v>
                </c:pt>
                <c:pt idx="265">
                  <c:v>6.3951100000000005E-4</c:v>
                </c:pt>
                <c:pt idx="266">
                  <c:v>6.4293800000000002E-4</c:v>
                </c:pt>
                <c:pt idx="267">
                  <c:v>6.5395199999999996E-4</c:v>
                </c:pt>
                <c:pt idx="268">
                  <c:v>6.65626E-4</c:v>
                </c:pt>
                <c:pt idx="269">
                  <c:v>6.6950400000000002E-4</c:v>
                </c:pt>
                <c:pt idx="270">
                  <c:v>6.6411599999999997E-4</c:v>
                </c:pt>
                <c:pt idx="271">
                  <c:v>6.5357399999999997E-4</c:v>
                </c:pt>
                <c:pt idx="272">
                  <c:v>6.5508099999999996E-4</c:v>
                </c:pt>
                <c:pt idx="273">
                  <c:v>6.7297699999999995E-4</c:v>
                </c:pt>
                <c:pt idx="274">
                  <c:v>6.8992999999999995E-4</c:v>
                </c:pt>
                <c:pt idx="275">
                  <c:v>6.81085E-4</c:v>
                </c:pt>
                <c:pt idx="276">
                  <c:v>6.6621499999999995E-4</c:v>
                </c:pt>
                <c:pt idx="277">
                  <c:v>6.6402099999999999E-4</c:v>
                </c:pt>
                <c:pt idx="278">
                  <c:v>6.7162799999999996E-4</c:v>
                </c:pt>
                <c:pt idx="279">
                  <c:v>6.7942199999999995E-4</c:v>
                </c:pt>
                <c:pt idx="280">
                  <c:v>6.9437999999999998E-4</c:v>
                </c:pt>
                <c:pt idx="281">
                  <c:v>7.0100100000000003E-4</c:v>
                </c:pt>
                <c:pt idx="282">
                  <c:v>6.9351999999999999E-4</c:v>
                </c:pt>
                <c:pt idx="283">
                  <c:v>6.8608099999999995E-4</c:v>
                </c:pt>
                <c:pt idx="284">
                  <c:v>6.9135900000000001E-4</c:v>
                </c:pt>
                <c:pt idx="285">
                  <c:v>6.9950000000000003E-4</c:v>
                </c:pt>
                <c:pt idx="286">
                  <c:v>7.0082499999999997E-4</c:v>
                </c:pt>
                <c:pt idx="287">
                  <c:v>6.9232899999999999E-4</c:v>
                </c:pt>
                <c:pt idx="288">
                  <c:v>6.7849900000000005E-4</c:v>
                </c:pt>
                <c:pt idx="289">
                  <c:v>6.7194900000000003E-4</c:v>
                </c:pt>
                <c:pt idx="290">
                  <c:v>6.72319E-4</c:v>
                </c:pt>
                <c:pt idx="291">
                  <c:v>6.7414700000000005E-4</c:v>
                </c:pt>
                <c:pt idx="292">
                  <c:v>6.7221200000000005E-4</c:v>
                </c:pt>
                <c:pt idx="293">
                  <c:v>6.7171799999999997E-4</c:v>
                </c:pt>
                <c:pt idx="294">
                  <c:v>6.6950699999999996E-4</c:v>
                </c:pt>
                <c:pt idx="295">
                  <c:v>6.66638E-4</c:v>
                </c:pt>
                <c:pt idx="296">
                  <c:v>6.5824700000000004E-4</c:v>
                </c:pt>
                <c:pt idx="297">
                  <c:v>6.4944199999999997E-4</c:v>
                </c:pt>
                <c:pt idx="298">
                  <c:v>6.4628299999999999E-4</c:v>
                </c:pt>
                <c:pt idx="299">
                  <c:v>6.4997000000000004E-4</c:v>
                </c:pt>
                <c:pt idx="300">
                  <c:v>6.5273900000000005E-4</c:v>
                </c:pt>
                <c:pt idx="301">
                  <c:v>6.5189399999999998E-4</c:v>
                </c:pt>
                <c:pt idx="302">
                  <c:v>6.5058499999999997E-4</c:v>
                </c:pt>
                <c:pt idx="303">
                  <c:v>6.5576000000000002E-4</c:v>
                </c:pt>
                <c:pt idx="304">
                  <c:v>6.6052099999999996E-4</c:v>
                </c:pt>
                <c:pt idx="305">
                  <c:v>6.5812900000000003E-4</c:v>
                </c:pt>
                <c:pt idx="306">
                  <c:v>6.4481300000000005E-4</c:v>
                </c:pt>
                <c:pt idx="307">
                  <c:v>6.3635799999999995E-4</c:v>
                </c:pt>
                <c:pt idx="308">
                  <c:v>6.3291300000000003E-4</c:v>
                </c:pt>
                <c:pt idx="309">
                  <c:v>6.2128599999999997E-4</c:v>
                </c:pt>
                <c:pt idx="310">
                  <c:v>6.0453000000000004E-4</c:v>
                </c:pt>
                <c:pt idx="311">
                  <c:v>6.0013500000000001E-4</c:v>
                </c:pt>
                <c:pt idx="312">
                  <c:v>6.0053299999999999E-4</c:v>
                </c:pt>
                <c:pt idx="313">
                  <c:v>5.8921600000000005E-4</c:v>
                </c:pt>
                <c:pt idx="314">
                  <c:v>5.8267099999999999E-4</c:v>
                </c:pt>
                <c:pt idx="315">
                  <c:v>5.8716699999999998E-4</c:v>
                </c:pt>
                <c:pt idx="316">
                  <c:v>5.9203599999999999E-4</c:v>
                </c:pt>
                <c:pt idx="317">
                  <c:v>5.8586100000000002E-4</c:v>
                </c:pt>
                <c:pt idx="318">
                  <c:v>5.7809500000000004E-4</c:v>
                </c:pt>
                <c:pt idx="319">
                  <c:v>5.7198800000000005E-4</c:v>
                </c:pt>
                <c:pt idx="320">
                  <c:v>5.6201899999999997E-4</c:v>
                </c:pt>
                <c:pt idx="321">
                  <c:v>5.4515599999999998E-4</c:v>
                </c:pt>
                <c:pt idx="322">
                  <c:v>5.2227800000000004E-4</c:v>
                </c:pt>
                <c:pt idx="323">
                  <c:v>5.0193500000000001E-4</c:v>
                </c:pt>
                <c:pt idx="324">
                  <c:v>4.8604300000000002E-4</c:v>
                </c:pt>
                <c:pt idx="325">
                  <c:v>4.7158299999999997E-4</c:v>
                </c:pt>
                <c:pt idx="326">
                  <c:v>4.6022599999999999E-4</c:v>
                </c:pt>
                <c:pt idx="327">
                  <c:v>4.5425799999999997E-4</c:v>
                </c:pt>
                <c:pt idx="328">
                  <c:v>4.4702000000000001E-4</c:v>
                </c:pt>
                <c:pt idx="329">
                  <c:v>4.3717099999999998E-4</c:v>
                </c:pt>
                <c:pt idx="330">
                  <c:v>4.2684800000000002E-4</c:v>
                </c:pt>
                <c:pt idx="331">
                  <c:v>4.1417400000000001E-4</c:v>
                </c:pt>
                <c:pt idx="332">
                  <c:v>4.0351200000000002E-4</c:v>
                </c:pt>
                <c:pt idx="333">
                  <c:v>4.0144900000000001E-4</c:v>
                </c:pt>
                <c:pt idx="334">
                  <c:v>4.04175E-4</c:v>
                </c:pt>
                <c:pt idx="335">
                  <c:v>4.01524E-4</c:v>
                </c:pt>
                <c:pt idx="336">
                  <c:v>3.9394400000000002E-4</c:v>
                </c:pt>
                <c:pt idx="337">
                  <c:v>3.83645E-4</c:v>
                </c:pt>
                <c:pt idx="338">
                  <c:v>3.7508700000000002E-4</c:v>
                </c:pt>
                <c:pt idx="339">
                  <c:v>3.6674199999999998E-4</c:v>
                </c:pt>
                <c:pt idx="340">
                  <c:v>3.6051099999999999E-4</c:v>
                </c:pt>
                <c:pt idx="341">
                  <c:v>3.5777500000000001E-4</c:v>
                </c:pt>
                <c:pt idx="342">
                  <c:v>3.47046E-4</c:v>
                </c:pt>
                <c:pt idx="343">
                  <c:v>3.2807300000000001E-4</c:v>
                </c:pt>
                <c:pt idx="344">
                  <c:v>3.0894599999999999E-4</c:v>
                </c:pt>
                <c:pt idx="345">
                  <c:v>2.9817599999999999E-4</c:v>
                </c:pt>
                <c:pt idx="346">
                  <c:v>2.9824499999999999E-4</c:v>
                </c:pt>
                <c:pt idx="347">
                  <c:v>3.1111099999999998E-4</c:v>
                </c:pt>
                <c:pt idx="348">
                  <c:v>3.16318E-4</c:v>
                </c:pt>
                <c:pt idx="349">
                  <c:v>3.01169E-4</c:v>
                </c:pt>
                <c:pt idx="350">
                  <c:v>2.82119E-4</c:v>
                </c:pt>
                <c:pt idx="351">
                  <c:v>2.8154299999999998E-4</c:v>
                </c:pt>
                <c:pt idx="352">
                  <c:v>2.8644400000000001E-4</c:v>
                </c:pt>
                <c:pt idx="353">
                  <c:v>2.8314099999999999E-4</c:v>
                </c:pt>
                <c:pt idx="354">
                  <c:v>2.78931E-4</c:v>
                </c:pt>
                <c:pt idx="355">
                  <c:v>2.7548299999999998E-4</c:v>
                </c:pt>
                <c:pt idx="356">
                  <c:v>2.6621899999999999E-4</c:v>
                </c:pt>
                <c:pt idx="357">
                  <c:v>2.5804799999999998E-4</c:v>
                </c:pt>
                <c:pt idx="358">
                  <c:v>2.60132E-4</c:v>
                </c:pt>
                <c:pt idx="359">
                  <c:v>2.6480399999999999E-4</c:v>
                </c:pt>
                <c:pt idx="360">
                  <c:v>2.6177299999999998E-4</c:v>
                </c:pt>
                <c:pt idx="361">
                  <c:v>2.5023800000000001E-4</c:v>
                </c:pt>
                <c:pt idx="362">
                  <c:v>2.4361000000000001E-4</c:v>
                </c:pt>
                <c:pt idx="363">
                  <c:v>2.48674E-4</c:v>
                </c:pt>
                <c:pt idx="364">
                  <c:v>2.5106199999999998E-4</c:v>
                </c:pt>
                <c:pt idx="365">
                  <c:v>2.4435800000000002E-4</c:v>
                </c:pt>
                <c:pt idx="366">
                  <c:v>2.42134E-4</c:v>
                </c:pt>
                <c:pt idx="367">
                  <c:v>2.4154800000000001E-4</c:v>
                </c:pt>
                <c:pt idx="368">
                  <c:v>2.32661E-4</c:v>
                </c:pt>
                <c:pt idx="369">
                  <c:v>2.2157899999999999E-4</c:v>
                </c:pt>
                <c:pt idx="370">
                  <c:v>2.2010399999999999E-4</c:v>
                </c:pt>
                <c:pt idx="371">
                  <c:v>2.3057700000000001E-4</c:v>
                </c:pt>
                <c:pt idx="372">
                  <c:v>2.4043099999999999E-4</c:v>
                </c:pt>
                <c:pt idx="373">
                  <c:v>2.36355E-4</c:v>
                </c:pt>
                <c:pt idx="374">
                  <c:v>2.1860400000000001E-4</c:v>
                </c:pt>
                <c:pt idx="375">
                  <c:v>2.00998E-4</c:v>
                </c:pt>
                <c:pt idx="376">
                  <c:v>2.0177300000000001E-4</c:v>
                </c:pt>
                <c:pt idx="377">
                  <c:v>2.1102999999999999E-4</c:v>
                </c:pt>
                <c:pt idx="378">
                  <c:v>2.1179599999999999E-4</c:v>
                </c:pt>
                <c:pt idx="379">
                  <c:v>2.06264E-4</c:v>
                </c:pt>
                <c:pt idx="380">
                  <c:v>2.1099399999999999E-4</c:v>
                </c:pt>
                <c:pt idx="381">
                  <c:v>2.1321600000000001E-4</c:v>
                </c:pt>
                <c:pt idx="382">
                  <c:v>2.1278000000000001E-4</c:v>
                </c:pt>
                <c:pt idx="383">
                  <c:v>2.1725499999999999E-4</c:v>
                </c:pt>
                <c:pt idx="384">
                  <c:v>2.12766E-4</c:v>
                </c:pt>
                <c:pt idx="385">
                  <c:v>1.97481E-4</c:v>
                </c:pt>
                <c:pt idx="386">
                  <c:v>1.8976400000000001E-4</c:v>
                </c:pt>
                <c:pt idx="387">
                  <c:v>1.9519000000000001E-4</c:v>
                </c:pt>
                <c:pt idx="388">
                  <c:v>1.98674E-4</c:v>
                </c:pt>
                <c:pt idx="389">
                  <c:v>1.9946499999999999E-4</c:v>
                </c:pt>
                <c:pt idx="390">
                  <c:v>1.97436E-4</c:v>
                </c:pt>
                <c:pt idx="391">
                  <c:v>1.9530200000000001E-4</c:v>
                </c:pt>
                <c:pt idx="392">
                  <c:v>1.93916E-4</c:v>
                </c:pt>
                <c:pt idx="393">
                  <c:v>1.9690899999999999E-4</c:v>
                </c:pt>
                <c:pt idx="394">
                  <c:v>1.9408300000000001E-4</c:v>
                </c:pt>
                <c:pt idx="395">
                  <c:v>1.8290799999999999E-4</c:v>
                </c:pt>
                <c:pt idx="396">
                  <c:v>1.77214E-4</c:v>
                </c:pt>
                <c:pt idx="397">
                  <c:v>1.83504E-4</c:v>
                </c:pt>
                <c:pt idx="398">
                  <c:v>1.9101799999999999E-4</c:v>
                </c:pt>
                <c:pt idx="399">
                  <c:v>1.8887999999999999E-4</c:v>
                </c:pt>
                <c:pt idx="400">
                  <c:v>1.85804E-4</c:v>
                </c:pt>
                <c:pt idx="401">
                  <c:v>1.8229499999999999E-4</c:v>
                </c:pt>
                <c:pt idx="402">
                  <c:v>1.8268700000000001E-4</c:v>
                </c:pt>
                <c:pt idx="403">
                  <c:v>1.7873800000000001E-4</c:v>
                </c:pt>
                <c:pt idx="404">
                  <c:v>1.7631100000000001E-4</c:v>
                </c:pt>
                <c:pt idx="405">
                  <c:v>1.77882E-4</c:v>
                </c:pt>
                <c:pt idx="406">
                  <c:v>1.8091299999999999E-4</c:v>
                </c:pt>
                <c:pt idx="407">
                  <c:v>1.8097100000000001E-4</c:v>
                </c:pt>
                <c:pt idx="408">
                  <c:v>1.8029799999999999E-4</c:v>
                </c:pt>
                <c:pt idx="409">
                  <c:v>1.79643E-4</c:v>
                </c:pt>
                <c:pt idx="410">
                  <c:v>1.7291100000000001E-4</c:v>
                </c:pt>
                <c:pt idx="411">
                  <c:v>1.7255999999999999E-4</c:v>
                </c:pt>
                <c:pt idx="412">
                  <c:v>1.77861E-4</c:v>
                </c:pt>
                <c:pt idx="413">
                  <c:v>1.7540899999999999E-4</c:v>
                </c:pt>
                <c:pt idx="414">
                  <c:v>1.63263E-4</c:v>
                </c:pt>
                <c:pt idx="415">
                  <c:v>1.5962499999999999E-4</c:v>
                </c:pt>
                <c:pt idx="416">
                  <c:v>1.6788799999999999E-4</c:v>
                </c:pt>
                <c:pt idx="417">
                  <c:v>1.74403E-4</c:v>
                </c:pt>
                <c:pt idx="418">
                  <c:v>1.7383500000000001E-4</c:v>
                </c:pt>
                <c:pt idx="419">
                  <c:v>1.71607E-4</c:v>
                </c:pt>
                <c:pt idx="420">
                  <c:v>1.68018E-4</c:v>
                </c:pt>
                <c:pt idx="421">
                  <c:v>1.6593099999999999E-4</c:v>
                </c:pt>
                <c:pt idx="422">
                  <c:v>1.6600499999999999E-4</c:v>
                </c:pt>
                <c:pt idx="423">
                  <c:v>1.6616100000000001E-4</c:v>
                </c:pt>
                <c:pt idx="424">
                  <c:v>1.6347599999999999E-4</c:v>
                </c:pt>
                <c:pt idx="425">
                  <c:v>1.6414399999999999E-4</c:v>
                </c:pt>
                <c:pt idx="426">
                  <c:v>1.60858E-4</c:v>
                </c:pt>
                <c:pt idx="427">
                  <c:v>1.54315E-4</c:v>
                </c:pt>
                <c:pt idx="428">
                  <c:v>1.5352700000000001E-4</c:v>
                </c:pt>
                <c:pt idx="429">
                  <c:v>1.6003299999999999E-4</c:v>
                </c:pt>
                <c:pt idx="430">
                  <c:v>1.5934099999999999E-4</c:v>
                </c:pt>
                <c:pt idx="431">
                  <c:v>1.5483900000000001E-4</c:v>
                </c:pt>
                <c:pt idx="432">
                  <c:v>1.5885000000000001E-4</c:v>
                </c:pt>
                <c:pt idx="433">
                  <c:v>1.6446200000000001E-4</c:v>
                </c:pt>
                <c:pt idx="434">
                  <c:v>1.59357E-4</c:v>
                </c:pt>
                <c:pt idx="435">
                  <c:v>1.5417100000000001E-4</c:v>
                </c:pt>
                <c:pt idx="436">
                  <c:v>1.5432999999999999E-4</c:v>
                </c:pt>
                <c:pt idx="437">
                  <c:v>1.6014600000000001E-4</c:v>
                </c:pt>
                <c:pt idx="438">
                  <c:v>1.65353E-4</c:v>
                </c:pt>
                <c:pt idx="439">
                  <c:v>1.6690499999999999E-4</c:v>
                </c:pt>
                <c:pt idx="440">
                  <c:v>1.62471E-4</c:v>
                </c:pt>
                <c:pt idx="441">
                  <c:v>1.5692200000000001E-4</c:v>
                </c:pt>
                <c:pt idx="442">
                  <c:v>1.57093E-4</c:v>
                </c:pt>
                <c:pt idx="443">
                  <c:v>1.6084399999999999E-4</c:v>
                </c:pt>
                <c:pt idx="444">
                  <c:v>1.6097400000000001E-4</c:v>
                </c:pt>
                <c:pt idx="445">
                  <c:v>1.5622800000000001E-4</c:v>
                </c:pt>
                <c:pt idx="446">
                  <c:v>1.53067E-4</c:v>
                </c:pt>
                <c:pt idx="447">
                  <c:v>1.5766900000000001E-4</c:v>
                </c:pt>
                <c:pt idx="448">
                  <c:v>1.6831499999999999E-4</c:v>
                </c:pt>
                <c:pt idx="449">
                  <c:v>1.7434300000000001E-4</c:v>
                </c:pt>
                <c:pt idx="450">
                  <c:v>1.6899600000000001E-4</c:v>
                </c:pt>
                <c:pt idx="451">
                  <c:v>1.6007E-4</c:v>
                </c:pt>
                <c:pt idx="452">
                  <c:v>1.56615E-4</c:v>
                </c:pt>
                <c:pt idx="453">
                  <c:v>1.61001E-4</c:v>
                </c:pt>
                <c:pt idx="454">
                  <c:v>1.6777599999999999E-4</c:v>
                </c:pt>
                <c:pt idx="455">
                  <c:v>1.6629599999999999E-4</c:v>
                </c:pt>
                <c:pt idx="456">
                  <c:v>1.56601E-4</c:v>
                </c:pt>
                <c:pt idx="457">
                  <c:v>1.5413199999999999E-4</c:v>
                </c:pt>
                <c:pt idx="458">
                  <c:v>1.6093999999999999E-4</c:v>
                </c:pt>
                <c:pt idx="459">
                  <c:v>1.6235500000000001E-4</c:v>
                </c:pt>
                <c:pt idx="460">
                  <c:v>1.6065599999999999E-4</c:v>
                </c:pt>
                <c:pt idx="461">
                  <c:v>1.59369E-4</c:v>
                </c:pt>
                <c:pt idx="462">
                  <c:v>1.5796000000000001E-4</c:v>
                </c:pt>
                <c:pt idx="463">
                  <c:v>1.59822E-4</c:v>
                </c:pt>
                <c:pt idx="464">
                  <c:v>1.63509E-4</c:v>
                </c:pt>
                <c:pt idx="465">
                  <c:v>1.64869E-4</c:v>
                </c:pt>
                <c:pt idx="466">
                  <c:v>1.63857E-4</c:v>
                </c:pt>
                <c:pt idx="467">
                  <c:v>1.6032700000000001E-4</c:v>
                </c:pt>
                <c:pt idx="468">
                  <c:v>1.5793599999999999E-4</c:v>
                </c:pt>
                <c:pt idx="469">
                  <c:v>1.6312E-4</c:v>
                </c:pt>
                <c:pt idx="470">
                  <c:v>1.6802899999999999E-4</c:v>
                </c:pt>
                <c:pt idx="471">
                  <c:v>1.6622499999999999E-4</c:v>
                </c:pt>
                <c:pt idx="472">
                  <c:v>1.59741E-4</c:v>
                </c:pt>
                <c:pt idx="473">
                  <c:v>1.5642E-4</c:v>
                </c:pt>
                <c:pt idx="474">
                  <c:v>1.6018200000000001E-4</c:v>
                </c:pt>
                <c:pt idx="475">
                  <c:v>1.65427E-4</c:v>
                </c:pt>
                <c:pt idx="476">
                  <c:v>1.6829E-4</c:v>
                </c:pt>
                <c:pt idx="477">
                  <c:v>1.64673E-4</c:v>
                </c:pt>
                <c:pt idx="478">
                  <c:v>1.5884800000000001E-4</c:v>
                </c:pt>
                <c:pt idx="479">
                  <c:v>1.56007E-4</c:v>
                </c:pt>
                <c:pt idx="480">
                  <c:v>1.6363099999999999E-4</c:v>
                </c:pt>
                <c:pt idx="481">
                  <c:v>1.7218499999999999E-4</c:v>
                </c:pt>
                <c:pt idx="482">
                  <c:v>1.7169099999999999E-4</c:v>
                </c:pt>
                <c:pt idx="483">
                  <c:v>1.62485E-4</c:v>
                </c:pt>
                <c:pt idx="484">
                  <c:v>1.5940099999999999E-4</c:v>
                </c:pt>
                <c:pt idx="485">
                  <c:v>1.67128E-4</c:v>
                </c:pt>
                <c:pt idx="486">
                  <c:v>1.74854E-4</c:v>
                </c:pt>
                <c:pt idx="487">
                  <c:v>1.7228299999999999E-4</c:v>
                </c:pt>
                <c:pt idx="488">
                  <c:v>1.7012E-4</c:v>
                </c:pt>
                <c:pt idx="489">
                  <c:v>1.7217799999999999E-4</c:v>
                </c:pt>
                <c:pt idx="490">
                  <c:v>1.8276999999999999E-4</c:v>
                </c:pt>
                <c:pt idx="491">
                  <c:v>1.91473E-4</c:v>
                </c:pt>
                <c:pt idx="492">
                  <c:v>1.89991E-4</c:v>
                </c:pt>
                <c:pt idx="493">
                  <c:v>1.8297499999999999E-4</c:v>
                </c:pt>
                <c:pt idx="494">
                  <c:v>1.79562E-4</c:v>
                </c:pt>
                <c:pt idx="495">
                  <c:v>1.8343400000000001E-4</c:v>
                </c:pt>
                <c:pt idx="496">
                  <c:v>1.88173E-4</c:v>
                </c:pt>
                <c:pt idx="497">
                  <c:v>1.9675699999999999E-4</c:v>
                </c:pt>
                <c:pt idx="498">
                  <c:v>2.0112400000000001E-4</c:v>
                </c:pt>
                <c:pt idx="499">
                  <c:v>2.0235199999999999E-4</c:v>
                </c:pt>
                <c:pt idx="500">
                  <c:v>2.02637E-4</c:v>
                </c:pt>
                <c:pt idx="501">
                  <c:v>2.0340700000000001E-4</c:v>
                </c:pt>
                <c:pt idx="502">
                  <c:v>2.02628E-4</c:v>
                </c:pt>
                <c:pt idx="503">
                  <c:v>2.02587E-4</c:v>
                </c:pt>
                <c:pt idx="504">
                  <c:v>2.01132E-4</c:v>
                </c:pt>
                <c:pt idx="505">
                  <c:v>1.99085E-4</c:v>
                </c:pt>
                <c:pt idx="506">
                  <c:v>1.9972600000000001E-4</c:v>
                </c:pt>
                <c:pt idx="507">
                  <c:v>2.02647E-4</c:v>
                </c:pt>
                <c:pt idx="508">
                  <c:v>2.0239800000000001E-4</c:v>
                </c:pt>
                <c:pt idx="509">
                  <c:v>1.9810699999999999E-4</c:v>
                </c:pt>
                <c:pt idx="510">
                  <c:v>1.97221E-4</c:v>
                </c:pt>
                <c:pt idx="511">
                  <c:v>2.0839099999999999E-4</c:v>
                </c:pt>
                <c:pt idx="512">
                  <c:v>2.23155E-4</c:v>
                </c:pt>
                <c:pt idx="513">
                  <c:v>2.21764E-4</c:v>
                </c:pt>
                <c:pt idx="514">
                  <c:v>2.0803299999999999E-4</c:v>
                </c:pt>
                <c:pt idx="515">
                  <c:v>2.0491800000000001E-4</c:v>
                </c:pt>
                <c:pt idx="516">
                  <c:v>2.13759E-4</c:v>
                </c:pt>
                <c:pt idx="517">
                  <c:v>2.2219000000000001E-4</c:v>
                </c:pt>
                <c:pt idx="518">
                  <c:v>2.21311E-4</c:v>
                </c:pt>
                <c:pt idx="519">
                  <c:v>2.0738399999999999E-4</c:v>
                </c:pt>
                <c:pt idx="520">
                  <c:v>1.87386E-4</c:v>
                </c:pt>
                <c:pt idx="521">
                  <c:v>1.80836E-4</c:v>
                </c:pt>
                <c:pt idx="522">
                  <c:v>1.8878300000000001E-4</c:v>
                </c:pt>
                <c:pt idx="523">
                  <c:v>1.9937399999999999E-4</c:v>
                </c:pt>
                <c:pt idx="524">
                  <c:v>2.1157200000000001E-4</c:v>
                </c:pt>
                <c:pt idx="525">
                  <c:v>2.21158E-4</c:v>
                </c:pt>
                <c:pt idx="526">
                  <c:v>2.2022900000000001E-4</c:v>
                </c:pt>
                <c:pt idx="527">
                  <c:v>2.0936300000000001E-4</c:v>
                </c:pt>
                <c:pt idx="528">
                  <c:v>1.97185E-4</c:v>
                </c:pt>
                <c:pt idx="529">
                  <c:v>1.9341599999999999E-4</c:v>
                </c:pt>
                <c:pt idx="530">
                  <c:v>1.9475800000000001E-4</c:v>
                </c:pt>
                <c:pt idx="531">
                  <c:v>1.9117200000000001E-4</c:v>
                </c:pt>
                <c:pt idx="532">
                  <c:v>1.8107299999999999E-4</c:v>
                </c:pt>
                <c:pt idx="533">
                  <c:v>1.7339499999999999E-4</c:v>
                </c:pt>
                <c:pt idx="534">
                  <c:v>1.6883299999999999E-4</c:v>
                </c:pt>
                <c:pt idx="535">
                  <c:v>1.6552E-4</c:v>
                </c:pt>
                <c:pt idx="536">
                  <c:v>1.5987600000000001E-4</c:v>
                </c:pt>
                <c:pt idx="537">
                  <c:v>1.5419500000000001E-4</c:v>
                </c:pt>
                <c:pt idx="538">
                  <c:v>1.4509599999999999E-4</c:v>
                </c:pt>
                <c:pt idx="539">
                  <c:v>1.3725E-4</c:v>
                </c:pt>
                <c:pt idx="540">
                  <c:v>1.3235800000000001E-4</c:v>
                </c:pt>
                <c:pt idx="541">
                  <c:v>1.3331700000000001E-4</c:v>
                </c:pt>
                <c:pt idx="542">
                  <c:v>1.32776E-4</c:v>
                </c:pt>
                <c:pt idx="543">
                  <c:v>1.25196E-4</c:v>
                </c:pt>
                <c:pt idx="544">
                  <c:v>1.21978E-4</c:v>
                </c:pt>
                <c:pt idx="545">
                  <c:v>1.3115699999999999E-4</c:v>
                </c:pt>
                <c:pt idx="546">
                  <c:v>1.4397999999999999E-4</c:v>
                </c:pt>
                <c:pt idx="547">
                  <c:v>1.3907899999999999E-4</c:v>
                </c:pt>
                <c:pt idx="548">
                  <c:v>1.1751E-4</c:v>
                </c:pt>
                <c:pt idx="549">
                  <c:v>1.05985E-4</c:v>
                </c:pt>
                <c:pt idx="550">
                  <c:v>1.0912999999999999E-4</c:v>
                </c:pt>
                <c:pt idx="551">
                  <c:v>1.10676E-4</c:v>
                </c:pt>
                <c:pt idx="552">
                  <c:v>1.07352E-4</c:v>
                </c:pt>
                <c:pt idx="553">
                  <c:v>1.1013E-4</c:v>
                </c:pt>
                <c:pt idx="554">
                  <c:v>1.15153E-4</c:v>
                </c:pt>
                <c:pt idx="555">
                  <c:v>1.16446E-4</c:v>
                </c:pt>
                <c:pt idx="556">
                  <c:v>1.1518000000000001E-4</c:v>
                </c:pt>
                <c:pt idx="557">
                  <c:v>1.18118E-4</c:v>
                </c:pt>
                <c:pt idx="558">
                  <c:v>1.2572500000000001E-4</c:v>
                </c:pt>
                <c:pt idx="559">
                  <c:v>1.18978E-4</c:v>
                </c:pt>
                <c:pt idx="560">
                  <c:v>1.00785E-4</c:v>
                </c:pt>
                <c:pt idx="561">
                  <c:v>9.0868700000000006E-5</c:v>
                </c:pt>
                <c:pt idx="562">
                  <c:v>1.00863E-4</c:v>
                </c:pt>
                <c:pt idx="563">
                  <c:v>1.15535E-4</c:v>
                </c:pt>
                <c:pt idx="564">
                  <c:v>1.2055199999999999E-4</c:v>
                </c:pt>
                <c:pt idx="565">
                  <c:v>1.1104599999999999E-4</c:v>
                </c:pt>
                <c:pt idx="566">
                  <c:v>9.8106699999999994E-5</c:v>
                </c:pt>
                <c:pt idx="567">
                  <c:v>9.1839800000000001E-5</c:v>
                </c:pt>
                <c:pt idx="568">
                  <c:v>9.3164299999999998E-5</c:v>
                </c:pt>
                <c:pt idx="569">
                  <c:v>9.6127500000000004E-5</c:v>
                </c:pt>
                <c:pt idx="570">
                  <c:v>9.7916899999999998E-5</c:v>
                </c:pt>
                <c:pt idx="571">
                  <c:v>9.8563700000000006E-5</c:v>
                </c:pt>
                <c:pt idx="572">
                  <c:v>1.0329599999999999E-4</c:v>
                </c:pt>
                <c:pt idx="573">
                  <c:v>1.06764E-4</c:v>
                </c:pt>
                <c:pt idx="574">
                  <c:v>1.0161400000000001E-4</c:v>
                </c:pt>
                <c:pt idx="575">
                  <c:v>9.4448699999999996E-5</c:v>
                </c:pt>
                <c:pt idx="576">
                  <c:v>8.7329699999999998E-5</c:v>
                </c:pt>
                <c:pt idx="577">
                  <c:v>8.8807999999999994E-5</c:v>
                </c:pt>
                <c:pt idx="578">
                  <c:v>9.5915799999999994E-5</c:v>
                </c:pt>
                <c:pt idx="579">
                  <c:v>9.9963499999999999E-5</c:v>
                </c:pt>
                <c:pt idx="580">
                  <c:v>9.5013399999999994E-5</c:v>
                </c:pt>
                <c:pt idx="581">
                  <c:v>8.9974099999999996E-5</c:v>
                </c:pt>
                <c:pt idx="582">
                  <c:v>9.1073699999999995E-5</c:v>
                </c:pt>
                <c:pt idx="583">
                  <c:v>9.0977599999999994E-5</c:v>
                </c:pt>
                <c:pt idx="584">
                  <c:v>9.36099E-5</c:v>
                </c:pt>
                <c:pt idx="585">
                  <c:v>9.5277899999999998E-5</c:v>
                </c:pt>
                <c:pt idx="586">
                  <c:v>9.27757E-5</c:v>
                </c:pt>
                <c:pt idx="587">
                  <c:v>9.3846399999999996E-5</c:v>
                </c:pt>
                <c:pt idx="588">
                  <c:v>1.02025E-4</c:v>
                </c:pt>
                <c:pt idx="589">
                  <c:v>1.0056999999999999E-4</c:v>
                </c:pt>
                <c:pt idx="590">
                  <c:v>8.8068500000000006E-5</c:v>
                </c:pt>
                <c:pt idx="591">
                  <c:v>8.2785600000000002E-5</c:v>
                </c:pt>
                <c:pt idx="592">
                  <c:v>8.9794200000000002E-5</c:v>
                </c:pt>
                <c:pt idx="593">
                  <c:v>9.5026199999999995E-5</c:v>
                </c:pt>
                <c:pt idx="594">
                  <c:v>9.5246000000000003E-5</c:v>
                </c:pt>
                <c:pt idx="595">
                  <c:v>8.6495499999999999E-5</c:v>
                </c:pt>
                <c:pt idx="596">
                  <c:v>8.0008999999999999E-5</c:v>
                </c:pt>
                <c:pt idx="597">
                  <c:v>8.3639800000000005E-5</c:v>
                </c:pt>
                <c:pt idx="598">
                  <c:v>9.0894499999999995E-5</c:v>
                </c:pt>
                <c:pt idx="599">
                  <c:v>8.6881799999999999E-5</c:v>
                </c:pt>
                <c:pt idx="600">
                  <c:v>8.0596199999999999E-5</c:v>
                </c:pt>
                <c:pt idx="601">
                  <c:v>8.3468199999999995E-5</c:v>
                </c:pt>
                <c:pt idx="602">
                  <c:v>9.10883E-5</c:v>
                </c:pt>
                <c:pt idx="603">
                  <c:v>8.9990199999999998E-5</c:v>
                </c:pt>
                <c:pt idx="604">
                  <c:v>8.9233200000000005E-5</c:v>
                </c:pt>
                <c:pt idx="605">
                  <c:v>9.3217100000000006E-5</c:v>
                </c:pt>
                <c:pt idx="606">
                  <c:v>8.8164000000000005E-5</c:v>
                </c:pt>
                <c:pt idx="607">
                  <c:v>7.6059199999999998E-5</c:v>
                </c:pt>
                <c:pt idx="608">
                  <c:v>7.8515299999999997E-5</c:v>
                </c:pt>
                <c:pt idx="609">
                  <c:v>8.8080399999999998E-5</c:v>
                </c:pt>
                <c:pt idx="610">
                  <c:v>8.2227199999999998E-5</c:v>
                </c:pt>
                <c:pt idx="611">
                  <c:v>7.3152199999999994E-5</c:v>
                </c:pt>
                <c:pt idx="612">
                  <c:v>7.3090199999999994E-5</c:v>
                </c:pt>
                <c:pt idx="613">
                  <c:v>7.7675000000000004E-5</c:v>
                </c:pt>
                <c:pt idx="614">
                  <c:v>8.5301400000000003E-5</c:v>
                </c:pt>
                <c:pt idx="615">
                  <c:v>9.4216399999999995E-5</c:v>
                </c:pt>
                <c:pt idx="616">
                  <c:v>9.1663999999999995E-5</c:v>
                </c:pt>
                <c:pt idx="617">
                  <c:v>8.0723999999999995E-5</c:v>
                </c:pt>
                <c:pt idx="618">
                  <c:v>8.1590900000000005E-5</c:v>
                </c:pt>
                <c:pt idx="619">
                  <c:v>8.4614499999999994E-5</c:v>
                </c:pt>
                <c:pt idx="620">
                  <c:v>8.35322E-5</c:v>
                </c:pt>
                <c:pt idx="621">
                  <c:v>8.5501500000000001E-5</c:v>
                </c:pt>
                <c:pt idx="622">
                  <c:v>8.6161800000000006E-5</c:v>
                </c:pt>
                <c:pt idx="623">
                  <c:v>7.4373400000000002E-5</c:v>
                </c:pt>
                <c:pt idx="624">
                  <c:v>6.2377000000000003E-5</c:v>
                </c:pt>
                <c:pt idx="625">
                  <c:v>6.8926999999999999E-5</c:v>
                </c:pt>
                <c:pt idx="626">
                  <c:v>7.8493399999999996E-5</c:v>
                </c:pt>
                <c:pt idx="627">
                  <c:v>7.9535400000000004E-5</c:v>
                </c:pt>
                <c:pt idx="628">
                  <c:v>7.7454799999999996E-5</c:v>
                </c:pt>
                <c:pt idx="629">
                  <c:v>7.9735100000000002E-5</c:v>
                </c:pt>
                <c:pt idx="630">
                  <c:v>7.9704599999999996E-5</c:v>
                </c:pt>
                <c:pt idx="631">
                  <c:v>7.2017500000000006E-5</c:v>
                </c:pt>
                <c:pt idx="632">
                  <c:v>6.85965E-5</c:v>
                </c:pt>
                <c:pt idx="633">
                  <c:v>7.0716099999999999E-5</c:v>
                </c:pt>
                <c:pt idx="634">
                  <c:v>7.1204600000000006E-5</c:v>
                </c:pt>
                <c:pt idx="635">
                  <c:v>7.3583499999999998E-5</c:v>
                </c:pt>
                <c:pt idx="636">
                  <c:v>7.6458599999999993E-5</c:v>
                </c:pt>
                <c:pt idx="637">
                  <c:v>6.9512799999999996E-5</c:v>
                </c:pt>
                <c:pt idx="638">
                  <c:v>5.65008E-5</c:v>
                </c:pt>
                <c:pt idx="639">
                  <c:v>5.8730400000000003E-5</c:v>
                </c:pt>
                <c:pt idx="640">
                  <c:v>6.6802400000000003E-5</c:v>
                </c:pt>
                <c:pt idx="641">
                  <c:v>7.0126899999999994E-5</c:v>
                </c:pt>
                <c:pt idx="642">
                  <c:v>7.0128099999999997E-5</c:v>
                </c:pt>
                <c:pt idx="643">
                  <c:v>6.7678199999999999E-5</c:v>
                </c:pt>
                <c:pt idx="644">
                  <c:v>6.1717599999999993E-5</c:v>
                </c:pt>
                <c:pt idx="645">
                  <c:v>6.04257E-5</c:v>
                </c:pt>
                <c:pt idx="646">
                  <c:v>6.77962E-5</c:v>
                </c:pt>
                <c:pt idx="647">
                  <c:v>6.7219300000000002E-5</c:v>
                </c:pt>
                <c:pt idx="648">
                  <c:v>5.8097899999999998E-5</c:v>
                </c:pt>
                <c:pt idx="649">
                  <c:v>5.2463300000000003E-5</c:v>
                </c:pt>
                <c:pt idx="650">
                  <c:v>5.7246400000000001E-5</c:v>
                </c:pt>
                <c:pt idx="651">
                  <c:v>5.5864800000000001E-5</c:v>
                </c:pt>
                <c:pt idx="652">
                  <c:v>5.1029799999999997E-5</c:v>
                </c:pt>
                <c:pt idx="653">
                  <c:v>5.7373800000000003E-5</c:v>
                </c:pt>
                <c:pt idx="654">
                  <c:v>6.5580599999999993E-5</c:v>
                </c:pt>
                <c:pt idx="655">
                  <c:v>6.3620899999999999E-5</c:v>
                </c:pt>
                <c:pt idx="656">
                  <c:v>5.8444199999999999E-5</c:v>
                </c:pt>
                <c:pt idx="657">
                  <c:v>5.8877199999999999E-5</c:v>
                </c:pt>
                <c:pt idx="658">
                  <c:v>5.8415899999999997E-5</c:v>
                </c:pt>
                <c:pt idx="659">
                  <c:v>5.7268200000000002E-5</c:v>
                </c:pt>
                <c:pt idx="660">
                  <c:v>6.1545300000000002E-5</c:v>
                </c:pt>
                <c:pt idx="661">
                  <c:v>6.3060399999999997E-5</c:v>
                </c:pt>
                <c:pt idx="662">
                  <c:v>5.4172200000000003E-5</c:v>
                </c:pt>
                <c:pt idx="663">
                  <c:v>3.8285499999999998E-5</c:v>
                </c:pt>
                <c:pt idx="664">
                  <c:v>3.0025299999999999E-5</c:v>
                </c:pt>
                <c:pt idx="665">
                  <c:v>3.9418000000000001E-5</c:v>
                </c:pt>
                <c:pt idx="666">
                  <c:v>5.4796699999999997E-5</c:v>
                </c:pt>
                <c:pt idx="667">
                  <c:v>5.95263E-5</c:v>
                </c:pt>
                <c:pt idx="668">
                  <c:v>5.3829000000000002E-5</c:v>
                </c:pt>
                <c:pt idx="669">
                  <c:v>5.3986900000000003E-5</c:v>
                </c:pt>
                <c:pt idx="670">
                  <c:v>4.7889100000000002E-5</c:v>
                </c:pt>
                <c:pt idx="671">
                  <c:v>3.4824299999999998E-5</c:v>
                </c:pt>
                <c:pt idx="672">
                  <c:v>3.4091399999999997E-5</c:v>
                </c:pt>
                <c:pt idx="673">
                  <c:v>4.5072399999999999E-5</c:v>
                </c:pt>
                <c:pt idx="674">
                  <c:v>4.8366499999999998E-5</c:v>
                </c:pt>
                <c:pt idx="675">
                  <c:v>4.3165599999999999E-5</c:v>
                </c:pt>
                <c:pt idx="676">
                  <c:v>3.8573499999999999E-5</c:v>
                </c:pt>
                <c:pt idx="677">
                  <c:v>3.7187700000000003E-5</c:v>
                </c:pt>
                <c:pt idx="678">
                  <c:v>3.9478599999999998E-5</c:v>
                </c:pt>
                <c:pt idx="679">
                  <c:v>4.1727899999999997E-5</c:v>
                </c:pt>
                <c:pt idx="680">
                  <c:v>4.5475800000000003E-5</c:v>
                </c:pt>
                <c:pt idx="681">
                  <c:v>4.6496499999999998E-5</c:v>
                </c:pt>
                <c:pt idx="682">
                  <c:v>4.2678E-5</c:v>
                </c:pt>
                <c:pt idx="683">
                  <c:v>3.6675599999999998E-5</c:v>
                </c:pt>
                <c:pt idx="684">
                  <c:v>3.7923499999999997E-5</c:v>
                </c:pt>
                <c:pt idx="685">
                  <c:v>3.8609200000000003E-5</c:v>
                </c:pt>
                <c:pt idx="686">
                  <c:v>3.1704600000000001E-5</c:v>
                </c:pt>
                <c:pt idx="687">
                  <c:v>3.3209900000000002E-5</c:v>
                </c:pt>
                <c:pt idx="688">
                  <c:v>3.9690600000000002E-5</c:v>
                </c:pt>
                <c:pt idx="689">
                  <c:v>3.5175800000000003E-5</c:v>
                </c:pt>
                <c:pt idx="690">
                  <c:v>2.2649900000000001E-5</c:v>
                </c:pt>
                <c:pt idx="691">
                  <c:v>2.2895400000000001E-5</c:v>
                </c:pt>
                <c:pt idx="692">
                  <c:v>2.6078700000000002E-5</c:v>
                </c:pt>
                <c:pt idx="693">
                  <c:v>2.6369299999999998E-5</c:v>
                </c:pt>
                <c:pt idx="694">
                  <c:v>2.9010499999999999E-5</c:v>
                </c:pt>
                <c:pt idx="695">
                  <c:v>3.6747700000000001E-5</c:v>
                </c:pt>
                <c:pt idx="696">
                  <c:v>3.8232300000000003E-5</c:v>
                </c:pt>
                <c:pt idx="697">
                  <c:v>2.74796E-5</c:v>
                </c:pt>
                <c:pt idx="698">
                  <c:v>1.6178300000000001E-5</c:v>
                </c:pt>
                <c:pt idx="699">
                  <c:v>2.30186E-5</c:v>
                </c:pt>
                <c:pt idx="700">
                  <c:v>4.0506500000000003E-5</c:v>
                </c:pt>
                <c:pt idx="701">
                  <c:v>4.7303099999999998E-5</c:v>
                </c:pt>
                <c:pt idx="702">
                  <c:v>3.5980599999999999E-5</c:v>
                </c:pt>
                <c:pt idx="703">
                  <c:v>2.3663699999999998E-5</c:v>
                </c:pt>
                <c:pt idx="704">
                  <c:v>2.2252899999999998E-5</c:v>
                </c:pt>
                <c:pt idx="705">
                  <c:v>2.38669E-5</c:v>
                </c:pt>
                <c:pt idx="706">
                  <c:v>1.7747000000000001E-5</c:v>
                </c:pt>
                <c:pt idx="707">
                  <c:v>1.51683E-5</c:v>
                </c:pt>
                <c:pt idx="708">
                  <c:v>2.0943099999999999E-5</c:v>
                </c:pt>
                <c:pt idx="709">
                  <c:v>1.8913E-5</c:v>
                </c:pt>
                <c:pt idx="710">
                  <c:v>1.3592E-5</c:v>
                </c:pt>
                <c:pt idx="711">
                  <c:v>1.9361500000000001E-5</c:v>
                </c:pt>
                <c:pt idx="712">
                  <c:v>3.2305299999999997E-5</c:v>
                </c:pt>
                <c:pt idx="713">
                  <c:v>2.71783E-5</c:v>
                </c:pt>
                <c:pt idx="714">
                  <c:v>2.0095400000000001E-5</c:v>
                </c:pt>
                <c:pt idx="715">
                  <c:v>1.9213100000000001E-5</c:v>
                </c:pt>
                <c:pt idx="716">
                  <c:v>2.0899000000000001E-5</c:v>
                </c:pt>
                <c:pt idx="717">
                  <c:v>1.6767200000000001E-5</c:v>
                </c:pt>
                <c:pt idx="718">
                  <c:v>1.66368E-5</c:v>
                </c:pt>
                <c:pt idx="719">
                  <c:v>1.8294000000000001E-5</c:v>
                </c:pt>
                <c:pt idx="720">
                  <c:v>2.3207800000000002E-5</c:v>
                </c:pt>
                <c:pt idx="721">
                  <c:v>2.21393E-5</c:v>
                </c:pt>
                <c:pt idx="722">
                  <c:v>1.43971E-5</c:v>
                </c:pt>
                <c:pt idx="723">
                  <c:v>1.6614899999999999E-5</c:v>
                </c:pt>
                <c:pt idx="724">
                  <c:v>2.8132300000000002E-5</c:v>
                </c:pt>
                <c:pt idx="725">
                  <c:v>2.7351800000000001E-5</c:v>
                </c:pt>
                <c:pt idx="726">
                  <c:v>1.25199E-5</c:v>
                </c:pt>
                <c:pt idx="727">
                  <c:v>5.0034500000000004E-6</c:v>
                </c:pt>
                <c:pt idx="728">
                  <c:v>1.30195E-5</c:v>
                </c:pt>
                <c:pt idx="729">
                  <c:v>2.1828499999999999E-5</c:v>
                </c:pt>
                <c:pt idx="730">
                  <c:v>2.5719900000000001E-5</c:v>
                </c:pt>
                <c:pt idx="731">
                  <c:v>2.7888299999999999E-5</c:v>
                </c:pt>
                <c:pt idx="732">
                  <c:v>2.7279300000000002E-5</c:v>
                </c:pt>
                <c:pt idx="733">
                  <c:v>2.6596499999999999E-5</c:v>
                </c:pt>
                <c:pt idx="734">
                  <c:v>2.48867E-5</c:v>
                </c:pt>
                <c:pt idx="735">
                  <c:v>1.99453E-5</c:v>
                </c:pt>
                <c:pt idx="736">
                  <c:v>8.6347399999999999E-6</c:v>
                </c:pt>
                <c:pt idx="737">
                  <c:v>4.1431000000000002E-6</c:v>
                </c:pt>
                <c:pt idx="738">
                  <c:v>1.2862499999999999E-5</c:v>
                </c:pt>
                <c:pt idx="739">
                  <c:v>2.1802099999999999E-5</c:v>
                </c:pt>
                <c:pt idx="740">
                  <c:v>1.9377300000000002E-5</c:v>
                </c:pt>
                <c:pt idx="741">
                  <c:v>1.48777E-5</c:v>
                </c:pt>
                <c:pt idx="742">
                  <c:v>2.1191100000000001E-5</c:v>
                </c:pt>
                <c:pt idx="743">
                  <c:v>2.4381800000000001E-5</c:v>
                </c:pt>
                <c:pt idx="744">
                  <c:v>2.1222200000000002E-5</c:v>
                </c:pt>
                <c:pt idx="745">
                  <c:v>2.03378E-5</c:v>
                </c:pt>
                <c:pt idx="746">
                  <c:v>2.13019E-5</c:v>
                </c:pt>
                <c:pt idx="747">
                  <c:v>1.1855099999999999E-5</c:v>
                </c:pt>
                <c:pt idx="748">
                  <c:v>7.2069499999999997E-6</c:v>
                </c:pt>
                <c:pt idx="749">
                  <c:v>1.4715199999999999E-5</c:v>
                </c:pt>
                <c:pt idx="750">
                  <c:v>2.1512700000000002E-5</c:v>
                </c:pt>
                <c:pt idx="751">
                  <c:v>1.7520299999999999E-5</c:v>
                </c:pt>
                <c:pt idx="752">
                  <c:v>1.3325E-5</c:v>
                </c:pt>
                <c:pt idx="753">
                  <c:v>1.77741E-5</c:v>
                </c:pt>
                <c:pt idx="754">
                  <c:v>2.0007400000000001E-5</c:v>
                </c:pt>
                <c:pt idx="755">
                  <c:v>1.6200699999999999E-5</c:v>
                </c:pt>
                <c:pt idx="756">
                  <c:v>9.6309199999999993E-6</c:v>
                </c:pt>
                <c:pt idx="757">
                  <c:v>1.32578E-5</c:v>
                </c:pt>
                <c:pt idx="758">
                  <c:v>2.14826E-5</c:v>
                </c:pt>
                <c:pt idx="759">
                  <c:v>2.2612600000000001E-5</c:v>
                </c:pt>
                <c:pt idx="760">
                  <c:v>1.9624799999999999E-5</c:v>
                </c:pt>
                <c:pt idx="761">
                  <c:v>1.4693400000000001E-5</c:v>
                </c:pt>
                <c:pt idx="762">
                  <c:v>1.06928E-5</c:v>
                </c:pt>
                <c:pt idx="763">
                  <c:v>1.26158E-5</c:v>
                </c:pt>
                <c:pt idx="764">
                  <c:v>2.5382299999999999E-5</c:v>
                </c:pt>
                <c:pt idx="765">
                  <c:v>2.5476399999999999E-5</c:v>
                </c:pt>
                <c:pt idx="766">
                  <c:v>1.14258E-5</c:v>
                </c:pt>
                <c:pt idx="767">
                  <c:v>6.4044E-6</c:v>
                </c:pt>
                <c:pt idx="768">
                  <c:v>1.0629699999999999E-5</c:v>
                </c:pt>
                <c:pt idx="769">
                  <c:v>1.5471000000000001E-5</c:v>
                </c:pt>
                <c:pt idx="770">
                  <c:v>1.64004E-5</c:v>
                </c:pt>
                <c:pt idx="771">
                  <c:v>1.9525699999999998E-5</c:v>
                </c:pt>
                <c:pt idx="772">
                  <c:v>1.50309E-5</c:v>
                </c:pt>
                <c:pt idx="773">
                  <c:v>1.09437E-5</c:v>
                </c:pt>
                <c:pt idx="774">
                  <c:v>1.5532500000000001E-5</c:v>
                </c:pt>
                <c:pt idx="775">
                  <c:v>2.8626799999999998E-5</c:v>
                </c:pt>
                <c:pt idx="776">
                  <c:v>2.63652E-5</c:v>
                </c:pt>
                <c:pt idx="777">
                  <c:v>9.0910399999999993E-6</c:v>
                </c:pt>
                <c:pt idx="778">
                  <c:v>6.6518799999999999E-7</c:v>
                </c:pt>
                <c:pt idx="779">
                  <c:v>4.64899E-6</c:v>
                </c:pt>
                <c:pt idx="780">
                  <c:v>1.1002199999999999E-5</c:v>
                </c:pt>
                <c:pt idx="781">
                  <c:v>1.2418100000000001E-5</c:v>
                </c:pt>
                <c:pt idx="782">
                  <c:v>9.0114699999999996E-6</c:v>
                </c:pt>
                <c:pt idx="783">
                  <c:v>1.17308E-5</c:v>
                </c:pt>
                <c:pt idx="784">
                  <c:v>2.3226000000000001E-5</c:v>
                </c:pt>
                <c:pt idx="785">
                  <c:v>2.7282899999999999E-5</c:v>
                </c:pt>
                <c:pt idx="786">
                  <c:v>1.4587699999999999E-5</c:v>
                </c:pt>
                <c:pt idx="787">
                  <c:v>3.23537E-6</c:v>
                </c:pt>
                <c:pt idx="788">
                  <c:v>3.8560799999999997E-6</c:v>
                </c:pt>
                <c:pt idx="789">
                  <c:v>6.7003500000000001E-6</c:v>
                </c:pt>
                <c:pt idx="790">
                  <c:v>1.9609900000000001E-6</c:v>
                </c:pt>
                <c:pt idx="791">
                  <c:v>1.4010800000000001E-6</c:v>
                </c:pt>
                <c:pt idx="792">
                  <c:v>1.48801E-5</c:v>
                </c:pt>
                <c:pt idx="793">
                  <c:v>3.1195100000000002E-5</c:v>
                </c:pt>
                <c:pt idx="794">
                  <c:v>3.1843800000000002E-5</c:v>
                </c:pt>
                <c:pt idx="795">
                  <c:v>1.8416699999999999E-5</c:v>
                </c:pt>
                <c:pt idx="796">
                  <c:v>9.3496200000000008E-6</c:v>
                </c:pt>
                <c:pt idx="797">
                  <c:v>8.2253000000000007E-6</c:v>
                </c:pt>
                <c:pt idx="798">
                  <c:v>1.3210999999999999E-5</c:v>
                </c:pt>
                <c:pt idx="799">
                  <c:v>1.8055800000000001E-5</c:v>
                </c:pt>
                <c:pt idx="800">
                  <c:v>2.0071499999999999E-5</c:v>
                </c:pt>
                <c:pt idx="801">
                  <c:v>1.3945699999999999E-5</c:v>
                </c:pt>
                <c:pt idx="802">
                  <c:v>5.1923100000000001E-6</c:v>
                </c:pt>
                <c:pt idx="803">
                  <c:v>7.42684E-6</c:v>
                </c:pt>
                <c:pt idx="804">
                  <c:v>1.4101699999999999E-5</c:v>
                </c:pt>
                <c:pt idx="805">
                  <c:v>1.31447E-5</c:v>
                </c:pt>
                <c:pt idx="806">
                  <c:v>1.6659300000000002E-5</c:v>
                </c:pt>
                <c:pt idx="807">
                  <c:v>2.0947100000000001E-5</c:v>
                </c:pt>
                <c:pt idx="808">
                  <c:v>1.5355399999999999E-5</c:v>
                </c:pt>
                <c:pt idx="809">
                  <c:v>1.0086500000000001E-5</c:v>
                </c:pt>
                <c:pt idx="810">
                  <c:v>1.4842500000000001E-5</c:v>
                </c:pt>
                <c:pt idx="811">
                  <c:v>1.4779E-5</c:v>
                </c:pt>
                <c:pt idx="812">
                  <c:v>1.1813299999999999E-5</c:v>
                </c:pt>
                <c:pt idx="813">
                  <c:v>2.04954E-5</c:v>
                </c:pt>
                <c:pt idx="814">
                  <c:v>2.0090700000000001E-5</c:v>
                </c:pt>
                <c:pt idx="815">
                  <c:v>7.1676800000000003E-6</c:v>
                </c:pt>
                <c:pt idx="816">
                  <c:v>1.1446499999999999E-6</c:v>
                </c:pt>
                <c:pt idx="817">
                  <c:v>5.5076100000000003E-6</c:v>
                </c:pt>
                <c:pt idx="818">
                  <c:v>1.17981E-5</c:v>
                </c:pt>
                <c:pt idx="819">
                  <c:v>2.0626199999999999E-5</c:v>
                </c:pt>
                <c:pt idx="820">
                  <c:v>2.3390399999999999E-5</c:v>
                </c:pt>
                <c:pt idx="821">
                  <c:v>1.37775E-5</c:v>
                </c:pt>
                <c:pt idx="822">
                  <c:v>3.9897600000000001E-6</c:v>
                </c:pt>
                <c:pt idx="823">
                  <c:v>6.6125699999999996E-6</c:v>
                </c:pt>
                <c:pt idx="824">
                  <c:v>1.41206E-5</c:v>
                </c:pt>
                <c:pt idx="825">
                  <c:v>1.9628900000000001E-5</c:v>
                </c:pt>
                <c:pt idx="826">
                  <c:v>1.61288E-5</c:v>
                </c:pt>
                <c:pt idx="827">
                  <c:v>1.4175000000000001E-5</c:v>
                </c:pt>
                <c:pt idx="828">
                  <c:v>2.1063100000000002E-5</c:v>
                </c:pt>
                <c:pt idx="829">
                  <c:v>2.3462899999999999E-5</c:v>
                </c:pt>
                <c:pt idx="830">
                  <c:v>1.37884E-5</c:v>
                </c:pt>
                <c:pt idx="831">
                  <c:v>3.09273E-6</c:v>
                </c:pt>
                <c:pt idx="832">
                  <c:v>5.6838999999999997E-7</c:v>
                </c:pt>
                <c:pt idx="833">
                  <c:v>9.9257100000000008E-7</c:v>
                </c:pt>
                <c:pt idx="834">
                  <c:v>5.1610100000000001E-6</c:v>
                </c:pt>
                <c:pt idx="835">
                  <c:v>1.10579E-5</c:v>
                </c:pt>
                <c:pt idx="836">
                  <c:v>1.8334399999999998E-5</c:v>
                </c:pt>
                <c:pt idx="837">
                  <c:v>1.77186E-5</c:v>
                </c:pt>
                <c:pt idx="838">
                  <c:v>1.03857E-5</c:v>
                </c:pt>
                <c:pt idx="839">
                  <c:v>2.3292099999999999E-6</c:v>
                </c:pt>
                <c:pt idx="840">
                  <c:v>2.7122500000000002E-6</c:v>
                </c:pt>
                <c:pt idx="841">
                  <c:v>1.2597599999999999E-5</c:v>
                </c:pt>
                <c:pt idx="842">
                  <c:v>2.26556E-5</c:v>
                </c:pt>
                <c:pt idx="843">
                  <c:v>2.7781699999999999E-5</c:v>
                </c:pt>
                <c:pt idx="844">
                  <c:v>1.9858900000000001E-5</c:v>
                </c:pt>
                <c:pt idx="845">
                  <c:v>9.1135500000000002E-6</c:v>
                </c:pt>
                <c:pt idx="846">
                  <c:v>9.3084099999999995E-6</c:v>
                </c:pt>
                <c:pt idx="847">
                  <c:v>1.44897E-5</c:v>
                </c:pt>
                <c:pt idx="848">
                  <c:v>1.1725299999999999E-5</c:v>
                </c:pt>
                <c:pt idx="849">
                  <c:v>6.7628099999999997E-6</c:v>
                </c:pt>
                <c:pt idx="850">
                  <c:v>1.1487299999999999E-5</c:v>
                </c:pt>
                <c:pt idx="851">
                  <c:v>1.7399899999999999E-5</c:v>
                </c:pt>
                <c:pt idx="852">
                  <c:v>1.46707E-5</c:v>
                </c:pt>
                <c:pt idx="853">
                  <c:v>4.9798799999999998E-6</c:v>
                </c:pt>
                <c:pt idx="854">
                  <c:v>1.2488E-6</c:v>
                </c:pt>
                <c:pt idx="855">
                  <c:v>3.9577499999999998E-7</c:v>
                </c:pt>
                <c:pt idx="856">
                  <c:v>6.5473099999999996E-7</c:v>
                </c:pt>
                <c:pt idx="857">
                  <c:v>3.1812499999999998E-6</c:v>
                </c:pt>
                <c:pt idx="858">
                  <c:v>1.49803E-5</c:v>
                </c:pt>
                <c:pt idx="859">
                  <c:v>2.4020300000000001E-5</c:v>
                </c:pt>
                <c:pt idx="860">
                  <c:v>2.0038799999999999E-5</c:v>
                </c:pt>
                <c:pt idx="861">
                  <c:v>5.2482699999999998E-6</c:v>
                </c:pt>
                <c:pt idx="862">
                  <c:v>9.1855899999999999E-6</c:v>
                </c:pt>
                <c:pt idx="863">
                  <c:v>1.9068799999999999E-5</c:v>
                </c:pt>
                <c:pt idx="864">
                  <c:v>1.23422E-5</c:v>
                </c:pt>
                <c:pt idx="865">
                  <c:v>5.2901000000000004E-6</c:v>
                </c:pt>
                <c:pt idx="866">
                  <c:v>8.2919299999999997E-6</c:v>
                </c:pt>
                <c:pt idx="867">
                  <c:v>7.4268099999999996E-6</c:v>
                </c:pt>
                <c:pt idx="868">
                  <c:v>3.3915399999999999E-6</c:v>
                </c:pt>
                <c:pt idx="869">
                  <c:v>6.0650299999999999E-6</c:v>
                </c:pt>
                <c:pt idx="870">
                  <c:v>5.5663600000000004E-6</c:v>
                </c:pt>
                <c:pt idx="871">
                  <c:v>6.7369599999999998E-6</c:v>
                </c:pt>
                <c:pt idx="872">
                  <c:v>1.1178E-5</c:v>
                </c:pt>
                <c:pt idx="873">
                  <c:v>8.6064699999999993E-6</c:v>
                </c:pt>
                <c:pt idx="874">
                  <c:v>3.9246399999999999E-6</c:v>
                </c:pt>
                <c:pt idx="875">
                  <c:v>4.4264100000000004E-6</c:v>
                </c:pt>
                <c:pt idx="876">
                  <c:v>6.6773600000000004E-6</c:v>
                </c:pt>
                <c:pt idx="877">
                  <c:v>6.54374E-6</c:v>
                </c:pt>
                <c:pt idx="878">
                  <c:v>7.8666599999999993E-6</c:v>
                </c:pt>
                <c:pt idx="879">
                  <c:v>1.11392E-5</c:v>
                </c:pt>
                <c:pt idx="880">
                  <c:v>1.6282200000000001E-5</c:v>
                </c:pt>
                <c:pt idx="881">
                  <c:v>1.6775100000000001E-5</c:v>
                </c:pt>
                <c:pt idx="882">
                  <c:v>1.39243E-5</c:v>
                </c:pt>
                <c:pt idx="883">
                  <c:v>3.7619400000000002E-6</c:v>
                </c:pt>
                <c:pt idx="884">
                  <c:v>3.8099999999999999E-6</c:v>
                </c:pt>
                <c:pt idx="885">
                  <c:v>4.5231400000000002E-6</c:v>
                </c:pt>
                <c:pt idx="886">
                  <c:v>6.0535499999999998E-6</c:v>
                </c:pt>
                <c:pt idx="887">
                  <c:v>9.7011799999999998E-6</c:v>
                </c:pt>
                <c:pt idx="888">
                  <c:v>4.3546499999999999E-6</c:v>
                </c:pt>
                <c:pt idx="889">
                  <c:v>1.2188000000000001E-6</c:v>
                </c:pt>
                <c:pt idx="890">
                  <c:v>6.7117599999999996E-6</c:v>
                </c:pt>
                <c:pt idx="891">
                  <c:v>2.0604199999999998E-5</c:v>
                </c:pt>
                <c:pt idx="892">
                  <c:v>2.3127799999999999E-5</c:v>
                </c:pt>
                <c:pt idx="893">
                  <c:v>3.0601000000000001E-6</c:v>
                </c:pt>
                <c:pt idx="894">
                  <c:v>3.0601000000000001E-6</c:v>
                </c:pt>
              </c:numCache>
            </c:numRef>
          </c:yVal>
          <c:smooth val="1"/>
          <c:extLst>
            <c:ext xmlns:c16="http://schemas.microsoft.com/office/drawing/2014/chart" uri="{C3380CC4-5D6E-409C-BE32-E72D297353CC}">
              <c16:uniqueId val="{00000000-260A-4AD9-B81D-C0E81D8EEAF7}"/>
            </c:ext>
          </c:extLst>
        </c:ser>
        <c:dLbls>
          <c:showLegendKey val="0"/>
          <c:showVal val="0"/>
          <c:showCatName val="0"/>
          <c:showSerName val="0"/>
          <c:showPercent val="0"/>
          <c:showBubbleSize val="0"/>
        </c:dLbls>
        <c:axId val="727395456"/>
        <c:axId val="727402120"/>
      </c:scatterChart>
      <c:valAx>
        <c:axId val="727395456"/>
        <c:scaling>
          <c:orientation val="minMax"/>
        </c:scaling>
        <c:delete val="0"/>
        <c:axPos val="b"/>
        <c:title>
          <c:tx>
            <c:rich>
              <a:bodyPr/>
              <a:lstStyle/>
              <a:p>
                <a:pPr>
                  <a:defRPr/>
                </a:pPr>
                <a:r>
                  <a:rPr lang="en-US"/>
                  <a:t>Temperature, </a:t>
                </a:r>
                <a:r>
                  <a:rPr lang="en-US">
                    <a:sym typeface="Symbol" panose="05050102010706020507" pitchFamily="18" charset="2"/>
                  </a:rPr>
                  <a:t></a:t>
                </a:r>
                <a:r>
                  <a:rPr lang="en-US"/>
                  <a:t>C</a:t>
                </a:r>
              </a:p>
            </c:rich>
          </c:tx>
          <c:overlay val="0"/>
        </c:title>
        <c:numFmt formatCode="General" sourceLinked="1"/>
        <c:majorTickMark val="out"/>
        <c:minorTickMark val="out"/>
        <c:tickLblPos val="nextTo"/>
        <c:spPr>
          <a:ln/>
        </c:spPr>
        <c:crossAx val="727402120"/>
        <c:crosses val="autoZero"/>
        <c:crossBetween val="midCat"/>
      </c:valAx>
      <c:valAx>
        <c:axId val="727402120"/>
        <c:scaling>
          <c:orientation val="minMax"/>
        </c:scaling>
        <c:delete val="0"/>
        <c:axPos val="l"/>
        <c:title>
          <c:tx>
            <c:rich>
              <a:bodyPr/>
              <a:lstStyle/>
              <a:p>
                <a:pPr>
                  <a:defRPr/>
                </a:pPr>
                <a:r>
                  <a:rPr lang="en-US"/>
                  <a:t>First</a:t>
                </a:r>
                <a:r>
                  <a:rPr lang="en-US" baseline="0"/>
                  <a:t> Derivative Mass Loss, mg/s</a:t>
                </a:r>
                <a:endParaRPr lang="en-US"/>
              </a:p>
            </c:rich>
          </c:tx>
          <c:layout>
            <c:manualLayout>
              <c:xMode val="edge"/>
              <c:yMode val="edge"/>
              <c:x val="1.2608351990771084E-2"/>
              <c:y val="0.11597840078907334"/>
            </c:manualLayout>
          </c:layout>
          <c:overlay val="0"/>
        </c:title>
        <c:numFmt formatCode="General" sourceLinked="1"/>
        <c:majorTickMark val="out"/>
        <c:minorTickMark val="out"/>
        <c:tickLblPos val="nextTo"/>
        <c:spPr>
          <a:ln/>
        </c:spPr>
        <c:crossAx val="727395456"/>
        <c:crosses val="autoZero"/>
        <c:crossBetween val="midCat"/>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524640539478"/>
          <c:y val="5.0666546337868233E-2"/>
          <c:w val="0.75178572317928949"/>
          <c:h val="0.68025208883273547"/>
        </c:manualLayout>
      </c:layout>
      <c:scatterChart>
        <c:scatterStyle val="lineMarker"/>
        <c:varyColors val="0"/>
        <c:ser>
          <c:idx val="0"/>
          <c:order val="0"/>
          <c:tx>
            <c:v>BP of Identified Compounds</c:v>
          </c:tx>
          <c:spPr>
            <a:ln w="28575">
              <a:noFill/>
            </a:ln>
          </c:spPr>
          <c:trendline>
            <c:trendlineType val="linear"/>
            <c:dispRSqr val="0"/>
            <c:dispEq val="0"/>
          </c:trendline>
          <c:xVal>
            <c:numRef>
              <c:f>LibRes!$B$10:$B$50</c:f>
              <c:numCache>
                <c:formatCode>0.00</c:formatCode>
                <c:ptCount val="41"/>
                <c:pt idx="0">
                  <c:v>4.0970000000000004</c:v>
                </c:pt>
                <c:pt idx="1">
                  <c:v>6.2850000000000001</c:v>
                </c:pt>
                <c:pt idx="2">
                  <c:v>6.9409999999999998</c:v>
                </c:pt>
                <c:pt idx="3">
                  <c:v>14.472</c:v>
                </c:pt>
                <c:pt idx="4">
                  <c:v>14.944000000000001</c:v>
                </c:pt>
                <c:pt idx="5">
                  <c:v>17.949000000000002</c:v>
                </c:pt>
                <c:pt idx="6">
                  <c:v>20.004999999999999</c:v>
                </c:pt>
                <c:pt idx="7">
                  <c:v>20.759</c:v>
                </c:pt>
                <c:pt idx="8">
                  <c:v>22.31</c:v>
                </c:pt>
                <c:pt idx="9">
                  <c:v>22.777000000000001</c:v>
                </c:pt>
                <c:pt idx="10">
                  <c:v>23.393999999999998</c:v>
                </c:pt>
                <c:pt idx="11">
                  <c:v>24.940999999999999</c:v>
                </c:pt>
                <c:pt idx="12">
                  <c:v>25.547999999999998</c:v>
                </c:pt>
                <c:pt idx="13">
                  <c:v>25.626000000000001</c:v>
                </c:pt>
                <c:pt idx="14">
                  <c:v>25.684000000000001</c:v>
                </c:pt>
                <c:pt idx="15">
                  <c:v>25.931999999999999</c:v>
                </c:pt>
                <c:pt idx="16">
                  <c:v>26.004999999999999</c:v>
                </c:pt>
                <c:pt idx="17">
                  <c:v>28.218</c:v>
                </c:pt>
                <c:pt idx="18">
                  <c:v>29.321000000000002</c:v>
                </c:pt>
                <c:pt idx="19">
                  <c:v>29.870999999999999</c:v>
                </c:pt>
                <c:pt idx="20">
                  <c:v>29.992000000000001</c:v>
                </c:pt>
                <c:pt idx="21">
                  <c:v>30.099</c:v>
                </c:pt>
                <c:pt idx="22">
                  <c:v>30.527000000000001</c:v>
                </c:pt>
                <c:pt idx="23">
                  <c:v>30.605</c:v>
                </c:pt>
                <c:pt idx="24">
                  <c:v>30.911000000000001</c:v>
                </c:pt>
                <c:pt idx="25">
                  <c:v>31.538</c:v>
                </c:pt>
                <c:pt idx="26">
                  <c:v>32.555</c:v>
                </c:pt>
                <c:pt idx="27">
                  <c:v>32.773000000000003</c:v>
                </c:pt>
                <c:pt idx="28">
                  <c:v>34.563000000000002</c:v>
                </c:pt>
                <c:pt idx="29">
                  <c:v>36.482999999999997</c:v>
                </c:pt>
                <c:pt idx="30">
                  <c:v>38.326000000000001</c:v>
                </c:pt>
                <c:pt idx="31">
                  <c:v>40.081000000000003</c:v>
                </c:pt>
                <c:pt idx="32">
                  <c:v>41.787999999999997</c:v>
                </c:pt>
                <c:pt idx="33">
                  <c:v>43.402000000000001</c:v>
                </c:pt>
                <c:pt idx="34">
                  <c:v>44.991999999999997</c:v>
                </c:pt>
                <c:pt idx="35">
                  <c:v>46.48</c:v>
                </c:pt>
                <c:pt idx="36">
                  <c:v>47.938000000000002</c:v>
                </c:pt>
                <c:pt idx="37">
                  <c:v>49.363</c:v>
                </c:pt>
                <c:pt idx="38">
                  <c:v>50.69</c:v>
                </c:pt>
                <c:pt idx="39">
                  <c:v>52.091000000000001</c:v>
                </c:pt>
                <c:pt idx="40">
                  <c:v>53.704999999999998</c:v>
                </c:pt>
              </c:numCache>
            </c:numRef>
          </c:xVal>
          <c:yVal>
            <c:numRef>
              <c:f>LibRes!$J$10:$J$50</c:f>
              <c:numCache>
                <c:formatCode>General</c:formatCode>
                <c:ptCount val="41"/>
                <c:pt idx="0">
                  <c:v>111</c:v>
                </c:pt>
                <c:pt idx="2">
                  <c:v>136</c:v>
                </c:pt>
                <c:pt idx="5">
                  <c:v>218</c:v>
                </c:pt>
                <c:pt idx="7">
                  <c:v>236</c:v>
                </c:pt>
                <c:pt idx="10">
                  <c:v>257</c:v>
                </c:pt>
                <c:pt idx="15">
                  <c:v>266</c:v>
                </c:pt>
                <c:pt idx="17">
                  <c:v>287</c:v>
                </c:pt>
                <c:pt idx="22">
                  <c:v>301.85000000000002</c:v>
                </c:pt>
                <c:pt idx="26">
                  <c:v>317</c:v>
                </c:pt>
                <c:pt idx="27">
                  <c:v>322</c:v>
                </c:pt>
                <c:pt idx="31">
                  <c:v>311</c:v>
                </c:pt>
                <c:pt idx="34">
                  <c:v>343</c:v>
                </c:pt>
                <c:pt idx="36">
                  <c:v>422</c:v>
                </c:pt>
                <c:pt idx="38">
                  <c:v>441</c:v>
                </c:pt>
                <c:pt idx="39">
                  <c:v>450</c:v>
                </c:pt>
              </c:numCache>
            </c:numRef>
          </c:yVal>
          <c:smooth val="0"/>
          <c:extLst>
            <c:ext xmlns:c16="http://schemas.microsoft.com/office/drawing/2014/chart" uri="{C3380CC4-5D6E-409C-BE32-E72D297353CC}">
              <c16:uniqueId val="{00000001-142A-4D43-A672-98282AC98948}"/>
            </c:ext>
          </c:extLst>
        </c:ser>
        <c:dLbls>
          <c:showLegendKey val="0"/>
          <c:showVal val="0"/>
          <c:showCatName val="0"/>
          <c:showSerName val="0"/>
          <c:showPercent val="0"/>
          <c:showBubbleSize val="0"/>
        </c:dLbls>
        <c:axId val="727400944"/>
        <c:axId val="727399376"/>
      </c:scatterChart>
      <c:scatterChart>
        <c:scatterStyle val="lineMarker"/>
        <c:varyColors val="0"/>
        <c:ser>
          <c:idx val="1"/>
          <c:order val="1"/>
          <c:tx>
            <c:v>Cummulative % Peak Area</c:v>
          </c:tx>
          <c:spPr>
            <a:ln w="9525">
              <a:solidFill>
                <a:schemeClr val="tx1"/>
              </a:solidFill>
            </a:ln>
          </c:spPr>
          <c:marker>
            <c:symbol val="square"/>
            <c:size val="4"/>
          </c:marker>
          <c:xVal>
            <c:numRef>
              <c:f>LibRes!$B$10:$B$50</c:f>
              <c:numCache>
                <c:formatCode>0.00</c:formatCode>
                <c:ptCount val="41"/>
                <c:pt idx="0">
                  <c:v>4.0970000000000004</c:v>
                </c:pt>
                <c:pt idx="1">
                  <c:v>6.2850000000000001</c:v>
                </c:pt>
                <c:pt idx="2">
                  <c:v>6.9409999999999998</c:v>
                </c:pt>
                <c:pt idx="3">
                  <c:v>14.472</c:v>
                </c:pt>
                <c:pt idx="4">
                  <c:v>14.944000000000001</c:v>
                </c:pt>
                <c:pt idx="5">
                  <c:v>17.949000000000002</c:v>
                </c:pt>
                <c:pt idx="6">
                  <c:v>20.004999999999999</c:v>
                </c:pt>
                <c:pt idx="7">
                  <c:v>20.759</c:v>
                </c:pt>
                <c:pt idx="8">
                  <c:v>22.31</c:v>
                </c:pt>
                <c:pt idx="9">
                  <c:v>22.777000000000001</c:v>
                </c:pt>
                <c:pt idx="10">
                  <c:v>23.393999999999998</c:v>
                </c:pt>
                <c:pt idx="11">
                  <c:v>24.940999999999999</c:v>
                </c:pt>
                <c:pt idx="12">
                  <c:v>25.547999999999998</c:v>
                </c:pt>
                <c:pt idx="13">
                  <c:v>25.626000000000001</c:v>
                </c:pt>
                <c:pt idx="14">
                  <c:v>25.684000000000001</c:v>
                </c:pt>
                <c:pt idx="15">
                  <c:v>25.931999999999999</c:v>
                </c:pt>
                <c:pt idx="16">
                  <c:v>26.004999999999999</c:v>
                </c:pt>
                <c:pt idx="17">
                  <c:v>28.218</c:v>
                </c:pt>
                <c:pt idx="18">
                  <c:v>29.321000000000002</c:v>
                </c:pt>
                <c:pt idx="19">
                  <c:v>29.870999999999999</c:v>
                </c:pt>
                <c:pt idx="20">
                  <c:v>29.992000000000001</c:v>
                </c:pt>
                <c:pt idx="21">
                  <c:v>30.099</c:v>
                </c:pt>
                <c:pt idx="22">
                  <c:v>30.527000000000001</c:v>
                </c:pt>
                <c:pt idx="23">
                  <c:v>30.605</c:v>
                </c:pt>
                <c:pt idx="24">
                  <c:v>30.911000000000001</c:v>
                </c:pt>
                <c:pt idx="25">
                  <c:v>31.538</c:v>
                </c:pt>
                <c:pt idx="26">
                  <c:v>32.555</c:v>
                </c:pt>
                <c:pt idx="27">
                  <c:v>32.773000000000003</c:v>
                </c:pt>
                <c:pt idx="28">
                  <c:v>34.563000000000002</c:v>
                </c:pt>
                <c:pt idx="29">
                  <c:v>36.482999999999997</c:v>
                </c:pt>
                <c:pt idx="30">
                  <c:v>38.326000000000001</c:v>
                </c:pt>
                <c:pt idx="31">
                  <c:v>40.081000000000003</c:v>
                </c:pt>
                <c:pt idx="32">
                  <c:v>41.787999999999997</c:v>
                </c:pt>
                <c:pt idx="33">
                  <c:v>43.402000000000001</c:v>
                </c:pt>
                <c:pt idx="34">
                  <c:v>44.991999999999997</c:v>
                </c:pt>
                <c:pt idx="35">
                  <c:v>46.48</c:v>
                </c:pt>
                <c:pt idx="36">
                  <c:v>47.938000000000002</c:v>
                </c:pt>
                <c:pt idx="37">
                  <c:v>49.363</c:v>
                </c:pt>
                <c:pt idx="38">
                  <c:v>50.69</c:v>
                </c:pt>
                <c:pt idx="39">
                  <c:v>52.091000000000001</c:v>
                </c:pt>
                <c:pt idx="40">
                  <c:v>53.704999999999998</c:v>
                </c:pt>
              </c:numCache>
            </c:numRef>
          </c:xVal>
          <c:yVal>
            <c:numRef>
              <c:f>LibRes!$H$10:$H$50</c:f>
              <c:numCache>
                <c:formatCode>0.00</c:formatCode>
                <c:ptCount val="41"/>
                <c:pt idx="0">
                  <c:v>1.5261733969367068</c:v>
                </c:pt>
                <c:pt idx="1">
                  <c:v>2.0512529843239768</c:v>
                </c:pt>
                <c:pt idx="2">
                  <c:v>4.3719371470522148</c:v>
                </c:pt>
                <c:pt idx="3">
                  <c:v>4.7612076096687463</c:v>
                </c:pt>
                <c:pt idx="4">
                  <c:v>5.5176334368133126</c:v>
                </c:pt>
                <c:pt idx="5">
                  <c:v>6.4754654992144163</c:v>
                </c:pt>
                <c:pt idx="6">
                  <c:v>7.1078466107133949</c:v>
                </c:pt>
                <c:pt idx="7">
                  <c:v>8.5080232657436703</c:v>
                </c:pt>
                <c:pt idx="8">
                  <c:v>9.2188967126380277</c:v>
                </c:pt>
                <c:pt idx="9">
                  <c:v>9.7937232709915527</c:v>
                </c:pt>
                <c:pt idx="10">
                  <c:v>11.419112341545766</c:v>
                </c:pt>
                <c:pt idx="11">
                  <c:v>12.345108040791313</c:v>
                </c:pt>
                <c:pt idx="12">
                  <c:v>13.471658020403375</c:v>
                </c:pt>
                <c:pt idx="13">
                  <c:v>13.973132869661841</c:v>
                </c:pt>
                <c:pt idx="14">
                  <c:v>14.661294839587402</c:v>
                </c:pt>
                <c:pt idx="15">
                  <c:v>26.294235658364762</c:v>
                </c:pt>
                <c:pt idx="16">
                  <c:v>26.603465236181666</c:v>
                </c:pt>
                <c:pt idx="17">
                  <c:v>29.264459243424792</c:v>
                </c:pt>
                <c:pt idx="18">
                  <c:v>30.790242513970224</c:v>
                </c:pt>
                <c:pt idx="19">
                  <c:v>31.328795474616403</c:v>
                </c:pt>
                <c:pt idx="20">
                  <c:v>31.830411497202661</c:v>
                </c:pt>
                <c:pt idx="21">
                  <c:v>32.583310326612391</c:v>
                </c:pt>
                <c:pt idx="22">
                  <c:v>49.540377221211031</c:v>
                </c:pt>
                <c:pt idx="23">
                  <c:v>52.211289195024612</c:v>
                </c:pt>
                <c:pt idx="24">
                  <c:v>53.425573169218346</c:v>
                </c:pt>
                <c:pt idx="25">
                  <c:v>53.918030389161565</c:v>
                </c:pt>
                <c:pt idx="26">
                  <c:v>55.60001929773162</c:v>
                </c:pt>
                <c:pt idx="27">
                  <c:v>62.379269650657271</c:v>
                </c:pt>
                <c:pt idx="28">
                  <c:v>63.780034039880121</c:v>
                </c:pt>
                <c:pt idx="29">
                  <c:v>64.77400797307358</c:v>
                </c:pt>
                <c:pt idx="30">
                  <c:v>66.467763417083106</c:v>
                </c:pt>
                <c:pt idx="31">
                  <c:v>68.680258058039016</c:v>
                </c:pt>
                <c:pt idx="32">
                  <c:v>71.17998489287838</c:v>
                </c:pt>
                <c:pt idx="33">
                  <c:v>72.281958060141349</c:v>
                </c:pt>
                <c:pt idx="34">
                  <c:v>78.154189511404297</c:v>
                </c:pt>
                <c:pt idx="35">
                  <c:v>80.645901396131862</c:v>
                </c:pt>
                <c:pt idx="36">
                  <c:v>84.85663394019349</c:v>
                </c:pt>
                <c:pt idx="37">
                  <c:v>91.687881915506537</c:v>
                </c:pt>
                <c:pt idx="38">
                  <c:v>95.087151391429572</c:v>
                </c:pt>
                <c:pt idx="39">
                  <c:v>98.722763283466918</c:v>
                </c:pt>
                <c:pt idx="40">
                  <c:v>100.00000000000001</c:v>
                </c:pt>
              </c:numCache>
            </c:numRef>
          </c:yVal>
          <c:smooth val="0"/>
          <c:extLst>
            <c:ext xmlns:c16="http://schemas.microsoft.com/office/drawing/2014/chart" uri="{C3380CC4-5D6E-409C-BE32-E72D297353CC}">
              <c16:uniqueId val="{00000002-142A-4D43-A672-98282AC98948}"/>
            </c:ext>
          </c:extLst>
        </c:ser>
        <c:dLbls>
          <c:showLegendKey val="0"/>
          <c:showVal val="0"/>
          <c:showCatName val="0"/>
          <c:showSerName val="0"/>
          <c:showPercent val="0"/>
          <c:showBubbleSize val="0"/>
        </c:dLbls>
        <c:axId val="727404080"/>
        <c:axId val="727392320"/>
      </c:scatterChart>
      <c:valAx>
        <c:axId val="727400944"/>
        <c:scaling>
          <c:orientation val="minMax"/>
          <c:max val="55"/>
          <c:min val="0"/>
        </c:scaling>
        <c:delete val="0"/>
        <c:axPos val="b"/>
        <c:title>
          <c:tx>
            <c:rich>
              <a:bodyPr/>
              <a:lstStyle/>
              <a:p>
                <a:pPr>
                  <a:defRPr sz="1000" b="1" i="0" u="none" strike="noStrike" baseline="0">
                    <a:solidFill>
                      <a:srgbClr val="000000"/>
                    </a:solidFill>
                    <a:latin typeface="Calibri"/>
                    <a:ea typeface="Calibri"/>
                    <a:cs typeface="Calibri"/>
                  </a:defRPr>
                </a:pPr>
                <a:r>
                  <a:rPr lang="en-US"/>
                  <a:t>Retention Time, min</a:t>
                </a:r>
              </a:p>
            </c:rich>
          </c:tx>
          <c:overlay val="0"/>
        </c:title>
        <c:numFmt formatCode="0.00"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399376"/>
        <c:crosses val="autoZero"/>
        <c:crossBetween val="midCat"/>
      </c:valAx>
      <c:valAx>
        <c:axId val="727399376"/>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Boiling Point, C</a:t>
                </a:r>
              </a:p>
            </c:rich>
          </c:tx>
          <c:layout>
            <c:manualLayout>
              <c:xMode val="edge"/>
              <c:yMode val="edge"/>
              <c:x val="1.6666577694737311E-2"/>
              <c:y val="0.19685849454003435"/>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00944"/>
        <c:crosses val="autoZero"/>
        <c:crossBetween val="midCat"/>
        <c:minorUnit val="50"/>
      </c:valAx>
      <c:valAx>
        <c:axId val="727404080"/>
        <c:scaling>
          <c:orientation val="minMax"/>
        </c:scaling>
        <c:delete val="1"/>
        <c:axPos val="b"/>
        <c:numFmt formatCode="0.00" sourceLinked="1"/>
        <c:majorTickMark val="out"/>
        <c:minorTickMark val="none"/>
        <c:tickLblPos val="nextTo"/>
        <c:crossAx val="727392320"/>
        <c:crosses val="autoZero"/>
        <c:crossBetween val="midCat"/>
      </c:valAx>
      <c:valAx>
        <c:axId val="727392320"/>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en-US"/>
                  <a:t>Cummualtive % Peak Area</a:t>
                </a:r>
              </a:p>
            </c:rich>
          </c:tx>
          <c:overlay val="0"/>
        </c:title>
        <c:numFmt formatCode="0;[Red]0" sourceLinked="0"/>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04080"/>
        <c:crosses val="max"/>
        <c:crossBetween val="midCat"/>
        <c:minorUnit val="5"/>
      </c:valAx>
    </c:plotArea>
    <c:legend>
      <c:legendPos val="b"/>
      <c:legendEntry>
        <c:idx val="2"/>
        <c:delete val="1"/>
      </c:legendEntry>
      <c:layout>
        <c:manualLayout>
          <c:xMode val="edge"/>
          <c:yMode val="edge"/>
          <c:x val="0.15794581609502201"/>
          <c:y val="0.87323709536307959"/>
          <c:w val="0.7220588104453044"/>
          <c:h val="0.12676290463692041"/>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520212961995"/>
          <c:y val="4.684607462041928E-2"/>
          <c:w val="0.76949603310971326"/>
          <c:h val="0.70699524901159505"/>
        </c:manualLayout>
      </c:layout>
      <c:scatterChart>
        <c:scatterStyle val="lineMarker"/>
        <c:varyColors val="0"/>
        <c:ser>
          <c:idx val="0"/>
          <c:order val="0"/>
          <c:tx>
            <c:v>BP of Identified Compounds</c:v>
          </c:tx>
          <c:spPr>
            <a:ln w="28575">
              <a:noFill/>
            </a:ln>
          </c:spPr>
          <c:xVal>
            <c:numRef>
              <c:f>LibRes!$B$10:$B$50</c:f>
              <c:numCache>
                <c:formatCode>0.00</c:formatCode>
                <c:ptCount val="41"/>
                <c:pt idx="0">
                  <c:v>4.0970000000000004</c:v>
                </c:pt>
                <c:pt idx="1">
                  <c:v>6.2850000000000001</c:v>
                </c:pt>
                <c:pt idx="2">
                  <c:v>6.9409999999999998</c:v>
                </c:pt>
                <c:pt idx="3">
                  <c:v>14.472</c:v>
                </c:pt>
                <c:pt idx="4">
                  <c:v>14.944000000000001</c:v>
                </c:pt>
                <c:pt idx="5">
                  <c:v>17.949000000000002</c:v>
                </c:pt>
                <c:pt idx="6">
                  <c:v>20.004999999999999</c:v>
                </c:pt>
                <c:pt idx="7">
                  <c:v>20.759</c:v>
                </c:pt>
                <c:pt idx="8">
                  <c:v>22.31</c:v>
                </c:pt>
                <c:pt idx="9">
                  <c:v>22.777000000000001</c:v>
                </c:pt>
                <c:pt idx="10">
                  <c:v>23.393999999999998</c:v>
                </c:pt>
                <c:pt idx="11">
                  <c:v>24.940999999999999</c:v>
                </c:pt>
                <c:pt idx="12">
                  <c:v>25.547999999999998</c:v>
                </c:pt>
                <c:pt idx="13">
                  <c:v>25.626000000000001</c:v>
                </c:pt>
                <c:pt idx="14">
                  <c:v>25.684000000000001</c:v>
                </c:pt>
                <c:pt idx="15">
                  <c:v>25.931999999999999</c:v>
                </c:pt>
                <c:pt idx="16">
                  <c:v>26.004999999999999</c:v>
                </c:pt>
                <c:pt idx="17">
                  <c:v>28.218</c:v>
                </c:pt>
                <c:pt idx="18">
                  <c:v>29.321000000000002</c:v>
                </c:pt>
                <c:pt idx="19">
                  <c:v>29.870999999999999</c:v>
                </c:pt>
                <c:pt idx="20">
                  <c:v>29.992000000000001</c:v>
                </c:pt>
                <c:pt idx="21">
                  <c:v>30.099</c:v>
                </c:pt>
                <c:pt idx="22">
                  <c:v>30.527000000000001</c:v>
                </c:pt>
                <c:pt idx="23">
                  <c:v>30.605</c:v>
                </c:pt>
                <c:pt idx="24">
                  <c:v>30.911000000000001</c:v>
                </c:pt>
                <c:pt idx="25">
                  <c:v>31.538</c:v>
                </c:pt>
                <c:pt idx="26">
                  <c:v>32.555</c:v>
                </c:pt>
                <c:pt idx="27">
                  <c:v>32.773000000000003</c:v>
                </c:pt>
                <c:pt idx="28">
                  <c:v>34.563000000000002</c:v>
                </c:pt>
                <c:pt idx="29">
                  <c:v>36.482999999999997</c:v>
                </c:pt>
                <c:pt idx="30">
                  <c:v>38.326000000000001</c:v>
                </c:pt>
                <c:pt idx="31">
                  <c:v>40.081000000000003</c:v>
                </c:pt>
                <c:pt idx="32">
                  <c:v>41.787999999999997</c:v>
                </c:pt>
                <c:pt idx="33">
                  <c:v>43.402000000000001</c:v>
                </c:pt>
                <c:pt idx="34">
                  <c:v>44.991999999999997</c:v>
                </c:pt>
                <c:pt idx="35">
                  <c:v>46.48</c:v>
                </c:pt>
                <c:pt idx="36">
                  <c:v>47.938000000000002</c:v>
                </c:pt>
                <c:pt idx="37">
                  <c:v>49.363</c:v>
                </c:pt>
                <c:pt idx="38">
                  <c:v>50.69</c:v>
                </c:pt>
                <c:pt idx="39">
                  <c:v>52.091000000000001</c:v>
                </c:pt>
                <c:pt idx="40">
                  <c:v>53.704999999999998</c:v>
                </c:pt>
              </c:numCache>
            </c:numRef>
          </c:xVal>
          <c:yVal>
            <c:numRef>
              <c:f>LibRes!$J$10:$J$50</c:f>
              <c:numCache>
                <c:formatCode>General</c:formatCode>
                <c:ptCount val="41"/>
                <c:pt idx="0">
                  <c:v>111</c:v>
                </c:pt>
                <c:pt idx="2">
                  <c:v>136</c:v>
                </c:pt>
                <c:pt idx="5">
                  <c:v>218</c:v>
                </c:pt>
                <c:pt idx="7">
                  <c:v>236</c:v>
                </c:pt>
                <c:pt idx="10">
                  <c:v>257</c:v>
                </c:pt>
                <c:pt idx="15">
                  <c:v>266</c:v>
                </c:pt>
                <c:pt idx="17">
                  <c:v>287</c:v>
                </c:pt>
                <c:pt idx="22">
                  <c:v>301.85000000000002</c:v>
                </c:pt>
                <c:pt idx="26">
                  <c:v>317</c:v>
                </c:pt>
                <c:pt idx="27">
                  <c:v>322</c:v>
                </c:pt>
                <c:pt idx="31">
                  <c:v>311</c:v>
                </c:pt>
                <c:pt idx="34">
                  <c:v>343</c:v>
                </c:pt>
                <c:pt idx="36">
                  <c:v>422</c:v>
                </c:pt>
                <c:pt idx="38">
                  <c:v>441</c:v>
                </c:pt>
                <c:pt idx="39">
                  <c:v>450</c:v>
                </c:pt>
              </c:numCache>
            </c:numRef>
          </c:yVal>
          <c:smooth val="0"/>
          <c:extLst>
            <c:ext xmlns:c16="http://schemas.microsoft.com/office/drawing/2014/chart" uri="{C3380CC4-5D6E-409C-BE32-E72D297353CC}">
              <c16:uniqueId val="{00000000-97E2-43C4-8292-70B202DC1BA6}"/>
            </c:ext>
          </c:extLst>
        </c:ser>
        <c:dLbls>
          <c:showLegendKey val="0"/>
          <c:showVal val="0"/>
          <c:showCatName val="0"/>
          <c:showSerName val="0"/>
          <c:showPercent val="0"/>
          <c:showBubbleSize val="0"/>
        </c:dLbls>
        <c:axId val="727404472"/>
        <c:axId val="727401336"/>
      </c:scatterChart>
      <c:scatterChart>
        <c:scatterStyle val="lineMarker"/>
        <c:varyColors val="0"/>
        <c:ser>
          <c:idx val="1"/>
          <c:order val="1"/>
          <c:tx>
            <c:v>% Total Area</c:v>
          </c:tx>
          <c:spPr>
            <a:ln w="9525">
              <a:solidFill>
                <a:schemeClr val="tx1"/>
              </a:solidFill>
            </a:ln>
          </c:spPr>
          <c:marker>
            <c:symbol val="square"/>
            <c:size val="4"/>
            <c:spPr>
              <a:ln>
                <a:solidFill>
                  <a:srgbClr val="FF0000"/>
                </a:solidFill>
              </a:ln>
            </c:spPr>
          </c:marker>
          <c:xVal>
            <c:numRef>
              <c:f>LibRes!$B$10:$B$50</c:f>
              <c:numCache>
                <c:formatCode>0.00</c:formatCode>
                <c:ptCount val="41"/>
                <c:pt idx="0">
                  <c:v>4.0970000000000004</c:v>
                </c:pt>
                <c:pt idx="1">
                  <c:v>6.2850000000000001</c:v>
                </c:pt>
                <c:pt idx="2">
                  <c:v>6.9409999999999998</c:v>
                </c:pt>
                <c:pt idx="3">
                  <c:v>14.472</c:v>
                </c:pt>
                <c:pt idx="4">
                  <c:v>14.944000000000001</c:v>
                </c:pt>
                <c:pt idx="5">
                  <c:v>17.949000000000002</c:v>
                </c:pt>
                <c:pt idx="6">
                  <c:v>20.004999999999999</c:v>
                </c:pt>
                <c:pt idx="7">
                  <c:v>20.759</c:v>
                </c:pt>
                <c:pt idx="8">
                  <c:v>22.31</c:v>
                </c:pt>
                <c:pt idx="9">
                  <c:v>22.777000000000001</c:v>
                </c:pt>
                <c:pt idx="10">
                  <c:v>23.393999999999998</c:v>
                </c:pt>
                <c:pt idx="11">
                  <c:v>24.940999999999999</c:v>
                </c:pt>
                <c:pt idx="12">
                  <c:v>25.547999999999998</c:v>
                </c:pt>
                <c:pt idx="13">
                  <c:v>25.626000000000001</c:v>
                </c:pt>
                <c:pt idx="14">
                  <c:v>25.684000000000001</c:v>
                </c:pt>
                <c:pt idx="15">
                  <c:v>25.931999999999999</c:v>
                </c:pt>
                <c:pt idx="16">
                  <c:v>26.004999999999999</c:v>
                </c:pt>
                <c:pt idx="17">
                  <c:v>28.218</c:v>
                </c:pt>
                <c:pt idx="18">
                  <c:v>29.321000000000002</c:v>
                </c:pt>
                <c:pt idx="19">
                  <c:v>29.870999999999999</c:v>
                </c:pt>
                <c:pt idx="20">
                  <c:v>29.992000000000001</c:v>
                </c:pt>
                <c:pt idx="21">
                  <c:v>30.099</c:v>
                </c:pt>
                <c:pt idx="22">
                  <c:v>30.527000000000001</c:v>
                </c:pt>
                <c:pt idx="23">
                  <c:v>30.605</c:v>
                </c:pt>
                <c:pt idx="24">
                  <c:v>30.911000000000001</c:v>
                </c:pt>
                <c:pt idx="25">
                  <c:v>31.538</c:v>
                </c:pt>
                <c:pt idx="26">
                  <c:v>32.555</c:v>
                </c:pt>
                <c:pt idx="27">
                  <c:v>32.773000000000003</c:v>
                </c:pt>
                <c:pt idx="28">
                  <c:v>34.563000000000002</c:v>
                </c:pt>
                <c:pt idx="29">
                  <c:v>36.482999999999997</c:v>
                </c:pt>
                <c:pt idx="30">
                  <c:v>38.326000000000001</c:v>
                </c:pt>
                <c:pt idx="31">
                  <c:v>40.081000000000003</c:v>
                </c:pt>
                <c:pt idx="32">
                  <c:v>41.787999999999997</c:v>
                </c:pt>
                <c:pt idx="33">
                  <c:v>43.402000000000001</c:v>
                </c:pt>
                <c:pt idx="34">
                  <c:v>44.991999999999997</c:v>
                </c:pt>
                <c:pt idx="35">
                  <c:v>46.48</c:v>
                </c:pt>
                <c:pt idx="36">
                  <c:v>47.938000000000002</c:v>
                </c:pt>
                <c:pt idx="37">
                  <c:v>49.363</c:v>
                </c:pt>
                <c:pt idx="38">
                  <c:v>50.69</c:v>
                </c:pt>
                <c:pt idx="39">
                  <c:v>52.091000000000001</c:v>
                </c:pt>
                <c:pt idx="40">
                  <c:v>53.704999999999998</c:v>
                </c:pt>
              </c:numCache>
            </c:numRef>
          </c:xVal>
          <c:yVal>
            <c:numRef>
              <c:f>LibRes!$I$10:$I$50</c:f>
              <c:numCache>
                <c:formatCode>0.00</c:formatCode>
                <c:ptCount val="41"/>
                <c:pt idx="0">
                  <c:v>1.5261733969367068</c:v>
                </c:pt>
                <c:pt idx="1">
                  <c:v>0.52507958738727012</c:v>
                </c:pt>
                <c:pt idx="2">
                  <c:v>2.3206841627282375</c:v>
                </c:pt>
                <c:pt idx="3">
                  <c:v>0.38927046261653175</c:v>
                </c:pt>
                <c:pt idx="4">
                  <c:v>0.75642582714456652</c:v>
                </c:pt>
                <c:pt idx="5">
                  <c:v>0.95783206240110386</c:v>
                </c:pt>
                <c:pt idx="6">
                  <c:v>0.63238111149897869</c:v>
                </c:pt>
                <c:pt idx="7">
                  <c:v>1.4001766550302754</c:v>
                </c:pt>
                <c:pt idx="8">
                  <c:v>0.71087344689435739</c:v>
                </c:pt>
                <c:pt idx="9">
                  <c:v>0.57482655835352592</c:v>
                </c:pt>
                <c:pt idx="10">
                  <c:v>1.6253890705542129</c:v>
                </c:pt>
                <c:pt idx="11">
                  <c:v>0.92599569924554714</c:v>
                </c:pt>
                <c:pt idx="12">
                  <c:v>1.1265499796120617</c:v>
                </c:pt>
                <c:pt idx="13">
                  <c:v>0.50147484925846697</c:v>
                </c:pt>
                <c:pt idx="14">
                  <c:v>0.68816196992556089</c:v>
                </c:pt>
                <c:pt idx="15">
                  <c:v>11.63294081877736</c:v>
                </c:pt>
                <c:pt idx="16">
                  <c:v>0.30922957781690363</c:v>
                </c:pt>
                <c:pt idx="17">
                  <c:v>2.6609940072431271</c:v>
                </c:pt>
                <c:pt idx="18">
                  <c:v>1.5257832705454326</c:v>
                </c:pt>
                <c:pt idx="19">
                  <c:v>0.5385529606461773</c:v>
                </c:pt>
                <c:pt idx="20">
                  <c:v>0.50161602258626004</c:v>
                </c:pt>
                <c:pt idx="21">
                  <c:v>0.75289882940972852</c:v>
                </c:pt>
                <c:pt idx="22">
                  <c:v>16.95706689459864</c:v>
                </c:pt>
                <c:pt idx="23">
                  <c:v>2.6709119738135789</c:v>
                </c:pt>
                <c:pt idx="24">
                  <c:v>1.2142839741937332</c:v>
                </c:pt>
                <c:pt idx="25">
                  <c:v>0.49245721994321762</c:v>
                </c:pt>
                <c:pt idx="26">
                  <c:v>1.6819889085700541</c:v>
                </c:pt>
                <c:pt idx="27">
                  <c:v>6.7792503529256507</c:v>
                </c:pt>
                <c:pt idx="28">
                  <c:v>1.4007643892228485</c:v>
                </c:pt>
                <c:pt idx="29">
                  <c:v>0.99397393319345728</c:v>
                </c:pt>
                <c:pt idx="30">
                  <c:v>1.6937554440095246</c:v>
                </c:pt>
                <c:pt idx="31">
                  <c:v>2.2124946409559043</c:v>
                </c:pt>
                <c:pt idx="32">
                  <c:v>2.499726834839362</c:v>
                </c:pt>
                <c:pt idx="33">
                  <c:v>1.1019731672629702</c:v>
                </c:pt>
                <c:pt idx="34">
                  <c:v>5.8722314512629534</c:v>
                </c:pt>
                <c:pt idx="35">
                  <c:v>2.4917118847275619</c:v>
                </c:pt>
                <c:pt idx="36">
                  <c:v>4.2107325440616314</c:v>
                </c:pt>
                <c:pt idx="37">
                  <c:v>6.8312479753130466</c:v>
                </c:pt>
                <c:pt idx="38">
                  <c:v>3.3992694759230293</c:v>
                </c:pt>
                <c:pt idx="39">
                  <c:v>3.635611892037343</c:v>
                </c:pt>
                <c:pt idx="40">
                  <c:v>1.2772367165331016</c:v>
                </c:pt>
              </c:numCache>
            </c:numRef>
          </c:yVal>
          <c:smooth val="0"/>
          <c:extLst>
            <c:ext xmlns:c16="http://schemas.microsoft.com/office/drawing/2014/chart" uri="{C3380CC4-5D6E-409C-BE32-E72D297353CC}">
              <c16:uniqueId val="{00000001-97E2-43C4-8292-70B202DC1BA6}"/>
            </c:ext>
          </c:extLst>
        </c:ser>
        <c:dLbls>
          <c:showLegendKey val="0"/>
          <c:showVal val="0"/>
          <c:showCatName val="0"/>
          <c:showSerName val="0"/>
          <c:showPercent val="0"/>
          <c:showBubbleSize val="0"/>
        </c:dLbls>
        <c:axId val="727395848"/>
        <c:axId val="727393104"/>
      </c:scatterChart>
      <c:valAx>
        <c:axId val="727404472"/>
        <c:scaling>
          <c:orientation val="minMax"/>
          <c:max val="55"/>
          <c:min val="0"/>
        </c:scaling>
        <c:delete val="0"/>
        <c:axPos val="b"/>
        <c:title>
          <c:tx>
            <c:rich>
              <a:bodyPr/>
              <a:lstStyle/>
              <a:p>
                <a:pPr>
                  <a:defRPr sz="1000" b="1" i="0" u="none" strike="noStrike" baseline="0">
                    <a:solidFill>
                      <a:srgbClr val="000000"/>
                    </a:solidFill>
                    <a:latin typeface="Calibri"/>
                    <a:ea typeface="Calibri"/>
                    <a:cs typeface="Calibri"/>
                  </a:defRPr>
                </a:pPr>
                <a:r>
                  <a:rPr lang="en-US"/>
                  <a:t>Retention Time, min</a:t>
                </a:r>
              </a:p>
            </c:rich>
          </c:tx>
          <c:overlay val="0"/>
        </c:title>
        <c:numFmt formatCode="0.00"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01336"/>
        <c:crosses val="autoZero"/>
        <c:crossBetween val="midCat"/>
      </c:valAx>
      <c:valAx>
        <c:axId val="727401336"/>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Boiling Point, C</a:t>
                </a:r>
              </a:p>
            </c:rich>
          </c:tx>
          <c:layout>
            <c:manualLayout>
              <c:xMode val="edge"/>
              <c:yMode val="edge"/>
              <c:x val="1.6666531141438647E-2"/>
              <c:y val="0.19685821880960533"/>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04472"/>
        <c:crosses val="autoZero"/>
        <c:crossBetween val="midCat"/>
        <c:minorUnit val="50"/>
      </c:valAx>
      <c:valAx>
        <c:axId val="727395848"/>
        <c:scaling>
          <c:orientation val="minMax"/>
        </c:scaling>
        <c:delete val="1"/>
        <c:axPos val="b"/>
        <c:numFmt formatCode="0.00" sourceLinked="1"/>
        <c:majorTickMark val="out"/>
        <c:minorTickMark val="none"/>
        <c:tickLblPos val="nextTo"/>
        <c:crossAx val="727393104"/>
        <c:crosses val="autoZero"/>
        <c:crossBetween val="midCat"/>
      </c:valAx>
      <c:valAx>
        <c:axId val="727393104"/>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en-US"/>
                  <a:t>% Total Peak Area</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27395848"/>
        <c:crosses val="max"/>
        <c:crossBetween val="midCat"/>
      </c:valAx>
    </c:plotArea>
    <c:legend>
      <c:legendPos val="b"/>
      <c:layout>
        <c:manualLayout>
          <c:xMode val="edge"/>
          <c:yMode val="edge"/>
          <c:x val="0.25914772701605071"/>
          <c:y val="0.91526189661074975"/>
          <c:w val="0.55030795849314018"/>
          <c:h val="7.0880161718915535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US" sz="1400" b="0"/>
              <a:t>1st Derivative - ABOC HDO R10  SimDist</a:t>
            </a:r>
          </a:p>
        </c:rich>
      </c:tx>
      <c:overlay val="0"/>
    </c:title>
    <c:autoTitleDeleted val="0"/>
    <c:plotArea>
      <c:layout/>
      <c:scatterChart>
        <c:scatterStyle val="smoothMarker"/>
        <c:varyColors val="0"/>
        <c:ser>
          <c:idx val="0"/>
          <c:order val="0"/>
          <c:spPr>
            <a:ln w="25400"/>
          </c:spPr>
          <c:marker>
            <c:symbol val="none"/>
          </c:marker>
          <c:xVal>
            <c:numRef>
              <c:f>[ABOC_HDO_R10_UGA_SimDist.xlsx]Sheet1!$L$68:$L$910</c:f>
              <c:numCache>
                <c:formatCode>0.00</c:formatCode>
                <c:ptCount val="843"/>
                <c:pt idx="0">
                  <c:v>70.067499999999995</c:v>
                </c:pt>
                <c:pt idx="1">
                  <c:v>70.702500000000001</c:v>
                </c:pt>
                <c:pt idx="2">
                  <c:v>71.321600000000004</c:v>
                </c:pt>
                <c:pt idx="3">
                  <c:v>71.936300000000003</c:v>
                </c:pt>
                <c:pt idx="4">
                  <c:v>72.560900000000004</c:v>
                </c:pt>
                <c:pt idx="5">
                  <c:v>73.201099999999997</c:v>
                </c:pt>
                <c:pt idx="6">
                  <c:v>73.812399999999997</c:v>
                </c:pt>
                <c:pt idx="7">
                  <c:v>74.452100000000002</c:v>
                </c:pt>
                <c:pt idx="8">
                  <c:v>75.073800000000006</c:v>
                </c:pt>
                <c:pt idx="9">
                  <c:v>75.703900000000004</c:v>
                </c:pt>
                <c:pt idx="10">
                  <c:v>76.316100000000006</c:v>
                </c:pt>
                <c:pt idx="11">
                  <c:v>76.954499999999996</c:v>
                </c:pt>
                <c:pt idx="12">
                  <c:v>77.578400000000002</c:v>
                </c:pt>
                <c:pt idx="13">
                  <c:v>78.215299999999999</c:v>
                </c:pt>
                <c:pt idx="14">
                  <c:v>78.831999999999994</c:v>
                </c:pt>
                <c:pt idx="15">
                  <c:v>79.468699999999998</c:v>
                </c:pt>
                <c:pt idx="16">
                  <c:v>80.098799999999997</c:v>
                </c:pt>
                <c:pt idx="17">
                  <c:v>80.715400000000002</c:v>
                </c:pt>
                <c:pt idx="18">
                  <c:v>81.344200000000001</c:v>
                </c:pt>
                <c:pt idx="19">
                  <c:v>81.980099999999993</c:v>
                </c:pt>
                <c:pt idx="20">
                  <c:v>82.601799999999997</c:v>
                </c:pt>
                <c:pt idx="21">
                  <c:v>83.243799999999993</c:v>
                </c:pt>
                <c:pt idx="22">
                  <c:v>83.864999999999995</c:v>
                </c:pt>
                <c:pt idx="23">
                  <c:v>84.497699999999995</c:v>
                </c:pt>
                <c:pt idx="24">
                  <c:v>85.125</c:v>
                </c:pt>
                <c:pt idx="25">
                  <c:v>85.7453</c:v>
                </c:pt>
                <c:pt idx="26">
                  <c:v>86.3917</c:v>
                </c:pt>
                <c:pt idx="27">
                  <c:v>87.017099999999999</c:v>
                </c:pt>
                <c:pt idx="28">
                  <c:v>87.642399999999995</c:v>
                </c:pt>
                <c:pt idx="29">
                  <c:v>88.266300000000001</c:v>
                </c:pt>
                <c:pt idx="30">
                  <c:v>88.897499999999994</c:v>
                </c:pt>
                <c:pt idx="31">
                  <c:v>89.532799999999995</c:v>
                </c:pt>
                <c:pt idx="32">
                  <c:v>90.167100000000005</c:v>
                </c:pt>
                <c:pt idx="33">
                  <c:v>90.7941</c:v>
                </c:pt>
                <c:pt idx="34">
                  <c:v>91.427599999999998</c:v>
                </c:pt>
                <c:pt idx="35">
                  <c:v>92.059200000000004</c:v>
                </c:pt>
                <c:pt idx="36">
                  <c:v>92.693100000000001</c:v>
                </c:pt>
                <c:pt idx="37">
                  <c:v>93.312100000000001</c:v>
                </c:pt>
                <c:pt idx="38">
                  <c:v>93.948300000000003</c:v>
                </c:pt>
                <c:pt idx="39">
                  <c:v>94.568799999999996</c:v>
                </c:pt>
                <c:pt idx="40">
                  <c:v>95.213999999999999</c:v>
                </c:pt>
                <c:pt idx="41">
                  <c:v>95.841300000000004</c:v>
                </c:pt>
                <c:pt idx="42">
                  <c:v>96.469499999999996</c:v>
                </c:pt>
                <c:pt idx="43">
                  <c:v>97.100899999999996</c:v>
                </c:pt>
                <c:pt idx="44">
                  <c:v>97.736699999999999</c:v>
                </c:pt>
                <c:pt idx="45">
                  <c:v>98.368499999999997</c:v>
                </c:pt>
                <c:pt idx="46">
                  <c:v>99.011899999999997</c:v>
                </c:pt>
                <c:pt idx="47">
                  <c:v>99.648499999999999</c:v>
                </c:pt>
                <c:pt idx="48">
                  <c:v>100.267</c:v>
                </c:pt>
                <c:pt idx="49">
                  <c:v>100.905</c:v>
                </c:pt>
                <c:pt idx="50">
                  <c:v>101.538</c:v>
                </c:pt>
                <c:pt idx="51">
                  <c:v>102.17400000000001</c:v>
                </c:pt>
                <c:pt idx="52">
                  <c:v>102.80500000000001</c:v>
                </c:pt>
                <c:pt idx="53">
                  <c:v>103.434</c:v>
                </c:pt>
                <c:pt idx="54">
                  <c:v>104.06100000000001</c:v>
                </c:pt>
                <c:pt idx="55">
                  <c:v>104.705</c:v>
                </c:pt>
                <c:pt idx="56">
                  <c:v>105.331</c:v>
                </c:pt>
                <c:pt idx="57">
                  <c:v>105.96299999999999</c:v>
                </c:pt>
                <c:pt idx="58">
                  <c:v>106.602</c:v>
                </c:pt>
                <c:pt idx="59">
                  <c:v>107.241</c:v>
                </c:pt>
                <c:pt idx="60">
                  <c:v>107.877</c:v>
                </c:pt>
                <c:pt idx="61">
                  <c:v>108.512</c:v>
                </c:pt>
                <c:pt idx="62">
                  <c:v>109.157</c:v>
                </c:pt>
                <c:pt idx="63">
                  <c:v>109.792</c:v>
                </c:pt>
                <c:pt idx="64">
                  <c:v>110.419</c:v>
                </c:pt>
                <c:pt idx="65">
                  <c:v>111.06100000000001</c:v>
                </c:pt>
                <c:pt idx="66">
                  <c:v>111.709</c:v>
                </c:pt>
                <c:pt idx="67">
                  <c:v>112.342</c:v>
                </c:pt>
                <c:pt idx="68">
                  <c:v>112.98099999999999</c:v>
                </c:pt>
                <c:pt idx="69">
                  <c:v>113.616</c:v>
                </c:pt>
                <c:pt idx="70">
                  <c:v>114.251</c:v>
                </c:pt>
                <c:pt idx="71">
                  <c:v>114.89400000000001</c:v>
                </c:pt>
                <c:pt idx="72">
                  <c:v>115.527</c:v>
                </c:pt>
                <c:pt idx="73">
                  <c:v>116.17</c:v>
                </c:pt>
                <c:pt idx="74">
                  <c:v>116.81</c:v>
                </c:pt>
                <c:pt idx="75">
                  <c:v>117.444</c:v>
                </c:pt>
                <c:pt idx="76">
                  <c:v>118.084</c:v>
                </c:pt>
                <c:pt idx="77">
                  <c:v>118.72199999999999</c:v>
                </c:pt>
                <c:pt idx="78">
                  <c:v>119.364</c:v>
                </c:pt>
                <c:pt idx="79">
                  <c:v>120.012</c:v>
                </c:pt>
                <c:pt idx="80">
                  <c:v>120.655</c:v>
                </c:pt>
                <c:pt idx="81">
                  <c:v>121.294</c:v>
                </c:pt>
                <c:pt idx="82">
                  <c:v>121.925</c:v>
                </c:pt>
                <c:pt idx="83">
                  <c:v>122.56</c:v>
                </c:pt>
                <c:pt idx="84">
                  <c:v>123.196</c:v>
                </c:pt>
                <c:pt idx="85">
                  <c:v>123.83499999999999</c:v>
                </c:pt>
                <c:pt idx="86">
                  <c:v>124.483</c:v>
                </c:pt>
                <c:pt idx="87">
                  <c:v>125.114</c:v>
                </c:pt>
                <c:pt idx="88">
                  <c:v>125.756</c:v>
                </c:pt>
                <c:pt idx="89">
                  <c:v>126.389</c:v>
                </c:pt>
                <c:pt idx="90">
                  <c:v>127.03700000000001</c:v>
                </c:pt>
                <c:pt idx="91">
                  <c:v>127.66800000000001</c:v>
                </c:pt>
                <c:pt idx="92">
                  <c:v>128.30799999999999</c:v>
                </c:pt>
                <c:pt idx="93">
                  <c:v>128.94800000000001</c:v>
                </c:pt>
                <c:pt idx="94">
                  <c:v>129.59800000000001</c:v>
                </c:pt>
                <c:pt idx="95">
                  <c:v>130.24199999999999</c:v>
                </c:pt>
                <c:pt idx="96">
                  <c:v>130.88800000000001</c:v>
                </c:pt>
                <c:pt idx="97">
                  <c:v>131.51599999999999</c:v>
                </c:pt>
                <c:pt idx="98">
                  <c:v>132.16800000000001</c:v>
                </c:pt>
                <c:pt idx="99">
                  <c:v>132.81399999999999</c:v>
                </c:pt>
                <c:pt idx="100">
                  <c:v>133.459</c:v>
                </c:pt>
                <c:pt idx="101">
                  <c:v>134.095</c:v>
                </c:pt>
                <c:pt idx="102">
                  <c:v>134.738</c:v>
                </c:pt>
                <c:pt idx="103">
                  <c:v>135.38800000000001</c:v>
                </c:pt>
                <c:pt idx="104">
                  <c:v>136.03200000000001</c:v>
                </c:pt>
                <c:pt idx="105">
                  <c:v>136.672</c:v>
                </c:pt>
                <c:pt idx="106">
                  <c:v>137.328</c:v>
                </c:pt>
                <c:pt idx="107">
                  <c:v>137.971</c:v>
                </c:pt>
                <c:pt idx="108">
                  <c:v>138.61199999999999</c:v>
                </c:pt>
                <c:pt idx="109">
                  <c:v>139.25700000000001</c:v>
                </c:pt>
                <c:pt idx="110">
                  <c:v>139.9</c:v>
                </c:pt>
                <c:pt idx="111">
                  <c:v>140.53899999999999</c:v>
                </c:pt>
                <c:pt idx="112">
                  <c:v>141.18799999999999</c:v>
                </c:pt>
                <c:pt idx="113">
                  <c:v>141.828</c:v>
                </c:pt>
                <c:pt idx="114">
                  <c:v>142.483</c:v>
                </c:pt>
                <c:pt idx="115">
                  <c:v>143.11799999999999</c:v>
                </c:pt>
                <c:pt idx="116">
                  <c:v>143.76300000000001</c:v>
                </c:pt>
                <c:pt idx="117">
                  <c:v>144.411</c:v>
                </c:pt>
                <c:pt idx="118">
                  <c:v>145.05000000000001</c:v>
                </c:pt>
                <c:pt idx="119">
                  <c:v>145.69999999999999</c:v>
                </c:pt>
                <c:pt idx="120">
                  <c:v>146.33799999999999</c:v>
                </c:pt>
                <c:pt idx="121">
                  <c:v>146.99100000000001</c:v>
                </c:pt>
                <c:pt idx="122">
                  <c:v>147.63</c:v>
                </c:pt>
                <c:pt idx="123">
                  <c:v>148.268</c:v>
                </c:pt>
                <c:pt idx="124">
                  <c:v>148.92400000000001</c:v>
                </c:pt>
                <c:pt idx="125">
                  <c:v>149.56399999999999</c:v>
                </c:pt>
                <c:pt idx="126">
                  <c:v>150.208</c:v>
                </c:pt>
                <c:pt idx="127">
                  <c:v>150.858</c:v>
                </c:pt>
                <c:pt idx="128">
                  <c:v>151.50299999999999</c:v>
                </c:pt>
                <c:pt idx="129">
                  <c:v>152.149</c:v>
                </c:pt>
                <c:pt idx="130">
                  <c:v>152.792</c:v>
                </c:pt>
                <c:pt idx="131">
                  <c:v>153.441</c:v>
                </c:pt>
                <c:pt idx="132">
                  <c:v>154.084</c:v>
                </c:pt>
                <c:pt idx="133">
                  <c:v>154.739</c:v>
                </c:pt>
                <c:pt idx="134">
                  <c:v>155.39400000000001</c:v>
                </c:pt>
                <c:pt idx="135">
                  <c:v>156.03800000000001</c:v>
                </c:pt>
                <c:pt idx="136">
                  <c:v>156.68600000000001</c:v>
                </c:pt>
                <c:pt idx="137">
                  <c:v>157.33600000000001</c:v>
                </c:pt>
                <c:pt idx="138">
                  <c:v>157.97900000000001</c:v>
                </c:pt>
                <c:pt idx="139">
                  <c:v>158.636</c:v>
                </c:pt>
                <c:pt idx="140">
                  <c:v>159.28200000000001</c:v>
                </c:pt>
                <c:pt idx="141">
                  <c:v>159.934</c:v>
                </c:pt>
                <c:pt idx="142">
                  <c:v>160.589</c:v>
                </c:pt>
                <c:pt idx="143">
                  <c:v>161.233</c:v>
                </c:pt>
                <c:pt idx="144">
                  <c:v>161.886</c:v>
                </c:pt>
                <c:pt idx="145">
                  <c:v>162.54300000000001</c:v>
                </c:pt>
                <c:pt idx="146">
                  <c:v>163.179</c:v>
                </c:pt>
                <c:pt idx="147">
                  <c:v>163.83099999999999</c:v>
                </c:pt>
                <c:pt idx="148">
                  <c:v>164.47499999999999</c:v>
                </c:pt>
                <c:pt idx="149">
                  <c:v>165.12200000000001</c:v>
                </c:pt>
                <c:pt idx="150">
                  <c:v>165.773</c:v>
                </c:pt>
                <c:pt idx="151">
                  <c:v>166.41300000000001</c:v>
                </c:pt>
                <c:pt idx="152">
                  <c:v>167.07</c:v>
                </c:pt>
                <c:pt idx="153">
                  <c:v>167.721</c:v>
                </c:pt>
                <c:pt idx="154">
                  <c:v>168.369</c:v>
                </c:pt>
                <c:pt idx="155">
                  <c:v>169.02199999999999</c:v>
                </c:pt>
                <c:pt idx="156">
                  <c:v>169.672</c:v>
                </c:pt>
                <c:pt idx="157">
                  <c:v>170.33199999999999</c:v>
                </c:pt>
                <c:pt idx="158">
                  <c:v>170.97300000000001</c:v>
                </c:pt>
                <c:pt idx="159">
                  <c:v>171.62700000000001</c:v>
                </c:pt>
                <c:pt idx="160">
                  <c:v>172.28100000000001</c:v>
                </c:pt>
                <c:pt idx="161">
                  <c:v>172.93100000000001</c:v>
                </c:pt>
                <c:pt idx="162">
                  <c:v>173.577</c:v>
                </c:pt>
                <c:pt idx="163">
                  <c:v>174.238</c:v>
                </c:pt>
                <c:pt idx="164">
                  <c:v>174.88900000000001</c:v>
                </c:pt>
                <c:pt idx="165">
                  <c:v>175.542</c:v>
                </c:pt>
                <c:pt idx="166">
                  <c:v>176.191</c:v>
                </c:pt>
                <c:pt idx="167">
                  <c:v>176.83799999999999</c:v>
                </c:pt>
                <c:pt idx="168">
                  <c:v>177.49100000000001</c:v>
                </c:pt>
                <c:pt idx="169">
                  <c:v>178.15299999999999</c:v>
                </c:pt>
                <c:pt idx="170">
                  <c:v>178.809</c:v>
                </c:pt>
                <c:pt idx="171">
                  <c:v>179.46100000000001</c:v>
                </c:pt>
                <c:pt idx="172">
                  <c:v>180.108</c:v>
                </c:pt>
                <c:pt idx="173">
                  <c:v>180.76</c:v>
                </c:pt>
                <c:pt idx="174">
                  <c:v>181.41399999999999</c:v>
                </c:pt>
                <c:pt idx="175">
                  <c:v>182.06800000000001</c:v>
                </c:pt>
                <c:pt idx="176">
                  <c:v>182.72499999999999</c:v>
                </c:pt>
                <c:pt idx="177">
                  <c:v>183.36699999999999</c:v>
                </c:pt>
                <c:pt idx="178">
                  <c:v>184.03200000000001</c:v>
                </c:pt>
                <c:pt idx="179">
                  <c:v>184.678</c:v>
                </c:pt>
                <c:pt idx="180">
                  <c:v>185.33600000000001</c:v>
                </c:pt>
                <c:pt idx="181">
                  <c:v>185.988</c:v>
                </c:pt>
                <c:pt idx="182">
                  <c:v>186.64400000000001</c:v>
                </c:pt>
                <c:pt idx="183">
                  <c:v>187.292</c:v>
                </c:pt>
                <c:pt idx="184">
                  <c:v>187.952</c:v>
                </c:pt>
                <c:pt idx="185">
                  <c:v>188.613</c:v>
                </c:pt>
                <c:pt idx="186">
                  <c:v>189.262</c:v>
                </c:pt>
                <c:pt idx="187">
                  <c:v>189.916</c:v>
                </c:pt>
                <c:pt idx="188">
                  <c:v>190.57</c:v>
                </c:pt>
                <c:pt idx="189">
                  <c:v>191.23</c:v>
                </c:pt>
                <c:pt idx="190">
                  <c:v>191.88800000000001</c:v>
                </c:pt>
                <c:pt idx="191">
                  <c:v>192.54400000000001</c:v>
                </c:pt>
                <c:pt idx="192">
                  <c:v>193.196</c:v>
                </c:pt>
                <c:pt idx="193">
                  <c:v>193.86199999999999</c:v>
                </c:pt>
                <c:pt idx="194">
                  <c:v>194.51400000000001</c:v>
                </c:pt>
                <c:pt idx="195">
                  <c:v>195.16800000000001</c:v>
                </c:pt>
                <c:pt idx="196">
                  <c:v>195.82</c:v>
                </c:pt>
                <c:pt idx="197">
                  <c:v>196.47300000000001</c:v>
                </c:pt>
                <c:pt idx="198">
                  <c:v>197.13</c:v>
                </c:pt>
                <c:pt idx="199">
                  <c:v>197.785</c:v>
                </c:pt>
                <c:pt idx="200">
                  <c:v>198.446</c:v>
                </c:pt>
                <c:pt idx="201">
                  <c:v>199.09700000000001</c:v>
                </c:pt>
                <c:pt idx="202">
                  <c:v>199.76300000000001</c:v>
                </c:pt>
                <c:pt idx="203">
                  <c:v>200.416</c:v>
                </c:pt>
                <c:pt idx="204">
                  <c:v>201.07400000000001</c:v>
                </c:pt>
                <c:pt idx="205">
                  <c:v>201.72399999999999</c:v>
                </c:pt>
                <c:pt idx="206">
                  <c:v>202.38499999999999</c:v>
                </c:pt>
                <c:pt idx="207">
                  <c:v>203.04300000000001</c:v>
                </c:pt>
                <c:pt idx="208">
                  <c:v>203.69800000000001</c:v>
                </c:pt>
                <c:pt idx="209">
                  <c:v>204.36</c:v>
                </c:pt>
                <c:pt idx="210">
                  <c:v>205.01400000000001</c:v>
                </c:pt>
                <c:pt idx="211">
                  <c:v>205.67599999999999</c:v>
                </c:pt>
                <c:pt idx="212">
                  <c:v>206.334</c:v>
                </c:pt>
                <c:pt idx="213">
                  <c:v>206.98599999999999</c:v>
                </c:pt>
                <c:pt idx="214">
                  <c:v>207.64400000000001</c:v>
                </c:pt>
                <c:pt idx="215">
                  <c:v>208.29900000000001</c:v>
                </c:pt>
                <c:pt idx="216">
                  <c:v>208.95500000000001</c:v>
                </c:pt>
                <c:pt idx="217">
                  <c:v>209.61699999999999</c:v>
                </c:pt>
                <c:pt idx="218">
                  <c:v>210.274</c:v>
                </c:pt>
                <c:pt idx="219">
                  <c:v>210.92500000000001</c:v>
                </c:pt>
                <c:pt idx="220">
                  <c:v>211.584</c:v>
                </c:pt>
                <c:pt idx="221">
                  <c:v>212.24299999999999</c:v>
                </c:pt>
                <c:pt idx="222">
                  <c:v>212.89699999999999</c:v>
                </c:pt>
                <c:pt idx="223">
                  <c:v>213.554</c:v>
                </c:pt>
                <c:pt idx="224">
                  <c:v>214.20599999999999</c:v>
                </c:pt>
                <c:pt idx="225">
                  <c:v>214.86600000000001</c:v>
                </c:pt>
                <c:pt idx="226">
                  <c:v>215.52</c:v>
                </c:pt>
                <c:pt idx="227">
                  <c:v>216.173</c:v>
                </c:pt>
                <c:pt idx="228">
                  <c:v>216.82400000000001</c:v>
                </c:pt>
                <c:pt idx="229">
                  <c:v>217.47800000000001</c:v>
                </c:pt>
                <c:pt idx="230">
                  <c:v>218.13499999999999</c:v>
                </c:pt>
                <c:pt idx="231">
                  <c:v>218.77600000000001</c:v>
                </c:pt>
                <c:pt idx="232">
                  <c:v>219.43600000000001</c:v>
                </c:pt>
                <c:pt idx="233">
                  <c:v>220.08600000000001</c:v>
                </c:pt>
                <c:pt idx="234">
                  <c:v>220.745</c:v>
                </c:pt>
                <c:pt idx="235">
                  <c:v>221.39099999999999</c:v>
                </c:pt>
                <c:pt idx="236">
                  <c:v>222.05799999999999</c:v>
                </c:pt>
                <c:pt idx="237">
                  <c:v>222.69800000000001</c:v>
                </c:pt>
                <c:pt idx="238">
                  <c:v>223.36</c:v>
                </c:pt>
                <c:pt idx="239">
                  <c:v>224.00700000000001</c:v>
                </c:pt>
                <c:pt idx="240">
                  <c:v>224.66399999999999</c:v>
                </c:pt>
                <c:pt idx="241">
                  <c:v>225.31800000000001</c:v>
                </c:pt>
                <c:pt idx="242">
                  <c:v>225.976</c:v>
                </c:pt>
                <c:pt idx="243">
                  <c:v>226.619</c:v>
                </c:pt>
                <c:pt idx="244">
                  <c:v>227.27500000000001</c:v>
                </c:pt>
                <c:pt idx="245">
                  <c:v>227.923</c:v>
                </c:pt>
                <c:pt idx="246">
                  <c:v>228.58799999999999</c:v>
                </c:pt>
                <c:pt idx="247">
                  <c:v>229.23400000000001</c:v>
                </c:pt>
                <c:pt idx="248">
                  <c:v>229.89400000000001</c:v>
                </c:pt>
                <c:pt idx="249">
                  <c:v>230.535</c:v>
                </c:pt>
                <c:pt idx="250">
                  <c:v>231.19</c:v>
                </c:pt>
                <c:pt idx="251">
                  <c:v>231.84100000000001</c:v>
                </c:pt>
                <c:pt idx="252">
                  <c:v>232.49700000000001</c:v>
                </c:pt>
                <c:pt idx="253">
                  <c:v>233.14400000000001</c:v>
                </c:pt>
                <c:pt idx="254">
                  <c:v>233.79900000000001</c:v>
                </c:pt>
                <c:pt idx="255">
                  <c:v>234.45699999999999</c:v>
                </c:pt>
                <c:pt idx="256">
                  <c:v>235.10300000000001</c:v>
                </c:pt>
                <c:pt idx="257">
                  <c:v>235.75399999999999</c:v>
                </c:pt>
                <c:pt idx="258">
                  <c:v>236.416</c:v>
                </c:pt>
                <c:pt idx="259">
                  <c:v>237.06100000000001</c:v>
                </c:pt>
                <c:pt idx="260">
                  <c:v>237.721</c:v>
                </c:pt>
                <c:pt idx="261">
                  <c:v>238.37200000000001</c:v>
                </c:pt>
                <c:pt idx="262">
                  <c:v>239.02699999999999</c:v>
                </c:pt>
                <c:pt idx="263">
                  <c:v>239.68100000000001</c:v>
                </c:pt>
                <c:pt idx="264">
                  <c:v>240.34299999999999</c:v>
                </c:pt>
                <c:pt idx="265">
                  <c:v>240.99299999999999</c:v>
                </c:pt>
                <c:pt idx="266">
                  <c:v>241.64400000000001</c:v>
                </c:pt>
                <c:pt idx="267">
                  <c:v>242.315</c:v>
                </c:pt>
                <c:pt idx="268">
                  <c:v>242.971</c:v>
                </c:pt>
                <c:pt idx="269">
                  <c:v>243.62799999999999</c:v>
                </c:pt>
                <c:pt idx="270">
                  <c:v>244.27799999999999</c:v>
                </c:pt>
                <c:pt idx="271">
                  <c:v>244.935</c:v>
                </c:pt>
                <c:pt idx="272">
                  <c:v>245.59100000000001</c:v>
                </c:pt>
                <c:pt idx="273">
                  <c:v>246.24700000000001</c:v>
                </c:pt>
                <c:pt idx="274">
                  <c:v>246.90600000000001</c:v>
                </c:pt>
                <c:pt idx="275">
                  <c:v>247.55799999999999</c:v>
                </c:pt>
                <c:pt idx="276">
                  <c:v>248.221</c:v>
                </c:pt>
                <c:pt idx="277">
                  <c:v>248.89500000000001</c:v>
                </c:pt>
                <c:pt idx="278">
                  <c:v>249.56200000000001</c:v>
                </c:pt>
                <c:pt idx="279">
                  <c:v>250.209</c:v>
                </c:pt>
                <c:pt idx="280">
                  <c:v>250.86799999999999</c:v>
                </c:pt>
                <c:pt idx="281">
                  <c:v>251.529</c:v>
                </c:pt>
                <c:pt idx="282">
                  <c:v>252.18299999999999</c:v>
                </c:pt>
                <c:pt idx="283">
                  <c:v>252.84899999999999</c:v>
                </c:pt>
                <c:pt idx="284">
                  <c:v>253.50700000000001</c:v>
                </c:pt>
                <c:pt idx="285">
                  <c:v>254.16</c:v>
                </c:pt>
                <c:pt idx="286">
                  <c:v>254.81800000000001</c:v>
                </c:pt>
                <c:pt idx="287">
                  <c:v>255.47499999999999</c:v>
                </c:pt>
                <c:pt idx="288">
                  <c:v>256.14600000000002</c:v>
                </c:pt>
                <c:pt idx="289">
                  <c:v>256.80799999999999</c:v>
                </c:pt>
                <c:pt idx="290">
                  <c:v>257.45600000000002</c:v>
                </c:pt>
                <c:pt idx="291">
                  <c:v>258.12599999999998</c:v>
                </c:pt>
                <c:pt idx="292">
                  <c:v>258.78800000000001</c:v>
                </c:pt>
                <c:pt idx="293">
                  <c:v>259.44099999999997</c:v>
                </c:pt>
                <c:pt idx="294">
                  <c:v>260.10899999999998</c:v>
                </c:pt>
                <c:pt idx="295">
                  <c:v>260.76900000000001</c:v>
                </c:pt>
                <c:pt idx="296">
                  <c:v>261.428</c:v>
                </c:pt>
                <c:pt idx="297">
                  <c:v>262.08699999999999</c:v>
                </c:pt>
                <c:pt idx="298">
                  <c:v>262.75099999999998</c:v>
                </c:pt>
                <c:pt idx="299">
                  <c:v>263.40899999999999</c:v>
                </c:pt>
                <c:pt idx="300">
                  <c:v>264.06799999999998</c:v>
                </c:pt>
                <c:pt idx="301">
                  <c:v>264.73399999999998</c:v>
                </c:pt>
                <c:pt idx="302">
                  <c:v>265.39699999999999</c:v>
                </c:pt>
                <c:pt idx="303">
                  <c:v>266.05399999999997</c:v>
                </c:pt>
                <c:pt idx="304">
                  <c:v>266.72000000000003</c:v>
                </c:pt>
                <c:pt idx="305">
                  <c:v>267.37299999999999</c:v>
                </c:pt>
                <c:pt idx="306">
                  <c:v>268.04700000000003</c:v>
                </c:pt>
                <c:pt idx="307">
                  <c:v>268.70400000000001</c:v>
                </c:pt>
                <c:pt idx="308">
                  <c:v>269.358</c:v>
                </c:pt>
                <c:pt idx="309">
                  <c:v>270.02999999999997</c:v>
                </c:pt>
                <c:pt idx="310">
                  <c:v>270.68700000000001</c:v>
                </c:pt>
                <c:pt idx="311">
                  <c:v>271.34100000000001</c:v>
                </c:pt>
                <c:pt idx="312">
                  <c:v>272.00299999999999</c:v>
                </c:pt>
                <c:pt idx="313">
                  <c:v>272.65899999999999</c:v>
                </c:pt>
                <c:pt idx="314">
                  <c:v>273.33300000000003</c:v>
                </c:pt>
                <c:pt idx="315">
                  <c:v>273.98599999999999</c:v>
                </c:pt>
                <c:pt idx="316">
                  <c:v>274.65800000000002</c:v>
                </c:pt>
                <c:pt idx="317">
                  <c:v>275.315</c:v>
                </c:pt>
                <c:pt idx="318">
                  <c:v>275.97899999999998</c:v>
                </c:pt>
                <c:pt idx="319">
                  <c:v>276.642</c:v>
                </c:pt>
                <c:pt idx="320">
                  <c:v>277.303</c:v>
                </c:pt>
                <c:pt idx="321">
                  <c:v>277.95800000000003</c:v>
                </c:pt>
                <c:pt idx="322">
                  <c:v>278.625</c:v>
                </c:pt>
                <c:pt idx="323">
                  <c:v>279.27999999999997</c:v>
                </c:pt>
                <c:pt idx="324">
                  <c:v>279.94799999999998</c:v>
                </c:pt>
                <c:pt idx="325">
                  <c:v>280.59800000000001</c:v>
                </c:pt>
                <c:pt idx="326">
                  <c:v>281.25599999999997</c:v>
                </c:pt>
                <c:pt idx="327">
                  <c:v>281.923</c:v>
                </c:pt>
                <c:pt idx="328">
                  <c:v>282.584</c:v>
                </c:pt>
                <c:pt idx="329">
                  <c:v>283.24</c:v>
                </c:pt>
                <c:pt idx="330">
                  <c:v>283.90100000000001</c:v>
                </c:pt>
                <c:pt idx="331">
                  <c:v>284.56200000000001</c:v>
                </c:pt>
                <c:pt idx="332">
                  <c:v>285.22399999999999</c:v>
                </c:pt>
                <c:pt idx="333">
                  <c:v>285.88</c:v>
                </c:pt>
                <c:pt idx="334">
                  <c:v>286.54000000000002</c:v>
                </c:pt>
                <c:pt idx="335">
                  <c:v>287.20299999999997</c:v>
                </c:pt>
                <c:pt idx="336">
                  <c:v>287.87299999999999</c:v>
                </c:pt>
                <c:pt idx="337">
                  <c:v>288.53800000000001</c:v>
                </c:pt>
                <c:pt idx="338">
                  <c:v>289.19799999999998</c:v>
                </c:pt>
                <c:pt idx="339">
                  <c:v>289.86200000000002</c:v>
                </c:pt>
                <c:pt idx="340">
                  <c:v>290.52699999999999</c:v>
                </c:pt>
                <c:pt idx="341">
                  <c:v>291.19099999999997</c:v>
                </c:pt>
                <c:pt idx="342">
                  <c:v>291.85899999999998</c:v>
                </c:pt>
                <c:pt idx="343">
                  <c:v>292.52499999999998</c:v>
                </c:pt>
                <c:pt idx="344">
                  <c:v>293.18799999999999</c:v>
                </c:pt>
                <c:pt idx="345">
                  <c:v>293.85000000000002</c:v>
                </c:pt>
                <c:pt idx="346">
                  <c:v>294.50700000000001</c:v>
                </c:pt>
                <c:pt idx="347">
                  <c:v>295.18</c:v>
                </c:pt>
                <c:pt idx="348">
                  <c:v>295.83499999999998</c:v>
                </c:pt>
                <c:pt idx="349">
                  <c:v>296.50599999999997</c:v>
                </c:pt>
                <c:pt idx="350">
                  <c:v>297.161</c:v>
                </c:pt>
                <c:pt idx="351">
                  <c:v>297.827</c:v>
                </c:pt>
                <c:pt idx="352">
                  <c:v>298.48399999999998</c:v>
                </c:pt>
                <c:pt idx="353">
                  <c:v>299.15600000000001</c:v>
                </c:pt>
                <c:pt idx="354">
                  <c:v>299.82400000000001</c:v>
                </c:pt>
                <c:pt idx="355">
                  <c:v>300.48599999999999</c:v>
                </c:pt>
                <c:pt idx="356">
                  <c:v>301.14299999999997</c:v>
                </c:pt>
                <c:pt idx="357">
                  <c:v>301.80900000000003</c:v>
                </c:pt>
                <c:pt idx="358">
                  <c:v>302.471</c:v>
                </c:pt>
                <c:pt idx="359">
                  <c:v>303.13799999999998</c:v>
                </c:pt>
                <c:pt idx="360">
                  <c:v>303.803</c:v>
                </c:pt>
                <c:pt idx="361">
                  <c:v>304.46899999999999</c:v>
                </c:pt>
                <c:pt idx="362">
                  <c:v>305.13600000000002</c:v>
                </c:pt>
                <c:pt idx="363">
                  <c:v>305.8</c:v>
                </c:pt>
                <c:pt idx="364">
                  <c:v>306.46600000000001</c:v>
                </c:pt>
                <c:pt idx="365">
                  <c:v>307.12900000000002</c:v>
                </c:pt>
                <c:pt idx="366">
                  <c:v>307.79700000000003</c:v>
                </c:pt>
                <c:pt idx="367">
                  <c:v>308.46800000000002</c:v>
                </c:pt>
                <c:pt idx="368">
                  <c:v>309.12299999999999</c:v>
                </c:pt>
                <c:pt idx="369">
                  <c:v>309.791</c:v>
                </c:pt>
                <c:pt idx="370">
                  <c:v>310.45400000000001</c:v>
                </c:pt>
                <c:pt idx="371">
                  <c:v>311.12200000000001</c:v>
                </c:pt>
                <c:pt idx="372">
                  <c:v>311.786</c:v>
                </c:pt>
                <c:pt idx="373">
                  <c:v>312.45400000000001</c:v>
                </c:pt>
                <c:pt idx="374">
                  <c:v>313.11799999999999</c:v>
                </c:pt>
                <c:pt idx="375">
                  <c:v>313.78199999999998</c:v>
                </c:pt>
                <c:pt idx="376">
                  <c:v>314.44799999999998</c:v>
                </c:pt>
                <c:pt idx="377">
                  <c:v>315.11099999999999</c:v>
                </c:pt>
                <c:pt idx="378">
                  <c:v>315.77800000000002</c:v>
                </c:pt>
                <c:pt idx="379">
                  <c:v>316.44</c:v>
                </c:pt>
                <c:pt idx="380">
                  <c:v>317.10500000000002</c:v>
                </c:pt>
                <c:pt idx="381">
                  <c:v>317.76600000000002</c:v>
                </c:pt>
                <c:pt idx="382">
                  <c:v>318.43400000000003</c:v>
                </c:pt>
                <c:pt idx="383">
                  <c:v>319.101</c:v>
                </c:pt>
                <c:pt idx="384">
                  <c:v>319.77</c:v>
                </c:pt>
                <c:pt idx="385">
                  <c:v>320.43099999999998</c:v>
                </c:pt>
                <c:pt idx="386">
                  <c:v>321.08699999999999</c:v>
                </c:pt>
                <c:pt idx="387">
                  <c:v>321.75799999999998</c:v>
                </c:pt>
                <c:pt idx="388">
                  <c:v>322.41800000000001</c:v>
                </c:pt>
                <c:pt idx="389">
                  <c:v>323.08600000000001</c:v>
                </c:pt>
                <c:pt idx="390">
                  <c:v>323.74</c:v>
                </c:pt>
                <c:pt idx="391">
                  <c:v>324.41699999999997</c:v>
                </c:pt>
                <c:pt idx="392">
                  <c:v>325.07499999999999</c:v>
                </c:pt>
                <c:pt idx="393">
                  <c:v>325.74200000000002</c:v>
                </c:pt>
                <c:pt idx="394">
                  <c:v>326.40499999999997</c:v>
                </c:pt>
                <c:pt idx="395">
                  <c:v>327.07</c:v>
                </c:pt>
                <c:pt idx="396">
                  <c:v>327.72500000000002</c:v>
                </c:pt>
                <c:pt idx="397">
                  <c:v>328.38400000000001</c:v>
                </c:pt>
                <c:pt idx="398">
                  <c:v>329.05</c:v>
                </c:pt>
                <c:pt idx="399">
                  <c:v>329.71800000000002</c:v>
                </c:pt>
                <c:pt idx="400">
                  <c:v>330.38200000000001</c:v>
                </c:pt>
                <c:pt idx="401">
                  <c:v>331.04599999999999</c:v>
                </c:pt>
                <c:pt idx="402">
                  <c:v>331.709</c:v>
                </c:pt>
                <c:pt idx="403">
                  <c:v>332.38099999999997</c:v>
                </c:pt>
                <c:pt idx="404">
                  <c:v>333.05200000000002</c:v>
                </c:pt>
                <c:pt idx="405">
                  <c:v>333.726</c:v>
                </c:pt>
                <c:pt idx="406">
                  <c:v>334.38400000000001</c:v>
                </c:pt>
                <c:pt idx="407">
                  <c:v>335.06</c:v>
                </c:pt>
                <c:pt idx="408">
                  <c:v>335.72199999999998</c:v>
                </c:pt>
                <c:pt idx="409">
                  <c:v>336.38299999999998</c:v>
                </c:pt>
                <c:pt idx="410">
                  <c:v>337.05200000000002</c:v>
                </c:pt>
                <c:pt idx="411">
                  <c:v>337.721</c:v>
                </c:pt>
                <c:pt idx="412">
                  <c:v>338.39499999999998</c:v>
                </c:pt>
                <c:pt idx="413">
                  <c:v>339.05599999999998</c:v>
                </c:pt>
                <c:pt idx="414">
                  <c:v>339.72300000000001</c:v>
                </c:pt>
                <c:pt idx="415">
                  <c:v>340.387</c:v>
                </c:pt>
                <c:pt idx="416">
                  <c:v>341.053</c:v>
                </c:pt>
                <c:pt idx="417">
                  <c:v>341.72300000000001</c:v>
                </c:pt>
                <c:pt idx="418">
                  <c:v>342.39299999999997</c:v>
                </c:pt>
                <c:pt idx="419">
                  <c:v>343.05799999999999</c:v>
                </c:pt>
                <c:pt idx="420">
                  <c:v>343.73</c:v>
                </c:pt>
                <c:pt idx="421">
                  <c:v>344.387</c:v>
                </c:pt>
                <c:pt idx="422">
                  <c:v>345.06299999999999</c:v>
                </c:pt>
                <c:pt idx="423">
                  <c:v>345.73599999999999</c:v>
                </c:pt>
                <c:pt idx="424">
                  <c:v>346.4</c:v>
                </c:pt>
                <c:pt idx="425">
                  <c:v>347.05900000000003</c:v>
                </c:pt>
                <c:pt idx="426">
                  <c:v>347.72399999999999</c:v>
                </c:pt>
                <c:pt idx="427">
                  <c:v>348.38299999999998</c:v>
                </c:pt>
                <c:pt idx="428">
                  <c:v>349.05500000000001</c:v>
                </c:pt>
                <c:pt idx="429">
                  <c:v>349.71699999999998</c:v>
                </c:pt>
                <c:pt idx="430">
                  <c:v>350.38</c:v>
                </c:pt>
                <c:pt idx="431">
                  <c:v>351.04500000000002</c:v>
                </c:pt>
                <c:pt idx="432">
                  <c:v>351.709</c:v>
                </c:pt>
                <c:pt idx="433">
                  <c:v>352.37700000000001</c:v>
                </c:pt>
                <c:pt idx="434">
                  <c:v>353.036</c:v>
                </c:pt>
                <c:pt idx="435">
                  <c:v>353.714</c:v>
                </c:pt>
                <c:pt idx="436">
                  <c:v>354.36200000000002</c:v>
                </c:pt>
                <c:pt idx="437">
                  <c:v>355.03300000000002</c:v>
                </c:pt>
                <c:pt idx="438">
                  <c:v>355.709</c:v>
                </c:pt>
                <c:pt idx="439">
                  <c:v>356.37299999999999</c:v>
                </c:pt>
                <c:pt idx="440">
                  <c:v>357.036</c:v>
                </c:pt>
                <c:pt idx="441">
                  <c:v>357.70299999999997</c:v>
                </c:pt>
                <c:pt idx="442">
                  <c:v>358.36700000000002</c:v>
                </c:pt>
                <c:pt idx="443">
                  <c:v>359.036</c:v>
                </c:pt>
                <c:pt idx="444">
                  <c:v>359.69900000000001</c:v>
                </c:pt>
                <c:pt idx="445">
                  <c:v>360.36399999999998</c:v>
                </c:pt>
                <c:pt idx="446">
                  <c:v>361.029</c:v>
                </c:pt>
                <c:pt idx="447">
                  <c:v>361.69499999999999</c:v>
                </c:pt>
                <c:pt idx="448">
                  <c:v>362.36799999999999</c:v>
                </c:pt>
                <c:pt idx="449">
                  <c:v>363.029</c:v>
                </c:pt>
                <c:pt idx="450">
                  <c:v>363.69900000000001</c:v>
                </c:pt>
                <c:pt idx="451">
                  <c:v>364.36900000000003</c:v>
                </c:pt>
                <c:pt idx="452">
                  <c:v>365.04199999999997</c:v>
                </c:pt>
                <c:pt idx="453">
                  <c:v>365.71199999999999</c:v>
                </c:pt>
                <c:pt idx="454">
                  <c:v>366.37</c:v>
                </c:pt>
                <c:pt idx="455">
                  <c:v>367.036</c:v>
                </c:pt>
                <c:pt idx="456">
                  <c:v>367.69400000000002</c:v>
                </c:pt>
                <c:pt idx="457">
                  <c:v>368.35300000000001</c:v>
                </c:pt>
                <c:pt idx="458">
                  <c:v>369.024</c:v>
                </c:pt>
                <c:pt idx="459">
                  <c:v>369.69099999999997</c:v>
                </c:pt>
                <c:pt idx="460">
                  <c:v>370.35199999999998</c:v>
                </c:pt>
                <c:pt idx="461">
                  <c:v>371.01799999999997</c:v>
                </c:pt>
                <c:pt idx="462">
                  <c:v>371.68200000000002</c:v>
                </c:pt>
                <c:pt idx="463">
                  <c:v>372.35</c:v>
                </c:pt>
                <c:pt idx="464">
                  <c:v>373.017</c:v>
                </c:pt>
                <c:pt idx="465">
                  <c:v>373.68799999999999</c:v>
                </c:pt>
                <c:pt idx="466">
                  <c:v>374.34300000000002</c:v>
                </c:pt>
                <c:pt idx="467">
                  <c:v>375.01400000000001</c:v>
                </c:pt>
                <c:pt idx="468">
                  <c:v>375.68599999999998</c:v>
                </c:pt>
                <c:pt idx="469">
                  <c:v>376.346</c:v>
                </c:pt>
                <c:pt idx="470">
                  <c:v>377.01400000000001</c:v>
                </c:pt>
                <c:pt idx="471">
                  <c:v>377.685</c:v>
                </c:pt>
                <c:pt idx="472">
                  <c:v>378.35399999999998</c:v>
                </c:pt>
                <c:pt idx="473">
                  <c:v>379.024</c:v>
                </c:pt>
                <c:pt idx="474">
                  <c:v>379.69299999999998</c:v>
                </c:pt>
                <c:pt idx="475">
                  <c:v>380.36500000000001</c:v>
                </c:pt>
                <c:pt idx="476">
                  <c:v>381.03899999999999</c:v>
                </c:pt>
                <c:pt idx="477">
                  <c:v>381.702</c:v>
                </c:pt>
                <c:pt idx="478">
                  <c:v>382.363</c:v>
                </c:pt>
                <c:pt idx="479">
                  <c:v>383.03399999999999</c:v>
                </c:pt>
                <c:pt idx="480">
                  <c:v>383.69799999999998</c:v>
                </c:pt>
                <c:pt idx="481">
                  <c:v>384.36799999999999</c:v>
                </c:pt>
                <c:pt idx="482">
                  <c:v>385.03699999999998</c:v>
                </c:pt>
                <c:pt idx="483">
                  <c:v>385.702</c:v>
                </c:pt>
                <c:pt idx="484">
                  <c:v>386.37299999999999</c:v>
                </c:pt>
                <c:pt idx="485">
                  <c:v>387.04</c:v>
                </c:pt>
                <c:pt idx="486">
                  <c:v>387.70499999999998</c:v>
                </c:pt>
                <c:pt idx="487">
                  <c:v>388.38</c:v>
                </c:pt>
                <c:pt idx="488">
                  <c:v>389.04300000000001</c:v>
                </c:pt>
                <c:pt idx="489">
                  <c:v>389.71800000000002</c:v>
                </c:pt>
                <c:pt idx="490">
                  <c:v>390.38200000000001</c:v>
                </c:pt>
                <c:pt idx="491">
                  <c:v>391.041</c:v>
                </c:pt>
                <c:pt idx="492">
                  <c:v>391.71</c:v>
                </c:pt>
                <c:pt idx="493">
                  <c:v>392.38</c:v>
                </c:pt>
                <c:pt idx="494">
                  <c:v>393.04300000000001</c:v>
                </c:pt>
                <c:pt idx="495">
                  <c:v>393.714</c:v>
                </c:pt>
                <c:pt idx="496">
                  <c:v>394.375</c:v>
                </c:pt>
                <c:pt idx="497">
                  <c:v>395.04300000000001</c:v>
                </c:pt>
                <c:pt idx="498">
                  <c:v>395.71100000000001</c:v>
                </c:pt>
                <c:pt idx="499">
                  <c:v>396.38200000000001</c:v>
                </c:pt>
                <c:pt idx="500">
                  <c:v>397.053</c:v>
                </c:pt>
                <c:pt idx="501">
                  <c:v>397.71100000000001</c:v>
                </c:pt>
                <c:pt idx="502">
                  <c:v>398.38400000000001</c:v>
                </c:pt>
                <c:pt idx="503">
                  <c:v>399.05700000000002</c:v>
                </c:pt>
                <c:pt idx="504">
                  <c:v>399.71899999999999</c:v>
                </c:pt>
                <c:pt idx="505">
                  <c:v>400.39600000000002</c:v>
                </c:pt>
                <c:pt idx="506">
                  <c:v>401.05599999999998</c:v>
                </c:pt>
                <c:pt idx="507">
                  <c:v>401.721</c:v>
                </c:pt>
                <c:pt idx="508">
                  <c:v>402.39100000000002</c:v>
                </c:pt>
                <c:pt idx="509">
                  <c:v>403.03500000000003</c:v>
                </c:pt>
                <c:pt idx="510">
                  <c:v>403.68900000000002</c:v>
                </c:pt>
                <c:pt idx="511">
                  <c:v>404.35300000000001</c:v>
                </c:pt>
                <c:pt idx="512">
                  <c:v>405.02699999999999</c:v>
                </c:pt>
                <c:pt idx="513">
                  <c:v>405.70699999999999</c:v>
                </c:pt>
                <c:pt idx="514">
                  <c:v>406.36599999999999</c:v>
                </c:pt>
                <c:pt idx="515">
                  <c:v>407.04300000000001</c:v>
                </c:pt>
                <c:pt idx="516">
                  <c:v>407.721</c:v>
                </c:pt>
                <c:pt idx="517">
                  <c:v>408.37799999999999</c:v>
                </c:pt>
                <c:pt idx="518">
                  <c:v>409.02699999999999</c:v>
                </c:pt>
                <c:pt idx="519">
                  <c:v>409.68099999999998</c:v>
                </c:pt>
                <c:pt idx="520">
                  <c:v>410.33300000000003</c:v>
                </c:pt>
                <c:pt idx="521">
                  <c:v>410.99</c:v>
                </c:pt>
                <c:pt idx="522">
                  <c:v>411.64299999999997</c:v>
                </c:pt>
                <c:pt idx="523">
                  <c:v>412.30399999999997</c:v>
                </c:pt>
                <c:pt idx="524">
                  <c:v>412.96</c:v>
                </c:pt>
                <c:pt idx="525">
                  <c:v>413.63099999999997</c:v>
                </c:pt>
                <c:pt idx="526">
                  <c:v>414.29300000000001</c:v>
                </c:pt>
                <c:pt idx="527">
                  <c:v>414.96899999999999</c:v>
                </c:pt>
                <c:pt idx="528">
                  <c:v>415.62099999999998</c:v>
                </c:pt>
                <c:pt idx="529">
                  <c:v>416.28300000000002</c:v>
                </c:pt>
                <c:pt idx="530">
                  <c:v>416.94900000000001</c:v>
                </c:pt>
                <c:pt idx="531">
                  <c:v>417.62099999999998</c:v>
                </c:pt>
                <c:pt idx="532">
                  <c:v>418.27800000000002</c:v>
                </c:pt>
                <c:pt idx="533">
                  <c:v>418.93599999999998</c:v>
                </c:pt>
                <c:pt idx="534">
                  <c:v>419.601</c:v>
                </c:pt>
                <c:pt idx="535">
                  <c:v>420.26</c:v>
                </c:pt>
                <c:pt idx="536">
                  <c:v>420.93</c:v>
                </c:pt>
                <c:pt idx="537">
                  <c:v>421.60700000000003</c:v>
                </c:pt>
                <c:pt idx="538">
                  <c:v>422.27199999999999</c:v>
                </c:pt>
                <c:pt idx="539">
                  <c:v>422.93799999999999</c:v>
                </c:pt>
                <c:pt idx="540">
                  <c:v>423.62299999999999</c:v>
                </c:pt>
                <c:pt idx="541">
                  <c:v>424.29899999999998</c:v>
                </c:pt>
                <c:pt idx="542">
                  <c:v>424.98500000000001</c:v>
                </c:pt>
                <c:pt idx="543">
                  <c:v>425.67</c:v>
                </c:pt>
                <c:pt idx="544">
                  <c:v>426.351</c:v>
                </c:pt>
                <c:pt idx="545">
                  <c:v>427.03100000000001</c:v>
                </c:pt>
                <c:pt idx="546">
                  <c:v>427.70800000000003</c:v>
                </c:pt>
                <c:pt idx="547">
                  <c:v>428.39100000000002</c:v>
                </c:pt>
                <c:pt idx="548">
                  <c:v>429.072</c:v>
                </c:pt>
                <c:pt idx="549">
                  <c:v>429.75099999999998</c:v>
                </c:pt>
                <c:pt idx="550">
                  <c:v>430.42200000000003</c:v>
                </c:pt>
                <c:pt idx="551">
                  <c:v>431.08300000000003</c:v>
                </c:pt>
                <c:pt idx="552">
                  <c:v>431.75700000000001</c:v>
                </c:pt>
                <c:pt idx="553">
                  <c:v>432.41300000000001</c:v>
                </c:pt>
                <c:pt idx="554">
                  <c:v>433.07900000000001</c:v>
                </c:pt>
                <c:pt idx="555">
                  <c:v>433.72699999999998</c:v>
                </c:pt>
                <c:pt idx="556">
                  <c:v>434.399</c:v>
                </c:pt>
                <c:pt idx="557">
                  <c:v>435.07900000000001</c:v>
                </c:pt>
                <c:pt idx="558">
                  <c:v>435.74200000000002</c:v>
                </c:pt>
                <c:pt idx="559">
                  <c:v>436.42</c:v>
                </c:pt>
                <c:pt idx="560">
                  <c:v>437.09</c:v>
                </c:pt>
                <c:pt idx="561">
                  <c:v>437.75400000000002</c:v>
                </c:pt>
                <c:pt idx="562">
                  <c:v>438.428</c:v>
                </c:pt>
                <c:pt idx="563">
                  <c:v>439.09699999999998</c:v>
                </c:pt>
                <c:pt idx="564">
                  <c:v>439.76499999999999</c:v>
                </c:pt>
                <c:pt idx="565">
                  <c:v>440.43900000000002</c:v>
                </c:pt>
                <c:pt idx="566">
                  <c:v>441.11200000000002</c:v>
                </c:pt>
                <c:pt idx="567">
                  <c:v>441.779</c:v>
                </c:pt>
                <c:pt idx="568">
                  <c:v>442.45100000000002</c:v>
                </c:pt>
                <c:pt idx="569">
                  <c:v>443.12299999999999</c:v>
                </c:pt>
                <c:pt idx="570">
                  <c:v>443.80500000000001</c:v>
                </c:pt>
                <c:pt idx="571">
                  <c:v>444.47</c:v>
                </c:pt>
                <c:pt idx="572">
                  <c:v>445.13499999999999</c:v>
                </c:pt>
                <c:pt idx="573">
                  <c:v>445.80500000000001</c:v>
                </c:pt>
                <c:pt idx="574">
                  <c:v>446.48200000000003</c:v>
                </c:pt>
                <c:pt idx="575">
                  <c:v>447.15699999999998</c:v>
                </c:pt>
                <c:pt idx="576">
                  <c:v>447.84300000000002</c:v>
                </c:pt>
                <c:pt idx="577">
                  <c:v>448.51900000000001</c:v>
                </c:pt>
                <c:pt idx="578">
                  <c:v>449.18900000000002</c:v>
                </c:pt>
                <c:pt idx="579">
                  <c:v>449.85199999999998</c:v>
                </c:pt>
                <c:pt idx="580">
                  <c:v>450.51400000000001</c:v>
                </c:pt>
                <c:pt idx="581">
                  <c:v>451.173</c:v>
                </c:pt>
                <c:pt idx="582">
                  <c:v>451.83100000000002</c:v>
                </c:pt>
                <c:pt idx="583">
                  <c:v>452.483</c:v>
                </c:pt>
                <c:pt idx="584">
                  <c:v>453.14400000000001</c:v>
                </c:pt>
                <c:pt idx="585">
                  <c:v>453.80900000000003</c:v>
                </c:pt>
                <c:pt idx="586">
                  <c:v>454.48</c:v>
                </c:pt>
                <c:pt idx="587">
                  <c:v>455.15600000000001</c:v>
                </c:pt>
                <c:pt idx="588">
                  <c:v>455.83</c:v>
                </c:pt>
                <c:pt idx="589">
                  <c:v>456.52100000000002</c:v>
                </c:pt>
                <c:pt idx="590">
                  <c:v>457.19900000000001</c:v>
                </c:pt>
                <c:pt idx="591">
                  <c:v>457.87799999999999</c:v>
                </c:pt>
                <c:pt idx="592">
                  <c:v>458.56099999999998</c:v>
                </c:pt>
                <c:pt idx="593">
                  <c:v>459.24900000000002</c:v>
                </c:pt>
                <c:pt idx="594">
                  <c:v>459.92099999999999</c:v>
                </c:pt>
                <c:pt idx="595">
                  <c:v>460.59399999999999</c:v>
                </c:pt>
                <c:pt idx="596">
                  <c:v>461.27300000000002</c:v>
                </c:pt>
                <c:pt idx="597">
                  <c:v>461.94299999999998</c:v>
                </c:pt>
                <c:pt idx="598">
                  <c:v>462.613</c:v>
                </c:pt>
                <c:pt idx="599">
                  <c:v>463.28300000000002</c:v>
                </c:pt>
                <c:pt idx="600">
                  <c:v>463.94299999999998</c:v>
                </c:pt>
                <c:pt idx="601">
                  <c:v>464.61799999999999</c:v>
                </c:pt>
                <c:pt idx="602">
                  <c:v>465.274</c:v>
                </c:pt>
                <c:pt idx="603">
                  <c:v>465.93700000000001</c:v>
                </c:pt>
                <c:pt idx="604">
                  <c:v>466.59500000000003</c:v>
                </c:pt>
                <c:pt idx="605">
                  <c:v>467.26499999999999</c:v>
                </c:pt>
                <c:pt idx="606">
                  <c:v>467.93299999999999</c:v>
                </c:pt>
                <c:pt idx="607">
                  <c:v>468.58499999999998</c:v>
                </c:pt>
                <c:pt idx="608">
                  <c:v>469.25599999999997</c:v>
                </c:pt>
                <c:pt idx="609">
                  <c:v>469.92700000000002</c:v>
                </c:pt>
                <c:pt idx="610">
                  <c:v>470.58800000000002</c:v>
                </c:pt>
                <c:pt idx="611">
                  <c:v>471.26</c:v>
                </c:pt>
                <c:pt idx="612">
                  <c:v>471.94200000000001</c:v>
                </c:pt>
                <c:pt idx="613">
                  <c:v>472.61900000000003</c:v>
                </c:pt>
                <c:pt idx="614">
                  <c:v>473.30099999999999</c:v>
                </c:pt>
                <c:pt idx="615">
                  <c:v>473.96699999999998</c:v>
                </c:pt>
                <c:pt idx="616">
                  <c:v>474.63</c:v>
                </c:pt>
                <c:pt idx="617">
                  <c:v>475.286</c:v>
                </c:pt>
                <c:pt idx="618">
                  <c:v>475.95400000000001</c:v>
                </c:pt>
                <c:pt idx="619">
                  <c:v>476.61</c:v>
                </c:pt>
                <c:pt idx="620">
                  <c:v>477.28</c:v>
                </c:pt>
                <c:pt idx="621">
                  <c:v>477.947</c:v>
                </c:pt>
                <c:pt idx="622">
                  <c:v>478.60700000000003</c:v>
                </c:pt>
                <c:pt idx="623">
                  <c:v>479.25900000000001</c:v>
                </c:pt>
                <c:pt idx="624">
                  <c:v>479.91899999999998</c:v>
                </c:pt>
                <c:pt idx="625">
                  <c:v>480.584</c:v>
                </c:pt>
                <c:pt idx="626">
                  <c:v>481.25400000000002</c:v>
                </c:pt>
                <c:pt idx="627">
                  <c:v>481.92399999999998</c:v>
                </c:pt>
                <c:pt idx="628">
                  <c:v>482.59100000000001</c:v>
                </c:pt>
                <c:pt idx="629">
                  <c:v>483.262</c:v>
                </c:pt>
                <c:pt idx="630">
                  <c:v>483.93700000000001</c:v>
                </c:pt>
                <c:pt idx="631">
                  <c:v>484.60199999999998</c:v>
                </c:pt>
                <c:pt idx="632">
                  <c:v>485.25700000000001</c:v>
                </c:pt>
                <c:pt idx="633">
                  <c:v>485.91500000000002</c:v>
                </c:pt>
                <c:pt idx="634">
                  <c:v>486.57499999999999</c:v>
                </c:pt>
                <c:pt idx="635">
                  <c:v>487.24200000000002</c:v>
                </c:pt>
                <c:pt idx="636">
                  <c:v>487.89600000000002</c:v>
                </c:pt>
                <c:pt idx="637">
                  <c:v>488.56799999999998</c:v>
                </c:pt>
                <c:pt idx="638">
                  <c:v>489.23700000000002</c:v>
                </c:pt>
                <c:pt idx="639">
                  <c:v>489.91300000000001</c:v>
                </c:pt>
                <c:pt idx="640">
                  <c:v>490.584</c:v>
                </c:pt>
                <c:pt idx="641">
                  <c:v>491.25799999999998</c:v>
                </c:pt>
                <c:pt idx="642">
                  <c:v>491.92899999999997</c:v>
                </c:pt>
                <c:pt idx="643">
                  <c:v>492.61</c:v>
                </c:pt>
                <c:pt idx="644">
                  <c:v>493.27300000000002</c:v>
                </c:pt>
                <c:pt idx="645">
                  <c:v>493.93700000000001</c:v>
                </c:pt>
                <c:pt idx="646">
                  <c:v>494.61099999999999</c:v>
                </c:pt>
                <c:pt idx="647">
                  <c:v>495.28</c:v>
                </c:pt>
                <c:pt idx="648">
                  <c:v>495.94799999999998</c:v>
                </c:pt>
                <c:pt idx="649">
                  <c:v>496.61399999999998</c:v>
                </c:pt>
                <c:pt idx="650">
                  <c:v>497.28</c:v>
                </c:pt>
                <c:pt idx="651">
                  <c:v>497.94099999999997</c:v>
                </c:pt>
                <c:pt idx="652">
                  <c:v>498.62099999999998</c:v>
                </c:pt>
                <c:pt idx="653">
                  <c:v>499.298</c:v>
                </c:pt>
                <c:pt idx="654">
                  <c:v>499.95299999999997</c:v>
                </c:pt>
                <c:pt idx="655">
                  <c:v>500.61200000000002</c:v>
                </c:pt>
                <c:pt idx="656">
                  <c:v>501.28300000000002</c:v>
                </c:pt>
                <c:pt idx="657">
                  <c:v>501.95600000000002</c:v>
                </c:pt>
                <c:pt idx="658">
                  <c:v>502.62599999999998</c:v>
                </c:pt>
                <c:pt idx="659">
                  <c:v>503.29</c:v>
                </c:pt>
                <c:pt idx="660">
                  <c:v>503.971</c:v>
                </c:pt>
                <c:pt idx="661">
                  <c:v>504.62200000000001</c:v>
                </c:pt>
                <c:pt idx="662">
                  <c:v>505.28500000000003</c:v>
                </c:pt>
                <c:pt idx="663">
                  <c:v>505.94900000000001</c:v>
                </c:pt>
                <c:pt idx="664">
                  <c:v>506.613</c:v>
                </c:pt>
                <c:pt idx="665">
                  <c:v>507.27600000000001</c:v>
                </c:pt>
                <c:pt idx="666">
                  <c:v>507.94499999999999</c:v>
                </c:pt>
                <c:pt idx="667">
                  <c:v>508.60700000000003</c:v>
                </c:pt>
                <c:pt idx="668">
                  <c:v>509.26799999999997</c:v>
                </c:pt>
                <c:pt idx="669">
                  <c:v>509.93099999999998</c:v>
                </c:pt>
                <c:pt idx="670">
                  <c:v>510.59899999999999</c:v>
                </c:pt>
                <c:pt idx="671">
                  <c:v>511.279</c:v>
                </c:pt>
                <c:pt idx="672">
                  <c:v>511.94099999999997</c:v>
                </c:pt>
                <c:pt idx="673">
                  <c:v>512.60299999999995</c:v>
                </c:pt>
                <c:pt idx="674">
                  <c:v>513.25900000000001</c:v>
                </c:pt>
                <c:pt idx="675">
                  <c:v>513.91700000000003</c:v>
                </c:pt>
                <c:pt idx="676">
                  <c:v>514.57299999999998</c:v>
                </c:pt>
                <c:pt idx="677">
                  <c:v>515.22799999999995</c:v>
                </c:pt>
                <c:pt idx="678">
                  <c:v>515.89499999999998</c:v>
                </c:pt>
                <c:pt idx="679">
                  <c:v>516.56200000000001</c:v>
                </c:pt>
                <c:pt idx="680">
                  <c:v>517.21</c:v>
                </c:pt>
                <c:pt idx="681">
                  <c:v>517.88</c:v>
                </c:pt>
                <c:pt idx="682">
                  <c:v>518.54499999999996</c:v>
                </c:pt>
                <c:pt idx="683">
                  <c:v>519.21100000000001</c:v>
                </c:pt>
                <c:pt idx="684">
                  <c:v>519.87900000000002</c:v>
                </c:pt>
                <c:pt idx="685">
                  <c:v>520.55200000000002</c:v>
                </c:pt>
                <c:pt idx="686">
                  <c:v>521.21699999999998</c:v>
                </c:pt>
                <c:pt idx="687">
                  <c:v>521.87800000000004</c:v>
                </c:pt>
                <c:pt idx="688">
                  <c:v>522.548</c:v>
                </c:pt>
                <c:pt idx="689">
                  <c:v>523.20100000000002</c:v>
                </c:pt>
                <c:pt idx="690">
                  <c:v>523.86300000000006</c:v>
                </c:pt>
                <c:pt idx="691">
                  <c:v>524.52300000000002</c:v>
                </c:pt>
                <c:pt idx="692">
                  <c:v>525.17999999999995</c:v>
                </c:pt>
                <c:pt idx="693">
                  <c:v>525.846</c:v>
                </c:pt>
                <c:pt idx="694">
                  <c:v>526.52099999999996</c:v>
                </c:pt>
                <c:pt idx="695">
                  <c:v>527.178</c:v>
                </c:pt>
                <c:pt idx="696">
                  <c:v>527.84500000000003</c:v>
                </c:pt>
                <c:pt idx="697">
                  <c:v>528.5</c:v>
                </c:pt>
                <c:pt idx="698">
                  <c:v>529.17200000000003</c:v>
                </c:pt>
                <c:pt idx="699">
                  <c:v>529.83600000000001</c:v>
                </c:pt>
                <c:pt idx="700">
                  <c:v>530.50900000000001</c:v>
                </c:pt>
                <c:pt idx="701">
                  <c:v>531.17200000000003</c:v>
                </c:pt>
                <c:pt idx="702">
                  <c:v>531.83199999999999</c:v>
                </c:pt>
                <c:pt idx="703">
                  <c:v>532.505</c:v>
                </c:pt>
                <c:pt idx="704">
                  <c:v>533.17100000000005</c:v>
                </c:pt>
                <c:pt idx="705">
                  <c:v>533.83500000000004</c:v>
                </c:pt>
                <c:pt idx="706">
                  <c:v>534.50599999999997</c:v>
                </c:pt>
                <c:pt idx="707">
                  <c:v>535.17100000000005</c:v>
                </c:pt>
                <c:pt idx="708">
                  <c:v>535.83600000000001</c:v>
                </c:pt>
                <c:pt idx="709">
                  <c:v>536.50099999999998</c:v>
                </c:pt>
                <c:pt idx="710">
                  <c:v>537.16499999999996</c:v>
                </c:pt>
                <c:pt idx="711">
                  <c:v>537.82799999999997</c:v>
                </c:pt>
                <c:pt idx="712">
                  <c:v>538.48299999999995</c:v>
                </c:pt>
                <c:pt idx="713">
                  <c:v>539.14599999999996</c:v>
                </c:pt>
                <c:pt idx="714">
                  <c:v>539.80799999999999</c:v>
                </c:pt>
                <c:pt idx="715">
                  <c:v>540.471</c:v>
                </c:pt>
                <c:pt idx="716">
                  <c:v>541.14400000000001</c:v>
                </c:pt>
                <c:pt idx="717">
                  <c:v>541.79100000000005</c:v>
                </c:pt>
                <c:pt idx="718">
                  <c:v>542.47299999999996</c:v>
                </c:pt>
                <c:pt idx="719">
                  <c:v>543.14</c:v>
                </c:pt>
                <c:pt idx="720">
                  <c:v>543.80600000000004</c:v>
                </c:pt>
                <c:pt idx="721">
                  <c:v>544.46600000000001</c:v>
                </c:pt>
                <c:pt idx="722">
                  <c:v>545.12599999999998</c:v>
                </c:pt>
                <c:pt idx="723">
                  <c:v>545.79</c:v>
                </c:pt>
                <c:pt idx="724">
                  <c:v>546.44299999999998</c:v>
                </c:pt>
                <c:pt idx="725">
                  <c:v>547.11800000000005</c:v>
                </c:pt>
                <c:pt idx="726">
                  <c:v>547.78899999999999</c:v>
                </c:pt>
                <c:pt idx="727">
                  <c:v>548.46299999999997</c:v>
                </c:pt>
                <c:pt idx="728">
                  <c:v>549.11900000000003</c:v>
                </c:pt>
                <c:pt idx="729">
                  <c:v>549.77499999999998</c:v>
                </c:pt>
                <c:pt idx="730">
                  <c:v>550.44399999999996</c:v>
                </c:pt>
                <c:pt idx="731">
                  <c:v>551.11500000000001</c:v>
                </c:pt>
                <c:pt idx="732">
                  <c:v>551.76300000000003</c:v>
                </c:pt>
                <c:pt idx="733">
                  <c:v>552.43399999999997</c:v>
                </c:pt>
                <c:pt idx="734">
                  <c:v>553.10699999999997</c:v>
                </c:pt>
                <c:pt idx="735">
                  <c:v>553.78200000000004</c:v>
                </c:pt>
                <c:pt idx="736">
                  <c:v>554.43700000000001</c:v>
                </c:pt>
                <c:pt idx="737">
                  <c:v>555.09699999999998</c:v>
                </c:pt>
                <c:pt idx="738">
                  <c:v>555.75699999999995</c:v>
                </c:pt>
                <c:pt idx="739">
                  <c:v>556.42899999999997</c:v>
                </c:pt>
                <c:pt idx="740">
                  <c:v>557.10400000000004</c:v>
                </c:pt>
                <c:pt idx="741">
                  <c:v>557.77800000000002</c:v>
                </c:pt>
                <c:pt idx="742">
                  <c:v>558.45500000000004</c:v>
                </c:pt>
                <c:pt idx="743">
                  <c:v>559.11099999999999</c:v>
                </c:pt>
                <c:pt idx="744">
                  <c:v>559.76099999999997</c:v>
                </c:pt>
                <c:pt idx="745">
                  <c:v>560.423</c:v>
                </c:pt>
                <c:pt idx="746">
                  <c:v>561.06600000000003</c:v>
                </c:pt>
                <c:pt idx="747">
                  <c:v>561.73299999999995</c:v>
                </c:pt>
                <c:pt idx="748">
                  <c:v>562.404</c:v>
                </c:pt>
                <c:pt idx="749">
                  <c:v>563.06200000000001</c:v>
                </c:pt>
                <c:pt idx="750">
                  <c:v>563.72699999999998</c:v>
                </c:pt>
                <c:pt idx="751">
                  <c:v>564.39599999999996</c:v>
                </c:pt>
                <c:pt idx="752">
                  <c:v>565.06899999999996</c:v>
                </c:pt>
                <c:pt idx="753">
                  <c:v>565.74599999999998</c:v>
                </c:pt>
                <c:pt idx="754">
                  <c:v>566.41499999999996</c:v>
                </c:pt>
                <c:pt idx="755">
                  <c:v>567.08399999999995</c:v>
                </c:pt>
                <c:pt idx="756">
                  <c:v>567.73599999999999</c:v>
                </c:pt>
                <c:pt idx="757">
                  <c:v>568.39599999999996</c:v>
                </c:pt>
                <c:pt idx="758">
                  <c:v>569.06500000000005</c:v>
                </c:pt>
                <c:pt idx="759">
                  <c:v>569.72900000000004</c:v>
                </c:pt>
                <c:pt idx="760">
                  <c:v>570.39300000000003</c:v>
                </c:pt>
                <c:pt idx="761">
                  <c:v>571.048</c:v>
                </c:pt>
                <c:pt idx="762">
                  <c:v>571.72299999999996</c:v>
                </c:pt>
                <c:pt idx="763">
                  <c:v>572.38699999999994</c:v>
                </c:pt>
                <c:pt idx="764">
                  <c:v>573.05700000000002</c:v>
                </c:pt>
                <c:pt idx="765">
                  <c:v>573.72400000000005</c:v>
                </c:pt>
                <c:pt idx="766">
                  <c:v>574.39200000000005</c:v>
                </c:pt>
                <c:pt idx="767">
                  <c:v>575.05600000000004</c:v>
                </c:pt>
                <c:pt idx="768">
                  <c:v>575.72</c:v>
                </c:pt>
                <c:pt idx="769">
                  <c:v>576.38400000000001</c:v>
                </c:pt>
                <c:pt idx="770">
                  <c:v>577.05600000000004</c:v>
                </c:pt>
                <c:pt idx="771">
                  <c:v>577.71699999999998</c:v>
                </c:pt>
                <c:pt idx="772">
                  <c:v>578.38900000000001</c:v>
                </c:pt>
                <c:pt idx="773">
                  <c:v>579.06500000000005</c:v>
                </c:pt>
                <c:pt idx="774">
                  <c:v>579.72400000000005</c:v>
                </c:pt>
                <c:pt idx="775">
                  <c:v>580.38900000000001</c:v>
                </c:pt>
                <c:pt idx="776">
                  <c:v>581.05999999999995</c:v>
                </c:pt>
                <c:pt idx="777">
                  <c:v>581.72299999999996</c:v>
                </c:pt>
                <c:pt idx="778">
                  <c:v>582.39599999999996</c:v>
                </c:pt>
                <c:pt idx="779">
                  <c:v>583.07600000000002</c:v>
                </c:pt>
                <c:pt idx="780">
                  <c:v>583.74199999999996</c:v>
                </c:pt>
                <c:pt idx="781">
                  <c:v>584.41200000000003</c:v>
                </c:pt>
                <c:pt idx="782">
                  <c:v>585.06799999999998</c:v>
                </c:pt>
                <c:pt idx="783">
                  <c:v>585.73</c:v>
                </c:pt>
                <c:pt idx="784">
                  <c:v>586.40499999999997</c:v>
                </c:pt>
                <c:pt idx="785">
                  <c:v>587.06399999999996</c:v>
                </c:pt>
                <c:pt idx="786">
                  <c:v>587.72500000000002</c:v>
                </c:pt>
                <c:pt idx="787">
                  <c:v>588.38499999999999</c:v>
                </c:pt>
                <c:pt idx="788">
                  <c:v>589.04</c:v>
                </c:pt>
                <c:pt idx="789">
                  <c:v>589.70500000000004</c:v>
                </c:pt>
                <c:pt idx="790">
                  <c:v>590.36400000000003</c:v>
                </c:pt>
                <c:pt idx="791">
                  <c:v>591.03399999999999</c:v>
                </c:pt>
                <c:pt idx="792">
                  <c:v>591.69600000000003</c:v>
                </c:pt>
                <c:pt idx="793">
                  <c:v>592.37300000000005</c:v>
                </c:pt>
                <c:pt idx="794">
                  <c:v>593.04</c:v>
                </c:pt>
                <c:pt idx="795">
                  <c:v>593.71100000000001</c:v>
                </c:pt>
                <c:pt idx="796">
                  <c:v>594.38199999999995</c:v>
                </c:pt>
                <c:pt idx="797">
                  <c:v>595.03899999999999</c:v>
                </c:pt>
                <c:pt idx="798">
                  <c:v>595.71199999999999</c:v>
                </c:pt>
                <c:pt idx="799">
                  <c:v>596.37900000000002</c:v>
                </c:pt>
                <c:pt idx="800">
                  <c:v>597.05999999999995</c:v>
                </c:pt>
                <c:pt idx="801">
                  <c:v>597.71500000000003</c:v>
                </c:pt>
                <c:pt idx="802">
                  <c:v>598.375</c:v>
                </c:pt>
                <c:pt idx="803">
                  <c:v>599.048</c:v>
                </c:pt>
                <c:pt idx="804">
                  <c:v>599.71600000000001</c:v>
                </c:pt>
                <c:pt idx="805">
                  <c:v>600.37699999999995</c:v>
                </c:pt>
                <c:pt idx="806">
                  <c:v>601.04700000000003</c:v>
                </c:pt>
                <c:pt idx="807">
                  <c:v>601.702</c:v>
                </c:pt>
                <c:pt idx="808">
                  <c:v>602.37900000000002</c:v>
                </c:pt>
                <c:pt idx="809">
                  <c:v>603.04499999999996</c:v>
                </c:pt>
                <c:pt idx="810">
                  <c:v>603.71199999999999</c:v>
                </c:pt>
                <c:pt idx="811">
                  <c:v>604.37300000000005</c:v>
                </c:pt>
                <c:pt idx="812">
                  <c:v>605.048</c:v>
                </c:pt>
                <c:pt idx="813">
                  <c:v>605.73099999999999</c:v>
                </c:pt>
                <c:pt idx="814">
                  <c:v>606.399</c:v>
                </c:pt>
                <c:pt idx="815">
                  <c:v>607.06500000000005</c:v>
                </c:pt>
                <c:pt idx="816">
                  <c:v>607.72699999999998</c:v>
                </c:pt>
                <c:pt idx="817">
                  <c:v>608.41099999999994</c:v>
                </c:pt>
                <c:pt idx="818">
                  <c:v>609.07799999999997</c:v>
                </c:pt>
                <c:pt idx="819">
                  <c:v>609.74</c:v>
                </c:pt>
                <c:pt idx="820">
                  <c:v>610.42100000000005</c:v>
                </c:pt>
                <c:pt idx="821">
                  <c:v>611.08399999999995</c:v>
                </c:pt>
                <c:pt idx="822">
                  <c:v>611.74099999999999</c:v>
                </c:pt>
                <c:pt idx="823">
                  <c:v>612.40300000000002</c:v>
                </c:pt>
                <c:pt idx="824">
                  <c:v>613.07000000000005</c:v>
                </c:pt>
                <c:pt idx="825">
                  <c:v>613.73099999999999</c:v>
                </c:pt>
                <c:pt idx="826">
                  <c:v>614.4</c:v>
                </c:pt>
                <c:pt idx="827">
                  <c:v>615.06399999999996</c:v>
                </c:pt>
                <c:pt idx="828">
                  <c:v>615.73900000000003</c:v>
                </c:pt>
                <c:pt idx="829">
                  <c:v>616.399</c:v>
                </c:pt>
                <c:pt idx="830">
                  <c:v>617.07000000000005</c:v>
                </c:pt>
                <c:pt idx="831">
                  <c:v>617.74</c:v>
                </c:pt>
                <c:pt idx="832">
                  <c:v>618.399</c:v>
                </c:pt>
                <c:pt idx="833">
                  <c:v>619.053</c:v>
                </c:pt>
                <c:pt idx="834">
                  <c:v>619.721</c:v>
                </c:pt>
                <c:pt idx="835">
                  <c:v>620.41</c:v>
                </c:pt>
                <c:pt idx="836">
                  <c:v>621.08799999999997</c:v>
                </c:pt>
                <c:pt idx="837">
                  <c:v>621.78800000000001</c:v>
                </c:pt>
                <c:pt idx="838">
                  <c:v>622.45899999999995</c:v>
                </c:pt>
                <c:pt idx="839">
                  <c:v>623.11500000000001</c:v>
                </c:pt>
                <c:pt idx="840">
                  <c:v>623.78599999999994</c:v>
                </c:pt>
                <c:pt idx="841">
                  <c:v>624.45299999999997</c:v>
                </c:pt>
                <c:pt idx="842">
                  <c:v>625.11500000000001</c:v>
                </c:pt>
              </c:numCache>
            </c:numRef>
          </c:xVal>
          <c:yVal>
            <c:numRef>
              <c:f>[ABOC_HDO_R10_UGA_SimDist.xlsx]Sheet1!$O$68:$O$910</c:f>
              <c:numCache>
                <c:formatCode>General</c:formatCode>
                <c:ptCount val="843"/>
                <c:pt idx="0">
                  <c:v>2.7938799999999999E-4</c:v>
                </c:pt>
                <c:pt idx="1">
                  <c:v>2.7740700000000002E-4</c:v>
                </c:pt>
                <c:pt idx="2">
                  <c:v>2.6759199999999998E-4</c:v>
                </c:pt>
                <c:pt idx="3">
                  <c:v>2.4869300000000003E-4</c:v>
                </c:pt>
                <c:pt idx="4">
                  <c:v>2.4577300000000002E-4</c:v>
                </c:pt>
                <c:pt idx="5">
                  <c:v>2.5532000000000002E-4</c:v>
                </c:pt>
                <c:pt idx="6">
                  <c:v>2.5997599999999998E-4</c:v>
                </c:pt>
                <c:pt idx="7">
                  <c:v>2.6249599999999998E-4</c:v>
                </c:pt>
                <c:pt idx="8">
                  <c:v>2.7018700000000002E-4</c:v>
                </c:pt>
                <c:pt idx="9">
                  <c:v>2.7086800000000001E-4</c:v>
                </c:pt>
                <c:pt idx="10">
                  <c:v>2.6972600000000003E-4</c:v>
                </c:pt>
                <c:pt idx="11">
                  <c:v>2.7484800000000001E-4</c:v>
                </c:pt>
                <c:pt idx="12">
                  <c:v>2.8491900000000001E-4</c:v>
                </c:pt>
                <c:pt idx="13">
                  <c:v>2.7399899999999998E-4</c:v>
                </c:pt>
                <c:pt idx="14">
                  <c:v>2.5516200000000002E-4</c:v>
                </c:pt>
                <c:pt idx="15">
                  <c:v>2.5087699999999999E-4</c:v>
                </c:pt>
                <c:pt idx="16">
                  <c:v>2.6096499999999999E-4</c:v>
                </c:pt>
                <c:pt idx="17">
                  <c:v>2.6696800000000002E-4</c:v>
                </c:pt>
                <c:pt idx="18">
                  <c:v>2.5990200000000001E-4</c:v>
                </c:pt>
                <c:pt idx="19">
                  <c:v>2.5864399999999999E-4</c:v>
                </c:pt>
                <c:pt idx="20">
                  <c:v>2.7229799999999997E-4</c:v>
                </c:pt>
                <c:pt idx="21">
                  <c:v>2.7888899999999999E-4</c:v>
                </c:pt>
                <c:pt idx="22">
                  <c:v>2.7682100000000001E-4</c:v>
                </c:pt>
                <c:pt idx="23">
                  <c:v>2.7984800000000002E-4</c:v>
                </c:pt>
                <c:pt idx="24">
                  <c:v>2.8816200000000001E-4</c:v>
                </c:pt>
                <c:pt idx="25">
                  <c:v>2.7936900000000001E-4</c:v>
                </c:pt>
                <c:pt idx="26">
                  <c:v>2.6697E-4</c:v>
                </c:pt>
                <c:pt idx="27">
                  <c:v>2.7936699999999998E-4</c:v>
                </c:pt>
                <c:pt idx="28">
                  <c:v>2.9915900000000001E-4</c:v>
                </c:pt>
                <c:pt idx="29">
                  <c:v>2.9172300000000003E-4</c:v>
                </c:pt>
                <c:pt idx="30">
                  <c:v>2.6478800000000001E-4</c:v>
                </c:pt>
                <c:pt idx="31">
                  <c:v>2.5792600000000001E-4</c:v>
                </c:pt>
                <c:pt idx="32">
                  <c:v>2.7388599999999999E-4</c:v>
                </c:pt>
                <c:pt idx="33">
                  <c:v>2.9377299999999999E-4</c:v>
                </c:pt>
                <c:pt idx="34">
                  <c:v>3.1107999999999998E-4</c:v>
                </c:pt>
                <c:pt idx="35">
                  <c:v>3.22718E-4</c:v>
                </c:pt>
                <c:pt idx="36">
                  <c:v>3.17564E-4</c:v>
                </c:pt>
                <c:pt idx="37">
                  <c:v>3.1050300000000001E-4</c:v>
                </c:pt>
                <c:pt idx="38">
                  <c:v>3.06306E-4</c:v>
                </c:pt>
                <c:pt idx="39">
                  <c:v>3.1281800000000003E-4</c:v>
                </c:pt>
                <c:pt idx="40">
                  <c:v>3.18738E-4</c:v>
                </c:pt>
                <c:pt idx="41">
                  <c:v>3.2261399999999998E-4</c:v>
                </c:pt>
                <c:pt idx="42">
                  <c:v>3.23751E-4</c:v>
                </c:pt>
                <c:pt idx="43">
                  <c:v>3.23751E-4</c:v>
                </c:pt>
                <c:pt idx="44">
                  <c:v>3.1238000000000001E-4</c:v>
                </c:pt>
                <c:pt idx="45">
                  <c:v>3.00508E-4</c:v>
                </c:pt>
                <c:pt idx="46">
                  <c:v>3.0624200000000003E-4</c:v>
                </c:pt>
                <c:pt idx="47">
                  <c:v>3.21978E-4</c:v>
                </c:pt>
                <c:pt idx="48">
                  <c:v>3.41534E-4</c:v>
                </c:pt>
                <c:pt idx="49">
                  <c:v>3.5279700000000002E-4</c:v>
                </c:pt>
                <c:pt idx="50">
                  <c:v>3.4886100000000001E-4</c:v>
                </c:pt>
                <c:pt idx="51">
                  <c:v>3.4140400000000001E-4</c:v>
                </c:pt>
                <c:pt idx="52">
                  <c:v>3.48227E-4</c:v>
                </c:pt>
                <c:pt idx="53">
                  <c:v>3.5964200000000002E-4</c:v>
                </c:pt>
                <c:pt idx="54">
                  <c:v>3.6238699999999998E-4</c:v>
                </c:pt>
                <c:pt idx="55">
                  <c:v>3.55423E-4</c:v>
                </c:pt>
                <c:pt idx="56">
                  <c:v>3.4532299999999997E-4</c:v>
                </c:pt>
                <c:pt idx="57">
                  <c:v>3.4199000000000002E-4</c:v>
                </c:pt>
                <c:pt idx="58">
                  <c:v>3.5637700000000001E-4</c:v>
                </c:pt>
                <c:pt idx="59">
                  <c:v>3.6987000000000001E-4</c:v>
                </c:pt>
                <c:pt idx="60">
                  <c:v>3.6842599999999999E-4</c:v>
                </c:pt>
                <c:pt idx="61">
                  <c:v>3.7337900000000002E-4</c:v>
                </c:pt>
                <c:pt idx="62">
                  <c:v>3.9371399999999998E-4</c:v>
                </c:pt>
                <c:pt idx="63">
                  <c:v>4.0050399999999999E-4</c:v>
                </c:pt>
                <c:pt idx="64">
                  <c:v>3.8848499999999999E-4</c:v>
                </c:pt>
                <c:pt idx="65">
                  <c:v>3.82474E-4</c:v>
                </c:pt>
                <c:pt idx="66">
                  <c:v>3.8306899999999999E-4</c:v>
                </c:pt>
                <c:pt idx="67">
                  <c:v>3.8734700000000002E-4</c:v>
                </c:pt>
                <c:pt idx="68">
                  <c:v>3.8256400000000001E-4</c:v>
                </c:pt>
                <c:pt idx="69">
                  <c:v>3.7453999999999997E-4</c:v>
                </c:pt>
                <c:pt idx="70">
                  <c:v>3.72035E-4</c:v>
                </c:pt>
                <c:pt idx="71">
                  <c:v>3.94015E-4</c:v>
                </c:pt>
                <c:pt idx="72">
                  <c:v>4.2094399999999997E-4</c:v>
                </c:pt>
                <c:pt idx="73">
                  <c:v>4.3130499999999999E-4</c:v>
                </c:pt>
                <c:pt idx="74">
                  <c:v>4.1661999999999998E-4</c:v>
                </c:pt>
                <c:pt idx="75">
                  <c:v>3.9868299999999999E-4</c:v>
                </c:pt>
                <c:pt idx="76">
                  <c:v>3.9284200000000002E-4</c:v>
                </c:pt>
                <c:pt idx="77">
                  <c:v>4.0208300000000002E-4</c:v>
                </c:pt>
                <c:pt idx="78">
                  <c:v>4.1741E-4</c:v>
                </c:pt>
                <c:pt idx="79">
                  <c:v>4.3299899999999999E-4</c:v>
                </c:pt>
                <c:pt idx="80">
                  <c:v>4.4329200000000002E-4</c:v>
                </c:pt>
                <c:pt idx="81">
                  <c:v>4.3715099999999999E-4</c:v>
                </c:pt>
                <c:pt idx="82">
                  <c:v>4.1714600000000002E-4</c:v>
                </c:pt>
                <c:pt idx="83">
                  <c:v>4.01541E-4</c:v>
                </c:pt>
                <c:pt idx="84">
                  <c:v>4.1275699999999998E-4</c:v>
                </c:pt>
                <c:pt idx="85">
                  <c:v>4.30114E-4</c:v>
                </c:pt>
                <c:pt idx="86">
                  <c:v>4.3006099999999997E-4</c:v>
                </c:pt>
                <c:pt idx="87">
                  <c:v>4.2144799999999999E-4</c:v>
                </c:pt>
                <c:pt idx="88">
                  <c:v>4.25318E-4</c:v>
                </c:pt>
                <c:pt idx="89">
                  <c:v>4.3347299999999997E-4</c:v>
                </c:pt>
                <c:pt idx="90">
                  <c:v>4.3289499999999998E-4</c:v>
                </c:pt>
                <c:pt idx="91">
                  <c:v>4.2764499999999999E-4</c:v>
                </c:pt>
                <c:pt idx="92">
                  <c:v>4.3039899999999998E-4</c:v>
                </c:pt>
                <c:pt idx="93">
                  <c:v>4.3433399999999998E-4</c:v>
                </c:pt>
                <c:pt idx="94">
                  <c:v>4.36236E-4</c:v>
                </c:pt>
                <c:pt idx="95">
                  <c:v>4.3407800000000001E-4</c:v>
                </c:pt>
                <c:pt idx="96">
                  <c:v>4.3073900000000002E-4</c:v>
                </c:pt>
                <c:pt idx="97">
                  <c:v>4.2453499999999997E-4</c:v>
                </c:pt>
                <c:pt idx="98">
                  <c:v>4.2467999999999998E-4</c:v>
                </c:pt>
                <c:pt idx="99">
                  <c:v>4.2805799999999999E-4</c:v>
                </c:pt>
                <c:pt idx="100">
                  <c:v>4.3154800000000002E-4</c:v>
                </c:pt>
                <c:pt idx="101">
                  <c:v>4.2895699999999999E-4</c:v>
                </c:pt>
                <c:pt idx="102">
                  <c:v>4.27804E-4</c:v>
                </c:pt>
                <c:pt idx="103">
                  <c:v>4.2849099999999997E-4</c:v>
                </c:pt>
                <c:pt idx="104">
                  <c:v>4.31488E-4</c:v>
                </c:pt>
                <c:pt idx="105">
                  <c:v>4.3047000000000002E-4</c:v>
                </c:pt>
                <c:pt idx="106">
                  <c:v>4.26227E-4</c:v>
                </c:pt>
                <c:pt idx="107">
                  <c:v>4.2794399999999998E-4</c:v>
                </c:pt>
                <c:pt idx="108">
                  <c:v>4.33237E-4</c:v>
                </c:pt>
                <c:pt idx="109">
                  <c:v>4.3423300000000001E-4</c:v>
                </c:pt>
                <c:pt idx="110">
                  <c:v>4.34549E-4</c:v>
                </c:pt>
                <c:pt idx="111">
                  <c:v>4.30868E-4</c:v>
                </c:pt>
                <c:pt idx="112">
                  <c:v>4.2431199999999999E-4</c:v>
                </c:pt>
                <c:pt idx="113">
                  <c:v>4.2176699999999998E-4</c:v>
                </c:pt>
                <c:pt idx="114">
                  <c:v>4.2511600000000001E-4</c:v>
                </c:pt>
                <c:pt idx="115">
                  <c:v>4.29787E-4</c:v>
                </c:pt>
                <c:pt idx="116">
                  <c:v>4.2876500000000001E-4</c:v>
                </c:pt>
                <c:pt idx="117">
                  <c:v>4.2245299999999999E-4</c:v>
                </c:pt>
                <c:pt idx="118">
                  <c:v>4.17768E-4</c:v>
                </c:pt>
                <c:pt idx="119">
                  <c:v>4.19555E-4</c:v>
                </c:pt>
                <c:pt idx="120">
                  <c:v>4.18563E-4</c:v>
                </c:pt>
                <c:pt idx="121">
                  <c:v>4.1521499999999997E-4</c:v>
                </c:pt>
                <c:pt idx="122">
                  <c:v>4.1746699999999998E-4</c:v>
                </c:pt>
                <c:pt idx="123">
                  <c:v>4.2486100000000001E-4</c:v>
                </c:pt>
                <c:pt idx="124">
                  <c:v>4.2873199999999997E-4</c:v>
                </c:pt>
                <c:pt idx="125">
                  <c:v>4.1645400000000002E-4</c:v>
                </c:pt>
                <c:pt idx="126">
                  <c:v>3.9763800000000002E-4</c:v>
                </c:pt>
                <c:pt idx="127">
                  <c:v>3.8888300000000002E-4</c:v>
                </c:pt>
                <c:pt idx="128">
                  <c:v>3.9473699999999999E-4</c:v>
                </c:pt>
                <c:pt idx="129">
                  <c:v>4.04922E-4</c:v>
                </c:pt>
                <c:pt idx="130">
                  <c:v>4.1218599999999999E-4</c:v>
                </c:pt>
                <c:pt idx="131">
                  <c:v>4.12882E-4</c:v>
                </c:pt>
                <c:pt idx="132">
                  <c:v>4.1326299999999998E-4</c:v>
                </c:pt>
                <c:pt idx="133">
                  <c:v>4.1184700000000002E-4</c:v>
                </c:pt>
                <c:pt idx="134">
                  <c:v>3.9808500000000001E-4</c:v>
                </c:pt>
                <c:pt idx="135">
                  <c:v>3.8441300000000001E-4</c:v>
                </c:pt>
                <c:pt idx="136">
                  <c:v>3.8874100000000001E-4</c:v>
                </c:pt>
                <c:pt idx="137">
                  <c:v>4.05697E-4</c:v>
                </c:pt>
                <c:pt idx="138">
                  <c:v>4.0620599999999999E-4</c:v>
                </c:pt>
                <c:pt idx="139">
                  <c:v>3.9541000000000001E-4</c:v>
                </c:pt>
                <c:pt idx="140">
                  <c:v>3.9392000000000002E-4</c:v>
                </c:pt>
                <c:pt idx="141">
                  <c:v>4.0682700000000001E-4</c:v>
                </c:pt>
                <c:pt idx="142">
                  <c:v>4.1154599999999999E-4</c:v>
                </c:pt>
                <c:pt idx="143">
                  <c:v>3.9491800000000002E-4</c:v>
                </c:pt>
                <c:pt idx="144">
                  <c:v>3.65669E-4</c:v>
                </c:pt>
                <c:pt idx="145">
                  <c:v>3.67549E-4</c:v>
                </c:pt>
                <c:pt idx="146">
                  <c:v>3.95671E-4</c:v>
                </c:pt>
                <c:pt idx="147">
                  <c:v>4.0647200000000001E-4</c:v>
                </c:pt>
                <c:pt idx="148">
                  <c:v>3.8737E-4</c:v>
                </c:pt>
                <c:pt idx="149">
                  <c:v>3.7637800000000002E-4</c:v>
                </c:pt>
                <c:pt idx="150">
                  <c:v>3.7077699999999998E-4</c:v>
                </c:pt>
                <c:pt idx="151">
                  <c:v>3.6702799999999998E-4</c:v>
                </c:pt>
                <c:pt idx="152">
                  <c:v>3.7545999999999999E-4</c:v>
                </c:pt>
                <c:pt idx="153">
                  <c:v>3.92755E-4</c:v>
                </c:pt>
                <c:pt idx="154">
                  <c:v>3.968E-4</c:v>
                </c:pt>
                <c:pt idx="155">
                  <c:v>3.8540599999999998E-4</c:v>
                </c:pt>
                <c:pt idx="156">
                  <c:v>3.7435099999999998E-4</c:v>
                </c:pt>
                <c:pt idx="157">
                  <c:v>3.73443E-4</c:v>
                </c:pt>
                <c:pt idx="158">
                  <c:v>3.71994E-4</c:v>
                </c:pt>
                <c:pt idx="159">
                  <c:v>3.71016E-4</c:v>
                </c:pt>
                <c:pt idx="160">
                  <c:v>3.6883E-4</c:v>
                </c:pt>
                <c:pt idx="161">
                  <c:v>3.6784099999999999E-4</c:v>
                </c:pt>
                <c:pt idx="162">
                  <c:v>3.6839400000000002E-4</c:v>
                </c:pt>
                <c:pt idx="163">
                  <c:v>3.7352499999999999E-4</c:v>
                </c:pt>
                <c:pt idx="164">
                  <c:v>3.7894099999999999E-4</c:v>
                </c:pt>
                <c:pt idx="165">
                  <c:v>3.7334599999999999E-4</c:v>
                </c:pt>
                <c:pt idx="166">
                  <c:v>3.6516800000000002E-4</c:v>
                </c:pt>
                <c:pt idx="167">
                  <c:v>3.6510399999999999E-4</c:v>
                </c:pt>
                <c:pt idx="168">
                  <c:v>3.7550499999999999E-4</c:v>
                </c:pt>
                <c:pt idx="169">
                  <c:v>3.83149E-4</c:v>
                </c:pt>
                <c:pt idx="170">
                  <c:v>3.7405199999999999E-4</c:v>
                </c:pt>
                <c:pt idx="171">
                  <c:v>3.5623600000000001E-4</c:v>
                </c:pt>
                <c:pt idx="172">
                  <c:v>3.4147499999999999E-4</c:v>
                </c:pt>
                <c:pt idx="173">
                  <c:v>3.4608499999999999E-4</c:v>
                </c:pt>
                <c:pt idx="174">
                  <c:v>3.6193500000000002E-4</c:v>
                </c:pt>
                <c:pt idx="175">
                  <c:v>3.6840700000000001E-4</c:v>
                </c:pt>
                <c:pt idx="176">
                  <c:v>3.5878100000000002E-4</c:v>
                </c:pt>
                <c:pt idx="177">
                  <c:v>3.5064999999999999E-4</c:v>
                </c:pt>
                <c:pt idx="178">
                  <c:v>3.6502600000000001E-4</c:v>
                </c:pt>
                <c:pt idx="179">
                  <c:v>3.8355300000000002E-4</c:v>
                </c:pt>
                <c:pt idx="180">
                  <c:v>3.8252700000000002E-4</c:v>
                </c:pt>
                <c:pt idx="181">
                  <c:v>3.6325399999999997E-4</c:v>
                </c:pt>
                <c:pt idx="182">
                  <c:v>3.5716099999999999E-4</c:v>
                </c:pt>
                <c:pt idx="183">
                  <c:v>3.7424600000000001E-4</c:v>
                </c:pt>
                <c:pt idx="184">
                  <c:v>3.93182E-4</c:v>
                </c:pt>
                <c:pt idx="185">
                  <c:v>3.8775000000000002E-4</c:v>
                </c:pt>
                <c:pt idx="186">
                  <c:v>3.75984E-4</c:v>
                </c:pt>
                <c:pt idx="187">
                  <c:v>3.7517900000000001E-4</c:v>
                </c:pt>
                <c:pt idx="188">
                  <c:v>3.858E-4</c:v>
                </c:pt>
                <c:pt idx="189">
                  <c:v>3.9224699999999997E-4</c:v>
                </c:pt>
                <c:pt idx="190">
                  <c:v>3.8806799999999999E-4</c:v>
                </c:pt>
                <c:pt idx="191">
                  <c:v>3.7233699999999998E-4</c:v>
                </c:pt>
                <c:pt idx="192">
                  <c:v>3.7358600000000002E-4</c:v>
                </c:pt>
                <c:pt idx="193">
                  <c:v>3.97465E-4</c:v>
                </c:pt>
                <c:pt idx="194">
                  <c:v>4.1297799999999999E-4</c:v>
                </c:pt>
                <c:pt idx="195">
                  <c:v>4.0426699999999998E-4</c:v>
                </c:pt>
                <c:pt idx="196">
                  <c:v>3.98057E-4</c:v>
                </c:pt>
                <c:pt idx="197">
                  <c:v>3.9854199999999999E-4</c:v>
                </c:pt>
                <c:pt idx="198">
                  <c:v>4.00818E-4</c:v>
                </c:pt>
                <c:pt idx="199">
                  <c:v>4.0246200000000002E-4</c:v>
                </c:pt>
                <c:pt idx="200">
                  <c:v>4.0333399999999998E-4</c:v>
                </c:pt>
                <c:pt idx="201">
                  <c:v>4.06155E-4</c:v>
                </c:pt>
                <c:pt idx="202">
                  <c:v>4.07866E-4</c:v>
                </c:pt>
                <c:pt idx="203">
                  <c:v>4.07043E-4</c:v>
                </c:pt>
                <c:pt idx="204">
                  <c:v>4.0309299999999998E-4</c:v>
                </c:pt>
                <c:pt idx="205">
                  <c:v>4.0858300000000001E-4</c:v>
                </c:pt>
                <c:pt idx="206">
                  <c:v>4.1861699999999998E-4</c:v>
                </c:pt>
                <c:pt idx="207">
                  <c:v>4.3004799999999999E-4</c:v>
                </c:pt>
                <c:pt idx="208">
                  <c:v>4.3643099999999998E-4</c:v>
                </c:pt>
                <c:pt idx="209">
                  <c:v>4.2872299999999999E-4</c:v>
                </c:pt>
                <c:pt idx="210">
                  <c:v>4.1653099999999999E-4</c:v>
                </c:pt>
                <c:pt idx="211">
                  <c:v>4.2304700000000002E-4</c:v>
                </c:pt>
                <c:pt idx="212">
                  <c:v>4.3743200000000002E-4</c:v>
                </c:pt>
                <c:pt idx="213">
                  <c:v>4.3021900000000002E-4</c:v>
                </c:pt>
                <c:pt idx="214">
                  <c:v>4.1406499999999997E-4</c:v>
                </c:pt>
                <c:pt idx="215">
                  <c:v>4.1437000000000001E-4</c:v>
                </c:pt>
                <c:pt idx="216">
                  <c:v>4.24626E-4</c:v>
                </c:pt>
                <c:pt idx="217">
                  <c:v>4.3119000000000002E-4</c:v>
                </c:pt>
                <c:pt idx="218">
                  <c:v>4.3447000000000001E-4</c:v>
                </c:pt>
                <c:pt idx="219">
                  <c:v>4.3952800000000001E-4</c:v>
                </c:pt>
                <c:pt idx="220">
                  <c:v>4.4580999999999999E-4</c:v>
                </c:pt>
                <c:pt idx="221">
                  <c:v>4.45057E-4</c:v>
                </c:pt>
                <c:pt idx="222">
                  <c:v>4.3671699999999999E-4</c:v>
                </c:pt>
                <c:pt idx="223">
                  <c:v>4.3561499999999998E-4</c:v>
                </c:pt>
                <c:pt idx="224">
                  <c:v>4.4325199999999999E-4</c:v>
                </c:pt>
                <c:pt idx="225">
                  <c:v>4.4179899999999999E-4</c:v>
                </c:pt>
                <c:pt idx="226">
                  <c:v>4.3123E-4</c:v>
                </c:pt>
                <c:pt idx="227">
                  <c:v>4.2075499999999998E-4</c:v>
                </c:pt>
                <c:pt idx="228">
                  <c:v>4.1852600000000001E-4</c:v>
                </c:pt>
                <c:pt idx="229">
                  <c:v>4.24447E-4</c:v>
                </c:pt>
                <c:pt idx="230">
                  <c:v>4.2150100000000002E-4</c:v>
                </c:pt>
                <c:pt idx="231">
                  <c:v>4.0902799999999997E-4</c:v>
                </c:pt>
                <c:pt idx="232">
                  <c:v>4.0337400000000002E-4</c:v>
                </c:pt>
                <c:pt idx="233">
                  <c:v>4.1230299999999999E-4</c:v>
                </c:pt>
                <c:pt idx="234">
                  <c:v>4.1682200000000001E-4</c:v>
                </c:pt>
                <c:pt idx="235">
                  <c:v>4.0266800000000001E-4</c:v>
                </c:pt>
                <c:pt idx="236">
                  <c:v>3.80708E-4</c:v>
                </c:pt>
                <c:pt idx="237">
                  <c:v>3.7913699999999999E-4</c:v>
                </c:pt>
                <c:pt idx="238">
                  <c:v>3.9325200000000002E-4</c:v>
                </c:pt>
                <c:pt idx="239">
                  <c:v>3.8819400000000002E-4</c:v>
                </c:pt>
                <c:pt idx="240">
                  <c:v>3.62161E-4</c:v>
                </c:pt>
                <c:pt idx="241">
                  <c:v>3.5077699999999998E-4</c:v>
                </c:pt>
                <c:pt idx="242">
                  <c:v>3.62801E-4</c:v>
                </c:pt>
                <c:pt idx="243">
                  <c:v>3.6679200000000001E-4</c:v>
                </c:pt>
                <c:pt idx="244">
                  <c:v>3.5472500000000002E-4</c:v>
                </c:pt>
                <c:pt idx="245">
                  <c:v>3.4120599999999999E-4</c:v>
                </c:pt>
                <c:pt idx="246">
                  <c:v>3.3801300000000002E-4</c:v>
                </c:pt>
                <c:pt idx="247">
                  <c:v>3.3627499999999997E-4</c:v>
                </c:pt>
                <c:pt idx="248">
                  <c:v>3.2551800000000001E-4</c:v>
                </c:pt>
                <c:pt idx="249">
                  <c:v>3.18053E-4</c:v>
                </c:pt>
                <c:pt idx="250">
                  <c:v>3.21558E-4</c:v>
                </c:pt>
                <c:pt idx="251">
                  <c:v>3.1451899999999997E-4</c:v>
                </c:pt>
                <c:pt idx="252">
                  <c:v>2.9283599999999999E-4</c:v>
                </c:pt>
                <c:pt idx="253">
                  <c:v>2.7897399999999998E-4</c:v>
                </c:pt>
                <c:pt idx="254">
                  <c:v>2.9200599999999998E-4</c:v>
                </c:pt>
                <c:pt idx="255">
                  <c:v>3.0736099999999997E-4</c:v>
                </c:pt>
                <c:pt idx="256">
                  <c:v>3.0621100000000003E-4</c:v>
                </c:pt>
                <c:pt idx="257">
                  <c:v>2.85906E-4</c:v>
                </c:pt>
                <c:pt idx="258">
                  <c:v>2.6822899999999998E-4</c:v>
                </c:pt>
                <c:pt idx="259">
                  <c:v>2.6755399999999998E-4</c:v>
                </c:pt>
                <c:pt idx="260">
                  <c:v>2.6756700000000002E-4</c:v>
                </c:pt>
                <c:pt idx="261">
                  <c:v>2.6656E-4</c:v>
                </c:pt>
                <c:pt idx="262">
                  <c:v>2.5948799999999999E-4</c:v>
                </c:pt>
                <c:pt idx="263">
                  <c:v>2.4697500000000003E-4</c:v>
                </c:pt>
                <c:pt idx="264">
                  <c:v>2.3429000000000001E-4</c:v>
                </c:pt>
                <c:pt idx="265">
                  <c:v>2.3152000000000001E-4</c:v>
                </c:pt>
                <c:pt idx="266">
                  <c:v>2.3409200000000001E-4</c:v>
                </c:pt>
                <c:pt idx="267">
                  <c:v>2.3353E-4</c:v>
                </c:pt>
                <c:pt idx="268">
                  <c:v>2.30208E-4</c:v>
                </c:pt>
                <c:pt idx="269">
                  <c:v>2.2537499999999999E-4</c:v>
                </c:pt>
                <c:pt idx="270">
                  <c:v>2.21535E-4</c:v>
                </c:pt>
                <c:pt idx="271">
                  <c:v>2.14716E-4</c:v>
                </c:pt>
                <c:pt idx="272">
                  <c:v>2.0582099999999999E-4</c:v>
                </c:pt>
                <c:pt idx="273">
                  <c:v>2.0281100000000001E-4</c:v>
                </c:pt>
                <c:pt idx="274">
                  <c:v>2.0662600000000001E-4</c:v>
                </c:pt>
                <c:pt idx="275">
                  <c:v>2.0608700000000001E-4</c:v>
                </c:pt>
                <c:pt idx="276">
                  <c:v>1.9752699999999999E-4</c:v>
                </c:pt>
                <c:pt idx="277">
                  <c:v>1.8772600000000001E-4</c:v>
                </c:pt>
                <c:pt idx="278">
                  <c:v>1.87925E-4</c:v>
                </c:pt>
                <c:pt idx="279">
                  <c:v>1.9268200000000001E-4</c:v>
                </c:pt>
                <c:pt idx="280">
                  <c:v>1.9543100000000001E-4</c:v>
                </c:pt>
                <c:pt idx="281">
                  <c:v>1.9633399999999999E-4</c:v>
                </c:pt>
                <c:pt idx="282">
                  <c:v>1.9721300000000001E-4</c:v>
                </c:pt>
                <c:pt idx="283">
                  <c:v>1.88407E-4</c:v>
                </c:pt>
                <c:pt idx="284">
                  <c:v>1.7200399999999999E-4</c:v>
                </c:pt>
                <c:pt idx="285">
                  <c:v>1.6791000000000001E-4</c:v>
                </c:pt>
                <c:pt idx="286">
                  <c:v>1.7552E-4</c:v>
                </c:pt>
                <c:pt idx="287">
                  <c:v>1.73633E-4</c:v>
                </c:pt>
                <c:pt idx="288">
                  <c:v>1.53466E-4</c:v>
                </c:pt>
                <c:pt idx="289">
                  <c:v>1.4492899999999999E-4</c:v>
                </c:pt>
                <c:pt idx="290">
                  <c:v>1.59467E-4</c:v>
                </c:pt>
                <c:pt idx="291">
                  <c:v>1.7436900000000001E-4</c:v>
                </c:pt>
                <c:pt idx="292">
                  <c:v>1.6852300000000001E-4</c:v>
                </c:pt>
                <c:pt idx="293">
                  <c:v>1.5719E-4</c:v>
                </c:pt>
                <c:pt idx="294">
                  <c:v>1.57937E-4</c:v>
                </c:pt>
                <c:pt idx="295">
                  <c:v>1.6701500000000001E-4</c:v>
                </c:pt>
                <c:pt idx="296">
                  <c:v>1.61018E-4</c:v>
                </c:pt>
                <c:pt idx="297">
                  <c:v>1.4184199999999999E-4</c:v>
                </c:pt>
                <c:pt idx="298">
                  <c:v>1.3422600000000001E-4</c:v>
                </c:pt>
                <c:pt idx="299">
                  <c:v>1.44559E-4</c:v>
                </c:pt>
                <c:pt idx="300">
                  <c:v>1.5337900000000001E-4</c:v>
                </c:pt>
                <c:pt idx="301">
                  <c:v>1.4721299999999999E-4</c:v>
                </c:pt>
                <c:pt idx="302">
                  <c:v>1.3771399999999999E-4</c:v>
                </c:pt>
                <c:pt idx="303">
                  <c:v>1.37465E-4</c:v>
                </c:pt>
                <c:pt idx="304">
                  <c:v>1.4633800000000001E-4</c:v>
                </c:pt>
                <c:pt idx="305">
                  <c:v>1.5149099999999999E-4</c:v>
                </c:pt>
                <c:pt idx="306">
                  <c:v>1.5506499999999999E-4</c:v>
                </c:pt>
                <c:pt idx="307">
                  <c:v>1.5275E-4</c:v>
                </c:pt>
                <c:pt idx="308">
                  <c:v>1.46704E-4</c:v>
                </c:pt>
                <c:pt idx="309">
                  <c:v>1.3658799999999999E-4</c:v>
                </c:pt>
                <c:pt idx="310">
                  <c:v>1.3173500000000001E-4</c:v>
                </c:pt>
                <c:pt idx="311">
                  <c:v>1.2908200000000001E-4</c:v>
                </c:pt>
                <c:pt idx="312">
                  <c:v>1.2311200000000001E-4</c:v>
                </c:pt>
                <c:pt idx="313">
                  <c:v>1.15967E-4</c:v>
                </c:pt>
                <c:pt idx="314">
                  <c:v>1.1929700000000001E-4</c:v>
                </c:pt>
                <c:pt idx="315">
                  <c:v>1.30965E-4</c:v>
                </c:pt>
                <c:pt idx="316">
                  <c:v>1.35649E-4</c:v>
                </c:pt>
                <c:pt idx="317">
                  <c:v>1.3284500000000001E-4</c:v>
                </c:pt>
                <c:pt idx="318">
                  <c:v>1.2850900000000001E-4</c:v>
                </c:pt>
                <c:pt idx="319">
                  <c:v>1.2731999999999999E-4</c:v>
                </c:pt>
                <c:pt idx="320">
                  <c:v>1.2293100000000001E-4</c:v>
                </c:pt>
                <c:pt idx="321">
                  <c:v>1.09397E-4</c:v>
                </c:pt>
                <c:pt idx="322">
                  <c:v>1.0388899999999999E-4</c:v>
                </c:pt>
                <c:pt idx="323">
                  <c:v>1.18529E-4</c:v>
                </c:pt>
                <c:pt idx="324">
                  <c:v>1.3295900000000001E-4</c:v>
                </c:pt>
                <c:pt idx="325">
                  <c:v>1.24556E-4</c:v>
                </c:pt>
                <c:pt idx="326">
                  <c:v>1.0786299999999999E-4</c:v>
                </c:pt>
                <c:pt idx="327">
                  <c:v>1.08346E-4</c:v>
                </c:pt>
                <c:pt idx="328">
                  <c:v>1.1812299999999999E-4</c:v>
                </c:pt>
                <c:pt idx="329">
                  <c:v>1.20034E-4</c:v>
                </c:pt>
                <c:pt idx="330">
                  <c:v>1.1213300000000001E-4</c:v>
                </c:pt>
                <c:pt idx="331">
                  <c:v>1.13254E-4</c:v>
                </c:pt>
                <c:pt idx="332">
                  <c:v>1.2252500000000001E-4</c:v>
                </c:pt>
                <c:pt idx="333">
                  <c:v>1.19325E-4</c:v>
                </c:pt>
                <c:pt idx="334">
                  <c:v>1.08596E-4</c:v>
                </c:pt>
                <c:pt idx="335">
                  <c:v>1.06303E-4</c:v>
                </c:pt>
                <c:pt idx="336">
                  <c:v>1.06702E-4</c:v>
                </c:pt>
                <c:pt idx="337">
                  <c:v>1.0000700000000001E-4</c:v>
                </c:pt>
                <c:pt idx="338">
                  <c:v>9.8028899999999999E-5</c:v>
                </c:pt>
                <c:pt idx="339">
                  <c:v>1.08933E-4</c:v>
                </c:pt>
                <c:pt idx="340">
                  <c:v>1.18476E-4</c:v>
                </c:pt>
                <c:pt idx="341">
                  <c:v>1.16107E-4</c:v>
                </c:pt>
                <c:pt idx="342">
                  <c:v>1.05957E-4</c:v>
                </c:pt>
                <c:pt idx="343">
                  <c:v>1.01606E-4</c:v>
                </c:pt>
                <c:pt idx="344">
                  <c:v>1.04386E-4</c:v>
                </c:pt>
                <c:pt idx="345">
                  <c:v>1.0193500000000001E-4</c:v>
                </c:pt>
                <c:pt idx="346">
                  <c:v>9.0654299999999997E-5</c:v>
                </c:pt>
                <c:pt idx="347">
                  <c:v>9.0070599999999998E-5</c:v>
                </c:pt>
                <c:pt idx="348">
                  <c:v>1.08374E-4</c:v>
                </c:pt>
                <c:pt idx="349">
                  <c:v>1.27823E-4</c:v>
                </c:pt>
                <c:pt idx="350">
                  <c:v>1.2701499999999999E-4</c:v>
                </c:pt>
                <c:pt idx="351">
                  <c:v>1.14777E-4</c:v>
                </c:pt>
                <c:pt idx="352">
                  <c:v>1.17576E-4</c:v>
                </c:pt>
                <c:pt idx="353">
                  <c:v>1.2500400000000001E-4</c:v>
                </c:pt>
                <c:pt idx="354">
                  <c:v>1.1284499999999999E-4</c:v>
                </c:pt>
                <c:pt idx="355">
                  <c:v>8.1612299999999998E-5</c:v>
                </c:pt>
                <c:pt idx="356">
                  <c:v>7.5581300000000001E-5</c:v>
                </c:pt>
                <c:pt idx="357">
                  <c:v>9.58535E-5</c:v>
                </c:pt>
                <c:pt idx="358">
                  <c:v>1.11369E-4</c:v>
                </c:pt>
                <c:pt idx="359">
                  <c:v>1.09783E-4</c:v>
                </c:pt>
                <c:pt idx="360">
                  <c:v>1.03658E-4</c:v>
                </c:pt>
                <c:pt idx="361">
                  <c:v>1.0147E-4</c:v>
                </c:pt>
                <c:pt idx="362">
                  <c:v>9.7921800000000002E-5</c:v>
                </c:pt>
                <c:pt idx="363">
                  <c:v>9.3377300000000005E-5</c:v>
                </c:pt>
                <c:pt idx="364">
                  <c:v>8.3582899999999996E-5</c:v>
                </c:pt>
                <c:pt idx="365">
                  <c:v>8.2658199999999994E-5</c:v>
                </c:pt>
                <c:pt idx="366">
                  <c:v>9.9863400000000003E-5</c:v>
                </c:pt>
                <c:pt idx="367">
                  <c:v>1.1274599999999999E-4</c:v>
                </c:pt>
                <c:pt idx="368">
                  <c:v>1.1029799999999999E-4</c:v>
                </c:pt>
                <c:pt idx="369">
                  <c:v>1.06297E-4</c:v>
                </c:pt>
                <c:pt idx="370">
                  <c:v>1.0896299999999999E-4</c:v>
                </c:pt>
                <c:pt idx="371">
                  <c:v>1.02328E-4</c:v>
                </c:pt>
                <c:pt idx="372">
                  <c:v>8.7472299999999999E-5</c:v>
                </c:pt>
                <c:pt idx="373">
                  <c:v>9.3776800000000007E-5</c:v>
                </c:pt>
                <c:pt idx="374">
                  <c:v>1.03495E-4</c:v>
                </c:pt>
                <c:pt idx="375">
                  <c:v>1.12698E-4</c:v>
                </c:pt>
                <c:pt idx="376">
                  <c:v>1.0661499999999999E-4</c:v>
                </c:pt>
                <c:pt idx="377">
                  <c:v>9.4667500000000001E-5</c:v>
                </c:pt>
                <c:pt idx="378">
                  <c:v>8.4411499999999996E-5</c:v>
                </c:pt>
                <c:pt idx="379">
                  <c:v>8.3709900000000003E-5</c:v>
                </c:pt>
                <c:pt idx="380">
                  <c:v>7.5146699999999997E-5</c:v>
                </c:pt>
                <c:pt idx="381">
                  <c:v>6.9464100000000005E-5</c:v>
                </c:pt>
                <c:pt idx="382">
                  <c:v>7.5630999999999995E-5</c:v>
                </c:pt>
                <c:pt idx="383">
                  <c:v>9.9497800000000001E-5</c:v>
                </c:pt>
                <c:pt idx="384">
                  <c:v>1.2279399999999999E-4</c:v>
                </c:pt>
                <c:pt idx="385">
                  <c:v>1.2234299999999999E-4</c:v>
                </c:pt>
                <c:pt idx="386">
                  <c:v>1.17472E-4</c:v>
                </c:pt>
                <c:pt idx="387">
                  <c:v>1.17063E-4</c:v>
                </c:pt>
                <c:pt idx="388">
                  <c:v>1.14119E-4</c:v>
                </c:pt>
                <c:pt idx="389">
                  <c:v>9.3985200000000003E-5</c:v>
                </c:pt>
                <c:pt idx="390">
                  <c:v>8.3906399999999993E-5</c:v>
                </c:pt>
                <c:pt idx="391">
                  <c:v>8.8580100000000003E-5</c:v>
                </c:pt>
                <c:pt idx="392">
                  <c:v>9.7467300000000001E-5</c:v>
                </c:pt>
                <c:pt idx="393">
                  <c:v>8.8521099999999995E-5</c:v>
                </c:pt>
                <c:pt idx="394">
                  <c:v>7.3580799999999999E-5</c:v>
                </c:pt>
                <c:pt idx="395">
                  <c:v>8.5177400000000002E-5</c:v>
                </c:pt>
                <c:pt idx="396">
                  <c:v>1.0886400000000001E-4</c:v>
                </c:pt>
                <c:pt idx="397">
                  <c:v>9.7558400000000004E-5</c:v>
                </c:pt>
                <c:pt idx="398">
                  <c:v>7.9359199999999997E-5</c:v>
                </c:pt>
                <c:pt idx="399">
                  <c:v>9.0931899999999996E-5</c:v>
                </c:pt>
                <c:pt idx="400">
                  <c:v>1.14566E-4</c:v>
                </c:pt>
                <c:pt idx="401">
                  <c:v>9.8561999999999996E-5</c:v>
                </c:pt>
                <c:pt idx="402">
                  <c:v>5.0970500000000003E-5</c:v>
                </c:pt>
                <c:pt idx="403">
                  <c:v>3.38736E-5</c:v>
                </c:pt>
                <c:pt idx="404">
                  <c:v>7.0229100000000002E-5</c:v>
                </c:pt>
                <c:pt idx="405">
                  <c:v>1.21082E-4</c:v>
                </c:pt>
                <c:pt idx="406">
                  <c:v>1.2930099999999999E-4</c:v>
                </c:pt>
                <c:pt idx="407">
                  <c:v>1.10355E-4</c:v>
                </c:pt>
                <c:pt idx="408">
                  <c:v>1.0142E-4</c:v>
                </c:pt>
                <c:pt idx="409">
                  <c:v>1.02147E-4</c:v>
                </c:pt>
                <c:pt idx="410">
                  <c:v>7.65019E-5</c:v>
                </c:pt>
                <c:pt idx="411">
                  <c:v>4.9581299999999999E-5</c:v>
                </c:pt>
                <c:pt idx="412">
                  <c:v>6.1237100000000004E-5</c:v>
                </c:pt>
                <c:pt idx="413">
                  <c:v>1.01259E-4</c:v>
                </c:pt>
                <c:pt idx="414">
                  <c:v>1.2353399999999999E-4</c:v>
                </c:pt>
                <c:pt idx="415">
                  <c:v>1.1325299999999999E-4</c:v>
                </c:pt>
                <c:pt idx="416">
                  <c:v>8.9001900000000006E-5</c:v>
                </c:pt>
                <c:pt idx="417">
                  <c:v>7.5659099999999995E-5</c:v>
                </c:pt>
                <c:pt idx="418">
                  <c:v>6.9989599999999998E-5</c:v>
                </c:pt>
                <c:pt idx="419">
                  <c:v>6.8864500000000004E-5</c:v>
                </c:pt>
                <c:pt idx="420">
                  <c:v>8.0714299999999994E-5</c:v>
                </c:pt>
                <c:pt idx="421">
                  <c:v>1.0206599999999999E-4</c:v>
                </c:pt>
                <c:pt idx="422">
                  <c:v>1.20083E-4</c:v>
                </c:pt>
                <c:pt idx="423">
                  <c:v>1.27582E-4</c:v>
                </c:pt>
                <c:pt idx="424">
                  <c:v>9.0562299999999999E-5</c:v>
                </c:pt>
                <c:pt idx="425">
                  <c:v>4.6571099999999999E-5</c:v>
                </c:pt>
                <c:pt idx="426">
                  <c:v>5.5852800000000002E-5</c:v>
                </c:pt>
                <c:pt idx="427">
                  <c:v>9.8383300000000004E-5</c:v>
                </c:pt>
                <c:pt idx="428">
                  <c:v>1.05753E-4</c:v>
                </c:pt>
                <c:pt idx="429">
                  <c:v>9.1617699999999995E-5</c:v>
                </c:pt>
                <c:pt idx="430">
                  <c:v>8.2642600000000001E-5</c:v>
                </c:pt>
                <c:pt idx="431">
                  <c:v>8.4011599999999994E-5</c:v>
                </c:pt>
                <c:pt idx="432">
                  <c:v>1.00061E-4</c:v>
                </c:pt>
                <c:pt idx="433">
                  <c:v>1.11636E-4</c:v>
                </c:pt>
                <c:pt idx="434">
                  <c:v>9.2717E-5</c:v>
                </c:pt>
                <c:pt idx="435">
                  <c:v>6.1718599999999996E-5</c:v>
                </c:pt>
                <c:pt idx="436">
                  <c:v>7.0071800000000002E-5</c:v>
                </c:pt>
                <c:pt idx="437">
                  <c:v>8.9242399999999998E-5</c:v>
                </c:pt>
                <c:pt idx="438">
                  <c:v>9.1771899999999995E-5</c:v>
                </c:pt>
                <c:pt idx="439">
                  <c:v>9.2218800000000005E-5</c:v>
                </c:pt>
                <c:pt idx="440">
                  <c:v>1.01494E-4</c:v>
                </c:pt>
                <c:pt idx="441">
                  <c:v>9.8562900000000005E-5</c:v>
                </c:pt>
                <c:pt idx="442">
                  <c:v>8.7669499999999998E-5</c:v>
                </c:pt>
                <c:pt idx="443">
                  <c:v>9.2159799999999998E-5</c:v>
                </c:pt>
                <c:pt idx="444">
                  <c:v>8.8114699999999998E-5</c:v>
                </c:pt>
                <c:pt idx="445">
                  <c:v>6.3080699999999994E-5</c:v>
                </c:pt>
                <c:pt idx="446">
                  <c:v>4.31814E-5</c:v>
                </c:pt>
                <c:pt idx="447">
                  <c:v>5.2633100000000003E-5</c:v>
                </c:pt>
                <c:pt idx="448">
                  <c:v>6.9651699999999996E-5</c:v>
                </c:pt>
                <c:pt idx="449">
                  <c:v>7.1749799999999995E-5</c:v>
                </c:pt>
                <c:pt idx="450">
                  <c:v>8.4835999999999999E-5</c:v>
                </c:pt>
                <c:pt idx="451">
                  <c:v>1.19338E-4</c:v>
                </c:pt>
                <c:pt idx="452">
                  <c:v>1.3507999999999999E-4</c:v>
                </c:pt>
                <c:pt idx="453">
                  <c:v>1.21326E-4</c:v>
                </c:pt>
                <c:pt idx="454">
                  <c:v>9.1168000000000005E-5</c:v>
                </c:pt>
                <c:pt idx="455">
                  <c:v>7.7993100000000004E-5</c:v>
                </c:pt>
                <c:pt idx="456">
                  <c:v>5.6940400000000001E-5</c:v>
                </c:pt>
                <c:pt idx="457">
                  <c:v>5.9278399999999998E-5</c:v>
                </c:pt>
                <c:pt idx="458">
                  <c:v>8.7646900000000003E-5</c:v>
                </c:pt>
                <c:pt idx="459">
                  <c:v>1.14855E-4</c:v>
                </c:pt>
                <c:pt idx="460">
                  <c:v>1.08837E-4</c:v>
                </c:pt>
                <c:pt idx="461">
                  <c:v>1.04777E-4</c:v>
                </c:pt>
                <c:pt idx="462">
                  <c:v>1.08603E-4</c:v>
                </c:pt>
                <c:pt idx="463">
                  <c:v>9.0977199999999994E-5</c:v>
                </c:pt>
                <c:pt idx="464">
                  <c:v>7.1575799999999993E-5</c:v>
                </c:pt>
                <c:pt idx="465">
                  <c:v>6.3958400000000001E-5</c:v>
                </c:pt>
                <c:pt idx="466">
                  <c:v>5.3361E-5</c:v>
                </c:pt>
                <c:pt idx="467">
                  <c:v>4.75885E-5</c:v>
                </c:pt>
                <c:pt idx="468">
                  <c:v>7.9301400000000006E-5</c:v>
                </c:pt>
                <c:pt idx="469">
                  <c:v>1.29135E-4</c:v>
                </c:pt>
                <c:pt idx="470">
                  <c:v>1.36923E-4</c:v>
                </c:pt>
                <c:pt idx="471">
                  <c:v>9.7806299999999999E-5</c:v>
                </c:pt>
                <c:pt idx="472">
                  <c:v>4.2904900000000003E-5</c:v>
                </c:pt>
                <c:pt idx="473">
                  <c:v>2.1568399999999998E-5</c:v>
                </c:pt>
                <c:pt idx="474">
                  <c:v>3.8280600000000001E-5</c:v>
                </c:pt>
                <c:pt idx="475">
                  <c:v>7.7793900000000001E-5</c:v>
                </c:pt>
                <c:pt idx="476">
                  <c:v>1.05336E-4</c:v>
                </c:pt>
                <c:pt idx="477">
                  <c:v>1.26654E-4</c:v>
                </c:pt>
                <c:pt idx="478">
                  <c:v>1.42748E-4</c:v>
                </c:pt>
                <c:pt idx="479">
                  <c:v>1.18281E-4</c:v>
                </c:pt>
                <c:pt idx="480">
                  <c:v>4.6412500000000003E-5</c:v>
                </c:pt>
                <c:pt idx="481">
                  <c:v>1.53669E-5</c:v>
                </c:pt>
                <c:pt idx="482">
                  <c:v>5.94925E-5</c:v>
                </c:pt>
                <c:pt idx="483">
                  <c:v>1.0788700000000001E-4</c:v>
                </c:pt>
                <c:pt idx="484">
                  <c:v>1.27503E-4</c:v>
                </c:pt>
                <c:pt idx="485">
                  <c:v>1.1941E-4</c:v>
                </c:pt>
                <c:pt idx="486">
                  <c:v>9.1638700000000001E-5</c:v>
                </c:pt>
                <c:pt idx="487">
                  <c:v>7.2981100000000005E-5</c:v>
                </c:pt>
                <c:pt idx="488">
                  <c:v>8.6893199999999997E-5</c:v>
                </c:pt>
                <c:pt idx="489">
                  <c:v>9.8282200000000006E-5</c:v>
                </c:pt>
                <c:pt idx="490">
                  <c:v>8.6936999999999998E-5</c:v>
                </c:pt>
                <c:pt idx="491">
                  <c:v>8.6094399999999993E-5</c:v>
                </c:pt>
                <c:pt idx="492">
                  <c:v>9.6069299999999999E-5</c:v>
                </c:pt>
                <c:pt idx="493">
                  <c:v>8.4818E-5</c:v>
                </c:pt>
                <c:pt idx="494">
                  <c:v>5.6962900000000003E-5</c:v>
                </c:pt>
                <c:pt idx="495">
                  <c:v>5.0401900000000003E-5</c:v>
                </c:pt>
                <c:pt idx="496">
                  <c:v>7.6868500000000004E-5</c:v>
                </c:pt>
                <c:pt idx="497">
                  <c:v>9.6361700000000003E-5</c:v>
                </c:pt>
                <c:pt idx="498">
                  <c:v>9.7447200000000004E-5</c:v>
                </c:pt>
                <c:pt idx="499">
                  <c:v>9.4896799999999996E-5</c:v>
                </c:pt>
                <c:pt idx="500">
                  <c:v>8.24169E-5</c:v>
                </c:pt>
                <c:pt idx="501">
                  <c:v>4.9980099999999999E-5</c:v>
                </c:pt>
                <c:pt idx="502">
                  <c:v>5.2983799999999999E-5</c:v>
                </c:pt>
                <c:pt idx="503">
                  <c:v>9.1692000000000002E-5</c:v>
                </c:pt>
                <c:pt idx="504">
                  <c:v>1.15115E-4</c:v>
                </c:pt>
                <c:pt idx="505">
                  <c:v>1.09848E-4</c:v>
                </c:pt>
                <c:pt idx="506">
                  <c:v>1.0427199999999999E-4</c:v>
                </c:pt>
                <c:pt idx="507">
                  <c:v>9.0393600000000001E-5</c:v>
                </c:pt>
                <c:pt idx="508">
                  <c:v>7.9191700000000003E-5</c:v>
                </c:pt>
                <c:pt idx="509">
                  <c:v>7.5721899999999997E-5</c:v>
                </c:pt>
                <c:pt idx="510">
                  <c:v>8.0161300000000001E-5</c:v>
                </c:pt>
                <c:pt idx="511">
                  <c:v>8.8383199999999998E-5</c:v>
                </c:pt>
                <c:pt idx="512">
                  <c:v>8.57638E-5</c:v>
                </c:pt>
                <c:pt idx="513">
                  <c:v>8.7902299999999994E-5</c:v>
                </c:pt>
                <c:pt idx="514">
                  <c:v>9.2144499999999998E-5</c:v>
                </c:pt>
                <c:pt idx="515">
                  <c:v>8.9189499999999997E-5</c:v>
                </c:pt>
                <c:pt idx="516">
                  <c:v>6.9509600000000003E-5</c:v>
                </c:pt>
                <c:pt idx="517">
                  <c:v>4.8134499999999998E-5</c:v>
                </c:pt>
                <c:pt idx="518">
                  <c:v>3.7737700000000003E-5</c:v>
                </c:pt>
                <c:pt idx="519">
                  <c:v>5.5551099999999997E-5</c:v>
                </c:pt>
                <c:pt idx="520">
                  <c:v>8.2453600000000006E-5</c:v>
                </c:pt>
                <c:pt idx="521">
                  <c:v>1.10513E-4</c:v>
                </c:pt>
                <c:pt idx="522">
                  <c:v>1.2701499999999999E-4</c:v>
                </c:pt>
                <c:pt idx="523">
                  <c:v>1.1451999999999999E-4</c:v>
                </c:pt>
                <c:pt idx="524">
                  <c:v>8.1941999999999996E-5</c:v>
                </c:pt>
                <c:pt idx="525">
                  <c:v>5.4221400000000002E-5</c:v>
                </c:pt>
                <c:pt idx="526">
                  <c:v>3.9675500000000003E-5</c:v>
                </c:pt>
                <c:pt idx="527">
                  <c:v>5.6826200000000002E-5</c:v>
                </c:pt>
                <c:pt idx="528">
                  <c:v>1.06974E-4</c:v>
                </c:pt>
                <c:pt idx="529">
                  <c:v>1.21339E-4</c:v>
                </c:pt>
                <c:pt idx="530">
                  <c:v>9.2990800000000004E-5</c:v>
                </c:pt>
                <c:pt idx="531">
                  <c:v>7.8220000000000007E-5</c:v>
                </c:pt>
                <c:pt idx="532">
                  <c:v>8.3547800000000007E-5</c:v>
                </c:pt>
                <c:pt idx="533">
                  <c:v>7.2050899999999998E-5</c:v>
                </c:pt>
                <c:pt idx="534">
                  <c:v>4.2443700000000002E-5</c:v>
                </c:pt>
                <c:pt idx="535">
                  <c:v>4.8423800000000002E-5</c:v>
                </c:pt>
                <c:pt idx="536">
                  <c:v>8.3924400000000006E-5</c:v>
                </c:pt>
                <c:pt idx="537">
                  <c:v>1.03211E-4</c:v>
                </c:pt>
                <c:pt idx="538">
                  <c:v>8.0077300000000007E-5</c:v>
                </c:pt>
                <c:pt idx="539">
                  <c:v>4.2586500000000003E-5</c:v>
                </c:pt>
                <c:pt idx="540">
                  <c:v>4.30116E-5</c:v>
                </c:pt>
                <c:pt idx="541">
                  <c:v>5.48632E-5</c:v>
                </c:pt>
                <c:pt idx="542">
                  <c:v>5.1314199999999997E-5</c:v>
                </c:pt>
                <c:pt idx="543">
                  <c:v>5.8518099999999998E-5</c:v>
                </c:pt>
                <c:pt idx="544">
                  <c:v>1.13967E-4</c:v>
                </c:pt>
                <c:pt idx="545">
                  <c:v>1.4335899999999999E-4</c:v>
                </c:pt>
                <c:pt idx="546">
                  <c:v>9.3350000000000006E-5</c:v>
                </c:pt>
                <c:pt idx="547">
                  <c:v>5.0199199999999999E-5</c:v>
                </c:pt>
                <c:pt idx="548">
                  <c:v>6.2614999999999996E-5</c:v>
                </c:pt>
                <c:pt idx="549">
                  <c:v>8.8160900000000005E-5</c:v>
                </c:pt>
                <c:pt idx="550">
                  <c:v>8.7875100000000002E-5</c:v>
                </c:pt>
                <c:pt idx="551">
                  <c:v>8.0893299999999993E-5</c:v>
                </c:pt>
                <c:pt idx="552">
                  <c:v>8.2232300000000002E-5</c:v>
                </c:pt>
                <c:pt idx="553">
                  <c:v>7.5520300000000003E-5</c:v>
                </c:pt>
                <c:pt idx="554">
                  <c:v>6.9941099999999993E-5</c:v>
                </c:pt>
                <c:pt idx="555">
                  <c:v>6.3927899999999995E-5</c:v>
                </c:pt>
                <c:pt idx="556">
                  <c:v>6.8987900000000004E-5</c:v>
                </c:pt>
                <c:pt idx="557">
                  <c:v>9.3537799999999997E-5</c:v>
                </c:pt>
                <c:pt idx="558">
                  <c:v>8.3306999999999994E-5</c:v>
                </c:pt>
                <c:pt idx="559">
                  <c:v>2.4118399999999999E-5</c:v>
                </c:pt>
                <c:pt idx="560">
                  <c:v>4.1946999999999998E-6</c:v>
                </c:pt>
                <c:pt idx="561">
                  <c:v>4.7402199999999998E-5</c:v>
                </c:pt>
                <c:pt idx="562">
                  <c:v>1.09718E-4</c:v>
                </c:pt>
                <c:pt idx="563">
                  <c:v>1.1379000000000001E-4</c:v>
                </c:pt>
                <c:pt idx="564">
                  <c:v>8.3539400000000002E-5</c:v>
                </c:pt>
                <c:pt idx="565">
                  <c:v>5.6567200000000003E-5</c:v>
                </c:pt>
                <c:pt idx="566">
                  <c:v>5.5562000000000001E-5</c:v>
                </c:pt>
                <c:pt idx="567">
                  <c:v>5.8273100000000003E-5</c:v>
                </c:pt>
                <c:pt idx="568">
                  <c:v>5.0033200000000001E-5</c:v>
                </c:pt>
                <c:pt idx="569">
                  <c:v>4.7949499999999999E-5</c:v>
                </c:pt>
                <c:pt idx="570">
                  <c:v>6.5827299999999999E-5</c:v>
                </c:pt>
                <c:pt idx="571">
                  <c:v>8.3148500000000005E-5</c:v>
                </c:pt>
                <c:pt idx="572">
                  <c:v>8.7182900000000002E-5</c:v>
                </c:pt>
                <c:pt idx="573">
                  <c:v>5.6008999999999999E-5</c:v>
                </c:pt>
                <c:pt idx="574">
                  <c:v>2.1950000000000002E-5</c:v>
                </c:pt>
                <c:pt idx="575">
                  <c:v>2.7008E-5</c:v>
                </c:pt>
                <c:pt idx="576">
                  <c:v>7.75246E-5</c:v>
                </c:pt>
                <c:pt idx="577">
                  <c:v>1.11667E-4</c:v>
                </c:pt>
                <c:pt idx="578">
                  <c:v>1.00648E-4</c:v>
                </c:pt>
                <c:pt idx="579">
                  <c:v>6.1199199999999995E-5</c:v>
                </c:pt>
                <c:pt idx="580">
                  <c:v>1.71809E-5</c:v>
                </c:pt>
                <c:pt idx="581">
                  <c:v>2.3489000000000001E-6</c:v>
                </c:pt>
                <c:pt idx="582">
                  <c:v>3.40775E-5</c:v>
                </c:pt>
                <c:pt idx="583">
                  <c:v>9.9214299999999996E-5</c:v>
                </c:pt>
                <c:pt idx="584">
                  <c:v>1.0881400000000001E-4</c:v>
                </c:pt>
                <c:pt idx="585">
                  <c:v>4.8287900000000002E-5</c:v>
                </c:pt>
                <c:pt idx="586">
                  <c:v>1.05203E-5</c:v>
                </c:pt>
                <c:pt idx="587">
                  <c:v>2.3328000000000001E-5</c:v>
                </c:pt>
                <c:pt idx="588">
                  <c:v>2.1322699999999998E-5</c:v>
                </c:pt>
                <c:pt idx="589">
                  <c:v>7.0439500000000002E-5</c:v>
                </c:pt>
                <c:pt idx="590">
                  <c:v>8.2537899999999995E-5</c:v>
                </c:pt>
                <c:pt idx="591">
                  <c:v>6.70517E-5</c:v>
                </c:pt>
                <c:pt idx="592">
                  <c:v>6.0838399999999997E-5</c:v>
                </c:pt>
                <c:pt idx="593">
                  <c:v>5.2762400000000002E-5</c:v>
                </c:pt>
                <c:pt idx="594">
                  <c:v>4.3516800000000003E-5</c:v>
                </c:pt>
                <c:pt idx="595">
                  <c:v>4.4610899999999997E-5</c:v>
                </c:pt>
                <c:pt idx="596">
                  <c:v>5.1789000000000002E-5</c:v>
                </c:pt>
                <c:pt idx="597">
                  <c:v>3.3927699999999997E-5</c:v>
                </c:pt>
                <c:pt idx="598">
                  <c:v>1.53405E-5</c:v>
                </c:pt>
                <c:pt idx="599">
                  <c:v>2.2776600000000001E-5</c:v>
                </c:pt>
                <c:pt idx="600">
                  <c:v>3.5446800000000001E-5</c:v>
                </c:pt>
                <c:pt idx="601">
                  <c:v>3.7105599999999999E-5</c:v>
                </c:pt>
                <c:pt idx="602">
                  <c:v>7.2433200000000003E-5</c:v>
                </c:pt>
                <c:pt idx="603">
                  <c:v>1.11254E-4</c:v>
                </c:pt>
                <c:pt idx="604">
                  <c:v>9.2501200000000001E-5</c:v>
                </c:pt>
                <c:pt idx="605">
                  <c:v>4.8220300000000003E-5</c:v>
                </c:pt>
                <c:pt idx="606">
                  <c:v>3.03474E-5</c:v>
                </c:pt>
                <c:pt idx="607">
                  <c:v>3.37282E-5</c:v>
                </c:pt>
                <c:pt idx="608">
                  <c:v>5.05058E-5</c:v>
                </c:pt>
                <c:pt idx="609">
                  <c:v>6.82383E-5</c:v>
                </c:pt>
                <c:pt idx="610">
                  <c:v>5.5890400000000003E-5</c:v>
                </c:pt>
                <c:pt idx="611">
                  <c:v>4.4443500000000002E-5</c:v>
                </c:pt>
                <c:pt idx="612">
                  <c:v>6.9534299999999996E-5</c:v>
                </c:pt>
                <c:pt idx="613">
                  <c:v>9.6234600000000002E-5</c:v>
                </c:pt>
                <c:pt idx="614">
                  <c:v>9.32298E-5</c:v>
                </c:pt>
                <c:pt idx="615">
                  <c:v>7.4851799999999994E-5</c:v>
                </c:pt>
                <c:pt idx="616">
                  <c:v>6.1166299999999997E-5</c:v>
                </c:pt>
                <c:pt idx="617">
                  <c:v>5.1658199999999999E-5</c:v>
                </c:pt>
                <c:pt idx="618">
                  <c:v>6.2330300000000002E-5</c:v>
                </c:pt>
                <c:pt idx="619">
                  <c:v>6.5978599999999999E-5</c:v>
                </c:pt>
                <c:pt idx="620">
                  <c:v>3.2709899999999997E-5</c:v>
                </c:pt>
                <c:pt idx="621">
                  <c:v>1.28265E-5</c:v>
                </c:pt>
                <c:pt idx="622">
                  <c:v>5.12414E-5</c:v>
                </c:pt>
                <c:pt idx="623">
                  <c:v>1.01588E-4</c:v>
                </c:pt>
                <c:pt idx="624">
                  <c:v>8.6840499999999996E-5</c:v>
                </c:pt>
                <c:pt idx="625">
                  <c:v>4.02273E-5</c:v>
                </c:pt>
                <c:pt idx="626">
                  <c:v>3.9897000000000001E-5</c:v>
                </c:pt>
                <c:pt idx="627">
                  <c:v>5.2430199999999998E-5</c:v>
                </c:pt>
                <c:pt idx="628">
                  <c:v>1.47906E-5</c:v>
                </c:pt>
                <c:pt idx="629">
                  <c:v>1.27021E-5</c:v>
                </c:pt>
                <c:pt idx="630">
                  <c:v>1.7498799999999999E-5</c:v>
                </c:pt>
                <c:pt idx="631">
                  <c:v>5.0129100000000001E-5</c:v>
                </c:pt>
                <c:pt idx="632">
                  <c:v>4.2214600000000001E-5</c:v>
                </c:pt>
                <c:pt idx="633">
                  <c:v>3.0646699999999999E-5</c:v>
                </c:pt>
                <c:pt idx="634">
                  <c:v>2.8659699999999999E-5</c:v>
                </c:pt>
                <c:pt idx="635">
                  <c:v>2.5627999999999999E-5</c:v>
                </c:pt>
                <c:pt idx="636">
                  <c:v>2.8307099999999999E-5</c:v>
                </c:pt>
                <c:pt idx="637">
                  <c:v>3.87778E-5</c:v>
                </c:pt>
                <c:pt idx="638">
                  <c:v>4.81446E-5</c:v>
                </c:pt>
                <c:pt idx="639">
                  <c:v>3.5309099999999997E-5</c:v>
                </c:pt>
                <c:pt idx="640">
                  <c:v>1.2143299999999999E-5</c:v>
                </c:pt>
                <c:pt idx="641">
                  <c:v>1.7338799999999999E-6</c:v>
                </c:pt>
                <c:pt idx="642">
                  <c:v>1.7998600000000001E-5</c:v>
                </c:pt>
                <c:pt idx="643">
                  <c:v>5.3748500000000002E-5</c:v>
                </c:pt>
                <c:pt idx="644">
                  <c:v>6.9297100000000004E-5</c:v>
                </c:pt>
                <c:pt idx="645">
                  <c:v>3.9673599999999999E-5</c:v>
                </c:pt>
                <c:pt idx="646">
                  <c:v>2.1705499999999999E-6</c:v>
                </c:pt>
                <c:pt idx="647">
                  <c:v>1.2453599999999999E-6</c:v>
                </c:pt>
                <c:pt idx="648">
                  <c:v>9.7724199999999995E-6</c:v>
                </c:pt>
                <c:pt idx="649">
                  <c:v>1.0649799999999999E-5</c:v>
                </c:pt>
                <c:pt idx="650">
                  <c:v>5.1175900000000001E-6</c:v>
                </c:pt>
                <c:pt idx="651">
                  <c:v>1.5285899999999999E-5</c:v>
                </c:pt>
                <c:pt idx="652">
                  <c:v>3.6955000000000001E-5</c:v>
                </c:pt>
                <c:pt idx="653">
                  <c:v>5.3701600000000001E-5</c:v>
                </c:pt>
                <c:pt idx="654">
                  <c:v>5.0189799999999998E-5</c:v>
                </c:pt>
                <c:pt idx="655">
                  <c:v>1.9764099999999999E-5</c:v>
                </c:pt>
                <c:pt idx="656">
                  <c:v>8.47467E-6</c:v>
                </c:pt>
                <c:pt idx="657">
                  <c:v>9.6610999999999997E-6</c:v>
                </c:pt>
                <c:pt idx="658">
                  <c:v>2.5559599999999998E-5</c:v>
                </c:pt>
                <c:pt idx="659">
                  <c:v>1.56108E-5</c:v>
                </c:pt>
                <c:pt idx="660">
                  <c:v>1.8994499999999999E-5</c:v>
                </c:pt>
                <c:pt idx="661">
                  <c:v>4.9246999999999998E-5</c:v>
                </c:pt>
                <c:pt idx="662">
                  <c:v>4.0845500000000001E-5</c:v>
                </c:pt>
                <c:pt idx="663">
                  <c:v>9.5784999999999999E-6</c:v>
                </c:pt>
                <c:pt idx="664">
                  <c:v>9.1896700000000007E-6</c:v>
                </c:pt>
                <c:pt idx="665">
                  <c:v>2.5791100000000001E-5</c:v>
                </c:pt>
                <c:pt idx="666">
                  <c:v>2.7092300000000001E-5</c:v>
                </c:pt>
                <c:pt idx="667">
                  <c:v>2.54953E-5</c:v>
                </c:pt>
                <c:pt idx="668">
                  <c:v>1.6468099999999999E-5</c:v>
                </c:pt>
                <c:pt idx="669">
                  <c:v>6.2658600000000002E-6</c:v>
                </c:pt>
                <c:pt idx="670">
                  <c:v>8.97733E-6</c:v>
                </c:pt>
                <c:pt idx="671">
                  <c:v>2.3176400000000001E-5</c:v>
                </c:pt>
                <c:pt idx="672">
                  <c:v>3.7331199999999999E-5</c:v>
                </c:pt>
                <c:pt idx="673">
                  <c:v>3.8110900000000001E-5</c:v>
                </c:pt>
                <c:pt idx="674">
                  <c:v>3.5692699999999998E-5</c:v>
                </c:pt>
                <c:pt idx="675">
                  <c:v>3.0181000000000001E-5</c:v>
                </c:pt>
                <c:pt idx="676">
                  <c:v>2.54257E-5</c:v>
                </c:pt>
                <c:pt idx="677">
                  <c:v>1.25058E-5</c:v>
                </c:pt>
                <c:pt idx="678">
                  <c:v>8.7697699999999999E-6</c:v>
                </c:pt>
                <c:pt idx="679">
                  <c:v>2.0310400000000001E-5</c:v>
                </c:pt>
                <c:pt idx="680">
                  <c:v>5.9283499999999997E-6</c:v>
                </c:pt>
                <c:pt idx="681">
                  <c:v>2.3342399999999999E-5</c:v>
                </c:pt>
                <c:pt idx="682">
                  <c:v>2.9953700000000001E-5</c:v>
                </c:pt>
                <c:pt idx="683">
                  <c:v>1.06471E-5</c:v>
                </c:pt>
                <c:pt idx="684">
                  <c:v>5.1634699999999996E-7</c:v>
                </c:pt>
                <c:pt idx="685">
                  <c:v>1.9581000000000001E-5</c:v>
                </c:pt>
                <c:pt idx="686">
                  <c:v>3.63857E-5</c:v>
                </c:pt>
                <c:pt idx="687">
                  <c:v>2.8408999999999999E-5</c:v>
                </c:pt>
                <c:pt idx="688">
                  <c:v>1.8808799999999999E-5</c:v>
                </c:pt>
                <c:pt idx="689">
                  <c:v>9.3343600000000005E-6</c:v>
                </c:pt>
                <c:pt idx="690">
                  <c:v>7.9776600000000002E-7</c:v>
                </c:pt>
                <c:pt idx="691">
                  <c:v>4.5764400000000002E-7</c:v>
                </c:pt>
                <c:pt idx="692">
                  <c:v>9.4349399999999995E-6</c:v>
                </c:pt>
                <c:pt idx="693">
                  <c:v>1.56961E-5</c:v>
                </c:pt>
                <c:pt idx="694">
                  <c:v>2.52543E-5</c:v>
                </c:pt>
                <c:pt idx="695">
                  <c:v>2.89257E-5</c:v>
                </c:pt>
                <c:pt idx="696">
                  <c:v>2.6571699999999998E-5</c:v>
                </c:pt>
                <c:pt idx="697">
                  <c:v>1.6220999999999999E-5</c:v>
                </c:pt>
                <c:pt idx="698">
                  <c:v>1.4857199999999999E-6</c:v>
                </c:pt>
                <c:pt idx="699">
                  <c:v>1.5178799999999999E-5</c:v>
                </c:pt>
                <c:pt idx="700">
                  <c:v>2.5326900000000001E-6</c:v>
                </c:pt>
                <c:pt idx="701">
                  <c:v>2.15722E-5</c:v>
                </c:pt>
                <c:pt idx="702">
                  <c:v>3.2561200000000003E-5</c:v>
                </c:pt>
                <c:pt idx="703">
                  <c:v>9.0237300000000001E-6</c:v>
                </c:pt>
                <c:pt idx="704">
                  <c:v>3.04851E-6</c:v>
                </c:pt>
                <c:pt idx="705">
                  <c:v>5.7233199999999996E-6</c:v>
                </c:pt>
                <c:pt idx="706">
                  <c:v>8.7967399999999994E-6</c:v>
                </c:pt>
                <c:pt idx="707">
                  <c:v>4.3742700000000002E-6</c:v>
                </c:pt>
                <c:pt idx="708">
                  <c:v>1.7240599999999999E-5</c:v>
                </c:pt>
                <c:pt idx="709">
                  <c:v>4.9363400000000002E-5</c:v>
                </c:pt>
                <c:pt idx="710">
                  <c:v>4.9982599999999998E-5</c:v>
                </c:pt>
                <c:pt idx="711">
                  <c:v>2.43365E-5</c:v>
                </c:pt>
                <c:pt idx="712">
                  <c:v>7.5229399999999998E-6</c:v>
                </c:pt>
                <c:pt idx="713">
                  <c:v>8.1373099999999999E-6</c:v>
                </c:pt>
                <c:pt idx="714">
                  <c:v>1.10071E-5</c:v>
                </c:pt>
                <c:pt idx="715">
                  <c:v>7.1822399999999999E-6</c:v>
                </c:pt>
                <c:pt idx="716">
                  <c:v>1.5367800000000001E-7</c:v>
                </c:pt>
                <c:pt idx="717">
                  <c:v>1.7517000000000001E-6</c:v>
                </c:pt>
                <c:pt idx="718">
                  <c:v>3.7790900000000001E-6</c:v>
                </c:pt>
                <c:pt idx="719">
                  <c:v>6.4028699999999997E-6</c:v>
                </c:pt>
                <c:pt idx="720">
                  <c:v>8.0260200000000004E-6</c:v>
                </c:pt>
                <c:pt idx="721">
                  <c:v>8.1437499999999997E-6</c:v>
                </c:pt>
                <c:pt idx="722">
                  <c:v>7.4195300000000003E-6</c:v>
                </c:pt>
                <c:pt idx="723">
                  <c:v>1.58364E-5</c:v>
                </c:pt>
                <c:pt idx="724">
                  <c:v>3.9423299999999999E-5</c:v>
                </c:pt>
                <c:pt idx="725">
                  <c:v>5.1677500000000001E-5</c:v>
                </c:pt>
                <c:pt idx="726">
                  <c:v>2.9142999999999999E-5</c:v>
                </c:pt>
                <c:pt idx="727">
                  <c:v>5.2027000000000002E-6</c:v>
                </c:pt>
                <c:pt idx="728">
                  <c:v>5.5342899999999998E-6</c:v>
                </c:pt>
                <c:pt idx="729">
                  <c:v>1.1747E-5</c:v>
                </c:pt>
                <c:pt idx="730">
                  <c:v>3.8118699999999999E-6</c:v>
                </c:pt>
                <c:pt idx="731">
                  <c:v>1.0473E-5</c:v>
                </c:pt>
                <c:pt idx="732">
                  <c:v>5.1519700000000004E-6</c:v>
                </c:pt>
                <c:pt idx="733">
                  <c:v>2.8234699999999999E-5</c:v>
                </c:pt>
                <c:pt idx="734">
                  <c:v>2.09062E-5</c:v>
                </c:pt>
                <c:pt idx="735">
                  <c:v>7.6138300000000003E-6</c:v>
                </c:pt>
                <c:pt idx="736">
                  <c:v>4.7482100000000004E-6</c:v>
                </c:pt>
                <c:pt idx="737">
                  <c:v>8.2741600000000001E-6</c:v>
                </c:pt>
                <c:pt idx="738">
                  <c:v>1.6657700000000001E-5</c:v>
                </c:pt>
                <c:pt idx="739">
                  <c:v>2.4225199999999998E-6</c:v>
                </c:pt>
                <c:pt idx="740">
                  <c:v>1.2824699999999999E-5</c:v>
                </c:pt>
                <c:pt idx="741">
                  <c:v>1.54858E-5</c:v>
                </c:pt>
                <c:pt idx="742">
                  <c:v>3.1393899999999998E-5</c:v>
                </c:pt>
                <c:pt idx="743">
                  <c:v>6.13221E-5</c:v>
                </c:pt>
                <c:pt idx="744">
                  <c:v>5.3050999999999997E-5</c:v>
                </c:pt>
                <c:pt idx="745">
                  <c:v>1.10852E-5</c:v>
                </c:pt>
                <c:pt idx="746">
                  <c:v>1.9201399999999999E-5</c:v>
                </c:pt>
                <c:pt idx="747">
                  <c:v>1.6368400000000001E-5</c:v>
                </c:pt>
                <c:pt idx="748">
                  <c:v>3.48716E-6</c:v>
                </c:pt>
                <c:pt idx="749">
                  <c:v>3.1432900000000002E-6</c:v>
                </c:pt>
                <c:pt idx="750">
                  <c:v>3.3840999999999999E-6</c:v>
                </c:pt>
                <c:pt idx="751">
                  <c:v>7.9735699999999996E-7</c:v>
                </c:pt>
                <c:pt idx="752">
                  <c:v>5.4238499999999997E-6</c:v>
                </c:pt>
                <c:pt idx="753">
                  <c:v>2.0047700000000001E-5</c:v>
                </c:pt>
                <c:pt idx="754">
                  <c:v>1.7088600000000001E-5</c:v>
                </c:pt>
                <c:pt idx="755">
                  <c:v>2.26758E-6</c:v>
                </c:pt>
                <c:pt idx="756">
                  <c:v>2.4538199999999998E-6</c:v>
                </c:pt>
                <c:pt idx="757">
                  <c:v>1.8807499999999999E-5</c:v>
                </c:pt>
                <c:pt idx="758">
                  <c:v>2.4734000000000001E-5</c:v>
                </c:pt>
                <c:pt idx="759">
                  <c:v>1.7706700000000001E-5</c:v>
                </c:pt>
                <c:pt idx="760">
                  <c:v>1.2764200000000001E-6</c:v>
                </c:pt>
                <c:pt idx="761">
                  <c:v>6.33376E-6</c:v>
                </c:pt>
                <c:pt idx="762">
                  <c:v>9.3429399999999994E-6</c:v>
                </c:pt>
                <c:pt idx="763">
                  <c:v>3.1212199999999999E-5</c:v>
                </c:pt>
                <c:pt idx="764">
                  <c:v>2.6335799999999999E-5</c:v>
                </c:pt>
                <c:pt idx="765">
                  <c:v>3.9001500000000003E-6</c:v>
                </c:pt>
                <c:pt idx="766">
                  <c:v>2.14393E-5</c:v>
                </c:pt>
                <c:pt idx="767">
                  <c:v>5.1014099999999998E-6</c:v>
                </c:pt>
                <c:pt idx="768">
                  <c:v>2.7678499999999999E-5</c:v>
                </c:pt>
                <c:pt idx="769">
                  <c:v>3.3666900000000001E-5</c:v>
                </c:pt>
                <c:pt idx="770">
                  <c:v>2.0124800000000001E-5</c:v>
                </c:pt>
                <c:pt idx="771">
                  <c:v>1.9175299999999999E-5</c:v>
                </c:pt>
                <c:pt idx="772">
                  <c:v>2.2985499999999999E-5</c:v>
                </c:pt>
                <c:pt idx="773">
                  <c:v>1.94939E-5</c:v>
                </c:pt>
                <c:pt idx="774">
                  <c:v>1.4684299999999999E-5</c:v>
                </c:pt>
                <c:pt idx="775">
                  <c:v>4.0924E-6</c:v>
                </c:pt>
                <c:pt idx="776">
                  <c:v>1.91199E-5</c:v>
                </c:pt>
                <c:pt idx="777">
                  <c:v>4.8121500000000003E-5</c:v>
                </c:pt>
                <c:pt idx="778">
                  <c:v>3.2650600000000002E-5</c:v>
                </c:pt>
                <c:pt idx="779">
                  <c:v>2.8640699999999998E-5</c:v>
                </c:pt>
                <c:pt idx="780">
                  <c:v>7.9606999999999999E-5</c:v>
                </c:pt>
                <c:pt idx="781">
                  <c:v>6.8939100000000005E-5</c:v>
                </c:pt>
                <c:pt idx="782">
                  <c:v>3.0242900000000001E-5</c:v>
                </c:pt>
                <c:pt idx="783">
                  <c:v>7.9386900000000001E-6</c:v>
                </c:pt>
                <c:pt idx="784">
                  <c:v>1.68749E-5</c:v>
                </c:pt>
                <c:pt idx="785">
                  <c:v>2.5236899999999999E-5</c:v>
                </c:pt>
                <c:pt idx="786">
                  <c:v>6.1807300000000004E-6</c:v>
                </c:pt>
                <c:pt idx="787">
                  <c:v>3.3166200000000001E-5</c:v>
                </c:pt>
                <c:pt idx="788">
                  <c:v>2.1146999999999999E-5</c:v>
                </c:pt>
                <c:pt idx="789">
                  <c:v>2.7707999999999998E-6</c:v>
                </c:pt>
                <c:pt idx="790">
                  <c:v>1.43267E-5</c:v>
                </c:pt>
                <c:pt idx="791">
                  <c:v>1.6869999999999999E-5</c:v>
                </c:pt>
                <c:pt idx="792">
                  <c:v>5.8148099999999996E-6</c:v>
                </c:pt>
                <c:pt idx="793">
                  <c:v>2.6414100000000001E-6</c:v>
                </c:pt>
                <c:pt idx="794">
                  <c:v>4.86098E-6</c:v>
                </c:pt>
                <c:pt idx="795">
                  <c:v>4.5522999999999996E-6</c:v>
                </c:pt>
                <c:pt idx="796">
                  <c:v>3.7402300000000002E-6</c:v>
                </c:pt>
                <c:pt idx="797">
                  <c:v>9.09972E-6</c:v>
                </c:pt>
                <c:pt idx="798">
                  <c:v>8.4004599999999992E-6</c:v>
                </c:pt>
                <c:pt idx="799">
                  <c:v>1.04174E-5</c:v>
                </c:pt>
                <c:pt idx="800">
                  <c:v>2.19166E-5</c:v>
                </c:pt>
                <c:pt idx="801">
                  <c:v>2.8764200000000002E-5</c:v>
                </c:pt>
                <c:pt idx="802">
                  <c:v>2.09694E-5</c:v>
                </c:pt>
                <c:pt idx="803">
                  <c:v>3.3536299999999999E-6</c:v>
                </c:pt>
                <c:pt idx="804">
                  <c:v>6.5870099999999996E-6</c:v>
                </c:pt>
                <c:pt idx="805">
                  <c:v>1.48925E-6</c:v>
                </c:pt>
                <c:pt idx="806">
                  <c:v>3.5324400000000001E-6</c:v>
                </c:pt>
                <c:pt idx="807">
                  <c:v>1.34916E-5</c:v>
                </c:pt>
                <c:pt idx="808">
                  <c:v>3.5339100000000002E-5</c:v>
                </c:pt>
                <c:pt idx="809">
                  <c:v>4.8060799999999999E-5</c:v>
                </c:pt>
                <c:pt idx="810">
                  <c:v>3.0051000000000001E-5</c:v>
                </c:pt>
                <c:pt idx="811">
                  <c:v>9.23693E-6</c:v>
                </c:pt>
                <c:pt idx="812">
                  <c:v>2.1180699999999999E-5</c:v>
                </c:pt>
                <c:pt idx="813">
                  <c:v>2.1440799999999998E-6</c:v>
                </c:pt>
                <c:pt idx="814">
                  <c:v>2.29411E-5</c:v>
                </c:pt>
                <c:pt idx="815">
                  <c:v>3.0306000000000001E-5</c:v>
                </c:pt>
                <c:pt idx="816">
                  <c:v>2.1744300000000001E-5</c:v>
                </c:pt>
                <c:pt idx="817">
                  <c:v>2.26939E-6</c:v>
                </c:pt>
                <c:pt idx="818">
                  <c:v>1.35943E-5</c:v>
                </c:pt>
                <c:pt idx="819">
                  <c:v>3.9725599999999999E-7</c:v>
                </c:pt>
                <c:pt idx="820">
                  <c:v>2.6398400000000001E-5</c:v>
                </c:pt>
                <c:pt idx="821">
                  <c:v>2.7316200000000001E-5</c:v>
                </c:pt>
                <c:pt idx="822">
                  <c:v>7.2741500000000001E-7</c:v>
                </c:pt>
                <c:pt idx="823">
                  <c:v>1.1620000000000001E-5</c:v>
                </c:pt>
                <c:pt idx="824">
                  <c:v>6.2349199999999999E-6</c:v>
                </c:pt>
                <c:pt idx="825">
                  <c:v>1.42418E-5</c:v>
                </c:pt>
                <c:pt idx="826">
                  <c:v>9.3298299999999996E-7</c:v>
                </c:pt>
                <c:pt idx="827">
                  <c:v>8.0764100000000001E-6</c:v>
                </c:pt>
                <c:pt idx="828">
                  <c:v>1.23624E-5</c:v>
                </c:pt>
                <c:pt idx="829">
                  <c:v>2.0218400000000001E-6</c:v>
                </c:pt>
                <c:pt idx="830">
                  <c:v>8.0337200000000004E-6</c:v>
                </c:pt>
                <c:pt idx="831">
                  <c:v>1.2696499999999999E-5</c:v>
                </c:pt>
                <c:pt idx="832">
                  <c:v>1.5228800000000001E-5</c:v>
                </c:pt>
                <c:pt idx="833">
                  <c:v>2.07773E-6</c:v>
                </c:pt>
                <c:pt idx="834">
                  <c:v>1.0827499999999999E-5</c:v>
                </c:pt>
                <c:pt idx="835">
                  <c:v>7.9174600000000006E-6</c:v>
                </c:pt>
                <c:pt idx="836">
                  <c:v>2.74688E-5</c:v>
                </c:pt>
                <c:pt idx="837">
                  <c:v>2.1038100000000001E-5</c:v>
                </c:pt>
                <c:pt idx="838">
                  <c:v>9.2489399999999999E-6</c:v>
                </c:pt>
                <c:pt idx="839">
                  <c:v>1.6756899999999999E-5</c:v>
                </c:pt>
                <c:pt idx="840">
                  <c:v>1.30866E-6</c:v>
                </c:pt>
                <c:pt idx="841">
                  <c:v>1.9160500000000001E-5</c:v>
                </c:pt>
                <c:pt idx="842">
                  <c:v>1.9160500000000001E-5</c:v>
                </c:pt>
              </c:numCache>
            </c:numRef>
          </c:yVal>
          <c:smooth val="1"/>
          <c:extLst>
            <c:ext xmlns:c16="http://schemas.microsoft.com/office/drawing/2014/chart" uri="{C3380CC4-5D6E-409C-BE32-E72D297353CC}">
              <c16:uniqueId val="{00000000-EFFB-48E3-807E-624440182290}"/>
            </c:ext>
          </c:extLst>
        </c:ser>
        <c:dLbls>
          <c:showLegendKey val="0"/>
          <c:showVal val="0"/>
          <c:showCatName val="0"/>
          <c:showSerName val="0"/>
          <c:showPercent val="0"/>
          <c:showBubbleSize val="0"/>
        </c:dLbls>
        <c:axId val="727397416"/>
        <c:axId val="727399768"/>
      </c:scatterChart>
      <c:valAx>
        <c:axId val="727397416"/>
        <c:scaling>
          <c:orientation val="minMax"/>
        </c:scaling>
        <c:delete val="0"/>
        <c:axPos val="b"/>
        <c:title>
          <c:tx>
            <c:rich>
              <a:bodyPr/>
              <a:lstStyle/>
              <a:p>
                <a:pPr>
                  <a:defRPr/>
                </a:pPr>
                <a:r>
                  <a:rPr lang="en-US"/>
                  <a:t>Temperature, </a:t>
                </a:r>
                <a:r>
                  <a:rPr lang="en-US">
                    <a:sym typeface="Symbol" panose="05050102010706020507" pitchFamily="18" charset="2"/>
                  </a:rPr>
                  <a:t></a:t>
                </a:r>
                <a:r>
                  <a:rPr lang="en-US"/>
                  <a:t>C</a:t>
                </a:r>
              </a:p>
            </c:rich>
          </c:tx>
          <c:overlay val="0"/>
        </c:title>
        <c:numFmt formatCode="0" sourceLinked="0"/>
        <c:majorTickMark val="out"/>
        <c:minorTickMark val="out"/>
        <c:tickLblPos val="nextTo"/>
        <c:crossAx val="727399768"/>
        <c:crosses val="autoZero"/>
        <c:crossBetween val="midCat"/>
      </c:valAx>
      <c:valAx>
        <c:axId val="727399768"/>
        <c:scaling>
          <c:orientation val="minMax"/>
        </c:scaling>
        <c:delete val="0"/>
        <c:axPos val="l"/>
        <c:title>
          <c:tx>
            <c:rich>
              <a:bodyPr/>
              <a:lstStyle/>
              <a:p>
                <a:pPr>
                  <a:defRPr/>
                </a:pPr>
                <a:r>
                  <a:rPr lang="en-US"/>
                  <a:t>First Derivative Mass Loss, mg/s</a:t>
                </a:r>
              </a:p>
            </c:rich>
          </c:tx>
          <c:layout>
            <c:manualLayout>
              <c:xMode val="edge"/>
              <c:yMode val="edge"/>
              <c:x val="2.4198422491500067E-2"/>
              <c:y val="0.14639785411438952"/>
            </c:manualLayout>
          </c:layout>
          <c:overlay val="0"/>
        </c:title>
        <c:numFmt formatCode="General" sourceLinked="1"/>
        <c:majorTickMark val="out"/>
        <c:minorTickMark val="none"/>
        <c:tickLblPos val="nextTo"/>
        <c:spPr>
          <a:ln/>
        </c:spPr>
        <c:crossAx val="727397416"/>
        <c:crosses val="autoZero"/>
        <c:crossBetween val="midCat"/>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5048118985127"/>
          <c:y val="6.986111111111111E-2"/>
          <c:w val="0.81229396325459313"/>
          <c:h val="0.72456802274715648"/>
        </c:manualLayout>
      </c:layout>
      <c:scatterChart>
        <c:scatterStyle val="smoothMarker"/>
        <c:varyColors val="0"/>
        <c:ser>
          <c:idx val="0"/>
          <c:order val="0"/>
          <c:spPr>
            <a:ln w="19050" cap="rnd">
              <a:noFill/>
              <a:round/>
            </a:ln>
            <a:effectLst/>
          </c:spPr>
          <c:marker>
            <c:symbol val="circle"/>
            <c:size val="6"/>
            <c:spPr>
              <a:solidFill>
                <a:schemeClr val="accent1"/>
              </a:solidFill>
              <a:ln w="9525">
                <a:solidFill>
                  <a:schemeClr val="accent1"/>
                </a:solidFill>
              </a:ln>
              <a:effectLst/>
            </c:spPr>
          </c:marker>
          <c:xVal>
            <c:numRef>
              <c:f>LibRes!$J$10:$J$52</c:f>
              <c:numCache>
                <c:formatCode>General</c:formatCode>
                <c:ptCount val="43"/>
                <c:pt idx="0">
                  <c:v>79.599999999999994</c:v>
                </c:pt>
                <c:pt idx="1">
                  <c:v>102</c:v>
                </c:pt>
                <c:pt idx="2">
                  <c:v>111</c:v>
                </c:pt>
                <c:pt idx="3">
                  <c:v>130.6</c:v>
                </c:pt>
                <c:pt idx="6">
                  <c:v>136</c:v>
                </c:pt>
                <c:pt idx="9">
                  <c:v>181.7</c:v>
                </c:pt>
                <c:pt idx="13">
                  <c:v>191</c:v>
                </c:pt>
                <c:pt idx="15">
                  <c:v>202</c:v>
                </c:pt>
                <c:pt idx="18">
                  <c:v>210.85</c:v>
                </c:pt>
                <c:pt idx="19">
                  <c:v>218</c:v>
                </c:pt>
                <c:pt idx="22">
                  <c:v>265</c:v>
                </c:pt>
                <c:pt idx="26">
                  <c:v>266</c:v>
                </c:pt>
                <c:pt idx="28">
                  <c:v>287</c:v>
                </c:pt>
                <c:pt idx="29">
                  <c:v>301.85000000000002</c:v>
                </c:pt>
                <c:pt idx="31">
                  <c:v>317</c:v>
                </c:pt>
                <c:pt idx="34">
                  <c:v>408</c:v>
                </c:pt>
                <c:pt idx="37">
                  <c:v>401</c:v>
                </c:pt>
                <c:pt idx="38">
                  <c:v>412</c:v>
                </c:pt>
                <c:pt idx="39">
                  <c:v>422</c:v>
                </c:pt>
                <c:pt idx="40">
                  <c:v>432</c:v>
                </c:pt>
              </c:numCache>
            </c:numRef>
          </c:xVal>
          <c:yVal>
            <c:numRef>
              <c:f>LibRes!$I$10:$I$52</c:f>
              <c:numCache>
                <c:formatCode>General</c:formatCode>
                <c:ptCount val="43"/>
                <c:pt idx="0">
                  <c:v>0.73092217505359069</c:v>
                </c:pt>
                <c:pt idx="1">
                  <c:v>1.2631487835073014</c:v>
                </c:pt>
                <c:pt idx="2">
                  <c:v>2.7781707921948668</c:v>
                </c:pt>
                <c:pt idx="3">
                  <c:v>4.1886622477918189</c:v>
                </c:pt>
                <c:pt idx="4">
                  <c:v>6.020654840283834</c:v>
                </c:pt>
                <c:pt idx="5">
                  <c:v>7.1681886212769568</c:v>
                </c:pt>
                <c:pt idx="6">
                  <c:v>11.38768771907702</c:v>
                </c:pt>
                <c:pt idx="7">
                  <c:v>11.63269742837201</c:v>
                </c:pt>
                <c:pt idx="8">
                  <c:v>12.630836294533324</c:v>
                </c:pt>
                <c:pt idx="9">
                  <c:v>19.771967076025398</c:v>
                </c:pt>
                <c:pt idx="10">
                  <c:v>20.883233429753286</c:v>
                </c:pt>
                <c:pt idx="11">
                  <c:v>21.971174020687393</c:v>
                </c:pt>
                <c:pt idx="12">
                  <c:v>23.260892967467942</c:v>
                </c:pt>
                <c:pt idx="13">
                  <c:v>25.062086363813478</c:v>
                </c:pt>
                <c:pt idx="14">
                  <c:v>26.386144506126222</c:v>
                </c:pt>
                <c:pt idx="15">
                  <c:v>35.248322063730967</c:v>
                </c:pt>
                <c:pt idx="16">
                  <c:v>36.282765581915442</c:v>
                </c:pt>
                <c:pt idx="17">
                  <c:v>38.214560432309582</c:v>
                </c:pt>
                <c:pt idx="18">
                  <c:v>40.644586568713244</c:v>
                </c:pt>
                <c:pt idx="19">
                  <c:v>46.374357173888782</c:v>
                </c:pt>
                <c:pt idx="20">
                  <c:v>47.451631959831055</c:v>
                </c:pt>
                <c:pt idx="21">
                  <c:v>50.73157838209751</c:v>
                </c:pt>
                <c:pt idx="22">
                  <c:v>54.306393214968061</c:v>
                </c:pt>
                <c:pt idx="23">
                  <c:v>57.507579129673637</c:v>
                </c:pt>
                <c:pt idx="24">
                  <c:v>58.988057045746466</c:v>
                </c:pt>
                <c:pt idx="25">
                  <c:v>60.812516344900416</c:v>
                </c:pt>
                <c:pt idx="26">
                  <c:v>64.739037234501794</c:v>
                </c:pt>
                <c:pt idx="27">
                  <c:v>65.558479776630591</c:v>
                </c:pt>
                <c:pt idx="28">
                  <c:v>66.840135486833418</c:v>
                </c:pt>
                <c:pt idx="29">
                  <c:v>71.654261097711142</c:v>
                </c:pt>
                <c:pt idx="30">
                  <c:v>73.133139475590667</c:v>
                </c:pt>
                <c:pt idx="31">
                  <c:v>74.565115033947635</c:v>
                </c:pt>
                <c:pt idx="32">
                  <c:v>76.416708285179695</c:v>
                </c:pt>
                <c:pt idx="33">
                  <c:v>78.492983255961661</c:v>
                </c:pt>
                <c:pt idx="34">
                  <c:v>80.444077534201725</c:v>
                </c:pt>
                <c:pt idx="35">
                  <c:v>81.649897884067826</c:v>
                </c:pt>
                <c:pt idx="36">
                  <c:v>85.032562324814123</c:v>
                </c:pt>
                <c:pt idx="37">
                  <c:v>87.500430055911906</c:v>
                </c:pt>
                <c:pt idx="38">
                  <c:v>90.229419755395497</c:v>
                </c:pt>
                <c:pt idx="39">
                  <c:v>92.659316731543981</c:v>
                </c:pt>
                <c:pt idx="40">
                  <c:v>95.369632797491079</c:v>
                </c:pt>
                <c:pt idx="41">
                  <c:v>98.188510900722704</c:v>
                </c:pt>
                <c:pt idx="42">
                  <c:v>99.999999999999986</c:v>
                </c:pt>
              </c:numCache>
            </c:numRef>
          </c:yVal>
          <c:smooth val="1"/>
          <c:extLst>
            <c:ext xmlns:c16="http://schemas.microsoft.com/office/drawing/2014/chart" uri="{C3380CC4-5D6E-409C-BE32-E72D297353CC}">
              <c16:uniqueId val="{00000000-B2E2-468B-8E5A-793E43157AD6}"/>
            </c:ext>
          </c:extLst>
        </c:ser>
        <c:dLbls>
          <c:showLegendKey val="0"/>
          <c:showVal val="0"/>
          <c:showCatName val="0"/>
          <c:showSerName val="0"/>
          <c:showPercent val="0"/>
          <c:showBubbleSize val="0"/>
        </c:dLbls>
        <c:axId val="727398200"/>
        <c:axId val="727398592"/>
      </c:scatterChart>
      <c:valAx>
        <c:axId val="727398200"/>
        <c:scaling>
          <c:orientation val="minMax"/>
          <c:max val="600"/>
        </c:scaling>
        <c:delete val="0"/>
        <c:axPos val="b"/>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333333"/>
                    </a:solidFill>
                    <a:latin typeface="Calibri"/>
                  </a:rPr>
                  <a:t>Boiling Point, C</a:t>
                </a:r>
              </a:p>
            </c:rich>
          </c:tx>
          <c:layout>
            <c:manualLayout>
              <c:xMode val="edge"/>
              <c:yMode val="edge"/>
              <c:x val="0.45628361921208294"/>
              <c:y val="0.89828624363131082"/>
            </c:manualLayout>
          </c:layout>
          <c:overlay val="0"/>
          <c:spPr>
            <a:noFill/>
            <a:ln w="25400">
              <a:noFill/>
            </a:ln>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0" vert="horz"/>
          <a:lstStyle/>
          <a:p>
            <a:pPr>
              <a:defRPr sz="1000" b="1" i="0" u="none" strike="noStrike" baseline="0">
                <a:solidFill>
                  <a:srgbClr val="333333"/>
                </a:solidFill>
                <a:latin typeface="Calibri"/>
                <a:ea typeface="Calibri"/>
                <a:cs typeface="Calibri"/>
              </a:defRPr>
            </a:pPr>
            <a:endParaRPr lang="en-US"/>
          </a:p>
        </c:txPr>
        <c:crossAx val="727398592"/>
        <c:crosses val="autoZero"/>
        <c:crossBetween val="midCat"/>
      </c:valAx>
      <c:valAx>
        <c:axId val="72739859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000" b="1" i="0" u="none" strike="noStrike" baseline="0">
                    <a:solidFill>
                      <a:srgbClr val="333333"/>
                    </a:solidFill>
                    <a:latin typeface="Calibri"/>
                    <a:ea typeface="Calibri"/>
                    <a:cs typeface="Calibri"/>
                  </a:defRPr>
                </a:pPr>
                <a:r>
                  <a:rPr lang="en-US"/>
                  <a:t>Cummulative % Peak Area</a:t>
                </a:r>
              </a:p>
            </c:rich>
          </c:tx>
          <c:layout>
            <c:manualLayout>
              <c:xMode val="edge"/>
              <c:yMode val="edge"/>
              <c:x val="2.4431700538251049E-2"/>
              <c:y val="0.20859011607506281"/>
            </c:manualLayout>
          </c:layout>
          <c:overlay val="0"/>
          <c:spPr>
            <a:noFill/>
            <a:ln w="25400">
              <a:noFill/>
            </a:ln>
          </c:spPr>
        </c:title>
        <c:numFmt formatCode="General" sourceLinked="1"/>
        <c:majorTickMark val="out"/>
        <c:minorTickMark val="out"/>
        <c:tickLblPos val="nextTo"/>
        <c:spPr>
          <a:noFill/>
          <a:ln w="9525" cap="flat" cmpd="sng" algn="ctr">
            <a:solidFill>
              <a:schemeClr val="tx1">
                <a:tint val="75000"/>
                <a:shade val="95000"/>
                <a:satMod val="105000"/>
              </a:schemeClr>
            </a:solidFill>
            <a:round/>
          </a:ln>
          <a:effectLst/>
        </c:spPr>
        <c:txPr>
          <a:bodyPr rot="0" vert="horz"/>
          <a:lstStyle/>
          <a:p>
            <a:pPr>
              <a:defRPr sz="1000" b="1" i="0" u="none" strike="noStrike" baseline="0">
                <a:solidFill>
                  <a:srgbClr val="333333"/>
                </a:solidFill>
                <a:latin typeface="Calibri"/>
                <a:ea typeface="Calibri"/>
                <a:cs typeface="Calibri"/>
              </a:defRPr>
            </a:pPr>
            <a:endParaRPr lang="en-US"/>
          </a:p>
        </c:txPr>
        <c:crossAx val="727398200"/>
        <c:crosses val="autoZero"/>
        <c:crossBetween val="midCat"/>
        <c:majorUnit val="10"/>
        <c:minorUnit val="5"/>
      </c:valAx>
      <c:spPr>
        <a:noFill/>
        <a:ln w="25400">
          <a:noFill/>
        </a:ln>
      </c:spPr>
    </c:plotArea>
    <c:plotVisOnly val="1"/>
    <c:dispBlanksAs val="gap"/>
    <c:showDLblsOverMax val="0"/>
  </c:chart>
  <c:spPr>
    <a:solidFill>
      <a:schemeClr val="bg1"/>
    </a:solidFill>
    <a:ln w="9525" cap="flat" cmpd="sng" algn="ctr">
      <a:solidFill>
        <a:schemeClr val="tx1">
          <a:tint val="75000"/>
          <a:shade val="95000"/>
          <a:satMod val="10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524640539478"/>
          <c:y val="5.0666546337868233E-2"/>
          <c:w val="0.75178572317928949"/>
          <c:h val="0.68025208883273547"/>
        </c:manualLayout>
      </c:layout>
      <c:scatterChart>
        <c:scatterStyle val="lineMarker"/>
        <c:varyColors val="0"/>
        <c:ser>
          <c:idx val="0"/>
          <c:order val="0"/>
          <c:tx>
            <c:v>BP of Identified Compounds</c:v>
          </c:tx>
          <c:spPr>
            <a:ln w="28575">
              <a:noFill/>
            </a:ln>
          </c:spPr>
          <c:trendline>
            <c:trendlineType val="linear"/>
            <c:dispRSqr val="0"/>
            <c:dispEq val="0"/>
          </c:trendline>
          <c:xVal>
            <c:numRef>
              <c:f>LibRes!$B$10:$B$52</c:f>
              <c:numCache>
                <c:formatCode>General</c:formatCode>
                <c:ptCount val="43"/>
                <c:pt idx="0">
                  <c:v>2.37</c:v>
                </c:pt>
                <c:pt idx="1">
                  <c:v>3.4129999999999998</c:v>
                </c:pt>
                <c:pt idx="2">
                  <c:v>5.24</c:v>
                </c:pt>
                <c:pt idx="3">
                  <c:v>5.9279999999999999</c:v>
                </c:pt>
                <c:pt idx="4">
                  <c:v>7.5650000000000004</c:v>
                </c:pt>
                <c:pt idx="5">
                  <c:v>7.7809999999999997</c:v>
                </c:pt>
                <c:pt idx="6">
                  <c:v>8.2739999999999991</c:v>
                </c:pt>
                <c:pt idx="7">
                  <c:v>10.715999999999999</c:v>
                </c:pt>
                <c:pt idx="8">
                  <c:v>10.984</c:v>
                </c:pt>
                <c:pt idx="9">
                  <c:v>12.699</c:v>
                </c:pt>
                <c:pt idx="10">
                  <c:v>13.079000000000001</c:v>
                </c:pt>
                <c:pt idx="11">
                  <c:v>13.993</c:v>
                </c:pt>
                <c:pt idx="12">
                  <c:v>14.446999999999999</c:v>
                </c:pt>
                <c:pt idx="13">
                  <c:v>15.087999999999999</c:v>
                </c:pt>
                <c:pt idx="14">
                  <c:v>15.512</c:v>
                </c:pt>
                <c:pt idx="15">
                  <c:v>15.763</c:v>
                </c:pt>
                <c:pt idx="16">
                  <c:v>15.941000000000001</c:v>
                </c:pt>
                <c:pt idx="17">
                  <c:v>16.123000000000001</c:v>
                </c:pt>
                <c:pt idx="18">
                  <c:v>17.984000000000002</c:v>
                </c:pt>
                <c:pt idx="19">
                  <c:v>18.599</c:v>
                </c:pt>
                <c:pt idx="20">
                  <c:v>20.603000000000002</c:v>
                </c:pt>
                <c:pt idx="21">
                  <c:v>22.14</c:v>
                </c:pt>
                <c:pt idx="22">
                  <c:v>24.667999999999999</c:v>
                </c:pt>
                <c:pt idx="23">
                  <c:v>27.079000000000001</c:v>
                </c:pt>
                <c:pt idx="24">
                  <c:v>27.190999999999999</c:v>
                </c:pt>
                <c:pt idx="25">
                  <c:v>27.291</c:v>
                </c:pt>
                <c:pt idx="26">
                  <c:v>27.395</c:v>
                </c:pt>
                <c:pt idx="27">
                  <c:v>27.507000000000001</c:v>
                </c:pt>
                <c:pt idx="28">
                  <c:v>29.745000000000001</c:v>
                </c:pt>
                <c:pt idx="29">
                  <c:v>32.000999999999998</c:v>
                </c:pt>
                <c:pt idx="30">
                  <c:v>32.109000000000002</c:v>
                </c:pt>
                <c:pt idx="31">
                  <c:v>34.116999999999997</c:v>
                </c:pt>
                <c:pt idx="32">
                  <c:v>34.33</c:v>
                </c:pt>
                <c:pt idx="33">
                  <c:v>35.078000000000003</c:v>
                </c:pt>
                <c:pt idx="34">
                  <c:v>41.494</c:v>
                </c:pt>
                <c:pt idx="35">
                  <c:v>43.415999999999997</c:v>
                </c:pt>
                <c:pt idx="36">
                  <c:v>45.048000000000002</c:v>
                </c:pt>
                <c:pt idx="37">
                  <c:v>46.628</c:v>
                </c:pt>
                <c:pt idx="38">
                  <c:v>48.143000000000001</c:v>
                </c:pt>
                <c:pt idx="39">
                  <c:v>49.601999999999997</c:v>
                </c:pt>
                <c:pt idx="40">
                  <c:v>51.017000000000003</c:v>
                </c:pt>
                <c:pt idx="41">
                  <c:v>52.515000000000001</c:v>
                </c:pt>
                <c:pt idx="42">
                  <c:v>54.271999999999998</c:v>
                </c:pt>
              </c:numCache>
            </c:numRef>
          </c:xVal>
          <c:yVal>
            <c:numRef>
              <c:f>LibRes!$J$10:$J$52</c:f>
              <c:numCache>
                <c:formatCode>General</c:formatCode>
                <c:ptCount val="43"/>
                <c:pt idx="0">
                  <c:v>79.599999999999994</c:v>
                </c:pt>
                <c:pt idx="1">
                  <c:v>102</c:v>
                </c:pt>
                <c:pt idx="2">
                  <c:v>111</c:v>
                </c:pt>
                <c:pt idx="3">
                  <c:v>130.6</c:v>
                </c:pt>
                <c:pt idx="6">
                  <c:v>136</c:v>
                </c:pt>
                <c:pt idx="9">
                  <c:v>181.7</c:v>
                </c:pt>
                <c:pt idx="13">
                  <c:v>191</c:v>
                </c:pt>
                <c:pt idx="15">
                  <c:v>202</c:v>
                </c:pt>
                <c:pt idx="18">
                  <c:v>210.85</c:v>
                </c:pt>
                <c:pt idx="19">
                  <c:v>218</c:v>
                </c:pt>
                <c:pt idx="22">
                  <c:v>265</c:v>
                </c:pt>
                <c:pt idx="26">
                  <c:v>266</c:v>
                </c:pt>
                <c:pt idx="28">
                  <c:v>287</c:v>
                </c:pt>
                <c:pt idx="29">
                  <c:v>301.85000000000002</c:v>
                </c:pt>
                <c:pt idx="31">
                  <c:v>317</c:v>
                </c:pt>
                <c:pt idx="34">
                  <c:v>408</c:v>
                </c:pt>
                <c:pt idx="37">
                  <c:v>401</c:v>
                </c:pt>
                <c:pt idx="38">
                  <c:v>412</c:v>
                </c:pt>
                <c:pt idx="39">
                  <c:v>422</c:v>
                </c:pt>
                <c:pt idx="40">
                  <c:v>432</c:v>
                </c:pt>
              </c:numCache>
            </c:numRef>
          </c:yVal>
          <c:smooth val="0"/>
          <c:extLst>
            <c:ext xmlns:c16="http://schemas.microsoft.com/office/drawing/2014/chart" uri="{C3380CC4-5D6E-409C-BE32-E72D297353CC}">
              <c16:uniqueId val="{00000001-6784-449A-B428-2E0BA88FF9CD}"/>
            </c:ext>
          </c:extLst>
        </c:ser>
        <c:dLbls>
          <c:showLegendKey val="0"/>
          <c:showVal val="0"/>
          <c:showCatName val="0"/>
          <c:showSerName val="0"/>
          <c:showPercent val="0"/>
          <c:showBubbleSize val="0"/>
        </c:dLbls>
        <c:axId val="727393496"/>
        <c:axId val="727393888"/>
      </c:scatterChart>
      <c:scatterChart>
        <c:scatterStyle val="lineMarker"/>
        <c:varyColors val="0"/>
        <c:ser>
          <c:idx val="1"/>
          <c:order val="1"/>
          <c:tx>
            <c:v>Cummulative % Peak Area</c:v>
          </c:tx>
          <c:spPr>
            <a:ln w="9525">
              <a:solidFill>
                <a:schemeClr val="tx1"/>
              </a:solidFill>
            </a:ln>
          </c:spPr>
          <c:marker>
            <c:symbol val="square"/>
            <c:size val="4"/>
          </c:marker>
          <c:xVal>
            <c:numRef>
              <c:f>LibRes!$B$10:$B$52</c:f>
              <c:numCache>
                <c:formatCode>General</c:formatCode>
                <c:ptCount val="43"/>
                <c:pt idx="0">
                  <c:v>2.37</c:v>
                </c:pt>
                <c:pt idx="1">
                  <c:v>3.4129999999999998</c:v>
                </c:pt>
                <c:pt idx="2">
                  <c:v>5.24</c:v>
                </c:pt>
                <c:pt idx="3">
                  <c:v>5.9279999999999999</c:v>
                </c:pt>
                <c:pt idx="4">
                  <c:v>7.5650000000000004</c:v>
                </c:pt>
                <c:pt idx="5">
                  <c:v>7.7809999999999997</c:v>
                </c:pt>
                <c:pt idx="6">
                  <c:v>8.2739999999999991</c:v>
                </c:pt>
                <c:pt idx="7">
                  <c:v>10.715999999999999</c:v>
                </c:pt>
                <c:pt idx="8">
                  <c:v>10.984</c:v>
                </c:pt>
                <c:pt idx="9">
                  <c:v>12.699</c:v>
                </c:pt>
                <c:pt idx="10">
                  <c:v>13.079000000000001</c:v>
                </c:pt>
                <c:pt idx="11">
                  <c:v>13.993</c:v>
                </c:pt>
                <c:pt idx="12">
                  <c:v>14.446999999999999</c:v>
                </c:pt>
                <c:pt idx="13">
                  <c:v>15.087999999999999</c:v>
                </c:pt>
                <c:pt idx="14">
                  <c:v>15.512</c:v>
                </c:pt>
                <c:pt idx="15">
                  <c:v>15.763</c:v>
                </c:pt>
                <c:pt idx="16">
                  <c:v>15.941000000000001</c:v>
                </c:pt>
                <c:pt idx="17">
                  <c:v>16.123000000000001</c:v>
                </c:pt>
                <c:pt idx="18">
                  <c:v>17.984000000000002</c:v>
                </c:pt>
                <c:pt idx="19">
                  <c:v>18.599</c:v>
                </c:pt>
                <c:pt idx="20">
                  <c:v>20.603000000000002</c:v>
                </c:pt>
                <c:pt idx="21">
                  <c:v>22.14</c:v>
                </c:pt>
                <c:pt idx="22">
                  <c:v>24.667999999999999</c:v>
                </c:pt>
                <c:pt idx="23">
                  <c:v>27.079000000000001</c:v>
                </c:pt>
                <c:pt idx="24">
                  <c:v>27.190999999999999</c:v>
                </c:pt>
                <c:pt idx="25">
                  <c:v>27.291</c:v>
                </c:pt>
                <c:pt idx="26">
                  <c:v>27.395</c:v>
                </c:pt>
                <c:pt idx="27">
                  <c:v>27.507000000000001</c:v>
                </c:pt>
                <c:pt idx="28">
                  <c:v>29.745000000000001</c:v>
                </c:pt>
                <c:pt idx="29">
                  <c:v>32.000999999999998</c:v>
                </c:pt>
                <c:pt idx="30">
                  <c:v>32.109000000000002</c:v>
                </c:pt>
                <c:pt idx="31">
                  <c:v>34.116999999999997</c:v>
                </c:pt>
                <c:pt idx="32">
                  <c:v>34.33</c:v>
                </c:pt>
                <c:pt idx="33">
                  <c:v>35.078000000000003</c:v>
                </c:pt>
                <c:pt idx="34">
                  <c:v>41.494</c:v>
                </c:pt>
                <c:pt idx="35">
                  <c:v>43.415999999999997</c:v>
                </c:pt>
                <c:pt idx="36">
                  <c:v>45.048000000000002</c:v>
                </c:pt>
                <c:pt idx="37">
                  <c:v>46.628</c:v>
                </c:pt>
                <c:pt idx="38">
                  <c:v>48.143000000000001</c:v>
                </c:pt>
                <c:pt idx="39">
                  <c:v>49.601999999999997</c:v>
                </c:pt>
                <c:pt idx="40">
                  <c:v>51.017000000000003</c:v>
                </c:pt>
                <c:pt idx="41">
                  <c:v>52.515000000000001</c:v>
                </c:pt>
                <c:pt idx="42">
                  <c:v>54.271999999999998</c:v>
                </c:pt>
              </c:numCache>
            </c:numRef>
          </c:xVal>
          <c:yVal>
            <c:numRef>
              <c:f>LibRes!$I$10:$I$52</c:f>
              <c:numCache>
                <c:formatCode>General</c:formatCode>
                <c:ptCount val="43"/>
                <c:pt idx="0">
                  <c:v>0.73092217505359069</c:v>
                </c:pt>
                <c:pt idx="1">
                  <c:v>1.2631487835073014</c:v>
                </c:pt>
                <c:pt idx="2">
                  <c:v>2.7781707921948668</c:v>
                </c:pt>
                <c:pt idx="3">
                  <c:v>4.1886622477918189</c:v>
                </c:pt>
                <c:pt idx="4">
                  <c:v>6.020654840283834</c:v>
                </c:pt>
                <c:pt idx="5">
                  <c:v>7.1681886212769568</c:v>
                </c:pt>
                <c:pt idx="6">
                  <c:v>11.38768771907702</c:v>
                </c:pt>
                <c:pt idx="7">
                  <c:v>11.63269742837201</c:v>
                </c:pt>
                <c:pt idx="8">
                  <c:v>12.630836294533324</c:v>
                </c:pt>
                <c:pt idx="9">
                  <c:v>19.771967076025398</c:v>
                </c:pt>
                <c:pt idx="10">
                  <c:v>20.883233429753286</c:v>
                </c:pt>
                <c:pt idx="11">
                  <c:v>21.971174020687393</c:v>
                </c:pt>
                <c:pt idx="12">
                  <c:v>23.260892967467942</c:v>
                </c:pt>
                <c:pt idx="13">
                  <c:v>25.062086363813478</c:v>
                </c:pt>
                <c:pt idx="14">
                  <c:v>26.386144506126222</c:v>
                </c:pt>
                <c:pt idx="15">
                  <c:v>35.248322063730967</c:v>
                </c:pt>
                <c:pt idx="16">
                  <c:v>36.282765581915442</c:v>
                </c:pt>
                <c:pt idx="17">
                  <c:v>38.214560432309582</c:v>
                </c:pt>
                <c:pt idx="18">
                  <c:v>40.644586568713244</c:v>
                </c:pt>
                <c:pt idx="19">
                  <c:v>46.374357173888782</c:v>
                </c:pt>
                <c:pt idx="20">
                  <c:v>47.451631959831055</c:v>
                </c:pt>
                <c:pt idx="21">
                  <c:v>50.73157838209751</c:v>
                </c:pt>
                <c:pt idx="22">
                  <c:v>54.306393214968061</c:v>
                </c:pt>
                <c:pt idx="23">
                  <c:v>57.507579129673637</c:v>
                </c:pt>
                <c:pt idx="24">
                  <c:v>58.988057045746466</c:v>
                </c:pt>
                <c:pt idx="25">
                  <c:v>60.812516344900416</c:v>
                </c:pt>
                <c:pt idx="26">
                  <c:v>64.739037234501794</c:v>
                </c:pt>
                <c:pt idx="27">
                  <c:v>65.558479776630591</c:v>
                </c:pt>
                <c:pt idx="28">
                  <c:v>66.840135486833418</c:v>
                </c:pt>
                <c:pt idx="29">
                  <c:v>71.654261097711142</c:v>
                </c:pt>
                <c:pt idx="30">
                  <c:v>73.133139475590667</c:v>
                </c:pt>
                <c:pt idx="31">
                  <c:v>74.565115033947635</c:v>
                </c:pt>
                <c:pt idx="32">
                  <c:v>76.416708285179695</c:v>
                </c:pt>
                <c:pt idx="33">
                  <c:v>78.492983255961661</c:v>
                </c:pt>
                <c:pt idx="34">
                  <c:v>80.444077534201725</c:v>
                </c:pt>
                <c:pt idx="35">
                  <c:v>81.649897884067826</c:v>
                </c:pt>
                <c:pt idx="36">
                  <c:v>85.032562324814123</c:v>
                </c:pt>
                <c:pt idx="37">
                  <c:v>87.500430055911906</c:v>
                </c:pt>
                <c:pt idx="38">
                  <c:v>90.229419755395497</c:v>
                </c:pt>
                <c:pt idx="39">
                  <c:v>92.659316731543981</c:v>
                </c:pt>
                <c:pt idx="40">
                  <c:v>95.369632797491079</c:v>
                </c:pt>
                <c:pt idx="41">
                  <c:v>98.188510900722704</c:v>
                </c:pt>
                <c:pt idx="42">
                  <c:v>99.999999999999986</c:v>
                </c:pt>
              </c:numCache>
            </c:numRef>
          </c:yVal>
          <c:smooth val="0"/>
          <c:extLst>
            <c:ext xmlns:c16="http://schemas.microsoft.com/office/drawing/2014/chart" uri="{C3380CC4-5D6E-409C-BE32-E72D297353CC}">
              <c16:uniqueId val="{00000002-6784-449A-B428-2E0BA88FF9CD}"/>
            </c:ext>
          </c:extLst>
        </c:ser>
        <c:dLbls>
          <c:showLegendKey val="0"/>
          <c:showVal val="0"/>
          <c:showCatName val="0"/>
          <c:showSerName val="0"/>
          <c:showPercent val="0"/>
          <c:showBubbleSize val="0"/>
        </c:dLbls>
        <c:axId val="727394280"/>
        <c:axId val="727396632"/>
      </c:scatterChart>
      <c:valAx>
        <c:axId val="727393496"/>
        <c:scaling>
          <c:orientation val="minMax"/>
          <c:max val="55"/>
          <c:min val="0"/>
        </c:scaling>
        <c:delete val="0"/>
        <c:axPos val="b"/>
        <c:title>
          <c:tx>
            <c:rich>
              <a:bodyPr/>
              <a:lstStyle/>
              <a:p>
                <a:pPr>
                  <a:defRPr sz="1000" b="1" i="0" u="none" strike="noStrike" baseline="0">
                    <a:solidFill>
                      <a:srgbClr val="000000"/>
                    </a:solidFill>
                    <a:latin typeface="Calibri"/>
                    <a:ea typeface="Calibri"/>
                    <a:cs typeface="Calibri"/>
                  </a:defRPr>
                </a:pPr>
                <a:r>
                  <a:rPr lang="en-US"/>
                  <a:t>Retention Time, min</a:t>
                </a:r>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393888"/>
        <c:crosses val="autoZero"/>
        <c:crossBetween val="midCat"/>
      </c:valAx>
      <c:valAx>
        <c:axId val="727393888"/>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Boiling Point, C</a:t>
                </a:r>
              </a:p>
            </c:rich>
          </c:tx>
          <c:layout>
            <c:manualLayout>
              <c:xMode val="edge"/>
              <c:yMode val="edge"/>
              <c:x val="8.1377141290174555E-3"/>
              <c:y val="0.19213045177863408"/>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393496"/>
        <c:crosses val="autoZero"/>
        <c:crossBetween val="midCat"/>
        <c:minorUnit val="50"/>
      </c:valAx>
      <c:valAx>
        <c:axId val="727394280"/>
        <c:scaling>
          <c:orientation val="minMax"/>
        </c:scaling>
        <c:delete val="1"/>
        <c:axPos val="b"/>
        <c:numFmt formatCode="General" sourceLinked="1"/>
        <c:majorTickMark val="out"/>
        <c:minorTickMark val="none"/>
        <c:tickLblPos val="nextTo"/>
        <c:crossAx val="727396632"/>
        <c:crosses val="autoZero"/>
        <c:crossBetween val="midCat"/>
      </c:valAx>
      <c:valAx>
        <c:axId val="727396632"/>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en-US"/>
                  <a:t>Cummualtive % Peak Area</a:t>
                </a:r>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394280"/>
        <c:crosses val="max"/>
        <c:crossBetween val="midCat"/>
        <c:minorUnit val="5"/>
      </c:valAx>
    </c:plotArea>
    <c:legend>
      <c:legendPos val="b"/>
      <c:legendEntry>
        <c:idx val="2"/>
        <c:delete val="1"/>
      </c:legendEntry>
      <c:layout>
        <c:manualLayout>
          <c:xMode val="edge"/>
          <c:yMode val="edge"/>
          <c:x val="0.15794581609502201"/>
          <c:y val="0.87323709536307959"/>
          <c:w val="0.7220588104453044"/>
          <c:h val="0.12676290463692041"/>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520212961995"/>
          <c:y val="4.684607462041928E-2"/>
          <c:w val="0.76949603310971326"/>
          <c:h val="0.70699524901159505"/>
        </c:manualLayout>
      </c:layout>
      <c:scatterChart>
        <c:scatterStyle val="lineMarker"/>
        <c:varyColors val="0"/>
        <c:ser>
          <c:idx val="0"/>
          <c:order val="0"/>
          <c:tx>
            <c:v>BP of Identified Compounds</c:v>
          </c:tx>
          <c:spPr>
            <a:ln w="28575">
              <a:noFill/>
            </a:ln>
          </c:spPr>
          <c:xVal>
            <c:numRef>
              <c:f>LibRes!$B$10:$B$52</c:f>
              <c:numCache>
                <c:formatCode>General</c:formatCode>
                <c:ptCount val="43"/>
                <c:pt idx="0">
                  <c:v>2.37</c:v>
                </c:pt>
                <c:pt idx="1">
                  <c:v>3.4129999999999998</c:v>
                </c:pt>
                <c:pt idx="2">
                  <c:v>5.24</c:v>
                </c:pt>
                <c:pt idx="3">
                  <c:v>5.9279999999999999</c:v>
                </c:pt>
                <c:pt idx="4">
                  <c:v>7.5650000000000004</c:v>
                </c:pt>
                <c:pt idx="5">
                  <c:v>7.7809999999999997</c:v>
                </c:pt>
                <c:pt idx="6">
                  <c:v>8.2739999999999991</c:v>
                </c:pt>
                <c:pt idx="7">
                  <c:v>10.715999999999999</c:v>
                </c:pt>
                <c:pt idx="8">
                  <c:v>10.984</c:v>
                </c:pt>
                <c:pt idx="9">
                  <c:v>12.699</c:v>
                </c:pt>
                <c:pt idx="10">
                  <c:v>13.079000000000001</c:v>
                </c:pt>
                <c:pt idx="11">
                  <c:v>13.993</c:v>
                </c:pt>
                <c:pt idx="12">
                  <c:v>14.446999999999999</c:v>
                </c:pt>
                <c:pt idx="13">
                  <c:v>15.087999999999999</c:v>
                </c:pt>
                <c:pt idx="14">
                  <c:v>15.512</c:v>
                </c:pt>
                <c:pt idx="15">
                  <c:v>15.763</c:v>
                </c:pt>
                <c:pt idx="16">
                  <c:v>15.941000000000001</c:v>
                </c:pt>
                <c:pt idx="17">
                  <c:v>16.123000000000001</c:v>
                </c:pt>
                <c:pt idx="18">
                  <c:v>17.984000000000002</c:v>
                </c:pt>
                <c:pt idx="19">
                  <c:v>18.599</c:v>
                </c:pt>
                <c:pt idx="20">
                  <c:v>20.603000000000002</c:v>
                </c:pt>
                <c:pt idx="21">
                  <c:v>22.14</c:v>
                </c:pt>
                <c:pt idx="22">
                  <c:v>24.667999999999999</c:v>
                </c:pt>
                <c:pt idx="23">
                  <c:v>27.079000000000001</c:v>
                </c:pt>
                <c:pt idx="24">
                  <c:v>27.190999999999999</c:v>
                </c:pt>
                <c:pt idx="25">
                  <c:v>27.291</c:v>
                </c:pt>
                <c:pt idx="26">
                  <c:v>27.395</c:v>
                </c:pt>
                <c:pt idx="27">
                  <c:v>27.507000000000001</c:v>
                </c:pt>
                <c:pt idx="28">
                  <c:v>29.745000000000001</c:v>
                </c:pt>
                <c:pt idx="29">
                  <c:v>32.000999999999998</c:v>
                </c:pt>
                <c:pt idx="30">
                  <c:v>32.109000000000002</c:v>
                </c:pt>
                <c:pt idx="31">
                  <c:v>34.116999999999997</c:v>
                </c:pt>
                <c:pt idx="32">
                  <c:v>34.33</c:v>
                </c:pt>
                <c:pt idx="33">
                  <c:v>35.078000000000003</c:v>
                </c:pt>
                <c:pt idx="34">
                  <c:v>41.494</c:v>
                </c:pt>
                <c:pt idx="35">
                  <c:v>43.415999999999997</c:v>
                </c:pt>
                <c:pt idx="36">
                  <c:v>45.048000000000002</c:v>
                </c:pt>
                <c:pt idx="37">
                  <c:v>46.628</c:v>
                </c:pt>
                <c:pt idx="38">
                  <c:v>48.143000000000001</c:v>
                </c:pt>
                <c:pt idx="39">
                  <c:v>49.601999999999997</c:v>
                </c:pt>
                <c:pt idx="40">
                  <c:v>51.017000000000003</c:v>
                </c:pt>
                <c:pt idx="41">
                  <c:v>52.515000000000001</c:v>
                </c:pt>
                <c:pt idx="42">
                  <c:v>54.271999999999998</c:v>
                </c:pt>
              </c:numCache>
            </c:numRef>
          </c:xVal>
          <c:yVal>
            <c:numRef>
              <c:f>LibRes!$J$10:$J$52</c:f>
              <c:numCache>
                <c:formatCode>General</c:formatCode>
                <c:ptCount val="43"/>
                <c:pt idx="0">
                  <c:v>79.599999999999994</c:v>
                </c:pt>
                <c:pt idx="1">
                  <c:v>102</c:v>
                </c:pt>
                <c:pt idx="2">
                  <c:v>111</c:v>
                </c:pt>
                <c:pt idx="3">
                  <c:v>130.6</c:v>
                </c:pt>
                <c:pt idx="6">
                  <c:v>136</c:v>
                </c:pt>
                <c:pt idx="9">
                  <c:v>181.7</c:v>
                </c:pt>
                <c:pt idx="13">
                  <c:v>191</c:v>
                </c:pt>
                <c:pt idx="15">
                  <c:v>202</c:v>
                </c:pt>
                <c:pt idx="18">
                  <c:v>210.85</c:v>
                </c:pt>
                <c:pt idx="19">
                  <c:v>218</c:v>
                </c:pt>
                <c:pt idx="22">
                  <c:v>265</c:v>
                </c:pt>
                <c:pt idx="26">
                  <c:v>266</c:v>
                </c:pt>
                <c:pt idx="28">
                  <c:v>287</c:v>
                </c:pt>
                <c:pt idx="29">
                  <c:v>301.85000000000002</c:v>
                </c:pt>
                <c:pt idx="31">
                  <c:v>317</c:v>
                </c:pt>
                <c:pt idx="34">
                  <c:v>408</c:v>
                </c:pt>
                <c:pt idx="37">
                  <c:v>401</c:v>
                </c:pt>
                <c:pt idx="38">
                  <c:v>412</c:v>
                </c:pt>
                <c:pt idx="39">
                  <c:v>422</c:v>
                </c:pt>
                <c:pt idx="40">
                  <c:v>432</c:v>
                </c:pt>
              </c:numCache>
            </c:numRef>
          </c:yVal>
          <c:smooth val="0"/>
          <c:extLst>
            <c:ext xmlns:c16="http://schemas.microsoft.com/office/drawing/2014/chart" uri="{C3380CC4-5D6E-409C-BE32-E72D297353CC}">
              <c16:uniqueId val="{00000000-ACB0-4866-AA53-F126F9C4EE2C}"/>
            </c:ext>
          </c:extLst>
        </c:ser>
        <c:dLbls>
          <c:showLegendKey val="0"/>
          <c:showVal val="0"/>
          <c:showCatName val="0"/>
          <c:showSerName val="0"/>
          <c:showPercent val="0"/>
          <c:showBubbleSize val="0"/>
        </c:dLbls>
        <c:axId val="727396240"/>
        <c:axId val="727413488"/>
      </c:scatterChart>
      <c:scatterChart>
        <c:scatterStyle val="lineMarker"/>
        <c:varyColors val="0"/>
        <c:ser>
          <c:idx val="1"/>
          <c:order val="1"/>
          <c:tx>
            <c:v>% Total Area</c:v>
          </c:tx>
          <c:spPr>
            <a:ln w="9525">
              <a:solidFill>
                <a:schemeClr val="tx1"/>
              </a:solidFill>
            </a:ln>
          </c:spPr>
          <c:marker>
            <c:symbol val="square"/>
            <c:size val="4"/>
            <c:spPr>
              <a:ln>
                <a:solidFill>
                  <a:srgbClr val="FF0000"/>
                </a:solidFill>
              </a:ln>
            </c:spPr>
          </c:marker>
          <c:xVal>
            <c:numRef>
              <c:f>LibRes!$B$10:$B$52</c:f>
              <c:numCache>
                <c:formatCode>General</c:formatCode>
                <c:ptCount val="43"/>
                <c:pt idx="0">
                  <c:v>2.37</c:v>
                </c:pt>
                <c:pt idx="1">
                  <c:v>3.4129999999999998</c:v>
                </c:pt>
                <c:pt idx="2">
                  <c:v>5.24</c:v>
                </c:pt>
                <c:pt idx="3">
                  <c:v>5.9279999999999999</c:v>
                </c:pt>
                <c:pt idx="4">
                  <c:v>7.5650000000000004</c:v>
                </c:pt>
                <c:pt idx="5">
                  <c:v>7.7809999999999997</c:v>
                </c:pt>
                <c:pt idx="6">
                  <c:v>8.2739999999999991</c:v>
                </c:pt>
                <c:pt idx="7">
                  <c:v>10.715999999999999</c:v>
                </c:pt>
                <c:pt idx="8">
                  <c:v>10.984</c:v>
                </c:pt>
                <c:pt idx="9">
                  <c:v>12.699</c:v>
                </c:pt>
                <c:pt idx="10">
                  <c:v>13.079000000000001</c:v>
                </c:pt>
                <c:pt idx="11">
                  <c:v>13.993</c:v>
                </c:pt>
                <c:pt idx="12">
                  <c:v>14.446999999999999</c:v>
                </c:pt>
                <c:pt idx="13">
                  <c:v>15.087999999999999</c:v>
                </c:pt>
                <c:pt idx="14">
                  <c:v>15.512</c:v>
                </c:pt>
                <c:pt idx="15">
                  <c:v>15.763</c:v>
                </c:pt>
                <c:pt idx="16">
                  <c:v>15.941000000000001</c:v>
                </c:pt>
                <c:pt idx="17">
                  <c:v>16.123000000000001</c:v>
                </c:pt>
                <c:pt idx="18">
                  <c:v>17.984000000000002</c:v>
                </c:pt>
                <c:pt idx="19">
                  <c:v>18.599</c:v>
                </c:pt>
                <c:pt idx="20">
                  <c:v>20.603000000000002</c:v>
                </c:pt>
                <c:pt idx="21">
                  <c:v>22.14</c:v>
                </c:pt>
                <c:pt idx="22">
                  <c:v>24.667999999999999</c:v>
                </c:pt>
                <c:pt idx="23">
                  <c:v>27.079000000000001</c:v>
                </c:pt>
                <c:pt idx="24">
                  <c:v>27.190999999999999</c:v>
                </c:pt>
                <c:pt idx="25">
                  <c:v>27.291</c:v>
                </c:pt>
                <c:pt idx="26">
                  <c:v>27.395</c:v>
                </c:pt>
                <c:pt idx="27">
                  <c:v>27.507000000000001</c:v>
                </c:pt>
                <c:pt idx="28">
                  <c:v>29.745000000000001</c:v>
                </c:pt>
                <c:pt idx="29">
                  <c:v>32.000999999999998</c:v>
                </c:pt>
                <c:pt idx="30">
                  <c:v>32.109000000000002</c:v>
                </c:pt>
                <c:pt idx="31">
                  <c:v>34.116999999999997</c:v>
                </c:pt>
                <c:pt idx="32">
                  <c:v>34.33</c:v>
                </c:pt>
                <c:pt idx="33">
                  <c:v>35.078000000000003</c:v>
                </c:pt>
                <c:pt idx="34">
                  <c:v>41.494</c:v>
                </c:pt>
                <c:pt idx="35">
                  <c:v>43.415999999999997</c:v>
                </c:pt>
                <c:pt idx="36">
                  <c:v>45.048000000000002</c:v>
                </c:pt>
                <c:pt idx="37">
                  <c:v>46.628</c:v>
                </c:pt>
                <c:pt idx="38">
                  <c:v>48.143000000000001</c:v>
                </c:pt>
                <c:pt idx="39">
                  <c:v>49.601999999999997</c:v>
                </c:pt>
                <c:pt idx="40">
                  <c:v>51.017000000000003</c:v>
                </c:pt>
                <c:pt idx="41">
                  <c:v>52.515000000000001</c:v>
                </c:pt>
                <c:pt idx="42">
                  <c:v>54.271999999999998</c:v>
                </c:pt>
              </c:numCache>
            </c:numRef>
          </c:xVal>
          <c:yVal>
            <c:numRef>
              <c:f>LibRes!$H$10:$H$52</c:f>
              <c:numCache>
                <c:formatCode>General</c:formatCode>
                <c:ptCount val="43"/>
                <c:pt idx="0">
                  <c:v>0.73092217505359069</c:v>
                </c:pt>
                <c:pt idx="1">
                  <c:v>0.53222660845371061</c:v>
                </c:pt>
                <c:pt idx="2">
                  <c:v>1.5150220086875654</c:v>
                </c:pt>
                <c:pt idx="3">
                  <c:v>1.4104914555969521</c:v>
                </c:pt>
                <c:pt idx="4">
                  <c:v>1.8319925924920155</c:v>
                </c:pt>
                <c:pt idx="5">
                  <c:v>1.1475337809931228</c:v>
                </c:pt>
                <c:pt idx="6">
                  <c:v>4.219499097800063</c:v>
                </c:pt>
                <c:pt idx="7">
                  <c:v>0.24500970929499083</c:v>
                </c:pt>
                <c:pt idx="8">
                  <c:v>0.99813886616131464</c:v>
                </c:pt>
                <c:pt idx="9">
                  <c:v>7.1411307814920733</c:v>
                </c:pt>
                <c:pt idx="10">
                  <c:v>1.1112663537278888</c:v>
                </c:pt>
                <c:pt idx="11">
                  <c:v>1.0879405909341067</c:v>
                </c:pt>
                <c:pt idx="12">
                  <c:v>1.2897189467805499</c:v>
                </c:pt>
                <c:pt idx="13">
                  <c:v>1.8011933963455369</c:v>
                </c:pt>
                <c:pt idx="14">
                  <c:v>1.3240581423127447</c:v>
                </c:pt>
                <c:pt idx="15">
                  <c:v>8.8621775576047419</c:v>
                </c:pt>
                <c:pt idx="16">
                  <c:v>1.034443518184476</c:v>
                </c:pt>
                <c:pt idx="17">
                  <c:v>1.9317948503941431</c:v>
                </c:pt>
                <c:pt idx="18">
                  <c:v>2.4300261364036588</c:v>
                </c:pt>
                <c:pt idx="19">
                  <c:v>5.7297706051755375</c:v>
                </c:pt>
                <c:pt idx="20">
                  <c:v>1.0772747859422747</c:v>
                </c:pt>
                <c:pt idx="21">
                  <c:v>3.2799464222664567</c:v>
                </c:pt>
                <c:pt idx="22">
                  <c:v>3.5748148328705507</c:v>
                </c:pt>
                <c:pt idx="23">
                  <c:v>3.2011859147055732</c:v>
                </c:pt>
                <c:pt idx="24">
                  <c:v>1.4804779160728312</c:v>
                </c:pt>
                <c:pt idx="25">
                  <c:v>1.824459299153949</c:v>
                </c:pt>
                <c:pt idx="26">
                  <c:v>3.9265208896013841</c:v>
                </c:pt>
                <c:pt idx="27">
                  <c:v>0.81944254212879519</c:v>
                </c:pt>
                <c:pt idx="28">
                  <c:v>1.2816557102028265</c:v>
                </c:pt>
                <c:pt idx="29">
                  <c:v>4.8141256108777215</c:v>
                </c:pt>
                <c:pt idx="30">
                  <c:v>1.4788783778795307</c:v>
                </c:pt>
                <c:pt idx="31">
                  <c:v>1.4319755583569671</c:v>
                </c:pt>
                <c:pt idx="32">
                  <c:v>1.8515932512320594</c:v>
                </c:pt>
                <c:pt idx="33">
                  <c:v>2.076274970781971</c:v>
                </c:pt>
                <c:pt idx="34">
                  <c:v>1.9510942782400662</c:v>
                </c:pt>
                <c:pt idx="35">
                  <c:v>1.2058203498661024</c:v>
                </c:pt>
                <c:pt idx="36">
                  <c:v>3.3826644407462911</c:v>
                </c:pt>
                <c:pt idx="37">
                  <c:v>2.4678677310977846</c:v>
                </c:pt>
                <c:pt idx="38">
                  <c:v>2.7289896994835963</c:v>
                </c:pt>
                <c:pt idx="39">
                  <c:v>2.4298969761484877</c:v>
                </c:pt>
                <c:pt idx="40">
                  <c:v>2.7103160659470937</c:v>
                </c:pt>
                <c:pt idx="41">
                  <c:v>2.8188781032316195</c:v>
                </c:pt>
                <c:pt idx="42">
                  <c:v>1.8114890992772847</c:v>
                </c:pt>
              </c:numCache>
            </c:numRef>
          </c:yVal>
          <c:smooth val="0"/>
          <c:extLst>
            <c:ext xmlns:c16="http://schemas.microsoft.com/office/drawing/2014/chart" uri="{C3380CC4-5D6E-409C-BE32-E72D297353CC}">
              <c16:uniqueId val="{00000001-ACB0-4866-AA53-F126F9C4EE2C}"/>
            </c:ext>
          </c:extLst>
        </c:ser>
        <c:dLbls>
          <c:showLegendKey val="0"/>
          <c:showVal val="0"/>
          <c:showCatName val="0"/>
          <c:showSerName val="0"/>
          <c:showPercent val="0"/>
          <c:showBubbleSize val="0"/>
        </c:dLbls>
        <c:axId val="727412704"/>
        <c:axId val="727405648"/>
      </c:scatterChart>
      <c:valAx>
        <c:axId val="727396240"/>
        <c:scaling>
          <c:orientation val="minMax"/>
          <c:max val="55"/>
          <c:min val="0"/>
        </c:scaling>
        <c:delete val="0"/>
        <c:axPos val="b"/>
        <c:title>
          <c:tx>
            <c:rich>
              <a:bodyPr/>
              <a:lstStyle/>
              <a:p>
                <a:pPr>
                  <a:defRPr sz="1000" b="1" i="0" u="none" strike="noStrike" baseline="0">
                    <a:solidFill>
                      <a:srgbClr val="000000"/>
                    </a:solidFill>
                    <a:latin typeface="Calibri"/>
                    <a:ea typeface="Calibri"/>
                    <a:cs typeface="Calibri"/>
                  </a:defRPr>
                </a:pPr>
                <a:r>
                  <a:rPr lang="en-US"/>
                  <a:t>Retention Time, min</a:t>
                </a:r>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13488"/>
        <c:crosses val="autoZero"/>
        <c:crossBetween val="midCat"/>
      </c:valAx>
      <c:valAx>
        <c:axId val="727413488"/>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Boiling Point, C</a:t>
                </a:r>
              </a:p>
            </c:rich>
          </c:tx>
          <c:layout>
            <c:manualLayout>
              <c:xMode val="edge"/>
              <c:yMode val="edge"/>
              <c:x val="1.6666531141438647E-2"/>
              <c:y val="0.19685821880960533"/>
            </c:manualLayout>
          </c:layout>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396240"/>
        <c:crosses val="autoZero"/>
        <c:crossBetween val="midCat"/>
        <c:minorUnit val="50"/>
      </c:valAx>
      <c:valAx>
        <c:axId val="727412704"/>
        <c:scaling>
          <c:orientation val="minMax"/>
        </c:scaling>
        <c:delete val="1"/>
        <c:axPos val="b"/>
        <c:numFmt formatCode="General" sourceLinked="1"/>
        <c:majorTickMark val="out"/>
        <c:minorTickMark val="none"/>
        <c:tickLblPos val="nextTo"/>
        <c:crossAx val="727405648"/>
        <c:crosses val="autoZero"/>
        <c:crossBetween val="midCat"/>
      </c:valAx>
      <c:valAx>
        <c:axId val="727405648"/>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en-US"/>
                  <a:t>% Total Peak Area</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27412704"/>
        <c:crosses val="max"/>
        <c:crossBetween val="midCat"/>
      </c:valAx>
    </c:plotArea>
    <c:legend>
      <c:legendPos val="b"/>
      <c:layout>
        <c:manualLayout>
          <c:xMode val="edge"/>
          <c:yMode val="edge"/>
          <c:x val="0.25914772701605071"/>
          <c:y val="0.91526189661074975"/>
          <c:w val="0.55030795849314018"/>
          <c:h val="7.0880161718915535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'CatComp-Nanno'!$B$2</c:f>
              <c:strCache>
                <c:ptCount val="1"/>
                <c:pt idx="0">
                  <c:v>Ru/C</c:v>
                </c:pt>
              </c:strCache>
            </c:strRef>
          </c:tx>
          <c:spPr>
            <a:ln w="28575">
              <a:noFill/>
            </a:ln>
          </c:spPr>
          <c:xVal>
            <c:numRef>
              <c:f>'CatComp-Nanno'!$C$11:$C$39</c:f>
              <c:numCache>
                <c:formatCode>General</c:formatCode>
                <c:ptCount val="29"/>
                <c:pt idx="0">
                  <c:v>110.6</c:v>
                </c:pt>
                <c:pt idx="1">
                  <c:v>136</c:v>
                </c:pt>
                <c:pt idx="2">
                  <c:v>151</c:v>
                </c:pt>
                <c:pt idx="3">
                  <c:v>174</c:v>
                </c:pt>
                <c:pt idx="4">
                  <c:v>171</c:v>
                </c:pt>
                <c:pt idx="5">
                  <c:v>196</c:v>
                </c:pt>
                <c:pt idx="7">
                  <c:v>216.2</c:v>
                </c:pt>
                <c:pt idx="10">
                  <c:v>234</c:v>
                </c:pt>
                <c:pt idx="11">
                  <c:v>238.55</c:v>
                </c:pt>
                <c:pt idx="12">
                  <c:v>253.5</c:v>
                </c:pt>
                <c:pt idx="15">
                  <c:v>266.85000000000002</c:v>
                </c:pt>
                <c:pt idx="16">
                  <c:v>286.8</c:v>
                </c:pt>
                <c:pt idx="17">
                  <c:v>302</c:v>
                </c:pt>
                <c:pt idx="22">
                  <c:v>356</c:v>
                </c:pt>
                <c:pt idx="23">
                  <c:v>317.39999999999998</c:v>
                </c:pt>
                <c:pt idx="24">
                  <c:v>379</c:v>
                </c:pt>
                <c:pt idx="27">
                  <c:v>433</c:v>
                </c:pt>
                <c:pt idx="28">
                  <c:v>497</c:v>
                </c:pt>
              </c:numCache>
            </c:numRef>
          </c:xVal>
          <c:yVal>
            <c:numRef>
              <c:f>'CatComp-Nanno'!$A$11:$A$39</c:f>
              <c:numCache>
                <c:formatCode>General</c:formatCode>
                <c:ptCount val="29"/>
                <c:pt idx="0">
                  <c:v>1.9124969489645482</c:v>
                </c:pt>
                <c:pt idx="1">
                  <c:v>4.5549895861354184</c:v>
                </c:pt>
                <c:pt idx="2">
                  <c:v>5.0448675389655397</c:v>
                </c:pt>
                <c:pt idx="3">
                  <c:v>5.6297137161520112</c:v>
                </c:pt>
                <c:pt idx="4">
                  <c:v>6.2262911063370643</c:v>
                </c:pt>
                <c:pt idx="5">
                  <c:v>7.5266154095243021</c:v>
                </c:pt>
                <c:pt idx="6">
                  <c:v>11.381419732109674</c:v>
                </c:pt>
                <c:pt idx="7">
                  <c:v>14.025884674935025</c:v>
                </c:pt>
                <c:pt idx="8">
                  <c:v>14.515128626640809</c:v>
                </c:pt>
                <c:pt idx="9">
                  <c:v>15.151189744566246</c:v>
                </c:pt>
                <c:pt idx="10">
                  <c:v>16.904214639138054</c:v>
                </c:pt>
                <c:pt idx="11">
                  <c:v>18.855674549359719</c:v>
                </c:pt>
                <c:pt idx="12">
                  <c:v>22.588335288748933</c:v>
                </c:pt>
                <c:pt idx="13">
                  <c:v>24.183372594484212</c:v>
                </c:pt>
                <c:pt idx="14">
                  <c:v>25.306972936888229</c:v>
                </c:pt>
                <c:pt idx="15">
                  <c:v>44.612749584629967</c:v>
                </c:pt>
                <c:pt idx="16">
                  <c:v>49.252093617244149</c:v>
                </c:pt>
                <c:pt idx="17">
                  <c:v>69.941960333429904</c:v>
                </c:pt>
                <c:pt idx="18">
                  <c:v>76.907681828717116</c:v>
                </c:pt>
                <c:pt idx="19">
                  <c:v>82.845068455028809</c:v>
                </c:pt>
                <c:pt idx="20">
                  <c:v>84.345248665670198</c:v>
                </c:pt>
                <c:pt idx="21">
                  <c:v>87.158029859195651</c:v>
                </c:pt>
                <c:pt idx="22">
                  <c:v>87.717279190577869</c:v>
                </c:pt>
                <c:pt idx="23">
                  <c:v>91.352407528108955</c:v>
                </c:pt>
                <c:pt idx="24">
                  <c:v>93.137254612561676</c:v>
                </c:pt>
                <c:pt idx="25">
                  <c:v>94.048977531019702</c:v>
                </c:pt>
                <c:pt idx="26">
                  <c:v>95.150014292156484</c:v>
                </c:pt>
                <c:pt idx="27">
                  <c:v>96.056708068864609</c:v>
                </c:pt>
                <c:pt idx="28">
                  <c:v>100.00000000000001</c:v>
                </c:pt>
              </c:numCache>
            </c:numRef>
          </c:yVal>
          <c:smooth val="0"/>
          <c:extLst>
            <c:ext xmlns:c16="http://schemas.microsoft.com/office/drawing/2014/chart" uri="{C3380CC4-5D6E-409C-BE32-E72D297353CC}">
              <c16:uniqueId val="{00000000-34E2-4FA4-8092-EB2D9303D0D2}"/>
            </c:ext>
          </c:extLst>
        </c:ser>
        <c:ser>
          <c:idx val="1"/>
          <c:order val="1"/>
          <c:tx>
            <c:strRef>
              <c:f>'CatComp-Nanno'!$F$2</c:f>
              <c:strCache>
                <c:ptCount val="1"/>
                <c:pt idx="0">
                  <c:v>CoMo-H2</c:v>
                </c:pt>
              </c:strCache>
            </c:strRef>
          </c:tx>
          <c:spPr>
            <a:ln w="28575">
              <a:noFill/>
            </a:ln>
          </c:spPr>
          <c:marker>
            <c:symbol val="square"/>
            <c:size val="5"/>
          </c:marker>
          <c:xVal>
            <c:numRef>
              <c:f>'CatComp-Nanno'!$H$11:$H$67</c:f>
              <c:numCache>
                <c:formatCode>General</c:formatCode>
                <c:ptCount val="57"/>
                <c:pt idx="0">
                  <c:v>79.599999999999994</c:v>
                </c:pt>
                <c:pt idx="2">
                  <c:v>115</c:v>
                </c:pt>
                <c:pt idx="3">
                  <c:v>111</c:v>
                </c:pt>
                <c:pt idx="9">
                  <c:v>136</c:v>
                </c:pt>
                <c:pt idx="13">
                  <c:v>165</c:v>
                </c:pt>
                <c:pt idx="14">
                  <c:v>181.7</c:v>
                </c:pt>
                <c:pt idx="21">
                  <c:v>201.8</c:v>
                </c:pt>
                <c:pt idx="28">
                  <c:v>216.85</c:v>
                </c:pt>
                <c:pt idx="31">
                  <c:v>254</c:v>
                </c:pt>
                <c:pt idx="39">
                  <c:v>266</c:v>
                </c:pt>
                <c:pt idx="41">
                  <c:v>287</c:v>
                </c:pt>
                <c:pt idx="42">
                  <c:v>301.85000000000002</c:v>
                </c:pt>
                <c:pt idx="43">
                  <c:v>315.85000000000002</c:v>
                </c:pt>
                <c:pt idx="46">
                  <c:v>352</c:v>
                </c:pt>
                <c:pt idx="48">
                  <c:v>376</c:v>
                </c:pt>
                <c:pt idx="49">
                  <c:v>392</c:v>
                </c:pt>
                <c:pt idx="53">
                  <c:v>408</c:v>
                </c:pt>
              </c:numCache>
            </c:numRef>
          </c:xVal>
          <c:yVal>
            <c:numRef>
              <c:f>'CatComp-Nanno'!$F$11:$F$67</c:f>
              <c:numCache>
                <c:formatCode>General</c:formatCode>
                <c:ptCount val="57"/>
                <c:pt idx="0">
                  <c:v>0.43102975638703944</c:v>
                </c:pt>
                <c:pt idx="1">
                  <c:v>0.90330242480195766</c:v>
                </c:pt>
                <c:pt idx="2">
                  <c:v>2.0488870538282544</c:v>
                </c:pt>
                <c:pt idx="3">
                  <c:v>5.2052705860029818</c:v>
                </c:pt>
                <c:pt idx="4">
                  <c:v>6.0111168133600996</c:v>
                </c:pt>
                <c:pt idx="5">
                  <c:v>6.5675246435539352</c:v>
                </c:pt>
                <c:pt idx="6">
                  <c:v>7.79311283953328</c:v>
                </c:pt>
                <c:pt idx="7">
                  <c:v>8.7305465779959857</c:v>
                </c:pt>
                <c:pt idx="8">
                  <c:v>9.7163372985278613</c:v>
                </c:pt>
                <c:pt idx="9">
                  <c:v>13.609276597223154</c:v>
                </c:pt>
                <c:pt idx="10">
                  <c:v>14.272281049966432</c:v>
                </c:pt>
                <c:pt idx="11">
                  <c:v>14.829083582154974</c:v>
                </c:pt>
                <c:pt idx="12">
                  <c:v>15.611813076590714</c:v>
                </c:pt>
                <c:pt idx="13">
                  <c:v>17.025697726792433</c:v>
                </c:pt>
                <c:pt idx="14">
                  <c:v>19.708711445723775</c:v>
                </c:pt>
                <c:pt idx="15">
                  <c:v>20.269846927151431</c:v>
                </c:pt>
                <c:pt idx="16">
                  <c:v>21.058925595506775</c:v>
                </c:pt>
                <c:pt idx="17">
                  <c:v>21.939109651208685</c:v>
                </c:pt>
                <c:pt idx="18">
                  <c:v>23.631187389878257</c:v>
                </c:pt>
                <c:pt idx="19">
                  <c:v>27.137727987302831</c:v>
                </c:pt>
                <c:pt idx="20">
                  <c:v>27.664595447120082</c:v>
                </c:pt>
                <c:pt idx="21">
                  <c:v>33.158787858435545</c:v>
                </c:pt>
                <c:pt idx="22">
                  <c:v>34.512743078527159</c:v>
                </c:pt>
                <c:pt idx="23">
                  <c:v>37.676451260419128</c:v>
                </c:pt>
                <c:pt idx="24">
                  <c:v>38.35095481166173</c:v>
                </c:pt>
                <c:pt idx="25">
                  <c:v>39.274971606538649</c:v>
                </c:pt>
                <c:pt idx="26">
                  <c:v>40.100945860197854</c:v>
                </c:pt>
                <c:pt idx="27">
                  <c:v>43.727919233620092</c:v>
                </c:pt>
                <c:pt idx="28">
                  <c:v>45.209216568543141</c:v>
                </c:pt>
                <c:pt idx="29">
                  <c:v>46.852261548540859</c:v>
                </c:pt>
                <c:pt idx="30">
                  <c:v>48.938748962931648</c:v>
                </c:pt>
                <c:pt idx="31">
                  <c:v>52.381640365072514</c:v>
                </c:pt>
                <c:pt idx="32">
                  <c:v>54.348155396293301</c:v>
                </c:pt>
                <c:pt idx="33">
                  <c:v>55.016095956395318</c:v>
                </c:pt>
                <c:pt idx="34">
                  <c:v>55.682977978522999</c:v>
                </c:pt>
                <c:pt idx="35">
                  <c:v>58.285125516219516</c:v>
                </c:pt>
                <c:pt idx="36">
                  <c:v>58.993021942358382</c:v>
                </c:pt>
                <c:pt idx="37">
                  <c:v>60.887550368794301</c:v>
                </c:pt>
                <c:pt idx="38">
                  <c:v>62.169368072728048</c:v>
                </c:pt>
                <c:pt idx="39">
                  <c:v>67.00385324462944</c:v>
                </c:pt>
                <c:pt idx="40">
                  <c:v>67.756007955646552</c:v>
                </c:pt>
                <c:pt idx="41">
                  <c:v>68.521984895187032</c:v>
                </c:pt>
                <c:pt idx="42">
                  <c:v>72.929186428795262</c:v>
                </c:pt>
                <c:pt idx="43">
                  <c:v>73.541759433790716</c:v>
                </c:pt>
                <c:pt idx="44">
                  <c:v>75.63171164798122</c:v>
                </c:pt>
                <c:pt idx="45">
                  <c:v>76.348334546021391</c:v>
                </c:pt>
                <c:pt idx="46">
                  <c:v>85.018884854268023</c:v>
                </c:pt>
                <c:pt idx="47">
                  <c:v>87.202320415220711</c:v>
                </c:pt>
                <c:pt idx="48">
                  <c:v>89.350076837491613</c:v>
                </c:pt>
                <c:pt idx="49">
                  <c:v>93.049408924502856</c:v>
                </c:pt>
                <c:pt idx="50">
                  <c:v>93.834838218179684</c:v>
                </c:pt>
                <c:pt idx="51">
                  <c:v>94.262470362529385</c:v>
                </c:pt>
                <c:pt idx="52">
                  <c:v>94.801171223479145</c:v>
                </c:pt>
                <c:pt idx="53">
                  <c:v>96.670406834175992</c:v>
                </c:pt>
                <c:pt idx="54">
                  <c:v>97.528911035138876</c:v>
                </c:pt>
                <c:pt idx="55">
                  <c:v>99.183837318010575</c:v>
                </c:pt>
                <c:pt idx="56">
                  <c:v>100</c:v>
                </c:pt>
              </c:numCache>
            </c:numRef>
          </c:yVal>
          <c:smooth val="0"/>
          <c:extLst>
            <c:ext xmlns:c16="http://schemas.microsoft.com/office/drawing/2014/chart" uri="{C3380CC4-5D6E-409C-BE32-E72D297353CC}">
              <c16:uniqueId val="{00000001-34E2-4FA4-8092-EB2D9303D0D2}"/>
            </c:ext>
          </c:extLst>
        </c:ser>
        <c:ser>
          <c:idx val="2"/>
          <c:order val="2"/>
          <c:tx>
            <c:strRef>
              <c:f>'CatComp-Nanno'!$Q$2</c:f>
              <c:strCache>
                <c:ptCount val="1"/>
                <c:pt idx="0">
                  <c:v>CoMo-S</c:v>
                </c:pt>
              </c:strCache>
            </c:strRef>
          </c:tx>
          <c:spPr>
            <a:ln w="28575">
              <a:noFill/>
            </a:ln>
          </c:spPr>
          <c:xVal>
            <c:numRef>
              <c:f>'CatComp-Nanno'!$S$11:$S$132</c:f>
              <c:numCache>
                <c:formatCode>General</c:formatCode>
                <c:ptCount val="122"/>
                <c:pt idx="0">
                  <c:v>79.599999999999994</c:v>
                </c:pt>
                <c:pt idx="1">
                  <c:v>102</c:v>
                </c:pt>
                <c:pt idx="2">
                  <c:v>115</c:v>
                </c:pt>
                <c:pt idx="3">
                  <c:v>111</c:v>
                </c:pt>
                <c:pt idx="4">
                  <c:v>127.6</c:v>
                </c:pt>
                <c:pt idx="5">
                  <c:v>126.1</c:v>
                </c:pt>
                <c:pt idx="9">
                  <c:v>136</c:v>
                </c:pt>
                <c:pt idx="12">
                  <c:v>151</c:v>
                </c:pt>
                <c:pt idx="16">
                  <c:v>165</c:v>
                </c:pt>
                <c:pt idx="18">
                  <c:v>181.7</c:v>
                </c:pt>
                <c:pt idx="29">
                  <c:v>201.8</c:v>
                </c:pt>
                <c:pt idx="31">
                  <c:v>197</c:v>
                </c:pt>
                <c:pt idx="38">
                  <c:v>216.85</c:v>
                </c:pt>
                <c:pt idx="40">
                  <c:v>218</c:v>
                </c:pt>
                <c:pt idx="48">
                  <c:v>254</c:v>
                </c:pt>
                <c:pt idx="49">
                  <c:v>236</c:v>
                </c:pt>
                <c:pt idx="59">
                  <c:v>257</c:v>
                </c:pt>
                <c:pt idx="67">
                  <c:v>266</c:v>
                </c:pt>
                <c:pt idx="80">
                  <c:v>287</c:v>
                </c:pt>
                <c:pt idx="89">
                  <c:v>301.85000000000002</c:v>
                </c:pt>
                <c:pt idx="100">
                  <c:v>315.85000000000002</c:v>
                </c:pt>
                <c:pt idx="114">
                  <c:v>392</c:v>
                </c:pt>
                <c:pt idx="117">
                  <c:v>408</c:v>
                </c:pt>
              </c:numCache>
            </c:numRef>
          </c:xVal>
          <c:yVal>
            <c:numRef>
              <c:f>'CatComp-Nanno'!$Q$11:$Q$132</c:f>
              <c:numCache>
                <c:formatCode>General</c:formatCode>
                <c:ptCount val="122"/>
                <c:pt idx="0">
                  <c:v>8.500312190423584E-2</c:v>
                </c:pt>
                <c:pt idx="1">
                  <c:v>0.1845147224841257</c:v>
                </c:pt>
                <c:pt idx="2">
                  <c:v>0.83634699710936211</c:v>
                </c:pt>
                <c:pt idx="3">
                  <c:v>2.8650432039165845</c:v>
                </c:pt>
                <c:pt idx="4">
                  <c:v>3.0106197172098832</c:v>
                </c:pt>
                <c:pt idx="5">
                  <c:v>3.1916046578292985</c:v>
                </c:pt>
                <c:pt idx="6">
                  <c:v>3.3254481469542077</c:v>
                </c:pt>
                <c:pt idx="7">
                  <c:v>3.5898972755016705</c:v>
                </c:pt>
                <c:pt idx="8">
                  <c:v>3.9228524202294666</c:v>
                </c:pt>
                <c:pt idx="9">
                  <c:v>6.93985087820771</c:v>
                </c:pt>
                <c:pt idx="10">
                  <c:v>7.1378719929024061</c:v>
                </c:pt>
                <c:pt idx="11">
                  <c:v>7.4423374131766176</c:v>
                </c:pt>
                <c:pt idx="12">
                  <c:v>7.9198062637095283</c:v>
                </c:pt>
                <c:pt idx="13">
                  <c:v>8.2983647113747629</c:v>
                </c:pt>
                <c:pt idx="14">
                  <c:v>8.4093496873949132</c:v>
                </c:pt>
                <c:pt idx="15">
                  <c:v>9.1324550910150109</c:v>
                </c:pt>
                <c:pt idx="16">
                  <c:v>9.494829246433957</c:v>
                </c:pt>
                <c:pt idx="17">
                  <c:v>9.6338946622952513</c:v>
                </c:pt>
                <c:pt idx="18">
                  <c:v>11.497801785348823</c:v>
                </c:pt>
                <c:pt idx="19">
                  <c:v>11.715441667606665</c:v>
                </c:pt>
                <c:pt idx="20">
                  <c:v>12.671960038195776</c:v>
                </c:pt>
                <c:pt idx="21">
                  <c:v>13.035607195509812</c:v>
                </c:pt>
                <c:pt idx="22">
                  <c:v>13.581351663586341</c:v>
                </c:pt>
                <c:pt idx="23">
                  <c:v>13.906062372131718</c:v>
                </c:pt>
                <c:pt idx="24">
                  <c:v>14.470210835224949</c:v>
                </c:pt>
                <c:pt idx="25">
                  <c:v>14.782270581316503</c:v>
                </c:pt>
                <c:pt idx="26">
                  <c:v>15.313714869285025</c:v>
                </c:pt>
                <c:pt idx="27">
                  <c:v>15.64584900728032</c:v>
                </c:pt>
                <c:pt idx="28">
                  <c:v>16.329392497677041</c:v>
                </c:pt>
                <c:pt idx="29">
                  <c:v>19.272205709226057</c:v>
                </c:pt>
                <c:pt idx="30">
                  <c:v>20.087708874527003</c:v>
                </c:pt>
                <c:pt idx="31">
                  <c:v>20.768387535137141</c:v>
                </c:pt>
                <c:pt idx="32">
                  <c:v>21.238332422572608</c:v>
                </c:pt>
                <c:pt idx="33">
                  <c:v>21.365607532836496</c:v>
                </c:pt>
                <c:pt idx="34">
                  <c:v>21.761178808670717</c:v>
                </c:pt>
                <c:pt idx="35">
                  <c:v>22.213193796321139</c:v>
                </c:pt>
                <c:pt idx="36">
                  <c:v>22.572000876008822</c:v>
                </c:pt>
                <c:pt idx="37">
                  <c:v>23.397315903224083</c:v>
                </c:pt>
                <c:pt idx="38">
                  <c:v>26.717815097211677</c:v>
                </c:pt>
                <c:pt idx="39">
                  <c:v>27.197075570010483</c:v>
                </c:pt>
                <c:pt idx="40">
                  <c:v>27.980236638401628</c:v>
                </c:pt>
                <c:pt idx="41">
                  <c:v>28.304513606008133</c:v>
                </c:pt>
                <c:pt idx="42">
                  <c:v>28.795422331877067</c:v>
                </c:pt>
                <c:pt idx="43">
                  <c:v>29.242855617708621</c:v>
                </c:pt>
                <c:pt idx="44">
                  <c:v>29.80726776495926</c:v>
                </c:pt>
                <c:pt idx="45">
                  <c:v>30.496518489859064</c:v>
                </c:pt>
                <c:pt idx="46">
                  <c:v>30.823182914926917</c:v>
                </c:pt>
                <c:pt idx="47">
                  <c:v>31.096094230337322</c:v>
                </c:pt>
                <c:pt idx="48">
                  <c:v>32.55014790792162</c:v>
                </c:pt>
                <c:pt idx="49">
                  <c:v>33.503366082780197</c:v>
                </c:pt>
                <c:pt idx="50">
                  <c:v>33.830924585642251</c:v>
                </c:pt>
                <c:pt idx="51">
                  <c:v>34.213587796135812</c:v>
                </c:pt>
                <c:pt idx="52">
                  <c:v>34.449807607293522</c:v>
                </c:pt>
                <c:pt idx="53">
                  <c:v>34.603774184307696</c:v>
                </c:pt>
                <c:pt idx="54">
                  <c:v>34.928120404213963</c:v>
                </c:pt>
                <c:pt idx="55">
                  <c:v>35.70121960365946</c:v>
                </c:pt>
                <c:pt idx="56">
                  <c:v>36.015734759508064</c:v>
                </c:pt>
                <c:pt idx="57">
                  <c:v>36.301678290647125</c:v>
                </c:pt>
                <c:pt idx="58">
                  <c:v>37.91495792834904</c:v>
                </c:pt>
                <c:pt idx="59">
                  <c:v>38.8302385179773</c:v>
                </c:pt>
                <c:pt idx="60">
                  <c:v>39.020039977817028</c:v>
                </c:pt>
                <c:pt idx="61">
                  <c:v>39.239473242762934</c:v>
                </c:pt>
                <c:pt idx="62">
                  <c:v>40.081523330612427</c:v>
                </c:pt>
                <c:pt idx="63">
                  <c:v>40.300934874657116</c:v>
                </c:pt>
                <c:pt idx="64">
                  <c:v>40.606467489933223</c:v>
                </c:pt>
                <c:pt idx="65">
                  <c:v>41.92292933334484</c:v>
                </c:pt>
                <c:pt idx="66">
                  <c:v>43.404348015201045</c:v>
                </c:pt>
                <c:pt idx="67">
                  <c:v>53.631754034438636</c:v>
                </c:pt>
                <c:pt idx="68">
                  <c:v>53.961448254391961</c:v>
                </c:pt>
                <c:pt idx="69">
                  <c:v>54.207778576313999</c:v>
                </c:pt>
                <c:pt idx="70">
                  <c:v>54.438806875413711</c:v>
                </c:pt>
                <c:pt idx="71">
                  <c:v>54.735509538094192</c:v>
                </c:pt>
                <c:pt idx="72">
                  <c:v>54.929242237303271</c:v>
                </c:pt>
                <c:pt idx="73">
                  <c:v>55.238865450780104</c:v>
                </c:pt>
                <c:pt idx="74">
                  <c:v>55.577638926191518</c:v>
                </c:pt>
                <c:pt idx="75">
                  <c:v>56.767211787629321</c:v>
                </c:pt>
                <c:pt idx="76">
                  <c:v>57.069593003473251</c:v>
                </c:pt>
                <c:pt idx="77">
                  <c:v>57.51403739038048</c:v>
                </c:pt>
                <c:pt idx="78">
                  <c:v>58.022419714608411</c:v>
                </c:pt>
                <c:pt idx="79">
                  <c:v>58.393532551504407</c:v>
                </c:pt>
                <c:pt idx="80">
                  <c:v>62.933937547560532</c:v>
                </c:pt>
                <c:pt idx="81">
                  <c:v>63.263594040312618</c:v>
                </c:pt>
                <c:pt idx="82">
                  <c:v>64.170238865452134</c:v>
                </c:pt>
                <c:pt idx="83">
                  <c:v>64.846389882745683</c:v>
                </c:pt>
                <c:pt idx="84">
                  <c:v>65.592478518610321</c:v>
                </c:pt>
                <c:pt idx="85">
                  <c:v>66.047203770980943</c:v>
                </c:pt>
                <c:pt idx="86">
                  <c:v>66.629480790730071</c:v>
                </c:pt>
                <c:pt idx="87">
                  <c:v>67.336277047547014</c:v>
                </c:pt>
                <c:pt idx="88">
                  <c:v>67.851322271764701</c:v>
                </c:pt>
                <c:pt idx="89">
                  <c:v>74.993208189711538</c:v>
                </c:pt>
                <c:pt idx="90">
                  <c:v>76.434240241183602</c:v>
                </c:pt>
                <c:pt idx="91">
                  <c:v>77.182790543074844</c:v>
                </c:pt>
                <c:pt idx="92">
                  <c:v>77.531265190471316</c:v>
                </c:pt>
                <c:pt idx="93">
                  <c:v>78.552002163841607</c:v>
                </c:pt>
                <c:pt idx="94">
                  <c:v>79.08107573190108</c:v>
                </c:pt>
                <c:pt idx="95">
                  <c:v>79.702160770850824</c:v>
                </c:pt>
                <c:pt idx="96">
                  <c:v>80.317534160700362</c:v>
                </c:pt>
                <c:pt idx="97">
                  <c:v>80.57618662529859</c:v>
                </c:pt>
                <c:pt idx="98">
                  <c:v>81.130356907207712</c:v>
                </c:pt>
                <c:pt idx="99">
                  <c:v>81.701001030184699</c:v>
                </c:pt>
                <c:pt idx="100">
                  <c:v>84.670643156830224</c:v>
                </c:pt>
                <c:pt idx="101">
                  <c:v>89.586481661618762</c:v>
                </c:pt>
                <c:pt idx="102">
                  <c:v>90.099062213550454</c:v>
                </c:pt>
                <c:pt idx="103">
                  <c:v>90.576828683763495</c:v>
                </c:pt>
                <c:pt idx="104">
                  <c:v>90.826009508344015</c:v>
                </c:pt>
                <c:pt idx="105">
                  <c:v>91.153688586582888</c:v>
                </c:pt>
                <c:pt idx="106">
                  <c:v>91.420703923150342</c:v>
                </c:pt>
                <c:pt idx="107">
                  <c:v>92.18415286743658</c:v>
                </c:pt>
                <c:pt idx="108">
                  <c:v>93.628998562077157</c:v>
                </c:pt>
                <c:pt idx="109">
                  <c:v>93.949263229644302</c:v>
                </c:pt>
                <c:pt idx="110">
                  <c:v>94.256853236766901</c:v>
                </c:pt>
                <c:pt idx="111">
                  <c:v>94.581087981324785</c:v>
                </c:pt>
                <c:pt idx="112">
                  <c:v>94.876643877921367</c:v>
                </c:pt>
                <c:pt idx="113">
                  <c:v>95.070332268658646</c:v>
                </c:pt>
                <c:pt idx="114">
                  <c:v>96.552749841136617</c:v>
                </c:pt>
                <c:pt idx="115">
                  <c:v>96.989003281611929</c:v>
                </c:pt>
                <c:pt idx="116">
                  <c:v>98.130816485456521</c:v>
                </c:pt>
                <c:pt idx="117">
                  <c:v>98.813743205175697</c:v>
                </c:pt>
                <c:pt idx="118">
                  <c:v>99.357019046787201</c:v>
                </c:pt>
                <c:pt idx="119">
                  <c:v>99.734842260904657</c:v>
                </c:pt>
                <c:pt idx="120">
                  <c:v>99.901903670509853</c:v>
                </c:pt>
                <c:pt idx="121">
                  <c:v>100.00000000000003</c:v>
                </c:pt>
              </c:numCache>
            </c:numRef>
          </c:yVal>
          <c:smooth val="0"/>
          <c:extLst>
            <c:ext xmlns:c16="http://schemas.microsoft.com/office/drawing/2014/chart" uri="{C3380CC4-5D6E-409C-BE32-E72D297353CC}">
              <c16:uniqueId val="{00000002-34E2-4FA4-8092-EB2D9303D0D2}"/>
            </c:ext>
          </c:extLst>
        </c:ser>
        <c:ser>
          <c:idx val="3"/>
          <c:order val="3"/>
          <c:tx>
            <c:strRef>
              <c:f>'CatComp-Nanno'!$K$2</c:f>
              <c:strCache>
                <c:ptCount val="1"/>
                <c:pt idx="0">
                  <c:v>RRM</c:v>
                </c:pt>
              </c:strCache>
            </c:strRef>
          </c:tx>
          <c:spPr>
            <a:ln w="28575">
              <a:noFill/>
            </a:ln>
          </c:spPr>
          <c:marker>
            <c:symbol val="circle"/>
            <c:size val="7"/>
          </c:marker>
          <c:xVal>
            <c:numRef>
              <c:f>'CatComp-Nanno'!$M$11:$M$51</c:f>
              <c:numCache>
                <c:formatCode>General</c:formatCode>
                <c:ptCount val="41"/>
                <c:pt idx="0">
                  <c:v>79.599999999999994</c:v>
                </c:pt>
                <c:pt idx="1">
                  <c:v>115</c:v>
                </c:pt>
                <c:pt idx="2">
                  <c:v>111</c:v>
                </c:pt>
                <c:pt idx="6">
                  <c:v>129</c:v>
                </c:pt>
                <c:pt idx="7">
                  <c:v>136</c:v>
                </c:pt>
                <c:pt idx="12">
                  <c:v>181.7</c:v>
                </c:pt>
                <c:pt idx="17">
                  <c:v>201.8</c:v>
                </c:pt>
                <c:pt idx="22">
                  <c:v>216.85</c:v>
                </c:pt>
                <c:pt idx="25">
                  <c:v>254</c:v>
                </c:pt>
                <c:pt idx="30">
                  <c:v>269</c:v>
                </c:pt>
                <c:pt idx="31">
                  <c:v>266</c:v>
                </c:pt>
                <c:pt idx="33">
                  <c:v>301.85000000000002</c:v>
                </c:pt>
                <c:pt idx="38">
                  <c:v>352</c:v>
                </c:pt>
              </c:numCache>
            </c:numRef>
          </c:xVal>
          <c:yVal>
            <c:numRef>
              <c:f>'CatComp-Nanno'!$K$11:$K$51</c:f>
              <c:numCache>
                <c:formatCode>General</c:formatCode>
                <c:ptCount val="41"/>
                <c:pt idx="0">
                  <c:v>1.0197120331940086</c:v>
                </c:pt>
                <c:pt idx="1">
                  <c:v>3.4902022870645846</c:v>
                </c:pt>
                <c:pt idx="2">
                  <c:v>9.6651466904834358</c:v>
                </c:pt>
                <c:pt idx="3">
                  <c:v>10.565537959114861</c:v>
                </c:pt>
                <c:pt idx="4">
                  <c:v>11.458971041324872</c:v>
                </c:pt>
                <c:pt idx="5">
                  <c:v>12.9316547306801</c:v>
                </c:pt>
                <c:pt idx="6">
                  <c:v>13.814485429351713</c:v>
                </c:pt>
                <c:pt idx="7">
                  <c:v>20.969031251698045</c:v>
                </c:pt>
                <c:pt idx="8">
                  <c:v>21.932845868524538</c:v>
                </c:pt>
                <c:pt idx="9">
                  <c:v>22.985440550716238</c:v>
                </c:pt>
                <c:pt idx="10">
                  <c:v>23.490462811362551</c:v>
                </c:pt>
                <c:pt idx="11">
                  <c:v>26.394645324667842</c:v>
                </c:pt>
                <c:pt idx="12">
                  <c:v>27.08673938482535</c:v>
                </c:pt>
                <c:pt idx="13">
                  <c:v>28.605764669334583</c:v>
                </c:pt>
                <c:pt idx="14">
                  <c:v>36.170194300114005</c:v>
                </c:pt>
                <c:pt idx="15">
                  <c:v>37.600827412099221</c:v>
                </c:pt>
                <c:pt idx="16">
                  <c:v>38.601385583661468</c:v>
                </c:pt>
                <c:pt idx="17">
                  <c:v>41.936215397598154</c:v>
                </c:pt>
                <c:pt idx="18">
                  <c:v>43.790725708167791</c:v>
                </c:pt>
                <c:pt idx="19">
                  <c:v>47.346461430593749</c:v>
                </c:pt>
                <c:pt idx="20">
                  <c:v>51.637487134586017</c:v>
                </c:pt>
                <c:pt idx="21">
                  <c:v>52.442447035783147</c:v>
                </c:pt>
                <c:pt idx="22">
                  <c:v>54.62996702988179</c:v>
                </c:pt>
                <c:pt idx="23">
                  <c:v>56.001796959111203</c:v>
                </c:pt>
                <c:pt idx="24">
                  <c:v>58.957087908887978</c:v>
                </c:pt>
                <c:pt idx="25">
                  <c:v>62.594032240450616</c:v>
                </c:pt>
                <c:pt idx="26">
                  <c:v>64.417786515170036</c:v>
                </c:pt>
                <c:pt idx="27">
                  <c:v>65.21842022630625</c:v>
                </c:pt>
                <c:pt idx="28">
                  <c:v>69.322224212075071</c:v>
                </c:pt>
                <c:pt idx="29">
                  <c:v>70.706542669373704</c:v>
                </c:pt>
                <c:pt idx="30">
                  <c:v>72.846952142477207</c:v>
                </c:pt>
                <c:pt idx="31">
                  <c:v>76.337834676344315</c:v>
                </c:pt>
                <c:pt idx="32">
                  <c:v>77.068857400122212</c:v>
                </c:pt>
                <c:pt idx="33">
                  <c:v>79.651138246098682</c:v>
                </c:pt>
                <c:pt idx="34">
                  <c:v>82.934313143665605</c:v>
                </c:pt>
                <c:pt idx="35">
                  <c:v>83.864533184697777</c:v>
                </c:pt>
                <c:pt idx="36">
                  <c:v>86.93317814676189</c:v>
                </c:pt>
                <c:pt idx="37">
                  <c:v>89.545095128324576</c:v>
                </c:pt>
                <c:pt idx="38">
                  <c:v>96.981130919064825</c:v>
                </c:pt>
                <c:pt idx="39">
                  <c:v>98.129374238571643</c:v>
                </c:pt>
                <c:pt idx="40">
                  <c:v>99.999999999999986</c:v>
                </c:pt>
              </c:numCache>
            </c:numRef>
          </c:yVal>
          <c:smooth val="0"/>
          <c:extLst>
            <c:ext xmlns:c16="http://schemas.microsoft.com/office/drawing/2014/chart" uri="{C3380CC4-5D6E-409C-BE32-E72D297353CC}">
              <c16:uniqueId val="{00000003-34E2-4FA4-8092-EB2D9303D0D2}"/>
            </c:ext>
          </c:extLst>
        </c:ser>
        <c:dLbls>
          <c:showLegendKey val="0"/>
          <c:showVal val="0"/>
          <c:showCatName val="0"/>
          <c:showSerName val="0"/>
          <c:showPercent val="0"/>
          <c:showBubbleSize val="0"/>
        </c:dLbls>
        <c:axId val="727415056"/>
        <c:axId val="727417016"/>
      </c:scatterChart>
      <c:valAx>
        <c:axId val="727415056"/>
        <c:scaling>
          <c:orientation val="minMax"/>
          <c:max val="600"/>
        </c:scaling>
        <c:delete val="0"/>
        <c:axPos val="b"/>
        <c:title>
          <c:tx>
            <c:rich>
              <a:bodyPr/>
              <a:lstStyle/>
              <a:p>
                <a:pPr>
                  <a:defRPr sz="1200"/>
                </a:pPr>
                <a:r>
                  <a:rPr lang="en-US" sz="1200"/>
                  <a:t>Boiling</a:t>
                </a:r>
                <a:r>
                  <a:rPr lang="en-US" sz="1200" baseline="0"/>
                  <a:t> Point, </a:t>
                </a:r>
                <a:r>
                  <a:rPr lang="en-US" sz="1200" baseline="0">
                    <a:latin typeface="Times New Roman"/>
                    <a:cs typeface="Times New Roman"/>
                  </a:rPr>
                  <a:t>°</a:t>
                </a:r>
                <a:r>
                  <a:rPr lang="en-US" sz="1200" baseline="0"/>
                  <a:t>C</a:t>
                </a:r>
                <a:endParaRPr lang="en-US" sz="1200"/>
              </a:p>
            </c:rich>
          </c:tx>
          <c:layout>
            <c:manualLayout>
              <c:xMode val="edge"/>
              <c:yMode val="edge"/>
              <c:x val="0.45173553918317638"/>
              <c:y val="0.83752242161329582"/>
            </c:manualLayout>
          </c:layout>
          <c:overlay val="0"/>
        </c:title>
        <c:numFmt formatCode="General" sourceLinked="1"/>
        <c:majorTickMark val="out"/>
        <c:minorTickMark val="out"/>
        <c:tickLblPos val="nextTo"/>
        <c:txPr>
          <a:bodyPr/>
          <a:lstStyle/>
          <a:p>
            <a:pPr>
              <a:defRPr sz="1100"/>
            </a:pPr>
            <a:endParaRPr lang="en-US"/>
          </a:p>
        </c:txPr>
        <c:crossAx val="727417016"/>
        <c:crosses val="autoZero"/>
        <c:crossBetween val="midCat"/>
        <c:majorUnit val="100"/>
        <c:minorUnit val="20"/>
      </c:valAx>
      <c:valAx>
        <c:axId val="727417016"/>
        <c:scaling>
          <c:orientation val="minMax"/>
          <c:max val="100"/>
        </c:scaling>
        <c:delete val="0"/>
        <c:axPos val="l"/>
        <c:majorGridlines/>
        <c:title>
          <c:tx>
            <c:rich>
              <a:bodyPr rot="-5400000" vert="horz"/>
              <a:lstStyle/>
              <a:p>
                <a:pPr>
                  <a:defRPr sz="1200"/>
                </a:pPr>
                <a:r>
                  <a:rPr lang="en-US" sz="1200"/>
                  <a:t>Cummulative</a:t>
                </a:r>
                <a:r>
                  <a:rPr lang="en-US" sz="1200" baseline="0"/>
                  <a:t> % Peak Area</a:t>
                </a:r>
              </a:p>
            </c:rich>
          </c:tx>
          <c:overlay val="0"/>
        </c:title>
        <c:numFmt formatCode="General" sourceLinked="1"/>
        <c:majorTickMark val="out"/>
        <c:minorTickMark val="out"/>
        <c:tickLblPos val="nextTo"/>
        <c:txPr>
          <a:bodyPr/>
          <a:lstStyle/>
          <a:p>
            <a:pPr>
              <a:defRPr sz="1100"/>
            </a:pPr>
            <a:endParaRPr lang="en-US"/>
          </a:p>
        </c:txPr>
        <c:crossAx val="727415056"/>
        <c:crosses val="autoZero"/>
        <c:crossBetween val="midCat"/>
        <c:majorUnit val="20"/>
        <c:minorUnit val="10"/>
      </c:valAx>
    </c:plotArea>
    <c:legend>
      <c:legendPos val="b"/>
      <c:layout>
        <c:manualLayout>
          <c:xMode val="edge"/>
          <c:yMode val="edge"/>
          <c:x val="0.33818604221179854"/>
          <c:y val="0.9063803179974228"/>
          <c:w val="0.41540815055085956"/>
          <c:h val="5.6982405457177684E-2"/>
        </c:manualLayout>
      </c:layout>
      <c:overlay val="0"/>
      <c:txPr>
        <a:bodyPr/>
        <a:lstStyle/>
        <a:p>
          <a:pPr>
            <a:defRPr sz="1100"/>
          </a:pPr>
          <a:endParaRPr lang="en-US"/>
        </a:p>
      </c:txPr>
    </c:legend>
    <c:plotVisOnly val="1"/>
    <c:dispBlanksAs val="gap"/>
    <c:showDLblsOverMax val="0"/>
  </c:chart>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'CatComp-UGA'!$A$2</c:f>
              <c:strCache>
                <c:ptCount val="1"/>
                <c:pt idx="0">
                  <c:v>Ru/C-UGA</c:v>
                </c:pt>
              </c:strCache>
            </c:strRef>
          </c:tx>
          <c:spPr>
            <a:ln w="28575">
              <a:noFill/>
            </a:ln>
          </c:spPr>
          <c:xVal>
            <c:numRef>
              <c:f>'CatComp-UGA'!$F$12:$F$34</c:f>
              <c:numCache>
                <c:formatCode>General</c:formatCode>
                <c:ptCount val="23"/>
                <c:pt idx="0">
                  <c:v>234</c:v>
                </c:pt>
                <c:pt idx="1">
                  <c:v>257</c:v>
                </c:pt>
                <c:pt idx="4">
                  <c:v>266</c:v>
                </c:pt>
                <c:pt idx="5">
                  <c:v>287</c:v>
                </c:pt>
                <c:pt idx="7">
                  <c:v>301.85000000000002</c:v>
                </c:pt>
                <c:pt idx="10">
                  <c:v>280.85000000000002</c:v>
                </c:pt>
                <c:pt idx="11">
                  <c:v>329.75</c:v>
                </c:pt>
                <c:pt idx="13">
                  <c:v>356.55</c:v>
                </c:pt>
                <c:pt idx="17">
                  <c:v>401.95</c:v>
                </c:pt>
                <c:pt idx="20">
                  <c:v>431.65</c:v>
                </c:pt>
                <c:pt idx="21">
                  <c:v>440.85</c:v>
                </c:pt>
                <c:pt idx="22">
                  <c:v>449.75</c:v>
                </c:pt>
              </c:numCache>
            </c:numRef>
          </c:xVal>
          <c:yVal>
            <c:numRef>
              <c:f>'CatComp-UGA'!$A$12:$A$34</c:f>
              <c:numCache>
                <c:formatCode>General</c:formatCode>
                <c:ptCount val="23"/>
                <c:pt idx="0">
                  <c:v>2.1713115051761189</c:v>
                </c:pt>
                <c:pt idx="1">
                  <c:v>2.8917722635455743</c:v>
                </c:pt>
                <c:pt idx="2">
                  <c:v>3.4174526726635968</c:v>
                </c:pt>
                <c:pt idx="3">
                  <c:v>13.893969716555546</c:v>
                </c:pt>
                <c:pt idx="4">
                  <c:v>15.90445389706484</c:v>
                </c:pt>
                <c:pt idx="5">
                  <c:v>17.47156546829537</c:v>
                </c:pt>
                <c:pt idx="6">
                  <c:v>35.617412360543398</c:v>
                </c:pt>
                <c:pt idx="7">
                  <c:v>38.492234846797174</c:v>
                </c:pt>
                <c:pt idx="8">
                  <c:v>39.999323679047009</c:v>
                </c:pt>
                <c:pt idx="9">
                  <c:v>47.149319858285246</c:v>
                </c:pt>
                <c:pt idx="10">
                  <c:v>48.723509707298682</c:v>
                </c:pt>
                <c:pt idx="11">
                  <c:v>49.749960108929436</c:v>
                </c:pt>
                <c:pt idx="12">
                  <c:v>51.793869643933704</c:v>
                </c:pt>
                <c:pt idx="13">
                  <c:v>53.055500495538034</c:v>
                </c:pt>
                <c:pt idx="14">
                  <c:v>56.490325592832079</c:v>
                </c:pt>
                <c:pt idx="15">
                  <c:v>58.530567426611796</c:v>
                </c:pt>
                <c:pt idx="16">
                  <c:v>68.511254168761468</c:v>
                </c:pt>
                <c:pt idx="17">
                  <c:v>72.560036303531746</c:v>
                </c:pt>
                <c:pt idx="18">
                  <c:v>79.022852006900735</c:v>
                </c:pt>
                <c:pt idx="19">
                  <c:v>89.438950292959902</c:v>
                </c:pt>
                <c:pt idx="20">
                  <c:v>93.904742835316512</c:v>
                </c:pt>
                <c:pt idx="21">
                  <c:v>98.670031717744223</c:v>
                </c:pt>
                <c:pt idx="22">
                  <c:v>100.00000000000001</c:v>
                </c:pt>
              </c:numCache>
            </c:numRef>
          </c:yVal>
          <c:smooth val="0"/>
          <c:extLst>
            <c:ext xmlns:c16="http://schemas.microsoft.com/office/drawing/2014/chart" uri="{C3380CC4-5D6E-409C-BE32-E72D297353CC}">
              <c16:uniqueId val="{00000000-9EFC-49DC-B007-775A1CAA3624}"/>
            </c:ext>
          </c:extLst>
        </c:ser>
        <c:ser>
          <c:idx val="1"/>
          <c:order val="1"/>
          <c:tx>
            <c:strRef>
              <c:f>'CatComp-UGA'!$I$2</c:f>
              <c:strCache>
                <c:ptCount val="1"/>
                <c:pt idx="0">
                  <c:v>CoMoS-UGA</c:v>
                </c:pt>
              </c:strCache>
            </c:strRef>
          </c:tx>
          <c:spPr>
            <a:ln w="28575">
              <a:noFill/>
            </a:ln>
          </c:spPr>
          <c:marker>
            <c:symbol val="square"/>
            <c:size val="5"/>
          </c:marker>
          <c:xVal>
            <c:numRef>
              <c:f>'CatComp-UGA'!$K$11:$K$53</c:f>
              <c:numCache>
                <c:formatCode>General</c:formatCode>
                <c:ptCount val="43"/>
                <c:pt idx="0">
                  <c:v>79.599999999999994</c:v>
                </c:pt>
                <c:pt idx="1">
                  <c:v>102</c:v>
                </c:pt>
                <c:pt idx="2">
                  <c:v>111</c:v>
                </c:pt>
                <c:pt idx="3">
                  <c:v>130.6</c:v>
                </c:pt>
                <c:pt idx="6">
                  <c:v>136</c:v>
                </c:pt>
                <c:pt idx="9">
                  <c:v>181.7</c:v>
                </c:pt>
                <c:pt idx="13">
                  <c:v>191</c:v>
                </c:pt>
                <c:pt idx="15">
                  <c:v>202</c:v>
                </c:pt>
                <c:pt idx="18">
                  <c:v>210.85</c:v>
                </c:pt>
                <c:pt idx="19">
                  <c:v>218</c:v>
                </c:pt>
                <c:pt idx="22">
                  <c:v>265</c:v>
                </c:pt>
                <c:pt idx="26">
                  <c:v>266</c:v>
                </c:pt>
                <c:pt idx="28">
                  <c:v>287</c:v>
                </c:pt>
                <c:pt idx="29">
                  <c:v>301.85000000000002</c:v>
                </c:pt>
                <c:pt idx="31">
                  <c:v>317</c:v>
                </c:pt>
                <c:pt idx="34">
                  <c:v>408</c:v>
                </c:pt>
                <c:pt idx="37">
                  <c:v>401</c:v>
                </c:pt>
                <c:pt idx="38">
                  <c:v>412</c:v>
                </c:pt>
                <c:pt idx="39">
                  <c:v>422</c:v>
                </c:pt>
                <c:pt idx="40">
                  <c:v>432</c:v>
                </c:pt>
              </c:numCache>
            </c:numRef>
          </c:xVal>
          <c:yVal>
            <c:numRef>
              <c:f>'CatComp-UGA'!$I$11:$I$53</c:f>
              <c:numCache>
                <c:formatCode>General</c:formatCode>
                <c:ptCount val="43"/>
                <c:pt idx="0">
                  <c:v>0.73092217505359069</c:v>
                </c:pt>
                <c:pt idx="1">
                  <c:v>1.2631487835073014</c:v>
                </c:pt>
                <c:pt idx="2">
                  <c:v>2.7781707921948668</c:v>
                </c:pt>
                <c:pt idx="3">
                  <c:v>4.1886622477918189</c:v>
                </c:pt>
                <c:pt idx="4">
                  <c:v>6.020654840283834</c:v>
                </c:pt>
                <c:pt idx="5">
                  <c:v>7.1681886212769568</c:v>
                </c:pt>
                <c:pt idx="6">
                  <c:v>11.38768771907702</c:v>
                </c:pt>
                <c:pt idx="7">
                  <c:v>11.63269742837201</c:v>
                </c:pt>
                <c:pt idx="8">
                  <c:v>12.630836294533324</c:v>
                </c:pt>
                <c:pt idx="9">
                  <c:v>19.771967076025398</c:v>
                </c:pt>
                <c:pt idx="10">
                  <c:v>20.883233429753286</c:v>
                </c:pt>
                <c:pt idx="11">
                  <c:v>21.971174020687393</c:v>
                </c:pt>
                <c:pt idx="12">
                  <c:v>23.260892967467942</c:v>
                </c:pt>
                <c:pt idx="13">
                  <c:v>25.062086363813478</c:v>
                </c:pt>
                <c:pt idx="14">
                  <c:v>26.386144506126222</c:v>
                </c:pt>
                <c:pt idx="15">
                  <c:v>35.248322063730967</c:v>
                </c:pt>
                <c:pt idx="16">
                  <c:v>36.282765581915442</c:v>
                </c:pt>
                <c:pt idx="17">
                  <c:v>38.214560432309582</c:v>
                </c:pt>
                <c:pt idx="18">
                  <c:v>40.644586568713244</c:v>
                </c:pt>
                <c:pt idx="19">
                  <c:v>46.374357173888782</c:v>
                </c:pt>
                <c:pt idx="20">
                  <c:v>47.451631959831055</c:v>
                </c:pt>
                <c:pt idx="21">
                  <c:v>50.73157838209751</c:v>
                </c:pt>
                <c:pt idx="22">
                  <c:v>54.306393214968061</c:v>
                </c:pt>
                <c:pt idx="23">
                  <c:v>57.507579129673637</c:v>
                </c:pt>
                <c:pt idx="24">
                  <c:v>58.988057045746466</c:v>
                </c:pt>
                <c:pt idx="25">
                  <c:v>60.812516344900416</c:v>
                </c:pt>
                <c:pt idx="26">
                  <c:v>64.739037234501794</c:v>
                </c:pt>
                <c:pt idx="27">
                  <c:v>65.558479776630591</c:v>
                </c:pt>
                <c:pt idx="28">
                  <c:v>66.840135486833418</c:v>
                </c:pt>
                <c:pt idx="29">
                  <c:v>71.654261097711142</c:v>
                </c:pt>
                <c:pt idx="30">
                  <c:v>73.133139475590667</c:v>
                </c:pt>
                <c:pt idx="31">
                  <c:v>74.565115033947635</c:v>
                </c:pt>
                <c:pt idx="32">
                  <c:v>76.416708285179695</c:v>
                </c:pt>
                <c:pt idx="33">
                  <c:v>78.492983255961661</c:v>
                </c:pt>
                <c:pt idx="34">
                  <c:v>80.444077534201725</c:v>
                </c:pt>
                <c:pt idx="35">
                  <c:v>81.649897884067826</c:v>
                </c:pt>
                <c:pt idx="36">
                  <c:v>85.032562324814123</c:v>
                </c:pt>
                <c:pt idx="37">
                  <c:v>87.500430055911906</c:v>
                </c:pt>
                <c:pt idx="38">
                  <c:v>90.229419755395497</c:v>
                </c:pt>
                <c:pt idx="39">
                  <c:v>92.659316731543981</c:v>
                </c:pt>
                <c:pt idx="40">
                  <c:v>95.369632797491079</c:v>
                </c:pt>
                <c:pt idx="41">
                  <c:v>98.188510900722704</c:v>
                </c:pt>
                <c:pt idx="42">
                  <c:v>99.999999999999986</c:v>
                </c:pt>
              </c:numCache>
            </c:numRef>
          </c:yVal>
          <c:smooth val="0"/>
          <c:extLst>
            <c:ext xmlns:c16="http://schemas.microsoft.com/office/drawing/2014/chart" uri="{C3380CC4-5D6E-409C-BE32-E72D297353CC}">
              <c16:uniqueId val="{00000001-9EFC-49DC-B007-775A1CAA3624}"/>
            </c:ext>
          </c:extLst>
        </c:ser>
        <c:dLbls>
          <c:showLegendKey val="0"/>
          <c:showVal val="0"/>
          <c:showCatName val="0"/>
          <c:showSerName val="0"/>
          <c:showPercent val="0"/>
          <c:showBubbleSize val="0"/>
        </c:dLbls>
        <c:axId val="727416624"/>
        <c:axId val="727407608"/>
      </c:scatterChart>
      <c:valAx>
        <c:axId val="727416624"/>
        <c:scaling>
          <c:orientation val="minMax"/>
          <c:max val="600"/>
        </c:scaling>
        <c:delete val="0"/>
        <c:axPos val="b"/>
        <c:title>
          <c:tx>
            <c:rich>
              <a:bodyPr/>
              <a:lstStyle/>
              <a:p>
                <a:pPr>
                  <a:defRPr sz="1200"/>
                </a:pPr>
                <a:r>
                  <a:rPr lang="en-US" sz="1200"/>
                  <a:t>Boiling</a:t>
                </a:r>
                <a:r>
                  <a:rPr lang="en-US" sz="1200" baseline="0"/>
                  <a:t> Point, </a:t>
                </a:r>
                <a:r>
                  <a:rPr lang="en-US" sz="1200" baseline="0">
                    <a:latin typeface="Times New Roman"/>
                    <a:cs typeface="Times New Roman"/>
                  </a:rPr>
                  <a:t>°</a:t>
                </a:r>
                <a:r>
                  <a:rPr lang="en-US" sz="1200" baseline="0"/>
                  <a:t>C</a:t>
                </a:r>
                <a:endParaRPr lang="en-US" sz="1200"/>
              </a:p>
            </c:rich>
          </c:tx>
          <c:layout>
            <c:manualLayout>
              <c:xMode val="edge"/>
              <c:yMode val="edge"/>
              <c:x val="0.45173553918317638"/>
              <c:y val="0.83752242161329582"/>
            </c:manualLayout>
          </c:layout>
          <c:overlay val="0"/>
        </c:title>
        <c:numFmt formatCode="General" sourceLinked="1"/>
        <c:majorTickMark val="out"/>
        <c:minorTickMark val="out"/>
        <c:tickLblPos val="nextTo"/>
        <c:txPr>
          <a:bodyPr/>
          <a:lstStyle/>
          <a:p>
            <a:pPr>
              <a:defRPr sz="1100"/>
            </a:pPr>
            <a:endParaRPr lang="en-US"/>
          </a:p>
        </c:txPr>
        <c:crossAx val="727407608"/>
        <c:crosses val="autoZero"/>
        <c:crossBetween val="midCat"/>
        <c:majorUnit val="100"/>
        <c:minorUnit val="20"/>
      </c:valAx>
      <c:valAx>
        <c:axId val="727407608"/>
        <c:scaling>
          <c:orientation val="minMax"/>
          <c:max val="100"/>
        </c:scaling>
        <c:delete val="0"/>
        <c:axPos val="l"/>
        <c:majorGridlines/>
        <c:title>
          <c:tx>
            <c:rich>
              <a:bodyPr rot="-5400000" vert="horz"/>
              <a:lstStyle/>
              <a:p>
                <a:pPr>
                  <a:defRPr sz="1200"/>
                </a:pPr>
                <a:r>
                  <a:rPr lang="en-US" sz="1200"/>
                  <a:t>Cummulative</a:t>
                </a:r>
                <a:r>
                  <a:rPr lang="en-US" sz="1200" baseline="0"/>
                  <a:t> % Peak Area</a:t>
                </a:r>
              </a:p>
            </c:rich>
          </c:tx>
          <c:overlay val="0"/>
        </c:title>
        <c:numFmt formatCode="General" sourceLinked="1"/>
        <c:majorTickMark val="out"/>
        <c:minorTickMark val="out"/>
        <c:tickLblPos val="nextTo"/>
        <c:txPr>
          <a:bodyPr/>
          <a:lstStyle/>
          <a:p>
            <a:pPr>
              <a:defRPr sz="1100"/>
            </a:pPr>
            <a:endParaRPr lang="en-US"/>
          </a:p>
        </c:txPr>
        <c:crossAx val="727416624"/>
        <c:crosses val="autoZero"/>
        <c:crossBetween val="midCat"/>
        <c:majorUnit val="20"/>
        <c:minorUnit val="10"/>
      </c:valAx>
    </c:plotArea>
    <c:legend>
      <c:legendPos val="b"/>
      <c:layout>
        <c:manualLayout>
          <c:xMode val="edge"/>
          <c:yMode val="edge"/>
          <c:x val="0.33818604221179854"/>
          <c:y val="0.9063803179974228"/>
          <c:w val="0.41540815055085956"/>
          <c:h val="5.6982405457177684E-2"/>
        </c:manualLayout>
      </c:layout>
      <c:overlay val="0"/>
      <c:txPr>
        <a:bodyPr/>
        <a:lstStyle/>
        <a:p>
          <a:pPr>
            <a:defRPr sz="1100"/>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600"/>
              <a:t>Stage 1 Dry Solid Yield-UGA</a:t>
            </a:r>
          </a:p>
        </c:rich>
      </c:tx>
      <c:overlay val="0"/>
    </c:title>
    <c:autoTitleDeleted val="0"/>
    <c:plotArea>
      <c:layout/>
      <c:scatterChart>
        <c:scatterStyle val="lineMarker"/>
        <c:varyColors val="0"/>
        <c:ser>
          <c:idx val="0"/>
          <c:order val="0"/>
          <c:tx>
            <c:v>125C</c:v>
          </c:tx>
          <c:spPr>
            <a:ln w="28575">
              <a:noFill/>
            </a:ln>
          </c:spPr>
          <c:trendline>
            <c:spPr>
              <a:ln>
                <a:prstDash val="sysDash"/>
              </a:ln>
            </c:spPr>
            <c:trendlineType val="linear"/>
            <c:dispRSqr val="0"/>
            <c:dispEq val="0"/>
          </c:trendline>
          <c:xVal>
            <c:numRef>
              <c:f>UGA!$D$6:$D$11</c:f>
              <c:numCache>
                <c:formatCode>General</c:formatCode>
                <c:ptCount val="6"/>
                <c:pt idx="0">
                  <c:v>0.5</c:v>
                </c:pt>
                <c:pt idx="1">
                  <c:v>1</c:v>
                </c:pt>
                <c:pt idx="2">
                  <c:v>2.5</c:v>
                </c:pt>
                <c:pt idx="3">
                  <c:v>5</c:v>
                </c:pt>
                <c:pt idx="4">
                  <c:v>10</c:v>
                </c:pt>
                <c:pt idx="5">
                  <c:v>15</c:v>
                </c:pt>
              </c:numCache>
            </c:numRef>
          </c:xVal>
          <c:yVal>
            <c:numRef>
              <c:f>UGA!$G$6:$G$11</c:f>
              <c:numCache>
                <c:formatCode>0.00</c:formatCode>
                <c:ptCount val="6"/>
                <c:pt idx="0">
                  <c:v>78.285714285714292</c:v>
                </c:pt>
                <c:pt idx="1">
                  <c:v>75.571428571428569</c:v>
                </c:pt>
                <c:pt idx="2">
                  <c:v>80.142857142857153</c:v>
                </c:pt>
                <c:pt idx="3">
                  <c:v>76</c:v>
                </c:pt>
                <c:pt idx="4">
                  <c:v>82.714285714285722</c:v>
                </c:pt>
                <c:pt idx="5">
                  <c:v>79.142857142857153</c:v>
                </c:pt>
              </c:numCache>
            </c:numRef>
          </c:yVal>
          <c:smooth val="0"/>
          <c:extLst>
            <c:ext xmlns:c16="http://schemas.microsoft.com/office/drawing/2014/chart" uri="{C3380CC4-5D6E-409C-BE32-E72D297353CC}">
              <c16:uniqueId val="{00000001-CA93-48ED-807A-29AC068974E1}"/>
            </c:ext>
          </c:extLst>
        </c:ser>
        <c:ser>
          <c:idx val="1"/>
          <c:order val="1"/>
          <c:tx>
            <c:v>175C</c:v>
          </c:tx>
          <c:spPr>
            <a:ln w="28575">
              <a:noFill/>
            </a:ln>
          </c:spPr>
          <c:trendline>
            <c:trendlineType val="linear"/>
            <c:dispRSqr val="0"/>
            <c:dispEq val="0"/>
          </c:trendline>
          <c:xVal>
            <c:numRef>
              <c:f>UGA!$D$12:$D$17</c:f>
              <c:numCache>
                <c:formatCode>General</c:formatCode>
                <c:ptCount val="6"/>
                <c:pt idx="0">
                  <c:v>0.5</c:v>
                </c:pt>
                <c:pt idx="1">
                  <c:v>1</c:v>
                </c:pt>
                <c:pt idx="2">
                  <c:v>2.5</c:v>
                </c:pt>
                <c:pt idx="3">
                  <c:v>5</c:v>
                </c:pt>
                <c:pt idx="4">
                  <c:v>10</c:v>
                </c:pt>
                <c:pt idx="5">
                  <c:v>15</c:v>
                </c:pt>
              </c:numCache>
            </c:numRef>
          </c:xVal>
          <c:yVal>
            <c:numRef>
              <c:f>UGA!$G$12:$G$17</c:f>
              <c:numCache>
                <c:formatCode>0.00</c:formatCode>
                <c:ptCount val="6"/>
                <c:pt idx="0">
                  <c:v>73.714285714285722</c:v>
                </c:pt>
                <c:pt idx="1">
                  <c:v>76.857142857142861</c:v>
                </c:pt>
                <c:pt idx="2">
                  <c:v>76.857142857142861</c:v>
                </c:pt>
                <c:pt idx="3">
                  <c:v>72.142857142857139</c:v>
                </c:pt>
                <c:pt idx="4">
                  <c:v>71.285714285714292</c:v>
                </c:pt>
                <c:pt idx="5">
                  <c:v>70.285714285714278</c:v>
                </c:pt>
              </c:numCache>
            </c:numRef>
          </c:yVal>
          <c:smooth val="0"/>
          <c:extLst>
            <c:ext xmlns:c16="http://schemas.microsoft.com/office/drawing/2014/chart" uri="{C3380CC4-5D6E-409C-BE32-E72D297353CC}">
              <c16:uniqueId val="{00000003-CA93-48ED-807A-29AC068974E1}"/>
            </c:ext>
          </c:extLst>
        </c:ser>
        <c:ser>
          <c:idx val="2"/>
          <c:order val="2"/>
          <c:tx>
            <c:v>225C</c:v>
          </c:tx>
          <c:spPr>
            <a:ln w="28575">
              <a:noFill/>
            </a:ln>
          </c:spPr>
          <c:trendline>
            <c:spPr>
              <a:ln>
                <a:prstDash val="sysDash"/>
              </a:ln>
            </c:spPr>
            <c:trendlineType val="linear"/>
            <c:dispRSqr val="0"/>
            <c:dispEq val="0"/>
          </c:trendline>
          <c:xVal>
            <c:numRef>
              <c:f>UGA!$D$18:$D$23</c:f>
              <c:numCache>
                <c:formatCode>General</c:formatCode>
                <c:ptCount val="6"/>
                <c:pt idx="0">
                  <c:v>0.5</c:v>
                </c:pt>
                <c:pt idx="1">
                  <c:v>1</c:v>
                </c:pt>
                <c:pt idx="2">
                  <c:v>2.5</c:v>
                </c:pt>
                <c:pt idx="3">
                  <c:v>5</c:v>
                </c:pt>
                <c:pt idx="4">
                  <c:v>10</c:v>
                </c:pt>
                <c:pt idx="5">
                  <c:v>15</c:v>
                </c:pt>
              </c:numCache>
            </c:numRef>
          </c:xVal>
          <c:yVal>
            <c:numRef>
              <c:f>UGA!$G$18:$G$23</c:f>
              <c:numCache>
                <c:formatCode>0.00</c:formatCode>
                <c:ptCount val="6"/>
                <c:pt idx="0">
                  <c:v>64.285714285714292</c:v>
                </c:pt>
                <c:pt idx="1">
                  <c:v>64.142857142857139</c:v>
                </c:pt>
                <c:pt idx="2">
                  <c:v>62.571428571428569</c:v>
                </c:pt>
                <c:pt idx="3">
                  <c:v>63.428571428571431</c:v>
                </c:pt>
                <c:pt idx="4">
                  <c:v>59.142857142857139</c:v>
                </c:pt>
                <c:pt idx="5">
                  <c:v>59</c:v>
                </c:pt>
              </c:numCache>
            </c:numRef>
          </c:yVal>
          <c:smooth val="0"/>
          <c:extLst>
            <c:ext xmlns:c16="http://schemas.microsoft.com/office/drawing/2014/chart" uri="{C3380CC4-5D6E-409C-BE32-E72D297353CC}">
              <c16:uniqueId val="{00000005-CA93-48ED-807A-29AC068974E1}"/>
            </c:ext>
          </c:extLst>
        </c:ser>
        <c:dLbls>
          <c:showLegendKey val="0"/>
          <c:showVal val="0"/>
          <c:showCatName val="0"/>
          <c:showSerName val="0"/>
          <c:showPercent val="0"/>
          <c:showBubbleSize val="0"/>
        </c:dLbls>
        <c:axId val="665303600"/>
        <c:axId val="665303208"/>
      </c:scatterChart>
      <c:valAx>
        <c:axId val="665303600"/>
        <c:scaling>
          <c:orientation val="minMax"/>
          <c:max val="15"/>
          <c:min val="0"/>
        </c:scaling>
        <c:delete val="0"/>
        <c:axPos val="b"/>
        <c:title>
          <c:tx>
            <c:rich>
              <a:bodyPr/>
              <a:lstStyle/>
              <a:p>
                <a:pPr>
                  <a:defRPr/>
                </a:pPr>
                <a:r>
                  <a:rPr lang="en-US"/>
                  <a:t>Holding Time (min.)</a:t>
                </a:r>
              </a:p>
            </c:rich>
          </c:tx>
          <c:overlay val="0"/>
        </c:title>
        <c:numFmt formatCode="General" sourceLinked="1"/>
        <c:majorTickMark val="out"/>
        <c:minorTickMark val="out"/>
        <c:tickLblPos val="nextTo"/>
        <c:crossAx val="665303208"/>
        <c:crosses val="autoZero"/>
        <c:crossBetween val="midCat"/>
        <c:majorUnit val="5"/>
        <c:minorUnit val="1"/>
      </c:valAx>
      <c:valAx>
        <c:axId val="665303208"/>
        <c:scaling>
          <c:orientation val="minMax"/>
          <c:max val="100"/>
          <c:min val="0"/>
        </c:scaling>
        <c:delete val="0"/>
        <c:axPos val="l"/>
        <c:title>
          <c:tx>
            <c:rich>
              <a:bodyPr/>
              <a:lstStyle/>
              <a:p>
                <a:pPr>
                  <a:defRPr/>
                </a:pPr>
                <a:r>
                  <a:rPr lang="en-US"/>
                  <a:t>Yield (%, DAF)</a:t>
                </a:r>
              </a:p>
            </c:rich>
          </c:tx>
          <c:overlay val="0"/>
        </c:title>
        <c:numFmt formatCode="0.0" sourceLinked="0"/>
        <c:majorTickMark val="out"/>
        <c:minorTickMark val="out"/>
        <c:tickLblPos val="nextTo"/>
        <c:crossAx val="665303600"/>
        <c:crosses val="autoZero"/>
        <c:crossBetween val="midCat"/>
        <c:majorUnit val="20"/>
        <c:minorUnit val="10"/>
      </c:valAx>
    </c:plotArea>
    <c:legend>
      <c:legendPos val="r"/>
      <c:legendEntry>
        <c:idx val="3"/>
        <c:delete val="1"/>
      </c:legendEntry>
      <c:legendEntry>
        <c:idx val="4"/>
        <c:delete val="1"/>
      </c:legendEntry>
      <c:legendEntry>
        <c:idx val="5"/>
        <c:delete val="1"/>
      </c:legendEntry>
      <c:layout>
        <c:manualLayout>
          <c:xMode val="edge"/>
          <c:yMode val="edge"/>
          <c:x val="0.8572309314473946"/>
          <c:y val="0.40466087751942453"/>
          <c:w val="0.13999114227685222"/>
          <c:h val="0.24213974176417891"/>
        </c:manualLayout>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Nanno-2HDO-Ru/C</c:v>
          </c:tx>
          <c:spPr>
            <a:ln w="28575">
              <a:noFill/>
            </a:ln>
          </c:spPr>
          <c:xVal>
            <c:numRef>
              <c:f>'Algae Comparison'!$C$11:$C$39</c:f>
              <c:numCache>
                <c:formatCode>General</c:formatCode>
                <c:ptCount val="29"/>
                <c:pt idx="0">
                  <c:v>110.6</c:v>
                </c:pt>
                <c:pt idx="1">
                  <c:v>136</c:v>
                </c:pt>
                <c:pt idx="2">
                  <c:v>151</c:v>
                </c:pt>
                <c:pt idx="3">
                  <c:v>174</c:v>
                </c:pt>
                <c:pt idx="4">
                  <c:v>171</c:v>
                </c:pt>
                <c:pt idx="5">
                  <c:v>196</c:v>
                </c:pt>
                <c:pt idx="7">
                  <c:v>216.2</c:v>
                </c:pt>
                <c:pt idx="10">
                  <c:v>234</c:v>
                </c:pt>
                <c:pt idx="11">
                  <c:v>238.55</c:v>
                </c:pt>
                <c:pt idx="12">
                  <c:v>253.5</c:v>
                </c:pt>
                <c:pt idx="15">
                  <c:v>266.85000000000002</c:v>
                </c:pt>
                <c:pt idx="16">
                  <c:v>286.8</c:v>
                </c:pt>
                <c:pt idx="17">
                  <c:v>302</c:v>
                </c:pt>
                <c:pt idx="22">
                  <c:v>356</c:v>
                </c:pt>
                <c:pt idx="23">
                  <c:v>317.39999999999998</c:v>
                </c:pt>
                <c:pt idx="24">
                  <c:v>379</c:v>
                </c:pt>
                <c:pt idx="27">
                  <c:v>433</c:v>
                </c:pt>
                <c:pt idx="28">
                  <c:v>497</c:v>
                </c:pt>
              </c:numCache>
            </c:numRef>
          </c:xVal>
          <c:yVal>
            <c:numRef>
              <c:f>'Algae Comparison'!$A$11:$A$39</c:f>
              <c:numCache>
                <c:formatCode>General</c:formatCode>
                <c:ptCount val="29"/>
                <c:pt idx="0">
                  <c:v>1.9124969489645482</c:v>
                </c:pt>
                <c:pt idx="1">
                  <c:v>4.5549895861354184</c:v>
                </c:pt>
                <c:pt idx="2">
                  <c:v>5.0448675389655397</c:v>
                </c:pt>
                <c:pt idx="3">
                  <c:v>5.6297137161520112</c:v>
                </c:pt>
                <c:pt idx="4">
                  <c:v>6.2262911063370643</c:v>
                </c:pt>
                <c:pt idx="5">
                  <c:v>7.5266154095243021</c:v>
                </c:pt>
                <c:pt idx="6">
                  <c:v>11.381419732109674</c:v>
                </c:pt>
                <c:pt idx="7">
                  <c:v>14.025884674935025</c:v>
                </c:pt>
                <c:pt idx="8">
                  <c:v>14.515128626640809</c:v>
                </c:pt>
                <c:pt idx="9">
                  <c:v>15.151189744566246</c:v>
                </c:pt>
                <c:pt idx="10">
                  <c:v>16.904214639138054</c:v>
                </c:pt>
                <c:pt idx="11">
                  <c:v>18.855674549359719</c:v>
                </c:pt>
                <c:pt idx="12">
                  <c:v>22.588335288748933</c:v>
                </c:pt>
                <c:pt idx="13">
                  <c:v>24.183372594484212</c:v>
                </c:pt>
                <c:pt idx="14">
                  <c:v>25.306972936888229</c:v>
                </c:pt>
                <c:pt idx="15">
                  <c:v>44.612749584629967</c:v>
                </c:pt>
                <c:pt idx="16">
                  <c:v>49.252093617244149</c:v>
                </c:pt>
                <c:pt idx="17">
                  <c:v>69.941960333429904</c:v>
                </c:pt>
                <c:pt idx="18">
                  <c:v>76.907681828717116</c:v>
                </c:pt>
                <c:pt idx="19">
                  <c:v>82.845068455028809</c:v>
                </c:pt>
                <c:pt idx="20">
                  <c:v>84.345248665670198</c:v>
                </c:pt>
                <c:pt idx="21">
                  <c:v>87.158029859195651</c:v>
                </c:pt>
                <c:pt idx="22">
                  <c:v>87.717279190577869</c:v>
                </c:pt>
                <c:pt idx="23">
                  <c:v>91.352407528108955</c:v>
                </c:pt>
                <c:pt idx="24">
                  <c:v>93.137254612561676</c:v>
                </c:pt>
                <c:pt idx="25">
                  <c:v>94.048977531019702</c:v>
                </c:pt>
                <c:pt idx="26">
                  <c:v>95.150014292156484</c:v>
                </c:pt>
                <c:pt idx="27">
                  <c:v>96.056708068864609</c:v>
                </c:pt>
                <c:pt idx="28">
                  <c:v>100.00000000000001</c:v>
                </c:pt>
              </c:numCache>
            </c:numRef>
          </c:yVal>
          <c:smooth val="0"/>
          <c:extLst>
            <c:ext xmlns:c16="http://schemas.microsoft.com/office/drawing/2014/chart" uri="{C3380CC4-5D6E-409C-BE32-E72D297353CC}">
              <c16:uniqueId val="{00000000-E14C-4F37-B8FD-35C2123C6CB1}"/>
            </c:ext>
          </c:extLst>
        </c:ser>
        <c:ser>
          <c:idx val="1"/>
          <c:order val="1"/>
          <c:tx>
            <c:v>UGA-2HDO-Ru/C</c:v>
          </c:tx>
          <c:spPr>
            <a:ln w="28575">
              <a:noFill/>
            </a:ln>
          </c:spPr>
          <c:marker>
            <c:symbol val="square"/>
            <c:size val="5"/>
          </c:marker>
          <c:xVal>
            <c:numRef>
              <c:f>'Algae Comparison'!$K$12:$K$34</c:f>
              <c:numCache>
                <c:formatCode>General</c:formatCode>
                <c:ptCount val="23"/>
                <c:pt idx="0">
                  <c:v>234</c:v>
                </c:pt>
                <c:pt idx="1">
                  <c:v>257</c:v>
                </c:pt>
                <c:pt idx="4">
                  <c:v>266</c:v>
                </c:pt>
                <c:pt idx="5">
                  <c:v>287</c:v>
                </c:pt>
                <c:pt idx="7">
                  <c:v>301.85000000000002</c:v>
                </c:pt>
                <c:pt idx="10">
                  <c:v>280.85000000000002</c:v>
                </c:pt>
                <c:pt idx="11">
                  <c:v>329.75</c:v>
                </c:pt>
                <c:pt idx="13">
                  <c:v>356.55</c:v>
                </c:pt>
                <c:pt idx="17">
                  <c:v>401.95</c:v>
                </c:pt>
                <c:pt idx="20">
                  <c:v>431.65</c:v>
                </c:pt>
                <c:pt idx="21">
                  <c:v>440.85</c:v>
                </c:pt>
                <c:pt idx="22">
                  <c:v>449.75</c:v>
                </c:pt>
              </c:numCache>
            </c:numRef>
          </c:xVal>
          <c:yVal>
            <c:numRef>
              <c:f>'Algae Comparison'!$F$12:$F$34</c:f>
              <c:numCache>
                <c:formatCode>General</c:formatCode>
                <c:ptCount val="23"/>
                <c:pt idx="0">
                  <c:v>2.1713115051761189</c:v>
                </c:pt>
                <c:pt idx="1">
                  <c:v>2.8917722635455743</c:v>
                </c:pt>
                <c:pt idx="2">
                  <c:v>3.4174526726635968</c:v>
                </c:pt>
                <c:pt idx="3">
                  <c:v>13.893969716555546</c:v>
                </c:pt>
                <c:pt idx="4">
                  <c:v>15.90445389706484</c:v>
                </c:pt>
                <c:pt idx="5">
                  <c:v>17.47156546829537</c:v>
                </c:pt>
                <c:pt idx="6">
                  <c:v>35.617412360543398</c:v>
                </c:pt>
                <c:pt idx="7">
                  <c:v>38.492234846797174</c:v>
                </c:pt>
                <c:pt idx="8">
                  <c:v>39.999323679047009</c:v>
                </c:pt>
                <c:pt idx="9">
                  <c:v>47.149319858285246</c:v>
                </c:pt>
                <c:pt idx="10">
                  <c:v>48.723509707298682</c:v>
                </c:pt>
                <c:pt idx="11">
                  <c:v>49.749960108929436</c:v>
                </c:pt>
                <c:pt idx="12">
                  <c:v>51.793869643933704</c:v>
                </c:pt>
                <c:pt idx="13">
                  <c:v>53.055500495538034</c:v>
                </c:pt>
                <c:pt idx="14">
                  <c:v>56.490325592832079</c:v>
                </c:pt>
                <c:pt idx="15">
                  <c:v>58.530567426611796</c:v>
                </c:pt>
                <c:pt idx="16">
                  <c:v>68.511254168761468</c:v>
                </c:pt>
                <c:pt idx="17">
                  <c:v>72.560036303531746</c:v>
                </c:pt>
                <c:pt idx="18">
                  <c:v>79.022852006900735</c:v>
                </c:pt>
                <c:pt idx="19">
                  <c:v>89.438950292959902</c:v>
                </c:pt>
                <c:pt idx="20">
                  <c:v>93.904742835316512</c:v>
                </c:pt>
                <c:pt idx="21">
                  <c:v>98.670031717744223</c:v>
                </c:pt>
                <c:pt idx="22">
                  <c:v>100.00000000000001</c:v>
                </c:pt>
              </c:numCache>
            </c:numRef>
          </c:yVal>
          <c:smooth val="0"/>
          <c:extLst>
            <c:ext xmlns:c16="http://schemas.microsoft.com/office/drawing/2014/chart" uri="{C3380CC4-5D6E-409C-BE32-E72D297353CC}">
              <c16:uniqueId val="{00000001-E14C-4F37-B8FD-35C2123C6CB1}"/>
            </c:ext>
          </c:extLst>
        </c:ser>
        <c:ser>
          <c:idx val="2"/>
          <c:order val="2"/>
          <c:tx>
            <c:v>Spiro-2HDO-Ru/C</c:v>
          </c:tx>
          <c:spPr>
            <a:ln w="28575">
              <a:noFill/>
            </a:ln>
          </c:spPr>
          <c:xVal>
            <c:numRef>
              <c:f>'Algae Comparison'!$R$12:$R$84</c:f>
              <c:numCache>
                <c:formatCode>General</c:formatCode>
                <c:ptCount val="73"/>
                <c:pt idx="0">
                  <c:v>79.64</c:v>
                </c:pt>
                <c:pt idx="1">
                  <c:v>129</c:v>
                </c:pt>
                <c:pt idx="2">
                  <c:v>110.6</c:v>
                </c:pt>
                <c:pt idx="3">
                  <c:v>136</c:v>
                </c:pt>
                <c:pt idx="6">
                  <c:v>181.7</c:v>
                </c:pt>
                <c:pt idx="12">
                  <c:v>201.85</c:v>
                </c:pt>
                <c:pt idx="17">
                  <c:v>216.85</c:v>
                </c:pt>
                <c:pt idx="18">
                  <c:v>216</c:v>
                </c:pt>
                <c:pt idx="23">
                  <c:v>253.85</c:v>
                </c:pt>
                <c:pt idx="24">
                  <c:v>233.85</c:v>
                </c:pt>
                <c:pt idx="26">
                  <c:v>272.05</c:v>
                </c:pt>
                <c:pt idx="27">
                  <c:v>249.85</c:v>
                </c:pt>
                <c:pt idx="32">
                  <c:v>266.85000000000002</c:v>
                </c:pt>
                <c:pt idx="35">
                  <c:v>280.85000000000002</c:v>
                </c:pt>
                <c:pt idx="41">
                  <c:v>301.85000000000002</c:v>
                </c:pt>
                <c:pt idx="49">
                  <c:v>339</c:v>
                </c:pt>
                <c:pt idx="71">
                  <c:v>433</c:v>
                </c:pt>
              </c:numCache>
            </c:numRef>
          </c:xVal>
          <c:yVal>
            <c:numRef>
              <c:f>'Algae Comparison'!$N$12:$N$84</c:f>
              <c:numCache>
                <c:formatCode>General</c:formatCode>
                <c:ptCount val="73"/>
                <c:pt idx="0">
                  <c:v>0.36223107920074138</c:v>
                </c:pt>
                <c:pt idx="1">
                  <c:v>0.74671796862082596</c:v>
                </c:pt>
                <c:pt idx="2">
                  <c:v>6.0982550824889445</c:v>
                </c:pt>
                <c:pt idx="3">
                  <c:v>9.7636419193904551</c:v>
                </c:pt>
                <c:pt idx="4">
                  <c:v>10.15350827503404</c:v>
                </c:pt>
                <c:pt idx="5">
                  <c:v>10.563383908939249</c:v>
                </c:pt>
                <c:pt idx="6">
                  <c:v>13.1738929013435</c:v>
                </c:pt>
                <c:pt idx="7">
                  <c:v>13.517353787234104</c:v>
                </c:pt>
                <c:pt idx="8">
                  <c:v>13.935455839450347</c:v>
                </c:pt>
                <c:pt idx="9">
                  <c:v>14.371680923175013</c:v>
                </c:pt>
                <c:pt idx="10">
                  <c:v>15.558459426183141</c:v>
                </c:pt>
                <c:pt idx="11">
                  <c:v>16.326025488972743</c:v>
                </c:pt>
                <c:pt idx="12">
                  <c:v>22.053981253597904</c:v>
                </c:pt>
                <c:pt idx="13">
                  <c:v>22.51827015638662</c:v>
                </c:pt>
                <c:pt idx="14">
                  <c:v>22.950848710607289</c:v>
                </c:pt>
                <c:pt idx="15">
                  <c:v>23.954206499644371</c:v>
                </c:pt>
                <c:pt idx="16">
                  <c:v>24.639430995520961</c:v>
                </c:pt>
                <c:pt idx="17">
                  <c:v>28.082634392390045</c:v>
                </c:pt>
                <c:pt idx="18">
                  <c:v>28.963569581170738</c:v>
                </c:pt>
                <c:pt idx="19">
                  <c:v>29.405156077106724</c:v>
                </c:pt>
                <c:pt idx="20">
                  <c:v>30.12438906479527</c:v>
                </c:pt>
                <c:pt idx="21">
                  <c:v>30.755860273595044</c:v>
                </c:pt>
                <c:pt idx="22">
                  <c:v>31.517362225580015</c:v>
                </c:pt>
                <c:pt idx="23">
                  <c:v>32.727121647564537</c:v>
                </c:pt>
                <c:pt idx="24">
                  <c:v>33.420327540649254</c:v>
                </c:pt>
                <c:pt idx="25">
                  <c:v>34.113751224748782</c:v>
                </c:pt>
                <c:pt idx="26">
                  <c:v>36.946092713689993</c:v>
                </c:pt>
                <c:pt idx="27">
                  <c:v>38.222401162475116</c:v>
                </c:pt>
                <c:pt idx="28">
                  <c:v>38.697407340976305</c:v>
                </c:pt>
                <c:pt idx="29">
                  <c:v>39.418001352733462</c:v>
                </c:pt>
                <c:pt idx="30">
                  <c:v>41.878781432416361</c:v>
                </c:pt>
                <c:pt idx="31">
                  <c:v>42.848631339241585</c:v>
                </c:pt>
                <c:pt idx="32">
                  <c:v>53.666260642809327</c:v>
                </c:pt>
                <c:pt idx="33">
                  <c:v>54.778148635363976</c:v>
                </c:pt>
                <c:pt idx="34">
                  <c:v>55.168693192459571</c:v>
                </c:pt>
                <c:pt idx="35">
                  <c:v>56.659944809550609</c:v>
                </c:pt>
                <c:pt idx="36">
                  <c:v>57.157175576424393</c:v>
                </c:pt>
                <c:pt idx="37">
                  <c:v>58.475767333335803</c:v>
                </c:pt>
                <c:pt idx="38">
                  <c:v>58.908824815778644</c:v>
                </c:pt>
                <c:pt idx="39">
                  <c:v>59.768555302241737</c:v>
                </c:pt>
                <c:pt idx="40">
                  <c:v>61.248655651668813</c:v>
                </c:pt>
                <c:pt idx="41">
                  <c:v>69.095374367907937</c:v>
                </c:pt>
                <c:pt idx="42">
                  <c:v>69.867363713371404</c:v>
                </c:pt>
                <c:pt idx="43">
                  <c:v>70.584733427623163</c:v>
                </c:pt>
                <c:pt idx="44">
                  <c:v>71.135760297740262</c:v>
                </c:pt>
                <c:pt idx="45">
                  <c:v>73.302365536900339</c:v>
                </c:pt>
                <c:pt idx="46">
                  <c:v>74.202305207066658</c:v>
                </c:pt>
                <c:pt idx="47">
                  <c:v>74.985943249637913</c:v>
                </c:pt>
                <c:pt idx="48">
                  <c:v>75.425738174723094</c:v>
                </c:pt>
                <c:pt idx="49">
                  <c:v>78.219641247289601</c:v>
                </c:pt>
                <c:pt idx="50">
                  <c:v>78.573425185457936</c:v>
                </c:pt>
                <c:pt idx="51">
                  <c:v>79.135887334382886</c:v>
                </c:pt>
                <c:pt idx="52">
                  <c:v>85.030531304801386</c:v>
                </c:pt>
                <c:pt idx="53">
                  <c:v>85.689355269598366</c:v>
                </c:pt>
                <c:pt idx="54">
                  <c:v>87.271887110975584</c:v>
                </c:pt>
                <c:pt idx="55">
                  <c:v>87.769293266780537</c:v>
                </c:pt>
                <c:pt idx="56">
                  <c:v>89.278089491331073</c:v>
                </c:pt>
                <c:pt idx="57">
                  <c:v>91.239367609408035</c:v>
                </c:pt>
                <c:pt idx="58">
                  <c:v>92.021270760788752</c:v>
                </c:pt>
                <c:pt idx="59">
                  <c:v>92.803583224783196</c:v>
                </c:pt>
                <c:pt idx="60">
                  <c:v>93.356285440977274</c:v>
                </c:pt>
                <c:pt idx="61">
                  <c:v>93.889311781855739</c:v>
                </c:pt>
                <c:pt idx="62">
                  <c:v>94.633179171023286</c:v>
                </c:pt>
                <c:pt idx="63">
                  <c:v>94.981697532314669</c:v>
                </c:pt>
                <c:pt idx="64">
                  <c:v>95.502228061957922</c:v>
                </c:pt>
                <c:pt idx="65">
                  <c:v>95.904820790166568</c:v>
                </c:pt>
                <c:pt idx="66">
                  <c:v>96.237511000220593</c:v>
                </c:pt>
                <c:pt idx="67">
                  <c:v>96.654495095000087</c:v>
                </c:pt>
                <c:pt idx="68">
                  <c:v>97.319136791307045</c:v>
                </c:pt>
                <c:pt idx="69">
                  <c:v>98.057592614548696</c:v>
                </c:pt>
                <c:pt idx="70">
                  <c:v>98.472390467833165</c:v>
                </c:pt>
                <c:pt idx="71">
                  <c:v>99.472586949647706</c:v>
                </c:pt>
                <c:pt idx="72">
                  <c:v>99.999999999999986</c:v>
                </c:pt>
              </c:numCache>
            </c:numRef>
          </c:yVal>
          <c:smooth val="0"/>
          <c:extLst>
            <c:ext xmlns:c16="http://schemas.microsoft.com/office/drawing/2014/chart" uri="{C3380CC4-5D6E-409C-BE32-E72D297353CC}">
              <c16:uniqueId val="{00000002-E14C-4F37-B8FD-35C2123C6CB1}"/>
            </c:ext>
          </c:extLst>
        </c:ser>
        <c:dLbls>
          <c:showLegendKey val="0"/>
          <c:showVal val="0"/>
          <c:showCatName val="0"/>
          <c:showSerName val="0"/>
          <c:showPercent val="0"/>
          <c:showBubbleSize val="0"/>
        </c:dLbls>
        <c:axId val="727415448"/>
        <c:axId val="727406432"/>
      </c:scatterChart>
      <c:valAx>
        <c:axId val="727415448"/>
        <c:scaling>
          <c:orientation val="minMax"/>
          <c:max val="500"/>
        </c:scaling>
        <c:delete val="0"/>
        <c:axPos val="b"/>
        <c:title>
          <c:tx>
            <c:rich>
              <a:bodyPr/>
              <a:lstStyle/>
              <a:p>
                <a:pPr>
                  <a:defRPr sz="1200"/>
                </a:pPr>
                <a:r>
                  <a:rPr lang="en-US" sz="1200"/>
                  <a:t>Boiling</a:t>
                </a:r>
                <a:r>
                  <a:rPr lang="en-US" sz="1200" baseline="0"/>
                  <a:t> Point, </a:t>
                </a:r>
                <a:r>
                  <a:rPr lang="en-US" sz="1200" baseline="0">
                    <a:latin typeface="Times New Roman"/>
                    <a:cs typeface="Times New Roman"/>
                  </a:rPr>
                  <a:t>°</a:t>
                </a:r>
                <a:r>
                  <a:rPr lang="en-US" sz="1200" baseline="0"/>
                  <a:t>C</a:t>
                </a:r>
                <a:endParaRPr lang="en-US" sz="1200"/>
              </a:p>
            </c:rich>
          </c:tx>
          <c:layout>
            <c:manualLayout>
              <c:xMode val="edge"/>
              <c:yMode val="edge"/>
              <c:x val="0.45173547955951998"/>
              <c:y val="0.81980361786254108"/>
            </c:manualLayout>
          </c:layout>
          <c:overlay val="0"/>
        </c:title>
        <c:numFmt formatCode="General" sourceLinked="1"/>
        <c:majorTickMark val="out"/>
        <c:minorTickMark val="out"/>
        <c:tickLblPos val="nextTo"/>
        <c:crossAx val="727406432"/>
        <c:crosses val="autoZero"/>
        <c:crossBetween val="midCat"/>
        <c:majorUnit val="100"/>
        <c:minorUnit val="20"/>
      </c:valAx>
      <c:valAx>
        <c:axId val="727406432"/>
        <c:scaling>
          <c:orientation val="minMax"/>
          <c:max val="100"/>
        </c:scaling>
        <c:delete val="0"/>
        <c:axPos val="l"/>
        <c:majorGridlines/>
        <c:title>
          <c:tx>
            <c:rich>
              <a:bodyPr rot="-5400000" vert="horz"/>
              <a:lstStyle/>
              <a:p>
                <a:pPr>
                  <a:defRPr sz="1200"/>
                </a:pPr>
                <a:r>
                  <a:rPr lang="en-US" sz="1200"/>
                  <a:t>Cummulative</a:t>
                </a:r>
                <a:r>
                  <a:rPr lang="en-US" sz="1200" baseline="0"/>
                  <a:t> % Peak Area</a:t>
                </a:r>
              </a:p>
            </c:rich>
          </c:tx>
          <c:overlay val="0"/>
        </c:title>
        <c:numFmt formatCode="General" sourceLinked="1"/>
        <c:majorTickMark val="out"/>
        <c:minorTickMark val="out"/>
        <c:tickLblPos val="nextTo"/>
        <c:crossAx val="727415448"/>
        <c:crosses val="autoZero"/>
        <c:crossBetween val="midCat"/>
        <c:majorUnit val="20"/>
        <c:minorUnit val="10"/>
      </c:valAx>
    </c:plotArea>
    <c:legend>
      <c:legendPos val="b"/>
      <c:layout>
        <c:manualLayout>
          <c:xMode val="edge"/>
          <c:yMode val="edge"/>
          <c:x val="0.18549127853483258"/>
          <c:y val="0.89456774993693122"/>
          <c:w val="0.71118768825483536"/>
          <c:h val="7.0395759082589562E-2"/>
        </c:manualLayout>
      </c:layout>
      <c:overlay val="0"/>
    </c:legend>
    <c:plotVisOnly val="1"/>
    <c:dispBlanksAs val="gap"/>
    <c:showDLblsOverMax val="0"/>
  </c:chart>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520212961995"/>
          <c:y val="4.684607462041928E-2"/>
          <c:w val="0.76949603310971326"/>
          <c:h val="0.70699524901159505"/>
        </c:manualLayout>
      </c:layout>
      <c:scatterChart>
        <c:scatterStyle val="lineMarker"/>
        <c:varyColors val="0"/>
        <c:ser>
          <c:idx val="0"/>
          <c:order val="0"/>
          <c:tx>
            <c:v>BP of Identified Compounds</c:v>
          </c:tx>
          <c:spPr>
            <a:ln w="28575">
              <a:noFill/>
            </a:ln>
          </c:spPr>
          <c:xVal>
            <c:numRef>
              <c:f>LibRes!$B$10:$B$43</c:f>
              <c:numCache>
                <c:formatCode>General</c:formatCode>
                <c:ptCount val="34"/>
                <c:pt idx="0">
                  <c:v>5.2460000000000004</c:v>
                </c:pt>
                <c:pt idx="1">
                  <c:v>6.2329999999999997</c:v>
                </c:pt>
                <c:pt idx="2">
                  <c:v>7.2930000000000001</c:v>
                </c:pt>
                <c:pt idx="3">
                  <c:v>8.2799999999999994</c:v>
                </c:pt>
                <c:pt idx="4">
                  <c:v>8.5570000000000004</c:v>
                </c:pt>
                <c:pt idx="5">
                  <c:v>9.6609999999999996</c:v>
                </c:pt>
                <c:pt idx="6">
                  <c:v>10.839</c:v>
                </c:pt>
                <c:pt idx="7">
                  <c:v>11.518000000000001</c:v>
                </c:pt>
                <c:pt idx="8">
                  <c:v>11.804</c:v>
                </c:pt>
                <c:pt idx="9">
                  <c:v>12.877000000000001</c:v>
                </c:pt>
                <c:pt idx="10">
                  <c:v>13.132999999999999</c:v>
                </c:pt>
                <c:pt idx="11">
                  <c:v>13.877000000000001</c:v>
                </c:pt>
                <c:pt idx="12">
                  <c:v>16.396999999999998</c:v>
                </c:pt>
                <c:pt idx="13">
                  <c:v>19.427</c:v>
                </c:pt>
                <c:pt idx="14">
                  <c:v>19.821000000000002</c:v>
                </c:pt>
                <c:pt idx="15">
                  <c:v>21.492000000000001</c:v>
                </c:pt>
                <c:pt idx="16">
                  <c:v>22.254000000000001</c:v>
                </c:pt>
                <c:pt idx="17">
                  <c:v>24.288</c:v>
                </c:pt>
                <c:pt idx="18">
                  <c:v>24.907</c:v>
                </c:pt>
                <c:pt idx="19">
                  <c:v>26.465</c:v>
                </c:pt>
                <c:pt idx="20">
                  <c:v>27.405000000000001</c:v>
                </c:pt>
                <c:pt idx="21">
                  <c:v>29.763999999999999</c:v>
                </c:pt>
                <c:pt idx="22">
                  <c:v>30.864000000000001</c:v>
                </c:pt>
                <c:pt idx="23">
                  <c:v>32.011000000000003</c:v>
                </c:pt>
                <c:pt idx="24">
                  <c:v>32.128</c:v>
                </c:pt>
                <c:pt idx="25">
                  <c:v>34.136000000000003</c:v>
                </c:pt>
                <c:pt idx="26">
                  <c:v>34.326999999999998</c:v>
                </c:pt>
                <c:pt idx="27">
                  <c:v>36.161999999999999</c:v>
                </c:pt>
                <c:pt idx="28">
                  <c:v>38.097000000000001</c:v>
                </c:pt>
                <c:pt idx="29">
                  <c:v>39.941000000000003</c:v>
                </c:pt>
                <c:pt idx="30">
                  <c:v>41.712000000000003</c:v>
                </c:pt>
                <c:pt idx="31">
                  <c:v>43.412999999999997</c:v>
                </c:pt>
                <c:pt idx="32">
                  <c:v>45.04</c:v>
                </c:pt>
                <c:pt idx="33">
                  <c:v>46.606999999999999</c:v>
                </c:pt>
              </c:numCache>
            </c:numRef>
          </c:xVal>
          <c:yVal>
            <c:numRef>
              <c:f>LibRes!$O$10:$O$43</c:f>
              <c:numCache>
                <c:formatCode>General</c:formatCode>
                <c:ptCount val="34"/>
                <c:pt idx="0">
                  <c:v>111</c:v>
                </c:pt>
                <c:pt idx="1">
                  <c:v>126.1</c:v>
                </c:pt>
                <c:pt idx="2">
                  <c:v>131.9</c:v>
                </c:pt>
                <c:pt idx="3">
                  <c:v>136</c:v>
                </c:pt>
                <c:pt idx="4">
                  <c:v>138</c:v>
                </c:pt>
                <c:pt idx="5">
                  <c:v>151</c:v>
                </c:pt>
                <c:pt idx="6">
                  <c:v>167.85</c:v>
                </c:pt>
                <c:pt idx="7">
                  <c:v>160</c:v>
                </c:pt>
                <c:pt idx="10">
                  <c:v>174.4</c:v>
                </c:pt>
                <c:pt idx="12">
                  <c:v>197</c:v>
                </c:pt>
                <c:pt idx="13">
                  <c:v>218</c:v>
                </c:pt>
                <c:pt idx="16">
                  <c:v>236</c:v>
                </c:pt>
                <c:pt idx="18">
                  <c:v>253</c:v>
                </c:pt>
                <c:pt idx="20">
                  <c:v>271</c:v>
                </c:pt>
                <c:pt idx="21">
                  <c:v>286.8</c:v>
                </c:pt>
                <c:pt idx="23">
                  <c:v>302</c:v>
                </c:pt>
                <c:pt idx="25">
                  <c:v>317</c:v>
                </c:pt>
                <c:pt idx="27">
                  <c:v>330</c:v>
                </c:pt>
                <c:pt idx="28">
                  <c:v>343</c:v>
                </c:pt>
                <c:pt idx="29">
                  <c:v>356.5</c:v>
                </c:pt>
                <c:pt idx="30">
                  <c:v>422</c:v>
                </c:pt>
                <c:pt idx="31">
                  <c:v>441</c:v>
                </c:pt>
                <c:pt idx="32">
                  <c:v>458</c:v>
                </c:pt>
              </c:numCache>
            </c:numRef>
          </c:yVal>
          <c:smooth val="0"/>
          <c:extLst>
            <c:ext xmlns:c16="http://schemas.microsoft.com/office/drawing/2014/chart" uri="{C3380CC4-5D6E-409C-BE32-E72D297353CC}">
              <c16:uniqueId val="{00000000-7E7A-4429-9F01-241BF88C6A29}"/>
            </c:ext>
          </c:extLst>
        </c:ser>
        <c:dLbls>
          <c:showLegendKey val="0"/>
          <c:showVal val="0"/>
          <c:showCatName val="0"/>
          <c:showSerName val="0"/>
          <c:showPercent val="0"/>
          <c:showBubbleSize val="0"/>
        </c:dLbls>
        <c:axId val="727415840"/>
        <c:axId val="727406040"/>
      </c:scatterChart>
      <c:scatterChart>
        <c:scatterStyle val="lineMarker"/>
        <c:varyColors val="0"/>
        <c:ser>
          <c:idx val="1"/>
          <c:order val="1"/>
          <c:tx>
            <c:v>% Total Area</c:v>
          </c:tx>
          <c:spPr>
            <a:ln w="12700">
              <a:solidFill>
                <a:schemeClr val="tx1"/>
              </a:solidFill>
            </a:ln>
          </c:spPr>
          <c:marker>
            <c:symbol val="square"/>
            <c:size val="4"/>
          </c:marker>
          <c:xVal>
            <c:numRef>
              <c:f>LibRes!$B$10:$B$43</c:f>
              <c:numCache>
                <c:formatCode>General</c:formatCode>
                <c:ptCount val="34"/>
                <c:pt idx="0">
                  <c:v>5.2460000000000004</c:v>
                </c:pt>
                <c:pt idx="1">
                  <c:v>6.2329999999999997</c:v>
                </c:pt>
                <c:pt idx="2">
                  <c:v>7.2930000000000001</c:v>
                </c:pt>
                <c:pt idx="3">
                  <c:v>8.2799999999999994</c:v>
                </c:pt>
                <c:pt idx="4">
                  <c:v>8.5570000000000004</c:v>
                </c:pt>
                <c:pt idx="5">
                  <c:v>9.6609999999999996</c:v>
                </c:pt>
                <c:pt idx="6">
                  <c:v>10.839</c:v>
                </c:pt>
                <c:pt idx="7">
                  <c:v>11.518000000000001</c:v>
                </c:pt>
                <c:pt idx="8">
                  <c:v>11.804</c:v>
                </c:pt>
                <c:pt idx="9">
                  <c:v>12.877000000000001</c:v>
                </c:pt>
                <c:pt idx="10">
                  <c:v>13.132999999999999</c:v>
                </c:pt>
                <c:pt idx="11">
                  <c:v>13.877000000000001</c:v>
                </c:pt>
                <c:pt idx="12">
                  <c:v>16.396999999999998</c:v>
                </c:pt>
                <c:pt idx="13">
                  <c:v>19.427</c:v>
                </c:pt>
                <c:pt idx="14">
                  <c:v>19.821000000000002</c:v>
                </c:pt>
                <c:pt idx="15">
                  <c:v>21.492000000000001</c:v>
                </c:pt>
                <c:pt idx="16">
                  <c:v>22.254000000000001</c:v>
                </c:pt>
                <c:pt idx="17">
                  <c:v>24.288</c:v>
                </c:pt>
                <c:pt idx="18">
                  <c:v>24.907</c:v>
                </c:pt>
                <c:pt idx="19">
                  <c:v>26.465</c:v>
                </c:pt>
                <c:pt idx="20">
                  <c:v>27.405000000000001</c:v>
                </c:pt>
                <c:pt idx="21">
                  <c:v>29.763999999999999</c:v>
                </c:pt>
                <c:pt idx="22">
                  <c:v>30.864000000000001</c:v>
                </c:pt>
                <c:pt idx="23">
                  <c:v>32.011000000000003</c:v>
                </c:pt>
                <c:pt idx="24">
                  <c:v>32.128</c:v>
                </c:pt>
                <c:pt idx="25">
                  <c:v>34.136000000000003</c:v>
                </c:pt>
                <c:pt idx="26">
                  <c:v>34.326999999999998</c:v>
                </c:pt>
                <c:pt idx="27">
                  <c:v>36.161999999999999</c:v>
                </c:pt>
                <c:pt idx="28">
                  <c:v>38.097000000000001</c:v>
                </c:pt>
                <c:pt idx="29">
                  <c:v>39.941000000000003</c:v>
                </c:pt>
                <c:pt idx="30">
                  <c:v>41.712000000000003</c:v>
                </c:pt>
                <c:pt idx="31">
                  <c:v>43.412999999999997</c:v>
                </c:pt>
                <c:pt idx="32">
                  <c:v>45.04</c:v>
                </c:pt>
                <c:pt idx="33">
                  <c:v>46.606999999999999</c:v>
                </c:pt>
              </c:numCache>
            </c:numRef>
          </c:xVal>
          <c:yVal>
            <c:numRef>
              <c:f>LibRes!$M$10:$M$43</c:f>
              <c:numCache>
                <c:formatCode>General</c:formatCode>
                <c:ptCount val="34"/>
                <c:pt idx="0">
                  <c:v>1.1361852441056375</c:v>
                </c:pt>
                <c:pt idx="1">
                  <c:v>1.7322911602790254</c:v>
                </c:pt>
                <c:pt idx="2">
                  <c:v>0.9522456169295932</c:v>
                </c:pt>
                <c:pt idx="3">
                  <c:v>1.6753959953552271</c:v>
                </c:pt>
                <c:pt idx="4">
                  <c:v>1.3746338020700852</c:v>
                </c:pt>
                <c:pt idx="5">
                  <c:v>3.0622194601718098</c:v>
                </c:pt>
                <c:pt idx="6">
                  <c:v>1.1885599334686794</c:v>
                </c:pt>
                <c:pt idx="7">
                  <c:v>1.437177993616882</c:v>
                </c:pt>
                <c:pt idx="8">
                  <c:v>2.1270831790507492</c:v>
                </c:pt>
                <c:pt idx="9">
                  <c:v>1.6616310360994695</c:v>
                </c:pt>
                <c:pt idx="10">
                  <c:v>3.7047217952163627</c:v>
                </c:pt>
                <c:pt idx="11">
                  <c:v>2.4831656968458313</c:v>
                </c:pt>
                <c:pt idx="12">
                  <c:v>4.3003559377075051</c:v>
                </c:pt>
                <c:pt idx="13">
                  <c:v>4.6313966514370613</c:v>
                </c:pt>
                <c:pt idx="14">
                  <c:v>1.3168339719148823</c:v>
                </c:pt>
                <c:pt idx="15">
                  <c:v>1.0514448847231554</c:v>
                </c:pt>
                <c:pt idx="16">
                  <c:v>4.9154670642549112</c:v>
                </c:pt>
                <c:pt idx="17">
                  <c:v>1.6806108191547833</c:v>
                </c:pt>
                <c:pt idx="18">
                  <c:v>4.9067607161232596</c:v>
                </c:pt>
                <c:pt idx="19">
                  <c:v>2.1188607481414419</c:v>
                </c:pt>
                <c:pt idx="20">
                  <c:v>5.4969665251544209</c:v>
                </c:pt>
                <c:pt idx="21">
                  <c:v>5.3198592071119499</c:v>
                </c:pt>
                <c:pt idx="22">
                  <c:v>2.3200219676070271</c:v>
                </c:pt>
                <c:pt idx="23">
                  <c:v>5.6266923722795825</c:v>
                </c:pt>
                <c:pt idx="24">
                  <c:v>2.9330941766682521</c:v>
                </c:pt>
                <c:pt idx="25">
                  <c:v>5.5711077974956593</c:v>
                </c:pt>
                <c:pt idx="26">
                  <c:v>3.5785685433811394</c:v>
                </c:pt>
                <c:pt idx="27">
                  <c:v>4.6545423528893997</c:v>
                </c:pt>
                <c:pt idx="28">
                  <c:v>4.2508283668843623</c:v>
                </c:pt>
                <c:pt idx="29">
                  <c:v>3.5718588098870616</c:v>
                </c:pt>
                <c:pt idx="30">
                  <c:v>3.4591849445735336</c:v>
                </c:pt>
                <c:pt idx="31">
                  <c:v>2.4960372222194778</c:v>
                </c:pt>
                <c:pt idx="32">
                  <c:v>1.9439812851057523</c:v>
                </c:pt>
                <c:pt idx="33">
                  <c:v>1.3202147220760285</c:v>
                </c:pt>
              </c:numCache>
            </c:numRef>
          </c:yVal>
          <c:smooth val="0"/>
          <c:extLst>
            <c:ext xmlns:c16="http://schemas.microsoft.com/office/drawing/2014/chart" uri="{C3380CC4-5D6E-409C-BE32-E72D297353CC}">
              <c16:uniqueId val="{00000001-7E7A-4429-9F01-241BF88C6A29}"/>
            </c:ext>
          </c:extLst>
        </c:ser>
        <c:dLbls>
          <c:showLegendKey val="0"/>
          <c:showVal val="0"/>
          <c:showCatName val="0"/>
          <c:showSerName val="0"/>
          <c:showPercent val="0"/>
          <c:showBubbleSize val="0"/>
        </c:dLbls>
        <c:axId val="727404864"/>
        <c:axId val="727405256"/>
      </c:scatterChart>
      <c:valAx>
        <c:axId val="727415840"/>
        <c:scaling>
          <c:orientation val="minMax"/>
          <c:max val="55"/>
          <c:min val="0"/>
        </c:scaling>
        <c:delete val="0"/>
        <c:axPos val="b"/>
        <c:title>
          <c:tx>
            <c:rich>
              <a:bodyPr/>
              <a:lstStyle/>
              <a:p>
                <a:pPr>
                  <a:defRPr/>
                </a:pPr>
                <a:r>
                  <a:rPr lang="en-US"/>
                  <a:t>Retention</a:t>
                </a:r>
                <a:r>
                  <a:rPr lang="en-US" baseline="0"/>
                  <a:t> Time, min</a:t>
                </a:r>
                <a:endParaRPr lang="en-US"/>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06040"/>
        <c:crosses val="autoZero"/>
        <c:crossBetween val="midCat"/>
      </c:valAx>
      <c:valAx>
        <c:axId val="727406040"/>
        <c:scaling>
          <c:orientation val="minMax"/>
        </c:scaling>
        <c:delete val="0"/>
        <c:axPos val="l"/>
        <c:title>
          <c:tx>
            <c:rich>
              <a:bodyPr rot="-5400000" vert="horz"/>
              <a:lstStyle/>
              <a:p>
                <a:pPr>
                  <a:defRPr/>
                </a:pPr>
                <a:r>
                  <a:rPr lang="en-US"/>
                  <a:t>Boiling</a:t>
                </a:r>
                <a:r>
                  <a:rPr lang="en-US" baseline="0"/>
                  <a:t> Point, C</a:t>
                </a:r>
                <a:endParaRPr lang="en-US"/>
              </a:p>
            </c:rich>
          </c:tx>
          <c:layout>
            <c:manualLayout>
              <c:xMode val="edge"/>
              <c:yMode val="edge"/>
              <c:x val="1.6666616862645492E-2"/>
              <c:y val="0.19685836738762083"/>
            </c:manualLayout>
          </c:layout>
          <c:overlay val="0"/>
        </c:title>
        <c:numFmt formatCode="General" sourceLinked="1"/>
        <c:majorTickMark val="out"/>
        <c:minorTickMark val="out"/>
        <c:tickLblPos val="nextTo"/>
        <c:spPr>
          <a:ln/>
        </c:spPr>
        <c:crossAx val="727415840"/>
        <c:crosses val="autoZero"/>
        <c:crossBetween val="midCat"/>
        <c:minorUnit val="50"/>
      </c:valAx>
      <c:valAx>
        <c:axId val="727404864"/>
        <c:scaling>
          <c:orientation val="minMax"/>
        </c:scaling>
        <c:delete val="1"/>
        <c:axPos val="b"/>
        <c:numFmt formatCode="General" sourceLinked="1"/>
        <c:majorTickMark val="out"/>
        <c:minorTickMark val="none"/>
        <c:tickLblPos val="nextTo"/>
        <c:crossAx val="727405256"/>
        <c:crosses val="autoZero"/>
        <c:crossBetween val="midCat"/>
      </c:valAx>
      <c:valAx>
        <c:axId val="727405256"/>
        <c:scaling>
          <c:orientation val="minMax"/>
        </c:scaling>
        <c:delete val="0"/>
        <c:axPos val="r"/>
        <c:title>
          <c:tx>
            <c:rich>
              <a:bodyPr/>
              <a:lstStyle/>
              <a:p>
                <a:pPr>
                  <a:defRPr/>
                </a:pPr>
                <a:r>
                  <a:rPr lang="en-US"/>
                  <a:t>%</a:t>
                </a:r>
                <a:r>
                  <a:rPr lang="en-US" baseline="0"/>
                  <a:t> Total Peak Area</a:t>
                </a:r>
                <a:endParaRPr lang="en-US"/>
              </a:p>
            </c:rich>
          </c:tx>
          <c:overlay val="0"/>
        </c:title>
        <c:numFmt formatCode="General" sourceLinked="1"/>
        <c:majorTickMark val="out"/>
        <c:minorTickMark val="none"/>
        <c:tickLblPos val="nextTo"/>
        <c:crossAx val="727404864"/>
        <c:crosses val="max"/>
        <c:crossBetween val="midCat"/>
      </c:valAx>
    </c:plotArea>
    <c:legend>
      <c:legendPos val="b"/>
      <c:layout>
        <c:manualLayout>
          <c:xMode val="edge"/>
          <c:yMode val="edge"/>
          <c:x val="0.17221549984322629"/>
          <c:y val="0.92023569175215947"/>
          <c:w val="0.66587521694392804"/>
          <c:h val="7.6299212598425203E-2"/>
        </c:manualLayout>
      </c:layout>
      <c:overlay val="0"/>
    </c:legend>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6308172321833"/>
          <c:y val="4.9140265814088674E-2"/>
          <c:w val="0.79859616945472178"/>
          <c:h val="0.63777644929450927"/>
        </c:manualLayout>
      </c:layout>
      <c:scatterChart>
        <c:scatterStyle val="lineMarker"/>
        <c:varyColors val="0"/>
        <c:ser>
          <c:idx val="2"/>
          <c:order val="0"/>
          <c:tx>
            <c:v>Gas Oil Reference</c:v>
          </c:tx>
          <c:spPr>
            <a:ln w="28575">
              <a:noFill/>
            </a:ln>
          </c:spPr>
          <c:xVal>
            <c:numRef>
              <c:f>LibRes!$O$10:$O$43</c:f>
              <c:numCache>
                <c:formatCode>General</c:formatCode>
                <c:ptCount val="34"/>
                <c:pt idx="0">
                  <c:v>111</c:v>
                </c:pt>
                <c:pt idx="1">
                  <c:v>126.1</c:v>
                </c:pt>
                <c:pt idx="2">
                  <c:v>131.9</c:v>
                </c:pt>
                <c:pt idx="3">
                  <c:v>136</c:v>
                </c:pt>
                <c:pt idx="4">
                  <c:v>138</c:v>
                </c:pt>
                <c:pt idx="5">
                  <c:v>151</c:v>
                </c:pt>
                <c:pt idx="6">
                  <c:v>167.85</c:v>
                </c:pt>
                <c:pt idx="7">
                  <c:v>160</c:v>
                </c:pt>
                <c:pt idx="10">
                  <c:v>174.4</c:v>
                </c:pt>
                <c:pt idx="12">
                  <c:v>197</c:v>
                </c:pt>
                <c:pt idx="13">
                  <c:v>218</c:v>
                </c:pt>
                <c:pt idx="16">
                  <c:v>236</c:v>
                </c:pt>
                <c:pt idx="18">
                  <c:v>253</c:v>
                </c:pt>
                <c:pt idx="20">
                  <c:v>271</c:v>
                </c:pt>
                <c:pt idx="21">
                  <c:v>286.8</c:v>
                </c:pt>
                <c:pt idx="23">
                  <c:v>302</c:v>
                </c:pt>
                <c:pt idx="25">
                  <c:v>317</c:v>
                </c:pt>
                <c:pt idx="27">
                  <c:v>330</c:v>
                </c:pt>
                <c:pt idx="28">
                  <c:v>343</c:v>
                </c:pt>
                <c:pt idx="29">
                  <c:v>356.5</c:v>
                </c:pt>
                <c:pt idx="30">
                  <c:v>422</c:v>
                </c:pt>
                <c:pt idx="31">
                  <c:v>441</c:v>
                </c:pt>
                <c:pt idx="32">
                  <c:v>458</c:v>
                </c:pt>
              </c:numCache>
            </c:numRef>
          </c:xVal>
          <c:yVal>
            <c:numRef>
              <c:f>LibRes!$N$10:$N$43</c:f>
              <c:numCache>
                <c:formatCode>General</c:formatCode>
                <c:ptCount val="34"/>
                <c:pt idx="0">
                  <c:v>1.1361852441056375</c:v>
                </c:pt>
                <c:pt idx="1">
                  <c:v>2.8684764043846629</c:v>
                </c:pt>
                <c:pt idx="2">
                  <c:v>3.8207220213142561</c:v>
                </c:pt>
                <c:pt idx="3">
                  <c:v>5.4961180166694827</c:v>
                </c:pt>
                <c:pt idx="4">
                  <c:v>6.870751818739568</c:v>
                </c:pt>
                <c:pt idx="5">
                  <c:v>9.9329712789113778</c:v>
                </c:pt>
                <c:pt idx="6">
                  <c:v>11.121531212380058</c:v>
                </c:pt>
                <c:pt idx="7">
                  <c:v>12.558709205996939</c:v>
                </c:pt>
                <c:pt idx="8">
                  <c:v>14.685792385047687</c:v>
                </c:pt>
                <c:pt idx="9">
                  <c:v>16.347423421147155</c:v>
                </c:pt>
                <c:pt idx="10">
                  <c:v>20.052145216363517</c:v>
                </c:pt>
                <c:pt idx="11">
                  <c:v>22.535310913209347</c:v>
                </c:pt>
                <c:pt idx="12">
                  <c:v>26.835666850916851</c:v>
                </c:pt>
                <c:pt idx="13">
                  <c:v>31.467063502353913</c:v>
                </c:pt>
                <c:pt idx="14">
                  <c:v>32.783897474268798</c:v>
                </c:pt>
                <c:pt idx="15">
                  <c:v>33.835342358991952</c:v>
                </c:pt>
                <c:pt idx="16">
                  <c:v>38.750809423246864</c:v>
                </c:pt>
                <c:pt idx="17">
                  <c:v>40.43142024240165</c:v>
                </c:pt>
                <c:pt idx="18">
                  <c:v>45.338180958524909</c:v>
                </c:pt>
                <c:pt idx="19">
                  <c:v>47.457041706666352</c:v>
                </c:pt>
                <c:pt idx="20">
                  <c:v>52.954008231820772</c:v>
                </c:pt>
                <c:pt idx="21">
                  <c:v>58.273867438932726</c:v>
                </c:pt>
                <c:pt idx="22">
                  <c:v>60.593889406539752</c:v>
                </c:pt>
                <c:pt idx="23">
                  <c:v>66.220581778819337</c:v>
                </c:pt>
                <c:pt idx="24">
                  <c:v>69.153675955487586</c:v>
                </c:pt>
                <c:pt idx="25">
                  <c:v>74.724783752983242</c:v>
                </c:pt>
                <c:pt idx="26">
                  <c:v>78.30335229636438</c:v>
                </c:pt>
                <c:pt idx="27">
                  <c:v>82.957894649253774</c:v>
                </c:pt>
                <c:pt idx="28">
                  <c:v>87.208723016138137</c:v>
                </c:pt>
                <c:pt idx="29">
                  <c:v>90.780581826025198</c:v>
                </c:pt>
                <c:pt idx="30">
                  <c:v>94.239766770598735</c:v>
                </c:pt>
                <c:pt idx="31">
                  <c:v>96.735803992818205</c:v>
                </c:pt>
                <c:pt idx="32">
                  <c:v>98.679785277923955</c:v>
                </c:pt>
                <c:pt idx="33">
                  <c:v>99.999999999999986</c:v>
                </c:pt>
              </c:numCache>
            </c:numRef>
          </c:yVal>
          <c:smooth val="0"/>
          <c:extLst>
            <c:ext xmlns:c16="http://schemas.microsoft.com/office/drawing/2014/chart" uri="{C3380CC4-5D6E-409C-BE32-E72D297353CC}">
              <c16:uniqueId val="{00000000-0F35-4ED1-9480-229B79BFE75A}"/>
            </c:ext>
          </c:extLst>
        </c:ser>
        <c:dLbls>
          <c:showLegendKey val="0"/>
          <c:showVal val="0"/>
          <c:showCatName val="0"/>
          <c:showSerName val="0"/>
          <c:showPercent val="0"/>
          <c:showBubbleSize val="0"/>
        </c:dLbls>
        <c:axId val="727408392"/>
        <c:axId val="727413880"/>
      </c:scatterChart>
      <c:valAx>
        <c:axId val="727408392"/>
        <c:scaling>
          <c:orientation val="minMax"/>
          <c:max val="600"/>
        </c:scaling>
        <c:delete val="0"/>
        <c:axPos val="b"/>
        <c:title>
          <c:tx>
            <c:rich>
              <a:bodyPr/>
              <a:lstStyle/>
              <a:p>
                <a:pPr>
                  <a:defRPr sz="1100"/>
                </a:pPr>
                <a:r>
                  <a:rPr lang="en-US" sz="1100"/>
                  <a:t>Boiling</a:t>
                </a:r>
                <a:r>
                  <a:rPr lang="en-US" sz="1100" baseline="0"/>
                  <a:t> Point, </a:t>
                </a:r>
                <a:r>
                  <a:rPr lang="en-US" sz="1100" baseline="0">
                    <a:latin typeface="Times New Roman"/>
                    <a:cs typeface="Times New Roman"/>
                  </a:rPr>
                  <a:t>°</a:t>
                </a:r>
                <a:r>
                  <a:rPr lang="en-US" sz="1100" baseline="0"/>
                  <a:t>C</a:t>
                </a:r>
                <a:endParaRPr lang="en-US" sz="1100"/>
              </a:p>
            </c:rich>
          </c:tx>
          <c:layout>
            <c:manualLayout>
              <c:xMode val="edge"/>
              <c:yMode val="edge"/>
              <c:x val="0.45173556902509487"/>
              <c:y val="0.83752244938340581"/>
            </c:manualLayout>
          </c:layout>
          <c:overlay val="0"/>
        </c:title>
        <c:numFmt formatCode="General" sourceLinked="1"/>
        <c:majorTickMark val="out"/>
        <c:minorTickMark val="out"/>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727413880"/>
        <c:crosses val="autoZero"/>
        <c:crossBetween val="midCat"/>
        <c:majorUnit val="100"/>
        <c:minorUnit val="20"/>
      </c:valAx>
      <c:valAx>
        <c:axId val="727413880"/>
        <c:scaling>
          <c:orientation val="minMax"/>
          <c:max val="100"/>
        </c:scaling>
        <c:delete val="0"/>
        <c:axPos val="l"/>
        <c:majorGridlines/>
        <c:title>
          <c:tx>
            <c:rich>
              <a:bodyPr rot="-5400000" vert="horz"/>
              <a:lstStyle/>
              <a:p>
                <a:pPr>
                  <a:defRPr sz="1100"/>
                </a:pPr>
                <a:r>
                  <a:rPr lang="en-US" sz="1100"/>
                  <a:t>Cummulative</a:t>
                </a:r>
                <a:r>
                  <a:rPr lang="en-US" sz="1100" baseline="0"/>
                  <a:t> % Peak Area</a:t>
                </a:r>
              </a:p>
            </c:rich>
          </c:tx>
          <c:overlay val="0"/>
        </c:title>
        <c:numFmt formatCode="General" sourceLinked="1"/>
        <c:majorTickMark val="out"/>
        <c:minorTickMark val="out"/>
        <c:tickLblPos val="nextTo"/>
        <c:txPr>
          <a:bodyPr/>
          <a:lstStyle/>
          <a:p>
            <a:pPr>
              <a:defRPr sz="1100"/>
            </a:pPr>
            <a:endParaRPr lang="en-US"/>
          </a:p>
        </c:txPr>
        <c:crossAx val="727408392"/>
        <c:crosses val="autoZero"/>
        <c:crossBetween val="midCat"/>
        <c:majorUnit val="20"/>
        <c:minorUnit val="10"/>
      </c:valAx>
    </c:plotArea>
    <c:legend>
      <c:legendPos val="b"/>
      <c:layout>
        <c:manualLayout>
          <c:xMode val="edge"/>
          <c:yMode val="edge"/>
          <c:x val="0.33818599293793311"/>
          <c:y val="0.90638033882128377"/>
          <c:w val="0.41540814592420544"/>
          <c:h val="5.6982500247336088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CHROMTAB!$A$4:$A$12295</c:f>
              <c:numCache>
                <c:formatCode>General</c:formatCode>
                <c:ptCount val="12292"/>
                <c:pt idx="0">
                  <c:v>2.7959999999999998</c:v>
                </c:pt>
                <c:pt idx="1">
                  <c:v>2.8</c:v>
                </c:pt>
                <c:pt idx="2">
                  <c:v>2.8039999999999998</c:v>
                </c:pt>
                <c:pt idx="3">
                  <c:v>2.8090000000000002</c:v>
                </c:pt>
                <c:pt idx="4">
                  <c:v>2.8130000000000002</c:v>
                </c:pt>
                <c:pt idx="5">
                  <c:v>2.8170000000000002</c:v>
                </c:pt>
                <c:pt idx="6">
                  <c:v>2.8220000000000001</c:v>
                </c:pt>
                <c:pt idx="7">
                  <c:v>2.8260000000000001</c:v>
                </c:pt>
                <c:pt idx="8">
                  <c:v>2.83</c:v>
                </c:pt>
                <c:pt idx="9">
                  <c:v>2.835</c:v>
                </c:pt>
                <c:pt idx="10">
                  <c:v>2.839</c:v>
                </c:pt>
                <c:pt idx="11">
                  <c:v>2.843</c:v>
                </c:pt>
                <c:pt idx="12">
                  <c:v>2.8479999999999999</c:v>
                </c:pt>
                <c:pt idx="13">
                  <c:v>2.8519999999999999</c:v>
                </c:pt>
                <c:pt idx="14">
                  <c:v>2.8559999999999999</c:v>
                </c:pt>
                <c:pt idx="15">
                  <c:v>2.8610000000000002</c:v>
                </c:pt>
                <c:pt idx="16">
                  <c:v>2.8650000000000002</c:v>
                </c:pt>
                <c:pt idx="17">
                  <c:v>2.8690000000000002</c:v>
                </c:pt>
                <c:pt idx="18">
                  <c:v>2.8740000000000001</c:v>
                </c:pt>
                <c:pt idx="19">
                  <c:v>2.8780000000000001</c:v>
                </c:pt>
                <c:pt idx="20">
                  <c:v>2.8820000000000001</c:v>
                </c:pt>
                <c:pt idx="21">
                  <c:v>2.887</c:v>
                </c:pt>
                <c:pt idx="22">
                  <c:v>2.891</c:v>
                </c:pt>
                <c:pt idx="23">
                  <c:v>2.895</c:v>
                </c:pt>
                <c:pt idx="24">
                  <c:v>2.9</c:v>
                </c:pt>
                <c:pt idx="25">
                  <c:v>2.9039999999999999</c:v>
                </c:pt>
                <c:pt idx="26">
                  <c:v>2.9079999999999999</c:v>
                </c:pt>
                <c:pt idx="27">
                  <c:v>2.9129999999999998</c:v>
                </c:pt>
                <c:pt idx="28">
                  <c:v>2.9169999999999998</c:v>
                </c:pt>
                <c:pt idx="29">
                  <c:v>2.9209999999999998</c:v>
                </c:pt>
                <c:pt idx="30">
                  <c:v>2.9249999999999998</c:v>
                </c:pt>
                <c:pt idx="31">
                  <c:v>2.93</c:v>
                </c:pt>
                <c:pt idx="32">
                  <c:v>2.9340000000000002</c:v>
                </c:pt>
                <c:pt idx="33">
                  <c:v>2.9380000000000002</c:v>
                </c:pt>
                <c:pt idx="34">
                  <c:v>2.9430000000000001</c:v>
                </c:pt>
                <c:pt idx="35">
                  <c:v>2.9470000000000001</c:v>
                </c:pt>
                <c:pt idx="36">
                  <c:v>2.9510000000000001</c:v>
                </c:pt>
                <c:pt idx="37">
                  <c:v>2.956</c:v>
                </c:pt>
                <c:pt idx="38">
                  <c:v>2.96</c:v>
                </c:pt>
                <c:pt idx="39">
                  <c:v>2.964</c:v>
                </c:pt>
                <c:pt idx="40">
                  <c:v>2.9689999999999999</c:v>
                </c:pt>
                <c:pt idx="41">
                  <c:v>2.9729999999999999</c:v>
                </c:pt>
                <c:pt idx="42">
                  <c:v>2.9769999999999999</c:v>
                </c:pt>
                <c:pt idx="43">
                  <c:v>2.9820000000000002</c:v>
                </c:pt>
                <c:pt idx="44">
                  <c:v>2.9860000000000002</c:v>
                </c:pt>
                <c:pt idx="45">
                  <c:v>2.99</c:v>
                </c:pt>
                <c:pt idx="46">
                  <c:v>2.9950000000000001</c:v>
                </c:pt>
                <c:pt idx="47">
                  <c:v>2.9990000000000001</c:v>
                </c:pt>
                <c:pt idx="48">
                  <c:v>3.0030000000000001</c:v>
                </c:pt>
                <c:pt idx="49">
                  <c:v>3.008</c:v>
                </c:pt>
                <c:pt idx="50">
                  <c:v>3.012</c:v>
                </c:pt>
                <c:pt idx="51">
                  <c:v>3.016</c:v>
                </c:pt>
                <c:pt idx="52">
                  <c:v>3.0209999999999999</c:v>
                </c:pt>
                <c:pt idx="53">
                  <c:v>3.0249999999999999</c:v>
                </c:pt>
                <c:pt idx="54">
                  <c:v>3.0289999999999999</c:v>
                </c:pt>
                <c:pt idx="55">
                  <c:v>3.0339999999999998</c:v>
                </c:pt>
                <c:pt idx="56">
                  <c:v>3.0379999999999998</c:v>
                </c:pt>
                <c:pt idx="57">
                  <c:v>3.0419999999999998</c:v>
                </c:pt>
                <c:pt idx="58">
                  <c:v>3.0470000000000002</c:v>
                </c:pt>
                <c:pt idx="59">
                  <c:v>3.0510000000000002</c:v>
                </c:pt>
                <c:pt idx="60">
                  <c:v>3.0550000000000002</c:v>
                </c:pt>
                <c:pt idx="61">
                  <c:v>3.06</c:v>
                </c:pt>
                <c:pt idx="62">
                  <c:v>3.0640000000000001</c:v>
                </c:pt>
                <c:pt idx="63">
                  <c:v>3.0680000000000001</c:v>
                </c:pt>
                <c:pt idx="64">
                  <c:v>3.073</c:v>
                </c:pt>
                <c:pt idx="65">
                  <c:v>3.077</c:v>
                </c:pt>
                <c:pt idx="66">
                  <c:v>3.081</c:v>
                </c:pt>
                <c:pt idx="67">
                  <c:v>3.0859999999999999</c:v>
                </c:pt>
                <c:pt idx="68">
                  <c:v>3.09</c:v>
                </c:pt>
                <c:pt idx="69">
                  <c:v>3.0939999999999999</c:v>
                </c:pt>
                <c:pt idx="70">
                  <c:v>3.0990000000000002</c:v>
                </c:pt>
                <c:pt idx="71">
                  <c:v>3.1030000000000002</c:v>
                </c:pt>
                <c:pt idx="72">
                  <c:v>3.1070000000000002</c:v>
                </c:pt>
                <c:pt idx="73">
                  <c:v>3.1120000000000001</c:v>
                </c:pt>
                <c:pt idx="74">
                  <c:v>3.1160000000000001</c:v>
                </c:pt>
                <c:pt idx="75">
                  <c:v>3.12</c:v>
                </c:pt>
                <c:pt idx="76">
                  <c:v>3.125</c:v>
                </c:pt>
                <c:pt idx="77">
                  <c:v>3.129</c:v>
                </c:pt>
                <c:pt idx="78">
                  <c:v>3.133</c:v>
                </c:pt>
                <c:pt idx="79">
                  <c:v>3.1379999999999999</c:v>
                </c:pt>
                <c:pt idx="80">
                  <c:v>3.1419999999999999</c:v>
                </c:pt>
                <c:pt idx="81">
                  <c:v>3.1459999999999999</c:v>
                </c:pt>
                <c:pt idx="82">
                  <c:v>3.1509999999999998</c:v>
                </c:pt>
                <c:pt idx="83">
                  <c:v>3.1549999999999998</c:v>
                </c:pt>
                <c:pt idx="84">
                  <c:v>3.1589999999999998</c:v>
                </c:pt>
                <c:pt idx="85">
                  <c:v>3.1640000000000001</c:v>
                </c:pt>
                <c:pt idx="86">
                  <c:v>3.1680000000000001</c:v>
                </c:pt>
                <c:pt idx="87">
                  <c:v>3.1720000000000002</c:v>
                </c:pt>
                <c:pt idx="88">
                  <c:v>3.177</c:v>
                </c:pt>
                <c:pt idx="89">
                  <c:v>3.181</c:v>
                </c:pt>
                <c:pt idx="90">
                  <c:v>3.1850000000000001</c:v>
                </c:pt>
                <c:pt idx="91">
                  <c:v>3.19</c:v>
                </c:pt>
                <c:pt idx="92">
                  <c:v>3.194</c:v>
                </c:pt>
                <c:pt idx="93">
                  <c:v>3.198</c:v>
                </c:pt>
                <c:pt idx="94">
                  <c:v>3.2029999999999998</c:v>
                </c:pt>
                <c:pt idx="95">
                  <c:v>3.2069999999999999</c:v>
                </c:pt>
                <c:pt idx="96">
                  <c:v>3.2109999999999999</c:v>
                </c:pt>
                <c:pt idx="97">
                  <c:v>3.2160000000000002</c:v>
                </c:pt>
                <c:pt idx="98">
                  <c:v>3.22</c:v>
                </c:pt>
                <c:pt idx="99">
                  <c:v>3.2240000000000002</c:v>
                </c:pt>
                <c:pt idx="100">
                  <c:v>3.2290000000000001</c:v>
                </c:pt>
                <c:pt idx="101">
                  <c:v>3.2330000000000001</c:v>
                </c:pt>
                <c:pt idx="102">
                  <c:v>3.2370000000000001</c:v>
                </c:pt>
                <c:pt idx="103">
                  <c:v>3.2410000000000001</c:v>
                </c:pt>
                <c:pt idx="104">
                  <c:v>3.246</c:v>
                </c:pt>
                <c:pt idx="105">
                  <c:v>3.25</c:v>
                </c:pt>
                <c:pt idx="106">
                  <c:v>3.254</c:v>
                </c:pt>
                <c:pt idx="107">
                  <c:v>3.2589999999999999</c:v>
                </c:pt>
                <c:pt idx="108">
                  <c:v>3.2629999999999999</c:v>
                </c:pt>
                <c:pt idx="109">
                  <c:v>3.2669999999999999</c:v>
                </c:pt>
                <c:pt idx="110">
                  <c:v>3.2719999999999998</c:v>
                </c:pt>
                <c:pt idx="111">
                  <c:v>3.2759999999999998</c:v>
                </c:pt>
                <c:pt idx="112">
                  <c:v>3.28</c:v>
                </c:pt>
                <c:pt idx="113">
                  <c:v>3.2850000000000001</c:v>
                </c:pt>
                <c:pt idx="114">
                  <c:v>3.2890000000000001</c:v>
                </c:pt>
                <c:pt idx="115">
                  <c:v>3.2930000000000001</c:v>
                </c:pt>
                <c:pt idx="116">
                  <c:v>3.298</c:v>
                </c:pt>
                <c:pt idx="117">
                  <c:v>3.302</c:v>
                </c:pt>
                <c:pt idx="118">
                  <c:v>3.306</c:v>
                </c:pt>
                <c:pt idx="119">
                  <c:v>3.3109999999999999</c:v>
                </c:pt>
                <c:pt idx="120">
                  <c:v>3.3149999999999999</c:v>
                </c:pt>
                <c:pt idx="121">
                  <c:v>3.319</c:v>
                </c:pt>
                <c:pt idx="122">
                  <c:v>3.3239999999999998</c:v>
                </c:pt>
                <c:pt idx="123">
                  <c:v>3.3279999999999998</c:v>
                </c:pt>
                <c:pt idx="124">
                  <c:v>3.3319999999999999</c:v>
                </c:pt>
                <c:pt idx="125">
                  <c:v>3.3370000000000002</c:v>
                </c:pt>
                <c:pt idx="126">
                  <c:v>3.3410000000000002</c:v>
                </c:pt>
                <c:pt idx="127">
                  <c:v>3.3450000000000002</c:v>
                </c:pt>
                <c:pt idx="128">
                  <c:v>3.35</c:v>
                </c:pt>
                <c:pt idx="129">
                  <c:v>3.3540000000000001</c:v>
                </c:pt>
                <c:pt idx="130">
                  <c:v>3.3580000000000001</c:v>
                </c:pt>
                <c:pt idx="131">
                  <c:v>3.363</c:v>
                </c:pt>
                <c:pt idx="132">
                  <c:v>3.367</c:v>
                </c:pt>
                <c:pt idx="133">
                  <c:v>3.371</c:v>
                </c:pt>
                <c:pt idx="134">
                  <c:v>3.3759999999999999</c:v>
                </c:pt>
                <c:pt idx="135">
                  <c:v>3.38</c:v>
                </c:pt>
                <c:pt idx="136">
                  <c:v>3.3839999999999999</c:v>
                </c:pt>
                <c:pt idx="137">
                  <c:v>3.3889999999999998</c:v>
                </c:pt>
                <c:pt idx="138">
                  <c:v>3.3929999999999998</c:v>
                </c:pt>
                <c:pt idx="139">
                  <c:v>3.3969999999999998</c:v>
                </c:pt>
                <c:pt idx="140">
                  <c:v>3.4020000000000001</c:v>
                </c:pt>
                <c:pt idx="141">
                  <c:v>3.4060000000000001</c:v>
                </c:pt>
                <c:pt idx="142">
                  <c:v>3.41</c:v>
                </c:pt>
                <c:pt idx="143">
                  <c:v>3.415</c:v>
                </c:pt>
                <c:pt idx="144">
                  <c:v>3.419</c:v>
                </c:pt>
                <c:pt idx="145">
                  <c:v>3.423</c:v>
                </c:pt>
                <c:pt idx="146">
                  <c:v>3.4279999999999999</c:v>
                </c:pt>
                <c:pt idx="147">
                  <c:v>3.4319999999999999</c:v>
                </c:pt>
                <c:pt idx="148">
                  <c:v>3.4359999999999999</c:v>
                </c:pt>
                <c:pt idx="149">
                  <c:v>3.4409999999999998</c:v>
                </c:pt>
                <c:pt idx="150">
                  <c:v>3.4449999999999998</c:v>
                </c:pt>
                <c:pt idx="151">
                  <c:v>3.4489999999999998</c:v>
                </c:pt>
                <c:pt idx="152">
                  <c:v>3.4540000000000002</c:v>
                </c:pt>
                <c:pt idx="153">
                  <c:v>3.4580000000000002</c:v>
                </c:pt>
                <c:pt idx="154">
                  <c:v>3.4620000000000002</c:v>
                </c:pt>
                <c:pt idx="155">
                  <c:v>3.4670000000000001</c:v>
                </c:pt>
                <c:pt idx="156">
                  <c:v>3.4710000000000001</c:v>
                </c:pt>
                <c:pt idx="157">
                  <c:v>3.4750000000000001</c:v>
                </c:pt>
                <c:pt idx="158">
                  <c:v>3.48</c:v>
                </c:pt>
                <c:pt idx="159">
                  <c:v>3.484</c:v>
                </c:pt>
                <c:pt idx="160">
                  <c:v>3.488</c:v>
                </c:pt>
                <c:pt idx="161">
                  <c:v>3.4929999999999999</c:v>
                </c:pt>
                <c:pt idx="162">
                  <c:v>3.4969999999999999</c:v>
                </c:pt>
                <c:pt idx="163">
                  <c:v>3.5009999999999999</c:v>
                </c:pt>
                <c:pt idx="164">
                  <c:v>3.5059999999999998</c:v>
                </c:pt>
                <c:pt idx="165">
                  <c:v>3.51</c:v>
                </c:pt>
                <c:pt idx="166">
                  <c:v>3.5139999999999998</c:v>
                </c:pt>
                <c:pt idx="167">
                  <c:v>3.5190000000000001</c:v>
                </c:pt>
                <c:pt idx="168">
                  <c:v>3.5230000000000001</c:v>
                </c:pt>
                <c:pt idx="169">
                  <c:v>3.5270000000000001</c:v>
                </c:pt>
                <c:pt idx="170">
                  <c:v>3.532</c:v>
                </c:pt>
                <c:pt idx="171">
                  <c:v>3.536</c:v>
                </c:pt>
                <c:pt idx="172">
                  <c:v>3.54</c:v>
                </c:pt>
                <c:pt idx="173">
                  <c:v>3.5449999999999999</c:v>
                </c:pt>
                <c:pt idx="174">
                  <c:v>3.5489999999999999</c:v>
                </c:pt>
                <c:pt idx="175">
                  <c:v>3.5529999999999999</c:v>
                </c:pt>
                <c:pt idx="176">
                  <c:v>3.5579999999999998</c:v>
                </c:pt>
                <c:pt idx="177">
                  <c:v>3.5619999999999998</c:v>
                </c:pt>
                <c:pt idx="178">
                  <c:v>3.5659999999999998</c:v>
                </c:pt>
                <c:pt idx="179">
                  <c:v>3.57</c:v>
                </c:pt>
                <c:pt idx="180">
                  <c:v>3.5750000000000002</c:v>
                </c:pt>
                <c:pt idx="181">
                  <c:v>3.5790000000000002</c:v>
                </c:pt>
                <c:pt idx="182">
                  <c:v>3.5830000000000002</c:v>
                </c:pt>
                <c:pt idx="183">
                  <c:v>3.5880000000000001</c:v>
                </c:pt>
                <c:pt idx="184">
                  <c:v>3.5920000000000001</c:v>
                </c:pt>
                <c:pt idx="185">
                  <c:v>3.5960000000000001</c:v>
                </c:pt>
                <c:pt idx="186">
                  <c:v>3.601</c:v>
                </c:pt>
                <c:pt idx="187">
                  <c:v>3.605</c:v>
                </c:pt>
                <c:pt idx="188">
                  <c:v>3.609</c:v>
                </c:pt>
                <c:pt idx="189">
                  <c:v>3.6139999999999999</c:v>
                </c:pt>
                <c:pt idx="190">
                  <c:v>3.6179999999999999</c:v>
                </c:pt>
                <c:pt idx="191">
                  <c:v>3.6219999999999999</c:v>
                </c:pt>
                <c:pt idx="192">
                  <c:v>3.6269999999999998</c:v>
                </c:pt>
                <c:pt idx="193">
                  <c:v>3.6309999999999998</c:v>
                </c:pt>
                <c:pt idx="194">
                  <c:v>3.6349999999999998</c:v>
                </c:pt>
                <c:pt idx="195">
                  <c:v>3.64</c:v>
                </c:pt>
                <c:pt idx="196">
                  <c:v>3.6440000000000001</c:v>
                </c:pt>
                <c:pt idx="197">
                  <c:v>3.6480000000000001</c:v>
                </c:pt>
                <c:pt idx="198">
                  <c:v>3.653</c:v>
                </c:pt>
                <c:pt idx="199">
                  <c:v>3.657</c:v>
                </c:pt>
                <c:pt idx="200">
                  <c:v>3.661</c:v>
                </c:pt>
                <c:pt idx="201">
                  <c:v>3.6659999999999999</c:v>
                </c:pt>
                <c:pt idx="202">
                  <c:v>3.67</c:v>
                </c:pt>
                <c:pt idx="203">
                  <c:v>3.6739999999999999</c:v>
                </c:pt>
                <c:pt idx="204">
                  <c:v>3.6789999999999998</c:v>
                </c:pt>
                <c:pt idx="205">
                  <c:v>3.6829999999999998</c:v>
                </c:pt>
                <c:pt idx="206">
                  <c:v>3.6869999999999998</c:v>
                </c:pt>
                <c:pt idx="207">
                  <c:v>3.6920000000000002</c:v>
                </c:pt>
                <c:pt idx="208">
                  <c:v>3.6960000000000002</c:v>
                </c:pt>
                <c:pt idx="209">
                  <c:v>3.7</c:v>
                </c:pt>
                <c:pt idx="210">
                  <c:v>3.7050000000000001</c:v>
                </c:pt>
                <c:pt idx="211">
                  <c:v>3.7090000000000001</c:v>
                </c:pt>
                <c:pt idx="212">
                  <c:v>3.7130000000000001</c:v>
                </c:pt>
                <c:pt idx="213">
                  <c:v>3.718</c:v>
                </c:pt>
                <c:pt idx="214">
                  <c:v>3.722</c:v>
                </c:pt>
                <c:pt idx="215">
                  <c:v>3.726</c:v>
                </c:pt>
                <c:pt idx="216">
                  <c:v>3.7309999999999999</c:v>
                </c:pt>
                <c:pt idx="217">
                  <c:v>3.7349999999999999</c:v>
                </c:pt>
                <c:pt idx="218">
                  <c:v>3.7389999999999999</c:v>
                </c:pt>
                <c:pt idx="219">
                  <c:v>3.7440000000000002</c:v>
                </c:pt>
                <c:pt idx="220">
                  <c:v>3.7480000000000002</c:v>
                </c:pt>
                <c:pt idx="221">
                  <c:v>3.7519999999999998</c:v>
                </c:pt>
                <c:pt idx="222">
                  <c:v>3.7570000000000001</c:v>
                </c:pt>
                <c:pt idx="223">
                  <c:v>3.7610000000000001</c:v>
                </c:pt>
                <c:pt idx="224">
                  <c:v>3.7650000000000001</c:v>
                </c:pt>
                <c:pt idx="225">
                  <c:v>3.77</c:v>
                </c:pt>
                <c:pt idx="226">
                  <c:v>3.774</c:v>
                </c:pt>
                <c:pt idx="227">
                  <c:v>3.778</c:v>
                </c:pt>
                <c:pt idx="228">
                  <c:v>3.7829999999999999</c:v>
                </c:pt>
                <c:pt idx="229">
                  <c:v>3.7869999999999999</c:v>
                </c:pt>
                <c:pt idx="230">
                  <c:v>3.7909999999999999</c:v>
                </c:pt>
                <c:pt idx="231">
                  <c:v>3.7959999999999998</c:v>
                </c:pt>
                <c:pt idx="232">
                  <c:v>3.8</c:v>
                </c:pt>
                <c:pt idx="233">
                  <c:v>3.8039999999999998</c:v>
                </c:pt>
                <c:pt idx="234">
                  <c:v>3.8090000000000002</c:v>
                </c:pt>
                <c:pt idx="235">
                  <c:v>3.8130000000000002</c:v>
                </c:pt>
                <c:pt idx="236">
                  <c:v>3.8170000000000002</c:v>
                </c:pt>
                <c:pt idx="237">
                  <c:v>3.8220000000000001</c:v>
                </c:pt>
                <c:pt idx="238">
                  <c:v>3.8260000000000001</c:v>
                </c:pt>
                <c:pt idx="239">
                  <c:v>3.83</c:v>
                </c:pt>
                <c:pt idx="240">
                  <c:v>3.835</c:v>
                </c:pt>
                <c:pt idx="241">
                  <c:v>3.839</c:v>
                </c:pt>
                <c:pt idx="242">
                  <c:v>3.843</c:v>
                </c:pt>
                <c:pt idx="243">
                  <c:v>3.8479999999999999</c:v>
                </c:pt>
                <c:pt idx="244">
                  <c:v>3.8519999999999999</c:v>
                </c:pt>
                <c:pt idx="245">
                  <c:v>3.8559999999999999</c:v>
                </c:pt>
                <c:pt idx="246">
                  <c:v>3.8610000000000002</c:v>
                </c:pt>
                <c:pt idx="247">
                  <c:v>3.8650000000000002</c:v>
                </c:pt>
                <c:pt idx="248">
                  <c:v>3.8690000000000002</c:v>
                </c:pt>
                <c:pt idx="249">
                  <c:v>3.8740000000000001</c:v>
                </c:pt>
                <c:pt idx="250">
                  <c:v>3.8780000000000001</c:v>
                </c:pt>
                <c:pt idx="251">
                  <c:v>3.8820000000000001</c:v>
                </c:pt>
                <c:pt idx="252">
                  <c:v>3.8860000000000001</c:v>
                </c:pt>
                <c:pt idx="253">
                  <c:v>3.891</c:v>
                </c:pt>
                <c:pt idx="254">
                  <c:v>3.895</c:v>
                </c:pt>
                <c:pt idx="255">
                  <c:v>3.899</c:v>
                </c:pt>
                <c:pt idx="256">
                  <c:v>3.9039999999999999</c:v>
                </c:pt>
                <c:pt idx="257">
                  <c:v>3.9079999999999999</c:v>
                </c:pt>
                <c:pt idx="258">
                  <c:v>3.9119999999999999</c:v>
                </c:pt>
                <c:pt idx="259">
                  <c:v>3.9169999999999998</c:v>
                </c:pt>
                <c:pt idx="260">
                  <c:v>3.9209999999999998</c:v>
                </c:pt>
                <c:pt idx="261">
                  <c:v>3.9249999999999998</c:v>
                </c:pt>
                <c:pt idx="262">
                  <c:v>3.93</c:v>
                </c:pt>
                <c:pt idx="263">
                  <c:v>3.9340000000000002</c:v>
                </c:pt>
                <c:pt idx="264">
                  <c:v>3.9380000000000002</c:v>
                </c:pt>
                <c:pt idx="265">
                  <c:v>3.9430000000000001</c:v>
                </c:pt>
                <c:pt idx="266">
                  <c:v>3.9470000000000001</c:v>
                </c:pt>
                <c:pt idx="267">
                  <c:v>3.9510000000000001</c:v>
                </c:pt>
                <c:pt idx="268">
                  <c:v>3.956</c:v>
                </c:pt>
                <c:pt idx="269">
                  <c:v>3.96</c:v>
                </c:pt>
                <c:pt idx="270">
                  <c:v>3.964</c:v>
                </c:pt>
                <c:pt idx="271">
                  <c:v>3.9689999999999999</c:v>
                </c:pt>
                <c:pt idx="272">
                  <c:v>3.9729999999999999</c:v>
                </c:pt>
                <c:pt idx="273">
                  <c:v>3.9769999999999999</c:v>
                </c:pt>
                <c:pt idx="274">
                  <c:v>3.9820000000000002</c:v>
                </c:pt>
                <c:pt idx="275">
                  <c:v>3.9860000000000002</c:v>
                </c:pt>
                <c:pt idx="276">
                  <c:v>3.99</c:v>
                </c:pt>
                <c:pt idx="277">
                  <c:v>3.9950000000000001</c:v>
                </c:pt>
                <c:pt idx="278">
                  <c:v>3.9990000000000001</c:v>
                </c:pt>
                <c:pt idx="279">
                  <c:v>4.0030000000000001</c:v>
                </c:pt>
                <c:pt idx="280">
                  <c:v>4.008</c:v>
                </c:pt>
                <c:pt idx="281">
                  <c:v>4.0119999999999996</c:v>
                </c:pt>
                <c:pt idx="282">
                  <c:v>4.016</c:v>
                </c:pt>
                <c:pt idx="283">
                  <c:v>4.0209999999999999</c:v>
                </c:pt>
                <c:pt idx="284">
                  <c:v>4.0250000000000004</c:v>
                </c:pt>
                <c:pt idx="285">
                  <c:v>4.0289999999999999</c:v>
                </c:pt>
                <c:pt idx="286">
                  <c:v>4.0339999999999998</c:v>
                </c:pt>
                <c:pt idx="287">
                  <c:v>4.0380000000000003</c:v>
                </c:pt>
                <c:pt idx="288">
                  <c:v>4.0419999999999998</c:v>
                </c:pt>
                <c:pt idx="289">
                  <c:v>4.0469999999999997</c:v>
                </c:pt>
                <c:pt idx="290">
                  <c:v>4.0510000000000002</c:v>
                </c:pt>
                <c:pt idx="291">
                  <c:v>4.0549999999999997</c:v>
                </c:pt>
                <c:pt idx="292">
                  <c:v>4.0599999999999996</c:v>
                </c:pt>
                <c:pt idx="293">
                  <c:v>4.0640000000000001</c:v>
                </c:pt>
                <c:pt idx="294">
                  <c:v>4.0679999999999996</c:v>
                </c:pt>
                <c:pt idx="295">
                  <c:v>4.0730000000000004</c:v>
                </c:pt>
                <c:pt idx="296">
                  <c:v>4.077</c:v>
                </c:pt>
                <c:pt idx="297">
                  <c:v>4.0810000000000004</c:v>
                </c:pt>
                <c:pt idx="298">
                  <c:v>4.0860000000000003</c:v>
                </c:pt>
                <c:pt idx="299">
                  <c:v>4.09</c:v>
                </c:pt>
                <c:pt idx="300">
                  <c:v>4.0940000000000003</c:v>
                </c:pt>
                <c:pt idx="301">
                  <c:v>4.0990000000000002</c:v>
                </c:pt>
                <c:pt idx="302">
                  <c:v>4.1029999999999998</c:v>
                </c:pt>
                <c:pt idx="303">
                  <c:v>4.1070000000000002</c:v>
                </c:pt>
                <c:pt idx="304">
                  <c:v>4.1120000000000001</c:v>
                </c:pt>
                <c:pt idx="305">
                  <c:v>4.1159999999999997</c:v>
                </c:pt>
                <c:pt idx="306">
                  <c:v>4.12</c:v>
                </c:pt>
                <c:pt idx="307">
                  <c:v>4.125</c:v>
                </c:pt>
                <c:pt idx="308">
                  <c:v>4.1289999999999996</c:v>
                </c:pt>
                <c:pt idx="309">
                  <c:v>4.133</c:v>
                </c:pt>
                <c:pt idx="310">
                  <c:v>4.1379999999999999</c:v>
                </c:pt>
                <c:pt idx="311">
                  <c:v>4.1420000000000003</c:v>
                </c:pt>
                <c:pt idx="312">
                  <c:v>4.1459999999999999</c:v>
                </c:pt>
                <c:pt idx="313">
                  <c:v>4.1509999999999998</c:v>
                </c:pt>
                <c:pt idx="314">
                  <c:v>4.1550000000000002</c:v>
                </c:pt>
                <c:pt idx="315">
                  <c:v>4.1589999999999998</c:v>
                </c:pt>
                <c:pt idx="316">
                  <c:v>4.1639999999999997</c:v>
                </c:pt>
                <c:pt idx="317">
                  <c:v>4.1680000000000001</c:v>
                </c:pt>
                <c:pt idx="318">
                  <c:v>4.1719999999999997</c:v>
                </c:pt>
                <c:pt idx="319">
                  <c:v>4.1769999999999996</c:v>
                </c:pt>
                <c:pt idx="320">
                  <c:v>4.181</c:v>
                </c:pt>
                <c:pt idx="321">
                  <c:v>4.1849999999999996</c:v>
                </c:pt>
                <c:pt idx="322">
                  <c:v>4.1890000000000001</c:v>
                </c:pt>
                <c:pt idx="323">
                  <c:v>4.194</c:v>
                </c:pt>
                <c:pt idx="324">
                  <c:v>4.1980000000000004</c:v>
                </c:pt>
                <c:pt idx="325">
                  <c:v>4.202</c:v>
                </c:pt>
                <c:pt idx="326">
                  <c:v>4.2069999999999999</c:v>
                </c:pt>
                <c:pt idx="327">
                  <c:v>4.2110000000000003</c:v>
                </c:pt>
                <c:pt idx="328">
                  <c:v>4.2149999999999999</c:v>
                </c:pt>
                <c:pt idx="329">
                  <c:v>4.22</c:v>
                </c:pt>
                <c:pt idx="330">
                  <c:v>4.2240000000000002</c:v>
                </c:pt>
                <c:pt idx="331">
                  <c:v>4.2279999999999998</c:v>
                </c:pt>
                <c:pt idx="332">
                  <c:v>4.2329999999999997</c:v>
                </c:pt>
                <c:pt idx="333">
                  <c:v>4.2370000000000001</c:v>
                </c:pt>
                <c:pt idx="334">
                  <c:v>4.2409999999999997</c:v>
                </c:pt>
                <c:pt idx="335">
                  <c:v>4.2460000000000004</c:v>
                </c:pt>
                <c:pt idx="336">
                  <c:v>4.25</c:v>
                </c:pt>
                <c:pt idx="337">
                  <c:v>4.2539999999999996</c:v>
                </c:pt>
                <c:pt idx="338">
                  <c:v>4.2590000000000003</c:v>
                </c:pt>
                <c:pt idx="339">
                  <c:v>4.2629999999999999</c:v>
                </c:pt>
                <c:pt idx="340">
                  <c:v>4.2670000000000003</c:v>
                </c:pt>
                <c:pt idx="341">
                  <c:v>4.2720000000000002</c:v>
                </c:pt>
                <c:pt idx="342">
                  <c:v>4.2759999999999998</c:v>
                </c:pt>
                <c:pt idx="343">
                  <c:v>4.28</c:v>
                </c:pt>
                <c:pt idx="344">
                  <c:v>4.2850000000000001</c:v>
                </c:pt>
                <c:pt idx="345">
                  <c:v>4.2889999999999997</c:v>
                </c:pt>
                <c:pt idx="346">
                  <c:v>4.2930000000000001</c:v>
                </c:pt>
                <c:pt idx="347">
                  <c:v>4.298</c:v>
                </c:pt>
                <c:pt idx="348">
                  <c:v>4.3019999999999996</c:v>
                </c:pt>
                <c:pt idx="349">
                  <c:v>4.306</c:v>
                </c:pt>
                <c:pt idx="350">
                  <c:v>4.3109999999999999</c:v>
                </c:pt>
                <c:pt idx="351">
                  <c:v>4.3150000000000004</c:v>
                </c:pt>
                <c:pt idx="352">
                  <c:v>4.319</c:v>
                </c:pt>
                <c:pt idx="353">
                  <c:v>4.3239999999999998</c:v>
                </c:pt>
                <c:pt idx="354">
                  <c:v>4.3280000000000003</c:v>
                </c:pt>
                <c:pt idx="355">
                  <c:v>4.3319999999999999</c:v>
                </c:pt>
                <c:pt idx="356">
                  <c:v>4.3369999999999997</c:v>
                </c:pt>
                <c:pt idx="357">
                  <c:v>4.3410000000000002</c:v>
                </c:pt>
                <c:pt idx="358">
                  <c:v>4.3449999999999998</c:v>
                </c:pt>
                <c:pt idx="359">
                  <c:v>4.3499999999999996</c:v>
                </c:pt>
                <c:pt idx="360">
                  <c:v>4.3540000000000001</c:v>
                </c:pt>
                <c:pt idx="361">
                  <c:v>4.3579999999999997</c:v>
                </c:pt>
                <c:pt idx="362">
                  <c:v>4.3630000000000004</c:v>
                </c:pt>
                <c:pt idx="363">
                  <c:v>4.367</c:v>
                </c:pt>
                <c:pt idx="364">
                  <c:v>4.3710000000000004</c:v>
                </c:pt>
                <c:pt idx="365">
                  <c:v>4.3760000000000003</c:v>
                </c:pt>
                <c:pt idx="366">
                  <c:v>4.38</c:v>
                </c:pt>
                <c:pt idx="367">
                  <c:v>4.3840000000000003</c:v>
                </c:pt>
                <c:pt idx="368">
                  <c:v>4.3890000000000002</c:v>
                </c:pt>
                <c:pt idx="369">
                  <c:v>4.3929999999999998</c:v>
                </c:pt>
                <c:pt idx="370">
                  <c:v>4.3970000000000002</c:v>
                </c:pt>
                <c:pt idx="371">
                  <c:v>4.4020000000000001</c:v>
                </c:pt>
                <c:pt idx="372">
                  <c:v>4.4059999999999997</c:v>
                </c:pt>
                <c:pt idx="373">
                  <c:v>4.41</c:v>
                </c:pt>
                <c:pt idx="374">
                  <c:v>4.415</c:v>
                </c:pt>
                <c:pt idx="375">
                  <c:v>4.4189999999999996</c:v>
                </c:pt>
                <c:pt idx="376">
                  <c:v>4.423</c:v>
                </c:pt>
                <c:pt idx="377">
                  <c:v>4.4279999999999999</c:v>
                </c:pt>
                <c:pt idx="378">
                  <c:v>4.4320000000000004</c:v>
                </c:pt>
                <c:pt idx="379">
                  <c:v>4.4359999999999999</c:v>
                </c:pt>
                <c:pt idx="380">
                  <c:v>4.4409999999999998</c:v>
                </c:pt>
                <c:pt idx="381">
                  <c:v>4.4450000000000003</c:v>
                </c:pt>
                <c:pt idx="382">
                  <c:v>4.4489999999999998</c:v>
                </c:pt>
                <c:pt idx="383">
                  <c:v>4.4539999999999997</c:v>
                </c:pt>
                <c:pt idx="384">
                  <c:v>4.4580000000000002</c:v>
                </c:pt>
                <c:pt idx="385">
                  <c:v>4.4619999999999997</c:v>
                </c:pt>
                <c:pt idx="386">
                  <c:v>4.4669999999999996</c:v>
                </c:pt>
                <c:pt idx="387">
                  <c:v>4.4710000000000001</c:v>
                </c:pt>
                <c:pt idx="388">
                  <c:v>4.4749999999999996</c:v>
                </c:pt>
                <c:pt idx="389">
                  <c:v>4.4800000000000004</c:v>
                </c:pt>
                <c:pt idx="390">
                  <c:v>4.484</c:v>
                </c:pt>
                <c:pt idx="391">
                  <c:v>4.4880000000000004</c:v>
                </c:pt>
                <c:pt idx="392">
                  <c:v>4.4930000000000003</c:v>
                </c:pt>
                <c:pt idx="393">
                  <c:v>4.4969999999999999</c:v>
                </c:pt>
                <c:pt idx="394">
                  <c:v>4.5010000000000003</c:v>
                </c:pt>
                <c:pt idx="395">
                  <c:v>4.5060000000000002</c:v>
                </c:pt>
                <c:pt idx="396">
                  <c:v>4.51</c:v>
                </c:pt>
                <c:pt idx="397">
                  <c:v>4.5140000000000002</c:v>
                </c:pt>
                <c:pt idx="398">
                  <c:v>4.5179999999999998</c:v>
                </c:pt>
                <c:pt idx="399">
                  <c:v>4.5229999999999997</c:v>
                </c:pt>
                <c:pt idx="400">
                  <c:v>4.5270000000000001</c:v>
                </c:pt>
                <c:pt idx="401">
                  <c:v>4.5309999999999997</c:v>
                </c:pt>
                <c:pt idx="402">
                  <c:v>4.5359999999999996</c:v>
                </c:pt>
                <c:pt idx="403">
                  <c:v>4.54</c:v>
                </c:pt>
                <c:pt idx="404">
                  <c:v>4.5439999999999996</c:v>
                </c:pt>
                <c:pt idx="405">
                  <c:v>4.5490000000000004</c:v>
                </c:pt>
                <c:pt idx="406">
                  <c:v>4.5529999999999999</c:v>
                </c:pt>
                <c:pt idx="407">
                  <c:v>4.5570000000000004</c:v>
                </c:pt>
                <c:pt idx="408">
                  <c:v>4.5620000000000003</c:v>
                </c:pt>
                <c:pt idx="409">
                  <c:v>4.5659999999999998</c:v>
                </c:pt>
                <c:pt idx="410">
                  <c:v>4.57</c:v>
                </c:pt>
                <c:pt idx="411">
                  <c:v>4.5750000000000002</c:v>
                </c:pt>
                <c:pt idx="412">
                  <c:v>4.5789999999999997</c:v>
                </c:pt>
                <c:pt idx="413">
                  <c:v>4.5830000000000002</c:v>
                </c:pt>
                <c:pt idx="414">
                  <c:v>4.5880000000000001</c:v>
                </c:pt>
                <c:pt idx="415">
                  <c:v>4.5919999999999996</c:v>
                </c:pt>
                <c:pt idx="416">
                  <c:v>4.5960000000000001</c:v>
                </c:pt>
                <c:pt idx="417">
                  <c:v>4.601</c:v>
                </c:pt>
                <c:pt idx="418">
                  <c:v>4.6050000000000004</c:v>
                </c:pt>
                <c:pt idx="419">
                  <c:v>4.609</c:v>
                </c:pt>
                <c:pt idx="420">
                  <c:v>4.6139999999999999</c:v>
                </c:pt>
                <c:pt idx="421">
                  <c:v>4.6180000000000003</c:v>
                </c:pt>
                <c:pt idx="422">
                  <c:v>4.6219999999999999</c:v>
                </c:pt>
                <c:pt idx="423">
                  <c:v>4.6269999999999998</c:v>
                </c:pt>
                <c:pt idx="424">
                  <c:v>4.6310000000000002</c:v>
                </c:pt>
                <c:pt idx="425">
                  <c:v>4.6349999999999998</c:v>
                </c:pt>
                <c:pt idx="426">
                  <c:v>4.6399999999999997</c:v>
                </c:pt>
                <c:pt idx="427">
                  <c:v>4.6440000000000001</c:v>
                </c:pt>
                <c:pt idx="428">
                  <c:v>4.6479999999999997</c:v>
                </c:pt>
                <c:pt idx="429">
                  <c:v>4.6529999999999996</c:v>
                </c:pt>
                <c:pt idx="430">
                  <c:v>4.657</c:v>
                </c:pt>
                <c:pt idx="431">
                  <c:v>4.6609999999999996</c:v>
                </c:pt>
                <c:pt idx="432">
                  <c:v>4.6660000000000004</c:v>
                </c:pt>
                <c:pt idx="433">
                  <c:v>4.67</c:v>
                </c:pt>
                <c:pt idx="434">
                  <c:v>4.6740000000000004</c:v>
                </c:pt>
                <c:pt idx="435">
                  <c:v>4.6790000000000003</c:v>
                </c:pt>
                <c:pt idx="436">
                  <c:v>4.6829999999999998</c:v>
                </c:pt>
                <c:pt idx="437">
                  <c:v>4.6870000000000003</c:v>
                </c:pt>
                <c:pt idx="438">
                  <c:v>4.6920000000000002</c:v>
                </c:pt>
                <c:pt idx="439">
                  <c:v>4.6959999999999997</c:v>
                </c:pt>
                <c:pt idx="440">
                  <c:v>4.7</c:v>
                </c:pt>
                <c:pt idx="441">
                  <c:v>4.7050000000000001</c:v>
                </c:pt>
                <c:pt idx="442">
                  <c:v>4.7089999999999996</c:v>
                </c:pt>
                <c:pt idx="443">
                  <c:v>4.7130000000000001</c:v>
                </c:pt>
                <c:pt idx="444">
                  <c:v>4.718</c:v>
                </c:pt>
                <c:pt idx="445">
                  <c:v>4.7220000000000004</c:v>
                </c:pt>
                <c:pt idx="446">
                  <c:v>4.726</c:v>
                </c:pt>
                <c:pt idx="447">
                  <c:v>4.7309999999999999</c:v>
                </c:pt>
                <c:pt idx="448">
                  <c:v>4.7350000000000003</c:v>
                </c:pt>
                <c:pt idx="449">
                  <c:v>4.7389999999999999</c:v>
                </c:pt>
                <c:pt idx="450">
                  <c:v>4.7439999999999998</c:v>
                </c:pt>
                <c:pt idx="451">
                  <c:v>4.7480000000000002</c:v>
                </c:pt>
                <c:pt idx="452">
                  <c:v>4.7519999999999998</c:v>
                </c:pt>
                <c:pt idx="453">
                  <c:v>4.7569999999999997</c:v>
                </c:pt>
                <c:pt idx="454">
                  <c:v>4.7610000000000001</c:v>
                </c:pt>
                <c:pt idx="455">
                  <c:v>4.7649999999999997</c:v>
                </c:pt>
                <c:pt idx="456">
                  <c:v>4.7699999999999996</c:v>
                </c:pt>
                <c:pt idx="457">
                  <c:v>4.774</c:v>
                </c:pt>
                <c:pt idx="458">
                  <c:v>4.7779999999999996</c:v>
                </c:pt>
                <c:pt idx="459">
                  <c:v>4.7830000000000004</c:v>
                </c:pt>
                <c:pt idx="460">
                  <c:v>4.7869999999999999</c:v>
                </c:pt>
                <c:pt idx="461">
                  <c:v>4.7910000000000004</c:v>
                </c:pt>
                <c:pt idx="462">
                  <c:v>4.7960000000000003</c:v>
                </c:pt>
                <c:pt idx="463">
                  <c:v>4.8</c:v>
                </c:pt>
                <c:pt idx="464">
                  <c:v>4.8040000000000003</c:v>
                </c:pt>
                <c:pt idx="465">
                  <c:v>4.8090000000000002</c:v>
                </c:pt>
                <c:pt idx="466">
                  <c:v>4.8129999999999997</c:v>
                </c:pt>
                <c:pt idx="467">
                  <c:v>4.8170000000000002</c:v>
                </c:pt>
                <c:pt idx="468">
                  <c:v>4.8220000000000001</c:v>
                </c:pt>
                <c:pt idx="469">
                  <c:v>4.8259999999999996</c:v>
                </c:pt>
                <c:pt idx="470">
                  <c:v>4.83</c:v>
                </c:pt>
                <c:pt idx="471">
                  <c:v>4.835</c:v>
                </c:pt>
                <c:pt idx="472">
                  <c:v>4.8390000000000004</c:v>
                </c:pt>
                <c:pt idx="473">
                  <c:v>4.843</c:v>
                </c:pt>
                <c:pt idx="474">
                  <c:v>4.8470000000000004</c:v>
                </c:pt>
                <c:pt idx="475">
                  <c:v>4.8520000000000003</c:v>
                </c:pt>
                <c:pt idx="476">
                  <c:v>4.8559999999999999</c:v>
                </c:pt>
                <c:pt idx="477">
                  <c:v>4.8600000000000003</c:v>
                </c:pt>
                <c:pt idx="478">
                  <c:v>4.8650000000000002</c:v>
                </c:pt>
                <c:pt idx="479">
                  <c:v>4.8689999999999998</c:v>
                </c:pt>
                <c:pt idx="480">
                  <c:v>4.8730000000000002</c:v>
                </c:pt>
                <c:pt idx="481">
                  <c:v>4.8780000000000001</c:v>
                </c:pt>
                <c:pt idx="482">
                  <c:v>4.8819999999999997</c:v>
                </c:pt>
                <c:pt idx="483">
                  <c:v>4.8860000000000001</c:v>
                </c:pt>
                <c:pt idx="484">
                  <c:v>4.891</c:v>
                </c:pt>
                <c:pt idx="485">
                  <c:v>4.8949999999999996</c:v>
                </c:pt>
                <c:pt idx="486">
                  <c:v>4.899</c:v>
                </c:pt>
                <c:pt idx="487">
                  <c:v>4.9039999999999999</c:v>
                </c:pt>
                <c:pt idx="488">
                  <c:v>4.9080000000000004</c:v>
                </c:pt>
                <c:pt idx="489">
                  <c:v>4.9119999999999999</c:v>
                </c:pt>
                <c:pt idx="490">
                  <c:v>4.9169999999999998</c:v>
                </c:pt>
                <c:pt idx="491">
                  <c:v>4.9210000000000003</c:v>
                </c:pt>
                <c:pt idx="492">
                  <c:v>4.9249999999999998</c:v>
                </c:pt>
                <c:pt idx="493">
                  <c:v>4.93</c:v>
                </c:pt>
                <c:pt idx="494">
                  <c:v>4.9340000000000002</c:v>
                </c:pt>
                <c:pt idx="495">
                  <c:v>4.9379999999999997</c:v>
                </c:pt>
                <c:pt idx="496">
                  <c:v>4.9429999999999996</c:v>
                </c:pt>
                <c:pt idx="497">
                  <c:v>4.9470000000000001</c:v>
                </c:pt>
                <c:pt idx="498">
                  <c:v>4.9509999999999996</c:v>
                </c:pt>
                <c:pt idx="499">
                  <c:v>4.9560000000000004</c:v>
                </c:pt>
                <c:pt idx="500">
                  <c:v>4.96</c:v>
                </c:pt>
                <c:pt idx="501">
                  <c:v>4.9640000000000004</c:v>
                </c:pt>
                <c:pt idx="502">
                  <c:v>4.9690000000000003</c:v>
                </c:pt>
                <c:pt idx="503">
                  <c:v>4.9729999999999999</c:v>
                </c:pt>
                <c:pt idx="504">
                  <c:v>4.9770000000000003</c:v>
                </c:pt>
                <c:pt idx="505">
                  <c:v>4.9820000000000002</c:v>
                </c:pt>
                <c:pt idx="506">
                  <c:v>4.9859999999999998</c:v>
                </c:pt>
                <c:pt idx="507">
                  <c:v>4.99</c:v>
                </c:pt>
                <c:pt idx="508">
                  <c:v>4.9950000000000001</c:v>
                </c:pt>
                <c:pt idx="509">
                  <c:v>4.9989999999999997</c:v>
                </c:pt>
                <c:pt idx="510">
                  <c:v>5.0030000000000001</c:v>
                </c:pt>
                <c:pt idx="511">
                  <c:v>5.008</c:v>
                </c:pt>
                <c:pt idx="512">
                  <c:v>5.0119999999999996</c:v>
                </c:pt>
                <c:pt idx="513">
                  <c:v>5.016</c:v>
                </c:pt>
                <c:pt idx="514">
                  <c:v>5.0209999999999999</c:v>
                </c:pt>
                <c:pt idx="515">
                  <c:v>5.0250000000000004</c:v>
                </c:pt>
                <c:pt idx="516">
                  <c:v>5.0289999999999999</c:v>
                </c:pt>
                <c:pt idx="517">
                  <c:v>5.0339999999999998</c:v>
                </c:pt>
                <c:pt idx="518">
                  <c:v>5.0380000000000003</c:v>
                </c:pt>
                <c:pt idx="519">
                  <c:v>5.0419999999999998</c:v>
                </c:pt>
                <c:pt idx="520">
                  <c:v>5.0469999999999997</c:v>
                </c:pt>
                <c:pt idx="521">
                  <c:v>5.0510000000000002</c:v>
                </c:pt>
                <c:pt idx="522">
                  <c:v>5.0549999999999997</c:v>
                </c:pt>
                <c:pt idx="523">
                  <c:v>5.0599999999999996</c:v>
                </c:pt>
                <c:pt idx="524">
                  <c:v>5.0640000000000001</c:v>
                </c:pt>
                <c:pt idx="525">
                  <c:v>5.0679999999999996</c:v>
                </c:pt>
                <c:pt idx="526">
                  <c:v>5.0730000000000004</c:v>
                </c:pt>
                <c:pt idx="527">
                  <c:v>5.077</c:v>
                </c:pt>
                <c:pt idx="528">
                  <c:v>5.0810000000000004</c:v>
                </c:pt>
                <c:pt idx="529">
                  <c:v>5.0860000000000003</c:v>
                </c:pt>
                <c:pt idx="530">
                  <c:v>5.09</c:v>
                </c:pt>
                <c:pt idx="531">
                  <c:v>5.0940000000000003</c:v>
                </c:pt>
                <c:pt idx="532">
                  <c:v>5.0990000000000002</c:v>
                </c:pt>
                <c:pt idx="533">
                  <c:v>5.1029999999999998</c:v>
                </c:pt>
                <c:pt idx="534">
                  <c:v>5.1070000000000002</c:v>
                </c:pt>
                <c:pt idx="535">
                  <c:v>5.1120000000000001</c:v>
                </c:pt>
                <c:pt idx="536">
                  <c:v>5.1159999999999997</c:v>
                </c:pt>
                <c:pt idx="537">
                  <c:v>5.12</c:v>
                </c:pt>
                <c:pt idx="538">
                  <c:v>5.125</c:v>
                </c:pt>
                <c:pt idx="539">
                  <c:v>5.1289999999999996</c:v>
                </c:pt>
                <c:pt idx="540">
                  <c:v>5.133</c:v>
                </c:pt>
                <c:pt idx="541">
                  <c:v>5.1379999999999999</c:v>
                </c:pt>
                <c:pt idx="542">
                  <c:v>5.1420000000000003</c:v>
                </c:pt>
                <c:pt idx="543">
                  <c:v>5.1459999999999999</c:v>
                </c:pt>
                <c:pt idx="544">
                  <c:v>5.15</c:v>
                </c:pt>
                <c:pt idx="545">
                  <c:v>5.1550000000000002</c:v>
                </c:pt>
                <c:pt idx="546">
                  <c:v>5.1589999999999998</c:v>
                </c:pt>
                <c:pt idx="547">
                  <c:v>5.1630000000000003</c:v>
                </c:pt>
                <c:pt idx="548">
                  <c:v>5.1680000000000001</c:v>
                </c:pt>
                <c:pt idx="549">
                  <c:v>5.1719999999999997</c:v>
                </c:pt>
                <c:pt idx="550">
                  <c:v>5.1760000000000002</c:v>
                </c:pt>
                <c:pt idx="551">
                  <c:v>5.181</c:v>
                </c:pt>
                <c:pt idx="552">
                  <c:v>5.1849999999999996</c:v>
                </c:pt>
                <c:pt idx="553">
                  <c:v>5.1890000000000001</c:v>
                </c:pt>
                <c:pt idx="554">
                  <c:v>5.194</c:v>
                </c:pt>
                <c:pt idx="555">
                  <c:v>5.1980000000000004</c:v>
                </c:pt>
                <c:pt idx="556">
                  <c:v>5.202</c:v>
                </c:pt>
                <c:pt idx="557">
                  <c:v>5.2069999999999999</c:v>
                </c:pt>
                <c:pt idx="558">
                  <c:v>5.2110000000000003</c:v>
                </c:pt>
                <c:pt idx="559">
                  <c:v>5.2149999999999999</c:v>
                </c:pt>
                <c:pt idx="560">
                  <c:v>5.22</c:v>
                </c:pt>
                <c:pt idx="561">
                  <c:v>5.2240000000000002</c:v>
                </c:pt>
                <c:pt idx="562">
                  <c:v>5.2279999999999998</c:v>
                </c:pt>
                <c:pt idx="563">
                  <c:v>5.2329999999999997</c:v>
                </c:pt>
                <c:pt idx="564">
                  <c:v>5.2370000000000001</c:v>
                </c:pt>
                <c:pt idx="565">
                  <c:v>5.2409999999999997</c:v>
                </c:pt>
                <c:pt idx="566">
                  <c:v>5.2460000000000004</c:v>
                </c:pt>
                <c:pt idx="567">
                  <c:v>5.25</c:v>
                </c:pt>
                <c:pt idx="568">
                  <c:v>5.2539999999999996</c:v>
                </c:pt>
                <c:pt idx="569">
                  <c:v>5.2590000000000003</c:v>
                </c:pt>
                <c:pt idx="570">
                  <c:v>5.2629999999999999</c:v>
                </c:pt>
                <c:pt idx="571">
                  <c:v>5.2670000000000003</c:v>
                </c:pt>
                <c:pt idx="572">
                  <c:v>5.2720000000000002</c:v>
                </c:pt>
                <c:pt idx="573">
                  <c:v>5.2759999999999998</c:v>
                </c:pt>
                <c:pt idx="574">
                  <c:v>5.28</c:v>
                </c:pt>
                <c:pt idx="575">
                  <c:v>5.2850000000000001</c:v>
                </c:pt>
                <c:pt idx="576">
                  <c:v>5.2889999999999997</c:v>
                </c:pt>
                <c:pt idx="577">
                  <c:v>5.2930000000000001</c:v>
                </c:pt>
                <c:pt idx="578">
                  <c:v>5.298</c:v>
                </c:pt>
                <c:pt idx="579">
                  <c:v>5.3019999999999996</c:v>
                </c:pt>
                <c:pt idx="580">
                  <c:v>5.306</c:v>
                </c:pt>
                <c:pt idx="581">
                  <c:v>5.3109999999999999</c:v>
                </c:pt>
                <c:pt idx="582">
                  <c:v>5.3150000000000004</c:v>
                </c:pt>
                <c:pt idx="583">
                  <c:v>5.319</c:v>
                </c:pt>
                <c:pt idx="584">
                  <c:v>5.3239999999999998</c:v>
                </c:pt>
                <c:pt idx="585">
                  <c:v>5.3280000000000003</c:v>
                </c:pt>
                <c:pt idx="586">
                  <c:v>5.3319999999999999</c:v>
                </c:pt>
                <c:pt idx="587">
                  <c:v>5.3369999999999997</c:v>
                </c:pt>
                <c:pt idx="588">
                  <c:v>5.3410000000000002</c:v>
                </c:pt>
                <c:pt idx="589">
                  <c:v>5.3449999999999998</c:v>
                </c:pt>
                <c:pt idx="590">
                  <c:v>5.35</c:v>
                </c:pt>
                <c:pt idx="591">
                  <c:v>5.3540000000000001</c:v>
                </c:pt>
                <c:pt idx="592">
                  <c:v>5.3579999999999997</c:v>
                </c:pt>
                <c:pt idx="593">
                  <c:v>5.3630000000000004</c:v>
                </c:pt>
                <c:pt idx="594">
                  <c:v>5.367</c:v>
                </c:pt>
                <c:pt idx="595">
                  <c:v>5.3710000000000004</c:v>
                </c:pt>
                <c:pt idx="596">
                  <c:v>5.3760000000000003</c:v>
                </c:pt>
                <c:pt idx="597">
                  <c:v>5.38</c:v>
                </c:pt>
                <c:pt idx="598">
                  <c:v>5.3840000000000003</c:v>
                </c:pt>
                <c:pt idx="599">
                  <c:v>5.3890000000000002</c:v>
                </c:pt>
                <c:pt idx="600">
                  <c:v>5.3929999999999998</c:v>
                </c:pt>
                <c:pt idx="601">
                  <c:v>5.3970000000000002</c:v>
                </c:pt>
                <c:pt idx="602">
                  <c:v>5.4020000000000001</c:v>
                </c:pt>
                <c:pt idx="603">
                  <c:v>5.4059999999999997</c:v>
                </c:pt>
                <c:pt idx="604">
                  <c:v>5.41</c:v>
                </c:pt>
                <c:pt idx="605">
                  <c:v>5.415</c:v>
                </c:pt>
                <c:pt idx="606">
                  <c:v>5.4189999999999996</c:v>
                </c:pt>
                <c:pt idx="607">
                  <c:v>5.423</c:v>
                </c:pt>
                <c:pt idx="608">
                  <c:v>5.4279999999999999</c:v>
                </c:pt>
                <c:pt idx="609">
                  <c:v>5.4320000000000004</c:v>
                </c:pt>
                <c:pt idx="610">
                  <c:v>5.4359999999999999</c:v>
                </c:pt>
                <c:pt idx="611">
                  <c:v>5.4409999999999998</c:v>
                </c:pt>
                <c:pt idx="612">
                  <c:v>5.4450000000000003</c:v>
                </c:pt>
                <c:pt idx="613">
                  <c:v>5.4489999999999998</c:v>
                </c:pt>
                <c:pt idx="614">
                  <c:v>5.4539999999999997</c:v>
                </c:pt>
                <c:pt idx="615">
                  <c:v>5.4580000000000002</c:v>
                </c:pt>
                <c:pt idx="616">
                  <c:v>5.4619999999999997</c:v>
                </c:pt>
                <c:pt idx="617">
                  <c:v>5.4660000000000002</c:v>
                </c:pt>
                <c:pt idx="618">
                  <c:v>5.4710000000000001</c:v>
                </c:pt>
                <c:pt idx="619">
                  <c:v>5.4749999999999996</c:v>
                </c:pt>
                <c:pt idx="620">
                  <c:v>5.4790000000000001</c:v>
                </c:pt>
                <c:pt idx="621">
                  <c:v>5.484</c:v>
                </c:pt>
                <c:pt idx="622">
                  <c:v>5.4880000000000004</c:v>
                </c:pt>
                <c:pt idx="623">
                  <c:v>5.492</c:v>
                </c:pt>
                <c:pt idx="624">
                  <c:v>5.4969999999999999</c:v>
                </c:pt>
                <c:pt idx="625">
                  <c:v>5.5010000000000003</c:v>
                </c:pt>
                <c:pt idx="626">
                  <c:v>5.5049999999999999</c:v>
                </c:pt>
                <c:pt idx="627">
                  <c:v>5.51</c:v>
                </c:pt>
                <c:pt idx="628">
                  <c:v>5.5140000000000002</c:v>
                </c:pt>
                <c:pt idx="629">
                  <c:v>5.5179999999999998</c:v>
                </c:pt>
                <c:pt idx="630">
                  <c:v>5.5229999999999997</c:v>
                </c:pt>
                <c:pt idx="631">
                  <c:v>5.5270000000000001</c:v>
                </c:pt>
                <c:pt idx="632">
                  <c:v>5.5309999999999997</c:v>
                </c:pt>
                <c:pt idx="633">
                  <c:v>5.5359999999999996</c:v>
                </c:pt>
                <c:pt idx="634">
                  <c:v>5.54</c:v>
                </c:pt>
                <c:pt idx="635">
                  <c:v>5.5439999999999996</c:v>
                </c:pt>
                <c:pt idx="636">
                  <c:v>5.5490000000000004</c:v>
                </c:pt>
                <c:pt idx="637">
                  <c:v>5.5529999999999999</c:v>
                </c:pt>
                <c:pt idx="638">
                  <c:v>5.5570000000000004</c:v>
                </c:pt>
                <c:pt idx="639">
                  <c:v>5.5620000000000003</c:v>
                </c:pt>
                <c:pt idx="640">
                  <c:v>5.5659999999999998</c:v>
                </c:pt>
                <c:pt idx="641">
                  <c:v>5.57</c:v>
                </c:pt>
                <c:pt idx="642">
                  <c:v>5.5750000000000002</c:v>
                </c:pt>
                <c:pt idx="643">
                  <c:v>5.5789999999999997</c:v>
                </c:pt>
                <c:pt idx="644">
                  <c:v>5.5830000000000002</c:v>
                </c:pt>
                <c:pt idx="645">
                  <c:v>5.5880000000000001</c:v>
                </c:pt>
                <c:pt idx="646">
                  <c:v>5.5919999999999996</c:v>
                </c:pt>
                <c:pt idx="647">
                  <c:v>5.5960000000000001</c:v>
                </c:pt>
                <c:pt idx="648">
                  <c:v>5.601</c:v>
                </c:pt>
                <c:pt idx="649">
                  <c:v>5.6050000000000004</c:v>
                </c:pt>
                <c:pt idx="650">
                  <c:v>5.609</c:v>
                </c:pt>
                <c:pt idx="651">
                  <c:v>5.6139999999999999</c:v>
                </c:pt>
                <c:pt idx="652">
                  <c:v>5.6180000000000003</c:v>
                </c:pt>
                <c:pt idx="653">
                  <c:v>5.6219999999999999</c:v>
                </c:pt>
                <c:pt idx="654">
                  <c:v>5.6269999999999998</c:v>
                </c:pt>
                <c:pt idx="655">
                  <c:v>5.6310000000000002</c:v>
                </c:pt>
                <c:pt idx="656">
                  <c:v>5.6349999999999998</c:v>
                </c:pt>
                <c:pt idx="657">
                  <c:v>5.64</c:v>
                </c:pt>
                <c:pt idx="658">
                  <c:v>5.6440000000000001</c:v>
                </c:pt>
                <c:pt idx="659">
                  <c:v>5.6479999999999997</c:v>
                </c:pt>
                <c:pt idx="660">
                  <c:v>5.6529999999999996</c:v>
                </c:pt>
                <c:pt idx="661">
                  <c:v>5.657</c:v>
                </c:pt>
                <c:pt idx="662">
                  <c:v>5.6609999999999996</c:v>
                </c:pt>
                <c:pt idx="663">
                  <c:v>5.6660000000000004</c:v>
                </c:pt>
                <c:pt idx="664">
                  <c:v>5.67</c:v>
                </c:pt>
                <c:pt idx="665">
                  <c:v>5.6740000000000004</c:v>
                </c:pt>
                <c:pt idx="666">
                  <c:v>5.6790000000000003</c:v>
                </c:pt>
                <c:pt idx="667">
                  <c:v>5.6829999999999998</c:v>
                </c:pt>
                <c:pt idx="668">
                  <c:v>5.6870000000000003</c:v>
                </c:pt>
                <c:pt idx="669">
                  <c:v>5.6920000000000002</c:v>
                </c:pt>
                <c:pt idx="670">
                  <c:v>5.6959999999999997</c:v>
                </c:pt>
                <c:pt idx="671">
                  <c:v>5.7</c:v>
                </c:pt>
                <c:pt idx="672">
                  <c:v>5.7050000000000001</c:v>
                </c:pt>
                <c:pt idx="673">
                  <c:v>5.7089999999999996</c:v>
                </c:pt>
                <c:pt idx="674">
                  <c:v>5.7130000000000001</c:v>
                </c:pt>
                <c:pt idx="675">
                  <c:v>5.718</c:v>
                </c:pt>
                <c:pt idx="676">
                  <c:v>5.7220000000000004</c:v>
                </c:pt>
                <c:pt idx="677">
                  <c:v>5.726</c:v>
                </c:pt>
                <c:pt idx="678">
                  <c:v>5.7309999999999999</c:v>
                </c:pt>
                <c:pt idx="679">
                  <c:v>5.7350000000000003</c:v>
                </c:pt>
                <c:pt idx="680">
                  <c:v>5.7389999999999999</c:v>
                </c:pt>
                <c:pt idx="681">
                  <c:v>5.7439999999999998</c:v>
                </c:pt>
                <c:pt idx="682">
                  <c:v>5.7480000000000002</c:v>
                </c:pt>
                <c:pt idx="683">
                  <c:v>5.7519999999999998</c:v>
                </c:pt>
                <c:pt idx="684">
                  <c:v>5.7569999999999997</c:v>
                </c:pt>
                <c:pt idx="685">
                  <c:v>5.7610000000000001</c:v>
                </c:pt>
                <c:pt idx="686">
                  <c:v>5.7649999999999997</c:v>
                </c:pt>
                <c:pt idx="687">
                  <c:v>5.77</c:v>
                </c:pt>
                <c:pt idx="688">
                  <c:v>5.774</c:v>
                </c:pt>
                <c:pt idx="689">
                  <c:v>5.7779999999999996</c:v>
                </c:pt>
                <c:pt idx="690">
                  <c:v>5.7830000000000004</c:v>
                </c:pt>
                <c:pt idx="691">
                  <c:v>5.7869999999999999</c:v>
                </c:pt>
                <c:pt idx="692">
                  <c:v>5.7910000000000004</c:v>
                </c:pt>
                <c:pt idx="693">
                  <c:v>5.7949999999999999</c:v>
                </c:pt>
                <c:pt idx="694">
                  <c:v>5.8</c:v>
                </c:pt>
                <c:pt idx="695">
                  <c:v>5.8040000000000003</c:v>
                </c:pt>
                <c:pt idx="696">
                  <c:v>5.8079999999999998</c:v>
                </c:pt>
                <c:pt idx="697">
                  <c:v>5.8129999999999997</c:v>
                </c:pt>
                <c:pt idx="698">
                  <c:v>5.8170000000000002</c:v>
                </c:pt>
                <c:pt idx="699">
                  <c:v>5.8209999999999997</c:v>
                </c:pt>
                <c:pt idx="700">
                  <c:v>5.8259999999999996</c:v>
                </c:pt>
                <c:pt idx="701">
                  <c:v>5.83</c:v>
                </c:pt>
                <c:pt idx="702">
                  <c:v>5.8339999999999996</c:v>
                </c:pt>
                <c:pt idx="703">
                  <c:v>5.8390000000000004</c:v>
                </c:pt>
                <c:pt idx="704">
                  <c:v>5.843</c:v>
                </c:pt>
                <c:pt idx="705">
                  <c:v>5.8470000000000004</c:v>
                </c:pt>
                <c:pt idx="706">
                  <c:v>5.8520000000000003</c:v>
                </c:pt>
                <c:pt idx="707">
                  <c:v>5.8559999999999999</c:v>
                </c:pt>
                <c:pt idx="708">
                  <c:v>5.86</c:v>
                </c:pt>
                <c:pt idx="709">
                  <c:v>5.8650000000000002</c:v>
                </c:pt>
                <c:pt idx="710">
                  <c:v>5.8689999999999998</c:v>
                </c:pt>
                <c:pt idx="711">
                  <c:v>5.8730000000000002</c:v>
                </c:pt>
                <c:pt idx="712">
                  <c:v>5.8780000000000001</c:v>
                </c:pt>
                <c:pt idx="713">
                  <c:v>5.8819999999999997</c:v>
                </c:pt>
                <c:pt idx="714">
                  <c:v>5.8860000000000001</c:v>
                </c:pt>
                <c:pt idx="715">
                  <c:v>5.891</c:v>
                </c:pt>
                <c:pt idx="716">
                  <c:v>5.8949999999999996</c:v>
                </c:pt>
                <c:pt idx="717">
                  <c:v>5.899</c:v>
                </c:pt>
                <c:pt idx="718">
                  <c:v>5.9039999999999999</c:v>
                </c:pt>
                <c:pt idx="719">
                  <c:v>5.9080000000000004</c:v>
                </c:pt>
                <c:pt idx="720">
                  <c:v>5.9119999999999999</c:v>
                </c:pt>
                <c:pt idx="721">
                  <c:v>5.9169999999999998</c:v>
                </c:pt>
                <c:pt idx="722">
                  <c:v>5.9210000000000003</c:v>
                </c:pt>
                <c:pt idx="723">
                  <c:v>5.9249999999999998</c:v>
                </c:pt>
                <c:pt idx="724">
                  <c:v>5.93</c:v>
                </c:pt>
                <c:pt idx="725">
                  <c:v>5.9340000000000002</c:v>
                </c:pt>
                <c:pt idx="726">
                  <c:v>5.9379999999999997</c:v>
                </c:pt>
                <c:pt idx="727">
                  <c:v>5.9429999999999996</c:v>
                </c:pt>
                <c:pt idx="728">
                  <c:v>5.9470000000000001</c:v>
                </c:pt>
                <c:pt idx="729">
                  <c:v>5.9509999999999996</c:v>
                </c:pt>
                <c:pt idx="730">
                  <c:v>5.9560000000000004</c:v>
                </c:pt>
                <c:pt idx="731">
                  <c:v>5.96</c:v>
                </c:pt>
                <c:pt idx="732">
                  <c:v>5.9640000000000004</c:v>
                </c:pt>
                <c:pt idx="733">
                  <c:v>5.9690000000000003</c:v>
                </c:pt>
                <c:pt idx="734">
                  <c:v>5.9729999999999999</c:v>
                </c:pt>
                <c:pt idx="735">
                  <c:v>5.9770000000000003</c:v>
                </c:pt>
                <c:pt idx="736">
                  <c:v>5.9820000000000002</c:v>
                </c:pt>
                <c:pt idx="737">
                  <c:v>5.9859999999999998</c:v>
                </c:pt>
                <c:pt idx="738">
                  <c:v>5.99</c:v>
                </c:pt>
                <c:pt idx="739">
                  <c:v>5.9950000000000001</c:v>
                </c:pt>
                <c:pt idx="740">
                  <c:v>5.9989999999999997</c:v>
                </c:pt>
                <c:pt idx="741">
                  <c:v>6.0030000000000001</c:v>
                </c:pt>
                <c:pt idx="742">
                  <c:v>6.008</c:v>
                </c:pt>
                <c:pt idx="743">
                  <c:v>6.0119999999999996</c:v>
                </c:pt>
                <c:pt idx="744">
                  <c:v>6.016</c:v>
                </c:pt>
                <c:pt idx="745">
                  <c:v>6.0209999999999999</c:v>
                </c:pt>
                <c:pt idx="746">
                  <c:v>6.0250000000000004</c:v>
                </c:pt>
                <c:pt idx="747">
                  <c:v>6.0289999999999999</c:v>
                </c:pt>
                <c:pt idx="748">
                  <c:v>6.0339999999999998</c:v>
                </c:pt>
                <c:pt idx="749">
                  <c:v>6.0380000000000003</c:v>
                </c:pt>
                <c:pt idx="750">
                  <c:v>6.0419999999999998</c:v>
                </c:pt>
                <c:pt idx="751">
                  <c:v>6.0469999999999997</c:v>
                </c:pt>
                <c:pt idx="752">
                  <c:v>6.0510000000000002</c:v>
                </c:pt>
                <c:pt idx="753">
                  <c:v>6.0549999999999997</c:v>
                </c:pt>
                <c:pt idx="754">
                  <c:v>6.06</c:v>
                </c:pt>
                <c:pt idx="755">
                  <c:v>6.0640000000000001</c:v>
                </c:pt>
                <c:pt idx="756">
                  <c:v>6.0679999999999996</c:v>
                </c:pt>
                <c:pt idx="757">
                  <c:v>6.0730000000000004</c:v>
                </c:pt>
                <c:pt idx="758">
                  <c:v>6.077</c:v>
                </c:pt>
                <c:pt idx="759">
                  <c:v>6.0810000000000004</c:v>
                </c:pt>
                <c:pt idx="760">
                  <c:v>6.0860000000000003</c:v>
                </c:pt>
                <c:pt idx="761">
                  <c:v>6.09</c:v>
                </c:pt>
                <c:pt idx="762">
                  <c:v>6.0940000000000003</c:v>
                </c:pt>
                <c:pt idx="763">
                  <c:v>6.0990000000000002</c:v>
                </c:pt>
                <c:pt idx="764">
                  <c:v>6.1029999999999998</c:v>
                </c:pt>
                <c:pt idx="765">
                  <c:v>6.1070000000000002</c:v>
                </c:pt>
                <c:pt idx="766">
                  <c:v>6.1109999999999998</c:v>
                </c:pt>
                <c:pt idx="767">
                  <c:v>6.1159999999999997</c:v>
                </c:pt>
                <c:pt idx="768">
                  <c:v>6.12</c:v>
                </c:pt>
                <c:pt idx="769">
                  <c:v>6.1239999999999997</c:v>
                </c:pt>
                <c:pt idx="770">
                  <c:v>6.1289999999999996</c:v>
                </c:pt>
                <c:pt idx="771">
                  <c:v>6.133</c:v>
                </c:pt>
                <c:pt idx="772">
                  <c:v>6.1369999999999996</c:v>
                </c:pt>
                <c:pt idx="773">
                  <c:v>6.1420000000000003</c:v>
                </c:pt>
                <c:pt idx="774">
                  <c:v>6.1459999999999999</c:v>
                </c:pt>
                <c:pt idx="775">
                  <c:v>6.15</c:v>
                </c:pt>
                <c:pt idx="776">
                  <c:v>6.1550000000000002</c:v>
                </c:pt>
                <c:pt idx="777">
                  <c:v>6.1589999999999998</c:v>
                </c:pt>
                <c:pt idx="778">
                  <c:v>6.1630000000000003</c:v>
                </c:pt>
                <c:pt idx="779">
                  <c:v>6.1680000000000001</c:v>
                </c:pt>
                <c:pt idx="780">
                  <c:v>6.1719999999999997</c:v>
                </c:pt>
                <c:pt idx="781">
                  <c:v>6.1760000000000002</c:v>
                </c:pt>
                <c:pt idx="782">
                  <c:v>6.181</c:v>
                </c:pt>
                <c:pt idx="783">
                  <c:v>6.1849999999999996</c:v>
                </c:pt>
                <c:pt idx="784">
                  <c:v>6.1890000000000001</c:v>
                </c:pt>
                <c:pt idx="785">
                  <c:v>6.194</c:v>
                </c:pt>
                <c:pt idx="786">
                  <c:v>6.1980000000000004</c:v>
                </c:pt>
                <c:pt idx="787">
                  <c:v>6.202</c:v>
                </c:pt>
                <c:pt idx="788">
                  <c:v>6.2069999999999999</c:v>
                </c:pt>
                <c:pt idx="789">
                  <c:v>6.2110000000000003</c:v>
                </c:pt>
                <c:pt idx="790">
                  <c:v>6.2149999999999999</c:v>
                </c:pt>
                <c:pt idx="791">
                  <c:v>6.22</c:v>
                </c:pt>
                <c:pt idx="792">
                  <c:v>6.2240000000000002</c:v>
                </c:pt>
                <c:pt idx="793">
                  <c:v>6.2279999999999998</c:v>
                </c:pt>
                <c:pt idx="794">
                  <c:v>6.2329999999999997</c:v>
                </c:pt>
                <c:pt idx="795">
                  <c:v>6.2370000000000001</c:v>
                </c:pt>
                <c:pt idx="796">
                  <c:v>6.2409999999999997</c:v>
                </c:pt>
                <c:pt idx="797">
                  <c:v>6.2460000000000004</c:v>
                </c:pt>
                <c:pt idx="798">
                  <c:v>6.25</c:v>
                </c:pt>
                <c:pt idx="799">
                  <c:v>6.2539999999999996</c:v>
                </c:pt>
                <c:pt idx="800">
                  <c:v>6.2590000000000003</c:v>
                </c:pt>
                <c:pt idx="801">
                  <c:v>6.2629999999999999</c:v>
                </c:pt>
                <c:pt idx="802">
                  <c:v>6.2670000000000003</c:v>
                </c:pt>
                <c:pt idx="803">
                  <c:v>6.2720000000000002</c:v>
                </c:pt>
                <c:pt idx="804">
                  <c:v>6.2759999999999998</c:v>
                </c:pt>
                <c:pt idx="805">
                  <c:v>6.28</c:v>
                </c:pt>
                <c:pt idx="806">
                  <c:v>6.2850000000000001</c:v>
                </c:pt>
                <c:pt idx="807">
                  <c:v>6.2889999999999997</c:v>
                </c:pt>
                <c:pt idx="808">
                  <c:v>6.2930000000000001</c:v>
                </c:pt>
                <c:pt idx="809">
                  <c:v>6.298</c:v>
                </c:pt>
                <c:pt idx="810">
                  <c:v>6.3019999999999996</c:v>
                </c:pt>
                <c:pt idx="811">
                  <c:v>6.306</c:v>
                </c:pt>
                <c:pt idx="812">
                  <c:v>6.3109999999999999</c:v>
                </c:pt>
                <c:pt idx="813">
                  <c:v>6.3150000000000004</c:v>
                </c:pt>
                <c:pt idx="814">
                  <c:v>6.319</c:v>
                </c:pt>
                <c:pt idx="815">
                  <c:v>6.3239999999999998</c:v>
                </c:pt>
                <c:pt idx="816">
                  <c:v>6.3280000000000003</c:v>
                </c:pt>
                <c:pt idx="817">
                  <c:v>6.3319999999999999</c:v>
                </c:pt>
                <c:pt idx="818">
                  <c:v>6.3369999999999997</c:v>
                </c:pt>
                <c:pt idx="819">
                  <c:v>6.3410000000000002</c:v>
                </c:pt>
                <c:pt idx="820">
                  <c:v>6.3449999999999998</c:v>
                </c:pt>
                <c:pt idx="821">
                  <c:v>6.35</c:v>
                </c:pt>
                <c:pt idx="822">
                  <c:v>6.3540000000000001</c:v>
                </c:pt>
                <c:pt idx="823">
                  <c:v>6.3579999999999997</c:v>
                </c:pt>
                <c:pt idx="824">
                  <c:v>6.3630000000000004</c:v>
                </c:pt>
                <c:pt idx="825">
                  <c:v>6.367</c:v>
                </c:pt>
                <c:pt idx="826">
                  <c:v>6.3710000000000004</c:v>
                </c:pt>
                <c:pt idx="827">
                  <c:v>6.3760000000000003</c:v>
                </c:pt>
                <c:pt idx="828">
                  <c:v>6.38</c:v>
                </c:pt>
                <c:pt idx="829">
                  <c:v>6.3840000000000003</c:v>
                </c:pt>
                <c:pt idx="830">
                  <c:v>6.3890000000000002</c:v>
                </c:pt>
                <c:pt idx="831">
                  <c:v>6.3929999999999998</c:v>
                </c:pt>
                <c:pt idx="832">
                  <c:v>6.3970000000000002</c:v>
                </c:pt>
                <c:pt idx="833">
                  <c:v>6.4020000000000001</c:v>
                </c:pt>
                <c:pt idx="834">
                  <c:v>6.4059999999999997</c:v>
                </c:pt>
                <c:pt idx="835">
                  <c:v>6.41</c:v>
                </c:pt>
                <c:pt idx="836">
                  <c:v>6.415</c:v>
                </c:pt>
                <c:pt idx="837">
                  <c:v>6.4189999999999996</c:v>
                </c:pt>
                <c:pt idx="838">
                  <c:v>6.423</c:v>
                </c:pt>
                <c:pt idx="839">
                  <c:v>6.4269999999999996</c:v>
                </c:pt>
                <c:pt idx="840">
                  <c:v>6.4320000000000004</c:v>
                </c:pt>
                <c:pt idx="841">
                  <c:v>6.4359999999999999</c:v>
                </c:pt>
                <c:pt idx="842">
                  <c:v>6.44</c:v>
                </c:pt>
                <c:pt idx="843">
                  <c:v>6.4450000000000003</c:v>
                </c:pt>
                <c:pt idx="844">
                  <c:v>6.4489999999999998</c:v>
                </c:pt>
                <c:pt idx="845">
                  <c:v>6.4530000000000003</c:v>
                </c:pt>
                <c:pt idx="846">
                  <c:v>6.4580000000000002</c:v>
                </c:pt>
                <c:pt idx="847">
                  <c:v>6.4619999999999997</c:v>
                </c:pt>
                <c:pt idx="848">
                  <c:v>6.4660000000000002</c:v>
                </c:pt>
                <c:pt idx="849">
                  <c:v>6.4710000000000001</c:v>
                </c:pt>
                <c:pt idx="850">
                  <c:v>6.4749999999999996</c:v>
                </c:pt>
                <c:pt idx="851">
                  <c:v>6.4790000000000001</c:v>
                </c:pt>
                <c:pt idx="852">
                  <c:v>6.484</c:v>
                </c:pt>
                <c:pt idx="853">
                  <c:v>6.4880000000000004</c:v>
                </c:pt>
                <c:pt idx="854">
                  <c:v>6.492</c:v>
                </c:pt>
                <c:pt idx="855">
                  <c:v>6.4969999999999999</c:v>
                </c:pt>
                <c:pt idx="856">
                  <c:v>6.5010000000000003</c:v>
                </c:pt>
                <c:pt idx="857">
                  <c:v>6.5049999999999999</c:v>
                </c:pt>
                <c:pt idx="858">
                  <c:v>6.51</c:v>
                </c:pt>
                <c:pt idx="859">
                  <c:v>6.5140000000000002</c:v>
                </c:pt>
                <c:pt idx="860">
                  <c:v>6.5179999999999998</c:v>
                </c:pt>
                <c:pt idx="861">
                  <c:v>6.5229999999999997</c:v>
                </c:pt>
                <c:pt idx="862">
                  <c:v>6.5270000000000001</c:v>
                </c:pt>
                <c:pt idx="863">
                  <c:v>6.5309999999999997</c:v>
                </c:pt>
                <c:pt idx="864">
                  <c:v>6.5359999999999996</c:v>
                </c:pt>
                <c:pt idx="865">
                  <c:v>6.54</c:v>
                </c:pt>
                <c:pt idx="866">
                  <c:v>6.5439999999999996</c:v>
                </c:pt>
                <c:pt idx="867">
                  <c:v>6.5490000000000004</c:v>
                </c:pt>
                <c:pt idx="868">
                  <c:v>6.5529999999999999</c:v>
                </c:pt>
                <c:pt idx="869">
                  <c:v>6.5570000000000004</c:v>
                </c:pt>
                <c:pt idx="870">
                  <c:v>6.5620000000000003</c:v>
                </c:pt>
                <c:pt idx="871">
                  <c:v>6.5659999999999998</c:v>
                </c:pt>
                <c:pt idx="872">
                  <c:v>6.57</c:v>
                </c:pt>
                <c:pt idx="873">
                  <c:v>6.5750000000000002</c:v>
                </c:pt>
                <c:pt idx="874">
                  <c:v>6.5789999999999997</c:v>
                </c:pt>
                <c:pt idx="875">
                  <c:v>6.5830000000000002</c:v>
                </c:pt>
                <c:pt idx="876">
                  <c:v>6.5880000000000001</c:v>
                </c:pt>
                <c:pt idx="877">
                  <c:v>6.5919999999999996</c:v>
                </c:pt>
                <c:pt idx="878">
                  <c:v>6.5960000000000001</c:v>
                </c:pt>
                <c:pt idx="879">
                  <c:v>6.601</c:v>
                </c:pt>
                <c:pt idx="880">
                  <c:v>6.6050000000000004</c:v>
                </c:pt>
                <c:pt idx="881">
                  <c:v>6.609</c:v>
                </c:pt>
                <c:pt idx="882">
                  <c:v>6.6139999999999999</c:v>
                </c:pt>
                <c:pt idx="883">
                  <c:v>6.6180000000000003</c:v>
                </c:pt>
                <c:pt idx="884">
                  <c:v>6.6219999999999999</c:v>
                </c:pt>
                <c:pt idx="885">
                  <c:v>6.6269999999999998</c:v>
                </c:pt>
                <c:pt idx="886">
                  <c:v>6.6310000000000002</c:v>
                </c:pt>
                <c:pt idx="887">
                  <c:v>6.6349999999999998</c:v>
                </c:pt>
                <c:pt idx="888">
                  <c:v>6.64</c:v>
                </c:pt>
                <c:pt idx="889">
                  <c:v>6.6440000000000001</c:v>
                </c:pt>
                <c:pt idx="890">
                  <c:v>6.6479999999999997</c:v>
                </c:pt>
                <c:pt idx="891">
                  <c:v>6.6529999999999996</c:v>
                </c:pt>
                <c:pt idx="892">
                  <c:v>6.657</c:v>
                </c:pt>
                <c:pt idx="893">
                  <c:v>6.6609999999999996</c:v>
                </c:pt>
                <c:pt idx="894">
                  <c:v>6.6660000000000004</c:v>
                </c:pt>
                <c:pt idx="895">
                  <c:v>6.67</c:v>
                </c:pt>
                <c:pt idx="896">
                  <c:v>6.6740000000000004</c:v>
                </c:pt>
                <c:pt idx="897">
                  <c:v>6.6790000000000003</c:v>
                </c:pt>
                <c:pt idx="898">
                  <c:v>6.6829999999999998</c:v>
                </c:pt>
                <c:pt idx="899">
                  <c:v>6.6870000000000003</c:v>
                </c:pt>
                <c:pt idx="900">
                  <c:v>6.6920000000000002</c:v>
                </c:pt>
                <c:pt idx="901">
                  <c:v>6.6959999999999997</c:v>
                </c:pt>
                <c:pt idx="902">
                  <c:v>6.7</c:v>
                </c:pt>
                <c:pt idx="903">
                  <c:v>6.7050000000000001</c:v>
                </c:pt>
                <c:pt idx="904">
                  <c:v>6.7089999999999996</c:v>
                </c:pt>
                <c:pt idx="905">
                  <c:v>6.7130000000000001</c:v>
                </c:pt>
                <c:pt idx="906">
                  <c:v>6.718</c:v>
                </c:pt>
                <c:pt idx="907">
                  <c:v>6.7220000000000004</c:v>
                </c:pt>
                <c:pt idx="908">
                  <c:v>6.726</c:v>
                </c:pt>
                <c:pt idx="909">
                  <c:v>6.7309999999999999</c:v>
                </c:pt>
                <c:pt idx="910">
                  <c:v>6.7350000000000003</c:v>
                </c:pt>
                <c:pt idx="911">
                  <c:v>6.7389999999999999</c:v>
                </c:pt>
                <c:pt idx="912">
                  <c:v>6.7439999999999998</c:v>
                </c:pt>
                <c:pt idx="913">
                  <c:v>6.7480000000000002</c:v>
                </c:pt>
                <c:pt idx="914">
                  <c:v>6.7519999999999998</c:v>
                </c:pt>
                <c:pt idx="915">
                  <c:v>6.7560000000000002</c:v>
                </c:pt>
                <c:pt idx="916">
                  <c:v>6.7610000000000001</c:v>
                </c:pt>
                <c:pt idx="917">
                  <c:v>6.7649999999999997</c:v>
                </c:pt>
                <c:pt idx="918">
                  <c:v>6.7690000000000001</c:v>
                </c:pt>
                <c:pt idx="919">
                  <c:v>6.774</c:v>
                </c:pt>
                <c:pt idx="920">
                  <c:v>6.7779999999999996</c:v>
                </c:pt>
                <c:pt idx="921">
                  <c:v>6.782</c:v>
                </c:pt>
                <c:pt idx="922">
                  <c:v>6.7869999999999999</c:v>
                </c:pt>
                <c:pt idx="923">
                  <c:v>6.7910000000000004</c:v>
                </c:pt>
                <c:pt idx="924">
                  <c:v>6.7949999999999999</c:v>
                </c:pt>
                <c:pt idx="925">
                  <c:v>6.8</c:v>
                </c:pt>
                <c:pt idx="926">
                  <c:v>6.8040000000000003</c:v>
                </c:pt>
                <c:pt idx="927">
                  <c:v>6.8079999999999998</c:v>
                </c:pt>
                <c:pt idx="928">
                  <c:v>6.8129999999999997</c:v>
                </c:pt>
                <c:pt idx="929">
                  <c:v>6.8170000000000002</c:v>
                </c:pt>
                <c:pt idx="930">
                  <c:v>6.8209999999999997</c:v>
                </c:pt>
                <c:pt idx="931">
                  <c:v>6.8259999999999996</c:v>
                </c:pt>
                <c:pt idx="932">
                  <c:v>6.83</c:v>
                </c:pt>
                <c:pt idx="933">
                  <c:v>6.8339999999999996</c:v>
                </c:pt>
                <c:pt idx="934">
                  <c:v>6.8390000000000004</c:v>
                </c:pt>
                <c:pt idx="935">
                  <c:v>6.843</c:v>
                </c:pt>
                <c:pt idx="936">
                  <c:v>6.8470000000000004</c:v>
                </c:pt>
                <c:pt idx="937">
                  <c:v>6.8520000000000003</c:v>
                </c:pt>
                <c:pt idx="938">
                  <c:v>6.8559999999999999</c:v>
                </c:pt>
                <c:pt idx="939">
                  <c:v>6.86</c:v>
                </c:pt>
                <c:pt idx="940">
                  <c:v>6.8650000000000002</c:v>
                </c:pt>
                <c:pt idx="941">
                  <c:v>6.8689999999999998</c:v>
                </c:pt>
                <c:pt idx="942">
                  <c:v>6.8730000000000002</c:v>
                </c:pt>
                <c:pt idx="943">
                  <c:v>6.8780000000000001</c:v>
                </c:pt>
                <c:pt idx="944">
                  <c:v>6.8819999999999997</c:v>
                </c:pt>
                <c:pt idx="945">
                  <c:v>6.8860000000000001</c:v>
                </c:pt>
                <c:pt idx="946">
                  <c:v>6.891</c:v>
                </c:pt>
                <c:pt idx="947">
                  <c:v>6.8949999999999996</c:v>
                </c:pt>
                <c:pt idx="948">
                  <c:v>6.899</c:v>
                </c:pt>
                <c:pt idx="949">
                  <c:v>6.9039999999999999</c:v>
                </c:pt>
                <c:pt idx="950">
                  <c:v>6.9080000000000004</c:v>
                </c:pt>
                <c:pt idx="951">
                  <c:v>6.9119999999999999</c:v>
                </c:pt>
                <c:pt idx="952">
                  <c:v>6.9169999999999998</c:v>
                </c:pt>
                <c:pt idx="953">
                  <c:v>6.9210000000000003</c:v>
                </c:pt>
                <c:pt idx="954">
                  <c:v>6.9249999999999998</c:v>
                </c:pt>
                <c:pt idx="955">
                  <c:v>6.93</c:v>
                </c:pt>
                <c:pt idx="956">
                  <c:v>6.9340000000000002</c:v>
                </c:pt>
                <c:pt idx="957">
                  <c:v>6.9379999999999997</c:v>
                </c:pt>
                <c:pt idx="958">
                  <c:v>6.9429999999999996</c:v>
                </c:pt>
                <c:pt idx="959">
                  <c:v>6.9470000000000001</c:v>
                </c:pt>
                <c:pt idx="960">
                  <c:v>6.9509999999999996</c:v>
                </c:pt>
                <c:pt idx="961">
                  <c:v>6.9560000000000004</c:v>
                </c:pt>
                <c:pt idx="962">
                  <c:v>6.96</c:v>
                </c:pt>
                <c:pt idx="963">
                  <c:v>6.9640000000000004</c:v>
                </c:pt>
                <c:pt idx="964">
                  <c:v>6.9690000000000003</c:v>
                </c:pt>
                <c:pt idx="965">
                  <c:v>6.9729999999999999</c:v>
                </c:pt>
                <c:pt idx="966">
                  <c:v>6.9770000000000003</c:v>
                </c:pt>
                <c:pt idx="967">
                  <c:v>6.9820000000000002</c:v>
                </c:pt>
                <c:pt idx="968">
                  <c:v>6.9859999999999998</c:v>
                </c:pt>
                <c:pt idx="969">
                  <c:v>6.99</c:v>
                </c:pt>
                <c:pt idx="970">
                  <c:v>6.9950000000000001</c:v>
                </c:pt>
                <c:pt idx="971">
                  <c:v>6.9989999999999997</c:v>
                </c:pt>
                <c:pt idx="972">
                  <c:v>7.0030000000000001</c:v>
                </c:pt>
                <c:pt idx="973">
                  <c:v>7.008</c:v>
                </c:pt>
                <c:pt idx="974">
                  <c:v>7.0119999999999996</c:v>
                </c:pt>
                <c:pt idx="975">
                  <c:v>7.016</c:v>
                </c:pt>
                <c:pt idx="976">
                  <c:v>7.0209999999999999</c:v>
                </c:pt>
                <c:pt idx="977">
                  <c:v>7.0250000000000004</c:v>
                </c:pt>
                <c:pt idx="978">
                  <c:v>7.0289999999999999</c:v>
                </c:pt>
                <c:pt idx="979">
                  <c:v>7.0339999999999998</c:v>
                </c:pt>
                <c:pt idx="980">
                  <c:v>7.0380000000000003</c:v>
                </c:pt>
                <c:pt idx="981">
                  <c:v>7.0419999999999998</c:v>
                </c:pt>
                <c:pt idx="982">
                  <c:v>7.0469999999999997</c:v>
                </c:pt>
                <c:pt idx="983">
                  <c:v>7.0510000000000002</c:v>
                </c:pt>
                <c:pt idx="984">
                  <c:v>7.0549999999999997</c:v>
                </c:pt>
                <c:pt idx="985">
                  <c:v>7.06</c:v>
                </c:pt>
                <c:pt idx="986">
                  <c:v>7.0640000000000001</c:v>
                </c:pt>
                <c:pt idx="987">
                  <c:v>7.0679999999999996</c:v>
                </c:pt>
                <c:pt idx="988">
                  <c:v>7.0720000000000001</c:v>
                </c:pt>
                <c:pt idx="989">
                  <c:v>7.077</c:v>
                </c:pt>
                <c:pt idx="990">
                  <c:v>7.0810000000000004</c:v>
                </c:pt>
                <c:pt idx="991">
                  <c:v>7.085</c:v>
                </c:pt>
                <c:pt idx="992">
                  <c:v>7.09</c:v>
                </c:pt>
                <c:pt idx="993">
                  <c:v>7.0940000000000003</c:v>
                </c:pt>
                <c:pt idx="994">
                  <c:v>7.0979999999999999</c:v>
                </c:pt>
                <c:pt idx="995">
                  <c:v>7.1029999999999998</c:v>
                </c:pt>
                <c:pt idx="996">
                  <c:v>7.1070000000000002</c:v>
                </c:pt>
                <c:pt idx="997">
                  <c:v>7.1109999999999998</c:v>
                </c:pt>
                <c:pt idx="998">
                  <c:v>7.1159999999999997</c:v>
                </c:pt>
                <c:pt idx="999">
                  <c:v>7.12</c:v>
                </c:pt>
                <c:pt idx="1000">
                  <c:v>7.1239999999999997</c:v>
                </c:pt>
                <c:pt idx="1001">
                  <c:v>7.1289999999999996</c:v>
                </c:pt>
                <c:pt idx="1002">
                  <c:v>7.133</c:v>
                </c:pt>
                <c:pt idx="1003">
                  <c:v>7.1369999999999996</c:v>
                </c:pt>
                <c:pt idx="1004">
                  <c:v>7.1420000000000003</c:v>
                </c:pt>
                <c:pt idx="1005">
                  <c:v>7.1459999999999999</c:v>
                </c:pt>
                <c:pt idx="1006">
                  <c:v>7.15</c:v>
                </c:pt>
                <c:pt idx="1007">
                  <c:v>7.1550000000000002</c:v>
                </c:pt>
                <c:pt idx="1008">
                  <c:v>7.1589999999999998</c:v>
                </c:pt>
                <c:pt idx="1009">
                  <c:v>7.1630000000000003</c:v>
                </c:pt>
                <c:pt idx="1010">
                  <c:v>7.1680000000000001</c:v>
                </c:pt>
                <c:pt idx="1011">
                  <c:v>7.1719999999999997</c:v>
                </c:pt>
                <c:pt idx="1012">
                  <c:v>7.1760000000000002</c:v>
                </c:pt>
                <c:pt idx="1013">
                  <c:v>7.181</c:v>
                </c:pt>
                <c:pt idx="1014">
                  <c:v>7.1849999999999996</c:v>
                </c:pt>
                <c:pt idx="1015">
                  <c:v>7.1890000000000001</c:v>
                </c:pt>
                <c:pt idx="1016">
                  <c:v>7.194</c:v>
                </c:pt>
                <c:pt idx="1017">
                  <c:v>7.1980000000000004</c:v>
                </c:pt>
                <c:pt idx="1018">
                  <c:v>7.202</c:v>
                </c:pt>
                <c:pt idx="1019">
                  <c:v>7.2069999999999999</c:v>
                </c:pt>
                <c:pt idx="1020">
                  <c:v>7.2110000000000003</c:v>
                </c:pt>
                <c:pt idx="1021">
                  <c:v>7.2149999999999999</c:v>
                </c:pt>
                <c:pt idx="1022">
                  <c:v>7.22</c:v>
                </c:pt>
                <c:pt idx="1023">
                  <c:v>7.2240000000000002</c:v>
                </c:pt>
                <c:pt idx="1024">
                  <c:v>7.2279999999999998</c:v>
                </c:pt>
                <c:pt idx="1025">
                  <c:v>7.2329999999999997</c:v>
                </c:pt>
                <c:pt idx="1026">
                  <c:v>7.2370000000000001</c:v>
                </c:pt>
                <c:pt idx="1027">
                  <c:v>7.2409999999999997</c:v>
                </c:pt>
                <c:pt idx="1028">
                  <c:v>7.2460000000000004</c:v>
                </c:pt>
                <c:pt idx="1029">
                  <c:v>7.25</c:v>
                </c:pt>
                <c:pt idx="1030">
                  <c:v>7.2539999999999996</c:v>
                </c:pt>
                <c:pt idx="1031">
                  <c:v>7.2590000000000003</c:v>
                </c:pt>
                <c:pt idx="1032">
                  <c:v>7.2629999999999999</c:v>
                </c:pt>
                <c:pt idx="1033">
                  <c:v>7.2670000000000003</c:v>
                </c:pt>
                <c:pt idx="1034">
                  <c:v>7.2720000000000002</c:v>
                </c:pt>
                <c:pt idx="1035">
                  <c:v>7.2759999999999998</c:v>
                </c:pt>
                <c:pt idx="1036">
                  <c:v>7.28</c:v>
                </c:pt>
                <c:pt idx="1037">
                  <c:v>7.2850000000000001</c:v>
                </c:pt>
                <c:pt idx="1038">
                  <c:v>7.2889999999999997</c:v>
                </c:pt>
                <c:pt idx="1039">
                  <c:v>7.2930000000000001</c:v>
                </c:pt>
                <c:pt idx="1040">
                  <c:v>7.298</c:v>
                </c:pt>
                <c:pt idx="1041">
                  <c:v>7.3019999999999996</c:v>
                </c:pt>
                <c:pt idx="1042">
                  <c:v>7.306</c:v>
                </c:pt>
                <c:pt idx="1043">
                  <c:v>7.3109999999999999</c:v>
                </c:pt>
                <c:pt idx="1044">
                  <c:v>7.3150000000000004</c:v>
                </c:pt>
                <c:pt idx="1045">
                  <c:v>7.319</c:v>
                </c:pt>
                <c:pt idx="1046">
                  <c:v>7.3239999999999998</c:v>
                </c:pt>
                <c:pt idx="1047">
                  <c:v>7.3280000000000003</c:v>
                </c:pt>
                <c:pt idx="1048">
                  <c:v>7.3319999999999999</c:v>
                </c:pt>
                <c:pt idx="1049">
                  <c:v>7.3369999999999997</c:v>
                </c:pt>
                <c:pt idx="1050">
                  <c:v>7.3410000000000002</c:v>
                </c:pt>
                <c:pt idx="1051">
                  <c:v>7.3449999999999998</c:v>
                </c:pt>
                <c:pt idx="1052">
                  <c:v>7.35</c:v>
                </c:pt>
                <c:pt idx="1053">
                  <c:v>7.3540000000000001</c:v>
                </c:pt>
                <c:pt idx="1054">
                  <c:v>7.3579999999999997</c:v>
                </c:pt>
                <c:pt idx="1055">
                  <c:v>7.3630000000000004</c:v>
                </c:pt>
                <c:pt idx="1056">
                  <c:v>7.367</c:v>
                </c:pt>
                <c:pt idx="1057">
                  <c:v>7.3710000000000004</c:v>
                </c:pt>
                <c:pt idx="1058">
                  <c:v>7.3760000000000003</c:v>
                </c:pt>
                <c:pt idx="1059">
                  <c:v>7.38</c:v>
                </c:pt>
                <c:pt idx="1060">
                  <c:v>7.3840000000000003</c:v>
                </c:pt>
                <c:pt idx="1061">
                  <c:v>7.3879999999999999</c:v>
                </c:pt>
                <c:pt idx="1062">
                  <c:v>7.3929999999999998</c:v>
                </c:pt>
                <c:pt idx="1063">
                  <c:v>7.3970000000000002</c:v>
                </c:pt>
                <c:pt idx="1064">
                  <c:v>7.4009999999999998</c:v>
                </c:pt>
                <c:pt idx="1065">
                  <c:v>7.4059999999999997</c:v>
                </c:pt>
                <c:pt idx="1066">
                  <c:v>7.41</c:v>
                </c:pt>
                <c:pt idx="1067">
                  <c:v>7.4139999999999997</c:v>
                </c:pt>
                <c:pt idx="1068">
                  <c:v>7.4189999999999996</c:v>
                </c:pt>
                <c:pt idx="1069">
                  <c:v>7.423</c:v>
                </c:pt>
                <c:pt idx="1070">
                  <c:v>7.4269999999999996</c:v>
                </c:pt>
                <c:pt idx="1071">
                  <c:v>7.4320000000000004</c:v>
                </c:pt>
                <c:pt idx="1072">
                  <c:v>7.4359999999999999</c:v>
                </c:pt>
                <c:pt idx="1073">
                  <c:v>7.44</c:v>
                </c:pt>
                <c:pt idx="1074">
                  <c:v>7.4450000000000003</c:v>
                </c:pt>
                <c:pt idx="1075">
                  <c:v>7.4489999999999998</c:v>
                </c:pt>
                <c:pt idx="1076">
                  <c:v>7.4530000000000003</c:v>
                </c:pt>
                <c:pt idx="1077">
                  <c:v>7.4580000000000002</c:v>
                </c:pt>
                <c:pt idx="1078">
                  <c:v>7.4619999999999997</c:v>
                </c:pt>
                <c:pt idx="1079">
                  <c:v>7.4660000000000002</c:v>
                </c:pt>
                <c:pt idx="1080">
                  <c:v>7.4710000000000001</c:v>
                </c:pt>
                <c:pt idx="1081">
                  <c:v>7.4749999999999996</c:v>
                </c:pt>
                <c:pt idx="1082">
                  <c:v>7.4790000000000001</c:v>
                </c:pt>
                <c:pt idx="1083">
                  <c:v>7.484</c:v>
                </c:pt>
                <c:pt idx="1084">
                  <c:v>7.4880000000000004</c:v>
                </c:pt>
                <c:pt idx="1085">
                  <c:v>7.492</c:v>
                </c:pt>
                <c:pt idx="1086">
                  <c:v>7.4969999999999999</c:v>
                </c:pt>
                <c:pt idx="1087">
                  <c:v>7.5010000000000003</c:v>
                </c:pt>
                <c:pt idx="1088">
                  <c:v>7.5049999999999999</c:v>
                </c:pt>
                <c:pt idx="1089">
                  <c:v>7.51</c:v>
                </c:pt>
                <c:pt idx="1090">
                  <c:v>7.5140000000000002</c:v>
                </c:pt>
                <c:pt idx="1091">
                  <c:v>7.5179999999999998</c:v>
                </c:pt>
                <c:pt idx="1092">
                  <c:v>7.5229999999999997</c:v>
                </c:pt>
                <c:pt idx="1093">
                  <c:v>7.5270000000000001</c:v>
                </c:pt>
                <c:pt idx="1094">
                  <c:v>7.5309999999999997</c:v>
                </c:pt>
                <c:pt idx="1095">
                  <c:v>7.5359999999999996</c:v>
                </c:pt>
                <c:pt idx="1096">
                  <c:v>7.54</c:v>
                </c:pt>
                <c:pt idx="1097">
                  <c:v>7.5439999999999996</c:v>
                </c:pt>
                <c:pt idx="1098">
                  <c:v>7.5490000000000004</c:v>
                </c:pt>
                <c:pt idx="1099">
                  <c:v>7.5529999999999999</c:v>
                </c:pt>
                <c:pt idx="1100">
                  <c:v>7.5570000000000004</c:v>
                </c:pt>
                <c:pt idx="1101">
                  <c:v>7.5620000000000003</c:v>
                </c:pt>
                <c:pt idx="1102">
                  <c:v>7.5659999999999998</c:v>
                </c:pt>
                <c:pt idx="1103">
                  <c:v>7.57</c:v>
                </c:pt>
                <c:pt idx="1104">
                  <c:v>7.5750000000000002</c:v>
                </c:pt>
                <c:pt idx="1105">
                  <c:v>7.5789999999999997</c:v>
                </c:pt>
                <c:pt idx="1106">
                  <c:v>7.5830000000000002</c:v>
                </c:pt>
                <c:pt idx="1107">
                  <c:v>7.5880000000000001</c:v>
                </c:pt>
                <c:pt idx="1108">
                  <c:v>7.5919999999999996</c:v>
                </c:pt>
                <c:pt idx="1109">
                  <c:v>7.5960000000000001</c:v>
                </c:pt>
                <c:pt idx="1110">
                  <c:v>7.601</c:v>
                </c:pt>
                <c:pt idx="1111">
                  <c:v>7.6050000000000004</c:v>
                </c:pt>
                <c:pt idx="1112">
                  <c:v>7.609</c:v>
                </c:pt>
                <c:pt idx="1113">
                  <c:v>7.6139999999999999</c:v>
                </c:pt>
                <c:pt idx="1114">
                  <c:v>7.6180000000000003</c:v>
                </c:pt>
                <c:pt idx="1115">
                  <c:v>7.6219999999999999</c:v>
                </c:pt>
                <c:pt idx="1116">
                  <c:v>7.6269999999999998</c:v>
                </c:pt>
                <c:pt idx="1117">
                  <c:v>7.6310000000000002</c:v>
                </c:pt>
                <c:pt idx="1118">
                  <c:v>7.6349999999999998</c:v>
                </c:pt>
                <c:pt idx="1119">
                  <c:v>7.64</c:v>
                </c:pt>
                <c:pt idx="1120">
                  <c:v>7.6440000000000001</c:v>
                </c:pt>
                <c:pt idx="1121">
                  <c:v>7.6479999999999997</c:v>
                </c:pt>
                <c:pt idx="1122">
                  <c:v>7.6529999999999996</c:v>
                </c:pt>
                <c:pt idx="1123">
                  <c:v>7.657</c:v>
                </c:pt>
                <c:pt idx="1124">
                  <c:v>7.6609999999999996</c:v>
                </c:pt>
                <c:pt idx="1125">
                  <c:v>7.6660000000000004</c:v>
                </c:pt>
                <c:pt idx="1126">
                  <c:v>7.67</c:v>
                </c:pt>
                <c:pt idx="1127">
                  <c:v>7.6740000000000004</c:v>
                </c:pt>
                <c:pt idx="1128">
                  <c:v>7.6790000000000003</c:v>
                </c:pt>
                <c:pt idx="1129">
                  <c:v>7.6829999999999998</c:v>
                </c:pt>
                <c:pt idx="1130">
                  <c:v>7.6870000000000003</c:v>
                </c:pt>
                <c:pt idx="1131">
                  <c:v>7.6920000000000002</c:v>
                </c:pt>
                <c:pt idx="1132">
                  <c:v>7.6959999999999997</c:v>
                </c:pt>
                <c:pt idx="1133">
                  <c:v>7.7</c:v>
                </c:pt>
                <c:pt idx="1134">
                  <c:v>7.7039999999999997</c:v>
                </c:pt>
                <c:pt idx="1135">
                  <c:v>7.7089999999999996</c:v>
                </c:pt>
                <c:pt idx="1136">
                  <c:v>7.7130000000000001</c:v>
                </c:pt>
                <c:pt idx="1137">
                  <c:v>7.7169999999999996</c:v>
                </c:pt>
                <c:pt idx="1138">
                  <c:v>7.7220000000000004</c:v>
                </c:pt>
                <c:pt idx="1139">
                  <c:v>7.726</c:v>
                </c:pt>
                <c:pt idx="1140">
                  <c:v>7.73</c:v>
                </c:pt>
                <c:pt idx="1141">
                  <c:v>7.7350000000000003</c:v>
                </c:pt>
                <c:pt idx="1142">
                  <c:v>7.7389999999999999</c:v>
                </c:pt>
                <c:pt idx="1143">
                  <c:v>7.7430000000000003</c:v>
                </c:pt>
                <c:pt idx="1144">
                  <c:v>7.7480000000000002</c:v>
                </c:pt>
                <c:pt idx="1145">
                  <c:v>7.7519999999999998</c:v>
                </c:pt>
                <c:pt idx="1146">
                  <c:v>7.7560000000000002</c:v>
                </c:pt>
                <c:pt idx="1147">
                  <c:v>7.7610000000000001</c:v>
                </c:pt>
                <c:pt idx="1148">
                  <c:v>7.7649999999999997</c:v>
                </c:pt>
                <c:pt idx="1149">
                  <c:v>7.7690000000000001</c:v>
                </c:pt>
                <c:pt idx="1150">
                  <c:v>7.774</c:v>
                </c:pt>
                <c:pt idx="1151">
                  <c:v>7.7779999999999996</c:v>
                </c:pt>
                <c:pt idx="1152">
                  <c:v>7.782</c:v>
                </c:pt>
                <c:pt idx="1153">
                  <c:v>7.7869999999999999</c:v>
                </c:pt>
                <c:pt idx="1154">
                  <c:v>7.7910000000000004</c:v>
                </c:pt>
                <c:pt idx="1155">
                  <c:v>7.7949999999999999</c:v>
                </c:pt>
                <c:pt idx="1156">
                  <c:v>7.8</c:v>
                </c:pt>
                <c:pt idx="1157">
                  <c:v>7.8040000000000003</c:v>
                </c:pt>
                <c:pt idx="1158">
                  <c:v>7.8079999999999998</c:v>
                </c:pt>
                <c:pt idx="1159">
                  <c:v>7.8129999999999997</c:v>
                </c:pt>
                <c:pt idx="1160">
                  <c:v>7.8170000000000002</c:v>
                </c:pt>
                <c:pt idx="1161">
                  <c:v>7.8209999999999997</c:v>
                </c:pt>
                <c:pt idx="1162">
                  <c:v>7.8259999999999996</c:v>
                </c:pt>
                <c:pt idx="1163">
                  <c:v>7.83</c:v>
                </c:pt>
                <c:pt idx="1164">
                  <c:v>7.8339999999999996</c:v>
                </c:pt>
                <c:pt idx="1165">
                  <c:v>7.8390000000000004</c:v>
                </c:pt>
                <c:pt idx="1166">
                  <c:v>7.843</c:v>
                </c:pt>
                <c:pt idx="1167">
                  <c:v>7.8470000000000004</c:v>
                </c:pt>
                <c:pt idx="1168">
                  <c:v>7.8520000000000003</c:v>
                </c:pt>
                <c:pt idx="1169">
                  <c:v>7.8559999999999999</c:v>
                </c:pt>
                <c:pt idx="1170">
                  <c:v>7.86</c:v>
                </c:pt>
                <c:pt idx="1171">
                  <c:v>7.8650000000000002</c:v>
                </c:pt>
                <c:pt idx="1172">
                  <c:v>7.8689999999999998</c:v>
                </c:pt>
                <c:pt idx="1173">
                  <c:v>7.8730000000000002</c:v>
                </c:pt>
                <c:pt idx="1174">
                  <c:v>7.8780000000000001</c:v>
                </c:pt>
                <c:pt idx="1175">
                  <c:v>7.8819999999999997</c:v>
                </c:pt>
                <c:pt idx="1176">
                  <c:v>7.8860000000000001</c:v>
                </c:pt>
                <c:pt idx="1177">
                  <c:v>7.891</c:v>
                </c:pt>
                <c:pt idx="1178">
                  <c:v>7.8949999999999996</c:v>
                </c:pt>
                <c:pt idx="1179">
                  <c:v>7.899</c:v>
                </c:pt>
                <c:pt idx="1180">
                  <c:v>7.9039999999999999</c:v>
                </c:pt>
                <c:pt idx="1181">
                  <c:v>7.9080000000000004</c:v>
                </c:pt>
                <c:pt idx="1182">
                  <c:v>7.9119999999999999</c:v>
                </c:pt>
                <c:pt idx="1183">
                  <c:v>7.9169999999999998</c:v>
                </c:pt>
                <c:pt idx="1184">
                  <c:v>7.9210000000000003</c:v>
                </c:pt>
                <c:pt idx="1185">
                  <c:v>7.9249999999999998</c:v>
                </c:pt>
                <c:pt idx="1186">
                  <c:v>7.93</c:v>
                </c:pt>
                <c:pt idx="1187">
                  <c:v>7.9340000000000002</c:v>
                </c:pt>
                <c:pt idx="1188">
                  <c:v>7.9379999999999997</c:v>
                </c:pt>
                <c:pt idx="1189">
                  <c:v>7.9429999999999996</c:v>
                </c:pt>
                <c:pt idx="1190">
                  <c:v>7.9470000000000001</c:v>
                </c:pt>
                <c:pt idx="1191">
                  <c:v>7.9509999999999996</c:v>
                </c:pt>
                <c:pt idx="1192">
                  <c:v>7.9560000000000004</c:v>
                </c:pt>
                <c:pt idx="1193">
                  <c:v>7.96</c:v>
                </c:pt>
                <c:pt idx="1194">
                  <c:v>7.9640000000000004</c:v>
                </c:pt>
                <c:pt idx="1195">
                  <c:v>7.9690000000000003</c:v>
                </c:pt>
                <c:pt idx="1196">
                  <c:v>7.9729999999999999</c:v>
                </c:pt>
                <c:pt idx="1197">
                  <c:v>7.9770000000000003</c:v>
                </c:pt>
                <c:pt idx="1198">
                  <c:v>7.9820000000000002</c:v>
                </c:pt>
                <c:pt idx="1199">
                  <c:v>7.9859999999999998</c:v>
                </c:pt>
                <c:pt idx="1200">
                  <c:v>7.99</c:v>
                </c:pt>
                <c:pt idx="1201">
                  <c:v>7.9950000000000001</c:v>
                </c:pt>
                <c:pt idx="1202">
                  <c:v>7.9989999999999997</c:v>
                </c:pt>
                <c:pt idx="1203">
                  <c:v>8.0030000000000001</c:v>
                </c:pt>
                <c:pt idx="1204">
                  <c:v>8.0079999999999991</c:v>
                </c:pt>
                <c:pt idx="1205">
                  <c:v>8.0120000000000005</c:v>
                </c:pt>
                <c:pt idx="1206">
                  <c:v>8.016</c:v>
                </c:pt>
                <c:pt idx="1207">
                  <c:v>8.02</c:v>
                </c:pt>
                <c:pt idx="1208">
                  <c:v>8.0250000000000004</c:v>
                </c:pt>
                <c:pt idx="1209">
                  <c:v>8.0289999999999999</c:v>
                </c:pt>
                <c:pt idx="1210">
                  <c:v>8.0329999999999995</c:v>
                </c:pt>
                <c:pt idx="1211">
                  <c:v>8.0380000000000003</c:v>
                </c:pt>
                <c:pt idx="1212">
                  <c:v>8.0419999999999998</c:v>
                </c:pt>
                <c:pt idx="1213">
                  <c:v>8.0459999999999994</c:v>
                </c:pt>
                <c:pt idx="1214">
                  <c:v>8.0510000000000002</c:v>
                </c:pt>
                <c:pt idx="1215">
                  <c:v>8.0549999999999997</c:v>
                </c:pt>
                <c:pt idx="1216">
                  <c:v>8.0589999999999993</c:v>
                </c:pt>
                <c:pt idx="1217">
                  <c:v>8.0640000000000001</c:v>
                </c:pt>
                <c:pt idx="1218">
                  <c:v>8.0679999999999996</c:v>
                </c:pt>
                <c:pt idx="1219">
                  <c:v>8.0719999999999992</c:v>
                </c:pt>
                <c:pt idx="1220">
                  <c:v>8.077</c:v>
                </c:pt>
                <c:pt idx="1221">
                  <c:v>8.0809999999999995</c:v>
                </c:pt>
                <c:pt idx="1222">
                  <c:v>8.0850000000000009</c:v>
                </c:pt>
                <c:pt idx="1223">
                  <c:v>8.09</c:v>
                </c:pt>
                <c:pt idx="1224">
                  <c:v>8.0939999999999994</c:v>
                </c:pt>
                <c:pt idx="1225">
                  <c:v>8.0980000000000008</c:v>
                </c:pt>
                <c:pt idx="1226">
                  <c:v>8.1029999999999998</c:v>
                </c:pt>
                <c:pt idx="1227">
                  <c:v>8.1069999999999993</c:v>
                </c:pt>
                <c:pt idx="1228">
                  <c:v>8.1110000000000007</c:v>
                </c:pt>
                <c:pt idx="1229">
                  <c:v>8.1159999999999997</c:v>
                </c:pt>
                <c:pt idx="1230">
                  <c:v>8.1199999999999992</c:v>
                </c:pt>
                <c:pt idx="1231">
                  <c:v>8.1240000000000006</c:v>
                </c:pt>
                <c:pt idx="1232">
                  <c:v>8.1289999999999996</c:v>
                </c:pt>
                <c:pt idx="1233">
                  <c:v>8.1329999999999991</c:v>
                </c:pt>
                <c:pt idx="1234">
                  <c:v>8.1370000000000005</c:v>
                </c:pt>
                <c:pt idx="1235">
                  <c:v>8.1419999999999995</c:v>
                </c:pt>
                <c:pt idx="1236">
                  <c:v>8.1460000000000008</c:v>
                </c:pt>
                <c:pt idx="1237">
                  <c:v>8.15</c:v>
                </c:pt>
                <c:pt idx="1238">
                  <c:v>8.1549999999999994</c:v>
                </c:pt>
                <c:pt idx="1239">
                  <c:v>8.1590000000000007</c:v>
                </c:pt>
                <c:pt idx="1240">
                  <c:v>8.1630000000000003</c:v>
                </c:pt>
                <c:pt idx="1241">
                  <c:v>8.1679999999999993</c:v>
                </c:pt>
                <c:pt idx="1242">
                  <c:v>8.1720000000000006</c:v>
                </c:pt>
                <c:pt idx="1243">
                  <c:v>8.1760000000000002</c:v>
                </c:pt>
                <c:pt idx="1244">
                  <c:v>8.1809999999999992</c:v>
                </c:pt>
                <c:pt idx="1245">
                  <c:v>8.1850000000000005</c:v>
                </c:pt>
                <c:pt idx="1246">
                  <c:v>8.1890000000000001</c:v>
                </c:pt>
                <c:pt idx="1247">
                  <c:v>8.1940000000000008</c:v>
                </c:pt>
                <c:pt idx="1248">
                  <c:v>8.1980000000000004</c:v>
                </c:pt>
                <c:pt idx="1249">
                  <c:v>8.202</c:v>
                </c:pt>
                <c:pt idx="1250">
                  <c:v>8.2070000000000007</c:v>
                </c:pt>
                <c:pt idx="1251">
                  <c:v>8.2110000000000003</c:v>
                </c:pt>
                <c:pt idx="1252">
                  <c:v>8.2149999999999999</c:v>
                </c:pt>
                <c:pt idx="1253">
                  <c:v>8.2200000000000006</c:v>
                </c:pt>
                <c:pt idx="1254">
                  <c:v>8.2240000000000002</c:v>
                </c:pt>
                <c:pt idx="1255">
                  <c:v>8.2279999999999998</c:v>
                </c:pt>
                <c:pt idx="1256">
                  <c:v>8.2330000000000005</c:v>
                </c:pt>
                <c:pt idx="1257">
                  <c:v>8.2370000000000001</c:v>
                </c:pt>
                <c:pt idx="1258">
                  <c:v>8.2409999999999997</c:v>
                </c:pt>
                <c:pt idx="1259">
                  <c:v>8.2460000000000004</c:v>
                </c:pt>
                <c:pt idx="1260">
                  <c:v>8.25</c:v>
                </c:pt>
                <c:pt idx="1261">
                  <c:v>8.2539999999999996</c:v>
                </c:pt>
                <c:pt idx="1262">
                  <c:v>8.2590000000000003</c:v>
                </c:pt>
                <c:pt idx="1263">
                  <c:v>8.2629999999999999</c:v>
                </c:pt>
                <c:pt idx="1264">
                  <c:v>8.2669999999999995</c:v>
                </c:pt>
                <c:pt idx="1265">
                  <c:v>8.2720000000000002</c:v>
                </c:pt>
                <c:pt idx="1266">
                  <c:v>8.2759999999999998</c:v>
                </c:pt>
                <c:pt idx="1267">
                  <c:v>8.2799999999999994</c:v>
                </c:pt>
                <c:pt idx="1268">
                  <c:v>8.2850000000000001</c:v>
                </c:pt>
                <c:pt idx="1269">
                  <c:v>8.2889999999999997</c:v>
                </c:pt>
                <c:pt idx="1270">
                  <c:v>8.2929999999999993</c:v>
                </c:pt>
                <c:pt idx="1271">
                  <c:v>8.298</c:v>
                </c:pt>
                <c:pt idx="1272">
                  <c:v>8.3019999999999996</c:v>
                </c:pt>
                <c:pt idx="1273">
                  <c:v>8.3059999999999992</c:v>
                </c:pt>
                <c:pt idx="1274">
                  <c:v>8.3109999999999999</c:v>
                </c:pt>
                <c:pt idx="1275">
                  <c:v>8.3149999999999995</c:v>
                </c:pt>
                <c:pt idx="1276">
                  <c:v>8.3190000000000008</c:v>
                </c:pt>
                <c:pt idx="1277">
                  <c:v>8.3239999999999998</c:v>
                </c:pt>
                <c:pt idx="1278">
                  <c:v>8.3279999999999994</c:v>
                </c:pt>
                <c:pt idx="1279">
                  <c:v>8.3320000000000007</c:v>
                </c:pt>
                <c:pt idx="1280">
                  <c:v>8.3360000000000003</c:v>
                </c:pt>
                <c:pt idx="1281">
                  <c:v>8.3409999999999993</c:v>
                </c:pt>
                <c:pt idx="1282">
                  <c:v>8.3450000000000006</c:v>
                </c:pt>
                <c:pt idx="1283">
                  <c:v>8.3490000000000002</c:v>
                </c:pt>
                <c:pt idx="1284">
                  <c:v>8.3539999999999992</c:v>
                </c:pt>
                <c:pt idx="1285">
                  <c:v>8.3580000000000005</c:v>
                </c:pt>
                <c:pt idx="1286">
                  <c:v>8.3620000000000001</c:v>
                </c:pt>
                <c:pt idx="1287">
                  <c:v>8.3670000000000009</c:v>
                </c:pt>
                <c:pt idx="1288">
                  <c:v>8.3710000000000004</c:v>
                </c:pt>
                <c:pt idx="1289">
                  <c:v>8.375</c:v>
                </c:pt>
                <c:pt idx="1290">
                  <c:v>8.3800000000000008</c:v>
                </c:pt>
                <c:pt idx="1291">
                  <c:v>8.3840000000000003</c:v>
                </c:pt>
                <c:pt idx="1292">
                  <c:v>8.3879999999999999</c:v>
                </c:pt>
                <c:pt idx="1293">
                  <c:v>8.3930000000000007</c:v>
                </c:pt>
                <c:pt idx="1294">
                  <c:v>8.3970000000000002</c:v>
                </c:pt>
                <c:pt idx="1295">
                  <c:v>8.4009999999999998</c:v>
                </c:pt>
                <c:pt idx="1296">
                  <c:v>8.4060000000000006</c:v>
                </c:pt>
                <c:pt idx="1297">
                  <c:v>8.41</c:v>
                </c:pt>
                <c:pt idx="1298">
                  <c:v>8.4139999999999997</c:v>
                </c:pt>
                <c:pt idx="1299">
                  <c:v>8.4190000000000005</c:v>
                </c:pt>
                <c:pt idx="1300">
                  <c:v>8.423</c:v>
                </c:pt>
                <c:pt idx="1301">
                  <c:v>8.4269999999999996</c:v>
                </c:pt>
                <c:pt idx="1302">
                  <c:v>8.4320000000000004</c:v>
                </c:pt>
                <c:pt idx="1303">
                  <c:v>8.4359999999999999</c:v>
                </c:pt>
                <c:pt idx="1304">
                  <c:v>8.44</c:v>
                </c:pt>
                <c:pt idx="1305">
                  <c:v>8.4450000000000003</c:v>
                </c:pt>
                <c:pt idx="1306">
                  <c:v>8.4489999999999998</c:v>
                </c:pt>
                <c:pt idx="1307">
                  <c:v>8.4529999999999994</c:v>
                </c:pt>
                <c:pt idx="1308">
                  <c:v>8.4580000000000002</c:v>
                </c:pt>
                <c:pt idx="1309">
                  <c:v>8.4619999999999997</c:v>
                </c:pt>
                <c:pt idx="1310">
                  <c:v>8.4659999999999993</c:v>
                </c:pt>
                <c:pt idx="1311">
                  <c:v>8.4710000000000001</c:v>
                </c:pt>
                <c:pt idx="1312">
                  <c:v>8.4749999999999996</c:v>
                </c:pt>
                <c:pt idx="1313">
                  <c:v>8.4789999999999992</c:v>
                </c:pt>
                <c:pt idx="1314">
                  <c:v>8.484</c:v>
                </c:pt>
                <c:pt idx="1315">
                  <c:v>8.4879999999999995</c:v>
                </c:pt>
                <c:pt idx="1316">
                  <c:v>8.4920000000000009</c:v>
                </c:pt>
                <c:pt idx="1317">
                  <c:v>8.4969999999999999</c:v>
                </c:pt>
                <c:pt idx="1318">
                  <c:v>8.5009999999999994</c:v>
                </c:pt>
                <c:pt idx="1319">
                  <c:v>8.5050000000000008</c:v>
                </c:pt>
                <c:pt idx="1320">
                  <c:v>8.51</c:v>
                </c:pt>
                <c:pt idx="1321">
                  <c:v>8.5139999999999993</c:v>
                </c:pt>
                <c:pt idx="1322">
                  <c:v>8.5180000000000007</c:v>
                </c:pt>
                <c:pt idx="1323">
                  <c:v>8.5229999999999997</c:v>
                </c:pt>
                <c:pt idx="1324">
                  <c:v>8.5269999999999992</c:v>
                </c:pt>
                <c:pt idx="1325">
                  <c:v>8.5310000000000006</c:v>
                </c:pt>
                <c:pt idx="1326">
                  <c:v>8.5359999999999996</c:v>
                </c:pt>
                <c:pt idx="1327">
                  <c:v>8.5399999999999991</c:v>
                </c:pt>
                <c:pt idx="1328">
                  <c:v>8.5440000000000005</c:v>
                </c:pt>
                <c:pt idx="1329">
                  <c:v>8.5489999999999995</c:v>
                </c:pt>
                <c:pt idx="1330">
                  <c:v>8.5530000000000008</c:v>
                </c:pt>
                <c:pt idx="1331">
                  <c:v>8.5570000000000004</c:v>
                </c:pt>
                <c:pt idx="1332">
                  <c:v>8.5619999999999994</c:v>
                </c:pt>
                <c:pt idx="1333">
                  <c:v>8.5660000000000007</c:v>
                </c:pt>
                <c:pt idx="1334">
                  <c:v>8.57</c:v>
                </c:pt>
                <c:pt idx="1335">
                  <c:v>8.5749999999999993</c:v>
                </c:pt>
                <c:pt idx="1336">
                  <c:v>8.5790000000000006</c:v>
                </c:pt>
                <c:pt idx="1337">
                  <c:v>8.5830000000000002</c:v>
                </c:pt>
                <c:pt idx="1338">
                  <c:v>8.5879999999999992</c:v>
                </c:pt>
                <c:pt idx="1339">
                  <c:v>8.5920000000000005</c:v>
                </c:pt>
                <c:pt idx="1340">
                  <c:v>8.5960000000000001</c:v>
                </c:pt>
                <c:pt idx="1341">
                  <c:v>8.6010000000000009</c:v>
                </c:pt>
                <c:pt idx="1342">
                  <c:v>8.6050000000000004</c:v>
                </c:pt>
                <c:pt idx="1343">
                  <c:v>8.609</c:v>
                </c:pt>
                <c:pt idx="1344">
                  <c:v>8.6140000000000008</c:v>
                </c:pt>
                <c:pt idx="1345">
                  <c:v>8.6180000000000003</c:v>
                </c:pt>
                <c:pt idx="1346">
                  <c:v>8.6219999999999999</c:v>
                </c:pt>
                <c:pt idx="1347">
                  <c:v>8.6270000000000007</c:v>
                </c:pt>
                <c:pt idx="1348">
                  <c:v>8.6310000000000002</c:v>
                </c:pt>
                <c:pt idx="1349">
                  <c:v>8.6349999999999998</c:v>
                </c:pt>
                <c:pt idx="1350">
                  <c:v>8.64</c:v>
                </c:pt>
                <c:pt idx="1351">
                  <c:v>8.6440000000000001</c:v>
                </c:pt>
                <c:pt idx="1352">
                  <c:v>8.6479999999999997</c:v>
                </c:pt>
                <c:pt idx="1353">
                  <c:v>8.6519999999999992</c:v>
                </c:pt>
                <c:pt idx="1354">
                  <c:v>8.657</c:v>
                </c:pt>
                <c:pt idx="1355">
                  <c:v>8.6609999999999996</c:v>
                </c:pt>
                <c:pt idx="1356">
                  <c:v>8.6649999999999991</c:v>
                </c:pt>
                <c:pt idx="1357">
                  <c:v>8.67</c:v>
                </c:pt>
                <c:pt idx="1358">
                  <c:v>8.6739999999999995</c:v>
                </c:pt>
                <c:pt idx="1359">
                  <c:v>8.6780000000000008</c:v>
                </c:pt>
                <c:pt idx="1360">
                  <c:v>8.6829999999999998</c:v>
                </c:pt>
                <c:pt idx="1361">
                  <c:v>8.6869999999999994</c:v>
                </c:pt>
                <c:pt idx="1362">
                  <c:v>8.6910000000000007</c:v>
                </c:pt>
                <c:pt idx="1363">
                  <c:v>8.6959999999999997</c:v>
                </c:pt>
                <c:pt idx="1364">
                  <c:v>8.6999999999999993</c:v>
                </c:pt>
                <c:pt idx="1365">
                  <c:v>8.7040000000000006</c:v>
                </c:pt>
                <c:pt idx="1366">
                  <c:v>8.7089999999999996</c:v>
                </c:pt>
                <c:pt idx="1367">
                  <c:v>8.7129999999999992</c:v>
                </c:pt>
                <c:pt idx="1368">
                  <c:v>8.7170000000000005</c:v>
                </c:pt>
                <c:pt idx="1369">
                  <c:v>8.7219999999999995</c:v>
                </c:pt>
                <c:pt idx="1370">
                  <c:v>8.7260000000000009</c:v>
                </c:pt>
                <c:pt idx="1371">
                  <c:v>8.73</c:v>
                </c:pt>
                <c:pt idx="1372">
                  <c:v>8.7349999999999994</c:v>
                </c:pt>
                <c:pt idx="1373">
                  <c:v>8.7390000000000008</c:v>
                </c:pt>
                <c:pt idx="1374">
                  <c:v>8.7430000000000003</c:v>
                </c:pt>
                <c:pt idx="1375">
                  <c:v>8.7479999999999993</c:v>
                </c:pt>
                <c:pt idx="1376">
                  <c:v>8.7520000000000007</c:v>
                </c:pt>
                <c:pt idx="1377">
                  <c:v>8.7560000000000002</c:v>
                </c:pt>
                <c:pt idx="1378">
                  <c:v>8.7609999999999992</c:v>
                </c:pt>
                <c:pt idx="1379">
                  <c:v>8.7650000000000006</c:v>
                </c:pt>
                <c:pt idx="1380">
                  <c:v>8.7690000000000001</c:v>
                </c:pt>
                <c:pt idx="1381">
                  <c:v>8.7739999999999991</c:v>
                </c:pt>
                <c:pt idx="1382">
                  <c:v>8.7780000000000005</c:v>
                </c:pt>
                <c:pt idx="1383">
                  <c:v>8.782</c:v>
                </c:pt>
                <c:pt idx="1384">
                  <c:v>8.7870000000000008</c:v>
                </c:pt>
                <c:pt idx="1385">
                  <c:v>8.7910000000000004</c:v>
                </c:pt>
                <c:pt idx="1386">
                  <c:v>8.7949999999999999</c:v>
                </c:pt>
                <c:pt idx="1387">
                  <c:v>8.8000000000000007</c:v>
                </c:pt>
                <c:pt idx="1388">
                  <c:v>8.8040000000000003</c:v>
                </c:pt>
                <c:pt idx="1389">
                  <c:v>8.8079999999999998</c:v>
                </c:pt>
                <c:pt idx="1390">
                  <c:v>8.8130000000000006</c:v>
                </c:pt>
                <c:pt idx="1391">
                  <c:v>8.8170000000000002</c:v>
                </c:pt>
                <c:pt idx="1392">
                  <c:v>8.8209999999999997</c:v>
                </c:pt>
                <c:pt idx="1393">
                  <c:v>8.8260000000000005</c:v>
                </c:pt>
                <c:pt idx="1394">
                  <c:v>8.83</c:v>
                </c:pt>
                <c:pt idx="1395">
                  <c:v>8.8339999999999996</c:v>
                </c:pt>
                <c:pt idx="1396">
                  <c:v>8.8390000000000004</c:v>
                </c:pt>
                <c:pt idx="1397">
                  <c:v>8.843</c:v>
                </c:pt>
                <c:pt idx="1398">
                  <c:v>8.8469999999999995</c:v>
                </c:pt>
                <c:pt idx="1399">
                  <c:v>8.8520000000000003</c:v>
                </c:pt>
                <c:pt idx="1400">
                  <c:v>8.8559999999999999</c:v>
                </c:pt>
                <c:pt idx="1401">
                  <c:v>8.86</c:v>
                </c:pt>
                <c:pt idx="1402">
                  <c:v>8.8650000000000002</c:v>
                </c:pt>
                <c:pt idx="1403">
                  <c:v>8.8689999999999998</c:v>
                </c:pt>
                <c:pt idx="1404">
                  <c:v>8.8729999999999993</c:v>
                </c:pt>
                <c:pt idx="1405">
                  <c:v>8.8780000000000001</c:v>
                </c:pt>
                <c:pt idx="1406">
                  <c:v>8.8819999999999997</c:v>
                </c:pt>
                <c:pt idx="1407">
                  <c:v>8.8859999999999992</c:v>
                </c:pt>
                <c:pt idx="1408">
                  <c:v>8.891</c:v>
                </c:pt>
                <c:pt idx="1409">
                  <c:v>8.8949999999999996</c:v>
                </c:pt>
                <c:pt idx="1410">
                  <c:v>8.8989999999999991</c:v>
                </c:pt>
                <c:pt idx="1411">
                  <c:v>8.9039999999999999</c:v>
                </c:pt>
                <c:pt idx="1412">
                  <c:v>8.9079999999999995</c:v>
                </c:pt>
                <c:pt idx="1413">
                  <c:v>8.9120000000000008</c:v>
                </c:pt>
                <c:pt idx="1414">
                  <c:v>8.9169999999999998</c:v>
                </c:pt>
                <c:pt idx="1415">
                  <c:v>8.9209999999999994</c:v>
                </c:pt>
                <c:pt idx="1416">
                  <c:v>8.9250000000000007</c:v>
                </c:pt>
                <c:pt idx="1417">
                  <c:v>8.93</c:v>
                </c:pt>
                <c:pt idx="1418">
                  <c:v>8.9339999999999993</c:v>
                </c:pt>
                <c:pt idx="1419">
                  <c:v>8.9380000000000006</c:v>
                </c:pt>
                <c:pt idx="1420">
                  <c:v>8.9429999999999996</c:v>
                </c:pt>
                <c:pt idx="1421">
                  <c:v>8.9469999999999992</c:v>
                </c:pt>
                <c:pt idx="1422">
                  <c:v>8.9510000000000005</c:v>
                </c:pt>
                <c:pt idx="1423">
                  <c:v>8.9559999999999995</c:v>
                </c:pt>
                <c:pt idx="1424">
                  <c:v>8.9600000000000009</c:v>
                </c:pt>
                <c:pt idx="1425">
                  <c:v>8.9640000000000004</c:v>
                </c:pt>
                <c:pt idx="1426">
                  <c:v>8.9689999999999994</c:v>
                </c:pt>
                <c:pt idx="1427">
                  <c:v>8.9730000000000008</c:v>
                </c:pt>
                <c:pt idx="1428">
                  <c:v>8.9770000000000003</c:v>
                </c:pt>
                <c:pt idx="1429">
                  <c:v>8.9809999999999999</c:v>
                </c:pt>
                <c:pt idx="1430">
                  <c:v>8.9860000000000007</c:v>
                </c:pt>
                <c:pt idx="1431">
                  <c:v>8.99</c:v>
                </c:pt>
                <c:pt idx="1432">
                  <c:v>8.9939999999999998</c:v>
                </c:pt>
                <c:pt idx="1433">
                  <c:v>8.9990000000000006</c:v>
                </c:pt>
                <c:pt idx="1434">
                  <c:v>9.0030000000000001</c:v>
                </c:pt>
                <c:pt idx="1435">
                  <c:v>9.0069999999999997</c:v>
                </c:pt>
                <c:pt idx="1436">
                  <c:v>9.0120000000000005</c:v>
                </c:pt>
                <c:pt idx="1437">
                  <c:v>9.016</c:v>
                </c:pt>
                <c:pt idx="1438">
                  <c:v>9.02</c:v>
                </c:pt>
                <c:pt idx="1439">
                  <c:v>9.0250000000000004</c:v>
                </c:pt>
                <c:pt idx="1440">
                  <c:v>9.0289999999999999</c:v>
                </c:pt>
                <c:pt idx="1441">
                  <c:v>9.0329999999999995</c:v>
                </c:pt>
                <c:pt idx="1442">
                  <c:v>9.0380000000000003</c:v>
                </c:pt>
                <c:pt idx="1443">
                  <c:v>9.0419999999999998</c:v>
                </c:pt>
                <c:pt idx="1444">
                  <c:v>9.0459999999999994</c:v>
                </c:pt>
                <c:pt idx="1445">
                  <c:v>9.0510000000000002</c:v>
                </c:pt>
                <c:pt idx="1446">
                  <c:v>9.0549999999999997</c:v>
                </c:pt>
                <c:pt idx="1447">
                  <c:v>9.0589999999999993</c:v>
                </c:pt>
                <c:pt idx="1448">
                  <c:v>9.0640000000000001</c:v>
                </c:pt>
                <c:pt idx="1449">
                  <c:v>9.0679999999999996</c:v>
                </c:pt>
                <c:pt idx="1450">
                  <c:v>9.0719999999999992</c:v>
                </c:pt>
                <c:pt idx="1451">
                  <c:v>9.077</c:v>
                </c:pt>
                <c:pt idx="1452">
                  <c:v>9.0809999999999995</c:v>
                </c:pt>
                <c:pt idx="1453">
                  <c:v>9.0850000000000009</c:v>
                </c:pt>
                <c:pt idx="1454">
                  <c:v>9.09</c:v>
                </c:pt>
                <c:pt idx="1455">
                  <c:v>9.0939999999999994</c:v>
                </c:pt>
                <c:pt idx="1456">
                  <c:v>9.0980000000000008</c:v>
                </c:pt>
                <c:pt idx="1457">
                  <c:v>9.1029999999999998</c:v>
                </c:pt>
                <c:pt idx="1458">
                  <c:v>9.1069999999999993</c:v>
                </c:pt>
                <c:pt idx="1459">
                  <c:v>9.1110000000000007</c:v>
                </c:pt>
                <c:pt idx="1460">
                  <c:v>9.1159999999999997</c:v>
                </c:pt>
                <c:pt idx="1461">
                  <c:v>9.1199999999999992</c:v>
                </c:pt>
                <c:pt idx="1462">
                  <c:v>9.1240000000000006</c:v>
                </c:pt>
                <c:pt idx="1463">
                  <c:v>9.1289999999999996</c:v>
                </c:pt>
                <c:pt idx="1464">
                  <c:v>9.1329999999999991</c:v>
                </c:pt>
                <c:pt idx="1465">
                  <c:v>9.1370000000000005</c:v>
                </c:pt>
                <c:pt idx="1466">
                  <c:v>9.1419999999999995</c:v>
                </c:pt>
                <c:pt idx="1467">
                  <c:v>9.1460000000000008</c:v>
                </c:pt>
                <c:pt idx="1468">
                  <c:v>9.15</c:v>
                </c:pt>
                <c:pt idx="1469">
                  <c:v>9.1549999999999994</c:v>
                </c:pt>
                <c:pt idx="1470">
                  <c:v>9.1590000000000007</c:v>
                </c:pt>
                <c:pt idx="1471">
                  <c:v>9.1630000000000003</c:v>
                </c:pt>
                <c:pt idx="1472">
                  <c:v>9.1679999999999993</c:v>
                </c:pt>
                <c:pt idx="1473">
                  <c:v>9.1720000000000006</c:v>
                </c:pt>
                <c:pt idx="1474">
                  <c:v>9.1760000000000002</c:v>
                </c:pt>
                <c:pt idx="1475">
                  <c:v>9.1809999999999992</c:v>
                </c:pt>
                <c:pt idx="1476">
                  <c:v>9.1850000000000005</c:v>
                </c:pt>
                <c:pt idx="1477">
                  <c:v>9.1890000000000001</c:v>
                </c:pt>
                <c:pt idx="1478">
                  <c:v>9.1940000000000008</c:v>
                </c:pt>
                <c:pt idx="1479">
                  <c:v>9.1980000000000004</c:v>
                </c:pt>
                <c:pt idx="1480">
                  <c:v>9.202</c:v>
                </c:pt>
                <c:pt idx="1481">
                  <c:v>9.2070000000000007</c:v>
                </c:pt>
                <c:pt idx="1482">
                  <c:v>9.2110000000000003</c:v>
                </c:pt>
                <c:pt idx="1483">
                  <c:v>9.2149999999999999</c:v>
                </c:pt>
                <c:pt idx="1484">
                  <c:v>9.2200000000000006</c:v>
                </c:pt>
                <c:pt idx="1485">
                  <c:v>9.2240000000000002</c:v>
                </c:pt>
                <c:pt idx="1486">
                  <c:v>9.2279999999999998</c:v>
                </c:pt>
                <c:pt idx="1487">
                  <c:v>9.2330000000000005</c:v>
                </c:pt>
                <c:pt idx="1488">
                  <c:v>9.2370000000000001</c:v>
                </c:pt>
                <c:pt idx="1489">
                  <c:v>9.2409999999999997</c:v>
                </c:pt>
                <c:pt idx="1490">
                  <c:v>9.2460000000000004</c:v>
                </c:pt>
                <c:pt idx="1491">
                  <c:v>9.25</c:v>
                </c:pt>
                <c:pt idx="1492">
                  <c:v>9.2539999999999996</c:v>
                </c:pt>
                <c:pt idx="1493">
                  <c:v>9.2590000000000003</c:v>
                </c:pt>
                <c:pt idx="1494">
                  <c:v>9.2629999999999999</c:v>
                </c:pt>
                <c:pt idx="1495">
                  <c:v>9.2669999999999995</c:v>
                </c:pt>
                <c:pt idx="1496">
                  <c:v>9.2720000000000002</c:v>
                </c:pt>
                <c:pt idx="1497">
                  <c:v>9.2759999999999998</c:v>
                </c:pt>
                <c:pt idx="1498">
                  <c:v>9.2799999999999994</c:v>
                </c:pt>
                <c:pt idx="1499">
                  <c:v>9.2850000000000001</c:v>
                </c:pt>
                <c:pt idx="1500">
                  <c:v>9.2889999999999997</c:v>
                </c:pt>
                <c:pt idx="1501">
                  <c:v>9.2929999999999993</c:v>
                </c:pt>
                <c:pt idx="1502">
                  <c:v>9.2970000000000006</c:v>
                </c:pt>
                <c:pt idx="1503">
                  <c:v>9.3019999999999996</c:v>
                </c:pt>
                <c:pt idx="1504">
                  <c:v>9.3059999999999992</c:v>
                </c:pt>
                <c:pt idx="1505">
                  <c:v>9.31</c:v>
                </c:pt>
                <c:pt idx="1506">
                  <c:v>9.3149999999999995</c:v>
                </c:pt>
                <c:pt idx="1507">
                  <c:v>9.3190000000000008</c:v>
                </c:pt>
                <c:pt idx="1508">
                  <c:v>9.3230000000000004</c:v>
                </c:pt>
                <c:pt idx="1509">
                  <c:v>9.3279999999999994</c:v>
                </c:pt>
                <c:pt idx="1510">
                  <c:v>9.3320000000000007</c:v>
                </c:pt>
                <c:pt idx="1511">
                  <c:v>9.3360000000000003</c:v>
                </c:pt>
                <c:pt idx="1512">
                  <c:v>9.3409999999999993</c:v>
                </c:pt>
                <c:pt idx="1513">
                  <c:v>9.3450000000000006</c:v>
                </c:pt>
                <c:pt idx="1514">
                  <c:v>9.3490000000000002</c:v>
                </c:pt>
                <c:pt idx="1515">
                  <c:v>9.3539999999999992</c:v>
                </c:pt>
                <c:pt idx="1516">
                  <c:v>9.3580000000000005</c:v>
                </c:pt>
                <c:pt idx="1517">
                  <c:v>9.3620000000000001</c:v>
                </c:pt>
                <c:pt idx="1518">
                  <c:v>9.3670000000000009</c:v>
                </c:pt>
                <c:pt idx="1519">
                  <c:v>9.3710000000000004</c:v>
                </c:pt>
                <c:pt idx="1520">
                  <c:v>9.375</c:v>
                </c:pt>
                <c:pt idx="1521">
                  <c:v>9.3800000000000008</c:v>
                </c:pt>
                <c:pt idx="1522">
                  <c:v>9.3840000000000003</c:v>
                </c:pt>
                <c:pt idx="1523">
                  <c:v>9.3879999999999999</c:v>
                </c:pt>
                <c:pt idx="1524">
                  <c:v>9.3930000000000007</c:v>
                </c:pt>
                <c:pt idx="1525">
                  <c:v>9.3970000000000002</c:v>
                </c:pt>
                <c:pt idx="1526">
                  <c:v>9.4009999999999998</c:v>
                </c:pt>
                <c:pt idx="1527">
                  <c:v>9.4060000000000006</c:v>
                </c:pt>
                <c:pt idx="1528">
                  <c:v>9.41</c:v>
                </c:pt>
                <c:pt idx="1529">
                  <c:v>9.4139999999999997</c:v>
                </c:pt>
                <c:pt idx="1530">
                  <c:v>9.4190000000000005</c:v>
                </c:pt>
                <c:pt idx="1531">
                  <c:v>9.423</c:v>
                </c:pt>
                <c:pt idx="1532">
                  <c:v>9.4269999999999996</c:v>
                </c:pt>
                <c:pt idx="1533">
                  <c:v>9.4320000000000004</c:v>
                </c:pt>
                <c:pt idx="1534">
                  <c:v>9.4359999999999999</c:v>
                </c:pt>
                <c:pt idx="1535">
                  <c:v>9.44</c:v>
                </c:pt>
                <c:pt idx="1536">
                  <c:v>9.4450000000000003</c:v>
                </c:pt>
                <c:pt idx="1537">
                  <c:v>9.4489999999999998</c:v>
                </c:pt>
                <c:pt idx="1538">
                  <c:v>9.4529999999999994</c:v>
                </c:pt>
                <c:pt idx="1539">
                  <c:v>9.4580000000000002</c:v>
                </c:pt>
                <c:pt idx="1540">
                  <c:v>9.4619999999999997</c:v>
                </c:pt>
                <c:pt idx="1541">
                  <c:v>9.4659999999999993</c:v>
                </c:pt>
                <c:pt idx="1542">
                  <c:v>9.4710000000000001</c:v>
                </c:pt>
                <c:pt idx="1543">
                  <c:v>9.4749999999999996</c:v>
                </c:pt>
                <c:pt idx="1544">
                  <c:v>9.4789999999999992</c:v>
                </c:pt>
                <c:pt idx="1545">
                  <c:v>9.484</c:v>
                </c:pt>
                <c:pt idx="1546">
                  <c:v>9.4879999999999995</c:v>
                </c:pt>
                <c:pt idx="1547">
                  <c:v>9.4920000000000009</c:v>
                </c:pt>
                <c:pt idx="1548">
                  <c:v>9.4969999999999999</c:v>
                </c:pt>
                <c:pt idx="1549">
                  <c:v>9.5009999999999994</c:v>
                </c:pt>
                <c:pt idx="1550">
                  <c:v>9.5050000000000008</c:v>
                </c:pt>
                <c:pt idx="1551">
                  <c:v>9.51</c:v>
                </c:pt>
                <c:pt idx="1552">
                  <c:v>9.5139999999999993</c:v>
                </c:pt>
                <c:pt idx="1553">
                  <c:v>9.5180000000000007</c:v>
                </c:pt>
                <c:pt idx="1554">
                  <c:v>9.5229999999999997</c:v>
                </c:pt>
                <c:pt idx="1555">
                  <c:v>9.5269999999999992</c:v>
                </c:pt>
                <c:pt idx="1556">
                  <c:v>9.5310000000000006</c:v>
                </c:pt>
                <c:pt idx="1557">
                  <c:v>9.5359999999999996</c:v>
                </c:pt>
                <c:pt idx="1558">
                  <c:v>9.5399999999999991</c:v>
                </c:pt>
                <c:pt idx="1559">
                  <c:v>9.5440000000000005</c:v>
                </c:pt>
                <c:pt idx="1560">
                  <c:v>9.5489999999999995</c:v>
                </c:pt>
                <c:pt idx="1561">
                  <c:v>9.5530000000000008</c:v>
                </c:pt>
                <c:pt idx="1562">
                  <c:v>9.5570000000000004</c:v>
                </c:pt>
                <c:pt idx="1563">
                  <c:v>9.5619999999999994</c:v>
                </c:pt>
                <c:pt idx="1564">
                  <c:v>9.5660000000000007</c:v>
                </c:pt>
                <c:pt idx="1565">
                  <c:v>9.57</c:v>
                </c:pt>
                <c:pt idx="1566">
                  <c:v>9.5749999999999993</c:v>
                </c:pt>
                <c:pt idx="1567">
                  <c:v>9.5790000000000006</c:v>
                </c:pt>
                <c:pt idx="1568">
                  <c:v>9.5830000000000002</c:v>
                </c:pt>
                <c:pt idx="1569">
                  <c:v>9.5879999999999992</c:v>
                </c:pt>
                <c:pt idx="1570">
                  <c:v>9.5920000000000005</c:v>
                </c:pt>
                <c:pt idx="1571">
                  <c:v>9.5960000000000001</c:v>
                </c:pt>
                <c:pt idx="1572">
                  <c:v>9.6010000000000009</c:v>
                </c:pt>
                <c:pt idx="1573">
                  <c:v>9.6050000000000004</c:v>
                </c:pt>
                <c:pt idx="1574">
                  <c:v>9.609</c:v>
                </c:pt>
                <c:pt idx="1575">
                  <c:v>9.6129999999999995</c:v>
                </c:pt>
                <c:pt idx="1576">
                  <c:v>9.6180000000000003</c:v>
                </c:pt>
                <c:pt idx="1577">
                  <c:v>9.6219999999999999</c:v>
                </c:pt>
                <c:pt idx="1578">
                  <c:v>9.6259999999999994</c:v>
                </c:pt>
                <c:pt idx="1579">
                  <c:v>9.6310000000000002</c:v>
                </c:pt>
                <c:pt idx="1580">
                  <c:v>9.6349999999999998</c:v>
                </c:pt>
                <c:pt idx="1581">
                  <c:v>9.6389999999999993</c:v>
                </c:pt>
                <c:pt idx="1582">
                  <c:v>9.6440000000000001</c:v>
                </c:pt>
                <c:pt idx="1583">
                  <c:v>9.6479999999999997</c:v>
                </c:pt>
                <c:pt idx="1584">
                  <c:v>9.6519999999999992</c:v>
                </c:pt>
                <c:pt idx="1585">
                  <c:v>9.657</c:v>
                </c:pt>
                <c:pt idx="1586">
                  <c:v>9.6609999999999996</c:v>
                </c:pt>
                <c:pt idx="1587">
                  <c:v>9.6649999999999991</c:v>
                </c:pt>
                <c:pt idx="1588">
                  <c:v>9.67</c:v>
                </c:pt>
                <c:pt idx="1589">
                  <c:v>9.6739999999999995</c:v>
                </c:pt>
                <c:pt idx="1590">
                  <c:v>9.6780000000000008</c:v>
                </c:pt>
                <c:pt idx="1591">
                  <c:v>9.6829999999999998</c:v>
                </c:pt>
                <c:pt idx="1592">
                  <c:v>9.6869999999999994</c:v>
                </c:pt>
                <c:pt idx="1593">
                  <c:v>9.6910000000000007</c:v>
                </c:pt>
                <c:pt idx="1594">
                  <c:v>9.6959999999999997</c:v>
                </c:pt>
                <c:pt idx="1595">
                  <c:v>9.6999999999999993</c:v>
                </c:pt>
                <c:pt idx="1596">
                  <c:v>9.7040000000000006</c:v>
                </c:pt>
                <c:pt idx="1597">
                  <c:v>9.7089999999999996</c:v>
                </c:pt>
                <c:pt idx="1598">
                  <c:v>9.7129999999999992</c:v>
                </c:pt>
                <c:pt idx="1599">
                  <c:v>9.7170000000000005</c:v>
                </c:pt>
                <c:pt idx="1600">
                  <c:v>9.7219999999999995</c:v>
                </c:pt>
                <c:pt idx="1601">
                  <c:v>9.7260000000000009</c:v>
                </c:pt>
                <c:pt idx="1602">
                  <c:v>9.73</c:v>
                </c:pt>
                <c:pt idx="1603">
                  <c:v>9.7349999999999994</c:v>
                </c:pt>
                <c:pt idx="1604">
                  <c:v>9.7390000000000008</c:v>
                </c:pt>
                <c:pt idx="1605">
                  <c:v>9.7430000000000003</c:v>
                </c:pt>
                <c:pt idx="1606">
                  <c:v>9.7479999999999993</c:v>
                </c:pt>
                <c:pt idx="1607">
                  <c:v>9.7520000000000007</c:v>
                </c:pt>
                <c:pt idx="1608">
                  <c:v>9.7560000000000002</c:v>
                </c:pt>
                <c:pt idx="1609">
                  <c:v>9.7609999999999992</c:v>
                </c:pt>
                <c:pt idx="1610">
                  <c:v>9.7650000000000006</c:v>
                </c:pt>
                <c:pt idx="1611">
                  <c:v>9.7690000000000001</c:v>
                </c:pt>
                <c:pt idx="1612">
                  <c:v>9.7739999999999991</c:v>
                </c:pt>
                <c:pt idx="1613">
                  <c:v>9.7780000000000005</c:v>
                </c:pt>
                <c:pt idx="1614">
                  <c:v>9.782</c:v>
                </c:pt>
                <c:pt idx="1615">
                  <c:v>9.7870000000000008</c:v>
                </c:pt>
                <c:pt idx="1616">
                  <c:v>9.7910000000000004</c:v>
                </c:pt>
                <c:pt idx="1617">
                  <c:v>9.7949999999999999</c:v>
                </c:pt>
                <c:pt idx="1618">
                  <c:v>9.8000000000000007</c:v>
                </c:pt>
                <c:pt idx="1619">
                  <c:v>9.8040000000000003</c:v>
                </c:pt>
                <c:pt idx="1620">
                  <c:v>9.8079999999999998</c:v>
                </c:pt>
                <c:pt idx="1621">
                  <c:v>9.8130000000000006</c:v>
                </c:pt>
                <c:pt idx="1622">
                  <c:v>9.8170000000000002</c:v>
                </c:pt>
                <c:pt idx="1623">
                  <c:v>9.8209999999999997</c:v>
                </c:pt>
                <c:pt idx="1624">
                  <c:v>9.8260000000000005</c:v>
                </c:pt>
                <c:pt idx="1625">
                  <c:v>9.83</c:v>
                </c:pt>
                <c:pt idx="1626">
                  <c:v>9.8339999999999996</c:v>
                </c:pt>
                <c:pt idx="1627">
                  <c:v>9.8390000000000004</c:v>
                </c:pt>
                <c:pt idx="1628">
                  <c:v>9.843</c:v>
                </c:pt>
                <c:pt idx="1629">
                  <c:v>9.8469999999999995</c:v>
                </c:pt>
                <c:pt idx="1630">
                  <c:v>9.8520000000000003</c:v>
                </c:pt>
                <c:pt idx="1631">
                  <c:v>9.8559999999999999</c:v>
                </c:pt>
                <c:pt idx="1632">
                  <c:v>9.86</c:v>
                </c:pt>
                <c:pt idx="1633">
                  <c:v>9.8650000000000002</c:v>
                </c:pt>
                <c:pt idx="1634">
                  <c:v>9.8689999999999998</c:v>
                </c:pt>
                <c:pt idx="1635">
                  <c:v>9.8729999999999993</c:v>
                </c:pt>
                <c:pt idx="1636">
                  <c:v>9.8780000000000001</c:v>
                </c:pt>
                <c:pt idx="1637">
                  <c:v>9.8819999999999997</c:v>
                </c:pt>
                <c:pt idx="1638">
                  <c:v>9.8859999999999992</c:v>
                </c:pt>
                <c:pt idx="1639">
                  <c:v>9.891</c:v>
                </c:pt>
                <c:pt idx="1640">
                  <c:v>9.8949999999999996</c:v>
                </c:pt>
                <c:pt idx="1641">
                  <c:v>9.8989999999999991</c:v>
                </c:pt>
                <c:pt idx="1642">
                  <c:v>9.9039999999999999</c:v>
                </c:pt>
                <c:pt idx="1643">
                  <c:v>9.9079999999999995</c:v>
                </c:pt>
                <c:pt idx="1644">
                  <c:v>9.9120000000000008</c:v>
                </c:pt>
                <c:pt idx="1645">
                  <c:v>9.9169999999999998</c:v>
                </c:pt>
                <c:pt idx="1646">
                  <c:v>9.9209999999999994</c:v>
                </c:pt>
                <c:pt idx="1647">
                  <c:v>9.9250000000000007</c:v>
                </c:pt>
                <c:pt idx="1648">
                  <c:v>9.9290000000000003</c:v>
                </c:pt>
                <c:pt idx="1649">
                  <c:v>9.9339999999999993</c:v>
                </c:pt>
                <c:pt idx="1650">
                  <c:v>9.9380000000000006</c:v>
                </c:pt>
                <c:pt idx="1651">
                  <c:v>9.9420000000000002</c:v>
                </c:pt>
                <c:pt idx="1652">
                  <c:v>9.9469999999999992</c:v>
                </c:pt>
                <c:pt idx="1653">
                  <c:v>9.9510000000000005</c:v>
                </c:pt>
                <c:pt idx="1654">
                  <c:v>9.9550000000000001</c:v>
                </c:pt>
                <c:pt idx="1655">
                  <c:v>9.9600000000000009</c:v>
                </c:pt>
                <c:pt idx="1656">
                  <c:v>9.9640000000000004</c:v>
                </c:pt>
                <c:pt idx="1657">
                  <c:v>9.968</c:v>
                </c:pt>
                <c:pt idx="1658">
                  <c:v>9.9730000000000008</c:v>
                </c:pt>
                <c:pt idx="1659">
                  <c:v>9.9770000000000003</c:v>
                </c:pt>
                <c:pt idx="1660">
                  <c:v>9.9809999999999999</c:v>
                </c:pt>
                <c:pt idx="1661">
                  <c:v>9.9860000000000007</c:v>
                </c:pt>
                <c:pt idx="1662">
                  <c:v>9.99</c:v>
                </c:pt>
                <c:pt idx="1663">
                  <c:v>9.9939999999999998</c:v>
                </c:pt>
                <c:pt idx="1664">
                  <c:v>9.9990000000000006</c:v>
                </c:pt>
                <c:pt idx="1665">
                  <c:v>10.003</c:v>
                </c:pt>
                <c:pt idx="1666">
                  <c:v>10.007</c:v>
                </c:pt>
                <c:pt idx="1667">
                  <c:v>10.012</c:v>
                </c:pt>
                <c:pt idx="1668">
                  <c:v>10.016</c:v>
                </c:pt>
                <c:pt idx="1669">
                  <c:v>10.02</c:v>
                </c:pt>
                <c:pt idx="1670">
                  <c:v>10.025</c:v>
                </c:pt>
                <c:pt idx="1671">
                  <c:v>10.029</c:v>
                </c:pt>
                <c:pt idx="1672">
                  <c:v>10.032999999999999</c:v>
                </c:pt>
                <c:pt idx="1673">
                  <c:v>10.038</c:v>
                </c:pt>
                <c:pt idx="1674">
                  <c:v>10.042</c:v>
                </c:pt>
                <c:pt idx="1675">
                  <c:v>10.045999999999999</c:v>
                </c:pt>
                <c:pt idx="1676">
                  <c:v>10.051</c:v>
                </c:pt>
                <c:pt idx="1677">
                  <c:v>10.055</c:v>
                </c:pt>
                <c:pt idx="1678">
                  <c:v>10.058999999999999</c:v>
                </c:pt>
                <c:pt idx="1679">
                  <c:v>10.064</c:v>
                </c:pt>
                <c:pt idx="1680">
                  <c:v>10.068</c:v>
                </c:pt>
                <c:pt idx="1681">
                  <c:v>10.071999999999999</c:v>
                </c:pt>
                <c:pt idx="1682">
                  <c:v>10.077</c:v>
                </c:pt>
                <c:pt idx="1683">
                  <c:v>10.081</c:v>
                </c:pt>
                <c:pt idx="1684">
                  <c:v>10.085000000000001</c:v>
                </c:pt>
                <c:pt idx="1685">
                  <c:v>10.09</c:v>
                </c:pt>
                <c:pt idx="1686">
                  <c:v>10.093999999999999</c:v>
                </c:pt>
                <c:pt idx="1687">
                  <c:v>10.098000000000001</c:v>
                </c:pt>
                <c:pt idx="1688">
                  <c:v>10.103</c:v>
                </c:pt>
                <c:pt idx="1689">
                  <c:v>10.106999999999999</c:v>
                </c:pt>
                <c:pt idx="1690">
                  <c:v>10.111000000000001</c:v>
                </c:pt>
                <c:pt idx="1691">
                  <c:v>10.116</c:v>
                </c:pt>
                <c:pt idx="1692">
                  <c:v>10.119999999999999</c:v>
                </c:pt>
                <c:pt idx="1693">
                  <c:v>10.124000000000001</c:v>
                </c:pt>
                <c:pt idx="1694">
                  <c:v>10.129</c:v>
                </c:pt>
                <c:pt idx="1695">
                  <c:v>10.132999999999999</c:v>
                </c:pt>
                <c:pt idx="1696">
                  <c:v>10.137</c:v>
                </c:pt>
                <c:pt idx="1697">
                  <c:v>10.141999999999999</c:v>
                </c:pt>
                <c:pt idx="1698">
                  <c:v>10.146000000000001</c:v>
                </c:pt>
                <c:pt idx="1699">
                  <c:v>10.15</c:v>
                </c:pt>
                <c:pt idx="1700">
                  <c:v>10.154999999999999</c:v>
                </c:pt>
                <c:pt idx="1701">
                  <c:v>10.159000000000001</c:v>
                </c:pt>
                <c:pt idx="1702">
                  <c:v>10.163</c:v>
                </c:pt>
                <c:pt idx="1703">
                  <c:v>10.167999999999999</c:v>
                </c:pt>
                <c:pt idx="1704">
                  <c:v>10.172000000000001</c:v>
                </c:pt>
                <c:pt idx="1705">
                  <c:v>10.176</c:v>
                </c:pt>
                <c:pt idx="1706">
                  <c:v>10.180999999999999</c:v>
                </c:pt>
                <c:pt idx="1707">
                  <c:v>10.185</c:v>
                </c:pt>
                <c:pt idx="1708">
                  <c:v>10.189</c:v>
                </c:pt>
                <c:pt idx="1709">
                  <c:v>10.194000000000001</c:v>
                </c:pt>
                <c:pt idx="1710">
                  <c:v>10.198</c:v>
                </c:pt>
                <c:pt idx="1711">
                  <c:v>10.202</c:v>
                </c:pt>
                <c:pt idx="1712">
                  <c:v>10.207000000000001</c:v>
                </c:pt>
                <c:pt idx="1713">
                  <c:v>10.211</c:v>
                </c:pt>
                <c:pt idx="1714">
                  <c:v>10.215</c:v>
                </c:pt>
                <c:pt idx="1715">
                  <c:v>10.220000000000001</c:v>
                </c:pt>
                <c:pt idx="1716">
                  <c:v>10.224</c:v>
                </c:pt>
                <c:pt idx="1717">
                  <c:v>10.228</c:v>
                </c:pt>
                <c:pt idx="1718">
                  <c:v>10.233000000000001</c:v>
                </c:pt>
                <c:pt idx="1719">
                  <c:v>10.237</c:v>
                </c:pt>
                <c:pt idx="1720">
                  <c:v>10.241</c:v>
                </c:pt>
                <c:pt idx="1721">
                  <c:v>10.246</c:v>
                </c:pt>
                <c:pt idx="1722">
                  <c:v>10.25</c:v>
                </c:pt>
                <c:pt idx="1723">
                  <c:v>10.254</c:v>
                </c:pt>
                <c:pt idx="1724">
                  <c:v>10.257999999999999</c:v>
                </c:pt>
                <c:pt idx="1725">
                  <c:v>10.263</c:v>
                </c:pt>
                <c:pt idx="1726">
                  <c:v>10.266999999999999</c:v>
                </c:pt>
                <c:pt idx="1727">
                  <c:v>10.271000000000001</c:v>
                </c:pt>
                <c:pt idx="1728">
                  <c:v>10.276</c:v>
                </c:pt>
                <c:pt idx="1729">
                  <c:v>10.28</c:v>
                </c:pt>
                <c:pt idx="1730">
                  <c:v>10.284000000000001</c:v>
                </c:pt>
                <c:pt idx="1731">
                  <c:v>10.289</c:v>
                </c:pt>
                <c:pt idx="1732">
                  <c:v>10.292999999999999</c:v>
                </c:pt>
                <c:pt idx="1733">
                  <c:v>10.297000000000001</c:v>
                </c:pt>
                <c:pt idx="1734">
                  <c:v>10.302</c:v>
                </c:pt>
                <c:pt idx="1735">
                  <c:v>10.305999999999999</c:v>
                </c:pt>
                <c:pt idx="1736">
                  <c:v>10.31</c:v>
                </c:pt>
                <c:pt idx="1737">
                  <c:v>10.315</c:v>
                </c:pt>
                <c:pt idx="1738">
                  <c:v>10.319000000000001</c:v>
                </c:pt>
                <c:pt idx="1739">
                  <c:v>10.323</c:v>
                </c:pt>
                <c:pt idx="1740">
                  <c:v>10.327999999999999</c:v>
                </c:pt>
                <c:pt idx="1741">
                  <c:v>10.332000000000001</c:v>
                </c:pt>
                <c:pt idx="1742">
                  <c:v>10.336</c:v>
                </c:pt>
                <c:pt idx="1743">
                  <c:v>10.340999999999999</c:v>
                </c:pt>
                <c:pt idx="1744">
                  <c:v>10.345000000000001</c:v>
                </c:pt>
                <c:pt idx="1745">
                  <c:v>10.349</c:v>
                </c:pt>
                <c:pt idx="1746">
                  <c:v>10.353999999999999</c:v>
                </c:pt>
                <c:pt idx="1747">
                  <c:v>10.358000000000001</c:v>
                </c:pt>
                <c:pt idx="1748">
                  <c:v>10.362</c:v>
                </c:pt>
                <c:pt idx="1749">
                  <c:v>10.367000000000001</c:v>
                </c:pt>
                <c:pt idx="1750">
                  <c:v>10.371</c:v>
                </c:pt>
                <c:pt idx="1751">
                  <c:v>10.375</c:v>
                </c:pt>
                <c:pt idx="1752">
                  <c:v>10.38</c:v>
                </c:pt>
                <c:pt idx="1753">
                  <c:v>10.384</c:v>
                </c:pt>
                <c:pt idx="1754">
                  <c:v>10.388</c:v>
                </c:pt>
                <c:pt idx="1755">
                  <c:v>10.393000000000001</c:v>
                </c:pt>
                <c:pt idx="1756">
                  <c:v>10.397</c:v>
                </c:pt>
                <c:pt idx="1757">
                  <c:v>10.401</c:v>
                </c:pt>
                <c:pt idx="1758">
                  <c:v>10.406000000000001</c:v>
                </c:pt>
                <c:pt idx="1759">
                  <c:v>10.41</c:v>
                </c:pt>
                <c:pt idx="1760">
                  <c:v>10.414</c:v>
                </c:pt>
                <c:pt idx="1761">
                  <c:v>10.419</c:v>
                </c:pt>
                <c:pt idx="1762">
                  <c:v>10.423</c:v>
                </c:pt>
                <c:pt idx="1763">
                  <c:v>10.427</c:v>
                </c:pt>
                <c:pt idx="1764">
                  <c:v>10.432</c:v>
                </c:pt>
                <c:pt idx="1765">
                  <c:v>10.436</c:v>
                </c:pt>
                <c:pt idx="1766">
                  <c:v>10.44</c:v>
                </c:pt>
                <c:pt idx="1767">
                  <c:v>10.445</c:v>
                </c:pt>
                <c:pt idx="1768">
                  <c:v>10.449</c:v>
                </c:pt>
                <c:pt idx="1769">
                  <c:v>10.452999999999999</c:v>
                </c:pt>
                <c:pt idx="1770">
                  <c:v>10.458</c:v>
                </c:pt>
                <c:pt idx="1771">
                  <c:v>10.462</c:v>
                </c:pt>
                <c:pt idx="1772">
                  <c:v>10.465999999999999</c:v>
                </c:pt>
                <c:pt idx="1773">
                  <c:v>10.471</c:v>
                </c:pt>
                <c:pt idx="1774">
                  <c:v>10.475</c:v>
                </c:pt>
                <c:pt idx="1775">
                  <c:v>10.478999999999999</c:v>
                </c:pt>
                <c:pt idx="1776">
                  <c:v>10.484</c:v>
                </c:pt>
                <c:pt idx="1777">
                  <c:v>10.488</c:v>
                </c:pt>
                <c:pt idx="1778">
                  <c:v>10.492000000000001</c:v>
                </c:pt>
                <c:pt idx="1779">
                  <c:v>10.497</c:v>
                </c:pt>
                <c:pt idx="1780">
                  <c:v>10.500999999999999</c:v>
                </c:pt>
                <c:pt idx="1781">
                  <c:v>10.505000000000001</c:v>
                </c:pt>
                <c:pt idx="1782">
                  <c:v>10.51</c:v>
                </c:pt>
                <c:pt idx="1783">
                  <c:v>10.513999999999999</c:v>
                </c:pt>
                <c:pt idx="1784">
                  <c:v>10.518000000000001</c:v>
                </c:pt>
                <c:pt idx="1785">
                  <c:v>10.523</c:v>
                </c:pt>
                <c:pt idx="1786">
                  <c:v>10.526999999999999</c:v>
                </c:pt>
                <c:pt idx="1787">
                  <c:v>10.531000000000001</c:v>
                </c:pt>
                <c:pt idx="1788">
                  <c:v>10.536</c:v>
                </c:pt>
                <c:pt idx="1789">
                  <c:v>10.54</c:v>
                </c:pt>
                <c:pt idx="1790">
                  <c:v>10.544</c:v>
                </c:pt>
                <c:pt idx="1791">
                  <c:v>10.548999999999999</c:v>
                </c:pt>
                <c:pt idx="1792">
                  <c:v>10.553000000000001</c:v>
                </c:pt>
                <c:pt idx="1793">
                  <c:v>10.557</c:v>
                </c:pt>
                <c:pt idx="1794">
                  <c:v>10.561999999999999</c:v>
                </c:pt>
                <c:pt idx="1795">
                  <c:v>10.566000000000001</c:v>
                </c:pt>
                <c:pt idx="1796">
                  <c:v>10.57</c:v>
                </c:pt>
                <c:pt idx="1797">
                  <c:v>10.574</c:v>
                </c:pt>
                <c:pt idx="1798">
                  <c:v>10.579000000000001</c:v>
                </c:pt>
                <c:pt idx="1799">
                  <c:v>10.583</c:v>
                </c:pt>
                <c:pt idx="1800">
                  <c:v>10.587</c:v>
                </c:pt>
                <c:pt idx="1801">
                  <c:v>10.592000000000001</c:v>
                </c:pt>
                <c:pt idx="1802">
                  <c:v>10.596</c:v>
                </c:pt>
                <c:pt idx="1803">
                  <c:v>10.6</c:v>
                </c:pt>
                <c:pt idx="1804">
                  <c:v>10.605</c:v>
                </c:pt>
                <c:pt idx="1805">
                  <c:v>10.609</c:v>
                </c:pt>
                <c:pt idx="1806">
                  <c:v>10.613</c:v>
                </c:pt>
                <c:pt idx="1807">
                  <c:v>10.618</c:v>
                </c:pt>
                <c:pt idx="1808">
                  <c:v>10.622</c:v>
                </c:pt>
                <c:pt idx="1809">
                  <c:v>10.625999999999999</c:v>
                </c:pt>
                <c:pt idx="1810">
                  <c:v>10.631</c:v>
                </c:pt>
                <c:pt idx="1811">
                  <c:v>10.635</c:v>
                </c:pt>
                <c:pt idx="1812">
                  <c:v>10.638999999999999</c:v>
                </c:pt>
                <c:pt idx="1813">
                  <c:v>10.644</c:v>
                </c:pt>
                <c:pt idx="1814">
                  <c:v>10.648</c:v>
                </c:pt>
                <c:pt idx="1815">
                  <c:v>10.651999999999999</c:v>
                </c:pt>
                <c:pt idx="1816">
                  <c:v>10.657</c:v>
                </c:pt>
                <c:pt idx="1817">
                  <c:v>10.661</c:v>
                </c:pt>
                <c:pt idx="1818">
                  <c:v>10.664999999999999</c:v>
                </c:pt>
                <c:pt idx="1819">
                  <c:v>10.67</c:v>
                </c:pt>
                <c:pt idx="1820">
                  <c:v>10.673999999999999</c:v>
                </c:pt>
                <c:pt idx="1821">
                  <c:v>10.678000000000001</c:v>
                </c:pt>
                <c:pt idx="1822">
                  <c:v>10.683</c:v>
                </c:pt>
                <c:pt idx="1823">
                  <c:v>10.686999999999999</c:v>
                </c:pt>
                <c:pt idx="1824">
                  <c:v>10.691000000000001</c:v>
                </c:pt>
                <c:pt idx="1825">
                  <c:v>10.696</c:v>
                </c:pt>
                <c:pt idx="1826">
                  <c:v>10.7</c:v>
                </c:pt>
                <c:pt idx="1827">
                  <c:v>10.704000000000001</c:v>
                </c:pt>
                <c:pt idx="1828">
                  <c:v>10.709</c:v>
                </c:pt>
                <c:pt idx="1829">
                  <c:v>10.712999999999999</c:v>
                </c:pt>
                <c:pt idx="1830">
                  <c:v>10.717000000000001</c:v>
                </c:pt>
                <c:pt idx="1831">
                  <c:v>10.722</c:v>
                </c:pt>
                <c:pt idx="1832">
                  <c:v>10.726000000000001</c:v>
                </c:pt>
                <c:pt idx="1833">
                  <c:v>10.73</c:v>
                </c:pt>
                <c:pt idx="1834">
                  <c:v>10.734999999999999</c:v>
                </c:pt>
                <c:pt idx="1835">
                  <c:v>10.739000000000001</c:v>
                </c:pt>
                <c:pt idx="1836">
                  <c:v>10.743</c:v>
                </c:pt>
                <c:pt idx="1837">
                  <c:v>10.747999999999999</c:v>
                </c:pt>
                <c:pt idx="1838">
                  <c:v>10.752000000000001</c:v>
                </c:pt>
                <c:pt idx="1839">
                  <c:v>10.756</c:v>
                </c:pt>
                <c:pt idx="1840">
                  <c:v>10.760999999999999</c:v>
                </c:pt>
                <c:pt idx="1841">
                  <c:v>10.765000000000001</c:v>
                </c:pt>
                <c:pt idx="1842">
                  <c:v>10.769</c:v>
                </c:pt>
                <c:pt idx="1843">
                  <c:v>10.773999999999999</c:v>
                </c:pt>
                <c:pt idx="1844">
                  <c:v>10.778</c:v>
                </c:pt>
                <c:pt idx="1845">
                  <c:v>10.782</c:v>
                </c:pt>
                <c:pt idx="1846">
                  <c:v>10.787000000000001</c:v>
                </c:pt>
                <c:pt idx="1847">
                  <c:v>10.791</c:v>
                </c:pt>
                <c:pt idx="1848">
                  <c:v>10.795</c:v>
                </c:pt>
                <c:pt idx="1849">
                  <c:v>10.8</c:v>
                </c:pt>
                <c:pt idx="1850">
                  <c:v>10.804</c:v>
                </c:pt>
                <c:pt idx="1851">
                  <c:v>10.808</c:v>
                </c:pt>
                <c:pt idx="1852">
                  <c:v>10.813000000000001</c:v>
                </c:pt>
                <c:pt idx="1853">
                  <c:v>10.817</c:v>
                </c:pt>
                <c:pt idx="1854">
                  <c:v>10.821</c:v>
                </c:pt>
                <c:pt idx="1855">
                  <c:v>10.826000000000001</c:v>
                </c:pt>
                <c:pt idx="1856">
                  <c:v>10.83</c:v>
                </c:pt>
                <c:pt idx="1857">
                  <c:v>10.834</c:v>
                </c:pt>
                <c:pt idx="1858">
                  <c:v>10.839</c:v>
                </c:pt>
                <c:pt idx="1859">
                  <c:v>10.843</c:v>
                </c:pt>
                <c:pt idx="1860">
                  <c:v>10.847</c:v>
                </c:pt>
                <c:pt idx="1861">
                  <c:v>10.852</c:v>
                </c:pt>
                <c:pt idx="1862">
                  <c:v>10.856</c:v>
                </c:pt>
                <c:pt idx="1863">
                  <c:v>10.86</c:v>
                </c:pt>
                <c:pt idx="1864">
                  <c:v>10.865</c:v>
                </c:pt>
                <c:pt idx="1865">
                  <c:v>10.869</c:v>
                </c:pt>
                <c:pt idx="1866">
                  <c:v>10.872999999999999</c:v>
                </c:pt>
                <c:pt idx="1867">
                  <c:v>10.878</c:v>
                </c:pt>
                <c:pt idx="1868">
                  <c:v>10.882</c:v>
                </c:pt>
                <c:pt idx="1869">
                  <c:v>10.885999999999999</c:v>
                </c:pt>
                <c:pt idx="1870">
                  <c:v>10.89</c:v>
                </c:pt>
                <c:pt idx="1871">
                  <c:v>10.895</c:v>
                </c:pt>
                <c:pt idx="1872">
                  <c:v>10.898999999999999</c:v>
                </c:pt>
                <c:pt idx="1873">
                  <c:v>10.903</c:v>
                </c:pt>
                <c:pt idx="1874">
                  <c:v>10.907999999999999</c:v>
                </c:pt>
                <c:pt idx="1875">
                  <c:v>10.912000000000001</c:v>
                </c:pt>
                <c:pt idx="1876">
                  <c:v>10.916</c:v>
                </c:pt>
                <c:pt idx="1877">
                  <c:v>10.920999999999999</c:v>
                </c:pt>
                <c:pt idx="1878">
                  <c:v>10.925000000000001</c:v>
                </c:pt>
                <c:pt idx="1879">
                  <c:v>10.929</c:v>
                </c:pt>
                <c:pt idx="1880">
                  <c:v>10.933999999999999</c:v>
                </c:pt>
                <c:pt idx="1881">
                  <c:v>10.938000000000001</c:v>
                </c:pt>
                <c:pt idx="1882">
                  <c:v>10.942</c:v>
                </c:pt>
                <c:pt idx="1883">
                  <c:v>10.946999999999999</c:v>
                </c:pt>
                <c:pt idx="1884">
                  <c:v>10.951000000000001</c:v>
                </c:pt>
                <c:pt idx="1885">
                  <c:v>10.955</c:v>
                </c:pt>
                <c:pt idx="1886">
                  <c:v>10.96</c:v>
                </c:pt>
                <c:pt idx="1887">
                  <c:v>10.964</c:v>
                </c:pt>
                <c:pt idx="1888">
                  <c:v>10.968</c:v>
                </c:pt>
                <c:pt idx="1889">
                  <c:v>10.973000000000001</c:v>
                </c:pt>
                <c:pt idx="1890">
                  <c:v>10.977</c:v>
                </c:pt>
                <c:pt idx="1891">
                  <c:v>10.981</c:v>
                </c:pt>
                <c:pt idx="1892">
                  <c:v>10.986000000000001</c:v>
                </c:pt>
                <c:pt idx="1893">
                  <c:v>10.99</c:v>
                </c:pt>
                <c:pt idx="1894">
                  <c:v>10.994</c:v>
                </c:pt>
                <c:pt idx="1895">
                  <c:v>10.999000000000001</c:v>
                </c:pt>
                <c:pt idx="1896">
                  <c:v>11.003</c:v>
                </c:pt>
                <c:pt idx="1897">
                  <c:v>11.007</c:v>
                </c:pt>
                <c:pt idx="1898">
                  <c:v>11.012</c:v>
                </c:pt>
                <c:pt idx="1899">
                  <c:v>11.016</c:v>
                </c:pt>
                <c:pt idx="1900">
                  <c:v>11.02</c:v>
                </c:pt>
                <c:pt idx="1901">
                  <c:v>11.025</c:v>
                </c:pt>
                <c:pt idx="1902">
                  <c:v>11.029</c:v>
                </c:pt>
                <c:pt idx="1903">
                  <c:v>11.032999999999999</c:v>
                </c:pt>
                <c:pt idx="1904">
                  <c:v>11.038</c:v>
                </c:pt>
                <c:pt idx="1905">
                  <c:v>11.042</c:v>
                </c:pt>
                <c:pt idx="1906">
                  <c:v>11.045999999999999</c:v>
                </c:pt>
                <c:pt idx="1907">
                  <c:v>11.051</c:v>
                </c:pt>
                <c:pt idx="1908">
                  <c:v>11.055</c:v>
                </c:pt>
                <c:pt idx="1909">
                  <c:v>11.058999999999999</c:v>
                </c:pt>
                <c:pt idx="1910">
                  <c:v>11.064</c:v>
                </c:pt>
                <c:pt idx="1911">
                  <c:v>11.068</c:v>
                </c:pt>
                <c:pt idx="1912">
                  <c:v>11.071999999999999</c:v>
                </c:pt>
                <c:pt idx="1913">
                  <c:v>11.077</c:v>
                </c:pt>
                <c:pt idx="1914">
                  <c:v>11.081</c:v>
                </c:pt>
                <c:pt idx="1915">
                  <c:v>11.085000000000001</c:v>
                </c:pt>
                <c:pt idx="1916">
                  <c:v>11.09</c:v>
                </c:pt>
                <c:pt idx="1917">
                  <c:v>11.093999999999999</c:v>
                </c:pt>
                <c:pt idx="1918">
                  <c:v>11.098000000000001</c:v>
                </c:pt>
                <c:pt idx="1919">
                  <c:v>11.103</c:v>
                </c:pt>
                <c:pt idx="1920">
                  <c:v>11.106999999999999</c:v>
                </c:pt>
                <c:pt idx="1921">
                  <c:v>11.111000000000001</c:v>
                </c:pt>
                <c:pt idx="1922">
                  <c:v>11.116</c:v>
                </c:pt>
                <c:pt idx="1923">
                  <c:v>11.12</c:v>
                </c:pt>
                <c:pt idx="1924">
                  <c:v>11.124000000000001</c:v>
                </c:pt>
                <c:pt idx="1925">
                  <c:v>11.129</c:v>
                </c:pt>
                <c:pt idx="1926">
                  <c:v>11.132999999999999</c:v>
                </c:pt>
                <c:pt idx="1927">
                  <c:v>11.137</c:v>
                </c:pt>
                <c:pt idx="1928">
                  <c:v>11.141999999999999</c:v>
                </c:pt>
                <c:pt idx="1929">
                  <c:v>11.146000000000001</c:v>
                </c:pt>
                <c:pt idx="1930">
                  <c:v>11.15</c:v>
                </c:pt>
                <c:pt idx="1931">
                  <c:v>11.154999999999999</c:v>
                </c:pt>
                <c:pt idx="1932">
                  <c:v>11.159000000000001</c:v>
                </c:pt>
                <c:pt idx="1933">
                  <c:v>11.163</c:v>
                </c:pt>
                <c:pt idx="1934">
                  <c:v>11.167999999999999</c:v>
                </c:pt>
                <c:pt idx="1935">
                  <c:v>11.172000000000001</c:v>
                </c:pt>
                <c:pt idx="1936">
                  <c:v>11.176</c:v>
                </c:pt>
                <c:pt idx="1937">
                  <c:v>11.180999999999999</c:v>
                </c:pt>
                <c:pt idx="1938">
                  <c:v>11.185</c:v>
                </c:pt>
                <c:pt idx="1939">
                  <c:v>11.189</c:v>
                </c:pt>
                <c:pt idx="1940">
                  <c:v>11.194000000000001</c:v>
                </c:pt>
                <c:pt idx="1941">
                  <c:v>11.198</c:v>
                </c:pt>
                <c:pt idx="1942">
                  <c:v>11.202</c:v>
                </c:pt>
                <c:pt idx="1943">
                  <c:v>11.206</c:v>
                </c:pt>
                <c:pt idx="1944">
                  <c:v>11.211</c:v>
                </c:pt>
                <c:pt idx="1945">
                  <c:v>11.215</c:v>
                </c:pt>
                <c:pt idx="1946">
                  <c:v>11.218999999999999</c:v>
                </c:pt>
                <c:pt idx="1947">
                  <c:v>11.224</c:v>
                </c:pt>
                <c:pt idx="1948">
                  <c:v>11.228</c:v>
                </c:pt>
                <c:pt idx="1949">
                  <c:v>11.231999999999999</c:v>
                </c:pt>
                <c:pt idx="1950">
                  <c:v>11.237</c:v>
                </c:pt>
                <c:pt idx="1951">
                  <c:v>11.241</c:v>
                </c:pt>
                <c:pt idx="1952">
                  <c:v>11.244999999999999</c:v>
                </c:pt>
                <c:pt idx="1953">
                  <c:v>11.25</c:v>
                </c:pt>
                <c:pt idx="1954">
                  <c:v>11.254</c:v>
                </c:pt>
                <c:pt idx="1955">
                  <c:v>11.257999999999999</c:v>
                </c:pt>
                <c:pt idx="1956">
                  <c:v>11.263</c:v>
                </c:pt>
                <c:pt idx="1957">
                  <c:v>11.266999999999999</c:v>
                </c:pt>
                <c:pt idx="1958">
                  <c:v>11.271000000000001</c:v>
                </c:pt>
                <c:pt idx="1959">
                  <c:v>11.276</c:v>
                </c:pt>
                <c:pt idx="1960">
                  <c:v>11.28</c:v>
                </c:pt>
                <c:pt idx="1961">
                  <c:v>11.284000000000001</c:v>
                </c:pt>
                <c:pt idx="1962">
                  <c:v>11.289</c:v>
                </c:pt>
                <c:pt idx="1963">
                  <c:v>11.292999999999999</c:v>
                </c:pt>
                <c:pt idx="1964">
                  <c:v>11.297000000000001</c:v>
                </c:pt>
                <c:pt idx="1965">
                  <c:v>11.302</c:v>
                </c:pt>
                <c:pt idx="1966">
                  <c:v>11.305999999999999</c:v>
                </c:pt>
                <c:pt idx="1967">
                  <c:v>11.31</c:v>
                </c:pt>
                <c:pt idx="1968">
                  <c:v>11.315</c:v>
                </c:pt>
                <c:pt idx="1969">
                  <c:v>11.319000000000001</c:v>
                </c:pt>
                <c:pt idx="1970">
                  <c:v>11.323</c:v>
                </c:pt>
                <c:pt idx="1971">
                  <c:v>11.327999999999999</c:v>
                </c:pt>
                <c:pt idx="1972">
                  <c:v>11.332000000000001</c:v>
                </c:pt>
                <c:pt idx="1973">
                  <c:v>11.336</c:v>
                </c:pt>
                <c:pt idx="1974">
                  <c:v>11.340999999999999</c:v>
                </c:pt>
                <c:pt idx="1975">
                  <c:v>11.345000000000001</c:v>
                </c:pt>
                <c:pt idx="1976">
                  <c:v>11.349</c:v>
                </c:pt>
                <c:pt idx="1977">
                  <c:v>11.353999999999999</c:v>
                </c:pt>
                <c:pt idx="1978">
                  <c:v>11.358000000000001</c:v>
                </c:pt>
                <c:pt idx="1979">
                  <c:v>11.362</c:v>
                </c:pt>
                <c:pt idx="1980">
                  <c:v>11.367000000000001</c:v>
                </c:pt>
                <c:pt idx="1981">
                  <c:v>11.371</c:v>
                </c:pt>
                <c:pt idx="1982">
                  <c:v>11.375</c:v>
                </c:pt>
                <c:pt idx="1983">
                  <c:v>11.38</c:v>
                </c:pt>
                <c:pt idx="1984">
                  <c:v>11.384</c:v>
                </c:pt>
                <c:pt idx="1985">
                  <c:v>11.388</c:v>
                </c:pt>
                <c:pt idx="1986">
                  <c:v>11.393000000000001</c:v>
                </c:pt>
                <c:pt idx="1987">
                  <c:v>11.397</c:v>
                </c:pt>
                <c:pt idx="1988">
                  <c:v>11.401</c:v>
                </c:pt>
                <c:pt idx="1989">
                  <c:v>11.406000000000001</c:v>
                </c:pt>
                <c:pt idx="1990">
                  <c:v>11.41</c:v>
                </c:pt>
                <c:pt idx="1991">
                  <c:v>11.414</c:v>
                </c:pt>
                <c:pt idx="1992">
                  <c:v>11.419</c:v>
                </c:pt>
                <c:pt idx="1993">
                  <c:v>11.423</c:v>
                </c:pt>
                <c:pt idx="1994">
                  <c:v>11.427</c:v>
                </c:pt>
                <c:pt idx="1995">
                  <c:v>11.432</c:v>
                </c:pt>
                <c:pt idx="1996">
                  <c:v>11.436</c:v>
                </c:pt>
                <c:pt idx="1997">
                  <c:v>11.44</c:v>
                </c:pt>
                <c:pt idx="1998">
                  <c:v>11.445</c:v>
                </c:pt>
                <c:pt idx="1999">
                  <c:v>11.449</c:v>
                </c:pt>
                <c:pt idx="2000">
                  <c:v>11.452999999999999</c:v>
                </c:pt>
                <c:pt idx="2001">
                  <c:v>11.458</c:v>
                </c:pt>
                <c:pt idx="2002">
                  <c:v>11.462</c:v>
                </c:pt>
                <c:pt idx="2003">
                  <c:v>11.465999999999999</c:v>
                </c:pt>
                <c:pt idx="2004">
                  <c:v>11.471</c:v>
                </c:pt>
                <c:pt idx="2005">
                  <c:v>11.475</c:v>
                </c:pt>
                <c:pt idx="2006">
                  <c:v>11.478999999999999</c:v>
                </c:pt>
                <c:pt idx="2007">
                  <c:v>11.484</c:v>
                </c:pt>
                <c:pt idx="2008">
                  <c:v>11.488</c:v>
                </c:pt>
                <c:pt idx="2009">
                  <c:v>11.492000000000001</c:v>
                </c:pt>
                <c:pt idx="2010">
                  <c:v>11.497</c:v>
                </c:pt>
                <c:pt idx="2011">
                  <c:v>11.500999999999999</c:v>
                </c:pt>
                <c:pt idx="2012">
                  <c:v>11.505000000000001</c:v>
                </c:pt>
                <c:pt idx="2013">
                  <c:v>11.51</c:v>
                </c:pt>
                <c:pt idx="2014">
                  <c:v>11.513999999999999</c:v>
                </c:pt>
                <c:pt idx="2015">
                  <c:v>11.518000000000001</c:v>
                </c:pt>
                <c:pt idx="2016">
                  <c:v>11.522</c:v>
                </c:pt>
                <c:pt idx="2017">
                  <c:v>11.526999999999999</c:v>
                </c:pt>
                <c:pt idx="2018">
                  <c:v>11.531000000000001</c:v>
                </c:pt>
                <c:pt idx="2019">
                  <c:v>11.535</c:v>
                </c:pt>
                <c:pt idx="2020">
                  <c:v>11.54</c:v>
                </c:pt>
                <c:pt idx="2021">
                  <c:v>11.544</c:v>
                </c:pt>
                <c:pt idx="2022">
                  <c:v>11.548</c:v>
                </c:pt>
                <c:pt idx="2023">
                  <c:v>11.553000000000001</c:v>
                </c:pt>
                <c:pt idx="2024">
                  <c:v>11.557</c:v>
                </c:pt>
                <c:pt idx="2025">
                  <c:v>11.561</c:v>
                </c:pt>
                <c:pt idx="2026">
                  <c:v>11.566000000000001</c:v>
                </c:pt>
                <c:pt idx="2027">
                  <c:v>11.57</c:v>
                </c:pt>
                <c:pt idx="2028">
                  <c:v>11.574</c:v>
                </c:pt>
                <c:pt idx="2029">
                  <c:v>11.579000000000001</c:v>
                </c:pt>
                <c:pt idx="2030">
                  <c:v>11.583</c:v>
                </c:pt>
                <c:pt idx="2031">
                  <c:v>11.587</c:v>
                </c:pt>
                <c:pt idx="2032">
                  <c:v>11.592000000000001</c:v>
                </c:pt>
                <c:pt idx="2033">
                  <c:v>11.596</c:v>
                </c:pt>
                <c:pt idx="2034">
                  <c:v>11.6</c:v>
                </c:pt>
                <c:pt idx="2035">
                  <c:v>11.605</c:v>
                </c:pt>
                <c:pt idx="2036">
                  <c:v>11.609</c:v>
                </c:pt>
                <c:pt idx="2037">
                  <c:v>11.613</c:v>
                </c:pt>
                <c:pt idx="2038">
                  <c:v>11.618</c:v>
                </c:pt>
                <c:pt idx="2039">
                  <c:v>11.622</c:v>
                </c:pt>
                <c:pt idx="2040">
                  <c:v>11.625999999999999</c:v>
                </c:pt>
                <c:pt idx="2041">
                  <c:v>11.631</c:v>
                </c:pt>
                <c:pt idx="2042">
                  <c:v>11.635</c:v>
                </c:pt>
                <c:pt idx="2043">
                  <c:v>11.638999999999999</c:v>
                </c:pt>
                <c:pt idx="2044">
                  <c:v>11.644</c:v>
                </c:pt>
                <c:pt idx="2045">
                  <c:v>11.648</c:v>
                </c:pt>
                <c:pt idx="2046">
                  <c:v>11.651999999999999</c:v>
                </c:pt>
                <c:pt idx="2047">
                  <c:v>11.657</c:v>
                </c:pt>
                <c:pt idx="2048">
                  <c:v>11.661</c:v>
                </c:pt>
                <c:pt idx="2049">
                  <c:v>11.664999999999999</c:v>
                </c:pt>
                <c:pt idx="2050">
                  <c:v>11.67</c:v>
                </c:pt>
                <c:pt idx="2051">
                  <c:v>11.673999999999999</c:v>
                </c:pt>
                <c:pt idx="2052">
                  <c:v>11.678000000000001</c:v>
                </c:pt>
                <c:pt idx="2053">
                  <c:v>11.683</c:v>
                </c:pt>
                <c:pt idx="2054">
                  <c:v>11.686999999999999</c:v>
                </c:pt>
                <c:pt idx="2055">
                  <c:v>11.691000000000001</c:v>
                </c:pt>
                <c:pt idx="2056">
                  <c:v>11.696</c:v>
                </c:pt>
                <c:pt idx="2057">
                  <c:v>11.7</c:v>
                </c:pt>
                <c:pt idx="2058">
                  <c:v>11.704000000000001</c:v>
                </c:pt>
                <c:pt idx="2059">
                  <c:v>11.709</c:v>
                </c:pt>
                <c:pt idx="2060">
                  <c:v>11.712999999999999</c:v>
                </c:pt>
                <c:pt idx="2061">
                  <c:v>11.717000000000001</c:v>
                </c:pt>
                <c:pt idx="2062">
                  <c:v>11.722</c:v>
                </c:pt>
                <c:pt idx="2063">
                  <c:v>11.726000000000001</c:v>
                </c:pt>
                <c:pt idx="2064">
                  <c:v>11.73</c:v>
                </c:pt>
                <c:pt idx="2065">
                  <c:v>11.734999999999999</c:v>
                </c:pt>
                <c:pt idx="2066">
                  <c:v>11.739000000000001</c:v>
                </c:pt>
                <c:pt idx="2067">
                  <c:v>11.743</c:v>
                </c:pt>
                <c:pt idx="2068">
                  <c:v>11.747999999999999</c:v>
                </c:pt>
                <c:pt idx="2069">
                  <c:v>11.752000000000001</c:v>
                </c:pt>
                <c:pt idx="2070">
                  <c:v>11.756</c:v>
                </c:pt>
                <c:pt idx="2071">
                  <c:v>11.760999999999999</c:v>
                </c:pt>
                <c:pt idx="2072">
                  <c:v>11.765000000000001</c:v>
                </c:pt>
                <c:pt idx="2073">
                  <c:v>11.769</c:v>
                </c:pt>
                <c:pt idx="2074">
                  <c:v>11.773999999999999</c:v>
                </c:pt>
                <c:pt idx="2075">
                  <c:v>11.778</c:v>
                </c:pt>
                <c:pt idx="2076">
                  <c:v>11.782</c:v>
                </c:pt>
                <c:pt idx="2077">
                  <c:v>11.787000000000001</c:v>
                </c:pt>
                <c:pt idx="2078">
                  <c:v>11.791</c:v>
                </c:pt>
                <c:pt idx="2079">
                  <c:v>11.795</c:v>
                </c:pt>
                <c:pt idx="2080">
                  <c:v>11.8</c:v>
                </c:pt>
                <c:pt idx="2081">
                  <c:v>11.804</c:v>
                </c:pt>
                <c:pt idx="2082">
                  <c:v>11.808</c:v>
                </c:pt>
                <c:pt idx="2083">
                  <c:v>11.813000000000001</c:v>
                </c:pt>
                <c:pt idx="2084">
                  <c:v>11.817</c:v>
                </c:pt>
                <c:pt idx="2085">
                  <c:v>11.821</c:v>
                </c:pt>
                <c:pt idx="2086">
                  <c:v>11.826000000000001</c:v>
                </c:pt>
                <c:pt idx="2087">
                  <c:v>11.83</c:v>
                </c:pt>
                <c:pt idx="2088">
                  <c:v>11.834</c:v>
                </c:pt>
                <c:pt idx="2089">
                  <c:v>11.837999999999999</c:v>
                </c:pt>
                <c:pt idx="2090">
                  <c:v>11.843</c:v>
                </c:pt>
                <c:pt idx="2091">
                  <c:v>11.847</c:v>
                </c:pt>
                <c:pt idx="2092">
                  <c:v>11.851000000000001</c:v>
                </c:pt>
                <c:pt idx="2093">
                  <c:v>11.856</c:v>
                </c:pt>
                <c:pt idx="2094">
                  <c:v>11.86</c:v>
                </c:pt>
                <c:pt idx="2095">
                  <c:v>11.864000000000001</c:v>
                </c:pt>
                <c:pt idx="2096">
                  <c:v>11.869</c:v>
                </c:pt>
                <c:pt idx="2097">
                  <c:v>11.872999999999999</c:v>
                </c:pt>
                <c:pt idx="2098">
                  <c:v>11.877000000000001</c:v>
                </c:pt>
                <c:pt idx="2099">
                  <c:v>11.882</c:v>
                </c:pt>
                <c:pt idx="2100">
                  <c:v>11.885999999999999</c:v>
                </c:pt>
                <c:pt idx="2101">
                  <c:v>11.89</c:v>
                </c:pt>
                <c:pt idx="2102">
                  <c:v>11.895</c:v>
                </c:pt>
                <c:pt idx="2103">
                  <c:v>11.898999999999999</c:v>
                </c:pt>
                <c:pt idx="2104">
                  <c:v>11.903</c:v>
                </c:pt>
                <c:pt idx="2105">
                  <c:v>11.907999999999999</c:v>
                </c:pt>
                <c:pt idx="2106">
                  <c:v>11.912000000000001</c:v>
                </c:pt>
                <c:pt idx="2107">
                  <c:v>11.916</c:v>
                </c:pt>
                <c:pt idx="2108">
                  <c:v>11.920999999999999</c:v>
                </c:pt>
                <c:pt idx="2109">
                  <c:v>11.925000000000001</c:v>
                </c:pt>
                <c:pt idx="2110">
                  <c:v>11.929</c:v>
                </c:pt>
                <c:pt idx="2111">
                  <c:v>11.933999999999999</c:v>
                </c:pt>
                <c:pt idx="2112">
                  <c:v>11.938000000000001</c:v>
                </c:pt>
                <c:pt idx="2113">
                  <c:v>11.942</c:v>
                </c:pt>
                <c:pt idx="2114">
                  <c:v>11.946999999999999</c:v>
                </c:pt>
                <c:pt idx="2115">
                  <c:v>11.951000000000001</c:v>
                </c:pt>
                <c:pt idx="2116">
                  <c:v>11.955</c:v>
                </c:pt>
                <c:pt idx="2117">
                  <c:v>11.96</c:v>
                </c:pt>
                <c:pt idx="2118">
                  <c:v>11.964</c:v>
                </c:pt>
                <c:pt idx="2119">
                  <c:v>11.968</c:v>
                </c:pt>
                <c:pt idx="2120">
                  <c:v>11.973000000000001</c:v>
                </c:pt>
                <c:pt idx="2121">
                  <c:v>11.977</c:v>
                </c:pt>
                <c:pt idx="2122">
                  <c:v>11.981</c:v>
                </c:pt>
                <c:pt idx="2123">
                  <c:v>11.986000000000001</c:v>
                </c:pt>
                <c:pt idx="2124">
                  <c:v>11.99</c:v>
                </c:pt>
                <c:pt idx="2125">
                  <c:v>11.994</c:v>
                </c:pt>
                <c:pt idx="2126">
                  <c:v>11.999000000000001</c:v>
                </c:pt>
                <c:pt idx="2127">
                  <c:v>12.003</c:v>
                </c:pt>
                <c:pt idx="2128">
                  <c:v>12.007</c:v>
                </c:pt>
                <c:pt idx="2129">
                  <c:v>12.012</c:v>
                </c:pt>
                <c:pt idx="2130">
                  <c:v>12.016</c:v>
                </c:pt>
                <c:pt idx="2131">
                  <c:v>12.02</c:v>
                </c:pt>
                <c:pt idx="2132">
                  <c:v>12.025</c:v>
                </c:pt>
                <c:pt idx="2133">
                  <c:v>12.029</c:v>
                </c:pt>
                <c:pt idx="2134">
                  <c:v>12.032999999999999</c:v>
                </c:pt>
                <c:pt idx="2135">
                  <c:v>12.038</c:v>
                </c:pt>
                <c:pt idx="2136">
                  <c:v>12.042</c:v>
                </c:pt>
                <c:pt idx="2137">
                  <c:v>12.045999999999999</c:v>
                </c:pt>
                <c:pt idx="2138">
                  <c:v>12.051</c:v>
                </c:pt>
                <c:pt idx="2139">
                  <c:v>12.055</c:v>
                </c:pt>
                <c:pt idx="2140">
                  <c:v>12.058999999999999</c:v>
                </c:pt>
                <c:pt idx="2141">
                  <c:v>12.064</c:v>
                </c:pt>
                <c:pt idx="2142">
                  <c:v>12.068</c:v>
                </c:pt>
                <c:pt idx="2143">
                  <c:v>12.071999999999999</c:v>
                </c:pt>
                <c:pt idx="2144">
                  <c:v>12.077</c:v>
                </c:pt>
                <c:pt idx="2145">
                  <c:v>12.081</c:v>
                </c:pt>
                <c:pt idx="2146">
                  <c:v>12.085000000000001</c:v>
                </c:pt>
                <c:pt idx="2147">
                  <c:v>12.09</c:v>
                </c:pt>
                <c:pt idx="2148">
                  <c:v>12.093999999999999</c:v>
                </c:pt>
                <c:pt idx="2149">
                  <c:v>12.098000000000001</c:v>
                </c:pt>
                <c:pt idx="2150">
                  <c:v>12.103</c:v>
                </c:pt>
                <c:pt idx="2151">
                  <c:v>12.106999999999999</c:v>
                </c:pt>
                <c:pt idx="2152">
                  <c:v>12.111000000000001</c:v>
                </c:pt>
                <c:pt idx="2153">
                  <c:v>12.116</c:v>
                </c:pt>
                <c:pt idx="2154">
                  <c:v>12.12</c:v>
                </c:pt>
                <c:pt idx="2155">
                  <c:v>12.124000000000001</c:v>
                </c:pt>
                <c:pt idx="2156">
                  <c:v>12.129</c:v>
                </c:pt>
                <c:pt idx="2157">
                  <c:v>12.132999999999999</c:v>
                </c:pt>
                <c:pt idx="2158">
                  <c:v>12.137</c:v>
                </c:pt>
                <c:pt idx="2159">
                  <c:v>12.141999999999999</c:v>
                </c:pt>
                <c:pt idx="2160">
                  <c:v>12.146000000000001</c:v>
                </c:pt>
                <c:pt idx="2161">
                  <c:v>12.15</c:v>
                </c:pt>
                <c:pt idx="2162">
                  <c:v>12.154999999999999</c:v>
                </c:pt>
                <c:pt idx="2163">
                  <c:v>12.159000000000001</c:v>
                </c:pt>
                <c:pt idx="2164">
                  <c:v>12.163</c:v>
                </c:pt>
                <c:pt idx="2165">
                  <c:v>12.167</c:v>
                </c:pt>
                <c:pt idx="2166">
                  <c:v>12.172000000000001</c:v>
                </c:pt>
                <c:pt idx="2167">
                  <c:v>12.176</c:v>
                </c:pt>
                <c:pt idx="2168">
                  <c:v>12.18</c:v>
                </c:pt>
                <c:pt idx="2169">
                  <c:v>12.185</c:v>
                </c:pt>
                <c:pt idx="2170">
                  <c:v>12.189</c:v>
                </c:pt>
                <c:pt idx="2171">
                  <c:v>12.193</c:v>
                </c:pt>
                <c:pt idx="2172">
                  <c:v>12.198</c:v>
                </c:pt>
                <c:pt idx="2173">
                  <c:v>12.202</c:v>
                </c:pt>
                <c:pt idx="2174">
                  <c:v>12.206</c:v>
                </c:pt>
                <c:pt idx="2175">
                  <c:v>12.211</c:v>
                </c:pt>
                <c:pt idx="2176">
                  <c:v>12.215</c:v>
                </c:pt>
                <c:pt idx="2177">
                  <c:v>12.218999999999999</c:v>
                </c:pt>
                <c:pt idx="2178">
                  <c:v>12.224</c:v>
                </c:pt>
                <c:pt idx="2179">
                  <c:v>12.228</c:v>
                </c:pt>
                <c:pt idx="2180">
                  <c:v>12.231999999999999</c:v>
                </c:pt>
                <c:pt idx="2181">
                  <c:v>12.237</c:v>
                </c:pt>
                <c:pt idx="2182">
                  <c:v>12.241</c:v>
                </c:pt>
                <c:pt idx="2183">
                  <c:v>12.244999999999999</c:v>
                </c:pt>
                <c:pt idx="2184">
                  <c:v>12.25</c:v>
                </c:pt>
                <c:pt idx="2185">
                  <c:v>12.254</c:v>
                </c:pt>
                <c:pt idx="2186">
                  <c:v>12.257999999999999</c:v>
                </c:pt>
                <c:pt idx="2187">
                  <c:v>12.263</c:v>
                </c:pt>
                <c:pt idx="2188">
                  <c:v>12.266999999999999</c:v>
                </c:pt>
                <c:pt idx="2189">
                  <c:v>12.271000000000001</c:v>
                </c:pt>
                <c:pt idx="2190">
                  <c:v>12.276</c:v>
                </c:pt>
                <c:pt idx="2191">
                  <c:v>12.28</c:v>
                </c:pt>
                <c:pt idx="2192">
                  <c:v>12.284000000000001</c:v>
                </c:pt>
                <c:pt idx="2193">
                  <c:v>12.289</c:v>
                </c:pt>
                <c:pt idx="2194">
                  <c:v>12.292999999999999</c:v>
                </c:pt>
                <c:pt idx="2195">
                  <c:v>12.297000000000001</c:v>
                </c:pt>
                <c:pt idx="2196">
                  <c:v>12.302</c:v>
                </c:pt>
                <c:pt idx="2197">
                  <c:v>12.305999999999999</c:v>
                </c:pt>
                <c:pt idx="2198">
                  <c:v>12.31</c:v>
                </c:pt>
                <c:pt idx="2199">
                  <c:v>12.315</c:v>
                </c:pt>
                <c:pt idx="2200">
                  <c:v>12.319000000000001</c:v>
                </c:pt>
                <c:pt idx="2201">
                  <c:v>12.323</c:v>
                </c:pt>
                <c:pt idx="2202">
                  <c:v>12.327999999999999</c:v>
                </c:pt>
                <c:pt idx="2203">
                  <c:v>12.332000000000001</c:v>
                </c:pt>
                <c:pt idx="2204">
                  <c:v>12.336</c:v>
                </c:pt>
                <c:pt idx="2205">
                  <c:v>12.340999999999999</c:v>
                </c:pt>
                <c:pt idx="2206">
                  <c:v>12.345000000000001</c:v>
                </c:pt>
                <c:pt idx="2207">
                  <c:v>12.349</c:v>
                </c:pt>
                <c:pt idx="2208">
                  <c:v>12.353999999999999</c:v>
                </c:pt>
                <c:pt idx="2209">
                  <c:v>12.358000000000001</c:v>
                </c:pt>
                <c:pt idx="2210">
                  <c:v>12.362</c:v>
                </c:pt>
                <c:pt idx="2211">
                  <c:v>12.367000000000001</c:v>
                </c:pt>
                <c:pt idx="2212">
                  <c:v>12.371</c:v>
                </c:pt>
                <c:pt idx="2213">
                  <c:v>12.375</c:v>
                </c:pt>
                <c:pt idx="2214">
                  <c:v>12.38</c:v>
                </c:pt>
                <c:pt idx="2215">
                  <c:v>12.384</c:v>
                </c:pt>
                <c:pt idx="2216">
                  <c:v>12.388</c:v>
                </c:pt>
                <c:pt idx="2217">
                  <c:v>12.393000000000001</c:v>
                </c:pt>
                <c:pt idx="2218">
                  <c:v>12.397</c:v>
                </c:pt>
                <c:pt idx="2219">
                  <c:v>12.401</c:v>
                </c:pt>
                <c:pt idx="2220">
                  <c:v>12.406000000000001</c:v>
                </c:pt>
                <c:pt idx="2221">
                  <c:v>12.41</c:v>
                </c:pt>
                <c:pt idx="2222">
                  <c:v>12.414</c:v>
                </c:pt>
                <c:pt idx="2223">
                  <c:v>12.419</c:v>
                </c:pt>
                <c:pt idx="2224">
                  <c:v>12.423</c:v>
                </c:pt>
                <c:pt idx="2225">
                  <c:v>12.427</c:v>
                </c:pt>
                <c:pt idx="2226">
                  <c:v>12.432</c:v>
                </c:pt>
                <c:pt idx="2227">
                  <c:v>12.436</c:v>
                </c:pt>
                <c:pt idx="2228">
                  <c:v>12.44</c:v>
                </c:pt>
                <c:pt idx="2229">
                  <c:v>12.445</c:v>
                </c:pt>
                <c:pt idx="2230">
                  <c:v>12.449</c:v>
                </c:pt>
                <c:pt idx="2231">
                  <c:v>12.452999999999999</c:v>
                </c:pt>
                <c:pt idx="2232">
                  <c:v>12.458</c:v>
                </c:pt>
                <c:pt idx="2233">
                  <c:v>12.462</c:v>
                </c:pt>
                <c:pt idx="2234">
                  <c:v>12.465999999999999</c:v>
                </c:pt>
                <c:pt idx="2235">
                  <c:v>12.471</c:v>
                </c:pt>
                <c:pt idx="2236">
                  <c:v>12.475</c:v>
                </c:pt>
                <c:pt idx="2237">
                  <c:v>12.478999999999999</c:v>
                </c:pt>
                <c:pt idx="2238">
                  <c:v>12.483000000000001</c:v>
                </c:pt>
                <c:pt idx="2239">
                  <c:v>12.488</c:v>
                </c:pt>
                <c:pt idx="2240">
                  <c:v>12.492000000000001</c:v>
                </c:pt>
                <c:pt idx="2241">
                  <c:v>12.496</c:v>
                </c:pt>
                <c:pt idx="2242">
                  <c:v>12.500999999999999</c:v>
                </c:pt>
                <c:pt idx="2243">
                  <c:v>12.505000000000001</c:v>
                </c:pt>
                <c:pt idx="2244">
                  <c:v>12.509</c:v>
                </c:pt>
                <c:pt idx="2245">
                  <c:v>12.513999999999999</c:v>
                </c:pt>
                <c:pt idx="2246">
                  <c:v>12.518000000000001</c:v>
                </c:pt>
                <c:pt idx="2247">
                  <c:v>12.522</c:v>
                </c:pt>
                <c:pt idx="2248">
                  <c:v>12.526999999999999</c:v>
                </c:pt>
                <c:pt idx="2249">
                  <c:v>12.531000000000001</c:v>
                </c:pt>
                <c:pt idx="2250">
                  <c:v>12.535</c:v>
                </c:pt>
                <c:pt idx="2251">
                  <c:v>12.54</c:v>
                </c:pt>
                <c:pt idx="2252">
                  <c:v>12.544</c:v>
                </c:pt>
                <c:pt idx="2253">
                  <c:v>12.548</c:v>
                </c:pt>
                <c:pt idx="2254">
                  <c:v>12.553000000000001</c:v>
                </c:pt>
                <c:pt idx="2255">
                  <c:v>12.557</c:v>
                </c:pt>
                <c:pt idx="2256">
                  <c:v>12.561</c:v>
                </c:pt>
                <c:pt idx="2257">
                  <c:v>12.566000000000001</c:v>
                </c:pt>
                <c:pt idx="2258">
                  <c:v>12.57</c:v>
                </c:pt>
                <c:pt idx="2259">
                  <c:v>12.574</c:v>
                </c:pt>
                <c:pt idx="2260">
                  <c:v>12.579000000000001</c:v>
                </c:pt>
                <c:pt idx="2261">
                  <c:v>12.583</c:v>
                </c:pt>
                <c:pt idx="2262">
                  <c:v>12.587</c:v>
                </c:pt>
                <c:pt idx="2263">
                  <c:v>12.592000000000001</c:v>
                </c:pt>
                <c:pt idx="2264">
                  <c:v>12.596</c:v>
                </c:pt>
                <c:pt idx="2265">
                  <c:v>12.6</c:v>
                </c:pt>
                <c:pt idx="2266">
                  <c:v>12.605</c:v>
                </c:pt>
                <c:pt idx="2267">
                  <c:v>12.609</c:v>
                </c:pt>
                <c:pt idx="2268">
                  <c:v>12.613</c:v>
                </c:pt>
                <c:pt idx="2269">
                  <c:v>12.618</c:v>
                </c:pt>
                <c:pt idx="2270">
                  <c:v>12.622</c:v>
                </c:pt>
                <c:pt idx="2271">
                  <c:v>12.625999999999999</c:v>
                </c:pt>
                <c:pt idx="2272">
                  <c:v>12.631</c:v>
                </c:pt>
                <c:pt idx="2273">
                  <c:v>12.635</c:v>
                </c:pt>
                <c:pt idx="2274">
                  <c:v>12.638999999999999</c:v>
                </c:pt>
                <c:pt idx="2275">
                  <c:v>12.644</c:v>
                </c:pt>
                <c:pt idx="2276">
                  <c:v>12.648</c:v>
                </c:pt>
                <c:pt idx="2277">
                  <c:v>12.651999999999999</c:v>
                </c:pt>
                <c:pt idx="2278">
                  <c:v>12.657</c:v>
                </c:pt>
                <c:pt idx="2279">
                  <c:v>12.661</c:v>
                </c:pt>
                <c:pt idx="2280">
                  <c:v>12.664999999999999</c:v>
                </c:pt>
                <c:pt idx="2281">
                  <c:v>12.67</c:v>
                </c:pt>
                <c:pt idx="2282">
                  <c:v>12.673999999999999</c:v>
                </c:pt>
                <c:pt idx="2283">
                  <c:v>12.678000000000001</c:v>
                </c:pt>
                <c:pt idx="2284">
                  <c:v>12.683</c:v>
                </c:pt>
                <c:pt idx="2285">
                  <c:v>12.686999999999999</c:v>
                </c:pt>
                <c:pt idx="2286">
                  <c:v>12.691000000000001</c:v>
                </c:pt>
                <c:pt idx="2287">
                  <c:v>12.696</c:v>
                </c:pt>
                <c:pt idx="2288">
                  <c:v>12.7</c:v>
                </c:pt>
                <c:pt idx="2289">
                  <c:v>12.704000000000001</c:v>
                </c:pt>
                <c:pt idx="2290">
                  <c:v>12.709</c:v>
                </c:pt>
                <c:pt idx="2291">
                  <c:v>12.712999999999999</c:v>
                </c:pt>
                <c:pt idx="2292">
                  <c:v>12.717000000000001</c:v>
                </c:pt>
                <c:pt idx="2293">
                  <c:v>12.722</c:v>
                </c:pt>
                <c:pt idx="2294">
                  <c:v>12.726000000000001</c:v>
                </c:pt>
                <c:pt idx="2295">
                  <c:v>12.73</c:v>
                </c:pt>
                <c:pt idx="2296">
                  <c:v>12.734999999999999</c:v>
                </c:pt>
                <c:pt idx="2297">
                  <c:v>12.739000000000001</c:v>
                </c:pt>
                <c:pt idx="2298">
                  <c:v>12.743</c:v>
                </c:pt>
                <c:pt idx="2299">
                  <c:v>12.747999999999999</c:v>
                </c:pt>
                <c:pt idx="2300">
                  <c:v>12.752000000000001</c:v>
                </c:pt>
                <c:pt idx="2301">
                  <c:v>12.756</c:v>
                </c:pt>
                <c:pt idx="2302">
                  <c:v>12.760999999999999</c:v>
                </c:pt>
                <c:pt idx="2303">
                  <c:v>12.765000000000001</c:v>
                </c:pt>
                <c:pt idx="2304">
                  <c:v>12.769</c:v>
                </c:pt>
                <c:pt idx="2305">
                  <c:v>12.773999999999999</c:v>
                </c:pt>
                <c:pt idx="2306">
                  <c:v>12.778</c:v>
                </c:pt>
                <c:pt idx="2307">
                  <c:v>12.782</c:v>
                </c:pt>
                <c:pt idx="2308">
                  <c:v>12.787000000000001</c:v>
                </c:pt>
                <c:pt idx="2309">
                  <c:v>12.791</c:v>
                </c:pt>
                <c:pt idx="2310">
                  <c:v>12.795</c:v>
                </c:pt>
                <c:pt idx="2311">
                  <c:v>12.798999999999999</c:v>
                </c:pt>
                <c:pt idx="2312">
                  <c:v>12.804</c:v>
                </c:pt>
                <c:pt idx="2313">
                  <c:v>12.808</c:v>
                </c:pt>
                <c:pt idx="2314">
                  <c:v>12.811999999999999</c:v>
                </c:pt>
                <c:pt idx="2315">
                  <c:v>12.817</c:v>
                </c:pt>
                <c:pt idx="2316">
                  <c:v>12.821</c:v>
                </c:pt>
                <c:pt idx="2317">
                  <c:v>12.824999999999999</c:v>
                </c:pt>
                <c:pt idx="2318">
                  <c:v>12.83</c:v>
                </c:pt>
                <c:pt idx="2319">
                  <c:v>12.834</c:v>
                </c:pt>
                <c:pt idx="2320">
                  <c:v>12.837999999999999</c:v>
                </c:pt>
                <c:pt idx="2321">
                  <c:v>12.843</c:v>
                </c:pt>
                <c:pt idx="2322">
                  <c:v>12.847</c:v>
                </c:pt>
                <c:pt idx="2323">
                  <c:v>12.851000000000001</c:v>
                </c:pt>
                <c:pt idx="2324">
                  <c:v>12.856</c:v>
                </c:pt>
                <c:pt idx="2325">
                  <c:v>12.86</c:v>
                </c:pt>
                <c:pt idx="2326">
                  <c:v>12.864000000000001</c:v>
                </c:pt>
                <c:pt idx="2327">
                  <c:v>12.869</c:v>
                </c:pt>
                <c:pt idx="2328">
                  <c:v>12.872999999999999</c:v>
                </c:pt>
                <c:pt idx="2329">
                  <c:v>12.877000000000001</c:v>
                </c:pt>
                <c:pt idx="2330">
                  <c:v>12.882</c:v>
                </c:pt>
                <c:pt idx="2331">
                  <c:v>12.885999999999999</c:v>
                </c:pt>
                <c:pt idx="2332">
                  <c:v>12.89</c:v>
                </c:pt>
                <c:pt idx="2333">
                  <c:v>12.895</c:v>
                </c:pt>
                <c:pt idx="2334">
                  <c:v>12.898999999999999</c:v>
                </c:pt>
                <c:pt idx="2335">
                  <c:v>12.903</c:v>
                </c:pt>
                <c:pt idx="2336">
                  <c:v>12.907999999999999</c:v>
                </c:pt>
                <c:pt idx="2337">
                  <c:v>12.912000000000001</c:v>
                </c:pt>
                <c:pt idx="2338">
                  <c:v>12.916</c:v>
                </c:pt>
                <c:pt idx="2339">
                  <c:v>12.920999999999999</c:v>
                </c:pt>
                <c:pt idx="2340">
                  <c:v>12.925000000000001</c:v>
                </c:pt>
                <c:pt idx="2341">
                  <c:v>12.929</c:v>
                </c:pt>
                <c:pt idx="2342">
                  <c:v>12.933999999999999</c:v>
                </c:pt>
                <c:pt idx="2343">
                  <c:v>12.938000000000001</c:v>
                </c:pt>
                <c:pt idx="2344">
                  <c:v>12.942</c:v>
                </c:pt>
                <c:pt idx="2345">
                  <c:v>12.946999999999999</c:v>
                </c:pt>
                <c:pt idx="2346">
                  <c:v>12.951000000000001</c:v>
                </c:pt>
                <c:pt idx="2347">
                  <c:v>12.955</c:v>
                </c:pt>
                <c:pt idx="2348">
                  <c:v>12.96</c:v>
                </c:pt>
                <c:pt idx="2349">
                  <c:v>12.964</c:v>
                </c:pt>
                <c:pt idx="2350">
                  <c:v>12.968</c:v>
                </c:pt>
                <c:pt idx="2351">
                  <c:v>12.973000000000001</c:v>
                </c:pt>
                <c:pt idx="2352">
                  <c:v>12.977</c:v>
                </c:pt>
                <c:pt idx="2353">
                  <c:v>12.981</c:v>
                </c:pt>
                <c:pt idx="2354">
                  <c:v>12.986000000000001</c:v>
                </c:pt>
                <c:pt idx="2355">
                  <c:v>12.99</c:v>
                </c:pt>
                <c:pt idx="2356">
                  <c:v>12.994</c:v>
                </c:pt>
                <c:pt idx="2357">
                  <c:v>12.999000000000001</c:v>
                </c:pt>
                <c:pt idx="2358">
                  <c:v>13.003</c:v>
                </c:pt>
                <c:pt idx="2359">
                  <c:v>13.007</c:v>
                </c:pt>
                <c:pt idx="2360">
                  <c:v>13.012</c:v>
                </c:pt>
                <c:pt idx="2361">
                  <c:v>13.016</c:v>
                </c:pt>
                <c:pt idx="2362">
                  <c:v>13.02</c:v>
                </c:pt>
                <c:pt idx="2363">
                  <c:v>13.025</c:v>
                </c:pt>
                <c:pt idx="2364">
                  <c:v>13.029</c:v>
                </c:pt>
                <c:pt idx="2365">
                  <c:v>13.032999999999999</c:v>
                </c:pt>
                <c:pt idx="2366">
                  <c:v>13.038</c:v>
                </c:pt>
                <c:pt idx="2367">
                  <c:v>13.042</c:v>
                </c:pt>
                <c:pt idx="2368">
                  <c:v>13.045999999999999</c:v>
                </c:pt>
                <c:pt idx="2369">
                  <c:v>13.051</c:v>
                </c:pt>
                <c:pt idx="2370">
                  <c:v>13.055</c:v>
                </c:pt>
                <c:pt idx="2371">
                  <c:v>13.058999999999999</c:v>
                </c:pt>
                <c:pt idx="2372">
                  <c:v>13.064</c:v>
                </c:pt>
                <c:pt idx="2373">
                  <c:v>13.068</c:v>
                </c:pt>
                <c:pt idx="2374">
                  <c:v>13.071999999999999</c:v>
                </c:pt>
                <c:pt idx="2375">
                  <c:v>13.077</c:v>
                </c:pt>
                <c:pt idx="2376">
                  <c:v>13.081</c:v>
                </c:pt>
                <c:pt idx="2377">
                  <c:v>13.085000000000001</c:v>
                </c:pt>
                <c:pt idx="2378">
                  <c:v>13.09</c:v>
                </c:pt>
                <c:pt idx="2379">
                  <c:v>13.093999999999999</c:v>
                </c:pt>
                <c:pt idx="2380">
                  <c:v>13.098000000000001</c:v>
                </c:pt>
                <c:pt idx="2381">
                  <c:v>13.103</c:v>
                </c:pt>
                <c:pt idx="2382">
                  <c:v>13.106999999999999</c:v>
                </c:pt>
                <c:pt idx="2383">
                  <c:v>13.111000000000001</c:v>
                </c:pt>
                <c:pt idx="2384">
                  <c:v>13.115</c:v>
                </c:pt>
                <c:pt idx="2385">
                  <c:v>13.12</c:v>
                </c:pt>
                <c:pt idx="2386">
                  <c:v>13.124000000000001</c:v>
                </c:pt>
                <c:pt idx="2387">
                  <c:v>13.128</c:v>
                </c:pt>
                <c:pt idx="2388">
                  <c:v>13.132999999999999</c:v>
                </c:pt>
                <c:pt idx="2389">
                  <c:v>13.137</c:v>
                </c:pt>
                <c:pt idx="2390">
                  <c:v>13.141</c:v>
                </c:pt>
                <c:pt idx="2391">
                  <c:v>13.146000000000001</c:v>
                </c:pt>
                <c:pt idx="2392">
                  <c:v>13.15</c:v>
                </c:pt>
                <c:pt idx="2393">
                  <c:v>13.154</c:v>
                </c:pt>
                <c:pt idx="2394">
                  <c:v>13.159000000000001</c:v>
                </c:pt>
                <c:pt idx="2395">
                  <c:v>13.163</c:v>
                </c:pt>
                <c:pt idx="2396">
                  <c:v>13.167</c:v>
                </c:pt>
                <c:pt idx="2397">
                  <c:v>13.172000000000001</c:v>
                </c:pt>
                <c:pt idx="2398">
                  <c:v>13.176</c:v>
                </c:pt>
                <c:pt idx="2399">
                  <c:v>13.18</c:v>
                </c:pt>
                <c:pt idx="2400">
                  <c:v>13.185</c:v>
                </c:pt>
                <c:pt idx="2401">
                  <c:v>13.189</c:v>
                </c:pt>
                <c:pt idx="2402">
                  <c:v>13.193</c:v>
                </c:pt>
                <c:pt idx="2403">
                  <c:v>13.198</c:v>
                </c:pt>
                <c:pt idx="2404">
                  <c:v>13.202</c:v>
                </c:pt>
                <c:pt idx="2405">
                  <c:v>13.206</c:v>
                </c:pt>
                <c:pt idx="2406">
                  <c:v>13.211</c:v>
                </c:pt>
                <c:pt idx="2407">
                  <c:v>13.215</c:v>
                </c:pt>
                <c:pt idx="2408">
                  <c:v>13.218999999999999</c:v>
                </c:pt>
                <c:pt idx="2409">
                  <c:v>13.224</c:v>
                </c:pt>
                <c:pt idx="2410">
                  <c:v>13.228</c:v>
                </c:pt>
                <c:pt idx="2411">
                  <c:v>13.231999999999999</c:v>
                </c:pt>
                <c:pt idx="2412">
                  <c:v>13.237</c:v>
                </c:pt>
                <c:pt idx="2413">
                  <c:v>13.241</c:v>
                </c:pt>
                <c:pt idx="2414">
                  <c:v>13.244999999999999</c:v>
                </c:pt>
                <c:pt idx="2415">
                  <c:v>13.25</c:v>
                </c:pt>
                <c:pt idx="2416">
                  <c:v>13.254</c:v>
                </c:pt>
                <c:pt idx="2417">
                  <c:v>13.257999999999999</c:v>
                </c:pt>
                <c:pt idx="2418">
                  <c:v>13.263</c:v>
                </c:pt>
                <c:pt idx="2419">
                  <c:v>13.266999999999999</c:v>
                </c:pt>
                <c:pt idx="2420">
                  <c:v>13.271000000000001</c:v>
                </c:pt>
                <c:pt idx="2421">
                  <c:v>13.276</c:v>
                </c:pt>
                <c:pt idx="2422">
                  <c:v>13.28</c:v>
                </c:pt>
                <c:pt idx="2423">
                  <c:v>13.284000000000001</c:v>
                </c:pt>
                <c:pt idx="2424">
                  <c:v>13.289</c:v>
                </c:pt>
                <c:pt idx="2425">
                  <c:v>13.292999999999999</c:v>
                </c:pt>
                <c:pt idx="2426">
                  <c:v>13.297000000000001</c:v>
                </c:pt>
                <c:pt idx="2427">
                  <c:v>13.302</c:v>
                </c:pt>
                <c:pt idx="2428">
                  <c:v>13.305999999999999</c:v>
                </c:pt>
                <c:pt idx="2429">
                  <c:v>13.31</c:v>
                </c:pt>
                <c:pt idx="2430">
                  <c:v>13.315</c:v>
                </c:pt>
                <c:pt idx="2431">
                  <c:v>13.319000000000001</c:v>
                </c:pt>
                <c:pt idx="2432">
                  <c:v>13.323</c:v>
                </c:pt>
                <c:pt idx="2433">
                  <c:v>13.327999999999999</c:v>
                </c:pt>
                <c:pt idx="2434">
                  <c:v>13.332000000000001</c:v>
                </c:pt>
                <c:pt idx="2435">
                  <c:v>13.336</c:v>
                </c:pt>
                <c:pt idx="2436">
                  <c:v>13.340999999999999</c:v>
                </c:pt>
                <c:pt idx="2437">
                  <c:v>13.345000000000001</c:v>
                </c:pt>
                <c:pt idx="2438">
                  <c:v>13.349</c:v>
                </c:pt>
                <c:pt idx="2439">
                  <c:v>13.353999999999999</c:v>
                </c:pt>
                <c:pt idx="2440">
                  <c:v>13.358000000000001</c:v>
                </c:pt>
                <c:pt idx="2441">
                  <c:v>13.362</c:v>
                </c:pt>
                <c:pt idx="2442">
                  <c:v>13.367000000000001</c:v>
                </c:pt>
                <c:pt idx="2443">
                  <c:v>13.371</c:v>
                </c:pt>
                <c:pt idx="2444">
                  <c:v>13.375</c:v>
                </c:pt>
                <c:pt idx="2445">
                  <c:v>13.38</c:v>
                </c:pt>
                <c:pt idx="2446">
                  <c:v>13.384</c:v>
                </c:pt>
                <c:pt idx="2447">
                  <c:v>13.388</c:v>
                </c:pt>
                <c:pt idx="2448">
                  <c:v>13.393000000000001</c:v>
                </c:pt>
                <c:pt idx="2449">
                  <c:v>13.397</c:v>
                </c:pt>
                <c:pt idx="2450">
                  <c:v>13.401</c:v>
                </c:pt>
                <c:pt idx="2451">
                  <c:v>13.406000000000001</c:v>
                </c:pt>
                <c:pt idx="2452">
                  <c:v>13.41</c:v>
                </c:pt>
                <c:pt idx="2453">
                  <c:v>13.414</c:v>
                </c:pt>
                <c:pt idx="2454">
                  <c:v>13.419</c:v>
                </c:pt>
                <c:pt idx="2455">
                  <c:v>13.423</c:v>
                </c:pt>
                <c:pt idx="2456">
                  <c:v>13.427</c:v>
                </c:pt>
                <c:pt idx="2457">
                  <c:v>13.432</c:v>
                </c:pt>
                <c:pt idx="2458">
                  <c:v>13.436</c:v>
                </c:pt>
                <c:pt idx="2459">
                  <c:v>13.44</c:v>
                </c:pt>
                <c:pt idx="2460">
                  <c:v>13.444000000000001</c:v>
                </c:pt>
                <c:pt idx="2461">
                  <c:v>13.449</c:v>
                </c:pt>
                <c:pt idx="2462">
                  <c:v>13.452999999999999</c:v>
                </c:pt>
                <c:pt idx="2463">
                  <c:v>13.457000000000001</c:v>
                </c:pt>
                <c:pt idx="2464">
                  <c:v>13.462</c:v>
                </c:pt>
                <c:pt idx="2465">
                  <c:v>13.465999999999999</c:v>
                </c:pt>
                <c:pt idx="2466">
                  <c:v>13.47</c:v>
                </c:pt>
                <c:pt idx="2467">
                  <c:v>13.475</c:v>
                </c:pt>
                <c:pt idx="2468">
                  <c:v>13.478999999999999</c:v>
                </c:pt>
                <c:pt idx="2469">
                  <c:v>13.483000000000001</c:v>
                </c:pt>
                <c:pt idx="2470">
                  <c:v>13.488</c:v>
                </c:pt>
                <c:pt idx="2471">
                  <c:v>13.492000000000001</c:v>
                </c:pt>
                <c:pt idx="2472">
                  <c:v>13.496</c:v>
                </c:pt>
                <c:pt idx="2473">
                  <c:v>13.500999999999999</c:v>
                </c:pt>
                <c:pt idx="2474">
                  <c:v>13.505000000000001</c:v>
                </c:pt>
                <c:pt idx="2475">
                  <c:v>13.509</c:v>
                </c:pt>
                <c:pt idx="2476">
                  <c:v>13.513999999999999</c:v>
                </c:pt>
                <c:pt idx="2477">
                  <c:v>13.518000000000001</c:v>
                </c:pt>
                <c:pt idx="2478">
                  <c:v>13.522</c:v>
                </c:pt>
                <c:pt idx="2479">
                  <c:v>13.526999999999999</c:v>
                </c:pt>
                <c:pt idx="2480">
                  <c:v>13.531000000000001</c:v>
                </c:pt>
                <c:pt idx="2481">
                  <c:v>13.535</c:v>
                </c:pt>
                <c:pt idx="2482">
                  <c:v>13.54</c:v>
                </c:pt>
                <c:pt idx="2483">
                  <c:v>13.544</c:v>
                </c:pt>
                <c:pt idx="2484">
                  <c:v>13.548</c:v>
                </c:pt>
                <c:pt idx="2485">
                  <c:v>13.553000000000001</c:v>
                </c:pt>
                <c:pt idx="2486">
                  <c:v>13.557</c:v>
                </c:pt>
                <c:pt idx="2487">
                  <c:v>13.561</c:v>
                </c:pt>
                <c:pt idx="2488">
                  <c:v>13.566000000000001</c:v>
                </c:pt>
                <c:pt idx="2489">
                  <c:v>13.57</c:v>
                </c:pt>
                <c:pt idx="2490">
                  <c:v>13.574</c:v>
                </c:pt>
                <c:pt idx="2491">
                  <c:v>13.579000000000001</c:v>
                </c:pt>
                <c:pt idx="2492">
                  <c:v>13.583</c:v>
                </c:pt>
                <c:pt idx="2493">
                  <c:v>13.587</c:v>
                </c:pt>
                <c:pt idx="2494">
                  <c:v>13.592000000000001</c:v>
                </c:pt>
                <c:pt idx="2495">
                  <c:v>13.596</c:v>
                </c:pt>
                <c:pt idx="2496">
                  <c:v>13.6</c:v>
                </c:pt>
                <c:pt idx="2497">
                  <c:v>13.605</c:v>
                </c:pt>
                <c:pt idx="2498">
                  <c:v>13.609</c:v>
                </c:pt>
                <c:pt idx="2499">
                  <c:v>13.613</c:v>
                </c:pt>
                <c:pt idx="2500">
                  <c:v>13.618</c:v>
                </c:pt>
                <c:pt idx="2501">
                  <c:v>13.622</c:v>
                </c:pt>
                <c:pt idx="2502">
                  <c:v>13.625999999999999</c:v>
                </c:pt>
                <c:pt idx="2503">
                  <c:v>13.631</c:v>
                </c:pt>
                <c:pt idx="2504">
                  <c:v>13.635</c:v>
                </c:pt>
                <c:pt idx="2505">
                  <c:v>13.638999999999999</c:v>
                </c:pt>
                <c:pt idx="2506">
                  <c:v>13.644</c:v>
                </c:pt>
                <c:pt idx="2507">
                  <c:v>13.648</c:v>
                </c:pt>
                <c:pt idx="2508">
                  <c:v>13.651999999999999</c:v>
                </c:pt>
                <c:pt idx="2509">
                  <c:v>13.657</c:v>
                </c:pt>
                <c:pt idx="2510">
                  <c:v>13.661</c:v>
                </c:pt>
                <c:pt idx="2511">
                  <c:v>13.664999999999999</c:v>
                </c:pt>
                <c:pt idx="2512">
                  <c:v>13.67</c:v>
                </c:pt>
                <c:pt idx="2513">
                  <c:v>13.673999999999999</c:v>
                </c:pt>
                <c:pt idx="2514">
                  <c:v>13.678000000000001</c:v>
                </c:pt>
                <c:pt idx="2515">
                  <c:v>13.683</c:v>
                </c:pt>
                <c:pt idx="2516">
                  <c:v>13.686999999999999</c:v>
                </c:pt>
                <c:pt idx="2517">
                  <c:v>13.691000000000001</c:v>
                </c:pt>
                <c:pt idx="2518">
                  <c:v>13.696</c:v>
                </c:pt>
                <c:pt idx="2519">
                  <c:v>13.7</c:v>
                </c:pt>
                <c:pt idx="2520">
                  <c:v>13.704000000000001</c:v>
                </c:pt>
                <c:pt idx="2521">
                  <c:v>13.709</c:v>
                </c:pt>
                <c:pt idx="2522">
                  <c:v>13.712999999999999</c:v>
                </c:pt>
                <c:pt idx="2523">
                  <c:v>13.717000000000001</c:v>
                </c:pt>
                <c:pt idx="2524">
                  <c:v>13.722</c:v>
                </c:pt>
                <c:pt idx="2525">
                  <c:v>13.726000000000001</c:v>
                </c:pt>
                <c:pt idx="2526">
                  <c:v>13.73</c:v>
                </c:pt>
                <c:pt idx="2527">
                  <c:v>13.734999999999999</c:v>
                </c:pt>
                <c:pt idx="2528">
                  <c:v>13.739000000000001</c:v>
                </c:pt>
                <c:pt idx="2529">
                  <c:v>13.743</c:v>
                </c:pt>
                <c:pt idx="2530">
                  <c:v>13.747</c:v>
                </c:pt>
                <c:pt idx="2531">
                  <c:v>13.752000000000001</c:v>
                </c:pt>
                <c:pt idx="2532">
                  <c:v>13.756</c:v>
                </c:pt>
                <c:pt idx="2533">
                  <c:v>13.76</c:v>
                </c:pt>
                <c:pt idx="2534">
                  <c:v>13.765000000000001</c:v>
                </c:pt>
                <c:pt idx="2535">
                  <c:v>13.769</c:v>
                </c:pt>
                <c:pt idx="2536">
                  <c:v>13.773</c:v>
                </c:pt>
                <c:pt idx="2537">
                  <c:v>13.778</c:v>
                </c:pt>
                <c:pt idx="2538">
                  <c:v>13.782</c:v>
                </c:pt>
                <c:pt idx="2539">
                  <c:v>13.786</c:v>
                </c:pt>
                <c:pt idx="2540">
                  <c:v>13.791</c:v>
                </c:pt>
                <c:pt idx="2541">
                  <c:v>13.795</c:v>
                </c:pt>
                <c:pt idx="2542">
                  <c:v>13.798999999999999</c:v>
                </c:pt>
                <c:pt idx="2543">
                  <c:v>13.804</c:v>
                </c:pt>
                <c:pt idx="2544">
                  <c:v>13.808</c:v>
                </c:pt>
                <c:pt idx="2545">
                  <c:v>13.811999999999999</c:v>
                </c:pt>
                <c:pt idx="2546">
                  <c:v>13.817</c:v>
                </c:pt>
                <c:pt idx="2547">
                  <c:v>13.821</c:v>
                </c:pt>
                <c:pt idx="2548">
                  <c:v>13.824999999999999</c:v>
                </c:pt>
                <c:pt idx="2549">
                  <c:v>13.83</c:v>
                </c:pt>
                <c:pt idx="2550">
                  <c:v>13.834</c:v>
                </c:pt>
                <c:pt idx="2551">
                  <c:v>13.837999999999999</c:v>
                </c:pt>
                <c:pt idx="2552">
                  <c:v>13.843</c:v>
                </c:pt>
                <c:pt idx="2553">
                  <c:v>13.847</c:v>
                </c:pt>
                <c:pt idx="2554">
                  <c:v>13.851000000000001</c:v>
                </c:pt>
                <c:pt idx="2555">
                  <c:v>13.856</c:v>
                </c:pt>
                <c:pt idx="2556">
                  <c:v>13.86</c:v>
                </c:pt>
                <c:pt idx="2557">
                  <c:v>13.864000000000001</c:v>
                </c:pt>
                <c:pt idx="2558">
                  <c:v>13.869</c:v>
                </c:pt>
                <c:pt idx="2559">
                  <c:v>13.872999999999999</c:v>
                </c:pt>
                <c:pt idx="2560">
                  <c:v>13.877000000000001</c:v>
                </c:pt>
                <c:pt idx="2561">
                  <c:v>13.882</c:v>
                </c:pt>
                <c:pt idx="2562">
                  <c:v>13.885999999999999</c:v>
                </c:pt>
                <c:pt idx="2563">
                  <c:v>13.89</c:v>
                </c:pt>
                <c:pt idx="2564">
                  <c:v>13.895</c:v>
                </c:pt>
                <c:pt idx="2565">
                  <c:v>13.898999999999999</c:v>
                </c:pt>
                <c:pt idx="2566">
                  <c:v>13.903</c:v>
                </c:pt>
                <c:pt idx="2567">
                  <c:v>13.907999999999999</c:v>
                </c:pt>
                <c:pt idx="2568">
                  <c:v>13.912000000000001</c:v>
                </c:pt>
                <c:pt idx="2569">
                  <c:v>13.916</c:v>
                </c:pt>
                <c:pt idx="2570">
                  <c:v>13.920999999999999</c:v>
                </c:pt>
                <c:pt idx="2571">
                  <c:v>13.925000000000001</c:v>
                </c:pt>
                <c:pt idx="2572">
                  <c:v>13.929</c:v>
                </c:pt>
                <c:pt idx="2573">
                  <c:v>13.933999999999999</c:v>
                </c:pt>
                <c:pt idx="2574">
                  <c:v>13.938000000000001</c:v>
                </c:pt>
                <c:pt idx="2575">
                  <c:v>13.942</c:v>
                </c:pt>
                <c:pt idx="2576">
                  <c:v>13.946999999999999</c:v>
                </c:pt>
                <c:pt idx="2577">
                  <c:v>13.951000000000001</c:v>
                </c:pt>
                <c:pt idx="2578">
                  <c:v>13.955</c:v>
                </c:pt>
                <c:pt idx="2579">
                  <c:v>13.96</c:v>
                </c:pt>
                <c:pt idx="2580">
                  <c:v>13.964</c:v>
                </c:pt>
                <c:pt idx="2581">
                  <c:v>13.968</c:v>
                </c:pt>
                <c:pt idx="2582">
                  <c:v>13.973000000000001</c:v>
                </c:pt>
                <c:pt idx="2583">
                  <c:v>13.977</c:v>
                </c:pt>
                <c:pt idx="2584">
                  <c:v>13.981</c:v>
                </c:pt>
                <c:pt idx="2585">
                  <c:v>13.986000000000001</c:v>
                </c:pt>
                <c:pt idx="2586">
                  <c:v>13.99</c:v>
                </c:pt>
                <c:pt idx="2587">
                  <c:v>13.994</c:v>
                </c:pt>
                <c:pt idx="2588">
                  <c:v>13.999000000000001</c:v>
                </c:pt>
                <c:pt idx="2589">
                  <c:v>14.003</c:v>
                </c:pt>
                <c:pt idx="2590">
                  <c:v>14.007</c:v>
                </c:pt>
                <c:pt idx="2591">
                  <c:v>14.012</c:v>
                </c:pt>
                <c:pt idx="2592">
                  <c:v>14.016</c:v>
                </c:pt>
                <c:pt idx="2593">
                  <c:v>14.02</c:v>
                </c:pt>
                <c:pt idx="2594">
                  <c:v>14.025</c:v>
                </c:pt>
                <c:pt idx="2595">
                  <c:v>14.029</c:v>
                </c:pt>
                <c:pt idx="2596">
                  <c:v>14.032999999999999</c:v>
                </c:pt>
                <c:pt idx="2597">
                  <c:v>14.038</c:v>
                </c:pt>
                <c:pt idx="2598">
                  <c:v>14.042</c:v>
                </c:pt>
                <c:pt idx="2599">
                  <c:v>14.045999999999999</c:v>
                </c:pt>
                <c:pt idx="2600">
                  <c:v>14.051</c:v>
                </c:pt>
                <c:pt idx="2601">
                  <c:v>14.055</c:v>
                </c:pt>
                <c:pt idx="2602">
                  <c:v>14.058999999999999</c:v>
                </c:pt>
                <c:pt idx="2603">
                  <c:v>14.064</c:v>
                </c:pt>
                <c:pt idx="2604">
                  <c:v>14.068</c:v>
                </c:pt>
                <c:pt idx="2605">
                  <c:v>14.071999999999999</c:v>
                </c:pt>
                <c:pt idx="2606">
                  <c:v>14.076000000000001</c:v>
                </c:pt>
                <c:pt idx="2607">
                  <c:v>14.081</c:v>
                </c:pt>
                <c:pt idx="2608">
                  <c:v>14.085000000000001</c:v>
                </c:pt>
                <c:pt idx="2609">
                  <c:v>14.089</c:v>
                </c:pt>
                <c:pt idx="2610">
                  <c:v>14.093999999999999</c:v>
                </c:pt>
                <c:pt idx="2611">
                  <c:v>14.098000000000001</c:v>
                </c:pt>
                <c:pt idx="2612">
                  <c:v>14.102</c:v>
                </c:pt>
                <c:pt idx="2613">
                  <c:v>14.106999999999999</c:v>
                </c:pt>
                <c:pt idx="2614">
                  <c:v>14.111000000000001</c:v>
                </c:pt>
                <c:pt idx="2615">
                  <c:v>14.115</c:v>
                </c:pt>
                <c:pt idx="2616">
                  <c:v>14.12</c:v>
                </c:pt>
                <c:pt idx="2617">
                  <c:v>14.124000000000001</c:v>
                </c:pt>
                <c:pt idx="2618">
                  <c:v>14.128</c:v>
                </c:pt>
                <c:pt idx="2619">
                  <c:v>14.132999999999999</c:v>
                </c:pt>
                <c:pt idx="2620">
                  <c:v>14.137</c:v>
                </c:pt>
                <c:pt idx="2621">
                  <c:v>14.141</c:v>
                </c:pt>
                <c:pt idx="2622">
                  <c:v>14.146000000000001</c:v>
                </c:pt>
                <c:pt idx="2623">
                  <c:v>14.15</c:v>
                </c:pt>
                <c:pt idx="2624">
                  <c:v>14.154</c:v>
                </c:pt>
                <c:pt idx="2625">
                  <c:v>14.159000000000001</c:v>
                </c:pt>
                <c:pt idx="2626">
                  <c:v>14.163</c:v>
                </c:pt>
                <c:pt idx="2627">
                  <c:v>14.167</c:v>
                </c:pt>
                <c:pt idx="2628">
                  <c:v>14.172000000000001</c:v>
                </c:pt>
                <c:pt idx="2629">
                  <c:v>14.176</c:v>
                </c:pt>
                <c:pt idx="2630">
                  <c:v>14.18</c:v>
                </c:pt>
                <c:pt idx="2631">
                  <c:v>14.185</c:v>
                </c:pt>
                <c:pt idx="2632">
                  <c:v>14.189</c:v>
                </c:pt>
                <c:pt idx="2633">
                  <c:v>14.193</c:v>
                </c:pt>
                <c:pt idx="2634">
                  <c:v>14.198</c:v>
                </c:pt>
                <c:pt idx="2635">
                  <c:v>14.202</c:v>
                </c:pt>
                <c:pt idx="2636">
                  <c:v>14.206</c:v>
                </c:pt>
                <c:pt idx="2637">
                  <c:v>14.211</c:v>
                </c:pt>
                <c:pt idx="2638">
                  <c:v>14.215</c:v>
                </c:pt>
                <c:pt idx="2639">
                  <c:v>14.218999999999999</c:v>
                </c:pt>
                <c:pt idx="2640">
                  <c:v>14.224</c:v>
                </c:pt>
                <c:pt idx="2641">
                  <c:v>14.228</c:v>
                </c:pt>
                <c:pt idx="2642">
                  <c:v>14.231999999999999</c:v>
                </c:pt>
                <c:pt idx="2643">
                  <c:v>14.237</c:v>
                </c:pt>
                <c:pt idx="2644">
                  <c:v>14.241</c:v>
                </c:pt>
                <c:pt idx="2645">
                  <c:v>14.244999999999999</c:v>
                </c:pt>
                <c:pt idx="2646">
                  <c:v>14.25</c:v>
                </c:pt>
                <c:pt idx="2647">
                  <c:v>14.254</c:v>
                </c:pt>
                <c:pt idx="2648">
                  <c:v>14.257999999999999</c:v>
                </c:pt>
                <c:pt idx="2649">
                  <c:v>14.263</c:v>
                </c:pt>
                <c:pt idx="2650">
                  <c:v>14.266999999999999</c:v>
                </c:pt>
                <c:pt idx="2651">
                  <c:v>14.271000000000001</c:v>
                </c:pt>
                <c:pt idx="2652">
                  <c:v>14.276</c:v>
                </c:pt>
                <c:pt idx="2653">
                  <c:v>14.28</c:v>
                </c:pt>
                <c:pt idx="2654">
                  <c:v>14.284000000000001</c:v>
                </c:pt>
                <c:pt idx="2655">
                  <c:v>14.289</c:v>
                </c:pt>
                <c:pt idx="2656">
                  <c:v>14.292999999999999</c:v>
                </c:pt>
                <c:pt idx="2657">
                  <c:v>14.297000000000001</c:v>
                </c:pt>
                <c:pt idx="2658">
                  <c:v>14.302</c:v>
                </c:pt>
                <c:pt idx="2659">
                  <c:v>14.305999999999999</c:v>
                </c:pt>
                <c:pt idx="2660">
                  <c:v>14.31</c:v>
                </c:pt>
                <c:pt idx="2661">
                  <c:v>14.315</c:v>
                </c:pt>
                <c:pt idx="2662">
                  <c:v>14.319000000000001</c:v>
                </c:pt>
                <c:pt idx="2663">
                  <c:v>14.323</c:v>
                </c:pt>
                <c:pt idx="2664">
                  <c:v>14.327999999999999</c:v>
                </c:pt>
                <c:pt idx="2665">
                  <c:v>14.332000000000001</c:v>
                </c:pt>
                <c:pt idx="2666">
                  <c:v>14.336</c:v>
                </c:pt>
                <c:pt idx="2667">
                  <c:v>14.340999999999999</c:v>
                </c:pt>
                <c:pt idx="2668">
                  <c:v>14.345000000000001</c:v>
                </c:pt>
                <c:pt idx="2669">
                  <c:v>14.349</c:v>
                </c:pt>
                <c:pt idx="2670">
                  <c:v>14.353999999999999</c:v>
                </c:pt>
                <c:pt idx="2671">
                  <c:v>14.358000000000001</c:v>
                </c:pt>
                <c:pt idx="2672">
                  <c:v>14.362</c:v>
                </c:pt>
                <c:pt idx="2673">
                  <c:v>14.367000000000001</c:v>
                </c:pt>
                <c:pt idx="2674">
                  <c:v>14.371</c:v>
                </c:pt>
                <c:pt idx="2675">
                  <c:v>14.375</c:v>
                </c:pt>
                <c:pt idx="2676">
                  <c:v>14.38</c:v>
                </c:pt>
                <c:pt idx="2677">
                  <c:v>14.384</c:v>
                </c:pt>
                <c:pt idx="2678">
                  <c:v>14.388</c:v>
                </c:pt>
                <c:pt idx="2679">
                  <c:v>14.391999999999999</c:v>
                </c:pt>
                <c:pt idx="2680">
                  <c:v>14.397</c:v>
                </c:pt>
                <c:pt idx="2681">
                  <c:v>14.401</c:v>
                </c:pt>
                <c:pt idx="2682">
                  <c:v>14.404999999999999</c:v>
                </c:pt>
                <c:pt idx="2683">
                  <c:v>14.41</c:v>
                </c:pt>
                <c:pt idx="2684">
                  <c:v>14.414</c:v>
                </c:pt>
                <c:pt idx="2685">
                  <c:v>14.417999999999999</c:v>
                </c:pt>
                <c:pt idx="2686">
                  <c:v>14.423</c:v>
                </c:pt>
                <c:pt idx="2687">
                  <c:v>14.427</c:v>
                </c:pt>
                <c:pt idx="2688">
                  <c:v>14.430999999999999</c:v>
                </c:pt>
                <c:pt idx="2689">
                  <c:v>14.436</c:v>
                </c:pt>
                <c:pt idx="2690">
                  <c:v>14.44</c:v>
                </c:pt>
                <c:pt idx="2691">
                  <c:v>14.444000000000001</c:v>
                </c:pt>
                <c:pt idx="2692">
                  <c:v>14.449</c:v>
                </c:pt>
                <c:pt idx="2693">
                  <c:v>14.452999999999999</c:v>
                </c:pt>
                <c:pt idx="2694">
                  <c:v>14.457000000000001</c:v>
                </c:pt>
                <c:pt idx="2695">
                  <c:v>14.462</c:v>
                </c:pt>
                <c:pt idx="2696">
                  <c:v>14.465999999999999</c:v>
                </c:pt>
                <c:pt idx="2697">
                  <c:v>14.47</c:v>
                </c:pt>
                <c:pt idx="2698">
                  <c:v>14.475</c:v>
                </c:pt>
                <c:pt idx="2699">
                  <c:v>14.478999999999999</c:v>
                </c:pt>
                <c:pt idx="2700">
                  <c:v>14.483000000000001</c:v>
                </c:pt>
                <c:pt idx="2701">
                  <c:v>14.488</c:v>
                </c:pt>
                <c:pt idx="2702">
                  <c:v>14.492000000000001</c:v>
                </c:pt>
                <c:pt idx="2703">
                  <c:v>14.496</c:v>
                </c:pt>
                <c:pt idx="2704">
                  <c:v>14.500999999999999</c:v>
                </c:pt>
                <c:pt idx="2705">
                  <c:v>14.505000000000001</c:v>
                </c:pt>
                <c:pt idx="2706">
                  <c:v>14.509</c:v>
                </c:pt>
                <c:pt idx="2707">
                  <c:v>14.513999999999999</c:v>
                </c:pt>
                <c:pt idx="2708">
                  <c:v>14.518000000000001</c:v>
                </c:pt>
                <c:pt idx="2709">
                  <c:v>14.522</c:v>
                </c:pt>
                <c:pt idx="2710">
                  <c:v>14.526999999999999</c:v>
                </c:pt>
                <c:pt idx="2711">
                  <c:v>14.531000000000001</c:v>
                </c:pt>
                <c:pt idx="2712">
                  <c:v>14.535</c:v>
                </c:pt>
                <c:pt idx="2713">
                  <c:v>14.54</c:v>
                </c:pt>
                <c:pt idx="2714">
                  <c:v>14.544</c:v>
                </c:pt>
                <c:pt idx="2715">
                  <c:v>14.548</c:v>
                </c:pt>
                <c:pt idx="2716">
                  <c:v>14.553000000000001</c:v>
                </c:pt>
                <c:pt idx="2717">
                  <c:v>14.557</c:v>
                </c:pt>
                <c:pt idx="2718">
                  <c:v>14.561</c:v>
                </c:pt>
                <c:pt idx="2719">
                  <c:v>14.566000000000001</c:v>
                </c:pt>
                <c:pt idx="2720">
                  <c:v>14.57</c:v>
                </c:pt>
                <c:pt idx="2721">
                  <c:v>14.574</c:v>
                </c:pt>
                <c:pt idx="2722">
                  <c:v>14.579000000000001</c:v>
                </c:pt>
                <c:pt idx="2723">
                  <c:v>14.583</c:v>
                </c:pt>
                <c:pt idx="2724">
                  <c:v>14.587</c:v>
                </c:pt>
                <c:pt idx="2725">
                  <c:v>14.592000000000001</c:v>
                </c:pt>
                <c:pt idx="2726">
                  <c:v>14.596</c:v>
                </c:pt>
                <c:pt idx="2727">
                  <c:v>14.6</c:v>
                </c:pt>
                <c:pt idx="2728">
                  <c:v>14.605</c:v>
                </c:pt>
                <c:pt idx="2729">
                  <c:v>14.609</c:v>
                </c:pt>
                <c:pt idx="2730">
                  <c:v>14.613</c:v>
                </c:pt>
                <c:pt idx="2731">
                  <c:v>14.618</c:v>
                </c:pt>
                <c:pt idx="2732">
                  <c:v>14.622</c:v>
                </c:pt>
                <c:pt idx="2733">
                  <c:v>14.625999999999999</c:v>
                </c:pt>
                <c:pt idx="2734">
                  <c:v>14.631</c:v>
                </c:pt>
                <c:pt idx="2735">
                  <c:v>14.635</c:v>
                </c:pt>
                <c:pt idx="2736">
                  <c:v>14.638999999999999</c:v>
                </c:pt>
                <c:pt idx="2737">
                  <c:v>14.644</c:v>
                </c:pt>
                <c:pt idx="2738">
                  <c:v>14.648</c:v>
                </c:pt>
                <c:pt idx="2739">
                  <c:v>14.651999999999999</c:v>
                </c:pt>
                <c:pt idx="2740">
                  <c:v>14.657</c:v>
                </c:pt>
                <c:pt idx="2741">
                  <c:v>14.661</c:v>
                </c:pt>
                <c:pt idx="2742">
                  <c:v>14.664999999999999</c:v>
                </c:pt>
                <c:pt idx="2743">
                  <c:v>14.67</c:v>
                </c:pt>
                <c:pt idx="2744">
                  <c:v>14.673999999999999</c:v>
                </c:pt>
                <c:pt idx="2745">
                  <c:v>14.678000000000001</c:v>
                </c:pt>
                <c:pt idx="2746">
                  <c:v>14.683</c:v>
                </c:pt>
                <c:pt idx="2747">
                  <c:v>14.686999999999999</c:v>
                </c:pt>
                <c:pt idx="2748">
                  <c:v>14.691000000000001</c:v>
                </c:pt>
                <c:pt idx="2749">
                  <c:v>14.696</c:v>
                </c:pt>
                <c:pt idx="2750">
                  <c:v>14.7</c:v>
                </c:pt>
                <c:pt idx="2751">
                  <c:v>14.704000000000001</c:v>
                </c:pt>
                <c:pt idx="2752">
                  <c:v>14.708</c:v>
                </c:pt>
                <c:pt idx="2753">
                  <c:v>14.712999999999999</c:v>
                </c:pt>
                <c:pt idx="2754">
                  <c:v>14.717000000000001</c:v>
                </c:pt>
                <c:pt idx="2755">
                  <c:v>14.721</c:v>
                </c:pt>
                <c:pt idx="2756">
                  <c:v>14.726000000000001</c:v>
                </c:pt>
                <c:pt idx="2757">
                  <c:v>14.73</c:v>
                </c:pt>
                <c:pt idx="2758">
                  <c:v>14.734</c:v>
                </c:pt>
                <c:pt idx="2759">
                  <c:v>14.739000000000001</c:v>
                </c:pt>
                <c:pt idx="2760">
                  <c:v>14.743</c:v>
                </c:pt>
                <c:pt idx="2761">
                  <c:v>14.747</c:v>
                </c:pt>
                <c:pt idx="2762">
                  <c:v>14.752000000000001</c:v>
                </c:pt>
                <c:pt idx="2763">
                  <c:v>14.756</c:v>
                </c:pt>
                <c:pt idx="2764">
                  <c:v>14.76</c:v>
                </c:pt>
                <c:pt idx="2765">
                  <c:v>14.765000000000001</c:v>
                </c:pt>
                <c:pt idx="2766">
                  <c:v>14.769</c:v>
                </c:pt>
                <c:pt idx="2767">
                  <c:v>14.773</c:v>
                </c:pt>
                <c:pt idx="2768">
                  <c:v>14.778</c:v>
                </c:pt>
                <c:pt idx="2769">
                  <c:v>14.782</c:v>
                </c:pt>
                <c:pt idx="2770">
                  <c:v>14.786</c:v>
                </c:pt>
                <c:pt idx="2771">
                  <c:v>14.791</c:v>
                </c:pt>
                <c:pt idx="2772">
                  <c:v>14.795</c:v>
                </c:pt>
                <c:pt idx="2773">
                  <c:v>14.798999999999999</c:v>
                </c:pt>
                <c:pt idx="2774">
                  <c:v>14.804</c:v>
                </c:pt>
                <c:pt idx="2775">
                  <c:v>14.808</c:v>
                </c:pt>
                <c:pt idx="2776">
                  <c:v>14.811999999999999</c:v>
                </c:pt>
                <c:pt idx="2777">
                  <c:v>14.817</c:v>
                </c:pt>
                <c:pt idx="2778">
                  <c:v>14.821</c:v>
                </c:pt>
                <c:pt idx="2779">
                  <c:v>14.824999999999999</c:v>
                </c:pt>
                <c:pt idx="2780">
                  <c:v>14.83</c:v>
                </c:pt>
                <c:pt idx="2781">
                  <c:v>14.834</c:v>
                </c:pt>
                <c:pt idx="2782">
                  <c:v>14.837999999999999</c:v>
                </c:pt>
                <c:pt idx="2783">
                  <c:v>14.843</c:v>
                </c:pt>
                <c:pt idx="2784">
                  <c:v>14.847</c:v>
                </c:pt>
                <c:pt idx="2785">
                  <c:v>14.851000000000001</c:v>
                </c:pt>
                <c:pt idx="2786">
                  <c:v>14.856</c:v>
                </c:pt>
                <c:pt idx="2787">
                  <c:v>14.86</c:v>
                </c:pt>
                <c:pt idx="2788">
                  <c:v>14.864000000000001</c:v>
                </c:pt>
                <c:pt idx="2789">
                  <c:v>14.869</c:v>
                </c:pt>
                <c:pt idx="2790">
                  <c:v>14.872999999999999</c:v>
                </c:pt>
                <c:pt idx="2791">
                  <c:v>14.877000000000001</c:v>
                </c:pt>
                <c:pt idx="2792">
                  <c:v>14.882</c:v>
                </c:pt>
                <c:pt idx="2793">
                  <c:v>14.885999999999999</c:v>
                </c:pt>
                <c:pt idx="2794">
                  <c:v>14.89</c:v>
                </c:pt>
                <c:pt idx="2795">
                  <c:v>14.895</c:v>
                </c:pt>
                <c:pt idx="2796">
                  <c:v>14.898999999999999</c:v>
                </c:pt>
                <c:pt idx="2797">
                  <c:v>14.903</c:v>
                </c:pt>
                <c:pt idx="2798">
                  <c:v>14.907999999999999</c:v>
                </c:pt>
                <c:pt idx="2799">
                  <c:v>14.912000000000001</c:v>
                </c:pt>
                <c:pt idx="2800">
                  <c:v>14.916</c:v>
                </c:pt>
                <c:pt idx="2801">
                  <c:v>14.920999999999999</c:v>
                </c:pt>
                <c:pt idx="2802">
                  <c:v>14.925000000000001</c:v>
                </c:pt>
                <c:pt idx="2803">
                  <c:v>14.929</c:v>
                </c:pt>
                <c:pt idx="2804">
                  <c:v>14.933999999999999</c:v>
                </c:pt>
                <c:pt idx="2805">
                  <c:v>14.938000000000001</c:v>
                </c:pt>
                <c:pt idx="2806">
                  <c:v>14.942</c:v>
                </c:pt>
                <c:pt idx="2807">
                  <c:v>14.946999999999999</c:v>
                </c:pt>
                <c:pt idx="2808">
                  <c:v>14.951000000000001</c:v>
                </c:pt>
                <c:pt idx="2809">
                  <c:v>14.955</c:v>
                </c:pt>
                <c:pt idx="2810">
                  <c:v>14.96</c:v>
                </c:pt>
                <c:pt idx="2811">
                  <c:v>14.964</c:v>
                </c:pt>
                <c:pt idx="2812">
                  <c:v>14.968</c:v>
                </c:pt>
                <c:pt idx="2813">
                  <c:v>14.973000000000001</c:v>
                </c:pt>
                <c:pt idx="2814">
                  <c:v>14.977</c:v>
                </c:pt>
                <c:pt idx="2815">
                  <c:v>14.981</c:v>
                </c:pt>
                <c:pt idx="2816">
                  <c:v>14.986000000000001</c:v>
                </c:pt>
                <c:pt idx="2817">
                  <c:v>14.99</c:v>
                </c:pt>
                <c:pt idx="2818">
                  <c:v>14.994</c:v>
                </c:pt>
                <c:pt idx="2819">
                  <c:v>14.999000000000001</c:v>
                </c:pt>
                <c:pt idx="2820">
                  <c:v>15.003</c:v>
                </c:pt>
                <c:pt idx="2821">
                  <c:v>15.007</c:v>
                </c:pt>
                <c:pt idx="2822">
                  <c:v>15.012</c:v>
                </c:pt>
                <c:pt idx="2823">
                  <c:v>15.016</c:v>
                </c:pt>
                <c:pt idx="2824">
                  <c:v>15.02</c:v>
                </c:pt>
                <c:pt idx="2825">
                  <c:v>15.023999999999999</c:v>
                </c:pt>
                <c:pt idx="2826">
                  <c:v>15.029</c:v>
                </c:pt>
                <c:pt idx="2827">
                  <c:v>15.032999999999999</c:v>
                </c:pt>
                <c:pt idx="2828">
                  <c:v>15.037000000000001</c:v>
                </c:pt>
                <c:pt idx="2829">
                  <c:v>15.042</c:v>
                </c:pt>
                <c:pt idx="2830">
                  <c:v>15.045999999999999</c:v>
                </c:pt>
                <c:pt idx="2831">
                  <c:v>15.05</c:v>
                </c:pt>
                <c:pt idx="2832">
                  <c:v>15.055</c:v>
                </c:pt>
                <c:pt idx="2833">
                  <c:v>15.058999999999999</c:v>
                </c:pt>
                <c:pt idx="2834">
                  <c:v>15.063000000000001</c:v>
                </c:pt>
                <c:pt idx="2835">
                  <c:v>15.068</c:v>
                </c:pt>
                <c:pt idx="2836">
                  <c:v>15.071999999999999</c:v>
                </c:pt>
                <c:pt idx="2837">
                  <c:v>15.076000000000001</c:v>
                </c:pt>
                <c:pt idx="2838">
                  <c:v>15.081</c:v>
                </c:pt>
                <c:pt idx="2839">
                  <c:v>15.085000000000001</c:v>
                </c:pt>
                <c:pt idx="2840">
                  <c:v>15.089</c:v>
                </c:pt>
                <c:pt idx="2841">
                  <c:v>15.093999999999999</c:v>
                </c:pt>
                <c:pt idx="2842">
                  <c:v>15.098000000000001</c:v>
                </c:pt>
                <c:pt idx="2843">
                  <c:v>15.102</c:v>
                </c:pt>
                <c:pt idx="2844">
                  <c:v>15.106999999999999</c:v>
                </c:pt>
                <c:pt idx="2845">
                  <c:v>15.111000000000001</c:v>
                </c:pt>
                <c:pt idx="2846">
                  <c:v>15.115</c:v>
                </c:pt>
                <c:pt idx="2847">
                  <c:v>15.12</c:v>
                </c:pt>
                <c:pt idx="2848">
                  <c:v>15.124000000000001</c:v>
                </c:pt>
                <c:pt idx="2849">
                  <c:v>15.128</c:v>
                </c:pt>
                <c:pt idx="2850">
                  <c:v>15.132999999999999</c:v>
                </c:pt>
                <c:pt idx="2851">
                  <c:v>15.137</c:v>
                </c:pt>
                <c:pt idx="2852">
                  <c:v>15.141</c:v>
                </c:pt>
                <c:pt idx="2853">
                  <c:v>15.146000000000001</c:v>
                </c:pt>
                <c:pt idx="2854">
                  <c:v>15.15</c:v>
                </c:pt>
                <c:pt idx="2855">
                  <c:v>15.154</c:v>
                </c:pt>
                <c:pt idx="2856">
                  <c:v>15.159000000000001</c:v>
                </c:pt>
                <c:pt idx="2857">
                  <c:v>15.163</c:v>
                </c:pt>
                <c:pt idx="2858">
                  <c:v>15.167</c:v>
                </c:pt>
                <c:pt idx="2859">
                  <c:v>15.172000000000001</c:v>
                </c:pt>
                <c:pt idx="2860">
                  <c:v>15.176</c:v>
                </c:pt>
                <c:pt idx="2861">
                  <c:v>15.18</c:v>
                </c:pt>
                <c:pt idx="2862">
                  <c:v>15.185</c:v>
                </c:pt>
                <c:pt idx="2863">
                  <c:v>15.189</c:v>
                </c:pt>
                <c:pt idx="2864">
                  <c:v>15.193</c:v>
                </c:pt>
                <c:pt idx="2865">
                  <c:v>15.198</c:v>
                </c:pt>
                <c:pt idx="2866">
                  <c:v>15.202</c:v>
                </c:pt>
                <c:pt idx="2867">
                  <c:v>15.206</c:v>
                </c:pt>
                <c:pt idx="2868">
                  <c:v>15.211</c:v>
                </c:pt>
                <c:pt idx="2869">
                  <c:v>15.215</c:v>
                </c:pt>
                <c:pt idx="2870">
                  <c:v>15.218999999999999</c:v>
                </c:pt>
                <c:pt idx="2871">
                  <c:v>15.224</c:v>
                </c:pt>
                <c:pt idx="2872">
                  <c:v>15.228</c:v>
                </c:pt>
                <c:pt idx="2873">
                  <c:v>15.231999999999999</c:v>
                </c:pt>
                <c:pt idx="2874">
                  <c:v>15.237</c:v>
                </c:pt>
                <c:pt idx="2875">
                  <c:v>15.241</c:v>
                </c:pt>
                <c:pt idx="2876">
                  <c:v>15.244999999999999</c:v>
                </c:pt>
                <c:pt idx="2877">
                  <c:v>15.25</c:v>
                </c:pt>
                <c:pt idx="2878">
                  <c:v>15.254</c:v>
                </c:pt>
                <c:pt idx="2879">
                  <c:v>15.257999999999999</c:v>
                </c:pt>
                <c:pt idx="2880">
                  <c:v>15.263</c:v>
                </c:pt>
                <c:pt idx="2881">
                  <c:v>15.266999999999999</c:v>
                </c:pt>
                <c:pt idx="2882">
                  <c:v>15.271000000000001</c:v>
                </c:pt>
                <c:pt idx="2883">
                  <c:v>15.276</c:v>
                </c:pt>
                <c:pt idx="2884">
                  <c:v>15.28</c:v>
                </c:pt>
                <c:pt idx="2885">
                  <c:v>15.284000000000001</c:v>
                </c:pt>
                <c:pt idx="2886">
                  <c:v>15.289</c:v>
                </c:pt>
                <c:pt idx="2887">
                  <c:v>15.292999999999999</c:v>
                </c:pt>
                <c:pt idx="2888">
                  <c:v>15.297000000000001</c:v>
                </c:pt>
                <c:pt idx="2889">
                  <c:v>15.302</c:v>
                </c:pt>
                <c:pt idx="2890">
                  <c:v>15.305999999999999</c:v>
                </c:pt>
                <c:pt idx="2891">
                  <c:v>15.31</c:v>
                </c:pt>
                <c:pt idx="2892">
                  <c:v>15.315</c:v>
                </c:pt>
                <c:pt idx="2893">
                  <c:v>15.319000000000001</c:v>
                </c:pt>
                <c:pt idx="2894">
                  <c:v>15.323</c:v>
                </c:pt>
                <c:pt idx="2895">
                  <c:v>15.327999999999999</c:v>
                </c:pt>
                <c:pt idx="2896">
                  <c:v>15.332000000000001</c:v>
                </c:pt>
                <c:pt idx="2897">
                  <c:v>15.336</c:v>
                </c:pt>
                <c:pt idx="2898">
                  <c:v>15.340999999999999</c:v>
                </c:pt>
                <c:pt idx="2899">
                  <c:v>15.345000000000001</c:v>
                </c:pt>
                <c:pt idx="2900">
                  <c:v>15.349</c:v>
                </c:pt>
                <c:pt idx="2901">
                  <c:v>15.353</c:v>
                </c:pt>
                <c:pt idx="2902">
                  <c:v>15.358000000000001</c:v>
                </c:pt>
                <c:pt idx="2903">
                  <c:v>15.362</c:v>
                </c:pt>
                <c:pt idx="2904">
                  <c:v>15.366</c:v>
                </c:pt>
                <c:pt idx="2905">
                  <c:v>15.371</c:v>
                </c:pt>
                <c:pt idx="2906">
                  <c:v>15.375</c:v>
                </c:pt>
                <c:pt idx="2907">
                  <c:v>15.379</c:v>
                </c:pt>
                <c:pt idx="2908">
                  <c:v>15.384</c:v>
                </c:pt>
                <c:pt idx="2909">
                  <c:v>15.388</c:v>
                </c:pt>
                <c:pt idx="2910">
                  <c:v>15.391999999999999</c:v>
                </c:pt>
                <c:pt idx="2911">
                  <c:v>15.397</c:v>
                </c:pt>
                <c:pt idx="2912">
                  <c:v>15.401</c:v>
                </c:pt>
                <c:pt idx="2913">
                  <c:v>15.404999999999999</c:v>
                </c:pt>
                <c:pt idx="2914">
                  <c:v>15.41</c:v>
                </c:pt>
                <c:pt idx="2915">
                  <c:v>15.414</c:v>
                </c:pt>
                <c:pt idx="2916">
                  <c:v>15.417999999999999</c:v>
                </c:pt>
                <c:pt idx="2917">
                  <c:v>15.423</c:v>
                </c:pt>
                <c:pt idx="2918">
                  <c:v>15.427</c:v>
                </c:pt>
                <c:pt idx="2919">
                  <c:v>15.430999999999999</c:v>
                </c:pt>
                <c:pt idx="2920">
                  <c:v>15.436</c:v>
                </c:pt>
                <c:pt idx="2921">
                  <c:v>15.44</c:v>
                </c:pt>
                <c:pt idx="2922">
                  <c:v>15.444000000000001</c:v>
                </c:pt>
                <c:pt idx="2923">
                  <c:v>15.449</c:v>
                </c:pt>
                <c:pt idx="2924">
                  <c:v>15.452999999999999</c:v>
                </c:pt>
                <c:pt idx="2925">
                  <c:v>15.457000000000001</c:v>
                </c:pt>
                <c:pt idx="2926">
                  <c:v>15.462</c:v>
                </c:pt>
                <c:pt idx="2927">
                  <c:v>15.465999999999999</c:v>
                </c:pt>
                <c:pt idx="2928">
                  <c:v>15.47</c:v>
                </c:pt>
                <c:pt idx="2929">
                  <c:v>15.475</c:v>
                </c:pt>
                <c:pt idx="2930">
                  <c:v>15.478999999999999</c:v>
                </c:pt>
                <c:pt idx="2931">
                  <c:v>15.483000000000001</c:v>
                </c:pt>
                <c:pt idx="2932">
                  <c:v>15.488</c:v>
                </c:pt>
                <c:pt idx="2933">
                  <c:v>15.492000000000001</c:v>
                </c:pt>
                <c:pt idx="2934">
                  <c:v>15.496</c:v>
                </c:pt>
                <c:pt idx="2935">
                  <c:v>15.500999999999999</c:v>
                </c:pt>
                <c:pt idx="2936">
                  <c:v>15.505000000000001</c:v>
                </c:pt>
                <c:pt idx="2937">
                  <c:v>15.509</c:v>
                </c:pt>
                <c:pt idx="2938">
                  <c:v>15.513999999999999</c:v>
                </c:pt>
                <c:pt idx="2939">
                  <c:v>15.518000000000001</c:v>
                </c:pt>
                <c:pt idx="2940">
                  <c:v>15.522</c:v>
                </c:pt>
                <c:pt idx="2941">
                  <c:v>15.526999999999999</c:v>
                </c:pt>
                <c:pt idx="2942">
                  <c:v>15.531000000000001</c:v>
                </c:pt>
                <c:pt idx="2943">
                  <c:v>15.535</c:v>
                </c:pt>
                <c:pt idx="2944">
                  <c:v>15.54</c:v>
                </c:pt>
                <c:pt idx="2945">
                  <c:v>15.544</c:v>
                </c:pt>
                <c:pt idx="2946">
                  <c:v>15.548</c:v>
                </c:pt>
                <c:pt idx="2947">
                  <c:v>15.553000000000001</c:v>
                </c:pt>
                <c:pt idx="2948">
                  <c:v>15.557</c:v>
                </c:pt>
                <c:pt idx="2949">
                  <c:v>15.561</c:v>
                </c:pt>
                <c:pt idx="2950">
                  <c:v>15.566000000000001</c:v>
                </c:pt>
                <c:pt idx="2951">
                  <c:v>15.57</c:v>
                </c:pt>
                <c:pt idx="2952">
                  <c:v>15.574</c:v>
                </c:pt>
                <c:pt idx="2953">
                  <c:v>15.579000000000001</c:v>
                </c:pt>
                <c:pt idx="2954">
                  <c:v>15.583</c:v>
                </c:pt>
                <c:pt idx="2955">
                  <c:v>15.587</c:v>
                </c:pt>
                <c:pt idx="2956">
                  <c:v>15.592000000000001</c:v>
                </c:pt>
                <c:pt idx="2957">
                  <c:v>15.596</c:v>
                </c:pt>
                <c:pt idx="2958">
                  <c:v>15.6</c:v>
                </c:pt>
                <c:pt idx="2959">
                  <c:v>15.605</c:v>
                </c:pt>
                <c:pt idx="2960">
                  <c:v>15.609</c:v>
                </c:pt>
                <c:pt idx="2961">
                  <c:v>15.613</c:v>
                </c:pt>
                <c:pt idx="2962">
                  <c:v>15.618</c:v>
                </c:pt>
                <c:pt idx="2963">
                  <c:v>15.622</c:v>
                </c:pt>
                <c:pt idx="2964">
                  <c:v>15.625999999999999</c:v>
                </c:pt>
                <c:pt idx="2965">
                  <c:v>15.631</c:v>
                </c:pt>
                <c:pt idx="2966">
                  <c:v>15.635</c:v>
                </c:pt>
                <c:pt idx="2967">
                  <c:v>15.638999999999999</c:v>
                </c:pt>
                <c:pt idx="2968">
                  <c:v>15.644</c:v>
                </c:pt>
                <c:pt idx="2969">
                  <c:v>15.648</c:v>
                </c:pt>
                <c:pt idx="2970">
                  <c:v>15.651999999999999</c:v>
                </c:pt>
                <c:pt idx="2971">
                  <c:v>15.656000000000001</c:v>
                </c:pt>
                <c:pt idx="2972">
                  <c:v>15.661</c:v>
                </c:pt>
                <c:pt idx="2973">
                  <c:v>15.664999999999999</c:v>
                </c:pt>
                <c:pt idx="2974">
                  <c:v>15.669</c:v>
                </c:pt>
                <c:pt idx="2975">
                  <c:v>15.673999999999999</c:v>
                </c:pt>
                <c:pt idx="2976">
                  <c:v>15.678000000000001</c:v>
                </c:pt>
                <c:pt idx="2977">
                  <c:v>15.682</c:v>
                </c:pt>
                <c:pt idx="2978">
                  <c:v>15.686999999999999</c:v>
                </c:pt>
                <c:pt idx="2979">
                  <c:v>15.691000000000001</c:v>
                </c:pt>
                <c:pt idx="2980">
                  <c:v>15.695</c:v>
                </c:pt>
                <c:pt idx="2981">
                  <c:v>15.7</c:v>
                </c:pt>
                <c:pt idx="2982">
                  <c:v>15.704000000000001</c:v>
                </c:pt>
                <c:pt idx="2983">
                  <c:v>15.708</c:v>
                </c:pt>
                <c:pt idx="2984">
                  <c:v>15.712999999999999</c:v>
                </c:pt>
                <c:pt idx="2985">
                  <c:v>15.717000000000001</c:v>
                </c:pt>
                <c:pt idx="2986">
                  <c:v>15.721</c:v>
                </c:pt>
                <c:pt idx="2987">
                  <c:v>15.726000000000001</c:v>
                </c:pt>
                <c:pt idx="2988">
                  <c:v>15.73</c:v>
                </c:pt>
                <c:pt idx="2989">
                  <c:v>15.734</c:v>
                </c:pt>
                <c:pt idx="2990">
                  <c:v>15.739000000000001</c:v>
                </c:pt>
                <c:pt idx="2991">
                  <c:v>15.743</c:v>
                </c:pt>
                <c:pt idx="2992">
                  <c:v>15.747</c:v>
                </c:pt>
                <c:pt idx="2993">
                  <c:v>15.752000000000001</c:v>
                </c:pt>
                <c:pt idx="2994">
                  <c:v>15.756</c:v>
                </c:pt>
                <c:pt idx="2995">
                  <c:v>15.76</c:v>
                </c:pt>
                <c:pt idx="2996">
                  <c:v>15.765000000000001</c:v>
                </c:pt>
                <c:pt idx="2997">
                  <c:v>15.769</c:v>
                </c:pt>
                <c:pt idx="2998">
                  <c:v>15.773</c:v>
                </c:pt>
                <c:pt idx="2999">
                  <c:v>15.778</c:v>
                </c:pt>
                <c:pt idx="3000">
                  <c:v>15.782</c:v>
                </c:pt>
                <c:pt idx="3001">
                  <c:v>15.786</c:v>
                </c:pt>
                <c:pt idx="3002">
                  <c:v>15.791</c:v>
                </c:pt>
                <c:pt idx="3003">
                  <c:v>15.795</c:v>
                </c:pt>
                <c:pt idx="3004">
                  <c:v>15.798999999999999</c:v>
                </c:pt>
                <c:pt idx="3005">
                  <c:v>15.804</c:v>
                </c:pt>
                <c:pt idx="3006">
                  <c:v>15.808</c:v>
                </c:pt>
                <c:pt idx="3007">
                  <c:v>15.811999999999999</c:v>
                </c:pt>
                <c:pt idx="3008">
                  <c:v>15.817</c:v>
                </c:pt>
                <c:pt idx="3009">
                  <c:v>15.821</c:v>
                </c:pt>
                <c:pt idx="3010">
                  <c:v>15.824999999999999</c:v>
                </c:pt>
                <c:pt idx="3011">
                  <c:v>15.83</c:v>
                </c:pt>
                <c:pt idx="3012">
                  <c:v>15.834</c:v>
                </c:pt>
                <c:pt idx="3013">
                  <c:v>15.837999999999999</c:v>
                </c:pt>
                <c:pt idx="3014">
                  <c:v>15.843</c:v>
                </c:pt>
                <c:pt idx="3015">
                  <c:v>15.847</c:v>
                </c:pt>
                <c:pt idx="3016">
                  <c:v>15.851000000000001</c:v>
                </c:pt>
                <c:pt idx="3017">
                  <c:v>15.856</c:v>
                </c:pt>
                <c:pt idx="3018">
                  <c:v>15.86</c:v>
                </c:pt>
                <c:pt idx="3019">
                  <c:v>15.864000000000001</c:v>
                </c:pt>
                <c:pt idx="3020">
                  <c:v>15.869</c:v>
                </c:pt>
                <c:pt idx="3021">
                  <c:v>15.872999999999999</c:v>
                </c:pt>
                <c:pt idx="3022">
                  <c:v>15.877000000000001</c:v>
                </c:pt>
                <c:pt idx="3023">
                  <c:v>15.882</c:v>
                </c:pt>
                <c:pt idx="3024">
                  <c:v>15.885999999999999</c:v>
                </c:pt>
                <c:pt idx="3025">
                  <c:v>15.89</c:v>
                </c:pt>
                <c:pt idx="3026">
                  <c:v>15.895</c:v>
                </c:pt>
                <c:pt idx="3027">
                  <c:v>15.898999999999999</c:v>
                </c:pt>
                <c:pt idx="3028">
                  <c:v>15.903</c:v>
                </c:pt>
                <c:pt idx="3029">
                  <c:v>15.907999999999999</c:v>
                </c:pt>
                <c:pt idx="3030">
                  <c:v>15.912000000000001</c:v>
                </c:pt>
                <c:pt idx="3031">
                  <c:v>15.916</c:v>
                </c:pt>
                <c:pt idx="3032">
                  <c:v>15.920999999999999</c:v>
                </c:pt>
                <c:pt idx="3033">
                  <c:v>15.925000000000001</c:v>
                </c:pt>
                <c:pt idx="3034">
                  <c:v>15.929</c:v>
                </c:pt>
                <c:pt idx="3035">
                  <c:v>15.933999999999999</c:v>
                </c:pt>
                <c:pt idx="3036">
                  <c:v>15.938000000000001</c:v>
                </c:pt>
                <c:pt idx="3037">
                  <c:v>15.942</c:v>
                </c:pt>
                <c:pt idx="3038">
                  <c:v>15.946999999999999</c:v>
                </c:pt>
                <c:pt idx="3039">
                  <c:v>15.951000000000001</c:v>
                </c:pt>
                <c:pt idx="3040">
                  <c:v>15.955</c:v>
                </c:pt>
                <c:pt idx="3041">
                  <c:v>15.96</c:v>
                </c:pt>
                <c:pt idx="3042">
                  <c:v>15.964</c:v>
                </c:pt>
                <c:pt idx="3043">
                  <c:v>15.968</c:v>
                </c:pt>
                <c:pt idx="3044">
                  <c:v>15.973000000000001</c:v>
                </c:pt>
                <c:pt idx="3045">
                  <c:v>15.977</c:v>
                </c:pt>
                <c:pt idx="3046">
                  <c:v>15.981</c:v>
                </c:pt>
                <c:pt idx="3047">
                  <c:v>15.984999999999999</c:v>
                </c:pt>
                <c:pt idx="3048">
                  <c:v>15.99</c:v>
                </c:pt>
                <c:pt idx="3049">
                  <c:v>15.994</c:v>
                </c:pt>
                <c:pt idx="3050">
                  <c:v>15.997999999999999</c:v>
                </c:pt>
                <c:pt idx="3051">
                  <c:v>16.003</c:v>
                </c:pt>
                <c:pt idx="3052">
                  <c:v>16.007000000000001</c:v>
                </c:pt>
                <c:pt idx="3053">
                  <c:v>16.010999999999999</c:v>
                </c:pt>
                <c:pt idx="3054">
                  <c:v>16.015999999999998</c:v>
                </c:pt>
                <c:pt idx="3055">
                  <c:v>16.02</c:v>
                </c:pt>
                <c:pt idx="3056">
                  <c:v>16.024000000000001</c:v>
                </c:pt>
                <c:pt idx="3057">
                  <c:v>16.029</c:v>
                </c:pt>
                <c:pt idx="3058">
                  <c:v>16.033000000000001</c:v>
                </c:pt>
                <c:pt idx="3059">
                  <c:v>16.036999999999999</c:v>
                </c:pt>
                <c:pt idx="3060">
                  <c:v>16.042000000000002</c:v>
                </c:pt>
                <c:pt idx="3061">
                  <c:v>16.045999999999999</c:v>
                </c:pt>
                <c:pt idx="3062">
                  <c:v>16.05</c:v>
                </c:pt>
                <c:pt idx="3063">
                  <c:v>16.055</c:v>
                </c:pt>
                <c:pt idx="3064">
                  <c:v>16.059000000000001</c:v>
                </c:pt>
                <c:pt idx="3065">
                  <c:v>16.062999999999999</c:v>
                </c:pt>
                <c:pt idx="3066">
                  <c:v>16.068000000000001</c:v>
                </c:pt>
                <c:pt idx="3067">
                  <c:v>16.071999999999999</c:v>
                </c:pt>
                <c:pt idx="3068">
                  <c:v>16.076000000000001</c:v>
                </c:pt>
                <c:pt idx="3069">
                  <c:v>16.081</c:v>
                </c:pt>
                <c:pt idx="3070">
                  <c:v>16.085000000000001</c:v>
                </c:pt>
                <c:pt idx="3071">
                  <c:v>16.088999999999999</c:v>
                </c:pt>
                <c:pt idx="3072">
                  <c:v>16.094000000000001</c:v>
                </c:pt>
                <c:pt idx="3073">
                  <c:v>16.097999999999999</c:v>
                </c:pt>
                <c:pt idx="3074">
                  <c:v>16.102</c:v>
                </c:pt>
                <c:pt idx="3075">
                  <c:v>16.106999999999999</c:v>
                </c:pt>
                <c:pt idx="3076">
                  <c:v>16.111000000000001</c:v>
                </c:pt>
                <c:pt idx="3077">
                  <c:v>16.114999999999998</c:v>
                </c:pt>
                <c:pt idx="3078">
                  <c:v>16.12</c:v>
                </c:pt>
                <c:pt idx="3079">
                  <c:v>16.123999999999999</c:v>
                </c:pt>
                <c:pt idx="3080">
                  <c:v>16.128</c:v>
                </c:pt>
                <c:pt idx="3081">
                  <c:v>16.132999999999999</c:v>
                </c:pt>
                <c:pt idx="3082">
                  <c:v>16.137</c:v>
                </c:pt>
                <c:pt idx="3083">
                  <c:v>16.140999999999998</c:v>
                </c:pt>
                <c:pt idx="3084">
                  <c:v>16.146000000000001</c:v>
                </c:pt>
                <c:pt idx="3085">
                  <c:v>16.149999999999999</c:v>
                </c:pt>
                <c:pt idx="3086">
                  <c:v>16.154</c:v>
                </c:pt>
                <c:pt idx="3087">
                  <c:v>16.158999999999999</c:v>
                </c:pt>
                <c:pt idx="3088">
                  <c:v>16.163</c:v>
                </c:pt>
                <c:pt idx="3089">
                  <c:v>16.167000000000002</c:v>
                </c:pt>
                <c:pt idx="3090">
                  <c:v>16.172000000000001</c:v>
                </c:pt>
                <c:pt idx="3091">
                  <c:v>16.175999999999998</c:v>
                </c:pt>
                <c:pt idx="3092">
                  <c:v>16.18</c:v>
                </c:pt>
                <c:pt idx="3093">
                  <c:v>16.184999999999999</c:v>
                </c:pt>
                <c:pt idx="3094">
                  <c:v>16.189</c:v>
                </c:pt>
                <c:pt idx="3095">
                  <c:v>16.193000000000001</c:v>
                </c:pt>
                <c:pt idx="3096">
                  <c:v>16.198</c:v>
                </c:pt>
                <c:pt idx="3097">
                  <c:v>16.202000000000002</c:v>
                </c:pt>
                <c:pt idx="3098">
                  <c:v>16.206</c:v>
                </c:pt>
                <c:pt idx="3099">
                  <c:v>16.210999999999999</c:v>
                </c:pt>
                <c:pt idx="3100">
                  <c:v>16.215</c:v>
                </c:pt>
                <c:pt idx="3101">
                  <c:v>16.219000000000001</c:v>
                </c:pt>
                <c:pt idx="3102">
                  <c:v>16.224</c:v>
                </c:pt>
                <c:pt idx="3103">
                  <c:v>16.228000000000002</c:v>
                </c:pt>
                <c:pt idx="3104">
                  <c:v>16.231999999999999</c:v>
                </c:pt>
                <c:pt idx="3105">
                  <c:v>16.236999999999998</c:v>
                </c:pt>
                <c:pt idx="3106">
                  <c:v>16.241</c:v>
                </c:pt>
                <c:pt idx="3107">
                  <c:v>16.245000000000001</c:v>
                </c:pt>
                <c:pt idx="3108">
                  <c:v>16.25</c:v>
                </c:pt>
                <c:pt idx="3109">
                  <c:v>16.254000000000001</c:v>
                </c:pt>
                <c:pt idx="3110">
                  <c:v>16.257999999999999</c:v>
                </c:pt>
                <c:pt idx="3111">
                  <c:v>16.263000000000002</c:v>
                </c:pt>
                <c:pt idx="3112">
                  <c:v>16.266999999999999</c:v>
                </c:pt>
                <c:pt idx="3113">
                  <c:v>16.271000000000001</c:v>
                </c:pt>
                <c:pt idx="3114">
                  <c:v>16.276</c:v>
                </c:pt>
                <c:pt idx="3115">
                  <c:v>16.28</c:v>
                </c:pt>
                <c:pt idx="3116">
                  <c:v>16.283999999999999</c:v>
                </c:pt>
                <c:pt idx="3117">
                  <c:v>16.288</c:v>
                </c:pt>
                <c:pt idx="3118">
                  <c:v>16.292999999999999</c:v>
                </c:pt>
                <c:pt idx="3119">
                  <c:v>16.297000000000001</c:v>
                </c:pt>
                <c:pt idx="3120">
                  <c:v>16.300999999999998</c:v>
                </c:pt>
                <c:pt idx="3121">
                  <c:v>16.306000000000001</c:v>
                </c:pt>
                <c:pt idx="3122">
                  <c:v>16.309999999999999</c:v>
                </c:pt>
                <c:pt idx="3123">
                  <c:v>16.314</c:v>
                </c:pt>
                <c:pt idx="3124">
                  <c:v>16.318999999999999</c:v>
                </c:pt>
                <c:pt idx="3125">
                  <c:v>16.323</c:v>
                </c:pt>
                <c:pt idx="3126">
                  <c:v>16.327000000000002</c:v>
                </c:pt>
                <c:pt idx="3127">
                  <c:v>16.332000000000001</c:v>
                </c:pt>
                <c:pt idx="3128">
                  <c:v>16.335999999999999</c:v>
                </c:pt>
                <c:pt idx="3129">
                  <c:v>16.34</c:v>
                </c:pt>
                <c:pt idx="3130">
                  <c:v>16.344999999999999</c:v>
                </c:pt>
                <c:pt idx="3131">
                  <c:v>16.349</c:v>
                </c:pt>
                <c:pt idx="3132">
                  <c:v>16.353000000000002</c:v>
                </c:pt>
                <c:pt idx="3133">
                  <c:v>16.358000000000001</c:v>
                </c:pt>
                <c:pt idx="3134">
                  <c:v>16.361999999999998</c:v>
                </c:pt>
                <c:pt idx="3135">
                  <c:v>16.366</c:v>
                </c:pt>
                <c:pt idx="3136">
                  <c:v>16.370999999999999</c:v>
                </c:pt>
                <c:pt idx="3137">
                  <c:v>16.375</c:v>
                </c:pt>
                <c:pt idx="3138">
                  <c:v>16.379000000000001</c:v>
                </c:pt>
                <c:pt idx="3139">
                  <c:v>16.384</c:v>
                </c:pt>
                <c:pt idx="3140">
                  <c:v>16.388000000000002</c:v>
                </c:pt>
                <c:pt idx="3141">
                  <c:v>16.391999999999999</c:v>
                </c:pt>
                <c:pt idx="3142">
                  <c:v>16.396999999999998</c:v>
                </c:pt>
                <c:pt idx="3143">
                  <c:v>16.401</c:v>
                </c:pt>
                <c:pt idx="3144">
                  <c:v>16.405000000000001</c:v>
                </c:pt>
                <c:pt idx="3145">
                  <c:v>16.41</c:v>
                </c:pt>
                <c:pt idx="3146">
                  <c:v>16.414000000000001</c:v>
                </c:pt>
                <c:pt idx="3147">
                  <c:v>16.417999999999999</c:v>
                </c:pt>
                <c:pt idx="3148">
                  <c:v>16.422999999999998</c:v>
                </c:pt>
                <c:pt idx="3149">
                  <c:v>16.427</c:v>
                </c:pt>
                <c:pt idx="3150">
                  <c:v>16.431000000000001</c:v>
                </c:pt>
                <c:pt idx="3151">
                  <c:v>16.436</c:v>
                </c:pt>
                <c:pt idx="3152">
                  <c:v>16.440000000000001</c:v>
                </c:pt>
                <c:pt idx="3153">
                  <c:v>16.443999999999999</c:v>
                </c:pt>
                <c:pt idx="3154">
                  <c:v>16.449000000000002</c:v>
                </c:pt>
                <c:pt idx="3155">
                  <c:v>16.452999999999999</c:v>
                </c:pt>
                <c:pt idx="3156">
                  <c:v>16.457000000000001</c:v>
                </c:pt>
                <c:pt idx="3157">
                  <c:v>16.462</c:v>
                </c:pt>
                <c:pt idx="3158">
                  <c:v>16.466000000000001</c:v>
                </c:pt>
                <c:pt idx="3159">
                  <c:v>16.47</c:v>
                </c:pt>
                <c:pt idx="3160">
                  <c:v>16.475000000000001</c:v>
                </c:pt>
                <c:pt idx="3161">
                  <c:v>16.478999999999999</c:v>
                </c:pt>
                <c:pt idx="3162">
                  <c:v>16.483000000000001</c:v>
                </c:pt>
                <c:pt idx="3163">
                  <c:v>16.488</c:v>
                </c:pt>
                <c:pt idx="3164">
                  <c:v>16.492000000000001</c:v>
                </c:pt>
                <c:pt idx="3165">
                  <c:v>16.495999999999999</c:v>
                </c:pt>
                <c:pt idx="3166">
                  <c:v>16.501000000000001</c:v>
                </c:pt>
                <c:pt idx="3167">
                  <c:v>16.504999999999999</c:v>
                </c:pt>
                <c:pt idx="3168">
                  <c:v>16.509</c:v>
                </c:pt>
                <c:pt idx="3169">
                  <c:v>16.513999999999999</c:v>
                </c:pt>
                <c:pt idx="3170">
                  <c:v>16.518000000000001</c:v>
                </c:pt>
                <c:pt idx="3171">
                  <c:v>16.521999999999998</c:v>
                </c:pt>
                <c:pt idx="3172">
                  <c:v>16.527000000000001</c:v>
                </c:pt>
                <c:pt idx="3173">
                  <c:v>16.530999999999999</c:v>
                </c:pt>
                <c:pt idx="3174">
                  <c:v>16.535</c:v>
                </c:pt>
                <c:pt idx="3175">
                  <c:v>16.54</c:v>
                </c:pt>
                <c:pt idx="3176">
                  <c:v>16.544</c:v>
                </c:pt>
                <c:pt idx="3177">
                  <c:v>16.547999999999998</c:v>
                </c:pt>
                <c:pt idx="3178">
                  <c:v>16.553000000000001</c:v>
                </c:pt>
                <c:pt idx="3179">
                  <c:v>16.556999999999999</c:v>
                </c:pt>
                <c:pt idx="3180">
                  <c:v>16.561</c:v>
                </c:pt>
                <c:pt idx="3181">
                  <c:v>16.565999999999999</c:v>
                </c:pt>
                <c:pt idx="3182">
                  <c:v>16.57</c:v>
                </c:pt>
                <c:pt idx="3183">
                  <c:v>16.574000000000002</c:v>
                </c:pt>
                <c:pt idx="3184">
                  <c:v>16.579000000000001</c:v>
                </c:pt>
                <c:pt idx="3185">
                  <c:v>16.582999999999998</c:v>
                </c:pt>
                <c:pt idx="3186">
                  <c:v>16.587</c:v>
                </c:pt>
                <c:pt idx="3187">
                  <c:v>16.591999999999999</c:v>
                </c:pt>
                <c:pt idx="3188">
                  <c:v>16.596</c:v>
                </c:pt>
                <c:pt idx="3189">
                  <c:v>16.600000000000001</c:v>
                </c:pt>
                <c:pt idx="3190">
                  <c:v>16.605</c:v>
                </c:pt>
                <c:pt idx="3191">
                  <c:v>16.609000000000002</c:v>
                </c:pt>
                <c:pt idx="3192">
                  <c:v>16.613</c:v>
                </c:pt>
                <c:pt idx="3193">
                  <c:v>16.617000000000001</c:v>
                </c:pt>
                <c:pt idx="3194">
                  <c:v>16.622</c:v>
                </c:pt>
                <c:pt idx="3195">
                  <c:v>16.626000000000001</c:v>
                </c:pt>
                <c:pt idx="3196">
                  <c:v>16.63</c:v>
                </c:pt>
                <c:pt idx="3197">
                  <c:v>16.635000000000002</c:v>
                </c:pt>
                <c:pt idx="3198">
                  <c:v>16.638999999999999</c:v>
                </c:pt>
                <c:pt idx="3199">
                  <c:v>16.643000000000001</c:v>
                </c:pt>
                <c:pt idx="3200">
                  <c:v>16.648</c:v>
                </c:pt>
                <c:pt idx="3201">
                  <c:v>16.652000000000001</c:v>
                </c:pt>
                <c:pt idx="3202">
                  <c:v>16.655999999999999</c:v>
                </c:pt>
                <c:pt idx="3203">
                  <c:v>16.661000000000001</c:v>
                </c:pt>
                <c:pt idx="3204">
                  <c:v>16.664999999999999</c:v>
                </c:pt>
                <c:pt idx="3205">
                  <c:v>16.669</c:v>
                </c:pt>
                <c:pt idx="3206">
                  <c:v>16.673999999999999</c:v>
                </c:pt>
                <c:pt idx="3207">
                  <c:v>16.678000000000001</c:v>
                </c:pt>
                <c:pt idx="3208">
                  <c:v>16.681999999999999</c:v>
                </c:pt>
                <c:pt idx="3209">
                  <c:v>16.687000000000001</c:v>
                </c:pt>
                <c:pt idx="3210">
                  <c:v>16.690999999999999</c:v>
                </c:pt>
                <c:pt idx="3211">
                  <c:v>16.695</c:v>
                </c:pt>
                <c:pt idx="3212">
                  <c:v>16.7</c:v>
                </c:pt>
                <c:pt idx="3213">
                  <c:v>16.704000000000001</c:v>
                </c:pt>
                <c:pt idx="3214">
                  <c:v>16.707999999999998</c:v>
                </c:pt>
                <c:pt idx="3215">
                  <c:v>16.713000000000001</c:v>
                </c:pt>
                <c:pt idx="3216">
                  <c:v>16.716999999999999</c:v>
                </c:pt>
                <c:pt idx="3217">
                  <c:v>16.721</c:v>
                </c:pt>
                <c:pt idx="3218">
                  <c:v>16.725999999999999</c:v>
                </c:pt>
                <c:pt idx="3219">
                  <c:v>16.73</c:v>
                </c:pt>
                <c:pt idx="3220">
                  <c:v>16.734000000000002</c:v>
                </c:pt>
                <c:pt idx="3221">
                  <c:v>16.739000000000001</c:v>
                </c:pt>
                <c:pt idx="3222">
                  <c:v>16.742999999999999</c:v>
                </c:pt>
                <c:pt idx="3223">
                  <c:v>16.747</c:v>
                </c:pt>
                <c:pt idx="3224">
                  <c:v>16.751999999999999</c:v>
                </c:pt>
                <c:pt idx="3225">
                  <c:v>16.756</c:v>
                </c:pt>
                <c:pt idx="3226">
                  <c:v>16.760000000000002</c:v>
                </c:pt>
                <c:pt idx="3227">
                  <c:v>16.765000000000001</c:v>
                </c:pt>
                <c:pt idx="3228">
                  <c:v>16.768999999999998</c:v>
                </c:pt>
                <c:pt idx="3229">
                  <c:v>16.773</c:v>
                </c:pt>
                <c:pt idx="3230">
                  <c:v>16.777999999999999</c:v>
                </c:pt>
                <c:pt idx="3231">
                  <c:v>16.782</c:v>
                </c:pt>
                <c:pt idx="3232">
                  <c:v>16.786000000000001</c:v>
                </c:pt>
                <c:pt idx="3233">
                  <c:v>16.791</c:v>
                </c:pt>
                <c:pt idx="3234">
                  <c:v>16.795000000000002</c:v>
                </c:pt>
                <c:pt idx="3235">
                  <c:v>16.798999999999999</c:v>
                </c:pt>
                <c:pt idx="3236">
                  <c:v>16.803999999999998</c:v>
                </c:pt>
                <c:pt idx="3237">
                  <c:v>16.808</c:v>
                </c:pt>
                <c:pt idx="3238">
                  <c:v>16.812000000000001</c:v>
                </c:pt>
                <c:pt idx="3239">
                  <c:v>16.817</c:v>
                </c:pt>
                <c:pt idx="3240">
                  <c:v>16.821000000000002</c:v>
                </c:pt>
                <c:pt idx="3241">
                  <c:v>16.824999999999999</c:v>
                </c:pt>
                <c:pt idx="3242">
                  <c:v>16.829999999999998</c:v>
                </c:pt>
                <c:pt idx="3243">
                  <c:v>16.834</c:v>
                </c:pt>
                <c:pt idx="3244">
                  <c:v>16.838000000000001</c:v>
                </c:pt>
                <c:pt idx="3245">
                  <c:v>16.843</c:v>
                </c:pt>
                <c:pt idx="3246">
                  <c:v>16.847000000000001</c:v>
                </c:pt>
                <c:pt idx="3247">
                  <c:v>16.850999999999999</c:v>
                </c:pt>
                <c:pt idx="3248">
                  <c:v>16.856000000000002</c:v>
                </c:pt>
                <c:pt idx="3249">
                  <c:v>16.86</c:v>
                </c:pt>
                <c:pt idx="3250">
                  <c:v>16.864000000000001</c:v>
                </c:pt>
                <c:pt idx="3251">
                  <c:v>16.869</c:v>
                </c:pt>
                <c:pt idx="3252">
                  <c:v>16.873000000000001</c:v>
                </c:pt>
                <c:pt idx="3253">
                  <c:v>16.876999999999999</c:v>
                </c:pt>
                <c:pt idx="3254">
                  <c:v>16.882000000000001</c:v>
                </c:pt>
                <c:pt idx="3255">
                  <c:v>16.885999999999999</c:v>
                </c:pt>
                <c:pt idx="3256">
                  <c:v>16.89</c:v>
                </c:pt>
                <c:pt idx="3257">
                  <c:v>16.895</c:v>
                </c:pt>
                <c:pt idx="3258">
                  <c:v>16.899000000000001</c:v>
                </c:pt>
                <c:pt idx="3259">
                  <c:v>16.902999999999999</c:v>
                </c:pt>
                <c:pt idx="3260">
                  <c:v>16.908000000000001</c:v>
                </c:pt>
                <c:pt idx="3261">
                  <c:v>16.911999999999999</c:v>
                </c:pt>
                <c:pt idx="3262">
                  <c:v>16.916</c:v>
                </c:pt>
                <c:pt idx="3263">
                  <c:v>16.920999999999999</c:v>
                </c:pt>
                <c:pt idx="3264">
                  <c:v>16.925000000000001</c:v>
                </c:pt>
                <c:pt idx="3265">
                  <c:v>16.928999999999998</c:v>
                </c:pt>
                <c:pt idx="3266">
                  <c:v>16.933</c:v>
                </c:pt>
                <c:pt idx="3267">
                  <c:v>16.937999999999999</c:v>
                </c:pt>
                <c:pt idx="3268">
                  <c:v>16.942</c:v>
                </c:pt>
                <c:pt idx="3269">
                  <c:v>16.946000000000002</c:v>
                </c:pt>
                <c:pt idx="3270">
                  <c:v>16.951000000000001</c:v>
                </c:pt>
                <c:pt idx="3271">
                  <c:v>16.954999999999998</c:v>
                </c:pt>
                <c:pt idx="3272">
                  <c:v>16.959</c:v>
                </c:pt>
                <c:pt idx="3273">
                  <c:v>16.963999999999999</c:v>
                </c:pt>
                <c:pt idx="3274">
                  <c:v>16.968</c:v>
                </c:pt>
                <c:pt idx="3275">
                  <c:v>16.972000000000001</c:v>
                </c:pt>
                <c:pt idx="3276">
                  <c:v>16.977</c:v>
                </c:pt>
                <c:pt idx="3277">
                  <c:v>16.981000000000002</c:v>
                </c:pt>
                <c:pt idx="3278">
                  <c:v>16.984999999999999</c:v>
                </c:pt>
                <c:pt idx="3279">
                  <c:v>16.989999999999998</c:v>
                </c:pt>
                <c:pt idx="3280">
                  <c:v>16.994</c:v>
                </c:pt>
                <c:pt idx="3281">
                  <c:v>16.998000000000001</c:v>
                </c:pt>
                <c:pt idx="3282">
                  <c:v>17.003</c:v>
                </c:pt>
                <c:pt idx="3283">
                  <c:v>17.007000000000001</c:v>
                </c:pt>
                <c:pt idx="3284">
                  <c:v>17.010999999999999</c:v>
                </c:pt>
                <c:pt idx="3285">
                  <c:v>17.015999999999998</c:v>
                </c:pt>
                <c:pt idx="3286">
                  <c:v>17.02</c:v>
                </c:pt>
                <c:pt idx="3287">
                  <c:v>17.024000000000001</c:v>
                </c:pt>
                <c:pt idx="3288">
                  <c:v>17.029</c:v>
                </c:pt>
                <c:pt idx="3289">
                  <c:v>17.033000000000001</c:v>
                </c:pt>
                <c:pt idx="3290">
                  <c:v>17.036999999999999</c:v>
                </c:pt>
                <c:pt idx="3291">
                  <c:v>17.042000000000002</c:v>
                </c:pt>
                <c:pt idx="3292">
                  <c:v>17.045999999999999</c:v>
                </c:pt>
                <c:pt idx="3293">
                  <c:v>17.05</c:v>
                </c:pt>
                <c:pt idx="3294">
                  <c:v>17.055</c:v>
                </c:pt>
                <c:pt idx="3295">
                  <c:v>17.059000000000001</c:v>
                </c:pt>
                <c:pt idx="3296">
                  <c:v>17.062999999999999</c:v>
                </c:pt>
                <c:pt idx="3297">
                  <c:v>17.068000000000001</c:v>
                </c:pt>
                <c:pt idx="3298">
                  <c:v>17.071999999999999</c:v>
                </c:pt>
                <c:pt idx="3299">
                  <c:v>17.076000000000001</c:v>
                </c:pt>
                <c:pt idx="3300">
                  <c:v>17.081</c:v>
                </c:pt>
                <c:pt idx="3301">
                  <c:v>17.085000000000001</c:v>
                </c:pt>
                <c:pt idx="3302">
                  <c:v>17.088999999999999</c:v>
                </c:pt>
                <c:pt idx="3303">
                  <c:v>17.094000000000001</c:v>
                </c:pt>
                <c:pt idx="3304">
                  <c:v>17.097999999999999</c:v>
                </c:pt>
                <c:pt idx="3305">
                  <c:v>17.102</c:v>
                </c:pt>
                <c:pt idx="3306">
                  <c:v>17.106999999999999</c:v>
                </c:pt>
                <c:pt idx="3307">
                  <c:v>17.111000000000001</c:v>
                </c:pt>
                <c:pt idx="3308">
                  <c:v>17.114999999999998</c:v>
                </c:pt>
                <c:pt idx="3309">
                  <c:v>17.12</c:v>
                </c:pt>
                <c:pt idx="3310">
                  <c:v>17.123999999999999</c:v>
                </c:pt>
                <c:pt idx="3311">
                  <c:v>17.128</c:v>
                </c:pt>
                <c:pt idx="3312">
                  <c:v>17.132999999999999</c:v>
                </c:pt>
                <c:pt idx="3313">
                  <c:v>17.137</c:v>
                </c:pt>
                <c:pt idx="3314">
                  <c:v>17.140999999999998</c:v>
                </c:pt>
                <c:pt idx="3315">
                  <c:v>17.146000000000001</c:v>
                </c:pt>
                <c:pt idx="3316">
                  <c:v>17.149999999999999</c:v>
                </c:pt>
                <c:pt idx="3317">
                  <c:v>17.154</c:v>
                </c:pt>
                <c:pt idx="3318">
                  <c:v>17.158999999999999</c:v>
                </c:pt>
                <c:pt idx="3319">
                  <c:v>17.163</c:v>
                </c:pt>
                <c:pt idx="3320">
                  <c:v>17.167000000000002</c:v>
                </c:pt>
                <c:pt idx="3321">
                  <c:v>17.172000000000001</c:v>
                </c:pt>
                <c:pt idx="3322">
                  <c:v>17.175999999999998</c:v>
                </c:pt>
                <c:pt idx="3323">
                  <c:v>17.18</c:v>
                </c:pt>
                <c:pt idx="3324">
                  <c:v>17.184999999999999</c:v>
                </c:pt>
                <c:pt idx="3325">
                  <c:v>17.189</c:v>
                </c:pt>
                <c:pt idx="3326">
                  <c:v>17.193000000000001</c:v>
                </c:pt>
                <c:pt idx="3327">
                  <c:v>17.198</c:v>
                </c:pt>
                <c:pt idx="3328">
                  <c:v>17.202000000000002</c:v>
                </c:pt>
                <c:pt idx="3329">
                  <c:v>17.206</c:v>
                </c:pt>
                <c:pt idx="3330">
                  <c:v>17.210999999999999</c:v>
                </c:pt>
                <c:pt idx="3331">
                  <c:v>17.215</c:v>
                </c:pt>
                <c:pt idx="3332">
                  <c:v>17.219000000000001</c:v>
                </c:pt>
                <c:pt idx="3333">
                  <c:v>17.224</c:v>
                </c:pt>
                <c:pt idx="3334">
                  <c:v>17.228000000000002</c:v>
                </c:pt>
                <c:pt idx="3335">
                  <c:v>17.231999999999999</c:v>
                </c:pt>
                <c:pt idx="3336">
                  <c:v>17.236000000000001</c:v>
                </c:pt>
                <c:pt idx="3337">
                  <c:v>17.241</c:v>
                </c:pt>
                <c:pt idx="3338">
                  <c:v>17.245000000000001</c:v>
                </c:pt>
                <c:pt idx="3339">
                  <c:v>17.25</c:v>
                </c:pt>
                <c:pt idx="3340">
                  <c:v>17.254000000000001</c:v>
                </c:pt>
                <c:pt idx="3341">
                  <c:v>17.257999999999999</c:v>
                </c:pt>
                <c:pt idx="3342">
                  <c:v>17.262</c:v>
                </c:pt>
                <c:pt idx="3343">
                  <c:v>17.266999999999999</c:v>
                </c:pt>
                <c:pt idx="3344">
                  <c:v>17.271000000000001</c:v>
                </c:pt>
                <c:pt idx="3345">
                  <c:v>17.274999999999999</c:v>
                </c:pt>
                <c:pt idx="3346">
                  <c:v>17.28</c:v>
                </c:pt>
                <c:pt idx="3347">
                  <c:v>17.283999999999999</c:v>
                </c:pt>
                <c:pt idx="3348">
                  <c:v>17.288</c:v>
                </c:pt>
                <c:pt idx="3349">
                  <c:v>17.292999999999999</c:v>
                </c:pt>
                <c:pt idx="3350">
                  <c:v>17.297000000000001</c:v>
                </c:pt>
                <c:pt idx="3351">
                  <c:v>17.300999999999998</c:v>
                </c:pt>
                <c:pt idx="3352">
                  <c:v>17.306000000000001</c:v>
                </c:pt>
                <c:pt idx="3353">
                  <c:v>17.309999999999999</c:v>
                </c:pt>
                <c:pt idx="3354">
                  <c:v>17.314</c:v>
                </c:pt>
                <c:pt idx="3355">
                  <c:v>17.318999999999999</c:v>
                </c:pt>
                <c:pt idx="3356">
                  <c:v>17.323</c:v>
                </c:pt>
                <c:pt idx="3357">
                  <c:v>17.327000000000002</c:v>
                </c:pt>
                <c:pt idx="3358">
                  <c:v>17.332000000000001</c:v>
                </c:pt>
                <c:pt idx="3359">
                  <c:v>17.335999999999999</c:v>
                </c:pt>
                <c:pt idx="3360">
                  <c:v>17.34</c:v>
                </c:pt>
                <c:pt idx="3361">
                  <c:v>17.344999999999999</c:v>
                </c:pt>
                <c:pt idx="3362">
                  <c:v>17.349</c:v>
                </c:pt>
                <c:pt idx="3363">
                  <c:v>17.353000000000002</c:v>
                </c:pt>
                <c:pt idx="3364">
                  <c:v>17.358000000000001</c:v>
                </c:pt>
                <c:pt idx="3365">
                  <c:v>17.361999999999998</c:v>
                </c:pt>
                <c:pt idx="3366">
                  <c:v>17.366</c:v>
                </c:pt>
                <c:pt idx="3367">
                  <c:v>17.370999999999999</c:v>
                </c:pt>
                <c:pt idx="3368">
                  <c:v>17.375</c:v>
                </c:pt>
                <c:pt idx="3369">
                  <c:v>17.379000000000001</c:v>
                </c:pt>
                <c:pt idx="3370">
                  <c:v>17.384</c:v>
                </c:pt>
                <c:pt idx="3371">
                  <c:v>17.388000000000002</c:v>
                </c:pt>
                <c:pt idx="3372">
                  <c:v>17.391999999999999</c:v>
                </c:pt>
                <c:pt idx="3373">
                  <c:v>17.396999999999998</c:v>
                </c:pt>
                <c:pt idx="3374">
                  <c:v>17.401</c:v>
                </c:pt>
                <c:pt idx="3375">
                  <c:v>17.405000000000001</c:v>
                </c:pt>
                <c:pt idx="3376">
                  <c:v>17.41</c:v>
                </c:pt>
                <c:pt idx="3377">
                  <c:v>17.414000000000001</c:v>
                </c:pt>
                <c:pt idx="3378">
                  <c:v>17.417999999999999</c:v>
                </c:pt>
                <c:pt idx="3379">
                  <c:v>17.422999999999998</c:v>
                </c:pt>
                <c:pt idx="3380">
                  <c:v>17.427</c:v>
                </c:pt>
                <c:pt idx="3381">
                  <c:v>17.431000000000001</c:v>
                </c:pt>
                <c:pt idx="3382">
                  <c:v>17.436</c:v>
                </c:pt>
                <c:pt idx="3383">
                  <c:v>17.440000000000001</c:v>
                </c:pt>
                <c:pt idx="3384">
                  <c:v>17.443999999999999</c:v>
                </c:pt>
                <c:pt idx="3385">
                  <c:v>17.449000000000002</c:v>
                </c:pt>
                <c:pt idx="3386">
                  <c:v>17.452999999999999</c:v>
                </c:pt>
                <c:pt idx="3387">
                  <c:v>17.457000000000001</c:v>
                </c:pt>
                <c:pt idx="3388">
                  <c:v>17.462</c:v>
                </c:pt>
                <c:pt idx="3389">
                  <c:v>17.466000000000001</c:v>
                </c:pt>
                <c:pt idx="3390">
                  <c:v>17.47</c:v>
                </c:pt>
                <c:pt idx="3391">
                  <c:v>17.475000000000001</c:v>
                </c:pt>
                <c:pt idx="3392">
                  <c:v>17.478999999999999</c:v>
                </c:pt>
                <c:pt idx="3393">
                  <c:v>17.483000000000001</c:v>
                </c:pt>
                <c:pt idx="3394">
                  <c:v>17.488</c:v>
                </c:pt>
                <c:pt idx="3395">
                  <c:v>17.492000000000001</c:v>
                </c:pt>
                <c:pt idx="3396">
                  <c:v>17.495999999999999</c:v>
                </c:pt>
                <c:pt idx="3397">
                  <c:v>17.501000000000001</c:v>
                </c:pt>
                <c:pt idx="3398">
                  <c:v>17.504999999999999</c:v>
                </c:pt>
                <c:pt idx="3399">
                  <c:v>17.509</c:v>
                </c:pt>
                <c:pt idx="3400">
                  <c:v>17.513999999999999</c:v>
                </c:pt>
                <c:pt idx="3401">
                  <c:v>17.518000000000001</c:v>
                </c:pt>
                <c:pt idx="3402">
                  <c:v>17.521999999999998</c:v>
                </c:pt>
                <c:pt idx="3403">
                  <c:v>17.527000000000001</c:v>
                </c:pt>
                <c:pt idx="3404">
                  <c:v>17.530999999999999</c:v>
                </c:pt>
                <c:pt idx="3405">
                  <c:v>17.535</c:v>
                </c:pt>
                <c:pt idx="3406">
                  <c:v>17.54</c:v>
                </c:pt>
                <c:pt idx="3407">
                  <c:v>17.544</c:v>
                </c:pt>
                <c:pt idx="3408">
                  <c:v>17.547999999999998</c:v>
                </c:pt>
                <c:pt idx="3409">
                  <c:v>17.553000000000001</c:v>
                </c:pt>
                <c:pt idx="3410">
                  <c:v>17.556999999999999</c:v>
                </c:pt>
                <c:pt idx="3411">
                  <c:v>17.561</c:v>
                </c:pt>
                <c:pt idx="3412">
                  <c:v>17.565999999999999</c:v>
                </c:pt>
                <c:pt idx="3413">
                  <c:v>17.57</c:v>
                </c:pt>
                <c:pt idx="3414">
                  <c:v>17.574000000000002</c:v>
                </c:pt>
                <c:pt idx="3415">
                  <c:v>17.577999999999999</c:v>
                </c:pt>
                <c:pt idx="3416">
                  <c:v>17.582999999999998</c:v>
                </c:pt>
                <c:pt idx="3417">
                  <c:v>17.587</c:v>
                </c:pt>
                <c:pt idx="3418">
                  <c:v>17.591000000000001</c:v>
                </c:pt>
                <c:pt idx="3419">
                  <c:v>17.596</c:v>
                </c:pt>
                <c:pt idx="3420">
                  <c:v>17.600000000000001</c:v>
                </c:pt>
                <c:pt idx="3421">
                  <c:v>17.603999999999999</c:v>
                </c:pt>
                <c:pt idx="3422">
                  <c:v>17.609000000000002</c:v>
                </c:pt>
                <c:pt idx="3423">
                  <c:v>17.613</c:v>
                </c:pt>
                <c:pt idx="3424">
                  <c:v>17.617000000000001</c:v>
                </c:pt>
                <c:pt idx="3425">
                  <c:v>17.622</c:v>
                </c:pt>
                <c:pt idx="3426">
                  <c:v>17.626000000000001</c:v>
                </c:pt>
                <c:pt idx="3427">
                  <c:v>17.63</c:v>
                </c:pt>
                <c:pt idx="3428">
                  <c:v>17.635000000000002</c:v>
                </c:pt>
                <c:pt idx="3429">
                  <c:v>17.638999999999999</c:v>
                </c:pt>
                <c:pt idx="3430">
                  <c:v>17.643000000000001</c:v>
                </c:pt>
                <c:pt idx="3431">
                  <c:v>17.648</c:v>
                </c:pt>
                <c:pt idx="3432">
                  <c:v>17.652000000000001</c:v>
                </c:pt>
                <c:pt idx="3433">
                  <c:v>17.655999999999999</c:v>
                </c:pt>
                <c:pt idx="3434">
                  <c:v>17.661000000000001</c:v>
                </c:pt>
                <c:pt idx="3435">
                  <c:v>17.664999999999999</c:v>
                </c:pt>
                <c:pt idx="3436">
                  <c:v>17.669</c:v>
                </c:pt>
                <c:pt idx="3437">
                  <c:v>17.673999999999999</c:v>
                </c:pt>
                <c:pt idx="3438">
                  <c:v>17.678000000000001</c:v>
                </c:pt>
                <c:pt idx="3439">
                  <c:v>17.681999999999999</c:v>
                </c:pt>
                <c:pt idx="3440">
                  <c:v>17.687000000000001</c:v>
                </c:pt>
                <c:pt idx="3441">
                  <c:v>17.690999999999999</c:v>
                </c:pt>
                <c:pt idx="3442">
                  <c:v>17.695</c:v>
                </c:pt>
                <c:pt idx="3443">
                  <c:v>17.7</c:v>
                </c:pt>
                <c:pt idx="3444">
                  <c:v>17.704000000000001</c:v>
                </c:pt>
                <c:pt idx="3445">
                  <c:v>17.707999999999998</c:v>
                </c:pt>
                <c:pt idx="3446">
                  <c:v>17.713000000000001</c:v>
                </c:pt>
                <c:pt idx="3447">
                  <c:v>17.716999999999999</c:v>
                </c:pt>
                <c:pt idx="3448">
                  <c:v>17.721</c:v>
                </c:pt>
                <c:pt idx="3449">
                  <c:v>17.725999999999999</c:v>
                </c:pt>
                <c:pt idx="3450">
                  <c:v>17.73</c:v>
                </c:pt>
                <c:pt idx="3451">
                  <c:v>17.734000000000002</c:v>
                </c:pt>
                <c:pt idx="3452">
                  <c:v>17.739000000000001</c:v>
                </c:pt>
                <c:pt idx="3453">
                  <c:v>17.742999999999999</c:v>
                </c:pt>
                <c:pt idx="3454">
                  <c:v>17.747</c:v>
                </c:pt>
                <c:pt idx="3455">
                  <c:v>17.751999999999999</c:v>
                </c:pt>
                <c:pt idx="3456">
                  <c:v>17.756</c:v>
                </c:pt>
                <c:pt idx="3457">
                  <c:v>17.760000000000002</c:v>
                </c:pt>
                <c:pt idx="3458">
                  <c:v>17.765000000000001</c:v>
                </c:pt>
                <c:pt idx="3459">
                  <c:v>17.768999999999998</c:v>
                </c:pt>
                <c:pt idx="3460">
                  <c:v>17.773</c:v>
                </c:pt>
                <c:pt idx="3461">
                  <c:v>17.777999999999999</c:v>
                </c:pt>
                <c:pt idx="3462">
                  <c:v>17.782</c:v>
                </c:pt>
                <c:pt idx="3463">
                  <c:v>17.786000000000001</c:v>
                </c:pt>
                <c:pt idx="3464">
                  <c:v>17.791</c:v>
                </c:pt>
                <c:pt idx="3465">
                  <c:v>17.795000000000002</c:v>
                </c:pt>
                <c:pt idx="3466">
                  <c:v>17.798999999999999</c:v>
                </c:pt>
                <c:pt idx="3467">
                  <c:v>17.803999999999998</c:v>
                </c:pt>
                <c:pt idx="3468">
                  <c:v>17.808</c:v>
                </c:pt>
                <c:pt idx="3469">
                  <c:v>17.812000000000001</c:v>
                </c:pt>
                <c:pt idx="3470">
                  <c:v>17.817</c:v>
                </c:pt>
                <c:pt idx="3471">
                  <c:v>17.821000000000002</c:v>
                </c:pt>
                <c:pt idx="3472">
                  <c:v>17.824999999999999</c:v>
                </c:pt>
                <c:pt idx="3473">
                  <c:v>17.829999999999998</c:v>
                </c:pt>
                <c:pt idx="3474">
                  <c:v>17.834</c:v>
                </c:pt>
                <c:pt idx="3475">
                  <c:v>17.838000000000001</c:v>
                </c:pt>
                <c:pt idx="3476">
                  <c:v>17.843</c:v>
                </c:pt>
                <c:pt idx="3477">
                  <c:v>17.847000000000001</c:v>
                </c:pt>
                <c:pt idx="3478">
                  <c:v>17.850999999999999</c:v>
                </c:pt>
                <c:pt idx="3479">
                  <c:v>17.856000000000002</c:v>
                </c:pt>
                <c:pt idx="3480">
                  <c:v>17.86</c:v>
                </c:pt>
                <c:pt idx="3481">
                  <c:v>17.864000000000001</c:v>
                </c:pt>
                <c:pt idx="3482">
                  <c:v>17.869</c:v>
                </c:pt>
                <c:pt idx="3483">
                  <c:v>17.873000000000001</c:v>
                </c:pt>
                <c:pt idx="3484">
                  <c:v>17.876999999999999</c:v>
                </c:pt>
                <c:pt idx="3485">
                  <c:v>17.882000000000001</c:v>
                </c:pt>
                <c:pt idx="3486">
                  <c:v>17.885999999999999</c:v>
                </c:pt>
                <c:pt idx="3487">
                  <c:v>17.89</c:v>
                </c:pt>
                <c:pt idx="3488">
                  <c:v>17.893999999999998</c:v>
                </c:pt>
                <c:pt idx="3489">
                  <c:v>17.899000000000001</c:v>
                </c:pt>
                <c:pt idx="3490">
                  <c:v>17.902999999999999</c:v>
                </c:pt>
                <c:pt idx="3491">
                  <c:v>17.907</c:v>
                </c:pt>
                <c:pt idx="3492">
                  <c:v>17.911999999999999</c:v>
                </c:pt>
                <c:pt idx="3493">
                  <c:v>17.916</c:v>
                </c:pt>
                <c:pt idx="3494">
                  <c:v>17.920000000000002</c:v>
                </c:pt>
                <c:pt idx="3495">
                  <c:v>17.925000000000001</c:v>
                </c:pt>
                <c:pt idx="3496">
                  <c:v>17.928999999999998</c:v>
                </c:pt>
                <c:pt idx="3497">
                  <c:v>17.933</c:v>
                </c:pt>
                <c:pt idx="3498">
                  <c:v>17.937999999999999</c:v>
                </c:pt>
                <c:pt idx="3499">
                  <c:v>17.942</c:v>
                </c:pt>
                <c:pt idx="3500">
                  <c:v>17.946000000000002</c:v>
                </c:pt>
                <c:pt idx="3501">
                  <c:v>17.951000000000001</c:v>
                </c:pt>
                <c:pt idx="3502">
                  <c:v>17.954999999999998</c:v>
                </c:pt>
                <c:pt idx="3503">
                  <c:v>17.959</c:v>
                </c:pt>
                <c:pt idx="3504">
                  <c:v>17.963999999999999</c:v>
                </c:pt>
                <c:pt idx="3505">
                  <c:v>17.968</c:v>
                </c:pt>
                <c:pt idx="3506">
                  <c:v>17.972000000000001</c:v>
                </c:pt>
                <c:pt idx="3507">
                  <c:v>17.977</c:v>
                </c:pt>
                <c:pt idx="3508">
                  <c:v>17.981000000000002</c:v>
                </c:pt>
                <c:pt idx="3509">
                  <c:v>17.984999999999999</c:v>
                </c:pt>
                <c:pt idx="3510">
                  <c:v>17.989999999999998</c:v>
                </c:pt>
                <c:pt idx="3511">
                  <c:v>17.994</c:v>
                </c:pt>
                <c:pt idx="3512">
                  <c:v>17.998000000000001</c:v>
                </c:pt>
                <c:pt idx="3513">
                  <c:v>18.003</c:v>
                </c:pt>
                <c:pt idx="3514">
                  <c:v>18.007000000000001</c:v>
                </c:pt>
                <c:pt idx="3515">
                  <c:v>18.010999999999999</c:v>
                </c:pt>
                <c:pt idx="3516">
                  <c:v>18.015999999999998</c:v>
                </c:pt>
                <c:pt idx="3517">
                  <c:v>18.02</c:v>
                </c:pt>
                <c:pt idx="3518">
                  <c:v>18.024000000000001</c:v>
                </c:pt>
                <c:pt idx="3519">
                  <c:v>18.029</c:v>
                </c:pt>
                <c:pt idx="3520">
                  <c:v>18.033000000000001</c:v>
                </c:pt>
                <c:pt idx="3521">
                  <c:v>18.036999999999999</c:v>
                </c:pt>
                <c:pt idx="3522">
                  <c:v>18.042000000000002</c:v>
                </c:pt>
                <c:pt idx="3523">
                  <c:v>18.045999999999999</c:v>
                </c:pt>
                <c:pt idx="3524">
                  <c:v>18.05</c:v>
                </c:pt>
                <c:pt idx="3525">
                  <c:v>18.055</c:v>
                </c:pt>
                <c:pt idx="3526">
                  <c:v>18.059000000000001</c:v>
                </c:pt>
                <c:pt idx="3527">
                  <c:v>18.062999999999999</c:v>
                </c:pt>
                <c:pt idx="3528">
                  <c:v>18.068000000000001</c:v>
                </c:pt>
                <c:pt idx="3529">
                  <c:v>18.071999999999999</c:v>
                </c:pt>
                <c:pt idx="3530">
                  <c:v>18.076000000000001</c:v>
                </c:pt>
                <c:pt idx="3531">
                  <c:v>18.081</c:v>
                </c:pt>
                <c:pt idx="3532">
                  <c:v>18.085000000000001</c:v>
                </c:pt>
                <c:pt idx="3533">
                  <c:v>18.088999999999999</c:v>
                </c:pt>
                <c:pt idx="3534">
                  <c:v>18.094000000000001</c:v>
                </c:pt>
                <c:pt idx="3535">
                  <c:v>18.097999999999999</c:v>
                </c:pt>
                <c:pt idx="3536">
                  <c:v>18.102</c:v>
                </c:pt>
                <c:pt idx="3537">
                  <c:v>18.106999999999999</c:v>
                </c:pt>
                <c:pt idx="3538">
                  <c:v>18.111000000000001</c:v>
                </c:pt>
                <c:pt idx="3539">
                  <c:v>18.114999999999998</c:v>
                </c:pt>
                <c:pt idx="3540">
                  <c:v>18.12</c:v>
                </c:pt>
                <c:pt idx="3541">
                  <c:v>18.123999999999999</c:v>
                </c:pt>
                <c:pt idx="3542">
                  <c:v>18.128</c:v>
                </c:pt>
                <c:pt idx="3543">
                  <c:v>18.132999999999999</c:v>
                </c:pt>
                <c:pt idx="3544">
                  <c:v>18.137</c:v>
                </c:pt>
                <c:pt idx="3545">
                  <c:v>18.140999999999998</c:v>
                </c:pt>
                <c:pt idx="3546">
                  <c:v>18.146000000000001</c:v>
                </c:pt>
                <c:pt idx="3547">
                  <c:v>18.149999999999999</c:v>
                </c:pt>
                <c:pt idx="3548">
                  <c:v>18.154</c:v>
                </c:pt>
                <c:pt idx="3549">
                  <c:v>18.158999999999999</c:v>
                </c:pt>
                <c:pt idx="3550">
                  <c:v>18.163</c:v>
                </c:pt>
                <c:pt idx="3551">
                  <c:v>18.167000000000002</c:v>
                </c:pt>
                <c:pt idx="3552">
                  <c:v>18.172000000000001</c:v>
                </c:pt>
                <c:pt idx="3553">
                  <c:v>18.175999999999998</c:v>
                </c:pt>
                <c:pt idx="3554">
                  <c:v>18.18</c:v>
                </c:pt>
                <c:pt idx="3555">
                  <c:v>18.184999999999999</c:v>
                </c:pt>
                <c:pt idx="3556">
                  <c:v>18.189</c:v>
                </c:pt>
                <c:pt idx="3557">
                  <c:v>18.193000000000001</c:v>
                </c:pt>
                <c:pt idx="3558">
                  <c:v>18.198</c:v>
                </c:pt>
                <c:pt idx="3559">
                  <c:v>18.202000000000002</c:v>
                </c:pt>
                <c:pt idx="3560">
                  <c:v>18.206</c:v>
                </c:pt>
                <c:pt idx="3561">
                  <c:v>18.21</c:v>
                </c:pt>
                <c:pt idx="3562">
                  <c:v>18.215</c:v>
                </c:pt>
                <c:pt idx="3563">
                  <c:v>18.219000000000001</c:v>
                </c:pt>
                <c:pt idx="3564">
                  <c:v>18.222999999999999</c:v>
                </c:pt>
                <c:pt idx="3565">
                  <c:v>18.228000000000002</c:v>
                </c:pt>
                <c:pt idx="3566">
                  <c:v>18.231999999999999</c:v>
                </c:pt>
                <c:pt idx="3567">
                  <c:v>18.236000000000001</c:v>
                </c:pt>
                <c:pt idx="3568">
                  <c:v>18.241</c:v>
                </c:pt>
                <c:pt idx="3569">
                  <c:v>18.245000000000001</c:v>
                </c:pt>
                <c:pt idx="3570">
                  <c:v>18.248999999999999</c:v>
                </c:pt>
                <c:pt idx="3571">
                  <c:v>18.254000000000001</c:v>
                </c:pt>
                <c:pt idx="3572">
                  <c:v>18.257999999999999</c:v>
                </c:pt>
                <c:pt idx="3573">
                  <c:v>18.262</c:v>
                </c:pt>
                <c:pt idx="3574">
                  <c:v>18.266999999999999</c:v>
                </c:pt>
                <c:pt idx="3575">
                  <c:v>18.271000000000001</c:v>
                </c:pt>
                <c:pt idx="3576">
                  <c:v>18.274999999999999</c:v>
                </c:pt>
                <c:pt idx="3577">
                  <c:v>18.28</c:v>
                </c:pt>
                <c:pt idx="3578">
                  <c:v>18.283999999999999</c:v>
                </c:pt>
                <c:pt idx="3579">
                  <c:v>18.288</c:v>
                </c:pt>
                <c:pt idx="3580">
                  <c:v>18.292999999999999</c:v>
                </c:pt>
                <c:pt idx="3581">
                  <c:v>18.297000000000001</c:v>
                </c:pt>
                <c:pt idx="3582">
                  <c:v>18.300999999999998</c:v>
                </c:pt>
                <c:pt idx="3583">
                  <c:v>18.306000000000001</c:v>
                </c:pt>
                <c:pt idx="3584">
                  <c:v>18.309999999999999</c:v>
                </c:pt>
                <c:pt idx="3585">
                  <c:v>18.314</c:v>
                </c:pt>
                <c:pt idx="3586">
                  <c:v>18.318999999999999</c:v>
                </c:pt>
                <c:pt idx="3587">
                  <c:v>18.323</c:v>
                </c:pt>
                <c:pt idx="3588">
                  <c:v>18.327000000000002</c:v>
                </c:pt>
                <c:pt idx="3589">
                  <c:v>18.332000000000001</c:v>
                </c:pt>
                <c:pt idx="3590">
                  <c:v>18.335999999999999</c:v>
                </c:pt>
                <c:pt idx="3591">
                  <c:v>18.34</c:v>
                </c:pt>
                <c:pt idx="3592">
                  <c:v>18.344999999999999</c:v>
                </c:pt>
                <c:pt idx="3593">
                  <c:v>18.349</c:v>
                </c:pt>
                <c:pt idx="3594">
                  <c:v>18.353000000000002</c:v>
                </c:pt>
                <c:pt idx="3595">
                  <c:v>18.358000000000001</c:v>
                </c:pt>
                <c:pt idx="3596">
                  <c:v>18.361999999999998</c:v>
                </c:pt>
                <c:pt idx="3597">
                  <c:v>18.366</c:v>
                </c:pt>
                <c:pt idx="3598">
                  <c:v>18.370999999999999</c:v>
                </c:pt>
                <c:pt idx="3599">
                  <c:v>18.375</c:v>
                </c:pt>
                <c:pt idx="3600">
                  <c:v>18.379000000000001</c:v>
                </c:pt>
                <c:pt idx="3601">
                  <c:v>18.384</c:v>
                </c:pt>
                <c:pt idx="3602">
                  <c:v>18.388000000000002</c:v>
                </c:pt>
                <c:pt idx="3603">
                  <c:v>18.391999999999999</c:v>
                </c:pt>
                <c:pt idx="3604">
                  <c:v>18.396999999999998</c:v>
                </c:pt>
                <c:pt idx="3605">
                  <c:v>18.401</c:v>
                </c:pt>
                <c:pt idx="3606">
                  <c:v>18.405000000000001</c:v>
                </c:pt>
                <c:pt idx="3607">
                  <c:v>18.41</c:v>
                </c:pt>
                <c:pt idx="3608">
                  <c:v>18.414000000000001</c:v>
                </c:pt>
                <c:pt idx="3609">
                  <c:v>18.417999999999999</c:v>
                </c:pt>
                <c:pt idx="3610">
                  <c:v>18.422999999999998</c:v>
                </c:pt>
                <c:pt idx="3611">
                  <c:v>18.427</c:v>
                </c:pt>
                <c:pt idx="3612">
                  <c:v>18.431000000000001</c:v>
                </c:pt>
                <c:pt idx="3613">
                  <c:v>18.436</c:v>
                </c:pt>
                <c:pt idx="3614">
                  <c:v>18.440000000000001</c:v>
                </c:pt>
                <c:pt idx="3615">
                  <c:v>18.443999999999999</c:v>
                </c:pt>
                <c:pt idx="3616">
                  <c:v>18.449000000000002</c:v>
                </c:pt>
                <c:pt idx="3617">
                  <c:v>18.452999999999999</c:v>
                </c:pt>
                <c:pt idx="3618">
                  <c:v>18.457000000000001</c:v>
                </c:pt>
                <c:pt idx="3619">
                  <c:v>18.462</c:v>
                </c:pt>
                <c:pt idx="3620">
                  <c:v>18.466000000000001</c:v>
                </c:pt>
                <c:pt idx="3621">
                  <c:v>18.47</c:v>
                </c:pt>
                <c:pt idx="3622">
                  <c:v>18.475000000000001</c:v>
                </c:pt>
                <c:pt idx="3623">
                  <c:v>18.478999999999999</c:v>
                </c:pt>
                <c:pt idx="3624">
                  <c:v>18.483000000000001</c:v>
                </c:pt>
                <c:pt idx="3625">
                  <c:v>18.488</c:v>
                </c:pt>
                <c:pt idx="3626">
                  <c:v>18.492000000000001</c:v>
                </c:pt>
                <c:pt idx="3627">
                  <c:v>18.495999999999999</c:v>
                </c:pt>
                <c:pt idx="3628">
                  <c:v>18.501000000000001</c:v>
                </c:pt>
                <c:pt idx="3629">
                  <c:v>18.504999999999999</c:v>
                </c:pt>
                <c:pt idx="3630">
                  <c:v>18.509</c:v>
                </c:pt>
                <c:pt idx="3631">
                  <c:v>18.513999999999999</c:v>
                </c:pt>
                <c:pt idx="3632">
                  <c:v>18.518000000000001</c:v>
                </c:pt>
                <c:pt idx="3633">
                  <c:v>18.521999999999998</c:v>
                </c:pt>
                <c:pt idx="3634">
                  <c:v>18.526</c:v>
                </c:pt>
                <c:pt idx="3635">
                  <c:v>18.530999999999999</c:v>
                </c:pt>
                <c:pt idx="3636">
                  <c:v>18.535</c:v>
                </c:pt>
                <c:pt idx="3637">
                  <c:v>18.539000000000001</c:v>
                </c:pt>
                <c:pt idx="3638">
                  <c:v>18.544</c:v>
                </c:pt>
                <c:pt idx="3639">
                  <c:v>18.547999999999998</c:v>
                </c:pt>
                <c:pt idx="3640">
                  <c:v>18.552</c:v>
                </c:pt>
                <c:pt idx="3641">
                  <c:v>18.556999999999999</c:v>
                </c:pt>
                <c:pt idx="3642">
                  <c:v>18.561</c:v>
                </c:pt>
                <c:pt idx="3643">
                  <c:v>18.565000000000001</c:v>
                </c:pt>
                <c:pt idx="3644">
                  <c:v>18.57</c:v>
                </c:pt>
                <c:pt idx="3645">
                  <c:v>18.574000000000002</c:v>
                </c:pt>
                <c:pt idx="3646">
                  <c:v>18.577999999999999</c:v>
                </c:pt>
                <c:pt idx="3647">
                  <c:v>18.582999999999998</c:v>
                </c:pt>
                <c:pt idx="3648">
                  <c:v>18.587</c:v>
                </c:pt>
                <c:pt idx="3649">
                  <c:v>18.591000000000001</c:v>
                </c:pt>
                <c:pt idx="3650">
                  <c:v>18.596</c:v>
                </c:pt>
                <c:pt idx="3651">
                  <c:v>18.600000000000001</c:v>
                </c:pt>
                <c:pt idx="3652">
                  <c:v>18.603999999999999</c:v>
                </c:pt>
                <c:pt idx="3653">
                  <c:v>18.609000000000002</c:v>
                </c:pt>
                <c:pt idx="3654">
                  <c:v>18.613</c:v>
                </c:pt>
                <c:pt idx="3655">
                  <c:v>18.617000000000001</c:v>
                </c:pt>
                <c:pt idx="3656">
                  <c:v>18.622</c:v>
                </c:pt>
                <c:pt idx="3657">
                  <c:v>18.626000000000001</c:v>
                </c:pt>
                <c:pt idx="3658">
                  <c:v>18.63</c:v>
                </c:pt>
                <c:pt idx="3659">
                  <c:v>18.635000000000002</c:v>
                </c:pt>
                <c:pt idx="3660">
                  <c:v>18.638999999999999</c:v>
                </c:pt>
                <c:pt idx="3661">
                  <c:v>18.643000000000001</c:v>
                </c:pt>
                <c:pt idx="3662">
                  <c:v>18.648</c:v>
                </c:pt>
                <c:pt idx="3663">
                  <c:v>18.652000000000001</c:v>
                </c:pt>
                <c:pt idx="3664">
                  <c:v>18.655999999999999</c:v>
                </c:pt>
                <c:pt idx="3665">
                  <c:v>18.661000000000001</c:v>
                </c:pt>
                <c:pt idx="3666">
                  <c:v>18.664999999999999</c:v>
                </c:pt>
                <c:pt idx="3667">
                  <c:v>18.669</c:v>
                </c:pt>
                <c:pt idx="3668">
                  <c:v>18.673999999999999</c:v>
                </c:pt>
                <c:pt idx="3669">
                  <c:v>18.678000000000001</c:v>
                </c:pt>
                <c:pt idx="3670">
                  <c:v>18.681999999999999</c:v>
                </c:pt>
                <c:pt idx="3671">
                  <c:v>18.687000000000001</c:v>
                </c:pt>
                <c:pt idx="3672">
                  <c:v>18.690999999999999</c:v>
                </c:pt>
                <c:pt idx="3673">
                  <c:v>18.695</c:v>
                </c:pt>
                <c:pt idx="3674">
                  <c:v>18.7</c:v>
                </c:pt>
                <c:pt idx="3675">
                  <c:v>18.704000000000001</c:v>
                </c:pt>
                <c:pt idx="3676">
                  <c:v>18.707999999999998</c:v>
                </c:pt>
                <c:pt idx="3677">
                  <c:v>18.713000000000001</c:v>
                </c:pt>
                <c:pt idx="3678">
                  <c:v>18.716999999999999</c:v>
                </c:pt>
                <c:pt idx="3679">
                  <c:v>18.721</c:v>
                </c:pt>
                <c:pt idx="3680">
                  <c:v>18.725999999999999</c:v>
                </c:pt>
                <c:pt idx="3681">
                  <c:v>18.73</c:v>
                </c:pt>
                <c:pt idx="3682">
                  <c:v>18.734000000000002</c:v>
                </c:pt>
                <c:pt idx="3683">
                  <c:v>18.739000000000001</c:v>
                </c:pt>
                <c:pt idx="3684">
                  <c:v>18.742999999999999</c:v>
                </c:pt>
                <c:pt idx="3685">
                  <c:v>18.747</c:v>
                </c:pt>
                <c:pt idx="3686">
                  <c:v>18.751999999999999</c:v>
                </c:pt>
                <c:pt idx="3687">
                  <c:v>18.756</c:v>
                </c:pt>
                <c:pt idx="3688">
                  <c:v>18.760000000000002</c:v>
                </c:pt>
                <c:pt idx="3689">
                  <c:v>18.765000000000001</c:v>
                </c:pt>
                <c:pt idx="3690">
                  <c:v>18.768999999999998</c:v>
                </c:pt>
                <c:pt idx="3691">
                  <c:v>18.773</c:v>
                </c:pt>
                <c:pt idx="3692">
                  <c:v>18.777999999999999</c:v>
                </c:pt>
                <c:pt idx="3693">
                  <c:v>18.782</c:v>
                </c:pt>
                <c:pt idx="3694">
                  <c:v>18.786000000000001</c:v>
                </c:pt>
                <c:pt idx="3695">
                  <c:v>18.791</c:v>
                </c:pt>
                <c:pt idx="3696">
                  <c:v>18.795000000000002</c:v>
                </c:pt>
                <c:pt idx="3697">
                  <c:v>18.798999999999999</c:v>
                </c:pt>
                <c:pt idx="3698">
                  <c:v>18.803999999999998</c:v>
                </c:pt>
                <c:pt idx="3699">
                  <c:v>18.808</c:v>
                </c:pt>
                <c:pt idx="3700">
                  <c:v>18.812000000000001</c:v>
                </c:pt>
                <c:pt idx="3701">
                  <c:v>18.817</c:v>
                </c:pt>
                <c:pt idx="3702">
                  <c:v>18.821000000000002</c:v>
                </c:pt>
                <c:pt idx="3703">
                  <c:v>18.824999999999999</c:v>
                </c:pt>
                <c:pt idx="3704">
                  <c:v>18.829000000000001</c:v>
                </c:pt>
                <c:pt idx="3705">
                  <c:v>18.834</c:v>
                </c:pt>
                <c:pt idx="3706">
                  <c:v>18.838000000000001</c:v>
                </c:pt>
                <c:pt idx="3707">
                  <c:v>18.841999999999999</c:v>
                </c:pt>
                <c:pt idx="3708">
                  <c:v>18.847000000000001</c:v>
                </c:pt>
                <c:pt idx="3709">
                  <c:v>18.850999999999999</c:v>
                </c:pt>
                <c:pt idx="3710">
                  <c:v>18.855</c:v>
                </c:pt>
                <c:pt idx="3711">
                  <c:v>18.86</c:v>
                </c:pt>
                <c:pt idx="3712">
                  <c:v>18.864000000000001</c:v>
                </c:pt>
                <c:pt idx="3713">
                  <c:v>18.867999999999999</c:v>
                </c:pt>
                <c:pt idx="3714">
                  <c:v>18.873000000000001</c:v>
                </c:pt>
                <c:pt idx="3715">
                  <c:v>18.876999999999999</c:v>
                </c:pt>
                <c:pt idx="3716">
                  <c:v>18.881</c:v>
                </c:pt>
                <c:pt idx="3717">
                  <c:v>18.885999999999999</c:v>
                </c:pt>
                <c:pt idx="3718">
                  <c:v>18.89</c:v>
                </c:pt>
                <c:pt idx="3719">
                  <c:v>18.893999999999998</c:v>
                </c:pt>
                <c:pt idx="3720">
                  <c:v>18.899000000000001</c:v>
                </c:pt>
                <c:pt idx="3721">
                  <c:v>18.902999999999999</c:v>
                </c:pt>
                <c:pt idx="3722">
                  <c:v>18.907</c:v>
                </c:pt>
                <c:pt idx="3723">
                  <c:v>18.911999999999999</c:v>
                </c:pt>
                <c:pt idx="3724">
                  <c:v>18.916</c:v>
                </c:pt>
                <c:pt idx="3725">
                  <c:v>18.920000000000002</c:v>
                </c:pt>
                <c:pt idx="3726">
                  <c:v>18.925000000000001</c:v>
                </c:pt>
                <c:pt idx="3727">
                  <c:v>18.928999999999998</c:v>
                </c:pt>
                <c:pt idx="3728">
                  <c:v>18.933</c:v>
                </c:pt>
                <c:pt idx="3729">
                  <c:v>18.937999999999999</c:v>
                </c:pt>
                <c:pt idx="3730">
                  <c:v>18.942</c:v>
                </c:pt>
                <c:pt idx="3731">
                  <c:v>18.946000000000002</c:v>
                </c:pt>
                <c:pt idx="3732">
                  <c:v>18.951000000000001</c:v>
                </c:pt>
                <c:pt idx="3733">
                  <c:v>18.954999999999998</c:v>
                </c:pt>
                <c:pt idx="3734">
                  <c:v>18.959</c:v>
                </c:pt>
                <c:pt idx="3735">
                  <c:v>18.963999999999999</c:v>
                </c:pt>
                <c:pt idx="3736">
                  <c:v>18.968</c:v>
                </c:pt>
                <c:pt idx="3737">
                  <c:v>18.972000000000001</c:v>
                </c:pt>
                <c:pt idx="3738">
                  <c:v>18.977</c:v>
                </c:pt>
                <c:pt idx="3739">
                  <c:v>18.981000000000002</c:v>
                </c:pt>
                <c:pt idx="3740">
                  <c:v>18.984999999999999</c:v>
                </c:pt>
                <c:pt idx="3741">
                  <c:v>18.989999999999998</c:v>
                </c:pt>
                <c:pt idx="3742">
                  <c:v>18.994</c:v>
                </c:pt>
                <c:pt idx="3743">
                  <c:v>18.998000000000001</c:v>
                </c:pt>
                <c:pt idx="3744">
                  <c:v>19.003</c:v>
                </c:pt>
                <c:pt idx="3745">
                  <c:v>19.007000000000001</c:v>
                </c:pt>
                <c:pt idx="3746">
                  <c:v>19.010999999999999</c:v>
                </c:pt>
                <c:pt idx="3747">
                  <c:v>19.015999999999998</c:v>
                </c:pt>
                <c:pt idx="3748">
                  <c:v>19.02</c:v>
                </c:pt>
                <c:pt idx="3749">
                  <c:v>19.024000000000001</c:v>
                </c:pt>
                <c:pt idx="3750">
                  <c:v>19.029</c:v>
                </c:pt>
                <c:pt idx="3751">
                  <c:v>19.033000000000001</c:v>
                </c:pt>
                <c:pt idx="3752">
                  <c:v>19.036999999999999</c:v>
                </c:pt>
                <c:pt idx="3753">
                  <c:v>19.042000000000002</c:v>
                </c:pt>
                <c:pt idx="3754">
                  <c:v>19.045999999999999</c:v>
                </c:pt>
                <c:pt idx="3755">
                  <c:v>19.05</c:v>
                </c:pt>
                <c:pt idx="3756">
                  <c:v>19.055</c:v>
                </c:pt>
                <c:pt idx="3757">
                  <c:v>19.059000000000001</c:v>
                </c:pt>
                <c:pt idx="3758">
                  <c:v>19.062999999999999</c:v>
                </c:pt>
                <c:pt idx="3759">
                  <c:v>19.068000000000001</c:v>
                </c:pt>
                <c:pt idx="3760">
                  <c:v>19.071999999999999</c:v>
                </c:pt>
                <c:pt idx="3761">
                  <c:v>19.076000000000001</c:v>
                </c:pt>
                <c:pt idx="3762">
                  <c:v>19.081</c:v>
                </c:pt>
                <c:pt idx="3763">
                  <c:v>19.085000000000001</c:v>
                </c:pt>
                <c:pt idx="3764">
                  <c:v>19.088999999999999</c:v>
                </c:pt>
                <c:pt idx="3765">
                  <c:v>19.094000000000001</c:v>
                </c:pt>
                <c:pt idx="3766">
                  <c:v>19.097999999999999</c:v>
                </c:pt>
                <c:pt idx="3767">
                  <c:v>19.102</c:v>
                </c:pt>
                <c:pt idx="3768">
                  <c:v>19.106999999999999</c:v>
                </c:pt>
                <c:pt idx="3769">
                  <c:v>19.111000000000001</c:v>
                </c:pt>
                <c:pt idx="3770">
                  <c:v>19.114999999999998</c:v>
                </c:pt>
                <c:pt idx="3771">
                  <c:v>19.12</c:v>
                </c:pt>
                <c:pt idx="3772">
                  <c:v>19.123999999999999</c:v>
                </c:pt>
                <c:pt idx="3773">
                  <c:v>19.128</c:v>
                </c:pt>
                <c:pt idx="3774">
                  <c:v>19.132999999999999</c:v>
                </c:pt>
                <c:pt idx="3775">
                  <c:v>19.137</c:v>
                </c:pt>
                <c:pt idx="3776">
                  <c:v>19.140999999999998</c:v>
                </c:pt>
                <c:pt idx="3777">
                  <c:v>19.146000000000001</c:v>
                </c:pt>
                <c:pt idx="3778">
                  <c:v>19.149999999999999</c:v>
                </c:pt>
                <c:pt idx="3779">
                  <c:v>19.154</c:v>
                </c:pt>
                <c:pt idx="3780">
                  <c:v>19.158999999999999</c:v>
                </c:pt>
                <c:pt idx="3781">
                  <c:v>19.163</c:v>
                </c:pt>
                <c:pt idx="3782">
                  <c:v>19.167000000000002</c:v>
                </c:pt>
                <c:pt idx="3783">
                  <c:v>19.170999999999999</c:v>
                </c:pt>
                <c:pt idx="3784">
                  <c:v>19.175999999999998</c:v>
                </c:pt>
                <c:pt idx="3785">
                  <c:v>19.18</c:v>
                </c:pt>
                <c:pt idx="3786">
                  <c:v>19.184000000000001</c:v>
                </c:pt>
                <c:pt idx="3787">
                  <c:v>19.189</c:v>
                </c:pt>
                <c:pt idx="3788">
                  <c:v>19.193000000000001</c:v>
                </c:pt>
                <c:pt idx="3789">
                  <c:v>19.196999999999999</c:v>
                </c:pt>
                <c:pt idx="3790">
                  <c:v>19.202000000000002</c:v>
                </c:pt>
                <c:pt idx="3791">
                  <c:v>19.206</c:v>
                </c:pt>
                <c:pt idx="3792">
                  <c:v>19.21</c:v>
                </c:pt>
                <c:pt idx="3793">
                  <c:v>19.215</c:v>
                </c:pt>
                <c:pt idx="3794">
                  <c:v>19.219000000000001</c:v>
                </c:pt>
                <c:pt idx="3795">
                  <c:v>19.222999999999999</c:v>
                </c:pt>
                <c:pt idx="3796">
                  <c:v>19.228000000000002</c:v>
                </c:pt>
                <c:pt idx="3797">
                  <c:v>19.231999999999999</c:v>
                </c:pt>
                <c:pt idx="3798">
                  <c:v>19.236000000000001</c:v>
                </c:pt>
                <c:pt idx="3799">
                  <c:v>19.241</c:v>
                </c:pt>
                <c:pt idx="3800">
                  <c:v>19.245000000000001</c:v>
                </c:pt>
                <c:pt idx="3801">
                  <c:v>19.248999999999999</c:v>
                </c:pt>
                <c:pt idx="3802">
                  <c:v>19.254000000000001</c:v>
                </c:pt>
                <c:pt idx="3803">
                  <c:v>19.257999999999999</c:v>
                </c:pt>
                <c:pt idx="3804">
                  <c:v>19.262</c:v>
                </c:pt>
                <c:pt idx="3805">
                  <c:v>19.266999999999999</c:v>
                </c:pt>
                <c:pt idx="3806">
                  <c:v>19.271000000000001</c:v>
                </c:pt>
                <c:pt idx="3807">
                  <c:v>19.274999999999999</c:v>
                </c:pt>
                <c:pt idx="3808">
                  <c:v>19.28</c:v>
                </c:pt>
                <c:pt idx="3809">
                  <c:v>19.283999999999999</c:v>
                </c:pt>
                <c:pt idx="3810">
                  <c:v>19.288</c:v>
                </c:pt>
                <c:pt idx="3811">
                  <c:v>19.292999999999999</c:v>
                </c:pt>
                <c:pt idx="3812">
                  <c:v>19.297000000000001</c:v>
                </c:pt>
                <c:pt idx="3813">
                  <c:v>19.300999999999998</c:v>
                </c:pt>
                <c:pt idx="3814">
                  <c:v>19.306000000000001</c:v>
                </c:pt>
                <c:pt idx="3815">
                  <c:v>19.309999999999999</c:v>
                </c:pt>
                <c:pt idx="3816">
                  <c:v>19.314</c:v>
                </c:pt>
                <c:pt idx="3817">
                  <c:v>19.318999999999999</c:v>
                </c:pt>
                <c:pt idx="3818">
                  <c:v>19.323</c:v>
                </c:pt>
                <c:pt idx="3819">
                  <c:v>19.327000000000002</c:v>
                </c:pt>
                <c:pt idx="3820">
                  <c:v>19.332000000000001</c:v>
                </c:pt>
                <c:pt idx="3821">
                  <c:v>19.335999999999999</c:v>
                </c:pt>
                <c:pt idx="3822">
                  <c:v>19.34</c:v>
                </c:pt>
                <c:pt idx="3823">
                  <c:v>19.344999999999999</c:v>
                </c:pt>
                <c:pt idx="3824">
                  <c:v>19.349</c:v>
                </c:pt>
                <c:pt idx="3825">
                  <c:v>19.353000000000002</c:v>
                </c:pt>
                <c:pt idx="3826">
                  <c:v>19.358000000000001</c:v>
                </c:pt>
                <c:pt idx="3827">
                  <c:v>19.361999999999998</c:v>
                </c:pt>
                <c:pt idx="3828">
                  <c:v>19.366</c:v>
                </c:pt>
                <c:pt idx="3829">
                  <c:v>19.370999999999999</c:v>
                </c:pt>
                <c:pt idx="3830">
                  <c:v>19.375</c:v>
                </c:pt>
                <c:pt idx="3831">
                  <c:v>19.379000000000001</c:v>
                </c:pt>
                <c:pt idx="3832">
                  <c:v>19.384</c:v>
                </c:pt>
                <c:pt idx="3833">
                  <c:v>19.388000000000002</c:v>
                </c:pt>
                <c:pt idx="3834">
                  <c:v>19.391999999999999</c:v>
                </c:pt>
                <c:pt idx="3835">
                  <c:v>19.396999999999998</c:v>
                </c:pt>
                <c:pt idx="3836">
                  <c:v>19.401</c:v>
                </c:pt>
                <c:pt idx="3837">
                  <c:v>19.405000000000001</c:v>
                </c:pt>
                <c:pt idx="3838">
                  <c:v>19.41</c:v>
                </c:pt>
                <c:pt idx="3839">
                  <c:v>19.414000000000001</c:v>
                </c:pt>
                <c:pt idx="3840">
                  <c:v>19.417999999999999</c:v>
                </c:pt>
                <c:pt idx="3841">
                  <c:v>19.422999999999998</c:v>
                </c:pt>
                <c:pt idx="3842">
                  <c:v>19.427</c:v>
                </c:pt>
                <c:pt idx="3843">
                  <c:v>19.431000000000001</c:v>
                </c:pt>
                <c:pt idx="3844">
                  <c:v>19.436</c:v>
                </c:pt>
                <c:pt idx="3845">
                  <c:v>19.440000000000001</c:v>
                </c:pt>
                <c:pt idx="3846">
                  <c:v>19.443999999999999</c:v>
                </c:pt>
                <c:pt idx="3847">
                  <c:v>19.449000000000002</c:v>
                </c:pt>
                <c:pt idx="3848">
                  <c:v>19.452999999999999</c:v>
                </c:pt>
                <c:pt idx="3849">
                  <c:v>19.457000000000001</c:v>
                </c:pt>
                <c:pt idx="3850">
                  <c:v>19.462</c:v>
                </c:pt>
                <c:pt idx="3851">
                  <c:v>19.466000000000001</c:v>
                </c:pt>
                <c:pt idx="3852">
                  <c:v>19.47</c:v>
                </c:pt>
                <c:pt idx="3853">
                  <c:v>19.474</c:v>
                </c:pt>
                <c:pt idx="3854">
                  <c:v>19.478999999999999</c:v>
                </c:pt>
                <c:pt idx="3855">
                  <c:v>19.483000000000001</c:v>
                </c:pt>
                <c:pt idx="3856">
                  <c:v>19.486999999999998</c:v>
                </c:pt>
                <c:pt idx="3857">
                  <c:v>19.492000000000001</c:v>
                </c:pt>
                <c:pt idx="3858">
                  <c:v>19.495999999999999</c:v>
                </c:pt>
                <c:pt idx="3859">
                  <c:v>19.5</c:v>
                </c:pt>
                <c:pt idx="3860">
                  <c:v>19.504999999999999</c:v>
                </c:pt>
                <c:pt idx="3861">
                  <c:v>19.509</c:v>
                </c:pt>
                <c:pt idx="3862">
                  <c:v>19.513000000000002</c:v>
                </c:pt>
                <c:pt idx="3863">
                  <c:v>19.518000000000001</c:v>
                </c:pt>
                <c:pt idx="3864">
                  <c:v>19.521999999999998</c:v>
                </c:pt>
                <c:pt idx="3865">
                  <c:v>19.526</c:v>
                </c:pt>
                <c:pt idx="3866">
                  <c:v>19.530999999999999</c:v>
                </c:pt>
                <c:pt idx="3867">
                  <c:v>19.535</c:v>
                </c:pt>
                <c:pt idx="3868">
                  <c:v>19.539000000000001</c:v>
                </c:pt>
                <c:pt idx="3869">
                  <c:v>19.544</c:v>
                </c:pt>
                <c:pt idx="3870">
                  <c:v>19.547999999999998</c:v>
                </c:pt>
                <c:pt idx="3871">
                  <c:v>19.552</c:v>
                </c:pt>
                <c:pt idx="3872">
                  <c:v>19.556999999999999</c:v>
                </c:pt>
                <c:pt idx="3873">
                  <c:v>19.561</c:v>
                </c:pt>
                <c:pt idx="3874">
                  <c:v>19.565000000000001</c:v>
                </c:pt>
                <c:pt idx="3875">
                  <c:v>19.57</c:v>
                </c:pt>
                <c:pt idx="3876">
                  <c:v>19.574000000000002</c:v>
                </c:pt>
                <c:pt idx="3877">
                  <c:v>19.577999999999999</c:v>
                </c:pt>
                <c:pt idx="3878">
                  <c:v>19.582999999999998</c:v>
                </c:pt>
                <c:pt idx="3879">
                  <c:v>19.587</c:v>
                </c:pt>
                <c:pt idx="3880">
                  <c:v>19.591000000000001</c:v>
                </c:pt>
                <c:pt idx="3881">
                  <c:v>19.596</c:v>
                </c:pt>
                <c:pt idx="3882">
                  <c:v>19.600000000000001</c:v>
                </c:pt>
                <c:pt idx="3883">
                  <c:v>19.603999999999999</c:v>
                </c:pt>
                <c:pt idx="3884">
                  <c:v>19.609000000000002</c:v>
                </c:pt>
                <c:pt idx="3885">
                  <c:v>19.613</c:v>
                </c:pt>
                <c:pt idx="3886">
                  <c:v>19.617000000000001</c:v>
                </c:pt>
                <c:pt idx="3887">
                  <c:v>19.622</c:v>
                </c:pt>
                <c:pt idx="3888">
                  <c:v>19.626000000000001</c:v>
                </c:pt>
                <c:pt idx="3889">
                  <c:v>19.63</c:v>
                </c:pt>
                <c:pt idx="3890">
                  <c:v>19.635000000000002</c:v>
                </c:pt>
                <c:pt idx="3891">
                  <c:v>19.638999999999999</c:v>
                </c:pt>
                <c:pt idx="3892">
                  <c:v>19.643000000000001</c:v>
                </c:pt>
                <c:pt idx="3893">
                  <c:v>19.648</c:v>
                </c:pt>
                <c:pt idx="3894">
                  <c:v>19.652000000000001</c:v>
                </c:pt>
                <c:pt idx="3895">
                  <c:v>19.655999999999999</c:v>
                </c:pt>
                <c:pt idx="3896">
                  <c:v>19.661000000000001</c:v>
                </c:pt>
                <c:pt idx="3897">
                  <c:v>19.664999999999999</c:v>
                </c:pt>
                <c:pt idx="3898">
                  <c:v>19.669</c:v>
                </c:pt>
                <c:pt idx="3899">
                  <c:v>19.673999999999999</c:v>
                </c:pt>
                <c:pt idx="3900">
                  <c:v>19.678000000000001</c:v>
                </c:pt>
                <c:pt idx="3901">
                  <c:v>19.681999999999999</c:v>
                </c:pt>
                <c:pt idx="3902">
                  <c:v>19.687000000000001</c:v>
                </c:pt>
                <c:pt idx="3903">
                  <c:v>19.690999999999999</c:v>
                </c:pt>
                <c:pt idx="3904">
                  <c:v>19.695</c:v>
                </c:pt>
                <c:pt idx="3905">
                  <c:v>19.7</c:v>
                </c:pt>
                <c:pt idx="3906">
                  <c:v>19.704000000000001</c:v>
                </c:pt>
                <c:pt idx="3907">
                  <c:v>19.707999999999998</c:v>
                </c:pt>
                <c:pt idx="3908">
                  <c:v>19.713000000000001</c:v>
                </c:pt>
                <c:pt idx="3909">
                  <c:v>19.716999999999999</c:v>
                </c:pt>
                <c:pt idx="3910">
                  <c:v>19.721</c:v>
                </c:pt>
                <c:pt idx="3911">
                  <c:v>19.725999999999999</c:v>
                </c:pt>
                <c:pt idx="3912">
                  <c:v>19.73</c:v>
                </c:pt>
                <c:pt idx="3913">
                  <c:v>19.734000000000002</c:v>
                </c:pt>
                <c:pt idx="3914">
                  <c:v>19.739000000000001</c:v>
                </c:pt>
                <c:pt idx="3915">
                  <c:v>19.742999999999999</c:v>
                </c:pt>
                <c:pt idx="3916">
                  <c:v>19.747</c:v>
                </c:pt>
                <c:pt idx="3917">
                  <c:v>19.751999999999999</c:v>
                </c:pt>
                <c:pt idx="3918">
                  <c:v>19.756</c:v>
                </c:pt>
                <c:pt idx="3919">
                  <c:v>19.760000000000002</c:v>
                </c:pt>
                <c:pt idx="3920">
                  <c:v>19.765000000000001</c:v>
                </c:pt>
                <c:pt idx="3921">
                  <c:v>19.768999999999998</c:v>
                </c:pt>
                <c:pt idx="3922">
                  <c:v>19.773</c:v>
                </c:pt>
                <c:pt idx="3923">
                  <c:v>19.777999999999999</c:v>
                </c:pt>
                <c:pt idx="3924">
                  <c:v>19.782</c:v>
                </c:pt>
                <c:pt idx="3925">
                  <c:v>19.786000000000001</c:v>
                </c:pt>
                <c:pt idx="3926">
                  <c:v>19.791</c:v>
                </c:pt>
                <c:pt idx="3927">
                  <c:v>19.795000000000002</c:v>
                </c:pt>
                <c:pt idx="3928">
                  <c:v>19.798999999999999</c:v>
                </c:pt>
                <c:pt idx="3929">
                  <c:v>19.803000000000001</c:v>
                </c:pt>
                <c:pt idx="3930">
                  <c:v>19.808</c:v>
                </c:pt>
                <c:pt idx="3931">
                  <c:v>19.812000000000001</c:v>
                </c:pt>
                <c:pt idx="3932">
                  <c:v>19.815999999999999</c:v>
                </c:pt>
                <c:pt idx="3933">
                  <c:v>19.821000000000002</c:v>
                </c:pt>
                <c:pt idx="3934">
                  <c:v>19.824999999999999</c:v>
                </c:pt>
                <c:pt idx="3935">
                  <c:v>19.829000000000001</c:v>
                </c:pt>
                <c:pt idx="3936">
                  <c:v>19.834</c:v>
                </c:pt>
                <c:pt idx="3937">
                  <c:v>19.838000000000001</c:v>
                </c:pt>
                <c:pt idx="3938">
                  <c:v>19.841999999999999</c:v>
                </c:pt>
                <c:pt idx="3939">
                  <c:v>19.847000000000001</c:v>
                </c:pt>
                <c:pt idx="3940">
                  <c:v>19.850999999999999</c:v>
                </c:pt>
                <c:pt idx="3941">
                  <c:v>19.855</c:v>
                </c:pt>
                <c:pt idx="3942">
                  <c:v>19.86</c:v>
                </c:pt>
                <c:pt idx="3943">
                  <c:v>19.864000000000001</c:v>
                </c:pt>
                <c:pt idx="3944">
                  <c:v>19.867999999999999</c:v>
                </c:pt>
                <c:pt idx="3945">
                  <c:v>19.873000000000001</c:v>
                </c:pt>
                <c:pt idx="3946">
                  <c:v>19.876999999999999</c:v>
                </c:pt>
                <c:pt idx="3947">
                  <c:v>19.881</c:v>
                </c:pt>
                <c:pt idx="3948">
                  <c:v>19.885999999999999</c:v>
                </c:pt>
                <c:pt idx="3949">
                  <c:v>19.89</c:v>
                </c:pt>
                <c:pt idx="3950">
                  <c:v>19.893999999999998</c:v>
                </c:pt>
                <c:pt idx="3951">
                  <c:v>19.899000000000001</c:v>
                </c:pt>
                <c:pt idx="3952">
                  <c:v>19.902999999999999</c:v>
                </c:pt>
                <c:pt idx="3953">
                  <c:v>19.907</c:v>
                </c:pt>
                <c:pt idx="3954">
                  <c:v>19.911999999999999</c:v>
                </c:pt>
                <c:pt idx="3955">
                  <c:v>19.916</c:v>
                </c:pt>
                <c:pt idx="3956">
                  <c:v>19.920000000000002</c:v>
                </c:pt>
                <c:pt idx="3957">
                  <c:v>19.925000000000001</c:v>
                </c:pt>
                <c:pt idx="3958">
                  <c:v>19.928999999999998</c:v>
                </c:pt>
                <c:pt idx="3959">
                  <c:v>19.933</c:v>
                </c:pt>
                <c:pt idx="3960">
                  <c:v>19.937999999999999</c:v>
                </c:pt>
                <c:pt idx="3961">
                  <c:v>19.942</c:v>
                </c:pt>
                <c:pt idx="3962">
                  <c:v>19.946000000000002</c:v>
                </c:pt>
                <c:pt idx="3963">
                  <c:v>19.951000000000001</c:v>
                </c:pt>
                <c:pt idx="3964">
                  <c:v>19.954999999999998</c:v>
                </c:pt>
                <c:pt idx="3965">
                  <c:v>19.959</c:v>
                </c:pt>
                <c:pt idx="3966">
                  <c:v>19.963999999999999</c:v>
                </c:pt>
                <c:pt idx="3967">
                  <c:v>19.968</c:v>
                </c:pt>
                <c:pt idx="3968">
                  <c:v>19.972000000000001</c:v>
                </c:pt>
                <c:pt idx="3969">
                  <c:v>19.977</c:v>
                </c:pt>
                <c:pt idx="3970">
                  <c:v>19.981000000000002</c:v>
                </c:pt>
                <c:pt idx="3971">
                  <c:v>19.984999999999999</c:v>
                </c:pt>
                <c:pt idx="3972">
                  <c:v>19.989999999999998</c:v>
                </c:pt>
                <c:pt idx="3973">
                  <c:v>19.994</c:v>
                </c:pt>
                <c:pt idx="3974">
                  <c:v>19.998000000000001</c:v>
                </c:pt>
                <c:pt idx="3975">
                  <c:v>20.003</c:v>
                </c:pt>
                <c:pt idx="3976">
                  <c:v>20.007000000000001</c:v>
                </c:pt>
                <c:pt idx="3977">
                  <c:v>20.010999999999999</c:v>
                </c:pt>
                <c:pt idx="3978">
                  <c:v>20.015999999999998</c:v>
                </c:pt>
                <c:pt idx="3979">
                  <c:v>20.02</c:v>
                </c:pt>
                <c:pt idx="3980">
                  <c:v>20.024000000000001</c:v>
                </c:pt>
                <c:pt idx="3981">
                  <c:v>20.029</c:v>
                </c:pt>
                <c:pt idx="3982">
                  <c:v>20.033000000000001</c:v>
                </c:pt>
                <c:pt idx="3983">
                  <c:v>20.036999999999999</c:v>
                </c:pt>
                <c:pt idx="3984">
                  <c:v>20.042000000000002</c:v>
                </c:pt>
                <c:pt idx="3985">
                  <c:v>20.045999999999999</c:v>
                </c:pt>
                <c:pt idx="3986">
                  <c:v>20.05</c:v>
                </c:pt>
                <c:pt idx="3987">
                  <c:v>20.055</c:v>
                </c:pt>
                <c:pt idx="3988">
                  <c:v>20.059000000000001</c:v>
                </c:pt>
                <c:pt idx="3989">
                  <c:v>20.062999999999999</c:v>
                </c:pt>
                <c:pt idx="3990">
                  <c:v>20.068000000000001</c:v>
                </c:pt>
                <c:pt idx="3991">
                  <c:v>20.071999999999999</c:v>
                </c:pt>
                <c:pt idx="3992">
                  <c:v>20.076000000000001</c:v>
                </c:pt>
                <c:pt idx="3993">
                  <c:v>20.081</c:v>
                </c:pt>
                <c:pt idx="3994">
                  <c:v>20.085000000000001</c:v>
                </c:pt>
                <c:pt idx="3995">
                  <c:v>20.088999999999999</c:v>
                </c:pt>
                <c:pt idx="3996">
                  <c:v>20.094000000000001</c:v>
                </c:pt>
                <c:pt idx="3997">
                  <c:v>20.097999999999999</c:v>
                </c:pt>
                <c:pt idx="3998">
                  <c:v>20.102</c:v>
                </c:pt>
                <c:pt idx="3999">
                  <c:v>20.106999999999999</c:v>
                </c:pt>
                <c:pt idx="4000">
                  <c:v>20.111000000000001</c:v>
                </c:pt>
                <c:pt idx="4001">
                  <c:v>20.114999999999998</c:v>
                </c:pt>
                <c:pt idx="4002">
                  <c:v>20.119</c:v>
                </c:pt>
                <c:pt idx="4003">
                  <c:v>20.123999999999999</c:v>
                </c:pt>
                <c:pt idx="4004">
                  <c:v>20.128</c:v>
                </c:pt>
                <c:pt idx="4005">
                  <c:v>20.132000000000001</c:v>
                </c:pt>
                <c:pt idx="4006">
                  <c:v>20.137</c:v>
                </c:pt>
                <c:pt idx="4007">
                  <c:v>20.140999999999998</c:v>
                </c:pt>
                <c:pt idx="4008">
                  <c:v>20.145</c:v>
                </c:pt>
                <c:pt idx="4009">
                  <c:v>20.149999999999999</c:v>
                </c:pt>
                <c:pt idx="4010">
                  <c:v>20.154</c:v>
                </c:pt>
                <c:pt idx="4011">
                  <c:v>20.158000000000001</c:v>
                </c:pt>
                <c:pt idx="4012">
                  <c:v>20.163</c:v>
                </c:pt>
                <c:pt idx="4013">
                  <c:v>20.167000000000002</c:v>
                </c:pt>
                <c:pt idx="4014">
                  <c:v>20.170999999999999</c:v>
                </c:pt>
                <c:pt idx="4015">
                  <c:v>20.175999999999998</c:v>
                </c:pt>
                <c:pt idx="4016">
                  <c:v>20.18</c:v>
                </c:pt>
                <c:pt idx="4017">
                  <c:v>20.184000000000001</c:v>
                </c:pt>
                <c:pt idx="4018">
                  <c:v>20.189</c:v>
                </c:pt>
                <c:pt idx="4019">
                  <c:v>20.193000000000001</c:v>
                </c:pt>
                <c:pt idx="4020">
                  <c:v>20.196999999999999</c:v>
                </c:pt>
                <c:pt idx="4021">
                  <c:v>20.202000000000002</c:v>
                </c:pt>
                <c:pt idx="4022">
                  <c:v>20.206</c:v>
                </c:pt>
                <c:pt idx="4023">
                  <c:v>20.21</c:v>
                </c:pt>
                <c:pt idx="4024">
                  <c:v>20.215</c:v>
                </c:pt>
                <c:pt idx="4025">
                  <c:v>20.219000000000001</c:v>
                </c:pt>
                <c:pt idx="4026">
                  <c:v>20.222999999999999</c:v>
                </c:pt>
                <c:pt idx="4027">
                  <c:v>20.228000000000002</c:v>
                </c:pt>
                <c:pt idx="4028">
                  <c:v>20.231999999999999</c:v>
                </c:pt>
                <c:pt idx="4029">
                  <c:v>20.236000000000001</c:v>
                </c:pt>
                <c:pt idx="4030">
                  <c:v>20.241</c:v>
                </c:pt>
                <c:pt idx="4031">
                  <c:v>20.245000000000001</c:v>
                </c:pt>
                <c:pt idx="4032">
                  <c:v>20.248999999999999</c:v>
                </c:pt>
                <c:pt idx="4033">
                  <c:v>20.254000000000001</c:v>
                </c:pt>
                <c:pt idx="4034">
                  <c:v>20.257999999999999</c:v>
                </c:pt>
                <c:pt idx="4035">
                  <c:v>20.262</c:v>
                </c:pt>
                <c:pt idx="4036">
                  <c:v>20.266999999999999</c:v>
                </c:pt>
                <c:pt idx="4037">
                  <c:v>20.271000000000001</c:v>
                </c:pt>
                <c:pt idx="4038">
                  <c:v>20.274999999999999</c:v>
                </c:pt>
                <c:pt idx="4039">
                  <c:v>20.28</c:v>
                </c:pt>
                <c:pt idx="4040">
                  <c:v>20.283999999999999</c:v>
                </c:pt>
                <c:pt idx="4041">
                  <c:v>20.288</c:v>
                </c:pt>
                <c:pt idx="4042">
                  <c:v>20.292999999999999</c:v>
                </c:pt>
                <c:pt idx="4043">
                  <c:v>20.297000000000001</c:v>
                </c:pt>
                <c:pt idx="4044">
                  <c:v>20.300999999999998</c:v>
                </c:pt>
                <c:pt idx="4045">
                  <c:v>20.306000000000001</c:v>
                </c:pt>
                <c:pt idx="4046">
                  <c:v>20.309999999999999</c:v>
                </c:pt>
                <c:pt idx="4047">
                  <c:v>20.314</c:v>
                </c:pt>
                <c:pt idx="4048">
                  <c:v>20.318999999999999</c:v>
                </c:pt>
                <c:pt idx="4049">
                  <c:v>20.323</c:v>
                </c:pt>
                <c:pt idx="4050">
                  <c:v>20.327000000000002</c:v>
                </c:pt>
                <c:pt idx="4051">
                  <c:v>20.332000000000001</c:v>
                </c:pt>
                <c:pt idx="4052">
                  <c:v>20.335999999999999</c:v>
                </c:pt>
                <c:pt idx="4053">
                  <c:v>20.34</c:v>
                </c:pt>
                <c:pt idx="4054">
                  <c:v>20.344999999999999</c:v>
                </c:pt>
                <c:pt idx="4055">
                  <c:v>20.349</c:v>
                </c:pt>
                <c:pt idx="4056">
                  <c:v>20.353000000000002</c:v>
                </c:pt>
                <c:pt idx="4057">
                  <c:v>20.358000000000001</c:v>
                </c:pt>
                <c:pt idx="4058">
                  <c:v>20.361999999999998</c:v>
                </c:pt>
                <c:pt idx="4059">
                  <c:v>20.366</c:v>
                </c:pt>
                <c:pt idx="4060">
                  <c:v>20.370999999999999</c:v>
                </c:pt>
                <c:pt idx="4061">
                  <c:v>20.375</c:v>
                </c:pt>
                <c:pt idx="4062">
                  <c:v>20.379000000000001</c:v>
                </c:pt>
                <c:pt idx="4063">
                  <c:v>20.384</c:v>
                </c:pt>
                <c:pt idx="4064">
                  <c:v>20.388000000000002</c:v>
                </c:pt>
                <c:pt idx="4065">
                  <c:v>20.391999999999999</c:v>
                </c:pt>
                <c:pt idx="4066">
                  <c:v>20.396999999999998</c:v>
                </c:pt>
                <c:pt idx="4067">
                  <c:v>20.401</c:v>
                </c:pt>
                <c:pt idx="4068">
                  <c:v>20.405000000000001</c:v>
                </c:pt>
                <c:pt idx="4069">
                  <c:v>20.41</c:v>
                </c:pt>
                <c:pt idx="4070">
                  <c:v>20.414000000000001</c:v>
                </c:pt>
                <c:pt idx="4071">
                  <c:v>20.417999999999999</c:v>
                </c:pt>
                <c:pt idx="4072">
                  <c:v>20.422000000000001</c:v>
                </c:pt>
                <c:pt idx="4073">
                  <c:v>20.427</c:v>
                </c:pt>
                <c:pt idx="4074">
                  <c:v>20.431000000000001</c:v>
                </c:pt>
                <c:pt idx="4075">
                  <c:v>20.434999999999999</c:v>
                </c:pt>
                <c:pt idx="4076">
                  <c:v>20.440000000000001</c:v>
                </c:pt>
                <c:pt idx="4077">
                  <c:v>20.443999999999999</c:v>
                </c:pt>
                <c:pt idx="4078">
                  <c:v>20.448</c:v>
                </c:pt>
                <c:pt idx="4079">
                  <c:v>20.452999999999999</c:v>
                </c:pt>
                <c:pt idx="4080">
                  <c:v>20.457000000000001</c:v>
                </c:pt>
                <c:pt idx="4081">
                  <c:v>20.460999999999999</c:v>
                </c:pt>
                <c:pt idx="4082">
                  <c:v>20.466000000000001</c:v>
                </c:pt>
                <c:pt idx="4083">
                  <c:v>20.47</c:v>
                </c:pt>
                <c:pt idx="4084">
                  <c:v>20.474</c:v>
                </c:pt>
                <c:pt idx="4085">
                  <c:v>20.478999999999999</c:v>
                </c:pt>
                <c:pt idx="4086">
                  <c:v>20.483000000000001</c:v>
                </c:pt>
                <c:pt idx="4087">
                  <c:v>20.486999999999998</c:v>
                </c:pt>
                <c:pt idx="4088">
                  <c:v>20.492000000000001</c:v>
                </c:pt>
                <c:pt idx="4089">
                  <c:v>20.495999999999999</c:v>
                </c:pt>
                <c:pt idx="4090">
                  <c:v>20.5</c:v>
                </c:pt>
                <c:pt idx="4091">
                  <c:v>20.504999999999999</c:v>
                </c:pt>
                <c:pt idx="4092">
                  <c:v>20.509</c:v>
                </c:pt>
                <c:pt idx="4093">
                  <c:v>20.513000000000002</c:v>
                </c:pt>
                <c:pt idx="4094">
                  <c:v>20.518000000000001</c:v>
                </c:pt>
                <c:pt idx="4095">
                  <c:v>20.521999999999998</c:v>
                </c:pt>
                <c:pt idx="4096">
                  <c:v>20.526</c:v>
                </c:pt>
                <c:pt idx="4097">
                  <c:v>20.530999999999999</c:v>
                </c:pt>
                <c:pt idx="4098">
                  <c:v>20.535</c:v>
                </c:pt>
                <c:pt idx="4099">
                  <c:v>20.539000000000001</c:v>
                </c:pt>
                <c:pt idx="4100">
                  <c:v>20.544</c:v>
                </c:pt>
                <c:pt idx="4101">
                  <c:v>20.547999999999998</c:v>
                </c:pt>
                <c:pt idx="4102">
                  <c:v>20.552</c:v>
                </c:pt>
                <c:pt idx="4103">
                  <c:v>20.556999999999999</c:v>
                </c:pt>
                <c:pt idx="4104">
                  <c:v>20.561</c:v>
                </c:pt>
                <c:pt idx="4105">
                  <c:v>20.565000000000001</c:v>
                </c:pt>
                <c:pt idx="4106">
                  <c:v>20.57</c:v>
                </c:pt>
                <c:pt idx="4107">
                  <c:v>20.574000000000002</c:v>
                </c:pt>
                <c:pt idx="4108">
                  <c:v>20.577999999999999</c:v>
                </c:pt>
                <c:pt idx="4109">
                  <c:v>20.582999999999998</c:v>
                </c:pt>
                <c:pt idx="4110">
                  <c:v>20.587</c:v>
                </c:pt>
                <c:pt idx="4111">
                  <c:v>20.591000000000001</c:v>
                </c:pt>
                <c:pt idx="4112">
                  <c:v>20.596</c:v>
                </c:pt>
                <c:pt idx="4113">
                  <c:v>20.6</c:v>
                </c:pt>
                <c:pt idx="4114">
                  <c:v>20.603999999999999</c:v>
                </c:pt>
                <c:pt idx="4115">
                  <c:v>20.609000000000002</c:v>
                </c:pt>
                <c:pt idx="4116">
                  <c:v>20.613</c:v>
                </c:pt>
                <c:pt idx="4117">
                  <c:v>20.617000000000001</c:v>
                </c:pt>
                <c:pt idx="4118">
                  <c:v>20.622</c:v>
                </c:pt>
                <c:pt idx="4119">
                  <c:v>20.626000000000001</c:v>
                </c:pt>
                <c:pt idx="4120">
                  <c:v>20.63</c:v>
                </c:pt>
                <c:pt idx="4121">
                  <c:v>20.635000000000002</c:v>
                </c:pt>
                <c:pt idx="4122">
                  <c:v>20.638999999999999</c:v>
                </c:pt>
                <c:pt idx="4123">
                  <c:v>20.643000000000001</c:v>
                </c:pt>
                <c:pt idx="4124">
                  <c:v>20.648</c:v>
                </c:pt>
                <c:pt idx="4125">
                  <c:v>20.652000000000001</c:v>
                </c:pt>
                <c:pt idx="4126">
                  <c:v>20.655999999999999</c:v>
                </c:pt>
                <c:pt idx="4127">
                  <c:v>20.661000000000001</c:v>
                </c:pt>
                <c:pt idx="4128">
                  <c:v>20.664999999999999</c:v>
                </c:pt>
                <c:pt idx="4129">
                  <c:v>20.669</c:v>
                </c:pt>
                <c:pt idx="4130">
                  <c:v>20.673999999999999</c:v>
                </c:pt>
                <c:pt idx="4131">
                  <c:v>20.678000000000001</c:v>
                </c:pt>
                <c:pt idx="4132">
                  <c:v>20.681999999999999</c:v>
                </c:pt>
                <c:pt idx="4133">
                  <c:v>20.687000000000001</c:v>
                </c:pt>
                <c:pt idx="4134">
                  <c:v>20.690999999999999</c:v>
                </c:pt>
                <c:pt idx="4135">
                  <c:v>20.695</c:v>
                </c:pt>
                <c:pt idx="4136">
                  <c:v>20.7</c:v>
                </c:pt>
                <c:pt idx="4137">
                  <c:v>20.704000000000001</c:v>
                </c:pt>
                <c:pt idx="4138">
                  <c:v>20.707999999999998</c:v>
                </c:pt>
                <c:pt idx="4139">
                  <c:v>20.713000000000001</c:v>
                </c:pt>
                <c:pt idx="4140">
                  <c:v>20.716999999999999</c:v>
                </c:pt>
                <c:pt idx="4141">
                  <c:v>20.721</c:v>
                </c:pt>
                <c:pt idx="4142">
                  <c:v>20.725999999999999</c:v>
                </c:pt>
                <c:pt idx="4143">
                  <c:v>20.73</c:v>
                </c:pt>
                <c:pt idx="4144">
                  <c:v>20.734000000000002</c:v>
                </c:pt>
                <c:pt idx="4145">
                  <c:v>20.739000000000001</c:v>
                </c:pt>
                <c:pt idx="4146">
                  <c:v>20.742999999999999</c:v>
                </c:pt>
                <c:pt idx="4147">
                  <c:v>20.747</c:v>
                </c:pt>
                <c:pt idx="4148">
                  <c:v>20.751000000000001</c:v>
                </c:pt>
                <c:pt idx="4149">
                  <c:v>20.756</c:v>
                </c:pt>
                <c:pt idx="4150">
                  <c:v>20.76</c:v>
                </c:pt>
                <c:pt idx="4151">
                  <c:v>20.763999999999999</c:v>
                </c:pt>
                <c:pt idx="4152">
                  <c:v>20.768999999999998</c:v>
                </c:pt>
                <c:pt idx="4153">
                  <c:v>20.773</c:v>
                </c:pt>
                <c:pt idx="4154">
                  <c:v>20.777000000000001</c:v>
                </c:pt>
                <c:pt idx="4155">
                  <c:v>20.782</c:v>
                </c:pt>
                <c:pt idx="4156">
                  <c:v>20.786000000000001</c:v>
                </c:pt>
                <c:pt idx="4157">
                  <c:v>20.79</c:v>
                </c:pt>
                <c:pt idx="4158">
                  <c:v>20.795000000000002</c:v>
                </c:pt>
                <c:pt idx="4159">
                  <c:v>20.798999999999999</c:v>
                </c:pt>
                <c:pt idx="4160">
                  <c:v>20.803000000000001</c:v>
                </c:pt>
                <c:pt idx="4161">
                  <c:v>20.808</c:v>
                </c:pt>
                <c:pt idx="4162">
                  <c:v>20.812000000000001</c:v>
                </c:pt>
                <c:pt idx="4163">
                  <c:v>20.815999999999999</c:v>
                </c:pt>
                <c:pt idx="4164">
                  <c:v>20.821000000000002</c:v>
                </c:pt>
                <c:pt idx="4165">
                  <c:v>20.824999999999999</c:v>
                </c:pt>
                <c:pt idx="4166">
                  <c:v>20.829000000000001</c:v>
                </c:pt>
                <c:pt idx="4167">
                  <c:v>20.834</c:v>
                </c:pt>
                <c:pt idx="4168">
                  <c:v>20.838000000000001</c:v>
                </c:pt>
                <c:pt idx="4169">
                  <c:v>20.841999999999999</c:v>
                </c:pt>
                <c:pt idx="4170">
                  <c:v>20.847000000000001</c:v>
                </c:pt>
                <c:pt idx="4171">
                  <c:v>20.850999999999999</c:v>
                </c:pt>
                <c:pt idx="4172">
                  <c:v>20.855</c:v>
                </c:pt>
                <c:pt idx="4173">
                  <c:v>20.86</c:v>
                </c:pt>
                <c:pt idx="4174">
                  <c:v>20.864000000000001</c:v>
                </c:pt>
                <c:pt idx="4175">
                  <c:v>20.867999999999999</c:v>
                </c:pt>
                <c:pt idx="4176">
                  <c:v>20.873000000000001</c:v>
                </c:pt>
                <c:pt idx="4177">
                  <c:v>20.876999999999999</c:v>
                </c:pt>
                <c:pt idx="4178">
                  <c:v>20.881</c:v>
                </c:pt>
                <c:pt idx="4179">
                  <c:v>20.885999999999999</c:v>
                </c:pt>
                <c:pt idx="4180">
                  <c:v>20.89</c:v>
                </c:pt>
                <c:pt idx="4181">
                  <c:v>20.893999999999998</c:v>
                </c:pt>
                <c:pt idx="4182">
                  <c:v>20.899000000000001</c:v>
                </c:pt>
                <c:pt idx="4183">
                  <c:v>20.902999999999999</c:v>
                </c:pt>
                <c:pt idx="4184">
                  <c:v>20.907</c:v>
                </c:pt>
                <c:pt idx="4185">
                  <c:v>20.911999999999999</c:v>
                </c:pt>
                <c:pt idx="4186">
                  <c:v>20.916</c:v>
                </c:pt>
                <c:pt idx="4187">
                  <c:v>20.92</c:v>
                </c:pt>
                <c:pt idx="4188">
                  <c:v>20.925000000000001</c:v>
                </c:pt>
                <c:pt idx="4189">
                  <c:v>20.928999999999998</c:v>
                </c:pt>
                <c:pt idx="4190">
                  <c:v>20.933</c:v>
                </c:pt>
                <c:pt idx="4191">
                  <c:v>20.937999999999999</c:v>
                </c:pt>
                <c:pt idx="4192">
                  <c:v>20.942</c:v>
                </c:pt>
                <c:pt idx="4193">
                  <c:v>20.946000000000002</c:v>
                </c:pt>
                <c:pt idx="4194">
                  <c:v>20.951000000000001</c:v>
                </c:pt>
                <c:pt idx="4195">
                  <c:v>20.954999999999998</c:v>
                </c:pt>
                <c:pt idx="4196">
                  <c:v>20.959</c:v>
                </c:pt>
                <c:pt idx="4197">
                  <c:v>20.963999999999999</c:v>
                </c:pt>
                <c:pt idx="4198">
                  <c:v>20.968</c:v>
                </c:pt>
                <c:pt idx="4199">
                  <c:v>20.972000000000001</c:v>
                </c:pt>
                <c:pt idx="4200">
                  <c:v>20.977</c:v>
                </c:pt>
                <c:pt idx="4201">
                  <c:v>20.981000000000002</c:v>
                </c:pt>
                <c:pt idx="4202">
                  <c:v>20.984999999999999</c:v>
                </c:pt>
                <c:pt idx="4203">
                  <c:v>20.99</c:v>
                </c:pt>
                <c:pt idx="4204">
                  <c:v>20.994</c:v>
                </c:pt>
                <c:pt idx="4205">
                  <c:v>20.998000000000001</c:v>
                </c:pt>
                <c:pt idx="4206">
                  <c:v>21.003</c:v>
                </c:pt>
                <c:pt idx="4207">
                  <c:v>21.007000000000001</c:v>
                </c:pt>
                <c:pt idx="4208">
                  <c:v>21.010999999999999</c:v>
                </c:pt>
                <c:pt idx="4209">
                  <c:v>21.015999999999998</c:v>
                </c:pt>
                <c:pt idx="4210">
                  <c:v>21.02</c:v>
                </c:pt>
                <c:pt idx="4211">
                  <c:v>21.024000000000001</c:v>
                </c:pt>
                <c:pt idx="4212">
                  <c:v>21.029</c:v>
                </c:pt>
                <c:pt idx="4213">
                  <c:v>21.033000000000001</c:v>
                </c:pt>
                <c:pt idx="4214">
                  <c:v>21.036999999999999</c:v>
                </c:pt>
                <c:pt idx="4215">
                  <c:v>21.042000000000002</c:v>
                </c:pt>
                <c:pt idx="4216">
                  <c:v>21.045999999999999</c:v>
                </c:pt>
                <c:pt idx="4217">
                  <c:v>21.05</c:v>
                </c:pt>
                <c:pt idx="4218">
                  <c:v>21.055</c:v>
                </c:pt>
                <c:pt idx="4219">
                  <c:v>21.059000000000001</c:v>
                </c:pt>
                <c:pt idx="4220">
                  <c:v>21.062999999999999</c:v>
                </c:pt>
                <c:pt idx="4221">
                  <c:v>21.068000000000001</c:v>
                </c:pt>
                <c:pt idx="4222">
                  <c:v>21.071999999999999</c:v>
                </c:pt>
                <c:pt idx="4223">
                  <c:v>21.076000000000001</c:v>
                </c:pt>
                <c:pt idx="4224">
                  <c:v>21.08</c:v>
                </c:pt>
                <c:pt idx="4225">
                  <c:v>21.085000000000001</c:v>
                </c:pt>
                <c:pt idx="4226">
                  <c:v>21.088999999999999</c:v>
                </c:pt>
                <c:pt idx="4227">
                  <c:v>21.093</c:v>
                </c:pt>
                <c:pt idx="4228">
                  <c:v>21.097999999999999</c:v>
                </c:pt>
                <c:pt idx="4229">
                  <c:v>21.102</c:v>
                </c:pt>
                <c:pt idx="4230">
                  <c:v>21.106000000000002</c:v>
                </c:pt>
                <c:pt idx="4231">
                  <c:v>21.111000000000001</c:v>
                </c:pt>
                <c:pt idx="4232">
                  <c:v>21.114999999999998</c:v>
                </c:pt>
                <c:pt idx="4233">
                  <c:v>21.119</c:v>
                </c:pt>
                <c:pt idx="4234">
                  <c:v>21.123999999999999</c:v>
                </c:pt>
                <c:pt idx="4235">
                  <c:v>21.128</c:v>
                </c:pt>
                <c:pt idx="4236">
                  <c:v>21.132000000000001</c:v>
                </c:pt>
                <c:pt idx="4237">
                  <c:v>21.137</c:v>
                </c:pt>
                <c:pt idx="4238">
                  <c:v>21.140999999999998</c:v>
                </c:pt>
                <c:pt idx="4239">
                  <c:v>21.145</c:v>
                </c:pt>
                <c:pt idx="4240">
                  <c:v>21.15</c:v>
                </c:pt>
                <c:pt idx="4241">
                  <c:v>21.154</c:v>
                </c:pt>
                <c:pt idx="4242">
                  <c:v>21.158000000000001</c:v>
                </c:pt>
                <c:pt idx="4243">
                  <c:v>21.163</c:v>
                </c:pt>
                <c:pt idx="4244">
                  <c:v>21.167000000000002</c:v>
                </c:pt>
                <c:pt idx="4245">
                  <c:v>21.170999999999999</c:v>
                </c:pt>
                <c:pt idx="4246">
                  <c:v>21.175999999999998</c:v>
                </c:pt>
                <c:pt idx="4247">
                  <c:v>21.18</c:v>
                </c:pt>
                <c:pt idx="4248">
                  <c:v>21.184000000000001</c:v>
                </c:pt>
                <c:pt idx="4249">
                  <c:v>21.189</c:v>
                </c:pt>
                <c:pt idx="4250">
                  <c:v>21.193000000000001</c:v>
                </c:pt>
                <c:pt idx="4251">
                  <c:v>21.196999999999999</c:v>
                </c:pt>
                <c:pt idx="4252">
                  <c:v>21.202000000000002</c:v>
                </c:pt>
                <c:pt idx="4253">
                  <c:v>21.206</c:v>
                </c:pt>
                <c:pt idx="4254">
                  <c:v>21.21</c:v>
                </c:pt>
                <c:pt idx="4255">
                  <c:v>21.215</c:v>
                </c:pt>
                <c:pt idx="4256">
                  <c:v>21.219000000000001</c:v>
                </c:pt>
                <c:pt idx="4257">
                  <c:v>21.222999999999999</c:v>
                </c:pt>
                <c:pt idx="4258">
                  <c:v>21.228000000000002</c:v>
                </c:pt>
                <c:pt idx="4259">
                  <c:v>21.231999999999999</c:v>
                </c:pt>
                <c:pt idx="4260">
                  <c:v>21.236000000000001</c:v>
                </c:pt>
                <c:pt idx="4261">
                  <c:v>21.241</c:v>
                </c:pt>
                <c:pt idx="4262">
                  <c:v>21.245000000000001</c:v>
                </c:pt>
                <c:pt idx="4263">
                  <c:v>21.248999999999999</c:v>
                </c:pt>
                <c:pt idx="4264">
                  <c:v>21.254000000000001</c:v>
                </c:pt>
                <c:pt idx="4265">
                  <c:v>21.257999999999999</c:v>
                </c:pt>
                <c:pt idx="4266">
                  <c:v>21.262</c:v>
                </c:pt>
                <c:pt idx="4267">
                  <c:v>21.266999999999999</c:v>
                </c:pt>
                <c:pt idx="4268">
                  <c:v>21.271000000000001</c:v>
                </c:pt>
                <c:pt idx="4269">
                  <c:v>21.274999999999999</c:v>
                </c:pt>
                <c:pt idx="4270">
                  <c:v>21.28</c:v>
                </c:pt>
                <c:pt idx="4271">
                  <c:v>21.283999999999999</c:v>
                </c:pt>
                <c:pt idx="4272">
                  <c:v>21.288</c:v>
                </c:pt>
                <c:pt idx="4273">
                  <c:v>21.292999999999999</c:v>
                </c:pt>
                <c:pt idx="4274">
                  <c:v>21.297000000000001</c:v>
                </c:pt>
                <c:pt idx="4275">
                  <c:v>21.300999999999998</c:v>
                </c:pt>
                <c:pt idx="4276">
                  <c:v>21.306000000000001</c:v>
                </c:pt>
                <c:pt idx="4277">
                  <c:v>21.31</c:v>
                </c:pt>
                <c:pt idx="4278">
                  <c:v>21.314</c:v>
                </c:pt>
                <c:pt idx="4279">
                  <c:v>21.318999999999999</c:v>
                </c:pt>
                <c:pt idx="4280">
                  <c:v>21.323</c:v>
                </c:pt>
                <c:pt idx="4281">
                  <c:v>21.327000000000002</c:v>
                </c:pt>
                <c:pt idx="4282">
                  <c:v>21.332000000000001</c:v>
                </c:pt>
                <c:pt idx="4283">
                  <c:v>21.335999999999999</c:v>
                </c:pt>
                <c:pt idx="4284">
                  <c:v>21.34</c:v>
                </c:pt>
                <c:pt idx="4285">
                  <c:v>21.344999999999999</c:v>
                </c:pt>
                <c:pt idx="4286">
                  <c:v>21.349</c:v>
                </c:pt>
                <c:pt idx="4287">
                  <c:v>21.353000000000002</c:v>
                </c:pt>
                <c:pt idx="4288">
                  <c:v>21.358000000000001</c:v>
                </c:pt>
                <c:pt idx="4289">
                  <c:v>21.361999999999998</c:v>
                </c:pt>
                <c:pt idx="4290">
                  <c:v>21.366</c:v>
                </c:pt>
                <c:pt idx="4291">
                  <c:v>21.370999999999999</c:v>
                </c:pt>
                <c:pt idx="4292">
                  <c:v>21.375</c:v>
                </c:pt>
                <c:pt idx="4293">
                  <c:v>21.379000000000001</c:v>
                </c:pt>
                <c:pt idx="4294">
                  <c:v>21.384</c:v>
                </c:pt>
                <c:pt idx="4295">
                  <c:v>21.388000000000002</c:v>
                </c:pt>
                <c:pt idx="4296">
                  <c:v>21.391999999999999</c:v>
                </c:pt>
                <c:pt idx="4297">
                  <c:v>21.396000000000001</c:v>
                </c:pt>
                <c:pt idx="4298">
                  <c:v>21.401</c:v>
                </c:pt>
                <c:pt idx="4299">
                  <c:v>21.405000000000001</c:v>
                </c:pt>
                <c:pt idx="4300">
                  <c:v>21.408999999999999</c:v>
                </c:pt>
                <c:pt idx="4301">
                  <c:v>21.414000000000001</c:v>
                </c:pt>
                <c:pt idx="4302">
                  <c:v>21.417999999999999</c:v>
                </c:pt>
                <c:pt idx="4303">
                  <c:v>21.422000000000001</c:v>
                </c:pt>
                <c:pt idx="4304">
                  <c:v>21.427</c:v>
                </c:pt>
                <c:pt idx="4305">
                  <c:v>21.431000000000001</c:v>
                </c:pt>
                <c:pt idx="4306">
                  <c:v>21.434999999999999</c:v>
                </c:pt>
                <c:pt idx="4307">
                  <c:v>21.44</c:v>
                </c:pt>
                <c:pt idx="4308">
                  <c:v>21.443999999999999</c:v>
                </c:pt>
                <c:pt idx="4309">
                  <c:v>21.448</c:v>
                </c:pt>
                <c:pt idx="4310">
                  <c:v>21.452999999999999</c:v>
                </c:pt>
                <c:pt idx="4311">
                  <c:v>21.457000000000001</c:v>
                </c:pt>
                <c:pt idx="4312">
                  <c:v>21.460999999999999</c:v>
                </c:pt>
                <c:pt idx="4313">
                  <c:v>21.466000000000001</c:v>
                </c:pt>
                <c:pt idx="4314">
                  <c:v>21.47</c:v>
                </c:pt>
                <c:pt idx="4315">
                  <c:v>21.474</c:v>
                </c:pt>
                <c:pt idx="4316">
                  <c:v>21.478999999999999</c:v>
                </c:pt>
                <c:pt idx="4317">
                  <c:v>21.483000000000001</c:v>
                </c:pt>
                <c:pt idx="4318">
                  <c:v>21.486999999999998</c:v>
                </c:pt>
                <c:pt idx="4319">
                  <c:v>21.492000000000001</c:v>
                </c:pt>
                <c:pt idx="4320">
                  <c:v>21.495999999999999</c:v>
                </c:pt>
                <c:pt idx="4321">
                  <c:v>21.5</c:v>
                </c:pt>
                <c:pt idx="4322">
                  <c:v>21.504999999999999</c:v>
                </c:pt>
                <c:pt idx="4323">
                  <c:v>21.509</c:v>
                </c:pt>
                <c:pt idx="4324">
                  <c:v>21.513000000000002</c:v>
                </c:pt>
                <c:pt idx="4325">
                  <c:v>21.518000000000001</c:v>
                </c:pt>
                <c:pt idx="4326">
                  <c:v>21.521999999999998</c:v>
                </c:pt>
                <c:pt idx="4327">
                  <c:v>21.526</c:v>
                </c:pt>
                <c:pt idx="4328">
                  <c:v>21.530999999999999</c:v>
                </c:pt>
                <c:pt idx="4329">
                  <c:v>21.535</c:v>
                </c:pt>
                <c:pt idx="4330">
                  <c:v>21.539000000000001</c:v>
                </c:pt>
                <c:pt idx="4331">
                  <c:v>21.544</c:v>
                </c:pt>
                <c:pt idx="4332">
                  <c:v>21.547999999999998</c:v>
                </c:pt>
                <c:pt idx="4333">
                  <c:v>21.552</c:v>
                </c:pt>
                <c:pt idx="4334">
                  <c:v>21.556999999999999</c:v>
                </c:pt>
                <c:pt idx="4335">
                  <c:v>21.561</c:v>
                </c:pt>
                <c:pt idx="4336">
                  <c:v>21.565000000000001</c:v>
                </c:pt>
                <c:pt idx="4337">
                  <c:v>21.57</c:v>
                </c:pt>
                <c:pt idx="4338">
                  <c:v>21.574000000000002</c:v>
                </c:pt>
                <c:pt idx="4339">
                  <c:v>21.577999999999999</c:v>
                </c:pt>
                <c:pt idx="4340">
                  <c:v>21.582999999999998</c:v>
                </c:pt>
                <c:pt idx="4341">
                  <c:v>21.587</c:v>
                </c:pt>
                <c:pt idx="4342">
                  <c:v>21.591000000000001</c:v>
                </c:pt>
                <c:pt idx="4343">
                  <c:v>21.596</c:v>
                </c:pt>
                <c:pt idx="4344">
                  <c:v>21.6</c:v>
                </c:pt>
                <c:pt idx="4345">
                  <c:v>21.603999999999999</c:v>
                </c:pt>
                <c:pt idx="4346">
                  <c:v>21.609000000000002</c:v>
                </c:pt>
                <c:pt idx="4347">
                  <c:v>21.613</c:v>
                </c:pt>
                <c:pt idx="4348">
                  <c:v>21.617000000000001</c:v>
                </c:pt>
                <c:pt idx="4349">
                  <c:v>21.622</c:v>
                </c:pt>
                <c:pt idx="4350">
                  <c:v>21.626000000000001</c:v>
                </c:pt>
                <c:pt idx="4351">
                  <c:v>21.63</c:v>
                </c:pt>
                <c:pt idx="4352">
                  <c:v>21.635000000000002</c:v>
                </c:pt>
                <c:pt idx="4353">
                  <c:v>21.638999999999999</c:v>
                </c:pt>
                <c:pt idx="4354">
                  <c:v>21.643000000000001</c:v>
                </c:pt>
                <c:pt idx="4355">
                  <c:v>21.648</c:v>
                </c:pt>
                <c:pt idx="4356">
                  <c:v>21.652000000000001</c:v>
                </c:pt>
                <c:pt idx="4357">
                  <c:v>21.655999999999999</c:v>
                </c:pt>
                <c:pt idx="4358">
                  <c:v>21.661000000000001</c:v>
                </c:pt>
                <c:pt idx="4359">
                  <c:v>21.664999999999999</c:v>
                </c:pt>
                <c:pt idx="4360">
                  <c:v>21.669</c:v>
                </c:pt>
                <c:pt idx="4361">
                  <c:v>21.673999999999999</c:v>
                </c:pt>
                <c:pt idx="4362">
                  <c:v>21.678000000000001</c:v>
                </c:pt>
                <c:pt idx="4363">
                  <c:v>21.681999999999999</c:v>
                </c:pt>
                <c:pt idx="4364">
                  <c:v>21.687000000000001</c:v>
                </c:pt>
                <c:pt idx="4365">
                  <c:v>21.690999999999999</c:v>
                </c:pt>
                <c:pt idx="4366">
                  <c:v>21.695</c:v>
                </c:pt>
                <c:pt idx="4367">
                  <c:v>21.7</c:v>
                </c:pt>
                <c:pt idx="4368">
                  <c:v>21.704000000000001</c:v>
                </c:pt>
                <c:pt idx="4369">
                  <c:v>21.707999999999998</c:v>
                </c:pt>
                <c:pt idx="4370">
                  <c:v>21.712</c:v>
                </c:pt>
                <c:pt idx="4371">
                  <c:v>21.716999999999999</c:v>
                </c:pt>
                <c:pt idx="4372">
                  <c:v>21.721</c:v>
                </c:pt>
                <c:pt idx="4373">
                  <c:v>21.725000000000001</c:v>
                </c:pt>
                <c:pt idx="4374">
                  <c:v>21.73</c:v>
                </c:pt>
                <c:pt idx="4375">
                  <c:v>21.734000000000002</c:v>
                </c:pt>
                <c:pt idx="4376">
                  <c:v>21.738</c:v>
                </c:pt>
                <c:pt idx="4377">
                  <c:v>21.742999999999999</c:v>
                </c:pt>
                <c:pt idx="4378">
                  <c:v>21.747</c:v>
                </c:pt>
                <c:pt idx="4379">
                  <c:v>21.751000000000001</c:v>
                </c:pt>
                <c:pt idx="4380">
                  <c:v>21.756</c:v>
                </c:pt>
                <c:pt idx="4381">
                  <c:v>21.76</c:v>
                </c:pt>
                <c:pt idx="4382">
                  <c:v>21.763999999999999</c:v>
                </c:pt>
                <c:pt idx="4383">
                  <c:v>21.768999999999998</c:v>
                </c:pt>
                <c:pt idx="4384">
                  <c:v>21.773</c:v>
                </c:pt>
                <c:pt idx="4385">
                  <c:v>21.777000000000001</c:v>
                </c:pt>
                <c:pt idx="4386">
                  <c:v>21.782</c:v>
                </c:pt>
                <c:pt idx="4387">
                  <c:v>21.786000000000001</c:v>
                </c:pt>
                <c:pt idx="4388">
                  <c:v>21.79</c:v>
                </c:pt>
                <c:pt idx="4389">
                  <c:v>21.795000000000002</c:v>
                </c:pt>
                <c:pt idx="4390">
                  <c:v>21.798999999999999</c:v>
                </c:pt>
                <c:pt idx="4391">
                  <c:v>21.803000000000001</c:v>
                </c:pt>
                <c:pt idx="4392">
                  <c:v>21.808</c:v>
                </c:pt>
                <c:pt idx="4393">
                  <c:v>21.812000000000001</c:v>
                </c:pt>
                <c:pt idx="4394">
                  <c:v>21.815999999999999</c:v>
                </c:pt>
                <c:pt idx="4395">
                  <c:v>21.821000000000002</c:v>
                </c:pt>
                <c:pt idx="4396">
                  <c:v>21.824999999999999</c:v>
                </c:pt>
                <c:pt idx="4397">
                  <c:v>21.829000000000001</c:v>
                </c:pt>
                <c:pt idx="4398">
                  <c:v>21.834</c:v>
                </c:pt>
                <c:pt idx="4399">
                  <c:v>21.838000000000001</c:v>
                </c:pt>
                <c:pt idx="4400">
                  <c:v>21.841999999999999</c:v>
                </c:pt>
                <c:pt idx="4401">
                  <c:v>21.847000000000001</c:v>
                </c:pt>
                <c:pt idx="4402">
                  <c:v>21.850999999999999</c:v>
                </c:pt>
                <c:pt idx="4403">
                  <c:v>21.855</c:v>
                </c:pt>
                <c:pt idx="4404">
                  <c:v>21.86</c:v>
                </c:pt>
                <c:pt idx="4405">
                  <c:v>21.864000000000001</c:v>
                </c:pt>
                <c:pt idx="4406">
                  <c:v>21.867999999999999</c:v>
                </c:pt>
                <c:pt idx="4407">
                  <c:v>21.873000000000001</c:v>
                </c:pt>
                <c:pt idx="4408">
                  <c:v>21.876999999999999</c:v>
                </c:pt>
                <c:pt idx="4409">
                  <c:v>21.881</c:v>
                </c:pt>
                <c:pt idx="4410">
                  <c:v>21.885999999999999</c:v>
                </c:pt>
                <c:pt idx="4411">
                  <c:v>21.89</c:v>
                </c:pt>
                <c:pt idx="4412">
                  <c:v>21.893999999999998</c:v>
                </c:pt>
                <c:pt idx="4413">
                  <c:v>21.899000000000001</c:v>
                </c:pt>
                <c:pt idx="4414">
                  <c:v>21.902999999999999</c:v>
                </c:pt>
                <c:pt idx="4415">
                  <c:v>21.907</c:v>
                </c:pt>
                <c:pt idx="4416">
                  <c:v>21.911999999999999</c:v>
                </c:pt>
                <c:pt idx="4417">
                  <c:v>21.916</c:v>
                </c:pt>
                <c:pt idx="4418">
                  <c:v>21.92</c:v>
                </c:pt>
                <c:pt idx="4419">
                  <c:v>21.925000000000001</c:v>
                </c:pt>
                <c:pt idx="4420">
                  <c:v>21.928999999999998</c:v>
                </c:pt>
                <c:pt idx="4421">
                  <c:v>21.933</c:v>
                </c:pt>
                <c:pt idx="4422">
                  <c:v>21.937999999999999</c:v>
                </c:pt>
                <c:pt idx="4423">
                  <c:v>21.942</c:v>
                </c:pt>
                <c:pt idx="4424">
                  <c:v>21.946000000000002</c:v>
                </c:pt>
                <c:pt idx="4425">
                  <c:v>21.951000000000001</c:v>
                </c:pt>
                <c:pt idx="4426">
                  <c:v>21.954999999999998</c:v>
                </c:pt>
                <c:pt idx="4427">
                  <c:v>21.959</c:v>
                </c:pt>
                <c:pt idx="4428">
                  <c:v>21.963999999999999</c:v>
                </c:pt>
                <c:pt idx="4429">
                  <c:v>21.968</c:v>
                </c:pt>
                <c:pt idx="4430">
                  <c:v>21.972000000000001</c:v>
                </c:pt>
                <c:pt idx="4431">
                  <c:v>21.977</c:v>
                </c:pt>
                <c:pt idx="4432">
                  <c:v>21.981000000000002</c:v>
                </c:pt>
                <c:pt idx="4433">
                  <c:v>21.984999999999999</c:v>
                </c:pt>
                <c:pt idx="4434">
                  <c:v>21.99</c:v>
                </c:pt>
                <c:pt idx="4435">
                  <c:v>21.994</c:v>
                </c:pt>
                <c:pt idx="4436">
                  <c:v>21.998000000000001</c:v>
                </c:pt>
                <c:pt idx="4437">
                  <c:v>22.003</c:v>
                </c:pt>
                <c:pt idx="4438">
                  <c:v>22.007000000000001</c:v>
                </c:pt>
                <c:pt idx="4439">
                  <c:v>22.010999999999999</c:v>
                </c:pt>
                <c:pt idx="4440">
                  <c:v>22.015000000000001</c:v>
                </c:pt>
                <c:pt idx="4441">
                  <c:v>22.02</c:v>
                </c:pt>
                <c:pt idx="4442">
                  <c:v>22.024000000000001</c:v>
                </c:pt>
                <c:pt idx="4443">
                  <c:v>22.027999999999999</c:v>
                </c:pt>
                <c:pt idx="4444">
                  <c:v>22.033000000000001</c:v>
                </c:pt>
                <c:pt idx="4445">
                  <c:v>22.036999999999999</c:v>
                </c:pt>
                <c:pt idx="4446">
                  <c:v>22.041</c:v>
                </c:pt>
                <c:pt idx="4447">
                  <c:v>22.045999999999999</c:v>
                </c:pt>
                <c:pt idx="4448">
                  <c:v>22.05</c:v>
                </c:pt>
                <c:pt idx="4449">
                  <c:v>22.053999999999998</c:v>
                </c:pt>
                <c:pt idx="4450">
                  <c:v>22.059000000000001</c:v>
                </c:pt>
                <c:pt idx="4451">
                  <c:v>22.062999999999999</c:v>
                </c:pt>
                <c:pt idx="4452">
                  <c:v>22.067</c:v>
                </c:pt>
                <c:pt idx="4453">
                  <c:v>22.071999999999999</c:v>
                </c:pt>
                <c:pt idx="4454">
                  <c:v>22.076000000000001</c:v>
                </c:pt>
                <c:pt idx="4455">
                  <c:v>22.08</c:v>
                </c:pt>
                <c:pt idx="4456">
                  <c:v>22.085000000000001</c:v>
                </c:pt>
                <c:pt idx="4457">
                  <c:v>22.088999999999999</c:v>
                </c:pt>
                <c:pt idx="4458">
                  <c:v>22.093</c:v>
                </c:pt>
                <c:pt idx="4459">
                  <c:v>22.097999999999999</c:v>
                </c:pt>
                <c:pt idx="4460">
                  <c:v>22.102</c:v>
                </c:pt>
                <c:pt idx="4461">
                  <c:v>22.106000000000002</c:v>
                </c:pt>
                <c:pt idx="4462">
                  <c:v>22.111000000000001</c:v>
                </c:pt>
                <c:pt idx="4463">
                  <c:v>22.114999999999998</c:v>
                </c:pt>
                <c:pt idx="4464">
                  <c:v>22.119</c:v>
                </c:pt>
                <c:pt idx="4465">
                  <c:v>22.123999999999999</c:v>
                </c:pt>
                <c:pt idx="4466">
                  <c:v>22.128</c:v>
                </c:pt>
                <c:pt idx="4467">
                  <c:v>22.132000000000001</c:v>
                </c:pt>
                <c:pt idx="4468">
                  <c:v>22.137</c:v>
                </c:pt>
                <c:pt idx="4469">
                  <c:v>22.140999999999998</c:v>
                </c:pt>
                <c:pt idx="4470">
                  <c:v>22.145</c:v>
                </c:pt>
                <c:pt idx="4471">
                  <c:v>22.15</c:v>
                </c:pt>
                <c:pt idx="4472">
                  <c:v>22.154</c:v>
                </c:pt>
                <c:pt idx="4473">
                  <c:v>22.158000000000001</c:v>
                </c:pt>
                <c:pt idx="4474">
                  <c:v>22.163</c:v>
                </c:pt>
                <c:pt idx="4475">
                  <c:v>22.167000000000002</c:v>
                </c:pt>
                <c:pt idx="4476">
                  <c:v>22.170999999999999</c:v>
                </c:pt>
                <c:pt idx="4477">
                  <c:v>22.175999999999998</c:v>
                </c:pt>
                <c:pt idx="4478">
                  <c:v>22.18</c:v>
                </c:pt>
                <c:pt idx="4479">
                  <c:v>22.184000000000001</c:v>
                </c:pt>
                <c:pt idx="4480">
                  <c:v>22.189</c:v>
                </c:pt>
                <c:pt idx="4481">
                  <c:v>22.193000000000001</c:v>
                </c:pt>
                <c:pt idx="4482">
                  <c:v>22.196999999999999</c:v>
                </c:pt>
                <c:pt idx="4483">
                  <c:v>22.202000000000002</c:v>
                </c:pt>
                <c:pt idx="4484">
                  <c:v>22.206</c:v>
                </c:pt>
                <c:pt idx="4485">
                  <c:v>22.21</c:v>
                </c:pt>
                <c:pt idx="4486">
                  <c:v>22.215</c:v>
                </c:pt>
                <c:pt idx="4487">
                  <c:v>22.219000000000001</c:v>
                </c:pt>
                <c:pt idx="4488">
                  <c:v>22.222999999999999</c:v>
                </c:pt>
                <c:pt idx="4489">
                  <c:v>22.228000000000002</c:v>
                </c:pt>
                <c:pt idx="4490">
                  <c:v>22.231999999999999</c:v>
                </c:pt>
                <c:pt idx="4491">
                  <c:v>22.236000000000001</c:v>
                </c:pt>
                <c:pt idx="4492">
                  <c:v>22.241</c:v>
                </c:pt>
                <c:pt idx="4493">
                  <c:v>22.245000000000001</c:v>
                </c:pt>
                <c:pt idx="4494">
                  <c:v>22.248999999999999</c:v>
                </c:pt>
                <c:pt idx="4495">
                  <c:v>22.254000000000001</c:v>
                </c:pt>
                <c:pt idx="4496">
                  <c:v>22.257999999999999</c:v>
                </c:pt>
                <c:pt idx="4497">
                  <c:v>22.262</c:v>
                </c:pt>
                <c:pt idx="4498">
                  <c:v>22.266999999999999</c:v>
                </c:pt>
                <c:pt idx="4499">
                  <c:v>22.271000000000001</c:v>
                </c:pt>
                <c:pt idx="4500">
                  <c:v>22.274999999999999</c:v>
                </c:pt>
                <c:pt idx="4501">
                  <c:v>22.28</c:v>
                </c:pt>
                <c:pt idx="4502">
                  <c:v>22.283999999999999</c:v>
                </c:pt>
                <c:pt idx="4503">
                  <c:v>22.288</c:v>
                </c:pt>
                <c:pt idx="4504">
                  <c:v>22.292999999999999</c:v>
                </c:pt>
                <c:pt idx="4505">
                  <c:v>22.297000000000001</c:v>
                </c:pt>
                <c:pt idx="4506">
                  <c:v>22.300999999999998</c:v>
                </c:pt>
                <c:pt idx="4507">
                  <c:v>22.306000000000001</c:v>
                </c:pt>
                <c:pt idx="4508">
                  <c:v>22.31</c:v>
                </c:pt>
                <c:pt idx="4509">
                  <c:v>22.314</c:v>
                </c:pt>
                <c:pt idx="4510">
                  <c:v>22.318999999999999</c:v>
                </c:pt>
                <c:pt idx="4511">
                  <c:v>22.323</c:v>
                </c:pt>
                <c:pt idx="4512">
                  <c:v>22.327000000000002</c:v>
                </c:pt>
                <c:pt idx="4513">
                  <c:v>22.332000000000001</c:v>
                </c:pt>
                <c:pt idx="4514">
                  <c:v>22.335999999999999</c:v>
                </c:pt>
                <c:pt idx="4515">
                  <c:v>22.34</c:v>
                </c:pt>
                <c:pt idx="4516">
                  <c:v>22.344000000000001</c:v>
                </c:pt>
                <c:pt idx="4517">
                  <c:v>22.349</c:v>
                </c:pt>
                <c:pt idx="4518">
                  <c:v>22.353000000000002</c:v>
                </c:pt>
                <c:pt idx="4519">
                  <c:v>22.356999999999999</c:v>
                </c:pt>
                <c:pt idx="4520">
                  <c:v>22.361999999999998</c:v>
                </c:pt>
                <c:pt idx="4521">
                  <c:v>22.366</c:v>
                </c:pt>
                <c:pt idx="4522">
                  <c:v>22.37</c:v>
                </c:pt>
                <c:pt idx="4523">
                  <c:v>22.375</c:v>
                </c:pt>
                <c:pt idx="4524">
                  <c:v>22.379000000000001</c:v>
                </c:pt>
                <c:pt idx="4525">
                  <c:v>22.382999999999999</c:v>
                </c:pt>
                <c:pt idx="4526">
                  <c:v>22.388000000000002</c:v>
                </c:pt>
                <c:pt idx="4527">
                  <c:v>22.391999999999999</c:v>
                </c:pt>
                <c:pt idx="4528">
                  <c:v>22.396000000000001</c:v>
                </c:pt>
                <c:pt idx="4529">
                  <c:v>22.401</c:v>
                </c:pt>
                <c:pt idx="4530">
                  <c:v>22.405000000000001</c:v>
                </c:pt>
                <c:pt idx="4531">
                  <c:v>22.408999999999999</c:v>
                </c:pt>
                <c:pt idx="4532">
                  <c:v>22.414000000000001</c:v>
                </c:pt>
                <c:pt idx="4533">
                  <c:v>22.417999999999999</c:v>
                </c:pt>
                <c:pt idx="4534">
                  <c:v>22.422000000000001</c:v>
                </c:pt>
                <c:pt idx="4535">
                  <c:v>22.427</c:v>
                </c:pt>
                <c:pt idx="4536">
                  <c:v>22.431000000000001</c:v>
                </c:pt>
                <c:pt idx="4537">
                  <c:v>22.434999999999999</c:v>
                </c:pt>
                <c:pt idx="4538">
                  <c:v>22.44</c:v>
                </c:pt>
                <c:pt idx="4539">
                  <c:v>22.443999999999999</c:v>
                </c:pt>
                <c:pt idx="4540">
                  <c:v>22.448</c:v>
                </c:pt>
                <c:pt idx="4541">
                  <c:v>22.452999999999999</c:v>
                </c:pt>
                <c:pt idx="4542">
                  <c:v>22.457000000000001</c:v>
                </c:pt>
                <c:pt idx="4543">
                  <c:v>22.460999999999999</c:v>
                </c:pt>
                <c:pt idx="4544">
                  <c:v>22.466000000000001</c:v>
                </c:pt>
                <c:pt idx="4545">
                  <c:v>22.47</c:v>
                </c:pt>
                <c:pt idx="4546">
                  <c:v>22.474</c:v>
                </c:pt>
                <c:pt idx="4547">
                  <c:v>22.478999999999999</c:v>
                </c:pt>
                <c:pt idx="4548">
                  <c:v>22.483000000000001</c:v>
                </c:pt>
                <c:pt idx="4549">
                  <c:v>22.486999999999998</c:v>
                </c:pt>
                <c:pt idx="4550">
                  <c:v>22.492000000000001</c:v>
                </c:pt>
                <c:pt idx="4551">
                  <c:v>22.495999999999999</c:v>
                </c:pt>
                <c:pt idx="4552">
                  <c:v>22.5</c:v>
                </c:pt>
                <c:pt idx="4553">
                  <c:v>22.504999999999999</c:v>
                </c:pt>
                <c:pt idx="4554">
                  <c:v>22.509</c:v>
                </c:pt>
                <c:pt idx="4555">
                  <c:v>22.513000000000002</c:v>
                </c:pt>
                <c:pt idx="4556">
                  <c:v>22.518000000000001</c:v>
                </c:pt>
                <c:pt idx="4557">
                  <c:v>22.521999999999998</c:v>
                </c:pt>
                <c:pt idx="4558">
                  <c:v>22.526</c:v>
                </c:pt>
                <c:pt idx="4559">
                  <c:v>22.530999999999999</c:v>
                </c:pt>
                <c:pt idx="4560">
                  <c:v>22.535</c:v>
                </c:pt>
                <c:pt idx="4561">
                  <c:v>22.539000000000001</c:v>
                </c:pt>
                <c:pt idx="4562">
                  <c:v>22.544</c:v>
                </c:pt>
                <c:pt idx="4563">
                  <c:v>22.547999999999998</c:v>
                </c:pt>
                <c:pt idx="4564">
                  <c:v>22.552</c:v>
                </c:pt>
                <c:pt idx="4565">
                  <c:v>22.556999999999999</c:v>
                </c:pt>
                <c:pt idx="4566">
                  <c:v>22.561</c:v>
                </c:pt>
                <c:pt idx="4567">
                  <c:v>22.565000000000001</c:v>
                </c:pt>
                <c:pt idx="4568">
                  <c:v>22.57</c:v>
                </c:pt>
                <c:pt idx="4569">
                  <c:v>22.574000000000002</c:v>
                </c:pt>
                <c:pt idx="4570">
                  <c:v>22.577999999999999</c:v>
                </c:pt>
                <c:pt idx="4571">
                  <c:v>22.582999999999998</c:v>
                </c:pt>
                <c:pt idx="4572">
                  <c:v>22.587</c:v>
                </c:pt>
                <c:pt idx="4573">
                  <c:v>22.591000000000001</c:v>
                </c:pt>
                <c:pt idx="4574">
                  <c:v>22.596</c:v>
                </c:pt>
                <c:pt idx="4575">
                  <c:v>22.6</c:v>
                </c:pt>
                <c:pt idx="4576">
                  <c:v>22.603999999999999</c:v>
                </c:pt>
                <c:pt idx="4577">
                  <c:v>22.609000000000002</c:v>
                </c:pt>
                <c:pt idx="4578">
                  <c:v>22.613</c:v>
                </c:pt>
                <c:pt idx="4579">
                  <c:v>22.617000000000001</c:v>
                </c:pt>
                <c:pt idx="4580">
                  <c:v>22.622</c:v>
                </c:pt>
                <c:pt idx="4581">
                  <c:v>22.626000000000001</c:v>
                </c:pt>
                <c:pt idx="4582">
                  <c:v>22.63</c:v>
                </c:pt>
                <c:pt idx="4583">
                  <c:v>22.635000000000002</c:v>
                </c:pt>
                <c:pt idx="4584">
                  <c:v>22.638999999999999</c:v>
                </c:pt>
                <c:pt idx="4585">
                  <c:v>22.643000000000001</c:v>
                </c:pt>
                <c:pt idx="4586">
                  <c:v>22.648</c:v>
                </c:pt>
                <c:pt idx="4587">
                  <c:v>22.652000000000001</c:v>
                </c:pt>
                <c:pt idx="4588">
                  <c:v>22.655999999999999</c:v>
                </c:pt>
                <c:pt idx="4589">
                  <c:v>22.66</c:v>
                </c:pt>
                <c:pt idx="4590">
                  <c:v>22.664999999999999</c:v>
                </c:pt>
                <c:pt idx="4591">
                  <c:v>22.669</c:v>
                </c:pt>
                <c:pt idx="4592">
                  <c:v>22.672999999999998</c:v>
                </c:pt>
                <c:pt idx="4593">
                  <c:v>22.678000000000001</c:v>
                </c:pt>
                <c:pt idx="4594">
                  <c:v>22.681999999999999</c:v>
                </c:pt>
                <c:pt idx="4595">
                  <c:v>22.686</c:v>
                </c:pt>
                <c:pt idx="4596">
                  <c:v>22.690999999999999</c:v>
                </c:pt>
                <c:pt idx="4597">
                  <c:v>22.695</c:v>
                </c:pt>
                <c:pt idx="4598">
                  <c:v>22.699000000000002</c:v>
                </c:pt>
                <c:pt idx="4599">
                  <c:v>22.704000000000001</c:v>
                </c:pt>
                <c:pt idx="4600">
                  <c:v>22.707999999999998</c:v>
                </c:pt>
                <c:pt idx="4601">
                  <c:v>22.712</c:v>
                </c:pt>
                <c:pt idx="4602">
                  <c:v>22.716999999999999</c:v>
                </c:pt>
                <c:pt idx="4603">
                  <c:v>22.721</c:v>
                </c:pt>
                <c:pt idx="4604">
                  <c:v>22.725000000000001</c:v>
                </c:pt>
                <c:pt idx="4605">
                  <c:v>22.73</c:v>
                </c:pt>
                <c:pt idx="4606">
                  <c:v>22.734000000000002</c:v>
                </c:pt>
                <c:pt idx="4607">
                  <c:v>22.738</c:v>
                </c:pt>
                <c:pt idx="4608">
                  <c:v>22.742999999999999</c:v>
                </c:pt>
                <c:pt idx="4609">
                  <c:v>22.747</c:v>
                </c:pt>
                <c:pt idx="4610">
                  <c:v>22.751000000000001</c:v>
                </c:pt>
                <c:pt idx="4611">
                  <c:v>22.756</c:v>
                </c:pt>
                <c:pt idx="4612">
                  <c:v>22.76</c:v>
                </c:pt>
                <c:pt idx="4613">
                  <c:v>22.763999999999999</c:v>
                </c:pt>
                <c:pt idx="4614">
                  <c:v>22.768999999999998</c:v>
                </c:pt>
                <c:pt idx="4615">
                  <c:v>22.773</c:v>
                </c:pt>
                <c:pt idx="4616">
                  <c:v>22.777000000000001</c:v>
                </c:pt>
                <c:pt idx="4617">
                  <c:v>22.782</c:v>
                </c:pt>
                <c:pt idx="4618">
                  <c:v>22.786000000000001</c:v>
                </c:pt>
                <c:pt idx="4619">
                  <c:v>22.79</c:v>
                </c:pt>
                <c:pt idx="4620">
                  <c:v>22.795000000000002</c:v>
                </c:pt>
                <c:pt idx="4621">
                  <c:v>22.798999999999999</c:v>
                </c:pt>
                <c:pt idx="4622">
                  <c:v>22.803000000000001</c:v>
                </c:pt>
                <c:pt idx="4623">
                  <c:v>22.808</c:v>
                </c:pt>
                <c:pt idx="4624">
                  <c:v>22.812000000000001</c:v>
                </c:pt>
                <c:pt idx="4625">
                  <c:v>22.815999999999999</c:v>
                </c:pt>
                <c:pt idx="4626">
                  <c:v>22.821000000000002</c:v>
                </c:pt>
                <c:pt idx="4627">
                  <c:v>22.824999999999999</c:v>
                </c:pt>
                <c:pt idx="4628">
                  <c:v>22.829000000000001</c:v>
                </c:pt>
                <c:pt idx="4629">
                  <c:v>22.834</c:v>
                </c:pt>
                <c:pt idx="4630">
                  <c:v>22.838000000000001</c:v>
                </c:pt>
                <c:pt idx="4631">
                  <c:v>22.841999999999999</c:v>
                </c:pt>
                <c:pt idx="4632">
                  <c:v>22.847000000000001</c:v>
                </c:pt>
                <c:pt idx="4633">
                  <c:v>22.850999999999999</c:v>
                </c:pt>
                <c:pt idx="4634">
                  <c:v>22.855</c:v>
                </c:pt>
                <c:pt idx="4635">
                  <c:v>22.86</c:v>
                </c:pt>
                <c:pt idx="4636">
                  <c:v>22.864000000000001</c:v>
                </c:pt>
                <c:pt idx="4637">
                  <c:v>22.867999999999999</c:v>
                </c:pt>
                <c:pt idx="4638">
                  <c:v>22.873000000000001</c:v>
                </c:pt>
                <c:pt idx="4639">
                  <c:v>22.876999999999999</c:v>
                </c:pt>
                <c:pt idx="4640">
                  <c:v>22.881</c:v>
                </c:pt>
                <c:pt idx="4641">
                  <c:v>22.885999999999999</c:v>
                </c:pt>
                <c:pt idx="4642">
                  <c:v>22.89</c:v>
                </c:pt>
                <c:pt idx="4643">
                  <c:v>22.893999999999998</c:v>
                </c:pt>
                <c:pt idx="4644">
                  <c:v>22.899000000000001</c:v>
                </c:pt>
                <c:pt idx="4645">
                  <c:v>22.902999999999999</c:v>
                </c:pt>
                <c:pt idx="4646">
                  <c:v>22.907</c:v>
                </c:pt>
                <c:pt idx="4647">
                  <c:v>22.911999999999999</c:v>
                </c:pt>
                <c:pt idx="4648">
                  <c:v>22.916</c:v>
                </c:pt>
                <c:pt idx="4649">
                  <c:v>22.92</c:v>
                </c:pt>
                <c:pt idx="4650">
                  <c:v>22.925000000000001</c:v>
                </c:pt>
                <c:pt idx="4651">
                  <c:v>22.928999999999998</c:v>
                </c:pt>
                <c:pt idx="4652">
                  <c:v>22.933</c:v>
                </c:pt>
                <c:pt idx="4653">
                  <c:v>22.937999999999999</c:v>
                </c:pt>
                <c:pt idx="4654">
                  <c:v>22.942</c:v>
                </c:pt>
                <c:pt idx="4655">
                  <c:v>22.946000000000002</c:v>
                </c:pt>
                <c:pt idx="4656">
                  <c:v>22.951000000000001</c:v>
                </c:pt>
                <c:pt idx="4657">
                  <c:v>22.954999999999998</c:v>
                </c:pt>
                <c:pt idx="4658">
                  <c:v>22.959</c:v>
                </c:pt>
                <c:pt idx="4659">
                  <c:v>22.963999999999999</c:v>
                </c:pt>
                <c:pt idx="4660">
                  <c:v>22.968</c:v>
                </c:pt>
                <c:pt idx="4661">
                  <c:v>22.972000000000001</c:v>
                </c:pt>
                <c:pt idx="4662">
                  <c:v>22.977</c:v>
                </c:pt>
                <c:pt idx="4663">
                  <c:v>22.981000000000002</c:v>
                </c:pt>
                <c:pt idx="4664">
                  <c:v>22.984999999999999</c:v>
                </c:pt>
                <c:pt idx="4665">
                  <c:v>22.989000000000001</c:v>
                </c:pt>
                <c:pt idx="4666">
                  <c:v>22.994</c:v>
                </c:pt>
                <c:pt idx="4667">
                  <c:v>22.998000000000001</c:v>
                </c:pt>
                <c:pt idx="4668">
                  <c:v>23.001999999999999</c:v>
                </c:pt>
                <c:pt idx="4669">
                  <c:v>23.007000000000001</c:v>
                </c:pt>
                <c:pt idx="4670">
                  <c:v>23.010999999999999</c:v>
                </c:pt>
                <c:pt idx="4671">
                  <c:v>23.015000000000001</c:v>
                </c:pt>
                <c:pt idx="4672">
                  <c:v>23.02</c:v>
                </c:pt>
                <c:pt idx="4673">
                  <c:v>23.024000000000001</c:v>
                </c:pt>
                <c:pt idx="4674">
                  <c:v>23.027999999999999</c:v>
                </c:pt>
                <c:pt idx="4675">
                  <c:v>23.033000000000001</c:v>
                </c:pt>
                <c:pt idx="4676">
                  <c:v>23.036999999999999</c:v>
                </c:pt>
                <c:pt idx="4677">
                  <c:v>23.041</c:v>
                </c:pt>
                <c:pt idx="4678">
                  <c:v>23.045999999999999</c:v>
                </c:pt>
                <c:pt idx="4679">
                  <c:v>23.05</c:v>
                </c:pt>
                <c:pt idx="4680">
                  <c:v>23.053999999999998</c:v>
                </c:pt>
                <c:pt idx="4681">
                  <c:v>23.059000000000001</c:v>
                </c:pt>
                <c:pt idx="4682">
                  <c:v>23.062999999999999</c:v>
                </c:pt>
                <c:pt idx="4683">
                  <c:v>23.067</c:v>
                </c:pt>
                <c:pt idx="4684">
                  <c:v>23.071999999999999</c:v>
                </c:pt>
                <c:pt idx="4685">
                  <c:v>23.076000000000001</c:v>
                </c:pt>
                <c:pt idx="4686">
                  <c:v>23.08</c:v>
                </c:pt>
                <c:pt idx="4687">
                  <c:v>23.085000000000001</c:v>
                </c:pt>
                <c:pt idx="4688">
                  <c:v>23.088999999999999</c:v>
                </c:pt>
                <c:pt idx="4689">
                  <c:v>23.093</c:v>
                </c:pt>
                <c:pt idx="4690">
                  <c:v>23.097999999999999</c:v>
                </c:pt>
                <c:pt idx="4691">
                  <c:v>23.102</c:v>
                </c:pt>
                <c:pt idx="4692">
                  <c:v>23.106000000000002</c:v>
                </c:pt>
                <c:pt idx="4693">
                  <c:v>23.111000000000001</c:v>
                </c:pt>
                <c:pt idx="4694">
                  <c:v>23.114999999999998</c:v>
                </c:pt>
                <c:pt idx="4695">
                  <c:v>23.119</c:v>
                </c:pt>
                <c:pt idx="4696">
                  <c:v>23.123999999999999</c:v>
                </c:pt>
                <c:pt idx="4697">
                  <c:v>23.128</c:v>
                </c:pt>
                <c:pt idx="4698">
                  <c:v>23.132000000000001</c:v>
                </c:pt>
                <c:pt idx="4699">
                  <c:v>23.137</c:v>
                </c:pt>
                <c:pt idx="4700">
                  <c:v>23.140999999999998</c:v>
                </c:pt>
                <c:pt idx="4701">
                  <c:v>23.145</c:v>
                </c:pt>
                <c:pt idx="4702">
                  <c:v>23.15</c:v>
                </c:pt>
                <c:pt idx="4703">
                  <c:v>23.154</c:v>
                </c:pt>
                <c:pt idx="4704">
                  <c:v>23.158000000000001</c:v>
                </c:pt>
                <c:pt idx="4705">
                  <c:v>23.163</c:v>
                </c:pt>
                <c:pt idx="4706">
                  <c:v>23.167000000000002</c:v>
                </c:pt>
                <c:pt idx="4707">
                  <c:v>23.170999999999999</c:v>
                </c:pt>
                <c:pt idx="4708">
                  <c:v>23.175999999999998</c:v>
                </c:pt>
                <c:pt idx="4709">
                  <c:v>23.18</c:v>
                </c:pt>
                <c:pt idx="4710">
                  <c:v>23.184000000000001</c:v>
                </c:pt>
                <c:pt idx="4711">
                  <c:v>23.189</c:v>
                </c:pt>
                <c:pt idx="4712">
                  <c:v>23.193000000000001</c:v>
                </c:pt>
                <c:pt idx="4713">
                  <c:v>23.196999999999999</c:v>
                </c:pt>
                <c:pt idx="4714">
                  <c:v>23.202000000000002</c:v>
                </c:pt>
                <c:pt idx="4715">
                  <c:v>23.206</c:v>
                </c:pt>
                <c:pt idx="4716">
                  <c:v>23.21</c:v>
                </c:pt>
                <c:pt idx="4717">
                  <c:v>23.215</c:v>
                </c:pt>
                <c:pt idx="4718">
                  <c:v>23.219000000000001</c:v>
                </c:pt>
                <c:pt idx="4719">
                  <c:v>23.222999999999999</c:v>
                </c:pt>
                <c:pt idx="4720">
                  <c:v>23.228000000000002</c:v>
                </c:pt>
                <c:pt idx="4721">
                  <c:v>23.231999999999999</c:v>
                </c:pt>
                <c:pt idx="4722">
                  <c:v>23.236000000000001</c:v>
                </c:pt>
                <c:pt idx="4723">
                  <c:v>23.241</c:v>
                </c:pt>
                <c:pt idx="4724">
                  <c:v>23.245000000000001</c:v>
                </c:pt>
                <c:pt idx="4725">
                  <c:v>23.248999999999999</c:v>
                </c:pt>
                <c:pt idx="4726">
                  <c:v>23.254000000000001</c:v>
                </c:pt>
                <c:pt idx="4727">
                  <c:v>23.257999999999999</c:v>
                </c:pt>
                <c:pt idx="4728">
                  <c:v>23.262</c:v>
                </c:pt>
                <c:pt idx="4729">
                  <c:v>23.266999999999999</c:v>
                </c:pt>
                <c:pt idx="4730">
                  <c:v>23.271000000000001</c:v>
                </c:pt>
                <c:pt idx="4731">
                  <c:v>23.274999999999999</c:v>
                </c:pt>
                <c:pt idx="4732">
                  <c:v>23.28</c:v>
                </c:pt>
                <c:pt idx="4733">
                  <c:v>23.283999999999999</c:v>
                </c:pt>
                <c:pt idx="4734">
                  <c:v>23.288</c:v>
                </c:pt>
                <c:pt idx="4735">
                  <c:v>23.292999999999999</c:v>
                </c:pt>
                <c:pt idx="4736">
                  <c:v>23.297000000000001</c:v>
                </c:pt>
                <c:pt idx="4737">
                  <c:v>23.300999999999998</c:v>
                </c:pt>
                <c:pt idx="4738">
                  <c:v>23.305</c:v>
                </c:pt>
                <c:pt idx="4739">
                  <c:v>23.31</c:v>
                </c:pt>
                <c:pt idx="4740">
                  <c:v>23.314</c:v>
                </c:pt>
                <c:pt idx="4741">
                  <c:v>23.318000000000001</c:v>
                </c:pt>
                <c:pt idx="4742">
                  <c:v>23.323</c:v>
                </c:pt>
                <c:pt idx="4743">
                  <c:v>23.327000000000002</c:v>
                </c:pt>
                <c:pt idx="4744">
                  <c:v>23.331</c:v>
                </c:pt>
                <c:pt idx="4745">
                  <c:v>23.335999999999999</c:v>
                </c:pt>
                <c:pt idx="4746">
                  <c:v>23.34</c:v>
                </c:pt>
                <c:pt idx="4747">
                  <c:v>23.344000000000001</c:v>
                </c:pt>
                <c:pt idx="4748">
                  <c:v>23.349</c:v>
                </c:pt>
                <c:pt idx="4749">
                  <c:v>23.353000000000002</c:v>
                </c:pt>
                <c:pt idx="4750">
                  <c:v>23.356999999999999</c:v>
                </c:pt>
                <c:pt idx="4751">
                  <c:v>23.361999999999998</c:v>
                </c:pt>
                <c:pt idx="4752">
                  <c:v>23.366</c:v>
                </c:pt>
                <c:pt idx="4753">
                  <c:v>23.37</c:v>
                </c:pt>
                <c:pt idx="4754">
                  <c:v>23.375</c:v>
                </c:pt>
                <c:pt idx="4755">
                  <c:v>23.379000000000001</c:v>
                </c:pt>
                <c:pt idx="4756">
                  <c:v>23.382999999999999</c:v>
                </c:pt>
                <c:pt idx="4757">
                  <c:v>23.388000000000002</c:v>
                </c:pt>
                <c:pt idx="4758">
                  <c:v>23.391999999999999</c:v>
                </c:pt>
                <c:pt idx="4759">
                  <c:v>23.396000000000001</c:v>
                </c:pt>
                <c:pt idx="4760">
                  <c:v>23.401</c:v>
                </c:pt>
                <c:pt idx="4761">
                  <c:v>23.405000000000001</c:v>
                </c:pt>
                <c:pt idx="4762">
                  <c:v>23.408999999999999</c:v>
                </c:pt>
                <c:pt idx="4763">
                  <c:v>23.414000000000001</c:v>
                </c:pt>
                <c:pt idx="4764">
                  <c:v>23.417999999999999</c:v>
                </c:pt>
                <c:pt idx="4765">
                  <c:v>23.422000000000001</c:v>
                </c:pt>
                <c:pt idx="4766">
                  <c:v>23.427</c:v>
                </c:pt>
                <c:pt idx="4767">
                  <c:v>23.431000000000001</c:v>
                </c:pt>
                <c:pt idx="4768">
                  <c:v>23.434999999999999</c:v>
                </c:pt>
                <c:pt idx="4769">
                  <c:v>23.44</c:v>
                </c:pt>
                <c:pt idx="4770">
                  <c:v>23.443999999999999</c:v>
                </c:pt>
                <c:pt idx="4771">
                  <c:v>23.448</c:v>
                </c:pt>
                <c:pt idx="4772">
                  <c:v>23.452999999999999</c:v>
                </c:pt>
                <c:pt idx="4773">
                  <c:v>23.457000000000001</c:v>
                </c:pt>
                <c:pt idx="4774">
                  <c:v>23.460999999999999</c:v>
                </c:pt>
                <c:pt idx="4775">
                  <c:v>23.466000000000001</c:v>
                </c:pt>
                <c:pt idx="4776">
                  <c:v>23.47</c:v>
                </c:pt>
                <c:pt idx="4777">
                  <c:v>23.474</c:v>
                </c:pt>
                <c:pt idx="4778">
                  <c:v>23.478999999999999</c:v>
                </c:pt>
                <c:pt idx="4779">
                  <c:v>23.483000000000001</c:v>
                </c:pt>
                <c:pt idx="4780">
                  <c:v>23.486999999999998</c:v>
                </c:pt>
                <c:pt idx="4781">
                  <c:v>23.492000000000001</c:v>
                </c:pt>
                <c:pt idx="4782">
                  <c:v>23.495999999999999</c:v>
                </c:pt>
                <c:pt idx="4783">
                  <c:v>23.5</c:v>
                </c:pt>
                <c:pt idx="4784">
                  <c:v>23.504999999999999</c:v>
                </c:pt>
                <c:pt idx="4785">
                  <c:v>23.509</c:v>
                </c:pt>
                <c:pt idx="4786">
                  <c:v>23.513000000000002</c:v>
                </c:pt>
                <c:pt idx="4787">
                  <c:v>23.518000000000001</c:v>
                </c:pt>
                <c:pt idx="4788">
                  <c:v>23.521999999999998</c:v>
                </c:pt>
                <c:pt idx="4789">
                  <c:v>23.526</c:v>
                </c:pt>
                <c:pt idx="4790">
                  <c:v>23.530999999999999</c:v>
                </c:pt>
                <c:pt idx="4791">
                  <c:v>23.535</c:v>
                </c:pt>
                <c:pt idx="4792">
                  <c:v>23.539000000000001</c:v>
                </c:pt>
                <c:pt idx="4793">
                  <c:v>23.544</c:v>
                </c:pt>
                <c:pt idx="4794">
                  <c:v>23.547999999999998</c:v>
                </c:pt>
                <c:pt idx="4795">
                  <c:v>23.552</c:v>
                </c:pt>
                <c:pt idx="4796">
                  <c:v>23.556999999999999</c:v>
                </c:pt>
                <c:pt idx="4797">
                  <c:v>23.561</c:v>
                </c:pt>
                <c:pt idx="4798">
                  <c:v>23.565000000000001</c:v>
                </c:pt>
                <c:pt idx="4799">
                  <c:v>23.57</c:v>
                </c:pt>
                <c:pt idx="4800">
                  <c:v>23.574000000000002</c:v>
                </c:pt>
                <c:pt idx="4801">
                  <c:v>23.577999999999999</c:v>
                </c:pt>
                <c:pt idx="4802">
                  <c:v>23.582999999999998</c:v>
                </c:pt>
                <c:pt idx="4803">
                  <c:v>23.587</c:v>
                </c:pt>
                <c:pt idx="4804">
                  <c:v>23.591000000000001</c:v>
                </c:pt>
                <c:pt idx="4805">
                  <c:v>23.596</c:v>
                </c:pt>
                <c:pt idx="4806">
                  <c:v>23.6</c:v>
                </c:pt>
                <c:pt idx="4807">
                  <c:v>23.603999999999999</c:v>
                </c:pt>
                <c:pt idx="4808">
                  <c:v>23.608000000000001</c:v>
                </c:pt>
                <c:pt idx="4809">
                  <c:v>23.613</c:v>
                </c:pt>
                <c:pt idx="4810">
                  <c:v>23.617000000000001</c:v>
                </c:pt>
                <c:pt idx="4811">
                  <c:v>23.620999999999999</c:v>
                </c:pt>
                <c:pt idx="4812">
                  <c:v>23.626000000000001</c:v>
                </c:pt>
                <c:pt idx="4813">
                  <c:v>23.63</c:v>
                </c:pt>
                <c:pt idx="4814">
                  <c:v>23.634</c:v>
                </c:pt>
                <c:pt idx="4815">
                  <c:v>23.638999999999999</c:v>
                </c:pt>
                <c:pt idx="4816">
                  <c:v>23.643000000000001</c:v>
                </c:pt>
                <c:pt idx="4817">
                  <c:v>23.646999999999998</c:v>
                </c:pt>
                <c:pt idx="4818">
                  <c:v>23.652000000000001</c:v>
                </c:pt>
                <c:pt idx="4819">
                  <c:v>23.655999999999999</c:v>
                </c:pt>
                <c:pt idx="4820">
                  <c:v>23.66</c:v>
                </c:pt>
                <c:pt idx="4821">
                  <c:v>23.664999999999999</c:v>
                </c:pt>
                <c:pt idx="4822">
                  <c:v>23.669</c:v>
                </c:pt>
                <c:pt idx="4823">
                  <c:v>23.672999999999998</c:v>
                </c:pt>
                <c:pt idx="4824">
                  <c:v>23.678000000000001</c:v>
                </c:pt>
                <c:pt idx="4825">
                  <c:v>23.681999999999999</c:v>
                </c:pt>
                <c:pt idx="4826">
                  <c:v>23.686</c:v>
                </c:pt>
                <c:pt idx="4827">
                  <c:v>23.690999999999999</c:v>
                </c:pt>
                <c:pt idx="4828">
                  <c:v>23.695</c:v>
                </c:pt>
                <c:pt idx="4829">
                  <c:v>23.699000000000002</c:v>
                </c:pt>
                <c:pt idx="4830">
                  <c:v>23.704000000000001</c:v>
                </c:pt>
                <c:pt idx="4831">
                  <c:v>23.707999999999998</c:v>
                </c:pt>
                <c:pt idx="4832">
                  <c:v>23.712</c:v>
                </c:pt>
                <c:pt idx="4833">
                  <c:v>23.716999999999999</c:v>
                </c:pt>
                <c:pt idx="4834">
                  <c:v>23.721</c:v>
                </c:pt>
                <c:pt idx="4835">
                  <c:v>23.725000000000001</c:v>
                </c:pt>
                <c:pt idx="4836">
                  <c:v>23.73</c:v>
                </c:pt>
                <c:pt idx="4837">
                  <c:v>23.734000000000002</c:v>
                </c:pt>
                <c:pt idx="4838">
                  <c:v>23.738</c:v>
                </c:pt>
                <c:pt idx="4839">
                  <c:v>23.742999999999999</c:v>
                </c:pt>
                <c:pt idx="4840">
                  <c:v>23.747</c:v>
                </c:pt>
                <c:pt idx="4841">
                  <c:v>23.751000000000001</c:v>
                </c:pt>
                <c:pt idx="4842">
                  <c:v>23.756</c:v>
                </c:pt>
                <c:pt idx="4843">
                  <c:v>23.76</c:v>
                </c:pt>
                <c:pt idx="4844">
                  <c:v>23.763999999999999</c:v>
                </c:pt>
                <c:pt idx="4845">
                  <c:v>23.768999999999998</c:v>
                </c:pt>
                <c:pt idx="4846">
                  <c:v>23.773</c:v>
                </c:pt>
                <c:pt idx="4847">
                  <c:v>23.777000000000001</c:v>
                </c:pt>
                <c:pt idx="4848">
                  <c:v>23.782</c:v>
                </c:pt>
                <c:pt idx="4849">
                  <c:v>23.786000000000001</c:v>
                </c:pt>
                <c:pt idx="4850">
                  <c:v>23.79</c:v>
                </c:pt>
                <c:pt idx="4851">
                  <c:v>23.795000000000002</c:v>
                </c:pt>
                <c:pt idx="4852">
                  <c:v>23.798999999999999</c:v>
                </c:pt>
                <c:pt idx="4853">
                  <c:v>23.803000000000001</c:v>
                </c:pt>
                <c:pt idx="4854">
                  <c:v>23.808</c:v>
                </c:pt>
                <c:pt idx="4855">
                  <c:v>23.812000000000001</c:v>
                </c:pt>
                <c:pt idx="4856">
                  <c:v>23.815999999999999</c:v>
                </c:pt>
                <c:pt idx="4857">
                  <c:v>23.821000000000002</c:v>
                </c:pt>
                <c:pt idx="4858">
                  <c:v>23.824999999999999</c:v>
                </c:pt>
                <c:pt idx="4859">
                  <c:v>23.829000000000001</c:v>
                </c:pt>
                <c:pt idx="4860">
                  <c:v>23.834</c:v>
                </c:pt>
                <c:pt idx="4861">
                  <c:v>23.838000000000001</c:v>
                </c:pt>
                <c:pt idx="4862">
                  <c:v>23.841999999999999</c:v>
                </c:pt>
                <c:pt idx="4863">
                  <c:v>23.847000000000001</c:v>
                </c:pt>
                <c:pt idx="4864">
                  <c:v>23.850999999999999</c:v>
                </c:pt>
                <c:pt idx="4865">
                  <c:v>23.855</c:v>
                </c:pt>
                <c:pt idx="4866">
                  <c:v>23.86</c:v>
                </c:pt>
                <c:pt idx="4867">
                  <c:v>23.864000000000001</c:v>
                </c:pt>
                <c:pt idx="4868">
                  <c:v>23.867999999999999</c:v>
                </c:pt>
                <c:pt idx="4869">
                  <c:v>23.873000000000001</c:v>
                </c:pt>
                <c:pt idx="4870">
                  <c:v>23.876999999999999</c:v>
                </c:pt>
                <c:pt idx="4871">
                  <c:v>23.881</c:v>
                </c:pt>
                <c:pt idx="4872">
                  <c:v>23.885999999999999</c:v>
                </c:pt>
                <c:pt idx="4873">
                  <c:v>23.89</c:v>
                </c:pt>
                <c:pt idx="4874">
                  <c:v>23.893999999999998</c:v>
                </c:pt>
                <c:pt idx="4875">
                  <c:v>23.899000000000001</c:v>
                </c:pt>
                <c:pt idx="4876">
                  <c:v>23.902999999999999</c:v>
                </c:pt>
                <c:pt idx="4877">
                  <c:v>23.907</c:v>
                </c:pt>
                <c:pt idx="4878">
                  <c:v>23.911999999999999</c:v>
                </c:pt>
                <c:pt idx="4879">
                  <c:v>23.916</c:v>
                </c:pt>
                <c:pt idx="4880">
                  <c:v>23.92</c:v>
                </c:pt>
                <c:pt idx="4881">
                  <c:v>23.925000000000001</c:v>
                </c:pt>
                <c:pt idx="4882">
                  <c:v>23.928999999999998</c:v>
                </c:pt>
                <c:pt idx="4883">
                  <c:v>23.933</c:v>
                </c:pt>
                <c:pt idx="4884">
                  <c:v>23.937000000000001</c:v>
                </c:pt>
                <c:pt idx="4885">
                  <c:v>23.942</c:v>
                </c:pt>
                <c:pt idx="4886">
                  <c:v>23.946000000000002</c:v>
                </c:pt>
                <c:pt idx="4887">
                  <c:v>23.95</c:v>
                </c:pt>
                <c:pt idx="4888">
                  <c:v>23.954999999999998</c:v>
                </c:pt>
                <c:pt idx="4889">
                  <c:v>23.959</c:v>
                </c:pt>
                <c:pt idx="4890">
                  <c:v>23.963000000000001</c:v>
                </c:pt>
                <c:pt idx="4891">
                  <c:v>23.968</c:v>
                </c:pt>
                <c:pt idx="4892">
                  <c:v>23.972000000000001</c:v>
                </c:pt>
                <c:pt idx="4893">
                  <c:v>23.975999999999999</c:v>
                </c:pt>
                <c:pt idx="4894">
                  <c:v>23.981000000000002</c:v>
                </c:pt>
                <c:pt idx="4895">
                  <c:v>23.984999999999999</c:v>
                </c:pt>
                <c:pt idx="4896">
                  <c:v>23.989000000000001</c:v>
                </c:pt>
                <c:pt idx="4897">
                  <c:v>23.994</c:v>
                </c:pt>
                <c:pt idx="4898">
                  <c:v>23.998000000000001</c:v>
                </c:pt>
                <c:pt idx="4899">
                  <c:v>24.001999999999999</c:v>
                </c:pt>
                <c:pt idx="4900">
                  <c:v>24.007000000000001</c:v>
                </c:pt>
                <c:pt idx="4901">
                  <c:v>24.010999999999999</c:v>
                </c:pt>
                <c:pt idx="4902">
                  <c:v>24.015000000000001</c:v>
                </c:pt>
                <c:pt idx="4903">
                  <c:v>24.02</c:v>
                </c:pt>
                <c:pt idx="4904">
                  <c:v>24.024000000000001</c:v>
                </c:pt>
                <c:pt idx="4905">
                  <c:v>24.027999999999999</c:v>
                </c:pt>
                <c:pt idx="4906">
                  <c:v>24.033000000000001</c:v>
                </c:pt>
                <c:pt idx="4907">
                  <c:v>24.036999999999999</c:v>
                </c:pt>
                <c:pt idx="4908">
                  <c:v>24.041</c:v>
                </c:pt>
                <c:pt idx="4909">
                  <c:v>24.045999999999999</c:v>
                </c:pt>
                <c:pt idx="4910">
                  <c:v>24.05</c:v>
                </c:pt>
                <c:pt idx="4911">
                  <c:v>24.053999999999998</c:v>
                </c:pt>
                <c:pt idx="4912">
                  <c:v>24.059000000000001</c:v>
                </c:pt>
                <c:pt idx="4913">
                  <c:v>24.062999999999999</c:v>
                </c:pt>
                <c:pt idx="4914">
                  <c:v>24.067</c:v>
                </c:pt>
                <c:pt idx="4915">
                  <c:v>24.071999999999999</c:v>
                </c:pt>
                <c:pt idx="4916">
                  <c:v>24.076000000000001</c:v>
                </c:pt>
                <c:pt idx="4917">
                  <c:v>24.08</c:v>
                </c:pt>
                <c:pt idx="4918">
                  <c:v>24.085000000000001</c:v>
                </c:pt>
                <c:pt idx="4919">
                  <c:v>24.088999999999999</c:v>
                </c:pt>
                <c:pt idx="4920">
                  <c:v>24.093</c:v>
                </c:pt>
                <c:pt idx="4921">
                  <c:v>24.097999999999999</c:v>
                </c:pt>
                <c:pt idx="4922">
                  <c:v>24.102</c:v>
                </c:pt>
                <c:pt idx="4923">
                  <c:v>24.106000000000002</c:v>
                </c:pt>
                <c:pt idx="4924">
                  <c:v>24.111000000000001</c:v>
                </c:pt>
                <c:pt idx="4925">
                  <c:v>24.114999999999998</c:v>
                </c:pt>
                <c:pt idx="4926">
                  <c:v>24.119</c:v>
                </c:pt>
                <c:pt idx="4927">
                  <c:v>24.123999999999999</c:v>
                </c:pt>
                <c:pt idx="4928">
                  <c:v>24.128</c:v>
                </c:pt>
                <c:pt idx="4929">
                  <c:v>24.132000000000001</c:v>
                </c:pt>
                <c:pt idx="4930">
                  <c:v>24.137</c:v>
                </c:pt>
                <c:pt idx="4931">
                  <c:v>24.140999999999998</c:v>
                </c:pt>
                <c:pt idx="4932">
                  <c:v>24.145</c:v>
                </c:pt>
                <c:pt idx="4933">
                  <c:v>24.15</c:v>
                </c:pt>
                <c:pt idx="4934">
                  <c:v>24.154</c:v>
                </c:pt>
                <c:pt idx="4935">
                  <c:v>24.158000000000001</c:v>
                </c:pt>
                <c:pt idx="4936">
                  <c:v>24.163</c:v>
                </c:pt>
                <c:pt idx="4937">
                  <c:v>24.167000000000002</c:v>
                </c:pt>
                <c:pt idx="4938">
                  <c:v>24.170999999999999</c:v>
                </c:pt>
                <c:pt idx="4939">
                  <c:v>24.175999999999998</c:v>
                </c:pt>
                <c:pt idx="4940">
                  <c:v>24.18</c:v>
                </c:pt>
                <c:pt idx="4941">
                  <c:v>24.184000000000001</c:v>
                </c:pt>
                <c:pt idx="4942">
                  <c:v>24.189</c:v>
                </c:pt>
                <c:pt idx="4943">
                  <c:v>24.193000000000001</c:v>
                </c:pt>
                <c:pt idx="4944">
                  <c:v>24.196999999999999</c:v>
                </c:pt>
                <c:pt idx="4945">
                  <c:v>24.202000000000002</c:v>
                </c:pt>
                <c:pt idx="4946">
                  <c:v>24.206</c:v>
                </c:pt>
                <c:pt idx="4947">
                  <c:v>24.21</c:v>
                </c:pt>
                <c:pt idx="4948">
                  <c:v>24.215</c:v>
                </c:pt>
                <c:pt idx="4949">
                  <c:v>24.219000000000001</c:v>
                </c:pt>
                <c:pt idx="4950">
                  <c:v>24.222999999999999</c:v>
                </c:pt>
                <c:pt idx="4951">
                  <c:v>24.228000000000002</c:v>
                </c:pt>
                <c:pt idx="4952">
                  <c:v>24.231999999999999</c:v>
                </c:pt>
                <c:pt idx="4953">
                  <c:v>24.236000000000001</c:v>
                </c:pt>
                <c:pt idx="4954">
                  <c:v>24.241</c:v>
                </c:pt>
                <c:pt idx="4955">
                  <c:v>24.245000000000001</c:v>
                </c:pt>
                <c:pt idx="4956">
                  <c:v>24.248999999999999</c:v>
                </c:pt>
                <c:pt idx="4957">
                  <c:v>24.254000000000001</c:v>
                </c:pt>
                <c:pt idx="4958">
                  <c:v>24.257999999999999</c:v>
                </c:pt>
                <c:pt idx="4959">
                  <c:v>24.262</c:v>
                </c:pt>
                <c:pt idx="4960">
                  <c:v>24.265999999999998</c:v>
                </c:pt>
                <c:pt idx="4961">
                  <c:v>24.271000000000001</c:v>
                </c:pt>
                <c:pt idx="4962">
                  <c:v>24.274999999999999</c:v>
                </c:pt>
                <c:pt idx="4963">
                  <c:v>24.279</c:v>
                </c:pt>
                <c:pt idx="4964">
                  <c:v>24.283999999999999</c:v>
                </c:pt>
                <c:pt idx="4965">
                  <c:v>24.288</c:v>
                </c:pt>
                <c:pt idx="4966">
                  <c:v>24.292000000000002</c:v>
                </c:pt>
                <c:pt idx="4967">
                  <c:v>24.297000000000001</c:v>
                </c:pt>
                <c:pt idx="4968">
                  <c:v>24.300999999999998</c:v>
                </c:pt>
                <c:pt idx="4969">
                  <c:v>24.305</c:v>
                </c:pt>
                <c:pt idx="4970">
                  <c:v>24.31</c:v>
                </c:pt>
                <c:pt idx="4971">
                  <c:v>24.314</c:v>
                </c:pt>
                <c:pt idx="4972">
                  <c:v>24.318000000000001</c:v>
                </c:pt>
                <c:pt idx="4973">
                  <c:v>24.323</c:v>
                </c:pt>
                <c:pt idx="4974">
                  <c:v>24.327000000000002</c:v>
                </c:pt>
                <c:pt idx="4975">
                  <c:v>24.331</c:v>
                </c:pt>
                <c:pt idx="4976">
                  <c:v>24.335999999999999</c:v>
                </c:pt>
                <c:pt idx="4977">
                  <c:v>24.34</c:v>
                </c:pt>
                <c:pt idx="4978">
                  <c:v>24.344000000000001</c:v>
                </c:pt>
                <c:pt idx="4979">
                  <c:v>24.349</c:v>
                </c:pt>
                <c:pt idx="4980">
                  <c:v>24.353000000000002</c:v>
                </c:pt>
                <c:pt idx="4981">
                  <c:v>24.356999999999999</c:v>
                </c:pt>
                <c:pt idx="4982">
                  <c:v>24.361999999999998</c:v>
                </c:pt>
                <c:pt idx="4983">
                  <c:v>24.366</c:v>
                </c:pt>
                <c:pt idx="4984">
                  <c:v>24.37</c:v>
                </c:pt>
                <c:pt idx="4985">
                  <c:v>24.375</c:v>
                </c:pt>
                <c:pt idx="4986">
                  <c:v>24.379000000000001</c:v>
                </c:pt>
                <c:pt idx="4987">
                  <c:v>24.382999999999999</c:v>
                </c:pt>
                <c:pt idx="4988">
                  <c:v>24.388000000000002</c:v>
                </c:pt>
                <c:pt idx="4989">
                  <c:v>24.391999999999999</c:v>
                </c:pt>
                <c:pt idx="4990">
                  <c:v>24.396000000000001</c:v>
                </c:pt>
                <c:pt idx="4991">
                  <c:v>24.401</c:v>
                </c:pt>
                <c:pt idx="4992">
                  <c:v>24.405000000000001</c:v>
                </c:pt>
                <c:pt idx="4993">
                  <c:v>24.408999999999999</c:v>
                </c:pt>
                <c:pt idx="4994">
                  <c:v>24.414000000000001</c:v>
                </c:pt>
                <c:pt idx="4995">
                  <c:v>24.417999999999999</c:v>
                </c:pt>
                <c:pt idx="4996">
                  <c:v>24.422000000000001</c:v>
                </c:pt>
                <c:pt idx="4997">
                  <c:v>24.427</c:v>
                </c:pt>
                <c:pt idx="4998">
                  <c:v>24.431000000000001</c:v>
                </c:pt>
                <c:pt idx="4999">
                  <c:v>24.434999999999999</c:v>
                </c:pt>
                <c:pt idx="5000">
                  <c:v>24.44</c:v>
                </c:pt>
                <c:pt idx="5001">
                  <c:v>24.443999999999999</c:v>
                </c:pt>
                <c:pt idx="5002">
                  <c:v>24.448</c:v>
                </c:pt>
                <c:pt idx="5003">
                  <c:v>24.452999999999999</c:v>
                </c:pt>
                <c:pt idx="5004">
                  <c:v>24.457000000000001</c:v>
                </c:pt>
                <c:pt idx="5005">
                  <c:v>24.460999999999999</c:v>
                </c:pt>
                <c:pt idx="5006">
                  <c:v>24.466000000000001</c:v>
                </c:pt>
                <c:pt idx="5007">
                  <c:v>24.47</c:v>
                </c:pt>
                <c:pt idx="5008">
                  <c:v>24.474</c:v>
                </c:pt>
                <c:pt idx="5009">
                  <c:v>24.478999999999999</c:v>
                </c:pt>
                <c:pt idx="5010">
                  <c:v>24.483000000000001</c:v>
                </c:pt>
                <c:pt idx="5011">
                  <c:v>24.486999999999998</c:v>
                </c:pt>
                <c:pt idx="5012">
                  <c:v>24.492000000000001</c:v>
                </c:pt>
                <c:pt idx="5013">
                  <c:v>24.495999999999999</c:v>
                </c:pt>
                <c:pt idx="5014">
                  <c:v>24.5</c:v>
                </c:pt>
                <c:pt idx="5015">
                  <c:v>24.504999999999999</c:v>
                </c:pt>
                <c:pt idx="5016">
                  <c:v>24.509</c:v>
                </c:pt>
                <c:pt idx="5017">
                  <c:v>24.513000000000002</c:v>
                </c:pt>
                <c:pt idx="5018">
                  <c:v>24.518000000000001</c:v>
                </c:pt>
                <c:pt idx="5019">
                  <c:v>24.521999999999998</c:v>
                </c:pt>
                <c:pt idx="5020">
                  <c:v>24.526</c:v>
                </c:pt>
                <c:pt idx="5021">
                  <c:v>24.530999999999999</c:v>
                </c:pt>
                <c:pt idx="5022">
                  <c:v>24.535</c:v>
                </c:pt>
                <c:pt idx="5023">
                  <c:v>24.539000000000001</c:v>
                </c:pt>
                <c:pt idx="5024">
                  <c:v>24.544</c:v>
                </c:pt>
                <c:pt idx="5025">
                  <c:v>24.547999999999998</c:v>
                </c:pt>
                <c:pt idx="5026">
                  <c:v>24.552</c:v>
                </c:pt>
                <c:pt idx="5027">
                  <c:v>24.556999999999999</c:v>
                </c:pt>
                <c:pt idx="5028">
                  <c:v>24.561</c:v>
                </c:pt>
                <c:pt idx="5029">
                  <c:v>24.565000000000001</c:v>
                </c:pt>
                <c:pt idx="5030">
                  <c:v>24.568999999999999</c:v>
                </c:pt>
                <c:pt idx="5031">
                  <c:v>24.574000000000002</c:v>
                </c:pt>
                <c:pt idx="5032">
                  <c:v>24.577999999999999</c:v>
                </c:pt>
                <c:pt idx="5033">
                  <c:v>24.582000000000001</c:v>
                </c:pt>
                <c:pt idx="5034">
                  <c:v>24.587</c:v>
                </c:pt>
                <c:pt idx="5035">
                  <c:v>24.591000000000001</c:v>
                </c:pt>
                <c:pt idx="5036">
                  <c:v>24.594999999999999</c:v>
                </c:pt>
                <c:pt idx="5037">
                  <c:v>24.6</c:v>
                </c:pt>
                <c:pt idx="5038">
                  <c:v>24.603999999999999</c:v>
                </c:pt>
                <c:pt idx="5039">
                  <c:v>24.608000000000001</c:v>
                </c:pt>
                <c:pt idx="5040">
                  <c:v>24.613</c:v>
                </c:pt>
                <c:pt idx="5041">
                  <c:v>24.617000000000001</c:v>
                </c:pt>
                <c:pt idx="5042">
                  <c:v>24.620999999999999</c:v>
                </c:pt>
                <c:pt idx="5043">
                  <c:v>24.626000000000001</c:v>
                </c:pt>
                <c:pt idx="5044">
                  <c:v>24.63</c:v>
                </c:pt>
                <c:pt idx="5045">
                  <c:v>24.634</c:v>
                </c:pt>
                <c:pt idx="5046">
                  <c:v>24.638999999999999</c:v>
                </c:pt>
                <c:pt idx="5047">
                  <c:v>24.643000000000001</c:v>
                </c:pt>
                <c:pt idx="5048">
                  <c:v>24.646999999999998</c:v>
                </c:pt>
                <c:pt idx="5049">
                  <c:v>24.652000000000001</c:v>
                </c:pt>
                <c:pt idx="5050">
                  <c:v>24.655999999999999</c:v>
                </c:pt>
                <c:pt idx="5051">
                  <c:v>24.66</c:v>
                </c:pt>
                <c:pt idx="5052">
                  <c:v>24.664999999999999</c:v>
                </c:pt>
                <c:pt idx="5053">
                  <c:v>24.669</c:v>
                </c:pt>
                <c:pt idx="5054">
                  <c:v>24.672999999999998</c:v>
                </c:pt>
                <c:pt idx="5055">
                  <c:v>24.678000000000001</c:v>
                </c:pt>
                <c:pt idx="5056">
                  <c:v>24.681999999999999</c:v>
                </c:pt>
                <c:pt idx="5057">
                  <c:v>24.686</c:v>
                </c:pt>
                <c:pt idx="5058">
                  <c:v>24.690999999999999</c:v>
                </c:pt>
                <c:pt idx="5059">
                  <c:v>24.695</c:v>
                </c:pt>
                <c:pt idx="5060">
                  <c:v>24.699000000000002</c:v>
                </c:pt>
                <c:pt idx="5061">
                  <c:v>24.704000000000001</c:v>
                </c:pt>
                <c:pt idx="5062">
                  <c:v>24.707999999999998</c:v>
                </c:pt>
                <c:pt idx="5063">
                  <c:v>24.712</c:v>
                </c:pt>
                <c:pt idx="5064">
                  <c:v>24.716999999999999</c:v>
                </c:pt>
                <c:pt idx="5065">
                  <c:v>24.721</c:v>
                </c:pt>
                <c:pt idx="5066">
                  <c:v>24.725000000000001</c:v>
                </c:pt>
                <c:pt idx="5067">
                  <c:v>24.73</c:v>
                </c:pt>
                <c:pt idx="5068">
                  <c:v>24.734000000000002</c:v>
                </c:pt>
                <c:pt idx="5069">
                  <c:v>24.738</c:v>
                </c:pt>
                <c:pt idx="5070">
                  <c:v>24.742999999999999</c:v>
                </c:pt>
                <c:pt idx="5071">
                  <c:v>24.747</c:v>
                </c:pt>
                <c:pt idx="5072">
                  <c:v>24.751000000000001</c:v>
                </c:pt>
                <c:pt idx="5073">
                  <c:v>24.756</c:v>
                </c:pt>
                <c:pt idx="5074">
                  <c:v>24.76</c:v>
                </c:pt>
                <c:pt idx="5075">
                  <c:v>24.763999999999999</c:v>
                </c:pt>
                <c:pt idx="5076">
                  <c:v>24.768999999999998</c:v>
                </c:pt>
                <c:pt idx="5077">
                  <c:v>24.773</c:v>
                </c:pt>
                <c:pt idx="5078">
                  <c:v>24.777000000000001</c:v>
                </c:pt>
                <c:pt idx="5079">
                  <c:v>24.782</c:v>
                </c:pt>
                <c:pt idx="5080">
                  <c:v>24.786000000000001</c:v>
                </c:pt>
                <c:pt idx="5081">
                  <c:v>24.79</c:v>
                </c:pt>
                <c:pt idx="5082">
                  <c:v>24.795000000000002</c:v>
                </c:pt>
                <c:pt idx="5083">
                  <c:v>24.798999999999999</c:v>
                </c:pt>
                <c:pt idx="5084">
                  <c:v>24.803000000000001</c:v>
                </c:pt>
                <c:pt idx="5085">
                  <c:v>24.808</c:v>
                </c:pt>
                <c:pt idx="5086">
                  <c:v>24.812000000000001</c:v>
                </c:pt>
                <c:pt idx="5087">
                  <c:v>24.815999999999999</c:v>
                </c:pt>
                <c:pt idx="5088">
                  <c:v>24.821000000000002</c:v>
                </c:pt>
                <c:pt idx="5089">
                  <c:v>24.824999999999999</c:v>
                </c:pt>
                <c:pt idx="5090">
                  <c:v>24.829000000000001</c:v>
                </c:pt>
                <c:pt idx="5091">
                  <c:v>24.834</c:v>
                </c:pt>
                <c:pt idx="5092">
                  <c:v>24.838000000000001</c:v>
                </c:pt>
                <c:pt idx="5093">
                  <c:v>24.841999999999999</c:v>
                </c:pt>
                <c:pt idx="5094">
                  <c:v>24.847000000000001</c:v>
                </c:pt>
                <c:pt idx="5095">
                  <c:v>24.850999999999999</c:v>
                </c:pt>
                <c:pt idx="5096">
                  <c:v>24.855</c:v>
                </c:pt>
                <c:pt idx="5097">
                  <c:v>24.86</c:v>
                </c:pt>
                <c:pt idx="5098">
                  <c:v>24.864000000000001</c:v>
                </c:pt>
                <c:pt idx="5099">
                  <c:v>24.867999999999999</c:v>
                </c:pt>
                <c:pt idx="5100">
                  <c:v>24.873000000000001</c:v>
                </c:pt>
                <c:pt idx="5101">
                  <c:v>24.876999999999999</c:v>
                </c:pt>
                <c:pt idx="5102">
                  <c:v>24.881</c:v>
                </c:pt>
                <c:pt idx="5103">
                  <c:v>24.885999999999999</c:v>
                </c:pt>
                <c:pt idx="5104">
                  <c:v>24.89</c:v>
                </c:pt>
                <c:pt idx="5105">
                  <c:v>24.893999999999998</c:v>
                </c:pt>
                <c:pt idx="5106">
                  <c:v>24.898</c:v>
                </c:pt>
                <c:pt idx="5107">
                  <c:v>24.902999999999999</c:v>
                </c:pt>
                <c:pt idx="5108">
                  <c:v>24.907</c:v>
                </c:pt>
                <c:pt idx="5109">
                  <c:v>24.911000000000001</c:v>
                </c:pt>
                <c:pt idx="5110">
                  <c:v>24.916</c:v>
                </c:pt>
                <c:pt idx="5111">
                  <c:v>24.92</c:v>
                </c:pt>
                <c:pt idx="5112">
                  <c:v>24.923999999999999</c:v>
                </c:pt>
                <c:pt idx="5113">
                  <c:v>24.928999999999998</c:v>
                </c:pt>
                <c:pt idx="5114">
                  <c:v>24.933</c:v>
                </c:pt>
                <c:pt idx="5115">
                  <c:v>24.937000000000001</c:v>
                </c:pt>
                <c:pt idx="5116">
                  <c:v>24.942</c:v>
                </c:pt>
                <c:pt idx="5117">
                  <c:v>24.946000000000002</c:v>
                </c:pt>
                <c:pt idx="5118">
                  <c:v>24.95</c:v>
                </c:pt>
                <c:pt idx="5119">
                  <c:v>24.954999999999998</c:v>
                </c:pt>
                <c:pt idx="5120">
                  <c:v>24.959</c:v>
                </c:pt>
                <c:pt idx="5121">
                  <c:v>24.963000000000001</c:v>
                </c:pt>
                <c:pt idx="5122">
                  <c:v>24.968</c:v>
                </c:pt>
                <c:pt idx="5123">
                  <c:v>24.972000000000001</c:v>
                </c:pt>
                <c:pt idx="5124">
                  <c:v>24.975999999999999</c:v>
                </c:pt>
                <c:pt idx="5125">
                  <c:v>24.981000000000002</c:v>
                </c:pt>
                <c:pt idx="5126">
                  <c:v>24.984999999999999</c:v>
                </c:pt>
                <c:pt idx="5127">
                  <c:v>24.989000000000001</c:v>
                </c:pt>
                <c:pt idx="5128">
                  <c:v>24.994</c:v>
                </c:pt>
                <c:pt idx="5129">
                  <c:v>24.998000000000001</c:v>
                </c:pt>
                <c:pt idx="5130">
                  <c:v>25.001999999999999</c:v>
                </c:pt>
                <c:pt idx="5131">
                  <c:v>25.007000000000001</c:v>
                </c:pt>
                <c:pt idx="5132">
                  <c:v>25.010999999999999</c:v>
                </c:pt>
                <c:pt idx="5133">
                  <c:v>25.015000000000001</c:v>
                </c:pt>
                <c:pt idx="5134">
                  <c:v>25.02</c:v>
                </c:pt>
                <c:pt idx="5135">
                  <c:v>25.024000000000001</c:v>
                </c:pt>
                <c:pt idx="5136">
                  <c:v>25.027999999999999</c:v>
                </c:pt>
                <c:pt idx="5137">
                  <c:v>25.033000000000001</c:v>
                </c:pt>
                <c:pt idx="5138">
                  <c:v>25.036999999999999</c:v>
                </c:pt>
                <c:pt idx="5139">
                  <c:v>25.041</c:v>
                </c:pt>
                <c:pt idx="5140">
                  <c:v>25.045999999999999</c:v>
                </c:pt>
                <c:pt idx="5141">
                  <c:v>25.05</c:v>
                </c:pt>
                <c:pt idx="5142">
                  <c:v>25.053999999999998</c:v>
                </c:pt>
                <c:pt idx="5143">
                  <c:v>25.059000000000001</c:v>
                </c:pt>
                <c:pt idx="5144">
                  <c:v>25.062999999999999</c:v>
                </c:pt>
                <c:pt idx="5145">
                  <c:v>25.067</c:v>
                </c:pt>
                <c:pt idx="5146">
                  <c:v>25.071999999999999</c:v>
                </c:pt>
                <c:pt idx="5147">
                  <c:v>25.076000000000001</c:v>
                </c:pt>
                <c:pt idx="5148">
                  <c:v>25.08</c:v>
                </c:pt>
                <c:pt idx="5149">
                  <c:v>25.085000000000001</c:v>
                </c:pt>
                <c:pt idx="5150">
                  <c:v>25.088999999999999</c:v>
                </c:pt>
                <c:pt idx="5151">
                  <c:v>25.093</c:v>
                </c:pt>
                <c:pt idx="5152">
                  <c:v>25.097999999999999</c:v>
                </c:pt>
                <c:pt idx="5153">
                  <c:v>25.102</c:v>
                </c:pt>
                <c:pt idx="5154">
                  <c:v>25.106000000000002</c:v>
                </c:pt>
                <c:pt idx="5155">
                  <c:v>25.111000000000001</c:v>
                </c:pt>
                <c:pt idx="5156">
                  <c:v>25.114999999999998</c:v>
                </c:pt>
                <c:pt idx="5157">
                  <c:v>25.119</c:v>
                </c:pt>
                <c:pt idx="5158">
                  <c:v>25.123999999999999</c:v>
                </c:pt>
                <c:pt idx="5159">
                  <c:v>25.128</c:v>
                </c:pt>
                <c:pt idx="5160">
                  <c:v>25.132000000000001</c:v>
                </c:pt>
                <c:pt idx="5161">
                  <c:v>25.137</c:v>
                </c:pt>
                <c:pt idx="5162">
                  <c:v>25.140999999999998</c:v>
                </c:pt>
                <c:pt idx="5163">
                  <c:v>25.145</c:v>
                </c:pt>
                <c:pt idx="5164">
                  <c:v>25.15</c:v>
                </c:pt>
                <c:pt idx="5165">
                  <c:v>25.154</c:v>
                </c:pt>
                <c:pt idx="5166">
                  <c:v>25.158000000000001</c:v>
                </c:pt>
                <c:pt idx="5167">
                  <c:v>25.163</c:v>
                </c:pt>
                <c:pt idx="5168">
                  <c:v>25.167000000000002</c:v>
                </c:pt>
                <c:pt idx="5169">
                  <c:v>25.170999999999999</c:v>
                </c:pt>
                <c:pt idx="5170">
                  <c:v>25.175999999999998</c:v>
                </c:pt>
                <c:pt idx="5171">
                  <c:v>25.18</c:v>
                </c:pt>
                <c:pt idx="5172">
                  <c:v>25.184000000000001</c:v>
                </c:pt>
                <c:pt idx="5173">
                  <c:v>25.189</c:v>
                </c:pt>
                <c:pt idx="5174">
                  <c:v>25.193000000000001</c:v>
                </c:pt>
                <c:pt idx="5175">
                  <c:v>25.196999999999999</c:v>
                </c:pt>
                <c:pt idx="5176">
                  <c:v>25.202000000000002</c:v>
                </c:pt>
                <c:pt idx="5177">
                  <c:v>25.206</c:v>
                </c:pt>
                <c:pt idx="5178">
                  <c:v>25.21</c:v>
                </c:pt>
                <c:pt idx="5179">
                  <c:v>25.213999999999999</c:v>
                </c:pt>
                <c:pt idx="5180">
                  <c:v>25.219000000000001</c:v>
                </c:pt>
                <c:pt idx="5181">
                  <c:v>25.222999999999999</c:v>
                </c:pt>
                <c:pt idx="5182">
                  <c:v>25.227</c:v>
                </c:pt>
                <c:pt idx="5183">
                  <c:v>25.231999999999999</c:v>
                </c:pt>
                <c:pt idx="5184">
                  <c:v>25.236000000000001</c:v>
                </c:pt>
                <c:pt idx="5185">
                  <c:v>25.24</c:v>
                </c:pt>
                <c:pt idx="5186">
                  <c:v>25.245000000000001</c:v>
                </c:pt>
                <c:pt idx="5187">
                  <c:v>25.248999999999999</c:v>
                </c:pt>
                <c:pt idx="5188">
                  <c:v>25.253</c:v>
                </c:pt>
                <c:pt idx="5189">
                  <c:v>25.257999999999999</c:v>
                </c:pt>
                <c:pt idx="5190">
                  <c:v>25.262</c:v>
                </c:pt>
                <c:pt idx="5191">
                  <c:v>25.265999999999998</c:v>
                </c:pt>
                <c:pt idx="5192">
                  <c:v>25.271000000000001</c:v>
                </c:pt>
                <c:pt idx="5193">
                  <c:v>25.274999999999999</c:v>
                </c:pt>
                <c:pt idx="5194">
                  <c:v>25.279</c:v>
                </c:pt>
                <c:pt idx="5195">
                  <c:v>25.283999999999999</c:v>
                </c:pt>
                <c:pt idx="5196">
                  <c:v>25.288</c:v>
                </c:pt>
                <c:pt idx="5197">
                  <c:v>25.292000000000002</c:v>
                </c:pt>
                <c:pt idx="5198">
                  <c:v>25.297000000000001</c:v>
                </c:pt>
                <c:pt idx="5199">
                  <c:v>25.300999999999998</c:v>
                </c:pt>
                <c:pt idx="5200">
                  <c:v>25.305</c:v>
                </c:pt>
                <c:pt idx="5201">
                  <c:v>25.31</c:v>
                </c:pt>
                <c:pt idx="5202">
                  <c:v>25.314</c:v>
                </c:pt>
                <c:pt idx="5203">
                  <c:v>25.318000000000001</c:v>
                </c:pt>
                <c:pt idx="5204">
                  <c:v>25.323</c:v>
                </c:pt>
                <c:pt idx="5205">
                  <c:v>25.327000000000002</c:v>
                </c:pt>
                <c:pt idx="5206">
                  <c:v>25.331</c:v>
                </c:pt>
                <c:pt idx="5207">
                  <c:v>25.335999999999999</c:v>
                </c:pt>
                <c:pt idx="5208">
                  <c:v>25.34</c:v>
                </c:pt>
                <c:pt idx="5209">
                  <c:v>25.344000000000001</c:v>
                </c:pt>
                <c:pt idx="5210">
                  <c:v>25.349</c:v>
                </c:pt>
                <c:pt idx="5211">
                  <c:v>25.353000000000002</c:v>
                </c:pt>
                <c:pt idx="5212">
                  <c:v>25.356999999999999</c:v>
                </c:pt>
                <c:pt idx="5213">
                  <c:v>25.361999999999998</c:v>
                </c:pt>
                <c:pt idx="5214">
                  <c:v>25.366</c:v>
                </c:pt>
                <c:pt idx="5215">
                  <c:v>25.37</c:v>
                </c:pt>
                <c:pt idx="5216">
                  <c:v>25.375</c:v>
                </c:pt>
                <c:pt idx="5217">
                  <c:v>25.379000000000001</c:v>
                </c:pt>
                <c:pt idx="5218">
                  <c:v>25.382999999999999</c:v>
                </c:pt>
                <c:pt idx="5219">
                  <c:v>25.388000000000002</c:v>
                </c:pt>
                <c:pt idx="5220">
                  <c:v>25.391999999999999</c:v>
                </c:pt>
                <c:pt idx="5221">
                  <c:v>25.396000000000001</c:v>
                </c:pt>
                <c:pt idx="5222">
                  <c:v>25.401</c:v>
                </c:pt>
                <c:pt idx="5223">
                  <c:v>25.405000000000001</c:v>
                </c:pt>
                <c:pt idx="5224">
                  <c:v>25.408999999999999</c:v>
                </c:pt>
                <c:pt idx="5225">
                  <c:v>25.414000000000001</c:v>
                </c:pt>
                <c:pt idx="5226">
                  <c:v>25.417999999999999</c:v>
                </c:pt>
                <c:pt idx="5227">
                  <c:v>25.422000000000001</c:v>
                </c:pt>
                <c:pt idx="5228">
                  <c:v>25.427</c:v>
                </c:pt>
                <c:pt idx="5229">
                  <c:v>25.431000000000001</c:v>
                </c:pt>
                <c:pt idx="5230">
                  <c:v>25.434999999999999</c:v>
                </c:pt>
                <c:pt idx="5231">
                  <c:v>25.44</c:v>
                </c:pt>
                <c:pt idx="5232">
                  <c:v>25.443999999999999</c:v>
                </c:pt>
                <c:pt idx="5233">
                  <c:v>25.448</c:v>
                </c:pt>
                <c:pt idx="5234">
                  <c:v>25.452999999999999</c:v>
                </c:pt>
                <c:pt idx="5235">
                  <c:v>25.457000000000001</c:v>
                </c:pt>
                <c:pt idx="5236">
                  <c:v>25.460999999999999</c:v>
                </c:pt>
                <c:pt idx="5237">
                  <c:v>25.466000000000001</c:v>
                </c:pt>
                <c:pt idx="5238">
                  <c:v>25.47</c:v>
                </c:pt>
                <c:pt idx="5239">
                  <c:v>25.474</c:v>
                </c:pt>
                <c:pt idx="5240">
                  <c:v>25.478999999999999</c:v>
                </c:pt>
                <c:pt idx="5241">
                  <c:v>25.483000000000001</c:v>
                </c:pt>
                <c:pt idx="5242">
                  <c:v>25.486999999999998</c:v>
                </c:pt>
                <c:pt idx="5243">
                  <c:v>25.492000000000001</c:v>
                </c:pt>
                <c:pt idx="5244">
                  <c:v>25.495999999999999</c:v>
                </c:pt>
                <c:pt idx="5245">
                  <c:v>25.5</c:v>
                </c:pt>
                <c:pt idx="5246">
                  <c:v>25.504999999999999</c:v>
                </c:pt>
                <c:pt idx="5247">
                  <c:v>25.509</c:v>
                </c:pt>
                <c:pt idx="5248">
                  <c:v>25.513000000000002</c:v>
                </c:pt>
                <c:pt idx="5249">
                  <c:v>25.518000000000001</c:v>
                </c:pt>
                <c:pt idx="5250">
                  <c:v>25.521999999999998</c:v>
                </c:pt>
                <c:pt idx="5251">
                  <c:v>25.526</c:v>
                </c:pt>
                <c:pt idx="5252">
                  <c:v>25.53</c:v>
                </c:pt>
                <c:pt idx="5253">
                  <c:v>25.535</c:v>
                </c:pt>
                <c:pt idx="5254">
                  <c:v>25.539000000000001</c:v>
                </c:pt>
                <c:pt idx="5255">
                  <c:v>25.542999999999999</c:v>
                </c:pt>
                <c:pt idx="5256">
                  <c:v>25.547999999999998</c:v>
                </c:pt>
                <c:pt idx="5257">
                  <c:v>25.552</c:v>
                </c:pt>
                <c:pt idx="5258">
                  <c:v>25.556000000000001</c:v>
                </c:pt>
                <c:pt idx="5259">
                  <c:v>25.561</c:v>
                </c:pt>
                <c:pt idx="5260">
                  <c:v>25.565000000000001</c:v>
                </c:pt>
                <c:pt idx="5261">
                  <c:v>25.568999999999999</c:v>
                </c:pt>
                <c:pt idx="5262">
                  <c:v>25.574000000000002</c:v>
                </c:pt>
                <c:pt idx="5263">
                  <c:v>25.577999999999999</c:v>
                </c:pt>
                <c:pt idx="5264">
                  <c:v>25.582000000000001</c:v>
                </c:pt>
                <c:pt idx="5265">
                  <c:v>25.587</c:v>
                </c:pt>
                <c:pt idx="5266">
                  <c:v>25.591000000000001</c:v>
                </c:pt>
                <c:pt idx="5267">
                  <c:v>25.594999999999999</c:v>
                </c:pt>
                <c:pt idx="5268">
                  <c:v>25.6</c:v>
                </c:pt>
                <c:pt idx="5269">
                  <c:v>25.603999999999999</c:v>
                </c:pt>
                <c:pt idx="5270">
                  <c:v>25.608000000000001</c:v>
                </c:pt>
                <c:pt idx="5271">
                  <c:v>25.613</c:v>
                </c:pt>
                <c:pt idx="5272">
                  <c:v>25.617000000000001</c:v>
                </c:pt>
                <c:pt idx="5273">
                  <c:v>25.620999999999999</c:v>
                </c:pt>
                <c:pt idx="5274">
                  <c:v>25.626000000000001</c:v>
                </c:pt>
                <c:pt idx="5275">
                  <c:v>25.63</c:v>
                </c:pt>
                <c:pt idx="5276">
                  <c:v>25.634</c:v>
                </c:pt>
                <c:pt idx="5277">
                  <c:v>25.638999999999999</c:v>
                </c:pt>
                <c:pt idx="5278">
                  <c:v>25.643000000000001</c:v>
                </c:pt>
                <c:pt idx="5279">
                  <c:v>25.646999999999998</c:v>
                </c:pt>
                <c:pt idx="5280">
                  <c:v>25.652000000000001</c:v>
                </c:pt>
                <c:pt idx="5281">
                  <c:v>25.655999999999999</c:v>
                </c:pt>
                <c:pt idx="5282">
                  <c:v>25.66</c:v>
                </c:pt>
                <c:pt idx="5283">
                  <c:v>25.664999999999999</c:v>
                </c:pt>
                <c:pt idx="5284">
                  <c:v>25.669</c:v>
                </c:pt>
                <c:pt idx="5285">
                  <c:v>25.672999999999998</c:v>
                </c:pt>
                <c:pt idx="5286">
                  <c:v>25.678000000000001</c:v>
                </c:pt>
                <c:pt idx="5287">
                  <c:v>25.681999999999999</c:v>
                </c:pt>
                <c:pt idx="5288">
                  <c:v>25.686</c:v>
                </c:pt>
                <c:pt idx="5289">
                  <c:v>25.690999999999999</c:v>
                </c:pt>
                <c:pt idx="5290">
                  <c:v>25.695</c:v>
                </c:pt>
                <c:pt idx="5291">
                  <c:v>25.699000000000002</c:v>
                </c:pt>
                <c:pt idx="5292">
                  <c:v>25.704000000000001</c:v>
                </c:pt>
                <c:pt idx="5293">
                  <c:v>25.707999999999998</c:v>
                </c:pt>
                <c:pt idx="5294">
                  <c:v>25.712</c:v>
                </c:pt>
                <c:pt idx="5295">
                  <c:v>25.716999999999999</c:v>
                </c:pt>
                <c:pt idx="5296">
                  <c:v>25.721</c:v>
                </c:pt>
                <c:pt idx="5297">
                  <c:v>25.725000000000001</c:v>
                </c:pt>
                <c:pt idx="5298">
                  <c:v>25.73</c:v>
                </c:pt>
                <c:pt idx="5299">
                  <c:v>25.734000000000002</c:v>
                </c:pt>
                <c:pt idx="5300">
                  <c:v>25.738</c:v>
                </c:pt>
                <c:pt idx="5301">
                  <c:v>25.742999999999999</c:v>
                </c:pt>
                <c:pt idx="5302">
                  <c:v>25.747</c:v>
                </c:pt>
                <c:pt idx="5303">
                  <c:v>25.751000000000001</c:v>
                </c:pt>
                <c:pt idx="5304">
                  <c:v>25.756</c:v>
                </c:pt>
                <c:pt idx="5305">
                  <c:v>25.76</c:v>
                </c:pt>
                <c:pt idx="5306">
                  <c:v>25.763999999999999</c:v>
                </c:pt>
                <c:pt idx="5307">
                  <c:v>25.768999999999998</c:v>
                </c:pt>
                <c:pt idx="5308">
                  <c:v>25.773</c:v>
                </c:pt>
                <c:pt idx="5309">
                  <c:v>25.777000000000001</c:v>
                </c:pt>
                <c:pt idx="5310">
                  <c:v>25.782</c:v>
                </c:pt>
                <c:pt idx="5311">
                  <c:v>25.786000000000001</c:v>
                </c:pt>
                <c:pt idx="5312">
                  <c:v>25.79</c:v>
                </c:pt>
                <c:pt idx="5313">
                  <c:v>25.795000000000002</c:v>
                </c:pt>
                <c:pt idx="5314">
                  <c:v>25.798999999999999</c:v>
                </c:pt>
                <c:pt idx="5315">
                  <c:v>25.803000000000001</c:v>
                </c:pt>
                <c:pt idx="5316">
                  <c:v>25.808</c:v>
                </c:pt>
                <c:pt idx="5317">
                  <c:v>25.812000000000001</c:v>
                </c:pt>
                <c:pt idx="5318">
                  <c:v>25.815999999999999</c:v>
                </c:pt>
                <c:pt idx="5319">
                  <c:v>25.821000000000002</c:v>
                </c:pt>
                <c:pt idx="5320">
                  <c:v>25.824999999999999</c:v>
                </c:pt>
                <c:pt idx="5321">
                  <c:v>25.829000000000001</c:v>
                </c:pt>
                <c:pt idx="5322">
                  <c:v>25.834</c:v>
                </c:pt>
                <c:pt idx="5323">
                  <c:v>25.838000000000001</c:v>
                </c:pt>
                <c:pt idx="5324">
                  <c:v>25.841999999999999</c:v>
                </c:pt>
                <c:pt idx="5325">
                  <c:v>25.846</c:v>
                </c:pt>
                <c:pt idx="5326">
                  <c:v>25.850999999999999</c:v>
                </c:pt>
                <c:pt idx="5327">
                  <c:v>25.855</c:v>
                </c:pt>
                <c:pt idx="5328">
                  <c:v>25.859000000000002</c:v>
                </c:pt>
                <c:pt idx="5329">
                  <c:v>25.864000000000001</c:v>
                </c:pt>
                <c:pt idx="5330">
                  <c:v>25.867999999999999</c:v>
                </c:pt>
                <c:pt idx="5331">
                  <c:v>25.872</c:v>
                </c:pt>
                <c:pt idx="5332">
                  <c:v>25.876999999999999</c:v>
                </c:pt>
                <c:pt idx="5333">
                  <c:v>25.881</c:v>
                </c:pt>
                <c:pt idx="5334">
                  <c:v>25.885000000000002</c:v>
                </c:pt>
                <c:pt idx="5335">
                  <c:v>25.89</c:v>
                </c:pt>
                <c:pt idx="5336">
                  <c:v>25.893999999999998</c:v>
                </c:pt>
                <c:pt idx="5337">
                  <c:v>25.898</c:v>
                </c:pt>
                <c:pt idx="5338">
                  <c:v>25.902999999999999</c:v>
                </c:pt>
                <c:pt idx="5339">
                  <c:v>25.907</c:v>
                </c:pt>
                <c:pt idx="5340">
                  <c:v>25.911000000000001</c:v>
                </c:pt>
                <c:pt idx="5341">
                  <c:v>25.916</c:v>
                </c:pt>
                <c:pt idx="5342">
                  <c:v>25.92</c:v>
                </c:pt>
                <c:pt idx="5343">
                  <c:v>25.923999999999999</c:v>
                </c:pt>
                <c:pt idx="5344">
                  <c:v>25.928999999999998</c:v>
                </c:pt>
                <c:pt idx="5345">
                  <c:v>25.933</c:v>
                </c:pt>
                <c:pt idx="5346">
                  <c:v>25.937000000000001</c:v>
                </c:pt>
                <c:pt idx="5347">
                  <c:v>25.942</c:v>
                </c:pt>
                <c:pt idx="5348">
                  <c:v>25.946000000000002</c:v>
                </c:pt>
                <c:pt idx="5349">
                  <c:v>25.95</c:v>
                </c:pt>
                <c:pt idx="5350">
                  <c:v>25.954999999999998</c:v>
                </c:pt>
                <c:pt idx="5351">
                  <c:v>25.959</c:v>
                </c:pt>
                <c:pt idx="5352">
                  <c:v>25.963000000000001</c:v>
                </c:pt>
                <c:pt idx="5353">
                  <c:v>25.968</c:v>
                </c:pt>
                <c:pt idx="5354">
                  <c:v>25.972000000000001</c:v>
                </c:pt>
                <c:pt idx="5355">
                  <c:v>25.975999999999999</c:v>
                </c:pt>
                <c:pt idx="5356">
                  <c:v>25.981000000000002</c:v>
                </c:pt>
                <c:pt idx="5357">
                  <c:v>25.984999999999999</c:v>
                </c:pt>
                <c:pt idx="5358">
                  <c:v>25.989000000000001</c:v>
                </c:pt>
                <c:pt idx="5359">
                  <c:v>25.994</c:v>
                </c:pt>
                <c:pt idx="5360">
                  <c:v>25.998000000000001</c:v>
                </c:pt>
                <c:pt idx="5361">
                  <c:v>26.001999999999999</c:v>
                </c:pt>
                <c:pt idx="5362">
                  <c:v>26.007000000000001</c:v>
                </c:pt>
                <c:pt idx="5363">
                  <c:v>26.010999999999999</c:v>
                </c:pt>
                <c:pt idx="5364">
                  <c:v>26.015000000000001</c:v>
                </c:pt>
                <c:pt idx="5365">
                  <c:v>26.02</c:v>
                </c:pt>
                <c:pt idx="5366">
                  <c:v>26.024000000000001</c:v>
                </c:pt>
                <c:pt idx="5367">
                  <c:v>26.027999999999999</c:v>
                </c:pt>
                <c:pt idx="5368">
                  <c:v>26.033000000000001</c:v>
                </c:pt>
                <c:pt idx="5369">
                  <c:v>26.036999999999999</c:v>
                </c:pt>
                <c:pt idx="5370">
                  <c:v>26.041</c:v>
                </c:pt>
                <c:pt idx="5371">
                  <c:v>26.045999999999999</c:v>
                </c:pt>
                <c:pt idx="5372">
                  <c:v>26.05</c:v>
                </c:pt>
                <c:pt idx="5373">
                  <c:v>26.053999999999998</c:v>
                </c:pt>
                <c:pt idx="5374">
                  <c:v>26.059000000000001</c:v>
                </c:pt>
                <c:pt idx="5375">
                  <c:v>26.062999999999999</c:v>
                </c:pt>
                <c:pt idx="5376">
                  <c:v>26.067</c:v>
                </c:pt>
                <c:pt idx="5377">
                  <c:v>26.071999999999999</c:v>
                </c:pt>
                <c:pt idx="5378">
                  <c:v>26.076000000000001</c:v>
                </c:pt>
                <c:pt idx="5379">
                  <c:v>26.08</c:v>
                </c:pt>
                <c:pt idx="5380">
                  <c:v>26.085000000000001</c:v>
                </c:pt>
                <c:pt idx="5381">
                  <c:v>26.088999999999999</c:v>
                </c:pt>
                <c:pt idx="5382">
                  <c:v>26.093</c:v>
                </c:pt>
                <c:pt idx="5383">
                  <c:v>26.097999999999999</c:v>
                </c:pt>
                <c:pt idx="5384">
                  <c:v>26.102</c:v>
                </c:pt>
                <c:pt idx="5385">
                  <c:v>26.106000000000002</c:v>
                </c:pt>
                <c:pt idx="5386">
                  <c:v>26.111000000000001</c:v>
                </c:pt>
                <c:pt idx="5387">
                  <c:v>26.114999999999998</c:v>
                </c:pt>
                <c:pt idx="5388">
                  <c:v>26.119</c:v>
                </c:pt>
                <c:pt idx="5389">
                  <c:v>26.123999999999999</c:v>
                </c:pt>
                <c:pt idx="5390">
                  <c:v>26.128</c:v>
                </c:pt>
                <c:pt idx="5391">
                  <c:v>26.132000000000001</c:v>
                </c:pt>
                <c:pt idx="5392">
                  <c:v>26.137</c:v>
                </c:pt>
                <c:pt idx="5393">
                  <c:v>26.140999999999998</c:v>
                </c:pt>
                <c:pt idx="5394">
                  <c:v>26.145</c:v>
                </c:pt>
                <c:pt idx="5395">
                  <c:v>26.15</c:v>
                </c:pt>
                <c:pt idx="5396">
                  <c:v>26.154</c:v>
                </c:pt>
                <c:pt idx="5397">
                  <c:v>26.158000000000001</c:v>
                </c:pt>
                <c:pt idx="5398">
                  <c:v>26.163</c:v>
                </c:pt>
                <c:pt idx="5399">
                  <c:v>26.167000000000002</c:v>
                </c:pt>
                <c:pt idx="5400">
                  <c:v>26.170999999999999</c:v>
                </c:pt>
                <c:pt idx="5401">
                  <c:v>26.175000000000001</c:v>
                </c:pt>
                <c:pt idx="5402">
                  <c:v>26.18</c:v>
                </c:pt>
                <c:pt idx="5403">
                  <c:v>26.184000000000001</c:v>
                </c:pt>
                <c:pt idx="5404">
                  <c:v>26.187999999999999</c:v>
                </c:pt>
                <c:pt idx="5405">
                  <c:v>26.193000000000001</c:v>
                </c:pt>
                <c:pt idx="5406">
                  <c:v>26.196999999999999</c:v>
                </c:pt>
                <c:pt idx="5407">
                  <c:v>26.201000000000001</c:v>
                </c:pt>
                <c:pt idx="5408">
                  <c:v>26.206</c:v>
                </c:pt>
                <c:pt idx="5409">
                  <c:v>26.21</c:v>
                </c:pt>
                <c:pt idx="5410">
                  <c:v>26.213999999999999</c:v>
                </c:pt>
                <c:pt idx="5411">
                  <c:v>26.219000000000001</c:v>
                </c:pt>
                <c:pt idx="5412">
                  <c:v>26.222999999999999</c:v>
                </c:pt>
                <c:pt idx="5413">
                  <c:v>26.227</c:v>
                </c:pt>
                <c:pt idx="5414">
                  <c:v>26.231999999999999</c:v>
                </c:pt>
                <c:pt idx="5415">
                  <c:v>26.236000000000001</c:v>
                </c:pt>
                <c:pt idx="5416">
                  <c:v>26.24</c:v>
                </c:pt>
                <c:pt idx="5417">
                  <c:v>26.245000000000001</c:v>
                </c:pt>
                <c:pt idx="5418">
                  <c:v>26.248999999999999</c:v>
                </c:pt>
                <c:pt idx="5419">
                  <c:v>26.253</c:v>
                </c:pt>
                <c:pt idx="5420">
                  <c:v>26.257999999999999</c:v>
                </c:pt>
                <c:pt idx="5421">
                  <c:v>26.262</c:v>
                </c:pt>
                <c:pt idx="5422">
                  <c:v>26.265999999999998</c:v>
                </c:pt>
                <c:pt idx="5423">
                  <c:v>26.271000000000001</c:v>
                </c:pt>
                <c:pt idx="5424">
                  <c:v>26.274999999999999</c:v>
                </c:pt>
                <c:pt idx="5425">
                  <c:v>26.279</c:v>
                </c:pt>
                <c:pt idx="5426">
                  <c:v>26.283999999999999</c:v>
                </c:pt>
                <c:pt idx="5427">
                  <c:v>26.288</c:v>
                </c:pt>
                <c:pt idx="5428">
                  <c:v>26.292000000000002</c:v>
                </c:pt>
                <c:pt idx="5429">
                  <c:v>26.297000000000001</c:v>
                </c:pt>
                <c:pt idx="5430">
                  <c:v>26.300999999999998</c:v>
                </c:pt>
                <c:pt idx="5431">
                  <c:v>26.305</c:v>
                </c:pt>
                <c:pt idx="5432">
                  <c:v>26.31</c:v>
                </c:pt>
                <c:pt idx="5433">
                  <c:v>26.314</c:v>
                </c:pt>
                <c:pt idx="5434">
                  <c:v>26.318000000000001</c:v>
                </c:pt>
                <c:pt idx="5435">
                  <c:v>26.323</c:v>
                </c:pt>
                <c:pt idx="5436">
                  <c:v>26.327000000000002</c:v>
                </c:pt>
                <c:pt idx="5437">
                  <c:v>26.331</c:v>
                </c:pt>
                <c:pt idx="5438">
                  <c:v>26.335999999999999</c:v>
                </c:pt>
                <c:pt idx="5439">
                  <c:v>26.34</c:v>
                </c:pt>
                <c:pt idx="5440">
                  <c:v>26.344000000000001</c:v>
                </c:pt>
                <c:pt idx="5441">
                  <c:v>26.349</c:v>
                </c:pt>
                <c:pt idx="5442">
                  <c:v>26.353000000000002</c:v>
                </c:pt>
                <c:pt idx="5443">
                  <c:v>26.356999999999999</c:v>
                </c:pt>
                <c:pt idx="5444">
                  <c:v>26.361999999999998</c:v>
                </c:pt>
                <c:pt idx="5445">
                  <c:v>26.366</c:v>
                </c:pt>
                <c:pt idx="5446">
                  <c:v>26.37</c:v>
                </c:pt>
                <c:pt idx="5447">
                  <c:v>26.375</c:v>
                </c:pt>
                <c:pt idx="5448">
                  <c:v>26.379000000000001</c:v>
                </c:pt>
                <c:pt idx="5449">
                  <c:v>26.382999999999999</c:v>
                </c:pt>
                <c:pt idx="5450">
                  <c:v>26.388000000000002</c:v>
                </c:pt>
                <c:pt idx="5451">
                  <c:v>26.391999999999999</c:v>
                </c:pt>
                <c:pt idx="5452">
                  <c:v>26.396000000000001</c:v>
                </c:pt>
                <c:pt idx="5453">
                  <c:v>26.401</c:v>
                </c:pt>
                <c:pt idx="5454">
                  <c:v>26.405000000000001</c:v>
                </c:pt>
                <c:pt idx="5455">
                  <c:v>26.408999999999999</c:v>
                </c:pt>
                <c:pt idx="5456">
                  <c:v>26.414000000000001</c:v>
                </c:pt>
                <c:pt idx="5457">
                  <c:v>26.417999999999999</c:v>
                </c:pt>
                <c:pt idx="5458">
                  <c:v>26.422000000000001</c:v>
                </c:pt>
                <c:pt idx="5459">
                  <c:v>26.427</c:v>
                </c:pt>
                <c:pt idx="5460">
                  <c:v>26.431000000000001</c:v>
                </c:pt>
                <c:pt idx="5461">
                  <c:v>26.434999999999999</c:v>
                </c:pt>
                <c:pt idx="5462">
                  <c:v>26.44</c:v>
                </c:pt>
                <c:pt idx="5463">
                  <c:v>26.443999999999999</c:v>
                </c:pt>
                <c:pt idx="5464">
                  <c:v>26.448</c:v>
                </c:pt>
                <c:pt idx="5465">
                  <c:v>26.452999999999999</c:v>
                </c:pt>
                <c:pt idx="5466">
                  <c:v>26.457000000000001</c:v>
                </c:pt>
                <c:pt idx="5467">
                  <c:v>26.460999999999999</c:v>
                </c:pt>
                <c:pt idx="5468">
                  <c:v>26.466000000000001</c:v>
                </c:pt>
                <c:pt idx="5469">
                  <c:v>26.47</c:v>
                </c:pt>
                <c:pt idx="5470">
                  <c:v>26.474</c:v>
                </c:pt>
                <c:pt idx="5471">
                  <c:v>26.478000000000002</c:v>
                </c:pt>
                <c:pt idx="5472">
                  <c:v>26.483000000000001</c:v>
                </c:pt>
                <c:pt idx="5473">
                  <c:v>26.486999999999998</c:v>
                </c:pt>
                <c:pt idx="5474">
                  <c:v>26.491</c:v>
                </c:pt>
                <c:pt idx="5475">
                  <c:v>26.495999999999999</c:v>
                </c:pt>
                <c:pt idx="5476">
                  <c:v>26.5</c:v>
                </c:pt>
                <c:pt idx="5477">
                  <c:v>26.504000000000001</c:v>
                </c:pt>
                <c:pt idx="5478">
                  <c:v>26.509</c:v>
                </c:pt>
                <c:pt idx="5479">
                  <c:v>26.513000000000002</c:v>
                </c:pt>
                <c:pt idx="5480">
                  <c:v>26.516999999999999</c:v>
                </c:pt>
                <c:pt idx="5481">
                  <c:v>26.521999999999998</c:v>
                </c:pt>
                <c:pt idx="5482">
                  <c:v>26.526</c:v>
                </c:pt>
                <c:pt idx="5483">
                  <c:v>26.53</c:v>
                </c:pt>
                <c:pt idx="5484">
                  <c:v>26.535</c:v>
                </c:pt>
                <c:pt idx="5485">
                  <c:v>26.539000000000001</c:v>
                </c:pt>
                <c:pt idx="5486">
                  <c:v>26.542999999999999</c:v>
                </c:pt>
                <c:pt idx="5487">
                  <c:v>26.547999999999998</c:v>
                </c:pt>
                <c:pt idx="5488">
                  <c:v>26.552</c:v>
                </c:pt>
                <c:pt idx="5489">
                  <c:v>26.556000000000001</c:v>
                </c:pt>
                <c:pt idx="5490">
                  <c:v>26.561</c:v>
                </c:pt>
                <c:pt idx="5491">
                  <c:v>26.565000000000001</c:v>
                </c:pt>
                <c:pt idx="5492">
                  <c:v>26.568999999999999</c:v>
                </c:pt>
                <c:pt idx="5493">
                  <c:v>26.574000000000002</c:v>
                </c:pt>
                <c:pt idx="5494">
                  <c:v>26.577999999999999</c:v>
                </c:pt>
                <c:pt idx="5495">
                  <c:v>26.582000000000001</c:v>
                </c:pt>
                <c:pt idx="5496">
                  <c:v>26.587</c:v>
                </c:pt>
                <c:pt idx="5497">
                  <c:v>26.591000000000001</c:v>
                </c:pt>
                <c:pt idx="5498">
                  <c:v>26.594999999999999</c:v>
                </c:pt>
                <c:pt idx="5499">
                  <c:v>26.6</c:v>
                </c:pt>
                <c:pt idx="5500">
                  <c:v>26.603999999999999</c:v>
                </c:pt>
                <c:pt idx="5501">
                  <c:v>26.608000000000001</c:v>
                </c:pt>
                <c:pt idx="5502">
                  <c:v>26.613</c:v>
                </c:pt>
                <c:pt idx="5503">
                  <c:v>26.617000000000001</c:v>
                </c:pt>
                <c:pt idx="5504">
                  <c:v>26.620999999999999</c:v>
                </c:pt>
                <c:pt idx="5505">
                  <c:v>26.626000000000001</c:v>
                </c:pt>
                <c:pt idx="5506">
                  <c:v>26.63</c:v>
                </c:pt>
                <c:pt idx="5507">
                  <c:v>26.634</c:v>
                </c:pt>
                <c:pt idx="5508">
                  <c:v>26.638999999999999</c:v>
                </c:pt>
                <c:pt idx="5509">
                  <c:v>26.643000000000001</c:v>
                </c:pt>
                <c:pt idx="5510">
                  <c:v>26.646999999999998</c:v>
                </c:pt>
                <c:pt idx="5511">
                  <c:v>26.652000000000001</c:v>
                </c:pt>
                <c:pt idx="5512">
                  <c:v>26.655999999999999</c:v>
                </c:pt>
                <c:pt idx="5513">
                  <c:v>26.66</c:v>
                </c:pt>
                <c:pt idx="5514">
                  <c:v>26.664999999999999</c:v>
                </c:pt>
                <c:pt idx="5515">
                  <c:v>26.669</c:v>
                </c:pt>
                <c:pt idx="5516">
                  <c:v>26.672999999999998</c:v>
                </c:pt>
                <c:pt idx="5517">
                  <c:v>26.678000000000001</c:v>
                </c:pt>
                <c:pt idx="5518">
                  <c:v>26.681999999999999</c:v>
                </c:pt>
                <c:pt idx="5519">
                  <c:v>26.686</c:v>
                </c:pt>
                <c:pt idx="5520">
                  <c:v>26.690999999999999</c:v>
                </c:pt>
                <c:pt idx="5521">
                  <c:v>26.695</c:v>
                </c:pt>
                <c:pt idx="5522">
                  <c:v>26.699000000000002</c:v>
                </c:pt>
                <c:pt idx="5523">
                  <c:v>26.704000000000001</c:v>
                </c:pt>
                <c:pt idx="5524">
                  <c:v>26.707999999999998</c:v>
                </c:pt>
                <c:pt idx="5525">
                  <c:v>26.712</c:v>
                </c:pt>
                <c:pt idx="5526">
                  <c:v>26.716999999999999</c:v>
                </c:pt>
                <c:pt idx="5527">
                  <c:v>26.721</c:v>
                </c:pt>
                <c:pt idx="5528">
                  <c:v>26.725000000000001</c:v>
                </c:pt>
                <c:pt idx="5529">
                  <c:v>26.73</c:v>
                </c:pt>
                <c:pt idx="5530">
                  <c:v>26.734000000000002</c:v>
                </c:pt>
                <c:pt idx="5531">
                  <c:v>26.738</c:v>
                </c:pt>
                <c:pt idx="5532">
                  <c:v>26.742999999999999</c:v>
                </c:pt>
                <c:pt idx="5533">
                  <c:v>26.747</c:v>
                </c:pt>
                <c:pt idx="5534">
                  <c:v>26.751000000000001</c:v>
                </c:pt>
                <c:pt idx="5535">
                  <c:v>26.756</c:v>
                </c:pt>
                <c:pt idx="5536">
                  <c:v>26.76</c:v>
                </c:pt>
                <c:pt idx="5537">
                  <c:v>26.763999999999999</c:v>
                </c:pt>
                <c:pt idx="5538">
                  <c:v>26.768999999999998</c:v>
                </c:pt>
                <c:pt idx="5539">
                  <c:v>26.773</c:v>
                </c:pt>
                <c:pt idx="5540">
                  <c:v>26.777000000000001</c:v>
                </c:pt>
                <c:pt idx="5541">
                  <c:v>26.782</c:v>
                </c:pt>
                <c:pt idx="5542">
                  <c:v>26.786000000000001</c:v>
                </c:pt>
                <c:pt idx="5543">
                  <c:v>26.79</c:v>
                </c:pt>
                <c:pt idx="5544">
                  <c:v>26.795000000000002</c:v>
                </c:pt>
                <c:pt idx="5545">
                  <c:v>26.798999999999999</c:v>
                </c:pt>
                <c:pt idx="5546">
                  <c:v>26.803000000000001</c:v>
                </c:pt>
                <c:pt idx="5547">
                  <c:v>26.806999999999999</c:v>
                </c:pt>
                <c:pt idx="5548">
                  <c:v>26.812000000000001</c:v>
                </c:pt>
                <c:pt idx="5549">
                  <c:v>26.815999999999999</c:v>
                </c:pt>
                <c:pt idx="5550">
                  <c:v>26.82</c:v>
                </c:pt>
                <c:pt idx="5551">
                  <c:v>26.824999999999999</c:v>
                </c:pt>
                <c:pt idx="5552">
                  <c:v>26.829000000000001</c:v>
                </c:pt>
                <c:pt idx="5553">
                  <c:v>26.832999999999998</c:v>
                </c:pt>
                <c:pt idx="5554">
                  <c:v>26.838000000000001</c:v>
                </c:pt>
                <c:pt idx="5555">
                  <c:v>26.841999999999999</c:v>
                </c:pt>
                <c:pt idx="5556">
                  <c:v>26.846</c:v>
                </c:pt>
                <c:pt idx="5557">
                  <c:v>26.850999999999999</c:v>
                </c:pt>
                <c:pt idx="5558">
                  <c:v>26.855</c:v>
                </c:pt>
                <c:pt idx="5559">
                  <c:v>26.859000000000002</c:v>
                </c:pt>
                <c:pt idx="5560">
                  <c:v>26.864000000000001</c:v>
                </c:pt>
                <c:pt idx="5561">
                  <c:v>26.867999999999999</c:v>
                </c:pt>
                <c:pt idx="5562">
                  <c:v>26.872</c:v>
                </c:pt>
                <c:pt idx="5563">
                  <c:v>26.876999999999999</c:v>
                </c:pt>
                <c:pt idx="5564">
                  <c:v>26.881</c:v>
                </c:pt>
                <c:pt idx="5565">
                  <c:v>26.885000000000002</c:v>
                </c:pt>
                <c:pt idx="5566">
                  <c:v>26.89</c:v>
                </c:pt>
                <c:pt idx="5567">
                  <c:v>26.893999999999998</c:v>
                </c:pt>
                <c:pt idx="5568">
                  <c:v>26.898</c:v>
                </c:pt>
                <c:pt idx="5569">
                  <c:v>26.902999999999999</c:v>
                </c:pt>
                <c:pt idx="5570">
                  <c:v>26.907</c:v>
                </c:pt>
                <c:pt idx="5571">
                  <c:v>26.911000000000001</c:v>
                </c:pt>
                <c:pt idx="5572">
                  <c:v>26.916</c:v>
                </c:pt>
                <c:pt idx="5573">
                  <c:v>26.92</c:v>
                </c:pt>
                <c:pt idx="5574">
                  <c:v>26.923999999999999</c:v>
                </c:pt>
                <c:pt idx="5575">
                  <c:v>26.928999999999998</c:v>
                </c:pt>
                <c:pt idx="5576">
                  <c:v>26.933</c:v>
                </c:pt>
                <c:pt idx="5577">
                  <c:v>26.937000000000001</c:v>
                </c:pt>
                <c:pt idx="5578">
                  <c:v>26.942</c:v>
                </c:pt>
                <c:pt idx="5579">
                  <c:v>26.946000000000002</c:v>
                </c:pt>
                <c:pt idx="5580">
                  <c:v>26.95</c:v>
                </c:pt>
                <c:pt idx="5581">
                  <c:v>26.954999999999998</c:v>
                </c:pt>
                <c:pt idx="5582">
                  <c:v>26.959</c:v>
                </c:pt>
                <c:pt idx="5583">
                  <c:v>26.963000000000001</c:v>
                </c:pt>
                <c:pt idx="5584">
                  <c:v>26.968</c:v>
                </c:pt>
                <c:pt idx="5585">
                  <c:v>26.972000000000001</c:v>
                </c:pt>
                <c:pt idx="5586">
                  <c:v>26.975999999999999</c:v>
                </c:pt>
                <c:pt idx="5587">
                  <c:v>26.981000000000002</c:v>
                </c:pt>
                <c:pt idx="5588">
                  <c:v>26.984999999999999</c:v>
                </c:pt>
                <c:pt idx="5589">
                  <c:v>26.989000000000001</c:v>
                </c:pt>
                <c:pt idx="5590">
                  <c:v>26.994</c:v>
                </c:pt>
                <c:pt idx="5591">
                  <c:v>26.998000000000001</c:v>
                </c:pt>
                <c:pt idx="5592">
                  <c:v>27.001999999999999</c:v>
                </c:pt>
                <c:pt idx="5593">
                  <c:v>27.007000000000001</c:v>
                </c:pt>
                <c:pt idx="5594">
                  <c:v>27.010999999999999</c:v>
                </c:pt>
                <c:pt idx="5595">
                  <c:v>27.015000000000001</c:v>
                </c:pt>
                <c:pt idx="5596">
                  <c:v>27.02</c:v>
                </c:pt>
                <c:pt idx="5597">
                  <c:v>27.024000000000001</c:v>
                </c:pt>
                <c:pt idx="5598">
                  <c:v>27.027999999999999</c:v>
                </c:pt>
                <c:pt idx="5599">
                  <c:v>27.033000000000001</c:v>
                </c:pt>
                <c:pt idx="5600">
                  <c:v>27.036999999999999</c:v>
                </c:pt>
                <c:pt idx="5601">
                  <c:v>27.041</c:v>
                </c:pt>
                <c:pt idx="5602">
                  <c:v>27.045999999999999</c:v>
                </c:pt>
                <c:pt idx="5603">
                  <c:v>27.05</c:v>
                </c:pt>
                <c:pt idx="5604">
                  <c:v>27.053999999999998</c:v>
                </c:pt>
                <c:pt idx="5605">
                  <c:v>27.059000000000001</c:v>
                </c:pt>
                <c:pt idx="5606">
                  <c:v>27.062999999999999</c:v>
                </c:pt>
                <c:pt idx="5607">
                  <c:v>27.067</c:v>
                </c:pt>
                <c:pt idx="5608">
                  <c:v>27.071999999999999</c:v>
                </c:pt>
                <c:pt idx="5609">
                  <c:v>27.076000000000001</c:v>
                </c:pt>
                <c:pt idx="5610">
                  <c:v>27.08</c:v>
                </c:pt>
                <c:pt idx="5611">
                  <c:v>27.085000000000001</c:v>
                </c:pt>
                <c:pt idx="5612">
                  <c:v>27.088999999999999</c:v>
                </c:pt>
                <c:pt idx="5613">
                  <c:v>27.093</c:v>
                </c:pt>
                <c:pt idx="5614">
                  <c:v>27.097999999999999</c:v>
                </c:pt>
                <c:pt idx="5615">
                  <c:v>27.102</c:v>
                </c:pt>
                <c:pt idx="5616">
                  <c:v>27.106000000000002</c:v>
                </c:pt>
                <c:pt idx="5617">
                  <c:v>27.111000000000001</c:v>
                </c:pt>
                <c:pt idx="5618">
                  <c:v>27.114999999999998</c:v>
                </c:pt>
                <c:pt idx="5619">
                  <c:v>27.119</c:v>
                </c:pt>
                <c:pt idx="5620">
                  <c:v>27.123000000000001</c:v>
                </c:pt>
                <c:pt idx="5621">
                  <c:v>27.128</c:v>
                </c:pt>
                <c:pt idx="5622">
                  <c:v>27.132000000000001</c:v>
                </c:pt>
                <c:pt idx="5623">
                  <c:v>27.135999999999999</c:v>
                </c:pt>
                <c:pt idx="5624">
                  <c:v>27.140999999999998</c:v>
                </c:pt>
                <c:pt idx="5625">
                  <c:v>27.145</c:v>
                </c:pt>
                <c:pt idx="5626">
                  <c:v>27.149000000000001</c:v>
                </c:pt>
                <c:pt idx="5627">
                  <c:v>27.154</c:v>
                </c:pt>
                <c:pt idx="5628">
                  <c:v>27.158000000000001</c:v>
                </c:pt>
                <c:pt idx="5629">
                  <c:v>27.161999999999999</c:v>
                </c:pt>
                <c:pt idx="5630">
                  <c:v>27.167000000000002</c:v>
                </c:pt>
                <c:pt idx="5631">
                  <c:v>27.170999999999999</c:v>
                </c:pt>
                <c:pt idx="5632">
                  <c:v>27.175000000000001</c:v>
                </c:pt>
                <c:pt idx="5633">
                  <c:v>27.18</c:v>
                </c:pt>
                <c:pt idx="5634">
                  <c:v>27.184000000000001</c:v>
                </c:pt>
                <c:pt idx="5635">
                  <c:v>27.187999999999999</c:v>
                </c:pt>
                <c:pt idx="5636">
                  <c:v>27.193000000000001</c:v>
                </c:pt>
                <c:pt idx="5637">
                  <c:v>27.196999999999999</c:v>
                </c:pt>
                <c:pt idx="5638">
                  <c:v>27.201000000000001</c:v>
                </c:pt>
                <c:pt idx="5639">
                  <c:v>27.206</c:v>
                </c:pt>
                <c:pt idx="5640">
                  <c:v>27.21</c:v>
                </c:pt>
                <c:pt idx="5641">
                  <c:v>27.213999999999999</c:v>
                </c:pt>
                <c:pt idx="5642">
                  <c:v>27.219000000000001</c:v>
                </c:pt>
                <c:pt idx="5643">
                  <c:v>27.222999999999999</c:v>
                </c:pt>
                <c:pt idx="5644">
                  <c:v>27.227</c:v>
                </c:pt>
                <c:pt idx="5645">
                  <c:v>27.231999999999999</c:v>
                </c:pt>
                <c:pt idx="5646">
                  <c:v>27.236000000000001</c:v>
                </c:pt>
                <c:pt idx="5647">
                  <c:v>27.24</c:v>
                </c:pt>
                <c:pt idx="5648">
                  <c:v>27.245000000000001</c:v>
                </c:pt>
                <c:pt idx="5649">
                  <c:v>27.248999999999999</c:v>
                </c:pt>
                <c:pt idx="5650">
                  <c:v>27.253</c:v>
                </c:pt>
                <c:pt idx="5651">
                  <c:v>27.257999999999999</c:v>
                </c:pt>
                <c:pt idx="5652">
                  <c:v>27.262</c:v>
                </c:pt>
                <c:pt idx="5653">
                  <c:v>27.265999999999998</c:v>
                </c:pt>
                <c:pt idx="5654">
                  <c:v>27.271000000000001</c:v>
                </c:pt>
                <c:pt idx="5655">
                  <c:v>27.274999999999999</c:v>
                </c:pt>
                <c:pt idx="5656">
                  <c:v>27.279</c:v>
                </c:pt>
                <c:pt idx="5657">
                  <c:v>27.283999999999999</c:v>
                </c:pt>
                <c:pt idx="5658">
                  <c:v>27.288</c:v>
                </c:pt>
                <c:pt idx="5659">
                  <c:v>27.292000000000002</c:v>
                </c:pt>
                <c:pt idx="5660">
                  <c:v>27.297000000000001</c:v>
                </c:pt>
                <c:pt idx="5661">
                  <c:v>27.300999999999998</c:v>
                </c:pt>
                <c:pt idx="5662">
                  <c:v>27.305</c:v>
                </c:pt>
                <c:pt idx="5663">
                  <c:v>27.31</c:v>
                </c:pt>
                <c:pt idx="5664">
                  <c:v>27.314</c:v>
                </c:pt>
                <c:pt idx="5665">
                  <c:v>27.318000000000001</c:v>
                </c:pt>
                <c:pt idx="5666">
                  <c:v>27.323</c:v>
                </c:pt>
                <c:pt idx="5667">
                  <c:v>27.327000000000002</c:v>
                </c:pt>
                <c:pt idx="5668">
                  <c:v>27.331</c:v>
                </c:pt>
                <c:pt idx="5669">
                  <c:v>27.335999999999999</c:v>
                </c:pt>
                <c:pt idx="5670">
                  <c:v>27.34</c:v>
                </c:pt>
                <c:pt idx="5671">
                  <c:v>27.344000000000001</c:v>
                </c:pt>
                <c:pt idx="5672">
                  <c:v>27.349</c:v>
                </c:pt>
                <c:pt idx="5673">
                  <c:v>27.353000000000002</c:v>
                </c:pt>
                <c:pt idx="5674">
                  <c:v>27.356999999999999</c:v>
                </c:pt>
                <c:pt idx="5675">
                  <c:v>27.361999999999998</c:v>
                </c:pt>
                <c:pt idx="5676">
                  <c:v>27.366</c:v>
                </c:pt>
                <c:pt idx="5677">
                  <c:v>27.37</c:v>
                </c:pt>
                <c:pt idx="5678">
                  <c:v>27.375</c:v>
                </c:pt>
                <c:pt idx="5679">
                  <c:v>27.379000000000001</c:v>
                </c:pt>
                <c:pt idx="5680">
                  <c:v>27.382999999999999</c:v>
                </c:pt>
                <c:pt idx="5681">
                  <c:v>27.388000000000002</c:v>
                </c:pt>
                <c:pt idx="5682">
                  <c:v>27.391999999999999</c:v>
                </c:pt>
                <c:pt idx="5683">
                  <c:v>27.396000000000001</c:v>
                </c:pt>
                <c:pt idx="5684">
                  <c:v>27.401</c:v>
                </c:pt>
                <c:pt idx="5685">
                  <c:v>27.405000000000001</c:v>
                </c:pt>
                <c:pt idx="5686">
                  <c:v>27.408999999999999</c:v>
                </c:pt>
                <c:pt idx="5687">
                  <c:v>27.414000000000001</c:v>
                </c:pt>
                <c:pt idx="5688">
                  <c:v>27.417999999999999</c:v>
                </c:pt>
                <c:pt idx="5689">
                  <c:v>27.422000000000001</c:v>
                </c:pt>
                <c:pt idx="5690">
                  <c:v>27.427</c:v>
                </c:pt>
                <c:pt idx="5691">
                  <c:v>27.431000000000001</c:v>
                </c:pt>
                <c:pt idx="5692">
                  <c:v>27.434999999999999</c:v>
                </c:pt>
                <c:pt idx="5693">
                  <c:v>27.439</c:v>
                </c:pt>
                <c:pt idx="5694">
                  <c:v>27.443999999999999</c:v>
                </c:pt>
                <c:pt idx="5695">
                  <c:v>27.448</c:v>
                </c:pt>
                <c:pt idx="5696">
                  <c:v>27.452000000000002</c:v>
                </c:pt>
                <c:pt idx="5697">
                  <c:v>27.457000000000001</c:v>
                </c:pt>
                <c:pt idx="5698">
                  <c:v>27.460999999999999</c:v>
                </c:pt>
                <c:pt idx="5699">
                  <c:v>27.465</c:v>
                </c:pt>
                <c:pt idx="5700">
                  <c:v>27.47</c:v>
                </c:pt>
                <c:pt idx="5701">
                  <c:v>27.474</c:v>
                </c:pt>
                <c:pt idx="5702">
                  <c:v>27.478000000000002</c:v>
                </c:pt>
                <c:pt idx="5703">
                  <c:v>27.483000000000001</c:v>
                </c:pt>
                <c:pt idx="5704">
                  <c:v>27.486999999999998</c:v>
                </c:pt>
                <c:pt idx="5705">
                  <c:v>27.491</c:v>
                </c:pt>
                <c:pt idx="5706">
                  <c:v>27.495999999999999</c:v>
                </c:pt>
                <c:pt idx="5707">
                  <c:v>27.5</c:v>
                </c:pt>
                <c:pt idx="5708">
                  <c:v>27.504000000000001</c:v>
                </c:pt>
                <c:pt idx="5709">
                  <c:v>27.509</c:v>
                </c:pt>
                <c:pt idx="5710">
                  <c:v>27.513000000000002</c:v>
                </c:pt>
                <c:pt idx="5711">
                  <c:v>27.516999999999999</c:v>
                </c:pt>
                <c:pt idx="5712">
                  <c:v>27.521999999999998</c:v>
                </c:pt>
                <c:pt idx="5713">
                  <c:v>27.526</c:v>
                </c:pt>
                <c:pt idx="5714">
                  <c:v>27.53</c:v>
                </c:pt>
                <c:pt idx="5715">
                  <c:v>27.535</c:v>
                </c:pt>
                <c:pt idx="5716">
                  <c:v>27.539000000000001</c:v>
                </c:pt>
                <c:pt idx="5717">
                  <c:v>27.542999999999999</c:v>
                </c:pt>
                <c:pt idx="5718">
                  <c:v>27.547999999999998</c:v>
                </c:pt>
                <c:pt idx="5719">
                  <c:v>27.552</c:v>
                </c:pt>
                <c:pt idx="5720">
                  <c:v>27.556000000000001</c:v>
                </c:pt>
                <c:pt idx="5721">
                  <c:v>27.561</c:v>
                </c:pt>
                <c:pt idx="5722">
                  <c:v>27.565000000000001</c:v>
                </c:pt>
                <c:pt idx="5723">
                  <c:v>27.568999999999999</c:v>
                </c:pt>
                <c:pt idx="5724">
                  <c:v>27.574000000000002</c:v>
                </c:pt>
                <c:pt idx="5725">
                  <c:v>27.577999999999999</c:v>
                </c:pt>
                <c:pt idx="5726">
                  <c:v>27.582000000000001</c:v>
                </c:pt>
                <c:pt idx="5727">
                  <c:v>27.587</c:v>
                </c:pt>
                <c:pt idx="5728">
                  <c:v>27.591000000000001</c:v>
                </c:pt>
                <c:pt idx="5729">
                  <c:v>27.594999999999999</c:v>
                </c:pt>
                <c:pt idx="5730">
                  <c:v>27.6</c:v>
                </c:pt>
                <c:pt idx="5731">
                  <c:v>27.603999999999999</c:v>
                </c:pt>
                <c:pt idx="5732">
                  <c:v>27.608000000000001</c:v>
                </c:pt>
                <c:pt idx="5733">
                  <c:v>27.613</c:v>
                </c:pt>
                <c:pt idx="5734">
                  <c:v>27.617000000000001</c:v>
                </c:pt>
                <c:pt idx="5735">
                  <c:v>27.620999999999999</c:v>
                </c:pt>
                <c:pt idx="5736">
                  <c:v>27.626000000000001</c:v>
                </c:pt>
                <c:pt idx="5737">
                  <c:v>27.63</c:v>
                </c:pt>
                <c:pt idx="5738">
                  <c:v>27.634</c:v>
                </c:pt>
                <c:pt idx="5739">
                  <c:v>27.638999999999999</c:v>
                </c:pt>
                <c:pt idx="5740">
                  <c:v>27.643000000000001</c:v>
                </c:pt>
                <c:pt idx="5741">
                  <c:v>27.646999999999998</c:v>
                </c:pt>
                <c:pt idx="5742">
                  <c:v>27.652000000000001</c:v>
                </c:pt>
                <c:pt idx="5743">
                  <c:v>27.655999999999999</c:v>
                </c:pt>
                <c:pt idx="5744">
                  <c:v>27.66</c:v>
                </c:pt>
                <c:pt idx="5745">
                  <c:v>27.664999999999999</c:v>
                </c:pt>
                <c:pt idx="5746">
                  <c:v>27.669</c:v>
                </c:pt>
                <c:pt idx="5747">
                  <c:v>27.672999999999998</c:v>
                </c:pt>
                <c:pt idx="5748">
                  <c:v>27.678000000000001</c:v>
                </c:pt>
                <c:pt idx="5749">
                  <c:v>27.681999999999999</c:v>
                </c:pt>
                <c:pt idx="5750">
                  <c:v>27.686</c:v>
                </c:pt>
                <c:pt idx="5751">
                  <c:v>27.690999999999999</c:v>
                </c:pt>
                <c:pt idx="5752">
                  <c:v>27.695</c:v>
                </c:pt>
                <c:pt idx="5753">
                  <c:v>27.699000000000002</c:v>
                </c:pt>
                <c:pt idx="5754">
                  <c:v>27.704000000000001</c:v>
                </c:pt>
                <c:pt idx="5755">
                  <c:v>27.707999999999998</c:v>
                </c:pt>
                <c:pt idx="5756">
                  <c:v>27.712</c:v>
                </c:pt>
                <c:pt idx="5757">
                  <c:v>27.716999999999999</c:v>
                </c:pt>
                <c:pt idx="5758">
                  <c:v>27.721</c:v>
                </c:pt>
                <c:pt idx="5759">
                  <c:v>27.725000000000001</c:v>
                </c:pt>
                <c:pt idx="5760">
                  <c:v>27.73</c:v>
                </c:pt>
                <c:pt idx="5761">
                  <c:v>27.734000000000002</c:v>
                </c:pt>
                <c:pt idx="5762">
                  <c:v>27.738</c:v>
                </c:pt>
                <c:pt idx="5763">
                  <c:v>27.742999999999999</c:v>
                </c:pt>
                <c:pt idx="5764">
                  <c:v>27.747</c:v>
                </c:pt>
                <c:pt idx="5765">
                  <c:v>27.751000000000001</c:v>
                </c:pt>
                <c:pt idx="5766">
                  <c:v>27.754999999999999</c:v>
                </c:pt>
                <c:pt idx="5767">
                  <c:v>27.76</c:v>
                </c:pt>
                <c:pt idx="5768">
                  <c:v>27.763999999999999</c:v>
                </c:pt>
                <c:pt idx="5769">
                  <c:v>27.768000000000001</c:v>
                </c:pt>
                <c:pt idx="5770">
                  <c:v>27.773</c:v>
                </c:pt>
                <c:pt idx="5771">
                  <c:v>27.777000000000001</c:v>
                </c:pt>
                <c:pt idx="5772">
                  <c:v>27.780999999999999</c:v>
                </c:pt>
                <c:pt idx="5773">
                  <c:v>27.786000000000001</c:v>
                </c:pt>
                <c:pt idx="5774">
                  <c:v>27.79</c:v>
                </c:pt>
                <c:pt idx="5775">
                  <c:v>27.794</c:v>
                </c:pt>
                <c:pt idx="5776">
                  <c:v>27.798999999999999</c:v>
                </c:pt>
                <c:pt idx="5777">
                  <c:v>27.803000000000001</c:v>
                </c:pt>
                <c:pt idx="5778">
                  <c:v>27.806999999999999</c:v>
                </c:pt>
                <c:pt idx="5779">
                  <c:v>27.812000000000001</c:v>
                </c:pt>
                <c:pt idx="5780">
                  <c:v>27.815999999999999</c:v>
                </c:pt>
                <c:pt idx="5781">
                  <c:v>27.82</c:v>
                </c:pt>
                <c:pt idx="5782">
                  <c:v>27.824999999999999</c:v>
                </c:pt>
                <c:pt idx="5783">
                  <c:v>27.829000000000001</c:v>
                </c:pt>
                <c:pt idx="5784">
                  <c:v>27.832999999999998</c:v>
                </c:pt>
                <c:pt idx="5785">
                  <c:v>27.838000000000001</c:v>
                </c:pt>
                <c:pt idx="5786">
                  <c:v>27.841999999999999</c:v>
                </c:pt>
                <c:pt idx="5787">
                  <c:v>27.846</c:v>
                </c:pt>
                <c:pt idx="5788">
                  <c:v>27.850999999999999</c:v>
                </c:pt>
                <c:pt idx="5789">
                  <c:v>27.855</c:v>
                </c:pt>
                <c:pt idx="5790">
                  <c:v>27.859000000000002</c:v>
                </c:pt>
                <c:pt idx="5791">
                  <c:v>27.864000000000001</c:v>
                </c:pt>
                <c:pt idx="5792">
                  <c:v>27.867999999999999</c:v>
                </c:pt>
                <c:pt idx="5793">
                  <c:v>27.872</c:v>
                </c:pt>
                <c:pt idx="5794">
                  <c:v>27.876999999999999</c:v>
                </c:pt>
                <c:pt idx="5795">
                  <c:v>27.881</c:v>
                </c:pt>
                <c:pt idx="5796">
                  <c:v>27.885000000000002</c:v>
                </c:pt>
                <c:pt idx="5797">
                  <c:v>27.89</c:v>
                </c:pt>
                <c:pt idx="5798">
                  <c:v>27.893999999999998</c:v>
                </c:pt>
                <c:pt idx="5799">
                  <c:v>27.898</c:v>
                </c:pt>
                <c:pt idx="5800">
                  <c:v>27.902999999999999</c:v>
                </c:pt>
                <c:pt idx="5801">
                  <c:v>27.907</c:v>
                </c:pt>
                <c:pt idx="5802">
                  <c:v>27.911000000000001</c:v>
                </c:pt>
                <c:pt idx="5803">
                  <c:v>27.916</c:v>
                </c:pt>
                <c:pt idx="5804">
                  <c:v>27.92</c:v>
                </c:pt>
                <c:pt idx="5805">
                  <c:v>27.923999999999999</c:v>
                </c:pt>
                <c:pt idx="5806">
                  <c:v>27.928999999999998</c:v>
                </c:pt>
                <c:pt idx="5807">
                  <c:v>27.933</c:v>
                </c:pt>
                <c:pt idx="5808">
                  <c:v>27.937000000000001</c:v>
                </c:pt>
                <c:pt idx="5809">
                  <c:v>27.942</c:v>
                </c:pt>
                <c:pt idx="5810">
                  <c:v>27.946000000000002</c:v>
                </c:pt>
                <c:pt idx="5811">
                  <c:v>27.95</c:v>
                </c:pt>
                <c:pt idx="5812">
                  <c:v>27.954999999999998</c:v>
                </c:pt>
                <c:pt idx="5813">
                  <c:v>27.959</c:v>
                </c:pt>
                <c:pt idx="5814">
                  <c:v>27.963000000000001</c:v>
                </c:pt>
                <c:pt idx="5815">
                  <c:v>27.968</c:v>
                </c:pt>
                <c:pt idx="5816">
                  <c:v>27.972000000000001</c:v>
                </c:pt>
                <c:pt idx="5817">
                  <c:v>27.975999999999999</c:v>
                </c:pt>
                <c:pt idx="5818">
                  <c:v>27.981000000000002</c:v>
                </c:pt>
                <c:pt idx="5819">
                  <c:v>27.984999999999999</c:v>
                </c:pt>
                <c:pt idx="5820">
                  <c:v>27.989000000000001</c:v>
                </c:pt>
                <c:pt idx="5821">
                  <c:v>27.994</c:v>
                </c:pt>
                <c:pt idx="5822">
                  <c:v>27.998000000000001</c:v>
                </c:pt>
                <c:pt idx="5823">
                  <c:v>28.001999999999999</c:v>
                </c:pt>
                <c:pt idx="5824">
                  <c:v>28.007000000000001</c:v>
                </c:pt>
                <c:pt idx="5825">
                  <c:v>28.010999999999999</c:v>
                </c:pt>
                <c:pt idx="5826">
                  <c:v>28.015000000000001</c:v>
                </c:pt>
                <c:pt idx="5827">
                  <c:v>28.02</c:v>
                </c:pt>
                <c:pt idx="5828">
                  <c:v>28.024000000000001</c:v>
                </c:pt>
                <c:pt idx="5829">
                  <c:v>28.027999999999999</c:v>
                </c:pt>
                <c:pt idx="5830">
                  <c:v>28.033000000000001</c:v>
                </c:pt>
                <c:pt idx="5831">
                  <c:v>28.036999999999999</c:v>
                </c:pt>
                <c:pt idx="5832">
                  <c:v>28.041</c:v>
                </c:pt>
                <c:pt idx="5833">
                  <c:v>28.045999999999999</c:v>
                </c:pt>
                <c:pt idx="5834">
                  <c:v>28.05</c:v>
                </c:pt>
                <c:pt idx="5835">
                  <c:v>28.053999999999998</c:v>
                </c:pt>
                <c:pt idx="5836">
                  <c:v>28.059000000000001</c:v>
                </c:pt>
                <c:pt idx="5837">
                  <c:v>28.062999999999999</c:v>
                </c:pt>
                <c:pt idx="5838">
                  <c:v>28.067</c:v>
                </c:pt>
                <c:pt idx="5839">
                  <c:v>28.071999999999999</c:v>
                </c:pt>
                <c:pt idx="5840">
                  <c:v>28.076000000000001</c:v>
                </c:pt>
                <c:pt idx="5841">
                  <c:v>28.08</c:v>
                </c:pt>
                <c:pt idx="5842">
                  <c:v>28.084</c:v>
                </c:pt>
                <c:pt idx="5843">
                  <c:v>28.088999999999999</c:v>
                </c:pt>
                <c:pt idx="5844">
                  <c:v>28.093</c:v>
                </c:pt>
                <c:pt idx="5845">
                  <c:v>28.097000000000001</c:v>
                </c:pt>
                <c:pt idx="5846">
                  <c:v>28.102</c:v>
                </c:pt>
                <c:pt idx="5847">
                  <c:v>28.106000000000002</c:v>
                </c:pt>
                <c:pt idx="5848">
                  <c:v>28.11</c:v>
                </c:pt>
                <c:pt idx="5849">
                  <c:v>28.114999999999998</c:v>
                </c:pt>
                <c:pt idx="5850">
                  <c:v>28.119</c:v>
                </c:pt>
                <c:pt idx="5851">
                  <c:v>28.123000000000001</c:v>
                </c:pt>
                <c:pt idx="5852">
                  <c:v>28.128</c:v>
                </c:pt>
                <c:pt idx="5853">
                  <c:v>28.132000000000001</c:v>
                </c:pt>
                <c:pt idx="5854">
                  <c:v>28.135999999999999</c:v>
                </c:pt>
                <c:pt idx="5855">
                  <c:v>28.140999999999998</c:v>
                </c:pt>
                <c:pt idx="5856">
                  <c:v>28.145</c:v>
                </c:pt>
                <c:pt idx="5857">
                  <c:v>28.149000000000001</c:v>
                </c:pt>
                <c:pt idx="5858">
                  <c:v>28.154</c:v>
                </c:pt>
                <c:pt idx="5859">
                  <c:v>28.158000000000001</c:v>
                </c:pt>
                <c:pt idx="5860">
                  <c:v>28.161999999999999</c:v>
                </c:pt>
                <c:pt idx="5861">
                  <c:v>28.167000000000002</c:v>
                </c:pt>
                <c:pt idx="5862">
                  <c:v>28.170999999999999</c:v>
                </c:pt>
                <c:pt idx="5863">
                  <c:v>28.175000000000001</c:v>
                </c:pt>
                <c:pt idx="5864">
                  <c:v>28.18</c:v>
                </c:pt>
                <c:pt idx="5865">
                  <c:v>28.184000000000001</c:v>
                </c:pt>
                <c:pt idx="5866">
                  <c:v>28.187999999999999</c:v>
                </c:pt>
                <c:pt idx="5867">
                  <c:v>28.193000000000001</c:v>
                </c:pt>
                <c:pt idx="5868">
                  <c:v>28.196999999999999</c:v>
                </c:pt>
                <c:pt idx="5869">
                  <c:v>28.201000000000001</c:v>
                </c:pt>
                <c:pt idx="5870">
                  <c:v>28.206</c:v>
                </c:pt>
                <c:pt idx="5871">
                  <c:v>28.21</c:v>
                </c:pt>
                <c:pt idx="5872">
                  <c:v>28.213999999999999</c:v>
                </c:pt>
                <c:pt idx="5873">
                  <c:v>28.219000000000001</c:v>
                </c:pt>
                <c:pt idx="5874">
                  <c:v>28.222999999999999</c:v>
                </c:pt>
                <c:pt idx="5875">
                  <c:v>28.227</c:v>
                </c:pt>
                <c:pt idx="5876">
                  <c:v>28.231999999999999</c:v>
                </c:pt>
                <c:pt idx="5877">
                  <c:v>28.236000000000001</c:v>
                </c:pt>
                <c:pt idx="5878">
                  <c:v>28.24</c:v>
                </c:pt>
                <c:pt idx="5879">
                  <c:v>28.245000000000001</c:v>
                </c:pt>
                <c:pt idx="5880">
                  <c:v>28.248999999999999</c:v>
                </c:pt>
                <c:pt idx="5881">
                  <c:v>28.253</c:v>
                </c:pt>
                <c:pt idx="5882">
                  <c:v>28.257999999999999</c:v>
                </c:pt>
                <c:pt idx="5883">
                  <c:v>28.262</c:v>
                </c:pt>
                <c:pt idx="5884">
                  <c:v>28.265999999999998</c:v>
                </c:pt>
                <c:pt idx="5885">
                  <c:v>28.271000000000001</c:v>
                </c:pt>
                <c:pt idx="5886">
                  <c:v>28.274999999999999</c:v>
                </c:pt>
                <c:pt idx="5887">
                  <c:v>28.279</c:v>
                </c:pt>
                <c:pt idx="5888">
                  <c:v>28.283999999999999</c:v>
                </c:pt>
                <c:pt idx="5889">
                  <c:v>28.288</c:v>
                </c:pt>
                <c:pt idx="5890">
                  <c:v>28.292000000000002</c:v>
                </c:pt>
                <c:pt idx="5891">
                  <c:v>28.297000000000001</c:v>
                </c:pt>
                <c:pt idx="5892">
                  <c:v>28.300999999999998</c:v>
                </c:pt>
                <c:pt idx="5893">
                  <c:v>28.305</c:v>
                </c:pt>
                <c:pt idx="5894">
                  <c:v>28.31</c:v>
                </c:pt>
                <c:pt idx="5895">
                  <c:v>28.314</c:v>
                </c:pt>
                <c:pt idx="5896">
                  <c:v>28.318000000000001</c:v>
                </c:pt>
                <c:pt idx="5897">
                  <c:v>28.323</c:v>
                </c:pt>
                <c:pt idx="5898">
                  <c:v>28.327000000000002</c:v>
                </c:pt>
                <c:pt idx="5899">
                  <c:v>28.331</c:v>
                </c:pt>
                <c:pt idx="5900">
                  <c:v>28.335999999999999</c:v>
                </c:pt>
                <c:pt idx="5901">
                  <c:v>28.34</c:v>
                </c:pt>
                <c:pt idx="5902">
                  <c:v>28.344000000000001</c:v>
                </c:pt>
                <c:pt idx="5903">
                  <c:v>28.349</c:v>
                </c:pt>
                <c:pt idx="5904">
                  <c:v>28.353000000000002</c:v>
                </c:pt>
                <c:pt idx="5905">
                  <c:v>28.356999999999999</c:v>
                </c:pt>
                <c:pt idx="5906">
                  <c:v>28.361999999999998</c:v>
                </c:pt>
                <c:pt idx="5907">
                  <c:v>28.366</c:v>
                </c:pt>
                <c:pt idx="5908">
                  <c:v>28.37</c:v>
                </c:pt>
                <c:pt idx="5909">
                  <c:v>28.375</c:v>
                </c:pt>
                <c:pt idx="5910">
                  <c:v>28.379000000000001</c:v>
                </c:pt>
                <c:pt idx="5911">
                  <c:v>28.382999999999999</c:v>
                </c:pt>
                <c:pt idx="5912">
                  <c:v>28.387</c:v>
                </c:pt>
                <c:pt idx="5913">
                  <c:v>28.391999999999999</c:v>
                </c:pt>
                <c:pt idx="5914">
                  <c:v>28.396000000000001</c:v>
                </c:pt>
                <c:pt idx="5915">
                  <c:v>28.4</c:v>
                </c:pt>
                <c:pt idx="5916">
                  <c:v>28.405000000000001</c:v>
                </c:pt>
                <c:pt idx="5917">
                  <c:v>28.408999999999999</c:v>
                </c:pt>
                <c:pt idx="5918">
                  <c:v>28.413</c:v>
                </c:pt>
                <c:pt idx="5919">
                  <c:v>28.417999999999999</c:v>
                </c:pt>
                <c:pt idx="5920">
                  <c:v>28.422000000000001</c:v>
                </c:pt>
                <c:pt idx="5921">
                  <c:v>28.425999999999998</c:v>
                </c:pt>
                <c:pt idx="5922">
                  <c:v>28.431000000000001</c:v>
                </c:pt>
                <c:pt idx="5923">
                  <c:v>28.434999999999999</c:v>
                </c:pt>
                <c:pt idx="5924">
                  <c:v>28.439</c:v>
                </c:pt>
                <c:pt idx="5925">
                  <c:v>28.443999999999999</c:v>
                </c:pt>
                <c:pt idx="5926">
                  <c:v>28.448</c:v>
                </c:pt>
                <c:pt idx="5927">
                  <c:v>28.452000000000002</c:v>
                </c:pt>
                <c:pt idx="5928">
                  <c:v>28.457000000000001</c:v>
                </c:pt>
                <c:pt idx="5929">
                  <c:v>28.460999999999999</c:v>
                </c:pt>
                <c:pt idx="5930">
                  <c:v>28.465</c:v>
                </c:pt>
                <c:pt idx="5931">
                  <c:v>28.47</c:v>
                </c:pt>
                <c:pt idx="5932">
                  <c:v>28.474</c:v>
                </c:pt>
                <c:pt idx="5933">
                  <c:v>28.478000000000002</c:v>
                </c:pt>
                <c:pt idx="5934">
                  <c:v>28.483000000000001</c:v>
                </c:pt>
                <c:pt idx="5935">
                  <c:v>28.486999999999998</c:v>
                </c:pt>
                <c:pt idx="5936">
                  <c:v>28.491</c:v>
                </c:pt>
                <c:pt idx="5937">
                  <c:v>28.495999999999999</c:v>
                </c:pt>
                <c:pt idx="5938">
                  <c:v>28.5</c:v>
                </c:pt>
                <c:pt idx="5939">
                  <c:v>28.504000000000001</c:v>
                </c:pt>
                <c:pt idx="5940">
                  <c:v>28.509</c:v>
                </c:pt>
                <c:pt idx="5941">
                  <c:v>28.513000000000002</c:v>
                </c:pt>
                <c:pt idx="5942">
                  <c:v>28.516999999999999</c:v>
                </c:pt>
                <c:pt idx="5943">
                  <c:v>28.521999999999998</c:v>
                </c:pt>
                <c:pt idx="5944">
                  <c:v>28.526</c:v>
                </c:pt>
                <c:pt idx="5945">
                  <c:v>28.53</c:v>
                </c:pt>
                <c:pt idx="5946">
                  <c:v>28.535</c:v>
                </c:pt>
                <c:pt idx="5947">
                  <c:v>28.539000000000001</c:v>
                </c:pt>
                <c:pt idx="5948">
                  <c:v>28.542999999999999</c:v>
                </c:pt>
                <c:pt idx="5949">
                  <c:v>28.547999999999998</c:v>
                </c:pt>
                <c:pt idx="5950">
                  <c:v>28.552</c:v>
                </c:pt>
                <c:pt idx="5951">
                  <c:v>28.556000000000001</c:v>
                </c:pt>
                <c:pt idx="5952">
                  <c:v>28.561</c:v>
                </c:pt>
                <c:pt idx="5953">
                  <c:v>28.565000000000001</c:v>
                </c:pt>
                <c:pt idx="5954">
                  <c:v>28.568999999999999</c:v>
                </c:pt>
                <c:pt idx="5955">
                  <c:v>28.574000000000002</c:v>
                </c:pt>
                <c:pt idx="5956">
                  <c:v>28.577999999999999</c:v>
                </c:pt>
                <c:pt idx="5957">
                  <c:v>28.582000000000001</c:v>
                </c:pt>
                <c:pt idx="5958">
                  <c:v>28.587</c:v>
                </c:pt>
                <c:pt idx="5959">
                  <c:v>28.591000000000001</c:v>
                </c:pt>
                <c:pt idx="5960">
                  <c:v>28.594999999999999</c:v>
                </c:pt>
                <c:pt idx="5961">
                  <c:v>28.6</c:v>
                </c:pt>
                <c:pt idx="5962">
                  <c:v>28.603999999999999</c:v>
                </c:pt>
                <c:pt idx="5963">
                  <c:v>28.608000000000001</c:v>
                </c:pt>
                <c:pt idx="5964">
                  <c:v>28.613</c:v>
                </c:pt>
                <c:pt idx="5965">
                  <c:v>28.617000000000001</c:v>
                </c:pt>
                <c:pt idx="5966">
                  <c:v>28.620999999999999</c:v>
                </c:pt>
                <c:pt idx="5967">
                  <c:v>28.626000000000001</c:v>
                </c:pt>
                <c:pt idx="5968">
                  <c:v>28.63</c:v>
                </c:pt>
                <c:pt idx="5969">
                  <c:v>28.634</c:v>
                </c:pt>
                <c:pt idx="5970">
                  <c:v>28.638999999999999</c:v>
                </c:pt>
                <c:pt idx="5971">
                  <c:v>28.643000000000001</c:v>
                </c:pt>
                <c:pt idx="5972">
                  <c:v>28.646999999999998</c:v>
                </c:pt>
                <c:pt idx="5973">
                  <c:v>28.652000000000001</c:v>
                </c:pt>
                <c:pt idx="5974">
                  <c:v>28.655999999999999</c:v>
                </c:pt>
                <c:pt idx="5975">
                  <c:v>28.66</c:v>
                </c:pt>
                <c:pt idx="5976">
                  <c:v>28.664999999999999</c:v>
                </c:pt>
                <c:pt idx="5977">
                  <c:v>28.669</c:v>
                </c:pt>
                <c:pt idx="5978">
                  <c:v>28.672999999999998</c:v>
                </c:pt>
                <c:pt idx="5979">
                  <c:v>28.678000000000001</c:v>
                </c:pt>
                <c:pt idx="5980">
                  <c:v>28.681999999999999</c:v>
                </c:pt>
                <c:pt idx="5981">
                  <c:v>28.686</c:v>
                </c:pt>
                <c:pt idx="5982">
                  <c:v>28.690999999999999</c:v>
                </c:pt>
                <c:pt idx="5983">
                  <c:v>28.695</c:v>
                </c:pt>
                <c:pt idx="5984">
                  <c:v>28.699000000000002</c:v>
                </c:pt>
                <c:pt idx="5985">
                  <c:v>28.704000000000001</c:v>
                </c:pt>
                <c:pt idx="5986">
                  <c:v>28.707999999999998</c:v>
                </c:pt>
                <c:pt idx="5987">
                  <c:v>28.712</c:v>
                </c:pt>
                <c:pt idx="5988">
                  <c:v>28.716000000000001</c:v>
                </c:pt>
                <c:pt idx="5989">
                  <c:v>28.721</c:v>
                </c:pt>
                <c:pt idx="5990">
                  <c:v>28.725000000000001</c:v>
                </c:pt>
                <c:pt idx="5991">
                  <c:v>28.728999999999999</c:v>
                </c:pt>
                <c:pt idx="5992">
                  <c:v>28.734000000000002</c:v>
                </c:pt>
                <c:pt idx="5993">
                  <c:v>28.738</c:v>
                </c:pt>
                <c:pt idx="5994">
                  <c:v>28.742000000000001</c:v>
                </c:pt>
                <c:pt idx="5995">
                  <c:v>28.747</c:v>
                </c:pt>
                <c:pt idx="5996">
                  <c:v>28.751000000000001</c:v>
                </c:pt>
                <c:pt idx="5997">
                  <c:v>28.754999999999999</c:v>
                </c:pt>
                <c:pt idx="5998">
                  <c:v>28.76</c:v>
                </c:pt>
                <c:pt idx="5999">
                  <c:v>28.763999999999999</c:v>
                </c:pt>
                <c:pt idx="6000">
                  <c:v>28.768000000000001</c:v>
                </c:pt>
                <c:pt idx="6001">
                  <c:v>28.773</c:v>
                </c:pt>
                <c:pt idx="6002">
                  <c:v>28.777000000000001</c:v>
                </c:pt>
                <c:pt idx="6003">
                  <c:v>28.780999999999999</c:v>
                </c:pt>
                <c:pt idx="6004">
                  <c:v>28.786000000000001</c:v>
                </c:pt>
                <c:pt idx="6005">
                  <c:v>28.79</c:v>
                </c:pt>
                <c:pt idx="6006">
                  <c:v>28.794</c:v>
                </c:pt>
                <c:pt idx="6007">
                  <c:v>28.798999999999999</c:v>
                </c:pt>
                <c:pt idx="6008">
                  <c:v>28.803000000000001</c:v>
                </c:pt>
                <c:pt idx="6009">
                  <c:v>28.806999999999999</c:v>
                </c:pt>
                <c:pt idx="6010">
                  <c:v>28.812000000000001</c:v>
                </c:pt>
                <c:pt idx="6011">
                  <c:v>28.815999999999999</c:v>
                </c:pt>
                <c:pt idx="6012">
                  <c:v>28.82</c:v>
                </c:pt>
                <c:pt idx="6013">
                  <c:v>28.824999999999999</c:v>
                </c:pt>
                <c:pt idx="6014">
                  <c:v>28.829000000000001</c:v>
                </c:pt>
                <c:pt idx="6015">
                  <c:v>28.832999999999998</c:v>
                </c:pt>
                <c:pt idx="6016">
                  <c:v>28.838000000000001</c:v>
                </c:pt>
                <c:pt idx="6017">
                  <c:v>28.841999999999999</c:v>
                </c:pt>
                <c:pt idx="6018">
                  <c:v>28.846</c:v>
                </c:pt>
                <c:pt idx="6019">
                  <c:v>28.850999999999999</c:v>
                </c:pt>
                <c:pt idx="6020">
                  <c:v>28.855</c:v>
                </c:pt>
                <c:pt idx="6021">
                  <c:v>28.859000000000002</c:v>
                </c:pt>
                <c:pt idx="6022">
                  <c:v>28.864000000000001</c:v>
                </c:pt>
                <c:pt idx="6023">
                  <c:v>28.867999999999999</c:v>
                </c:pt>
                <c:pt idx="6024">
                  <c:v>28.872</c:v>
                </c:pt>
                <c:pt idx="6025">
                  <c:v>28.876999999999999</c:v>
                </c:pt>
                <c:pt idx="6026">
                  <c:v>28.881</c:v>
                </c:pt>
                <c:pt idx="6027">
                  <c:v>28.885000000000002</c:v>
                </c:pt>
                <c:pt idx="6028">
                  <c:v>28.89</c:v>
                </c:pt>
                <c:pt idx="6029">
                  <c:v>28.893999999999998</c:v>
                </c:pt>
                <c:pt idx="6030">
                  <c:v>28.898</c:v>
                </c:pt>
                <c:pt idx="6031">
                  <c:v>28.902999999999999</c:v>
                </c:pt>
                <c:pt idx="6032">
                  <c:v>28.907</c:v>
                </c:pt>
                <c:pt idx="6033">
                  <c:v>28.911000000000001</c:v>
                </c:pt>
                <c:pt idx="6034">
                  <c:v>28.916</c:v>
                </c:pt>
                <c:pt idx="6035">
                  <c:v>28.92</c:v>
                </c:pt>
                <c:pt idx="6036">
                  <c:v>28.923999999999999</c:v>
                </c:pt>
                <c:pt idx="6037">
                  <c:v>28.928999999999998</c:v>
                </c:pt>
                <c:pt idx="6038">
                  <c:v>28.933</c:v>
                </c:pt>
                <c:pt idx="6039">
                  <c:v>28.937000000000001</c:v>
                </c:pt>
                <c:pt idx="6040">
                  <c:v>28.942</c:v>
                </c:pt>
                <c:pt idx="6041">
                  <c:v>28.946000000000002</c:v>
                </c:pt>
                <c:pt idx="6042">
                  <c:v>28.95</c:v>
                </c:pt>
                <c:pt idx="6043">
                  <c:v>28.954999999999998</c:v>
                </c:pt>
                <c:pt idx="6044">
                  <c:v>28.959</c:v>
                </c:pt>
                <c:pt idx="6045">
                  <c:v>28.963000000000001</c:v>
                </c:pt>
                <c:pt idx="6046">
                  <c:v>28.968</c:v>
                </c:pt>
                <c:pt idx="6047">
                  <c:v>28.972000000000001</c:v>
                </c:pt>
                <c:pt idx="6048">
                  <c:v>28.975999999999999</c:v>
                </c:pt>
                <c:pt idx="6049">
                  <c:v>28.981000000000002</c:v>
                </c:pt>
                <c:pt idx="6050">
                  <c:v>28.984999999999999</c:v>
                </c:pt>
                <c:pt idx="6051">
                  <c:v>28.989000000000001</c:v>
                </c:pt>
                <c:pt idx="6052">
                  <c:v>28.994</c:v>
                </c:pt>
                <c:pt idx="6053">
                  <c:v>28.998000000000001</c:v>
                </c:pt>
                <c:pt idx="6054">
                  <c:v>29.001999999999999</c:v>
                </c:pt>
                <c:pt idx="6055">
                  <c:v>29.007000000000001</c:v>
                </c:pt>
                <c:pt idx="6056">
                  <c:v>29.010999999999999</c:v>
                </c:pt>
                <c:pt idx="6057">
                  <c:v>29.015000000000001</c:v>
                </c:pt>
                <c:pt idx="6058">
                  <c:v>29.02</c:v>
                </c:pt>
                <c:pt idx="6059">
                  <c:v>29.024000000000001</c:v>
                </c:pt>
                <c:pt idx="6060">
                  <c:v>29.027999999999999</c:v>
                </c:pt>
                <c:pt idx="6061">
                  <c:v>29.032</c:v>
                </c:pt>
                <c:pt idx="6062">
                  <c:v>29.036999999999999</c:v>
                </c:pt>
                <c:pt idx="6063">
                  <c:v>29.041</c:v>
                </c:pt>
                <c:pt idx="6064">
                  <c:v>29.045000000000002</c:v>
                </c:pt>
                <c:pt idx="6065">
                  <c:v>29.05</c:v>
                </c:pt>
                <c:pt idx="6066">
                  <c:v>29.053999999999998</c:v>
                </c:pt>
                <c:pt idx="6067">
                  <c:v>29.058</c:v>
                </c:pt>
                <c:pt idx="6068">
                  <c:v>29.062999999999999</c:v>
                </c:pt>
                <c:pt idx="6069">
                  <c:v>29.067</c:v>
                </c:pt>
                <c:pt idx="6070">
                  <c:v>29.071000000000002</c:v>
                </c:pt>
                <c:pt idx="6071">
                  <c:v>29.076000000000001</c:v>
                </c:pt>
                <c:pt idx="6072">
                  <c:v>29.08</c:v>
                </c:pt>
                <c:pt idx="6073">
                  <c:v>29.084</c:v>
                </c:pt>
                <c:pt idx="6074">
                  <c:v>29.088999999999999</c:v>
                </c:pt>
                <c:pt idx="6075">
                  <c:v>29.093</c:v>
                </c:pt>
                <c:pt idx="6076">
                  <c:v>29.097000000000001</c:v>
                </c:pt>
                <c:pt idx="6077">
                  <c:v>29.102</c:v>
                </c:pt>
                <c:pt idx="6078">
                  <c:v>29.106000000000002</c:v>
                </c:pt>
                <c:pt idx="6079">
                  <c:v>29.11</c:v>
                </c:pt>
                <c:pt idx="6080">
                  <c:v>29.114999999999998</c:v>
                </c:pt>
                <c:pt idx="6081">
                  <c:v>29.119</c:v>
                </c:pt>
                <c:pt idx="6082">
                  <c:v>29.123000000000001</c:v>
                </c:pt>
                <c:pt idx="6083">
                  <c:v>29.128</c:v>
                </c:pt>
                <c:pt idx="6084">
                  <c:v>29.132000000000001</c:v>
                </c:pt>
                <c:pt idx="6085">
                  <c:v>29.135999999999999</c:v>
                </c:pt>
                <c:pt idx="6086">
                  <c:v>29.140999999999998</c:v>
                </c:pt>
                <c:pt idx="6087">
                  <c:v>29.145</c:v>
                </c:pt>
                <c:pt idx="6088">
                  <c:v>29.149000000000001</c:v>
                </c:pt>
                <c:pt idx="6089">
                  <c:v>29.154</c:v>
                </c:pt>
                <c:pt idx="6090">
                  <c:v>29.158000000000001</c:v>
                </c:pt>
                <c:pt idx="6091">
                  <c:v>29.161999999999999</c:v>
                </c:pt>
                <c:pt idx="6092">
                  <c:v>29.167000000000002</c:v>
                </c:pt>
                <c:pt idx="6093">
                  <c:v>29.170999999999999</c:v>
                </c:pt>
                <c:pt idx="6094">
                  <c:v>29.175000000000001</c:v>
                </c:pt>
                <c:pt idx="6095">
                  <c:v>29.18</c:v>
                </c:pt>
                <c:pt idx="6096">
                  <c:v>29.184000000000001</c:v>
                </c:pt>
                <c:pt idx="6097">
                  <c:v>29.187999999999999</c:v>
                </c:pt>
                <c:pt idx="6098">
                  <c:v>29.193000000000001</c:v>
                </c:pt>
                <c:pt idx="6099">
                  <c:v>29.196999999999999</c:v>
                </c:pt>
                <c:pt idx="6100">
                  <c:v>29.201000000000001</c:v>
                </c:pt>
                <c:pt idx="6101">
                  <c:v>29.206</c:v>
                </c:pt>
                <c:pt idx="6102">
                  <c:v>29.21</c:v>
                </c:pt>
                <c:pt idx="6103">
                  <c:v>29.213999999999999</c:v>
                </c:pt>
                <c:pt idx="6104">
                  <c:v>29.219000000000001</c:v>
                </c:pt>
                <c:pt idx="6105">
                  <c:v>29.222999999999999</c:v>
                </c:pt>
                <c:pt idx="6106">
                  <c:v>29.227</c:v>
                </c:pt>
                <c:pt idx="6107">
                  <c:v>29.231999999999999</c:v>
                </c:pt>
                <c:pt idx="6108">
                  <c:v>29.236000000000001</c:v>
                </c:pt>
                <c:pt idx="6109">
                  <c:v>29.24</c:v>
                </c:pt>
                <c:pt idx="6110">
                  <c:v>29.245000000000001</c:v>
                </c:pt>
                <c:pt idx="6111">
                  <c:v>29.248999999999999</c:v>
                </c:pt>
                <c:pt idx="6112">
                  <c:v>29.253</c:v>
                </c:pt>
                <c:pt idx="6113">
                  <c:v>29.257999999999999</c:v>
                </c:pt>
                <c:pt idx="6114">
                  <c:v>29.262</c:v>
                </c:pt>
                <c:pt idx="6115">
                  <c:v>29.265999999999998</c:v>
                </c:pt>
                <c:pt idx="6116">
                  <c:v>29.271000000000001</c:v>
                </c:pt>
                <c:pt idx="6117">
                  <c:v>29.274999999999999</c:v>
                </c:pt>
                <c:pt idx="6118">
                  <c:v>29.279</c:v>
                </c:pt>
                <c:pt idx="6119">
                  <c:v>29.283999999999999</c:v>
                </c:pt>
                <c:pt idx="6120">
                  <c:v>29.288</c:v>
                </c:pt>
                <c:pt idx="6121">
                  <c:v>29.292000000000002</c:v>
                </c:pt>
                <c:pt idx="6122">
                  <c:v>29.297000000000001</c:v>
                </c:pt>
                <c:pt idx="6123">
                  <c:v>29.300999999999998</c:v>
                </c:pt>
                <c:pt idx="6124">
                  <c:v>29.305</c:v>
                </c:pt>
                <c:pt idx="6125">
                  <c:v>29.31</c:v>
                </c:pt>
                <c:pt idx="6126">
                  <c:v>29.314</c:v>
                </c:pt>
                <c:pt idx="6127">
                  <c:v>29.318000000000001</c:v>
                </c:pt>
                <c:pt idx="6128">
                  <c:v>29.323</c:v>
                </c:pt>
                <c:pt idx="6129">
                  <c:v>29.327000000000002</c:v>
                </c:pt>
                <c:pt idx="6130">
                  <c:v>29.331</c:v>
                </c:pt>
                <c:pt idx="6131">
                  <c:v>29.335999999999999</c:v>
                </c:pt>
                <c:pt idx="6132">
                  <c:v>29.34</c:v>
                </c:pt>
                <c:pt idx="6133">
                  <c:v>29.344000000000001</c:v>
                </c:pt>
                <c:pt idx="6134">
                  <c:v>29.347999999999999</c:v>
                </c:pt>
                <c:pt idx="6135">
                  <c:v>29.353000000000002</c:v>
                </c:pt>
                <c:pt idx="6136">
                  <c:v>29.356999999999999</c:v>
                </c:pt>
                <c:pt idx="6137">
                  <c:v>29.361000000000001</c:v>
                </c:pt>
                <c:pt idx="6138">
                  <c:v>29.366</c:v>
                </c:pt>
                <c:pt idx="6139">
                  <c:v>29.37</c:v>
                </c:pt>
                <c:pt idx="6140">
                  <c:v>29.373999999999999</c:v>
                </c:pt>
                <c:pt idx="6141">
                  <c:v>29.379000000000001</c:v>
                </c:pt>
                <c:pt idx="6142">
                  <c:v>29.382999999999999</c:v>
                </c:pt>
                <c:pt idx="6143">
                  <c:v>29.387</c:v>
                </c:pt>
                <c:pt idx="6144">
                  <c:v>29.391999999999999</c:v>
                </c:pt>
                <c:pt idx="6145">
                  <c:v>29.396000000000001</c:v>
                </c:pt>
                <c:pt idx="6146">
                  <c:v>29.4</c:v>
                </c:pt>
                <c:pt idx="6147">
                  <c:v>29.405000000000001</c:v>
                </c:pt>
                <c:pt idx="6148">
                  <c:v>29.408999999999999</c:v>
                </c:pt>
                <c:pt idx="6149">
                  <c:v>29.413</c:v>
                </c:pt>
                <c:pt idx="6150">
                  <c:v>29.417999999999999</c:v>
                </c:pt>
                <c:pt idx="6151">
                  <c:v>29.422000000000001</c:v>
                </c:pt>
                <c:pt idx="6152">
                  <c:v>29.425999999999998</c:v>
                </c:pt>
                <c:pt idx="6153">
                  <c:v>29.431000000000001</c:v>
                </c:pt>
                <c:pt idx="6154">
                  <c:v>29.434999999999999</c:v>
                </c:pt>
                <c:pt idx="6155">
                  <c:v>29.439</c:v>
                </c:pt>
                <c:pt idx="6156">
                  <c:v>29.443999999999999</c:v>
                </c:pt>
                <c:pt idx="6157">
                  <c:v>29.448</c:v>
                </c:pt>
                <c:pt idx="6158">
                  <c:v>29.452000000000002</c:v>
                </c:pt>
                <c:pt idx="6159">
                  <c:v>29.457000000000001</c:v>
                </c:pt>
                <c:pt idx="6160">
                  <c:v>29.460999999999999</c:v>
                </c:pt>
                <c:pt idx="6161">
                  <c:v>29.465</c:v>
                </c:pt>
                <c:pt idx="6162">
                  <c:v>29.47</c:v>
                </c:pt>
                <c:pt idx="6163">
                  <c:v>29.474</c:v>
                </c:pt>
                <c:pt idx="6164">
                  <c:v>29.478000000000002</c:v>
                </c:pt>
                <c:pt idx="6165">
                  <c:v>29.483000000000001</c:v>
                </c:pt>
                <c:pt idx="6166">
                  <c:v>29.486999999999998</c:v>
                </c:pt>
                <c:pt idx="6167">
                  <c:v>29.491</c:v>
                </c:pt>
                <c:pt idx="6168">
                  <c:v>29.495999999999999</c:v>
                </c:pt>
                <c:pt idx="6169">
                  <c:v>29.5</c:v>
                </c:pt>
                <c:pt idx="6170">
                  <c:v>29.504000000000001</c:v>
                </c:pt>
                <c:pt idx="6171">
                  <c:v>29.509</c:v>
                </c:pt>
                <c:pt idx="6172">
                  <c:v>29.513000000000002</c:v>
                </c:pt>
                <c:pt idx="6173">
                  <c:v>29.516999999999999</c:v>
                </c:pt>
                <c:pt idx="6174">
                  <c:v>29.521999999999998</c:v>
                </c:pt>
                <c:pt idx="6175">
                  <c:v>29.526</c:v>
                </c:pt>
                <c:pt idx="6176">
                  <c:v>29.53</c:v>
                </c:pt>
                <c:pt idx="6177">
                  <c:v>29.535</c:v>
                </c:pt>
                <c:pt idx="6178">
                  <c:v>29.539000000000001</c:v>
                </c:pt>
                <c:pt idx="6179">
                  <c:v>29.542999999999999</c:v>
                </c:pt>
                <c:pt idx="6180">
                  <c:v>29.547999999999998</c:v>
                </c:pt>
                <c:pt idx="6181">
                  <c:v>29.552</c:v>
                </c:pt>
                <c:pt idx="6182">
                  <c:v>29.556000000000001</c:v>
                </c:pt>
                <c:pt idx="6183">
                  <c:v>29.561</c:v>
                </c:pt>
                <c:pt idx="6184">
                  <c:v>29.565000000000001</c:v>
                </c:pt>
                <c:pt idx="6185">
                  <c:v>29.568999999999999</c:v>
                </c:pt>
                <c:pt idx="6186">
                  <c:v>29.574000000000002</c:v>
                </c:pt>
                <c:pt idx="6187">
                  <c:v>29.577999999999999</c:v>
                </c:pt>
                <c:pt idx="6188">
                  <c:v>29.582000000000001</c:v>
                </c:pt>
                <c:pt idx="6189">
                  <c:v>29.587</c:v>
                </c:pt>
                <c:pt idx="6190">
                  <c:v>29.591000000000001</c:v>
                </c:pt>
                <c:pt idx="6191">
                  <c:v>29.594999999999999</c:v>
                </c:pt>
                <c:pt idx="6192">
                  <c:v>29.6</c:v>
                </c:pt>
                <c:pt idx="6193">
                  <c:v>29.603999999999999</c:v>
                </c:pt>
                <c:pt idx="6194">
                  <c:v>29.608000000000001</c:v>
                </c:pt>
                <c:pt idx="6195">
                  <c:v>29.613</c:v>
                </c:pt>
                <c:pt idx="6196">
                  <c:v>29.617000000000001</c:v>
                </c:pt>
                <c:pt idx="6197">
                  <c:v>29.620999999999999</c:v>
                </c:pt>
                <c:pt idx="6198">
                  <c:v>29.626000000000001</c:v>
                </c:pt>
                <c:pt idx="6199">
                  <c:v>29.63</c:v>
                </c:pt>
                <c:pt idx="6200">
                  <c:v>29.634</c:v>
                </c:pt>
                <c:pt idx="6201">
                  <c:v>29.638999999999999</c:v>
                </c:pt>
                <c:pt idx="6202">
                  <c:v>29.643000000000001</c:v>
                </c:pt>
                <c:pt idx="6203">
                  <c:v>29.646999999999998</c:v>
                </c:pt>
                <c:pt idx="6204">
                  <c:v>29.652000000000001</c:v>
                </c:pt>
                <c:pt idx="6205">
                  <c:v>29.655999999999999</c:v>
                </c:pt>
                <c:pt idx="6206">
                  <c:v>29.66</c:v>
                </c:pt>
                <c:pt idx="6207">
                  <c:v>29.664000000000001</c:v>
                </c:pt>
                <c:pt idx="6208">
                  <c:v>29.669</c:v>
                </c:pt>
                <c:pt idx="6209">
                  <c:v>29.672999999999998</c:v>
                </c:pt>
                <c:pt idx="6210">
                  <c:v>29.677</c:v>
                </c:pt>
                <c:pt idx="6211">
                  <c:v>29.681999999999999</c:v>
                </c:pt>
                <c:pt idx="6212">
                  <c:v>29.686</c:v>
                </c:pt>
                <c:pt idx="6213">
                  <c:v>29.69</c:v>
                </c:pt>
                <c:pt idx="6214">
                  <c:v>29.695</c:v>
                </c:pt>
                <c:pt idx="6215">
                  <c:v>29.699000000000002</c:v>
                </c:pt>
                <c:pt idx="6216">
                  <c:v>29.702999999999999</c:v>
                </c:pt>
                <c:pt idx="6217">
                  <c:v>29.707999999999998</c:v>
                </c:pt>
                <c:pt idx="6218">
                  <c:v>29.712</c:v>
                </c:pt>
                <c:pt idx="6219">
                  <c:v>29.716000000000001</c:v>
                </c:pt>
                <c:pt idx="6220">
                  <c:v>29.721</c:v>
                </c:pt>
                <c:pt idx="6221">
                  <c:v>29.725000000000001</c:v>
                </c:pt>
                <c:pt idx="6222">
                  <c:v>29.728999999999999</c:v>
                </c:pt>
                <c:pt idx="6223">
                  <c:v>29.734000000000002</c:v>
                </c:pt>
                <c:pt idx="6224">
                  <c:v>29.738</c:v>
                </c:pt>
                <c:pt idx="6225">
                  <c:v>29.742000000000001</c:v>
                </c:pt>
                <c:pt idx="6226">
                  <c:v>29.747</c:v>
                </c:pt>
                <c:pt idx="6227">
                  <c:v>29.751000000000001</c:v>
                </c:pt>
                <c:pt idx="6228">
                  <c:v>29.754999999999999</c:v>
                </c:pt>
                <c:pt idx="6229">
                  <c:v>29.76</c:v>
                </c:pt>
                <c:pt idx="6230">
                  <c:v>29.763999999999999</c:v>
                </c:pt>
                <c:pt idx="6231">
                  <c:v>29.768000000000001</c:v>
                </c:pt>
                <c:pt idx="6232">
                  <c:v>29.773</c:v>
                </c:pt>
                <c:pt idx="6233">
                  <c:v>29.777000000000001</c:v>
                </c:pt>
                <c:pt idx="6234">
                  <c:v>29.780999999999999</c:v>
                </c:pt>
                <c:pt idx="6235">
                  <c:v>29.786000000000001</c:v>
                </c:pt>
                <c:pt idx="6236">
                  <c:v>29.79</c:v>
                </c:pt>
                <c:pt idx="6237">
                  <c:v>29.794</c:v>
                </c:pt>
                <c:pt idx="6238">
                  <c:v>29.798999999999999</c:v>
                </c:pt>
                <c:pt idx="6239">
                  <c:v>29.803000000000001</c:v>
                </c:pt>
                <c:pt idx="6240">
                  <c:v>29.806999999999999</c:v>
                </c:pt>
                <c:pt idx="6241">
                  <c:v>29.812000000000001</c:v>
                </c:pt>
                <c:pt idx="6242">
                  <c:v>29.815999999999999</c:v>
                </c:pt>
                <c:pt idx="6243">
                  <c:v>29.82</c:v>
                </c:pt>
                <c:pt idx="6244">
                  <c:v>29.824999999999999</c:v>
                </c:pt>
                <c:pt idx="6245">
                  <c:v>29.829000000000001</c:v>
                </c:pt>
                <c:pt idx="6246">
                  <c:v>29.832999999999998</c:v>
                </c:pt>
                <c:pt idx="6247">
                  <c:v>29.838000000000001</c:v>
                </c:pt>
                <c:pt idx="6248">
                  <c:v>29.841999999999999</c:v>
                </c:pt>
                <c:pt idx="6249">
                  <c:v>29.846</c:v>
                </c:pt>
                <c:pt idx="6250">
                  <c:v>29.850999999999999</c:v>
                </c:pt>
                <c:pt idx="6251">
                  <c:v>29.855</c:v>
                </c:pt>
                <c:pt idx="6252">
                  <c:v>29.859000000000002</c:v>
                </c:pt>
                <c:pt idx="6253">
                  <c:v>29.864000000000001</c:v>
                </c:pt>
                <c:pt idx="6254">
                  <c:v>29.867999999999999</c:v>
                </c:pt>
                <c:pt idx="6255">
                  <c:v>29.872</c:v>
                </c:pt>
                <c:pt idx="6256">
                  <c:v>29.876999999999999</c:v>
                </c:pt>
                <c:pt idx="6257">
                  <c:v>29.881</c:v>
                </c:pt>
                <c:pt idx="6258">
                  <c:v>29.885000000000002</c:v>
                </c:pt>
                <c:pt idx="6259">
                  <c:v>29.89</c:v>
                </c:pt>
                <c:pt idx="6260">
                  <c:v>29.893999999999998</c:v>
                </c:pt>
                <c:pt idx="6261">
                  <c:v>29.898</c:v>
                </c:pt>
                <c:pt idx="6262">
                  <c:v>29.902999999999999</c:v>
                </c:pt>
                <c:pt idx="6263">
                  <c:v>29.907</c:v>
                </c:pt>
                <c:pt idx="6264">
                  <c:v>29.911000000000001</c:v>
                </c:pt>
                <c:pt idx="6265">
                  <c:v>29.916</c:v>
                </c:pt>
                <c:pt idx="6266">
                  <c:v>29.92</c:v>
                </c:pt>
                <c:pt idx="6267">
                  <c:v>29.923999999999999</c:v>
                </c:pt>
                <c:pt idx="6268">
                  <c:v>29.928999999999998</c:v>
                </c:pt>
                <c:pt idx="6269">
                  <c:v>29.933</c:v>
                </c:pt>
                <c:pt idx="6270">
                  <c:v>29.937000000000001</c:v>
                </c:pt>
                <c:pt idx="6271">
                  <c:v>29.942</c:v>
                </c:pt>
                <c:pt idx="6272">
                  <c:v>29.946000000000002</c:v>
                </c:pt>
                <c:pt idx="6273">
                  <c:v>29.95</c:v>
                </c:pt>
                <c:pt idx="6274">
                  <c:v>29.954999999999998</c:v>
                </c:pt>
                <c:pt idx="6275">
                  <c:v>29.959</c:v>
                </c:pt>
                <c:pt idx="6276">
                  <c:v>29.963000000000001</c:v>
                </c:pt>
                <c:pt idx="6277">
                  <c:v>29.968</c:v>
                </c:pt>
                <c:pt idx="6278">
                  <c:v>29.972000000000001</c:v>
                </c:pt>
                <c:pt idx="6279">
                  <c:v>29.975999999999999</c:v>
                </c:pt>
                <c:pt idx="6280">
                  <c:v>29.981000000000002</c:v>
                </c:pt>
                <c:pt idx="6281">
                  <c:v>29.984999999999999</c:v>
                </c:pt>
                <c:pt idx="6282">
                  <c:v>29.989000000000001</c:v>
                </c:pt>
                <c:pt idx="6283">
                  <c:v>29.992999999999999</c:v>
                </c:pt>
                <c:pt idx="6284">
                  <c:v>29.998000000000001</c:v>
                </c:pt>
                <c:pt idx="6285">
                  <c:v>30.001999999999999</c:v>
                </c:pt>
                <c:pt idx="6286">
                  <c:v>30.006</c:v>
                </c:pt>
                <c:pt idx="6287">
                  <c:v>30.010999999999999</c:v>
                </c:pt>
                <c:pt idx="6288">
                  <c:v>30.015000000000001</c:v>
                </c:pt>
                <c:pt idx="6289">
                  <c:v>30.018999999999998</c:v>
                </c:pt>
                <c:pt idx="6290">
                  <c:v>30.024000000000001</c:v>
                </c:pt>
                <c:pt idx="6291">
                  <c:v>30.027999999999999</c:v>
                </c:pt>
                <c:pt idx="6292">
                  <c:v>30.032</c:v>
                </c:pt>
                <c:pt idx="6293">
                  <c:v>30.036999999999999</c:v>
                </c:pt>
                <c:pt idx="6294">
                  <c:v>30.041</c:v>
                </c:pt>
                <c:pt idx="6295">
                  <c:v>30.045000000000002</c:v>
                </c:pt>
                <c:pt idx="6296">
                  <c:v>30.05</c:v>
                </c:pt>
                <c:pt idx="6297">
                  <c:v>30.053999999999998</c:v>
                </c:pt>
                <c:pt idx="6298">
                  <c:v>30.058</c:v>
                </c:pt>
                <c:pt idx="6299">
                  <c:v>30.062999999999999</c:v>
                </c:pt>
                <c:pt idx="6300">
                  <c:v>30.067</c:v>
                </c:pt>
                <c:pt idx="6301">
                  <c:v>30.071000000000002</c:v>
                </c:pt>
                <c:pt idx="6302">
                  <c:v>30.076000000000001</c:v>
                </c:pt>
                <c:pt idx="6303">
                  <c:v>30.08</c:v>
                </c:pt>
                <c:pt idx="6304">
                  <c:v>30.084</c:v>
                </c:pt>
                <c:pt idx="6305">
                  <c:v>30.088999999999999</c:v>
                </c:pt>
                <c:pt idx="6306">
                  <c:v>30.093</c:v>
                </c:pt>
                <c:pt idx="6307">
                  <c:v>30.097000000000001</c:v>
                </c:pt>
                <c:pt idx="6308">
                  <c:v>30.102</c:v>
                </c:pt>
                <c:pt idx="6309">
                  <c:v>30.106000000000002</c:v>
                </c:pt>
                <c:pt idx="6310">
                  <c:v>30.11</c:v>
                </c:pt>
                <c:pt idx="6311">
                  <c:v>30.114999999999998</c:v>
                </c:pt>
                <c:pt idx="6312">
                  <c:v>30.119</c:v>
                </c:pt>
                <c:pt idx="6313">
                  <c:v>30.123000000000001</c:v>
                </c:pt>
                <c:pt idx="6314">
                  <c:v>30.128</c:v>
                </c:pt>
                <c:pt idx="6315">
                  <c:v>30.132000000000001</c:v>
                </c:pt>
                <c:pt idx="6316">
                  <c:v>30.135999999999999</c:v>
                </c:pt>
                <c:pt idx="6317">
                  <c:v>30.140999999999998</c:v>
                </c:pt>
                <c:pt idx="6318">
                  <c:v>30.145</c:v>
                </c:pt>
                <c:pt idx="6319">
                  <c:v>30.149000000000001</c:v>
                </c:pt>
                <c:pt idx="6320">
                  <c:v>30.154</c:v>
                </c:pt>
                <c:pt idx="6321">
                  <c:v>30.158000000000001</c:v>
                </c:pt>
                <c:pt idx="6322">
                  <c:v>30.161999999999999</c:v>
                </c:pt>
                <c:pt idx="6323">
                  <c:v>30.167000000000002</c:v>
                </c:pt>
                <c:pt idx="6324">
                  <c:v>30.170999999999999</c:v>
                </c:pt>
                <c:pt idx="6325">
                  <c:v>30.175000000000001</c:v>
                </c:pt>
                <c:pt idx="6326">
                  <c:v>30.18</c:v>
                </c:pt>
                <c:pt idx="6327">
                  <c:v>30.184000000000001</c:v>
                </c:pt>
                <c:pt idx="6328">
                  <c:v>30.187999999999999</c:v>
                </c:pt>
                <c:pt idx="6329">
                  <c:v>30.193000000000001</c:v>
                </c:pt>
                <c:pt idx="6330">
                  <c:v>30.196999999999999</c:v>
                </c:pt>
                <c:pt idx="6331">
                  <c:v>30.201000000000001</c:v>
                </c:pt>
                <c:pt idx="6332">
                  <c:v>30.206</c:v>
                </c:pt>
                <c:pt idx="6333">
                  <c:v>30.21</c:v>
                </c:pt>
                <c:pt idx="6334">
                  <c:v>30.213999999999999</c:v>
                </c:pt>
                <c:pt idx="6335">
                  <c:v>30.219000000000001</c:v>
                </c:pt>
                <c:pt idx="6336">
                  <c:v>30.222999999999999</c:v>
                </c:pt>
                <c:pt idx="6337">
                  <c:v>30.227</c:v>
                </c:pt>
                <c:pt idx="6338">
                  <c:v>30.231999999999999</c:v>
                </c:pt>
                <c:pt idx="6339">
                  <c:v>30.236000000000001</c:v>
                </c:pt>
                <c:pt idx="6340">
                  <c:v>30.24</c:v>
                </c:pt>
                <c:pt idx="6341">
                  <c:v>30.245000000000001</c:v>
                </c:pt>
                <c:pt idx="6342">
                  <c:v>30.248999999999999</c:v>
                </c:pt>
                <c:pt idx="6343">
                  <c:v>30.253</c:v>
                </c:pt>
                <c:pt idx="6344">
                  <c:v>30.257999999999999</c:v>
                </c:pt>
                <c:pt idx="6345">
                  <c:v>30.262</c:v>
                </c:pt>
                <c:pt idx="6346">
                  <c:v>30.265999999999998</c:v>
                </c:pt>
                <c:pt idx="6347">
                  <c:v>30.271000000000001</c:v>
                </c:pt>
                <c:pt idx="6348">
                  <c:v>30.274999999999999</c:v>
                </c:pt>
                <c:pt idx="6349">
                  <c:v>30.279</c:v>
                </c:pt>
                <c:pt idx="6350">
                  <c:v>30.283999999999999</c:v>
                </c:pt>
                <c:pt idx="6351">
                  <c:v>30.288</c:v>
                </c:pt>
                <c:pt idx="6352">
                  <c:v>30.292000000000002</c:v>
                </c:pt>
                <c:pt idx="6353">
                  <c:v>30.295999999999999</c:v>
                </c:pt>
                <c:pt idx="6354">
                  <c:v>30.300999999999998</c:v>
                </c:pt>
                <c:pt idx="6355">
                  <c:v>30.305</c:v>
                </c:pt>
                <c:pt idx="6356">
                  <c:v>30.309000000000001</c:v>
                </c:pt>
                <c:pt idx="6357">
                  <c:v>30.314</c:v>
                </c:pt>
                <c:pt idx="6358">
                  <c:v>30.318000000000001</c:v>
                </c:pt>
                <c:pt idx="6359">
                  <c:v>30.321999999999999</c:v>
                </c:pt>
                <c:pt idx="6360">
                  <c:v>30.327000000000002</c:v>
                </c:pt>
                <c:pt idx="6361">
                  <c:v>30.331</c:v>
                </c:pt>
                <c:pt idx="6362">
                  <c:v>30.335000000000001</c:v>
                </c:pt>
                <c:pt idx="6363">
                  <c:v>30.34</c:v>
                </c:pt>
                <c:pt idx="6364">
                  <c:v>30.344000000000001</c:v>
                </c:pt>
                <c:pt idx="6365">
                  <c:v>30.347999999999999</c:v>
                </c:pt>
                <c:pt idx="6366">
                  <c:v>30.353000000000002</c:v>
                </c:pt>
                <c:pt idx="6367">
                  <c:v>30.356999999999999</c:v>
                </c:pt>
                <c:pt idx="6368">
                  <c:v>30.361000000000001</c:v>
                </c:pt>
                <c:pt idx="6369">
                  <c:v>30.366</c:v>
                </c:pt>
                <c:pt idx="6370">
                  <c:v>30.37</c:v>
                </c:pt>
                <c:pt idx="6371">
                  <c:v>30.373999999999999</c:v>
                </c:pt>
                <c:pt idx="6372">
                  <c:v>30.379000000000001</c:v>
                </c:pt>
                <c:pt idx="6373">
                  <c:v>30.382999999999999</c:v>
                </c:pt>
                <c:pt idx="6374">
                  <c:v>30.387</c:v>
                </c:pt>
                <c:pt idx="6375">
                  <c:v>30.391999999999999</c:v>
                </c:pt>
                <c:pt idx="6376">
                  <c:v>30.396000000000001</c:v>
                </c:pt>
                <c:pt idx="6377">
                  <c:v>30.4</c:v>
                </c:pt>
                <c:pt idx="6378">
                  <c:v>30.405000000000001</c:v>
                </c:pt>
                <c:pt idx="6379">
                  <c:v>30.408999999999999</c:v>
                </c:pt>
                <c:pt idx="6380">
                  <c:v>30.413</c:v>
                </c:pt>
                <c:pt idx="6381">
                  <c:v>30.417999999999999</c:v>
                </c:pt>
                <c:pt idx="6382">
                  <c:v>30.422000000000001</c:v>
                </c:pt>
                <c:pt idx="6383">
                  <c:v>30.425999999999998</c:v>
                </c:pt>
                <c:pt idx="6384">
                  <c:v>30.431000000000001</c:v>
                </c:pt>
                <c:pt idx="6385">
                  <c:v>30.434999999999999</c:v>
                </c:pt>
                <c:pt idx="6386">
                  <c:v>30.439</c:v>
                </c:pt>
                <c:pt idx="6387">
                  <c:v>30.443999999999999</c:v>
                </c:pt>
                <c:pt idx="6388">
                  <c:v>30.448</c:v>
                </c:pt>
                <c:pt idx="6389">
                  <c:v>30.452000000000002</c:v>
                </c:pt>
                <c:pt idx="6390">
                  <c:v>30.457000000000001</c:v>
                </c:pt>
                <c:pt idx="6391">
                  <c:v>30.460999999999999</c:v>
                </c:pt>
                <c:pt idx="6392">
                  <c:v>30.465</c:v>
                </c:pt>
                <c:pt idx="6393">
                  <c:v>30.47</c:v>
                </c:pt>
                <c:pt idx="6394">
                  <c:v>30.474</c:v>
                </c:pt>
                <c:pt idx="6395">
                  <c:v>30.478000000000002</c:v>
                </c:pt>
                <c:pt idx="6396">
                  <c:v>30.483000000000001</c:v>
                </c:pt>
                <c:pt idx="6397">
                  <c:v>30.486999999999998</c:v>
                </c:pt>
                <c:pt idx="6398">
                  <c:v>30.491</c:v>
                </c:pt>
                <c:pt idx="6399">
                  <c:v>30.495999999999999</c:v>
                </c:pt>
                <c:pt idx="6400">
                  <c:v>30.5</c:v>
                </c:pt>
                <c:pt idx="6401">
                  <c:v>30.504000000000001</c:v>
                </c:pt>
                <c:pt idx="6402">
                  <c:v>30.509</c:v>
                </c:pt>
                <c:pt idx="6403">
                  <c:v>30.513000000000002</c:v>
                </c:pt>
                <c:pt idx="6404">
                  <c:v>30.516999999999999</c:v>
                </c:pt>
                <c:pt idx="6405">
                  <c:v>30.521999999999998</c:v>
                </c:pt>
                <c:pt idx="6406">
                  <c:v>30.526</c:v>
                </c:pt>
                <c:pt idx="6407">
                  <c:v>30.53</c:v>
                </c:pt>
                <c:pt idx="6408">
                  <c:v>30.535</c:v>
                </c:pt>
                <c:pt idx="6409">
                  <c:v>30.539000000000001</c:v>
                </c:pt>
                <c:pt idx="6410">
                  <c:v>30.542999999999999</c:v>
                </c:pt>
                <c:pt idx="6411">
                  <c:v>30.547999999999998</c:v>
                </c:pt>
                <c:pt idx="6412">
                  <c:v>30.552</c:v>
                </c:pt>
                <c:pt idx="6413">
                  <c:v>30.556000000000001</c:v>
                </c:pt>
                <c:pt idx="6414">
                  <c:v>30.561</c:v>
                </c:pt>
                <c:pt idx="6415">
                  <c:v>30.565000000000001</c:v>
                </c:pt>
                <c:pt idx="6416">
                  <c:v>30.568999999999999</c:v>
                </c:pt>
                <c:pt idx="6417">
                  <c:v>30.574000000000002</c:v>
                </c:pt>
                <c:pt idx="6418">
                  <c:v>30.577999999999999</c:v>
                </c:pt>
                <c:pt idx="6419">
                  <c:v>30.582000000000001</c:v>
                </c:pt>
                <c:pt idx="6420">
                  <c:v>30.587</c:v>
                </c:pt>
                <c:pt idx="6421">
                  <c:v>30.591000000000001</c:v>
                </c:pt>
                <c:pt idx="6422">
                  <c:v>30.594999999999999</c:v>
                </c:pt>
                <c:pt idx="6423">
                  <c:v>30.6</c:v>
                </c:pt>
                <c:pt idx="6424">
                  <c:v>30.603999999999999</c:v>
                </c:pt>
                <c:pt idx="6425">
                  <c:v>30.608000000000001</c:v>
                </c:pt>
                <c:pt idx="6426">
                  <c:v>30.613</c:v>
                </c:pt>
                <c:pt idx="6427">
                  <c:v>30.617000000000001</c:v>
                </c:pt>
                <c:pt idx="6428">
                  <c:v>30.620999999999999</c:v>
                </c:pt>
                <c:pt idx="6429">
                  <c:v>30.625</c:v>
                </c:pt>
                <c:pt idx="6430">
                  <c:v>30.63</c:v>
                </c:pt>
                <c:pt idx="6431">
                  <c:v>30.634</c:v>
                </c:pt>
                <c:pt idx="6432">
                  <c:v>30.638000000000002</c:v>
                </c:pt>
                <c:pt idx="6433">
                  <c:v>30.643000000000001</c:v>
                </c:pt>
                <c:pt idx="6434">
                  <c:v>30.646999999999998</c:v>
                </c:pt>
                <c:pt idx="6435">
                  <c:v>30.651</c:v>
                </c:pt>
                <c:pt idx="6436">
                  <c:v>30.655999999999999</c:v>
                </c:pt>
                <c:pt idx="6437">
                  <c:v>30.66</c:v>
                </c:pt>
                <c:pt idx="6438">
                  <c:v>30.664000000000001</c:v>
                </c:pt>
                <c:pt idx="6439">
                  <c:v>30.669</c:v>
                </c:pt>
                <c:pt idx="6440">
                  <c:v>30.672999999999998</c:v>
                </c:pt>
                <c:pt idx="6441">
                  <c:v>30.677</c:v>
                </c:pt>
                <c:pt idx="6442">
                  <c:v>30.681999999999999</c:v>
                </c:pt>
                <c:pt idx="6443">
                  <c:v>30.686</c:v>
                </c:pt>
                <c:pt idx="6444">
                  <c:v>30.69</c:v>
                </c:pt>
                <c:pt idx="6445">
                  <c:v>30.695</c:v>
                </c:pt>
                <c:pt idx="6446">
                  <c:v>30.699000000000002</c:v>
                </c:pt>
                <c:pt idx="6447">
                  <c:v>30.702999999999999</c:v>
                </c:pt>
                <c:pt idx="6448">
                  <c:v>30.707999999999998</c:v>
                </c:pt>
                <c:pt idx="6449">
                  <c:v>30.712</c:v>
                </c:pt>
                <c:pt idx="6450">
                  <c:v>30.716000000000001</c:v>
                </c:pt>
                <c:pt idx="6451">
                  <c:v>30.721</c:v>
                </c:pt>
                <c:pt idx="6452">
                  <c:v>30.725000000000001</c:v>
                </c:pt>
                <c:pt idx="6453">
                  <c:v>30.728999999999999</c:v>
                </c:pt>
                <c:pt idx="6454">
                  <c:v>30.734000000000002</c:v>
                </c:pt>
                <c:pt idx="6455">
                  <c:v>30.738</c:v>
                </c:pt>
                <c:pt idx="6456">
                  <c:v>30.742000000000001</c:v>
                </c:pt>
                <c:pt idx="6457">
                  <c:v>30.747</c:v>
                </c:pt>
                <c:pt idx="6458">
                  <c:v>30.751000000000001</c:v>
                </c:pt>
                <c:pt idx="6459">
                  <c:v>30.754999999999999</c:v>
                </c:pt>
                <c:pt idx="6460">
                  <c:v>30.76</c:v>
                </c:pt>
                <c:pt idx="6461">
                  <c:v>30.763999999999999</c:v>
                </c:pt>
                <c:pt idx="6462">
                  <c:v>30.768000000000001</c:v>
                </c:pt>
                <c:pt idx="6463">
                  <c:v>30.773</c:v>
                </c:pt>
                <c:pt idx="6464">
                  <c:v>30.777000000000001</c:v>
                </c:pt>
                <c:pt idx="6465">
                  <c:v>30.780999999999999</c:v>
                </c:pt>
                <c:pt idx="6466">
                  <c:v>30.786000000000001</c:v>
                </c:pt>
                <c:pt idx="6467">
                  <c:v>30.79</c:v>
                </c:pt>
                <c:pt idx="6468">
                  <c:v>30.794</c:v>
                </c:pt>
                <c:pt idx="6469">
                  <c:v>30.798999999999999</c:v>
                </c:pt>
                <c:pt idx="6470">
                  <c:v>30.803000000000001</c:v>
                </c:pt>
                <c:pt idx="6471">
                  <c:v>30.806999999999999</c:v>
                </c:pt>
                <c:pt idx="6472">
                  <c:v>30.812000000000001</c:v>
                </c:pt>
                <c:pt idx="6473">
                  <c:v>30.815999999999999</c:v>
                </c:pt>
                <c:pt idx="6474">
                  <c:v>30.82</c:v>
                </c:pt>
                <c:pt idx="6475">
                  <c:v>30.824999999999999</c:v>
                </c:pt>
                <c:pt idx="6476">
                  <c:v>30.829000000000001</c:v>
                </c:pt>
                <c:pt idx="6477">
                  <c:v>30.832999999999998</c:v>
                </c:pt>
                <c:pt idx="6478">
                  <c:v>30.838000000000001</c:v>
                </c:pt>
                <c:pt idx="6479">
                  <c:v>30.841999999999999</c:v>
                </c:pt>
                <c:pt idx="6480">
                  <c:v>30.846</c:v>
                </c:pt>
                <c:pt idx="6481">
                  <c:v>30.850999999999999</c:v>
                </c:pt>
                <c:pt idx="6482">
                  <c:v>30.855</c:v>
                </c:pt>
                <c:pt idx="6483">
                  <c:v>30.859000000000002</c:v>
                </c:pt>
                <c:pt idx="6484">
                  <c:v>30.864000000000001</c:v>
                </c:pt>
                <c:pt idx="6485">
                  <c:v>30.867999999999999</c:v>
                </c:pt>
                <c:pt idx="6486">
                  <c:v>30.872</c:v>
                </c:pt>
                <c:pt idx="6487">
                  <c:v>30.876999999999999</c:v>
                </c:pt>
                <c:pt idx="6488">
                  <c:v>30.881</c:v>
                </c:pt>
                <c:pt idx="6489">
                  <c:v>30.885000000000002</c:v>
                </c:pt>
                <c:pt idx="6490">
                  <c:v>30.89</c:v>
                </c:pt>
                <c:pt idx="6491">
                  <c:v>30.893999999999998</c:v>
                </c:pt>
                <c:pt idx="6492">
                  <c:v>30.898</c:v>
                </c:pt>
                <c:pt idx="6493">
                  <c:v>30.902999999999999</c:v>
                </c:pt>
                <c:pt idx="6494">
                  <c:v>30.907</c:v>
                </c:pt>
                <c:pt idx="6495">
                  <c:v>30.911000000000001</c:v>
                </c:pt>
                <c:pt idx="6496">
                  <c:v>30.916</c:v>
                </c:pt>
                <c:pt idx="6497">
                  <c:v>30.92</c:v>
                </c:pt>
                <c:pt idx="6498">
                  <c:v>30.923999999999999</c:v>
                </c:pt>
                <c:pt idx="6499">
                  <c:v>30.928999999999998</c:v>
                </c:pt>
                <c:pt idx="6500">
                  <c:v>30.933</c:v>
                </c:pt>
                <c:pt idx="6501">
                  <c:v>30.937000000000001</c:v>
                </c:pt>
                <c:pt idx="6502">
                  <c:v>30.940999999999999</c:v>
                </c:pt>
                <c:pt idx="6503">
                  <c:v>30.946000000000002</c:v>
                </c:pt>
                <c:pt idx="6504">
                  <c:v>30.95</c:v>
                </c:pt>
                <c:pt idx="6505">
                  <c:v>30.954000000000001</c:v>
                </c:pt>
                <c:pt idx="6506">
                  <c:v>30.959</c:v>
                </c:pt>
                <c:pt idx="6507">
                  <c:v>30.963000000000001</c:v>
                </c:pt>
                <c:pt idx="6508">
                  <c:v>30.966999999999999</c:v>
                </c:pt>
                <c:pt idx="6509">
                  <c:v>30.972000000000001</c:v>
                </c:pt>
                <c:pt idx="6510">
                  <c:v>30.975999999999999</c:v>
                </c:pt>
                <c:pt idx="6511">
                  <c:v>30.98</c:v>
                </c:pt>
                <c:pt idx="6512">
                  <c:v>30.984999999999999</c:v>
                </c:pt>
                <c:pt idx="6513">
                  <c:v>30.989000000000001</c:v>
                </c:pt>
                <c:pt idx="6514">
                  <c:v>30.992999999999999</c:v>
                </c:pt>
                <c:pt idx="6515">
                  <c:v>30.998000000000001</c:v>
                </c:pt>
                <c:pt idx="6516">
                  <c:v>31.001999999999999</c:v>
                </c:pt>
                <c:pt idx="6517">
                  <c:v>31.006</c:v>
                </c:pt>
                <c:pt idx="6518">
                  <c:v>31.010999999999999</c:v>
                </c:pt>
                <c:pt idx="6519">
                  <c:v>31.015000000000001</c:v>
                </c:pt>
                <c:pt idx="6520">
                  <c:v>31.018999999999998</c:v>
                </c:pt>
                <c:pt idx="6521">
                  <c:v>31.024000000000001</c:v>
                </c:pt>
                <c:pt idx="6522">
                  <c:v>31.027999999999999</c:v>
                </c:pt>
                <c:pt idx="6523">
                  <c:v>31.032</c:v>
                </c:pt>
                <c:pt idx="6524">
                  <c:v>31.036999999999999</c:v>
                </c:pt>
                <c:pt idx="6525">
                  <c:v>31.041</c:v>
                </c:pt>
                <c:pt idx="6526">
                  <c:v>31.045000000000002</c:v>
                </c:pt>
                <c:pt idx="6527">
                  <c:v>31.05</c:v>
                </c:pt>
                <c:pt idx="6528">
                  <c:v>31.053999999999998</c:v>
                </c:pt>
                <c:pt idx="6529">
                  <c:v>31.058</c:v>
                </c:pt>
                <c:pt idx="6530">
                  <c:v>31.062999999999999</c:v>
                </c:pt>
                <c:pt idx="6531">
                  <c:v>31.067</c:v>
                </c:pt>
                <c:pt idx="6532">
                  <c:v>31.071000000000002</c:v>
                </c:pt>
                <c:pt idx="6533">
                  <c:v>31.076000000000001</c:v>
                </c:pt>
                <c:pt idx="6534">
                  <c:v>31.08</c:v>
                </c:pt>
                <c:pt idx="6535">
                  <c:v>31.084</c:v>
                </c:pt>
                <c:pt idx="6536">
                  <c:v>31.088999999999999</c:v>
                </c:pt>
                <c:pt idx="6537">
                  <c:v>31.093</c:v>
                </c:pt>
                <c:pt idx="6538">
                  <c:v>31.097000000000001</c:v>
                </c:pt>
                <c:pt idx="6539">
                  <c:v>31.102</c:v>
                </c:pt>
                <c:pt idx="6540">
                  <c:v>31.106000000000002</c:v>
                </c:pt>
                <c:pt idx="6541">
                  <c:v>31.11</c:v>
                </c:pt>
                <c:pt idx="6542">
                  <c:v>31.114999999999998</c:v>
                </c:pt>
                <c:pt idx="6543">
                  <c:v>31.119</c:v>
                </c:pt>
                <c:pt idx="6544">
                  <c:v>31.123000000000001</c:v>
                </c:pt>
                <c:pt idx="6545">
                  <c:v>31.128</c:v>
                </c:pt>
                <c:pt idx="6546">
                  <c:v>31.132000000000001</c:v>
                </c:pt>
                <c:pt idx="6547">
                  <c:v>31.135999999999999</c:v>
                </c:pt>
                <c:pt idx="6548">
                  <c:v>31.140999999999998</c:v>
                </c:pt>
                <c:pt idx="6549">
                  <c:v>31.145</c:v>
                </c:pt>
                <c:pt idx="6550">
                  <c:v>31.149000000000001</c:v>
                </c:pt>
                <c:pt idx="6551">
                  <c:v>31.154</c:v>
                </c:pt>
                <c:pt idx="6552">
                  <c:v>31.158000000000001</c:v>
                </c:pt>
                <c:pt idx="6553">
                  <c:v>31.161999999999999</c:v>
                </c:pt>
                <c:pt idx="6554">
                  <c:v>31.167000000000002</c:v>
                </c:pt>
                <c:pt idx="6555">
                  <c:v>31.170999999999999</c:v>
                </c:pt>
                <c:pt idx="6556">
                  <c:v>31.175000000000001</c:v>
                </c:pt>
                <c:pt idx="6557">
                  <c:v>31.18</c:v>
                </c:pt>
                <c:pt idx="6558">
                  <c:v>31.184000000000001</c:v>
                </c:pt>
                <c:pt idx="6559">
                  <c:v>31.187999999999999</c:v>
                </c:pt>
                <c:pt idx="6560">
                  <c:v>31.193000000000001</c:v>
                </c:pt>
                <c:pt idx="6561">
                  <c:v>31.196999999999999</c:v>
                </c:pt>
                <c:pt idx="6562">
                  <c:v>31.201000000000001</c:v>
                </c:pt>
                <c:pt idx="6563">
                  <c:v>31.206</c:v>
                </c:pt>
                <c:pt idx="6564">
                  <c:v>31.21</c:v>
                </c:pt>
                <c:pt idx="6565">
                  <c:v>31.213999999999999</c:v>
                </c:pt>
                <c:pt idx="6566">
                  <c:v>31.219000000000001</c:v>
                </c:pt>
                <c:pt idx="6567">
                  <c:v>31.222999999999999</c:v>
                </c:pt>
                <c:pt idx="6568">
                  <c:v>31.227</c:v>
                </c:pt>
                <c:pt idx="6569">
                  <c:v>31.231999999999999</c:v>
                </c:pt>
                <c:pt idx="6570">
                  <c:v>31.236000000000001</c:v>
                </c:pt>
                <c:pt idx="6571">
                  <c:v>31.24</c:v>
                </c:pt>
                <c:pt idx="6572">
                  <c:v>31.245000000000001</c:v>
                </c:pt>
                <c:pt idx="6573">
                  <c:v>31.248999999999999</c:v>
                </c:pt>
                <c:pt idx="6574">
                  <c:v>31.253</c:v>
                </c:pt>
                <c:pt idx="6575">
                  <c:v>31.257000000000001</c:v>
                </c:pt>
                <c:pt idx="6576">
                  <c:v>31.262</c:v>
                </c:pt>
                <c:pt idx="6577">
                  <c:v>31.265999999999998</c:v>
                </c:pt>
                <c:pt idx="6578">
                  <c:v>31.27</c:v>
                </c:pt>
                <c:pt idx="6579">
                  <c:v>31.274999999999999</c:v>
                </c:pt>
                <c:pt idx="6580">
                  <c:v>31.279</c:v>
                </c:pt>
                <c:pt idx="6581">
                  <c:v>31.283000000000001</c:v>
                </c:pt>
                <c:pt idx="6582">
                  <c:v>31.288</c:v>
                </c:pt>
                <c:pt idx="6583">
                  <c:v>31.292000000000002</c:v>
                </c:pt>
                <c:pt idx="6584">
                  <c:v>31.295999999999999</c:v>
                </c:pt>
                <c:pt idx="6585">
                  <c:v>31.300999999999998</c:v>
                </c:pt>
                <c:pt idx="6586">
                  <c:v>31.305</c:v>
                </c:pt>
                <c:pt idx="6587">
                  <c:v>31.309000000000001</c:v>
                </c:pt>
                <c:pt idx="6588">
                  <c:v>31.314</c:v>
                </c:pt>
                <c:pt idx="6589">
                  <c:v>31.318000000000001</c:v>
                </c:pt>
                <c:pt idx="6590">
                  <c:v>31.321999999999999</c:v>
                </c:pt>
                <c:pt idx="6591">
                  <c:v>31.327000000000002</c:v>
                </c:pt>
                <c:pt idx="6592">
                  <c:v>31.331</c:v>
                </c:pt>
                <c:pt idx="6593">
                  <c:v>31.335000000000001</c:v>
                </c:pt>
                <c:pt idx="6594">
                  <c:v>31.34</c:v>
                </c:pt>
                <c:pt idx="6595">
                  <c:v>31.344000000000001</c:v>
                </c:pt>
                <c:pt idx="6596">
                  <c:v>31.347999999999999</c:v>
                </c:pt>
                <c:pt idx="6597">
                  <c:v>31.353000000000002</c:v>
                </c:pt>
                <c:pt idx="6598">
                  <c:v>31.356999999999999</c:v>
                </c:pt>
                <c:pt idx="6599">
                  <c:v>31.361000000000001</c:v>
                </c:pt>
                <c:pt idx="6600">
                  <c:v>31.366</c:v>
                </c:pt>
                <c:pt idx="6601">
                  <c:v>31.37</c:v>
                </c:pt>
                <c:pt idx="6602">
                  <c:v>31.373999999999999</c:v>
                </c:pt>
                <c:pt idx="6603">
                  <c:v>31.379000000000001</c:v>
                </c:pt>
                <c:pt idx="6604">
                  <c:v>31.382999999999999</c:v>
                </c:pt>
                <c:pt idx="6605">
                  <c:v>31.387</c:v>
                </c:pt>
                <c:pt idx="6606">
                  <c:v>31.391999999999999</c:v>
                </c:pt>
                <c:pt idx="6607">
                  <c:v>31.396000000000001</c:v>
                </c:pt>
                <c:pt idx="6608">
                  <c:v>31.4</c:v>
                </c:pt>
                <c:pt idx="6609">
                  <c:v>31.405000000000001</c:v>
                </c:pt>
                <c:pt idx="6610">
                  <c:v>31.408999999999999</c:v>
                </c:pt>
                <c:pt idx="6611">
                  <c:v>31.413</c:v>
                </c:pt>
                <c:pt idx="6612">
                  <c:v>31.417999999999999</c:v>
                </c:pt>
                <c:pt idx="6613">
                  <c:v>31.422000000000001</c:v>
                </c:pt>
                <c:pt idx="6614">
                  <c:v>31.425999999999998</c:v>
                </c:pt>
                <c:pt idx="6615">
                  <c:v>31.431000000000001</c:v>
                </c:pt>
                <c:pt idx="6616">
                  <c:v>31.434999999999999</c:v>
                </c:pt>
                <c:pt idx="6617">
                  <c:v>31.439</c:v>
                </c:pt>
                <c:pt idx="6618">
                  <c:v>31.443999999999999</c:v>
                </c:pt>
                <c:pt idx="6619">
                  <c:v>31.448</c:v>
                </c:pt>
                <c:pt idx="6620">
                  <c:v>31.452000000000002</c:v>
                </c:pt>
                <c:pt idx="6621">
                  <c:v>31.457000000000001</c:v>
                </c:pt>
                <c:pt idx="6622">
                  <c:v>31.460999999999999</c:v>
                </c:pt>
                <c:pt idx="6623">
                  <c:v>31.465</c:v>
                </c:pt>
                <c:pt idx="6624">
                  <c:v>31.47</c:v>
                </c:pt>
                <c:pt idx="6625">
                  <c:v>31.474</c:v>
                </c:pt>
                <c:pt idx="6626">
                  <c:v>31.478000000000002</c:v>
                </c:pt>
                <c:pt idx="6627">
                  <c:v>31.483000000000001</c:v>
                </c:pt>
                <c:pt idx="6628">
                  <c:v>31.486999999999998</c:v>
                </c:pt>
                <c:pt idx="6629">
                  <c:v>31.491</c:v>
                </c:pt>
                <c:pt idx="6630">
                  <c:v>31.495999999999999</c:v>
                </c:pt>
                <c:pt idx="6631">
                  <c:v>31.5</c:v>
                </c:pt>
                <c:pt idx="6632">
                  <c:v>31.504000000000001</c:v>
                </c:pt>
                <c:pt idx="6633">
                  <c:v>31.509</c:v>
                </c:pt>
                <c:pt idx="6634">
                  <c:v>31.513000000000002</c:v>
                </c:pt>
                <c:pt idx="6635">
                  <c:v>31.516999999999999</c:v>
                </c:pt>
                <c:pt idx="6636">
                  <c:v>31.521999999999998</c:v>
                </c:pt>
                <c:pt idx="6637">
                  <c:v>31.526</c:v>
                </c:pt>
                <c:pt idx="6638">
                  <c:v>31.53</c:v>
                </c:pt>
                <c:pt idx="6639">
                  <c:v>31.535</c:v>
                </c:pt>
                <c:pt idx="6640">
                  <c:v>31.539000000000001</c:v>
                </c:pt>
                <c:pt idx="6641">
                  <c:v>31.542999999999999</c:v>
                </c:pt>
                <c:pt idx="6642">
                  <c:v>31.547999999999998</c:v>
                </c:pt>
                <c:pt idx="6643">
                  <c:v>31.552</c:v>
                </c:pt>
                <c:pt idx="6644">
                  <c:v>31.556000000000001</c:v>
                </c:pt>
                <c:pt idx="6645">
                  <c:v>31.561</c:v>
                </c:pt>
                <c:pt idx="6646">
                  <c:v>31.565000000000001</c:v>
                </c:pt>
                <c:pt idx="6647">
                  <c:v>31.568999999999999</c:v>
                </c:pt>
                <c:pt idx="6648">
                  <c:v>31.573</c:v>
                </c:pt>
                <c:pt idx="6649">
                  <c:v>31.577999999999999</c:v>
                </c:pt>
                <c:pt idx="6650">
                  <c:v>31.582000000000001</c:v>
                </c:pt>
                <c:pt idx="6651">
                  <c:v>31.585999999999999</c:v>
                </c:pt>
                <c:pt idx="6652">
                  <c:v>31.591000000000001</c:v>
                </c:pt>
                <c:pt idx="6653">
                  <c:v>31.594999999999999</c:v>
                </c:pt>
                <c:pt idx="6654">
                  <c:v>31.599</c:v>
                </c:pt>
                <c:pt idx="6655">
                  <c:v>31.603999999999999</c:v>
                </c:pt>
                <c:pt idx="6656">
                  <c:v>31.608000000000001</c:v>
                </c:pt>
                <c:pt idx="6657">
                  <c:v>31.611999999999998</c:v>
                </c:pt>
                <c:pt idx="6658">
                  <c:v>31.617000000000001</c:v>
                </c:pt>
                <c:pt idx="6659">
                  <c:v>31.620999999999999</c:v>
                </c:pt>
                <c:pt idx="6660">
                  <c:v>31.625</c:v>
                </c:pt>
                <c:pt idx="6661">
                  <c:v>31.63</c:v>
                </c:pt>
                <c:pt idx="6662">
                  <c:v>31.634</c:v>
                </c:pt>
                <c:pt idx="6663">
                  <c:v>31.638000000000002</c:v>
                </c:pt>
                <c:pt idx="6664">
                  <c:v>31.643000000000001</c:v>
                </c:pt>
                <c:pt idx="6665">
                  <c:v>31.646999999999998</c:v>
                </c:pt>
                <c:pt idx="6666">
                  <c:v>31.651</c:v>
                </c:pt>
                <c:pt idx="6667">
                  <c:v>31.655999999999999</c:v>
                </c:pt>
                <c:pt idx="6668">
                  <c:v>31.66</c:v>
                </c:pt>
                <c:pt idx="6669">
                  <c:v>31.664000000000001</c:v>
                </c:pt>
                <c:pt idx="6670">
                  <c:v>31.669</c:v>
                </c:pt>
                <c:pt idx="6671">
                  <c:v>31.672999999999998</c:v>
                </c:pt>
                <c:pt idx="6672">
                  <c:v>31.677</c:v>
                </c:pt>
                <c:pt idx="6673">
                  <c:v>31.681999999999999</c:v>
                </c:pt>
                <c:pt idx="6674">
                  <c:v>31.686</c:v>
                </c:pt>
                <c:pt idx="6675">
                  <c:v>31.69</c:v>
                </c:pt>
                <c:pt idx="6676">
                  <c:v>31.695</c:v>
                </c:pt>
                <c:pt idx="6677">
                  <c:v>31.699000000000002</c:v>
                </c:pt>
                <c:pt idx="6678">
                  <c:v>31.702999999999999</c:v>
                </c:pt>
                <c:pt idx="6679">
                  <c:v>31.707999999999998</c:v>
                </c:pt>
                <c:pt idx="6680">
                  <c:v>31.712</c:v>
                </c:pt>
                <c:pt idx="6681">
                  <c:v>31.716000000000001</c:v>
                </c:pt>
                <c:pt idx="6682">
                  <c:v>31.721</c:v>
                </c:pt>
                <c:pt idx="6683">
                  <c:v>31.725000000000001</c:v>
                </c:pt>
                <c:pt idx="6684">
                  <c:v>31.728999999999999</c:v>
                </c:pt>
                <c:pt idx="6685">
                  <c:v>31.734000000000002</c:v>
                </c:pt>
                <c:pt idx="6686">
                  <c:v>31.738</c:v>
                </c:pt>
                <c:pt idx="6687">
                  <c:v>31.742000000000001</c:v>
                </c:pt>
                <c:pt idx="6688">
                  <c:v>31.747</c:v>
                </c:pt>
                <c:pt idx="6689">
                  <c:v>31.751000000000001</c:v>
                </c:pt>
                <c:pt idx="6690">
                  <c:v>31.754999999999999</c:v>
                </c:pt>
                <c:pt idx="6691">
                  <c:v>31.76</c:v>
                </c:pt>
                <c:pt idx="6692">
                  <c:v>31.763999999999999</c:v>
                </c:pt>
                <c:pt idx="6693">
                  <c:v>31.768000000000001</c:v>
                </c:pt>
                <c:pt idx="6694">
                  <c:v>31.773</c:v>
                </c:pt>
                <c:pt idx="6695">
                  <c:v>31.777000000000001</c:v>
                </c:pt>
                <c:pt idx="6696">
                  <c:v>31.780999999999999</c:v>
                </c:pt>
                <c:pt idx="6697">
                  <c:v>31.786000000000001</c:v>
                </c:pt>
                <c:pt idx="6698">
                  <c:v>31.79</c:v>
                </c:pt>
                <c:pt idx="6699">
                  <c:v>31.794</c:v>
                </c:pt>
                <c:pt idx="6700">
                  <c:v>31.798999999999999</c:v>
                </c:pt>
                <c:pt idx="6701">
                  <c:v>31.803000000000001</c:v>
                </c:pt>
                <c:pt idx="6702">
                  <c:v>31.806999999999999</c:v>
                </c:pt>
                <c:pt idx="6703">
                  <c:v>31.812000000000001</c:v>
                </c:pt>
                <c:pt idx="6704">
                  <c:v>31.815999999999999</c:v>
                </c:pt>
                <c:pt idx="6705">
                  <c:v>31.82</c:v>
                </c:pt>
                <c:pt idx="6706">
                  <c:v>31.824999999999999</c:v>
                </c:pt>
                <c:pt idx="6707">
                  <c:v>31.829000000000001</c:v>
                </c:pt>
                <c:pt idx="6708">
                  <c:v>31.832999999999998</c:v>
                </c:pt>
                <c:pt idx="6709">
                  <c:v>31.838000000000001</c:v>
                </c:pt>
                <c:pt idx="6710">
                  <c:v>31.841999999999999</c:v>
                </c:pt>
                <c:pt idx="6711">
                  <c:v>31.846</c:v>
                </c:pt>
                <c:pt idx="6712">
                  <c:v>31.850999999999999</c:v>
                </c:pt>
                <c:pt idx="6713">
                  <c:v>31.855</c:v>
                </c:pt>
                <c:pt idx="6714">
                  <c:v>31.859000000000002</c:v>
                </c:pt>
                <c:pt idx="6715">
                  <c:v>31.864000000000001</c:v>
                </c:pt>
                <c:pt idx="6716">
                  <c:v>31.867999999999999</c:v>
                </c:pt>
                <c:pt idx="6717">
                  <c:v>31.872</c:v>
                </c:pt>
                <c:pt idx="6718">
                  <c:v>31.876999999999999</c:v>
                </c:pt>
                <c:pt idx="6719">
                  <c:v>31.881</c:v>
                </c:pt>
                <c:pt idx="6720">
                  <c:v>31.885000000000002</c:v>
                </c:pt>
                <c:pt idx="6721">
                  <c:v>31.89</c:v>
                </c:pt>
                <c:pt idx="6722">
                  <c:v>31.893999999999998</c:v>
                </c:pt>
                <c:pt idx="6723">
                  <c:v>31.898</c:v>
                </c:pt>
                <c:pt idx="6724">
                  <c:v>31.902000000000001</c:v>
                </c:pt>
                <c:pt idx="6725">
                  <c:v>31.907</c:v>
                </c:pt>
                <c:pt idx="6726">
                  <c:v>31.911000000000001</c:v>
                </c:pt>
                <c:pt idx="6727">
                  <c:v>31.914999999999999</c:v>
                </c:pt>
                <c:pt idx="6728">
                  <c:v>31.92</c:v>
                </c:pt>
                <c:pt idx="6729">
                  <c:v>31.923999999999999</c:v>
                </c:pt>
                <c:pt idx="6730">
                  <c:v>31.928000000000001</c:v>
                </c:pt>
                <c:pt idx="6731">
                  <c:v>31.933</c:v>
                </c:pt>
                <c:pt idx="6732">
                  <c:v>31.937000000000001</c:v>
                </c:pt>
                <c:pt idx="6733">
                  <c:v>31.940999999999999</c:v>
                </c:pt>
                <c:pt idx="6734">
                  <c:v>31.946000000000002</c:v>
                </c:pt>
                <c:pt idx="6735">
                  <c:v>31.95</c:v>
                </c:pt>
                <c:pt idx="6736">
                  <c:v>31.954000000000001</c:v>
                </c:pt>
                <c:pt idx="6737">
                  <c:v>31.959</c:v>
                </c:pt>
                <c:pt idx="6738">
                  <c:v>31.963000000000001</c:v>
                </c:pt>
                <c:pt idx="6739">
                  <c:v>31.966999999999999</c:v>
                </c:pt>
                <c:pt idx="6740">
                  <c:v>31.972000000000001</c:v>
                </c:pt>
                <c:pt idx="6741">
                  <c:v>31.975999999999999</c:v>
                </c:pt>
                <c:pt idx="6742">
                  <c:v>31.98</c:v>
                </c:pt>
                <c:pt idx="6743">
                  <c:v>31.984999999999999</c:v>
                </c:pt>
                <c:pt idx="6744">
                  <c:v>31.989000000000001</c:v>
                </c:pt>
                <c:pt idx="6745">
                  <c:v>31.992999999999999</c:v>
                </c:pt>
                <c:pt idx="6746">
                  <c:v>31.998000000000001</c:v>
                </c:pt>
                <c:pt idx="6747">
                  <c:v>32.002000000000002</c:v>
                </c:pt>
                <c:pt idx="6748">
                  <c:v>32.006</c:v>
                </c:pt>
                <c:pt idx="6749">
                  <c:v>32.011000000000003</c:v>
                </c:pt>
                <c:pt idx="6750">
                  <c:v>32.015000000000001</c:v>
                </c:pt>
                <c:pt idx="6751">
                  <c:v>32.018999999999998</c:v>
                </c:pt>
                <c:pt idx="6752">
                  <c:v>32.024000000000001</c:v>
                </c:pt>
                <c:pt idx="6753">
                  <c:v>32.027999999999999</c:v>
                </c:pt>
                <c:pt idx="6754">
                  <c:v>32.031999999999996</c:v>
                </c:pt>
                <c:pt idx="6755">
                  <c:v>32.036999999999999</c:v>
                </c:pt>
                <c:pt idx="6756">
                  <c:v>32.040999999999997</c:v>
                </c:pt>
                <c:pt idx="6757">
                  <c:v>32.045000000000002</c:v>
                </c:pt>
                <c:pt idx="6758">
                  <c:v>32.049999999999997</c:v>
                </c:pt>
                <c:pt idx="6759">
                  <c:v>32.054000000000002</c:v>
                </c:pt>
                <c:pt idx="6760">
                  <c:v>32.058</c:v>
                </c:pt>
                <c:pt idx="6761">
                  <c:v>32.063000000000002</c:v>
                </c:pt>
                <c:pt idx="6762">
                  <c:v>32.067</c:v>
                </c:pt>
                <c:pt idx="6763">
                  <c:v>32.070999999999998</c:v>
                </c:pt>
                <c:pt idx="6764">
                  <c:v>32.076000000000001</c:v>
                </c:pt>
                <c:pt idx="6765">
                  <c:v>32.08</c:v>
                </c:pt>
                <c:pt idx="6766">
                  <c:v>32.084000000000003</c:v>
                </c:pt>
                <c:pt idx="6767">
                  <c:v>32.088999999999999</c:v>
                </c:pt>
                <c:pt idx="6768">
                  <c:v>32.093000000000004</c:v>
                </c:pt>
                <c:pt idx="6769">
                  <c:v>32.097000000000001</c:v>
                </c:pt>
                <c:pt idx="6770">
                  <c:v>32.101999999999997</c:v>
                </c:pt>
                <c:pt idx="6771">
                  <c:v>32.106000000000002</c:v>
                </c:pt>
                <c:pt idx="6772">
                  <c:v>32.11</c:v>
                </c:pt>
                <c:pt idx="6773">
                  <c:v>32.115000000000002</c:v>
                </c:pt>
                <c:pt idx="6774">
                  <c:v>32.119</c:v>
                </c:pt>
                <c:pt idx="6775">
                  <c:v>32.122999999999998</c:v>
                </c:pt>
                <c:pt idx="6776">
                  <c:v>32.128</c:v>
                </c:pt>
                <c:pt idx="6777">
                  <c:v>32.131999999999998</c:v>
                </c:pt>
                <c:pt idx="6778">
                  <c:v>32.136000000000003</c:v>
                </c:pt>
                <c:pt idx="6779">
                  <c:v>32.140999999999998</c:v>
                </c:pt>
                <c:pt idx="6780">
                  <c:v>32.145000000000003</c:v>
                </c:pt>
                <c:pt idx="6781">
                  <c:v>32.149000000000001</c:v>
                </c:pt>
                <c:pt idx="6782">
                  <c:v>32.154000000000003</c:v>
                </c:pt>
                <c:pt idx="6783">
                  <c:v>32.158000000000001</c:v>
                </c:pt>
                <c:pt idx="6784">
                  <c:v>32.161999999999999</c:v>
                </c:pt>
                <c:pt idx="6785">
                  <c:v>32.167000000000002</c:v>
                </c:pt>
                <c:pt idx="6786">
                  <c:v>32.170999999999999</c:v>
                </c:pt>
                <c:pt idx="6787">
                  <c:v>32.174999999999997</c:v>
                </c:pt>
                <c:pt idx="6788">
                  <c:v>32.18</c:v>
                </c:pt>
                <c:pt idx="6789">
                  <c:v>32.183999999999997</c:v>
                </c:pt>
                <c:pt idx="6790">
                  <c:v>32.188000000000002</c:v>
                </c:pt>
                <c:pt idx="6791">
                  <c:v>32.192999999999998</c:v>
                </c:pt>
                <c:pt idx="6792">
                  <c:v>32.197000000000003</c:v>
                </c:pt>
                <c:pt idx="6793">
                  <c:v>32.201000000000001</c:v>
                </c:pt>
                <c:pt idx="6794">
                  <c:v>32.204999999999998</c:v>
                </c:pt>
                <c:pt idx="6795">
                  <c:v>32.21</c:v>
                </c:pt>
                <c:pt idx="6796">
                  <c:v>32.213999999999999</c:v>
                </c:pt>
                <c:pt idx="6797">
                  <c:v>32.218000000000004</c:v>
                </c:pt>
                <c:pt idx="6798">
                  <c:v>32.222999999999999</c:v>
                </c:pt>
                <c:pt idx="6799">
                  <c:v>32.226999999999997</c:v>
                </c:pt>
                <c:pt idx="6800">
                  <c:v>32.231000000000002</c:v>
                </c:pt>
                <c:pt idx="6801">
                  <c:v>32.235999999999997</c:v>
                </c:pt>
                <c:pt idx="6802">
                  <c:v>32.24</c:v>
                </c:pt>
                <c:pt idx="6803">
                  <c:v>32.244</c:v>
                </c:pt>
                <c:pt idx="6804">
                  <c:v>32.249000000000002</c:v>
                </c:pt>
                <c:pt idx="6805">
                  <c:v>32.253</c:v>
                </c:pt>
                <c:pt idx="6806">
                  <c:v>32.256999999999998</c:v>
                </c:pt>
                <c:pt idx="6807">
                  <c:v>32.262</c:v>
                </c:pt>
                <c:pt idx="6808">
                  <c:v>32.265999999999998</c:v>
                </c:pt>
                <c:pt idx="6809">
                  <c:v>32.270000000000003</c:v>
                </c:pt>
                <c:pt idx="6810">
                  <c:v>32.274999999999999</c:v>
                </c:pt>
                <c:pt idx="6811">
                  <c:v>32.279000000000003</c:v>
                </c:pt>
                <c:pt idx="6812">
                  <c:v>32.283000000000001</c:v>
                </c:pt>
                <c:pt idx="6813">
                  <c:v>32.287999999999997</c:v>
                </c:pt>
                <c:pt idx="6814">
                  <c:v>32.292000000000002</c:v>
                </c:pt>
                <c:pt idx="6815">
                  <c:v>32.295999999999999</c:v>
                </c:pt>
                <c:pt idx="6816">
                  <c:v>32.301000000000002</c:v>
                </c:pt>
                <c:pt idx="6817">
                  <c:v>32.305</c:v>
                </c:pt>
                <c:pt idx="6818">
                  <c:v>32.308999999999997</c:v>
                </c:pt>
                <c:pt idx="6819">
                  <c:v>32.314</c:v>
                </c:pt>
                <c:pt idx="6820">
                  <c:v>32.317999999999998</c:v>
                </c:pt>
                <c:pt idx="6821">
                  <c:v>32.322000000000003</c:v>
                </c:pt>
                <c:pt idx="6822">
                  <c:v>32.326999999999998</c:v>
                </c:pt>
                <c:pt idx="6823">
                  <c:v>32.331000000000003</c:v>
                </c:pt>
                <c:pt idx="6824">
                  <c:v>32.335000000000001</c:v>
                </c:pt>
                <c:pt idx="6825">
                  <c:v>32.340000000000003</c:v>
                </c:pt>
                <c:pt idx="6826">
                  <c:v>32.344000000000001</c:v>
                </c:pt>
                <c:pt idx="6827">
                  <c:v>32.347999999999999</c:v>
                </c:pt>
                <c:pt idx="6828">
                  <c:v>32.353000000000002</c:v>
                </c:pt>
                <c:pt idx="6829">
                  <c:v>32.356999999999999</c:v>
                </c:pt>
                <c:pt idx="6830">
                  <c:v>32.360999999999997</c:v>
                </c:pt>
                <c:pt idx="6831">
                  <c:v>32.366</c:v>
                </c:pt>
                <c:pt idx="6832">
                  <c:v>32.369999999999997</c:v>
                </c:pt>
                <c:pt idx="6833">
                  <c:v>32.374000000000002</c:v>
                </c:pt>
                <c:pt idx="6834">
                  <c:v>32.378999999999998</c:v>
                </c:pt>
                <c:pt idx="6835">
                  <c:v>32.383000000000003</c:v>
                </c:pt>
                <c:pt idx="6836">
                  <c:v>32.387</c:v>
                </c:pt>
                <c:pt idx="6837">
                  <c:v>32.392000000000003</c:v>
                </c:pt>
                <c:pt idx="6838">
                  <c:v>32.396000000000001</c:v>
                </c:pt>
                <c:pt idx="6839">
                  <c:v>32.4</c:v>
                </c:pt>
                <c:pt idx="6840">
                  <c:v>32.405000000000001</c:v>
                </c:pt>
                <c:pt idx="6841">
                  <c:v>32.408999999999999</c:v>
                </c:pt>
                <c:pt idx="6842">
                  <c:v>32.412999999999997</c:v>
                </c:pt>
                <c:pt idx="6843">
                  <c:v>32.417999999999999</c:v>
                </c:pt>
                <c:pt idx="6844">
                  <c:v>32.421999999999997</c:v>
                </c:pt>
                <c:pt idx="6845">
                  <c:v>32.426000000000002</c:v>
                </c:pt>
                <c:pt idx="6846">
                  <c:v>32.430999999999997</c:v>
                </c:pt>
                <c:pt idx="6847">
                  <c:v>32.435000000000002</c:v>
                </c:pt>
                <c:pt idx="6848">
                  <c:v>32.439</c:v>
                </c:pt>
                <c:pt idx="6849">
                  <c:v>32.444000000000003</c:v>
                </c:pt>
                <c:pt idx="6850">
                  <c:v>32.448</c:v>
                </c:pt>
                <c:pt idx="6851">
                  <c:v>32.451999999999998</c:v>
                </c:pt>
                <c:pt idx="6852">
                  <c:v>32.457000000000001</c:v>
                </c:pt>
                <c:pt idx="6853">
                  <c:v>32.460999999999999</c:v>
                </c:pt>
                <c:pt idx="6854">
                  <c:v>32.465000000000003</c:v>
                </c:pt>
                <c:pt idx="6855">
                  <c:v>32.47</c:v>
                </c:pt>
                <c:pt idx="6856">
                  <c:v>32.473999999999997</c:v>
                </c:pt>
                <c:pt idx="6857">
                  <c:v>32.478000000000002</c:v>
                </c:pt>
                <c:pt idx="6858">
                  <c:v>32.482999999999997</c:v>
                </c:pt>
                <c:pt idx="6859">
                  <c:v>32.487000000000002</c:v>
                </c:pt>
                <c:pt idx="6860">
                  <c:v>32.491</c:v>
                </c:pt>
                <c:pt idx="6861">
                  <c:v>32.496000000000002</c:v>
                </c:pt>
                <c:pt idx="6862">
                  <c:v>32.5</c:v>
                </c:pt>
                <c:pt idx="6863">
                  <c:v>32.503999999999998</c:v>
                </c:pt>
                <c:pt idx="6864">
                  <c:v>32.509</c:v>
                </c:pt>
                <c:pt idx="6865">
                  <c:v>32.512999999999998</c:v>
                </c:pt>
                <c:pt idx="6866">
                  <c:v>32.517000000000003</c:v>
                </c:pt>
                <c:pt idx="6867">
                  <c:v>32.521999999999998</c:v>
                </c:pt>
                <c:pt idx="6868">
                  <c:v>32.526000000000003</c:v>
                </c:pt>
                <c:pt idx="6869">
                  <c:v>32.53</c:v>
                </c:pt>
                <c:pt idx="6870">
                  <c:v>32.533999999999999</c:v>
                </c:pt>
                <c:pt idx="6871">
                  <c:v>32.539000000000001</c:v>
                </c:pt>
                <c:pt idx="6872">
                  <c:v>32.542999999999999</c:v>
                </c:pt>
                <c:pt idx="6873">
                  <c:v>32.546999999999997</c:v>
                </c:pt>
                <c:pt idx="6874">
                  <c:v>32.552</c:v>
                </c:pt>
                <c:pt idx="6875">
                  <c:v>32.555999999999997</c:v>
                </c:pt>
                <c:pt idx="6876">
                  <c:v>32.56</c:v>
                </c:pt>
                <c:pt idx="6877">
                  <c:v>32.564999999999998</c:v>
                </c:pt>
                <c:pt idx="6878">
                  <c:v>32.569000000000003</c:v>
                </c:pt>
                <c:pt idx="6879">
                  <c:v>32.573</c:v>
                </c:pt>
                <c:pt idx="6880">
                  <c:v>32.578000000000003</c:v>
                </c:pt>
                <c:pt idx="6881">
                  <c:v>32.582000000000001</c:v>
                </c:pt>
                <c:pt idx="6882">
                  <c:v>32.585999999999999</c:v>
                </c:pt>
                <c:pt idx="6883">
                  <c:v>32.591000000000001</c:v>
                </c:pt>
                <c:pt idx="6884">
                  <c:v>32.594999999999999</c:v>
                </c:pt>
                <c:pt idx="6885">
                  <c:v>32.598999999999997</c:v>
                </c:pt>
                <c:pt idx="6886">
                  <c:v>32.603999999999999</c:v>
                </c:pt>
                <c:pt idx="6887">
                  <c:v>32.607999999999997</c:v>
                </c:pt>
                <c:pt idx="6888">
                  <c:v>32.612000000000002</c:v>
                </c:pt>
                <c:pt idx="6889">
                  <c:v>32.616999999999997</c:v>
                </c:pt>
                <c:pt idx="6890">
                  <c:v>32.621000000000002</c:v>
                </c:pt>
                <c:pt idx="6891">
                  <c:v>32.625</c:v>
                </c:pt>
                <c:pt idx="6892">
                  <c:v>32.630000000000003</c:v>
                </c:pt>
                <c:pt idx="6893">
                  <c:v>32.634</c:v>
                </c:pt>
                <c:pt idx="6894">
                  <c:v>32.637999999999998</c:v>
                </c:pt>
                <c:pt idx="6895">
                  <c:v>32.643000000000001</c:v>
                </c:pt>
                <c:pt idx="6896">
                  <c:v>32.646999999999998</c:v>
                </c:pt>
                <c:pt idx="6897">
                  <c:v>32.651000000000003</c:v>
                </c:pt>
                <c:pt idx="6898">
                  <c:v>32.655999999999999</c:v>
                </c:pt>
                <c:pt idx="6899">
                  <c:v>32.659999999999997</c:v>
                </c:pt>
                <c:pt idx="6900">
                  <c:v>32.664000000000001</c:v>
                </c:pt>
                <c:pt idx="6901">
                  <c:v>32.668999999999997</c:v>
                </c:pt>
                <c:pt idx="6902">
                  <c:v>32.673000000000002</c:v>
                </c:pt>
                <c:pt idx="6903">
                  <c:v>32.677</c:v>
                </c:pt>
                <c:pt idx="6904">
                  <c:v>32.682000000000002</c:v>
                </c:pt>
                <c:pt idx="6905">
                  <c:v>32.686</c:v>
                </c:pt>
                <c:pt idx="6906">
                  <c:v>32.69</c:v>
                </c:pt>
                <c:pt idx="6907">
                  <c:v>32.695</c:v>
                </c:pt>
                <c:pt idx="6908">
                  <c:v>32.698999999999998</c:v>
                </c:pt>
                <c:pt idx="6909">
                  <c:v>32.703000000000003</c:v>
                </c:pt>
                <c:pt idx="6910">
                  <c:v>32.707999999999998</c:v>
                </c:pt>
                <c:pt idx="6911">
                  <c:v>32.712000000000003</c:v>
                </c:pt>
                <c:pt idx="6912">
                  <c:v>32.716000000000001</c:v>
                </c:pt>
                <c:pt idx="6913">
                  <c:v>32.720999999999997</c:v>
                </c:pt>
                <c:pt idx="6914">
                  <c:v>32.725000000000001</c:v>
                </c:pt>
                <c:pt idx="6915">
                  <c:v>32.728999999999999</c:v>
                </c:pt>
                <c:pt idx="6916">
                  <c:v>32.734000000000002</c:v>
                </c:pt>
                <c:pt idx="6917">
                  <c:v>32.738</c:v>
                </c:pt>
                <c:pt idx="6918">
                  <c:v>32.741999999999997</c:v>
                </c:pt>
                <c:pt idx="6919">
                  <c:v>32.747</c:v>
                </c:pt>
                <c:pt idx="6920">
                  <c:v>32.750999999999998</c:v>
                </c:pt>
                <c:pt idx="6921">
                  <c:v>32.755000000000003</c:v>
                </c:pt>
                <c:pt idx="6922">
                  <c:v>32.76</c:v>
                </c:pt>
                <c:pt idx="6923">
                  <c:v>32.764000000000003</c:v>
                </c:pt>
                <c:pt idx="6924">
                  <c:v>32.768000000000001</c:v>
                </c:pt>
                <c:pt idx="6925">
                  <c:v>32.773000000000003</c:v>
                </c:pt>
                <c:pt idx="6926">
                  <c:v>32.777000000000001</c:v>
                </c:pt>
                <c:pt idx="6927">
                  <c:v>32.780999999999999</c:v>
                </c:pt>
                <c:pt idx="6928">
                  <c:v>32.786000000000001</c:v>
                </c:pt>
                <c:pt idx="6929">
                  <c:v>32.79</c:v>
                </c:pt>
                <c:pt idx="6930">
                  <c:v>32.793999999999997</c:v>
                </c:pt>
                <c:pt idx="6931">
                  <c:v>32.798999999999999</c:v>
                </c:pt>
                <c:pt idx="6932">
                  <c:v>32.802999999999997</c:v>
                </c:pt>
                <c:pt idx="6933">
                  <c:v>32.807000000000002</c:v>
                </c:pt>
                <c:pt idx="6934">
                  <c:v>32.811999999999998</c:v>
                </c:pt>
                <c:pt idx="6935">
                  <c:v>32.816000000000003</c:v>
                </c:pt>
                <c:pt idx="6936">
                  <c:v>32.82</c:v>
                </c:pt>
                <c:pt idx="6937">
                  <c:v>32.825000000000003</c:v>
                </c:pt>
                <c:pt idx="6938">
                  <c:v>32.829000000000001</c:v>
                </c:pt>
                <c:pt idx="6939">
                  <c:v>32.832999999999998</c:v>
                </c:pt>
                <c:pt idx="6940">
                  <c:v>32.837000000000003</c:v>
                </c:pt>
                <c:pt idx="6941">
                  <c:v>32.841999999999999</c:v>
                </c:pt>
                <c:pt idx="6942">
                  <c:v>32.845999999999997</c:v>
                </c:pt>
                <c:pt idx="6943">
                  <c:v>32.85</c:v>
                </c:pt>
                <c:pt idx="6944">
                  <c:v>32.854999999999997</c:v>
                </c:pt>
                <c:pt idx="6945">
                  <c:v>32.859000000000002</c:v>
                </c:pt>
                <c:pt idx="6946">
                  <c:v>32.863</c:v>
                </c:pt>
                <c:pt idx="6947">
                  <c:v>32.868000000000002</c:v>
                </c:pt>
                <c:pt idx="6948">
                  <c:v>32.872</c:v>
                </c:pt>
                <c:pt idx="6949">
                  <c:v>32.875999999999998</c:v>
                </c:pt>
                <c:pt idx="6950">
                  <c:v>32.881</c:v>
                </c:pt>
                <c:pt idx="6951">
                  <c:v>32.884999999999998</c:v>
                </c:pt>
                <c:pt idx="6952">
                  <c:v>32.889000000000003</c:v>
                </c:pt>
                <c:pt idx="6953">
                  <c:v>32.893999999999998</c:v>
                </c:pt>
                <c:pt idx="6954">
                  <c:v>32.898000000000003</c:v>
                </c:pt>
                <c:pt idx="6955">
                  <c:v>32.902000000000001</c:v>
                </c:pt>
                <c:pt idx="6956">
                  <c:v>32.906999999999996</c:v>
                </c:pt>
                <c:pt idx="6957">
                  <c:v>32.911000000000001</c:v>
                </c:pt>
                <c:pt idx="6958">
                  <c:v>32.914999999999999</c:v>
                </c:pt>
                <c:pt idx="6959">
                  <c:v>32.92</c:v>
                </c:pt>
                <c:pt idx="6960">
                  <c:v>32.923999999999999</c:v>
                </c:pt>
                <c:pt idx="6961">
                  <c:v>32.927999999999997</c:v>
                </c:pt>
                <c:pt idx="6962">
                  <c:v>32.933</c:v>
                </c:pt>
                <c:pt idx="6963">
                  <c:v>32.936999999999998</c:v>
                </c:pt>
                <c:pt idx="6964">
                  <c:v>32.941000000000003</c:v>
                </c:pt>
                <c:pt idx="6965">
                  <c:v>32.945999999999998</c:v>
                </c:pt>
                <c:pt idx="6966">
                  <c:v>32.950000000000003</c:v>
                </c:pt>
                <c:pt idx="6967">
                  <c:v>32.954000000000001</c:v>
                </c:pt>
                <c:pt idx="6968">
                  <c:v>32.959000000000003</c:v>
                </c:pt>
                <c:pt idx="6969">
                  <c:v>32.963000000000001</c:v>
                </c:pt>
                <c:pt idx="6970">
                  <c:v>32.966999999999999</c:v>
                </c:pt>
                <c:pt idx="6971">
                  <c:v>32.972000000000001</c:v>
                </c:pt>
                <c:pt idx="6972">
                  <c:v>32.975999999999999</c:v>
                </c:pt>
                <c:pt idx="6973">
                  <c:v>32.979999999999997</c:v>
                </c:pt>
                <c:pt idx="6974">
                  <c:v>32.984999999999999</c:v>
                </c:pt>
                <c:pt idx="6975">
                  <c:v>32.988999999999997</c:v>
                </c:pt>
                <c:pt idx="6976">
                  <c:v>32.993000000000002</c:v>
                </c:pt>
                <c:pt idx="6977">
                  <c:v>32.997999999999998</c:v>
                </c:pt>
                <c:pt idx="6978">
                  <c:v>33.002000000000002</c:v>
                </c:pt>
                <c:pt idx="6979">
                  <c:v>33.006</c:v>
                </c:pt>
                <c:pt idx="6980">
                  <c:v>33.011000000000003</c:v>
                </c:pt>
                <c:pt idx="6981">
                  <c:v>33.015000000000001</c:v>
                </c:pt>
                <c:pt idx="6982">
                  <c:v>33.018999999999998</c:v>
                </c:pt>
                <c:pt idx="6983">
                  <c:v>33.024000000000001</c:v>
                </c:pt>
                <c:pt idx="6984">
                  <c:v>33.027999999999999</c:v>
                </c:pt>
                <c:pt idx="6985">
                  <c:v>33.031999999999996</c:v>
                </c:pt>
                <c:pt idx="6986">
                  <c:v>33.036999999999999</c:v>
                </c:pt>
                <c:pt idx="6987">
                  <c:v>33.040999999999997</c:v>
                </c:pt>
                <c:pt idx="6988">
                  <c:v>33.045000000000002</c:v>
                </c:pt>
                <c:pt idx="6989">
                  <c:v>33.049999999999997</c:v>
                </c:pt>
                <c:pt idx="6990">
                  <c:v>33.054000000000002</c:v>
                </c:pt>
                <c:pt idx="6991">
                  <c:v>33.058</c:v>
                </c:pt>
                <c:pt idx="6992">
                  <c:v>33.063000000000002</c:v>
                </c:pt>
                <c:pt idx="6993">
                  <c:v>33.067</c:v>
                </c:pt>
                <c:pt idx="6994">
                  <c:v>33.070999999999998</c:v>
                </c:pt>
                <c:pt idx="6995">
                  <c:v>33.076000000000001</c:v>
                </c:pt>
                <c:pt idx="6996">
                  <c:v>33.08</c:v>
                </c:pt>
                <c:pt idx="6997">
                  <c:v>33.084000000000003</c:v>
                </c:pt>
                <c:pt idx="6998">
                  <c:v>33.088999999999999</c:v>
                </c:pt>
                <c:pt idx="6999">
                  <c:v>33.093000000000004</c:v>
                </c:pt>
                <c:pt idx="7000">
                  <c:v>33.097000000000001</c:v>
                </c:pt>
                <c:pt idx="7001">
                  <c:v>33.101999999999997</c:v>
                </c:pt>
                <c:pt idx="7002">
                  <c:v>33.106000000000002</c:v>
                </c:pt>
                <c:pt idx="7003">
                  <c:v>33.11</c:v>
                </c:pt>
                <c:pt idx="7004">
                  <c:v>33.115000000000002</c:v>
                </c:pt>
                <c:pt idx="7005">
                  <c:v>33.119</c:v>
                </c:pt>
                <c:pt idx="7006">
                  <c:v>33.122999999999998</c:v>
                </c:pt>
                <c:pt idx="7007">
                  <c:v>33.128</c:v>
                </c:pt>
                <c:pt idx="7008">
                  <c:v>33.131999999999998</c:v>
                </c:pt>
                <c:pt idx="7009">
                  <c:v>33.136000000000003</c:v>
                </c:pt>
                <c:pt idx="7010">
                  <c:v>33.140999999999998</c:v>
                </c:pt>
                <c:pt idx="7011">
                  <c:v>33.145000000000003</c:v>
                </c:pt>
                <c:pt idx="7012">
                  <c:v>33.149000000000001</c:v>
                </c:pt>
                <c:pt idx="7013">
                  <c:v>33.154000000000003</c:v>
                </c:pt>
                <c:pt idx="7014">
                  <c:v>33.158000000000001</c:v>
                </c:pt>
                <c:pt idx="7015">
                  <c:v>33.161999999999999</c:v>
                </c:pt>
                <c:pt idx="7016">
                  <c:v>33.165999999999997</c:v>
                </c:pt>
                <c:pt idx="7017">
                  <c:v>33.170999999999999</c:v>
                </c:pt>
                <c:pt idx="7018">
                  <c:v>33.174999999999997</c:v>
                </c:pt>
                <c:pt idx="7019">
                  <c:v>33.179000000000002</c:v>
                </c:pt>
                <c:pt idx="7020">
                  <c:v>33.183999999999997</c:v>
                </c:pt>
                <c:pt idx="7021">
                  <c:v>33.188000000000002</c:v>
                </c:pt>
                <c:pt idx="7022">
                  <c:v>33.192</c:v>
                </c:pt>
                <c:pt idx="7023">
                  <c:v>33.197000000000003</c:v>
                </c:pt>
                <c:pt idx="7024">
                  <c:v>33.201000000000001</c:v>
                </c:pt>
                <c:pt idx="7025">
                  <c:v>33.204999999999998</c:v>
                </c:pt>
                <c:pt idx="7026">
                  <c:v>33.21</c:v>
                </c:pt>
                <c:pt idx="7027">
                  <c:v>33.213999999999999</c:v>
                </c:pt>
                <c:pt idx="7028">
                  <c:v>33.218000000000004</c:v>
                </c:pt>
                <c:pt idx="7029">
                  <c:v>33.222999999999999</c:v>
                </c:pt>
                <c:pt idx="7030">
                  <c:v>33.226999999999997</c:v>
                </c:pt>
                <c:pt idx="7031">
                  <c:v>33.231000000000002</c:v>
                </c:pt>
                <c:pt idx="7032">
                  <c:v>33.235999999999997</c:v>
                </c:pt>
                <c:pt idx="7033">
                  <c:v>33.24</c:v>
                </c:pt>
                <c:pt idx="7034">
                  <c:v>33.244</c:v>
                </c:pt>
                <c:pt idx="7035">
                  <c:v>33.249000000000002</c:v>
                </c:pt>
                <c:pt idx="7036">
                  <c:v>33.253</c:v>
                </c:pt>
                <c:pt idx="7037">
                  <c:v>33.256999999999998</c:v>
                </c:pt>
                <c:pt idx="7038">
                  <c:v>33.262</c:v>
                </c:pt>
                <c:pt idx="7039">
                  <c:v>33.265999999999998</c:v>
                </c:pt>
                <c:pt idx="7040">
                  <c:v>33.270000000000003</c:v>
                </c:pt>
                <c:pt idx="7041">
                  <c:v>33.274999999999999</c:v>
                </c:pt>
                <c:pt idx="7042">
                  <c:v>33.279000000000003</c:v>
                </c:pt>
                <c:pt idx="7043">
                  <c:v>33.283000000000001</c:v>
                </c:pt>
                <c:pt idx="7044">
                  <c:v>33.287999999999997</c:v>
                </c:pt>
                <c:pt idx="7045">
                  <c:v>33.292000000000002</c:v>
                </c:pt>
                <c:pt idx="7046">
                  <c:v>33.295999999999999</c:v>
                </c:pt>
                <c:pt idx="7047">
                  <c:v>33.301000000000002</c:v>
                </c:pt>
                <c:pt idx="7048">
                  <c:v>33.305</c:v>
                </c:pt>
                <c:pt idx="7049">
                  <c:v>33.308999999999997</c:v>
                </c:pt>
                <c:pt idx="7050">
                  <c:v>33.314</c:v>
                </c:pt>
                <c:pt idx="7051">
                  <c:v>33.317999999999998</c:v>
                </c:pt>
                <c:pt idx="7052">
                  <c:v>33.322000000000003</c:v>
                </c:pt>
                <c:pt idx="7053">
                  <c:v>33.326999999999998</c:v>
                </c:pt>
                <c:pt idx="7054">
                  <c:v>33.331000000000003</c:v>
                </c:pt>
                <c:pt idx="7055">
                  <c:v>33.335000000000001</c:v>
                </c:pt>
                <c:pt idx="7056">
                  <c:v>33.340000000000003</c:v>
                </c:pt>
                <c:pt idx="7057">
                  <c:v>33.344000000000001</c:v>
                </c:pt>
                <c:pt idx="7058">
                  <c:v>33.347999999999999</c:v>
                </c:pt>
                <c:pt idx="7059">
                  <c:v>33.353000000000002</c:v>
                </c:pt>
                <c:pt idx="7060">
                  <c:v>33.356999999999999</c:v>
                </c:pt>
                <c:pt idx="7061">
                  <c:v>33.360999999999997</c:v>
                </c:pt>
                <c:pt idx="7062">
                  <c:v>33.366</c:v>
                </c:pt>
                <c:pt idx="7063">
                  <c:v>33.369999999999997</c:v>
                </c:pt>
                <c:pt idx="7064">
                  <c:v>33.374000000000002</c:v>
                </c:pt>
                <c:pt idx="7065">
                  <c:v>33.378999999999998</c:v>
                </c:pt>
                <c:pt idx="7066">
                  <c:v>33.383000000000003</c:v>
                </c:pt>
                <c:pt idx="7067">
                  <c:v>33.387</c:v>
                </c:pt>
                <c:pt idx="7068">
                  <c:v>33.392000000000003</c:v>
                </c:pt>
                <c:pt idx="7069">
                  <c:v>33.396000000000001</c:v>
                </c:pt>
                <c:pt idx="7070">
                  <c:v>33.4</c:v>
                </c:pt>
                <c:pt idx="7071">
                  <c:v>33.405000000000001</c:v>
                </c:pt>
                <c:pt idx="7072">
                  <c:v>33.408999999999999</c:v>
                </c:pt>
                <c:pt idx="7073">
                  <c:v>33.412999999999997</c:v>
                </c:pt>
                <c:pt idx="7074">
                  <c:v>33.417999999999999</c:v>
                </c:pt>
                <c:pt idx="7075">
                  <c:v>33.421999999999997</c:v>
                </c:pt>
                <c:pt idx="7076">
                  <c:v>33.426000000000002</c:v>
                </c:pt>
                <c:pt idx="7077">
                  <c:v>33.430999999999997</c:v>
                </c:pt>
                <c:pt idx="7078">
                  <c:v>33.435000000000002</c:v>
                </c:pt>
                <c:pt idx="7079">
                  <c:v>33.439</c:v>
                </c:pt>
                <c:pt idx="7080">
                  <c:v>33.444000000000003</c:v>
                </c:pt>
                <c:pt idx="7081">
                  <c:v>33.448</c:v>
                </c:pt>
                <c:pt idx="7082">
                  <c:v>33.451999999999998</c:v>
                </c:pt>
                <c:pt idx="7083">
                  <c:v>33.457000000000001</c:v>
                </c:pt>
                <c:pt idx="7084">
                  <c:v>33.460999999999999</c:v>
                </c:pt>
                <c:pt idx="7085">
                  <c:v>33.465000000000003</c:v>
                </c:pt>
                <c:pt idx="7086">
                  <c:v>33.47</c:v>
                </c:pt>
                <c:pt idx="7087">
                  <c:v>33.473999999999997</c:v>
                </c:pt>
                <c:pt idx="7088">
                  <c:v>33.478000000000002</c:v>
                </c:pt>
                <c:pt idx="7089">
                  <c:v>33.481999999999999</c:v>
                </c:pt>
                <c:pt idx="7090">
                  <c:v>33.487000000000002</c:v>
                </c:pt>
                <c:pt idx="7091">
                  <c:v>33.491</c:v>
                </c:pt>
                <c:pt idx="7092">
                  <c:v>33.494999999999997</c:v>
                </c:pt>
                <c:pt idx="7093">
                  <c:v>33.5</c:v>
                </c:pt>
                <c:pt idx="7094">
                  <c:v>33.503999999999998</c:v>
                </c:pt>
                <c:pt idx="7095">
                  <c:v>33.508000000000003</c:v>
                </c:pt>
                <c:pt idx="7096">
                  <c:v>33.512999999999998</c:v>
                </c:pt>
                <c:pt idx="7097">
                  <c:v>33.517000000000003</c:v>
                </c:pt>
                <c:pt idx="7098">
                  <c:v>33.521000000000001</c:v>
                </c:pt>
                <c:pt idx="7099">
                  <c:v>33.526000000000003</c:v>
                </c:pt>
                <c:pt idx="7100">
                  <c:v>33.53</c:v>
                </c:pt>
                <c:pt idx="7101">
                  <c:v>33.533999999999999</c:v>
                </c:pt>
                <c:pt idx="7102">
                  <c:v>33.539000000000001</c:v>
                </c:pt>
                <c:pt idx="7103">
                  <c:v>33.542999999999999</c:v>
                </c:pt>
                <c:pt idx="7104">
                  <c:v>33.546999999999997</c:v>
                </c:pt>
                <c:pt idx="7105">
                  <c:v>33.552</c:v>
                </c:pt>
                <c:pt idx="7106">
                  <c:v>33.555999999999997</c:v>
                </c:pt>
                <c:pt idx="7107">
                  <c:v>33.56</c:v>
                </c:pt>
                <c:pt idx="7108">
                  <c:v>33.564999999999998</c:v>
                </c:pt>
                <c:pt idx="7109">
                  <c:v>33.569000000000003</c:v>
                </c:pt>
                <c:pt idx="7110">
                  <c:v>33.573</c:v>
                </c:pt>
                <c:pt idx="7111">
                  <c:v>33.578000000000003</c:v>
                </c:pt>
                <c:pt idx="7112">
                  <c:v>33.582000000000001</c:v>
                </c:pt>
                <c:pt idx="7113">
                  <c:v>33.585999999999999</c:v>
                </c:pt>
                <c:pt idx="7114">
                  <c:v>33.591000000000001</c:v>
                </c:pt>
                <c:pt idx="7115">
                  <c:v>33.594999999999999</c:v>
                </c:pt>
                <c:pt idx="7116">
                  <c:v>33.598999999999997</c:v>
                </c:pt>
                <c:pt idx="7117">
                  <c:v>33.603999999999999</c:v>
                </c:pt>
                <c:pt idx="7118">
                  <c:v>33.607999999999997</c:v>
                </c:pt>
                <c:pt idx="7119">
                  <c:v>33.612000000000002</c:v>
                </c:pt>
                <c:pt idx="7120">
                  <c:v>33.616999999999997</c:v>
                </c:pt>
                <c:pt idx="7121">
                  <c:v>33.621000000000002</c:v>
                </c:pt>
                <c:pt idx="7122">
                  <c:v>33.625</c:v>
                </c:pt>
                <c:pt idx="7123">
                  <c:v>33.630000000000003</c:v>
                </c:pt>
                <c:pt idx="7124">
                  <c:v>33.634</c:v>
                </c:pt>
                <c:pt idx="7125">
                  <c:v>33.637999999999998</c:v>
                </c:pt>
                <c:pt idx="7126">
                  <c:v>33.643000000000001</c:v>
                </c:pt>
                <c:pt idx="7127">
                  <c:v>33.646999999999998</c:v>
                </c:pt>
                <c:pt idx="7128">
                  <c:v>33.651000000000003</c:v>
                </c:pt>
                <c:pt idx="7129">
                  <c:v>33.655999999999999</c:v>
                </c:pt>
                <c:pt idx="7130">
                  <c:v>33.659999999999997</c:v>
                </c:pt>
                <c:pt idx="7131">
                  <c:v>33.664000000000001</c:v>
                </c:pt>
                <c:pt idx="7132">
                  <c:v>33.668999999999997</c:v>
                </c:pt>
                <c:pt idx="7133">
                  <c:v>33.673000000000002</c:v>
                </c:pt>
                <c:pt idx="7134">
                  <c:v>33.677</c:v>
                </c:pt>
                <c:pt idx="7135">
                  <c:v>33.682000000000002</c:v>
                </c:pt>
                <c:pt idx="7136">
                  <c:v>33.686</c:v>
                </c:pt>
                <c:pt idx="7137">
                  <c:v>33.69</c:v>
                </c:pt>
                <c:pt idx="7138">
                  <c:v>33.695</c:v>
                </c:pt>
                <c:pt idx="7139">
                  <c:v>33.698999999999998</c:v>
                </c:pt>
                <c:pt idx="7140">
                  <c:v>33.703000000000003</c:v>
                </c:pt>
                <c:pt idx="7141">
                  <c:v>33.707999999999998</c:v>
                </c:pt>
                <c:pt idx="7142">
                  <c:v>33.712000000000003</c:v>
                </c:pt>
                <c:pt idx="7143">
                  <c:v>33.716000000000001</c:v>
                </c:pt>
                <c:pt idx="7144">
                  <c:v>33.720999999999997</c:v>
                </c:pt>
                <c:pt idx="7145">
                  <c:v>33.725000000000001</c:v>
                </c:pt>
                <c:pt idx="7146">
                  <c:v>33.728999999999999</c:v>
                </c:pt>
                <c:pt idx="7147">
                  <c:v>33.734000000000002</c:v>
                </c:pt>
                <c:pt idx="7148">
                  <c:v>33.738</c:v>
                </c:pt>
                <c:pt idx="7149">
                  <c:v>33.741999999999997</c:v>
                </c:pt>
                <c:pt idx="7150">
                  <c:v>33.747</c:v>
                </c:pt>
                <c:pt idx="7151">
                  <c:v>33.750999999999998</c:v>
                </c:pt>
                <c:pt idx="7152">
                  <c:v>33.755000000000003</c:v>
                </c:pt>
                <c:pt idx="7153">
                  <c:v>33.76</c:v>
                </c:pt>
                <c:pt idx="7154">
                  <c:v>33.764000000000003</c:v>
                </c:pt>
                <c:pt idx="7155">
                  <c:v>33.768000000000001</c:v>
                </c:pt>
                <c:pt idx="7156">
                  <c:v>33.773000000000003</c:v>
                </c:pt>
                <c:pt idx="7157">
                  <c:v>33.777000000000001</c:v>
                </c:pt>
                <c:pt idx="7158">
                  <c:v>33.780999999999999</c:v>
                </c:pt>
                <c:pt idx="7159">
                  <c:v>33.784999999999997</c:v>
                </c:pt>
                <c:pt idx="7160">
                  <c:v>33.79</c:v>
                </c:pt>
                <c:pt idx="7161">
                  <c:v>33.793999999999997</c:v>
                </c:pt>
                <c:pt idx="7162">
                  <c:v>33.798999999999999</c:v>
                </c:pt>
                <c:pt idx="7163">
                  <c:v>33.802999999999997</c:v>
                </c:pt>
                <c:pt idx="7164">
                  <c:v>33.807000000000002</c:v>
                </c:pt>
                <c:pt idx="7165">
                  <c:v>33.811</c:v>
                </c:pt>
                <c:pt idx="7166">
                  <c:v>33.816000000000003</c:v>
                </c:pt>
                <c:pt idx="7167">
                  <c:v>33.82</c:v>
                </c:pt>
                <c:pt idx="7168">
                  <c:v>33.823999999999998</c:v>
                </c:pt>
                <c:pt idx="7169">
                  <c:v>33.829000000000001</c:v>
                </c:pt>
                <c:pt idx="7170">
                  <c:v>33.832999999999998</c:v>
                </c:pt>
                <c:pt idx="7171">
                  <c:v>33.837000000000003</c:v>
                </c:pt>
                <c:pt idx="7172">
                  <c:v>33.841999999999999</c:v>
                </c:pt>
                <c:pt idx="7173">
                  <c:v>33.845999999999997</c:v>
                </c:pt>
                <c:pt idx="7174">
                  <c:v>33.85</c:v>
                </c:pt>
                <c:pt idx="7175">
                  <c:v>33.854999999999997</c:v>
                </c:pt>
                <c:pt idx="7176">
                  <c:v>33.859000000000002</c:v>
                </c:pt>
                <c:pt idx="7177">
                  <c:v>33.863</c:v>
                </c:pt>
                <c:pt idx="7178">
                  <c:v>33.868000000000002</c:v>
                </c:pt>
                <c:pt idx="7179">
                  <c:v>33.872</c:v>
                </c:pt>
                <c:pt idx="7180">
                  <c:v>33.875999999999998</c:v>
                </c:pt>
                <c:pt idx="7181">
                  <c:v>33.881</c:v>
                </c:pt>
                <c:pt idx="7182">
                  <c:v>33.884999999999998</c:v>
                </c:pt>
                <c:pt idx="7183">
                  <c:v>33.889000000000003</c:v>
                </c:pt>
                <c:pt idx="7184">
                  <c:v>33.893999999999998</c:v>
                </c:pt>
                <c:pt idx="7185">
                  <c:v>33.898000000000003</c:v>
                </c:pt>
                <c:pt idx="7186">
                  <c:v>33.902000000000001</c:v>
                </c:pt>
                <c:pt idx="7187">
                  <c:v>33.906999999999996</c:v>
                </c:pt>
                <c:pt idx="7188">
                  <c:v>33.911000000000001</c:v>
                </c:pt>
                <c:pt idx="7189">
                  <c:v>33.914999999999999</c:v>
                </c:pt>
                <c:pt idx="7190">
                  <c:v>33.92</c:v>
                </c:pt>
                <c:pt idx="7191">
                  <c:v>33.923999999999999</c:v>
                </c:pt>
                <c:pt idx="7192">
                  <c:v>33.927999999999997</c:v>
                </c:pt>
                <c:pt idx="7193">
                  <c:v>33.933</c:v>
                </c:pt>
                <c:pt idx="7194">
                  <c:v>33.936999999999998</c:v>
                </c:pt>
                <c:pt idx="7195">
                  <c:v>33.941000000000003</c:v>
                </c:pt>
                <c:pt idx="7196">
                  <c:v>33.945999999999998</c:v>
                </c:pt>
                <c:pt idx="7197">
                  <c:v>33.950000000000003</c:v>
                </c:pt>
                <c:pt idx="7198">
                  <c:v>33.954000000000001</c:v>
                </c:pt>
                <c:pt idx="7199">
                  <c:v>33.959000000000003</c:v>
                </c:pt>
                <c:pt idx="7200">
                  <c:v>33.963000000000001</c:v>
                </c:pt>
                <c:pt idx="7201">
                  <c:v>33.966999999999999</c:v>
                </c:pt>
                <c:pt idx="7202">
                  <c:v>33.972000000000001</c:v>
                </c:pt>
                <c:pt idx="7203">
                  <c:v>33.975999999999999</c:v>
                </c:pt>
                <c:pt idx="7204">
                  <c:v>33.979999999999997</c:v>
                </c:pt>
                <c:pt idx="7205">
                  <c:v>33.984999999999999</c:v>
                </c:pt>
                <c:pt idx="7206">
                  <c:v>33.988999999999997</c:v>
                </c:pt>
                <c:pt idx="7207">
                  <c:v>33.993000000000002</c:v>
                </c:pt>
                <c:pt idx="7208">
                  <c:v>33.997999999999998</c:v>
                </c:pt>
                <c:pt idx="7209">
                  <c:v>34.002000000000002</c:v>
                </c:pt>
                <c:pt idx="7210">
                  <c:v>34.006</c:v>
                </c:pt>
                <c:pt idx="7211">
                  <c:v>34.011000000000003</c:v>
                </c:pt>
                <c:pt idx="7212">
                  <c:v>34.015000000000001</c:v>
                </c:pt>
                <c:pt idx="7213">
                  <c:v>34.018999999999998</c:v>
                </c:pt>
                <c:pt idx="7214">
                  <c:v>34.024000000000001</c:v>
                </c:pt>
                <c:pt idx="7215">
                  <c:v>34.027999999999999</c:v>
                </c:pt>
                <c:pt idx="7216">
                  <c:v>34.031999999999996</c:v>
                </c:pt>
                <c:pt idx="7217">
                  <c:v>34.036999999999999</c:v>
                </c:pt>
                <c:pt idx="7218">
                  <c:v>34.040999999999997</c:v>
                </c:pt>
                <c:pt idx="7219">
                  <c:v>34.045000000000002</c:v>
                </c:pt>
                <c:pt idx="7220">
                  <c:v>34.049999999999997</c:v>
                </c:pt>
                <c:pt idx="7221">
                  <c:v>34.054000000000002</c:v>
                </c:pt>
                <c:pt idx="7222">
                  <c:v>34.058</c:v>
                </c:pt>
                <c:pt idx="7223">
                  <c:v>34.063000000000002</c:v>
                </c:pt>
                <c:pt idx="7224">
                  <c:v>34.067</c:v>
                </c:pt>
                <c:pt idx="7225">
                  <c:v>34.070999999999998</c:v>
                </c:pt>
                <c:pt idx="7226">
                  <c:v>34.076000000000001</c:v>
                </c:pt>
                <c:pt idx="7227">
                  <c:v>34.08</c:v>
                </c:pt>
                <c:pt idx="7228">
                  <c:v>34.084000000000003</c:v>
                </c:pt>
                <c:pt idx="7229">
                  <c:v>34.088999999999999</c:v>
                </c:pt>
                <c:pt idx="7230">
                  <c:v>34.093000000000004</c:v>
                </c:pt>
                <c:pt idx="7231">
                  <c:v>34.097000000000001</c:v>
                </c:pt>
                <c:pt idx="7232">
                  <c:v>34.101999999999997</c:v>
                </c:pt>
                <c:pt idx="7233">
                  <c:v>34.106000000000002</c:v>
                </c:pt>
                <c:pt idx="7234">
                  <c:v>34.11</c:v>
                </c:pt>
                <c:pt idx="7235">
                  <c:v>34.115000000000002</c:v>
                </c:pt>
                <c:pt idx="7236">
                  <c:v>34.119</c:v>
                </c:pt>
                <c:pt idx="7237">
                  <c:v>34.122999999999998</c:v>
                </c:pt>
                <c:pt idx="7238">
                  <c:v>34.127000000000002</c:v>
                </c:pt>
                <c:pt idx="7239">
                  <c:v>34.131999999999998</c:v>
                </c:pt>
                <c:pt idx="7240">
                  <c:v>34.136000000000003</c:v>
                </c:pt>
                <c:pt idx="7241">
                  <c:v>34.14</c:v>
                </c:pt>
                <c:pt idx="7242">
                  <c:v>34.145000000000003</c:v>
                </c:pt>
                <c:pt idx="7243">
                  <c:v>34.149000000000001</c:v>
                </c:pt>
                <c:pt idx="7244">
                  <c:v>34.152999999999999</c:v>
                </c:pt>
                <c:pt idx="7245">
                  <c:v>34.158000000000001</c:v>
                </c:pt>
                <c:pt idx="7246">
                  <c:v>34.161999999999999</c:v>
                </c:pt>
                <c:pt idx="7247">
                  <c:v>34.165999999999997</c:v>
                </c:pt>
                <c:pt idx="7248">
                  <c:v>34.170999999999999</c:v>
                </c:pt>
                <c:pt idx="7249">
                  <c:v>34.174999999999997</c:v>
                </c:pt>
                <c:pt idx="7250">
                  <c:v>34.179000000000002</c:v>
                </c:pt>
                <c:pt idx="7251">
                  <c:v>34.183999999999997</c:v>
                </c:pt>
                <c:pt idx="7252">
                  <c:v>34.188000000000002</c:v>
                </c:pt>
                <c:pt idx="7253">
                  <c:v>34.192</c:v>
                </c:pt>
                <c:pt idx="7254">
                  <c:v>34.197000000000003</c:v>
                </c:pt>
                <c:pt idx="7255">
                  <c:v>34.201000000000001</c:v>
                </c:pt>
                <c:pt idx="7256">
                  <c:v>34.204999999999998</c:v>
                </c:pt>
                <c:pt idx="7257">
                  <c:v>34.21</c:v>
                </c:pt>
                <c:pt idx="7258">
                  <c:v>34.213999999999999</c:v>
                </c:pt>
                <c:pt idx="7259">
                  <c:v>34.218000000000004</c:v>
                </c:pt>
                <c:pt idx="7260">
                  <c:v>34.222999999999999</c:v>
                </c:pt>
                <c:pt idx="7261">
                  <c:v>34.226999999999997</c:v>
                </c:pt>
                <c:pt idx="7262">
                  <c:v>34.231000000000002</c:v>
                </c:pt>
                <c:pt idx="7263">
                  <c:v>34.235999999999997</c:v>
                </c:pt>
                <c:pt idx="7264">
                  <c:v>34.24</c:v>
                </c:pt>
                <c:pt idx="7265">
                  <c:v>34.244</c:v>
                </c:pt>
                <c:pt idx="7266">
                  <c:v>34.249000000000002</c:v>
                </c:pt>
                <c:pt idx="7267">
                  <c:v>34.253</c:v>
                </c:pt>
                <c:pt idx="7268">
                  <c:v>34.256999999999998</c:v>
                </c:pt>
                <c:pt idx="7269">
                  <c:v>34.262</c:v>
                </c:pt>
                <c:pt idx="7270">
                  <c:v>34.265999999999998</c:v>
                </c:pt>
                <c:pt idx="7271">
                  <c:v>34.270000000000003</c:v>
                </c:pt>
                <c:pt idx="7272">
                  <c:v>34.274999999999999</c:v>
                </c:pt>
                <c:pt idx="7273">
                  <c:v>34.279000000000003</c:v>
                </c:pt>
                <c:pt idx="7274">
                  <c:v>34.283000000000001</c:v>
                </c:pt>
                <c:pt idx="7275">
                  <c:v>34.287999999999997</c:v>
                </c:pt>
                <c:pt idx="7276">
                  <c:v>34.292000000000002</c:v>
                </c:pt>
                <c:pt idx="7277">
                  <c:v>34.295999999999999</c:v>
                </c:pt>
                <c:pt idx="7278">
                  <c:v>34.301000000000002</c:v>
                </c:pt>
                <c:pt idx="7279">
                  <c:v>34.305</c:v>
                </c:pt>
                <c:pt idx="7280">
                  <c:v>34.308999999999997</c:v>
                </c:pt>
                <c:pt idx="7281">
                  <c:v>34.314</c:v>
                </c:pt>
                <c:pt idx="7282">
                  <c:v>34.317999999999998</c:v>
                </c:pt>
                <c:pt idx="7283">
                  <c:v>34.322000000000003</c:v>
                </c:pt>
                <c:pt idx="7284">
                  <c:v>34.326999999999998</c:v>
                </c:pt>
                <c:pt idx="7285">
                  <c:v>34.331000000000003</c:v>
                </c:pt>
                <c:pt idx="7286">
                  <c:v>34.335000000000001</c:v>
                </c:pt>
                <c:pt idx="7287">
                  <c:v>34.340000000000003</c:v>
                </c:pt>
                <c:pt idx="7288">
                  <c:v>34.344000000000001</c:v>
                </c:pt>
                <c:pt idx="7289">
                  <c:v>34.347999999999999</c:v>
                </c:pt>
                <c:pt idx="7290">
                  <c:v>34.353000000000002</c:v>
                </c:pt>
                <c:pt idx="7291">
                  <c:v>34.356999999999999</c:v>
                </c:pt>
                <c:pt idx="7292">
                  <c:v>34.360999999999997</c:v>
                </c:pt>
                <c:pt idx="7293">
                  <c:v>34.366</c:v>
                </c:pt>
                <c:pt idx="7294">
                  <c:v>34.369999999999997</c:v>
                </c:pt>
                <c:pt idx="7295">
                  <c:v>34.374000000000002</c:v>
                </c:pt>
                <c:pt idx="7296">
                  <c:v>34.378999999999998</c:v>
                </c:pt>
                <c:pt idx="7297">
                  <c:v>34.383000000000003</c:v>
                </c:pt>
                <c:pt idx="7298">
                  <c:v>34.387</c:v>
                </c:pt>
                <c:pt idx="7299">
                  <c:v>34.392000000000003</c:v>
                </c:pt>
                <c:pt idx="7300">
                  <c:v>34.396000000000001</c:v>
                </c:pt>
                <c:pt idx="7301">
                  <c:v>34.4</c:v>
                </c:pt>
                <c:pt idx="7302">
                  <c:v>34.405000000000001</c:v>
                </c:pt>
                <c:pt idx="7303">
                  <c:v>34.408999999999999</c:v>
                </c:pt>
                <c:pt idx="7304">
                  <c:v>34.412999999999997</c:v>
                </c:pt>
                <c:pt idx="7305">
                  <c:v>34.417999999999999</c:v>
                </c:pt>
                <c:pt idx="7306">
                  <c:v>34.421999999999997</c:v>
                </c:pt>
                <c:pt idx="7307">
                  <c:v>34.426000000000002</c:v>
                </c:pt>
                <c:pt idx="7308">
                  <c:v>34.430999999999997</c:v>
                </c:pt>
                <c:pt idx="7309">
                  <c:v>34.435000000000002</c:v>
                </c:pt>
                <c:pt idx="7310">
                  <c:v>34.439</c:v>
                </c:pt>
                <c:pt idx="7311">
                  <c:v>34.442999999999998</c:v>
                </c:pt>
                <c:pt idx="7312">
                  <c:v>34.448</c:v>
                </c:pt>
                <c:pt idx="7313">
                  <c:v>34.451999999999998</c:v>
                </c:pt>
                <c:pt idx="7314">
                  <c:v>34.456000000000003</c:v>
                </c:pt>
                <c:pt idx="7315">
                  <c:v>34.460999999999999</c:v>
                </c:pt>
                <c:pt idx="7316">
                  <c:v>34.465000000000003</c:v>
                </c:pt>
                <c:pt idx="7317">
                  <c:v>34.469000000000001</c:v>
                </c:pt>
                <c:pt idx="7318">
                  <c:v>34.473999999999997</c:v>
                </c:pt>
                <c:pt idx="7319">
                  <c:v>34.478000000000002</c:v>
                </c:pt>
                <c:pt idx="7320">
                  <c:v>34.481999999999999</c:v>
                </c:pt>
                <c:pt idx="7321">
                  <c:v>34.487000000000002</c:v>
                </c:pt>
                <c:pt idx="7322">
                  <c:v>34.491</c:v>
                </c:pt>
                <c:pt idx="7323">
                  <c:v>34.494999999999997</c:v>
                </c:pt>
                <c:pt idx="7324">
                  <c:v>34.5</c:v>
                </c:pt>
                <c:pt idx="7325">
                  <c:v>34.503999999999998</c:v>
                </c:pt>
                <c:pt idx="7326">
                  <c:v>34.508000000000003</c:v>
                </c:pt>
                <c:pt idx="7327">
                  <c:v>34.512999999999998</c:v>
                </c:pt>
                <c:pt idx="7328">
                  <c:v>34.517000000000003</c:v>
                </c:pt>
                <c:pt idx="7329">
                  <c:v>34.521000000000001</c:v>
                </c:pt>
                <c:pt idx="7330">
                  <c:v>34.526000000000003</c:v>
                </c:pt>
                <c:pt idx="7331">
                  <c:v>34.53</c:v>
                </c:pt>
                <c:pt idx="7332">
                  <c:v>34.533999999999999</c:v>
                </c:pt>
                <c:pt idx="7333">
                  <c:v>34.539000000000001</c:v>
                </c:pt>
                <c:pt idx="7334">
                  <c:v>34.542999999999999</c:v>
                </c:pt>
                <c:pt idx="7335">
                  <c:v>34.546999999999997</c:v>
                </c:pt>
                <c:pt idx="7336">
                  <c:v>34.552</c:v>
                </c:pt>
                <c:pt idx="7337">
                  <c:v>34.555999999999997</c:v>
                </c:pt>
                <c:pt idx="7338">
                  <c:v>34.56</c:v>
                </c:pt>
                <c:pt idx="7339">
                  <c:v>34.564999999999998</c:v>
                </c:pt>
                <c:pt idx="7340">
                  <c:v>34.569000000000003</c:v>
                </c:pt>
                <c:pt idx="7341">
                  <c:v>34.573</c:v>
                </c:pt>
                <c:pt idx="7342">
                  <c:v>34.578000000000003</c:v>
                </c:pt>
                <c:pt idx="7343">
                  <c:v>34.582000000000001</c:v>
                </c:pt>
                <c:pt idx="7344">
                  <c:v>34.585999999999999</c:v>
                </c:pt>
                <c:pt idx="7345">
                  <c:v>34.591000000000001</c:v>
                </c:pt>
                <c:pt idx="7346">
                  <c:v>34.594999999999999</c:v>
                </c:pt>
                <c:pt idx="7347">
                  <c:v>34.598999999999997</c:v>
                </c:pt>
                <c:pt idx="7348">
                  <c:v>34.603999999999999</c:v>
                </c:pt>
                <c:pt idx="7349">
                  <c:v>34.607999999999997</c:v>
                </c:pt>
                <c:pt idx="7350">
                  <c:v>34.612000000000002</c:v>
                </c:pt>
                <c:pt idx="7351">
                  <c:v>34.616999999999997</c:v>
                </c:pt>
                <c:pt idx="7352">
                  <c:v>34.621000000000002</c:v>
                </c:pt>
                <c:pt idx="7353">
                  <c:v>34.625</c:v>
                </c:pt>
                <c:pt idx="7354">
                  <c:v>34.630000000000003</c:v>
                </c:pt>
                <c:pt idx="7355">
                  <c:v>34.634</c:v>
                </c:pt>
                <c:pt idx="7356">
                  <c:v>34.637999999999998</c:v>
                </c:pt>
                <c:pt idx="7357">
                  <c:v>34.643000000000001</c:v>
                </c:pt>
                <c:pt idx="7358">
                  <c:v>34.646999999999998</c:v>
                </c:pt>
                <c:pt idx="7359">
                  <c:v>34.651000000000003</c:v>
                </c:pt>
                <c:pt idx="7360">
                  <c:v>34.655999999999999</c:v>
                </c:pt>
                <c:pt idx="7361">
                  <c:v>34.659999999999997</c:v>
                </c:pt>
                <c:pt idx="7362">
                  <c:v>34.664000000000001</c:v>
                </c:pt>
                <c:pt idx="7363">
                  <c:v>34.668999999999997</c:v>
                </c:pt>
                <c:pt idx="7364">
                  <c:v>34.673000000000002</c:v>
                </c:pt>
                <c:pt idx="7365">
                  <c:v>34.677</c:v>
                </c:pt>
                <c:pt idx="7366">
                  <c:v>34.682000000000002</c:v>
                </c:pt>
                <c:pt idx="7367">
                  <c:v>34.686</c:v>
                </c:pt>
                <c:pt idx="7368">
                  <c:v>34.69</c:v>
                </c:pt>
                <c:pt idx="7369">
                  <c:v>34.695</c:v>
                </c:pt>
                <c:pt idx="7370">
                  <c:v>34.698999999999998</c:v>
                </c:pt>
                <c:pt idx="7371">
                  <c:v>34.703000000000003</c:v>
                </c:pt>
                <c:pt idx="7372">
                  <c:v>34.707999999999998</c:v>
                </c:pt>
                <c:pt idx="7373">
                  <c:v>34.712000000000003</c:v>
                </c:pt>
                <c:pt idx="7374">
                  <c:v>34.716000000000001</c:v>
                </c:pt>
                <c:pt idx="7375">
                  <c:v>34.720999999999997</c:v>
                </c:pt>
                <c:pt idx="7376">
                  <c:v>34.725000000000001</c:v>
                </c:pt>
                <c:pt idx="7377">
                  <c:v>34.728999999999999</c:v>
                </c:pt>
                <c:pt idx="7378">
                  <c:v>34.734000000000002</c:v>
                </c:pt>
                <c:pt idx="7379">
                  <c:v>34.738</c:v>
                </c:pt>
                <c:pt idx="7380">
                  <c:v>34.741999999999997</c:v>
                </c:pt>
                <c:pt idx="7381">
                  <c:v>34.747</c:v>
                </c:pt>
                <c:pt idx="7382">
                  <c:v>34.750999999999998</c:v>
                </c:pt>
                <c:pt idx="7383">
                  <c:v>34.755000000000003</c:v>
                </c:pt>
                <c:pt idx="7384">
                  <c:v>34.759</c:v>
                </c:pt>
                <c:pt idx="7385">
                  <c:v>34.764000000000003</c:v>
                </c:pt>
                <c:pt idx="7386">
                  <c:v>34.768000000000001</c:v>
                </c:pt>
                <c:pt idx="7387">
                  <c:v>34.771999999999998</c:v>
                </c:pt>
                <c:pt idx="7388">
                  <c:v>34.777000000000001</c:v>
                </c:pt>
                <c:pt idx="7389">
                  <c:v>34.780999999999999</c:v>
                </c:pt>
                <c:pt idx="7390">
                  <c:v>34.784999999999997</c:v>
                </c:pt>
                <c:pt idx="7391">
                  <c:v>34.79</c:v>
                </c:pt>
                <c:pt idx="7392">
                  <c:v>34.793999999999997</c:v>
                </c:pt>
                <c:pt idx="7393">
                  <c:v>34.798000000000002</c:v>
                </c:pt>
                <c:pt idx="7394">
                  <c:v>34.802999999999997</c:v>
                </c:pt>
                <c:pt idx="7395">
                  <c:v>34.807000000000002</c:v>
                </c:pt>
                <c:pt idx="7396">
                  <c:v>34.811</c:v>
                </c:pt>
                <c:pt idx="7397">
                  <c:v>34.816000000000003</c:v>
                </c:pt>
                <c:pt idx="7398">
                  <c:v>34.82</c:v>
                </c:pt>
                <c:pt idx="7399">
                  <c:v>34.823999999999998</c:v>
                </c:pt>
                <c:pt idx="7400">
                  <c:v>34.829000000000001</c:v>
                </c:pt>
                <c:pt idx="7401">
                  <c:v>34.832999999999998</c:v>
                </c:pt>
                <c:pt idx="7402">
                  <c:v>34.837000000000003</c:v>
                </c:pt>
                <c:pt idx="7403">
                  <c:v>34.841999999999999</c:v>
                </c:pt>
                <c:pt idx="7404">
                  <c:v>34.845999999999997</c:v>
                </c:pt>
                <c:pt idx="7405">
                  <c:v>34.85</c:v>
                </c:pt>
                <c:pt idx="7406">
                  <c:v>34.854999999999997</c:v>
                </c:pt>
                <c:pt idx="7407">
                  <c:v>34.859000000000002</c:v>
                </c:pt>
                <c:pt idx="7408">
                  <c:v>34.863</c:v>
                </c:pt>
                <c:pt idx="7409">
                  <c:v>34.868000000000002</c:v>
                </c:pt>
                <c:pt idx="7410">
                  <c:v>34.872</c:v>
                </c:pt>
                <c:pt idx="7411">
                  <c:v>34.875999999999998</c:v>
                </c:pt>
                <c:pt idx="7412">
                  <c:v>34.881</c:v>
                </c:pt>
                <c:pt idx="7413">
                  <c:v>34.884999999999998</c:v>
                </c:pt>
                <c:pt idx="7414">
                  <c:v>34.889000000000003</c:v>
                </c:pt>
                <c:pt idx="7415">
                  <c:v>34.893999999999998</c:v>
                </c:pt>
                <c:pt idx="7416">
                  <c:v>34.898000000000003</c:v>
                </c:pt>
                <c:pt idx="7417">
                  <c:v>34.902000000000001</c:v>
                </c:pt>
                <c:pt idx="7418">
                  <c:v>34.906999999999996</c:v>
                </c:pt>
                <c:pt idx="7419">
                  <c:v>34.911000000000001</c:v>
                </c:pt>
                <c:pt idx="7420">
                  <c:v>34.914999999999999</c:v>
                </c:pt>
                <c:pt idx="7421">
                  <c:v>34.92</c:v>
                </c:pt>
                <c:pt idx="7422">
                  <c:v>34.923999999999999</c:v>
                </c:pt>
                <c:pt idx="7423">
                  <c:v>34.927999999999997</c:v>
                </c:pt>
                <c:pt idx="7424">
                  <c:v>34.933</c:v>
                </c:pt>
                <c:pt idx="7425">
                  <c:v>34.936999999999998</c:v>
                </c:pt>
                <c:pt idx="7426">
                  <c:v>34.941000000000003</c:v>
                </c:pt>
                <c:pt idx="7427">
                  <c:v>34.945999999999998</c:v>
                </c:pt>
                <c:pt idx="7428">
                  <c:v>34.950000000000003</c:v>
                </c:pt>
                <c:pt idx="7429">
                  <c:v>34.954000000000001</c:v>
                </c:pt>
                <c:pt idx="7430">
                  <c:v>34.959000000000003</c:v>
                </c:pt>
                <c:pt idx="7431">
                  <c:v>34.963000000000001</c:v>
                </c:pt>
                <c:pt idx="7432">
                  <c:v>34.966999999999999</c:v>
                </c:pt>
                <c:pt idx="7433">
                  <c:v>34.972000000000001</c:v>
                </c:pt>
                <c:pt idx="7434">
                  <c:v>34.975999999999999</c:v>
                </c:pt>
                <c:pt idx="7435">
                  <c:v>34.979999999999997</c:v>
                </c:pt>
                <c:pt idx="7436">
                  <c:v>34.984999999999999</c:v>
                </c:pt>
                <c:pt idx="7437">
                  <c:v>34.988999999999997</c:v>
                </c:pt>
                <c:pt idx="7438">
                  <c:v>34.993000000000002</c:v>
                </c:pt>
                <c:pt idx="7439">
                  <c:v>34.997999999999998</c:v>
                </c:pt>
                <c:pt idx="7440">
                  <c:v>35.002000000000002</c:v>
                </c:pt>
                <c:pt idx="7441">
                  <c:v>35.006</c:v>
                </c:pt>
                <c:pt idx="7442">
                  <c:v>35.011000000000003</c:v>
                </c:pt>
                <c:pt idx="7443">
                  <c:v>35.015000000000001</c:v>
                </c:pt>
                <c:pt idx="7444">
                  <c:v>35.018999999999998</c:v>
                </c:pt>
                <c:pt idx="7445">
                  <c:v>35.024000000000001</c:v>
                </c:pt>
                <c:pt idx="7446">
                  <c:v>35.027999999999999</c:v>
                </c:pt>
                <c:pt idx="7447">
                  <c:v>35.031999999999996</c:v>
                </c:pt>
                <c:pt idx="7448">
                  <c:v>35.036999999999999</c:v>
                </c:pt>
                <c:pt idx="7449">
                  <c:v>35.040999999999997</c:v>
                </c:pt>
                <c:pt idx="7450">
                  <c:v>35.045000000000002</c:v>
                </c:pt>
                <c:pt idx="7451">
                  <c:v>35.049999999999997</c:v>
                </c:pt>
                <c:pt idx="7452">
                  <c:v>35.054000000000002</c:v>
                </c:pt>
                <c:pt idx="7453">
                  <c:v>35.058</c:v>
                </c:pt>
                <c:pt idx="7454">
                  <c:v>35.063000000000002</c:v>
                </c:pt>
                <c:pt idx="7455">
                  <c:v>35.067</c:v>
                </c:pt>
                <c:pt idx="7456">
                  <c:v>35.070999999999998</c:v>
                </c:pt>
                <c:pt idx="7457">
                  <c:v>35.076000000000001</c:v>
                </c:pt>
                <c:pt idx="7458">
                  <c:v>35.08</c:v>
                </c:pt>
                <c:pt idx="7459">
                  <c:v>35.084000000000003</c:v>
                </c:pt>
                <c:pt idx="7460">
                  <c:v>35.088000000000001</c:v>
                </c:pt>
                <c:pt idx="7461">
                  <c:v>35.093000000000004</c:v>
                </c:pt>
                <c:pt idx="7462">
                  <c:v>35.097000000000001</c:v>
                </c:pt>
                <c:pt idx="7463">
                  <c:v>35.100999999999999</c:v>
                </c:pt>
                <c:pt idx="7464">
                  <c:v>35.106000000000002</c:v>
                </c:pt>
                <c:pt idx="7465">
                  <c:v>35.11</c:v>
                </c:pt>
                <c:pt idx="7466">
                  <c:v>35.113999999999997</c:v>
                </c:pt>
                <c:pt idx="7467">
                  <c:v>35.119</c:v>
                </c:pt>
                <c:pt idx="7468">
                  <c:v>35.122999999999998</c:v>
                </c:pt>
                <c:pt idx="7469">
                  <c:v>35.127000000000002</c:v>
                </c:pt>
                <c:pt idx="7470">
                  <c:v>35.131999999999998</c:v>
                </c:pt>
                <c:pt idx="7471">
                  <c:v>35.136000000000003</c:v>
                </c:pt>
                <c:pt idx="7472">
                  <c:v>35.14</c:v>
                </c:pt>
                <c:pt idx="7473">
                  <c:v>35.145000000000003</c:v>
                </c:pt>
                <c:pt idx="7474">
                  <c:v>35.149000000000001</c:v>
                </c:pt>
                <c:pt idx="7475">
                  <c:v>35.152999999999999</c:v>
                </c:pt>
                <c:pt idx="7476">
                  <c:v>35.158000000000001</c:v>
                </c:pt>
                <c:pt idx="7477">
                  <c:v>35.161999999999999</c:v>
                </c:pt>
                <c:pt idx="7478">
                  <c:v>35.165999999999997</c:v>
                </c:pt>
                <c:pt idx="7479">
                  <c:v>35.170999999999999</c:v>
                </c:pt>
                <c:pt idx="7480">
                  <c:v>35.174999999999997</c:v>
                </c:pt>
                <c:pt idx="7481">
                  <c:v>35.179000000000002</c:v>
                </c:pt>
                <c:pt idx="7482">
                  <c:v>35.183999999999997</c:v>
                </c:pt>
                <c:pt idx="7483">
                  <c:v>35.188000000000002</c:v>
                </c:pt>
                <c:pt idx="7484">
                  <c:v>35.192</c:v>
                </c:pt>
                <c:pt idx="7485">
                  <c:v>35.197000000000003</c:v>
                </c:pt>
                <c:pt idx="7486">
                  <c:v>35.201000000000001</c:v>
                </c:pt>
                <c:pt idx="7487">
                  <c:v>35.204999999999998</c:v>
                </c:pt>
                <c:pt idx="7488">
                  <c:v>35.21</c:v>
                </c:pt>
                <c:pt idx="7489">
                  <c:v>35.213999999999999</c:v>
                </c:pt>
                <c:pt idx="7490">
                  <c:v>35.218000000000004</c:v>
                </c:pt>
                <c:pt idx="7491">
                  <c:v>35.222999999999999</c:v>
                </c:pt>
                <c:pt idx="7492">
                  <c:v>35.226999999999997</c:v>
                </c:pt>
                <c:pt idx="7493">
                  <c:v>35.231000000000002</c:v>
                </c:pt>
                <c:pt idx="7494">
                  <c:v>35.235999999999997</c:v>
                </c:pt>
                <c:pt idx="7495">
                  <c:v>35.24</c:v>
                </c:pt>
                <c:pt idx="7496">
                  <c:v>35.244</c:v>
                </c:pt>
                <c:pt idx="7497">
                  <c:v>35.249000000000002</c:v>
                </c:pt>
                <c:pt idx="7498">
                  <c:v>35.253</c:v>
                </c:pt>
                <c:pt idx="7499">
                  <c:v>35.256999999999998</c:v>
                </c:pt>
                <c:pt idx="7500">
                  <c:v>35.262</c:v>
                </c:pt>
                <c:pt idx="7501">
                  <c:v>35.265999999999998</c:v>
                </c:pt>
                <c:pt idx="7502">
                  <c:v>35.270000000000003</c:v>
                </c:pt>
                <c:pt idx="7503">
                  <c:v>35.274999999999999</c:v>
                </c:pt>
                <c:pt idx="7504">
                  <c:v>35.279000000000003</c:v>
                </c:pt>
                <c:pt idx="7505">
                  <c:v>35.283000000000001</c:v>
                </c:pt>
                <c:pt idx="7506">
                  <c:v>35.287999999999997</c:v>
                </c:pt>
                <c:pt idx="7507">
                  <c:v>35.292000000000002</c:v>
                </c:pt>
                <c:pt idx="7508">
                  <c:v>35.295999999999999</c:v>
                </c:pt>
                <c:pt idx="7509">
                  <c:v>35.301000000000002</c:v>
                </c:pt>
                <c:pt idx="7510">
                  <c:v>35.305</c:v>
                </c:pt>
                <c:pt idx="7511">
                  <c:v>35.308999999999997</c:v>
                </c:pt>
                <c:pt idx="7512">
                  <c:v>35.314</c:v>
                </c:pt>
                <c:pt idx="7513">
                  <c:v>35.317999999999998</c:v>
                </c:pt>
                <c:pt idx="7514">
                  <c:v>35.322000000000003</c:v>
                </c:pt>
                <c:pt idx="7515">
                  <c:v>35.326999999999998</c:v>
                </c:pt>
                <c:pt idx="7516">
                  <c:v>35.331000000000003</c:v>
                </c:pt>
                <c:pt idx="7517">
                  <c:v>35.335000000000001</c:v>
                </c:pt>
                <c:pt idx="7518">
                  <c:v>35.340000000000003</c:v>
                </c:pt>
                <c:pt idx="7519">
                  <c:v>35.344000000000001</c:v>
                </c:pt>
                <c:pt idx="7520">
                  <c:v>35.347999999999999</c:v>
                </c:pt>
                <c:pt idx="7521">
                  <c:v>35.353000000000002</c:v>
                </c:pt>
                <c:pt idx="7522">
                  <c:v>35.356999999999999</c:v>
                </c:pt>
                <c:pt idx="7523">
                  <c:v>35.360999999999997</c:v>
                </c:pt>
                <c:pt idx="7524">
                  <c:v>35.366</c:v>
                </c:pt>
                <c:pt idx="7525">
                  <c:v>35.369999999999997</c:v>
                </c:pt>
                <c:pt idx="7526">
                  <c:v>35.374000000000002</c:v>
                </c:pt>
                <c:pt idx="7527">
                  <c:v>35.378999999999998</c:v>
                </c:pt>
                <c:pt idx="7528">
                  <c:v>35.383000000000003</c:v>
                </c:pt>
                <c:pt idx="7529">
                  <c:v>35.387</c:v>
                </c:pt>
                <c:pt idx="7530">
                  <c:v>35.390999999999998</c:v>
                </c:pt>
                <c:pt idx="7531">
                  <c:v>35.396000000000001</c:v>
                </c:pt>
                <c:pt idx="7532">
                  <c:v>35.4</c:v>
                </c:pt>
                <c:pt idx="7533">
                  <c:v>35.404000000000003</c:v>
                </c:pt>
                <c:pt idx="7534">
                  <c:v>35.408999999999999</c:v>
                </c:pt>
                <c:pt idx="7535">
                  <c:v>35.412999999999997</c:v>
                </c:pt>
                <c:pt idx="7536">
                  <c:v>35.417000000000002</c:v>
                </c:pt>
                <c:pt idx="7537">
                  <c:v>35.421999999999997</c:v>
                </c:pt>
                <c:pt idx="7538">
                  <c:v>35.426000000000002</c:v>
                </c:pt>
                <c:pt idx="7539">
                  <c:v>35.43</c:v>
                </c:pt>
                <c:pt idx="7540">
                  <c:v>35.435000000000002</c:v>
                </c:pt>
                <c:pt idx="7541">
                  <c:v>35.439</c:v>
                </c:pt>
                <c:pt idx="7542">
                  <c:v>35.442999999999998</c:v>
                </c:pt>
                <c:pt idx="7543">
                  <c:v>35.448</c:v>
                </c:pt>
                <c:pt idx="7544">
                  <c:v>35.451999999999998</c:v>
                </c:pt>
                <c:pt idx="7545">
                  <c:v>35.456000000000003</c:v>
                </c:pt>
                <c:pt idx="7546">
                  <c:v>35.460999999999999</c:v>
                </c:pt>
                <c:pt idx="7547">
                  <c:v>35.465000000000003</c:v>
                </c:pt>
                <c:pt idx="7548">
                  <c:v>35.469000000000001</c:v>
                </c:pt>
                <c:pt idx="7549">
                  <c:v>35.473999999999997</c:v>
                </c:pt>
                <c:pt idx="7550">
                  <c:v>35.478000000000002</c:v>
                </c:pt>
                <c:pt idx="7551">
                  <c:v>35.481999999999999</c:v>
                </c:pt>
                <c:pt idx="7552">
                  <c:v>35.487000000000002</c:v>
                </c:pt>
                <c:pt idx="7553">
                  <c:v>35.491</c:v>
                </c:pt>
                <c:pt idx="7554">
                  <c:v>35.494999999999997</c:v>
                </c:pt>
                <c:pt idx="7555">
                  <c:v>35.5</c:v>
                </c:pt>
                <c:pt idx="7556">
                  <c:v>35.503999999999998</c:v>
                </c:pt>
                <c:pt idx="7557">
                  <c:v>35.508000000000003</c:v>
                </c:pt>
                <c:pt idx="7558">
                  <c:v>35.512999999999998</c:v>
                </c:pt>
                <c:pt idx="7559">
                  <c:v>35.517000000000003</c:v>
                </c:pt>
                <c:pt idx="7560">
                  <c:v>35.521000000000001</c:v>
                </c:pt>
                <c:pt idx="7561">
                  <c:v>35.526000000000003</c:v>
                </c:pt>
                <c:pt idx="7562">
                  <c:v>35.53</c:v>
                </c:pt>
                <c:pt idx="7563">
                  <c:v>35.533999999999999</c:v>
                </c:pt>
                <c:pt idx="7564">
                  <c:v>35.539000000000001</c:v>
                </c:pt>
                <c:pt idx="7565">
                  <c:v>35.542999999999999</c:v>
                </c:pt>
                <c:pt idx="7566">
                  <c:v>35.546999999999997</c:v>
                </c:pt>
                <c:pt idx="7567">
                  <c:v>35.552</c:v>
                </c:pt>
                <c:pt idx="7568">
                  <c:v>35.555999999999997</c:v>
                </c:pt>
                <c:pt idx="7569">
                  <c:v>35.56</c:v>
                </c:pt>
                <c:pt idx="7570">
                  <c:v>35.564999999999998</c:v>
                </c:pt>
                <c:pt idx="7571">
                  <c:v>35.569000000000003</c:v>
                </c:pt>
                <c:pt idx="7572">
                  <c:v>35.573</c:v>
                </c:pt>
                <c:pt idx="7573">
                  <c:v>35.578000000000003</c:v>
                </c:pt>
                <c:pt idx="7574">
                  <c:v>35.582000000000001</c:v>
                </c:pt>
                <c:pt idx="7575">
                  <c:v>35.585999999999999</c:v>
                </c:pt>
                <c:pt idx="7576">
                  <c:v>35.591000000000001</c:v>
                </c:pt>
                <c:pt idx="7577">
                  <c:v>35.594999999999999</c:v>
                </c:pt>
                <c:pt idx="7578">
                  <c:v>35.598999999999997</c:v>
                </c:pt>
                <c:pt idx="7579">
                  <c:v>35.603999999999999</c:v>
                </c:pt>
                <c:pt idx="7580">
                  <c:v>35.607999999999997</c:v>
                </c:pt>
                <c:pt idx="7581">
                  <c:v>35.612000000000002</c:v>
                </c:pt>
                <c:pt idx="7582">
                  <c:v>35.616999999999997</c:v>
                </c:pt>
                <c:pt idx="7583">
                  <c:v>35.621000000000002</c:v>
                </c:pt>
                <c:pt idx="7584">
                  <c:v>35.625</c:v>
                </c:pt>
                <c:pt idx="7585">
                  <c:v>35.630000000000003</c:v>
                </c:pt>
                <c:pt idx="7586">
                  <c:v>35.634</c:v>
                </c:pt>
                <c:pt idx="7587">
                  <c:v>35.637999999999998</c:v>
                </c:pt>
                <c:pt idx="7588">
                  <c:v>35.643000000000001</c:v>
                </c:pt>
                <c:pt idx="7589">
                  <c:v>35.646999999999998</c:v>
                </c:pt>
                <c:pt idx="7590">
                  <c:v>35.651000000000003</c:v>
                </c:pt>
                <c:pt idx="7591">
                  <c:v>35.655999999999999</c:v>
                </c:pt>
                <c:pt idx="7592">
                  <c:v>35.659999999999997</c:v>
                </c:pt>
                <c:pt idx="7593">
                  <c:v>35.664000000000001</c:v>
                </c:pt>
                <c:pt idx="7594">
                  <c:v>35.668999999999997</c:v>
                </c:pt>
                <c:pt idx="7595">
                  <c:v>35.673000000000002</c:v>
                </c:pt>
                <c:pt idx="7596">
                  <c:v>35.677</c:v>
                </c:pt>
                <c:pt idx="7597">
                  <c:v>35.682000000000002</c:v>
                </c:pt>
                <c:pt idx="7598">
                  <c:v>35.686</c:v>
                </c:pt>
                <c:pt idx="7599">
                  <c:v>35.69</c:v>
                </c:pt>
                <c:pt idx="7600">
                  <c:v>35.695</c:v>
                </c:pt>
                <c:pt idx="7601">
                  <c:v>35.698999999999998</c:v>
                </c:pt>
                <c:pt idx="7602">
                  <c:v>35.703000000000003</c:v>
                </c:pt>
                <c:pt idx="7603">
                  <c:v>35.707999999999998</c:v>
                </c:pt>
                <c:pt idx="7604">
                  <c:v>35.712000000000003</c:v>
                </c:pt>
                <c:pt idx="7605">
                  <c:v>35.716000000000001</c:v>
                </c:pt>
                <c:pt idx="7606">
                  <c:v>35.72</c:v>
                </c:pt>
                <c:pt idx="7607">
                  <c:v>35.725000000000001</c:v>
                </c:pt>
                <c:pt idx="7608">
                  <c:v>35.728999999999999</c:v>
                </c:pt>
                <c:pt idx="7609">
                  <c:v>35.732999999999997</c:v>
                </c:pt>
                <c:pt idx="7610">
                  <c:v>35.738</c:v>
                </c:pt>
                <c:pt idx="7611">
                  <c:v>35.741999999999997</c:v>
                </c:pt>
                <c:pt idx="7612">
                  <c:v>35.746000000000002</c:v>
                </c:pt>
                <c:pt idx="7613">
                  <c:v>35.750999999999998</c:v>
                </c:pt>
                <c:pt idx="7614">
                  <c:v>35.755000000000003</c:v>
                </c:pt>
                <c:pt idx="7615">
                  <c:v>35.759</c:v>
                </c:pt>
                <c:pt idx="7616">
                  <c:v>35.764000000000003</c:v>
                </c:pt>
                <c:pt idx="7617">
                  <c:v>35.768000000000001</c:v>
                </c:pt>
                <c:pt idx="7618">
                  <c:v>35.771999999999998</c:v>
                </c:pt>
                <c:pt idx="7619">
                  <c:v>35.777000000000001</c:v>
                </c:pt>
                <c:pt idx="7620">
                  <c:v>35.780999999999999</c:v>
                </c:pt>
                <c:pt idx="7621">
                  <c:v>35.784999999999997</c:v>
                </c:pt>
                <c:pt idx="7622">
                  <c:v>35.79</c:v>
                </c:pt>
                <c:pt idx="7623">
                  <c:v>35.793999999999997</c:v>
                </c:pt>
                <c:pt idx="7624">
                  <c:v>35.798000000000002</c:v>
                </c:pt>
                <c:pt idx="7625">
                  <c:v>35.802999999999997</c:v>
                </c:pt>
                <c:pt idx="7626">
                  <c:v>35.807000000000002</c:v>
                </c:pt>
                <c:pt idx="7627">
                  <c:v>35.811</c:v>
                </c:pt>
                <c:pt idx="7628">
                  <c:v>35.816000000000003</c:v>
                </c:pt>
                <c:pt idx="7629">
                  <c:v>35.82</c:v>
                </c:pt>
                <c:pt idx="7630">
                  <c:v>35.823999999999998</c:v>
                </c:pt>
                <c:pt idx="7631">
                  <c:v>35.829000000000001</c:v>
                </c:pt>
                <c:pt idx="7632">
                  <c:v>35.832999999999998</c:v>
                </c:pt>
                <c:pt idx="7633">
                  <c:v>35.837000000000003</c:v>
                </c:pt>
                <c:pt idx="7634">
                  <c:v>35.841999999999999</c:v>
                </c:pt>
                <c:pt idx="7635">
                  <c:v>35.845999999999997</c:v>
                </c:pt>
                <c:pt idx="7636">
                  <c:v>35.85</c:v>
                </c:pt>
                <c:pt idx="7637">
                  <c:v>35.854999999999997</c:v>
                </c:pt>
                <c:pt idx="7638">
                  <c:v>35.859000000000002</c:v>
                </c:pt>
                <c:pt idx="7639">
                  <c:v>35.863</c:v>
                </c:pt>
                <c:pt idx="7640">
                  <c:v>35.868000000000002</c:v>
                </c:pt>
                <c:pt idx="7641">
                  <c:v>35.872</c:v>
                </c:pt>
                <c:pt idx="7642">
                  <c:v>35.875999999999998</c:v>
                </c:pt>
                <c:pt idx="7643">
                  <c:v>35.881</c:v>
                </c:pt>
                <c:pt idx="7644">
                  <c:v>35.884999999999998</c:v>
                </c:pt>
                <c:pt idx="7645">
                  <c:v>35.889000000000003</c:v>
                </c:pt>
                <c:pt idx="7646">
                  <c:v>35.893999999999998</c:v>
                </c:pt>
                <c:pt idx="7647">
                  <c:v>35.898000000000003</c:v>
                </c:pt>
                <c:pt idx="7648">
                  <c:v>35.902000000000001</c:v>
                </c:pt>
                <c:pt idx="7649">
                  <c:v>35.906999999999996</c:v>
                </c:pt>
                <c:pt idx="7650">
                  <c:v>35.911000000000001</c:v>
                </c:pt>
                <c:pt idx="7651">
                  <c:v>35.914999999999999</c:v>
                </c:pt>
                <c:pt idx="7652">
                  <c:v>35.92</c:v>
                </c:pt>
                <c:pt idx="7653">
                  <c:v>35.923999999999999</c:v>
                </c:pt>
                <c:pt idx="7654">
                  <c:v>35.927999999999997</c:v>
                </c:pt>
                <c:pt idx="7655">
                  <c:v>35.933</c:v>
                </c:pt>
                <c:pt idx="7656">
                  <c:v>35.936999999999998</c:v>
                </c:pt>
                <c:pt idx="7657">
                  <c:v>35.941000000000003</c:v>
                </c:pt>
                <c:pt idx="7658">
                  <c:v>35.945999999999998</c:v>
                </c:pt>
                <c:pt idx="7659">
                  <c:v>35.950000000000003</c:v>
                </c:pt>
                <c:pt idx="7660">
                  <c:v>35.954000000000001</c:v>
                </c:pt>
                <c:pt idx="7661">
                  <c:v>35.959000000000003</c:v>
                </c:pt>
                <c:pt idx="7662">
                  <c:v>35.963000000000001</c:v>
                </c:pt>
                <c:pt idx="7663">
                  <c:v>35.966999999999999</c:v>
                </c:pt>
                <c:pt idx="7664">
                  <c:v>35.972000000000001</c:v>
                </c:pt>
                <c:pt idx="7665">
                  <c:v>35.975999999999999</c:v>
                </c:pt>
                <c:pt idx="7666">
                  <c:v>35.979999999999997</c:v>
                </c:pt>
                <c:pt idx="7667">
                  <c:v>35.984999999999999</c:v>
                </c:pt>
                <c:pt idx="7668">
                  <c:v>35.988999999999997</c:v>
                </c:pt>
                <c:pt idx="7669">
                  <c:v>35.993000000000002</c:v>
                </c:pt>
                <c:pt idx="7670">
                  <c:v>35.997999999999998</c:v>
                </c:pt>
                <c:pt idx="7671">
                  <c:v>36.002000000000002</c:v>
                </c:pt>
                <c:pt idx="7672">
                  <c:v>36.006</c:v>
                </c:pt>
                <c:pt idx="7673">
                  <c:v>36.011000000000003</c:v>
                </c:pt>
                <c:pt idx="7674">
                  <c:v>36.015000000000001</c:v>
                </c:pt>
                <c:pt idx="7675">
                  <c:v>36.018999999999998</c:v>
                </c:pt>
                <c:pt idx="7676">
                  <c:v>36.023000000000003</c:v>
                </c:pt>
                <c:pt idx="7677">
                  <c:v>36.027999999999999</c:v>
                </c:pt>
                <c:pt idx="7678">
                  <c:v>36.031999999999996</c:v>
                </c:pt>
                <c:pt idx="7679">
                  <c:v>36.036000000000001</c:v>
                </c:pt>
                <c:pt idx="7680">
                  <c:v>36.040999999999997</c:v>
                </c:pt>
                <c:pt idx="7681">
                  <c:v>36.045000000000002</c:v>
                </c:pt>
                <c:pt idx="7682">
                  <c:v>36.048999999999999</c:v>
                </c:pt>
                <c:pt idx="7683">
                  <c:v>36.054000000000002</c:v>
                </c:pt>
                <c:pt idx="7684">
                  <c:v>36.058</c:v>
                </c:pt>
                <c:pt idx="7685">
                  <c:v>36.061999999999998</c:v>
                </c:pt>
                <c:pt idx="7686">
                  <c:v>36.067</c:v>
                </c:pt>
                <c:pt idx="7687">
                  <c:v>36.070999999999998</c:v>
                </c:pt>
                <c:pt idx="7688">
                  <c:v>36.075000000000003</c:v>
                </c:pt>
                <c:pt idx="7689">
                  <c:v>36.08</c:v>
                </c:pt>
                <c:pt idx="7690">
                  <c:v>36.084000000000003</c:v>
                </c:pt>
                <c:pt idx="7691">
                  <c:v>36.088000000000001</c:v>
                </c:pt>
                <c:pt idx="7692">
                  <c:v>36.093000000000004</c:v>
                </c:pt>
                <c:pt idx="7693">
                  <c:v>36.097000000000001</c:v>
                </c:pt>
                <c:pt idx="7694">
                  <c:v>36.100999999999999</c:v>
                </c:pt>
                <c:pt idx="7695">
                  <c:v>36.106000000000002</c:v>
                </c:pt>
                <c:pt idx="7696">
                  <c:v>36.11</c:v>
                </c:pt>
                <c:pt idx="7697">
                  <c:v>36.113999999999997</c:v>
                </c:pt>
                <c:pt idx="7698">
                  <c:v>36.119</c:v>
                </c:pt>
                <c:pt idx="7699">
                  <c:v>36.122999999999998</c:v>
                </c:pt>
                <c:pt idx="7700">
                  <c:v>36.127000000000002</c:v>
                </c:pt>
                <c:pt idx="7701">
                  <c:v>36.131999999999998</c:v>
                </c:pt>
                <c:pt idx="7702">
                  <c:v>36.136000000000003</c:v>
                </c:pt>
                <c:pt idx="7703">
                  <c:v>36.14</c:v>
                </c:pt>
                <c:pt idx="7704">
                  <c:v>36.145000000000003</c:v>
                </c:pt>
                <c:pt idx="7705">
                  <c:v>36.149000000000001</c:v>
                </c:pt>
                <c:pt idx="7706">
                  <c:v>36.152999999999999</c:v>
                </c:pt>
                <c:pt idx="7707">
                  <c:v>36.158000000000001</c:v>
                </c:pt>
                <c:pt idx="7708">
                  <c:v>36.161999999999999</c:v>
                </c:pt>
                <c:pt idx="7709">
                  <c:v>36.165999999999997</c:v>
                </c:pt>
                <c:pt idx="7710">
                  <c:v>36.170999999999999</c:v>
                </c:pt>
                <c:pt idx="7711">
                  <c:v>36.174999999999997</c:v>
                </c:pt>
                <c:pt idx="7712">
                  <c:v>36.179000000000002</c:v>
                </c:pt>
                <c:pt idx="7713">
                  <c:v>36.183999999999997</c:v>
                </c:pt>
                <c:pt idx="7714">
                  <c:v>36.188000000000002</c:v>
                </c:pt>
                <c:pt idx="7715">
                  <c:v>36.192</c:v>
                </c:pt>
                <c:pt idx="7716">
                  <c:v>36.197000000000003</c:v>
                </c:pt>
                <c:pt idx="7717">
                  <c:v>36.201000000000001</c:v>
                </c:pt>
                <c:pt idx="7718">
                  <c:v>36.204999999999998</c:v>
                </c:pt>
                <c:pt idx="7719">
                  <c:v>36.21</c:v>
                </c:pt>
                <c:pt idx="7720">
                  <c:v>36.213999999999999</c:v>
                </c:pt>
                <c:pt idx="7721">
                  <c:v>36.218000000000004</c:v>
                </c:pt>
                <c:pt idx="7722">
                  <c:v>36.222999999999999</c:v>
                </c:pt>
                <c:pt idx="7723">
                  <c:v>36.226999999999997</c:v>
                </c:pt>
                <c:pt idx="7724">
                  <c:v>36.231000000000002</c:v>
                </c:pt>
                <c:pt idx="7725">
                  <c:v>36.235999999999997</c:v>
                </c:pt>
                <c:pt idx="7726">
                  <c:v>36.24</c:v>
                </c:pt>
                <c:pt idx="7727">
                  <c:v>36.244</c:v>
                </c:pt>
                <c:pt idx="7728">
                  <c:v>36.249000000000002</c:v>
                </c:pt>
                <c:pt idx="7729">
                  <c:v>36.253</c:v>
                </c:pt>
                <c:pt idx="7730">
                  <c:v>36.256999999999998</c:v>
                </c:pt>
                <c:pt idx="7731">
                  <c:v>36.262</c:v>
                </c:pt>
                <c:pt idx="7732">
                  <c:v>36.265999999999998</c:v>
                </c:pt>
                <c:pt idx="7733">
                  <c:v>36.270000000000003</c:v>
                </c:pt>
                <c:pt idx="7734">
                  <c:v>36.274999999999999</c:v>
                </c:pt>
                <c:pt idx="7735">
                  <c:v>36.279000000000003</c:v>
                </c:pt>
                <c:pt idx="7736">
                  <c:v>36.283000000000001</c:v>
                </c:pt>
                <c:pt idx="7737">
                  <c:v>36.287999999999997</c:v>
                </c:pt>
                <c:pt idx="7738">
                  <c:v>36.292000000000002</c:v>
                </c:pt>
                <c:pt idx="7739">
                  <c:v>36.295999999999999</c:v>
                </c:pt>
                <c:pt idx="7740">
                  <c:v>36.301000000000002</c:v>
                </c:pt>
                <c:pt idx="7741">
                  <c:v>36.305</c:v>
                </c:pt>
                <c:pt idx="7742">
                  <c:v>36.308999999999997</c:v>
                </c:pt>
                <c:pt idx="7743">
                  <c:v>36.314</c:v>
                </c:pt>
                <c:pt idx="7744">
                  <c:v>36.317999999999998</c:v>
                </c:pt>
                <c:pt idx="7745">
                  <c:v>36.322000000000003</c:v>
                </c:pt>
                <c:pt idx="7746">
                  <c:v>36.326999999999998</c:v>
                </c:pt>
                <c:pt idx="7747">
                  <c:v>36.331000000000003</c:v>
                </c:pt>
                <c:pt idx="7748">
                  <c:v>36.335000000000001</c:v>
                </c:pt>
                <c:pt idx="7749">
                  <c:v>36.340000000000003</c:v>
                </c:pt>
                <c:pt idx="7750">
                  <c:v>36.344000000000001</c:v>
                </c:pt>
                <c:pt idx="7751">
                  <c:v>36.347999999999999</c:v>
                </c:pt>
                <c:pt idx="7752">
                  <c:v>36.351999999999997</c:v>
                </c:pt>
                <c:pt idx="7753">
                  <c:v>36.356999999999999</c:v>
                </c:pt>
                <c:pt idx="7754">
                  <c:v>36.360999999999997</c:v>
                </c:pt>
                <c:pt idx="7755">
                  <c:v>36.365000000000002</c:v>
                </c:pt>
                <c:pt idx="7756">
                  <c:v>36.369999999999997</c:v>
                </c:pt>
                <c:pt idx="7757">
                  <c:v>36.374000000000002</c:v>
                </c:pt>
                <c:pt idx="7758">
                  <c:v>36.378</c:v>
                </c:pt>
                <c:pt idx="7759">
                  <c:v>36.383000000000003</c:v>
                </c:pt>
                <c:pt idx="7760">
                  <c:v>36.387</c:v>
                </c:pt>
                <c:pt idx="7761">
                  <c:v>36.390999999999998</c:v>
                </c:pt>
                <c:pt idx="7762">
                  <c:v>36.396000000000001</c:v>
                </c:pt>
                <c:pt idx="7763">
                  <c:v>36.4</c:v>
                </c:pt>
                <c:pt idx="7764">
                  <c:v>36.404000000000003</c:v>
                </c:pt>
                <c:pt idx="7765">
                  <c:v>36.408999999999999</c:v>
                </c:pt>
                <c:pt idx="7766">
                  <c:v>36.412999999999997</c:v>
                </c:pt>
                <c:pt idx="7767">
                  <c:v>36.417000000000002</c:v>
                </c:pt>
                <c:pt idx="7768">
                  <c:v>36.421999999999997</c:v>
                </c:pt>
                <c:pt idx="7769">
                  <c:v>36.426000000000002</c:v>
                </c:pt>
                <c:pt idx="7770">
                  <c:v>36.43</c:v>
                </c:pt>
                <c:pt idx="7771">
                  <c:v>36.435000000000002</c:v>
                </c:pt>
                <c:pt idx="7772">
                  <c:v>36.439</c:v>
                </c:pt>
                <c:pt idx="7773">
                  <c:v>36.442999999999998</c:v>
                </c:pt>
                <c:pt idx="7774">
                  <c:v>36.448</c:v>
                </c:pt>
                <c:pt idx="7775">
                  <c:v>36.451999999999998</c:v>
                </c:pt>
                <c:pt idx="7776">
                  <c:v>36.456000000000003</c:v>
                </c:pt>
                <c:pt idx="7777">
                  <c:v>36.460999999999999</c:v>
                </c:pt>
                <c:pt idx="7778">
                  <c:v>36.465000000000003</c:v>
                </c:pt>
                <c:pt idx="7779">
                  <c:v>36.469000000000001</c:v>
                </c:pt>
                <c:pt idx="7780">
                  <c:v>36.473999999999997</c:v>
                </c:pt>
                <c:pt idx="7781">
                  <c:v>36.478000000000002</c:v>
                </c:pt>
                <c:pt idx="7782">
                  <c:v>36.481999999999999</c:v>
                </c:pt>
                <c:pt idx="7783">
                  <c:v>36.487000000000002</c:v>
                </c:pt>
                <c:pt idx="7784">
                  <c:v>36.491</c:v>
                </c:pt>
                <c:pt idx="7785">
                  <c:v>36.494999999999997</c:v>
                </c:pt>
                <c:pt idx="7786">
                  <c:v>36.5</c:v>
                </c:pt>
                <c:pt idx="7787">
                  <c:v>36.503999999999998</c:v>
                </c:pt>
                <c:pt idx="7788">
                  <c:v>36.508000000000003</c:v>
                </c:pt>
                <c:pt idx="7789">
                  <c:v>36.512999999999998</c:v>
                </c:pt>
                <c:pt idx="7790">
                  <c:v>36.517000000000003</c:v>
                </c:pt>
                <c:pt idx="7791">
                  <c:v>36.521000000000001</c:v>
                </c:pt>
                <c:pt idx="7792">
                  <c:v>36.526000000000003</c:v>
                </c:pt>
                <c:pt idx="7793">
                  <c:v>36.53</c:v>
                </c:pt>
                <c:pt idx="7794">
                  <c:v>36.533999999999999</c:v>
                </c:pt>
                <c:pt idx="7795">
                  <c:v>36.539000000000001</c:v>
                </c:pt>
                <c:pt idx="7796">
                  <c:v>36.542999999999999</c:v>
                </c:pt>
                <c:pt idx="7797">
                  <c:v>36.546999999999997</c:v>
                </c:pt>
                <c:pt idx="7798">
                  <c:v>36.552</c:v>
                </c:pt>
                <c:pt idx="7799">
                  <c:v>36.555999999999997</c:v>
                </c:pt>
                <c:pt idx="7800">
                  <c:v>36.56</c:v>
                </c:pt>
                <c:pt idx="7801">
                  <c:v>36.564999999999998</c:v>
                </c:pt>
                <c:pt idx="7802">
                  <c:v>36.569000000000003</c:v>
                </c:pt>
                <c:pt idx="7803">
                  <c:v>36.573</c:v>
                </c:pt>
                <c:pt idx="7804">
                  <c:v>36.578000000000003</c:v>
                </c:pt>
                <c:pt idx="7805">
                  <c:v>36.582000000000001</c:v>
                </c:pt>
                <c:pt idx="7806">
                  <c:v>36.585999999999999</c:v>
                </c:pt>
                <c:pt idx="7807">
                  <c:v>36.591000000000001</c:v>
                </c:pt>
                <c:pt idx="7808">
                  <c:v>36.594999999999999</c:v>
                </c:pt>
                <c:pt idx="7809">
                  <c:v>36.598999999999997</c:v>
                </c:pt>
                <c:pt idx="7810">
                  <c:v>36.603999999999999</c:v>
                </c:pt>
                <c:pt idx="7811">
                  <c:v>36.607999999999997</c:v>
                </c:pt>
                <c:pt idx="7812">
                  <c:v>36.612000000000002</c:v>
                </c:pt>
                <c:pt idx="7813">
                  <c:v>36.616999999999997</c:v>
                </c:pt>
                <c:pt idx="7814">
                  <c:v>36.621000000000002</c:v>
                </c:pt>
                <c:pt idx="7815">
                  <c:v>36.625</c:v>
                </c:pt>
                <c:pt idx="7816">
                  <c:v>36.630000000000003</c:v>
                </c:pt>
                <c:pt idx="7817">
                  <c:v>36.634</c:v>
                </c:pt>
                <c:pt idx="7818">
                  <c:v>36.637999999999998</c:v>
                </c:pt>
                <c:pt idx="7819">
                  <c:v>36.643000000000001</c:v>
                </c:pt>
                <c:pt idx="7820">
                  <c:v>36.646999999999998</c:v>
                </c:pt>
                <c:pt idx="7821">
                  <c:v>36.651000000000003</c:v>
                </c:pt>
                <c:pt idx="7822">
                  <c:v>36.655999999999999</c:v>
                </c:pt>
                <c:pt idx="7823">
                  <c:v>36.659999999999997</c:v>
                </c:pt>
                <c:pt idx="7824">
                  <c:v>36.664000000000001</c:v>
                </c:pt>
                <c:pt idx="7825">
                  <c:v>36.667999999999999</c:v>
                </c:pt>
                <c:pt idx="7826">
                  <c:v>36.673000000000002</c:v>
                </c:pt>
                <c:pt idx="7827">
                  <c:v>36.677</c:v>
                </c:pt>
                <c:pt idx="7828">
                  <c:v>36.680999999999997</c:v>
                </c:pt>
                <c:pt idx="7829">
                  <c:v>36.686</c:v>
                </c:pt>
                <c:pt idx="7830">
                  <c:v>36.69</c:v>
                </c:pt>
                <c:pt idx="7831">
                  <c:v>36.694000000000003</c:v>
                </c:pt>
                <c:pt idx="7832">
                  <c:v>36.698999999999998</c:v>
                </c:pt>
                <c:pt idx="7833">
                  <c:v>36.703000000000003</c:v>
                </c:pt>
                <c:pt idx="7834">
                  <c:v>36.707000000000001</c:v>
                </c:pt>
                <c:pt idx="7835">
                  <c:v>36.712000000000003</c:v>
                </c:pt>
                <c:pt idx="7836">
                  <c:v>36.716000000000001</c:v>
                </c:pt>
                <c:pt idx="7837">
                  <c:v>36.72</c:v>
                </c:pt>
                <c:pt idx="7838">
                  <c:v>36.725000000000001</c:v>
                </c:pt>
                <c:pt idx="7839">
                  <c:v>36.728999999999999</c:v>
                </c:pt>
                <c:pt idx="7840">
                  <c:v>36.732999999999997</c:v>
                </c:pt>
                <c:pt idx="7841">
                  <c:v>36.738</c:v>
                </c:pt>
                <c:pt idx="7842">
                  <c:v>36.741999999999997</c:v>
                </c:pt>
                <c:pt idx="7843">
                  <c:v>36.746000000000002</c:v>
                </c:pt>
                <c:pt idx="7844">
                  <c:v>36.750999999999998</c:v>
                </c:pt>
                <c:pt idx="7845">
                  <c:v>36.755000000000003</c:v>
                </c:pt>
                <c:pt idx="7846">
                  <c:v>36.759</c:v>
                </c:pt>
                <c:pt idx="7847">
                  <c:v>36.764000000000003</c:v>
                </c:pt>
                <c:pt idx="7848">
                  <c:v>36.768000000000001</c:v>
                </c:pt>
                <c:pt idx="7849">
                  <c:v>36.771999999999998</c:v>
                </c:pt>
                <c:pt idx="7850">
                  <c:v>36.777000000000001</c:v>
                </c:pt>
                <c:pt idx="7851">
                  <c:v>36.780999999999999</c:v>
                </c:pt>
                <c:pt idx="7852">
                  <c:v>36.784999999999997</c:v>
                </c:pt>
                <c:pt idx="7853">
                  <c:v>36.79</c:v>
                </c:pt>
                <c:pt idx="7854">
                  <c:v>36.793999999999997</c:v>
                </c:pt>
                <c:pt idx="7855">
                  <c:v>36.798000000000002</c:v>
                </c:pt>
                <c:pt idx="7856">
                  <c:v>36.802999999999997</c:v>
                </c:pt>
                <c:pt idx="7857">
                  <c:v>36.807000000000002</c:v>
                </c:pt>
                <c:pt idx="7858">
                  <c:v>36.811</c:v>
                </c:pt>
                <c:pt idx="7859">
                  <c:v>36.816000000000003</c:v>
                </c:pt>
                <c:pt idx="7860">
                  <c:v>36.82</c:v>
                </c:pt>
                <c:pt idx="7861">
                  <c:v>36.823999999999998</c:v>
                </c:pt>
                <c:pt idx="7862">
                  <c:v>36.829000000000001</c:v>
                </c:pt>
                <c:pt idx="7863">
                  <c:v>36.832999999999998</c:v>
                </c:pt>
                <c:pt idx="7864">
                  <c:v>36.837000000000003</c:v>
                </c:pt>
                <c:pt idx="7865">
                  <c:v>36.841999999999999</c:v>
                </c:pt>
                <c:pt idx="7866">
                  <c:v>36.845999999999997</c:v>
                </c:pt>
                <c:pt idx="7867">
                  <c:v>36.85</c:v>
                </c:pt>
                <c:pt idx="7868">
                  <c:v>36.854999999999997</c:v>
                </c:pt>
                <c:pt idx="7869">
                  <c:v>36.859000000000002</c:v>
                </c:pt>
                <c:pt idx="7870">
                  <c:v>36.863</c:v>
                </c:pt>
                <c:pt idx="7871">
                  <c:v>36.868000000000002</c:v>
                </c:pt>
                <c:pt idx="7872">
                  <c:v>36.872</c:v>
                </c:pt>
                <c:pt idx="7873">
                  <c:v>36.875999999999998</c:v>
                </c:pt>
                <c:pt idx="7874">
                  <c:v>36.881</c:v>
                </c:pt>
                <c:pt idx="7875">
                  <c:v>36.884999999999998</c:v>
                </c:pt>
                <c:pt idx="7876">
                  <c:v>36.889000000000003</c:v>
                </c:pt>
                <c:pt idx="7877">
                  <c:v>36.893999999999998</c:v>
                </c:pt>
                <c:pt idx="7878">
                  <c:v>36.898000000000003</c:v>
                </c:pt>
                <c:pt idx="7879">
                  <c:v>36.902000000000001</c:v>
                </c:pt>
                <c:pt idx="7880">
                  <c:v>36.906999999999996</c:v>
                </c:pt>
                <c:pt idx="7881">
                  <c:v>36.911000000000001</c:v>
                </c:pt>
                <c:pt idx="7882">
                  <c:v>36.914999999999999</c:v>
                </c:pt>
                <c:pt idx="7883">
                  <c:v>36.92</c:v>
                </c:pt>
                <c:pt idx="7884">
                  <c:v>36.923999999999999</c:v>
                </c:pt>
                <c:pt idx="7885">
                  <c:v>36.927999999999997</c:v>
                </c:pt>
                <c:pt idx="7886">
                  <c:v>36.933</c:v>
                </c:pt>
                <c:pt idx="7887">
                  <c:v>36.936999999999998</c:v>
                </c:pt>
                <c:pt idx="7888">
                  <c:v>36.941000000000003</c:v>
                </c:pt>
                <c:pt idx="7889">
                  <c:v>36.945999999999998</c:v>
                </c:pt>
                <c:pt idx="7890">
                  <c:v>36.950000000000003</c:v>
                </c:pt>
                <c:pt idx="7891">
                  <c:v>36.954000000000001</c:v>
                </c:pt>
                <c:pt idx="7892">
                  <c:v>36.959000000000003</c:v>
                </c:pt>
                <c:pt idx="7893">
                  <c:v>36.963000000000001</c:v>
                </c:pt>
                <c:pt idx="7894">
                  <c:v>36.966999999999999</c:v>
                </c:pt>
                <c:pt idx="7895">
                  <c:v>36.970999999999997</c:v>
                </c:pt>
                <c:pt idx="7896">
                  <c:v>36.975999999999999</c:v>
                </c:pt>
                <c:pt idx="7897">
                  <c:v>36.979999999999997</c:v>
                </c:pt>
                <c:pt idx="7898">
                  <c:v>36.984000000000002</c:v>
                </c:pt>
                <c:pt idx="7899">
                  <c:v>36.988999999999997</c:v>
                </c:pt>
                <c:pt idx="7900">
                  <c:v>36.993000000000002</c:v>
                </c:pt>
                <c:pt idx="7901">
                  <c:v>36.997</c:v>
                </c:pt>
                <c:pt idx="7902">
                  <c:v>37.002000000000002</c:v>
                </c:pt>
                <c:pt idx="7903">
                  <c:v>37.006</c:v>
                </c:pt>
                <c:pt idx="7904">
                  <c:v>37.01</c:v>
                </c:pt>
                <c:pt idx="7905">
                  <c:v>37.015000000000001</c:v>
                </c:pt>
                <c:pt idx="7906">
                  <c:v>37.018999999999998</c:v>
                </c:pt>
                <c:pt idx="7907">
                  <c:v>37.023000000000003</c:v>
                </c:pt>
                <c:pt idx="7908">
                  <c:v>37.027999999999999</c:v>
                </c:pt>
                <c:pt idx="7909">
                  <c:v>37.031999999999996</c:v>
                </c:pt>
                <c:pt idx="7910">
                  <c:v>37.036000000000001</c:v>
                </c:pt>
                <c:pt idx="7911">
                  <c:v>37.040999999999997</c:v>
                </c:pt>
                <c:pt idx="7912">
                  <c:v>37.045000000000002</c:v>
                </c:pt>
                <c:pt idx="7913">
                  <c:v>37.048999999999999</c:v>
                </c:pt>
                <c:pt idx="7914">
                  <c:v>37.054000000000002</c:v>
                </c:pt>
                <c:pt idx="7915">
                  <c:v>37.058</c:v>
                </c:pt>
                <c:pt idx="7916">
                  <c:v>37.061999999999998</c:v>
                </c:pt>
                <c:pt idx="7917">
                  <c:v>37.067</c:v>
                </c:pt>
                <c:pt idx="7918">
                  <c:v>37.070999999999998</c:v>
                </c:pt>
                <c:pt idx="7919">
                  <c:v>37.075000000000003</c:v>
                </c:pt>
                <c:pt idx="7920">
                  <c:v>37.08</c:v>
                </c:pt>
                <c:pt idx="7921">
                  <c:v>37.084000000000003</c:v>
                </c:pt>
                <c:pt idx="7922">
                  <c:v>37.088000000000001</c:v>
                </c:pt>
                <c:pt idx="7923">
                  <c:v>37.093000000000004</c:v>
                </c:pt>
                <c:pt idx="7924">
                  <c:v>37.097000000000001</c:v>
                </c:pt>
                <c:pt idx="7925">
                  <c:v>37.100999999999999</c:v>
                </c:pt>
                <c:pt idx="7926">
                  <c:v>37.106000000000002</c:v>
                </c:pt>
                <c:pt idx="7927">
                  <c:v>37.11</c:v>
                </c:pt>
                <c:pt idx="7928">
                  <c:v>37.113999999999997</c:v>
                </c:pt>
                <c:pt idx="7929">
                  <c:v>37.119</c:v>
                </c:pt>
                <c:pt idx="7930">
                  <c:v>37.122999999999998</c:v>
                </c:pt>
                <c:pt idx="7931">
                  <c:v>37.127000000000002</c:v>
                </c:pt>
                <c:pt idx="7932">
                  <c:v>37.131999999999998</c:v>
                </c:pt>
                <c:pt idx="7933">
                  <c:v>37.136000000000003</c:v>
                </c:pt>
                <c:pt idx="7934">
                  <c:v>37.14</c:v>
                </c:pt>
                <c:pt idx="7935">
                  <c:v>37.145000000000003</c:v>
                </c:pt>
                <c:pt idx="7936">
                  <c:v>37.149000000000001</c:v>
                </c:pt>
                <c:pt idx="7937">
                  <c:v>37.152999999999999</c:v>
                </c:pt>
                <c:pt idx="7938">
                  <c:v>37.158000000000001</c:v>
                </c:pt>
                <c:pt idx="7939">
                  <c:v>37.161999999999999</c:v>
                </c:pt>
                <c:pt idx="7940">
                  <c:v>37.165999999999997</c:v>
                </c:pt>
                <c:pt idx="7941">
                  <c:v>37.170999999999999</c:v>
                </c:pt>
                <c:pt idx="7942">
                  <c:v>37.174999999999997</c:v>
                </c:pt>
                <c:pt idx="7943">
                  <c:v>37.179000000000002</c:v>
                </c:pt>
                <c:pt idx="7944">
                  <c:v>37.183999999999997</c:v>
                </c:pt>
                <c:pt idx="7945">
                  <c:v>37.188000000000002</c:v>
                </c:pt>
                <c:pt idx="7946">
                  <c:v>37.192</c:v>
                </c:pt>
                <c:pt idx="7947">
                  <c:v>37.197000000000003</c:v>
                </c:pt>
                <c:pt idx="7948">
                  <c:v>37.201000000000001</c:v>
                </c:pt>
                <c:pt idx="7949">
                  <c:v>37.204999999999998</c:v>
                </c:pt>
                <c:pt idx="7950">
                  <c:v>37.21</c:v>
                </c:pt>
                <c:pt idx="7951">
                  <c:v>37.213999999999999</c:v>
                </c:pt>
                <c:pt idx="7952">
                  <c:v>37.218000000000004</c:v>
                </c:pt>
                <c:pt idx="7953">
                  <c:v>37.222999999999999</c:v>
                </c:pt>
                <c:pt idx="7954">
                  <c:v>37.226999999999997</c:v>
                </c:pt>
                <c:pt idx="7955">
                  <c:v>37.231000000000002</c:v>
                </c:pt>
                <c:pt idx="7956">
                  <c:v>37.235999999999997</c:v>
                </c:pt>
                <c:pt idx="7957">
                  <c:v>37.24</c:v>
                </c:pt>
                <c:pt idx="7958">
                  <c:v>37.244</c:v>
                </c:pt>
                <c:pt idx="7959">
                  <c:v>37.249000000000002</c:v>
                </c:pt>
                <c:pt idx="7960">
                  <c:v>37.253</c:v>
                </c:pt>
                <c:pt idx="7961">
                  <c:v>37.256999999999998</c:v>
                </c:pt>
                <c:pt idx="7962">
                  <c:v>37.262</c:v>
                </c:pt>
                <c:pt idx="7963">
                  <c:v>37.265999999999998</c:v>
                </c:pt>
                <c:pt idx="7964">
                  <c:v>37.270000000000003</c:v>
                </c:pt>
                <c:pt idx="7965">
                  <c:v>37.274999999999999</c:v>
                </c:pt>
                <c:pt idx="7966">
                  <c:v>37.279000000000003</c:v>
                </c:pt>
                <c:pt idx="7967">
                  <c:v>37.283000000000001</c:v>
                </c:pt>
                <c:pt idx="7968">
                  <c:v>37.287999999999997</c:v>
                </c:pt>
                <c:pt idx="7969">
                  <c:v>37.292000000000002</c:v>
                </c:pt>
                <c:pt idx="7970">
                  <c:v>37.295999999999999</c:v>
                </c:pt>
                <c:pt idx="7971">
                  <c:v>37.299999999999997</c:v>
                </c:pt>
                <c:pt idx="7972">
                  <c:v>37.305</c:v>
                </c:pt>
                <c:pt idx="7973">
                  <c:v>37.308999999999997</c:v>
                </c:pt>
                <c:pt idx="7974">
                  <c:v>37.313000000000002</c:v>
                </c:pt>
                <c:pt idx="7975">
                  <c:v>37.317999999999998</c:v>
                </c:pt>
                <c:pt idx="7976">
                  <c:v>37.322000000000003</c:v>
                </c:pt>
                <c:pt idx="7977">
                  <c:v>37.326000000000001</c:v>
                </c:pt>
                <c:pt idx="7978">
                  <c:v>37.331000000000003</c:v>
                </c:pt>
                <c:pt idx="7979">
                  <c:v>37.335000000000001</c:v>
                </c:pt>
                <c:pt idx="7980">
                  <c:v>37.338999999999999</c:v>
                </c:pt>
                <c:pt idx="7981">
                  <c:v>37.344000000000001</c:v>
                </c:pt>
                <c:pt idx="7982">
                  <c:v>37.347999999999999</c:v>
                </c:pt>
                <c:pt idx="7983">
                  <c:v>37.351999999999997</c:v>
                </c:pt>
                <c:pt idx="7984">
                  <c:v>37.356999999999999</c:v>
                </c:pt>
                <c:pt idx="7985">
                  <c:v>37.360999999999997</c:v>
                </c:pt>
                <c:pt idx="7986">
                  <c:v>37.365000000000002</c:v>
                </c:pt>
                <c:pt idx="7987">
                  <c:v>37.369999999999997</c:v>
                </c:pt>
                <c:pt idx="7988">
                  <c:v>37.374000000000002</c:v>
                </c:pt>
                <c:pt idx="7989">
                  <c:v>37.378</c:v>
                </c:pt>
                <c:pt idx="7990">
                  <c:v>37.383000000000003</c:v>
                </c:pt>
                <c:pt idx="7991">
                  <c:v>37.387</c:v>
                </c:pt>
                <c:pt idx="7992">
                  <c:v>37.390999999999998</c:v>
                </c:pt>
                <c:pt idx="7993">
                  <c:v>37.396000000000001</c:v>
                </c:pt>
                <c:pt idx="7994">
                  <c:v>37.4</c:v>
                </c:pt>
                <c:pt idx="7995">
                  <c:v>37.404000000000003</c:v>
                </c:pt>
                <c:pt idx="7996">
                  <c:v>37.408999999999999</c:v>
                </c:pt>
                <c:pt idx="7997">
                  <c:v>37.412999999999997</c:v>
                </c:pt>
                <c:pt idx="7998">
                  <c:v>37.417000000000002</c:v>
                </c:pt>
                <c:pt idx="7999">
                  <c:v>37.421999999999997</c:v>
                </c:pt>
                <c:pt idx="8000">
                  <c:v>37.426000000000002</c:v>
                </c:pt>
                <c:pt idx="8001">
                  <c:v>37.43</c:v>
                </c:pt>
                <c:pt idx="8002">
                  <c:v>37.435000000000002</c:v>
                </c:pt>
                <c:pt idx="8003">
                  <c:v>37.439</c:v>
                </c:pt>
                <c:pt idx="8004">
                  <c:v>37.442999999999998</c:v>
                </c:pt>
                <c:pt idx="8005">
                  <c:v>37.448</c:v>
                </c:pt>
                <c:pt idx="8006">
                  <c:v>37.451999999999998</c:v>
                </c:pt>
                <c:pt idx="8007">
                  <c:v>37.456000000000003</c:v>
                </c:pt>
                <c:pt idx="8008">
                  <c:v>37.460999999999999</c:v>
                </c:pt>
                <c:pt idx="8009">
                  <c:v>37.465000000000003</c:v>
                </c:pt>
                <c:pt idx="8010">
                  <c:v>37.469000000000001</c:v>
                </c:pt>
                <c:pt idx="8011">
                  <c:v>37.473999999999997</c:v>
                </c:pt>
                <c:pt idx="8012">
                  <c:v>37.478000000000002</c:v>
                </c:pt>
                <c:pt idx="8013">
                  <c:v>37.481999999999999</c:v>
                </c:pt>
                <c:pt idx="8014">
                  <c:v>37.487000000000002</c:v>
                </c:pt>
                <c:pt idx="8015">
                  <c:v>37.491</c:v>
                </c:pt>
                <c:pt idx="8016">
                  <c:v>37.494999999999997</c:v>
                </c:pt>
                <c:pt idx="8017">
                  <c:v>37.5</c:v>
                </c:pt>
                <c:pt idx="8018">
                  <c:v>37.503999999999998</c:v>
                </c:pt>
                <c:pt idx="8019">
                  <c:v>37.508000000000003</c:v>
                </c:pt>
                <c:pt idx="8020">
                  <c:v>37.512999999999998</c:v>
                </c:pt>
                <c:pt idx="8021">
                  <c:v>37.517000000000003</c:v>
                </c:pt>
                <c:pt idx="8022">
                  <c:v>37.521000000000001</c:v>
                </c:pt>
                <c:pt idx="8023">
                  <c:v>37.526000000000003</c:v>
                </c:pt>
                <c:pt idx="8024">
                  <c:v>37.53</c:v>
                </c:pt>
                <c:pt idx="8025">
                  <c:v>37.533999999999999</c:v>
                </c:pt>
                <c:pt idx="8026">
                  <c:v>37.539000000000001</c:v>
                </c:pt>
                <c:pt idx="8027">
                  <c:v>37.542999999999999</c:v>
                </c:pt>
                <c:pt idx="8028">
                  <c:v>37.546999999999997</c:v>
                </c:pt>
                <c:pt idx="8029">
                  <c:v>37.552</c:v>
                </c:pt>
                <c:pt idx="8030">
                  <c:v>37.555999999999997</c:v>
                </c:pt>
                <c:pt idx="8031">
                  <c:v>37.56</c:v>
                </c:pt>
                <c:pt idx="8032">
                  <c:v>37.564999999999998</c:v>
                </c:pt>
                <c:pt idx="8033">
                  <c:v>37.569000000000003</c:v>
                </c:pt>
                <c:pt idx="8034">
                  <c:v>37.573</c:v>
                </c:pt>
                <c:pt idx="8035">
                  <c:v>37.578000000000003</c:v>
                </c:pt>
                <c:pt idx="8036">
                  <c:v>37.582000000000001</c:v>
                </c:pt>
                <c:pt idx="8037">
                  <c:v>37.585999999999999</c:v>
                </c:pt>
                <c:pt idx="8038">
                  <c:v>37.591000000000001</c:v>
                </c:pt>
                <c:pt idx="8039">
                  <c:v>37.594999999999999</c:v>
                </c:pt>
                <c:pt idx="8040">
                  <c:v>37.598999999999997</c:v>
                </c:pt>
                <c:pt idx="8041">
                  <c:v>37.603999999999999</c:v>
                </c:pt>
                <c:pt idx="8042">
                  <c:v>37.607999999999997</c:v>
                </c:pt>
                <c:pt idx="8043">
                  <c:v>37.612000000000002</c:v>
                </c:pt>
                <c:pt idx="8044">
                  <c:v>37.616999999999997</c:v>
                </c:pt>
                <c:pt idx="8045">
                  <c:v>37.621000000000002</c:v>
                </c:pt>
                <c:pt idx="8046">
                  <c:v>37.625</c:v>
                </c:pt>
                <c:pt idx="8047">
                  <c:v>37.628999999999998</c:v>
                </c:pt>
                <c:pt idx="8048">
                  <c:v>37.634</c:v>
                </c:pt>
                <c:pt idx="8049">
                  <c:v>37.637999999999998</c:v>
                </c:pt>
                <c:pt idx="8050">
                  <c:v>37.642000000000003</c:v>
                </c:pt>
                <c:pt idx="8051">
                  <c:v>37.646999999999998</c:v>
                </c:pt>
                <c:pt idx="8052">
                  <c:v>37.651000000000003</c:v>
                </c:pt>
                <c:pt idx="8053">
                  <c:v>37.655000000000001</c:v>
                </c:pt>
                <c:pt idx="8054">
                  <c:v>37.659999999999997</c:v>
                </c:pt>
                <c:pt idx="8055">
                  <c:v>37.664000000000001</c:v>
                </c:pt>
                <c:pt idx="8056">
                  <c:v>37.667999999999999</c:v>
                </c:pt>
                <c:pt idx="8057">
                  <c:v>37.673000000000002</c:v>
                </c:pt>
                <c:pt idx="8058">
                  <c:v>37.677</c:v>
                </c:pt>
                <c:pt idx="8059">
                  <c:v>37.680999999999997</c:v>
                </c:pt>
                <c:pt idx="8060">
                  <c:v>37.686</c:v>
                </c:pt>
                <c:pt idx="8061">
                  <c:v>37.69</c:v>
                </c:pt>
                <c:pt idx="8062">
                  <c:v>37.694000000000003</c:v>
                </c:pt>
                <c:pt idx="8063">
                  <c:v>37.698999999999998</c:v>
                </c:pt>
                <c:pt idx="8064">
                  <c:v>37.703000000000003</c:v>
                </c:pt>
                <c:pt idx="8065">
                  <c:v>37.707000000000001</c:v>
                </c:pt>
                <c:pt idx="8066">
                  <c:v>37.712000000000003</c:v>
                </c:pt>
                <c:pt idx="8067">
                  <c:v>37.716000000000001</c:v>
                </c:pt>
                <c:pt idx="8068">
                  <c:v>37.72</c:v>
                </c:pt>
                <c:pt idx="8069">
                  <c:v>37.725000000000001</c:v>
                </c:pt>
                <c:pt idx="8070">
                  <c:v>37.728999999999999</c:v>
                </c:pt>
                <c:pt idx="8071">
                  <c:v>37.732999999999997</c:v>
                </c:pt>
                <c:pt idx="8072">
                  <c:v>37.738</c:v>
                </c:pt>
                <c:pt idx="8073">
                  <c:v>37.741999999999997</c:v>
                </c:pt>
                <c:pt idx="8074">
                  <c:v>37.746000000000002</c:v>
                </c:pt>
                <c:pt idx="8075">
                  <c:v>37.750999999999998</c:v>
                </c:pt>
                <c:pt idx="8076">
                  <c:v>37.755000000000003</c:v>
                </c:pt>
                <c:pt idx="8077">
                  <c:v>37.759</c:v>
                </c:pt>
                <c:pt idx="8078">
                  <c:v>37.764000000000003</c:v>
                </c:pt>
                <c:pt idx="8079">
                  <c:v>37.768000000000001</c:v>
                </c:pt>
                <c:pt idx="8080">
                  <c:v>37.771999999999998</c:v>
                </c:pt>
                <c:pt idx="8081">
                  <c:v>37.777000000000001</c:v>
                </c:pt>
                <c:pt idx="8082">
                  <c:v>37.780999999999999</c:v>
                </c:pt>
                <c:pt idx="8083">
                  <c:v>37.784999999999997</c:v>
                </c:pt>
                <c:pt idx="8084">
                  <c:v>37.79</c:v>
                </c:pt>
                <c:pt idx="8085">
                  <c:v>37.793999999999997</c:v>
                </c:pt>
                <c:pt idx="8086">
                  <c:v>37.798000000000002</c:v>
                </c:pt>
                <c:pt idx="8087">
                  <c:v>37.802999999999997</c:v>
                </c:pt>
                <c:pt idx="8088">
                  <c:v>37.807000000000002</c:v>
                </c:pt>
                <c:pt idx="8089">
                  <c:v>37.811</c:v>
                </c:pt>
                <c:pt idx="8090">
                  <c:v>37.816000000000003</c:v>
                </c:pt>
                <c:pt idx="8091">
                  <c:v>37.82</c:v>
                </c:pt>
                <c:pt idx="8092">
                  <c:v>37.823999999999998</c:v>
                </c:pt>
                <c:pt idx="8093">
                  <c:v>37.829000000000001</c:v>
                </c:pt>
                <c:pt idx="8094">
                  <c:v>37.832999999999998</c:v>
                </c:pt>
                <c:pt idx="8095">
                  <c:v>37.837000000000003</c:v>
                </c:pt>
                <c:pt idx="8096">
                  <c:v>37.841999999999999</c:v>
                </c:pt>
                <c:pt idx="8097">
                  <c:v>37.845999999999997</c:v>
                </c:pt>
                <c:pt idx="8098">
                  <c:v>37.85</c:v>
                </c:pt>
                <c:pt idx="8099">
                  <c:v>37.854999999999997</c:v>
                </c:pt>
                <c:pt idx="8100">
                  <c:v>37.859000000000002</c:v>
                </c:pt>
                <c:pt idx="8101">
                  <c:v>37.863</c:v>
                </c:pt>
                <c:pt idx="8102">
                  <c:v>37.868000000000002</c:v>
                </c:pt>
                <c:pt idx="8103">
                  <c:v>37.872</c:v>
                </c:pt>
                <c:pt idx="8104">
                  <c:v>37.875999999999998</c:v>
                </c:pt>
                <c:pt idx="8105">
                  <c:v>37.881</c:v>
                </c:pt>
                <c:pt idx="8106">
                  <c:v>37.884999999999998</c:v>
                </c:pt>
                <c:pt idx="8107">
                  <c:v>37.889000000000003</c:v>
                </c:pt>
                <c:pt idx="8108">
                  <c:v>37.893999999999998</c:v>
                </c:pt>
                <c:pt idx="8109">
                  <c:v>37.898000000000003</c:v>
                </c:pt>
                <c:pt idx="8110">
                  <c:v>37.902000000000001</c:v>
                </c:pt>
                <c:pt idx="8111">
                  <c:v>37.906999999999996</c:v>
                </c:pt>
                <c:pt idx="8112">
                  <c:v>37.911000000000001</c:v>
                </c:pt>
                <c:pt idx="8113">
                  <c:v>37.914999999999999</c:v>
                </c:pt>
                <c:pt idx="8114">
                  <c:v>37.92</c:v>
                </c:pt>
                <c:pt idx="8115">
                  <c:v>37.923999999999999</c:v>
                </c:pt>
                <c:pt idx="8116">
                  <c:v>37.927999999999997</c:v>
                </c:pt>
                <c:pt idx="8117">
                  <c:v>37.933</c:v>
                </c:pt>
                <c:pt idx="8118">
                  <c:v>37.936999999999998</c:v>
                </c:pt>
                <c:pt idx="8119">
                  <c:v>37.941000000000003</c:v>
                </c:pt>
                <c:pt idx="8120">
                  <c:v>37.945</c:v>
                </c:pt>
                <c:pt idx="8121">
                  <c:v>37.950000000000003</c:v>
                </c:pt>
                <c:pt idx="8122">
                  <c:v>37.954000000000001</c:v>
                </c:pt>
                <c:pt idx="8123">
                  <c:v>37.957999999999998</c:v>
                </c:pt>
                <c:pt idx="8124">
                  <c:v>37.963000000000001</c:v>
                </c:pt>
                <c:pt idx="8125">
                  <c:v>37.966999999999999</c:v>
                </c:pt>
                <c:pt idx="8126">
                  <c:v>37.970999999999997</c:v>
                </c:pt>
                <c:pt idx="8127">
                  <c:v>37.975999999999999</c:v>
                </c:pt>
                <c:pt idx="8128">
                  <c:v>37.979999999999997</c:v>
                </c:pt>
                <c:pt idx="8129">
                  <c:v>37.984000000000002</c:v>
                </c:pt>
                <c:pt idx="8130">
                  <c:v>37.988999999999997</c:v>
                </c:pt>
                <c:pt idx="8131">
                  <c:v>37.993000000000002</c:v>
                </c:pt>
                <c:pt idx="8132">
                  <c:v>37.997</c:v>
                </c:pt>
                <c:pt idx="8133">
                  <c:v>38.002000000000002</c:v>
                </c:pt>
                <c:pt idx="8134">
                  <c:v>38.006</c:v>
                </c:pt>
                <c:pt idx="8135">
                  <c:v>38.01</c:v>
                </c:pt>
                <c:pt idx="8136">
                  <c:v>38.015000000000001</c:v>
                </c:pt>
                <c:pt idx="8137">
                  <c:v>38.018999999999998</c:v>
                </c:pt>
                <c:pt idx="8138">
                  <c:v>38.023000000000003</c:v>
                </c:pt>
                <c:pt idx="8139">
                  <c:v>38.027999999999999</c:v>
                </c:pt>
                <c:pt idx="8140">
                  <c:v>38.031999999999996</c:v>
                </c:pt>
                <c:pt idx="8141">
                  <c:v>38.036000000000001</c:v>
                </c:pt>
                <c:pt idx="8142">
                  <c:v>38.040999999999997</c:v>
                </c:pt>
                <c:pt idx="8143">
                  <c:v>38.045000000000002</c:v>
                </c:pt>
                <c:pt idx="8144">
                  <c:v>38.048999999999999</c:v>
                </c:pt>
                <c:pt idx="8145">
                  <c:v>38.054000000000002</c:v>
                </c:pt>
                <c:pt idx="8146">
                  <c:v>38.058</c:v>
                </c:pt>
                <c:pt idx="8147">
                  <c:v>38.061999999999998</c:v>
                </c:pt>
                <c:pt idx="8148">
                  <c:v>38.067</c:v>
                </c:pt>
                <c:pt idx="8149">
                  <c:v>38.070999999999998</c:v>
                </c:pt>
                <c:pt idx="8150">
                  <c:v>38.075000000000003</c:v>
                </c:pt>
                <c:pt idx="8151">
                  <c:v>38.08</c:v>
                </c:pt>
                <c:pt idx="8152">
                  <c:v>38.084000000000003</c:v>
                </c:pt>
                <c:pt idx="8153">
                  <c:v>38.088000000000001</c:v>
                </c:pt>
                <c:pt idx="8154">
                  <c:v>38.093000000000004</c:v>
                </c:pt>
                <c:pt idx="8155">
                  <c:v>38.097000000000001</c:v>
                </c:pt>
                <c:pt idx="8156">
                  <c:v>38.100999999999999</c:v>
                </c:pt>
                <c:pt idx="8157">
                  <c:v>38.106000000000002</c:v>
                </c:pt>
                <c:pt idx="8158">
                  <c:v>38.11</c:v>
                </c:pt>
                <c:pt idx="8159">
                  <c:v>38.113999999999997</c:v>
                </c:pt>
                <c:pt idx="8160">
                  <c:v>38.119</c:v>
                </c:pt>
                <c:pt idx="8161">
                  <c:v>38.122999999999998</c:v>
                </c:pt>
                <c:pt idx="8162">
                  <c:v>38.127000000000002</c:v>
                </c:pt>
                <c:pt idx="8163">
                  <c:v>38.131999999999998</c:v>
                </c:pt>
                <c:pt idx="8164">
                  <c:v>38.136000000000003</c:v>
                </c:pt>
                <c:pt idx="8165">
                  <c:v>38.14</c:v>
                </c:pt>
                <c:pt idx="8166">
                  <c:v>38.145000000000003</c:v>
                </c:pt>
                <c:pt idx="8167">
                  <c:v>38.149000000000001</c:v>
                </c:pt>
                <c:pt idx="8168">
                  <c:v>38.152999999999999</c:v>
                </c:pt>
                <c:pt idx="8169">
                  <c:v>38.158000000000001</c:v>
                </c:pt>
                <c:pt idx="8170">
                  <c:v>38.161999999999999</c:v>
                </c:pt>
                <c:pt idx="8171">
                  <c:v>38.165999999999997</c:v>
                </c:pt>
                <c:pt idx="8172">
                  <c:v>38.170999999999999</c:v>
                </c:pt>
                <c:pt idx="8173">
                  <c:v>38.174999999999997</c:v>
                </c:pt>
                <c:pt idx="8174">
                  <c:v>38.179000000000002</c:v>
                </c:pt>
                <c:pt idx="8175">
                  <c:v>38.183999999999997</c:v>
                </c:pt>
                <c:pt idx="8176">
                  <c:v>38.188000000000002</c:v>
                </c:pt>
                <c:pt idx="8177">
                  <c:v>38.192</c:v>
                </c:pt>
                <c:pt idx="8178">
                  <c:v>38.197000000000003</c:v>
                </c:pt>
                <c:pt idx="8179">
                  <c:v>38.201000000000001</c:v>
                </c:pt>
                <c:pt idx="8180">
                  <c:v>38.204999999999998</c:v>
                </c:pt>
                <c:pt idx="8181">
                  <c:v>38.21</c:v>
                </c:pt>
                <c:pt idx="8182">
                  <c:v>38.213999999999999</c:v>
                </c:pt>
                <c:pt idx="8183">
                  <c:v>38.218000000000004</c:v>
                </c:pt>
                <c:pt idx="8184">
                  <c:v>38.222999999999999</c:v>
                </c:pt>
                <c:pt idx="8185">
                  <c:v>38.226999999999997</c:v>
                </c:pt>
                <c:pt idx="8186">
                  <c:v>38.231000000000002</c:v>
                </c:pt>
                <c:pt idx="8187">
                  <c:v>38.235999999999997</c:v>
                </c:pt>
                <c:pt idx="8188">
                  <c:v>38.24</c:v>
                </c:pt>
                <c:pt idx="8189">
                  <c:v>38.244</c:v>
                </c:pt>
                <c:pt idx="8190">
                  <c:v>38.249000000000002</c:v>
                </c:pt>
                <c:pt idx="8191">
                  <c:v>38.253</c:v>
                </c:pt>
                <c:pt idx="8192">
                  <c:v>38.256999999999998</c:v>
                </c:pt>
                <c:pt idx="8193">
                  <c:v>38.261000000000003</c:v>
                </c:pt>
                <c:pt idx="8194">
                  <c:v>38.265999999999998</c:v>
                </c:pt>
                <c:pt idx="8195">
                  <c:v>38.270000000000003</c:v>
                </c:pt>
                <c:pt idx="8196">
                  <c:v>38.274000000000001</c:v>
                </c:pt>
                <c:pt idx="8197">
                  <c:v>38.279000000000003</c:v>
                </c:pt>
                <c:pt idx="8198">
                  <c:v>38.283000000000001</c:v>
                </c:pt>
                <c:pt idx="8199">
                  <c:v>38.286999999999999</c:v>
                </c:pt>
                <c:pt idx="8200">
                  <c:v>38.292000000000002</c:v>
                </c:pt>
                <c:pt idx="8201">
                  <c:v>38.295999999999999</c:v>
                </c:pt>
                <c:pt idx="8202">
                  <c:v>38.299999999999997</c:v>
                </c:pt>
                <c:pt idx="8203">
                  <c:v>38.305</c:v>
                </c:pt>
                <c:pt idx="8204">
                  <c:v>38.308999999999997</c:v>
                </c:pt>
                <c:pt idx="8205">
                  <c:v>38.313000000000002</c:v>
                </c:pt>
                <c:pt idx="8206">
                  <c:v>38.317999999999998</c:v>
                </c:pt>
                <c:pt idx="8207">
                  <c:v>38.322000000000003</c:v>
                </c:pt>
                <c:pt idx="8208">
                  <c:v>38.326000000000001</c:v>
                </c:pt>
                <c:pt idx="8209">
                  <c:v>38.331000000000003</c:v>
                </c:pt>
                <c:pt idx="8210">
                  <c:v>38.335000000000001</c:v>
                </c:pt>
                <c:pt idx="8211">
                  <c:v>38.338999999999999</c:v>
                </c:pt>
                <c:pt idx="8212">
                  <c:v>38.344000000000001</c:v>
                </c:pt>
                <c:pt idx="8213">
                  <c:v>38.347999999999999</c:v>
                </c:pt>
                <c:pt idx="8214">
                  <c:v>38.351999999999997</c:v>
                </c:pt>
                <c:pt idx="8215">
                  <c:v>38.356999999999999</c:v>
                </c:pt>
                <c:pt idx="8216">
                  <c:v>38.360999999999997</c:v>
                </c:pt>
                <c:pt idx="8217">
                  <c:v>38.365000000000002</c:v>
                </c:pt>
                <c:pt idx="8218">
                  <c:v>38.369999999999997</c:v>
                </c:pt>
                <c:pt idx="8219">
                  <c:v>38.374000000000002</c:v>
                </c:pt>
                <c:pt idx="8220">
                  <c:v>38.378</c:v>
                </c:pt>
                <c:pt idx="8221">
                  <c:v>38.383000000000003</c:v>
                </c:pt>
                <c:pt idx="8222">
                  <c:v>38.387</c:v>
                </c:pt>
                <c:pt idx="8223">
                  <c:v>38.390999999999998</c:v>
                </c:pt>
                <c:pt idx="8224">
                  <c:v>38.396000000000001</c:v>
                </c:pt>
                <c:pt idx="8225">
                  <c:v>38.4</c:v>
                </c:pt>
                <c:pt idx="8226">
                  <c:v>38.404000000000003</c:v>
                </c:pt>
                <c:pt idx="8227">
                  <c:v>38.408999999999999</c:v>
                </c:pt>
                <c:pt idx="8228">
                  <c:v>38.412999999999997</c:v>
                </c:pt>
                <c:pt idx="8229">
                  <c:v>38.417000000000002</c:v>
                </c:pt>
                <c:pt idx="8230">
                  <c:v>38.421999999999997</c:v>
                </c:pt>
                <c:pt idx="8231">
                  <c:v>38.426000000000002</c:v>
                </c:pt>
                <c:pt idx="8232">
                  <c:v>38.43</c:v>
                </c:pt>
                <c:pt idx="8233">
                  <c:v>38.435000000000002</c:v>
                </c:pt>
                <c:pt idx="8234">
                  <c:v>38.439</c:v>
                </c:pt>
                <c:pt idx="8235">
                  <c:v>38.442999999999998</c:v>
                </c:pt>
                <c:pt idx="8236">
                  <c:v>38.448</c:v>
                </c:pt>
                <c:pt idx="8237">
                  <c:v>38.451999999999998</c:v>
                </c:pt>
                <c:pt idx="8238">
                  <c:v>38.456000000000003</c:v>
                </c:pt>
                <c:pt idx="8239">
                  <c:v>38.460999999999999</c:v>
                </c:pt>
                <c:pt idx="8240">
                  <c:v>38.465000000000003</c:v>
                </c:pt>
                <c:pt idx="8241">
                  <c:v>38.469000000000001</c:v>
                </c:pt>
                <c:pt idx="8242">
                  <c:v>38.473999999999997</c:v>
                </c:pt>
                <c:pt idx="8243">
                  <c:v>38.478000000000002</c:v>
                </c:pt>
                <c:pt idx="8244">
                  <c:v>38.481999999999999</c:v>
                </c:pt>
                <c:pt idx="8245">
                  <c:v>38.487000000000002</c:v>
                </c:pt>
                <c:pt idx="8246">
                  <c:v>38.491</c:v>
                </c:pt>
                <c:pt idx="8247">
                  <c:v>38.494999999999997</c:v>
                </c:pt>
                <c:pt idx="8248">
                  <c:v>38.5</c:v>
                </c:pt>
                <c:pt idx="8249">
                  <c:v>38.503999999999998</c:v>
                </c:pt>
                <c:pt idx="8250">
                  <c:v>38.508000000000003</c:v>
                </c:pt>
                <c:pt idx="8251">
                  <c:v>38.512999999999998</c:v>
                </c:pt>
                <c:pt idx="8252">
                  <c:v>38.517000000000003</c:v>
                </c:pt>
                <c:pt idx="8253">
                  <c:v>38.521000000000001</c:v>
                </c:pt>
                <c:pt idx="8254">
                  <c:v>38.526000000000003</c:v>
                </c:pt>
                <c:pt idx="8255">
                  <c:v>38.53</c:v>
                </c:pt>
                <c:pt idx="8256">
                  <c:v>38.533999999999999</c:v>
                </c:pt>
                <c:pt idx="8257">
                  <c:v>38.539000000000001</c:v>
                </c:pt>
                <c:pt idx="8258">
                  <c:v>38.542999999999999</c:v>
                </c:pt>
                <c:pt idx="8259">
                  <c:v>38.546999999999997</c:v>
                </c:pt>
                <c:pt idx="8260">
                  <c:v>38.552</c:v>
                </c:pt>
                <c:pt idx="8261">
                  <c:v>38.555999999999997</c:v>
                </c:pt>
                <c:pt idx="8262">
                  <c:v>38.56</c:v>
                </c:pt>
                <c:pt idx="8263">
                  <c:v>38.564999999999998</c:v>
                </c:pt>
                <c:pt idx="8264">
                  <c:v>38.569000000000003</c:v>
                </c:pt>
                <c:pt idx="8265">
                  <c:v>38.573</c:v>
                </c:pt>
                <c:pt idx="8266">
                  <c:v>38.576999999999998</c:v>
                </c:pt>
                <c:pt idx="8267">
                  <c:v>38.582000000000001</c:v>
                </c:pt>
                <c:pt idx="8268">
                  <c:v>38.585999999999999</c:v>
                </c:pt>
                <c:pt idx="8269">
                  <c:v>38.590000000000003</c:v>
                </c:pt>
                <c:pt idx="8270">
                  <c:v>38.594999999999999</c:v>
                </c:pt>
                <c:pt idx="8271">
                  <c:v>38.598999999999997</c:v>
                </c:pt>
                <c:pt idx="8272">
                  <c:v>38.603000000000002</c:v>
                </c:pt>
                <c:pt idx="8273">
                  <c:v>38.607999999999997</c:v>
                </c:pt>
                <c:pt idx="8274">
                  <c:v>38.612000000000002</c:v>
                </c:pt>
                <c:pt idx="8275">
                  <c:v>38.616</c:v>
                </c:pt>
                <c:pt idx="8276">
                  <c:v>38.621000000000002</c:v>
                </c:pt>
                <c:pt idx="8277">
                  <c:v>38.625</c:v>
                </c:pt>
                <c:pt idx="8278">
                  <c:v>38.628999999999998</c:v>
                </c:pt>
                <c:pt idx="8279">
                  <c:v>38.634</c:v>
                </c:pt>
                <c:pt idx="8280">
                  <c:v>38.637999999999998</c:v>
                </c:pt>
                <c:pt idx="8281">
                  <c:v>38.642000000000003</c:v>
                </c:pt>
                <c:pt idx="8282">
                  <c:v>38.646999999999998</c:v>
                </c:pt>
                <c:pt idx="8283">
                  <c:v>38.651000000000003</c:v>
                </c:pt>
                <c:pt idx="8284">
                  <c:v>38.655000000000001</c:v>
                </c:pt>
                <c:pt idx="8285">
                  <c:v>38.659999999999997</c:v>
                </c:pt>
                <c:pt idx="8286">
                  <c:v>38.664000000000001</c:v>
                </c:pt>
                <c:pt idx="8287">
                  <c:v>38.667999999999999</c:v>
                </c:pt>
                <c:pt idx="8288">
                  <c:v>38.673000000000002</c:v>
                </c:pt>
                <c:pt idx="8289">
                  <c:v>38.677</c:v>
                </c:pt>
                <c:pt idx="8290">
                  <c:v>38.680999999999997</c:v>
                </c:pt>
                <c:pt idx="8291">
                  <c:v>38.686</c:v>
                </c:pt>
                <c:pt idx="8292">
                  <c:v>38.69</c:v>
                </c:pt>
                <c:pt idx="8293">
                  <c:v>38.694000000000003</c:v>
                </c:pt>
                <c:pt idx="8294">
                  <c:v>38.698999999999998</c:v>
                </c:pt>
                <c:pt idx="8295">
                  <c:v>38.703000000000003</c:v>
                </c:pt>
                <c:pt idx="8296">
                  <c:v>38.707000000000001</c:v>
                </c:pt>
                <c:pt idx="8297">
                  <c:v>38.712000000000003</c:v>
                </c:pt>
                <c:pt idx="8298">
                  <c:v>38.716000000000001</c:v>
                </c:pt>
                <c:pt idx="8299">
                  <c:v>38.72</c:v>
                </c:pt>
                <c:pt idx="8300">
                  <c:v>38.725000000000001</c:v>
                </c:pt>
                <c:pt idx="8301">
                  <c:v>38.728999999999999</c:v>
                </c:pt>
                <c:pt idx="8302">
                  <c:v>38.732999999999997</c:v>
                </c:pt>
                <c:pt idx="8303">
                  <c:v>38.738</c:v>
                </c:pt>
                <c:pt idx="8304">
                  <c:v>38.741999999999997</c:v>
                </c:pt>
                <c:pt idx="8305">
                  <c:v>38.746000000000002</c:v>
                </c:pt>
                <c:pt idx="8306">
                  <c:v>38.750999999999998</c:v>
                </c:pt>
                <c:pt idx="8307">
                  <c:v>38.755000000000003</c:v>
                </c:pt>
                <c:pt idx="8308">
                  <c:v>38.759</c:v>
                </c:pt>
                <c:pt idx="8309">
                  <c:v>38.764000000000003</c:v>
                </c:pt>
                <c:pt idx="8310">
                  <c:v>38.768000000000001</c:v>
                </c:pt>
                <c:pt idx="8311">
                  <c:v>38.771999999999998</c:v>
                </c:pt>
                <c:pt idx="8312">
                  <c:v>38.777000000000001</c:v>
                </c:pt>
                <c:pt idx="8313">
                  <c:v>38.780999999999999</c:v>
                </c:pt>
                <c:pt idx="8314">
                  <c:v>38.784999999999997</c:v>
                </c:pt>
                <c:pt idx="8315">
                  <c:v>38.79</c:v>
                </c:pt>
                <c:pt idx="8316">
                  <c:v>38.793999999999997</c:v>
                </c:pt>
                <c:pt idx="8317">
                  <c:v>38.798000000000002</c:v>
                </c:pt>
                <c:pt idx="8318">
                  <c:v>38.802999999999997</c:v>
                </c:pt>
                <c:pt idx="8319">
                  <c:v>38.807000000000002</c:v>
                </c:pt>
                <c:pt idx="8320">
                  <c:v>38.811</c:v>
                </c:pt>
                <c:pt idx="8321">
                  <c:v>38.816000000000003</c:v>
                </c:pt>
                <c:pt idx="8322">
                  <c:v>38.82</c:v>
                </c:pt>
                <c:pt idx="8323">
                  <c:v>38.823999999999998</c:v>
                </c:pt>
                <c:pt idx="8324">
                  <c:v>38.829000000000001</c:v>
                </c:pt>
                <c:pt idx="8325">
                  <c:v>38.832999999999998</c:v>
                </c:pt>
                <c:pt idx="8326">
                  <c:v>38.837000000000003</c:v>
                </c:pt>
                <c:pt idx="8327">
                  <c:v>38.841999999999999</c:v>
                </c:pt>
                <c:pt idx="8328">
                  <c:v>38.845999999999997</c:v>
                </c:pt>
                <c:pt idx="8329">
                  <c:v>38.85</c:v>
                </c:pt>
                <c:pt idx="8330">
                  <c:v>38.854999999999997</c:v>
                </c:pt>
                <c:pt idx="8331">
                  <c:v>38.859000000000002</c:v>
                </c:pt>
                <c:pt idx="8332">
                  <c:v>38.863</c:v>
                </c:pt>
                <c:pt idx="8333">
                  <c:v>38.868000000000002</c:v>
                </c:pt>
                <c:pt idx="8334">
                  <c:v>38.872</c:v>
                </c:pt>
                <c:pt idx="8335">
                  <c:v>38.875999999999998</c:v>
                </c:pt>
                <c:pt idx="8336">
                  <c:v>38.881</c:v>
                </c:pt>
                <c:pt idx="8337">
                  <c:v>38.884999999999998</c:v>
                </c:pt>
                <c:pt idx="8338">
                  <c:v>38.889000000000003</c:v>
                </c:pt>
                <c:pt idx="8339">
                  <c:v>38.893000000000001</c:v>
                </c:pt>
                <c:pt idx="8340">
                  <c:v>38.898000000000003</c:v>
                </c:pt>
                <c:pt idx="8341">
                  <c:v>38.902000000000001</c:v>
                </c:pt>
                <c:pt idx="8342">
                  <c:v>38.905999999999999</c:v>
                </c:pt>
                <c:pt idx="8343">
                  <c:v>38.911000000000001</c:v>
                </c:pt>
                <c:pt idx="8344">
                  <c:v>38.914999999999999</c:v>
                </c:pt>
                <c:pt idx="8345">
                  <c:v>38.918999999999997</c:v>
                </c:pt>
                <c:pt idx="8346">
                  <c:v>38.923999999999999</c:v>
                </c:pt>
                <c:pt idx="8347">
                  <c:v>38.927999999999997</c:v>
                </c:pt>
                <c:pt idx="8348">
                  <c:v>38.932000000000002</c:v>
                </c:pt>
                <c:pt idx="8349">
                  <c:v>38.936999999999998</c:v>
                </c:pt>
                <c:pt idx="8350">
                  <c:v>38.941000000000003</c:v>
                </c:pt>
                <c:pt idx="8351">
                  <c:v>38.945</c:v>
                </c:pt>
                <c:pt idx="8352">
                  <c:v>38.950000000000003</c:v>
                </c:pt>
                <c:pt idx="8353">
                  <c:v>38.954000000000001</c:v>
                </c:pt>
                <c:pt idx="8354">
                  <c:v>38.957999999999998</c:v>
                </c:pt>
                <c:pt idx="8355">
                  <c:v>38.963000000000001</c:v>
                </c:pt>
                <c:pt idx="8356">
                  <c:v>38.966999999999999</c:v>
                </c:pt>
                <c:pt idx="8357">
                  <c:v>38.970999999999997</c:v>
                </c:pt>
                <c:pt idx="8358">
                  <c:v>38.975999999999999</c:v>
                </c:pt>
                <c:pt idx="8359">
                  <c:v>38.979999999999997</c:v>
                </c:pt>
                <c:pt idx="8360">
                  <c:v>38.984000000000002</c:v>
                </c:pt>
                <c:pt idx="8361">
                  <c:v>38.988999999999997</c:v>
                </c:pt>
                <c:pt idx="8362">
                  <c:v>38.993000000000002</c:v>
                </c:pt>
                <c:pt idx="8363">
                  <c:v>38.997</c:v>
                </c:pt>
                <c:pt idx="8364">
                  <c:v>39.002000000000002</c:v>
                </c:pt>
                <c:pt idx="8365">
                  <c:v>39.006</c:v>
                </c:pt>
                <c:pt idx="8366">
                  <c:v>39.01</c:v>
                </c:pt>
                <c:pt idx="8367">
                  <c:v>39.015000000000001</c:v>
                </c:pt>
                <c:pt idx="8368">
                  <c:v>39.018999999999998</c:v>
                </c:pt>
                <c:pt idx="8369">
                  <c:v>39.023000000000003</c:v>
                </c:pt>
                <c:pt idx="8370">
                  <c:v>39.027999999999999</c:v>
                </c:pt>
                <c:pt idx="8371">
                  <c:v>39.031999999999996</c:v>
                </c:pt>
                <c:pt idx="8372">
                  <c:v>39.036000000000001</c:v>
                </c:pt>
                <c:pt idx="8373">
                  <c:v>39.040999999999997</c:v>
                </c:pt>
                <c:pt idx="8374">
                  <c:v>39.045000000000002</c:v>
                </c:pt>
                <c:pt idx="8375">
                  <c:v>39.048999999999999</c:v>
                </c:pt>
                <c:pt idx="8376">
                  <c:v>39.054000000000002</c:v>
                </c:pt>
                <c:pt idx="8377">
                  <c:v>39.058</c:v>
                </c:pt>
                <c:pt idx="8378">
                  <c:v>39.061999999999998</c:v>
                </c:pt>
                <c:pt idx="8379">
                  <c:v>39.067</c:v>
                </c:pt>
                <c:pt idx="8380">
                  <c:v>39.070999999999998</c:v>
                </c:pt>
                <c:pt idx="8381">
                  <c:v>39.075000000000003</c:v>
                </c:pt>
                <c:pt idx="8382">
                  <c:v>39.08</c:v>
                </c:pt>
                <c:pt idx="8383">
                  <c:v>39.084000000000003</c:v>
                </c:pt>
                <c:pt idx="8384">
                  <c:v>39.088000000000001</c:v>
                </c:pt>
                <c:pt idx="8385">
                  <c:v>39.093000000000004</c:v>
                </c:pt>
                <c:pt idx="8386">
                  <c:v>39.097000000000001</c:v>
                </c:pt>
                <c:pt idx="8387">
                  <c:v>39.100999999999999</c:v>
                </c:pt>
                <c:pt idx="8388">
                  <c:v>39.106000000000002</c:v>
                </c:pt>
                <c:pt idx="8389">
                  <c:v>39.11</c:v>
                </c:pt>
                <c:pt idx="8390">
                  <c:v>39.113999999999997</c:v>
                </c:pt>
                <c:pt idx="8391">
                  <c:v>39.119</c:v>
                </c:pt>
                <c:pt idx="8392">
                  <c:v>39.122999999999998</c:v>
                </c:pt>
                <c:pt idx="8393">
                  <c:v>39.127000000000002</c:v>
                </c:pt>
                <c:pt idx="8394">
                  <c:v>39.131999999999998</c:v>
                </c:pt>
                <c:pt idx="8395">
                  <c:v>39.136000000000003</c:v>
                </c:pt>
                <c:pt idx="8396">
                  <c:v>39.14</c:v>
                </c:pt>
                <c:pt idx="8397">
                  <c:v>39.145000000000003</c:v>
                </c:pt>
                <c:pt idx="8398">
                  <c:v>39.149000000000001</c:v>
                </c:pt>
                <c:pt idx="8399">
                  <c:v>39.152999999999999</c:v>
                </c:pt>
                <c:pt idx="8400">
                  <c:v>39.158000000000001</c:v>
                </c:pt>
                <c:pt idx="8401">
                  <c:v>39.161999999999999</c:v>
                </c:pt>
                <c:pt idx="8402">
                  <c:v>39.165999999999997</c:v>
                </c:pt>
                <c:pt idx="8403">
                  <c:v>39.170999999999999</c:v>
                </c:pt>
                <c:pt idx="8404">
                  <c:v>39.174999999999997</c:v>
                </c:pt>
                <c:pt idx="8405">
                  <c:v>39.179000000000002</c:v>
                </c:pt>
                <c:pt idx="8406">
                  <c:v>39.183999999999997</c:v>
                </c:pt>
                <c:pt idx="8407">
                  <c:v>39.188000000000002</c:v>
                </c:pt>
                <c:pt idx="8408">
                  <c:v>39.192</c:v>
                </c:pt>
                <c:pt idx="8409">
                  <c:v>39.197000000000003</c:v>
                </c:pt>
                <c:pt idx="8410">
                  <c:v>39.201000000000001</c:v>
                </c:pt>
                <c:pt idx="8411">
                  <c:v>39.204999999999998</c:v>
                </c:pt>
                <c:pt idx="8412">
                  <c:v>39.209000000000003</c:v>
                </c:pt>
                <c:pt idx="8413">
                  <c:v>39.213999999999999</c:v>
                </c:pt>
                <c:pt idx="8414">
                  <c:v>39.218000000000004</c:v>
                </c:pt>
                <c:pt idx="8415">
                  <c:v>39.222000000000001</c:v>
                </c:pt>
                <c:pt idx="8416">
                  <c:v>39.226999999999997</c:v>
                </c:pt>
                <c:pt idx="8417">
                  <c:v>39.231000000000002</c:v>
                </c:pt>
                <c:pt idx="8418">
                  <c:v>39.234999999999999</c:v>
                </c:pt>
                <c:pt idx="8419">
                  <c:v>39.24</c:v>
                </c:pt>
                <c:pt idx="8420">
                  <c:v>39.244</c:v>
                </c:pt>
                <c:pt idx="8421">
                  <c:v>39.247999999999998</c:v>
                </c:pt>
                <c:pt idx="8422">
                  <c:v>39.253</c:v>
                </c:pt>
                <c:pt idx="8423">
                  <c:v>39.256999999999998</c:v>
                </c:pt>
                <c:pt idx="8424">
                  <c:v>39.261000000000003</c:v>
                </c:pt>
                <c:pt idx="8425">
                  <c:v>39.265999999999998</c:v>
                </c:pt>
                <c:pt idx="8426">
                  <c:v>39.270000000000003</c:v>
                </c:pt>
                <c:pt idx="8427">
                  <c:v>39.274000000000001</c:v>
                </c:pt>
                <c:pt idx="8428">
                  <c:v>39.279000000000003</c:v>
                </c:pt>
                <c:pt idx="8429">
                  <c:v>39.283000000000001</c:v>
                </c:pt>
                <c:pt idx="8430">
                  <c:v>39.286999999999999</c:v>
                </c:pt>
                <c:pt idx="8431">
                  <c:v>39.292000000000002</c:v>
                </c:pt>
                <c:pt idx="8432">
                  <c:v>39.295999999999999</c:v>
                </c:pt>
                <c:pt idx="8433">
                  <c:v>39.299999999999997</c:v>
                </c:pt>
                <c:pt idx="8434">
                  <c:v>39.305</c:v>
                </c:pt>
                <c:pt idx="8435">
                  <c:v>39.308999999999997</c:v>
                </c:pt>
                <c:pt idx="8436">
                  <c:v>39.313000000000002</c:v>
                </c:pt>
                <c:pt idx="8437">
                  <c:v>39.317999999999998</c:v>
                </c:pt>
                <c:pt idx="8438">
                  <c:v>39.322000000000003</c:v>
                </c:pt>
                <c:pt idx="8439">
                  <c:v>39.326000000000001</c:v>
                </c:pt>
                <c:pt idx="8440">
                  <c:v>39.331000000000003</c:v>
                </c:pt>
                <c:pt idx="8441">
                  <c:v>39.335000000000001</c:v>
                </c:pt>
                <c:pt idx="8442">
                  <c:v>39.338999999999999</c:v>
                </c:pt>
                <c:pt idx="8443">
                  <c:v>39.344000000000001</c:v>
                </c:pt>
                <c:pt idx="8444">
                  <c:v>39.347999999999999</c:v>
                </c:pt>
                <c:pt idx="8445">
                  <c:v>39.351999999999997</c:v>
                </c:pt>
                <c:pt idx="8446">
                  <c:v>39.356999999999999</c:v>
                </c:pt>
                <c:pt idx="8447">
                  <c:v>39.360999999999997</c:v>
                </c:pt>
                <c:pt idx="8448">
                  <c:v>39.365000000000002</c:v>
                </c:pt>
                <c:pt idx="8449">
                  <c:v>39.369999999999997</c:v>
                </c:pt>
                <c:pt idx="8450">
                  <c:v>39.374000000000002</c:v>
                </c:pt>
                <c:pt idx="8451">
                  <c:v>39.378</c:v>
                </c:pt>
                <c:pt idx="8452">
                  <c:v>39.383000000000003</c:v>
                </c:pt>
                <c:pt idx="8453">
                  <c:v>39.387</c:v>
                </c:pt>
                <c:pt idx="8454">
                  <c:v>39.390999999999998</c:v>
                </c:pt>
                <c:pt idx="8455">
                  <c:v>39.396000000000001</c:v>
                </c:pt>
                <c:pt idx="8456">
                  <c:v>39.4</c:v>
                </c:pt>
                <c:pt idx="8457">
                  <c:v>39.404000000000003</c:v>
                </c:pt>
                <c:pt idx="8458">
                  <c:v>39.408999999999999</c:v>
                </c:pt>
                <c:pt idx="8459">
                  <c:v>39.412999999999997</c:v>
                </c:pt>
                <c:pt idx="8460">
                  <c:v>39.417000000000002</c:v>
                </c:pt>
                <c:pt idx="8461">
                  <c:v>39.421999999999997</c:v>
                </c:pt>
                <c:pt idx="8462">
                  <c:v>39.426000000000002</c:v>
                </c:pt>
                <c:pt idx="8463">
                  <c:v>39.43</c:v>
                </c:pt>
                <c:pt idx="8464">
                  <c:v>39.435000000000002</c:v>
                </c:pt>
                <c:pt idx="8465">
                  <c:v>39.439</c:v>
                </c:pt>
                <c:pt idx="8466">
                  <c:v>39.442999999999998</c:v>
                </c:pt>
                <c:pt idx="8467">
                  <c:v>39.448</c:v>
                </c:pt>
                <c:pt idx="8468">
                  <c:v>39.451999999999998</c:v>
                </c:pt>
                <c:pt idx="8469">
                  <c:v>39.456000000000003</c:v>
                </c:pt>
                <c:pt idx="8470">
                  <c:v>39.460999999999999</c:v>
                </c:pt>
                <c:pt idx="8471">
                  <c:v>39.465000000000003</c:v>
                </c:pt>
                <c:pt idx="8472">
                  <c:v>39.469000000000001</c:v>
                </c:pt>
                <c:pt idx="8473">
                  <c:v>39.473999999999997</c:v>
                </c:pt>
                <c:pt idx="8474">
                  <c:v>39.478000000000002</c:v>
                </c:pt>
                <c:pt idx="8475">
                  <c:v>39.481999999999999</c:v>
                </c:pt>
                <c:pt idx="8476">
                  <c:v>39.487000000000002</c:v>
                </c:pt>
                <c:pt idx="8477">
                  <c:v>39.491</c:v>
                </c:pt>
                <c:pt idx="8478">
                  <c:v>39.494999999999997</c:v>
                </c:pt>
                <c:pt idx="8479">
                  <c:v>39.5</c:v>
                </c:pt>
                <c:pt idx="8480">
                  <c:v>39.503999999999998</c:v>
                </c:pt>
                <c:pt idx="8481">
                  <c:v>39.508000000000003</c:v>
                </c:pt>
                <c:pt idx="8482">
                  <c:v>39.512999999999998</c:v>
                </c:pt>
                <c:pt idx="8483">
                  <c:v>39.517000000000003</c:v>
                </c:pt>
                <c:pt idx="8484">
                  <c:v>39.521000000000001</c:v>
                </c:pt>
                <c:pt idx="8485">
                  <c:v>39.526000000000003</c:v>
                </c:pt>
                <c:pt idx="8486">
                  <c:v>39.53</c:v>
                </c:pt>
                <c:pt idx="8487">
                  <c:v>39.533999999999999</c:v>
                </c:pt>
                <c:pt idx="8488">
                  <c:v>39.537999999999997</c:v>
                </c:pt>
                <c:pt idx="8489">
                  <c:v>39.542999999999999</c:v>
                </c:pt>
                <c:pt idx="8490">
                  <c:v>39.546999999999997</c:v>
                </c:pt>
                <c:pt idx="8491">
                  <c:v>39.551000000000002</c:v>
                </c:pt>
                <c:pt idx="8492">
                  <c:v>39.555999999999997</c:v>
                </c:pt>
                <c:pt idx="8493">
                  <c:v>39.56</c:v>
                </c:pt>
                <c:pt idx="8494">
                  <c:v>39.564</c:v>
                </c:pt>
                <c:pt idx="8495">
                  <c:v>39.569000000000003</c:v>
                </c:pt>
                <c:pt idx="8496">
                  <c:v>39.573</c:v>
                </c:pt>
                <c:pt idx="8497">
                  <c:v>39.576999999999998</c:v>
                </c:pt>
                <c:pt idx="8498">
                  <c:v>39.582000000000001</c:v>
                </c:pt>
                <c:pt idx="8499">
                  <c:v>39.585999999999999</c:v>
                </c:pt>
                <c:pt idx="8500">
                  <c:v>39.590000000000003</c:v>
                </c:pt>
                <c:pt idx="8501">
                  <c:v>39.594999999999999</c:v>
                </c:pt>
                <c:pt idx="8502">
                  <c:v>39.598999999999997</c:v>
                </c:pt>
                <c:pt idx="8503">
                  <c:v>39.603000000000002</c:v>
                </c:pt>
                <c:pt idx="8504">
                  <c:v>39.607999999999997</c:v>
                </c:pt>
                <c:pt idx="8505">
                  <c:v>39.612000000000002</c:v>
                </c:pt>
                <c:pt idx="8506">
                  <c:v>39.616</c:v>
                </c:pt>
                <c:pt idx="8507">
                  <c:v>39.621000000000002</c:v>
                </c:pt>
                <c:pt idx="8508">
                  <c:v>39.625</c:v>
                </c:pt>
                <c:pt idx="8509">
                  <c:v>39.628999999999998</c:v>
                </c:pt>
                <c:pt idx="8510">
                  <c:v>39.634</c:v>
                </c:pt>
                <c:pt idx="8511">
                  <c:v>39.637999999999998</c:v>
                </c:pt>
                <c:pt idx="8512">
                  <c:v>39.642000000000003</c:v>
                </c:pt>
                <c:pt idx="8513">
                  <c:v>39.646999999999998</c:v>
                </c:pt>
                <c:pt idx="8514">
                  <c:v>39.651000000000003</c:v>
                </c:pt>
                <c:pt idx="8515">
                  <c:v>39.655000000000001</c:v>
                </c:pt>
                <c:pt idx="8516">
                  <c:v>39.659999999999997</c:v>
                </c:pt>
                <c:pt idx="8517">
                  <c:v>39.664000000000001</c:v>
                </c:pt>
                <c:pt idx="8518">
                  <c:v>39.667999999999999</c:v>
                </c:pt>
                <c:pt idx="8519">
                  <c:v>39.673000000000002</c:v>
                </c:pt>
                <c:pt idx="8520">
                  <c:v>39.677</c:v>
                </c:pt>
                <c:pt idx="8521">
                  <c:v>39.680999999999997</c:v>
                </c:pt>
                <c:pt idx="8522">
                  <c:v>39.686</c:v>
                </c:pt>
                <c:pt idx="8523">
                  <c:v>39.69</c:v>
                </c:pt>
                <c:pt idx="8524">
                  <c:v>39.694000000000003</c:v>
                </c:pt>
                <c:pt idx="8525">
                  <c:v>39.698999999999998</c:v>
                </c:pt>
                <c:pt idx="8526">
                  <c:v>39.703000000000003</c:v>
                </c:pt>
                <c:pt idx="8527">
                  <c:v>39.707000000000001</c:v>
                </c:pt>
                <c:pt idx="8528">
                  <c:v>39.712000000000003</c:v>
                </c:pt>
                <c:pt idx="8529">
                  <c:v>39.716000000000001</c:v>
                </c:pt>
                <c:pt idx="8530">
                  <c:v>39.72</c:v>
                </c:pt>
                <c:pt idx="8531">
                  <c:v>39.725000000000001</c:v>
                </c:pt>
                <c:pt idx="8532">
                  <c:v>39.728999999999999</c:v>
                </c:pt>
                <c:pt idx="8533">
                  <c:v>39.732999999999997</c:v>
                </c:pt>
                <c:pt idx="8534">
                  <c:v>39.738</c:v>
                </c:pt>
                <c:pt idx="8535">
                  <c:v>39.741999999999997</c:v>
                </c:pt>
                <c:pt idx="8536">
                  <c:v>39.746000000000002</c:v>
                </c:pt>
                <c:pt idx="8537">
                  <c:v>39.750999999999998</c:v>
                </c:pt>
                <c:pt idx="8538">
                  <c:v>39.755000000000003</c:v>
                </c:pt>
                <c:pt idx="8539">
                  <c:v>39.759</c:v>
                </c:pt>
                <c:pt idx="8540">
                  <c:v>39.764000000000003</c:v>
                </c:pt>
                <c:pt idx="8541">
                  <c:v>39.768000000000001</c:v>
                </c:pt>
                <c:pt idx="8542">
                  <c:v>39.771999999999998</c:v>
                </c:pt>
                <c:pt idx="8543">
                  <c:v>39.777000000000001</c:v>
                </c:pt>
                <c:pt idx="8544">
                  <c:v>39.780999999999999</c:v>
                </c:pt>
                <c:pt idx="8545">
                  <c:v>39.784999999999997</c:v>
                </c:pt>
                <c:pt idx="8546">
                  <c:v>39.79</c:v>
                </c:pt>
                <c:pt idx="8547">
                  <c:v>39.793999999999997</c:v>
                </c:pt>
                <c:pt idx="8548">
                  <c:v>39.798000000000002</c:v>
                </c:pt>
                <c:pt idx="8549">
                  <c:v>39.802999999999997</c:v>
                </c:pt>
                <c:pt idx="8550">
                  <c:v>39.807000000000002</c:v>
                </c:pt>
                <c:pt idx="8551">
                  <c:v>39.811</c:v>
                </c:pt>
                <c:pt idx="8552">
                  <c:v>39.816000000000003</c:v>
                </c:pt>
                <c:pt idx="8553">
                  <c:v>39.82</c:v>
                </c:pt>
                <c:pt idx="8554">
                  <c:v>39.823999999999998</c:v>
                </c:pt>
                <c:pt idx="8555">
                  <c:v>39.829000000000001</c:v>
                </c:pt>
                <c:pt idx="8556">
                  <c:v>39.832999999999998</c:v>
                </c:pt>
                <c:pt idx="8557">
                  <c:v>39.837000000000003</c:v>
                </c:pt>
                <c:pt idx="8558">
                  <c:v>39.841999999999999</c:v>
                </c:pt>
                <c:pt idx="8559">
                  <c:v>39.845999999999997</c:v>
                </c:pt>
                <c:pt idx="8560">
                  <c:v>39.85</c:v>
                </c:pt>
                <c:pt idx="8561">
                  <c:v>39.853999999999999</c:v>
                </c:pt>
                <c:pt idx="8562">
                  <c:v>39.859000000000002</c:v>
                </c:pt>
                <c:pt idx="8563">
                  <c:v>39.863</c:v>
                </c:pt>
                <c:pt idx="8564">
                  <c:v>39.866999999999997</c:v>
                </c:pt>
                <c:pt idx="8565">
                  <c:v>39.872</c:v>
                </c:pt>
                <c:pt idx="8566">
                  <c:v>39.875999999999998</c:v>
                </c:pt>
                <c:pt idx="8567">
                  <c:v>39.880000000000003</c:v>
                </c:pt>
                <c:pt idx="8568">
                  <c:v>39.884999999999998</c:v>
                </c:pt>
                <c:pt idx="8569">
                  <c:v>39.889000000000003</c:v>
                </c:pt>
                <c:pt idx="8570">
                  <c:v>39.893000000000001</c:v>
                </c:pt>
                <c:pt idx="8571">
                  <c:v>39.898000000000003</c:v>
                </c:pt>
                <c:pt idx="8572">
                  <c:v>39.902000000000001</c:v>
                </c:pt>
                <c:pt idx="8573">
                  <c:v>39.905999999999999</c:v>
                </c:pt>
                <c:pt idx="8574">
                  <c:v>39.911000000000001</c:v>
                </c:pt>
                <c:pt idx="8575">
                  <c:v>39.914999999999999</c:v>
                </c:pt>
                <c:pt idx="8576">
                  <c:v>39.918999999999997</c:v>
                </c:pt>
                <c:pt idx="8577">
                  <c:v>39.923999999999999</c:v>
                </c:pt>
                <c:pt idx="8578">
                  <c:v>39.927999999999997</c:v>
                </c:pt>
                <c:pt idx="8579">
                  <c:v>39.932000000000002</c:v>
                </c:pt>
                <c:pt idx="8580">
                  <c:v>39.936999999999998</c:v>
                </c:pt>
                <c:pt idx="8581">
                  <c:v>39.941000000000003</c:v>
                </c:pt>
                <c:pt idx="8582">
                  <c:v>39.945</c:v>
                </c:pt>
                <c:pt idx="8583">
                  <c:v>39.950000000000003</c:v>
                </c:pt>
                <c:pt idx="8584">
                  <c:v>39.954000000000001</c:v>
                </c:pt>
                <c:pt idx="8585">
                  <c:v>39.957999999999998</c:v>
                </c:pt>
                <c:pt idx="8586">
                  <c:v>39.963000000000001</c:v>
                </c:pt>
                <c:pt idx="8587">
                  <c:v>39.966999999999999</c:v>
                </c:pt>
                <c:pt idx="8588">
                  <c:v>39.970999999999997</c:v>
                </c:pt>
                <c:pt idx="8589">
                  <c:v>39.975999999999999</c:v>
                </c:pt>
                <c:pt idx="8590">
                  <c:v>39.979999999999997</c:v>
                </c:pt>
                <c:pt idx="8591">
                  <c:v>39.984000000000002</c:v>
                </c:pt>
                <c:pt idx="8592">
                  <c:v>39.988999999999997</c:v>
                </c:pt>
                <c:pt idx="8593">
                  <c:v>39.993000000000002</c:v>
                </c:pt>
                <c:pt idx="8594">
                  <c:v>39.997</c:v>
                </c:pt>
                <c:pt idx="8595">
                  <c:v>40.002000000000002</c:v>
                </c:pt>
                <c:pt idx="8596">
                  <c:v>40.006</c:v>
                </c:pt>
                <c:pt idx="8597">
                  <c:v>40.01</c:v>
                </c:pt>
                <c:pt idx="8598">
                  <c:v>40.015000000000001</c:v>
                </c:pt>
                <c:pt idx="8599">
                  <c:v>40.018999999999998</c:v>
                </c:pt>
                <c:pt idx="8600">
                  <c:v>40.023000000000003</c:v>
                </c:pt>
                <c:pt idx="8601">
                  <c:v>40.027999999999999</c:v>
                </c:pt>
                <c:pt idx="8602">
                  <c:v>40.031999999999996</c:v>
                </c:pt>
                <c:pt idx="8603">
                  <c:v>40.036000000000001</c:v>
                </c:pt>
                <c:pt idx="8604">
                  <c:v>40.040999999999997</c:v>
                </c:pt>
                <c:pt idx="8605">
                  <c:v>40.045000000000002</c:v>
                </c:pt>
                <c:pt idx="8606">
                  <c:v>40.048999999999999</c:v>
                </c:pt>
                <c:pt idx="8607">
                  <c:v>40.054000000000002</c:v>
                </c:pt>
                <c:pt idx="8608">
                  <c:v>40.058</c:v>
                </c:pt>
                <c:pt idx="8609">
                  <c:v>40.061999999999998</c:v>
                </c:pt>
                <c:pt idx="8610">
                  <c:v>40.067</c:v>
                </c:pt>
                <c:pt idx="8611">
                  <c:v>40.070999999999998</c:v>
                </c:pt>
                <c:pt idx="8612">
                  <c:v>40.075000000000003</c:v>
                </c:pt>
                <c:pt idx="8613">
                  <c:v>40.08</c:v>
                </c:pt>
                <c:pt idx="8614">
                  <c:v>40.084000000000003</c:v>
                </c:pt>
                <c:pt idx="8615">
                  <c:v>40.088000000000001</c:v>
                </c:pt>
                <c:pt idx="8616">
                  <c:v>40.093000000000004</c:v>
                </c:pt>
                <c:pt idx="8617">
                  <c:v>40.097000000000001</c:v>
                </c:pt>
                <c:pt idx="8618">
                  <c:v>40.100999999999999</c:v>
                </c:pt>
                <c:pt idx="8619">
                  <c:v>40.106000000000002</c:v>
                </c:pt>
                <c:pt idx="8620">
                  <c:v>40.11</c:v>
                </c:pt>
                <c:pt idx="8621">
                  <c:v>40.113999999999997</c:v>
                </c:pt>
                <c:pt idx="8622">
                  <c:v>40.119</c:v>
                </c:pt>
                <c:pt idx="8623">
                  <c:v>40.122999999999998</c:v>
                </c:pt>
                <c:pt idx="8624">
                  <c:v>40.127000000000002</c:v>
                </c:pt>
                <c:pt idx="8625">
                  <c:v>40.131999999999998</c:v>
                </c:pt>
                <c:pt idx="8626">
                  <c:v>40.136000000000003</c:v>
                </c:pt>
                <c:pt idx="8627">
                  <c:v>40.14</c:v>
                </c:pt>
                <c:pt idx="8628">
                  <c:v>40.145000000000003</c:v>
                </c:pt>
                <c:pt idx="8629">
                  <c:v>40.149000000000001</c:v>
                </c:pt>
                <c:pt idx="8630">
                  <c:v>40.152999999999999</c:v>
                </c:pt>
                <c:pt idx="8631">
                  <c:v>40.156999999999996</c:v>
                </c:pt>
                <c:pt idx="8632">
                  <c:v>40.161999999999999</c:v>
                </c:pt>
                <c:pt idx="8633">
                  <c:v>40.165999999999997</c:v>
                </c:pt>
                <c:pt idx="8634">
                  <c:v>40.17</c:v>
                </c:pt>
                <c:pt idx="8635">
                  <c:v>40.174999999999997</c:v>
                </c:pt>
                <c:pt idx="8636">
                  <c:v>40.179000000000002</c:v>
                </c:pt>
                <c:pt idx="8637">
                  <c:v>40.183</c:v>
                </c:pt>
                <c:pt idx="8638">
                  <c:v>40.188000000000002</c:v>
                </c:pt>
                <c:pt idx="8639">
                  <c:v>40.192</c:v>
                </c:pt>
                <c:pt idx="8640">
                  <c:v>40.195999999999998</c:v>
                </c:pt>
                <c:pt idx="8641">
                  <c:v>40.201000000000001</c:v>
                </c:pt>
                <c:pt idx="8642">
                  <c:v>40.204999999999998</c:v>
                </c:pt>
                <c:pt idx="8643">
                  <c:v>40.209000000000003</c:v>
                </c:pt>
                <c:pt idx="8644">
                  <c:v>40.213999999999999</c:v>
                </c:pt>
                <c:pt idx="8645">
                  <c:v>40.218000000000004</c:v>
                </c:pt>
                <c:pt idx="8646">
                  <c:v>40.222000000000001</c:v>
                </c:pt>
                <c:pt idx="8647">
                  <c:v>40.226999999999997</c:v>
                </c:pt>
                <c:pt idx="8648">
                  <c:v>40.231000000000002</c:v>
                </c:pt>
                <c:pt idx="8649">
                  <c:v>40.234999999999999</c:v>
                </c:pt>
                <c:pt idx="8650">
                  <c:v>40.24</c:v>
                </c:pt>
                <c:pt idx="8651">
                  <c:v>40.244</c:v>
                </c:pt>
                <c:pt idx="8652">
                  <c:v>40.247999999999998</c:v>
                </c:pt>
                <c:pt idx="8653">
                  <c:v>40.253</c:v>
                </c:pt>
                <c:pt idx="8654">
                  <c:v>40.256999999999998</c:v>
                </c:pt>
                <c:pt idx="8655">
                  <c:v>40.261000000000003</c:v>
                </c:pt>
                <c:pt idx="8656">
                  <c:v>40.265999999999998</c:v>
                </c:pt>
                <c:pt idx="8657">
                  <c:v>40.270000000000003</c:v>
                </c:pt>
                <c:pt idx="8658">
                  <c:v>40.274000000000001</c:v>
                </c:pt>
                <c:pt idx="8659">
                  <c:v>40.279000000000003</c:v>
                </c:pt>
                <c:pt idx="8660">
                  <c:v>40.283000000000001</c:v>
                </c:pt>
                <c:pt idx="8661">
                  <c:v>40.286999999999999</c:v>
                </c:pt>
                <c:pt idx="8662">
                  <c:v>40.292000000000002</c:v>
                </c:pt>
                <c:pt idx="8663">
                  <c:v>40.295999999999999</c:v>
                </c:pt>
                <c:pt idx="8664">
                  <c:v>40.299999999999997</c:v>
                </c:pt>
                <c:pt idx="8665">
                  <c:v>40.305</c:v>
                </c:pt>
                <c:pt idx="8666">
                  <c:v>40.308999999999997</c:v>
                </c:pt>
                <c:pt idx="8667">
                  <c:v>40.313000000000002</c:v>
                </c:pt>
                <c:pt idx="8668">
                  <c:v>40.317999999999998</c:v>
                </c:pt>
                <c:pt idx="8669">
                  <c:v>40.322000000000003</c:v>
                </c:pt>
                <c:pt idx="8670">
                  <c:v>40.326000000000001</c:v>
                </c:pt>
                <c:pt idx="8671">
                  <c:v>40.331000000000003</c:v>
                </c:pt>
                <c:pt idx="8672">
                  <c:v>40.335000000000001</c:v>
                </c:pt>
                <c:pt idx="8673">
                  <c:v>40.338999999999999</c:v>
                </c:pt>
                <c:pt idx="8674">
                  <c:v>40.344000000000001</c:v>
                </c:pt>
                <c:pt idx="8675">
                  <c:v>40.347999999999999</c:v>
                </c:pt>
                <c:pt idx="8676">
                  <c:v>40.351999999999997</c:v>
                </c:pt>
                <c:pt idx="8677">
                  <c:v>40.356999999999999</c:v>
                </c:pt>
                <c:pt idx="8678">
                  <c:v>40.360999999999997</c:v>
                </c:pt>
                <c:pt idx="8679">
                  <c:v>40.365000000000002</c:v>
                </c:pt>
                <c:pt idx="8680">
                  <c:v>40.369999999999997</c:v>
                </c:pt>
                <c:pt idx="8681">
                  <c:v>40.374000000000002</c:v>
                </c:pt>
                <c:pt idx="8682">
                  <c:v>40.378</c:v>
                </c:pt>
                <c:pt idx="8683">
                  <c:v>40.383000000000003</c:v>
                </c:pt>
                <c:pt idx="8684">
                  <c:v>40.387</c:v>
                </c:pt>
                <c:pt idx="8685">
                  <c:v>40.390999999999998</c:v>
                </c:pt>
                <c:pt idx="8686">
                  <c:v>40.396000000000001</c:v>
                </c:pt>
                <c:pt idx="8687">
                  <c:v>40.4</c:v>
                </c:pt>
                <c:pt idx="8688">
                  <c:v>40.404000000000003</c:v>
                </c:pt>
                <c:pt idx="8689">
                  <c:v>40.408999999999999</c:v>
                </c:pt>
                <c:pt idx="8690">
                  <c:v>40.412999999999997</c:v>
                </c:pt>
                <c:pt idx="8691">
                  <c:v>40.417000000000002</c:v>
                </c:pt>
                <c:pt idx="8692">
                  <c:v>40.421999999999997</c:v>
                </c:pt>
                <c:pt idx="8693">
                  <c:v>40.426000000000002</c:v>
                </c:pt>
                <c:pt idx="8694">
                  <c:v>40.43</c:v>
                </c:pt>
                <c:pt idx="8695">
                  <c:v>40.435000000000002</c:v>
                </c:pt>
                <c:pt idx="8696">
                  <c:v>40.439</c:v>
                </c:pt>
                <c:pt idx="8697">
                  <c:v>40.442999999999998</c:v>
                </c:pt>
                <c:pt idx="8698">
                  <c:v>40.448</c:v>
                </c:pt>
                <c:pt idx="8699">
                  <c:v>40.451999999999998</c:v>
                </c:pt>
                <c:pt idx="8700">
                  <c:v>40.456000000000003</c:v>
                </c:pt>
                <c:pt idx="8701">
                  <c:v>40.460999999999999</c:v>
                </c:pt>
                <c:pt idx="8702">
                  <c:v>40.465000000000003</c:v>
                </c:pt>
                <c:pt idx="8703">
                  <c:v>40.469000000000001</c:v>
                </c:pt>
                <c:pt idx="8704">
                  <c:v>40.473999999999997</c:v>
                </c:pt>
                <c:pt idx="8705">
                  <c:v>40.478000000000002</c:v>
                </c:pt>
                <c:pt idx="8706">
                  <c:v>40.481999999999999</c:v>
                </c:pt>
                <c:pt idx="8707">
                  <c:v>40.485999999999997</c:v>
                </c:pt>
                <c:pt idx="8708">
                  <c:v>40.491</c:v>
                </c:pt>
                <c:pt idx="8709">
                  <c:v>40.494999999999997</c:v>
                </c:pt>
                <c:pt idx="8710">
                  <c:v>40.499000000000002</c:v>
                </c:pt>
                <c:pt idx="8711">
                  <c:v>40.503999999999998</c:v>
                </c:pt>
                <c:pt idx="8712">
                  <c:v>40.508000000000003</c:v>
                </c:pt>
                <c:pt idx="8713">
                  <c:v>40.512</c:v>
                </c:pt>
                <c:pt idx="8714">
                  <c:v>40.517000000000003</c:v>
                </c:pt>
                <c:pt idx="8715">
                  <c:v>40.521000000000001</c:v>
                </c:pt>
                <c:pt idx="8716">
                  <c:v>40.524999999999999</c:v>
                </c:pt>
                <c:pt idx="8717">
                  <c:v>40.53</c:v>
                </c:pt>
                <c:pt idx="8718">
                  <c:v>40.533999999999999</c:v>
                </c:pt>
                <c:pt idx="8719">
                  <c:v>40.537999999999997</c:v>
                </c:pt>
                <c:pt idx="8720">
                  <c:v>40.542999999999999</c:v>
                </c:pt>
                <c:pt idx="8721">
                  <c:v>40.546999999999997</c:v>
                </c:pt>
                <c:pt idx="8722">
                  <c:v>40.551000000000002</c:v>
                </c:pt>
                <c:pt idx="8723">
                  <c:v>40.555999999999997</c:v>
                </c:pt>
                <c:pt idx="8724">
                  <c:v>40.56</c:v>
                </c:pt>
                <c:pt idx="8725">
                  <c:v>40.564</c:v>
                </c:pt>
                <c:pt idx="8726">
                  <c:v>40.569000000000003</c:v>
                </c:pt>
                <c:pt idx="8727">
                  <c:v>40.573</c:v>
                </c:pt>
                <c:pt idx="8728">
                  <c:v>40.576999999999998</c:v>
                </c:pt>
                <c:pt idx="8729">
                  <c:v>40.582000000000001</c:v>
                </c:pt>
                <c:pt idx="8730">
                  <c:v>40.585999999999999</c:v>
                </c:pt>
                <c:pt idx="8731">
                  <c:v>40.590000000000003</c:v>
                </c:pt>
                <c:pt idx="8732">
                  <c:v>40.594999999999999</c:v>
                </c:pt>
                <c:pt idx="8733">
                  <c:v>40.598999999999997</c:v>
                </c:pt>
                <c:pt idx="8734">
                  <c:v>40.603000000000002</c:v>
                </c:pt>
                <c:pt idx="8735">
                  <c:v>40.607999999999997</c:v>
                </c:pt>
                <c:pt idx="8736">
                  <c:v>40.612000000000002</c:v>
                </c:pt>
                <c:pt idx="8737">
                  <c:v>40.616</c:v>
                </c:pt>
                <c:pt idx="8738">
                  <c:v>40.621000000000002</c:v>
                </c:pt>
                <c:pt idx="8739">
                  <c:v>40.625</c:v>
                </c:pt>
                <c:pt idx="8740">
                  <c:v>40.628999999999998</c:v>
                </c:pt>
                <c:pt idx="8741">
                  <c:v>40.634</c:v>
                </c:pt>
                <c:pt idx="8742">
                  <c:v>40.637999999999998</c:v>
                </c:pt>
                <c:pt idx="8743">
                  <c:v>40.642000000000003</c:v>
                </c:pt>
                <c:pt idx="8744">
                  <c:v>40.646999999999998</c:v>
                </c:pt>
                <c:pt idx="8745">
                  <c:v>40.651000000000003</c:v>
                </c:pt>
                <c:pt idx="8746">
                  <c:v>40.655000000000001</c:v>
                </c:pt>
                <c:pt idx="8747">
                  <c:v>40.659999999999997</c:v>
                </c:pt>
                <c:pt idx="8748">
                  <c:v>40.664000000000001</c:v>
                </c:pt>
                <c:pt idx="8749">
                  <c:v>40.667999999999999</c:v>
                </c:pt>
                <c:pt idx="8750">
                  <c:v>40.673000000000002</c:v>
                </c:pt>
                <c:pt idx="8751">
                  <c:v>40.677</c:v>
                </c:pt>
                <c:pt idx="8752">
                  <c:v>40.680999999999997</c:v>
                </c:pt>
                <c:pt idx="8753">
                  <c:v>40.686</c:v>
                </c:pt>
                <c:pt idx="8754">
                  <c:v>40.69</c:v>
                </c:pt>
                <c:pt idx="8755">
                  <c:v>40.694000000000003</c:v>
                </c:pt>
                <c:pt idx="8756">
                  <c:v>40.698999999999998</c:v>
                </c:pt>
                <c:pt idx="8757">
                  <c:v>40.703000000000003</c:v>
                </c:pt>
                <c:pt idx="8758">
                  <c:v>40.707000000000001</c:v>
                </c:pt>
                <c:pt idx="8759">
                  <c:v>40.712000000000003</c:v>
                </c:pt>
                <c:pt idx="8760">
                  <c:v>40.716000000000001</c:v>
                </c:pt>
                <c:pt idx="8761">
                  <c:v>40.72</c:v>
                </c:pt>
                <c:pt idx="8762">
                  <c:v>40.725000000000001</c:v>
                </c:pt>
                <c:pt idx="8763">
                  <c:v>40.728999999999999</c:v>
                </c:pt>
                <c:pt idx="8764">
                  <c:v>40.732999999999997</c:v>
                </c:pt>
                <c:pt idx="8765">
                  <c:v>40.738</c:v>
                </c:pt>
                <c:pt idx="8766">
                  <c:v>40.741999999999997</c:v>
                </c:pt>
                <c:pt idx="8767">
                  <c:v>40.746000000000002</c:v>
                </c:pt>
                <c:pt idx="8768">
                  <c:v>40.750999999999998</c:v>
                </c:pt>
                <c:pt idx="8769">
                  <c:v>40.755000000000003</c:v>
                </c:pt>
                <c:pt idx="8770">
                  <c:v>40.759</c:v>
                </c:pt>
                <c:pt idx="8771">
                  <c:v>40.764000000000003</c:v>
                </c:pt>
                <c:pt idx="8772">
                  <c:v>40.768000000000001</c:v>
                </c:pt>
                <c:pt idx="8773">
                  <c:v>40.771999999999998</c:v>
                </c:pt>
                <c:pt idx="8774">
                  <c:v>40.777000000000001</c:v>
                </c:pt>
                <c:pt idx="8775">
                  <c:v>40.780999999999999</c:v>
                </c:pt>
                <c:pt idx="8776">
                  <c:v>40.784999999999997</c:v>
                </c:pt>
                <c:pt idx="8777">
                  <c:v>40.79</c:v>
                </c:pt>
                <c:pt idx="8778">
                  <c:v>40.793999999999997</c:v>
                </c:pt>
                <c:pt idx="8779">
                  <c:v>40.798000000000002</c:v>
                </c:pt>
                <c:pt idx="8780">
                  <c:v>40.802</c:v>
                </c:pt>
                <c:pt idx="8781">
                  <c:v>40.807000000000002</c:v>
                </c:pt>
                <c:pt idx="8782">
                  <c:v>40.811</c:v>
                </c:pt>
                <c:pt idx="8783">
                  <c:v>40.814999999999998</c:v>
                </c:pt>
                <c:pt idx="8784">
                  <c:v>40.82</c:v>
                </c:pt>
                <c:pt idx="8785">
                  <c:v>40.823999999999998</c:v>
                </c:pt>
                <c:pt idx="8786">
                  <c:v>40.828000000000003</c:v>
                </c:pt>
                <c:pt idx="8787">
                  <c:v>40.832999999999998</c:v>
                </c:pt>
                <c:pt idx="8788">
                  <c:v>40.837000000000003</c:v>
                </c:pt>
                <c:pt idx="8789">
                  <c:v>40.841000000000001</c:v>
                </c:pt>
                <c:pt idx="8790">
                  <c:v>40.845999999999997</c:v>
                </c:pt>
                <c:pt idx="8791">
                  <c:v>40.85</c:v>
                </c:pt>
                <c:pt idx="8792">
                  <c:v>40.853999999999999</c:v>
                </c:pt>
                <c:pt idx="8793">
                  <c:v>40.859000000000002</c:v>
                </c:pt>
                <c:pt idx="8794">
                  <c:v>40.863</c:v>
                </c:pt>
                <c:pt idx="8795">
                  <c:v>40.866999999999997</c:v>
                </c:pt>
                <c:pt idx="8796">
                  <c:v>40.872</c:v>
                </c:pt>
                <c:pt idx="8797">
                  <c:v>40.875999999999998</c:v>
                </c:pt>
                <c:pt idx="8798">
                  <c:v>40.880000000000003</c:v>
                </c:pt>
                <c:pt idx="8799">
                  <c:v>40.884999999999998</c:v>
                </c:pt>
                <c:pt idx="8800">
                  <c:v>40.889000000000003</c:v>
                </c:pt>
                <c:pt idx="8801">
                  <c:v>40.893000000000001</c:v>
                </c:pt>
                <c:pt idx="8802">
                  <c:v>40.898000000000003</c:v>
                </c:pt>
                <c:pt idx="8803">
                  <c:v>40.902000000000001</c:v>
                </c:pt>
                <c:pt idx="8804">
                  <c:v>40.905999999999999</c:v>
                </c:pt>
                <c:pt idx="8805">
                  <c:v>40.911000000000001</c:v>
                </c:pt>
                <c:pt idx="8806">
                  <c:v>40.914999999999999</c:v>
                </c:pt>
                <c:pt idx="8807">
                  <c:v>40.918999999999997</c:v>
                </c:pt>
                <c:pt idx="8808">
                  <c:v>40.923999999999999</c:v>
                </c:pt>
                <c:pt idx="8809">
                  <c:v>40.927999999999997</c:v>
                </c:pt>
                <c:pt idx="8810">
                  <c:v>40.932000000000002</c:v>
                </c:pt>
                <c:pt idx="8811">
                  <c:v>40.936999999999998</c:v>
                </c:pt>
                <c:pt idx="8812">
                  <c:v>40.941000000000003</c:v>
                </c:pt>
                <c:pt idx="8813">
                  <c:v>40.945</c:v>
                </c:pt>
                <c:pt idx="8814">
                  <c:v>40.950000000000003</c:v>
                </c:pt>
                <c:pt idx="8815">
                  <c:v>40.954000000000001</c:v>
                </c:pt>
                <c:pt idx="8816">
                  <c:v>40.957999999999998</c:v>
                </c:pt>
                <c:pt idx="8817">
                  <c:v>40.963000000000001</c:v>
                </c:pt>
                <c:pt idx="8818">
                  <c:v>40.966999999999999</c:v>
                </c:pt>
                <c:pt idx="8819">
                  <c:v>40.970999999999997</c:v>
                </c:pt>
                <c:pt idx="8820">
                  <c:v>40.975999999999999</c:v>
                </c:pt>
                <c:pt idx="8821">
                  <c:v>40.98</c:v>
                </c:pt>
                <c:pt idx="8822">
                  <c:v>40.984000000000002</c:v>
                </c:pt>
                <c:pt idx="8823">
                  <c:v>40.988999999999997</c:v>
                </c:pt>
                <c:pt idx="8824">
                  <c:v>40.993000000000002</c:v>
                </c:pt>
                <c:pt idx="8825">
                  <c:v>40.997</c:v>
                </c:pt>
                <c:pt idx="8826">
                  <c:v>41.002000000000002</c:v>
                </c:pt>
                <c:pt idx="8827">
                  <c:v>41.006</c:v>
                </c:pt>
                <c:pt idx="8828">
                  <c:v>41.01</c:v>
                </c:pt>
                <c:pt idx="8829">
                  <c:v>41.015000000000001</c:v>
                </c:pt>
                <c:pt idx="8830">
                  <c:v>41.018999999999998</c:v>
                </c:pt>
                <c:pt idx="8831">
                  <c:v>41.023000000000003</c:v>
                </c:pt>
                <c:pt idx="8832">
                  <c:v>41.027999999999999</c:v>
                </c:pt>
                <c:pt idx="8833">
                  <c:v>41.031999999999996</c:v>
                </c:pt>
                <c:pt idx="8834">
                  <c:v>41.036000000000001</c:v>
                </c:pt>
                <c:pt idx="8835">
                  <c:v>41.040999999999997</c:v>
                </c:pt>
                <c:pt idx="8836">
                  <c:v>41.045000000000002</c:v>
                </c:pt>
                <c:pt idx="8837">
                  <c:v>41.048999999999999</c:v>
                </c:pt>
                <c:pt idx="8838">
                  <c:v>41.054000000000002</c:v>
                </c:pt>
                <c:pt idx="8839">
                  <c:v>41.058</c:v>
                </c:pt>
                <c:pt idx="8840">
                  <c:v>41.061999999999998</c:v>
                </c:pt>
                <c:pt idx="8841">
                  <c:v>41.067</c:v>
                </c:pt>
                <c:pt idx="8842">
                  <c:v>41.070999999999998</c:v>
                </c:pt>
                <c:pt idx="8843">
                  <c:v>41.075000000000003</c:v>
                </c:pt>
                <c:pt idx="8844">
                  <c:v>41.08</c:v>
                </c:pt>
                <c:pt idx="8845">
                  <c:v>41.084000000000003</c:v>
                </c:pt>
                <c:pt idx="8846">
                  <c:v>41.088000000000001</c:v>
                </c:pt>
                <c:pt idx="8847">
                  <c:v>41.093000000000004</c:v>
                </c:pt>
                <c:pt idx="8848">
                  <c:v>41.097000000000001</c:v>
                </c:pt>
                <c:pt idx="8849">
                  <c:v>41.100999999999999</c:v>
                </c:pt>
                <c:pt idx="8850">
                  <c:v>41.106000000000002</c:v>
                </c:pt>
                <c:pt idx="8851">
                  <c:v>41.11</c:v>
                </c:pt>
                <c:pt idx="8852">
                  <c:v>41.113999999999997</c:v>
                </c:pt>
                <c:pt idx="8853">
                  <c:v>41.118000000000002</c:v>
                </c:pt>
                <c:pt idx="8854">
                  <c:v>41.122999999999998</c:v>
                </c:pt>
                <c:pt idx="8855">
                  <c:v>41.127000000000002</c:v>
                </c:pt>
                <c:pt idx="8856">
                  <c:v>41.131</c:v>
                </c:pt>
                <c:pt idx="8857">
                  <c:v>41.136000000000003</c:v>
                </c:pt>
                <c:pt idx="8858">
                  <c:v>41.14</c:v>
                </c:pt>
                <c:pt idx="8859">
                  <c:v>41.143999999999998</c:v>
                </c:pt>
                <c:pt idx="8860">
                  <c:v>41.149000000000001</c:v>
                </c:pt>
                <c:pt idx="8861">
                  <c:v>41.152999999999999</c:v>
                </c:pt>
                <c:pt idx="8862">
                  <c:v>41.156999999999996</c:v>
                </c:pt>
                <c:pt idx="8863">
                  <c:v>41.161999999999999</c:v>
                </c:pt>
                <c:pt idx="8864">
                  <c:v>41.165999999999997</c:v>
                </c:pt>
                <c:pt idx="8865">
                  <c:v>41.17</c:v>
                </c:pt>
                <c:pt idx="8866">
                  <c:v>41.174999999999997</c:v>
                </c:pt>
                <c:pt idx="8867">
                  <c:v>41.179000000000002</c:v>
                </c:pt>
                <c:pt idx="8868">
                  <c:v>41.183</c:v>
                </c:pt>
                <c:pt idx="8869">
                  <c:v>41.188000000000002</c:v>
                </c:pt>
                <c:pt idx="8870">
                  <c:v>41.192</c:v>
                </c:pt>
                <c:pt idx="8871">
                  <c:v>41.195999999999998</c:v>
                </c:pt>
                <c:pt idx="8872">
                  <c:v>41.201000000000001</c:v>
                </c:pt>
                <c:pt idx="8873">
                  <c:v>41.204999999999998</c:v>
                </c:pt>
                <c:pt idx="8874">
                  <c:v>41.209000000000003</c:v>
                </c:pt>
                <c:pt idx="8875">
                  <c:v>41.213999999999999</c:v>
                </c:pt>
                <c:pt idx="8876">
                  <c:v>41.218000000000004</c:v>
                </c:pt>
                <c:pt idx="8877">
                  <c:v>41.222000000000001</c:v>
                </c:pt>
                <c:pt idx="8878">
                  <c:v>41.226999999999997</c:v>
                </c:pt>
                <c:pt idx="8879">
                  <c:v>41.231000000000002</c:v>
                </c:pt>
                <c:pt idx="8880">
                  <c:v>41.234999999999999</c:v>
                </c:pt>
                <c:pt idx="8881">
                  <c:v>41.24</c:v>
                </c:pt>
                <c:pt idx="8882">
                  <c:v>41.244</c:v>
                </c:pt>
                <c:pt idx="8883">
                  <c:v>41.247999999999998</c:v>
                </c:pt>
                <c:pt idx="8884">
                  <c:v>41.253</c:v>
                </c:pt>
                <c:pt idx="8885">
                  <c:v>41.256999999999998</c:v>
                </c:pt>
                <c:pt idx="8886">
                  <c:v>41.261000000000003</c:v>
                </c:pt>
                <c:pt idx="8887">
                  <c:v>41.265999999999998</c:v>
                </c:pt>
                <c:pt idx="8888">
                  <c:v>41.27</c:v>
                </c:pt>
                <c:pt idx="8889">
                  <c:v>41.274000000000001</c:v>
                </c:pt>
                <c:pt idx="8890">
                  <c:v>41.279000000000003</c:v>
                </c:pt>
                <c:pt idx="8891">
                  <c:v>41.283000000000001</c:v>
                </c:pt>
                <c:pt idx="8892">
                  <c:v>41.286999999999999</c:v>
                </c:pt>
                <c:pt idx="8893">
                  <c:v>41.292000000000002</c:v>
                </c:pt>
                <c:pt idx="8894">
                  <c:v>41.295999999999999</c:v>
                </c:pt>
                <c:pt idx="8895">
                  <c:v>41.3</c:v>
                </c:pt>
                <c:pt idx="8896">
                  <c:v>41.305</c:v>
                </c:pt>
                <c:pt idx="8897">
                  <c:v>41.308999999999997</c:v>
                </c:pt>
                <c:pt idx="8898">
                  <c:v>41.313000000000002</c:v>
                </c:pt>
                <c:pt idx="8899">
                  <c:v>41.317999999999998</c:v>
                </c:pt>
                <c:pt idx="8900">
                  <c:v>41.322000000000003</c:v>
                </c:pt>
                <c:pt idx="8901">
                  <c:v>41.326000000000001</c:v>
                </c:pt>
                <c:pt idx="8902">
                  <c:v>41.331000000000003</c:v>
                </c:pt>
                <c:pt idx="8903">
                  <c:v>41.335000000000001</c:v>
                </c:pt>
                <c:pt idx="8904">
                  <c:v>41.338999999999999</c:v>
                </c:pt>
                <c:pt idx="8905">
                  <c:v>41.344000000000001</c:v>
                </c:pt>
                <c:pt idx="8906">
                  <c:v>41.347999999999999</c:v>
                </c:pt>
                <c:pt idx="8907">
                  <c:v>41.351999999999997</c:v>
                </c:pt>
                <c:pt idx="8908">
                  <c:v>41.356999999999999</c:v>
                </c:pt>
                <c:pt idx="8909">
                  <c:v>41.360999999999997</c:v>
                </c:pt>
                <c:pt idx="8910">
                  <c:v>41.365000000000002</c:v>
                </c:pt>
                <c:pt idx="8911">
                  <c:v>41.37</c:v>
                </c:pt>
                <c:pt idx="8912">
                  <c:v>41.374000000000002</c:v>
                </c:pt>
                <c:pt idx="8913">
                  <c:v>41.378</c:v>
                </c:pt>
                <c:pt idx="8914">
                  <c:v>41.383000000000003</c:v>
                </c:pt>
                <c:pt idx="8915">
                  <c:v>41.387</c:v>
                </c:pt>
                <c:pt idx="8916">
                  <c:v>41.390999999999998</c:v>
                </c:pt>
                <c:pt idx="8917">
                  <c:v>41.396000000000001</c:v>
                </c:pt>
                <c:pt idx="8918">
                  <c:v>41.4</c:v>
                </c:pt>
                <c:pt idx="8919">
                  <c:v>41.404000000000003</c:v>
                </c:pt>
                <c:pt idx="8920">
                  <c:v>41.408999999999999</c:v>
                </c:pt>
                <c:pt idx="8921">
                  <c:v>41.412999999999997</c:v>
                </c:pt>
                <c:pt idx="8922">
                  <c:v>41.417000000000002</c:v>
                </c:pt>
                <c:pt idx="8923">
                  <c:v>41.421999999999997</c:v>
                </c:pt>
                <c:pt idx="8924">
                  <c:v>41.426000000000002</c:v>
                </c:pt>
                <c:pt idx="8925">
                  <c:v>41.43</c:v>
                </c:pt>
                <c:pt idx="8926">
                  <c:v>41.435000000000002</c:v>
                </c:pt>
                <c:pt idx="8927">
                  <c:v>41.439</c:v>
                </c:pt>
                <c:pt idx="8928">
                  <c:v>41.442999999999998</c:v>
                </c:pt>
                <c:pt idx="8929">
                  <c:v>41.447000000000003</c:v>
                </c:pt>
                <c:pt idx="8930">
                  <c:v>41.451999999999998</c:v>
                </c:pt>
                <c:pt idx="8931">
                  <c:v>41.456000000000003</c:v>
                </c:pt>
                <c:pt idx="8932">
                  <c:v>41.46</c:v>
                </c:pt>
                <c:pt idx="8933">
                  <c:v>41.465000000000003</c:v>
                </c:pt>
                <c:pt idx="8934">
                  <c:v>41.469000000000001</c:v>
                </c:pt>
                <c:pt idx="8935">
                  <c:v>41.472999999999999</c:v>
                </c:pt>
                <c:pt idx="8936">
                  <c:v>41.478000000000002</c:v>
                </c:pt>
                <c:pt idx="8937">
                  <c:v>41.481999999999999</c:v>
                </c:pt>
                <c:pt idx="8938">
                  <c:v>41.485999999999997</c:v>
                </c:pt>
                <c:pt idx="8939">
                  <c:v>41.491</c:v>
                </c:pt>
                <c:pt idx="8940">
                  <c:v>41.494999999999997</c:v>
                </c:pt>
                <c:pt idx="8941">
                  <c:v>41.499000000000002</c:v>
                </c:pt>
                <c:pt idx="8942">
                  <c:v>41.503999999999998</c:v>
                </c:pt>
                <c:pt idx="8943">
                  <c:v>41.508000000000003</c:v>
                </c:pt>
                <c:pt idx="8944">
                  <c:v>41.512</c:v>
                </c:pt>
                <c:pt idx="8945">
                  <c:v>41.517000000000003</c:v>
                </c:pt>
                <c:pt idx="8946">
                  <c:v>41.521000000000001</c:v>
                </c:pt>
                <c:pt idx="8947">
                  <c:v>41.524999999999999</c:v>
                </c:pt>
                <c:pt idx="8948">
                  <c:v>41.53</c:v>
                </c:pt>
                <c:pt idx="8949">
                  <c:v>41.533999999999999</c:v>
                </c:pt>
                <c:pt idx="8950">
                  <c:v>41.537999999999997</c:v>
                </c:pt>
                <c:pt idx="8951">
                  <c:v>41.542999999999999</c:v>
                </c:pt>
                <c:pt idx="8952">
                  <c:v>41.546999999999997</c:v>
                </c:pt>
                <c:pt idx="8953">
                  <c:v>41.551000000000002</c:v>
                </c:pt>
                <c:pt idx="8954">
                  <c:v>41.555999999999997</c:v>
                </c:pt>
                <c:pt idx="8955">
                  <c:v>41.56</c:v>
                </c:pt>
                <c:pt idx="8956">
                  <c:v>41.564</c:v>
                </c:pt>
                <c:pt idx="8957">
                  <c:v>41.569000000000003</c:v>
                </c:pt>
                <c:pt idx="8958">
                  <c:v>41.573</c:v>
                </c:pt>
                <c:pt idx="8959">
                  <c:v>41.576999999999998</c:v>
                </c:pt>
                <c:pt idx="8960">
                  <c:v>41.582000000000001</c:v>
                </c:pt>
                <c:pt idx="8961">
                  <c:v>41.585999999999999</c:v>
                </c:pt>
                <c:pt idx="8962">
                  <c:v>41.59</c:v>
                </c:pt>
                <c:pt idx="8963">
                  <c:v>41.594999999999999</c:v>
                </c:pt>
                <c:pt idx="8964">
                  <c:v>41.598999999999997</c:v>
                </c:pt>
                <c:pt idx="8965">
                  <c:v>41.603000000000002</c:v>
                </c:pt>
                <c:pt idx="8966">
                  <c:v>41.607999999999997</c:v>
                </c:pt>
                <c:pt idx="8967">
                  <c:v>41.612000000000002</c:v>
                </c:pt>
                <c:pt idx="8968">
                  <c:v>41.616</c:v>
                </c:pt>
                <c:pt idx="8969">
                  <c:v>41.621000000000002</c:v>
                </c:pt>
                <c:pt idx="8970">
                  <c:v>41.625</c:v>
                </c:pt>
                <c:pt idx="8971">
                  <c:v>41.628999999999998</c:v>
                </c:pt>
                <c:pt idx="8972">
                  <c:v>41.634</c:v>
                </c:pt>
                <c:pt idx="8973">
                  <c:v>41.637999999999998</c:v>
                </c:pt>
                <c:pt idx="8974">
                  <c:v>41.642000000000003</c:v>
                </c:pt>
                <c:pt idx="8975">
                  <c:v>41.646999999999998</c:v>
                </c:pt>
                <c:pt idx="8976">
                  <c:v>41.651000000000003</c:v>
                </c:pt>
                <c:pt idx="8977">
                  <c:v>41.655000000000001</c:v>
                </c:pt>
                <c:pt idx="8978">
                  <c:v>41.66</c:v>
                </c:pt>
                <c:pt idx="8979">
                  <c:v>41.664000000000001</c:v>
                </c:pt>
                <c:pt idx="8980">
                  <c:v>41.667999999999999</c:v>
                </c:pt>
                <c:pt idx="8981">
                  <c:v>41.673000000000002</c:v>
                </c:pt>
                <c:pt idx="8982">
                  <c:v>41.677</c:v>
                </c:pt>
                <c:pt idx="8983">
                  <c:v>41.680999999999997</c:v>
                </c:pt>
                <c:pt idx="8984">
                  <c:v>41.686</c:v>
                </c:pt>
                <c:pt idx="8985">
                  <c:v>41.69</c:v>
                </c:pt>
                <c:pt idx="8986">
                  <c:v>41.694000000000003</c:v>
                </c:pt>
                <c:pt idx="8987">
                  <c:v>41.698999999999998</c:v>
                </c:pt>
                <c:pt idx="8988">
                  <c:v>41.703000000000003</c:v>
                </c:pt>
                <c:pt idx="8989">
                  <c:v>41.707000000000001</c:v>
                </c:pt>
                <c:pt idx="8990">
                  <c:v>41.712000000000003</c:v>
                </c:pt>
                <c:pt idx="8991">
                  <c:v>41.716000000000001</c:v>
                </c:pt>
                <c:pt idx="8992">
                  <c:v>41.72</c:v>
                </c:pt>
                <c:pt idx="8993">
                  <c:v>41.725000000000001</c:v>
                </c:pt>
                <c:pt idx="8994">
                  <c:v>41.728999999999999</c:v>
                </c:pt>
                <c:pt idx="8995">
                  <c:v>41.732999999999997</c:v>
                </c:pt>
                <c:pt idx="8996">
                  <c:v>41.738</c:v>
                </c:pt>
                <c:pt idx="8997">
                  <c:v>41.741999999999997</c:v>
                </c:pt>
                <c:pt idx="8998">
                  <c:v>41.746000000000002</c:v>
                </c:pt>
                <c:pt idx="8999">
                  <c:v>41.750999999999998</c:v>
                </c:pt>
                <c:pt idx="9000">
                  <c:v>41.755000000000003</c:v>
                </c:pt>
                <c:pt idx="9001">
                  <c:v>41.759</c:v>
                </c:pt>
                <c:pt idx="9002">
                  <c:v>41.762999999999998</c:v>
                </c:pt>
                <c:pt idx="9003">
                  <c:v>41.768000000000001</c:v>
                </c:pt>
                <c:pt idx="9004">
                  <c:v>41.771999999999998</c:v>
                </c:pt>
                <c:pt idx="9005">
                  <c:v>41.776000000000003</c:v>
                </c:pt>
                <c:pt idx="9006">
                  <c:v>41.780999999999999</c:v>
                </c:pt>
                <c:pt idx="9007">
                  <c:v>41.784999999999997</c:v>
                </c:pt>
                <c:pt idx="9008">
                  <c:v>41.789000000000001</c:v>
                </c:pt>
                <c:pt idx="9009">
                  <c:v>41.793999999999997</c:v>
                </c:pt>
                <c:pt idx="9010">
                  <c:v>41.798000000000002</c:v>
                </c:pt>
                <c:pt idx="9011">
                  <c:v>41.802</c:v>
                </c:pt>
                <c:pt idx="9012">
                  <c:v>41.807000000000002</c:v>
                </c:pt>
                <c:pt idx="9013">
                  <c:v>41.811</c:v>
                </c:pt>
                <c:pt idx="9014">
                  <c:v>41.814999999999998</c:v>
                </c:pt>
                <c:pt idx="9015">
                  <c:v>41.82</c:v>
                </c:pt>
                <c:pt idx="9016">
                  <c:v>41.823999999999998</c:v>
                </c:pt>
                <c:pt idx="9017">
                  <c:v>41.828000000000003</c:v>
                </c:pt>
                <c:pt idx="9018">
                  <c:v>41.832999999999998</c:v>
                </c:pt>
                <c:pt idx="9019">
                  <c:v>41.837000000000003</c:v>
                </c:pt>
                <c:pt idx="9020">
                  <c:v>41.841000000000001</c:v>
                </c:pt>
                <c:pt idx="9021">
                  <c:v>41.845999999999997</c:v>
                </c:pt>
                <c:pt idx="9022">
                  <c:v>41.85</c:v>
                </c:pt>
                <c:pt idx="9023">
                  <c:v>41.853999999999999</c:v>
                </c:pt>
                <c:pt idx="9024">
                  <c:v>41.859000000000002</c:v>
                </c:pt>
                <c:pt idx="9025">
                  <c:v>41.863</c:v>
                </c:pt>
                <c:pt idx="9026">
                  <c:v>41.866999999999997</c:v>
                </c:pt>
                <c:pt idx="9027">
                  <c:v>41.872</c:v>
                </c:pt>
                <c:pt idx="9028">
                  <c:v>41.875999999999998</c:v>
                </c:pt>
                <c:pt idx="9029">
                  <c:v>41.88</c:v>
                </c:pt>
                <c:pt idx="9030">
                  <c:v>41.884999999999998</c:v>
                </c:pt>
                <c:pt idx="9031">
                  <c:v>41.889000000000003</c:v>
                </c:pt>
                <c:pt idx="9032">
                  <c:v>41.893000000000001</c:v>
                </c:pt>
                <c:pt idx="9033">
                  <c:v>41.898000000000003</c:v>
                </c:pt>
                <c:pt idx="9034">
                  <c:v>41.902000000000001</c:v>
                </c:pt>
                <c:pt idx="9035">
                  <c:v>41.905999999999999</c:v>
                </c:pt>
                <c:pt idx="9036">
                  <c:v>41.911000000000001</c:v>
                </c:pt>
                <c:pt idx="9037">
                  <c:v>41.914999999999999</c:v>
                </c:pt>
                <c:pt idx="9038">
                  <c:v>41.918999999999997</c:v>
                </c:pt>
                <c:pt idx="9039">
                  <c:v>41.923999999999999</c:v>
                </c:pt>
                <c:pt idx="9040">
                  <c:v>41.927999999999997</c:v>
                </c:pt>
                <c:pt idx="9041">
                  <c:v>41.932000000000002</c:v>
                </c:pt>
                <c:pt idx="9042">
                  <c:v>41.936999999999998</c:v>
                </c:pt>
                <c:pt idx="9043">
                  <c:v>41.941000000000003</c:v>
                </c:pt>
                <c:pt idx="9044">
                  <c:v>41.945</c:v>
                </c:pt>
                <c:pt idx="9045">
                  <c:v>41.95</c:v>
                </c:pt>
                <c:pt idx="9046">
                  <c:v>41.954000000000001</c:v>
                </c:pt>
                <c:pt idx="9047">
                  <c:v>41.957999999999998</c:v>
                </c:pt>
                <c:pt idx="9048">
                  <c:v>41.963000000000001</c:v>
                </c:pt>
                <c:pt idx="9049">
                  <c:v>41.966999999999999</c:v>
                </c:pt>
                <c:pt idx="9050">
                  <c:v>41.970999999999997</c:v>
                </c:pt>
                <c:pt idx="9051">
                  <c:v>41.975999999999999</c:v>
                </c:pt>
                <c:pt idx="9052">
                  <c:v>41.98</c:v>
                </c:pt>
                <c:pt idx="9053">
                  <c:v>41.984000000000002</c:v>
                </c:pt>
                <c:pt idx="9054">
                  <c:v>41.988999999999997</c:v>
                </c:pt>
                <c:pt idx="9055">
                  <c:v>41.993000000000002</c:v>
                </c:pt>
                <c:pt idx="9056">
                  <c:v>41.997</c:v>
                </c:pt>
                <c:pt idx="9057">
                  <c:v>42.002000000000002</c:v>
                </c:pt>
                <c:pt idx="9058">
                  <c:v>42.006</c:v>
                </c:pt>
                <c:pt idx="9059">
                  <c:v>42.01</c:v>
                </c:pt>
                <c:pt idx="9060">
                  <c:v>42.015000000000001</c:v>
                </c:pt>
                <c:pt idx="9061">
                  <c:v>42.018999999999998</c:v>
                </c:pt>
                <c:pt idx="9062">
                  <c:v>42.023000000000003</c:v>
                </c:pt>
                <c:pt idx="9063">
                  <c:v>42.027999999999999</c:v>
                </c:pt>
                <c:pt idx="9064">
                  <c:v>42.031999999999996</c:v>
                </c:pt>
                <c:pt idx="9065">
                  <c:v>42.036000000000001</c:v>
                </c:pt>
                <c:pt idx="9066">
                  <c:v>42.040999999999997</c:v>
                </c:pt>
                <c:pt idx="9067">
                  <c:v>42.045000000000002</c:v>
                </c:pt>
                <c:pt idx="9068">
                  <c:v>42.048999999999999</c:v>
                </c:pt>
                <c:pt idx="9069">
                  <c:v>42.054000000000002</c:v>
                </c:pt>
                <c:pt idx="9070">
                  <c:v>42.058</c:v>
                </c:pt>
                <c:pt idx="9071">
                  <c:v>42.061999999999998</c:v>
                </c:pt>
                <c:pt idx="9072">
                  <c:v>42.067</c:v>
                </c:pt>
                <c:pt idx="9073">
                  <c:v>42.070999999999998</c:v>
                </c:pt>
                <c:pt idx="9074">
                  <c:v>42.075000000000003</c:v>
                </c:pt>
                <c:pt idx="9075">
                  <c:v>42.079000000000001</c:v>
                </c:pt>
                <c:pt idx="9076">
                  <c:v>42.084000000000003</c:v>
                </c:pt>
                <c:pt idx="9077">
                  <c:v>42.088000000000001</c:v>
                </c:pt>
                <c:pt idx="9078">
                  <c:v>42.091999999999999</c:v>
                </c:pt>
                <c:pt idx="9079">
                  <c:v>42.097000000000001</c:v>
                </c:pt>
                <c:pt idx="9080">
                  <c:v>42.100999999999999</c:v>
                </c:pt>
                <c:pt idx="9081">
                  <c:v>42.104999999999997</c:v>
                </c:pt>
                <c:pt idx="9082">
                  <c:v>42.11</c:v>
                </c:pt>
                <c:pt idx="9083">
                  <c:v>42.113999999999997</c:v>
                </c:pt>
                <c:pt idx="9084">
                  <c:v>42.118000000000002</c:v>
                </c:pt>
                <c:pt idx="9085">
                  <c:v>42.122999999999998</c:v>
                </c:pt>
                <c:pt idx="9086">
                  <c:v>42.127000000000002</c:v>
                </c:pt>
                <c:pt idx="9087">
                  <c:v>42.131</c:v>
                </c:pt>
                <c:pt idx="9088">
                  <c:v>42.136000000000003</c:v>
                </c:pt>
                <c:pt idx="9089">
                  <c:v>42.14</c:v>
                </c:pt>
                <c:pt idx="9090">
                  <c:v>42.143999999999998</c:v>
                </c:pt>
                <c:pt idx="9091">
                  <c:v>42.149000000000001</c:v>
                </c:pt>
                <c:pt idx="9092">
                  <c:v>42.152999999999999</c:v>
                </c:pt>
                <c:pt idx="9093">
                  <c:v>42.156999999999996</c:v>
                </c:pt>
                <c:pt idx="9094">
                  <c:v>42.161999999999999</c:v>
                </c:pt>
                <c:pt idx="9095">
                  <c:v>42.165999999999997</c:v>
                </c:pt>
                <c:pt idx="9096">
                  <c:v>42.17</c:v>
                </c:pt>
                <c:pt idx="9097">
                  <c:v>42.174999999999997</c:v>
                </c:pt>
                <c:pt idx="9098">
                  <c:v>42.179000000000002</c:v>
                </c:pt>
                <c:pt idx="9099">
                  <c:v>42.183</c:v>
                </c:pt>
                <c:pt idx="9100">
                  <c:v>42.188000000000002</c:v>
                </c:pt>
                <c:pt idx="9101">
                  <c:v>42.192</c:v>
                </c:pt>
                <c:pt idx="9102">
                  <c:v>42.195999999999998</c:v>
                </c:pt>
                <c:pt idx="9103">
                  <c:v>42.201000000000001</c:v>
                </c:pt>
                <c:pt idx="9104">
                  <c:v>42.204999999999998</c:v>
                </c:pt>
                <c:pt idx="9105">
                  <c:v>42.209000000000003</c:v>
                </c:pt>
                <c:pt idx="9106">
                  <c:v>42.213999999999999</c:v>
                </c:pt>
                <c:pt idx="9107">
                  <c:v>42.218000000000004</c:v>
                </c:pt>
                <c:pt idx="9108">
                  <c:v>42.222000000000001</c:v>
                </c:pt>
                <c:pt idx="9109">
                  <c:v>42.226999999999997</c:v>
                </c:pt>
                <c:pt idx="9110">
                  <c:v>42.231000000000002</c:v>
                </c:pt>
                <c:pt idx="9111">
                  <c:v>42.234999999999999</c:v>
                </c:pt>
                <c:pt idx="9112">
                  <c:v>42.24</c:v>
                </c:pt>
                <c:pt idx="9113">
                  <c:v>42.244</c:v>
                </c:pt>
                <c:pt idx="9114">
                  <c:v>42.247999999999998</c:v>
                </c:pt>
                <c:pt idx="9115">
                  <c:v>42.253</c:v>
                </c:pt>
                <c:pt idx="9116">
                  <c:v>42.256999999999998</c:v>
                </c:pt>
                <c:pt idx="9117">
                  <c:v>42.261000000000003</c:v>
                </c:pt>
                <c:pt idx="9118">
                  <c:v>42.265999999999998</c:v>
                </c:pt>
                <c:pt idx="9119">
                  <c:v>42.27</c:v>
                </c:pt>
                <c:pt idx="9120">
                  <c:v>42.274000000000001</c:v>
                </c:pt>
                <c:pt idx="9121">
                  <c:v>42.279000000000003</c:v>
                </c:pt>
                <c:pt idx="9122">
                  <c:v>42.283000000000001</c:v>
                </c:pt>
                <c:pt idx="9123">
                  <c:v>42.286999999999999</c:v>
                </c:pt>
                <c:pt idx="9124">
                  <c:v>42.292000000000002</c:v>
                </c:pt>
                <c:pt idx="9125">
                  <c:v>42.295999999999999</c:v>
                </c:pt>
                <c:pt idx="9126">
                  <c:v>42.3</c:v>
                </c:pt>
                <c:pt idx="9127">
                  <c:v>42.305</c:v>
                </c:pt>
                <c:pt idx="9128">
                  <c:v>42.308999999999997</c:v>
                </c:pt>
                <c:pt idx="9129">
                  <c:v>42.313000000000002</c:v>
                </c:pt>
                <c:pt idx="9130">
                  <c:v>42.317999999999998</c:v>
                </c:pt>
                <c:pt idx="9131">
                  <c:v>42.322000000000003</c:v>
                </c:pt>
                <c:pt idx="9132">
                  <c:v>42.326000000000001</c:v>
                </c:pt>
                <c:pt idx="9133">
                  <c:v>42.331000000000003</c:v>
                </c:pt>
                <c:pt idx="9134">
                  <c:v>42.335000000000001</c:v>
                </c:pt>
                <c:pt idx="9135">
                  <c:v>42.338999999999999</c:v>
                </c:pt>
                <c:pt idx="9136">
                  <c:v>42.344000000000001</c:v>
                </c:pt>
                <c:pt idx="9137">
                  <c:v>42.347999999999999</c:v>
                </c:pt>
                <c:pt idx="9138">
                  <c:v>42.351999999999997</c:v>
                </c:pt>
                <c:pt idx="9139">
                  <c:v>42.356999999999999</c:v>
                </c:pt>
                <c:pt idx="9140">
                  <c:v>42.360999999999997</c:v>
                </c:pt>
                <c:pt idx="9141">
                  <c:v>42.365000000000002</c:v>
                </c:pt>
                <c:pt idx="9142">
                  <c:v>42.37</c:v>
                </c:pt>
                <c:pt idx="9143">
                  <c:v>42.374000000000002</c:v>
                </c:pt>
                <c:pt idx="9144">
                  <c:v>42.378</c:v>
                </c:pt>
                <c:pt idx="9145">
                  <c:v>42.383000000000003</c:v>
                </c:pt>
                <c:pt idx="9146">
                  <c:v>42.387</c:v>
                </c:pt>
                <c:pt idx="9147">
                  <c:v>42.390999999999998</c:v>
                </c:pt>
                <c:pt idx="9148">
                  <c:v>42.395000000000003</c:v>
                </c:pt>
                <c:pt idx="9149">
                  <c:v>42.4</c:v>
                </c:pt>
                <c:pt idx="9150">
                  <c:v>42.404000000000003</c:v>
                </c:pt>
                <c:pt idx="9151">
                  <c:v>42.408000000000001</c:v>
                </c:pt>
                <c:pt idx="9152">
                  <c:v>42.412999999999997</c:v>
                </c:pt>
                <c:pt idx="9153">
                  <c:v>42.417000000000002</c:v>
                </c:pt>
                <c:pt idx="9154">
                  <c:v>42.420999999999999</c:v>
                </c:pt>
                <c:pt idx="9155">
                  <c:v>42.426000000000002</c:v>
                </c:pt>
                <c:pt idx="9156">
                  <c:v>42.43</c:v>
                </c:pt>
                <c:pt idx="9157">
                  <c:v>42.433999999999997</c:v>
                </c:pt>
                <c:pt idx="9158">
                  <c:v>42.439</c:v>
                </c:pt>
                <c:pt idx="9159">
                  <c:v>42.442999999999998</c:v>
                </c:pt>
                <c:pt idx="9160">
                  <c:v>42.447000000000003</c:v>
                </c:pt>
                <c:pt idx="9161">
                  <c:v>42.451999999999998</c:v>
                </c:pt>
                <c:pt idx="9162">
                  <c:v>42.456000000000003</c:v>
                </c:pt>
                <c:pt idx="9163">
                  <c:v>42.46</c:v>
                </c:pt>
                <c:pt idx="9164">
                  <c:v>42.465000000000003</c:v>
                </c:pt>
                <c:pt idx="9165">
                  <c:v>42.469000000000001</c:v>
                </c:pt>
                <c:pt idx="9166">
                  <c:v>42.472999999999999</c:v>
                </c:pt>
                <c:pt idx="9167">
                  <c:v>42.478000000000002</c:v>
                </c:pt>
                <c:pt idx="9168">
                  <c:v>42.481999999999999</c:v>
                </c:pt>
                <c:pt idx="9169">
                  <c:v>42.485999999999997</c:v>
                </c:pt>
                <c:pt idx="9170">
                  <c:v>42.491</c:v>
                </c:pt>
                <c:pt idx="9171">
                  <c:v>42.494999999999997</c:v>
                </c:pt>
                <c:pt idx="9172">
                  <c:v>42.499000000000002</c:v>
                </c:pt>
                <c:pt idx="9173">
                  <c:v>42.503999999999998</c:v>
                </c:pt>
                <c:pt idx="9174">
                  <c:v>42.508000000000003</c:v>
                </c:pt>
                <c:pt idx="9175">
                  <c:v>42.512</c:v>
                </c:pt>
                <c:pt idx="9176">
                  <c:v>42.517000000000003</c:v>
                </c:pt>
                <c:pt idx="9177">
                  <c:v>42.521000000000001</c:v>
                </c:pt>
                <c:pt idx="9178">
                  <c:v>42.524999999999999</c:v>
                </c:pt>
                <c:pt idx="9179">
                  <c:v>42.53</c:v>
                </c:pt>
                <c:pt idx="9180">
                  <c:v>42.533999999999999</c:v>
                </c:pt>
                <c:pt idx="9181">
                  <c:v>42.537999999999997</c:v>
                </c:pt>
                <c:pt idx="9182">
                  <c:v>42.542999999999999</c:v>
                </c:pt>
                <c:pt idx="9183">
                  <c:v>42.546999999999997</c:v>
                </c:pt>
                <c:pt idx="9184">
                  <c:v>42.551000000000002</c:v>
                </c:pt>
                <c:pt idx="9185">
                  <c:v>42.555999999999997</c:v>
                </c:pt>
                <c:pt idx="9186">
                  <c:v>42.56</c:v>
                </c:pt>
                <c:pt idx="9187">
                  <c:v>42.564</c:v>
                </c:pt>
                <c:pt idx="9188">
                  <c:v>42.569000000000003</c:v>
                </c:pt>
                <c:pt idx="9189">
                  <c:v>42.573</c:v>
                </c:pt>
                <c:pt idx="9190">
                  <c:v>42.576999999999998</c:v>
                </c:pt>
                <c:pt idx="9191">
                  <c:v>42.582000000000001</c:v>
                </c:pt>
                <c:pt idx="9192">
                  <c:v>42.585999999999999</c:v>
                </c:pt>
                <c:pt idx="9193">
                  <c:v>42.59</c:v>
                </c:pt>
                <c:pt idx="9194">
                  <c:v>42.594999999999999</c:v>
                </c:pt>
                <c:pt idx="9195">
                  <c:v>42.598999999999997</c:v>
                </c:pt>
                <c:pt idx="9196">
                  <c:v>42.603000000000002</c:v>
                </c:pt>
                <c:pt idx="9197">
                  <c:v>42.607999999999997</c:v>
                </c:pt>
                <c:pt idx="9198">
                  <c:v>42.612000000000002</c:v>
                </c:pt>
                <c:pt idx="9199">
                  <c:v>42.616</c:v>
                </c:pt>
                <c:pt idx="9200">
                  <c:v>42.621000000000002</c:v>
                </c:pt>
                <c:pt idx="9201">
                  <c:v>42.625</c:v>
                </c:pt>
                <c:pt idx="9202">
                  <c:v>42.628999999999998</c:v>
                </c:pt>
                <c:pt idx="9203">
                  <c:v>42.634</c:v>
                </c:pt>
                <c:pt idx="9204">
                  <c:v>42.637999999999998</c:v>
                </c:pt>
                <c:pt idx="9205">
                  <c:v>42.642000000000003</c:v>
                </c:pt>
                <c:pt idx="9206">
                  <c:v>42.646999999999998</c:v>
                </c:pt>
                <c:pt idx="9207">
                  <c:v>42.651000000000003</c:v>
                </c:pt>
                <c:pt idx="9208">
                  <c:v>42.655000000000001</c:v>
                </c:pt>
                <c:pt idx="9209">
                  <c:v>42.66</c:v>
                </c:pt>
                <c:pt idx="9210">
                  <c:v>42.664000000000001</c:v>
                </c:pt>
                <c:pt idx="9211">
                  <c:v>42.667999999999999</c:v>
                </c:pt>
                <c:pt idx="9212">
                  <c:v>42.673000000000002</c:v>
                </c:pt>
                <c:pt idx="9213">
                  <c:v>42.677</c:v>
                </c:pt>
                <c:pt idx="9214">
                  <c:v>42.680999999999997</c:v>
                </c:pt>
                <c:pt idx="9215">
                  <c:v>42.686</c:v>
                </c:pt>
                <c:pt idx="9216">
                  <c:v>42.69</c:v>
                </c:pt>
                <c:pt idx="9217">
                  <c:v>42.694000000000003</c:v>
                </c:pt>
                <c:pt idx="9218">
                  <c:v>42.698999999999998</c:v>
                </c:pt>
                <c:pt idx="9219">
                  <c:v>42.703000000000003</c:v>
                </c:pt>
                <c:pt idx="9220">
                  <c:v>42.707000000000001</c:v>
                </c:pt>
                <c:pt idx="9221">
                  <c:v>42.710999999999999</c:v>
                </c:pt>
                <c:pt idx="9222">
                  <c:v>42.716000000000001</c:v>
                </c:pt>
                <c:pt idx="9223">
                  <c:v>42.72</c:v>
                </c:pt>
                <c:pt idx="9224">
                  <c:v>42.723999999999997</c:v>
                </c:pt>
                <c:pt idx="9225">
                  <c:v>42.728999999999999</c:v>
                </c:pt>
                <c:pt idx="9226">
                  <c:v>42.732999999999997</c:v>
                </c:pt>
                <c:pt idx="9227">
                  <c:v>42.737000000000002</c:v>
                </c:pt>
                <c:pt idx="9228">
                  <c:v>42.741999999999997</c:v>
                </c:pt>
                <c:pt idx="9229">
                  <c:v>42.746000000000002</c:v>
                </c:pt>
                <c:pt idx="9230">
                  <c:v>42.75</c:v>
                </c:pt>
                <c:pt idx="9231">
                  <c:v>42.755000000000003</c:v>
                </c:pt>
                <c:pt idx="9232">
                  <c:v>42.759</c:v>
                </c:pt>
                <c:pt idx="9233">
                  <c:v>42.762999999999998</c:v>
                </c:pt>
                <c:pt idx="9234">
                  <c:v>42.768000000000001</c:v>
                </c:pt>
                <c:pt idx="9235">
                  <c:v>42.771999999999998</c:v>
                </c:pt>
                <c:pt idx="9236">
                  <c:v>42.776000000000003</c:v>
                </c:pt>
                <c:pt idx="9237">
                  <c:v>42.780999999999999</c:v>
                </c:pt>
                <c:pt idx="9238">
                  <c:v>42.784999999999997</c:v>
                </c:pt>
                <c:pt idx="9239">
                  <c:v>42.789000000000001</c:v>
                </c:pt>
                <c:pt idx="9240">
                  <c:v>42.793999999999997</c:v>
                </c:pt>
                <c:pt idx="9241">
                  <c:v>42.798000000000002</c:v>
                </c:pt>
                <c:pt idx="9242">
                  <c:v>42.802</c:v>
                </c:pt>
                <c:pt idx="9243">
                  <c:v>42.807000000000002</c:v>
                </c:pt>
                <c:pt idx="9244">
                  <c:v>42.811</c:v>
                </c:pt>
                <c:pt idx="9245">
                  <c:v>42.814999999999998</c:v>
                </c:pt>
                <c:pt idx="9246">
                  <c:v>42.82</c:v>
                </c:pt>
                <c:pt idx="9247">
                  <c:v>42.823999999999998</c:v>
                </c:pt>
                <c:pt idx="9248">
                  <c:v>42.828000000000003</c:v>
                </c:pt>
                <c:pt idx="9249">
                  <c:v>42.832999999999998</c:v>
                </c:pt>
                <c:pt idx="9250">
                  <c:v>42.837000000000003</c:v>
                </c:pt>
                <c:pt idx="9251">
                  <c:v>42.841000000000001</c:v>
                </c:pt>
                <c:pt idx="9252">
                  <c:v>42.845999999999997</c:v>
                </c:pt>
                <c:pt idx="9253">
                  <c:v>42.85</c:v>
                </c:pt>
                <c:pt idx="9254">
                  <c:v>42.853999999999999</c:v>
                </c:pt>
                <c:pt idx="9255">
                  <c:v>42.859000000000002</c:v>
                </c:pt>
                <c:pt idx="9256">
                  <c:v>42.863</c:v>
                </c:pt>
                <c:pt idx="9257">
                  <c:v>42.866999999999997</c:v>
                </c:pt>
                <c:pt idx="9258">
                  <c:v>42.872</c:v>
                </c:pt>
                <c:pt idx="9259">
                  <c:v>42.875999999999998</c:v>
                </c:pt>
                <c:pt idx="9260">
                  <c:v>42.88</c:v>
                </c:pt>
                <c:pt idx="9261">
                  <c:v>42.884999999999998</c:v>
                </c:pt>
                <c:pt idx="9262">
                  <c:v>42.889000000000003</c:v>
                </c:pt>
                <c:pt idx="9263">
                  <c:v>42.893000000000001</c:v>
                </c:pt>
                <c:pt idx="9264">
                  <c:v>42.898000000000003</c:v>
                </c:pt>
                <c:pt idx="9265">
                  <c:v>42.902000000000001</c:v>
                </c:pt>
                <c:pt idx="9266">
                  <c:v>42.905999999999999</c:v>
                </c:pt>
                <c:pt idx="9267">
                  <c:v>42.911000000000001</c:v>
                </c:pt>
                <c:pt idx="9268">
                  <c:v>42.914999999999999</c:v>
                </c:pt>
                <c:pt idx="9269">
                  <c:v>42.918999999999997</c:v>
                </c:pt>
                <c:pt idx="9270">
                  <c:v>42.923999999999999</c:v>
                </c:pt>
                <c:pt idx="9271">
                  <c:v>42.927999999999997</c:v>
                </c:pt>
                <c:pt idx="9272">
                  <c:v>42.932000000000002</c:v>
                </c:pt>
                <c:pt idx="9273">
                  <c:v>42.936999999999998</c:v>
                </c:pt>
                <c:pt idx="9274">
                  <c:v>42.941000000000003</c:v>
                </c:pt>
                <c:pt idx="9275">
                  <c:v>42.945</c:v>
                </c:pt>
                <c:pt idx="9276">
                  <c:v>42.95</c:v>
                </c:pt>
                <c:pt idx="9277">
                  <c:v>42.954000000000001</c:v>
                </c:pt>
                <c:pt idx="9278">
                  <c:v>42.957999999999998</c:v>
                </c:pt>
                <c:pt idx="9279">
                  <c:v>42.963000000000001</c:v>
                </c:pt>
                <c:pt idx="9280">
                  <c:v>42.966999999999999</c:v>
                </c:pt>
                <c:pt idx="9281">
                  <c:v>42.970999999999997</c:v>
                </c:pt>
                <c:pt idx="9282">
                  <c:v>42.975999999999999</c:v>
                </c:pt>
                <c:pt idx="9283">
                  <c:v>42.98</c:v>
                </c:pt>
                <c:pt idx="9284">
                  <c:v>42.984000000000002</c:v>
                </c:pt>
                <c:pt idx="9285">
                  <c:v>42.988999999999997</c:v>
                </c:pt>
                <c:pt idx="9286">
                  <c:v>42.993000000000002</c:v>
                </c:pt>
                <c:pt idx="9287">
                  <c:v>42.997</c:v>
                </c:pt>
                <c:pt idx="9288">
                  <c:v>43.002000000000002</c:v>
                </c:pt>
                <c:pt idx="9289">
                  <c:v>43.006</c:v>
                </c:pt>
                <c:pt idx="9290">
                  <c:v>43.01</c:v>
                </c:pt>
                <c:pt idx="9291">
                  <c:v>43.015000000000001</c:v>
                </c:pt>
                <c:pt idx="9292">
                  <c:v>43.018999999999998</c:v>
                </c:pt>
                <c:pt idx="9293">
                  <c:v>43.023000000000003</c:v>
                </c:pt>
                <c:pt idx="9294">
                  <c:v>43.027000000000001</c:v>
                </c:pt>
                <c:pt idx="9295">
                  <c:v>43.031999999999996</c:v>
                </c:pt>
                <c:pt idx="9296">
                  <c:v>43.036000000000001</c:v>
                </c:pt>
                <c:pt idx="9297">
                  <c:v>43.04</c:v>
                </c:pt>
                <c:pt idx="9298">
                  <c:v>43.045000000000002</c:v>
                </c:pt>
                <c:pt idx="9299">
                  <c:v>43.048999999999999</c:v>
                </c:pt>
                <c:pt idx="9300">
                  <c:v>43.052999999999997</c:v>
                </c:pt>
                <c:pt idx="9301">
                  <c:v>43.058</c:v>
                </c:pt>
                <c:pt idx="9302">
                  <c:v>43.061999999999998</c:v>
                </c:pt>
                <c:pt idx="9303">
                  <c:v>43.066000000000003</c:v>
                </c:pt>
                <c:pt idx="9304">
                  <c:v>43.070999999999998</c:v>
                </c:pt>
                <c:pt idx="9305">
                  <c:v>43.075000000000003</c:v>
                </c:pt>
                <c:pt idx="9306">
                  <c:v>43.079000000000001</c:v>
                </c:pt>
                <c:pt idx="9307">
                  <c:v>43.084000000000003</c:v>
                </c:pt>
                <c:pt idx="9308">
                  <c:v>43.088000000000001</c:v>
                </c:pt>
                <c:pt idx="9309">
                  <c:v>43.091999999999999</c:v>
                </c:pt>
                <c:pt idx="9310">
                  <c:v>43.097000000000001</c:v>
                </c:pt>
                <c:pt idx="9311">
                  <c:v>43.100999999999999</c:v>
                </c:pt>
                <c:pt idx="9312">
                  <c:v>43.104999999999997</c:v>
                </c:pt>
                <c:pt idx="9313">
                  <c:v>43.11</c:v>
                </c:pt>
                <c:pt idx="9314">
                  <c:v>43.113999999999997</c:v>
                </c:pt>
                <c:pt idx="9315">
                  <c:v>43.118000000000002</c:v>
                </c:pt>
                <c:pt idx="9316">
                  <c:v>43.122999999999998</c:v>
                </c:pt>
                <c:pt idx="9317">
                  <c:v>43.127000000000002</c:v>
                </c:pt>
                <c:pt idx="9318">
                  <c:v>43.131</c:v>
                </c:pt>
                <c:pt idx="9319">
                  <c:v>43.136000000000003</c:v>
                </c:pt>
                <c:pt idx="9320">
                  <c:v>43.14</c:v>
                </c:pt>
                <c:pt idx="9321">
                  <c:v>43.143999999999998</c:v>
                </c:pt>
                <c:pt idx="9322">
                  <c:v>43.149000000000001</c:v>
                </c:pt>
                <c:pt idx="9323">
                  <c:v>43.152999999999999</c:v>
                </c:pt>
                <c:pt idx="9324">
                  <c:v>43.156999999999996</c:v>
                </c:pt>
                <c:pt idx="9325">
                  <c:v>43.161999999999999</c:v>
                </c:pt>
                <c:pt idx="9326">
                  <c:v>43.165999999999997</c:v>
                </c:pt>
                <c:pt idx="9327">
                  <c:v>43.17</c:v>
                </c:pt>
                <c:pt idx="9328">
                  <c:v>43.174999999999997</c:v>
                </c:pt>
                <c:pt idx="9329">
                  <c:v>43.179000000000002</c:v>
                </c:pt>
                <c:pt idx="9330">
                  <c:v>43.183</c:v>
                </c:pt>
                <c:pt idx="9331">
                  <c:v>43.188000000000002</c:v>
                </c:pt>
                <c:pt idx="9332">
                  <c:v>43.192</c:v>
                </c:pt>
                <c:pt idx="9333">
                  <c:v>43.195999999999998</c:v>
                </c:pt>
                <c:pt idx="9334">
                  <c:v>43.201000000000001</c:v>
                </c:pt>
                <c:pt idx="9335">
                  <c:v>43.204999999999998</c:v>
                </c:pt>
                <c:pt idx="9336">
                  <c:v>43.209000000000003</c:v>
                </c:pt>
                <c:pt idx="9337">
                  <c:v>43.213999999999999</c:v>
                </c:pt>
                <c:pt idx="9338">
                  <c:v>43.218000000000004</c:v>
                </c:pt>
                <c:pt idx="9339">
                  <c:v>43.222000000000001</c:v>
                </c:pt>
                <c:pt idx="9340">
                  <c:v>43.226999999999997</c:v>
                </c:pt>
                <c:pt idx="9341">
                  <c:v>43.231000000000002</c:v>
                </c:pt>
                <c:pt idx="9342">
                  <c:v>43.234999999999999</c:v>
                </c:pt>
                <c:pt idx="9343">
                  <c:v>43.24</c:v>
                </c:pt>
                <c:pt idx="9344">
                  <c:v>43.244</c:v>
                </c:pt>
                <c:pt idx="9345">
                  <c:v>43.247999999999998</c:v>
                </c:pt>
                <c:pt idx="9346">
                  <c:v>43.253</c:v>
                </c:pt>
                <c:pt idx="9347">
                  <c:v>43.256999999999998</c:v>
                </c:pt>
                <c:pt idx="9348">
                  <c:v>43.261000000000003</c:v>
                </c:pt>
                <c:pt idx="9349">
                  <c:v>43.265999999999998</c:v>
                </c:pt>
                <c:pt idx="9350">
                  <c:v>43.27</c:v>
                </c:pt>
                <c:pt idx="9351">
                  <c:v>43.274000000000001</c:v>
                </c:pt>
                <c:pt idx="9352">
                  <c:v>43.279000000000003</c:v>
                </c:pt>
                <c:pt idx="9353">
                  <c:v>43.283000000000001</c:v>
                </c:pt>
                <c:pt idx="9354">
                  <c:v>43.286999999999999</c:v>
                </c:pt>
                <c:pt idx="9355">
                  <c:v>43.292000000000002</c:v>
                </c:pt>
                <c:pt idx="9356">
                  <c:v>43.295999999999999</c:v>
                </c:pt>
                <c:pt idx="9357">
                  <c:v>43.3</c:v>
                </c:pt>
                <c:pt idx="9358">
                  <c:v>43.305</c:v>
                </c:pt>
                <c:pt idx="9359">
                  <c:v>43.308999999999997</c:v>
                </c:pt>
                <c:pt idx="9360">
                  <c:v>43.313000000000002</c:v>
                </c:pt>
                <c:pt idx="9361">
                  <c:v>43.317999999999998</c:v>
                </c:pt>
                <c:pt idx="9362">
                  <c:v>43.322000000000003</c:v>
                </c:pt>
                <c:pt idx="9363">
                  <c:v>43.326000000000001</c:v>
                </c:pt>
                <c:pt idx="9364">
                  <c:v>43.331000000000003</c:v>
                </c:pt>
                <c:pt idx="9365">
                  <c:v>43.335000000000001</c:v>
                </c:pt>
                <c:pt idx="9366">
                  <c:v>43.338999999999999</c:v>
                </c:pt>
                <c:pt idx="9367">
                  <c:v>43.343000000000004</c:v>
                </c:pt>
                <c:pt idx="9368">
                  <c:v>43.347999999999999</c:v>
                </c:pt>
                <c:pt idx="9369">
                  <c:v>43.351999999999997</c:v>
                </c:pt>
                <c:pt idx="9370">
                  <c:v>43.356000000000002</c:v>
                </c:pt>
                <c:pt idx="9371">
                  <c:v>43.360999999999997</c:v>
                </c:pt>
                <c:pt idx="9372">
                  <c:v>43.365000000000002</c:v>
                </c:pt>
                <c:pt idx="9373">
                  <c:v>43.369</c:v>
                </c:pt>
                <c:pt idx="9374">
                  <c:v>43.374000000000002</c:v>
                </c:pt>
                <c:pt idx="9375">
                  <c:v>43.378</c:v>
                </c:pt>
                <c:pt idx="9376">
                  <c:v>43.381999999999998</c:v>
                </c:pt>
                <c:pt idx="9377">
                  <c:v>43.387</c:v>
                </c:pt>
                <c:pt idx="9378">
                  <c:v>43.390999999999998</c:v>
                </c:pt>
                <c:pt idx="9379">
                  <c:v>43.395000000000003</c:v>
                </c:pt>
                <c:pt idx="9380">
                  <c:v>43.4</c:v>
                </c:pt>
                <c:pt idx="9381">
                  <c:v>43.404000000000003</c:v>
                </c:pt>
                <c:pt idx="9382">
                  <c:v>43.408000000000001</c:v>
                </c:pt>
                <c:pt idx="9383">
                  <c:v>43.412999999999997</c:v>
                </c:pt>
                <c:pt idx="9384">
                  <c:v>43.417000000000002</c:v>
                </c:pt>
                <c:pt idx="9385">
                  <c:v>43.420999999999999</c:v>
                </c:pt>
                <c:pt idx="9386">
                  <c:v>43.426000000000002</c:v>
                </c:pt>
                <c:pt idx="9387">
                  <c:v>43.43</c:v>
                </c:pt>
                <c:pt idx="9388">
                  <c:v>43.433999999999997</c:v>
                </c:pt>
                <c:pt idx="9389">
                  <c:v>43.439</c:v>
                </c:pt>
                <c:pt idx="9390">
                  <c:v>43.442999999999998</c:v>
                </c:pt>
                <c:pt idx="9391">
                  <c:v>43.447000000000003</c:v>
                </c:pt>
                <c:pt idx="9392">
                  <c:v>43.451999999999998</c:v>
                </c:pt>
                <c:pt idx="9393">
                  <c:v>43.456000000000003</c:v>
                </c:pt>
                <c:pt idx="9394">
                  <c:v>43.46</c:v>
                </c:pt>
                <c:pt idx="9395">
                  <c:v>43.465000000000003</c:v>
                </c:pt>
                <c:pt idx="9396">
                  <c:v>43.469000000000001</c:v>
                </c:pt>
                <c:pt idx="9397">
                  <c:v>43.472999999999999</c:v>
                </c:pt>
                <c:pt idx="9398">
                  <c:v>43.478000000000002</c:v>
                </c:pt>
                <c:pt idx="9399">
                  <c:v>43.481999999999999</c:v>
                </c:pt>
                <c:pt idx="9400">
                  <c:v>43.485999999999997</c:v>
                </c:pt>
                <c:pt idx="9401">
                  <c:v>43.491</c:v>
                </c:pt>
                <c:pt idx="9402">
                  <c:v>43.494999999999997</c:v>
                </c:pt>
                <c:pt idx="9403">
                  <c:v>43.499000000000002</c:v>
                </c:pt>
                <c:pt idx="9404">
                  <c:v>43.503999999999998</c:v>
                </c:pt>
                <c:pt idx="9405">
                  <c:v>43.508000000000003</c:v>
                </c:pt>
                <c:pt idx="9406">
                  <c:v>43.512</c:v>
                </c:pt>
                <c:pt idx="9407">
                  <c:v>43.517000000000003</c:v>
                </c:pt>
                <c:pt idx="9408">
                  <c:v>43.521000000000001</c:v>
                </c:pt>
                <c:pt idx="9409">
                  <c:v>43.524999999999999</c:v>
                </c:pt>
                <c:pt idx="9410">
                  <c:v>43.53</c:v>
                </c:pt>
                <c:pt idx="9411">
                  <c:v>43.533999999999999</c:v>
                </c:pt>
                <c:pt idx="9412">
                  <c:v>43.537999999999997</c:v>
                </c:pt>
                <c:pt idx="9413">
                  <c:v>43.542999999999999</c:v>
                </c:pt>
                <c:pt idx="9414">
                  <c:v>43.546999999999997</c:v>
                </c:pt>
                <c:pt idx="9415">
                  <c:v>43.551000000000002</c:v>
                </c:pt>
                <c:pt idx="9416">
                  <c:v>43.555999999999997</c:v>
                </c:pt>
                <c:pt idx="9417">
                  <c:v>43.56</c:v>
                </c:pt>
                <c:pt idx="9418">
                  <c:v>43.564</c:v>
                </c:pt>
                <c:pt idx="9419">
                  <c:v>43.569000000000003</c:v>
                </c:pt>
                <c:pt idx="9420">
                  <c:v>43.573</c:v>
                </c:pt>
                <c:pt idx="9421">
                  <c:v>43.576999999999998</c:v>
                </c:pt>
                <c:pt idx="9422">
                  <c:v>43.582000000000001</c:v>
                </c:pt>
                <c:pt idx="9423">
                  <c:v>43.585999999999999</c:v>
                </c:pt>
                <c:pt idx="9424">
                  <c:v>43.59</c:v>
                </c:pt>
                <c:pt idx="9425">
                  <c:v>43.594999999999999</c:v>
                </c:pt>
                <c:pt idx="9426">
                  <c:v>43.598999999999997</c:v>
                </c:pt>
                <c:pt idx="9427">
                  <c:v>43.603000000000002</c:v>
                </c:pt>
                <c:pt idx="9428">
                  <c:v>43.607999999999997</c:v>
                </c:pt>
                <c:pt idx="9429">
                  <c:v>43.612000000000002</c:v>
                </c:pt>
                <c:pt idx="9430">
                  <c:v>43.616</c:v>
                </c:pt>
                <c:pt idx="9431">
                  <c:v>43.621000000000002</c:v>
                </c:pt>
                <c:pt idx="9432">
                  <c:v>43.625</c:v>
                </c:pt>
                <c:pt idx="9433">
                  <c:v>43.628999999999998</c:v>
                </c:pt>
                <c:pt idx="9434">
                  <c:v>43.634</c:v>
                </c:pt>
                <c:pt idx="9435">
                  <c:v>43.637999999999998</c:v>
                </c:pt>
                <c:pt idx="9436">
                  <c:v>43.642000000000003</c:v>
                </c:pt>
                <c:pt idx="9437">
                  <c:v>43.646999999999998</c:v>
                </c:pt>
                <c:pt idx="9438">
                  <c:v>43.651000000000003</c:v>
                </c:pt>
                <c:pt idx="9439">
                  <c:v>43.655000000000001</c:v>
                </c:pt>
                <c:pt idx="9440">
                  <c:v>43.66</c:v>
                </c:pt>
                <c:pt idx="9441">
                  <c:v>43.664000000000001</c:v>
                </c:pt>
                <c:pt idx="9442">
                  <c:v>43.667999999999999</c:v>
                </c:pt>
                <c:pt idx="9443">
                  <c:v>43.671999999999997</c:v>
                </c:pt>
                <c:pt idx="9444">
                  <c:v>43.677</c:v>
                </c:pt>
                <c:pt idx="9445">
                  <c:v>43.680999999999997</c:v>
                </c:pt>
                <c:pt idx="9446">
                  <c:v>43.685000000000002</c:v>
                </c:pt>
                <c:pt idx="9447">
                  <c:v>43.69</c:v>
                </c:pt>
                <c:pt idx="9448">
                  <c:v>43.694000000000003</c:v>
                </c:pt>
                <c:pt idx="9449">
                  <c:v>43.698</c:v>
                </c:pt>
                <c:pt idx="9450">
                  <c:v>43.703000000000003</c:v>
                </c:pt>
                <c:pt idx="9451">
                  <c:v>43.707000000000001</c:v>
                </c:pt>
                <c:pt idx="9452">
                  <c:v>43.710999999999999</c:v>
                </c:pt>
                <c:pt idx="9453">
                  <c:v>43.716000000000001</c:v>
                </c:pt>
                <c:pt idx="9454">
                  <c:v>43.72</c:v>
                </c:pt>
                <c:pt idx="9455">
                  <c:v>43.723999999999997</c:v>
                </c:pt>
                <c:pt idx="9456">
                  <c:v>43.728999999999999</c:v>
                </c:pt>
                <c:pt idx="9457">
                  <c:v>43.732999999999997</c:v>
                </c:pt>
                <c:pt idx="9458">
                  <c:v>43.737000000000002</c:v>
                </c:pt>
                <c:pt idx="9459">
                  <c:v>43.741999999999997</c:v>
                </c:pt>
                <c:pt idx="9460">
                  <c:v>43.746000000000002</c:v>
                </c:pt>
                <c:pt idx="9461">
                  <c:v>43.75</c:v>
                </c:pt>
                <c:pt idx="9462">
                  <c:v>43.755000000000003</c:v>
                </c:pt>
                <c:pt idx="9463">
                  <c:v>43.759</c:v>
                </c:pt>
                <c:pt idx="9464">
                  <c:v>43.762999999999998</c:v>
                </c:pt>
                <c:pt idx="9465">
                  <c:v>43.768000000000001</c:v>
                </c:pt>
                <c:pt idx="9466">
                  <c:v>43.771999999999998</c:v>
                </c:pt>
                <c:pt idx="9467">
                  <c:v>43.776000000000003</c:v>
                </c:pt>
                <c:pt idx="9468">
                  <c:v>43.780999999999999</c:v>
                </c:pt>
                <c:pt idx="9469">
                  <c:v>43.784999999999997</c:v>
                </c:pt>
                <c:pt idx="9470">
                  <c:v>43.789000000000001</c:v>
                </c:pt>
                <c:pt idx="9471">
                  <c:v>43.793999999999997</c:v>
                </c:pt>
                <c:pt idx="9472">
                  <c:v>43.798000000000002</c:v>
                </c:pt>
                <c:pt idx="9473">
                  <c:v>43.802</c:v>
                </c:pt>
                <c:pt idx="9474">
                  <c:v>43.807000000000002</c:v>
                </c:pt>
                <c:pt idx="9475">
                  <c:v>43.811</c:v>
                </c:pt>
                <c:pt idx="9476">
                  <c:v>43.814999999999998</c:v>
                </c:pt>
                <c:pt idx="9477">
                  <c:v>43.82</c:v>
                </c:pt>
                <c:pt idx="9478">
                  <c:v>43.823999999999998</c:v>
                </c:pt>
                <c:pt idx="9479">
                  <c:v>43.828000000000003</c:v>
                </c:pt>
                <c:pt idx="9480">
                  <c:v>43.832999999999998</c:v>
                </c:pt>
                <c:pt idx="9481">
                  <c:v>43.837000000000003</c:v>
                </c:pt>
                <c:pt idx="9482">
                  <c:v>43.841000000000001</c:v>
                </c:pt>
                <c:pt idx="9483">
                  <c:v>43.845999999999997</c:v>
                </c:pt>
                <c:pt idx="9484">
                  <c:v>43.85</c:v>
                </c:pt>
                <c:pt idx="9485">
                  <c:v>43.853999999999999</c:v>
                </c:pt>
                <c:pt idx="9486">
                  <c:v>43.859000000000002</c:v>
                </c:pt>
                <c:pt idx="9487">
                  <c:v>43.863</c:v>
                </c:pt>
                <c:pt idx="9488">
                  <c:v>43.866999999999997</c:v>
                </c:pt>
                <c:pt idx="9489">
                  <c:v>43.872</c:v>
                </c:pt>
                <c:pt idx="9490">
                  <c:v>43.875999999999998</c:v>
                </c:pt>
                <c:pt idx="9491">
                  <c:v>43.88</c:v>
                </c:pt>
                <c:pt idx="9492">
                  <c:v>43.884999999999998</c:v>
                </c:pt>
                <c:pt idx="9493">
                  <c:v>43.889000000000003</c:v>
                </c:pt>
                <c:pt idx="9494">
                  <c:v>43.893000000000001</c:v>
                </c:pt>
                <c:pt idx="9495">
                  <c:v>43.898000000000003</c:v>
                </c:pt>
                <c:pt idx="9496">
                  <c:v>43.902000000000001</c:v>
                </c:pt>
                <c:pt idx="9497">
                  <c:v>43.905999999999999</c:v>
                </c:pt>
                <c:pt idx="9498">
                  <c:v>43.911000000000001</c:v>
                </c:pt>
                <c:pt idx="9499">
                  <c:v>43.914999999999999</c:v>
                </c:pt>
                <c:pt idx="9500">
                  <c:v>43.918999999999997</c:v>
                </c:pt>
                <c:pt idx="9501">
                  <c:v>43.923999999999999</c:v>
                </c:pt>
                <c:pt idx="9502">
                  <c:v>43.927999999999997</c:v>
                </c:pt>
                <c:pt idx="9503">
                  <c:v>43.932000000000002</c:v>
                </c:pt>
                <c:pt idx="9504">
                  <c:v>43.936999999999998</c:v>
                </c:pt>
                <c:pt idx="9505">
                  <c:v>43.941000000000003</c:v>
                </c:pt>
                <c:pt idx="9506">
                  <c:v>43.945</c:v>
                </c:pt>
                <c:pt idx="9507">
                  <c:v>43.95</c:v>
                </c:pt>
                <c:pt idx="9508">
                  <c:v>43.954000000000001</c:v>
                </c:pt>
                <c:pt idx="9509">
                  <c:v>43.957999999999998</c:v>
                </c:pt>
                <c:pt idx="9510">
                  <c:v>43.963000000000001</c:v>
                </c:pt>
                <c:pt idx="9511">
                  <c:v>43.966999999999999</c:v>
                </c:pt>
                <c:pt idx="9512">
                  <c:v>43.970999999999997</c:v>
                </c:pt>
                <c:pt idx="9513">
                  <c:v>43.975999999999999</c:v>
                </c:pt>
                <c:pt idx="9514">
                  <c:v>43.98</c:v>
                </c:pt>
                <c:pt idx="9515">
                  <c:v>43.984000000000002</c:v>
                </c:pt>
                <c:pt idx="9516">
                  <c:v>43.988</c:v>
                </c:pt>
                <c:pt idx="9517">
                  <c:v>43.993000000000002</c:v>
                </c:pt>
                <c:pt idx="9518">
                  <c:v>43.997</c:v>
                </c:pt>
                <c:pt idx="9519">
                  <c:v>44.000999999999998</c:v>
                </c:pt>
                <c:pt idx="9520">
                  <c:v>44.006</c:v>
                </c:pt>
                <c:pt idx="9521">
                  <c:v>44.01</c:v>
                </c:pt>
                <c:pt idx="9522">
                  <c:v>44.014000000000003</c:v>
                </c:pt>
                <c:pt idx="9523">
                  <c:v>44.018999999999998</c:v>
                </c:pt>
                <c:pt idx="9524">
                  <c:v>44.023000000000003</c:v>
                </c:pt>
                <c:pt idx="9525">
                  <c:v>44.027000000000001</c:v>
                </c:pt>
                <c:pt idx="9526">
                  <c:v>44.031999999999996</c:v>
                </c:pt>
                <c:pt idx="9527">
                  <c:v>44.036000000000001</c:v>
                </c:pt>
                <c:pt idx="9528">
                  <c:v>44.04</c:v>
                </c:pt>
                <c:pt idx="9529">
                  <c:v>44.045000000000002</c:v>
                </c:pt>
                <c:pt idx="9530">
                  <c:v>44.048999999999999</c:v>
                </c:pt>
                <c:pt idx="9531">
                  <c:v>44.052999999999997</c:v>
                </c:pt>
                <c:pt idx="9532">
                  <c:v>44.058</c:v>
                </c:pt>
                <c:pt idx="9533">
                  <c:v>44.061999999999998</c:v>
                </c:pt>
                <c:pt idx="9534">
                  <c:v>44.066000000000003</c:v>
                </c:pt>
                <c:pt idx="9535">
                  <c:v>44.070999999999998</c:v>
                </c:pt>
                <c:pt idx="9536">
                  <c:v>44.075000000000003</c:v>
                </c:pt>
                <c:pt idx="9537">
                  <c:v>44.079000000000001</c:v>
                </c:pt>
                <c:pt idx="9538">
                  <c:v>44.084000000000003</c:v>
                </c:pt>
                <c:pt idx="9539">
                  <c:v>44.088000000000001</c:v>
                </c:pt>
                <c:pt idx="9540">
                  <c:v>44.091999999999999</c:v>
                </c:pt>
                <c:pt idx="9541">
                  <c:v>44.097000000000001</c:v>
                </c:pt>
                <c:pt idx="9542">
                  <c:v>44.100999999999999</c:v>
                </c:pt>
                <c:pt idx="9543">
                  <c:v>44.104999999999997</c:v>
                </c:pt>
                <c:pt idx="9544">
                  <c:v>44.11</c:v>
                </c:pt>
                <c:pt idx="9545">
                  <c:v>44.113999999999997</c:v>
                </c:pt>
                <c:pt idx="9546">
                  <c:v>44.118000000000002</c:v>
                </c:pt>
                <c:pt idx="9547">
                  <c:v>44.122999999999998</c:v>
                </c:pt>
                <c:pt idx="9548">
                  <c:v>44.127000000000002</c:v>
                </c:pt>
                <c:pt idx="9549">
                  <c:v>44.131</c:v>
                </c:pt>
                <c:pt idx="9550">
                  <c:v>44.136000000000003</c:v>
                </c:pt>
                <c:pt idx="9551">
                  <c:v>44.14</c:v>
                </c:pt>
                <c:pt idx="9552">
                  <c:v>44.143999999999998</c:v>
                </c:pt>
                <c:pt idx="9553">
                  <c:v>44.149000000000001</c:v>
                </c:pt>
                <c:pt idx="9554">
                  <c:v>44.152999999999999</c:v>
                </c:pt>
                <c:pt idx="9555">
                  <c:v>44.156999999999996</c:v>
                </c:pt>
                <c:pt idx="9556">
                  <c:v>44.161999999999999</c:v>
                </c:pt>
                <c:pt idx="9557">
                  <c:v>44.165999999999997</c:v>
                </c:pt>
                <c:pt idx="9558">
                  <c:v>44.17</c:v>
                </c:pt>
                <c:pt idx="9559">
                  <c:v>44.174999999999997</c:v>
                </c:pt>
                <c:pt idx="9560">
                  <c:v>44.179000000000002</c:v>
                </c:pt>
                <c:pt idx="9561">
                  <c:v>44.183</c:v>
                </c:pt>
                <c:pt idx="9562">
                  <c:v>44.188000000000002</c:v>
                </c:pt>
                <c:pt idx="9563">
                  <c:v>44.192</c:v>
                </c:pt>
                <c:pt idx="9564">
                  <c:v>44.195999999999998</c:v>
                </c:pt>
                <c:pt idx="9565">
                  <c:v>44.201000000000001</c:v>
                </c:pt>
                <c:pt idx="9566">
                  <c:v>44.204999999999998</c:v>
                </c:pt>
                <c:pt idx="9567">
                  <c:v>44.209000000000003</c:v>
                </c:pt>
                <c:pt idx="9568">
                  <c:v>44.213999999999999</c:v>
                </c:pt>
                <c:pt idx="9569">
                  <c:v>44.218000000000004</c:v>
                </c:pt>
                <c:pt idx="9570">
                  <c:v>44.222000000000001</c:v>
                </c:pt>
                <c:pt idx="9571">
                  <c:v>44.226999999999997</c:v>
                </c:pt>
                <c:pt idx="9572">
                  <c:v>44.231000000000002</c:v>
                </c:pt>
                <c:pt idx="9573">
                  <c:v>44.234999999999999</c:v>
                </c:pt>
                <c:pt idx="9574">
                  <c:v>44.24</c:v>
                </c:pt>
                <c:pt idx="9575">
                  <c:v>44.244</c:v>
                </c:pt>
                <c:pt idx="9576">
                  <c:v>44.247999999999998</c:v>
                </c:pt>
                <c:pt idx="9577">
                  <c:v>44.253</c:v>
                </c:pt>
                <c:pt idx="9578">
                  <c:v>44.256999999999998</c:v>
                </c:pt>
                <c:pt idx="9579">
                  <c:v>44.261000000000003</c:v>
                </c:pt>
                <c:pt idx="9580">
                  <c:v>44.265999999999998</c:v>
                </c:pt>
                <c:pt idx="9581">
                  <c:v>44.27</c:v>
                </c:pt>
                <c:pt idx="9582">
                  <c:v>44.274000000000001</c:v>
                </c:pt>
                <c:pt idx="9583">
                  <c:v>44.279000000000003</c:v>
                </c:pt>
                <c:pt idx="9584">
                  <c:v>44.283000000000001</c:v>
                </c:pt>
                <c:pt idx="9585">
                  <c:v>44.286999999999999</c:v>
                </c:pt>
                <c:pt idx="9586">
                  <c:v>44.292000000000002</c:v>
                </c:pt>
                <c:pt idx="9587">
                  <c:v>44.295999999999999</c:v>
                </c:pt>
                <c:pt idx="9588">
                  <c:v>44.3</c:v>
                </c:pt>
                <c:pt idx="9589">
                  <c:v>44.304000000000002</c:v>
                </c:pt>
                <c:pt idx="9590">
                  <c:v>44.308999999999997</c:v>
                </c:pt>
                <c:pt idx="9591">
                  <c:v>44.313000000000002</c:v>
                </c:pt>
                <c:pt idx="9592">
                  <c:v>44.317</c:v>
                </c:pt>
                <c:pt idx="9593">
                  <c:v>44.322000000000003</c:v>
                </c:pt>
                <c:pt idx="9594">
                  <c:v>44.326000000000001</c:v>
                </c:pt>
                <c:pt idx="9595">
                  <c:v>44.33</c:v>
                </c:pt>
                <c:pt idx="9596">
                  <c:v>44.335000000000001</c:v>
                </c:pt>
                <c:pt idx="9597">
                  <c:v>44.338999999999999</c:v>
                </c:pt>
                <c:pt idx="9598">
                  <c:v>44.343000000000004</c:v>
                </c:pt>
                <c:pt idx="9599">
                  <c:v>44.347999999999999</c:v>
                </c:pt>
                <c:pt idx="9600">
                  <c:v>44.351999999999997</c:v>
                </c:pt>
                <c:pt idx="9601">
                  <c:v>44.356000000000002</c:v>
                </c:pt>
                <c:pt idx="9602">
                  <c:v>44.360999999999997</c:v>
                </c:pt>
                <c:pt idx="9603">
                  <c:v>44.365000000000002</c:v>
                </c:pt>
                <c:pt idx="9604">
                  <c:v>44.369</c:v>
                </c:pt>
                <c:pt idx="9605">
                  <c:v>44.374000000000002</c:v>
                </c:pt>
                <c:pt idx="9606">
                  <c:v>44.378</c:v>
                </c:pt>
                <c:pt idx="9607">
                  <c:v>44.381999999999998</c:v>
                </c:pt>
                <c:pt idx="9608">
                  <c:v>44.387</c:v>
                </c:pt>
                <c:pt idx="9609">
                  <c:v>44.390999999999998</c:v>
                </c:pt>
                <c:pt idx="9610">
                  <c:v>44.395000000000003</c:v>
                </c:pt>
                <c:pt idx="9611">
                  <c:v>44.4</c:v>
                </c:pt>
                <c:pt idx="9612">
                  <c:v>44.404000000000003</c:v>
                </c:pt>
                <c:pt idx="9613">
                  <c:v>44.408000000000001</c:v>
                </c:pt>
                <c:pt idx="9614">
                  <c:v>44.412999999999997</c:v>
                </c:pt>
                <c:pt idx="9615">
                  <c:v>44.417000000000002</c:v>
                </c:pt>
                <c:pt idx="9616">
                  <c:v>44.420999999999999</c:v>
                </c:pt>
                <c:pt idx="9617">
                  <c:v>44.426000000000002</c:v>
                </c:pt>
                <c:pt idx="9618">
                  <c:v>44.43</c:v>
                </c:pt>
                <c:pt idx="9619">
                  <c:v>44.433999999999997</c:v>
                </c:pt>
                <c:pt idx="9620">
                  <c:v>44.439</c:v>
                </c:pt>
                <c:pt idx="9621">
                  <c:v>44.442999999999998</c:v>
                </c:pt>
                <c:pt idx="9622">
                  <c:v>44.447000000000003</c:v>
                </c:pt>
                <c:pt idx="9623">
                  <c:v>44.451999999999998</c:v>
                </c:pt>
                <c:pt idx="9624">
                  <c:v>44.456000000000003</c:v>
                </c:pt>
                <c:pt idx="9625">
                  <c:v>44.46</c:v>
                </c:pt>
                <c:pt idx="9626">
                  <c:v>44.465000000000003</c:v>
                </c:pt>
                <c:pt idx="9627">
                  <c:v>44.469000000000001</c:v>
                </c:pt>
                <c:pt idx="9628">
                  <c:v>44.472999999999999</c:v>
                </c:pt>
                <c:pt idx="9629">
                  <c:v>44.478000000000002</c:v>
                </c:pt>
                <c:pt idx="9630">
                  <c:v>44.481999999999999</c:v>
                </c:pt>
                <c:pt idx="9631">
                  <c:v>44.485999999999997</c:v>
                </c:pt>
                <c:pt idx="9632">
                  <c:v>44.491</c:v>
                </c:pt>
                <c:pt idx="9633">
                  <c:v>44.494999999999997</c:v>
                </c:pt>
                <c:pt idx="9634">
                  <c:v>44.499000000000002</c:v>
                </c:pt>
                <c:pt idx="9635">
                  <c:v>44.503999999999998</c:v>
                </c:pt>
                <c:pt idx="9636">
                  <c:v>44.508000000000003</c:v>
                </c:pt>
                <c:pt idx="9637">
                  <c:v>44.512</c:v>
                </c:pt>
                <c:pt idx="9638">
                  <c:v>44.517000000000003</c:v>
                </c:pt>
                <c:pt idx="9639">
                  <c:v>44.521000000000001</c:v>
                </c:pt>
                <c:pt idx="9640">
                  <c:v>44.524999999999999</c:v>
                </c:pt>
                <c:pt idx="9641">
                  <c:v>44.53</c:v>
                </c:pt>
                <c:pt idx="9642">
                  <c:v>44.533999999999999</c:v>
                </c:pt>
                <c:pt idx="9643">
                  <c:v>44.537999999999997</c:v>
                </c:pt>
                <c:pt idx="9644">
                  <c:v>44.542999999999999</c:v>
                </c:pt>
                <c:pt idx="9645">
                  <c:v>44.546999999999997</c:v>
                </c:pt>
                <c:pt idx="9646">
                  <c:v>44.551000000000002</c:v>
                </c:pt>
                <c:pt idx="9647">
                  <c:v>44.555999999999997</c:v>
                </c:pt>
                <c:pt idx="9648">
                  <c:v>44.56</c:v>
                </c:pt>
                <c:pt idx="9649">
                  <c:v>44.564</c:v>
                </c:pt>
                <c:pt idx="9650">
                  <c:v>44.569000000000003</c:v>
                </c:pt>
                <c:pt idx="9651">
                  <c:v>44.573</c:v>
                </c:pt>
                <c:pt idx="9652">
                  <c:v>44.576999999999998</c:v>
                </c:pt>
                <c:pt idx="9653">
                  <c:v>44.582000000000001</c:v>
                </c:pt>
                <c:pt idx="9654">
                  <c:v>44.585999999999999</c:v>
                </c:pt>
                <c:pt idx="9655">
                  <c:v>44.59</c:v>
                </c:pt>
                <c:pt idx="9656">
                  <c:v>44.594999999999999</c:v>
                </c:pt>
                <c:pt idx="9657">
                  <c:v>44.598999999999997</c:v>
                </c:pt>
                <c:pt idx="9658">
                  <c:v>44.603000000000002</c:v>
                </c:pt>
                <c:pt idx="9659">
                  <c:v>44.607999999999997</c:v>
                </c:pt>
                <c:pt idx="9660">
                  <c:v>44.612000000000002</c:v>
                </c:pt>
                <c:pt idx="9661">
                  <c:v>44.616</c:v>
                </c:pt>
                <c:pt idx="9662">
                  <c:v>44.621000000000002</c:v>
                </c:pt>
                <c:pt idx="9663">
                  <c:v>44.625</c:v>
                </c:pt>
                <c:pt idx="9664">
                  <c:v>44.628999999999998</c:v>
                </c:pt>
                <c:pt idx="9665">
                  <c:v>44.633000000000003</c:v>
                </c:pt>
                <c:pt idx="9666">
                  <c:v>44.637999999999998</c:v>
                </c:pt>
                <c:pt idx="9667">
                  <c:v>44.642000000000003</c:v>
                </c:pt>
                <c:pt idx="9668">
                  <c:v>44.646000000000001</c:v>
                </c:pt>
                <c:pt idx="9669">
                  <c:v>44.651000000000003</c:v>
                </c:pt>
                <c:pt idx="9670">
                  <c:v>44.655000000000001</c:v>
                </c:pt>
                <c:pt idx="9671">
                  <c:v>44.658999999999999</c:v>
                </c:pt>
                <c:pt idx="9672">
                  <c:v>44.664000000000001</c:v>
                </c:pt>
                <c:pt idx="9673">
                  <c:v>44.667999999999999</c:v>
                </c:pt>
                <c:pt idx="9674">
                  <c:v>44.671999999999997</c:v>
                </c:pt>
                <c:pt idx="9675">
                  <c:v>44.677</c:v>
                </c:pt>
                <c:pt idx="9676">
                  <c:v>44.680999999999997</c:v>
                </c:pt>
                <c:pt idx="9677">
                  <c:v>44.685000000000002</c:v>
                </c:pt>
                <c:pt idx="9678">
                  <c:v>44.69</c:v>
                </c:pt>
                <c:pt idx="9679">
                  <c:v>44.694000000000003</c:v>
                </c:pt>
                <c:pt idx="9680">
                  <c:v>44.698</c:v>
                </c:pt>
                <c:pt idx="9681">
                  <c:v>44.703000000000003</c:v>
                </c:pt>
                <c:pt idx="9682">
                  <c:v>44.707000000000001</c:v>
                </c:pt>
                <c:pt idx="9683">
                  <c:v>44.710999999999999</c:v>
                </c:pt>
                <c:pt idx="9684">
                  <c:v>44.716000000000001</c:v>
                </c:pt>
                <c:pt idx="9685">
                  <c:v>44.72</c:v>
                </c:pt>
                <c:pt idx="9686">
                  <c:v>44.723999999999997</c:v>
                </c:pt>
                <c:pt idx="9687">
                  <c:v>44.728999999999999</c:v>
                </c:pt>
                <c:pt idx="9688">
                  <c:v>44.732999999999997</c:v>
                </c:pt>
                <c:pt idx="9689">
                  <c:v>44.737000000000002</c:v>
                </c:pt>
                <c:pt idx="9690">
                  <c:v>44.741999999999997</c:v>
                </c:pt>
                <c:pt idx="9691">
                  <c:v>44.746000000000002</c:v>
                </c:pt>
                <c:pt idx="9692">
                  <c:v>44.75</c:v>
                </c:pt>
                <c:pt idx="9693">
                  <c:v>44.755000000000003</c:v>
                </c:pt>
                <c:pt idx="9694">
                  <c:v>44.759</c:v>
                </c:pt>
                <c:pt idx="9695">
                  <c:v>44.762999999999998</c:v>
                </c:pt>
                <c:pt idx="9696">
                  <c:v>44.768000000000001</c:v>
                </c:pt>
                <c:pt idx="9697">
                  <c:v>44.771999999999998</c:v>
                </c:pt>
                <c:pt idx="9698">
                  <c:v>44.776000000000003</c:v>
                </c:pt>
                <c:pt idx="9699">
                  <c:v>44.780999999999999</c:v>
                </c:pt>
                <c:pt idx="9700">
                  <c:v>44.784999999999997</c:v>
                </c:pt>
                <c:pt idx="9701">
                  <c:v>44.789000000000001</c:v>
                </c:pt>
                <c:pt idx="9702">
                  <c:v>44.793999999999997</c:v>
                </c:pt>
                <c:pt idx="9703">
                  <c:v>44.798000000000002</c:v>
                </c:pt>
                <c:pt idx="9704">
                  <c:v>44.802</c:v>
                </c:pt>
                <c:pt idx="9705">
                  <c:v>44.807000000000002</c:v>
                </c:pt>
                <c:pt idx="9706">
                  <c:v>44.811</c:v>
                </c:pt>
                <c:pt idx="9707">
                  <c:v>44.814999999999998</c:v>
                </c:pt>
                <c:pt idx="9708">
                  <c:v>44.82</c:v>
                </c:pt>
                <c:pt idx="9709">
                  <c:v>44.823999999999998</c:v>
                </c:pt>
                <c:pt idx="9710">
                  <c:v>44.828000000000003</c:v>
                </c:pt>
                <c:pt idx="9711">
                  <c:v>44.832999999999998</c:v>
                </c:pt>
                <c:pt idx="9712">
                  <c:v>44.837000000000003</c:v>
                </c:pt>
                <c:pt idx="9713">
                  <c:v>44.841000000000001</c:v>
                </c:pt>
                <c:pt idx="9714">
                  <c:v>44.845999999999997</c:v>
                </c:pt>
                <c:pt idx="9715">
                  <c:v>44.85</c:v>
                </c:pt>
                <c:pt idx="9716">
                  <c:v>44.853999999999999</c:v>
                </c:pt>
                <c:pt idx="9717">
                  <c:v>44.859000000000002</c:v>
                </c:pt>
                <c:pt idx="9718">
                  <c:v>44.863</c:v>
                </c:pt>
                <c:pt idx="9719">
                  <c:v>44.866999999999997</c:v>
                </c:pt>
                <c:pt idx="9720">
                  <c:v>44.872</c:v>
                </c:pt>
                <c:pt idx="9721">
                  <c:v>44.875999999999998</c:v>
                </c:pt>
                <c:pt idx="9722">
                  <c:v>44.88</c:v>
                </c:pt>
                <c:pt idx="9723">
                  <c:v>44.884999999999998</c:v>
                </c:pt>
                <c:pt idx="9724">
                  <c:v>44.889000000000003</c:v>
                </c:pt>
                <c:pt idx="9725">
                  <c:v>44.893000000000001</c:v>
                </c:pt>
                <c:pt idx="9726">
                  <c:v>44.898000000000003</c:v>
                </c:pt>
                <c:pt idx="9727">
                  <c:v>44.902000000000001</c:v>
                </c:pt>
                <c:pt idx="9728">
                  <c:v>44.905999999999999</c:v>
                </c:pt>
                <c:pt idx="9729">
                  <c:v>44.911000000000001</c:v>
                </c:pt>
                <c:pt idx="9730">
                  <c:v>44.914999999999999</c:v>
                </c:pt>
                <c:pt idx="9731">
                  <c:v>44.918999999999997</c:v>
                </c:pt>
                <c:pt idx="9732">
                  <c:v>44.923999999999999</c:v>
                </c:pt>
                <c:pt idx="9733">
                  <c:v>44.927999999999997</c:v>
                </c:pt>
                <c:pt idx="9734">
                  <c:v>44.932000000000002</c:v>
                </c:pt>
                <c:pt idx="9735">
                  <c:v>44.936</c:v>
                </c:pt>
                <c:pt idx="9736">
                  <c:v>44.941000000000003</c:v>
                </c:pt>
                <c:pt idx="9737">
                  <c:v>44.945</c:v>
                </c:pt>
                <c:pt idx="9738">
                  <c:v>44.948999999999998</c:v>
                </c:pt>
                <c:pt idx="9739">
                  <c:v>44.954000000000001</c:v>
                </c:pt>
                <c:pt idx="9740">
                  <c:v>44.957999999999998</c:v>
                </c:pt>
                <c:pt idx="9741">
                  <c:v>44.962000000000003</c:v>
                </c:pt>
                <c:pt idx="9742">
                  <c:v>44.966999999999999</c:v>
                </c:pt>
                <c:pt idx="9743">
                  <c:v>44.970999999999997</c:v>
                </c:pt>
                <c:pt idx="9744">
                  <c:v>44.975000000000001</c:v>
                </c:pt>
                <c:pt idx="9745">
                  <c:v>44.98</c:v>
                </c:pt>
                <c:pt idx="9746">
                  <c:v>44.984000000000002</c:v>
                </c:pt>
                <c:pt idx="9747">
                  <c:v>44.988</c:v>
                </c:pt>
                <c:pt idx="9748">
                  <c:v>44.993000000000002</c:v>
                </c:pt>
                <c:pt idx="9749">
                  <c:v>44.997</c:v>
                </c:pt>
                <c:pt idx="9750">
                  <c:v>45.000999999999998</c:v>
                </c:pt>
                <c:pt idx="9751">
                  <c:v>45.006</c:v>
                </c:pt>
                <c:pt idx="9752">
                  <c:v>45.01</c:v>
                </c:pt>
                <c:pt idx="9753">
                  <c:v>45.014000000000003</c:v>
                </c:pt>
                <c:pt idx="9754">
                  <c:v>45.018999999999998</c:v>
                </c:pt>
                <c:pt idx="9755">
                  <c:v>45.023000000000003</c:v>
                </c:pt>
                <c:pt idx="9756">
                  <c:v>45.027000000000001</c:v>
                </c:pt>
                <c:pt idx="9757">
                  <c:v>45.031999999999996</c:v>
                </c:pt>
                <c:pt idx="9758">
                  <c:v>45.036000000000001</c:v>
                </c:pt>
                <c:pt idx="9759">
                  <c:v>45.04</c:v>
                </c:pt>
                <c:pt idx="9760">
                  <c:v>45.045000000000002</c:v>
                </c:pt>
                <c:pt idx="9761">
                  <c:v>45.048999999999999</c:v>
                </c:pt>
                <c:pt idx="9762">
                  <c:v>45.052999999999997</c:v>
                </c:pt>
                <c:pt idx="9763">
                  <c:v>45.058</c:v>
                </c:pt>
                <c:pt idx="9764">
                  <c:v>45.061999999999998</c:v>
                </c:pt>
                <c:pt idx="9765">
                  <c:v>45.066000000000003</c:v>
                </c:pt>
                <c:pt idx="9766">
                  <c:v>45.070999999999998</c:v>
                </c:pt>
                <c:pt idx="9767">
                  <c:v>45.075000000000003</c:v>
                </c:pt>
                <c:pt idx="9768">
                  <c:v>45.079000000000001</c:v>
                </c:pt>
                <c:pt idx="9769">
                  <c:v>45.084000000000003</c:v>
                </c:pt>
                <c:pt idx="9770">
                  <c:v>45.088000000000001</c:v>
                </c:pt>
                <c:pt idx="9771">
                  <c:v>45.091999999999999</c:v>
                </c:pt>
                <c:pt idx="9772">
                  <c:v>45.097000000000001</c:v>
                </c:pt>
                <c:pt idx="9773">
                  <c:v>45.100999999999999</c:v>
                </c:pt>
                <c:pt idx="9774">
                  <c:v>45.104999999999997</c:v>
                </c:pt>
                <c:pt idx="9775">
                  <c:v>45.11</c:v>
                </c:pt>
                <c:pt idx="9776">
                  <c:v>45.113999999999997</c:v>
                </c:pt>
                <c:pt idx="9777">
                  <c:v>45.118000000000002</c:v>
                </c:pt>
                <c:pt idx="9778">
                  <c:v>45.122999999999998</c:v>
                </c:pt>
                <c:pt idx="9779">
                  <c:v>45.127000000000002</c:v>
                </c:pt>
                <c:pt idx="9780">
                  <c:v>45.131</c:v>
                </c:pt>
                <c:pt idx="9781">
                  <c:v>45.136000000000003</c:v>
                </c:pt>
                <c:pt idx="9782">
                  <c:v>45.14</c:v>
                </c:pt>
                <c:pt idx="9783">
                  <c:v>45.143999999999998</c:v>
                </c:pt>
                <c:pt idx="9784">
                  <c:v>45.149000000000001</c:v>
                </c:pt>
                <c:pt idx="9785">
                  <c:v>45.152999999999999</c:v>
                </c:pt>
                <c:pt idx="9786">
                  <c:v>45.156999999999996</c:v>
                </c:pt>
                <c:pt idx="9787">
                  <c:v>45.161999999999999</c:v>
                </c:pt>
                <c:pt idx="9788">
                  <c:v>45.165999999999997</c:v>
                </c:pt>
                <c:pt idx="9789">
                  <c:v>45.17</c:v>
                </c:pt>
                <c:pt idx="9790">
                  <c:v>45.174999999999997</c:v>
                </c:pt>
                <c:pt idx="9791">
                  <c:v>45.179000000000002</c:v>
                </c:pt>
                <c:pt idx="9792">
                  <c:v>45.183</c:v>
                </c:pt>
                <c:pt idx="9793">
                  <c:v>45.188000000000002</c:v>
                </c:pt>
                <c:pt idx="9794">
                  <c:v>45.192</c:v>
                </c:pt>
                <c:pt idx="9795">
                  <c:v>45.195999999999998</c:v>
                </c:pt>
                <c:pt idx="9796">
                  <c:v>45.201000000000001</c:v>
                </c:pt>
                <c:pt idx="9797">
                  <c:v>45.204999999999998</c:v>
                </c:pt>
                <c:pt idx="9798">
                  <c:v>45.209000000000003</c:v>
                </c:pt>
                <c:pt idx="9799">
                  <c:v>45.213999999999999</c:v>
                </c:pt>
                <c:pt idx="9800">
                  <c:v>45.218000000000004</c:v>
                </c:pt>
                <c:pt idx="9801">
                  <c:v>45.222000000000001</c:v>
                </c:pt>
                <c:pt idx="9802">
                  <c:v>45.226999999999997</c:v>
                </c:pt>
                <c:pt idx="9803">
                  <c:v>45.231000000000002</c:v>
                </c:pt>
                <c:pt idx="9804">
                  <c:v>45.234999999999999</c:v>
                </c:pt>
                <c:pt idx="9805">
                  <c:v>45.24</c:v>
                </c:pt>
                <c:pt idx="9806">
                  <c:v>45.244</c:v>
                </c:pt>
                <c:pt idx="9807">
                  <c:v>45.247999999999998</c:v>
                </c:pt>
                <c:pt idx="9808">
                  <c:v>45.253</c:v>
                </c:pt>
                <c:pt idx="9809">
                  <c:v>45.256999999999998</c:v>
                </c:pt>
                <c:pt idx="9810">
                  <c:v>45.261000000000003</c:v>
                </c:pt>
                <c:pt idx="9811">
                  <c:v>45.265000000000001</c:v>
                </c:pt>
                <c:pt idx="9812">
                  <c:v>45.27</c:v>
                </c:pt>
                <c:pt idx="9813">
                  <c:v>45.274000000000001</c:v>
                </c:pt>
                <c:pt idx="9814">
                  <c:v>45.277999999999999</c:v>
                </c:pt>
                <c:pt idx="9815">
                  <c:v>45.283000000000001</c:v>
                </c:pt>
                <c:pt idx="9816">
                  <c:v>45.286999999999999</c:v>
                </c:pt>
                <c:pt idx="9817">
                  <c:v>45.290999999999997</c:v>
                </c:pt>
                <c:pt idx="9818">
                  <c:v>45.295999999999999</c:v>
                </c:pt>
                <c:pt idx="9819">
                  <c:v>45.3</c:v>
                </c:pt>
                <c:pt idx="9820">
                  <c:v>45.304000000000002</c:v>
                </c:pt>
                <c:pt idx="9821">
                  <c:v>45.308999999999997</c:v>
                </c:pt>
                <c:pt idx="9822">
                  <c:v>45.313000000000002</c:v>
                </c:pt>
                <c:pt idx="9823">
                  <c:v>45.317</c:v>
                </c:pt>
                <c:pt idx="9824">
                  <c:v>45.322000000000003</c:v>
                </c:pt>
                <c:pt idx="9825">
                  <c:v>45.326000000000001</c:v>
                </c:pt>
                <c:pt idx="9826">
                  <c:v>45.33</c:v>
                </c:pt>
                <c:pt idx="9827">
                  <c:v>45.335000000000001</c:v>
                </c:pt>
                <c:pt idx="9828">
                  <c:v>45.338999999999999</c:v>
                </c:pt>
                <c:pt idx="9829">
                  <c:v>45.343000000000004</c:v>
                </c:pt>
                <c:pt idx="9830">
                  <c:v>45.347999999999999</c:v>
                </c:pt>
                <c:pt idx="9831">
                  <c:v>45.351999999999997</c:v>
                </c:pt>
                <c:pt idx="9832">
                  <c:v>45.356000000000002</c:v>
                </c:pt>
                <c:pt idx="9833">
                  <c:v>45.360999999999997</c:v>
                </c:pt>
                <c:pt idx="9834">
                  <c:v>45.365000000000002</c:v>
                </c:pt>
                <c:pt idx="9835">
                  <c:v>45.369</c:v>
                </c:pt>
                <c:pt idx="9836">
                  <c:v>45.374000000000002</c:v>
                </c:pt>
                <c:pt idx="9837">
                  <c:v>45.378</c:v>
                </c:pt>
                <c:pt idx="9838">
                  <c:v>45.381999999999998</c:v>
                </c:pt>
                <c:pt idx="9839">
                  <c:v>45.387</c:v>
                </c:pt>
                <c:pt idx="9840">
                  <c:v>45.390999999999998</c:v>
                </c:pt>
                <c:pt idx="9841">
                  <c:v>45.395000000000003</c:v>
                </c:pt>
                <c:pt idx="9842">
                  <c:v>45.4</c:v>
                </c:pt>
                <c:pt idx="9843">
                  <c:v>45.404000000000003</c:v>
                </c:pt>
                <c:pt idx="9844">
                  <c:v>45.408000000000001</c:v>
                </c:pt>
                <c:pt idx="9845">
                  <c:v>45.412999999999997</c:v>
                </c:pt>
                <c:pt idx="9846">
                  <c:v>45.417000000000002</c:v>
                </c:pt>
                <c:pt idx="9847">
                  <c:v>45.420999999999999</c:v>
                </c:pt>
                <c:pt idx="9848">
                  <c:v>45.426000000000002</c:v>
                </c:pt>
                <c:pt idx="9849">
                  <c:v>45.43</c:v>
                </c:pt>
                <c:pt idx="9850">
                  <c:v>45.433999999999997</c:v>
                </c:pt>
                <c:pt idx="9851">
                  <c:v>45.439</c:v>
                </c:pt>
                <c:pt idx="9852">
                  <c:v>45.442999999999998</c:v>
                </c:pt>
                <c:pt idx="9853">
                  <c:v>45.447000000000003</c:v>
                </c:pt>
                <c:pt idx="9854">
                  <c:v>45.451999999999998</c:v>
                </c:pt>
                <c:pt idx="9855">
                  <c:v>45.456000000000003</c:v>
                </c:pt>
                <c:pt idx="9856">
                  <c:v>45.46</c:v>
                </c:pt>
                <c:pt idx="9857">
                  <c:v>45.465000000000003</c:v>
                </c:pt>
                <c:pt idx="9858">
                  <c:v>45.469000000000001</c:v>
                </c:pt>
                <c:pt idx="9859">
                  <c:v>45.472999999999999</c:v>
                </c:pt>
                <c:pt idx="9860">
                  <c:v>45.478000000000002</c:v>
                </c:pt>
                <c:pt idx="9861">
                  <c:v>45.481999999999999</c:v>
                </c:pt>
                <c:pt idx="9862">
                  <c:v>45.485999999999997</c:v>
                </c:pt>
                <c:pt idx="9863">
                  <c:v>45.491</c:v>
                </c:pt>
                <c:pt idx="9864">
                  <c:v>45.494999999999997</c:v>
                </c:pt>
                <c:pt idx="9865">
                  <c:v>45.499000000000002</c:v>
                </c:pt>
                <c:pt idx="9866">
                  <c:v>45.503999999999998</c:v>
                </c:pt>
                <c:pt idx="9867">
                  <c:v>45.508000000000003</c:v>
                </c:pt>
                <c:pt idx="9868">
                  <c:v>45.512</c:v>
                </c:pt>
                <c:pt idx="9869">
                  <c:v>45.517000000000003</c:v>
                </c:pt>
                <c:pt idx="9870">
                  <c:v>45.521000000000001</c:v>
                </c:pt>
                <c:pt idx="9871">
                  <c:v>45.524999999999999</c:v>
                </c:pt>
                <c:pt idx="9872">
                  <c:v>45.53</c:v>
                </c:pt>
                <c:pt idx="9873">
                  <c:v>45.533999999999999</c:v>
                </c:pt>
                <c:pt idx="9874">
                  <c:v>45.537999999999997</c:v>
                </c:pt>
                <c:pt idx="9875">
                  <c:v>45.542999999999999</c:v>
                </c:pt>
                <c:pt idx="9876">
                  <c:v>45.546999999999997</c:v>
                </c:pt>
                <c:pt idx="9877">
                  <c:v>45.551000000000002</c:v>
                </c:pt>
                <c:pt idx="9878">
                  <c:v>45.555999999999997</c:v>
                </c:pt>
                <c:pt idx="9879">
                  <c:v>45.56</c:v>
                </c:pt>
                <c:pt idx="9880">
                  <c:v>45.564</c:v>
                </c:pt>
                <c:pt idx="9881">
                  <c:v>45.569000000000003</c:v>
                </c:pt>
                <c:pt idx="9882">
                  <c:v>45.573</c:v>
                </c:pt>
                <c:pt idx="9883">
                  <c:v>45.576999999999998</c:v>
                </c:pt>
                <c:pt idx="9884">
                  <c:v>45.581000000000003</c:v>
                </c:pt>
                <c:pt idx="9885">
                  <c:v>45.585999999999999</c:v>
                </c:pt>
                <c:pt idx="9886">
                  <c:v>45.59</c:v>
                </c:pt>
                <c:pt idx="9887">
                  <c:v>45.594000000000001</c:v>
                </c:pt>
                <c:pt idx="9888">
                  <c:v>45.598999999999997</c:v>
                </c:pt>
                <c:pt idx="9889">
                  <c:v>45.603000000000002</c:v>
                </c:pt>
                <c:pt idx="9890">
                  <c:v>45.606999999999999</c:v>
                </c:pt>
                <c:pt idx="9891">
                  <c:v>45.612000000000002</c:v>
                </c:pt>
                <c:pt idx="9892">
                  <c:v>45.616</c:v>
                </c:pt>
                <c:pt idx="9893">
                  <c:v>45.62</c:v>
                </c:pt>
                <c:pt idx="9894">
                  <c:v>45.625</c:v>
                </c:pt>
                <c:pt idx="9895">
                  <c:v>45.628999999999998</c:v>
                </c:pt>
                <c:pt idx="9896">
                  <c:v>45.633000000000003</c:v>
                </c:pt>
                <c:pt idx="9897">
                  <c:v>45.637999999999998</c:v>
                </c:pt>
                <c:pt idx="9898">
                  <c:v>45.642000000000003</c:v>
                </c:pt>
                <c:pt idx="9899">
                  <c:v>45.646000000000001</c:v>
                </c:pt>
                <c:pt idx="9900">
                  <c:v>45.651000000000003</c:v>
                </c:pt>
                <c:pt idx="9901">
                  <c:v>45.655000000000001</c:v>
                </c:pt>
                <c:pt idx="9902">
                  <c:v>45.658999999999999</c:v>
                </c:pt>
                <c:pt idx="9903">
                  <c:v>45.664000000000001</c:v>
                </c:pt>
                <c:pt idx="9904">
                  <c:v>45.667999999999999</c:v>
                </c:pt>
                <c:pt idx="9905">
                  <c:v>45.671999999999997</c:v>
                </c:pt>
                <c:pt idx="9906">
                  <c:v>45.677</c:v>
                </c:pt>
                <c:pt idx="9907">
                  <c:v>45.680999999999997</c:v>
                </c:pt>
                <c:pt idx="9908">
                  <c:v>45.685000000000002</c:v>
                </c:pt>
                <c:pt idx="9909">
                  <c:v>45.69</c:v>
                </c:pt>
                <c:pt idx="9910">
                  <c:v>45.694000000000003</c:v>
                </c:pt>
                <c:pt idx="9911">
                  <c:v>45.698</c:v>
                </c:pt>
                <c:pt idx="9912">
                  <c:v>45.703000000000003</c:v>
                </c:pt>
                <c:pt idx="9913">
                  <c:v>45.707000000000001</c:v>
                </c:pt>
                <c:pt idx="9914">
                  <c:v>45.710999999999999</c:v>
                </c:pt>
                <c:pt idx="9915">
                  <c:v>45.716000000000001</c:v>
                </c:pt>
                <c:pt idx="9916">
                  <c:v>45.72</c:v>
                </c:pt>
                <c:pt idx="9917">
                  <c:v>45.723999999999997</c:v>
                </c:pt>
                <c:pt idx="9918">
                  <c:v>45.728999999999999</c:v>
                </c:pt>
                <c:pt idx="9919">
                  <c:v>45.732999999999997</c:v>
                </c:pt>
                <c:pt idx="9920">
                  <c:v>45.737000000000002</c:v>
                </c:pt>
                <c:pt idx="9921">
                  <c:v>45.741999999999997</c:v>
                </c:pt>
                <c:pt idx="9922">
                  <c:v>45.746000000000002</c:v>
                </c:pt>
                <c:pt idx="9923">
                  <c:v>45.75</c:v>
                </c:pt>
                <c:pt idx="9924">
                  <c:v>45.755000000000003</c:v>
                </c:pt>
                <c:pt idx="9925">
                  <c:v>45.759</c:v>
                </c:pt>
                <c:pt idx="9926">
                  <c:v>45.762999999999998</c:v>
                </c:pt>
                <c:pt idx="9927">
                  <c:v>45.768000000000001</c:v>
                </c:pt>
                <c:pt idx="9928">
                  <c:v>45.771999999999998</c:v>
                </c:pt>
                <c:pt idx="9929">
                  <c:v>45.776000000000003</c:v>
                </c:pt>
                <c:pt idx="9930">
                  <c:v>45.780999999999999</c:v>
                </c:pt>
                <c:pt idx="9931">
                  <c:v>45.784999999999997</c:v>
                </c:pt>
                <c:pt idx="9932">
                  <c:v>45.789000000000001</c:v>
                </c:pt>
                <c:pt idx="9933">
                  <c:v>45.793999999999997</c:v>
                </c:pt>
                <c:pt idx="9934">
                  <c:v>45.798000000000002</c:v>
                </c:pt>
                <c:pt idx="9935">
                  <c:v>45.802</c:v>
                </c:pt>
                <c:pt idx="9936">
                  <c:v>45.807000000000002</c:v>
                </c:pt>
                <c:pt idx="9937">
                  <c:v>45.811</c:v>
                </c:pt>
                <c:pt idx="9938">
                  <c:v>45.814999999999998</c:v>
                </c:pt>
                <c:pt idx="9939">
                  <c:v>45.82</c:v>
                </c:pt>
                <c:pt idx="9940">
                  <c:v>45.823999999999998</c:v>
                </c:pt>
                <c:pt idx="9941">
                  <c:v>45.828000000000003</c:v>
                </c:pt>
                <c:pt idx="9942">
                  <c:v>45.832999999999998</c:v>
                </c:pt>
                <c:pt idx="9943">
                  <c:v>45.837000000000003</c:v>
                </c:pt>
                <c:pt idx="9944">
                  <c:v>45.841000000000001</c:v>
                </c:pt>
                <c:pt idx="9945">
                  <c:v>45.845999999999997</c:v>
                </c:pt>
                <c:pt idx="9946">
                  <c:v>45.85</c:v>
                </c:pt>
                <c:pt idx="9947">
                  <c:v>45.853999999999999</c:v>
                </c:pt>
                <c:pt idx="9948">
                  <c:v>45.859000000000002</c:v>
                </c:pt>
                <c:pt idx="9949">
                  <c:v>45.863</c:v>
                </c:pt>
                <c:pt idx="9950">
                  <c:v>45.866999999999997</c:v>
                </c:pt>
                <c:pt idx="9951">
                  <c:v>45.872</c:v>
                </c:pt>
                <c:pt idx="9952">
                  <c:v>45.875999999999998</c:v>
                </c:pt>
                <c:pt idx="9953">
                  <c:v>45.88</c:v>
                </c:pt>
                <c:pt idx="9954">
                  <c:v>45.884999999999998</c:v>
                </c:pt>
                <c:pt idx="9955">
                  <c:v>45.889000000000003</c:v>
                </c:pt>
                <c:pt idx="9956">
                  <c:v>45.893000000000001</c:v>
                </c:pt>
                <c:pt idx="9957">
                  <c:v>45.896999999999998</c:v>
                </c:pt>
                <c:pt idx="9958">
                  <c:v>45.902000000000001</c:v>
                </c:pt>
                <c:pt idx="9959">
                  <c:v>45.905999999999999</c:v>
                </c:pt>
                <c:pt idx="9960">
                  <c:v>45.91</c:v>
                </c:pt>
                <c:pt idx="9961">
                  <c:v>45.914999999999999</c:v>
                </c:pt>
                <c:pt idx="9962">
                  <c:v>45.918999999999997</c:v>
                </c:pt>
                <c:pt idx="9963">
                  <c:v>45.923000000000002</c:v>
                </c:pt>
                <c:pt idx="9964">
                  <c:v>45.927999999999997</c:v>
                </c:pt>
                <c:pt idx="9965">
                  <c:v>45.932000000000002</c:v>
                </c:pt>
                <c:pt idx="9966">
                  <c:v>45.936</c:v>
                </c:pt>
                <c:pt idx="9967">
                  <c:v>45.941000000000003</c:v>
                </c:pt>
                <c:pt idx="9968">
                  <c:v>45.945</c:v>
                </c:pt>
                <c:pt idx="9969">
                  <c:v>45.948999999999998</c:v>
                </c:pt>
                <c:pt idx="9970">
                  <c:v>45.954000000000001</c:v>
                </c:pt>
                <c:pt idx="9971">
                  <c:v>45.957999999999998</c:v>
                </c:pt>
                <c:pt idx="9972">
                  <c:v>45.962000000000003</c:v>
                </c:pt>
                <c:pt idx="9973">
                  <c:v>45.966999999999999</c:v>
                </c:pt>
                <c:pt idx="9974">
                  <c:v>45.970999999999997</c:v>
                </c:pt>
                <c:pt idx="9975">
                  <c:v>45.975000000000001</c:v>
                </c:pt>
                <c:pt idx="9976">
                  <c:v>45.98</c:v>
                </c:pt>
                <c:pt idx="9977">
                  <c:v>45.984000000000002</c:v>
                </c:pt>
                <c:pt idx="9978">
                  <c:v>45.988</c:v>
                </c:pt>
                <c:pt idx="9979">
                  <c:v>45.993000000000002</c:v>
                </c:pt>
                <c:pt idx="9980">
                  <c:v>45.997</c:v>
                </c:pt>
                <c:pt idx="9981">
                  <c:v>46.000999999999998</c:v>
                </c:pt>
                <c:pt idx="9982">
                  <c:v>46.006</c:v>
                </c:pt>
                <c:pt idx="9983">
                  <c:v>46.01</c:v>
                </c:pt>
                <c:pt idx="9984">
                  <c:v>46.014000000000003</c:v>
                </c:pt>
                <c:pt idx="9985">
                  <c:v>46.018999999999998</c:v>
                </c:pt>
                <c:pt idx="9986">
                  <c:v>46.023000000000003</c:v>
                </c:pt>
                <c:pt idx="9987">
                  <c:v>46.027000000000001</c:v>
                </c:pt>
                <c:pt idx="9988">
                  <c:v>46.031999999999996</c:v>
                </c:pt>
                <c:pt idx="9989">
                  <c:v>46.036000000000001</c:v>
                </c:pt>
                <c:pt idx="9990">
                  <c:v>46.04</c:v>
                </c:pt>
                <c:pt idx="9991">
                  <c:v>46.045000000000002</c:v>
                </c:pt>
                <c:pt idx="9992">
                  <c:v>46.048999999999999</c:v>
                </c:pt>
                <c:pt idx="9993">
                  <c:v>46.052999999999997</c:v>
                </c:pt>
                <c:pt idx="9994">
                  <c:v>46.058</c:v>
                </c:pt>
                <c:pt idx="9995">
                  <c:v>46.061999999999998</c:v>
                </c:pt>
                <c:pt idx="9996">
                  <c:v>46.066000000000003</c:v>
                </c:pt>
                <c:pt idx="9997">
                  <c:v>46.070999999999998</c:v>
                </c:pt>
                <c:pt idx="9998">
                  <c:v>46.075000000000003</c:v>
                </c:pt>
                <c:pt idx="9999">
                  <c:v>46.079000000000001</c:v>
                </c:pt>
                <c:pt idx="10000">
                  <c:v>46.084000000000003</c:v>
                </c:pt>
                <c:pt idx="10001">
                  <c:v>46.088000000000001</c:v>
                </c:pt>
                <c:pt idx="10002">
                  <c:v>46.091999999999999</c:v>
                </c:pt>
                <c:pt idx="10003">
                  <c:v>46.097000000000001</c:v>
                </c:pt>
                <c:pt idx="10004">
                  <c:v>46.100999999999999</c:v>
                </c:pt>
                <c:pt idx="10005">
                  <c:v>46.104999999999997</c:v>
                </c:pt>
                <c:pt idx="10006">
                  <c:v>46.11</c:v>
                </c:pt>
                <c:pt idx="10007">
                  <c:v>46.113999999999997</c:v>
                </c:pt>
                <c:pt idx="10008">
                  <c:v>46.118000000000002</c:v>
                </c:pt>
                <c:pt idx="10009">
                  <c:v>46.122999999999998</c:v>
                </c:pt>
                <c:pt idx="10010">
                  <c:v>46.127000000000002</c:v>
                </c:pt>
                <c:pt idx="10011">
                  <c:v>46.131</c:v>
                </c:pt>
                <c:pt idx="10012">
                  <c:v>46.136000000000003</c:v>
                </c:pt>
                <c:pt idx="10013">
                  <c:v>46.14</c:v>
                </c:pt>
                <c:pt idx="10014">
                  <c:v>46.143999999999998</c:v>
                </c:pt>
                <c:pt idx="10015">
                  <c:v>46.149000000000001</c:v>
                </c:pt>
                <c:pt idx="10016">
                  <c:v>46.152999999999999</c:v>
                </c:pt>
                <c:pt idx="10017">
                  <c:v>46.156999999999996</c:v>
                </c:pt>
                <c:pt idx="10018">
                  <c:v>46.161999999999999</c:v>
                </c:pt>
                <c:pt idx="10019">
                  <c:v>46.165999999999997</c:v>
                </c:pt>
                <c:pt idx="10020">
                  <c:v>46.17</c:v>
                </c:pt>
                <c:pt idx="10021">
                  <c:v>46.174999999999997</c:v>
                </c:pt>
                <c:pt idx="10022">
                  <c:v>46.179000000000002</c:v>
                </c:pt>
                <c:pt idx="10023">
                  <c:v>46.183</c:v>
                </c:pt>
                <c:pt idx="10024">
                  <c:v>46.188000000000002</c:v>
                </c:pt>
                <c:pt idx="10025">
                  <c:v>46.192</c:v>
                </c:pt>
                <c:pt idx="10026">
                  <c:v>46.195999999999998</c:v>
                </c:pt>
                <c:pt idx="10027">
                  <c:v>46.201000000000001</c:v>
                </c:pt>
                <c:pt idx="10028">
                  <c:v>46.204999999999998</c:v>
                </c:pt>
                <c:pt idx="10029">
                  <c:v>46.209000000000003</c:v>
                </c:pt>
                <c:pt idx="10030">
                  <c:v>46.213000000000001</c:v>
                </c:pt>
                <c:pt idx="10031">
                  <c:v>46.218000000000004</c:v>
                </c:pt>
                <c:pt idx="10032">
                  <c:v>46.222000000000001</c:v>
                </c:pt>
                <c:pt idx="10033">
                  <c:v>46.225999999999999</c:v>
                </c:pt>
                <c:pt idx="10034">
                  <c:v>46.231000000000002</c:v>
                </c:pt>
                <c:pt idx="10035">
                  <c:v>46.234999999999999</c:v>
                </c:pt>
                <c:pt idx="10036">
                  <c:v>46.238999999999997</c:v>
                </c:pt>
                <c:pt idx="10037">
                  <c:v>46.244</c:v>
                </c:pt>
                <c:pt idx="10038">
                  <c:v>46.247999999999998</c:v>
                </c:pt>
                <c:pt idx="10039">
                  <c:v>46.252000000000002</c:v>
                </c:pt>
                <c:pt idx="10040">
                  <c:v>46.256999999999998</c:v>
                </c:pt>
                <c:pt idx="10041">
                  <c:v>46.261000000000003</c:v>
                </c:pt>
                <c:pt idx="10042">
                  <c:v>46.265000000000001</c:v>
                </c:pt>
                <c:pt idx="10043">
                  <c:v>46.27</c:v>
                </c:pt>
                <c:pt idx="10044">
                  <c:v>46.274000000000001</c:v>
                </c:pt>
                <c:pt idx="10045">
                  <c:v>46.277999999999999</c:v>
                </c:pt>
                <c:pt idx="10046">
                  <c:v>46.283000000000001</c:v>
                </c:pt>
                <c:pt idx="10047">
                  <c:v>46.286999999999999</c:v>
                </c:pt>
                <c:pt idx="10048">
                  <c:v>46.290999999999997</c:v>
                </c:pt>
                <c:pt idx="10049">
                  <c:v>46.295999999999999</c:v>
                </c:pt>
                <c:pt idx="10050">
                  <c:v>46.3</c:v>
                </c:pt>
                <c:pt idx="10051">
                  <c:v>46.304000000000002</c:v>
                </c:pt>
                <c:pt idx="10052">
                  <c:v>46.308999999999997</c:v>
                </c:pt>
                <c:pt idx="10053">
                  <c:v>46.313000000000002</c:v>
                </c:pt>
                <c:pt idx="10054">
                  <c:v>46.317</c:v>
                </c:pt>
                <c:pt idx="10055">
                  <c:v>46.322000000000003</c:v>
                </c:pt>
                <c:pt idx="10056">
                  <c:v>46.326000000000001</c:v>
                </c:pt>
                <c:pt idx="10057">
                  <c:v>46.33</c:v>
                </c:pt>
                <c:pt idx="10058">
                  <c:v>46.335000000000001</c:v>
                </c:pt>
                <c:pt idx="10059">
                  <c:v>46.338999999999999</c:v>
                </c:pt>
                <c:pt idx="10060">
                  <c:v>46.343000000000004</c:v>
                </c:pt>
                <c:pt idx="10061">
                  <c:v>46.347999999999999</c:v>
                </c:pt>
                <c:pt idx="10062">
                  <c:v>46.351999999999997</c:v>
                </c:pt>
                <c:pt idx="10063">
                  <c:v>46.356000000000002</c:v>
                </c:pt>
                <c:pt idx="10064">
                  <c:v>46.360999999999997</c:v>
                </c:pt>
                <c:pt idx="10065">
                  <c:v>46.365000000000002</c:v>
                </c:pt>
                <c:pt idx="10066">
                  <c:v>46.369</c:v>
                </c:pt>
                <c:pt idx="10067">
                  <c:v>46.374000000000002</c:v>
                </c:pt>
                <c:pt idx="10068">
                  <c:v>46.378</c:v>
                </c:pt>
                <c:pt idx="10069">
                  <c:v>46.381999999999998</c:v>
                </c:pt>
                <c:pt idx="10070">
                  <c:v>46.387</c:v>
                </c:pt>
                <c:pt idx="10071">
                  <c:v>46.390999999999998</c:v>
                </c:pt>
                <c:pt idx="10072">
                  <c:v>46.395000000000003</c:v>
                </c:pt>
                <c:pt idx="10073">
                  <c:v>46.4</c:v>
                </c:pt>
                <c:pt idx="10074">
                  <c:v>46.404000000000003</c:v>
                </c:pt>
                <c:pt idx="10075">
                  <c:v>46.408000000000001</c:v>
                </c:pt>
                <c:pt idx="10076">
                  <c:v>46.412999999999997</c:v>
                </c:pt>
                <c:pt idx="10077">
                  <c:v>46.417000000000002</c:v>
                </c:pt>
                <c:pt idx="10078">
                  <c:v>46.420999999999999</c:v>
                </c:pt>
                <c:pt idx="10079">
                  <c:v>46.426000000000002</c:v>
                </c:pt>
                <c:pt idx="10080">
                  <c:v>46.43</c:v>
                </c:pt>
                <c:pt idx="10081">
                  <c:v>46.433999999999997</c:v>
                </c:pt>
                <c:pt idx="10082">
                  <c:v>46.439</c:v>
                </c:pt>
                <c:pt idx="10083">
                  <c:v>46.442999999999998</c:v>
                </c:pt>
                <c:pt idx="10084">
                  <c:v>46.447000000000003</c:v>
                </c:pt>
                <c:pt idx="10085">
                  <c:v>46.451999999999998</c:v>
                </c:pt>
                <c:pt idx="10086">
                  <c:v>46.456000000000003</c:v>
                </c:pt>
                <c:pt idx="10087">
                  <c:v>46.46</c:v>
                </c:pt>
                <c:pt idx="10088">
                  <c:v>46.465000000000003</c:v>
                </c:pt>
                <c:pt idx="10089">
                  <c:v>46.469000000000001</c:v>
                </c:pt>
                <c:pt idx="10090">
                  <c:v>46.472999999999999</c:v>
                </c:pt>
                <c:pt idx="10091">
                  <c:v>46.478000000000002</c:v>
                </c:pt>
                <c:pt idx="10092">
                  <c:v>46.481999999999999</c:v>
                </c:pt>
                <c:pt idx="10093">
                  <c:v>46.485999999999997</c:v>
                </c:pt>
                <c:pt idx="10094">
                  <c:v>46.491</c:v>
                </c:pt>
                <c:pt idx="10095">
                  <c:v>46.494999999999997</c:v>
                </c:pt>
                <c:pt idx="10096">
                  <c:v>46.499000000000002</c:v>
                </c:pt>
                <c:pt idx="10097">
                  <c:v>46.503999999999998</c:v>
                </c:pt>
                <c:pt idx="10098">
                  <c:v>46.508000000000003</c:v>
                </c:pt>
                <c:pt idx="10099">
                  <c:v>46.512</c:v>
                </c:pt>
                <c:pt idx="10100">
                  <c:v>46.517000000000003</c:v>
                </c:pt>
                <c:pt idx="10101">
                  <c:v>46.521000000000001</c:v>
                </c:pt>
                <c:pt idx="10102">
                  <c:v>46.524999999999999</c:v>
                </c:pt>
                <c:pt idx="10103">
                  <c:v>46.529000000000003</c:v>
                </c:pt>
                <c:pt idx="10104">
                  <c:v>46.533999999999999</c:v>
                </c:pt>
                <c:pt idx="10105">
                  <c:v>46.537999999999997</c:v>
                </c:pt>
                <c:pt idx="10106">
                  <c:v>46.542000000000002</c:v>
                </c:pt>
                <c:pt idx="10107">
                  <c:v>46.546999999999997</c:v>
                </c:pt>
                <c:pt idx="10108">
                  <c:v>46.551000000000002</c:v>
                </c:pt>
                <c:pt idx="10109">
                  <c:v>46.555</c:v>
                </c:pt>
                <c:pt idx="10110">
                  <c:v>46.56</c:v>
                </c:pt>
                <c:pt idx="10111">
                  <c:v>46.564</c:v>
                </c:pt>
                <c:pt idx="10112">
                  <c:v>46.567999999999998</c:v>
                </c:pt>
                <c:pt idx="10113">
                  <c:v>46.573</c:v>
                </c:pt>
                <c:pt idx="10114">
                  <c:v>46.576999999999998</c:v>
                </c:pt>
                <c:pt idx="10115">
                  <c:v>46.581000000000003</c:v>
                </c:pt>
                <c:pt idx="10116">
                  <c:v>46.585999999999999</c:v>
                </c:pt>
                <c:pt idx="10117">
                  <c:v>46.59</c:v>
                </c:pt>
                <c:pt idx="10118">
                  <c:v>46.594000000000001</c:v>
                </c:pt>
                <c:pt idx="10119">
                  <c:v>46.598999999999997</c:v>
                </c:pt>
                <c:pt idx="10120">
                  <c:v>46.603000000000002</c:v>
                </c:pt>
                <c:pt idx="10121">
                  <c:v>46.606999999999999</c:v>
                </c:pt>
                <c:pt idx="10122">
                  <c:v>46.612000000000002</c:v>
                </c:pt>
                <c:pt idx="10123">
                  <c:v>46.616</c:v>
                </c:pt>
                <c:pt idx="10124">
                  <c:v>46.62</c:v>
                </c:pt>
                <c:pt idx="10125">
                  <c:v>46.625</c:v>
                </c:pt>
                <c:pt idx="10126">
                  <c:v>46.628999999999998</c:v>
                </c:pt>
                <c:pt idx="10127">
                  <c:v>46.633000000000003</c:v>
                </c:pt>
                <c:pt idx="10128">
                  <c:v>46.637999999999998</c:v>
                </c:pt>
                <c:pt idx="10129">
                  <c:v>46.642000000000003</c:v>
                </c:pt>
                <c:pt idx="10130">
                  <c:v>46.646000000000001</c:v>
                </c:pt>
                <c:pt idx="10131">
                  <c:v>46.651000000000003</c:v>
                </c:pt>
                <c:pt idx="10132">
                  <c:v>46.655000000000001</c:v>
                </c:pt>
                <c:pt idx="10133">
                  <c:v>46.658999999999999</c:v>
                </c:pt>
                <c:pt idx="10134">
                  <c:v>46.664000000000001</c:v>
                </c:pt>
                <c:pt idx="10135">
                  <c:v>46.667999999999999</c:v>
                </c:pt>
                <c:pt idx="10136">
                  <c:v>46.671999999999997</c:v>
                </c:pt>
                <c:pt idx="10137">
                  <c:v>46.677</c:v>
                </c:pt>
                <c:pt idx="10138">
                  <c:v>46.680999999999997</c:v>
                </c:pt>
                <c:pt idx="10139">
                  <c:v>46.685000000000002</c:v>
                </c:pt>
                <c:pt idx="10140">
                  <c:v>46.69</c:v>
                </c:pt>
                <c:pt idx="10141">
                  <c:v>46.694000000000003</c:v>
                </c:pt>
                <c:pt idx="10142">
                  <c:v>46.698</c:v>
                </c:pt>
                <c:pt idx="10143">
                  <c:v>46.703000000000003</c:v>
                </c:pt>
                <c:pt idx="10144">
                  <c:v>46.707000000000001</c:v>
                </c:pt>
                <c:pt idx="10145">
                  <c:v>46.710999999999999</c:v>
                </c:pt>
                <c:pt idx="10146">
                  <c:v>46.716000000000001</c:v>
                </c:pt>
                <c:pt idx="10147">
                  <c:v>46.72</c:v>
                </c:pt>
                <c:pt idx="10148">
                  <c:v>46.723999999999997</c:v>
                </c:pt>
                <c:pt idx="10149">
                  <c:v>46.728999999999999</c:v>
                </c:pt>
                <c:pt idx="10150">
                  <c:v>46.732999999999997</c:v>
                </c:pt>
                <c:pt idx="10151">
                  <c:v>46.737000000000002</c:v>
                </c:pt>
                <c:pt idx="10152">
                  <c:v>46.741999999999997</c:v>
                </c:pt>
                <c:pt idx="10153">
                  <c:v>46.746000000000002</c:v>
                </c:pt>
                <c:pt idx="10154">
                  <c:v>46.75</c:v>
                </c:pt>
                <c:pt idx="10155">
                  <c:v>46.755000000000003</c:v>
                </c:pt>
                <c:pt idx="10156">
                  <c:v>46.759</c:v>
                </c:pt>
                <c:pt idx="10157">
                  <c:v>46.762999999999998</c:v>
                </c:pt>
                <c:pt idx="10158">
                  <c:v>46.768000000000001</c:v>
                </c:pt>
                <c:pt idx="10159">
                  <c:v>46.771999999999998</c:v>
                </c:pt>
                <c:pt idx="10160">
                  <c:v>46.776000000000003</c:v>
                </c:pt>
                <c:pt idx="10161">
                  <c:v>46.780999999999999</c:v>
                </c:pt>
                <c:pt idx="10162">
                  <c:v>46.784999999999997</c:v>
                </c:pt>
                <c:pt idx="10163">
                  <c:v>46.789000000000001</c:v>
                </c:pt>
                <c:pt idx="10164">
                  <c:v>46.793999999999997</c:v>
                </c:pt>
                <c:pt idx="10165">
                  <c:v>46.798000000000002</c:v>
                </c:pt>
                <c:pt idx="10166">
                  <c:v>46.802</c:v>
                </c:pt>
                <c:pt idx="10167">
                  <c:v>46.807000000000002</c:v>
                </c:pt>
                <c:pt idx="10168">
                  <c:v>46.811</c:v>
                </c:pt>
                <c:pt idx="10169">
                  <c:v>46.814999999999998</c:v>
                </c:pt>
                <c:pt idx="10170">
                  <c:v>46.82</c:v>
                </c:pt>
                <c:pt idx="10171">
                  <c:v>46.823999999999998</c:v>
                </c:pt>
                <c:pt idx="10172">
                  <c:v>46.828000000000003</c:v>
                </c:pt>
                <c:pt idx="10173">
                  <c:v>46.832999999999998</c:v>
                </c:pt>
                <c:pt idx="10174">
                  <c:v>46.837000000000003</c:v>
                </c:pt>
                <c:pt idx="10175">
                  <c:v>46.841000000000001</c:v>
                </c:pt>
                <c:pt idx="10176">
                  <c:v>46.844999999999999</c:v>
                </c:pt>
                <c:pt idx="10177">
                  <c:v>46.85</c:v>
                </c:pt>
                <c:pt idx="10178">
                  <c:v>46.853999999999999</c:v>
                </c:pt>
                <c:pt idx="10179">
                  <c:v>46.857999999999997</c:v>
                </c:pt>
                <c:pt idx="10180">
                  <c:v>46.863</c:v>
                </c:pt>
                <c:pt idx="10181">
                  <c:v>46.866999999999997</c:v>
                </c:pt>
                <c:pt idx="10182">
                  <c:v>46.871000000000002</c:v>
                </c:pt>
                <c:pt idx="10183">
                  <c:v>46.875999999999998</c:v>
                </c:pt>
                <c:pt idx="10184">
                  <c:v>46.88</c:v>
                </c:pt>
                <c:pt idx="10185">
                  <c:v>46.884</c:v>
                </c:pt>
                <c:pt idx="10186">
                  <c:v>46.889000000000003</c:v>
                </c:pt>
                <c:pt idx="10187">
                  <c:v>46.893000000000001</c:v>
                </c:pt>
                <c:pt idx="10188">
                  <c:v>46.896999999999998</c:v>
                </c:pt>
                <c:pt idx="10189">
                  <c:v>46.902000000000001</c:v>
                </c:pt>
                <c:pt idx="10190">
                  <c:v>46.905999999999999</c:v>
                </c:pt>
                <c:pt idx="10191">
                  <c:v>46.91</c:v>
                </c:pt>
                <c:pt idx="10192">
                  <c:v>46.914999999999999</c:v>
                </c:pt>
                <c:pt idx="10193">
                  <c:v>46.918999999999997</c:v>
                </c:pt>
                <c:pt idx="10194">
                  <c:v>46.923000000000002</c:v>
                </c:pt>
                <c:pt idx="10195">
                  <c:v>46.927999999999997</c:v>
                </c:pt>
                <c:pt idx="10196">
                  <c:v>46.932000000000002</c:v>
                </c:pt>
                <c:pt idx="10197">
                  <c:v>46.936</c:v>
                </c:pt>
                <c:pt idx="10198">
                  <c:v>46.941000000000003</c:v>
                </c:pt>
                <c:pt idx="10199">
                  <c:v>46.945</c:v>
                </c:pt>
                <c:pt idx="10200">
                  <c:v>46.948999999999998</c:v>
                </c:pt>
                <c:pt idx="10201">
                  <c:v>46.954000000000001</c:v>
                </c:pt>
                <c:pt idx="10202">
                  <c:v>46.957999999999998</c:v>
                </c:pt>
                <c:pt idx="10203">
                  <c:v>46.962000000000003</c:v>
                </c:pt>
                <c:pt idx="10204">
                  <c:v>46.966999999999999</c:v>
                </c:pt>
                <c:pt idx="10205">
                  <c:v>46.970999999999997</c:v>
                </c:pt>
                <c:pt idx="10206">
                  <c:v>46.975000000000001</c:v>
                </c:pt>
                <c:pt idx="10207">
                  <c:v>46.98</c:v>
                </c:pt>
                <c:pt idx="10208">
                  <c:v>46.984000000000002</c:v>
                </c:pt>
                <c:pt idx="10209">
                  <c:v>46.988</c:v>
                </c:pt>
                <c:pt idx="10210">
                  <c:v>46.993000000000002</c:v>
                </c:pt>
                <c:pt idx="10211">
                  <c:v>46.997</c:v>
                </c:pt>
                <c:pt idx="10212">
                  <c:v>47.000999999999998</c:v>
                </c:pt>
                <c:pt idx="10213">
                  <c:v>47.006</c:v>
                </c:pt>
                <c:pt idx="10214">
                  <c:v>47.01</c:v>
                </c:pt>
                <c:pt idx="10215">
                  <c:v>47.014000000000003</c:v>
                </c:pt>
                <c:pt idx="10216">
                  <c:v>47.018999999999998</c:v>
                </c:pt>
                <c:pt idx="10217">
                  <c:v>47.023000000000003</c:v>
                </c:pt>
                <c:pt idx="10218">
                  <c:v>47.027000000000001</c:v>
                </c:pt>
                <c:pt idx="10219">
                  <c:v>47.031999999999996</c:v>
                </c:pt>
                <c:pt idx="10220">
                  <c:v>47.036000000000001</c:v>
                </c:pt>
                <c:pt idx="10221">
                  <c:v>47.04</c:v>
                </c:pt>
                <c:pt idx="10222">
                  <c:v>47.045000000000002</c:v>
                </c:pt>
                <c:pt idx="10223">
                  <c:v>47.048999999999999</c:v>
                </c:pt>
                <c:pt idx="10224">
                  <c:v>47.052999999999997</c:v>
                </c:pt>
                <c:pt idx="10225">
                  <c:v>47.058</c:v>
                </c:pt>
                <c:pt idx="10226">
                  <c:v>47.061999999999998</c:v>
                </c:pt>
                <c:pt idx="10227">
                  <c:v>47.066000000000003</c:v>
                </c:pt>
                <c:pt idx="10228">
                  <c:v>47.070999999999998</c:v>
                </c:pt>
                <c:pt idx="10229">
                  <c:v>47.075000000000003</c:v>
                </c:pt>
                <c:pt idx="10230">
                  <c:v>47.079000000000001</c:v>
                </c:pt>
                <c:pt idx="10231">
                  <c:v>47.084000000000003</c:v>
                </c:pt>
                <c:pt idx="10232">
                  <c:v>47.088000000000001</c:v>
                </c:pt>
                <c:pt idx="10233">
                  <c:v>47.091999999999999</c:v>
                </c:pt>
                <c:pt idx="10234">
                  <c:v>47.097000000000001</c:v>
                </c:pt>
                <c:pt idx="10235">
                  <c:v>47.100999999999999</c:v>
                </c:pt>
                <c:pt idx="10236">
                  <c:v>47.104999999999997</c:v>
                </c:pt>
                <c:pt idx="10237">
                  <c:v>47.11</c:v>
                </c:pt>
                <c:pt idx="10238">
                  <c:v>47.113999999999997</c:v>
                </c:pt>
                <c:pt idx="10239">
                  <c:v>47.118000000000002</c:v>
                </c:pt>
                <c:pt idx="10240">
                  <c:v>47.122999999999998</c:v>
                </c:pt>
                <c:pt idx="10241">
                  <c:v>47.127000000000002</c:v>
                </c:pt>
                <c:pt idx="10242">
                  <c:v>47.131</c:v>
                </c:pt>
                <c:pt idx="10243">
                  <c:v>47.136000000000003</c:v>
                </c:pt>
                <c:pt idx="10244">
                  <c:v>47.14</c:v>
                </c:pt>
                <c:pt idx="10245">
                  <c:v>47.143999999999998</c:v>
                </c:pt>
                <c:pt idx="10246">
                  <c:v>47.149000000000001</c:v>
                </c:pt>
                <c:pt idx="10247">
                  <c:v>47.152999999999999</c:v>
                </c:pt>
                <c:pt idx="10248">
                  <c:v>47.156999999999996</c:v>
                </c:pt>
                <c:pt idx="10249">
                  <c:v>47.161999999999999</c:v>
                </c:pt>
                <c:pt idx="10250">
                  <c:v>47.165999999999997</c:v>
                </c:pt>
                <c:pt idx="10251">
                  <c:v>47.17</c:v>
                </c:pt>
                <c:pt idx="10252">
                  <c:v>47.173999999999999</c:v>
                </c:pt>
                <c:pt idx="10253">
                  <c:v>47.179000000000002</c:v>
                </c:pt>
                <c:pt idx="10254">
                  <c:v>47.183</c:v>
                </c:pt>
                <c:pt idx="10255">
                  <c:v>47.186999999999998</c:v>
                </c:pt>
                <c:pt idx="10256">
                  <c:v>47.192</c:v>
                </c:pt>
                <c:pt idx="10257">
                  <c:v>47.195999999999998</c:v>
                </c:pt>
                <c:pt idx="10258">
                  <c:v>47.2</c:v>
                </c:pt>
                <c:pt idx="10259">
                  <c:v>47.204999999999998</c:v>
                </c:pt>
                <c:pt idx="10260">
                  <c:v>47.209000000000003</c:v>
                </c:pt>
                <c:pt idx="10261">
                  <c:v>47.213000000000001</c:v>
                </c:pt>
                <c:pt idx="10262">
                  <c:v>47.218000000000004</c:v>
                </c:pt>
                <c:pt idx="10263">
                  <c:v>47.222000000000001</c:v>
                </c:pt>
                <c:pt idx="10264">
                  <c:v>47.225999999999999</c:v>
                </c:pt>
                <c:pt idx="10265">
                  <c:v>47.231000000000002</c:v>
                </c:pt>
                <c:pt idx="10266">
                  <c:v>47.234999999999999</c:v>
                </c:pt>
                <c:pt idx="10267">
                  <c:v>47.238999999999997</c:v>
                </c:pt>
                <c:pt idx="10268">
                  <c:v>47.244</c:v>
                </c:pt>
                <c:pt idx="10269">
                  <c:v>47.247999999999998</c:v>
                </c:pt>
                <c:pt idx="10270">
                  <c:v>47.252000000000002</c:v>
                </c:pt>
                <c:pt idx="10271">
                  <c:v>47.256999999999998</c:v>
                </c:pt>
                <c:pt idx="10272">
                  <c:v>47.261000000000003</c:v>
                </c:pt>
                <c:pt idx="10273">
                  <c:v>47.265000000000001</c:v>
                </c:pt>
                <c:pt idx="10274">
                  <c:v>47.27</c:v>
                </c:pt>
                <c:pt idx="10275">
                  <c:v>47.274000000000001</c:v>
                </c:pt>
                <c:pt idx="10276">
                  <c:v>47.277999999999999</c:v>
                </c:pt>
                <c:pt idx="10277">
                  <c:v>47.283000000000001</c:v>
                </c:pt>
                <c:pt idx="10278">
                  <c:v>47.286999999999999</c:v>
                </c:pt>
                <c:pt idx="10279">
                  <c:v>47.290999999999997</c:v>
                </c:pt>
                <c:pt idx="10280">
                  <c:v>47.295999999999999</c:v>
                </c:pt>
                <c:pt idx="10281">
                  <c:v>47.3</c:v>
                </c:pt>
                <c:pt idx="10282">
                  <c:v>47.304000000000002</c:v>
                </c:pt>
                <c:pt idx="10283">
                  <c:v>47.308999999999997</c:v>
                </c:pt>
                <c:pt idx="10284">
                  <c:v>47.313000000000002</c:v>
                </c:pt>
                <c:pt idx="10285">
                  <c:v>47.317</c:v>
                </c:pt>
                <c:pt idx="10286">
                  <c:v>47.322000000000003</c:v>
                </c:pt>
                <c:pt idx="10287">
                  <c:v>47.326000000000001</c:v>
                </c:pt>
                <c:pt idx="10288">
                  <c:v>47.33</c:v>
                </c:pt>
                <c:pt idx="10289">
                  <c:v>47.335000000000001</c:v>
                </c:pt>
                <c:pt idx="10290">
                  <c:v>47.338999999999999</c:v>
                </c:pt>
                <c:pt idx="10291">
                  <c:v>47.343000000000004</c:v>
                </c:pt>
                <c:pt idx="10292">
                  <c:v>47.347999999999999</c:v>
                </c:pt>
                <c:pt idx="10293">
                  <c:v>47.351999999999997</c:v>
                </c:pt>
                <c:pt idx="10294">
                  <c:v>47.356000000000002</c:v>
                </c:pt>
                <c:pt idx="10295">
                  <c:v>47.360999999999997</c:v>
                </c:pt>
                <c:pt idx="10296">
                  <c:v>47.365000000000002</c:v>
                </c:pt>
                <c:pt idx="10297">
                  <c:v>47.369</c:v>
                </c:pt>
                <c:pt idx="10298">
                  <c:v>47.374000000000002</c:v>
                </c:pt>
                <c:pt idx="10299">
                  <c:v>47.378</c:v>
                </c:pt>
                <c:pt idx="10300">
                  <c:v>47.381999999999998</c:v>
                </c:pt>
                <c:pt idx="10301">
                  <c:v>47.387</c:v>
                </c:pt>
                <c:pt idx="10302">
                  <c:v>47.390999999999998</c:v>
                </c:pt>
                <c:pt idx="10303">
                  <c:v>47.395000000000003</c:v>
                </c:pt>
                <c:pt idx="10304">
                  <c:v>47.4</c:v>
                </c:pt>
                <c:pt idx="10305">
                  <c:v>47.404000000000003</c:v>
                </c:pt>
                <c:pt idx="10306">
                  <c:v>47.408000000000001</c:v>
                </c:pt>
                <c:pt idx="10307">
                  <c:v>47.412999999999997</c:v>
                </c:pt>
                <c:pt idx="10308">
                  <c:v>47.417000000000002</c:v>
                </c:pt>
                <c:pt idx="10309">
                  <c:v>47.420999999999999</c:v>
                </c:pt>
                <c:pt idx="10310">
                  <c:v>47.426000000000002</c:v>
                </c:pt>
                <c:pt idx="10311">
                  <c:v>47.43</c:v>
                </c:pt>
                <c:pt idx="10312">
                  <c:v>47.433999999999997</c:v>
                </c:pt>
                <c:pt idx="10313">
                  <c:v>47.439</c:v>
                </c:pt>
                <c:pt idx="10314">
                  <c:v>47.442999999999998</c:v>
                </c:pt>
                <c:pt idx="10315">
                  <c:v>47.447000000000003</c:v>
                </c:pt>
                <c:pt idx="10316">
                  <c:v>47.451999999999998</c:v>
                </c:pt>
                <c:pt idx="10317">
                  <c:v>47.456000000000003</c:v>
                </c:pt>
                <c:pt idx="10318">
                  <c:v>47.46</c:v>
                </c:pt>
                <c:pt idx="10319">
                  <c:v>47.465000000000003</c:v>
                </c:pt>
                <c:pt idx="10320">
                  <c:v>47.469000000000001</c:v>
                </c:pt>
                <c:pt idx="10321">
                  <c:v>47.472999999999999</c:v>
                </c:pt>
                <c:pt idx="10322">
                  <c:v>47.476999999999997</c:v>
                </c:pt>
                <c:pt idx="10323">
                  <c:v>47.481999999999999</c:v>
                </c:pt>
                <c:pt idx="10324">
                  <c:v>47.485999999999997</c:v>
                </c:pt>
                <c:pt idx="10325">
                  <c:v>47.49</c:v>
                </c:pt>
                <c:pt idx="10326">
                  <c:v>47.494999999999997</c:v>
                </c:pt>
                <c:pt idx="10327">
                  <c:v>47.499000000000002</c:v>
                </c:pt>
                <c:pt idx="10328">
                  <c:v>47.503</c:v>
                </c:pt>
                <c:pt idx="10329">
                  <c:v>47.508000000000003</c:v>
                </c:pt>
                <c:pt idx="10330">
                  <c:v>47.512</c:v>
                </c:pt>
                <c:pt idx="10331">
                  <c:v>47.515999999999998</c:v>
                </c:pt>
                <c:pt idx="10332">
                  <c:v>47.521000000000001</c:v>
                </c:pt>
                <c:pt idx="10333">
                  <c:v>47.524999999999999</c:v>
                </c:pt>
                <c:pt idx="10334">
                  <c:v>47.529000000000003</c:v>
                </c:pt>
                <c:pt idx="10335">
                  <c:v>47.533999999999999</c:v>
                </c:pt>
                <c:pt idx="10336">
                  <c:v>47.537999999999997</c:v>
                </c:pt>
                <c:pt idx="10337">
                  <c:v>47.542000000000002</c:v>
                </c:pt>
                <c:pt idx="10338">
                  <c:v>47.546999999999997</c:v>
                </c:pt>
                <c:pt idx="10339">
                  <c:v>47.551000000000002</c:v>
                </c:pt>
                <c:pt idx="10340">
                  <c:v>47.555</c:v>
                </c:pt>
                <c:pt idx="10341">
                  <c:v>47.56</c:v>
                </c:pt>
                <c:pt idx="10342">
                  <c:v>47.564</c:v>
                </c:pt>
                <c:pt idx="10343">
                  <c:v>47.567999999999998</c:v>
                </c:pt>
                <c:pt idx="10344">
                  <c:v>47.573</c:v>
                </c:pt>
                <c:pt idx="10345">
                  <c:v>47.576999999999998</c:v>
                </c:pt>
                <c:pt idx="10346">
                  <c:v>47.581000000000003</c:v>
                </c:pt>
                <c:pt idx="10347">
                  <c:v>47.585999999999999</c:v>
                </c:pt>
                <c:pt idx="10348">
                  <c:v>47.59</c:v>
                </c:pt>
                <c:pt idx="10349">
                  <c:v>47.594000000000001</c:v>
                </c:pt>
                <c:pt idx="10350">
                  <c:v>47.598999999999997</c:v>
                </c:pt>
                <c:pt idx="10351">
                  <c:v>47.603000000000002</c:v>
                </c:pt>
                <c:pt idx="10352">
                  <c:v>47.606999999999999</c:v>
                </c:pt>
                <c:pt idx="10353">
                  <c:v>47.612000000000002</c:v>
                </c:pt>
                <c:pt idx="10354">
                  <c:v>47.616</c:v>
                </c:pt>
                <c:pt idx="10355">
                  <c:v>47.62</c:v>
                </c:pt>
                <c:pt idx="10356">
                  <c:v>47.625</c:v>
                </c:pt>
                <c:pt idx="10357">
                  <c:v>47.628999999999998</c:v>
                </c:pt>
                <c:pt idx="10358">
                  <c:v>47.633000000000003</c:v>
                </c:pt>
                <c:pt idx="10359">
                  <c:v>47.637999999999998</c:v>
                </c:pt>
                <c:pt idx="10360">
                  <c:v>47.642000000000003</c:v>
                </c:pt>
                <c:pt idx="10361">
                  <c:v>47.646000000000001</c:v>
                </c:pt>
                <c:pt idx="10362">
                  <c:v>47.651000000000003</c:v>
                </c:pt>
                <c:pt idx="10363">
                  <c:v>47.655000000000001</c:v>
                </c:pt>
                <c:pt idx="10364">
                  <c:v>47.658999999999999</c:v>
                </c:pt>
                <c:pt idx="10365">
                  <c:v>47.664000000000001</c:v>
                </c:pt>
                <c:pt idx="10366">
                  <c:v>47.667999999999999</c:v>
                </c:pt>
                <c:pt idx="10367">
                  <c:v>47.671999999999997</c:v>
                </c:pt>
                <c:pt idx="10368">
                  <c:v>47.677</c:v>
                </c:pt>
                <c:pt idx="10369">
                  <c:v>47.680999999999997</c:v>
                </c:pt>
                <c:pt idx="10370">
                  <c:v>47.685000000000002</c:v>
                </c:pt>
                <c:pt idx="10371">
                  <c:v>47.69</c:v>
                </c:pt>
                <c:pt idx="10372">
                  <c:v>47.694000000000003</c:v>
                </c:pt>
                <c:pt idx="10373">
                  <c:v>47.698</c:v>
                </c:pt>
                <c:pt idx="10374">
                  <c:v>47.703000000000003</c:v>
                </c:pt>
                <c:pt idx="10375">
                  <c:v>47.707000000000001</c:v>
                </c:pt>
                <c:pt idx="10376">
                  <c:v>47.710999999999999</c:v>
                </c:pt>
                <c:pt idx="10377">
                  <c:v>47.716000000000001</c:v>
                </c:pt>
                <c:pt idx="10378">
                  <c:v>47.72</c:v>
                </c:pt>
                <c:pt idx="10379">
                  <c:v>47.723999999999997</c:v>
                </c:pt>
                <c:pt idx="10380">
                  <c:v>47.728999999999999</c:v>
                </c:pt>
                <c:pt idx="10381">
                  <c:v>47.732999999999997</c:v>
                </c:pt>
                <c:pt idx="10382">
                  <c:v>47.737000000000002</c:v>
                </c:pt>
                <c:pt idx="10383">
                  <c:v>47.741999999999997</c:v>
                </c:pt>
                <c:pt idx="10384">
                  <c:v>47.746000000000002</c:v>
                </c:pt>
                <c:pt idx="10385">
                  <c:v>47.75</c:v>
                </c:pt>
                <c:pt idx="10386">
                  <c:v>47.755000000000003</c:v>
                </c:pt>
                <c:pt idx="10387">
                  <c:v>47.759</c:v>
                </c:pt>
                <c:pt idx="10388">
                  <c:v>47.762999999999998</c:v>
                </c:pt>
                <c:pt idx="10389">
                  <c:v>47.768000000000001</c:v>
                </c:pt>
                <c:pt idx="10390">
                  <c:v>47.771999999999998</c:v>
                </c:pt>
                <c:pt idx="10391">
                  <c:v>47.776000000000003</c:v>
                </c:pt>
                <c:pt idx="10392">
                  <c:v>47.780999999999999</c:v>
                </c:pt>
                <c:pt idx="10393">
                  <c:v>47.784999999999997</c:v>
                </c:pt>
                <c:pt idx="10394">
                  <c:v>47.789000000000001</c:v>
                </c:pt>
                <c:pt idx="10395">
                  <c:v>47.793999999999997</c:v>
                </c:pt>
                <c:pt idx="10396">
                  <c:v>47.798000000000002</c:v>
                </c:pt>
                <c:pt idx="10397">
                  <c:v>47.802</c:v>
                </c:pt>
                <c:pt idx="10398">
                  <c:v>47.805999999999997</c:v>
                </c:pt>
                <c:pt idx="10399">
                  <c:v>47.811</c:v>
                </c:pt>
                <c:pt idx="10400">
                  <c:v>47.814999999999998</c:v>
                </c:pt>
                <c:pt idx="10401">
                  <c:v>47.819000000000003</c:v>
                </c:pt>
                <c:pt idx="10402">
                  <c:v>47.823999999999998</c:v>
                </c:pt>
                <c:pt idx="10403">
                  <c:v>47.828000000000003</c:v>
                </c:pt>
                <c:pt idx="10404">
                  <c:v>47.832000000000001</c:v>
                </c:pt>
                <c:pt idx="10405">
                  <c:v>47.837000000000003</c:v>
                </c:pt>
                <c:pt idx="10406">
                  <c:v>47.841000000000001</c:v>
                </c:pt>
                <c:pt idx="10407">
                  <c:v>47.844999999999999</c:v>
                </c:pt>
                <c:pt idx="10408">
                  <c:v>47.85</c:v>
                </c:pt>
                <c:pt idx="10409">
                  <c:v>47.853999999999999</c:v>
                </c:pt>
                <c:pt idx="10410">
                  <c:v>47.857999999999997</c:v>
                </c:pt>
                <c:pt idx="10411">
                  <c:v>47.863</c:v>
                </c:pt>
                <c:pt idx="10412">
                  <c:v>47.866999999999997</c:v>
                </c:pt>
                <c:pt idx="10413">
                  <c:v>47.871000000000002</c:v>
                </c:pt>
                <c:pt idx="10414">
                  <c:v>47.875999999999998</c:v>
                </c:pt>
                <c:pt idx="10415">
                  <c:v>47.88</c:v>
                </c:pt>
                <c:pt idx="10416">
                  <c:v>47.884</c:v>
                </c:pt>
                <c:pt idx="10417">
                  <c:v>47.889000000000003</c:v>
                </c:pt>
                <c:pt idx="10418">
                  <c:v>47.893000000000001</c:v>
                </c:pt>
                <c:pt idx="10419">
                  <c:v>47.896999999999998</c:v>
                </c:pt>
                <c:pt idx="10420">
                  <c:v>47.902000000000001</c:v>
                </c:pt>
                <c:pt idx="10421">
                  <c:v>47.905999999999999</c:v>
                </c:pt>
                <c:pt idx="10422">
                  <c:v>47.91</c:v>
                </c:pt>
                <c:pt idx="10423">
                  <c:v>47.914999999999999</c:v>
                </c:pt>
                <c:pt idx="10424">
                  <c:v>47.918999999999997</c:v>
                </c:pt>
                <c:pt idx="10425">
                  <c:v>47.923000000000002</c:v>
                </c:pt>
                <c:pt idx="10426">
                  <c:v>47.927999999999997</c:v>
                </c:pt>
                <c:pt idx="10427">
                  <c:v>47.932000000000002</c:v>
                </c:pt>
                <c:pt idx="10428">
                  <c:v>47.936</c:v>
                </c:pt>
                <c:pt idx="10429">
                  <c:v>47.941000000000003</c:v>
                </c:pt>
                <c:pt idx="10430">
                  <c:v>47.945</c:v>
                </c:pt>
                <c:pt idx="10431">
                  <c:v>47.948999999999998</c:v>
                </c:pt>
                <c:pt idx="10432">
                  <c:v>47.954000000000001</c:v>
                </c:pt>
                <c:pt idx="10433">
                  <c:v>47.957999999999998</c:v>
                </c:pt>
                <c:pt idx="10434">
                  <c:v>47.962000000000003</c:v>
                </c:pt>
                <c:pt idx="10435">
                  <c:v>47.966999999999999</c:v>
                </c:pt>
                <c:pt idx="10436">
                  <c:v>47.970999999999997</c:v>
                </c:pt>
                <c:pt idx="10437">
                  <c:v>47.975000000000001</c:v>
                </c:pt>
                <c:pt idx="10438">
                  <c:v>47.98</c:v>
                </c:pt>
                <c:pt idx="10439">
                  <c:v>47.984000000000002</c:v>
                </c:pt>
                <c:pt idx="10440">
                  <c:v>47.988</c:v>
                </c:pt>
                <c:pt idx="10441">
                  <c:v>47.993000000000002</c:v>
                </c:pt>
                <c:pt idx="10442">
                  <c:v>47.997</c:v>
                </c:pt>
                <c:pt idx="10443">
                  <c:v>48.000999999999998</c:v>
                </c:pt>
                <c:pt idx="10444">
                  <c:v>48.006</c:v>
                </c:pt>
                <c:pt idx="10445">
                  <c:v>48.01</c:v>
                </c:pt>
                <c:pt idx="10446">
                  <c:v>48.014000000000003</c:v>
                </c:pt>
                <c:pt idx="10447">
                  <c:v>48.018999999999998</c:v>
                </c:pt>
                <c:pt idx="10448">
                  <c:v>48.023000000000003</c:v>
                </c:pt>
                <c:pt idx="10449">
                  <c:v>48.027000000000001</c:v>
                </c:pt>
                <c:pt idx="10450">
                  <c:v>48.031999999999996</c:v>
                </c:pt>
                <c:pt idx="10451">
                  <c:v>48.036000000000001</c:v>
                </c:pt>
                <c:pt idx="10452">
                  <c:v>48.04</c:v>
                </c:pt>
                <c:pt idx="10453">
                  <c:v>48.045000000000002</c:v>
                </c:pt>
                <c:pt idx="10454">
                  <c:v>48.048999999999999</c:v>
                </c:pt>
                <c:pt idx="10455">
                  <c:v>48.052999999999997</c:v>
                </c:pt>
                <c:pt idx="10456">
                  <c:v>48.058</c:v>
                </c:pt>
                <c:pt idx="10457">
                  <c:v>48.061999999999998</c:v>
                </c:pt>
                <c:pt idx="10458">
                  <c:v>48.066000000000003</c:v>
                </c:pt>
                <c:pt idx="10459">
                  <c:v>48.070999999999998</c:v>
                </c:pt>
                <c:pt idx="10460">
                  <c:v>48.075000000000003</c:v>
                </c:pt>
                <c:pt idx="10461">
                  <c:v>48.079000000000001</c:v>
                </c:pt>
                <c:pt idx="10462">
                  <c:v>48.084000000000003</c:v>
                </c:pt>
                <c:pt idx="10463">
                  <c:v>48.088000000000001</c:v>
                </c:pt>
                <c:pt idx="10464">
                  <c:v>48.091999999999999</c:v>
                </c:pt>
                <c:pt idx="10465">
                  <c:v>48.097000000000001</c:v>
                </c:pt>
                <c:pt idx="10466">
                  <c:v>48.100999999999999</c:v>
                </c:pt>
                <c:pt idx="10467">
                  <c:v>48.104999999999997</c:v>
                </c:pt>
                <c:pt idx="10468">
                  <c:v>48.11</c:v>
                </c:pt>
                <c:pt idx="10469">
                  <c:v>48.113999999999997</c:v>
                </c:pt>
                <c:pt idx="10470">
                  <c:v>48.118000000000002</c:v>
                </c:pt>
                <c:pt idx="10471">
                  <c:v>48.122</c:v>
                </c:pt>
                <c:pt idx="10472">
                  <c:v>48.127000000000002</c:v>
                </c:pt>
                <c:pt idx="10473">
                  <c:v>48.131</c:v>
                </c:pt>
                <c:pt idx="10474">
                  <c:v>48.134999999999998</c:v>
                </c:pt>
                <c:pt idx="10475">
                  <c:v>48.14</c:v>
                </c:pt>
                <c:pt idx="10476">
                  <c:v>48.143999999999998</c:v>
                </c:pt>
                <c:pt idx="10477">
                  <c:v>48.148000000000003</c:v>
                </c:pt>
                <c:pt idx="10478">
                  <c:v>48.152999999999999</c:v>
                </c:pt>
                <c:pt idx="10479">
                  <c:v>48.156999999999996</c:v>
                </c:pt>
                <c:pt idx="10480">
                  <c:v>48.161000000000001</c:v>
                </c:pt>
                <c:pt idx="10481">
                  <c:v>48.165999999999997</c:v>
                </c:pt>
                <c:pt idx="10482">
                  <c:v>48.17</c:v>
                </c:pt>
                <c:pt idx="10483">
                  <c:v>48.173999999999999</c:v>
                </c:pt>
                <c:pt idx="10484">
                  <c:v>48.179000000000002</c:v>
                </c:pt>
                <c:pt idx="10485">
                  <c:v>48.183</c:v>
                </c:pt>
                <c:pt idx="10486">
                  <c:v>48.186999999999998</c:v>
                </c:pt>
                <c:pt idx="10487">
                  <c:v>48.192</c:v>
                </c:pt>
                <c:pt idx="10488">
                  <c:v>48.195999999999998</c:v>
                </c:pt>
                <c:pt idx="10489">
                  <c:v>48.2</c:v>
                </c:pt>
                <c:pt idx="10490">
                  <c:v>48.204999999999998</c:v>
                </c:pt>
                <c:pt idx="10491">
                  <c:v>48.209000000000003</c:v>
                </c:pt>
                <c:pt idx="10492">
                  <c:v>48.213000000000001</c:v>
                </c:pt>
                <c:pt idx="10493">
                  <c:v>48.218000000000004</c:v>
                </c:pt>
                <c:pt idx="10494">
                  <c:v>48.222000000000001</c:v>
                </c:pt>
                <c:pt idx="10495">
                  <c:v>48.225999999999999</c:v>
                </c:pt>
                <c:pt idx="10496">
                  <c:v>48.231000000000002</c:v>
                </c:pt>
                <c:pt idx="10497">
                  <c:v>48.234999999999999</c:v>
                </c:pt>
                <c:pt idx="10498">
                  <c:v>48.238999999999997</c:v>
                </c:pt>
                <c:pt idx="10499">
                  <c:v>48.244</c:v>
                </c:pt>
                <c:pt idx="10500">
                  <c:v>48.247999999999998</c:v>
                </c:pt>
                <c:pt idx="10501">
                  <c:v>48.252000000000002</c:v>
                </c:pt>
                <c:pt idx="10502">
                  <c:v>48.256999999999998</c:v>
                </c:pt>
                <c:pt idx="10503">
                  <c:v>48.261000000000003</c:v>
                </c:pt>
                <c:pt idx="10504">
                  <c:v>48.265000000000001</c:v>
                </c:pt>
                <c:pt idx="10505">
                  <c:v>48.27</c:v>
                </c:pt>
                <c:pt idx="10506">
                  <c:v>48.274000000000001</c:v>
                </c:pt>
                <c:pt idx="10507">
                  <c:v>48.277999999999999</c:v>
                </c:pt>
                <c:pt idx="10508">
                  <c:v>48.283000000000001</c:v>
                </c:pt>
                <c:pt idx="10509">
                  <c:v>48.286999999999999</c:v>
                </c:pt>
                <c:pt idx="10510">
                  <c:v>48.290999999999997</c:v>
                </c:pt>
                <c:pt idx="10511">
                  <c:v>48.295999999999999</c:v>
                </c:pt>
                <c:pt idx="10512">
                  <c:v>48.3</c:v>
                </c:pt>
                <c:pt idx="10513">
                  <c:v>48.304000000000002</c:v>
                </c:pt>
                <c:pt idx="10514">
                  <c:v>48.308999999999997</c:v>
                </c:pt>
                <c:pt idx="10515">
                  <c:v>48.313000000000002</c:v>
                </c:pt>
                <c:pt idx="10516">
                  <c:v>48.317</c:v>
                </c:pt>
                <c:pt idx="10517">
                  <c:v>48.322000000000003</c:v>
                </c:pt>
                <c:pt idx="10518">
                  <c:v>48.326000000000001</c:v>
                </c:pt>
                <c:pt idx="10519">
                  <c:v>48.33</c:v>
                </c:pt>
                <c:pt idx="10520">
                  <c:v>48.335000000000001</c:v>
                </c:pt>
                <c:pt idx="10521">
                  <c:v>48.338999999999999</c:v>
                </c:pt>
                <c:pt idx="10522">
                  <c:v>48.343000000000004</c:v>
                </c:pt>
                <c:pt idx="10523">
                  <c:v>48.347999999999999</c:v>
                </c:pt>
                <c:pt idx="10524">
                  <c:v>48.351999999999997</c:v>
                </c:pt>
                <c:pt idx="10525">
                  <c:v>48.356000000000002</c:v>
                </c:pt>
                <c:pt idx="10526">
                  <c:v>48.360999999999997</c:v>
                </c:pt>
                <c:pt idx="10527">
                  <c:v>48.365000000000002</c:v>
                </c:pt>
                <c:pt idx="10528">
                  <c:v>48.369</c:v>
                </c:pt>
                <c:pt idx="10529">
                  <c:v>48.374000000000002</c:v>
                </c:pt>
                <c:pt idx="10530">
                  <c:v>48.378</c:v>
                </c:pt>
                <c:pt idx="10531">
                  <c:v>48.381999999999998</c:v>
                </c:pt>
                <c:pt idx="10532">
                  <c:v>48.387</c:v>
                </c:pt>
                <c:pt idx="10533">
                  <c:v>48.390999999999998</c:v>
                </c:pt>
                <c:pt idx="10534">
                  <c:v>48.395000000000003</c:v>
                </c:pt>
                <c:pt idx="10535">
                  <c:v>48.4</c:v>
                </c:pt>
                <c:pt idx="10536">
                  <c:v>48.404000000000003</c:v>
                </c:pt>
                <c:pt idx="10537">
                  <c:v>48.408000000000001</c:v>
                </c:pt>
                <c:pt idx="10538">
                  <c:v>48.412999999999997</c:v>
                </c:pt>
                <c:pt idx="10539">
                  <c:v>48.417000000000002</c:v>
                </c:pt>
                <c:pt idx="10540">
                  <c:v>48.420999999999999</c:v>
                </c:pt>
                <c:pt idx="10541">
                  <c:v>48.426000000000002</c:v>
                </c:pt>
                <c:pt idx="10542">
                  <c:v>48.43</c:v>
                </c:pt>
                <c:pt idx="10543">
                  <c:v>48.433999999999997</c:v>
                </c:pt>
                <c:pt idx="10544">
                  <c:v>48.439</c:v>
                </c:pt>
                <c:pt idx="10545">
                  <c:v>48.442999999999998</c:v>
                </c:pt>
                <c:pt idx="10546">
                  <c:v>48.447000000000003</c:v>
                </c:pt>
                <c:pt idx="10547">
                  <c:v>48.451000000000001</c:v>
                </c:pt>
                <c:pt idx="10548">
                  <c:v>48.456000000000003</c:v>
                </c:pt>
                <c:pt idx="10549">
                  <c:v>48.46</c:v>
                </c:pt>
                <c:pt idx="10550">
                  <c:v>48.463999999999999</c:v>
                </c:pt>
                <c:pt idx="10551">
                  <c:v>48.469000000000001</c:v>
                </c:pt>
                <c:pt idx="10552">
                  <c:v>48.472999999999999</c:v>
                </c:pt>
                <c:pt idx="10553">
                  <c:v>48.476999999999997</c:v>
                </c:pt>
                <c:pt idx="10554">
                  <c:v>48.481999999999999</c:v>
                </c:pt>
                <c:pt idx="10555">
                  <c:v>48.485999999999997</c:v>
                </c:pt>
                <c:pt idx="10556">
                  <c:v>48.49</c:v>
                </c:pt>
                <c:pt idx="10557">
                  <c:v>48.494999999999997</c:v>
                </c:pt>
                <c:pt idx="10558">
                  <c:v>48.499000000000002</c:v>
                </c:pt>
                <c:pt idx="10559">
                  <c:v>48.503</c:v>
                </c:pt>
                <c:pt idx="10560">
                  <c:v>48.508000000000003</c:v>
                </c:pt>
                <c:pt idx="10561">
                  <c:v>48.512</c:v>
                </c:pt>
                <c:pt idx="10562">
                  <c:v>48.515999999999998</c:v>
                </c:pt>
                <c:pt idx="10563">
                  <c:v>48.521000000000001</c:v>
                </c:pt>
                <c:pt idx="10564">
                  <c:v>48.524999999999999</c:v>
                </c:pt>
                <c:pt idx="10565">
                  <c:v>48.529000000000003</c:v>
                </c:pt>
                <c:pt idx="10566">
                  <c:v>48.533999999999999</c:v>
                </c:pt>
                <c:pt idx="10567">
                  <c:v>48.537999999999997</c:v>
                </c:pt>
                <c:pt idx="10568">
                  <c:v>48.542000000000002</c:v>
                </c:pt>
                <c:pt idx="10569">
                  <c:v>48.546999999999997</c:v>
                </c:pt>
                <c:pt idx="10570">
                  <c:v>48.551000000000002</c:v>
                </c:pt>
                <c:pt idx="10571">
                  <c:v>48.555</c:v>
                </c:pt>
                <c:pt idx="10572">
                  <c:v>48.56</c:v>
                </c:pt>
                <c:pt idx="10573">
                  <c:v>48.564</c:v>
                </c:pt>
                <c:pt idx="10574">
                  <c:v>48.567999999999998</c:v>
                </c:pt>
                <c:pt idx="10575">
                  <c:v>48.573</c:v>
                </c:pt>
                <c:pt idx="10576">
                  <c:v>48.576999999999998</c:v>
                </c:pt>
                <c:pt idx="10577">
                  <c:v>48.581000000000003</c:v>
                </c:pt>
                <c:pt idx="10578">
                  <c:v>48.585999999999999</c:v>
                </c:pt>
                <c:pt idx="10579">
                  <c:v>48.59</c:v>
                </c:pt>
                <c:pt idx="10580">
                  <c:v>48.594000000000001</c:v>
                </c:pt>
                <c:pt idx="10581">
                  <c:v>48.598999999999997</c:v>
                </c:pt>
                <c:pt idx="10582">
                  <c:v>48.603000000000002</c:v>
                </c:pt>
                <c:pt idx="10583">
                  <c:v>48.606999999999999</c:v>
                </c:pt>
                <c:pt idx="10584">
                  <c:v>48.612000000000002</c:v>
                </c:pt>
                <c:pt idx="10585">
                  <c:v>48.616</c:v>
                </c:pt>
                <c:pt idx="10586">
                  <c:v>48.62</c:v>
                </c:pt>
                <c:pt idx="10587">
                  <c:v>48.625</c:v>
                </c:pt>
                <c:pt idx="10588">
                  <c:v>48.628999999999998</c:v>
                </c:pt>
                <c:pt idx="10589">
                  <c:v>48.633000000000003</c:v>
                </c:pt>
                <c:pt idx="10590">
                  <c:v>48.637999999999998</c:v>
                </c:pt>
                <c:pt idx="10591">
                  <c:v>48.642000000000003</c:v>
                </c:pt>
                <c:pt idx="10592">
                  <c:v>48.646000000000001</c:v>
                </c:pt>
                <c:pt idx="10593">
                  <c:v>48.651000000000003</c:v>
                </c:pt>
                <c:pt idx="10594">
                  <c:v>48.655000000000001</c:v>
                </c:pt>
                <c:pt idx="10595">
                  <c:v>48.658999999999999</c:v>
                </c:pt>
                <c:pt idx="10596">
                  <c:v>48.664000000000001</c:v>
                </c:pt>
                <c:pt idx="10597">
                  <c:v>48.667999999999999</c:v>
                </c:pt>
                <c:pt idx="10598">
                  <c:v>48.671999999999997</c:v>
                </c:pt>
                <c:pt idx="10599">
                  <c:v>48.677</c:v>
                </c:pt>
                <c:pt idx="10600">
                  <c:v>48.680999999999997</c:v>
                </c:pt>
                <c:pt idx="10601">
                  <c:v>48.685000000000002</c:v>
                </c:pt>
                <c:pt idx="10602">
                  <c:v>48.69</c:v>
                </c:pt>
                <c:pt idx="10603">
                  <c:v>48.694000000000003</c:v>
                </c:pt>
                <c:pt idx="10604">
                  <c:v>48.698</c:v>
                </c:pt>
                <c:pt idx="10605">
                  <c:v>48.703000000000003</c:v>
                </c:pt>
                <c:pt idx="10606">
                  <c:v>48.707000000000001</c:v>
                </c:pt>
                <c:pt idx="10607">
                  <c:v>48.710999999999999</c:v>
                </c:pt>
                <c:pt idx="10608">
                  <c:v>48.716000000000001</c:v>
                </c:pt>
                <c:pt idx="10609">
                  <c:v>48.72</c:v>
                </c:pt>
                <c:pt idx="10610">
                  <c:v>48.723999999999997</c:v>
                </c:pt>
                <c:pt idx="10611">
                  <c:v>48.728999999999999</c:v>
                </c:pt>
                <c:pt idx="10612">
                  <c:v>48.732999999999997</c:v>
                </c:pt>
                <c:pt idx="10613">
                  <c:v>48.737000000000002</c:v>
                </c:pt>
                <c:pt idx="10614">
                  <c:v>48.741999999999997</c:v>
                </c:pt>
                <c:pt idx="10615">
                  <c:v>48.746000000000002</c:v>
                </c:pt>
                <c:pt idx="10616">
                  <c:v>48.75</c:v>
                </c:pt>
                <c:pt idx="10617">
                  <c:v>48.755000000000003</c:v>
                </c:pt>
                <c:pt idx="10618">
                  <c:v>48.759</c:v>
                </c:pt>
                <c:pt idx="10619">
                  <c:v>48.762999999999998</c:v>
                </c:pt>
                <c:pt idx="10620">
                  <c:v>48.767000000000003</c:v>
                </c:pt>
                <c:pt idx="10621">
                  <c:v>48.771999999999998</c:v>
                </c:pt>
                <c:pt idx="10622">
                  <c:v>48.776000000000003</c:v>
                </c:pt>
                <c:pt idx="10623">
                  <c:v>48.78</c:v>
                </c:pt>
                <c:pt idx="10624">
                  <c:v>48.784999999999997</c:v>
                </c:pt>
                <c:pt idx="10625">
                  <c:v>48.789000000000001</c:v>
                </c:pt>
                <c:pt idx="10626">
                  <c:v>48.792999999999999</c:v>
                </c:pt>
                <c:pt idx="10627">
                  <c:v>48.798000000000002</c:v>
                </c:pt>
                <c:pt idx="10628">
                  <c:v>48.802</c:v>
                </c:pt>
                <c:pt idx="10629">
                  <c:v>48.805999999999997</c:v>
                </c:pt>
                <c:pt idx="10630">
                  <c:v>48.811</c:v>
                </c:pt>
                <c:pt idx="10631">
                  <c:v>48.814999999999998</c:v>
                </c:pt>
                <c:pt idx="10632">
                  <c:v>48.819000000000003</c:v>
                </c:pt>
                <c:pt idx="10633">
                  <c:v>48.823999999999998</c:v>
                </c:pt>
                <c:pt idx="10634">
                  <c:v>48.828000000000003</c:v>
                </c:pt>
                <c:pt idx="10635">
                  <c:v>48.832000000000001</c:v>
                </c:pt>
                <c:pt idx="10636">
                  <c:v>48.837000000000003</c:v>
                </c:pt>
                <c:pt idx="10637">
                  <c:v>48.841000000000001</c:v>
                </c:pt>
                <c:pt idx="10638">
                  <c:v>48.844999999999999</c:v>
                </c:pt>
                <c:pt idx="10639">
                  <c:v>48.85</c:v>
                </c:pt>
                <c:pt idx="10640">
                  <c:v>48.853999999999999</c:v>
                </c:pt>
                <c:pt idx="10641">
                  <c:v>48.857999999999997</c:v>
                </c:pt>
                <c:pt idx="10642">
                  <c:v>48.863</c:v>
                </c:pt>
                <c:pt idx="10643">
                  <c:v>48.866999999999997</c:v>
                </c:pt>
                <c:pt idx="10644">
                  <c:v>48.871000000000002</c:v>
                </c:pt>
                <c:pt idx="10645">
                  <c:v>48.875999999999998</c:v>
                </c:pt>
                <c:pt idx="10646">
                  <c:v>48.88</c:v>
                </c:pt>
                <c:pt idx="10647">
                  <c:v>48.884</c:v>
                </c:pt>
                <c:pt idx="10648">
                  <c:v>48.889000000000003</c:v>
                </c:pt>
                <c:pt idx="10649">
                  <c:v>48.893000000000001</c:v>
                </c:pt>
                <c:pt idx="10650">
                  <c:v>48.896999999999998</c:v>
                </c:pt>
                <c:pt idx="10651">
                  <c:v>48.902000000000001</c:v>
                </c:pt>
                <c:pt idx="10652">
                  <c:v>48.905999999999999</c:v>
                </c:pt>
                <c:pt idx="10653">
                  <c:v>48.91</c:v>
                </c:pt>
                <c:pt idx="10654">
                  <c:v>48.914999999999999</c:v>
                </c:pt>
                <c:pt idx="10655">
                  <c:v>48.918999999999997</c:v>
                </c:pt>
                <c:pt idx="10656">
                  <c:v>48.923000000000002</c:v>
                </c:pt>
                <c:pt idx="10657">
                  <c:v>48.927999999999997</c:v>
                </c:pt>
                <c:pt idx="10658">
                  <c:v>48.932000000000002</c:v>
                </c:pt>
                <c:pt idx="10659">
                  <c:v>48.936</c:v>
                </c:pt>
                <c:pt idx="10660">
                  <c:v>48.941000000000003</c:v>
                </c:pt>
                <c:pt idx="10661">
                  <c:v>48.945</c:v>
                </c:pt>
                <c:pt idx="10662">
                  <c:v>48.948999999999998</c:v>
                </c:pt>
                <c:pt idx="10663">
                  <c:v>48.954000000000001</c:v>
                </c:pt>
                <c:pt idx="10664">
                  <c:v>48.957999999999998</c:v>
                </c:pt>
                <c:pt idx="10665">
                  <c:v>48.962000000000003</c:v>
                </c:pt>
                <c:pt idx="10666">
                  <c:v>48.966999999999999</c:v>
                </c:pt>
                <c:pt idx="10667">
                  <c:v>48.970999999999997</c:v>
                </c:pt>
                <c:pt idx="10668">
                  <c:v>48.975000000000001</c:v>
                </c:pt>
                <c:pt idx="10669">
                  <c:v>48.98</c:v>
                </c:pt>
                <c:pt idx="10670">
                  <c:v>48.984000000000002</c:v>
                </c:pt>
                <c:pt idx="10671">
                  <c:v>48.988</c:v>
                </c:pt>
                <c:pt idx="10672">
                  <c:v>48.993000000000002</c:v>
                </c:pt>
                <c:pt idx="10673">
                  <c:v>48.997</c:v>
                </c:pt>
                <c:pt idx="10674">
                  <c:v>49.000999999999998</c:v>
                </c:pt>
                <c:pt idx="10675">
                  <c:v>49.006</c:v>
                </c:pt>
                <c:pt idx="10676">
                  <c:v>49.01</c:v>
                </c:pt>
                <c:pt idx="10677">
                  <c:v>49.014000000000003</c:v>
                </c:pt>
                <c:pt idx="10678">
                  <c:v>49.018999999999998</c:v>
                </c:pt>
                <c:pt idx="10679">
                  <c:v>49.023000000000003</c:v>
                </c:pt>
                <c:pt idx="10680">
                  <c:v>49.027000000000001</c:v>
                </c:pt>
                <c:pt idx="10681">
                  <c:v>49.031999999999996</c:v>
                </c:pt>
                <c:pt idx="10682">
                  <c:v>49.036000000000001</c:v>
                </c:pt>
                <c:pt idx="10683">
                  <c:v>49.04</c:v>
                </c:pt>
                <c:pt idx="10684">
                  <c:v>49.045000000000002</c:v>
                </c:pt>
                <c:pt idx="10685">
                  <c:v>49.048999999999999</c:v>
                </c:pt>
                <c:pt idx="10686">
                  <c:v>49.052999999999997</c:v>
                </c:pt>
                <c:pt idx="10687">
                  <c:v>49.058</c:v>
                </c:pt>
                <c:pt idx="10688">
                  <c:v>49.061999999999998</c:v>
                </c:pt>
                <c:pt idx="10689">
                  <c:v>49.066000000000003</c:v>
                </c:pt>
                <c:pt idx="10690">
                  <c:v>49.070999999999998</c:v>
                </c:pt>
                <c:pt idx="10691">
                  <c:v>49.075000000000003</c:v>
                </c:pt>
                <c:pt idx="10692">
                  <c:v>49.079000000000001</c:v>
                </c:pt>
                <c:pt idx="10693">
                  <c:v>49.082999999999998</c:v>
                </c:pt>
                <c:pt idx="10694">
                  <c:v>49.088000000000001</c:v>
                </c:pt>
                <c:pt idx="10695">
                  <c:v>49.091999999999999</c:v>
                </c:pt>
                <c:pt idx="10696">
                  <c:v>49.095999999999997</c:v>
                </c:pt>
                <c:pt idx="10697">
                  <c:v>49.100999999999999</c:v>
                </c:pt>
                <c:pt idx="10698">
                  <c:v>49.104999999999997</c:v>
                </c:pt>
                <c:pt idx="10699">
                  <c:v>49.109000000000002</c:v>
                </c:pt>
                <c:pt idx="10700">
                  <c:v>49.113999999999997</c:v>
                </c:pt>
                <c:pt idx="10701">
                  <c:v>49.118000000000002</c:v>
                </c:pt>
                <c:pt idx="10702">
                  <c:v>49.122</c:v>
                </c:pt>
                <c:pt idx="10703">
                  <c:v>49.127000000000002</c:v>
                </c:pt>
                <c:pt idx="10704">
                  <c:v>49.131</c:v>
                </c:pt>
                <c:pt idx="10705">
                  <c:v>49.134999999999998</c:v>
                </c:pt>
                <c:pt idx="10706">
                  <c:v>49.14</c:v>
                </c:pt>
                <c:pt idx="10707">
                  <c:v>49.143999999999998</c:v>
                </c:pt>
                <c:pt idx="10708">
                  <c:v>49.148000000000003</c:v>
                </c:pt>
                <c:pt idx="10709">
                  <c:v>49.152999999999999</c:v>
                </c:pt>
                <c:pt idx="10710">
                  <c:v>49.156999999999996</c:v>
                </c:pt>
                <c:pt idx="10711">
                  <c:v>49.161000000000001</c:v>
                </c:pt>
                <c:pt idx="10712">
                  <c:v>49.165999999999997</c:v>
                </c:pt>
                <c:pt idx="10713">
                  <c:v>49.17</c:v>
                </c:pt>
                <c:pt idx="10714">
                  <c:v>49.173999999999999</c:v>
                </c:pt>
                <c:pt idx="10715">
                  <c:v>49.179000000000002</c:v>
                </c:pt>
                <c:pt idx="10716">
                  <c:v>49.183</c:v>
                </c:pt>
                <c:pt idx="10717">
                  <c:v>49.186999999999998</c:v>
                </c:pt>
                <c:pt idx="10718">
                  <c:v>49.192</c:v>
                </c:pt>
                <c:pt idx="10719">
                  <c:v>49.195999999999998</c:v>
                </c:pt>
                <c:pt idx="10720">
                  <c:v>49.2</c:v>
                </c:pt>
                <c:pt idx="10721">
                  <c:v>49.204999999999998</c:v>
                </c:pt>
                <c:pt idx="10722">
                  <c:v>49.209000000000003</c:v>
                </c:pt>
                <c:pt idx="10723">
                  <c:v>49.213000000000001</c:v>
                </c:pt>
                <c:pt idx="10724">
                  <c:v>49.218000000000004</c:v>
                </c:pt>
                <c:pt idx="10725">
                  <c:v>49.222000000000001</c:v>
                </c:pt>
                <c:pt idx="10726">
                  <c:v>49.225999999999999</c:v>
                </c:pt>
                <c:pt idx="10727">
                  <c:v>49.231000000000002</c:v>
                </c:pt>
                <c:pt idx="10728">
                  <c:v>49.234999999999999</c:v>
                </c:pt>
                <c:pt idx="10729">
                  <c:v>49.238999999999997</c:v>
                </c:pt>
                <c:pt idx="10730">
                  <c:v>49.244</c:v>
                </c:pt>
                <c:pt idx="10731">
                  <c:v>49.247999999999998</c:v>
                </c:pt>
                <c:pt idx="10732">
                  <c:v>49.252000000000002</c:v>
                </c:pt>
                <c:pt idx="10733">
                  <c:v>49.256999999999998</c:v>
                </c:pt>
                <c:pt idx="10734">
                  <c:v>49.261000000000003</c:v>
                </c:pt>
                <c:pt idx="10735">
                  <c:v>49.265000000000001</c:v>
                </c:pt>
                <c:pt idx="10736">
                  <c:v>49.27</c:v>
                </c:pt>
                <c:pt idx="10737">
                  <c:v>49.274000000000001</c:v>
                </c:pt>
                <c:pt idx="10738">
                  <c:v>49.277999999999999</c:v>
                </c:pt>
                <c:pt idx="10739">
                  <c:v>49.283000000000001</c:v>
                </c:pt>
                <c:pt idx="10740">
                  <c:v>49.286999999999999</c:v>
                </c:pt>
                <c:pt idx="10741">
                  <c:v>49.290999999999997</c:v>
                </c:pt>
                <c:pt idx="10742">
                  <c:v>49.295999999999999</c:v>
                </c:pt>
                <c:pt idx="10743">
                  <c:v>49.3</c:v>
                </c:pt>
                <c:pt idx="10744">
                  <c:v>49.304000000000002</c:v>
                </c:pt>
                <c:pt idx="10745">
                  <c:v>49.308999999999997</c:v>
                </c:pt>
                <c:pt idx="10746">
                  <c:v>49.313000000000002</c:v>
                </c:pt>
                <c:pt idx="10747">
                  <c:v>49.317</c:v>
                </c:pt>
                <c:pt idx="10748">
                  <c:v>49.322000000000003</c:v>
                </c:pt>
                <c:pt idx="10749">
                  <c:v>49.326000000000001</c:v>
                </c:pt>
                <c:pt idx="10750">
                  <c:v>49.33</c:v>
                </c:pt>
                <c:pt idx="10751">
                  <c:v>49.335000000000001</c:v>
                </c:pt>
                <c:pt idx="10752">
                  <c:v>49.338999999999999</c:v>
                </c:pt>
                <c:pt idx="10753">
                  <c:v>49.343000000000004</c:v>
                </c:pt>
                <c:pt idx="10754">
                  <c:v>49.347999999999999</c:v>
                </c:pt>
                <c:pt idx="10755">
                  <c:v>49.351999999999997</c:v>
                </c:pt>
                <c:pt idx="10756">
                  <c:v>49.356000000000002</c:v>
                </c:pt>
                <c:pt idx="10757">
                  <c:v>49.360999999999997</c:v>
                </c:pt>
                <c:pt idx="10758">
                  <c:v>49.365000000000002</c:v>
                </c:pt>
                <c:pt idx="10759">
                  <c:v>49.369</c:v>
                </c:pt>
                <c:pt idx="10760">
                  <c:v>49.374000000000002</c:v>
                </c:pt>
                <c:pt idx="10761">
                  <c:v>49.378</c:v>
                </c:pt>
                <c:pt idx="10762">
                  <c:v>49.381999999999998</c:v>
                </c:pt>
                <c:pt idx="10763">
                  <c:v>49.387</c:v>
                </c:pt>
                <c:pt idx="10764">
                  <c:v>49.390999999999998</c:v>
                </c:pt>
                <c:pt idx="10765">
                  <c:v>49.395000000000003</c:v>
                </c:pt>
                <c:pt idx="10766">
                  <c:v>49.399000000000001</c:v>
                </c:pt>
                <c:pt idx="10767">
                  <c:v>49.404000000000003</c:v>
                </c:pt>
                <c:pt idx="10768">
                  <c:v>49.408000000000001</c:v>
                </c:pt>
                <c:pt idx="10769">
                  <c:v>49.411999999999999</c:v>
                </c:pt>
                <c:pt idx="10770">
                  <c:v>49.417000000000002</c:v>
                </c:pt>
                <c:pt idx="10771">
                  <c:v>49.420999999999999</c:v>
                </c:pt>
                <c:pt idx="10772">
                  <c:v>49.424999999999997</c:v>
                </c:pt>
                <c:pt idx="10773">
                  <c:v>49.43</c:v>
                </c:pt>
                <c:pt idx="10774">
                  <c:v>49.433999999999997</c:v>
                </c:pt>
                <c:pt idx="10775">
                  <c:v>49.438000000000002</c:v>
                </c:pt>
                <c:pt idx="10776">
                  <c:v>49.442999999999998</c:v>
                </c:pt>
                <c:pt idx="10777">
                  <c:v>49.447000000000003</c:v>
                </c:pt>
                <c:pt idx="10778">
                  <c:v>49.451000000000001</c:v>
                </c:pt>
                <c:pt idx="10779">
                  <c:v>49.456000000000003</c:v>
                </c:pt>
                <c:pt idx="10780">
                  <c:v>49.46</c:v>
                </c:pt>
                <c:pt idx="10781">
                  <c:v>49.463999999999999</c:v>
                </c:pt>
                <c:pt idx="10782">
                  <c:v>49.469000000000001</c:v>
                </c:pt>
                <c:pt idx="10783">
                  <c:v>49.472999999999999</c:v>
                </c:pt>
                <c:pt idx="10784">
                  <c:v>49.476999999999997</c:v>
                </c:pt>
                <c:pt idx="10785">
                  <c:v>49.481999999999999</c:v>
                </c:pt>
                <c:pt idx="10786">
                  <c:v>49.485999999999997</c:v>
                </c:pt>
                <c:pt idx="10787">
                  <c:v>49.49</c:v>
                </c:pt>
                <c:pt idx="10788">
                  <c:v>49.494999999999997</c:v>
                </c:pt>
                <c:pt idx="10789">
                  <c:v>49.499000000000002</c:v>
                </c:pt>
                <c:pt idx="10790">
                  <c:v>49.503</c:v>
                </c:pt>
                <c:pt idx="10791">
                  <c:v>49.508000000000003</c:v>
                </c:pt>
                <c:pt idx="10792">
                  <c:v>49.512</c:v>
                </c:pt>
                <c:pt idx="10793">
                  <c:v>49.515999999999998</c:v>
                </c:pt>
                <c:pt idx="10794">
                  <c:v>49.521000000000001</c:v>
                </c:pt>
                <c:pt idx="10795">
                  <c:v>49.524999999999999</c:v>
                </c:pt>
                <c:pt idx="10796">
                  <c:v>49.529000000000003</c:v>
                </c:pt>
                <c:pt idx="10797">
                  <c:v>49.533999999999999</c:v>
                </c:pt>
                <c:pt idx="10798">
                  <c:v>49.537999999999997</c:v>
                </c:pt>
                <c:pt idx="10799">
                  <c:v>49.542000000000002</c:v>
                </c:pt>
                <c:pt idx="10800">
                  <c:v>49.546999999999997</c:v>
                </c:pt>
                <c:pt idx="10801">
                  <c:v>49.551000000000002</c:v>
                </c:pt>
                <c:pt idx="10802">
                  <c:v>49.555</c:v>
                </c:pt>
                <c:pt idx="10803">
                  <c:v>49.56</c:v>
                </c:pt>
                <c:pt idx="10804">
                  <c:v>49.564</c:v>
                </c:pt>
                <c:pt idx="10805">
                  <c:v>49.567999999999998</c:v>
                </c:pt>
                <c:pt idx="10806">
                  <c:v>49.573</c:v>
                </c:pt>
                <c:pt idx="10807">
                  <c:v>49.576999999999998</c:v>
                </c:pt>
                <c:pt idx="10808">
                  <c:v>49.581000000000003</c:v>
                </c:pt>
                <c:pt idx="10809">
                  <c:v>49.585999999999999</c:v>
                </c:pt>
                <c:pt idx="10810">
                  <c:v>49.59</c:v>
                </c:pt>
                <c:pt idx="10811">
                  <c:v>49.594000000000001</c:v>
                </c:pt>
                <c:pt idx="10812">
                  <c:v>49.598999999999997</c:v>
                </c:pt>
                <c:pt idx="10813">
                  <c:v>49.603000000000002</c:v>
                </c:pt>
                <c:pt idx="10814">
                  <c:v>49.606999999999999</c:v>
                </c:pt>
                <c:pt idx="10815">
                  <c:v>49.612000000000002</c:v>
                </c:pt>
                <c:pt idx="10816">
                  <c:v>49.616</c:v>
                </c:pt>
                <c:pt idx="10817">
                  <c:v>49.62</c:v>
                </c:pt>
                <c:pt idx="10818">
                  <c:v>49.625</c:v>
                </c:pt>
                <c:pt idx="10819">
                  <c:v>49.628999999999998</c:v>
                </c:pt>
                <c:pt idx="10820">
                  <c:v>49.633000000000003</c:v>
                </c:pt>
                <c:pt idx="10821">
                  <c:v>49.637999999999998</c:v>
                </c:pt>
                <c:pt idx="10822">
                  <c:v>49.642000000000003</c:v>
                </c:pt>
                <c:pt idx="10823">
                  <c:v>49.646000000000001</c:v>
                </c:pt>
                <c:pt idx="10824">
                  <c:v>49.651000000000003</c:v>
                </c:pt>
                <c:pt idx="10825">
                  <c:v>49.655000000000001</c:v>
                </c:pt>
                <c:pt idx="10826">
                  <c:v>49.658999999999999</c:v>
                </c:pt>
                <c:pt idx="10827">
                  <c:v>49.664000000000001</c:v>
                </c:pt>
                <c:pt idx="10828">
                  <c:v>49.667999999999999</c:v>
                </c:pt>
                <c:pt idx="10829">
                  <c:v>49.671999999999997</c:v>
                </c:pt>
                <c:pt idx="10830">
                  <c:v>49.677</c:v>
                </c:pt>
                <c:pt idx="10831">
                  <c:v>49.680999999999997</c:v>
                </c:pt>
                <c:pt idx="10832">
                  <c:v>49.685000000000002</c:v>
                </c:pt>
                <c:pt idx="10833">
                  <c:v>49.69</c:v>
                </c:pt>
                <c:pt idx="10834">
                  <c:v>49.694000000000003</c:v>
                </c:pt>
                <c:pt idx="10835">
                  <c:v>49.698</c:v>
                </c:pt>
                <c:pt idx="10836">
                  <c:v>49.703000000000003</c:v>
                </c:pt>
                <c:pt idx="10837">
                  <c:v>49.707000000000001</c:v>
                </c:pt>
                <c:pt idx="10838">
                  <c:v>49.710999999999999</c:v>
                </c:pt>
                <c:pt idx="10839">
                  <c:v>49.715000000000003</c:v>
                </c:pt>
                <c:pt idx="10840">
                  <c:v>49.72</c:v>
                </c:pt>
                <c:pt idx="10841">
                  <c:v>49.723999999999997</c:v>
                </c:pt>
                <c:pt idx="10842">
                  <c:v>49.728000000000002</c:v>
                </c:pt>
                <c:pt idx="10843">
                  <c:v>49.732999999999997</c:v>
                </c:pt>
                <c:pt idx="10844">
                  <c:v>49.737000000000002</c:v>
                </c:pt>
                <c:pt idx="10845">
                  <c:v>49.741</c:v>
                </c:pt>
                <c:pt idx="10846">
                  <c:v>49.746000000000002</c:v>
                </c:pt>
                <c:pt idx="10847">
                  <c:v>49.75</c:v>
                </c:pt>
                <c:pt idx="10848">
                  <c:v>49.753999999999998</c:v>
                </c:pt>
                <c:pt idx="10849">
                  <c:v>49.759</c:v>
                </c:pt>
                <c:pt idx="10850">
                  <c:v>49.762999999999998</c:v>
                </c:pt>
                <c:pt idx="10851">
                  <c:v>49.767000000000003</c:v>
                </c:pt>
                <c:pt idx="10852">
                  <c:v>49.771999999999998</c:v>
                </c:pt>
                <c:pt idx="10853">
                  <c:v>49.776000000000003</c:v>
                </c:pt>
                <c:pt idx="10854">
                  <c:v>49.78</c:v>
                </c:pt>
                <c:pt idx="10855">
                  <c:v>49.784999999999997</c:v>
                </c:pt>
                <c:pt idx="10856">
                  <c:v>49.789000000000001</c:v>
                </c:pt>
                <c:pt idx="10857">
                  <c:v>49.792999999999999</c:v>
                </c:pt>
                <c:pt idx="10858">
                  <c:v>49.798000000000002</c:v>
                </c:pt>
                <c:pt idx="10859">
                  <c:v>49.802</c:v>
                </c:pt>
                <c:pt idx="10860">
                  <c:v>49.805999999999997</c:v>
                </c:pt>
                <c:pt idx="10861">
                  <c:v>49.811</c:v>
                </c:pt>
                <c:pt idx="10862">
                  <c:v>49.814999999999998</c:v>
                </c:pt>
                <c:pt idx="10863">
                  <c:v>49.819000000000003</c:v>
                </c:pt>
                <c:pt idx="10864">
                  <c:v>49.823999999999998</c:v>
                </c:pt>
                <c:pt idx="10865">
                  <c:v>49.828000000000003</c:v>
                </c:pt>
                <c:pt idx="10866">
                  <c:v>49.832000000000001</c:v>
                </c:pt>
                <c:pt idx="10867">
                  <c:v>49.837000000000003</c:v>
                </c:pt>
                <c:pt idx="10868">
                  <c:v>49.841000000000001</c:v>
                </c:pt>
                <c:pt idx="10869">
                  <c:v>49.844999999999999</c:v>
                </c:pt>
                <c:pt idx="10870">
                  <c:v>49.85</c:v>
                </c:pt>
                <c:pt idx="10871">
                  <c:v>49.853999999999999</c:v>
                </c:pt>
                <c:pt idx="10872">
                  <c:v>49.857999999999997</c:v>
                </c:pt>
                <c:pt idx="10873">
                  <c:v>49.863</c:v>
                </c:pt>
                <c:pt idx="10874">
                  <c:v>49.866999999999997</c:v>
                </c:pt>
                <c:pt idx="10875">
                  <c:v>49.871000000000002</c:v>
                </c:pt>
                <c:pt idx="10876">
                  <c:v>49.875999999999998</c:v>
                </c:pt>
                <c:pt idx="10877">
                  <c:v>49.88</c:v>
                </c:pt>
                <c:pt idx="10878">
                  <c:v>49.884</c:v>
                </c:pt>
                <c:pt idx="10879">
                  <c:v>49.889000000000003</c:v>
                </c:pt>
                <c:pt idx="10880">
                  <c:v>49.893000000000001</c:v>
                </c:pt>
                <c:pt idx="10881">
                  <c:v>49.896999999999998</c:v>
                </c:pt>
                <c:pt idx="10882">
                  <c:v>49.902000000000001</c:v>
                </c:pt>
                <c:pt idx="10883">
                  <c:v>49.905999999999999</c:v>
                </c:pt>
                <c:pt idx="10884">
                  <c:v>49.91</c:v>
                </c:pt>
                <c:pt idx="10885">
                  <c:v>49.914999999999999</c:v>
                </c:pt>
                <c:pt idx="10886">
                  <c:v>49.918999999999997</c:v>
                </c:pt>
                <c:pt idx="10887">
                  <c:v>49.923000000000002</c:v>
                </c:pt>
                <c:pt idx="10888">
                  <c:v>49.927999999999997</c:v>
                </c:pt>
                <c:pt idx="10889">
                  <c:v>49.932000000000002</c:v>
                </c:pt>
                <c:pt idx="10890">
                  <c:v>49.936</c:v>
                </c:pt>
                <c:pt idx="10891">
                  <c:v>49.941000000000003</c:v>
                </c:pt>
                <c:pt idx="10892">
                  <c:v>49.945</c:v>
                </c:pt>
                <c:pt idx="10893">
                  <c:v>49.948999999999998</c:v>
                </c:pt>
                <c:pt idx="10894">
                  <c:v>49.954000000000001</c:v>
                </c:pt>
                <c:pt idx="10895">
                  <c:v>49.957999999999998</c:v>
                </c:pt>
                <c:pt idx="10896">
                  <c:v>49.962000000000003</c:v>
                </c:pt>
                <c:pt idx="10897">
                  <c:v>49.966999999999999</c:v>
                </c:pt>
                <c:pt idx="10898">
                  <c:v>49.970999999999997</c:v>
                </c:pt>
                <c:pt idx="10899">
                  <c:v>49.975000000000001</c:v>
                </c:pt>
                <c:pt idx="10900">
                  <c:v>49.98</c:v>
                </c:pt>
                <c:pt idx="10901">
                  <c:v>49.984000000000002</c:v>
                </c:pt>
                <c:pt idx="10902">
                  <c:v>49.988</c:v>
                </c:pt>
                <c:pt idx="10903">
                  <c:v>49.993000000000002</c:v>
                </c:pt>
                <c:pt idx="10904">
                  <c:v>49.997</c:v>
                </c:pt>
                <c:pt idx="10905">
                  <c:v>50.000999999999998</c:v>
                </c:pt>
                <c:pt idx="10906">
                  <c:v>50.006</c:v>
                </c:pt>
                <c:pt idx="10907">
                  <c:v>50.01</c:v>
                </c:pt>
                <c:pt idx="10908">
                  <c:v>50.014000000000003</c:v>
                </c:pt>
                <c:pt idx="10909">
                  <c:v>50.018999999999998</c:v>
                </c:pt>
                <c:pt idx="10910">
                  <c:v>50.023000000000003</c:v>
                </c:pt>
                <c:pt idx="10911">
                  <c:v>50.027000000000001</c:v>
                </c:pt>
                <c:pt idx="10912">
                  <c:v>50.030999999999999</c:v>
                </c:pt>
                <c:pt idx="10913">
                  <c:v>50.036000000000001</c:v>
                </c:pt>
                <c:pt idx="10914">
                  <c:v>50.04</c:v>
                </c:pt>
                <c:pt idx="10915">
                  <c:v>50.043999999999997</c:v>
                </c:pt>
                <c:pt idx="10916">
                  <c:v>50.048999999999999</c:v>
                </c:pt>
                <c:pt idx="10917">
                  <c:v>50.052999999999997</c:v>
                </c:pt>
                <c:pt idx="10918">
                  <c:v>50.057000000000002</c:v>
                </c:pt>
                <c:pt idx="10919">
                  <c:v>50.061999999999998</c:v>
                </c:pt>
                <c:pt idx="10920">
                  <c:v>50.066000000000003</c:v>
                </c:pt>
                <c:pt idx="10921">
                  <c:v>50.07</c:v>
                </c:pt>
                <c:pt idx="10922">
                  <c:v>50.075000000000003</c:v>
                </c:pt>
                <c:pt idx="10923">
                  <c:v>50.079000000000001</c:v>
                </c:pt>
                <c:pt idx="10924">
                  <c:v>50.082999999999998</c:v>
                </c:pt>
                <c:pt idx="10925">
                  <c:v>50.088000000000001</c:v>
                </c:pt>
                <c:pt idx="10926">
                  <c:v>50.091999999999999</c:v>
                </c:pt>
                <c:pt idx="10927">
                  <c:v>50.095999999999997</c:v>
                </c:pt>
                <c:pt idx="10928">
                  <c:v>50.100999999999999</c:v>
                </c:pt>
                <c:pt idx="10929">
                  <c:v>50.104999999999997</c:v>
                </c:pt>
                <c:pt idx="10930">
                  <c:v>50.109000000000002</c:v>
                </c:pt>
                <c:pt idx="10931">
                  <c:v>50.113999999999997</c:v>
                </c:pt>
                <c:pt idx="10932">
                  <c:v>50.118000000000002</c:v>
                </c:pt>
                <c:pt idx="10933">
                  <c:v>50.122</c:v>
                </c:pt>
                <c:pt idx="10934">
                  <c:v>50.127000000000002</c:v>
                </c:pt>
                <c:pt idx="10935">
                  <c:v>50.131</c:v>
                </c:pt>
                <c:pt idx="10936">
                  <c:v>50.134999999999998</c:v>
                </c:pt>
                <c:pt idx="10937">
                  <c:v>50.14</c:v>
                </c:pt>
                <c:pt idx="10938">
                  <c:v>50.143999999999998</c:v>
                </c:pt>
                <c:pt idx="10939">
                  <c:v>50.148000000000003</c:v>
                </c:pt>
                <c:pt idx="10940">
                  <c:v>50.152999999999999</c:v>
                </c:pt>
                <c:pt idx="10941">
                  <c:v>50.156999999999996</c:v>
                </c:pt>
                <c:pt idx="10942">
                  <c:v>50.161000000000001</c:v>
                </c:pt>
                <c:pt idx="10943">
                  <c:v>50.165999999999997</c:v>
                </c:pt>
                <c:pt idx="10944">
                  <c:v>50.17</c:v>
                </c:pt>
                <c:pt idx="10945">
                  <c:v>50.173999999999999</c:v>
                </c:pt>
                <c:pt idx="10946">
                  <c:v>50.179000000000002</c:v>
                </c:pt>
                <c:pt idx="10947">
                  <c:v>50.183</c:v>
                </c:pt>
                <c:pt idx="10948">
                  <c:v>50.186999999999998</c:v>
                </c:pt>
                <c:pt idx="10949">
                  <c:v>50.192</c:v>
                </c:pt>
                <c:pt idx="10950">
                  <c:v>50.195999999999998</c:v>
                </c:pt>
                <c:pt idx="10951">
                  <c:v>50.2</c:v>
                </c:pt>
                <c:pt idx="10952">
                  <c:v>50.204999999999998</c:v>
                </c:pt>
                <c:pt idx="10953">
                  <c:v>50.209000000000003</c:v>
                </c:pt>
                <c:pt idx="10954">
                  <c:v>50.213000000000001</c:v>
                </c:pt>
                <c:pt idx="10955">
                  <c:v>50.218000000000004</c:v>
                </c:pt>
                <c:pt idx="10956">
                  <c:v>50.222000000000001</c:v>
                </c:pt>
                <c:pt idx="10957">
                  <c:v>50.225999999999999</c:v>
                </c:pt>
                <c:pt idx="10958">
                  <c:v>50.231000000000002</c:v>
                </c:pt>
                <c:pt idx="10959">
                  <c:v>50.234999999999999</c:v>
                </c:pt>
                <c:pt idx="10960">
                  <c:v>50.238999999999997</c:v>
                </c:pt>
                <c:pt idx="10961">
                  <c:v>50.244</c:v>
                </c:pt>
                <c:pt idx="10962">
                  <c:v>50.247999999999998</c:v>
                </c:pt>
                <c:pt idx="10963">
                  <c:v>50.252000000000002</c:v>
                </c:pt>
                <c:pt idx="10964">
                  <c:v>50.256999999999998</c:v>
                </c:pt>
                <c:pt idx="10965">
                  <c:v>50.261000000000003</c:v>
                </c:pt>
                <c:pt idx="10966">
                  <c:v>50.265000000000001</c:v>
                </c:pt>
                <c:pt idx="10967">
                  <c:v>50.27</c:v>
                </c:pt>
                <c:pt idx="10968">
                  <c:v>50.274000000000001</c:v>
                </c:pt>
                <c:pt idx="10969">
                  <c:v>50.277999999999999</c:v>
                </c:pt>
                <c:pt idx="10970">
                  <c:v>50.283000000000001</c:v>
                </c:pt>
                <c:pt idx="10971">
                  <c:v>50.286999999999999</c:v>
                </c:pt>
                <c:pt idx="10972">
                  <c:v>50.290999999999997</c:v>
                </c:pt>
                <c:pt idx="10973">
                  <c:v>50.295999999999999</c:v>
                </c:pt>
                <c:pt idx="10974">
                  <c:v>50.3</c:v>
                </c:pt>
                <c:pt idx="10975">
                  <c:v>50.304000000000002</c:v>
                </c:pt>
                <c:pt idx="10976">
                  <c:v>50.308999999999997</c:v>
                </c:pt>
                <c:pt idx="10977">
                  <c:v>50.313000000000002</c:v>
                </c:pt>
                <c:pt idx="10978">
                  <c:v>50.317</c:v>
                </c:pt>
                <c:pt idx="10979">
                  <c:v>50.322000000000003</c:v>
                </c:pt>
                <c:pt idx="10980">
                  <c:v>50.326000000000001</c:v>
                </c:pt>
                <c:pt idx="10981">
                  <c:v>50.33</c:v>
                </c:pt>
                <c:pt idx="10982">
                  <c:v>50.335000000000001</c:v>
                </c:pt>
                <c:pt idx="10983">
                  <c:v>50.338999999999999</c:v>
                </c:pt>
                <c:pt idx="10984">
                  <c:v>50.343000000000004</c:v>
                </c:pt>
                <c:pt idx="10985">
                  <c:v>50.347999999999999</c:v>
                </c:pt>
                <c:pt idx="10986">
                  <c:v>50.351999999999997</c:v>
                </c:pt>
                <c:pt idx="10987">
                  <c:v>50.356000000000002</c:v>
                </c:pt>
                <c:pt idx="10988">
                  <c:v>50.36</c:v>
                </c:pt>
                <c:pt idx="10989">
                  <c:v>50.365000000000002</c:v>
                </c:pt>
                <c:pt idx="10990">
                  <c:v>50.369</c:v>
                </c:pt>
                <c:pt idx="10991">
                  <c:v>50.372999999999998</c:v>
                </c:pt>
                <c:pt idx="10992">
                  <c:v>50.378</c:v>
                </c:pt>
                <c:pt idx="10993">
                  <c:v>50.381999999999998</c:v>
                </c:pt>
                <c:pt idx="10994">
                  <c:v>50.386000000000003</c:v>
                </c:pt>
                <c:pt idx="10995">
                  <c:v>50.390999999999998</c:v>
                </c:pt>
                <c:pt idx="10996">
                  <c:v>50.395000000000003</c:v>
                </c:pt>
                <c:pt idx="10997">
                  <c:v>50.399000000000001</c:v>
                </c:pt>
                <c:pt idx="10998">
                  <c:v>50.404000000000003</c:v>
                </c:pt>
                <c:pt idx="10999">
                  <c:v>50.408000000000001</c:v>
                </c:pt>
                <c:pt idx="11000">
                  <c:v>50.411999999999999</c:v>
                </c:pt>
                <c:pt idx="11001">
                  <c:v>50.417000000000002</c:v>
                </c:pt>
                <c:pt idx="11002">
                  <c:v>50.420999999999999</c:v>
                </c:pt>
                <c:pt idx="11003">
                  <c:v>50.424999999999997</c:v>
                </c:pt>
                <c:pt idx="11004">
                  <c:v>50.43</c:v>
                </c:pt>
                <c:pt idx="11005">
                  <c:v>50.433999999999997</c:v>
                </c:pt>
                <c:pt idx="11006">
                  <c:v>50.438000000000002</c:v>
                </c:pt>
                <c:pt idx="11007">
                  <c:v>50.442999999999998</c:v>
                </c:pt>
                <c:pt idx="11008">
                  <c:v>50.447000000000003</c:v>
                </c:pt>
                <c:pt idx="11009">
                  <c:v>50.451000000000001</c:v>
                </c:pt>
                <c:pt idx="11010">
                  <c:v>50.456000000000003</c:v>
                </c:pt>
                <c:pt idx="11011">
                  <c:v>50.46</c:v>
                </c:pt>
                <c:pt idx="11012">
                  <c:v>50.463999999999999</c:v>
                </c:pt>
                <c:pt idx="11013">
                  <c:v>50.469000000000001</c:v>
                </c:pt>
                <c:pt idx="11014">
                  <c:v>50.472999999999999</c:v>
                </c:pt>
                <c:pt idx="11015">
                  <c:v>50.476999999999997</c:v>
                </c:pt>
                <c:pt idx="11016">
                  <c:v>50.481999999999999</c:v>
                </c:pt>
                <c:pt idx="11017">
                  <c:v>50.485999999999997</c:v>
                </c:pt>
                <c:pt idx="11018">
                  <c:v>50.49</c:v>
                </c:pt>
                <c:pt idx="11019">
                  <c:v>50.494999999999997</c:v>
                </c:pt>
                <c:pt idx="11020">
                  <c:v>50.499000000000002</c:v>
                </c:pt>
                <c:pt idx="11021">
                  <c:v>50.503</c:v>
                </c:pt>
                <c:pt idx="11022">
                  <c:v>50.508000000000003</c:v>
                </c:pt>
                <c:pt idx="11023">
                  <c:v>50.512</c:v>
                </c:pt>
                <c:pt idx="11024">
                  <c:v>50.515999999999998</c:v>
                </c:pt>
                <c:pt idx="11025">
                  <c:v>50.521000000000001</c:v>
                </c:pt>
                <c:pt idx="11026">
                  <c:v>50.524999999999999</c:v>
                </c:pt>
                <c:pt idx="11027">
                  <c:v>50.529000000000003</c:v>
                </c:pt>
                <c:pt idx="11028">
                  <c:v>50.533999999999999</c:v>
                </c:pt>
                <c:pt idx="11029">
                  <c:v>50.537999999999997</c:v>
                </c:pt>
                <c:pt idx="11030">
                  <c:v>50.542000000000002</c:v>
                </c:pt>
                <c:pt idx="11031">
                  <c:v>50.546999999999997</c:v>
                </c:pt>
                <c:pt idx="11032">
                  <c:v>50.551000000000002</c:v>
                </c:pt>
                <c:pt idx="11033">
                  <c:v>50.555</c:v>
                </c:pt>
                <c:pt idx="11034">
                  <c:v>50.56</c:v>
                </c:pt>
                <c:pt idx="11035">
                  <c:v>50.564</c:v>
                </c:pt>
                <c:pt idx="11036">
                  <c:v>50.567999999999998</c:v>
                </c:pt>
                <c:pt idx="11037">
                  <c:v>50.573</c:v>
                </c:pt>
                <c:pt idx="11038">
                  <c:v>50.576999999999998</c:v>
                </c:pt>
                <c:pt idx="11039">
                  <c:v>50.581000000000003</c:v>
                </c:pt>
                <c:pt idx="11040">
                  <c:v>50.585999999999999</c:v>
                </c:pt>
                <c:pt idx="11041">
                  <c:v>50.59</c:v>
                </c:pt>
                <c:pt idx="11042">
                  <c:v>50.594000000000001</c:v>
                </c:pt>
                <c:pt idx="11043">
                  <c:v>50.598999999999997</c:v>
                </c:pt>
                <c:pt idx="11044">
                  <c:v>50.603000000000002</c:v>
                </c:pt>
                <c:pt idx="11045">
                  <c:v>50.606999999999999</c:v>
                </c:pt>
                <c:pt idx="11046">
                  <c:v>50.612000000000002</c:v>
                </c:pt>
                <c:pt idx="11047">
                  <c:v>50.616</c:v>
                </c:pt>
                <c:pt idx="11048">
                  <c:v>50.62</c:v>
                </c:pt>
                <c:pt idx="11049">
                  <c:v>50.625</c:v>
                </c:pt>
                <c:pt idx="11050">
                  <c:v>50.628999999999998</c:v>
                </c:pt>
                <c:pt idx="11051">
                  <c:v>50.633000000000003</c:v>
                </c:pt>
                <c:pt idx="11052">
                  <c:v>50.637999999999998</c:v>
                </c:pt>
                <c:pt idx="11053">
                  <c:v>50.642000000000003</c:v>
                </c:pt>
                <c:pt idx="11054">
                  <c:v>50.646000000000001</c:v>
                </c:pt>
                <c:pt idx="11055">
                  <c:v>50.651000000000003</c:v>
                </c:pt>
                <c:pt idx="11056">
                  <c:v>50.655000000000001</c:v>
                </c:pt>
                <c:pt idx="11057">
                  <c:v>50.658999999999999</c:v>
                </c:pt>
                <c:pt idx="11058">
                  <c:v>50.662999999999997</c:v>
                </c:pt>
                <c:pt idx="11059">
                  <c:v>50.667999999999999</c:v>
                </c:pt>
                <c:pt idx="11060">
                  <c:v>50.671999999999997</c:v>
                </c:pt>
                <c:pt idx="11061">
                  <c:v>50.676000000000002</c:v>
                </c:pt>
                <c:pt idx="11062">
                  <c:v>50.680999999999997</c:v>
                </c:pt>
                <c:pt idx="11063">
                  <c:v>50.685000000000002</c:v>
                </c:pt>
                <c:pt idx="11064">
                  <c:v>50.689</c:v>
                </c:pt>
                <c:pt idx="11065">
                  <c:v>50.694000000000003</c:v>
                </c:pt>
                <c:pt idx="11066">
                  <c:v>50.698</c:v>
                </c:pt>
                <c:pt idx="11067">
                  <c:v>50.701999999999998</c:v>
                </c:pt>
                <c:pt idx="11068">
                  <c:v>50.707000000000001</c:v>
                </c:pt>
                <c:pt idx="11069">
                  <c:v>50.710999999999999</c:v>
                </c:pt>
                <c:pt idx="11070">
                  <c:v>50.715000000000003</c:v>
                </c:pt>
                <c:pt idx="11071">
                  <c:v>50.72</c:v>
                </c:pt>
                <c:pt idx="11072">
                  <c:v>50.723999999999997</c:v>
                </c:pt>
                <c:pt idx="11073">
                  <c:v>50.728000000000002</c:v>
                </c:pt>
                <c:pt idx="11074">
                  <c:v>50.732999999999997</c:v>
                </c:pt>
                <c:pt idx="11075">
                  <c:v>50.737000000000002</c:v>
                </c:pt>
                <c:pt idx="11076">
                  <c:v>50.741</c:v>
                </c:pt>
                <c:pt idx="11077">
                  <c:v>50.746000000000002</c:v>
                </c:pt>
                <c:pt idx="11078">
                  <c:v>50.75</c:v>
                </c:pt>
                <c:pt idx="11079">
                  <c:v>50.753999999999998</c:v>
                </c:pt>
                <c:pt idx="11080">
                  <c:v>50.759</c:v>
                </c:pt>
                <c:pt idx="11081">
                  <c:v>50.762999999999998</c:v>
                </c:pt>
                <c:pt idx="11082">
                  <c:v>50.767000000000003</c:v>
                </c:pt>
                <c:pt idx="11083">
                  <c:v>50.771999999999998</c:v>
                </c:pt>
                <c:pt idx="11084">
                  <c:v>50.776000000000003</c:v>
                </c:pt>
                <c:pt idx="11085">
                  <c:v>50.78</c:v>
                </c:pt>
                <c:pt idx="11086">
                  <c:v>50.784999999999997</c:v>
                </c:pt>
                <c:pt idx="11087">
                  <c:v>50.789000000000001</c:v>
                </c:pt>
                <c:pt idx="11088">
                  <c:v>50.792999999999999</c:v>
                </c:pt>
                <c:pt idx="11089">
                  <c:v>50.798000000000002</c:v>
                </c:pt>
                <c:pt idx="11090">
                  <c:v>50.802</c:v>
                </c:pt>
                <c:pt idx="11091">
                  <c:v>50.805999999999997</c:v>
                </c:pt>
                <c:pt idx="11092">
                  <c:v>50.811</c:v>
                </c:pt>
                <c:pt idx="11093">
                  <c:v>50.814999999999998</c:v>
                </c:pt>
                <c:pt idx="11094">
                  <c:v>50.819000000000003</c:v>
                </c:pt>
                <c:pt idx="11095">
                  <c:v>50.823999999999998</c:v>
                </c:pt>
                <c:pt idx="11096">
                  <c:v>50.828000000000003</c:v>
                </c:pt>
                <c:pt idx="11097">
                  <c:v>50.832000000000001</c:v>
                </c:pt>
                <c:pt idx="11098">
                  <c:v>50.837000000000003</c:v>
                </c:pt>
                <c:pt idx="11099">
                  <c:v>50.841000000000001</c:v>
                </c:pt>
                <c:pt idx="11100">
                  <c:v>50.844999999999999</c:v>
                </c:pt>
                <c:pt idx="11101">
                  <c:v>50.85</c:v>
                </c:pt>
                <c:pt idx="11102">
                  <c:v>50.853999999999999</c:v>
                </c:pt>
                <c:pt idx="11103">
                  <c:v>50.857999999999997</c:v>
                </c:pt>
                <c:pt idx="11104">
                  <c:v>50.863</c:v>
                </c:pt>
                <c:pt idx="11105">
                  <c:v>50.866999999999997</c:v>
                </c:pt>
                <c:pt idx="11106">
                  <c:v>50.871000000000002</c:v>
                </c:pt>
                <c:pt idx="11107">
                  <c:v>50.875999999999998</c:v>
                </c:pt>
                <c:pt idx="11108">
                  <c:v>50.88</c:v>
                </c:pt>
                <c:pt idx="11109">
                  <c:v>50.884</c:v>
                </c:pt>
                <c:pt idx="11110">
                  <c:v>50.889000000000003</c:v>
                </c:pt>
                <c:pt idx="11111">
                  <c:v>50.893000000000001</c:v>
                </c:pt>
                <c:pt idx="11112">
                  <c:v>50.896999999999998</c:v>
                </c:pt>
                <c:pt idx="11113">
                  <c:v>50.902000000000001</c:v>
                </c:pt>
                <c:pt idx="11114">
                  <c:v>50.905999999999999</c:v>
                </c:pt>
                <c:pt idx="11115">
                  <c:v>50.91</c:v>
                </c:pt>
                <c:pt idx="11116">
                  <c:v>50.914999999999999</c:v>
                </c:pt>
                <c:pt idx="11117">
                  <c:v>50.918999999999997</c:v>
                </c:pt>
                <c:pt idx="11118">
                  <c:v>50.923000000000002</c:v>
                </c:pt>
                <c:pt idx="11119">
                  <c:v>50.927999999999997</c:v>
                </c:pt>
                <c:pt idx="11120">
                  <c:v>50.932000000000002</c:v>
                </c:pt>
                <c:pt idx="11121">
                  <c:v>50.936</c:v>
                </c:pt>
                <c:pt idx="11122">
                  <c:v>50.941000000000003</c:v>
                </c:pt>
                <c:pt idx="11123">
                  <c:v>50.945</c:v>
                </c:pt>
                <c:pt idx="11124">
                  <c:v>50.948999999999998</c:v>
                </c:pt>
                <c:pt idx="11125">
                  <c:v>50.954000000000001</c:v>
                </c:pt>
                <c:pt idx="11126">
                  <c:v>50.957999999999998</c:v>
                </c:pt>
                <c:pt idx="11127">
                  <c:v>50.962000000000003</c:v>
                </c:pt>
                <c:pt idx="11128">
                  <c:v>50.966999999999999</c:v>
                </c:pt>
                <c:pt idx="11129">
                  <c:v>50.970999999999997</c:v>
                </c:pt>
                <c:pt idx="11130">
                  <c:v>50.975000000000001</c:v>
                </c:pt>
                <c:pt idx="11131">
                  <c:v>50.98</c:v>
                </c:pt>
                <c:pt idx="11132">
                  <c:v>50.984000000000002</c:v>
                </c:pt>
                <c:pt idx="11133">
                  <c:v>50.988</c:v>
                </c:pt>
                <c:pt idx="11134">
                  <c:v>50.991999999999997</c:v>
                </c:pt>
                <c:pt idx="11135">
                  <c:v>50.997</c:v>
                </c:pt>
                <c:pt idx="11136">
                  <c:v>51.000999999999998</c:v>
                </c:pt>
                <c:pt idx="11137">
                  <c:v>51.005000000000003</c:v>
                </c:pt>
                <c:pt idx="11138">
                  <c:v>51.01</c:v>
                </c:pt>
                <c:pt idx="11139">
                  <c:v>51.014000000000003</c:v>
                </c:pt>
                <c:pt idx="11140">
                  <c:v>51.018000000000001</c:v>
                </c:pt>
                <c:pt idx="11141">
                  <c:v>51.023000000000003</c:v>
                </c:pt>
                <c:pt idx="11142">
                  <c:v>51.027000000000001</c:v>
                </c:pt>
                <c:pt idx="11143">
                  <c:v>51.030999999999999</c:v>
                </c:pt>
                <c:pt idx="11144">
                  <c:v>51.036000000000001</c:v>
                </c:pt>
                <c:pt idx="11145">
                  <c:v>51.04</c:v>
                </c:pt>
                <c:pt idx="11146">
                  <c:v>51.043999999999997</c:v>
                </c:pt>
                <c:pt idx="11147">
                  <c:v>51.048999999999999</c:v>
                </c:pt>
                <c:pt idx="11148">
                  <c:v>51.052999999999997</c:v>
                </c:pt>
                <c:pt idx="11149">
                  <c:v>51.057000000000002</c:v>
                </c:pt>
                <c:pt idx="11150">
                  <c:v>51.061999999999998</c:v>
                </c:pt>
                <c:pt idx="11151">
                  <c:v>51.066000000000003</c:v>
                </c:pt>
                <c:pt idx="11152">
                  <c:v>51.07</c:v>
                </c:pt>
                <c:pt idx="11153">
                  <c:v>51.075000000000003</c:v>
                </c:pt>
                <c:pt idx="11154">
                  <c:v>51.079000000000001</c:v>
                </c:pt>
                <c:pt idx="11155">
                  <c:v>51.082999999999998</c:v>
                </c:pt>
                <c:pt idx="11156">
                  <c:v>51.088000000000001</c:v>
                </c:pt>
                <c:pt idx="11157">
                  <c:v>51.091999999999999</c:v>
                </c:pt>
                <c:pt idx="11158">
                  <c:v>51.095999999999997</c:v>
                </c:pt>
                <c:pt idx="11159">
                  <c:v>51.100999999999999</c:v>
                </c:pt>
                <c:pt idx="11160">
                  <c:v>51.104999999999997</c:v>
                </c:pt>
                <c:pt idx="11161">
                  <c:v>51.109000000000002</c:v>
                </c:pt>
                <c:pt idx="11162">
                  <c:v>51.113999999999997</c:v>
                </c:pt>
                <c:pt idx="11163">
                  <c:v>51.118000000000002</c:v>
                </c:pt>
                <c:pt idx="11164">
                  <c:v>51.122</c:v>
                </c:pt>
                <c:pt idx="11165">
                  <c:v>51.127000000000002</c:v>
                </c:pt>
                <c:pt idx="11166">
                  <c:v>51.131</c:v>
                </c:pt>
                <c:pt idx="11167">
                  <c:v>51.134999999999998</c:v>
                </c:pt>
                <c:pt idx="11168">
                  <c:v>51.14</c:v>
                </c:pt>
                <c:pt idx="11169">
                  <c:v>51.143999999999998</c:v>
                </c:pt>
                <c:pt idx="11170">
                  <c:v>51.148000000000003</c:v>
                </c:pt>
                <c:pt idx="11171">
                  <c:v>51.152999999999999</c:v>
                </c:pt>
                <c:pt idx="11172">
                  <c:v>51.156999999999996</c:v>
                </c:pt>
                <c:pt idx="11173">
                  <c:v>51.161000000000001</c:v>
                </c:pt>
                <c:pt idx="11174">
                  <c:v>51.165999999999997</c:v>
                </c:pt>
                <c:pt idx="11175">
                  <c:v>51.17</c:v>
                </c:pt>
                <c:pt idx="11176">
                  <c:v>51.173999999999999</c:v>
                </c:pt>
                <c:pt idx="11177">
                  <c:v>51.179000000000002</c:v>
                </c:pt>
                <c:pt idx="11178">
                  <c:v>51.183</c:v>
                </c:pt>
                <c:pt idx="11179">
                  <c:v>51.186999999999998</c:v>
                </c:pt>
                <c:pt idx="11180">
                  <c:v>51.192</c:v>
                </c:pt>
                <c:pt idx="11181">
                  <c:v>51.195999999999998</c:v>
                </c:pt>
                <c:pt idx="11182">
                  <c:v>51.2</c:v>
                </c:pt>
                <c:pt idx="11183">
                  <c:v>51.204999999999998</c:v>
                </c:pt>
                <c:pt idx="11184">
                  <c:v>51.209000000000003</c:v>
                </c:pt>
                <c:pt idx="11185">
                  <c:v>51.213000000000001</c:v>
                </c:pt>
                <c:pt idx="11186">
                  <c:v>51.218000000000004</c:v>
                </c:pt>
                <c:pt idx="11187">
                  <c:v>51.222000000000001</c:v>
                </c:pt>
                <c:pt idx="11188">
                  <c:v>51.225999999999999</c:v>
                </c:pt>
                <c:pt idx="11189">
                  <c:v>51.231000000000002</c:v>
                </c:pt>
                <c:pt idx="11190">
                  <c:v>51.234999999999999</c:v>
                </c:pt>
                <c:pt idx="11191">
                  <c:v>51.238999999999997</c:v>
                </c:pt>
                <c:pt idx="11192">
                  <c:v>51.244</c:v>
                </c:pt>
                <c:pt idx="11193">
                  <c:v>51.247999999999998</c:v>
                </c:pt>
                <c:pt idx="11194">
                  <c:v>51.252000000000002</c:v>
                </c:pt>
                <c:pt idx="11195">
                  <c:v>51.256999999999998</c:v>
                </c:pt>
                <c:pt idx="11196">
                  <c:v>51.261000000000003</c:v>
                </c:pt>
                <c:pt idx="11197">
                  <c:v>51.265000000000001</c:v>
                </c:pt>
                <c:pt idx="11198">
                  <c:v>51.27</c:v>
                </c:pt>
                <c:pt idx="11199">
                  <c:v>51.274000000000001</c:v>
                </c:pt>
                <c:pt idx="11200">
                  <c:v>51.277999999999999</c:v>
                </c:pt>
                <c:pt idx="11201">
                  <c:v>51.283000000000001</c:v>
                </c:pt>
                <c:pt idx="11202">
                  <c:v>51.286999999999999</c:v>
                </c:pt>
                <c:pt idx="11203">
                  <c:v>51.290999999999997</c:v>
                </c:pt>
                <c:pt idx="11204">
                  <c:v>51.295999999999999</c:v>
                </c:pt>
                <c:pt idx="11205">
                  <c:v>51.3</c:v>
                </c:pt>
                <c:pt idx="11206">
                  <c:v>51.304000000000002</c:v>
                </c:pt>
                <c:pt idx="11207">
                  <c:v>51.308</c:v>
                </c:pt>
                <c:pt idx="11208">
                  <c:v>51.313000000000002</c:v>
                </c:pt>
                <c:pt idx="11209">
                  <c:v>51.317</c:v>
                </c:pt>
                <c:pt idx="11210">
                  <c:v>51.320999999999998</c:v>
                </c:pt>
                <c:pt idx="11211">
                  <c:v>51.326000000000001</c:v>
                </c:pt>
                <c:pt idx="11212">
                  <c:v>51.33</c:v>
                </c:pt>
                <c:pt idx="11213">
                  <c:v>51.334000000000003</c:v>
                </c:pt>
                <c:pt idx="11214">
                  <c:v>51.338999999999999</c:v>
                </c:pt>
                <c:pt idx="11215">
                  <c:v>51.343000000000004</c:v>
                </c:pt>
                <c:pt idx="11216">
                  <c:v>51.347000000000001</c:v>
                </c:pt>
                <c:pt idx="11217">
                  <c:v>51.351999999999997</c:v>
                </c:pt>
                <c:pt idx="11218">
                  <c:v>51.356000000000002</c:v>
                </c:pt>
                <c:pt idx="11219">
                  <c:v>51.36</c:v>
                </c:pt>
                <c:pt idx="11220">
                  <c:v>51.365000000000002</c:v>
                </c:pt>
                <c:pt idx="11221">
                  <c:v>51.369</c:v>
                </c:pt>
                <c:pt idx="11222">
                  <c:v>51.372999999999998</c:v>
                </c:pt>
                <c:pt idx="11223">
                  <c:v>51.378</c:v>
                </c:pt>
                <c:pt idx="11224">
                  <c:v>51.381999999999998</c:v>
                </c:pt>
                <c:pt idx="11225">
                  <c:v>51.386000000000003</c:v>
                </c:pt>
                <c:pt idx="11226">
                  <c:v>51.390999999999998</c:v>
                </c:pt>
                <c:pt idx="11227">
                  <c:v>51.395000000000003</c:v>
                </c:pt>
                <c:pt idx="11228">
                  <c:v>51.399000000000001</c:v>
                </c:pt>
                <c:pt idx="11229">
                  <c:v>51.404000000000003</c:v>
                </c:pt>
                <c:pt idx="11230">
                  <c:v>51.408000000000001</c:v>
                </c:pt>
                <c:pt idx="11231">
                  <c:v>51.411999999999999</c:v>
                </c:pt>
                <c:pt idx="11232">
                  <c:v>51.417000000000002</c:v>
                </c:pt>
                <c:pt idx="11233">
                  <c:v>51.420999999999999</c:v>
                </c:pt>
                <c:pt idx="11234">
                  <c:v>51.424999999999997</c:v>
                </c:pt>
                <c:pt idx="11235">
                  <c:v>51.43</c:v>
                </c:pt>
                <c:pt idx="11236">
                  <c:v>51.433999999999997</c:v>
                </c:pt>
                <c:pt idx="11237">
                  <c:v>51.438000000000002</c:v>
                </c:pt>
                <c:pt idx="11238">
                  <c:v>51.442999999999998</c:v>
                </c:pt>
                <c:pt idx="11239">
                  <c:v>51.447000000000003</c:v>
                </c:pt>
                <c:pt idx="11240">
                  <c:v>51.451000000000001</c:v>
                </c:pt>
                <c:pt idx="11241">
                  <c:v>51.456000000000003</c:v>
                </c:pt>
                <c:pt idx="11242">
                  <c:v>51.46</c:v>
                </c:pt>
                <c:pt idx="11243">
                  <c:v>51.463999999999999</c:v>
                </c:pt>
                <c:pt idx="11244">
                  <c:v>51.469000000000001</c:v>
                </c:pt>
                <c:pt idx="11245">
                  <c:v>51.472999999999999</c:v>
                </c:pt>
                <c:pt idx="11246">
                  <c:v>51.476999999999997</c:v>
                </c:pt>
                <c:pt idx="11247">
                  <c:v>51.481999999999999</c:v>
                </c:pt>
                <c:pt idx="11248">
                  <c:v>51.485999999999997</c:v>
                </c:pt>
                <c:pt idx="11249">
                  <c:v>51.49</c:v>
                </c:pt>
                <c:pt idx="11250">
                  <c:v>51.494999999999997</c:v>
                </c:pt>
                <c:pt idx="11251">
                  <c:v>51.499000000000002</c:v>
                </c:pt>
                <c:pt idx="11252">
                  <c:v>51.503</c:v>
                </c:pt>
                <c:pt idx="11253">
                  <c:v>51.508000000000003</c:v>
                </c:pt>
                <c:pt idx="11254">
                  <c:v>51.512</c:v>
                </c:pt>
                <c:pt idx="11255">
                  <c:v>51.515999999999998</c:v>
                </c:pt>
                <c:pt idx="11256">
                  <c:v>51.521000000000001</c:v>
                </c:pt>
                <c:pt idx="11257">
                  <c:v>51.524999999999999</c:v>
                </c:pt>
                <c:pt idx="11258">
                  <c:v>51.529000000000003</c:v>
                </c:pt>
                <c:pt idx="11259">
                  <c:v>51.533999999999999</c:v>
                </c:pt>
                <c:pt idx="11260">
                  <c:v>51.537999999999997</c:v>
                </c:pt>
                <c:pt idx="11261">
                  <c:v>51.542000000000002</c:v>
                </c:pt>
                <c:pt idx="11262">
                  <c:v>51.546999999999997</c:v>
                </c:pt>
                <c:pt idx="11263">
                  <c:v>51.551000000000002</c:v>
                </c:pt>
                <c:pt idx="11264">
                  <c:v>51.555</c:v>
                </c:pt>
                <c:pt idx="11265">
                  <c:v>51.56</c:v>
                </c:pt>
                <c:pt idx="11266">
                  <c:v>51.564</c:v>
                </c:pt>
                <c:pt idx="11267">
                  <c:v>51.567999999999998</c:v>
                </c:pt>
                <c:pt idx="11268">
                  <c:v>51.573</c:v>
                </c:pt>
                <c:pt idx="11269">
                  <c:v>51.576999999999998</c:v>
                </c:pt>
                <c:pt idx="11270">
                  <c:v>51.581000000000003</c:v>
                </c:pt>
                <c:pt idx="11271">
                  <c:v>51.585999999999999</c:v>
                </c:pt>
                <c:pt idx="11272">
                  <c:v>51.59</c:v>
                </c:pt>
                <c:pt idx="11273">
                  <c:v>51.594000000000001</c:v>
                </c:pt>
                <c:pt idx="11274">
                  <c:v>51.598999999999997</c:v>
                </c:pt>
                <c:pt idx="11275">
                  <c:v>51.603000000000002</c:v>
                </c:pt>
                <c:pt idx="11276">
                  <c:v>51.606999999999999</c:v>
                </c:pt>
                <c:pt idx="11277">
                  <c:v>51.610999999999997</c:v>
                </c:pt>
                <c:pt idx="11278">
                  <c:v>51.616</c:v>
                </c:pt>
                <c:pt idx="11279">
                  <c:v>51.62</c:v>
                </c:pt>
                <c:pt idx="11280">
                  <c:v>51.624000000000002</c:v>
                </c:pt>
                <c:pt idx="11281">
                  <c:v>51.628999999999998</c:v>
                </c:pt>
                <c:pt idx="11282">
                  <c:v>51.633000000000003</c:v>
                </c:pt>
                <c:pt idx="11283">
                  <c:v>51.637</c:v>
                </c:pt>
                <c:pt idx="11284">
                  <c:v>51.642000000000003</c:v>
                </c:pt>
                <c:pt idx="11285">
                  <c:v>51.646000000000001</c:v>
                </c:pt>
                <c:pt idx="11286">
                  <c:v>51.65</c:v>
                </c:pt>
                <c:pt idx="11287">
                  <c:v>51.655000000000001</c:v>
                </c:pt>
                <c:pt idx="11288">
                  <c:v>51.658999999999999</c:v>
                </c:pt>
                <c:pt idx="11289">
                  <c:v>51.662999999999997</c:v>
                </c:pt>
                <c:pt idx="11290">
                  <c:v>51.667999999999999</c:v>
                </c:pt>
                <c:pt idx="11291">
                  <c:v>51.671999999999997</c:v>
                </c:pt>
                <c:pt idx="11292">
                  <c:v>51.676000000000002</c:v>
                </c:pt>
                <c:pt idx="11293">
                  <c:v>51.680999999999997</c:v>
                </c:pt>
                <c:pt idx="11294">
                  <c:v>51.685000000000002</c:v>
                </c:pt>
                <c:pt idx="11295">
                  <c:v>51.689</c:v>
                </c:pt>
                <c:pt idx="11296">
                  <c:v>51.694000000000003</c:v>
                </c:pt>
                <c:pt idx="11297">
                  <c:v>51.698</c:v>
                </c:pt>
                <c:pt idx="11298">
                  <c:v>51.701999999999998</c:v>
                </c:pt>
                <c:pt idx="11299">
                  <c:v>51.707000000000001</c:v>
                </c:pt>
                <c:pt idx="11300">
                  <c:v>51.710999999999999</c:v>
                </c:pt>
                <c:pt idx="11301">
                  <c:v>51.715000000000003</c:v>
                </c:pt>
                <c:pt idx="11302">
                  <c:v>51.72</c:v>
                </c:pt>
                <c:pt idx="11303">
                  <c:v>51.723999999999997</c:v>
                </c:pt>
                <c:pt idx="11304">
                  <c:v>51.728000000000002</c:v>
                </c:pt>
                <c:pt idx="11305">
                  <c:v>51.732999999999997</c:v>
                </c:pt>
                <c:pt idx="11306">
                  <c:v>51.737000000000002</c:v>
                </c:pt>
                <c:pt idx="11307">
                  <c:v>51.741</c:v>
                </c:pt>
                <c:pt idx="11308">
                  <c:v>51.746000000000002</c:v>
                </c:pt>
                <c:pt idx="11309">
                  <c:v>51.75</c:v>
                </c:pt>
                <c:pt idx="11310">
                  <c:v>51.753999999999998</c:v>
                </c:pt>
                <c:pt idx="11311">
                  <c:v>51.759</c:v>
                </c:pt>
                <c:pt idx="11312">
                  <c:v>51.762999999999998</c:v>
                </c:pt>
                <c:pt idx="11313">
                  <c:v>51.767000000000003</c:v>
                </c:pt>
                <c:pt idx="11314">
                  <c:v>51.771999999999998</c:v>
                </c:pt>
                <c:pt idx="11315">
                  <c:v>51.776000000000003</c:v>
                </c:pt>
                <c:pt idx="11316">
                  <c:v>51.78</c:v>
                </c:pt>
                <c:pt idx="11317">
                  <c:v>51.784999999999997</c:v>
                </c:pt>
                <c:pt idx="11318">
                  <c:v>51.789000000000001</c:v>
                </c:pt>
                <c:pt idx="11319">
                  <c:v>51.792999999999999</c:v>
                </c:pt>
                <c:pt idx="11320">
                  <c:v>51.798000000000002</c:v>
                </c:pt>
                <c:pt idx="11321">
                  <c:v>51.802</c:v>
                </c:pt>
                <c:pt idx="11322">
                  <c:v>51.805999999999997</c:v>
                </c:pt>
                <c:pt idx="11323">
                  <c:v>51.811</c:v>
                </c:pt>
                <c:pt idx="11324">
                  <c:v>51.814999999999998</c:v>
                </c:pt>
                <c:pt idx="11325">
                  <c:v>51.819000000000003</c:v>
                </c:pt>
                <c:pt idx="11326">
                  <c:v>51.823999999999998</c:v>
                </c:pt>
                <c:pt idx="11327">
                  <c:v>51.828000000000003</c:v>
                </c:pt>
                <c:pt idx="11328">
                  <c:v>51.832000000000001</c:v>
                </c:pt>
                <c:pt idx="11329">
                  <c:v>51.837000000000003</c:v>
                </c:pt>
                <c:pt idx="11330">
                  <c:v>51.841000000000001</c:v>
                </c:pt>
                <c:pt idx="11331">
                  <c:v>51.844999999999999</c:v>
                </c:pt>
                <c:pt idx="11332">
                  <c:v>51.85</c:v>
                </c:pt>
                <c:pt idx="11333">
                  <c:v>51.853999999999999</c:v>
                </c:pt>
                <c:pt idx="11334">
                  <c:v>51.857999999999997</c:v>
                </c:pt>
                <c:pt idx="11335">
                  <c:v>51.863</c:v>
                </c:pt>
                <c:pt idx="11336">
                  <c:v>51.866999999999997</c:v>
                </c:pt>
                <c:pt idx="11337">
                  <c:v>51.871000000000002</c:v>
                </c:pt>
                <c:pt idx="11338">
                  <c:v>51.875999999999998</c:v>
                </c:pt>
                <c:pt idx="11339">
                  <c:v>51.88</c:v>
                </c:pt>
                <c:pt idx="11340">
                  <c:v>51.884</c:v>
                </c:pt>
                <c:pt idx="11341">
                  <c:v>51.889000000000003</c:v>
                </c:pt>
                <c:pt idx="11342">
                  <c:v>51.893000000000001</c:v>
                </c:pt>
                <c:pt idx="11343">
                  <c:v>51.896999999999998</c:v>
                </c:pt>
                <c:pt idx="11344">
                  <c:v>51.902000000000001</c:v>
                </c:pt>
                <c:pt idx="11345">
                  <c:v>51.905999999999999</c:v>
                </c:pt>
                <c:pt idx="11346">
                  <c:v>51.91</c:v>
                </c:pt>
                <c:pt idx="11347">
                  <c:v>51.914999999999999</c:v>
                </c:pt>
                <c:pt idx="11348">
                  <c:v>51.918999999999997</c:v>
                </c:pt>
                <c:pt idx="11349">
                  <c:v>51.923000000000002</c:v>
                </c:pt>
                <c:pt idx="11350">
                  <c:v>51.927999999999997</c:v>
                </c:pt>
                <c:pt idx="11351">
                  <c:v>51.932000000000002</c:v>
                </c:pt>
                <c:pt idx="11352">
                  <c:v>51.936</c:v>
                </c:pt>
                <c:pt idx="11353">
                  <c:v>51.941000000000003</c:v>
                </c:pt>
                <c:pt idx="11354">
                  <c:v>51.945</c:v>
                </c:pt>
                <c:pt idx="11355">
                  <c:v>51.948999999999998</c:v>
                </c:pt>
                <c:pt idx="11356">
                  <c:v>51.953000000000003</c:v>
                </c:pt>
                <c:pt idx="11357">
                  <c:v>51.957999999999998</c:v>
                </c:pt>
                <c:pt idx="11358">
                  <c:v>51.962000000000003</c:v>
                </c:pt>
                <c:pt idx="11359">
                  <c:v>51.966000000000001</c:v>
                </c:pt>
                <c:pt idx="11360">
                  <c:v>51.970999999999997</c:v>
                </c:pt>
                <c:pt idx="11361">
                  <c:v>51.975000000000001</c:v>
                </c:pt>
                <c:pt idx="11362">
                  <c:v>51.978999999999999</c:v>
                </c:pt>
                <c:pt idx="11363">
                  <c:v>51.984000000000002</c:v>
                </c:pt>
                <c:pt idx="11364">
                  <c:v>51.988</c:v>
                </c:pt>
                <c:pt idx="11365">
                  <c:v>51.991999999999997</c:v>
                </c:pt>
                <c:pt idx="11366">
                  <c:v>51.997</c:v>
                </c:pt>
                <c:pt idx="11367">
                  <c:v>52.000999999999998</c:v>
                </c:pt>
                <c:pt idx="11368">
                  <c:v>52.005000000000003</c:v>
                </c:pt>
                <c:pt idx="11369">
                  <c:v>52.01</c:v>
                </c:pt>
                <c:pt idx="11370">
                  <c:v>52.014000000000003</c:v>
                </c:pt>
                <c:pt idx="11371">
                  <c:v>52.018000000000001</c:v>
                </c:pt>
                <c:pt idx="11372">
                  <c:v>52.023000000000003</c:v>
                </c:pt>
                <c:pt idx="11373">
                  <c:v>52.027000000000001</c:v>
                </c:pt>
                <c:pt idx="11374">
                  <c:v>52.030999999999999</c:v>
                </c:pt>
                <c:pt idx="11375">
                  <c:v>52.036000000000001</c:v>
                </c:pt>
                <c:pt idx="11376">
                  <c:v>52.04</c:v>
                </c:pt>
                <c:pt idx="11377">
                  <c:v>52.043999999999997</c:v>
                </c:pt>
                <c:pt idx="11378">
                  <c:v>52.048999999999999</c:v>
                </c:pt>
                <c:pt idx="11379">
                  <c:v>52.052999999999997</c:v>
                </c:pt>
                <c:pt idx="11380">
                  <c:v>52.057000000000002</c:v>
                </c:pt>
                <c:pt idx="11381">
                  <c:v>52.061999999999998</c:v>
                </c:pt>
                <c:pt idx="11382">
                  <c:v>52.066000000000003</c:v>
                </c:pt>
                <c:pt idx="11383">
                  <c:v>52.07</c:v>
                </c:pt>
                <c:pt idx="11384">
                  <c:v>52.075000000000003</c:v>
                </c:pt>
                <c:pt idx="11385">
                  <c:v>52.079000000000001</c:v>
                </c:pt>
                <c:pt idx="11386">
                  <c:v>52.082999999999998</c:v>
                </c:pt>
                <c:pt idx="11387">
                  <c:v>52.088000000000001</c:v>
                </c:pt>
                <c:pt idx="11388">
                  <c:v>52.091999999999999</c:v>
                </c:pt>
                <c:pt idx="11389">
                  <c:v>52.095999999999997</c:v>
                </c:pt>
                <c:pt idx="11390">
                  <c:v>52.100999999999999</c:v>
                </c:pt>
                <c:pt idx="11391">
                  <c:v>52.104999999999997</c:v>
                </c:pt>
                <c:pt idx="11392">
                  <c:v>52.109000000000002</c:v>
                </c:pt>
                <c:pt idx="11393">
                  <c:v>52.113999999999997</c:v>
                </c:pt>
                <c:pt idx="11394">
                  <c:v>52.118000000000002</c:v>
                </c:pt>
                <c:pt idx="11395">
                  <c:v>52.122</c:v>
                </c:pt>
                <c:pt idx="11396">
                  <c:v>52.127000000000002</c:v>
                </c:pt>
                <c:pt idx="11397">
                  <c:v>52.131</c:v>
                </c:pt>
                <c:pt idx="11398">
                  <c:v>52.134999999999998</c:v>
                </c:pt>
                <c:pt idx="11399">
                  <c:v>52.14</c:v>
                </c:pt>
                <c:pt idx="11400">
                  <c:v>52.143999999999998</c:v>
                </c:pt>
                <c:pt idx="11401">
                  <c:v>52.148000000000003</c:v>
                </c:pt>
                <c:pt idx="11402">
                  <c:v>52.152999999999999</c:v>
                </c:pt>
                <c:pt idx="11403">
                  <c:v>52.156999999999996</c:v>
                </c:pt>
                <c:pt idx="11404">
                  <c:v>52.161000000000001</c:v>
                </c:pt>
                <c:pt idx="11405">
                  <c:v>52.165999999999997</c:v>
                </c:pt>
                <c:pt idx="11406">
                  <c:v>52.17</c:v>
                </c:pt>
                <c:pt idx="11407">
                  <c:v>52.173999999999999</c:v>
                </c:pt>
                <c:pt idx="11408">
                  <c:v>52.179000000000002</c:v>
                </c:pt>
                <c:pt idx="11409">
                  <c:v>52.183</c:v>
                </c:pt>
                <c:pt idx="11410">
                  <c:v>52.186999999999998</c:v>
                </c:pt>
                <c:pt idx="11411">
                  <c:v>52.192</c:v>
                </c:pt>
                <c:pt idx="11412">
                  <c:v>52.195999999999998</c:v>
                </c:pt>
                <c:pt idx="11413">
                  <c:v>52.2</c:v>
                </c:pt>
                <c:pt idx="11414">
                  <c:v>52.204999999999998</c:v>
                </c:pt>
                <c:pt idx="11415">
                  <c:v>52.209000000000003</c:v>
                </c:pt>
                <c:pt idx="11416">
                  <c:v>52.213000000000001</c:v>
                </c:pt>
                <c:pt idx="11417">
                  <c:v>52.218000000000004</c:v>
                </c:pt>
                <c:pt idx="11418">
                  <c:v>52.222000000000001</c:v>
                </c:pt>
                <c:pt idx="11419">
                  <c:v>52.225999999999999</c:v>
                </c:pt>
                <c:pt idx="11420">
                  <c:v>52.231000000000002</c:v>
                </c:pt>
                <c:pt idx="11421">
                  <c:v>52.234999999999999</c:v>
                </c:pt>
                <c:pt idx="11422">
                  <c:v>52.238999999999997</c:v>
                </c:pt>
                <c:pt idx="11423">
                  <c:v>52.244</c:v>
                </c:pt>
                <c:pt idx="11424">
                  <c:v>52.247999999999998</c:v>
                </c:pt>
                <c:pt idx="11425">
                  <c:v>52.252000000000002</c:v>
                </c:pt>
                <c:pt idx="11426">
                  <c:v>52.256999999999998</c:v>
                </c:pt>
                <c:pt idx="11427">
                  <c:v>52.261000000000003</c:v>
                </c:pt>
                <c:pt idx="11428">
                  <c:v>52.265000000000001</c:v>
                </c:pt>
                <c:pt idx="11429">
                  <c:v>52.268999999999998</c:v>
                </c:pt>
                <c:pt idx="11430">
                  <c:v>52.274000000000001</c:v>
                </c:pt>
                <c:pt idx="11431">
                  <c:v>52.277999999999999</c:v>
                </c:pt>
                <c:pt idx="11432">
                  <c:v>52.281999999999996</c:v>
                </c:pt>
                <c:pt idx="11433">
                  <c:v>52.286999999999999</c:v>
                </c:pt>
                <c:pt idx="11434">
                  <c:v>52.290999999999997</c:v>
                </c:pt>
                <c:pt idx="11435">
                  <c:v>52.295000000000002</c:v>
                </c:pt>
                <c:pt idx="11436">
                  <c:v>52.3</c:v>
                </c:pt>
                <c:pt idx="11437">
                  <c:v>52.304000000000002</c:v>
                </c:pt>
                <c:pt idx="11438">
                  <c:v>52.308</c:v>
                </c:pt>
                <c:pt idx="11439">
                  <c:v>52.313000000000002</c:v>
                </c:pt>
                <c:pt idx="11440">
                  <c:v>52.317</c:v>
                </c:pt>
                <c:pt idx="11441">
                  <c:v>52.320999999999998</c:v>
                </c:pt>
                <c:pt idx="11442">
                  <c:v>52.326000000000001</c:v>
                </c:pt>
                <c:pt idx="11443">
                  <c:v>52.33</c:v>
                </c:pt>
                <c:pt idx="11444">
                  <c:v>52.334000000000003</c:v>
                </c:pt>
                <c:pt idx="11445">
                  <c:v>52.338999999999999</c:v>
                </c:pt>
                <c:pt idx="11446">
                  <c:v>52.343000000000004</c:v>
                </c:pt>
                <c:pt idx="11447">
                  <c:v>52.347000000000001</c:v>
                </c:pt>
                <c:pt idx="11448">
                  <c:v>52.351999999999997</c:v>
                </c:pt>
                <c:pt idx="11449">
                  <c:v>52.356000000000002</c:v>
                </c:pt>
                <c:pt idx="11450">
                  <c:v>52.36</c:v>
                </c:pt>
                <c:pt idx="11451">
                  <c:v>52.365000000000002</c:v>
                </c:pt>
                <c:pt idx="11452">
                  <c:v>52.369</c:v>
                </c:pt>
                <c:pt idx="11453">
                  <c:v>52.372999999999998</c:v>
                </c:pt>
                <c:pt idx="11454">
                  <c:v>52.378</c:v>
                </c:pt>
                <c:pt idx="11455">
                  <c:v>52.381999999999998</c:v>
                </c:pt>
                <c:pt idx="11456">
                  <c:v>52.386000000000003</c:v>
                </c:pt>
                <c:pt idx="11457">
                  <c:v>52.390999999999998</c:v>
                </c:pt>
                <c:pt idx="11458">
                  <c:v>52.395000000000003</c:v>
                </c:pt>
                <c:pt idx="11459">
                  <c:v>52.399000000000001</c:v>
                </c:pt>
                <c:pt idx="11460">
                  <c:v>52.404000000000003</c:v>
                </c:pt>
                <c:pt idx="11461">
                  <c:v>52.408000000000001</c:v>
                </c:pt>
                <c:pt idx="11462">
                  <c:v>52.411999999999999</c:v>
                </c:pt>
                <c:pt idx="11463">
                  <c:v>52.417000000000002</c:v>
                </c:pt>
                <c:pt idx="11464">
                  <c:v>52.420999999999999</c:v>
                </c:pt>
                <c:pt idx="11465">
                  <c:v>52.424999999999997</c:v>
                </c:pt>
                <c:pt idx="11466">
                  <c:v>52.43</c:v>
                </c:pt>
                <c:pt idx="11467">
                  <c:v>52.433999999999997</c:v>
                </c:pt>
                <c:pt idx="11468">
                  <c:v>52.438000000000002</c:v>
                </c:pt>
                <c:pt idx="11469">
                  <c:v>52.442999999999998</c:v>
                </c:pt>
                <c:pt idx="11470">
                  <c:v>52.447000000000003</c:v>
                </c:pt>
                <c:pt idx="11471">
                  <c:v>52.451000000000001</c:v>
                </c:pt>
                <c:pt idx="11472">
                  <c:v>52.456000000000003</c:v>
                </c:pt>
                <c:pt idx="11473">
                  <c:v>52.46</c:v>
                </c:pt>
                <c:pt idx="11474">
                  <c:v>52.463999999999999</c:v>
                </c:pt>
                <c:pt idx="11475">
                  <c:v>52.469000000000001</c:v>
                </c:pt>
                <c:pt idx="11476">
                  <c:v>52.472999999999999</c:v>
                </c:pt>
                <c:pt idx="11477">
                  <c:v>52.476999999999997</c:v>
                </c:pt>
                <c:pt idx="11478">
                  <c:v>52.481999999999999</c:v>
                </c:pt>
                <c:pt idx="11479">
                  <c:v>52.485999999999997</c:v>
                </c:pt>
                <c:pt idx="11480">
                  <c:v>52.49</c:v>
                </c:pt>
                <c:pt idx="11481">
                  <c:v>52.494999999999997</c:v>
                </c:pt>
                <c:pt idx="11482">
                  <c:v>52.499000000000002</c:v>
                </c:pt>
                <c:pt idx="11483">
                  <c:v>52.503</c:v>
                </c:pt>
                <c:pt idx="11484">
                  <c:v>52.508000000000003</c:v>
                </c:pt>
                <c:pt idx="11485">
                  <c:v>52.512</c:v>
                </c:pt>
                <c:pt idx="11486">
                  <c:v>52.515999999999998</c:v>
                </c:pt>
                <c:pt idx="11487">
                  <c:v>52.521000000000001</c:v>
                </c:pt>
                <c:pt idx="11488">
                  <c:v>52.524999999999999</c:v>
                </c:pt>
                <c:pt idx="11489">
                  <c:v>52.529000000000003</c:v>
                </c:pt>
                <c:pt idx="11490">
                  <c:v>52.533999999999999</c:v>
                </c:pt>
                <c:pt idx="11491">
                  <c:v>52.537999999999997</c:v>
                </c:pt>
                <c:pt idx="11492">
                  <c:v>52.542000000000002</c:v>
                </c:pt>
                <c:pt idx="11493">
                  <c:v>52.546999999999997</c:v>
                </c:pt>
                <c:pt idx="11494">
                  <c:v>52.551000000000002</c:v>
                </c:pt>
                <c:pt idx="11495">
                  <c:v>52.555</c:v>
                </c:pt>
                <c:pt idx="11496">
                  <c:v>52.56</c:v>
                </c:pt>
                <c:pt idx="11497">
                  <c:v>52.564</c:v>
                </c:pt>
                <c:pt idx="11498">
                  <c:v>52.567999999999998</c:v>
                </c:pt>
                <c:pt idx="11499">
                  <c:v>52.573</c:v>
                </c:pt>
                <c:pt idx="11500">
                  <c:v>52.576999999999998</c:v>
                </c:pt>
                <c:pt idx="11501">
                  <c:v>52.581000000000003</c:v>
                </c:pt>
                <c:pt idx="11502">
                  <c:v>52.585000000000001</c:v>
                </c:pt>
                <c:pt idx="11503">
                  <c:v>52.59</c:v>
                </c:pt>
                <c:pt idx="11504">
                  <c:v>52.594000000000001</c:v>
                </c:pt>
                <c:pt idx="11505">
                  <c:v>52.597999999999999</c:v>
                </c:pt>
                <c:pt idx="11506">
                  <c:v>52.603000000000002</c:v>
                </c:pt>
                <c:pt idx="11507">
                  <c:v>52.606999999999999</c:v>
                </c:pt>
                <c:pt idx="11508">
                  <c:v>52.610999999999997</c:v>
                </c:pt>
                <c:pt idx="11509">
                  <c:v>52.616</c:v>
                </c:pt>
                <c:pt idx="11510">
                  <c:v>52.62</c:v>
                </c:pt>
                <c:pt idx="11511">
                  <c:v>52.624000000000002</c:v>
                </c:pt>
                <c:pt idx="11512">
                  <c:v>52.628999999999998</c:v>
                </c:pt>
                <c:pt idx="11513">
                  <c:v>52.633000000000003</c:v>
                </c:pt>
                <c:pt idx="11514">
                  <c:v>52.637</c:v>
                </c:pt>
                <c:pt idx="11515">
                  <c:v>52.642000000000003</c:v>
                </c:pt>
                <c:pt idx="11516">
                  <c:v>52.646000000000001</c:v>
                </c:pt>
                <c:pt idx="11517">
                  <c:v>52.65</c:v>
                </c:pt>
                <c:pt idx="11518">
                  <c:v>52.655000000000001</c:v>
                </c:pt>
                <c:pt idx="11519">
                  <c:v>52.658999999999999</c:v>
                </c:pt>
                <c:pt idx="11520">
                  <c:v>52.662999999999997</c:v>
                </c:pt>
                <c:pt idx="11521">
                  <c:v>52.667999999999999</c:v>
                </c:pt>
                <c:pt idx="11522">
                  <c:v>52.671999999999997</c:v>
                </c:pt>
                <c:pt idx="11523">
                  <c:v>52.676000000000002</c:v>
                </c:pt>
                <c:pt idx="11524">
                  <c:v>52.680999999999997</c:v>
                </c:pt>
                <c:pt idx="11525">
                  <c:v>52.685000000000002</c:v>
                </c:pt>
                <c:pt idx="11526">
                  <c:v>52.689</c:v>
                </c:pt>
                <c:pt idx="11527">
                  <c:v>52.694000000000003</c:v>
                </c:pt>
                <c:pt idx="11528">
                  <c:v>52.698</c:v>
                </c:pt>
                <c:pt idx="11529">
                  <c:v>52.701999999999998</c:v>
                </c:pt>
                <c:pt idx="11530">
                  <c:v>52.707000000000001</c:v>
                </c:pt>
                <c:pt idx="11531">
                  <c:v>52.710999999999999</c:v>
                </c:pt>
                <c:pt idx="11532">
                  <c:v>52.715000000000003</c:v>
                </c:pt>
                <c:pt idx="11533">
                  <c:v>52.72</c:v>
                </c:pt>
                <c:pt idx="11534">
                  <c:v>52.723999999999997</c:v>
                </c:pt>
                <c:pt idx="11535">
                  <c:v>52.728000000000002</c:v>
                </c:pt>
                <c:pt idx="11536">
                  <c:v>52.732999999999997</c:v>
                </c:pt>
                <c:pt idx="11537">
                  <c:v>52.737000000000002</c:v>
                </c:pt>
                <c:pt idx="11538">
                  <c:v>52.741</c:v>
                </c:pt>
                <c:pt idx="11539">
                  <c:v>52.746000000000002</c:v>
                </c:pt>
                <c:pt idx="11540">
                  <c:v>52.75</c:v>
                </c:pt>
                <c:pt idx="11541">
                  <c:v>52.753999999999998</c:v>
                </c:pt>
                <c:pt idx="11542">
                  <c:v>52.759</c:v>
                </c:pt>
                <c:pt idx="11543">
                  <c:v>52.762999999999998</c:v>
                </c:pt>
                <c:pt idx="11544">
                  <c:v>52.767000000000003</c:v>
                </c:pt>
                <c:pt idx="11545">
                  <c:v>52.771999999999998</c:v>
                </c:pt>
                <c:pt idx="11546">
                  <c:v>52.776000000000003</c:v>
                </c:pt>
                <c:pt idx="11547">
                  <c:v>52.78</c:v>
                </c:pt>
                <c:pt idx="11548">
                  <c:v>52.784999999999997</c:v>
                </c:pt>
                <c:pt idx="11549">
                  <c:v>52.789000000000001</c:v>
                </c:pt>
                <c:pt idx="11550">
                  <c:v>52.792999999999999</c:v>
                </c:pt>
                <c:pt idx="11551">
                  <c:v>52.798000000000002</c:v>
                </c:pt>
                <c:pt idx="11552">
                  <c:v>52.802</c:v>
                </c:pt>
                <c:pt idx="11553">
                  <c:v>52.805999999999997</c:v>
                </c:pt>
                <c:pt idx="11554">
                  <c:v>52.811</c:v>
                </c:pt>
                <c:pt idx="11555">
                  <c:v>52.814999999999998</c:v>
                </c:pt>
                <c:pt idx="11556">
                  <c:v>52.819000000000003</c:v>
                </c:pt>
                <c:pt idx="11557">
                  <c:v>52.823999999999998</c:v>
                </c:pt>
                <c:pt idx="11558">
                  <c:v>52.828000000000003</c:v>
                </c:pt>
                <c:pt idx="11559">
                  <c:v>52.832000000000001</c:v>
                </c:pt>
                <c:pt idx="11560">
                  <c:v>52.837000000000003</c:v>
                </c:pt>
                <c:pt idx="11561">
                  <c:v>52.841000000000001</c:v>
                </c:pt>
                <c:pt idx="11562">
                  <c:v>52.844999999999999</c:v>
                </c:pt>
                <c:pt idx="11563">
                  <c:v>52.85</c:v>
                </c:pt>
                <c:pt idx="11564">
                  <c:v>52.853999999999999</c:v>
                </c:pt>
                <c:pt idx="11565">
                  <c:v>52.857999999999997</c:v>
                </c:pt>
                <c:pt idx="11566">
                  <c:v>52.863</c:v>
                </c:pt>
                <c:pt idx="11567">
                  <c:v>52.866999999999997</c:v>
                </c:pt>
                <c:pt idx="11568">
                  <c:v>52.871000000000002</c:v>
                </c:pt>
                <c:pt idx="11569">
                  <c:v>52.875999999999998</c:v>
                </c:pt>
                <c:pt idx="11570">
                  <c:v>52.88</c:v>
                </c:pt>
                <c:pt idx="11571">
                  <c:v>52.884</c:v>
                </c:pt>
                <c:pt idx="11572">
                  <c:v>52.889000000000003</c:v>
                </c:pt>
                <c:pt idx="11573">
                  <c:v>52.893000000000001</c:v>
                </c:pt>
                <c:pt idx="11574">
                  <c:v>52.896999999999998</c:v>
                </c:pt>
                <c:pt idx="11575">
                  <c:v>52.901000000000003</c:v>
                </c:pt>
                <c:pt idx="11576">
                  <c:v>52.905999999999999</c:v>
                </c:pt>
                <c:pt idx="11577">
                  <c:v>52.91</c:v>
                </c:pt>
                <c:pt idx="11578">
                  <c:v>52.914000000000001</c:v>
                </c:pt>
                <c:pt idx="11579">
                  <c:v>52.918999999999997</c:v>
                </c:pt>
                <c:pt idx="11580">
                  <c:v>52.923000000000002</c:v>
                </c:pt>
                <c:pt idx="11581">
                  <c:v>52.927</c:v>
                </c:pt>
                <c:pt idx="11582">
                  <c:v>52.932000000000002</c:v>
                </c:pt>
                <c:pt idx="11583">
                  <c:v>52.936</c:v>
                </c:pt>
                <c:pt idx="11584">
                  <c:v>52.94</c:v>
                </c:pt>
                <c:pt idx="11585">
                  <c:v>52.945</c:v>
                </c:pt>
                <c:pt idx="11586">
                  <c:v>52.948999999999998</c:v>
                </c:pt>
                <c:pt idx="11587">
                  <c:v>52.953000000000003</c:v>
                </c:pt>
                <c:pt idx="11588">
                  <c:v>52.957999999999998</c:v>
                </c:pt>
                <c:pt idx="11589">
                  <c:v>52.962000000000003</c:v>
                </c:pt>
                <c:pt idx="11590">
                  <c:v>52.966000000000001</c:v>
                </c:pt>
                <c:pt idx="11591">
                  <c:v>52.970999999999997</c:v>
                </c:pt>
                <c:pt idx="11592">
                  <c:v>52.975000000000001</c:v>
                </c:pt>
                <c:pt idx="11593">
                  <c:v>52.978999999999999</c:v>
                </c:pt>
                <c:pt idx="11594">
                  <c:v>52.984000000000002</c:v>
                </c:pt>
                <c:pt idx="11595">
                  <c:v>52.988</c:v>
                </c:pt>
                <c:pt idx="11596">
                  <c:v>52.991999999999997</c:v>
                </c:pt>
                <c:pt idx="11597">
                  <c:v>52.997</c:v>
                </c:pt>
                <c:pt idx="11598">
                  <c:v>53.000999999999998</c:v>
                </c:pt>
                <c:pt idx="11599">
                  <c:v>53.005000000000003</c:v>
                </c:pt>
                <c:pt idx="11600">
                  <c:v>53.01</c:v>
                </c:pt>
                <c:pt idx="11601">
                  <c:v>53.014000000000003</c:v>
                </c:pt>
                <c:pt idx="11602">
                  <c:v>53.018000000000001</c:v>
                </c:pt>
                <c:pt idx="11603">
                  <c:v>53.023000000000003</c:v>
                </c:pt>
                <c:pt idx="11604">
                  <c:v>53.027000000000001</c:v>
                </c:pt>
                <c:pt idx="11605">
                  <c:v>53.030999999999999</c:v>
                </c:pt>
                <c:pt idx="11606">
                  <c:v>53.036000000000001</c:v>
                </c:pt>
                <c:pt idx="11607">
                  <c:v>53.04</c:v>
                </c:pt>
                <c:pt idx="11608">
                  <c:v>53.043999999999997</c:v>
                </c:pt>
                <c:pt idx="11609">
                  <c:v>53.048999999999999</c:v>
                </c:pt>
                <c:pt idx="11610">
                  <c:v>53.052999999999997</c:v>
                </c:pt>
                <c:pt idx="11611">
                  <c:v>53.057000000000002</c:v>
                </c:pt>
                <c:pt idx="11612">
                  <c:v>53.061999999999998</c:v>
                </c:pt>
                <c:pt idx="11613">
                  <c:v>53.066000000000003</c:v>
                </c:pt>
                <c:pt idx="11614">
                  <c:v>53.07</c:v>
                </c:pt>
                <c:pt idx="11615">
                  <c:v>53.075000000000003</c:v>
                </c:pt>
                <c:pt idx="11616">
                  <c:v>53.079000000000001</c:v>
                </c:pt>
                <c:pt idx="11617">
                  <c:v>53.082999999999998</c:v>
                </c:pt>
                <c:pt idx="11618">
                  <c:v>53.088000000000001</c:v>
                </c:pt>
                <c:pt idx="11619">
                  <c:v>53.091999999999999</c:v>
                </c:pt>
                <c:pt idx="11620">
                  <c:v>53.095999999999997</c:v>
                </c:pt>
                <c:pt idx="11621">
                  <c:v>53.100999999999999</c:v>
                </c:pt>
                <c:pt idx="11622">
                  <c:v>53.104999999999997</c:v>
                </c:pt>
                <c:pt idx="11623">
                  <c:v>53.109000000000002</c:v>
                </c:pt>
                <c:pt idx="11624">
                  <c:v>53.113999999999997</c:v>
                </c:pt>
                <c:pt idx="11625">
                  <c:v>53.118000000000002</c:v>
                </c:pt>
                <c:pt idx="11626">
                  <c:v>53.122</c:v>
                </c:pt>
                <c:pt idx="11627">
                  <c:v>53.127000000000002</c:v>
                </c:pt>
                <c:pt idx="11628">
                  <c:v>53.131</c:v>
                </c:pt>
                <c:pt idx="11629">
                  <c:v>53.134999999999998</c:v>
                </c:pt>
                <c:pt idx="11630">
                  <c:v>53.14</c:v>
                </c:pt>
                <c:pt idx="11631">
                  <c:v>53.143999999999998</c:v>
                </c:pt>
                <c:pt idx="11632">
                  <c:v>53.148000000000003</c:v>
                </c:pt>
                <c:pt idx="11633">
                  <c:v>53.152999999999999</c:v>
                </c:pt>
                <c:pt idx="11634">
                  <c:v>53.156999999999996</c:v>
                </c:pt>
                <c:pt idx="11635">
                  <c:v>53.161000000000001</c:v>
                </c:pt>
                <c:pt idx="11636">
                  <c:v>53.165999999999997</c:v>
                </c:pt>
                <c:pt idx="11637">
                  <c:v>53.17</c:v>
                </c:pt>
                <c:pt idx="11638">
                  <c:v>53.173999999999999</c:v>
                </c:pt>
                <c:pt idx="11639">
                  <c:v>53.179000000000002</c:v>
                </c:pt>
                <c:pt idx="11640">
                  <c:v>53.183</c:v>
                </c:pt>
                <c:pt idx="11641">
                  <c:v>53.186999999999998</c:v>
                </c:pt>
                <c:pt idx="11642">
                  <c:v>53.192</c:v>
                </c:pt>
                <c:pt idx="11643">
                  <c:v>53.195999999999998</c:v>
                </c:pt>
                <c:pt idx="11644">
                  <c:v>53.2</c:v>
                </c:pt>
                <c:pt idx="11645">
                  <c:v>53.204999999999998</c:v>
                </c:pt>
                <c:pt idx="11646">
                  <c:v>53.209000000000003</c:v>
                </c:pt>
                <c:pt idx="11647">
                  <c:v>53.213000000000001</c:v>
                </c:pt>
                <c:pt idx="11648">
                  <c:v>53.216999999999999</c:v>
                </c:pt>
                <c:pt idx="11649">
                  <c:v>53.222000000000001</c:v>
                </c:pt>
                <c:pt idx="11650">
                  <c:v>53.225999999999999</c:v>
                </c:pt>
                <c:pt idx="11651">
                  <c:v>53.23</c:v>
                </c:pt>
                <c:pt idx="11652">
                  <c:v>53.234999999999999</c:v>
                </c:pt>
                <c:pt idx="11653">
                  <c:v>53.238999999999997</c:v>
                </c:pt>
                <c:pt idx="11654">
                  <c:v>53.243000000000002</c:v>
                </c:pt>
                <c:pt idx="11655">
                  <c:v>53.247999999999998</c:v>
                </c:pt>
                <c:pt idx="11656">
                  <c:v>53.252000000000002</c:v>
                </c:pt>
                <c:pt idx="11657">
                  <c:v>53.256</c:v>
                </c:pt>
                <c:pt idx="11658">
                  <c:v>53.261000000000003</c:v>
                </c:pt>
                <c:pt idx="11659">
                  <c:v>53.265000000000001</c:v>
                </c:pt>
                <c:pt idx="11660">
                  <c:v>53.268999999999998</c:v>
                </c:pt>
                <c:pt idx="11661">
                  <c:v>53.274000000000001</c:v>
                </c:pt>
                <c:pt idx="11662">
                  <c:v>53.277999999999999</c:v>
                </c:pt>
                <c:pt idx="11663">
                  <c:v>53.281999999999996</c:v>
                </c:pt>
                <c:pt idx="11664">
                  <c:v>53.286999999999999</c:v>
                </c:pt>
                <c:pt idx="11665">
                  <c:v>53.290999999999997</c:v>
                </c:pt>
                <c:pt idx="11666">
                  <c:v>53.295000000000002</c:v>
                </c:pt>
                <c:pt idx="11667">
                  <c:v>53.3</c:v>
                </c:pt>
                <c:pt idx="11668">
                  <c:v>53.304000000000002</c:v>
                </c:pt>
                <c:pt idx="11669">
                  <c:v>53.308</c:v>
                </c:pt>
                <c:pt idx="11670">
                  <c:v>53.313000000000002</c:v>
                </c:pt>
                <c:pt idx="11671">
                  <c:v>53.317</c:v>
                </c:pt>
                <c:pt idx="11672">
                  <c:v>53.320999999999998</c:v>
                </c:pt>
                <c:pt idx="11673">
                  <c:v>53.326000000000001</c:v>
                </c:pt>
                <c:pt idx="11674">
                  <c:v>53.33</c:v>
                </c:pt>
                <c:pt idx="11675">
                  <c:v>53.334000000000003</c:v>
                </c:pt>
                <c:pt idx="11676">
                  <c:v>53.338999999999999</c:v>
                </c:pt>
                <c:pt idx="11677">
                  <c:v>53.343000000000004</c:v>
                </c:pt>
                <c:pt idx="11678">
                  <c:v>53.347000000000001</c:v>
                </c:pt>
                <c:pt idx="11679">
                  <c:v>53.351999999999997</c:v>
                </c:pt>
                <c:pt idx="11680">
                  <c:v>53.356000000000002</c:v>
                </c:pt>
                <c:pt idx="11681">
                  <c:v>53.36</c:v>
                </c:pt>
                <c:pt idx="11682">
                  <c:v>53.365000000000002</c:v>
                </c:pt>
                <c:pt idx="11683">
                  <c:v>53.369</c:v>
                </c:pt>
                <c:pt idx="11684">
                  <c:v>53.372999999999998</c:v>
                </c:pt>
                <c:pt idx="11685">
                  <c:v>53.378</c:v>
                </c:pt>
                <c:pt idx="11686">
                  <c:v>53.381999999999998</c:v>
                </c:pt>
                <c:pt idx="11687">
                  <c:v>53.386000000000003</c:v>
                </c:pt>
                <c:pt idx="11688">
                  <c:v>53.390999999999998</c:v>
                </c:pt>
                <c:pt idx="11689">
                  <c:v>53.395000000000003</c:v>
                </c:pt>
                <c:pt idx="11690">
                  <c:v>53.399000000000001</c:v>
                </c:pt>
                <c:pt idx="11691">
                  <c:v>53.404000000000003</c:v>
                </c:pt>
                <c:pt idx="11692">
                  <c:v>53.408000000000001</c:v>
                </c:pt>
                <c:pt idx="11693">
                  <c:v>53.411999999999999</c:v>
                </c:pt>
                <c:pt idx="11694">
                  <c:v>53.417000000000002</c:v>
                </c:pt>
                <c:pt idx="11695">
                  <c:v>53.420999999999999</c:v>
                </c:pt>
                <c:pt idx="11696">
                  <c:v>53.424999999999997</c:v>
                </c:pt>
                <c:pt idx="11697">
                  <c:v>53.43</c:v>
                </c:pt>
                <c:pt idx="11698">
                  <c:v>53.433999999999997</c:v>
                </c:pt>
                <c:pt idx="11699">
                  <c:v>53.438000000000002</c:v>
                </c:pt>
                <c:pt idx="11700">
                  <c:v>53.442999999999998</c:v>
                </c:pt>
                <c:pt idx="11701">
                  <c:v>53.447000000000003</c:v>
                </c:pt>
                <c:pt idx="11702">
                  <c:v>53.451000000000001</c:v>
                </c:pt>
                <c:pt idx="11703">
                  <c:v>53.456000000000003</c:v>
                </c:pt>
                <c:pt idx="11704">
                  <c:v>53.46</c:v>
                </c:pt>
                <c:pt idx="11705">
                  <c:v>53.463999999999999</c:v>
                </c:pt>
                <c:pt idx="11706">
                  <c:v>53.469000000000001</c:v>
                </c:pt>
                <c:pt idx="11707">
                  <c:v>53.472999999999999</c:v>
                </c:pt>
                <c:pt idx="11708">
                  <c:v>53.476999999999997</c:v>
                </c:pt>
                <c:pt idx="11709">
                  <c:v>53.481999999999999</c:v>
                </c:pt>
                <c:pt idx="11710">
                  <c:v>53.485999999999997</c:v>
                </c:pt>
                <c:pt idx="11711">
                  <c:v>53.49</c:v>
                </c:pt>
                <c:pt idx="11712">
                  <c:v>53.494999999999997</c:v>
                </c:pt>
                <c:pt idx="11713">
                  <c:v>53.499000000000002</c:v>
                </c:pt>
                <c:pt idx="11714">
                  <c:v>53.503</c:v>
                </c:pt>
                <c:pt idx="11715">
                  <c:v>53.508000000000003</c:v>
                </c:pt>
                <c:pt idx="11716">
                  <c:v>53.512</c:v>
                </c:pt>
                <c:pt idx="11717">
                  <c:v>53.515999999999998</c:v>
                </c:pt>
                <c:pt idx="11718">
                  <c:v>53.521000000000001</c:v>
                </c:pt>
                <c:pt idx="11719">
                  <c:v>53.524999999999999</c:v>
                </c:pt>
                <c:pt idx="11720">
                  <c:v>53.529000000000003</c:v>
                </c:pt>
                <c:pt idx="11721">
                  <c:v>53.533000000000001</c:v>
                </c:pt>
                <c:pt idx="11722">
                  <c:v>53.537999999999997</c:v>
                </c:pt>
                <c:pt idx="11723">
                  <c:v>53.542000000000002</c:v>
                </c:pt>
                <c:pt idx="11724">
                  <c:v>53.545999999999999</c:v>
                </c:pt>
                <c:pt idx="11725">
                  <c:v>53.551000000000002</c:v>
                </c:pt>
                <c:pt idx="11726">
                  <c:v>53.555</c:v>
                </c:pt>
                <c:pt idx="11727">
                  <c:v>53.558999999999997</c:v>
                </c:pt>
                <c:pt idx="11728">
                  <c:v>53.564</c:v>
                </c:pt>
                <c:pt idx="11729">
                  <c:v>53.567999999999998</c:v>
                </c:pt>
                <c:pt idx="11730">
                  <c:v>53.572000000000003</c:v>
                </c:pt>
                <c:pt idx="11731">
                  <c:v>53.576999999999998</c:v>
                </c:pt>
                <c:pt idx="11732">
                  <c:v>53.581000000000003</c:v>
                </c:pt>
                <c:pt idx="11733">
                  <c:v>53.585000000000001</c:v>
                </c:pt>
                <c:pt idx="11734">
                  <c:v>53.59</c:v>
                </c:pt>
                <c:pt idx="11735">
                  <c:v>53.594000000000001</c:v>
                </c:pt>
                <c:pt idx="11736">
                  <c:v>53.597999999999999</c:v>
                </c:pt>
                <c:pt idx="11737">
                  <c:v>53.603000000000002</c:v>
                </c:pt>
                <c:pt idx="11738">
                  <c:v>53.606999999999999</c:v>
                </c:pt>
                <c:pt idx="11739">
                  <c:v>53.610999999999997</c:v>
                </c:pt>
                <c:pt idx="11740">
                  <c:v>53.616</c:v>
                </c:pt>
                <c:pt idx="11741">
                  <c:v>53.62</c:v>
                </c:pt>
                <c:pt idx="11742">
                  <c:v>53.624000000000002</c:v>
                </c:pt>
                <c:pt idx="11743">
                  <c:v>53.628999999999998</c:v>
                </c:pt>
                <c:pt idx="11744">
                  <c:v>53.633000000000003</c:v>
                </c:pt>
                <c:pt idx="11745">
                  <c:v>53.637</c:v>
                </c:pt>
                <c:pt idx="11746">
                  <c:v>53.642000000000003</c:v>
                </c:pt>
                <c:pt idx="11747">
                  <c:v>53.646000000000001</c:v>
                </c:pt>
                <c:pt idx="11748">
                  <c:v>53.65</c:v>
                </c:pt>
                <c:pt idx="11749">
                  <c:v>53.655000000000001</c:v>
                </c:pt>
                <c:pt idx="11750">
                  <c:v>53.658999999999999</c:v>
                </c:pt>
                <c:pt idx="11751">
                  <c:v>53.662999999999997</c:v>
                </c:pt>
                <c:pt idx="11752">
                  <c:v>53.667999999999999</c:v>
                </c:pt>
                <c:pt idx="11753">
                  <c:v>53.671999999999997</c:v>
                </c:pt>
                <c:pt idx="11754">
                  <c:v>53.676000000000002</c:v>
                </c:pt>
                <c:pt idx="11755">
                  <c:v>53.680999999999997</c:v>
                </c:pt>
                <c:pt idx="11756">
                  <c:v>53.685000000000002</c:v>
                </c:pt>
                <c:pt idx="11757">
                  <c:v>53.689</c:v>
                </c:pt>
                <c:pt idx="11758">
                  <c:v>53.694000000000003</c:v>
                </c:pt>
                <c:pt idx="11759">
                  <c:v>53.698</c:v>
                </c:pt>
                <c:pt idx="11760">
                  <c:v>53.701999999999998</c:v>
                </c:pt>
                <c:pt idx="11761">
                  <c:v>53.707000000000001</c:v>
                </c:pt>
                <c:pt idx="11762">
                  <c:v>53.710999999999999</c:v>
                </c:pt>
                <c:pt idx="11763">
                  <c:v>53.715000000000003</c:v>
                </c:pt>
                <c:pt idx="11764">
                  <c:v>53.72</c:v>
                </c:pt>
                <c:pt idx="11765">
                  <c:v>53.723999999999997</c:v>
                </c:pt>
                <c:pt idx="11766">
                  <c:v>53.728000000000002</c:v>
                </c:pt>
                <c:pt idx="11767">
                  <c:v>53.732999999999997</c:v>
                </c:pt>
                <c:pt idx="11768">
                  <c:v>53.737000000000002</c:v>
                </c:pt>
                <c:pt idx="11769">
                  <c:v>53.741</c:v>
                </c:pt>
                <c:pt idx="11770">
                  <c:v>53.746000000000002</c:v>
                </c:pt>
                <c:pt idx="11771">
                  <c:v>53.75</c:v>
                </c:pt>
                <c:pt idx="11772">
                  <c:v>53.753999999999998</c:v>
                </c:pt>
                <c:pt idx="11773">
                  <c:v>53.759</c:v>
                </c:pt>
                <c:pt idx="11774">
                  <c:v>53.762999999999998</c:v>
                </c:pt>
                <c:pt idx="11775">
                  <c:v>53.767000000000003</c:v>
                </c:pt>
                <c:pt idx="11776">
                  <c:v>53.771999999999998</c:v>
                </c:pt>
                <c:pt idx="11777">
                  <c:v>53.776000000000003</c:v>
                </c:pt>
                <c:pt idx="11778">
                  <c:v>53.78</c:v>
                </c:pt>
                <c:pt idx="11779">
                  <c:v>53.784999999999997</c:v>
                </c:pt>
                <c:pt idx="11780">
                  <c:v>53.789000000000001</c:v>
                </c:pt>
                <c:pt idx="11781">
                  <c:v>53.792999999999999</c:v>
                </c:pt>
                <c:pt idx="11782">
                  <c:v>53.798000000000002</c:v>
                </c:pt>
                <c:pt idx="11783">
                  <c:v>53.802</c:v>
                </c:pt>
                <c:pt idx="11784">
                  <c:v>53.805999999999997</c:v>
                </c:pt>
                <c:pt idx="11785">
                  <c:v>53.811</c:v>
                </c:pt>
                <c:pt idx="11786">
                  <c:v>53.814999999999998</c:v>
                </c:pt>
                <c:pt idx="11787">
                  <c:v>53.819000000000003</c:v>
                </c:pt>
                <c:pt idx="11788">
                  <c:v>53.823999999999998</c:v>
                </c:pt>
                <c:pt idx="11789">
                  <c:v>53.828000000000003</c:v>
                </c:pt>
                <c:pt idx="11790">
                  <c:v>53.832000000000001</c:v>
                </c:pt>
                <c:pt idx="11791">
                  <c:v>53.837000000000003</c:v>
                </c:pt>
                <c:pt idx="11792">
                  <c:v>53.841000000000001</c:v>
                </c:pt>
                <c:pt idx="11793">
                  <c:v>53.844999999999999</c:v>
                </c:pt>
                <c:pt idx="11794">
                  <c:v>53.848999999999997</c:v>
                </c:pt>
                <c:pt idx="11795">
                  <c:v>53.853999999999999</c:v>
                </c:pt>
                <c:pt idx="11796">
                  <c:v>53.857999999999997</c:v>
                </c:pt>
                <c:pt idx="11797">
                  <c:v>53.862000000000002</c:v>
                </c:pt>
                <c:pt idx="11798">
                  <c:v>53.866999999999997</c:v>
                </c:pt>
                <c:pt idx="11799">
                  <c:v>53.871000000000002</c:v>
                </c:pt>
                <c:pt idx="11800">
                  <c:v>53.875</c:v>
                </c:pt>
                <c:pt idx="11801">
                  <c:v>53.88</c:v>
                </c:pt>
                <c:pt idx="11802">
                  <c:v>53.884</c:v>
                </c:pt>
                <c:pt idx="11803">
                  <c:v>53.887999999999998</c:v>
                </c:pt>
                <c:pt idx="11804">
                  <c:v>53.893000000000001</c:v>
                </c:pt>
                <c:pt idx="11805">
                  <c:v>53.896999999999998</c:v>
                </c:pt>
                <c:pt idx="11806">
                  <c:v>53.901000000000003</c:v>
                </c:pt>
                <c:pt idx="11807">
                  <c:v>53.905999999999999</c:v>
                </c:pt>
                <c:pt idx="11808">
                  <c:v>53.91</c:v>
                </c:pt>
                <c:pt idx="11809">
                  <c:v>53.914000000000001</c:v>
                </c:pt>
                <c:pt idx="11810">
                  <c:v>53.918999999999997</c:v>
                </c:pt>
                <c:pt idx="11811">
                  <c:v>53.923000000000002</c:v>
                </c:pt>
                <c:pt idx="11812">
                  <c:v>53.927</c:v>
                </c:pt>
                <c:pt idx="11813">
                  <c:v>53.932000000000002</c:v>
                </c:pt>
                <c:pt idx="11814">
                  <c:v>53.936</c:v>
                </c:pt>
                <c:pt idx="11815">
                  <c:v>53.94</c:v>
                </c:pt>
                <c:pt idx="11816">
                  <c:v>53.945</c:v>
                </c:pt>
                <c:pt idx="11817">
                  <c:v>53.948999999999998</c:v>
                </c:pt>
                <c:pt idx="11818">
                  <c:v>53.953000000000003</c:v>
                </c:pt>
                <c:pt idx="11819">
                  <c:v>53.957999999999998</c:v>
                </c:pt>
                <c:pt idx="11820">
                  <c:v>53.962000000000003</c:v>
                </c:pt>
                <c:pt idx="11821">
                  <c:v>53.966000000000001</c:v>
                </c:pt>
                <c:pt idx="11822">
                  <c:v>53.970999999999997</c:v>
                </c:pt>
                <c:pt idx="11823">
                  <c:v>53.975000000000001</c:v>
                </c:pt>
                <c:pt idx="11824">
                  <c:v>53.978999999999999</c:v>
                </c:pt>
                <c:pt idx="11825">
                  <c:v>53.984000000000002</c:v>
                </c:pt>
                <c:pt idx="11826">
                  <c:v>53.988</c:v>
                </c:pt>
                <c:pt idx="11827">
                  <c:v>53.991999999999997</c:v>
                </c:pt>
                <c:pt idx="11828">
                  <c:v>53.997</c:v>
                </c:pt>
                <c:pt idx="11829">
                  <c:v>54.000999999999998</c:v>
                </c:pt>
                <c:pt idx="11830">
                  <c:v>54.005000000000003</c:v>
                </c:pt>
                <c:pt idx="11831">
                  <c:v>54.01</c:v>
                </c:pt>
                <c:pt idx="11832">
                  <c:v>54.014000000000003</c:v>
                </c:pt>
                <c:pt idx="11833">
                  <c:v>54.018000000000001</c:v>
                </c:pt>
                <c:pt idx="11834">
                  <c:v>54.023000000000003</c:v>
                </c:pt>
                <c:pt idx="11835">
                  <c:v>54.027000000000001</c:v>
                </c:pt>
                <c:pt idx="11836">
                  <c:v>54.030999999999999</c:v>
                </c:pt>
                <c:pt idx="11837">
                  <c:v>54.036000000000001</c:v>
                </c:pt>
                <c:pt idx="11838">
                  <c:v>54.04</c:v>
                </c:pt>
                <c:pt idx="11839">
                  <c:v>54.043999999999997</c:v>
                </c:pt>
                <c:pt idx="11840">
                  <c:v>54.048999999999999</c:v>
                </c:pt>
                <c:pt idx="11841">
                  <c:v>54.052999999999997</c:v>
                </c:pt>
                <c:pt idx="11842">
                  <c:v>54.057000000000002</c:v>
                </c:pt>
                <c:pt idx="11843">
                  <c:v>54.061999999999998</c:v>
                </c:pt>
                <c:pt idx="11844">
                  <c:v>54.066000000000003</c:v>
                </c:pt>
                <c:pt idx="11845">
                  <c:v>54.07</c:v>
                </c:pt>
                <c:pt idx="11846">
                  <c:v>54.075000000000003</c:v>
                </c:pt>
                <c:pt idx="11847">
                  <c:v>54.079000000000001</c:v>
                </c:pt>
                <c:pt idx="11848">
                  <c:v>54.082999999999998</c:v>
                </c:pt>
                <c:pt idx="11849">
                  <c:v>54.088000000000001</c:v>
                </c:pt>
                <c:pt idx="11850">
                  <c:v>54.091999999999999</c:v>
                </c:pt>
                <c:pt idx="11851">
                  <c:v>54.095999999999997</c:v>
                </c:pt>
                <c:pt idx="11852">
                  <c:v>54.100999999999999</c:v>
                </c:pt>
                <c:pt idx="11853">
                  <c:v>54.104999999999997</c:v>
                </c:pt>
                <c:pt idx="11854">
                  <c:v>54.109000000000002</c:v>
                </c:pt>
                <c:pt idx="11855">
                  <c:v>54.113999999999997</c:v>
                </c:pt>
                <c:pt idx="11856">
                  <c:v>54.118000000000002</c:v>
                </c:pt>
                <c:pt idx="11857">
                  <c:v>54.122</c:v>
                </c:pt>
                <c:pt idx="11858">
                  <c:v>54.127000000000002</c:v>
                </c:pt>
                <c:pt idx="11859">
                  <c:v>54.131</c:v>
                </c:pt>
                <c:pt idx="11860">
                  <c:v>54.134999999999998</c:v>
                </c:pt>
                <c:pt idx="11861">
                  <c:v>54.14</c:v>
                </c:pt>
                <c:pt idx="11862">
                  <c:v>54.143999999999998</c:v>
                </c:pt>
                <c:pt idx="11863">
                  <c:v>54.148000000000003</c:v>
                </c:pt>
                <c:pt idx="11864">
                  <c:v>54.152999999999999</c:v>
                </c:pt>
                <c:pt idx="11865">
                  <c:v>54.156999999999996</c:v>
                </c:pt>
                <c:pt idx="11866">
                  <c:v>54.161000000000001</c:v>
                </c:pt>
                <c:pt idx="11867">
                  <c:v>54.165999999999997</c:v>
                </c:pt>
                <c:pt idx="11868">
                  <c:v>54.17</c:v>
                </c:pt>
                <c:pt idx="11869">
                  <c:v>54.173999999999999</c:v>
                </c:pt>
                <c:pt idx="11870">
                  <c:v>54.177999999999997</c:v>
                </c:pt>
                <c:pt idx="11871">
                  <c:v>54.183</c:v>
                </c:pt>
                <c:pt idx="11872">
                  <c:v>54.186999999999998</c:v>
                </c:pt>
                <c:pt idx="11873">
                  <c:v>54.191000000000003</c:v>
                </c:pt>
                <c:pt idx="11874">
                  <c:v>54.195999999999998</c:v>
                </c:pt>
                <c:pt idx="11875">
                  <c:v>54.2</c:v>
                </c:pt>
                <c:pt idx="11876">
                  <c:v>54.204000000000001</c:v>
                </c:pt>
                <c:pt idx="11877">
                  <c:v>54.209000000000003</c:v>
                </c:pt>
                <c:pt idx="11878">
                  <c:v>54.213000000000001</c:v>
                </c:pt>
                <c:pt idx="11879">
                  <c:v>54.216999999999999</c:v>
                </c:pt>
                <c:pt idx="11880">
                  <c:v>54.222000000000001</c:v>
                </c:pt>
                <c:pt idx="11881">
                  <c:v>54.225999999999999</c:v>
                </c:pt>
                <c:pt idx="11882">
                  <c:v>54.23</c:v>
                </c:pt>
                <c:pt idx="11883">
                  <c:v>54.234999999999999</c:v>
                </c:pt>
                <c:pt idx="11884">
                  <c:v>54.238999999999997</c:v>
                </c:pt>
                <c:pt idx="11885">
                  <c:v>54.243000000000002</c:v>
                </c:pt>
                <c:pt idx="11886">
                  <c:v>54.247999999999998</c:v>
                </c:pt>
                <c:pt idx="11887">
                  <c:v>54.252000000000002</c:v>
                </c:pt>
                <c:pt idx="11888">
                  <c:v>54.256</c:v>
                </c:pt>
                <c:pt idx="11889">
                  <c:v>54.261000000000003</c:v>
                </c:pt>
                <c:pt idx="11890">
                  <c:v>54.265000000000001</c:v>
                </c:pt>
                <c:pt idx="11891">
                  <c:v>54.268999999999998</c:v>
                </c:pt>
                <c:pt idx="11892">
                  <c:v>54.274000000000001</c:v>
                </c:pt>
                <c:pt idx="11893">
                  <c:v>54.277999999999999</c:v>
                </c:pt>
                <c:pt idx="11894">
                  <c:v>54.281999999999996</c:v>
                </c:pt>
                <c:pt idx="11895">
                  <c:v>54.286999999999999</c:v>
                </c:pt>
                <c:pt idx="11896">
                  <c:v>54.290999999999997</c:v>
                </c:pt>
                <c:pt idx="11897">
                  <c:v>54.295000000000002</c:v>
                </c:pt>
                <c:pt idx="11898">
                  <c:v>54.3</c:v>
                </c:pt>
                <c:pt idx="11899">
                  <c:v>54.304000000000002</c:v>
                </c:pt>
                <c:pt idx="11900">
                  <c:v>54.308</c:v>
                </c:pt>
                <c:pt idx="11901">
                  <c:v>54.313000000000002</c:v>
                </c:pt>
                <c:pt idx="11902">
                  <c:v>54.317</c:v>
                </c:pt>
                <c:pt idx="11903">
                  <c:v>54.320999999999998</c:v>
                </c:pt>
                <c:pt idx="11904">
                  <c:v>54.326000000000001</c:v>
                </c:pt>
                <c:pt idx="11905">
                  <c:v>54.33</c:v>
                </c:pt>
                <c:pt idx="11906">
                  <c:v>54.334000000000003</c:v>
                </c:pt>
                <c:pt idx="11907">
                  <c:v>54.338999999999999</c:v>
                </c:pt>
                <c:pt idx="11908">
                  <c:v>54.343000000000004</c:v>
                </c:pt>
                <c:pt idx="11909">
                  <c:v>54.347000000000001</c:v>
                </c:pt>
                <c:pt idx="11910">
                  <c:v>54.351999999999997</c:v>
                </c:pt>
                <c:pt idx="11911">
                  <c:v>54.356000000000002</c:v>
                </c:pt>
                <c:pt idx="11912">
                  <c:v>54.36</c:v>
                </c:pt>
                <c:pt idx="11913">
                  <c:v>54.365000000000002</c:v>
                </c:pt>
                <c:pt idx="11914">
                  <c:v>54.369</c:v>
                </c:pt>
                <c:pt idx="11915">
                  <c:v>54.372999999999998</c:v>
                </c:pt>
                <c:pt idx="11916">
                  <c:v>54.378</c:v>
                </c:pt>
                <c:pt idx="11917">
                  <c:v>54.381999999999998</c:v>
                </c:pt>
                <c:pt idx="11918">
                  <c:v>54.386000000000003</c:v>
                </c:pt>
                <c:pt idx="11919">
                  <c:v>54.390999999999998</c:v>
                </c:pt>
                <c:pt idx="11920">
                  <c:v>54.395000000000003</c:v>
                </c:pt>
                <c:pt idx="11921">
                  <c:v>54.399000000000001</c:v>
                </c:pt>
                <c:pt idx="11922">
                  <c:v>54.404000000000003</c:v>
                </c:pt>
                <c:pt idx="11923">
                  <c:v>54.408000000000001</c:v>
                </c:pt>
                <c:pt idx="11924">
                  <c:v>54.411999999999999</c:v>
                </c:pt>
                <c:pt idx="11925">
                  <c:v>54.417000000000002</c:v>
                </c:pt>
                <c:pt idx="11926">
                  <c:v>54.420999999999999</c:v>
                </c:pt>
                <c:pt idx="11927">
                  <c:v>54.424999999999997</c:v>
                </c:pt>
                <c:pt idx="11928">
                  <c:v>54.43</c:v>
                </c:pt>
                <c:pt idx="11929">
                  <c:v>54.433999999999997</c:v>
                </c:pt>
                <c:pt idx="11930">
                  <c:v>54.438000000000002</c:v>
                </c:pt>
                <c:pt idx="11931">
                  <c:v>54.442999999999998</c:v>
                </c:pt>
                <c:pt idx="11932">
                  <c:v>54.447000000000003</c:v>
                </c:pt>
                <c:pt idx="11933">
                  <c:v>54.451000000000001</c:v>
                </c:pt>
                <c:pt idx="11934">
                  <c:v>54.456000000000003</c:v>
                </c:pt>
                <c:pt idx="11935">
                  <c:v>54.46</c:v>
                </c:pt>
                <c:pt idx="11936">
                  <c:v>54.463999999999999</c:v>
                </c:pt>
                <c:pt idx="11937">
                  <c:v>54.469000000000001</c:v>
                </c:pt>
                <c:pt idx="11938">
                  <c:v>54.472999999999999</c:v>
                </c:pt>
                <c:pt idx="11939">
                  <c:v>54.476999999999997</c:v>
                </c:pt>
                <c:pt idx="11940">
                  <c:v>54.481999999999999</c:v>
                </c:pt>
                <c:pt idx="11941">
                  <c:v>54.485999999999997</c:v>
                </c:pt>
                <c:pt idx="11942">
                  <c:v>54.49</c:v>
                </c:pt>
                <c:pt idx="11943">
                  <c:v>54.494</c:v>
                </c:pt>
                <c:pt idx="11944">
                  <c:v>54.499000000000002</c:v>
                </c:pt>
                <c:pt idx="11945">
                  <c:v>54.503</c:v>
                </c:pt>
                <c:pt idx="11946">
                  <c:v>54.506999999999998</c:v>
                </c:pt>
                <c:pt idx="11947">
                  <c:v>54.512</c:v>
                </c:pt>
                <c:pt idx="11948">
                  <c:v>54.515999999999998</c:v>
                </c:pt>
                <c:pt idx="11949">
                  <c:v>54.52</c:v>
                </c:pt>
                <c:pt idx="11950">
                  <c:v>54.524999999999999</c:v>
                </c:pt>
                <c:pt idx="11951">
                  <c:v>54.529000000000003</c:v>
                </c:pt>
                <c:pt idx="11952">
                  <c:v>54.533000000000001</c:v>
                </c:pt>
                <c:pt idx="11953">
                  <c:v>54.537999999999997</c:v>
                </c:pt>
                <c:pt idx="11954">
                  <c:v>54.542000000000002</c:v>
                </c:pt>
                <c:pt idx="11955">
                  <c:v>54.545999999999999</c:v>
                </c:pt>
                <c:pt idx="11956">
                  <c:v>54.551000000000002</c:v>
                </c:pt>
                <c:pt idx="11957">
                  <c:v>54.555</c:v>
                </c:pt>
                <c:pt idx="11958">
                  <c:v>54.558999999999997</c:v>
                </c:pt>
                <c:pt idx="11959">
                  <c:v>54.564</c:v>
                </c:pt>
                <c:pt idx="11960">
                  <c:v>54.567999999999998</c:v>
                </c:pt>
                <c:pt idx="11961">
                  <c:v>54.572000000000003</c:v>
                </c:pt>
                <c:pt idx="11962">
                  <c:v>54.576999999999998</c:v>
                </c:pt>
                <c:pt idx="11963">
                  <c:v>54.581000000000003</c:v>
                </c:pt>
                <c:pt idx="11964">
                  <c:v>54.585000000000001</c:v>
                </c:pt>
                <c:pt idx="11965">
                  <c:v>54.59</c:v>
                </c:pt>
                <c:pt idx="11966">
                  <c:v>54.594000000000001</c:v>
                </c:pt>
                <c:pt idx="11967">
                  <c:v>54.597999999999999</c:v>
                </c:pt>
                <c:pt idx="11968">
                  <c:v>54.603000000000002</c:v>
                </c:pt>
                <c:pt idx="11969">
                  <c:v>54.606999999999999</c:v>
                </c:pt>
                <c:pt idx="11970">
                  <c:v>54.610999999999997</c:v>
                </c:pt>
                <c:pt idx="11971">
                  <c:v>54.616</c:v>
                </c:pt>
                <c:pt idx="11972">
                  <c:v>54.62</c:v>
                </c:pt>
                <c:pt idx="11973">
                  <c:v>54.624000000000002</c:v>
                </c:pt>
                <c:pt idx="11974">
                  <c:v>54.628999999999998</c:v>
                </c:pt>
                <c:pt idx="11975">
                  <c:v>54.633000000000003</c:v>
                </c:pt>
                <c:pt idx="11976">
                  <c:v>54.637</c:v>
                </c:pt>
                <c:pt idx="11977">
                  <c:v>54.642000000000003</c:v>
                </c:pt>
                <c:pt idx="11978">
                  <c:v>54.646000000000001</c:v>
                </c:pt>
                <c:pt idx="11979">
                  <c:v>54.65</c:v>
                </c:pt>
                <c:pt idx="11980">
                  <c:v>54.655000000000001</c:v>
                </c:pt>
                <c:pt idx="11981">
                  <c:v>54.658999999999999</c:v>
                </c:pt>
                <c:pt idx="11982">
                  <c:v>54.662999999999997</c:v>
                </c:pt>
                <c:pt idx="11983">
                  <c:v>54.667999999999999</c:v>
                </c:pt>
                <c:pt idx="11984">
                  <c:v>54.671999999999997</c:v>
                </c:pt>
                <c:pt idx="11985">
                  <c:v>54.676000000000002</c:v>
                </c:pt>
                <c:pt idx="11986">
                  <c:v>54.680999999999997</c:v>
                </c:pt>
                <c:pt idx="11987">
                  <c:v>54.685000000000002</c:v>
                </c:pt>
                <c:pt idx="11988">
                  <c:v>54.689</c:v>
                </c:pt>
                <c:pt idx="11989">
                  <c:v>54.694000000000003</c:v>
                </c:pt>
                <c:pt idx="11990">
                  <c:v>54.698</c:v>
                </c:pt>
                <c:pt idx="11991">
                  <c:v>54.701999999999998</c:v>
                </c:pt>
                <c:pt idx="11992">
                  <c:v>54.707000000000001</c:v>
                </c:pt>
                <c:pt idx="11993">
                  <c:v>54.710999999999999</c:v>
                </c:pt>
                <c:pt idx="11994">
                  <c:v>54.715000000000003</c:v>
                </c:pt>
                <c:pt idx="11995">
                  <c:v>54.72</c:v>
                </c:pt>
                <c:pt idx="11996">
                  <c:v>54.723999999999997</c:v>
                </c:pt>
                <c:pt idx="11997">
                  <c:v>54.728000000000002</c:v>
                </c:pt>
                <c:pt idx="11998">
                  <c:v>54.732999999999997</c:v>
                </c:pt>
                <c:pt idx="11999">
                  <c:v>54.737000000000002</c:v>
                </c:pt>
                <c:pt idx="12000">
                  <c:v>54.741</c:v>
                </c:pt>
                <c:pt idx="12001">
                  <c:v>54.746000000000002</c:v>
                </c:pt>
                <c:pt idx="12002">
                  <c:v>54.75</c:v>
                </c:pt>
                <c:pt idx="12003">
                  <c:v>54.753999999999998</c:v>
                </c:pt>
                <c:pt idx="12004">
                  <c:v>54.759</c:v>
                </c:pt>
                <c:pt idx="12005">
                  <c:v>54.762999999999998</c:v>
                </c:pt>
                <c:pt idx="12006">
                  <c:v>54.767000000000003</c:v>
                </c:pt>
                <c:pt idx="12007">
                  <c:v>54.771999999999998</c:v>
                </c:pt>
                <c:pt idx="12008">
                  <c:v>54.776000000000003</c:v>
                </c:pt>
                <c:pt idx="12009">
                  <c:v>54.78</c:v>
                </c:pt>
                <c:pt idx="12010">
                  <c:v>54.784999999999997</c:v>
                </c:pt>
                <c:pt idx="12011">
                  <c:v>54.789000000000001</c:v>
                </c:pt>
                <c:pt idx="12012">
                  <c:v>54.792999999999999</c:v>
                </c:pt>
                <c:pt idx="12013">
                  <c:v>54.796999999999997</c:v>
                </c:pt>
                <c:pt idx="12014">
                  <c:v>54.802</c:v>
                </c:pt>
                <c:pt idx="12015">
                  <c:v>54.805999999999997</c:v>
                </c:pt>
                <c:pt idx="12016">
                  <c:v>54.81</c:v>
                </c:pt>
                <c:pt idx="12017">
                  <c:v>54.814999999999998</c:v>
                </c:pt>
                <c:pt idx="12018">
                  <c:v>54.819000000000003</c:v>
                </c:pt>
                <c:pt idx="12019">
                  <c:v>54.823</c:v>
                </c:pt>
                <c:pt idx="12020">
                  <c:v>54.828000000000003</c:v>
                </c:pt>
                <c:pt idx="12021">
                  <c:v>54.832000000000001</c:v>
                </c:pt>
                <c:pt idx="12022">
                  <c:v>54.835999999999999</c:v>
                </c:pt>
                <c:pt idx="12023">
                  <c:v>54.841000000000001</c:v>
                </c:pt>
                <c:pt idx="12024">
                  <c:v>54.844999999999999</c:v>
                </c:pt>
                <c:pt idx="12025">
                  <c:v>54.848999999999997</c:v>
                </c:pt>
                <c:pt idx="12026">
                  <c:v>54.853999999999999</c:v>
                </c:pt>
                <c:pt idx="12027">
                  <c:v>54.857999999999997</c:v>
                </c:pt>
                <c:pt idx="12028">
                  <c:v>54.862000000000002</c:v>
                </c:pt>
                <c:pt idx="12029">
                  <c:v>54.866999999999997</c:v>
                </c:pt>
                <c:pt idx="12030">
                  <c:v>54.871000000000002</c:v>
                </c:pt>
                <c:pt idx="12031">
                  <c:v>54.875</c:v>
                </c:pt>
                <c:pt idx="12032">
                  <c:v>54.88</c:v>
                </c:pt>
                <c:pt idx="12033">
                  <c:v>54.884</c:v>
                </c:pt>
                <c:pt idx="12034">
                  <c:v>54.887999999999998</c:v>
                </c:pt>
                <c:pt idx="12035">
                  <c:v>54.893000000000001</c:v>
                </c:pt>
                <c:pt idx="12036">
                  <c:v>54.896999999999998</c:v>
                </c:pt>
                <c:pt idx="12037">
                  <c:v>54.901000000000003</c:v>
                </c:pt>
                <c:pt idx="12038">
                  <c:v>54.905999999999999</c:v>
                </c:pt>
                <c:pt idx="12039">
                  <c:v>54.91</c:v>
                </c:pt>
                <c:pt idx="12040">
                  <c:v>54.914000000000001</c:v>
                </c:pt>
                <c:pt idx="12041">
                  <c:v>54.918999999999997</c:v>
                </c:pt>
                <c:pt idx="12042">
                  <c:v>54.923000000000002</c:v>
                </c:pt>
                <c:pt idx="12043">
                  <c:v>54.927</c:v>
                </c:pt>
                <c:pt idx="12044">
                  <c:v>54.932000000000002</c:v>
                </c:pt>
                <c:pt idx="12045">
                  <c:v>54.936</c:v>
                </c:pt>
                <c:pt idx="12046">
                  <c:v>54.94</c:v>
                </c:pt>
                <c:pt idx="12047">
                  <c:v>54.945</c:v>
                </c:pt>
                <c:pt idx="12048">
                  <c:v>54.948999999999998</c:v>
                </c:pt>
                <c:pt idx="12049">
                  <c:v>54.953000000000003</c:v>
                </c:pt>
                <c:pt idx="12050">
                  <c:v>54.957999999999998</c:v>
                </c:pt>
                <c:pt idx="12051">
                  <c:v>54.962000000000003</c:v>
                </c:pt>
                <c:pt idx="12052">
                  <c:v>54.966000000000001</c:v>
                </c:pt>
                <c:pt idx="12053">
                  <c:v>54.970999999999997</c:v>
                </c:pt>
                <c:pt idx="12054">
                  <c:v>54.975000000000001</c:v>
                </c:pt>
                <c:pt idx="12055">
                  <c:v>54.978999999999999</c:v>
                </c:pt>
                <c:pt idx="12056">
                  <c:v>54.984000000000002</c:v>
                </c:pt>
                <c:pt idx="12057">
                  <c:v>54.988</c:v>
                </c:pt>
                <c:pt idx="12058">
                  <c:v>54.991999999999997</c:v>
                </c:pt>
                <c:pt idx="12059">
                  <c:v>54.997</c:v>
                </c:pt>
                <c:pt idx="12060">
                  <c:v>55.000999999999998</c:v>
                </c:pt>
                <c:pt idx="12061">
                  <c:v>55.005000000000003</c:v>
                </c:pt>
                <c:pt idx="12062">
                  <c:v>55.01</c:v>
                </c:pt>
                <c:pt idx="12063">
                  <c:v>55.014000000000003</c:v>
                </c:pt>
                <c:pt idx="12064">
                  <c:v>55.018000000000001</c:v>
                </c:pt>
                <c:pt idx="12065">
                  <c:v>55.023000000000003</c:v>
                </c:pt>
                <c:pt idx="12066">
                  <c:v>55.027000000000001</c:v>
                </c:pt>
                <c:pt idx="12067">
                  <c:v>55.030999999999999</c:v>
                </c:pt>
                <c:pt idx="12068">
                  <c:v>55.036000000000001</c:v>
                </c:pt>
                <c:pt idx="12069">
                  <c:v>55.04</c:v>
                </c:pt>
                <c:pt idx="12070">
                  <c:v>55.043999999999997</c:v>
                </c:pt>
                <c:pt idx="12071">
                  <c:v>55.048999999999999</c:v>
                </c:pt>
                <c:pt idx="12072">
                  <c:v>55.052999999999997</c:v>
                </c:pt>
                <c:pt idx="12073">
                  <c:v>55.057000000000002</c:v>
                </c:pt>
                <c:pt idx="12074">
                  <c:v>55.061999999999998</c:v>
                </c:pt>
                <c:pt idx="12075">
                  <c:v>55.066000000000003</c:v>
                </c:pt>
                <c:pt idx="12076">
                  <c:v>55.07</c:v>
                </c:pt>
                <c:pt idx="12077">
                  <c:v>55.075000000000003</c:v>
                </c:pt>
                <c:pt idx="12078">
                  <c:v>55.079000000000001</c:v>
                </c:pt>
                <c:pt idx="12079">
                  <c:v>55.082999999999998</c:v>
                </c:pt>
                <c:pt idx="12080">
                  <c:v>55.088000000000001</c:v>
                </c:pt>
                <c:pt idx="12081">
                  <c:v>55.091999999999999</c:v>
                </c:pt>
                <c:pt idx="12082">
                  <c:v>55.095999999999997</c:v>
                </c:pt>
                <c:pt idx="12083">
                  <c:v>55.100999999999999</c:v>
                </c:pt>
                <c:pt idx="12084">
                  <c:v>55.104999999999997</c:v>
                </c:pt>
                <c:pt idx="12085">
                  <c:v>55.109000000000002</c:v>
                </c:pt>
                <c:pt idx="12086">
                  <c:v>55.113999999999997</c:v>
                </c:pt>
                <c:pt idx="12087">
                  <c:v>55.118000000000002</c:v>
                </c:pt>
                <c:pt idx="12088">
                  <c:v>55.122</c:v>
                </c:pt>
                <c:pt idx="12089">
                  <c:v>55.127000000000002</c:v>
                </c:pt>
                <c:pt idx="12090">
                  <c:v>55.131</c:v>
                </c:pt>
                <c:pt idx="12091">
                  <c:v>55.134999999999998</c:v>
                </c:pt>
                <c:pt idx="12092">
                  <c:v>55.139000000000003</c:v>
                </c:pt>
                <c:pt idx="12093">
                  <c:v>55.143999999999998</c:v>
                </c:pt>
                <c:pt idx="12094">
                  <c:v>55.148000000000003</c:v>
                </c:pt>
                <c:pt idx="12095">
                  <c:v>55.152000000000001</c:v>
                </c:pt>
                <c:pt idx="12096">
                  <c:v>55.156999999999996</c:v>
                </c:pt>
                <c:pt idx="12097">
                  <c:v>55.161000000000001</c:v>
                </c:pt>
                <c:pt idx="12098">
                  <c:v>55.164999999999999</c:v>
                </c:pt>
                <c:pt idx="12099">
                  <c:v>55.17</c:v>
                </c:pt>
                <c:pt idx="12100">
                  <c:v>55.173999999999999</c:v>
                </c:pt>
                <c:pt idx="12101">
                  <c:v>55.177999999999997</c:v>
                </c:pt>
                <c:pt idx="12102">
                  <c:v>55.183</c:v>
                </c:pt>
                <c:pt idx="12103">
                  <c:v>55.186999999999998</c:v>
                </c:pt>
                <c:pt idx="12104">
                  <c:v>55.191000000000003</c:v>
                </c:pt>
                <c:pt idx="12105">
                  <c:v>55.195999999999998</c:v>
                </c:pt>
                <c:pt idx="12106">
                  <c:v>55.2</c:v>
                </c:pt>
                <c:pt idx="12107">
                  <c:v>55.204000000000001</c:v>
                </c:pt>
                <c:pt idx="12108">
                  <c:v>55.209000000000003</c:v>
                </c:pt>
                <c:pt idx="12109">
                  <c:v>55.213000000000001</c:v>
                </c:pt>
                <c:pt idx="12110">
                  <c:v>55.216999999999999</c:v>
                </c:pt>
                <c:pt idx="12111">
                  <c:v>55.222000000000001</c:v>
                </c:pt>
                <c:pt idx="12112">
                  <c:v>55.225999999999999</c:v>
                </c:pt>
                <c:pt idx="12113">
                  <c:v>55.23</c:v>
                </c:pt>
                <c:pt idx="12114">
                  <c:v>55.234999999999999</c:v>
                </c:pt>
                <c:pt idx="12115">
                  <c:v>55.238999999999997</c:v>
                </c:pt>
                <c:pt idx="12116">
                  <c:v>55.243000000000002</c:v>
                </c:pt>
                <c:pt idx="12117">
                  <c:v>55.247999999999998</c:v>
                </c:pt>
                <c:pt idx="12118">
                  <c:v>55.252000000000002</c:v>
                </c:pt>
                <c:pt idx="12119">
                  <c:v>55.256</c:v>
                </c:pt>
                <c:pt idx="12120">
                  <c:v>55.261000000000003</c:v>
                </c:pt>
                <c:pt idx="12121">
                  <c:v>55.265000000000001</c:v>
                </c:pt>
                <c:pt idx="12122">
                  <c:v>55.268999999999998</c:v>
                </c:pt>
                <c:pt idx="12123">
                  <c:v>55.274000000000001</c:v>
                </c:pt>
                <c:pt idx="12124">
                  <c:v>55.277999999999999</c:v>
                </c:pt>
                <c:pt idx="12125">
                  <c:v>55.281999999999996</c:v>
                </c:pt>
                <c:pt idx="12126">
                  <c:v>55.286999999999999</c:v>
                </c:pt>
                <c:pt idx="12127">
                  <c:v>55.290999999999997</c:v>
                </c:pt>
                <c:pt idx="12128">
                  <c:v>55.295000000000002</c:v>
                </c:pt>
                <c:pt idx="12129">
                  <c:v>55.3</c:v>
                </c:pt>
                <c:pt idx="12130">
                  <c:v>55.304000000000002</c:v>
                </c:pt>
                <c:pt idx="12131">
                  <c:v>55.308</c:v>
                </c:pt>
                <c:pt idx="12132">
                  <c:v>55.313000000000002</c:v>
                </c:pt>
                <c:pt idx="12133">
                  <c:v>55.317</c:v>
                </c:pt>
                <c:pt idx="12134">
                  <c:v>55.320999999999998</c:v>
                </c:pt>
                <c:pt idx="12135">
                  <c:v>55.326000000000001</c:v>
                </c:pt>
                <c:pt idx="12136">
                  <c:v>55.33</c:v>
                </c:pt>
                <c:pt idx="12137">
                  <c:v>55.334000000000003</c:v>
                </c:pt>
                <c:pt idx="12138">
                  <c:v>55.338999999999999</c:v>
                </c:pt>
                <c:pt idx="12139">
                  <c:v>55.343000000000004</c:v>
                </c:pt>
                <c:pt idx="12140">
                  <c:v>55.347000000000001</c:v>
                </c:pt>
                <c:pt idx="12141">
                  <c:v>55.351999999999997</c:v>
                </c:pt>
                <c:pt idx="12142">
                  <c:v>55.356000000000002</c:v>
                </c:pt>
                <c:pt idx="12143">
                  <c:v>55.36</c:v>
                </c:pt>
                <c:pt idx="12144">
                  <c:v>55.365000000000002</c:v>
                </c:pt>
                <c:pt idx="12145">
                  <c:v>55.369</c:v>
                </c:pt>
                <c:pt idx="12146">
                  <c:v>55.372999999999998</c:v>
                </c:pt>
                <c:pt idx="12147">
                  <c:v>55.378</c:v>
                </c:pt>
                <c:pt idx="12148">
                  <c:v>55.381999999999998</c:v>
                </c:pt>
                <c:pt idx="12149">
                  <c:v>55.386000000000003</c:v>
                </c:pt>
                <c:pt idx="12150">
                  <c:v>55.390999999999998</c:v>
                </c:pt>
                <c:pt idx="12151">
                  <c:v>55.395000000000003</c:v>
                </c:pt>
                <c:pt idx="12152">
                  <c:v>55.399000000000001</c:v>
                </c:pt>
                <c:pt idx="12153">
                  <c:v>55.404000000000003</c:v>
                </c:pt>
                <c:pt idx="12154">
                  <c:v>55.408000000000001</c:v>
                </c:pt>
                <c:pt idx="12155">
                  <c:v>55.411999999999999</c:v>
                </c:pt>
                <c:pt idx="12156">
                  <c:v>55.417000000000002</c:v>
                </c:pt>
                <c:pt idx="12157">
                  <c:v>55.420999999999999</c:v>
                </c:pt>
                <c:pt idx="12158">
                  <c:v>55.424999999999997</c:v>
                </c:pt>
                <c:pt idx="12159">
                  <c:v>55.43</c:v>
                </c:pt>
                <c:pt idx="12160">
                  <c:v>55.433999999999997</c:v>
                </c:pt>
                <c:pt idx="12161">
                  <c:v>55.438000000000002</c:v>
                </c:pt>
                <c:pt idx="12162">
                  <c:v>55.442</c:v>
                </c:pt>
                <c:pt idx="12163">
                  <c:v>55.447000000000003</c:v>
                </c:pt>
                <c:pt idx="12164">
                  <c:v>55.451000000000001</c:v>
                </c:pt>
                <c:pt idx="12165">
                  <c:v>55.454999999999998</c:v>
                </c:pt>
                <c:pt idx="12166">
                  <c:v>55.46</c:v>
                </c:pt>
                <c:pt idx="12167">
                  <c:v>55.463999999999999</c:v>
                </c:pt>
                <c:pt idx="12168">
                  <c:v>55.468000000000004</c:v>
                </c:pt>
                <c:pt idx="12169">
                  <c:v>55.472999999999999</c:v>
                </c:pt>
                <c:pt idx="12170">
                  <c:v>55.476999999999997</c:v>
                </c:pt>
                <c:pt idx="12171">
                  <c:v>55.481000000000002</c:v>
                </c:pt>
                <c:pt idx="12172">
                  <c:v>55.485999999999997</c:v>
                </c:pt>
                <c:pt idx="12173">
                  <c:v>55.49</c:v>
                </c:pt>
                <c:pt idx="12174">
                  <c:v>55.494</c:v>
                </c:pt>
                <c:pt idx="12175">
                  <c:v>55.499000000000002</c:v>
                </c:pt>
                <c:pt idx="12176">
                  <c:v>55.503</c:v>
                </c:pt>
                <c:pt idx="12177">
                  <c:v>55.506999999999998</c:v>
                </c:pt>
                <c:pt idx="12178">
                  <c:v>55.512</c:v>
                </c:pt>
                <c:pt idx="12179">
                  <c:v>55.515999999999998</c:v>
                </c:pt>
                <c:pt idx="12180">
                  <c:v>55.52</c:v>
                </c:pt>
                <c:pt idx="12181">
                  <c:v>55.524999999999999</c:v>
                </c:pt>
                <c:pt idx="12182">
                  <c:v>55.529000000000003</c:v>
                </c:pt>
                <c:pt idx="12183">
                  <c:v>55.533000000000001</c:v>
                </c:pt>
                <c:pt idx="12184">
                  <c:v>55.537999999999997</c:v>
                </c:pt>
                <c:pt idx="12185">
                  <c:v>55.542000000000002</c:v>
                </c:pt>
                <c:pt idx="12186">
                  <c:v>55.545999999999999</c:v>
                </c:pt>
                <c:pt idx="12187">
                  <c:v>55.551000000000002</c:v>
                </c:pt>
                <c:pt idx="12188">
                  <c:v>55.555</c:v>
                </c:pt>
                <c:pt idx="12189">
                  <c:v>55.558999999999997</c:v>
                </c:pt>
                <c:pt idx="12190">
                  <c:v>55.564</c:v>
                </c:pt>
                <c:pt idx="12191">
                  <c:v>55.567999999999998</c:v>
                </c:pt>
                <c:pt idx="12192">
                  <c:v>55.572000000000003</c:v>
                </c:pt>
                <c:pt idx="12193">
                  <c:v>55.576999999999998</c:v>
                </c:pt>
                <c:pt idx="12194">
                  <c:v>55.581000000000003</c:v>
                </c:pt>
                <c:pt idx="12195">
                  <c:v>55.585000000000001</c:v>
                </c:pt>
                <c:pt idx="12196">
                  <c:v>55.59</c:v>
                </c:pt>
                <c:pt idx="12197">
                  <c:v>55.594000000000001</c:v>
                </c:pt>
                <c:pt idx="12198">
                  <c:v>55.597999999999999</c:v>
                </c:pt>
                <c:pt idx="12199">
                  <c:v>55.603000000000002</c:v>
                </c:pt>
                <c:pt idx="12200">
                  <c:v>55.606999999999999</c:v>
                </c:pt>
                <c:pt idx="12201">
                  <c:v>55.610999999999997</c:v>
                </c:pt>
                <c:pt idx="12202">
                  <c:v>55.616</c:v>
                </c:pt>
                <c:pt idx="12203">
                  <c:v>55.62</c:v>
                </c:pt>
                <c:pt idx="12204">
                  <c:v>55.624000000000002</c:v>
                </c:pt>
                <c:pt idx="12205">
                  <c:v>55.628999999999998</c:v>
                </c:pt>
                <c:pt idx="12206">
                  <c:v>55.633000000000003</c:v>
                </c:pt>
                <c:pt idx="12207">
                  <c:v>55.637</c:v>
                </c:pt>
                <c:pt idx="12208">
                  <c:v>55.642000000000003</c:v>
                </c:pt>
                <c:pt idx="12209">
                  <c:v>55.646000000000001</c:v>
                </c:pt>
                <c:pt idx="12210">
                  <c:v>55.65</c:v>
                </c:pt>
                <c:pt idx="12211">
                  <c:v>55.655000000000001</c:v>
                </c:pt>
                <c:pt idx="12212">
                  <c:v>55.658999999999999</c:v>
                </c:pt>
                <c:pt idx="12213">
                  <c:v>55.662999999999997</c:v>
                </c:pt>
                <c:pt idx="12214">
                  <c:v>55.667999999999999</c:v>
                </c:pt>
                <c:pt idx="12215">
                  <c:v>55.671999999999997</c:v>
                </c:pt>
                <c:pt idx="12216">
                  <c:v>55.676000000000002</c:v>
                </c:pt>
                <c:pt idx="12217">
                  <c:v>55.680999999999997</c:v>
                </c:pt>
                <c:pt idx="12218">
                  <c:v>55.685000000000002</c:v>
                </c:pt>
                <c:pt idx="12219">
                  <c:v>55.689</c:v>
                </c:pt>
                <c:pt idx="12220">
                  <c:v>55.694000000000003</c:v>
                </c:pt>
                <c:pt idx="12221">
                  <c:v>55.698</c:v>
                </c:pt>
                <c:pt idx="12222">
                  <c:v>55.701999999999998</c:v>
                </c:pt>
                <c:pt idx="12223">
                  <c:v>55.707000000000001</c:v>
                </c:pt>
                <c:pt idx="12224">
                  <c:v>55.710999999999999</c:v>
                </c:pt>
                <c:pt idx="12225">
                  <c:v>55.715000000000003</c:v>
                </c:pt>
                <c:pt idx="12226">
                  <c:v>55.72</c:v>
                </c:pt>
                <c:pt idx="12227">
                  <c:v>55.723999999999997</c:v>
                </c:pt>
                <c:pt idx="12228">
                  <c:v>55.728000000000002</c:v>
                </c:pt>
                <c:pt idx="12229">
                  <c:v>55.732999999999997</c:v>
                </c:pt>
                <c:pt idx="12230">
                  <c:v>55.737000000000002</c:v>
                </c:pt>
                <c:pt idx="12231">
                  <c:v>55.741</c:v>
                </c:pt>
                <c:pt idx="12232">
                  <c:v>55.746000000000002</c:v>
                </c:pt>
                <c:pt idx="12233">
                  <c:v>55.75</c:v>
                </c:pt>
                <c:pt idx="12234">
                  <c:v>55.753999999999998</c:v>
                </c:pt>
                <c:pt idx="12235">
                  <c:v>55.759</c:v>
                </c:pt>
                <c:pt idx="12236">
                  <c:v>55.762999999999998</c:v>
                </c:pt>
                <c:pt idx="12237">
                  <c:v>55.767000000000003</c:v>
                </c:pt>
                <c:pt idx="12238">
                  <c:v>55.771000000000001</c:v>
                </c:pt>
                <c:pt idx="12239">
                  <c:v>55.776000000000003</c:v>
                </c:pt>
                <c:pt idx="12240">
                  <c:v>55.78</c:v>
                </c:pt>
                <c:pt idx="12241">
                  <c:v>55.783999999999999</c:v>
                </c:pt>
                <c:pt idx="12242">
                  <c:v>55.789000000000001</c:v>
                </c:pt>
                <c:pt idx="12243">
                  <c:v>55.792999999999999</c:v>
                </c:pt>
                <c:pt idx="12244">
                  <c:v>55.796999999999997</c:v>
                </c:pt>
                <c:pt idx="12245">
                  <c:v>55.802</c:v>
                </c:pt>
                <c:pt idx="12246">
                  <c:v>55.805999999999997</c:v>
                </c:pt>
                <c:pt idx="12247">
                  <c:v>55.81</c:v>
                </c:pt>
                <c:pt idx="12248">
                  <c:v>55.814999999999998</c:v>
                </c:pt>
                <c:pt idx="12249">
                  <c:v>55.819000000000003</c:v>
                </c:pt>
                <c:pt idx="12250">
                  <c:v>55.823</c:v>
                </c:pt>
                <c:pt idx="12251">
                  <c:v>55.828000000000003</c:v>
                </c:pt>
                <c:pt idx="12252">
                  <c:v>55.832000000000001</c:v>
                </c:pt>
                <c:pt idx="12253">
                  <c:v>55.835999999999999</c:v>
                </c:pt>
                <c:pt idx="12254">
                  <c:v>55.841000000000001</c:v>
                </c:pt>
                <c:pt idx="12255">
                  <c:v>55.844999999999999</c:v>
                </c:pt>
                <c:pt idx="12256">
                  <c:v>55.848999999999997</c:v>
                </c:pt>
                <c:pt idx="12257">
                  <c:v>55.853999999999999</c:v>
                </c:pt>
                <c:pt idx="12258">
                  <c:v>55.857999999999997</c:v>
                </c:pt>
                <c:pt idx="12259">
                  <c:v>55.862000000000002</c:v>
                </c:pt>
                <c:pt idx="12260">
                  <c:v>55.866999999999997</c:v>
                </c:pt>
                <c:pt idx="12261">
                  <c:v>55.871000000000002</c:v>
                </c:pt>
                <c:pt idx="12262">
                  <c:v>55.875</c:v>
                </c:pt>
                <c:pt idx="12263">
                  <c:v>55.88</c:v>
                </c:pt>
                <c:pt idx="12264">
                  <c:v>55.884</c:v>
                </c:pt>
                <c:pt idx="12265">
                  <c:v>55.887999999999998</c:v>
                </c:pt>
                <c:pt idx="12266">
                  <c:v>55.893000000000001</c:v>
                </c:pt>
                <c:pt idx="12267">
                  <c:v>55.896999999999998</c:v>
                </c:pt>
                <c:pt idx="12268">
                  <c:v>55.901000000000003</c:v>
                </c:pt>
                <c:pt idx="12269">
                  <c:v>55.905999999999999</c:v>
                </c:pt>
                <c:pt idx="12270">
                  <c:v>55.91</c:v>
                </c:pt>
                <c:pt idx="12271">
                  <c:v>55.914000000000001</c:v>
                </c:pt>
                <c:pt idx="12272">
                  <c:v>55.918999999999997</c:v>
                </c:pt>
                <c:pt idx="12273">
                  <c:v>55.923000000000002</c:v>
                </c:pt>
                <c:pt idx="12274">
                  <c:v>55.927</c:v>
                </c:pt>
                <c:pt idx="12275">
                  <c:v>55.932000000000002</c:v>
                </c:pt>
                <c:pt idx="12276">
                  <c:v>55.936</c:v>
                </c:pt>
                <c:pt idx="12277">
                  <c:v>55.94</c:v>
                </c:pt>
                <c:pt idx="12278">
                  <c:v>55.945</c:v>
                </c:pt>
                <c:pt idx="12279">
                  <c:v>55.948999999999998</c:v>
                </c:pt>
                <c:pt idx="12280">
                  <c:v>55.953000000000003</c:v>
                </c:pt>
                <c:pt idx="12281">
                  <c:v>55.957999999999998</c:v>
                </c:pt>
                <c:pt idx="12282">
                  <c:v>55.962000000000003</c:v>
                </c:pt>
                <c:pt idx="12283">
                  <c:v>55.966000000000001</c:v>
                </c:pt>
                <c:pt idx="12284">
                  <c:v>55.970999999999997</c:v>
                </c:pt>
                <c:pt idx="12285">
                  <c:v>55.975000000000001</c:v>
                </c:pt>
                <c:pt idx="12286">
                  <c:v>55.978999999999999</c:v>
                </c:pt>
                <c:pt idx="12287">
                  <c:v>55.984000000000002</c:v>
                </c:pt>
                <c:pt idx="12288">
                  <c:v>55.988</c:v>
                </c:pt>
                <c:pt idx="12289">
                  <c:v>55.991999999999997</c:v>
                </c:pt>
                <c:pt idx="12290">
                  <c:v>55.997</c:v>
                </c:pt>
                <c:pt idx="12291">
                  <c:v>56.000999999999998</c:v>
                </c:pt>
              </c:numCache>
            </c:numRef>
          </c:xVal>
          <c:yVal>
            <c:numRef>
              <c:f>CHROMTAB!$B$4:$B$12236</c:f>
              <c:numCache>
                <c:formatCode>General</c:formatCode>
                <c:ptCount val="12233"/>
                <c:pt idx="0">
                  <c:v>19935</c:v>
                </c:pt>
                <c:pt idx="1">
                  <c:v>22874</c:v>
                </c:pt>
                <c:pt idx="2">
                  <c:v>22423</c:v>
                </c:pt>
                <c:pt idx="3">
                  <c:v>21798</c:v>
                </c:pt>
                <c:pt idx="4">
                  <c:v>21370</c:v>
                </c:pt>
                <c:pt idx="5">
                  <c:v>20297</c:v>
                </c:pt>
                <c:pt idx="6">
                  <c:v>18327</c:v>
                </c:pt>
                <c:pt idx="7">
                  <c:v>18710</c:v>
                </c:pt>
                <c:pt idx="8">
                  <c:v>15773</c:v>
                </c:pt>
                <c:pt idx="9">
                  <c:v>15824</c:v>
                </c:pt>
                <c:pt idx="10">
                  <c:v>15724</c:v>
                </c:pt>
                <c:pt idx="11">
                  <c:v>15170</c:v>
                </c:pt>
                <c:pt idx="12">
                  <c:v>14769</c:v>
                </c:pt>
                <c:pt idx="13">
                  <c:v>14612</c:v>
                </c:pt>
                <c:pt idx="14">
                  <c:v>15131</c:v>
                </c:pt>
                <c:pt idx="15">
                  <c:v>14069</c:v>
                </c:pt>
                <c:pt idx="16">
                  <c:v>15015</c:v>
                </c:pt>
                <c:pt idx="17">
                  <c:v>14514</c:v>
                </c:pt>
                <c:pt idx="18">
                  <c:v>14749</c:v>
                </c:pt>
                <c:pt idx="19">
                  <c:v>15516</c:v>
                </c:pt>
                <c:pt idx="20">
                  <c:v>15306</c:v>
                </c:pt>
                <c:pt idx="21">
                  <c:v>14876</c:v>
                </c:pt>
                <c:pt idx="22">
                  <c:v>14289</c:v>
                </c:pt>
                <c:pt idx="23">
                  <c:v>14479</c:v>
                </c:pt>
                <c:pt idx="24">
                  <c:v>14538</c:v>
                </c:pt>
                <c:pt idx="25">
                  <c:v>13593</c:v>
                </c:pt>
                <c:pt idx="26">
                  <c:v>14797</c:v>
                </c:pt>
                <c:pt idx="27">
                  <c:v>14158</c:v>
                </c:pt>
                <c:pt idx="28">
                  <c:v>13584</c:v>
                </c:pt>
                <c:pt idx="29">
                  <c:v>14264</c:v>
                </c:pt>
                <c:pt idx="30">
                  <c:v>13476</c:v>
                </c:pt>
                <c:pt idx="31">
                  <c:v>13790</c:v>
                </c:pt>
                <c:pt idx="32">
                  <c:v>13488</c:v>
                </c:pt>
                <c:pt idx="33">
                  <c:v>13623</c:v>
                </c:pt>
                <c:pt idx="34">
                  <c:v>13492</c:v>
                </c:pt>
                <c:pt idx="35">
                  <c:v>13488</c:v>
                </c:pt>
                <c:pt idx="36">
                  <c:v>13153</c:v>
                </c:pt>
                <c:pt idx="37">
                  <c:v>13291</c:v>
                </c:pt>
                <c:pt idx="38">
                  <c:v>12419</c:v>
                </c:pt>
                <c:pt idx="39">
                  <c:v>13165</c:v>
                </c:pt>
                <c:pt idx="40">
                  <c:v>12290</c:v>
                </c:pt>
                <c:pt idx="41">
                  <c:v>12622</c:v>
                </c:pt>
                <c:pt idx="42">
                  <c:v>12518</c:v>
                </c:pt>
                <c:pt idx="43">
                  <c:v>13036</c:v>
                </c:pt>
                <c:pt idx="44">
                  <c:v>12519</c:v>
                </c:pt>
                <c:pt idx="45">
                  <c:v>12220</c:v>
                </c:pt>
                <c:pt idx="46">
                  <c:v>12552</c:v>
                </c:pt>
                <c:pt idx="47">
                  <c:v>11556</c:v>
                </c:pt>
                <c:pt idx="48">
                  <c:v>11718</c:v>
                </c:pt>
                <c:pt idx="49">
                  <c:v>12663</c:v>
                </c:pt>
                <c:pt idx="50">
                  <c:v>12438</c:v>
                </c:pt>
                <c:pt idx="51">
                  <c:v>12355</c:v>
                </c:pt>
                <c:pt idx="52">
                  <c:v>11835</c:v>
                </c:pt>
                <c:pt idx="53">
                  <c:v>12334</c:v>
                </c:pt>
                <c:pt idx="54">
                  <c:v>12130</c:v>
                </c:pt>
                <c:pt idx="55">
                  <c:v>12349</c:v>
                </c:pt>
                <c:pt idx="56">
                  <c:v>13022</c:v>
                </c:pt>
                <c:pt idx="57">
                  <c:v>13671</c:v>
                </c:pt>
                <c:pt idx="58">
                  <c:v>14591</c:v>
                </c:pt>
                <c:pt idx="59">
                  <c:v>14145</c:v>
                </c:pt>
                <c:pt idx="60">
                  <c:v>13432</c:v>
                </c:pt>
                <c:pt idx="61">
                  <c:v>13711</c:v>
                </c:pt>
                <c:pt idx="62">
                  <c:v>14292</c:v>
                </c:pt>
                <c:pt idx="63">
                  <c:v>14158</c:v>
                </c:pt>
                <c:pt idx="64">
                  <c:v>15517</c:v>
                </c:pt>
                <c:pt idx="65">
                  <c:v>15890</c:v>
                </c:pt>
                <c:pt idx="66">
                  <c:v>15700</c:v>
                </c:pt>
                <c:pt idx="67">
                  <c:v>13503</c:v>
                </c:pt>
                <c:pt idx="68">
                  <c:v>14055</c:v>
                </c:pt>
                <c:pt idx="69">
                  <c:v>12165</c:v>
                </c:pt>
                <c:pt idx="70">
                  <c:v>11311</c:v>
                </c:pt>
                <c:pt idx="71">
                  <c:v>11100</c:v>
                </c:pt>
                <c:pt idx="72">
                  <c:v>11068</c:v>
                </c:pt>
                <c:pt idx="73">
                  <c:v>11231</c:v>
                </c:pt>
                <c:pt idx="74">
                  <c:v>10793</c:v>
                </c:pt>
                <c:pt idx="75">
                  <c:v>9904</c:v>
                </c:pt>
                <c:pt idx="76">
                  <c:v>11003</c:v>
                </c:pt>
                <c:pt idx="77">
                  <c:v>10837</c:v>
                </c:pt>
                <c:pt idx="78">
                  <c:v>10157</c:v>
                </c:pt>
                <c:pt idx="79">
                  <c:v>10303</c:v>
                </c:pt>
                <c:pt idx="80">
                  <c:v>10004</c:v>
                </c:pt>
                <c:pt idx="81">
                  <c:v>9156</c:v>
                </c:pt>
                <c:pt idx="82">
                  <c:v>9206</c:v>
                </c:pt>
                <c:pt idx="83">
                  <c:v>9952</c:v>
                </c:pt>
                <c:pt idx="84">
                  <c:v>10089</c:v>
                </c:pt>
                <c:pt idx="85">
                  <c:v>9946</c:v>
                </c:pt>
                <c:pt idx="86">
                  <c:v>10111</c:v>
                </c:pt>
                <c:pt idx="87">
                  <c:v>9304</c:v>
                </c:pt>
                <c:pt idx="88">
                  <c:v>10194</c:v>
                </c:pt>
                <c:pt idx="89">
                  <c:v>9498</c:v>
                </c:pt>
                <c:pt idx="90">
                  <c:v>10257</c:v>
                </c:pt>
                <c:pt idx="91">
                  <c:v>12087</c:v>
                </c:pt>
                <c:pt idx="92">
                  <c:v>13182</c:v>
                </c:pt>
                <c:pt idx="93">
                  <c:v>14046</c:v>
                </c:pt>
                <c:pt idx="94">
                  <c:v>13173</c:v>
                </c:pt>
                <c:pt idx="95">
                  <c:v>12770</c:v>
                </c:pt>
                <c:pt idx="96">
                  <c:v>11309</c:v>
                </c:pt>
                <c:pt idx="97">
                  <c:v>11490</c:v>
                </c:pt>
                <c:pt idx="98">
                  <c:v>9446</c:v>
                </c:pt>
                <c:pt idx="99">
                  <c:v>8850</c:v>
                </c:pt>
                <c:pt idx="100">
                  <c:v>8830</c:v>
                </c:pt>
                <c:pt idx="101">
                  <c:v>9373</c:v>
                </c:pt>
                <c:pt idx="102">
                  <c:v>9103</c:v>
                </c:pt>
                <c:pt idx="103">
                  <c:v>9592</c:v>
                </c:pt>
                <c:pt idx="104">
                  <c:v>9158</c:v>
                </c:pt>
                <c:pt idx="105">
                  <c:v>8789</c:v>
                </c:pt>
                <c:pt idx="106">
                  <c:v>8897</c:v>
                </c:pt>
                <c:pt idx="107">
                  <c:v>8507</c:v>
                </c:pt>
                <c:pt idx="108">
                  <c:v>8795</c:v>
                </c:pt>
                <c:pt idx="109">
                  <c:v>9102</c:v>
                </c:pt>
                <c:pt idx="110">
                  <c:v>8620</c:v>
                </c:pt>
                <c:pt idx="111">
                  <c:v>8749</c:v>
                </c:pt>
                <c:pt idx="112">
                  <c:v>9187</c:v>
                </c:pt>
                <c:pt idx="113">
                  <c:v>9483</c:v>
                </c:pt>
                <c:pt idx="114">
                  <c:v>8930</c:v>
                </c:pt>
                <c:pt idx="115">
                  <c:v>9088</c:v>
                </c:pt>
                <c:pt idx="116">
                  <c:v>8637</c:v>
                </c:pt>
                <c:pt idx="117">
                  <c:v>8696</c:v>
                </c:pt>
                <c:pt idx="118">
                  <c:v>8536</c:v>
                </c:pt>
                <c:pt idx="119">
                  <c:v>8380</c:v>
                </c:pt>
                <c:pt idx="120">
                  <c:v>8485</c:v>
                </c:pt>
                <c:pt idx="121">
                  <c:v>9223</c:v>
                </c:pt>
                <c:pt idx="122">
                  <c:v>8848</c:v>
                </c:pt>
                <c:pt idx="123">
                  <c:v>8805</c:v>
                </c:pt>
                <c:pt idx="124">
                  <c:v>8288</c:v>
                </c:pt>
                <c:pt idx="125">
                  <c:v>8030</c:v>
                </c:pt>
                <c:pt idx="126">
                  <c:v>8432</c:v>
                </c:pt>
                <c:pt idx="127">
                  <c:v>7584</c:v>
                </c:pt>
                <c:pt idx="128">
                  <c:v>8634</c:v>
                </c:pt>
                <c:pt idx="129">
                  <c:v>8290</c:v>
                </c:pt>
                <c:pt idx="130">
                  <c:v>7959</c:v>
                </c:pt>
                <c:pt idx="131">
                  <c:v>8097</c:v>
                </c:pt>
                <c:pt idx="132">
                  <c:v>8085</c:v>
                </c:pt>
                <c:pt idx="133">
                  <c:v>7941</c:v>
                </c:pt>
                <c:pt idx="134">
                  <c:v>7887</c:v>
                </c:pt>
                <c:pt idx="135">
                  <c:v>7789</c:v>
                </c:pt>
                <c:pt idx="136">
                  <c:v>8219</c:v>
                </c:pt>
                <c:pt idx="137">
                  <c:v>8099</c:v>
                </c:pt>
                <c:pt idx="138">
                  <c:v>7469</c:v>
                </c:pt>
                <c:pt idx="139">
                  <c:v>8559</c:v>
                </c:pt>
                <c:pt idx="140">
                  <c:v>8327</c:v>
                </c:pt>
                <c:pt idx="141">
                  <c:v>7708</c:v>
                </c:pt>
                <c:pt idx="142">
                  <c:v>7964</c:v>
                </c:pt>
                <c:pt idx="143">
                  <c:v>7705</c:v>
                </c:pt>
                <c:pt idx="144">
                  <c:v>7678</c:v>
                </c:pt>
                <c:pt idx="145">
                  <c:v>7611</c:v>
                </c:pt>
                <c:pt idx="146">
                  <c:v>8306</c:v>
                </c:pt>
                <c:pt idx="147">
                  <c:v>7908</c:v>
                </c:pt>
                <c:pt idx="148">
                  <c:v>9697</c:v>
                </c:pt>
                <c:pt idx="149">
                  <c:v>10002</c:v>
                </c:pt>
                <c:pt idx="150">
                  <c:v>9465</c:v>
                </c:pt>
                <c:pt idx="151">
                  <c:v>9433</c:v>
                </c:pt>
                <c:pt idx="152">
                  <c:v>8330</c:v>
                </c:pt>
                <c:pt idx="153">
                  <c:v>8280</c:v>
                </c:pt>
                <c:pt idx="154">
                  <c:v>8187</c:v>
                </c:pt>
                <c:pt idx="155">
                  <c:v>7356</c:v>
                </c:pt>
                <c:pt idx="156">
                  <c:v>7171</c:v>
                </c:pt>
                <c:pt idx="157">
                  <c:v>7519</c:v>
                </c:pt>
                <c:pt idx="158">
                  <c:v>8368</c:v>
                </c:pt>
                <c:pt idx="159">
                  <c:v>7378</c:v>
                </c:pt>
                <c:pt idx="160">
                  <c:v>7532</c:v>
                </c:pt>
                <c:pt idx="161">
                  <c:v>7351</c:v>
                </c:pt>
                <c:pt idx="162">
                  <c:v>7065</c:v>
                </c:pt>
                <c:pt idx="163">
                  <c:v>7327</c:v>
                </c:pt>
                <c:pt idx="164">
                  <c:v>7447</c:v>
                </c:pt>
                <c:pt idx="165">
                  <c:v>7351</c:v>
                </c:pt>
                <c:pt idx="166">
                  <c:v>7234</c:v>
                </c:pt>
                <c:pt idx="167">
                  <c:v>7463</c:v>
                </c:pt>
                <c:pt idx="168">
                  <c:v>7303</c:v>
                </c:pt>
                <c:pt idx="169">
                  <c:v>7147</c:v>
                </c:pt>
                <c:pt idx="170">
                  <c:v>7395</c:v>
                </c:pt>
                <c:pt idx="171">
                  <c:v>7201</c:v>
                </c:pt>
                <c:pt idx="172">
                  <c:v>7459</c:v>
                </c:pt>
                <c:pt idx="173">
                  <c:v>7238</c:v>
                </c:pt>
                <c:pt idx="174">
                  <c:v>7768</c:v>
                </c:pt>
                <c:pt idx="175">
                  <c:v>7511</c:v>
                </c:pt>
                <c:pt idx="176">
                  <c:v>7108</c:v>
                </c:pt>
                <c:pt idx="177">
                  <c:v>7549</c:v>
                </c:pt>
                <c:pt idx="178">
                  <c:v>6912</c:v>
                </c:pt>
                <c:pt idx="179">
                  <c:v>6873</c:v>
                </c:pt>
                <c:pt idx="180">
                  <c:v>6963</c:v>
                </c:pt>
                <c:pt idx="181">
                  <c:v>7285</c:v>
                </c:pt>
                <c:pt idx="182">
                  <c:v>8170</c:v>
                </c:pt>
                <c:pt idx="183">
                  <c:v>9623</c:v>
                </c:pt>
                <c:pt idx="184">
                  <c:v>11410</c:v>
                </c:pt>
                <c:pt idx="185">
                  <c:v>13353</c:v>
                </c:pt>
                <c:pt idx="186">
                  <c:v>17117</c:v>
                </c:pt>
                <c:pt idx="187">
                  <c:v>20157</c:v>
                </c:pt>
                <c:pt idx="188">
                  <c:v>20368</c:v>
                </c:pt>
                <c:pt idx="189">
                  <c:v>18746</c:v>
                </c:pt>
                <c:pt idx="190">
                  <c:v>16725</c:v>
                </c:pt>
                <c:pt idx="191">
                  <c:v>12855</c:v>
                </c:pt>
                <c:pt idx="192">
                  <c:v>11520</c:v>
                </c:pt>
                <c:pt idx="193">
                  <c:v>9078</c:v>
                </c:pt>
                <c:pt idx="194">
                  <c:v>7966</c:v>
                </c:pt>
                <c:pt idx="195">
                  <c:v>6490</c:v>
                </c:pt>
                <c:pt idx="196">
                  <c:v>6846</c:v>
                </c:pt>
                <c:pt idx="197">
                  <c:v>6656</c:v>
                </c:pt>
                <c:pt idx="198">
                  <c:v>6435</c:v>
                </c:pt>
                <c:pt idx="199">
                  <c:v>6086</c:v>
                </c:pt>
                <c:pt idx="200">
                  <c:v>6565</c:v>
                </c:pt>
                <c:pt idx="201">
                  <c:v>6381</c:v>
                </c:pt>
                <c:pt idx="202">
                  <c:v>6597</c:v>
                </c:pt>
                <c:pt idx="203">
                  <c:v>6643</c:v>
                </c:pt>
                <c:pt idx="204">
                  <c:v>6839</c:v>
                </c:pt>
                <c:pt idx="205">
                  <c:v>6395</c:v>
                </c:pt>
                <c:pt idx="206">
                  <c:v>6630</c:v>
                </c:pt>
                <c:pt idx="207">
                  <c:v>6502</c:v>
                </c:pt>
                <c:pt idx="208">
                  <c:v>6425</c:v>
                </c:pt>
                <c:pt idx="209">
                  <c:v>6471</c:v>
                </c:pt>
                <c:pt idx="210">
                  <c:v>6448</c:v>
                </c:pt>
                <c:pt idx="211">
                  <c:v>6540</c:v>
                </c:pt>
                <c:pt idx="212">
                  <c:v>6635</c:v>
                </c:pt>
                <c:pt idx="213">
                  <c:v>6417</c:v>
                </c:pt>
                <c:pt idx="214">
                  <c:v>6549</c:v>
                </c:pt>
                <c:pt idx="215">
                  <c:v>6376</c:v>
                </c:pt>
                <c:pt idx="216">
                  <c:v>6866</c:v>
                </c:pt>
                <c:pt idx="217">
                  <c:v>5844</c:v>
                </c:pt>
                <c:pt idx="218">
                  <c:v>6290</c:v>
                </c:pt>
                <c:pt idx="219">
                  <c:v>6339</c:v>
                </c:pt>
                <c:pt idx="220">
                  <c:v>6041</c:v>
                </c:pt>
                <c:pt idx="221">
                  <c:v>6072</c:v>
                </c:pt>
                <c:pt idx="222">
                  <c:v>6430</c:v>
                </c:pt>
                <c:pt idx="223">
                  <c:v>6011</c:v>
                </c:pt>
                <c:pt idx="224">
                  <c:v>6083</c:v>
                </c:pt>
                <c:pt idx="225">
                  <c:v>6483</c:v>
                </c:pt>
                <c:pt idx="226">
                  <c:v>6404</c:v>
                </c:pt>
                <c:pt idx="227">
                  <c:v>6037</c:v>
                </c:pt>
                <c:pt idx="228">
                  <c:v>6126</c:v>
                </c:pt>
                <c:pt idx="229">
                  <c:v>6071</c:v>
                </c:pt>
                <c:pt idx="230">
                  <c:v>6463</c:v>
                </c:pt>
                <c:pt idx="231">
                  <c:v>5838</c:v>
                </c:pt>
                <c:pt idx="232">
                  <c:v>6233</c:v>
                </c:pt>
                <c:pt idx="233">
                  <c:v>5994</c:v>
                </c:pt>
                <c:pt idx="234">
                  <c:v>5894</c:v>
                </c:pt>
                <c:pt idx="235">
                  <c:v>5997</c:v>
                </c:pt>
                <c:pt idx="236">
                  <c:v>6181</c:v>
                </c:pt>
                <c:pt idx="237">
                  <c:v>5611</c:v>
                </c:pt>
                <c:pt idx="238">
                  <c:v>6373</c:v>
                </c:pt>
                <c:pt idx="239">
                  <c:v>5830</c:v>
                </c:pt>
                <c:pt idx="240">
                  <c:v>5066</c:v>
                </c:pt>
                <c:pt idx="241">
                  <c:v>5758</c:v>
                </c:pt>
                <c:pt idx="242">
                  <c:v>5414</c:v>
                </c:pt>
                <c:pt idx="243">
                  <c:v>5909</c:v>
                </c:pt>
                <c:pt idx="244">
                  <c:v>5313</c:v>
                </c:pt>
                <c:pt idx="245">
                  <c:v>6344</c:v>
                </c:pt>
                <c:pt idx="246">
                  <c:v>5856</c:v>
                </c:pt>
                <c:pt idx="247">
                  <c:v>5712</c:v>
                </c:pt>
                <c:pt idx="248">
                  <c:v>5764</c:v>
                </c:pt>
                <c:pt idx="249">
                  <c:v>5533</c:v>
                </c:pt>
                <c:pt idx="250">
                  <c:v>6129</c:v>
                </c:pt>
                <c:pt idx="251">
                  <c:v>5934</c:v>
                </c:pt>
                <c:pt idx="252">
                  <c:v>5893</c:v>
                </c:pt>
                <c:pt idx="253">
                  <c:v>5082</c:v>
                </c:pt>
                <c:pt idx="254">
                  <c:v>5366</c:v>
                </c:pt>
                <c:pt idx="255">
                  <c:v>5621</c:v>
                </c:pt>
                <c:pt idx="256">
                  <c:v>5678</c:v>
                </c:pt>
                <c:pt idx="257">
                  <c:v>5023</c:v>
                </c:pt>
                <c:pt idx="258">
                  <c:v>5420</c:v>
                </c:pt>
                <c:pt idx="259">
                  <c:v>5647</c:v>
                </c:pt>
                <c:pt idx="260">
                  <c:v>5645</c:v>
                </c:pt>
                <c:pt idx="261">
                  <c:v>5558</c:v>
                </c:pt>
                <c:pt idx="262">
                  <c:v>5708</c:v>
                </c:pt>
                <c:pt idx="263">
                  <c:v>5581</c:v>
                </c:pt>
                <c:pt idx="264">
                  <c:v>5724</c:v>
                </c:pt>
                <c:pt idx="265">
                  <c:v>5413</c:v>
                </c:pt>
                <c:pt idx="266">
                  <c:v>5760</c:v>
                </c:pt>
                <c:pt idx="267">
                  <c:v>4644</c:v>
                </c:pt>
                <c:pt idx="268">
                  <c:v>5236</c:v>
                </c:pt>
                <c:pt idx="269">
                  <c:v>4867</c:v>
                </c:pt>
                <c:pt idx="270">
                  <c:v>6161</c:v>
                </c:pt>
                <c:pt idx="271">
                  <c:v>5385</c:v>
                </c:pt>
                <c:pt idx="272">
                  <c:v>5969</c:v>
                </c:pt>
                <c:pt idx="273">
                  <c:v>4836</c:v>
                </c:pt>
                <c:pt idx="274">
                  <c:v>5306</c:v>
                </c:pt>
                <c:pt idx="275">
                  <c:v>5603</c:v>
                </c:pt>
                <c:pt idx="276">
                  <c:v>6453</c:v>
                </c:pt>
                <c:pt idx="277">
                  <c:v>5281</c:v>
                </c:pt>
                <c:pt idx="278">
                  <c:v>5590</c:v>
                </c:pt>
                <c:pt idx="279">
                  <c:v>5239</c:v>
                </c:pt>
                <c:pt idx="280">
                  <c:v>4697</c:v>
                </c:pt>
                <c:pt idx="281">
                  <c:v>4842</c:v>
                </c:pt>
                <c:pt idx="282">
                  <c:v>5797</c:v>
                </c:pt>
                <c:pt idx="283">
                  <c:v>5052</c:v>
                </c:pt>
                <c:pt idx="284">
                  <c:v>6149</c:v>
                </c:pt>
                <c:pt idx="285">
                  <c:v>5601</c:v>
                </c:pt>
                <c:pt idx="286">
                  <c:v>6857</c:v>
                </c:pt>
                <c:pt idx="287">
                  <c:v>5717</c:v>
                </c:pt>
                <c:pt idx="288">
                  <c:v>5984</c:v>
                </c:pt>
                <c:pt idx="289">
                  <c:v>5856</c:v>
                </c:pt>
                <c:pt idx="290">
                  <c:v>5414</c:v>
                </c:pt>
                <c:pt idx="291">
                  <c:v>6212</c:v>
                </c:pt>
                <c:pt idx="292">
                  <c:v>6219</c:v>
                </c:pt>
                <c:pt idx="293">
                  <c:v>5566</c:v>
                </c:pt>
                <c:pt idx="294">
                  <c:v>5918</c:v>
                </c:pt>
                <c:pt idx="295">
                  <c:v>5991</c:v>
                </c:pt>
                <c:pt idx="296">
                  <c:v>4772</c:v>
                </c:pt>
                <c:pt idx="297">
                  <c:v>7255</c:v>
                </c:pt>
                <c:pt idx="298">
                  <c:v>8702</c:v>
                </c:pt>
                <c:pt idx="299">
                  <c:v>12448</c:v>
                </c:pt>
                <c:pt idx="300">
                  <c:v>17137</c:v>
                </c:pt>
                <c:pt idx="301">
                  <c:v>20906</c:v>
                </c:pt>
                <c:pt idx="302">
                  <c:v>25233</c:v>
                </c:pt>
                <c:pt idx="303">
                  <c:v>28697</c:v>
                </c:pt>
                <c:pt idx="304">
                  <c:v>30023</c:v>
                </c:pt>
                <c:pt idx="305">
                  <c:v>28503</c:v>
                </c:pt>
                <c:pt idx="306">
                  <c:v>25461</c:v>
                </c:pt>
                <c:pt idx="307">
                  <c:v>20845</c:v>
                </c:pt>
                <c:pt idx="308">
                  <c:v>15646</c:v>
                </c:pt>
                <c:pt idx="309">
                  <c:v>11875</c:v>
                </c:pt>
                <c:pt idx="310">
                  <c:v>8056</c:v>
                </c:pt>
                <c:pt idx="311">
                  <c:v>6491</c:v>
                </c:pt>
                <c:pt idx="312">
                  <c:v>5479</c:v>
                </c:pt>
                <c:pt idx="313">
                  <c:v>4844</c:v>
                </c:pt>
                <c:pt idx="314">
                  <c:v>4621</c:v>
                </c:pt>
                <c:pt idx="315">
                  <c:v>4533</c:v>
                </c:pt>
                <c:pt idx="316">
                  <c:v>4379</c:v>
                </c:pt>
                <c:pt idx="317">
                  <c:v>4310</c:v>
                </c:pt>
                <c:pt idx="318">
                  <c:v>4469</c:v>
                </c:pt>
                <c:pt idx="319">
                  <c:v>4251</c:v>
                </c:pt>
                <c:pt idx="320">
                  <c:v>4694</c:v>
                </c:pt>
                <c:pt idx="321">
                  <c:v>4488</c:v>
                </c:pt>
                <c:pt idx="322">
                  <c:v>4378</c:v>
                </c:pt>
                <c:pt idx="323">
                  <c:v>4337</c:v>
                </c:pt>
                <c:pt idx="324">
                  <c:v>4118</c:v>
                </c:pt>
                <c:pt idx="325">
                  <c:v>4497</c:v>
                </c:pt>
                <c:pt idx="326">
                  <c:v>4970</c:v>
                </c:pt>
                <c:pt idx="327">
                  <c:v>4067</c:v>
                </c:pt>
                <c:pt idx="328">
                  <c:v>4600</c:v>
                </c:pt>
                <c:pt idx="329">
                  <c:v>4397</c:v>
                </c:pt>
                <c:pt idx="330">
                  <c:v>4482</c:v>
                </c:pt>
                <c:pt idx="331">
                  <c:v>4485</c:v>
                </c:pt>
                <c:pt idx="332">
                  <c:v>4996</c:v>
                </c:pt>
                <c:pt idx="333">
                  <c:v>5328</c:v>
                </c:pt>
                <c:pt idx="334">
                  <c:v>6242</c:v>
                </c:pt>
                <c:pt idx="335">
                  <c:v>6637</c:v>
                </c:pt>
                <c:pt idx="336">
                  <c:v>9968</c:v>
                </c:pt>
                <c:pt idx="337">
                  <c:v>14267</c:v>
                </c:pt>
                <c:pt idx="338">
                  <c:v>21612</c:v>
                </c:pt>
                <c:pt idx="339">
                  <c:v>28076</c:v>
                </c:pt>
                <c:pt idx="340">
                  <c:v>32382</c:v>
                </c:pt>
                <c:pt idx="341">
                  <c:v>35780</c:v>
                </c:pt>
                <c:pt idx="342">
                  <c:v>37423</c:v>
                </c:pt>
                <c:pt idx="343">
                  <c:v>34079</c:v>
                </c:pt>
                <c:pt idx="344">
                  <c:v>29929</c:v>
                </c:pt>
                <c:pt idx="345">
                  <c:v>24142</c:v>
                </c:pt>
                <c:pt idx="346">
                  <c:v>21582</c:v>
                </c:pt>
                <c:pt idx="347">
                  <c:v>20065</c:v>
                </c:pt>
                <c:pt idx="348">
                  <c:v>23668</c:v>
                </c:pt>
                <c:pt idx="349">
                  <c:v>29151</c:v>
                </c:pt>
                <c:pt idx="350">
                  <c:v>36592</c:v>
                </c:pt>
                <c:pt idx="351">
                  <c:v>44763</c:v>
                </c:pt>
                <c:pt idx="352">
                  <c:v>49907</c:v>
                </c:pt>
                <c:pt idx="353">
                  <c:v>50223</c:v>
                </c:pt>
                <c:pt idx="354">
                  <c:v>49158</c:v>
                </c:pt>
                <c:pt idx="355">
                  <c:v>44924</c:v>
                </c:pt>
                <c:pt idx="356">
                  <c:v>36829</c:v>
                </c:pt>
                <c:pt idx="357">
                  <c:v>27719</c:v>
                </c:pt>
                <c:pt idx="358">
                  <c:v>20948</c:v>
                </c:pt>
                <c:pt idx="359">
                  <c:v>15429</c:v>
                </c:pt>
                <c:pt idx="360">
                  <c:v>12523</c:v>
                </c:pt>
                <c:pt idx="361">
                  <c:v>11174</c:v>
                </c:pt>
                <c:pt idx="362">
                  <c:v>10681</c:v>
                </c:pt>
                <c:pt idx="363">
                  <c:v>9999</c:v>
                </c:pt>
                <c:pt idx="364">
                  <c:v>10246</c:v>
                </c:pt>
                <c:pt idx="365">
                  <c:v>9910</c:v>
                </c:pt>
                <c:pt idx="366">
                  <c:v>8433</c:v>
                </c:pt>
                <c:pt idx="367">
                  <c:v>8108</c:v>
                </c:pt>
                <c:pt idx="368">
                  <c:v>5034</c:v>
                </c:pt>
                <c:pt idx="369">
                  <c:v>4776</c:v>
                </c:pt>
                <c:pt idx="370">
                  <c:v>4228</c:v>
                </c:pt>
                <c:pt idx="371">
                  <c:v>3986</c:v>
                </c:pt>
                <c:pt idx="372">
                  <c:v>4652</c:v>
                </c:pt>
                <c:pt idx="373">
                  <c:v>3975</c:v>
                </c:pt>
                <c:pt idx="374">
                  <c:v>4142</c:v>
                </c:pt>
                <c:pt idx="375">
                  <c:v>4102</c:v>
                </c:pt>
                <c:pt idx="376">
                  <c:v>4413</c:v>
                </c:pt>
                <c:pt idx="377">
                  <c:v>4362</c:v>
                </c:pt>
                <c:pt idx="378">
                  <c:v>5003</c:v>
                </c:pt>
                <c:pt idx="379">
                  <c:v>4093</c:v>
                </c:pt>
                <c:pt idx="380">
                  <c:v>3894</c:v>
                </c:pt>
                <c:pt idx="381">
                  <c:v>3950</c:v>
                </c:pt>
                <c:pt idx="382">
                  <c:v>4114</c:v>
                </c:pt>
                <c:pt idx="383">
                  <c:v>3623</c:v>
                </c:pt>
                <c:pt idx="384">
                  <c:v>4156</c:v>
                </c:pt>
                <c:pt idx="385">
                  <c:v>4270</c:v>
                </c:pt>
                <c:pt idx="386">
                  <c:v>4125</c:v>
                </c:pt>
                <c:pt idx="387">
                  <c:v>5352</c:v>
                </c:pt>
                <c:pt idx="388">
                  <c:v>10093</c:v>
                </c:pt>
                <c:pt idx="389">
                  <c:v>13706</c:v>
                </c:pt>
                <c:pt idx="390">
                  <c:v>23933</c:v>
                </c:pt>
                <c:pt idx="391">
                  <c:v>36717</c:v>
                </c:pt>
                <c:pt idx="392">
                  <c:v>53049</c:v>
                </c:pt>
                <c:pt idx="393">
                  <c:v>72922</c:v>
                </c:pt>
                <c:pt idx="394">
                  <c:v>89421</c:v>
                </c:pt>
                <c:pt idx="395">
                  <c:v>101309</c:v>
                </c:pt>
                <c:pt idx="396">
                  <c:v>103761</c:v>
                </c:pt>
                <c:pt idx="397">
                  <c:v>100393</c:v>
                </c:pt>
                <c:pt idx="398">
                  <c:v>88871</c:v>
                </c:pt>
                <c:pt idx="399">
                  <c:v>71091</c:v>
                </c:pt>
                <c:pt idx="400">
                  <c:v>53379</c:v>
                </c:pt>
                <c:pt idx="401">
                  <c:v>37711</c:v>
                </c:pt>
                <c:pt idx="402">
                  <c:v>25935</c:v>
                </c:pt>
                <c:pt idx="403">
                  <c:v>15386</c:v>
                </c:pt>
                <c:pt idx="404">
                  <c:v>10631</c:v>
                </c:pt>
                <c:pt idx="405">
                  <c:v>6705</c:v>
                </c:pt>
                <c:pt idx="406">
                  <c:v>5285</c:v>
                </c:pt>
                <c:pt idx="407">
                  <c:v>3948</c:v>
                </c:pt>
                <c:pt idx="408">
                  <c:v>3616</c:v>
                </c:pt>
                <c:pt idx="409">
                  <c:v>3725</c:v>
                </c:pt>
                <c:pt idx="410">
                  <c:v>3591</c:v>
                </c:pt>
                <c:pt idx="411">
                  <c:v>3965</c:v>
                </c:pt>
                <c:pt idx="412">
                  <c:v>4094</c:v>
                </c:pt>
                <c:pt idx="413">
                  <c:v>3932</c:v>
                </c:pt>
                <c:pt idx="414">
                  <c:v>3851</c:v>
                </c:pt>
                <c:pt idx="415">
                  <c:v>3671</c:v>
                </c:pt>
                <c:pt idx="416">
                  <c:v>3917</c:v>
                </c:pt>
                <c:pt idx="417">
                  <c:v>3827</c:v>
                </c:pt>
                <c:pt idx="418">
                  <c:v>3545</c:v>
                </c:pt>
                <c:pt idx="419">
                  <c:v>3766</c:v>
                </c:pt>
                <c:pt idx="420">
                  <c:v>3833</c:v>
                </c:pt>
                <c:pt idx="421">
                  <c:v>3762</c:v>
                </c:pt>
                <c:pt idx="422">
                  <c:v>3487</c:v>
                </c:pt>
                <c:pt idx="423">
                  <c:v>3998</c:v>
                </c:pt>
                <c:pt idx="424">
                  <c:v>3859</c:v>
                </c:pt>
                <c:pt idx="425">
                  <c:v>4032</c:v>
                </c:pt>
                <c:pt idx="426">
                  <c:v>3897</c:v>
                </c:pt>
                <c:pt idx="427">
                  <c:v>4021</c:v>
                </c:pt>
                <c:pt idx="428">
                  <c:v>4042</c:v>
                </c:pt>
                <c:pt idx="429">
                  <c:v>3683</c:v>
                </c:pt>
                <c:pt idx="430">
                  <c:v>4110</c:v>
                </c:pt>
                <c:pt idx="431">
                  <c:v>4012</c:v>
                </c:pt>
                <c:pt idx="432">
                  <c:v>7164</c:v>
                </c:pt>
                <c:pt idx="433">
                  <c:v>10378</c:v>
                </c:pt>
                <c:pt idx="434">
                  <c:v>17894</c:v>
                </c:pt>
                <c:pt idx="435">
                  <c:v>29650</c:v>
                </c:pt>
                <c:pt idx="436">
                  <c:v>46452</c:v>
                </c:pt>
                <c:pt idx="437">
                  <c:v>66963</c:v>
                </c:pt>
                <c:pt idx="438">
                  <c:v>89578</c:v>
                </c:pt>
                <c:pt idx="439">
                  <c:v>111269</c:v>
                </c:pt>
                <c:pt idx="440">
                  <c:v>124558</c:v>
                </c:pt>
                <c:pt idx="441">
                  <c:v>129675</c:v>
                </c:pt>
                <c:pt idx="442">
                  <c:v>125361</c:v>
                </c:pt>
                <c:pt idx="443">
                  <c:v>109807</c:v>
                </c:pt>
                <c:pt idx="444">
                  <c:v>89358</c:v>
                </c:pt>
                <c:pt idx="445">
                  <c:v>69407</c:v>
                </c:pt>
                <c:pt idx="446">
                  <c:v>51116</c:v>
                </c:pt>
                <c:pt idx="447">
                  <c:v>39520</c:v>
                </c:pt>
                <c:pt idx="448">
                  <c:v>29041</c:v>
                </c:pt>
                <c:pt idx="449">
                  <c:v>22095</c:v>
                </c:pt>
                <c:pt idx="450">
                  <c:v>18550</c:v>
                </c:pt>
                <c:pt idx="451">
                  <c:v>16308</c:v>
                </c:pt>
                <c:pt idx="452">
                  <c:v>13642</c:v>
                </c:pt>
                <c:pt idx="453">
                  <c:v>12196</c:v>
                </c:pt>
                <c:pt idx="454">
                  <c:v>11187</c:v>
                </c:pt>
                <c:pt idx="455">
                  <c:v>7911</c:v>
                </c:pt>
                <c:pt idx="456">
                  <c:v>7203</c:v>
                </c:pt>
                <c:pt idx="457">
                  <c:v>6267</c:v>
                </c:pt>
                <c:pt idx="458">
                  <c:v>4306</c:v>
                </c:pt>
                <c:pt idx="459">
                  <c:v>3534</c:v>
                </c:pt>
                <c:pt idx="460">
                  <c:v>3442</c:v>
                </c:pt>
                <c:pt idx="461">
                  <c:v>3413</c:v>
                </c:pt>
                <c:pt idx="462">
                  <c:v>3358</c:v>
                </c:pt>
                <c:pt idx="463">
                  <c:v>3682</c:v>
                </c:pt>
                <c:pt idx="464">
                  <c:v>3444</c:v>
                </c:pt>
                <c:pt idx="465">
                  <c:v>3761</c:v>
                </c:pt>
                <c:pt idx="466">
                  <c:v>3546</c:v>
                </c:pt>
                <c:pt idx="467">
                  <c:v>3590</c:v>
                </c:pt>
                <c:pt idx="468">
                  <c:v>3687</c:v>
                </c:pt>
                <c:pt idx="469">
                  <c:v>3411</c:v>
                </c:pt>
                <c:pt idx="470">
                  <c:v>3389</c:v>
                </c:pt>
                <c:pt idx="471">
                  <c:v>3500</c:v>
                </c:pt>
                <c:pt idx="472">
                  <c:v>3700</c:v>
                </c:pt>
                <c:pt idx="473">
                  <c:v>3381</c:v>
                </c:pt>
                <c:pt idx="474">
                  <c:v>4315</c:v>
                </c:pt>
                <c:pt idx="475">
                  <c:v>4774</c:v>
                </c:pt>
                <c:pt idx="476">
                  <c:v>5140</c:v>
                </c:pt>
                <c:pt idx="477">
                  <c:v>5905</c:v>
                </c:pt>
                <c:pt idx="478">
                  <c:v>5497</c:v>
                </c:pt>
                <c:pt idx="479">
                  <c:v>6919</c:v>
                </c:pt>
                <c:pt idx="480">
                  <c:v>6261</c:v>
                </c:pt>
                <c:pt idx="481">
                  <c:v>6643</c:v>
                </c:pt>
                <c:pt idx="482">
                  <c:v>5061</c:v>
                </c:pt>
                <c:pt idx="483">
                  <c:v>3525</c:v>
                </c:pt>
                <c:pt idx="484">
                  <c:v>3780</c:v>
                </c:pt>
                <c:pt idx="485">
                  <c:v>3338</c:v>
                </c:pt>
                <c:pt idx="486">
                  <c:v>3246</c:v>
                </c:pt>
                <c:pt idx="487">
                  <c:v>3580</c:v>
                </c:pt>
                <c:pt idx="488">
                  <c:v>3609</c:v>
                </c:pt>
                <c:pt idx="489">
                  <c:v>3562</c:v>
                </c:pt>
                <c:pt idx="490">
                  <c:v>3515</c:v>
                </c:pt>
                <c:pt idx="491">
                  <c:v>3492</c:v>
                </c:pt>
                <c:pt idx="492">
                  <c:v>3364</c:v>
                </c:pt>
                <c:pt idx="493">
                  <c:v>3433</c:v>
                </c:pt>
                <c:pt idx="494">
                  <c:v>3508</c:v>
                </c:pt>
                <c:pt idx="495">
                  <c:v>3618</c:v>
                </c:pt>
                <c:pt idx="496">
                  <c:v>3229</c:v>
                </c:pt>
                <c:pt idx="497">
                  <c:v>3148</c:v>
                </c:pt>
                <c:pt idx="498">
                  <c:v>3349</c:v>
                </c:pt>
                <c:pt idx="499">
                  <c:v>3336</c:v>
                </c:pt>
                <c:pt idx="500">
                  <c:v>3283</c:v>
                </c:pt>
                <c:pt idx="501">
                  <c:v>3150</c:v>
                </c:pt>
                <c:pt idx="502">
                  <c:v>3210</c:v>
                </c:pt>
                <c:pt idx="503">
                  <c:v>3149</c:v>
                </c:pt>
                <c:pt idx="504">
                  <c:v>3390</c:v>
                </c:pt>
                <c:pt idx="505">
                  <c:v>2889</c:v>
                </c:pt>
                <c:pt idx="506">
                  <c:v>2871</c:v>
                </c:pt>
                <c:pt idx="507">
                  <c:v>4538</c:v>
                </c:pt>
                <c:pt idx="508">
                  <c:v>6314</c:v>
                </c:pt>
                <c:pt idx="509">
                  <c:v>10722</c:v>
                </c:pt>
                <c:pt idx="510">
                  <c:v>17006</c:v>
                </c:pt>
                <c:pt idx="511">
                  <c:v>25949</c:v>
                </c:pt>
                <c:pt idx="512">
                  <c:v>37293</c:v>
                </c:pt>
                <c:pt idx="513">
                  <c:v>50173</c:v>
                </c:pt>
                <c:pt idx="514">
                  <c:v>63996</c:v>
                </c:pt>
                <c:pt idx="515">
                  <c:v>72704</c:v>
                </c:pt>
                <c:pt idx="516">
                  <c:v>77598</c:v>
                </c:pt>
                <c:pt idx="517">
                  <c:v>77746</c:v>
                </c:pt>
                <c:pt idx="518">
                  <c:v>75628</c:v>
                </c:pt>
                <c:pt idx="519">
                  <c:v>68173</c:v>
                </c:pt>
                <c:pt idx="520">
                  <c:v>62088</c:v>
                </c:pt>
                <c:pt idx="521">
                  <c:v>59391</c:v>
                </c:pt>
                <c:pt idx="522">
                  <c:v>56134</c:v>
                </c:pt>
                <c:pt idx="523">
                  <c:v>56869</c:v>
                </c:pt>
                <c:pt idx="524">
                  <c:v>56373</c:v>
                </c:pt>
                <c:pt idx="525">
                  <c:v>55681</c:v>
                </c:pt>
                <c:pt idx="526">
                  <c:v>51428</c:v>
                </c:pt>
                <c:pt idx="527">
                  <c:v>46778</c:v>
                </c:pt>
                <c:pt idx="528">
                  <c:v>38033</c:v>
                </c:pt>
                <c:pt idx="529">
                  <c:v>29933</c:v>
                </c:pt>
                <c:pt idx="530">
                  <c:v>27392</c:v>
                </c:pt>
                <c:pt idx="531">
                  <c:v>22496</c:v>
                </c:pt>
                <c:pt idx="532">
                  <c:v>20178</c:v>
                </c:pt>
                <c:pt idx="533">
                  <c:v>23107</c:v>
                </c:pt>
                <c:pt idx="534">
                  <c:v>26579</c:v>
                </c:pt>
                <c:pt idx="535">
                  <c:v>29271</c:v>
                </c:pt>
                <c:pt idx="536">
                  <c:v>33549</c:v>
                </c:pt>
                <c:pt idx="537">
                  <c:v>35070</c:v>
                </c:pt>
                <c:pt idx="538">
                  <c:v>35141</c:v>
                </c:pt>
                <c:pt idx="539">
                  <c:v>32950</c:v>
                </c:pt>
                <c:pt idx="540">
                  <c:v>29212</c:v>
                </c:pt>
                <c:pt idx="541">
                  <c:v>24851</c:v>
                </c:pt>
                <c:pt idx="542">
                  <c:v>21466</c:v>
                </c:pt>
                <c:pt idx="543">
                  <c:v>23107</c:v>
                </c:pt>
                <c:pt idx="544">
                  <c:v>27253</c:v>
                </c:pt>
                <c:pt idx="545">
                  <c:v>44455</c:v>
                </c:pt>
                <c:pt idx="546">
                  <c:v>76184</c:v>
                </c:pt>
                <c:pt idx="547">
                  <c:v>127641</c:v>
                </c:pt>
                <c:pt idx="548">
                  <c:v>200318</c:v>
                </c:pt>
                <c:pt idx="549">
                  <c:v>291376</c:v>
                </c:pt>
                <c:pt idx="550">
                  <c:v>379774</c:v>
                </c:pt>
                <c:pt idx="551">
                  <c:v>461758</c:v>
                </c:pt>
                <c:pt idx="552">
                  <c:v>513493</c:v>
                </c:pt>
                <c:pt idx="553">
                  <c:v>522843</c:v>
                </c:pt>
                <c:pt idx="554">
                  <c:v>499137</c:v>
                </c:pt>
                <c:pt idx="555">
                  <c:v>439509</c:v>
                </c:pt>
                <c:pt idx="556">
                  <c:v>359438</c:v>
                </c:pt>
                <c:pt idx="557">
                  <c:v>288290</c:v>
                </c:pt>
                <c:pt idx="558">
                  <c:v>240914</c:v>
                </c:pt>
                <c:pt idx="559">
                  <c:v>232500</c:v>
                </c:pt>
                <c:pt idx="560">
                  <c:v>262232</c:v>
                </c:pt>
                <c:pt idx="561">
                  <c:v>336207</c:v>
                </c:pt>
                <c:pt idx="562">
                  <c:v>437199</c:v>
                </c:pt>
                <c:pt idx="563">
                  <c:v>553965</c:v>
                </c:pt>
                <c:pt idx="564">
                  <c:v>663733</c:v>
                </c:pt>
                <c:pt idx="565">
                  <c:v>738873</c:v>
                </c:pt>
                <c:pt idx="566">
                  <c:v>772804</c:v>
                </c:pt>
                <c:pt idx="567">
                  <c:v>744281</c:v>
                </c:pt>
                <c:pt idx="568">
                  <c:v>688643</c:v>
                </c:pt>
                <c:pt idx="569">
                  <c:v>593627</c:v>
                </c:pt>
                <c:pt idx="570">
                  <c:v>480543</c:v>
                </c:pt>
                <c:pt idx="571">
                  <c:v>377095</c:v>
                </c:pt>
                <c:pt idx="572">
                  <c:v>281709</c:v>
                </c:pt>
                <c:pt idx="573">
                  <c:v>207158</c:v>
                </c:pt>
                <c:pt idx="574">
                  <c:v>153399</c:v>
                </c:pt>
                <c:pt idx="575">
                  <c:v>115415</c:v>
                </c:pt>
                <c:pt idx="576">
                  <c:v>89928</c:v>
                </c:pt>
                <c:pt idx="577">
                  <c:v>71905</c:v>
                </c:pt>
                <c:pt idx="578">
                  <c:v>59325</c:v>
                </c:pt>
                <c:pt idx="579">
                  <c:v>50440</c:v>
                </c:pt>
                <c:pt idx="580">
                  <c:v>41435</c:v>
                </c:pt>
                <c:pt idx="581">
                  <c:v>33548</c:v>
                </c:pt>
                <c:pt idx="582">
                  <c:v>25843</c:v>
                </c:pt>
                <c:pt idx="583">
                  <c:v>21727</c:v>
                </c:pt>
                <c:pt idx="584">
                  <c:v>16313</c:v>
                </c:pt>
                <c:pt idx="585">
                  <c:v>13090</c:v>
                </c:pt>
                <c:pt idx="586">
                  <c:v>11733</c:v>
                </c:pt>
                <c:pt idx="587">
                  <c:v>8593</c:v>
                </c:pt>
                <c:pt idx="588">
                  <c:v>7504</c:v>
                </c:pt>
                <c:pt idx="589">
                  <c:v>6499</c:v>
                </c:pt>
                <c:pt idx="590">
                  <c:v>5848</c:v>
                </c:pt>
                <c:pt idx="591">
                  <c:v>5749</c:v>
                </c:pt>
                <c:pt idx="592">
                  <c:v>5902</c:v>
                </c:pt>
                <c:pt idx="593">
                  <c:v>7883</c:v>
                </c:pt>
                <c:pt idx="594">
                  <c:v>9782</c:v>
                </c:pt>
                <c:pt idx="595">
                  <c:v>14621</c:v>
                </c:pt>
                <c:pt idx="596">
                  <c:v>24226</c:v>
                </c:pt>
                <c:pt idx="597">
                  <c:v>41515</c:v>
                </c:pt>
                <c:pt idx="598">
                  <c:v>71959</c:v>
                </c:pt>
                <c:pt idx="599">
                  <c:v>113825</c:v>
                </c:pt>
                <c:pt idx="600">
                  <c:v>168840</c:v>
                </c:pt>
                <c:pt idx="601">
                  <c:v>228059</c:v>
                </c:pt>
                <c:pt idx="602">
                  <c:v>288246</c:v>
                </c:pt>
                <c:pt idx="603">
                  <c:v>334600</c:v>
                </c:pt>
                <c:pt idx="604">
                  <c:v>366010</c:v>
                </c:pt>
                <c:pt idx="605">
                  <c:v>367872</c:v>
                </c:pt>
                <c:pt idx="606">
                  <c:v>341384</c:v>
                </c:pt>
                <c:pt idx="607">
                  <c:v>303660</c:v>
                </c:pt>
                <c:pt idx="608">
                  <c:v>255757</c:v>
                </c:pt>
                <c:pt idx="609">
                  <c:v>209180</c:v>
                </c:pt>
                <c:pt idx="610">
                  <c:v>169302</c:v>
                </c:pt>
                <c:pt idx="611">
                  <c:v>137223</c:v>
                </c:pt>
                <c:pt idx="612">
                  <c:v>110651</c:v>
                </c:pt>
                <c:pt idx="613">
                  <c:v>87103</c:v>
                </c:pt>
                <c:pt idx="614">
                  <c:v>72252</c:v>
                </c:pt>
                <c:pt idx="615">
                  <c:v>52633</c:v>
                </c:pt>
                <c:pt idx="616">
                  <c:v>39755</c:v>
                </c:pt>
                <c:pt idx="617">
                  <c:v>29050</c:v>
                </c:pt>
                <c:pt idx="618">
                  <c:v>19325</c:v>
                </c:pt>
                <c:pt idx="619">
                  <c:v>13050</c:v>
                </c:pt>
                <c:pt idx="620">
                  <c:v>8767</c:v>
                </c:pt>
                <c:pt idx="621">
                  <c:v>7660</c:v>
                </c:pt>
                <c:pt idx="622">
                  <c:v>4351</c:v>
                </c:pt>
                <c:pt idx="623">
                  <c:v>6333</c:v>
                </c:pt>
                <c:pt idx="624">
                  <c:v>8268</c:v>
                </c:pt>
                <c:pt idx="625">
                  <c:v>13206</c:v>
                </c:pt>
                <c:pt idx="626">
                  <c:v>26730</c:v>
                </c:pt>
                <c:pt idx="627">
                  <c:v>47966</c:v>
                </c:pt>
                <c:pt idx="628">
                  <c:v>80120</c:v>
                </c:pt>
                <c:pt idx="629">
                  <c:v>125053</c:v>
                </c:pt>
                <c:pt idx="630">
                  <c:v>178611</c:v>
                </c:pt>
                <c:pt idx="631">
                  <c:v>241613</c:v>
                </c:pt>
                <c:pt idx="632">
                  <c:v>298203</c:v>
                </c:pt>
                <c:pt idx="633">
                  <c:v>342304</c:v>
                </c:pt>
                <c:pt idx="634">
                  <c:v>365668</c:v>
                </c:pt>
                <c:pt idx="635">
                  <c:v>366199</c:v>
                </c:pt>
                <c:pt idx="636">
                  <c:v>341345</c:v>
                </c:pt>
                <c:pt idx="637">
                  <c:v>298084</c:v>
                </c:pt>
                <c:pt idx="638">
                  <c:v>252124</c:v>
                </c:pt>
                <c:pt idx="639">
                  <c:v>208582</c:v>
                </c:pt>
                <c:pt idx="640">
                  <c:v>177517</c:v>
                </c:pt>
                <c:pt idx="641">
                  <c:v>155559</c:v>
                </c:pt>
                <c:pt idx="642">
                  <c:v>152431</c:v>
                </c:pt>
                <c:pt idx="643">
                  <c:v>151942</c:v>
                </c:pt>
                <c:pt idx="644">
                  <c:v>153817</c:v>
                </c:pt>
                <c:pt idx="645">
                  <c:v>154463</c:v>
                </c:pt>
                <c:pt idx="646">
                  <c:v>144801</c:v>
                </c:pt>
                <c:pt idx="647">
                  <c:v>128897</c:v>
                </c:pt>
                <c:pt idx="648">
                  <c:v>107467</c:v>
                </c:pt>
                <c:pt idx="649">
                  <c:v>84409</c:v>
                </c:pt>
                <c:pt idx="650">
                  <c:v>61503</c:v>
                </c:pt>
                <c:pt idx="651">
                  <c:v>43904</c:v>
                </c:pt>
                <c:pt idx="652">
                  <c:v>29695</c:v>
                </c:pt>
                <c:pt idx="653">
                  <c:v>16953</c:v>
                </c:pt>
                <c:pt idx="654">
                  <c:v>10926</c:v>
                </c:pt>
                <c:pt idx="655">
                  <c:v>6916</c:v>
                </c:pt>
                <c:pt idx="656">
                  <c:v>4903</c:v>
                </c:pt>
                <c:pt idx="657">
                  <c:v>4254</c:v>
                </c:pt>
                <c:pt idx="658">
                  <c:v>3855</c:v>
                </c:pt>
                <c:pt idx="659">
                  <c:v>3393</c:v>
                </c:pt>
                <c:pt idx="660">
                  <c:v>3700</c:v>
                </c:pt>
                <c:pt idx="661">
                  <c:v>3924</c:v>
                </c:pt>
                <c:pt idx="662">
                  <c:v>3964</c:v>
                </c:pt>
                <c:pt idx="663">
                  <c:v>4740</c:v>
                </c:pt>
                <c:pt idx="664">
                  <c:v>4742</c:v>
                </c:pt>
                <c:pt idx="665">
                  <c:v>5617</c:v>
                </c:pt>
                <c:pt idx="666">
                  <c:v>4992</c:v>
                </c:pt>
                <c:pt idx="667">
                  <c:v>4601</c:v>
                </c:pt>
                <c:pt idx="668">
                  <c:v>4729</c:v>
                </c:pt>
                <c:pt idx="669">
                  <c:v>3913</c:v>
                </c:pt>
                <c:pt idx="670">
                  <c:v>3922</c:v>
                </c:pt>
                <c:pt idx="671">
                  <c:v>3152</c:v>
                </c:pt>
                <c:pt idx="672">
                  <c:v>3608</c:v>
                </c:pt>
                <c:pt idx="673">
                  <c:v>2802</c:v>
                </c:pt>
                <c:pt idx="674">
                  <c:v>2435</c:v>
                </c:pt>
                <c:pt idx="675">
                  <c:v>2006</c:v>
                </c:pt>
                <c:pt idx="676">
                  <c:v>2699</c:v>
                </c:pt>
                <c:pt idx="677">
                  <c:v>2766</c:v>
                </c:pt>
                <c:pt idx="678">
                  <c:v>2937</c:v>
                </c:pt>
                <c:pt idx="679">
                  <c:v>4733</c:v>
                </c:pt>
                <c:pt idx="680">
                  <c:v>7091</c:v>
                </c:pt>
                <c:pt idx="681">
                  <c:v>9362</c:v>
                </c:pt>
                <c:pt idx="682">
                  <c:v>15284</c:v>
                </c:pt>
                <c:pt idx="683">
                  <c:v>22393</c:v>
                </c:pt>
                <c:pt idx="684">
                  <c:v>30118</c:v>
                </c:pt>
                <c:pt idx="685">
                  <c:v>39695</c:v>
                </c:pt>
                <c:pt idx="686">
                  <c:v>46815</c:v>
                </c:pt>
                <c:pt idx="687">
                  <c:v>51835</c:v>
                </c:pt>
                <c:pt idx="688">
                  <c:v>54308</c:v>
                </c:pt>
                <c:pt idx="689">
                  <c:v>51472</c:v>
                </c:pt>
                <c:pt idx="690">
                  <c:v>47904</c:v>
                </c:pt>
                <c:pt idx="691">
                  <c:v>40270</c:v>
                </c:pt>
                <c:pt idx="692">
                  <c:v>32109</c:v>
                </c:pt>
                <c:pt idx="693">
                  <c:v>23067</c:v>
                </c:pt>
                <c:pt idx="694">
                  <c:v>17642</c:v>
                </c:pt>
                <c:pt idx="695">
                  <c:v>14920</c:v>
                </c:pt>
                <c:pt idx="696">
                  <c:v>11373</c:v>
                </c:pt>
                <c:pt idx="697">
                  <c:v>13408</c:v>
                </c:pt>
                <c:pt idx="698">
                  <c:v>17446</c:v>
                </c:pt>
                <c:pt idx="699">
                  <c:v>25456</c:v>
                </c:pt>
                <c:pt idx="700">
                  <c:v>34566</c:v>
                </c:pt>
                <c:pt idx="701">
                  <c:v>46711</c:v>
                </c:pt>
                <c:pt idx="702">
                  <c:v>62547</c:v>
                </c:pt>
                <c:pt idx="703">
                  <c:v>74343</c:v>
                </c:pt>
                <c:pt idx="704">
                  <c:v>84573</c:v>
                </c:pt>
                <c:pt idx="705">
                  <c:v>82719</c:v>
                </c:pt>
                <c:pt idx="706">
                  <c:v>80486</c:v>
                </c:pt>
                <c:pt idx="707">
                  <c:v>67675</c:v>
                </c:pt>
                <c:pt idx="708">
                  <c:v>55804</c:v>
                </c:pt>
                <c:pt idx="709">
                  <c:v>43702</c:v>
                </c:pt>
                <c:pt idx="710">
                  <c:v>31368</c:v>
                </c:pt>
                <c:pt idx="711">
                  <c:v>23143</c:v>
                </c:pt>
                <c:pt idx="712">
                  <c:v>16918</c:v>
                </c:pt>
                <c:pt idx="713">
                  <c:v>16430</c:v>
                </c:pt>
                <c:pt idx="714">
                  <c:v>18876</c:v>
                </c:pt>
                <c:pt idx="715">
                  <c:v>23028</c:v>
                </c:pt>
                <c:pt idx="716">
                  <c:v>32679</c:v>
                </c:pt>
                <c:pt idx="717">
                  <c:v>44277</c:v>
                </c:pt>
                <c:pt idx="718">
                  <c:v>55598</c:v>
                </c:pt>
                <c:pt idx="719">
                  <c:v>68524</c:v>
                </c:pt>
                <c:pt idx="720">
                  <c:v>74944</c:v>
                </c:pt>
                <c:pt idx="721">
                  <c:v>79979</c:v>
                </c:pt>
                <c:pt idx="722">
                  <c:v>85449</c:v>
                </c:pt>
                <c:pt idx="723">
                  <c:v>87986</c:v>
                </c:pt>
                <c:pt idx="724">
                  <c:v>90855</c:v>
                </c:pt>
                <c:pt idx="725">
                  <c:v>96300</c:v>
                </c:pt>
                <c:pt idx="726">
                  <c:v>107339</c:v>
                </c:pt>
                <c:pt idx="727">
                  <c:v>122603</c:v>
                </c:pt>
                <c:pt idx="728">
                  <c:v>133300</c:v>
                </c:pt>
                <c:pt idx="729">
                  <c:v>142972</c:v>
                </c:pt>
                <c:pt idx="730">
                  <c:v>141808</c:v>
                </c:pt>
                <c:pt idx="731">
                  <c:v>136497</c:v>
                </c:pt>
                <c:pt idx="732">
                  <c:v>120421</c:v>
                </c:pt>
                <c:pt idx="733">
                  <c:v>100630</c:v>
                </c:pt>
                <c:pt idx="734">
                  <c:v>79373</c:v>
                </c:pt>
                <c:pt idx="735">
                  <c:v>57454</c:v>
                </c:pt>
                <c:pt idx="736">
                  <c:v>39570</c:v>
                </c:pt>
                <c:pt idx="737">
                  <c:v>25362</c:v>
                </c:pt>
                <c:pt idx="738">
                  <c:v>17366</c:v>
                </c:pt>
                <c:pt idx="739">
                  <c:v>10196</c:v>
                </c:pt>
                <c:pt idx="740">
                  <c:v>6257</c:v>
                </c:pt>
                <c:pt idx="741">
                  <c:v>3718</c:v>
                </c:pt>
                <c:pt idx="742">
                  <c:v>3606</c:v>
                </c:pt>
                <c:pt idx="743">
                  <c:v>4720</c:v>
                </c:pt>
                <c:pt idx="744">
                  <c:v>5110</c:v>
                </c:pt>
                <c:pt idx="745">
                  <c:v>6958</c:v>
                </c:pt>
                <c:pt idx="746">
                  <c:v>9284</c:v>
                </c:pt>
                <c:pt idx="747">
                  <c:v>9369</c:v>
                </c:pt>
                <c:pt idx="748">
                  <c:v>10696</c:v>
                </c:pt>
                <c:pt idx="749">
                  <c:v>12768</c:v>
                </c:pt>
                <c:pt idx="750">
                  <c:v>13426</c:v>
                </c:pt>
                <c:pt idx="751">
                  <c:v>13310</c:v>
                </c:pt>
                <c:pt idx="752">
                  <c:v>13574</c:v>
                </c:pt>
                <c:pt idx="753">
                  <c:v>12346</c:v>
                </c:pt>
                <c:pt idx="754">
                  <c:v>12838</c:v>
                </c:pt>
                <c:pt idx="755">
                  <c:v>11895</c:v>
                </c:pt>
                <c:pt idx="756">
                  <c:v>13549</c:v>
                </c:pt>
                <c:pt idx="757">
                  <c:v>14134</c:v>
                </c:pt>
                <c:pt idx="758">
                  <c:v>15502</c:v>
                </c:pt>
                <c:pt idx="759">
                  <c:v>19187</c:v>
                </c:pt>
                <c:pt idx="760">
                  <c:v>24810</c:v>
                </c:pt>
                <c:pt idx="761">
                  <c:v>33496</c:v>
                </c:pt>
                <c:pt idx="762">
                  <c:v>47625</c:v>
                </c:pt>
                <c:pt idx="763">
                  <c:v>67613</c:v>
                </c:pt>
                <c:pt idx="764">
                  <c:v>94003</c:v>
                </c:pt>
                <c:pt idx="765">
                  <c:v>123979</c:v>
                </c:pt>
                <c:pt idx="766">
                  <c:v>154106</c:v>
                </c:pt>
                <c:pt idx="767">
                  <c:v>177415</c:v>
                </c:pt>
                <c:pt idx="768">
                  <c:v>194525</c:v>
                </c:pt>
                <c:pt idx="769">
                  <c:v>196839</c:v>
                </c:pt>
                <c:pt idx="770">
                  <c:v>185221</c:v>
                </c:pt>
                <c:pt idx="771">
                  <c:v>163752</c:v>
                </c:pt>
                <c:pt idx="772">
                  <c:v>137601</c:v>
                </c:pt>
                <c:pt idx="773">
                  <c:v>106832</c:v>
                </c:pt>
                <c:pt idx="774">
                  <c:v>76560</c:v>
                </c:pt>
                <c:pt idx="775">
                  <c:v>56420</c:v>
                </c:pt>
                <c:pt idx="776">
                  <c:v>37365</c:v>
                </c:pt>
                <c:pt idx="777">
                  <c:v>24110</c:v>
                </c:pt>
                <c:pt idx="778">
                  <c:v>15093</c:v>
                </c:pt>
                <c:pt idx="779">
                  <c:v>9521</c:v>
                </c:pt>
                <c:pt idx="780">
                  <c:v>5975</c:v>
                </c:pt>
                <c:pt idx="781">
                  <c:v>6996</c:v>
                </c:pt>
                <c:pt idx="782">
                  <c:v>12743</c:v>
                </c:pt>
                <c:pt idx="783">
                  <c:v>23936</c:v>
                </c:pt>
                <c:pt idx="784">
                  <c:v>47031</c:v>
                </c:pt>
                <c:pt idx="785">
                  <c:v>88863</c:v>
                </c:pt>
                <c:pt idx="786">
                  <c:v>158627</c:v>
                </c:pt>
                <c:pt idx="787">
                  <c:v>262303</c:v>
                </c:pt>
                <c:pt idx="788">
                  <c:v>412363</c:v>
                </c:pt>
                <c:pt idx="789">
                  <c:v>597178</c:v>
                </c:pt>
                <c:pt idx="790">
                  <c:v>794294</c:v>
                </c:pt>
                <c:pt idx="791">
                  <c:v>997290</c:v>
                </c:pt>
                <c:pt idx="792">
                  <c:v>1164967</c:v>
                </c:pt>
                <c:pt idx="793">
                  <c:v>1271747</c:v>
                </c:pt>
                <c:pt idx="794">
                  <c:v>1284168</c:v>
                </c:pt>
                <c:pt idx="795">
                  <c:v>1216055</c:v>
                </c:pt>
                <c:pt idx="796">
                  <c:v>1056820</c:v>
                </c:pt>
                <c:pt idx="797">
                  <c:v>844214</c:v>
                </c:pt>
                <c:pt idx="798">
                  <c:v>618723</c:v>
                </c:pt>
                <c:pt idx="799">
                  <c:v>414748</c:v>
                </c:pt>
                <c:pt idx="800">
                  <c:v>261540</c:v>
                </c:pt>
                <c:pt idx="801">
                  <c:v>152602</c:v>
                </c:pt>
                <c:pt idx="802">
                  <c:v>86556</c:v>
                </c:pt>
                <c:pt idx="803">
                  <c:v>50618</c:v>
                </c:pt>
                <c:pt idx="804">
                  <c:v>31194</c:v>
                </c:pt>
                <c:pt idx="805">
                  <c:v>19872</c:v>
                </c:pt>
                <c:pt idx="806">
                  <c:v>14947</c:v>
                </c:pt>
                <c:pt idx="807">
                  <c:v>13873</c:v>
                </c:pt>
                <c:pt idx="808">
                  <c:v>12479</c:v>
                </c:pt>
                <c:pt idx="809">
                  <c:v>11243</c:v>
                </c:pt>
                <c:pt idx="810">
                  <c:v>10231</c:v>
                </c:pt>
                <c:pt idx="811">
                  <c:v>10174</c:v>
                </c:pt>
                <c:pt idx="812">
                  <c:v>9961</c:v>
                </c:pt>
                <c:pt idx="813">
                  <c:v>8205</c:v>
                </c:pt>
                <c:pt idx="814">
                  <c:v>8385</c:v>
                </c:pt>
                <c:pt idx="815">
                  <c:v>8878</c:v>
                </c:pt>
                <c:pt idx="816">
                  <c:v>9526</c:v>
                </c:pt>
                <c:pt idx="817">
                  <c:v>12097</c:v>
                </c:pt>
                <c:pt idx="818">
                  <c:v>15047</c:v>
                </c:pt>
                <c:pt idx="819">
                  <c:v>26248</c:v>
                </c:pt>
                <c:pt idx="820">
                  <c:v>35472</c:v>
                </c:pt>
                <c:pt idx="821">
                  <c:v>47954</c:v>
                </c:pt>
                <c:pt idx="822">
                  <c:v>62402</c:v>
                </c:pt>
                <c:pt idx="823">
                  <c:v>76202</c:v>
                </c:pt>
                <c:pt idx="824">
                  <c:v>84376</c:v>
                </c:pt>
                <c:pt idx="825">
                  <c:v>90440</c:v>
                </c:pt>
                <c:pt idx="826">
                  <c:v>89679</c:v>
                </c:pt>
                <c:pt idx="827">
                  <c:v>84701</c:v>
                </c:pt>
                <c:pt idx="828">
                  <c:v>73671</c:v>
                </c:pt>
                <c:pt idx="829">
                  <c:v>60871</c:v>
                </c:pt>
                <c:pt idx="830">
                  <c:v>47374</c:v>
                </c:pt>
                <c:pt idx="831">
                  <c:v>34855</c:v>
                </c:pt>
                <c:pt idx="832">
                  <c:v>25723</c:v>
                </c:pt>
                <c:pt idx="833">
                  <c:v>17222</c:v>
                </c:pt>
                <c:pt idx="834">
                  <c:v>10786</c:v>
                </c:pt>
                <c:pt idx="835">
                  <c:v>8857</c:v>
                </c:pt>
                <c:pt idx="836">
                  <c:v>3829</c:v>
                </c:pt>
                <c:pt idx="837">
                  <c:v>4485</c:v>
                </c:pt>
                <c:pt idx="838">
                  <c:v>2921</c:v>
                </c:pt>
                <c:pt idx="839">
                  <c:v>2709</c:v>
                </c:pt>
                <c:pt idx="840">
                  <c:v>3077</c:v>
                </c:pt>
                <c:pt idx="841">
                  <c:v>2830</c:v>
                </c:pt>
                <c:pt idx="842">
                  <c:v>3126</c:v>
                </c:pt>
                <c:pt idx="843">
                  <c:v>2884</c:v>
                </c:pt>
                <c:pt idx="844">
                  <c:v>2391</c:v>
                </c:pt>
                <c:pt idx="845">
                  <c:v>2317</c:v>
                </c:pt>
                <c:pt idx="846">
                  <c:v>2152</c:v>
                </c:pt>
                <c:pt idx="847">
                  <c:v>5536</c:v>
                </c:pt>
                <c:pt idx="848">
                  <c:v>5927</c:v>
                </c:pt>
                <c:pt idx="849">
                  <c:v>8494</c:v>
                </c:pt>
                <c:pt idx="850">
                  <c:v>9640</c:v>
                </c:pt>
                <c:pt idx="851">
                  <c:v>12954</c:v>
                </c:pt>
                <c:pt idx="852">
                  <c:v>14796</c:v>
                </c:pt>
                <c:pt idx="853">
                  <c:v>15872</c:v>
                </c:pt>
                <c:pt idx="854">
                  <c:v>17163</c:v>
                </c:pt>
                <c:pt idx="855">
                  <c:v>17410</c:v>
                </c:pt>
                <c:pt idx="856">
                  <c:v>16267</c:v>
                </c:pt>
                <c:pt idx="857">
                  <c:v>16178</c:v>
                </c:pt>
                <c:pt idx="858">
                  <c:v>12772</c:v>
                </c:pt>
                <c:pt idx="859">
                  <c:v>9702</c:v>
                </c:pt>
                <c:pt idx="860">
                  <c:v>8981</c:v>
                </c:pt>
                <c:pt idx="861">
                  <c:v>6851</c:v>
                </c:pt>
                <c:pt idx="862">
                  <c:v>6660</c:v>
                </c:pt>
                <c:pt idx="863">
                  <c:v>8408</c:v>
                </c:pt>
                <c:pt idx="864">
                  <c:v>8877</c:v>
                </c:pt>
                <c:pt idx="865">
                  <c:v>13227</c:v>
                </c:pt>
                <c:pt idx="866">
                  <c:v>16788</c:v>
                </c:pt>
                <c:pt idx="867">
                  <c:v>19163</c:v>
                </c:pt>
                <c:pt idx="868">
                  <c:v>22667</c:v>
                </c:pt>
                <c:pt idx="869">
                  <c:v>25306</c:v>
                </c:pt>
                <c:pt idx="870">
                  <c:v>23803</c:v>
                </c:pt>
                <c:pt idx="871">
                  <c:v>23502</c:v>
                </c:pt>
                <c:pt idx="872">
                  <c:v>21279</c:v>
                </c:pt>
                <c:pt idx="873">
                  <c:v>17377</c:v>
                </c:pt>
                <c:pt idx="874">
                  <c:v>13722</c:v>
                </c:pt>
                <c:pt idx="875">
                  <c:v>10636</c:v>
                </c:pt>
                <c:pt idx="876">
                  <c:v>7505</c:v>
                </c:pt>
                <c:pt idx="877">
                  <c:v>4693</c:v>
                </c:pt>
                <c:pt idx="878">
                  <c:v>4055</c:v>
                </c:pt>
                <c:pt idx="879">
                  <c:v>2862</c:v>
                </c:pt>
                <c:pt idx="880">
                  <c:v>2898</c:v>
                </c:pt>
                <c:pt idx="881">
                  <c:v>2224</c:v>
                </c:pt>
                <c:pt idx="882">
                  <c:v>3343</c:v>
                </c:pt>
                <c:pt idx="883">
                  <c:v>3977</c:v>
                </c:pt>
                <c:pt idx="884">
                  <c:v>2948</c:v>
                </c:pt>
                <c:pt idx="885">
                  <c:v>3430</c:v>
                </c:pt>
                <c:pt idx="886">
                  <c:v>2829</c:v>
                </c:pt>
                <c:pt idx="887">
                  <c:v>3008</c:v>
                </c:pt>
                <c:pt idx="888">
                  <c:v>2221</c:v>
                </c:pt>
                <c:pt idx="889">
                  <c:v>2079</c:v>
                </c:pt>
                <c:pt idx="890">
                  <c:v>2251</c:v>
                </c:pt>
                <c:pt idx="891">
                  <c:v>2622</c:v>
                </c:pt>
                <c:pt idx="892">
                  <c:v>2157</c:v>
                </c:pt>
                <c:pt idx="893">
                  <c:v>4169</c:v>
                </c:pt>
                <c:pt idx="894">
                  <c:v>5759</c:v>
                </c:pt>
                <c:pt idx="895">
                  <c:v>10677</c:v>
                </c:pt>
                <c:pt idx="896">
                  <c:v>13288</c:v>
                </c:pt>
                <c:pt idx="897">
                  <c:v>17920</c:v>
                </c:pt>
                <c:pt idx="898">
                  <c:v>22590</c:v>
                </c:pt>
                <c:pt idx="899">
                  <c:v>27692</c:v>
                </c:pt>
                <c:pt idx="900">
                  <c:v>31531</c:v>
                </c:pt>
                <c:pt idx="901">
                  <c:v>34015</c:v>
                </c:pt>
                <c:pt idx="902">
                  <c:v>35062</c:v>
                </c:pt>
                <c:pt idx="903">
                  <c:v>33025</c:v>
                </c:pt>
                <c:pt idx="904">
                  <c:v>29287</c:v>
                </c:pt>
                <c:pt idx="905">
                  <c:v>24910</c:v>
                </c:pt>
                <c:pt idx="906">
                  <c:v>19227</c:v>
                </c:pt>
                <c:pt idx="907">
                  <c:v>14913</c:v>
                </c:pt>
                <c:pt idx="908">
                  <c:v>11987</c:v>
                </c:pt>
                <c:pt idx="909">
                  <c:v>8376</c:v>
                </c:pt>
                <c:pt idx="910">
                  <c:v>4506</c:v>
                </c:pt>
                <c:pt idx="911">
                  <c:v>3092</c:v>
                </c:pt>
                <c:pt idx="912">
                  <c:v>3050</c:v>
                </c:pt>
                <c:pt idx="913">
                  <c:v>2929</c:v>
                </c:pt>
                <c:pt idx="914">
                  <c:v>2869</c:v>
                </c:pt>
                <c:pt idx="915">
                  <c:v>2250</c:v>
                </c:pt>
                <c:pt idx="916">
                  <c:v>2327</c:v>
                </c:pt>
                <c:pt idx="917">
                  <c:v>2319</c:v>
                </c:pt>
                <c:pt idx="918">
                  <c:v>2578</c:v>
                </c:pt>
                <c:pt idx="919">
                  <c:v>3467</c:v>
                </c:pt>
                <c:pt idx="920">
                  <c:v>3267</c:v>
                </c:pt>
                <c:pt idx="921">
                  <c:v>4161</c:v>
                </c:pt>
                <c:pt idx="922">
                  <c:v>6777</c:v>
                </c:pt>
                <c:pt idx="923">
                  <c:v>7164</c:v>
                </c:pt>
                <c:pt idx="924">
                  <c:v>10266</c:v>
                </c:pt>
                <c:pt idx="925">
                  <c:v>11444</c:v>
                </c:pt>
                <c:pt idx="926">
                  <c:v>12881</c:v>
                </c:pt>
                <c:pt idx="927">
                  <c:v>13465</c:v>
                </c:pt>
                <c:pt idx="928">
                  <c:v>15478</c:v>
                </c:pt>
                <c:pt idx="929">
                  <c:v>15011</c:v>
                </c:pt>
                <c:pt idx="930">
                  <c:v>12676</c:v>
                </c:pt>
                <c:pt idx="931">
                  <c:v>11802</c:v>
                </c:pt>
                <c:pt idx="932">
                  <c:v>9607</c:v>
                </c:pt>
                <c:pt idx="933">
                  <c:v>7220</c:v>
                </c:pt>
                <c:pt idx="934">
                  <c:v>5998</c:v>
                </c:pt>
                <c:pt idx="935">
                  <c:v>4595</c:v>
                </c:pt>
                <c:pt idx="936">
                  <c:v>3634</c:v>
                </c:pt>
                <c:pt idx="937">
                  <c:v>2651</c:v>
                </c:pt>
                <c:pt idx="938">
                  <c:v>2591</c:v>
                </c:pt>
                <c:pt idx="939">
                  <c:v>2264</c:v>
                </c:pt>
                <c:pt idx="940">
                  <c:v>2950</c:v>
                </c:pt>
                <c:pt idx="941">
                  <c:v>2278</c:v>
                </c:pt>
                <c:pt idx="942">
                  <c:v>2321</c:v>
                </c:pt>
                <c:pt idx="943">
                  <c:v>2270</c:v>
                </c:pt>
                <c:pt idx="944">
                  <c:v>3916</c:v>
                </c:pt>
                <c:pt idx="945">
                  <c:v>6580</c:v>
                </c:pt>
                <c:pt idx="946">
                  <c:v>8049</c:v>
                </c:pt>
                <c:pt idx="947">
                  <c:v>10846</c:v>
                </c:pt>
                <c:pt idx="948">
                  <c:v>16553</c:v>
                </c:pt>
                <c:pt idx="949">
                  <c:v>20543</c:v>
                </c:pt>
                <c:pt idx="950">
                  <c:v>24452</c:v>
                </c:pt>
                <c:pt idx="951">
                  <c:v>28982</c:v>
                </c:pt>
                <c:pt idx="952">
                  <c:v>33638</c:v>
                </c:pt>
                <c:pt idx="953">
                  <c:v>37220</c:v>
                </c:pt>
                <c:pt idx="954">
                  <c:v>42738</c:v>
                </c:pt>
                <c:pt idx="955">
                  <c:v>50886</c:v>
                </c:pt>
                <c:pt idx="956">
                  <c:v>58076</c:v>
                </c:pt>
                <c:pt idx="957">
                  <c:v>64446</c:v>
                </c:pt>
                <c:pt idx="958">
                  <c:v>69650</c:v>
                </c:pt>
                <c:pt idx="959">
                  <c:v>68927</c:v>
                </c:pt>
                <c:pt idx="960">
                  <c:v>68602</c:v>
                </c:pt>
                <c:pt idx="961">
                  <c:v>62957</c:v>
                </c:pt>
                <c:pt idx="962">
                  <c:v>54300</c:v>
                </c:pt>
                <c:pt idx="963">
                  <c:v>42843</c:v>
                </c:pt>
                <c:pt idx="964">
                  <c:v>34000</c:v>
                </c:pt>
                <c:pt idx="965">
                  <c:v>24081</c:v>
                </c:pt>
                <c:pt idx="966">
                  <c:v>16231</c:v>
                </c:pt>
                <c:pt idx="967">
                  <c:v>12049</c:v>
                </c:pt>
                <c:pt idx="968">
                  <c:v>8195</c:v>
                </c:pt>
                <c:pt idx="969">
                  <c:v>6286</c:v>
                </c:pt>
                <c:pt idx="970">
                  <c:v>6195</c:v>
                </c:pt>
                <c:pt idx="971">
                  <c:v>7129</c:v>
                </c:pt>
                <c:pt idx="972">
                  <c:v>8240</c:v>
                </c:pt>
                <c:pt idx="973">
                  <c:v>11189</c:v>
                </c:pt>
                <c:pt idx="974">
                  <c:v>13333</c:v>
                </c:pt>
                <c:pt idx="975">
                  <c:v>16381</c:v>
                </c:pt>
                <c:pt idx="976">
                  <c:v>18588</c:v>
                </c:pt>
                <c:pt idx="977">
                  <c:v>21204</c:v>
                </c:pt>
                <c:pt idx="978">
                  <c:v>24066</c:v>
                </c:pt>
                <c:pt idx="979">
                  <c:v>26620</c:v>
                </c:pt>
                <c:pt idx="980">
                  <c:v>27711</c:v>
                </c:pt>
                <c:pt idx="981">
                  <c:v>28937</c:v>
                </c:pt>
                <c:pt idx="982">
                  <c:v>27690</c:v>
                </c:pt>
                <c:pt idx="983">
                  <c:v>24572</c:v>
                </c:pt>
                <c:pt idx="984">
                  <c:v>21144</c:v>
                </c:pt>
                <c:pt idx="985">
                  <c:v>17013</c:v>
                </c:pt>
                <c:pt idx="986">
                  <c:v>12944</c:v>
                </c:pt>
                <c:pt idx="987">
                  <c:v>9940</c:v>
                </c:pt>
                <c:pt idx="988">
                  <c:v>9934</c:v>
                </c:pt>
                <c:pt idx="989">
                  <c:v>8535</c:v>
                </c:pt>
                <c:pt idx="990">
                  <c:v>7921</c:v>
                </c:pt>
                <c:pt idx="991">
                  <c:v>8358</c:v>
                </c:pt>
                <c:pt idx="992">
                  <c:v>9296</c:v>
                </c:pt>
                <c:pt idx="993">
                  <c:v>11415</c:v>
                </c:pt>
                <c:pt idx="994">
                  <c:v>13712</c:v>
                </c:pt>
                <c:pt idx="995">
                  <c:v>18744</c:v>
                </c:pt>
                <c:pt idx="996">
                  <c:v>23157</c:v>
                </c:pt>
                <c:pt idx="997">
                  <c:v>27989</c:v>
                </c:pt>
                <c:pt idx="998">
                  <c:v>34718</c:v>
                </c:pt>
                <c:pt idx="999">
                  <c:v>43814</c:v>
                </c:pt>
                <c:pt idx="1000">
                  <c:v>53142</c:v>
                </c:pt>
                <c:pt idx="1001">
                  <c:v>66644</c:v>
                </c:pt>
                <c:pt idx="1002">
                  <c:v>79665</c:v>
                </c:pt>
                <c:pt idx="1003">
                  <c:v>98665</c:v>
                </c:pt>
                <c:pt idx="1004">
                  <c:v>124786</c:v>
                </c:pt>
                <c:pt idx="1005">
                  <c:v>156132</c:v>
                </c:pt>
                <c:pt idx="1006">
                  <c:v>195157</c:v>
                </c:pt>
                <c:pt idx="1007">
                  <c:v>239318</c:v>
                </c:pt>
                <c:pt idx="1008">
                  <c:v>274173</c:v>
                </c:pt>
                <c:pt idx="1009">
                  <c:v>300426</c:v>
                </c:pt>
                <c:pt idx="1010">
                  <c:v>313203</c:v>
                </c:pt>
                <c:pt idx="1011">
                  <c:v>302324</c:v>
                </c:pt>
                <c:pt idx="1012">
                  <c:v>276620</c:v>
                </c:pt>
                <c:pt idx="1013">
                  <c:v>233838</c:v>
                </c:pt>
                <c:pt idx="1014">
                  <c:v>186534</c:v>
                </c:pt>
                <c:pt idx="1015">
                  <c:v>142528</c:v>
                </c:pt>
                <c:pt idx="1016">
                  <c:v>103908</c:v>
                </c:pt>
                <c:pt idx="1017">
                  <c:v>73387</c:v>
                </c:pt>
                <c:pt idx="1018">
                  <c:v>54580</c:v>
                </c:pt>
                <c:pt idx="1019">
                  <c:v>42840</c:v>
                </c:pt>
                <c:pt idx="1020">
                  <c:v>39515</c:v>
                </c:pt>
                <c:pt idx="1021">
                  <c:v>38449</c:v>
                </c:pt>
                <c:pt idx="1022">
                  <c:v>39107</c:v>
                </c:pt>
                <c:pt idx="1023">
                  <c:v>40886</c:v>
                </c:pt>
                <c:pt idx="1024">
                  <c:v>43874</c:v>
                </c:pt>
                <c:pt idx="1025">
                  <c:v>51670</c:v>
                </c:pt>
                <c:pt idx="1026">
                  <c:v>58751</c:v>
                </c:pt>
                <c:pt idx="1027">
                  <c:v>74906</c:v>
                </c:pt>
                <c:pt idx="1028">
                  <c:v>92171</c:v>
                </c:pt>
                <c:pt idx="1029">
                  <c:v>115960</c:v>
                </c:pt>
                <c:pt idx="1030">
                  <c:v>141570</c:v>
                </c:pt>
                <c:pt idx="1031">
                  <c:v>177409</c:v>
                </c:pt>
                <c:pt idx="1032">
                  <c:v>227343</c:v>
                </c:pt>
                <c:pt idx="1033">
                  <c:v>289616</c:v>
                </c:pt>
                <c:pt idx="1034">
                  <c:v>358521</c:v>
                </c:pt>
                <c:pt idx="1035">
                  <c:v>440430</c:v>
                </c:pt>
                <c:pt idx="1036">
                  <c:v>512590</c:v>
                </c:pt>
                <c:pt idx="1037">
                  <c:v>581983</c:v>
                </c:pt>
                <c:pt idx="1038">
                  <c:v>617140</c:v>
                </c:pt>
                <c:pt idx="1039">
                  <c:v>632958</c:v>
                </c:pt>
                <c:pt idx="1040">
                  <c:v>603354</c:v>
                </c:pt>
                <c:pt idx="1041">
                  <c:v>551729</c:v>
                </c:pt>
                <c:pt idx="1042">
                  <c:v>464424</c:v>
                </c:pt>
                <c:pt idx="1043">
                  <c:v>370122</c:v>
                </c:pt>
                <c:pt idx="1044">
                  <c:v>274021</c:v>
                </c:pt>
                <c:pt idx="1045">
                  <c:v>197635</c:v>
                </c:pt>
                <c:pt idx="1046">
                  <c:v>132276</c:v>
                </c:pt>
                <c:pt idx="1047">
                  <c:v>82623</c:v>
                </c:pt>
                <c:pt idx="1048">
                  <c:v>49988</c:v>
                </c:pt>
                <c:pt idx="1049">
                  <c:v>29529</c:v>
                </c:pt>
                <c:pt idx="1050">
                  <c:v>18398</c:v>
                </c:pt>
                <c:pt idx="1051">
                  <c:v>14373</c:v>
                </c:pt>
                <c:pt idx="1052">
                  <c:v>13695</c:v>
                </c:pt>
                <c:pt idx="1053">
                  <c:v>17609</c:v>
                </c:pt>
                <c:pt idx="1054">
                  <c:v>28561</c:v>
                </c:pt>
                <c:pt idx="1055">
                  <c:v>46628</c:v>
                </c:pt>
                <c:pt idx="1056">
                  <c:v>75043</c:v>
                </c:pt>
                <c:pt idx="1057">
                  <c:v>116744</c:v>
                </c:pt>
                <c:pt idx="1058">
                  <c:v>171789</c:v>
                </c:pt>
                <c:pt idx="1059">
                  <c:v>237980</c:v>
                </c:pt>
                <c:pt idx="1060">
                  <c:v>313747</c:v>
                </c:pt>
                <c:pt idx="1061">
                  <c:v>384361</c:v>
                </c:pt>
                <c:pt idx="1062">
                  <c:v>442544</c:v>
                </c:pt>
                <c:pt idx="1063">
                  <c:v>486330</c:v>
                </c:pt>
                <c:pt idx="1064">
                  <c:v>499853</c:v>
                </c:pt>
                <c:pt idx="1065">
                  <c:v>494674</c:v>
                </c:pt>
                <c:pt idx="1066">
                  <c:v>459481</c:v>
                </c:pt>
                <c:pt idx="1067">
                  <c:v>407117</c:v>
                </c:pt>
                <c:pt idx="1068">
                  <c:v>344030</c:v>
                </c:pt>
                <c:pt idx="1069">
                  <c:v>277861</c:v>
                </c:pt>
                <c:pt idx="1070">
                  <c:v>214914</c:v>
                </c:pt>
                <c:pt idx="1071">
                  <c:v>161333</c:v>
                </c:pt>
                <c:pt idx="1072">
                  <c:v>123771</c:v>
                </c:pt>
                <c:pt idx="1073">
                  <c:v>94162</c:v>
                </c:pt>
                <c:pt idx="1074">
                  <c:v>76027</c:v>
                </c:pt>
                <c:pt idx="1075">
                  <c:v>63371</c:v>
                </c:pt>
                <c:pt idx="1076">
                  <c:v>56924</c:v>
                </c:pt>
                <c:pt idx="1077">
                  <c:v>51748</c:v>
                </c:pt>
                <c:pt idx="1078">
                  <c:v>50702</c:v>
                </c:pt>
                <c:pt idx="1079">
                  <c:v>48369</c:v>
                </c:pt>
                <c:pt idx="1080">
                  <c:v>44744</c:v>
                </c:pt>
                <c:pt idx="1081">
                  <c:v>40624</c:v>
                </c:pt>
                <c:pt idx="1082">
                  <c:v>34268</c:v>
                </c:pt>
                <c:pt idx="1083">
                  <c:v>29306</c:v>
                </c:pt>
                <c:pt idx="1084">
                  <c:v>22395</c:v>
                </c:pt>
                <c:pt idx="1085">
                  <c:v>18570</c:v>
                </c:pt>
                <c:pt idx="1086">
                  <c:v>16985</c:v>
                </c:pt>
                <c:pt idx="1087">
                  <c:v>15293</c:v>
                </c:pt>
                <c:pt idx="1088">
                  <c:v>18363</c:v>
                </c:pt>
                <c:pt idx="1089">
                  <c:v>22461</c:v>
                </c:pt>
                <c:pt idx="1090">
                  <c:v>27390</c:v>
                </c:pt>
                <c:pt idx="1091">
                  <c:v>33468</c:v>
                </c:pt>
                <c:pt idx="1092">
                  <c:v>37955</c:v>
                </c:pt>
                <c:pt idx="1093">
                  <c:v>42552</c:v>
                </c:pt>
                <c:pt idx="1094">
                  <c:v>43139</c:v>
                </c:pt>
                <c:pt idx="1095">
                  <c:v>41123</c:v>
                </c:pt>
                <c:pt idx="1096">
                  <c:v>40766</c:v>
                </c:pt>
                <c:pt idx="1097">
                  <c:v>39553</c:v>
                </c:pt>
                <c:pt idx="1098">
                  <c:v>35092</c:v>
                </c:pt>
                <c:pt idx="1099">
                  <c:v>35542</c:v>
                </c:pt>
                <c:pt idx="1100">
                  <c:v>38523</c:v>
                </c:pt>
                <c:pt idx="1101">
                  <c:v>40405</c:v>
                </c:pt>
                <c:pt idx="1102">
                  <c:v>44053</c:v>
                </c:pt>
                <c:pt idx="1103">
                  <c:v>47823</c:v>
                </c:pt>
                <c:pt idx="1104">
                  <c:v>49742</c:v>
                </c:pt>
                <c:pt idx="1105">
                  <c:v>49923</c:v>
                </c:pt>
                <c:pt idx="1106">
                  <c:v>50405</c:v>
                </c:pt>
                <c:pt idx="1107">
                  <c:v>48139</c:v>
                </c:pt>
                <c:pt idx="1108">
                  <c:v>46322</c:v>
                </c:pt>
                <c:pt idx="1109">
                  <c:v>45440</c:v>
                </c:pt>
                <c:pt idx="1110">
                  <c:v>46086</c:v>
                </c:pt>
                <c:pt idx="1111">
                  <c:v>47813</c:v>
                </c:pt>
                <c:pt idx="1112">
                  <c:v>49510</c:v>
                </c:pt>
                <c:pt idx="1113">
                  <c:v>51466</c:v>
                </c:pt>
                <c:pt idx="1114">
                  <c:v>54387</c:v>
                </c:pt>
                <c:pt idx="1115">
                  <c:v>53104</c:v>
                </c:pt>
                <c:pt idx="1116">
                  <c:v>50788</c:v>
                </c:pt>
                <c:pt idx="1117">
                  <c:v>47377</c:v>
                </c:pt>
                <c:pt idx="1118">
                  <c:v>39603</c:v>
                </c:pt>
                <c:pt idx="1119">
                  <c:v>31380</c:v>
                </c:pt>
                <c:pt idx="1120">
                  <c:v>24155</c:v>
                </c:pt>
                <c:pt idx="1121">
                  <c:v>18687</c:v>
                </c:pt>
                <c:pt idx="1122">
                  <c:v>11996</c:v>
                </c:pt>
                <c:pt idx="1123">
                  <c:v>7795</c:v>
                </c:pt>
                <c:pt idx="1124">
                  <c:v>5557</c:v>
                </c:pt>
                <c:pt idx="1125">
                  <c:v>4509</c:v>
                </c:pt>
                <c:pt idx="1126">
                  <c:v>3606</c:v>
                </c:pt>
                <c:pt idx="1127">
                  <c:v>2471</c:v>
                </c:pt>
                <c:pt idx="1128">
                  <c:v>2419</c:v>
                </c:pt>
                <c:pt idx="1129">
                  <c:v>2663</c:v>
                </c:pt>
                <c:pt idx="1130">
                  <c:v>2219</c:v>
                </c:pt>
                <c:pt idx="1131">
                  <c:v>2256</c:v>
                </c:pt>
                <c:pt idx="1132">
                  <c:v>2826</c:v>
                </c:pt>
                <c:pt idx="1133">
                  <c:v>2782</c:v>
                </c:pt>
                <c:pt idx="1134">
                  <c:v>2217</c:v>
                </c:pt>
                <c:pt idx="1135">
                  <c:v>2603</c:v>
                </c:pt>
                <c:pt idx="1136">
                  <c:v>2841</c:v>
                </c:pt>
                <c:pt idx="1137">
                  <c:v>2170</c:v>
                </c:pt>
                <c:pt idx="1138">
                  <c:v>2383</c:v>
                </c:pt>
                <c:pt idx="1139">
                  <c:v>2296</c:v>
                </c:pt>
                <c:pt idx="1140">
                  <c:v>3517</c:v>
                </c:pt>
                <c:pt idx="1141">
                  <c:v>4004</c:v>
                </c:pt>
                <c:pt idx="1142">
                  <c:v>9472</c:v>
                </c:pt>
                <c:pt idx="1143">
                  <c:v>14795</c:v>
                </c:pt>
                <c:pt idx="1144">
                  <c:v>21007</c:v>
                </c:pt>
                <c:pt idx="1145">
                  <c:v>30856</c:v>
                </c:pt>
                <c:pt idx="1146">
                  <c:v>41299</c:v>
                </c:pt>
                <c:pt idx="1147">
                  <c:v>56906</c:v>
                </c:pt>
                <c:pt idx="1148">
                  <c:v>66230</c:v>
                </c:pt>
                <c:pt idx="1149">
                  <c:v>78218</c:v>
                </c:pt>
                <c:pt idx="1150">
                  <c:v>82792</c:v>
                </c:pt>
                <c:pt idx="1151">
                  <c:v>84369</c:v>
                </c:pt>
                <c:pt idx="1152">
                  <c:v>81156</c:v>
                </c:pt>
                <c:pt idx="1153">
                  <c:v>77641</c:v>
                </c:pt>
                <c:pt idx="1154">
                  <c:v>76669</c:v>
                </c:pt>
                <c:pt idx="1155">
                  <c:v>71579</c:v>
                </c:pt>
                <c:pt idx="1156">
                  <c:v>73343</c:v>
                </c:pt>
                <c:pt idx="1157">
                  <c:v>78507</c:v>
                </c:pt>
                <c:pt idx="1158">
                  <c:v>88339</c:v>
                </c:pt>
                <c:pt idx="1159">
                  <c:v>94532</c:v>
                </c:pt>
                <c:pt idx="1160">
                  <c:v>104921</c:v>
                </c:pt>
                <c:pt idx="1161">
                  <c:v>107354</c:v>
                </c:pt>
                <c:pt idx="1162">
                  <c:v>105027</c:v>
                </c:pt>
                <c:pt idx="1163">
                  <c:v>98847</c:v>
                </c:pt>
                <c:pt idx="1164">
                  <c:v>89061</c:v>
                </c:pt>
                <c:pt idx="1165">
                  <c:v>72859</c:v>
                </c:pt>
                <c:pt idx="1166">
                  <c:v>59216</c:v>
                </c:pt>
                <c:pt idx="1167">
                  <c:v>46102</c:v>
                </c:pt>
                <c:pt idx="1168">
                  <c:v>35593</c:v>
                </c:pt>
                <c:pt idx="1169">
                  <c:v>27884</c:v>
                </c:pt>
                <c:pt idx="1170">
                  <c:v>23946</c:v>
                </c:pt>
                <c:pt idx="1171">
                  <c:v>24221</c:v>
                </c:pt>
                <c:pt idx="1172">
                  <c:v>31441</c:v>
                </c:pt>
                <c:pt idx="1173">
                  <c:v>40295</c:v>
                </c:pt>
                <c:pt idx="1174">
                  <c:v>56169</c:v>
                </c:pt>
                <c:pt idx="1175">
                  <c:v>75307</c:v>
                </c:pt>
                <c:pt idx="1176">
                  <c:v>99065</c:v>
                </c:pt>
                <c:pt idx="1177">
                  <c:v>121988</c:v>
                </c:pt>
                <c:pt idx="1178">
                  <c:v>142132</c:v>
                </c:pt>
                <c:pt idx="1179">
                  <c:v>155500</c:v>
                </c:pt>
                <c:pt idx="1180">
                  <c:v>157475</c:v>
                </c:pt>
                <c:pt idx="1181">
                  <c:v>154941</c:v>
                </c:pt>
                <c:pt idx="1182">
                  <c:v>137222</c:v>
                </c:pt>
                <c:pt idx="1183">
                  <c:v>123219</c:v>
                </c:pt>
                <c:pt idx="1184">
                  <c:v>100350</c:v>
                </c:pt>
                <c:pt idx="1185">
                  <c:v>77599</c:v>
                </c:pt>
                <c:pt idx="1186">
                  <c:v>56010</c:v>
                </c:pt>
                <c:pt idx="1187">
                  <c:v>40101</c:v>
                </c:pt>
                <c:pt idx="1188">
                  <c:v>27736</c:v>
                </c:pt>
                <c:pt idx="1189">
                  <c:v>20283</c:v>
                </c:pt>
                <c:pt idx="1190">
                  <c:v>13599</c:v>
                </c:pt>
                <c:pt idx="1191">
                  <c:v>9970</c:v>
                </c:pt>
                <c:pt idx="1192">
                  <c:v>7388</c:v>
                </c:pt>
                <c:pt idx="1193">
                  <c:v>5024</c:v>
                </c:pt>
                <c:pt idx="1194">
                  <c:v>3629</c:v>
                </c:pt>
                <c:pt idx="1195">
                  <c:v>2863</c:v>
                </c:pt>
                <c:pt idx="1196">
                  <c:v>2649</c:v>
                </c:pt>
                <c:pt idx="1197">
                  <c:v>2373</c:v>
                </c:pt>
                <c:pt idx="1198">
                  <c:v>2294</c:v>
                </c:pt>
                <c:pt idx="1199">
                  <c:v>2793</c:v>
                </c:pt>
                <c:pt idx="1200">
                  <c:v>2251</c:v>
                </c:pt>
                <c:pt idx="1201">
                  <c:v>2337</c:v>
                </c:pt>
                <c:pt idx="1202">
                  <c:v>2826</c:v>
                </c:pt>
                <c:pt idx="1203">
                  <c:v>2527</c:v>
                </c:pt>
                <c:pt idx="1204">
                  <c:v>2619</c:v>
                </c:pt>
                <c:pt idx="1205">
                  <c:v>2190</c:v>
                </c:pt>
                <c:pt idx="1206">
                  <c:v>2021</c:v>
                </c:pt>
                <c:pt idx="1207">
                  <c:v>1967</c:v>
                </c:pt>
                <c:pt idx="1208">
                  <c:v>2235</c:v>
                </c:pt>
                <c:pt idx="1209">
                  <c:v>2661</c:v>
                </c:pt>
                <c:pt idx="1210">
                  <c:v>3707</c:v>
                </c:pt>
                <c:pt idx="1211">
                  <c:v>5220</c:v>
                </c:pt>
                <c:pt idx="1212">
                  <c:v>5754</c:v>
                </c:pt>
                <c:pt idx="1213">
                  <c:v>7205</c:v>
                </c:pt>
                <c:pt idx="1214">
                  <c:v>9492</c:v>
                </c:pt>
                <c:pt idx="1215">
                  <c:v>12531</c:v>
                </c:pt>
                <c:pt idx="1216">
                  <c:v>15113</c:v>
                </c:pt>
                <c:pt idx="1217">
                  <c:v>20959</c:v>
                </c:pt>
                <c:pt idx="1218">
                  <c:v>27582</c:v>
                </c:pt>
                <c:pt idx="1219">
                  <c:v>38027</c:v>
                </c:pt>
                <c:pt idx="1220">
                  <c:v>51515</c:v>
                </c:pt>
                <c:pt idx="1221">
                  <c:v>69280</c:v>
                </c:pt>
                <c:pt idx="1222">
                  <c:v>94421</c:v>
                </c:pt>
                <c:pt idx="1223">
                  <c:v>123227</c:v>
                </c:pt>
                <c:pt idx="1224">
                  <c:v>154889</c:v>
                </c:pt>
                <c:pt idx="1225">
                  <c:v>177938</c:v>
                </c:pt>
                <c:pt idx="1226">
                  <c:v>195150</c:v>
                </c:pt>
                <c:pt idx="1227">
                  <c:v>204028</c:v>
                </c:pt>
                <c:pt idx="1228">
                  <c:v>198662</c:v>
                </c:pt>
                <c:pt idx="1229">
                  <c:v>182566</c:v>
                </c:pt>
                <c:pt idx="1230">
                  <c:v>156808</c:v>
                </c:pt>
                <c:pt idx="1231">
                  <c:v>123099</c:v>
                </c:pt>
                <c:pt idx="1232">
                  <c:v>94936</c:v>
                </c:pt>
                <c:pt idx="1233">
                  <c:v>69296</c:v>
                </c:pt>
                <c:pt idx="1234">
                  <c:v>48601</c:v>
                </c:pt>
                <c:pt idx="1235">
                  <c:v>34710</c:v>
                </c:pt>
                <c:pt idx="1236">
                  <c:v>24923</c:v>
                </c:pt>
                <c:pt idx="1237">
                  <c:v>19859</c:v>
                </c:pt>
                <c:pt idx="1238">
                  <c:v>21496</c:v>
                </c:pt>
                <c:pt idx="1239">
                  <c:v>23443</c:v>
                </c:pt>
                <c:pt idx="1240">
                  <c:v>27514</c:v>
                </c:pt>
                <c:pt idx="1241">
                  <c:v>31926</c:v>
                </c:pt>
                <c:pt idx="1242">
                  <c:v>35532</c:v>
                </c:pt>
                <c:pt idx="1243">
                  <c:v>37585</c:v>
                </c:pt>
                <c:pt idx="1244">
                  <c:v>39802</c:v>
                </c:pt>
                <c:pt idx="1245">
                  <c:v>42306</c:v>
                </c:pt>
                <c:pt idx="1246">
                  <c:v>42623</c:v>
                </c:pt>
                <c:pt idx="1247">
                  <c:v>42638</c:v>
                </c:pt>
                <c:pt idx="1248">
                  <c:v>41552</c:v>
                </c:pt>
                <c:pt idx="1249">
                  <c:v>39274</c:v>
                </c:pt>
                <c:pt idx="1250">
                  <c:v>36924</c:v>
                </c:pt>
                <c:pt idx="1251">
                  <c:v>32316</c:v>
                </c:pt>
                <c:pt idx="1252">
                  <c:v>29056</c:v>
                </c:pt>
                <c:pt idx="1253">
                  <c:v>24385</c:v>
                </c:pt>
                <c:pt idx="1254">
                  <c:v>21767</c:v>
                </c:pt>
                <c:pt idx="1255">
                  <c:v>23748</c:v>
                </c:pt>
                <c:pt idx="1256">
                  <c:v>30958</c:v>
                </c:pt>
                <c:pt idx="1257">
                  <c:v>53733</c:v>
                </c:pt>
                <c:pt idx="1258">
                  <c:v>91902</c:v>
                </c:pt>
                <c:pt idx="1259">
                  <c:v>158608</c:v>
                </c:pt>
                <c:pt idx="1260">
                  <c:v>253471</c:v>
                </c:pt>
                <c:pt idx="1261">
                  <c:v>382141</c:v>
                </c:pt>
                <c:pt idx="1262">
                  <c:v>545326</c:v>
                </c:pt>
                <c:pt idx="1263">
                  <c:v>722423</c:v>
                </c:pt>
                <c:pt idx="1264">
                  <c:v>893304</c:v>
                </c:pt>
                <c:pt idx="1265">
                  <c:v>1040528</c:v>
                </c:pt>
                <c:pt idx="1266">
                  <c:v>1127359</c:v>
                </c:pt>
                <c:pt idx="1267">
                  <c:v>1157152</c:v>
                </c:pt>
                <c:pt idx="1268">
                  <c:v>1133903</c:v>
                </c:pt>
                <c:pt idx="1269">
                  <c:v>1041207</c:v>
                </c:pt>
                <c:pt idx="1270">
                  <c:v>898627</c:v>
                </c:pt>
                <c:pt idx="1271">
                  <c:v>734267</c:v>
                </c:pt>
                <c:pt idx="1272">
                  <c:v>577658</c:v>
                </c:pt>
                <c:pt idx="1273">
                  <c:v>431751</c:v>
                </c:pt>
                <c:pt idx="1274">
                  <c:v>317139</c:v>
                </c:pt>
                <c:pt idx="1275">
                  <c:v>227884</c:v>
                </c:pt>
                <c:pt idx="1276">
                  <c:v>162955</c:v>
                </c:pt>
                <c:pt idx="1277">
                  <c:v>115912</c:v>
                </c:pt>
                <c:pt idx="1278">
                  <c:v>91441</c:v>
                </c:pt>
                <c:pt idx="1279">
                  <c:v>69722</c:v>
                </c:pt>
                <c:pt idx="1280">
                  <c:v>61017</c:v>
                </c:pt>
                <c:pt idx="1281">
                  <c:v>55684</c:v>
                </c:pt>
                <c:pt idx="1282">
                  <c:v>58105</c:v>
                </c:pt>
                <c:pt idx="1283">
                  <c:v>65782</c:v>
                </c:pt>
                <c:pt idx="1284">
                  <c:v>84450</c:v>
                </c:pt>
                <c:pt idx="1285">
                  <c:v>112671</c:v>
                </c:pt>
                <c:pt idx="1286">
                  <c:v>149018</c:v>
                </c:pt>
                <c:pt idx="1287">
                  <c:v>196134</c:v>
                </c:pt>
                <c:pt idx="1288">
                  <c:v>241988</c:v>
                </c:pt>
                <c:pt idx="1289">
                  <c:v>283702</c:v>
                </c:pt>
                <c:pt idx="1290">
                  <c:v>316194</c:v>
                </c:pt>
                <c:pt idx="1291">
                  <c:v>339690</c:v>
                </c:pt>
                <c:pt idx="1292">
                  <c:v>354588</c:v>
                </c:pt>
                <c:pt idx="1293">
                  <c:v>363195</c:v>
                </c:pt>
                <c:pt idx="1294">
                  <c:v>367374</c:v>
                </c:pt>
                <c:pt idx="1295">
                  <c:v>369097</c:v>
                </c:pt>
                <c:pt idx="1296">
                  <c:v>378818</c:v>
                </c:pt>
                <c:pt idx="1297">
                  <c:v>386967</c:v>
                </c:pt>
                <c:pt idx="1298">
                  <c:v>386609</c:v>
                </c:pt>
                <c:pt idx="1299">
                  <c:v>384980</c:v>
                </c:pt>
                <c:pt idx="1300">
                  <c:v>358343</c:v>
                </c:pt>
                <c:pt idx="1301">
                  <c:v>316640</c:v>
                </c:pt>
                <c:pt idx="1302">
                  <c:v>268041</c:v>
                </c:pt>
                <c:pt idx="1303">
                  <c:v>217047</c:v>
                </c:pt>
                <c:pt idx="1304">
                  <c:v>168117</c:v>
                </c:pt>
                <c:pt idx="1305">
                  <c:v>132147</c:v>
                </c:pt>
                <c:pt idx="1306">
                  <c:v>99192</c:v>
                </c:pt>
                <c:pt idx="1307">
                  <c:v>79308</c:v>
                </c:pt>
                <c:pt idx="1308">
                  <c:v>68205</c:v>
                </c:pt>
                <c:pt idx="1309">
                  <c:v>63544</c:v>
                </c:pt>
                <c:pt idx="1310">
                  <c:v>58831</c:v>
                </c:pt>
                <c:pt idx="1311">
                  <c:v>54839</c:v>
                </c:pt>
                <c:pt idx="1312">
                  <c:v>50946</c:v>
                </c:pt>
                <c:pt idx="1313">
                  <c:v>44380</c:v>
                </c:pt>
                <c:pt idx="1314">
                  <c:v>39818</c:v>
                </c:pt>
                <c:pt idx="1315">
                  <c:v>32635</c:v>
                </c:pt>
                <c:pt idx="1316">
                  <c:v>26323</c:v>
                </c:pt>
                <c:pt idx="1317">
                  <c:v>20931</c:v>
                </c:pt>
                <c:pt idx="1318">
                  <c:v>21596</c:v>
                </c:pt>
                <c:pt idx="1319">
                  <c:v>28602</c:v>
                </c:pt>
                <c:pt idx="1320">
                  <c:v>45660</c:v>
                </c:pt>
                <c:pt idx="1321">
                  <c:v>78106</c:v>
                </c:pt>
                <c:pt idx="1322">
                  <c:v>126973</c:v>
                </c:pt>
                <c:pt idx="1323">
                  <c:v>201844</c:v>
                </c:pt>
                <c:pt idx="1324">
                  <c:v>296619</c:v>
                </c:pt>
                <c:pt idx="1325">
                  <c:v>412177</c:v>
                </c:pt>
                <c:pt idx="1326">
                  <c:v>541870</c:v>
                </c:pt>
                <c:pt idx="1327">
                  <c:v>667287</c:v>
                </c:pt>
                <c:pt idx="1328">
                  <c:v>786264</c:v>
                </c:pt>
                <c:pt idx="1329">
                  <c:v>858591</c:v>
                </c:pt>
                <c:pt idx="1330">
                  <c:v>914914</c:v>
                </c:pt>
                <c:pt idx="1331">
                  <c:v>927067</c:v>
                </c:pt>
                <c:pt idx="1332">
                  <c:v>895876</c:v>
                </c:pt>
                <c:pt idx="1333">
                  <c:v>832597</c:v>
                </c:pt>
                <c:pt idx="1334">
                  <c:v>742000</c:v>
                </c:pt>
                <c:pt idx="1335">
                  <c:v>647515</c:v>
                </c:pt>
                <c:pt idx="1336">
                  <c:v>549418</c:v>
                </c:pt>
                <c:pt idx="1337">
                  <c:v>451831</c:v>
                </c:pt>
                <c:pt idx="1338">
                  <c:v>374061</c:v>
                </c:pt>
                <c:pt idx="1339">
                  <c:v>312738</c:v>
                </c:pt>
                <c:pt idx="1340">
                  <c:v>257033</c:v>
                </c:pt>
                <c:pt idx="1341">
                  <c:v>218860</c:v>
                </c:pt>
                <c:pt idx="1342">
                  <c:v>185970</c:v>
                </c:pt>
                <c:pt idx="1343">
                  <c:v>166494</c:v>
                </c:pt>
                <c:pt idx="1344">
                  <c:v>158118</c:v>
                </c:pt>
                <c:pt idx="1345">
                  <c:v>157803</c:v>
                </c:pt>
                <c:pt idx="1346">
                  <c:v>177713</c:v>
                </c:pt>
                <c:pt idx="1347">
                  <c:v>212927</c:v>
                </c:pt>
                <c:pt idx="1348">
                  <c:v>267383</c:v>
                </c:pt>
                <c:pt idx="1349">
                  <c:v>336086</c:v>
                </c:pt>
                <c:pt idx="1350">
                  <c:v>410110</c:v>
                </c:pt>
                <c:pt idx="1351">
                  <c:v>476548</c:v>
                </c:pt>
                <c:pt idx="1352">
                  <c:v>517981</c:v>
                </c:pt>
                <c:pt idx="1353">
                  <c:v>532627</c:v>
                </c:pt>
                <c:pt idx="1354">
                  <c:v>520816</c:v>
                </c:pt>
                <c:pt idx="1355">
                  <c:v>471863</c:v>
                </c:pt>
                <c:pt idx="1356">
                  <c:v>410993</c:v>
                </c:pt>
                <c:pt idx="1357">
                  <c:v>333037</c:v>
                </c:pt>
                <c:pt idx="1358">
                  <c:v>261966</c:v>
                </c:pt>
                <c:pt idx="1359">
                  <c:v>206266</c:v>
                </c:pt>
                <c:pt idx="1360">
                  <c:v>162801</c:v>
                </c:pt>
                <c:pt idx="1361">
                  <c:v>135958</c:v>
                </c:pt>
                <c:pt idx="1362">
                  <c:v>118250</c:v>
                </c:pt>
                <c:pt idx="1363">
                  <c:v>109624</c:v>
                </c:pt>
                <c:pt idx="1364">
                  <c:v>99513</c:v>
                </c:pt>
                <c:pt idx="1365">
                  <c:v>87704</c:v>
                </c:pt>
                <c:pt idx="1366">
                  <c:v>72748</c:v>
                </c:pt>
                <c:pt idx="1367">
                  <c:v>63807</c:v>
                </c:pt>
                <c:pt idx="1368">
                  <c:v>53808</c:v>
                </c:pt>
                <c:pt idx="1369">
                  <c:v>45689</c:v>
                </c:pt>
                <c:pt idx="1370">
                  <c:v>38357</c:v>
                </c:pt>
                <c:pt idx="1371">
                  <c:v>32068</c:v>
                </c:pt>
                <c:pt idx="1372">
                  <c:v>28233</c:v>
                </c:pt>
                <c:pt idx="1373">
                  <c:v>28063</c:v>
                </c:pt>
                <c:pt idx="1374">
                  <c:v>28591</c:v>
                </c:pt>
                <c:pt idx="1375">
                  <c:v>28304</c:v>
                </c:pt>
                <c:pt idx="1376">
                  <c:v>28920</c:v>
                </c:pt>
                <c:pt idx="1377">
                  <c:v>30389</c:v>
                </c:pt>
                <c:pt idx="1378">
                  <c:v>31474</c:v>
                </c:pt>
                <c:pt idx="1379">
                  <c:v>31307</c:v>
                </c:pt>
                <c:pt idx="1380">
                  <c:v>30145</c:v>
                </c:pt>
                <c:pt idx="1381">
                  <c:v>30107</c:v>
                </c:pt>
                <c:pt idx="1382">
                  <c:v>30760</c:v>
                </c:pt>
                <c:pt idx="1383">
                  <c:v>27843</c:v>
                </c:pt>
                <c:pt idx="1384">
                  <c:v>27404</c:v>
                </c:pt>
                <c:pt idx="1385">
                  <c:v>24643</c:v>
                </c:pt>
                <c:pt idx="1386">
                  <c:v>23381</c:v>
                </c:pt>
                <c:pt idx="1387">
                  <c:v>22163</c:v>
                </c:pt>
                <c:pt idx="1388">
                  <c:v>18107</c:v>
                </c:pt>
                <c:pt idx="1389">
                  <c:v>15700</c:v>
                </c:pt>
                <c:pt idx="1390">
                  <c:v>14998</c:v>
                </c:pt>
                <c:pt idx="1391">
                  <c:v>13041</c:v>
                </c:pt>
                <c:pt idx="1392">
                  <c:v>11248</c:v>
                </c:pt>
                <c:pt idx="1393">
                  <c:v>10440</c:v>
                </c:pt>
                <c:pt idx="1394">
                  <c:v>11896</c:v>
                </c:pt>
                <c:pt idx="1395">
                  <c:v>12998</c:v>
                </c:pt>
                <c:pt idx="1396">
                  <c:v>15719</c:v>
                </c:pt>
                <c:pt idx="1397">
                  <c:v>18642</c:v>
                </c:pt>
                <c:pt idx="1398">
                  <c:v>23964</c:v>
                </c:pt>
                <c:pt idx="1399">
                  <c:v>28130</c:v>
                </c:pt>
                <c:pt idx="1400">
                  <c:v>33933</c:v>
                </c:pt>
                <c:pt idx="1401">
                  <c:v>38232</c:v>
                </c:pt>
                <c:pt idx="1402">
                  <c:v>38524</c:v>
                </c:pt>
                <c:pt idx="1403">
                  <c:v>37519</c:v>
                </c:pt>
                <c:pt idx="1404">
                  <c:v>35537</c:v>
                </c:pt>
                <c:pt idx="1405">
                  <c:v>30286</c:v>
                </c:pt>
                <c:pt idx="1406">
                  <c:v>25702</c:v>
                </c:pt>
                <c:pt idx="1407">
                  <c:v>21424</c:v>
                </c:pt>
                <c:pt idx="1408">
                  <c:v>16270</c:v>
                </c:pt>
                <c:pt idx="1409">
                  <c:v>15439</c:v>
                </c:pt>
                <c:pt idx="1410">
                  <c:v>14444</c:v>
                </c:pt>
                <c:pt idx="1411">
                  <c:v>16005</c:v>
                </c:pt>
                <c:pt idx="1412">
                  <c:v>19020</c:v>
                </c:pt>
                <c:pt idx="1413">
                  <c:v>25075</c:v>
                </c:pt>
                <c:pt idx="1414">
                  <c:v>31804</c:v>
                </c:pt>
                <c:pt idx="1415">
                  <c:v>40344</c:v>
                </c:pt>
                <c:pt idx="1416">
                  <c:v>47892</c:v>
                </c:pt>
                <c:pt idx="1417">
                  <c:v>53641</c:v>
                </c:pt>
                <c:pt idx="1418">
                  <c:v>57779</c:v>
                </c:pt>
                <c:pt idx="1419">
                  <c:v>57341</c:v>
                </c:pt>
                <c:pt idx="1420">
                  <c:v>59333</c:v>
                </c:pt>
                <c:pt idx="1421">
                  <c:v>54947</c:v>
                </c:pt>
                <c:pt idx="1422">
                  <c:v>51124</c:v>
                </c:pt>
                <c:pt idx="1423">
                  <c:v>45333</c:v>
                </c:pt>
                <c:pt idx="1424">
                  <c:v>40620</c:v>
                </c:pt>
                <c:pt idx="1425">
                  <c:v>32877</c:v>
                </c:pt>
                <c:pt idx="1426">
                  <c:v>30911</c:v>
                </c:pt>
                <c:pt idx="1427">
                  <c:v>25868</c:v>
                </c:pt>
                <c:pt idx="1428">
                  <c:v>21493</c:v>
                </c:pt>
                <c:pt idx="1429">
                  <c:v>17649</c:v>
                </c:pt>
                <c:pt idx="1430">
                  <c:v>14244</c:v>
                </c:pt>
                <c:pt idx="1431">
                  <c:v>11743</c:v>
                </c:pt>
                <c:pt idx="1432">
                  <c:v>9882</c:v>
                </c:pt>
                <c:pt idx="1433">
                  <c:v>8980</c:v>
                </c:pt>
                <c:pt idx="1434">
                  <c:v>5909</c:v>
                </c:pt>
                <c:pt idx="1435">
                  <c:v>6799</c:v>
                </c:pt>
                <c:pt idx="1436">
                  <c:v>7928</c:v>
                </c:pt>
                <c:pt idx="1437">
                  <c:v>9373</c:v>
                </c:pt>
                <c:pt idx="1438">
                  <c:v>10739</c:v>
                </c:pt>
                <c:pt idx="1439">
                  <c:v>14101</c:v>
                </c:pt>
                <c:pt idx="1440">
                  <c:v>18435</c:v>
                </c:pt>
                <c:pt idx="1441">
                  <c:v>23342</c:v>
                </c:pt>
                <c:pt idx="1442">
                  <c:v>27837</c:v>
                </c:pt>
                <c:pt idx="1443">
                  <c:v>33727</c:v>
                </c:pt>
                <c:pt idx="1444">
                  <c:v>39519</c:v>
                </c:pt>
                <c:pt idx="1445">
                  <c:v>45548</c:v>
                </c:pt>
                <c:pt idx="1446">
                  <c:v>50625</c:v>
                </c:pt>
                <c:pt idx="1447">
                  <c:v>58075</c:v>
                </c:pt>
                <c:pt idx="1448">
                  <c:v>68182</c:v>
                </c:pt>
                <c:pt idx="1449">
                  <c:v>74273</c:v>
                </c:pt>
                <c:pt idx="1450">
                  <c:v>90562</c:v>
                </c:pt>
                <c:pt idx="1451">
                  <c:v>107325</c:v>
                </c:pt>
                <c:pt idx="1452">
                  <c:v>125486</c:v>
                </c:pt>
                <c:pt idx="1453">
                  <c:v>146727</c:v>
                </c:pt>
                <c:pt idx="1454">
                  <c:v>163104</c:v>
                </c:pt>
                <c:pt idx="1455">
                  <c:v>178650</c:v>
                </c:pt>
                <c:pt idx="1456">
                  <c:v>185905</c:v>
                </c:pt>
                <c:pt idx="1457">
                  <c:v>181970</c:v>
                </c:pt>
                <c:pt idx="1458">
                  <c:v>174868</c:v>
                </c:pt>
                <c:pt idx="1459">
                  <c:v>165035</c:v>
                </c:pt>
                <c:pt idx="1460">
                  <c:v>149478</c:v>
                </c:pt>
                <c:pt idx="1461">
                  <c:v>138948</c:v>
                </c:pt>
                <c:pt idx="1462">
                  <c:v>133431</c:v>
                </c:pt>
                <c:pt idx="1463">
                  <c:v>136766</c:v>
                </c:pt>
                <c:pt idx="1464">
                  <c:v>149823</c:v>
                </c:pt>
                <c:pt idx="1465">
                  <c:v>176859</c:v>
                </c:pt>
                <c:pt idx="1466">
                  <c:v>209348</c:v>
                </c:pt>
                <c:pt idx="1467">
                  <c:v>247352</c:v>
                </c:pt>
                <c:pt idx="1468">
                  <c:v>279114</c:v>
                </c:pt>
                <c:pt idx="1469">
                  <c:v>309461</c:v>
                </c:pt>
                <c:pt idx="1470">
                  <c:v>332967</c:v>
                </c:pt>
                <c:pt idx="1471">
                  <c:v>329454</c:v>
                </c:pt>
                <c:pt idx="1472">
                  <c:v>311882</c:v>
                </c:pt>
                <c:pt idx="1473">
                  <c:v>278605</c:v>
                </c:pt>
                <c:pt idx="1474">
                  <c:v>235301</c:v>
                </c:pt>
                <c:pt idx="1475">
                  <c:v>192432</c:v>
                </c:pt>
                <c:pt idx="1476">
                  <c:v>154851</c:v>
                </c:pt>
                <c:pt idx="1477">
                  <c:v>117236</c:v>
                </c:pt>
                <c:pt idx="1478">
                  <c:v>92057</c:v>
                </c:pt>
                <c:pt idx="1479">
                  <c:v>78845</c:v>
                </c:pt>
                <c:pt idx="1480">
                  <c:v>76100</c:v>
                </c:pt>
                <c:pt idx="1481">
                  <c:v>86827</c:v>
                </c:pt>
                <c:pt idx="1482">
                  <c:v>103085</c:v>
                </c:pt>
                <c:pt idx="1483">
                  <c:v>119465</c:v>
                </c:pt>
                <c:pt idx="1484">
                  <c:v>139041</c:v>
                </c:pt>
                <c:pt idx="1485">
                  <c:v>156284</c:v>
                </c:pt>
                <c:pt idx="1486">
                  <c:v>161273</c:v>
                </c:pt>
                <c:pt idx="1487">
                  <c:v>159151</c:v>
                </c:pt>
                <c:pt idx="1488">
                  <c:v>146698</c:v>
                </c:pt>
                <c:pt idx="1489">
                  <c:v>128468</c:v>
                </c:pt>
                <c:pt idx="1490">
                  <c:v>106220</c:v>
                </c:pt>
                <c:pt idx="1491">
                  <c:v>81669</c:v>
                </c:pt>
                <c:pt idx="1492">
                  <c:v>60735</c:v>
                </c:pt>
                <c:pt idx="1493">
                  <c:v>43762</c:v>
                </c:pt>
                <c:pt idx="1494">
                  <c:v>31131</c:v>
                </c:pt>
                <c:pt idx="1495">
                  <c:v>22807</c:v>
                </c:pt>
                <c:pt idx="1496">
                  <c:v>20071</c:v>
                </c:pt>
                <c:pt idx="1497">
                  <c:v>19055</c:v>
                </c:pt>
                <c:pt idx="1498">
                  <c:v>22279</c:v>
                </c:pt>
                <c:pt idx="1499">
                  <c:v>28861</c:v>
                </c:pt>
                <c:pt idx="1500">
                  <c:v>38228</c:v>
                </c:pt>
                <c:pt idx="1501">
                  <c:v>48110</c:v>
                </c:pt>
                <c:pt idx="1502">
                  <c:v>58845</c:v>
                </c:pt>
                <c:pt idx="1503">
                  <c:v>66422</c:v>
                </c:pt>
                <c:pt idx="1504">
                  <c:v>72262</c:v>
                </c:pt>
                <c:pt idx="1505">
                  <c:v>71199</c:v>
                </c:pt>
                <c:pt idx="1506">
                  <c:v>73715</c:v>
                </c:pt>
                <c:pt idx="1507">
                  <c:v>71330</c:v>
                </c:pt>
                <c:pt idx="1508">
                  <c:v>71909</c:v>
                </c:pt>
                <c:pt idx="1509">
                  <c:v>77824</c:v>
                </c:pt>
                <c:pt idx="1510">
                  <c:v>91910</c:v>
                </c:pt>
                <c:pt idx="1511">
                  <c:v>117550</c:v>
                </c:pt>
                <c:pt idx="1512">
                  <c:v>163732</c:v>
                </c:pt>
                <c:pt idx="1513">
                  <c:v>220155</c:v>
                </c:pt>
                <c:pt idx="1514">
                  <c:v>292294</c:v>
                </c:pt>
                <c:pt idx="1515">
                  <c:v>363337</c:v>
                </c:pt>
                <c:pt idx="1516">
                  <c:v>439553</c:v>
                </c:pt>
                <c:pt idx="1517">
                  <c:v>489375</c:v>
                </c:pt>
                <c:pt idx="1518">
                  <c:v>527085</c:v>
                </c:pt>
                <c:pt idx="1519">
                  <c:v>536402</c:v>
                </c:pt>
                <c:pt idx="1520">
                  <c:v>519755</c:v>
                </c:pt>
                <c:pt idx="1521">
                  <c:v>472194</c:v>
                </c:pt>
                <c:pt idx="1522">
                  <c:v>413274</c:v>
                </c:pt>
                <c:pt idx="1523">
                  <c:v>343645</c:v>
                </c:pt>
                <c:pt idx="1524">
                  <c:v>277789</c:v>
                </c:pt>
                <c:pt idx="1525">
                  <c:v>213690</c:v>
                </c:pt>
                <c:pt idx="1526">
                  <c:v>161147</c:v>
                </c:pt>
                <c:pt idx="1527">
                  <c:v>115875</c:v>
                </c:pt>
                <c:pt idx="1528">
                  <c:v>80829</c:v>
                </c:pt>
                <c:pt idx="1529">
                  <c:v>56030</c:v>
                </c:pt>
                <c:pt idx="1530">
                  <c:v>38603</c:v>
                </c:pt>
                <c:pt idx="1531">
                  <c:v>22613</c:v>
                </c:pt>
                <c:pt idx="1532">
                  <c:v>15323</c:v>
                </c:pt>
                <c:pt idx="1533">
                  <c:v>12865</c:v>
                </c:pt>
                <c:pt idx="1534">
                  <c:v>9160</c:v>
                </c:pt>
                <c:pt idx="1535">
                  <c:v>6877</c:v>
                </c:pt>
                <c:pt idx="1536">
                  <c:v>6963</c:v>
                </c:pt>
                <c:pt idx="1537">
                  <c:v>6482</c:v>
                </c:pt>
                <c:pt idx="1538">
                  <c:v>6350</c:v>
                </c:pt>
                <c:pt idx="1539">
                  <c:v>4870</c:v>
                </c:pt>
                <c:pt idx="1540">
                  <c:v>6076</c:v>
                </c:pt>
                <c:pt idx="1541">
                  <c:v>5745</c:v>
                </c:pt>
                <c:pt idx="1542">
                  <c:v>6393</c:v>
                </c:pt>
                <c:pt idx="1543">
                  <c:v>6830</c:v>
                </c:pt>
                <c:pt idx="1544">
                  <c:v>7391</c:v>
                </c:pt>
                <c:pt idx="1545">
                  <c:v>7640</c:v>
                </c:pt>
                <c:pt idx="1546">
                  <c:v>8320</c:v>
                </c:pt>
                <c:pt idx="1547">
                  <c:v>7825</c:v>
                </c:pt>
                <c:pt idx="1548">
                  <c:v>9220</c:v>
                </c:pt>
                <c:pt idx="1549">
                  <c:v>7316</c:v>
                </c:pt>
                <c:pt idx="1550">
                  <c:v>9081</c:v>
                </c:pt>
                <c:pt idx="1551">
                  <c:v>11176</c:v>
                </c:pt>
                <c:pt idx="1552">
                  <c:v>11309</c:v>
                </c:pt>
                <c:pt idx="1553">
                  <c:v>11629</c:v>
                </c:pt>
                <c:pt idx="1554">
                  <c:v>13710</c:v>
                </c:pt>
                <c:pt idx="1555">
                  <c:v>15016</c:v>
                </c:pt>
                <c:pt idx="1556">
                  <c:v>15591</c:v>
                </c:pt>
                <c:pt idx="1557">
                  <c:v>16890</c:v>
                </c:pt>
                <c:pt idx="1558">
                  <c:v>16379</c:v>
                </c:pt>
                <c:pt idx="1559">
                  <c:v>16124</c:v>
                </c:pt>
                <c:pt idx="1560">
                  <c:v>14460</c:v>
                </c:pt>
                <c:pt idx="1561">
                  <c:v>14835</c:v>
                </c:pt>
                <c:pt idx="1562">
                  <c:v>14065</c:v>
                </c:pt>
                <c:pt idx="1563">
                  <c:v>14060</c:v>
                </c:pt>
                <c:pt idx="1564">
                  <c:v>13477</c:v>
                </c:pt>
                <c:pt idx="1565">
                  <c:v>13950</c:v>
                </c:pt>
                <c:pt idx="1566">
                  <c:v>15595</c:v>
                </c:pt>
                <c:pt idx="1567">
                  <c:v>18165</c:v>
                </c:pt>
                <c:pt idx="1568">
                  <c:v>22608</c:v>
                </c:pt>
                <c:pt idx="1569">
                  <c:v>28641</c:v>
                </c:pt>
                <c:pt idx="1570">
                  <c:v>39220</c:v>
                </c:pt>
                <c:pt idx="1571">
                  <c:v>52782</c:v>
                </c:pt>
                <c:pt idx="1572">
                  <c:v>75779</c:v>
                </c:pt>
                <c:pt idx="1573">
                  <c:v>105856</c:v>
                </c:pt>
                <c:pt idx="1574">
                  <c:v>151902</c:v>
                </c:pt>
                <c:pt idx="1575">
                  <c:v>221264</c:v>
                </c:pt>
                <c:pt idx="1576">
                  <c:v>315445</c:v>
                </c:pt>
                <c:pt idx="1577">
                  <c:v>447010</c:v>
                </c:pt>
                <c:pt idx="1578">
                  <c:v>611525</c:v>
                </c:pt>
                <c:pt idx="1579">
                  <c:v>814758</c:v>
                </c:pt>
                <c:pt idx="1580">
                  <c:v>1040431</c:v>
                </c:pt>
                <c:pt idx="1581">
                  <c:v>1273008</c:v>
                </c:pt>
                <c:pt idx="1582">
                  <c:v>1538765</c:v>
                </c:pt>
                <c:pt idx="1583">
                  <c:v>1752937</c:v>
                </c:pt>
                <c:pt idx="1584">
                  <c:v>1910876</c:v>
                </c:pt>
                <c:pt idx="1585">
                  <c:v>2006353</c:v>
                </c:pt>
                <c:pt idx="1586">
                  <c:v>1969962</c:v>
                </c:pt>
                <c:pt idx="1587">
                  <c:v>1821359</c:v>
                </c:pt>
                <c:pt idx="1588">
                  <c:v>1551494</c:v>
                </c:pt>
                <c:pt idx="1589">
                  <c:v>1208710</c:v>
                </c:pt>
                <c:pt idx="1590">
                  <c:v>849967</c:v>
                </c:pt>
                <c:pt idx="1591">
                  <c:v>562899</c:v>
                </c:pt>
                <c:pt idx="1592">
                  <c:v>343201</c:v>
                </c:pt>
                <c:pt idx="1593">
                  <c:v>205655</c:v>
                </c:pt>
                <c:pt idx="1594">
                  <c:v>126276</c:v>
                </c:pt>
                <c:pt idx="1595">
                  <c:v>78119</c:v>
                </c:pt>
                <c:pt idx="1596">
                  <c:v>53875</c:v>
                </c:pt>
                <c:pt idx="1597">
                  <c:v>40323</c:v>
                </c:pt>
                <c:pt idx="1598">
                  <c:v>30907</c:v>
                </c:pt>
                <c:pt idx="1599">
                  <c:v>26304</c:v>
                </c:pt>
                <c:pt idx="1600">
                  <c:v>23727</c:v>
                </c:pt>
                <c:pt idx="1601">
                  <c:v>23295</c:v>
                </c:pt>
                <c:pt idx="1602">
                  <c:v>25363</c:v>
                </c:pt>
                <c:pt idx="1603">
                  <c:v>29852</c:v>
                </c:pt>
                <c:pt idx="1604">
                  <c:v>34716</c:v>
                </c:pt>
                <c:pt idx="1605">
                  <c:v>42099</c:v>
                </c:pt>
                <c:pt idx="1606">
                  <c:v>47977</c:v>
                </c:pt>
                <c:pt idx="1607">
                  <c:v>53907</c:v>
                </c:pt>
                <c:pt idx="1608">
                  <c:v>56345</c:v>
                </c:pt>
                <c:pt idx="1609">
                  <c:v>57546</c:v>
                </c:pt>
                <c:pt idx="1610">
                  <c:v>57298</c:v>
                </c:pt>
                <c:pt idx="1611">
                  <c:v>53004</c:v>
                </c:pt>
                <c:pt idx="1612">
                  <c:v>46412</c:v>
                </c:pt>
                <c:pt idx="1613">
                  <c:v>40812</c:v>
                </c:pt>
                <c:pt idx="1614">
                  <c:v>36318</c:v>
                </c:pt>
                <c:pt idx="1615">
                  <c:v>33680</c:v>
                </c:pt>
                <c:pt idx="1616">
                  <c:v>34759</c:v>
                </c:pt>
                <c:pt idx="1617">
                  <c:v>41296</c:v>
                </c:pt>
                <c:pt idx="1618">
                  <c:v>55926</c:v>
                </c:pt>
                <c:pt idx="1619">
                  <c:v>74747</c:v>
                </c:pt>
                <c:pt idx="1620">
                  <c:v>101450</c:v>
                </c:pt>
                <c:pt idx="1621">
                  <c:v>129039</c:v>
                </c:pt>
                <c:pt idx="1622">
                  <c:v>156096</c:v>
                </c:pt>
                <c:pt idx="1623">
                  <c:v>176323</c:v>
                </c:pt>
                <c:pt idx="1624">
                  <c:v>190292</c:v>
                </c:pt>
                <c:pt idx="1625">
                  <c:v>193907</c:v>
                </c:pt>
                <c:pt idx="1626">
                  <c:v>185728</c:v>
                </c:pt>
                <c:pt idx="1627">
                  <c:v>169193</c:v>
                </c:pt>
                <c:pt idx="1628">
                  <c:v>145734</c:v>
                </c:pt>
                <c:pt idx="1629">
                  <c:v>123485</c:v>
                </c:pt>
                <c:pt idx="1630">
                  <c:v>94454</c:v>
                </c:pt>
                <c:pt idx="1631">
                  <c:v>70928</c:v>
                </c:pt>
                <c:pt idx="1632">
                  <c:v>50233</c:v>
                </c:pt>
                <c:pt idx="1633">
                  <c:v>36835</c:v>
                </c:pt>
                <c:pt idx="1634">
                  <c:v>25471</c:v>
                </c:pt>
                <c:pt idx="1635">
                  <c:v>17855</c:v>
                </c:pt>
                <c:pt idx="1636">
                  <c:v>14266</c:v>
                </c:pt>
                <c:pt idx="1637">
                  <c:v>10492</c:v>
                </c:pt>
                <c:pt idx="1638">
                  <c:v>10815</c:v>
                </c:pt>
                <c:pt idx="1639">
                  <c:v>11504</c:v>
                </c:pt>
                <c:pt idx="1640">
                  <c:v>13098</c:v>
                </c:pt>
                <c:pt idx="1641">
                  <c:v>17727</c:v>
                </c:pt>
                <c:pt idx="1642">
                  <c:v>23036</c:v>
                </c:pt>
                <c:pt idx="1643">
                  <c:v>27784</c:v>
                </c:pt>
                <c:pt idx="1644">
                  <c:v>35197</c:v>
                </c:pt>
                <c:pt idx="1645">
                  <c:v>43789</c:v>
                </c:pt>
                <c:pt idx="1646">
                  <c:v>52234</c:v>
                </c:pt>
                <c:pt idx="1647">
                  <c:v>57756</c:v>
                </c:pt>
                <c:pt idx="1648">
                  <c:v>61735</c:v>
                </c:pt>
                <c:pt idx="1649">
                  <c:v>63304</c:v>
                </c:pt>
                <c:pt idx="1650">
                  <c:v>61936</c:v>
                </c:pt>
                <c:pt idx="1651">
                  <c:v>58982</c:v>
                </c:pt>
                <c:pt idx="1652">
                  <c:v>52715</c:v>
                </c:pt>
                <c:pt idx="1653">
                  <c:v>43915</c:v>
                </c:pt>
                <c:pt idx="1654">
                  <c:v>33945</c:v>
                </c:pt>
                <c:pt idx="1655">
                  <c:v>29285</c:v>
                </c:pt>
                <c:pt idx="1656">
                  <c:v>24118</c:v>
                </c:pt>
                <c:pt idx="1657">
                  <c:v>22415</c:v>
                </c:pt>
                <c:pt idx="1658">
                  <c:v>19952</c:v>
                </c:pt>
                <c:pt idx="1659">
                  <c:v>17656</c:v>
                </c:pt>
                <c:pt idx="1660">
                  <c:v>19046</c:v>
                </c:pt>
                <c:pt idx="1661">
                  <c:v>18779</c:v>
                </c:pt>
                <c:pt idx="1662">
                  <c:v>20960</c:v>
                </c:pt>
                <c:pt idx="1663">
                  <c:v>20296</c:v>
                </c:pt>
                <c:pt idx="1664">
                  <c:v>23568</c:v>
                </c:pt>
                <c:pt idx="1665">
                  <c:v>20968</c:v>
                </c:pt>
                <c:pt idx="1666">
                  <c:v>21586</c:v>
                </c:pt>
                <c:pt idx="1667">
                  <c:v>20978</c:v>
                </c:pt>
                <c:pt idx="1668">
                  <c:v>23135</c:v>
                </c:pt>
                <c:pt idx="1669">
                  <c:v>21976</c:v>
                </c:pt>
                <c:pt idx="1670">
                  <c:v>22636</c:v>
                </c:pt>
                <c:pt idx="1671">
                  <c:v>24726</c:v>
                </c:pt>
                <c:pt idx="1672">
                  <c:v>27987</c:v>
                </c:pt>
                <c:pt idx="1673">
                  <c:v>29263</c:v>
                </c:pt>
                <c:pt idx="1674">
                  <c:v>32453</c:v>
                </c:pt>
                <c:pt idx="1675">
                  <c:v>32716</c:v>
                </c:pt>
                <c:pt idx="1676">
                  <c:v>35045</c:v>
                </c:pt>
                <c:pt idx="1677">
                  <c:v>30283</c:v>
                </c:pt>
                <c:pt idx="1678">
                  <c:v>26521</c:v>
                </c:pt>
                <c:pt idx="1679">
                  <c:v>23402</c:v>
                </c:pt>
                <c:pt idx="1680">
                  <c:v>18968</c:v>
                </c:pt>
                <c:pt idx="1681">
                  <c:v>15766</c:v>
                </c:pt>
                <c:pt idx="1682">
                  <c:v>9552</c:v>
                </c:pt>
                <c:pt idx="1683">
                  <c:v>6371</c:v>
                </c:pt>
                <c:pt idx="1684">
                  <c:v>5004</c:v>
                </c:pt>
                <c:pt idx="1685">
                  <c:v>3353</c:v>
                </c:pt>
                <c:pt idx="1686">
                  <c:v>2903</c:v>
                </c:pt>
                <c:pt idx="1687">
                  <c:v>1959</c:v>
                </c:pt>
                <c:pt idx="1688">
                  <c:v>2018</c:v>
                </c:pt>
                <c:pt idx="1689">
                  <c:v>3383</c:v>
                </c:pt>
                <c:pt idx="1690">
                  <c:v>5695</c:v>
                </c:pt>
                <c:pt idx="1691">
                  <c:v>7470</c:v>
                </c:pt>
                <c:pt idx="1692">
                  <c:v>8718</c:v>
                </c:pt>
                <c:pt idx="1693">
                  <c:v>10124</c:v>
                </c:pt>
                <c:pt idx="1694">
                  <c:v>12850</c:v>
                </c:pt>
                <c:pt idx="1695">
                  <c:v>14630</c:v>
                </c:pt>
                <c:pt idx="1696">
                  <c:v>18178</c:v>
                </c:pt>
                <c:pt idx="1697">
                  <c:v>20611</c:v>
                </c:pt>
                <c:pt idx="1698">
                  <c:v>28568</c:v>
                </c:pt>
                <c:pt idx="1699">
                  <c:v>36111</c:v>
                </c:pt>
                <c:pt idx="1700">
                  <c:v>45263</c:v>
                </c:pt>
                <c:pt idx="1701">
                  <c:v>55928</c:v>
                </c:pt>
                <c:pt idx="1702">
                  <c:v>65698</c:v>
                </c:pt>
                <c:pt idx="1703">
                  <c:v>75045</c:v>
                </c:pt>
                <c:pt idx="1704">
                  <c:v>83477</c:v>
                </c:pt>
                <c:pt idx="1705">
                  <c:v>87328</c:v>
                </c:pt>
                <c:pt idx="1706">
                  <c:v>89589</c:v>
                </c:pt>
                <c:pt idx="1707">
                  <c:v>88226</c:v>
                </c:pt>
                <c:pt idx="1708">
                  <c:v>82018</c:v>
                </c:pt>
                <c:pt idx="1709">
                  <c:v>73235</c:v>
                </c:pt>
                <c:pt idx="1710">
                  <c:v>63497</c:v>
                </c:pt>
                <c:pt idx="1711">
                  <c:v>56630</c:v>
                </c:pt>
                <c:pt idx="1712">
                  <c:v>48922</c:v>
                </c:pt>
                <c:pt idx="1713">
                  <c:v>50388</c:v>
                </c:pt>
                <c:pt idx="1714">
                  <c:v>57071</c:v>
                </c:pt>
                <c:pt idx="1715">
                  <c:v>71359</c:v>
                </c:pt>
                <c:pt idx="1716">
                  <c:v>93511</c:v>
                </c:pt>
                <c:pt idx="1717">
                  <c:v>120031</c:v>
                </c:pt>
                <c:pt idx="1718">
                  <c:v>154724</c:v>
                </c:pt>
                <c:pt idx="1719">
                  <c:v>189592</c:v>
                </c:pt>
                <c:pt idx="1720">
                  <c:v>224315</c:v>
                </c:pt>
                <c:pt idx="1721">
                  <c:v>253849</c:v>
                </c:pt>
                <c:pt idx="1722">
                  <c:v>277870</c:v>
                </c:pt>
                <c:pt idx="1723">
                  <c:v>286365</c:v>
                </c:pt>
                <c:pt idx="1724">
                  <c:v>293501</c:v>
                </c:pt>
                <c:pt idx="1725">
                  <c:v>289381</c:v>
                </c:pt>
                <c:pt idx="1726">
                  <c:v>276028</c:v>
                </c:pt>
                <c:pt idx="1727">
                  <c:v>257303</c:v>
                </c:pt>
                <c:pt idx="1728">
                  <c:v>234377</c:v>
                </c:pt>
                <c:pt idx="1729">
                  <c:v>214448</c:v>
                </c:pt>
                <c:pt idx="1730">
                  <c:v>184232</c:v>
                </c:pt>
                <c:pt idx="1731">
                  <c:v>157270</c:v>
                </c:pt>
                <c:pt idx="1732">
                  <c:v>130397</c:v>
                </c:pt>
                <c:pt idx="1733">
                  <c:v>107603</c:v>
                </c:pt>
                <c:pt idx="1734">
                  <c:v>85600</c:v>
                </c:pt>
                <c:pt idx="1735">
                  <c:v>69831</c:v>
                </c:pt>
                <c:pt idx="1736">
                  <c:v>57078</c:v>
                </c:pt>
                <c:pt idx="1737">
                  <c:v>47198</c:v>
                </c:pt>
                <c:pt idx="1738">
                  <c:v>45548</c:v>
                </c:pt>
                <c:pt idx="1739">
                  <c:v>48865</c:v>
                </c:pt>
                <c:pt idx="1740">
                  <c:v>54444</c:v>
                </c:pt>
                <c:pt idx="1741">
                  <c:v>60770</c:v>
                </c:pt>
                <c:pt idx="1742">
                  <c:v>67996</c:v>
                </c:pt>
                <c:pt idx="1743">
                  <c:v>76428</c:v>
                </c:pt>
                <c:pt idx="1744">
                  <c:v>81913</c:v>
                </c:pt>
                <c:pt idx="1745">
                  <c:v>83521</c:v>
                </c:pt>
                <c:pt idx="1746">
                  <c:v>80296</c:v>
                </c:pt>
                <c:pt idx="1747">
                  <c:v>74878</c:v>
                </c:pt>
                <c:pt idx="1748">
                  <c:v>66544</c:v>
                </c:pt>
                <c:pt idx="1749">
                  <c:v>57652</c:v>
                </c:pt>
                <c:pt idx="1750">
                  <c:v>51202</c:v>
                </c:pt>
                <c:pt idx="1751">
                  <c:v>41507</c:v>
                </c:pt>
                <c:pt idx="1752">
                  <c:v>35745</c:v>
                </c:pt>
                <c:pt idx="1753">
                  <c:v>29660</c:v>
                </c:pt>
                <c:pt idx="1754">
                  <c:v>23796</c:v>
                </c:pt>
                <c:pt idx="1755">
                  <c:v>20093</c:v>
                </c:pt>
                <c:pt idx="1756">
                  <c:v>18328</c:v>
                </c:pt>
                <c:pt idx="1757">
                  <c:v>15093</c:v>
                </c:pt>
                <c:pt idx="1758">
                  <c:v>13666</c:v>
                </c:pt>
                <c:pt idx="1759">
                  <c:v>10694</c:v>
                </c:pt>
                <c:pt idx="1760">
                  <c:v>8172</c:v>
                </c:pt>
                <c:pt idx="1761">
                  <c:v>7178</c:v>
                </c:pt>
                <c:pt idx="1762">
                  <c:v>8574</c:v>
                </c:pt>
                <c:pt idx="1763">
                  <c:v>9311</c:v>
                </c:pt>
                <c:pt idx="1764">
                  <c:v>11408</c:v>
                </c:pt>
                <c:pt idx="1765">
                  <c:v>15425</c:v>
                </c:pt>
                <c:pt idx="1766">
                  <c:v>21077</c:v>
                </c:pt>
                <c:pt idx="1767">
                  <c:v>27677</c:v>
                </c:pt>
                <c:pt idx="1768">
                  <c:v>42873</c:v>
                </c:pt>
                <c:pt idx="1769">
                  <c:v>54411</c:v>
                </c:pt>
                <c:pt idx="1770">
                  <c:v>70897</c:v>
                </c:pt>
                <c:pt idx="1771">
                  <c:v>90504</c:v>
                </c:pt>
                <c:pt idx="1772">
                  <c:v>115440</c:v>
                </c:pt>
                <c:pt idx="1773">
                  <c:v>145974</c:v>
                </c:pt>
                <c:pt idx="1774">
                  <c:v>184955</c:v>
                </c:pt>
                <c:pt idx="1775">
                  <c:v>220270</c:v>
                </c:pt>
                <c:pt idx="1776">
                  <c:v>253210</c:v>
                </c:pt>
                <c:pt idx="1777">
                  <c:v>278244</c:v>
                </c:pt>
                <c:pt idx="1778">
                  <c:v>294852</c:v>
                </c:pt>
                <c:pt idx="1779">
                  <c:v>300080</c:v>
                </c:pt>
                <c:pt idx="1780">
                  <c:v>297142</c:v>
                </c:pt>
                <c:pt idx="1781">
                  <c:v>286452</c:v>
                </c:pt>
                <c:pt idx="1782">
                  <c:v>274571</c:v>
                </c:pt>
                <c:pt idx="1783">
                  <c:v>255123</c:v>
                </c:pt>
                <c:pt idx="1784">
                  <c:v>231239</c:v>
                </c:pt>
                <c:pt idx="1785">
                  <c:v>213806</c:v>
                </c:pt>
                <c:pt idx="1786">
                  <c:v>191326</c:v>
                </c:pt>
                <c:pt idx="1787">
                  <c:v>167575</c:v>
                </c:pt>
                <c:pt idx="1788">
                  <c:v>149373</c:v>
                </c:pt>
                <c:pt idx="1789">
                  <c:v>129023</c:v>
                </c:pt>
                <c:pt idx="1790">
                  <c:v>111296</c:v>
                </c:pt>
                <c:pt idx="1791">
                  <c:v>95851</c:v>
                </c:pt>
                <c:pt idx="1792">
                  <c:v>79768</c:v>
                </c:pt>
                <c:pt idx="1793">
                  <c:v>70927</c:v>
                </c:pt>
                <c:pt idx="1794">
                  <c:v>64133</c:v>
                </c:pt>
                <c:pt idx="1795">
                  <c:v>57231</c:v>
                </c:pt>
                <c:pt idx="1796">
                  <c:v>52718</c:v>
                </c:pt>
                <c:pt idx="1797">
                  <c:v>54067</c:v>
                </c:pt>
                <c:pt idx="1798">
                  <c:v>57071</c:v>
                </c:pt>
                <c:pt idx="1799">
                  <c:v>61661</c:v>
                </c:pt>
                <c:pt idx="1800">
                  <c:v>67167</c:v>
                </c:pt>
                <c:pt idx="1801">
                  <c:v>74328</c:v>
                </c:pt>
                <c:pt idx="1802">
                  <c:v>81063</c:v>
                </c:pt>
                <c:pt idx="1803">
                  <c:v>88468</c:v>
                </c:pt>
                <c:pt idx="1804">
                  <c:v>93653</c:v>
                </c:pt>
                <c:pt idx="1805">
                  <c:v>100386</c:v>
                </c:pt>
                <c:pt idx="1806">
                  <c:v>110626</c:v>
                </c:pt>
                <c:pt idx="1807">
                  <c:v>128211</c:v>
                </c:pt>
                <c:pt idx="1808">
                  <c:v>152827</c:v>
                </c:pt>
                <c:pt idx="1809">
                  <c:v>183232</c:v>
                </c:pt>
                <c:pt idx="1810">
                  <c:v>224598</c:v>
                </c:pt>
                <c:pt idx="1811">
                  <c:v>272932</c:v>
                </c:pt>
                <c:pt idx="1812">
                  <c:v>319299</c:v>
                </c:pt>
                <c:pt idx="1813">
                  <c:v>355763</c:v>
                </c:pt>
                <c:pt idx="1814">
                  <c:v>385013</c:v>
                </c:pt>
                <c:pt idx="1815">
                  <c:v>394584</c:v>
                </c:pt>
                <c:pt idx="1816">
                  <c:v>387123</c:v>
                </c:pt>
                <c:pt idx="1817">
                  <c:v>363457</c:v>
                </c:pt>
                <c:pt idx="1818">
                  <c:v>329298</c:v>
                </c:pt>
                <c:pt idx="1819">
                  <c:v>283420</c:v>
                </c:pt>
                <c:pt idx="1820">
                  <c:v>232911</c:v>
                </c:pt>
                <c:pt idx="1821">
                  <c:v>192838</c:v>
                </c:pt>
                <c:pt idx="1822">
                  <c:v>160092</c:v>
                </c:pt>
                <c:pt idx="1823">
                  <c:v>131968</c:v>
                </c:pt>
                <c:pt idx="1824">
                  <c:v>113347</c:v>
                </c:pt>
                <c:pt idx="1825">
                  <c:v>98280</c:v>
                </c:pt>
                <c:pt idx="1826">
                  <c:v>91048</c:v>
                </c:pt>
                <c:pt idx="1827">
                  <c:v>84444</c:v>
                </c:pt>
                <c:pt idx="1828">
                  <c:v>76757</c:v>
                </c:pt>
                <c:pt idx="1829">
                  <c:v>70862</c:v>
                </c:pt>
                <c:pt idx="1830">
                  <c:v>63192</c:v>
                </c:pt>
                <c:pt idx="1831">
                  <c:v>60960</c:v>
                </c:pt>
                <c:pt idx="1832">
                  <c:v>57481</c:v>
                </c:pt>
                <c:pt idx="1833">
                  <c:v>57244</c:v>
                </c:pt>
                <c:pt idx="1834">
                  <c:v>56528</c:v>
                </c:pt>
                <c:pt idx="1835">
                  <c:v>58162</c:v>
                </c:pt>
                <c:pt idx="1836">
                  <c:v>58992</c:v>
                </c:pt>
                <c:pt idx="1837">
                  <c:v>59425</c:v>
                </c:pt>
                <c:pt idx="1838">
                  <c:v>58547</c:v>
                </c:pt>
                <c:pt idx="1839">
                  <c:v>59645</c:v>
                </c:pt>
                <c:pt idx="1840">
                  <c:v>63063</c:v>
                </c:pt>
                <c:pt idx="1841">
                  <c:v>68051</c:v>
                </c:pt>
                <c:pt idx="1842">
                  <c:v>74558</c:v>
                </c:pt>
                <c:pt idx="1843">
                  <c:v>84547</c:v>
                </c:pt>
                <c:pt idx="1844">
                  <c:v>102146</c:v>
                </c:pt>
                <c:pt idx="1845">
                  <c:v>123340</c:v>
                </c:pt>
                <c:pt idx="1846">
                  <c:v>147985</c:v>
                </c:pt>
                <c:pt idx="1847">
                  <c:v>179334</c:v>
                </c:pt>
                <c:pt idx="1848">
                  <c:v>210836</c:v>
                </c:pt>
                <c:pt idx="1849">
                  <c:v>250036</c:v>
                </c:pt>
                <c:pt idx="1850">
                  <c:v>297979</c:v>
                </c:pt>
                <c:pt idx="1851">
                  <c:v>349907</c:v>
                </c:pt>
                <c:pt idx="1852">
                  <c:v>414140</c:v>
                </c:pt>
                <c:pt idx="1853">
                  <c:v>489889</c:v>
                </c:pt>
                <c:pt idx="1854">
                  <c:v>568426</c:v>
                </c:pt>
                <c:pt idx="1855">
                  <c:v>639878</c:v>
                </c:pt>
                <c:pt idx="1856">
                  <c:v>698839</c:v>
                </c:pt>
                <c:pt idx="1857">
                  <c:v>724082</c:v>
                </c:pt>
                <c:pt idx="1858">
                  <c:v>715173</c:v>
                </c:pt>
                <c:pt idx="1859">
                  <c:v>660059</c:v>
                </c:pt>
                <c:pt idx="1860">
                  <c:v>587446</c:v>
                </c:pt>
                <c:pt idx="1861">
                  <c:v>500529</c:v>
                </c:pt>
                <c:pt idx="1862">
                  <c:v>392338</c:v>
                </c:pt>
                <c:pt idx="1863">
                  <c:v>295412</c:v>
                </c:pt>
                <c:pt idx="1864">
                  <c:v>216489</c:v>
                </c:pt>
                <c:pt idx="1865">
                  <c:v>155225</c:v>
                </c:pt>
                <c:pt idx="1866">
                  <c:v>108535</c:v>
                </c:pt>
                <c:pt idx="1867">
                  <c:v>81013</c:v>
                </c:pt>
                <c:pt idx="1868">
                  <c:v>62053</c:v>
                </c:pt>
                <c:pt idx="1869">
                  <c:v>49355</c:v>
                </c:pt>
                <c:pt idx="1870">
                  <c:v>44034</c:v>
                </c:pt>
                <c:pt idx="1871">
                  <c:v>37821</c:v>
                </c:pt>
                <c:pt idx="1872">
                  <c:v>40356</c:v>
                </c:pt>
                <c:pt idx="1873">
                  <c:v>38332</c:v>
                </c:pt>
                <c:pt idx="1874">
                  <c:v>34817</c:v>
                </c:pt>
                <c:pt idx="1875">
                  <c:v>35147</c:v>
                </c:pt>
                <c:pt idx="1876">
                  <c:v>30461</c:v>
                </c:pt>
                <c:pt idx="1877">
                  <c:v>26709</c:v>
                </c:pt>
                <c:pt idx="1878">
                  <c:v>23367</c:v>
                </c:pt>
                <c:pt idx="1879">
                  <c:v>22124</c:v>
                </c:pt>
                <c:pt idx="1880">
                  <c:v>19986</c:v>
                </c:pt>
                <c:pt idx="1881">
                  <c:v>22697</c:v>
                </c:pt>
                <c:pt idx="1882">
                  <c:v>23798</c:v>
                </c:pt>
                <c:pt idx="1883">
                  <c:v>29218</c:v>
                </c:pt>
                <c:pt idx="1884">
                  <c:v>38167</c:v>
                </c:pt>
                <c:pt idx="1885">
                  <c:v>45560</c:v>
                </c:pt>
                <c:pt idx="1886">
                  <c:v>52337</c:v>
                </c:pt>
                <c:pt idx="1887">
                  <c:v>60089</c:v>
                </c:pt>
                <c:pt idx="1888">
                  <c:v>68098</c:v>
                </c:pt>
                <c:pt idx="1889">
                  <c:v>73928</c:v>
                </c:pt>
                <c:pt idx="1890">
                  <c:v>80020</c:v>
                </c:pt>
                <c:pt idx="1891">
                  <c:v>82977</c:v>
                </c:pt>
                <c:pt idx="1892">
                  <c:v>86762</c:v>
                </c:pt>
                <c:pt idx="1893">
                  <c:v>87145</c:v>
                </c:pt>
                <c:pt idx="1894">
                  <c:v>84818</c:v>
                </c:pt>
                <c:pt idx="1895">
                  <c:v>85855</c:v>
                </c:pt>
                <c:pt idx="1896">
                  <c:v>89751</c:v>
                </c:pt>
                <c:pt idx="1897">
                  <c:v>85759</c:v>
                </c:pt>
                <c:pt idx="1898">
                  <c:v>84168</c:v>
                </c:pt>
                <c:pt idx="1899">
                  <c:v>87311</c:v>
                </c:pt>
                <c:pt idx="1900">
                  <c:v>87410</c:v>
                </c:pt>
                <c:pt idx="1901">
                  <c:v>93311</c:v>
                </c:pt>
                <c:pt idx="1902">
                  <c:v>98618</c:v>
                </c:pt>
                <c:pt idx="1903">
                  <c:v>111908</c:v>
                </c:pt>
                <c:pt idx="1904">
                  <c:v>127051</c:v>
                </c:pt>
                <c:pt idx="1905">
                  <c:v>148203</c:v>
                </c:pt>
                <c:pt idx="1906">
                  <c:v>176527</c:v>
                </c:pt>
                <c:pt idx="1907">
                  <c:v>208519</c:v>
                </c:pt>
                <c:pt idx="1908">
                  <c:v>254943</c:v>
                </c:pt>
                <c:pt idx="1909">
                  <c:v>298726</c:v>
                </c:pt>
                <c:pt idx="1910">
                  <c:v>350644</c:v>
                </c:pt>
                <c:pt idx="1911">
                  <c:v>397567</c:v>
                </c:pt>
                <c:pt idx="1912">
                  <c:v>439000</c:v>
                </c:pt>
                <c:pt idx="1913">
                  <c:v>461871</c:v>
                </c:pt>
                <c:pt idx="1914">
                  <c:v>468526</c:v>
                </c:pt>
                <c:pt idx="1915">
                  <c:v>448647</c:v>
                </c:pt>
                <c:pt idx="1916">
                  <c:v>412402</c:v>
                </c:pt>
                <c:pt idx="1917">
                  <c:v>356701</c:v>
                </c:pt>
                <c:pt idx="1918">
                  <c:v>293582</c:v>
                </c:pt>
                <c:pt idx="1919">
                  <c:v>225365</c:v>
                </c:pt>
                <c:pt idx="1920">
                  <c:v>169874</c:v>
                </c:pt>
                <c:pt idx="1921">
                  <c:v>119046</c:v>
                </c:pt>
                <c:pt idx="1922">
                  <c:v>80686</c:v>
                </c:pt>
                <c:pt idx="1923">
                  <c:v>58236</c:v>
                </c:pt>
                <c:pt idx="1924">
                  <c:v>42681</c:v>
                </c:pt>
                <c:pt idx="1925">
                  <c:v>37908</c:v>
                </c:pt>
                <c:pt idx="1926">
                  <c:v>37516</c:v>
                </c:pt>
                <c:pt idx="1927">
                  <c:v>40235</c:v>
                </c:pt>
                <c:pt idx="1928">
                  <c:v>45211</c:v>
                </c:pt>
                <c:pt idx="1929">
                  <c:v>52715</c:v>
                </c:pt>
                <c:pt idx="1930">
                  <c:v>59055</c:v>
                </c:pt>
                <c:pt idx="1931">
                  <c:v>65994</c:v>
                </c:pt>
                <c:pt idx="1932">
                  <c:v>72287</c:v>
                </c:pt>
                <c:pt idx="1933">
                  <c:v>75960</c:v>
                </c:pt>
                <c:pt idx="1934">
                  <c:v>77817</c:v>
                </c:pt>
                <c:pt idx="1935">
                  <c:v>79886</c:v>
                </c:pt>
                <c:pt idx="1936">
                  <c:v>83768</c:v>
                </c:pt>
                <c:pt idx="1937">
                  <c:v>82933</c:v>
                </c:pt>
                <c:pt idx="1938">
                  <c:v>84421</c:v>
                </c:pt>
                <c:pt idx="1939">
                  <c:v>87476</c:v>
                </c:pt>
                <c:pt idx="1940">
                  <c:v>89476</c:v>
                </c:pt>
                <c:pt idx="1941">
                  <c:v>90884</c:v>
                </c:pt>
                <c:pt idx="1942">
                  <c:v>94988</c:v>
                </c:pt>
                <c:pt idx="1943">
                  <c:v>99975</c:v>
                </c:pt>
                <c:pt idx="1944">
                  <c:v>101000</c:v>
                </c:pt>
                <c:pt idx="1945">
                  <c:v>104510</c:v>
                </c:pt>
                <c:pt idx="1946">
                  <c:v>104247</c:v>
                </c:pt>
                <c:pt idx="1947">
                  <c:v>100889</c:v>
                </c:pt>
                <c:pt idx="1948">
                  <c:v>95558</c:v>
                </c:pt>
                <c:pt idx="1949">
                  <c:v>87305</c:v>
                </c:pt>
                <c:pt idx="1950">
                  <c:v>77103</c:v>
                </c:pt>
                <c:pt idx="1951">
                  <c:v>69173</c:v>
                </c:pt>
                <c:pt idx="1952">
                  <c:v>58016</c:v>
                </c:pt>
                <c:pt idx="1953">
                  <c:v>48979</c:v>
                </c:pt>
                <c:pt idx="1954">
                  <c:v>40200</c:v>
                </c:pt>
                <c:pt idx="1955">
                  <c:v>32821</c:v>
                </c:pt>
                <c:pt idx="1956">
                  <c:v>27861</c:v>
                </c:pt>
                <c:pt idx="1957">
                  <c:v>22465</c:v>
                </c:pt>
                <c:pt idx="1958">
                  <c:v>20156</c:v>
                </c:pt>
                <c:pt idx="1959">
                  <c:v>17851</c:v>
                </c:pt>
                <c:pt idx="1960">
                  <c:v>14608</c:v>
                </c:pt>
                <c:pt idx="1961">
                  <c:v>14711</c:v>
                </c:pt>
                <c:pt idx="1962">
                  <c:v>14843</c:v>
                </c:pt>
                <c:pt idx="1963">
                  <c:v>16470</c:v>
                </c:pt>
                <c:pt idx="1964">
                  <c:v>16998</c:v>
                </c:pt>
                <c:pt idx="1965">
                  <c:v>18708</c:v>
                </c:pt>
                <c:pt idx="1966">
                  <c:v>18894</c:v>
                </c:pt>
                <c:pt idx="1967">
                  <c:v>19717</c:v>
                </c:pt>
                <c:pt idx="1968">
                  <c:v>21637</c:v>
                </c:pt>
                <c:pt idx="1969">
                  <c:v>22910</c:v>
                </c:pt>
                <c:pt idx="1970">
                  <c:v>25443</c:v>
                </c:pt>
                <c:pt idx="1971">
                  <c:v>28277</c:v>
                </c:pt>
                <c:pt idx="1972">
                  <c:v>31013</c:v>
                </c:pt>
                <c:pt idx="1973">
                  <c:v>36142</c:v>
                </c:pt>
                <c:pt idx="1974">
                  <c:v>41943</c:v>
                </c:pt>
                <c:pt idx="1975">
                  <c:v>47875</c:v>
                </c:pt>
                <c:pt idx="1976">
                  <c:v>53666</c:v>
                </c:pt>
                <c:pt idx="1977">
                  <c:v>56816</c:v>
                </c:pt>
                <c:pt idx="1978">
                  <c:v>58649</c:v>
                </c:pt>
                <c:pt idx="1979">
                  <c:v>58690</c:v>
                </c:pt>
                <c:pt idx="1980">
                  <c:v>55466</c:v>
                </c:pt>
                <c:pt idx="1981">
                  <c:v>50282</c:v>
                </c:pt>
                <c:pt idx="1982">
                  <c:v>42009</c:v>
                </c:pt>
                <c:pt idx="1983">
                  <c:v>35925</c:v>
                </c:pt>
                <c:pt idx="1984">
                  <c:v>27780</c:v>
                </c:pt>
                <c:pt idx="1985">
                  <c:v>22140</c:v>
                </c:pt>
                <c:pt idx="1986">
                  <c:v>16778</c:v>
                </c:pt>
                <c:pt idx="1987">
                  <c:v>14612</c:v>
                </c:pt>
                <c:pt idx="1988">
                  <c:v>12765</c:v>
                </c:pt>
                <c:pt idx="1989">
                  <c:v>12178</c:v>
                </c:pt>
                <c:pt idx="1990">
                  <c:v>11130</c:v>
                </c:pt>
                <c:pt idx="1991">
                  <c:v>10665</c:v>
                </c:pt>
                <c:pt idx="1992">
                  <c:v>11745</c:v>
                </c:pt>
                <c:pt idx="1993">
                  <c:v>11162</c:v>
                </c:pt>
                <c:pt idx="1994">
                  <c:v>11035</c:v>
                </c:pt>
                <c:pt idx="1995">
                  <c:v>8928</c:v>
                </c:pt>
                <c:pt idx="1996">
                  <c:v>10189</c:v>
                </c:pt>
                <c:pt idx="1997">
                  <c:v>9937</c:v>
                </c:pt>
                <c:pt idx="1998">
                  <c:v>8915</c:v>
                </c:pt>
                <c:pt idx="1999">
                  <c:v>8568</c:v>
                </c:pt>
                <c:pt idx="2000">
                  <c:v>9880</c:v>
                </c:pt>
                <c:pt idx="2001">
                  <c:v>12219</c:v>
                </c:pt>
                <c:pt idx="2002">
                  <c:v>18792</c:v>
                </c:pt>
                <c:pt idx="2003">
                  <c:v>32780</c:v>
                </c:pt>
                <c:pt idx="2004">
                  <c:v>56057</c:v>
                </c:pt>
                <c:pt idx="2005">
                  <c:v>85688</c:v>
                </c:pt>
                <c:pt idx="2006">
                  <c:v>132188</c:v>
                </c:pt>
                <c:pt idx="2007">
                  <c:v>192766</c:v>
                </c:pt>
                <c:pt idx="2008">
                  <c:v>272249</c:v>
                </c:pt>
                <c:pt idx="2009">
                  <c:v>358459</c:v>
                </c:pt>
                <c:pt idx="2010">
                  <c:v>457115</c:v>
                </c:pt>
                <c:pt idx="2011">
                  <c:v>546288</c:v>
                </c:pt>
                <c:pt idx="2012">
                  <c:v>620503</c:v>
                </c:pt>
                <c:pt idx="2013">
                  <c:v>676522</c:v>
                </c:pt>
                <c:pt idx="2014">
                  <c:v>708623</c:v>
                </c:pt>
                <c:pt idx="2015">
                  <c:v>707786</c:v>
                </c:pt>
                <c:pt idx="2016">
                  <c:v>679804</c:v>
                </c:pt>
                <c:pt idx="2017">
                  <c:v>643251</c:v>
                </c:pt>
                <c:pt idx="2018">
                  <c:v>581932</c:v>
                </c:pt>
                <c:pt idx="2019">
                  <c:v>510602</c:v>
                </c:pt>
                <c:pt idx="2020">
                  <c:v>449614</c:v>
                </c:pt>
                <c:pt idx="2021">
                  <c:v>382779</c:v>
                </c:pt>
                <c:pt idx="2022">
                  <c:v>328345</c:v>
                </c:pt>
                <c:pt idx="2023">
                  <c:v>274719</c:v>
                </c:pt>
                <c:pt idx="2024">
                  <c:v>233414</c:v>
                </c:pt>
                <c:pt idx="2025">
                  <c:v>198058</c:v>
                </c:pt>
                <c:pt idx="2026">
                  <c:v>172279</c:v>
                </c:pt>
                <c:pt idx="2027">
                  <c:v>153385</c:v>
                </c:pt>
                <c:pt idx="2028">
                  <c:v>138146</c:v>
                </c:pt>
                <c:pt idx="2029">
                  <c:v>128286</c:v>
                </c:pt>
                <c:pt idx="2030">
                  <c:v>123292</c:v>
                </c:pt>
                <c:pt idx="2031">
                  <c:v>118137</c:v>
                </c:pt>
                <c:pt idx="2032">
                  <c:v>113644</c:v>
                </c:pt>
                <c:pt idx="2033">
                  <c:v>105845</c:v>
                </c:pt>
                <c:pt idx="2034">
                  <c:v>96221</c:v>
                </c:pt>
                <c:pt idx="2035">
                  <c:v>85692</c:v>
                </c:pt>
                <c:pt idx="2036">
                  <c:v>72635</c:v>
                </c:pt>
                <c:pt idx="2037">
                  <c:v>57979</c:v>
                </c:pt>
                <c:pt idx="2038">
                  <c:v>47540</c:v>
                </c:pt>
                <c:pt idx="2039">
                  <c:v>42108</c:v>
                </c:pt>
                <c:pt idx="2040">
                  <c:v>37480</c:v>
                </c:pt>
                <c:pt idx="2041">
                  <c:v>37512</c:v>
                </c:pt>
                <c:pt idx="2042">
                  <c:v>38464</c:v>
                </c:pt>
                <c:pt idx="2043">
                  <c:v>41959</c:v>
                </c:pt>
                <c:pt idx="2044">
                  <c:v>45149</c:v>
                </c:pt>
                <c:pt idx="2045">
                  <c:v>49111</c:v>
                </c:pt>
                <c:pt idx="2046">
                  <c:v>56794</c:v>
                </c:pt>
                <c:pt idx="2047">
                  <c:v>58552</c:v>
                </c:pt>
                <c:pt idx="2048">
                  <c:v>62451</c:v>
                </c:pt>
                <c:pt idx="2049">
                  <c:v>68624</c:v>
                </c:pt>
                <c:pt idx="2050">
                  <c:v>72465</c:v>
                </c:pt>
                <c:pt idx="2051">
                  <c:v>75833</c:v>
                </c:pt>
                <c:pt idx="2052">
                  <c:v>81696</c:v>
                </c:pt>
                <c:pt idx="2053">
                  <c:v>86812</c:v>
                </c:pt>
                <c:pt idx="2054">
                  <c:v>87162</c:v>
                </c:pt>
                <c:pt idx="2055">
                  <c:v>84026</c:v>
                </c:pt>
                <c:pt idx="2056">
                  <c:v>82591</c:v>
                </c:pt>
                <c:pt idx="2057">
                  <c:v>78801</c:v>
                </c:pt>
                <c:pt idx="2058">
                  <c:v>79303</c:v>
                </c:pt>
                <c:pt idx="2059">
                  <c:v>79104</c:v>
                </c:pt>
                <c:pt idx="2060">
                  <c:v>83484</c:v>
                </c:pt>
                <c:pt idx="2061">
                  <c:v>87193</c:v>
                </c:pt>
                <c:pt idx="2062">
                  <c:v>94752</c:v>
                </c:pt>
                <c:pt idx="2063">
                  <c:v>105496</c:v>
                </c:pt>
                <c:pt idx="2064">
                  <c:v>115610</c:v>
                </c:pt>
                <c:pt idx="2065">
                  <c:v>132944</c:v>
                </c:pt>
                <c:pt idx="2066">
                  <c:v>148333</c:v>
                </c:pt>
                <c:pt idx="2067">
                  <c:v>173034</c:v>
                </c:pt>
                <c:pt idx="2068">
                  <c:v>195843</c:v>
                </c:pt>
                <c:pt idx="2069">
                  <c:v>232141</c:v>
                </c:pt>
                <c:pt idx="2070">
                  <c:v>273181</c:v>
                </c:pt>
                <c:pt idx="2071">
                  <c:v>335538</c:v>
                </c:pt>
                <c:pt idx="2072">
                  <c:v>408631</c:v>
                </c:pt>
                <c:pt idx="2073">
                  <c:v>503775</c:v>
                </c:pt>
                <c:pt idx="2074">
                  <c:v>615906</c:v>
                </c:pt>
                <c:pt idx="2075">
                  <c:v>730671</c:v>
                </c:pt>
                <c:pt idx="2076">
                  <c:v>849199</c:v>
                </c:pt>
                <c:pt idx="2077">
                  <c:v>958643</c:v>
                </c:pt>
                <c:pt idx="2078">
                  <c:v>1051697</c:v>
                </c:pt>
                <c:pt idx="2079">
                  <c:v>1112615</c:v>
                </c:pt>
                <c:pt idx="2080">
                  <c:v>1133737</c:v>
                </c:pt>
                <c:pt idx="2081">
                  <c:v>1121861</c:v>
                </c:pt>
                <c:pt idx="2082">
                  <c:v>1088356</c:v>
                </c:pt>
                <c:pt idx="2083">
                  <c:v>1037241</c:v>
                </c:pt>
                <c:pt idx="2084">
                  <c:v>976937</c:v>
                </c:pt>
                <c:pt idx="2085">
                  <c:v>909003</c:v>
                </c:pt>
                <c:pt idx="2086">
                  <c:v>833179</c:v>
                </c:pt>
                <c:pt idx="2087">
                  <c:v>754491</c:v>
                </c:pt>
                <c:pt idx="2088">
                  <c:v>687460</c:v>
                </c:pt>
                <c:pt idx="2089">
                  <c:v>616383</c:v>
                </c:pt>
                <c:pt idx="2090">
                  <c:v>547466</c:v>
                </c:pt>
                <c:pt idx="2091">
                  <c:v>483903</c:v>
                </c:pt>
                <c:pt idx="2092">
                  <c:v>414861</c:v>
                </c:pt>
                <c:pt idx="2093">
                  <c:v>359931</c:v>
                </c:pt>
                <c:pt idx="2094">
                  <c:v>300589</c:v>
                </c:pt>
                <c:pt idx="2095">
                  <c:v>249848</c:v>
                </c:pt>
                <c:pt idx="2096">
                  <c:v>224195</c:v>
                </c:pt>
                <c:pt idx="2097">
                  <c:v>217495</c:v>
                </c:pt>
                <c:pt idx="2098">
                  <c:v>223400</c:v>
                </c:pt>
                <c:pt idx="2099">
                  <c:v>253705</c:v>
                </c:pt>
                <c:pt idx="2100">
                  <c:v>295749</c:v>
                </c:pt>
                <c:pt idx="2101">
                  <c:v>339631</c:v>
                </c:pt>
                <c:pt idx="2102">
                  <c:v>385254</c:v>
                </c:pt>
                <c:pt idx="2103">
                  <c:v>422148</c:v>
                </c:pt>
                <c:pt idx="2104">
                  <c:v>448932</c:v>
                </c:pt>
                <c:pt idx="2105">
                  <c:v>450321</c:v>
                </c:pt>
                <c:pt idx="2106">
                  <c:v>424582</c:v>
                </c:pt>
                <c:pt idx="2107">
                  <c:v>377286</c:v>
                </c:pt>
                <c:pt idx="2108">
                  <c:v>318799</c:v>
                </c:pt>
                <c:pt idx="2109">
                  <c:v>259837</c:v>
                </c:pt>
                <c:pt idx="2110">
                  <c:v>200361</c:v>
                </c:pt>
                <c:pt idx="2111">
                  <c:v>154043</c:v>
                </c:pt>
                <c:pt idx="2112">
                  <c:v>117932</c:v>
                </c:pt>
                <c:pt idx="2113">
                  <c:v>92094</c:v>
                </c:pt>
                <c:pt idx="2114">
                  <c:v>76203</c:v>
                </c:pt>
                <c:pt idx="2115">
                  <c:v>68019</c:v>
                </c:pt>
                <c:pt idx="2116">
                  <c:v>58788</c:v>
                </c:pt>
                <c:pt idx="2117">
                  <c:v>55782</c:v>
                </c:pt>
                <c:pt idx="2118">
                  <c:v>56014</c:v>
                </c:pt>
                <c:pt idx="2119">
                  <c:v>52975</c:v>
                </c:pt>
                <c:pt idx="2120">
                  <c:v>57552</c:v>
                </c:pt>
                <c:pt idx="2121">
                  <c:v>61861</c:v>
                </c:pt>
                <c:pt idx="2122">
                  <c:v>70493</c:v>
                </c:pt>
                <c:pt idx="2123">
                  <c:v>83111</c:v>
                </c:pt>
                <c:pt idx="2124">
                  <c:v>107034</c:v>
                </c:pt>
                <c:pt idx="2125">
                  <c:v>133549</c:v>
                </c:pt>
                <c:pt idx="2126">
                  <c:v>170081</c:v>
                </c:pt>
                <c:pt idx="2127">
                  <c:v>212230</c:v>
                </c:pt>
                <c:pt idx="2128">
                  <c:v>254989</c:v>
                </c:pt>
                <c:pt idx="2129">
                  <c:v>300965</c:v>
                </c:pt>
                <c:pt idx="2130">
                  <c:v>336040</c:v>
                </c:pt>
                <c:pt idx="2131">
                  <c:v>364650</c:v>
                </c:pt>
                <c:pt idx="2132">
                  <c:v>373460</c:v>
                </c:pt>
                <c:pt idx="2133">
                  <c:v>361539</c:v>
                </c:pt>
                <c:pt idx="2134">
                  <c:v>348273</c:v>
                </c:pt>
                <c:pt idx="2135">
                  <c:v>313277</c:v>
                </c:pt>
                <c:pt idx="2136">
                  <c:v>273109</c:v>
                </c:pt>
                <c:pt idx="2137">
                  <c:v>237085</c:v>
                </c:pt>
                <c:pt idx="2138">
                  <c:v>199327</c:v>
                </c:pt>
                <c:pt idx="2139">
                  <c:v>163608</c:v>
                </c:pt>
                <c:pt idx="2140">
                  <c:v>137099</c:v>
                </c:pt>
                <c:pt idx="2141">
                  <c:v>115797</c:v>
                </c:pt>
                <c:pt idx="2142">
                  <c:v>98052</c:v>
                </c:pt>
                <c:pt idx="2143">
                  <c:v>81128</c:v>
                </c:pt>
                <c:pt idx="2144">
                  <c:v>69301</c:v>
                </c:pt>
                <c:pt idx="2145">
                  <c:v>63405</c:v>
                </c:pt>
                <c:pt idx="2146">
                  <c:v>62198</c:v>
                </c:pt>
                <c:pt idx="2147">
                  <c:v>68976</c:v>
                </c:pt>
                <c:pt idx="2148">
                  <c:v>89520</c:v>
                </c:pt>
                <c:pt idx="2149">
                  <c:v>121307</c:v>
                </c:pt>
                <c:pt idx="2150">
                  <c:v>165234</c:v>
                </c:pt>
                <c:pt idx="2151">
                  <c:v>227047</c:v>
                </c:pt>
                <c:pt idx="2152">
                  <c:v>298610</c:v>
                </c:pt>
                <c:pt idx="2153">
                  <c:v>372105</c:v>
                </c:pt>
                <c:pt idx="2154">
                  <c:v>440936</c:v>
                </c:pt>
                <c:pt idx="2155">
                  <c:v>495719</c:v>
                </c:pt>
                <c:pt idx="2156">
                  <c:v>535494</c:v>
                </c:pt>
                <c:pt idx="2157">
                  <c:v>545568</c:v>
                </c:pt>
                <c:pt idx="2158">
                  <c:v>532222</c:v>
                </c:pt>
                <c:pt idx="2159">
                  <c:v>506163</c:v>
                </c:pt>
                <c:pt idx="2160">
                  <c:v>457241</c:v>
                </c:pt>
                <c:pt idx="2161">
                  <c:v>398420</c:v>
                </c:pt>
                <c:pt idx="2162">
                  <c:v>343887</c:v>
                </c:pt>
                <c:pt idx="2163">
                  <c:v>292432</c:v>
                </c:pt>
                <c:pt idx="2164">
                  <c:v>247844</c:v>
                </c:pt>
                <c:pt idx="2165">
                  <c:v>208307</c:v>
                </c:pt>
                <c:pt idx="2166">
                  <c:v>175713</c:v>
                </c:pt>
                <c:pt idx="2167">
                  <c:v>151374</c:v>
                </c:pt>
                <c:pt idx="2168">
                  <c:v>126841</c:v>
                </c:pt>
                <c:pt idx="2169">
                  <c:v>107396</c:v>
                </c:pt>
                <c:pt idx="2170">
                  <c:v>95032</c:v>
                </c:pt>
                <c:pt idx="2171">
                  <c:v>82449</c:v>
                </c:pt>
                <c:pt idx="2172">
                  <c:v>76185</c:v>
                </c:pt>
                <c:pt idx="2173">
                  <c:v>71060</c:v>
                </c:pt>
                <c:pt idx="2174">
                  <c:v>72973</c:v>
                </c:pt>
                <c:pt idx="2175">
                  <c:v>77598</c:v>
                </c:pt>
                <c:pt idx="2176">
                  <c:v>83983</c:v>
                </c:pt>
                <c:pt idx="2177">
                  <c:v>91468</c:v>
                </c:pt>
                <c:pt idx="2178">
                  <c:v>102950</c:v>
                </c:pt>
                <c:pt idx="2179">
                  <c:v>109311</c:v>
                </c:pt>
                <c:pt idx="2180">
                  <c:v>114583</c:v>
                </c:pt>
                <c:pt idx="2181">
                  <c:v>116374</c:v>
                </c:pt>
                <c:pt idx="2182">
                  <c:v>114266</c:v>
                </c:pt>
                <c:pt idx="2183">
                  <c:v>108234</c:v>
                </c:pt>
                <c:pt idx="2184">
                  <c:v>103440</c:v>
                </c:pt>
                <c:pt idx="2185">
                  <c:v>94196</c:v>
                </c:pt>
                <c:pt idx="2186">
                  <c:v>82670</c:v>
                </c:pt>
                <c:pt idx="2187">
                  <c:v>72491</c:v>
                </c:pt>
                <c:pt idx="2188">
                  <c:v>64481</c:v>
                </c:pt>
                <c:pt idx="2189">
                  <c:v>54938</c:v>
                </c:pt>
                <c:pt idx="2190">
                  <c:v>48026</c:v>
                </c:pt>
                <c:pt idx="2191">
                  <c:v>42390</c:v>
                </c:pt>
                <c:pt idx="2192">
                  <c:v>40154</c:v>
                </c:pt>
                <c:pt idx="2193">
                  <c:v>38206</c:v>
                </c:pt>
                <c:pt idx="2194">
                  <c:v>34405</c:v>
                </c:pt>
                <c:pt idx="2195">
                  <c:v>34717</c:v>
                </c:pt>
                <c:pt idx="2196">
                  <c:v>34187</c:v>
                </c:pt>
                <c:pt idx="2197">
                  <c:v>35324</c:v>
                </c:pt>
                <c:pt idx="2198">
                  <c:v>38303</c:v>
                </c:pt>
                <c:pt idx="2199">
                  <c:v>39285</c:v>
                </c:pt>
                <c:pt idx="2200">
                  <c:v>39273</c:v>
                </c:pt>
                <c:pt idx="2201">
                  <c:v>40889</c:v>
                </c:pt>
                <c:pt idx="2202">
                  <c:v>40438</c:v>
                </c:pt>
                <c:pt idx="2203">
                  <c:v>39941</c:v>
                </c:pt>
                <c:pt idx="2204">
                  <c:v>39618</c:v>
                </c:pt>
                <c:pt idx="2205">
                  <c:v>38777</c:v>
                </c:pt>
                <c:pt idx="2206">
                  <c:v>38277</c:v>
                </c:pt>
                <c:pt idx="2207">
                  <c:v>38253</c:v>
                </c:pt>
                <c:pt idx="2208">
                  <c:v>36136</c:v>
                </c:pt>
                <c:pt idx="2209">
                  <c:v>37432</c:v>
                </c:pt>
                <c:pt idx="2210">
                  <c:v>40935</c:v>
                </c:pt>
                <c:pt idx="2211">
                  <c:v>51359</c:v>
                </c:pt>
                <c:pt idx="2212">
                  <c:v>64780</c:v>
                </c:pt>
                <c:pt idx="2213">
                  <c:v>91788</c:v>
                </c:pt>
                <c:pt idx="2214">
                  <c:v>128305</c:v>
                </c:pt>
                <c:pt idx="2215">
                  <c:v>179912</c:v>
                </c:pt>
                <c:pt idx="2216">
                  <c:v>244353</c:v>
                </c:pt>
                <c:pt idx="2217">
                  <c:v>313908</c:v>
                </c:pt>
                <c:pt idx="2218">
                  <c:v>385504</c:v>
                </c:pt>
                <c:pt idx="2219">
                  <c:v>443269</c:v>
                </c:pt>
                <c:pt idx="2220">
                  <c:v>488955</c:v>
                </c:pt>
                <c:pt idx="2221">
                  <c:v>499204</c:v>
                </c:pt>
                <c:pt idx="2222">
                  <c:v>502866</c:v>
                </c:pt>
                <c:pt idx="2223">
                  <c:v>479359</c:v>
                </c:pt>
                <c:pt idx="2224">
                  <c:v>426623</c:v>
                </c:pt>
                <c:pt idx="2225">
                  <c:v>368976</c:v>
                </c:pt>
                <c:pt idx="2226">
                  <c:v>307076</c:v>
                </c:pt>
                <c:pt idx="2227">
                  <c:v>247371</c:v>
                </c:pt>
                <c:pt idx="2228">
                  <c:v>190763</c:v>
                </c:pt>
                <c:pt idx="2229">
                  <c:v>146493</c:v>
                </c:pt>
                <c:pt idx="2230">
                  <c:v>112757</c:v>
                </c:pt>
                <c:pt idx="2231">
                  <c:v>87376</c:v>
                </c:pt>
                <c:pt idx="2232">
                  <c:v>72570</c:v>
                </c:pt>
                <c:pt idx="2233">
                  <c:v>68221</c:v>
                </c:pt>
                <c:pt idx="2234">
                  <c:v>72482</c:v>
                </c:pt>
                <c:pt idx="2235">
                  <c:v>85050</c:v>
                </c:pt>
                <c:pt idx="2236">
                  <c:v>103692</c:v>
                </c:pt>
                <c:pt idx="2237">
                  <c:v>128805</c:v>
                </c:pt>
                <c:pt idx="2238">
                  <c:v>154330</c:v>
                </c:pt>
                <c:pt idx="2239">
                  <c:v>180263</c:v>
                </c:pt>
                <c:pt idx="2240">
                  <c:v>201812</c:v>
                </c:pt>
                <c:pt idx="2241">
                  <c:v>209075</c:v>
                </c:pt>
                <c:pt idx="2242">
                  <c:v>215044</c:v>
                </c:pt>
                <c:pt idx="2243">
                  <c:v>211080</c:v>
                </c:pt>
                <c:pt idx="2244">
                  <c:v>191952</c:v>
                </c:pt>
                <c:pt idx="2245">
                  <c:v>173542</c:v>
                </c:pt>
                <c:pt idx="2246">
                  <c:v>156303</c:v>
                </c:pt>
                <c:pt idx="2247">
                  <c:v>136958</c:v>
                </c:pt>
                <c:pt idx="2248">
                  <c:v>125121</c:v>
                </c:pt>
                <c:pt idx="2249">
                  <c:v>117985</c:v>
                </c:pt>
                <c:pt idx="2250">
                  <c:v>120667</c:v>
                </c:pt>
                <c:pt idx="2251">
                  <c:v>132799</c:v>
                </c:pt>
                <c:pt idx="2252">
                  <c:v>144441</c:v>
                </c:pt>
                <c:pt idx="2253">
                  <c:v>165773</c:v>
                </c:pt>
                <c:pt idx="2254">
                  <c:v>184894</c:v>
                </c:pt>
                <c:pt idx="2255">
                  <c:v>208321</c:v>
                </c:pt>
                <c:pt idx="2256">
                  <c:v>233741</c:v>
                </c:pt>
                <c:pt idx="2257">
                  <c:v>254031</c:v>
                </c:pt>
                <c:pt idx="2258">
                  <c:v>274874</c:v>
                </c:pt>
                <c:pt idx="2259">
                  <c:v>292846</c:v>
                </c:pt>
                <c:pt idx="2260">
                  <c:v>305531</c:v>
                </c:pt>
                <c:pt idx="2261">
                  <c:v>308391</c:v>
                </c:pt>
                <c:pt idx="2262">
                  <c:v>305130</c:v>
                </c:pt>
                <c:pt idx="2263">
                  <c:v>291533</c:v>
                </c:pt>
                <c:pt idx="2264">
                  <c:v>274468</c:v>
                </c:pt>
                <c:pt idx="2265">
                  <c:v>255069</c:v>
                </c:pt>
                <c:pt idx="2266">
                  <c:v>228611</c:v>
                </c:pt>
                <c:pt idx="2267">
                  <c:v>205025</c:v>
                </c:pt>
                <c:pt idx="2268">
                  <c:v>182984</c:v>
                </c:pt>
                <c:pt idx="2269">
                  <c:v>159636</c:v>
                </c:pt>
                <c:pt idx="2270">
                  <c:v>142612</c:v>
                </c:pt>
                <c:pt idx="2271">
                  <c:v>128109</c:v>
                </c:pt>
                <c:pt idx="2272">
                  <c:v>118723</c:v>
                </c:pt>
                <c:pt idx="2273">
                  <c:v>114191</c:v>
                </c:pt>
                <c:pt idx="2274">
                  <c:v>116205</c:v>
                </c:pt>
                <c:pt idx="2275">
                  <c:v>123777</c:v>
                </c:pt>
                <c:pt idx="2276">
                  <c:v>131617</c:v>
                </c:pt>
                <c:pt idx="2277">
                  <c:v>141602</c:v>
                </c:pt>
                <c:pt idx="2278">
                  <c:v>150048</c:v>
                </c:pt>
                <c:pt idx="2279">
                  <c:v>156449</c:v>
                </c:pt>
                <c:pt idx="2280">
                  <c:v>156035</c:v>
                </c:pt>
                <c:pt idx="2281">
                  <c:v>149896</c:v>
                </c:pt>
                <c:pt idx="2282">
                  <c:v>138438</c:v>
                </c:pt>
                <c:pt idx="2283">
                  <c:v>122150</c:v>
                </c:pt>
                <c:pt idx="2284">
                  <c:v>101303</c:v>
                </c:pt>
                <c:pt idx="2285">
                  <c:v>81491</c:v>
                </c:pt>
                <c:pt idx="2286">
                  <c:v>66300</c:v>
                </c:pt>
                <c:pt idx="2287">
                  <c:v>52053</c:v>
                </c:pt>
                <c:pt idx="2288">
                  <c:v>40255</c:v>
                </c:pt>
                <c:pt idx="2289">
                  <c:v>36992</c:v>
                </c:pt>
                <c:pt idx="2290">
                  <c:v>32859</c:v>
                </c:pt>
                <c:pt idx="2291">
                  <c:v>35551</c:v>
                </c:pt>
                <c:pt idx="2292">
                  <c:v>39908</c:v>
                </c:pt>
                <c:pt idx="2293">
                  <c:v>47991</c:v>
                </c:pt>
                <c:pt idx="2294">
                  <c:v>55731</c:v>
                </c:pt>
                <c:pt idx="2295">
                  <c:v>67136</c:v>
                </c:pt>
                <c:pt idx="2296">
                  <c:v>80092</c:v>
                </c:pt>
                <c:pt idx="2297">
                  <c:v>91235</c:v>
                </c:pt>
                <c:pt idx="2298">
                  <c:v>103722</c:v>
                </c:pt>
                <c:pt idx="2299">
                  <c:v>112116</c:v>
                </c:pt>
                <c:pt idx="2300">
                  <c:v>115752</c:v>
                </c:pt>
                <c:pt idx="2301">
                  <c:v>116130</c:v>
                </c:pt>
                <c:pt idx="2302">
                  <c:v>110409</c:v>
                </c:pt>
                <c:pt idx="2303">
                  <c:v>98695</c:v>
                </c:pt>
                <c:pt idx="2304">
                  <c:v>89138</c:v>
                </c:pt>
                <c:pt idx="2305">
                  <c:v>77362</c:v>
                </c:pt>
                <c:pt idx="2306">
                  <c:v>65599</c:v>
                </c:pt>
                <c:pt idx="2307">
                  <c:v>55958</c:v>
                </c:pt>
                <c:pt idx="2308">
                  <c:v>49924</c:v>
                </c:pt>
                <c:pt idx="2309">
                  <c:v>46673</c:v>
                </c:pt>
                <c:pt idx="2310">
                  <c:v>44751</c:v>
                </c:pt>
                <c:pt idx="2311">
                  <c:v>44173</c:v>
                </c:pt>
                <c:pt idx="2312">
                  <c:v>42234</c:v>
                </c:pt>
                <c:pt idx="2313">
                  <c:v>41665</c:v>
                </c:pt>
                <c:pt idx="2314">
                  <c:v>42967</c:v>
                </c:pt>
                <c:pt idx="2315">
                  <c:v>45042</c:v>
                </c:pt>
                <c:pt idx="2316">
                  <c:v>49729</c:v>
                </c:pt>
                <c:pt idx="2317">
                  <c:v>62333</c:v>
                </c:pt>
                <c:pt idx="2318">
                  <c:v>81644</c:v>
                </c:pt>
                <c:pt idx="2319">
                  <c:v>118750</c:v>
                </c:pt>
                <c:pt idx="2320">
                  <c:v>170866</c:v>
                </c:pt>
                <c:pt idx="2321">
                  <c:v>249092</c:v>
                </c:pt>
                <c:pt idx="2322">
                  <c:v>344402</c:v>
                </c:pt>
                <c:pt idx="2323">
                  <c:v>475897</c:v>
                </c:pt>
                <c:pt idx="2324">
                  <c:v>602431</c:v>
                </c:pt>
                <c:pt idx="2325">
                  <c:v>734741</c:v>
                </c:pt>
                <c:pt idx="2326">
                  <c:v>854179</c:v>
                </c:pt>
                <c:pt idx="2327">
                  <c:v>958366</c:v>
                </c:pt>
                <c:pt idx="2328">
                  <c:v>1023323</c:v>
                </c:pt>
                <c:pt idx="2329">
                  <c:v>1022008</c:v>
                </c:pt>
                <c:pt idx="2330">
                  <c:v>979422</c:v>
                </c:pt>
                <c:pt idx="2331">
                  <c:v>891129</c:v>
                </c:pt>
                <c:pt idx="2332">
                  <c:v>789944</c:v>
                </c:pt>
                <c:pt idx="2333">
                  <c:v>647038</c:v>
                </c:pt>
                <c:pt idx="2334">
                  <c:v>529960</c:v>
                </c:pt>
                <c:pt idx="2335">
                  <c:v>423165</c:v>
                </c:pt>
                <c:pt idx="2336">
                  <c:v>327230</c:v>
                </c:pt>
                <c:pt idx="2337">
                  <c:v>260347</c:v>
                </c:pt>
                <c:pt idx="2338">
                  <c:v>209934</c:v>
                </c:pt>
                <c:pt idx="2339">
                  <c:v>179352</c:v>
                </c:pt>
                <c:pt idx="2340">
                  <c:v>153934</c:v>
                </c:pt>
                <c:pt idx="2341">
                  <c:v>141427</c:v>
                </c:pt>
                <c:pt idx="2342">
                  <c:v>133628</c:v>
                </c:pt>
                <c:pt idx="2343">
                  <c:v>132606</c:v>
                </c:pt>
                <c:pt idx="2344">
                  <c:v>127563</c:v>
                </c:pt>
                <c:pt idx="2345">
                  <c:v>125799</c:v>
                </c:pt>
                <c:pt idx="2346">
                  <c:v>120459</c:v>
                </c:pt>
                <c:pt idx="2347">
                  <c:v>112159</c:v>
                </c:pt>
                <c:pt idx="2348">
                  <c:v>102343</c:v>
                </c:pt>
                <c:pt idx="2349">
                  <c:v>96937</c:v>
                </c:pt>
                <c:pt idx="2350">
                  <c:v>86176</c:v>
                </c:pt>
                <c:pt idx="2351">
                  <c:v>84429</c:v>
                </c:pt>
                <c:pt idx="2352">
                  <c:v>79060</c:v>
                </c:pt>
                <c:pt idx="2353">
                  <c:v>79086</c:v>
                </c:pt>
                <c:pt idx="2354">
                  <c:v>77121</c:v>
                </c:pt>
                <c:pt idx="2355">
                  <c:v>75773</c:v>
                </c:pt>
                <c:pt idx="2356">
                  <c:v>75846</c:v>
                </c:pt>
                <c:pt idx="2357">
                  <c:v>74929</c:v>
                </c:pt>
                <c:pt idx="2358">
                  <c:v>74308</c:v>
                </c:pt>
                <c:pt idx="2359">
                  <c:v>79360</c:v>
                </c:pt>
                <c:pt idx="2360">
                  <c:v>79804</c:v>
                </c:pt>
                <c:pt idx="2361">
                  <c:v>82630</c:v>
                </c:pt>
                <c:pt idx="2362">
                  <c:v>82098</c:v>
                </c:pt>
                <c:pt idx="2363">
                  <c:v>85215</c:v>
                </c:pt>
                <c:pt idx="2364">
                  <c:v>88489</c:v>
                </c:pt>
                <c:pt idx="2365">
                  <c:v>91131</c:v>
                </c:pt>
                <c:pt idx="2366">
                  <c:v>94219</c:v>
                </c:pt>
                <c:pt idx="2367">
                  <c:v>95735</c:v>
                </c:pt>
                <c:pt idx="2368">
                  <c:v>93377</c:v>
                </c:pt>
                <c:pt idx="2369">
                  <c:v>95325</c:v>
                </c:pt>
                <c:pt idx="2370">
                  <c:v>93513</c:v>
                </c:pt>
                <c:pt idx="2371">
                  <c:v>92047</c:v>
                </c:pt>
                <c:pt idx="2372">
                  <c:v>98042</c:v>
                </c:pt>
                <c:pt idx="2373">
                  <c:v>112539</c:v>
                </c:pt>
                <c:pt idx="2374">
                  <c:v>134917</c:v>
                </c:pt>
                <c:pt idx="2375">
                  <c:v>175433</c:v>
                </c:pt>
                <c:pt idx="2376">
                  <c:v>236544</c:v>
                </c:pt>
                <c:pt idx="2377">
                  <c:v>328778</c:v>
                </c:pt>
                <c:pt idx="2378">
                  <c:v>454804</c:v>
                </c:pt>
                <c:pt idx="2379">
                  <c:v>607484</c:v>
                </c:pt>
                <c:pt idx="2380">
                  <c:v>805964</c:v>
                </c:pt>
                <c:pt idx="2381">
                  <c:v>1029556</c:v>
                </c:pt>
                <c:pt idx="2382">
                  <c:v>1278559</c:v>
                </c:pt>
                <c:pt idx="2383">
                  <c:v>1543483</c:v>
                </c:pt>
                <c:pt idx="2384">
                  <c:v>1828509</c:v>
                </c:pt>
                <c:pt idx="2385">
                  <c:v>2069156</c:v>
                </c:pt>
                <c:pt idx="2386">
                  <c:v>2264987</c:v>
                </c:pt>
                <c:pt idx="2387">
                  <c:v>2384004</c:v>
                </c:pt>
                <c:pt idx="2388">
                  <c:v>2409847</c:v>
                </c:pt>
                <c:pt idx="2389">
                  <c:v>2289687</c:v>
                </c:pt>
                <c:pt idx="2390">
                  <c:v>2053447</c:v>
                </c:pt>
                <c:pt idx="2391">
                  <c:v>1637992</c:v>
                </c:pt>
                <c:pt idx="2392">
                  <c:v>1209345</c:v>
                </c:pt>
                <c:pt idx="2393">
                  <c:v>794473</c:v>
                </c:pt>
                <c:pt idx="2394">
                  <c:v>482440</c:v>
                </c:pt>
                <c:pt idx="2395">
                  <c:v>281735</c:v>
                </c:pt>
                <c:pt idx="2396">
                  <c:v>165241</c:v>
                </c:pt>
                <c:pt idx="2397">
                  <c:v>105410</c:v>
                </c:pt>
                <c:pt idx="2398">
                  <c:v>75239</c:v>
                </c:pt>
                <c:pt idx="2399">
                  <c:v>62086</c:v>
                </c:pt>
                <c:pt idx="2400">
                  <c:v>53422</c:v>
                </c:pt>
                <c:pt idx="2401">
                  <c:v>48484</c:v>
                </c:pt>
                <c:pt idx="2402">
                  <c:v>43707</c:v>
                </c:pt>
                <c:pt idx="2403">
                  <c:v>40495</c:v>
                </c:pt>
                <c:pt idx="2404">
                  <c:v>38765</c:v>
                </c:pt>
                <c:pt idx="2405">
                  <c:v>39948</c:v>
                </c:pt>
                <c:pt idx="2406">
                  <c:v>40332</c:v>
                </c:pt>
                <c:pt idx="2407">
                  <c:v>44255</c:v>
                </c:pt>
                <c:pt idx="2408">
                  <c:v>46514</c:v>
                </c:pt>
                <c:pt idx="2409">
                  <c:v>47640</c:v>
                </c:pt>
                <c:pt idx="2410">
                  <c:v>51336</c:v>
                </c:pt>
                <c:pt idx="2411">
                  <c:v>53779</c:v>
                </c:pt>
                <c:pt idx="2412">
                  <c:v>58534</c:v>
                </c:pt>
                <c:pt idx="2413">
                  <c:v>60173</c:v>
                </c:pt>
                <c:pt idx="2414">
                  <c:v>63025</c:v>
                </c:pt>
                <c:pt idx="2415">
                  <c:v>62792</c:v>
                </c:pt>
                <c:pt idx="2416">
                  <c:v>66212</c:v>
                </c:pt>
                <c:pt idx="2417">
                  <c:v>65604</c:v>
                </c:pt>
                <c:pt idx="2418">
                  <c:v>66490</c:v>
                </c:pt>
                <c:pt idx="2419">
                  <c:v>66102</c:v>
                </c:pt>
                <c:pt idx="2420">
                  <c:v>67877</c:v>
                </c:pt>
                <c:pt idx="2421">
                  <c:v>68458</c:v>
                </c:pt>
                <c:pt idx="2422">
                  <c:v>68216</c:v>
                </c:pt>
                <c:pt idx="2423">
                  <c:v>67134</c:v>
                </c:pt>
                <c:pt idx="2424">
                  <c:v>67453</c:v>
                </c:pt>
                <c:pt idx="2425">
                  <c:v>69008</c:v>
                </c:pt>
                <c:pt idx="2426">
                  <c:v>66218</c:v>
                </c:pt>
                <c:pt idx="2427">
                  <c:v>66872</c:v>
                </c:pt>
                <c:pt idx="2428">
                  <c:v>64520</c:v>
                </c:pt>
                <c:pt idx="2429">
                  <c:v>62643</c:v>
                </c:pt>
                <c:pt idx="2430">
                  <c:v>64295</c:v>
                </c:pt>
                <c:pt idx="2431">
                  <c:v>66626</c:v>
                </c:pt>
                <c:pt idx="2432">
                  <c:v>69857</c:v>
                </c:pt>
                <c:pt idx="2433">
                  <c:v>72711</c:v>
                </c:pt>
                <c:pt idx="2434">
                  <c:v>77334</c:v>
                </c:pt>
                <c:pt idx="2435">
                  <c:v>86824</c:v>
                </c:pt>
                <c:pt idx="2436">
                  <c:v>94613</c:v>
                </c:pt>
                <c:pt idx="2437">
                  <c:v>102827</c:v>
                </c:pt>
                <c:pt idx="2438">
                  <c:v>109222</c:v>
                </c:pt>
                <c:pt idx="2439">
                  <c:v>111782</c:v>
                </c:pt>
                <c:pt idx="2440">
                  <c:v>110870</c:v>
                </c:pt>
                <c:pt idx="2441">
                  <c:v>108651</c:v>
                </c:pt>
                <c:pt idx="2442">
                  <c:v>104128</c:v>
                </c:pt>
                <c:pt idx="2443">
                  <c:v>96414</c:v>
                </c:pt>
                <c:pt idx="2444">
                  <c:v>85443</c:v>
                </c:pt>
                <c:pt idx="2445">
                  <c:v>80379</c:v>
                </c:pt>
                <c:pt idx="2446">
                  <c:v>72561</c:v>
                </c:pt>
                <c:pt idx="2447">
                  <c:v>61694</c:v>
                </c:pt>
                <c:pt idx="2448">
                  <c:v>57953</c:v>
                </c:pt>
                <c:pt idx="2449">
                  <c:v>49466</c:v>
                </c:pt>
                <c:pt idx="2450">
                  <c:v>42546</c:v>
                </c:pt>
                <c:pt idx="2451">
                  <c:v>36322</c:v>
                </c:pt>
                <c:pt idx="2452">
                  <c:v>37213</c:v>
                </c:pt>
                <c:pt idx="2453">
                  <c:v>36129</c:v>
                </c:pt>
                <c:pt idx="2454">
                  <c:v>42047</c:v>
                </c:pt>
                <c:pt idx="2455">
                  <c:v>49059</c:v>
                </c:pt>
                <c:pt idx="2456">
                  <c:v>64625</c:v>
                </c:pt>
                <c:pt idx="2457">
                  <c:v>79524</c:v>
                </c:pt>
                <c:pt idx="2458">
                  <c:v>103202</c:v>
                </c:pt>
                <c:pt idx="2459">
                  <c:v>133183</c:v>
                </c:pt>
                <c:pt idx="2460">
                  <c:v>165563</c:v>
                </c:pt>
                <c:pt idx="2461">
                  <c:v>190711</c:v>
                </c:pt>
                <c:pt idx="2462">
                  <c:v>221869</c:v>
                </c:pt>
                <c:pt idx="2463">
                  <c:v>239796</c:v>
                </c:pt>
                <c:pt idx="2464">
                  <c:v>242446</c:v>
                </c:pt>
                <c:pt idx="2465">
                  <c:v>242433</c:v>
                </c:pt>
                <c:pt idx="2466">
                  <c:v>227049</c:v>
                </c:pt>
                <c:pt idx="2467">
                  <c:v>204696</c:v>
                </c:pt>
                <c:pt idx="2468">
                  <c:v>176719</c:v>
                </c:pt>
                <c:pt idx="2469">
                  <c:v>146370</c:v>
                </c:pt>
                <c:pt idx="2470">
                  <c:v>119911</c:v>
                </c:pt>
                <c:pt idx="2471">
                  <c:v>94419</c:v>
                </c:pt>
                <c:pt idx="2472">
                  <c:v>72237</c:v>
                </c:pt>
                <c:pt idx="2473">
                  <c:v>56918</c:v>
                </c:pt>
                <c:pt idx="2474">
                  <c:v>48228</c:v>
                </c:pt>
                <c:pt idx="2475">
                  <c:v>41201</c:v>
                </c:pt>
                <c:pt idx="2476">
                  <c:v>39021</c:v>
                </c:pt>
                <c:pt idx="2477">
                  <c:v>43125</c:v>
                </c:pt>
                <c:pt idx="2478">
                  <c:v>43186</c:v>
                </c:pt>
                <c:pt idx="2479">
                  <c:v>50392</c:v>
                </c:pt>
                <c:pt idx="2480">
                  <c:v>58866</c:v>
                </c:pt>
                <c:pt idx="2481">
                  <c:v>68042</c:v>
                </c:pt>
                <c:pt idx="2482">
                  <c:v>76503</c:v>
                </c:pt>
                <c:pt idx="2483">
                  <c:v>86476</c:v>
                </c:pt>
                <c:pt idx="2484">
                  <c:v>96205</c:v>
                </c:pt>
                <c:pt idx="2485">
                  <c:v>104008</c:v>
                </c:pt>
                <c:pt idx="2486">
                  <c:v>108450</c:v>
                </c:pt>
                <c:pt idx="2487">
                  <c:v>111883</c:v>
                </c:pt>
                <c:pt idx="2488">
                  <c:v>111097</c:v>
                </c:pt>
                <c:pt idx="2489">
                  <c:v>115804</c:v>
                </c:pt>
                <c:pt idx="2490">
                  <c:v>112580</c:v>
                </c:pt>
                <c:pt idx="2491">
                  <c:v>113554</c:v>
                </c:pt>
                <c:pt idx="2492">
                  <c:v>109523</c:v>
                </c:pt>
                <c:pt idx="2493">
                  <c:v>111787</c:v>
                </c:pt>
                <c:pt idx="2494">
                  <c:v>110909</c:v>
                </c:pt>
                <c:pt idx="2495">
                  <c:v>107886</c:v>
                </c:pt>
                <c:pt idx="2496">
                  <c:v>106435</c:v>
                </c:pt>
                <c:pt idx="2497">
                  <c:v>103603</c:v>
                </c:pt>
                <c:pt idx="2498">
                  <c:v>103329</c:v>
                </c:pt>
                <c:pt idx="2499">
                  <c:v>95322</c:v>
                </c:pt>
                <c:pt idx="2500">
                  <c:v>92384</c:v>
                </c:pt>
                <c:pt idx="2501">
                  <c:v>88586</c:v>
                </c:pt>
                <c:pt idx="2502">
                  <c:v>84102</c:v>
                </c:pt>
                <c:pt idx="2503">
                  <c:v>84755</c:v>
                </c:pt>
                <c:pt idx="2504">
                  <c:v>84976</c:v>
                </c:pt>
                <c:pt idx="2505">
                  <c:v>84458</c:v>
                </c:pt>
                <c:pt idx="2506">
                  <c:v>85483</c:v>
                </c:pt>
                <c:pt idx="2507">
                  <c:v>85414</c:v>
                </c:pt>
                <c:pt idx="2508">
                  <c:v>85574</c:v>
                </c:pt>
                <c:pt idx="2509">
                  <c:v>84490</c:v>
                </c:pt>
                <c:pt idx="2510">
                  <c:v>80081</c:v>
                </c:pt>
                <c:pt idx="2511">
                  <c:v>76477</c:v>
                </c:pt>
                <c:pt idx="2512">
                  <c:v>70344</c:v>
                </c:pt>
                <c:pt idx="2513">
                  <c:v>66256</c:v>
                </c:pt>
                <c:pt idx="2514">
                  <c:v>61851</c:v>
                </c:pt>
                <c:pt idx="2515">
                  <c:v>55831</c:v>
                </c:pt>
                <c:pt idx="2516">
                  <c:v>55880</c:v>
                </c:pt>
                <c:pt idx="2517">
                  <c:v>55695</c:v>
                </c:pt>
                <c:pt idx="2518">
                  <c:v>59283</c:v>
                </c:pt>
                <c:pt idx="2519">
                  <c:v>60571</c:v>
                </c:pt>
                <c:pt idx="2520">
                  <c:v>66449</c:v>
                </c:pt>
                <c:pt idx="2521">
                  <c:v>69601</c:v>
                </c:pt>
                <c:pt idx="2522">
                  <c:v>73714</c:v>
                </c:pt>
                <c:pt idx="2523">
                  <c:v>74477</c:v>
                </c:pt>
                <c:pt idx="2524">
                  <c:v>73932</c:v>
                </c:pt>
                <c:pt idx="2525">
                  <c:v>71508</c:v>
                </c:pt>
                <c:pt idx="2526">
                  <c:v>68117</c:v>
                </c:pt>
                <c:pt idx="2527">
                  <c:v>64211</c:v>
                </c:pt>
                <c:pt idx="2528">
                  <c:v>61380</c:v>
                </c:pt>
                <c:pt idx="2529">
                  <c:v>62564</c:v>
                </c:pt>
                <c:pt idx="2530">
                  <c:v>67927</c:v>
                </c:pt>
                <c:pt idx="2531">
                  <c:v>73711</c:v>
                </c:pt>
                <c:pt idx="2532">
                  <c:v>82959</c:v>
                </c:pt>
                <c:pt idx="2533">
                  <c:v>95338</c:v>
                </c:pt>
                <c:pt idx="2534">
                  <c:v>109872</c:v>
                </c:pt>
                <c:pt idx="2535">
                  <c:v>122947</c:v>
                </c:pt>
                <c:pt idx="2536">
                  <c:v>138662</c:v>
                </c:pt>
                <c:pt idx="2537">
                  <c:v>149083</c:v>
                </c:pt>
                <c:pt idx="2538">
                  <c:v>162754</c:v>
                </c:pt>
                <c:pt idx="2539">
                  <c:v>165024</c:v>
                </c:pt>
                <c:pt idx="2540">
                  <c:v>165714</c:v>
                </c:pt>
                <c:pt idx="2541">
                  <c:v>169283</c:v>
                </c:pt>
                <c:pt idx="2542">
                  <c:v>173658</c:v>
                </c:pt>
                <c:pt idx="2543">
                  <c:v>182117</c:v>
                </c:pt>
                <c:pt idx="2544">
                  <c:v>199667</c:v>
                </c:pt>
                <c:pt idx="2545">
                  <c:v>234102</c:v>
                </c:pt>
                <c:pt idx="2546">
                  <c:v>281189</c:v>
                </c:pt>
                <c:pt idx="2547">
                  <c:v>343317</c:v>
                </c:pt>
                <c:pt idx="2548">
                  <c:v>413437</c:v>
                </c:pt>
                <c:pt idx="2549">
                  <c:v>485352</c:v>
                </c:pt>
                <c:pt idx="2550">
                  <c:v>558960</c:v>
                </c:pt>
                <c:pt idx="2551">
                  <c:v>635535</c:v>
                </c:pt>
                <c:pt idx="2552">
                  <c:v>700962</c:v>
                </c:pt>
                <c:pt idx="2553">
                  <c:v>763999</c:v>
                </c:pt>
                <c:pt idx="2554">
                  <c:v>810125</c:v>
                </c:pt>
                <c:pt idx="2555">
                  <c:v>852936</c:v>
                </c:pt>
                <c:pt idx="2556">
                  <c:v>892205</c:v>
                </c:pt>
                <c:pt idx="2557">
                  <c:v>929066</c:v>
                </c:pt>
                <c:pt idx="2558">
                  <c:v>962818</c:v>
                </c:pt>
                <c:pt idx="2559">
                  <c:v>977684</c:v>
                </c:pt>
                <c:pt idx="2560">
                  <c:v>979657</c:v>
                </c:pt>
                <c:pt idx="2561">
                  <c:v>955742</c:v>
                </c:pt>
                <c:pt idx="2562">
                  <c:v>908443</c:v>
                </c:pt>
                <c:pt idx="2563">
                  <c:v>818761</c:v>
                </c:pt>
                <c:pt idx="2564">
                  <c:v>700276</c:v>
                </c:pt>
                <c:pt idx="2565">
                  <c:v>567020</c:v>
                </c:pt>
                <c:pt idx="2566">
                  <c:v>463278</c:v>
                </c:pt>
                <c:pt idx="2567">
                  <c:v>358312</c:v>
                </c:pt>
                <c:pt idx="2568">
                  <c:v>282090</c:v>
                </c:pt>
                <c:pt idx="2569">
                  <c:v>232424</c:v>
                </c:pt>
                <c:pt idx="2570">
                  <c:v>200264</c:v>
                </c:pt>
                <c:pt idx="2571">
                  <c:v>185106</c:v>
                </c:pt>
                <c:pt idx="2572">
                  <c:v>175146</c:v>
                </c:pt>
                <c:pt idx="2573">
                  <c:v>169139</c:v>
                </c:pt>
                <c:pt idx="2574">
                  <c:v>161080</c:v>
                </c:pt>
                <c:pt idx="2575">
                  <c:v>154624</c:v>
                </c:pt>
                <c:pt idx="2576">
                  <c:v>141715</c:v>
                </c:pt>
                <c:pt idx="2577">
                  <c:v>126022</c:v>
                </c:pt>
                <c:pt idx="2578">
                  <c:v>117057</c:v>
                </c:pt>
                <c:pt idx="2579">
                  <c:v>102841</c:v>
                </c:pt>
                <c:pt idx="2580">
                  <c:v>91683</c:v>
                </c:pt>
                <c:pt idx="2581">
                  <c:v>83541</c:v>
                </c:pt>
                <c:pt idx="2582">
                  <c:v>80093</c:v>
                </c:pt>
                <c:pt idx="2583">
                  <c:v>77317</c:v>
                </c:pt>
                <c:pt idx="2584">
                  <c:v>72516</c:v>
                </c:pt>
                <c:pt idx="2585">
                  <c:v>69457</c:v>
                </c:pt>
                <c:pt idx="2586">
                  <c:v>66863</c:v>
                </c:pt>
                <c:pt idx="2587">
                  <c:v>63940</c:v>
                </c:pt>
                <c:pt idx="2588">
                  <c:v>64077</c:v>
                </c:pt>
                <c:pt idx="2589">
                  <c:v>59899</c:v>
                </c:pt>
                <c:pt idx="2590">
                  <c:v>61207</c:v>
                </c:pt>
                <c:pt idx="2591">
                  <c:v>66651</c:v>
                </c:pt>
                <c:pt idx="2592">
                  <c:v>70338</c:v>
                </c:pt>
                <c:pt idx="2593">
                  <c:v>81305</c:v>
                </c:pt>
                <c:pt idx="2594">
                  <c:v>89288</c:v>
                </c:pt>
                <c:pt idx="2595">
                  <c:v>100686</c:v>
                </c:pt>
                <c:pt idx="2596">
                  <c:v>112749</c:v>
                </c:pt>
                <c:pt idx="2597">
                  <c:v>120232</c:v>
                </c:pt>
                <c:pt idx="2598">
                  <c:v>127926</c:v>
                </c:pt>
                <c:pt idx="2599">
                  <c:v>133868</c:v>
                </c:pt>
                <c:pt idx="2600">
                  <c:v>136782</c:v>
                </c:pt>
                <c:pt idx="2601">
                  <c:v>139763</c:v>
                </c:pt>
                <c:pt idx="2602">
                  <c:v>141112</c:v>
                </c:pt>
                <c:pt idx="2603">
                  <c:v>137883</c:v>
                </c:pt>
                <c:pt idx="2604">
                  <c:v>137370</c:v>
                </c:pt>
                <c:pt idx="2605">
                  <c:v>136609</c:v>
                </c:pt>
                <c:pt idx="2606">
                  <c:v>137596</c:v>
                </c:pt>
                <c:pt idx="2607">
                  <c:v>137381</c:v>
                </c:pt>
                <c:pt idx="2608">
                  <c:v>136458</c:v>
                </c:pt>
                <c:pt idx="2609">
                  <c:v>133706</c:v>
                </c:pt>
                <c:pt idx="2610">
                  <c:v>133082</c:v>
                </c:pt>
                <c:pt idx="2611">
                  <c:v>130433</c:v>
                </c:pt>
                <c:pt idx="2612">
                  <c:v>129968</c:v>
                </c:pt>
                <c:pt idx="2613">
                  <c:v>128065</c:v>
                </c:pt>
                <c:pt idx="2614">
                  <c:v>137407</c:v>
                </c:pt>
                <c:pt idx="2615">
                  <c:v>147146</c:v>
                </c:pt>
                <c:pt idx="2616">
                  <c:v>162216</c:v>
                </c:pt>
                <c:pt idx="2617">
                  <c:v>192344</c:v>
                </c:pt>
                <c:pt idx="2618">
                  <c:v>225531</c:v>
                </c:pt>
                <c:pt idx="2619">
                  <c:v>266750</c:v>
                </c:pt>
                <c:pt idx="2620">
                  <c:v>305599</c:v>
                </c:pt>
                <c:pt idx="2621">
                  <c:v>329096</c:v>
                </c:pt>
                <c:pt idx="2622">
                  <c:v>347079</c:v>
                </c:pt>
                <c:pt idx="2623">
                  <c:v>349389</c:v>
                </c:pt>
                <c:pt idx="2624">
                  <c:v>332349</c:v>
                </c:pt>
                <c:pt idx="2625">
                  <c:v>302062</c:v>
                </c:pt>
                <c:pt idx="2626">
                  <c:v>262227</c:v>
                </c:pt>
                <c:pt idx="2627">
                  <c:v>215700</c:v>
                </c:pt>
                <c:pt idx="2628">
                  <c:v>172873</c:v>
                </c:pt>
                <c:pt idx="2629">
                  <c:v>138468</c:v>
                </c:pt>
                <c:pt idx="2630">
                  <c:v>112663</c:v>
                </c:pt>
                <c:pt idx="2631">
                  <c:v>95466</c:v>
                </c:pt>
                <c:pt idx="2632">
                  <c:v>89380</c:v>
                </c:pt>
                <c:pt idx="2633">
                  <c:v>88490</c:v>
                </c:pt>
                <c:pt idx="2634">
                  <c:v>94838</c:v>
                </c:pt>
                <c:pt idx="2635">
                  <c:v>101533</c:v>
                </c:pt>
                <c:pt idx="2636">
                  <c:v>112773</c:v>
                </c:pt>
                <c:pt idx="2637">
                  <c:v>121627</c:v>
                </c:pt>
                <c:pt idx="2638">
                  <c:v>129992</c:v>
                </c:pt>
                <c:pt idx="2639">
                  <c:v>134598</c:v>
                </c:pt>
                <c:pt idx="2640">
                  <c:v>137588</c:v>
                </c:pt>
                <c:pt idx="2641">
                  <c:v>135661</c:v>
                </c:pt>
                <c:pt idx="2642">
                  <c:v>136489</c:v>
                </c:pt>
                <c:pt idx="2643">
                  <c:v>134644</c:v>
                </c:pt>
                <c:pt idx="2644">
                  <c:v>136263</c:v>
                </c:pt>
                <c:pt idx="2645">
                  <c:v>147364</c:v>
                </c:pt>
                <c:pt idx="2646">
                  <c:v>159473</c:v>
                </c:pt>
                <c:pt idx="2647">
                  <c:v>177205</c:v>
                </c:pt>
                <c:pt idx="2648">
                  <c:v>200891</c:v>
                </c:pt>
                <c:pt idx="2649">
                  <c:v>226061</c:v>
                </c:pt>
                <c:pt idx="2650">
                  <c:v>251857</c:v>
                </c:pt>
                <c:pt idx="2651">
                  <c:v>271418</c:v>
                </c:pt>
                <c:pt idx="2652">
                  <c:v>284989</c:v>
                </c:pt>
                <c:pt idx="2653">
                  <c:v>292378</c:v>
                </c:pt>
                <c:pt idx="2654">
                  <c:v>287180</c:v>
                </c:pt>
                <c:pt idx="2655">
                  <c:v>268854</c:v>
                </c:pt>
                <c:pt idx="2656">
                  <c:v>253364</c:v>
                </c:pt>
                <c:pt idx="2657">
                  <c:v>221970</c:v>
                </c:pt>
                <c:pt idx="2658">
                  <c:v>195325</c:v>
                </c:pt>
                <c:pt idx="2659">
                  <c:v>166694</c:v>
                </c:pt>
                <c:pt idx="2660">
                  <c:v>140939</c:v>
                </c:pt>
                <c:pt idx="2661">
                  <c:v>127139</c:v>
                </c:pt>
                <c:pt idx="2662">
                  <c:v>114226</c:v>
                </c:pt>
                <c:pt idx="2663">
                  <c:v>110016</c:v>
                </c:pt>
                <c:pt idx="2664">
                  <c:v>103668</c:v>
                </c:pt>
                <c:pt idx="2665">
                  <c:v>99482</c:v>
                </c:pt>
                <c:pt idx="2666">
                  <c:v>97299</c:v>
                </c:pt>
                <c:pt idx="2667">
                  <c:v>95000</c:v>
                </c:pt>
                <c:pt idx="2668">
                  <c:v>94101</c:v>
                </c:pt>
                <c:pt idx="2669">
                  <c:v>95684</c:v>
                </c:pt>
                <c:pt idx="2670">
                  <c:v>102521</c:v>
                </c:pt>
                <c:pt idx="2671">
                  <c:v>105979</c:v>
                </c:pt>
                <c:pt idx="2672">
                  <c:v>113902</c:v>
                </c:pt>
                <c:pt idx="2673">
                  <c:v>126341</c:v>
                </c:pt>
                <c:pt idx="2674">
                  <c:v>142424</c:v>
                </c:pt>
                <c:pt idx="2675">
                  <c:v>164433</c:v>
                </c:pt>
                <c:pt idx="2676">
                  <c:v>186850</c:v>
                </c:pt>
                <c:pt idx="2677">
                  <c:v>214622</c:v>
                </c:pt>
                <c:pt idx="2678">
                  <c:v>246852</c:v>
                </c:pt>
                <c:pt idx="2679">
                  <c:v>280439</c:v>
                </c:pt>
                <c:pt idx="2680">
                  <c:v>310326</c:v>
                </c:pt>
                <c:pt idx="2681">
                  <c:v>331618</c:v>
                </c:pt>
                <c:pt idx="2682">
                  <c:v>341102</c:v>
                </c:pt>
                <c:pt idx="2683">
                  <c:v>335450</c:v>
                </c:pt>
                <c:pt idx="2684">
                  <c:v>325483</c:v>
                </c:pt>
                <c:pt idx="2685">
                  <c:v>305539</c:v>
                </c:pt>
                <c:pt idx="2686">
                  <c:v>275929</c:v>
                </c:pt>
                <c:pt idx="2687">
                  <c:v>250185</c:v>
                </c:pt>
                <c:pt idx="2688">
                  <c:v>225728</c:v>
                </c:pt>
                <c:pt idx="2689">
                  <c:v>197535</c:v>
                </c:pt>
                <c:pt idx="2690">
                  <c:v>174628</c:v>
                </c:pt>
                <c:pt idx="2691">
                  <c:v>152492</c:v>
                </c:pt>
                <c:pt idx="2692">
                  <c:v>132553</c:v>
                </c:pt>
                <c:pt idx="2693">
                  <c:v>114244</c:v>
                </c:pt>
                <c:pt idx="2694">
                  <c:v>97581</c:v>
                </c:pt>
                <c:pt idx="2695">
                  <c:v>80144</c:v>
                </c:pt>
                <c:pt idx="2696">
                  <c:v>65786</c:v>
                </c:pt>
                <c:pt idx="2697">
                  <c:v>60134</c:v>
                </c:pt>
                <c:pt idx="2698">
                  <c:v>60546</c:v>
                </c:pt>
                <c:pt idx="2699">
                  <c:v>62425</c:v>
                </c:pt>
                <c:pt idx="2700">
                  <c:v>75286</c:v>
                </c:pt>
                <c:pt idx="2701">
                  <c:v>86090</c:v>
                </c:pt>
                <c:pt idx="2702">
                  <c:v>104278</c:v>
                </c:pt>
                <c:pt idx="2703">
                  <c:v>126289</c:v>
                </c:pt>
                <c:pt idx="2704">
                  <c:v>146070</c:v>
                </c:pt>
                <c:pt idx="2705">
                  <c:v>160685</c:v>
                </c:pt>
                <c:pt idx="2706">
                  <c:v>168418</c:v>
                </c:pt>
                <c:pt idx="2707">
                  <c:v>167046</c:v>
                </c:pt>
                <c:pt idx="2708">
                  <c:v>159545</c:v>
                </c:pt>
                <c:pt idx="2709">
                  <c:v>144137</c:v>
                </c:pt>
                <c:pt idx="2710">
                  <c:v>126351</c:v>
                </c:pt>
                <c:pt idx="2711">
                  <c:v>108531</c:v>
                </c:pt>
                <c:pt idx="2712">
                  <c:v>87591</c:v>
                </c:pt>
                <c:pt idx="2713">
                  <c:v>72362</c:v>
                </c:pt>
                <c:pt idx="2714">
                  <c:v>61095</c:v>
                </c:pt>
                <c:pt idx="2715">
                  <c:v>47813</c:v>
                </c:pt>
                <c:pt idx="2716">
                  <c:v>42758</c:v>
                </c:pt>
                <c:pt idx="2717">
                  <c:v>38497</c:v>
                </c:pt>
                <c:pt idx="2718">
                  <c:v>37829</c:v>
                </c:pt>
                <c:pt idx="2719">
                  <c:v>39302</c:v>
                </c:pt>
                <c:pt idx="2720">
                  <c:v>44333</c:v>
                </c:pt>
                <c:pt idx="2721">
                  <c:v>47644</c:v>
                </c:pt>
                <c:pt idx="2722">
                  <c:v>50677</c:v>
                </c:pt>
                <c:pt idx="2723">
                  <c:v>56597</c:v>
                </c:pt>
                <c:pt idx="2724">
                  <c:v>59740</c:v>
                </c:pt>
                <c:pt idx="2725">
                  <c:v>64131</c:v>
                </c:pt>
                <c:pt idx="2726">
                  <c:v>68524</c:v>
                </c:pt>
                <c:pt idx="2727">
                  <c:v>69176</c:v>
                </c:pt>
                <c:pt idx="2728">
                  <c:v>74828</c:v>
                </c:pt>
                <c:pt idx="2729">
                  <c:v>74553</c:v>
                </c:pt>
                <c:pt idx="2730">
                  <c:v>79368</c:v>
                </c:pt>
                <c:pt idx="2731">
                  <c:v>79425</c:v>
                </c:pt>
                <c:pt idx="2732">
                  <c:v>79346</c:v>
                </c:pt>
                <c:pt idx="2733">
                  <c:v>79730</c:v>
                </c:pt>
                <c:pt idx="2734">
                  <c:v>81930</c:v>
                </c:pt>
                <c:pt idx="2735">
                  <c:v>83478</c:v>
                </c:pt>
                <c:pt idx="2736">
                  <c:v>82434</c:v>
                </c:pt>
                <c:pt idx="2737">
                  <c:v>81865</c:v>
                </c:pt>
                <c:pt idx="2738">
                  <c:v>79344</c:v>
                </c:pt>
                <c:pt idx="2739">
                  <c:v>76908</c:v>
                </c:pt>
                <c:pt idx="2740">
                  <c:v>72169</c:v>
                </c:pt>
                <c:pt idx="2741">
                  <c:v>67397</c:v>
                </c:pt>
                <c:pt idx="2742">
                  <c:v>60714</c:v>
                </c:pt>
                <c:pt idx="2743">
                  <c:v>57038</c:v>
                </c:pt>
                <c:pt idx="2744">
                  <c:v>55875</c:v>
                </c:pt>
                <c:pt idx="2745">
                  <c:v>55885</c:v>
                </c:pt>
                <c:pt idx="2746">
                  <c:v>54697</c:v>
                </c:pt>
                <c:pt idx="2747">
                  <c:v>57033</c:v>
                </c:pt>
                <c:pt idx="2748">
                  <c:v>60294</c:v>
                </c:pt>
                <c:pt idx="2749">
                  <c:v>63049</c:v>
                </c:pt>
                <c:pt idx="2750">
                  <c:v>64200</c:v>
                </c:pt>
                <c:pt idx="2751">
                  <c:v>63935</c:v>
                </c:pt>
                <c:pt idx="2752">
                  <c:v>63881</c:v>
                </c:pt>
                <c:pt idx="2753">
                  <c:v>64346</c:v>
                </c:pt>
                <c:pt idx="2754">
                  <c:v>65860</c:v>
                </c:pt>
                <c:pt idx="2755">
                  <c:v>66754</c:v>
                </c:pt>
                <c:pt idx="2756">
                  <c:v>71915</c:v>
                </c:pt>
                <c:pt idx="2757">
                  <c:v>88821</c:v>
                </c:pt>
                <c:pt idx="2758">
                  <c:v>106119</c:v>
                </c:pt>
                <c:pt idx="2759">
                  <c:v>130644</c:v>
                </c:pt>
                <c:pt idx="2760">
                  <c:v>158985</c:v>
                </c:pt>
                <c:pt idx="2761">
                  <c:v>188372</c:v>
                </c:pt>
                <c:pt idx="2762">
                  <c:v>215782</c:v>
                </c:pt>
                <c:pt idx="2763">
                  <c:v>243928</c:v>
                </c:pt>
                <c:pt idx="2764">
                  <c:v>265560</c:v>
                </c:pt>
                <c:pt idx="2765">
                  <c:v>276213</c:v>
                </c:pt>
                <c:pt idx="2766">
                  <c:v>274547</c:v>
                </c:pt>
                <c:pt idx="2767">
                  <c:v>266774</c:v>
                </c:pt>
                <c:pt idx="2768">
                  <c:v>254807</c:v>
                </c:pt>
                <c:pt idx="2769">
                  <c:v>245813</c:v>
                </c:pt>
                <c:pt idx="2770">
                  <c:v>239804</c:v>
                </c:pt>
                <c:pt idx="2771">
                  <c:v>252315</c:v>
                </c:pt>
                <c:pt idx="2772">
                  <c:v>272663</c:v>
                </c:pt>
                <c:pt idx="2773">
                  <c:v>313856</c:v>
                </c:pt>
                <c:pt idx="2774">
                  <c:v>360755</c:v>
                </c:pt>
                <c:pt idx="2775">
                  <c:v>407889</c:v>
                </c:pt>
                <c:pt idx="2776">
                  <c:v>446845</c:v>
                </c:pt>
                <c:pt idx="2777">
                  <c:v>487571</c:v>
                </c:pt>
                <c:pt idx="2778">
                  <c:v>496734</c:v>
                </c:pt>
                <c:pt idx="2779">
                  <c:v>493620</c:v>
                </c:pt>
                <c:pt idx="2780">
                  <c:v>475220</c:v>
                </c:pt>
                <c:pt idx="2781">
                  <c:v>435436</c:v>
                </c:pt>
                <c:pt idx="2782">
                  <c:v>386998</c:v>
                </c:pt>
                <c:pt idx="2783">
                  <c:v>349393</c:v>
                </c:pt>
                <c:pt idx="2784">
                  <c:v>299553</c:v>
                </c:pt>
                <c:pt idx="2785">
                  <c:v>266501</c:v>
                </c:pt>
                <c:pt idx="2786">
                  <c:v>245302</c:v>
                </c:pt>
                <c:pt idx="2787">
                  <c:v>237521</c:v>
                </c:pt>
                <c:pt idx="2788">
                  <c:v>236963</c:v>
                </c:pt>
                <c:pt idx="2789">
                  <c:v>242146</c:v>
                </c:pt>
                <c:pt idx="2790">
                  <c:v>249242</c:v>
                </c:pt>
                <c:pt idx="2791">
                  <c:v>261886</c:v>
                </c:pt>
                <c:pt idx="2792">
                  <c:v>263216</c:v>
                </c:pt>
                <c:pt idx="2793">
                  <c:v>259529</c:v>
                </c:pt>
                <c:pt idx="2794">
                  <c:v>252326</c:v>
                </c:pt>
                <c:pt idx="2795">
                  <c:v>238771</c:v>
                </c:pt>
                <c:pt idx="2796">
                  <c:v>223996</c:v>
                </c:pt>
                <c:pt idx="2797">
                  <c:v>215075</c:v>
                </c:pt>
                <c:pt idx="2798">
                  <c:v>206793</c:v>
                </c:pt>
                <c:pt idx="2799">
                  <c:v>208283</c:v>
                </c:pt>
                <c:pt idx="2800">
                  <c:v>213693</c:v>
                </c:pt>
                <c:pt idx="2801">
                  <c:v>219630</c:v>
                </c:pt>
                <c:pt idx="2802">
                  <c:v>227694</c:v>
                </c:pt>
                <c:pt idx="2803">
                  <c:v>240772</c:v>
                </c:pt>
                <c:pt idx="2804">
                  <c:v>257739</c:v>
                </c:pt>
                <c:pt idx="2805">
                  <c:v>280700</c:v>
                </c:pt>
                <c:pt idx="2806">
                  <c:v>302036</c:v>
                </c:pt>
                <c:pt idx="2807">
                  <c:v>331900</c:v>
                </c:pt>
                <c:pt idx="2808">
                  <c:v>356937</c:v>
                </c:pt>
                <c:pt idx="2809">
                  <c:v>387349</c:v>
                </c:pt>
                <c:pt idx="2810">
                  <c:v>408283</c:v>
                </c:pt>
                <c:pt idx="2811">
                  <c:v>426114</c:v>
                </c:pt>
                <c:pt idx="2812">
                  <c:v>421139</c:v>
                </c:pt>
                <c:pt idx="2813">
                  <c:v>407777</c:v>
                </c:pt>
                <c:pt idx="2814">
                  <c:v>389673</c:v>
                </c:pt>
                <c:pt idx="2815">
                  <c:v>352111</c:v>
                </c:pt>
                <c:pt idx="2816">
                  <c:v>320391</c:v>
                </c:pt>
                <c:pt idx="2817">
                  <c:v>288274</c:v>
                </c:pt>
                <c:pt idx="2818">
                  <c:v>271435</c:v>
                </c:pt>
                <c:pt idx="2819">
                  <c:v>261258</c:v>
                </c:pt>
                <c:pt idx="2820">
                  <c:v>269732</c:v>
                </c:pt>
                <c:pt idx="2821">
                  <c:v>283183</c:v>
                </c:pt>
                <c:pt idx="2822">
                  <c:v>310664</c:v>
                </c:pt>
                <c:pt idx="2823">
                  <c:v>336469</c:v>
                </c:pt>
                <c:pt idx="2824">
                  <c:v>352118</c:v>
                </c:pt>
                <c:pt idx="2825">
                  <c:v>358553</c:v>
                </c:pt>
                <c:pt idx="2826">
                  <c:v>361060</c:v>
                </c:pt>
                <c:pt idx="2827">
                  <c:v>359857</c:v>
                </c:pt>
                <c:pt idx="2828">
                  <c:v>345348</c:v>
                </c:pt>
                <c:pt idx="2829">
                  <c:v>338096</c:v>
                </c:pt>
                <c:pt idx="2830">
                  <c:v>325502</c:v>
                </c:pt>
                <c:pt idx="2831">
                  <c:v>318061</c:v>
                </c:pt>
                <c:pt idx="2832">
                  <c:v>300602</c:v>
                </c:pt>
                <c:pt idx="2833">
                  <c:v>285307</c:v>
                </c:pt>
                <c:pt idx="2834">
                  <c:v>259825</c:v>
                </c:pt>
                <c:pt idx="2835">
                  <c:v>230689</c:v>
                </c:pt>
                <c:pt idx="2836">
                  <c:v>202059</c:v>
                </c:pt>
                <c:pt idx="2837">
                  <c:v>175339</c:v>
                </c:pt>
                <c:pt idx="2838">
                  <c:v>156104</c:v>
                </c:pt>
                <c:pt idx="2839">
                  <c:v>139587</c:v>
                </c:pt>
                <c:pt idx="2840">
                  <c:v>137454</c:v>
                </c:pt>
                <c:pt idx="2841">
                  <c:v>148578</c:v>
                </c:pt>
                <c:pt idx="2842">
                  <c:v>170454</c:v>
                </c:pt>
                <c:pt idx="2843">
                  <c:v>202518</c:v>
                </c:pt>
                <c:pt idx="2844">
                  <c:v>242406</c:v>
                </c:pt>
                <c:pt idx="2845">
                  <c:v>279784</c:v>
                </c:pt>
                <c:pt idx="2846">
                  <c:v>319950</c:v>
                </c:pt>
                <c:pt idx="2847">
                  <c:v>337793</c:v>
                </c:pt>
                <c:pt idx="2848">
                  <c:v>355594</c:v>
                </c:pt>
                <c:pt idx="2849">
                  <c:v>346316</c:v>
                </c:pt>
                <c:pt idx="2850">
                  <c:v>328014</c:v>
                </c:pt>
                <c:pt idx="2851">
                  <c:v>308035</c:v>
                </c:pt>
                <c:pt idx="2852">
                  <c:v>276776</c:v>
                </c:pt>
                <c:pt idx="2853">
                  <c:v>247347</c:v>
                </c:pt>
                <c:pt idx="2854">
                  <c:v>218850</c:v>
                </c:pt>
                <c:pt idx="2855">
                  <c:v>196826</c:v>
                </c:pt>
                <c:pt idx="2856">
                  <c:v>173715</c:v>
                </c:pt>
                <c:pt idx="2857">
                  <c:v>158173</c:v>
                </c:pt>
                <c:pt idx="2858">
                  <c:v>144508</c:v>
                </c:pt>
                <c:pt idx="2859">
                  <c:v>133174</c:v>
                </c:pt>
                <c:pt idx="2860">
                  <c:v>125605</c:v>
                </c:pt>
                <c:pt idx="2861">
                  <c:v>118844</c:v>
                </c:pt>
                <c:pt idx="2862">
                  <c:v>121730</c:v>
                </c:pt>
                <c:pt idx="2863">
                  <c:v>124537</c:v>
                </c:pt>
                <c:pt idx="2864">
                  <c:v>135452</c:v>
                </c:pt>
                <c:pt idx="2865">
                  <c:v>151245</c:v>
                </c:pt>
                <c:pt idx="2866">
                  <c:v>176225</c:v>
                </c:pt>
                <c:pt idx="2867">
                  <c:v>208829</c:v>
                </c:pt>
                <c:pt idx="2868">
                  <c:v>252389</c:v>
                </c:pt>
                <c:pt idx="2869">
                  <c:v>300553</c:v>
                </c:pt>
                <c:pt idx="2870">
                  <c:v>361723</c:v>
                </c:pt>
                <c:pt idx="2871">
                  <c:v>411738</c:v>
                </c:pt>
                <c:pt idx="2872">
                  <c:v>458123</c:v>
                </c:pt>
                <c:pt idx="2873">
                  <c:v>493312</c:v>
                </c:pt>
                <c:pt idx="2874">
                  <c:v>503901</c:v>
                </c:pt>
                <c:pt idx="2875">
                  <c:v>487768</c:v>
                </c:pt>
                <c:pt idx="2876">
                  <c:v>458353</c:v>
                </c:pt>
                <c:pt idx="2877">
                  <c:v>400484</c:v>
                </c:pt>
                <c:pt idx="2878">
                  <c:v>338659</c:v>
                </c:pt>
                <c:pt idx="2879">
                  <c:v>274470</c:v>
                </c:pt>
                <c:pt idx="2880">
                  <c:v>213218</c:v>
                </c:pt>
                <c:pt idx="2881">
                  <c:v>167665</c:v>
                </c:pt>
                <c:pt idx="2882">
                  <c:v>130809</c:v>
                </c:pt>
                <c:pt idx="2883">
                  <c:v>110254</c:v>
                </c:pt>
                <c:pt idx="2884">
                  <c:v>103796</c:v>
                </c:pt>
                <c:pt idx="2885">
                  <c:v>110056</c:v>
                </c:pt>
                <c:pt idx="2886">
                  <c:v>129733</c:v>
                </c:pt>
                <c:pt idx="2887">
                  <c:v>156303</c:v>
                </c:pt>
                <c:pt idx="2888">
                  <c:v>190754</c:v>
                </c:pt>
                <c:pt idx="2889">
                  <c:v>231330</c:v>
                </c:pt>
                <c:pt idx="2890">
                  <c:v>268380</c:v>
                </c:pt>
                <c:pt idx="2891">
                  <c:v>302898</c:v>
                </c:pt>
                <c:pt idx="2892">
                  <c:v>329305</c:v>
                </c:pt>
                <c:pt idx="2893">
                  <c:v>335055</c:v>
                </c:pt>
                <c:pt idx="2894">
                  <c:v>325394</c:v>
                </c:pt>
                <c:pt idx="2895">
                  <c:v>303915</c:v>
                </c:pt>
                <c:pt idx="2896">
                  <c:v>274122</c:v>
                </c:pt>
                <c:pt idx="2897">
                  <c:v>230993</c:v>
                </c:pt>
                <c:pt idx="2898">
                  <c:v>191597</c:v>
                </c:pt>
                <c:pt idx="2899">
                  <c:v>156713</c:v>
                </c:pt>
                <c:pt idx="2900">
                  <c:v>123598</c:v>
                </c:pt>
                <c:pt idx="2901">
                  <c:v>101123</c:v>
                </c:pt>
                <c:pt idx="2902">
                  <c:v>81741</c:v>
                </c:pt>
                <c:pt idx="2903">
                  <c:v>70755</c:v>
                </c:pt>
                <c:pt idx="2904">
                  <c:v>66759</c:v>
                </c:pt>
                <c:pt idx="2905">
                  <c:v>62143</c:v>
                </c:pt>
                <c:pt idx="2906">
                  <c:v>60339</c:v>
                </c:pt>
                <c:pt idx="2907">
                  <c:v>61229</c:v>
                </c:pt>
                <c:pt idx="2908">
                  <c:v>60280</c:v>
                </c:pt>
                <c:pt idx="2909">
                  <c:v>61353</c:v>
                </c:pt>
                <c:pt idx="2910">
                  <c:v>63958</c:v>
                </c:pt>
                <c:pt idx="2911">
                  <c:v>66867</c:v>
                </c:pt>
                <c:pt idx="2912">
                  <c:v>74011</c:v>
                </c:pt>
                <c:pt idx="2913">
                  <c:v>83927</c:v>
                </c:pt>
                <c:pt idx="2914">
                  <c:v>104304</c:v>
                </c:pt>
                <c:pt idx="2915">
                  <c:v>133094</c:v>
                </c:pt>
                <c:pt idx="2916">
                  <c:v>171006</c:v>
                </c:pt>
                <c:pt idx="2917">
                  <c:v>218886</c:v>
                </c:pt>
                <c:pt idx="2918">
                  <c:v>269707</c:v>
                </c:pt>
                <c:pt idx="2919">
                  <c:v>327222</c:v>
                </c:pt>
                <c:pt idx="2920">
                  <c:v>373995</c:v>
                </c:pt>
                <c:pt idx="2921">
                  <c:v>409355</c:v>
                </c:pt>
                <c:pt idx="2922">
                  <c:v>422898</c:v>
                </c:pt>
                <c:pt idx="2923">
                  <c:v>420672</c:v>
                </c:pt>
                <c:pt idx="2924">
                  <c:v>381650</c:v>
                </c:pt>
                <c:pt idx="2925">
                  <c:v>343267</c:v>
                </c:pt>
                <c:pt idx="2926">
                  <c:v>288818</c:v>
                </c:pt>
                <c:pt idx="2927">
                  <c:v>228166</c:v>
                </c:pt>
                <c:pt idx="2928">
                  <c:v>170769</c:v>
                </c:pt>
                <c:pt idx="2929">
                  <c:v>130075</c:v>
                </c:pt>
                <c:pt idx="2930">
                  <c:v>97460</c:v>
                </c:pt>
                <c:pt idx="2931">
                  <c:v>82062</c:v>
                </c:pt>
                <c:pt idx="2932">
                  <c:v>70046</c:v>
                </c:pt>
                <c:pt idx="2933">
                  <c:v>66742</c:v>
                </c:pt>
                <c:pt idx="2934">
                  <c:v>70898</c:v>
                </c:pt>
                <c:pt idx="2935">
                  <c:v>77316</c:v>
                </c:pt>
                <c:pt idx="2936">
                  <c:v>87557</c:v>
                </c:pt>
                <c:pt idx="2937">
                  <c:v>100006</c:v>
                </c:pt>
                <c:pt idx="2938">
                  <c:v>108222</c:v>
                </c:pt>
                <c:pt idx="2939">
                  <c:v>115264</c:v>
                </c:pt>
                <c:pt idx="2940">
                  <c:v>124440</c:v>
                </c:pt>
                <c:pt idx="2941">
                  <c:v>128251</c:v>
                </c:pt>
                <c:pt idx="2942">
                  <c:v>129210</c:v>
                </c:pt>
                <c:pt idx="2943">
                  <c:v>128294</c:v>
                </c:pt>
                <c:pt idx="2944">
                  <c:v>128663</c:v>
                </c:pt>
                <c:pt idx="2945">
                  <c:v>126749</c:v>
                </c:pt>
                <c:pt idx="2946">
                  <c:v>129674</c:v>
                </c:pt>
                <c:pt idx="2947">
                  <c:v>132650</c:v>
                </c:pt>
                <c:pt idx="2948">
                  <c:v>137058</c:v>
                </c:pt>
                <c:pt idx="2949">
                  <c:v>142457</c:v>
                </c:pt>
                <c:pt idx="2950">
                  <c:v>152246</c:v>
                </c:pt>
                <c:pt idx="2951">
                  <c:v>155758</c:v>
                </c:pt>
                <c:pt idx="2952">
                  <c:v>159429</c:v>
                </c:pt>
                <c:pt idx="2953">
                  <c:v>162559</c:v>
                </c:pt>
                <c:pt idx="2954">
                  <c:v>160098</c:v>
                </c:pt>
                <c:pt idx="2955">
                  <c:v>157932</c:v>
                </c:pt>
                <c:pt idx="2956">
                  <c:v>147870</c:v>
                </c:pt>
                <c:pt idx="2957">
                  <c:v>136142</c:v>
                </c:pt>
                <c:pt idx="2958">
                  <c:v>123952</c:v>
                </c:pt>
                <c:pt idx="2959">
                  <c:v>114491</c:v>
                </c:pt>
                <c:pt idx="2960">
                  <c:v>107971</c:v>
                </c:pt>
                <c:pt idx="2961">
                  <c:v>106010</c:v>
                </c:pt>
                <c:pt idx="2962">
                  <c:v>106789</c:v>
                </c:pt>
                <c:pt idx="2963">
                  <c:v>116531</c:v>
                </c:pt>
                <c:pt idx="2964">
                  <c:v>130007</c:v>
                </c:pt>
                <c:pt idx="2965">
                  <c:v>155309</c:v>
                </c:pt>
                <c:pt idx="2966">
                  <c:v>188414</c:v>
                </c:pt>
                <c:pt idx="2967">
                  <c:v>222766</c:v>
                </c:pt>
                <c:pt idx="2968">
                  <c:v>254824</c:v>
                </c:pt>
                <c:pt idx="2969">
                  <c:v>285337</c:v>
                </c:pt>
                <c:pt idx="2970">
                  <c:v>309231</c:v>
                </c:pt>
                <c:pt idx="2971">
                  <c:v>309675</c:v>
                </c:pt>
                <c:pt idx="2972">
                  <c:v>313144</c:v>
                </c:pt>
                <c:pt idx="2973">
                  <c:v>301435</c:v>
                </c:pt>
                <c:pt idx="2974">
                  <c:v>281307</c:v>
                </c:pt>
                <c:pt idx="2975">
                  <c:v>278122</c:v>
                </c:pt>
                <c:pt idx="2976">
                  <c:v>271068</c:v>
                </c:pt>
                <c:pt idx="2977">
                  <c:v>276142</c:v>
                </c:pt>
                <c:pt idx="2978">
                  <c:v>286768</c:v>
                </c:pt>
                <c:pt idx="2979">
                  <c:v>315143</c:v>
                </c:pt>
                <c:pt idx="2980">
                  <c:v>334972</c:v>
                </c:pt>
                <c:pt idx="2981">
                  <c:v>358185</c:v>
                </c:pt>
                <c:pt idx="2982">
                  <c:v>380274</c:v>
                </c:pt>
                <c:pt idx="2983">
                  <c:v>386526</c:v>
                </c:pt>
                <c:pt idx="2984">
                  <c:v>383530</c:v>
                </c:pt>
                <c:pt idx="2985">
                  <c:v>362942</c:v>
                </c:pt>
                <c:pt idx="2986">
                  <c:v>331985</c:v>
                </c:pt>
                <c:pt idx="2987">
                  <c:v>294244</c:v>
                </c:pt>
                <c:pt idx="2988">
                  <c:v>254226</c:v>
                </c:pt>
                <c:pt idx="2989">
                  <c:v>211024</c:v>
                </c:pt>
                <c:pt idx="2990">
                  <c:v>173324</c:v>
                </c:pt>
                <c:pt idx="2991">
                  <c:v>145472</c:v>
                </c:pt>
                <c:pt idx="2992">
                  <c:v>120051</c:v>
                </c:pt>
                <c:pt idx="2993">
                  <c:v>107349</c:v>
                </c:pt>
                <c:pt idx="2994">
                  <c:v>101446</c:v>
                </c:pt>
                <c:pt idx="2995">
                  <c:v>96780</c:v>
                </c:pt>
                <c:pt idx="2996">
                  <c:v>95365</c:v>
                </c:pt>
                <c:pt idx="2997">
                  <c:v>96657</c:v>
                </c:pt>
                <c:pt idx="2998">
                  <c:v>94797</c:v>
                </c:pt>
                <c:pt idx="2999">
                  <c:v>96653</c:v>
                </c:pt>
                <c:pt idx="3000">
                  <c:v>98823</c:v>
                </c:pt>
                <c:pt idx="3001">
                  <c:v>101420</c:v>
                </c:pt>
                <c:pt idx="3002">
                  <c:v>101638</c:v>
                </c:pt>
                <c:pt idx="3003">
                  <c:v>105058</c:v>
                </c:pt>
                <c:pt idx="3004">
                  <c:v>105277</c:v>
                </c:pt>
                <c:pt idx="3005">
                  <c:v>109664</c:v>
                </c:pt>
                <c:pt idx="3006">
                  <c:v>110482</c:v>
                </c:pt>
                <c:pt idx="3007">
                  <c:v>108099</c:v>
                </c:pt>
                <c:pt idx="3008">
                  <c:v>106166</c:v>
                </c:pt>
                <c:pt idx="3009">
                  <c:v>105521</c:v>
                </c:pt>
                <c:pt idx="3010">
                  <c:v>108135</c:v>
                </c:pt>
                <c:pt idx="3011">
                  <c:v>114483</c:v>
                </c:pt>
                <c:pt idx="3012">
                  <c:v>124433</c:v>
                </c:pt>
                <c:pt idx="3013">
                  <c:v>138173</c:v>
                </c:pt>
                <c:pt idx="3014">
                  <c:v>151005</c:v>
                </c:pt>
                <c:pt idx="3015">
                  <c:v>166650</c:v>
                </c:pt>
                <c:pt idx="3016">
                  <c:v>179863</c:v>
                </c:pt>
                <c:pt idx="3017">
                  <c:v>191312</c:v>
                </c:pt>
                <c:pt idx="3018">
                  <c:v>201585</c:v>
                </c:pt>
                <c:pt idx="3019">
                  <c:v>205555</c:v>
                </c:pt>
                <c:pt idx="3020">
                  <c:v>211084</c:v>
                </c:pt>
                <c:pt idx="3021">
                  <c:v>217632</c:v>
                </c:pt>
                <c:pt idx="3022">
                  <c:v>227381</c:v>
                </c:pt>
                <c:pt idx="3023">
                  <c:v>247085</c:v>
                </c:pt>
                <c:pt idx="3024">
                  <c:v>271764</c:v>
                </c:pt>
                <c:pt idx="3025">
                  <c:v>298863</c:v>
                </c:pt>
                <c:pt idx="3026">
                  <c:v>325931</c:v>
                </c:pt>
                <c:pt idx="3027">
                  <c:v>353328</c:v>
                </c:pt>
                <c:pt idx="3028">
                  <c:v>378211</c:v>
                </c:pt>
                <c:pt idx="3029">
                  <c:v>395027</c:v>
                </c:pt>
                <c:pt idx="3030">
                  <c:v>398965</c:v>
                </c:pt>
                <c:pt idx="3031">
                  <c:v>396569</c:v>
                </c:pt>
                <c:pt idx="3032">
                  <c:v>386544</c:v>
                </c:pt>
                <c:pt idx="3033">
                  <c:v>368416</c:v>
                </c:pt>
                <c:pt idx="3034">
                  <c:v>341786</c:v>
                </c:pt>
                <c:pt idx="3035">
                  <c:v>314226</c:v>
                </c:pt>
                <c:pt idx="3036">
                  <c:v>291519</c:v>
                </c:pt>
                <c:pt idx="3037">
                  <c:v>276794</c:v>
                </c:pt>
                <c:pt idx="3038">
                  <c:v>261068</c:v>
                </c:pt>
                <c:pt idx="3039">
                  <c:v>253114</c:v>
                </c:pt>
                <c:pt idx="3040">
                  <c:v>247586</c:v>
                </c:pt>
                <c:pt idx="3041">
                  <c:v>240854</c:v>
                </c:pt>
                <c:pt idx="3042">
                  <c:v>237296</c:v>
                </c:pt>
                <c:pt idx="3043">
                  <c:v>226050</c:v>
                </c:pt>
                <c:pt idx="3044">
                  <c:v>217786</c:v>
                </c:pt>
                <c:pt idx="3045">
                  <c:v>208425</c:v>
                </c:pt>
                <c:pt idx="3046">
                  <c:v>195059</c:v>
                </c:pt>
                <c:pt idx="3047">
                  <c:v>180646</c:v>
                </c:pt>
                <c:pt idx="3048">
                  <c:v>171419</c:v>
                </c:pt>
                <c:pt idx="3049">
                  <c:v>159586</c:v>
                </c:pt>
                <c:pt idx="3050">
                  <c:v>156394</c:v>
                </c:pt>
                <c:pt idx="3051">
                  <c:v>158094</c:v>
                </c:pt>
                <c:pt idx="3052">
                  <c:v>161313</c:v>
                </c:pt>
                <c:pt idx="3053">
                  <c:v>164985</c:v>
                </c:pt>
                <c:pt idx="3054">
                  <c:v>178902</c:v>
                </c:pt>
                <c:pt idx="3055">
                  <c:v>189535</c:v>
                </c:pt>
                <c:pt idx="3056">
                  <c:v>193438</c:v>
                </c:pt>
                <c:pt idx="3057">
                  <c:v>194839</c:v>
                </c:pt>
                <c:pt idx="3058">
                  <c:v>192371</c:v>
                </c:pt>
                <c:pt idx="3059">
                  <c:v>181894</c:v>
                </c:pt>
                <c:pt idx="3060">
                  <c:v>168444</c:v>
                </c:pt>
                <c:pt idx="3061">
                  <c:v>152655</c:v>
                </c:pt>
                <c:pt idx="3062">
                  <c:v>137454</c:v>
                </c:pt>
                <c:pt idx="3063">
                  <c:v>119392</c:v>
                </c:pt>
                <c:pt idx="3064">
                  <c:v>106233</c:v>
                </c:pt>
                <c:pt idx="3065">
                  <c:v>97055</c:v>
                </c:pt>
                <c:pt idx="3066">
                  <c:v>96258</c:v>
                </c:pt>
                <c:pt idx="3067">
                  <c:v>95948</c:v>
                </c:pt>
                <c:pt idx="3068">
                  <c:v>99807</c:v>
                </c:pt>
                <c:pt idx="3069">
                  <c:v>108660</c:v>
                </c:pt>
                <c:pt idx="3070">
                  <c:v>118622</c:v>
                </c:pt>
                <c:pt idx="3071">
                  <c:v>126962</c:v>
                </c:pt>
                <c:pt idx="3072">
                  <c:v>138315</c:v>
                </c:pt>
                <c:pt idx="3073">
                  <c:v>143491</c:v>
                </c:pt>
                <c:pt idx="3074">
                  <c:v>142230</c:v>
                </c:pt>
                <c:pt idx="3075">
                  <c:v>143516</c:v>
                </c:pt>
                <c:pt idx="3076">
                  <c:v>140471</c:v>
                </c:pt>
                <c:pt idx="3077">
                  <c:v>139915</c:v>
                </c:pt>
                <c:pt idx="3078">
                  <c:v>137109</c:v>
                </c:pt>
                <c:pt idx="3079">
                  <c:v>132904</c:v>
                </c:pt>
                <c:pt idx="3080">
                  <c:v>132618</c:v>
                </c:pt>
                <c:pt idx="3081">
                  <c:v>134404</c:v>
                </c:pt>
                <c:pt idx="3082">
                  <c:v>141627</c:v>
                </c:pt>
                <c:pt idx="3083">
                  <c:v>146622</c:v>
                </c:pt>
                <c:pt idx="3084">
                  <c:v>150957</c:v>
                </c:pt>
                <c:pt idx="3085">
                  <c:v>160308</c:v>
                </c:pt>
                <c:pt idx="3086">
                  <c:v>158266</c:v>
                </c:pt>
                <c:pt idx="3087">
                  <c:v>149292</c:v>
                </c:pt>
                <c:pt idx="3088">
                  <c:v>142891</c:v>
                </c:pt>
                <c:pt idx="3089">
                  <c:v>127239</c:v>
                </c:pt>
                <c:pt idx="3090">
                  <c:v>114711</c:v>
                </c:pt>
                <c:pt idx="3091">
                  <c:v>98736</c:v>
                </c:pt>
                <c:pt idx="3092">
                  <c:v>86553</c:v>
                </c:pt>
                <c:pt idx="3093">
                  <c:v>75435</c:v>
                </c:pt>
                <c:pt idx="3094">
                  <c:v>70463</c:v>
                </c:pt>
                <c:pt idx="3095">
                  <c:v>70814</c:v>
                </c:pt>
                <c:pt idx="3096">
                  <c:v>71369</c:v>
                </c:pt>
                <c:pt idx="3097">
                  <c:v>80479</c:v>
                </c:pt>
                <c:pt idx="3098">
                  <c:v>88421</c:v>
                </c:pt>
                <c:pt idx="3099">
                  <c:v>96234</c:v>
                </c:pt>
                <c:pt idx="3100">
                  <c:v>102384</c:v>
                </c:pt>
                <c:pt idx="3101">
                  <c:v>109536</c:v>
                </c:pt>
                <c:pt idx="3102">
                  <c:v>117849</c:v>
                </c:pt>
                <c:pt idx="3103">
                  <c:v>121867</c:v>
                </c:pt>
                <c:pt idx="3104">
                  <c:v>121544</c:v>
                </c:pt>
                <c:pt idx="3105">
                  <c:v>128439</c:v>
                </c:pt>
                <c:pt idx="3106">
                  <c:v>132261</c:v>
                </c:pt>
                <c:pt idx="3107">
                  <c:v>136714</c:v>
                </c:pt>
                <c:pt idx="3108">
                  <c:v>137626</c:v>
                </c:pt>
                <c:pt idx="3109">
                  <c:v>141531</c:v>
                </c:pt>
                <c:pt idx="3110">
                  <c:v>142534</c:v>
                </c:pt>
                <c:pt idx="3111">
                  <c:v>139659</c:v>
                </c:pt>
                <c:pt idx="3112">
                  <c:v>136896</c:v>
                </c:pt>
                <c:pt idx="3113">
                  <c:v>132427</c:v>
                </c:pt>
                <c:pt idx="3114">
                  <c:v>125988</c:v>
                </c:pt>
                <c:pt idx="3115">
                  <c:v>117112</c:v>
                </c:pt>
                <c:pt idx="3116">
                  <c:v>108933</c:v>
                </c:pt>
                <c:pt idx="3117">
                  <c:v>100162</c:v>
                </c:pt>
                <c:pt idx="3118">
                  <c:v>93941</c:v>
                </c:pt>
                <c:pt idx="3119">
                  <c:v>84881</c:v>
                </c:pt>
                <c:pt idx="3120">
                  <c:v>79162</c:v>
                </c:pt>
                <c:pt idx="3121">
                  <c:v>77187</c:v>
                </c:pt>
                <c:pt idx="3122">
                  <c:v>77231</c:v>
                </c:pt>
                <c:pt idx="3123">
                  <c:v>81398</c:v>
                </c:pt>
                <c:pt idx="3124">
                  <c:v>91699</c:v>
                </c:pt>
                <c:pt idx="3125">
                  <c:v>107674</c:v>
                </c:pt>
                <c:pt idx="3126">
                  <c:v>127755</c:v>
                </c:pt>
                <c:pt idx="3127">
                  <c:v>161298</c:v>
                </c:pt>
                <c:pt idx="3128">
                  <c:v>210229</c:v>
                </c:pt>
                <c:pt idx="3129">
                  <c:v>274219</c:v>
                </c:pt>
                <c:pt idx="3130">
                  <c:v>373199</c:v>
                </c:pt>
                <c:pt idx="3131">
                  <c:v>496613</c:v>
                </c:pt>
                <c:pt idx="3132">
                  <c:v>656676</c:v>
                </c:pt>
                <c:pt idx="3133">
                  <c:v>856264</c:v>
                </c:pt>
                <c:pt idx="3134">
                  <c:v>1070918</c:v>
                </c:pt>
                <c:pt idx="3135">
                  <c:v>1310992</c:v>
                </c:pt>
                <c:pt idx="3136">
                  <c:v>1578327</c:v>
                </c:pt>
                <c:pt idx="3137">
                  <c:v>1842979</c:v>
                </c:pt>
                <c:pt idx="3138">
                  <c:v>2111350</c:v>
                </c:pt>
                <c:pt idx="3139">
                  <c:v>2357992</c:v>
                </c:pt>
                <c:pt idx="3140">
                  <c:v>2522638</c:v>
                </c:pt>
                <c:pt idx="3141">
                  <c:v>2608795</c:v>
                </c:pt>
                <c:pt idx="3142">
                  <c:v>2581674</c:v>
                </c:pt>
                <c:pt idx="3143">
                  <c:v>2422809</c:v>
                </c:pt>
                <c:pt idx="3144">
                  <c:v>2087559</c:v>
                </c:pt>
                <c:pt idx="3145">
                  <c:v>1636781</c:v>
                </c:pt>
                <c:pt idx="3146">
                  <c:v>1145792</c:v>
                </c:pt>
                <c:pt idx="3147">
                  <c:v>750004</c:v>
                </c:pt>
                <c:pt idx="3148">
                  <c:v>497238</c:v>
                </c:pt>
                <c:pt idx="3149">
                  <c:v>334050</c:v>
                </c:pt>
                <c:pt idx="3150">
                  <c:v>255571</c:v>
                </c:pt>
                <c:pt idx="3151">
                  <c:v>215176</c:v>
                </c:pt>
                <c:pt idx="3152">
                  <c:v>199482</c:v>
                </c:pt>
                <c:pt idx="3153">
                  <c:v>186908</c:v>
                </c:pt>
                <c:pt idx="3154">
                  <c:v>179410</c:v>
                </c:pt>
                <c:pt idx="3155">
                  <c:v>170877</c:v>
                </c:pt>
                <c:pt idx="3156">
                  <c:v>155470</c:v>
                </c:pt>
                <c:pt idx="3157">
                  <c:v>144704</c:v>
                </c:pt>
                <c:pt idx="3158">
                  <c:v>128208</c:v>
                </c:pt>
                <c:pt idx="3159">
                  <c:v>113981</c:v>
                </c:pt>
                <c:pt idx="3160">
                  <c:v>102177</c:v>
                </c:pt>
                <c:pt idx="3161">
                  <c:v>91164</c:v>
                </c:pt>
                <c:pt idx="3162">
                  <c:v>85774</c:v>
                </c:pt>
                <c:pt idx="3163">
                  <c:v>88994</c:v>
                </c:pt>
                <c:pt idx="3164">
                  <c:v>95185</c:v>
                </c:pt>
                <c:pt idx="3165">
                  <c:v>108051</c:v>
                </c:pt>
                <c:pt idx="3166">
                  <c:v>129250</c:v>
                </c:pt>
                <c:pt idx="3167">
                  <c:v>152169</c:v>
                </c:pt>
                <c:pt idx="3168">
                  <c:v>181015</c:v>
                </c:pt>
                <c:pt idx="3169">
                  <c:v>203994</c:v>
                </c:pt>
                <c:pt idx="3170">
                  <c:v>229963</c:v>
                </c:pt>
                <c:pt idx="3171">
                  <c:v>251336</c:v>
                </c:pt>
                <c:pt idx="3172">
                  <c:v>263748</c:v>
                </c:pt>
                <c:pt idx="3173">
                  <c:v>274061</c:v>
                </c:pt>
                <c:pt idx="3174">
                  <c:v>277592</c:v>
                </c:pt>
                <c:pt idx="3175">
                  <c:v>279457</c:v>
                </c:pt>
                <c:pt idx="3176">
                  <c:v>280637</c:v>
                </c:pt>
                <c:pt idx="3177">
                  <c:v>270844</c:v>
                </c:pt>
                <c:pt idx="3178">
                  <c:v>266718</c:v>
                </c:pt>
                <c:pt idx="3179">
                  <c:v>257101</c:v>
                </c:pt>
                <c:pt idx="3180">
                  <c:v>253556</c:v>
                </c:pt>
                <c:pt idx="3181">
                  <c:v>248221</c:v>
                </c:pt>
                <c:pt idx="3182">
                  <c:v>243867</c:v>
                </c:pt>
                <c:pt idx="3183">
                  <c:v>244057</c:v>
                </c:pt>
                <c:pt idx="3184">
                  <c:v>241758</c:v>
                </c:pt>
                <c:pt idx="3185">
                  <c:v>236093</c:v>
                </c:pt>
                <c:pt idx="3186">
                  <c:v>230088</c:v>
                </c:pt>
                <c:pt idx="3187">
                  <c:v>222945</c:v>
                </c:pt>
                <c:pt idx="3188">
                  <c:v>207184</c:v>
                </c:pt>
                <c:pt idx="3189">
                  <c:v>202423</c:v>
                </c:pt>
                <c:pt idx="3190">
                  <c:v>186149</c:v>
                </c:pt>
                <c:pt idx="3191">
                  <c:v>173657</c:v>
                </c:pt>
                <c:pt idx="3192">
                  <c:v>166928</c:v>
                </c:pt>
                <c:pt idx="3193">
                  <c:v>153861</c:v>
                </c:pt>
                <c:pt idx="3194">
                  <c:v>143224</c:v>
                </c:pt>
                <c:pt idx="3195">
                  <c:v>130114</c:v>
                </c:pt>
                <c:pt idx="3196">
                  <c:v>122278</c:v>
                </c:pt>
                <c:pt idx="3197">
                  <c:v>114167</c:v>
                </c:pt>
                <c:pt idx="3198">
                  <c:v>110197</c:v>
                </c:pt>
                <c:pt idx="3199">
                  <c:v>110517</c:v>
                </c:pt>
                <c:pt idx="3200">
                  <c:v>119744</c:v>
                </c:pt>
                <c:pt idx="3201">
                  <c:v>136400</c:v>
                </c:pt>
                <c:pt idx="3202">
                  <c:v>153784</c:v>
                </c:pt>
                <c:pt idx="3203">
                  <c:v>184537</c:v>
                </c:pt>
                <c:pt idx="3204">
                  <c:v>215447</c:v>
                </c:pt>
                <c:pt idx="3205">
                  <c:v>251891</c:v>
                </c:pt>
                <c:pt idx="3206">
                  <c:v>279370</c:v>
                </c:pt>
                <c:pt idx="3207">
                  <c:v>298200</c:v>
                </c:pt>
                <c:pt idx="3208">
                  <c:v>311843</c:v>
                </c:pt>
                <c:pt idx="3209">
                  <c:v>317240</c:v>
                </c:pt>
                <c:pt idx="3210">
                  <c:v>307049</c:v>
                </c:pt>
                <c:pt idx="3211">
                  <c:v>291342</c:v>
                </c:pt>
                <c:pt idx="3212">
                  <c:v>264867</c:v>
                </c:pt>
                <c:pt idx="3213">
                  <c:v>230225</c:v>
                </c:pt>
                <c:pt idx="3214">
                  <c:v>196740</c:v>
                </c:pt>
                <c:pt idx="3215">
                  <c:v>169158</c:v>
                </c:pt>
                <c:pt idx="3216">
                  <c:v>137986</c:v>
                </c:pt>
                <c:pt idx="3217">
                  <c:v>119882</c:v>
                </c:pt>
                <c:pt idx="3218">
                  <c:v>99331</c:v>
                </c:pt>
                <c:pt idx="3219">
                  <c:v>87119</c:v>
                </c:pt>
                <c:pt idx="3220">
                  <c:v>81414</c:v>
                </c:pt>
                <c:pt idx="3221">
                  <c:v>76672</c:v>
                </c:pt>
                <c:pt idx="3222">
                  <c:v>77956</c:v>
                </c:pt>
                <c:pt idx="3223">
                  <c:v>82058</c:v>
                </c:pt>
                <c:pt idx="3224">
                  <c:v>84877</c:v>
                </c:pt>
                <c:pt idx="3225">
                  <c:v>91162</c:v>
                </c:pt>
                <c:pt idx="3226">
                  <c:v>96232</c:v>
                </c:pt>
                <c:pt idx="3227">
                  <c:v>96855</c:v>
                </c:pt>
                <c:pt idx="3228">
                  <c:v>99639</c:v>
                </c:pt>
                <c:pt idx="3229">
                  <c:v>101123</c:v>
                </c:pt>
                <c:pt idx="3230">
                  <c:v>100652</c:v>
                </c:pt>
                <c:pt idx="3231">
                  <c:v>98517</c:v>
                </c:pt>
                <c:pt idx="3232">
                  <c:v>96614</c:v>
                </c:pt>
                <c:pt idx="3233">
                  <c:v>96729</c:v>
                </c:pt>
                <c:pt idx="3234">
                  <c:v>98207</c:v>
                </c:pt>
                <c:pt idx="3235">
                  <c:v>99606</c:v>
                </c:pt>
                <c:pt idx="3236">
                  <c:v>101081</c:v>
                </c:pt>
                <c:pt idx="3237">
                  <c:v>103452</c:v>
                </c:pt>
                <c:pt idx="3238">
                  <c:v>102772</c:v>
                </c:pt>
                <c:pt idx="3239">
                  <c:v>103958</c:v>
                </c:pt>
                <c:pt idx="3240">
                  <c:v>101970</c:v>
                </c:pt>
                <c:pt idx="3241">
                  <c:v>97281</c:v>
                </c:pt>
                <c:pt idx="3242">
                  <c:v>96042</c:v>
                </c:pt>
                <c:pt idx="3243">
                  <c:v>98679</c:v>
                </c:pt>
                <c:pt idx="3244">
                  <c:v>100184</c:v>
                </c:pt>
                <c:pt idx="3245">
                  <c:v>111439</c:v>
                </c:pt>
                <c:pt idx="3246">
                  <c:v>121355</c:v>
                </c:pt>
                <c:pt idx="3247">
                  <c:v>135147</c:v>
                </c:pt>
                <c:pt idx="3248">
                  <c:v>157209</c:v>
                </c:pt>
                <c:pt idx="3249">
                  <c:v>186364</c:v>
                </c:pt>
                <c:pt idx="3250">
                  <c:v>223807</c:v>
                </c:pt>
                <c:pt idx="3251">
                  <c:v>266557</c:v>
                </c:pt>
                <c:pt idx="3252">
                  <c:v>297615</c:v>
                </c:pt>
                <c:pt idx="3253">
                  <c:v>330964</c:v>
                </c:pt>
                <c:pt idx="3254">
                  <c:v>355369</c:v>
                </c:pt>
                <c:pt idx="3255">
                  <c:v>371468</c:v>
                </c:pt>
                <c:pt idx="3256">
                  <c:v>383693</c:v>
                </c:pt>
                <c:pt idx="3257">
                  <c:v>376547</c:v>
                </c:pt>
                <c:pt idx="3258">
                  <c:v>370142</c:v>
                </c:pt>
                <c:pt idx="3259">
                  <c:v>361852</c:v>
                </c:pt>
                <c:pt idx="3260">
                  <c:v>353787</c:v>
                </c:pt>
                <c:pt idx="3261">
                  <c:v>349516</c:v>
                </c:pt>
                <c:pt idx="3262">
                  <c:v>346812</c:v>
                </c:pt>
                <c:pt idx="3263">
                  <c:v>348037</c:v>
                </c:pt>
                <c:pt idx="3264">
                  <c:v>342360</c:v>
                </c:pt>
                <c:pt idx="3265">
                  <c:v>328974</c:v>
                </c:pt>
                <c:pt idx="3266">
                  <c:v>311541</c:v>
                </c:pt>
                <c:pt idx="3267">
                  <c:v>283954</c:v>
                </c:pt>
                <c:pt idx="3268">
                  <c:v>242103</c:v>
                </c:pt>
                <c:pt idx="3269">
                  <c:v>208355</c:v>
                </c:pt>
                <c:pt idx="3270">
                  <c:v>170158</c:v>
                </c:pt>
                <c:pt idx="3271">
                  <c:v>139739</c:v>
                </c:pt>
                <c:pt idx="3272">
                  <c:v>117238</c:v>
                </c:pt>
                <c:pt idx="3273">
                  <c:v>103360</c:v>
                </c:pt>
                <c:pt idx="3274">
                  <c:v>100075</c:v>
                </c:pt>
                <c:pt idx="3275">
                  <c:v>99098</c:v>
                </c:pt>
                <c:pt idx="3276">
                  <c:v>106660</c:v>
                </c:pt>
                <c:pt idx="3277">
                  <c:v>121293</c:v>
                </c:pt>
                <c:pt idx="3278">
                  <c:v>140608</c:v>
                </c:pt>
                <c:pt idx="3279">
                  <c:v>167832</c:v>
                </c:pt>
                <c:pt idx="3280">
                  <c:v>195724</c:v>
                </c:pt>
                <c:pt idx="3281">
                  <c:v>223009</c:v>
                </c:pt>
                <c:pt idx="3282">
                  <c:v>250590</c:v>
                </c:pt>
                <c:pt idx="3283">
                  <c:v>276039</c:v>
                </c:pt>
                <c:pt idx="3284">
                  <c:v>285358</c:v>
                </c:pt>
                <c:pt idx="3285">
                  <c:v>291007</c:v>
                </c:pt>
                <c:pt idx="3286">
                  <c:v>283432</c:v>
                </c:pt>
                <c:pt idx="3287">
                  <c:v>260630</c:v>
                </c:pt>
                <c:pt idx="3288">
                  <c:v>237624</c:v>
                </c:pt>
                <c:pt idx="3289">
                  <c:v>203609</c:v>
                </c:pt>
                <c:pt idx="3290">
                  <c:v>177177</c:v>
                </c:pt>
                <c:pt idx="3291">
                  <c:v>154105</c:v>
                </c:pt>
                <c:pt idx="3292">
                  <c:v>139507</c:v>
                </c:pt>
                <c:pt idx="3293">
                  <c:v>131686</c:v>
                </c:pt>
                <c:pt idx="3294">
                  <c:v>128399</c:v>
                </c:pt>
                <c:pt idx="3295">
                  <c:v>127596</c:v>
                </c:pt>
                <c:pt idx="3296">
                  <c:v>128533</c:v>
                </c:pt>
                <c:pt idx="3297">
                  <c:v>130514</c:v>
                </c:pt>
                <c:pt idx="3298">
                  <c:v>130708</c:v>
                </c:pt>
                <c:pt idx="3299">
                  <c:v>125874</c:v>
                </c:pt>
                <c:pt idx="3300">
                  <c:v>127018</c:v>
                </c:pt>
                <c:pt idx="3301">
                  <c:v>126616</c:v>
                </c:pt>
                <c:pt idx="3302">
                  <c:v>125160</c:v>
                </c:pt>
                <c:pt idx="3303">
                  <c:v>127025</c:v>
                </c:pt>
                <c:pt idx="3304">
                  <c:v>128281</c:v>
                </c:pt>
                <c:pt idx="3305">
                  <c:v>127930</c:v>
                </c:pt>
                <c:pt idx="3306">
                  <c:v>128957</c:v>
                </c:pt>
                <c:pt idx="3307">
                  <c:v>123137</c:v>
                </c:pt>
                <c:pt idx="3308">
                  <c:v>117237</c:v>
                </c:pt>
                <c:pt idx="3309">
                  <c:v>110729</c:v>
                </c:pt>
                <c:pt idx="3310">
                  <c:v>99842</c:v>
                </c:pt>
                <c:pt idx="3311">
                  <c:v>92563</c:v>
                </c:pt>
                <c:pt idx="3312">
                  <c:v>82150</c:v>
                </c:pt>
                <c:pt idx="3313">
                  <c:v>77093</c:v>
                </c:pt>
                <c:pt idx="3314">
                  <c:v>76234</c:v>
                </c:pt>
                <c:pt idx="3315">
                  <c:v>77705</c:v>
                </c:pt>
                <c:pt idx="3316">
                  <c:v>81422</c:v>
                </c:pt>
                <c:pt idx="3317">
                  <c:v>94587</c:v>
                </c:pt>
                <c:pt idx="3318">
                  <c:v>111290</c:v>
                </c:pt>
                <c:pt idx="3319">
                  <c:v>137662</c:v>
                </c:pt>
                <c:pt idx="3320">
                  <c:v>166749</c:v>
                </c:pt>
                <c:pt idx="3321">
                  <c:v>197234</c:v>
                </c:pt>
                <c:pt idx="3322">
                  <c:v>229577</c:v>
                </c:pt>
                <c:pt idx="3323">
                  <c:v>265293</c:v>
                </c:pt>
                <c:pt idx="3324">
                  <c:v>302643</c:v>
                </c:pt>
                <c:pt idx="3325">
                  <c:v>336671</c:v>
                </c:pt>
                <c:pt idx="3326">
                  <c:v>364300</c:v>
                </c:pt>
                <c:pt idx="3327">
                  <c:v>396141</c:v>
                </c:pt>
                <c:pt idx="3328">
                  <c:v>417784</c:v>
                </c:pt>
                <c:pt idx="3329">
                  <c:v>433641</c:v>
                </c:pt>
                <c:pt idx="3330">
                  <c:v>446160</c:v>
                </c:pt>
                <c:pt idx="3331">
                  <c:v>445089</c:v>
                </c:pt>
                <c:pt idx="3332">
                  <c:v>444594</c:v>
                </c:pt>
                <c:pt idx="3333">
                  <c:v>437058</c:v>
                </c:pt>
                <c:pt idx="3334">
                  <c:v>409075</c:v>
                </c:pt>
                <c:pt idx="3335">
                  <c:v>376359</c:v>
                </c:pt>
                <c:pt idx="3336">
                  <c:v>329503</c:v>
                </c:pt>
                <c:pt idx="3337">
                  <c:v>287141</c:v>
                </c:pt>
                <c:pt idx="3338">
                  <c:v>236882</c:v>
                </c:pt>
                <c:pt idx="3339">
                  <c:v>192203</c:v>
                </c:pt>
                <c:pt idx="3340">
                  <c:v>154412</c:v>
                </c:pt>
                <c:pt idx="3341">
                  <c:v>129542</c:v>
                </c:pt>
                <c:pt idx="3342">
                  <c:v>111918</c:v>
                </c:pt>
                <c:pt idx="3343">
                  <c:v>106155</c:v>
                </c:pt>
                <c:pt idx="3344">
                  <c:v>105054</c:v>
                </c:pt>
                <c:pt idx="3345">
                  <c:v>108275</c:v>
                </c:pt>
                <c:pt idx="3346">
                  <c:v>112940</c:v>
                </c:pt>
                <c:pt idx="3347">
                  <c:v>115441</c:v>
                </c:pt>
                <c:pt idx="3348">
                  <c:v>115774</c:v>
                </c:pt>
                <c:pt idx="3349">
                  <c:v>117069</c:v>
                </c:pt>
                <c:pt idx="3350">
                  <c:v>112091</c:v>
                </c:pt>
                <c:pt idx="3351">
                  <c:v>105444</c:v>
                </c:pt>
                <c:pt idx="3352">
                  <c:v>95889</c:v>
                </c:pt>
                <c:pt idx="3353">
                  <c:v>87557</c:v>
                </c:pt>
                <c:pt idx="3354">
                  <c:v>74929</c:v>
                </c:pt>
                <c:pt idx="3355">
                  <c:v>67291</c:v>
                </c:pt>
                <c:pt idx="3356">
                  <c:v>60945</c:v>
                </c:pt>
                <c:pt idx="3357">
                  <c:v>54940</c:v>
                </c:pt>
                <c:pt idx="3358">
                  <c:v>55318</c:v>
                </c:pt>
                <c:pt idx="3359">
                  <c:v>53472</c:v>
                </c:pt>
                <c:pt idx="3360">
                  <c:v>58452</c:v>
                </c:pt>
                <c:pt idx="3361">
                  <c:v>64151</c:v>
                </c:pt>
                <c:pt idx="3362">
                  <c:v>70721</c:v>
                </c:pt>
                <c:pt idx="3363">
                  <c:v>76530</c:v>
                </c:pt>
                <c:pt idx="3364">
                  <c:v>85222</c:v>
                </c:pt>
                <c:pt idx="3365">
                  <c:v>91175</c:v>
                </c:pt>
                <c:pt idx="3366">
                  <c:v>95263</c:v>
                </c:pt>
                <c:pt idx="3367">
                  <c:v>98879</c:v>
                </c:pt>
                <c:pt idx="3368">
                  <c:v>101030</c:v>
                </c:pt>
                <c:pt idx="3369">
                  <c:v>100563</c:v>
                </c:pt>
                <c:pt idx="3370">
                  <c:v>100045</c:v>
                </c:pt>
                <c:pt idx="3371">
                  <c:v>100480</c:v>
                </c:pt>
                <c:pt idx="3372">
                  <c:v>106179</c:v>
                </c:pt>
                <c:pt idx="3373">
                  <c:v>114660</c:v>
                </c:pt>
                <c:pt idx="3374">
                  <c:v>126597</c:v>
                </c:pt>
                <c:pt idx="3375">
                  <c:v>146102</c:v>
                </c:pt>
                <c:pt idx="3376">
                  <c:v>173291</c:v>
                </c:pt>
                <c:pt idx="3377">
                  <c:v>202642</c:v>
                </c:pt>
                <c:pt idx="3378">
                  <c:v>232638</c:v>
                </c:pt>
                <c:pt idx="3379">
                  <c:v>267326</c:v>
                </c:pt>
                <c:pt idx="3380">
                  <c:v>297179</c:v>
                </c:pt>
                <c:pt idx="3381">
                  <c:v>316269</c:v>
                </c:pt>
                <c:pt idx="3382">
                  <c:v>327624</c:v>
                </c:pt>
                <c:pt idx="3383">
                  <c:v>331235</c:v>
                </c:pt>
                <c:pt idx="3384">
                  <c:v>319554</c:v>
                </c:pt>
                <c:pt idx="3385">
                  <c:v>303048</c:v>
                </c:pt>
                <c:pt idx="3386">
                  <c:v>269388</c:v>
                </c:pt>
                <c:pt idx="3387">
                  <c:v>233519</c:v>
                </c:pt>
                <c:pt idx="3388">
                  <c:v>196668</c:v>
                </c:pt>
                <c:pt idx="3389">
                  <c:v>158770</c:v>
                </c:pt>
                <c:pt idx="3390">
                  <c:v>130043</c:v>
                </c:pt>
                <c:pt idx="3391">
                  <c:v>112302</c:v>
                </c:pt>
                <c:pt idx="3392">
                  <c:v>101663</c:v>
                </c:pt>
                <c:pt idx="3393">
                  <c:v>98265</c:v>
                </c:pt>
                <c:pt idx="3394">
                  <c:v>94176</c:v>
                </c:pt>
                <c:pt idx="3395">
                  <c:v>96870</c:v>
                </c:pt>
                <c:pt idx="3396">
                  <c:v>100283</c:v>
                </c:pt>
                <c:pt idx="3397">
                  <c:v>103364</c:v>
                </c:pt>
                <c:pt idx="3398">
                  <c:v>109229</c:v>
                </c:pt>
                <c:pt idx="3399">
                  <c:v>110039</c:v>
                </c:pt>
                <c:pt idx="3400">
                  <c:v>119111</c:v>
                </c:pt>
                <c:pt idx="3401">
                  <c:v>123398</c:v>
                </c:pt>
                <c:pt idx="3402">
                  <c:v>134703</c:v>
                </c:pt>
                <c:pt idx="3403">
                  <c:v>146858</c:v>
                </c:pt>
                <c:pt idx="3404">
                  <c:v>161737</c:v>
                </c:pt>
                <c:pt idx="3405">
                  <c:v>178095</c:v>
                </c:pt>
                <c:pt idx="3406">
                  <c:v>197477</c:v>
                </c:pt>
                <c:pt idx="3407">
                  <c:v>221422</c:v>
                </c:pt>
                <c:pt idx="3408">
                  <c:v>236196</c:v>
                </c:pt>
                <c:pt idx="3409">
                  <c:v>250857</c:v>
                </c:pt>
                <c:pt idx="3410">
                  <c:v>265101</c:v>
                </c:pt>
                <c:pt idx="3411">
                  <c:v>282753</c:v>
                </c:pt>
                <c:pt idx="3412">
                  <c:v>293804</c:v>
                </c:pt>
                <c:pt idx="3413">
                  <c:v>298029</c:v>
                </c:pt>
                <c:pt idx="3414">
                  <c:v>296727</c:v>
                </c:pt>
                <c:pt idx="3415">
                  <c:v>289135</c:v>
                </c:pt>
                <c:pt idx="3416">
                  <c:v>279937</c:v>
                </c:pt>
                <c:pt idx="3417">
                  <c:v>264960</c:v>
                </c:pt>
                <c:pt idx="3418">
                  <c:v>243017</c:v>
                </c:pt>
                <c:pt idx="3419">
                  <c:v>229840</c:v>
                </c:pt>
                <c:pt idx="3420">
                  <c:v>215733</c:v>
                </c:pt>
                <c:pt idx="3421">
                  <c:v>206707</c:v>
                </c:pt>
                <c:pt idx="3422">
                  <c:v>192728</c:v>
                </c:pt>
                <c:pt idx="3423">
                  <c:v>185499</c:v>
                </c:pt>
                <c:pt idx="3424">
                  <c:v>183259</c:v>
                </c:pt>
                <c:pt idx="3425">
                  <c:v>167618</c:v>
                </c:pt>
                <c:pt idx="3426">
                  <c:v>155229</c:v>
                </c:pt>
                <c:pt idx="3427">
                  <c:v>144310</c:v>
                </c:pt>
                <c:pt idx="3428">
                  <c:v>132742</c:v>
                </c:pt>
                <c:pt idx="3429">
                  <c:v>119496</c:v>
                </c:pt>
                <c:pt idx="3430">
                  <c:v>107568</c:v>
                </c:pt>
                <c:pt idx="3431">
                  <c:v>103968</c:v>
                </c:pt>
                <c:pt idx="3432">
                  <c:v>97907</c:v>
                </c:pt>
                <c:pt idx="3433">
                  <c:v>98031</c:v>
                </c:pt>
                <c:pt idx="3434">
                  <c:v>97313</c:v>
                </c:pt>
                <c:pt idx="3435">
                  <c:v>100389</c:v>
                </c:pt>
                <c:pt idx="3436">
                  <c:v>102688</c:v>
                </c:pt>
                <c:pt idx="3437">
                  <c:v>100480</c:v>
                </c:pt>
                <c:pt idx="3438">
                  <c:v>100545</c:v>
                </c:pt>
                <c:pt idx="3439">
                  <c:v>97997</c:v>
                </c:pt>
                <c:pt idx="3440">
                  <c:v>99178</c:v>
                </c:pt>
                <c:pt idx="3441">
                  <c:v>95702</c:v>
                </c:pt>
                <c:pt idx="3442">
                  <c:v>94034</c:v>
                </c:pt>
                <c:pt idx="3443">
                  <c:v>94271</c:v>
                </c:pt>
                <c:pt idx="3444">
                  <c:v>98388</c:v>
                </c:pt>
                <c:pt idx="3445">
                  <c:v>105987</c:v>
                </c:pt>
                <c:pt idx="3446">
                  <c:v>112362</c:v>
                </c:pt>
                <c:pt idx="3447">
                  <c:v>128562</c:v>
                </c:pt>
                <c:pt idx="3448">
                  <c:v>144067</c:v>
                </c:pt>
                <c:pt idx="3449">
                  <c:v>164712</c:v>
                </c:pt>
                <c:pt idx="3450">
                  <c:v>183996</c:v>
                </c:pt>
                <c:pt idx="3451">
                  <c:v>205851</c:v>
                </c:pt>
                <c:pt idx="3452">
                  <c:v>221439</c:v>
                </c:pt>
                <c:pt idx="3453">
                  <c:v>235351</c:v>
                </c:pt>
                <c:pt idx="3454">
                  <c:v>240726</c:v>
                </c:pt>
                <c:pt idx="3455">
                  <c:v>239933</c:v>
                </c:pt>
                <c:pt idx="3456">
                  <c:v>240391</c:v>
                </c:pt>
                <c:pt idx="3457">
                  <c:v>229816</c:v>
                </c:pt>
                <c:pt idx="3458">
                  <c:v>215571</c:v>
                </c:pt>
                <c:pt idx="3459">
                  <c:v>209552</c:v>
                </c:pt>
                <c:pt idx="3460">
                  <c:v>209592</c:v>
                </c:pt>
                <c:pt idx="3461">
                  <c:v>204924</c:v>
                </c:pt>
                <c:pt idx="3462">
                  <c:v>206612</c:v>
                </c:pt>
                <c:pt idx="3463">
                  <c:v>211638</c:v>
                </c:pt>
                <c:pt idx="3464">
                  <c:v>210827</c:v>
                </c:pt>
                <c:pt idx="3465">
                  <c:v>214350</c:v>
                </c:pt>
                <c:pt idx="3466">
                  <c:v>203812</c:v>
                </c:pt>
                <c:pt idx="3467">
                  <c:v>195404</c:v>
                </c:pt>
                <c:pt idx="3468">
                  <c:v>186958</c:v>
                </c:pt>
                <c:pt idx="3469">
                  <c:v>173901</c:v>
                </c:pt>
                <c:pt idx="3470">
                  <c:v>168503</c:v>
                </c:pt>
                <c:pt idx="3471">
                  <c:v>161164</c:v>
                </c:pt>
                <c:pt idx="3472">
                  <c:v>157872</c:v>
                </c:pt>
                <c:pt idx="3473">
                  <c:v>159199</c:v>
                </c:pt>
                <c:pt idx="3474">
                  <c:v>160797</c:v>
                </c:pt>
                <c:pt idx="3475">
                  <c:v>159017</c:v>
                </c:pt>
                <c:pt idx="3476">
                  <c:v>157071</c:v>
                </c:pt>
                <c:pt idx="3477">
                  <c:v>155093</c:v>
                </c:pt>
                <c:pt idx="3478">
                  <c:v>155444</c:v>
                </c:pt>
                <c:pt idx="3479">
                  <c:v>154393</c:v>
                </c:pt>
                <c:pt idx="3480">
                  <c:v>145231</c:v>
                </c:pt>
                <c:pt idx="3481">
                  <c:v>140885</c:v>
                </c:pt>
                <c:pt idx="3482">
                  <c:v>132942</c:v>
                </c:pt>
                <c:pt idx="3483">
                  <c:v>124863</c:v>
                </c:pt>
                <c:pt idx="3484">
                  <c:v>122517</c:v>
                </c:pt>
                <c:pt idx="3485">
                  <c:v>120166</c:v>
                </c:pt>
                <c:pt idx="3486">
                  <c:v>118920</c:v>
                </c:pt>
                <c:pt idx="3487">
                  <c:v>126881</c:v>
                </c:pt>
                <c:pt idx="3488">
                  <c:v>136087</c:v>
                </c:pt>
                <c:pt idx="3489">
                  <c:v>143584</c:v>
                </c:pt>
                <c:pt idx="3490">
                  <c:v>157273</c:v>
                </c:pt>
                <c:pt idx="3491">
                  <c:v>173605</c:v>
                </c:pt>
                <c:pt idx="3492">
                  <c:v>180745</c:v>
                </c:pt>
                <c:pt idx="3493">
                  <c:v>193852</c:v>
                </c:pt>
                <c:pt idx="3494">
                  <c:v>195529</c:v>
                </c:pt>
                <c:pt idx="3495">
                  <c:v>194276</c:v>
                </c:pt>
                <c:pt idx="3496">
                  <c:v>187769</c:v>
                </c:pt>
                <c:pt idx="3497">
                  <c:v>180087</c:v>
                </c:pt>
                <c:pt idx="3498">
                  <c:v>168594</c:v>
                </c:pt>
                <c:pt idx="3499">
                  <c:v>158111</c:v>
                </c:pt>
                <c:pt idx="3500">
                  <c:v>142703</c:v>
                </c:pt>
                <c:pt idx="3501">
                  <c:v>139162</c:v>
                </c:pt>
                <c:pt idx="3502">
                  <c:v>141166</c:v>
                </c:pt>
                <c:pt idx="3503">
                  <c:v>151168</c:v>
                </c:pt>
                <c:pt idx="3504">
                  <c:v>169500</c:v>
                </c:pt>
                <c:pt idx="3505">
                  <c:v>192934</c:v>
                </c:pt>
                <c:pt idx="3506">
                  <c:v>226826</c:v>
                </c:pt>
                <c:pt idx="3507">
                  <c:v>274727</c:v>
                </c:pt>
                <c:pt idx="3508">
                  <c:v>321621</c:v>
                </c:pt>
                <c:pt idx="3509">
                  <c:v>373429</c:v>
                </c:pt>
                <c:pt idx="3510">
                  <c:v>429212</c:v>
                </c:pt>
                <c:pt idx="3511">
                  <c:v>468920</c:v>
                </c:pt>
                <c:pt idx="3512">
                  <c:v>504780</c:v>
                </c:pt>
                <c:pt idx="3513">
                  <c:v>529059</c:v>
                </c:pt>
                <c:pt idx="3514">
                  <c:v>537599</c:v>
                </c:pt>
                <c:pt idx="3515">
                  <c:v>528486</c:v>
                </c:pt>
                <c:pt idx="3516">
                  <c:v>502017</c:v>
                </c:pt>
                <c:pt idx="3517">
                  <c:v>480443</c:v>
                </c:pt>
                <c:pt idx="3518">
                  <c:v>442643</c:v>
                </c:pt>
                <c:pt idx="3519">
                  <c:v>407291</c:v>
                </c:pt>
                <c:pt idx="3520">
                  <c:v>382175</c:v>
                </c:pt>
                <c:pt idx="3521">
                  <c:v>367438</c:v>
                </c:pt>
                <c:pt idx="3522">
                  <c:v>355304</c:v>
                </c:pt>
                <c:pt idx="3523">
                  <c:v>343975</c:v>
                </c:pt>
                <c:pt idx="3524">
                  <c:v>339325</c:v>
                </c:pt>
                <c:pt idx="3525">
                  <c:v>332606</c:v>
                </c:pt>
                <c:pt idx="3526">
                  <c:v>324851</c:v>
                </c:pt>
                <c:pt idx="3527">
                  <c:v>303518</c:v>
                </c:pt>
                <c:pt idx="3528">
                  <c:v>295216</c:v>
                </c:pt>
                <c:pt idx="3529">
                  <c:v>286018</c:v>
                </c:pt>
                <c:pt idx="3530">
                  <c:v>284313</c:v>
                </c:pt>
                <c:pt idx="3531">
                  <c:v>283396</c:v>
                </c:pt>
                <c:pt idx="3532">
                  <c:v>293326</c:v>
                </c:pt>
                <c:pt idx="3533">
                  <c:v>297929</c:v>
                </c:pt>
                <c:pt idx="3534">
                  <c:v>296468</c:v>
                </c:pt>
                <c:pt idx="3535">
                  <c:v>292539</c:v>
                </c:pt>
                <c:pt idx="3536">
                  <c:v>273024</c:v>
                </c:pt>
                <c:pt idx="3537">
                  <c:v>253080</c:v>
                </c:pt>
                <c:pt idx="3538">
                  <c:v>225068</c:v>
                </c:pt>
                <c:pt idx="3539">
                  <c:v>203980</c:v>
                </c:pt>
                <c:pt idx="3540">
                  <c:v>184377</c:v>
                </c:pt>
                <c:pt idx="3541">
                  <c:v>177429</c:v>
                </c:pt>
                <c:pt idx="3542">
                  <c:v>183175</c:v>
                </c:pt>
                <c:pt idx="3543">
                  <c:v>192821</c:v>
                </c:pt>
                <c:pt idx="3544">
                  <c:v>216263</c:v>
                </c:pt>
                <c:pt idx="3545">
                  <c:v>241132</c:v>
                </c:pt>
                <c:pt idx="3546">
                  <c:v>266864</c:v>
                </c:pt>
                <c:pt idx="3547">
                  <c:v>295053</c:v>
                </c:pt>
                <c:pt idx="3548">
                  <c:v>311779</c:v>
                </c:pt>
                <c:pt idx="3549">
                  <c:v>325295</c:v>
                </c:pt>
                <c:pt idx="3550">
                  <c:v>323795</c:v>
                </c:pt>
                <c:pt idx="3551">
                  <c:v>318003</c:v>
                </c:pt>
                <c:pt idx="3552">
                  <c:v>309716</c:v>
                </c:pt>
                <c:pt idx="3553">
                  <c:v>303493</c:v>
                </c:pt>
                <c:pt idx="3554">
                  <c:v>293400</c:v>
                </c:pt>
                <c:pt idx="3555">
                  <c:v>293936</c:v>
                </c:pt>
                <c:pt idx="3556">
                  <c:v>308723</c:v>
                </c:pt>
                <c:pt idx="3557">
                  <c:v>317199</c:v>
                </c:pt>
                <c:pt idx="3558">
                  <c:v>341647</c:v>
                </c:pt>
                <c:pt idx="3559">
                  <c:v>356020</c:v>
                </c:pt>
                <c:pt idx="3560">
                  <c:v>364644</c:v>
                </c:pt>
                <c:pt idx="3561">
                  <c:v>367262</c:v>
                </c:pt>
                <c:pt idx="3562">
                  <c:v>349151</c:v>
                </c:pt>
                <c:pt idx="3563">
                  <c:v>326897</c:v>
                </c:pt>
                <c:pt idx="3564">
                  <c:v>298501</c:v>
                </c:pt>
                <c:pt idx="3565">
                  <c:v>263821</c:v>
                </c:pt>
                <c:pt idx="3566">
                  <c:v>227926</c:v>
                </c:pt>
                <c:pt idx="3567">
                  <c:v>204927</c:v>
                </c:pt>
                <c:pt idx="3568">
                  <c:v>191709</c:v>
                </c:pt>
                <c:pt idx="3569">
                  <c:v>186967</c:v>
                </c:pt>
                <c:pt idx="3570">
                  <c:v>198254</c:v>
                </c:pt>
                <c:pt idx="3571">
                  <c:v>203805</c:v>
                </c:pt>
                <c:pt idx="3572">
                  <c:v>219553</c:v>
                </c:pt>
                <c:pt idx="3573">
                  <c:v>229654</c:v>
                </c:pt>
                <c:pt idx="3574">
                  <c:v>239741</c:v>
                </c:pt>
                <c:pt idx="3575">
                  <c:v>244642</c:v>
                </c:pt>
                <c:pt idx="3576">
                  <c:v>244348</c:v>
                </c:pt>
                <c:pt idx="3577">
                  <c:v>237579</c:v>
                </c:pt>
                <c:pt idx="3578">
                  <c:v>226884</c:v>
                </c:pt>
                <c:pt idx="3579">
                  <c:v>215446</c:v>
                </c:pt>
                <c:pt idx="3580">
                  <c:v>206021</c:v>
                </c:pt>
                <c:pt idx="3581">
                  <c:v>202315</c:v>
                </c:pt>
                <c:pt idx="3582">
                  <c:v>209473</c:v>
                </c:pt>
                <c:pt idx="3583">
                  <c:v>226783</c:v>
                </c:pt>
                <c:pt idx="3584">
                  <c:v>258822</c:v>
                </c:pt>
                <c:pt idx="3585">
                  <c:v>305043</c:v>
                </c:pt>
                <c:pt idx="3586">
                  <c:v>360237</c:v>
                </c:pt>
                <c:pt idx="3587">
                  <c:v>412094</c:v>
                </c:pt>
                <c:pt idx="3588">
                  <c:v>469597</c:v>
                </c:pt>
                <c:pt idx="3589">
                  <c:v>510997</c:v>
                </c:pt>
                <c:pt idx="3590">
                  <c:v>540640</c:v>
                </c:pt>
                <c:pt idx="3591">
                  <c:v>551174</c:v>
                </c:pt>
                <c:pt idx="3592">
                  <c:v>532447</c:v>
                </c:pt>
                <c:pt idx="3593">
                  <c:v>489706</c:v>
                </c:pt>
                <c:pt idx="3594">
                  <c:v>441963</c:v>
                </c:pt>
                <c:pt idx="3595">
                  <c:v>386377</c:v>
                </c:pt>
                <c:pt idx="3596">
                  <c:v>335356</c:v>
                </c:pt>
                <c:pt idx="3597">
                  <c:v>294543</c:v>
                </c:pt>
                <c:pt idx="3598">
                  <c:v>269636</c:v>
                </c:pt>
                <c:pt idx="3599">
                  <c:v>264253</c:v>
                </c:pt>
                <c:pt idx="3600">
                  <c:v>268049</c:v>
                </c:pt>
                <c:pt idx="3601">
                  <c:v>285621</c:v>
                </c:pt>
                <c:pt idx="3602">
                  <c:v>302124</c:v>
                </c:pt>
                <c:pt idx="3603">
                  <c:v>313002</c:v>
                </c:pt>
                <c:pt idx="3604">
                  <c:v>311488</c:v>
                </c:pt>
                <c:pt idx="3605">
                  <c:v>312202</c:v>
                </c:pt>
                <c:pt idx="3606">
                  <c:v>297492</c:v>
                </c:pt>
                <c:pt idx="3607">
                  <c:v>271180</c:v>
                </c:pt>
                <c:pt idx="3608">
                  <c:v>249331</c:v>
                </c:pt>
                <c:pt idx="3609">
                  <c:v>217916</c:v>
                </c:pt>
                <c:pt idx="3610">
                  <c:v>195281</c:v>
                </c:pt>
                <c:pt idx="3611">
                  <c:v>179426</c:v>
                </c:pt>
                <c:pt idx="3612">
                  <c:v>170161</c:v>
                </c:pt>
                <c:pt idx="3613">
                  <c:v>173039</c:v>
                </c:pt>
                <c:pt idx="3614">
                  <c:v>173351</c:v>
                </c:pt>
                <c:pt idx="3615">
                  <c:v>176892</c:v>
                </c:pt>
                <c:pt idx="3616">
                  <c:v>184356</c:v>
                </c:pt>
                <c:pt idx="3617">
                  <c:v>189808</c:v>
                </c:pt>
                <c:pt idx="3618">
                  <c:v>189606</c:v>
                </c:pt>
                <c:pt idx="3619">
                  <c:v>181281</c:v>
                </c:pt>
                <c:pt idx="3620">
                  <c:v>172192</c:v>
                </c:pt>
                <c:pt idx="3621">
                  <c:v>159266</c:v>
                </c:pt>
                <c:pt idx="3622">
                  <c:v>146093</c:v>
                </c:pt>
                <c:pt idx="3623">
                  <c:v>137952</c:v>
                </c:pt>
                <c:pt idx="3624">
                  <c:v>134040</c:v>
                </c:pt>
                <c:pt idx="3625">
                  <c:v>137590</c:v>
                </c:pt>
                <c:pt idx="3626">
                  <c:v>148111</c:v>
                </c:pt>
                <c:pt idx="3627">
                  <c:v>161250</c:v>
                </c:pt>
                <c:pt idx="3628">
                  <c:v>186989</c:v>
                </c:pt>
                <c:pt idx="3629">
                  <c:v>222057</c:v>
                </c:pt>
                <c:pt idx="3630">
                  <c:v>257473</c:v>
                </c:pt>
                <c:pt idx="3631">
                  <c:v>297851</c:v>
                </c:pt>
                <c:pt idx="3632">
                  <c:v>345951</c:v>
                </c:pt>
                <c:pt idx="3633">
                  <c:v>389824</c:v>
                </c:pt>
                <c:pt idx="3634">
                  <c:v>429767</c:v>
                </c:pt>
                <c:pt idx="3635">
                  <c:v>449146</c:v>
                </c:pt>
                <c:pt idx="3636">
                  <c:v>461184</c:v>
                </c:pt>
                <c:pt idx="3637">
                  <c:v>454929</c:v>
                </c:pt>
                <c:pt idx="3638">
                  <c:v>434529</c:v>
                </c:pt>
                <c:pt idx="3639">
                  <c:v>386697</c:v>
                </c:pt>
                <c:pt idx="3640">
                  <c:v>336655</c:v>
                </c:pt>
                <c:pt idx="3641">
                  <c:v>284097</c:v>
                </c:pt>
                <c:pt idx="3642">
                  <c:v>234673</c:v>
                </c:pt>
                <c:pt idx="3643">
                  <c:v>191533</c:v>
                </c:pt>
                <c:pt idx="3644">
                  <c:v>160570</c:v>
                </c:pt>
                <c:pt idx="3645">
                  <c:v>135759</c:v>
                </c:pt>
                <c:pt idx="3646">
                  <c:v>122776</c:v>
                </c:pt>
                <c:pt idx="3647">
                  <c:v>116377</c:v>
                </c:pt>
                <c:pt idx="3648">
                  <c:v>110670</c:v>
                </c:pt>
                <c:pt idx="3649">
                  <c:v>107127</c:v>
                </c:pt>
                <c:pt idx="3650">
                  <c:v>102739</c:v>
                </c:pt>
                <c:pt idx="3651">
                  <c:v>103438</c:v>
                </c:pt>
                <c:pt idx="3652">
                  <c:v>99927</c:v>
                </c:pt>
                <c:pt idx="3653">
                  <c:v>99222</c:v>
                </c:pt>
                <c:pt idx="3654">
                  <c:v>94657</c:v>
                </c:pt>
                <c:pt idx="3655">
                  <c:v>93753</c:v>
                </c:pt>
                <c:pt idx="3656">
                  <c:v>92235</c:v>
                </c:pt>
                <c:pt idx="3657">
                  <c:v>89715</c:v>
                </c:pt>
                <c:pt idx="3658">
                  <c:v>88853</c:v>
                </c:pt>
                <c:pt idx="3659">
                  <c:v>89709</c:v>
                </c:pt>
                <c:pt idx="3660">
                  <c:v>93630</c:v>
                </c:pt>
                <c:pt idx="3661">
                  <c:v>98713</c:v>
                </c:pt>
                <c:pt idx="3662">
                  <c:v>105374</c:v>
                </c:pt>
                <c:pt idx="3663">
                  <c:v>112815</c:v>
                </c:pt>
                <c:pt idx="3664">
                  <c:v>124599</c:v>
                </c:pt>
                <c:pt idx="3665">
                  <c:v>134359</c:v>
                </c:pt>
                <c:pt idx="3666">
                  <c:v>151221</c:v>
                </c:pt>
                <c:pt idx="3667">
                  <c:v>159798</c:v>
                </c:pt>
                <c:pt idx="3668">
                  <c:v>175003</c:v>
                </c:pt>
                <c:pt idx="3669">
                  <c:v>184928</c:v>
                </c:pt>
                <c:pt idx="3670">
                  <c:v>199550</c:v>
                </c:pt>
                <c:pt idx="3671">
                  <c:v>204848</c:v>
                </c:pt>
                <c:pt idx="3672">
                  <c:v>209394</c:v>
                </c:pt>
                <c:pt idx="3673">
                  <c:v>206396</c:v>
                </c:pt>
                <c:pt idx="3674">
                  <c:v>200937</c:v>
                </c:pt>
                <c:pt idx="3675">
                  <c:v>189268</c:v>
                </c:pt>
                <c:pt idx="3676">
                  <c:v>173223</c:v>
                </c:pt>
                <c:pt idx="3677">
                  <c:v>158544</c:v>
                </c:pt>
                <c:pt idx="3678">
                  <c:v>141181</c:v>
                </c:pt>
                <c:pt idx="3679">
                  <c:v>131246</c:v>
                </c:pt>
                <c:pt idx="3680">
                  <c:v>121032</c:v>
                </c:pt>
                <c:pt idx="3681">
                  <c:v>115243</c:v>
                </c:pt>
                <c:pt idx="3682">
                  <c:v>112639</c:v>
                </c:pt>
                <c:pt idx="3683">
                  <c:v>108454</c:v>
                </c:pt>
                <c:pt idx="3684">
                  <c:v>106243</c:v>
                </c:pt>
                <c:pt idx="3685">
                  <c:v>108655</c:v>
                </c:pt>
                <c:pt idx="3686">
                  <c:v>103518</c:v>
                </c:pt>
                <c:pt idx="3687">
                  <c:v>106652</c:v>
                </c:pt>
                <c:pt idx="3688">
                  <c:v>106363</c:v>
                </c:pt>
                <c:pt idx="3689">
                  <c:v>112403</c:v>
                </c:pt>
                <c:pt idx="3690">
                  <c:v>113110</c:v>
                </c:pt>
                <c:pt idx="3691">
                  <c:v>121063</c:v>
                </c:pt>
                <c:pt idx="3692">
                  <c:v>124979</c:v>
                </c:pt>
                <c:pt idx="3693">
                  <c:v>134070</c:v>
                </c:pt>
                <c:pt idx="3694">
                  <c:v>139556</c:v>
                </c:pt>
                <c:pt idx="3695">
                  <c:v>148974</c:v>
                </c:pt>
                <c:pt idx="3696">
                  <c:v>154710</c:v>
                </c:pt>
                <c:pt idx="3697">
                  <c:v>165041</c:v>
                </c:pt>
                <c:pt idx="3698">
                  <c:v>164992</c:v>
                </c:pt>
                <c:pt idx="3699">
                  <c:v>168954</c:v>
                </c:pt>
                <c:pt idx="3700">
                  <c:v>164293</c:v>
                </c:pt>
                <c:pt idx="3701">
                  <c:v>158751</c:v>
                </c:pt>
                <c:pt idx="3702">
                  <c:v>152508</c:v>
                </c:pt>
                <c:pt idx="3703">
                  <c:v>147916</c:v>
                </c:pt>
                <c:pt idx="3704">
                  <c:v>143465</c:v>
                </c:pt>
                <c:pt idx="3705">
                  <c:v>147714</c:v>
                </c:pt>
                <c:pt idx="3706">
                  <c:v>145859</c:v>
                </c:pt>
                <c:pt idx="3707">
                  <c:v>145716</c:v>
                </c:pt>
                <c:pt idx="3708">
                  <c:v>149470</c:v>
                </c:pt>
                <c:pt idx="3709">
                  <c:v>152284</c:v>
                </c:pt>
                <c:pt idx="3710">
                  <c:v>154235</c:v>
                </c:pt>
                <c:pt idx="3711">
                  <c:v>150729</c:v>
                </c:pt>
                <c:pt idx="3712">
                  <c:v>147115</c:v>
                </c:pt>
                <c:pt idx="3713">
                  <c:v>144738</c:v>
                </c:pt>
                <c:pt idx="3714">
                  <c:v>142652</c:v>
                </c:pt>
                <c:pt idx="3715">
                  <c:v>139000</c:v>
                </c:pt>
                <c:pt idx="3716">
                  <c:v>138056</c:v>
                </c:pt>
                <c:pt idx="3717">
                  <c:v>135151</c:v>
                </c:pt>
                <c:pt idx="3718">
                  <c:v>134079</c:v>
                </c:pt>
                <c:pt idx="3719">
                  <c:v>133336</c:v>
                </c:pt>
                <c:pt idx="3720">
                  <c:v>138477</c:v>
                </c:pt>
                <c:pt idx="3721">
                  <c:v>142017</c:v>
                </c:pt>
                <c:pt idx="3722">
                  <c:v>150957</c:v>
                </c:pt>
                <c:pt idx="3723">
                  <c:v>159694</c:v>
                </c:pt>
                <c:pt idx="3724">
                  <c:v>176491</c:v>
                </c:pt>
                <c:pt idx="3725">
                  <c:v>203719</c:v>
                </c:pt>
                <c:pt idx="3726">
                  <c:v>226226</c:v>
                </c:pt>
                <c:pt idx="3727">
                  <c:v>260406</c:v>
                </c:pt>
                <c:pt idx="3728">
                  <c:v>282780</c:v>
                </c:pt>
                <c:pt idx="3729">
                  <c:v>307637</c:v>
                </c:pt>
                <c:pt idx="3730">
                  <c:v>336539</c:v>
                </c:pt>
                <c:pt idx="3731">
                  <c:v>348052</c:v>
                </c:pt>
                <c:pt idx="3732">
                  <c:v>355219</c:v>
                </c:pt>
                <c:pt idx="3733">
                  <c:v>364283</c:v>
                </c:pt>
                <c:pt idx="3734">
                  <c:v>358360</c:v>
                </c:pt>
                <c:pt idx="3735">
                  <c:v>360492</c:v>
                </c:pt>
                <c:pt idx="3736">
                  <c:v>355211</c:v>
                </c:pt>
                <c:pt idx="3737">
                  <c:v>342969</c:v>
                </c:pt>
                <c:pt idx="3738">
                  <c:v>342845</c:v>
                </c:pt>
                <c:pt idx="3739">
                  <c:v>342115</c:v>
                </c:pt>
                <c:pt idx="3740">
                  <c:v>347839</c:v>
                </c:pt>
                <c:pt idx="3741">
                  <c:v>346230</c:v>
                </c:pt>
                <c:pt idx="3742">
                  <c:v>347453</c:v>
                </c:pt>
                <c:pt idx="3743">
                  <c:v>348442</c:v>
                </c:pt>
                <c:pt idx="3744">
                  <c:v>350197</c:v>
                </c:pt>
                <c:pt idx="3745">
                  <c:v>344407</c:v>
                </c:pt>
                <c:pt idx="3746">
                  <c:v>333173</c:v>
                </c:pt>
                <c:pt idx="3747">
                  <c:v>316814</c:v>
                </c:pt>
                <c:pt idx="3748">
                  <c:v>288616</c:v>
                </c:pt>
                <c:pt idx="3749">
                  <c:v>270176</c:v>
                </c:pt>
                <c:pt idx="3750">
                  <c:v>249216</c:v>
                </c:pt>
                <c:pt idx="3751">
                  <c:v>230968</c:v>
                </c:pt>
                <c:pt idx="3752">
                  <c:v>216896</c:v>
                </c:pt>
                <c:pt idx="3753">
                  <c:v>206549</c:v>
                </c:pt>
                <c:pt idx="3754">
                  <c:v>199733</c:v>
                </c:pt>
                <c:pt idx="3755">
                  <c:v>200148</c:v>
                </c:pt>
                <c:pt idx="3756">
                  <c:v>199517</c:v>
                </c:pt>
                <c:pt idx="3757">
                  <c:v>207812</c:v>
                </c:pt>
                <c:pt idx="3758">
                  <c:v>209139</c:v>
                </c:pt>
                <c:pt idx="3759">
                  <c:v>204963</c:v>
                </c:pt>
                <c:pt idx="3760">
                  <c:v>199109</c:v>
                </c:pt>
                <c:pt idx="3761">
                  <c:v>196867</c:v>
                </c:pt>
                <c:pt idx="3762">
                  <c:v>194620</c:v>
                </c:pt>
                <c:pt idx="3763">
                  <c:v>198083</c:v>
                </c:pt>
                <c:pt idx="3764">
                  <c:v>200951</c:v>
                </c:pt>
                <c:pt idx="3765">
                  <c:v>216884</c:v>
                </c:pt>
                <c:pt idx="3766">
                  <c:v>228638</c:v>
                </c:pt>
                <c:pt idx="3767">
                  <c:v>249815</c:v>
                </c:pt>
                <c:pt idx="3768">
                  <c:v>264412</c:v>
                </c:pt>
                <c:pt idx="3769">
                  <c:v>285586</c:v>
                </c:pt>
                <c:pt idx="3770">
                  <c:v>307352</c:v>
                </c:pt>
                <c:pt idx="3771">
                  <c:v>322206</c:v>
                </c:pt>
                <c:pt idx="3772">
                  <c:v>331125</c:v>
                </c:pt>
                <c:pt idx="3773">
                  <c:v>322392</c:v>
                </c:pt>
                <c:pt idx="3774">
                  <c:v>313009</c:v>
                </c:pt>
                <c:pt idx="3775">
                  <c:v>300902</c:v>
                </c:pt>
                <c:pt idx="3776">
                  <c:v>282273</c:v>
                </c:pt>
                <c:pt idx="3777">
                  <c:v>259875</c:v>
                </c:pt>
                <c:pt idx="3778">
                  <c:v>238713</c:v>
                </c:pt>
                <c:pt idx="3779">
                  <c:v>221523</c:v>
                </c:pt>
                <c:pt idx="3780">
                  <c:v>208139</c:v>
                </c:pt>
                <c:pt idx="3781">
                  <c:v>195896</c:v>
                </c:pt>
                <c:pt idx="3782">
                  <c:v>182840</c:v>
                </c:pt>
                <c:pt idx="3783">
                  <c:v>173063</c:v>
                </c:pt>
                <c:pt idx="3784">
                  <c:v>160936</c:v>
                </c:pt>
                <c:pt idx="3785">
                  <c:v>149042</c:v>
                </c:pt>
                <c:pt idx="3786">
                  <c:v>142335</c:v>
                </c:pt>
                <c:pt idx="3787">
                  <c:v>142421</c:v>
                </c:pt>
                <c:pt idx="3788">
                  <c:v>147503</c:v>
                </c:pt>
                <c:pt idx="3789">
                  <c:v>150245</c:v>
                </c:pt>
                <c:pt idx="3790">
                  <c:v>167150</c:v>
                </c:pt>
                <c:pt idx="3791">
                  <c:v>183424</c:v>
                </c:pt>
                <c:pt idx="3792">
                  <c:v>199509</c:v>
                </c:pt>
                <c:pt idx="3793">
                  <c:v>224126</c:v>
                </c:pt>
                <c:pt idx="3794">
                  <c:v>237697</c:v>
                </c:pt>
                <c:pt idx="3795">
                  <c:v>249276</c:v>
                </c:pt>
                <c:pt idx="3796">
                  <c:v>255021</c:v>
                </c:pt>
                <c:pt idx="3797">
                  <c:v>252911</c:v>
                </c:pt>
                <c:pt idx="3798">
                  <c:v>249360</c:v>
                </c:pt>
                <c:pt idx="3799">
                  <c:v>241729</c:v>
                </c:pt>
                <c:pt idx="3800">
                  <c:v>222823</c:v>
                </c:pt>
                <c:pt idx="3801">
                  <c:v>209074</c:v>
                </c:pt>
                <c:pt idx="3802">
                  <c:v>193537</c:v>
                </c:pt>
                <c:pt idx="3803">
                  <c:v>182003</c:v>
                </c:pt>
                <c:pt idx="3804">
                  <c:v>171817</c:v>
                </c:pt>
                <c:pt idx="3805">
                  <c:v>159134</c:v>
                </c:pt>
                <c:pt idx="3806">
                  <c:v>148720</c:v>
                </c:pt>
                <c:pt idx="3807">
                  <c:v>146281</c:v>
                </c:pt>
                <c:pt idx="3808">
                  <c:v>145400</c:v>
                </c:pt>
                <c:pt idx="3809">
                  <c:v>141710</c:v>
                </c:pt>
                <c:pt idx="3810">
                  <c:v>148228</c:v>
                </c:pt>
                <c:pt idx="3811">
                  <c:v>156397</c:v>
                </c:pt>
                <c:pt idx="3812">
                  <c:v>164967</c:v>
                </c:pt>
                <c:pt idx="3813">
                  <c:v>176940</c:v>
                </c:pt>
                <c:pt idx="3814">
                  <c:v>187893</c:v>
                </c:pt>
                <c:pt idx="3815">
                  <c:v>195300</c:v>
                </c:pt>
                <c:pt idx="3816">
                  <c:v>205347</c:v>
                </c:pt>
                <c:pt idx="3817">
                  <c:v>211570</c:v>
                </c:pt>
                <c:pt idx="3818">
                  <c:v>209377</c:v>
                </c:pt>
                <c:pt idx="3819">
                  <c:v>214328</c:v>
                </c:pt>
                <c:pt idx="3820">
                  <c:v>211176</c:v>
                </c:pt>
                <c:pt idx="3821">
                  <c:v>206959</c:v>
                </c:pt>
                <c:pt idx="3822">
                  <c:v>206729</c:v>
                </c:pt>
                <c:pt idx="3823">
                  <c:v>211479</c:v>
                </c:pt>
                <c:pt idx="3824">
                  <c:v>227269</c:v>
                </c:pt>
                <c:pt idx="3825">
                  <c:v>243188</c:v>
                </c:pt>
                <c:pt idx="3826">
                  <c:v>275480</c:v>
                </c:pt>
                <c:pt idx="3827">
                  <c:v>316884</c:v>
                </c:pt>
                <c:pt idx="3828">
                  <c:v>385104</c:v>
                </c:pt>
                <c:pt idx="3829">
                  <c:v>459199</c:v>
                </c:pt>
                <c:pt idx="3830">
                  <c:v>561319</c:v>
                </c:pt>
                <c:pt idx="3831">
                  <c:v>675235</c:v>
                </c:pt>
                <c:pt idx="3832">
                  <c:v>832708</c:v>
                </c:pt>
                <c:pt idx="3833">
                  <c:v>1006990</c:v>
                </c:pt>
                <c:pt idx="3834">
                  <c:v>1199892</c:v>
                </c:pt>
                <c:pt idx="3835">
                  <c:v>1413398</c:v>
                </c:pt>
                <c:pt idx="3836">
                  <c:v>1665127</c:v>
                </c:pt>
                <c:pt idx="3837">
                  <c:v>1886948</c:v>
                </c:pt>
                <c:pt idx="3838">
                  <c:v>2132604</c:v>
                </c:pt>
                <c:pt idx="3839">
                  <c:v>2384369</c:v>
                </c:pt>
                <c:pt idx="3840">
                  <c:v>2532047</c:v>
                </c:pt>
                <c:pt idx="3841">
                  <c:v>2644320</c:v>
                </c:pt>
                <c:pt idx="3842">
                  <c:v>2658398</c:v>
                </c:pt>
                <c:pt idx="3843">
                  <c:v>2518305</c:v>
                </c:pt>
                <c:pt idx="3844">
                  <c:v>2252287</c:v>
                </c:pt>
                <c:pt idx="3845">
                  <c:v>1801106</c:v>
                </c:pt>
                <c:pt idx="3846">
                  <c:v>1310529</c:v>
                </c:pt>
                <c:pt idx="3847">
                  <c:v>901915</c:v>
                </c:pt>
                <c:pt idx="3848">
                  <c:v>595252</c:v>
                </c:pt>
                <c:pt idx="3849">
                  <c:v>390913</c:v>
                </c:pt>
                <c:pt idx="3850">
                  <c:v>279116</c:v>
                </c:pt>
                <c:pt idx="3851">
                  <c:v>218021</c:v>
                </c:pt>
                <c:pt idx="3852">
                  <c:v>181260</c:v>
                </c:pt>
                <c:pt idx="3853">
                  <c:v>155215</c:v>
                </c:pt>
                <c:pt idx="3854">
                  <c:v>142590</c:v>
                </c:pt>
                <c:pt idx="3855">
                  <c:v>126853</c:v>
                </c:pt>
                <c:pt idx="3856">
                  <c:v>117496</c:v>
                </c:pt>
                <c:pt idx="3857">
                  <c:v>113732</c:v>
                </c:pt>
                <c:pt idx="3858">
                  <c:v>107962</c:v>
                </c:pt>
                <c:pt idx="3859">
                  <c:v>107444</c:v>
                </c:pt>
                <c:pt idx="3860">
                  <c:v>106643</c:v>
                </c:pt>
                <c:pt idx="3861">
                  <c:v>111091</c:v>
                </c:pt>
                <c:pt idx="3862">
                  <c:v>114048</c:v>
                </c:pt>
                <c:pt idx="3863">
                  <c:v>125104</c:v>
                </c:pt>
                <c:pt idx="3864">
                  <c:v>132396</c:v>
                </c:pt>
                <c:pt idx="3865">
                  <c:v>139431</c:v>
                </c:pt>
                <c:pt idx="3866">
                  <c:v>144242</c:v>
                </c:pt>
                <c:pt idx="3867">
                  <c:v>149425</c:v>
                </c:pt>
                <c:pt idx="3868">
                  <c:v>151444</c:v>
                </c:pt>
                <c:pt idx="3869">
                  <c:v>154136</c:v>
                </c:pt>
                <c:pt idx="3870">
                  <c:v>157699</c:v>
                </c:pt>
                <c:pt idx="3871">
                  <c:v>160901</c:v>
                </c:pt>
                <c:pt idx="3872">
                  <c:v>166178</c:v>
                </c:pt>
                <c:pt idx="3873">
                  <c:v>168615</c:v>
                </c:pt>
                <c:pt idx="3874">
                  <c:v>168394</c:v>
                </c:pt>
                <c:pt idx="3875">
                  <c:v>170535</c:v>
                </c:pt>
                <c:pt idx="3876">
                  <c:v>173741</c:v>
                </c:pt>
                <c:pt idx="3877">
                  <c:v>177092</c:v>
                </c:pt>
                <c:pt idx="3878">
                  <c:v>179493</c:v>
                </c:pt>
                <c:pt idx="3879">
                  <c:v>183877</c:v>
                </c:pt>
                <c:pt idx="3880">
                  <c:v>185204</c:v>
                </c:pt>
                <c:pt idx="3881">
                  <c:v>187889</c:v>
                </c:pt>
                <c:pt idx="3882">
                  <c:v>189933</c:v>
                </c:pt>
                <c:pt idx="3883">
                  <c:v>183885</c:v>
                </c:pt>
                <c:pt idx="3884">
                  <c:v>175782</c:v>
                </c:pt>
                <c:pt idx="3885">
                  <c:v>170773</c:v>
                </c:pt>
                <c:pt idx="3886">
                  <c:v>158310</c:v>
                </c:pt>
                <c:pt idx="3887">
                  <c:v>152505</c:v>
                </c:pt>
                <c:pt idx="3888">
                  <c:v>141085</c:v>
                </c:pt>
                <c:pt idx="3889">
                  <c:v>136166</c:v>
                </c:pt>
                <c:pt idx="3890">
                  <c:v>126993</c:v>
                </c:pt>
                <c:pt idx="3891">
                  <c:v>121909</c:v>
                </c:pt>
                <c:pt idx="3892">
                  <c:v>118495</c:v>
                </c:pt>
                <c:pt idx="3893">
                  <c:v>116282</c:v>
                </c:pt>
                <c:pt idx="3894">
                  <c:v>112272</c:v>
                </c:pt>
                <c:pt idx="3895">
                  <c:v>110196</c:v>
                </c:pt>
                <c:pt idx="3896">
                  <c:v>108082</c:v>
                </c:pt>
                <c:pt idx="3897">
                  <c:v>105996</c:v>
                </c:pt>
                <c:pt idx="3898">
                  <c:v>104963</c:v>
                </c:pt>
                <c:pt idx="3899">
                  <c:v>114278</c:v>
                </c:pt>
                <c:pt idx="3900">
                  <c:v>116386</c:v>
                </c:pt>
                <c:pt idx="3901">
                  <c:v>122332</c:v>
                </c:pt>
                <c:pt idx="3902">
                  <c:v>135439</c:v>
                </c:pt>
                <c:pt idx="3903">
                  <c:v>148656</c:v>
                </c:pt>
                <c:pt idx="3904">
                  <c:v>166915</c:v>
                </c:pt>
                <c:pt idx="3905">
                  <c:v>185024</c:v>
                </c:pt>
                <c:pt idx="3906">
                  <c:v>202147</c:v>
                </c:pt>
                <c:pt idx="3907">
                  <c:v>217658</c:v>
                </c:pt>
                <c:pt idx="3908">
                  <c:v>235623</c:v>
                </c:pt>
                <c:pt idx="3909">
                  <c:v>241690</c:v>
                </c:pt>
                <c:pt idx="3910">
                  <c:v>247017</c:v>
                </c:pt>
                <c:pt idx="3911">
                  <c:v>240376</c:v>
                </c:pt>
                <c:pt idx="3912">
                  <c:v>236384</c:v>
                </c:pt>
                <c:pt idx="3913">
                  <c:v>223302</c:v>
                </c:pt>
                <c:pt idx="3914">
                  <c:v>213044</c:v>
                </c:pt>
                <c:pt idx="3915">
                  <c:v>194951</c:v>
                </c:pt>
                <c:pt idx="3916">
                  <c:v>180228</c:v>
                </c:pt>
                <c:pt idx="3917">
                  <c:v>166677</c:v>
                </c:pt>
                <c:pt idx="3918">
                  <c:v>151048</c:v>
                </c:pt>
                <c:pt idx="3919">
                  <c:v>144278</c:v>
                </c:pt>
                <c:pt idx="3920">
                  <c:v>141268</c:v>
                </c:pt>
                <c:pt idx="3921">
                  <c:v>144544</c:v>
                </c:pt>
                <c:pt idx="3922">
                  <c:v>156703</c:v>
                </c:pt>
                <c:pt idx="3923">
                  <c:v>181525</c:v>
                </c:pt>
                <c:pt idx="3924">
                  <c:v>217882</c:v>
                </c:pt>
                <c:pt idx="3925">
                  <c:v>284039</c:v>
                </c:pt>
                <c:pt idx="3926">
                  <c:v>360105</c:v>
                </c:pt>
                <c:pt idx="3927">
                  <c:v>459085</c:v>
                </c:pt>
                <c:pt idx="3928">
                  <c:v>559691</c:v>
                </c:pt>
                <c:pt idx="3929">
                  <c:v>683414</c:v>
                </c:pt>
                <c:pt idx="3930">
                  <c:v>793016</c:v>
                </c:pt>
                <c:pt idx="3931">
                  <c:v>879769</c:v>
                </c:pt>
                <c:pt idx="3932">
                  <c:v>941454</c:v>
                </c:pt>
                <c:pt idx="3933">
                  <c:v>955116</c:v>
                </c:pt>
                <c:pt idx="3934">
                  <c:v>925164</c:v>
                </c:pt>
                <c:pt idx="3935">
                  <c:v>841074</c:v>
                </c:pt>
                <c:pt idx="3936">
                  <c:v>741322</c:v>
                </c:pt>
                <c:pt idx="3937">
                  <c:v>614877</c:v>
                </c:pt>
                <c:pt idx="3938">
                  <c:v>493655</c:v>
                </c:pt>
                <c:pt idx="3939">
                  <c:v>394018</c:v>
                </c:pt>
                <c:pt idx="3940">
                  <c:v>303858</c:v>
                </c:pt>
                <c:pt idx="3941">
                  <c:v>243603</c:v>
                </c:pt>
                <c:pt idx="3942">
                  <c:v>199692</c:v>
                </c:pt>
                <c:pt idx="3943">
                  <c:v>178366</c:v>
                </c:pt>
                <c:pt idx="3944">
                  <c:v>155787</c:v>
                </c:pt>
                <c:pt idx="3945">
                  <c:v>149637</c:v>
                </c:pt>
                <c:pt idx="3946">
                  <c:v>142951</c:v>
                </c:pt>
                <c:pt idx="3947">
                  <c:v>135006</c:v>
                </c:pt>
                <c:pt idx="3948">
                  <c:v>133673</c:v>
                </c:pt>
                <c:pt idx="3949">
                  <c:v>130718</c:v>
                </c:pt>
                <c:pt idx="3950">
                  <c:v>124299</c:v>
                </c:pt>
                <c:pt idx="3951">
                  <c:v>123008</c:v>
                </c:pt>
                <c:pt idx="3952">
                  <c:v>128440</c:v>
                </c:pt>
                <c:pt idx="3953">
                  <c:v>125681</c:v>
                </c:pt>
                <c:pt idx="3954">
                  <c:v>132760</c:v>
                </c:pt>
                <c:pt idx="3955">
                  <c:v>140587</c:v>
                </c:pt>
                <c:pt idx="3956">
                  <c:v>146513</c:v>
                </c:pt>
                <c:pt idx="3957">
                  <c:v>155789</c:v>
                </c:pt>
                <c:pt idx="3958">
                  <c:v>163763</c:v>
                </c:pt>
                <c:pt idx="3959">
                  <c:v>171291</c:v>
                </c:pt>
                <c:pt idx="3960">
                  <c:v>178020</c:v>
                </c:pt>
                <c:pt idx="3961">
                  <c:v>184740</c:v>
                </c:pt>
                <c:pt idx="3962">
                  <c:v>185783</c:v>
                </c:pt>
                <c:pt idx="3963">
                  <c:v>185259</c:v>
                </c:pt>
                <c:pt idx="3964">
                  <c:v>183673</c:v>
                </c:pt>
                <c:pt idx="3965">
                  <c:v>189498</c:v>
                </c:pt>
                <c:pt idx="3966">
                  <c:v>193279</c:v>
                </c:pt>
                <c:pt idx="3967">
                  <c:v>193697</c:v>
                </c:pt>
                <c:pt idx="3968">
                  <c:v>197437</c:v>
                </c:pt>
                <c:pt idx="3969">
                  <c:v>196710</c:v>
                </c:pt>
                <c:pt idx="3970">
                  <c:v>193716</c:v>
                </c:pt>
                <c:pt idx="3971">
                  <c:v>191073</c:v>
                </c:pt>
                <c:pt idx="3972">
                  <c:v>181948</c:v>
                </c:pt>
                <c:pt idx="3973">
                  <c:v>178759</c:v>
                </c:pt>
                <c:pt idx="3974">
                  <c:v>164778</c:v>
                </c:pt>
                <c:pt idx="3975">
                  <c:v>159335</c:v>
                </c:pt>
                <c:pt idx="3976">
                  <c:v>149098</c:v>
                </c:pt>
                <c:pt idx="3977">
                  <c:v>148235</c:v>
                </c:pt>
                <c:pt idx="3978">
                  <c:v>152874</c:v>
                </c:pt>
                <c:pt idx="3979">
                  <c:v>162164</c:v>
                </c:pt>
                <c:pt idx="3980">
                  <c:v>183239</c:v>
                </c:pt>
                <c:pt idx="3981">
                  <c:v>203899</c:v>
                </c:pt>
                <c:pt idx="3982">
                  <c:v>235802</c:v>
                </c:pt>
                <c:pt idx="3983">
                  <c:v>265623</c:v>
                </c:pt>
                <c:pt idx="3984">
                  <c:v>299297</c:v>
                </c:pt>
                <c:pt idx="3985">
                  <c:v>328399</c:v>
                </c:pt>
                <c:pt idx="3986">
                  <c:v>360299</c:v>
                </c:pt>
                <c:pt idx="3987">
                  <c:v>383864</c:v>
                </c:pt>
                <c:pt idx="3988">
                  <c:v>402718</c:v>
                </c:pt>
                <c:pt idx="3989">
                  <c:v>414406</c:v>
                </c:pt>
                <c:pt idx="3990">
                  <c:v>423638</c:v>
                </c:pt>
                <c:pt idx="3991">
                  <c:v>405809</c:v>
                </c:pt>
                <c:pt idx="3992">
                  <c:v>400546</c:v>
                </c:pt>
                <c:pt idx="3993">
                  <c:v>378154</c:v>
                </c:pt>
                <c:pt idx="3994">
                  <c:v>350474</c:v>
                </c:pt>
                <c:pt idx="3995">
                  <c:v>317074</c:v>
                </c:pt>
                <c:pt idx="3996">
                  <c:v>278066</c:v>
                </c:pt>
                <c:pt idx="3997">
                  <c:v>239738</c:v>
                </c:pt>
                <c:pt idx="3998">
                  <c:v>208770</c:v>
                </c:pt>
                <c:pt idx="3999">
                  <c:v>183381</c:v>
                </c:pt>
                <c:pt idx="4000">
                  <c:v>171629</c:v>
                </c:pt>
                <c:pt idx="4001">
                  <c:v>156828</c:v>
                </c:pt>
                <c:pt idx="4002">
                  <c:v>157700</c:v>
                </c:pt>
                <c:pt idx="4003">
                  <c:v>160987</c:v>
                </c:pt>
                <c:pt idx="4004">
                  <c:v>169218</c:v>
                </c:pt>
                <c:pt idx="4005">
                  <c:v>175700</c:v>
                </c:pt>
                <c:pt idx="4006">
                  <c:v>185457</c:v>
                </c:pt>
                <c:pt idx="4007">
                  <c:v>193304</c:v>
                </c:pt>
                <c:pt idx="4008">
                  <c:v>208679</c:v>
                </c:pt>
                <c:pt idx="4009">
                  <c:v>217528</c:v>
                </c:pt>
                <c:pt idx="4010">
                  <c:v>224373</c:v>
                </c:pt>
                <c:pt idx="4011">
                  <c:v>236779</c:v>
                </c:pt>
                <c:pt idx="4012">
                  <c:v>243895</c:v>
                </c:pt>
                <c:pt idx="4013">
                  <c:v>245361</c:v>
                </c:pt>
                <c:pt idx="4014">
                  <c:v>248333</c:v>
                </c:pt>
                <c:pt idx="4015">
                  <c:v>249388</c:v>
                </c:pt>
                <c:pt idx="4016">
                  <c:v>244772</c:v>
                </c:pt>
                <c:pt idx="4017">
                  <c:v>238694</c:v>
                </c:pt>
                <c:pt idx="4018">
                  <c:v>226377</c:v>
                </c:pt>
                <c:pt idx="4019">
                  <c:v>223265</c:v>
                </c:pt>
                <c:pt idx="4020">
                  <c:v>208963</c:v>
                </c:pt>
                <c:pt idx="4021">
                  <c:v>193970</c:v>
                </c:pt>
                <c:pt idx="4022">
                  <c:v>181960</c:v>
                </c:pt>
                <c:pt idx="4023">
                  <c:v>174855</c:v>
                </c:pt>
                <c:pt idx="4024">
                  <c:v>168133</c:v>
                </c:pt>
                <c:pt idx="4025">
                  <c:v>169051</c:v>
                </c:pt>
                <c:pt idx="4026">
                  <c:v>180312</c:v>
                </c:pt>
                <c:pt idx="4027">
                  <c:v>183355</c:v>
                </c:pt>
                <c:pt idx="4028">
                  <c:v>191635</c:v>
                </c:pt>
                <c:pt idx="4029">
                  <c:v>195239</c:v>
                </c:pt>
                <c:pt idx="4030">
                  <c:v>196815</c:v>
                </c:pt>
                <c:pt idx="4031">
                  <c:v>197698</c:v>
                </c:pt>
                <c:pt idx="4032">
                  <c:v>192043</c:v>
                </c:pt>
                <c:pt idx="4033">
                  <c:v>182580</c:v>
                </c:pt>
                <c:pt idx="4034">
                  <c:v>183745</c:v>
                </c:pt>
                <c:pt idx="4035">
                  <c:v>178558</c:v>
                </c:pt>
                <c:pt idx="4036">
                  <c:v>169977</c:v>
                </c:pt>
                <c:pt idx="4037">
                  <c:v>166957</c:v>
                </c:pt>
                <c:pt idx="4038">
                  <c:v>168401</c:v>
                </c:pt>
                <c:pt idx="4039">
                  <c:v>168844</c:v>
                </c:pt>
                <c:pt idx="4040">
                  <c:v>169432</c:v>
                </c:pt>
                <c:pt idx="4041">
                  <c:v>169328</c:v>
                </c:pt>
                <c:pt idx="4042">
                  <c:v>167005</c:v>
                </c:pt>
                <c:pt idx="4043">
                  <c:v>165047</c:v>
                </c:pt>
                <c:pt idx="4044">
                  <c:v>163230</c:v>
                </c:pt>
                <c:pt idx="4045">
                  <c:v>160432</c:v>
                </c:pt>
                <c:pt idx="4046">
                  <c:v>152003</c:v>
                </c:pt>
                <c:pt idx="4047">
                  <c:v>146119</c:v>
                </c:pt>
                <c:pt idx="4048">
                  <c:v>143093</c:v>
                </c:pt>
                <c:pt idx="4049">
                  <c:v>132876</c:v>
                </c:pt>
                <c:pt idx="4050">
                  <c:v>129262</c:v>
                </c:pt>
                <c:pt idx="4051">
                  <c:v>122984</c:v>
                </c:pt>
                <c:pt idx="4052">
                  <c:v>119874</c:v>
                </c:pt>
                <c:pt idx="4053">
                  <c:v>118790</c:v>
                </c:pt>
                <c:pt idx="4054">
                  <c:v>118151</c:v>
                </c:pt>
                <c:pt idx="4055">
                  <c:v>117289</c:v>
                </c:pt>
                <c:pt idx="4056">
                  <c:v>116486</c:v>
                </c:pt>
                <c:pt idx="4057">
                  <c:v>120716</c:v>
                </c:pt>
                <c:pt idx="4058">
                  <c:v>124525</c:v>
                </c:pt>
                <c:pt idx="4059">
                  <c:v>129408</c:v>
                </c:pt>
                <c:pt idx="4060">
                  <c:v>132344</c:v>
                </c:pt>
                <c:pt idx="4061">
                  <c:v>140242</c:v>
                </c:pt>
                <c:pt idx="4062">
                  <c:v>145522</c:v>
                </c:pt>
                <c:pt idx="4063">
                  <c:v>150435</c:v>
                </c:pt>
                <c:pt idx="4064">
                  <c:v>156721</c:v>
                </c:pt>
                <c:pt idx="4065">
                  <c:v>157732</c:v>
                </c:pt>
                <c:pt idx="4066">
                  <c:v>162845</c:v>
                </c:pt>
                <c:pt idx="4067">
                  <c:v>165771</c:v>
                </c:pt>
                <c:pt idx="4068">
                  <c:v>173371</c:v>
                </c:pt>
                <c:pt idx="4069">
                  <c:v>181696</c:v>
                </c:pt>
                <c:pt idx="4070">
                  <c:v>189990</c:v>
                </c:pt>
                <c:pt idx="4071">
                  <c:v>198924</c:v>
                </c:pt>
                <c:pt idx="4072">
                  <c:v>208715</c:v>
                </c:pt>
                <c:pt idx="4073">
                  <c:v>216469</c:v>
                </c:pt>
                <c:pt idx="4074">
                  <c:v>222475</c:v>
                </c:pt>
                <c:pt idx="4075">
                  <c:v>230777</c:v>
                </c:pt>
                <c:pt idx="4076">
                  <c:v>235056</c:v>
                </c:pt>
                <c:pt idx="4077">
                  <c:v>241381</c:v>
                </c:pt>
                <c:pt idx="4078">
                  <c:v>240429</c:v>
                </c:pt>
                <c:pt idx="4079">
                  <c:v>240846</c:v>
                </c:pt>
                <c:pt idx="4080">
                  <c:v>232552</c:v>
                </c:pt>
                <c:pt idx="4081">
                  <c:v>227525</c:v>
                </c:pt>
                <c:pt idx="4082">
                  <c:v>221805</c:v>
                </c:pt>
                <c:pt idx="4083">
                  <c:v>214108</c:v>
                </c:pt>
                <c:pt idx="4084">
                  <c:v>208203</c:v>
                </c:pt>
                <c:pt idx="4085">
                  <c:v>197220</c:v>
                </c:pt>
                <c:pt idx="4086">
                  <c:v>198556</c:v>
                </c:pt>
                <c:pt idx="4087">
                  <c:v>203452</c:v>
                </c:pt>
                <c:pt idx="4088">
                  <c:v>209244</c:v>
                </c:pt>
                <c:pt idx="4089">
                  <c:v>220935</c:v>
                </c:pt>
                <c:pt idx="4090">
                  <c:v>242252</c:v>
                </c:pt>
                <c:pt idx="4091">
                  <c:v>268566</c:v>
                </c:pt>
                <c:pt idx="4092">
                  <c:v>291836</c:v>
                </c:pt>
                <c:pt idx="4093">
                  <c:v>311849</c:v>
                </c:pt>
                <c:pt idx="4094">
                  <c:v>341348</c:v>
                </c:pt>
                <c:pt idx="4095">
                  <c:v>359161</c:v>
                </c:pt>
                <c:pt idx="4096">
                  <c:v>368078</c:v>
                </c:pt>
                <c:pt idx="4097">
                  <c:v>371343</c:v>
                </c:pt>
                <c:pt idx="4098">
                  <c:v>363843</c:v>
                </c:pt>
                <c:pt idx="4099">
                  <c:v>346027</c:v>
                </c:pt>
                <c:pt idx="4100">
                  <c:v>319750</c:v>
                </c:pt>
                <c:pt idx="4101">
                  <c:v>284315</c:v>
                </c:pt>
                <c:pt idx="4102">
                  <c:v>256267</c:v>
                </c:pt>
                <c:pt idx="4103">
                  <c:v>222927</c:v>
                </c:pt>
                <c:pt idx="4104">
                  <c:v>200424</c:v>
                </c:pt>
                <c:pt idx="4105">
                  <c:v>182008</c:v>
                </c:pt>
                <c:pt idx="4106">
                  <c:v>174709</c:v>
                </c:pt>
                <c:pt idx="4107">
                  <c:v>170347</c:v>
                </c:pt>
                <c:pt idx="4108">
                  <c:v>170187</c:v>
                </c:pt>
                <c:pt idx="4109">
                  <c:v>177853</c:v>
                </c:pt>
                <c:pt idx="4110">
                  <c:v>192666</c:v>
                </c:pt>
                <c:pt idx="4111">
                  <c:v>211580</c:v>
                </c:pt>
                <c:pt idx="4112">
                  <c:v>228830</c:v>
                </c:pt>
                <c:pt idx="4113">
                  <c:v>262391</c:v>
                </c:pt>
                <c:pt idx="4114">
                  <c:v>287625</c:v>
                </c:pt>
                <c:pt idx="4115">
                  <c:v>310666</c:v>
                </c:pt>
                <c:pt idx="4116">
                  <c:v>338374</c:v>
                </c:pt>
                <c:pt idx="4117">
                  <c:v>349800</c:v>
                </c:pt>
                <c:pt idx="4118">
                  <c:v>358553</c:v>
                </c:pt>
                <c:pt idx="4119">
                  <c:v>352396</c:v>
                </c:pt>
                <c:pt idx="4120">
                  <c:v>339387</c:v>
                </c:pt>
                <c:pt idx="4121">
                  <c:v>320499</c:v>
                </c:pt>
                <c:pt idx="4122">
                  <c:v>303444</c:v>
                </c:pt>
                <c:pt idx="4123">
                  <c:v>280372</c:v>
                </c:pt>
                <c:pt idx="4124">
                  <c:v>266708</c:v>
                </c:pt>
                <c:pt idx="4125">
                  <c:v>253428</c:v>
                </c:pt>
                <c:pt idx="4126">
                  <c:v>248276</c:v>
                </c:pt>
                <c:pt idx="4127">
                  <c:v>247805</c:v>
                </c:pt>
                <c:pt idx="4128">
                  <c:v>249901</c:v>
                </c:pt>
                <c:pt idx="4129">
                  <c:v>249246</c:v>
                </c:pt>
                <c:pt idx="4130">
                  <c:v>252824</c:v>
                </c:pt>
                <c:pt idx="4131">
                  <c:v>245619</c:v>
                </c:pt>
                <c:pt idx="4132">
                  <c:v>235992</c:v>
                </c:pt>
                <c:pt idx="4133">
                  <c:v>218183</c:v>
                </c:pt>
                <c:pt idx="4134">
                  <c:v>202478</c:v>
                </c:pt>
                <c:pt idx="4135">
                  <c:v>188242</c:v>
                </c:pt>
                <c:pt idx="4136">
                  <c:v>176264</c:v>
                </c:pt>
                <c:pt idx="4137">
                  <c:v>160955</c:v>
                </c:pt>
                <c:pt idx="4138">
                  <c:v>157777</c:v>
                </c:pt>
                <c:pt idx="4139">
                  <c:v>157987</c:v>
                </c:pt>
                <c:pt idx="4140">
                  <c:v>160755</c:v>
                </c:pt>
                <c:pt idx="4141">
                  <c:v>170041</c:v>
                </c:pt>
                <c:pt idx="4142">
                  <c:v>179525</c:v>
                </c:pt>
                <c:pt idx="4143">
                  <c:v>185097</c:v>
                </c:pt>
                <c:pt idx="4144">
                  <c:v>195496</c:v>
                </c:pt>
                <c:pt idx="4145">
                  <c:v>195788</c:v>
                </c:pt>
                <c:pt idx="4146">
                  <c:v>197714</c:v>
                </c:pt>
                <c:pt idx="4147">
                  <c:v>185916</c:v>
                </c:pt>
                <c:pt idx="4148">
                  <c:v>186267</c:v>
                </c:pt>
                <c:pt idx="4149">
                  <c:v>176294</c:v>
                </c:pt>
                <c:pt idx="4150">
                  <c:v>168604</c:v>
                </c:pt>
                <c:pt idx="4151">
                  <c:v>164303</c:v>
                </c:pt>
                <c:pt idx="4152">
                  <c:v>160835</c:v>
                </c:pt>
                <c:pt idx="4153">
                  <c:v>159008</c:v>
                </c:pt>
                <c:pt idx="4154">
                  <c:v>167381</c:v>
                </c:pt>
                <c:pt idx="4155">
                  <c:v>169605</c:v>
                </c:pt>
                <c:pt idx="4156">
                  <c:v>174006</c:v>
                </c:pt>
                <c:pt idx="4157">
                  <c:v>174706</c:v>
                </c:pt>
                <c:pt idx="4158">
                  <c:v>181528</c:v>
                </c:pt>
                <c:pt idx="4159">
                  <c:v>178659</c:v>
                </c:pt>
                <c:pt idx="4160">
                  <c:v>179745</c:v>
                </c:pt>
                <c:pt idx="4161">
                  <c:v>178538</c:v>
                </c:pt>
                <c:pt idx="4162">
                  <c:v>181413</c:v>
                </c:pt>
                <c:pt idx="4163">
                  <c:v>185877</c:v>
                </c:pt>
                <c:pt idx="4164">
                  <c:v>190521</c:v>
                </c:pt>
                <c:pt idx="4165">
                  <c:v>193230</c:v>
                </c:pt>
                <c:pt idx="4166">
                  <c:v>196864</c:v>
                </c:pt>
                <c:pt idx="4167">
                  <c:v>206212</c:v>
                </c:pt>
                <c:pt idx="4168">
                  <c:v>210499</c:v>
                </c:pt>
                <c:pt idx="4169">
                  <c:v>219982</c:v>
                </c:pt>
                <c:pt idx="4170">
                  <c:v>225631</c:v>
                </c:pt>
                <c:pt idx="4171">
                  <c:v>229226</c:v>
                </c:pt>
                <c:pt idx="4172">
                  <c:v>240110</c:v>
                </c:pt>
                <c:pt idx="4173">
                  <c:v>245534</c:v>
                </c:pt>
                <c:pt idx="4174">
                  <c:v>249093</c:v>
                </c:pt>
                <c:pt idx="4175">
                  <c:v>257016</c:v>
                </c:pt>
                <c:pt idx="4176">
                  <c:v>263954</c:v>
                </c:pt>
                <c:pt idx="4177">
                  <c:v>266684</c:v>
                </c:pt>
                <c:pt idx="4178">
                  <c:v>277747</c:v>
                </c:pt>
                <c:pt idx="4179">
                  <c:v>290598</c:v>
                </c:pt>
                <c:pt idx="4180">
                  <c:v>300778</c:v>
                </c:pt>
                <c:pt idx="4181">
                  <c:v>319770</c:v>
                </c:pt>
                <c:pt idx="4182">
                  <c:v>338721</c:v>
                </c:pt>
                <c:pt idx="4183">
                  <c:v>356580</c:v>
                </c:pt>
                <c:pt idx="4184">
                  <c:v>380399</c:v>
                </c:pt>
                <c:pt idx="4185">
                  <c:v>391434</c:v>
                </c:pt>
                <c:pt idx="4186">
                  <c:v>391379</c:v>
                </c:pt>
                <c:pt idx="4187">
                  <c:v>376274</c:v>
                </c:pt>
                <c:pt idx="4188">
                  <c:v>361731</c:v>
                </c:pt>
                <c:pt idx="4189">
                  <c:v>341921</c:v>
                </c:pt>
                <c:pt idx="4190">
                  <c:v>317666</c:v>
                </c:pt>
                <c:pt idx="4191">
                  <c:v>298306</c:v>
                </c:pt>
                <c:pt idx="4192">
                  <c:v>285270</c:v>
                </c:pt>
                <c:pt idx="4193">
                  <c:v>268751</c:v>
                </c:pt>
                <c:pt idx="4194">
                  <c:v>269414</c:v>
                </c:pt>
                <c:pt idx="4195">
                  <c:v>275497</c:v>
                </c:pt>
                <c:pt idx="4196">
                  <c:v>281401</c:v>
                </c:pt>
                <c:pt idx="4197">
                  <c:v>287078</c:v>
                </c:pt>
                <c:pt idx="4198">
                  <c:v>294177</c:v>
                </c:pt>
                <c:pt idx="4199">
                  <c:v>300198</c:v>
                </c:pt>
                <c:pt idx="4200">
                  <c:v>296265</c:v>
                </c:pt>
                <c:pt idx="4201">
                  <c:v>285272</c:v>
                </c:pt>
                <c:pt idx="4202">
                  <c:v>273330</c:v>
                </c:pt>
                <c:pt idx="4203">
                  <c:v>255924</c:v>
                </c:pt>
                <c:pt idx="4204">
                  <c:v>235716</c:v>
                </c:pt>
                <c:pt idx="4205">
                  <c:v>220027</c:v>
                </c:pt>
                <c:pt idx="4206">
                  <c:v>209184</c:v>
                </c:pt>
                <c:pt idx="4207">
                  <c:v>196100</c:v>
                </c:pt>
                <c:pt idx="4208">
                  <c:v>190644</c:v>
                </c:pt>
                <c:pt idx="4209">
                  <c:v>184932</c:v>
                </c:pt>
                <c:pt idx="4210">
                  <c:v>180699</c:v>
                </c:pt>
                <c:pt idx="4211">
                  <c:v>172317</c:v>
                </c:pt>
                <c:pt idx="4212">
                  <c:v>171503</c:v>
                </c:pt>
                <c:pt idx="4213">
                  <c:v>165888</c:v>
                </c:pt>
                <c:pt idx="4214">
                  <c:v>163097</c:v>
                </c:pt>
                <c:pt idx="4215">
                  <c:v>154349</c:v>
                </c:pt>
                <c:pt idx="4216">
                  <c:v>151921</c:v>
                </c:pt>
                <c:pt idx="4217">
                  <c:v>153814</c:v>
                </c:pt>
                <c:pt idx="4218">
                  <c:v>151593</c:v>
                </c:pt>
                <c:pt idx="4219">
                  <c:v>157742</c:v>
                </c:pt>
                <c:pt idx="4220">
                  <c:v>169116</c:v>
                </c:pt>
                <c:pt idx="4221">
                  <c:v>185812</c:v>
                </c:pt>
                <c:pt idx="4222">
                  <c:v>211058</c:v>
                </c:pt>
                <c:pt idx="4223">
                  <c:v>244090</c:v>
                </c:pt>
                <c:pt idx="4224">
                  <c:v>288191</c:v>
                </c:pt>
                <c:pt idx="4225">
                  <c:v>334912</c:v>
                </c:pt>
                <c:pt idx="4226">
                  <c:v>381809</c:v>
                </c:pt>
                <c:pt idx="4227">
                  <c:v>428726</c:v>
                </c:pt>
                <c:pt idx="4228">
                  <c:v>456720</c:v>
                </c:pt>
                <c:pt idx="4229">
                  <c:v>493913</c:v>
                </c:pt>
                <c:pt idx="4230">
                  <c:v>505522</c:v>
                </c:pt>
                <c:pt idx="4231">
                  <c:v>510018</c:v>
                </c:pt>
                <c:pt idx="4232">
                  <c:v>504003</c:v>
                </c:pt>
                <c:pt idx="4233">
                  <c:v>498930</c:v>
                </c:pt>
                <c:pt idx="4234">
                  <c:v>482527</c:v>
                </c:pt>
                <c:pt idx="4235">
                  <c:v>482418</c:v>
                </c:pt>
                <c:pt idx="4236">
                  <c:v>472408</c:v>
                </c:pt>
                <c:pt idx="4237">
                  <c:v>463608</c:v>
                </c:pt>
                <c:pt idx="4238">
                  <c:v>452209</c:v>
                </c:pt>
                <c:pt idx="4239">
                  <c:v>436363</c:v>
                </c:pt>
                <c:pt idx="4240">
                  <c:v>412998</c:v>
                </c:pt>
                <c:pt idx="4241">
                  <c:v>384164</c:v>
                </c:pt>
                <c:pt idx="4242">
                  <c:v>352518</c:v>
                </c:pt>
                <c:pt idx="4243">
                  <c:v>311825</c:v>
                </c:pt>
                <c:pt idx="4244">
                  <c:v>283607</c:v>
                </c:pt>
                <c:pt idx="4245">
                  <c:v>257968</c:v>
                </c:pt>
                <c:pt idx="4246">
                  <c:v>239977</c:v>
                </c:pt>
                <c:pt idx="4247">
                  <c:v>223635</c:v>
                </c:pt>
                <c:pt idx="4248">
                  <c:v>212908</c:v>
                </c:pt>
                <c:pt idx="4249">
                  <c:v>211544</c:v>
                </c:pt>
                <c:pt idx="4250">
                  <c:v>217555</c:v>
                </c:pt>
                <c:pt idx="4251">
                  <c:v>237812</c:v>
                </c:pt>
                <c:pt idx="4252">
                  <c:v>257765</c:v>
                </c:pt>
                <c:pt idx="4253">
                  <c:v>298380</c:v>
                </c:pt>
                <c:pt idx="4254">
                  <c:v>341127</c:v>
                </c:pt>
                <c:pt idx="4255">
                  <c:v>400032</c:v>
                </c:pt>
                <c:pt idx="4256">
                  <c:v>450053</c:v>
                </c:pt>
                <c:pt idx="4257">
                  <c:v>504699</c:v>
                </c:pt>
                <c:pt idx="4258">
                  <c:v>537173</c:v>
                </c:pt>
                <c:pt idx="4259">
                  <c:v>563116</c:v>
                </c:pt>
                <c:pt idx="4260">
                  <c:v>559773</c:v>
                </c:pt>
                <c:pt idx="4261">
                  <c:v>546062</c:v>
                </c:pt>
                <c:pt idx="4262">
                  <c:v>509626</c:v>
                </c:pt>
                <c:pt idx="4263">
                  <c:v>461256</c:v>
                </c:pt>
                <c:pt idx="4264">
                  <c:v>410855</c:v>
                </c:pt>
                <c:pt idx="4265">
                  <c:v>365751</c:v>
                </c:pt>
                <c:pt idx="4266">
                  <c:v>325718</c:v>
                </c:pt>
                <c:pt idx="4267">
                  <c:v>298308</c:v>
                </c:pt>
                <c:pt idx="4268">
                  <c:v>273805</c:v>
                </c:pt>
                <c:pt idx="4269">
                  <c:v>260180</c:v>
                </c:pt>
                <c:pt idx="4270">
                  <c:v>253778</c:v>
                </c:pt>
                <c:pt idx="4271">
                  <c:v>247549</c:v>
                </c:pt>
                <c:pt idx="4272">
                  <c:v>241966</c:v>
                </c:pt>
                <c:pt idx="4273">
                  <c:v>240536</c:v>
                </c:pt>
                <c:pt idx="4274">
                  <c:v>243792</c:v>
                </c:pt>
                <c:pt idx="4275">
                  <c:v>249195</c:v>
                </c:pt>
                <c:pt idx="4276">
                  <c:v>258356</c:v>
                </c:pt>
                <c:pt idx="4277">
                  <c:v>268125</c:v>
                </c:pt>
                <c:pt idx="4278">
                  <c:v>279703</c:v>
                </c:pt>
                <c:pt idx="4279">
                  <c:v>289189</c:v>
                </c:pt>
                <c:pt idx="4280">
                  <c:v>291997</c:v>
                </c:pt>
                <c:pt idx="4281">
                  <c:v>286112</c:v>
                </c:pt>
                <c:pt idx="4282">
                  <c:v>283405</c:v>
                </c:pt>
                <c:pt idx="4283">
                  <c:v>274111</c:v>
                </c:pt>
                <c:pt idx="4284">
                  <c:v>266104</c:v>
                </c:pt>
                <c:pt idx="4285">
                  <c:v>252468</c:v>
                </c:pt>
                <c:pt idx="4286">
                  <c:v>242227</c:v>
                </c:pt>
                <c:pt idx="4287">
                  <c:v>230232</c:v>
                </c:pt>
                <c:pt idx="4288">
                  <c:v>221965</c:v>
                </c:pt>
                <c:pt idx="4289">
                  <c:v>209985</c:v>
                </c:pt>
                <c:pt idx="4290">
                  <c:v>198180</c:v>
                </c:pt>
                <c:pt idx="4291">
                  <c:v>193741</c:v>
                </c:pt>
                <c:pt idx="4292">
                  <c:v>193148</c:v>
                </c:pt>
                <c:pt idx="4293">
                  <c:v>197477</c:v>
                </c:pt>
                <c:pt idx="4294">
                  <c:v>213610</c:v>
                </c:pt>
                <c:pt idx="4295">
                  <c:v>238071</c:v>
                </c:pt>
                <c:pt idx="4296">
                  <c:v>277062</c:v>
                </c:pt>
                <c:pt idx="4297">
                  <c:v>325359</c:v>
                </c:pt>
                <c:pt idx="4298">
                  <c:v>373635</c:v>
                </c:pt>
                <c:pt idx="4299">
                  <c:v>431566</c:v>
                </c:pt>
                <c:pt idx="4300">
                  <c:v>478450</c:v>
                </c:pt>
                <c:pt idx="4301">
                  <c:v>518412</c:v>
                </c:pt>
                <c:pt idx="4302">
                  <c:v>536610</c:v>
                </c:pt>
                <c:pt idx="4303">
                  <c:v>533961</c:v>
                </c:pt>
                <c:pt idx="4304">
                  <c:v>515939</c:v>
                </c:pt>
                <c:pt idx="4305">
                  <c:v>468664</c:v>
                </c:pt>
                <c:pt idx="4306">
                  <c:v>417054</c:v>
                </c:pt>
                <c:pt idx="4307">
                  <c:v>369078</c:v>
                </c:pt>
                <c:pt idx="4308">
                  <c:v>330927</c:v>
                </c:pt>
                <c:pt idx="4309">
                  <c:v>314084</c:v>
                </c:pt>
                <c:pt idx="4310">
                  <c:v>320218</c:v>
                </c:pt>
                <c:pt idx="4311">
                  <c:v>352038</c:v>
                </c:pt>
                <c:pt idx="4312">
                  <c:v>405948</c:v>
                </c:pt>
                <c:pt idx="4313">
                  <c:v>483567</c:v>
                </c:pt>
                <c:pt idx="4314">
                  <c:v>581338</c:v>
                </c:pt>
                <c:pt idx="4315">
                  <c:v>681993</c:v>
                </c:pt>
                <c:pt idx="4316">
                  <c:v>772177</c:v>
                </c:pt>
                <c:pt idx="4317">
                  <c:v>844909</c:v>
                </c:pt>
                <c:pt idx="4318">
                  <c:v>882456</c:v>
                </c:pt>
                <c:pt idx="4319">
                  <c:v>883536</c:v>
                </c:pt>
                <c:pt idx="4320">
                  <c:v>825661</c:v>
                </c:pt>
                <c:pt idx="4321">
                  <c:v>730345</c:v>
                </c:pt>
                <c:pt idx="4322">
                  <c:v>626760</c:v>
                </c:pt>
                <c:pt idx="4323">
                  <c:v>505974</c:v>
                </c:pt>
                <c:pt idx="4324">
                  <c:v>399898</c:v>
                </c:pt>
                <c:pt idx="4325">
                  <c:v>317800</c:v>
                </c:pt>
                <c:pt idx="4326">
                  <c:v>252332</c:v>
                </c:pt>
                <c:pt idx="4327">
                  <c:v>211111</c:v>
                </c:pt>
                <c:pt idx="4328">
                  <c:v>186243</c:v>
                </c:pt>
                <c:pt idx="4329">
                  <c:v>170928</c:v>
                </c:pt>
                <c:pt idx="4330">
                  <c:v>168629</c:v>
                </c:pt>
                <c:pt idx="4331">
                  <c:v>168133</c:v>
                </c:pt>
                <c:pt idx="4332">
                  <c:v>172606</c:v>
                </c:pt>
                <c:pt idx="4333">
                  <c:v>169181</c:v>
                </c:pt>
                <c:pt idx="4334">
                  <c:v>175246</c:v>
                </c:pt>
                <c:pt idx="4335">
                  <c:v>179560</c:v>
                </c:pt>
                <c:pt idx="4336">
                  <c:v>183388</c:v>
                </c:pt>
                <c:pt idx="4337">
                  <c:v>185660</c:v>
                </c:pt>
                <c:pt idx="4338">
                  <c:v>188170</c:v>
                </c:pt>
                <c:pt idx="4339">
                  <c:v>188161</c:v>
                </c:pt>
                <c:pt idx="4340">
                  <c:v>195030</c:v>
                </c:pt>
                <c:pt idx="4341">
                  <c:v>200515</c:v>
                </c:pt>
                <c:pt idx="4342">
                  <c:v>208538</c:v>
                </c:pt>
                <c:pt idx="4343">
                  <c:v>210533</c:v>
                </c:pt>
                <c:pt idx="4344">
                  <c:v>218777</c:v>
                </c:pt>
                <c:pt idx="4345">
                  <c:v>219615</c:v>
                </c:pt>
                <c:pt idx="4346">
                  <c:v>225742</c:v>
                </c:pt>
                <c:pt idx="4347">
                  <c:v>229993</c:v>
                </c:pt>
                <c:pt idx="4348">
                  <c:v>242646</c:v>
                </c:pt>
                <c:pt idx="4349">
                  <c:v>250438</c:v>
                </c:pt>
                <c:pt idx="4350">
                  <c:v>261640</c:v>
                </c:pt>
                <c:pt idx="4351">
                  <c:v>275121</c:v>
                </c:pt>
                <c:pt idx="4352">
                  <c:v>293963</c:v>
                </c:pt>
                <c:pt idx="4353">
                  <c:v>314613</c:v>
                </c:pt>
                <c:pt idx="4354">
                  <c:v>341325</c:v>
                </c:pt>
                <c:pt idx="4355">
                  <c:v>365248</c:v>
                </c:pt>
                <c:pt idx="4356">
                  <c:v>382984</c:v>
                </c:pt>
                <c:pt idx="4357">
                  <c:v>393700</c:v>
                </c:pt>
                <c:pt idx="4358">
                  <c:v>403857</c:v>
                </c:pt>
                <c:pt idx="4359">
                  <c:v>403621</c:v>
                </c:pt>
                <c:pt idx="4360">
                  <c:v>394232</c:v>
                </c:pt>
                <c:pt idx="4361">
                  <c:v>369905</c:v>
                </c:pt>
                <c:pt idx="4362">
                  <c:v>338611</c:v>
                </c:pt>
                <c:pt idx="4363">
                  <c:v>304571</c:v>
                </c:pt>
                <c:pt idx="4364">
                  <c:v>261457</c:v>
                </c:pt>
                <c:pt idx="4365">
                  <c:v>228449</c:v>
                </c:pt>
                <c:pt idx="4366">
                  <c:v>196964</c:v>
                </c:pt>
                <c:pt idx="4367">
                  <c:v>174064</c:v>
                </c:pt>
                <c:pt idx="4368">
                  <c:v>157601</c:v>
                </c:pt>
                <c:pt idx="4369">
                  <c:v>146901</c:v>
                </c:pt>
                <c:pt idx="4370">
                  <c:v>145868</c:v>
                </c:pt>
                <c:pt idx="4371">
                  <c:v>150173</c:v>
                </c:pt>
                <c:pt idx="4372">
                  <c:v>161657</c:v>
                </c:pt>
                <c:pt idx="4373">
                  <c:v>173077</c:v>
                </c:pt>
                <c:pt idx="4374">
                  <c:v>190254</c:v>
                </c:pt>
                <c:pt idx="4375">
                  <c:v>211951</c:v>
                </c:pt>
                <c:pt idx="4376">
                  <c:v>227385</c:v>
                </c:pt>
                <c:pt idx="4377">
                  <c:v>239714</c:v>
                </c:pt>
                <c:pt idx="4378">
                  <c:v>251670</c:v>
                </c:pt>
                <c:pt idx="4379">
                  <c:v>261790</c:v>
                </c:pt>
                <c:pt idx="4380">
                  <c:v>260136</c:v>
                </c:pt>
                <c:pt idx="4381">
                  <c:v>259056</c:v>
                </c:pt>
                <c:pt idx="4382">
                  <c:v>253009</c:v>
                </c:pt>
                <c:pt idx="4383">
                  <c:v>245862</c:v>
                </c:pt>
                <c:pt idx="4384">
                  <c:v>240428</c:v>
                </c:pt>
                <c:pt idx="4385">
                  <c:v>236473</c:v>
                </c:pt>
                <c:pt idx="4386">
                  <c:v>232486</c:v>
                </c:pt>
                <c:pt idx="4387">
                  <c:v>231670</c:v>
                </c:pt>
                <c:pt idx="4388">
                  <c:v>224649</c:v>
                </c:pt>
                <c:pt idx="4389">
                  <c:v>225802</c:v>
                </c:pt>
                <c:pt idx="4390">
                  <c:v>221228</c:v>
                </c:pt>
                <c:pt idx="4391">
                  <c:v>216435</c:v>
                </c:pt>
                <c:pt idx="4392">
                  <c:v>212564</c:v>
                </c:pt>
                <c:pt idx="4393">
                  <c:v>196740</c:v>
                </c:pt>
                <c:pt idx="4394">
                  <c:v>192248</c:v>
                </c:pt>
                <c:pt idx="4395">
                  <c:v>179213</c:v>
                </c:pt>
                <c:pt idx="4396">
                  <c:v>168777</c:v>
                </c:pt>
                <c:pt idx="4397">
                  <c:v>160076</c:v>
                </c:pt>
                <c:pt idx="4398">
                  <c:v>150544</c:v>
                </c:pt>
                <c:pt idx="4399">
                  <c:v>142944</c:v>
                </c:pt>
                <c:pt idx="4400">
                  <c:v>137364</c:v>
                </c:pt>
                <c:pt idx="4401">
                  <c:v>131419</c:v>
                </c:pt>
                <c:pt idx="4402">
                  <c:v>130101</c:v>
                </c:pt>
                <c:pt idx="4403">
                  <c:v>128392</c:v>
                </c:pt>
                <c:pt idx="4404">
                  <c:v>126068</c:v>
                </c:pt>
                <c:pt idx="4405">
                  <c:v>125144</c:v>
                </c:pt>
                <c:pt idx="4406">
                  <c:v>133652</c:v>
                </c:pt>
                <c:pt idx="4407">
                  <c:v>132230</c:v>
                </c:pt>
                <c:pt idx="4408">
                  <c:v>135836</c:v>
                </c:pt>
                <c:pt idx="4409">
                  <c:v>135385</c:v>
                </c:pt>
                <c:pt idx="4410">
                  <c:v>137207</c:v>
                </c:pt>
                <c:pt idx="4411">
                  <c:v>140847</c:v>
                </c:pt>
                <c:pt idx="4412">
                  <c:v>146745</c:v>
                </c:pt>
                <c:pt idx="4413">
                  <c:v>154295</c:v>
                </c:pt>
                <c:pt idx="4414">
                  <c:v>167321</c:v>
                </c:pt>
                <c:pt idx="4415">
                  <c:v>180425</c:v>
                </c:pt>
                <c:pt idx="4416">
                  <c:v>200632</c:v>
                </c:pt>
                <c:pt idx="4417">
                  <c:v>224775</c:v>
                </c:pt>
                <c:pt idx="4418">
                  <c:v>254940</c:v>
                </c:pt>
                <c:pt idx="4419">
                  <c:v>289448</c:v>
                </c:pt>
                <c:pt idx="4420">
                  <c:v>317130</c:v>
                </c:pt>
                <c:pt idx="4421">
                  <c:v>344452</c:v>
                </c:pt>
                <c:pt idx="4422">
                  <c:v>364672</c:v>
                </c:pt>
                <c:pt idx="4423">
                  <c:v>375904</c:v>
                </c:pt>
                <c:pt idx="4424">
                  <c:v>377920</c:v>
                </c:pt>
                <c:pt idx="4425">
                  <c:v>364326</c:v>
                </c:pt>
                <c:pt idx="4426">
                  <c:v>346304</c:v>
                </c:pt>
                <c:pt idx="4427">
                  <c:v>317700</c:v>
                </c:pt>
                <c:pt idx="4428">
                  <c:v>286676</c:v>
                </c:pt>
                <c:pt idx="4429">
                  <c:v>260012</c:v>
                </c:pt>
                <c:pt idx="4430">
                  <c:v>230805</c:v>
                </c:pt>
                <c:pt idx="4431">
                  <c:v>210736</c:v>
                </c:pt>
                <c:pt idx="4432">
                  <c:v>185743</c:v>
                </c:pt>
                <c:pt idx="4433">
                  <c:v>173790</c:v>
                </c:pt>
                <c:pt idx="4434">
                  <c:v>160254</c:v>
                </c:pt>
                <c:pt idx="4435">
                  <c:v>153165</c:v>
                </c:pt>
                <c:pt idx="4436">
                  <c:v>148200</c:v>
                </c:pt>
                <c:pt idx="4437">
                  <c:v>144482</c:v>
                </c:pt>
                <c:pt idx="4438">
                  <c:v>140468</c:v>
                </c:pt>
                <c:pt idx="4439">
                  <c:v>142201</c:v>
                </c:pt>
                <c:pt idx="4440">
                  <c:v>147452</c:v>
                </c:pt>
                <c:pt idx="4441">
                  <c:v>155192</c:v>
                </c:pt>
                <c:pt idx="4442">
                  <c:v>160684</c:v>
                </c:pt>
                <c:pt idx="4443">
                  <c:v>172451</c:v>
                </c:pt>
                <c:pt idx="4444">
                  <c:v>190011</c:v>
                </c:pt>
                <c:pt idx="4445">
                  <c:v>195910</c:v>
                </c:pt>
                <c:pt idx="4446">
                  <c:v>215291</c:v>
                </c:pt>
                <c:pt idx="4447">
                  <c:v>230008</c:v>
                </c:pt>
                <c:pt idx="4448">
                  <c:v>240102</c:v>
                </c:pt>
                <c:pt idx="4449">
                  <c:v>250396</c:v>
                </c:pt>
                <c:pt idx="4450">
                  <c:v>261391</c:v>
                </c:pt>
                <c:pt idx="4451">
                  <c:v>268840</c:v>
                </c:pt>
                <c:pt idx="4452">
                  <c:v>279115</c:v>
                </c:pt>
                <c:pt idx="4453">
                  <c:v>293648</c:v>
                </c:pt>
                <c:pt idx="4454">
                  <c:v>312760</c:v>
                </c:pt>
                <c:pt idx="4455">
                  <c:v>330063</c:v>
                </c:pt>
                <c:pt idx="4456">
                  <c:v>353935</c:v>
                </c:pt>
                <c:pt idx="4457">
                  <c:v>380909</c:v>
                </c:pt>
                <c:pt idx="4458">
                  <c:v>415622</c:v>
                </c:pt>
                <c:pt idx="4459">
                  <c:v>450755</c:v>
                </c:pt>
                <c:pt idx="4460">
                  <c:v>478699</c:v>
                </c:pt>
                <c:pt idx="4461">
                  <c:v>521931</c:v>
                </c:pt>
                <c:pt idx="4462">
                  <c:v>553825</c:v>
                </c:pt>
                <c:pt idx="4463">
                  <c:v>586700</c:v>
                </c:pt>
                <c:pt idx="4464">
                  <c:v>626409</c:v>
                </c:pt>
                <c:pt idx="4465">
                  <c:v>658426</c:v>
                </c:pt>
                <c:pt idx="4466">
                  <c:v>686187</c:v>
                </c:pt>
                <c:pt idx="4467">
                  <c:v>707664</c:v>
                </c:pt>
                <c:pt idx="4468">
                  <c:v>712814</c:v>
                </c:pt>
                <c:pt idx="4469">
                  <c:v>716032</c:v>
                </c:pt>
                <c:pt idx="4470">
                  <c:v>690989</c:v>
                </c:pt>
                <c:pt idx="4471">
                  <c:v>670202</c:v>
                </c:pt>
                <c:pt idx="4472">
                  <c:v>636313</c:v>
                </c:pt>
                <c:pt idx="4473">
                  <c:v>602048</c:v>
                </c:pt>
                <c:pt idx="4474">
                  <c:v>565279</c:v>
                </c:pt>
                <c:pt idx="4475">
                  <c:v>525805</c:v>
                </c:pt>
                <c:pt idx="4476">
                  <c:v>492837</c:v>
                </c:pt>
                <c:pt idx="4477">
                  <c:v>460194</c:v>
                </c:pt>
                <c:pt idx="4478">
                  <c:v>443914</c:v>
                </c:pt>
                <c:pt idx="4479">
                  <c:v>440206</c:v>
                </c:pt>
                <c:pt idx="4480">
                  <c:v>451031</c:v>
                </c:pt>
                <c:pt idx="4481">
                  <c:v>474951</c:v>
                </c:pt>
                <c:pt idx="4482">
                  <c:v>527814</c:v>
                </c:pt>
                <c:pt idx="4483">
                  <c:v>617714</c:v>
                </c:pt>
                <c:pt idx="4484">
                  <c:v>740089</c:v>
                </c:pt>
                <c:pt idx="4485">
                  <c:v>891505</c:v>
                </c:pt>
                <c:pt idx="4486">
                  <c:v>1057475</c:v>
                </c:pt>
                <c:pt idx="4487">
                  <c:v>1286846</c:v>
                </c:pt>
                <c:pt idx="4488">
                  <c:v>1504973</c:v>
                </c:pt>
                <c:pt idx="4489">
                  <c:v>1752140</c:v>
                </c:pt>
                <c:pt idx="4490">
                  <c:v>2003028</c:v>
                </c:pt>
                <c:pt idx="4491">
                  <c:v>2286422</c:v>
                </c:pt>
                <c:pt idx="4492">
                  <c:v>2541844</c:v>
                </c:pt>
                <c:pt idx="4493">
                  <c:v>2785874</c:v>
                </c:pt>
                <c:pt idx="4494">
                  <c:v>2956993</c:v>
                </c:pt>
                <c:pt idx="4495">
                  <c:v>2981329</c:v>
                </c:pt>
                <c:pt idx="4496">
                  <c:v>2918779</c:v>
                </c:pt>
                <c:pt idx="4497">
                  <c:v>2634255</c:v>
                </c:pt>
                <c:pt idx="4498">
                  <c:v>2247436</c:v>
                </c:pt>
                <c:pt idx="4499">
                  <c:v>1746448</c:v>
                </c:pt>
                <c:pt idx="4500">
                  <c:v>1194994</c:v>
                </c:pt>
                <c:pt idx="4501">
                  <c:v>778020</c:v>
                </c:pt>
                <c:pt idx="4502">
                  <c:v>505528</c:v>
                </c:pt>
                <c:pt idx="4503">
                  <c:v>352416</c:v>
                </c:pt>
                <c:pt idx="4504">
                  <c:v>284173</c:v>
                </c:pt>
                <c:pt idx="4505">
                  <c:v>249759</c:v>
                </c:pt>
                <c:pt idx="4506">
                  <c:v>223266</c:v>
                </c:pt>
                <c:pt idx="4507">
                  <c:v>211192</c:v>
                </c:pt>
                <c:pt idx="4508">
                  <c:v>204798</c:v>
                </c:pt>
                <c:pt idx="4509">
                  <c:v>202224</c:v>
                </c:pt>
                <c:pt idx="4510">
                  <c:v>195268</c:v>
                </c:pt>
                <c:pt idx="4511">
                  <c:v>200038</c:v>
                </c:pt>
                <c:pt idx="4512">
                  <c:v>201390</c:v>
                </c:pt>
                <c:pt idx="4513">
                  <c:v>213925</c:v>
                </c:pt>
                <c:pt idx="4514">
                  <c:v>227013</c:v>
                </c:pt>
                <c:pt idx="4515">
                  <c:v>244468</c:v>
                </c:pt>
                <c:pt idx="4516">
                  <c:v>253416</c:v>
                </c:pt>
                <c:pt idx="4517">
                  <c:v>269198</c:v>
                </c:pt>
                <c:pt idx="4518">
                  <c:v>284818</c:v>
                </c:pt>
                <c:pt idx="4519">
                  <c:v>291539</c:v>
                </c:pt>
                <c:pt idx="4520">
                  <c:v>293251</c:v>
                </c:pt>
                <c:pt idx="4521">
                  <c:v>300653</c:v>
                </c:pt>
                <c:pt idx="4522">
                  <c:v>299034</c:v>
                </c:pt>
                <c:pt idx="4523">
                  <c:v>293663</c:v>
                </c:pt>
                <c:pt idx="4524">
                  <c:v>293025</c:v>
                </c:pt>
                <c:pt idx="4525">
                  <c:v>282959</c:v>
                </c:pt>
                <c:pt idx="4526">
                  <c:v>276918</c:v>
                </c:pt>
                <c:pt idx="4527">
                  <c:v>260716</c:v>
                </c:pt>
                <c:pt idx="4528">
                  <c:v>246679</c:v>
                </c:pt>
                <c:pt idx="4529">
                  <c:v>228281</c:v>
                </c:pt>
                <c:pt idx="4530">
                  <c:v>209623</c:v>
                </c:pt>
                <c:pt idx="4531">
                  <c:v>194286</c:v>
                </c:pt>
                <c:pt idx="4532">
                  <c:v>174288</c:v>
                </c:pt>
                <c:pt idx="4533">
                  <c:v>159869</c:v>
                </c:pt>
                <c:pt idx="4534">
                  <c:v>146037</c:v>
                </c:pt>
                <c:pt idx="4535">
                  <c:v>140768</c:v>
                </c:pt>
                <c:pt idx="4536">
                  <c:v>137814</c:v>
                </c:pt>
                <c:pt idx="4537">
                  <c:v>139476</c:v>
                </c:pt>
                <c:pt idx="4538">
                  <c:v>144497</c:v>
                </c:pt>
                <c:pt idx="4539">
                  <c:v>156291</c:v>
                </c:pt>
                <c:pt idx="4540">
                  <c:v>167009</c:v>
                </c:pt>
                <c:pt idx="4541">
                  <c:v>181828</c:v>
                </c:pt>
                <c:pt idx="4542">
                  <c:v>189481</c:v>
                </c:pt>
                <c:pt idx="4543">
                  <c:v>196010</c:v>
                </c:pt>
                <c:pt idx="4544">
                  <c:v>203609</c:v>
                </c:pt>
                <c:pt idx="4545">
                  <c:v>205099</c:v>
                </c:pt>
                <c:pt idx="4546">
                  <c:v>209483</c:v>
                </c:pt>
                <c:pt idx="4547">
                  <c:v>210992</c:v>
                </c:pt>
                <c:pt idx="4548">
                  <c:v>207357</c:v>
                </c:pt>
                <c:pt idx="4549">
                  <c:v>208916</c:v>
                </c:pt>
                <c:pt idx="4550">
                  <c:v>205487</c:v>
                </c:pt>
                <c:pt idx="4551">
                  <c:v>212434</c:v>
                </c:pt>
                <c:pt idx="4552">
                  <c:v>215272</c:v>
                </c:pt>
                <c:pt idx="4553">
                  <c:v>225154</c:v>
                </c:pt>
                <c:pt idx="4554">
                  <c:v>236859</c:v>
                </c:pt>
                <c:pt idx="4555">
                  <c:v>240704</c:v>
                </c:pt>
                <c:pt idx="4556">
                  <c:v>254288</c:v>
                </c:pt>
                <c:pt idx="4557">
                  <c:v>260542</c:v>
                </c:pt>
                <c:pt idx="4558">
                  <c:v>269686</c:v>
                </c:pt>
                <c:pt idx="4559">
                  <c:v>277185</c:v>
                </c:pt>
                <c:pt idx="4560">
                  <c:v>284316</c:v>
                </c:pt>
                <c:pt idx="4561">
                  <c:v>297363</c:v>
                </c:pt>
                <c:pt idx="4562">
                  <c:v>305261</c:v>
                </c:pt>
                <c:pt idx="4563">
                  <c:v>315792</c:v>
                </c:pt>
                <c:pt idx="4564">
                  <c:v>315667</c:v>
                </c:pt>
                <c:pt idx="4565">
                  <c:v>325597</c:v>
                </c:pt>
                <c:pt idx="4566">
                  <c:v>331018</c:v>
                </c:pt>
                <c:pt idx="4567">
                  <c:v>345303</c:v>
                </c:pt>
                <c:pt idx="4568">
                  <c:v>366867</c:v>
                </c:pt>
                <c:pt idx="4569">
                  <c:v>384933</c:v>
                </c:pt>
                <c:pt idx="4570">
                  <c:v>416026</c:v>
                </c:pt>
                <c:pt idx="4571">
                  <c:v>447744</c:v>
                </c:pt>
                <c:pt idx="4572">
                  <c:v>486528</c:v>
                </c:pt>
                <c:pt idx="4573">
                  <c:v>523975</c:v>
                </c:pt>
                <c:pt idx="4574">
                  <c:v>553690</c:v>
                </c:pt>
                <c:pt idx="4575">
                  <c:v>583632</c:v>
                </c:pt>
                <c:pt idx="4576">
                  <c:v>582635</c:v>
                </c:pt>
                <c:pt idx="4577">
                  <c:v>577798</c:v>
                </c:pt>
                <c:pt idx="4578">
                  <c:v>549860</c:v>
                </c:pt>
                <c:pt idx="4579">
                  <c:v>521104</c:v>
                </c:pt>
                <c:pt idx="4580">
                  <c:v>489811</c:v>
                </c:pt>
                <c:pt idx="4581">
                  <c:v>432824</c:v>
                </c:pt>
                <c:pt idx="4582">
                  <c:v>395955</c:v>
                </c:pt>
                <c:pt idx="4583">
                  <c:v>351467</c:v>
                </c:pt>
                <c:pt idx="4584">
                  <c:v>320857</c:v>
                </c:pt>
                <c:pt idx="4585">
                  <c:v>290192</c:v>
                </c:pt>
                <c:pt idx="4586">
                  <c:v>261914</c:v>
                </c:pt>
                <c:pt idx="4587">
                  <c:v>246367</c:v>
                </c:pt>
                <c:pt idx="4588">
                  <c:v>237519</c:v>
                </c:pt>
                <c:pt idx="4589">
                  <c:v>236766</c:v>
                </c:pt>
                <c:pt idx="4590">
                  <c:v>231060</c:v>
                </c:pt>
                <c:pt idx="4591">
                  <c:v>233772</c:v>
                </c:pt>
                <c:pt idx="4592">
                  <c:v>239542</c:v>
                </c:pt>
                <c:pt idx="4593">
                  <c:v>242798</c:v>
                </c:pt>
                <c:pt idx="4594">
                  <c:v>245623</c:v>
                </c:pt>
                <c:pt idx="4595">
                  <c:v>257640</c:v>
                </c:pt>
                <c:pt idx="4596">
                  <c:v>274347</c:v>
                </c:pt>
                <c:pt idx="4597">
                  <c:v>292972</c:v>
                </c:pt>
                <c:pt idx="4598">
                  <c:v>315711</c:v>
                </c:pt>
                <c:pt idx="4599">
                  <c:v>349197</c:v>
                </c:pt>
                <c:pt idx="4600">
                  <c:v>387320</c:v>
                </c:pt>
                <c:pt idx="4601">
                  <c:v>423242</c:v>
                </c:pt>
                <c:pt idx="4602">
                  <c:v>459845</c:v>
                </c:pt>
                <c:pt idx="4603">
                  <c:v>479872</c:v>
                </c:pt>
                <c:pt idx="4604">
                  <c:v>487258</c:v>
                </c:pt>
                <c:pt idx="4605">
                  <c:v>489305</c:v>
                </c:pt>
                <c:pt idx="4606">
                  <c:v>472316</c:v>
                </c:pt>
                <c:pt idx="4607">
                  <c:v>430471</c:v>
                </c:pt>
                <c:pt idx="4608">
                  <c:v>390436</c:v>
                </c:pt>
                <c:pt idx="4609">
                  <c:v>338447</c:v>
                </c:pt>
                <c:pt idx="4610">
                  <c:v>293067</c:v>
                </c:pt>
                <c:pt idx="4611">
                  <c:v>256852</c:v>
                </c:pt>
                <c:pt idx="4612">
                  <c:v>232540</c:v>
                </c:pt>
                <c:pt idx="4613">
                  <c:v>207453</c:v>
                </c:pt>
                <c:pt idx="4614">
                  <c:v>197031</c:v>
                </c:pt>
                <c:pt idx="4615">
                  <c:v>189339</c:v>
                </c:pt>
                <c:pt idx="4616">
                  <c:v>190065</c:v>
                </c:pt>
                <c:pt idx="4617">
                  <c:v>192416</c:v>
                </c:pt>
                <c:pt idx="4618">
                  <c:v>201187</c:v>
                </c:pt>
                <c:pt idx="4619">
                  <c:v>212772</c:v>
                </c:pt>
                <c:pt idx="4620">
                  <c:v>229454</c:v>
                </c:pt>
                <c:pt idx="4621">
                  <c:v>249661</c:v>
                </c:pt>
                <c:pt idx="4622">
                  <c:v>267740</c:v>
                </c:pt>
                <c:pt idx="4623">
                  <c:v>285743</c:v>
                </c:pt>
                <c:pt idx="4624">
                  <c:v>313886</c:v>
                </c:pt>
                <c:pt idx="4625">
                  <c:v>334981</c:v>
                </c:pt>
                <c:pt idx="4626">
                  <c:v>350499</c:v>
                </c:pt>
                <c:pt idx="4627">
                  <c:v>371236</c:v>
                </c:pt>
                <c:pt idx="4628">
                  <c:v>370474</c:v>
                </c:pt>
                <c:pt idx="4629">
                  <c:v>372645</c:v>
                </c:pt>
                <c:pt idx="4630">
                  <c:v>365202</c:v>
                </c:pt>
                <c:pt idx="4631">
                  <c:v>358300</c:v>
                </c:pt>
                <c:pt idx="4632">
                  <c:v>352409</c:v>
                </c:pt>
                <c:pt idx="4633">
                  <c:v>346186</c:v>
                </c:pt>
                <c:pt idx="4634">
                  <c:v>335822</c:v>
                </c:pt>
                <c:pt idx="4635">
                  <c:v>325913</c:v>
                </c:pt>
                <c:pt idx="4636">
                  <c:v>309626</c:v>
                </c:pt>
                <c:pt idx="4637">
                  <c:v>307817</c:v>
                </c:pt>
                <c:pt idx="4638">
                  <c:v>300418</c:v>
                </c:pt>
                <c:pt idx="4639">
                  <c:v>284857</c:v>
                </c:pt>
                <c:pt idx="4640">
                  <c:v>269301</c:v>
                </c:pt>
                <c:pt idx="4641">
                  <c:v>260091</c:v>
                </c:pt>
                <c:pt idx="4642">
                  <c:v>243979</c:v>
                </c:pt>
                <c:pt idx="4643">
                  <c:v>230261</c:v>
                </c:pt>
                <c:pt idx="4644">
                  <c:v>220906</c:v>
                </c:pt>
                <c:pt idx="4645">
                  <c:v>209782</c:v>
                </c:pt>
                <c:pt idx="4646">
                  <c:v>203962</c:v>
                </c:pt>
                <c:pt idx="4647">
                  <c:v>199767</c:v>
                </c:pt>
                <c:pt idx="4648">
                  <c:v>202254</c:v>
                </c:pt>
                <c:pt idx="4649">
                  <c:v>204136</c:v>
                </c:pt>
                <c:pt idx="4650">
                  <c:v>210057</c:v>
                </c:pt>
                <c:pt idx="4651">
                  <c:v>222401</c:v>
                </c:pt>
                <c:pt idx="4652">
                  <c:v>228984</c:v>
                </c:pt>
                <c:pt idx="4653">
                  <c:v>243410</c:v>
                </c:pt>
                <c:pt idx="4654">
                  <c:v>256600</c:v>
                </c:pt>
                <c:pt idx="4655">
                  <c:v>275678</c:v>
                </c:pt>
                <c:pt idx="4656">
                  <c:v>282808</c:v>
                </c:pt>
                <c:pt idx="4657">
                  <c:v>290909</c:v>
                </c:pt>
                <c:pt idx="4658">
                  <c:v>297011</c:v>
                </c:pt>
                <c:pt idx="4659">
                  <c:v>295295</c:v>
                </c:pt>
                <c:pt idx="4660">
                  <c:v>296570</c:v>
                </c:pt>
                <c:pt idx="4661">
                  <c:v>297204</c:v>
                </c:pt>
                <c:pt idx="4662">
                  <c:v>283316</c:v>
                </c:pt>
                <c:pt idx="4663">
                  <c:v>272418</c:v>
                </c:pt>
                <c:pt idx="4664">
                  <c:v>258657</c:v>
                </c:pt>
                <c:pt idx="4665">
                  <c:v>245281</c:v>
                </c:pt>
                <c:pt idx="4666">
                  <c:v>230673</c:v>
                </c:pt>
                <c:pt idx="4667">
                  <c:v>215818</c:v>
                </c:pt>
                <c:pt idx="4668">
                  <c:v>200026</c:v>
                </c:pt>
                <c:pt idx="4669">
                  <c:v>184247</c:v>
                </c:pt>
                <c:pt idx="4670">
                  <c:v>176383</c:v>
                </c:pt>
                <c:pt idx="4671">
                  <c:v>171302</c:v>
                </c:pt>
                <c:pt idx="4672">
                  <c:v>166862</c:v>
                </c:pt>
                <c:pt idx="4673">
                  <c:v>170972</c:v>
                </c:pt>
                <c:pt idx="4674">
                  <c:v>170336</c:v>
                </c:pt>
                <c:pt idx="4675">
                  <c:v>183540</c:v>
                </c:pt>
                <c:pt idx="4676">
                  <c:v>181065</c:v>
                </c:pt>
                <c:pt idx="4677">
                  <c:v>197438</c:v>
                </c:pt>
                <c:pt idx="4678">
                  <c:v>206750</c:v>
                </c:pt>
                <c:pt idx="4679">
                  <c:v>212782</c:v>
                </c:pt>
                <c:pt idx="4680">
                  <c:v>222986</c:v>
                </c:pt>
                <c:pt idx="4681">
                  <c:v>223168</c:v>
                </c:pt>
                <c:pt idx="4682">
                  <c:v>218924</c:v>
                </c:pt>
                <c:pt idx="4683">
                  <c:v>218592</c:v>
                </c:pt>
                <c:pt idx="4684">
                  <c:v>215560</c:v>
                </c:pt>
                <c:pt idx="4685">
                  <c:v>211495</c:v>
                </c:pt>
                <c:pt idx="4686">
                  <c:v>200035</c:v>
                </c:pt>
                <c:pt idx="4687">
                  <c:v>199742</c:v>
                </c:pt>
                <c:pt idx="4688">
                  <c:v>198561</c:v>
                </c:pt>
                <c:pt idx="4689">
                  <c:v>192723</c:v>
                </c:pt>
                <c:pt idx="4690">
                  <c:v>189217</c:v>
                </c:pt>
                <c:pt idx="4691">
                  <c:v>186851</c:v>
                </c:pt>
                <c:pt idx="4692">
                  <c:v>186770</c:v>
                </c:pt>
                <c:pt idx="4693">
                  <c:v>190979</c:v>
                </c:pt>
                <c:pt idx="4694">
                  <c:v>196604</c:v>
                </c:pt>
                <c:pt idx="4695">
                  <c:v>203424</c:v>
                </c:pt>
                <c:pt idx="4696">
                  <c:v>211585</c:v>
                </c:pt>
                <c:pt idx="4697">
                  <c:v>224517</c:v>
                </c:pt>
                <c:pt idx="4698">
                  <c:v>228674</c:v>
                </c:pt>
                <c:pt idx="4699">
                  <c:v>234385</c:v>
                </c:pt>
                <c:pt idx="4700">
                  <c:v>239441</c:v>
                </c:pt>
                <c:pt idx="4701">
                  <c:v>244982</c:v>
                </c:pt>
                <c:pt idx="4702">
                  <c:v>241436</c:v>
                </c:pt>
                <c:pt idx="4703">
                  <c:v>238944</c:v>
                </c:pt>
                <c:pt idx="4704">
                  <c:v>229373</c:v>
                </c:pt>
                <c:pt idx="4705">
                  <c:v>222055</c:v>
                </c:pt>
                <c:pt idx="4706">
                  <c:v>214290</c:v>
                </c:pt>
                <c:pt idx="4707">
                  <c:v>206034</c:v>
                </c:pt>
                <c:pt idx="4708">
                  <c:v>199515</c:v>
                </c:pt>
                <c:pt idx="4709">
                  <c:v>197178</c:v>
                </c:pt>
                <c:pt idx="4710">
                  <c:v>201445</c:v>
                </c:pt>
                <c:pt idx="4711">
                  <c:v>201370</c:v>
                </c:pt>
                <c:pt idx="4712">
                  <c:v>210163</c:v>
                </c:pt>
                <c:pt idx="4713">
                  <c:v>217878</c:v>
                </c:pt>
                <c:pt idx="4714">
                  <c:v>222890</c:v>
                </c:pt>
                <c:pt idx="4715">
                  <c:v>233990</c:v>
                </c:pt>
                <c:pt idx="4716">
                  <c:v>234847</c:v>
                </c:pt>
                <c:pt idx="4717">
                  <c:v>241590</c:v>
                </c:pt>
                <c:pt idx="4718">
                  <c:v>241158</c:v>
                </c:pt>
                <c:pt idx="4719">
                  <c:v>234901</c:v>
                </c:pt>
                <c:pt idx="4720">
                  <c:v>236033</c:v>
                </c:pt>
                <c:pt idx="4721">
                  <c:v>228042</c:v>
                </c:pt>
                <c:pt idx="4722">
                  <c:v>217290</c:v>
                </c:pt>
                <c:pt idx="4723">
                  <c:v>214011</c:v>
                </c:pt>
                <c:pt idx="4724">
                  <c:v>207350</c:v>
                </c:pt>
                <c:pt idx="4725">
                  <c:v>198513</c:v>
                </c:pt>
                <c:pt idx="4726">
                  <c:v>190849</c:v>
                </c:pt>
                <c:pt idx="4727">
                  <c:v>182411</c:v>
                </c:pt>
                <c:pt idx="4728">
                  <c:v>181006</c:v>
                </c:pt>
                <c:pt idx="4729">
                  <c:v>180178</c:v>
                </c:pt>
                <c:pt idx="4730">
                  <c:v>184396</c:v>
                </c:pt>
                <c:pt idx="4731">
                  <c:v>185538</c:v>
                </c:pt>
                <c:pt idx="4732">
                  <c:v>192253</c:v>
                </c:pt>
                <c:pt idx="4733">
                  <c:v>196380</c:v>
                </c:pt>
                <c:pt idx="4734">
                  <c:v>197910</c:v>
                </c:pt>
                <c:pt idx="4735">
                  <c:v>201530</c:v>
                </c:pt>
                <c:pt idx="4736">
                  <c:v>205851</c:v>
                </c:pt>
                <c:pt idx="4737">
                  <c:v>208219</c:v>
                </c:pt>
                <c:pt idx="4738">
                  <c:v>209840</c:v>
                </c:pt>
                <c:pt idx="4739">
                  <c:v>198025</c:v>
                </c:pt>
                <c:pt idx="4740">
                  <c:v>200804</c:v>
                </c:pt>
                <c:pt idx="4741">
                  <c:v>198408</c:v>
                </c:pt>
                <c:pt idx="4742">
                  <c:v>199151</c:v>
                </c:pt>
                <c:pt idx="4743">
                  <c:v>192446</c:v>
                </c:pt>
                <c:pt idx="4744">
                  <c:v>196671</c:v>
                </c:pt>
                <c:pt idx="4745">
                  <c:v>196206</c:v>
                </c:pt>
                <c:pt idx="4746">
                  <c:v>201816</c:v>
                </c:pt>
                <c:pt idx="4747">
                  <c:v>209510</c:v>
                </c:pt>
                <c:pt idx="4748">
                  <c:v>223102</c:v>
                </c:pt>
                <c:pt idx="4749">
                  <c:v>231884</c:v>
                </c:pt>
                <c:pt idx="4750">
                  <c:v>246898</c:v>
                </c:pt>
                <c:pt idx="4751">
                  <c:v>258381</c:v>
                </c:pt>
                <c:pt idx="4752">
                  <c:v>276079</c:v>
                </c:pt>
                <c:pt idx="4753">
                  <c:v>289624</c:v>
                </c:pt>
                <c:pt idx="4754">
                  <c:v>313736</c:v>
                </c:pt>
                <c:pt idx="4755">
                  <c:v>333898</c:v>
                </c:pt>
                <c:pt idx="4756">
                  <c:v>364534</c:v>
                </c:pt>
                <c:pt idx="4757">
                  <c:v>393903</c:v>
                </c:pt>
                <c:pt idx="4758">
                  <c:v>430090</c:v>
                </c:pt>
                <c:pt idx="4759">
                  <c:v>453460</c:v>
                </c:pt>
                <c:pt idx="4760">
                  <c:v>461375</c:v>
                </c:pt>
                <c:pt idx="4761">
                  <c:v>469098</c:v>
                </c:pt>
                <c:pt idx="4762">
                  <c:v>467515</c:v>
                </c:pt>
                <c:pt idx="4763">
                  <c:v>445032</c:v>
                </c:pt>
                <c:pt idx="4764">
                  <c:v>414900</c:v>
                </c:pt>
                <c:pt idx="4765">
                  <c:v>383118</c:v>
                </c:pt>
                <c:pt idx="4766">
                  <c:v>352251</c:v>
                </c:pt>
                <c:pt idx="4767">
                  <c:v>320687</c:v>
                </c:pt>
                <c:pt idx="4768">
                  <c:v>307211</c:v>
                </c:pt>
                <c:pt idx="4769">
                  <c:v>290832</c:v>
                </c:pt>
                <c:pt idx="4770">
                  <c:v>295778</c:v>
                </c:pt>
                <c:pt idx="4771">
                  <c:v>300775</c:v>
                </c:pt>
                <c:pt idx="4772">
                  <c:v>321590</c:v>
                </c:pt>
                <c:pt idx="4773">
                  <c:v>337381</c:v>
                </c:pt>
                <c:pt idx="4774">
                  <c:v>354882</c:v>
                </c:pt>
                <c:pt idx="4775">
                  <c:v>365210</c:v>
                </c:pt>
                <c:pt idx="4776">
                  <c:v>373959</c:v>
                </c:pt>
                <c:pt idx="4777">
                  <c:v>376619</c:v>
                </c:pt>
                <c:pt idx="4778">
                  <c:v>365944</c:v>
                </c:pt>
                <c:pt idx="4779">
                  <c:v>347825</c:v>
                </c:pt>
                <c:pt idx="4780">
                  <c:v>332785</c:v>
                </c:pt>
                <c:pt idx="4781">
                  <c:v>314106</c:v>
                </c:pt>
                <c:pt idx="4782">
                  <c:v>297083</c:v>
                </c:pt>
                <c:pt idx="4783">
                  <c:v>281329</c:v>
                </c:pt>
                <c:pt idx="4784">
                  <c:v>267798</c:v>
                </c:pt>
                <c:pt idx="4785">
                  <c:v>248211</c:v>
                </c:pt>
                <c:pt idx="4786">
                  <c:v>235495</c:v>
                </c:pt>
                <c:pt idx="4787">
                  <c:v>222341</c:v>
                </c:pt>
                <c:pt idx="4788">
                  <c:v>210229</c:v>
                </c:pt>
                <c:pt idx="4789">
                  <c:v>191195</c:v>
                </c:pt>
                <c:pt idx="4790">
                  <c:v>181560</c:v>
                </c:pt>
                <c:pt idx="4791">
                  <c:v>171440</c:v>
                </c:pt>
                <c:pt idx="4792">
                  <c:v>169084</c:v>
                </c:pt>
                <c:pt idx="4793">
                  <c:v>163722</c:v>
                </c:pt>
                <c:pt idx="4794">
                  <c:v>166069</c:v>
                </c:pt>
                <c:pt idx="4795">
                  <c:v>182116</c:v>
                </c:pt>
                <c:pt idx="4796">
                  <c:v>192825</c:v>
                </c:pt>
                <c:pt idx="4797">
                  <c:v>211246</c:v>
                </c:pt>
                <c:pt idx="4798">
                  <c:v>235036</c:v>
                </c:pt>
                <c:pt idx="4799">
                  <c:v>259434</c:v>
                </c:pt>
                <c:pt idx="4800">
                  <c:v>291483</c:v>
                </c:pt>
                <c:pt idx="4801">
                  <c:v>316685</c:v>
                </c:pt>
                <c:pt idx="4802">
                  <c:v>342002</c:v>
                </c:pt>
                <c:pt idx="4803">
                  <c:v>356941</c:v>
                </c:pt>
                <c:pt idx="4804">
                  <c:v>368371</c:v>
                </c:pt>
                <c:pt idx="4805">
                  <c:v>375092</c:v>
                </c:pt>
                <c:pt idx="4806">
                  <c:v>371515</c:v>
                </c:pt>
                <c:pt idx="4807">
                  <c:v>359684</c:v>
                </c:pt>
                <c:pt idx="4808">
                  <c:v>335178</c:v>
                </c:pt>
                <c:pt idx="4809">
                  <c:v>308384</c:v>
                </c:pt>
                <c:pt idx="4810">
                  <c:v>287309</c:v>
                </c:pt>
                <c:pt idx="4811">
                  <c:v>258882</c:v>
                </c:pt>
                <c:pt idx="4812">
                  <c:v>240078</c:v>
                </c:pt>
                <c:pt idx="4813">
                  <c:v>220693</c:v>
                </c:pt>
                <c:pt idx="4814">
                  <c:v>217981</c:v>
                </c:pt>
                <c:pt idx="4815">
                  <c:v>215805</c:v>
                </c:pt>
                <c:pt idx="4816">
                  <c:v>223418</c:v>
                </c:pt>
                <c:pt idx="4817">
                  <c:v>242794</c:v>
                </c:pt>
                <c:pt idx="4818">
                  <c:v>269946</c:v>
                </c:pt>
                <c:pt idx="4819">
                  <c:v>298784</c:v>
                </c:pt>
                <c:pt idx="4820">
                  <c:v>333192</c:v>
                </c:pt>
                <c:pt idx="4821">
                  <c:v>358801</c:v>
                </c:pt>
                <c:pt idx="4822">
                  <c:v>386875</c:v>
                </c:pt>
                <c:pt idx="4823">
                  <c:v>402033</c:v>
                </c:pt>
                <c:pt idx="4824">
                  <c:v>411821</c:v>
                </c:pt>
                <c:pt idx="4825">
                  <c:v>411628</c:v>
                </c:pt>
                <c:pt idx="4826">
                  <c:v>394926</c:v>
                </c:pt>
                <c:pt idx="4827">
                  <c:v>380427</c:v>
                </c:pt>
                <c:pt idx="4828">
                  <c:v>356646</c:v>
                </c:pt>
                <c:pt idx="4829">
                  <c:v>328389</c:v>
                </c:pt>
                <c:pt idx="4830">
                  <c:v>302156</c:v>
                </c:pt>
                <c:pt idx="4831">
                  <c:v>281764</c:v>
                </c:pt>
                <c:pt idx="4832">
                  <c:v>270939</c:v>
                </c:pt>
                <c:pt idx="4833">
                  <c:v>261262</c:v>
                </c:pt>
                <c:pt idx="4834">
                  <c:v>246365</c:v>
                </c:pt>
                <c:pt idx="4835">
                  <c:v>243408</c:v>
                </c:pt>
                <c:pt idx="4836">
                  <c:v>232204</c:v>
                </c:pt>
                <c:pt idx="4837">
                  <c:v>223564</c:v>
                </c:pt>
                <c:pt idx="4838">
                  <c:v>223986</c:v>
                </c:pt>
                <c:pt idx="4839">
                  <c:v>218960</c:v>
                </c:pt>
                <c:pt idx="4840">
                  <c:v>215116</c:v>
                </c:pt>
                <c:pt idx="4841">
                  <c:v>211082</c:v>
                </c:pt>
                <c:pt idx="4842">
                  <c:v>215360</c:v>
                </c:pt>
                <c:pt idx="4843">
                  <c:v>218192</c:v>
                </c:pt>
                <c:pt idx="4844">
                  <c:v>227970</c:v>
                </c:pt>
                <c:pt idx="4845">
                  <c:v>246172</c:v>
                </c:pt>
                <c:pt idx="4846">
                  <c:v>269901</c:v>
                </c:pt>
                <c:pt idx="4847">
                  <c:v>297525</c:v>
                </c:pt>
                <c:pt idx="4848">
                  <c:v>328839</c:v>
                </c:pt>
                <c:pt idx="4849">
                  <c:v>372067</c:v>
                </c:pt>
                <c:pt idx="4850">
                  <c:v>411129</c:v>
                </c:pt>
                <c:pt idx="4851">
                  <c:v>449040</c:v>
                </c:pt>
                <c:pt idx="4852">
                  <c:v>481138</c:v>
                </c:pt>
                <c:pt idx="4853">
                  <c:v>493182</c:v>
                </c:pt>
                <c:pt idx="4854">
                  <c:v>485062</c:v>
                </c:pt>
                <c:pt idx="4855">
                  <c:v>471039</c:v>
                </c:pt>
                <c:pt idx="4856">
                  <c:v>448315</c:v>
                </c:pt>
                <c:pt idx="4857">
                  <c:v>404952</c:v>
                </c:pt>
                <c:pt idx="4858">
                  <c:v>364316</c:v>
                </c:pt>
                <c:pt idx="4859">
                  <c:v>330819</c:v>
                </c:pt>
                <c:pt idx="4860">
                  <c:v>312207</c:v>
                </c:pt>
                <c:pt idx="4861">
                  <c:v>296864</c:v>
                </c:pt>
                <c:pt idx="4862">
                  <c:v>296073</c:v>
                </c:pt>
                <c:pt idx="4863">
                  <c:v>300210</c:v>
                </c:pt>
                <c:pt idx="4864">
                  <c:v>307465</c:v>
                </c:pt>
                <c:pt idx="4865">
                  <c:v>308696</c:v>
                </c:pt>
                <c:pt idx="4866">
                  <c:v>321409</c:v>
                </c:pt>
                <c:pt idx="4867">
                  <c:v>332255</c:v>
                </c:pt>
                <c:pt idx="4868">
                  <c:v>333698</c:v>
                </c:pt>
                <c:pt idx="4869">
                  <c:v>322988</c:v>
                </c:pt>
                <c:pt idx="4870">
                  <c:v>315859</c:v>
                </c:pt>
                <c:pt idx="4871">
                  <c:v>299743</c:v>
                </c:pt>
                <c:pt idx="4872">
                  <c:v>293913</c:v>
                </c:pt>
                <c:pt idx="4873">
                  <c:v>287364</c:v>
                </c:pt>
                <c:pt idx="4874">
                  <c:v>281309</c:v>
                </c:pt>
                <c:pt idx="4875">
                  <c:v>287506</c:v>
                </c:pt>
                <c:pt idx="4876">
                  <c:v>299246</c:v>
                </c:pt>
                <c:pt idx="4877">
                  <c:v>317613</c:v>
                </c:pt>
                <c:pt idx="4878">
                  <c:v>345738</c:v>
                </c:pt>
                <c:pt idx="4879">
                  <c:v>382612</c:v>
                </c:pt>
                <c:pt idx="4880">
                  <c:v>424147</c:v>
                </c:pt>
                <c:pt idx="4881">
                  <c:v>483283</c:v>
                </c:pt>
                <c:pt idx="4882">
                  <c:v>534184</c:v>
                </c:pt>
                <c:pt idx="4883">
                  <c:v>573040</c:v>
                </c:pt>
                <c:pt idx="4884">
                  <c:v>602672</c:v>
                </c:pt>
                <c:pt idx="4885">
                  <c:v>617568</c:v>
                </c:pt>
                <c:pt idx="4886">
                  <c:v>592358</c:v>
                </c:pt>
                <c:pt idx="4887">
                  <c:v>571668</c:v>
                </c:pt>
                <c:pt idx="4888">
                  <c:v>532690</c:v>
                </c:pt>
                <c:pt idx="4889">
                  <c:v>491745</c:v>
                </c:pt>
                <c:pt idx="4890">
                  <c:v>455253</c:v>
                </c:pt>
                <c:pt idx="4891">
                  <c:v>417377</c:v>
                </c:pt>
                <c:pt idx="4892">
                  <c:v>392904</c:v>
                </c:pt>
                <c:pt idx="4893">
                  <c:v>373681</c:v>
                </c:pt>
                <c:pt idx="4894">
                  <c:v>348245</c:v>
                </c:pt>
                <c:pt idx="4895">
                  <c:v>328472</c:v>
                </c:pt>
                <c:pt idx="4896">
                  <c:v>315421</c:v>
                </c:pt>
                <c:pt idx="4897">
                  <c:v>306782</c:v>
                </c:pt>
                <c:pt idx="4898">
                  <c:v>295146</c:v>
                </c:pt>
                <c:pt idx="4899">
                  <c:v>288997</c:v>
                </c:pt>
                <c:pt idx="4900">
                  <c:v>270887</c:v>
                </c:pt>
                <c:pt idx="4901">
                  <c:v>264280</c:v>
                </c:pt>
                <c:pt idx="4902">
                  <c:v>258877</c:v>
                </c:pt>
                <c:pt idx="4903">
                  <c:v>252967</c:v>
                </c:pt>
                <c:pt idx="4904">
                  <c:v>247626</c:v>
                </c:pt>
                <c:pt idx="4905">
                  <c:v>238197</c:v>
                </c:pt>
                <c:pt idx="4906">
                  <c:v>231215</c:v>
                </c:pt>
                <c:pt idx="4907">
                  <c:v>227875</c:v>
                </c:pt>
                <c:pt idx="4908">
                  <c:v>222843</c:v>
                </c:pt>
                <c:pt idx="4909">
                  <c:v>222308</c:v>
                </c:pt>
                <c:pt idx="4910">
                  <c:v>212203</c:v>
                </c:pt>
                <c:pt idx="4911">
                  <c:v>210746</c:v>
                </c:pt>
                <c:pt idx="4912">
                  <c:v>207721</c:v>
                </c:pt>
                <c:pt idx="4913">
                  <c:v>207655</c:v>
                </c:pt>
                <c:pt idx="4914">
                  <c:v>205602</c:v>
                </c:pt>
                <c:pt idx="4915">
                  <c:v>210844</c:v>
                </c:pt>
                <c:pt idx="4916">
                  <c:v>217378</c:v>
                </c:pt>
                <c:pt idx="4917">
                  <c:v>233284</c:v>
                </c:pt>
                <c:pt idx="4918">
                  <c:v>254490</c:v>
                </c:pt>
                <c:pt idx="4919">
                  <c:v>281424</c:v>
                </c:pt>
                <c:pt idx="4920">
                  <c:v>322288</c:v>
                </c:pt>
                <c:pt idx="4921">
                  <c:v>375616</c:v>
                </c:pt>
                <c:pt idx="4922">
                  <c:v>432569</c:v>
                </c:pt>
                <c:pt idx="4923">
                  <c:v>490744</c:v>
                </c:pt>
                <c:pt idx="4924">
                  <c:v>548660</c:v>
                </c:pt>
                <c:pt idx="4925">
                  <c:v>588193</c:v>
                </c:pt>
                <c:pt idx="4926">
                  <c:v>606023</c:v>
                </c:pt>
                <c:pt idx="4927">
                  <c:v>603371</c:v>
                </c:pt>
                <c:pt idx="4928">
                  <c:v>577244</c:v>
                </c:pt>
                <c:pt idx="4929">
                  <c:v>542441</c:v>
                </c:pt>
                <c:pt idx="4930">
                  <c:v>479660</c:v>
                </c:pt>
                <c:pt idx="4931">
                  <c:v>415564</c:v>
                </c:pt>
                <c:pt idx="4932">
                  <c:v>363873</c:v>
                </c:pt>
                <c:pt idx="4933">
                  <c:v>308841</c:v>
                </c:pt>
                <c:pt idx="4934">
                  <c:v>270478</c:v>
                </c:pt>
                <c:pt idx="4935">
                  <c:v>242014</c:v>
                </c:pt>
                <c:pt idx="4936">
                  <c:v>221317</c:v>
                </c:pt>
                <c:pt idx="4937">
                  <c:v>209966</c:v>
                </c:pt>
                <c:pt idx="4938">
                  <c:v>205488</c:v>
                </c:pt>
                <c:pt idx="4939">
                  <c:v>198725</c:v>
                </c:pt>
                <c:pt idx="4940">
                  <c:v>199024</c:v>
                </c:pt>
                <c:pt idx="4941">
                  <c:v>200058</c:v>
                </c:pt>
                <c:pt idx="4942">
                  <c:v>190313</c:v>
                </c:pt>
                <c:pt idx="4943">
                  <c:v>188697</c:v>
                </c:pt>
                <c:pt idx="4944">
                  <c:v>184703</c:v>
                </c:pt>
                <c:pt idx="4945">
                  <c:v>182946</c:v>
                </c:pt>
                <c:pt idx="4946">
                  <c:v>180868</c:v>
                </c:pt>
                <c:pt idx="4947">
                  <c:v>175215</c:v>
                </c:pt>
                <c:pt idx="4948">
                  <c:v>178772</c:v>
                </c:pt>
                <c:pt idx="4949">
                  <c:v>182799</c:v>
                </c:pt>
                <c:pt idx="4950">
                  <c:v>184243</c:v>
                </c:pt>
                <c:pt idx="4951">
                  <c:v>190330</c:v>
                </c:pt>
                <c:pt idx="4952">
                  <c:v>204532</c:v>
                </c:pt>
                <c:pt idx="4953">
                  <c:v>222622</c:v>
                </c:pt>
                <c:pt idx="4954">
                  <c:v>254225</c:v>
                </c:pt>
                <c:pt idx="4955">
                  <c:v>298802</c:v>
                </c:pt>
                <c:pt idx="4956">
                  <c:v>368105</c:v>
                </c:pt>
                <c:pt idx="4957">
                  <c:v>447063</c:v>
                </c:pt>
                <c:pt idx="4958">
                  <c:v>554504</c:v>
                </c:pt>
                <c:pt idx="4959">
                  <c:v>666090</c:v>
                </c:pt>
                <c:pt idx="4960">
                  <c:v>801184</c:v>
                </c:pt>
                <c:pt idx="4961">
                  <c:v>941987</c:v>
                </c:pt>
                <c:pt idx="4962">
                  <c:v>1090145</c:v>
                </c:pt>
                <c:pt idx="4963">
                  <c:v>1196746</c:v>
                </c:pt>
                <c:pt idx="4964">
                  <c:v>1250445</c:v>
                </c:pt>
                <c:pt idx="4965">
                  <c:v>1259006</c:v>
                </c:pt>
                <c:pt idx="4966">
                  <c:v>1203233</c:v>
                </c:pt>
                <c:pt idx="4967">
                  <c:v>1081877</c:v>
                </c:pt>
                <c:pt idx="4968">
                  <c:v>920505</c:v>
                </c:pt>
                <c:pt idx="4969">
                  <c:v>753154</c:v>
                </c:pt>
                <c:pt idx="4970">
                  <c:v>593490</c:v>
                </c:pt>
                <c:pt idx="4971">
                  <c:v>468427</c:v>
                </c:pt>
                <c:pt idx="4972">
                  <c:v>384015</c:v>
                </c:pt>
                <c:pt idx="4973">
                  <c:v>318025</c:v>
                </c:pt>
                <c:pt idx="4974">
                  <c:v>276570</c:v>
                </c:pt>
                <c:pt idx="4975">
                  <c:v>251501</c:v>
                </c:pt>
                <c:pt idx="4976">
                  <c:v>234804</c:v>
                </c:pt>
                <c:pt idx="4977">
                  <c:v>224986</c:v>
                </c:pt>
                <c:pt idx="4978">
                  <c:v>218227</c:v>
                </c:pt>
                <c:pt idx="4979">
                  <c:v>210730</c:v>
                </c:pt>
                <c:pt idx="4980">
                  <c:v>211633</c:v>
                </c:pt>
                <c:pt idx="4981">
                  <c:v>201183</c:v>
                </c:pt>
                <c:pt idx="4982">
                  <c:v>197866</c:v>
                </c:pt>
                <c:pt idx="4983">
                  <c:v>196168</c:v>
                </c:pt>
                <c:pt idx="4984">
                  <c:v>193977</c:v>
                </c:pt>
                <c:pt idx="4985">
                  <c:v>196019</c:v>
                </c:pt>
                <c:pt idx="4986">
                  <c:v>194716</c:v>
                </c:pt>
                <c:pt idx="4987">
                  <c:v>197106</c:v>
                </c:pt>
                <c:pt idx="4988">
                  <c:v>196603</c:v>
                </c:pt>
                <c:pt idx="4989">
                  <c:v>195365</c:v>
                </c:pt>
                <c:pt idx="4990">
                  <c:v>204249</c:v>
                </c:pt>
                <c:pt idx="4991">
                  <c:v>204824</c:v>
                </c:pt>
                <c:pt idx="4992">
                  <c:v>211875</c:v>
                </c:pt>
                <c:pt idx="4993">
                  <c:v>215601</c:v>
                </c:pt>
                <c:pt idx="4994">
                  <c:v>226104</c:v>
                </c:pt>
                <c:pt idx="4995">
                  <c:v>230528</c:v>
                </c:pt>
                <c:pt idx="4996">
                  <c:v>241780</c:v>
                </c:pt>
                <c:pt idx="4997">
                  <c:v>242068</c:v>
                </c:pt>
                <c:pt idx="4998">
                  <c:v>245232</c:v>
                </c:pt>
                <c:pt idx="4999">
                  <c:v>247460</c:v>
                </c:pt>
                <c:pt idx="5000">
                  <c:v>245929</c:v>
                </c:pt>
                <c:pt idx="5001">
                  <c:v>233088</c:v>
                </c:pt>
                <c:pt idx="5002">
                  <c:v>222607</c:v>
                </c:pt>
                <c:pt idx="5003">
                  <c:v>217405</c:v>
                </c:pt>
                <c:pt idx="5004">
                  <c:v>202183</c:v>
                </c:pt>
                <c:pt idx="5005">
                  <c:v>196090</c:v>
                </c:pt>
                <c:pt idx="5006">
                  <c:v>194630</c:v>
                </c:pt>
                <c:pt idx="5007">
                  <c:v>186030</c:v>
                </c:pt>
                <c:pt idx="5008">
                  <c:v>183848</c:v>
                </c:pt>
                <c:pt idx="5009">
                  <c:v>193730</c:v>
                </c:pt>
                <c:pt idx="5010">
                  <c:v>189308</c:v>
                </c:pt>
                <c:pt idx="5011">
                  <c:v>205244</c:v>
                </c:pt>
                <c:pt idx="5012">
                  <c:v>212439</c:v>
                </c:pt>
                <c:pt idx="5013">
                  <c:v>222433</c:v>
                </c:pt>
                <c:pt idx="5014">
                  <c:v>233664</c:v>
                </c:pt>
                <c:pt idx="5015">
                  <c:v>240028</c:v>
                </c:pt>
                <c:pt idx="5016">
                  <c:v>249165</c:v>
                </c:pt>
                <c:pt idx="5017">
                  <c:v>259468</c:v>
                </c:pt>
                <c:pt idx="5018">
                  <c:v>264131</c:v>
                </c:pt>
                <c:pt idx="5019">
                  <c:v>266445</c:v>
                </c:pt>
                <c:pt idx="5020">
                  <c:v>274453</c:v>
                </c:pt>
                <c:pt idx="5021">
                  <c:v>275829</c:v>
                </c:pt>
                <c:pt idx="5022">
                  <c:v>278244</c:v>
                </c:pt>
                <c:pt idx="5023">
                  <c:v>279537</c:v>
                </c:pt>
                <c:pt idx="5024">
                  <c:v>279741</c:v>
                </c:pt>
                <c:pt idx="5025">
                  <c:v>284088</c:v>
                </c:pt>
                <c:pt idx="5026">
                  <c:v>286253</c:v>
                </c:pt>
                <c:pt idx="5027">
                  <c:v>293731</c:v>
                </c:pt>
                <c:pt idx="5028">
                  <c:v>303686</c:v>
                </c:pt>
                <c:pt idx="5029">
                  <c:v>304191</c:v>
                </c:pt>
                <c:pt idx="5030">
                  <c:v>304024</c:v>
                </c:pt>
                <c:pt idx="5031">
                  <c:v>302594</c:v>
                </c:pt>
                <c:pt idx="5032">
                  <c:v>293332</c:v>
                </c:pt>
                <c:pt idx="5033">
                  <c:v>278314</c:v>
                </c:pt>
                <c:pt idx="5034">
                  <c:v>259427</c:v>
                </c:pt>
                <c:pt idx="5035">
                  <c:v>243109</c:v>
                </c:pt>
                <c:pt idx="5036">
                  <c:v>227273</c:v>
                </c:pt>
                <c:pt idx="5037">
                  <c:v>216626</c:v>
                </c:pt>
                <c:pt idx="5038">
                  <c:v>202209</c:v>
                </c:pt>
                <c:pt idx="5039">
                  <c:v>194784</c:v>
                </c:pt>
                <c:pt idx="5040">
                  <c:v>192058</c:v>
                </c:pt>
                <c:pt idx="5041">
                  <c:v>189866</c:v>
                </c:pt>
                <c:pt idx="5042">
                  <c:v>196564</c:v>
                </c:pt>
                <c:pt idx="5043">
                  <c:v>203690</c:v>
                </c:pt>
                <c:pt idx="5044">
                  <c:v>208046</c:v>
                </c:pt>
                <c:pt idx="5045">
                  <c:v>224299</c:v>
                </c:pt>
                <c:pt idx="5046">
                  <c:v>232054</c:v>
                </c:pt>
                <c:pt idx="5047">
                  <c:v>242254</c:v>
                </c:pt>
                <c:pt idx="5048">
                  <c:v>257022</c:v>
                </c:pt>
                <c:pt idx="5049">
                  <c:v>271665</c:v>
                </c:pt>
                <c:pt idx="5050">
                  <c:v>289467</c:v>
                </c:pt>
                <c:pt idx="5051">
                  <c:v>306607</c:v>
                </c:pt>
                <c:pt idx="5052">
                  <c:v>328432</c:v>
                </c:pt>
                <c:pt idx="5053">
                  <c:v>343135</c:v>
                </c:pt>
                <c:pt idx="5054">
                  <c:v>354188</c:v>
                </c:pt>
                <c:pt idx="5055">
                  <c:v>361263</c:v>
                </c:pt>
                <c:pt idx="5056">
                  <c:v>370159</c:v>
                </c:pt>
                <c:pt idx="5057">
                  <c:v>362123</c:v>
                </c:pt>
                <c:pt idx="5058">
                  <c:v>352894</c:v>
                </c:pt>
                <c:pt idx="5059">
                  <c:v>344140</c:v>
                </c:pt>
                <c:pt idx="5060">
                  <c:v>339912</c:v>
                </c:pt>
                <c:pt idx="5061">
                  <c:v>322962</c:v>
                </c:pt>
                <c:pt idx="5062">
                  <c:v>313988</c:v>
                </c:pt>
                <c:pt idx="5063">
                  <c:v>302367</c:v>
                </c:pt>
                <c:pt idx="5064">
                  <c:v>291233</c:v>
                </c:pt>
                <c:pt idx="5065">
                  <c:v>280363</c:v>
                </c:pt>
                <c:pt idx="5066">
                  <c:v>273944</c:v>
                </c:pt>
                <c:pt idx="5067">
                  <c:v>266341</c:v>
                </c:pt>
                <c:pt idx="5068">
                  <c:v>258083</c:v>
                </c:pt>
                <c:pt idx="5069">
                  <c:v>253362</c:v>
                </c:pt>
                <c:pt idx="5070">
                  <c:v>257435</c:v>
                </c:pt>
                <c:pt idx="5071">
                  <c:v>260616</c:v>
                </c:pt>
                <c:pt idx="5072">
                  <c:v>269952</c:v>
                </c:pt>
                <c:pt idx="5073">
                  <c:v>281212</c:v>
                </c:pt>
                <c:pt idx="5074">
                  <c:v>295769</c:v>
                </c:pt>
                <c:pt idx="5075">
                  <c:v>315536</c:v>
                </c:pt>
                <c:pt idx="5076">
                  <c:v>341479</c:v>
                </c:pt>
                <c:pt idx="5077">
                  <c:v>363485</c:v>
                </c:pt>
                <c:pt idx="5078">
                  <c:v>391677</c:v>
                </c:pt>
                <c:pt idx="5079">
                  <c:v>421452</c:v>
                </c:pt>
                <c:pt idx="5080">
                  <c:v>449002</c:v>
                </c:pt>
                <c:pt idx="5081">
                  <c:v>470885</c:v>
                </c:pt>
                <c:pt idx="5082">
                  <c:v>488669</c:v>
                </c:pt>
                <c:pt idx="5083">
                  <c:v>500945</c:v>
                </c:pt>
                <c:pt idx="5084">
                  <c:v>505496</c:v>
                </c:pt>
                <c:pt idx="5085">
                  <c:v>493896</c:v>
                </c:pt>
                <c:pt idx="5086">
                  <c:v>493413</c:v>
                </c:pt>
                <c:pt idx="5087">
                  <c:v>471994</c:v>
                </c:pt>
                <c:pt idx="5088">
                  <c:v>453161</c:v>
                </c:pt>
                <c:pt idx="5089">
                  <c:v>433060</c:v>
                </c:pt>
                <c:pt idx="5090">
                  <c:v>420750</c:v>
                </c:pt>
                <c:pt idx="5091">
                  <c:v>411861</c:v>
                </c:pt>
                <c:pt idx="5092">
                  <c:v>418824</c:v>
                </c:pt>
                <c:pt idx="5093">
                  <c:v>454530</c:v>
                </c:pt>
                <c:pt idx="5094">
                  <c:v>505774</c:v>
                </c:pt>
                <c:pt idx="5095">
                  <c:v>594575</c:v>
                </c:pt>
                <c:pt idx="5096">
                  <c:v>717844</c:v>
                </c:pt>
                <c:pt idx="5097">
                  <c:v>878514</c:v>
                </c:pt>
                <c:pt idx="5098">
                  <c:v>1077014</c:v>
                </c:pt>
                <c:pt idx="5099">
                  <c:v>1292856</c:v>
                </c:pt>
                <c:pt idx="5100">
                  <c:v>1520905</c:v>
                </c:pt>
                <c:pt idx="5101">
                  <c:v>1763923</c:v>
                </c:pt>
                <c:pt idx="5102">
                  <c:v>2034041</c:v>
                </c:pt>
                <c:pt idx="5103">
                  <c:v>2290944</c:v>
                </c:pt>
                <c:pt idx="5104">
                  <c:v>2581094</c:v>
                </c:pt>
                <c:pt idx="5105">
                  <c:v>2856255</c:v>
                </c:pt>
                <c:pt idx="5106">
                  <c:v>3038804</c:v>
                </c:pt>
                <c:pt idx="5107">
                  <c:v>3154252</c:v>
                </c:pt>
                <c:pt idx="5108">
                  <c:v>3139468</c:v>
                </c:pt>
                <c:pt idx="5109">
                  <c:v>2949220</c:v>
                </c:pt>
                <c:pt idx="5110">
                  <c:v>2569082</c:v>
                </c:pt>
                <c:pt idx="5111">
                  <c:v>2057584</c:v>
                </c:pt>
                <c:pt idx="5112">
                  <c:v>1501360</c:v>
                </c:pt>
                <c:pt idx="5113">
                  <c:v>1041720</c:v>
                </c:pt>
                <c:pt idx="5114">
                  <c:v>722062</c:v>
                </c:pt>
                <c:pt idx="5115">
                  <c:v>518266</c:v>
                </c:pt>
                <c:pt idx="5116">
                  <c:v>406215</c:v>
                </c:pt>
                <c:pt idx="5117">
                  <c:v>350904</c:v>
                </c:pt>
                <c:pt idx="5118">
                  <c:v>323428</c:v>
                </c:pt>
                <c:pt idx="5119">
                  <c:v>312465</c:v>
                </c:pt>
                <c:pt idx="5120">
                  <c:v>307515</c:v>
                </c:pt>
                <c:pt idx="5121">
                  <c:v>318680</c:v>
                </c:pt>
                <c:pt idx="5122">
                  <c:v>338285</c:v>
                </c:pt>
                <c:pt idx="5123">
                  <c:v>365457</c:v>
                </c:pt>
                <c:pt idx="5124">
                  <c:v>404475</c:v>
                </c:pt>
                <c:pt idx="5125">
                  <c:v>437193</c:v>
                </c:pt>
                <c:pt idx="5126">
                  <c:v>473415</c:v>
                </c:pt>
                <c:pt idx="5127">
                  <c:v>498219</c:v>
                </c:pt>
                <c:pt idx="5128">
                  <c:v>508582</c:v>
                </c:pt>
                <c:pt idx="5129">
                  <c:v>503413</c:v>
                </c:pt>
                <c:pt idx="5130">
                  <c:v>485576</c:v>
                </c:pt>
                <c:pt idx="5131">
                  <c:v>460120</c:v>
                </c:pt>
                <c:pt idx="5132">
                  <c:v>435449</c:v>
                </c:pt>
                <c:pt idx="5133">
                  <c:v>409644</c:v>
                </c:pt>
                <c:pt idx="5134">
                  <c:v>386322</c:v>
                </c:pt>
                <c:pt idx="5135">
                  <c:v>363584</c:v>
                </c:pt>
                <c:pt idx="5136">
                  <c:v>353805</c:v>
                </c:pt>
                <c:pt idx="5137">
                  <c:v>344598</c:v>
                </c:pt>
                <c:pt idx="5138">
                  <c:v>345491</c:v>
                </c:pt>
                <c:pt idx="5139">
                  <c:v>348682</c:v>
                </c:pt>
                <c:pt idx="5140">
                  <c:v>356461</c:v>
                </c:pt>
                <c:pt idx="5141">
                  <c:v>373420</c:v>
                </c:pt>
                <c:pt idx="5142">
                  <c:v>387362</c:v>
                </c:pt>
                <c:pt idx="5143">
                  <c:v>413382</c:v>
                </c:pt>
                <c:pt idx="5144">
                  <c:v>439461</c:v>
                </c:pt>
                <c:pt idx="5145">
                  <c:v>457484</c:v>
                </c:pt>
                <c:pt idx="5146">
                  <c:v>475538</c:v>
                </c:pt>
                <c:pt idx="5147">
                  <c:v>497310</c:v>
                </c:pt>
                <c:pt idx="5148">
                  <c:v>517150</c:v>
                </c:pt>
                <c:pt idx="5149">
                  <c:v>523128</c:v>
                </c:pt>
                <c:pt idx="5150">
                  <c:v>521904</c:v>
                </c:pt>
                <c:pt idx="5151">
                  <c:v>521789</c:v>
                </c:pt>
                <c:pt idx="5152">
                  <c:v>518914</c:v>
                </c:pt>
                <c:pt idx="5153">
                  <c:v>504820</c:v>
                </c:pt>
                <c:pt idx="5154">
                  <c:v>498023</c:v>
                </c:pt>
                <c:pt idx="5155">
                  <c:v>486835</c:v>
                </c:pt>
                <c:pt idx="5156">
                  <c:v>479574</c:v>
                </c:pt>
                <c:pt idx="5157">
                  <c:v>464621</c:v>
                </c:pt>
                <c:pt idx="5158">
                  <c:v>450618</c:v>
                </c:pt>
                <c:pt idx="5159">
                  <c:v>437427</c:v>
                </c:pt>
                <c:pt idx="5160">
                  <c:v>419228</c:v>
                </c:pt>
                <c:pt idx="5161">
                  <c:v>394550</c:v>
                </c:pt>
                <c:pt idx="5162">
                  <c:v>373481</c:v>
                </c:pt>
                <c:pt idx="5163">
                  <c:v>361596</c:v>
                </c:pt>
                <c:pt idx="5164">
                  <c:v>341772</c:v>
                </c:pt>
                <c:pt idx="5165">
                  <c:v>331103</c:v>
                </c:pt>
                <c:pt idx="5166">
                  <c:v>320476</c:v>
                </c:pt>
                <c:pt idx="5167">
                  <c:v>316793</c:v>
                </c:pt>
                <c:pt idx="5168">
                  <c:v>312082</c:v>
                </c:pt>
                <c:pt idx="5169">
                  <c:v>305387</c:v>
                </c:pt>
                <c:pt idx="5170">
                  <c:v>302987</c:v>
                </c:pt>
                <c:pt idx="5171">
                  <c:v>300303</c:v>
                </c:pt>
                <c:pt idx="5172">
                  <c:v>295866</c:v>
                </c:pt>
                <c:pt idx="5173">
                  <c:v>285694</c:v>
                </c:pt>
                <c:pt idx="5174">
                  <c:v>273845</c:v>
                </c:pt>
                <c:pt idx="5175">
                  <c:v>268375</c:v>
                </c:pt>
                <c:pt idx="5176">
                  <c:v>258102</c:v>
                </c:pt>
                <c:pt idx="5177">
                  <c:v>247615</c:v>
                </c:pt>
                <c:pt idx="5178">
                  <c:v>237155</c:v>
                </c:pt>
                <c:pt idx="5179">
                  <c:v>226867</c:v>
                </c:pt>
                <c:pt idx="5180">
                  <c:v>220725</c:v>
                </c:pt>
                <c:pt idx="5181">
                  <c:v>205467</c:v>
                </c:pt>
                <c:pt idx="5182">
                  <c:v>204129</c:v>
                </c:pt>
                <c:pt idx="5183">
                  <c:v>199924</c:v>
                </c:pt>
                <c:pt idx="5184">
                  <c:v>198056</c:v>
                </c:pt>
                <c:pt idx="5185">
                  <c:v>197499</c:v>
                </c:pt>
                <c:pt idx="5186">
                  <c:v>199947</c:v>
                </c:pt>
                <c:pt idx="5187">
                  <c:v>204638</c:v>
                </c:pt>
                <c:pt idx="5188">
                  <c:v>214130</c:v>
                </c:pt>
                <c:pt idx="5189">
                  <c:v>224244</c:v>
                </c:pt>
                <c:pt idx="5190">
                  <c:v>240413</c:v>
                </c:pt>
                <c:pt idx="5191">
                  <c:v>258063</c:v>
                </c:pt>
                <c:pt idx="5192">
                  <c:v>272157</c:v>
                </c:pt>
                <c:pt idx="5193">
                  <c:v>293796</c:v>
                </c:pt>
                <c:pt idx="5194">
                  <c:v>305675</c:v>
                </c:pt>
                <c:pt idx="5195">
                  <c:v>322242</c:v>
                </c:pt>
                <c:pt idx="5196">
                  <c:v>333850</c:v>
                </c:pt>
                <c:pt idx="5197">
                  <c:v>334274</c:v>
                </c:pt>
                <c:pt idx="5198">
                  <c:v>326112</c:v>
                </c:pt>
                <c:pt idx="5199">
                  <c:v>322596</c:v>
                </c:pt>
                <c:pt idx="5200">
                  <c:v>311231</c:v>
                </c:pt>
                <c:pt idx="5201">
                  <c:v>289426</c:v>
                </c:pt>
                <c:pt idx="5202">
                  <c:v>272999</c:v>
                </c:pt>
                <c:pt idx="5203">
                  <c:v>256852</c:v>
                </c:pt>
                <c:pt idx="5204">
                  <c:v>237464</c:v>
                </c:pt>
                <c:pt idx="5205">
                  <c:v>222299</c:v>
                </c:pt>
                <c:pt idx="5206">
                  <c:v>208300</c:v>
                </c:pt>
                <c:pt idx="5207">
                  <c:v>196960</c:v>
                </c:pt>
                <c:pt idx="5208">
                  <c:v>189308</c:v>
                </c:pt>
                <c:pt idx="5209">
                  <c:v>190360</c:v>
                </c:pt>
                <c:pt idx="5210">
                  <c:v>185187</c:v>
                </c:pt>
                <c:pt idx="5211">
                  <c:v>189830</c:v>
                </c:pt>
                <c:pt idx="5212">
                  <c:v>192863</c:v>
                </c:pt>
                <c:pt idx="5213">
                  <c:v>203749</c:v>
                </c:pt>
                <c:pt idx="5214">
                  <c:v>209218</c:v>
                </c:pt>
                <c:pt idx="5215">
                  <c:v>209041</c:v>
                </c:pt>
                <c:pt idx="5216">
                  <c:v>212737</c:v>
                </c:pt>
                <c:pt idx="5217">
                  <c:v>212350</c:v>
                </c:pt>
                <c:pt idx="5218">
                  <c:v>216646</c:v>
                </c:pt>
                <c:pt idx="5219">
                  <c:v>217761</c:v>
                </c:pt>
                <c:pt idx="5220">
                  <c:v>215971</c:v>
                </c:pt>
                <c:pt idx="5221">
                  <c:v>215401</c:v>
                </c:pt>
                <c:pt idx="5222">
                  <c:v>222799</c:v>
                </c:pt>
                <c:pt idx="5223">
                  <c:v>230676</c:v>
                </c:pt>
                <c:pt idx="5224">
                  <c:v>246448</c:v>
                </c:pt>
                <c:pt idx="5225">
                  <c:v>267775</c:v>
                </c:pt>
                <c:pt idx="5226">
                  <c:v>289810</c:v>
                </c:pt>
                <c:pt idx="5227">
                  <c:v>329140</c:v>
                </c:pt>
                <c:pt idx="5228">
                  <c:v>357968</c:v>
                </c:pt>
                <c:pt idx="5229">
                  <c:v>405817</c:v>
                </c:pt>
                <c:pt idx="5230">
                  <c:v>447374</c:v>
                </c:pt>
                <c:pt idx="5231">
                  <c:v>493449</c:v>
                </c:pt>
                <c:pt idx="5232">
                  <c:v>544683</c:v>
                </c:pt>
                <c:pt idx="5233">
                  <c:v>584881</c:v>
                </c:pt>
                <c:pt idx="5234">
                  <c:v>627419</c:v>
                </c:pt>
                <c:pt idx="5235">
                  <c:v>662583</c:v>
                </c:pt>
                <c:pt idx="5236">
                  <c:v>674882</c:v>
                </c:pt>
                <c:pt idx="5237">
                  <c:v>684493</c:v>
                </c:pt>
                <c:pt idx="5238">
                  <c:v>658059</c:v>
                </c:pt>
                <c:pt idx="5239">
                  <c:v>634257</c:v>
                </c:pt>
                <c:pt idx="5240">
                  <c:v>591665</c:v>
                </c:pt>
                <c:pt idx="5241">
                  <c:v>551647</c:v>
                </c:pt>
                <c:pt idx="5242">
                  <c:v>513554</c:v>
                </c:pt>
                <c:pt idx="5243">
                  <c:v>471476</c:v>
                </c:pt>
                <c:pt idx="5244">
                  <c:v>437607</c:v>
                </c:pt>
                <c:pt idx="5245">
                  <c:v>393448</c:v>
                </c:pt>
                <c:pt idx="5246">
                  <c:v>373955</c:v>
                </c:pt>
                <c:pt idx="5247">
                  <c:v>372034</c:v>
                </c:pt>
                <c:pt idx="5248">
                  <c:v>374799</c:v>
                </c:pt>
                <c:pt idx="5249">
                  <c:v>385647</c:v>
                </c:pt>
                <c:pt idx="5250">
                  <c:v>409202</c:v>
                </c:pt>
                <c:pt idx="5251">
                  <c:v>439916</c:v>
                </c:pt>
                <c:pt idx="5252">
                  <c:v>482941</c:v>
                </c:pt>
                <c:pt idx="5253">
                  <c:v>519136</c:v>
                </c:pt>
                <c:pt idx="5254">
                  <c:v>559370</c:v>
                </c:pt>
                <c:pt idx="5255">
                  <c:v>586274</c:v>
                </c:pt>
                <c:pt idx="5256">
                  <c:v>613254</c:v>
                </c:pt>
                <c:pt idx="5257">
                  <c:v>622231</c:v>
                </c:pt>
                <c:pt idx="5258">
                  <c:v>625991</c:v>
                </c:pt>
                <c:pt idx="5259">
                  <c:v>625622</c:v>
                </c:pt>
                <c:pt idx="5260">
                  <c:v>610367</c:v>
                </c:pt>
                <c:pt idx="5261">
                  <c:v>591969</c:v>
                </c:pt>
                <c:pt idx="5262">
                  <c:v>564969</c:v>
                </c:pt>
                <c:pt idx="5263">
                  <c:v>544068</c:v>
                </c:pt>
                <c:pt idx="5264">
                  <c:v>508768</c:v>
                </c:pt>
                <c:pt idx="5265">
                  <c:v>477071</c:v>
                </c:pt>
                <c:pt idx="5266">
                  <c:v>455217</c:v>
                </c:pt>
                <c:pt idx="5267">
                  <c:v>430046</c:v>
                </c:pt>
                <c:pt idx="5268">
                  <c:v>410668</c:v>
                </c:pt>
                <c:pt idx="5269">
                  <c:v>385359</c:v>
                </c:pt>
                <c:pt idx="5270">
                  <c:v>359112</c:v>
                </c:pt>
                <c:pt idx="5271">
                  <c:v>341208</c:v>
                </c:pt>
                <c:pt idx="5272">
                  <c:v>328457</c:v>
                </c:pt>
                <c:pt idx="5273">
                  <c:v>303749</c:v>
                </c:pt>
                <c:pt idx="5274">
                  <c:v>295610</c:v>
                </c:pt>
                <c:pt idx="5275">
                  <c:v>278280</c:v>
                </c:pt>
                <c:pt idx="5276">
                  <c:v>277653</c:v>
                </c:pt>
                <c:pt idx="5277">
                  <c:v>280634</c:v>
                </c:pt>
                <c:pt idx="5278">
                  <c:v>285421</c:v>
                </c:pt>
                <c:pt idx="5279">
                  <c:v>292913</c:v>
                </c:pt>
                <c:pt idx="5280">
                  <c:v>305748</c:v>
                </c:pt>
                <c:pt idx="5281">
                  <c:v>320607</c:v>
                </c:pt>
                <c:pt idx="5282">
                  <c:v>337200</c:v>
                </c:pt>
                <c:pt idx="5283">
                  <c:v>351148</c:v>
                </c:pt>
                <c:pt idx="5284">
                  <c:v>367337</c:v>
                </c:pt>
                <c:pt idx="5285">
                  <c:v>375422</c:v>
                </c:pt>
                <c:pt idx="5286">
                  <c:v>375588</c:v>
                </c:pt>
                <c:pt idx="5287">
                  <c:v>374875</c:v>
                </c:pt>
                <c:pt idx="5288">
                  <c:v>372375</c:v>
                </c:pt>
                <c:pt idx="5289">
                  <c:v>354050</c:v>
                </c:pt>
                <c:pt idx="5290">
                  <c:v>348943</c:v>
                </c:pt>
                <c:pt idx="5291">
                  <c:v>335425</c:v>
                </c:pt>
                <c:pt idx="5292">
                  <c:v>326925</c:v>
                </c:pt>
                <c:pt idx="5293">
                  <c:v>317405</c:v>
                </c:pt>
                <c:pt idx="5294">
                  <c:v>317988</c:v>
                </c:pt>
                <c:pt idx="5295">
                  <c:v>317522</c:v>
                </c:pt>
                <c:pt idx="5296">
                  <c:v>320458</c:v>
                </c:pt>
                <c:pt idx="5297">
                  <c:v>326857</c:v>
                </c:pt>
                <c:pt idx="5298">
                  <c:v>333607</c:v>
                </c:pt>
                <c:pt idx="5299">
                  <c:v>336617</c:v>
                </c:pt>
                <c:pt idx="5300">
                  <c:v>335646</c:v>
                </c:pt>
                <c:pt idx="5301">
                  <c:v>335836</c:v>
                </c:pt>
                <c:pt idx="5302">
                  <c:v>334696</c:v>
                </c:pt>
                <c:pt idx="5303">
                  <c:v>329653</c:v>
                </c:pt>
                <c:pt idx="5304">
                  <c:v>320710</c:v>
                </c:pt>
                <c:pt idx="5305">
                  <c:v>318201</c:v>
                </c:pt>
                <c:pt idx="5306">
                  <c:v>313280</c:v>
                </c:pt>
                <c:pt idx="5307">
                  <c:v>308230</c:v>
                </c:pt>
                <c:pt idx="5308">
                  <c:v>312525</c:v>
                </c:pt>
                <c:pt idx="5309">
                  <c:v>305937</c:v>
                </c:pt>
                <c:pt idx="5310">
                  <c:v>304252</c:v>
                </c:pt>
                <c:pt idx="5311">
                  <c:v>309125</c:v>
                </c:pt>
                <c:pt idx="5312">
                  <c:v>314822</c:v>
                </c:pt>
                <c:pt idx="5313">
                  <c:v>311830</c:v>
                </c:pt>
                <c:pt idx="5314">
                  <c:v>309474</c:v>
                </c:pt>
                <c:pt idx="5315">
                  <c:v>312652</c:v>
                </c:pt>
                <c:pt idx="5316">
                  <c:v>309806</c:v>
                </c:pt>
                <c:pt idx="5317">
                  <c:v>309547</c:v>
                </c:pt>
                <c:pt idx="5318">
                  <c:v>313065</c:v>
                </c:pt>
                <c:pt idx="5319">
                  <c:v>312281</c:v>
                </c:pt>
                <c:pt idx="5320">
                  <c:v>314483</c:v>
                </c:pt>
                <c:pt idx="5321">
                  <c:v>308315</c:v>
                </c:pt>
                <c:pt idx="5322">
                  <c:v>314406</c:v>
                </c:pt>
                <c:pt idx="5323">
                  <c:v>314770</c:v>
                </c:pt>
                <c:pt idx="5324">
                  <c:v>320053</c:v>
                </c:pt>
                <c:pt idx="5325">
                  <c:v>313821</c:v>
                </c:pt>
                <c:pt idx="5326">
                  <c:v>304610</c:v>
                </c:pt>
                <c:pt idx="5327">
                  <c:v>301399</c:v>
                </c:pt>
                <c:pt idx="5328">
                  <c:v>292792</c:v>
                </c:pt>
                <c:pt idx="5329">
                  <c:v>279850</c:v>
                </c:pt>
                <c:pt idx="5330">
                  <c:v>270699</c:v>
                </c:pt>
                <c:pt idx="5331">
                  <c:v>260522</c:v>
                </c:pt>
                <c:pt idx="5332">
                  <c:v>250330</c:v>
                </c:pt>
                <c:pt idx="5333">
                  <c:v>241345</c:v>
                </c:pt>
                <c:pt idx="5334">
                  <c:v>237471</c:v>
                </c:pt>
                <c:pt idx="5335">
                  <c:v>233338</c:v>
                </c:pt>
                <c:pt idx="5336">
                  <c:v>224727</c:v>
                </c:pt>
                <c:pt idx="5337">
                  <c:v>224402</c:v>
                </c:pt>
                <c:pt idx="5338">
                  <c:v>219309</c:v>
                </c:pt>
                <c:pt idx="5339">
                  <c:v>218893</c:v>
                </c:pt>
                <c:pt idx="5340">
                  <c:v>215825</c:v>
                </c:pt>
                <c:pt idx="5341">
                  <c:v>219458</c:v>
                </c:pt>
                <c:pt idx="5342">
                  <c:v>222253</c:v>
                </c:pt>
                <c:pt idx="5343">
                  <c:v>227543</c:v>
                </c:pt>
                <c:pt idx="5344">
                  <c:v>233523</c:v>
                </c:pt>
                <c:pt idx="5345">
                  <c:v>242561</c:v>
                </c:pt>
                <c:pt idx="5346">
                  <c:v>252089</c:v>
                </c:pt>
                <c:pt idx="5347">
                  <c:v>270033</c:v>
                </c:pt>
                <c:pt idx="5348">
                  <c:v>285718</c:v>
                </c:pt>
                <c:pt idx="5349">
                  <c:v>304481</c:v>
                </c:pt>
                <c:pt idx="5350">
                  <c:v>320854</c:v>
                </c:pt>
                <c:pt idx="5351">
                  <c:v>335843</c:v>
                </c:pt>
                <c:pt idx="5352">
                  <c:v>348000</c:v>
                </c:pt>
                <c:pt idx="5353">
                  <c:v>359239</c:v>
                </c:pt>
                <c:pt idx="5354">
                  <c:v>364947</c:v>
                </c:pt>
                <c:pt idx="5355">
                  <c:v>366943</c:v>
                </c:pt>
                <c:pt idx="5356">
                  <c:v>360121</c:v>
                </c:pt>
                <c:pt idx="5357">
                  <c:v>360601</c:v>
                </c:pt>
                <c:pt idx="5358">
                  <c:v>353572</c:v>
                </c:pt>
                <c:pt idx="5359">
                  <c:v>340777</c:v>
                </c:pt>
                <c:pt idx="5360">
                  <c:v>332379</c:v>
                </c:pt>
                <c:pt idx="5361">
                  <c:v>325319</c:v>
                </c:pt>
                <c:pt idx="5362">
                  <c:v>318910</c:v>
                </c:pt>
                <c:pt idx="5363">
                  <c:v>315455</c:v>
                </c:pt>
                <c:pt idx="5364">
                  <c:v>310593</c:v>
                </c:pt>
                <c:pt idx="5365">
                  <c:v>313332</c:v>
                </c:pt>
                <c:pt idx="5366">
                  <c:v>318558</c:v>
                </c:pt>
                <c:pt idx="5367">
                  <c:v>331515</c:v>
                </c:pt>
                <c:pt idx="5368">
                  <c:v>337504</c:v>
                </c:pt>
                <c:pt idx="5369">
                  <c:v>359996</c:v>
                </c:pt>
                <c:pt idx="5370">
                  <c:v>377749</c:v>
                </c:pt>
                <c:pt idx="5371">
                  <c:v>392523</c:v>
                </c:pt>
                <c:pt idx="5372">
                  <c:v>417313</c:v>
                </c:pt>
                <c:pt idx="5373">
                  <c:v>415966</c:v>
                </c:pt>
                <c:pt idx="5374">
                  <c:v>419769</c:v>
                </c:pt>
                <c:pt idx="5375">
                  <c:v>433659</c:v>
                </c:pt>
                <c:pt idx="5376">
                  <c:v>443761</c:v>
                </c:pt>
                <c:pt idx="5377">
                  <c:v>445940</c:v>
                </c:pt>
                <c:pt idx="5378">
                  <c:v>451821</c:v>
                </c:pt>
                <c:pt idx="5379">
                  <c:v>470574</c:v>
                </c:pt>
                <c:pt idx="5380">
                  <c:v>480549</c:v>
                </c:pt>
                <c:pt idx="5381">
                  <c:v>505704</c:v>
                </c:pt>
                <c:pt idx="5382">
                  <c:v>525236</c:v>
                </c:pt>
                <c:pt idx="5383">
                  <c:v>544125</c:v>
                </c:pt>
                <c:pt idx="5384">
                  <c:v>564147</c:v>
                </c:pt>
                <c:pt idx="5385">
                  <c:v>571658</c:v>
                </c:pt>
                <c:pt idx="5386">
                  <c:v>577268</c:v>
                </c:pt>
                <c:pt idx="5387">
                  <c:v>573054</c:v>
                </c:pt>
                <c:pt idx="5388">
                  <c:v>575103</c:v>
                </c:pt>
                <c:pt idx="5389">
                  <c:v>571723</c:v>
                </c:pt>
                <c:pt idx="5390">
                  <c:v>568160</c:v>
                </c:pt>
                <c:pt idx="5391">
                  <c:v>572542</c:v>
                </c:pt>
                <c:pt idx="5392">
                  <c:v>569963</c:v>
                </c:pt>
                <c:pt idx="5393">
                  <c:v>552932</c:v>
                </c:pt>
                <c:pt idx="5394">
                  <c:v>519195</c:v>
                </c:pt>
                <c:pt idx="5395">
                  <c:v>489573</c:v>
                </c:pt>
                <c:pt idx="5396">
                  <c:v>451542</c:v>
                </c:pt>
                <c:pt idx="5397">
                  <c:v>414012</c:v>
                </c:pt>
                <c:pt idx="5398">
                  <c:v>369257</c:v>
                </c:pt>
                <c:pt idx="5399">
                  <c:v>329460</c:v>
                </c:pt>
                <c:pt idx="5400">
                  <c:v>295084</c:v>
                </c:pt>
                <c:pt idx="5401">
                  <c:v>272690</c:v>
                </c:pt>
                <c:pt idx="5402">
                  <c:v>255578</c:v>
                </c:pt>
                <c:pt idx="5403">
                  <c:v>250488</c:v>
                </c:pt>
                <c:pt idx="5404">
                  <c:v>253488</c:v>
                </c:pt>
                <c:pt idx="5405">
                  <c:v>264299</c:v>
                </c:pt>
                <c:pt idx="5406">
                  <c:v>274749</c:v>
                </c:pt>
                <c:pt idx="5407">
                  <c:v>290457</c:v>
                </c:pt>
                <c:pt idx="5408">
                  <c:v>319236</c:v>
                </c:pt>
                <c:pt idx="5409">
                  <c:v>341019</c:v>
                </c:pt>
                <c:pt idx="5410">
                  <c:v>362640</c:v>
                </c:pt>
                <c:pt idx="5411">
                  <c:v>374310</c:v>
                </c:pt>
                <c:pt idx="5412">
                  <c:v>381598</c:v>
                </c:pt>
                <c:pt idx="5413">
                  <c:v>379802</c:v>
                </c:pt>
                <c:pt idx="5414">
                  <c:v>362674</c:v>
                </c:pt>
                <c:pt idx="5415">
                  <c:v>353898</c:v>
                </c:pt>
                <c:pt idx="5416">
                  <c:v>335680</c:v>
                </c:pt>
                <c:pt idx="5417">
                  <c:v>317708</c:v>
                </c:pt>
                <c:pt idx="5418">
                  <c:v>299037</c:v>
                </c:pt>
                <c:pt idx="5419">
                  <c:v>286186</c:v>
                </c:pt>
                <c:pt idx="5420">
                  <c:v>277772</c:v>
                </c:pt>
                <c:pt idx="5421">
                  <c:v>264913</c:v>
                </c:pt>
                <c:pt idx="5422">
                  <c:v>259905</c:v>
                </c:pt>
                <c:pt idx="5423">
                  <c:v>254101</c:v>
                </c:pt>
                <c:pt idx="5424">
                  <c:v>244347</c:v>
                </c:pt>
                <c:pt idx="5425">
                  <c:v>239239</c:v>
                </c:pt>
                <c:pt idx="5426">
                  <c:v>243111</c:v>
                </c:pt>
                <c:pt idx="5427">
                  <c:v>241268</c:v>
                </c:pt>
                <c:pt idx="5428">
                  <c:v>244466</c:v>
                </c:pt>
                <c:pt idx="5429">
                  <c:v>249006</c:v>
                </c:pt>
                <c:pt idx="5430">
                  <c:v>250020</c:v>
                </c:pt>
                <c:pt idx="5431">
                  <c:v>260380</c:v>
                </c:pt>
                <c:pt idx="5432">
                  <c:v>279765</c:v>
                </c:pt>
                <c:pt idx="5433">
                  <c:v>297692</c:v>
                </c:pt>
                <c:pt idx="5434">
                  <c:v>319360</c:v>
                </c:pt>
                <c:pt idx="5435">
                  <c:v>345208</c:v>
                </c:pt>
                <c:pt idx="5436">
                  <c:v>369998</c:v>
                </c:pt>
                <c:pt idx="5437">
                  <c:v>410412</c:v>
                </c:pt>
                <c:pt idx="5438">
                  <c:v>443952</c:v>
                </c:pt>
                <c:pt idx="5439">
                  <c:v>485542</c:v>
                </c:pt>
                <c:pt idx="5440">
                  <c:v>528486</c:v>
                </c:pt>
                <c:pt idx="5441">
                  <c:v>569002</c:v>
                </c:pt>
                <c:pt idx="5442">
                  <c:v>595809</c:v>
                </c:pt>
                <c:pt idx="5443">
                  <c:v>612180</c:v>
                </c:pt>
                <c:pt idx="5444">
                  <c:v>602643</c:v>
                </c:pt>
                <c:pt idx="5445">
                  <c:v>586855</c:v>
                </c:pt>
                <c:pt idx="5446">
                  <c:v>553186</c:v>
                </c:pt>
                <c:pt idx="5447">
                  <c:v>510806</c:v>
                </c:pt>
                <c:pt idx="5448">
                  <c:v>468616</c:v>
                </c:pt>
                <c:pt idx="5449">
                  <c:v>421699</c:v>
                </c:pt>
                <c:pt idx="5450">
                  <c:v>374339</c:v>
                </c:pt>
                <c:pt idx="5451">
                  <c:v>340154</c:v>
                </c:pt>
                <c:pt idx="5452">
                  <c:v>310253</c:v>
                </c:pt>
                <c:pt idx="5453">
                  <c:v>293150</c:v>
                </c:pt>
                <c:pt idx="5454">
                  <c:v>291125</c:v>
                </c:pt>
                <c:pt idx="5455">
                  <c:v>297069</c:v>
                </c:pt>
                <c:pt idx="5456">
                  <c:v>321349</c:v>
                </c:pt>
                <c:pt idx="5457">
                  <c:v>363570</c:v>
                </c:pt>
                <c:pt idx="5458">
                  <c:v>432761</c:v>
                </c:pt>
                <c:pt idx="5459">
                  <c:v>515483</c:v>
                </c:pt>
                <c:pt idx="5460">
                  <c:v>606215</c:v>
                </c:pt>
                <c:pt idx="5461">
                  <c:v>706237</c:v>
                </c:pt>
                <c:pt idx="5462">
                  <c:v>822436</c:v>
                </c:pt>
                <c:pt idx="5463">
                  <c:v>921250</c:v>
                </c:pt>
                <c:pt idx="5464">
                  <c:v>1025043</c:v>
                </c:pt>
                <c:pt idx="5465">
                  <c:v>1095101</c:v>
                </c:pt>
                <c:pt idx="5466">
                  <c:v>1150884</c:v>
                </c:pt>
                <c:pt idx="5467">
                  <c:v>1161434</c:v>
                </c:pt>
                <c:pt idx="5468">
                  <c:v>1166906</c:v>
                </c:pt>
                <c:pt idx="5469">
                  <c:v>1123700</c:v>
                </c:pt>
                <c:pt idx="5470">
                  <c:v>1058382</c:v>
                </c:pt>
                <c:pt idx="5471">
                  <c:v>1007480</c:v>
                </c:pt>
                <c:pt idx="5472">
                  <c:v>923919</c:v>
                </c:pt>
                <c:pt idx="5473">
                  <c:v>843336</c:v>
                </c:pt>
                <c:pt idx="5474">
                  <c:v>790139</c:v>
                </c:pt>
                <c:pt idx="5475">
                  <c:v>721332</c:v>
                </c:pt>
                <c:pt idx="5476">
                  <c:v>654152</c:v>
                </c:pt>
                <c:pt idx="5477">
                  <c:v>592431</c:v>
                </c:pt>
                <c:pt idx="5478">
                  <c:v>536092</c:v>
                </c:pt>
                <c:pt idx="5479">
                  <c:v>493759</c:v>
                </c:pt>
                <c:pt idx="5480">
                  <c:v>459135</c:v>
                </c:pt>
                <c:pt idx="5481">
                  <c:v>437625</c:v>
                </c:pt>
                <c:pt idx="5482">
                  <c:v>410137</c:v>
                </c:pt>
                <c:pt idx="5483">
                  <c:v>390699</c:v>
                </c:pt>
                <c:pt idx="5484">
                  <c:v>369994</c:v>
                </c:pt>
                <c:pt idx="5485">
                  <c:v>353062</c:v>
                </c:pt>
                <c:pt idx="5486">
                  <c:v>331357</c:v>
                </c:pt>
                <c:pt idx="5487">
                  <c:v>309029</c:v>
                </c:pt>
                <c:pt idx="5488">
                  <c:v>290932</c:v>
                </c:pt>
                <c:pt idx="5489">
                  <c:v>273295</c:v>
                </c:pt>
                <c:pt idx="5490">
                  <c:v>261044</c:v>
                </c:pt>
                <c:pt idx="5491">
                  <c:v>254330</c:v>
                </c:pt>
                <c:pt idx="5492">
                  <c:v>251506</c:v>
                </c:pt>
                <c:pt idx="5493">
                  <c:v>252513</c:v>
                </c:pt>
                <c:pt idx="5494">
                  <c:v>256495</c:v>
                </c:pt>
                <c:pt idx="5495">
                  <c:v>265492</c:v>
                </c:pt>
                <c:pt idx="5496">
                  <c:v>276874</c:v>
                </c:pt>
                <c:pt idx="5497">
                  <c:v>285174</c:v>
                </c:pt>
                <c:pt idx="5498">
                  <c:v>294857</c:v>
                </c:pt>
                <c:pt idx="5499">
                  <c:v>311816</c:v>
                </c:pt>
                <c:pt idx="5500">
                  <c:v>312876</c:v>
                </c:pt>
                <c:pt idx="5501">
                  <c:v>325833</c:v>
                </c:pt>
                <c:pt idx="5502">
                  <c:v>320013</c:v>
                </c:pt>
                <c:pt idx="5503">
                  <c:v>330028</c:v>
                </c:pt>
                <c:pt idx="5504">
                  <c:v>332577</c:v>
                </c:pt>
                <c:pt idx="5505">
                  <c:v>341086</c:v>
                </c:pt>
                <c:pt idx="5506">
                  <c:v>349289</c:v>
                </c:pt>
                <c:pt idx="5507">
                  <c:v>364802</c:v>
                </c:pt>
                <c:pt idx="5508">
                  <c:v>392645</c:v>
                </c:pt>
                <c:pt idx="5509">
                  <c:v>431646</c:v>
                </c:pt>
                <c:pt idx="5510">
                  <c:v>458254</c:v>
                </c:pt>
                <c:pt idx="5511">
                  <c:v>503313</c:v>
                </c:pt>
                <c:pt idx="5512">
                  <c:v>535540</c:v>
                </c:pt>
                <c:pt idx="5513">
                  <c:v>550672</c:v>
                </c:pt>
                <c:pt idx="5514">
                  <c:v>557054</c:v>
                </c:pt>
                <c:pt idx="5515">
                  <c:v>543997</c:v>
                </c:pt>
                <c:pt idx="5516">
                  <c:v>515881</c:v>
                </c:pt>
                <c:pt idx="5517">
                  <c:v>476273</c:v>
                </c:pt>
                <c:pt idx="5518">
                  <c:v>431256</c:v>
                </c:pt>
                <c:pt idx="5519">
                  <c:v>387539</c:v>
                </c:pt>
                <c:pt idx="5520">
                  <c:v>336005</c:v>
                </c:pt>
                <c:pt idx="5521">
                  <c:v>304020</c:v>
                </c:pt>
                <c:pt idx="5522">
                  <c:v>282017</c:v>
                </c:pt>
                <c:pt idx="5523">
                  <c:v>265579</c:v>
                </c:pt>
                <c:pt idx="5524">
                  <c:v>256032</c:v>
                </c:pt>
                <c:pt idx="5525">
                  <c:v>248549</c:v>
                </c:pt>
                <c:pt idx="5526">
                  <c:v>251381</c:v>
                </c:pt>
                <c:pt idx="5527">
                  <c:v>253532</c:v>
                </c:pt>
                <c:pt idx="5528">
                  <c:v>262857</c:v>
                </c:pt>
                <c:pt idx="5529">
                  <c:v>268593</c:v>
                </c:pt>
                <c:pt idx="5530">
                  <c:v>280776</c:v>
                </c:pt>
                <c:pt idx="5531">
                  <c:v>282844</c:v>
                </c:pt>
                <c:pt idx="5532">
                  <c:v>283522</c:v>
                </c:pt>
                <c:pt idx="5533">
                  <c:v>279411</c:v>
                </c:pt>
                <c:pt idx="5534">
                  <c:v>274331</c:v>
                </c:pt>
                <c:pt idx="5535">
                  <c:v>270215</c:v>
                </c:pt>
                <c:pt idx="5536">
                  <c:v>257051</c:v>
                </c:pt>
                <c:pt idx="5537">
                  <c:v>245654</c:v>
                </c:pt>
                <c:pt idx="5538">
                  <c:v>237774</c:v>
                </c:pt>
                <c:pt idx="5539">
                  <c:v>231437</c:v>
                </c:pt>
                <c:pt idx="5540">
                  <c:v>231651</c:v>
                </c:pt>
                <c:pt idx="5541">
                  <c:v>234898</c:v>
                </c:pt>
                <c:pt idx="5542">
                  <c:v>245949</c:v>
                </c:pt>
                <c:pt idx="5543">
                  <c:v>254134</c:v>
                </c:pt>
                <c:pt idx="5544">
                  <c:v>271635</c:v>
                </c:pt>
                <c:pt idx="5545">
                  <c:v>286907</c:v>
                </c:pt>
                <c:pt idx="5546">
                  <c:v>300934</c:v>
                </c:pt>
                <c:pt idx="5547">
                  <c:v>309583</c:v>
                </c:pt>
                <c:pt idx="5548">
                  <c:v>318795</c:v>
                </c:pt>
                <c:pt idx="5549">
                  <c:v>314000</c:v>
                </c:pt>
                <c:pt idx="5550">
                  <c:v>316910</c:v>
                </c:pt>
                <c:pt idx="5551">
                  <c:v>313770</c:v>
                </c:pt>
                <c:pt idx="5552">
                  <c:v>306098</c:v>
                </c:pt>
                <c:pt idx="5553">
                  <c:v>292340</c:v>
                </c:pt>
                <c:pt idx="5554">
                  <c:v>285969</c:v>
                </c:pt>
                <c:pt idx="5555">
                  <c:v>271066</c:v>
                </c:pt>
                <c:pt idx="5556">
                  <c:v>256066</c:v>
                </c:pt>
                <c:pt idx="5557">
                  <c:v>252885</c:v>
                </c:pt>
                <c:pt idx="5558">
                  <c:v>247433</c:v>
                </c:pt>
                <c:pt idx="5559">
                  <c:v>232229</c:v>
                </c:pt>
                <c:pt idx="5560">
                  <c:v>231040</c:v>
                </c:pt>
                <c:pt idx="5561">
                  <c:v>237854</c:v>
                </c:pt>
                <c:pt idx="5562">
                  <c:v>241668</c:v>
                </c:pt>
                <c:pt idx="5563">
                  <c:v>246861</c:v>
                </c:pt>
                <c:pt idx="5564">
                  <c:v>262751</c:v>
                </c:pt>
                <c:pt idx="5565">
                  <c:v>277389</c:v>
                </c:pt>
                <c:pt idx="5566">
                  <c:v>299417</c:v>
                </c:pt>
                <c:pt idx="5567">
                  <c:v>318155</c:v>
                </c:pt>
                <c:pt idx="5568">
                  <c:v>346395</c:v>
                </c:pt>
                <c:pt idx="5569">
                  <c:v>365624</c:v>
                </c:pt>
                <c:pt idx="5570">
                  <c:v>375536</c:v>
                </c:pt>
                <c:pt idx="5571">
                  <c:v>382272</c:v>
                </c:pt>
                <c:pt idx="5572">
                  <c:v>378532</c:v>
                </c:pt>
                <c:pt idx="5573">
                  <c:v>374280</c:v>
                </c:pt>
                <c:pt idx="5574">
                  <c:v>351471</c:v>
                </c:pt>
                <c:pt idx="5575">
                  <c:v>332789</c:v>
                </c:pt>
                <c:pt idx="5576">
                  <c:v>308004</c:v>
                </c:pt>
                <c:pt idx="5577">
                  <c:v>286206</c:v>
                </c:pt>
                <c:pt idx="5578">
                  <c:v>257106</c:v>
                </c:pt>
                <c:pt idx="5579">
                  <c:v>240810</c:v>
                </c:pt>
                <c:pt idx="5580">
                  <c:v>217259</c:v>
                </c:pt>
                <c:pt idx="5581">
                  <c:v>204711</c:v>
                </c:pt>
                <c:pt idx="5582">
                  <c:v>187722</c:v>
                </c:pt>
                <c:pt idx="5583">
                  <c:v>183749</c:v>
                </c:pt>
                <c:pt idx="5584">
                  <c:v>182555</c:v>
                </c:pt>
                <c:pt idx="5585">
                  <c:v>177129</c:v>
                </c:pt>
                <c:pt idx="5586">
                  <c:v>173384</c:v>
                </c:pt>
                <c:pt idx="5587">
                  <c:v>177902</c:v>
                </c:pt>
                <c:pt idx="5588">
                  <c:v>183177</c:v>
                </c:pt>
                <c:pt idx="5589">
                  <c:v>185831</c:v>
                </c:pt>
                <c:pt idx="5590">
                  <c:v>193472</c:v>
                </c:pt>
                <c:pt idx="5591">
                  <c:v>199301</c:v>
                </c:pt>
                <c:pt idx="5592">
                  <c:v>208141</c:v>
                </c:pt>
                <c:pt idx="5593">
                  <c:v>207652</c:v>
                </c:pt>
                <c:pt idx="5594">
                  <c:v>214911</c:v>
                </c:pt>
                <c:pt idx="5595">
                  <c:v>214519</c:v>
                </c:pt>
                <c:pt idx="5596">
                  <c:v>218271</c:v>
                </c:pt>
                <c:pt idx="5597">
                  <c:v>224815</c:v>
                </c:pt>
                <c:pt idx="5598">
                  <c:v>220726</c:v>
                </c:pt>
                <c:pt idx="5599">
                  <c:v>216511</c:v>
                </c:pt>
                <c:pt idx="5600">
                  <c:v>215391</c:v>
                </c:pt>
                <c:pt idx="5601">
                  <c:v>222313</c:v>
                </c:pt>
                <c:pt idx="5602">
                  <c:v>222100</c:v>
                </c:pt>
                <c:pt idx="5603">
                  <c:v>224908</c:v>
                </c:pt>
                <c:pt idx="5604">
                  <c:v>228774</c:v>
                </c:pt>
                <c:pt idx="5605">
                  <c:v>230169</c:v>
                </c:pt>
                <c:pt idx="5606">
                  <c:v>235178</c:v>
                </c:pt>
                <c:pt idx="5607">
                  <c:v>243303</c:v>
                </c:pt>
                <c:pt idx="5608">
                  <c:v>253472</c:v>
                </c:pt>
                <c:pt idx="5609">
                  <c:v>261404</c:v>
                </c:pt>
                <c:pt idx="5610">
                  <c:v>274277</c:v>
                </c:pt>
                <c:pt idx="5611">
                  <c:v>292962</c:v>
                </c:pt>
                <c:pt idx="5612">
                  <c:v>304877</c:v>
                </c:pt>
                <c:pt idx="5613">
                  <c:v>314124</c:v>
                </c:pt>
                <c:pt idx="5614">
                  <c:v>332485</c:v>
                </c:pt>
                <c:pt idx="5615">
                  <c:v>347366</c:v>
                </c:pt>
                <c:pt idx="5616">
                  <c:v>361148</c:v>
                </c:pt>
                <c:pt idx="5617">
                  <c:v>368052</c:v>
                </c:pt>
                <c:pt idx="5618">
                  <c:v>366558</c:v>
                </c:pt>
                <c:pt idx="5619">
                  <c:v>361320</c:v>
                </c:pt>
                <c:pt idx="5620">
                  <c:v>351037</c:v>
                </c:pt>
                <c:pt idx="5621">
                  <c:v>342681</c:v>
                </c:pt>
                <c:pt idx="5622">
                  <c:v>334856</c:v>
                </c:pt>
                <c:pt idx="5623">
                  <c:v>322774</c:v>
                </c:pt>
                <c:pt idx="5624">
                  <c:v>312022</c:v>
                </c:pt>
                <c:pt idx="5625">
                  <c:v>303741</c:v>
                </c:pt>
                <c:pt idx="5626">
                  <c:v>300132</c:v>
                </c:pt>
                <c:pt idx="5627">
                  <c:v>301323</c:v>
                </c:pt>
                <c:pt idx="5628">
                  <c:v>295708</c:v>
                </c:pt>
                <c:pt idx="5629">
                  <c:v>301759</c:v>
                </c:pt>
                <c:pt idx="5630">
                  <c:v>310399</c:v>
                </c:pt>
                <c:pt idx="5631">
                  <c:v>316567</c:v>
                </c:pt>
                <c:pt idx="5632">
                  <c:v>327436</c:v>
                </c:pt>
                <c:pt idx="5633">
                  <c:v>340247</c:v>
                </c:pt>
                <c:pt idx="5634">
                  <c:v>344381</c:v>
                </c:pt>
                <c:pt idx="5635">
                  <c:v>345575</c:v>
                </c:pt>
                <c:pt idx="5636">
                  <c:v>339761</c:v>
                </c:pt>
                <c:pt idx="5637">
                  <c:v>329374</c:v>
                </c:pt>
                <c:pt idx="5638">
                  <c:v>330099</c:v>
                </c:pt>
                <c:pt idx="5639">
                  <c:v>315217</c:v>
                </c:pt>
                <c:pt idx="5640">
                  <c:v>306622</c:v>
                </c:pt>
                <c:pt idx="5641">
                  <c:v>295447</c:v>
                </c:pt>
                <c:pt idx="5642">
                  <c:v>290819</c:v>
                </c:pt>
                <c:pt idx="5643">
                  <c:v>291921</c:v>
                </c:pt>
                <c:pt idx="5644">
                  <c:v>292780</c:v>
                </c:pt>
                <c:pt idx="5645">
                  <c:v>302822</c:v>
                </c:pt>
                <c:pt idx="5646">
                  <c:v>307299</c:v>
                </c:pt>
                <c:pt idx="5647">
                  <c:v>316480</c:v>
                </c:pt>
                <c:pt idx="5648">
                  <c:v>325417</c:v>
                </c:pt>
                <c:pt idx="5649">
                  <c:v>332446</c:v>
                </c:pt>
                <c:pt idx="5650">
                  <c:v>337715</c:v>
                </c:pt>
                <c:pt idx="5651">
                  <c:v>331574</c:v>
                </c:pt>
                <c:pt idx="5652">
                  <c:v>326339</c:v>
                </c:pt>
                <c:pt idx="5653">
                  <c:v>325200</c:v>
                </c:pt>
                <c:pt idx="5654">
                  <c:v>312861</c:v>
                </c:pt>
                <c:pt idx="5655">
                  <c:v>308099</c:v>
                </c:pt>
                <c:pt idx="5656">
                  <c:v>302507</c:v>
                </c:pt>
                <c:pt idx="5657">
                  <c:v>296885</c:v>
                </c:pt>
                <c:pt idx="5658">
                  <c:v>308526</c:v>
                </c:pt>
                <c:pt idx="5659">
                  <c:v>311042</c:v>
                </c:pt>
                <c:pt idx="5660">
                  <c:v>323232</c:v>
                </c:pt>
                <c:pt idx="5661">
                  <c:v>339333</c:v>
                </c:pt>
                <c:pt idx="5662">
                  <c:v>349759</c:v>
                </c:pt>
                <c:pt idx="5663">
                  <c:v>362591</c:v>
                </c:pt>
                <c:pt idx="5664">
                  <c:v>365603</c:v>
                </c:pt>
                <c:pt idx="5665">
                  <c:v>380400</c:v>
                </c:pt>
                <c:pt idx="5666">
                  <c:v>384898</c:v>
                </c:pt>
                <c:pt idx="5667">
                  <c:v>391694</c:v>
                </c:pt>
                <c:pt idx="5668">
                  <c:v>417489</c:v>
                </c:pt>
                <c:pt idx="5669">
                  <c:v>456237</c:v>
                </c:pt>
                <c:pt idx="5670">
                  <c:v>496510</c:v>
                </c:pt>
                <c:pt idx="5671">
                  <c:v>571986</c:v>
                </c:pt>
                <c:pt idx="5672">
                  <c:v>677813</c:v>
                </c:pt>
                <c:pt idx="5673">
                  <c:v>817916</c:v>
                </c:pt>
                <c:pt idx="5674">
                  <c:v>978705</c:v>
                </c:pt>
                <c:pt idx="5675">
                  <c:v>1182294</c:v>
                </c:pt>
                <c:pt idx="5676">
                  <c:v>1398077</c:v>
                </c:pt>
                <c:pt idx="5677">
                  <c:v>1639678</c:v>
                </c:pt>
                <c:pt idx="5678">
                  <c:v>1925952</c:v>
                </c:pt>
                <c:pt idx="5679">
                  <c:v>2168632</c:v>
                </c:pt>
                <c:pt idx="5680">
                  <c:v>2408035</c:v>
                </c:pt>
                <c:pt idx="5681">
                  <c:v>2683379</c:v>
                </c:pt>
                <c:pt idx="5682">
                  <c:v>2906736</c:v>
                </c:pt>
                <c:pt idx="5683">
                  <c:v>3083005</c:v>
                </c:pt>
                <c:pt idx="5684">
                  <c:v>3216239</c:v>
                </c:pt>
                <c:pt idx="5685">
                  <c:v>3207014</c:v>
                </c:pt>
                <c:pt idx="5686">
                  <c:v>3051796</c:v>
                </c:pt>
                <c:pt idx="5687">
                  <c:v>2672006</c:v>
                </c:pt>
                <c:pt idx="5688">
                  <c:v>2104249</c:v>
                </c:pt>
                <c:pt idx="5689">
                  <c:v>1574702</c:v>
                </c:pt>
                <c:pt idx="5690">
                  <c:v>1073221</c:v>
                </c:pt>
                <c:pt idx="5691">
                  <c:v>710222</c:v>
                </c:pt>
                <c:pt idx="5692">
                  <c:v>501528</c:v>
                </c:pt>
                <c:pt idx="5693">
                  <c:v>391282</c:v>
                </c:pt>
                <c:pt idx="5694">
                  <c:v>337972</c:v>
                </c:pt>
                <c:pt idx="5695">
                  <c:v>311487</c:v>
                </c:pt>
                <c:pt idx="5696">
                  <c:v>307290</c:v>
                </c:pt>
                <c:pt idx="5697">
                  <c:v>305175</c:v>
                </c:pt>
                <c:pt idx="5698">
                  <c:v>309048</c:v>
                </c:pt>
                <c:pt idx="5699">
                  <c:v>312550</c:v>
                </c:pt>
                <c:pt idx="5700">
                  <c:v>317085</c:v>
                </c:pt>
                <c:pt idx="5701">
                  <c:v>322082</c:v>
                </c:pt>
                <c:pt idx="5702">
                  <c:v>330855</c:v>
                </c:pt>
                <c:pt idx="5703">
                  <c:v>337155</c:v>
                </c:pt>
                <c:pt idx="5704">
                  <c:v>329836</c:v>
                </c:pt>
                <c:pt idx="5705">
                  <c:v>327409</c:v>
                </c:pt>
                <c:pt idx="5706">
                  <c:v>313135</c:v>
                </c:pt>
                <c:pt idx="5707">
                  <c:v>307439</c:v>
                </c:pt>
                <c:pt idx="5708">
                  <c:v>299776</c:v>
                </c:pt>
                <c:pt idx="5709">
                  <c:v>289390</c:v>
                </c:pt>
                <c:pt idx="5710">
                  <c:v>281247</c:v>
                </c:pt>
                <c:pt idx="5711">
                  <c:v>269392</c:v>
                </c:pt>
                <c:pt idx="5712">
                  <c:v>265519</c:v>
                </c:pt>
                <c:pt idx="5713">
                  <c:v>258421</c:v>
                </c:pt>
                <c:pt idx="5714">
                  <c:v>260340</c:v>
                </c:pt>
                <c:pt idx="5715">
                  <c:v>265140</c:v>
                </c:pt>
                <c:pt idx="5716">
                  <c:v>272331</c:v>
                </c:pt>
                <c:pt idx="5717">
                  <c:v>286228</c:v>
                </c:pt>
                <c:pt idx="5718">
                  <c:v>310112</c:v>
                </c:pt>
                <c:pt idx="5719">
                  <c:v>334062</c:v>
                </c:pt>
                <c:pt idx="5720">
                  <c:v>371593</c:v>
                </c:pt>
                <c:pt idx="5721">
                  <c:v>415043</c:v>
                </c:pt>
                <c:pt idx="5722">
                  <c:v>451854</c:v>
                </c:pt>
                <c:pt idx="5723">
                  <c:v>497746</c:v>
                </c:pt>
                <c:pt idx="5724">
                  <c:v>533641</c:v>
                </c:pt>
                <c:pt idx="5725">
                  <c:v>566260</c:v>
                </c:pt>
                <c:pt idx="5726">
                  <c:v>592027</c:v>
                </c:pt>
                <c:pt idx="5727">
                  <c:v>613730</c:v>
                </c:pt>
                <c:pt idx="5728">
                  <c:v>593857</c:v>
                </c:pt>
                <c:pt idx="5729">
                  <c:v>583898</c:v>
                </c:pt>
                <c:pt idx="5730">
                  <c:v>563961</c:v>
                </c:pt>
                <c:pt idx="5731">
                  <c:v>536816</c:v>
                </c:pt>
                <c:pt idx="5732">
                  <c:v>507915</c:v>
                </c:pt>
                <c:pt idx="5733">
                  <c:v>482733</c:v>
                </c:pt>
                <c:pt idx="5734">
                  <c:v>452169</c:v>
                </c:pt>
                <c:pt idx="5735">
                  <c:v>415251</c:v>
                </c:pt>
                <c:pt idx="5736">
                  <c:v>395854</c:v>
                </c:pt>
                <c:pt idx="5737">
                  <c:v>382910</c:v>
                </c:pt>
                <c:pt idx="5738">
                  <c:v>367270</c:v>
                </c:pt>
                <c:pt idx="5739">
                  <c:v>353314</c:v>
                </c:pt>
                <c:pt idx="5740">
                  <c:v>337421</c:v>
                </c:pt>
                <c:pt idx="5741">
                  <c:v>331444</c:v>
                </c:pt>
                <c:pt idx="5742">
                  <c:v>328772</c:v>
                </c:pt>
                <c:pt idx="5743">
                  <c:v>315030</c:v>
                </c:pt>
                <c:pt idx="5744">
                  <c:v>309901</c:v>
                </c:pt>
                <c:pt idx="5745">
                  <c:v>308548</c:v>
                </c:pt>
                <c:pt idx="5746">
                  <c:v>302980</c:v>
                </c:pt>
                <c:pt idx="5747">
                  <c:v>300423</c:v>
                </c:pt>
                <c:pt idx="5748">
                  <c:v>298739</c:v>
                </c:pt>
                <c:pt idx="5749">
                  <c:v>307557</c:v>
                </c:pt>
                <c:pt idx="5750">
                  <c:v>310704</c:v>
                </c:pt>
                <c:pt idx="5751">
                  <c:v>316713</c:v>
                </c:pt>
                <c:pt idx="5752">
                  <c:v>323042</c:v>
                </c:pt>
                <c:pt idx="5753">
                  <c:v>329340</c:v>
                </c:pt>
                <c:pt idx="5754">
                  <c:v>343311</c:v>
                </c:pt>
                <c:pt idx="5755">
                  <c:v>357875</c:v>
                </c:pt>
                <c:pt idx="5756">
                  <c:v>366418</c:v>
                </c:pt>
                <c:pt idx="5757">
                  <c:v>369811</c:v>
                </c:pt>
                <c:pt idx="5758">
                  <c:v>379041</c:v>
                </c:pt>
                <c:pt idx="5759">
                  <c:v>382080</c:v>
                </c:pt>
                <c:pt idx="5760">
                  <c:v>382105</c:v>
                </c:pt>
                <c:pt idx="5761">
                  <c:v>373495</c:v>
                </c:pt>
                <c:pt idx="5762">
                  <c:v>376170</c:v>
                </c:pt>
                <c:pt idx="5763">
                  <c:v>371818</c:v>
                </c:pt>
                <c:pt idx="5764">
                  <c:v>358110</c:v>
                </c:pt>
                <c:pt idx="5765">
                  <c:v>349423</c:v>
                </c:pt>
                <c:pt idx="5766">
                  <c:v>332814</c:v>
                </c:pt>
                <c:pt idx="5767">
                  <c:v>316357</c:v>
                </c:pt>
                <c:pt idx="5768">
                  <c:v>305658</c:v>
                </c:pt>
                <c:pt idx="5769">
                  <c:v>287165</c:v>
                </c:pt>
                <c:pt idx="5770">
                  <c:v>279791</c:v>
                </c:pt>
                <c:pt idx="5771">
                  <c:v>269431</c:v>
                </c:pt>
                <c:pt idx="5772">
                  <c:v>256814</c:v>
                </c:pt>
                <c:pt idx="5773">
                  <c:v>256359</c:v>
                </c:pt>
                <c:pt idx="5774">
                  <c:v>246721</c:v>
                </c:pt>
                <c:pt idx="5775">
                  <c:v>248753</c:v>
                </c:pt>
                <c:pt idx="5776">
                  <c:v>239858</c:v>
                </c:pt>
                <c:pt idx="5777">
                  <c:v>243616</c:v>
                </c:pt>
                <c:pt idx="5778">
                  <c:v>231476</c:v>
                </c:pt>
                <c:pt idx="5779">
                  <c:v>238628</c:v>
                </c:pt>
                <c:pt idx="5780">
                  <c:v>239218</c:v>
                </c:pt>
                <c:pt idx="5781">
                  <c:v>244376</c:v>
                </c:pt>
                <c:pt idx="5782">
                  <c:v>255050</c:v>
                </c:pt>
                <c:pt idx="5783">
                  <c:v>263591</c:v>
                </c:pt>
                <c:pt idx="5784">
                  <c:v>277672</c:v>
                </c:pt>
                <c:pt idx="5785">
                  <c:v>284793</c:v>
                </c:pt>
                <c:pt idx="5786">
                  <c:v>287179</c:v>
                </c:pt>
                <c:pt idx="5787">
                  <c:v>306670</c:v>
                </c:pt>
                <c:pt idx="5788">
                  <c:v>312284</c:v>
                </c:pt>
                <c:pt idx="5789">
                  <c:v>323169</c:v>
                </c:pt>
                <c:pt idx="5790">
                  <c:v>326552</c:v>
                </c:pt>
                <c:pt idx="5791">
                  <c:v>328448</c:v>
                </c:pt>
                <c:pt idx="5792">
                  <c:v>329417</c:v>
                </c:pt>
                <c:pt idx="5793">
                  <c:v>325505</c:v>
                </c:pt>
                <c:pt idx="5794">
                  <c:v>321659</c:v>
                </c:pt>
                <c:pt idx="5795">
                  <c:v>309660</c:v>
                </c:pt>
                <c:pt idx="5796">
                  <c:v>300982</c:v>
                </c:pt>
                <c:pt idx="5797">
                  <c:v>294169</c:v>
                </c:pt>
                <c:pt idx="5798">
                  <c:v>289221</c:v>
                </c:pt>
                <c:pt idx="5799">
                  <c:v>290309</c:v>
                </c:pt>
                <c:pt idx="5800">
                  <c:v>283898</c:v>
                </c:pt>
                <c:pt idx="5801">
                  <c:v>281168</c:v>
                </c:pt>
                <c:pt idx="5802">
                  <c:v>280611</c:v>
                </c:pt>
                <c:pt idx="5803">
                  <c:v>276185</c:v>
                </c:pt>
                <c:pt idx="5804">
                  <c:v>273375</c:v>
                </c:pt>
                <c:pt idx="5805">
                  <c:v>275617</c:v>
                </c:pt>
                <c:pt idx="5806">
                  <c:v>273908</c:v>
                </c:pt>
                <c:pt idx="5807">
                  <c:v>277973</c:v>
                </c:pt>
                <c:pt idx="5808">
                  <c:v>282057</c:v>
                </c:pt>
                <c:pt idx="5809">
                  <c:v>285240</c:v>
                </c:pt>
                <c:pt idx="5810">
                  <c:v>287503</c:v>
                </c:pt>
                <c:pt idx="5811">
                  <c:v>301670</c:v>
                </c:pt>
                <c:pt idx="5812">
                  <c:v>314191</c:v>
                </c:pt>
                <c:pt idx="5813">
                  <c:v>328630</c:v>
                </c:pt>
                <c:pt idx="5814">
                  <c:v>358411</c:v>
                </c:pt>
                <c:pt idx="5815">
                  <c:v>396785</c:v>
                </c:pt>
                <c:pt idx="5816">
                  <c:v>440003</c:v>
                </c:pt>
                <c:pt idx="5817">
                  <c:v>477985</c:v>
                </c:pt>
                <c:pt idx="5818">
                  <c:v>520913</c:v>
                </c:pt>
                <c:pt idx="5819">
                  <c:v>555604</c:v>
                </c:pt>
                <c:pt idx="5820">
                  <c:v>584615</c:v>
                </c:pt>
                <c:pt idx="5821">
                  <c:v>612055</c:v>
                </c:pt>
                <c:pt idx="5822">
                  <c:v>623319</c:v>
                </c:pt>
                <c:pt idx="5823">
                  <c:v>620423</c:v>
                </c:pt>
                <c:pt idx="5824">
                  <c:v>602147</c:v>
                </c:pt>
                <c:pt idx="5825">
                  <c:v>581985</c:v>
                </c:pt>
                <c:pt idx="5826">
                  <c:v>542951</c:v>
                </c:pt>
                <c:pt idx="5827">
                  <c:v>503737</c:v>
                </c:pt>
                <c:pt idx="5828">
                  <c:v>463125</c:v>
                </c:pt>
                <c:pt idx="5829">
                  <c:v>418241</c:v>
                </c:pt>
                <c:pt idx="5830">
                  <c:v>386329</c:v>
                </c:pt>
                <c:pt idx="5831">
                  <c:v>360327</c:v>
                </c:pt>
                <c:pt idx="5832">
                  <c:v>335371</c:v>
                </c:pt>
                <c:pt idx="5833">
                  <c:v>324131</c:v>
                </c:pt>
                <c:pt idx="5834">
                  <c:v>311618</c:v>
                </c:pt>
                <c:pt idx="5835">
                  <c:v>306838</c:v>
                </c:pt>
                <c:pt idx="5836">
                  <c:v>313884</c:v>
                </c:pt>
                <c:pt idx="5837">
                  <c:v>317424</c:v>
                </c:pt>
                <c:pt idx="5838">
                  <c:v>321756</c:v>
                </c:pt>
                <c:pt idx="5839">
                  <c:v>331328</c:v>
                </c:pt>
                <c:pt idx="5840">
                  <c:v>350402</c:v>
                </c:pt>
                <c:pt idx="5841">
                  <c:v>364092</c:v>
                </c:pt>
                <c:pt idx="5842">
                  <c:v>377155</c:v>
                </c:pt>
                <c:pt idx="5843">
                  <c:v>394028</c:v>
                </c:pt>
                <c:pt idx="5844">
                  <c:v>408198</c:v>
                </c:pt>
                <c:pt idx="5845">
                  <c:v>412862</c:v>
                </c:pt>
                <c:pt idx="5846">
                  <c:v>411667</c:v>
                </c:pt>
                <c:pt idx="5847">
                  <c:v>418397</c:v>
                </c:pt>
                <c:pt idx="5848">
                  <c:v>416374</c:v>
                </c:pt>
                <c:pt idx="5849">
                  <c:v>408753</c:v>
                </c:pt>
                <c:pt idx="5850">
                  <c:v>405843</c:v>
                </c:pt>
                <c:pt idx="5851">
                  <c:v>398394</c:v>
                </c:pt>
                <c:pt idx="5852">
                  <c:v>396047</c:v>
                </c:pt>
                <c:pt idx="5853">
                  <c:v>386279</c:v>
                </c:pt>
                <c:pt idx="5854">
                  <c:v>385681</c:v>
                </c:pt>
                <c:pt idx="5855">
                  <c:v>371843</c:v>
                </c:pt>
                <c:pt idx="5856">
                  <c:v>364601</c:v>
                </c:pt>
                <c:pt idx="5857">
                  <c:v>363163</c:v>
                </c:pt>
                <c:pt idx="5858">
                  <c:v>358938</c:v>
                </c:pt>
                <c:pt idx="5859">
                  <c:v>353685</c:v>
                </c:pt>
                <c:pt idx="5860">
                  <c:v>347661</c:v>
                </c:pt>
                <c:pt idx="5861">
                  <c:v>340847</c:v>
                </c:pt>
                <c:pt idx="5862">
                  <c:v>346311</c:v>
                </c:pt>
                <c:pt idx="5863">
                  <c:v>351878</c:v>
                </c:pt>
                <c:pt idx="5864">
                  <c:v>355630</c:v>
                </c:pt>
                <c:pt idx="5865">
                  <c:v>371093</c:v>
                </c:pt>
                <c:pt idx="5866">
                  <c:v>389953</c:v>
                </c:pt>
                <c:pt idx="5867">
                  <c:v>412593</c:v>
                </c:pt>
                <c:pt idx="5868">
                  <c:v>442416</c:v>
                </c:pt>
                <c:pt idx="5869">
                  <c:v>469475</c:v>
                </c:pt>
                <c:pt idx="5870">
                  <c:v>499065</c:v>
                </c:pt>
                <c:pt idx="5871">
                  <c:v>526607</c:v>
                </c:pt>
                <c:pt idx="5872">
                  <c:v>544564</c:v>
                </c:pt>
                <c:pt idx="5873">
                  <c:v>556761</c:v>
                </c:pt>
                <c:pt idx="5874">
                  <c:v>567122</c:v>
                </c:pt>
                <c:pt idx="5875">
                  <c:v>560910</c:v>
                </c:pt>
                <c:pt idx="5876">
                  <c:v>540828</c:v>
                </c:pt>
                <c:pt idx="5877">
                  <c:v>529758</c:v>
                </c:pt>
                <c:pt idx="5878">
                  <c:v>509108</c:v>
                </c:pt>
                <c:pt idx="5879">
                  <c:v>480829</c:v>
                </c:pt>
                <c:pt idx="5880">
                  <c:v>448498</c:v>
                </c:pt>
                <c:pt idx="5881">
                  <c:v>418076</c:v>
                </c:pt>
                <c:pt idx="5882">
                  <c:v>387769</c:v>
                </c:pt>
                <c:pt idx="5883">
                  <c:v>362988</c:v>
                </c:pt>
                <c:pt idx="5884">
                  <c:v>343891</c:v>
                </c:pt>
                <c:pt idx="5885">
                  <c:v>333841</c:v>
                </c:pt>
                <c:pt idx="5886">
                  <c:v>318822</c:v>
                </c:pt>
                <c:pt idx="5887">
                  <c:v>303770</c:v>
                </c:pt>
                <c:pt idx="5888">
                  <c:v>297873</c:v>
                </c:pt>
                <c:pt idx="5889">
                  <c:v>284994</c:v>
                </c:pt>
                <c:pt idx="5890">
                  <c:v>273207</c:v>
                </c:pt>
                <c:pt idx="5891">
                  <c:v>271090</c:v>
                </c:pt>
                <c:pt idx="5892">
                  <c:v>273305</c:v>
                </c:pt>
                <c:pt idx="5893">
                  <c:v>274351</c:v>
                </c:pt>
                <c:pt idx="5894">
                  <c:v>268198</c:v>
                </c:pt>
                <c:pt idx="5895">
                  <c:v>269329</c:v>
                </c:pt>
                <c:pt idx="5896">
                  <c:v>263994</c:v>
                </c:pt>
                <c:pt idx="5897">
                  <c:v>260306</c:v>
                </c:pt>
                <c:pt idx="5898">
                  <c:v>256070</c:v>
                </c:pt>
                <c:pt idx="5899">
                  <c:v>253126</c:v>
                </c:pt>
                <c:pt idx="5900">
                  <c:v>253060</c:v>
                </c:pt>
                <c:pt idx="5901">
                  <c:v>246708</c:v>
                </c:pt>
                <c:pt idx="5902">
                  <c:v>247357</c:v>
                </c:pt>
                <c:pt idx="5903">
                  <c:v>243217</c:v>
                </c:pt>
                <c:pt idx="5904">
                  <c:v>245436</c:v>
                </c:pt>
                <c:pt idx="5905">
                  <c:v>248490</c:v>
                </c:pt>
                <c:pt idx="5906">
                  <c:v>248591</c:v>
                </c:pt>
                <c:pt idx="5907">
                  <c:v>258279</c:v>
                </c:pt>
                <c:pt idx="5908">
                  <c:v>264793</c:v>
                </c:pt>
                <c:pt idx="5909">
                  <c:v>274713</c:v>
                </c:pt>
                <c:pt idx="5910">
                  <c:v>284320</c:v>
                </c:pt>
                <c:pt idx="5911">
                  <c:v>301943</c:v>
                </c:pt>
                <c:pt idx="5912">
                  <c:v>311853</c:v>
                </c:pt>
                <c:pt idx="5913">
                  <c:v>326010</c:v>
                </c:pt>
                <c:pt idx="5914">
                  <c:v>344568</c:v>
                </c:pt>
                <c:pt idx="5915">
                  <c:v>360003</c:v>
                </c:pt>
                <c:pt idx="5916">
                  <c:v>376557</c:v>
                </c:pt>
                <c:pt idx="5917">
                  <c:v>383475</c:v>
                </c:pt>
                <c:pt idx="5918">
                  <c:v>389745</c:v>
                </c:pt>
                <c:pt idx="5919">
                  <c:v>394279</c:v>
                </c:pt>
                <c:pt idx="5920">
                  <c:v>386832</c:v>
                </c:pt>
                <c:pt idx="5921">
                  <c:v>389378</c:v>
                </c:pt>
                <c:pt idx="5922">
                  <c:v>378587</c:v>
                </c:pt>
                <c:pt idx="5923">
                  <c:v>367470</c:v>
                </c:pt>
                <c:pt idx="5924">
                  <c:v>352693</c:v>
                </c:pt>
                <c:pt idx="5925">
                  <c:v>341322</c:v>
                </c:pt>
                <c:pt idx="5926">
                  <c:v>326640</c:v>
                </c:pt>
                <c:pt idx="5927">
                  <c:v>325384</c:v>
                </c:pt>
                <c:pt idx="5928">
                  <c:v>322835</c:v>
                </c:pt>
                <c:pt idx="5929">
                  <c:v>317379</c:v>
                </c:pt>
                <c:pt idx="5930">
                  <c:v>332458</c:v>
                </c:pt>
                <c:pt idx="5931">
                  <c:v>340113</c:v>
                </c:pt>
                <c:pt idx="5932">
                  <c:v>359600</c:v>
                </c:pt>
                <c:pt idx="5933">
                  <c:v>382198</c:v>
                </c:pt>
                <c:pt idx="5934">
                  <c:v>414290</c:v>
                </c:pt>
                <c:pt idx="5935">
                  <c:v>434537</c:v>
                </c:pt>
                <c:pt idx="5936">
                  <c:v>450244</c:v>
                </c:pt>
                <c:pt idx="5937">
                  <c:v>458644</c:v>
                </c:pt>
                <c:pt idx="5938">
                  <c:v>454060</c:v>
                </c:pt>
                <c:pt idx="5939">
                  <c:v>455793</c:v>
                </c:pt>
                <c:pt idx="5940">
                  <c:v>454131</c:v>
                </c:pt>
                <c:pt idx="5941">
                  <c:v>439069</c:v>
                </c:pt>
                <c:pt idx="5942">
                  <c:v>431688</c:v>
                </c:pt>
                <c:pt idx="5943">
                  <c:v>421756</c:v>
                </c:pt>
                <c:pt idx="5944">
                  <c:v>419245</c:v>
                </c:pt>
                <c:pt idx="5945">
                  <c:v>419646</c:v>
                </c:pt>
                <c:pt idx="5946">
                  <c:v>426270</c:v>
                </c:pt>
                <c:pt idx="5947">
                  <c:v>436457</c:v>
                </c:pt>
                <c:pt idx="5948">
                  <c:v>453602</c:v>
                </c:pt>
                <c:pt idx="5949">
                  <c:v>463645</c:v>
                </c:pt>
                <c:pt idx="5950">
                  <c:v>469709</c:v>
                </c:pt>
                <c:pt idx="5951">
                  <c:v>462626</c:v>
                </c:pt>
                <c:pt idx="5952">
                  <c:v>451084</c:v>
                </c:pt>
                <c:pt idx="5953">
                  <c:v>440186</c:v>
                </c:pt>
                <c:pt idx="5954">
                  <c:v>431515</c:v>
                </c:pt>
                <c:pt idx="5955">
                  <c:v>419785</c:v>
                </c:pt>
                <c:pt idx="5956">
                  <c:v>417685</c:v>
                </c:pt>
                <c:pt idx="5957">
                  <c:v>430945</c:v>
                </c:pt>
                <c:pt idx="5958">
                  <c:v>437650</c:v>
                </c:pt>
                <c:pt idx="5959">
                  <c:v>461720</c:v>
                </c:pt>
                <c:pt idx="5960">
                  <c:v>477105</c:v>
                </c:pt>
                <c:pt idx="5961">
                  <c:v>506463</c:v>
                </c:pt>
                <c:pt idx="5962">
                  <c:v>537400</c:v>
                </c:pt>
                <c:pt idx="5963">
                  <c:v>578165</c:v>
                </c:pt>
                <c:pt idx="5964">
                  <c:v>606473</c:v>
                </c:pt>
                <c:pt idx="5965">
                  <c:v>654577</c:v>
                </c:pt>
                <c:pt idx="5966">
                  <c:v>686602</c:v>
                </c:pt>
                <c:pt idx="5967">
                  <c:v>721830</c:v>
                </c:pt>
                <c:pt idx="5968">
                  <c:v>753545</c:v>
                </c:pt>
                <c:pt idx="5969">
                  <c:v>767079</c:v>
                </c:pt>
                <c:pt idx="5970">
                  <c:v>783480</c:v>
                </c:pt>
                <c:pt idx="5971">
                  <c:v>785556</c:v>
                </c:pt>
                <c:pt idx="5972">
                  <c:v>766303</c:v>
                </c:pt>
                <c:pt idx="5973">
                  <c:v>756545</c:v>
                </c:pt>
                <c:pt idx="5974">
                  <c:v>729875</c:v>
                </c:pt>
                <c:pt idx="5975">
                  <c:v>708552</c:v>
                </c:pt>
                <c:pt idx="5976">
                  <c:v>686043</c:v>
                </c:pt>
                <c:pt idx="5977">
                  <c:v>665131</c:v>
                </c:pt>
                <c:pt idx="5978">
                  <c:v>653038</c:v>
                </c:pt>
                <c:pt idx="5979">
                  <c:v>648197</c:v>
                </c:pt>
                <c:pt idx="5980">
                  <c:v>642312</c:v>
                </c:pt>
                <c:pt idx="5981">
                  <c:v>615502</c:v>
                </c:pt>
                <c:pt idx="5982">
                  <c:v>588779</c:v>
                </c:pt>
                <c:pt idx="5983">
                  <c:v>574887</c:v>
                </c:pt>
                <c:pt idx="5984">
                  <c:v>531700</c:v>
                </c:pt>
                <c:pt idx="5985">
                  <c:v>497683</c:v>
                </c:pt>
                <c:pt idx="5986">
                  <c:v>455339</c:v>
                </c:pt>
                <c:pt idx="5987">
                  <c:v>428159</c:v>
                </c:pt>
                <c:pt idx="5988">
                  <c:v>388341</c:v>
                </c:pt>
                <c:pt idx="5989">
                  <c:v>360469</c:v>
                </c:pt>
                <c:pt idx="5990">
                  <c:v>345759</c:v>
                </c:pt>
                <c:pt idx="5991">
                  <c:v>336772</c:v>
                </c:pt>
                <c:pt idx="5992">
                  <c:v>335138</c:v>
                </c:pt>
                <c:pt idx="5993">
                  <c:v>342207</c:v>
                </c:pt>
                <c:pt idx="5994">
                  <c:v>358110</c:v>
                </c:pt>
                <c:pt idx="5995">
                  <c:v>384402</c:v>
                </c:pt>
                <c:pt idx="5996">
                  <c:v>406814</c:v>
                </c:pt>
                <c:pt idx="5997">
                  <c:v>433235</c:v>
                </c:pt>
                <c:pt idx="5998">
                  <c:v>458280</c:v>
                </c:pt>
                <c:pt idx="5999">
                  <c:v>482452</c:v>
                </c:pt>
                <c:pt idx="6000">
                  <c:v>482981</c:v>
                </c:pt>
                <c:pt idx="6001">
                  <c:v>474007</c:v>
                </c:pt>
                <c:pt idx="6002">
                  <c:v>470300</c:v>
                </c:pt>
                <c:pt idx="6003">
                  <c:v>454070</c:v>
                </c:pt>
                <c:pt idx="6004">
                  <c:v>431348</c:v>
                </c:pt>
                <c:pt idx="6005">
                  <c:v>408649</c:v>
                </c:pt>
                <c:pt idx="6006">
                  <c:v>385351</c:v>
                </c:pt>
                <c:pt idx="6007">
                  <c:v>367363</c:v>
                </c:pt>
                <c:pt idx="6008">
                  <c:v>360458</c:v>
                </c:pt>
                <c:pt idx="6009">
                  <c:v>353462</c:v>
                </c:pt>
                <c:pt idx="6010">
                  <c:v>358561</c:v>
                </c:pt>
                <c:pt idx="6011">
                  <c:v>354281</c:v>
                </c:pt>
                <c:pt idx="6012">
                  <c:v>345871</c:v>
                </c:pt>
                <c:pt idx="6013">
                  <c:v>346214</c:v>
                </c:pt>
                <c:pt idx="6014">
                  <c:v>341501</c:v>
                </c:pt>
                <c:pt idx="6015">
                  <c:v>339968</c:v>
                </c:pt>
                <c:pt idx="6016">
                  <c:v>335620</c:v>
                </c:pt>
                <c:pt idx="6017">
                  <c:v>333656</c:v>
                </c:pt>
                <c:pt idx="6018">
                  <c:v>326039</c:v>
                </c:pt>
                <c:pt idx="6019">
                  <c:v>328531</c:v>
                </c:pt>
                <c:pt idx="6020">
                  <c:v>327896</c:v>
                </c:pt>
                <c:pt idx="6021">
                  <c:v>333885</c:v>
                </c:pt>
                <c:pt idx="6022">
                  <c:v>357746</c:v>
                </c:pt>
                <c:pt idx="6023">
                  <c:v>382538</c:v>
                </c:pt>
                <c:pt idx="6024">
                  <c:v>413938</c:v>
                </c:pt>
                <c:pt idx="6025">
                  <c:v>448934</c:v>
                </c:pt>
                <c:pt idx="6026">
                  <c:v>492105</c:v>
                </c:pt>
                <c:pt idx="6027">
                  <c:v>532468</c:v>
                </c:pt>
                <c:pt idx="6028">
                  <c:v>564600</c:v>
                </c:pt>
                <c:pt idx="6029">
                  <c:v>573229</c:v>
                </c:pt>
                <c:pt idx="6030">
                  <c:v>580415</c:v>
                </c:pt>
                <c:pt idx="6031">
                  <c:v>570651</c:v>
                </c:pt>
                <c:pt idx="6032">
                  <c:v>541937</c:v>
                </c:pt>
                <c:pt idx="6033">
                  <c:v>519197</c:v>
                </c:pt>
                <c:pt idx="6034">
                  <c:v>486785</c:v>
                </c:pt>
                <c:pt idx="6035">
                  <c:v>455491</c:v>
                </c:pt>
                <c:pt idx="6036">
                  <c:v>437288</c:v>
                </c:pt>
                <c:pt idx="6037">
                  <c:v>445893</c:v>
                </c:pt>
                <c:pt idx="6038">
                  <c:v>463718</c:v>
                </c:pt>
                <c:pt idx="6039">
                  <c:v>491092</c:v>
                </c:pt>
                <c:pt idx="6040">
                  <c:v>518152</c:v>
                </c:pt>
                <c:pt idx="6041">
                  <c:v>547737</c:v>
                </c:pt>
                <c:pt idx="6042">
                  <c:v>557922</c:v>
                </c:pt>
                <c:pt idx="6043">
                  <c:v>562344</c:v>
                </c:pt>
                <c:pt idx="6044">
                  <c:v>549581</c:v>
                </c:pt>
                <c:pt idx="6045">
                  <c:v>543685</c:v>
                </c:pt>
                <c:pt idx="6046">
                  <c:v>519116</c:v>
                </c:pt>
                <c:pt idx="6047">
                  <c:v>475589</c:v>
                </c:pt>
                <c:pt idx="6048">
                  <c:v>444937</c:v>
                </c:pt>
                <c:pt idx="6049">
                  <c:v>415778</c:v>
                </c:pt>
                <c:pt idx="6050">
                  <c:v>401724</c:v>
                </c:pt>
                <c:pt idx="6051">
                  <c:v>388400</c:v>
                </c:pt>
                <c:pt idx="6052">
                  <c:v>380928</c:v>
                </c:pt>
                <c:pt idx="6053">
                  <c:v>370562</c:v>
                </c:pt>
                <c:pt idx="6054">
                  <c:v>375465</c:v>
                </c:pt>
                <c:pt idx="6055">
                  <c:v>373847</c:v>
                </c:pt>
                <c:pt idx="6056">
                  <c:v>377726</c:v>
                </c:pt>
                <c:pt idx="6057">
                  <c:v>375347</c:v>
                </c:pt>
                <c:pt idx="6058">
                  <c:v>381056</c:v>
                </c:pt>
                <c:pt idx="6059">
                  <c:v>400944</c:v>
                </c:pt>
                <c:pt idx="6060">
                  <c:v>408499</c:v>
                </c:pt>
                <c:pt idx="6061">
                  <c:v>430457</c:v>
                </c:pt>
                <c:pt idx="6062">
                  <c:v>456785</c:v>
                </c:pt>
                <c:pt idx="6063">
                  <c:v>496685</c:v>
                </c:pt>
                <c:pt idx="6064">
                  <c:v>530674</c:v>
                </c:pt>
                <c:pt idx="6065">
                  <c:v>569175</c:v>
                </c:pt>
                <c:pt idx="6066">
                  <c:v>612223</c:v>
                </c:pt>
                <c:pt idx="6067">
                  <c:v>647879</c:v>
                </c:pt>
                <c:pt idx="6068">
                  <c:v>671011</c:v>
                </c:pt>
                <c:pt idx="6069">
                  <c:v>673468</c:v>
                </c:pt>
                <c:pt idx="6070">
                  <c:v>648376</c:v>
                </c:pt>
                <c:pt idx="6071">
                  <c:v>616396</c:v>
                </c:pt>
                <c:pt idx="6072">
                  <c:v>570642</c:v>
                </c:pt>
                <c:pt idx="6073">
                  <c:v>515394</c:v>
                </c:pt>
                <c:pt idx="6074">
                  <c:v>461354</c:v>
                </c:pt>
                <c:pt idx="6075">
                  <c:v>422263</c:v>
                </c:pt>
                <c:pt idx="6076">
                  <c:v>388767</c:v>
                </c:pt>
                <c:pt idx="6077">
                  <c:v>366050</c:v>
                </c:pt>
                <c:pt idx="6078">
                  <c:v>352565</c:v>
                </c:pt>
                <c:pt idx="6079">
                  <c:v>345092</c:v>
                </c:pt>
                <c:pt idx="6080">
                  <c:v>346385</c:v>
                </c:pt>
                <c:pt idx="6081">
                  <c:v>339496</c:v>
                </c:pt>
                <c:pt idx="6082">
                  <c:v>344092</c:v>
                </c:pt>
                <c:pt idx="6083">
                  <c:v>340726</c:v>
                </c:pt>
                <c:pt idx="6084">
                  <c:v>328340</c:v>
                </c:pt>
                <c:pt idx="6085">
                  <c:v>325571</c:v>
                </c:pt>
                <c:pt idx="6086">
                  <c:v>314612</c:v>
                </c:pt>
                <c:pt idx="6087">
                  <c:v>307140</c:v>
                </c:pt>
                <c:pt idx="6088">
                  <c:v>305648</c:v>
                </c:pt>
                <c:pt idx="6089">
                  <c:v>302132</c:v>
                </c:pt>
                <c:pt idx="6090">
                  <c:v>304546</c:v>
                </c:pt>
                <c:pt idx="6091">
                  <c:v>304936</c:v>
                </c:pt>
                <c:pt idx="6092">
                  <c:v>299888</c:v>
                </c:pt>
                <c:pt idx="6093">
                  <c:v>299044</c:v>
                </c:pt>
                <c:pt idx="6094">
                  <c:v>293997</c:v>
                </c:pt>
                <c:pt idx="6095">
                  <c:v>286007</c:v>
                </c:pt>
                <c:pt idx="6096">
                  <c:v>286848</c:v>
                </c:pt>
                <c:pt idx="6097">
                  <c:v>272438</c:v>
                </c:pt>
                <c:pt idx="6098">
                  <c:v>273516</c:v>
                </c:pt>
                <c:pt idx="6099">
                  <c:v>258992</c:v>
                </c:pt>
                <c:pt idx="6100">
                  <c:v>262217</c:v>
                </c:pt>
                <c:pt idx="6101">
                  <c:v>275362</c:v>
                </c:pt>
                <c:pt idx="6102">
                  <c:v>274803</c:v>
                </c:pt>
                <c:pt idx="6103">
                  <c:v>281296</c:v>
                </c:pt>
                <c:pt idx="6104">
                  <c:v>291629</c:v>
                </c:pt>
                <c:pt idx="6105">
                  <c:v>295628</c:v>
                </c:pt>
                <c:pt idx="6106">
                  <c:v>298970</c:v>
                </c:pt>
                <c:pt idx="6107">
                  <c:v>303427</c:v>
                </c:pt>
                <c:pt idx="6108">
                  <c:v>300919</c:v>
                </c:pt>
                <c:pt idx="6109">
                  <c:v>293396</c:v>
                </c:pt>
                <c:pt idx="6110">
                  <c:v>292580</c:v>
                </c:pt>
                <c:pt idx="6111">
                  <c:v>284743</c:v>
                </c:pt>
                <c:pt idx="6112">
                  <c:v>282046</c:v>
                </c:pt>
                <c:pt idx="6113">
                  <c:v>276533</c:v>
                </c:pt>
                <c:pt idx="6114">
                  <c:v>273930</c:v>
                </c:pt>
                <c:pt idx="6115">
                  <c:v>270258</c:v>
                </c:pt>
                <c:pt idx="6116">
                  <c:v>267625</c:v>
                </c:pt>
                <c:pt idx="6117">
                  <c:v>269222</c:v>
                </c:pt>
                <c:pt idx="6118">
                  <c:v>266654</c:v>
                </c:pt>
                <c:pt idx="6119">
                  <c:v>273886</c:v>
                </c:pt>
                <c:pt idx="6120">
                  <c:v>270981</c:v>
                </c:pt>
                <c:pt idx="6121">
                  <c:v>273881</c:v>
                </c:pt>
                <c:pt idx="6122">
                  <c:v>280455</c:v>
                </c:pt>
                <c:pt idx="6123">
                  <c:v>287821</c:v>
                </c:pt>
                <c:pt idx="6124">
                  <c:v>302405</c:v>
                </c:pt>
                <c:pt idx="6125">
                  <c:v>305668</c:v>
                </c:pt>
                <c:pt idx="6126">
                  <c:v>315221</c:v>
                </c:pt>
                <c:pt idx="6127">
                  <c:v>316496</c:v>
                </c:pt>
                <c:pt idx="6128">
                  <c:v>314105</c:v>
                </c:pt>
                <c:pt idx="6129">
                  <c:v>321365</c:v>
                </c:pt>
                <c:pt idx="6130">
                  <c:v>314907</c:v>
                </c:pt>
                <c:pt idx="6131">
                  <c:v>314621</c:v>
                </c:pt>
                <c:pt idx="6132">
                  <c:v>304508</c:v>
                </c:pt>
                <c:pt idx="6133">
                  <c:v>294427</c:v>
                </c:pt>
                <c:pt idx="6134">
                  <c:v>290926</c:v>
                </c:pt>
                <c:pt idx="6135">
                  <c:v>282682</c:v>
                </c:pt>
                <c:pt idx="6136">
                  <c:v>280601</c:v>
                </c:pt>
                <c:pt idx="6137">
                  <c:v>283574</c:v>
                </c:pt>
                <c:pt idx="6138">
                  <c:v>279493</c:v>
                </c:pt>
                <c:pt idx="6139">
                  <c:v>280693</c:v>
                </c:pt>
                <c:pt idx="6140">
                  <c:v>285597</c:v>
                </c:pt>
                <c:pt idx="6141">
                  <c:v>295846</c:v>
                </c:pt>
                <c:pt idx="6142">
                  <c:v>305181</c:v>
                </c:pt>
                <c:pt idx="6143">
                  <c:v>307691</c:v>
                </c:pt>
                <c:pt idx="6144">
                  <c:v>312892</c:v>
                </c:pt>
                <c:pt idx="6145">
                  <c:v>321181</c:v>
                </c:pt>
                <c:pt idx="6146">
                  <c:v>324304</c:v>
                </c:pt>
                <c:pt idx="6147">
                  <c:v>328736</c:v>
                </c:pt>
                <c:pt idx="6148">
                  <c:v>325795</c:v>
                </c:pt>
                <c:pt idx="6149">
                  <c:v>329177</c:v>
                </c:pt>
                <c:pt idx="6150">
                  <c:v>337915</c:v>
                </c:pt>
                <c:pt idx="6151">
                  <c:v>336515</c:v>
                </c:pt>
                <c:pt idx="6152">
                  <c:v>338936</c:v>
                </c:pt>
                <c:pt idx="6153">
                  <c:v>341121</c:v>
                </c:pt>
                <c:pt idx="6154">
                  <c:v>340968</c:v>
                </c:pt>
                <c:pt idx="6155">
                  <c:v>342838</c:v>
                </c:pt>
                <c:pt idx="6156">
                  <c:v>338358</c:v>
                </c:pt>
                <c:pt idx="6157">
                  <c:v>336770</c:v>
                </c:pt>
                <c:pt idx="6158">
                  <c:v>333671</c:v>
                </c:pt>
                <c:pt idx="6159">
                  <c:v>336574</c:v>
                </c:pt>
                <c:pt idx="6160">
                  <c:v>329501</c:v>
                </c:pt>
                <c:pt idx="6161">
                  <c:v>320174</c:v>
                </c:pt>
                <c:pt idx="6162">
                  <c:v>313437</c:v>
                </c:pt>
                <c:pt idx="6163">
                  <c:v>310441</c:v>
                </c:pt>
                <c:pt idx="6164">
                  <c:v>303334</c:v>
                </c:pt>
                <c:pt idx="6165">
                  <c:v>303261</c:v>
                </c:pt>
                <c:pt idx="6166">
                  <c:v>299326</c:v>
                </c:pt>
                <c:pt idx="6167">
                  <c:v>297223</c:v>
                </c:pt>
                <c:pt idx="6168">
                  <c:v>301137</c:v>
                </c:pt>
                <c:pt idx="6169">
                  <c:v>302687</c:v>
                </c:pt>
                <c:pt idx="6170">
                  <c:v>315182</c:v>
                </c:pt>
                <c:pt idx="6171">
                  <c:v>330626</c:v>
                </c:pt>
                <c:pt idx="6172">
                  <c:v>344193</c:v>
                </c:pt>
                <c:pt idx="6173">
                  <c:v>365467</c:v>
                </c:pt>
                <c:pt idx="6174">
                  <c:v>387006</c:v>
                </c:pt>
                <c:pt idx="6175">
                  <c:v>407850</c:v>
                </c:pt>
                <c:pt idx="6176">
                  <c:v>432110</c:v>
                </c:pt>
                <c:pt idx="6177">
                  <c:v>456432</c:v>
                </c:pt>
                <c:pt idx="6178">
                  <c:v>472712</c:v>
                </c:pt>
                <c:pt idx="6179">
                  <c:v>487809</c:v>
                </c:pt>
                <c:pt idx="6180">
                  <c:v>497867</c:v>
                </c:pt>
                <c:pt idx="6181">
                  <c:v>499604</c:v>
                </c:pt>
                <c:pt idx="6182">
                  <c:v>503563</c:v>
                </c:pt>
                <c:pt idx="6183">
                  <c:v>506675</c:v>
                </c:pt>
                <c:pt idx="6184">
                  <c:v>514393</c:v>
                </c:pt>
                <c:pt idx="6185">
                  <c:v>524812</c:v>
                </c:pt>
                <c:pt idx="6186">
                  <c:v>512074</c:v>
                </c:pt>
                <c:pt idx="6187">
                  <c:v>508656</c:v>
                </c:pt>
                <c:pt idx="6188">
                  <c:v>502512</c:v>
                </c:pt>
                <c:pt idx="6189">
                  <c:v>490392</c:v>
                </c:pt>
                <c:pt idx="6190">
                  <c:v>475495</c:v>
                </c:pt>
                <c:pt idx="6191">
                  <c:v>457282</c:v>
                </c:pt>
                <c:pt idx="6192">
                  <c:v>436597</c:v>
                </c:pt>
                <c:pt idx="6193">
                  <c:v>415232</c:v>
                </c:pt>
                <c:pt idx="6194">
                  <c:v>386932</c:v>
                </c:pt>
                <c:pt idx="6195">
                  <c:v>365187</c:v>
                </c:pt>
                <c:pt idx="6196">
                  <c:v>348486</c:v>
                </c:pt>
                <c:pt idx="6197">
                  <c:v>326597</c:v>
                </c:pt>
                <c:pt idx="6198">
                  <c:v>307079</c:v>
                </c:pt>
                <c:pt idx="6199">
                  <c:v>294930</c:v>
                </c:pt>
                <c:pt idx="6200">
                  <c:v>280672</c:v>
                </c:pt>
                <c:pt idx="6201">
                  <c:v>275866</c:v>
                </c:pt>
                <c:pt idx="6202">
                  <c:v>279242</c:v>
                </c:pt>
                <c:pt idx="6203">
                  <c:v>285959</c:v>
                </c:pt>
                <c:pt idx="6204">
                  <c:v>286163</c:v>
                </c:pt>
                <c:pt idx="6205">
                  <c:v>294843</c:v>
                </c:pt>
                <c:pt idx="6206">
                  <c:v>307537</c:v>
                </c:pt>
                <c:pt idx="6207">
                  <c:v>321533</c:v>
                </c:pt>
                <c:pt idx="6208">
                  <c:v>331562</c:v>
                </c:pt>
                <c:pt idx="6209">
                  <c:v>354911</c:v>
                </c:pt>
                <c:pt idx="6210">
                  <c:v>367900</c:v>
                </c:pt>
                <c:pt idx="6211">
                  <c:v>394376</c:v>
                </c:pt>
                <c:pt idx="6212">
                  <c:v>410037</c:v>
                </c:pt>
                <c:pt idx="6213">
                  <c:v>433645</c:v>
                </c:pt>
                <c:pt idx="6214">
                  <c:v>467936</c:v>
                </c:pt>
                <c:pt idx="6215">
                  <c:v>503966</c:v>
                </c:pt>
                <c:pt idx="6216">
                  <c:v>559295</c:v>
                </c:pt>
                <c:pt idx="6217">
                  <c:v>632331</c:v>
                </c:pt>
                <c:pt idx="6218">
                  <c:v>736155</c:v>
                </c:pt>
                <c:pt idx="6219">
                  <c:v>853294</c:v>
                </c:pt>
                <c:pt idx="6220">
                  <c:v>1020162</c:v>
                </c:pt>
                <c:pt idx="6221">
                  <c:v>1224677</c:v>
                </c:pt>
                <c:pt idx="6222">
                  <c:v>1462094</c:v>
                </c:pt>
                <c:pt idx="6223">
                  <c:v>1703499</c:v>
                </c:pt>
                <c:pt idx="6224">
                  <c:v>1929449</c:v>
                </c:pt>
                <c:pt idx="6225">
                  <c:v>2244254</c:v>
                </c:pt>
                <c:pt idx="6226">
                  <c:v>2510534</c:v>
                </c:pt>
                <c:pt idx="6227">
                  <c:v>2818305</c:v>
                </c:pt>
                <c:pt idx="6228">
                  <c:v>3062355</c:v>
                </c:pt>
                <c:pt idx="6229">
                  <c:v>3241466</c:v>
                </c:pt>
                <c:pt idx="6230">
                  <c:v>3314277</c:v>
                </c:pt>
                <c:pt idx="6231">
                  <c:v>3219887</c:v>
                </c:pt>
                <c:pt idx="6232">
                  <c:v>3031943</c:v>
                </c:pt>
                <c:pt idx="6233">
                  <c:v>2679731</c:v>
                </c:pt>
                <c:pt idx="6234">
                  <c:v>2169308</c:v>
                </c:pt>
                <c:pt idx="6235">
                  <c:v>1616218</c:v>
                </c:pt>
                <c:pt idx="6236">
                  <c:v>1132109</c:v>
                </c:pt>
                <c:pt idx="6237">
                  <c:v>808807</c:v>
                </c:pt>
                <c:pt idx="6238">
                  <c:v>630703</c:v>
                </c:pt>
                <c:pt idx="6239">
                  <c:v>543255</c:v>
                </c:pt>
                <c:pt idx="6240">
                  <c:v>497474</c:v>
                </c:pt>
                <c:pt idx="6241">
                  <c:v>476685</c:v>
                </c:pt>
                <c:pt idx="6242">
                  <c:v>479344</c:v>
                </c:pt>
                <c:pt idx="6243">
                  <c:v>475030</c:v>
                </c:pt>
                <c:pt idx="6244">
                  <c:v>463372</c:v>
                </c:pt>
                <c:pt idx="6245">
                  <c:v>464379</c:v>
                </c:pt>
                <c:pt idx="6246">
                  <c:v>466358</c:v>
                </c:pt>
                <c:pt idx="6247">
                  <c:v>468080</c:v>
                </c:pt>
                <c:pt idx="6248">
                  <c:v>455857</c:v>
                </c:pt>
                <c:pt idx="6249">
                  <c:v>457235</c:v>
                </c:pt>
                <c:pt idx="6250">
                  <c:v>451633</c:v>
                </c:pt>
                <c:pt idx="6251">
                  <c:v>448176</c:v>
                </c:pt>
                <c:pt idx="6252">
                  <c:v>448112</c:v>
                </c:pt>
                <c:pt idx="6253">
                  <c:v>441377</c:v>
                </c:pt>
                <c:pt idx="6254">
                  <c:v>432979</c:v>
                </c:pt>
                <c:pt idx="6255">
                  <c:v>438931</c:v>
                </c:pt>
                <c:pt idx="6256">
                  <c:v>438705</c:v>
                </c:pt>
                <c:pt idx="6257">
                  <c:v>453235</c:v>
                </c:pt>
                <c:pt idx="6258">
                  <c:v>456414</c:v>
                </c:pt>
                <c:pt idx="6259">
                  <c:v>463378</c:v>
                </c:pt>
                <c:pt idx="6260">
                  <c:v>473843</c:v>
                </c:pt>
                <c:pt idx="6261">
                  <c:v>479519</c:v>
                </c:pt>
                <c:pt idx="6262">
                  <c:v>483858</c:v>
                </c:pt>
                <c:pt idx="6263">
                  <c:v>491091</c:v>
                </c:pt>
                <c:pt idx="6264">
                  <c:v>492111</c:v>
                </c:pt>
                <c:pt idx="6265">
                  <c:v>493464</c:v>
                </c:pt>
                <c:pt idx="6266">
                  <c:v>486094</c:v>
                </c:pt>
                <c:pt idx="6267">
                  <c:v>475910</c:v>
                </c:pt>
                <c:pt idx="6268">
                  <c:v>465237</c:v>
                </c:pt>
                <c:pt idx="6269">
                  <c:v>457682</c:v>
                </c:pt>
                <c:pt idx="6270">
                  <c:v>440374</c:v>
                </c:pt>
                <c:pt idx="6271">
                  <c:v>432096</c:v>
                </c:pt>
                <c:pt idx="6272">
                  <c:v>418266</c:v>
                </c:pt>
                <c:pt idx="6273">
                  <c:v>411526</c:v>
                </c:pt>
                <c:pt idx="6274">
                  <c:v>414714</c:v>
                </c:pt>
                <c:pt idx="6275">
                  <c:v>405134</c:v>
                </c:pt>
                <c:pt idx="6276">
                  <c:v>397961</c:v>
                </c:pt>
                <c:pt idx="6277">
                  <c:v>397506</c:v>
                </c:pt>
                <c:pt idx="6278">
                  <c:v>402939</c:v>
                </c:pt>
                <c:pt idx="6279">
                  <c:v>402848</c:v>
                </c:pt>
                <c:pt idx="6280">
                  <c:v>396655</c:v>
                </c:pt>
                <c:pt idx="6281">
                  <c:v>401806</c:v>
                </c:pt>
                <c:pt idx="6282">
                  <c:v>402561</c:v>
                </c:pt>
                <c:pt idx="6283">
                  <c:v>399882</c:v>
                </c:pt>
                <c:pt idx="6284">
                  <c:v>400223</c:v>
                </c:pt>
                <c:pt idx="6285">
                  <c:v>400691</c:v>
                </c:pt>
                <c:pt idx="6286">
                  <c:v>406475</c:v>
                </c:pt>
                <c:pt idx="6287">
                  <c:v>412236</c:v>
                </c:pt>
                <c:pt idx="6288">
                  <c:v>411639</c:v>
                </c:pt>
                <c:pt idx="6289">
                  <c:v>410530</c:v>
                </c:pt>
                <c:pt idx="6290">
                  <c:v>410340</c:v>
                </c:pt>
                <c:pt idx="6291">
                  <c:v>416877</c:v>
                </c:pt>
                <c:pt idx="6292">
                  <c:v>416167</c:v>
                </c:pt>
                <c:pt idx="6293">
                  <c:v>425366</c:v>
                </c:pt>
                <c:pt idx="6294">
                  <c:v>426039</c:v>
                </c:pt>
                <c:pt idx="6295">
                  <c:v>425176</c:v>
                </c:pt>
                <c:pt idx="6296">
                  <c:v>422397</c:v>
                </c:pt>
                <c:pt idx="6297">
                  <c:v>424066</c:v>
                </c:pt>
                <c:pt idx="6298">
                  <c:v>432092</c:v>
                </c:pt>
                <c:pt idx="6299">
                  <c:v>443727</c:v>
                </c:pt>
                <c:pt idx="6300">
                  <c:v>452181</c:v>
                </c:pt>
                <c:pt idx="6301">
                  <c:v>453236</c:v>
                </c:pt>
                <c:pt idx="6302">
                  <c:v>461967</c:v>
                </c:pt>
                <c:pt idx="6303">
                  <c:v>448949</c:v>
                </c:pt>
                <c:pt idx="6304">
                  <c:v>450112</c:v>
                </c:pt>
                <c:pt idx="6305">
                  <c:v>445353</c:v>
                </c:pt>
                <c:pt idx="6306">
                  <c:v>434670</c:v>
                </c:pt>
                <c:pt idx="6307">
                  <c:v>412900</c:v>
                </c:pt>
                <c:pt idx="6308">
                  <c:v>399769</c:v>
                </c:pt>
                <c:pt idx="6309">
                  <c:v>375598</c:v>
                </c:pt>
                <c:pt idx="6310">
                  <c:v>355934</c:v>
                </c:pt>
                <c:pt idx="6311">
                  <c:v>333790</c:v>
                </c:pt>
                <c:pt idx="6312">
                  <c:v>312871</c:v>
                </c:pt>
                <c:pt idx="6313">
                  <c:v>301319</c:v>
                </c:pt>
                <c:pt idx="6314">
                  <c:v>285234</c:v>
                </c:pt>
                <c:pt idx="6315">
                  <c:v>284276</c:v>
                </c:pt>
                <c:pt idx="6316">
                  <c:v>275600</c:v>
                </c:pt>
                <c:pt idx="6317">
                  <c:v>277882</c:v>
                </c:pt>
                <c:pt idx="6318">
                  <c:v>281766</c:v>
                </c:pt>
                <c:pt idx="6319">
                  <c:v>293855</c:v>
                </c:pt>
                <c:pt idx="6320">
                  <c:v>294430</c:v>
                </c:pt>
                <c:pt idx="6321">
                  <c:v>296941</c:v>
                </c:pt>
                <c:pt idx="6322">
                  <c:v>300931</c:v>
                </c:pt>
                <c:pt idx="6323">
                  <c:v>305374</c:v>
                </c:pt>
                <c:pt idx="6324">
                  <c:v>304739</c:v>
                </c:pt>
                <c:pt idx="6325">
                  <c:v>310905</c:v>
                </c:pt>
                <c:pt idx="6326">
                  <c:v>308397</c:v>
                </c:pt>
                <c:pt idx="6327">
                  <c:v>313885</c:v>
                </c:pt>
                <c:pt idx="6328">
                  <c:v>319957</c:v>
                </c:pt>
                <c:pt idx="6329">
                  <c:v>329578</c:v>
                </c:pt>
                <c:pt idx="6330">
                  <c:v>336824</c:v>
                </c:pt>
                <c:pt idx="6331">
                  <c:v>340472</c:v>
                </c:pt>
                <c:pt idx="6332">
                  <c:v>360839</c:v>
                </c:pt>
                <c:pt idx="6333">
                  <c:v>363886</c:v>
                </c:pt>
                <c:pt idx="6334">
                  <c:v>377489</c:v>
                </c:pt>
                <c:pt idx="6335">
                  <c:v>385090</c:v>
                </c:pt>
                <c:pt idx="6336">
                  <c:v>393367</c:v>
                </c:pt>
                <c:pt idx="6337">
                  <c:v>391298</c:v>
                </c:pt>
                <c:pt idx="6338">
                  <c:v>386893</c:v>
                </c:pt>
                <c:pt idx="6339">
                  <c:v>383769</c:v>
                </c:pt>
                <c:pt idx="6340">
                  <c:v>380206</c:v>
                </c:pt>
                <c:pt idx="6341">
                  <c:v>372727</c:v>
                </c:pt>
                <c:pt idx="6342">
                  <c:v>361981</c:v>
                </c:pt>
                <c:pt idx="6343">
                  <c:v>356828</c:v>
                </c:pt>
                <c:pt idx="6344">
                  <c:v>344542</c:v>
                </c:pt>
                <c:pt idx="6345">
                  <c:v>329991</c:v>
                </c:pt>
                <c:pt idx="6346">
                  <c:v>324748</c:v>
                </c:pt>
                <c:pt idx="6347">
                  <c:v>314756</c:v>
                </c:pt>
                <c:pt idx="6348">
                  <c:v>307450</c:v>
                </c:pt>
                <c:pt idx="6349">
                  <c:v>305945</c:v>
                </c:pt>
                <c:pt idx="6350">
                  <c:v>299616</c:v>
                </c:pt>
                <c:pt idx="6351">
                  <c:v>295398</c:v>
                </c:pt>
                <c:pt idx="6352">
                  <c:v>292742</c:v>
                </c:pt>
                <c:pt idx="6353">
                  <c:v>292195</c:v>
                </c:pt>
                <c:pt idx="6354">
                  <c:v>291848</c:v>
                </c:pt>
                <c:pt idx="6355">
                  <c:v>297765</c:v>
                </c:pt>
                <c:pt idx="6356">
                  <c:v>304718</c:v>
                </c:pt>
                <c:pt idx="6357">
                  <c:v>314700</c:v>
                </c:pt>
                <c:pt idx="6358">
                  <c:v>329613</c:v>
                </c:pt>
                <c:pt idx="6359">
                  <c:v>351295</c:v>
                </c:pt>
                <c:pt idx="6360">
                  <c:v>371551</c:v>
                </c:pt>
                <c:pt idx="6361">
                  <c:v>391252</c:v>
                </c:pt>
                <c:pt idx="6362">
                  <c:v>413329</c:v>
                </c:pt>
                <c:pt idx="6363">
                  <c:v>432237</c:v>
                </c:pt>
                <c:pt idx="6364">
                  <c:v>456138</c:v>
                </c:pt>
                <c:pt idx="6365">
                  <c:v>458579</c:v>
                </c:pt>
                <c:pt idx="6366">
                  <c:v>464834</c:v>
                </c:pt>
                <c:pt idx="6367">
                  <c:v>457837</c:v>
                </c:pt>
                <c:pt idx="6368">
                  <c:v>461016</c:v>
                </c:pt>
                <c:pt idx="6369">
                  <c:v>447961</c:v>
                </c:pt>
                <c:pt idx="6370">
                  <c:v>430972</c:v>
                </c:pt>
                <c:pt idx="6371">
                  <c:v>412039</c:v>
                </c:pt>
                <c:pt idx="6372">
                  <c:v>397764</c:v>
                </c:pt>
                <c:pt idx="6373">
                  <c:v>370767</c:v>
                </c:pt>
                <c:pt idx="6374">
                  <c:v>355709</c:v>
                </c:pt>
                <c:pt idx="6375">
                  <c:v>349056</c:v>
                </c:pt>
                <c:pt idx="6376">
                  <c:v>342277</c:v>
                </c:pt>
                <c:pt idx="6377">
                  <c:v>340484</c:v>
                </c:pt>
                <c:pt idx="6378">
                  <c:v>342574</c:v>
                </c:pt>
                <c:pt idx="6379">
                  <c:v>346165</c:v>
                </c:pt>
                <c:pt idx="6380">
                  <c:v>343406</c:v>
                </c:pt>
                <c:pt idx="6381">
                  <c:v>353077</c:v>
                </c:pt>
                <c:pt idx="6382">
                  <c:v>366037</c:v>
                </c:pt>
                <c:pt idx="6383">
                  <c:v>365969</c:v>
                </c:pt>
                <c:pt idx="6384">
                  <c:v>370206</c:v>
                </c:pt>
                <c:pt idx="6385">
                  <c:v>373994</c:v>
                </c:pt>
                <c:pt idx="6386">
                  <c:v>373533</c:v>
                </c:pt>
                <c:pt idx="6387">
                  <c:v>368082</c:v>
                </c:pt>
                <c:pt idx="6388">
                  <c:v>368381</c:v>
                </c:pt>
                <c:pt idx="6389">
                  <c:v>358879</c:v>
                </c:pt>
                <c:pt idx="6390">
                  <c:v>353108</c:v>
                </c:pt>
                <c:pt idx="6391">
                  <c:v>355047</c:v>
                </c:pt>
                <c:pt idx="6392">
                  <c:v>349990</c:v>
                </c:pt>
                <c:pt idx="6393">
                  <c:v>350811</c:v>
                </c:pt>
                <c:pt idx="6394">
                  <c:v>353268</c:v>
                </c:pt>
                <c:pt idx="6395">
                  <c:v>353062</c:v>
                </c:pt>
                <c:pt idx="6396">
                  <c:v>357729</c:v>
                </c:pt>
                <c:pt idx="6397">
                  <c:v>361850</c:v>
                </c:pt>
                <c:pt idx="6398">
                  <c:v>369908</c:v>
                </c:pt>
                <c:pt idx="6399">
                  <c:v>386158</c:v>
                </c:pt>
                <c:pt idx="6400">
                  <c:v>401733</c:v>
                </c:pt>
                <c:pt idx="6401">
                  <c:v>401226</c:v>
                </c:pt>
                <c:pt idx="6402">
                  <c:v>413683</c:v>
                </c:pt>
                <c:pt idx="6403">
                  <c:v>427269</c:v>
                </c:pt>
                <c:pt idx="6404">
                  <c:v>418249</c:v>
                </c:pt>
                <c:pt idx="6405">
                  <c:v>416378</c:v>
                </c:pt>
                <c:pt idx="6406">
                  <c:v>407565</c:v>
                </c:pt>
                <c:pt idx="6407">
                  <c:v>398546</c:v>
                </c:pt>
                <c:pt idx="6408">
                  <c:v>395740</c:v>
                </c:pt>
                <c:pt idx="6409">
                  <c:v>383938</c:v>
                </c:pt>
                <c:pt idx="6410">
                  <c:v>374589</c:v>
                </c:pt>
                <c:pt idx="6411">
                  <c:v>364719</c:v>
                </c:pt>
                <c:pt idx="6412">
                  <c:v>367530</c:v>
                </c:pt>
                <c:pt idx="6413">
                  <c:v>354226</c:v>
                </c:pt>
                <c:pt idx="6414">
                  <c:v>352764</c:v>
                </c:pt>
                <c:pt idx="6415">
                  <c:v>353768</c:v>
                </c:pt>
                <c:pt idx="6416">
                  <c:v>343870</c:v>
                </c:pt>
                <c:pt idx="6417">
                  <c:v>354879</c:v>
                </c:pt>
                <c:pt idx="6418">
                  <c:v>356339</c:v>
                </c:pt>
                <c:pt idx="6419">
                  <c:v>352471</c:v>
                </c:pt>
                <c:pt idx="6420">
                  <c:v>352871</c:v>
                </c:pt>
                <c:pt idx="6421">
                  <c:v>354779</c:v>
                </c:pt>
                <c:pt idx="6422">
                  <c:v>362748</c:v>
                </c:pt>
                <c:pt idx="6423">
                  <c:v>374048</c:v>
                </c:pt>
                <c:pt idx="6424">
                  <c:v>380368</c:v>
                </c:pt>
                <c:pt idx="6425">
                  <c:v>391472</c:v>
                </c:pt>
                <c:pt idx="6426">
                  <c:v>393627</c:v>
                </c:pt>
                <c:pt idx="6427">
                  <c:v>395836</c:v>
                </c:pt>
                <c:pt idx="6428">
                  <c:v>406660</c:v>
                </c:pt>
                <c:pt idx="6429">
                  <c:v>408893</c:v>
                </c:pt>
                <c:pt idx="6430">
                  <c:v>417268</c:v>
                </c:pt>
                <c:pt idx="6431">
                  <c:v>413498</c:v>
                </c:pt>
                <c:pt idx="6432">
                  <c:v>405971</c:v>
                </c:pt>
                <c:pt idx="6433">
                  <c:v>404726</c:v>
                </c:pt>
                <c:pt idx="6434">
                  <c:v>400340</c:v>
                </c:pt>
                <c:pt idx="6435">
                  <c:v>399102</c:v>
                </c:pt>
                <c:pt idx="6436">
                  <c:v>394826</c:v>
                </c:pt>
                <c:pt idx="6437">
                  <c:v>390229</c:v>
                </c:pt>
                <c:pt idx="6438">
                  <c:v>398695</c:v>
                </c:pt>
                <c:pt idx="6439">
                  <c:v>398303</c:v>
                </c:pt>
                <c:pt idx="6440">
                  <c:v>399982</c:v>
                </c:pt>
                <c:pt idx="6441">
                  <c:v>402446</c:v>
                </c:pt>
                <c:pt idx="6442">
                  <c:v>407649</c:v>
                </c:pt>
                <c:pt idx="6443">
                  <c:v>398324</c:v>
                </c:pt>
                <c:pt idx="6444">
                  <c:v>398699</c:v>
                </c:pt>
                <c:pt idx="6445">
                  <c:v>384164</c:v>
                </c:pt>
                <c:pt idx="6446">
                  <c:v>377729</c:v>
                </c:pt>
                <c:pt idx="6447">
                  <c:v>376560</c:v>
                </c:pt>
                <c:pt idx="6448">
                  <c:v>362100</c:v>
                </c:pt>
                <c:pt idx="6449">
                  <c:v>360473</c:v>
                </c:pt>
                <c:pt idx="6450">
                  <c:v>361695</c:v>
                </c:pt>
                <c:pt idx="6451">
                  <c:v>363816</c:v>
                </c:pt>
                <c:pt idx="6452">
                  <c:v>365565</c:v>
                </c:pt>
                <c:pt idx="6453">
                  <c:v>377220</c:v>
                </c:pt>
                <c:pt idx="6454">
                  <c:v>400716</c:v>
                </c:pt>
                <c:pt idx="6455">
                  <c:v>414978</c:v>
                </c:pt>
                <c:pt idx="6456">
                  <c:v>439622</c:v>
                </c:pt>
                <c:pt idx="6457">
                  <c:v>466075</c:v>
                </c:pt>
                <c:pt idx="6458">
                  <c:v>495463</c:v>
                </c:pt>
                <c:pt idx="6459">
                  <c:v>525794</c:v>
                </c:pt>
                <c:pt idx="6460">
                  <c:v>545141</c:v>
                </c:pt>
                <c:pt idx="6461">
                  <c:v>563693</c:v>
                </c:pt>
                <c:pt idx="6462">
                  <c:v>599675</c:v>
                </c:pt>
                <c:pt idx="6463">
                  <c:v>600238</c:v>
                </c:pt>
                <c:pt idx="6464">
                  <c:v>595552</c:v>
                </c:pt>
                <c:pt idx="6465">
                  <c:v>588038</c:v>
                </c:pt>
                <c:pt idx="6466">
                  <c:v>578316</c:v>
                </c:pt>
                <c:pt idx="6467">
                  <c:v>557134</c:v>
                </c:pt>
                <c:pt idx="6468">
                  <c:v>541919</c:v>
                </c:pt>
                <c:pt idx="6469">
                  <c:v>520899</c:v>
                </c:pt>
                <c:pt idx="6470">
                  <c:v>516207</c:v>
                </c:pt>
                <c:pt idx="6471">
                  <c:v>525478</c:v>
                </c:pt>
                <c:pt idx="6472">
                  <c:v>540467</c:v>
                </c:pt>
                <c:pt idx="6473">
                  <c:v>566146</c:v>
                </c:pt>
                <c:pt idx="6474">
                  <c:v>630128</c:v>
                </c:pt>
                <c:pt idx="6475">
                  <c:v>703546</c:v>
                </c:pt>
                <c:pt idx="6476">
                  <c:v>798511</c:v>
                </c:pt>
                <c:pt idx="6477">
                  <c:v>889164</c:v>
                </c:pt>
                <c:pt idx="6478">
                  <c:v>1024320</c:v>
                </c:pt>
                <c:pt idx="6479">
                  <c:v>1131134</c:v>
                </c:pt>
                <c:pt idx="6480">
                  <c:v>1210087</c:v>
                </c:pt>
                <c:pt idx="6481">
                  <c:v>1285505</c:v>
                </c:pt>
                <c:pt idx="6482">
                  <c:v>1335697</c:v>
                </c:pt>
                <c:pt idx="6483">
                  <c:v>1357794</c:v>
                </c:pt>
                <c:pt idx="6484">
                  <c:v>1370067</c:v>
                </c:pt>
                <c:pt idx="6485">
                  <c:v>1355970</c:v>
                </c:pt>
                <c:pt idx="6486">
                  <c:v>1315442</c:v>
                </c:pt>
                <c:pt idx="6487">
                  <c:v>1237103</c:v>
                </c:pt>
                <c:pt idx="6488">
                  <c:v>1145028</c:v>
                </c:pt>
                <c:pt idx="6489">
                  <c:v>1033168</c:v>
                </c:pt>
                <c:pt idx="6490">
                  <c:v>927223</c:v>
                </c:pt>
                <c:pt idx="6491">
                  <c:v>822923</c:v>
                </c:pt>
                <c:pt idx="6492">
                  <c:v>743409</c:v>
                </c:pt>
                <c:pt idx="6493">
                  <c:v>681514</c:v>
                </c:pt>
                <c:pt idx="6494">
                  <c:v>632082</c:v>
                </c:pt>
                <c:pt idx="6495">
                  <c:v>589978</c:v>
                </c:pt>
                <c:pt idx="6496">
                  <c:v>567893</c:v>
                </c:pt>
                <c:pt idx="6497">
                  <c:v>560846</c:v>
                </c:pt>
                <c:pt idx="6498">
                  <c:v>534924</c:v>
                </c:pt>
                <c:pt idx="6499">
                  <c:v>514115</c:v>
                </c:pt>
                <c:pt idx="6500">
                  <c:v>489386</c:v>
                </c:pt>
                <c:pt idx="6501">
                  <c:v>461259</c:v>
                </c:pt>
                <c:pt idx="6502">
                  <c:v>434129</c:v>
                </c:pt>
                <c:pt idx="6503">
                  <c:v>414560</c:v>
                </c:pt>
                <c:pt idx="6504">
                  <c:v>392911</c:v>
                </c:pt>
                <c:pt idx="6505">
                  <c:v>384159</c:v>
                </c:pt>
                <c:pt idx="6506">
                  <c:v>376488</c:v>
                </c:pt>
                <c:pt idx="6507">
                  <c:v>371117</c:v>
                </c:pt>
                <c:pt idx="6508">
                  <c:v>375854</c:v>
                </c:pt>
                <c:pt idx="6509">
                  <c:v>387548</c:v>
                </c:pt>
                <c:pt idx="6510">
                  <c:v>389076</c:v>
                </c:pt>
                <c:pt idx="6511">
                  <c:v>407717</c:v>
                </c:pt>
                <c:pt idx="6512">
                  <c:v>425197</c:v>
                </c:pt>
                <c:pt idx="6513">
                  <c:v>442320</c:v>
                </c:pt>
                <c:pt idx="6514">
                  <c:v>456808</c:v>
                </c:pt>
                <c:pt idx="6515">
                  <c:v>477869</c:v>
                </c:pt>
                <c:pt idx="6516">
                  <c:v>505003</c:v>
                </c:pt>
                <c:pt idx="6517">
                  <c:v>522373</c:v>
                </c:pt>
                <c:pt idx="6518">
                  <c:v>547721</c:v>
                </c:pt>
                <c:pt idx="6519">
                  <c:v>574667</c:v>
                </c:pt>
                <c:pt idx="6520">
                  <c:v>611142</c:v>
                </c:pt>
                <c:pt idx="6521">
                  <c:v>642271</c:v>
                </c:pt>
                <c:pt idx="6522">
                  <c:v>664971</c:v>
                </c:pt>
                <c:pt idx="6523">
                  <c:v>684557</c:v>
                </c:pt>
                <c:pt idx="6524">
                  <c:v>714647</c:v>
                </c:pt>
                <c:pt idx="6525">
                  <c:v>730582</c:v>
                </c:pt>
                <c:pt idx="6526">
                  <c:v>732497</c:v>
                </c:pt>
                <c:pt idx="6527">
                  <c:v>733602</c:v>
                </c:pt>
                <c:pt idx="6528">
                  <c:v>705392</c:v>
                </c:pt>
                <c:pt idx="6529">
                  <c:v>683131</c:v>
                </c:pt>
                <c:pt idx="6530">
                  <c:v>664876</c:v>
                </c:pt>
                <c:pt idx="6531">
                  <c:v>621363</c:v>
                </c:pt>
                <c:pt idx="6532">
                  <c:v>577594</c:v>
                </c:pt>
                <c:pt idx="6533">
                  <c:v>528939</c:v>
                </c:pt>
                <c:pt idx="6534">
                  <c:v>491233</c:v>
                </c:pt>
                <c:pt idx="6535">
                  <c:v>458832</c:v>
                </c:pt>
                <c:pt idx="6536">
                  <c:v>429569</c:v>
                </c:pt>
                <c:pt idx="6537">
                  <c:v>405309</c:v>
                </c:pt>
                <c:pt idx="6538">
                  <c:v>390668</c:v>
                </c:pt>
                <c:pt idx="6539">
                  <c:v>386062</c:v>
                </c:pt>
                <c:pt idx="6540">
                  <c:v>376401</c:v>
                </c:pt>
                <c:pt idx="6541">
                  <c:v>376262</c:v>
                </c:pt>
                <c:pt idx="6542">
                  <c:v>367291</c:v>
                </c:pt>
                <c:pt idx="6543">
                  <c:v>366836</c:v>
                </c:pt>
                <c:pt idx="6544">
                  <c:v>366163</c:v>
                </c:pt>
                <c:pt idx="6545">
                  <c:v>366558</c:v>
                </c:pt>
                <c:pt idx="6546">
                  <c:v>374090</c:v>
                </c:pt>
                <c:pt idx="6547">
                  <c:v>394569</c:v>
                </c:pt>
                <c:pt idx="6548">
                  <c:v>408638</c:v>
                </c:pt>
                <c:pt idx="6549">
                  <c:v>435282</c:v>
                </c:pt>
                <c:pt idx="6550">
                  <c:v>479731</c:v>
                </c:pt>
                <c:pt idx="6551">
                  <c:v>519017</c:v>
                </c:pt>
                <c:pt idx="6552">
                  <c:v>565565</c:v>
                </c:pt>
                <c:pt idx="6553">
                  <c:v>611567</c:v>
                </c:pt>
                <c:pt idx="6554">
                  <c:v>651120</c:v>
                </c:pt>
                <c:pt idx="6555">
                  <c:v>668932</c:v>
                </c:pt>
                <c:pt idx="6556">
                  <c:v>681694</c:v>
                </c:pt>
                <c:pt idx="6557">
                  <c:v>669553</c:v>
                </c:pt>
                <c:pt idx="6558">
                  <c:v>635863</c:v>
                </c:pt>
                <c:pt idx="6559">
                  <c:v>589549</c:v>
                </c:pt>
                <c:pt idx="6560">
                  <c:v>545463</c:v>
                </c:pt>
                <c:pt idx="6561">
                  <c:v>504336</c:v>
                </c:pt>
                <c:pt idx="6562">
                  <c:v>466200</c:v>
                </c:pt>
                <c:pt idx="6563">
                  <c:v>438795</c:v>
                </c:pt>
                <c:pt idx="6564">
                  <c:v>415900</c:v>
                </c:pt>
                <c:pt idx="6565">
                  <c:v>395252</c:v>
                </c:pt>
                <c:pt idx="6566">
                  <c:v>394055</c:v>
                </c:pt>
                <c:pt idx="6567">
                  <c:v>388291</c:v>
                </c:pt>
                <c:pt idx="6568">
                  <c:v>385996</c:v>
                </c:pt>
                <c:pt idx="6569">
                  <c:v>387773</c:v>
                </c:pt>
                <c:pt idx="6570">
                  <c:v>375033</c:v>
                </c:pt>
                <c:pt idx="6571">
                  <c:v>361797</c:v>
                </c:pt>
                <c:pt idx="6572">
                  <c:v>356029</c:v>
                </c:pt>
                <c:pt idx="6573">
                  <c:v>346825</c:v>
                </c:pt>
                <c:pt idx="6574">
                  <c:v>332014</c:v>
                </c:pt>
                <c:pt idx="6575">
                  <c:v>328179</c:v>
                </c:pt>
                <c:pt idx="6576">
                  <c:v>322868</c:v>
                </c:pt>
                <c:pt idx="6577">
                  <c:v>318337</c:v>
                </c:pt>
                <c:pt idx="6578">
                  <c:v>316986</c:v>
                </c:pt>
                <c:pt idx="6579">
                  <c:v>327521</c:v>
                </c:pt>
                <c:pt idx="6580">
                  <c:v>329523</c:v>
                </c:pt>
                <c:pt idx="6581">
                  <c:v>341378</c:v>
                </c:pt>
                <c:pt idx="6582">
                  <c:v>348360</c:v>
                </c:pt>
                <c:pt idx="6583">
                  <c:v>362980</c:v>
                </c:pt>
                <c:pt idx="6584">
                  <c:v>384915</c:v>
                </c:pt>
                <c:pt idx="6585">
                  <c:v>395698</c:v>
                </c:pt>
                <c:pt idx="6586">
                  <c:v>412571</c:v>
                </c:pt>
                <c:pt idx="6587">
                  <c:v>442645</c:v>
                </c:pt>
                <c:pt idx="6588">
                  <c:v>473001</c:v>
                </c:pt>
                <c:pt idx="6589">
                  <c:v>495239</c:v>
                </c:pt>
                <c:pt idx="6590">
                  <c:v>536122</c:v>
                </c:pt>
                <c:pt idx="6591">
                  <c:v>574283</c:v>
                </c:pt>
                <c:pt idx="6592">
                  <c:v>612736</c:v>
                </c:pt>
                <c:pt idx="6593">
                  <c:v>645906</c:v>
                </c:pt>
                <c:pt idx="6594">
                  <c:v>681880</c:v>
                </c:pt>
                <c:pt idx="6595">
                  <c:v>701276</c:v>
                </c:pt>
                <c:pt idx="6596">
                  <c:v>680993</c:v>
                </c:pt>
                <c:pt idx="6597">
                  <c:v>666864</c:v>
                </c:pt>
                <c:pt idx="6598">
                  <c:v>639693</c:v>
                </c:pt>
                <c:pt idx="6599">
                  <c:v>593192</c:v>
                </c:pt>
                <c:pt idx="6600">
                  <c:v>551802</c:v>
                </c:pt>
                <c:pt idx="6601">
                  <c:v>490442</c:v>
                </c:pt>
                <c:pt idx="6602">
                  <c:v>449694</c:v>
                </c:pt>
                <c:pt idx="6603">
                  <c:v>420399</c:v>
                </c:pt>
                <c:pt idx="6604">
                  <c:v>390337</c:v>
                </c:pt>
                <c:pt idx="6605">
                  <c:v>381087</c:v>
                </c:pt>
                <c:pt idx="6606">
                  <c:v>375891</c:v>
                </c:pt>
                <c:pt idx="6607">
                  <c:v>374865</c:v>
                </c:pt>
                <c:pt idx="6608">
                  <c:v>386392</c:v>
                </c:pt>
                <c:pt idx="6609">
                  <c:v>392360</c:v>
                </c:pt>
                <c:pt idx="6610">
                  <c:v>401044</c:v>
                </c:pt>
                <c:pt idx="6611">
                  <c:v>409470</c:v>
                </c:pt>
                <c:pt idx="6612">
                  <c:v>418311</c:v>
                </c:pt>
                <c:pt idx="6613">
                  <c:v>430405</c:v>
                </c:pt>
                <c:pt idx="6614">
                  <c:v>439250</c:v>
                </c:pt>
                <c:pt idx="6615">
                  <c:v>447626</c:v>
                </c:pt>
                <c:pt idx="6616">
                  <c:v>452850</c:v>
                </c:pt>
                <c:pt idx="6617">
                  <c:v>459333</c:v>
                </c:pt>
                <c:pt idx="6618">
                  <c:v>464679</c:v>
                </c:pt>
                <c:pt idx="6619">
                  <c:v>459038</c:v>
                </c:pt>
                <c:pt idx="6620">
                  <c:v>472286</c:v>
                </c:pt>
                <c:pt idx="6621">
                  <c:v>472648</c:v>
                </c:pt>
                <c:pt idx="6622">
                  <c:v>475954</c:v>
                </c:pt>
                <c:pt idx="6623">
                  <c:v>484720</c:v>
                </c:pt>
                <c:pt idx="6624">
                  <c:v>468941</c:v>
                </c:pt>
                <c:pt idx="6625">
                  <c:v>473756</c:v>
                </c:pt>
                <c:pt idx="6626">
                  <c:v>452291</c:v>
                </c:pt>
                <c:pt idx="6627">
                  <c:v>443364</c:v>
                </c:pt>
                <c:pt idx="6628">
                  <c:v>419833</c:v>
                </c:pt>
                <c:pt idx="6629">
                  <c:v>392711</c:v>
                </c:pt>
                <c:pt idx="6630">
                  <c:v>379419</c:v>
                </c:pt>
                <c:pt idx="6631">
                  <c:v>361561</c:v>
                </c:pt>
                <c:pt idx="6632">
                  <c:v>349589</c:v>
                </c:pt>
                <c:pt idx="6633">
                  <c:v>346187</c:v>
                </c:pt>
                <c:pt idx="6634">
                  <c:v>333638</c:v>
                </c:pt>
                <c:pt idx="6635">
                  <c:v>320930</c:v>
                </c:pt>
                <c:pt idx="6636">
                  <c:v>321137</c:v>
                </c:pt>
                <c:pt idx="6637">
                  <c:v>316777</c:v>
                </c:pt>
                <c:pt idx="6638">
                  <c:v>318258</c:v>
                </c:pt>
                <c:pt idx="6639">
                  <c:v>313809</c:v>
                </c:pt>
                <c:pt idx="6640">
                  <c:v>328892</c:v>
                </c:pt>
                <c:pt idx="6641">
                  <c:v>329791</c:v>
                </c:pt>
                <c:pt idx="6642">
                  <c:v>337370</c:v>
                </c:pt>
                <c:pt idx="6643">
                  <c:v>355332</c:v>
                </c:pt>
                <c:pt idx="6644">
                  <c:v>363351</c:v>
                </c:pt>
                <c:pt idx="6645">
                  <c:v>362012</c:v>
                </c:pt>
                <c:pt idx="6646">
                  <c:v>378726</c:v>
                </c:pt>
                <c:pt idx="6647">
                  <c:v>378906</c:v>
                </c:pt>
                <c:pt idx="6648">
                  <c:v>387717</c:v>
                </c:pt>
                <c:pt idx="6649">
                  <c:v>392518</c:v>
                </c:pt>
                <c:pt idx="6650">
                  <c:v>391799</c:v>
                </c:pt>
                <c:pt idx="6651">
                  <c:v>384219</c:v>
                </c:pt>
                <c:pt idx="6652">
                  <c:v>379841</c:v>
                </c:pt>
                <c:pt idx="6653">
                  <c:v>374128</c:v>
                </c:pt>
                <c:pt idx="6654">
                  <c:v>360121</c:v>
                </c:pt>
                <c:pt idx="6655">
                  <c:v>360057</c:v>
                </c:pt>
                <c:pt idx="6656">
                  <c:v>358845</c:v>
                </c:pt>
                <c:pt idx="6657">
                  <c:v>350340</c:v>
                </c:pt>
                <c:pt idx="6658">
                  <c:v>345066</c:v>
                </c:pt>
                <c:pt idx="6659">
                  <c:v>342817</c:v>
                </c:pt>
                <c:pt idx="6660">
                  <c:v>343154</c:v>
                </c:pt>
                <c:pt idx="6661">
                  <c:v>338514</c:v>
                </c:pt>
                <c:pt idx="6662">
                  <c:v>341300</c:v>
                </c:pt>
                <c:pt idx="6663">
                  <c:v>344001</c:v>
                </c:pt>
                <c:pt idx="6664">
                  <c:v>349643</c:v>
                </c:pt>
                <c:pt idx="6665">
                  <c:v>349713</c:v>
                </c:pt>
                <c:pt idx="6666">
                  <c:v>344116</c:v>
                </c:pt>
                <c:pt idx="6667">
                  <c:v>342619</c:v>
                </c:pt>
                <c:pt idx="6668">
                  <c:v>341750</c:v>
                </c:pt>
                <c:pt idx="6669">
                  <c:v>329757</c:v>
                </c:pt>
                <c:pt idx="6670">
                  <c:v>336826</c:v>
                </c:pt>
                <c:pt idx="6671">
                  <c:v>333145</c:v>
                </c:pt>
                <c:pt idx="6672">
                  <c:v>329905</c:v>
                </c:pt>
                <c:pt idx="6673">
                  <c:v>333713</c:v>
                </c:pt>
                <c:pt idx="6674">
                  <c:v>341163</c:v>
                </c:pt>
                <c:pt idx="6675">
                  <c:v>358913</c:v>
                </c:pt>
                <c:pt idx="6676">
                  <c:v>360559</c:v>
                </c:pt>
                <c:pt idx="6677">
                  <c:v>366688</c:v>
                </c:pt>
                <c:pt idx="6678">
                  <c:v>380567</c:v>
                </c:pt>
                <c:pt idx="6679">
                  <c:v>390219</c:v>
                </c:pt>
                <c:pt idx="6680">
                  <c:v>397260</c:v>
                </c:pt>
                <c:pt idx="6681">
                  <c:v>401951</c:v>
                </c:pt>
                <c:pt idx="6682">
                  <c:v>407810</c:v>
                </c:pt>
                <c:pt idx="6683">
                  <c:v>409272</c:v>
                </c:pt>
                <c:pt idx="6684">
                  <c:v>409084</c:v>
                </c:pt>
                <c:pt idx="6685">
                  <c:v>401909</c:v>
                </c:pt>
                <c:pt idx="6686">
                  <c:v>397621</c:v>
                </c:pt>
                <c:pt idx="6687">
                  <c:v>394013</c:v>
                </c:pt>
                <c:pt idx="6688">
                  <c:v>387436</c:v>
                </c:pt>
                <c:pt idx="6689">
                  <c:v>384234</c:v>
                </c:pt>
                <c:pt idx="6690">
                  <c:v>370243</c:v>
                </c:pt>
                <c:pt idx="6691">
                  <c:v>362378</c:v>
                </c:pt>
                <c:pt idx="6692">
                  <c:v>360979</c:v>
                </c:pt>
                <c:pt idx="6693">
                  <c:v>361701</c:v>
                </c:pt>
                <c:pt idx="6694">
                  <c:v>359599</c:v>
                </c:pt>
                <c:pt idx="6695">
                  <c:v>362349</c:v>
                </c:pt>
                <c:pt idx="6696">
                  <c:v>366158</c:v>
                </c:pt>
                <c:pt idx="6697">
                  <c:v>372278</c:v>
                </c:pt>
                <c:pt idx="6698">
                  <c:v>388739</c:v>
                </c:pt>
                <c:pt idx="6699">
                  <c:v>393850</c:v>
                </c:pt>
                <c:pt idx="6700">
                  <c:v>406218</c:v>
                </c:pt>
                <c:pt idx="6701">
                  <c:v>421835</c:v>
                </c:pt>
                <c:pt idx="6702">
                  <c:v>425869</c:v>
                </c:pt>
                <c:pt idx="6703">
                  <c:v>446267</c:v>
                </c:pt>
                <c:pt idx="6704">
                  <c:v>451428</c:v>
                </c:pt>
                <c:pt idx="6705">
                  <c:v>456753</c:v>
                </c:pt>
                <c:pt idx="6706">
                  <c:v>468018</c:v>
                </c:pt>
                <c:pt idx="6707">
                  <c:v>465294</c:v>
                </c:pt>
                <c:pt idx="6708">
                  <c:v>469717</c:v>
                </c:pt>
                <c:pt idx="6709">
                  <c:v>469237</c:v>
                </c:pt>
                <c:pt idx="6710">
                  <c:v>461802</c:v>
                </c:pt>
                <c:pt idx="6711">
                  <c:v>454758</c:v>
                </c:pt>
                <c:pt idx="6712">
                  <c:v>439652</c:v>
                </c:pt>
                <c:pt idx="6713">
                  <c:v>441358</c:v>
                </c:pt>
                <c:pt idx="6714">
                  <c:v>428416</c:v>
                </c:pt>
                <c:pt idx="6715">
                  <c:v>418699</c:v>
                </c:pt>
                <c:pt idx="6716">
                  <c:v>413815</c:v>
                </c:pt>
                <c:pt idx="6717">
                  <c:v>413478</c:v>
                </c:pt>
                <c:pt idx="6718">
                  <c:v>411991</c:v>
                </c:pt>
                <c:pt idx="6719">
                  <c:v>412317</c:v>
                </c:pt>
                <c:pt idx="6720">
                  <c:v>422042</c:v>
                </c:pt>
                <c:pt idx="6721">
                  <c:v>425315</c:v>
                </c:pt>
                <c:pt idx="6722">
                  <c:v>425706</c:v>
                </c:pt>
                <c:pt idx="6723">
                  <c:v>440519</c:v>
                </c:pt>
                <c:pt idx="6724">
                  <c:v>453140</c:v>
                </c:pt>
                <c:pt idx="6725">
                  <c:v>458434</c:v>
                </c:pt>
                <c:pt idx="6726">
                  <c:v>455216</c:v>
                </c:pt>
                <c:pt idx="6727">
                  <c:v>459707</c:v>
                </c:pt>
                <c:pt idx="6728">
                  <c:v>449655</c:v>
                </c:pt>
                <c:pt idx="6729">
                  <c:v>452173</c:v>
                </c:pt>
                <c:pt idx="6730">
                  <c:v>460024</c:v>
                </c:pt>
                <c:pt idx="6731">
                  <c:v>472050</c:v>
                </c:pt>
                <c:pt idx="6732">
                  <c:v>487189</c:v>
                </c:pt>
                <c:pt idx="6733">
                  <c:v>531504</c:v>
                </c:pt>
                <c:pt idx="6734">
                  <c:v>603004</c:v>
                </c:pt>
                <c:pt idx="6735">
                  <c:v>689513</c:v>
                </c:pt>
                <c:pt idx="6736">
                  <c:v>815050</c:v>
                </c:pt>
                <c:pt idx="6737">
                  <c:v>979487</c:v>
                </c:pt>
                <c:pt idx="6738">
                  <c:v>1181409</c:v>
                </c:pt>
                <c:pt idx="6739">
                  <c:v>1417375</c:v>
                </c:pt>
                <c:pt idx="6740">
                  <c:v>1671640</c:v>
                </c:pt>
                <c:pt idx="6741">
                  <c:v>1949246</c:v>
                </c:pt>
                <c:pt idx="6742">
                  <c:v>2233824</c:v>
                </c:pt>
                <c:pt idx="6743">
                  <c:v>2491889</c:v>
                </c:pt>
                <c:pt idx="6744">
                  <c:v>2787252</c:v>
                </c:pt>
                <c:pt idx="6745">
                  <c:v>2994575</c:v>
                </c:pt>
                <c:pt idx="6746">
                  <c:v>3206904</c:v>
                </c:pt>
                <c:pt idx="6747">
                  <c:v>3350832</c:v>
                </c:pt>
                <c:pt idx="6748">
                  <c:v>3461981</c:v>
                </c:pt>
                <c:pt idx="6749">
                  <c:v>3462842</c:v>
                </c:pt>
                <c:pt idx="6750">
                  <c:v>3347173</c:v>
                </c:pt>
                <c:pt idx="6751">
                  <c:v>3009101</c:v>
                </c:pt>
                <c:pt idx="6752">
                  <c:v>2462794</c:v>
                </c:pt>
                <c:pt idx="6753">
                  <c:v>1851123</c:v>
                </c:pt>
                <c:pt idx="6754">
                  <c:v>1296348</c:v>
                </c:pt>
                <c:pt idx="6755">
                  <c:v>927659</c:v>
                </c:pt>
                <c:pt idx="6756">
                  <c:v>703759</c:v>
                </c:pt>
                <c:pt idx="6757">
                  <c:v>585606</c:v>
                </c:pt>
                <c:pt idx="6758">
                  <c:v>539788</c:v>
                </c:pt>
                <c:pt idx="6759">
                  <c:v>516872</c:v>
                </c:pt>
                <c:pt idx="6760">
                  <c:v>514667</c:v>
                </c:pt>
                <c:pt idx="6761">
                  <c:v>530689</c:v>
                </c:pt>
                <c:pt idx="6762">
                  <c:v>543752</c:v>
                </c:pt>
                <c:pt idx="6763">
                  <c:v>585953</c:v>
                </c:pt>
                <c:pt idx="6764">
                  <c:v>633136</c:v>
                </c:pt>
                <c:pt idx="6765">
                  <c:v>702314</c:v>
                </c:pt>
                <c:pt idx="6766">
                  <c:v>804626</c:v>
                </c:pt>
                <c:pt idx="6767">
                  <c:v>915929</c:v>
                </c:pt>
                <c:pt idx="6768">
                  <c:v>1037048</c:v>
                </c:pt>
                <c:pt idx="6769">
                  <c:v>1171943</c:v>
                </c:pt>
                <c:pt idx="6770">
                  <c:v>1321051</c:v>
                </c:pt>
                <c:pt idx="6771">
                  <c:v>1498316</c:v>
                </c:pt>
                <c:pt idx="6772">
                  <c:v>1625577</c:v>
                </c:pt>
                <c:pt idx="6773">
                  <c:v>1770972</c:v>
                </c:pt>
                <c:pt idx="6774">
                  <c:v>1846980</c:v>
                </c:pt>
                <c:pt idx="6775">
                  <c:v>1904820</c:v>
                </c:pt>
                <c:pt idx="6776">
                  <c:v>1930799</c:v>
                </c:pt>
                <c:pt idx="6777">
                  <c:v>1898747</c:v>
                </c:pt>
                <c:pt idx="6778">
                  <c:v>1833123</c:v>
                </c:pt>
                <c:pt idx="6779">
                  <c:v>1691493</c:v>
                </c:pt>
                <c:pt idx="6780">
                  <c:v>1502760</c:v>
                </c:pt>
                <c:pt idx="6781">
                  <c:v>1327118</c:v>
                </c:pt>
                <c:pt idx="6782">
                  <c:v>1115623</c:v>
                </c:pt>
                <c:pt idx="6783">
                  <c:v>918625</c:v>
                </c:pt>
                <c:pt idx="6784">
                  <c:v>764109</c:v>
                </c:pt>
                <c:pt idx="6785">
                  <c:v>640867</c:v>
                </c:pt>
                <c:pt idx="6786">
                  <c:v>553478</c:v>
                </c:pt>
                <c:pt idx="6787">
                  <c:v>493930</c:v>
                </c:pt>
                <c:pt idx="6788">
                  <c:v>462425</c:v>
                </c:pt>
                <c:pt idx="6789">
                  <c:v>449222</c:v>
                </c:pt>
                <c:pt idx="6790">
                  <c:v>444746</c:v>
                </c:pt>
                <c:pt idx="6791">
                  <c:v>447652</c:v>
                </c:pt>
                <c:pt idx="6792">
                  <c:v>466058</c:v>
                </c:pt>
                <c:pt idx="6793">
                  <c:v>481623</c:v>
                </c:pt>
                <c:pt idx="6794">
                  <c:v>498297</c:v>
                </c:pt>
                <c:pt idx="6795">
                  <c:v>519661</c:v>
                </c:pt>
                <c:pt idx="6796">
                  <c:v>549561</c:v>
                </c:pt>
                <c:pt idx="6797">
                  <c:v>570318</c:v>
                </c:pt>
                <c:pt idx="6798">
                  <c:v>594220</c:v>
                </c:pt>
                <c:pt idx="6799">
                  <c:v>605930</c:v>
                </c:pt>
                <c:pt idx="6800">
                  <c:v>613010</c:v>
                </c:pt>
                <c:pt idx="6801">
                  <c:v>627551</c:v>
                </c:pt>
                <c:pt idx="6802">
                  <c:v>636407</c:v>
                </c:pt>
                <c:pt idx="6803">
                  <c:v>640917</c:v>
                </c:pt>
                <c:pt idx="6804">
                  <c:v>637335</c:v>
                </c:pt>
                <c:pt idx="6805">
                  <c:v>626161</c:v>
                </c:pt>
                <c:pt idx="6806">
                  <c:v>609955</c:v>
                </c:pt>
                <c:pt idx="6807">
                  <c:v>600585</c:v>
                </c:pt>
                <c:pt idx="6808">
                  <c:v>587236</c:v>
                </c:pt>
                <c:pt idx="6809">
                  <c:v>573161</c:v>
                </c:pt>
                <c:pt idx="6810">
                  <c:v>554067</c:v>
                </c:pt>
                <c:pt idx="6811">
                  <c:v>532251</c:v>
                </c:pt>
                <c:pt idx="6812">
                  <c:v>511580</c:v>
                </c:pt>
                <c:pt idx="6813">
                  <c:v>486111</c:v>
                </c:pt>
                <c:pt idx="6814">
                  <c:v>477367</c:v>
                </c:pt>
                <c:pt idx="6815">
                  <c:v>467445</c:v>
                </c:pt>
                <c:pt idx="6816">
                  <c:v>458325</c:v>
                </c:pt>
                <c:pt idx="6817">
                  <c:v>457610</c:v>
                </c:pt>
                <c:pt idx="6818">
                  <c:v>461525</c:v>
                </c:pt>
                <c:pt idx="6819">
                  <c:v>466884</c:v>
                </c:pt>
                <c:pt idx="6820">
                  <c:v>460189</c:v>
                </c:pt>
                <c:pt idx="6821">
                  <c:v>459347</c:v>
                </c:pt>
                <c:pt idx="6822">
                  <c:v>468644</c:v>
                </c:pt>
                <c:pt idx="6823">
                  <c:v>477142</c:v>
                </c:pt>
                <c:pt idx="6824">
                  <c:v>468937</c:v>
                </c:pt>
                <c:pt idx="6825">
                  <c:v>472480</c:v>
                </c:pt>
                <c:pt idx="6826">
                  <c:v>475876</c:v>
                </c:pt>
                <c:pt idx="6827">
                  <c:v>473346</c:v>
                </c:pt>
                <c:pt idx="6828">
                  <c:v>465444</c:v>
                </c:pt>
                <c:pt idx="6829">
                  <c:v>472091</c:v>
                </c:pt>
                <c:pt idx="6830">
                  <c:v>464233</c:v>
                </c:pt>
                <c:pt idx="6831">
                  <c:v>461927</c:v>
                </c:pt>
                <c:pt idx="6832">
                  <c:v>449131</c:v>
                </c:pt>
                <c:pt idx="6833">
                  <c:v>443875</c:v>
                </c:pt>
                <c:pt idx="6834">
                  <c:v>434219</c:v>
                </c:pt>
                <c:pt idx="6835">
                  <c:v>424961</c:v>
                </c:pt>
                <c:pt idx="6836">
                  <c:v>421960</c:v>
                </c:pt>
                <c:pt idx="6837">
                  <c:v>417797</c:v>
                </c:pt>
                <c:pt idx="6838">
                  <c:v>410090</c:v>
                </c:pt>
                <c:pt idx="6839">
                  <c:v>398047</c:v>
                </c:pt>
                <c:pt idx="6840">
                  <c:v>398900</c:v>
                </c:pt>
                <c:pt idx="6841">
                  <c:v>390965</c:v>
                </c:pt>
                <c:pt idx="6842">
                  <c:v>381817</c:v>
                </c:pt>
                <c:pt idx="6843">
                  <c:v>391173</c:v>
                </c:pt>
                <c:pt idx="6844">
                  <c:v>389421</c:v>
                </c:pt>
                <c:pt idx="6845">
                  <c:v>389823</c:v>
                </c:pt>
                <c:pt idx="6846">
                  <c:v>392850</c:v>
                </c:pt>
                <c:pt idx="6847">
                  <c:v>397580</c:v>
                </c:pt>
                <c:pt idx="6848">
                  <c:v>410888</c:v>
                </c:pt>
                <c:pt idx="6849">
                  <c:v>422885</c:v>
                </c:pt>
                <c:pt idx="6850">
                  <c:v>426743</c:v>
                </c:pt>
                <c:pt idx="6851">
                  <c:v>440780</c:v>
                </c:pt>
                <c:pt idx="6852">
                  <c:v>448752</c:v>
                </c:pt>
                <c:pt idx="6853">
                  <c:v>460490</c:v>
                </c:pt>
                <c:pt idx="6854">
                  <c:v>471950</c:v>
                </c:pt>
                <c:pt idx="6855">
                  <c:v>472458</c:v>
                </c:pt>
                <c:pt idx="6856">
                  <c:v>482718</c:v>
                </c:pt>
                <c:pt idx="6857">
                  <c:v>489682</c:v>
                </c:pt>
                <c:pt idx="6858">
                  <c:v>488535</c:v>
                </c:pt>
                <c:pt idx="6859">
                  <c:v>488604</c:v>
                </c:pt>
                <c:pt idx="6860">
                  <c:v>485554</c:v>
                </c:pt>
                <c:pt idx="6861">
                  <c:v>476271</c:v>
                </c:pt>
                <c:pt idx="6862">
                  <c:v>460524</c:v>
                </c:pt>
                <c:pt idx="6863">
                  <c:v>448515</c:v>
                </c:pt>
                <c:pt idx="6864">
                  <c:v>439095</c:v>
                </c:pt>
                <c:pt idx="6865">
                  <c:v>426469</c:v>
                </c:pt>
                <c:pt idx="6866">
                  <c:v>419312</c:v>
                </c:pt>
                <c:pt idx="6867">
                  <c:v>421831</c:v>
                </c:pt>
                <c:pt idx="6868">
                  <c:v>407062</c:v>
                </c:pt>
                <c:pt idx="6869">
                  <c:v>404598</c:v>
                </c:pt>
                <c:pt idx="6870">
                  <c:v>398858</c:v>
                </c:pt>
                <c:pt idx="6871">
                  <c:v>398465</c:v>
                </c:pt>
                <c:pt idx="6872">
                  <c:v>395005</c:v>
                </c:pt>
                <c:pt idx="6873">
                  <c:v>389296</c:v>
                </c:pt>
                <c:pt idx="6874">
                  <c:v>393782</c:v>
                </c:pt>
                <c:pt idx="6875">
                  <c:v>386471</c:v>
                </c:pt>
                <c:pt idx="6876">
                  <c:v>385386</c:v>
                </c:pt>
                <c:pt idx="6877">
                  <c:v>374940</c:v>
                </c:pt>
                <c:pt idx="6878">
                  <c:v>378418</c:v>
                </c:pt>
                <c:pt idx="6879">
                  <c:v>387859</c:v>
                </c:pt>
                <c:pt idx="6880">
                  <c:v>396018</c:v>
                </c:pt>
                <c:pt idx="6881">
                  <c:v>407775</c:v>
                </c:pt>
                <c:pt idx="6882">
                  <c:v>416812</c:v>
                </c:pt>
                <c:pt idx="6883">
                  <c:v>422824</c:v>
                </c:pt>
                <c:pt idx="6884">
                  <c:v>440127</c:v>
                </c:pt>
                <c:pt idx="6885">
                  <c:v>437380</c:v>
                </c:pt>
                <c:pt idx="6886">
                  <c:v>430204</c:v>
                </c:pt>
                <c:pt idx="6887">
                  <c:v>440248</c:v>
                </c:pt>
                <c:pt idx="6888">
                  <c:v>432210</c:v>
                </c:pt>
                <c:pt idx="6889">
                  <c:v>425743</c:v>
                </c:pt>
                <c:pt idx="6890">
                  <c:v>420331</c:v>
                </c:pt>
                <c:pt idx="6891">
                  <c:v>419202</c:v>
                </c:pt>
                <c:pt idx="6892">
                  <c:v>403853</c:v>
                </c:pt>
                <c:pt idx="6893">
                  <c:v>403399</c:v>
                </c:pt>
                <c:pt idx="6894">
                  <c:v>393655</c:v>
                </c:pt>
                <c:pt idx="6895">
                  <c:v>388630</c:v>
                </c:pt>
                <c:pt idx="6896">
                  <c:v>394441</c:v>
                </c:pt>
                <c:pt idx="6897">
                  <c:v>395946</c:v>
                </c:pt>
                <c:pt idx="6898">
                  <c:v>401404</c:v>
                </c:pt>
                <c:pt idx="6899">
                  <c:v>401920</c:v>
                </c:pt>
                <c:pt idx="6900">
                  <c:v>403669</c:v>
                </c:pt>
                <c:pt idx="6901">
                  <c:v>414134</c:v>
                </c:pt>
                <c:pt idx="6902">
                  <c:v>410695</c:v>
                </c:pt>
                <c:pt idx="6903">
                  <c:v>410669</c:v>
                </c:pt>
                <c:pt idx="6904">
                  <c:v>406267</c:v>
                </c:pt>
                <c:pt idx="6905">
                  <c:v>416272</c:v>
                </c:pt>
                <c:pt idx="6906">
                  <c:v>414676</c:v>
                </c:pt>
                <c:pt idx="6907">
                  <c:v>408331</c:v>
                </c:pt>
                <c:pt idx="6908">
                  <c:v>419035</c:v>
                </c:pt>
                <c:pt idx="6909">
                  <c:v>428973</c:v>
                </c:pt>
                <c:pt idx="6910">
                  <c:v>435488</c:v>
                </c:pt>
                <c:pt idx="6911">
                  <c:v>436746</c:v>
                </c:pt>
                <c:pt idx="6912">
                  <c:v>440010</c:v>
                </c:pt>
                <c:pt idx="6913">
                  <c:v>447997</c:v>
                </c:pt>
                <c:pt idx="6914">
                  <c:v>458606</c:v>
                </c:pt>
                <c:pt idx="6915">
                  <c:v>451996</c:v>
                </c:pt>
                <c:pt idx="6916">
                  <c:v>448518</c:v>
                </c:pt>
                <c:pt idx="6917">
                  <c:v>448621</c:v>
                </c:pt>
                <c:pt idx="6918">
                  <c:v>449618</c:v>
                </c:pt>
                <c:pt idx="6919">
                  <c:v>447346</c:v>
                </c:pt>
                <c:pt idx="6920">
                  <c:v>439856</c:v>
                </c:pt>
                <c:pt idx="6921">
                  <c:v>436823</c:v>
                </c:pt>
                <c:pt idx="6922">
                  <c:v>436128</c:v>
                </c:pt>
                <c:pt idx="6923">
                  <c:v>423359</c:v>
                </c:pt>
                <c:pt idx="6924">
                  <c:v>421700</c:v>
                </c:pt>
                <c:pt idx="6925">
                  <c:v>408450</c:v>
                </c:pt>
                <c:pt idx="6926">
                  <c:v>398502</c:v>
                </c:pt>
                <c:pt idx="6927">
                  <c:v>398247</c:v>
                </c:pt>
                <c:pt idx="6928">
                  <c:v>390217</c:v>
                </c:pt>
                <c:pt idx="6929">
                  <c:v>375274</c:v>
                </c:pt>
                <c:pt idx="6930">
                  <c:v>373329</c:v>
                </c:pt>
                <c:pt idx="6931">
                  <c:v>371765</c:v>
                </c:pt>
                <c:pt idx="6932">
                  <c:v>373008</c:v>
                </c:pt>
                <c:pt idx="6933">
                  <c:v>380311</c:v>
                </c:pt>
                <c:pt idx="6934">
                  <c:v>388603</c:v>
                </c:pt>
                <c:pt idx="6935">
                  <c:v>414399</c:v>
                </c:pt>
                <c:pt idx="6936">
                  <c:v>431505</c:v>
                </c:pt>
                <c:pt idx="6937">
                  <c:v>451001</c:v>
                </c:pt>
                <c:pt idx="6938">
                  <c:v>479214</c:v>
                </c:pt>
                <c:pt idx="6939">
                  <c:v>503934</c:v>
                </c:pt>
                <c:pt idx="6940">
                  <c:v>520720</c:v>
                </c:pt>
                <c:pt idx="6941">
                  <c:v>540800</c:v>
                </c:pt>
                <c:pt idx="6942">
                  <c:v>555283</c:v>
                </c:pt>
                <c:pt idx="6943">
                  <c:v>566061</c:v>
                </c:pt>
                <c:pt idx="6944">
                  <c:v>575881</c:v>
                </c:pt>
                <c:pt idx="6945">
                  <c:v>581653</c:v>
                </c:pt>
                <c:pt idx="6946">
                  <c:v>571354</c:v>
                </c:pt>
                <c:pt idx="6947">
                  <c:v>560303</c:v>
                </c:pt>
                <c:pt idx="6948">
                  <c:v>549771</c:v>
                </c:pt>
                <c:pt idx="6949">
                  <c:v>544025</c:v>
                </c:pt>
                <c:pt idx="6950">
                  <c:v>540072</c:v>
                </c:pt>
                <c:pt idx="6951">
                  <c:v>541947</c:v>
                </c:pt>
                <c:pt idx="6952">
                  <c:v>545745</c:v>
                </c:pt>
                <c:pt idx="6953">
                  <c:v>551016</c:v>
                </c:pt>
                <c:pt idx="6954">
                  <c:v>559974</c:v>
                </c:pt>
                <c:pt idx="6955">
                  <c:v>580740</c:v>
                </c:pt>
                <c:pt idx="6956">
                  <c:v>600465</c:v>
                </c:pt>
                <c:pt idx="6957">
                  <c:v>626961</c:v>
                </c:pt>
                <c:pt idx="6958">
                  <c:v>650047</c:v>
                </c:pt>
                <c:pt idx="6959">
                  <c:v>687333</c:v>
                </c:pt>
                <c:pt idx="6960">
                  <c:v>703164</c:v>
                </c:pt>
                <c:pt idx="6961">
                  <c:v>714586</c:v>
                </c:pt>
                <c:pt idx="6962">
                  <c:v>729341</c:v>
                </c:pt>
                <c:pt idx="6963">
                  <c:v>716423</c:v>
                </c:pt>
                <c:pt idx="6964">
                  <c:v>729171</c:v>
                </c:pt>
                <c:pt idx="6965">
                  <c:v>728326</c:v>
                </c:pt>
                <c:pt idx="6966">
                  <c:v>729703</c:v>
                </c:pt>
                <c:pt idx="6967">
                  <c:v>737816</c:v>
                </c:pt>
                <c:pt idx="6968">
                  <c:v>723077</c:v>
                </c:pt>
                <c:pt idx="6969">
                  <c:v>711183</c:v>
                </c:pt>
                <c:pt idx="6970">
                  <c:v>688166</c:v>
                </c:pt>
                <c:pt idx="6971">
                  <c:v>671559</c:v>
                </c:pt>
                <c:pt idx="6972">
                  <c:v>641945</c:v>
                </c:pt>
                <c:pt idx="6973">
                  <c:v>610719</c:v>
                </c:pt>
                <c:pt idx="6974">
                  <c:v>594315</c:v>
                </c:pt>
                <c:pt idx="6975">
                  <c:v>581840</c:v>
                </c:pt>
                <c:pt idx="6976">
                  <c:v>575251</c:v>
                </c:pt>
                <c:pt idx="6977">
                  <c:v>575526</c:v>
                </c:pt>
                <c:pt idx="6978">
                  <c:v>556817</c:v>
                </c:pt>
                <c:pt idx="6979">
                  <c:v>552010</c:v>
                </c:pt>
                <c:pt idx="6980">
                  <c:v>541283</c:v>
                </c:pt>
                <c:pt idx="6981">
                  <c:v>517235</c:v>
                </c:pt>
                <c:pt idx="6982">
                  <c:v>501431</c:v>
                </c:pt>
                <c:pt idx="6983">
                  <c:v>474794</c:v>
                </c:pt>
                <c:pt idx="6984">
                  <c:v>452905</c:v>
                </c:pt>
                <c:pt idx="6985">
                  <c:v>434449</c:v>
                </c:pt>
                <c:pt idx="6986">
                  <c:v>415270</c:v>
                </c:pt>
                <c:pt idx="6987">
                  <c:v>398733</c:v>
                </c:pt>
                <c:pt idx="6988">
                  <c:v>389088</c:v>
                </c:pt>
                <c:pt idx="6989">
                  <c:v>389311</c:v>
                </c:pt>
                <c:pt idx="6990">
                  <c:v>389125</c:v>
                </c:pt>
                <c:pt idx="6991">
                  <c:v>389547</c:v>
                </c:pt>
                <c:pt idx="6992">
                  <c:v>409137</c:v>
                </c:pt>
                <c:pt idx="6993">
                  <c:v>424267</c:v>
                </c:pt>
                <c:pt idx="6994">
                  <c:v>449229</c:v>
                </c:pt>
                <c:pt idx="6995">
                  <c:v>472894</c:v>
                </c:pt>
                <c:pt idx="6996">
                  <c:v>513856</c:v>
                </c:pt>
                <c:pt idx="6997">
                  <c:v>551683</c:v>
                </c:pt>
                <c:pt idx="6998">
                  <c:v>597054</c:v>
                </c:pt>
                <c:pt idx="6999">
                  <c:v>634064</c:v>
                </c:pt>
                <c:pt idx="7000">
                  <c:v>670943</c:v>
                </c:pt>
                <c:pt idx="7001">
                  <c:v>697284</c:v>
                </c:pt>
                <c:pt idx="7002">
                  <c:v>713999</c:v>
                </c:pt>
                <c:pt idx="7003">
                  <c:v>713505</c:v>
                </c:pt>
                <c:pt idx="7004">
                  <c:v>717900</c:v>
                </c:pt>
                <c:pt idx="7005">
                  <c:v>699189</c:v>
                </c:pt>
                <c:pt idx="7006">
                  <c:v>692104</c:v>
                </c:pt>
                <c:pt idx="7007">
                  <c:v>681576</c:v>
                </c:pt>
                <c:pt idx="7008">
                  <c:v>654410</c:v>
                </c:pt>
                <c:pt idx="7009">
                  <c:v>623271</c:v>
                </c:pt>
                <c:pt idx="7010">
                  <c:v>589817</c:v>
                </c:pt>
                <c:pt idx="7011">
                  <c:v>556090</c:v>
                </c:pt>
                <c:pt idx="7012">
                  <c:v>525055</c:v>
                </c:pt>
                <c:pt idx="7013">
                  <c:v>489170</c:v>
                </c:pt>
                <c:pt idx="7014">
                  <c:v>462276</c:v>
                </c:pt>
                <c:pt idx="7015">
                  <c:v>447669</c:v>
                </c:pt>
                <c:pt idx="7016">
                  <c:v>435677</c:v>
                </c:pt>
                <c:pt idx="7017">
                  <c:v>428448</c:v>
                </c:pt>
                <c:pt idx="7018">
                  <c:v>431737</c:v>
                </c:pt>
                <c:pt idx="7019">
                  <c:v>433558</c:v>
                </c:pt>
                <c:pt idx="7020">
                  <c:v>439776</c:v>
                </c:pt>
                <c:pt idx="7021">
                  <c:v>445914</c:v>
                </c:pt>
                <c:pt idx="7022">
                  <c:v>462066</c:v>
                </c:pt>
                <c:pt idx="7023">
                  <c:v>469177</c:v>
                </c:pt>
                <c:pt idx="7024">
                  <c:v>474399</c:v>
                </c:pt>
                <c:pt idx="7025">
                  <c:v>502222</c:v>
                </c:pt>
                <c:pt idx="7026">
                  <c:v>540995</c:v>
                </c:pt>
                <c:pt idx="7027">
                  <c:v>566444</c:v>
                </c:pt>
                <c:pt idx="7028">
                  <c:v>614469</c:v>
                </c:pt>
                <c:pt idx="7029">
                  <c:v>642864</c:v>
                </c:pt>
                <c:pt idx="7030">
                  <c:v>665960</c:v>
                </c:pt>
                <c:pt idx="7031">
                  <c:v>691252</c:v>
                </c:pt>
                <c:pt idx="7032">
                  <c:v>709507</c:v>
                </c:pt>
                <c:pt idx="7033">
                  <c:v>717071</c:v>
                </c:pt>
                <c:pt idx="7034">
                  <c:v>722156</c:v>
                </c:pt>
                <c:pt idx="7035">
                  <c:v>720967</c:v>
                </c:pt>
                <c:pt idx="7036">
                  <c:v>716923</c:v>
                </c:pt>
                <c:pt idx="7037">
                  <c:v>700421</c:v>
                </c:pt>
                <c:pt idx="7038">
                  <c:v>698586</c:v>
                </c:pt>
                <c:pt idx="7039">
                  <c:v>696930</c:v>
                </c:pt>
                <c:pt idx="7040">
                  <c:v>700058</c:v>
                </c:pt>
                <c:pt idx="7041">
                  <c:v>694618</c:v>
                </c:pt>
                <c:pt idx="7042">
                  <c:v>683514</c:v>
                </c:pt>
                <c:pt idx="7043">
                  <c:v>672677</c:v>
                </c:pt>
                <c:pt idx="7044">
                  <c:v>666721</c:v>
                </c:pt>
                <c:pt idx="7045">
                  <c:v>660789</c:v>
                </c:pt>
                <c:pt idx="7046">
                  <c:v>657726</c:v>
                </c:pt>
                <c:pt idx="7047">
                  <c:v>654304</c:v>
                </c:pt>
                <c:pt idx="7048">
                  <c:v>667215</c:v>
                </c:pt>
                <c:pt idx="7049">
                  <c:v>670634</c:v>
                </c:pt>
                <c:pt idx="7050">
                  <c:v>678919</c:v>
                </c:pt>
                <c:pt idx="7051">
                  <c:v>686643</c:v>
                </c:pt>
                <c:pt idx="7052">
                  <c:v>698931</c:v>
                </c:pt>
                <c:pt idx="7053">
                  <c:v>716646</c:v>
                </c:pt>
                <c:pt idx="7054">
                  <c:v>723781</c:v>
                </c:pt>
                <c:pt idx="7055">
                  <c:v>738449</c:v>
                </c:pt>
                <c:pt idx="7056">
                  <c:v>726126</c:v>
                </c:pt>
                <c:pt idx="7057">
                  <c:v>738147</c:v>
                </c:pt>
                <c:pt idx="7058">
                  <c:v>729204</c:v>
                </c:pt>
                <c:pt idx="7059">
                  <c:v>690511</c:v>
                </c:pt>
                <c:pt idx="7060">
                  <c:v>665167</c:v>
                </c:pt>
                <c:pt idx="7061">
                  <c:v>627430</c:v>
                </c:pt>
                <c:pt idx="7062">
                  <c:v>583713</c:v>
                </c:pt>
                <c:pt idx="7063">
                  <c:v>556281</c:v>
                </c:pt>
                <c:pt idx="7064">
                  <c:v>543922</c:v>
                </c:pt>
                <c:pt idx="7065">
                  <c:v>533028</c:v>
                </c:pt>
                <c:pt idx="7066">
                  <c:v>515722</c:v>
                </c:pt>
                <c:pt idx="7067">
                  <c:v>513145</c:v>
                </c:pt>
                <c:pt idx="7068">
                  <c:v>513308</c:v>
                </c:pt>
                <c:pt idx="7069">
                  <c:v>515678</c:v>
                </c:pt>
                <c:pt idx="7070">
                  <c:v>516700</c:v>
                </c:pt>
                <c:pt idx="7071">
                  <c:v>505637</c:v>
                </c:pt>
                <c:pt idx="7072">
                  <c:v>498919</c:v>
                </c:pt>
                <c:pt idx="7073">
                  <c:v>487561</c:v>
                </c:pt>
                <c:pt idx="7074">
                  <c:v>466753</c:v>
                </c:pt>
                <c:pt idx="7075">
                  <c:v>463981</c:v>
                </c:pt>
                <c:pt idx="7076">
                  <c:v>450640</c:v>
                </c:pt>
                <c:pt idx="7077">
                  <c:v>440101</c:v>
                </c:pt>
                <c:pt idx="7078">
                  <c:v>426824</c:v>
                </c:pt>
                <c:pt idx="7079">
                  <c:v>416307</c:v>
                </c:pt>
                <c:pt idx="7080">
                  <c:v>409865</c:v>
                </c:pt>
                <c:pt idx="7081">
                  <c:v>412572</c:v>
                </c:pt>
                <c:pt idx="7082">
                  <c:v>414215</c:v>
                </c:pt>
                <c:pt idx="7083">
                  <c:v>411101</c:v>
                </c:pt>
                <c:pt idx="7084">
                  <c:v>420156</c:v>
                </c:pt>
                <c:pt idx="7085">
                  <c:v>436297</c:v>
                </c:pt>
                <c:pt idx="7086">
                  <c:v>445504</c:v>
                </c:pt>
                <c:pt idx="7087">
                  <c:v>461360</c:v>
                </c:pt>
                <c:pt idx="7088">
                  <c:v>486147</c:v>
                </c:pt>
                <c:pt idx="7089">
                  <c:v>522265</c:v>
                </c:pt>
                <c:pt idx="7090">
                  <c:v>561786</c:v>
                </c:pt>
                <c:pt idx="7091">
                  <c:v>593292</c:v>
                </c:pt>
                <c:pt idx="7092">
                  <c:v>629417</c:v>
                </c:pt>
                <c:pt idx="7093">
                  <c:v>665537</c:v>
                </c:pt>
                <c:pt idx="7094">
                  <c:v>683740</c:v>
                </c:pt>
                <c:pt idx="7095">
                  <c:v>713896</c:v>
                </c:pt>
                <c:pt idx="7096">
                  <c:v>713361</c:v>
                </c:pt>
                <c:pt idx="7097">
                  <c:v>702900</c:v>
                </c:pt>
                <c:pt idx="7098">
                  <c:v>677438</c:v>
                </c:pt>
                <c:pt idx="7099">
                  <c:v>639580</c:v>
                </c:pt>
                <c:pt idx="7100">
                  <c:v>599611</c:v>
                </c:pt>
                <c:pt idx="7101">
                  <c:v>553255</c:v>
                </c:pt>
                <c:pt idx="7102">
                  <c:v>529604</c:v>
                </c:pt>
                <c:pt idx="7103">
                  <c:v>495160</c:v>
                </c:pt>
                <c:pt idx="7104">
                  <c:v>479067</c:v>
                </c:pt>
                <c:pt idx="7105">
                  <c:v>468414</c:v>
                </c:pt>
                <c:pt idx="7106">
                  <c:v>452079</c:v>
                </c:pt>
                <c:pt idx="7107">
                  <c:v>443428</c:v>
                </c:pt>
                <c:pt idx="7108">
                  <c:v>437202</c:v>
                </c:pt>
                <c:pt idx="7109">
                  <c:v>424304</c:v>
                </c:pt>
                <c:pt idx="7110">
                  <c:v>420395</c:v>
                </c:pt>
                <c:pt idx="7111">
                  <c:v>415515</c:v>
                </c:pt>
                <c:pt idx="7112">
                  <c:v>411466</c:v>
                </c:pt>
                <c:pt idx="7113">
                  <c:v>421012</c:v>
                </c:pt>
                <c:pt idx="7114">
                  <c:v>430446</c:v>
                </c:pt>
                <c:pt idx="7115">
                  <c:v>458871</c:v>
                </c:pt>
                <c:pt idx="7116">
                  <c:v>457421</c:v>
                </c:pt>
                <c:pt idx="7117">
                  <c:v>466533</c:v>
                </c:pt>
                <c:pt idx="7118">
                  <c:v>489254</c:v>
                </c:pt>
                <c:pt idx="7119">
                  <c:v>495834</c:v>
                </c:pt>
                <c:pt idx="7120">
                  <c:v>495799</c:v>
                </c:pt>
                <c:pt idx="7121">
                  <c:v>492425</c:v>
                </c:pt>
                <c:pt idx="7122">
                  <c:v>493958</c:v>
                </c:pt>
                <c:pt idx="7123">
                  <c:v>481580</c:v>
                </c:pt>
                <c:pt idx="7124">
                  <c:v>470264</c:v>
                </c:pt>
                <c:pt idx="7125">
                  <c:v>456464</c:v>
                </c:pt>
                <c:pt idx="7126">
                  <c:v>435542</c:v>
                </c:pt>
                <c:pt idx="7127">
                  <c:v>418612</c:v>
                </c:pt>
                <c:pt idx="7128">
                  <c:v>413896</c:v>
                </c:pt>
                <c:pt idx="7129">
                  <c:v>402309</c:v>
                </c:pt>
                <c:pt idx="7130">
                  <c:v>396144</c:v>
                </c:pt>
                <c:pt idx="7131">
                  <c:v>392148</c:v>
                </c:pt>
                <c:pt idx="7132">
                  <c:v>389941</c:v>
                </c:pt>
                <c:pt idx="7133">
                  <c:v>386342</c:v>
                </c:pt>
                <c:pt idx="7134">
                  <c:v>388278</c:v>
                </c:pt>
                <c:pt idx="7135">
                  <c:v>396828</c:v>
                </c:pt>
                <c:pt idx="7136">
                  <c:v>393861</c:v>
                </c:pt>
                <c:pt idx="7137">
                  <c:v>397311</c:v>
                </c:pt>
                <c:pt idx="7138">
                  <c:v>409303</c:v>
                </c:pt>
                <c:pt idx="7139">
                  <c:v>414553</c:v>
                </c:pt>
                <c:pt idx="7140">
                  <c:v>418020</c:v>
                </c:pt>
                <c:pt idx="7141">
                  <c:v>426095</c:v>
                </c:pt>
                <c:pt idx="7142">
                  <c:v>441032</c:v>
                </c:pt>
                <c:pt idx="7143">
                  <c:v>448805</c:v>
                </c:pt>
                <c:pt idx="7144">
                  <c:v>459627</c:v>
                </c:pt>
                <c:pt idx="7145">
                  <c:v>470806</c:v>
                </c:pt>
                <c:pt idx="7146">
                  <c:v>483068</c:v>
                </c:pt>
                <c:pt idx="7147">
                  <c:v>481559</c:v>
                </c:pt>
                <c:pt idx="7148">
                  <c:v>477029</c:v>
                </c:pt>
                <c:pt idx="7149">
                  <c:v>486668</c:v>
                </c:pt>
                <c:pt idx="7150">
                  <c:v>478621</c:v>
                </c:pt>
                <c:pt idx="7151">
                  <c:v>472929</c:v>
                </c:pt>
                <c:pt idx="7152">
                  <c:v>463795</c:v>
                </c:pt>
                <c:pt idx="7153">
                  <c:v>461081</c:v>
                </c:pt>
                <c:pt idx="7154">
                  <c:v>456391</c:v>
                </c:pt>
                <c:pt idx="7155">
                  <c:v>456323</c:v>
                </c:pt>
                <c:pt idx="7156">
                  <c:v>457879</c:v>
                </c:pt>
                <c:pt idx="7157">
                  <c:v>457259</c:v>
                </c:pt>
                <c:pt idx="7158">
                  <c:v>460938</c:v>
                </c:pt>
                <c:pt idx="7159">
                  <c:v>460430</c:v>
                </c:pt>
                <c:pt idx="7160">
                  <c:v>465724</c:v>
                </c:pt>
                <c:pt idx="7161">
                  <c:v>476799</c:v>
                </c:pt>
                <c:pt idx="7162">
                  <c:v>489146</c:v>
                </c:pt>
                <c:pt idx="7163">
                  <c:v>499610</c:v>
                </c:pt>
                <c:pt idx="7164">
                  <c:v>514207</c:v>
                </c:pt>
                <c:pt idx="7165">
                  <c:v>517776</c:v>
                </c:pt>
                <c:pt idx="7166">
                  <c:v>522751</c:v>
                </c:pt>
                <c:pt idx="7167">
                  <c:v>527009</c:v>
                </c:pt>
                <c:pt idx="7168">
                  <c:v>526922</c:v>
                </c:pt>
                <c:pt idx="7169">
                  <c:v>525609</c:v>
                </c:pt>
                <c:pt idx="7170">
                  <c:v>520658</c:v>
                </c:pt>
                <c:pt idx="7171">
                  <c:v>515486</c:v>
                </c:pt>
                <c:pt idx="7172">
                  <c:v>502593</c:v>
                </c:pt>
                <c:pt idx="7173">
                  <c:v>499503</c:v>
                </c:pt>
                <c:pt idx="7174">
                  <c:v>484683</c:v>
                </c:pt>
                <c:pt idx="7175">
                  <c:v>475105</c:v>
                </c:pt>
                <c:pt idx="7176">
                  <c:v>468231</c:v>
                </c:pt>
                <c:pt idx="7177">
                  <c:v>469563</c:v>
                </c:pt>
                <c:pt idx="7178">
                  <c:v>471490</c:v>
                </c:pt>
                <c:pt idx="7179">
                  <c:v>468344</c:v>
                </c:pt>
                <c:pt idx="7180">
                  <c:v>468459</c:v>
                </c:pt>
                <c:pt idx="7181">
                  <c:v>471490</c:v>
                </c:pt>
                <c:pt idx="7182">
                  <c:v>464890</c:v>
                </c:pt>
                <c:pt idx="7183">
                  <c:v>465494</c:v>
                </c:pt>
                <c:pt idx="7184">
                  <c:v>471402</c:v>
                </c:pt>
                <c:pt idx="7185">
                  <c:v>455070</c:v>
                </c:pt>
                <c:pt idx="7186">
                  <c:v>449638</c:v>
                </c:pt>
                <c:pt idx="7187">
                  <c:v>443656</c:v>
                </c:pt>
                <c:pt idx="7188">
                  <c:v>436767</c:v>
                </c:pt>
                <c:pt idx="7189">
                  <c:v>423548</c:v>
                </c:pt>
                <c:pt idx="7190">
                  <c:v>410875</c:v>
                </c:pt>
                <c:pt idx="7191">
                  <c:v>406629</c:v>
                </c:pt>
                <c:pt idx="7192">
                  <c:v>395875</c:v>
                </c:pt>
                <c:pt idx="7193">
                  <c:v>395389</c:v>
                </c:pt>
                <c:pt idx="7194">
                  <c:v>384190</c:v>
                </c:pt>
                <c:pt idx="7195">
                  <c:v>379890</c:v>
                </c:pt>
                <c:pt idx="7196">
                  <c:v>381100</c:v>
                </c:pt>
                <c:pt idx="7197">
                  <c:v>380980</c:v>
                </c:pt>
                <c:pt idx="7198">
                  <c:v>382588</c:v>
                </c:pt>
                <c:pt idx="7199">
                  <c:v>380389</c:v>
                </c:pt>
                <c:pt idx="7200">
                  <c:v>377389</c:v>
                </c:pt>
                <c:pt idx="7201">
                  <c:v>384010</c:v>
                </c:pt>
                <c:pt idx="7202">
                  <c:v>386117</c:v>
                </c:pt>
                <c:pt idx="7203">
                  <c:v>384829</c:v>
                </c:pt>
                <c:pt idx="7204">
                  <c:v>387529</c:v>
                </c:pt>
                <c:pt idx="7205">
                  <c:v>392324</c:v>
                </c:pt>
                <c:pt idx="7206">
                  <c:v>399188</c:v>
                </c:pt>
                <c:pt idx="7207">
                  <c:v>410542</c:v>
                </c:pt>
                <c:pt idx="7208">
                  <c:v>416612</c:v>
                </c:pt>
                <c:pt idx="7209">
                  <c:v>421526</c:v>
                </c:pt>
                <c:pt idx="7210">
                  <c:v>427165</c:v>
                </c:pt>
                <c:pt idx="7211">
                  <c:v>443028</c:v>
                </c:pt>
                <c:pt idx="7212">
                  <c:v>455958</c:v>
                </c:pt>
                <c:pt idx="7213">
                  <c:v>466157</c:v>
                </c:pt>
                <c:pt idx="7214">
                  <c:v>473432</c:v>
                </c:pt>
                <c:pt idx="7215">
                  <c:v>493928</c:v>
                </c:pt>
                <c:pt idx="7216">
                  <c:v>487622</c:v>
                </c:pt>
                <c:pt idx="7217">
                  <c:v>488896</c:v>
                </c:pt>
                <c:pt idx="7218">
                  <c:v>494119</c:v>
                </c:pt>
                <c:pt idx="7219">
                  <c:v>501036</c:v>
                </c:pt>
                <c:pt idx="7220">
                  <c:v>502595</c:v>
                </c:pt>
                <c:pt idx="7221">
                  <c:v>502122</c:v>
                </c:pt>
                <c:pt idx="7222">
                  <c:v>507629</c:v>
                </c:pt>
                <c:pt idx="7223">
                  <c:v>518109</c:v>
                </c:pt>
                <c:pt idx="7224">
                  <c:v>554475</c:v>
                </c:pt>
                <c:pt idx="7225">
                  <c:v>597306</c:v>
                </c:pt>
                <c:pt idx="7226">
                  <c:v>667280</c:v>
                </c:pt>
                <c:pt idx="7227">
                  <c:v>758378</c:v>
                </c:pt>
                <c:pt idx="7228">
                  <c:v>892309</c:v>
                </c:pt>
                <c:pt idx="7229">
                  <c:v>1057848</c:v>
                </c:pt>
                <c:pt idx="7230">
                  <c:v>1258688</c:v>
                </c:pt>
                <c:pt idx="7231">
                  <c:v>1472072</c:v>
                </c:pt>
                <c:pt idx="7232">
                  <c:v>1695623</c:v>
                </c:pt>
                <c:pt idx="7233">
                  <c:v>1953706</c:v>
                </c:pt>
                <c:pt idx="7234">
                  <c:v>2175481</c:v>
                </c:pt>
                <c:pt idx="7235">
                  <c:v>2438530</c:v>
                </c:pt>
                <c:pt idx="7236">
                  <c:v>2741412</c:v>
                </c:pt>
                <c:pt idx="7237">
                  <c:v>2980854</c:v>
                </c:pt>
                <c:pt idx="7238">
                  <c:v>3155069</c:v>
                </c:pt>
                <c:pt idx="7239">
                  <c:v>3321516</c:v>
                </c:pt>
                <c:pt idx="7240">
                  <c:v>3408352</c:v>
                </c:pt>
                <c:pt idx="7241">
                  <c:v>3302697</c:v>
                </c:pt>
                <c:pt idx="7242">
                  <c:v>3039448</c:v>
                </c:pt>
                <c:pt idx="7243">
                  <c:v>2601173</c:v>
                </c:pt>
                <c:pt idx="7244">
                  <c:v>2035939</c:v>
                </c:pt>
                <c:pt idx="7245">
                  <c:v>1519934</c:v>
                </c:pt>
                <c:pt idx="7246">
                  <c:v>1102570</c:v>
                </c:pt>
                <c:pt idx="7247">
                  <c:v>834363</c:v>
                </c:pt>
                <c:pt idx="7248">
                  <c:v>689335</c:v>
                </c:pt>
                <c:pt idx="7249">
                  <c:v>609348</c:v>
                </c:pt>
                <c:pt idx="7250">
                  <c:v>569481</c:v>
                </c:pt>
                <c:pt idx="7251">
                  <c:v>544652</c:v>
                </c:pt>
                <c:pt idx="7252">
                  <c:v>526462</c:v>
                </c:pt>
                <c:pt idx="7253">
                  <c:v>518109</c:v>
                </c:pt>
                <c:pt idx="7254">
                  <c:v>511409</c:v>
                </c:pt>
                <c:pt idx="7255">
                  <c:v>506980</c:v>
                </c:pt>
                <c:pt idx="7256">
                  <c:v>497550</c:v>
                </c:pt>
                <c:pt idx="7257">
                  <c:v>495573</c:v>
                </c:pt>
                <c:pt idx="7258">
                  <c:v>489577</c:v>
                </c:pt>
                <c:pt idx="7259">
                  <c:v>495759</c:v>
                </c:pt>
                <c:pt idx="7260">
                  <c:v>498807</c:v>
                </c:pt>
                <c:pt idx="7261">
                  <c:v>492225</c:v>
                </c:pt>
                <c:pt idx="7262">
                  <c:v>477821</c:v>
                </c:pt>
                <c:pt idx="7263">
                  <c:v>483487</c:v>
                </c:pt>
                <c:pt idx="7264">
                  <c:v>477114</c:v>
                </c:pt>
                <c:pt idx="7265">
                  <c:v>472454</c:v>
                </c:pt>
                <c:pt idx="7266">
                  <c:v>478455</c:v>
                </c:pt>
                <c:pt idx="7267">
                  <c:v>490371</c:v>
                </c:pt>
                <c:pt idx="7268">
                  <c:v>508547</c:v>
                </c:pt>
                <c:pt idx="7269">
                  <c:v>539152</c:v>
                </c:pt>
                <c:pt idx="7270">
                  <c:v>591718</c:v>
                </c:pt>
                <c:pt idx="7271">
                  <c:v>645230</c:v>
                </c:pt>
                <c:pt idx="7272">
                  <c:v>737585</c:v>
                </c:pt>
                <c:pt idx="7273">
                  <c:v>844468</c:v>
                </c:pt>
                <c:pt idx="7274">
                  <c:v>956051</c:v>
                </c:pt>
                <c:pt idx="7275">
                  <c:v>1082001</c:v>
                </c:pt>
                <c:pt idx="7276">
                  <c:v>1243199</c:v>
                </c:pt>
                <c:pt idx="7277">
                  <c:v>1418003</c:v>
                </c:pt>
                <c:pt idx="7278">
                  <c:v>1579506</c:v>
                </c:pt>
                <c:pt idx="7279">
                  <c:v>1708002</c:v>
                </c:pt>
                <c:pt idx="7280">
                  <c:v>1818612</c:v>
                </c:pt>
                <c:pt idx="7281">
                  <c:v>1947932</c:v>
                </c:pt>
                <c:pt idx="7282">
                  <c:v>2045719</c:v>
                </c:pt>
                <c:pt idx="7283">
                  <c:v>2141859</c:v>
                </c:pt>
                <c:pt idx="7284">
                  <c:v>2163870</c:v>
                </c:pt>
                <c:pt idx="7285">
                  <c:v>2109150</c:v>
                </c:pt>
                <c:pt idx="7286">
                  <c:v>2031799</c:v>
                </c:pt>
                <c:pt idx="7287">
                  <c:v>1903718</c:v>
                </c:pt>
                <c:pt idx="7288">
                  <c:v>1705855</c:v>
                </c:pt>
                <c:pt idx="7289">
                  <c:v>1520694</c:v>
                </c:pt>
                <c:pt idx="7290">
                  <c:v>1301434</c:v>
                </c:pt>
                <c:pt idx="7291">
                  <c:v>1053863</c:v>
                </c:pt>
                <c:pt idx="7292">
                  <c:v>867262</c:v>
                </c:pt>
                <c:pt idx="7293">
                  <c:v>727503</c:v>
                </c:pt>
                <c:pt idx="7294">
                  <c:v>634093</c:v>
                </c:pt>
                <c:pt idx="7295">
                  <c:v>576420</c:v>
                </c:pt>
                <c:pt idx="7296">
                  <c:v>544868</c:v>
                </c:pt>
                <c:pt idx="7297">
                  <c:v>529794</c:v>
                </c:pt>
                <c:pt idx="7298">
                  <c:v>519325</c:v>
                </c:pt>
                <c:pt idx="7299">
                  <c:v>513378</c:v>
                </c:pt>
                <c:pt idx="7300">
                  <c:v>500642</c:v>
                </c:pt>
                <c:pt idx="7301">
                  <c:v>504471</c:v>
                </c:pt>
                <c:pt idx="7302">
                  <c:v>494547</c:v>
                </c:pt>
                <c:pt idx="7303">
                  <c:v>492974</c:v>
                </c:pt>
                <c:pt idx="7304">
                  <c:v>484915</c:v>
                </c:pt>
                <c:pt idx="7305">
                  <c:v>489365</c:v>
                </c:pt>
                <c:pt idx="7306">
                  <c:v>478123</c:v>
                </c:pt>
                <c:pt idx="7307">
                  <c:v>481574</c:v>
                </c:pt>
                <c:pt idx="7308">
                  <c:v>470700</c:v>
                </c:pt>
                <c:pt idx="7309">
                  <c:v>477239</c:v>
                </c:pt>
                <c:pt idx="7310">
                  <c:v>475041</c:v>
                </c:pt>
                <c:pt idx="7311">
                  <c:v>468585</c:v>
                </c:pt>
                <c:pt idx="7312">
                  <c:v>465571</c:v>
                </c:pt>
                <c:pt idx="7313">
                  <c:v>463912</c:v>
                </c:pt>
                <c:pt idx="7314">
                  <c:v>465829</c:v>
                </c:pt>
                <c:pt idx="7315">
                  <c:v>456588</c:v>
                </c:pt>
                <c:pt idx="7316">
                  <c:v>445406</c:v>
                </c:pt>
                <c:pt idx="7317">
                  <c:v>434652</c:v>
                </c:pt>
                <c:pt idx="7318">
                  <c:v>436678</c:v>
                </c:pt>
                <c:pt idx="7319">
                  <c:v>435747</c:v>
                </c:pt>
                <c:pt idx="7320">
                  <c:v>429948</c:v>
                </c:pt>
                <c:pt idx="7321">
                  <c:v>424738</c:v>
                </c:pt>
                <c:pt idx="7322">
                  <c:v>418670</c:v>
                </c:pt>
                <c:pt idx="7323">
                  <c:v>419839</c:v>
                </c:pt>
                <c:pt idx="7324">
                  <c:v>413979</c:v>
                </c:pt>
                <c:pt idx="7325">
                  <c:v>415975</c:v>
                </c:pt>
                <c:pt idx="7326">
                  <c:v>406075</c:v>
                </c:pt>
                <c:pt idx="7327">
                  <c:v>405391</c:v>
                </c:pt>
                <c:pt idx="7328">
                  <c:v>409826</c:v>
                </c:pt>
                <c:pt idx="7329">
                  <c:v>417659</c:v>
                </c:pt>
                <c:pt idx="7330">
                  <c:v>429676</c:v>
                </c:pt>
                <c:pt idx="7331">
                  <c:v>437294</c:v>
                </c:pt>
                <c:pt idx="7332">
                  <c:v>451072</c:v>
                </c:pt>
                <c:pt idx="7333">
                  <c:v>473764</c:v>
                </c:pt>
                <c:pt idx="7334">
                  <c:v>481445</c:v>
                </c:pt>
                <c:pt idx="7335">
                  <c:v>490441</c:v>
                </c:pt>
                <c:pt idx="7336">
                  <c:v>491279</c:v>
                </c:pt>
                <c:pt idx="7337">
                  <c:v>496944</c:v>
                </c:pt>
                <c:pt idx="7338">
                  <c:v>490528</c:v>
                </c:pt>
                <c:pt idx="7339">
                  <c:v>476894</c:v>
                </c:pt>
                <c:pt idx="7340">
                  <c:v>475073</c:v>
                </c:pt>
                <c:pt idx="7341">
                  <c:v>480654</c:v>
                </c:pt>
                <c:pt idx="7342">
                  <c:v>465022</c:v>
                </c:pt>
                <c:pt idx="7343">
                  <c:v>463193</c:v>
                </c:pt>
                <c:pt idx="7344">
                  <c:v>455694</c:v>
                </c:pt>
                <c:pt idx="7345">
                  <c:v>453436</c:v>
                </c:pt>
                <c:pt idx="7346">
                  <c:v>445863</c:v>
                </c:pt>
                <c:pt idx="7347">
                  <c:v>441334</c:v>
                </c:pt>
                <c:pt idx="7348">
                  <c:v>438169</c:v>
                </c:pt>
                <c:pt idx="7349">
                  <c:v>436118</c:v>
                </c:pt>
                <c:pt idx="7350">
                  <c:v>436931</c:v>
                </c:pt>
                <c:pt idx="7351">
                  <c:v>443762</c:v>
                </c:pt>
                <c:pt idx="7352">
                  <c:v>446679</c:v>
                </c:pt>
                <c:pt idx="7353">
                  <c:v>450887</c:v>
                </c:pt>
                <c:pt idx="7354">
                  <c:v>452763</c:v>
                </c:pt>
                <c:pt idx="7355">
                  <c:v>453394</c:v>
                </c:pt>
                <c:pt idx="7356">
                  <c:v>456343</c:v>
                </c:pt>
                <c:pt idx="7357">
                  <c:v>464176</c:v>
                </c:pt>
                <c:pt idx="7358">
                  <c:v>460417</c:v>
                </c:pt>
                <c:pt idx="7359">
                  <c:v>471199</c:v>
                </c:pt>
                <c:pt idx="7360">
                  <c:v>471269</c:v>
                </c:pt>
                <c:pt idx="7361">
                  <c:v>477060</c:v>
                </c:pt>
                <c:pt idx="7362">
                  <c:v>480580</c:v>
                </c:pt>
                <c:pt idx="7363">
                  <c:v>481124</c:v>
                </c:pt>
                <c:pt idx="7364">
                  <c:v>478901</c:v>
                </c:pt>
                <c:pt idx="7365">
                  <c:v>477301</c:v>
                </c:pt>
                <c:pt idx="7366">
                  <c:v>469397</c:v>
                </c:pt>
                <c:pt idx="7367">
                  <c:v>467612</c:v>
                </c:pt>
                <c:pt idx="7368">
                  <c:v>463085</c:v>
                </c:pt>
                <c:pt idx="7369">
                  <c:v>469644</c:v>
                </c:pt>
                <c:pt idx="7370">
                  <c:v>478032</c:v>
                </c:pt>
                <c:pt idx="7371">
                  <c:v>480738</c:v>
                </c:pt>
                <c:pt idx="7372">
                  <c:v>472729</c:v>
                </c:pt>
                <c:pt idx="7373">
                  <c:v>471982</c:v>
                </c:pt>
                <c:pt idx="7374">
                  <c:v>469621</c:v>
                </c:pt>
                <c:pt idx="7375">
                  <c:v>464757</c:v>
                </c:pt>
                <c:pt idx="7376">
                  <c:v>465876</c:v>
                </c:pt>
                <c:pt idx="7377">
                  <c:v>459972</c:v>
                </c:pt>
                <c:pt idx="7378">
                  <c:v>450416</c:v>
                </c:pt>
                <c:pt idx="7379">
                  <c:v>443674</c:v>
                </c:pt>
                <c:pt idx="7380">
                  <c:v>441574</c:v>
                </c:pt>
                <c:pt idx="7381">
                  <c:v>425053</c:v>
                </c:pt>
                <c:pt idx="7382">
                  <c:v>422345</c:v>
                </c:pt>
                <c:pt idx="7383">
                  <c:v>409833</c:v>
                </c:pt>
                <c:pt idx="7384">
                  <c:v>403743</c:v>
                </c:pt>
                <c:pt idx="7385">
                  <c:v>402049</c:v>
                </c:pt>
                <c:pt idx="7386">
                  <c:v>401728</c:v>
                </c:pt>
                <c:pt idx="7387">
                  <c:v>405417</c:v>
                </c:pt>
                <c:pt idx="7388">
                  <c:v>408768</c:v>
                </c:pt>
                <c:pt idx="7389">
                  <c:v>407315</c:v>
                </c:pt>
                <c:pt idx="7390">
                  <c:v>413076</c:v>
                </c:pt>
                <c:pt idx="7391">
                  <c:v>418529</c:v>
                </c:pt>
                <c:pt idx="7392">
                  <c:v>420870</c:v>
                </c:pt>
                <c:pt idx="7393">
                  <c:v>431475</c:v>
                </c:pt>
                <c:pt idx="7394">
                  <c:v>446237</c:v>
                </c:pt>
                <c:pt idx="7395">
                  <c:v>459719</c:v>
                </c:pt>
                <c:pt idx="7396">
                  <c:v>468789</c:v>
                </c:pt>
                <c:pt idx="7397">
                  <c:v>494943</c:v>
                </c:pt>
                <c:pt idx="7398">
                  <c:v>505536</c:v>
                </c:pt>
                <c:pt idx="7399">
                  <c:v>523252</c:v>
                </c:pt>
                <c:pt idx="7400">
                  <c:v>527427</c:v>
                </c:pt>
                <c:pt idx="7401">
                  <c:v>544201</c:v>
                </c:pt>
                <c:pt idx="7402">
                  <c:v>557042</c:v>
                </c:pt>
                <c:pt idx="7403">
                  <c:v>565626</c:v>
                </c:pt>
                <c:pt idx="7404">
                  <c:v>565039</c:v>
                </c:pt>
                <c:pt idx="7405">
                  <c:v>558336</c:v>
                </c:pt>
                <c:pt idx="7406">
                  <c:v>542902</c:v>
                </c:pt>
                <c:pt idx="7407">
                  <c:v>541244</c:v>
                </c:pt>
                <c:pt idx="7408">
                  <c:v>533734</c:v>
                </c:pt>
                <c:pt idx="7409">
                  <c:v>525274</c:v>
                </c:pt>
                <c:pt idx="7410">
                  <c:v>512357</c:v>
                </c:pt>
                <c:pt idx="7411">
                  <c:v>506493</c:v>
                </c:pt>
                <c:pt idx="7412">
                  <c:v>487664</c:v>
                </c:pt>
                <c:pt idx="7413">
                  <c:v>459802</c:v>
                </c:pt>
                <c:pt idx="7414">
                  <c:v>447680</c:v>
                </c:pt>
                <c:pt idx="7415">
                  <c:v>431302</c:v>
                </c:pt>
                <c:pt idx="7416">
                  <c:v>417509</c:v>
                </c:pt>
                <c:pt idx="7417">
                  <c:v>422792</c:v>
                </c:pt>
                <c:pt idx="7418">
                  <c:v>415861</c:v>
                </c:pt>
                <c:pt idx="7419">
                  <c:v>411006</c:v>
                </c:pt>
                <c:pt idx="7420">
                  <c:v>410225</c:v>
                </c:pt>
                <c:pt idx="7421">
                  <c:v>411220</c:v>
                </c:pt>
                <c:pt idx="7422">
                  <c:v>417416</c:v>
                </c:pt>
                <c:pt idx="7423">
                  <c:v>427734</c:v>
                </c:pt>
                <c:pt idx="7424">
                  <c:v>437480</c:v>
                </c:pt>
                <c:pt idx="7425">
                  <c:v>451448</c:v>
                </c:pt>
                <c:pt idx="7426">
                  <c:v>469553</c:v>
                </c:pt>
                <c:pt idx="7427">
                  <c:v>495326</c:v>
                </c:pt>
                <c:pt idx="7428">
                  <c:v>528676</c:v>
                </c:pt>
                <c:pt idx="7429">
                  <c:v>564146</c:v>
                </c:pt>
                <c:pt idx="7430">
                  <c:v>600198</c:v>
                </c:pt>
                <c:pt idx="7431">
                  <c:v>632110</c:v>
                </c:pt>
                <c:pt idx="7432">
                  <c:v>654383</c:v>
                </c:pt>
                <c:pt idx="7433">
                  <c:v>675975</c:v>
                </c:pt>
                <c:pt idx="7434">
                  <c:v>691500</c:v>
                </c:pt>
                <c:pt idx="7435">
                  <c:v>697185</c:v>
                </c:pt>
                <c:pt idx="7436">
                  <c:v>693642</c:v>
                </c:pt>
                <c:pt idx="7437">
                  <c:v>680772</c:v>
                </c:pt>
                <c:pt idx="7438">
                  <c:v>666808</c:v>
                </c:pt>
                <c:pt idx="7439">
                  <c:v>641882</c:v>
                </c:pt>
                <c:pt idx="7440">
                  <c:v>618701</c:v>
                </c:pt>
                <c:pt idx="7441">
                  <c:v>607163</c:v>
                </c:pt>
                <c:pt idx="7442">
                  <c:v>600325</c:v>
                </c:pt>
                <c:pt idx="7443">
                  <c:v>592027</c:v>
                </c:pt>
                <c:pt idx="7444">
                  <c:v>577292</c:v>
                </c:pt>
                <c:pt idx="7445">
                  <c:v>578575</c:v>
                </c:pt>
                <c:pt idx="7446">
                  <c:v>578393</c:v>
                </c:pt>
                <c:pt idx="7447">
                  <c:v>575312</c:v>
                </c:pt>
                <c:pt idx="7448">
                  <c:v>567785</c:v>
                </c:pt>
                <c:pt idx="7449">
                  <c:v>566628</c:v>
                </c:pt>
                <c:pt idx="7450">
                  <c:v>562967</c:v>
                </c:pt>
                <c:pt idx="7451">
                  <c:v>559524</c:v>
                </c:pt>
                <c:pt idx="7452">
                  <c:v>569264</c:v>
                </c:pt>
                <c:pt idx="7453">
                  <c:v>575909</c:v>
                </c:pt>
                <c:pt idx="7454">
                  <c:v>583053</c:v>
                </c:pt>
                <c:pt idx="7455">
                  <c:v>589858</c:v>
                </c:pt>
                <c:pt idx="7456">
                  <c:v>595473</c:v>
                </c:pt>
                <c:pt idx="7457">
                  <c:v>597588</c:v>
                </c:pt>
                <c:pt idx="7458">
                  <c:v>594809</c:v>
                </c:pt>
                <c:pt idx="7459">
                  <c:v>585205</c:v>
                </c:pt>
                <c:pt idx="7460">
                  <c:v>569485</c:v>
                </c:pt>
                <c:pt idx="7461">
                  <c:v>546639</c:v>
                </c:pt>
                <c:pt idx="7462">
                  <c:v>533423</c:v>
                </c:pt>
                <c:pt idx="7463">
                  <c:v>513338</c:v>
                </c:pt>
                <c:pt idx="7464">
                  <c:v>494223</c:v>
                </c:pt>
                <c:pt idx="7465">
                  <c:v>481868</c:v>
                </c:pt>
                <c:pt idx="7466">
                  <c:v>476123</c:v>
                </c:pt>
                <c:pt idx="7467">
                  <c:v>472995</c:v>
                </c:pt>
                <c:pt idx="7468">
                  <c:v>462603</c:v>
                </c:pt>
                <c:pt idx="7469">
                  <c:v>455343</c:v>
                </c:pt>
                <c:pt idx="7470">
                  <c:v>468611</c:v>
                </c:pt>
                <c:pt idx="7471">
                  <c:v>457509</c:v>
                </c:pt>
                <c:pt idx="7472">
                  <c:v>469141</c:v>
                </c:pt>
                <c:pt idx="7473">
                  <c:v>487894</c:v>
                </c:pt>
                <c:pt idx="7474">
                  <c:v>506020</c:v>
                </c:pt>
                <c:pt idx="7475">
                  <c:v>515433</c:v>
                </c:pt>
                <c:pt idx="7476">
                  <c:v>526494</c:v>
                </c:pt>
                <c:pt idx="7477">
                  <c:v>535122</c:v>
                </c:pt>
                <c:pt idx="7478">
                  <c:v>534621</c:v>
                </c:pt>
                <c:pt idx="7479">
                  <c:v>530663</c:v>
                </c:pt>
                <c:pt idx="7480">
                  <c:v>516135</c:v>
                </c:pt>
                <c:pt idx="7481">
                  <c:v>504586</c:v>
                </c:pt>
                <c:pt idx="7482">
                  <c:v>481762</c:v>
                </c:pt>
                <c:pt idx="7483">
                  <c:v>466927</c:v>
                </c:pt>
                <c:pt idx="7484">
                  <c:v>451172</c:v>
                </c:pt>
                <c:pt idx="7485">
                  <c:v>434671</c:v>
                </c:pt>
                <c:pt idx="7486">
                  <c:v>421727</c:v>
                </c:pt>
                <c:pt idx="7487">
                  <c:v>415678</c:v>
                </c:pt>
                <c:pt idx="7488">
                  <c:v>410339</c:v>
                </c:pt>
                <c:pt idx="7489">
                  <c:v>417304</c:v>
                </c:pt>
                <c:pt idx="7490">
                  <c:v>410256</c:v>
                </c:pt>
                <c:pt idx="7491">
                  <c:v>424540</c:v>
                </c:pt>
                <c:pt idx="7492">
                  <c:v>436272</c:v>
                </c:pt>
                <c:pt idx="7493">
                  <c:v>439136</c:v>
                </c:pt>
                <c:pt idx="7494">
                  <c:v>446877</c:v>
                </c:pt>
                <c:pt idx="7495">
                  <c:v>465508</c:v>
                </c:pt>
                <c:pt idx="7496">
                  <c:v>477293</c:v>
                </c:pt>
                <c:pt idx="7497">
                  <c:v>481671</c:v>
                </c:pt>
                <c:pt idx="7498">
                  <c:v>486787</c:v>
                </c:pt>
                <c:pt idx="7499">
                  <c:v>495160</c:v>
                </c:pt>
                <c:pt idx="7500">
                  <c:v>509702</c:v>
                </c:pt>
                <c:pt idx="7501">
                  <c:v>532712</c:v>
                </c:pt>
                <c:pt idx="7502">
                  <c:v>547761</c:v>
                </c:pt>
                <c:pt idx="7503">
                  <c:v>571415</c:v>
                </c:pt>
                <c:pt idx="7504">
                  <c:v>587904</c:v>
                </c:pt>
                <c:pt idx="7505">
                  <c:v>610942</c:v>
                </c:pt>
                <c:pt idx="7506">
                  <c:v>623494</c:v>
                </c:pt>
                <c:pt idx="7507">
                  <c:v>639533</c:v>
                </c:pt>
                <c:pt idx="7508">
                  <c:v>656364</c:v>
                </c:pt>
                <c:pt idx="7509">
                  <c:v>646733</c:v>
                </c:pt>
                <c:pt idx="7510">
                  <c:v>634459</c:v>
                </c:pt>
                <c:pt idx="7511">
                  <c:v>633658</c:v>
                </c:pt>
                <c:pt idx="7512">
                  <c:v>610913</c:v>
                </c:pt>
                <c:pt idx="7513">
                  <c:v>598108</c:v>
                </c:pt>
                <c:pt idx="7514">
                  <c:v>587355</c:v>
                </c:pt>
                <c:pt idx="7515">
                  <c:v>586555</c:v>
                </c:pt>
                <c:pt idx="7516">
                  <c:v>583539</c:v>
                </c:pt>
                <c:pt idx="7517">
                  <c:v>580644</c:v>
                </c:pt>
                <c:pt idx="7518">
                  <c:v>583234</c:v>
                </c:pt>
                <c:pt idx="7519">
                  <c:v>594977</c:v>
                </c:pt>
                <c:pt idx="7520">
                  <c:v>591701</c:v>
                </c:pt>
                <c:pt idx="7521">
                  <c:v>593299</c:v>
                </c:pt>
                <c:pt idx="7522">
                  <c:v>604515</c:v>
                </c:pt>
                <c:pt idx="7523">
                  <c:v>609525</c:v>
                </c:pt>
                <c:pt idx="7524">
                  <c:v>636016</c:v>
                </c:pt>
                <c:pt idx="7525">
                  <c:v>652198</c:v>
                </c:pt>
                <c:pt idx="7526">
                  <c:v>686340</c:v>
                </c:pt>
                <c:pt idx="7527">
                  <c:v>720299</c:v>
                </c:pt>
                <c:pt idx="7528">
                  <c:v>771954</c:v>
                </c:pt>
                <c:pt idx="7529">
                  <c:v>788508</c:v>
                </c:pt>
                <c:pt idx="7530">
                  <c:v>821846</c:v>
                </c:pt>
                <c:pt idx="7531">
                  <c:v>845461</c:v>
                </c:pt>
                <c:pt idx="7532">
                  <c:v>844831</c:v>
                </c:pt>
                <c:pt idx="7533">
                  <c:v>818899</c:v>
                </c:pt>
                <c:pt idx="7534">
                  <c:v>791616</c:v>
                </c:pt>
                <c:pt idx="7535">
                  <c:v>760214</c:v>
                </c:pt>
                <c:pt idx="7536">
                  <c:v>714752</c:v>
                </c:pt>
                <c:pt idx="7537">
                  <c:v>674022</c:v>
                </c:pt>
                <c:pt idx="7538">
                  <c:v>627684</c:v>
                </c:pt>
                <c:pt idx="7539">
                  <c:v>586791</c:v>
                </c:pt>
                <c:pt idx="7540">
                  <c:v>568447</c:v>
                </c:pt>
                <c:pt idx="7541">
                  <c:v>561272</c:v>
                </c:pt>
                <c:pt idx="7542">
                  <c:v>554761</c:v>
                </c:pt>
                <c:pt idx="7543">
                  <c:v>565887</c:v>
                </c:pt>
                <c:pt idx="7544">
                  <c:v>587296</c:v>
                </c:pt>
                <c:pt idx="7545">
                  <c:v>584543</c:v>
                </c:pt>
                <c:pt idx="7546">
                  <c:v>598484</c:v>
                </c:pt>
                <c:pt idx="7547">
                  <c:v>599919</c:v>
                </c:pt>
                <c:pt idx="7548">
                  <c:v>598610</c:v>
                </c:pt>
                <c:pt idx="7549">
                  <c:v>570483</c:v>
                </c:pt>
                <c:pt idx="7550">
                  <c:v>565246</c:v>
                </c:pt>
                <c:pt idx="7551">
                  <c:v>552856</c:v>
                </c:pt>
                <c:pt idx="7552">
                  <c:v>546825</c:v>
                </c:pt>
                <c:pt idx="7553">
                  <c:v>529224</c:v>
                </c:pt>
                <c:pt idx="7554">
                  <c:v>511236</c:v>
                </c:pt>
                <c:pt idx="7555">
                  <c:v>497213</c:v>
                </c:pt>
                <c:pt idx="7556">
                  <c:v>495255</c:v>
                </c:pt>
                <c:pt idx="7557">
                  <c:v>487065</c:v>
                </c:pt>
                <c:pt idx="7558">
                  <c:v>482675</c:v>
                </c:pt>
                <c:pt idx="7559">
                  <c:v>473813</c:v>
                </c:pt>
                <c:pt idx="7560">
                  <c:v>461576</c:v>
                </c:pt>
                <c:pt idx="7561">
                  <c:v>462656</c:v>
                </c:pt>
                <c:pt idx="7562">
                  <c:v>452428</c:v>
                </c:pt>
                <c:pt idx="7563">
                  <c:v>462026</c:v>
                </c:pt>
                <c:pt idx="7564">
                  <c:v>467601</c:v>
                </c:pt>
                <c:pt idx="7565">
                  <c:v>490218</c:v>
                </c:pt>
                <c:pt idx="7566">
                  <c:v>514727</c:v>
                </c:pt>
                <c:pt idx="7567">
                  <c:v>544189</c:v>
                </c:pt>
                <c:pt idx="7568">
                  <c:v>580746</c:v>
                </c:pt>
                <c:pt idx="7569">
                  <c:v>628101</c:v>
                </c:pt>
                <c:pt idx="7570">
                  <c:v>657486</c:v>
                </c:pt>
                <c:pt idx="7571">
                  <c:v>663446</c:v>
                </c:pt>
                <c:pt idx="7572">
                  <c:v>668788</c:v>
                </c:pt>
                <c:pt idx="7573">
                  <c:v>665071</c:v>
                </c:pt>
                <c:pt idx="7574">
                  <c:v>641373</c:v>
                </c:pt>
                <c:pt idx="7575">
                  <c:v>603770</c:v>
                </c:pt>
                <c:pt idx="7576">
                  <c:v>574906</c:v>
                </c:pt>
                <c:pt idx="7577">
                  <c:v>546518</c:v>
                </c:pt>
                <c:pt idx="7578">
                  <c:v>516498</c:v>
                </c:pt>
                <c:pt idx="7579">
                  <c:v>491904</c:v>
                </c:pt>
                <c:pt idx="7580">
                  <c:v>471151</c:v>
                </c:pt>
                <c:pt idx="7581">
                  <c:v>459566</c:v>
                </c:pt>
                <c:pt idx="7582">
                  <c:v>453654</c:v>
                </c:pt>
                <c:pt idx="7583">
                  <c:v>453388</c:v>
                </c:pt>
                <c:pt idx="7584">
                  <c:v>448361</c:v>
                </c:pt>
                <c:pt idx="7585">
                  <c:v>443219</c:v>
                </c:pt>
                <c:pt idx="7586">
                  <c:v>443389</c:v>
                </c:pt>
                <c:pt idx="7587">
                  <c:v>436540</c:v>
                </c:pt>
                <c:pt idx="7588">
                  <c:v>430714</c:v>
                </c:pt>
                <c:pt idx="7589">
                  <c:v>429764</c:v>
                </c:pt>
                <c:pt idx="7590">
                  <c:v>430022</c:v>
                </c:pt>
                <c:pt idx="7591">
                  <c:v>426796</c:v>
                </c:pt>
                <c:pt idx="7592">
                  <c:v>436266</c:v>
                </c:pt>
                <c:pt idx="7593">
                  <c:v>438793</c:v>
                </c:pt>
                <c:pt idx="7594">
                  <c:v>443207</c:v>
                </c:pt>
                <c:pt idx="7595">
                  <c:v>443668</c:v>
                </c:pt>
                <c:pt idx="7596">
                  <c:v>439547</c:v>
                </c:pt>
                <c:pt idx="7597">
                  <c:v>441464</c:v>
                </c:pt>
                <c:pt idx="7598">
                  <c:v>434878</c:v>
                </c:pt>
                <c:pt idx="7599">
                  <c:v>437183</c:v>
                </c:pt>
                <c:pt idx="7600">
                  <c:v>439466</c:v>
                </c:pt>
                <c:pt idx="7601">
                  <c:v>449405</c:v>
                </c:pt>
                <c:pt idx="7602">
                  <c:v>453828</c:v>
                </c:pt>
                <c:pt idx="7603">
                  <c:v>466647</c:v>
                </c:pt>
                <c:pt idx="7604">
                  <c:v>478052</c:v>
                </c:pt>
                <c:pt idx="7605">
                  <c:v>507253</c:v>
                </c:pt>
                <c:pt idx="7606">
                  <c:v>515230</c:v>
                </c:pt>
                <c:pt idx="7607">
                  <c:v>529889</c:v>
                </c:pt>
                <c:pt idx="7608">
                  <c:v>544093</c:v>
                </c:pt>
                <c:pt idx="7609">
                  <c:v>556987</c:v>
                </c:pt>
                <c:pt idx="7610">
                  <c:v>561342</c:v>
                </c:pt>
                <c:pt idx="7611">
                  <c:v>575093</c:v>
                </c:pt>
                <c:pt idx="7612">
                  <c:v>584201</c:v>
                </c:pt>
                <c:pt idx="7613">
                  <c:v>584248</c:v>
                </c:pt>
                <c:pt idx="7614">
                  <c:v>580168</c:v>
                </c:pt>
                <c:pt idx="7615">
                  <c:v>579437</c:v>
                </c:pt>
                <c:pt idx="7616">
                  <c:v>583903</c:v>
                </c:pt>
                <c:pt idx="7617">
                  <c:v>579152</c:v>
                </c:pt>
                <c:pt idx="7618">
                  <c:v>577709</c:v>
                </c:pt>
                <c:pt idx="7619">
                  <c:v>565276</c:v>
                </c:pt>
                <c:pt idx="7620">
                  <c:v>564904</c:v>
                </c:pt>
                <c:pt idx="7621">
                  <c:v>548728</c:v>
                </c:pt>
                <c:pt idx="7622">
                  <c:v>537442</c:v>
                </c:pt>
                <c:pt idx="7623">
                  <c:v>533950</c:v>
                </c:pt>
                <c:pt idx="7624">
                  <c:v>527434</c:v>
                </c:pt>
                <c:pt idx="7625">
                  <c:v>520340</c:v>
                </c:pt>
                <c:pt idx="7626">
                  <c:v>510995</c:v>
                </c:pt>
                <c:pt idx="7627">
                  <c:v>497116</c:v>
                </c:pt>
                <c:pt idx="7628">
                  <c:v>487008</c:v>
                </c:pt>
                <c:pt idx="7629">
                  <c:v>482325</c:v>
                </c:pt>
                <c:pt idx="7630">
                  <c:v>478929</c:v>
                </c:pt>
                <c:pt idx="7631">
                  <c:v>471266</c:v>
                </c:pt>
                <c:pt idx="7632">
                  <c:v>472720</c:v>
                </c:pt>
                <c:pt idx="7633">
                  <c:v>475065</c:v>
                </c:pt>
                <c:pt idx="7634">
                  <c:v>474596</c:v>
                </c:pt>
                <c:pt idx="7635">
                  <c:v>475420</c:v>
                </c:pt>
                <c:pt idx="7636">
                  <c:v>488027</c:v>
                </c:pt>
                <c:pt idx="7637">
                  <c:v>501247</c:v>
                </c:pt>
                <c:pt idx="7638">
                  <c:v>503588</c:v>
                </c:pt>
                <c:pt idx="7639">
                  <c:v>508992</c:v>
                </c:pt>
                <c:pt idx="7640">
                  <c:v>514049</c:v>
                </c:pt>
                <c:pt idx="7641">
                  <c:v>512437</c:v>
                </c:pt>
                <c:pt idx="7642">
                  <c:v>516896</c:v>
                </c:pt>
                <c:pt idx="7643">
                  <c:v>510902</c:v>
                </c:pt>
                <c:pt idx="7644">
                  <c:v>503992</c:v>
                </c:pt>
                <c:pt idx="7645">
                  <c:v>513427</c:v>
                </c:pt>
                <c:pt idx="7646">
                  <c:v>500831</c:v>
                </c:pt>
                <c:pt idx="7647">
                  <c:v>500375</c:v>
                </c:pt>
                <c:pt idx="7648">
                  <c:v>508521</c:v>
                </c:pt>
                <c:pt idx="7649">
                  <c:v>503837</c:v>
                </c:pt>
                <c:pt idx="7650">
                  <c:v>497127</c:v>
                </c:pt>
                <c:pt idx="7651">
                  <c:v>496686</c:v>
                </c:pt>
                <c:pt idx="7652">
                  <c:v>500418</c:v>
                </c:pt>
                <c:pt idx="7653">
                  <c:v>495743</c:v>
                </c:pt>
                <c:pt idx="7654">
                  <c:v>486363</c:v>
                </c:pt>
                <c:pt idx="7655">
                  <c:v>493975</c:v>
                </c:pt>
                <c:pt idx="7656">
                  <c:v>494377</c:v>
                </c:pt>
                <c:pt idx="7657">
                  <c:v>502664</c:v>
                </c:pt>
                <c:pt idx="7658">
                  <c:v>521875</c:v>
                </c:pt>
                <c:pt idx="7659">
                  <c:v>539788</c:v>
                </c:pt>
                <c:pt idx="7660">
                  <c:v>552029</c:v>
                </c:pt>
                <c:pt idx="7661">
                  <c:v>576959</c:v>
                </c:pt>
                <c:pt idx="7662">
                  <c:v>590855</c:v>
                </c:pt>
                <c:pt idx="7663">
                  <c:v>621850</c:v>
                </c:pt>
                <c:pt idx="7664">
                  <c:v>649022</c:v>
                </c:pt>
                <c:pt idx="7665">
                  <c:v>688571</c:v>
                </c:pt>
                <c:pt idx="7666">
                  <c:v>719949</c:v>
                </c:pt>
                <c:pt idx="7667">
                  <c:v>733496</c:v>
                </c:pt>
                <c:pt idx="7668">
                  <c:v>753378</c:v>
                </c:pt>
                <c:pt idx="7669">
                  <c:v>777472</c:v>
                </c:pt>
                <c:pt idx="7670">
                  <c:v>771319</c:v>
                </c:pt>
                <c:pt idx="7671">
                  <c:v>761825</c:v>
                </c:pt>
                <c:pt idx="7672">
                  <c:v>740124</c:v>
                </c:pt>
                <c:pt idx="7673">
                  <c:v>732505</c:v>
                </c:pt>
                <c:pt idx="7674">
                  <c:v>707200</c:v>
                </c:pt>
                <c:pt idx="7675">
                  <c:v>685887</c:v>
                </c:pt>
                <c:pt idx="7676">
                  <c:v>649565</c:v>
                </c:pt>
                <c:pt idx="7677">
                  <c:v>616278</c:v>
                </c:pt>
                <c:pt idx="7678">
                  <c:v>591022</c:v>
                </c:pt>
                <c:pt idx="7679">
                  <c:v>548262</c:v>
                </c:pt>
                <c:pt idx="7680">
                  <c:v>519001</c:v>
                </c:pt>
                <c:pt idx="7681">
                  <c:v>496007</c:v>
                </c:pt>
                <c:pt idx="7682">
                  <c:v>477567</c:v>
                </c:pt>
                <c:pt idx="7683">
                  <c:v>467345</c:v>
                </c:pt>
                <c:pt idx="7684">
                  <c:v>462530</c:v>
                </c:pt>
                <c:pt idx="7685">
                  <c:v>458359</c:v>
                </c:pt>
                <c:pt idx="7686">
                  <c:v>449850</c:v>
                </c:pt>
                <c:pt idx="7687">
                  <c:v>448433</c:v>
                </c:pt>
                <c:pt idx="7688">
                  <c:v>444635</c:v>
                </c:pt>
                <c:pt idx="7689">
                  <c:v>437100</c:v>
                </c:pt>
                <c:pt idx="7690">
                  <c:v>457970</c:v>
                </c:pt>
                <c:pt idx="7691">
                  <c:v>474537</c:v>
                </c:pt>
                <c:pt idx="7692">
                  <c:v>497053</c:v>
                </c:pt>
                <c:pt idx="7693">
                  <c:v>531144</c:v>
                </c:pt>
                <c:pt idx="7694">
                  <c:v>595340</c:v>
                </c:pt>
                <c:pt idx="7695">
                  <c:v>680193</c:v>
                </c:pt>
                <c:pt idx="7696">
                  <c:v>809187</c:v>
                </c:pt>
                <c:pt idx="7697">
                  <c:v>941886</c:v>
                </c:pt>
                <c:pt idx="7698">
                  <c:v>1111615</c:v>
                </c:pt>
                <c:pt idx="7699">
                  <c:v>1299533</c:v>
                </c:pt>
                <c:pt idx="7700">
                  <c:v>1521418</c:v>
                </c:pt>
                <c:pt idx="7701">
                  <c:v>1760227</c:v>
                </c:pt>
                <c:pt idx="7702">
                  <c:v>1973198</c:v>
                </c:pt>
                <c:pt idx="7703">
                  <c:v>2250677</c:v>
                </c:pt>
                <c:pt idx="7704">
                  <c:v>2529188</c:v>
                </c:pt>
                <c:pt idx="7705">
                  <c:v>2858583</c:v>
                </c:pt>
                <c:pt idx="7706">
                  <c:v>3095621</c:v>
                </c:pt>
                <c:pt idx="7707">
                  <c:v>3230916</c:v>
                </c:pt>
                <c:pt idx="7708">
                  <c:v>3296706</c:v>
                </c:pt>
                <c:pt idx="7709">
                  <c:v>3243750</c:v>
                </c:pt>
                <c:pt idx="7710">
                  <c:v>3007591</c:v>
                </c:pt>
                <c:pt idx="7711">
                  <c:v>2601778</c:v>
                </c:pt>
                <c:pt idx="7712">
                  <c:v>1997531</c:v>
                </c:pt>
                <c:pt idx="7713">
                  <c:v>1480603</c:v>
                </c:pt>
                <c:pt idx="7714">
                  <c:v>1084804</c:v>
                </c:pt>
                <c:pt idx="7715">
                  <c:v>824374</c:v>
                </c:pt>
                <c:pt idx="7716">
                  <c:v>668969</c:v>
                </c:pt>
                <c:pt idx="7717">
                  <c:v>606038</c:v>
                </c:pt>
                <c:pt idx="7718">
                  <c:v>570188</c:v>
                </c:pt>
                <c:pt idx="7719">
                  <c:v>570284</c:v>
                </c:pt>
                <c:pt idx="7720">
                  <c:v>565863</c:v>
                </c:pt>
                <c:pt idx="7721">
                  <c:v>579395</c:v>
                </c:pt>
                <c:pt idx="7722">
                  <c:v>589880</c:v>
                </c:pt>
                <c:pt idx="7723">
                  <c:v>592199</c:v>
                </c:pt>
                <c:pt idx="7724">
                  <c:v>604609</c:v>
                </c:pt>
                <c:pt idx="7725">
                  <c:v>616527</c:v>
                </c:pt>
                <c:pt idx="7726">
                  <c:v>626054</c:v>
                </c:pt>
                <c:pt idx="7727">
                  <c:v>622601</c:v>
                </c:pt>
                <c:pt idx="7728">
                  <c:v>619780</c:v>
                </c:pt>
                <c:pt idx="7729">
                  <c:v>612049</c:v>
                </c:pt>
                <c:pt idx="7730">
                  <c:v>606200</c:v>
                </c:pt>
                <c:pt idx="7731">
                  <c:v>602410</c:v>
                </c:pt>
                <c:pt idx="7732">
                  <c:v>589654</c:v>
                </c:pt>
                <c:pt idx="7733">
                  <c:v>584906</c:v>
                </c:pt>
                <c:pt idx="7734">
                  <c:v>574336</c:v>
                </c:pt>
                <c:pt idx="7735">
                  <c:v>568859</c:v>
                </c:pt>
                <c:pt idx="7736">
                  <c:v>563036</c:v>
                </c:pt>
                <c:pt idx="7737">
                  <c:v>565211</c:v>
                </c:pt>
                <c:pt idx="7738">
                  <c:v>559019</c:v>
                </c:pt>
                <c:pt idx="7739">
                  <c:v>552760</c:v>
                </c:pt>
                <c:pt idx="7740">
                  <c:v>548701</c:v>
                </c:pt>
                <c:pt idx="7741">
                  <c:v>551825</c:v>
                </c:pt>
                <c:pt idx="7742">
                  <c:v>548715</c:v>
                </c:pt>
                <c:pt idx="7743">
                  <c:v>547794</c:v>
                </c:pt>
                <c:pt idx="7744">
                  <c:v>543942</c:v>
                </c:pt>
                <c:pt idx="7745">
                  <c:v>548497</c:v>
                </c:pt>
                <c:pt idx="7746">
                  <c:v>544549</c:v>
                </c:pt>
                <c:pt idx="7747">
                  <c:v>544468</c:v>
                </c:pt>
                <c:pt idx="7748">
                  <c:v>545131</c:v>
                </c:pt>
                <c:pt idx="7749">
                  <c:v>541695</c:v>
                </c:pt>
                <c:pt idx="7750">
                  <c:v>558152</c:v>
                </c:pt>
                <c:pt idx="7751">
                  <c:v>566211</c:v>
                </c:pt>
                <c:pt idx="7752">
                  <c:v>562919</c:v>
                </c:pt>
                <c:pt idx="7753">
                  <c:v>575090</c:v>
                </c:pt>
                <c:pt idx="7754">
                  <c:v>587237</c:v>
                </c:pt>
                <c:pt idx="7755">
                  <c:v>583048</c:v>
                </c:pt>
                <c:pt idx="7756">
                  <c:v>584723</c:v>
                </c:pt>
                <c:pt idx="7757">
                  <c:v>589295</c:v>
                </c:pt>
                <c:pt idx="7758">
                  <c:v>587898</c:v>
                </c:pt>
                <c:pt idx="7759">
                  <c:v>585538</c:v>
                </c:pt>
                <c:pt idx="7760">
                  <c:v>582952</c:v>
                </c:pt>
                <c:pt idx="7761">
                  <c:v>578479</c:v>
                </c:pt>
                <c:pt idx="7762">
                  <c:v>587429</c:v>
                </c:pt>
                <c:pt idx="7763">
                  <c:v>581184</c:v>
                </c:pt>
                <c:pt idx="7764">
                  <c:v>581746</c:v>
                </c:pt>
                <c:pt idx="7765">
                  <c:v>576315</c:v>
                </c:pt>
                <c:pt idx="7766">
                  <c:v>558005</c:v>
                </c:pt>
                <c:pt idx="7767">
                  <c:v>561735</c:v>
                </c:pt>
                <c:pt idx="7768">
                  <c:v>558458</c:v>
                </c:pt>
                <c:pt idx="7769">
                  <c:v>544714</c:v>
                </c:pt>
                <c:pt idx="7770">
                  <c:v>542603</c:v>
                </c:pt>
                <c:pt idx="7771">
                  <c:v>529834</c:v>
                </c:pt>
                <c:pt idx="7772">
                  <c:v>523024</c:v>
                </c:pt>
                <c:pt idx="7773">
                  <c:v>507706</c:v>
                </c:pt>
                <c:pt idx="7774">
                  <c:v>490441</c:v>
                </c:pt>
                <c:pt idx="7775">
                  <c:v>484206</c:v>
                </c:pt>
                <c:pt idx="7776">
                  <c:v>470279</c:v>
                </c:pt>
                <c:pt idx="7777">
                  <c:v>461258</c:v>
                </c:pt>
                <c:pt idx="7778">
                  <c:v>450711</c:v>
                </c:pt>
                <c:pt idx="7779">
                  <c:v>443073</c:v>
                </c:pt>
                <c:pt idx="7780">
                  <c:v>438264</c:v>
                </c:pt>
                <c:pt idx="7781">
                  <c:v>445212</c:v>
                </c:pt>
                <c:pt idx="7782">
                  <c:v>439951</c:v>
                </c:pt>
                <c:pt idx="7783">
                  <c:v>444451</c:v>
                </c:pt>
                <c:pt idx="7784">
                  <c:v>445857</c:v>
                </c:pt>
                <c:pt idx="7785">
                  <c:v>445850</c:v>
                </c:pt>
                <c:pt idx="7786">
                  <c:v>448986</c:v>
                </c:pt>
                <c:pt idx="7787">
                  <c:v>455242</c:v>
                </c:pt>
                <c:pt idx="7788">
                  <c:v>459891</c:v>
                </c:pt>
                <c:pt idx="7789">
                  <c:v>461286</c:v>
                </c:pt>
                <c:pt idx="7790">
                  <c:v>474043</c:v>
                </c:pt>
                <c:pt idx="7791">
                  <c:v>480566</c:v>
                </c:pt>
                <c:pt idx="7792">
                  <c:v>492584</c:v>
                </c:pt>
                <c:pt idx="7793">
                  <c:v>492545</c:v>
                </c:pt>
                <c:pt idx="7794">
                  <c:v>495738</c:v>
                </c:pt>
                <c:pt idx="7795">
                  <c:v>493259</c:v>
                </c:pt>
                <c:pt idx="7796">
                  <c:v>494382</c:v>
                </c:pt>
                <c:pt idx="7797">
                  <c:v>485763</c:v>
                </c:pt>
                <c:pt idx="7798">
                  <c:v>486340</c:v>
                </c:pt>
                <c:pt idx="7799">
                  <c:v>481030</c:v>
                </c:pt>
                <c:pt idx="7800">
                  <c:v>482115</c:v>
                </c:pt>
                <c:pt idx="7801">
                  <c:v>481497</c:v>
                </c:pt>
                <c:pt idx="7802">
                  <c:v>484413</c:v>
                </c:pt>
                <c:pt idx="7803">
                  <c:v>489259</c:v>
                </c:pt>
                <c:pt idx="7804">
                  <c:v>493814</c:v>
                </c:pt>
                <c:pt idx="7805">
                  <c:v>495002</c:v>
                </c:pt>
                <c:pt idx="7806">
                  <c:v>496491</c:v>
                </c:pt>
                <c:pt idx="7807">
                  <c:v>489750</c:v>
                </c:pt>
                <c:pt idx="7808">
                  <c:v>491905</c:v>
                </c:pt>
                <c:pt idx="7809">
                  <c:v>487739</c:v>
                </c:pt>
                <c:pt idx="7810">
                  <c:v>484160</c:v>
                </c:pt>
                <c:pt idx="7811">
                  <c:v>471334</c:v>
                </c:pt>
                <c:pt idx="7812">
                  <c:v>475494</c:v>
                </c:pt>
                <c:pt idx="7813">
                  <c:v>463764</c:v>
                </c:pt>
                <c:pt idx="7814">
                  <c:v>467930</c:v>
                </c:pt>
                <c:pt idx="7815">
                  <c:v>474131</c:v>
                </c:pt>
                <c:pt idx="7816">
                  <c:v>470235</c:v>
                </c:pt>
                <c:pt idx="7817">
                  <c:v>464789</c:v>
                </c:pt>
                <c:pt idx="7818">
                  <c:v>476420</c:v>
                </c:pt>
                <c:pt idx="7819">
                  <c:v>477716</c:v>
                </c:pt>
                <c:pt idx="7820">
                  <c:v>481530</c:v>
                </c:pt>
                <c:pt idx="7821">
                  <c:v>493232</c:v>
                </c:pt>
                <c:pt idx="7822">
                  <c:v>501259</c:v>
                </c:pt>
                <c:pt idx="7823">
                  <c:v>510705</c:v>
                </c:pt>
                <c:pt idx="7824">
                  <c:v>514352</c:v>
                </c:pt>
                <c:pt idx="7825">
                  <c:v>519649</c:v>
                </c:pt>
                <c:pt idx="7826">
                  <c:v>518184</c:v>
                </c:pt>
                <c:pt idx="7827">
                  <c:v>520383</c:v>
                </c:pt>
                <c:pt idx="7828">
                  <c:v>520481</c:v>
                </c:pt>
                <c:pt idx="7829">
                  <c:v>516499</c:v>
                </c:pt>
                <c:pt idx="7830">
                  <c:v>508680</c:v>
                </c:pt>
                <c:pt idx="7831">
                  <c:v>498084</c:v>
                </c:pt>
                <c:pt idx="7832">
                  <c:v>501302</c:v>
                </c:pt>
                <c:pt idx="7833">
                  <c:v>487232</c:v>
                </c:pt>
                <c:pt idx="7834">
                  <c:v>479129</c:v>
                </c:pt>
                <c:pt idx="7835">
                  <c:v>470806</c:v>
                </c:pt>
                <c:pt idx="7836">
                  <c:v>469403</c:v>
                </c:pt>
                <c:pt idx="7837">
                  <c:v>461080</c:v>
                </c:pt>
                <c:pt idx="7838">
                  <c:v>465641</c:v>
                </c:pt>
                <c:pt idx="7839">
                  <c:v>463263</c:v>
                </c:pt>
                <c:pt idx="7840">
                  <c:v>458389</c:v>
                </c:pt>
                <c:pt idx="7841">
                  <c:v>453592</c:v>
                </c:pt>
                <c:pt idx="7842">
                  <c:v>453861</c:v>
                </c:pt>
                <c:pt idx="7843">
                  <c:v>454447</c:v>
                </c:pt>
                <c:pt idx="7844">
                  <c:v>459534</c:v>
                </c:pt>
                <c:pt idx="7845">
                  <c:v>466238</c:v>
                </c:pt>
                <c:pt idx="7846">
                  <c:v>471298</c:v>
                </c:pt>
                <c:pt idx="7847">
                  <c:v>469118</c:v>
                </c:pt>
                <c:pt idx="7848">
                  <c:v>478224</c:v>
                </c:pt>
                <c:pt idx="7849">
                  <c:v>467971</c:v>
                </c:pt>
                <c:pt idx="7850">
                  <c:v>469416</c:v>
                </c:pt>
                <c:pt idx="7851">
                  <c:v>475470</c:v>
                </c:pt>
                <c:pt idx="7852">
                  <c:v>475832</c:v>
                </c:pt>
                <c:pt idx="7853">
                  <c:v>467658</c:v>
                </c:pt>
                <c:pt idx="7854">
                  <c:v>468573</c:v>
                </c:pt>
                <c:pt idx="7855">
                  <c:v>470960</c:v>
                </c:pt>
                <c:pt idx="7856">
                  <c:v>474375</c:v>
                </c:pt>
                <c:pt idx="7857">
                  <c:v>483135</c:v>
                </c:pt>
                <c:pt idx="7858">
                  <c:v>481787</c:v>
                </c:pt>
                <c:pt idx="7859">
                  <c:v>484021</c:v>
                </c:pt>
                <c:pt idx="7860">
                  <c:v>494521</c:v>
                </c:pt>
                <c:pt idx="7861">
                  <c:v>488519</c:v>
                </c:pt>
                <c:pt idx="7862">
                  <c:v>484532</c:v>
                </c:pt>
                <c:pt idx="7863">
                  <c:v>467665</c:v>
                </c:pt>
                <c:pt idx="7864">
                  <c:v>459027</c:v>
                </c:pt>
                <c:pt idx="7865">
                  <c:v>458922</c:v>
                </c:pt>
                <c:pt idx="7866">
                  <c:v>449541</c:v>
                </c:pt>
                <c:pt idx="7867">
                  <c:v>437671</c:v>
                </c:pt>
                <c:pt idx="7868">
                  <c:v>424305</c:v>
                </c:pt>
                <c:pt idx="7869">
                  <c:v>416568</c:v>
                </c:pt>
                <c:pt idx="7870">
                  <c:v>415866</c:v>
                </c:pt>
                <c:pt idx="7871">
                  <c:v>420493</c:v>
                </c:pt>
                <c:pt idx="7872">
                  <c:v>408597</c:v>
                </c:pt>
                <c:pt idx="7873">
                  <c:v>405962</c:v>
                </c:pt>
                <c:pt idx="7874">
                  <c:v>415968</c:v>
                </c:pt>
                <c:pt idx="7875">
                  <c:v>422024</c:v>
                </c:pt>
                <c:pt idx="7876">
                  <c:v>430895</c:v>
                </c:pt>
                <c:pt idx="7877">
                  <c:v>438393</c:v>
                </c:pt>
                <c:pt idx="7878">
                  <c:v>454748</c:v>
                </c:pt>
                <c:pt idx="7879">
                  <c:v>466392</c:v>
                </c:pt>
                <c:pt idx="7880">
                  <c:v>485133</c:v>
                </c:pt>
                <c:pt idx="7881">
                  <c:v>504304</c:v>
                </c:pt>
                <c:pt idx="7882">
                  <c:v>516558</c:v>
                </c:pt>
                <c:pt idx="7883">
                  <c:v>539090</c:v>
                </c:pt>
                <c:pt idx="7884">
                  <c:v>558614</c:v>
                </c:pt>
                <c:pt idx="7885">
                  <c:v>574589</c:v>
                </c:pt>
                <c:pt idx="7886">
                  <c:v>596066</c:v>
                </c:pt>
                <c:pt idx="7887">
                  <c:v>597627</c:v>
                </c:pt>
                <c:pt idx="7888">
                  <c:v>599380</c:v>
                </c:pt>
                <c:pt idx="7889">
                  <c:v>604265</c:v>
                </c:pt>
                <c:pt idx="7890">
                  <c:v>597725</c:v>
                </c:pt>
                <c:pt idx="7891">
                  <c:v>574152</c:v>
                </c:pt>
                <c:pt idx="7892">
                  <c:v>566488</c:v>
                </c:pt>
                <c:pt idx="7893">
                  <c:v>548303</c:v>
                </c:pt>
                <c:pt idx="7894">
                  <c:v>536707</c:v>
                </c:pt>
                <c:pt idx="7895">
                  <c:v>529004</c:v>
                </c:pt>
                <c:pt idx="7896">
                  <c:v>531755</c:v>
                </c:pt>
                <c:pt idx="7897">
                  <c:v>533560</c:v>
                </c:pt>
                <c:pt idx="7898">
                  <c:v>537612</c:v>
                </c:pt>
                <c:pt idx="7899">
                  <c:v>542928</c:v>
                </c:pt>
                <c:pt idx="7900">
                  <c:v>539886</c:v>
                </c:pt>
                <c:pt idx="7901">
                  <c:v>537182</c:v>
                </c:pt>
                <c:pt idx="7902">
                  <c:v>535959</c:v>
                </c:pt>
                <c:pt idx="7903">
                  <c:v>538828</c:v>
                </c:pt>
                <c:pt idx="7904">
                  <c:v>525269</c:v>
                </c:pt>
                <c:pt idx="7905">
                  <c:v>527256</c:v>
                </c:pt>
                <c:pt idx="7906">
                  <c:v>523624</c:v>
                </c:pt>
                <c:pt idx="7907">
                  <c:v>517024</c:v>
                </c:pt>
                <c:pt idx="7908">
                  <c:v>519170</c:v>
                </c:pt>
                <c:pt idx="7909">
                  <c:v>527542</c:v>
                </c:pt>
                <c:pt idx="7910">
                  <c:v>529758</c:v>
                </c:pt>
                <c:pt idx="7911">
                  <c:v>529237</c:v>
                </c:pt>
                <c:pt idx="7912">
                  <c:v>526256</c:v>
                </c:pt>
                <c:pt idx="7913">
                  <c:v>523555</c:v>
                </c:pt>
                <c:pt idx="7914">
                  <c:v>526392</c:v>
                </c:pt>
                <c:pt idx="7915">
                  <c:v>510550</c:v>
                </c:pt>
                <c:pt idx="7916">
                  <c:v>486307</c:v>
                </c:pt>
                <c:pt idx="7917">
                  <c:v>478184</c:v>
                </c:pt>
                <c:pt idx="7918">
                  <c:v>468827</c:v>
                </c:pt>
                <c:pt idx="7919">
                  <c:v>445618</c:v>
                </c:pt>
                <c:pt idx="7920">
                  <c:v>429486</c:v>
                </c:pt>
                <c:pt idx="7921">
                  <c:v>424120</c:v>
                </c:pt>
                <c:pt idx="7922">
                  <c:v>411256</c:v>
                </c:pt>
                <c:pt idx="7923">
                  <c:v>407125</c:v>
                </c:pt>
                <c:pt idx="7924">
                  <c:v>406564</c:v>
                </c:pt>
                <c:pt idx="7925">
                  <c:v>412656</c:v>
                </c:pt>
                <c:pt idx="7926">
                  <c:v>421353</c:v>
                </c:pt>
                <c:pt idx="7927">
                  <c:v>438067</c:v>
                </c:pt>
                <c:pt idx="7928">
                  <c:v>448149</c:v>
                </c:pt>
                <c:pt idx="7929">
                  <c:v>466447</c:v>
                </c:pt>
                <c:pt idx="7930">
                  <c:v>482169</c:v>
                </c:pt>
                <c:pt idx="7931">
                  <c:v>502625</c:v>
                </c:pt>
                <c:pt idx="7932">
                  <c:v>514538</c:v>
                </c:pt>
                <c:pt idx="7933">
                  <c:v>528968</c:v>
                </c:pt>
                <c:pt idx="7934">
                  <c:v>541068</c:v>
                </c:pt>
                <c:pt idx="7935">
                  <c:v>540823</c:v>
                </c:pt>
                <c:pt idx="7936">
                  <c:v>533739</c:v>
                </c:pt>
                <c:pt idx="7937">
                  <c:v>525339</c:v>
                </c:pt>
                <c:pt idx="7938">
                  <c:v>518578</c:v>
                </c:pt>
                <c:pt idx="7939">
                  <c:v>500901</c:v>
                </c:pt>
                <c:pt idx="7940">
                  <c:v>488537</c:v>
                </c:pt>
                <c:pt idx="7941">
                  <c:v>474539</c:v>
                </c:pt>
                <c:pt idx="7942">
                  <c:v>467805</c:v>
                </c:pt>
                <c:pt idx="7943">
                  <c:v>460213</c:v>
                </c:pt>
                <c:pt idx="7944">
                  <c:v>444505</c:v>
                </c:pt>
                <c:pt idx="7945">
                  <c:v>447405</c:v>
                </c:pt>
                <c:pt idx="7946">
                  <c:v>450944</c:v>
                </c:pt>
                <c:pt idx="7947">
                  <c:v>439251</c:v>
                </c:pt>
                <c:pt idx="7948">
                  <c:v>445429</c:v>
                </c:pt>
                <c:pt idx="7949">
                  <c:v>438906</c:v>
                </c:pt>
                <c:pt idx="7950">
                  <c:v>439852</c:v>
                </c:pt>
                <c:pt idx="7951">
                  <c:v>438944</c:v>
                </c:pt>
                <c:pt idx="7952">
                  <c:v>449400</c:v>
                </c:pt>
                <c:pt idx="7953">
                  <c:v>457192</c:v>
                </c:pt>
                <c:pt idx="7954">
                  <c:v>461749</c:v>
                </c:pt>
                <c:pt idx="7955">
                  <c:v>473204</c:v>
                </c:pt>
                <c:pt idx="7956">
                  <c:v>487525</c:v>
                </c:pt>
                <c:pt idx="7957">
                  <c:v>508981</c:v>
                </c:pt>
                <c:pt idx="7958">
                  <c:v>531446</c:v>
                </c:pt>
                <c:pt idx="7959">
                  <c:v>559959</c:v>
                </c:pt>
                <c:pt idx="7960">
                  <c:v>587049</c:v>
                </c:pt>
                <c:pt idx="7961">
                  <c:v>610501</c:v>
                </c:pt>
                <c:pt idx="7962">
                  <c:v>619418</c:v>
                </c:pt>
                <c:pt idx="7963">
                  <c:v>627297</c:v>
                </c:pt>
                <c:pt idx="7964">
                  <c:v>625511</c:v>
                </c:pt>
                <c:pt idx="7965">
                  <c:v>621521</c:v>
                </c:pt>
                <c:pt idx="7966">
                  <c:v>602377</c:v>
                </c:pt>
                <c:pt idx="7967">
                  <c:v>574371</c:v>
                </c:pt>
                <c:pt idx="7968">
                  <c:v>543890</c:v>
                </c:pt>
                <c:pt idx="7969">
                  <c:v>519316</c:v>
                </c:pt>
                <c:pt idx="7970">
                  <c:v>491107</c:v>
                </c:pt>
                <c:pt idx="7971">
                  <c:v>465165</c:v>
                </c:pt>
                <c:pt idx="7972">
                  <c:v>455386</c:v>
                </c:pt>
                <c:pt idx="7973">
                  <c:v>452364</c:v>
                </c:pt>
                <c:pt idx="7974">
                  <c:v>449163</c:v>
                </c:pt>
                <c:pt idx="7975">
                  <c:v>453904</c:v>
                </c:pt>
                <c:pt idx="7976">
                  <c:v>456255</c:v>
                </c:pt>
                <c:pt idx="7977">
                  <c:v>461216</c:v>
                </c:pt>
                <c:pt idx="7978">
                  <c:v>471340</c:v>
                </c:pt>
                <c:pt idx="7979">
                  <c:v>488293</c:v>
                </c:pt>
                <c:pt idx="7980">
                  <c:v>523685</c:v>
                </c:pt>
                <c:pt idx="7981">
                  <c:v>544152</c:v>
                </c:pt>
                <c:pt idx="7982">
                  <c:v>564571</c:v>
                </c:pt>
                <c:pt idx="7983">
                  <c:v>587773</c:v>
                </c:pt>
                <c:pt idx="7984">
                  <c:v>611470</c:v>
                </c:pt>
                <c:pt idx="7985">
                  <c:v>652748</c:v>
                </c:pt>
                <c:pt idx="7986">
                  <c:v>662016</c:v>
                </c:pt>
                <c:pt idx="7987">
                  <c:v>669846</c:v>
                </c:pt>
                <c:pt idx="7988">
                  <c:v>657124</c:v>
                </c:pt>
                <c:pt idx="7989">
                  <c:v>653585</c:v>
                </c:pt>
                <c:pt idx="7990">
                  <c:v>627134</c:v>
                </c:pt>
                <c:pt idx="7991">
                  <c:v>596395</c:v>
                </c:pt>
                <c:pt idx="7992">
                  <c:v>579751</c:v>
                </c:pt>
                <c:pt idx="7993">
                  <c:v>548742</c:v>
                </c:pt>
                <c:pt idx="7994">
                  <c:v>526917</c:v>
                </c:pt>
                <c:pt idx="7995">
                  <c:v>515533</c:v>
                </c:pt>
                <c:pt idx="7996">
                  <c:v>513270</c:v>
                </c:pt>
                <c:pt idx="7997">
                  <c:v>515254</c:v>
                </c:pt>
                <c:pt idx="7998">
                  <c:v>524813</c:v>
                </c:pt>
                <c:pt idx="7999">
                  <c:v>532596</c:v>
                </c:pt>
                <c:pt idx="8000">
                  <c:v>532431</c:v>
                </c:pt>
                <c:pt idx="8001">
                  <c:v>531310</c:v>
                </c:pt>
                <c:pt idx="8002">
                  <c:v>528548</c:v>
                </c:pt>
                <c:pt idx="8003">
                  <c:v>511063</c:v>
                </c:pt>
                <c:pt idx="8004">
                  <c:v>497256</c:v>
                </c:pt>
                <c:pt idx="8005">
                  <c:v>470154</c:v>
                </c:pt>
                <c:pt idx="8006">
                  <c:v>459041</c:v>
                </c:pt>
                <c:pt idx="8007">
                  <c:v>448281</c:v>
                </c:pt>
                <c:pt idx="8008">
                  <c:v>426267</c:v>
                </c:pt>
                <c:pt idx="8009">
                  <c:v>424924</c:v>
                </c:pt>
                <c:pt idx="8010">
                  <c:v>429405</c:v>
                </c:pt>
                <c:pt idx="8011">
                  <c:v>431862</c:v>
                </c:pt>
                <c:pt idx="8012">
                  <c:v>445985</c:v>
                </c:pt>
                <c:pt idx="8013">
                  <c:v>460045</c:v>
                </c:pt>
                <c:pt idx="8014">
                  <c:v>475191</c:v>
                </c:pt>
                <c:pt idx="8015">
                  <c:v>496572</c:v>
                </c:pt>
                <c:pt idx="8016">
                  <c:v>507251</c:v>
                </c:pt>
                <c:pt idx="8017">
                  <c:v>535745</c:v>
                </c:pt>
                <c:pt idx="8018">
                  <c:v>562928</c:v>
                </c:pt>
                <c:pt idx="8019">
                  <c:v>576665</c:v>
                </c:pt>
                <c:pt idx="8020">
                  <c:v>593736</c:v>
                </c:pt>
                <c:pt idx="8021">
                  <c:v>614160</c:v>
                </c:pt>
                <c:pt idx="8022">
                  <c:v>628682</c:v>
                </c:pt>
                <c:pt idx="8023">
                  <c:v>650481</c:v>
                </c:pt>
                <c:pt idx="8024">
                  <c:v>652703</c:v>
                </c:pt>
                <c:pt idx="8025">
                  <c:v>648135</c:v>
                </c:pt>
                <c:pt idx="8026">
                  <c:v>639041</c:v>
                </c:pt>
                <c:pt idx="8027">
                  <c:v>616220</c:v>
                </c:pt>
                <c:pt idx="8028">
                  <c:v>600656</c:v>
                </c:pt>
                <c:pt idx="8029">
                  <c:v>572866</c:v>
                </c:pt>
                <c:pt idx="8030">
                  <c:v>544521</c:v>
                </c:pt>
                <c:pt idx="8031">
                  <c:v>518542</c:v>
                </c:pt>
                <c:pt idx="8032">
                  <c:v>491900</c:v>
                </c:pt>
                <c:pt idx="8033">
                  <c:v>468660</c:v>
                </c:pt>
                <c:pt idx="8034">
                  <c:v>450675</c:v>
                </c:pt>
                <c:pt idx="8035">
                  <c:v>446439</c:v>
                </c:pt>
                <c:pt idx="8036">
                  <c:v>436687</c:v>
                </c:pt>
                <c:pt idx="8037">
                  <c:v>434429</c:v>
                </c:pt>
                <c:pt idx="8038">
                  <c:v>436110</c:v>
                </c:pt>
                <c:pt idx="8039">
                  <c:v>444159</c:v>
                </c:pt>
                <c:pt idx="8040">
                  <c:v>446007</c:v>
                </c:pt>
                <c:pt idx="8041">
                  <c:v>443172</c:v>
                </c:pt>
                <c:pt idx="8042">
                  <c:v>452316</c:v>
                </c:pt>
                <c:pt idx="8043">
                  <c:v>459652</c:v>
                </c:pt>
                <c:pt idx="8044">
                  <c:v>467003</c:v>
                </c:pt>
                <c:pt idx="8045">
                  <c:v>475698</c:v>
                </c:pt>
                <c:pt idx="8046">
                  <c:v>477240</c:v>
                </c:pt>
                <c:pt idx="8047">
                  <c:v>479195</c:v>
                </c:pt>
                <c:pt idx="8048">
                  <c:v>480687</c:v>
                </c:pt>
                <c:pt idx="8049">
                  <c:v>482877</c:v>
                </c:pt>
                <c:pt idx="8050">
                  <c:v>477441</c:v>
                </c:pt>
                <c:pt idx="8051">
                  <c:v>480417</c:v>
                </c:pt>
                <c:pt idx="8052">
                  <c:v>478296</c:v>
                </c:pt>
                <c:pt idx="8053">
                  <c:v>481784</c:v>
                </c:pt>
                <c:pt idx="8054">
                  <c:v>488957</c:v>
                </c:pt>
                <c:pt idx="8055">
                  <c:v>488879</c:v>
                </c:pt>
                <c:pt idx="8056">
                  <c:v>488736</c:v>
                </c:pt>
                <c:pt idx="8057">
                  <c:v>495121</c:v>
                </c:pt>
                <c:pt idx="8058">
                  <c:v>491367</c:v>
                </c:pt>
                <c:pt idx="8059">
                  <c:v>495877</c:v>
                </c:pt>
                <c:pt idx="8060">
                  <c:v>492532</c:v>
                </c:pt>
                <c:pt idx="8061">
                  <c:v>495136</c:v>
                </c:pt>
                <c:pt idx="8062">
                  <c:v>501360</c:v>
                </c:pt>
                <c:pt idx="8063">
                  <c:v>500950</c:v>
                </c:pt>
                <c:pt idx="8064">
                  <c:v>510143</c:v>
                </c:pt>
                <c:pt idx="8065">
                  <c:v>511943</c:v>
                </c:pt>
                <c:pt idx="8066">
                  <c:v>519680</c:v>
                </c:pt>
                <c:pt idx="8067">
                  <c:v>534792</c:v>
                </c:pt>
                <c:pt idx="8068">
                  <c:v>547196</c:v>
                </c:pt>
                <c:pt idx="8069">
                  <c:v>552500</c:v>
                </c:pt>
                <c:pt idx="8070">
                  <c:v>558798</c:v>
                </c:pt>
                <c:pt idx="8071">
                  <c:v>562655</c:v>
                </c:pt>
                <c:pt idx="8072">
                  <c:v>575147</c:v>
                </c:pt>
                <c:pt idx="8073">
                  <c:v>590449</c:v>
                </c:pt>
                <c:pt idx="8074">
                  <c:v>607079</c:v>
                </c:pt>
                <c:pt idx="8075">
                  <c:v>612714</c:v>
                </c:pt>
                <c:pt idx="8076">
                  <c:v>613008</c:v>
                </c:pt>
                <c:pt idx="8077">
                  <c:v>634928</c:v>
                </c:pt>
                <c:pt idx="8078">
                  <c:v>626276</c:v>
                </c:pt>
                <c:pt idx="8079">
                  <c:v>632779</c:v>
                </c:pt>
                <c:pt idx="8080">
                  <c:v>626052</c:v>
                </c:pt>
                <c:pt idx="8081">
                  <c:v>612200</c:v>
                </c:pt>
                <c:pt idx="8082">
                  <c:v>603555</c:v>
                </c:pt>
                <c:pt idx="8083">
                  <c:v>595736</c:v>
                </c:pt>
                <c:pt idx="8084">
                  <c:v>581301</c:v>
                </c:pt>
                <c:pt idx="8085">
                  <c:v>558779</c:v>
                </c:pt>
                <c:pt idx="8086">
                  <c:v>549357</c:v>
                </c:pt>
                <c:pt idx="8087">
                  <c:v>532481</c:v>
                </c:pt>
                <c:pt idx="8088">
                  <c:v>507274</c:v>
                </c:pt>
                <c:pt idx="8089">
                  <c:v>488488</c:v>
                </c:pt>
                <c:pt idx="8090">
                  <c:v>481854</c:v>
                </c:pt>
                <c:pt idx="8091">
                  <c:v>472037</c:v>
                </c:pt>
                <c:pt idx="8092">
                  <c:v>467275</c:v>
                </c:pt>
                <c:pt idx="8093">
                  <c:v>455908</c:v>
                </c:pt>
                <c:pt idx="8094">
                  <c:v>450645</c:v>
                </c:pt>
                <c:pt idx="8095">
                  <c:v>446767</c:v>
                </c:pt>
                <c:pt idx="8096">
                  <c:v>452098</c:v>
                </c:pt>
                <c:pt idx="8097">
                  <c:v>447926</c:v>
                </c:pt>
                <c:pt idx="8098">
                  <c:v>446529</c:v>
                </c:pt>
                <c:pt idx="8099">
                  <c:v>448547</c:v>
                </c:pt>
                <c:pt idx="8100">
                  <c:v>445501</c:v>
                </c:pt>
                <c:pt idx="8101">
                  <c:v>454793</c:v>
                </c:pt>
                <c:pt idx="8102">
                  <c:v>461045</c:v>
                </c:pt>
                <c:pt idx="8103">
                  <c:v>457878</c:v>
                </c:pt>
                <c:pt idx="8104">
                  <c:v>469250</c:v>
                </c:pt>
                <c:pt idx="8105">
                  <c:v>476704</c:v>
                </c:pt>
                <c:pt idx="8106">
                  <c:v>476214</c:v>
                </c:pt>
                <c:pt idx="8107">
                  <c:v>486765</c:v>
                </c:pt>
                <c:pt idx="8108">
                  <c:v>487360</c:v>
                </c:pt>
                <c:pt idx="8109">
                  <c:v>478111</c:v>
                </c:pt>
                <c:pt idx="8110">
                  <c:v>478054</c:v>
                </c:pt>
                <c:pt idx="8111">
                  <c:v>468694</c:v>
                </c:pt>
                <c:pt idx="8112">
                  <c:v>452930</c:v>
                </c:pt>
                <c:pt idx="8113">
                  <c:v>444141</c:v>
                </c:pt>
                <c:pt idx="8114">
                  <c:v>431701</c:v>
                </c:pt>
                <c:pt idx="8115">
                  <c:v>421798</c:v>
                </c:pt>
                <c:pt idx="8116">
                  <c:v>419817</c:v>
                </c:pt>
                <c:pt idx="8117">
                  <c:v>413592</c:v>
                </c:pt>
                <c:pt idx="8118">
                  <c:v>413860</c:v>
                </c:pt>
                <c:pt idx="8119">
                  <c:v>412119</c:v>
                </c:pt>
                <c:pt idx="8120">
                  <c:v>408843</c:v>
                </c:pt>
                <c:pt idx="8121">
                  <c:v>424696</c:v>
                </c:pt>
                <c:pt idx="8122">
                  <c:v>434958</c:v>
                </c:pt>
                <c:pt idx="8123">
                  <c:v>453392</c:v>
                </c:pt>
                <c:pt idx="8124">
                  <c:v>470564</c:v>
                </c:pt>
                <c:pt idx="8125">
                  <c:v>475728</c:v>
                </c:pt>
                <c:pt idx="8126">
                  <c:v>473174</c:v>
                </c:pt>
                <c:pt idx="8127">
                  <c:v>488500</c:v>
                </c:pt>
                <c:pt idx="8128">
                  <c:v>499794</c:v>
                </c:pt>
                <c:pt idx="8129">
                  <c:v>520022</c:v>
                </c:pt>
                <c:pt idx="8130">
                  <c:v>530598</c:v>
                </c:pt>
                <c:pt idx="8131">
                  <c:v>530789</c:v>
                </c:pt>
                <c:pt idx="8132">
                  <c:v>533298</c:v>
                </c:pt>
                <c:pt idx="8133">
                  <c:v>526034</c:v>
                </c:pt>
                <c:pt idx="8134">
                  <c:v>524229</c:v>
                </c:pt>
                <c:pt idx="8135">
                  <c:v>521250</c:v>
                </c:pt>
                <c:pt idx="8136">
                  <c:v>525426</c:v>
                </c:pt>
                <c:pt idx="8137">
                  <c:v>525601</c:v>
                </c:pt>
                <c:pt idx="8138">
                  <c:v>539937</c:v>
                </c:pt>
                <c:pt idx="8139">
                  <c:v>542368</c:v>
                </c:pt>
                <c:pt idx="8140">
                  <c:v>569766</c:v>
                </c:pt>
                <c:pt idx="8141">
                  <c:v>629628</c:v>
                </c:pt>
                <c:pt idx="8142">
                  <c:v>708204</c:v>
                </c:pt>
                <c:pt idx="8143">
                  <c:v>799749</c:v>
                </c:pt>
                <c:pt idx="8144">
                  <c:v>924762</c:v>
                </c:pt>
                <c:pt idx="8145">
                  <c:v>1086422</c:v>
                </c:pt>
                <c:pt idx="8146">
                  <c:v>1279057</c:v>
                </c:pt>
                <c:pt idx="8147">
                  <c:v>1487678</c:v>
                </c:pt>
                <c:pt idx="8148">
                  <c:v>1709632</c:v>
                </c:pt>
                <c:pt idx="8149">
                  <c:v>1920881</c:v>
                </c:pt>
                <c:pt idx="8150">
                  <c:v>2181869</c:v>
                </c:pt>
                <c:pt idx="8151">
                  <c:v>2401270</c:v>
                </c:pt>
                <c:pt idx="8152">
                  <c:v>2635180</c:v>
                </c:pt>
                <c:pt idx="8153">
                  <c:v>2800040</c:v>
                </c:pt>
                <c:pt idx="8154">
                  <c:v>2904455</c:v>
                </c:pt>
                <c:pt idx="8155">
                  <c:v>2878231</c:v>
                </c:pt>
                <c:pt idx="8156">
                  <c:v>2698215</c:v>
                </c:pt>
                <c:pt idx="8157">
                  <c:v>2415045</c:v>
                </c:pt>
                <c:pt idx="8158">
                  <c:v>1994592</c:v>
                </c:pt>
                <c:pt idx="8159">
                  <c:v>1550351</c:v>
                </c:pt>
                <c:pt idx="8160">
                  <c:v>1183037</c:v>
                </c:pt>
                <c:pt idx="8161">
                  <c:v>904989</c:v>
                </c:pt>
                <c:pt idx="8162">
                  <c:v>737098</c:v>
                </c:pt>
                <c:pt idx="8163">
                  <c:v>637251</c:v>
                </c:pt>
                <c:pt idx="8164">
                  <c:v>587755</c:v>
                </c:pt>
                <c:pt idx="8165">
                  <c:v>545556</c:v>
                </c:pt>
                <c:pt idx="8166">
                  <c:v>526584</c:v>
                </c:pt>
                <c:pt idx="8167">
                  <c:v>511781</c:v>
                </c:pt>
                <c:pt idx="8168">
                  <c:v>498404</c:v>
                </c:pt>
                <c:pt idx="8169">
                  <c:v>491600</c:v>
                </c:pt>
                <c:pt idx="8170">
                  <c:v>485904</c:v>
                </c:pt>
                <c:pt idx="8171">
                  <c:v>481590</c:v>
                </c:pt>
                <c:pt idx="8172">
                  <c:v>469026</c:v>
                </c:pt>
                <c:pt idx="8173">
                  <c:v>466633</c:v>
                </c:pt>
                <c:pt idx="8174">
                  <c:v>460991</c:v>
                </c:pt>
                <c:pt idx="8175">
                  <c:v>456027</c:v>
                </c:pt>
                <c:pt idx="8176">
                  <c:v>463888</c:v>
                </c:pt>
                <c:pt idx="8177">
                  <c:v>466639</c:v>
                </c:pt>
                <c:pt idx="8178">
                  <c:v>480296</c:v>
                </c:pt>
                <c:pt idx="8179">
                  <c:v>483814</c:v>
                </c:pt>
                <c:pt idx="8180">
                  <c:v>498228</c:v>
                </c:pt>
                <c:pt idx="8181">
                  <c:v>507466</c:v>
                </c:pt>
                <c:pt idx="8182">
                  <c:v>521327</c:v>
                </c:pt>
                <c:pt idx="8183">
                  <c:v>537038</c:v>
                </c:pt>
                <c:pt idx="8184">
                  <c:v>557450</c:v>
                </c:pt>
                <c:pt idx="8185">
                  <c:v>556502</c:v>
                </c:pt>
                <c:pt idx="8186">
                  <c:v>565067</c:v>
                </c:pt>
                <c:pt idx="8187">
                  <c:v>580744</c:v>
                </c:pt>
                <c:pt idx="8188">
                  <c:v>585541</c:v>
                </c:pt>
                <c:pt idx="8189">
                  <c:v>581461</c:v>
                </c:pt>
                <c:pt idx="8190">
                  <c:v>576406</c:v>
                </c:pt>
                <c:pt idx="8191">
                  <c:v>563158</c:v>
                </c:pt>
                <c:pt idx="8192">
                  <c:v>549654</c:v>
                </c:pt>
                <c:pt idx="8193">
                  <c:v>538040</c:v>
                </c:pt>
                <c:pt idx="8194">
                  <c:v>536063</c:v>
                </c:pt>
                <c:pt idx="8195">
                  <c:v>526065</c:v>
                </c:pt>
                <c:pt idx="8196">
                  <c:v>513759</c:v>
                </c:pt>
                <c:pt idx="8197">
                  <c:v>509176</c:v>
                </c:pt>
                <c:pt idx="8198">
                  <c:v>501305</c:v>
                </c:pt>
                <c:pt idx="8199">
                  <c:v>502610</c:v>
                </c:pt>
                <c:pt idx="8200">
                  <c:v>494995</c:v>
                </c:pt>
                <c:pt idx="8201">
                  <c:v>494179</c:v>
                </c:pt>
                <c:pt idx="8202">
                  <c:v>493341</c:v>
                </c:pt>
                <c:pt idx="8203">
                  <c:v>486065</c:v>
                </c:pt>
                <c:pt idx="8204">
                  <c:v>494909</c:v>
                </c:pt>
                <c:pt idx="8205">
                  <c:v>498553</c:v>
                </c:pt>
                <c:pt idx="8206">
                  <c:v>500318</c:v>
                </c:pt>
                <c:pt idx="8207">
                  <c:v>502501</c:v>
                </c:pt>
                <c:pt idx="8208">
                  <c:v>500224</c:v>
                </c:pt>
                <c:pt idx="8209">
                  <c:v>498333</c:v>
                </c:pt>
                <c:pt idx="8210">
                  <c:v>500279</c:v>
                </c:pt>
                <c:pt idx="8211">
                  <c:v>499965</c:v>
                </c:pt>
                <c:pt idx="8212">
                  <c:v>507238</c:v>
                </c:pt>
                <c:pt idx="8213">
                  <c:v>514644</c:v>
                </c:pt>
                <c:pt idx="8214">
                  <c:v>512506</c:v>
                </c:pt>
                <c:pt idx="8215">
                  <c:v>501848</c:v>
                </c:pt>
                <c:pt idx="8216">
                  <c:v>491079</c:v>
                </c:pt>
                <c:pt idx="8217">
                  <c:v>484842</c:v>
                </c:pt>
                <c:pt idx="8218">
                  <c:v>482822</c:v>
                </c:pt>
                <c:pt idx="8219">
                  <c:v>476362</c:v>
                </c:pt>
                <c:pt idx="8220">
                  <c:v>469952</c:v>
                </c:pt>
                <c:pt idx="8221">
                  <c:v>468498</c:v>
                </c:pt>
                <c:pt idx="8222">
                  <c:v>464273</c:v>
                </c:pt>
                <c:pt idx="8223">
                  <c:v>465262</c:v>
                </c:pt>
                <c:pt idx="8224">
                  <c:v>465682</c:v>
                </c:pt>
                <c:pt idx="8225">
                  <c:v>462179</c:v>
                </c:pt>
                <c:pt idx="8226">
                  <c:v>463742</c:v>
                </c:pt>
                <c:pt idx="8227">
                  <c:v>472367</c:v>
                </c:pt>
                <c:pt idx="8228">
                  <c:v>464395</c:v>
                </c:pt>
                <c:pt idx="8229">
                  <c:v>471539</c:v>
                </c:pt>
                <c:pt idx="8230">
                  <c:v>475841</c:v>
                </c:pt>
                <c:pt idx="8231">
                  <c:v>472804</c:v>
                </c:pt>
                <c:pt idx="8232">
                  <c:v>461667</c:v>
                </c:pt>
                <c:pt idx="8233">
                  <c:v>465547</c:v>
                </c:pt>
                <c:pt idx="8234">
                  <c:v>471148</c:v>
                </c:pt>
                <c:pt idx="8235">
                  <c:v>462922</c:v>
                </c:pt>
                <c:pt idx="8236">
                  <c:v>458463</c:v>
                </c:pt>
                <c:pt idx="8237">
                  <c:v>456449</c:v>
                </c:pt>
                <c:pt idx="8238">
                  <c:v>453674</c:v>
                </c:pt>
                <c:pt idx="8239">
                  <c:v>455027</c:v>
                </c:pt>
                <c:pt idx="8240">
                  <c:v>458939</c:v>
                </c:pt>
                <c:pt idx="8241">
                  <c:v>462422</c:v>
                </c:pt>
                <c:pt idx="8242">
                  <c:v>459843</c:v>
                </c:pt>
                <c:pt idx="8243">
                  <c:v>458375</c:v>
                </c:pt>
                <c:pt idx="8244">
                  <c:v>460266</c:v>
                </c:pt>
                <c:pt idx="8245">
                  <c:v>465556</c:v>
                </c:pt>
                <c:pt idx="8246">
                  <c:v>468554</c:v>
                </c:pt>
                <c:pt idx="8247">
                  <c:v>471434</c:v>
                </c:pt>
                <c:pt idx="8248">
                  <c:v>467952</c:v>
                </c:pt>
                <c:pt idx="8249">
                  <c:v>465755</c:v>
                </c:pt>
                <c:pt idx="8250">
                  <c:v>465633</c:v>
                </c:pt>
                <c:pt idx="8251">
                  <c:v>465179</c:v>
                </c:pt>
                <c:pt idx="8252">
                  <c:v>465896</c:v>
                </c:pt>
                <c:pt idx="8253">
                  <c:v>467483</c:v>
                </c:pt>
                <c:pt idx="8254">
                  <c:v>467861</c:v>
                </c:pt>
                <c:pt idx="8255">
                  <c:v>464227</c:v>
                </c:pt>
                <c:pt idx="8256">
                  <c:v>464846</c:v>
                </c:pt>
                <c:pt idx="8257">
                  <c:v>469335</c:v>
                </c:pt>
                <c:pt idx="8258">
                  <c:v>472173</c:v>
                </c:pt>
                <c:pt idx="8259">
                  <c:v>467541</c:v>
                </c:pt>
                <c:pt idx="8260">
                  <c:v>464660</c:v>
                </c:pt>
                <c:pt idx="8261">
                  <c:v>463316</c:v>
                </c:pt>
                <c:pt idx="8262">
                  <c:v>465534</c:v>
                </c:pt>
                <c:pt idx="8263">
                  <c:v>474719</c:v>
                </c:pt>
                <c:pt idx="8264">
                  <c:v>477232</c:v>
                </c:pt>
                <c:pt idx="8265">
                  <c:v>469793</c:v>
                </c:pt>
                <c:pt idx="8266">
                  <c:v>460946</c:v>
                </c:pt>
                <c:pt idx="8267">
                  <c:v>461388</c:v>
                </c:pt>
                <c:pt idx="8268">
                  <c:v>458794</c:v>
                </c:pt>
                <c:pt idx="8269">
                  <c:v>459445</c:v>
                </c:pt>
                <c:pt idx="8270">
                  <c:v>456539</c:v>
                </c:pt>
                <c:pt idx="8271">
                  <c:v>457199</c:v>
                </c:pt>
                <c:pt idx="8272">
                  <c:v>465774</c:v>
                </c:pt>
                <c:pt idx="8273">
                  <c:v>472483</c:v>
                </c:pt>
                <c:pt idx="8274">
                  <c:v>469450</c:v>
                </c:pt>
                <c:pt idx="8275">
                  <c:v>462640</c:v>
                </c:pt>
                <c:pt idx="8276">
                  <c:v>460073</c:v>
                </c:pt>
                <c:pt idx="8277">
                  <c:v>471210</c:v>
                </c:pt>
                <c:pt idx="8278">
                  <c:v>467001</c:v>
                </c:pt>
                <c:pt idx="8279">
                  <c:v>470177</c:v>
                </c:pt>
                <c:pt idx="8280">
                  <c:v>461708</c:v>
                </c:pt>
                <c:pt idx="8281">
                  <c:v>454646</c:v>
                </c:pt>
                <c:pt idx="8282">
                  <c:v>458531</c:v>
                </c:pt>
                <c:pt idx="8283">
                  <c:v>445300</c:v>
                </c:pt>
                <c:pt idx="8284">
                  <c:v>437433</c:v>
                </c:pt>
                <c:pt idx="8285">
                  <c:v>436646</c:v>
                </c:pt>
                <c:pt idx="8286">
                  <c:v>436705</c:v>
                </c:pt>
                <c:pt idx="8287">
                  <c:v>432136</c:v>
                </c:pt>
                <c:pt idx="8288">
                  <c:v>415332</c:v>
                </c:pt>
                <c:pt idx="8289">
                  <c:v>422680</c:v>
                </c:pt>
                <c:pt idx="8290">
                  <c:v>427460</c:v>
                </c:pt>
                <c:pt idx="8291">
                  <c:v>437612</c:v>
                </c:pt>
                <c:pt idx="8292">
                  <c:v>443193</c:v>
                </c:pt>
                <c:pt idx="8293">
                  <c:v>436013</c:v>
                </c:pt>
                <c:pt idx="8294">
                  <c:v>443723</c:v>
                </c:pt>
                <c:pt idx="8295">
                  <c:v>445005</c:v>
                </c:pt>
                <c:pt idx="8296">
                  <c:v>451652</c:v>
                </c:pt>
                <c:pt idx="8297">
                  <c:v>450023</c:v>
                </c:pt>
                <c:pt idx="8298">
                  <c:v>445996</c:v>
                </c:pt>
                <c:pt idx="8299">
                  <c:v>444310</c:v>
                </c:pt>
                <c:pt idx="8300">
                  <c:v>436792</c:v>
                </c:pt>
                <c:pt idx="8301">
                  <c:v>435294</c:v>
                </c:pt>
                <c:pt idx="8302">
                  <c:v>431405</c:v>
                </c:pt>
                <c:pt idx="8303">
                  <c:v>428119</c:v>
                </c:pt>
                <c:pt idx="8304">
                  <c:v>425816</c:v>
                </c:pt>
                <c:pt idx="8305">
                  <c:v>421666</c:v>
                </c:pt>
                <c:pt idx="8306">
                  <c:v>415722</c:v>
                </c:pt>
                <c:pt idx="8307">
                  <c:v>410797</c:v>
                </c:pt>
                <c:pt idx="8308">
                  <c:v>417100</c:v>
                </c:pt>
                <c:pt idx="8309">
                  <c:v>429239</c:v>
                </c:pt>
                <c:pt idx="8310">
                  <c:v>433684</c:v>
                </c:pt>
                <c:pt idx="8311">
                  <c:v>442854</c:v>
                </c:pt>
                <c:pt idx="8312">
                  <c:v>449074</c:v>
                </c:pt>
                <c:pt idx="8313">
                  <c:v>454274</c:v>
                </c:pt>
                <c:pt idx="8314">
                  <c:v>466668</c:v>
                </c:pt>
                <c:pt idx="8315">
                  <c:v>488127</c:v>
                </c:pt>
                <c:pt idx="8316">
                  <c:v>493717</c:v>
                </c:pt>
                <c:pt idx="8317">
                  <c:v>512495</c:v>
                </c:pt>
                <c:pt idx="8318">
                  <c:v>526956</c:v>
                </c:pt>
                <c:pt idx="8319">
                  <c:v>536890</c:v>
                </c:pt>
                <c:pt idx="8320">
                  <c:v>537580</c:v>
                </c:pt>
                <c:pt idx="8321">
                  <c:v>549252</c:v>
                </c:pt>
                <c:pt idx="8322">
                  <c:v>559033</c:v>
                </c:pt>
                <c:pt idx="8323">
                  <c:v>545951</c:v>
                </c:pt>
                <c:pt idx="8324">
                  <c:v>552598</c:v>
                </c:pt>
                <c:pt idx="8325">
                  <c:v>543488</c:v>
                </c:pt>
                <c:pt idx="8326">
                  <c:v>535589</c:v>
                </c:pt>
                <c:pt idx="8327">
                  <c:v>533129</c:v>
                </c:pt>
                <c:pt idx="8328">
                  <c:v>520501</c:v>
                </c:pt>
                <c:pt idx="8329">
                  <c:v>518884</c:v>
                </c:pt>
                <c:pt idx="8330">
                  <c:v>515986</c:v>
                </c:pt>
                <c:pt idx="8331">
                  <c:v>518073</c:v>
                </c:pt>
                <c:pt idx="8332">
                  <c:v>517549</c:v>
                </c:pt>
                <c:pt idx="8333">
                  <c:v>517054</c:v>
                </c:pt>
                <c:pt idx="8334">
                  <c:v>523158</c:v>
                </c:pt>
                <c:pt idx="8335">
                  <c:v>515503</c:v>
                </c:pt>
                <c:pt idx="8336">
                  <c:v>521969</c:v>
                </c:pt>
                <c:pt idx="8337">
                  <c:v>515466</c:v>
                </c:pt>
                <c:pt idx="8338">
                  <c:v>516585</c:v>
                </c:pt>
                <c:pt idx="8339">
                  <c:v>515667</c:v>
                </c:pt>
                <c:pt idx="8340">
                  <c:v>505168</c:v>
                </c:pt>
                <c:pt idx="8341">
                  <c:v>498664</c:v>
                </c:pt>
                <c:pt idx="8342">
                  <c:v>497066</c:v>
                </c:pt>
                <c:pt idx="8343">
                  <c:v>492072</c:v>
                </c:pt>
                <c:pt idx="8344">
                  <c:v>496545</c:v>
                </c:pt>
                <c:pt idx="8345">
                  <c:v>486361</c:v>
                </c:pt>
                <c:pt idx="8346">
                  <c:v>492624</c:v>
                </c:pt>
                <c:pt idx="8347">
                  <c:v>494837</c:v>
                </c:pt>
                <c:pt idx="8348">
                  <c:v>491226</c:v>
                </c:pt>
                <c:pt idx="8349">
                  <c:v>496963</c:v>
                </c:pt>
                <c:pt idx="8350">
                  <c:v>485590</c:v>
                </c:pt>
                <c:pt idx="8351">
                  <c:v>478817</c:v>
                </c:pt>
                <c:pt idx="8352">
                  <c:v>468228</c:v>
                </c:pt>
                <c:pt idx="8353">
                  <c:v>468697</c:v>
                </c:pt>
                <c:pt idx="8354">
                  <c:v>459687</c:v>
                </c:pt>
                <c:pt idx="8355">
                  <c:v>452718</c:v>
                </c:pt>
                <c:pt idx="8356">
                  <c:v>441779</c:v>
                </c:pt>
                <c:pt idx="8357">
                  <c:v>427316</c:v>
                </c:pt>
                <c:pt idx="8358">
                  <c:v>421556</c:v>
                </c:pt>
                <c:pt idx="8359">
                  <c:v>420394</c:v>
                </c:pt>
                <c:pt idx="8360">
                  <c:v>427375</c:v>
                </c:pt>
                <c:pt idx="8361">
                  <c:v>435861</c:v>
                </c:pt>
                <c:pt idx="8362">
                  <c:v>440325</c:v>
                </c:pt>
                <c:pt idx="8363">
                  <c:v>440846</c:v>
                </c:pt>
                <c:pt idx="8364">
                  <c:v>452082</c:v>
                </c:pt>
                <c:pt idx="8365">
                  <c:v>462845</c:v>
                </c:pt>
                <c:pt idx="8366">
                  <c:v>466258</c:v>
                </c:pt>
                <c:pt idx="8367">
                  <c:v>473401</c:v>
                </c:pt>
                <c:pt idx="8368">
                  <c:v>480635</c:v>
                </c:pt>
                <c:pt idx="8369">
                  <c:v>484758</c:v>
                </c:pt>
                <c:pt idx="8370">
                  <c:v>489983</c:v>
                </c:pt>
                <c:pt idx="8371">
                  <c:v>491669</c:v>
                </c:pt>
                <c:pt idx="8372">
                  <c:v>486059</c:v>
                </c:pt>
                <c:pt idx="8373">
                  <c:v>478621</c:v>
                </c:pt>
                <c:pt idx="8374">
                  <c:v>479990</c:v>
                </c:pt>
                <c:pt idx="8375">
                  <c:v>469066</c:v>
                </c:pt>
                <c:pt idx="8376">
                  <c:v>464819</c:v>
                </c:pt>
                <c:pt idx="8377">
                  <c:v>452265</c:v>
                </c:pt>
                <c:pt idx="8378">
                  <c:v>446753</c:v>
                </c:pt>
                <c:pt idx="8379">
                  <c:v>442996</c:v>
                </c:pt>
                <c:pt idx="8380">
                  <c:v>449247</c:v>
                </c:pt>
                <c:pt idx="8381">
                  <c:v>455342</c:v>
                </c:pt>
                <c:pt idx="8382">
                  <c:v>456240</c:v>
                </c:pt>
                <c:pt idx="8383">
                  <c:v>456237</c:v>
                </c:pt>
                <c:pt idx="8384">
                  <c:v>461898</c:v>
                </c:pt>
                <c:pt idx="8385">
                  <c:v>453561</c:v>
                </c:pt>
                <c:pt idx="8386">
                  <c:v>454353</c:v>
                </c:pt>
                <c:pt idx="8387">
                  <c:v>454410</c:v>
                </c:pt>
                <c:pt idx="8388">
                  <c:v>454112</c:v>
                </c:pt>
                <c:pt idx="8389">
                  <c:v>451531</c:v>
                </c:pt>
                <c:pt idx="8390">
                  <c:v>462446</c:v>
                </c:pt>
                <c:pt idx="8391">
                  <c:v>452633</c:v>
                </c:pt>
                <c:pt idx="8392">
                  <c:v>455379</c:v>
                </c:pt>
                <c:pt idx="8393">
                  <c:v>458978</c:v>
                </c:pt>
                <c:pt idx="8394">
                  <c:v>462700</c:v>
                </c:pt>
                <c:pt idx="8395">
                  <c:v>471815</c:v>
                </c:pt>
                <c:pt idx="8396">
                  <c:v>482682</c:v>
                </c:pt>
                <c:pt idx="8397">
                  <c:v>491628</c:v>
                </c:pt>
                <c:pt idx="8398">
                  <c:v>490820</c:v>
                </c:pt>
                <c:pt idx="8399">
                  <c:v>497208</c:v>
                </c:pt>
                <c:pt idx="8400">
                  <c:v>496012</c:v>
                </c:pt>
                <c:pt idx="8401">
                  <c:v>481701</c:v>
                </c:pt>
                <c:pt idx="8402">
                  <c:v>477411</c:v>
                </c:pt>
                <c:pt idx="8403">
                  <c:v>466467</c:v>
                </c:pt>
                <c:pt idx="8404">
                  <c:v>458456</c:v>
                </c:pt>
                <c:pt idx="8405">
                  <c:v>445951</c:v>
                </c:pt>
                <c:pt idx="8406">
                  <c:v>432168</c:v>
                </c:pt>
                <c:pt idx="8407">
                  <c:v>428377</c:v>
                </c:pt>
                <c:pt idx="8408">
                  <c:v>412409</c:v>
                </c:pt>
                <c:pt idx="8409">
                  <c:v>410983</c:v>
                </c:pt>
                <c:pt idx="8410">
                  <c:v>412744</c:v>
                </c:pt>
                <c:pt idx="8411">
                  <c:v>408150</c:v>
                </c:pt>
                <c:pt idx="8412">
                  <c:v>416200</c:v>
                </c:pt>
                <c:pt idx="8413">
                  <c:v>424835</c:v>
                </c:pt>
                <c:pt idx="8414">
                  <c:v>437044</c:v>
                </c:pt>
                <c:pt idx="8415">
                  <c:v>447454</c:v>
                </c:pt>
                <c:pt idx="8416">
                  <c:v>463778</c:v>
                </c:pt>
                <c:pt idx="8417">
                  <c:v>475968</c:v>
                </c:pt>
                <c:pt idx="8418">
                  <c:v>501794</c:v>
                </c:pt>
                <c:pt idx="8419">
                  <c:v>520248</c:v>
                </c:pt>
                <c:pt idx="8420">
                  <c:v>540192</c:v>
                </c:pt>
                <c:pt idx="8421">
                  <c:v>556992</c:v>
                </c:pt>
                <c:pt idx="8422">
                  <c:v>556796</c:v>
                </c:pt>
                <c:pt idx="8423">
                  <c:v>551763</c:v>
                </c:pt>
                <c:pt idx="8424">
                  <c:v>541517</c:v>
                </c:pt>
                <c:pt idx="8425">
                  <c:v>514203</c:v>
                </c:pt>
                <c:pt idx="8426">
                  <c:v>497979</c:v>
                </c:pt>
                <c:pt idx="8427">
                  <c:v>475953</c:v>
                </c:pt>
                <c:pt idx="8428">
                  <c:v>448485</c:v>
                </c:pt>
                <c:pt idx="8429">
                  <c:v>438096</c:v>
                </c:pt>
                <c:pt idx="8430">
                  <c:v>425354</c:v>
                </c:pt>
                <c:pt idx="8431">
                  <c:v>422244</c:v>
                </c:pt>
                <c:pt idx="8432">
                  <c:v>418522</c:v>
                </c:pt>
                <c:pt idx="8433">
                  <c:v>419251</c:v>
                </c:pt>
                <c:pt idx="8434">
                  <c:v>408695</c:v>
                </c:pt>
                <c:pt idx="8435">
                  <c:v>412670</c:v>
                </c:pt>
                <c:pt idx="8436">
                  <c:v>414168</c:v>
                </c:pt>
                <c:pt idx="8437">
                  <c:v>414339</c:v>
                </c:pt>
                <c:pt idx="8438">
                  <c:v>406619</c:v>
                </c:pt>
                <c:pt idx="8439">
                  <c:v>412284</c:v>
                </c:pt>
                <c:pt idx="8440">
                  <c:v>413211</c:v>
                </c:pt>
                <c:pt idx="8441">
                  <c:v>409686</c:v>
                </c:pt>
                <c:pt idx="8442">
                  <c:v>423301</c:v>
                </c:pt>
                <c:pt idx="8443">
                  <c:v>434979</c:v>
                </c:pt>
                <c:pt idx="8444">
                  <c:v>435730</c:v>
                </c:pt>
                <c:pt idx="8445">
                  <c:v>447873</c:v>
                </c:pt>
                <c:pt idx="8446">
                  <c:v>454980</c:v>
                </c:pt>
                <c:pt idx="8447">
                  <c:v>451978</c:v>
                </c:pt>
                <c:pt idx="8448">
                  <c:v>455147</c:v>
                </c:pt>
                <c:pt idx="8449">
                  <c:v>451701</c:v>
                </c:pt>
                <c:pt idx="8450">
                  <c:v>450842</c:v>
                </c:pt>
                <c:pt idx="8451">
                  <c:v>451509</c:v>
                </c:pt>
                <c:pt idx="8452">
                  <c:v>455160</c:v>
                </c:pt>
                <c:pt idx="8453">
                  <c:v>462592</c:v>
                </c:pt>
                <c:pt idx="8454">
                  <c:v>473963</c:v>
                </c:pt>
                <c:pt idx="8455">
                  <c:v>490674</c:v>
                </c:pt>
                <c:pt idx="8456">
                  <c:v>510210</c:v>
                </c:pt>
                <c:pt idx="8457">
                  <c:v>534515</c:v>
                </c:pt>
                <c:pt idx="8458">
                  <c:v>538577</c:v>
                </c:pt>
                <c:pt idx="8459">
                  <c:v>538852</c:v>
                </c:pt>
                <c:pt idx="8460">
                  <c:v>543498</c:v>
                </c:pt>
                <c:pt idx="8461">
                  <c:v>534261</c:v>
                </c:pt>
                <c:pt idx="8462">
                  <c:v>533843</c:v>
                </c:pt>
                <c:pt idx="8463">
                  <c:v>527157</c:v>
                </c:pt>
                <c:pt idx="8464">
                  <c:v>520412</c:v>
                </c:pt>
                <c:pt idx="8465">
                  <c:v>517298</c:v>
                </c:pt>
                <c:pt idx="8466">
                  <c:v>511239</c:v>
                </c:pt>
                <c:pt idx="8467">
                  <c:v>517271</c:v>
                </c:pt>
                <c:pt idx="8468">
                  <c:v>519868</c:v>
                </c:pt>
                <c:pt idx="8469">
                  <c:v>521045</c:v>
                </c:pt>
                <c:pt idx="8470">
                  <c:v>530588</c:v>
                </c:pt>
                <c:pt idx="8471">
                  <c:v>536515</c:v>
                </c:pt>
                <c:pt idx="8472">
                  <c:v>545069</c:v>
                </c:pt>
                <c:pt idx="8473">
                  <c:v>558066</c:v>
                </c:pt>
                <c:pt idx="8474">
                  <c:v>563746</c:v>
                </c:pt>
                <c:pt idx="8475">
                  <c:v>573697</c:v>
                </c:pt>
                <c:pt idx="8476">
                  <c:v>583294</c:v>
                </c:pt>
                <c:pt idx="8477">
                  <c:v>593365</c:v>
                </c:pt>
                <c:pt idx="8478">
                  <c:v>603234</c:v>
                </c:pt>
                <c:pt idx="8479">
                  <c:v>600930</c:v>
                </c:pt>
                <c:pt idx="8480">
                  <c:v>604894</c:v>
                </c:pt>
                <c:pt idx="8481">
                  <c:v>598375</c:v>
                </c:pt>
                <c:pt idx="8482">
                  <c:v>596307</c:v>
                </c:pt>
                <c:pt idx="8483">
                  <c:v>590470</c:v>
                </c:pt>
                <c:pt idx="8484">
                  <c:v>574796</c:v>
                </c:pt>
                <c:pt idx="8485">
                  <c:v>575334</c:v>
                </c:pt>
                <c:pt idx="8486">
                  <c:v>563334</c:v>
                </c:pt>
                <c:pt idx="8487">
                  <c:v>550120</c:v>
                </c:pt>
                <c:pt idx="8488">
                  <c:v>527088</c:v>
                </c:pt>
                <c:pt idx="8489">
                  <c:v>507001</c:v>
                </c:pt>
                <c:pt idx="8490">
                  <c:v>505196</c:v>
                </c:pt>
                <c:pt idx="8491">
                  <c:v>491580</c:v>
                </c:pt>
                <c:pt idx="8492">
                  <c:v>478538</c:v>
                </c:pt>
                <c:pt idx="8493">
                  <c:v>464680</c:v>
                </c:pt>
                <c:pt idx="8494">
                  <c:v>453101</c:v>
                </c:pt>
                <c:pt idx="8495">
                  <c:v>449033</c:v>
                </c:pt>
                <c:pt idx="8496">
                  <c:v>446660</c:v>
                </c:pt>
                <c:pt idx="8497">
                  <c:v>435851</c:v>
                </c:pt>
                <c:pt idx="8498">
                  <c:v>432577</c:v>
                </c:pt>
                <c:pt idx="8499">
                  <c:v>428579</c:v>
                </c:pt>
                <c:pt idx="8500">
                  <c:v>418084</c:v>
                </c:pt>
                <c:pt idx="8501">
                  <c:v>417230</c:v>
                </c:pt>
                <c:pt idx="8502">
                  <c:v>420102</c:v>
                </c:pt>
                <c:pt idx="8503">
                  <c:v>418045</c:v>
                </c:pt>
                <c:pt idx="8504">
                  <c:v>429998</c:v>
                </c:pt>
                <c:pt idx="8505">
                  <c:v>429341</c:v>
                </c:pt>
                <c:pt idx="8506">
                  <c:v>423375</c:v>
                </c:pt>
                <c:pt idx="8507">
                  <c:v>427352</c:v>
                </c:pt>
                <c:pt idx="8508">
                  <c:v>426202</c:v>
                </c:pt>
                <c:pt idx="8509">
                  <c:v>428425</c:v>
                </c:pt>
                <c:pt idx="8510">
                  <c:v>423496</c:v>
                </c:pt>
                <c:pt idx="8511">
                  <c:v>410106</c:v>
                </c:pt>
                <c:pt idx="8512">
                  <c:v>408174</c:v>
                </c:pt>
                <c:pt idx="8513">
                  <c:v>403472</c:v>
                </c:pt>
                <c:pt idx="8514">
                  <c:v>402130</c:v>
                </c:pt>
                <c:pt idx="8515">
                  <c:v>394298</c:v>
                </c:pt>
                <c:pt idx="8516">
                  <c:v>394400</c:v>
                </c:pt>
                <c:pt idx="8517">
                  <c:v>399132</c:v>
                </c:pt>
                <c:pt idx="8518">
                  <c:v>392405</c:v>
                </c:pt>
                <c:pt idx="8519">
                  <c:v>397274</c:v>
                </c:pt>
                <c:pt idx="8520">
                  <c:v>407754</c:v>
                </c:pt>
                <c:pt idx="8521">
                  <c:v>408714</c:v>
                </c:pt>
                <c:pt idx="8522">
                  <c:v>406423</c:v>
                </c:pt>
                <c:pt idx="8523">
                  <c:v>414998</c:v>
                </c:pt>
                <c:pt idx="8524">
                  <c:v>415175</c:v>
                </c:pt>
                <c:pt idx="8525">
                  <c:v>417890</c:v>
                </c:pt>
                <c:pt idx="8526">
                  <c:v>417108</c:v>
                </c:pt>
                <c:pt idx="8527">
                  <c:v>414043</c:v>
                </c:pt>
                <c:pt idx="8528">
                  <c:v>402712</c:v>
                </c:pt>
                <c:pt idx="8529">
                  <c:v>396204</c:v>
                </c:pt>
                <c:pt idx="8530">
                  <c:v>393890</c:v>
                </c:pt>
                <c:pt idx="8531">
                  <c:v>389845</c:v>
                </c:pt>
                <c:pt idx="8532">
                  <c:v>387536</c:v>
                </c:pt>
                <c:pt idx="8533">
                  <c:v>384234</c:v>
                </c:pt>
                <c:pt idx="8534">
                  <c:v>386134</c:v>
                </c:pt>
                <c:pt idx="8535">
                  <c:v>385886</c:v>
                </c:pt>
                <c:pt idx="8536">
                  <c:v>377346</c:v>
                </c:pt>
                <c:pt idx="8537">
                  <c:v>386187</c:v>
                </c:pt>
                <c:pt idx="8538">
                  <c:v>384997</c:v>
                </c:pt>
                <c:pt idx="8539">
                  <c:v>388303</c:v>
                </c:pt>
                <c:pt idx="8540">
                  <c:v>382273</c:v>
                </c:pt>
                <c:pt idx="8541">
                  <c:v>390743</c:v>
                </c:pt>
                <c:pt idx="8542">
                  <c:v>395360</c:v>
                </c:pt>
                <c:pt idx="8543">
                  <c:v>392896</c:v>
                </c:pt>
                <c:pt idx="8544">
                  <c:v>396255</c:v>
                </c:pt>
                <c:pt idx="8545">
                  <c:v>398868</c:v>
                </c:pt>
                <c:pt idx="8546">
                  <c:v>393106</c:v>
                </c:pt>
                <c:pt idx="8547">
                  <c:v>396016</c:v>
                </c:pt>
                <c:pt idx="8548">
                  <c:v>391467</c:v>
                </c:pt>
                <c:pt idx="8549">
                  <c:v>400661</c:v>
                </c:pt>
                <c:pt idx="8550">
                  <c:v>394264</c:v>
                </c:pt>
                <c:pt idx="8551">
                  <c:v>403648</c:v>
                </c:pt>
                <c:pt idx="8552">
                  <c:v>404165</c:v>
                </c:pt>
                <c:pt idx="8553">
                  <c:v>401409</c:v>
                </c:pt>
                <c:pt idx="8554">
                  <c:v>409071</c:v>
                </c:pt>
                <c:pt idx="8555">
                  <c:v>402762</c:v>
                </c:pt>
                <c:pt idx="8556">
                  <c:v>405110</c:v>
                </c:pt>
                <c:pt idx="8557">
                  <c:v>411843</c:v>
                </c:pt>
                <c:pt idx="8558">
                  <c:v>415577</c:v>
                </c:pt>
                <c:pt idx="8559">
                  <c:v>405251</c:v>
                </c:pt>
                <c:pt idx="8560">
                  <c:v>406036</c:v>
                </c:pt>
                <c:pt idx="8561">
                  <c:v>408701</c:v>
                </c:pt>
                <c:pt idx="8562">
                  <c:v>408406</c:v>
                </c:pt>
                <c:pt idx="8563">
                  <c:v>405349</c:v>
                </c:pt>
                <c:pt idx="8564">
                  <c:v>409292</c:v>
                </c:pt>
                <c:pt idx="8565">
                  <c:v>418972</c:v>
                </c:pt>
                <c:pt idx="8566">
                  <c:v>428174</c:v>
                </c:pt>
                <c:pt idx="8567">
                  <c:v>466814</c:v>
                </c:pt>
                <c:pt idx="8568">
                  <c:v>518395</c:v>
                </c:pt>
                <c:pt idx="8569">
                  <c:v>591168</c:v>
                </c:pt>
                <c:pt idx="8570">
                  <c:v>682931</c:v>
                </c:pt>
                <c:pt idx="8571">
                  <c:v>807209</c:v>
                </c:pt>
                <c:pt idx="8572">
                  <c:v>936599</c:v>
                </c:pt>
                <c:pt idx="8573">
                  <c:v>1111943</c:v>
                </c:pt>
                <c:pt idx="8574">
                  <c:v>1301491</c:v>
                </c:pt>
                <c:pt idx="8575">
                  <c:v>1500576</c:v>
                </c:pt>
                <c:pt idx="8576">
                  <c:v>1725936</c:v>
                </c:pt>
                <c:pt idx="8577">
                  <c:v>1925648</c:v>
                </c:pt>
                <c:pt idx="8578">
                  <c:v>2114897</c:v>
                </c:pt>
                <c:pt idx="8579">
                  <c:v>2278782</c:v>
                </c:pt>
                <c:pt idx="8580">
                  <c:v>2432566</c:v>
                </c:pt>
                <c:pt idx="8581">
                  <c:v>2482026</c:v>
                </c:pt>
                <c:pt idx="8582">
                  <c:v>2394676</c:v>
                </c:pt>
                <c:pt idx="8583">
                  <c:v>2218832</c:v>
                </c:pt>
                <c:pt idx="8584">
                  <c:v>1902766</c:v>
                </c:pt>
                <c:pt idx="8585">
                  <c:v>1579814</c:v>
                </c:pt>
                <c:pt idx="8586">
                  <c:v>1259484</c:v>
                </c:pt>
                <c:pt idx="8587">
                  <c:v>966417</c:v>
                </c:pt>
                <c:pt idx="8588">
                  <c:v>774985</c:v>
                </c:pt>
                <c:pt idx="8589">
                  <c:v>639466</c:v>
                </c:pt>
                <c:pt idx="8590">
                  <c:v>558284</c:v>
                </c:pt>
                <c:pt idx="8591">
                  <c:v>505942</c:v>
                </c:pt>
                <c:pt idx="8592">
                  <c:v>477687</c:v>
                </c:pt>
                <c:pt idx="8593">
                  <c:v>459229</c:v>
                </c:pt>
                <c:pt idx="8594">
                  <c:v>451603</c:v>
                </c:pt>
                <c:pt idx="8595">
                  <c:v>440152</c:v>
                </c:pt>
                <c:pt idx="8596">
                  <c:v>427230</c:v>
                </c:pt>
                <c:pt idx="8597">
                  <c:v>416698</c:v>
                </c:pt>
                <c:pt idx="8598">
                  <c:v>415510</c:v>
                </c:pt>
                <c:pt idx="8599">
                  <c:v>411090</c:v>
                </c:pt>
                <c:pt idx="8600">
                  <c:v>405332</c:v>
                </c:pt>
                <c:pt idx="8601">
                  <c:v>399832</c:v>
                </c:pt>
                <c:pt idx="8602">
                  <c:v>401487</c:v>
                </c:pt>
                <c:pt idx="8603">
                  <c:v>395149</c:v>
                </c:pt>
                <c:pt idx="8604">
                  <c:v>399751</c:v>
                </c:pt>
                <c:pt idx="8605">
                  <c:v>401257</c:v>
                </c:pt>
                <c:pt idx="8606">
                  <c:v>400043</c:v>
                </c:pt>
                <c:pt idx="8607">
                  <c:v>408089</c:v>
                </c:pt>
                <c:pt idx="8608">
                  <c:v>414487</c:v>
                </c:pt>
                <c:pt idx="8609">
                  <c:v>412067</c:v>
                </c:pt>
                <c:pt idx="8610">
                  <c:v>419318</c:v>
                </c:pt>
                <c:pt idx="8611">
                  <c:v>418601</c:v>
                </c:pt>
                <c:pt idx="8612">
                  <c:v>421923</c:v>
                </c:pt>
                <c:pt idx="8613">
                  <c:v>427610</c:v>
                </c:pt>
                <c:pt idx="8614">
                  <c:v>429220</c:v>
                </c:pt>
                <c:pt idx="8615">
                  <c:v>429115</c:v>
                </c:pt>
                <c:pt idx="8616">
                  <c:v>432112</c:v>
                </c:pt>
                <c:pt idx="8617">
                  <c:v>440653</c:v>
                </c:pt>
                <c:pt idx="8618">
                  <c:v>447858</c:v>
                </c:pt>
                <c:pt idx="8619">
                  <c:v>457670</c:v>
                </c:pt>
                <c:pt idx="8620">
                  <c:v>466757</c:v>
                </c:pt>
                <c:pt idx="8621">
                  <c:v>484701</c:v>
                </c:pt>
                <c:pt idx="8622">
                  <c:v>478514</c:v>
                </c:pt>
                <c:pt idx="8623">
                  <c:v>479262</c:v>
                </c:pt>
                <c:pt idx="8624">
                  <c:v>486102</c:v>
                </c:pt>
                <c:pt idx="8625">
                  <c:v>482401</c:v>
                </c:pt>
                <c:pt idx="8626">
                  <c:v>488444</c:v>
                </c:pt>
                <c:pt idx="8627">
                  <c:v>479533</c:v>
                </c:pt>
                <c:pt idx="8628">
                  <c:v>476373</c:v>
                </c:pt>
                <c:pt idx="8629">
                  <c:v>469452</c:v>
                </c:pt>
                <c:pt idx="8630">
                  <c:v>464442</c:v>
                </c:pt>
                <c:pt idx="8631">
                  <c:v>460343</c:v>
                </c:pt>
                <c:pt idx="8632">
                  <c:v>451094</c:v>
                </c:pt>
                <c:pt idx="8633">
                  <c:v>444387</c:v>
                </c:pt>
                <c:pt idx="8634">
                  <c:v>438158</c:v>
                </c:pt>
                <c:pt idx="8635">
                  <c:v>443511</c:v>
                </c:pt>
                <c:pt idx="8636">
                  <c:v>439670</c:v>
                </c:pt>
                <c:pt idx="8637">
                  <c:v>442622</c:v>
                </c:pt>
                <c:pt idx="8638">
                  <c:v>445613</c:v>
                </c:pt>
                <c:pt idx="8639">
                  <c:v>455823</c:v>
                </c:pt>
                <c:pt idx="8640">
                  <c:v>448769</c:v>
                </c:pt>
                <c:pt idx="8641">
                  <c:v>444084</c:v>
                </c:pt>
                <c:pt idx="8642">
                  <c:v>444662</c:v>
                </c:pt>
                <c:pt idx="8643">
                  <c:v>454731</c:v>
                </c:pt>
                <c:pt idx="8644">
                  <c:v>446602</c:v>
                </c:pt>
                <c:pt idx="8645">
                  <c:v>451617</c:v>
                </c:pt>
                <c:pt idx="8646">
                  <c:v>446949</c:v>
                </c:pt>
                <c:pt idx="8647">
                  <c:v>447913</c:v>
                </c:pt>
                <c:pt idx="8648">
                  <c:v>443300</c:v>
                </c:pt>
                <c:pt idx="8649">
                  <c:v>442139</c:v>
                </c:pt>
                <c:pt idx="8650">
                  <c:v>428979</c:v>
                </c:pt>
                <c:pt idx="8651">
                  <c:v>429020</c:v>
                </c:pt>
                <c:pt idx="8652">
                  <c:v>426813</c:v>
                </c:pt>
                <c:pt idx="8653">
                  <c:v>418762</c:v>
                </c:pt>
                <c:pt idx="8654">
                  <c:v>403920</c:v>
                </c:pt>
                <c:pt idx="8655">
                  <c:v>397250</c:v>
                </c:pt>
                <c:pt idx="8656">
                  <c:v>389583</c:v>
                </c:pt>
                <c:pt idx="8657">
                  <c:v>392900</c:v>
                </c:pt>
                <c:pt idx="8658">
                  <c:v>386622</c:v>
                </c:pt>
                <c:pt idx="8659">
                  <c:v>392608</c:v>
                </c:pt>
                <c:pt idx="8660">
                  <c:v>395760</c:v>
                </c:pt>
                <c:pt idx="8661">
                  <c:v>401217</c:v>
                </c:pt>
                <c:pt idx="8662">
                  <c:v>405146</c:v>
                </c:pt>
                <c:pt idx="8663">
                  <c:v>409213</c:v>
                </c:pt>
                <c:pt idx="8664">
                  <c:v>410412</c:v>
                </c:pt>
                <c:pt idx="8665">
                  <c:v>409915</c:v>
                </c:pt>
                <c:pt idx="8666">
                  <c:v>410989</c:v>
                </c:pt>
                <c:pt idx="8667">
                  <c:v>405131</c:v>
                </c:pt>
                <c:pt idx="8668">
                  <c:v>400227</c:v>
                </c:pt>
                <c:pt idx="8669">
                  <c:v>392562</c:v>
                </c:pt>
                <c:pt idx="8670">
                  <c:v>390372</c:v>
                </c:pt>
                <c:pt idx="8671">
                  <c:v>382222</c:v>
                </c:pt>
                <c:pt idx="8672">
                  <c:v>380162</c:v>
                </c:pt>
                <c:pt idx="8673">
                  <c:v>373215</c:v>
                </c:pt>
                <c:pt idx="8674">
                  <c:v>371199</c:v>
                </c:pt>
                <c:pt idx="8675">
                  <c:v>375378</c:v>
                </c:pt>
                <c:pt idx="8676">
                  <c:v>368876</c:v>
                </c:pt>
                <c:pt idx="8677">
                  <c:v>377893</c:v>
                </c:pt>
                <c:pt idx="8678">
                  <c:v>378798</c:v>
                </c:pt>
                <c:pt idx="8679">
                  <c:v>382318</c:v>
                </c:pt>
                <c:pt idx="8680">
                  <c:v>383075</c:v>
                </c:pt>
                <c:pt idx="8681">
                  <c:v>383171</c:v>
                </c:pt>
                <c:pt idx="8682">
                  <c:v>398452</c:v>
                </c:pt>
                <c:pt idx="8683">
                  <c:v>396979</c:v>
                </c:pt>
                <c:pt idx="8684">
                  <c:v>403906</c:v>
                </c:pt>
                <c:pt idx="8685">
                  <c:v>412406</c:v>
                </c:pt>
                <c:pt idx="8686">
                  <c:v>412715</c:v>
                </c:pt>
                <c:pt idx="8687">
                  <c:v>416088</c:v>
                </c:pt>
                <c:pt idx="8688">
                  <c:v>410747</c:v>
                </c:pt>
                <c:pt idx="8689">
                  <c:v>424245</c:v>
                </c:pt>
                <c:pt idx="8690">
                  <c:v>421288</c:v>
                </c:pt>
                <c:pt idx="8691">
                  <c:v>426515</c:v>
                </c:pt>
                <c:pt idx="8692">
                  <c:v>420104</c:v>
                </c:pt>
                <c:pt idx="8693">
                  <c:v>425205</c:v>
                </c:pt>
                <c:pt idx="8694">
                  <c:v>418381</c:v>
                </c:pt>
                <c:pt idx="8695">
                  <c:v>423432</c:v>
                </c:pt>
                <c:pt idx="8696">
                  <c:v>414994</c:v>
                </c:pt>
                <c:pt idx="8697">
                  <c:v>425131</c:v>
                </c:pt>
                <c:pt idx="8698">
                  <c:v>421845</c:v>
                </c:pt>
                <c:pt idx="8699">
                  <c:v>417724</c:v>
                </c:pt>
                <c:pt idx="8700">
                  <c:v>425096</c:v>
                </c:pt>
                <c:pt idx="8701">
                  <c:v>423689</c:v>
                </c:pt>
                <c:pt idx="8702">
                  <c:v>436864</c:v>
                </c:pt>
                <c:pt idx="8703">
                  <c:v>432958</c:v>
                </c:pt>
                <c:pt idx="8704">
                  <c:v>439163</c:v>
                </c:pt>
                <c:pt idx="8705">
                  <c:v>454705</c:v>
                </c:pt>
                <c:pt idx="8706">
                  <c:v>460220</c:v>
                </c:pt>
                <c:pt idx="8707">
                  <c:v>469618</c:v>
                </c:pt>
                <c:pt idx="8708">
                  <c:v>485268</c:v>
                </c:pt>
                <c:pt idx="8709">
                  <c:v>492384</c:v>
                </c:pt>
                <c:pt idx="8710">
                  <c:v>503228</c:v>
                </c:pt>
                <c:pt idx="8711">
                  <c:v>504937</c:v>
                </c:pt>
                <c:pt idx="8712">
                  <c:v>506971</c:v>
                </c:pt>
                <c:pt idx="8713">
                  <c:v>516393</c:v>
                </c:pt>
                <c:pt idx="8714">
                  <c:v>511859</c:v>
                </c:pt>
                <c:pt idx="8715">
                  <c:v>507946</c:v>
                </c:pt>
                <c:pt idx="8716">
                  <c:v>505435</c:v>
                </c:pt>
                <c:pt idx="8717">
                  <c:v>494808</c:v>
                </c:pt>
                <c:pt idx="8718">
                  <c:v>489894</c:v>
                </c:pt>
                <c:pt idx="8719">
                  <c:v>487576</c:v>
                </c:pt>
                <c:pt idx="8720">
                  <c:v>483668</c:v>
                </c:pt>
                <c:pt idx="8721">
                  <c:v>468828</c:v>
                </c:pt>
                <c:pt idx="8722">
                  <c:v>466508</c:v>
                </c:pt>
                <c:pt idx="8723">
                  <c:v>454781</c:v>
                </c:pt>
                <c:pt idx="8724">
                  <c:v>449895</c:v>
                </c:pt>
                <c:pt idx="8725">
                  <c:v>442292</c:v>
                </c:pt>
                <c:pt idx="8726">
                  <c:v>447614</c:v>
                </c:pt>
                <c:pt idx="8727">
                  <c:v>437489</c:v>
                </c:pt>
                <c:pt idx="8728">
                  <c:v>433391</c:v>
                </c:pt>
                <c:pt idx="8729">
                  <c:v>446365</c:v>
                </c:pt>
                <c:pt idx="8730">
                  <c:v>453759</c:v>
                </c:pt>
                <c:pt idx="8731">
                  <c:v>467880</c:v>
                </c:pt>
                <c:pt idx="8732">
                  <c:v>483345</c:v>
                </c:pt>
                <c:pt idx="8733">
                  <c:v>495598</c:v>
                </c:pt>
                <c:pt idx="8734">
                  <c:v>500888</c:v>
                </c:pt>
                <c:pt idx="8735">
                  <c:v>507546</c:v>
                </c:pt>
                <c:pt idx="8736">
                  <c:v>517866</c:v>
                </c:pt>
                <c:pt idx="8737">
                  <c:v>521997</c:v>
                </c:pt>
                <c:pt idx="8738">
                  <c:v>530490</c:v>
                </c:pt>
                <c:pt idx="8739">
                  <c:v>526349</c:v>
                </c:pt>
                <c:pt idx="8740">
                  <c:v>520594</c:v>
                </c:pt>
                <c:pt idx="8741">
                  <c:v>520263</c:v>
                </c:pt>
                <c:pt idx="8742">
                  <c:v>522748</c:v>
                </c:pt>
                <c:pt idx="8743">
                  <c:v>510361</c:v>
                </c:pt>
                <c:pt idx="8744">
                  <c:v>506991</c:v>
                </c:pt>
                <c:pt idx="8745">
                  <c:v>506223</c:v>
                </c:pt>
                <c:pt idx="8746">
                  <c:v>491797</c:v>
                </c:pt>
                <c:pt idx="8747">
                  <c:v>485995</c:v>
                </c:pt>
                <c:pt idx="8748">
                  <c:v>478884</c:v>
                </c:pt>
                <c:pt idx="8749">
                  <c:v>470617</c:v>
                </c:pt>
                <c:pt idx="8750">
                  <c:v>462445</c:v>
                </c:pt>
                <c:pt idx="8751">
                  <c:v>461199</c:v>
                </c:pt>
                <c:pt idx="8752">
                  <c:v>458131</c:v>
                </c:pt>
                <c:pt idx="8753">
                  <c:v>464007</c:v>
                </c:pt>
                <c:pt idx="8754">
                  <c:v>465808</c:v>
                </c:pt>
                <c:pt idx="8755">
                  <c:v>461946</c:v>
                </c:pt>
                <c:pt idx="8756">
                  <c:v>457462</c:v>
                </c:pt>
                <c:pt idx="8757">
                  <c:v>450717</c:v>
                </c:pt>
                <c:pt idx="8758">
                  <c:v>431858</c:v>
                </c:pt>
                <c:pt idx="8759">
                  <c:v>428423</c:v>
                </c:pt>
                <c:pt idx="8760">
                  <c:v>432875</c:v>
                </c:pt>
                <c:pt idx="8761">
                  <c:v>430863</c:v>
                </c:pt>
                <c:pt idx="8762">
                  <c:v>427770</c:v>
                </c:pt>
                <c:pt idx="8763">
                  <c:v>430679</c:v>
                </c:pt>
                <c:pt idx="8764">
                  <c:v>433082</c:v>
                </c:pt>
                <c:pt idx="8765">
                  <c:v>433215</c:v>
                </c:pt>
                <c:pt idx="8766">
                  <c:v>438529</c:v>
                </c:pt>
                <c:pt idx="8767">
                  <c:v>440407</c:v>
                </c:pt>
                <c:pt idx="8768">
                  <c:v>440534</c:v>
                </c:pt>
                <c:pt idx="8769">
                  <c:v>438164</c:v>
                </c:pt>
                <c:pt idx="8770">
                  <c:v>430099</c:v>
                </c:pt>
                <c:pt idx="8771">
                  <c:v>422848</c:v>
                </c:pt>
                <c:pt idx="8772">
                  <c:v>423950</c:v>
                </c:pt>
                <c:pt idx="8773">
                  <c:v>415564</c:v>
                </c:pt>
                <c:pt idx="8774">
                  <c:v>407120</c:v>
                </c:pt>
                <c:pt idx="8775">
                  <c:v>411541</c:v>
                </c:pt>
                <c:pt idx="8776">
                  <c:v>397494</c:v>
                </c:pt>
                <c:pt idx="8777">
                  <c:v>402776</c:v>
                </c:pt>
                <c:pt idx="8778">
                  <c:v>401180</c:v>
                </c:pt>
                <c:pt idx="8779">
                  <c:v>399897</c:v>
                </c:pt>
                <c:pt idx="8780">
                  <c:v>406566</c:v>
                </c:pt>
                <c:pt idx="8781">
                  <c:v>408023</c:v>
                </c:pt>
                <c:pt idx="8782">
                  <c:v>412695</c:v>
                </c:pt>
                <c:pt idx="8783">
                  <c:v>423079</c:v>
                </c:pt>
                <c:pt idx="8784">
                  <c:v>430609</c:v>
                </c:pt>
                <c:pt idx="8785">
                  <c:v>435086</c:v>
                </c:pt>
                <c:pt idx="8786">
                  <c:v>437348</c:v>
                </c:pt>
                <c:pt idx="8787">
                  <c:v>437847</c:v>
                </c:pt>
                <c:pt idx="8788">
                  <c:v>430439</c:v>
                </c:pt>
                <c:pt idx="8789">
                  <c:v>431747</c:v>
                </c:pt>
                <c:pt idx="8790">
                  <c:v>431822</c:v>
                </c:pt>
                <c:pt idx="8791">
                  <c:v>420058</c:v>
                </c:pt>
                <c:pt idx="8792">
                  <c:v>418238</c:v>
                </c:pt>
                <c:pt idx="8793">
                  <c:v>403752</c:v>
                </c:pt>
                <c:pt idx="8794">
                  <c:v>398407</c:v>
                </c:pt>
                <c:pt idx="8795">
                  <c:v>390707</c:v>
                </c:pt>
                <c:pt idx="8796">
                  <c:v>387740</c:v>
                </c:pt>
                <c:pt idx="8797">
                  <c:v>390685</c:v>
                </c:pt>
                <c:pt idx="8798">
                  <c:v>398229</c:v>
                </c:pt>
                <c:pt idx="8799">
                  <c:v>391426</c:v>
                </c:pt>
                <c:pt idx="8800">
                  <c:v>393423</c:v>
                </c:pt>
                <c:pt idx="8801">
                  <c:v>398243</c:v>
                </c:pt>
                <c:pt idx="8802">
                  <c:v>403361</c:v>
                </c:pt>
                <c:pt idx="8803">
                  <c:v>406925</c:v>
                </c:pt>
                <c:pt idx="8804">
                  <c:v>411641</c:v>
                </c:pt>
                <c:pt idx="8805">
                  <c:v>412001</c:v>
                </c:pt>
                <c:pt idx="8806">
                  <c:v>417827</c:v>
                </c:pt>
                <c:pt idx="8807">
                  <c:v>417641</c:v>
                </c:pt>
                <c:pt idx="8808">
                  <c:v>425240</c:v>
                </c:pt>
                <c:pt idx="8809">
                  <c:v>434124</c:v>
                </c:pt>
                <c:pt idx="8810">
                  <c:v>439411</c:v>
                </c:pt>
                <c:pt idx="8811">
                  <c:v>443137</c:v>
                </c:pt>
                <c:pt idx="8812">
                  <c:v>447679</c:v>
                </c:pt>
                <c:pt idx="8813">
                  <c:v>462008</c:v>
                </c:pt>
                <c:pt idx="8814">
                  <c:v>469347</c:v>
                </c:pt>
                <c:pt idx="8815">
                  <c:v>472397</c:v>
                </c:pt>
                <c:pt idx="8816">
                  <c:v>473679</c:v>
                </c:pt>
                <c:pt idx="8817">
                  <c:v>471157</c:v>
                </c:pt>
                <c:pt idx="8818">
                  <c:v>464039</c:v>
                </c:pt>
                <c:pt idx="8819">
                  <c:v>450808</c:v>
                </c:pt>
                <c:pt idx="8820">
                  <c:v>440321</c:v>
                </c:pt>
                <c:pt idx="8821">
                  <c:v>431499</c:v>
                </c:pt>
                <c:pt idx="8822">
                  <c:v>418250</c:v>
                </c:pt>
                <c:pt idx="8823">
                  <c:v>416039</c:v>
                </c:pt>
                <c:pt idx="8824">
                  <c:v>402660</c:v>
                </c:pt>
                <c:pt idx="8825">
                  <c:v>400132</c:v>
                </c:pt>
                <c:pt idx="8826">
                  <c:v>396426</c:v>
                </c:pt>
                <c:pt idx="8827">
                  <c:v>396248</c:v>
                </c:pt>
                <c:pt idx="8828">
                  <c:v>400963</c:v>
                </c:pt>
                <c:pt idx="8829">
                  <c:v>409871</c:v>
                </c:pt>
                <c:pt idx="8830">
                  <c:v>419080</c:v>
                </c:pt>
                <c:pt idx="8831">
                  <c:v>431694</c:v>
                </c:pt>
                <c:pt idx="8832">
                  <c:v>442644</c:v>
                </c:pt>
                <c:pt idx="8833">
                  <c:v>478988</c:v>
                </c:pt>
                <c:pt idx="8834">
                  <c:v>499275</c:v>
                </c:pt>
                <c:pt idx="8835">
                  <c:v>510719</c:v>
                </c:pt>
                <c:pt idx="8836">
                  <c:v>520851</c:v>
                </c:pt>
                <c:pt idx="8837">
                  <c:v>522787</c:v>
                </c:pt>
                <c:pt idx="8838">
                  <c:v>525364</c:v>
                </c:pt>
                <c:pt idx="8839">
                  <c:v>516155</c:v>
                </c:pt>
                <c:pt idx="8840">
                  <c:v>498631</c:v>
                </c:pt>
                <c:pt idx="8841">
                  <c:v>485058</c:v>
                </c:pt>
                <c:pt idx="8842">
                  <c:v>474549</c:v>
                </c:pt>
                <c:pt idx="8843">
                  <c:v>457027</c:v>
                </c:pt>
                <c:pt idx="8844">
                  <c:v>441240</c:v>
                </c:pt>
                <c:pt idx="8845">
                  <c:v>430173</c:v>
                </c:pt>
                <c:pt idx="8846">
                  <c:v>429833</c:v>
                </c:pt>
                <c:pt idx="8847">
                  <c:v>418409</c:v>
                </c:pt>
                <c:pt idx="8848">
                  <c:v>411048</c:v>
                </c:pt>
                <c:pt idx="8849">
                  <c:v>412325</c:v>
                </c:pt>
                <c:pt idx="8850">
                  <c:v>406922</c:v>
                </c:pt>
                <c:pt idx="8851">
                  <c:v>407088</c:v>
                </c:pt>
                <c:pt idx="8852">
                  <c:v>400326</c:v>
                </c:pt>
                <c:pt idx="8853">
                  <c:v>399771</c:v>
                </c:pt>
                <c:pt idx="8854">
                  <c:v>404484</c:v>
                </c:pt>
                <c:pt idx="8855">
                  <c:v>407503</c:v>
                </c:pt>
                <c:pt idx="8856">
                  <c:v>407369</c:v>
                </c:pt>
                <c:pt idx="8857">
                  <c:v>411777</c:v>
                </c:pt>
                <c:pt idx="8858">
                  <c:v>416575</c:v>
                </c:pt>
                <c:pt idx="8859">
                  <c:v>418883</c:v>
                </c:pt>
                <c:pt idx="8860">
                  <c:v>418213</c:v>
                </c:pt>
                <c:pt idx="8861">
                  <c:v>417505</c:v>
                </c:pt>
                <c:pt idx="8862">
                  <c:v>422386</c:v>
                </c:pt>
                <c:pt idx="8863">
                  <c:v>421980</c:v>
                </c:pt>
                <c:pt idx="8864">
                  <c:v>423850</c:v>
                </c:pt>
                <c:pt idx="8865">
                  <c:v>430911</c:v>
                </c:pt>
                <c:pt idx="8866">
                  <c:v>438882</c:v>
                </c:pt>
                <c:pt idx="8867">
                  <c:v>451860</c:v>
                </c:pt>
                <c:pt idx="8868">
                  <c:v>467118</c:v>
                </c:pt>
                <c:pt idx="8869">
                  <c:v>487326</c:v>
                </c:pt>
                <c:pt idx="8870">
                  <c:v>517647</c:v>
                </c:pt>
                <c:pt idx="8871">
                  <c:v>540190</c:v>
                </c:pt>
                <c:pt idx="8872">
                  <c:v>570642</c:v>
                </c:pt>
                <c:pt idx="8873">
                  <c:v>579397</c:v>
                </c:pt>
                <c:pt idx="8874">
                  <c:v>591288</c:v>
                </c:pt>
                <c:pt idx="8875">
                  <c:v>585333</c:v>
                </c:pt>
                <c:pt idx="8876">
                  <c:v>586257</c:v>
                </c:pt>
                <c:pt idx="8877">
                  <c:v>562217</c:v>
                </c:pt>
                <c:pt idx="8878">
                  <c:v>542202</c:v>
                </c:pt>
                <c:pt idx="8879">
                  <c:v>526399</c:v>
                </c:pt>
                <c:pt idx="8880">
                  <c:v>492480</c:v>
                </c:pt>
                <c:pt idx="8881">
                  <c:v>470634</c:v>
                </c:pt>
                <c:pt idx="8882">
                  <c:v>449734</c:v>
                </c:pt>
                <c:pt idx="8883">
                  <c:v>426711</c:v>
                </c:pt>
                <c:pt idx="8884">
                  <c:v>418359</c:v>
                </c:pt>
                <c:pt idx="8885">
                  <c:v>412458</c:v>
                </c:pt>
                <c:pt idx="8886">
                  <c:v>402959</c:v>
                </c:pt>
                <c:pt idx="8887">
                  <c:v>396964</c:v>
                </c:pt>
                <c:pt idx="8888">
                  <c:v>404966</c:v>
                </c:pt>
                <c:pt idx="8889">
                  <c:v>408565</c:v>
                </c:pt>
                <c:pt idx="8890">
                  <c:v>414647</c:v>
                </c:pt>
                <c:pt idx="8891">
                  <c:v>424890</c:v>
                </c:pt>
                <c:pt idx="8892">
                  <c:v>428545</c:v>
                </c:pt>
                <c:pt idx="8893">
                  <c:v>434570</c:v>
                </c:pt>
                <c:pt idx="8894">
                  <c:v>446226</c:v>
                </c:pt>
                <c:pt idx="8895">
                  <c:v>456145</c:v>
                </c:pt>
                <c:pt idx="8896">
                  <c:v>467591</c:v>
                </c:pt>
                <c:pt idx="8897">
                  <c:v>477742</c:v>
                </c:pt>
                <c:pt idx="8898">
                  <c:v>481869</c:v>
                </c:pt>
                <c:pt idx="8899">
                  <c:v>496074</c:v>
                </c:pt>
                <c:pt idx="8900">
                  <c:v>496772</c:v>
                </c:pt>
                <c:pt idx="8901">
                  <c:v>493419</c:v>
                </c:pt>
                <c:pt idx="8902">
                  <c:v>499328</c:v>
                </c:pt>
                <c:pt idx="8903">
                  <c:v>496418</c:v>
                </c:pt>
                <c:pt idx="8904">
                  <c:v>490362</c:v>
                </c:pt>
                <c:pt idx="8905">
                  <c:v>488274</c:v>
                </c:pt>
                <c:pt idx="8906">
                  <c:v>483606</c:v>
                </c:pt>
                <c:pt idx="8907">
                  <c:v>476503</c:v>
                </c:pt>
                <c:pt idx="8908">
                  <c:v>472364</c:v>
                </c:pt>
                <c:pt idx="8909">
                  <c:v>466006</c:v>
                </c:pt>
                <c:pt idx="8910">
                  <c:v>455864</c:v>
                </c:pt>
                <c:pt idx="8911">
                  <c:v>466374</c:v>
                </c:pt>
                <c:pt idx="8912">
                  <c:v>447768</c:v>
                </c:pt>
                <c:pt idx="8913">
                  <c:v>445503</c:v>
                </c:pt>
                <c:pt idx="8914">
                  <c:v>432082</c:v>
                </c:pt>
                <c:pt idx="8915">
                  <c:v>425734</c:v>
                </c:pt>
                <c:pt idx="8916">
                  <c:v>414215</c:v>
                </c:pt>
                <c:pt idx="8917">
                  <c:v>409364</c:v>
                </c:pt>
                <c:pt idx="8918">
                  <c:v>404006</c:v>
                </c:pt>
                <c:pt idx="8919">
                  <c:v>393501</c:v>
                </c:pt>
                <c:pt idx="8920">
                  <c:v>401036</c:v>
                </c:pt>
                <c:pt idx="8921">
                  <c:v>396679</c:v>
                </c:pt>
                <c:pt idx="8922">
                  <c:v>392567</c:v>
                </c:pt>
                <c:pt idx="8923">
                  <c:v>385077</c:v>
                </c:pt>
                <c:pt idx="8924">
                  <c:v>383701</c:v>
                </c:pt>
                <c:pt idx="8925">
                  <c:v>388507</c:v>
                </c:pt>
                <c:pt idx="8926">
                  <c:v>386437</c:v>
                </c:pt>
                <c:pt idx="8927">
                  <c:v>378907</c:v>
                </c:pt>
                <c:pt idx="8928">
                  <c:v>384074</c:v>
                </c:pt>
                <c:pt idx="8929">
                  <c:v>382297</c:v>
                </c:pt>
                <c:pt idx="8930">
                  <c:v>383464</c:v>
                </c:pt>
                <c:pt idx="8931">
                  <c:v>384292</c:v>
                </c:pt>
                <c:pt idx="8932">
                  <c:v>380694</c:v>
                </c:pt>
                <c:pt idx="8933">
                  <c:v>382384</c:v>
                </c:pt>
                <c:pt idx="8934">
                  <c:v>383002</c:v>
                </c:pt>
                <c:pt idx="8935">
                  <c:v>382362</c:v>
                </c:pt>
                <c:pt idx="8936">
                  <c:v>381273</c:v>
                </c:pt>
                <c:pt idx="8937">
                  <c:v>376303</c:v>
                </c:pt>
                <c:pt idx="8938">
                  <c:v>372813</c:v>
                </c:pt>
                <c:pt idx="8939">
                  <c:v>378660</c:v>
                </c:pt>
                <c:pt idx="8940">
                  <c:v>372161</c:v>
                </c:pt>
                <c:pt idx="8941">
                  <c:v>370571</c:v>
                </c:pt>
                <c:pt idx="8942">
                  <c:v>361879</c:v>
                </c:pt>
                <c:pt idx="8943">
                  <c:v>369091</c:v>
                </c:pt>
                <c:pt idx="8944">
                  <c:v>368313</c:v>
                </c:pt>
                <c:pt idx="8945">
                  <c:v>378273</c:v>
                </c:pt>
                <c:pt idx="8946">
                  <c:v>379478</c:v>
                </c:pt>
                <c:pt idx="8947">
                  <c:v>382161</c:v>
                </c:pt>
                <c:pt idx="8948">
                  <c:v>379564</c:v>
                </c:pt>
                <c:pt idx="8949">
                  <c:v>378106</c:v>
                </c:pt>
                <c:pt idx="8950">
                  <c:v>389311</c:v>
                </c:pt>
                <c:pt idx="8951">
                  <c:v>390359</c:v>
                </c:pt>
                <c:pt idx="8952">
                  <c:v>394617</c:v>
                </c:pt>
                <c:pt idx="8953">
                  <c:v>397540</c:v>
                </c:pt>
                <c:pt idx="8954">
                  <c:v>393743</c:v>
                </c:pt>
                <c:pt idx="8955">
                  <c:v>392849</c:v>
                </c:pt>
                <c:pt idx="8956">
                  <c:v>394301</c:v>
                </c:pt>
                <c:pt idx="8957">
                  <c:v>387128</c:v>
                </c:pt>
                <c:pt idx="8958">
                  <c:v>382208</c:v>
                </c:pt>
                <c:pt idx="8959">
                  <c:v>385240</c:v>
                </c:pt>
                <c:pt idx="8960">
                  <c:v>379576</c:v>
                </c:pt>
                <c:pt idx="8961">
                  <c:v>381209</c:v>
                </c:pt>
                <c:pt idx="8962">
                  <c:v>379930</c:v>
                </c:pt>
                <c:pt idx="8963">
                  <c:v>374383</c:v>
                </c:pt>
                <c:pt idx="8964">
                  <c:v>376807</c:v>
                </c:pt>
                <c:pt idx="8965">
                  <c:v>375203</c:v>
                </c:pt>
                <c:pt idx="8966">
                  <c:v>374775</c:v>
                </c:pt>
                <c:pt idx="8967">
                  <c:v>379525</c:v>
                </c:pt>
                <c:pt idx="8968">
                  <c:v>377971</c:v>
                </c:pt>
                <c:pt idx="8969">
                  <c:v>370104</c:v>
                </c:pt>
                <c:pt idx="8970">
                  <c:v>372017</c:v>
                </c:pt>
                <c:pt idx="8971">
                  <c:v>372702</c:v>
                </c:pt>
                <c:pt idx="8972">
                  <c:v>380314</c:v>
                </c:pt>
                <c:pt idx="8973">
                  <c:v>379054</c:v>
                </c:pt>
                <c:pt idx="8974">
                  <c:v>387553</c:v>
                </c:pt>
                <c:pt idx="8975">
                  <c:v>403306</c:v>
                </c:pt>
                <c:pt idx="8976">
                  <c:v>431284</c:v>
                </c:pt>
                <c:pt idx="8977">
                  <c:v>475869</c:v>
                </c:pt>
                <c:pt idx="8978">
                  <c:v>554397</c:v>
                </c:pt>
                <c:pt idx="8979">
                  <c:v>650840</c:v>
                </c:pt>
                <c:pt idx="8980">
                  <c:v>768604</c:v>
                </c:pt>
                <c:pt idx="8981">
                  <c:v>915806</c:v>
                </c:pt>
                <c:pt idx="8982">
                  <c:v>1069445</c:v>
                </c:pt>
                <c:pt idx="8983">
                  <c:v>1257276</c:v>
                </c:pt>
                <c:pt idx="8984">
                  <c:v>1479568</c:v>
                </c:pt>
                <c:pt idx="8985">
                  <c:v>1686119</c:v>
                </c:pt>
                <c:pt idx="8986">
                  <c:v>1886195</c:v>
                </c:pt>
                <c:pt idx="8987">
                  <c:v>2067576</c:v>
                </c:pt>
                <c:pt idx="8988">
                  <c:v>2167371</c:v>
                </c:pt>
                <c:pt idx="8989">
                  <c:v>2241941</c:v>
                </c:pt>
                <c:pt idx="8990">
                  <c:v>2277291</c:v>
                </c:pt>
                <c:pt idx="8991">
                  <c:v>2237979</c:v>
                </c:pt>
                <c:pt idx="8992">
                  <c:v>2132115</c:v>
                </c:pt>
                <c:pt idx="8993">
                  <c:v>1871215</c:v>
                </c:pt>
                <c:pt idx="8994">
                  <c:v>1608491</c:v>
                </c:pt>
                <c:pt idx="8995">
                  <c:v>1277072</c:v>
                </c:pt>
                <c:pt idx="8996">
                  <c:v>1024212</c:v>
                </c:pt>
                <c:pt idx="8997">
                  <c:v>824666</c:v>
                </c:pt>
                <c:pt idx="8998">
                  <c:v>689415</c:v>
                </c:pt>
                <c:pt idx="8999">
                  <c:v>603983</c:v>
                </c:pt>
                <c:pt idx="9000">
                  <c:v>548785</c:v>
                </c:pt>
                <c:pt idx="9001">
                  <c:v>528803</c:v>
                </c:pt>
                <c:pt idx="9002">
                  <c:v>499505</c:v>
                </c:pt>
                <c:pt idx="9003">
                  <c:v>492377</c:v>
                </c:pt>
                <c:pt idx="9004">
                  <c:v>488482</c:v>
                </c:pt>
                <c:pt idx="9005">
                  <c:v>472503</c:v>
                </c:pt>
                <c:pt idx="9006">
                  <c:v>466339</c:v>
                </c:pt>
                <c:pt idx="9007">
                  <c:v>456032</c:v>
                </c:pt>
                <c:pt idx="9008">
                  <c:v>449562</c:v>
                </c:pt>
                <c:pt idx="9009">
                  <c:v>440485</c:v>
                </c:pt>
                <c:pt idx="9010">
                  <c:v>433996</c:v>
                </c:pt>
                <c:pt idx="9011">
                  <c:v>434687</c:v>
                </c:pt>
                <c:pt idx="9012">
                  <c:v>438881</c:v>
                </c:pt>
                <c:pt idx="9013">
                  <c:v>433623</c:v>
                </c:pt>
                <c:pt idx="9014">
                  <c:v>431671</c:v>
                </c:pt>
                <c:pt idx="9015">
                  <c:v>434543</c:v>
                </c:pt>
                <c:pt idx="9016">
                  <c:v>435032</c:v>
                </c:pt>
                <c:pt idx="9017">
                  <c:v>431806</c:v>
                </c:pt>
                <c:pt idx="9018">
                  <c:v>428681</c:v>
                </c:pt>
                <c:pt idx="9019">
                  <c:v>425924</c:v>
                </c:pt>
                <c:pt idx="9020">
                  <c:v>417801</c:v>
                </c:pt>
                <c:pt idx="9021">
                  <c:v>425452</c:v>
                </c:pt>
                <c:pt idx="9022">
                  <c:v>422792</c:v>
                </c:pt>
                <c:pt idx="9023">
                  <c:v>420455</c:v>
                </c:pt>
                <c:pt idx="9024">
                  <c:v>416912</c:v>
                </c:pt>
                <c:pt idx="9025">
                  <c:v>418045</c:v>
                </c:pt>
                <c:pt idx="9026">
                  <c:v>414103</c:v>
                </c:pt>
                <c:pt idx="9027">
                  <c:v>416992</c:v>
                </c:pt>
                <c:pt idx="9028">
                  <c:v>415936</c:v>
                </c:pt>
                <c:pt idx="9029">
                  <c:v>414548</c:v>
                </c:pt>
                <c:pt idx="9030">
                  <c:v>417842</c:v>
                </c:pt>
                <c:pt idx="9031">
                  <c:v>421733</c:v>
                </c:pt>
                <c:pt idx="9032">
                  <c:v>421591</c:v>
                </c:pt>
                <c:pt idx="9033">
                  <c:v>428300</c:v>
                </c:pt>
                <c:pt idx="9034">
                  <c:v>433179</c:v>
                </c:pt>
                <c:pt idx="9035">
                  <c:v>440451</c:v>
                </c:pt>
                <c:pt idx="9036">
                  <c:v>446378</c:v>
                </c:pt>
                <c:pt idx="9037">
                  <c:v>447838</c:v>
                </c:pt>
                <c:pt idx="9038">
                  <c:v>456589</c:v>
                </c:pt>
                <c:pt idx="9039">
                  <c:v>451840</c:v>
                </c:pt>
                <c:pt idx="9040">
                  <c:v>460857</c:v>
                </c:pt>
                <c:pt idx="9041">
                  <c:v>465687</c:v>
                </c:pt>
                <c:pt idx="9042">
                  <c:v>468170</c:v>
                </c:pt>
                <c:pt idx="9043">
                  <c:v>452257</c:v>
                </c:pt>
                <c:pt idx="9044">
                  <c:v>449890</c:v>
                </c:pt>
                <c:pt idx="9045">
                  <c:v>441812</c:v>
                </c:pt>
                <c:pt idx="9046">
                  <c:v>433514</c:v>
                </c:pt>
                <c:pt idx="9047">
                  <c:v>436071</c:v>
                </c:pt>
                <c:pt idx="9048">
                  <c:v>426680</c:v>
                </c:pt>
                <c:pt idx="9049">
                  <c:v>421978</c:v>
                </c:pt>
                <c:pt idx="9050">
                  <c:v>428068</c:v>
                </c:pt>
                <c:pt idx="9051">
                  <c:v>429420</c:v>
                </c:pt>
                <c:pt idx="9052">
                  <c:v>437571</c:v>
                </c:pt>
                <c:pt idx="9053">
                  <c:v>445916</c:v>
                </c:pt>
                <c:pt idx="9054">
                  <c:v>444533</c:v>
                </c:pt>
                <c:pt idx="9055">
                  <c:v>454548</c:v>
                </c:pt>
                <c:pt idx="9056">
                  <c:v>460352</c:v>
                </c:pt>
                <c:pt idx="9057">
                  <c:v>456962</c:v>
                </c:pt>
                <c:pt idx="9058">
                  <c:v>459295</c:v>
                </c:pt>
                <c:pt idx="9059">
                  <c:v>452789</c:v>
                </c:pt>
                <c:pt idx="9060">
                  <c:v>455469</c:v>
                </c:pt>
                <c:pt idx="9061">
                  <c:v>456002</c:v>
                </c:pt>
                <c:pt idx="9062">
                  <c:v>455250</c:v>
                </c:pt>
                <c:pt idx="9063">
                  <c:v>454909</c:v>
                </c:pt>
                <c:pt idx="9064">
                  <c:v>449502</c:v>
                </c:pt>
                <c:pt idx="9065">
                  <c:v>446279</c:v>
                </c:pt>
                <c:pt idx="9066">
                  <c:v>446145</c:v>
                </c:pt>
                <c:pt idx="9067">
                  <c:v>452167</c:v>
                </c:pt>
                <c:pt idx="9068">
                  <c:v>449809</c:v>
                </c:pt>
                <c:pt idx="9069">
                  <c:v>438411</c:v>
                </c:pt>
                <c:pt idx="9070">
                  <c:v>434251</c:v>
                </c:pt>
                <c:pt idx="9071">
                  <c:v>432425</c:v>
                </c:pt>
                <c:pt idx="9072">
                  <c:v>423197</c:v>
                </c:pt>
                <c:pt idx="9073">
                  <c:v>411286</c:v>
                </c:pt>
                <c:pt idx="9074">
                  <c:v>409300</c:v>
                </c:pt>
                <c:pt idx="9075">
                  <c:v>401432</c:v>
                </c:pt>
                <c:pt idx="9076">
                  <c:v>399907</c:v>
                </c:pt>
                <c:pt idx="9077">
                  <c:v>389918</c:v>
                </c:pt>
                <c:pt idx="9078">
                  <c:v>386001</c:v>
                </c:pt>
                <c:pt idx="9079">
                  <c:v>391334</c:v>
                </c:pt>
                <c:pt idx="9080">
                  <c:v>393222</c:v>
                </c:pt>
                <c:pt idx="9081">
                  <c:v>384333</c:v>
                </c:pt>
                <c:pt idx="9082">
                  <c:v>386957</c:v>
                </c:pt>
                <c:pt idx="9083">
                  <c:v>388923</c:v>
                </c:pt>
                <c:pt idx="9084">
                  <c:v>391151</c:v>
                </c:pt>
                <c:pt idx="9085">
                  <c:v>393604</c:v>
                </c:pt>
                <c:pt idx="9086">
                  <c:v>395901</c:v>
                </c:pt>
                <c:pt idx="9087">
                  <c:v>390288</c:v>
                </c:pt>
                <c:pt idx="9088">
                  <c:v>394867</c:v>
                </c:pt>
                <c:pt idx="9089">
                  <c:v>392560</c:v>
                </c:pt>
                <c:pt idx="9090">
                  <c:v>391372</c:v>
                </c:pt>
                <c:pt idx="9091">
                  <c:v>395102</c:v>
                </c:pt>
                <c:pt idx="9092">
                  <c:v>387363</c:v>
                </c:pt>
                <c:pt idx="9093">
                  <c:v>383770</c:v>
                </c:pt>
                <c:pt idx="9094">
                  <c:v>383421</c:v>
                </c:pt>
                <c:pt idx="9095">
                  <c:v>374756</c:v>
                </c:pt>
                <c:pt idx="9096">
                  <c:v>374089</c:v>
                </c:pt>
                <c:pt idx="9097">
                  <c:v>378238</c:v>
                </c:pt>
                <c:pt idx="9098">
                  <c:v>383275</c:v>
                </c:pt>
                <c:pt idx="9099">
                  <c:v>382621</c:v>
                </c:pt>
                <c:pt idx="9100">
                  <c:v>381047</c:v>
                </c:pt>
                <c:pt idx="9101">
                  <c:v>383666</c:v>
                </c:pt>
                <c:pt idx="9102">
                  <c:v>383500</c:v>
                </c:pt>
                <c:pt idx="9103">
                  <c:v>394060</c:v>
                </c:pt>
                <c:pt idx="9104">
                  <c:v>400758</c:v>
                </c:pt>
                <c:pt idx="9105">
                  <c:v>399332</c:v>
                </c:pt>
                <c:pt idx="9106">
                  <c:v>407596</c:v>
                </c:pt>
                <c:pt idx="9107">
                  <c:v>411442</c:v>
                </c:pt>
                <c:pt idx="9108">
                  <c:v>414835</c:v>
                </c:pt>
                <c:pt idx="9109">
                  <c:v>417906</c:v>
                </c:pt>
                <c:pt idx="9110">
                  <c:v>421133</c:v>
                </c:pt>
                <c:pt idx="9111">
                  <c:v>413538</c:v>
                </c:pt>
                <c:pt idx="9112">
                  <c:v>420838</c:v>
                </c:pt>
                <c:pt idx="9113">
                  <c:v>423195</c:v>
                </c:pt>
                <c:pt idx="9114">
                  <c:v>420888</c:v>
                </c:pt>
                <c:pt idx="9115">
                  <c:v>418153</c:v>
                </c:pt>
                <c:pt idx="9116">
                  <c:v>420834</c:v>
                </c:pt>
                <c:pt idx="9117">
                  <c:v>419151</c:v>
                </c:pt>
                <c:pt idx="9118">
                  <c:v>416124</c:v>
                </c:pt>
                <c:pt idx="9119">
                  <c:v>423532</c:v>
                </c:pt>
                <c:pt idx="9120">
                  <c:v>428730</c:v>
                </c:pt>
                <c:pt idx="9121">
                  <c:v>433477</c:v>
                </c:pt>
                <c:pt idx="9122">
                  <c:v>448698</c:v>
                </c:pt>
                <c:pt idx="9123">
                  <c:v>458548</c:v>
                </c:pt>
                <c:pt idx="9124">
                  <c:v>471623</c:v>
                </c:pt>
                <c:pt idx="9125">
                  <c:v>476958</c:v>
                </c:pt>
                <c:pt idx="9126">
                  <c:v>493250</c:v>
                </c:pt>
                <c:pt idx="9127">
                  <c:v>502918</c:v>
                </c:pt>
                <c:pt idx="9128">
                  <c:v>519381</c:v>
                </c:pt>
                <c:pt idx="9129">
                  <c:v>543906</c:v>
                </c:pt>
                <c:pt idx="9130">
                  <c:v>562704</c:v>
                </c:pt>
                <c:pt idx="9131">
                  <c:v>568122</c:v>
                </c:pt>
                <c:pt idx="9132">
                  <c:v>578947</c:v>
                </c:pt>
                <c:pt idx="9133">
                  <c:v>583713</c:v>
                </c:pt>
                <c:pt idx="9134">
                  <c:v>593067</c:v>
                </c:pt>
                <c:pt idx="9135">
                  <c:v>597968</c:v>
                </c:pt>
                <c:pt idx="9136">
                  <c:v>595989</c:v>
                </c:pt>
                <c:pt idx="9137">
                  <c:v>589276</c:v>
                </c:pt>
                <c:pt idx="9138">
                  <c:v>572989</c:v>
                </c:pt>
                <c:pt idx="9139">
                  <c:v>552313</c:v>
                </c:pt>
                <c:pt idx="9140">
                  <c:v>545016</c:v>
                </c:pt>
                <c:pt idx="9141">
                  <c:v>529818</c:v>
                </c:pt>
                <c:pt idx="9142">
                  <c:v>516668</c:v>
                </c:pt>
                <c:pt idx="9143">
                  <c:v>506792</c:v>
                </c:pt>
                <c:pt idx="9144">
                  <c:v>487379</c:v>
                </c:pt>
                <c:pt idx="9145">
                  <c:v>487232</c:v>
                </c:pt>
                <c:pt idx="9146">
                  <c:v>468547</c:v>
                </c:pt>
                <c:pt idx="9147">
                  <c:v>455017</c:v>
                </c:pt>
                <c:pt idx="9148">
                  <c:v>448674</c:v>
                </c:pt>
                <c:pt idx="9149">
                  <c:v>442774</c:v>
                </c:pt>
                <c:pt idx="9150">
                  <c:v>444583</c:v>
                </c:pt>
                <c:pt idx="9151">
                  <c:v>441125</c:v>
                </c:pt>
                <c:pt idx="9152">
                  <c:v>441213</c:v>
                </c:pt>
                <c:pt idx="9153">
                  <c:v>446670</c:v>
                </c:pt>
                <c:pt idx="9154">
                  <c:v>442403</c:v>
                </c:pt>
                <c:pt idx="9155">
                  <c:v>443217</c:v>
                </c:pt>
                <c:pt idx="9156">
                  <c:v>436092</c:v>
                </c:pt>
                <c:pt idx="9157">
                  <c:v>446554</c:v>
                </c:pt>
                <c:pt idx="9158">
                  <c:v>446714</c:v>
                </c:pt>
                <c:pt idx="9159">
                  <c:v>451298</c:v>
                </c:pt>
                <c:pt idx="9160">
                  <c:v>445230</c:v>
                </c:pt>
                <c:pt idx="9161">
                  <c:v>441568</c:v>
                </c:pt>
                <c:pt idx="9162">
                  <c:v>435510</c:v>
                </c:pt>
                <c:pt idx="9163">
                  <c:v>445926</c:v>
                </c:pt>
                <c:pt idx="9164">
                  <c:v>451321</c:v>
                </c:pt>
                <c:pt idx="9165">
                  <c:v>454788</c:v>
                </c:pt>
                <c:pt idx="9166">
                  <c:v>459036</c:v>
                </c:pt>
                <c:pt idx="9167">
                  <c:v>459272</c:v>
                </c:pt>
                <c:pt idx="9168">
                  <c:v>460943</c:v>
                </c:pt>
                <c:pt idx="9169">
                  <c:v>455882</c:v>
                </c:pt>
                <c:pt idx="9170">
                  <c:v>456726</c:v>
                </c:pt>
                <c:pt idx="9171">
                  <c:v>447660</c:v>
                </c:pt>
                <c:pt idx="9172">
                  <c:v>447040</c:v>
                </c:pt>
                <c:pt idx="9173">
                  <c:v>439250</c:v>
                </c:pt>
                <c:pt idx="9174">
                  <c:v>437557</c:v>
                </c:pt>
                <c:pt idx="9175">
                  <c:v>421244</c:v>
                </c:pt>
                <c:pt idx="9176">
                  <c:v>416228</c:v>
                </c:pt>
                <c:pt idx="9177">
                  <c:v>402030</c:v>
                </c:pt>
                <c:pt idx="9178">
                  <c:v>398943</c:v>
                </c:pt>
                <c:pt idx="9179">
                  <c:v>407322</c:v>
                </c:pt>
                <c:pt idx="9180">
                  <c:v>402536</c:v>
                </c:pt>
                <c:pt idx="9181">
                  <c:v>401654</c:v>
                </c:pt>
                <c:pt idx="9182">
                  <c:v>406381</c:v>
                </c:pt>
                <c:pt idx="9183">
                  <c:v>406818</c:v>
                </c:pt>
                <c:pt idx="9184">
                  <c:v>408436</c:v>
                </c:pt>
                <c:pt idx="9185">
                  <c:v>420937</c:v>
                </c:pt>
                <c:pt idx="9186">
                  <c:v>426189</c:v>
                </c:pt>
                <c:pt idx="9187">
                  <c:v>428343</c:v>
                </c:pt>
                <c:pt idx="9188">
                  <c:v>432079</c:v>
                </c:pt>
                <c:pt idx="9189">
                  <c:v>436731</c:v>
                </c:pt>
                <c:pt idx="9190">
                  <c:v>431844</c:v>
                </c:pt>
                <c:pt idx="9191">
                  <c:v>437785</c:v>
                </c:pt>
                <c:pt idx="9192">
                  <c:v>427710</c:v>
                </c:pt>
                <c:pt idx="9193">
                  <c:v>422144</c:v>
                </c:pt>
                <c:pt idx="9194">
                  <c:v>424900</c:v>
                </c:pt>
                <c:pt idx="9195">
                  <c:v>414877</c:v>
                </c:pt>
                <c:pt idx="9196">
                  <c:v>412813</c:v>
                </c:pt>
                <c:pt idx="9197">
                  <c:v>415235</c:v>
                </c:pt>
                <c:pt idx="9198">
                  <c:v>417647</c:v>
                </c:pt>
                <c:pt idx="9199">
                  <c:v>412993</c:v>
                </c:pt>
                <c:pt idx="9200">
                  <c:v>409751</c:v>
                </c:pt>
                <c:pt idx="9201">
                  <c:v>415908</c:v>
                </c:pt>
                <c:pt idx="9202">
                  <c:v>410643</c:v>
                </c:pt>
                <c:pt idx="9203">
                  <c:v>411078</c:v>
                </c:pt>
                <c:pt idx="9204">
                  <c:v>404525</c:v>
                </c:pt>
                <c:pt idx="9205">
                  <c:v>403389</c:v>
                </c:pt>
                <c:pt idx="9206">
                  <c:v>402589</c:v>
                </c:pt>
                <c:pt idx="9207">
                  <c:v>407972</c:v>
                </c:pt>
                <c:pt idx="9208">
                  <c:v>403974</c:v>
                </c:pt>
                <c:pt idx="9209">
                  <c:v>405842</c:v>
                </c:pt>
                <c:pt idx="9210">
                  <c:v>403091</c:v>
                </c:pt>
                <c:pt idx="9211">
                  <c:v>419197</c:v>
                </c:pt>
                <c:pt idx="9212">
                  <c:v>425068</c:v>
                </c:pt>
                <c:pt idx="9213">
                  <c:v>438269</c:v>
                </c:pt>
                <c:pt idx="9214">
                  <c:v>445133</c:v>
                </c:pt>
                <c:pt idx="9215">
                  <c:v>448301</c:v>
                </c:pt>
                <c:pt idx="9216">
                  <c:v>451051</c:v>
                </c:pt>
                <c:pt idx="9217">
                  <c:v>449866</c:v>
                </c:pt>
                <c:pt idx="9218">
                  <c:v>443851</c:v>
                </c:pt>
                <c:pt idx="9219">
                  <c:v>442527</c:v>
                </c:pt>
                <c:pt idx="9220">
                  <c:v>437415</c:v>
                </c:pt>
                <c:pt idx="9221">
                  <c:v>429008</c:v>
                </c:pt>
                <c:pt idx="9222">
                  <c:v>429401</c:v>
                </c:pt>
                <c:pt idx="9223">
                  <c:v>424976</c:v>
                </c:pt>
                <c:pt idx="9224">
                  <c:v>420528</c:v>
                </c:pt>
                <c:pt idx="9225">
                  <c:v>422527</c:v>
                </c:pt>
                <c:pt idx="9226">
                  <c:v>419094</c:v>
                </c:pt>
                <c:pt idx="9227">
                  <c:v>415328</c:v>
                </c:pt>
                <c:pt idx="9228">
                  <c:v>422417</c:v>
                </c:pt>
                <c:pt idx="9229">
                  <c:v>426979</c:v>
                </c:pt>
                <c:pt idx="9230">
                  <c:v>431529</c:v>
                </c:pt>
                <c:pt idx="9231">
                  <c:v>444739</c:v>
                </c:pt>
                <c:pt idx="9232">
                  <c:v>465217</c:v>
                </c:pt>
                <c:pt idx="9233">
                  <c:v>467652</c:v>
                </c:pt>
                <c:pt idx="9234">
                  <c:v>486669</c:v>
                </c:pt>
                <c:pt idx="9235">
                  <c:v>502494</c:v>
                </c:pt>
                <c:pt idx="9236">
                  <c:v>504799</c:v>
                </c:pt>
                <c:pt idx="9237">
                  <c:v>510242</c:v>
                </c:pt>
                <c:pt idx="9238">
                  <c:v>504219</c:v>
                </c:pt>
                <c:pt idx="9239">
                  <c:v>496891</c:v>
                </c:pt>
                <c:pt idx="9240">
                  <c:v>481024</c:v>
                </c:pt>
                <c:pt idx="9241">
                  <c:v>463718</c:v>
                </c:pt>
                <c:pt idx="9242">
                  <c:v>455629</c:v>
                </c:pt>
                <c:pt idx="9243">
                  <c:v>440694</c:v>
                </c:pt>
                <c:pt idx="9244">
                  <c:v>431273</c:v>
                </c:pt>
                <c:pt idx="9245">
                  <c:v>418467</c:v>
                </c:pt>
                <c:pt idx="9246">
                  <c:v>407759</c:v>
                </c:pt>
                <c:pt idx="9247">
                  <c:v>399772</c:v>
                </c:pt>
                <c:pt idx="9248">
                  <c:v>401448</c:v>
                </c:pt>
                <c:pt idx="9249">
                  <c:v>398133</c:v>
                </c:pt>
                <c:pt idx="9250">
                  <c:v>398692</c:v>
                </c:pt>
                <c:pt idx="9251">
                  <c:v>406877</c:v>
                </c:pt>
                <c:pt idx="9252">
                  <c:v>403636</c:v>
                </c:pt>
                <c:pt idx="9253">
                  <c:v>400010</c:v>
                </c:pt>
                <c:pt idx="9254">
                  <c:v>394493</c:v>
                </c:pt>
                <c:pt idx="9255">
                  <c:v>391716</c:v>
                </c:pt>
                <c:pt idx="9256">
                  <c:v>390861</c:v>
                </c:pt>
                <c:pt idx="9257">
                  <c:v>379153</c:v>
                </c:pt>
                <c:pt idx="9258">
                  <c:v>368622</c:v>
                </c:pt>
                <c:pt idx="9259">
                  <c:v>372353</c:v>
                </c:pt>
                <c:pt idx="9260">
                  <c:v>373402</c:v>
                </c:pt>
                <c:pt idx="9261">
                  <c:v>373985</c:v>
                </c:pt>
                <c:pt idx="9262">
                  <c:v>374808</c:v>
                </c:pt>
                <c:pt idx="9263">
                  <c:v>380387</c:v>
                </c:pt>
                <c:pt idx="9264">
                  <c:v>386161</c:v>
                </c:pt>
                <c:pt idx="9265">
                  <c:v>389817</c:v>
                </c:pt>
                <c:pt idx="9266">
                  <c:v>408690</c:v>
                </c:pt>
                <c:pt idx="9267">
                  <c:v>418385</c:v>
                </c:pt>
                <c:pt idx="9268">
                  <c:v>438225</c:v>
                </c:pt>
                <c:pt idx="9269">
                  <c:v>448971</c:v>
                </c:pt>
                <c:pt idx="9270">
                  <c:v>469590</c:v>
                </c:pt>
                <c:pt idx="9271">
                  <c:v>488783</c:v>
                </c:pt>
                <c:pt idx="9272">
                  <c:v>504147</c:v>
                </c:pt>
                <c:pt idx="9273">
                  <c:v>505865</c:v>
                </c:pt>
                <c:pt idx="9274">
                  <c:v>508337</c:v>
                </c:pt>
                <c:pt idx="9275">
                  <c:v>498049</c:v>
                </c:pt>
                <c:pt idx="9276">
                  <c:v>493870</c:v>
                </c:pt>
                <c:pt idx="9277">
                  <c:v>483302</c:v>
                </c:pt>
                <c:pt idx="9278">
                  <c:v>478434</c:v>
                </c:pt>
                <c:pt idx="9279">
                  <c:v>476643</c:v>
                </c:pt>
                <c:pt idx="9280">
                  <c:v>472821</c:v>
                </c:pt>
                <c:pt idx="9281">
                  <c:v>470369</c:v>
                </c:pt>
                <c:pt idx="9282">
                  <c:v>463955</c:v>
                </c:pt>
                <c:pt idx="9283">
                  <c:v>459124</c:v>
                </c:pt>
                <c:pt idx="9284">
                  <c:v>457692</c:v>
                </c:pt>
                <c:pt idx="9285">
                  <c:v>448718</c:v>
                </c:pt>
                <c:pt idx="9286">
                  <c:v>441632</c:v>
                </c:pt>
                <c:pt idx="9287">
                  <c:v>433761</c:v>
                </c:pt>
                <c:pt idx="9288">
                  <c:v>423250</c:v>
                </c:pt>
                <c:pt idx="9289">
                  <c:v>414944</c:v>
                </c:pt>
                <c:pt idx="9290">
                  <c:v>410141</c:v>
                </c:pt>
                <c:pt idx="9291">
                  <c:v>402971</c:v>
                </c:pt>
                <c:pt idx="9292">
                  <c:v>404465</c:v>
                </c:pt>
                <c:pt idx="9293">
                  <c:v>399253</c:v>
                </c:pt>
                <c:pt idx="9294">
                  <c:v>384405</c:v>
                </c:pt>
                <c:pt idx="9295">
                  <c:v>383751</c:v>
                </c:pt>
                <c:pt idx="9296">
                  <c:v>380945</c:v>
                </c:pt>
                <c:pt idx="9297">
                  <c:v>382112</c:v>
                </c:pt>
                <c:pt idx="9298">
                  <c:v>385050</c:v>
                </c:pt>
                <c:pt idx="9299">
                  <c:v>373299</c:v>
                </c:pt>
                <c:pt idx="9300">
                  <c:v>382466</c:v>
                </c:pt>
                <c:pt idx="9301">
                  <c:v>383219</c:v>
                </c:pt>
                <c:pt idx="9302">
                  <c:v>391661</c:v>
                </c:pt>
                <c:pt idx="9303">
                  <c:v>393081</c:v>
                </c:pt>
                <c:pt idx="9304">
                  <c:v>396390</c:v>
                </c:pt>
                <c:pt idx="9305">
                  <c:v>404252</c:v>
                </c:pt>
                <c:pt idx="9306">
                  <c:v>417496</c:v>
                </c:pt>
                <c:pt idx="9307">
                  <c:v>422584</c:v>
                </c:pt>
                <c:pt idx="9308">
                  <c:v>429246</c:v>
                </c:pt>
                <c:pt idx="9309">
                  <c:v>434748</c:v>
                </c:pt>
                <c:pt idx="9310">
                  <c:v>435171</c:v>
                </c:pt>
                <c:pt idx="9311">
                  <c:v>435734</c:v>
                </c:pt>
                <c:pt idx="9312">
                  <c:v>427591</c:v>
                </c:pt>
                <c:pt idx="9313">
                  <c:v>418505</c:v>
                </c:pt>
                <c:pt idx="9314">
                  <c:v>424938</c:v>
                </c:pt>
                <c:pt idx="9315">
                  <c:v>415873</c:v>
                </c:pt>
                <c:pt idx="9316">
                  <c:v>409705</c:v>
                </c:pt>
                <c:pt idx="9317">
                  <c:v>411316</c:v>
                </c:pt>
                <c:pt idx="9318">
                  <c:v>409241</c:v>
                </c:pt>
                <c:pt idx="9319">
                  <c:v>403543</c:v>
                </c:pt>
                <c:pt idx="9320">
                  <c:v>401188</c:v>
                </c:pt>
                <c:pt idx="9321">
                  <c:v>389804</c:v>
                </c:pt>
                <c:pt idx="9322">
                  <c:v>390211</c:v>
                </c:pt>
                <c:pt idx="9323">
                  <c:v>388025</c:v>
                </c:pt>
                <c:pt idx="9324">
                  <c:v>387964</c:v>
                </c:pt>
                <c:pt idx="9325">
                  <c:v>384254</c:v>
                </c:pt>
                <c:pt idx="9326">
                  <c:v>378836</c:v>
                </c:pt>
                <c:pt idx="9327">
                  <c:v>373306</c:v>
                </c:pt>
                <c:pt idx="9328">
                  <c:v>382460</c:v>
                </c:pt>
                <c:pt idx="9329">
                  <c:v>374732</c:v>
                </c:pt>
                <c:pt idx="9330">
                  <c:v>372666</c:v>
                </c:pt>
                <c:pt idx="9331">
                  <c:v>375109</c:v>
                </c:pt>
                <c:pt idx="9332">
                  <c:v>371619</c:v>
                </c:pt>
                <c:pt idx="9333">
                  <c:v>377073</c:v>
                </c:pt>
                <c:pt idx="9334">
                  <c:v>377577</c:v>
                </c:pt>
                <c:pt idx="9335">
                  <c:v>370191</c:v>
                </c:pt>
                <c:pt idx="9336">
                  <c:v>367452</c:v>
                </c:pt>
                <c:pt idx="9337">
                  <c:v>367889</c:v>
                </c:pt>
                <c:pt idx="9338">
                  <c:v>368020</c:v>
                </c:pt>
                <c:pt idx="9339">
                  <c:v>369311</c:v>
                </c:pt>
                <c:pt idx="9340">
                  <c:v>365897</c:v>
                </c:pt>
                <c:pt idx="9341">
                  <c:v>367872</c:v>
                </c:pt>
                <c:pt idx="9342">
                  <c:v>371697</c:v>
                </c:pt>
                <c:pt idx="9343">
                  <c:v>376532</c:v>
                </c:pt>
                <c:pt idx="9344">
                  <c:v>375300</c:v>
                </c:pt>
                <c:pt idx="9345">
                  <c:v>370019</c:v>
                </c:pt>
                <c:pt idx="9346">
                  <c:v>369947</c:v>
                </c:pt>
                <c:pt idx="9347">
                  <c:v>367826</c:v>
                </c:pt>
                <c:pt idx="9348">
                  <c:v>368108</c:v>
                </c:pt>
                <c:pt idx="9349">
                  <c:v>368139</c:v>
                </c:pt>
                <c:pt idx="9350">
                  <c:v>367300</c:v>
                </c:pt>
                <c:pt idx="9351">
                  <c:v>374738</c:v>
                </c:pt>
                <c:pt idx="9352">
                  <c:v>367394</c:v>
                </c:pt>
                <c:pt idx="9353">
                  <c:v>368887</c:v>
                </c:pt>
                <c:pt idx="9354">
                  <c:v>365905</c:v>
                </c:pt>
                <c:pt idx="9355">
                  <c:v>364747</c:v>
                </c:pt>
                <c:pt idx="9356">
                  <c:v>365188</c:v>
                </c:pt>
                <c:pt idx="9357">
                  <c:v>378369</c:v>
                </c:pt>
                <c:pt idx="9358">
                  <c:v>371972</c:v>
                </c:pt>
                <c:pt idx="9359">
                  <c:v>375070</c:v>
                </c:pt>
                <c:pt idx="9360">
                  <c:v>369504</c:v>
                </c:pt>
                <c:pt idx="9361">
                  <c:v>372988</c:v>
                </c:pt>
                <c:pt idx="9362">
                  <c:v>373003</c:v>
                </c:pt>
                <c:pt idx="9363">
                  <c:v>374474</c:v>
                </c:pt>
                <c:pt idx="9364">
                  <c:v>380844</c:v>
                </c:pt>
                <c:pt idx="9365">
                  <c:v>379383</c:v>
                </c:pt>
                <c:pt idx="9366">
                  <c:v>385380</c:v>
                </c:pt>
                <c:pt idx="9367">
                  <c:v>391871</c:v>
                </c:pt>
                <c:pt idx="9368">
                  <c:v>405370</c:v>
                </c:pt>
                <c:pt idx="9369">
                  <c:v>424838</c:v>
                </c:pt>
                <c:pt idx="9370">
                  <c:v>461160</c:v>
                </c:pt>
                <c:pt idx="9371">
                  <c:v>514462</c:v>
                </c:pt>
                <c:pt idx="9372">
                  <c:v>583915</c:v>
                </c:pt>
                <c:pt idx="9373">
                  <c:v>665926</c:v>
                </c:pt>
                <c:pt idx="9374">
                  <c:v>767492</c:v>
                </c:pt>
                <c:pt idx="9375">
                  <c:v>900165</c:v>
                </c:pt>
                <c:pt idx="9376">
                  <c:v>1030346</c:v>
                </c:pt>
                <c:pt idx="9377">
                  <c:v>1212454</c:v>
                </c:pt>
                <c:pt idx="9378">
                  <c:v>1400803</c:v>
                </c:pt>
                <c:pt idx="9379">
                  <c:v>1567404</c:v>
                </c:pt>
                <c:pt idx="9380">
                  <c:v>1709003</c:v>
                </c:pt>
                <c:pt idx="9381">
                  <c:v>1833824</c:v>
                </c:pt>
                <c:pt idx="9382">
                  <c:v>1910042</c:v>
                </c:pt>
                <c:pt idx="9383">
                  <c:v>1882322</c:v>
                </c:pt>
                <c:pt idx="9384">
                  <c:v>1724654</c:v>
                </c:pt>
                <c:pt idx="9385">
                  <c:v>1533047</c:v>
                </c:pt>
                <c:pt idx="9386">
                  <c:v>1310107</c:v>
                </c:pt>
                <c:pt idx="9387">
                  <c:v>1077226</c:v>
                </c:pt>
                <c:pt idx="9388">
                  <c:v>875681</c:v>
                </c:pt>
                <c:pt idx="9389">
                  <c:v>735360</c:v>
                </c:pt>
                <c:pt idx="9390">
                  <c:v>627552</c:v>
                </c:pt>
                <c:pt idx="9391">
                  <c:v>565261</c:v>
                </c:pt>
                <c:pt idx="9392">
                  <c:v>525156</c:v>
                </c:pt>
                <c:pt idx="9393">
                  <c:v>502186</c:v>
                </c:pt>
                <c:pt idx="9394">
                  <c:v>483019</c:v>
                </c:pt>
                <c:pt idx="9395">
                  <c:v>475592</c:v>
                </c:pt>
                <c:pt idx="9396">
                  <c:v>459925</c:v>
                </c:pt>
                <c:pt idx="9397">
                  <c:v>456541</c:v>
                </c:pt>
                <c:pt idx="9398">
                  <c:v>456306</c:v>
                </c:pt>
                <c:pt idx="9399">
                  <c:v>449699</c:v>
                </c:pt>
                <c:pt idx="9400">
                  <c:v>432658</c:v>
                </c:pt>
                <c:pt idx="9401">
                  <c:v>434185</c:v>
                </c:pt>
                <c:pt idx="9402">
                  <c:v>432523</c:v>
                </c:pt>
                <c:pt idx="9403">
                  <c:v>427724</c:v>
                </c:pt>
                <c:pt idx="9404">
                  <c:v>424970</c:v>
                </c:pt>
                <c:pt idx="9405">
                  <c:v>426647</c:v>
                </c:pt>
                <c:pt idx="9406">
                  <c:v>422981</c:v>
                </c:pt>
                <c:pt idx="9407">
                  <c:v>420393</c:v>
                </c:pt>
                <c:pt idx="9408">
                  <c:v>420373</c:v>
                </c:pt>
                <c:pt idx="9409">
                  <c:v>427694</c:v>
                </c:pt>
                <c:pt idx="9410">
                  <c:v>434312</c:v>
                </c:pt>
                <c:pt idx="9411">
                  <c:v>449280</c:v>
                </c:pt>
                <c:pt idx="9412">
                  <c:v>451862</c:v>
                </c:pt>
                <c:pt idx="9413">
                  <c:v>461492</c:v>
                </c:pt>
                <c:pt idx="9414">
                  <c:v>474233</c:v>
                </c:pt>
                <c:pt idx="9415">
                  <c:v>474241</c:v>
                </c:pt>
                <c:pt idx="9416">
                  <c:v>476487</c:v>
                </c:pt>
                <c:pt idx="9417">
                  <c:v>476131</c:v>
                </c:pt>
                <c:pt idx="9418">
                  <c:v>472976</c:v>
                </c:pt>
                <c:pt idx="9419">
                  <c:v>470482</c:v>
                </c:pt>
                <c:pt idx="9420">
                  <c:v>465902</c:v>
                </c:pt>
                <c:pt idx="9421">
                  <c:v>466643</c:v>
                </c:pt>
                <c:pt idx="9422">
                  <c:v>454163</c:v>
                </c:pt>
                <c:pt idx="9423">
                  <c:v>450320</c:v>
                </c:pt>
                <c:pt idx="9424">
                  <c:v>444893</c:v>
                </c:pt>
                <c:pt idx="9425">
                  <c:v>434429</c:v>
                </c:pt>
                <c:pt idx="9426">
                  <c:v>426089</c:v>
                </c:pt>
                <c:pt idx="9427">
                  <c:v>417502</c:v>
                </c:pt>
                <c:pt idx="9428">
                  <c:v>421550</c:v>
                </c:pt>
                <c:pt idx="9429">
                  <c:v>418385</c:v>
                </c:pt>
                <c:pt idx="9430">
                  <c:v>412982</c:v>
                </c:pt>
                <c:pt idx="9431">
                  <c:v>411417</c:v>
                </c:pt>
                <c:pt idx="9432">
                  <c:v>411651</c:v>
                </c:pt>
                <c:pt idx="9433">
                  <c:v>408414</c:v>
                </c:pt>
                <c:pt idx="9434">
                  <c:v>409180</c:v>
                </c:pt>
                <c:pt idx="9435">
                  <c:v>413310</c:v>
                </c:pt>
                <c:pt idx="9436">
                  <c:v>416973</c:v>
                </c:pt>
                <c:pt idx="9437">
                  <c:v>425787</c:v>
                </c:pt>
                <c:pt idx="9438">
                  <c:v>437791</c:v>
                </c:pt>
                <c:pt idx="9439">
                  <c:v>442333</c:v>
                </c:pt>
                <c:pt idx="9440">
                  <c:v>449704</c:v>
                </c:pt>
                <c:pt idx="9441">
                  <c:v>463670</c:v>
                </c:pt>
                <c:pt idx="9442">
                  <c:v>470990</c:v>
                </c:pt>
                <c:pt idx="9443">
                  <c:v>466657</c:v>
                </c:pt>
                <c:pt idx="9444">
                  <c:v>469734</c:v>
                </c:pt>
                <c:pt idx="9445">
                  <c:v>474023</c:v>
                </c:pt>
                <c:pt idx="9446">
                  <c:v>465110</c:v>
                </c:pt>
                <c:pt idx="9447">
                  <c:v>465265</c:v>
                </c:pt>
                <c:pt idx="9448">
                  <c:v>457705</c:v>
                </c:pt>
                <c:pt idx="9449">
                  <c:v>453032</c:v>
                </c:pt>
                <c:pt idx="9450">
                  <c:v>451941</c:v>
                </c:pt>
                <c:pt idx="9451">
                  <c:v>452439</c:v>
                </c:pt>
                <c:pt idx="9452">
                  <c:v>447951</c:v>
                </c:pt>
                <c:pt idx="9453">
                  <c:v>447718</c:v>
                </c:pt>
                <c:pt idx="9454">
                  <c:v>443374</c:v>
                </c:pt>
                <c:pt idx="9455">
                  <c:v>438642</c:v>
                </c:pt>
                <c:pt idx="9456">
                  <c:v>437224</c:v>
                </c:pt>
                <c:pt idx="9457">
                  <c:v>430345</c:v>
                </c:pt>
                <c:pt idx="9458">
                  <c:v>430511</c:v>
                </c:pt>
                <c:pt idx="9459">
                  <c:v>424397</c:v>
                </c:pt>
                <c:pt idx="9460">
                  <c:v>423570</c:v>
                </c:pt>
                <c:pt idx="9461">
                  <c:v>411821</c:v>
                </c:pt>
                <c:pt idx="9462">
                  <c:v>410447</c:v>
                </c:pt>
                <c:pt idx="9463">
                  <c:v>419138</c:v>
                </c:pt>
                <c:pt idx="9464">
                  <c:v>412069</c:v>
                </c:pt>
                <c:pt idx="9465">
                  <c:v>410154</c:v>
                </c:pt>
                <c:pt idx="9466">
                  <c:v>400337</c:v>
                </c:pt>
                <c:pt idx="9467">
                  <c:v>402563</c:v>
                </c:pt>
                <c:pt idx="9468">
                  <c:v>403414</c:v>
                </c:pt>
                <c:pt idx="9469">
                  <c:v>399689</c:v>
                </c:pt>
                <c:pt idx="9470">
                  <c:v>397780</c:v>
                </c:pt>
                <c:pt idx="9471">
                  <c:v>394935</c:v>
                </c:pt>
                <c:pt idx="9472">
                  <c:v>398563</c:v>
                </c:pt>
                <c:pt idx="9473">
                  <c:v>406718</c:v>
                </c:pt>
                <c:pt idx="9474">
                  <c:v>403938</c:v>
                </c:pt>
                <c:pt idx="9475">
                  <c:v>407553</c:v>
                </c:pt>
                <c:pt idx="9476">
                  <c:v>404151</c:v>
                </c:pt>
                <c:pt idx="9477">
                  <c:v>406409</c:v>
                </c:pt>
                <c:pt idx="9478">
                  <c:v>406584</c:v>
                </c:pt>
                <c:pt idx="9479">
                  <c:v>409570</c:v>
                </c:pt>
                <c:pt idx="9480">
                  <c:v>397594</c:v>
                </c:pt>
                <c:pt idx="9481">
                  <c:v>400279</c:v>
                </c:pt>
                <c:pt idx="9482">
                  <c:v>389901</c:v>
                </c:pt>
                <c:pt idx="9483">
                  <c:v>394719</c:v>
                </c:pt>
                <c:pt idx="9484">
                  <c:v>395188</c:v>
                </c:pt>
                <c:pt idx="9485">
                  <c:v>388970</c:v>
                </c:pt>
                <c:pt idx="9486">
                  <c:v>380222</c:v>
                </c:pt>
                <c:pt idx="9487">
                  <c:v>377506</c:v>
                </c:pt>
                <c:pt idx="9488">
                  <c:v>376047</c:v>
                </c:pt>
                <c:pt idx="9489">
                  <c:v>369101</c:v>
                </c:pt>
                <c:pt idx="9490">
                  <c:v>360631</c:v>
                </c:pt>
                <c:pt idx="9491">
                  <c:v>360823</c:v>
                </c:pt>
                <c:pt idx="9492">
                  <c:v>357955</c:v>
                </c:pt>
                <c:pt idx="9493">
                  <c:v>355208</c:v>
                </c:pt>
                <c:pt idx="9494">
                  <c:v>353809</c:v>
                </c:pt>
                <c:pt idx="9495">
                  <c:v>344785</c:v>
                </c:pt>
                <c:pt idx="9496">
                  <c:v>351434</c:v>
                </c:pt>
                <c:pt idx="9497">
                  <c:v>352081</c:v>
                </c:pt>
                <c:pt idx="9498">
                  <c:v>354985</c:v>
                </c:pt>
                <c:pt idx="9499">
                  <c:v>357445</c:v>
                </c:pt>
                <c:pt idx="9500">
                  <c:v>350729</c:v>
                </c:pt>
                <c:pt idx="9501">
                  <c:v>361202</c:v>
                </c:pt>
                <c:pt idx="9502">
                  <c:v>359023</c:v>
                </c:pt>
                <c:pt idx="9503">
                  <c:v>368489</c:v>
                </c:pt>
                <c:pt idx="9504">
                  <c:v>366465</c:v>
                </c:pt>
                <c:pt idx="9505">
                  <c:v>362819</c:v>
                </c:pt>
                <c:pt idx="9506">
                  <c:v>364771</c:v>
                </c:pt>
                <c:pt idx="9507">
                  <c:v>369954</c:v>
                </c:pt>
                <c:pt idx="9508">
                  <c:v>383836</c:v>
                </c:pt>
                <c:pt idx="9509">
                  <c:v>387482</c:v>
                </c:pt>
                <c:pt idx="9510">
                  <c:v>397621</c:v>
                </c:pt>
                <c:pt idx="9511">
                  <c:v>414727</c:v>
                </c:pt>
                <c:pt idx="9512">
                  <c:v>412899</c:v>
                </c:pt>
                <c:pt idx="9513">
                  <c:v>417453</c:v>
                </c:pt>
                <c:pt idx="9514">
                  <c:v>426596</c:v>
                </c:pt>
                <c:pt idx="9515">
                  <c:v>435124</c:v>
                </c:pt>
                <c:pt idx="9516">
                  <c:v>446054</c:v>
                </c:pt>
                <c:pt idx="9517">
                  <c:v>453847</c:v>
                </c:pt>
                <c:pt idx="9518">
                  <c:v>460677</c:v>
                </c:pt>
                <c:pt idx="9519">
                  <c:v>452843</c:v>
                </c:pt>
                <c:pt idx="9520">
                  <c:v>459801</c:v>
                </c:pt>
                <c:pt idx="9521">
                  <c:v>457343</c:v>
                </c:pt>
                <c:pt idx="9522">
                  <c:v>464186</c:v>
                </c:pt>
                <c:pt idx="9523">
                  <c:v>461643</c:v>
                </c:pt>
                <c:pt idx="9524">
                  <c:v>464950</c:v>
                </c:pt>
                <c:pt idx="9525">
                  <c:v>467670</c:v>
                </c:pt>
                <c:pt idx="9526">
                  <c:v>461809</c:v>
                </c:pt>
                <c:pt idx="9527">
                  <c:v>471534</c:v>
                </c:pt>
                <c:pt idx="9528">
                  <c:v>473162</c:v>
                </c:pt>
                <c:pt idx="9529">
                  <c:v>472333</c:v>
                </c:pt>
                <c:pt idx="9530">
                  <c:v>463552</c:v>
                </c:pt>
                <c:pt idx="9531">
                  <c:v>470489</c:v>
                </c:pt>
                <c:pt idx="9532">
                  <c:v>473703</c:v>
                </c:pt>
                <c:pt idx="9533">
                  <c:v>465546</c:v>
                </c:pt>
                <c:pt idx="9534">
                  <c:v>461935</c:v>
                </c:pt>
                <c:pt idx="9535">
                  <c:v>459587</c:v>
                </c:pt>
                <c:pt idx="9536">
                  <c:v>456281</c:v>
                </c:pt>
                <c:pt idx="9537">
                  <c:v>445636</c:v>
                </c:pt>
                <c:pt idx="9538">
                  <c:v>456108</c:v>
                </c:pt>
                <c:pt idx="9539">
                  <c:v>441520</c:v>
                </c:pt>
                <c:pt idx="9540">
                  <c:v>434237</c:v>
                </c:pt>
                <c:pt idx="9541">
                  <c:v>433287</c:v>
                </c:pt>
                <c:pt idx="9542">
                  <c:v>425250</c:v>
                </c:pt>
                <c:pt idx="9543">
                  <c:v>420510</c:v>
                </c:pt>
                <c:pt idx="9544">
                  <c:v>411327</c:v>
                </c:pt>
                <c:pt idx="9545">
                  <c:v>406893</c:v>
                </c:pt>
                <c:pt idx="9546">
                  <c:v>407448</c:v>
                </c:pt>
                <c:pt idx="9547">
                  <c:v>399321</c:v>
                </c:pt>
                <c:pt idx="9548">
                  <c:v>400749</c:v>
                </c:pt>
                <c:pt idx="9549">
                  <c:v>399393</c:v>
                </c:pt>
                <c:pt idx="9550">
                  <c:v>402952</c:v>
                </c:pt>
                <c:pt idx="9551">
                  <c:v>412419</c:v>
                </c:pt>
                <c:pt idx="9552">
                  <c:v>412111</c:v>
                </c:pt>
                <c:pt idx="9553">
                  <c:v>414458</c:v>
                </c:pt>
                <c:pt idx="9554">
                  <c:v>413561</c:v>
                </c:pt>
                <c:pt idx="9555">
                  <c:v>416884</c:v>
                </c:pt>
                <c:pt idx="9556">
                  <c:v>416134</c:v>
                </c:pt>
                <c:pt idx="9557">
                  <c:v>409728</c:v>
                </c:pt>
                <c:pt idx="9558">
                  <c:v>404913</c:v>
                </c:pt>
                <c:pt idx="9559">
                  <c:v>396204</c:v>
                </c:pt>
                <c:pt idx="9560">
                  <c:v>387678</c:v>
                </c:pt>
                <c:pt idx="9561">
                  <c:v>385874</c:v>
                </c:pt>
                <c:pt idx="9562">
                  <c:v>381068</c:v>
                </c:pt>
                <c:pt idx="9563">
                  <c:v>372586</c:v>
                </c:pt>
                <c:pt idx="9564">
                  <c:v>375032</c:v>
                </c:pt>
                <c:pt idx="9565">
                  <c:v>374115</c:v>
                </c:pt>
                <c:pt idx="9566">
                  <c:v>372558</c:v>
                </c:pt>
                <c:pt idx="9567">
                  <c:v>377607</c:v>
                </c:pt>
                <c:pt idx="9568">
                  <c:v>386621</c:v>
                </c:pt>
                <c:pt idx="9569">
                  <c:v>391188</c:v>
                </c:pt>
                <c:pt idx="9570">
                  <c:v>394032</c:v>
                </c:pt>
                <c:pt idx="9571">
                  <c:v>403511</c:v>
                </c:pt>
                <c:pt idx="9572">
                  <c:v>412101</c:v>
                </c:pt>
                <c:pt idx="9573">
                  <c:v>412458</c:v>
                </c:pt>
                <c:pt idx="9574">
                  <c:v>408027</c:v>
                </c:pt>
                <c:pt idx="9575">
                  <c:v>409041</c:v>
                </c:pt>
                <c:pt idx="9576">
                  <c:v>402897</c:v>
                </c:pt>
                <c:pt idx="9577">
                  <c:v>396403</c:v>
                </c:pt>
                <c:pt idx="9578">
                  <c:v>393225</c:v>
                </c:pt>
                <c:pt idx="9579">
                  <c:v>386202</c:v>
                </c:pt>
                <c:pt idx="9580">
                  <c:v>389774</c:v>
                </c:pt>
                <c:pt idx="9581">
                  <c:v>381809</c:v>
                </c:pt>
                <c:pt idx="9582">
                  <c:v>374959</c:v>
                </c:pt>
                <c:pt idx="9583">
                  <c:v>377464</c:v>
                </c:pt>
                <c:pt idx="9584">
                  <c:v>379466</c:v>
                </c:pt>
                <c:pt idx="9585">
                  <c:v>371462</c:v>
                </c:pt>
                <c:pt idx="9586">
                  <c:v>381434</c:v>
                </c:pt>
                <c:pt idx="9587">
                  <c:v>387450</c:v>
                </c:pt>
                <c:pt idx="9588">
                  <c:v>381938</c:v>
                </c:pt>
                <c:pt idx="9589">
                  <c:v>375105</c:v>
                </c:pt>
                <c:pt idx="9590">
                  <c:v>377769</c:v>
                </c:pt>
                <c:pt idx="9591">
                  <c:v>381994</c:v>
                </c:pt>
                <c:pt idx="9592">
                  <c:v>381102</c:v>
                </c:pt>
                <c:pt idx="9593">
                  <c:v>383193</c:v>
                </c:pt>
                <c:pt idx="9594">
                  <c:v>392072</c:v>
                </c:pt>
                <c:pt idx="9595">
                  <c:v>397946</c:v>
                </c:pt>
                <c:pt idx="9596">
                  <c:v>409673</c:v>
                </c:pt>
                <c:pt idx="9597">
                  <c:v>409618</c:v>
                </c:pt>
                <c:pt idx="9598">
                  <c:v>415349</c:v>
                </c:pt>
                <c:pt idx="9599">
                  <c:v>414875</c:v>
                </c:pt>
                <c:pt idx="9600">
                  <c:v>413975</c:v>
                </c:pt>
                <c:pt idx="9601">
                  <c:v>403893</c:v>
                </c:pt>
                <c:pt idx="9602">
                  <c:v>401064</c:v>
                </c:pt>
                <c:pt idx="9603">
                  <c:v>392807</c:v>
                </c:pt>
                <c:pt idx="9604">
                  <c:v>385674</c:v>
                </c:pt>
                <c:pt idx="9605">
                  <c:v>380433</c:v>
                </c:pt>
                <c:pt idx="9606">
                  <c:v>373567</c:v>
                </c:pt>
                <c:pt idx="9607">
                  <c:v>369009</c:v>
                </c:pt>
                <c:pt idx="9608">
                  <c:v>370358</c:v>
                </c:pt>
                <c:pt idx="9609">
                  <c:v>373232</c:v>
                </c:pt>
                <c:pt idx="9610">
                  <c:v>371088</c:v>
                </c:pt>
                <c:pt idx="9611">
                  <c:v>378691</c:v>
                </c:pt>
                <c:pt idx="9612">
                  <c:v>389001</c:v>
                </c:pt>
                <c:pt idx="9613">
                  <c:v>390370</c:v>
                </c:pt>
                <c:pt idx="9614">
                  <c:v>407544</c:v>
                </c:pt>
                <c:pt idx="9615">
                  <c:v>419642</c:v>
                </c:pt>
                <c:pt idx="9616">
                  <c:v>437373</c:v>
                </c:pt>
                <c:pt idx="9617">
                  <c:v>439690</c:v>
                </c:pt>
                <c:pt idx="9618">
                  <c:v>441907</c:v>
                </c:pt>
                <c:pt idx="9619">
                  <c:v>449457</c:v>
                </c:pt>
                <c:pt idx="9620">
                  <c:v>446781</c:v>
                </c:pt>
                <c:pt idx="9621">
                  <c:v>447778</c:v>
                </c:pt>
                <c:pt idx="9622">
                  <c:v>438830</c:v>
                </c:pt>
                <c:pt idx="9623">
                  <c:v>428840</c:v>
                </c:pt>
                <c:pt idx="9624">
                  <c:v>420216</c:v>
                </c:pt>
                <c:pt idx="9625">
                  <c:v>402760</c:v>
                </c:pt>
                <c:pt idx="9626">
                  <c:v>385367</c:v>
                </c:pt>
                <c:pt idx="9627">
                  <c:v>380066</c:v>
                </c:pt>
                <c:pt idx="9628">
                  <c:v>378777</c:v>
                </c:pt>
                <c:pt idx="9629">
                  <c:v>377892</c:v>
                </c:pt>
                <c:pt idx="9630">
                  <c:v>374884</c:v>
                </c:pt>
                <c:pt idx="9631">
                  <c:v>369907</c:v>
                </c:pt>
                <c:pt idx="9632">
                  <c:v>364156</c:v>
                </c:pt>
                <c:pt idx="9633">
                  <c:v>366917</c:v>
                </c:pt>
                <c:pt idx="9634">
                  <c:v>373974</c:v>
                </c:pt>
                <c:pt idx="9635">
                  <c:v>368279</c:v>
                </c:pt>
                <c:pt idx="9636">
                  <c:v>369001</c:v>
                </c:pt>
                <c:pt idx="9637">
                  <c:v>374760</c:v>
                </c:pt>
                <c:pt idx="9638">
                  <c:v>371012</c:v>
                </c:pt>
                <c:pt idx="9639">
                  <c:v>372207</c:v>
                </c:pt>
                <c:pt idx="9640">
                  <c:v>369338</c:v>
                </c:pt>
                <c:pt idx="9641">
                  <c:v>369742</c:v>
                </c:pt>
                <c:pt idx="9642">
                  <c:v>367399</c:v>
                </c:pt>
                <c:pt idx="9643">
                  <c:v>365736</c:v>
                </c:pt>
                <c:pt idx="9644">
                  <c:v>366476</c:v>
                </c:pt>
                <c:pt idx="9645">
                  <c:v>367009</c:v>
                </c:pt>
                <c:pt idx="9646">
                  <c:v>364492</c:v>
                </c:pt>
                <c:pt idx="9647">
                  <c:v>372894</c:v>
                </c:pt>
                <c:pt idx="9648">
                  <c:v>378748</c:v>
                </c:pt>
                <c:pt idx="9649">
                  <c:v>386963</c:v>
                </c:pt>
                <c:pt idx="9650">
                  <c:v>401747</c:v>
                </c:pt>
                <c:pt idx="9651">
                  <c:v>415459</c:v>
                </c:pt>
                <c:pt idx="9652">
                  <c:v>424710</c:v>
                </c:pt>
                <c:pt idx="9653">
                  <c:v>434211</c:v>
                </c:pt>
                <c:pt idx="9654">
                  <c:v>436805</c:v>
                </c:pt>
                <c:pt idx="9655">
                  <c:v>436582</c:v>
                </c:pt>
                <c:pt idx="9656">
                  <c:v>431272</c:v>
                </c:pt>
                <c:pt idx="9657">
                  <c:v>427622</c:v>
                </c:pt>
                <c:pt idx="9658">
                  <c:v>420813</c:v>
                </c:pt>
                <c:pt idx="9659">
                  <c:v>404696</c:v>
                </c:pt>
                <c:pt idx="9660">
                  <c:v>386727</c:v>
                </c:pt>
                <c:pt idx="9661">
                  <c:v>373978</c:v>
                </c:pt>
                <c:pt idx="9662">
                  <c:v>367637</c:v>
                </c:pt>
                <c:pt idx="9663">
                  <c:v>369412</c:v>
                </c:pt>
                <c:pt idx="9664">
                  <c:v>361475</c:v>
                </c:pt>
                <c:pt idx="9665">
                  <c:v>360139</c:v>
                </c:pt>
                <c:pt idx="9666">
                  <c:v>361123</c:v>
                </c:pt>
                <c:pt idx="9667">
                  <c:v>361322</c:v>
                </c:pt>
                <c:pt idx="9668">
                  <c:v>362523</c:v>
                </c:pt>
                <c:pt idx="9669">
                  <c:v>369681</c:v>
                </c:pt>
                <c:pt idx="9670">
                  <c:v>371727</c:v>
                </c:pt>
                <c:pt idx="9671">
                  <c:v>378047</c:v>
                </c:pt>
                <c:pt idx="9672">
                  <c:v>387078</c:v>
                </c:pt>
                <c:pt idx="9673">
                  <c:v>394926</c:v>
                </c:pt>
                <c:pt idx="9674">
                  <c:v>407959</c:v>
                </c:pt>
                <c:pt idx="9675">
                  <c:v>408393</c:v>
                </c:pt>
                <c:pt idx="9676">
                  <c:v>405179</c:v>
                </c:pt>
                <c:pt idx="9677">
                  <c:v>399533</c:v>
                </c:pt>
                <c:pt idx="9678">
                  <c:v>389344</c:v>
                </c:pt>
                <c:pt idx="9679">
                  <c:v>380365</c:v>
                </c:pt>
                <c:pt idx="9680">
                  <c:v>369751</c:v>
                </c:pt>
                <c:pt idx="9681">
                  <c:v>367139</c:v>
                </c:pt>
                <c:pt idx="9682">
                  <c:v>356588</c:v>
                </c:pt>
                <c:pt idx="9683">
                  <c:v>349810</c:v>
                </c:pt>
                <c:pt idx="9684">
                  <c:v>353656</c:v>
                </c:pt>
                <c:pt idx="9685">
                  <c:v>351967</c:v>
                </c:pt>
                <c:pt idx="9686">
                  <c:v>353847</c:v>
                </c:pt>
                <c:pt idx="9687">
                  <c:v>349951</c:v>
                </c:pt>
                <c:pt idx="9688">
                  <c:v>351748</c:v>
                </c:pt>
                <c:pt idx="9689">
                  <c:v>347897</c:v>
                </c:pt>
                <c:pt idx="9690">
                  <c:v>348286</c:v>
                </c:pt>
                <c:pt idx="9691">
                  <c:v>348752</c:v>
                </c:pt>
                <c:pt idx="9692">
                  <c:v>349097</c:v>
                </c:pt>
                <c:pt idx="9693">
                  <c:v>350951</c:v>
                </c:pt>
                <c:pt idx="9694">
                  <c:v>350696</c:v>
                </c:pt>
                <c:pt idx="9695">
                  <c:v>357901</c:v>
                </c:pt>
                <c:pt idx="9696">
                  <c:v>364990</c:v>
                </c:pt>
                <c:pt idx="9697">
                  <c:v>366160</c:v>
                </c:pt>
                <c:pt idx="9698">
                  <c:v>379989</c:v>
                </c:pt>
                <c:pt idx="9699">
                  <c:v>382658</c:v>
                </c:pt>
                <c:pt idx="9700">
                  <c:v>380075</c:v>
                </c:pt>
                <c:pt idx="9701">
                  <c:v>389171</c:v>
                </c:pt>
                <c:pt idx="9702">
                  <c:v>389759</c:v>
                </c:pt>
                <c:pt idx="9703">
                  <c:v>392895</c:v>
                </c:pt>
                <c:pt idx="9704">
                  <c:v>394658</c:v>
                </c:pt>
                <c:pt idx="9705">
                  <c:v>392556</c:v>
                </c:pt>
                <c:pt idx="9706">
                  <c:v>388507</c:v>
                </c:pt>
                <c:pt idx="9707">
                  <c:v>379211</c:v>
                </c:pt>
                <c:pt idx="9708">
                  <c:v>374082</c:v>
                </c:pt>
                <c:pt idx="9709">
                  <c:v>366168</c:v>
                </c:pt>
                <c:pt idx="9710">
                  <c:v>362752</c:v>
                </c:pt>
                <c:pt idx="9711">
                  <c:v>361703</c:v>
                </c:pt>
                <c:pt idx="9712">
                  <c:v>356669</c:v>
                </c:pt>
                <c:pt idx="9713">
                  <c:v>352494</c:v>
                </c:pt>
                <c:pt idx="9714">
                  <c:v>349388</c:v>
                </c:pt>
                <c:pt idx="9715">
                  <c:v>337558</c:v>
                </c:pt>
                <c:pt idx="9716">
                  <c:v>345728</c:v>
                </c:pt>
                <c:pt idx="9717">
                  <c:v>343062</c:v>
                </c:pt>
                <c:pt idx="9718">
                  <c:v>343930</c:v>
                </c:pt>
                <c:pt idx="9719">
                  <c:v>343457</c:v>
                </c:pt>
                <c:pt idx="9720">
                  <c:v>345017</c:v>
                </c:pt>
                <c:pt idx="9721">
                  <c:v>344618</c:v>
                </c:pt>
                <c:pt idx="9722">
                  <c:v>343967</c:v>
                </c:pt>
                <c:pt idx="9723">
                  <c:v>332480</c:v>
                </c:pt>
                <c:pt idx="9724">
                  <c:v>344629</c:v>
                </c:pt>
                <c:pt idx="9725">
                  <c:v>337212</c:v>
                </c:pt>
                <c:pt idx="9726">
                  <c:v>332482</c:v>
                </c:pt>
                <c:pt idx="9727">
                  <c:v>331766</c:v>
                </c:pt>
                <c:pt idx="9728">
                  <c:v>332699</c:v>
                </c:pt>
                <c:pt idx="9729">
                  <c:v>329535</c:v>
                </c:pt>
                <c:pt idx="9730">
                  <c:v>334433</c:v>
                </c:pt>
                <c:pt idx="9731">
                  <c:v>333327</c:v>
                </c:pt>
                <c:pt idx="9732">
                  <c:v>323952</c:v>
                </c:pt>
                <c:pt idx="9733">
                  <c:v>322876</c:v>
                </c:pt>
                <c:pt idx="9734">
                  <c:v>326678</c:v>
                </c:pt>
                <c:pt idx="9735">
                  <c:v>324617</c:v>
                </c:pt>
                <c:pt idx="9736">
                  <c:v>323612</c:v>
                </c:pt>
                <c:pt idx="9737">
                  <c:v>323934</c:v>
                </c:pt>
                <c:pt idx="9738">
                  <c:v>321683</c:v>
                </c:pt>
                <c:pt idx="9739">
                  <c:v>324468</c:v>
                </c:pt>
                <c:pt idx="9740">
                  <c:v>318740</c:v>
                </c:pt>
                <c:pt idx="9741">
                  <c:v>323650</c:v>
                </c:pt>
                <c:pt idx="9742">
                  <c:v>326066</c:v>
                </c:pt>
                <c:pt idx="9743">
                  <c:v>333302</c:v>
                </c:pt>
                <c:pt idx="9744">
                  <c:v>336851</c:v>
                </c:pt>
                <c:pt idx="9745">
                  <c:v>344860</c:v>
                </c:pt>
                <c:pt idx="9746">
                  <c:v>363038</c:v>
                </c:pt>
                <c:pt idx="9747">
                  <c:v>398857</c:v>
                </c:pt>
                <c:pt idx="9748">
                  <c:v>448016</c:v>
                </c:pt>
                <c:pt idx="9749">
                  <c:v>510189</c:v>
                </c:pt>
                <c:pt idx="9750">
                  <c:v>607207</c:v>
                </c:pt>
                <c:pt idx="9751">
                  <c:v>705163</c:v>
                </c:pt>
                <c:pt idx="9752">
                  <c:v>811395</c:v>
                </c:pt>
                <c:pt idx="9753">
                  <c:v>941607</c:v>
                </c:pt>
                <c:pt idx="9754">
                  <c:v>1075351</c:v>
                </c:pt>
                <c:pt idx="9755">
                  <c:v>1180116</c:v>
                </c:pt>
                <c:pt idx="9756">
                  <c:v>1307394</c:v>
                </c:pt>
                <c:pt idx="9757">
                  <c:v>1425039</c:v>
                </c:pt>
                <c:pt idx="9758">
                  <c:v>1477701</c:v>
                </c:pt>
                <c:pt idx="9759">
                  <c:v>1472909</c:v>
                </c:pt>
                <c:pt idx="9760">
                  <c:v>1436626</c:v>
                </c:pt>
                <c:pt idx="9761">
                  <c:v>1351868</c:v>
                </c:pt>
                <c:pt idx="9762">
                  <c:v>1195802</c:v>
                </c:pt>
                <c:pt idx="9763">
                  <c:v>1022225</c:v>
                </c:pt>
                <c:pt idx="9764">
                  <c:v>864582</c:v>
                </c:pt>
                <c:pt idx="9765">
                  <c:v>731065</c:v>
                </c:pt>
                <c:pt idx="9766">
                  <c:v>629831</c:v>
                </c:pt>
                <c:pt idx="9767">
                  <c:v>558491</c:v>
                </c:pt>
                <c:pt idx="9768">
                  <c:v>507014</c:v>
                </c:pt>
                <c:pt idx="9769">
                  <c:v>474356</c:v>
                </c:pt>
                <c:pt idx="9770">
                  <c:v>453619</c:v>
                </c:pt>
                <c:pt idx="9771">
                  <c:v>437486</c:v>
                </c:pt>
                <c:pt idx="9772">
                  <c:v>425405</c:v>
                </c:pt>
                <c:pt idx="9773">
                  <c:v>415703</c:v>
                </c:pt>
                <c:pt idx="9774">
                  <c:v>411483</c:v>
                </c:pt>
                <c:pt idx="9775">
                  <c:v>409520</c:v>
                </c:pt>
                <c:pt idx="9776">
                  <c:v>404408</c:v>
                </c:pt>
                <c:pt idx="9777">
                  <c:v>399296</c:v>
                </c:pt>
                <c:pt idx="9778">
                  <c:v>396330</c:v>
                </c:pt>
                <c:pt idx="9779">
                  <c:v>386489</c:v>
                </c:pt>
                <c:pt idx="9780">
                  <c:v>393205</c:v>
                </c:pt>
                <c:pt idx="9781">
                  <c:v>403474</c:v>
                </c:pt>
                <c:pt idx="9782">
                  <c:v>401001</c:v>
                </c:pt>
                <c:pt idx="9783">
                  <c:v>402769</c:v>
                </c:pt>
                <c:pt idx="9784">
                  <c:v>403691</c:v>
                </c:pt>
                <c:pt idx="9785">
                  <c:v>405163</c:v>
                </c:pt>
                <c:pt idx="9786">
                  <c:v>409632</c:v>
                </c:pt>
                <c:pt idx="9787">
                  <c:v>410463</c:v>
                </c:pt>
                <c:pt idx="9788">
                  <c:v>411336</c:v>
                </c:pt>
                <c:pt idx="9789">
                  <c:v>410986</c:v>
                </c:pt>
                <c:pt idx="9790">
                  <c:v>408349</c:v>
                </c:pt>
                <c:pt idx="9791">
                  <c:v>407516</c:v>
                </c:pt>
                <c:pt idx="9792">
                  <c:v>397474</c:v>
                </c:pt>
                <c:pt idx="9793">
                  <c:v>394021</c:v>
                </c:pt>
                <c:pt idx="9794">
                  <c:v>379953</c:v>
                </c:pt>
                <c:pt idx="9795">
                  <c:v>378460</c:v>
                </c:pt>
                <c:pt idx="9796">
                  <c:v>373389</c:v>
                </c:pt>
                <c:pt idx="9797">
                  <c:v>370965</c:v>
                </c:pt>
                <c:pt idx="9798">
                  <c:v>378605</c:v>
                </c:pt>
                <c:pt idx="9799">
                  <c:v>372558</c:v>
                </c:pt>
                <c:pt idx="9800">
                  <c:v>378138</c:v>
                </c:pt>
                <c:pt idx="9801">
                  <c:v>374041</c:v>
                </c:pt>
                <c:pt idx="9802">
                  <c:v>371655</c:v>
                </c:pt>
                <c:pt idx="9803">
                  <c:v>366459</c:v>
                </c:pt>
                <c:pt idx="9804">
                  <c:v>367947</c:v>
                </c:pt>
                <c:pt idx="9805">
                  <c:v>359913</c:v>
                </c:pt>
                <c:pt idx="9806">
                  <c:v>361557</c:v>
                </c:pt>
                <c:pt idx="9807">
                  <c:v>368114</c:v>
                </c:pt>
                <c:pt idx="9808">
                  <c:v>367137</c:v>
                </c:pt>
                <c:pt idx="9809">
                  <c:v>361888</c:v>
                </c:pt>
                <c:pt idx="9810">
                  <c:v>358113</c:v>
                </c:pt>
                <c:pt idx="9811">
                  <c:v>354454</c:v>
                </c:pt>
                <c:pt idx="9812">
                  <c:v>351731</c:v>
                </c:pt>
                <c:pt idx="9813">
                  <c:v>358296</c:v>
                </c:pt>
                <c:pt idx="9814">
                  <c:v>349647</c:v>
                </c:pt>
                <c:pt idx="9815">
                  <c:v>346480</c:v>
                </c:pt>
                <c:pt idx="9816">
                  <c:v>351814</c:v>
                </c:pt>
                <c:pt idx="9817">
                  <c:v>347074</c:v>
                </c:pt>
                <c:pt idx="9818">
                  <c:v>342674</c:v>
                </c:pt>
                <c:pt idx="9819">
                  <c:v>350157</c:v>
                </c:pt>
                <c:pt idx="9820">
                  <c:v>354451</c:v>
                </c:pt>
                <c:pt idx="9821">
                  <c:v>360793</c:v>
                </c:pt>
                <c:pt idx="9822">
                  <c:v>360665</c:v>
                </c:pt>
                <c:pt idx="9823">
                  <c:v>371673</c:v>
                </c:pt>
                <c:pt idx="9824">
                  <c:v>382316</c:v>
                </c:pt>
                <c:pt idx="9825">
                  <c:v>383184</c:v>
                </c:pt>
                <c:pt idx="9826">
                  <c:v>387278</c:v>
                </c:pt>
                <c:pt idx="9827">
                  <c:v>385001</c:v>
                </c:pt>
                <c:pt idx="9828">
                  <c:v>380788</c:v>
                </c:pt>
                <c:pt idx="9829">
                  <c:v>380924</c:v>
                </c:pt>
                <c:pt idx="9830">
                  <c:v>383266</c:v>
                </c:pt>
                <c:pt idx="9831">
                  <c:v>379188</c:v>
                </c:pt>
                <c:pt idx="9832">
                  <c:v>373348</c:v>
                </c:pt>
                <c:pt idx="9833">
                  <c:v>371280</c:v>
                </c:pt>
                <c:pt idx="9834">
                  <c:v>375102</c:v>
                </c:pt>
                <c:pt idx="9835">
                  <c:v>376489</c:v>
                </c:pt>
                <c:pt idx="9836">
                  <c:v>373153</c:v>
                </c:pt>
                <c:pt idx="9837">
                  <c:v>375090</c:v>
                </c:pt>
                <c:pt idx="9838">
                  <c:v>371502</c:v>
                </c:pt>
                <c:pt idx="9839">
                  <c:v>370404</c:v>
                </c:pt>
                <c:pt idx="9840">
                  <c:v>367032</c:v>
                </c:pt>
                <c:pt idx="9841">
                  <c:v>366147</c:v>
                </c:pt>
                <c:pt idx="9842">
                  <c:v>368434</c:v>
                </c:pt>
                <c:pt idx="9843">
                  <c:v>367224</c:v>
                </c:pt>
                <c:pt idx="9844">
                  <c:v>365349</c:v>
                </c:pt>
                <c:pt idx="9845">
                  <c:v>366124</c:v>
                </c:pt>
                <c:pt idx="9846">
                  <c:v>371559</c:v>
                </c:pt>
                <c:pt idx="9847">
                  <c:v>362419</c:v>
                </c:pt>
                <c:pt idx="9848">
                  <c:v>363817</c:v>
                </c:pt>
                <c:pt idx="9849">
                  <c:v>362098</c:v>
                </c:pt>
                <c:pt idx="9850">
                  <c:v>363530</c:v>
                </c:pt>
                <c:pt idx="9851">
                  <c:v>363067</c:v>
                </c:pt>
                <c:pt idx="9852">
                  <c:v>362623</c:v>
                </c:pt>
                <c:pt idx="9853">
                  <c:v>367136</c:v>
                </c:pt>
                <c:pt idx="9854">
                  <c:v>373620</c:v>
                </c:pt>
                <c:pt idx="9855">
                  <c:v>377036</c:v>
                </c:pt>
                <c:pt idx="9856">
                  <c:v>376628</c:v>
                </c:pt>
                <c:pt idx="9857">
                  <c:v>382610</c:v>
                </c:pt>
                <c:pt idx="9858">
                  <c:v>378549</c:v>
                </c:pt>
                <c:pt idx="9859">
                  <c:v>375061</c:v>
                </c:pt>
                <c:pt idx="9860">
                  <c:v>374591</c:v>
                </c:pt>
                <c:pt idx="9861">
                  <c:v>377528</c:v>
                </c:pt>
                <c:pt idx="9862">
                  <c:v>371730</c:v>
                </c:pt>
                <c:pt idx="9863">
                  <c:v>371307</c:v>
                </c:pt>
                <c:pt idx="9864">
                  <c:v>367149</c:v>
                </c:pt>
                <c:pt idx="9865">
                  <c:v>362479</c:v>
                </c:pt>
                <c:pt idx="9866">
                  <c:v>354126</c:v>
                </c:pt>
                <c:pt idx="9867">
                  <c:v>344880</c:v>
                </c:pt>
                <c:pt idx="9868">
                  <c:v>346385</c:v>
                </c:pt>
                <c:pt idx="9869">
                  <c:v>344128</c:v>
                </c:pt>
                <c:pt idx="9870">
                  <c:v>337695</c:v>
                </c:pt>
                <c:pt idx="9871">
                  <c:v>326032</c:v>
                </c:pt>
                <c:pt idx="9872">
                  <c:v>331135</c:v>
                </c:pt>
                <c:pt idx="9873">
                  <c:v>328578</c:v>
                </c:pt>
                <c:pt idx="9874">
                  <c:v>328208</c:v>
                </c:pt>
                <c:pt idx="9875">
                  <c:v>331666</c:v>
                </c:pt>
                <c:pt idx="9876">
                  <c:v>336067</c:v>
                </c:pt>
                <c:pt idx="9877">
                  <c:v>340308</c:v>
                </c:pt>
                <c:pt idx="9878">
                  <c:v>340533</c:v>
                </c:pt>
                <c:pt idx="9879">
                  <c:v>343582</c:v>
                </c:pt>
                <c:pt idx="9880">
                  <c:v>341105</c:v>
                </c:pt>
                <c:pt idx="9881">
                  <c:v>355058</c:v>
                </c:pt>
                <c:pt idx="9882">
                  <c:v>362793</c:v>
                </c:pt>
                <c:pt idx="9883">
                  <c:v>369142</c:v>
                </c:pt>
                <c:pt idx="9884">
                  <c:v>377527</c:v>
                </c:pt>
                <c:pt idx="9885">
                  <c:v>391166</c:v>
                </c:pt>
                <c:pt idx="9886">
                  <c:v>388893</c:v>
                </c:pt>
                <c:pt idx="9887">
                  <c:v>381006</c:v>
                </c:pt>
                <c:pt idx="9888">
                  <c:v>379854</c:v>
                </c:pt>
                <c:pt idx="9889">
                  <c:v>376390</c:v>
                </c:pt>
                <c:pt idx="9890">
                  <c:v>377986</c:v>
                </c:pt>
                <c:pt idx="9891">
                  <c:v>382296</c:v>
                </c:pt>
                <c:pt idx="9892">
                  <c:v>367413</c:v>
                </c:pt>
                <c:pt idx="9893">
                  <c:v>370064</c:v>
                </c:pt>
                <c:pt idx="9894">
                  <c:v>365609</c:v>
                </c:pt>
                <c:pt idx="9895">
                  <c:v>366205</c:v>
                </c:pt>
                <c:pt idx="9896">
                  <c:v>363382</c:v>
                </c:pt>
                <c:pt idx="9897">
                  <c:v>366899</c:v>
                </c:pt>
                <c:pt idx="9898">
                  <c:v>364454</c:v>
                </c:pt>
                <c:pt idx="9899">
                  <c:v>358925</c:v>
                </c:pt>
                <c:pt idx="9900">
                  <c:v>356485</c:v>
                </c:pt>
                <c:pt idx="9901">
                  <c:v>355507</c:v>
                </c:pt>
                <c:pt idx="9902">
                  <c:v>353579</c:v>
                </c:pt>
                <c:pt idx="9903">
                  <c:v>344875</c:v>
                </c:pt>
                <c:pt idx="9904">
                  <c:v>353086</c:v>
                </c:pt>
                <c:pt idx="9905">
                  <c:v>353940</c:v>
                </c:pt>
                <c:pt idx="9906">
                  <c:v>353023</c:v>
                </c:pt>
                <c:pt idx="9907">
                  <c:v>346890</c:v>
                </c:pt>
                <c:pt idx="9908">
                  <c:v>348559</c:v>
                </c:pt>
                <c:pt idx="9909">
                  <c:v>349514</c:v>
                </c:pt>
                <c:pt idx="9910">
                  <c:v>350873</c:v>
                </c:pt>
                <c:pt idx="9911">
                  <c:v>350272</c:v>
                </c:pt>
                <c:pt idx="9912">
                  <c:v>354518</c:v>
                </c:pt>
                <c:pt idx="9913">
                  <c:v>356757</c:v>
                </c:pt>
                <c:pt idx="9914">
                  <c:v>358168</c:v>
                </c:pt>
                <c:pt idx="9915">
                  <c:v>362382</c:v>
                </c:pt>
                <c:pt idx="9916">
                  <c:v>356249</c:v>
                </c:pt>
                <c:pt idx="9917">
                  <c:v>357766</c:v>
                </c:pt>
                <c:pt idx="9918">
                  <c:v>362757</c:v>
                </c:pt>
                <c:pt idx="9919">
                  <c:v>362734</c:v>
                </c:pt>
                <c:pt idx="9920">
                  <c:v>371017</c:v>
                </c:pt>
                <c:pt idx="9921">
                  <c:v>366749</c:v>
                </c:pt>
                <c:pt idx="9922">
                  <c:v>369169</c:v>
                </c:pt>
                <c:pt idx="9923">
                  <c:v>378306</c:v>
                </c:pt>
                <c:pt idx="9924">
                  <c:v>367909</c:v>
                </c:pt>
                <c:pt idx="9925">
                  <c:v>369869</c:v>
                </c:pt>
                <c:pt idx="9926">
                  <c:v>364261</c:v>
                </c:pt>
                <c:pt idx="9927">
                  <c:v>354326</c:v>
                </c:pt>
                <c:pt idx="9928">
                  <c:v>354841</c:v>
                </c:pt>
                <c:pt idx="9929">
                  <c:v>342935</c:v>
                </c:pt>
                <c:pt idx="9930">
                  <c:v>337114</c:v>
                </c:pt>
                <c:pt idx="9931">
                  <c:v>333907</c:v>
                </c:pt>
                <c:pt idx="9932">
                  <c:v>328891</c:v>
                </c:pt>
                <c:pt idx="9933">
                  <c:v>326468</c:v>
                </c:pt>
                <c:pt idx="9934">
                  <c:v>326347</c:v>
                </c:pt>
                <c:pt idx="9935">
                  <c:v>322046</c:v>
                </c:pt>
                <c:pt idx="9936">
                  <c:v>322522</c:v>
                </c:pt>
                <c:pt idx="9937">
                  <c:v>322581</c:v>
                </c:pt>
                <c:pt idx="9938">
                  <c:v>327844</c:v>
                </c:pt>
                <c:pt idx="9939">
                  <c:v>326222</c:v>
                </c:pt>
                <c:pt idx="9940">
                  <c:v>331592</c:v>
                </c:pt>
                <c:pt idx="9941">
                  <c:v>330228</c:v>
                </c:pt>
                <c:pt idx="9942">
                  <c:v>335779</c:v>
                </c:pt>
                <c:pt idx="9943">
                  <c:v>337524</c:v>
                </c:pt>
                <c:pt idx="9944">
                  <c:v>332938</c:v>
                </c:pt>
                <c:pt idx="9945">
                  <c:v>328701</c:v>
                </c:pt>
                <c:pt idx="9946">
                  <c:v>330890</c:v>
                </c:pt>
                <c:pt idx="9947">
                  <c:v>334154</c:v>
                </c:pt>
                <c:pt idx="9948">
                  <c:v>328698</c:v>
                </c:pt>
                <c:pt idx="9949">
                  <c:v>326904</c:v>
                </c:pt>
                <c:pt idx="9950">
                  <c:v>322811</c:v>
                </c:pt>
                <c:pt idx="9951">
                  <c:v>327623</c:v>
                </c:pt>
                <c:pt idx="9952">
                  <c:v>325807</c:v>
                </c:pt>
                <c:pt idx="9953">
                  <c:v>322339</c:v>
                </c:pt>
                <c:pt idx="9954">
                  <c:v>321877</c:v>
                </c:pt>
                <c:pt idx="9955">
                  <c:v>323896</c:v>
                </c:pt>
                <c:pt idx="9956">
                  <c:v>319712</c:v>
                </c:pt>
                <c:pt idx="9957">
                  <c:v>318076</c:v>
                </c:pt>
                <c:pt idx="9958">
                  <c:v>327476</c:v>
                </c:pt>
                <c:pt idx="9959">
                  <c:v>319465</c:v>
                </c:pt>
                <c:pt idx="9960">
                  <c:v>314251</c:v>
                </c:pt>
                <c:pt idx="9961">
                  <c:v>324968</c:v>
                </c:pt>
                <c:pt idx="9962">
                  <c:v>330973</c:v>
                </c:pt>
                <c:pt idx="9963">
                  <c:v>333318</c:v>
                </c:pt>
                <c:pt idx="9964">
                  <c:v>335282</c:v>
                </c:pt>
                <c:pt idx="9965">
                  <c:v>342872</c:v>
                </c:pt>
                <c:pt idx="9966">
                  <c:v>339336</c:v>
                </c:pt>
                <c:pt idx="9967">
                  <c:v>348020</c:v>
                </c:pt>
                <c:pt idx="9968">
                  <c:v>358276</c:v>
                </c:pt>
                <c:pt idx="9969">
                  <c:v>357305</c:v>
                </c:pt>
                <c:pt idx="9970">
                  <c:v>357141</c:v>
                </c:pt>
                <c:pt idx="9971">
                  <c:v>356464</c:v>
                </c:pt>
                <c:pt idx="9972">
                  <c:v>354940</c:v>
                </c:pt>
                <c:pt idx="9973">
                  <c:v>347160</c:v>
                </c:pt>
                <c:pt idx="9974">
                  <c:v>347683</c:v>
                </c:pt>
                <c:pt idx="9975">
                  <c:v>352203</c:v>
                </c:pt>
                <c:pt idx="9976">
                  <c:v>349225</c:v>
                </c:pt>
                <c:pt idx="9977">
                  <c:v>349774</c:v>
                </c:pt>
                <c:pt idx="9978">
                  <c:v>344097</c:v>
                </c:pt>
                <c:pt idx="9979">
                  <c:v>343099</c:v>
                </c:pt>
                <c:pt idx="9980">
                  <c:v>350263</c:v>
                </c:pt>
                <c:pt idx="9981">
                  <c:v>353568</c:v>
                </c:pt>
                <c:pt idx="9982">
                  <c:v>361330</c:v>
                </c:pt>
                <c:pt idx="9983">
                  <c:v>363583</c:v>
                </c:pt>
                <c:pt idx="9984">
                  <c:v>366020</c:v>
                </c:pt>
                <c:pt idx="9985">
                  <c:v>371324</c:v>
                </c:pt>
                <c:pt idx="9986">
                  <c:v>366426</c:v>
                </c:pt>
                <c:pt idx="9987">
                  <c:v>367935</c:v>
                </c:pt>
                <c:pt idx="9988">
                  <c:v>359927</c:v>
                </c:pt>
                <c:pt idx="9989">
                  <c:v>355250</c:v>
                </c:pt>
                <c:pt idx="9990">
                  <c:v>344750</c:v>
                </c:pt>
                <c:pt idx="9991">
                  <c:v>339809</c:v>
                </c:pt>
                <c:pt idx="9992">
                  <c:v>329189</c:v>
                </c:pt>
                <c:pt idx="9993">
                  <c:v>324085</c:v>
                </c:pt>
                <c:pt idx="9994">
                  <c:v>319431</c:v>
                </c:pt>
                <c:pt idx="9995">
                  <c:v>312196</c:v>
                </c:pt>
                <c:pt idx="9996">
                  <c:v>309664</c:v>
                </c:pt>
                <c:pt idx="9997">
                  <c:v>312672</c:v>
                </c:pt>
                <c:pt idx="9998">
                  <c:v>306467</c:v>
                </c:pt>
                <c:pt idx="9999">
                  <c:v>310821</c:v>
                </c:pt>
                <c:pt idx="10000">
                  <c:v>309676</c:v>
                </c:pt>
                <c:pt idx="10001">
                  <c:v>315134</c:v>
                </c:pt>
                <c:pt idx="10002">
                  <c:v>318310</c:v>
                </c:pt>
                <c:pt idx="10003">
                  <c:v>321652</c:v>
                </c:pt>
                <c:pt idx="10004">
                  <c:v>319553</c:v>
                </c:pt>
                <c:pt idx="10005">
                  <c:v>326522</c:v>
                </c:pt>
                <c:pt idx="10006">
                  <c:v>322589</c:v>
                </c:pt>
                <c:pt idx="10007">
                  <c:v>324556</c:v>
                </c:pt>
                <c:pt idx="10008">
                  <c:v>327960</c:v>
                </c:pt>
                <c:pt idx="10009">
                  <c:v>323858</c:v>
                </c:pt>
                <c:pt idx="10010">
                  <c:v>323977</c:v>
                </c:pt>
                <c:pt idx="10011">
                  <c:v>322138</c:v>
                </c:pt>
                <c:pt idx="10012">
                  <c:v>317299</c:v>
                </c:pt>
                <c:pt idx="10013">
                  <c:v>321691</c:v>
                </c:pt>
                <c:pt idx="10014">
                  <c:v>321031</c:v>
                </c:pt>
                <c:pt idx="10015">
                  <c:v>326172</c:v>
                </c:pt>
                <c:pt idx="10016">
                  <c:v>325843</c:v>
                </c:pt>
                <c:pt idx="10017">
                  <c:v>338413</c:v>
                </c:pt>
                <c:pt idx="10018">
                  <c:v>341194</c:v>
                </c:pt>
                <c:pt idx="10019">
                  <c:v>350382</c:v>
                </c:pt>
                <c:pt idx="10020">
                  <c:v>358233</c:v>
                </c:pt>
                <c:pt idx="10021">
                  <c:v>361669</c:v>
                </c:pt>
                <c:pt idx="10022">
                  <c:v>371593</c:v>
                </c:pt>
                <c:pt idx="10023">
                  <c:v>373397</c:v>
                </c:pt>
                <c:pt idx="10024">
                  <c:v>367491</c:v>
                </c:pt>
                <c:pt idx="10025">
                  <c:v>360163</c:v>
                </c:pt>
                <c:pt idx="10026">
                  <c:v>346743</c:v>
                </c:pt>
                <c:pt idx="10027">
                  <c:v>337862</c:v>
                </c:pt>
                <c:pt idx="10028">
                  <c:v>336340</c:v>
                </c:pt>
                <c:pt idx="10029">
                  <c:v>325702</c:v>
                </c:pt>
                <c:pt idx="10030">
                  <c:v>317759</c:v>
                </c:pt>
                <c:pt idx="10031">
                  <c:v>317613</c:v>
                </c:pt>
                <c:pt idx="10032">
                  <c:v>317278</c:v>
                </c:pt>
                <c:pt idx="10033">
                  <c:v>323721</c:v>
                </c:pt>
                <c:pt idx="10034">
                  <c:v>323994</c:v>
                </c:pt>
                <c:pt idx="10035">
                  <c:v>323654</c:v>
                </c:pt>
                <c:pt idx="10036">
                  <c:v>323842</c:v>
                </c:pt>
                <c:pt idx="10037">
                  <c:v>327026</c:v>
                </c:pt>
                <c:pt idx="10038">
                  <c:v>321873</c:v>
                </c:pt>
                <c:pt idx="10039">
                  <c:v>326547</c:v>
                </c:pt>
                <c:pt idx="10040">
                  <c:v>321833</c:v>
                </c:pt>
                <c:pt idx="10041">
                  <c:v>322741</c:v>
                </c:pt>
                <c:pt idx="10042">
                  <c:v>315840</c:v>
                </c:pt>
                <c:pt idx="10043">
                  <c:v>325631</c:v>
                </c:pt>
                <c:pt idx="10044">
                  <c:v>320156</c:v>
                </c:pt>
                <c:pt idx="10045">
                  <c:v>330192</c:v>
                </c:pt>
                <c:pt idx="10046">
                  <c:v>327644</c:v>
                </c:pt>
                <c:pt idx="10047">
                  <c:v>339151</c:v>
                </c:pt>
                <c:pt idx="10048">
                  <c:v>338797</c:v>
                </c:pt>
                <c:pt idx="10049">
                  <c:v>343761</c:v>
                </c:pt>
                <c:pt idx="10050">
                  <c:v>340733</c:v>
                </c:pt>
                <c:pt idx="10051">
                  <c:v>343798</c:v>
                </c:pt>
                <c:pt idx="10052">
                  <c:v>339034</c:v>
                </c:pt>
                <c:pt idx="10053">
                  <c:v>336267</c:v>
                </c:pt>
                <c:pt idx="10054">
                  <c:v>329676</c:v>
                </c:pt>
                <c:pt idx="10055">
                  <c:v>332076</c:v>
                </c:pt>
                <c:pt idx="10056">
                  <c:v>325698</c:v>
                </c:pt>
                <c:pt idx="10057">
                  <c:v>318298</c:v>
                </c:pt>
                <c:pt idx="10058">
                  <c:v>311208</c:v>
                </c:pt>
                <c:pt idx="10059">
                  <c:v>311207</c:v>
                </c:pt>
                <c:pt idx="10060">
                  <c:v>305111</c:v>
                </c:pt>
                <c:pt idx="10061">
                  <c:v>306092</c:v>
                </c:pt>
                <c:pt idx="10062">
                  <c:v>308407</c:v>
                </c:pt>
                <c:pt idx="10063">
                  <c:v>305193</c:v>
                </c:pt>
                <c:pt idx="10064">
                  <c:v>298335</c:v>
                </c:pt>
                <c:pt idx="10065">
                  <c:v>300178</c:v>
                </c:pt>
                <c:pt idx="10066">
                  <c:v>305447</c:v>
                </c:pt>
                <c:pt idx="10067">
                  <c:v>297647</c:v>
                </c:pt>
                <c:pt idx="10068">
                  <c:v>297860</c:v>
                </c:pt>
                <c:pt idx="10069">
                  <c:v>295269</c:v>
                </c:pt>
                <c:pt idx="10070">
                  <c:v>292157</c:v>
                </c:pt>
                <c:pt idx="10071">
                  <c:v>285089</c:v>
                </c:pt>
                <c:pt idx="10072">
                  <c:v>284229</c:v>
                </c:pt>
                <c:pt idx="10073">
                  <c:v>286139</c:v>
                </c:pt>
                <c:pt idx="10074">
                  <c:v>292328</c:v>
                </c:pt>
                <c:pt idx="10075">
                  <c:v>303740</c:v>
                </c:pt>
                <c:pt idx="10076">
                  <c:v>306228</c:v>
                </c:pt>
                <c:pt idx="10077">
                  <c:v>307180</c:v>
                </c:pt>
                <c:pt idx="10078">
                  <c:v>312754</c:v>
                </c:pt>
                <c:pt idx="10079">
                  <c:v>318293</c:v>
                </c:pt>
                <c:pt idx="10080">
                  <c:v>314025</c:v>
                </c:pt>
                <c:pt idx="10081">
                  <c:v>324449</c:v>
                </c:pt>
                <c:pt idx="10082">
                  <c:v>316024</c:v>
                </c:pt>
                <c:pt idx="10083">
                  <c:v>316599</c:v>
                </c:pt>
                <c:pt idx="10084">
                  <c:v>320859</c:v>
                </c:pt>
                <c:pt idx="10085">
                  <c:v>318536</c:v>
                </c:pt>
                <c:pt idx="10086">
                  <c:v>312229</c:v>
                </c:pt>
                <c:pt idx="10087">
                  <c:v>312228</c:v>
                </c:pt>
                <c:pt idx="10088">
                  <c:v>312185</c:v>
                </c:pt>
                <c:pt idx="10089">
                  <c:v>314026</c:v>
                </c:pt>
                <c:pt idx="10090">
                  <c:v>300863</c:v>
                </c:pt>
                <c:pt idx="10091">
                  <c:v>303486</c:v>
                </c:pt>
                <c:pt idx="10092">
                  <c:v>300433</c:v>
                </c:pt>
                <c:pt idx="10093">
                  <c:v>302982</c:v>
                </c:pt>
                <c:pt idx="10094">
                  <c:v>302408</c:v>
                </c:pt>
                <c:pt idx="10095">
                  <c:v>303946</c:v>
                </c:pt>
                <c:pt idx="10096">
                  <c:v>295283</c:v>
                </c:pt>
                <c:pt idx="10097">
                  <c:v>290900</c:v>
                </c:pt>
                <c:pt idx="10098">
                  <c:v>290312</c:v>
                </c:pt>
                <c:pt idx="10099">
                  <c:v>291268</c:v>
                </c:pt>
                <c:pt idx="10100">
                  <c:v>298409</c:v>
                </c:pt>
                <c:pt idx="10101">
                  <c:v>298493</c:v>
                </c:pt>
                <c:pt idx="10102">
                  <c:v>298622</c:v>
                </c:pt>
                <c:pt idx="10103">
                  <c:v>302663</c:v>
                </c:pt>
                <c:pt idx="10104">
                  <c:v>306296</c:v>
                </c:pt>
                <c:pt idx="10105">
                  <c:v>305036</c:v>
                </c:pt>
                <c:pt idx="10106">
                  <c:v>315243</c:v>
                </c:pt>
                <c:pt idx="10107">
                  <c:v>320367</c:v>
                </c:pt>
                <c:pt idx="10108">
                  <c:v>333116</c:v>
                </c:pt>
                <c:pt idx="10109">
                  <c:v>358823</c:v>
                </c:pt>
                <c:pt idx="10110">
                  <c:v>381932</c:v>
                </c:pt>
                <c:pt idx="10111">
                  <c:v>420418</c:v>
                </c:pt>
                <c:pt idx="10112">
                  <c:v>462242</c:v>
                </c:pt>
                <c:pt idx="10113">
                  <c:v>536265</c:v>
                </c:pt>
                <c:pt idx="10114">
                  <c:v>607658</c:v>
                </c:pt>
                <c:pt idx="10115">
                  <c:v>692727</c:v>
                </c:pt>
                <c:pt idx="10116">
                  <c:v>786984</c:v>
                </c:pt>
                <c:pt idx="10117">
                  <c:v>861295</c:v>
                </c:pt>
                <c:pt idx="10118">
                  <c:v>951215</c:v>
                </c:pt>
                <c:pt idx="10119">
                  <c:v>1010613</c:v>
                </c:pt>
                <c:pt idx="10120">
                  <c:v>1064181</c:v>
                </c:pt>
                <c:pt idx="10121">
                  <c:v>1057481</c:v>
                </c:pt>
                <c:pt idx="10122">
                  <c:v>1026344</c:v>
                </c:pt>
                <c:pt idx="10123">
                  <c:v>968692</c:v>
                </c:pt>
                <c:pt idx="10124">
                  <c:v>863911</c:v>
                </c:pt>
                <c:pt idx="10125">
                  <c:v>771142</c:v>
                </c:pt>
                <c:pt idx="10126">
                  <c:v>674619</c:v>
                </c:pt>
                <c:pt idx="10127">
                  <c:v>582045</c:v>
                </c:pt>
                <c:pt idx="10128">
                  <c:v>522740</c:v>
                </c:pt>
                <c:pt idx="10129">
                  <c:v>473955</c:v>
                </c:pt>
                <c:pt idx="10130">
                  <c:v>439064</c:v>
                </c:pt>
                <c:pt idx="10131">
                  <c:v>412020</c:v>
                </c:pt>
                <c:pt idx="10132">
                  <c:v>396631</c:v>
                </c:pt>
                <c:pt idx="10133">
                  <c:v>380450</c:v>
                </c:pt>
                <c:pt idx="10134">
                  <c:v>367918</c:v>
                </c:pt>
                <c:pt idx="10135">
                  <c:v>365604</c:v>
                </c:pt>
                <c:pt idx="10136">
                  <c:v>360976</c:v>
                </c:pt>
                <c:pt idx="10137">
                  <c:v>350770</c:v>
                </c:pt>
                <c:pt idx="10138">
                  <c:v>349091</c:v>
                </c:pt>
                <c:pt idx="10139">
                  <c:v>348428</c:v>
                </c:pt>
                <c:pt idx="10140">
                  <c:v>339494</c:v>
                </c:pt>
                <c:pt idx="10141">
                  <c:v>339502</c:v>
                </c:pt>
                <c:pt idx="10142">
                  <c:v>338002</c:v>
                </c:pt>
                <c:pt idx="10143">
                  <c:v>340194</c:v>
                </c:pt>
                <c:pt idx="10144">
                  <c:v>346571</c:v>
                </c:pt>
                <c:pt idx="10145">
                  <c:v>341427</c:v>
                </c:pt>
                <c:pt idx="10146">
                  <c:v>341093</c:v>
                </c:pt>
                <c:pt idx="10147">
                  <c:v>339353</c:v>
                </c:pt>
                <c:pt idx="10148">
                  <c:v>337303</c:v>
                </c:pt>
                <c:pt idx="10149">
                  <c:v>333560</c:v>
                </c:pt>
                <c:pt idx="10150">
                  <c:v>329682</c:v>
                </c:pt>
                <c:pt idx="10151">
                  <c:v>334860</c:v>
                </c:pt>
                <c:pt idx="10152">
                  <c:v>329775</c:v>
                </c:pt>
                <c:pt idx="10153">
                  <c:v>323737</c:v>
                </c:pt>
                <c:pt idx="10154">
                  <c:v>320956</c:v>
                </c:pt>
                <c:pt idx="10155">
                  <c:v>318398</c:v>
                </c:pt>
                <c:pt idx="10156">
                  <c:v>308430</c:v>
                </c:pt>
                <c:pt idx="10157">
                  <c:v>312733</c:v>
                </c:pt>
                <c:pt idx="10158">
                  <c:v>315106</c:v>
                </c:pt>
                <c:pt idx="10159">
                  <c:v>310653</c:v>
                </c:pt>
                <c:pt idx="10160">
                  <c:v>311311</c:v>
                </c:pt>
                <c:pt idx="10161">
                  <c:v>314142</c:v>
                </c:pt>
                <c:pt idx="10162">
                  <c:v>316137</c:v>
                </c:pt>
                <c:pt idx="10163">
                  <c:v>311893</c:v>
                </c:pt>
                <c:pt idx="10164">
                  <c:v>313512</c:v>
                </c:pt>
                <c:pt idx="10165">
                  <c:v>313339</c:v>
                </c:pt>
                <c:pt idx="10166">
                  <c:v>306300</c:v>
                </c:pt>
                <c:pt idx="10167">
                  <c:v>313962</c:v>
                </c:pt>
                <c:pt idx="10168">
                  <c:v>309733</c:v>
                </c:pt>
                <c:pt idx="10169">
                  <c:v>312451</c:v>
                </c:pt>
                <c:pt idx="10170">
                  <c:v>310632</c:v>
                </c:pt>
                <c:pt idx="10171">
                  <c:v>305724</c:v>
                </c:pt>
                <c:pt idx="10172">
                  <c:v>304571</c:v>
                </c:pt>
                <c:pt idx="10173">
                  <c:v>304954</c:v>
                </c:pt>
                <c:pt idx="10174">
                  <c:v>307503</c:v>
                </c:pt>
                <c:pt idx="10175">
                  <c:v>297215</c:v>
                </c:pt>
                <c:pt idx="10176">
                  <c:v>294572</c:v>
                </c:pt>
                <c:pt idx="10177">
                  <c:v>294118</c:v>
                </c:pt>
                <c:pt idx="10178">
                  <c:v>295610</c:v>
                </c:pt>
                <c:pt idx="10179">
                  <c:v>292190</c:v>
                </c:pt>
                <c:pt idx="10180">
                  <c:v>295260</c:v>
                </c:pt>
                <c:pt idx="10181">
                  <c:v>288673</c:v>
                </c:pt>
                <c:pt idx="10182">
                  <c:v>300314</c:v>
                </c:pt>
                <c:pt idx="10183">
                  <c:v>301187</c:v>
                </c:pt>
                <c:pt idx="10184">
                  <c:v>298129</c:v>
                </c:pt>
                <c:pt idx="10185">
                  <c:v>298012</c:v>
                </c:pt>
                <c:pt idx="10186">
                  <c:v>297173</c:v>
                </c:pt>
                <c:pt idx="10187">
                  <c:v>296296</c:v>
                </c:pt>
                <c:pt idx="10188">
                  <c:v>297814</c:v>
                </c:pt>
                <c:pt idx="10189">
                  <c:v>299125</c:v>
                </c:pt>
                <c:pt idx="10190">
                  <c:v>301518</c:v>
                </c:pt>
                <c:pt idx="10191">
                  <c:v>295505</c:v>
                </c:pt>
                <c:pt idx="10192">
                  <c:v>304622</c:v>
                </c:pt>
                <c:pt idx="10193">
                  <c:v>304792</c:v>
                </c:pt>
                <c:pt idx="10194">
                  <c:v>303425</c:v>
                </c:pt>
                <c:pt idx="10195">
                  <c:v>307446</c:v>
                </c:pt>
                <c:pt idx="10196">
                  <c:v>301972</c:v>
                </c:pt>
                <c:pt idx="10197">
                  <c:v>295936</c:v>
                </c:pt>
                <c:pt idx="10198">
                  <c:v>301040</c:v>
                </c:pt>
                <c:pt idx="10199">
                  <c:v>295814</c:v>
                </c:pt>
                <c:pt idx="10200">
                  <c:v>292466</c:v>
                </c:pt>
                <c:pt idx="10201">
                  <c:v>295382</c:v>
                </c:pt>
                <c:pt idx="10202">
                  <c:v>289531</c:v>
                </c:pt>
                <c:pt idx="10203">
                  <c:v>283130</c:v>
                </c:pt>
                <c:pt idx="10204">
                  <c:v>283283</c:v>
                </c:pt>
                <c:pt idx="10205">
                  <c:v>285075</c:v>
                </c:pt>
                <c:pt idx="10206">
                  <c:v>282638</c:v>
                </c:pt>
                <c:pt idx="10207">
                  <c:v>290542</c:v>
                </c:pt>
                <c:pt idx="10208">
                  <c:v>291967</c:v>
                </c:pt>
                <c:pt idx="10209">
                  <c:v>293246</c:v>
                </c:pt>
                <c:pt idx="10210">
                  <c:v>294871</c:v>
                </c:pt>
                <c:pt idx="10211">
                  <c:v>289848</c:v>
                </c:pt>
                <c:pt idx="10212">
                  <c:v>290469</c:v>
                </c:pt>
                <c:pt idx="10213">
                  <c:v>289433</c:v>
                </c:pt>
                <c:pt idx="10214">
                  <c:v>288993</c:v>
                </c:pt>
                <c:pt idx="10215">
                  <c:v>280195</c:v>
                </c:pt>
                <c:pt idx="10216">
                  <c:v>280605</c:v>
                </c:pt>
                <c:pt idx="10217">
                  <c:v>285182</c:v>
                </c:pt>
                <c:pt idx="10218">
                  <c:v>285042</c:v>
                </c:pt>
                <c:pt idx="10219">
                  <c:v>282197</c:v>
                </c:pt>
                <c:pt idx="10220">
                  <c:v>278781</c:v>
                </c:pt>
                <c:pt idx="10221">
                  <c:v>278936</c:v>
                </c:pt>
                <c:pt idx="10222">
                  <c:v>275192</c:v>
                </c:pt>
                <c:pt idx="10223">
                  <c:v>275246</c:v>
                </c:pt>
                <c:pt idx="10224">
                  <c:v>268315</c:v>
                </c:pt>
                <c:pt idx="10225">
                  <c:v>275430</c:v>
                </c:pt>
                <c:pt idx="10226">
                  <c:v>276254</c:v>
                </c:pt>
                <c:pt idx="10227">
                  <c:v>271578</c:v>
                </c:pt>
                <c:pt idx="10228">
                  <c:v>275375</c:v>
                </c:pt>
                <c:pt idx="10229">
                  <c:v>275654</c:v>
                </c:pt>
                <c:pt idx="10230">
                  <c:v>271644</c:v>
                </c:pt>
                <c:pt idx="10231">
                  <c:v>281120</c:v>
                </c:pt>
                <c:pt idx="10232">
                  <c:v>282268</c:v>
                </c:pt>
                <c:pt idx="10233">
                  <c:v>291999</c:v>
                </c:pt>
                <c:pt idx="10234">
                  <c:v>293565</c:v>
                </c:pt>
                <c:pt idx="10235">
                  <c:v>293723</c:v>
                </c:pt>
                <c:pt idx="10236">
                  <c:v>295003</c:v>
                </c:pt>
                <c:pt idx="10237">
                  <c:v>304764</c:v>
                </c:pt>
                <c:pt idx="10238">
                  <c:v>308079</c:v>
                </c:pt>
                <c:pt idx="10239">
                  <c:v>310801</c:v>
                </c:pt>
                <c:pt idx="10240">
                  <c:v>315479</c:v>
                </c:pt>
                <c:pt idx="10241">
                  <c:v>323797</c:v>
                </c:pt>
                <c:pt idx="10242">
                  <c:v>320326</c:v>
                </c:pt>
                <c:pt idx="10243">
                  <c:v>317112</c:v>
                </c:pt>
                <c:pt idx="10244">
                  <c:v>319545</c:v>
                </c:pt>
                <c:pt idx="10245">
                  <c:v>319177</c:v>
                </c:pt>
                <c:pt idx="10246">
                  <c:v>319857</c:v>
                </c:pt>
                <c:pt idx="10247">
                  <c:v>311712</c:v>
                </c:pt>
                <c:pt idx="10248">
                  <c:v>309687</c:v>
                </c:pt>
                <c:pt idx="10249">
                  <c:v>308072</c:v>
                </c:pt>
                <c:pt idx="10250">
                  <c:v>303344</c:v>
                </c:pt>
                <c:pt idx="10251">
                  <c:v>300892</c:v>
                </c:pt>
                <c:pt idx="10252">
                  <c:v>298802</c:v>
                </c:pt>
                <c:pt idx="10253">
                  <c:v>298644</c:v>
                </c:pt>
                <c:pt idx="10254">
                  <c:v>297997</c:v>
                </c:pt>
                <c:pt idx="10255">
                  <c:v>292652</c:v>
                </c:pt>
                <c:pt idx="10256">
                  <c:v>285833</c:v>
                </c:pt>
                <c:pt idx="10257">
                  <c:v>287171</c:v>
                </c:pt>
                <c:pt idx="10258">
                  <c:v>281879</c:v>
                </c:pt>
                <c:pt idx="10259">
                  <c:v>279788</c:v>
                </c:pt>
                <c:pt idx="10260">
                  <c:v>279401</c:v>
                </c:pt>
                <c:pt idx="10261">
                  <c:v>275883</c:v>
                </c:pt>
                <c:pt idx="10262">
                  <c:v>280440</c:v>
                </c:pt>
                <c:pt idx="10263">
                  <c:v>279886</c:v>
                </c:pt>
                <c:pt idx="10264">
                  <c:v>280232</c:v>
                </c:pt>
                <c:pt idx="10265">
                  <c:v>284724</c:v>
                </c:pt>
                <c:pt idx="10266">
                  <c:v>286547</c:v>
                </c:pt>
                <c:pt idx="10267">
                  <c:v>280237</c:v>
                </c:pt>
                <c:pt idx="10268">
                  <c:v>277473</c:v>
                </c:pt>
                <c:pt idx="10269">
                  <c:v>276654</c:v>
                </c:pt>
                <c:pt idx="10270">
                  <c:v>269131</c:v>
                </c:pt>
                <c:pt idx="10271">
                  <c:v>267573</c:v>
                </c:pt>
                <c:pt idx="10272">
                  <c:v>271576</c:v>
                </c:pt>
                <c:pt idx="10273">
                  <c:v>270746</c:v>
                </c:pt>
                <c:pt idx="10274">
                  <c:v>273409</c:v>
                </c:pt>
                <c:pt idx="10275">
                  <c:v>273845</c:v>
                </c:pt>
                <c:pt idx="10276">
                  <c:v>273591</c:v>
                </c:pt>
                <c:pt idx="10277">
                  <c:v>277303</c:v>
                </c:pt>
                <c:pt idx="10278">
                  <c:v>280576</c:v>
                </c:pt>
                <c:pt idx="10279">
                  <c:v>281407</c:v>
                </c:pt>
                <c:pt idx="10280">
                  <c:v>278355</c:v>
                </c:pt>
                <c:pt idx="10281">
                  <c:v>276920</c:v>
                </c:pt>
                <c:pt idx="10282">
                  <c:v>278186</c:v>
                </c:pt>
                <c:pt idx="10283">
                  <c:v>275788</c:v>
                </c:pt>
                <c:pt idx="10284">
                  <c:v>270813</c:v>
                </c:pt>
                <c:pt idx="10285">
                  <c:v>267597</c:v>
                </c:pt>
                <c:pt idx="10286">
                  <c:v>268747</c:v>
                </c:pt>
                <c:pt idx="10287">
                  <c:v>267733</c:v>
                </c:pt>
                <c:pt idx="10288">
                  <c:v>266207</c:v>
                </c:pt>
                <c:pt idx="10289">
                  <c:v>268438</c:v>
                </c:pt>
                <c:pt idx="10290">
                  <c:v>269712</c:v>
                </c:pt>
                <c:pt idx="10291">
                  <c:v>263722</c:v>
                </c:pt>
                <c:pt idx="10292">
                  <c:v>270294</c:v>
                </c:pt>
                <c:pt idx="10293">
                  <c:v>275154</c:v>
                </c:pt>
                <c:pt idx="10294">
                  <c:v>279426</c:v>
                </c:pt>
                <c:pt idx="10295">
                  <c:v>276194</c:v>
                </c:pt>
                <c:pt idx="10296">
                  <c:v>287205</c:v>
                </c:pt>
                <c:pt idx="10297">
                  <c:v>288999</c:v>
                </c:pt>
                <c:pt idx="10298">
                  <c:v>288515</c:v>
                </c:pt>
                <c:pt idx="10299">
                  <c:v>298362</c:v>
                </c:pt>
                <c:pt idx="10300">
                  <c:v>299463</c:v>
                </c:pt>
                <c:pt idx="10301">
                  <c:v>300905</c:v>
                </c:pt>
                <c:pt idx="10302">
                  <c:v>301680</c:v>
                </c:pt>
                <c:pt idx="10303">
                  <c:v>302970</c:v>
                </c:pt>
                <c:pt idx="10304">
                  <c:v>302323</c:v>
                </c:pt>
                <c:pt idx="10305">
                  <c:v>305064</c:v>
                </c:pt>
                <c:pt idx="10306">
                  <c:v>304592</c:v>
                </c:pt>
                <c:pt idx="10307">
                  <c:v>298463</c:v>
                </c:pt>
                <c:pt idx="10308">
                  <c:v>299686</c:v>
                </c:pt>
                <c:pt idx="10309">
                  <c:v>304918</c:v>
                </c:pt>
                <c:pt idx="10310">
                  <c:v>297717</c:v>
                </c:pt>
                <c:pt idx="10311">
                  <c:v>299118</c:v>
                </c:pt>
                <c:pt idx="10312">
                  <c:v>296953</c:v>
                </c:pt>
                <c:pt idx="10313">
                  <c:v>298662</c:v>
                </c:pt>
                <c:pt idx="10314">
                  <c:v>298047</c:v>
                </c:pt>
                <c:pt idx="10315">
                  <c:v>289408</c:v>
                </c:pt>
                <c:pt idx="10316">
                  <c:v>289519</c:v>
                </c:pt>
                <c:pt idx="10317">
                  <c:v>292685</c:v>
                </c:pt>
                <c:pt idx="10318">
                  <c:v>288920</c:v>
                </c:pt>
                <c:pt idx="10319">
                  <c:v>294460</c:v>
                </c:pt>
                <c:pt idx="10320">
                  <c:v>302548</c:v>
                </c:pt>
                <c:pt idx="10321">
                  <c:v>302690</c:v>
                </c:pt>
                <c:pt idx="10322">
                  <c:v>302266</c:v>
                </c:pt>
                <c:pt idx="10323">
                  <c:v>307426</c:v>
                </c:pt>
                <c:pt idx="10324">
                  <c:v>307602</c:v>
                </c:pt>
                <c:pt idx="10325">
                  <c:v>303167</c:v>
                </c:pt>
                <c:pt idx="10326">
                  <c:v>300549</c:v>
                </c:pt>
                <c:pt idx="10327">
                  <c:v>300851</c:v>
                </c:pt>
                <c:pt idx="10328">
                  <c:v>301453</c:v>
                </c:pt>
                <c:pt idx="10329">
                  <c:v>299971</c:v>
                </c:pt>
                <c:pt idx="10330">
                  <c:v>298290</c:v>
                </c:pt>
                <c:pt idx="10331">
                  <c:v>294713</c:v>
                </c:pt>
                <c:pt idx="10332">
                  <c:v>296064</c:v>
                </c:pt>
                <c:pt idx="10333">
                  <c:v>301586</c:v>
                </c:pt>
                <c:pt idx="10334">
                  <c:v>300404</c:v>
                </c:pt>
                <c:pt idx="10335">
                  <c:v>308126</c:v>
                </c:pt>
                <c:pt idx="10336">
                  <c:v>311371</c:v>
                </c:pt>
                <c:pt idx="10337">
                  <c:v>314929</c:v>
                </c:pt>
                <c:pt idx="10338">
                  <c:v>315583</c:v>
                </c:pt>
                <c:pt idx="10339">
                  <c:v>318530</c:v>
                </c:pt>
                <c:pt idx="10340">
                  <c:v>322099</c:v>
                </c:pt>
                <c:pt idx="10341">
                  <c:v>320557</c:v>
                </c:pt>
                <c:pt idx="10342">
                  <c:v>315526</c:v>
                </c:pt>
                <c:pt idx="10343">
                  <c:v>316718</c:v>
                </c:pt>
                <c:pt idx="10344">
                  <c:v>312870</c:v>
                </c:pt>
                <c:pt idx="10345">
                  <c:v>296304</c:v>
                </c:pt>
                <c:pt idx="10346">
                  <c:v>287396</c:v>
                </c:pt>
                <c:pt idx="10347">
                  <c:v>287666</c:v>
                </c:pt>
                <c:pt idx="10348">
                  <c:v>279666</c:v>
                </c:pt>
                <c:pt idx="10349">
                  <c:v>282174</c:v>
                </c:pt>
                <c:pt idx="10350">
                  <c:v>276358</c:v>
                </c:pt>
                <c:pt idx="10351">
                  <c:v>268842</c:v>
                </c:pt>
                <c:pt idx="10352">
                  <c:v>263369</c:v>
                </c:pt>
                <c:pt idx="10353">
                  <c:v>260295</c:v>
                </c:pt>
                <c:pt idx="10354">
                  <c:v>259902</c:v>
                </c:pt>
                <c:pt idx="10355">
                  <c:v>262021</c:v>
                </c:pt>
                <c:pt idx="10356">
                  <c:v>263907</c:v>
                </c:pt>
                <c:pt idx="10357">
                  <c:v>263727</c:v>
                </c:pt>
                <c:pt idx="10358">
                  <c:v>260595</c:v>
                </c:pt>
                <c:pt idx="10359">
                  <c:v>258903</c:v>
                </c:pt>
                <c:pt idx="10360">
                  <c:v>263689</c:v>
                </c:pt>
                <c:pt idx="10361">
                  <c:v>263472</c:v>
                </c:pt>
                <c:pt idx="10362">
                  <c:v>268041</c:v>
                </c:pt>
                <c:pt idx="10363">
                  <c:v>268744</c:v>
                </c:pt>
                <c:pt idx="10364">
                  <c:v>268559</c:v>
                </c:pt>
                <c:pt idx="10365">
                  <c:v>269737</c:v>
                </c:pt>
                <c:pt idx="10366">
                  <c:v>269805</c:v>
                </c:pt>
                <c:pt idx="10367">
                  <c:v>267019</c:v>
                </c:pt>
                <c:pt idx="10368">
                  <c:v>279606</c:v>
                </c:pt>
                <c:pt idx="10369">
                  <c:v>276179</c:v>
                </c:pt>
                <c:pt idx="10370">
                  <c:v>283788</c:v>
                </c:pt>
                <c:pt idx="10371">
                  <c:v>282526</c:v>
                </c:pt>
                <c:pt idx="10372">
                  <c:v>284809</c:v>
                </c:pt>
                <c:pt idx="10373">
                  <c:v>291651</c:v>
                </c:pt>
                <c:pt idx="10374">
                  <c:v>291875</c:v>
                </c:pt>
                <c:pt idx="10375">
                  <c:v>289620</c:v>
                </c:pt>
                <c:pt idx="10376">
                  <c:v>299336</c:v>
                </c:pt>
                <c:pt idx="10377">
                  <c:v>301603</c:v>
                </c:pt>
                <c:pt idx="10378">
                  <c:v>298681</c:v>
                </c:pt>
                <c:pt idx="10379">
                  <c:v>288459</c:v>
                </c:pt>
                <c:pt idx="10380">
                  <c:v>288445</c:v>
                </c:pt>
                <c:pt idx="10381">
                  <c:v>284864</c:v>
                </c:pt>
                <c:pt idx="10382">
                  <c:v>270353</c:v>
                </c:pt>
                <c:pt idx="10383">
                  <c:v>270485</c:v>
                </c:pt>
                <c:pt idx="10384">
                  <c:v>257480</c:v>
                </c:pt>
                <c:pt idx="10385">
                  <c:v>254823</c:v>
                </c:pt>
                <c:pt idx="10386">
                  <c:v>255185</c:v>
                </c:pt>
                <c:pt idx="10387">
                  <c:v>256517</c:v>
                </c:pt>
                <c:pt idx="10388">
                  <c:v>256249</c:v>
                </c:pt>
                <c:pt idx="10389">
                  <c:v>249455</c:v>
                </c:pt>
                <c:pt idx="10390">
                  <c:v>255425</c:v>
                </c:pt>
                <c:pt idx="10391">
                  <c:v>250182</c:v>
                </c:pt>
                <c:pt idx="10392">
                  <c:v>249091</c:v>
                </c:pt>
                <c:pt idx="10393">
                  <c:v>241999</c:v>
                </c:pt>
                <c:pt idx="10394">
                  <c:v>248777</c:v>
                </c:pt>
                <c:pt idx="10395">
                  <c:v>241406</c:v>
                </c:pt>
                <c:pt idx="10396">
                  <c:v>240276</c:v>
                </c:pt>
                <c:pt idx="10397">
                  <c:v>238451</c:v>
                </c:pt>
                <c:pt idx="10398">
                  <c:v>240734</c:v>
                </c:pt>
                <c:pt idx="10399">
                  <c:v>244166</c:v>
                </c:pt>
                <c:pt idx="10400">
                  <c:v>240687</c:v>
                </c:pt>
                <c:pt idx="10401">
                  <c:v>241141</c:v>
                </c:pt>
                <c:pt idx="10402">
                  <c:v>242339</c:v>
                </c:pt>
                <c:pt idx="10403">
                  <c:v>243776</c:v>
                </c:pt>
                <c:pt idx="10404">
                  <c:v>237832</c:v>
                </c:pt>
                <c:pt idx="10405">
                  <c:v>245765</c:v>
                </c:pt>
                <c:pt idx="10406">
                  <c:v>241100</c:v>
                </c:pt>
                <c:pt idx="10407">
                  <c:v>247731</c:v>
                </c:pt>
                <c:pt idx="10408">
                  <c:v>250177</c:v>
                </c:pt>
                <c:pt idx="10409">
                  <c:v>250376</c:v>
                </c:pt>
                <c:pt idx="10410">
                  <c:v>252474</c:v>
                </c:pt>
                <c:pt idx="10411">
                  <c:v>255782</c:v>
                </c:pt>
                <c:pt idx="10412">
                  <c:v>260393</c:v>
                </c:pt>
                <c:pt idx="10413">
                  <c:v>259812</c:v>
                </c:pt>
                <c:pt idx="10414">
                  <c:v>262860</c:v>
                </c:pt>
                <c:pt idx="10415">
                  <c:v>256271</c:v>
                </c:pt>
                <c:pt idx="10416">
                  <c:v>255435</c:v>
                </c:pt>
                <c:pt idx="10417">
                  <c:v>254264</c:v>
                </c:pt>
                <c:pt idx="10418">
                  <c:v>245935</c:v>
                </c:pt>
                <c:pt idx="10419">
                  <c:v>253474</c:v>
                </c:pt>
                <c:pt idx="10420">
                  <c:v>243989</c:v>
                </c:pt>
                <c:pt idx="10421">
                  <c:v>240366</c:v>
                </c:pt>
                <c:pt idx="10422">
                  <c:v>237798</c:v>
                </c:pt>
                <c:pt idx="10423">
                  <c:v>236520</c:v>
                </c:pt>
                <c:pt idx="10424">
                  <c:v>239903</c:v>
                </c:pt>
                <c:pt idx="10425">
                  <c:v>237603</c:v>
                </c:pt>
                <c:pt idx="10426">
                  <c:v>238862</c:v>
                </c:pt>
                <c:pt idx="10427">
                  <c:v>231824</c:v>
                </c:pt>
                <c:pt idx="10428">
                  <c:v>232618</c:v>
                </c:pt>
                <c:pt idx="10429">
                  <c:v>229277</c:v>
                </c:pt>
                <c:pt idx="10430">
                  <c:v>226689</c:v>
                </c:pt>
                <c:pt idx="10431">
                  <c:v>228888</c:v>
                </c:pt>
                <c:pt idx="10432">
                  <c:v>228590</c:v>
                </c:pt>
                <c:pt idx="10433">
                  <c:v>229547</c:v>
                </c:pt>
                <c:pt idx="10434">
                  <c:v>225236</c:v>
                </c:pt>
                <c:pt idx="10435">
                  <c:v>235077</c:v>
                </c:pt>
                <c:pt idx="10436">
                  <c:v>235690</c:v>
                </c:pt>
                <c:pt idx="10437">
                  <c:v>231252</c:v>
                </c:pt>
                <c:pt idx="10438">
                  <c:v>233537</c:v>
                </c:pt>
                <c:pt idx="10439">
                  <c:v>233830</c:v>
                </c:pt>
                <c:pt idx="10440">
                  <c:v>240086</c:v>
                </c:pt>
                <c:pt idx="10441">
                  <c:v>240508</c:v>
                </c:pt>
                <c:pt idx="10442">
                  <c:v>245541</c:v>
                </c:pt>
                <c:pt idx="10443">
                  <c:v>254673</c:v>
                </c:pt>
                <c:pt idx="10444">
                  <c:v>248378</c:v>
                </c:pt>
                <c:pt idx="10445">
                  <c:v>250186</c:v>
                </c:pt>
                <c:pt idx="10446">
                  <c:v>249674</c:v>
                </c:pt>
                <c:pt idx="10447">
                  <c:v>249631</c:v>
                </c:pt>
                <c:pt idx="10448">
                  <c:v>256839</c:v>
                </c:pt>
                <c:pt idx="10449">
                  <c:v>252377</c:v>
                </c:pt>
                <c:pt idx="10450">
                  <c:v>249713</c:v>
                </c:pt>
                <c:pt idx="10451">
                  <c:v>245970</c:v>
                </c:pt>
                <c:pt idx="10452">
                  <c:v>250527</c:v>
                </c:pt>
                <c:pt idx="10453">
                  <c:v>245011</c:v>
                </c:pt>
                <c:pt idx="10454">
                  <c:v>242402</c:v>
                </c:pt>
                <c:pt idx="10455">
                  <c:v>241458</c:v>
                </c:pt>
                <c:pt idx="10456">
                  <c:v>249072</c:v>
                </c:pt>
                <c:pt idx="10457">
                  <c:v>252148</c:v>
                </c:pt>
                <c:pt idx="10458">
                  <c:v>261288</c:v>
                </c:pt>
                <c:pt idx="10459">
                  <c:v>277958</c:v>
                </c:pt>
                <c:pt idx="10460">
                  <c:v>307010</c:v>
                </c:pt>
                <c:pt idx="10461">
                  <c:v>338878</c:v>
                </c:pt>
                <c:pt idx="10462">
                  <c:v>377036</c:v>
                </c:pt>
                <c:pt idx="10463">
                  <c:v>434183</c:v>
                </c:pt>
                <c:pt idx="10464">
                  <c:v>494374</c:v>
                </c:pt>
                <c:pt idx="10465">
                  <c:v>567482</c:v>
                </c:pt>
                <c:pt idx="10466">
                  <c:v>632402</c:v>
                </c:pt>
                <c:pt idx="10467">
                  <c:v>694749</c:v>
                </c:pt>
                <c:pt idx="10468">
                  <c:v>732164</c:v>
                </c:pt>
                <c:pt idx="10469">
                  <c:v>738981</c:v>
                </c:pt>
                <c:pt idx="10470">
                  <c:v>740303</c:v>
                </c:pt>
                <c:pt idx="10471">
                  <c:v>716336</c:v>
                </c:pt>
                <c:pt idx="10472">
                  <c:v>681592</c:v>
                </c:pt>
                <c:pt idx="10473">
                  <c:v>618929</c:v>
                </c:pt>
                <c:pt idx="10474">
                  <c:v>555018</c:v>
                </c:pt>
                <c:pt idx="10475">
                  <c:v>500792</c:v>
                </c:pt>
                <c:pt idx="10476">
                  <c:v>446615</c:v>
                </c:pt>
                <c:pt idx="10477">
                  <c:v>395907</c:v>
                </c:pt>
                <c:pt idx="10478">
                  <c:v>367751</c:v>
                </c:pt>
                <c:pt idx="10479">
                  <c:v>343243</c:v>
                </c:pt>
                <c:pt idx="10480">
                  <c:v>319561</c:v>
                </c:pt>
                <c:pt idx="10481">
                  <c:v>310055</c:v>
                </c:pt>
                <c:pt idx="10482">
                  <c:v>297215</c:v>
                </c:pt>
                <c:pt idx="10483">
                  <c:v>295410</c:v>
                </c:pt>
                <c:pt idx="10484">
                  <c:v>284733</c:v>
                </c:pt>
                <c:pt idx="10485">
                  <c:v>283412</c:v>
                </c:pt>
                <c:pt idx="10486">
                  <c:v>278731</c:v>
                </c:pt>
                <c:pt idx="10487">
                  <c:v>276639</c:v>
                </c:pt>
                <c:pt idx="10488">
                  <c:v>278792</c:v>
                </c:pt>
                <c:pt idx="10489">
                  <c:v>270600</c:v>
                </c:pt>
                <c:pt idx="10490">
                  <c:v>274162</c:v>
                </c:pt>
                <c:pt idx="10491">
                  <c:v>276809</c:v>
                </c:pt>
                <c:pt idx="10492">
                  <c:v>272177</c:v>
                </c:pt>
                <c:pt idx="10493">
                  <c:v>270066</c:v>
                </c:pt>
                <c:pt idx="10494">
                  <c:v>273628</c:v>
                </c:pt>
                <c:pt idx="10495">
                  <c:v>264740</c:v>
                </c:pt>
                <c:pt idx="10496">
                  <c:v>263513</c:v>
                </c:pt>
                <c:pt idx="10497">
                  <c:v>263846</c:v>
                </c:pt>
                <c:pt idx="10498">
                  <c:v>262448</c:v>
                </c:pt>
                <c:pt idx="10499">
                  <c:v>259736</c:v>
                </c:pt>
                <c:pt idx="10500">
                  <c:v>263052</c:v>
                </c:pt>
                <c:pt idx="10501">
                  <c:v>261030</c:v>
                </c:pt>
                <c:pt idx="10502">
                  <c:v>260015</c:v>
                </c:pt>
                <c:pt idx="10503">
                  <c:v>258991</c:v>
                </c:pt>
                <c:pt idx="10504">
                  <c:v>256748</c:v>
                </c:pt>
                <c:pt idx="10505">
                  <c:v>252627</c:v>
                </c:pt>
                <c:pt idx="10506">
                  <c:v>251807</c:v>
                </c:pt>
                <c:pt idx="10507">
                  <c:v>251752</c:v>
                </c:pt>
                <c:pt idx="10508">
                  <c:v>248257</c:v>
                </c:pt>
                <c:pt idx="10509">
                  <c:v>252817</c:v>
                </c:pt>
                <c:pt idx="10510">
                  <c:v>248120</c:v>
                </c:pt>
                <c:pt idx="10511">
                  <c:v>244880</c:v>
                </c:pt>
                <c:pt idx="10512">
                  <c:v>246466</c:v>
                </c:pt>
                <c:pt idx="10513">
                  <c:v>248439</c:v>
                </c:pt>
                <c:pt idx="10514">
                  <c:v>242705</c:v>
                </c:pt>
                <c:pt idx="10515">
                  <c:v>240110</c:v>
                </c:pt>
                <c:pt idx="10516">
                  <c:v>243385</c:v>
                </c:pt>
                <c:pt idx="10517">
                  <c:v>244689</c:v>
                </c:pt>
                <c:pt idx="10518">
                  <c:v>238533</c:v>
                </c:pt>
                <c:pt idx="10519">
                  <c:v>242836</c:v>
                </c:pt>
                <c:pt idx="10520">
                  <c:v>242005</c:v>
                </c:pt>
                <c:pt idx="10521">
                  <c:v>246025</c:v>
                </c:pt>
                <c:pt idx="10522">
                  <c:v>243524</c:v>
                </c:pt>
                <c:pt idx="10523">
                  <c:v>247242</c:v>
                </c:pt>
                <c:pt idx="10524">
                  <c:v>243862</c:v>
                </c:pt>
                <c:pt idx="10525">
                  <c:v>247232</c:v>
                </c:pt>
                <c:pt idx="10526">
                  <c:v>241409</c:v>
                </c:pt>
                <c:pt idx="10527">
                  <c:v>244715</c:v>
                </c:pt>
                <c:pt idx="10528">
                  <c:v>247338</c:v>
                </c:pt>
                <c:pt idx="10529">
                  <c:v>249486</c:v>
                </c:pt>
                <c:pt idx="10530">
                  <c:v>245223</c:v>
                </c:pt>
                <c:pt idx="10531">
                  <c:v>257557</c:v>
                </c:pt>
                <c:pt idx="10532">
                  <c:v>251254</c:v>
                </c:pt>
                <c:pt idx="10533">
                  <c:v>246348</c:v>
                </c:pt>
                <c:pt idx="10534">
                  <c:v>249355</c:v>
                </c:pt>
                <c:pt idx="10535">
                  <c:v>247984</c:v>
                </c:pt>
                <c:pt idx="10536">
                  <c:v>241910</c:v>
                </c:pt>
                <c:pt idx="10537">
                  <c:v>243472</c:v>
                </c:pt>
                <c:pt idx="10538">
                  <c:v>239980</c:v>
                </c:pt>
                <c:pt idx="10539">
                  <c:v>241303</c:v>
                </c:pt>
                <c:pt idx="10540">
                  <c:v>233658</c:v>
                </c:pt>
                <c:pt idx="10541">
                  <c:v>241697</c:v>
                </c:pt>
                <c:pt idx="10542">
                  <c:v>242299</c:v>
                </c:pt>
                <c:pt idx="10543">
                  <c:v>236812</c:v>
                </c:pt>
                <c:pt idx="10544">
                  <c:v>242084</c:v>
                </c:pt>
                <c:pt idx="10545">
                  <c:v>245753</c:v>
                </c:pt>
                <c:pt idx="10546">
                  <c:v>252910</c:v>
                </c:pt>
                <c:pt idx="10547">
                  <c:v>253237</c:v>
                </c:pt>
                <c:pt idx="10548">
                  <c:v>249296</c:v>
                </c:pt>
                <c:pt idx="10549">
                  <c:v>253562</c:v>
                </c:pt>
                <c:pt idx="10550">
                  <c:v>251172</c:v>
                </c:pt>
                <c:pt idx="10551">
                  <c:v>250678</c:v>
                </c:pt>
                <c:pt idx="10552">
                  <c:v>247776</c:v>
                </c:pt>
                <c:pt idx="10553">
                  <c:v>250334</c:v>
                </c:pt>
                <c:pt idx="10554">
                  <c:v>242338</c:v>
                </c:pt>
                <c:pt idx="10555">
                  <c:v>242766</c:v>
                </c:pt>
                <c:pt idx="10556">
                  <c:v>244814</c:v>
                </c:pt>
                <c:pt idx="10557">
                  <c:v>235870</c:v>
                </c:pt>
                <c:pt idx="10558">
                  <c:v>235427</c:v>
                </c:pt>
                <c:pt idx="10559">
                  <c:v>239521</c:v>
                </c:pt>
                <c:pt idx="10560">
                  <c:v>232740</c:v>
                </c:pt>
                <c:pt idx="10561">
                  <c:v>237712</c:v>
                </c:pt>
                <c:pt idx="10562">
                  <c:v>235937</c:v>
                </c:pt>
                <c:pt idx="10563">
                  <c:v>226766</c:v>
                </c:pt>
                <c:pt idx="10564">
                  <c:v>228255</c:v>
                </c:pt>
                <c:pt idx="10565">
                  <c:v>227349</c:v>
                </c:pt>
                <c:pt idx="10566">
                  <c:v>229470</c:v>
                </c:pt>
                <c:pt idx="10567">
                  <c:v>232558</c:v>
                </c:pt>
                <c:pt idx="10568">
                  <c:v>229562</c:v>
                </c:pt>
                <c:pt idx="10569">
                  <c:v>233286</c:v>
                </c:pt>
                <c:pt idx="10570">
                  <c:v>226418</c:v>
                </c:pt>
                <c:pt idx="10571">
                  <c:v>226040</c:v>
                </c:pt>
                <c:pt idx="10572">
                  <c:v>232649</c:v>
                </c:pt>
                <c:pt idx="10573">
                  <c:v>224427</c:v>
                </c:pt>
                <c:pt idx="10574">
                  <c:v>234016</c:v>
                </c:pt>
                <c:pt idx="10575">
                  <c:v>233972</c:v>
                </c:pt>
                <c:pt idx="10576">
                  <c:v>239365</c:v>
                </c:pt>
                <c:pt idx="10577">
                  <c:v>244676</c:v>
                </c:pt>
                <c:pt idx="10578">
                  <c:v>245038</c:v>
                </c:pt>
                <c:pt idx="10579">
                  <c:v>248543</c:v>
                </c:pt>
                <c:pt idx="10580">
                  <c:v>250588</c:v>
                </c:pt>
                <c:pt idx="10581">
                  <c:v>251362</c:v>
                </c:pt>
                <c:pt idx="10582">
                  <c:v>257789</c:v>
                </c:pt>
                <c:pt idx="10583">
                  <c:v>256469</c:v>
                </c:pt>
                <c:pt idx="10584">
                  <c:v>256061</c:v>
                </c:pt>
                <c:pt idx="10585">
                  <c:v>254897</c:v>
                </c:pt>
                <c:pt idx="10586">
                  <c:v>255987</c:v>
                </c:pt>
                <c:pt idx="10587">
                  <c:v>249008</c:v>
                </c:pt>
                <c:pt idx="10588">
                  <c:v>252216</c:v>
                </c:pt>
                <c:pt idx="10589">
                  <c:v>244756</c:v>
                </c:pt>
                <c:pt idx="10590">
                  <c:v>241107</c:v>
                </c:pt>
                <c:pt idx="10591">
                  <c:v>240335</c:v>
                </c:pt>
                <c:pt idx="10592">
                  <c:v>237154</c:v>
                </c:pt>
                <c:pt idx="10593">
                  <c:v>234069</c:v>
                </c:pt>
                <c:pt idx="10594">
                  <c:v>237143</c:v>
                </c:pt>
                <c:pt idx="10595">
                  <c:v>228866</c:v>
                </c:pt>
                <c:pt idx="10596">
                  <c:v>239804</c:v>
                </c:pt>
                <c:pt idx="10597">
                  <c:v>237268</c:v>
                </c:pt>
                <c:pt idx="10598">
                  <c:v>232704</c:v>
                </c:pt>
                <c:pt idx="10599">
                  <c:v>232219</c:v>
                </c:pt>
                <c:pt idx="10600">
                  <c:v>230770</c:v>
                </c:pt>
                <c:pt idx="10601">
                  <c:v>225044</c:v>
                </c:pt>
                <c:pt idx="10602">
                  <c:v>231879</c:v>
                </c:pt>
                <c:pt idx="10603">
                  <c:v>233046</c:v>
                </c:pt>
                <c:pt idx="10604">
                  <c:v>231822</c:v>
                </c:pt>
                <c:pt idx="10605">
                  <c:v>224753</c:v>
                </c:pt>
                <c:pt idx="10606">
                  <c:v>231317</c:v>
                </c:pt>
                <c:pt idx="10607">
                  <c:v>224719</c:v>
                </c:pt>
                <c:pt idx="10608">
                  <c:v>218646</c:v>
                </c:pt>
                <c:pt idx="10609">
                  <c:v>222597</c:v>
                </c:pt>
                <c:pt idx="10610">
                  <c:v>224913</c:v>
                </c:pt>
                <c:pt idx="10611">
                  <c:v>219569</c:v>
                </c:pt>
                <c:pt idx="10612">
                  <c:v>216286</c:v>
                </c:pt>
                <c:pt idx="10613">
                  <c:v>221126</c:v>
                </c:pt>
                <c:pt idx="10614">
                  <c:v>219438</c:v>
                </c:pt>
                <c:pt idx="10615">
                  <c:v>217502</c:v>
                </c:pt>
                <c:pt idx="10616">
                  <c:v>215851</c:v>
                </c:pt>
                <c:pt idx="10617">
                  <c:v>215625</c:v>
                </c:pt>
                <c:pt idx="10618">
                  <c:v>216075</c:v>
                </c:pt>
                <c:pt idx="10619">
                  <c:v>223116</c:v>
                </c:pt>
                <c:pt idx="10620">
                  <c:v>222780</c:v>
                </c:pt>
                <c:pt idx="10621">
                  <c:v>224182</c:v>
                </c:pt>
                <c:pt idx="10622">
                  <c:v>231054</c:v>
                </c:pt>
                <c:pt idx="10623">
                  <c:v>227198</c:v>
                </c:pt>
                <c:pt idx="10624">
                  <c:v>217397</c:v>
                </c:pt>
                <c:pt idx="10625">
                  <c:v>218848</c:v>
                </c:pt>
                <c:pt idx="10626">
                  <c:v>216609</c:v>
                </c:pt>
                <c:pt idx="10627">
                  <c:v>217840</c:v>
                </c:pt>
                <c:pt idx="10628">
                  <c:v>214723</c:v>
                </c:pt>
                <c:pt idx="10629">
                  <c:v>216295</c:v>
                </c:pt>
                <c:pt idx="10630">
                  <c:v>213384</c:v>
                </c:pt>
                <c:pt idx="10631">
                  <c:v>207561</c:v>
                </c:pt>
                <c:pt idx="10632">
                  <c:v>204361</c:v>
                </c:pt>
                <c:pt idx="10633">
                  <c:v>213288</c:v>
                </c:pt>
                <c:pt idx="10634">
                  <c:v>211813</c:v>
                </c:pt>
                <c:pt idx="10635">
                  <c:v>211825</c:v>
                </c:pt>
                <c:pt idx="10636">
                  <c:v>210504</c:v>
                </c:pt>
                <c:pt idx="10637">
                  <c:v>210732</c:v>
                </c:pt>
                <c:pt idx="10638">
                  <c:v>211609</c:v>
                </c:pt>
                <c:pt idx="10639">
                  <c:v>214377</c:v>
                </c:pt>
                <c:pt idx="10640">
                  <c:v>219891</c:v>
                </c:pt>
                <c:pt idx="10641">
                  <c:v>215009</c:v>
                </c:pt>
                <c:pt idx="10642">
                  <c:v>210908</c:v>
                </c:pt>
                <c:pt idx="10643">
                  <c:v>214979</c:v>
                </c:pt>
                <c:pt idx="10644">
                  <c:v>216051</c:v>
                </c:pt>
                <c:pt idx="10645">
                  <c:v>211942</c:v>
                </c:pt>
                <c:pt idx="10646">
                  <c:v>212689</c:v>
                </c:pt>
                <c:pt idx="10647">
                  <c:v>215013</c:v>
                </c:pt>
                <c:pt idx="10648">
                  <c:v>214227</c:v>
                </c:pt>
                <c:pt idx="10649">
                  <c:v>218120</c:v>
                </c:pt>
                <c:pt idx="10650">
                  <c:v>214451</c:v>
                </c:pt>
                <c:pt idx="10651">
                  <c:v>213698</c:v>
                </c:pt>
                <c:pt idx="10652">
                  <c:v>207099</c:v>
                </c:pt>
                <c:pt idx="10653">
                  <c:v>204947</c:v>
                </c:pt>
                <c:pt idx="10654">
                  <c:v>213738</c:v>
                </c:pt>
                <c:pt idx="10655">
                  <c:v>213604</c:v>
                </c:pt>
                <c:pt idx="10656">
                  <c:v>220554</c:v>
                </c:pt>
                <c:pt idx="10657">
                  <c:v>222253</c:v>
                </c:pt>
                <c:pt idx="10658">
                  <c:v>220212</c:v>
                </c:pt>
                <c:pt idx="10659">
                  <c:v>220513</c:v>
                </c:pt>
                <c:pt idx="10660">
                  <c:v>235796</c:v>
                </c:pt>
                <c:pt idx="10661">
                  <c:v>235819</c:v>
                </c:pt>
                <c:pt idx="10662">
                  <c:v>244454</c:v>
                </c:pt>
                <c:pt idx="10663">
                  <c:v>251790</c:v>
                </c:pt>
                <c:pt idx="10664">
                  <c:v>248754</c:v>
                </c:pt>
                <c:pt idx="10665">
                  <c:v>249574</c:v>
                </c:pt>
                <c:pt idx="10666">
                  <c:v>253689</c:v>
                </c:pt>
                <c:pt idx="10667">
                  <c:v>248541</c:v>
                </c:pt>
                <c:pt idx="10668">
                  <c:v>251749</c:v>
                </c:pt>
                <c:pt idx="10669">
                  <c:v>255500</c:v>
                </c:pt>
                <c:pt idx="10670">
                  <c:v>252322</c:v>
                </c:pt>
                <c:pt idx="10671">
                  <c:v>251795</c:v>
                </c:pt>
                <c:pt idx="10672">
                  <c:v>255617</c:v>
                </c:pt>
                <c:pt idx="10673">
                  <c:v>250980</c:v>
                </c:pt>
                <c:pt idx="10674">
                  <c:v>253094</c:v>
                </c:pt>
                <c:pt idx="10675">
                  <c:v>254697</c:v>
                </c:pt>
                <c:pt idx="10676">
                  <c:v>262327</c:v>
                </c:pt>
                <c:pt idx="10677">
                  <c:v>260321</c:v>
                </c:pt>
                <c:pt idx="10678">
                  <c:v>257721</c:v>
                </c:pt>
                <c:pt idx="10679">
                  <c:v>258822</c:v>
                </c:pt>
                <c:pt idx="10680">
                  <c:v>254504</c:v>
                </c:pt>
                <c:pt idx="10681">
                  <c:v>254677</c:v>
                </c:pt>
                <c:pt idx="10682">
                  <c:v>248274</c:v>
                </c:pt>
                <c:pt idx="10683">
                  <c:v>249969</c:v>
                </c:pt>
                <c:pt idx="10684">
                  <c:v>245095</c:v>
                </c:pt>
                <c:pt idx="10685">
                  <c:v>234196</c:v>
                </c:pt>
                <c:pt idx="10686">
                  <c:v>231402</c:v>
                </c:pt>
                <c:pt idx="10687">
                  <c:v>223195</c:v>
                </c:pt>
                <c:pt idx="10688">
                  <c:v>222450</c:v>
                </c:pt>
                <c:pt idx="10689">
                  <c:v>224041</c:v>
                </c:pt>
                <c:pt idx="10690">
                  <c:v>216178</c:v>
                </c:pt>
                <c:pt idx="10691">
                  <c:v>217241</c:v>
                </c:pt>
                <c:pt idx="10692">
                  <c:v>217665</c:v>
                </c:pt>
                <c:pt idx="10693">
                  <c:v>210035</c:v>
                </c:pt>
                <c:pt idx="10694">
                  <c:v>208795</c:v>
                </c:pt>
                <c:pt idx="10695">
                  <c:v>207462</c:v>
                </c:pt>
                <c:pt idx="10696">
                  <c:v>212591</c:v>
                </c:pt>
                <c:pt idx="10697">
                  <c:v>208400</c:v>
                </c:pt>
                <c:pt idx="10698">
                  <c:v>205253</c:v>
                </c:pt>
                <c:pt idx="10699">
                  <c:v>209610</c:v>
                </c:pt>
                <c:pt idx="10700">
                  <c:v>211683</c:v>
                </c:pt>
                <c:pt idx="10701">
                  <c:v>211516</c:v>
                </c:pt>
                <c:pt idx="10702">
                  <c:v>212404</c:v>
                </c:pt>
                <c:pt idx="10703">
                  <c:v>214271</c:v>
                </c:pt>
                <c:pt idx="10704">
                  <c:v>218108</c:v>
                </c:pt>
                <c:pt idx="10705">
                  <c:v>210999</c:v>
                </c:pt>
                <c:pt idx="10706">
                  <c:v>208051</c:v>
                </c:pt>
                <c:pt idx="10707">
                  <c:v>211043</c:v>
                </c:pt>
                <c:pt idx="10708">
                  <c:v>211839</c:v>
                </c:pt>
                <c:pt idx="10709">
                  <c:v>219239</c:v>
                </c:pt>
                <c:pt idx="10710">
                  <c:v>218276</c:v>
                </c:pt>
                <c:pt idx="10711">
                  <c:v>221837</c:v>
                </c:pt>
                <c:pt idx="10712">
                  <c:v>229995</c:v>
                </c:pt>
                <c:pt idx="10713">
                  <c:v>231984</c:v>
                </c:pt>
                <c:pt idx="10714">
                  <c:v>236919</c:v>
                </c:pt>
                <c:pt idx="10715">
                  <c:v>235247</c:v>
                </c:pt>
                <c:pt idx="10716">
                  <c:v>241701</c:v>
                </c:pt>
                <c:pt idx="10717">
                  <c:v>243574</c:v>
                </c:pt>
                <c:pt idx="10718">
                  <c:v>242738</c:v>
                </c:pt>
                <c:pt idx="10719">
                  <c:v>246011</c:v>
                </c:pt>
                <c:pt idx="10720">
                  <c:v>242349</c:v>
                </c:pt>
                <c:pt idx="10721">
                  <c:v>236886</c:v>
                </c:pt>
                <c:pt idx="10722">
                  <c:v>230656</c:v>
                </c:pt>
                <c:pt idx="10723">
                  <c:v>225342</c:v>
                </c:pt>
                <c:pt idx="10724">
                  <c:v>220016</c:v>
                </c:pt>
                <c:pt idx="10725">
                  <c:v>215076</c:v>
                </c:pt>
                <c:pt idx="10726">
                  <c:v>217108</c:v>
                </c:pt>
                <c:pt idx="10727">
                  <c:v>211860</c:v>
                </c:pt>
                <c:pt idx="10728">
                  <c:v>211105</c:v>
                </c:pt>
                <c:pt idx="10729">
                  <c:v>209941</c:v>
                </c:pt>
                <c:pt idx="10730">
                  <c:v>206790</c:v>
                </c:pt>
                <c:pt idx="10731">
                  <c:v>205033</c:v>
                </c:pt>
                <c:pt idx="10732">
                  <c:v>203539</c:v>
                </c:pt>
                <c:pt idx="10733">
                  <c:v>202648</c:v>
                </c:pt>
                <c:pt idx="10734">
                  <c:v>205463</c:v>
                </c:pt>
                <c:pt idx="10735">
                  <c:v>203828</c:v>
                </c:pt>
                <c:pt idx="10736">
                  <c:v>201638</c:v>
                </c:pt>
                <c:pt idx="10737">
                  <c:v>201042</c:v>
                </c:pt>
                <c:pt idx="10738">
                  <c:v>201747</c:v>
                </c:pt>
                <c:pt idx="10739">
                  <c:v>196689</c:v>
                </c:pt>
                <c:pt idx="10740">
                  <c:v>194992</c:v>
                </c:pt>
                <c:pt idx="10741">
                  <c:v>201714</c:v>
                </c:pt>
                <c:pt idx="10742">
                  <c:v>202557</c:v>
                </c:pt>
                <c:pt idx="10743">
                  <c:v>203827</c:v>
                </c:pt>
                <c:pt idx="10744">
                  <c:v>204260</c:v>
                </c:pt>
                <c:pt idx="10745">
                  <c:v>207839</c:v>
                </c:pt>
                <c:pt idx="10746">
                  <c:v>201120</c:v>
                </c:pt>
                <c:pt idx="10747">
                  <c:v>201546</c:v>
                </c:pt>
                <c:pt idx="10748">
                  <c:v>197823</c:v>
                </c:pt>
                <c:pt idx="10749">
                  <c:v>202605</c:v>
                </c:pt>
                <c:pt idx="10750">
                  <c:v>197233</c:v>
                </c:pt>
                <c:pt idx="10751">
                  <c:v>200435</c:v>
                </c:pt>
                <c:pt idx="10752">
                  <c:v>195377</c:v>
                </c:pt>
                <c:pt idx="10753">
                  <c:v>198746</c:v>
                </c:pt>
                <c:pt idx="10754">
                  <c:v>199108</c:v>
                </c:pt>
                <c:pt idx="10755">
                  <c:v>201467</c:v>
                </c:pt>
                <c:pt idx="10756">
                  <c:v>199123</c:v>
                </c:pt>
                <c:pt idx="10757">
                  <c:v>205116</c:v>
                </c:pt>
                <c:pt idx="10758">
                  <c:v>204505</c:v>
                </c:pt>
                <c:pt idx="10759">
                  <c:v>200618</c:v>
                </c:pt>
                <c:pt idx="10760">
                  <c:v>199889</c:v>
                </c:pt>
                <c:pt idx="10761">
                  <c:v>204734</c:v>
                </c:pt>
                <c:pt idx="10762">
                  <c:v>203925</c:v>
                </c:pt>
                <c:pt idx="10763">
                  <c:v>199569</c:v>
                </c:pt>
                <c:pt idx="10764">
                  <c:v>196565</c:v>
                </c:pt>
                <c:pt idx="10765">
                  <c:v>196148</c:v>
                </c:pt>
                <c:pt idx="10766">
                  <c:v>201246</c:v>
                </c:pt>
                <c:pt idx="10767">
                  <c:v>198329</c:v>
                </c:pt>
                <c:pt idx="10768">
                  <c:v>193843</c:v>
                </c:pt>
                <c:pt idx="10769">
                  <c:v>191163</c:v>
                </c:pt>
                <c:pt idx="10770">
                  <c:v>188039</c:v>
                </c:pt>
                <c:pt idx="10771">
                  <c:v>186740</c:v>
                </c:pt>
                <c:pt idx="10772">
                  <c:v>188913</c:v>
                </c:pt>
                <c:pt idx="10773">
                  <c:v>188626</c:v>
                </c:pt>
                <c:pt idx="10774">
                  <c:v>187405</c:v>
                </c:pt>
                <c:pt idx="10775">
                  <c:v>189383</c:v>
                </c:pt>
                <c:pt idx="10776">
                  <c:v>186101</c:v>
                </c:pt>
                <c:pt idx="10777">
                  <c:v>192203</c:v>
                </c:pt>
                <c:pt idx="10778">
                  <c:v>191616</c:v>
                </c:pt>
                <c:pt idx="10779">
                  <c:v>190077</c:v>
                </c:pt>
                <c:pt idx="10780">
                  <c:v>188696</c:v>
                </c:pt>
                <c:pt idx="10781">
                  <c:v>189590</c:v>
                </c:pt>
                <c:pt idx="10782">
                  <c:v>188114</c:v>
                </c:pt>
                <c:pt idx="10783">
                  <c:v>188590</c:v>
                </c:pt>
                <c:pt idx="10784">
                  <c:v>193944</c:v>
                </c:pt>
                <c:pt idx="10785">
                  <c:v>190037</c:v>
                </c:pt>
                <c:pt idx="10786">
                  <c:v>186806</c:v>
                </c:pt>
                <c:pt idx="10787">
                  <c:v>195219</c:v>
                </c:pt>
                <c:pt idx="10788">
                  <c:v>193136</c:v>
                </c:pt>
                <c:pt idx="10789">
                  <c:v>195702</c:v>
                </c:pt>
                <c:pt idx="10790">
                  <c:v>198486</c:v>
                </c:pt>
                <c:pt idx="10791">
                  <c:v>200527</c:v>
                </c:pt>
                <c:pt idx="10792">
                  <c:v>212331</c:v>
                </c:pt>
                <c:pt idx="10793">
                  <c:v>216433</c:v>
                </c:pt>
                <c:pt idx="10794">
                  <c:v>214249</c:v>
                </c:pt>
                <c:pt idx="10795">
                  <c:v>226324</c:v>
                </c:pt>
                <c:pt idx="10796">
                  <c:v>236965</c:v>
                </c:pt>
                <c:pt idx="10797">
                  <c:v>262302</c:v>
                </c:pt>
                <c:pt idx="10798">
                  <c:v>276139</c:v>
                </c:pt>
                <c:pt idx="10799">
                  <c:v>306060</c:v>
                </c:pt>
                <c:pt idx="10800">
                  <c:v>346652</c:v>
                </c:pt>
                <c:pt idx="10801">
                  <c:v>374913</c:v>
                </c:pt>
                <c:pt idx="10802">
                  <c:v>412305</c:v>
                </c:pt>
                <c:pt idx="10803">
                  <c:v>443671</c:v>
                </c:pt>
                <c:pt idx="10804">
                  <c:v>477208</c:v>
                </c:pt>
                <c:pt idx="10805">
                  <c:v>486496</c:v>
                </c:pt>
                <c:pt idx="10806">
                  <c:v>501918</c:v>
                </c:pt>
                <c:pt idx="10807">
                  <c:v>490262</c:v>
                </c:pt>
                <c:pt idx="10808">
                  <c:v>466668</c:v>
                </c:pt>
                <c:pt idx="10809">
                  <c:v>439340</c:v>
                </c:pt>
                <c:pt idx="10810">
                  <c:v>404633</c:v>
                </c:pt>
                <c:pt idx="10811">
                  <c:v>365869</c:v>
                </c:pt>
                <c:pt idx="10812">
                  <c:v>334166</c:v>
                </c:pt>
                <c:pt idx="10813">
                  <c:v>303563</c:v>
                </c:pt>
                <c:pt idx="10814">
                  <c:v>275119</c:v>
                </c:pt>
                <c:pt idx="10815">
                  <c:v>254194</c:v>
                </c:pt>
                <c:pt idx="10816">
                  <c:v>241790</c:v>
                </c:pt>
                <c:pt idx="10817">
                  <c:v>232977</c:v>
                </c:pt>
                <c:pt idx="10818">
                  <c:v>224787</c:v>
                </c:pt>
                <c:pt idx="10819">
                  <c:v>217421</c:v>
                </c:pt>
                <c:pt idx="10820">
                  <c:v>214059</c:v>
                </c:pt>
                <c:pt idx="10821">
                  <c:v>210675</c:v>
                </c:pt>
                <c:pt idx="10822">
                  <c:v>204852</c:v>
                </c:pt>
                <c:pt idx="10823">
                  <c:v>204246</c:v>
                </c:pt>
                <c:pt idx="10824">
                  <c:v>206593</c:v>
                </c:pt>
                <c:pt idx="10825">
                  <c:v>199594</c:v>
                </c:pt>
                <c:pt idx="10826">
                  <c:v>201320</c:v>
                </c:pt>
                <c:pt idx="10827">
                  <c:v>199289</c:v>
                </c:pt>
                <c:pt idx="10828">
                  <c:v>197591</c:v>
                </c:pt>
                <c:pt idx="10829">
                  <c:v>202672</c:v>
                </c:pt>
                <c:pt idx="10830">
                  <c:v>196150</c:v>
                </c:pt>
                <c:pt idx="10831">
                  <c:v>195598</c:v>
                </c:pt>
                <c:pt idx="10832">
                  <c:v>197935</c:v>
                </c:pt>
                <c:pt idx="10833">
                  <c:v>199002</c:v>
                </c:pt>
                <c:pt idx="10834">
                  <c:v>196227</c:v>
                </c:pt>
                <c:pt idx="10835">
                  <c:v>192833</c:v>
                </c:pt>
                <c:pt idx="10836">
                  <c:v>190717</c:v>
                </c:pt>
                <c:pt idx="10837">
                  <c:v>187407</c:v>
                </c:pt>
                <c:pt idx="10838">
                  <c:v>192349</c:v>
                </c:pt>
                <c:pt idx="10839">
                  <c:v>188850</c:v>
                </c:pt>
                <c:pt idx="10840">
                  <c:v>190495</c:v>
                </c:pt>
                <c:pt idx="10841">
                  <c:v>184432</c:v>
                </c:pt>
                <c:pt idx="10842">
                  <c:v>191885</c:v>
                </c:pt>
                <c:pt idx="10843">
                  <c:v>194316</c:v>
                </c:pt>
                <c:pt idx="10844">
                  <c:v>186325</c:v>
                </c:pt>
                <c:pt idx="10845">
                  <c:v>189864</c:v>
                </c:pt>
                <c:pt idx="10846">
                  <c:v>192489</c:v>
                </c:pt>
                <c:pt idx="10847">
                  <c:v>188012</c:v>
                </c:pt>
                <c:pt idx="10848">
                  <c:v>189440</c:v>
                </c:pt>
                <c:pt idx="10849">
                  <c:v>185945</c:v>
                </c:pt>
                <c:pt idx="10850">
                  <c:v>184791</c:v>
                </c:pt>
                <c:pt idx="10851">
                  <c:v>185320</c:v>
                </c:pt>
                <c:pt idx="10852">
                  <c:v>187523</c:v>
                </c:pt>
                <c:pt idx="10853">
                  <c:v>176202</c:v>
                </c:pt>
                <c:pt idx="10854">
                  <c:v>185850</c:v>
                </c:pt>
                <c:pt idx="10855">
                  <c:v>183714</c:v>
                </c:pt>
                <c:pt idx="10856">
                  <c:v>182735</c:v>
                </c:pt>
                <c:pt idx="10857">
                  <c:v>187441</c:v>
                </c:pt>
                <c:pt idx="10858">
                  <c:v>182245</c:v>
                </c:pt>
                <c:pt idx="10859">
                  <c:v>179088</c:v>
                </c:pt>
                <c:pt idx="10860">
                  <c:v>178996</c:v>
                </c:pt>
                <c:pt idx="10861">
                  <c:v>178194</c:v>
                </c:pt>
                <c:pt idx="10862">
                  <c:v>176091</c:v>
                </c:pt>
                <c:pt idx="10863">
                  <c:v>176978</c:v>
                </c:pt>
                <c:pt idx="10864">
                  <c:v>176349</c:v>
                </c:pt>
                <c:pt idx="10865">
                  <c:v>176473</c:v>
                </c:pt>
                <c:pt idx="10866">
                  <c:v>177158</c:v>
                </c:pt>
                <c:pt idx="10867">
                  <c:v>175888</c:v>
                </c:pt>
                <c:pt idx="10868">
                  <c:v>180845</c:v>
                </c:pt>
                <c:pt idx="10869">
                  <c:v>177990</c:v>
                </c:pt>
                <c:pt idx="10870">
                  <c:v>181542</c:v>
                </c:pt>
                <c:pt idx="10871">
                  <c:v>177416</c:v>
                </c:pt>
                <c:pt idx="10872">
                  <c:v>172883</c:v>
                </c:pt>
                <c:pt idx="10873">
                  <c:v>174337</c:v>
                </c:pt>
                <c:pt idx="10874">
                  <c:v>170329</c:v>
                </c:pt>
                <c:pt idx="10875">
                  <c:v>171555</c:v>
                </c:pt>
                <c:pt idx="10876">
                  <c:v>174984</c:v>
                </c:pt>
                <c:pt idx="10877">
                  <c:v>172682</c:v>
                </c:pt>
                <c:pt idx="10878">
                  <c:v>174858</c:v>
                </c:pt>
                <c:pt idx="10879">
                  <c:v>169302</c:v>
                </c:pt>
                <c:pt idx="10880">
                  <c:v>175136</c:v>
                </c:pt>
                <c:pt idx="10881">
                  <c:v>171606</c:v>
                </c:pt>
                <c:pt idx="10882">
                  <c:v>172497</c:v>
                </c:pt>
                <c:pt idx="10883">
                  <c:v>170386</c:v>
                </c:pt>
                <c:pt idx="10884">
                  <c:v>176882</c:v>
                </c:pt>
                <c:pt idx="10885">
                  <c:v>176277</c:v>
                </c:pt>
                <c:pt idx="10886">
                  <c:v>180927</c:v>
                </c:pt>
                <c:pt idx="10887">
                  <c:v>176093</c:v>
                </c:pt>
                <c:pt idx="10888">
                  <c:v>174948</c:v>
                </c:pt>
                <c:pt idx="10889">
                  <c:v>177387</c:v>
                </c:pt>
                <c:pt idx="10890">
                  <c:v>182887</c:v>
                </c:pt>
                <c:pt idx="10891">
                  <c:v>183001</c:v>
                </c:pt>
                <c:pt idx="10892">
                  <c:v>181833</c:v>
                </c:pt>
                <c:pt idx="10893">
                  <c:v>182257</c:v>
                </c:pt>
                <c:pt idx="10894">
                  <c:v>182120</c:v>
                </c:pt>
                <c:pt idx="10895">
                  <c:v>178132</c:v>
                </c:pt>
                <c:pt idx="10896">
                  <c:v>177412</c:v>
                </c:pt>
                <c:pt idx="10897">
                  <c:v>175080</c:v>
                </c:pt>
                <c:pt idx="10898">
                  <c:v>175513</c:v>
                </c:pt>
                <c:pt idx="10899">
                  <c:v>174495</c:v>
                </c:pt>
                <c:pt idx="10900">
                  <c:v>177359</c:v>
                </c:pt>
                <c:pt idx="10901">
                  <c:v>173497</c:v>
                </c:pt>
                <c:pt idx="10902">
                  <c:v>175047</c:v>
                </c:pt>
                <c:pt idx="10903">
                  <c:v>175098</c:v>
                </c:pt>
                <c:pt idx="10904">
                  <c:v>181600</c:v>
                </c:pt>
                <c:pt idx="10905">
                  <c:v>178983</c:v>
                </c:pt>
                <c:pt idx="10906">
                  <c:v>178184</c:v>
                </c:pt>
                <c:pt idx="10907">
                  <c:v>179679</c:v>
                </c:pt>
                <c:pt idx="10908">
                  <c:v>183357</c:v>
                </c:pt>
                <c:pt idx="10909">
                  <c:v>184012</c:v>
                </c:pt>
                <c:pt idx="10910">
                  <c:v>189341</c:v>
                </c:pt>
                <c:pt idx="10911">
                  <c:v>193011</c:v>
                </c:pt>
                <c:pt idx="10912">
                  <c:v>190125</c:v>
                </c:pt>
                <c:pt idx="10913">
                  <c:v>193458</c:v>
                </c:pt>
                <c:pt idx="10914">
                  <c:v>189653</c:v>
                </c:pt>
                <c:pt idx="10915">
                  <c:v>193049</c:v>
                </c:pt>
                <c:pt idx="10916">
                  <c:v>188232</c:v>
                </c:pt>
                <c:pt idx="10917">
                  <c:v>189314</c:v>
                </c:pt>
                <c:pt idx="10918">
                  <c:v>186463</c:v>
                </c:pt>
                <c:pt idx="10919">
                  <c:v>182331</c:v>
                </c:pt>
                <c:pt idx="10920">
                  <c:v>186007</c:v>
                </c:pt>
                <c:pt idx="10921">
                  <c:v>184363</c:v>
                </c:pt>
                <c:pt idx="10922">
                  <c:v>184966</c:v>
                </c:pt>
                <c:pt idx="10923">
                  <c:v>182584</c:v>
                </c:pt>
                <c:pt idx="10924">
                  <c:v>180889</c:v>
                </c:pt>
                <c:pt idx="10925">
                  <c:v>179183</c:v>
                </c:pt>
                <c:pt idx="10926">
                  <c:v>181026</c:v>
                </c:pt>
                <c:pt idx="10927">
                  <c:v>185016</c:v>
                </c:pt>
                <c:pt idx="10928">
                  <c:v>184920</c:v>
                </c:pt>
                <c:pt idx="10929">
                  <c:v>187776</c:v>
                </c:pt>
                <c:pt idx="10930">
                  <c:v>179593</c:v>
                </c:pt>
                <c:pt idx="10931">
                  <c:v>182265</c:v>
                </c:pt>
                <c:pt idx="10932">
                  <c:v>188376</c:v>
                </c:pt>
                <c:pt idx="10933">
                  <c:v>185068</c:v>
                </c:pt>
                <c:pt idx="10934">
                  <c:v>182782</c:v>
                </c:pt>
                <c:pt idx="10935">
                  <c:v>184619</c:v>
                </c:pt>
                <c:pt idx="10936">
                  <c:v>183258</c:v>
                </c:pt>
                <c:pt idx="10937">
                  <c:v>184655</c:v>
                </c:pt>
                <c:pt idx="10938">
                  <c:v>177255</c:v>
                </c:pt>
                <c:pt idx="10939">
                  <c:v>181730</c:v>
                </c:pt>
                <c:pt idx="10940">
                  <c:v>179122</c:v>
                </c:pt>
                <c:pt idx="10941">
                  <c:v>183707</c:v>
                </c:pt>
                <c:pt idx="10942">
                  <c:v>183605</c:v>
                </c:pt>
                <c:pt idx="10943">
                  <c:v>185805</c:v>
                </c:pt>
                <c:pt idx="10944">
                  <c:v>185947</c:v>
                </c:pt>
                <c:pt idx="10945">
                  <c:v>183714</c:v>
                </c:pt>
                <c:pt idx="10946">
                  <c:v>183828</c:v>
                </c:pt>
                <c:pt idx="10947">
                  <c:v>178564</c:v>
                </c:pt>
                <c:pt idx="10948">
                  <c:v>175170</c:v>
                </c:pt>
                <c:pt idx="10949">
                  <c:v>181996</c:v>
                </c:pt>
                <c:pt idx="10950">
                  <c:v>178559</c:v>
                </c:pt>
                <c:pt idx="10951">
                  <c:v>182577</c:v>
                </c:pt>
                <c:pt idx="10952">
                  <c:v>180748</c:v>
                </c:pt>
                <c:pt idx="10953">
                  <c:v>180394</c:v>
                </c:pt>
                <c:pt idx="10954">
                  <c:v>175465</c:v>
                </c:pt>
                <c:pt idx="10955">
                  <c:v>173997</c:v>
                </c:pt>
                <c:pt idx="10956">
                  <c:v>174613</c:v>
                </c:pt>
                <c:pt idx="10957">
                  <c:v>176363</c:v>
                </c:pt>
                <c:pt idx="10958">
                  <c:v>177763</c:v>
                </c:pt>
                <c:pt idx="10959">
                  <c:v>168408</c:v>
                </c:pt>
                <c:pt idx="10960">
                  <c:v>172364</c:v>
                </c:pt>
                <c:pt idx="10961">
                  <c:v>171020</c:v>
                </c:pt>
                <c:pt idx="10962">
                  <c:v>170318</c:v>
                </c:pt>
                <c:pt idx="10963">
                  <c:v>163549</c:v>
                </c:pt>
                <c:pt idx="10964">
                  <c:v>166356</c:v>
                </c:pt>
                <c:pt idx="10965">
                  <c:v>170095</c:v>
                </c:pt>
                <c:pt idx="10966">
                  <c:v>162861</c:v>
                </c:pt>
                <c:pt idx="10967">
                  <c:v>173118</c:v>
                </c:pt>
                <c:pt idx="10968">
                  <c:v>166337</c:v>
                </c:pt>
                <c:pt idx="10969">
                  <c:v>172041</c:v>
                </c:pt>
                <c:pt idx="10970">
                  <c:v>169293</c:v>
                </c:pt>
                <c:pt idx="10971">
                  <c:v>171796</c:v>
                </c:pt>
                <c:pt idx="10972">
                  <c:v>168302</c:v>
                </c:pt>
                <c:pt idx="10973">
                  <c:v>170969</c:v>
                </c:pt>
                <c:pt idx="10974">
                  <c:v>167802</c:v>
                </c:pt>
                <c:pt idx="10975">
                  <c:v>164782</c:v>
                </c:pt>
                <c:pt idx="10976">
                  <c:v>164735</c:v>
                </c:pt>
                <c:pt idx="10977">
                  <c:v>166043</c:v>
                </c:pt>
                <c:pt idx="10978">
                  <c:v>166860</c:v>
                </c:pt>
                <c:pt idx="10979">
                  <c:v>164105</c:v>
                </c:pt>
                <c:pt idx="10980">
                  <c:v>164282</c:v>
                </c:pt>
                <c:pt idx="10981">
                  <c:v>165445</c:v>
                </c:pt>
                <c:pt idx="10982">
                  <c:v>165935</c:v>
                </c:pt>
                <c:pt idx="10983">
                  <c:v>164822</c:v>
                </c:pt>
                <c:pt idx="10984">
                  <c:v>164068</c:v>
                </c:pt>
                <c:pt idx="10985">
                  <c:v>169920</c:v>
                </c:pt>
                <c:pt idx="10986">
                  <c:v>166188</c:v>
                </c:pt>
                <c:pt idx="10987">
                  <c:v>166897</c:v>
                </c:pt>
                <c:pt idx="10988">
                  <c:v>169869</c:v>
                </c:pt>
                <c:pt idx="10989">
                  <c:v>164716</c:v>
                </c:pt>
                <c:pt idx="10990">
                  <c:v>170721</c:v>
                </c:pt>
                <c:pt idx="10991">
                  <c:v>170777</c:v>
                </c:pt>
                <c:pt idx="10992">
                  <c:v>165913</c:v>
                </c:pt>
                <c:pt idx="10993">
                  <c:v>165810</c:v>
                </c:pt>
                <c:pt idx="10994">
                  <c:v>163990</c:v>
                </c:pt>
                <c:pt idx="10995">
                  <c:v>171057</c:v>
                </c:pt>
                <c:pt idx="10996">
                  <c:v>164340</c:v>
                </c:pt>
                <c:pt idx="10997">
                  <c:v>169122</c:v>
                </c:pt>
                <c:pt idx="10998">
                  <c:v>169740</c:v>
                </c:pt>
                <c:pt idx="10999">
                  <c:v>168039</c:v>
                </c:pt>
                <c:pt idx="11000">
                  <c:v>168401</c:v>
                </c:pt>
                <c:pt idx="11001">
                  <c:v>167729</c:v>
                </c:pt>
                <c:pt idx="11002">
                  <c:v>165297</c:v>
                </c:pt>
                <c:pt idx="11003">
                  <c:v>170409</c:v>
                </c:pt>
                <c:pt idx="11004">
                  <c:v>171423</c:v>
                </c:pt>
                <c:pt idx="11005">
                  <c:v>171226</c:v>
                </c:pt>
                <c:pt idx="11006">
                  <c:v>175534</c:v>
                </c:pt>
                <c:pt idx="11007">
                  <c:v>177252</c:v>
                </c:pt>
                <c:pt idx="11008">
                  <c:v>184793</c:v>
                </c:pt>
                <c:pt idx="11009">
                  <c:v>182947</c:v>
                </c:pt>
                <c:pt idx="11010">
                  <c:v>185826</c:v>
                </c:pt>
                <c:pt idx="11011">
                  <c:v>186753</c:v>
                </c:pt>
                <c:pt idx="11012">
                  <c:v>188992</c:v>
                </c:pt>
                <c:pt idx="11013">
                  <c:v>185404</c:v>
                </c:pt>
                <c:pt idx="11014">
                  <c:v>186095</c:v>
                </c:pt>
                <c:pt idx="11015">
                  <c:v>184531</c:v>
                </c:pt>
                <c:pt idx="11016">
                  <c:v>178163</c:v>
                </c:pt>
                <c:pt idx="11017">
                  <c:v>179426</c:v>
                </c:pt>
                <c:pt idx="11018">
                  <c:v>173430</c:v>
                </c:pt>
                <c:pt idx="11019">
                  <c:v>166106</c:v>
                </c:pt>
                <c:pt idx="11020">
                  <c:v>166685</c:v>
                </c:pt>
                <c:pt idx="11021">
                  <c:v>171623</c:v>
                </c:pt>
                <c:pt idx="11022">
                  <c:v>164631</c:v>
                </c:pt>
                <c:pt idx="11023">
                  <c:v>165069</c:v>
                </c:pt>
                <c:pt idx="11024">
                  <c:v>168001</c:v>
                </c:pt>
                <c:pt idx="11025">
                  <c:v>167939</c:v>
                </c:pt>
                <c:pt idx="11026">
                  <c:v>159509</c:v>
                </c:pt>
                <c:pt idx="11027">
                  <c:v>162572</c:v>
                </c:pt>
                <c:pt idx="11028">
                  <c:v>162072</c:v>
                </c:pt>
                <c:pt idx="11029">
                  <c:v>162489</c:v>
                </c:pt>
                <c:pt idx="11030">
                  <c:v>163022</c:v>
                </c:pt>
                <c:pt idx="11031">
                  <c:v>165610</c:v>
                </c:pt>
                <c:pt idx="11032">
                  <c:v>159603</c:v>
                </c:pt>
                <c:pt idx="11033">
                  <c:v>161993</c:v>
                </c:pt>
                <c:pt idx="11034">
                  <c:v>163885</c:v>
                </c:pt>
                <c:pt idx="11035">
                  <c:v>166359</c:v>
                </c:pt>
                <c:pt idx="11036">
                  <c:v>158758</c:v>
                </c:pt>
                <c:pt idx="11037">
                  <c:v>163975</c:v>
                </c:pt>
                <c:pt idx="11038">
                  <c:v>162511</c:v>
                </c:pt>
                <c:pt idx="11039">
                  <c:v>169408</c:v>
                </c:pt>
                <c:pt idx="11040">
                  <c:v>166846</c:v>
                </c:pt>
                <c:pt idx="11041">
                  <c:v>171980</c:v>
                </c:pt>
                <c:pt idx="11042">
                  <c:v>180432</c:v>
                </c:pt>
                <c:pt idx="11043">
                  <c:v>180972</c:v>
                </c:pt>
                <c:pt idx="11044">
                  <c:v>183928</c:v>
                </c:pt>
                <c:pt idx="11045">
                  <c:v>185604</c:v>
                </c:pt>
                <c:pt idx="11046">
                  <c:v>183386</c:v>
                </c:pt>
                <c:pt idx="11047">
                  <c:v>181784</c:v>
                </c:pt>
                <c:pt idx="11048">
                  <c:v>180344</c:v>
                </c:pt>
                <c:pt idx="11049">
                  <c:v>178521</c:v>
                </c:pt>
                <c:pt idx="11050">
                  <c:v>179445</c:v>
                </c:pt>
                <c:pt idx="11051">
                  <c:v>180721</c:v>
                </c:pt>
                <c:pt idx="11052">
                  <c:v>173398</c:v>
                </c:pt>
                <c:pt idx="11053">
                  <c:v>171049</c:v>
                </c:pt>
                <c:pt idx="11054">
                  <c:v>166320</c:v>
                </c:pt>
                <c:pt idx="11055">
                  <c:v>162007</c:v>
                </c:pt>
                <c:pt idx="11056">
                  <c:v>158583</c:v>
                </c:pt>
                <c:pt idx="11057">
                  <c:v>158761</c:v>
                </c:pt>
                <c:pt idx="11058">
                  <c:v>157075</c:v>
                </c:pt>
                <c:pt idx="11059">
                  <c:v>155219</c:v>
                </c:pt>
                <c:pt idx="11060">
                  <c:v>150884</c:v>
                </c:pt>
                <c:pt idx="11061">
                  <c:v>152073</c:v>
                </c:pt>
                <c:pt idx="11062">
                  <c:v>148263</c:v>
                </c:pt>
                <c:pt idx="11063">
                  <c:v>148773</c:v>
                </c:pt>
                <c:pt idx="11064">
                  <c:v>147392</c:v>
                </c:pt>
                <c:pt idx="11065">
                  <c:v>151169</c:v>
                </c:pt>
                <c:pt idx="11066">
                  <c:v>150324</c:v>
                </c:pt>
                <c:pt idx="11067">
                  <c:v>148372</c:v>
                </c:pt>
                <c:pt idx="11068">
                  <c:v>148781</c:v>
                </c:pt>
                <c:pt idx="11069">
                  <c:v>144668</c:v>
                </c:pt>
                <c:pt idx="11070">
                  <c:v>147494</c:v>
                </c:pt>
                <c:pt idx="11071">
                  <c:v>146336</c:v>
                </c:pt>
                <c:pt idx="11072">
                  <c:v>144490</c:v>
                </c:pt>
                <c:pt idx="11073">
                  <c:v>143942</c:v>
                </c:pt>
                <c:pt idx="11074">
                  <c:v>145508</c:v>
                </c:pt>
                <c:pt idx="11075">
                  <c:v>144216</c:v>
                </c:pt>
                <c:pt idx="11076">
                  <c:v>141270</c:v>
                </c:pt>
                <c:pt idx="11077">
                  <c:v>141585</c:v>
                </c:pt>
                <c:pt idx="11078">
                  <c:v>140095</c:v>
                </c:pt>
                <c:pt idx="11079">
                  <c:v>141093</c:v>
                </c:pt>
                <c:pt idx="11080">
                  <c:v>144405</c:v>
                </c:pt>
                <c:pt idx="11081">
                  <c:v>149476</c:v>
                </c:pt>
                <c:pt idx="11082">
                  <c:v>144985</c:v>
                </c:pt>
                <c:pt idx="11083">
                  <c:v>140630</c:v>
                </c:pt>
                <c:pt idx="11084">
                  <c:v>142172</c:v>
                </c:pt>
                <c:pt idx="11085">
                  <c:v>142114</c:v>
                </c:pt>
                <c:pt idx="11086">
                  <c:v>141127</c:v>
                </c:pt>
                <c:pt idx="11087">
                  <c:v>140787</c:v>
                </c:pt>
                <c:pt idx="11088">
                  <c:v>145122</c:v>
                </c:pt>
                <c:pt idx="11089">
                  <c:v>141862</c:v>
                </c:pt>
                <c:pt idx="11090">
                  <c:v>143492</c:v>
                </c:pt>
                <c:pt idx="11091">
                  <c:v>150905</c:v>
                </c:pt>
                <c:pt idx="11092">
                  <c:v>147759</c:v>
                </c:pt>
                <c:pt idx="11093">
                  <c:v>149433</c:v>
                </c:pt>
                <c:pt idx="11094">
                  <c:v>151938</c:v>
                </c:pt>
                <c:pt idx="11095">
                  <c:v>147740</c:v>
                </c:pt>
                <c:pt idx="11096">
                  <c:v>146520</c:v>
                </c:pt>
                <c:pt idx="11097">
                  <c:v>150614</c:v>
                </c:pt>
                <c:pt idx="11098">
                  <c:v>147267</c:v>
                </c:pt>
                <c:pt idx="11099">
                  <c:v>149346</c:v>
                </c:pt>
                <c:pt idx="11100">
                  <c:v>144837</c:v>
                </c:pt>
                <c:pt idx="11101">
                  <c:v>151362</c:v>
                </c:pt>
                <c:pt idx="11102">
                  <c:v>151768</c:v>
                </c:pt>
                <c:pt idx="11103">
                  <c:v>153894</c:v>
                </c:pt>
                <c:pt idx="11104">
                  <c:v>147869</c:v>
                </c:pt>
                <c:pt idx="11105">
                  <c:v>147959</c:v>
                </c:pt>
                <c:pt idx="11106">
                  <c:v>144390</c:v>
                </c:pt>
                <c:pt idx="11107">
                  <c:v>146415</c:v>
                </c:pt>
                <c:pt idx="11108">
                  <c:v>145027</c:v>
                </c:pt>
                <c:pt idx="11109">
                  <c:v>147177</c:v>
                </c:pt>
                <c:pt idx="11110">
                  <c:v>147504</c:v>
                </c:pt>
                <c:pt idx="11111">
                  <c:v>145146</c:v>
                </c:pt>
                <c:pt idx="11112">
                  <c:v>147494</c:v>
                </c:pt>
                <c:pt idx="11113">
                  <c:v>145695</c:v>
                </c:pt>
                <c:pt idx="11114">
                  <c:v>146549</c:v>
                </c:pt>
                <c:pt idx="11115">
                  <c:v>147992</c:v>
                </c:pt>
                <c:pt idx="11116">
                  <c:v>149662</c:v>
                </c:pt>
                <c:pt idx="11117">
                  <c:v>144671</c:v>
                </c:pt>
                <c:pt idx="11118">
                  <c:v>146565</c:v>
                </c:pt>
                <c:pt idx="11119">
                  <c:v>150321</c:v>
                </c:pt>
                <c:pt idx="11120">
                  <c:v>157968</c:v>
                </c:pt>
                <c:pt idx="11121">
                  <c:v>161905</c:v>
                </c:pt>
                <c:pt idx="11122">
                  <c:v>173800</c:v>
                </c:pt>
                <c:pt idx="11123">
                  <c:v>191166</c:v>
                </c:pt>
                <c:pt idx="11124">
                  <c:v>206212</c:v>
                </c:pt>
                <c:pt idx="11125">
                  <c:v>231280</c:v>
                </c:pt>
                <c:pt idx="11126">
                  <c:v>252487</c:v>
                </c:pt>
                <c:pt idx="11127">
                  <c:v>279790</c:v>
                </c:pt>
                <c:pt idx="11128">
                  <c:v>302559</c:v>
                </c:pt>
                <c:pt idx="11129">
                  <c:v>323151</c:v>
                </c:pt>
                <c:pt idx="11130">
                  <c:v>334213</c:v>
                </c:pt>
                <c:pt idx="11131">
                  <c:v>335653</c:v>
                </c:pt>
                <c:pt idx="11132">
                  <c:v>335583</c:v>
                </c:pt>
                <c:pt idx="11133">
                  <c:v>329393</c:v>
                </c:pt>
                <c:pt idx="11134">
                  <c:v>316506</c:v>
                </c:pt>
                <c:pt idx="11135">
                  <c:v>302237</c:v>
                </c:pt>
                <c:pt idx="11136">
                  <c:v>280301</c:v>
                </c:pt>
                <c:pt idx="11137">
                  <c:v>249155</c:v>
                </c:pt>
                <c:pt idx="11138">
                  <c:v>236802</c:v>
                </c:pt>
                <c:pt idx="11139">
                  <c:v>223438</c:v>
                </c:pt>
                <c:pt idx="11140">
                  <c:v>202881</c:v>
                </c:pt>
                <c:pt idx="11141">
                  <c:v>186915</c:v>
                </c:pt>
                <c:pt idx="11142">
                  <c:v>182336</c:v>
                </c:pt>
                <c:pt idx="11143">
                  <c:v>177879</c:v>
                </c:pt>
                <c:pt idx="11144">
                  <c:v>170360</c:v>
                </c:pt>
                <c:pt idx="11145">
                  <c:v>164020</c:v>
                </c:pt>
                <c:pt idx="11146">
                  <c:v>164311</c:v>
                </c:pt>
                <c:pt idx="11147">
                  <c:v>156618</c:v>
                </c:pt>
                <c:pt idx="11148">
                  <c:v>153896</c:v>
                </c:pt>
                <c:pt idx="11149">
                  <c:v>162432</c:v>
                </c:pt>
                <c:pt idx="11150">
                  <c:v>154709</c:v>
                </c:pt>
                <c:pt idx="11151">
                  <c:v>150180</c:v>
                </c:pt>
                <c:pt idx="11152">
                  <c:v>153659</c:v>
                </c:pt>
                <c:pt idx="11153">
                  <c:v>147023</c:v>
                </c:pt>
                <c:pt idx="11154">
                  <c:v>146629</c:v>
                </c:pt>
                <c:pt idx="11155">
                  <c:v>148846</c:v>
                </c:pt>
                <c:pt idx="11156">
                  <c:v>150874</c:v>
                </c:pt>
                <c:pt idx="11157">
                  <c:v>146584</c:v>
                </c:pt>
                <c:pt idx="11158">
                  <c:v>143272</c:v>
                </c:pt>
                <c:pt idx="11159">
                  <c:v>138901</c:v>
                </c:pt>
                <c:pt idx="11160">
                  <c:v>140285</c:v>
                </c:pt>
                <c:pt idx="11161">
                  <c:v>143789</c:v>
                </c:pt>
                <c:pt idx="11162">
                  <c:v>144761</c:v>
                </c:pt>
                <c:pt idx="11163">
                  <c:v>143998</c:v>
                </c:pt>
                <c:pt idx="11164">
                  <c:v>142172</c:v>
                </c:pt>
                <c:pt idx="11165">
                  <c:v>140257</c:v>
                </c:pt>
                <c:pt idx="11166">
                  <c:v>141955</c:v>
                </c:pt>
                <c:pt idx="11167">
                  <c:v>138417</c:v>
                </c:pt>
                <c:pt idx="11168">
                  <c:v>138091</c:v>
                </c:pt>
                <c:pt idx="11169">
                  <c:v>145448</c:v>
                </c:pt>
                <c:pt idx="11170">
                  <c:v>141884</c:v>
                </c:pt>
                <c:pt idx="11171">
                  <c:v>140205</c:v>
                </c:pt>
                <c:pt idx="11172">
                  <c:v>137929</c:v>
                </c:pt>
                <c:pt idx="11173">
                  <c:v>141477</c:v>
                </c:pt>
                <c:pt idx="11174">
                  <c:v>139320</c:v>
                </c:pt>
                <c:pt idx="11175">
                  <c:v>140776</c:v>
                </c:pt>
                <c:pt idx="11176">
                  <c:v>137953</c:v>
                </c:pt>
                <c:pt idx="11177">
                  <c:v>137300</c:v>
                </c:pt>
                <c:pt idx="11178">
                  <c:v>138565</c:v>
                </c:pt>
                <c:pt idx="11179">
                  <c:v>136473</c:v>
                </c:pt>
                <c:pt idx="11180">
                  <c:v>135105</c:v>
                </c:pt>
                <c:pt idx="11181">
                  <c:v>140562</c:v>
                </c:pt>
                <c:pt idx="11182">
                  <c:v>139063</c:v>
                </c:pt>
                <c:pt idx="11183">
                  <c:v>134088</c:v>
                </c:pt>
                <c:pt idx="11184">
                  <c:v>136413</c:v>
                </c:pt>
                <c:pt idx="11185">
                  <c:v>132321</c:v>
                </c:pt>
                <c:pt idx="11186">
                  <c:v>134497</c:v>
                </c:pt>
                <c:pt idx="11187">
                  <c:v>133184</c:v>
                </c:pt>
                <c:pt idx="11188">
                  <c:v>134131</c:v>
                </c:pt>
                <c:pt idx="11189">
                  <c:v>135294</c:v>
                </c:pt>
                <c:pt idx="11190">
                  <c:v>136332</c:v>
                </c:pt>
                <c:pt idx="11191">
                  <c:v>133442</c:v>
                </c:pt>
                <c:pt idx="11192">
                  <c:v>132714</c:v>
                </c:pt>
                <c:pt idx="11193">
                  <c:v>137527</c:v>
                </c:pt>
                <c:pt idx="11194">
                  <c:v>131938</c:v>
                </c:pt>
                <c:pt idx="11195">
                  <c:v>135433</c:v>
                </c:pt>
                <c:pt idx="11196">
                  <c:v>136280</c:v>
                </c:pt>
                <c:pt idx="11197">
                  <c:v>137505</c:v>
                </c:pt>
                <c:pt idx="11198">
                  <c:v>140318</c:v>
                </c:pt>
                <c:pt idx="11199">
                  <c:v>139299</c:v>
                </c:pt>
                <c:pt idx="11200">
                  <c:v>140222</c:v>
                </c:pt>
                <c:pt idx="11201">
                  <c:v>134511</c:v>
                </c:pt>
                <c:pt idx="11202">
                  <c:v>132947</c:v>
                </c:pt>
                <c:pt idx="11203">
                  <c:v>135735</c:v>
                </c:pt>
                <c:pt idx="11204">
                  <c:v>135142</c:v>
                </c:pt>
                <c:pt idx="11205">
                  <c:v>130902</c:v>
                </c:pt>
                <c:pt idx="11206">
                  <c:v>134102</c:v>
                </c:pt>
                <c:pt idx="11207">
                  <c:v>133368</c:v>
                </c:pt>
                <c:pt idx="11208">
                  <c:v>130398</c:v>
                </c:pt>
                <c:pt idx="11209">
                  <c:v>131981</c:v>
                </c:pt>
                <c:pt idx="11210">
                  <c:v>129429</c:v>
                </c:pt>
                <c:pt idx="11211">
                  <c:v>129795</c:v>
                </c:pt>
                <c:pt idx="11212">
                  <c:v>131312</c:v>
                </c:pt>
                <c:pt idx="11213">
                  <c:v>131971</c:v>
                </c:pt>
                <c:pt idx="11214">
                  <c:v>133340</c:v>
                </c:pt>
                <c:pt idx="11215">
                  <c:v>131023</c:v>
                </c:pt>
                <c:pt idx="11216">
                  <c:v>132130</c:v>
                </c:pt>
                <c:pt idx="11217">
                  <c:v>134893</c:v>
                </c:pt>
                <c:pt idx="11218">
                  <c:v>142978</c:v>
                </c:pt>
                <c:pt idx="11219">
                  <c:v>142917</c:v>
                </c:pt>
                <c:pt idx="11220">
                  <c:v>141521</c:v>
                </c:pt>
                <c:pt idx="11221">
                  <c:v>144851</c:v>
                </c:pt>
                <c:pt idx="11222">
                  <c:v>147530</c:v>
                </c:pt>
                <c:pt idx="11223">
                  <c:v>147280</c:v>
                </c:pt>
                <c:pt idx="11224">
                  <c:v>143551</c:v>
                </c:pt>
                <c:pt idx="11225">
                  <c:v>151613</c:v>
                </c:pt>
                <c:pt idx="11226">
                  <c:v>146082</c:v>
                </c:pt>
                <c:pt idx="11227">
                  <c:v>140846</c:v>
                </c:pt>
                <c:pt idx="11228">
                  <c:v>151548</c:v>
                </c:pt>
                <c:pt idx="11229">
                  <c:v>151885</c:v>
                </c:pt>
                <c:pt idx="11230">
                  <c:v>148639</c:v>
                </c:pt>
                <c:pt idx="11231">
                  <c:v>155129</c:v>
                </c:pt>
                <c:pt idx="11232">
                  <c:v>151247</c:v>
                </c:pt>
                <c:pt idx="11233">
                  <c:v>149198</c:v>
                </c:pt>
                <c:pt idx="11234">
                  <c:v>148908</c:v>
                </c:pt>
                <c:pt idx="11235">
                  <c:v>148013</c:v>
                </c:pt>
                <c:pt idx="11236">
                  <c:v>151206</c:v>
                </c:pt>
                <c:pt idx="11237">
                  <c:v>145318</c:v>
                </c:pt>
                <c:pt idx="11238">
                  <c:v>146629</c:v>
                </c:pt>
                <c:pt idx="11239">
                  <c:v>143410</c:v>
                </c:pt>
                <c:pt idx="11240">
                  <c:v>144799</c:v>
                </c:pt>
                <c:pt idx="11241">
                  <c:v>141610</c:v>
                </c:pt>
                <c:pt idx="11242">
                  <c:v>136511</c:v>
                </c:pt>
                <c:pt idx="11243">
                  <c:v>143617</c:v>
                </c:pt>
                <c:pt idx="11244">
                  <c:v>143018</c:v>
                </c:pt>
                <c:pt idx="11245">
                  <c:v>134164</c:v>
                </c:pt>
                <c:pt idx="11246">
                  <c:v>133038</c:v>
                </c:pt>
                <c:pt idx="11247">
                  <c:v>131376</c:v>
                </c:pt>
                <c:pt idx="11248">
                  <c:v>133810</c:v>
                </c:pt>
                <c:pt idx="11249">
                  <c:v>134375</c:v>
                </c:pt>
                <c:pt idx="11250">
                  <c:v>137797</c:v>
                </c:pt>
                <c:pt idx="11251">
                  <c:v>132955</c:v>
                </c:pt>
                <c:pt idx="11252">
                  <c:v>141789</c:v>
                </c:pt>
                <c:pt idx="11253">
                  <c:v>139885</c:v>
                </c:pt>
                <c:pt idx="11254">
                  <c:v>134362</c:v>
                </c:pt>
                <c:pt idx="11255">
                  <c:v>135078</c:v>
                </c:pt>
                <c:pt idx="11256">
                  <c:v>136283</c:v>
                </c:pt>
                <c:pt idx="11257">
                  <c:v>142078</c:v>
                </c:pt>
                <c:pt idx="11258">
                  <c:v>136687</c:v>
                </c:pt>
                <c:pt idx="11259">
                  <c:v>138286</c:v>
                </c:pt>
                <c:pt idx="11260">
                  <c:v>134462</c:v>
                </c:pt>
                <c:pt idx="11261">
                  <c:v>132797</c:v>
                </c:pt>
                <c:pt idx="11262">
                  <c:v>137054</c:v>
                </c:pt>
                <c:pt idx="11263">
                  <c:v>131067</c:v>
                </c:pt>
                <c:pt idx="11264">
                  <c:v>128468</c:v>
                </c:pt>
                <c:pt idx="11265">
                  <c:v>125513</c:v>
                </c:pt>
                <c:pt idx="11266">
                  <c:v>123174</c:v>
                </c:pt>
                <c:pt idx="11267">
                  <c:v>124853</c:v>
                </c:pt>
                <c:pt idx="11268">
                  <c:v>125681</c:v>
                </c:pt>
                <c:pt idx="11269">
                  <c:v>119724</c:v>
                </c:pt>
                <c:pt idx="11270">
                  <c:v>121914</c:v>
                </c:pt>
                <c:pt idx="11271">
                  <c:v>119144</c:v>
                </c:pt>
                <c:pt idx="11272">
                  <c:v>118066</c:v>
                </c:pt>
                <c:pt idx="11273">
                  <c:v>117279</c:v>
                </c:pt>
                <c:pt idx="11274">
                  <c:v>120308</c:v>
                </c:pt>
                <c:pt idx="11275">
                  <c:v>120124</c:v>
                </c:pt>
                <c:pt idx="11276">
                  <c:v>118098</c:v>
                </c:pt>
                <c:pt idx="11277">
                  <c:v>115281</c:v>
                </c:pt>
                <c:pt idx="11278">
                  <c:v>120716</c:v>
                </c:pt>
                <c:pt idx="11279">
                  <c:v>120996</c:v>
                </c:pt>
                <c:pt idx="11280">
                  <c:v>118933</c:v>
                </c:pt>
                <c:pt idx="11281">
                  <c:v>122077</c:v>
                </c:pt>
                <c:pt idx="11282">
                  <c:v>117569</c:v>
                </c:pt>
                <c:pt idx="11283">
                  <c:v>116893</c:v>
                </c:pt>
                <c:pt idx="11284">
                  <c:v>117508</c:v>
                </c:pt>
                <c:pt idx="11285">
                  <c:v>112307</c:v>
                </c:pt>
                <c:pt idx="11286">
                  <c:v>115247</c:v>
                </c:pt>
                <c:pt idx="11287">
                  <c:v>116265</c:v>
                </c:pt>
                <c:pt idx="11288">
                  <c:v>116032</c:v>
                </c:pt>
                <c:pt idx="11289">
                  <c:v>116106</c:v>
                </c:pt>
                <c:pt idx="11290">
                  <c:v>118268</c:v>
                </c:pt>
                <c:pt idx="11291">
                  <c:v>115156</c:v>
                </c:pt>
                <c:pt idx="11292">
                  <c:v>116791</c:v>
                </c:pt>
                <c:pt idx="11293">
                  <c:v>115622</c:v>
                </c:pt>
                <c:pt idx="11294">
                  <c:v>118184</c:v>
                </c:pt>
                <c:pt idx="11295">
                  <c:v>116521</c:v>
                </c:pt>
                <c:pt idx="11296">
                  <c:v>119202</c:v>
                </c:pt>
                <c:pt idx="11297">
                  <c:v>117155</c:v>
                </c:pt>
                <c:pt idx="11298">
                  <c:v>121474</c:v>
                </c:pt>
                <c:pt idx="11299">
                  <c:v>124585</c:v>
                </c:pt>
                <c:pt idx="11300">
                  <c:v>118412</c:v>
                </c:pt>
                <c:pt idx="11301">
                  <c:v>119543</c:v>
                </c:pt>
                <c:pt idx="11302">
                  <c:v>119567</c:v>
                </c:pt>
                <c:pt idx="11303">
                  <c:v>117995</c:v>
                </c:pt>
                <c:pt idx="11304">
                  <c:v>114393</c:v>
                </c:pt>
                <c:pt idx="11305">
                  <c:v>118061</c:v>
                </c:pt>
                <c:pt idx="11306">
                  <c:v>112648</c:v>
                </c:pt>
                <c:pt idx="11307">
                  <c:v>112521</c:v>
                </c:pt>
                <c:pt idx="11308">
                  <c:v>114486</c:v>
                </c:pt>
                <c:pt idx="11309">
                  <c:v>110259</c:v>
                </c:pt>
                <c:pt idx="11310">
                  <c:v>110234</c:v>
                </c:pt>
                <c:pt idx="11311">
                  <c:v>113993</c:v>
                </c:pt>
                <c:pt idx="11312">
                  <c:v>114478</c:v>
                </c:pt>
                <c:pt idx="11313">
                  <c:v>111787</c:v>
                </c:pt>
                <c:pt idx="11314">
                  <c:v>110358</c:v>
                </c:pt>
                <c:pt idx="11315">
                  <c:v>108833</c:v>
                </c:pt>
                <c:pt idx="11316">
                  <c:v>103693</c:v>
                </c:pt>
                <c:pt idx="11317">
                  <c:v>108131</c:v>
                </c:pt>
                <c:pt idx="11318">
                  <c:v>110909</c:v>
                </c:pt>
                <c:pt idx="11319">
                  <c:v>105569</c:v>
                </c:pt>
                <c:pt idx="11320">
                  <c:v>108676</c:v>
                </c:pt>
                <c:pt idx="11321">
                  <c:v>111662</c:v>
                </c:pt>
                <c:pt idx="11322">
                  <c:v>114079</c:v>
                </c:pt>
                <c:pt idx="11323">
                  <c:v>112394</c:v>
                </c:pt>
                <c:pt idx="11324">
                  <c:v>111736</c:v>
                </c:pt>
                <c:pt idx="11325">
                  <c:v>114336</c:v>
                </c:pt>
                <c:pt idx="11326">
                  <c:v>114287</c:v>
                </c:pt>
                <c:pt idx="11327">
                  <c:v>111843</c:v>
                </c:pt>
                <c:pt idx="11328">
                  <c:v>110548</c:v>
                </c:pt>
                <c:pt idx="11329">
                  <c:v>116265</c:v>
                </c:pt>
                <c:pt idx="11330">
                  <c:v>116789</c:v>
                </c:pt>
                <c:pt idx="11331">
                  <c:v>112971</c:v>
                </c:pt>
                <c:pt idx="11332">
                  <c:v>114092</c:v>
                </c:pt>
                <c:pt idx="11333">
                  <c:v>111564</c:v>
                </c:pt>
                <c:pt idx="11334">
                  <c:v>110366</c:v>
                </c:pt>
                <c:pt idx="11335">
                  <c:v>114002</c:v>
                </c:pt>
                <c:pt idx="11336">
                  <c:v>118909</c:v>
                </c:pt>
                <c:pt idx="11337">
                  <c:v>117289</c:v>
                </c:pt>
                <c:pt idx="11338">
                  <c:v>118949</c:v>
                </c:pt>
                <c:pt idx="11339">
                  <c:v>119002</c:v>
                </c:pt>
                <c:pt idx="11340">
                  <c:v>123339</c:v>
                </c:pt>
                <c:pt idx="11341">
                  <c:v>121856</c:v>
                </c:pt>
                <c:pt idx="11342">
                  <c:v>119615</c:v>
                </c:pt>
                <c:pt idx="11343">
                  <c:v>121287</c:v>
                </c:pt>
                <c:pt idx="11344">
                  <c:v>115440</c:v>
                </c:pt>
                <c:pt idx="11345">
                  <c:v>116558</c:v>
                </c:pt>
                <c:pt idx="11346">
                  <c:v>114999</c:v>
                </c:pt>
                <c:pt idx="11347">
                  <c:v>114027</c:v>
                </c:pt>
                <c:pt idx="11348">
                  <c:v>116983</c:v>
                </c:pt>
                <c:pt idx="11349">
                  <c:v>111963</c:v>
                </c:pt>
                <c:pt idx="11350">
                  <c:v>109913</c:v>
                </c:pt>
                <c:pt idx="11351">
                  <c:v>114039</c:v>
                </c:pt>
                <c:pt idx="11352">
                  <c:v>111562</c:v>
                </c:pt>
                <c:pt idx="11353">
                  <c:v>109008</c:v>
                </c:pt>
                <c:pt idx="11354">
                  <c:v>111171</c:v>
                </c:pt>
                <c:pt idx="11355">
                  <c:v>110050</c:v>
                </c:pt>
                <c:pt idx="11356">
                  <c:v>102029</c:v>
                </c:pt>
                <c:pt idx="11357">
                  <c:v>108093</c:v>
                </c:pt>
                <c:pt idx="11358">
                  <c:v>107305</c:v>
                </c:pt>
                <c:pt idx="11359">
                  <c:v>109076</c:v>
                </c:pt>
                <c:pt idx="11360">
                  <c:v>106708</c:v>
                </c:pt>
                <c:pt idx="11361">
                  <c:v>106130</c:v>
                </c:pt>
                <c:pt idx="11362">
                  <c:v>108207</c:v>
                </c:pt>
                <c:pt idx="11363">
                  <c:v>106170</c:v>
                </c:pt>
                <c:pt idx="11364">
                  <c:v>107132</c:v>
                </c:pt>
                <c:pt idx="11365">
                  <c:v>104903</c:v>
                </c:pt>
                <c:pt idx="11366">
                  <c:v>106340</c:v>
                </c:pt>
                <c:pt idx="11367">
                  <c:v>106362</c:v>
                </c:pt>
                <c:pt idx="11368">
                  <c:v>108840</c:v>
                </c:pt>
                <c:pt idx="11369">
                  <c:v>106365</c:v>
                </c:pt>
                <c:pt idx="11370">
                  <c:v>106526</c:v>
                </c:pt>
                <c:pt idx="11371">
                  <c:v>104108</c:v>
                </c:pt>
                <c:pt idx="11372">
                  <c:v>107629</c:v>
                </c:pt>
                <c:pt idx="11373">
                  <c:v>111290</c:v>
                </c:pt>
                <c:pt idx="11374">
                  <c:v>110330</c:v>
                </c:pt>
                <c:pt idx="11375">
                  <c:v>112921</c:v>
                </c:pt>
                <c:pt idx="11376">
                  <c:v>115040</c:v>
                </c:pt>
                <c:pt idx="11377">
                  <c:v>112034</c:v>
                </c:pt>
                <c:pt idx="11378">
                  <c:v>111051</c:v>
                </c:pt>
                <c:pt idx="11379">
                  <c:v>118605</c:v>
                </c:pt>
                <c:pt idx="11380">
                  <c:v>115517</c:v>
                </c:pt>
                <c:pt idx="11381">
                  <c:v>112945</c:v>
                </c:pt>
                <c:pt idx="11382">
                  <c:v>113226</c:v>
                </c:pt>
                <c:pt idx="11383">
                  <c:v>110267</c:v>
                </c:pt>
                <c:pt idx="11384">
                  <c:v>112597</c:v>
                </c:pt>
                <c:pt idx="11385">
                  <c:v>111783</c:v>
                </c:pt>
                <c:pt idx="11386">
                  <c:v>111719</c:v>
                </c:pt>
                <c:pt idx="11387">
                  <c:v>109532</c:v>
                </c:pt>
                <c:pt idx="11388">
                  <c:v>106465</c:v>
                </c:pt>
                <c:pt idx="11389">
                  <c:v>106459</c:v>
                </c:pt>
                <c:pt idx="11390">
                  <c:v>106277</c:v>
                </c:pt>
                <c:pt idx="11391">
                  <c:v>104421</c:v>
                </c:pt>
                <c:pt idx="11392">
                  <c:v>102718</c:v>
                </c:pt>
                <c:pt idx="11393">
                  <c:v>105006</c:v>
                </c:pt>
                <c:pt idx="11394">
                  <c:v>102945</c:v>
                </c:pt>
                <c:pt idx="11395">
                  <c:v>102746</c:v>
                </c:pt>
                <c:pt idx="11396">
                  <c:v>102594</c:v>
                </c:pt>
                <c:pt idx="11397">
                  <c:v>100962</c:v>
                </c:pt>
                <c:pt idx="11398">
                  <c:v>103606</c:v>
                </c:pt>
                <c:pt idx="11399">
                  <c:v>101848</c:v>
                </c:pt>
                <c:pt idx="11400">
                  <c:v>101532</c:v>
                </c:pt>
                <c:pt idx="11401">
                  <c:v>101853</c:v>
                </c:pt>
                <c:pt idx="11402">
                  <c:v>102340</c:v>
                </c:pt>
                <c:pt idx="11403">
                  <c:v>102612</c:v>
                </c:pt>
                <c:pt idx="11404">
                  <c:v>103637</c:v>
                </c:pt>
                <c:pt idx="11405">
                  <c:v>103120</c:v>
                </c:pt>
                <c:pt idx="11406">
                  <c:v>96289</c:v>
                </c:pt>
                <c:pt idx="11407">
                  <c:v>104729</c:v>
                </c:pt>
                <c:pt idx="11408">
                  <c:v>100738</c:v>
                </c:pt>
                <c:pt idx="11409">
                  <c:v>98271</c:v>
                </c:pt>
                <c:pt idx="11410">
                  <c:v>101376</c:v>
                </c:pt>
                <c:pt idx="11411">
                  <c:v>95370</c:v>
                </c:pt>
                <c:pt idx="11412">
                  <c:v>101414</c:v>
                </c:pt>
                <c:pt idx="11413">
                  <c:v>99755</c:v>
                </c:pt>
                <c:pt idx="11414">
                  <c:v>100337</c:v>
                </c:pt>
                <c:pt idx="11415">
                  <c:v>98636</c:v>
                </c:pt>
                <c:pt idx="11416">
                  <c:v>104034</c:v>
                </c:pt>
                <c:pt idx="11417">
                  <c:v>100923</c:v>
                </c:pt>
                <c:pt idx="11418">
                  <c:v>103034</c:v>
                </c:pt>
                <c:pt idx="11419">
                  <c:v>103011</c:v>
                </c:pt>
                <c:pt idx="11420">
                  <c:v>104869</c:v>
                </c:pt>
                <c:pt idx="11421">
                  <c:v>99516</c:v>
                </c:pt>
                <c:pt idx="11422">
                  <c:v>105532</c:v>
                </c:pt>
                <c:pt idx="11423">
                  <c:v>101751</c:v>
                </c:pt>
                <c:pt idx="11424">
                  <c:v>98462</c:v>
                </c:pt>
                <c:pt idx="11425">
                  <c:v>101917</c:v>
                </c:pt>
                <c:pt idx="11426">
                  <c:v>101594</c:v>
                </c:pt>
                <c:pt idx="11427">
                  <c:v>103513</c:v>
                </c:pt>
                <c:pt idx="11428">
                  <c:v>96485</c:v>
                </c:pt>
                <c:pt idx="11429">
                  <c:v>98743</c:v>
                </c:pt>
                <c:pt idx="11430">
                  <c:v>98010</c:v>
                </c:pt>
                <c:pt idx="11431">
                  <c:v>96152</c:v>
                </c:pt>
                <c:pt idx="11432">
                  <c:v>95897</c:v>
                </c:pt>
                <c:pt idx="11433">
                  <c:v>96959</c:v>
                </c:pt>
                <c:pt idx="11434">
                  <c:v>94357</c:v>
                </c:pt>
                <c:pt idx="11435">
                  <c:v>96682</c:v>
                </c:pt>
                <c:pt idx="11436">
                  <c:v>99934</c:v>
                </c:pt>
                <c:pt idx="11437">
                  <c:v>99953</c:v>
                </c:pt>
                <c:pt idx="11438">
                  <c:v>98489</c:v>
                </c:pt>
                <c:pt idx="11439">
                  <c:v>98571</c:v>
                </c:pt>
                <c:pt idx="11440">
                  <c:v>99783</c:v>
                </c:pt>
                <c:pt idx="11441">
                  <c:v>100023</c:v>
                </c:pt>
                <c:pt idx="11442">
                  <c:v>98583</c:v>
                </c:pt>
                <c:pt idx="11443">
                  <c:v>100244</c:v>
                </c:pt>
                <c:pt idx="11444">
                  <c:v>97052</c:v>
                </c:pt>
                <c:pt idx="11445">
                  <c:v>103190</c:v>
                </c:pt>
                <c:pt idx="11446">
                  <c:v>101399</c:v>
                </c:pt>
                <c:pt idx="11447">
                  <c:v>98881</c:v>
                </c:pt>
                <c:pt idx="11448">
                  <c:v>100279</c:v>
                </c:pt>
                <c:pt idx="11449">
                  <c:v>103169</c:v>
                </c:pt>
                <c:pt idx="11450">
                  <c:v>98432</c:v>
                </c:pt>
                <c:pt idx="11451">
                  <c:v>99992</c:v>
                </c:pt>
                <c:pt idx="11452">
                  <c:v>101680</c:v>
                </c:pt>
                <c:pt idx="11453">
                  <c:v>99048</c:v>
                </c:pt>
                <c:pt idx="11454">
                  <c:v>98838</c:v>
                </c:pt>
                <c:pt idx="11455">
                  <c:v>101976</c:v>
                </c:pt>
                <c:pt idx="11456">
                  <c:v>100464</c:v>
                </c:pt>
                <c:pt idx="11457">
                  <c:v>95230</c:v>
                </c:pt>
                <c:pt idx="11458">
                  <c:v>97812</c:v>
                </c:pt>
                <c:pt idx="11459">
                  <c:v>97257</c:v>
                </c:pt>
                <c:pt idx="11460">
                  <c:v>101063</c:v>
                </c:pt>
                <c:pt idx="11461">
                  <c:v>96657</c:v>
                </c:pt>
                <c:pt idx="11462">
                  <c:v>99561</c:v>
                </c:pt>
                <c:pt idx="11463">
                  <c:v>95039</c:v>
                </c:pt>
                <c:pt idx="11464">
                  <c:v>103522</c:v>
                </c:pt>
                <c:pt idx="11465">
                  <c:v>107376</c:v>
                </c:pt>
                <c:pt idx="11466">
                  <c:v>115208</c:v>
                </c:pt>
                <c:pt idx="11467">
                  <c:v>121819</c:v>
                </c:pt>
                <c:pt idx="11468">
                  <c:v>126846</c:v>
                </c:pt>
                <c:pt idx="11469">
                  <c:v>140090</c:v>
                </c:pt>
                <c:pt idx="11470">
                  <c:v>145546</c:v>
                </c:pt>
                <c:pt idx="11471">
                  <c:v>157446</c:v>
                </c:pt>
                <c:pt idx="11472">
                  <c:v>163214</c:v>
                </c:pt>
                <c:pt idx="11473">
                  <c:v>174367</c:v>
                </c:pt>
                <c:pt idx="11474">
                  <c:v>174576</c:v>
                </c:pt>
                <c:pt idx="11475">
                  <c:v>184551</c:v>
                </c:pt>
                <c:pt idx="11476">
                  <c:v>183192</c:v>
                </c:pt>
                <c:pt idx="11477">
                  <c:v>174196</c:v>
                </c:pt>
                <c:pt idx="11478">
                  <c:v>176123</c:v>
                </c:pt>
                <c:pt idx="11479">
                  <c:v>173986</c:v>
                </c:pt>
                <c:pt idx="11480">
                  <c:v>166295</c:v>
                </c:pt>
                <c:pt idx="11481">
                  <c:v>159949</c:v>
                </c:pt>
                <c:pt idx="11482">
                  <c:v>149439</c:v>
                </c:pt>
                <c:pt idx="11483">
                  <c:v>140748</c:v>
                </c:pt>
                <c:pt idx="11484">
                  <c:v>132908</c:v>
                </c:pt>
                <c:pt idx="11485">
                  <c:v>127446</c:v>
                </c:pt>
                <c:pt idx="11486">
                  <c:v>117470</c:v>
                </c:pt>
                <c:pt idx="11487">
                  <c:v>117702</c:v>
                </c:pt>
                <c:pt idx="11488">
                  <c:v>112744</c:v>
                </c:pt>
                <c:pt idx="11489">
                  <c:v>109955</c:v>
                </c:pt>
                <c:pt idx="11490">
                  <c:v>107175</c:v>
                </c:pt>
                <c:pt idx="11491">
                  <c:v>103317</c:v>
                </c:pt>
                <c:pt idx="11492">
                  <c:v>103866</c:v>
                </c:pt>
                <c:pt idx="11493">
                  <c:v>99253</c:v>
                </c:pt>
                <c:pt idx="11494">
                  <c:v>99600</c:v>
                </c:pt>
                <c:pt idx="11495">
                  <c:v>101159</c:v>
                </c:pt>
                <c:pt idx="11496">
                  <c:v>99212</c:v>
                </c:pt>
                <c:pt idx="11497">
                  <c:v>98522</c:v>
                </c:pt>
                <c:pt idx="11498">
                  <c:v>96875</c:v>
                </c:pt>
                <c:pt idx="11499">
                  <c:v>92937</c:v>
                </c:pt>
                <c:pt idx="11500">
                  <c:v>92288</c:v>
                </c:pt>
                <c:pt idx="11501">
                  <c:v>97315</c:v>
                </c:pt>
                <c:pt idx="11502">
                  <c:v>92031</c:v>
                </c:pt>
                <c:pt idx="11503">
                  <c:v>90073</c:v>
                </c:pt>
                <c:pt idx="11504">
                  <c:v>92825</c:v>
                </c:pt>
                <c:pt idx="11505">
                  <c:v>91640</c:v>
                </c:pt>
                <c:pt idx="11506">
                  <c:v>89702</c:v>
                </c:pt>
                <c:pt idx="11507">
                  <c:v>89096</c:v>
                </c:pt>
                <c:pt idx="11508">
                  <c:v>90478</c:v>
                </c:pt>
                <c:pt idx="11509">
                  <c:v>88607</c:v>
                </c:pt>
                <c:pt idx="11510">
                  <c:v>87305</c:v>
                </c:pt>
                <c:pt idx="11511">
                  <c:v>88776</c:v>
                </c:pt>
                <c:pt idx="11512">
                  <c:v>84534</c:v>
                </c:pt>
                <c:pt idx="11513">
                  <c:v>85528</c:v>
                </c:pt>
                <c:pt idx="11514">
                  <c:v>82698</c:v>
                </c:pt>
                <c:pt idx="11515">
                  <c:v>85803</c:v>
                </c:pt>
                <c:pt idx="11516">
                  <c:v>80304</c:v>
                </c:pt>
                <c:pt idx="11517">
                  <c:v>85831</c:v>
                </c:pt>
                <c:pt idx="11518">
                  <c:v>85807</c:v>
                </c:pt>
                <c:pt idx="11519">
                  <c:v>85675</c:v>
                </c:pt>
                <c:pt idx="11520">
                  <c:v>86764</c:v>
                </c:pt>
                <c:pt idx="11521">
                  <c:v>86015</c:v>
                </c:pt>
                <c:pt idx="11522">
                  <c:v>93802</c:v>
                </c:pt>
                <c:pt idx="11523">
                  <c:v>88965</c:v>
                </c:pt>
                <c:pt idx="11524">
                  <c:v>88359</c:v>
                </c:pt>
                <c:pt idx="11525">
                  <c:v>92807</c:v>
                </c:pt>
                <c:pt idx="11526">
                  <c:v>90632</c:v>
                </c:pt>
                <c:pt idx="11527">
                  <c:v>88751</c:v>
                </c:pt>
                <c:pt idx="11528">
                  <c:v>90930</c:v>
                </c:pt>
                <c:pt idx="11529">
                  <c:v>90371</c:v>
                </c:pt>
                <c:pt idx="11530">
                  <c:v>90864</c:v>
                </c:pt>
                <c:pt idx="11531">
                  <c:v>87023</c:v>
                </c:pt>
                <c:pt idx="11532">
                  <c:v>92554</c:v>
                </c:pt>
                <c:pt idx="11533">
                  <c:v>84772</c:v>
                </c:pt>
                <c:pt idx="11534">
                  <c:v>87458</c:v>
                </c:pt>
                <c:pt idx="11535">
                  <c:v>88025</c:v>
                </c:pt>
                <c:pt idx="11536">
                  <c:v>87699</c:v>
                </c:pt>
                <c:pt idx="11537">
                  <c:v>84586</c:v>
                </c:pt>
                <c:pt idx="11538">
                  <c:v>83440</c:v>
                </c:pt>
                <c:pt idx="11539">
                  <c:v>84161</c:v>
                </c:pt>
                <c:pt idx="11540">
                  <c:v>83255</c:v>
                </c:pt>
                <c:pt idx="11541">
                  <c:v>81706</c:v>
                </c:pt>
                <c:pt idx="11542">
                  <c:v>86337</c:v>
                </c:pt>
                <c:pt idx="11543">
                  <c:v>85276</c:v>
                </c:pt>
                <c:pt idx="11544">
                  <c:v>85363</c:v>
                </c:pt>
                <c:pt idx="11545">
                  <c:v>83275</c:v>
                </c:pt>
                <c:pt idx="11546">
                  <c:v>85107</c:v>
                </c:pt>
                <c:pt idx="11547">
                  <c:v>84543</c:v>
                </c:pt>
                <c:pt idx="11548">
                  <c:v>84606</c:v>
                </c:pt>
                <c:pt idx="11549">
                  <c:v>84773</c:v>
                </c:pt>
                <c:pt idx="11550">
                  <c:v>81465</c:v>
                </c:pt>
                <c:pt idx="11551">
                  <c:v>81276</c:v>
                </c:pt>
                <c:pt idx="11552">
                  <c:v>82818</c:v>
                </c:pt>
                <c:pt idx="11553">
                  <c:v>82943</c:v>
                </c:pt>
                <c:pt idx="11554">
                  <c:v>80341</c:v>
                </c:pt>
                <c:pt idx="11555">
                  <c:v>78715</c:v>
                </c:pt>
                <c:pt idx="11556">
                  <c:v>80848</c:v>
                </c:pt>
                <c:pt idx="11557">
                  <c:v>80696</c:v>
                </c:pt>
                <c:pt idx="11558">
                  <c:v>81606</c:v>
                </c:pt>
                <c:pt idx="11559">
                  <c:v>78279</c:v>
                </c:pt>
                <c:pt idx="11560">
                  <c:v>80662</c:v>
                </c:pt>
                <c:pt idx="11561">
                  <c:v>82098</c:v>
                </c:pt>
                <c:pt idx="11562">
                  <c:v>81510</c:v>
                </c:pt>
                <c:pt idx="11563">
                  <c:v>78861</c:v>
                </c:pt>
                <c:pt idx="11564">
                  <c:v>84516</c:v>
                </c:pt>
                <c:pt idx="11565">
                  <c:v>81470</c:v>
                </c:pt>
                <c:pt idx="11566">
                  <c:v>81518</c:v>
                </c:pt>
                <c:pt idx="11567">
                  <c:v>81681</c:v>
                </c:pt>
                <c:pt idx="11568">
                  <c:v>79246</c:v>
                </c:pt>
                <c:pt idx="11569">
                  <c:v>78531</c:v>
                </c:pt>
                <c:pt idx="11570">
                  <c:v>77292</c:v>
                </c:pt>
                <c:pt idx="11571">
                  <c:v>77090</c:v>
                </c:pt>
                <c:pt idx="11572">
                  <c:v>79810</c:v>
                </c:pt>
                <c:pt idx="11573">
                  <c:v>77154</c:v>
                </c:pt>
                <c:pt idx="11574">
                  <c:v>77180</c:v>
                </c:pt>
                <c:pt idx="11575">
                  <c:v>77762</c:v>
                </c:pt>
                <c:pt idx="11576">
                  <c:v>78402</c:v>
                </c:pt>
                <c:pt idx="11577">
                  <c:v>76641</c:v>
                </c:pt>
                <c:pt idx="11578">
                  <c:v>75500</c:v>
                </c:pt>
                <c:pt idx="11579">
                  <c:v>77317</c:v>
                </c:pt>
                <c:pt idx="11580">
                  <c:v>80614</c:v>
                </c:pt>
                <c:pt idx="11581">
                  <c:v>75701</c:v>
                </c:pt>
                <c:pt idx="11582">
                  <c:v>76509</c:v>
                </c:pt>
                <c:pt idx="11583">
                  <c:v>78727</c:v>
                </c:pt>
                <c:pt idx="11584">
                  <c:v>78091</c:v>
                </c:pt>
                <c:pt idx="11585">
                  <c:v>76787</c:v>
                </c:pt>
                <c:pt idx="11586">
                  <c:v>77689</c:v>
                </c:pt>
                <c:pt idx="11587">
                  <c:v>81749</c:v>
                </c:pt>
                <c:pt idx="11588">
                  <c:v>82494</c:v>
                </c:pt>
                <c:pt idx="11589">
                  <c:v>79659</c:v>
                </c:pt>
                <c:pt idx="11590">
                  <c:v>80530</c:v>
                </c:pt>
                <c:pt idx="11591">
                  <c:v>84378</c:v>
                </c:pt>
                <c:pt idx="11592">
                  <c:v>86382</c:v>
                </c:pt>
                <c:pt idx="11593">
                  <c:v>80838</c:v>
                </c:pt>
                <c:pt idx="11594">
                  <c:v>87991</c:v>
                </c:pt>
                <c:pt idx="11595">
                  <c:v>86401</c:v>
                </c:pt>
                <c:pt idx="11596">
                  <c:v>91117</c:v>
                </c:pt>
                <c:pt idx="11597">
                  <c:v>89069</c:v>
                </c:pt>
                <c:pt idx="11598">
                  <c:v>89372</c:v>
                </c:pt>
                <c:pt idx="11599">
                  <c:v>91689</c:v>
                </c:pt>
                <c:pt idx="11600">
                  <c:v>86356</c:v>
                </c:pt>
                <c:pt idx="11601">
                  <c:v>89099</c:v>
                </c:pt>
                <c:pt idx="11602">
                  <c:v>95295</c:v>
                </c:pt>
                <c:pt idx="11603">
                  <c:v>92933</c:v>
                </c:pt>
                <c:pt idx="11604">
                  <c:v>86984</c:v>
                </c:pt>
                <c:pt idx="11605">
                  <c:v>89110</c:v>
                </c:pt>
                <c:pt idx="11606">
                  <c:v>90083</c:v>
                </c:pt>
                <c:pt idx="11607">
                  <c:v>87002</c:v>
                </c:pt>
                <c:pt idx="11608">
                  <c:v>85426</c:v>
                </c:pt>
                <c:pt idx="11609">
                  <c:v>82435</c:v>
                </c:pt>
                <c:pt idx="11610">
                  <c:v>83729</c:v>
                </c:pt>
                <c:pt idx="11611">
                  <c:v>84910</c:v>
                </c:pt>
                <c:pt idx="11612">
                  <c:v>80474</c:v>
                </c:pt>
                <c:pt idx="11613">
                  <c:v>81597</c:v>
                </c:pt>
                <c:pt idx="11614">
                  <c:v>79384</c:v>
                </c:pt>
                <c:pt idx="11615">
                  <c:v>84720</c:v>
                </c:pt>
                <c:pt idx="11616">
                  <c:v>81510</c:v>
                </c:pt>
                <c:pt idx="11617">
                  <c:v>75021</c:v>
                </c:pt>
                <c:pt idx="11618">
                  <c:v>76596</c:v>
                </c:pt>
                <c:pt idx="11619">
                  <c:v>79393</c:v>
                </c:pt>
                <c:pt idx="11620">
                  <c:v>74974</c:v>
                </c:pt>
                <c:pt idx="11621">
                  <c:v>79579</c:v>
                </c:pt>
                <c:pt idx="11622">
                  <c:v>75692</c:v>
                </c:pt>
                <c:pt idx="11623">
                  <c:v>75960</c:v>
                </c:pt>
                <c:pt idx="11624">
                  <c:v>77886</c:v>
                </c:pt>
                <c:pt idx="11625">
                  <c:v>76375</c:v>
                </c:pt>
                <c:pt idx="11626">
                  <c:v>72890</c:v>
                </c:pt>
                <c:pt idx="11627">
                  <c:v>70768</c:v>
                </c:pt>
                <c:pt idx="11628">
                  <c:v>77629</c:v>
                </c:pt>
                <c:pt idx="11629">
                  <c:v>75480</c:v>
                </c:pt>
                <c:pt idx="11630">
                  <c:v>74628</c:v>
                </c:pt>
                <c:pt idx="11631">
                  <c:v>73481</c:v>
                </c:pt>
                <c:pt idx="11632">
                  <c:v>75544</c:v>
                </c:pt>
                <c:pt idx="11633">
                  <c:v>74766</c:v>
                </c:pt>
                <c:pt idx="11634">
                  <c:v>71280</c:v>
                </c:pt>
                <c:pt idx="11635">
                  <c:v>75662</c:v>
                </c:pt>
                <c:pt idx="11636">
                  <c:v>71383</c:v>
                </c:pt>
                <c:pt idx="11637">
                  <c:v>70176</c:v>
                </c:pt>
                <c:pt idx="11638">
                  <c:v>69221</c:v>
                </c:pt>
                <c:pt idx="11639">
                  <c:v>72446</c:v>
                </c:pt>
                <c:pt idx="11640">
                  <c:v>69497</c:v>
                </c:pt>
                <c:pt idx="11641">
                  <c:v>64273</c:v>
                </c:pt>
                <c:pt idx="11642">
                  <c:v>62275</c:v>
                </c:pt>
                <c:pt idx="11643">
                  <c:v>67733</c:v>
                </c:pt>
                <c:pt idx="11644">
                  <c:v>66666</c:v>
                </c:pt>
                <c:pt idx="11645">
                  <c:v>65325</c:v>
                </c:pt>
                <c:pt idx="11646">
                  <c:v>65742</c:v>
                </c:pt>
                <c:pt idx="11647">
                  <c:v>65602</c:v>
                </c:pt>
                <c:pt idx="11648">
                  <c:v>61613</c:v>
                </c:pt>
                <c:pt idx="11649">
                  <c:v>66234</c:v>
                </c:pt>
                <c:pt idx="11650">
                  <c:v>69390</c:v>
                </c:pt>
                <c:pt idx="11651">
                  <c:v>66679</c:v>
                </c:pt>
                <c:pt idx="11652">
                  <c:v>68619</c:v>
                </c:pt>
                <c:pt idx="11653">
                  <c:v>70319</c:v>
                </c:pt>
                <c:pt idx="11654">
                  <c:v>66942</c:v>
                </c:pt>
                <c:pt idx="11655">
                  <c:v>66278</c:v>
                </c:pt>
                <c:pt idx="11656">
                  <c:v>67937</c:v>
                </c:pt>
                <c:pt idx="11657">
                  <c:v>63949</c:v>
                </c:pt>
                <c:pt idx="11658">
                  <c:v>65438</c:v>
                </c:pt>
                <c:pt idx="11659">
                  <c:v>69195</c:v>
                </c:pt>
                <c:pt idx="11660">
                  <c:v>68686</c:v>
                </c:pt>
                <c:pt idx="11661">
                  <c:v>66114</c:v>
                </c:pt>
                <c:pt idx="11662">
                  <c:v>65338</c:v>
                </c:pt>
                <c:pt idx="11663">
                  <c:v>65943</c:v>
                </c:pt>
                <c:pt idx="11664">
                  <c:v>64577</c:v>
                </c:pt>
                <c:pt idx="11665">
                  <c:v>64140</c:v>
                </c:pt>
                <c:pt idx="11666">
                  <c:v>66015</c:v>
                </c:pt>
                <c:pt idx="11667">
                  <c:v>62032</c:v>
                </c:pt>
                <c:pt idx="11668">
                  <c:v>66723</c:v>
                </c:pt>
                <c:pt idx="11669">
                  <c:v>65314</c:v>
                </c:pt>
                <c:pt idx="11670">
                  <c:v>65523</c:v>
                </c:pt>
                <c:pt idx="11671">
                  <c:v>60889</c:v>
                </c:pt>
                <c:pt idx="11672">
                  <c:v>66444</c:v>
                </c:pt>
                <c:pt idx="11673">
                  <c:v>66364</c:v>
                </c:pt>
                <c:pt idx="11674">
                  <c:v>67354</c:v>
                </c:pt>
                <c:pt idx="11675">
                  <c:v>64110</c:v>
                </c:pt>
                <c:pt idx="11676">
                  <c:v>66152</c:v>
                </c:pt>
                <c:pt idx="11677">
                  <c:v>62376</c:v>
                </c:pt>
                <c:pt idx="11678">
                  <c:v>65568</c:v>
                </c:pt>
                <c:pt idx="11679">
                  <c:v>60271</c:v>
                </c:pt>
                <c:pt idx="11680">
                  <c:v>61820</c:v>
                </c:pt>
                <c:pt idx="11681">
                  <c:v>64951</c:v>
                </c:pt>
                <c:pt idx="11682">
                  <c:v>62758</c:v>
                </c:pt>
                <c:pt idx="11683">
                  <c:v>63350</c:v>
                </c:pt>
                <c:pt idx="11684">
                  <c:v>65708</c:v>
                </c:pt>
                <c:pt idx="11685">
                  <c:v>65817</c:v>
                </c:pt>
                <c:pt idx="11686">
                  <c:v>61674</c:v>
                </c:pt>
                <c:pt idx="11687">
                  <c:v>65662</c:v>
                </c:pt>
                <c:pt idx="11688">
                  <c:v>62220</c:v>
                </c:pt>
                <c:pt idx="11689">
                  <c:v>63694</c:v>
                </c:pt>
                <c:pt idx="11690">
                  <c:v>64155</c:v>
                </c:pt>
                <c:pt idx="11691">
                  <c:v>64372</c:v>
                </c:pt>
                <c:pt idx="11692">
                  <c:v>62898</c:v>
                </c:pt>
                <c:pt idx="11693">
                  <c:v>60461</c:v>
                </c:pt>
                <c:pt idx="11694">
                  <c:v>63265</c:v>
                </c:pt>
                <c:pt idx="11695">
                  <c:v>62711</c:v>
                </c:pt>
                <c:pt idx="11696">
                  <c:v>61339</c:v>
                </c:pt>
                <c:pt idx="11697">
                  <c:v>61692</c:v>
                </c:pt>
                <c:pt idx="11698">
                  <c:v>63798</c:v>
                </c:pt>
                <c:pt idx="11699">
                  <c:v>63782</c:v>
                </c:pt>
                <c:pt idx="11700">
                  <c:v>62451</c:v>
                </c:pt>
                <c:pt idx="11701">
                  <c:v>62784</c:v>
                </c:pt>
                <c:pt idx="11702">
                  <c:v>63090</c:v>
                </c:pt>
                <c:pt idx="11703">
                  <c:v>65354</c:v>
                </c:pt>
                <c:pt idx="11704">
                  <c:v>62067</c:v>
                </c:pt>
                <c:pt idx="11705">
                  <c:v>62152</c:v>
                </c:pt>
                <c:pt idx="11706">
                  <c:v>63082</c:v>
                </c:pt>
                <c:pt idx="11707">
                  <c:v>64300</c:v>
                </c:pt>
                <c:pt idx="11708">
                  <c:v>62754</c:v>
                </c:pt>
                <c:pt idx="11709">
                  <c:v>62665</c:v>
                </c:pt>
                <c:pt idx="11710">
                  <c:v>62420</c:v>
                </c:pt>
                <c:pt idx="11711">
                  <c:v>65110</c:v>
                </c:pt>
                <c:pt idx="11712">
                  <c:v>66271</c:v>
                </c:pt>
                <c:pt idx="11713">
                  <c:v>64479</c:v>
                </c:pt>
                <c:pt idx="11714">
                  <c:v>66214</c:v>
                </c:pt>
                <c:pt idx="11715">
                  <c:v>60987</c:v>
                </c:pt>
                <c:pt idx="11716">
                  <c:v>64653</c:v>
                </c:pt>
                <c:pt idx="11717">
                  <c:v>65501</c:v>
                </c:pt>
                <c:pt idx="11718">
                  <c:v>68639</c:v>
                </c:pt>
                <c:pt idx="11719">
                  <c:v>65498</c:v>
                </c:pt>
                <c:pt idx="11720">
                  <c:v>62888</c:v>
                </c:pt>
                <c:pt idx="11721">
                  <c:v>63637</c:v>
                </c:pt>
                <c:pt idx="11722">
                  <c:v>64861</c:v>
                </c:pt>
                <c:pt idx="11723">
                  <c:v>63062</c:v>
                </c:pt>
                <c:pt idx="11724">
                  <c:v>66283</c:v>
                </c:pt>
                <c:pt idx="11725">
                  <c:v>65557</c:v>
                </c:pt>
                <c:pt idx="11726">
                  <c:v>64958</c:v>
                </c:pt>
                <c:pt idx="11727">
                  <c:v>61613</c:v>
                </c:pt>
                <c:pt idx="11728">
                  <c:v>64808</c:v>
                </c:pt>
                <c:pt idx="11729">
                  <c:v>63676</c:v>
                </c:pt>
                <c:pt idx="11730">
                  <c:v>60836</c:v>
                </c:pt>
                <c:pt idx="11731">
                  <c:v>62237</c:v>
                </c:pt>
                <c:pt idx="11732">
                  <c:v>58768</c:v>
                </c:pt>
                <c:pt idx="11733">
                  <c:v>59545</c:v>
                </c:pt>
                <c:pt idx="11734">
                  <c:v>60210</c:v>
                </c:pt>
                <c:pt idx="11735">
                  <c:v>58598</c:v>
                </c:pt>
                <c:pt idx="11736">
                  <c:v>60361</c:v>
                </c:pt>
                <c:pt idx="11737">
                  <c:v>59230</c:v>
                </c:pt>
                <c:pt idx="11738">
                  <c:v>58867</c:v>
                </c:pt>
                <c:pt idx="11739">
                  <c:v>58114</c:v>
                </c:pt>
                <c:pt idx="11740">
                  <c:v>58655</c:v>
                </c:pt>
                <c:pt idx="11741">
                  <c:v>57822</c:v>
                </c:pt>
                <c:pt idx="11742">
                  <c:v>58110</c:v>
                </c:pt>
                <c:pt idx="11743">
                  <c:v>58337</c:v>
                </c:pt>
                <c:pt idx="11744">
                  <c:v>58775</c:v>
                </c:pt>
                <c:pt idx="11745">
                  <c:v>60545</c:v>
                </c:pt>
                <c:pt idx="11746">
                  <c:v>60722</c:v>
                </c:pt>
                <c:pt idx="11747">
                  <c:v>56469</c:v>
                </c:pt>
                <c:pt idx="11748">
                  <c:v>62029</c:v>
                </c:pt>
                <c:pt idx="11749">
                  <c:v>59008</c:v>
                </c:pt>
                <c:pt idx="11750">
                  <c:v>57799</c:v>
                </c:pt>
                <c:pt idx="11751">
                  <c:v>59178</c:v>
                </c:pt>
                <c:pt idx="11752">
                  <c:v>58643</c:v>
                </c:pt>
                <c:pt idx="11753">
                  <c:v>63519</c:v>
                </c:pt>
                <c:pt idx="11754">
                  <c:v>58675</c:v>
                </c:pt>
                <c:pt idx="11755">
                  <c:v>61769</c:v>
                </c:pt>
                <c:pt idx="11756">
                  <c:v>58079</c:v>
                </c:pt>
                <c:pt idx="11757">
                  <c:v>60284</c:v>
                </c:pt>
                <c:pt idx="11758">
                  <c:v>59549</c:v>
                </c:pt>
                <c:pt idx="11759">
                  <c:v>62378</c:v>
                </c:pt>
                <c:pt idx="11760">
                  <c:v>60311</c:v>
                </c:pt>
                <c:pt idx="11761">
                  <c:v>63723</c:v>
                </c:pt>
                <c:pt idx="11762">
                  <c:v>63582</c:v>
                </c:pt>
                <c:pt idx="11763">
                  <c:v>63508</c:v>
                </c:pt>
                <c:pt idx="11764">
                  <c:v>63961</c:v>
                </c:pt>
                <c:pt idx="11765">
                  <c:v>63346</c:v>
                </c:pt>
                <c:pt idx="11766">
                  <c:v>66604</c:v>
                </c:pt>
                <c:pt idx="11767">
                  <c:v>63881</c:v>
                </c:pt>
                <c:pt idx="11768">
                  <c:v>62638</c:v>
                </c:pt>
                <c:pt idx="11769">
                  <c:v>63435</c:v>
                </c:pt>
                <c:pt idx="11770">
                  <c:v>65541</c:v>
                </c:pt>
                <c:pt idx="11771">
                  <c:v>65584</c:v>
                </c:pt>
                <c:pt idx="11772">
                  <c:v>60839</c:v>
                </c:pt>
                <c:pt idx="11773">
                  <c:v>63897</c:v>
                </c:pt>
                <c:pt idx="11774">
                  <c:v>65752</c:v>
                </c:pt>
                <c:pt idx="11775">
                  <c:v>62552</c:v>
                </c:pt>
                <c:pt idx="11776">
                  <c:v>63501</c:v>
                </c:pt>
                <c:pt idx="11777">
                  <c:v>63154</c:v>
                </c:pt>
                <c:pt idx="11778">
                  <c:v>59455</c:v>
                </c:pt>
                <c:pt idx="11779">
                  <c:v>60519</c:v>
                </c:pt>
                <c:pt idx="11780">
                  <c:v>59936</c:v>
                </c:pt>
                <c:pt idx="11781">
                  <c:v>56226</c:v>
                </c:pt>
                <c:pt idx="11782">
                  <c:v>60941</c:v>
                </c:pt>
                <c:pt idx="11783">
                  <c:v>58994</c:v>
                </c:pt>
                <c:pt idx="11784">
                  <c:v>58413</c:v>
                </c:pt>
                <c:pt idx="11785">
                  <c:v>56183</c:v>
                </c:pt>
                <c:pt idx="11786">
                  <c:v>57513</c:v>
                </c:pt>
                <c:pt idx="11787">
                  <c:v>60964</c:v>
                </c:pt>
                <c:pt idx="11788">
                  <c:v>58985</c:v>
                </c:pt>
                <c:pt idx="11789">
                  <c:v>58229</c:v>
                </c:pt>
                <c:pt idx="11790">
                  <c:v>54718</c:v>
                </c:pt>
                <c:pt idx="11791">
                  <c:v>56497</c:v>
                </c:pt>
                <c:pt idx="11792">
                  <c:v>55548</c:v>
                </c:pt>
                <c:pt idx="11793">
                  <c:v>57413</c:v>
                </c:pt>
                <c:pt idx="11794">
                  <c:v>55833</c:v>
                </c:pt>
                <c:pt idx="11795">
                  <c:v>56673</c:v>
                </c:pt>
                <c:pt idx="11796">
                  <c:v>57080</c:v>
                </c:pt>
                <c:pt idx="11797">
                  <c:v>51885</c:v>
                </c:pt>
                <c:pt idx="11798">
                  <c:v>54277</c:v>
                </c:pt>
                <c:pt idx="11799">
                  <c:v>54661</c:v>
                </c:pt>
                <c:pt idx="11800">
                  <c:v>54480</c:v>
                </c:pt>
                <c:pt idx="11801">
                  <c:v>54225</c:v>
                </c:pt>
                <c:pt idx="11802">
                  <c:v>49157</c:v>
                </c:pt>
                <c:pt idx="11803">
                  <c:v>52306</c:v>
                </c:pt>
                <c:pt idx="11804">
                  <c:v>57345</c:v>
                </c:pt>
                <c:pt idx="11805">
                  <c:v>55260</c:v>
                </c:pt>
                <c:pt idx="11806">
                  <c:v>51460</c:v>
                </c:pt>
                <c:pt idx="11807">
                  <c:v>52715</c:v>
                </c:pt>
                <c:pt idx="11808">
                  <c:v>48723</c:v>
                </c:pt>
                <c:pt idx="11809">
                  <c:v>53974</c:v>
                </c:pt>
                <c:pt idx="11810">
                  <c:v>53281</c:v>
                </c:pt>
                <c:pt idx="11811">
                  <c:v>53722</c:v>
                </c:pt>
                <c:pt idx="11812">
                  <c:v>50747</c:v>
                </c:pt>
                <c:pt idx="11813">
                  <c:v>53066</c:v>
                </c:pt>
                <c:pt idx="11814">
                  <c:v>49745</c:v>
                </c:pt>
                <c:pt idx="11815">
                  <c:v>50272</c:v>
                </c:pt>
                <c:pt idx="11816">
                  <c:v>53692</c:v>
                </c:pt>
                <c:pt idx="11817">
                  <c:v>51638</c:v>
                </c:pt>
                <c:pt idx="11818">
                  <c:v>49854</c:v>
                </c:pt>
                <c:pt idx="11819">
                  <c:v>51215</c:v>
                </c:pt>
                <c:pt idx="11820">
                  <c:v>49260</c:v>
                </c:pt>
                <c:pt idx="11821">
                  <c:v>49564</c:v>
                </c:pt>
                <c:pt idx="11822">
                  <c:v>49093</c:v>
                </c:pt>
                <c:pt idx="11823">
                  <c:v>49703</c:v>
                </c:pt>
                <c:pt idx="11824">
                  <c:v>44619</c:v>
                </c:pt>
                <c:pt idx="11825">
                  <c:v>46925</c:v>
                </c:pt>
                <c:pt idx="11826">
                  <c:v>47275</c:v>
                </c:pt>
                <c:pt idx="11827">
                  <c:v>47976</c:v>
                </c:pt>
                <c:pt idx="11828">
                  <c:v>46212</c:v>
                </c:pt>
                <c:pt idx="11829">
                  <c:v>48090</c:v>
                </c:pt>
                <c:pt idx="11830">
                  <c:v>47766</c:v>
                </c:pt>
                <c:pt idx="11831">
                  <c:v>47698</c:v>
                </c:pt>
                <c:pt idx="11832">
                  <c:v>49338</c:v>
                </c:pt>
                <c:pt idx="11833">
                  <c:v>47973</c:v>
                </c:pt>
                <c:pt idx="11834">
                  <c:v>46710</c:v>
                </c:pt>
                <c:pt idx="11835">
                  <c:v>48303</c:v>
                </c:pt>
                <c:pt idx="11836">
                  <c:v>48396</c:v>
                </c:pt>
                <c:pt idx="11837">
                  <c:v>48407</c:v>
                </c:pt>
                <c:pt idx="11838">
                  <c:v>49527</c:v>
                </c:pt>
                <c:pt idx="11839">
                  <c:v>45892</c:v>
                </c:pt>
                <c:pt idx="11840">
                  <c:v>45508</c:v>
                </c:pt>
                <c:pt idx="11841">
                  <c:v>45736</c:v>
                </c:pt>
                <c:pt idx="11842">
                  <c:v>48373</c:v>
                </c:pt>
                <c:pt idx="11843">
                  <c:v>47208</c:v>
                </c:pt>
                <c:pt idx="11844">
                  <c:v>45339</c:v>
                </c:pt>
                <c:pt idx="11845">
                  <c:v>45807</c:v>
                </c:pt>
                <c:pt idx="11846">
                  <c:v>50003</c:v>
                </c:pt>
                <c:pt idx="11847">
                  <c:v>49565</c:v>
                </c:pt>
                <c:pt idx="11848">
                  <c:v>47428</c:v>
                </c:pt>
                <c:pt idx="11849">
                  <c:v>46414</c:v>
                </c:pt>
                <c:pt idx="11850">
                  <c:v>46281</c:v>
                </c:pt>
                <c:pt idx="11851">
                  <c:v>48820</c:v>
                </c:pt>
                <c:pt idx="11852">
                  <c:v>47805</c:v>
                </c:pt>
                <c:pt idx="11853">
                  <c:v>48151</c:v>
                </c:pt>
                <c:pt idx="11854">
                  <c:v>49108</c:v>
                </c:pt>
                <c:pt idx="11855">
                  <c:v>47251</c:v>
                </c:pt>
                <c:pt idx="11856">
                  <c:v>48053</c:v>
                </c:pt>
                <c:pt idx="11857">
                  <c:v>52014</c:v>
                </c:pt>
                <c:pt idx="11858">
                  <c:v>50820</c:v>
                </c:pt>
                <c:pt idx="11859">
                  <c:v>50042</c:v>
                </c:pt>
                <c:pt idx="11860">
                  <c:v>51678</c:v>
                </c:pt>
                <c:pt idx="11861">
                  <c:v>50237</c:v>
                </c:pt>
                <c:pt idx="11862">
                  <c:v>52505</c:v>
                </c:pt>
                <c:pt idx="11863">
                  <c:v>49788</c:v>
                </c:pt>
                <c:pt idx="11864">
                  <c:v>53048</c:v>
                </c:pt>
                <c:pt idx="11865">
                  <c:v>55182</c:v>
                </c:pt>
                <c:pt idx="11866">
                  <c:v>54786</c:v>
                </c:pt>
                <c:pt idx="11867">
                  <c:v>57962</c:v>
                </c:pt>
                <c:pt idx="11868">
                  <c:v>60174</c:v>
                </c:pt>
                <c:pt idx="11869">
                  <c:v>65251</c:v>
                </c:pt>
                <c:pt idx="11870">
                  <c:v>64724</c:v>
                </c:pt>
                <c:pt idx="11871">
                  <c:v>68099</c:v>
                </c:pt>
                <c:pt idx="11872">
                  <c:v>71434</c:v>
                </c:pt>
                <c:pt idx="11873">
                  <c:v>73173</c:v>
                </c:pt>
                <c:pt idx="11874">
                  <c:v>80009</c:v>
                </c:pt>
                <c:pt idx="11875">
                  <c:v>82548</c:v>
                </c:pt>
                <c:pt idx="11876">
                  <c:v>89371</c:v>
                </c:pt>
                <c:pt idx="11877">
                  <c:v>88694</c:v>
                </c:pt>
                <c:pt idx="11878">
                  <c:v>90054</c:v>
                </c:pt>
                <c:pt idx="11879">
                  <c:v>99000</c:v>
                </c:pt>
                <c:pt idx="11880">
                  <c:v>96775</c:v>
                </c:pt>
                <c:pt idx="11881">
                  <c:v>97505</c:v>
                </c:pt>
                <c:pt idx="11882">
                  <c:v>95012</c:v>
                </c:pt>
                <c:pt idx="11883">
                  <c:v>97864</c:v>
                </c:pt>
                <c:pt idx="11884">
                  <c:v>95262</c:v>
                </c:pt>
                <c:pt idx="11885">
                  <c:v>91623</c:v>
                </c:pt>
                <c:pt idx="11886">
                  <c:v>91808</c:v>
                </c:pt>
                <c:pt idx="11887">
                  <c:v>90275</c:v>
                </c:pt>
                <c:pt idx="11888">
                  <c:v>85244</c:v>
                </c:pt>
                <c:pt idx="11889">
                  <c:v>83397</c:v>
                </c:pt>
                <c:pt idx="11890">
                  <c:v>80740</c:v>
                </c:pt>
                <c:pt idx="11891">
                  <c:v>74122</c:v>
                </c:pt>
                <c:pt idx="11892">
                  <c:v>74012</c:v>
                </c:pt>
                <c:pt idx="11893">
                  <c:v>68743</c:v>
                </c:pt>
                <c:pt idx="11894">
                  <c:v>67823</c:v>
                </c:pt>
                <c:pt idx="11895">
                  <c:v>63705</c:v>
                </c:pt>
                <c:pt idx="11896">
                  <c:v>64062</c:v>
                </c:pt>
                <c:pt idx="11897">
                  <c:v>59076</c:v>
                </c:pt>
                <c:pt idx="11898">
                  <c:v>60851</c:v>
                </c:pt>
                <c:pt idx="11899">
                  <c:v>54917</c:v>
                </c:pt>
                <c:pt idx="11900">
                  <c:v>57924</c:v>
                </c:pt>
                <c:pt idx="11901">
                  <c:v>56895</c:v>
                </c:pt>
                <c:pt idx="11902">
                  <c:v>55578</c:v>
                </c:pt>
                <c:pt idx="11903">
                  <c:v>56557</c:v>
                </c:pt>
                <c:pt idx="11904">
                  <c:v>54035</c:v>
                </c:pt>
                <c:pt idx="11905">
                  <c:v>51256</c:v>
                </c:pt>
                <c:pt idx="11906">
                  <c:v>55887</c:v>
                </c:pt>
                <c:pt idx="11907">
                  <c:v>51117</c:v>
                </c:pt>
                <c:pt idx="11908">
                  <c:v>51686</c:v>
                </c:pt>
                <c:pt idx="11909">
                  <c:v>50970</c:v>
                </c:pt>
                <c:pt idx="11910">
                  <c:v>53432</c:v>
                </c:pt>
                <c:pt idx="11911">
                  <c:v>48047</c:v>
                </c:pt>
                <c:pt idx="11912">
                  <c:v>50461</c:v>
                </c:pt>
                <c:pt idx="11913">
                  <c:v>49241</c:v>
                </c:pt>
                <c:pt idx="11914">
                  <c:v>49133</c:v>
                </c:pt>
                <c:pt idx="11915">
                  <c:v>48793</c:v>
                </c:pt>
                <c:pt idx="11916">
                  <c:v>50324</c:v>
                </c:pt>
                <c:pt idx="11917">
                  <c:v>50189</c:v>
                </c:pt>
                <c:pt idx="11918">
                  <c:v>48358</c:v>
                </c:pt>
                <c:pt idx="11919">
                  <c:v>49759</c:v>
                </c:pt>
                <c:pt idx="11920">
                  <c:v>46894</c:v>
                </c:pt>
                <c:pt idx="11921">
                  <c:v>48144</c:v>
                </c:pt>
                <c:pt idx="11922">
                  <c:v>46708</c:v>
                </c:pt>
                <c:pt idx="11923">
                  <c:v>46481</c:v>
                </c:pt>
                <c:pt idx="11924">
                  <c:v>46562</c:v>
                </c:pt>
                <c:pt idx="11925">
                  <c:v>50352</c:v>
                </c:pt>
                <c:pt idx="11926">
                  <c:v>45508</c:v>
                </c:pt>
                <c:pt idx="11927">
                  <c:v>44459</c:v>
                </c:pt>
                <c:pt idx="11928">
                  <c:v>45047</c:v>
                </c:pt>
                <c:pt idx="11929">
                  <c:v>45164</c:v>
                </c:pt>
                <c:pt idx="11930">
                  <c:v>45910</c:v>
                </c:pt>
                <c:pt idx="11931">
                  <c:v>46136</c:v>
                </c:pt>
                <c:pt idx="11932">
                  <c:v>48067</c:v>
                </c:pt>
                <c:pt idx="11933">
                  <c:v>43445</c:v>
                </c:pt>
                <c:pt idx="11934">
                  <c:v>46114</c:v>
                </c:pt>
                <c:pt idx="11935">
                  <c:v>44713</c:v>
                </c:pt>
                <c:pt idx="11936">
                  <c:v>49308</c:v>
                </c:pt>
                <c:pt idx="11937">
                  <c:v>45955</c:v>
                </c:pt>
                <c:pt idx="11938">
                  <c:v>46396</c:v>
                </c:pt>
                <c:pt idx="11939">
                  <c:v>44846</c:v>
                </c:pt>
                <c:pt idx="11940">
                  <c:v>45865</c:v>
                </c:pt>
                <c:pt idx="11941">
                  <c:v>46324</c:v>
                </c:pt>
                <c:pt idx="11942">
                  <c:v>43522</c:v>
                </c:pt>
                <c:pt idx="11943">
                  <c:v>45698</c:v>
                </c:pt>
                <c:pt idx="11944">
                  <c:v>49384</c:v>
                </c:pt>
                <c:pt idx="11945">
                  <c:v>41663</c:v>
                </c:pt>
                <c:pt idx="11946">
                  <c:v>48200</c:v>
                </c:pt>
                <c:pt idx="11947">
                  <c:v>46901</c:v>
                </c:pt>
                <c:pt idx="11948">
                  <c:v>46338</c:v>
                </c:pt>
                <c:pt idx="11949">
                  <c:v>49220</c:v>
                </c:pt>
                <c:pt idx="11950">
                  <c:v>49562</c:v>
                </c:pt>
                <c:pt idx="11951">
                  <c:v>50387</c:v>
                </c:pt>
                <c:pt idx="11952">
                  <c:v>48452</c:v>
                </c:pt>
                <c:pt idx="11953">
                  <c:v>47631</c:v>
                </c:pt>
                <c:pt idx="11954">
                  <c:v>49783</c:v>
                </c:pt>
                <c:pt idx="11955">
                  <c:v>48822</c:v>
                </c:pt>
                <c:pt idx="11956">
                  <c:v>47423</c:v>
                </c:pt>
                <c:pt idx="11957">
                  <c:v>47509</c:v>
                </c:pt>
                <c:pt idx="11958">
                  <c:v>46715</c:v>
                </c:pt>
                <c:pt idx="11959">
                  <c:v>45887</c:v>
                </c:pt>
                <c:pt idx="11960">
                  <c:v>44439</c:v>
                </c:pt>
                <c:pt idx="11961">
                  <c:v>46650</c:v>
                </c:pt>
                <c:pt idx="11962">
                  <c:v>45801</c:v>
                </c:pt>
                <c:pt idx="11963">
                  <c:v>44713</c:v>
                </c:pt>
                <c:pt idx="11964">
                  <c:v>44931</c:v>
                </c:pt>
                <c:pt idx="11965">
                  <c:v>43253</c:v>
                </c:pt>
                <c:pt idx="11966">
                  <c:v>44148</c:v>
                </c:pt>
                <c:pt idx="11967">
                  <c:v>42624</c:v>
                </c:pt>
                <c:pt idx="11968">
                  <c:v>45129</c:v>
                </c:pt>
                <c:pt idx="11969">
                  <c:v>44438</c:v>
                </c:pt>
                <c:pt idx="11970">
                  <c:v>45239</c:v>
                </c:pt>
                <c:pt idx="11971">
                  <c:v>44287</c:v>
                </c:pt>
                <c:pt idx="11972">
                  <c:v>44420</c:v>
                </c:pt>
                <c:pt idx="11973">
                  <c:v>44672</c:v>
                </c:pt>
                <c:pt idx="11974">
                  <c:v>45446</c:v>
                </c:pt>
                <c:pt idx="11975">
                  <c:v>47107</c:v>
                </c:pt>
                <c:pt idx="11976">
                  <c:v>44365</c:v>
                </c:pt>
                <c:pt idx="11977">
                  <c:v>47538</c:v>
                </c:pt>
                <c:pt idx="11978">
                  <c:v>44296</c:v>
                </c:pt>
                <c:pt idx="11979">
                  <c:v>48714</c:v>
                </c:pt>
                <c:pt idx="11980">
                  <c:v>46570</c:v>
                </c:pt>
                <c:pt idx="11981">
                  <c:v>49373</c:v>
                </c:pt>
                <c:pt idx="11982">
                  <c:v>45390</c:v>
                </c:pt>
                <c:pt idx="11983">
                  <c:v>43790</c:v>
                </c:pt>
                <c:pt idx="11984">
                  <c:v>49164</c:v>
                </c:pt>
                <c:pt idx="11985">
                  <c:v>44794</c:v>
                </c:pt>
                <c:pt idx="11986">
                  <c:v>42244</c:v>
                </c:pt>
                <c:pt idx="11987">
                  <c:v>42777</c:v>
                </c:pt>
                <c:pt idx="11988">
                  <c:v>44548</c:v>
                </c:pt>
                <c:pt idx="11989">
                  <c:v>41108</c:v>
                </c:pt>
                <c:pt idx="11990">
                  <c:v>44890</c:v>
                </c:pt>
                <c:pt idx="11991">
                  <c:v>42955</c:v>
                </c:pt>
                <c:pt idx="11992">
                  <c:v>41623</c:v>
                </c:pt>
                <c:pt idx="11993">
                  <c:v>43113</c:v>
                </c:pt>
                <c:pt idx="11994">
                  <c:v>42807</c:v>
                </c:pt>
                <c:pt idx="11995">
                  <c:v>43596</c:v>
                </c:pt>
                <c:pt idx="11996">
                  <c:v>42550</c:v>
                </c:pt>
                <c:pt idx="11997">
                  <c:v>41992</c:v>
                </c:pt>
                <c:pt idx="11998">
                  <c:v>39515</c:v>
                </c:pt>
                <c:pt idx="11999">
                  <c:v>42683</c:v>
                </c:pt>
                <c:pt idx="12000">
                  <c:v>40668</c:v>
                </c:pt>
                <c:pt idx="12001">
                  <c:v>38969</c:v>
                </c:pt>
                <c:pt idx="12002">
                  <c:v>39530</c:v>
                </c:pt>
                <c:pt idx="12003">
                  <c:v>40497</c:v>
                </c:pt>
                <c:pt idx="12004">
                  <c:v>41177</c:v>
                </c:pt>
                <c:pt idx="12005">
                  <c:v>38310</c:v>
                </c:pt>
                <c:pt idx="12006">
                  <c:v>45371</c:v>
                </c:pt>
                <c:pt idx="12007">
                  <c:v>40995</c:v>
                </c:pt>
                <c:pt idx="12008">
                  <c:v>39363</c:v>
                </c:pt>
                <c:pt idx="12009">
                  <c:v>41338</c:v>
                </c:pt>
                <c:pt idx="12010">
                  <c:v>41612</c:v>
                </c:pt>
                <c:pt idx="12011">
                  <c:v>42530</c:v>
                </c:pt>
                <c:pt idx="12012">
                  <c:v>43059</c:v>
                </c:pt>
                <c:pt idx="12013">
                  <c:v>41699</c:v>
                </c:pt>
                <c:pt idx="12014">
                  <c:v>41505</c:v>
                </c:pt>
                <c:pt idx="12015">
                  <c:v>42310</c:v>
                </c:pt>
                <c:pt idx="12016">
                  <c:v>42395</c:v>
                </c:pt>
                <c:pt idx="12017">
                  <c:v>41618</c:v>
                </c:pt>
                <c:pt idx="12018">
                  <c:v>43086</c:v>
                </c:pt>
                <c:pt idx="12019">
                  <c:v>39642</c:v>
                </c:pt>
                <c:pt idx="12020">
                  <c:v>42779</c:v>
                </c:pt>
                <c:pt idx="12021">
                  <c:v>43457</c:v>
                </c:pt>
                <c:pt idx="12022">
                  <c:v>43120</c:v>
                </c:pt>
                <c:pt idx="12023">
                  <c:v>42956</c:v>
                </c:pt>
                <c:pt idx="12024">
                  <c:v>43229</c:v>
                </c:pt>
                <c:pt idx="12025">
                  <c:v>43199</c:v>
                </c:pt>
                <c:pt idx="12026">
                  <c:v>42442</c:v>
                </c:pt>
                <c:pt idx="12027">
                  <c:v>42267</c:v>
                </c:pt>
                <c:pt idx="12028">
                  <c:v>41547</c:v>
                </c:pt>
                <c:pt idx="12029">
                  <c:v>43034</c:v>
                </c:pt>
                <c:pt idx="12030">
                  <c:v>41175</c:v>
                </c:pt>
                <c:pt idx="12031">
                  <c:v>42814</c:v>
                </c:pt>
                <c:pt idx="12032">
                  <c:v>42875</c:v>
                </c:pt>
                <c:pt idx="12033">
                  <c:v>38965</c:v>
                </c:pt>
                <c:pt idx="12034">
                  <c:v>41425</c:v>
                </c:pt>
                <c:pt idx="12035">
                  <c:v>41875</c:v>
                </c:pt>
                <c:pt idx="12036">
                  <c:v>42261</c:v>
                </c:pt>
                <c:pt idx="12037">
                  <c:v>42552</c:v>
                </c:pt>
                <c:pt idx="12038">
                  <c:v>39127</c:v>
                </c:pt>
                <c:pt idx="12039">
                  <c:v>41769</c:v>
                </c:pt>
                <c:pt idx="12040">
                  <c:v>41093</c:v>
                </c:pt>
                <c:pt idx="12041">
                  <c:v>38780</c:v>
                </c:pt>
                <c:pt idx="12042">
                  <c:v>41475</c:v>
                </c:pt>
                <c:pt idx="12043">
                  <c:v>40691</c:v>
                </c:pt>
                <c:pt idx="12044">
                  <c:v>39462</c:v>
                </c:pt>
                <c:pt idx="12045">
                  <c:v>39722</c:v>
                </c:pt>
                <c:pt idx="12046">
                  <c:v>39988</c:v>
                </c:pt>
                <c:pt idx="12047">
                  <c:v>40381</c:v>
                </c:pt>
                <c:pt idx="12048">
                  <c:v>41358</c:v>
                </c:pt>
                <c:pt idx="12049">
                  <c:v>38817</c:v>
                </c:pt>
                <c:pt idx="12050">
                  <c:v>38844</c:v>
                </c:pt>
                <c:pt idx="12051">
                  <c:v>40118</c:v>
                </c:pt>
                <c:pt idx="12052">
                  <c:v>37287</c:v>
                </c:pt>
                <c:pt idx="12053">
                  <c:v>39031</c:v>
                </c:pt>
                <c:pt idx="12054">
                  <c:v>39183</c:v>
                </c:pt>
                <c:pt idx="12055">
                  <c:v>39804</c:v>
                </c:pt>
                <c:pt idx="12056">
                  <c:v>39036</c:v>
                </c:pt>
                <c:pt idx="12057">
                  <c:v>39520</c:v>
                </c:pt>
                <c:pt idx="12058">
                  <c:v>36958</c:v>
                </c:pt>
                <c:pt idx="12059">
                  <c:v>39721</c:v>
                </c:pt>
                <c:pt idx="12060">
                  <c:v>37591</c:v>
                </c:pt>
                <c:pt idx="12061">
                  <c:v>38795</c:v>
                </c:pt>
                <c:pt idx="12062">
                  <c:v>39195</c:v>
                </c:pt>
                <c:pt idx="12063">
                  <c:v>38034</c:v>
                </c:pt>
                <c:pt idx="12064">
                  <c:v>37101</c:v>
                </c:pt>
                <c:pt idx="12065">
                  <c:v>39885</c:v>
                </c:pt>
                <c:pt idx="12066">
                  <c:v>39253</c:v>
                </c:pt>
                <c:pt idx="12067">
                  <c:v>40034</c:v>
                </c:pt>
                <c:pt idx="12068">
                  <c:v>38004</c:v>
                </c:pt>
                <c:pt idx="12069">
                  <c:v>37693</c:v>
                </c:pt>
                <c:pt idx="12070">
                  <c:v>40136</c:v>
                </c:pt>
                <c:pt idx="12071">
                  <c:v>39507</c:v>
                </c:pt>
                <c:pt idx="12072">
                  <c:v>36265</c:v>
                </c:pt>
                <c:pt idx="12073">
                  <c:v>36675</c:v>
                </c:pt>
                <c:pt idx="12074">
                  <c:v>38850</c:v>
                </c:pt>
                <c:pt idx="12075">
                  <c:v>38271</c:v>
                </c:pt>
                <c:pt idx="12076">
                  <c:v>37331</c:v>
                </c:pt>
                <c:pt idx="12077">
                  <c:v>38057</c:v>
                </c:pt>
                <c:pt idx="12078">
                  <c:v>37121</c:v>
                </c:pt>
                <c:pt idx="12079">
                  <c:v>36867</c:v>
                </c:pt>
                <c:pt idx="12080">
                  <c:v>36271</c:v>
                </c:pt>
                <c:pt idx="12081">
                  <c:v>36603</c:v>
                </c:pt>
                <c:pt idx="12082">
                  <c:v>39725</c:v>
                </c:pt>
                <c:pt idx="12083">
                  <c:v>39482</c:v>
                </c:pt>
                <c:pt idx="12084">
                  <c:v>37139</c:v>
                </c:pt>
                <c:pt idx="12085">
                  <c:v>36752</c:v>
                </c:pt>
                <c:pt idx="12086">
                  <c:v>36881</c:v>
                </c:pt>
                <c:pt idx="12087">
                  <c:v>38791</c:v>
                </c:pt>
                <c:pt idx="12088">
                  <c:v>34633</c:v>
                </c:pt>
                <c:pt idx="12089">
                  <c:v>35143</c:v>
                </c:pt>
                <c:pt idx="12090">
                  <c:v>37400</c:v>
                </c:pt>
                <c:pt idx="12091">
                  <c:v>35269</c:v>
                </c:pt>
                <c:pt idx="12092">
                  <c:v>38945</c:v>
                </c:pt>
                <c:pt idx="12093">
                  <c:v>37243</c:v>
                </c:pt>
                <c:pt idx="12094">
                  <c:v>37728</c:v>
                </c:pt>
                <c:pt idx="12095">
                  <c:v>36768</c:v>
                </c:pt>
                <c:pt idx="12096">
                  <c:v>37280</c:v>
                </c:pt>
                <c:pt idx="12097">
                  <c:v>36701</c:v>
                </c:pt>
                <c:pt idx="12098">
                  <c:v>34655</c:v>
                </c:pt>
                <c:pt idx="12099">
                  <c:v>37131</c:v>
                </c:pt>
                <c:pt idx="12100">
                  <c:v>33614</c:v>
                </c:pt>
                <c:pt idx="12101">
                  <c:v>35775</c:v>
                </c:pt>
                <c:pt idx="12102">
                  <c:v>35867</c:v>
                </c:pt>
                <c:pt idx="12103">
                  <c:v>35250</c:v>
                </c:pt>
                <c:pt idx="12104">
                  <c:v>37647</c:v>
                </c:pt>
                <c:pt idx="12105">
                  <c:v>35462</c:v>
                </c:pt>
                <c:pt idx="12106">
                  <c:v>35073</c:v>
                </c:pt>
                <c:pt idx="12107">
                  <c:v>33124</c:v>
                </c:pt>
                <c:pt idx="12108">
                  <c:v>35086</c:v>
                </c:pt>
                <c:pt idx="12109">
                  <c:v>36255</c:v>
                </c:pt>
                <c:pt idx="12110">
                  <c:v>34334</c:v>
                </c:pt>
                <c:pt idx="12111">
                  <c:v>36233</c:v>
                </c:pt>
                <c:pt idx="12112">
                  <c:v>36821</c:v>
                </c:pt>
                <c:pt idx="12113">
                  <c:v>36189</c:v>
                </c:pt>
                <c:pt idx="12114">
                  <c:v>33489</c:v>
                </c:pt>
                <c:pt idx="12115">
                  <c:v>34595</c:v>
                </c:pt>
                <c:pt idx="12116">
                  <c:v>36400</c:v>
                </c:pt>
                <c:pt idx="12117">
                  <c:v>36329</c:v>
                </c:pt>
                <c:pt idx="12118">
                  <c:v>35486</c:v>
                </c:pt>
                <c:pt idx="12119">
                  <c:v>34890</c:v>
                </c:pt>
                <c:pt idx="12120">
                  <c:v>33189</c:v>
                </c:pt>
                <c:pt idx="12121">
                  <c:v>33169</c:v>
                </c:pt>
                <c:pt idx="12122">
                  <c:v>35451</c:v>
                </c:pt>
                <c:pt idx="12123">
                  <c:v>37297</c:v>
                </c:pt>
                <c:pt idx="12124">
                  <c:v>34671</c:v>
                </c:pt>
                <c:pt idx="12125">
                  <c:v>37052</c:v>
                </c:pt>
                <c:pt idx="12126">
                  <c:v>35502</c:v>
                </c:pt>
                <c:pt idx="12127">
                  <c:v>35721</c:v>
                </c:pt>
                <c:pt idx="12128">
                  <c:v>33009</c:v>
                </c:pt>
                <c:pt idx="12129">
                  <c:v>36269</c:v>
                </c:pt>
                <c:pt idx="12130">
                  <c:v>34666</c:v>
                </c:pt>
                <c:pt idx="12131">
                  <c:v>35034</c:v>
                </c:pt>
                <c:pt idx="12132">
                  <c:v>34766</c:v>
                </c:pt>
                <c:pt idx="12133">
                  <c:v>33080</c:v>
                </c:pt>
                <c:pt idx="12134">
                  <c:v>34685</c:v>
                </c:pt>
                <c:pt idx="12135">
                  <c:v>35789</c:v>
                </c:pt>
                <c:pt idx="12136">
                  <c:v>35184</c:v>
                </c:pt>
                <c:pt idx="12137">
                  <c:v>32000</c:v>
                </c:pt>
                <c:pt idx="12138">
                  <c:v>34002</c:v>
                </c:pt>
                <c:pt idx="12139">
                  <c:v>30717</c:v>
                </c:pt>
                <c:pt idx="12140">
                  <c:v>33420</c:v>
                </c:pt>
                <c:pt idx="12141">
                  <c:v>35363</c:v>
                </c:pt>
                <c:pt idx="12142">
                  <c:v>34346</c:v>
                </c:pt>
                <c:pt idx="12143">
                  <c:v>36207</c:v>
                </c:pt>
                <c:pt idx="12144">
                  <c:v>36418</c:v>
                </c:pt>
                <c:pt idx="12145">
                  <c:v>36610</c:v>
                </c:pt>
                <c:pt idx="12146">
                  <c:v>35663</c:v>
                </c:pt>
                <c:pt idx="12147">
                  <c:v>35874</c:v>
                </c:pt>
                <c:pt idx="12148">
                  <c:v>36519</c:v>
                </c:pt>
                <c:pt idx="12149">
                  <c:v>35641</c:v>
                </c:pt>
                <c:pt idx="12150">
                  <c:v>32712</c:v>
                </c:pt>
                <c:pt idx="12151">
                  <c:v>35299</c:v>
                </c:pt>
                <c:pt idx="12152">
                  <c:v>34528</c:v>
                </c:pt>
                <c:pt idx="12153">
                  <c:v>35893</c:v>
                </c:pt>
                <c:pt idx="12154">
                  <c:v>35457</c:v>
                </c:pt>
                <c:pt idx="12155">
                  <c:v>32542</c:v>
                </c:pt>
                <c:pt idx="12156">
                  <c:v>37034</c:v>
                </c:pt>
                <c:pt idx="12157">
                  <c:v>37767</c:v>
                </c:pt>
                <c:pt idx="12158">
                  <c:v>36367</c:v>
                </c:pt>
                <c:pt idx="12159">
                  <c:v>35926</c:v>
                </c:pt>
                <c:pt idx="12160">
                  <c:v>35435</c:v>
                </c:pt>
                <c:pt idx="12161">
                  <c:v>34404</c:v>
                </c:pt>
                <c:pt idx="12162">
                  <c:v>37411</c:v>
                </c:pt>
                <c:pt idx="12163">
                  <c:v>33727</c:v>
                </c:pt>
                <c:pt idx="12164">
                  <c:v>34492</c:v>
                </c:pt>
                <c:pt idx="12165">
                  <c:v>33728</c:v>
                </c:pt>
                <c:pt idx="12166">
                  <c:v>36177</c:v>
                </c:pt>
                <c:pt idx="12167">
                  <c:v>35349</c:v>
                </c:pt>
                <c:pt idx="12168">
                  <c:v>36748</c:v>
                </c:pt>
                <c:pt idx="12169">
                  <c:v>37889</c:v>
                </c:pt>
                <c:pt idx="12170">
                  <c:v>35326</c:v>
                </c:pt>
                <c:pt idx="12171">
                  <c:v>34895</c:v>
                </c:pt>
                <c:pt idx="12172">
                  <c:v>36963</c:v>
                </c:pt>
                <c:pt idx="12173">
                  <c:v>38829</c:v>
                </c:pt>
                <c:pt idx="12174">
                  <c:v>37875</c:v>
                </c:pt>
                <c:pt idx="12175">
                  <c:v>39126</c:v>
                </c:pt>
                <c:pt idx="12176">
                  <c:v>41244</c:v>
                </c:pt>
                <c:pt idx="12177">
                  <c:v>39388</c:v>
                </c:pt>
                <c:pt idx="12178">
                  <c:v>43996</c:v>
                </c:pt>
                <c:pt idx="12179">
                  <c:v>41863</c:v>
                </c:pt>
                <c:pt idx="12180">
                  <c:v>43236</c:v>
                </c:pt>
                <c:pt idx="12181">
                  <c:v>45234</c:v>
                </c:pt>
                <c:pt idx="12182">
                  <c:v>45499</c:v>
                </c:pt>
                <c:pt idx="12183">
                  <c:v>48476</c:v>
                </c:pt>
                <c:pt idx="12184">
                  <c:v>50204</c:v>
                </c:pt>
                <c:pt idx="12185">
                  <c:v>49378</c:v>
                </c:pt>
                <c:pt idx="12186">
                  <c:v>53085</c:v>
                </c:pt>
                <c:pt idx="12187">
                  <c:v>50489</c:v>
                </c:pt>
                <c:pt idx="12188">
                  <c:v>51699</c:v>
                </c:pt>
                <c:pt idx="12189">
                  <c:v>50519</c:v>
                </c:pt>
                <c:pt idx="12190">
                  <c:v>51194</c:v>
                </c:pt>
                <c:pt idx="12191">
                  <c:v>49317</c:v>
                </c:pt>
                <c:pt idx="12192">
                  <c:v>51832</c:v>
                </c:pt>
                <c:pt idx="12193">
                  <c:v>49670</c:v>
                </c:pt>
                <c:pt idx="12194">
                  <c:v>50524</c:v>
                </c:pt>
                <c:pt idx="12195">
                  <c:v>46632</c:v>
                </c:pt>
                <c:pt idx="12196">
                  <c:v>44093</c:v>
                </c:pt>
                <c:pt idx="12197">
                  <c:v>44787</c:v>
                </c:pt>
                <c:pt idx="12198">
                  <c:v>41768</c:v>
                </c:pt>
                <c:pt idx="12199">
                  <c:v>44235</c:v>
                </c:pt>
                <c:pt idx="12200">
                  <c:v>37499</c:v>
                </c:pt>
                <c:pt idx="12201">
                  <c:v>40900</c:v>
                </c:pt>
                <c:pt idx="12202">
                  <c:v>38951</c:v>
                </c:pt>
                <c:pt idx="12203">
                  <c:v>37728</c:v>
                </c:pt>
                <c:pt idx="12204">
                  <c:v>36518</c:v>
                </c:pt>
                <c:pt idx="12205">
                  <c:v>35364</c:v>
                </c:pt>
                <c:pt idx="12206">
                  <c:v>38151</c:v>
                </c:pt>
                <c:pt idx="12207">
                  <c:v>37001</c:v>
                </c:pt>
                <c:pt idx="12208">
                  <c:v>35934</c:v>
                </c:pt>
                <c:pt idx="12209">
                  <c:v>36507</c:v>
                </c:pt>
                <c:pt idx="12210">
                  <c:v>35483</c:v>
                </c:pt>
                <c:pt idx="12211">
                  <c:v>35584</c:v>
                </c:pt>
                <c:pt idx="12212">
                  <c:v>38387</c:v>
                </c:pt>
                <c:pt idx="12213">
                  <c:v>34949</c:v>
                </c:pt>
                <c:pt idx="12214">
                  <c:v>36499</c:v>
                </c:pt>
                <c:pt idx="12215">
                  <c:v>38454</c:v>
                </c:pt>
                <c:pt idx="12216">
                  <c:v>37226</c:v>
                </c:pt>
                <c:pt idx="12217">
                  <c:v>39558</c:v>
                </c:pt>
                <c:pt idx="12218">
                  <c:v>37253</c:v>
                </c:pt>
                <c:pt idx="12219">
                  <c:v>35293</c:v>
                </c:pt>
                <c:pt idx="12220">
                  <c:v>37225</c:v>
                </c:pt>
                <c:pt idx="12221">
                  <c:v>39674</c:v>
                </c:pt>
                <c:pt idx="12222">
                  <c:v>37012</c:v>
                </c:pt>
                <c:pt idx="12223">
                  <c:v>35459</c:v>
                </c:pt>
                <c:pt idx="12224">
                  <c:v>35832</c:v>
                </c:pt>
                <c:pt idx="12225">
                  <c:v>37218</c:v>
                </c:pt>
                <c:pt idx="12226">
                  <c:v>35083</c:v>
                </c:pt>
                <c:pt idx="12227">
                  <c:v>38655</c:v>
                </c:pt>
                <c:pt idx="12228">
                  <c:v>37020</c:v>
                </c:pt>
                <c:pt idx="12229">
                  <c:v>36948</c:v>
                </c:pt>
                <c:pt idx="12230">
                  <c:v>31636</c:v>
                </c:pt>
                <c:pt idx="12231">
                  <c:v>36053</c:v>
                </c:pt>
                <c:pt idx="12232">
                  <c:v>35692</c:v>
                </c:pt>
              </c:numCache>
            </c:numRef>
          </c:yVal>
          <c:smooth val="1"/>
          <c:extLst>
            <c:ext xmlns:c16="http://schemas.microsoft.com/office/drawing/2014/chart" uri="{C3380CC4-5D6E-409C-BE32-E72D297353CC}">
              <c16:uniqueId val="{00000000-33C5-4CEE-A116-37022C299E0A}"/>
            </c:ext>
          </c:extLst>
        </c:ser>
        <c:dLbls>
          <c:showLegendKey val="0"/>
          <c:showVal val="0"/>
          <c:showCatName val="0"/>
          <c:showSerName val="0"/>
          <c:showPercent val="0"/>
          <c:showBubbleSize val="0"/>
        </c:dLbls>
        <c:axId val="727408784"/>
        <c:axId val="727409568"/>
      </c:scatterChart>
      <c:valAx>
        <c:axId val="72740878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Retention</a:t>
                </a:r>
                <a:r>
                  <a:rPr lang="en-US" sz="1100" b="1" baseline="0"/>
                  <a:t> Time, min</a:t>
                </a:r>
                <a:endParaRPr lang="en-US" sz="1100" b="1"/>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27409568"/>
        <c:crosses val="autoZero"/>
        <c:crossBetween val="midCat"/>
      </c:valAx>
      <c:valAx>
        <c:axId val="72740956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Abundance</a:t>
                </a:r>
                <a:r>
                  <a:rPr lang="en-US" sz="1100" b="1" baseline="0"/>
                  <a:t> </a:t>
                </a:r>
                <a:r>
                  <a:rPr lang="en-US" sz="1100" b="1"/>
                  <a:t> (TIC)</a:t>
                </a:r>
              </a:p>
            </c:rich>
          </c:tx>
          <c:layout>
            <c:manualLayout>
              <c:xMode val="edge"/>
              <c:yMode val="edge"/>
              <c:x val="1.6877637130801686E-2"/>
              <c:y val="0.30373845554052153"/>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727408784"/>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524640539478"/>
          <c:y val="5.0666546337868233E-2"/>
          <c:w val="0.75178572317928949"/>
          <c:h val="0.68025208883273547"/>
        </c:manualLayout>
      </c:layout>
      <c:scatterChart>
        <c:scatterStyle val="lineMarker"/>
        <c:varyColors val="0"/>
        <c:ser>
          <c:idx val="0"/>
          <c:order val="0"/>
          <c:tx>
            <c:v>BP of Identified Compounds</c:v>
          </c:tx>
          <c:spPr>
            <a:ln w="28575">
              <a:noFill/>
            </a:ln>
          </c:spPr>
          <c:xVal>
            <c:numRef>
              <c:f>LibRes!$B$10:$B$43</c:f>
              <c:numCache>
                <c:formatCode>General</c:formatCode>
                <c:ptCount val="34"/>
                <c:pt idx="0">
                  <c:v>5.2460000000000004</c:v>
                </c:pt>
                <c:pt idx="1">
                  <c:v>6.2329999999999997</c:v>
                </c:pt>
                <c:pt idx="2">
                  <c:v>7.2930000000000001</c:v>
                </c:pt>
                <c:pt idx="3">
                  <c:v>8.2799999999999994</c:v>
                </c:pt>
                <c:pt idx="4">
                  <c:v>8.5570000000000004</c:v>
                </c:pt>
                <c:pt idx="5">
                  <c:v>9.6609999999999996</c:v>
                </c:pt>
                <c:pt idx="6">
                  <c:v>10.839</c:v>
                </c:pt>
                <c:pt idx="7">
                  <c:v>11.518000000000001</c:v>
                </c:pt>
                <c:pt idx="8">
                  <c:v>11.804</c:v>
                </c:pt>
                <c:pt idx="9">
                  <c:v>12.877000000000001</c:v>
                </c:pt>
                <c:pt idx="10">
                  <c:v>13.132999999999999</c:v>
                </c:pt>
                <c:pt idx="11">
                  <c:v>13.877000000000001</c:v>
                </c:pt>
                <c:pt idx="12">
                  <c:v>16.396999999999998</c:v>
                </c:pt>
                <c:pt idx="13">
                  <c:v>19.427</c:v>
                </c:pt>
                <c:pt idx="14">
                  <c:v>19.821000000000002</c:v>
                </c:pt>
                <c:pt idx="15">
                  <c:v>21.492000000000001</c:v>
                </c:pt>
                <c:pt idx="16">
                  <c:v>22.254000000000001</c:v>
                </c:pt>
                <c:pt idx="17">
                  <c:v>24.288</c:v>
                </c:pt>
                <c:pt idx="18">
                  <c:v>24.907</c:v>
                </c:pt>
                <c:pt idx="19">
                  <c:v>26.465</c:v>
                </c:pt>
                <c:pt idx="20">
                  <c:v>27.405000000000001</c:v>
                </c:pt>
                <c:pt idx="21">
                  <c:v>29.763999999999999</c:v>
                </c:pt>
                <c:pt idx="22">
                  <c:v>30.864000000000001</c:v>
                </c:pt>
                <c:pt idx="23">
                  <c:v>32.011000000000003</c:v>
                </c:pt>
                <c:pt idx="24">
                  <c:v>32.128</c:v>
                </c:pt>
                <c:pt idx="25">
                  <c:v>34.136000000000003</c:v>
                </c:pt>
                <c:pt idx="26">
                  <c:v>34.326999999999998</c:v>
                </c:pt>
                <c:pt idx="27">
                  <c:v>36.161999999999999</c:v>
                </c:pt>
                <c:pt idx="28">
                  <c:v>38.097000000000001</c:v>
                </c:pt>
                <c:pt idx="29">
                  <c:v>39.941000000000003</c:v>
                </c:pt>
                <c:pt idx="30">
                  <c:v>41.712000000000003</c:v>
                </c:pt>
                <c:pt idx="31">
                  <c:v>43.412999999999997</c:v>
                </c:pt>
                <c:pt idx="32">
                  <c:v>45.04</c:v>
                </c:pt>
                <c:pt idx="33">
                  <c:v>46.606999999999999</c:v>
                </c:pt>
              </c:numCache>
            </c:numRef>
          </c:xVal>
          <c:yVal>
            <c:numRef>
              <c:f>LibRes!$O$10:$O$43</c:f>
              <c:numCache>
                <c:formatCode>General</c:formatCode>
                <c:ptCount val="34"/>
                <c:pt idx="0">
                  <c:v>111</c:v>
                </c:pt>
                <c:pt idx="1">
                  <c:v>126.1</c:v>
                </c:pt>
                <c:pt idx="2">
                  <c:v>131.9</c:v>
                </c:pt>
                <c:pt idx="3">
                  <c:v>136</c:v>
                </c:pt>
                <c:pt idx="4">
                  <c:v>138</c:v>
                </c:pt>
                <c:pt idx="5">
                  <c:v>151</c:v>
                </c:pt>
                <c:pt idx="6">
                  <c:v>167.85</c:v>
                </c:pt>
                <c:pt idx="7">
                  <c:v>160</c:v>
                </c:pt>
                <c:pt idx="10">
                  <c:v>174.4</c:v>
                </c:pt>
                <c:pt idx="12">
                  <c:v>197</c:v>
                </c:pt>
                <c:pt idx="13">
                  <c:v>218</c:v>
                </c:pt>
                <c:pt idx="16">
                  <c:v>236</c:v>
                </c:pt>
                <c:pt idx="18">
                  <c:v>253</c:v>
                </c:pt>
                <c:pt idx="20">
                  <c:v>271</c:v>
                </c:pt>
                <c:pt idx="21">
                  <c:v>286.8</c:v>
                </c:pt>
                <c:pt idx="23">
                  <c:v>302</c:v>
                </c:pt>
                <c:pt idx="25">
                  <c:v>317</c:v>
                </c:pt>
                <c:pt idx="27">
                  <c:v>330</c:v>
                </c:pt>
                <c:pt idx="28">
                  <c:v>343</c:v>
                </c:pt>
                <c:pt idx="29">
                  <c:v>356.5</c:v>
                </c:pt>
                <c:pt idx="30">
                  <c:v>422</c:v>
                </c:pt>
                <c:pt idx="31">
                  <c:v>441</c:v>
                </c:pt>
                <c:pt idx="32">
                  <c:v>458</c:v>
                </c:pt>
              </c:numCache>
            </c:numRef>
          </c:yVal>
          <c:smooth val="0"/>
          <c:extLst>
            <c:ext xmlns:c16="http://schemas.microsoft.com/office/drawing/2014/chart" uri="{C3380CC4-5D6E-409C-BE32-E72D297353CC}">
              <c16:uniqueId val="{00000000-3BD1-4B96-AC6A-6F1455D0CEEF}"/>
            </c:ext>
          </c:extLst>
        </c:ser>
        <c:dLbls>
          <c:showLegendKey val="0"/>
          <c:showVal val="0"/>
          <c:showCatName val="0"/>
          <c:showSerName val="0"/>
          <c:showPercent val="0"/>
          <c:showBubbleSize val="0"/>
        </c:dLbls>
        <c:axId val="727409176"/>
        <c:axId val="727410352"/>
      </c:scatterChart>
      <c:scatterChart>
        <c:scatterStyle val="lineMarker"/>
        <c:varyColors val="0"/>
        <c:ser>
          <c:idx val="1"/>
          <c:order val="1"/>
          <c:tx>
            <c:v>Cummulative % Peak Area</c:v>
          </c:tx>
          <c:spPr>
            <a:ln w="28575">
              <a:noFill/>
            </a:ln>
          </c:spPr>
          <c:marker>
            <c:symbol val="square"/>
            <c:size val="4"/>
          </c:marker>
          <c:xVal>
            <c:numRef>
              <c:f>LibRes!$B$10:$B$43</c:f>
              <c:numCache>
                <c:formatCode>General</c:formatCode>
                <c:ptCount val="34"/>
                <c:pt idx="0">
                  <c:v>5.2460000000000004</c:v>
                </c:pt>
                <c:pt idx="1">
                  <c:v>6.2329999999999997</c:v>
                </c:pt>
                <c:pt idx="2">
                  <c:v>7.2930000000000001</c:v>
                </c:pt>
                <c:pt idx="3">
                  <c:v>8.2799999999999994</c:v>
                </c:pt>
                <c:pt idx="4">
                  <c:v>8.5570000000000004</c:v>
                </c:pt>
                <c:pt idx="5">
                  <c:v>9.6609999999999996</c:v>
                </c:pt>
                <c:pt idx="6">
                  <c:v>10.839</c:v>
                </c:pt>
                <c:pt idx="7">
                  <c:v>11.518000000000001</c:v>
                </c:pt>
                <c:pt idx="8">
                  <c:v>11.804</c:v>
                </c:pt>
                <c:pt idx="9">
                  <c:v>12.877000000000001</c:v>
                </c:pt>
                <c:pt idx="10">
                  <c:v>13.132999999999999</c:v>
                </c:pt>
                <c:pt idx="11">
                  <c:v>13.877000000000001</c:v>
                </c:pt>
                <c:pt idx="12">
                  <c:v>16.396999999999998</c:v>
                </c:pt>
                <c:pt idx="13">
                  <c:v>19.427</c:v>
                </c:pt>
                <c:pt idx="14">
                  <c:v>19.821000000000002</c:v>
                </c:pt>
                <c:pt idx="15">
                  <c:v>21.492000000000001</c:v>
                </c:pt>
                <c:pt idx="16">
                  <c:v>22.254000000000001</c:v>
                </c:pt>
                <c:pt idx="17">
                  <c:v>24.288</c:v>
                </c:pt>
                <c:pt idx="18">
                  <c:v>24.907</c:v>
                </c:pt>
                <c:pt idx="19">
                  <c:v>26.465</c:v>
                </c:pt>
                <c:pt idx="20">
                  <c:v>27.405000000000001</c:v>
                </c:pt>
                <c:pt idx="21">
                  <c:v>29.763999999999999</c:v>
                </c:pt>
                <c:pt idx="22">
                  <c:v>30.864000000000001</c:v>
                </c:pt>
                <c:pt idx="23">
                  <c:v>32.011000000000003</c:v>
                </c:pt>
                <c:pt idx="24">
                  <c:v>32.128</c:v>
                </c:pt>
                <c:pt idx="25">
                  <c:v>34.136000000000003</c:v>
                </c:pt>
                <c:pt idx="26">
                  <c:v>34.326999999999998</c:v>
                </c:pt>
                <c:pt idx="27">
                  <c:v>36.161999999999999</c:v>
                </c:pt>
                <c:pt idx="28">
                  <c:v>38.097000000000001</c:v>
                </c:pt>
                <c:pt idx="29">
                  <c:v>39.941000000000003</c:v>
                </c:pt>
                <c:pt idx="30">
                  <c:v>41.712000000000003</c:v>
                </c:pt>
                <c:pt idx="31">
                  <c:v>43.412999999999997</c:v>
                </c:pt>
                <c:pt idx="32">
                  <c:v>45.04</c:v>
                </c:pt>
                <c:pt idx="33">
                  <c:v>46.606999999999999</c:v>
                </c:pt>
              </c:numCache>
            </c:numRef>
          </c:xVal>
          <c:yVal>
            <c:numRef>
              <c:f>LibRes!$N$10:$N$43</c:f>
              <c:numCache>
                <c:formatCode>General</c:formatCode>
                <c:ptCount val="34"/>
                <c:pt idx="0">
                  <c:v>1.1361852441056375</c:v>
                </c:pt>
                <c:pt idx="1">
                  <c:v>2.8684764043846629</c:v>
                </c:pt>
                <c:pt idx="2">
                  <c:v>3.8207220213142561</c:v>
                </c:pt>
                <c:pt idx="3">
                  <c:v>5.4961180166694827</c:v>
                </c:pt>
                <c:pt idx="4">
                  <c:v>6.870751818739568</c:v>
                </c:pt>
                <c:pt idx="5">
                  <c:v>9.9329712789113778</c:v>
                </c:pt>
                <c:pt idx="6">
                  <c:v>11.121531212380058</c:v>
                </c:pt>
                <c:pt idx="7">
                  <c:v>12.558709205996939</c:v>
                </c:pt>
                <c:pt idx="8">
                  <c:v>14.685792385047687</c:v>
                </c:pt>
                <c:pt idx="9">
                  <c:v>16.347423421147155</c:v>
                </c:pt>
                <c:pt idx="10">
                  <c:v>20.052145216363517</c:v>
                </c:pt>
                <c:pt idx="11">
                  <c:v>22.535310913209347</c:v>
                </c:pt>
                <c:pt idx="12">
                  <c:v>26.835666850916851</c:v>
                </c:pt>
                <c:pt idx="13">
                  <c:v>31.467063502353913</c:v>
                </c:pt>
                <c:pt idx="14">
                  <c:v>32.783897474268798</c:v>
                </c:pt>
                <c:pt idx="15">
                  <c:v>33.835342358991952</c:v>
                </c:pt>
                <c:pt idx="16">
                  <c:v>38.750809423246864</c:v>
                </c:pt>
                <c:pt idx="17">
                  <c:v>40.43142024240165</c:v>
                </c:pt>
                <c:pt idx="18">
                  <c:v>45.338180958524909</c:v>
                </c:pt>
                <c:pt idx="19">
                  <c:v>47.457041706666352</c:v>
                </c:pt>
                <c:pt idx="20">
                  <c:v>52.954008231820772</c:v>
                </c:pt>
                <c:pt idx="21">
                  <c:v>58.273867438932726</c:v>
                </c:pt>
                <c:pt idx="22">
                  <c:v>60.593889406539752</c:v>
                </c:pt>
                <c:pt idx="23">
                  <c:v>66.220581778819337</c:v>
                </c:pt>
                <c:pt idx="24">
                  <c:v>69.153675955487586</c:v>
                </c:pt>
                <c:pt idx="25">
                  <c:v>74.724783752983242</c:v>
                </c:pt>
                <c:pt idx="26">
                  <c:v>78.30335229636438</c:v>
                </c:pt>
                <c:pt idx="27">
                  <c:v>82.957894649253774</c:v>
                </c:pt>
                <c:pt idx="28">
                  <c:v>87.208723016138137</c:v>
                </c:pt>
                <c:pt idx="29">
                  <c:v>90.780581826025198</c:v>
                </c:pt>
                <c:pt idx="30">
                  <c:v>94.239766770598735</c:v>
                </c:pt>
                <c:pt idx="31">
                  <c:v>96.735803992818205</c:v>
                </c:pt>
                <c:pt idx="32">
                  <c:v>98.679785277923955</c:v>
                </c:pt>
                <c:pt idx="33">
                  <c:v>99.999999999999986</c:v>
                </c:pt>
              </c:numCache>
            </c:numRef>
          </c:yVal>
          <c:smooth val="0"/>
          <c:extLst>
            <c:ext xmlns:c16="http://schemas.microsoft.com/office/drawing/2014/chart" uri="{C3380CC4-5D6E-409C-BE32-E72D297353CC}">
              <c16:uniqueId val="{00000001-3BD1-4B96-AC6A-6F1455D0CEEF}"/>
            </c:ext>
          </c:extLst>
        </c:ser>
        <c:dLbls>
          <c:showLegendKey val="0"/>
          <c:showVal val="0"/>
          <c:showCatName val="0"/>
          <c:showSerName val="0"/>
          <c:showPercent val="0"/>
          <c:showBubbleSize val="0"/>
        </c:dLbls>
        <c:axId val="727414664"/>
        <c:axId val="727412312"/>
      </c:scatterChart>
      <c:valAx>
        <c:axId val="727409176"/>
        <c:scaling>
          <c:orientation val="minMax"/>
          <c:max val="55"/>
          <c:min val="0"/>
        </c:scaling>
        <c:delete val="0"/>
        <c:axPos val="b"/>
        <c:title>
          <c:tx>
            <c:rich>
              <a:bodyPr/>
              <a:lstStyle/>
              <a:p>
                <a:pPr>
                  <a:defRPr/>
                </a:pPr>
                <a:r>
                  <a:rPr lang="en-US"/>
                  <a:t>Retention</a:t>
                </a:r>
                <a:r>
                  <a:rPr lang="en-US" baseline="0"/>
                  <a:t> Time, min</a:t>
                </a:r>
                <a:endParaRPr lang="en-US"/>
              </a:p>
            </c:rich>
          </c:tx>
          <c:overlay val="0"/>
        </c:title>
        <c:numFmt formatCode="General" sourceLinked="1"/>
        <c:majorTickMark val="out"/>
        <c:minorTickMark val="out"/>
        <c:tickLblPos val="nextTo"/>
        <c:spPr>
          <a:ln/>
        </c:spPr>
        <c:txPr>
          <a:bodyPr rot="0" vert="horz"/>
          <a:lstStyle/>
          <a:p>
            <a:pPr>
              <a:defRPr sz="1000" b="0" i="0" u="none" strike="noStrike" baseline="0">
                <a:solidFill>
                  <a:srgbClr val="000000"/>
                </a:solidFill>
                <a:latin typeface="Calibri"/>
                <a:ea typeface="Calibri"/>
                <a:cs typeface="Calibri"/>
              </a:defRPr>
            </a:pPr>
            <a:endParaRPr lang="en-US"/>
          </a:p>
        </c:txPr>
        <c:crossAx val="727410352"/>
        <c:crosses val="autoZero"/>
        <c:crossBetween val="midCat"/>
      </c:valAx>
      <c:valAx>
        <c:axId val="727410352"/>
        <c:scaling>
          <c:orientation val="minMax"/>
        </c:scaling>
        <c:delete val="0"/>
        <c:axPos val="l"/>
        <c:title>
          <c:tx>
            <c:rich>
              <a:bodyPr rot="-5400000" vert="horz"/>
              <a:lstStyle/>
              <a:p>
                <a:pPr>
                  <a:defRPr/>
                </a:pPr>
                <a:r>
                  <a:rPr lang="en-US"/>
                  <a:t>Boiling</a:t>
                </a:r>
                <a:r>
                  <a:rPr lang="en-US" baseline="0"/>
                  <a:t> Point, C</a:t>
                </a:r>
                <a:endParaRPr lang="en-US"/>
              </a:p>
            </c:rich>
          </c:tx>
          <c:layout>
            <c:manualLayout>
              <c:xMode val="edge"/>
              <c:yMode val="edge"/>
              <c:x val="1.6666616862645492E-2"/>
              <c:y val="0.19685851589468223"/>
            </c:manualLayout>
          </c:layout>
          <c:overlay val="0"/>
        </c:title>
        <c:numFmt formatCode="General" sourceLinked="1"/>
        <c:majorTickMark val="out"/>
        <c:minorTickMark val="out"/>
        <c:tickLblPos val="nextTo"/>
        <c:spPr>
          <a:ln/>
        </c:spPr>
        <c:crossAx val="727409176"/>
        <c:crosses val="autoZero"/>
        <c:crossBetween val="midCat"/>
        <c:minorUnit val="50"/>
      </c:valAx>
      <c:valAx>
        <c:axId val="727414664"/>
        <c:scaling>
          <c:orientation val="minMax"/>
        </c:scaling>
        <c:delete val="1"/>
        <c:axPos val="b"/>
        <c:numFmt formatCode="General" sourceLinked="1"/>
        <c:majorTickMark val="out"/>
        <c:minorTickMark val="none"/>
        <c:tickLblPos val="nextTo"/>
        <c:crossAx val="727412312"/>
        <c:crosses val="autoZero"/>
        <c:crossBetween val="midCat"/>
      </c:valAx>
      <c:valAx>
        <c:axId val="727412312"/>
        <c:scaling>
          <c:orientation val="minMax"/>
        </c:scaling>
        <c:delete val="0"/>
        <c:axPos val="r"/>
        <c:title>
          <c:tx>
            <c:rich>
              <a:bodyPr/>
              <a:lstStyle/>
              <a:p>
                <a:pPr>
                  <a:defRPr/>
                </a:pPr>
                <a:r>
                  <a:rPr lang="en-US" baseline="0"/>
                  <a:t>Cummualtive % Peak Area</a:t>
                </a:r>
                <a:endParaRPr lang="en-US"/>
              </a:p>
            </c:rich>
          </c:tx>
          <c:overlay val="0"/>
        </c:title>
        <c:numFmt formatCode="General" sourceLinked="1"/>
        <c:majorTickMark val="out"/>
        <c:minorTickMark val="out"/>
        <c:tickLblPos val="nextTo"/>
        <c:spPr>
          <a:ln/>
        </c:spPr>
        <c:crossAx val="727414664"/>
        <c:crosses val="max"/>
        <c:crossBetween val="midCat"/>
        <c:minorUnit val="5"/>
      </c:valAx>
    </c:plotArea>
    <c:legend>
      <c:legendPos val="b"/>
      <c:layout>
        <c:manualLayout>
          <c:xMode val="edge"/>
          <c:yMode val="edge"/>
          <c:x val="0.15794588295058942"/>
          <c:y val="0.87323722070557797"/>
          <c:w val="0.72205869901935893"/>
          <c:h val="0.12676277929442203"/>
        </c:manualLayout>
      </c:layout>
      <c:overlay val="0"/>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Gas Oil Reference</c:v>
          </c:tx>
          <c:spPr>
            <a:ln w="28575">
              <a:noFill/>
            </a:ln>
          </c:spPr>
          <c:xVal>
            <c:numRef>
              <c:f>GasOilFefComp!$G$11:$G$44</c:f>
              <c:numCache>
                <c:formatCode>General</c:formatCode>
                <c:ptCount val="34"/>
                <c:pt idx="0">
                  <c:v>111</c:v>
                </c:pt>
                <c:pt idx="1">
                  <c:v>126.1</c:v>
                </c:pt>
                <c:pt idx="2">
                  <c:v>131.9</c:v>
                </c:pt>
                <c:pt idx="3">
                  <c:v>136</c:v>
                </c:pt>
                <c:pt idx="4">
                  <c:v>138</c:v>
                </c:pt>
                <c:pt idx="5">
                  <c:v>151</c:v>
                </c:pt>
                <c:pt idx="6">
                  <c:v>167.85</c:v>
                </c:pt>
                <c:pt idx="7">
                  <c:v>160</c:v>
                </c:pt>
                <c:pt idx="10">
                  <c:v>174.4</c:v>
                </c:pt>
                <c:pt idx="12">
                  <c:v>197</c:v>
                </c:pt>
                <c:pt idx="13">
                  <c:v>218</c:v>
                </c:pt>
                <c:pt idx="16">
                  <c:v>236</c:v>
                </c:pt>
                <c:pt idx="18">
                  <c:v>253</c:v>
                </c:pt>
                <c:pt idx="20">
                  <c:v>271</c:v>
                </c:pt>
                <c:pt idx="21">
                  <c:v>286.8</c:v>
                </c:pt>
                <c:pt idx="23">
                  <c:v>302</c:v>
                </c:pt>
                <c:pt idx="25">
                  <c:v>317</c:v>
                </c:pt>
                <c:pt idx="27">
                  <c:v>330</c:v>
                </c:pt>
                <c:pt idx="28">
                  <c:v>343</c:v>
                </c:pt>
                <c:pt idx="29">
                  <c:v>356.5</c:v>
                </c:pt>
                <c:pt idx="30">
                  <c:v>422</c:v>
                </c:pt>
                <c:pt idx="31">
                  <c:v>441</c:v>
                </c:pt>
                <c:pt idx="32">
                  <c:v>458</c:v>
                </c:pt>
              </c:numCache>
            </c:numRef>
          </c:xVal>
          <c:yVal>
            <c:numRef>
              <c:f>GasOilFefComp!$F$11:$F$44</c:f>
              <c:numCache>
                <c:formatCode>General</c:formatCode>
                <c:ptCount val="34"/>
                <c:pt idx="0">
                  <c:v>1.1361852441056375</c:v>
                </c:pt>
                <c:pt idx="1">
                  <c:v>2.8684764043846629</c:v>
                </c:pt>
                <c:pt idx="2">
                  <c:v>3.8207220213142561</c:v>
                </c:pt>
                <c:pt idx="3">
                  <c:v>5.4961180166694827</c:v>
                </c:pt>
                <c:pt idx="4">
                  <c:v>6.870751818739568</c:v>
                </c:pt>
                <c:pt idx="5">
                  <c:v>9.9329712789113778</c:v>
                </c:pt>
                <c:pt idx="6">
                  <c:v>11.121531212380058</c:v>
                </c:pt>
                <c:pt idx="7">
                  <c:v>12.558709205996939</c:v>
                </c:pt>
                <c:pt idx="8">
                  <c:v>14.685792385047687</c:v>
                </c:pt>
                <c:pt idx="9">
                  <c:v>16.347423421147155</c:v>
                </c:pt>
                <c:pt idx="10">
                  <c:v>20.052145216363517</c:v>
                </c:pt>
                <c:pt idx="11">
                  <c:v>22.535310913209347</c:v>
                </c:pt>
                <c:pt idx="12">
                  <c:v>26.835666850916851</c:v>
                </c:pt>
                <c:pt idx="13">
                  <c:v>31.467063502353913</c:v>
                </c:pt>
                <c:pt idx="14">
                  <c:v>32.783897474268798</c:v>
                </c:pt>
                <c:pt idx="15">
                  <c:v>33.835342358991952</c:v>
                </c:pt>
                <c:pt idx="16">
                  <c:v>38.750809423246864</c:v>
                </c:pt>
                <c:pt idx="17">
                  <c:v>40.43142024240165</c:v>
                </c:pt>
                <c:pt idx="18">
                  <c:v>45.338180958524909</c:v>
                </c:pt>
                <c:pt idx="19">
                  <c:v>47.457041706666352</c:v>
                </c:pt>
                <c:pt idx="20">
                  <c:v>52.954008231820772</c:v>
                </c:pt>
                <c:pt idx="21">
                  <c:v>58.273867438932726</c:v>
                </c:pt>
                <c:pt idx="22">
                  <c:v>60.593889406539752</c:v>
                </c:pt>
                <c:pt idx="23">
                  <c:v>66.220581778819337</c:v>
                </c:pt>
                <c:pt idx="24">
                  <c:v>69.153675955487586</c:v>
                </c:pt>
                <c:pt idx="25">
                  <c:v>74.724783752983242</c:v>
                </c:pt>
                <c:pt idx="26">
                  <c:v>78.30335229636438</c:v>
                </c:pt>
                <c:pt idx="27">
                  <c:v>82.957894649253774</c:v>
                </c:pt>
                <c:pt idx="28">
                  <c:v>87.208723016138137</c:v>
                </c:pt>
                <c:pt idx="29">
                  <c:v>90.780581826025198</c:v>
                </c:pt>
                <c:pt idx="30">
                  <c:v>94.239766770598735</c:v>
                </c:pt>
                <c:pt idx="31">
                  <c:v>96.735803992818205</c:v>
                </c:pt>
                <c:pt idx="32">
                  <c:v>98.679785277923955</c:v>
                </c:pt>
                <c:pt idx="33">
                  <c:v>99.999999999999986</c:v>
                </c:pt>
              </c:numCache>
            </c:numRef>
          </c:yVal>
          <c:smooth val="0"/>
          <c:extLst>
            <c:ext xmlns:c16="http://schemas.microsoft.com/office/drawing/2014/chart" uri="{C3380CC4-5D6E-409C-BE32-E72D297353CC}">
              <c16:uniqueId val="{00000000-29EB-4F10-8296-8FB177D7D579}"/>
            </c:ext>
          </c:extLst>
        </c:ser>
        <c:ser>
          <c:idx val="1"/>
          <c:order val="1"/>
          <c:tx>
            <c:v>Ru/C-Nanno</c:v>
          </c:tx>
          <c:spPr>
            <a:ln w="28575">
              <a:noFill/>
            </a:ln>
          </c:spPr>
          <c:marker>
            <c:symbol val="square"/>
            <c:size val="5"/>
          </c:marker>
          <c:xVal>
            <c:numRef>
              <c:f>GasOilFefComp!$K$11:$K$39</c:f>
              <c:numCache>
                <c:formatCode>General</c:formatCode>
                <c:ptCount val="29"/>
                <c:pt idx="0">
                  <c:v>110.6</c:v>
                </c:pt>
                <c:pt idx="1">
                  <c:v>136</c:v>
                </c:pt>
                <c:pt idx="2">
                  <c:v>151</c:v>
                </c:pt>
                <c:pt idx="3">
                  <c:v>174</c:v>
                </c:pt>
                <c:pt idx="4">
                  <c:v>171</c:v>
                </c:pt>
                <c:pt idx="5">
                  <c:v>196</c:v>
                </c:pt>
                <c:pt idx="7">
                  <c:v>216.2</c:v>
                </c:pt>
                <c:pt idx="10">
                  <c:v>234</c:v>
                </c:pt>
                <c:pt idx="11">
                  <c:v>238.55</c:v>
                </c:pt>
                <c:pt idx="12">
                  <c:v>253.5</c:v>
                </c:pt>
                <c:pt idx="15">
                  <c:v>266.85000000000002</c:v>
                </c:pt>
                <c:pt idx="16">
                  <c:v>286.8</c:v>
                </c:pt>
                <c:pt idx="17">
                  <c:v>302</c:v>
                </c:pt>
                <c:pt idx="22">
                  <c:v>356</c:v>
                </c:pt>
                <c:pt idx="23">
                  <c:v>317.39999999999998</c:v>
                </c:pt>
                <c:pt idx="24">
                  <c:v>379</c:v>
                </c:pt>
                <c:pt idx="27">
                  <c:v>433</c:v>
                </c:pt>
                <c:pt idx="28">
                  <c:v>497</c:v>
                </c:pt>
              </c:numCache>
            </c:numRef>
          </c:xVal>
          <c:yVal>
            <c:numRef>
              <c:f>GasOilFefComp!$I$11:$I$39</c:f>
              <c:numCache>
                <c:formatCode>General</c:formatCode>
                <c:ptCount val="29"/>
                <c:pt idx="0">
                  <c:v>1.9124969489645482</c:v>
                </c:pt>
                <c:pt idx="1">
                  <c:v>4.5549895861354184</c:v>
                </c:pt>
                <c:pt idx="2">
                  <c:v>5.0448675389655397</c:v>
                </c:pt>
                <c:pt idx="3">
                  <c:v>5.6297137161520112</c:v>
                </c:pt>
                <c:pt idx="4">
                  <c:v>6.2262911063370643</c:v>
                </c:pt>
                <c:pt idx="5">
                  <c:v>7.5266154095243021</c:v>
                </c:pt>
                <c:pt idx="6">
                  <c:v>11.381419732109674</c:v>
                </c:pt>
                <c:pt idx="7">
                  <c:v>14.025884674935025</c:v>
                </c:pt>
                <c:pt idx="8">
                  <c:v>14.515128626640809</c:v>
                </c:pt>
                <c:pt idx="9">
                  <c:v>15.151189744566246</c:v>
                </c:pt>
                <c:pt idx="10">
                  <c:v>16.904214639138054</c:v>
                </c:pt>
                <c:pt idx="11">
                  <c:v>18.855674549359719</c:v>
                </c:pt>
                <c:pt idx="12">
                  <c:v>22.588335288748933</c:v>
                </c:pt>
                <c:pt idx="13">
                  <c:v>24.183372594484212</c:v>
                </c:pt>
                <c:pt idx="14">
                  <c:v>25.306972936888229</c:v>
                </c:pt>
                <c:pt idx="15">
                  <c:v>44.612749584629967</c:v>
                </c:pt>
                <c:pt idx="16">
                  <c:v>49.252093617244149</c:v>
                </c:pt>
                <c:pt idx="17">
                  <c:v>69.941960333429904</c:v>
                </c:pt>
                <c:pt idx="18">
                  <c:v>76.907681828717116</c:v>
                </c:pt>
                <c:pt idx="19">
                  <c:v>82.845068455028809</c:v>
                </c:pt>
                <c:pt idx="20">
                  <c:v>84.345248665670198</c:v>
                </c:pt>
                <c:pt idx="21">
                  <c:v>87.158029859195651</c:v>
                </c:pt>
                <c:pt idx="22">
                  <c:v>87.717279190577869</c:v>
                </c:pt>
                <c:pt idx="23">
                  <c:v>91.352407528108955</c:v>
                </c:pt>
                <c:pt idx="24">
                  <c:v>93.137254612561676</c:v>
                </c:pt>
                <c:pt idx="25">
                  <c:v>94.048977531019702</c:v>
                </c:pt>
                <c:pt idx="26">
                  <c:v>95.150014292156484</c:v>
                </c:pt>
                <c:pt idx="27">
                  <c:v>96.056708068864609</c:v>
                </c:pt>
                <c:pt idx="28">
                  <c:v>100.00000000000001</c:v>
                </c:pt>
              </c:numCache>
            </c:numRef>
          </c:yVal>
          <c:smooth val="0"/>
          <c:extLst>
            <c:ext xmlns:c16="http://schemas.microsoft.com/office/drawing/2014/chart" uri="{C3380CC4-5D6E-409C-BE32-E72D297353CC}">
              <c16:uniqueId val="{00000001-29EB-4F10-8296-8FB177D7D579}"/>
            </c:ext>
          </c:extLst>
        </c:ser>
        <c:ser>
          <c:idx val="2"/>
          <c:order val="2"/>
          <c:tx>
            <c:v>Ru/C-UGA</c:v>
          </c:tx>
          <c:spPr>
            <a:ln w="28575">
              <a:noFill/>
            </a:ln>
          </c:spPr>
          <c:xVal>
            <c:numRef>
              <c:f>GasOilFefComp!$S$12:$S$34</c:f>
              <c:numCache>
                <c:formatCode>General</c:formatCode>
                <c:ptCount val="23"/>
                <c:pt idx="0">
                  <c:v>234</c:v>
                </c:pt>
                <c:pt idx="1">
                  <c:v>257</c:v>
                </c:pt>
                <c:pt idx="4">
                  <c:v>266</c:v>
                </c:pt>
                <c:pt idx="5">
                  <c:v>287</c:v>
                </c:pt>
                <c:pt idx="7">
                  <c:v>301.85000000000002</c:v>
                </c:pt>
                <c:pt idx="10">
                  <c:v>280.85000000000002</c:v>
                </c:pt>
                <c:pt idx="11">
                  <c:v>329.75</c:v>
                </c:pt>
                <c:pt idx="13">
                  <c:v>356.55</c:v>
                </c:pt>
                <c:pt idx="17">
                  <c:v>401.95</c:v>
                </c:pt>
                <c:pt idx="20">
                  <c:v>431.65</c:v>
                </c:pt>
                <c:pt idx="21">
                  <c:v>440.85</c:v>
                </c:pt>
                <c:pt idx="22">
                  <c:v>449.75</c:v>
                </c:pt>
              </c:numCache>
            </c:numRef>
          </c:xVal>
          <c:yVal>
            <c:numRef>
              <c:f>GasOilFefComp!$N$12:$N$34</c:f>
              <c:numCache>
                <c:formatCode>General</c:formatCode>
                <c:ptCount val="23"/>
                <c:pt idx="0">
                  <c:v>2.1713115051761189</c:v>
                </c:pt>
                <c:pt idx="1">
                  <c:v>2.8917722635455743</c:v>
                </c:pt>
                <c:pt idx="2">
                  <c:v>3.4174526726635968</c:v>
                </c:pt>
                <c:pt idx="3">
                  <c:v>13.893969716555546</c:v>
                </c:pt>
                <c:pt idx="4">
                  <c:v>15.90445389706484</c:v>
                </c:pt>
                <c:pt idx="5">
                  <c:v>17.47156546829537</c:v>
                </c:pt>
                <c:pt idx="6">
                  <c:v>35.617412360543398</c:v>
                </c:pt>
                <c:pt idx="7">
                  <c:v>38.492234846797174</c:v>
                </c:pt>
                <c:pt idx="8">
                  <c:v>39.999323679047009</c:v>
                </c:pt>
                <c:pt idx="9">
                  <c:v>47.149319858285246</c:v>
                </c:pt>
                <c:pt idx="10">
                  <c:v>48.723509707298682</c:v>
                </c:pt>
                <c:pt idx="11">
                  <c:v>49.749960108929436</c:v>
                </c:pt>
                <c:pt idx="12">
                  <c:v>51.793869643933704</c:v>
                </c:pt>
                <c:pt idx="13">
                  <c:v>53.055500495538034</c:v>
                </c:pt>
                <c:pt idx="14">
                  <c:v>56.490325592832079</c:v>
                </c:pt>
                <c:pt idx="15">
                  <c:v>58.530567426611796</c:v>
                </c:pt>
                <c:pt idx="16">
                  <c:v>68.511254168761468</c:v>
                </c:pt>
                <c:pt idx="17">
                  <c:v>72.560036303531746</c:v>
                </c:pt>
                <c:pt idx="18">
                  <c:v>79.022852006900735</c:v>
                </c:pt>
                <c:pt idx="19">
                  <c:v>89.438950292959902</c:v>
                </c:pt>
                <c:pt idx="20">
                  <c:v>93.904742835316512</c:v>
                </c:pt>
                <c:pt idx="21">
                  <c:v>98.670031717744223</c:v>
                </c:pt>
                <c:pt idx="22">
                  <c:v>100.00000000000001</c:v>
                </c:pt>
              </c:numCache>
            </c:numRef>
          </c:yVal>
          <c:smooth val="0"/>
          <c:extLst>
            <c:ext xmlns:c16="http://schemas.microsoft.com/office/drawing/2014/chart" uri="{C3380CC4-5D6E-409C-BE32-E72D297353CC}">
              <c16:uniqueId val="{00000002-29EB-4F10-8296-8FB177D7D579}"/>
            </c:ext>
          </c:extLst>
        </c:ser>
        <c:dLbls>
          <c:showLegendKey val="0"/>
          <c:showVal val="0"/>
          <c:showCatName val="0"/>
          <c:showSerName val="0"/>
          <c:showPercent val="0"/>
          <c:showBubbleSize val="0"/>
        </c:dLbls>
        <c:axId val="727423680"/>
        <c:axId val="727419368"/>
      </c:scatterChart>
      <c:valAx>
        <c:axId val="727423680"/>
        <c:scaling>
          <c:orientation val="minMax"/>
          <c:max val="600"/>
        </c:scaling>
        <c:delete val="0"/>
        <c:axPos val="b"/>
        <c:title>
          <c:tx>
            <c:rich>
              <a:bodyPr/>
              <a:lstStyle/>
              <a:p>
                <a:pPr>
                  <a:defRPr sz="1200"/>
                </a:pPr>
                <a:r>
                  <a:rPr lang="en-US" sz="1200"/>
                  <a:t>Boiling</a:t>
                </a:r>
                <a:r>
                  <a:rPr lang="en-US" sz="1200" baseline="0"/>
                  <a:t> Point, </a:t>
                </a:r>
                <a:r>
                  <a:rPr lang="en-US" sz="1200" baseline="0">
                    <a:latin typeface="Times New Roman"/>
                    <a:cs typeface="Times New Roman"/>
                  </a:rPr>
                  <a:t>°</a:t>
                </a:r>
                <a:r>
                  <a:rPr lang="en-US" sz="1200" baseline="0"/>
                  <a:t>C</a:t>
                </a:r>
                <a:endParaRPr lang="en-US" sz="1200"/>
              </a:p>
            </c:rich>
          </c:tx>
          <c:layout>
            <c:manualLayout>
              <c:xMode val="edge"/>
              <c:yMode val="edge"/>
              <c:x val="0.45173553918317638"/>
              <c:y val="0.83752242161329582"/>
            </c:manualLayout>
          </c:layout>
          <c:overlay val="0"/>
        </c:title>
        <c:numFmt formatCode="General" sourceLinked="1"/>
        <c:majorTickMark val="out"/>
        <c:minorTickMark val="out"/>
        <c:tickLblPos val="nextTo"/>
        <c:txPr>
          <a:bodyPr/>
          <a:lstStyle/>
          <a:p>
            <a:pPr>
              <a:defRPr sz="1100"/>
            </a:pPr>
            <a:endParaRPr lang="en-US"/>
          </a:p>
        </c:txPr>
        <c:crossAx val="727419368"/>
        <c:crosses val="autoZero"/>
        <c:crossBetween val="midCat"/>
        <c:majorUnit val="100"/>
        <c:minorUnit val="20"/>
      </c:valAx>
      <c:valAx>
        <c:axId val="727419368"/>
        <c:scaling>
          <c:orientation val="minMax"/>
          <c:max val="100"/>
        </c:scaling>
        <c:delete val="0"/>
        <c:axPos val="l"/>
        <c:majorGridlines/>
        <c:title>
          <c:tx>
            <c:rich>
              <a:bodyPr rot="-5400000" vert="horz"/>
              <a:lstStyle/>
              <a:p>
                <a:pPr>
                  <a:defRPr sz="1200"/>
                </a:pPr>
                <a:r>
                  <a:rPr lang="en-US" sz="1200"/>
                  <a:t>Cummulative</a:t>
                </a:r>
                <a:r>
                  <a:rPr lang="en-US" sz="1200" baseline="0"/>
                  <a:t> % Peak Area</a:t>
                </a:r>
              </a:p>
            </c:rich>
          </c:tx>
          <c:overlay val="0"/>
        </c:title>
        <c:numFmt formatCode="General" sourceLinked="1"/>
        <c:majorTickMark val="out"/>
        <c:minorTickMark val="out"/>
        <c:tickLblPos val="nextTo"/>
        <c:txPr>
          <a:bodyPr/>
          <a:lstStyle/>
          <a:p>
            <a:pPr>
              <a:defRPr sz="1100"/>
            </a:pPr>
            <a:endParaRPr lang="en-US"/>
          </a:p>
        </c:txPr>
        <c:crossAx val="727423680"/>
        <c:crosses val="autoZero"/>
        <c:crossBetween val="midCat"/>
        <c:majorUnit val="20"/>
        <c:minorUnit val="10"/>
      </c:valAx>
    </c:plotArea>
    <c:legend>
      <c:legendPos val="b"/>
      <c:layout>
        <c:manualLayout>
          <c:xMode val="edge"/>
          <c:yMode val="edge"/>
          <c:x val="0.33818604221179854"/>
          <c:y val="0.9063803179974228"/>
          <c:w val="0.40495860148628965"/>
          <c:h val="5.6982405457177678E-2"/>
        </c:manualLayout>
      </c:layout>
      <c:overlay val="0"/>
      <c:txPr>
        <a:bodyPr/>
        <a:lstStyle/>
        <a:p>
          <a:pPr>
            <a:defRPr sz="1100"/>
          </a:pPr>
          <a:endParaRPr lang="en-US"/>
        </a:p>
      </c:txPr>
    </c:legend>
    <c:plotVisOnly val="1"/>
    <c:dispBlanksAs val="gap"/>
    <c:showDLblsOverMax val="0"/>
  </c:chart>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Sheet1!$A$4</c:f>
              <c:strCache>
                <c:ptCount val="1"/>
                <c:pt idx="0">
                  <c:v>Nanno, Ru/C</c:v>
                </c:pt>
              </c:strCache>
            </c:strRef>
          </c:tx>
          <c:marker>
            <c:symbol val="none"/>
          </c:marker>
          <c:xVal>
            <c:numRef>
              <c:f>Sheet1!$C$14:$C$907</c:f>
              <c:numCache>
                <c:formatCode>General</c:formatCode>
                <c:ptCount val="894"/>
                <c:pt idx="0">
                  <c:v>34.9056</c:v>
                </c:pt>
                <c:pt idx="1">
                  <c:v>35.721899999999998</c:v>
                </c:pt>
                <c:pt idx="2">
                  <c:v>36.549199999999999</c:v>
                </c:pt>
                <c:pt idx="3">
                  <c:v>37.389099999999999</c:v>
                </c:pt>
                <c:pt idx="4">
                  <c:v>38.232300000000002</c:v>
                </c:pt>
                <c:pt idx="5">
                  <c:v>39.0657</c:v>
                </c:pt>
                <c:pt idx="6">
                  <c:v>39.872300000000003</c:v>
                </c:pt>
                <c:pt idx="7">
                  <c:v>40.693899999999999</c:v>
                </c:pt>
                <c:pt idx="8">
                  <c:v>41.480200000000004</c:v>
                </c:pt>
                <c:pt idx="9">
                  <c:v>42.249000000000002</c:v>
                </c:pt>
                <c:pt idx="10">
                  <c:v>43.017499999999998</c:v>
                </c:pt>
                <c:pt idx="11">
                  <c:v>43.784799999999997</c:v>
                </c:pt>
                <c:pt idx="12">
                  <c:v>44.524900000000002</c:v>
                </c:pt>
                <c:pt idx="13">
                  <c:v>45.250900000000001</c:v>
                </c:pt>
                <c:pt idx="14">
                  <c:v>45.962800000000001</c:v>
                </c:pt>
                <c:pt idx="15">
                  <c:v>46.6614</c:v>
                </c:pt>
                <c:pt idx="16">
                  <c:v>47.365600000000001</c:v>
                </c:pt>
                <c:pt idx="17">
                  <c:v>48.049300000000002</c:v>
                </c:pt>
                <c:pt idx="18">
                  <c:v>48.721800000000002</c:v>
                </c:pt>
                <c:pt idx="19">
                  <c:v>49.3889</c:v>
                </c:pt>
                <c:pt idx="20">
                  <c:v>50.052900000000001</c:v>
                </c:pt>
                <c:pt idx="21">
                  <c:v>50.718000000000004</c:v>
                </c:pt>
                <c:pt idx="22">
                  <c:v>51.353299999999997</c:v>
                </c:pt>
                <c:pt idx="23">
                  <c:v>51.991</c:v>
                </c:pt>
                <c:pt idx="24">
                  <c:v>52.619900000000001</c:v>
                </c:pt>
                <c:pt idx="25">
                  <c:v>53.267299999999999</c:v>
                </c:pt>
                <c:pt idx="26">
                  <c:v>53.9054</c:v>
                </c:pt>
                <c:pt idx="27">
                  <c:v>54.531199999999998</c:v>
                </c:pt>
                <c:pt idx="28">
                  <c:v>55.173999999999999</c:v>
                </c:pt>
                <c:pt idx="29">
                  <c:v>55.803400000000003</c:v>
                </c:pt>
                <c:pt idx="30">
                  <c:v>56.422800000000002</c:v>
                </c:pt>
                <c:pt idx="31">
                  <c:v>57.057899999999997</c:v>
                </c:pt>
                <c:pt idx="32">
                  <c:v>57.688299999999998</c:v>
                </c:pt>
                <c:pt idx="33">
                  <c:v>58.312100000000001</c:v>
                </c:pt>
                <c:pt idx="34">
                  <c:v>58.945099999999996</c:v>
                </c:pt>
                <c:pt idx="35">
                  <c:v>59.561999999999998</c:v>
                </c:pt>
                <c:pt idx="36">
                  <c:v>60.184199999999997</c:v>
                </c:pt>
                <c:pt idx="37">
                  <c:v>60.824199999999998</c:v>
                </c:pt>
                <c:pt idx="38">
                  <c:v>61.433500000000002</c:v>
                </c:pt>
                <c:pt idx="39">
                  <c:v>62.061799999999998</c:v>
                </c:pt>
                <c:pt idx="40">
                  <c:v>62.684600000000003</c:v>
                </c:pt>
                <c:pt idx="41">
                  <c:v>63.3108</c:v>
                </c:pt>
                <c:pt idx="42">
                  <c:v>63.93</c:v>
                </c:pt>
                <c:pt idx="43">
                  <c:v>64.559899999999999</c:v>
                </c:pt>
                <c:pt idx="44">
                  <c:v>65.178600000000003</c:v>
                </c:pt>
                <c:pt idx="45">
                  <c:v>65.808700000000002</c:v>
                </c:pt>
                <c:pt idx="46">
                  <c:v>66.430599999999998</c:v>
                </c:pt>
                <c:pt idx="47">
                  <c:v>67.0595</c:v>
                </c:pt>
                <c:pt idx="48">
                  <c:v>67.687399999999997</c:v>
                </c:pt>
                <c:pt idx="49">
                  <c:v>68.302599999999998</c:v>
                </c:pt>
                <c:pt idx="50">
                  <c:v>68.917299999999997</c:v>
                </c:pt>
                <c:pt idx="51">
                  <c:v>69.563000000000002</c:v>
                </c:pt>
                <c:pt idx="52">
                  <c:v>70.165400000000005</c:v>
                </c:pt>
                <c:pt idx="53">
                  <c:v>70.800200000000004</c:v>
                </c:pt>
                <c:pt idx="54">
                  <c:v>71.421000000000006</c:v>
                </c:pt>
                <c:pt idx="55">
                  <c:v>72.052599999999998</c:v>
                </c:pt>
                <c:pt idx="56">
                  <c:v>72.670900000000003</c:v>
                </c:pt>
                <c:pt idx="57">
                  <c:v>73.286299999999997</c:v>
                </c:pt>
                <c:pt idx="58">
                  <c:v>73.910300000000007</c:v>
                </c:pt>
                <c:pt idx="59">
                  <c:v>74.538899999999998</c:v>
                </c:pt>
                <c:pt idx="60">
                  <c:v>75.178299999999993</c:v>
                </c:pt>
                <c:pt idx="61">
                  <c:v>75.796499999999995</c:v>
                </c:pt>
                <c:pt idx="62">
                  <c:v>76.421300000000002</c:v>
                </c:pt>
                <c:pt idx="63">
                  <c:v>77.046499999999995</c:v>
                </c:pt>
                <c:pt idx="64">
                  <c:v>77.656599999999997</c:v>
                </c:pt>
                <c:pt idx="65">
                  <c:v>78.287300000000002</c:v>
                </c:pt>
                <c:pt idx="66">
                  <c:v>78.915599999999998</c:v>
                </c:pt>
                <c:pt idx="67">
                  <c:v>79.540999999999997</c:v>
                </c:pt>
                <c:pt idx="68">
                  <c:v>80.163600000000002</c:v>
                </c:pt>
                <c:pt idx="69">
                  <c:v>80.78</c:v>
                </c:pt>
                <c:pt idx="70">
                  <c:v>81.41</c:v>
                </c:pt>
                <c:pt idx="71">
                  <c:v>82.033900000000003</c:v>
                </c:pt>
                <c:pt idx="72">
                  <c:v>82.668400000000005</c:v>
                </c:pt>
                <c:pt idx="73">
                  <c:v>83.2988</c:v>
                </c:pt>
                <c:pt idx="74">
                  <c:v>83.917599999999993</c:v>
                </c:pt>
                <c:pt idx="75">
                  <c:v>84.542900000000003</c:v>
                </c:pt>
                <c:pt idx="76">
                  <c:v>85.1751</c:v>
                </c:pt>
                <c:pt idx="77">
                  <c:v>85.805000000000007</c:v>
                </c:pt>
                <c:pt idx="78">
                  <c:v>86.429299999999998</c:v>
                </c:pt>
                <c:pt idx="79">
                  <c:v>87.0578</c:v>
                </c:pt>
                <c:pt idx="80">
                  <c:v>87.676299999999998</c:v>
                </c:pt>
                <c:pt idx="81">
                  <c:v>88.313800000000001</c:v>
                </c:pt>
                <c:pt idx="82">
                  <c:v>88.935000000000002</c:v>
                </c:pt>
                <c:pt idx="83">
                  <c:v>89.5715</c:v>
                </c:pt>
                <c:pt idx="84">
                  <c:v>90.188999999999993</c:v>
                </c:pt>
                <c:pt idx="85">
                  <c:v>90.8232</c:v>
                </c:pt>
                <c:pt idx="86">
                  <c:v>91.443100000000001</c:v>
                </c:pt>
                <c:pt idx="87">
                  <c:v>92.081500000000005</c:v>
                </c:pt>
                <c:pt idx="88">
                  <c:v>92.7</c:v>
                </c:pt>
                <c:pt idx="89">
                  <c:v>93.331699999999998</c:v>
                </c:pt>
                <c:pt idx="90">
                  <c:v>93.962500000000006</c:v>
                </c:pt>
                <c:pt idx="91">
                  <c:v>94.589299999999994</c:v>
                </c:pt>
                <c:pt idx="92">
                  <c:v>95.221000000000004</c:v>
                </c:pt>
                <c:pt idx="93">
                  <c:v>95.851399999999998</c:v>
                </c:pt>
                <c:pt idx="94">
                  <c:v>96.479600000000005</c:v>
                </c:pt>
                <c:pt idx="95">
                  <c:v>97.117199999999997</c:v>
                </c:pt>
                <c:pt idx="96">
                  <c:v>97.745900000000006</c:v>
                </c:pt>
                <c:pt idx="97">
                  <c:v>98.375900000000001</c:v>
                </c:pt>
                <c:pt idx="98">
                  <c:v>98.992599999999996</c:v>
                </c:pt>
                <c:pt idx="99">
                  <c:v>99.624499999999998</c:v>
                </c:pt>
                <c:pt idx="100">
                  <c:v>100.249</c:v>
                </c:pt>
                <c:pt idx="101">
                  <c:v>100.892</c:v>
                </c:pt>
                <c:pt idx="102">
                  <c:v>101.51900000000001</c:v>
                </c:pt>
                <c:pt idx="103">
                  <c:v>102.158</c:v>
                </c:pt>
                <c:pt idx="104">
                  <c:v>102.77500000000001</c:v>
                </c:pt>
                <c:pt idx="105">
                  <c:v>103.419</c:v>
                </c:pt>
                <c:pt idx="106">
                  <c:v>104.05200000000001</c:v>
                </c:pt>
                <c:pt idx="107">
                  <c:v>104.685</c:v>
                </c:pt>
                <c:pt idx="108">
                  <c:v>105.315</c:v>
                </c:pt>
                <c:pt idx="109">
                  <c:v>105.95699999999999</c:v>
                </c:pt>
                <c:pt idx="110">
                  <c:v>106.589</c:v>
                </c:pt>
                <c:pt idx="111">
                  <c:v>107.23</c:v>
                </c:pt>
                <c:pt idx="112">
                  <c:v>107.86199999999999</c:v>
                </c:pt>
                <c:pt idx="113">
                  <c:v>108.48699999999999</c:v>
                </c:pt>
                <c:pt idx="114">
                  <c:v>109.131</c:v>
                </c:pt>
                <c:pt idx="115">
                  <c:v>109.756</c:v>
                </c:pt>
                <c:pt idx="116">
                  <c:v>110.4</c:v>
                </c:pt>
                <c:pt idx="117">
                  <c:v>111.026</c:v>
                </c:pt>
                <c:pt idx="118">
                  <c:v>111.673</c:v>
                </c:pt>
                <c:pt idx="119">
                  <c:v>112.307</c:v>
                </c:pt>
                <c:pt idx="120">
                  <c:v>112.94</c:v>
                </c:pt>
                <c:pt idx="121">
                  <c:v>113.572</c:v>
                </c:pt>
                <c:pt idx="122">
                  <c:v>114.215</c:v>
                </c:pt>
                <c:pt idx="123">
                  <c:v>114.84099999999999</c:v>
                </c:pt>
                <c:pt idx="124">
                  <c:v>115.492</c:v>
                </c:pt>
                <c:pt idx="125">
                  <c:v>116.126</c:v>
                </c:pt>
                <c:pt idx="126">
                  <c:v>116.749</c:v>
                </c:pt>
                <c:pt idx="127">
                  <c:v>117.401</c:v>
                </c:pt>
                <c:pt idx="128">
                  <c:v>118.03700000000001</c:v>
                </c:pt>
                <c:pt idx="129">
                  <c:v>118.676</c:v>
                </c:pt>
                <c:pt idx="130">
                  <c:v>119.313</c:v>
                </c:pt>
                <c:pt idx="131">
                  <c:v>119.956</c:v>
                </c:pt>
                <c:pt idx="132">
                  <c:v>120.587</c:v>
                </c:pt>
                <c:pt idx="133">
                  <c:v>121.23</c:v>
                </c:pt>
                <c:pt idx="134">
                  <c:v>121.86799999999999</c:v>
                </c:pt>
                <c:pt idx="135">
                  <c:v>122.502</c:v>
                </c:pt>
                <c:pt idx="136">
                  <c:v>123.151</c:v>
                </c:pt>
                <c:pt idx="137">
                  <c:v>123.78700000000001</c:v>
                </c:pt>
                <c:pt idx="138">
                  <c:v>124.42700000000001</c:v>
                </c:pt>
                <c:pt idx="139">
                  <c:v>125.06699999999999</c:v>
                </c:pt>
                <c:pt idx="140">
                  <c:v>125.70399999999999</c:v>
                </c:pt>
                <c:pt idx="141">
                  <c:v>126.336</c:v>
                </c:pt>
                <c:pt idx="142">
                  <c:v>126.974</c:v>
                </c:pt>
                <c:pt idx="143">
                  <c:v>127.617</c:v>
                </c:pt>
                <c:pt idx="144">
                  <c:v>128.262</c:v>
                </c:pt>
                <c:pt idx="145">
                  <c:v>128.89599999999999</c:v>
                </c:pt>
                <c:pt idx="146">
                  <c:v>129.53100000000001</c:v>
                </c:pt>
                <c:pt idx="147">
                  <c:v>130.178</c:v>
                </c:pt>
                <c:pt idx="148">
                  <c:v>130.80799999999999</c:v>
                </c:pt>
                <c:pt idx="149">
                  <c:v>131.459</c:v>
                </c:pt>
                <c:pt idx="150">
                  <c:v>132.09899999999999</c:v>
                </c:pt>
                <c:pt idx="151">
                  <c:v>132.745</c:v>
                </c:pt>
                <c:pt idx="152">
                  <c:v>133.38200000000001</c:v>
                </c:pt>
                <c:pt idx="153">
                  <c:v>134.02099999999999</c:v>
                </c:pt>
                <c:pt idx="154">
                  <c:v>134.66999999999999</c:v>
                </c:pt>
                <c:pt idx="155">
                  <c:v>135.31299999999999</c:v>
                </c:pt>
                <c:pt idx="156">
                  <c:v>135.95099999999999</c:v>
                </c:pt>
                <c:pt idx="157">
                  <c:v>136.58199999999999</c:v>
                </c:pt>
                <c:pt idx="158">
                  <c:v>137.23500000000001</c:v>
                </c:pt>
                <c:pt idx="159">
                  <c:v>137.88300000000001</c:v>
                </c:pt>
                <c:pt idx="160">
                  <c:v>138.52000000000001</c:v>
                </c:pt>
                <c:pt idx="161">
                  <c:v>139.161</c:v>
                </c:pt>
                <c:pt idx="162">
                  <c:v>139.80600000000001</c:v>
                </c:pt>
                <c:pt idx="163">
                  <c:v>140.45500000000001</c:v>
                </c:pt>
                <c:pt idx="164">
                  <c:v>141.09899999999999</c:v>
                </c:pt>
                <c:pt idx="165">
                  <c:v>141.74600000000001</c:v>
                </c:pt>
                <c:pt idx="166">
                  <c:v>142.386</c:v>
                </c:pt>
                <c:pt idx="167">
                  <c:v>143.018</c:v>
                </c:pt>
                <c:pt idx="168">
                  <c:v>143.661</c:v>
                </c:pt>
                <c:pt idx="169">
                  <c:v>144.31700000000001</c:v>
                </c:pt>
                <c:pt idx="170">
                  <c:v>144.96100000000001</c:v>
                </c:pt>
                <c:pt idx="171">
                  <c:v>145.60900000000001</c:v>
                </c:pt>
                <c:pt idx="172">
                  <c:v>146.24100000000001</c:v>
                </c:pt>
                <c:pt idx="173">
                  <c:v>146.89699999999999</c:v>
                </c:pt>
                <c:pt idx="174">
                  <c:v>147.53899999999999</c:v>
                </c:pt>
                <c:pt idx="175">
                  <c:v>148.18</c:v>
                </c:pt>
                <c:pt idx="176">
                  <c:v>148.82</c:v>
                </c:pt>
                <c:pt idx="177">
                  <c:v>149.47999999999999</c:v>
                </c:pt>
                <c:pt idx="178">
                  <c:v>150.12299999999999</c:v>
                </c:pt>
                <c:pt idx="179">
                  <c:v>150.77099999999999</c:v>
                </c:pt>
                <c:pt idx="180">
                  <c:v>151.42500000000001</c:v>
                </c:pt>
                <c:pt idx="181">
                  <c:v>152.065</c:v>
                </c:pt>
                <c:pt idx="182">
                  <c:v>152.71</c:v>
                </c:pt>
                <c:pt idx="183">
                  <c:v>153.358</c:v>
                </c:pt>
                <c:pt idx="184">
                  <c:v>154.00899999999999</c:v>
                </c:pt>
                <c:pt idx="185">
                  <c:v>154.65</c:v>
                </c:pt>
                <c:pt idx="186">
                  <c:v>155.315</c:v>
                </c:pt>
                <c:pt idx="187">
                  <c:v>155.95400000000001</c:v>
                </c:pt>
                <c:pt idx="188">
                  <c:v>156.607</c:v>
                </c:pt>
                <c:pt idx="189">
                  <c:v>157.261</c:v>
                </c:pt>
                <c:pt idx="190">
                  <c:v>157.898</c:v>
                </c:pt>
                <c:pt idx="191">
                  <c:v>158.542</c:v>
                </c:pt>
                <c:pt idx="192">
                  <c:v>159.19300000000001</c:v>
                </c:pt>
                <c:pt idx="193">
                  <c:v>159.851</c:v>
                </c:pt>
                <c:pt idx="194">
                  <c:v>160.495</c:v>
                </c:pt>
                <c:pt idx="195">
                  <c:v>161.15799999999999</c:v>
                </c:pt>
                <c:pt idx="196">
                  <c:v>161.809</c:v>
                </c:pt>
                <c:pt idx="197">
                  <c:v>162.45400000000001</c:v>
                </c:pt>
                <c:pt idx="198">
                  <c:v>163.102</c:v>
                </c:pt>
                <c:pt idx="199">
                  <c:v>163.756</c:v>
                </c:pt>
                <c:pt idx="200">
                  <c:v>164.41300000000001</c:v>
                </c:pt>
                <c:pt idx="201">
                  <c:v>165.06</c:v>
                </c:pt>
                <c:pt idx="202">
                  <c:v>165.71899999999999</c:v>
                </c:pt>
                <c:pt idx="203">
                  <c:v>166.35300000000001</c:v>
                </c:pt>
                <c:pt idx="204">
                  <c:v>167.011</c:v>
                </c:pt>
                <c:pt idx="205">
                  <c:v>167.66900000000001</c:v>
                </c:pt>
                <c:pt idx="206">
                  <c:v>168.328</c:v>
                </c:pt>
                <c:pt idx="207">
                  <c:v>168.971</c:v>
                </c:pt>
                <c:pt idx="208">
                  <c:v>169.619</c:v>
                </c:pt>
                <c:pt idx="209">
                  <c:v>170.28299999999999</c:v>
                </c:pt>
                <c:pt idx="210">
                  <c:v>170.93700000000001</c:v>
                </c:pt>
                <c:pt idx="211">
                  <c:v>171.595</c:v>
                </c:pt>
                <c:pt idx="212">
                  <c:v>172.25</c:v>
                </c:pt>
                <c:pt idx="213">
                  <c:v>172.90600000000001</c:v>
                </c:pt>
                <c:pt idx="214">
                  <c:v>173.56</c:v>
                </c:pt>
                <c:pt idx="215">
                  <c:v>174.21899999999999</c:v>
                </c:pt>
                <c:pt idx="216">
                  <c:v>174.881</c:v>
                </c:pt>
                <c:pt idx="217">
                  <c:v>175.542</c:v>
                </c:pt>
                <c:pt idx="218">
                  <c:v>176.18600000000001</c:v>
                </c:pt>
                <c:pt idx="219">
                  <c:v>176.84299999999999</c:v>
                </c:pt>
                <c:pt idx="220">
                  <c:v>177.49799999999999</c:v>
                </c:pt>
                <c:pt idx="221">
                  <c:v>178.161</c:v>
                </c:pt>
                <c:pt idx="222">
                  <c:v>178.82599999999999</c:v>
                </c:pt>
                <c:pt idx="223">
                  <c:v>179.488</c:v>
                </c:pt>
                <c:pt idx="224">
                  <c:v>180.142</c:v>
                </c:pt>
                <c:pt idx="225">
                  <c:v>180.80799999999999</c:v>
                </c:pt>
                <c:pt idx="226">
                  <c:v>181.46199999999999</c:v>
                </c:pt>
                <c:pt idx="227">
                  <c:v>182.12100000000001</c:v>
                </c:pt>
                <c:pt idx="228">
                  <c:v>182.78200000000001</c:v>
                </c:pt>
                <c:pt idx="229">
                  <c:v>183.44300000000001</c:v>
                </c:pt>
                <c:pt idx="230">
                  <c:v>184.11500000000001</c:v>
                </c:pt>
                <c:pt idx="231">
                  <c:v>184.77199999999999</c:v>
                </c:pt>
                <c:pt idx="232">
                  <c:v>185.435</c:v>
                </c:pt>
                <c:pt idx="233">
                  <c:v>186.096</c:v>
                </c:pt>
                <c:pt idx="234">
                  <c:v>186.75800000000001</c:v>
                </c:pt>
                <c:pt idx="235">
                  <c:v>187.423</c:v>
                </c:pt>
                <c:pt idx="236">
                  <c:v>188.08199999999999</c:v>
                </c:pt>
                <c:pt idx="237">
                  <c:v>188.756</c:v>
                </c:pt>
                <c:pt idx="238">
                  <c:v>189.41</c:v>
                </c:pt>
                <c:pt idx="239">
                  <c:v>190.07499999999999</c:v>
                </c:pt>
                <c:pt idx="240">
                  <c:v>190.745</c:v>
                </c:pt>
                <c:pt idx="241">
                  <c:v>191.39699999999999</c:v>
                </c:pt>
                <c:pt idx="242">
                  <c:v>192.078</c:v>
                </c:pt>
                <c:pt idx="243">
                  <c:v>192.73500000000001</c:v>
                </c:pt>
                <c:pt idx="244">
                  <c:v>193.40899999999999</c:v>
                </c:pt>
                <c:pt idx="245">
                  <c:v>194.078</c:v>
                </c:pt>
                <c:pt idx="246">
                  <c:v>194.73599999999999</c:v>
                </c:pt>
                <c:pt idx="247">
                  <c:v>195.40100000000001</c:v>
                </c:pt>
                <c:pt idx="248">
                  <c:v>196.06899999999999</c:v>
                </c:pt>
                <c:pt idx="249">
                  <c:v>196.733</c:v>
                </c:pt>
                <c:pt idx="250">
                  <c:v>197.40899999999999</c:v>
                </c:pt>
                <c:pt idx="251">
                  <c:v>198.072</c:v>
                </c:pt>
                <c:pt idx="252">
                  <c:v>198.733</c:v>
                </c:pt>
                <c:pt idx="253">
                  <c:v>199.404</c:v>
                </c:pt>
                <c:pt idx="254">
                  <c:v>200.077</c:v>
                </c:pt>
                <c:pt idx="255">
                  <c:v>200.74100000000001</c:v>
                </c:pt>
                <c:pt idx="256">
                  <c:v>201.41499999999999</c:v>
                </c:pt>
                <c:pt idx="257">
                  <c:v>202.083</c:v>
                </c:pt>
                <c:pt idx="258">
                  <c:v>202.75399999999999</c:v>
                </c:pt>
                <c:pt idx="259">
                  <c:v>203.41900000000001</c:v>
                </c:pt>
                <c:pt idx="260">
                  <c:v>204.08699999999999</c:v>
                </c:pt>
                <c:pt idx="261">
                  <c:v>204.75299999999999</c:v>
                </c:pt>
                <c:pt idx="262">
                  <c:v>205.428</c:v>
                </c:pt>
                <c:pt idx="263">
                  <c:v>206.10300000000001</c:v>
                </c:pt>
                <c:pt idx="264">
                  <c:v>206.76900000000001</c:v>
                </c:pt>
                <c:pt idx="265">
                  <c:v>207.43299999999999</c:v>
                </c:pt>
                <c:pt idx="266">
                  <c:v>208.101</c:v>
                </c:pt>
                <c:pt idx="267">
                  <c:v>208.773</c:v>
                </c:pt>
                <c:pt idx="268">
                  <c:v>209.42699999999999</c:v>
                </c:pt>
                <c:pt idx="269">
                  <c:v>210.1</c:v>
                </c:pt>
                <c:pt idx="270">
                  <c:v>210.77099999999999</c:v>
                </c:pt>
                <c:pt idx="271">
                  <c:v>211.43799999999999</c:v>
                </c:pt>
                <c:pt idx="272">
                  <c:v>212.101</c:v>
                </c:pt>
                <c:pt idx="273">
                  <c:v>212.773</c:v>
                </c:pt>
                <c:pt idx="274">
                  <c:v>213.42699999999999</c:v>
                </c:pt>
                <c:pt idx="275">
                  <c:v>214.1</c:v>
                </c:pt>
                <c:pt idx="276">
                  <c:v>214.76599999999999</c:v>
                </c:pt>
                <c:pt idx="277">
                  <c:v>215.43</c:v>
                </c:pt>
                <c:pt idx="278">
                  <c:v>216.08699999999999</c:v>
                </c:pt>
                <c:pt idx="279">
                  <c:v>216.755</c:v>
                </c:pt>
                <c:pt idx="280">
                  <c:v>217.429</c:v>
                </c:pt>
                <c:pt idx="281">
                  <c:v>218.07599999999999</c:v>
                </c:pt>
                <c:pt idx="282">
                  <c:v>218.74100000000001</c:v>
                </c:pt>
                <c:pt idx="283">
                  <c:v>219.398</c:v>
                </c:pt>
                <c:pt idx="284">
                  <c:v>220.072</c:v>
                </c:pt>
                <c:pt idx="285">
                  <c:v>220.73699999999999</c:v>
                </c:pt>
                <c:pt idx="286">
                  <c:v>221.39400000000001</c:v>
                </c:pt>
                <c:pt idx="287">
                  <c:v>222.059</c:v>
                </c:pt>
                <c:pt idx="288">
                  <c:v>222.721</c:v>
                </c:pt>
                <c:pt idx="289">
                  <c:v>223.375</c:v>
                </c:pt>
                <c:pt idx="290">
                  <c:v>224.041</c:v>
                </c:pt>
                <c:pt idx="291">
                  <c:v>224.68600000000001</c:v>
                </c:pt>
                <c:pt idx="292">
                  <c:v>225.35900000000001</c:v>
                </c:pt>
                <c:pt idx="293">
                  <c:v>226.01599999999999</c:v>
                </c:pt>
                <c:pt idx="294">
                  <c:v>226.67400000000001</c:v>
                </c:pt>
                <c:pt idx="295">
                  <c:v>227.33</c:v>
                </c:pt>
                <c:pt idx="296">
                  <c:v>227.98</c:v>
                </c:pt>
                <c:pt idx="297">
                  <c:v>228.643</c:v>
                </c:pt>
                <c:pt idx="298">
                  <c:v>229.3</c:v>
                </c:pt>
                <c:pt idx="299">
                  <c:v>229.95500000000001</c:v>
                </c:pt>
                <c:pt idx="300">
                  <c:v>230.608</c:v>
                </c:pt>
                <c:pt idx="301">
                  <c:v>231.26300000000001</c:v>
                </c:pt>
                <c:pt idx="302">
                  <c:v>231.92</c:v>
                </c:pt>
                <c:pt idx="303">
                  <c:v>232.56200000000001</c:v>
                </c:pt>
                <c:pt idx="304">
                  <c:v>233.22399999999999</c:v>
                </c:pt>
                <c:pt idx="305">
                  <c:v>233.87700000000001</c:v>
                </c:pt>
                <c:pt idx="306">
                  <c:v>234.53100000000001</c:v>
                </c:pt>
                <c:pt idx="307">
                  <c:v>235.17699999999999</c:v>
                </c:pt>
                <c:pt idx="308">
                  <c:v>235.83699999999999</c:v>
                </c:pt>
                <c:pt idx="309">
                  <c:v>236.483</c:v>
                </c:pt>
                <c:pt idx="310">
                  <c:v>237.136</c:v>
                </c:pt>
                <c:pt idx="311">
                  <c:v>237.779</c:v>
                </c:pt>
                <c:pt idx="312">
                  <c:v>238.429</c:v>
                </c:pt>
                <c:pt idx="313">
                  <c:v>239.09200000000001</c:v>
                </c:pt>
                <c:pt idx="314">
                  <c:v>239.74799999999999</c:v>
                </c:pt>
                <c:pt idx="315">
                  <c:v>240.39400000000001</c:v>
                </c:pt>
                <c:pt idx="316">
                  <c:v>241.05600000000001</c:v>
                </c:pt>
                <c:pt idx="317">
                  <c:v>241.703</c:v>
                </c:pt>
                <c:pt idx="318">
                  <c:v>242.36199999999999</c:v>
                </c:pt>
                <c:pt idx="319">
                  <c:v>243.01300000000001</c:v>
                </c:pt>
                <c:pt idx="320">
                  <c:v>243.672</c:v>
                </c:pt>
                <c:pt idx="321">
                  <c:v>244.32900000000001</c:v>
                </c:pt>
                <c:pt idx="322">
                  <c:v>244.98699999999999</c:v>
                </c:pt>
                <c:pt idx="323">
                  <c:v>245.63499999999999</c:v>
                </c:pt>
                <c:pt idx="324">
                  <c:v>246.29400000000001</c:v>
                </c:pt>
                <c:pt idx="325">
                  <c:v>246.952</c:v>
                </c:pt>
                <c:pt idx="326">
                  <c:v>247.602</c:v>
                </c:pt>
                <c:pt idx="327">
                  <c:v>248.25399999999999</c:v>
                </c:pt>
                <c:pt idx="328">
                  <c:v>248.90899999999999</c:v>
                </c:pt>
                <c:pt idx="329">
                  <c:v>249.559</c:v>
                </c:pt>
                <c:pt idx="330">
                  <c:v>250.21100000000001</c:v>
                </c:pt>
                <c:pt idx="331">
                  <c:v>250.86600000000001</c:v>
                </c:pt>
                <c:pt idx="332">
                  <c:v>251.52</c:v>
                </c:pt>
                <c:pt idx="333">
                  <c:v>252.16499999999999</c:v>
                </c:pt>
                <c:pt idx="334">
                  <c:v>252.81700000000001</c:v>
                </c:pt>
                <c:pt idx="335">
                  <c:v>253.47800000000001</c:v>
                </c:pt>
                <c:pt idx="336">
                  <c:v>254.13499999999999</c:v>
                </c:pt>
                <c:pt idx="337">
                  <c:v>254.786</c:v>
                </c:pt>
                <c:pt idx="338">
                  <c:v>255.435</c:v>
                </c:pt>
                <c:pt idx="339">
                  <c:v>256.08600000000001</c:v>
                </c:pt>
                <c:pt idx="340">
                  <c:v>256.74599999999998</c:v>
                </c:pt>
                <c:pt idx="341">
                  <c:v>257.40499999999997</c:v>
                </c:pt>
                <c:pt idx="342">
                  <c:v>258.06099999999998</c:v>
                </c:pt>
                <c:pt idx="343">
                  <c:v>258.72000000000003</c:v>
                </c:pt>
                <c:pt idx="344">
                  <c:v>259.37299999999999</c:v>
                </c:pt>
                <c:pt idx="345">
                  <c:v>260.02600000000001</c:v>
                </c:pt>
                <c:pt idx="346">
                  <c:v>260.68299999999999</c:v>
                </c:pt>
                <c:pt idx="347">
                  <c:v>261.35000000000002</c:v>
                </c:pt>
                <c:pt idx="348">
                  <c:v>262.00599999999997</c:v>
                </c:pt>
                <c:pt idx="349">
                  <c:v>262.65300000000002</c:v>
                </c:pt>
                <c:pt idx="350">
                  <c:v>263.31700000000001</c:v>
                </c:pt>
                <c:pt idx="351">
                  <c:v>263.96800000000002</c:v>
                </c:pt>
                <c:pt idx="352">
                  <c:v>264.63200000000001</c:v>
                </c:pt>
                <c:pt idx="353">
                  <c:v>265.28300000000002</c:v>
                </c:pt>
                <c:pt idx="354">
                  <c:v>265.94900000000001</c:v>
                </c:pt>
                <c:pt idx="355">
                  <c:v>266.613</c:v>
                </c:pt>
                <c:pt idx="356">
                  <c:v>267.27699999999999</c:v>
                </c:pt>
                <c:pt idx="357">
                  <c:v>267.93200000000002</c:v>
                </c:pt>
                <c:pt idx="358">
                  <c:v>268.59699999999998</c:v>
                </c:pt>
                <c:pt idx="359">
                  <c:v>269.267</c:v>
                </c:pt>
                <c:pt idx="360">
                  <c:v>269.92700000000002</c:v>
                </c:pt>
                <c:pt idx="361">
                  <c:v>270.59199999999998</c:v>
                </c:pt>
                <c:pt idx="362">
                  <c:v>271.255</c:v>
                </c:pt>
                <c:pt idx="363">
                  <c:v>271.916</c:v>
                </c:pt>
                <c:pt idx="364">
                  <c:v>272.58</c:v>
                </c:pt>
                <c:pt idx="365">
                  <c:v>273.24</c:v>
                </c:pt>
                <c:pt idx="366">
                  <c:v>273.90499999999997</c:v>
                </c:pt>
                <c:pt idx="367">
                  <c:v>274.577</c:v>
                </c:pt>
                <c:pt idx="368">
                  <c:v>275.255</c:v>
                </c:pt>
                <c:pt idx="369">
                  <c:v>275.91300000000001</c:v>
                </c:pt>
                <c:pt idx="370">
                  <c:v>276.57299999999998</c:v>
                </c:pt>
                <c:pt idx="371">
                  <c:v>277.24</c:v>
                </c:pt>
                <c:pt idx="372">
                  <c:v>277.899</c:v>
                </c:pt>
                <c:pt idx="373">
                  <c:v>278.56900000000002</c:v>
                </c:pt>
                <c:pt idx="374">
                  <c:v>279.238</c:v>
                </c:pt>
                <c:pt idx="375">
                  <c:v>279.90899999999999</c:v>
                </c:pt>
                <c:pt idx="376">
                  <c:v>280.57799999999997</c:v>
                </c:pt>
                <c:pt idx="377">
                  <c:v>281.23500000000001</c:v>
                </c:pt>
                <c:pt idx="378">
                  <c:v>281.90800000000002</c:v>
                </c:pt>
                <c:pt idx="379">
                  <c:v>282.57600000000002</c:v>
                </c:pt>
                <c:pt idx="380">
                  <c:v>283.23899999999998</c:v>
                </c:pt>
                <c:pt idx="381">
                  <c:v>283.91000000000003</c:v>
                </c:pt>
                <c:pt idx="382">
                  <c:v>284.57</c:v>
                </c:pt>
                <c:pt idx="383">
                  <c:v>285.23899999999998</c:v>
                </c:pt>
                <c:pt idx="384">
                  <c:v>285.90199999999999</c:v>
                </c:pt>
                <c:pt idx="385">
                  <c:v>286.565</c:v>
                </c:pt>
                <c:pt idx="386">
                  <c:v>287.24</c:v>
                </c:pt>
                <c:pt idx="387">
                  <c:v>287.90199999999999</c:v>
                </c:pt>
                <c:pt idx="388">
                  <c:v>288.56900000000002</c:v>
                </c:pt>
                <c:pt idx="389">
                  <c:v>289.226</c:v>
                </c:pt>
                <c:pt idx="390">
                  <c:v>289.90499999999997</c:v>
                </c:pt>
                <c:pt idx="391">
                  <c:v>290.56599999999997</c:v>
                </c:pt>
                <c:pt idx="392">
                  <c:v>291.23700000000002</c:v>
                </c:pt>
                <c:pt idx="393">
                  <c:v>291.90199999999999</c:v>
                </c:pt>
                <c:pt idx="394">
                  <c:v>292.57400000000001</c:v>
                </c:pt>
                <c:pt idx="395">
                  <c:v>293.23500000000001</c:v>
                </c:pt>
                <c:pt idx="396">
                  <c:v>293.90499999999997</c:v>
                </c:pt>
                <c:pt idx="397">
                  <c:v>294.56400000000002</c:v>
                </c:pt>
                <c:pt idx="398">
                  <c:v>295.238</c:v>
                </c:pt>
                <c:pt idx="399">
                  <c:v>295.90300000000002</c:v>
                </c:pt>
                <c:pt idx="400">
                  <c:v>296.572</c:v>
                </c:pt>
                <c:pt idx="401">
                  <c:v>297.23200000000003</c:v>
                </c:pt>
                <c:pt idx="402">
                  <c:v>297.90199999999999</c:v>
                </c:pt>
                <c:pt idx="403">
                  <c:v>298.57600000000002</c:v>
                </c:pt>
                <c:pt idx="404">
                  <c:v>299.23899999999998</c:v>
                </c:pt>
                <c:pt idx="405">
                  <c:v>299.904</c:v>
                </c:pt>
                <c:pt idx="406">
                  <c:v>300.56799999999998</c:v>
                </c:pt>
                <c:pt idx="407">
                  <c:v>301.24200000000002</c:v>
                </c:pt>
                <c:pt idx="408">
                  <c:v>301.90899999999999</c:v>
                </c:pt>
                <c:pt idx="409">
                  <c:v>302.57</c:v>
                </c:pt>
                <c:pt idx="410">
                  <c:v>303.238</c:v>
                </c:pt>
                <c:pt idx="411">
                  <c:v>303.90800000000002</c:v>
                </c:pt>
                <c:pt idx="412">
                  <c:v>304.56900000000002</c:v>
                </c:pt>
                <c:pt idx="413">
                  <c:v>305.23700000000002</c:v>
                </c:pt>
                <c:pt idx="414">
                  <c:v>305.904</c:v>
                </c:pt>
                <c:pt idx="415">
                  <c:v>306.57100000000003</c:v>
                </c:pt>
                <c:pt idx="416">
                  <c:v>307.23899999999998</c:v>
                </c:pt>
                <c:pt idx="417">
                  <c:v>307.90199999999999</c:v>
                </c:pt>
                <c:pt idx="418">
                  <c:v>308.577</c:v>
                </c:pt>
                <c:pt idx="419">
                  <c:v>309.24299999999999</c:v>
                </c:pt>
                <c:pt idx="420">
                  <c:v>309.90899999999999</c:v>
                </c:pt>
                <c:pt idx="421">
                  <c:v>310.57799999999997</c:v>
                </c:pt>
                <c:pt idx="422">
                  <c:v>311.24599999999998</c:v>
                </c:pt>
                <c:pt idx="423">
                  <c:v>311.911</c:v>
                </c:pt>
                <c:pt idx="424">
                  <c:v>312.58600000000001</c:v>
                </c:pt>
                <c:pt idx="425">
                  <c:v>313.25099999999998</c:v>
                </c:pt>
                <c:pt idx="426">
                  <c:v>313.916</c:v>
                </c:pt>
                <c:pt idx="427">
                  <c:v>314.58100000000002</c:v>
                </c:pt>
                <c:pt idx="428">
                  <c:v>315.25200000000001</c:v>
                </c:pt>
                <c:pt idx="429">
                  <c:v>315.92</c:v>
                </c:pt>
                <c:pt idx="430">
                  <c:v>316.58300000000003</c:v>
                </c:pt>
                <c:pt idx="431">
                  <c:v>317.25700000000001</c:v>
                </c:pt>
                <c:pt idx="432">
                  <c:v>317.92399999999998</c:v>
                </c:pt>
                <c:pt idx="433">
                  <c:v>318.589</c:v>
                </c:pt>
                <c:pt idx="434">
                  <c:v>319.26100000000002</c:v>
                </c:pt>
                <c:pt idx="435">
                  <c:v>319.93</c:v>
                </c:pt>
                <c:pt idx="436">
                  <c:v>320.59800000000001</c:v>
                </c:pt>
                <c:pt idx="437">
                  <c:v>321.27300000000002</c:v>
                </c:pt>
                <c:pt idx="438">
                  <c:v>321.93799999999999</c:v>
                </c:pt>
                <c:pt idx="439">
                  <c:v>322.60300000000001</c:v>
                </c:pt>
                <c:pt idx="440">
                  <c:v>323.267</c:v>
                </c:pt>
                <c:pt idx="441">
                  <c:v>323.94799999999998</c:v>
                </c:pt>
                <c:pt idx="442">
                  <c:v>324.62</c:v>
                </c:pt>
                <c:pt idx="443">
                  <c:v>325.28100000000001</c:v>
                </c:pt>
                <c:pt idx="444">
                  <c:v>325.95499999999998</c:v>
                </c:pt>
                <c:pt idx="445">
                  <c:v>326.61700000000002</c:v>
                </c:pt>
                <c:pt idx="446">
                  <c:v>327.28699999999998</c:v>
                </c:pt>
                <c:pt idx="447">
                  <c:v>327.96</c:v>
                </c:pt>
                <c:pt idx="448">
                  <c:v>328.62700000000001</c:v>
                </c:pt>
                <c:pt idx="449">
                  <c:v>329.291</c:v>
                </c:pt>
                <c:pt idx="450">
                  <c:v>329.964</c:v>
                </c:pt>
                <c:pt idx="451">
                  <c:v>330.637</c:v>
                </c:pt>
                <c:pt idx="452">
                  <c:v>331.31299999999999</c:v>
                </c:pt>
                <c:pt idx="453">
                  <c:v>331.976</c:v>
                </c:pt>
                <c:pt idx="454">
                  <c:v>332.64800000000002</c:v>
                </c:pt>
                <c:pt idx="455">
                  <c:v>333.31099999999998</c:v>
                </c:pt>
                <c:pt idx="456">
                  <c:v>333.98200000000003</c:v>
                </c:pt>
                <c:pt idx="457">
                  <c:v>334.649</c:v>
                </c:pt>
                <c:pt idx="458">
                  <c:v>335.31</c:v>
                </c:pt>
                <c:pt idx="459">
                  <c:v>335.98599999999999</c:v>
                </c:pt>
                <c:pt idx="460">
                  <c:v>336.66399999999999</c:v>
                </c:pt>
                <c:pt idx="461">
                  <c:v>337.33699999999999</c:v>
                </c:pt>
                <c:pt idx="462">
                  <c:v>338.00400000000002</c:v>
                </c:pt>
                <c:pt idx="463">
                  <c:v>338.67399999999998</c:v>
                </c:pt>
                <c:pt idx="464">
                  <c:v>339.34500000000003</c:v>
                </c:pt>
                <c:pt idx="465">
                  <c:v>340.01799999999997</c:v>
                </c:pt>
                <c:pt idx="466">
                  <c:v>340.68900000000002</c:v>
                </c:pt>
                <c:pt idx="467">
                  <c:v>341.363</c:v>
                </c:pt>
                <c:pt idx="468">
                  <c:v>342.03399999999999</c:v>
                </c:pt>
                <c:pt idx="469">
                  <c:v>342.70499999999998</c:v>
                </c:pt>
                <c:pt idx="470">
                  <c:v>343.37700000000001</c:v>
                </c:pt>
                <c:pt idx="471">
                  <c:v>344.04</c:v>
                </c:pt>
                <c:pt idx="472">
                  <c:v>344.709</c:v>
                </c:pt>
                <c:pt idx="473">
                  <c:v>345.38299999999998</c:v>
                </c:pt>
                <c:pt idx="474">
                  <c:v>346.05099999999999</c:v>
                </c:pt>
                <c:pt idx="475">
                  <c:v>346.72800000000001</c:v>
                </c:pt>
                <c:pt idx="476">
                  <c:v>347.39499999999998</c:v>
                </c:pt>
                <c:pt idx="477">
                  <c:v>348.06400000000002</c:v>
                </c:pt>
                <c:pt idx="478">
                  <c:v>348.73099999999999</c:v>
                </c:pt>
                <c:pt idx="479">
                  <c:v>349.39100000000002</c:v>
                </c:pt>
                <c:pt idx="480">
                  <c:v>350.07499999999999</c:v>
                </c:pt>
                <c:pt idx="481">
                  <c:v>350.74700000000001</c:v>
                </c:pt>
                <c:pt idx="482">
                  <c:v>351.42200000000003</c:v>
                </c:pt>
                <c:pt idx="483">
                  <c:v>352.1</c:v>
                </c:pt>
                <c:pt idx="484">
                  <c:v>352.77199999999999</c:v>
                </c:pt>
                <c:pt idx="485">
                  <c:v>353.44299999999998</c:v>
                </c:pt>
                <c:pt idx="486">
                  <c:v>354.11399999999998</c:v>
                </c:pt>
                <c:pt idx="487">
                  <c:v>354.78100000000001</c:v>
                </c:pt>
                <c:pt idx="488">
                  <c:v>355.45400000000001</c:v>
                </c:pt>
                <c:pt idx="489">
                  <c:v>356.125</c:v>
                </c:pt>
                <c:pt idx="490">
                  <c:v>356.79700000000003</c:v>
                </c:pt>
                <c:pt idx="491">
                  <c:v>357.464</c:v>
                </c:pt>
                <c:pt idx="492">
                  <c:v>358.137</c:v>
                </c:pt>
                <c:pt idx="493">
                  <c:v>358.81200000000001</c:v>
                </c:pt>
                <c:pt idx="494">
                  <c:v>359.48599999999999</c:v>
                </c:pt>
                <c:pt idx="495">
                  <c:v>360.149</c:v>
                </c:pt>
                <c:pt idx="496">
                  <c:v>360.82400000000001</c:v>
                </c:pt>
                <c:pt idx="497">
                  <c:v>361.50400000000002</c:v>
                </c:pt>
                <c:pt idx="498">
                  <c:v>362.16699999999997</c:v>
                </c:pt>
                <c:pt idx="499">
                  <c:v>362.83699999999999</c:v>
                </c:pt>
                <c:pt idx="500">
                  <c:v>363.51400000000001</c:v>
                </c:pt>
                <c:pt idx="501">
                  <c:v>364.18599999999998</c:v>
                </c:pt>
                <c:pt idx="502">
                  <c:v>364.86200000000002</c:v>
                </c:pt>
                <c:pt idx="503">
                  <c:v>365.52499999999998</c:v>
                </c:pt>
                <c:pt idx="504">
                  <c:v>366.20299999999997</c:v>
                </c:pt>
                <c:pt idx="505">
                  <c:v>366.87099999999998</c:v>
                </c:pt>
                <c:pt idx="506">
                  <c:v>367.54700000000003</c:v>
                </c:pt>
                <c:pt idx="507">
                  <c:v>368.20600000000002</c:v>
                </c:pt>
                <c:pt idx="508">
                  <c:v>368.887</c:v>
                </c:pt>
                <c:pt idx="509">
                  <c:v>369.55500000000001</c:v>
                </c:pt>
                <c:pt idx="510">
                  <c:v>370.23200000000003</c:v>
                </c:pt>
                <c:pt idx="511">
                  <c:v>370.899</c:v>
                </c:pt>
                <c:pt idx="512">
                  <c:v>371.57299999999998</c:v>
                </c:pt>
                <c:pt idx="513">
                  <c:v>372.24599999999998</c:v>
                </c:pt>
                <c:pt idx="514">
                  <c:v>372.91500000000002</c:v>
                </c:pt>
                <c:pt idx="515">
                  <c:v>373.58499999999998</c:v>
                </c:pt>
                <c:pt idx="516">
                  <c:v>374.25299999999999</c:v>
                </c:pt>
                <c:pt idx="517">
                  <c:v>374.928</c:v>
                </c:pt>
                <c:pt idx="518">
                  <c:v>375.59500000000003</c:v>
                </c:pt>
                <c:pt idx="519">
                  <c:v>376.26799999999997</c:v>
                </c:pt>
                <c:pt idx="520">
                  <c:v>376.94</c:v>
                </c:pt>
                <c:pt idx="521">
                  <c:v>377.61500000000001</c:v>
                </c:pt>
                <c:pt idx="522">
                  <c:v>378.29</c:v>
                </c:pt>
                <c:pt idx="523">
                  <c:v>378.96</c:v>
                </c:pt>
                <c:pt idx="524">
                  <c:v>379.63200000000001</c:v>
                </c:pt>
                <c:pt idx="525">
                  <c:v>380.30099999999999</c:v>
                </c:pt>
                <c:pt idx="526">
                  <c:v>380.97</c:v>
                </c:pt>
                <c:pt idx="527">
                  <c:v>381.64400000000001</c:v>
                </c:pt>
                <c:pt idx="528">
                  <c:v>382.31400000000002</c:v>
                </c:pt>
                <c:pt idx="529">
                  <c:v>382.98399999999998</c:v>
                </c:pt>
                <c:pt idx="530">
                  <c:v>383.65899999999999</c:v>
                </c:pt>
                <c:pt idx="531">
                  <c:v>384.33199999999999</c:v>
                </c:pt>
                <c:pt idx="532">
                  <c:v>385.00700000000001</c:v>
                </c:pt>
                <c:pt idx="533">
                  <c:v>385.68</c:v>
                </c:pt>
                <c:pt idx="534">
                  <c:v>386.358</c:v>
                </c:pt>
                <c:pt idx="535">
                  <c:v>387.03100000000001</c:v>
                </c:pt>
                <c:pt idx="536">
                  <c:v>387.69499999999999</c:v>
                </c:pt>
                <c:pt idx="537">
                  <c:v>388.37599999999998</c:v>
                </c:pt>
                <c:pt idx="538">
                  <c:v>389.041</c:v>
                </c:pt>
                <c:pt idx="539">
                  <c:v>389.71499999999997</c:v>
                </c:pt>
                <c:pt idx="540">
                  <c:v>390.38200000000001</c:v>
                </c:pt>
                <c:pt idx="541">
                  <c:v>391.065</c:v>
                </c:pt>
                <c:pt idx="542">
                  <c:v>391.73</c:v>
                </c:pt>
                <c:pt idx="543">
                  <c:v>392.411</c:v>
                </c:pt>
                <c:pt idx="544">
                  <c:v>393.08300000000003</c:v>
                </c:pt>
                <c:pt idx="545">
                  <c:v>393.75700000000001</c:v>
                </c:pt>
                <c:pt idx="546">
                  <c:v>394.43099999999998</c:v>
                </c:pt>
                <c:pt idx="547">
                  <c:v>395.1</c:v>
                </c:pt>
                <c:pt idx="548">
                  <c:v>395.77</c:v>
                </c:pt>
                <c:pt idx="549">
                  <c:v>396.44099999999997</c:v>
                </c:pt>
                <c:pt idx="550">
                  <c:v>397.113</c:v>
                </c:pt>
                <c:pt idx="551">
                  <c:v>397.786</c:v>
                </c:pt>
                <c:pt idx="552">
                  <c:v>398.459</c:v>
                </c:pt>
                <c:pt idx="553">
                  <c:v>399.13400000000001</c:v>
                </c:pt>
                <c:pt idx="554">
                  <c:v>399.80500000000001</c:v>
                </c:pt>
                <c:pt idx="555">
                  <c:v>400.48099999999999</c:v>
                </c:pt>
                <c:pt idx="556">
                  <c:v>401.15</c:v>
                </c:pt>
                <c:pt idx="557">
                  <c:v>401.82299999999998</c:v>
                </c:pt>
                <c:pt idx="558">
                  <c:v>402.49200000000002</c:v>
                </c:pt>
                <c:pt idx="559">
                  <c:v>403.16800000000001</c:v>
                </c:pt>
                <c:pt idx="560">
                  <c:v>403.84699999999998</c:v>
                </c:pt>
                <c:pt idx="561">
                  <c:v>404.52600000000001</c:v>
                </c:pt>
                <c:pt idx="562">
                  <c:v>405.197</c:v>
                </c:pt>
                <c:pt idx="563">
                  <c:v>405.86799999999999</c:v>
                </c:pt>
                <c:pt idx="564">
                  <c:v>406.548</c:v>
                </c:pt>
                <c:pt idx="565">
                  <c:v>407.21499999999997</c:v>
                </c:pt>
                <c:pt idx="566">
                  <c:v>407.892</c:v>
                </c:pt>
                <c:pt idx="567">
                  <c:v>408.56599999999997</c:v>
                </c:pt>
                <c:pt idx="568">
                  <c:v>409.24200000000002</c:v>
                </c:pt>
                <c:pt idx="569">
                  <c:v>409.91500000000002</c:v>
                </c:pt>
                <c:pt idx="570">
                  <c:v>410.58499999999998</c:v>
                </c:pt>
                <c:pt idx="571">
                  <c:v>411.25799999999998</c:v>
                </c:pt>
                <c:pt idx="572">
                  <c:v>411.93</c:v>
                </c:pt>
                <c:pt idx="573">
                  <c:v>412.60300000000001</c:v>
                </c:pt>
                <c:pt idx="574">
                  <c:v>413.274</c:v>
                </c:pt>
                <c:pt idx="575">
                  <c:v>413.95</c:v>
                </c:pt>
                <c:pt idx="576">
                  <c:v>414.62200000000001</c:v>
                </c:pt>
                <c:pt idx="577">
                  <c:v>415.29700000000003</c:v>
                </c:pt>
                <c:pt idx="578">
                  <c:v>415.976</c:v>
                </c:pt>
                <c:pt idx="579">
                  <c:v>416.64800000000002</c:v>
                </c:pt>
                <c:pt idx="580">
                  <c:v>417.322</c:v>
                </c:pt>
                <c:pt idx="581">
                  <c:v>418.00599999999997</c:v>
                </c:pt>
                <c:pt idx="582">
                  <c:v>418.67599999999999</c:v>
                </c:pt>
                <c:pt idx="583">
                  <c:v>419.36</c:v>
                </c:pt>
                <c:pt idx="584">
                  <c:v>420.02600000000001</c:v>
                </c:pt>
                <c:pt idx="585">
                  <c:v>420.697</c:v>
                </c:pt>
                <c:pt idx="586">
                  <c:v>421.37900000000002</c:v>
                </c:pt>
                <c:pt idx="587">
                  <c:v>422.05500000000001</c:v>
                </c:pt>
                <c:pt idx="588">
                  <c:v>422.72300000000001</c:v>
                </c:pt>
                <c:pt idx="589">
                  <c:v>423.39800000000002</c:v>
                </c:pt>
                <c:pt idx="590">
                  <c:v>424.07600000000002</c:v>
                </c:pt>
                <c:pt idx="591">
                  <c:v>424.75299999999999</c:v>
                </c:pt>
                <c:pt idx="592">
                  <c:v>425.41899999999998</c:v>
                </c:pt>
                <c:pt idx="593">
                  <c:v>426.09500000000003</c:v>
                </c:pt>
                <c:pt idx="594">
                  <c:v>426.77300000000002</c:v>
                </c:pt>
                <c:pt idx="595">
                  <c:v>427.43799999999999</c:v>
                </c:pt>
                <c:pt idx="596">
                  <c:v>428.11500000000001</c:v>
                </c:pt>
                <c:pt idx="597">
                  <c:v>428.78399999999999</c:v>
                </c:pt>
                <c:pt idx="598">
                  <c:v>429.46499999999997</c:v>
                </c:pt>
                <c:pt idx="599">
                  <c:v>430.14400000000001</c:v>
                </c:pt>
                <c:pt idx="600">
                  <c:v>430.80599999999998</c:v>
                </c:pt>
                <c:pt idx="601">
                  <c:v>431.49</c:v>
                </c:pt>
                <c:pt idx="602">
                  <c:v>432.161</c:v>
                </c:pt>
                <c:pt idx="603">
                  <c:v>432.839</c:v>
                </c:pt>
                <c:pt idx="604">
                  <c:v>433.52100000000002</c:v>
                </c:pt>
                <c:pt idx="605">
                  <c:v>434.18599999999998</c:v>
                </c:pt>
                <c:pt idx="606">
                  <c:v>434.86099999999999</c:v>
                </c:pt>
                <c:pt idx="607">
                  <c:v>435.54300000000001</c:v>
                </c:pt>
                <c:pt idx="608">
                  <c:v>436.21600000000001</c:v>
                </c:pt>
                <c:pt idx="609">
                  <c:v>436.89299999999997</c:v>
                </c:pt>
                <c:pt idx="610">
                  <c:v>437.56099999999998</c:v>
                </c:pt>
                <c:pt idx="611">
                  <c:v>438.245</c:v>
                </c:pt>
                <c:pt idx="612">
                  <c:v>438.91899999999998</c:v>
                </c:pt>
                <c:pt idx="613">
                  <c:v>439.589</c:v>
                </c:pt>
                <c:pt idx="614">
                  <c:v>440.26299999999998</c:v>
                </c:pt>
                <c:pt idx="615">
                  <c:v>440.93200000000002</c:v>
                </c:pt>
                <c:pt idx="616">
                  <c:v>441.60700000000003</c:v>
                </c:pt>
                <c:pt idx="617">
                  <c:v>442.27600000000001</c:v>
                </c:pt>
                <c:pt idx="618">
                  <c:v>442.96300000000002</c:v>
                </c:pt>
                <c:pt idx="619">
                  <c:v>443.63</c:v>
                </c:pt>
                <c:pt idx="620">
                  <c:v>444.31400000000002</c:v>
                </c:pt>
                <c:pt idx="621">
                  <c:v>444.98399999999998</c:v>
                </c:pt>
                <c:pt idx="622">
                  <c:v>445.66</c:v>
                </c:pt>
                <c:pt idx="623">
                  <c:v>446.334</c:v>
                </c:pt>
                <c:pt idx="624">
                  <c:v>447.01400000000001</c:v>
                </c:pt>
                <c:pt idx="625">
                  <c:v>447.69600000000003</c:v>
                </c:pt>
                <c:pt idx="626">
                  <c:v>448.36799999999999</c:v>
                </c:pt>
                <c:pt idx="627">
                  <c:v>449.03899999999999</c:v>
                </c:pt>
                <c:pt idx="628">
                  <c:v>449.71800000000002</c:v>
                </c:pt>
                <c:pt idx="629">
                  <c:v>450.39800000000002</c:v>
                </c:pt>
                <c:pt idx="630">
                  <c:v>451.06700000000001</c:v>
                </c:pt>
                <c:pt idx="631">
                  <c:v>451.74</c:v>
                </c:pt>
                <c:pt idx="632">
                  <c:v>452.41199999999998</c:v>
                </c:pt>
                <c:pt idx="633">
                  <c:v>453.08699999999999</c:v>
                </c:pt>
                <c:pt idx="634">
                  <c:v>453.77499999999998</c:v>
                </c:pt>
                <c:pt idx="635">
                  <c:v>454.44299999999998</c:v>
                </c:pt>
                <c:pt idx="636">
                  <c:v>455.11599999999999</c:v>
                </c:pt>
                <c:pt idx="637">
                  <c:v>455.79199999999997</c:v>
                </c:pt>
                <c:pt idx="638">
                  <c:v>456.471</c:v>
                </c:pt>
                <c:pt idx="639">
                  <c:v>457.14400000000001</c:v>
                </c:pt>
                <c:pt idx="640">
                  <c:v>457.82499999999999</c:v>
                </c:pt>
                <c:pt idx="641">
                  <c:v>458.49900000000002</c:v>
                </c:pt>
                <c:pt idx="642">
                  <c:v>459.16800000000001</c:v>
                </c:pt>
                <c:pt idx="643">
                  <c:v>459.85199999999998</c:v>
                </c:pt>
                <c:pt idx="644">
                  <c:v>460.53100000000001</c:v>
                </c:pt>
                <c:pt idx="645">
                  <c:v>461.2</c:v>
                </c:pt>
                <c:pt idx="646">
                  <c:v>461.88</c:v>
                </c:pt>
                <c:pt idx="647">
                  <c:v>462.54599999999999</c:v>
                </c:pt>
                <c:pt idx="648">
                  <c:v>463.21699999999998</c:v>
                </c:pt>
                <c:pt idx="649">
                  <c:v>463.904</c:v>
                </c:pt>
                <c:pt idx="650">
                  <c:v>464.56700000000001</c:v>
                </c:pt>
                <c:pt idx="651">
                  <c:v>465.25200000000001</c:v>
                </c:pt>
                <c:pt idx="652">
                  <c:v>465.93</c:v>
                </c:pt>
                <c:pt idx="653">
                  <c:v>466.59699999999998</c:v>
                </c:pt>
                <c:pt idx="654">
                  <c:v>467.279</c:v>
                </c:pt>
                <c:pt idx="655">
                  <c:v>467.95400000000001</c:v>
                </c:pt>
                <c:pt idx="656">
                  <c:v>468.63099999999997</c:v>
                </c:pt>
                <c:pt idx="657">
                  <c:v>469.30799999999999</c:v>
                </c:pt>
                <c:pt idx="658">
                  <c:v>469.98700000000002</c:v>
                </c:pt>
                <c:pt idx="659">
                  <c:v>470.66300000000001</c:v>
                </c:pt>
                <c:pt idx="660">
                  <c:v>471.34100000000001</c:v>
                </c:pt>
                <c:pt idx="661">
                  <c:v>472.017</c:v>
                </c:pt>
                <c:pt idx="662">
                  <c:v>472.69900000000001</c:v>
                </c:pt>
                <c:pt idx="663">
                  <c:v>473.37</c:v>
                </c:pt>
                <c:pt idx="664">
                  <c:v>474.03899999999999</c:v>
                </c:pt>
                <c:pt idx="665">
                  <c:v>474.72</c:v>
                </c:pt>
                <c:pt idx="666">
                  <c:v>475.387</c:v>
                </c:pt>
                <c:pt idx="667">
                  <c:v>476.072</c:v>
                </c:pt>
                <c:pt idx="668">
                  <c:v>476.74400000000003</c:v>
                </c:pt>
                <c:pt idx="669">
                  <c:v>477.42099999999999</c:v>
                </c:pt>
                <c:pt idx="670">
                  <c:v>478.09399999999999</c:v>
                </c:pt>
                <c:pt idx="671">
                  <c:v>478.77499999999998</c:v>
                </c:pt>
                <c:pt idx="672">
                  <c:v>479.45800000000003</c:v>
                </c:pt>
                <c:pt idx="673">
                  <c:v>480.11799999999999</c:v>
                </c:pt>
                <c:pt idx="674">
                  <c:v>480.79</c:v>
                </c:pt>
                <c:pt idx="675">
                  <c:v>481.471</c:v>
                </c:pt>
                <c:pt idx="676">
                  <c:v>482.14499999999998</c:v>
                </c:pt>
                <c:pt idx="677">
                  <c:v>482.81700000000001</c:v>
                </c:pt>
                <c:pt idx="678">
                  <c:v>483.50200000000001</c:v>
                </c:pt>
                <c:pt idx="679">
                  <c:v>484.17700000000002</c:v>
                </c:pt>
                <c:pt idx="680">
                  <c:v>484.85199999999998</c:v>
                </c:pt>
                <c:pt idx="681">
                  <c:v>485.53</c:v>
                </c:pt>
                <c:pt idx="682">
                  <c:v>486.19900000000001</c:v>
                </c:pt>
                <c:pt idx="683">
                  <c:v>486.87700000000001</c:v>
                </c:pt>
                <c:pt idx="684">
                  <c:v>487.54399999999998</c:v>
                </c:pt>
                <c:pt idx="685">
                  <c:v>488.221</c:v>
                </c:pt>
                <c:pt idx="686">
                  <c:v>488.89699999999999</c:v>
                </c:pt>
                <c:pt idx="687">
                  <c:v>489.57400000000001</c:v>
                </c:pt>
                <c:pt idx="688">
                  <c:v>490.25200000000001</c:v>
                </c:pt>
                <c:pt idx="689">
                  <c:v>490.93</c:v>
                </c:pt>
                <c:pt idx="690">
                  <c:v>491.601</c:v>
                </c:pt>
                <c:pt idx="691">
                  <c:v>492.274</c:v>
                </c:pt>
                <c:pt idx="692">
                  <c:v>492.94799999999998</c:v>
                </c:pt>
                <c:pt idx="693">
                  <c:v>493.625</c:v>
                </c:pt>
                <c:pt idx="694">
                  <c:v>494.30399999999997</c:v>
                </c:pt>
                <c:pt idx="695">
                  <c:v>494.97800000000001</c:v>
                </c:pt>
                <c:pt idx="696">
                  <c:v>495.65300000000002</c:v>
                </c:pt>
                <c:pt idx="697">
                  <c:v>496.33699999999999</c:v>
                </c:pt>
                <c:pt idx="698">
                  <c:v>497.01600000000002</c:v>
                </c:pt>
                <c:pt idx="699">
                  <c:v>497.69600000000003</c:v>
                </c:pt>
                <c:pt idx="700">
                  <c:v>498.36799999999999</c:v>
                </c:pt>
                <c:pt idx="701">
                  <c:v>499.04899999999998</c:v>
                </c:pt>
                <c:pt idx="702">
                  <c:v>499.72500000000002</c:v>
                </c:pt>
                <c:pt idx="703">
                  <c:v>500.399</c:v>
                </c:pt>
                <c:pt idx="704">
                  <c:v>501.07400000000001</c:v>
                </c:pt>
                <c:pt idx="705">
                  <c:v>501.75</c:v>
                </c:pt>
                <c:pt idx="706">
                  <c:v>502.43099999999998</c:v>
                </c:pt>
                <c:pt idx="707">
                  <c:v>503.10399999999998</c:v>
                </c:pt>
                <c:pt idx="708">
                  <c:v>503.78199999999998</c:v>
                </c:pt>
                <c:pt idx="709">
                  <c:v>504.45400000000001</c:v>
                </c:pt>
                <c:pt idx="710">
                  <c:v>505.12799999999999</c:v>
                </c:pt>
                <c:pt idx="711">
                  <c:v>505.80099999999999</c:v>
                </c:pt>
                <c:pt idx="712">
                  <c:v>506.48</c:v>
                </c:pt>
                <c:pt idx="713">
                  <c:v>507.16199999999998</c:v>
                </c:pt>
                <c:pt idx="714">
                  <c:v>507.839</c:v>
                </c:pt>
                <c:pt idx="715">
                  <c:v>508.50900000000001</c:v>
                </c:pt>
                <c:pt idx="716">
                  <c:v>509.18799999999999</c:v>
                </c:pt>
                <c:pt idx="717">
                  <c:v>509.858</c:v>
                </c:pt>
                <c:pt idx="718">
                  <c:v>510.52100000000002</c:v>
                </c:pt>
                <c:pt idx="719">
                  <c:v>511.19200000000001</c:v>
                </c:pt>
                <c:pt idx="720">
                  <c:v>511.86799999999999</c:v>
                </c:pt>
                <c:pt idx="721">
                  <c:v>512.53599999999994</c:v>
                </c:pt>
                <c:pt idx="722">
                  <c:v>513.20799999999997</c:v>
                </c:pt>
                <c:pt idx="723">
                  <c:v>513.87800000000004</c:v>
                </c:pt>
                <c:pt idx="724">
                  <c:v>514.548</c:v>
                </c:pt>
                <c:pt idx="725">
                  <c:v>515.21100000000001</c:v>
                </c:pt>
                <c:pt idx="726">
                  <c:v>515.87800000000004</c:v>
                </c:pt>
                <c:pt idx="727">
                  <c:v>516.55200000000002</c:v>
                </c:pt>
                <c:pt idx="728">
                  <c:v>517.21199999999999</c:v>
                </c:pt>
                <c:pt idx="729">
                  <c:v>517.88499999999999</c:v>
                </c:pt>
                <c:pt idx="730">
                  <c:v>518.56200000000001</c:v>
                </c:pt>
                <c:pt idx="731">
                  <c:v>519.23199999999997</c:v>
                </c:pt>
                <c:pt idx="732">
                  <c:v>519.90099999999995</c:v>
                </c:pt>
                <c:pt idx="733">
                  <c:v>520.57100000000003</c:v>
                </c:pt>
                <c:pt idx="734">
                  <c:v>521.24599999999998</c:v>
                </c:pt>
                <c:pt idx="735">
                  <c:v>521.92399999999998</c:v>
                </c:pt>
                <c:pt idx="736">
                  <c:v>522.59400000000005</c:v>
                </c:pt>
                <c:pt idx="737">
                  <c:v>523.26700000000005</c:v>
                </c:pt>
                <c:pt idx="738">
                  <c:v>523.93899999999996</c:v>
                </c:pt>
                <c:pt idx="739">
                  <c:v>524.61400000000003</c:v>
                </c:pt>
                <c:pt idx="740">
                  <c:v>525.28499999999997</c:v>
                </c:pt>
                <c:pt idx="741">
                  <c:v>525.95799999999997</c:v>
                </c:pt>
                <c:pt idx="742">
                  <c:v>526.62900000000002</c:v>
                </c:pt>
                <c:pt idx="743">
                  <c:v>527.30200000000002</c:v>
                </c:pt>
                <c:pt idx="744">
                  <c:v>527.97799999999995</c:v>
                </c:pt>
                <c:pt idx="745">
                  <c:v>528.65</c:v>
                </c:pt>
                <c:pt idx="746">
                  <c:v>529.32399999999996</c:v>
                </c:pt>
                <c:pt idx="747">
                  <c:v>530.00400000000002</c:v>
                </c:pt>
                <c:pt idx="748">
                  <c:v>530.66700000000003</c:v>
                </c:pt>
                <c:pt idx="749">
                  <c:v>531.34</c:v>
                </c:pt>
                <c:pt idx="750">
                  <c:v>532.01</c:v>
                </c:pt>
                <c:pt idx="751">
                  <c:v>532.68499999999995</c:v>
                </c:pt>
                <c:pt idx="752">
                  <c:v>533.35400000000004</c:v>
                </c:pt>
                <c:pt idx="753">
                  <c:v>534.03200000000004</c:v>
                </c:pt>
                <c:pt idx="754">
                  <c:v>534.70299999999997</c:v>
                </c:pt>
                <c:pt idx="755">
                  <c:v>535.37599999999998</c:v>
                </c:pt>
                <c:pt idx="756">
                  <c:v>536.03899999999999</c:v>
                </c:pt>
                <c:pt idx="757">
                  <c:v>536.71799999999996</c:v>
                </c:pt>
                <c:pt idx="758">
                  <c:v>537.38599999999997</c:v>
                </c:pt>
                <c:pt idx="759">
                  <c:v>538.05200000000002</c:v>
                </c:pt>
                <c:pt idx="760">
                  <c:v>538.72199999999998</c:v>
                </c:pt>
                <c:pt idx="761">
                  <c:v>539.39200000000005</c:v>
                </c:pt>
                <c:pt idx="762">
                  <c:v>540.07399999999996</c:v>
                </c:pt>
                <c:pt idx="763">
                  <c:v>540.74199999999996</c:v>
                </c:pt>
                <c:pt idx="764">
                  <c:v>541.404</c:v>
                </c:pt>
                <c:pt idx="765">
                  <c:v>542.077</c:v>
                </c:pt>
                <c:pt idx="766">
                  <c:v>542.74900000000002</c:v>
                </c:pt>
                <c:pt idx="767">
                  <c:v>543.42499999999995</c:v>
                </c:pt>
                <c:pt idx="768">
                  <c:v>544.10400000000004</c:v>
                </c:pt>
                <c:pt idx="769">
                  <c:v>544.76700000000005</c:v>
                </c:pt>
                <c:pt idx="770">
                  <c:v>545.44399999999996</c:v>
                </c:pt>
                <c:pt idx="771">
                  <c:v>546.11500000000001</c:v>
                </c:pt>
                <c:pt idx="772">
                  <c:v>546.78899999999999</c:v>
                </c:pt>
                <c:pt idx="773">
                  <c:v>547.45899999999995</c:v>
                </c:pt>
                <c:pt idx="774">
                  <c:v>548.13499999999999</c:v>
                </c:pt>
                <c:pt idx="775">
                  <c:v>548.80999999999995</c:v>
                </c:pt>
                <c:pt idx="776">
                  <c:v>549.48299999999995</c:v>
                </c:pt>
                <c:pt idx="777">
                  <c:v>550.15499999999997</c:v>
                </c:pt>
                <c:pt idx="778">
                  <c:v>550.83100000000002</c:v>
                </c:pt>
                <c:pt idx="779">
                  <c:v>551.50400000000002</c:v>
                </c:pt>
                <c:pt idx="780">
                  <c:v>552.18700000000001</c:v>
                </c:pt>
                <c:pt idx="781">
                  <c:v>552.85500000000002</c:v>
                </c:pt>
                <c:pt idx="782">
                  <c:v>553.52300000000002</c:v>
                </c:pt>
                <c:pt idx="783">
                  <c:v>554.20500000000004</c:v>
                </c:pt>
                <c:pt idx="784">
                  <c:v>554.87900000000002</c:v>
                </c:pt>
                <c:pt idx="785">
                  <c:v>555.55100000000004</c:v>
                </c:pt>
                <c:pt idx="786">
                  <c:v>556.23500000000001</c:v>
                </c:pt>
                <c:pt idx="787">
                  <c:v>556.904</c:v>
                </c:pt>
                <c:pt idx="788">
                  <c:v>557.58500000000004</c:v>
                </c:pt>
                <c:pt idx="789">
                  <c:v>558.25300000000004</c:v>
                </c:pt>
                <c:pt idx="790">
                  <c:v>558.93100000000004</c:v>
                </c:pt>
                <c:pt idx="791">
                  <c:v>559.60900000000004</c:v>
                </c:pt>
                <c:pt idx="792">
                  <c:v>560.28099999999995</c:v>
                </c:pt>
                <c:pt idx="793">
                  <c:v>560.94500000000005</c:v>
                </c:pt>
                <c:pt idx="794">
                  <c:v>561.62099999999998</c:v>
                </c:pt>
                <c:pt idx="795">
                  <c:v>562.29999999999995</c:v>
                </c:pt>
                <c:pt idx="796">
                  <c:v>562.98</c:v>
                </c:pt>
                <c:pt idx="797">
                  <c:v>563.66200000000003</c:v>
                </c:pt>
                <c:pt idx="798">
                  <c:v>564.33399999999995</c:v>
                </c:pt>
                <c:pt idx="799">
                  <c:v>565.00699999999995</c:v>
                </c:pt>
                <c:pt idx="800">
                  <c:v>565.68899999999996</c:v>
                </c:pt>
                <c:pt idx="801">
                  <c:v>566.36599999999999</c:v>
                </c:pt>
                <c:pt idx="802">
                  <c:v>567.03700000000003</c:v>
                </c:pt>
                <c:pt idx="803">
                  <c:v>567.72</c:v>
                </c:pt>
                <c:pt idx="804">
                  <c:v>568.39599999999996</c:v>
                </c:pt>
                <c:pt idx="805">
                  <c:v>569.07000000000005</c:v>
                </c:pt>
                <c:pt idx="806">
                  <c:v>569.75199999999995</c:v>
                </c:pt>
                <c:pt idx="807">
                  <c:v>570.42399999999998</c:v>
                </c:pt>
                <c:pt idx="808">
                  <c:v>571.09699999999998</c:v>
                </c:pt>
                <c:pt idx="809">
                  <c:v>571.77300000000002</c:v>
                </c:pt>
                <c:pt idx="810">
                  <c:v>572.44899999999996</c:v>
                </c:pt>
                <c:pt idx="811">
                  <c:v>573.12099999999998</c:v>
                </c:pt>
                <c:pt idx="812">
                  <c:v>573.79499999999996</c:v>
                </c:pt>
                <c:pt idx="813">
                  <c:v>574.47</c:v>
                </c:pt>
                <c:pt idx="814">
                  <c:v>575.14599999999996</c:v>
                </c:pt>
                <c:pt idx="815">
                  <c:v>575.82500000000005</c:v>
                </c:pt>
                <c:pt idx="816">
                  <c:v>576.50400000000002</c:v>
                </c:pt>
                <c:pt idx="817">
                  <c:v>577.18899999999996</c:v>
                </c:pt>
                <c:pt idx="818">
                  <c:v>577.85699999999997</c:v>
                </c:pt>
                <c:pt idx="819">
                  <c:v>578.54399999999998</c:v>
                </c:pt>
                <c:pt idx="820">
                  <c:v>579.22799999999995</c:v>
                </c:pt>
                <c:pt idx="821">
                  <c:v>579.89499999999998</c:v>
                </c:pt>
                <c:pt idx="822">
                  <c:v>580.577</c:v>
                </c:pt>
                <c:pt idx="823">
                  <c:v>581.25599999999997</c:v>
                </c:pt>
                <c:pt idx="824">
                  <c:v>581.93600000000004</c:v>
                </c:pt>
                <c:pt idx="825">
                  <c:v>582.61099999999999</c:v>
                </c:pt>
                <c:pt idx="826">
                  <c:v>583.28700000000003</c:v>
                </c:pt>
                <c:pt idx="827">
                  <c:v>583.96699999999998</c:v>
                </c:pt>
                <c:pt idx="828">
                  <c:v>584.65</c:v>
                </c:pt>
                <c:pt idx="829">
                  <c:v>585.31799999999998</c:v>
                </c:pt>
                <c:pt idx="830">
                  <c:v>586.00699999999995</c:v>
                </c:pt>
                <c:pt idx="831">
                  <c:v>586.67700000000002</c:v>
                </c:pt>
                <c:pt idx="832">
                  <c:v>587.35599999999999</c:v>
                </c:pt>
                <c:pt idx="833">
                  <c:v>588.03399999999999</c:v>
                </c:pt>
                <c:pt idx="834">
                  <c:v>588.70600000000002</c:v>
                </c:pt>
                <c:pt idx="835">
                  <c:v>589.38300000000004</c:v>
                </c:pt>
                <c:pt idx="836">
                  <c:v>590.06299999999999</c:v>
                </c:pt>
                <c:pt idx="837">
                  <c:v>590.74300000000005</c:v>
                </c:pt>
                <c:pt idx="838">
                  <c:v>591.41600000000005</c:v>
                </c:pt>
                <c:pt idx="839">
                  <c:v>592.09500000000003</c:v>
                </c:pt>
                <c:pt idx="840">
                  <c:v>592.77099999999996</c:v>
                </c:pt>
                <c:pt idx="841">
                  <c:v>593.44100000000003</c:v>
                </c:pt>
                <c:pt idx="842">
                  <c:v>594.11699999999996</c:v>
                </c:pt>
                <c:pt idx="843">
                  <c:v>594.79999999999995</c:v>
                </c:pt>
                <c:pt idx="844">
                  <c:v>595.47799999999995</c:v>
                </c:pt>
                <c:pt idx="845">
                  <c:v>596.154</c:v>
                </c:pt>
                <c:pt idx="846">
                  <c:v>596.82600000000002</c:v>
                </c:pt>
                <c:pt idx="847">
                  <c:v>597.505</c:v>
                </c:pt>
                <c:pt idx="848">
                  <c:v>598.18600000000004</c:v>
                </c:pt>
                <c:pt idx="849">
                  <c:v>598.85599999999999</c:v>
                </c:pt>
                <c:pt idx="850">
                  <c:v>599.53899999999999</c:v>
                </c:pt>
                <c:pt idx="851">
                  <c:v>600.22</c:v>
                </c:pt>
                <c:pt idx="852">
                  <c:v>600.90099999999995</c:v>
                </c:pt>
                <c:pt idx="853">
                  <c:v>601.56799999999998</c:v>
                </c:pt>
                <c:pt idx="854">
                  <c:v>602.25199999999995</c:v>
                </c:pt>
                <c:pt idx="855">
                  <c:v>602.92600000000004</c:v>
                </c:pt>
                <c:pt idx="856">
                  <c:v>603.61099999999999</c:v>
                </c:pt>
                <c:pt idx="857">
                  <c:v>604.28200000000004</c:v>
                </c:pt>
                <c:pt idx="858">
                  <c:v>604.96799999999996</c:v>
                </c:pt>
                <c:pt idx="859">
                  <c:v>605.65099999999995</c:v>
                </c:pt>
                <c:pt idx="860">
                  <c:v>606.33199999999999</c:v>
                </c:pt>
                <c:pt idx="861">
                  <c:v>607.00400000000002</c:v>
                </c:pt>
                <c:pt idx="862">
                  <c:v>607.68299999999999</c:v>
                </c:pt>
                <c:pt idx="863">
                  <c:v>608.35400000000004</c:v>
                </c:pt>
                <c:pt idx="864">
                  <c:v>609.03499999999997</c:v>
                </c:pt>
                <c:pt idx="865">
                  <c:v>609.70299999999997</c:v>
                </c:pt>
                <c:pt idx="866">
                  <c:v>610.38499999999999</c:v>
                </c:pt>
                <c:pt idx="867">
                  <c:v>611.06600000000003</c:v>
                </c:pt>
                <c:pt idx="868">
                  <c:v>611.74</c:v>
                </c:pt>
                <c:pt idx="869">
                  <c:v>612.41600000000005</c:v>
                </c:pt>
                <c:pt idx="870">
                  <c:v>613.10400000000004</c:v>
                </c:pt>
                <c:pt idx="871">
                  <c:v>613.78599999999994</c:v>
                </c:pt>
                <c:pt idx="872">
                  <c:v>614.471</c:v>
                </c:pt>
                <c:pt idx="873">
                  <c:v>615.14400000000001</c:v>
                </c:pt>
                <c:pt idx="874">
                  <c:v>615.83000000000004</c:v>
                </c:pt>
                <c:pt idx="875">
                  <c:v>616.52</c:v>
                </c:pt>
                <c:pt idx="876">
                  <c:v>617.19399999999996</c:v>
                </c:pt>
                <c:pt idx="877">
                  <c:v>617.88099999999997</c:v>
                </c:pt>
                <c:pt idx="878">
                  <c:v>618.56799999999998</c:v>
                </c:pt>
                <c:pt idx="879">
                  <c:v>619.25</c:v>
                </c:pt>
                <c:pt idx="880">
                  <c:v>619.93700000000001</c:v>
                </c:pt>
                <c:pt idx="881">
                  <c:v>620.61699999999996</c:v>
                </c:pt>
                <c:pt idx="882">
                  <c:v>621.30200000000002</c:v>
                </c:pt>
                <c:pt idx="883">
                  <c:v>622</c:v>
                </c:pt>
                <c:pt idx="884">
                  <c:v>622.66999999999996</c:v>
                </c:pt>
                <c:pt idx="885">
                  <c:v>623.35799999999995</c:v>
                </c:pt>
                <c:pt idx="886">
                  <c:v>624.04600000000005</c:v>
                </c:pt>
                <c:pt idx="887">
                  <c:v>624.73299999999995</c:v>
                </c:pt>
                <c:pt idx="888">
                  <c:v>625.41499999999996</c:v>
                </c:pt>
                <c:pt idx="889">
                  <c:v>626.09699999999998</c:v>
                </c:pt>
                <c:pt idx="890">
                  <c:v>626.779</c:v>
                </c:pt>
                <c:pt idx="891">
                  <c:v>627.46100000000001</c:v>
                </c:pt>
                <c:pt idx="892">
                  <c:v>628.13800000000003</c:v>
                </c:pt>
                <c:pt idx="893">
                  <c:v>628.83299999999997</c:v>
                </c:pt>
              </c:numCache>
            </c:numRef>
          </c:xVal>
          <c:yVal>
            <c:numRef>
              <c:f>Sheet1!$F$14:$F$907</c:f>
              <c:numCache>
                <c:formatCode>General</c:formatCode>
                <c:ptCount val="894"/>
                <c:pt idx="0">
                  <c:v>1.2394399999999999E-4</c:v>
                </c:pt>
                <c:pt idx="1">
                  <c:v>1.7079500000000001E-4</c:v>
                </c:pt>
                <c:pt idx="2">
                  <c:v>2.0706899999999999E-4</c:v>
                </c:pt>
                <c:pt idx="3">
                  <c:v>2.27166E-4</c:v>
                </c:pt>
                <c:pt idx="4">
                  <c:v>2.2647999999999999E-4</c:v>
                </c:pt>
                <c:pt idx="5">
                  <c:v>2.1205200000000001E-4</c:v>
                </c:pt>
                <c:pt idx="6">
                  <c:v>2.0364E-4</c:v>
                </c:pt>
                <c:pt idx="7">
                  <c:v>2.0539500000000001E-4</c:v>
                </c:pt>
                <c:pt idx="8">
                  <c:v>2.06212E-4</c:v>
                </c:pt>
                <c:pt idx="9">
                  <c:v>2.05644E-4</c:v>
                </c:pt>
                <c:pt idx="10">
                  <c:v>2.08581E-4</c:v>
                </c:pt>
                <c:pt idx="11">
                  <c:v>2.1575699999999999E-4</c:v>
                </c:pt>
                <c:pt idx="12">
                  <c:v>2.1444300000000001E-4</c:v>
                </c:pt>
                <c:pt idx="13">
                  <c:v>2.12005E-4</c:v>
                </c:pt>
                <c:pt idx="14">
                  <c:v>2.1353E-4</c:v>
                </c:pt>
                <c:pt idx="15">
                  <c:v>2.17858E-4</c:v>
                </c:pt>
                <c:pt idx="16">
                  <c:v>2.16064E-4</c:v>
                </c:pt>
                <c:pt idx="17">
                  <c:v>2.1344800000000001E-4</c:v>
                </c:pt>
                <c:pt idx="18">
                  <c:v>2.1641600000000001E-4</c:v>
                </c:pt>
                <c:pt idx="19">
                  <c:v>2.20215E-4</c:v>
                </c:pt>
                <c:pt idx="20">
                  <c:v>2.23303E-4</c:v>
                </c:pt>
                <c:pt idx="21">
                  <c:v>2.2344899999999999E-4</c:v>
                </c:pt>
                <c:pt idx="22">
                  <c:v>2.20089E-4</c:v>
                </c:pt>
                <c:pt idx="23">
                  <c:v>2.1982499999999999E-4</c:v>
                </c:pt>
                <c:pt idx="24">
                  <c:v>2.2436999999999999E-4</c:v>
                </c:pt>
                <c:pt idx="25">
                  <c:v>2.23828E-4</c:v>
                </c:pt>
                <c:pt idx="26">
                  <c:v>2.20798E-4</c:v>
                </c:pt>
                <c:pt idx="27">
                  <c:v>2.1858899999999999E-4</c:v>
                </c:pt>
                <c:pt idx="28">
                  <c:v>2.1887299999999999E-4</c:v>
                </c:pt>
                <c:pt idx="29">
                  <c:v>2.2207999999999999E-4</c:v>
                </c:pt>
                <c:pt idx="30">
                  <c:v>2.24763E-4</c:v>
                </c:pt>
                <c:pt idx="31">
                  <c:v>2.22637E-4</c:v>
                </c:pt>
                <c:pt idx="32">
                  <c:v>2.2271899999999999E-4</c:v>
                </c:pt>
                <c:pt idx="33">
                  <c:v>2.2848599999999999E-4</c:v>
                </c:pt>
                <c:pt idx="34">
                  <c:v>2.33348E-4</c:v>
                </c:pt>
                <c:pt idx="35">
                  <c:v>2.3300799999999999E-4</c:v>
                </c:pt>
                <c:pt idx="36">
                  <c:v>2.3613E-4</c:v>
                </c:pt>
                <c:pt idx="37">
                  <c:v>2.40926E-4</c:v>
                </c:pt>
                <c:pt idx="38">
                  <c:v>2.43343E-4</c:v>
                </c:pt>
                <c:pt idx="39">
                  <c:v>2.4036700000000001E-4</c:v>
                </c:pt>
                <c:pt idx="40">
                  <c:v>2.3775399999999999E-4</c:v>
                </c:pt>
                <c:pt idx="41">
                  <c:v>2.3627000000000001E-4</c:v>
                </c:pt>
                <c:pt idx="42">
                  <c:v>2.3730100000000001E-4</c:v>
                </c:pt>
                <c:pt idx="43">
                  <c:v>2.4446100000000002E-4</c:v>
                </c:pt>
                <c:pt idx="44">
                  <c:v>2.5354400000000002E-4</c:v>
                </c:pt>
                <c:pt idx="45">
                  <c:v>2.5527500000000001E-4</c:v>
                </c:pt>
                <c:pt idx="46">
                  <c:v>2.5401900000000002E-4</c:v>
                </c:pt>
                <c:pt idx="47">
                  <c:v>2.5416799999999998E-4</c:v>
                </c:pt>
                <c:pt idx="48">
                  <c:v>2.5494200000000003E-4</c:v>
                </c:pt>
                <c:pt idx="49">
                  <c:v>2.5419599999999999E-4</c:v>
                </c:pt>
                <c:pt idx="50">
                  <c:v>2.5603900000000001E-4</c:v>
                </c:pt>
                <c:pt idx="51">
                  <c:v>2.6104200000000001E-4</c:v>
                </c:pt>
                <c:pt idx="52">
                  <c:v>2.63964E-4</c:v>
                </c:pt>
                <c:pt idx="53">
                  <c:v>2.6471399999999999E-4</c:v>
                </c:pt>
                <c:pt idx="54">
                  <c:v>2.6352999999999999E-4</c:v>
                </c:pt>
                <c:pt idx="55">
                  <c:v>2.6407699999999999E-4</c:v>
                </c:pt>
                <c:pt idx="56">
                  <c:v>2.6231200000000001E-4</c:v>
                </c:pt>
                <c:pt idx="57">
                  <c:v>2.6499999999999999E-4</c:v>
                </c:pt>
                <c:pt idx="58">
                  <c:v>2.6937700000000001E-4</c:v>
                </c:pt>
                <c:pt idx="59">
                  <c:v>2.7355000000000001E-4</c:v>
                </c:pt>
                <c:pt idx="60">
                  <c:v>2.7258600000000001E-4</c:v>
                </c:pt>
                <c:pt idx="61">
                  <c:v>2.7379500000000002E-4</c:v>
                </c:pt>
                <c:pt idx="62">
                  <c:v>2.7797100000000001E-4</c:v>
                </c:pt>
                <c:pt idx="63">
                  <c:v>2.8354200000000002E-4</c:v>
                </c:pt>
                <c:pt idx="64">
                  <c:v>2.8632499999999998E-4</c:v>
                </c:pt>
                <c:pt idx="65">
                  <c:v>2.86505E-4</c:v>
                </c:pt>
                <c:pt idx="66">
                  <c:v>2.9081199999999999E-4</c:v>
                </c:pt>
                <c:pt idx="67">
                  <c:v>2.9456399999999998E-4</c:v>
                </c:pt>
                <c:pt idx="68">
                  <c:v>2.9587800000000002E-4</c:v>
                </c:pt>
                <c:pt idx="69">
                  <c:v>2.94269E-4</c:v>
                </c:pt>
                <c:pt idx="70">
                  <c:v>2.9809200000000002E-4</c:v>
                </c:pt>
                <c:pt idx="71">
                  <c:v>3.0305000000000002E-4</c:v>
                </c:pt>
                <c:pt idx="72">
                  <c:v>3.0644199999999998E-4</c:v>
                </c:pt>
                <c:pt idx="73">
                  <c:v>3.0766399999999997E-4</c:v>
                </c:pt>
                <c:pt idx="74">
                  <c:v>3.1000599999999999E-4</c:v>
                </c:pt>
                <c:pt idx="75">
                  <c:v>3.13763E-4</c:v>
                </c:pt>
                <c:pt idx="76">
                  <c:v>3.1785E-4</c:v>
                </c:pt>
                <c:pt idx="77">
                  <c:v>3.2278299999999999E-4</c:v>
                </c:pt>
                <c:pt idx="78">
                  <c:v>3.2635599999999998E-4</c:v>
                </c:pt>
                <c:pt idx="79">
                  <c:v>3.2740299999999998E-4</c:v>
                </c:pt>
                <c:pt idx="80">
                  <c:v>3.2601199999999998E-4</c:v>
                </c:pt>
                <c:pt idx="81">
                  <c:v>3.2969899999999998E-4</c:v>
                </c:pt>
                <c:pt idx="82">
                  <c:v>3.3661100000000001E-4</c:v>
                </c:pt>
                <c:pt idx="83">
                  <c:v>3.4495899999999999E-4</c:v>
                </c:pt>
                <c:pt idx="84">
                  <c:v>3.4699500000000001E-4</c:v>
                </c:pt>
                <c:pt idx="85">
                  <c:v>3.4183299999999999E-4</c:v>
                </c:pt>
                <c:pt idx="86">
                  <c:v>3.3769699999999998E-4</c:v>
                </c:pt>
                <c:pt idx="87">
                  <c:v>3.4503399999999998E-4</c:v>
                </c:pt>
                <c:pt idx="88">
                  <c:v>3.5630999999999998E-4</c:v>
                </c:pt>
                <c:pt idx="89">
                  <c:v>3.5796299999999999E-4</c:v>
                </c:pt>
                <c:pt idx="90">
                  <c:v>3.5736999999999998E-4</c:v>
                </c:pt>
                <c:pt idx="91">
                  <c:v>3.6196900000000002E-4</c:v>
                </c:pt>
                <c:pt idx="92">
                  <c:v>3.6373999999999998E-4</c:v>
                </c:pt>
                <c:pt idx="93">
                  <c:v>3.6544399999999998E-4</c:v>
                </c:pt>
                <c:pt idx="94">
                  <c:v>3.7351300000000001E-4</c:v>
                </c:pt>
                <c:pt idx="95">
                  <c:v>3.8330800000000001E-4</c:v>
                </c:pt>
                <c:pt idx="96">
                  <c:v>3.8787099999999997E-4</c:v>
                </c:pt>
                <c:pt idx="97">
                  <c:v>3.8787899999999999E-4</c:v>
                </c:pt>
                <c:pt idx="98">
                  <c:v>3.8932799999999998E-4</c:v>
                </c:pt>
                <c:pt idx="99">
                  <c:v>3.9475900000000001E-4</c:v>
                </c:pt>
                <c:pt idx="100">
                  <c:v>4.02402E-4</c:v>
                </c:pt>
                <c:pt idx="101">
                  <c:v>4.0313099999999999E-4</c:v>
                </c:pt>
                <c:pt idx="102">
                  <c:v>4.0204599999999998E-4</c:v>
                </c:pt>
                <c:pt idx="103">
                  <c:v>4.0659600000000001E-4</c:v>
                </c:pt>
                <c:pt idx="104">
                  <c:v>4.1563400000000001E-4</c:v>
                </c:pt>
                <c:pt idx="105">
                  <c:v>4.21941E-4</c:v>
                </c:pt>
                <c:pt idx="106">
                  <c:v>4.2982699999999998E-4</c:v>
                </c:pt>
                <c:pt idx="107">
                  <c:v>4.3646599999999999E-4</c:v>
                </c:pt>
                <c:pt idx="108">
                  <c:v>4.3610099999999999E-4</c:v>
                </c:pt>
                <c:pt idx="109">
                  <c:v>4.3208500000000002E-4</c:v>
                </c:pt>
                <c:pt idx="110">
                  <c:v>4.36532E-4</c:v>
                </c:pt>
                <c:pt idx="111">
                  <c:v>4.4949299999999997E-4</c:v>
                </c:pt>
                <c:pt idx="112">
                  <c:v>4.6155799999999999E-4</c:v>
                </c:pt>
                <c:pt idx="113">
                  <c:v>4.6497699999999999E-4</c:v>
                </c:pt>
                <c:pt idx="114">
                  <c:v>4.6235900000000002E-4</c:v>
                </c:pt>
                <c:pt idx="115">
                  <c:v>4.6772900000000001E-4</c:v>
                </c:pt>
                <c:pt idx="116">
                  <c:v>4.7988799999999998E-4</c:v>
                </c:pt>
                <c:pt idx="117">
                  <c:v>4.88906E-4</c:v>
                </c:pt>
                <c:pt idx="118">
                  <c:v>4.9204000000000001E-4</c:v>
                </c:pt>
                <c:pt idx="119">
                  <c:v>4.9435400000000002E-4</c:v>
                </c:pt>
                <c:pt idx="120">
                  <c:v>5.0084100000000002E-4</c:v>
                </c:pt>
                <c:pt idx="121">
                  <c:v>5.0538099999999995E-4</c:v>
                </c:pt>
                <c:pt idx="122">
                  <c:v>5.0887800000000004E-4</c:v>
                </c:pt>
                <c:pt idx="123">
                  <c:v>5.1086700000000003E-4</c:v>
                </c:pt>
                <c:pt idx="124">
                  <c:v>5.1679199999999997E-4</c:v>
                </c:pt>
                <c:pt idx="125">
                  <c:v>5.2790200000000002E-4</c:v>
                </c:pt>
                <c:pt idx="126">
                  <c:v>5.3869499999999995E-4</c:v>
                </c:pt>
                <c:pt idx="127">
                  <c:v>5.4103099999999998E-4</c:v>
                </c:pt>
                <c:pt idx="128">
                  <c:v>5.4274800000000002E-4</c:v>
                </c:pt>
                <c:pt idx="129">
                  <c:v>5.4981799999999999E-4</c:v>
                </c:pt>
                <c:pt idx="130">
                  <c:v>5.5583900000000003E-4</c:v>
                </c:pt>
                <c:pt idx="131">
                  <c:v>5.5937800000000002E-4</c:v>
                </c:pt>
                <c:pt idx="132">
                  <c:v>5.6915799999999995E-4</c:v>
                </c:pt>
                <c:pt idx="133">
                  <c:v>5.7872399999999997E-4</c:v>
                </c:pt>
                <c:pt idx="134">
                  <c:v>5.8589500000000001E-4</c:v>
                </c:pt>
                <c:pt idx="135">
                  <c:v>5.8907499999999999E-4</c:v>
                </c:pt>
                <c:pt idx="136">
                  <c:v>5.9174399999999995E-4</c:v>
                </c:pt>
                <c:pt idx="137">
                  <c:v>5.98626E-4</c:v>
                </c:pt>
                <c:pt idx="138">
                  <c:v>6.0798000000000004E-4</c:v>
                </c:pt>
                <c:pt idx="139">
                  <c:v>6.1266100000000002E-4</c:v>
                </c:pt>
                <c:pt idx="140">
                  <c:v>6.1660399999999998E-4</c:v>
                </c:pt>
                <c:pt idx="141">
                  <c:v>6.2273999999999999E-4</c:v>
                </c:pt>
                <c:pt idx="142">
                  <c:v>6.3417599999999997E-4</c:v>
                </c:pt>
                <c:pt idx="143">
                  <c:v>6.4632999999999997E-4</c:v>
                </c:pt>
                <c:pt idx="144">
                  <c:v>6.5956399999999996E-4</c:v>
                </c:pt>
                <c:pt idx="145">
                  <c:v>6.6475200000000001E-4</c:v>
                </c:pt>
                <c:pt idx="146">
                  <c:v>6.6210499999999996E-4</c:v>
                </c:pt>
                <c:pt idx="147">
                  <c:v>6.6359000000000003E-4</c:v>
                </c:pt>
                <c:pt idx="148">
                  <c:v>6.72395E-4</c:v>
                </c:pt>
                <c:pt idx="149">
                  <c:v>6.84259E-4</c:v>
                </c:pt>
                <c:pt idx="150">
                  <c:v>6.9368200000000004E-4</c:v>
                </c:pt>
                <c:pt idx="151">
                  <c:v>6.9962099999999999E-4</c:v>
                </c:pt>
                <c:pt idx="152">
                  <c:v>7.06184E-4</c:v>
                </c:pt>
                <c:pt idx="153">
                  <c:v>7.1634200000000002E-4</c:v>
                </c:pt>
                <c:pt idx="154">
                  <c:v>7.2546299999999998E-4</c:v>
                </c:pt>
                <c:pt idx="155">
                  <c:v>7.3101700000000004E-4</c:v>
                </c:pt>
                <c:pt idx="156">
                  <c:v>7.4098100000000004E-4</c:v>
                </c:pt>
                <c:pt idx="157">
                  <c:v>7.5048599999999997E-4</c:v>
                </c:pt>
                <c:pt idx="158">
                  <c:v>7.5356900000000005E-4</c:v>
                </c:pt>
                <c:pt idx="159">
                  <c:v>7.5827399999999997E-4</c:v>
                </c:pt>
                <c:pt idx="160">
                  <c:v>7.6608600000000002E-4</c:v>
                </c:pt>
                <c:pt idx="161">
                  <c:v>7.8132099999999997E-4</c:v>
                </c:pt>
                <c:pt idx="162">
                  <c:v>7.9433200000000002E-4</c:v>
                </c:pt>
                <c:pt idx="163">
                  <c:v>8.0297300000000001E-4</c:v>
                </c:pt>
                <c:pt idx="164">
                  <c:v>8.0363600000000004E-4</c:v>
                </c:pt>
                <c:pt idx="165">
                  <c:v>8.0507799999999998E-4</c:v>
                </c:pt>
                <c:pt idx="166">
                  <c:v>8.1124300000000001E-4</c:v>
                </c:pt>
                <c:pt idx="167">
                  <c:v>8.2365200000000002E-4</c:v>
                </c:pt>
                <c:pt idx="168">
                  <c:v>8.3564200000000005E-4</c:v>
                </c:pt>
                <c:pt idx="169">
                  <c:v>8.4042999999999997E-4</c:v>
                </c:pt>
                <c:pt idx="170">
                  <c:v>8.4141200000000004E-4</c:v>
                </c:pt>
                <c:pt idx="171">
                  <c:v>8.5305199999999998E-4</c:v>
                </c:pt>
                <c:pt idx="172">
                  <c:v>8.6628200000000001E-4</c:v>
                </c:pt>
                <c:pt idx="173">
                  <c:v>8.7049999999999996E-4</c:v>
                </c:pt>
                <c:pt idx="174">
                  <c:v>8.7087199999999997E-4</c:v>
                </c:pt>
                <c:pt idx="175">
                  <c:v>8.7904699999999999E-4</c:v>
                </c:pt>
                <c:pt idx="176">
                  <c:v>8.9097299999999998E-4</c:v>
                </c:pt>
                <c:pt idx="177">
                  <c:v>9.0076100000000003E-4</c:v>
                </c:pt>
                <c:pt idx="178">
                  <c:v>9.1011599999999998E-4</c:v>
                </c:pt>
                <c:pt idx="179">
                  <c:v>9.1473399999999995E-4</c:v>
                </c:pt>
                <c:pt idx="180">
                  <c:v>9.1773400000000002E-4</c:v>
                </c:pt>
                <c:pt idx="181">
                  <c:v>9.2084800000000004E-4</c:v>
                </c:pt>
                <c:pt idx="182">
                  <c:v>9.2413100000000002E-4</c:v>
                </c:pt>
                <c:pt idx="183">
                  <c:v>9.30919E-4</c:v>
                </c:pt>
                <c:pt idx="184">
                  <c:v>9.3985200000000003E-4</c:v>
                </c:pt>
                <c:pt idx="185">
                  <c:v>9.4485800000000003E-4</c:v>
                </c:pt>
                <c:pt idx="186">
                  <c:v>9.5014999999999997E-4</c:v>
                </c:pt>
                <c:pt idx="187">
                  <c:v>9.53794E-4</c:v>
                </c:pt>
                <c:pt idx="188">
                  <c:v>9.5307599999999997E-4</c:v>
                </c:pt>
                <c:pt idx="189">
                  <c:v>9.5254699999999999E-4</c:v>
                </c:pt>
                <c:pt idx="190">
                  <c:v>9.5909399999999996E-4</c:v>
                </c:pt>
                <c:pt idx="191">
                  <c:v>9.6562700000000004E-4</c:v>
                </c:pt>
                <c:pt idx="192">
                  <c:v>9.7037100000000004E-4</c:v>
                </c:pt>
                <c:pt idx="193">
                  <c:v>9.7743599999999993E-4</c:v>
                </c:pt>
                <c:pt idx="194">
                  <c:v>9.8010999999999997E-4</c:v>
                </c:pt>
                <c:pt idx="195">
                  <c:v>9.7890900000000003E-4</c:v>
                </c:pt>
                <c:pt idx="196">
                  <c:v>9.7930099999999991E-4</c:v>
                </c:pt>
                <c:pt idx="197">
                  <c:v>9.7959900000000005E-4</c:v>
                </c:pt>
                <c:pt idx="198">
                  <c:v>9.74975E-4</c:v>
                </c:pt>
                <c:pt idx="199">
                  <c:v>9.7482999999999999E-4</c:v>
                </c:pt>
                <c:pt idx="200">
                  <c:v>9.8192900000000009E-4</c:v>
                </c:pt>
                <c:pt idx="201">
                  <c:v>9.8646299999999992E-4</c:v>
                </c:pt>
                <c:pt idx="202">
                  <c:v>9.8417699999999993E-4</c:v>
                </c:pt>
                <c:pt idx="203">
                  <c:v>9.8244099999999991E-4</c:v>
                </c:pt>
                <c:pt idx="204">
                  <c:v>9.8244400000000007E-4</c:v>
                </c:pt>
                <c:pt idx="205">
                  <c:v>9.8415500000000001E-4</c:v>
                </c:pt>
                <c:pt idx="206">
                  <c:v>9.7890499999999997E-4</c:v>
                </c:pt>
                <c:pt idx="207">
                  <c:v>9.7328300000000003E-4</c:v>
                </c:pt>
                <c:pt idx="208">
                  <c:v>9.6860700000000002E-4</c:v>
                </c:pt>
                <c:pt idx="209">
                  <c:v>9.67036E-4</c:v>
                </c:pt>
                <c:pt idx="210">
                  <c:v>9.6479900000000002E-4</c:v>
                </c:pt>
                <c:pt idx="211">
                  <c:v>9.6572699999999999E-4</c:v>
                </c:pt>
                <c:pt idx="212">
                  <c:v>9.6692399999999997E-4</c:v>
                </c:pt>
                <c:pt idx="213">
                  <c:v>9.6462800000000003E-4</c:v>
                </c:pt>
                <c:pt idx="214">
                  <c:v>9.56652E-4</c:v>
                </c:pt>
                <c:pt idx="215">
                  <c:v>9.4583099999999995E-4</c:v>
                </c:pt>
                <c:pt idx="216">
                  <c:v>9.3670400000000001E-4</c:v>
                </c:pt>
                <c:pt idx="217">
                  <c:v>9.3384499999999999E-4</c:v>
                </c:pt>
                <c:pt idx="218">
                  <c:v>9.29556E-4</c:v>
                </c:pt>
                <c:pt idx="219">
                  <c:v>9.2021400000000004E-4</c:v>
                </c:pt>
                <c:pt idx="220">
                  <c:v>9.10055E-4</c:v>
                </c:pt>
                <c:pt idx="221">
                  <c:v>9.0294500000000005E-4</c:v>
                </c:pt>
                <c:pt idx="222">
                  <c:v>8.9507200000000001E-4</c:v>
                </c:pt>
                <c:pt idx="223">
                  <c:v>8.8401599999999995E-4</c:v>
                </c:pt>
                <c:pt idx="224">
                  <c:v>8.7763499999999998E-4</c:v>
                </c:pt>
                <c:pt idx="225">
                  <c:v>8.6923199999999995E-4</c:v>
                </c:pt>
                <c:pt idx="226">
                  <c:v>8.60339E-4</c:v>
                </c:pt>
                <c:pt idx="227">
                  <c:v>8.4676399999999996E-4</c:v>
                </c:pt>
                <c:pt idx="228">
                  <c:v>8.3661E-4</c:v>
                </c:pt>
                <c:pt idx="229">
                  <c:v>8.2453099999999998E-4</c:v>
                </c:pt>
                <c:pt idx="230">
                  <c:v>8.1435100000000005E-4</c:v>
                </c:pt>
                <c:pt idx="231">
                  <c:v>8.0774999999999998E-4</c:v>
                </c:pt>
                <c:pt idx="232">
                  <c:v>8.0393800000000003E-4</c:v>
                </c:pt>
                <c:pt idx="233">
                  <c:v>7.9275999999999999E-4</c:v>
                </c:pt>
                <c:pt idx="234">
                  <c:v>7.7619500000000003E-4</c:v>
                </c:pt>
                <c:pt idx="235">
                  <c:v>7.6048800000000003E-4</c:v>
                </c:pt>
                <c:pt idx="236">
                  <c:v>7.4924300000000002E-4</c:v>
                </c:pt>
                <c:pt idx="237">
                  <c:v>7.4021899999999997E-4</c:v>
                </c:pt>
                <c:pt idx="238">
                  <c:v>7.3212400000000001E-4</c:v>
                </c:pt>
                <c:pt idx="239">
                  <c:v>7.2456500000000004E-4</c:v>
                </c:pt>
                <c:pt idx="240">
                  <c:v>7.1628000000000002E-4</c:v>
                </c:pt>
                <c:pt idx="241">
                  <c:v>7.0529100000000003E-4</c:v>
                </c:pt>
                <c:pt idx="242">
                  <c:v>6.8673599999999997E-4</c:v>
                </c:pt>
                <c:pt idx="243">
                  <c:v>6.6625600000000005E-4</c:v>
                </c:pt>
                <c:pt idx="244">
                  <c:v>6.6115300000000004E-4</c:v>
                </c:pt>
                <c:pt idx="245">
                  <c:v>6.6865299999999996E-4</c:v>
                </c:pt>
                <c:pt idx="246">
                  <c:v>6.7321600000000003E-4</c:v>
                </c:pt>
                <c:pt idx="247">
                  <c:v>6.6021700000000005E-4</c:v>
                </c:pt>
                <c:pt idx="248">
                  <c:v>6.4292600000000004E-4</c:v>
                </c:pt>
                <c:pt idx="249">
                  <c:v>6.3222199999999999E-4</c:v>
                </c:pt>
                <c:pt idx="250">
                  <c:v>6.26452E-4</c:v>
                </c:pt>
                <c:pt idx="251">
                  <c:v>6.1886500000000002E-4</c:v>
                </c:pt>
                <c:pt idx="252">
                  <c:v>6.1032800000000004E-4</c:v>
                </c:pt>
                <c:pt idx="253">
                  <c:v>6.08549E-4</c:v>
                </c:pt>
                <c:pt idx="254">
                  <c:v>6.0683000000000004E-4</c:v>
                </c:pt>
                <c:pt idx="255">
                  <c:v>6.0271399999999996E-4</c:v>
                </c:pt>
                <c:pt idx="256">
                  <c:v>5.9854500000000002E-4</c:v>
                </c:pt>
                <c:pt idx="257">
                  <c:v>5.9968499999999998E-4</c:v>
                </c:pt>
                <c:pt idx="258">
                  <c:v>5.9891800000000004E-4</c:v>
                </c:pt>
                <c:pt idx="259">
                  <c:v>5.9594100000000001E-4</c:v>
                </c:pt>
                <c:pt idx="260">
                  <c:v>5.9699999999999998E-4</c:v>
                </c:pt>
                <c:pt idx="261">
                  <c:v>5.9697099999999996E-4</c:v>
                </c:pt>
                <c:pt idx="262">
                  <c:v>5.93455E-4</c:v>
                </c:pt>
                <c:pt idx="263">
                  <c:v>5.8927700000000003E-4</c:v>
                </c:pt>
                <c:pt idx="264">
                  <c:v>5.8859400000000001E-4</c:v>
                </c:pt>
                <c:pt idx="265">
                  <c:v>5.8660600000000004E-4</c:v>
                </c:pt>
                <c:pt idx="266">
                  <c:v>5.8774299999999995E-4</c:v>
                </c:pt>
                <c:pt idx="267">
                  <c:v>5.8804199999999999E-4</c:v>
                </c:pt>
                <c:pt idx="268">
                  <c:v>5.8782799999999998E-4</c:v>
                </c:pt>
                <c:pt idx="269">
                  <c:v>5.9075399999999998E-4</c:v>
                </c:pt>
                <c:pt idx="270">
                  <c:v>5.9626700000000004E-4</c:v>
                </c:pt>
                <c:pt idx="271">
                  <c:v>5.9903300000000001E-4</c:v>
                </c:pt>
                <c:pt idx="272">
                  <c:v>6.0265799999999995E-4</c:v>
                </c:pt>
                <c:pt idx="273">
                  <c:v>6.0902500000000002E-4</c:v>
                </c:pt>
                <c:pt idx="274">
                  <c:v>6.0774899999999998E-4</c:v>
                </c:pt>
                <c:pt idx="275">
                  <c:v>6.0410399999999995E-4</c:v>
                </c:pt>
                <c:pt idx="276">
                  <c:v>6.0813399999999997E-4</c:v>
                </c:pt>
                <c:pt idx="277">
                  <c:v>6.2045399999999999E-4</c:v>
                </c:pt>
                <c:pt idx="278">
                  <c:v>6.2974500000000002E-4</c:v>
                </c:pt>
                <c:pt idx="279">
                  <c:v>6.3273699999999997E-4</c:v>
                </c:pt>
                <c:pt idx="280">
                  <c:v>6.3180300000000001E-4</c:v>
                </c:pt>
                <c:pt idx="281">
                  <c:v>6.3120899999999998E-4</c:v>
                </c:pt>
                <c:pt idx="282">
                  <c:v>6.3604000000000004E-4</c:v>
                </c:pt>
                <c:pt idx="283">
                  <c:v>6.3827899999999995E-4</c:v>
                </c:pt>
                <c:pt idx="284">
                  <c:v>6.3347200000000005E-4</c:v>
                </c:pt>
                <c:pt idx="285">
                  <c:v>6.2624499999999999E-4</c:v>
                </c:pt>
                <c:pt idx="286">
                  <c:v>6.2426500000000004E-4</c:v>
                </c:pt>
                <c:pt idx="287">
                  <c:v>6.2396900000000004E-4</c:v>
                </c:pt>
                <c:pt idx="288">
                  <c:v>6.2001700000000005E-4</c:v>
                </c:pt>
                <c:pt idx="289">
                  <c:v>6.1514499999999999E-4</c:v>
                </c:pt>
                <c:pt idx="290">
                  <c:v>6.1454399999999996E-4</c:v>
                </c:pt>
                <c:pt idx="291">
                  <c:v>6.1906099999999996E-4</c:v>
                </c:pt>
                <c:pt idx="292">
                  <c:v>6.20317E-4</c:v>
                </c:pt>
                <c:pt idx="293">
                  <c:v>6.1831099999999997E-4</c:v>
                </c:pt>
                <c:pt idx="294">
                  <c:v>6.1177599999999996E-4</c:v>
                </c:pt>
                <c:pt idx="295">
                  <c:v>6.06407E-4</c:v>
                </c:pt>
                <c:pt idx="296">
                  <c:v>6.0628799999999997E-4</c:v>
                </c:pt>
                <c:pt idx="297">
                  <c:v>6.1214699999999995E-4</c:v>
                </c:pt>
                <c:pt idx="298">
                  <c:v>6.1696699999999995E-4</c:v>
                </c:pt>
                <c:pt idx="299">
                  <c:v>6.20372E-4</c:v>
                </c:pt>
                <c:pt idx="300">
                  <c:v>6.20661E-4</c:v>
                </c:pt>
                <c:pt idx="301">
                  <c:v>6.1952700000000003E-4</c:v>
                </c:pt>
                <c:pt idx="302">
                  <c:v>6.1909599999999997E-4</c:v>
                </c:pt>
                <c:pt idx="303">
                  <c:v>6.2573100000000003E-4</c:v>
                </c:pt>
                <c:pt idx="304">
                  <c:v>6.2817999999999999E-4</c:v>
                </c:pt>
                <c:pt idx="305">
                  <c:v>6.2184800000000004E-4</c:v>
                </c:pt>
                <c:pt idx="306">
                  <c:v>6.0858099999999997E-4</c:v>
                </c:pt>
                <c:pt idx="307">
                  <c:v>5.98289E-4</c:v>
                </c:pt>
                <c:pt idx="308">
                  <c:v>5.9007099999999995E-4</c:v>
                </c:pt>
                <c:pt idx="309">
                  <c:v>5.7435199999999998E-4</c:v>
                </c:pt>
                <c:pt idx="310">
                  <c:v>5.5143900000000003E-4</c:v>
                </c:pt>
                <c:pt idx="311">
                  <c:v>5.3261499999999995E-4</c:v>
                </c:pt>
                <c:pt idx="312">
                  <c:v>5.3233700000000002E-4</c:v>
                </c:pt>
                <c:pt idx="313">
                  <c:v>5.4462599999999999E-4</c:v>
                </c:pt>
                <c:pt idx="314">
                  <c:v>5.5008399999999995E-4</c:v>
                </c:pt>
                <c:pt idx="315">
                  <c:v>5.4775899999999998E-4</c:v>
                </c:pt>
                <c:pt idx="316">
                  <c:v>5.5169599999999996E-4</c:v>
                </c:pt>
                <c:pt idx="317">
                  <c:v>5.6802199999999995E-4</c:v>
                </c:pt>
                <c:pt idx="318">
                  <c:v>5.8140100000000005E-4</c:v>
                </c:pt>
                <c:pt idx="319">
                  <c:v>5.9090300000000004E-4</c:v>
                </c:pt>
                <c:pt idx="320">
                  <c:v>5.9346799999999999E-4</c:v>
                </c:pt>
                <c:pt idx="321">
                  <c:v>5.9144799999999995E-4</c:v>
                </c:pt>
                <c:pt idx="322">
                  <c:v>5.8783299999999995E-4</c:v>
                </c:pt>
                <c:pt idx="323">
                  <c:v>5.90556E-4</c:v>
                </c:pt>
                <c:pt idx="324">
                  <c:v>5.9232999999999996E-4</c:v>
                </c:pt>
                <c:pt idx="325">
                  <c:v>5.9027199999999998E-4</c:v>
                </c:pt>
                <c:pt idx="326">
                  <c:v>5.7941799999999995E-4</c:v>
                </c:pt>
                <c:pt idx="327">
                  <c:v>5.6131200000000001E-4</c:v>
                </c:pt>
                <c:pt idx="328">
                  <c:v>5.3571900000000004E-4</c:v>
                </c:pt>
                <c:pt idx="329">
                  <c:v>5.0721200000000005E-4</c:v>
                </c:pt>
                <c:pt idx="330">
                  <c:v>4.8825099999999998E-4</c:v>
                </c:pt>
                <c:pt idx="331">
                  <c:v>4.8731399999999998E-4</c:v>
                </c:pt>
                <c:pt idx="332">
                  <c:v>4.9194600000000005E-4</c:v>
                </c:pt>
                <c:pt idx="333">
                  <c:v>4.8173600000000002E-4</c:v>
                </c:pt>
                <c:pt idx="334">
                  <c:v>4.6440700000000001E-4</c:v>
                </c:pt>
                <c:pt idx="335">
                  <c:v>4.5581199999999999E-4</c:v>
                </c:pt>
                <c:pt idx="336">
                  <c:v>4.5777600000000002E-4</c:v>
                </c:pt>
                <c:pt idx="337">
                  <c:v>4.5770300000000001E-4</c:v>
                </c:pt>
                <c:pt idx="338">
                  <c:v>4.4739600000000002E-4</c:v>
                </c:pt>
                <c:pt idx="339">
                  <c:v>4.3054399999999999E-4</c:v>
                </c:pt>
                <c:pt idx="340">
                  <c:v>4.2497699999999999E-4</c:v>
                </c:pt>
                <c:pt idx="341">
                  <c:v>4.2633699999999999E-4</c:v>
                </c:pt>
                <c:pt idx="342">
                  <c:v>4.2338E-4</c:v>
                </c:pt>
                <c:pt idx="343">
                  <c:v>4.0899300000000002E-4</c:v>
                </c:pt>
                <c:pt idx="344">
                  <c:v>3.9705399999999998E-4</c:v>
                </c:pt>
                <c:pt idx="345">
                  <c:v>3.8526899999999999E-4</c:v>
                </c:pt>
                <c:pt idx="346">
                  <c:v>3.75509E-4</c:v>
                </c:pt>
                <c:pt idx="347">
                  <c:v>3.7049000000000001E-4</c:v>
                </c:pt>
                <c:pt idx="348">
                  <c:v>3.6652899999999999E-4</c:v>
                </c:pt>
                <c:pt idx="349">
                  <c:v>3.6070900000000002E-4</c:v>
                </c:pt>
                <c:pt idx="350">
                  <c:v>3.5216300000000001E-4</c:v>
                </c:pt>
                <c:pt idx="351">
                  <c:v>3.4154699999999999E-4</c:v>
                </c:pt>
                <c:pt idx="352">
                  <c:v>3.3218000000000001E-4</c:v>
                </c:pt>
                <c:pt idx="353">
                  <c:v>3.2734600000000001E-4</c:v>
                </c:pt>
                <c:pt idx="354">
                  <c:v>3.2910099999999999E-4</c:v>
                </c:pt>
                <c:pt idx="355">
                  <c:v>3.2861499999999998E-4</c:v>
                </c:pt>
                <c:pt idx="356">
                  <c:v>3.2620499999999998E-4</c:v>
                </c:pt>
                <c:pt idx="357">
                  <c:v>3.1812499999999999E-4</c:v>
                </c:pt>
                <c:pt idx="358">
                  <c:v>3.08292E-4</c:v>
                </c:pt>
                <c:pt idx="359">
                  <c:v>3.02436E-4</c:v>
                </c:pt>
                <c:pt idx="360">
                  <c:v>3.0045000000000001E-4</c:v>
                </c:pt>
                <c:pt idx="361">
                  <c:v>2.9970700000000002E-4</c:v>
                </c:pt>
                <c:pt idx="362">
                  <c:v>2.92379E-4</c:v>
                </c:pt>
                <c:pt idx="363">
                  <c:v>2.86736E-4</c:v>
                </c:pt>
                <c:pt idx="364">
                  <c:v>2.8497700000000001E-4</c:v>
                </c:pt>
                <c:pt idx="365">
                  <c:v>2.82446E-4</c:v>
                </c:pt>
                <c:pt idx="366">
                  <c:v>2.7105299999999999E-4</c:v>
                </c:pt>
                <c:pt idx="367">
                  <c:v>2.5961499999999999E-4</c:v>
                </c:pt>
                <c:pt idx="368">
                  <c:v>2.5277299999999997E-4</c:v>
                </c:pt>
                <c:pt idx="369">
                  <c:v>2.5530699999999997E-4</c:v>
                </c:pt>
                <c:pt idx="370">
                  <c:v>2.62959E-4</c:v>
                </c:pt>
                <c:pt idx="371">
                  <c:v>2.5907799999999999E-4</c:v>
                </c:pt>
                <c:pt idx="372">
                  <c:v>2.3922700000000001E-4</c:v>
                </c:pt>
                <c:pt idx="373">
                  <c:v>2.2001200000000001E-4</c:v>
                </c:pt>
                <c:pt idx="374">
                  <c:v>2.16467E-4</c:v>
                </c:pt>
                <c:pt idx="375">
                  <c:v>2.23895E-4</c:v>
                </c:pt>
                <c:pt idx="376">
                  <c:v>2.24594E-4</c:v>
                </c:pt>
                <c:pt idx="377">
                  <c:v>2.1363400000000001E-4</c:v>
                </c:pt>
                <c:pt idx="378">
                  <c:v>1.9701199999999999E-4</c:v>
                </c:pt>
                <c:pt idx="379">
                  <c:v>1.85463E-4</c:v>
                </c:pt>
                <c:pt idx="380">
                  <c:v>1.7827500000000001E-4</c:v>
                </c:pt>
                <c:pt idx="381">
                  <c:v>1.79791E-4</c:v>
                </c:pt>
                <c:pt idx="382">
                  <c:v>1.8774699999999999E-4</c:v>
                </c:pt>
                <c:pt idx="383">
                  <c:v>1.9012E-4</c:v>
                </c:pt>
                <c:pt idx="384">
                  <c:v>1.81547E-4</c:v>
                </c:pt>
                <c:pt idx="385">
                  <c:v>1.7704799999999999E-4</c:v>
                </c:pt>
                <c:pt idx="386">
                  <c:v>1.8097999999999999E-4</c:v>
                </c:pt>
                <c:pt idx="387">
                  <c:v>1.88636E-4</c:v>
                </c:pt>
                <c:pt idx="388">
                  <c:v>1.8991599999999999E-4</c:v>
                </c:pt>
                <c:pt idx="389">
                  <c:v>1.8853399999999999E-4</c:v>
                </c:pt>
                <c:pt idx="390">
                  <c:v>1.8144E-4</c:v>
                </c:pt>
                <c:pt idx="391">
                  <c:v>1.7605499999999999E-4</c:v>
                </c:pt>
                <c:pt idx="392">
                  <c:v>1.72988E-4</c:v>
                </c:pt>
                <c:pt idx="393">
                  <c:v>1.6573799999999999E-4</c:v>
                </c:pt>
                <c:pt idx="394">
                  <c:v>1.5985500000000001E-4</c:v>
                </c:pt>
                <c:pt idx="395">
                  <c:v>1.6090000000000001E-4</c:v>
                </c:pt>
                <c:pt idx="396">
                  <c:v>1.6259999999999999E-4</c:v>
                </c:pt>
                <c:pt idx="397">
                  <c:v>1.5969399999999999E-4</c:v>
                </c:pt>
                <c:pt idx="398">
                  <c:v>1.58381E-4</c:v>
                </c:pt>
                <c:pt idx="399">
                  <c:v>1.54062E-4</c:v>
                </c:pt>
                <c:pt idx="400">
                  <c:v>1.4537E-4</c:v>
                </c:pt>
                <c:pt idx="401">
                  <c:v>1.3948399999999999E-4</c:v>
                </c:pt>
                <c:pt idx="402">
                  <c:v>1.4009100000000001E-4</c:v>
                </c:pt>
                <c:pt idx="403">
                  <c:v>1.3888999999999999E-4</c:v>
                </c:pt>
                <c:pt idx="404">
                  <c:v>1.3772400000000001E-4</c:v>
                </c:pt>
                <c:pt idx="405">
                  <c:v>1.3794E-4</c:v>
                </c:pt>
                <c:pt idx="406">
                  <c:v>1.3881399999999999E-4</c:v>
                </c:pt>
                <c:pt idx="407">
                  <c:v>1.41502E-4</c:v>
                </c:pt>
                <c:pt idx="408">
                  <c:v>1.4171400000000001E-4</c:v>
                </c:pt>
                <c:pt idx="409">
                  <c:v>1.3433100000000001E-4</c:v>
                </c:pt>
                <c:pt idx="410">
                  <c:v>1.3138900000000001E-4</c:v>
                </c:pt>
                <c:pt idx="411">
                  <c:v>1.35401E-4</c:v>
                </c:pt>
                <c:pt idx="412">
                  <c:v>1.3711600000000001E-4</c:v>
                </c:pt>
                <c:pt idx="413">
                  <c:v>1.33304E-4</c:v>
                </c:pt>
                <c:pt idx="414">
                  <c:v>1.3044200000000001E-4</c:v>
                </c:pt>
                <c:pt idx="415">
                  <c:v>1.2961299999999999E-4</c:v>
                </c:pt>
                <c:pt idx="416">
                  <c:v>1.24354E-4</c:v>
                </c:pt>
                <c:pt idx="417">
                  <c:v>1.21989E-4</c:v>
                </c:pt>
                <c:pt idx="418">
                  <c:v>1.2526700000000001E-4</c:v>
                </c:pt>
                <c:pt idx="419">
                  <c:v>1.3158899999999999E-4</c:v>
                </c:pt>
                <c:pt idx="420">
                  <c:v>1.3251499999999999E-4</c:v>
                </c:pt>
                <c:pt idx="421">
                  <c:v>1.2382800000000001E-4</c:v>
                </c:pt>
                <c:pt idx="422">
                  <c:v>1.14162E-4</c:v>
                </c:pt>
                <c:pt idx="423">
                  <c:v>1.1446999999999999E-4</c:v>
                </c:pt>
                <c:pt idx="424">
                  <c:v>1.2511600000000001E-4</c:v>
                </c:pt>
                <c:pt idx="425">
                  <c:v>1.2611999999999999E-4</c:v>
                </c:pt>
                <c:pt idx="426">
                  <c:v>1.1504499999999999E-4</c:v>
                </c:pt>
                <c:pt idx="427">
                  <c:v>1.0770800000000001E-4</c:v>
                </c:pt>
                <c:pt idx="428">
                  <c:v>1.1285000000000001E-4</c:v>
                </c:pt>
                <c:pt idx="429">
                  <c:v>1.18949E-4</c:v>
                </c:pt>
                <c:pt idx="430">
                  <c:v>1.2066300000000001E-4</c:v>
                </c:pt>
                <c:pt idx="431">
                  <c:v>1.16971E-4</c:v>
                </c:pt>
                <c:pt idx="432">
                  <c:v>1.15629E-4</c:v>
                </c:pt>
                <c:pt idx="433">
                  <c:v>1.13006E-4</c:v>
                </c:pt>
                <c:pt idx="434">
                  <c:v>1.13571E-4</c:v>
                </c:pt>
                <c:pt idx="435">
                  <c:v>1.08433E-4</c:v>
                </c:pt>
                <c:pt idx="436">
                  <c:v>1.07204E-4</c:v>
                </c:pt>
                <c:pt idx="437">
                  <c:v>1.02533E-4</c:v>
                </c:pt>
                <c:pt idx="438">
                  <c:v>1.0502599999999999E-4</c:v>
                </c:pt>
                <c:pt idx="439">
                  <c:v>1.09832E-4</c:v>
                </c:pt>
                <c:pt idx="440">
                  <c:v>1.1890199999999999E-4</c:v>
                </c:pt>
                <c:pt idx="441">
                  <c:v>1.20015E-4</c:v>
                </c:pt>
                <c:pt idx="442">
                  <c:v>1.10077E-4</c:v>
                </c:pt>
                <c:pt idx="443">
                  <c:v>1.03812E-4</c:v>
                </c:pt>
                <c:pt idx="444">
                  <c:v>1.05818E-4</c:v>
                </c:pt>
                <c:pt idx="445">
                  <c:v>1.06394E-4</c:v>
                </c:pt>
                <c:pt idx="446">
                  <c:v>1.00652E-4</c:v>
                </c:pt>
                <c:pt idx="447">
                  <c:v>1.06607E-4</c:v>
                </c:pt>
                <c:pt idx="448">
                  <c:v>1.07077E-4</c:v>
                </c:pt>
                <c:pt idx="449">
                  <c:v>9.9794E-5</c:v>
                </c:pt>
                <c:pt idx="450">
                  <c:v>9.8706899999999995E-5</c:v>
                </c:pt>
                <c:pt idx="451">
                  <c:v>1.05559E-4</c:v>
                </c:pt>
                <c:pt idx="452">
                  <c:v>1.0343100000000001E-4</c:v>
                </c:pt>
                <c:pt idx="453">
                  <c:v>1.05002E-4</c:v>
                </c:pt>
                <c:pt idx="454">
                  <c:v>1.0901E-4</c:v>
                </c:pt>
                <c:pt idx="455">
                  <c:v>1.0051399999999999E-4</c:v>
                </c:pt>
                <c:pt idx="456">
                  <c:v>9.0685400000000004E-5</c:v>
                </c:pt>
                <c:pt idx="457">
                  <c:v>9.4843299999999994E-5</c:v>
                </c:pt>
                <c:pt idx="458">
                  <c:v>1.01462E-4</c:v>
                </c:pt>
                <c:pt idx="459">
                  <c:v>1.05412E-4</c:v>
                </c:pt>
                <c:pt idx="460">
                  <c:v>1.0901299999999999E-4</c:v>
                </c:pt>
                <c:pt idx="461">
                  <c:v>1.06427E-4</c:v>
                </c:pt>
                <c:pt idx="462">
                  <c:v>9.8834999999999998E-5</c:v>
                </c:pt>
                <c:pt idx="463">
                  <c:v>9.2481799999999999E-5</c:v>
                </c:pt>
                <c:pt idx="464">
                  <c:v>9.1537099999999995E-5</c:v>
                </c:pt>
                <c:pt idx="465">
                  <c:v>8.91659E-5</c:v>
                </c:pt>
                <c:pt idx="466">
                  <c:v>9.65428E-5</c:v>
                </c:pt>
                <c:pt idx="467">
                  <c:v>1.0289300000000001E-4</c:v>
                </c:pt>
                <c:pt idx="468">
                  <c:v>1.03367E-4</c:v>
                </c:pt>
                <c:pt idx="469">
                  <c:v>1.01736E-4</c:v>
                </c:pt>
                <c:pt idx="470">
                  <c:v>1.0141000000000001E-4</c:v>
                </c:pt>
                <c:pt idx="471">
                  <c:v>1.03756E-4</c:v>
                </c:pt>
                <c:pt idx="472">
                  <c:v>9.7236800000000004E-5</c:v>
                </c:pt>
                <c:pt idx="473">
                  <c:v>8.8879699999999995E-5</c:v>
                </c:pt>
                <c:pt idx="474">
                  <c:v>8.5872700000000002E-5</c:v>
                </c:pt>
                <c:pt idx="475">
                  <c:v>1.00189E-4</c:v>
                </c:pt>
                <c:pt idx="476">
                  <c:v>1.1202200000000001E-4</c:v>
                </c:pt>
                <c:pt idx="477">
                  <c:v>1.0857399999999999E-4</c:v>
                </c:pt>
                <c:pt idx="478">
                  <c:v>9.5465599999999996E-5</c:v>
                </c:pt>
                <c:pt idx="479">
                  <c:v>8.60972E-5</c:v>
                </c:pt>
                <c:pt idx="480">
                  <c:v>8.8308999999999998E-5</c:v>
                </c:pt>
                <c:pt idx="481">
                  <c:v>9.1082599999999994E-5</c:v>
                </c:pt>
                <c:pt idx="482">
                  <c:v>9.0603699999999994E-5</c:v>
                </c:pt>
                <c:pt idx="483">
                  <c:v>9.2377E-5</c:v>
                </c:pt>
                <c:pt idx="484">
                  <c:v>9.6192400000000004E-5</c:v>
                </c:pt>
                <c:pt idx="485">
                  <c:v>9.5708100000000006E-5</c:v>
                </c:pt>
                <c:pt idx="486">
                  <c:v>9.1525000000000002E-5</c:v>
                </c:pt>
                <c:pt idx="487">
                  <c:v>9.0240699999999998E-5</c:v>
                </c:pt>
                <c:pt idx="488">
                  <c:v>9.3950399999999994E-5</c:v>
                </c:pt>
                <c:pt idx="489">
                  <c:v>9.5345899999999998E-5</c:v>
                </c:pt>
                <c:pt idx="490">
                  <c:v>9.1845499999999993E-5</c:v>
                </c:pt>
                <c:pt idx="491">
                  <c:v>9.12303E-5</c:v>
                </c:pt>
                <c:pt idx="492">
                  <c:v>9.3786800000000001E-5</c:v>
                </c:pt>
                <c:pt idx="493">
                  <c:v>8.6461599999999999E-5</c:v>
                </c:pt>
                <c:pt idx="494">
                  <c:v>7.5164400000000002E-5</c:v>
                </c:pt>
                <c:pt idx="495">
                  <c:v>7.3868600000000006E-5</c:v>
                </c:pt>
                <c:pt idx="496">
                  <c:v>7.8704599999999999E-5</c:v>
                </c:pt>
                <c:pt idx="497">
                  <c:v>8.3066700000000002E-5</c:v>
                </c:pt>
                <c:pt idx="498">
                  <c:v>8.9238600000000003E-5</c:v>
                </c:pt>
                <c:pt idx="499">
                  <c:v>9.5056200000000006E-5</c:v>
                </c:pt>
                <c:pt idx="500">
                  <c:v>9.4488300000000001E-5</c:v>
                </c:pt>
                <c:pt idx="501">
                  <c:v>9.1632200000000007E-5</c:v>
                </c:pt>
                <c:pt idx="502">
                  <c:v>8.8801099999999999E-5</c:v>
                </c:pt>
                <c:pt idx="503">
                  <c:v>8.0909199999999994E-5</c:v>
                </c:pt>
                <c:pt idx="504">
                  <c:v>7.1222200000000004E-5</c:v>
                </c:pt>
                <c:pt idx="505">
                  <c:v>6.7992999999999998E-5</c:v>
                </c:pt>
                <c:pt idx="506">
                  <c:v>7.5515700000000006E-5</c:v>
                </c:pt>
                <c:pt idx="507">
                  <c:v>8.5563100000000001E-5</c:v>
                </c:pt>
                <c:pt idx="508">
                  <c:v>9.0709200000000002E-5</c:v>
                </c:pt>
                <c:pt idx="509">
                  <c:v>8.2851199999999997E-5</c:v>
                </c:pt>
                <c:pt idx="510">
                  <c:v>7.48699E-5</c:v>
                </c:pt>
                <c:pt idx="511">
                  <c:v>7.66162E-5</c:v>
                </c:pt>
                <c:pt idx="512">
                  <c:v>7.9946399999999997E-5</c:v>
                </c:pt>
                <c:pt idx="513">
                  <c:v>7.8447099999999996E-5</c:v>
                </c:pt>
                <c:pt idx="514">
                  <c:v>7.2881900000000004E-5</c:v>
                </c:pt>
                <c:pt idx="515">
                  <c:v>7.3286299999999997E-5</c:v>
                </c:pt>
                <c:pt idx="516">
                  <c:v>7.8610199999999995E-5</c:v>
                </c:pt>
                <c:pt idx="517">
                  <c:v>8.2005300000000006E-5</c:v>
                </c:pt>
                <c:pt idx="518">
                  <c:v>7.2599800000000002E-5</c:v>
                </c:pt>
                <c:pt idx="519">
                  <c:v>6.8490699999999998E-5</c:v>
                </c:pt>
                <c:pt idx="520">
                  <c:v>7.6289200000000001E-5</c:v>
                </c:pt>
                <c:pt idx="521">
                  <c:v>8.5118100000000001E-5</c:v>
                </c:pt>
                <c:pt idx="522">
                  <c:v>7.8806099999999998E-5</c:v>
                </c:pt>
                <c:pt idx="523">
                  <c:v>6.4445700000000005E-5</c:v>
                </c:pt>
                <c:pt idx="524">
                  <c:v>5.8359200000000002E-5</c:v>
                </c:pt>
                <c:pt idx="525">
                  <c:v>5.8175499999999999E-5</c:v>
                </c:pt>
                <c:pt idx="526">
                  <c:v>5.6923299999999998E-5</c:v>
                </c:pt>
                <c:pt idx="527">
                  <c:v>6.3681099999999996E-5</c:v>
                </c:pt>
                <c:pt idx="528">
                  <c:v>8.3642199999999997E-5</c:v>
                </c:pt>
                <c:pt idx="529">
                  <c:v>8.57016E-5</c:v>
                </c:pt>
                <c:pt idx="530">
                  <c:v>6.9255200000000001E-5</c:v>
                </c:pt>
                <c:pt idx="531">
                  <c:v>6.6063700000000002E-5</c:v>
                </c:pt>
                <c:pt idx="532">
                  <c:v>7.8441099999999997E-5</c:v>
                </c:pt>
                <c:pt idx="533">
                  <c:v>7.8704999999999999E-5</c:v>
                </c:pt>
                <c:pt idx="534">
                  <c:v>6.5183899999999998E-5</c:v>
                </c:pt>
                <c:pt idx="535">
                  <c:v>5.9351300000000002E-5</c:v>
                </c:pt>
                <c:pt idx="536">
                  <c:v>6.1768900000000004E-5</c:v>
                </c:pt>
                <c:pt idx="537">
                  <c:v>6.1036000000000003E-5</c:v>
                </c:pt>
                <c:pt idx="538">
                  <c:v>5.9043699999999998E-5</c:v>
                </c:pt>
                <c:pt idx="539">
                  <c:v>6.5163499999999994E-5</c:v>
                </c:pt>
                <c:pt idx="540">
                  <c:v>7.1342199999999996E-5</c:v>
                </c:pt>
                <c:pt idx="541">
                  <c:v>6.7264500000000006E-5</c:v>
                </c:pt>
                <c:pt idx="542">
                  <c:v>5.6002799999999999E-5</c:v>
                </c:pt>
                <c:pt idx="543">
                  <c:v>5.3517000000000003E-5</c:v>
                </c:pt>
                <c:pt idx="544">
                  <c:v>6.4820399999999994E-5</c:v>
                </c:pt>
                <c:pt idx="545">
                  <c:v>6.6688199999999996E-5</c:v>
                </c:pt>
                <c:pt idx="546">
                  <c:v>5.1664099999999999E-5</c:v>
                </c:pt>
                <c:pt idx="547">
                  <c:v>4.17324E-5</c:v>
                </c:pt>
                <c:pt idx="548">
                  <c:v>5.4178799999999997E-5</c:v>
                </c:pt>
                <c:pt idx="549">
                  <c:v>6.8084500000000002E-5</c:v>
                </c:pt>
                <c:pt idx="550">
                  <c:v>6.8687600000000003E-5</c:v>
                </c:pt>
                <c:pt idx="551">
                  <c:v>5.7380499999999997E-5</c:v>
                </c:pt>
                <c:pt idx="552">
                  <c:v>4.9083599999999999E-5</c:v>
                </c:pt>
                <c:pt idx="553">
                  <c:v>5.0544399999999997E-5</c:v>
                </c:pt>
                <c:pt idx="554">
                  <c:v>5.8037500000000001E-5</c:v>
                </c:pt>
                <c:pt idx="555">
                  <c:v>6.0387199999999997E-5</c:v>
                </c:pt>
                <c:pt idx="556">
                  <c:v>5.7971799999999999E-5</c:v>
                </c:pt>
                <c:pt idx="557">
                  <c:v>5.1863500000000002E-5</c:v>
                </c:pt>
                <c:pt idx="558">
                  <c:v>5.4435999999999999E-5</c:v>
                </c:pt>
                <c:pt idx="559">
                  <c:v>6.0181099999999999E-5</c:v>
                </c:pt>
                <c:pt idx="560">
                  <c:v>6.8550600000000001E-5</c:v>
                </c:pt>
                <c:pt idx="561">
                  <c:v>6.8561900000000005E-5</c:v>
                </c:pt>
                <c:pt idx="562">
                  <c:v>6.1101399999999997E-5</c:v>
                </c:pt>
                <c:pt idx="563">
                  <c:v>5.0917000000000001E-5</c:v>
                </c:pt>
                <c:pt idx="564">
                  <c:v>4.7885600000000001E-5</c:v>
                </c:pt>
                <c:pt idx="565">
                  <c:v>4.8591699999999998E-5</c:v>
                </c:pt>
                <c:pt idx="566">
                  <c:v>4.8551599999999998E-5</c:v>
                </c:pt>
                <c:pt idx="567">
                  <c:v>4.7980099999999998E-5</c:v>
                </c:pt>
                <c:pt idx="568">
                  <c:v>4.48843E-5</c:v>
                </c:pt>
                <c:pt idx="569">
                  <c:v>4.26561E-5</c:v>
                </c:pt>
                <c:pt idx="570">
                  <c:v>4.2833100000000002E-5</c:v>
                </c:pt>
                <c:pt idx="571">
                  <c:v>5.0963600000000001E-5</c:v>
                </c:pt>
                <c:pt idx="572">
                  <c:v>5.73789E-5</c:v>
                </c:pt>
                <c:pt idx="573">
                  <c:v>5.3791800000000002E-5</c:v>
                </c:pt>
                <c:pt idx="574">
                  <c:v>4.6139800000000002E-5</c:v>
                </c:pt>
                <c:pt idx="575">
                  <c:v>4.3550300000000002E-5</c:v>
                </c:pt>
                <c:pt idx="576">
                  <c:v>4.2058499999999997E-5</c:v>
                </c:pt>
                <c:pt idx="577">
                  <c:v>5.0138500000000001E-5</c:v>
                </c:pt>
                <c:pt idx="578">
                  <c:v>6.2732500000000003E-5</c:v>
                </c:pt>
                <c:pt idx="579">
                  <c:v>6.7006400000000003E-5</c:v>
                </c:pt>
                <c:pt idx="580">
                  <c:v>5.7197500000000003E-5</c:v>
                </c:pt>
                <c:pt idx="581">
                  <c:v>4.9904699999999997E-5</c:v>
                </c:pt>
                <c:pt idx="582">
                  <c:v>4.58947E-5</c:v>
                </c:pt>
                <c:pt idx="583">
                  <c:v>4.5915199999999997E-5</c:v>
                </c:pt>
                <c:pt idx="584">
                  <c:v>4.7394100000000001E-5</c:v>
                </c:pt>
                <c:pt idx="585">
                  <c:v>4.9291500000000001E-5</c:v>
                </c:pt>
                <c:pt idx="586">
                  <c:v>5.2692999999999998E-5</c:v>
                </c:pt>
                <c:pt idx="587">
                  <c:v>5.1749699999999997E-5</c:v>
                </c:pt>
                <c:pt idx="588">
                  <c:v>5.09013E-5</c:v>
                </c:pt>
                <c:pt idx="589">
                  <c:v>4.7889600000000003E-5</c:v>
                </c:pt>
                <c:pt idx="590">
                  <c:v>4.7417099999999997E-5</c:v>
                </c:pt>
                <c:pt idx="591">
                  <c:v>4.3842299999999999E-5</c:v>
                </c:pt>
                <c:pt idx="592">
                  <c:v>4.5740099999999999E-5</c:v>
                </c:pt>
                <c:pt idx="593">
                  <c:v>5.1446300000000002E-5</c:v>
                </c:pt>
                <c:pt idx="594">
                  <c:v>5.1966999999999999E-5</c:v>
                </c:pt>
                <c:pt idx="595">
                  <c:v>4.83609E-5</c:v>
                </c:pt>
                <c:pt idx="596">
                  <c:v>4.66735E-5</c:v>
                </c:pt>
                <c:pt idx="597">
                  <c:v>5.4357800000000003E-5</c:v>
                </c:pt>
                <c:pt idx="598">
                  <c:v>5.24681E-5</c:v>
                </c:pt>
                <c:pt idx="599">
                  <c:v>4.4647600000000003E-5</c:v>
                </c:pt>
                <c:pt idx="600">
                  <c:v>4.2514800000000002E-5</c:v>
                </c:pt>
                <c:pt idx="601">
                  <c:v>5.1557700000000003E-5</c:v>
                </c:pt>
                <c:pt idx="602">
                  <c:v>5.33088E-5</c:v>
                </c:pt>
                <c:pt idx="603">
                  <c:v>4.5923900000000003E-5</c:v>
                </c:pt>
                <c:pt idx="604">
                  <c:v>3.9130600000000001E-5</c:v>
                </c:pt>
                <c:pt idx="605">
                  <c:v>3.8250400000000002E-5</c:v>
                </c:pt>
                <c:pt idx="606">
                  <c:v>4.1306800000000002E-5</c:v>
                </c:pt>
                <c:pt idx="607">
                  <c:v>4.5634799999999999E-5</c:v>
                </c:pt>
                <c:pt idx="608">
                  <c:v>4.9317400000000003E-5</c:v>
                </c:pt>
                <c:pt idx="609">
                  <c:v>4.7438500000000003E-5</c:v>
                </c:pt>
                <c:pt idx="610">
                  <c:v>3.4322200000000001E-5</c:v>
                </c:pt>
                <c:pt idx="611">
                  <c:v>2.7331700000000001E-5</c:v>
                </c:pt>
                <c:pt idx="612">
                  <c:v>3.5974299999999999E-5</c:v>
                </c:pt>
                <c:pt idx="613">
                  <c:v>4.17756E-5</c:v>
                </c:pt>
                <c:pt idx="614">
                  <c:v>3.4803900000000001E-5</c:v>
                </c:pt>
                <c:pt idx="615">
                  <c:v>3.0080999999999999E-5</c:v>
                </c:pt>
                <c:pt idx="616">
                  <c:v>3.7531999999999999E-5</c:v>
                </c:pt>
                <c:pt idx="617">
                  <c:v>4.3041799999999998E-5</c:v>
                </c:pt>
                <c:pt idx="618">
                  <c:v>3.7052099999999997E-5</c:v>
                </c:pt>
                <c:pt idx="619">
                  <c:v>2.7004799999999999E-5</c:v>
                </c:pt>
                <c:pt idx="620">
                  <c:v>2.87898E-5</c:v>
                </c:pt>
                <c:pt idx="621">
                  <c:v>3.8720799999999997E-5</c:v>
                </c:pt>
                <c:pt idx="622">
                  <c:v>4.37195E-5</c:v>
                </c:pt>
                <c:pt idx="623">
                  <c:v>4.71928E-5</c:v>
                </c:pt>
                <c:pt idx="624">
                  <c:v>5.00979E-5</c:v>
                </c:pt>
                <c:pt idx="625">
                  <c:v>4.8301199999999998E-5</c:v>
                </c:pt>
                <c:pt idx="626">
                  <c:v>4.4939299999999998E-5</c:v>
                </c:pt>
                <c:pt idx="627">
                  <c:v>4.9492E-5</c:v>
                </c:pt>
                <c:pt idx="628">
                  <c:v>4.9175000000000003E-5</c:v>
                </c:pt>
                <c:pt idx="629">
                  <c:v>4.0346199999999997E-5</c:v>
                </c:pt>
                <c:pt idx="630">
                  <c:v>2.8087100000000001E-5</c:v>
                </c:pt>
                <c:pt idx="631">
                  <c:v>2.3643400000000001E-5</c:v>
                </c:pt>
                <c:pt idx="632">
                  <c:v>2.6517500000000001E-5</c:v>
                </c:pt>
                <c:pt idx="633">
                  <c:v>3.25508E-5</c:v>
                </c:pt>
                <c:pt idx="634">
                  <c:v>3.6306900000000003E-5</c:v>
                </c:pt>
                <c:pt idx="635">
                  <c:v>3.8764199999999997E-5</c:v>
                </c:pt>
                <c:pt idx="636">
                  <c:v>3.6612100000000001E-5</c:v>
                </c:pt>
                <c:pt idx="637">
                  <c:v>2.91496E-5</c:v>
                </c:pt>
                <c:pt idx="638">
                  <c:v>2.5050700000000001E-5</c:v>
                </c:pt>
                <c:pt idx="639">
                  <c:v>2.9443900000000001E-5</c:v>
                </c:pt>
                <c:pt idx="640">
                  <c:v>4.2609499999999999E-5</c:v>
                </c:pt>
                <c:pt idx="641">
                  <c:v>5.6502300000000003E-5</c:v>
                </c:pt>
                <c:pt idx="642">
                  <c:v>5.9465400000000002E-5</c:v>
                </c:pt>
                <c:pt idx="643">
                  <c:v>5.2410300000000002E-5</c:v>
                </c:pt>
                <c:pt idx="644">
                  <c:v>4.3731399999999999E-5</c:v>
                </c:pt>
                <c:pt idx="645">
                  <c:v>3.6930100000000001E-5</c:v>
                </c:pt>
                <c:pt idx="646">
                  <c:v>3.0908599999999997E-5</c:v>
                </c:pt>
                <c:pt idx="647">
                  <c:v>3.2840899999999999E-5</c:v>
                </c:pt>
                <c:pt idx="648">
                  <c:v>3.7810199999999999E-5</c:v>
                </c:pt>
                <c:pt idx="649">
                  <c:v>3.99739E-5</c:v>
                </c:pt>
                <c:pt idx="650">
                  <c:v>3.6453199999999999E-5</c:v>
                </c:pt>
                <c:pt idx="651">
                  <c:v>3.0026500000000001E-5</c:v>
                </c:pt>
                <c:pt idx="652">
                  <c:v>2.5456199999999999E-5</c:v>
                </c:pt>
                <c:pt idx="653">
                  <c:v>2.8021499999999999E-5</c:v>
                </c:pt>
                <c:pt idx="654">
                  <c:v>3.6225500000000001E-5</c:v>
                </c:pt>
                <c:pt idx="655">
                  <c:v>4.00666E-5</c:v>
                </c:pt>
                <c:pt idx="656">
                  <c:v>3.86575E-5</c:v>
                </c:pt>
                <c:pt idx="657">
                  <c:v>3.3199199999999999E-5</c:v>
                </c:pt>
                <c:pt idx="658">
                  <c:v>2.6884199999999999E-5</c:v>
                </c:pt>
                <c:pt idx="659">
                  <c:v>2.8359300000000001E-5</c:v>
                </c:pt>
                <c:pt idx="660">
                  <c:v>3.2029900000000003E-5</c:v>
                </c:pt>
                <c:pt idx="661">
                  <c:v>3.17656E-5</c:v>
                </c:pt>
                <c:pt idx="662">
                  <c:v>2.3662399999999999E-5</c:v>
                </c:pt>
                <c:pt idx="663">
                  <c:v>1.9677599999999999E-5</c:v>
                </c:pt>
                <c:pt idx="664">
                  <c:v>2.46748E-5</c:v>
                </c:pt>
                <c:pt idx="665">
                  <c:v>3.05605E-5</c:v>
                </c:pt>
                <c:pt idx="666">
                  <c:v>3.02437E-5</c:v>
                </c:pt>
                <c:pt idx="667">
                  <c:v>2.8710299999999999E-5</c:v>
                </c:pt>
                <c:pt idx="668">
                  <c:v>3.30762E-5</c:v>
                </c:pt>
                <c:pt idx="669">
                  <c:v>3.4314199999999998E-5</c:v>
                </c:pt>
                <c:pt idx="670">
                  <c:v>2.94914E-5</c:v>
                </c:pt>
                <c:pt idx="671">
                  <c:v>2.6868000000000001E-5</c:v>
                </c:pt>
                <c:pt idx="672">
                  <c:v>2.68195E-5</c:v>
                </c:pt>
                <c:pt idx="673">
                  <c:v>2.5632699999999999E-5</c:v>
                </c:pt>
                <c:pt idx="674">
                  <c:v>2.3726999999999998E-5</c:v>
                </c:pt>
                <c:pt idx="675">
                  <c:v>2.15074E-5</c:v>
                </c:pt>
                <c:pt idx="676">
                  <c:v>2.2529799999999999E-5</c:v>
                </c:pt>
                <c:pt idx="677">
                  <c:v>2.4095199999999999E-5</c:v>
                </c:pt>
                <c:pt idx="678">
                  <c:v>2.6469500000000001E-5</c:v>
                </c:pt>
                <c:pt idx="679">
                  <c:v>2.6509999999999999E-5</c:v>
                </c:pt>
                <c:pt idx="680">
                  <c:v>2.51353E-5</c:v>
                </c:pt>
                <c:pt idx="681">
                  <c:v>2.5131599999999998E-5</c:v>
                </c:pt>
                <c:pt idx="682">
                  <c:v>2.2034900000000001E-5</c:v>
                </c:pt>
                <c:pt idx="683">
                  <c:v>1.7238999999999999E-5</c:v>
                </c:pt>
                <c:pt idx="684">
                  <c:v>1.8893899999999999E-5</c:v>
                </c:pt>
                <c:pt idx="685">
                  <c:v>2.7285899999999999E-5</c:v>
                </c:pt>
                <c:pt idx="686">
                  <c:v>2.65383E-5</c:v>
                </c:pt>
                <c:pt idx="687">
                  <c:v>1.6857299999999999E-5</c:v>
                </c:pt>
                <c:pt idx="688">
                  <c:v>1.50902E-5</c:v>
                </c:pt>
                <c:pt idx="689">
                  <c:v>2.23077E-5</c:v>
                </c:pt>
                <c:pt idx="690">
                  <c:v>2.5799399999999999E-5</c:v>
                </c:pt>
                <c:pt idx="691">
                  <c:v>2.5535099999999999E-5</c:v>
                </c:pt>
                <c:pt idx="692">
                  <c:v>2.35038E-5</c:v>
                </c:pt>
                <c:pt idx="693">
                  <c:v>2.0228500000000001E-5</c:v>
                </c:pt>
                <c:pt idx="694">
                  <c:v>1.43808E-5</c:v>
                </c:pt>
                <c:pt idx="695">
                  <c:v>9.7227400000000004E-6</c:v>
                </c:pt>
                <c:pt idx="696">
                  <c:v>1.3094900000000001E-5</c:v>
                </c:pt>
                <c:pt idx="697">
                  <c:v>2.0010899999999998E-5</c:v>
                </c:pt>
                <c:pt idx="698">
                  <c:v>1.8953999999999998E-5</c:v>
                </c:pt>
                <c:pt idx="699">
                  <c:v>8.7185600000000004E-6</c:v>
                </c:pt>
                <c:pt idx="700">
                  <c:v>2.3269300000000001E-6</c:v>
                </c:pt>
                <c:pt idx="701">
                  <c:v>5.3795599999999999E-6</c:v>
                </c:pt>
                <c:pt idx="702">
                  <c:v>1.8311299999999999E-5</c:v>
                </c:pt>
                <c:pt idx="703">
                  <c:v>2.7920300000000001E-5</c:v>
                </c:pt>
                <c:pt idx="704">
                  <c:v>2.4554800000000001E-5</c:v>
                </c:pt>
                <c:pt idx="705">
                  <c:v>1.8229200000000002E-5</c:v>
                </c:pt>
                <c:pt idx="706">
                  <c:v>1.6685E-5</c:v>
                </c:pt>
                <c:pt idx="707">
                  <c:v>1.57995E-5</c:v>
                </c:pt>
                <c:pt idx="708">
                  <c:v>2.01955E-5</c:v>
                </c:pt>
                <c:pt idx="709">
                  <c:v>2.4267800000000002E-5</c:v>
                </c:pt>
                <c:pt idx="710">
                  <c:v>1.8408100000000001E-5</c:v>
                </c:pt>
                <c:pt idx="711">
                  <c:v>9.5709399999999995E-6</c:v>
                </c:pt>
                <c:pt idx="712">
                  <c:v>8.7585299999999996E-6</c:v>
                </c:pt>
                <c:pt idx="713">
                  <c:v>8.8250299999999998E-6</c:v>
                </c:pt>
                <c:pt idx="714">
                  <c:v>1.34616E-5</c:v>
                </c:pt>
                <c:pt idx="715">
                  <c:v>1.9691399999999999E-5</c:v>
                </c:pt>
                <c:pt idx="716">
                  <c:v>2.15941E-5</c:v>
                </c:pt>
                <c:pt idx="717">
                  <c:v>1.60636E-5</c:v>
                </c:pt>
                <c:pt idx="718">
                  <c:v>1.13347E-5</c:v>
                </c:pt>
                <c:pt idx="719">
                  <c:v>9.0247199999999999E-6</c:v>
                </c:pt>
                <c:pt idx="720">
                  <c:v>1.3091299999999999E-5</c:v>
                </c:pt>
                <c:pt idx="721">
                  <c:v>1.49597E-5</c:v>
                </c:pt>
                <c:pt idx="722">
                  <c:v>9.3193599999999998E-6</c:v>
                </c:pt>
                <c:pt idx="723">
                  <c:v>7.0317300000000004E-6</c:v>
                </c:pt>
                <c:pt idx="724">
                  <c:v>1.5274600000000001E-5</c:v>
                </c:pt>
                <c:pt idx="725">
                  <c:v>2.0324500000000002E-5</c:v>
                </c:pt>
                <c:pt idx="726">
                  <c:v>1.6634999999999999E-5</c:v>
                </c:pt>
                <c:pt idx="727">
                  <c:v>1.19033E-5</c:v>
                </c:pt>
                <c:pt idx="728">
                  <c:v>1.02322E-5</c:v>
                </c:pt>
                <c:pt idx="729">
                  <c:v>6.2698499999999998E-6</c:v>
                </c:pt>
                <c:pt idx="730">
                  <c:v>3.24103E-6</c:v>
                </c:pt>
                <c:pt idx="731">
                  <c:v>8.7808700000000005E-6</c:v>
                </c:pt>
                <c:pt idx="732">
                  <c:v>1.43361E-5</c:v>
                </c:pt>
                <c:pt idx="733">
                  <c:v>1.26172E-5</c:v>
                </c:pt>
                <c:pt idx="734">
                  <c:v>5.3408499999999999E-6</c:v>
                </c:pt>
                <c:pt idx="735">
                  <c:v>5.0005099999999997E-6</c:v>
                </c:pt>
                <c:pt idx="736">
                  <c:v>7.3650699999999996E-6</c:v>
                </c:pt>
                <c:pt idx="737">
                  <c:v>1.0686199999999999E-5</c:v>
                </c:pt>
                <c:pt idx="738">
                  <c:v>1.5866E-5</c:v>
                </c:pt>
                <c:pt idx="739">
                  <c:v>2.1101799999999998E-5</c:v>
                </c:pt>
                <c:pt idx="740">
                  <c:v>1.7680400000000001E-5</c:v>
                </c:pt>
                <c:pt idx="741">
                  <c:v>9.3378000000000006E-6</c:v>
                </c:pt>
                <c:pt idx="742">
                  <c:v>4.3274799999999999E-6</c:v>
                </c:pt>
                <c:pt idx="743">
                  <c:v>1.5171099999999999E-6</c:v>
                </c:pt>
                <c:pt idx="744">
                  <c:v>2.8204600000000001E-6</c:v>
                </c:pt>
                <c:pt idx="745">
                  <c:v>9.9066700000000008E-6</c:v>
                </c:pt>
                <c:pt idx="746">
                  <c:v>1.40943E-5</c:v>
                </c:pt>
                <c:pt idx="747">
                  <c:v>1.0535499999999999E-5</c:v>
                </c:pt>
                <c:pt idx="748">
                  <c:v>1.0859900000000001E-5</c:v>
                </c:pt>
                <c:pt idx="749">
                  <c:v>1.10325E-5</c:v>
                </c:pt>
                <c:pt idx="750">
                  <c:v>7.1815200000000003E-6</c:v>
                </c:pt>
                <c:pt idx="751">
                  <c:v>7.9997099999999997E-6</c:v>
                </c:pt>
                <c:pt idx="752">
                  <c:v>1.7931399999999999E-5</c:v>
                </c:pt>
                <c:pt idx="753">
                  <c:v>1.9650899999999998E-5</c:v>
                </c:pt>
                <c:pt idx="754">
                  <c:v>1.12459E-5</c:v>
                </c:pt>
                <c:pt idx="755">
                  <c:v>9.1469099999999995E-6</c:v>
                </c:pt>
                <c:pt idx="756">
                  <c:v>1.3702299999999999E-5</c:v>
                </c:pt>
                <c:pt idx="757">
                  <c:v>1.41007E-5</c:v>
                </c:pt>
                <c:pt idx="758">
                  <c:v>1.1590899999999999E-5</c:v>
                </c:pt>
                <c:pt idx="759">
                  <c:v>1.2473099999999999E-5</c:v>
                </c:pt>
                <c:pt idx="760">
                  <c:v>1.10108E-5</c:v>
                </c:pt>
                <c:pt idx="761">
                  <c:v>6.8805700000000003E-6</c:v>
                </c:pt>
                <c:pt idx="762">
                  <c:v>7.3280500000000001E-6</c:v>
                </c:pt>
                <c:pt idx="763">
                  <c:v>1.5108300000000001E-5</c:v>
                </c:pt>
                <c:pt idx="764">
                  <c:v>1.6652099999999999E-5</c:v>
                </c:pt>
                <c:pt idx="765">
                  <c:v>1.12812E-5</c:v>
                </c:pt>
                <c:pt idx="766">
                  <c:v>2.6073999999999998E-6</c:v>
                </c:pt>
                <c:pt idx="767">
                  <c:v>5.6843099999999998E-6</c:v>
                </c:pt>
                <c:pt idx="768">
                  <c:v>1.15564E-5</c:v>
                </c:pt>
                <c:pt idx="769">
                  <c:v>4.5400499999999998E-6</c:v>
                </c:pt>
                <c:pt idx="770">
                  <c:v>1.06989E-5</c:v>
                </c:pt>
                <c:pt idx="771">
                  <c:v>2.0256000000000001E-5</c:v>
                </c:pt>
                <c:pt idx="772">
                  <c:v>1.7855200000000001E-5</c:v>
                </c:pt>
                <c:pt idx="773">
                  <c:v>1.18069E-5</c:v>
                </c:pt>
                <c:pt idx="774">
                  <c:v>4.7933000000000003E-6</c:v>
                </c:pt>
                <c:pt idx="775">
                  <c:v>2.6774099999999998E-6</c:v>
                </c:pt>
                <c:pt idx="776">
                  <c:v>7.2844400000000003E-6</c:v>
                </c:pt>
                <c:pt idx="777">
                  <c:v>1.0217999999999999E-5</c:v>
                </c:pt>
                <c:pt idx="778">
                  <c:v>1.0270499999999999E-5</c:v>
                </c:pt>
                <c:pt idx="779">
                  <c:v>7.3565900000000002E-6</c:v>
                </c:pt>
                <c:pt idx="780">
                  <c:v>5.8289899999999997E-6</c:v>
                </c:pt>
                <c:pt idx="781">
                  <c:v>7.8271800000000005E-6</c:v>
                </c:pt>
                <c:pt idx="782">
                  <c:v>1.34583E-5</c:v>
                </c:pt>
                <c:pt idx="783">
                  <c:v>1.65645E-5</c:v>
                </c:pt>
                <c:pt idx="784">
                  <c:v>1.7907800000000002E-5</c:v>
                </c:pt>
                <c:pt idx="785">
                  <c:v>1.78174E-5</c:v>
                </c:pt>
                <c:pt idx="786">
                  <c:v>1.76815E-5</c:v>
                </c:pt>
                <c:pt idx="787">
                  <c:v>1.6404100000000001E-5</c:v>
                </c:pt>
                <c:pt idx="788">
                  <c:v>1.45132E-5</c:v>
                </c:pt>
                <c:pt idx="789">
                  <c:v>7.3320999999999996E-6</c:v>
                </c:pt>
                <c:pt idx="790">
                  <c:v>3.1777399999999999E-6</c:v>
                </c:pt>
                <c:pt idx="791">
                  <c:v>6.9406500000000002E-6</c:v>
                </c:pt>
                <c:pt idx="792">
                  <c:v>1.2999999999999999E-5</c:v>
                </c:pt>
                <c:pt idx="793">
                  <c:v>1.2275299999999999E-5</c:v>
                </c:pt>
                <c:pt idx="794">
                  <c:v>5.1037199999999996E-6</c:v>
                </c:pt>
                <c:pt idx="795">
                  <c:v>5.13712E-6</c:v>
                </c:pt>
                <c:pt idx="796">
                  <c:v>1.3577100000000001E-5</c:v>
                </c:pt>
                <c:pt idx="797">
                  <c:v>1.5690300000000001E-5</c:v>
                </c:pt>
                <c:pt idx="798">
                  <c:v>7.7166399999999994E-6</c:v>
                </c:pt>
                <c:pt idx="799">
                  <c:v>5.9121300000000001E-6</c:v>
                </c:pt>
                <c:pt idx="800">
                  <c:v>1.11949E-5</c:v>
                </c:pt>
                <c:pt idx="801">
                  <c:v>1.33836E-5</c:v>
                </c:pt>
                <c:pt idx="802">
                  <c:v>9.3629899999999993E-6</c:v>
                </c:pt>
                <c:pt idx="803">
                  <c:v>6.1316800000000004E-6</c:v>
                </c:pt>
                <c:pt idx="804">
                  <c:v>3.17521E-6</c:v>
                </c:pt>
                <c:pt idx="805">
                  <c:v>1.48165E-6</c:v>
                </c:pt>
                <c:pt idx="806">
                  <c:v>6.4706999999999997E-6</c:v>
                </c:pt>
                <c:pt idx="807">
                  <c:v>1.31918E-5</c:v>
                </c:pt>
                <c:pt idx="808">
                  <c:v>1.3893199999999999E-5</c:v>
                </c:pt>
                <c:pt idx="809">
                  <c:v>8.6078299999999995E-6</c:v>
                </c:pt>
                <c:pt idx="810">
                  <c:v>6.1348500000000002E-6</c:v>
                </c:pt>
                <c:pt idx="811">
                  <c:v>5.5543700000000002E-6</c:v>
                </c:pt>
                <c:pt idx="812">
                  <c:v>4.0368699999999999E-6</c:v>
                </c:pt>
                <c:pt idx="813">
                  <c:v>7.2045500000000003E-6</c:v>
                </c:pt>
                <c:pt idx="814">
                  <c:v>1.05497E-5</c:v>
                </c:pt>
                <c:pt idx="815">
                  <c:v>8.2139400000000005E-6</c:v>
                </c:pt>
                <c:pt idx="816">
                  <c:v>5.2058500000000003E-6</c:v>
                </c:pt>
                <c:pt idx="817">
                  <c:v>5.3258599999999999E-6</c:v>
                </c:pt>
                <c:pt idx="818">
                  <c:v>6.1434499999999996E-6</c:v>
                </c:pt>
                <c:pt idx="819">
                  <c:v>7.3584499999999998E-6</c:v>
                </c:pt>
                <c:pt idx="820">
                  <c:v>9.4803899999999992E-6</c:v>
                </c:pt>
                <c:pt idx="821">
                  <c:v>7.8861500000000007E-6</c:v>
                </c:pt>
                <c:pt idx="822">
                  <c:v>3.7798900000000002E-6</c:v>
                </c:pt>
                <c:pt idx="823">
                  <c:v>2.48761E-6</c:v>
                </c:pt>
                <c:pt idx="824">
                  <c:v>6.62541E-6</c:v>
                </c:pt>
                <c:pt idx="825">
                  <c:v>9.94337E-6</c:v>
                </c:pt>
                <c:pt idx="826">
                  <c:v>1.04948E-5</c:v>
                </c:pt>
                <c:pt idx="827">
                  <c:v>8.71325E-6</c:v>
                </c:pt>
                <c:pt idx="828">
                  <c:v>1.16215E-5</c:v>
                </c:pt>
                <c:pt idx="829">
                  <c:v>1.46993E-5</c:v>
                </c:pt>
                <c:pt idx="830">
                  <c:v>1.40644E-5</c:v>
                </c:pt>
                <c:pt idx="831">
                  <c:v>2.9259199999999999E-6</c:v>
                </c:pt>
                <c:pt idx="832">
                  <c:v>7.3860400000000004E-6</c:v>
                </c:pt>
                <c:pt idx="833">
                  <c:v>5.7168699999999999E-6</c:v>
                </c:pt>
                <c:pt idx="834">
                  <c:v>4.4387600000000003E-6</c:v>
                </c:pt>
                <c:pt idx="835">
                  <c:v>1.69012E-5</c:v>
                </c:pt>
                <c:pt idx="836">
                  <c:v>1.7116200000000001E-5</c:v>
                </c:pt>
                <c:pt idx="837">
                  <c:v>7.9536800000000001E-6</c:v>
                </c:pt>
                <c:pt idx="838">
                  <c:v>1.25611E-6</c:v>
                </c:pt>
                <c:pt idx="839">
                  <c:v>6.3437599999999999E-6</c:v>
                </c:pt>
                <c:pt idx="840">
                  <c:v>1.1186799999999999E-5</c:v>
                </c:pt>
                <c:pt idx="841">
                  <c:v>5.9645500000000003E-6</c:v>
                </c:pt>
                <c:pt idx="842">
                  <c:v>1.24274E-6</c:v>
                </c:pt>
                <c:pt idx="843">
                  <c:v>3.9491699999999998E-6</c:v>
                </c:pt>
                <c:pt idx="844">
                  <c:v>1.2438E-5</c:v>
                </c:pt>
                <c:pt idx="845">
                  <c:v>1.3746399999999999E-5</c:v>
                </c:pt>
                <c:pt idx="846">
                  <c:v>9.2099199999999994E-6</c:v>
                </c:pt>
                <c:pt idx="847">
                  <c:v>6.2791599999999997E-6</c:v>
                </c:pt>
                <c:pt idx="848">
                  <c:v>2.6005700000000002E-6</c:v>
                </c:pt>
                <c:pt idx="849">
                  <c:v>9.1729800000000004E-7</c:v>
                </c:pt>
                <c:pt idx="850">
                  <c:v>1.71317E-6</c:v>
                </c:pt>
                <c:pt idx="851">
                  <c:v>4.6318299999999998E-6</c:v>
                </c:pt>
                <c:pt idx="852">
                  <c:v>6.95198E-6</c:v>
                </c:pt>
                <c:pt idx="853">
                  <c:v>1.0647599999999999E-5</c:v>
                </c:pt>
                <c:pt idx="854">
                  <c:v>1.14096E-5</c:v>
                </c:pt>
                <c:pt idx="855">
                  <c:v>4.7650000000000001E-6</c:v>
                </c:pt>
                <c:pt idx="856">
                  <c:v>9.5149399999999996E-7</c:v>
                </c:pt>
                <c:pt idx="857">
                  <c:v>3.5901900000000001E-6</c:v>
                </c:pt>
                <c:pt idx="858">
                  <c:v>1.71867E-6</c:v>
                </c:pt>
                <c:pt idx="859">
                  <c:v>7.4669100000000003E-6</c:v>
                </c:pt>
                <c:pt idx="860">
                  <c:v>9.5103999999999996E-6</c:v>
                </c:pt>
                <c:pt idx="861">
                  <c:v>7.8055500000000002E-6</c:v>
                </c:pt>
                <c:pt idx="862">
                  <c:v>6.0324199999999998E-6</c:v>
                </c:pt>
                <c:pt idx="863">
                  <c:v>5.8400099999999998E-6</c:v>
                </c:pt>
                <c:pt idx="864">
                  <c:v>6.6825699999999998E-6</c:v>
                </c:pt>
                <c:pt idx="865">
                  <c:v>3.3250899999999999E-6</c:v>
                </c:pt>
                <c:pt idx="866">
                  <c:v>1.11248E-6</c:v>
                </c:pt>
                <c:pt idx="867">
                  <c:v>5.9119299999999997E-7</c:v>
                </c:pt>
                <c:pt idx="868">
                  <c:v>1.0677500000000001E-5</c:v>
                </c:pt>
                <c:pt idx="869">
                  <c:v>1.44939E-5</c:v>
                </c:pt>
                <c:pt idx="870">
                  <c:v>9.1191000000000005E-6</c:v>
                </c:pt>
                <c:pt idx="871">
                  <c:v>4.2983500000000002E-8</c:v>
                </c:pt>
                <c:pt idx="872">
                  <c:v>5.8345800000000003E-6</c:v>
                </c:pt>
                <c:pt idx="873">
                  <c:v>3.2634099999999998E-6</c:v>
                </c:pt>
                <c:pt idx="874">
                  <c:v>3.7464400000000001E-6</c:v>
                </c:pt>
                <c:pt idx="875">
                  <c:v>6.1066000000000001E-6</c:v>
                </c:pt>
                <c:pt idx="876">
                  <c:v>3.6656499999999998E-6</c:v>
                </c:pt>
                <c:pt idx="877">
                  <c:v>1.6477300000000001E-6</c:v>
                </c:pt>
                <c:pt idx="878">
                  <c:v>4.7023E-7</c:v>
                </c:pt>
                <c:pt idx="879">
                  <c:v>1.22205E-6</c:v>
                </c:pt>
                <c:pt idx="880">
                  <c:v>5.6839300000000003E-6</c:v>
                </c:pt>
                <c:pt idx="881">
                  <c:v>1.30392E-5</c:v>
                </c:pt>
                <c:pt idx="882">
                  <c:v>1.3867699999999999E-5</c:v>
                </c:pt>
                <c:pt idx="883">
                  <c:v>7.2230299999999997E-6</c:v>
                </c:pt>
                <c:pt idx="884">
                  <c:v>1.91585E-6</c:v>
                </c:pt>
                <c:pt idx="885">
                  <c:v>3.6219199999999999E-7</c:v>
                </c:pt>
                <c:pt idx="886">
                  <c:v>6.0813799999999994E-8</c:v>
                </c:pt>
                <c:pt idx="887">
                  <c:v>9.6389200000000005E-9</c:v>
                </c:pt>
                <c:pt idx="888">
                  <c:v>1.37942E-9</c:v>
                </c:pt>
                <c:pt idx="889">
                  <c:v>2.2138899999999999E-10</c:v>
                </c:pt>
                <c:pt idx="890">
                  <c:v>6.1752099999999996E-7</c:v>
                </c:pt>
                <c:pt idx="891">
                  <c:v>5.9267999999999997E-6</c:v>
                </c:pt>
                <c:pt idx="892">
                  <c:v>1.34355E-5</c:v>
                </c:pt>
                <c:pt idx="893">
                  <c:v>1.34355E-5</c:v>
                </c:pt>
              </c:numCache>
            </c:numRef>
          </c:yVal>
          <c:smooth val="1"/>
          <c:extLst>
            <c:ext xmlns:c16="http://schemas.microsoft.com/office/drawing/2014/chart" uri="{C3380CC4-5D6E-409C-BE32-E72D297353CC}">
              <c16:uniqueId val="{00000000-A789-485D-9D28-0721599120D4}"/>
            </c:ext>
          </c:extLst>
        </c:ser>
        <c:ser>
          <c:idx val="1"/>
          <c:order val="1"/>
          <c:tx>
            <c:strRef>
              <c:f>Sheet1!$I$4</c:f>
              <c:strCache>
                <c:ptCount val="1"/>
                <c:pt idx="0">
                  <c:v>Nanno, CoMo-H2</c:v>
                </c:pt>
              </c:strCache>
            </c:strRef>
          </c:tx>
          <c:spPr>
            <a:ln>
              <a:solidFill>
                <a:schemeClr val="tx1"/>
              </a:solidFill>
            </a:ln>
          </c:spPr>
          <c:marker>
            <c:symbol val="none"/>
          </c:marker>
          <c:xVal>
            <c:numRef>
              <c:f>Sheet1!$K$13:$K$907</c:f>
              <c:numCache>
                <c:formatCode>General</c:formatCode>
                <c:ptCount val="895"/>
                <c:pt idx="0">
                  <c:v>34.673499999999997</c:v>
                </c:pt>
                <c:pt idx="1">
                  <c:v>35.550899999999999</c:v>
                </c:pt>
                <c:pt idx="2">
                  <c:v>36.423999999999999</c:v>
                </c:pt>
                <c:pt idx="3">
                  <c:v>37.266399999999997</c:v>
                </c:pt>
                <c:pt idx="4">
                  <c:v>38.125900000000001</c:v>
                </c:pt>
                <c:pt idx="5">
                  <c:v>38.954300000000003</c:v>
                </c:pt>
                <c:pt idx="6">
                  <c:v>39.780700000000003</c:v>
                </c:pt>
                <c:pt idx="7">
                  <c:v>40.604799999999997</c:v>
                </c:pt>
                <c:pt idx="8">
                  <c:v>41.414900000000003</c:v>
                </c:pt>
                <c:pt idx="9">
                  <c:v>42.205199999999998</c:v>
                </c:pt>
                <c:pt idx="10">
                  <c:v>42.996200000000002</c:v>
                </c:pt>
                <c:pt idx="11">
                  <c:v>43.749499999999998</c:v>
                </c:pt>
                <c:pt idx="12">
                  <c:v>44.509799999999998</c:v>
                </c:pt>
                <c:pt idx="13">
                  <c:v>45.24</c:v>
                </c:pt>
                <c:pt idx="14">
                  <c:v>45.960799999999999</c:v>
                </c:pt>
                <c:pt idx="15">
                  <c:v>46.6768</c:v>
                </c:pt>
                <c:pt idx="16">
                  <c:v>47.360500000000002</c:v>
                </c:pt>
                <c:pt idx="17">
                  <c:v>48.061100000000003</c:v>
                </c:pt>
                <c:pt idx="18">
                  <c:v>48.7331</c:v>
                </c:pt>
                <c:pt idx="19">
                  <c:v>49.408799999999999</c:v>
                </c:pt>
                <c:pt idx="20">
                  <c:v>50.075299999999999</c:v>
                </c:pt>
                <c:pt idx="21">
                  <c:v>50.724600000000002</c:v>
                </c:pt>
                <c:pt idx="22">
                  <c:v>51.375100000000003</c:v>
                </c:pt>
                <c:pt idx="23">
                  <c:v>52.016800000000003</c:v>
                </c:pt>
                <c:pt idx="24">
                  <c:v>52.659300000000002</c:v>
                </c:pt>
                <c:pt idx="25">
                  <c:v>53.293999999999997</c:v>
                </c:pt>
                <c:pt idx="26">
                  <c:v>53.931100000000001</c:v>
                </c:pt>
                <c:pt idx="27">
                  <c:v>54.561399999999999</c:v>
                </c:pt>
                <c:pt idx="28">
                  <c:v>55.188600000000001</c:v>
                </c:pt>
                <c:pt idx="29">
                  <c:v>55.820099999999996</c:v>
                </c:pt>
                <c:pt idx="30">
                  <c:v>56.457799999999999</c:v>
                </c:pt>
                <c:pt idx="31">
                  <c:v>57.069499999999998</c:v>
                </c:pt>
                <c:pt idx="32">
                  <c:v>57.709800000000001</c:v>
                </c:pt>
                <c:pt idx="33">
                  <c:v>58.34</c:v>
                </c:pt>
                <c:pt idx="34">
                  <c:v>58.963999999999999</c:v>
                </c:pt>
                <c:pt idx="35">
                  <c:v>59.594799999999999</c:v>
                </c:pt>
                <c:pt idx="36">
                  <c:v>60.218400000000003</c:v>
                </c:pt>
                <c:pt idx="37">
                  <c:v>60.8416</c:v>
                </c:pt>
                <c:pt idx="38">
                  <c:v>61.4694</c:v>
                </c:pt>
                <c:pt idx="39">
                  <c:v>62.083500000000001</c:v>
                </c:pt>
                <c:pt idx="40">
                  <c:v>62.716999999999999</c:v>
                </c:pt>
                <c:pt idx="41">
                  <c:v>63.3232</c:v>
                </c:pt>
                <c:pt idx="42">
                  <c:v>63.959400000000002</c:v>
                </c:pt>
                <c:pt idx="43">
                  <c:v>64.566400000000002</c:v>
                </c:pt>
                <c:pt idx="44">
                  <c:v>65.203000000000003</c:v>
                </c:pt>
                <c:pt idx="45">
                  <c:v>65.823899999999995</c:v>
                </c:pt>
                <c:pt idx="46">
                  <c:v>66.440399999999997</c:v>
                </c:pt>
                <c:pt idx="47">
                  <c:v>67.066999999999993</c:v>
                </c:pt>
                <c:pt idx="48">
                  <c:v>67.686099999999996</c:v>
                </c:pt>
                <c:pt idx="49">
                  <c:v>68.310100000000006</c:v>
                </c:pt>
                <c:pt idx="50">
                  <c:v>68.925200000000004</c:v>
                </c:pt>
                <c:pt idx="51">
                  <c:v>69.5398</c:v>
                </c:pt>
                <c:pt idx="52">
                  <c:v>70.167100000000005</c:v>
                </c:pt>
                <c:pt idx="53">
                  <c:v>70.799099999999996</c:v>
                </c:pt>
                <c:pt idx="54">
                  <c:v>71.413700000000006</c:v>
                </c:pt>
                <c:pt idx="55">
                  <c:v>72.046800000000005</c:v>
                </c:pt>
                <c:pt idx="56">
                  <c:v>72.667000000000002</c:v>
                </c:pt>
                <c:pt idx="57">
                  <c:v>73.289000000000001</c:v>
                </c:pt>
                <c:pt idx="58">
                  <c:v>73.908799999999999</c:v>
                </c:pt>
                <c:pt idx="59">
                  <c:v>74.5441</c:v>
                </c:pt>
                <c:pt idx="60">
                  <c:v>75.157600000000002</c:v>
                </c:pt>
                <c:pt idx="61">
                  <c:v>75.792699999999996</c:v>
                </c:pt>
                <c:pt idx="62">
                  <c:v>76.405299999999997</c:v>
                </c:pt>
                <c:pt idx="63">
                  <c:v>77.039400000000001</c:v>
                </c:pt>
                <c:pt idx="64">
                  <c:v>77.664000000000001</c:v>
                </c:pt>
                <c:pt idx="65">
                  <c:v>78.282600000000002</c:v>
                </c:pt>
                <c:pt idx="66">
                  <c:v>78.908100000000005</c:v>
                </c:pt>
                <c:pt idx="67">
                  <c:v>79.531199999999998</c:v>
                </c:pt>
                <c:pt idx="68">
                  <c:v>80.152299999999997</c:v>
                </c:pt>
                <c:pt idx="69">
                  <c:v>80.776200000000003</c:v>
                </c:pt>
                <c:pt idx="70">
                  <c:v>81.401600000000002</c:v>
                </c:pt>
                <c:pt idx="71">
                  <c:v>82.021799999999999</c:v>
                </c:pt>
                <c:pt idx="72">
                  <c:v>82.652199999999993</c:v>
                </c:pt>
                <c:pt idx="73">
                  <c:v>83.275700000000001</c:v>
                </c:pt>
                <c:pt idx="74">
                  <c:v>83.897800000000004</c:v>
                </c:pt>
                <c:pt idx="75">
                  <c:v>84.530100000000004</c:v>
                </c:pt>
                <c:pt idx="76">
                  <c:v>85.161299999999997</c:v>
                </c:pt>
                <c:pt idx="77">
                  <c:v>85.791700000000006</c:v>
                </c:pt>
                <c:pt idx="78">
                  <c:v>86.407899999999998</c:v>
                </c:pt>
                <c:pt idx="79">
                  <c:v>87.038700000000006</c:v>
                </c:pt>
                <c:pt idx="80">
                  <c:v>87.668099999999995</c:v>
                </c:pt>
                <c:pt idx="81">
                  <c:v>88.295699999999997</c:v>
                </c:pt>
                <c:pt idx="82">
                  <c:v>88.924099999999996</c:v>
                </c:pt>
                <c:pt idx="83">
                  <c:v>89.565700000000007</c:v>
                </c:pt>
                <c:pt idx="84">
                  <c:v>90.193600000000004</c:v>
                </c:pt>
                <c:pt idx="85">
                  <c:v>90.813800000000001</c:v>
                </c:pt>
                <c:pt idx="86">
                  <c:v>91.450500000000005</c:v>
                </c:pt>
                <c:pt idx="87">
                  <c:v>92.067999999999998</c:v>
                </c:pt>
                <c:pt idx="88">
                  <c:v>92.706900000000005</c:v>
                </c:pt>
                <c:pt idx="89">
                  <c:v>93.336299999999994</c:v>
                </c:pt>
                <c:pt idx="90">
                  <c:v>93.968900000000005</c:v>
                </c:pt>
                <c:pt idx="91">
                  <c:v>94.597499999999997</c:v>
                </c:pt>
                <c:pt idx="92">
                  <c:v>95.229699999999994</c:v>
                </c:pt>
                <c:pt idx="93">
                  <c:v>95.860100000000003</c:v>
                </c:pt>
                <c:pt idx="94">
                  <c:v>96.490099999999998</c:v>
                </c:pt>
                <c:pt idx="95">
                  <c:v>97.131699999999995</c:v>
                </c:pt>
                <c:pt idx="96">
                  <c:v>97.760400000000004</c:v>
                </c:pt>
                <c:pt idx="97">
                  <c:v>98.384699999999995</c:v>
                </c:pt>
                <c:pt idx="98">
                  <c:v>99.024500000000003</c:v>
                </c:pt>
                <c:pt idx="99">
                  <c:v>99.669600000000003</c:v>
                </c:pt>
                <c:pt idx="100">
                  <c:v>100.297</c:v>
                </c:pt>
                <c:pt idx="101">
                  <c:v>100.93300000000001</c:v>
                </c:pt>
                <c:pt idx="102">
                  <c:v>101.553</c:v>
                </c:pt>
                <c:pt idx="103">
                  <c:v>102.191</c:v>
                </c:pt>
                <c:pt idx="104">
                  <c:v>102.825</c:v>
                </c:pt>
                <c:pt idx="105">
                  <c:v>103.465</c:v>
                </c:pt>
                <c:pt idx="106">
                  <c:v>104.093</c:v>
                </c:pt>
                <c:pt idx="107">
                  <c:v>104.726</c:v>
                </c:pt>
                <c:pt idx="108">
                  <c:v>105.36199999999999</c:v>
                </c:pt>
                <c:pt idx="109">
                  <c:v>105.988</c:v>
                </c:pt>
                <c:pt idx="110">
                  <c:v>106.629</c:v>
                </c:pt>
                <c:pt idx="111">
                  <c:v>107.255</c:v>
                </c:pt>
                <c:pt idx="112">
                  <c:v>107.895</c:v>
                </c:pt>
                <c:pt idx="113">
                  <c:v>108.52500000000001</c:v>
                </c:pt>
                <c:pt idx="114">
                  <c:v>109.16500000000001</c:v>
                </c:pt>
                <c:pt idx="115">
                  <c:v>109.794</c:v>
                </c:pt>
                <c:pt idx="116">
                  <c:v>110.437</c:v>
                </c:pt>
                <c:pt idx="117">
                  <c:v>111.072</c:v>
                </c:pt>
                <c:pt idx="118">
                  <c:v>111.714</c:v>
                </c:pt>
                <c:pt idx="119">
                  <c:v>112.348</c:v>
                </c:pt>
                <c:pt idx="120">
                  <c:v>112.979</c:v>
                </c:pt>
                <c:pt idx="121">
                  <c:v>113.62</c:v>
                </c:pt>
                <c:pt idx="122">
                  <c:v>114.26300000000001</c:v>
                </c:pt>
                <c:pt idx="123">
                  <c:v>114.893</c:v>
                </c:pt>
                <c:pt idx="124">
                  <c:v>115.535</c:v>
                </c:pt>
                <c:pt idx="125">
                  <c:v>116.17700000000001</c:v>
                </c:pt>
                <c:pt idx="126">
                  <c:v>116.818</c:v>
                </c:pt>
                <c:pt idx="127">
                  <c:v>117.458</c:v>
                </c:pt>
                <c:pt idx="128">
                  <c:v>118.093</c:v>
                </c:pt>
                <c:pt idx="129">
                  <c:v>118.73399999999999</c:v>
                </c:pt>
                <c:pt idx="130">
                  <c:v>119.371</c:v>
                </c:pt>
                <c:pt idx="131">
                  <c:v>120.01300000000001</c:v>
                </c:pt>
                <c:pt idx="132">
                  <c:v>120.649</c:v>
                </c:pt>
                <c:pt idx="133">
                  <c:v>121.28</c:v>
                </c:pt>
                <c:pt idx="134">
                  <c:v>121.929</c:v>
                </c:pt>
                <c:pt idx="135">
                  <c:v>122.56100000000001</c:v>
                </c:pt>
                <c:pt idx="136">
                  <c:v>123.196</c:v>
                </c:pt>
                <c:pt idx="137">
                  <c:v>123.843</c:v>
                </c:pt>
                <c:pt idx="138">
                  <c:v>124.477</c:v>
                </c:pt>
                <c:pt idx="139">
                  <c:v>125.124</c:v>
                </c:pt>
                <c:pt idx="140">
                  <c:v>125.756</c:v>
                </c:pt>
                <c:pt idx="141">
                  <c:v>126.40300000000001</c:v>
                </c:pt>
                <c:pt idx="142">
                  <c:v>127.04900000000001</c:v>
                </c:pt>
                <c:pt idx="143">
                  <c:v>127.691</c:v>
                </c:pt>
                <c:pt idx="144">
                  <c:v>128.327</c:v>
                </c:pt>
                <c:pt idx="145">
                  <c:v>128.97200000000001</c:v>
                </c:pt>
                <c:pt idx="146">
                  <c:v>129.60900000000001</c:v>
                </c:pt>
                <c:pt idx="147">
                  <c:v>130.25</c:v>
                </c:pt>
                <c:pt idx="148">
                  <c:v>130.89599999999999</c:v>
                </c:pt>
                <c:pt idx="149">
                  <c:v>131.53100000000001</c:v>
                </c:pt>
                <c:pt idx="150">
                  <c:v>132.18100000000001</c:v>
                </c:pt>
                <c:pt idx="151">
                  <c:v>132.827</c:v>
                </c:pt>
                <c:pt idx="152">
                  <c:v>133.47300000000001</c:v>
                </c:pt>
                <c:pt idx="153">
                  <c:v>134.11199999999999</c:v>
                </c:pt>
                <c:pt idx="154">
                  <c:v>134.75700000000001</c:v>
                </c:pt>
                <c:pt idx="155">
                  <c:v>135.39599999999999</c:v>
                </c:pt>
                <c:pt idx="156">
                  <c:v>136.04599999999999</c:v>
                </c:pt>
                <c:pt idx="157">
                  <c:v>136.679</c:v>
                </c:pt>
                <c:pt idx="158">
                  <c:v>137.328</c:v>
                </c:pt>
                <c:pt idx="159">
                  <c:v>137.96799999999999</c:v>
                </c:pt>
                <c:pt idx="160">
                  <c:v>138.62</c:v>
                </c:pt>
                <c:pt idx="161">
                  <c:v>139.26400000000001</c:v>
                </c:pt>
                <c:pt idx="162">
                  <c:v>139.905</c:v>
                </c:pt>
                <c:pt idx="163">
                  <c:v>140.554</c:v>
                </c:pt>
                <c:pt idx="164">
                  <c:v>141.196</c:v>
                </c:pt>
                <c:pt idx="165">
                  <c:v>141.84</c:v>
                </c:pt>
                <c:pt idx="166">
                  <c:v>142.48400000000001</c:v>
                </c:pt>
                <c:pt idx="167">
                  <c:v>143.13</c:v>
                </c:pt>
                <c:pt idx="168">
                  <c:v>143.773</c:v>
                </c:pt>
                <c:pt idx="169">
                  <c:v>144.41999999999999</c:v>
                </c:pt>
                <c:pt idx="170">
                  <c:v>145.066</c:v>
                </c:pt>
                <c:pt idx="171">
                  <c:v>145.71899999999999</c:v>
                </c:pt>
                <c:pt idx="172">
                  <c:v>146.364</c:v>
                </c:pt>
                <c:pt idx="173">
                  <c:v>147.00200000000001</c:v>
                </c:pt>
                <c:pt idx="174">
                  <c:v>147.65100000000001</c:v>
                </c:pt>
                <c:pt idx="175">
                  <c:v>148.29400000000001</c:v>
                </c:pt>
                <c:pt idx="176">
                  <c:v>148.941</c:v>
                </c:pt>
                <c:pt idx="177">
                  <c:v>149.58099999999999</c:v>
                </c:pt>
                <c:pt idx="178">
                  <c:v>150.23099999999999</c:v>
                </c:pt>
                <c:pt idx="179">
                  <c:v>150.88499999999999</c:v>
                </c:pt>
                <c:pt idx="180">
                  <c:v>151.53</c:v>
                </c:pt>
                <c:pt idx="181">
                  <c:v>152.17500000000001</c:v>
                </c:pt>
                <c:pt idx="182">
                  <c:v>152.81899999999999</c:v>
                </c:pt>
                <c:pt idx="183">
                  <c:v>153.47399999999999</c:v>
                </c:pt>
                <c:pt idx="184">
                  <c:v>154.12200000000001</c:v>
                </c:pt>
                <c:pt idx="185">
                  <c:v>154.76599999999999</c:v>
                </c:pt>
                <c:pt idx="186">
                  <c:v>155.41800000000001</c:v>
                </c:pt>
                <c:pt idx="187">
                  <c:v>156.071</c:v>
                </c:pt>
                <c:pt idx="188">
                  <c:v>156.71600000000001</c:v>
                </c:pt>
                <c:pt idx="189">
                  <c:v>157.37200000000001</c:v>
                </c:pt>
                <c:pt idx="190">
                  <c:v>158.01900000000001</c:v>
                </c:pt>
                <c:pt idx="191">
                  <c:v>158.667</c:v>
                </c:pt>
                <c:pt idx="192">
                  <c:v>159.32900000000001</c:v>
                </c:pt>
                <c:pt idx="193">
                  <c:v>159.97900000000001</c:v>
                </c:pt>
                <c:pt idx="194">
                  <c:v>160.631</c:v>
                </c:pt>
                <c:pt idx="195">
                  <c:v>161.29300000000001</c:v>
                </c:pt>
                <c:pt idx="196">
                  <c:v>161.93299999999999</c:v>
                </c:pt>
                <c:pt idx="197">
                  <c:v>162.583</c:v>
                </c:pt>
                <c:pt idx="198">
                  <c:v>163.23699999999999</c:v>
                </c:pt>
                <c:pt idx="199">
                  <c:v>163.87899999999999</c:v>
                </c:pt>
                <c:pt idx="200">
                  <c:v>164.53299999999999</c:v>
                </c:pt>
                <c:pt idx="201">
                  <c:v>165.17599999999999</c:v>
                </c:pt>
                <c:pt idx="202">
                  <c:v>165.839</c:v>
                </c:pt>
                <c:pt idx="203">
                  <c:v>166.48599999999999</c:v>
                </c:pt>
                <c:pt idx="204">
                  <c:v>167.136</c:v>
                </c:pt>
                <c:pt idx="205">
                  <c:v>167.792</c:v>
                </c:pt>
                <c:pt idx="206">
                  <c:v>168.44300000000001</c:v>
                </c:pt>
                <c:pt idx="207">
                  <c:v>169.08699999999999</c:v>
                </c:pt>
                <c:pt idx="208">
                  <c:v>169.74299999999999</c:v>
                </c:pt>
                <c:pt idx="209">
                  <c:v>170.39500000000001</c:v>
                </c:pt>
                <c:pt idx="210">
                  <c:v>171.041</c:v>
                </c:pt>
                <c:pt idx="211">
                  <c:v>171.69200000000001</c:v>
                </c:pt>
                <c:pt idx="212">
                  <c:v>172.34899999999999</c:v>
                </c:pt>
                <c:pt idx="213">
                  <c:v>172.99600000000001</c:v>
                </c:pt>
                <c:pt idx="214">
                  <c:v>173.65600000000001</c:v>
                </c:pt>
                <c:pt idx="215">
                  <c:v>174.30799999999999</c:v>
                </c:pt>
                <c:pt idx="216">
                  <c:v>174.96700000000001</c:v>
                </c:pt>
                <c:pt idx="217">
                  <c:v>175.614</c:v>
                </c:pt>
                <c:pt idx="218">
                  <c:v>176.27099999999999</c:v>
                </c:pt>
                <c:pt idx="219">
                  <c:v>176.92099999999999</c:v>
                </c:pt>
                <c:pt idx="220">
                  <c:v>177.578</c:v>
                </c:pt>
                <c:pt idx="221">
                  <c:v>178.232</c:v>
                </c:pt>
                <c:pt idx="222">
                  <c:v>178.89</c:v>
                </c:pt>
                <c:pt idx="223">
                  <c:v>179.547</c:v>
                </c:pt>
                <c:pt idx="224">
                  <c:v>180.20699999999999</c:v>
                </c:pt>
                <c:pt idx="225">
                  <c:v>180.85599999999999</c:v>
                </c:pt>
                <c:pt idx="226">
                  <c:v>181.512</c:v>
                </c:pt>
                <c:pt idx="227">
                  <c:v>182.16399999999999</c:v>
                </c:pt>
                <c:pt idx="228">
                  <c:v>182.81100000000001</c:v>
                </c:pt>
                <c:pt idx="229">
                  <c:v>183.47399999999999</c:v>
                </c:pt>
                <c:pt idx="230">
                  <c:v>184.12799999999999</c:v>
                </c:pt>
                <c:pt idx="231">
                  <c:v>184.77699999999999</c:v>
                </c:pt>
                <c:pt idx="232">
                  <c:v>185.43700000000001</c:v>
                </c:pt>
                <c:pt idx="233">
                  <c:v>186.09</c:v>
                </c:pt>
                <c:pt idx="234">
                  <c:v>186.745</c:v>
                </c:pt>
                <c:pt idx="235">
                  <c:v>187.398</c:v>
                </c:pt>
                <c:pt idx="236">
                  <c:v>188.06100000000001</c:v>
                </c:pt>
                <c:pt idx="237">
                  <c:v>188.71700000000001</c:v>
                </c:pt>
                <c:pt idx="238">
                  <c:v>189.374</c:v>
                </c:pt>
                <c:pt idx="239">
                  <c:v>190.03399999999999</c:v>
                </c:pt>
                <c:pt idx="240">
                  <c:v>190.691</c:v>
                </c:pt>
                <c:pt idx="241">
                  <c:v>191.34800000000001</c:v>
                </c:pt>
                <c:pt idx="242">
                  <c:v>192.005</c:v>
                </c:pt>
                <c:pt idx="243">
                  <c:v>192.66499999999999</c:v>
                </c:pt>
                <c:pt idx="244">
                  <c:v>193.322</c:v>
                </c:pt>
                <c:pt idx="245">
                  <c:v>193.96899999999999</c:v>
                </c:pt>
                <c:pt idx="246">
                  <c:v>194.631</c:v>
                </c:pt>
                <c:pt idx="247">
                  <c:v>195.29900000000001</c:v>
                </c:pt>
                <c:pt idx="248">
                  <c:v>195.94800000000001</c:v>
                </c:pt>
                <c:pt idx="249">
                  <c:v>196.59800000000001</c:v>
                </c:pt>
                <c:pt idx="250">
                  <c:v>197.25299999999999</c:v>
                </c:pt>
                <c:pt idx="251">
                  <c:v>197.91800000000001</c:v>
                </c:pt>
                <c:pt idx="252">
                  <c:v>198.571</c:v>
                </c:pt>
                <c:pt idx="253">
                  <c:v>199.22800000000001</c:v>
                </c:pt>
                <c:pt idx="254">
                  <c:v>199.88900000000001</c:v>
                </c:pt>
                <c:pt idx="255">
                  <c:v>200.547</c:v>
                </c:pt>
                <c:pt idx="256">
                  <c:v>201.19800000000001</c:v>
                </c:pt>
                <c:pt idx="257">
                  <c:v>201.86099999999999</c:v>
                </c:pt>
                <c:pt idx="258">
                  <c:v>202.518</c:v>
                </c:pt>
                <c:pt idx="259">
                  <c:v>203.17599999999999</c:v>
                </c:pt>
                <c:pt idx="260">
                  <c:v>203.834</c:v>
                </c:pt>
                <c:pt idx="261">
                  <c:v>204.48500000000001</c:v>
                </c:pt>
                <c:pt idx="262">
                  <c:v>205.15100000000001</c:v>
                </c:pt>
                <c:pt idx="263">
                  <c:v>205.803</c:v>
                </c:pt>
                <c:pt idx="264">
                  <c:v>206.464</c:v>
                </c:pt>
                <c:pt idx="265">
                  <c:v>207.12200000000001</c:v>
                </c:pt>
                <c:pt idx="266">
                  <c:v>207.77699999999999</c:v>
                </c:pt>
                <c:pt idx="267">
                  <c:v>208.43600000000001</c:v>
                </c:pt>
                <c:pt idx="268">
                  <c:v>209.09100000000001</c:v>
                </c:pt>
                <c:pt idx="269">
                  <c:v>209.745</c:v>
                </c:pt>
                <c:pt idx="270">
                  <c:v>210.39599999999999</c:v>
                </c:pt>
                <c:pt idx="271">
                  <c:v>211.05600000000001</c:v>
                </c:pt>
                <c:pt idx="272">
                  <c:v>211.714</c:v>
                </c:pt>
                <c:pt idx="273">
                  <c:v>212.37299999999999</c:v>
                </c:pt>
                <c:pt idx="274">
                  <c:v>213.02699999999999</c:v>
                </c:pt>
                <c:pt idx="275">
                  <c:v>213.69</c:v>
                </c:pt>
                <c:pt idx="276">
                  <c:v>214.34</c:v>
                </c:pt>
                <c:pt idx="277">
                  <c:v>214.99600000000001</c:v>
                </c:pt>
                <c:pt idx="278">
                  <c:v>215.64599999999999</c:v>
                </c:pt>
                <c:pt idx="279">
                  <c:v>216.304</c:v>
                </c:pt>
                <c:pt idx="280">
                  <c:v>216.96299999999999</c:v>
                </c:pt>
                <c:pt idx="281">
                  <c:v>217.62</c:v>
                </c:pt>
                <c:pt idx="282">
                  <c:v>218.27799999999999</c:v>
                </c:pt>
                <c:pt idx="283">
                  <c:v>218.934</c:v>
                </c:pt>
                <c:pt idx="284">
                  <c:v>219.58799999999999</c:v>
                </c:pt>
                <c:pt idx="285">
                  <c:v>220.23699999999999</c:v>
                </c:pt>
                <c:pt idx="286">
                  <c:v>220.89400000000001</c:v>
                </c:pt>
                <c:pt idx="287">
                  <c:v>221.548</c:v>
                </c:pt>
                <c:pt idx="288">
                  <c:v>222.209</c:v>
                </c:pt>
                <c:pt idx="289">
                  <c:v>222.85599999999999</c:v>
                </c:pt>
                <c:pt idx="290">
                  <c:v>223.517</c:v>
                </c:pt>
                <c:pt idx="291">
                  <c:v>224.17699999999999</c:v>
                </c:pt>
                <c:pt idx="292">
                  <c:v>224.82499999999999</c:v>
                </c:pt>
                <c:pt idx="293">
                  <c:v>225.48699999999999</c:v>
                </c:pt>
                <c:pt idx="294">
                  <c:v>226.137</c:v>
                </c:pt>
                <c:pt idx="295">
                  <c:v>226.786</c:v>
                </c:pt>
                <c:pt idx="296">
                  <c:v>227.44200000000001</c:v>
                </c:pt>
                <c:pt idx="297">
                  <c:v>228.09100000000001</c:v>
                </c:pt>
                <c:pt idx="298">
                  <c:v>228.73699999999999</c:v>
                </c:pt>
                <c:pt idx="299">
                  <c:v>229.38800000000001</c:v>
                </c:pt>
                <c:pt idx="300">
                  <c:v>230.04599999999999</c:v>
                </c:pt>
                <c:pt idx="301">
                  <c:v>230.708</c:v>
                </c:pt>
                <c:pt idx="302">
                  <c:v>231.358</c:v>
                </c:pt>
                <c:pt idx="303">
                  <c:v>232.012</c:v>
                </c:pt>
                <c:pt idx="304">
                  <c:v>232.66900000000001</c:v>
                </c:pt>
                <c:pt idx="305">
                  <c:v>233.32599999999999</c:v>
                </c:pt>
                <c:pt idx="306">
                  <c:v>233.98099999999999</c:v>
                </c:pt>
                <c:pt idx="307">
                  <c:v>234.63800000000001</c:v>
                </c:pt>
                <c:pt idx="308">
                  <c:v>235.29300000000001</c:v>
                </c:pt>
                <c:pt idx="309">
                  <c:v>235.94900000000001</c:v>
                </c:pt>
                <c:pt idx="310">
                  <c:v>236.608</c:v>
                </c:pt>
                <c:pt idx="311">
                  <c:v>237.261</c:v>
                </c:pt>
                <c:pt idx="312">
                  <c:v>237.91499999999999</c:v>
                </c:pt>
                <c:pt idx="313">
                  <c:v>238.572</c:v>
                </c:pt>
                <c:pt idx="314">
                  <c:v>239.23400000000001</c:v>
                </c:pt>
                <c:pt idx="315">
                  <c:v>239.89599999999999</c:v>
                </c:pt>
                <c:pt idx="316">
                  <c:v>240.54900000000001</c:v>
                </c:pt>
                <c:pt idx="317">
                  <c:v>241.209</c:v>
                </c:pt>
                <c:pt idx="318">
                  <c:v>241.86199999999999</c:v>
                </c:pt>
                <c:pt idx="319">
                  <c:v>242.53200000000001</c:v>
                </c:pt>
                <c:pt idx="320">
                  <c:v>243.19200000000001</c:v>
                </c:pt>
                <c:pt idx="321">
                  <c:v>243.85</c:v>
                </c:pt>
                <c:pt idx="322">
                  <c:v>244.50899999999999</c:v>
                </c:pt>
                <c:pt idx="323">
                  <c:v>245.17</c:v>
                </c:pt>
                <c:pt idx="324">
                  <c:v>245.822</c:v>
                </c:pt>
                <c:pt idx="325">
                  <c:v>246.48099999999999</c:v>
                </c:pt>
                <c:pt idx="326">
                  <c:v>247.14599999999999</c:v>
                </c:pt>
                <c:pt idx="327">
                  <c:v>247.81299999999999</c:v>
                </c:pt>
                <c:pt idx="328">
                  <c:v>248.46199999999999</c:v>
                </c:pt>
                <c:pt idx="329">
                  <c:v>249.125</c:v>
                </c:pt>
                <c:pt idx="330">
                  <c:v>249.78100000000001</c:v>
                </c:pt>
                <c:pt idx="331">
                  <c:v>250.44499999999999</c:v>
                </c:pt>
                <c:pt idx="332">
                  <c:v>251.114</c:v>
                </c:pt>
                <c:pt idx="333">
                  <c:v>251.77699999999999</c:v>
                </c:pt>
                <c:pt idx="334">
                  <c:v>252.43700000000001</c:v>
                </c:pt>
                <c:pt idx="335">
                  <c:v>253.101</c:v>
                </c:pt>
                <c:pt idx="336">
                  <c:v>253.76300000000001</c:v>
                </c:pt>
                <c:pt idx="337">
                  <c:v>254.43</c:v>
                </c:pt>
                <c:pt idx="338">
                  <c:v>255.09299999999999</c:v>
                </c:pt>
                <c:pt idx="339">
                  <c:v>255.75200000000001</c:v>
                </c:pt>
                <c:pt idx="340">
                  <c:v>256.41800000000001</c:v>
                </c:pt>
                <c:pt idx="341">
                  <c:v>257.08</c:v>
                </c:pt>
                <c:pt idx="342">
                  <c:v>257.745</c:v>
                </c:pt>
                <c:pt idx="343">
                  <c:v>258.416</c:v>
                </c:pt>
                <c:pt idx="344">
                  <c:v>259.08199999999999</c:v>
                </c:pt>
                <c:pt idx="345">
                  <c:v>259.73700000000002</c:v>
                </c:pt>
                <c:pt idx="346">
                  <c:v>260.41199999999998</c:v>
                </c:pt>
                <c:pt idx="347">
                  <c:v>261.06200000000001</c:v>
                </c:pt>
                <c:pt idx="348">
                  <c:v>261.73200000000003</c:v>
                </c:pt>
                <c:pt idx="349">
                  <c:v>262.39</c:v>
                </c:pt>
                <c:pt idx="350">
                  <c:v>263.05700000000002</c:v>
                </c:pt>
                <c:pt idx="351">
                  <c:v>263.726</c:v>
                </c:pt>
                <c:pt idx="352">
                  <c:v>264.38799999999998</c:v>
                </c:pt>
                <c:pt idx="353">
                  <c:v>265.05399999999997</c:v>
                </c:pt>
                <c:pt idx="354">
                  <c:v>265.71600000000001</c:v>
                </c:pt>
                <c:pt idx="355">
                  <c:v>266.37400000000002</c:v>
                </c:pt>
                <c:pt idx="356">
                  <c:v>267.03800000000001</c:v>
                </c:pt>
                <c:pt idx="357">
                  <c:v>267.70499999999998</c:v>
                </c:pt>
                <c:pt idx="358">
                  <c:v>268.35599999999999</c:v>
                </c:pt>
                <c:pt idx="359">
                  <c:v>269.02800000000002</c:v>
                </c:pt>
                <c:pt idx="360">
                  <c:v>269.69200000000001</c:v>
                </c:pt>
                <c:pt idx="361">
                  <c:v>270.36099999999999</c:v>
                </c:pt>
                <c:pt idx="362">
                  <c:v>271.01499999999999</c:v>
                </c:pt>
                <c:pt idx="363">
                  <c:v>271.68700000000001</c:v>
                </c:pt>
                <c:pt idx="364">
                  <c:v>272.34800000000001</c:v>
                </c:pt>
                <c:pt idx="365">
                  <c:v>273.017</c:v>
                </c:pt>
                <c:pt idx="366">
                  <c:v>273.67899999999997</c:v>
                </c:pt>
                <c:pt idx="367">
                  <c:v>274.339</c:v>
                </c:pt>
                <c:pt idx="368">
                  <c:v>275.00599999999997</c:v>
                </c:pt>
                <c:pt idx="369">
                  <c:v>275.67200000000003</c:v>
                </c:pt>
                <c:pt idx="370">
                  <c:v>276.34199999999998</c:v>
                </c:pt>
                <c:pt idx="371">
                  <c:v>277.00900000000001</c:v>
                </c:pt>
                <c:pt idx="372">
                  <c:v>277.66800000000001</c:v>
                </c:pt>
                <c:pt idx="373">
                  <c:v>278.33300000000003</c:v>
                </c:pt>
                <c:pt idx="374">
                  <c:v>279.00299999999999</c:v>
                </c:pt>
                <c:pt idx="375">
                  <c:v>279.66699999999997</c:v>
                </c:pt>
                <c:pt idx="376">
                  <c:v>280.33600000000001</c:v>
                </c:pt>
                <c:pt idx="377">
                  <c:v>280.995</c:v>
                </c:pt>
                <c:pt idx="378">
                  <c:v>281.65499999999997</c:v>
                </c:pt>
                <c:pt idx="379">
                  <c:v>282.32799999999997</c:v>
                </c:pt>
                <c:pt idx="380">
                  <c:v>282.99099999999999</c:v>
                </c:pt>
                <c:pt idx="381">
                  <c:v>283.65499999999997</c:v>
                </c:pt>
                <c:pt idx="382">
                  <c:v>284.327</c:v>
                </c:pt>
                <c:pt idx="383">
                  <c:v>284.99900000000002</c:v>
                </c:pt>
                <c:pt idx="384">
                  <c:v>285.65300000000002</c:v>
                </c:pt>
                <c:pt idx="385">
                  <c:v>286.32299999999998</c:v>
                </c:pt>
                <c:pt idx="386">
                  <c:v>286.99</c:v>
                </c:pt>
                <c:pt idx="387">
                  <c:v>287.65600000000001</c:v>
                </c:pt>
                <c:pt idx="388">
                  <c:v>288.32799999999997</c:v>
                </c:pt>
                <c:pt idx="389">
                  <c:v>288.988</c:v>
                </c:pt>
                <c:pt idx="390">
                  <c:v>289.65499999999997</c:v>
                </c:pt>
                <c:pt idx="391">
                  <c:v>290.31700000000001</c:v>
                </c:pt>
                <c:pt idx="392">
                  <c:v>290.99</c:v>
                </c:pt>
                <c:pt idx="393">
                  <c:v>291.65800000000002</c:v>
                </c:pt>
                <c:pt idx="394">
                  <c:v>292.32799999999997</c:v>
                </c:pt>
                <c:pt idx="395">
                  <c:v>292.98700000000002</c:v>
                </c:pt>
                <c:pt idx="396">
                  <c:v>293.65199999999999</c:v>
                </c:pt>
                <c:pt idx="397">
                  <c:v>294.32100000000003</c:v>
                </c:pt>
                <c:pt idx="398">
                  <c:v>294.995</c:v>
                </c:pt>
                <c:pt idx="399">
                  <c:v>295.64999999999998</c:v>
                </c:pt>
                <c:pt idx="400">
                  <c:v>296.32299999999998</c:v>
                </c:pt>
                <c:pt idx="401">
                  <c:v>296.99099999999999</c:v>
                </c:pt>
                <c:pt idx="402">
                  <c:v>297.649</c:v>
                </c:pt>
                <c:pt idx="403">
                  <c:v>298.32499999999999</c:v>
                </c:pt>
                <c:pt idx="404">
                  <c:v>298.99</c:v>
                </c:pt>
                <c:pt idx="405">
                  <c:v>299.66199999999998</c:v>
                </c:pt>
                <c:pt idx="406">
                  <c:v>300.33300000000003</c:v>
                </c:pt>
                <c:pt idx="407">
                  <c:v>300.99200000000002</c:v>
                </c:pt>
                <c:pt idx="408">
                  <c:v>301.65100000000001</c:v>
                </c:pt>
                <c:pt idx="409">
                  <c:v>302.32600000000002</c:v>
                </c:pt>
                <c:pt idx="410">
                  <c:v>302.99200000000002</c:v>
                </c:pt>
                <c:pt idx="411">
                  <c:v>303.65600000000001</c:v>
                </c:pt>
                <c:pt idx="412">
                  <c:v>304.31799999999998</c:v>
                </c:pt>
                <c:pt idx="413">
                  <c:v>304.98899999999998</c:v>
                </c:pt>
                <c:pt idx="414">
                  <c:v>305.65499999999997</c:v>
                </c:pt>
                <c:pt idx="415">
                  <c:v>306.32400000000001</c:v>
                </c:pt>
                <c:pt idx="416">
                  <c:v>306.98500000000001</c:v>
                </c:pt>
                <c:pt idx="417">
                  <c:v>307.65600000000001</c:v>
                </c:pt>
                <c:pt idx="418">
                  <c:v>308.32400000000001</c:v>
                </c:pt>
                <c:pt idx="419">
                  <c:v>308.99</c:v>
                </c:pt>
                <c:pt idx="420">
                  <c:v>309.64400000000001</c:v>
                </c:pt>
                <c:pt idx="421">
                  <c:v>310.31400000000002</c:v>
                </c:pt>
                <c:pt idx="422">
                  <c:v>310.988</c:v>
                </c:pt>
                <c:pt idx="423">
                  <c:v>311.65499999999997</c:v>
                </c:pt>
                <c:pt idx="424">
                  <c:v>312.327</c:v>
                </c:pt>
                <c:pt idx="425">
                  <c:v>312.99700000000001</c:v>
                </c:pt>
                <c:pt idx="426">
                  <c:v>313.65499999999997</c:v>
                </c:pt>
                <c:pt idx="427">
                  <c:v>314.32499999999999</c:v>
                </c:pt>
                <c:pt idx="428">
                  <c:v>314.99599999999998</c:v>
                </c:pt>
                <c:pt idx="429">
                  <c:v>315.66300000000001</c:v>
                </c:pt>
                <c:pt idx="430">
                  <c:v>316.33100000000002</c:v>
                </c:pt>
                <c:pt idx="431">
                  <c:v>316.99299999999999</c:v>
                </c:pt>
                <c:pt idx="432">
                  <c:v>317.666</c:v>
                </c:pt>
                <c:pt idx="433">
                  <c:v>318.33100000000002</c:v>
                </c:pt>
                <c:pt idx="434">
                  <c:v>318.99200000000002</c:v>
                </c:pt>
                <c:pt idx="435">
                  <c:v>319.66399999999999</c:v>
                </c:pt>
                <c:pt idx="436">
                  <c:v>320.33499999999998</c:v>
                </c:pt>
                <c:pt idx="437">
                  <c:v>320.99799999999999</c:v>
                </c:pt>
                <c:pt idx="438">
                  <c:v>321.66800000000001</c:v>
                </c:pt>
                <c:pt idx="439">
                  <c:v>322.34199999999998</c:v>
                </c:pt>
                <c:pt idx="440">
                  <c:v>323.00799999999998</c:v>
                </c:pt>
                <c:pt idx="441">
                  <c:v>323.673</c:v>
                </c:pt>
                <c:pt idx="442">
                  <c:v>324.33699999999999</c:v>
                </c:pt>
                <c:pt idx="443">
                  <c:v>325.00299999999999</c:v>
                </c:pt>
                <c:pt idx="444">
                  <c:v>325.67599999999999</c:v>
                </c:pt>
                <c:pt idx="445">
                  <c:v>326.34899999999999</c:v>
                </c:pt>
                <c:pt idx="446">
                  <c:v>327.01600000000002</c:v>
                </c:pt>
                <c:pt idx="447">
                  <c:v>327.68400000000003</c:v>
                </c:pt>
                <c:pt idx="448">
                  <c:v>328.34899999999999</c:v>
                </c:pt>
                <c:pt idx="449">
                  <c:v>329.024</c:v>
                </c:pt>
                <c:pt idx="450">
                  <c:v>329.68700000000001</c:v>
                </c:pt>
                <c:pt idx="451">
                  <c:v>330.358</c:v>
                </c:pt>
                <c:pt idx="452">
                  <c:v>331.02699999999999</c:v>
                </c:pt>
                <c:pt idx="453">
                  <c:v>331.69799999999998</c:v>
                </c:pt>
                <c:pt idx="454">
                  <c:v>332.363</c:v>
                </c:pt>
                <c:pt idx="455">
                  <c:v>333.03199999999998</c:v>
                </c:pt>
                <c:pt idx="456">
                  <c:v>333.70100000000002</c:v>
                </c:pt>
                <c:pt idx="457">
                  <c:v>334.36799999999999</c:v>
                </c:pt>
                <c:pt idx="458">
                  <c:v>335.03800000000001</c:v>
                </c:pt>
                <c:pt idx="459">
                  <c:v>335.709</c:v>
                </c:pt>
                <c:pt idx="460">
                  <c:v>336.38200000000001</c:v>
                </c:pt>
                <c:pt idx="461">
                  <c:v>337.05399999999997</c:v>
                </c:pt>
                <c:pt idx="462">
                  <c:v>337.71499999999997</c:v>
                </c:pt>
                <c:pt idx="463">
                  <c:v>338.38299999999998</c:v>
                </c:pt>
                <c:pt idx="464">
                  <c:v>339.05500000000001</c:v>
                </c:pt>
                <c:pt idx="465">
                  <c:v>339.72800000000001</c:v>
                </c:pt>
                <c:pt idx="466">
                  <c:v>340.39400000000001</c:v>
                </c:pt>
                <c:pt idx="467">
                  <c:v>341.06599999999997</c:v>
                </c:pt>
                <c:pt idx="468">
                  <c:v>341.738</c:v>
                </c:pt>
                <c:pt idx="469">
                  <c:v>342.40699999999998</c:v>
                </c:pt>
                <c:pt idx="470">
                  <c:v>343.07400000000001</c:v>
                </c:pt>
                <c:pt idx="471">
                  <c:v>343.74700000000001</c:v>
                </c:pt>
                <c:pt idx="472">
                  <c:v>344.41699999999997</c:v>
                </c:pt>
                <c:pt idx="473">
                  <c:v>345.08499999999998</c:v>
                </c:pt>
                <c:pt idx="474">
                  <c:v>345.75700000000001</c:v>
                </c:pt>
                <c:pt idx="475">
                  <c:v>346.42500000000001</c:v>
                </c:pt>
                <c:pt idx="476">
                  <c:v>347.1</c:v>
                </c:pt>
                <c:pt idx="477">
                  <c:v>347.767</c:v>
                </c:pt>
                <c:pt idx="478">
                  <c:v>348.435</c:v>
                </c:pt>
                <c:pt idx="479">
                  <c:v>349.101</c:v>
                </c:pt>
                <c:pt idx="480">
                  <c:v>349.78</c:v>
                </c:pt>
                <c:pt idx="481">
                  <c:v>350.45299999999997</c:v>
                </c:pt>
                <c:pt idx="482">
                  <c:v>351.12400000000002</c:v>
                </c:pt>
                <c:pt idx="483">
                  <c:v>351.79700000000003</c:v>
                </c:pt>
                <c:pt idx="484">
                  <c:v>352.45699999999999</c:v>
                </c:pt>
                <c:pt idx="485">
                  <c:v>353.12700000000001</c:v>
                </c:pt>
                <c:pt idx="486">
                  <c:v>353.79500000000002</c:v>
                </c:pt>
                <c:pt idx="487">
                  <c:v>354.46300000000002</c:v>
                </c:pt>
                <c:pt idx="488">
                  <c:v>355.13099999999997</c:v>
                </c:pt>
                <c:pt idx="489">
                  <c:v>355.80399999999997</c:v>
                </c:pt>
                <c:pt idx="490">
                  <c:v>356.476</c:v>
                </c:pt>
                <c:pt idx="491">
                  <c:v>357.15100000000001</c:v>
                </c:pt>
                <c:pt idx="492">
                  <c:v>357.81799999999998</c:v>
                </c:pt>
                <c:pt idx="493">
                  <c:v>358.48899999999998</c:v>
                </c:pt>
                <c:pt idx="494">
                  <c:v>359.15600000000001</c:v>
                </c:pt>
                <c:pt idx="495">
                  <c:v>359.822</c:v>
                </c:pt>
                <c:pt idx="496">
                  <c:v>360.495</c:v>
                </c:pt>
                <c:pt idx="497">
                  <c:v>361.16800000000001</c:v>
                </c:pt>
                <c:pt idx="498">
                  <c:v>361.839</c:v>
                </c:pt>
                <c:pt idx="499">
                  <c:v>362.51400000000001</c:v>
                </c:pt>
                <c:pt idx="500">
                  <c:v>363.17700000000002</c:v>
                </c:pt>
                <c:pt idx="501">
                  <c:v>363.851</c:v>
                </c:pt>
                <c:pt idx="502">
                  <c:v>364.517</c:v>
                </c:pt>
                <c:pt idx="503">
                  <c:v>365.18</c:v>
                </c:pt>
                <c:pt idx="504">
                  <c:v>365.86099999999999</c:v>
                </c:pt>
                <c:pt idx="505">
                  <c:v>366.52699999999999</c:v>
                </c:pt>
                <c:pt idx="506">
                  <c:v>367.20299999999997</c:v>
                </c:pt>
                <c:pt idx="507">
                  <c:v>367.87599999999998</c:v>
                </c:pt>
                <c:pt idx="508">
                  <c:v>368.54300000000001</c:v>
                </c:pt>
                <c:pt idx="509">
                  <c:v>369.21300000000002</c:v>
                </c:pt>
                <c:pt idx="510">
                  <c:v>369.88499999999999</c:v>
                </c:pt>
                <c:pt idx="511">
                  <c:v>370.55</c:v>
                </c:pt>
                <c:pt idx="512">
                  <c:v>371.22500000000002</c:v>
                </c:pt>
                <c:pt idx="513">
                  <c:v>371.899</c:v>
                </c:pt>
                <c:pt idx="514">
                  <c:v>372.572</c:v>
                </c:pt>
                <c:pt idx="515">
                  <c:v>373.24599999999998</c:v>
                </c:pt>
                <c:pt idx="516">
                  <c:v>373.92</c:v>
                </c:pt>
                <c:pt idx="517">
                  <c:v>374.584</c:v>
                </c:pt>
                <c:pt idx="518">
                  <c:v>375.25200000000001</c:v>
                </c:pt>
                <c:pt idx="519">
                  <c:v>375.92500000000001</c:v>
                </c:pt>
                <c:pt idx="520">
                  <c:v>376.601</c:v>
                </c:pt>
                <c:pt idx="521">
                  <c:v>377.27499999999998</c:v>
                </c:pt>
                <c:pt idx="522">
                  <c:v>377.94600000000003</c:v>
                </c:pt>
                <c:pt idx="523">
                  <c:v>378.61799999999999</c:v>
                </c:pt>
                <c:pt idx="524">
                  <c:v>379.28899999999999</c:v>
                </c:pt>
                <c:pt idx="525">
                  <c:v>379.95699999999999</c:v>
                </c:pt>
                <c:pt idx="526">
                  <c:v>380.63</c:v>
                </c:pt>
                <c:pt idx="527">
                  <c:v>381.29700000000003</c:v>
                </c:pt>
                <c:pt idx="528">
                  <c:v>381.976</c:v>
                </c:pt>
                <c:pt idx="529">
                  <c:v>382.64299999999997</c:v>
                </c:pt>
                <c:pt idx="530">
                  <c:v>383.32100000000003</c:v>
                </c:pt>
                <c:pt idx="531">
                  <c:v>383.99099999999999</c:v>
                </c:pt>
                <c:pt idx="532">
                  <c:v>384.661</c:v>
                </c:pt>
                <c:pt idx="533">
                  <c:v>385.33100000000002</c:v>
                </c:pt>
                <c:pt idx="534">
                  <c:v>385.99599999999998</c:v>
                </c:pt>
                <c:pt idx="535">
                  <c:v>386.67399999999998</c:v>
                </c:pt>
                <c:pt idx="536">
                  <c:v>387.34500000000003</c:v>
                </c:pt>
                <c:pt idx="537">
                  <c:v>388.01</c:v>
                </c:pt>
                <c:pt idx="538">
                  <c:v>388.68799999999999</c:v>
                </c:pt>
                <c:pt idx="539">
                  <c:v>389.35599999999999</c:v>
                </c:pt>
                <c:pt idx="540">
                  <c:v>390.03300000000002</c:v>
                </c:pt>
                <c:pt idx="541">
                  <c:v>390.702</c:v>
                </c:pt>
                <c:pt idx="542">
                  <c:v>391.37700000000001</c:v>
                </c:pt>
                <c:pt idx="543">
                  <c:v>392.04899999999998</c:v>
                </c:pt>
                <c:pt idx="544">
                  <c:v>392.72</c:v>
                </c:pt>
                <c:pt idx="545">
                  <c:v>393.39400000000001</c:v>
                </c:pt>
                <c:pt idx="546">
                  <c:v>394.06</c:v>
                </c:pt>
                <c:pt idx="547">
                  <c:v>394.73399999999998</c:v>
                </c:pt>
                <c:pt idx="548">
                  <c:v>395.404</c:v>
                </c:pt>
                <c:pt idx="549">
                  <c:v>396.08100000000002</c:v>
                </c:pt>
                <c:pt idx="550">
                  <c:v>396.75400000000002</c:v>
                </c:pt>
                <c:pt idx="551">
                  <c:v>397.43299999999999</c:v>
                </c:pt>
                <c:pt idx="552">
                  <c:v>398.09800000000001</c:v>
                </c:pt>
                <c:pt idx="553">
                  <c:v>398.774</c:v>
                </c:pt>
                <c:pt idx="554">
                  <c:v>399.44099999999997</c:v>
                </c:pt>
                <c:pt idx="555">
                  <c:v>400.11099999999999</c:v>
                </c:pt>
                <c:pt idx="556">
                  <c:v>400.78399999999999</c:v>
                </c:pt>
                <c:pt idx="557">
                  <c:v>401.45499999999998</c:v>
                </c:pt>
                <c:pt idx="558">
                  <c:v>402.13</c:v>
                </c:pt>
                <c:pt idx="559">
                  <c:v>402.80399999999997</c:v>
                </c:pt>
                <c:pt idx="560">
                  <c:v>403.47300000000001</c:v>
                </c:pt>
                <c:pt idx="561">
                  <c:v>404.13900000000001</c:v>
                </c:pt>
                <c:pt idx="562">
                  <c:v>404.80900000000003</c:v>
                </c:pt>
                <c:pt idx="563">
                  <c:v>405.48</c:v>
                </c:pt>
                <c:pt idx="564">
                  <c:v>406.15300000000002</c:v>
                </c:pt>
                <c:pt idx="565">
                  <c:v>406.81900000000002</c:v>
                </c:pt>
                <c:pt idx="566">
                  <c:v>407.48399999999998</c:v>
                </c:pt>
                <c:pt idx="567">
                  <c:v>408.14</c:v>
                </c:pt>
                <c:pt idx="568">
                  <c:v>408.80500000000001</c:v>
                </c:pt>
                <c:pt idx="569">
                  <c:v>409.476</c:v>
                </c:pt>
                <c:pt idx="570">
                  <c:v>410.13499999999999</c:v>
                </c:pt>
                <c:pt idx="571">
                  <c:v>410.81</c:v>
                </c:pt>
                <c:pt idx="572">
                  <c:v>411.49200000000002</c:v>
                </c:pt>
                <c:pt idx="573">
                  <c:v>412.17099999999999</c:v>
                </c:pt>
                <c:pt idx="574">
                  <c:v>412.85700000000003</c:v>
                </c:pt>
                <c:pt idx="575">
                  <c:v>413.54300000000001</c:v>
                </c:pt>
                <c:pt idx="576">
                  <c:v>414.22899999999998</c:v>
                </c:pt>
                <c:pt idx="577">
                  <c:v>414.90600000000001</c:v>
                </c:pt>
                <c:pt idx="578">
                  <c:v>415.58800000000002</c:v>
                </c:pt>
                <c:pt idx="579">
                  <c:v>416.28100000000001</c:v>
                </c:pt>
                <c:pt idx="580">
                  <c:v>416.94900000000001</c:v>
                </c:pt>
                <c:pt idx="581">
                  <c:v>417.62400000000002</c:v>
                </c:pt>
                <c:pt idx="582">
                  <c:v>418.30599999999998</c:v>
                </c:pt>
                <c:pt idx="583">
                  <c:v>418.99099999999999</c:v>
                </c:pt>
                <c:pt idx="584">
                  <c:v>419.67</c:v>
                </c:pt>
                <c:pt idx="585">
                  <c:v>420.34399999999999</c:v>
                </c:pt>
                <c:pt idx="586">
                  <c:v>421.03</c:v>
                </c:pt>
                <c:pt idx="587">
                  <c:v>421.7</c:v>
                </c:pt>
                <c:pt idx="588">
                  <c:v>422.38200000000001</c:v>
                </c:pt>
                <c:pt idx="589">
                  <c:v>423.053</c:v>
                </c:pt>
                <c:pt idx="590">
                  <c:v>423.72899999999998</c:v>
                </c:pt>
                <c:pt idx="591">
                  <c:v>424.39699999999999</c:v>
                </c:pt>
                <c:pt idx="592">
                  <c:v>425.06599999999997</c:v>
                </c:pt>
                <c:pt idx="593">
                  <c:v>425.73599999999999</c:v>
                </c:pt>
                <c:pt idx="594">
                  <c:v>426.40499999999997</c:v>
                </c:pt>
                <c:pt idx="595">
                  <c:v>427.07100000000003</c:v>
                </c:pt>
                <c:pt idx="596">
                  <c:v>427.74900000000002</c:v>
                </c:pt>
                <c:pt idx="597">
                  <c:v>428.41199999999998</c:v>
                </c:pt>
                <c:pt idx="598">
                  <c:v>429.09100000000001</c:v>
                </c:pt>
                <c:pt idx="599">
                  <c:v>429.76499999999999</c:v>
                </c:pt>
                <c:pt idx="600">
                  <c:v>430.44099999999997</c:v>
                </c:pt>
                <c:pt idx="601">
                  <c:v>431.12599999999998</c:v>
                </c:pt>
                <c:pt idx="602">
                  <c:v>431.8</c:v>
                </c:pt>
                <c:pt idx="603">
                  <c:v>432.48399999999998</c:v>
                </c:pt>
                <c:pt idx="604">
                  <c:v>433.16399999999999</c:v>
                </c:pt>
                <c:pt idx="605">
                  <c:v>433.84100000000001</c:v>
                </c:pt>
                <c:pt idx="606">
                  <c:v>434.52</c:v>
                </c:pt>
                <c:pt idx="607">
                  <c:v>435.19400000000002</c:v>
                </c:pt>
                <c:pt idx="608">
                  <c:v>435.86900000000003</c:v>
                </c:pt>
                <c:pt idx="609">
                  <c:v>436.536</c:v>
                </c:pt>
                <c:pt idx="610">
                  <c:v>437.20499999999998</c:v>
                </c:pt>
                <c:pt idx="611">
                  <c:v>437.88400000000001</c:v>
                </c:pt>
                <c:pt idx="612">
                  <c:v>438.55700000000002</c:v>
                </c:pt>
                <c:pt idx="613">
                  <c:v>439.23099999999999</c:v>
                </c:pt>
                <c:pt idx="614">
                  <c:v>439.91</c:v>
                </c:pt>
                <c:pt idx="615">
                  <c:v>440.58699999999999</c:v>
                </c:pt>
                <c:pt idx="616">
                  <c:v>441.262</c:v>
                </c:pt>
                <c:pt idx="617">
                  <c:v>441.94600000000003</c:v>
                </c:pt>
                <c:pt idx="618">
                  <c:v>442.62599999999998</c:v>
                </c:pt>
                <c:pt idx="619">
                  <c:v>443.30700000000002</c:v>
                </c:pt>
                <c:pt idx="620">
                  <c:v>443.988</c:v>
                </c:pt>
                <c:pt idx="621">
                  <c:v>444.67200000000003</c:v>
                </c:pt>
                <c:pt idx="622">
                  <c:v>445.34899999999999</c:v>
                </c:pt>
                <c:pt idx="623">
                  <c:v>446.02199999999999</c:v>
                </c:pt>
                <c:pt idx="624">
                  <c:v>446.69099999999997</c:v>
                </c:pt>
                <c:pt idx="625">
                  <c:v>447.35500000000002</c:v>
                </c:pt>
                <c:pt idx="626">
                  <c:v>448.03300000000002</c:v>
                </c:pt>
                <c:pt idx="627">
                  <c:v>448.70100000000002</c:v>
                </c:pt>
                <c:pt idx="628">
                  <c:v>449.37400000000002</c:v>
                </c:pt>
                <c:pt idx="629">
                  <c:v>450.05099999999999</c:v>
                </c:pt>
                <c:pt idx="630">
                  <c:v>450.72300000000001</c:v>
                </c:pt>
                <c:pt idx="631">
                  <c:v>451.39800000000002</c:v>
                </c:pt>
                <c:pt idx="632">
                  <c:v>452.08100000000002</c:v>
                </c:pt>
                <c:pt idx="633">
                  <c:v>452.75400000000002</c:v>
                </c:pt>
                <c:pt idx="634">
                  <c:v>453.43400000000003</c:v>
                </c:pt>
                <c:pt idx="635">
                  <c:v>454.101</c:v>
                </c:pt>
                <c:pt idx="636">
                  <c:v>454.78699999999998</c:v>
                </c:pt>
                <c:pt idx="637">
                  <c:v>455.464</c:v>
                </c:pt>
                <c:pt idx="638">
                  <c:v>456.142</c:v>
                </c:pt>
                <c:pt idx="639">
                  <c:v>456.80799999999999</c:v>
                </c:pt>
                <c:pt idx="640">
                  <c:v>457.49799999999999</c:v>
                </c:pt>
                <c:pt idx="641">
                  <c:v>458.17599999999999</c:v>
                </c:pt>
                <c:pt idx="642">
                  <c:v>458.86399999999998</c:v>
                </c:pt>
                <c:pt idx="643">
                  <c:v>459.53199999999998</c:v>
                </c:pt>
                <c:pt idx="644">
                  <c:v>460.21199999999999</c:v>
                </c:pt>
                <c:pt idx="645">
                  <c:v>460.89100000000002</c:v>
                </c:pt>
                <c:pt idx="646">
                  <c:v>461.56799999999998</c:v>
                </c:pt>
                <c:pt idx="647">
                  <c:v>462.245</c:v>
                </c:pt>
                <c:pt idx="648">
                  <c:v>462.92599999999999</c:v>
                </c:pt>
                <c:pt idx="649">
                  <c:v>463.59</c:v>
                </c:pt>
                <c:pt idx="650">
                  <c:v>464.26600000000002</c:v>
                </c:pt>
                <c:pt idx="651">
                  <c:v>464.94099999999997</c:v>
                </c:pt>
                <c:pt idx="652">
                  <c:v>465.61900000000003</c:v>
                </c:pt>
                <c:pt idx="653">
                  <c:v>466.28699999999998</c:v>
                </c:pt>
                <c:pt idx="654">
                  <c:v>466.96</c:v>
                </c:pt>
                <c:pt idx="655">
                  <c:v>467.63799999999998</c:v>
                </c:pt>
                <c:pt idx="656">
                  <c:v>468.30799999999999</c:v>
                </c:pt>
                <c:pt idx="657">
                  <c:v>468.98700000000002</c:v>
                </c:pt>
                <c:pt idx="658">
                  <c:v>469.66500000000002</c:v>
                </c:pt>
                <c:pt idx="659">
                  <c:v>470.34500000000003</c:v>
                </c:pt>
                <c:pt idx="660">
                  <c:v>471.02300000000002</c:v>
                </c:pt>
                <c:pt idx="661">
                  <c:v>471.70299999999997</c:v>
                </c:pt>
                <c:pt idx="662">
                  <c:v>472.37799999999999</c:v>
                </c:pt>
                <c:pt idx="663">
                  <c:v>473.06900000000002</c:v>
                </c:pt>
                <c:pt idx="664">
                  <c:v>473.74</c:v>
                </c:pt>
                <c:pt idx="665">
                  <c:v>474.41699999999997</c:v>
                </c:pt>
                <c:pt idx="666">
                  <c:v>475.1</c:v>
                </c:pt>
                <c:pt idx="667">
                  <c:v>475.76499999999999</c:v>
                </c:pt>
                <c:pt idx="668">
                  <c:v>476.45299999999997</c:v>
                </c:pt>
                <c:pt idx="669">
                  <c:v>477.12099999999998</c:v>
                </c:pt>
                <c:pt idx="670">
                  <c:v>477.79599999999999</c:v>
                </c:pt>
                <c:pt idx="671">
                  <c:v>478.47199999999998</c:v>
                </c:pt>
                <c:pt idx="672">
                  <c:v>479.15699999999998</c:v>
                </c:pt>
                <c:pt idx="673">
                  <c:v>479.827</c:v>
                </c:pt>
                <c:pt idx="674">
                  <c:v>480.50700000000001</c:v>
                </c:pt>
                <c:pt idx="675">
                  <c:v>481.185</c:v>
                </c:pt>
                <c:pt idx="676">
                  <c:v>481.85899999999998</c:v>
                </c:pt>
                <c:pt idx="677">
                  <c:v>482.536</c:v>
                </c:pt>
                <c:pt idx="678">
                  <c:v>483.214</c:v>
                </c:pt>
                <c:pt idx="679">
                  <c:v>483.88200000000001</c:v>
                </c:pt>
                <c:pt idx="680">
                  <c:v>484.572</c:v>
                </c:pt>
                <c:pt idx="681">
                  <c:v>485.25400000000002</c:v>
                </c:pt>
                <c:pt idx="682">
                  <c:v>485.92599999999999</c:v>
                </c:pt>
                <c:pt idx="683">
                  <c:v>486.61099999999999</c:v>
                </c:pt>
                <c:pt idx="684">
                  <c:v>487.28300000000002</c:v>
                </c:pt>
                <c:pt idx="685">
                  <c:v>487.964</c:v>
                </c:pt>
                <c:pt idx="686">
                  <c:v>488.64299999999997</c:v>
                </c:pt>
                <c:pt idx="687">
                  <c:v>489.31599999999997</c:v>
                </c:pt>
                <c:pt idx="688">
                  <c:v>489.98500000000001</c:v>
                </c:pt>
                <c:pt idx="689">
                  <c:v>490.666</c:v>
                </c:pt>
                <c:pt idx="690">
                  <c:v>491.34100000000001</c:v>
                </c:pt>
                <c:pt idx="691">
                  <c:v>492.01499999999999</c:v>
                </c:pt>
                <c:pt idx="692">
                  <c:v>492.697</c:v>
                </c:pt>
                <c:pt idx="693">
                  <c:v>493.37200000000001</c:v>
                </c:pt>
                <c:pt idx="694">
                  <c:v>494.04500000000002</c:v>
                </c:pt>
                <c:pt idx="695">
                  <c:v>494.72399999999999</c:v>
                </c:pt>
                <c:pt idx="696">
                  <c:v>495.40300000000002</c:v>
                </c:pt>
                <c:pt idx="697">
                  <c:v>496.077</c:v>
                </c:pt>
                <c:pt idx="698">
                  <c:v>496.75799999999998</c:v>
                </c:pt>
                <c:pt idx="699">
                  <c:v>497.43200000000002</c:v>
                </c:pt>
                <c:pt idx="700">
                  <c:v>498.10599999999999</c:v>
                </c:pt>
                <c:pt idx="701">
                  <c:v>498.78</c:v>
                </c:pt>
                <c:pt idx="702">
                  <c:v>499.45400000000001</c:v>
                </c:pt>
                <c:pt idx="703">
                  <c:v>500.13299999999998</c:v>
                </c:pt>
                <c:pt idx="704">
                  <c:v>500.798</c:v>
                </c:pt>
                <c:pt idx="705">
                  <c:v>501.47199999999998</c:v>
                </c:pt>
                <c:pt idx="706">
                  <c:v>502.15100000000001</c:v>
                </c:pt>
                <c:pt idx="707">
                  <c:v>502.82499999999999</c:v>
                </c:pt>
                <c:pt idx="708">
                  <c:v>503.51499999999999</c:v>
                </c:pt>
                <c:pt idx="709">
                  <c:v>504.18099999999998</c:v>
                </c:pt>
                <c:pt idx="710">
                  <c:v>504.86</c:v>
                </c:pt>
                <c:pt idx="711">
                  <c:v>505.536</c:v>
                </c:pt>
                <c:pt idx="712">
                  <c:v>506.21199999999999</c:v>
                </c:pt>
                <c:pt idx="713">
                  <c:v>506.88799999999998</c:v>
                </c:pt>
                <c:pt idx="714">
                  <c:v>507.56200000000001</c:v>
                </c:pt>
                <c:pt idx="715">
                  <c:v>508.238</c:v>
                </c:pt>
                <c:pt idx="716">
                  <c:v>508.90600000000001</c:v>
                </c:pt>
                <c:pt idx="717">
                  <c:v>509.58100000000002</c:v>
                </c:pt>
                <c:pt idx="718">
                  <c:v>510.25700000000001</c:v>
                </c:pt>
                <c:pt idx="719">
                  <c:v>510.93099999999998</c:v>
                </c:pt>
                <c:pt idx="720">
                  <c:v>511.59899999999999</c:v>
                </c:pt>
                <c:pt idx="721">
                  <c:v>512.27099999999996</c:v>
                </c:pt>
                <c:pt idx="722">
                  <c:v>512.94299999999998</c:v>
                </c:pt>
                <c:pt idx="723">
                  <c:v>513.61599999999999</c:v>
                </c:pt>
                <c:pt idx="724">
                  <c:v>514.29</c:v>
                </c:pt>
                <c:pt idx="725">
                  <c:v>514.95699999999999</c:v>
                </c:pt>
                <c:pt idx="726">
                  <c:v>515.625</c:v>
                </c:pt>
                <c:pt idx="727">
                  <c:v>516.29999999999995</c:v>
                </c:pt>
                <c:pt idx="728">
                  <c:v>516.96799999999996</c:v>
                </c:pt>
                <c:pt idx="729">
                  <c:v>517.64099999999996</c:v>
                </c:pt>
                <c:pt idx="730">
                  <c:v>518.31799999999998</c:v>
                </c:pt>
                <c:pt idx="731">
                  <c:v>518.99099999999999</c:v>
                </c:pt>
                <c:pt idx="732">
                  <c:v>519.66300000000001</c:v>
                </c:pt>
                <c:pt idx="733">
                  <c:v>520.33699999999999</c:v>
                </c:pt>
                <c:pt idx="734">
                  <c:v>521.01400000000001</c:v>
                </c:pt>
                <c:pt idx="735">
                  <c:v>521.68899999999996</c:v>
                </c:pt>
                <c:pt idx="736">
                  <c:v>522.35599999999999</c:v>
                </c:pt>
                <c:pt idx="737">
                  <c:v>523.02700000000004</c:v>
                </c:pt>
                <c:pt idx="738">
                  <c:v>523.69500000000005</c:v>
                </c:pt>
                <c:pt idx="739">
                  <c:v>524.36800000000005</c:v>
                </c:pt>
                <c:pt idx="740">
                  <c:v>525.048</c:v>
                </c:pt>
                <c:pt idx="741">
                  <c:v>525.71900000000005</c:v>
                </c:pt>
                <c:pt idx="742">
                  <c:v>526.38300000000004</c:v>
                </c:pt>
                <c:pt idx="743">
                  <c:v>527.06200000000001</c:v>
                </c:pt>
                <c:pt idx="744">
                  <c:v>527.74199999999996</c:v>
                </c:pt>
                <c:pt idx="745">
                  <c:v>528.41099999999994</c:v>
                </c:pt>
                <c:pt idx="746">
                  <c:v>529.08799999999997</c:v>
                </c:pt>
                <c:pt idx="747">
                  <c:v>529.75400000000002</c:v>
                </c:pt>
                <c:pt idx="748">
                  <c:v>530.42899999999997</c:v>
                </c:pt>
                <c:pt idx="749">
                  <c:v>531.09</c:v>
                </c:pt>
                <c:pt idx="750">
                  <c:v>531.77800000000002</c:v>
                </c:pt>
                <c:pt idx="751">
                  <c:v>532.44200000000001</c:v>
                </c:pt>
                <c:pt idx="752">
                  <c:v>533.12300000000005</c:v>
                </c:pt>
                <c:pt idx="753">
                  <c:v>533.798</c:v>
                </c:pt>
                <c:pt idx="754">
                  <c:v>534.46199999999999</c:v>
                </c:pt>
                <c:pt idx="755">
                  <c:v>535.13699999999994</c:v>
                </c:pt>
                <c:pt idx="756">
                  <c:v>535.79899999999998</c:v>
                </c:pt>
                <c:pt idx="757">
                  <c:v>536.48599999999999</c:v>
                </c:pt>
                <c:pt idx="758">
                  <c:v>537.15499999999997</c:v>
                </c:pt>
                <c:pt idx="759">
                  <c:v>537.83000000000004</c:v>
                </c:pt>
                <c:pt idx="760">
                  <c:v>538.50199999999995</c:v>
                </c:pt>
                <c:pt idx="761">
                  <c:v>539.17200000000003</c:v>
                </c:pt>
                <c:pt idx="762">
                  <c:v>539.83900000000006</c:v>
                </c:pt>
                <c:pt idx="763">
                  <c:v>540.51700000000005</c:v>
                </c:pt>
                <c:pt idx="764">
                  <c:v>541.18600000000004</c:v>
                </c:pt>
                <c:pt idx="765">
                  <c:v>541.85299999999995</c:v>
                </c:pt>
                <c:pt idx="766">
                  <c:v>542.529</c:v>
                </c:pt>
                <c:pt idx="767">
                  <c:v>543.19500000000005</c:v>
                </c:pt>
                <c:pt idx="768">
                  <c:v>543.87199999999996</c:v>
                </c:pt>
                <c:pt idx="769">
                  <c:v>544.54300000000001</c:v>
                </c:pt>
                <c:pt idx="770">
                  <c:v>545.226</c:v>
                </c:pt>
                <c:pt idx="771">
                  <c:v>545.89300000000003</c:v>
                </c:pt>
                <c:pt idx="772">
                  <c:v>546.56600000000003</c:v>
                </c:pt>
                <c:pt idx="773">
                  <c:v>547.23800000000006</c:v>
                </c:pt>
                <c:pt idx="774">
                  <c:v>547.91200000000003</c:v>
                </c:pt>
                <c:pt idx="775">
                  <c:v>548.58299999999997</c:v>
                </c:pt>
                <c:pt idx="776">
                  <c:v>549.25099999999998</c:v>
                </c:pt>
                <c:pt idx="777">
                  <c:v>549.92700000000002</c:v>
                </c:pt>
                <c:pt idx="778">
                  <c:v>550.6</c:v>
                </c:pt>
                <c:pt idx="779">
                  <c:v>551.27200000000005</c:v>
                </c:pt>
                <c:pt idx="780">
                  <c:v>551.94200000000001</c:v>
                </c:pt>
                <c:pt idx="781">
                  <c:v>552.61099999999999</c:v>
                </c:pt>
                <c:pt idx="782">
                  <c:v>553.28399999999999</c:v>
                </c:pt>
                <c:pt idx="783">
                  <c:v>553.952</c:v>
                </c:pt>
                <c:pt idx="784">
                  <c:v>554.63400000000001</c:v>
                </c:pt>
                <c:pt idx="785">
                  <c:v>555.31299999999999</c:v>
                </c:pt>
                <c:pt idx="786">
                  <c:v>555.99800000000005</c:v>
                </c:pt>
                <c:pt idx="787">
                  <c:v>556.67399999999998</c:v>
                </c:pt>
                <c:pt idx="788">
                  <c:v>557.34799999999996</c:v>
                </c:pt>
                <c:pt idx="789">
                  <c:v>558.03499999999997</c:v>
                </c:pt>
                <c:pt idx="790">
                  <c:v>558.70100000000002</c:v>
                </c:pt>
                <c:pt idx="791">
                  <c:v>559.38400000000001</c:v>
                </c:pt>
                <c:pt idx="792">
                  <c:v>560.05999999999995</c:v>
                </c:pt>
                <c:pt idx="793">
                  <c:v>560.73400000000004</c:v>
                </c:pt>
                <c:pt idx="794">
                  <c:v>561.41300000000001</c:v>
                </c:pt>
                <c:pt idx="795">
                  <c:v>562.09</c:v>
                </c:pt>
                <c:pt idx="796">
                  <c:v>562.76199999999994</c:v>
                </c:pt>
                <c:pt idx="797">
                  <c:v>563.44399999999996</c:v>
                </c:pt>
                <c:pt idx="798">
                  <c:v>564.11099999999999</c:v>
                </c:pt>
                <c:pt idx="799">
                  <c:v>564.78</c:v>
                </c:pt>
                <c:pt idx="800">
                  <c:v>565.44899999999996</c:v>
                </c:pt>
                <c:pt idx="801">
                  <c:v>566.11300000000006</c:v>
                </c:pt>
                <c:pt idx="802">
                  <c:v>566.77499999999998</c:v>
                </c:pt>
                <c:pt idx="803">
                  <c:v>567.44799999999998</c:v>
                </c:pt>
                <c:pt idx="804">
                  <c:v>568.12300000000005</c:v>
                </c:pt>
                <c:pt idx="805">
                  <c:v>568.79600000000005</c:v>
                </c:pt>
                <c:pt idx="806">
                  <c:v>569.46699999999998</c:v>
                </c:pt>
                <c:pt idx="807">
                  <c:v>570.14400000000001</c:v>
                </c:pt>
                <c:pt idx="808">
                  <c:v>570.81600000000003</c:v>
                </c:pt>
                <c:pt idx="809">
                  <c:v>571.495</c:v>
                </c:pt>
                <c:pt idx="810">
                  <c:v>572.16700000000003</c:v>
                </c:pt>
                <c:pt idx="811">
                  <c:v>572.846</c:v>
                </c:pt>
                <c:pt idx="812">
                  <c:v>573.51700000000005</c:v>
                </c:pt>
                <c:pt idx="813">
                  <c:v>574.19399999999996</c:v>
                </c:pt>
                <c:pt idx="814">
                  <c:v>574.86800000000005</c:v>
                </c:pt>
                <c:pt idx="815">
                  <c:v>575.53399999999999</c:v>
                </c:pt>
                <c:pt idx="816">
                  <c:v>576.20799999999997</c:v>
                </c:pt>
                <c:pt idx="817">
                  <c:v>576.88</c:v>
                </c:pt>
                <c:pt idx="818">
                  <c:v>577.55200000000002</c:v>
                </c:pt>
                <c:pt idx="819">
                  <c:v>578.21400000000006</c:v>
                </c:pt>
                <c:pt idx="820">
                  <c:v>578.899</c:v>
                </c:pt>
                <c:pt idx="821">
                  <c:v>579.57500000000005</c:v>
                </c:pt>
                <c:pt idx="822">
                  <c:v>580.24599999999998</c:v>
                </c:pt>
                <c:pt idx="823">
                  <c:v>580.91600000000005</c:v>
                </c:pt>
                <c:pt idx="824">
                  <c:v>581.601</c:v>
                </c:pt>
                <c:pt idx="825">
                  <c:v>582.28800000000001</c:v>
                </c:pt>
                <c:pt idx="826">
                  <c:v>582.976</c:v>
                </c:pt>
                <c:pt idx="827">
                  <c:v>583.65499999999997</c:v>
                </c:pt>
                <c:pt idx="828">
                  <c:v>584.33799999999997</c:v>
                </c:pt>
                <c:pt idx="829">
                  <c:v>585.01300000000003</c:v>
                </c:pt>
                <c:pt idx="830">
                  <c:v>585.69299999999998</c:v>
                </c:pt>
                <c:pt idx="831">
                  <c:v>586.36699999999996</c:v>
                </c:pt>
                <c:pt idx="832">
                  <c:v>587.029</c:v>
                </c:pt>
                <c:pt idx="833">
                  <c:v>587.71799999999996</c:v>
                </c:pt>
                <c:pt idx="834">
                  <c:v>588.38</c:v>
                </c:pt>
                <c:pt idx="835">
                  <c:v>589.06500000000005</c:v>
                </c:pt>
                <c:pt idx="836">
                  <c:v>589.74199999999996</c:v>
                </c:pt>
                <c:pt idx="837">
                  <c:v>590.41099999999994</c:v>
                </c:pt>
                <c:pt idx="838">
                  <c:v>591.08500000000004</c:v>
                </c:pt>
                <c:pt idx="839">
                  <c:v>591.75599999999997</c:v>
                </c:pt>
                <c:pt idx="840">
                  <c:v>592.42999999999995</c:v>
                </c:pt>
                <c:pt idx="841">
                  <c:v>593.10900000000004</c:v>
                </c:pt>
                <c:pt idx="842">
                  <c:v>593.779</c:v>
                </c:pt>
                <c:pt idx="843">
                  <c:v>594.46500000000003</c:v>
                </c:pt>
                <c:pt idx="844">
                  <c:v>595.14200000000005</c:v>
                </c:pt>
                <c:pt idx="845">
                  <c:v>595.82899999999995</c:v>
                </c:pt>
                <c:pt idx="846">
                  <c:v>596.51</c:v>
                </c:pt>
                <c:pt idx="847">
                  <c:v>597.19299999999998</c:v>
                </c:pt>
                <c:pt idx="848">
                  <c:v>597.87300000000005</c:v>
                </c:pt>
                <c:pt idx="849">
                  <c:v>598.54</c:v>
                </c:pt>
                <c:pt idx="850">
                  <c:v>599.22299999999996</c:v>
                </c:pt>
                <c:pt idx="851">
                  <c:v>599.90300000000002</c:v>
                </c:pt>
                <c:pt idx="852">
                  <c:v>600.58600000000001</c:v>
                </c:pt>
                <c:pt idx="853">
                  <c:v>601.26</c:v>
                </c:pt>
                <c:pt idx="854">
                  <c:v>601.94399999999996</c:v>
                </c:pt>
                <c:pt idx="855">
                  <c:v>602.62800000000004</c:v>
                </c:pt>
                <c:pt idx="856">
                  <c:v>603.30100000000004</c:v>
                </c:pt>
                <c:pt idx="857">
                  <c:v>603.97799999999995</c:v>
                </c:pt>
                <c:pt idx="858">
                  <c:v>604.65099999999995</c:v>
                </c:pt>
                <c:pt idx="859">
                  <c:v>605.34400000000005</c:v>
                </c:pt>
                <c:pt idx="860">
                  <c:v>606.01099999999997</c:v>
                </c:pt>
                <c:pt idx="861">
                  <c:v>606.69299999999998</c:v>
                </c:pt>
                <c:pt idx="862">
                  <c:v>607.37300000000005</c:v>
                </c:pt>
                <c:pt idx="863">
                  <c:v>608.04499999999996</c:v>
                </c:pt>
                <c:pt idx="864">
                  <c:v>608.726</c:v>
                </c:pt>
                <c:pt idx="865">
                  <c:v>609.40800000000002</c:v>
                </c:pt>
                <c:pt idx="866">
                  <c:v>610.09</c:v>
                </c:pt>
                <c:pt idx="867">
                  <c:v>610.76900000000001</c:v>
                </c:pt>
                <c:pt idx="868">
                  <c:v>611.45100000000002</c:v>
                </c:pt>
                <c:pt idx="869">
                  <c:v>612.12599999999998</c:v>
                </c:pt>
                <c:pt idx="870">
                  <c:v>612.803</c:v>
                </c:pt>
                <c:pt idx="871">
                  <c:v>613.48500000000001</c:v>
                </c:pt>
                <c:pt idx="872">
                  <c:v>614.16</c:v>
                </c:pt>
                <c:pt idx="873">
                  <c:v>614.83399999999995</c:v>
                </c:pt>
                <c:pt idx="874">
                  <c:v>615.51400000000001</c:v>
                </c:pt>
                <c:pt idx="875">
                  <c:v>616.19600000000003</c:v>
                </c:pt>
                <c:pt idx="876">
                  <c:v>616.88199999999995</c:v>
                </c:pt>
                <c:pt idx="877">
                  <c:v>617.54999999999995</c:v>
                </c:pt>
                <c:pt idx="878">
                  <c:v>618.22699999999998</c:v>
                </c:pt>
                <c:pt idx="879">
                  <c:v>618.91200000000003</c:v>
                </c:pt>
                <c:pt idx="880">
                  <c:v>619.58799999999997</c:v>
                </c:pt>
                <c:pt idx="881">
                  <c:v>620.27700000000004</c:v>
                </c:pt>
                <c:pt idx="882">
                  <c:v>620.95600000000002</c:v>
                </c:pt>
                <c:pt idx="883">
                  <c:v>621.63699999999994</c:v>
                </c:pt>
                <c:pt idx="884">
                  <c:v>622.32100000000003</c:v>
                </c:pt>
                <c:pt idx="885">
                  <c:v>622.99400000000003</c:v>
                </c:pt>
                <c:pt idx="886">
                  <c:v>623.68799999999999</c:v>
                </c:pt>
                <c:pt idx="887">
                  <c:v>624.37199999999996</c:v>
                </c:pt>
                <c:pt idx="888">
                  <c:v>625.04499999999996</c:v>
                </c:pt>
                <c:pt idx="889">
                  <c:v>625.73400000000004</c:v>
                </c:pt>
                <c:pt idx="890">
                  <c:v>626.41200000000003</c:v>
                </c:pt>
                <c:pt idx="891">
                  <c:v>627.10599999999999</c:v>
                </c:pt>
                <c:pt idx="892">
                  <c:v>627.78800000000001</c:v>
                </c:pt>
                <c:pt idx="893">
                  <c:v>628.46699999999998</c:v>
                </c:pt>
                <c:pt idx="894">
                  <c:v>629.154</c:v>
                </c:pt>
              </c:numCache>
            </c:numRef>
          </c:xVal>
          <c:yVal>
            <c:numRef>
              <c:f>Sheet1!$N$13:$N$907</c:f>
              <c:numCache>
                <c:formatCode>General</c:formatCode>
                <c:ptCount val="895"/>
                <c:pt idx="0">
                  <c:v>1.8107299999999999E-5</c:v>
                </c:pt>
                <c:pt idx="1">
                  <c:v>1.8569399999999999E-5</c:v>
                </c:pt>
                <c:pt idx="2">
                  <c:v>3.6977200000000002E-5</c:v>
                </c:pt>
                <c:pt idx="3">
                  <c:v>4.2573900000000002E-5</c:v>
                </c:pt>
                <c:pt idx="4">
                  <c:v>4.4784499999999998E-5</c:v>
                </c:pt>
                <c:pt idx="5">
                  <c:v>5.02676E-5</c:v>
                </c:pt>
                <c:pt idx="6">
                  <c:v>5.3501400000000002E-5</c:v>
                </c:pt>
                <c:pt idx="7">
                  <c:v>5.9873000000000001E-5</c:v>
                </c:pt>
                <c:pt idx="8">
                  <c:v>7.2211899999999999E-5</c:v>
                </c:pt>
                <c:pt idx="9">
                  <c:v>8.5537800000000006E-5</c:v>
                </c:pt>
                <c:pt idx="10">
                  <c:v>9.3909100000000005E-5</c:v>
                </c:pt>
                <c:pt idx="11">
                  <c:v>9.3952500000000006E-5</c:v>
                </c:pt>
                <c:pt idx="12">
                  <c:v>9.2192200000000001E-5</c:v>
                </c:pt>
                <c:pt idx="13">
                  <c:v>1.03943E-4</c:v>
                </c:pt>
                <c:pt idx="14">
                  <c:v>1.26871E-4</c:v>
                </c:pt>
                <c:pt idx="15">
                  <c:v>1.3123099999999999E-4</c:v>
                </c:pt>
                <c:pt idx="16">
                  <c:v>1.20281E-4</c:v>
                </c:pt>
                <c:pt idx="17">
                  <c:v>1.0699199999999999E-4</c:v>
                </c:pt>
                <c:pt idx="18">
                  <c:v>1.00686E-4</c:v>
                </c:pt>
                <c:pt idx="19">
                  <c:v>1.1261500000000001E-4</c:v>
                </c:pt>
                <c:pt idx="20">
                  <c:v>1.35551E-4</c:v>
                </c:pt>
                <c:pt idx="21">
                  <c:v>1.51166E-4</c:v>
                </c:pt>
                <c:pt idx="22">
                  <c:v>1.46837E-4</c:v>
                </c:pt>
                <c:pt idx="23">
                  <c:v>1.4276499999999999E-4</c:v>
                </c:pt>
                <c:pt idx="24">
                  <c:v>1.4012700000000001E-4</c:v>
                </c:pt>
                <c:pt idx="25">
                  <c:v>1.4054700000000001E-4</c:v>
                </c:pt>
                <c:pt idx="26">
                  <c:v>1.4381100000000001E-4</c:v>
                </c:pt>
                <c:pt idx="27">
                  <c:v>1.5286600000000001E-4</c:v>
                </c:pt>
                <c:pt idx="28">
                  <c:v>1.5568799999999999E-4</c:v>
                </c:pt>
                <c:pt idx="29">
                  <c:v>1.5179200000000001E-4</c:v>
                </c:pt>
                <c:pt idx="30">
                  <c:v>1.4940099999999999E-4</c:v>
                </c:pt>
                <c:pt idx="31">
                  <c:v>1.5048399999999999E-4</c:v>
                </c:pt>
                <c:pt idx="32">
                  <c:v>1.4266600000000001E-4</c:v>
                </c:pt>
                <c:pt idx="33">
                  <c:v>1.4136800000000001E-4</c:v>
                </c:pt>
                <c:pt idx="34">
                  <c:v>1.6119300000000001E-4</c:v>
                </c:pt>
                <c:pt idx="35">
                  <c:v>1.7804799999999999E-4</c:v>
                </c:pt>
                <c:pt idx="36">
                  <c:v>1.6866400000000001E-4</c:v>
                </c:pt>
                <c:pt idx="37">
                  <c:v>1.5244299999999999E-4</c:v>
                </c:pt>
                <c:pt idx="38">
                  <c:v>1.5627499999999999E-4</c:v>
                </c:pt>
                <c:pt idx="39">
                  <c:v>1.6440399999999999E-4</c:v>
                </c:pt>
                <c:pt idx="40">
                  <c:v>1.7274099999999999E-4</c:v>
                </c:pt>
                <c:pt idx="41">
                  <c:v>1.7193199999999999E-4</c:v>
                </c:pt>
                <c:pt idx="42">
                  <c:v>1.7213100000000001E-4</c:v>
                </c:pt>
                <c:pt idx="43">
                  <c:v>1.7142399999999999E-4</c:v>
                </c:pt>
                <c:pt idx="44">
                  <c:v>1.7637800000000001E-4</c:v>
                </c:pt>
                <c:pt idx="45">
                  <c:v>1.7739899999999999E-4</c:v>
                </c:pt>
                <c:pt idx="46">
                  <c:v>1.79922E-4</c:v>
                </c:pt>
                <c:pt idx="47">
                  <c:v>1.91079E-4</c:v>
                </c:pt>
                <c:pt idx="48">
                  <c:v>1.98433E-4</c:v>
                </c:pt>
                <c:pt idx="49">
                  <c:v>1.9000199999999999E-4</c:v>
                </c:pt>
                <c:pt idx="50">
                  <c:v>1.8009499999999999E-4</c:v>
                </c:pt>
                <c:pt idx="51">
                  <c:v>1.85513E-4</c:v>
                </c:pt>
                <c:pt idx="52">
                  <c:v>1.9911500000000001E-4</c:v>
                </c:pt>
                <c:pt idx="53">
                  <c:v>2.07402E-4</c:v>
                </c:pt>
                <c:pt idx="54">
                  <c:v>2.1118800000000001E-4</c:v>
                </c:pt>
                <c:pt idx="55">
                  <c:v>2.1786900000000001E-4</c:v>
                </c:pt>
                <c:pt idx="56">
                  <c:v>2.28018E-4</c:v>
                </c:pt>
                <c:pt idx="57">
                  <c:v>2.26157E-4</c:v>
                </c:pt>
                <c:pt idx="58">
                  <c:v>2.11227E-4</c:v>
                </c:pt>
                <c:pt idx="59">
                  <c:v>2.0737500000000001E-4</c:v>
                </c:pt>
                <c:pt idx="60">
                  <c:v>2.1533500000000001E-4</c:v>
                </c:pt>
                <c:pt idx="61">
                  <c:v>2.21101E-4</c:v>
                </c:pt>
                <c:pt idx="62">
                  <c:v>2.2593099999999999E-4</c:v>
                </c:pt>
                <c:pt idx="63">
                  <c:v>2.35916E-4</c:v>
                </c:pt>
                <c:pt idx="64">
                  <c:v>2.3853399999999999E-4</c:v>
                </c:pt>
                <c:pt idx="65">
                  <c:v>2.3944600000000001E-4</c:v>
                </c:pt>
                <c:pt idx="66">
                  <c:v>2.4667200000000003E-4</c:v>
                </c:pt>
                <c:pt idx="67">
                  <c:v>2.4846900000000002E-4</c:v>
                </c:pt>
                <c:pt idx="68">
                  <c:v>2.4551199999999998E-4</c:v>
                </c:pt>
                <c:pt idx="69">
                  <c:v>2.4887100000000001E-4</c:v>
                </c:pt>
                <c:pt idx="70">
                  <c:v>2.5312400000000002E-4</c:v>
                </c:pt>
                <c:pt idx="71">
                  <c:v>2.47428E-4</c:v>
                </c:pt>
                <c:pt idx="72">
                  <c:v>2.5279499999999999E-4</c:v>
                </c:pt>
                <c:pt idx="73">
                  <c:v>2.6131E-4</c:v>
                </c:pt>
                <c:pt idx="74">
                  <c:v>2.6651099999999998E-4</c:v>
                </c:pt>
                <c:pt idx="75">
                  <c:v>2.7077500000000001E-4</c:v>
                </c:pt>
                <c:pt idx="76">
                  <c:v>2.69401E-4</c:v>
                </c:pt>
                <c:pt idx="77">
                  <c:v>2.6641099999999998E-4</c:v>
                </c:pt>
                <c:pt idx="78">
                  <c:v>2.7679899999999999E-4</c:v>
                </c:pt>
                <c:pt idx="79">
                  <c:v>2.9377500000000003E-4</c:v>
                </c:pt>
                <c:pt idx="80">
                  <c:v>3.0002400000000003E-4</c:v>
                </c:pt>
                <c:pt idx="81">
                  <c:v>2.98456E-4</c:v>
                </c:pt>
                <c:pt idx="82">
                  <c:v>2.9469000000000001E-4</c:v>
                </c:pt>
                <c:pt idx="83">
                  <c:v>2.8400499999999999E-4</c:v>
                </c:pt>
                <c:pt idx="84">
                  <c:v>2.89635E-4</c:v>
                </c:pt>
                <c:pt idx="85">
                  <c:v>3.0559400000000002E-4</c:v>
                </c:pt>
                <c:pt idx="86">
                  <c:v>3.0658200000000001E-4</c:v>
                </c:pt>
                <c:pt idx="87">
                  <c:v>2.9426799999999998E-4</c:v>
                </c:pt>
                <c:pt idx="88">
                  <c:v>2.95953E-4</c:v>
                </c:pt>
                <c:pt idx="89">
                  <c:v>3.1240499999999997E-4</c:v>
                </c:pt>
                <c:pt idx="90">
                  <c:v>3.2201400000000002E-4</c:v>
                </c:pt>
                <c:pt idx="91">
                  <c:v>3.2170899999999999E-4</c:v>
                </c:pt>
                <c:pt idx="92">
                  <c:v>3.2027800000000001E-4</c:v>
                </c:pt>
                <c:pt idx="93">
                  <c:v>3.29983E-4</c:v>
                </c:pt>
                <c:pt idx="94">
                  <c:v>3.4329599999999999E-4</c:v>
                </c:pt>
                <c:pt idx="95">
                  <c:v>3.4966400000000002E-4</c:v>
                </c:pt>
                <c:pt idx="96">
                  <c:v>3.5363099999999998E-4</c:v>
                </c:pt>
                <c:pt idx="97">
                  <c:v>3.6143900000000002E-4</c:v>
                </c:pt>
                <c:pt idx="98">
                  <c:v>3.6510399999999999E-4</c:v>
                </c:pt>
                <c:pt idx="99">
                  <c:v>3.635E-4</c:v>
                </c:pt>
                <c:pt idx="100">
                  <c:v>3.59926E-4</c:v>
                </c:pt>
                <c:pt idx="101">
                  <c:v>3.5150999999999997E-4</c:v>
                </c:pt>
                <c:pt idx="102">
                  <c:v>3.5453399999999999E-4</c:v>
                </c:pt>
                <c:pt idx="103">
                  <c:v>3.66392E-4</c:v>
                </c:pt>
                <c:pt idx="104">
                  <c:v>3.7668899999999998E-4</c:v>
                </c:pt>
                <c:pt idx="105">
                  <c:v>3.77723E-4</c:v>
                </c:pt>
                <c:pt idx="106">
                  <c:v>3.8353299999999998E-4</c:v>
                </c:pt>
                <c:pt idx="107">
                  <c:v>3.8713499999999999E-4</c:v>
                </c:pt>
                <c:pt idx="108">
                  <c:v>3.9171799999999999E-4</c:v>
                </c:pt>
                <c:pt idx="109">
                  <c:v>3.93309E-4</c:v>
                </c:pt>
                <c:pt idx="110">
                  <c:v>3.9071899999999998E-4</c:v>
                </c:pt>
                <c:pt idx="111">
                  <c:v>3.8793200000000001E-4</c:v>
                </c:pt>
                <c:pt idx="112">
                  <c:v>3.9105900000000002E-4</c:v>
                </c:pt>
                <c:pt idx="113">
                  <c:v>3.9781700000000002E-4</c:v>
                </c:pt>
                <c:pt idx="114">
                  <c:v>4.0500900000000001E-4</c:v>
                </c:pt>
                <c:pt idx="115">
                  <c:v>4.14077E-4</c:v>
                </c:pt>
                <c:pt idx="116">
                  <c:v>4.22595E-4</c:v>
                </c:pt>
                <c:pt idx="117">
                  <c:v>4.2398499999999999E-4</c:v>
                </c:pt>
                <c:pt idx="118">
                  <c:v>4.2090600000000003E-4</c:v>
                </c:pt>
                <c:pt idx="119">
                  <c:v>4.25232E-4</c:v>
                </c:pt>
                <c:pt idx="120">
                  <c:v>4.3897199999999998E-4</c:v>
                </c:pt>
                <c:pt idx="121">
                  <c:v>4.4454100000000001E-4</c:v>
                </c:pt>
                <c:pt idx="122">
                  <c:v>4.4086499999999997E-4</c:v>
                </c:pt>
                <c:pt idx="123">
                  <c:v>4.4370800000000001E-4</c:v>
                </c:pt>
                <c:pt idx="124">
                  <c:v>4.43728E-4</c:v>
                </c:pt>
                <c:pt idx="125">
                  <c:v>4.3753100000000001E-4</c:v>
                </c:pt>
                <c:pt idx="126">
                  <c:v>4.3719599999999999E-4</c:v>
                </c:pt>
                <c:pt idx="127">
                  <c:v>4.5122700000000001E-4</c:v>
                </c:pt>
                <c:pt idx="128">
                  <c:v>4.6614999999999997E-4</c:v>
                </c:pt>
                <c:pt idx="129">
                  <c:v>4.6755199999999998E-4</c:v>
                </c:pt>
                <c:pt idx="130">
                  <c:v>4.6284000000000001E-4</c:v>
                </c:pt>
                <c:pt idx="131">
                  <c:v>4.6538100000000001E-4</c:v>
                </c:pt>
                <c:pt idx="132">
                  <c:v>4.7585200000000002E-4</c:v>
                </c:pt>
                <c:pt idx="133">
                  <c:v>4.6984400000000002E-4</c:v>
                </c:pt>
                <c:pt idx="134">
                  <c:v>4.6024500000000002E-4</c:v>
                </c:pt>
                <c:pt idx="135">
                  <c:v>4.6715400000000001E-4</c:v>
                </c:pt>
                <c:pt idx="136">
                  <c:v>4.81077E-4</c:v>
                </c:pt>
                <c:pt idx="137">
                  <c:v>4.8683400000000001E-4</c:v>
                </c:pt>
                <c:pt idx="138">
                  <c:v>4.8920500000000004E-4</c:v>
                </c:pt>
                <c:pt idx="139">
                  <c:v>4.9352700000000001E-4</c:v>
                </c:pt>
                <c:pt idx="140">
                  <c:v>4.9373400000000001E-4</c:v>
                </c:pt>
                <c:pt idx="141">
                  <c:v>4.8610999999999999E-4</c:v>
                </c:pt>
                <c:pt idx="142">
                  <c:v>4.7737000000000002E-4</c:v>
                </c:pt>
                <c:pt idx="143">
                  <c:v>4.8003500000000002E-4</c:v>
                </c:pt>
                <c:pt idx="144">
                  <c:v>4.9682000000000003E-4</c:v>
                </c:pt>
                <c:pt idx="145">
                  <c:v>5.1016799999999997E-4</c:v>
                </c:pt>
                <c:pt idx="146">
                  <c:v>5.0986399999999996E-4</c:v>
                </c:pt>
                <c:pt idx="147">
                  <c:v>5.0208200000000005E-4</c:v>
                </c:pt>
                <c:pt idx="148">
                  <c:v>4.98519E-4</c:v>
                </c:pt>
                <c:pt idx="149">
                  <c:v>5.0286600000000003E-4</c:v>
                </c:pt>
                <c:pt idx="150">
                  <c:v>5.0240099999999998E-4</c:v>
                </c:pt>
                <c:pt idx="151">
                  <c:v>5.0347599999999999E-4</c:v>
                </c:pt>
                <c:pt idx="152">
                  <c:v>5.0750100000000005E-4</c:v>
                </c:pt>
                <c:pt idx="153">
                  <c:v>5.0910300000000001E-4</c:v>
                </c:pt>
                <c:pt idx="154">
                  <c:v>5.0781999999999997E-4</c:v>
                </c:pt>
                <c:pt idx="155">
                  <c:v>5.1435800000000002E-4</c:v>
                </c:pt>
                <c:pt idx="156">
                  <c:v>5.1486299999999995E-4</c:v>
                </c:pt>
                <c:pt idx="157">
                  <c:v>5.0447199999999995E-4</c:v>
                </c:pt>
                <c:pt idx="158">
                  <c:v>4.9488699999999995E-4</c:v>
                </c:pt>
                <c:pt idx="159">
                  <c:v>4.97548E-4</c:v>
                </c:pt>
                <c:pt idx="160">
                  <c:v>5.0872299999999999E-4</c:v>
                </c:pt>
                <c:pt idx="161">
                  <c:v>5.1779899999999999E-4</c:v>
                </c:pt>
                <c:pt idx="162">
                  <c:v>5.1482199999999996E-4</c:v>
                </c:pt>
                <c:pt idx="163">
                  <c:v>5.0714100000000002E-4</c:v>
                </c:pt>
                <c:pt idx="164">
                  <c:v>5.1527699999999997E-4</c:v>
                </c:pt>
                <c:pt idx="165">
                  <c:v>5.2629599999999999E-4</c:v>
                </c:pt>
                <c:pt idx="166">
                  <c:v>5.1629499999999995E-4</c:v>
                </c:pt>
                <c:pt idx="167">
                  <c:v>4.99338E-4</c:v>
                </c:pt>
                <c:pt idx="168">
                  <c:v>5.0349599999999998E-4</c:v>
                </c:pt>
                <c:pt idx="169">
                  <c:v>5.2318899999999997E-4</c:v>
                </c:pt>
                <c:pt idx="170">
                  <c:v>5.2946199999999997E-4</c:v>
                </c:pt>
                <c:pt idx="171">
                  <c:v>5.1500000000000005E-4</c:v>
                </c:pt>
                <c:pt idx="172">
                  <c:v>4.9769500000000004E-4</c:v>
                </c:pt>
                <c:pt idx="173">
                  <c:v>4.94904E-4</c:v>
                </c:pt>
                <c:pt idx="174">
                  <c:v>5.0350799999999995E-4</c:v>
                </c:pt>
                <c:pt idx="175">
                  <c:v>5.0618600000000005E-4</c:v>
                </c:pt>
                <c:pt idx="176">
                  <c:v>5.0116099999999997E-4</c:v>
                </c:pt>
                <c:pt idx="177">
                  <c:v>5.01542E-4</c:v>
                </c:pt>
                <c:pt idx="178">
                  <c:v>5.0461699999999996E-4</c:v>
                </c:pt>
                <c:pt idx="179">
                  <c:v>5.0349300000000004E-4</c:v>
                </c:pt>
                <c:pt idx="180">
                  <c:v>4.9622399999999997E-4</c:v>
                </c:pt>
                <c:pt idx="181">
                  <c:v>4.9637900000000003E-4</c:v>
                </c:pt>
                <c:pt idx="182">
                  <c:v>5.00874E-4</c:v>
                </c:pt>
                <c:pt idx="183">
                  <c:v>5.02809E-4</c:v>
                </c:pt>
                <c:pt idx="184">
                  <c:v>4.9858300000000003E-4</c:v>
                </c:pt>
                <c:pt idx="185">
                  <c:v>4.9563000000000005E-4</c:v>
                </c:pt>
                <c:pt idx="186">
                  <c:v>4.9495099999999998E-4</c:v>
                </c:pt>
                <c:pt idx="187">
                  <c:v>4.95661E-4</c:v>
                </c:pt>
                <c:pt idx="188">
                  <c:v>4.9757100000000004E-4</c:v>
                </c:pt>
                <c:pt idx="189">
                  <c:v>4.9599500000000005E-4</c:v>
                </c:pt>
                <c:pt idx="190">
                  <c:v>4.8955400000000001E-4</c:v>
                </c:pt>
                <c:pt idx="191">
                  <c:v>4.8692800000000002E-4</c:v>
                </c:pt>
                <c:pt idx="192">
                  <c:v>4.9569100000000004E-4</c:v>
                </c:pt>
                <c:pt idx="193">
                  <c:v>5.0112599999999996E-4</c:v>
                </c:pt>
                <c:pt idx="194">
                  <c:v>4.9921299999999998E-4</c:v>
                </c:pt>
                <c:pt idx="195">
                  <c:v>4.9756799999999999E-4</c:v>
                </c:pt>
                <c:pt idx="196">
                  <c:v>4.90187E-4</c:v>
                </c:pt>
                <c:pt idx="197">
                  <c:v>4.76742E-4</c:v>
                </c:pt>
                <c:pt idx="198">
                  <c:v>4.7747799999999998E-4</c:v>
                </c:pt>
                <c:pt idx="199">
                  <c:v>4.8542600000000001E-4</c:v>
                </c:pt>
                <c:pt idx="200">
                  <c:v>4.8583699999999998E-4</c:v>
                </c:pt>
                <c:pt idx="201">
                  <c:v>4.85701E-4</c:v>
                </c:pt>
                <c:pt idx="202">
                  <c:v>4.9304999999999998E-4</c:v>
                </c:pt>
                <c:pt idx="203">
                  <c:v>4.9846199999999997E-4</c:v>
                </c:pt>
                <c:pt idx="204">
                  <c:v>4.9456399999999996E-4</c:v>
                </c:pt>
                <c:pt idx="205">
                  <c:v>4.8063700000000001E-4</c:v>
                </c:pt>
                <c:pt idx="206">
                  <c:v>4.7115600000000003E-4</c:v>
                </c:pt>
                <c:pt idx="207">
                  <c:v>4.7469500000000002E-4</c:v>
                </c:pt>
                <c:pt idx="208">
                  <c:v>4.7890299999999998E-4</c:v>
                </c:pt>
                <c:pt idx="209">
                  <c:v>4.7532E-4</c:v>
                </c:pt>
                <c:pt idx="210">
                  <c:v>4.8281099999999998E-4</c:v>
                </c:pt>
                <c:pt idx="211">
                  <c:v>4.93155E-4</c:v>
                </c:pt>
                <c:pt idx="212">
                  <c:v>4.8051099999999998E-4</c:v>
                </c:pt>
                <c:pt idx="213">
                  <c:v>4.7023699999999998E-4</c:v>
                </c:pt>
                <c:pt idx="214">
                  <c:v>4.8517699999999999E-4</c:v>
                </c:pt>
                <c:pt idx="215">
                  <c:v>4.9488400000000001E-4</c:v>
                </c:pt>
                <c:pt idx="216">
                  <c:v>4.8047900000000002E-4</c:v>
                </c:pt>
                <c:pt idx="217">
                  <c:v>4.7108499999999999E-4</c:v>
                </c:pt>
                <c:pt idx="218">
                  <c:v>4.8460899999999999E-4</c:v>
                </c:pt>
                <c:pt idx="219">
                  <c:v>4.9068699999999996E-4</c:v>
                </c:pt>
                <c:pt idx="220">
                  <c:v>4.7511299999999999E-4</c:v>
                </c:pt>
                <c:pt idx="221">
                  <c:v>4.6847300000000001E-4</c:v>
                </c:pt>
                <c:pt idx="222">
                  <c:v>4.8496699999999999E-4</c:v>
                </c:pt>
                <c:pt idx="223">
                  <c:v>5.0043099999999997E-4</c:v>
                </c:pt>
                <c:pt idx="224">
                  <c:v>5.0361700000000004E-4</c:v>
                </c:pt>
                <c:pt idx="225">
                  <c:v>4.9747099999999998E-4</c:v>
                </c:pt>
                <c:pt idx="226">
                  <c:v>4.8547500000000002E-4</c:v>
                </c:pt>
                <c:pt idx="227">
                  <c:v>4.8332799999999999E-4</c:v>
                </c:pt>
                <c:pt idx="228">
                  <c:v>4.9081099999999996E-4</c:v>
                </c:pt>
                <c:pt idx="229">
                  <c:v>4.9662700000000003E-4</c:v>
                </c:pt>
                <c:pt idx="230">
                  <c:v>5.0088900000000002E-4</c:v>
                </c:pt>
                <c:pt idx="231">
                  <c:v>5.0258699999999998E-4</c:v>
                </c:pt>
                <c:pt idx="232">
                  <c:v>4.8658700000000002E-4</c:v>
                </c:pt>
                <c:pt idx="233">
                  <c:v>4.7673399999999998E-4</c:v>
                </c:pt>
                <c:pt idx="234">
                  <c:v>4.9062300000000004E-4</c:v>
                </c:pt>
                <c:pt idx="235">
                  <c:v>5.0659900000000005E-4</c:v>
                </c:pt>
                <c:pt idx="236">
                  <c:v>5.0702600000000005E-4</c:v>
                </c:pt>
                <c:pt idx="237">
                  <c:v>4.9925000000000002E-4</c:v>
                </c:pt>
                <c:pt idx="238">
                  <c:v>5.0305100000000002E-4</c:v>
                </c:pt>
                <c:pt idx="239">
                  <c:v>5.1504399999999998E-4</c:v>
                </c:pt>
                <c:pt idx="240">
                  <c:v>5.2270099999999998E-4</c:v>
                </c:pt>
                <c:pt idx="241">
                  <c:v>5.2295E-4</c:v>
                </c:pt>
                <c:pt idx="242">
                  <c:v>5.2263400000000001E-4</c:v>
                </c:pt>
                <c:pt idx="243">
                  <c:v>5.2642399999999995E-4</c:v>
                </c:pt>
                <c:pt idx="244">
                  <c:v>5.3077199999999999E-4</c:v>
                </c:pt>
                <c:pt idx="245">
                  <c:v>5.3837500000000001E-4</c:v>
                </c:pt>
                <c:pt idx="246">
                  <c:v>5.3567899999999995E-4</c:v>
                </c:pt>
                <c:pt idx="247">
                  <c:v>5.2864000000000003E-4</c:v>
                </c:pt>
                <c:pt idx="248">
                  <c:v>5.2849400000000001E-4</c:v>
                </c:pt>
                <c:pt idx="249">
                  <c:v>5.3773199999999997E-4</c:v>
                </c:pt>
                <c:pt idx="250">
                  <c:v>5.4499300000000002E-4</c:v>
                </c:pt>
                <c:pt idx="251">
                  <c:v>5.4983699999999996E-4</c:v>
                </c:pt>
                <c:pt idx="252">
                  <c:v>5.4828199999999998E-4</c:v>
                </c:pt>
                <c:pt idx="253">
                  <c:v>5.4972099999999998E-4</c:v>
                </c:pt>
                <c:pt idx="254">
                  <c:v>5.5915700000000001E-4</c:v>
                </c:pt>
                <c:pt idx="255">
                  <c:v>5.6329199999999996E-4</c:v>
                </c:pt>
                <c:pt idx="256">
                  <c:v>5.58254E-4</c:v>
                </c:pt>
                <c:pt idx="257">
                  <c:v>5.6993300000000001E-4</c:v>
                </c:pt>
                <c:pt idx="258">
                  <c:v>5.8493499999999997E-4</c:v>
                </c:pt>
                <c:pt idx="259">
                  <c:v>5.8431100000000001E-4</c:v>
                </c:pt>
                <c:pt idx="260">
                  <c:v>5.7293600000000002E-4</c:v>
                </c:pt>
                <c:pt idx="261">
                  <c:v>5.7430000000000003E-4</c:v>
                </c:pt>
                <c:pt idx="262">
                  <c:v>5.8281700000000001E-4</c:v>
                </c:pt>
                <c:pt idx="263">
                  <c:v>5.8472199999999998E-4</c:v>
                </c:pt>
                <c:pt idx="264">
                  <c:v>5.9235899999999998E-4</c:v>
                </c:pt>
                <c:pt idx="265">
                  <c:v>6.1278400000000001E-4</c:v>
                </c:pt>
                <c:pt idx="266">
                  <c:v>6.2281599999999999E-4</c:v>
                </c:pt>
                <c:pt idx="267">
                  <c:v>6.09451E-4</c:v>
                </c:pt>
                <c:pt idx="268">
                  <c:v>5.9601200000000004E-4</c:v>
                </c:pt>
                <c:pt idx="269">
                  <c:v>6.01663E-4</c:v>
                </c:pt>
                <c:pt idx="270">
                  <c:v>6.1546099999999998E-4</c:v>
                </c:pt>
                <c:pt idx="271">
                  <c:v>6.2563500000000004E-4</c:v>
                </c:pt>
                <c:pt idx="272">
                  <c:v>6.1419999999999997E-4</c:v>
                </c:pt>
                <c:pt idx="273">
                  <c:v>5.9907099999999996E-4</c:v>
                </c:pt>
                <c:pt idx="274">
                  <c:v>6.0805500000000003E-4</c:v>
                </c:pt>
                <c:pt idx="275">
                  <c:v>6.3527500000000003E-4</c:v>
                </c:pt>
                <c:pt idx="276">
                  <c:v>6.4559999999999997E-4</c:v>
                </c:pt>
                <c:pt idx="277">
                  <c:v>6.3582500000000002E-4</c:v>
                </c:pt>
                <c:pt idx="278">
                  <c:v>6.1673700000000001E-4</c:v>
                </c:pt>
                <c:pt idx="279">
                  <c:v>6.0618300000000005E-4</c:v>
                </c:pt>
                <c:pt idx="280">
                  <c:v>6.15641E-4</c:v>
                </c:pt>
                <c:pt idx="281">
                  <c:v>6.4117999999999998E-4</c:v>
                </c:pt>
                <c:pt idx="282">
                  <c:v>6.5650599999999995E-4</c:v>
                </c:pt>
                <c:pt idx="283">
                  <c:v>6.4562099999999998E-4</c:v>
                </c:pt>
                <c:pt idx="284">
                  <c:v>6.2564800000000002E-4</c:v>
                </c:pt>
                <c:pt idx="285">
                  <c:v>6.1981000000000004E-4</c:v>
                </c:pt>
                <c:pt idx="286">
                  <c:v>6.2372100000000004E-4</c:v>
                </c:pt>
                <c:pt idx="287">
                  <c:v>6.2841399999999999E-4</c:v>
                </c:pt>
                <c:pt idx="288">
                  <c:v>6.3014899999999999E-4</c:v>
                </c:pt>
                <c:pt idx="289">
                  <c:v>6.1972000000000004E-4</c:v>
                </c:pt>
                <c:pt idx="290">
                  <c:v>6.0968800000000005E-4</c:v>
                </c:pt>
                <c:pt idx="291">
                  <c:v>6.2416000000000001E-4</c:v>
                </c:pt>
                <c:pt idx="292">
                  <c:v>6.4669200000000004E-4</c:v>
                </c:pt>
                <c:pt idx="293">
                  <c:v>6.4360000000000003E-4</c:v>
                </c:pt>
                <c:pt idx="294">
                  <c:v>6.3005199999999998E-4</c:v>
                </c:pt>
                <c:pt idx="295">
                  <c:v>6.1784899999999996E-4</c:v>
                </c:pt>
                <c:pt idx="296">
                  <c:v>6.1192099999999997E-4</c:v>
                </c:pt>
                <c:pt idx="297">
                  <c:v>6.1629800000000004E-4</c:v>
                </c:pt>
                <c:pt idx="298">
                  <c:v>6.2713899999999997E-4</c:v>
                </c:pt>
                <c:pt idx="299">
                  <c:v>6.2650100000000001E-4</c:v>
                </c:pt>
                <c:pt idx="300">
                  <c:v>6.11689E-4</c:v>
                </c:pt>
                <c:pt idx="301">
                  <c:v>6.0293599999999999E-4</c:v>
                </c:pt>
                <c:pt idx="302">
                  <c:v>6.0084500000000002E-4</c:v>
                </c:pt>
                <c:pt idx="303">
                  <c:v>5.9791200000000003E-4</c:v>
                </c:pt>
                <c:pt idx="304">
                  <c:v>5.8952600000000005E-4</c:v>
                </c:pt>
                <c:pt idx="305">
                  <c:v>5.9165400000000005E-4</c:v>
                </c:pt>
                <c:pt idx="306">
                  <c:v>6.0250400000000002E-4</c:v>
                </c:pt>
                <c:pt idx="307">
                  <c:v>6.1065700000000002E-4</c:v>
                </c:pt>
                <c:pt idx="308">
                  <c:v>6.0686799999999999E-4</c:v>
                </c:pt>
                <c:pt idx="309">
                  <c:v>5.9058899999999998E-4</c:v>
                </c:pt>
                <c:pt idx="310">
                  <c:v>5.7149800000000004E-4</c:v>
                </c:pt>
                <c:pt idx="311">
                  <c:v>5.6534E-4</c:v>
                </c:pt>
                <c:pt idx="312">
                  <c:v>5.7024400000000002E-4</c:v>
                </c:pt>
                <c:pt idx="313">
                  <c:v>5.6991400000000003E-4</c:v>
                </c:pt>
                <c:pt idx="314">
                  <c:v>5.7753700000000004E-4</c:v>
                </c:pt>
                <c:pt idx="315">
                  <c:v>5.7952299999999997E-4</c:v>
                </c:pt>
                <c:pt idx="316">
                  <c:v>5.6474800000000001E-4</c:v>
                </c:pt>
                <c:pt idx="317">
                  <c:v>5.5169699999999997E-4</c:v>
                </c:pt>
                <c:pt idx="318">
                  <c:v>5.5816600000000002E-4</c:v>
                </c:pt>
                <c:pt idx="319">
                  <c:v>5.6830300000000004E-4</c:v>
                </c:pt>
                <c:pt idx="320">
                  <c:v>5.6535400000000001E-4</c:v>
                </c:pt>
                <c:pt idx="321">
                  <c:v>5.4953300000000005E-4</c:v>
                </c:pt>
                <c:pt idx="322">
                  <c:v>5.3266700000000001E-4</c:v>
                </c:pt>
                <c:pt idx="323">
                  <c:v>5.3178000000000003E-4</c:v>
                </c:pt>
                <c:pt idx="324">
                  <c:v>5.3315800000000005E-4</c:v>
                </c:pt>
                <c:pt idx="325">
                  <c:v>5.2855899999999995E-4</c:v>
                </c:pt>
                <c:pt idx="326">
                  <c:v>5.1616900000000002E-4</c:v>
                </c:pt>
                <c:pt idx="327">
                  <c:v>5.0505099999999996E-4</c:v>
                </c:pt>
                <c:pt idx="328">
                  <c:v>5.0182799999999995E-4</c:v>
                </c:pt>
                <c:pt idx="329">
                  <c:v>5.2052800000000003E-4</c:v>
                </c:pt>
                <c:pt idx="330">
                  <c:v>5.3068500000000003E-4</c:v>
                </c:pt>
                <c:pt idx="331">
                  <c:v>5.2524199999999998E-4</c:v>
                </c:pt>
                <c:pt idx="332">
                  <c:v>5.1432699999999997E-4</c:v>
                </c:pt>
                <c:pt idx="333">
                  <c:v>5.1569099999999998E-4</c:v>
                </c:pt>
                <c:pt idx="334">
                  <c:v>5.2377399999999996E-4</c:v>
                </c:pt>
                <c:pt idx="335">
                  <c:v>5.2156800000000003E-4</c:v>
                </c:pt>
                <c:pt idx="336">
                  <c:v>5.0315500000000003E-4</c:v>
                </c:pt>
                <c:pt idx="337">
                  <c:v>4.8679099999999998E-4</c:v>
                </c:pt>
                <c:pt idx="338">
                  <c:v>4.8828800000000002E-4</c:v>
                </c:pt>
                <c:pt idx="339">
                  <c:v>4.9596600000000003E-4</c:v>
                </c:pt>
                <c:pt idx="340">
                  <c:v>4.8877700000000003E-4</c:v>
                </c:pt>
                <c:pt idx="341">
                  <c:v>4.65243E-4</c:v>
                </c:pt>
                <c:pt idx="342">
                  <c:v>4.4299299999999998E-4</c:v>
                </c:pt>
                <c:pt idx="343">
                  <c:v>4.4224200000000003E-4</c:v>
                </c:pt>
                <c:pt idx="344">
                  <c:v>4.56687E-4</c:v>
                </c:pt>
                <c:pt idx="345">
                  <c:v>4.5729100000000002E-4</c:v>
                </c:pt>
                <c:pt idx="346">
                  <c:v>4.3932500000000001E-4</c:v>
                </c:pt>
                <c:pt idx="347">
                  <c:v>4.2402100000000001E-4</c:v>
                </c:pt>
                <c:pt idx="348">
                  <c:v>4.2537199999999998E-4</c:v>
                </c:pt>
                <c:pt idx="349">
                  <c:v>4.1968399999999998E-4</c:v>
                </c:pt>
                <c:pt idx="350">
                  <c:v>3.9717700000000002E-4</c:v>
                </c:pt>
                <c:pt idx="351">
                  <c:v>3.8511600000000002E-4</c:v>
                </c:pt>
                <c:pt idx="352">
                  <c:v>3.9018400000000002E-4</c:v>
                </c:pt>
                <c:pt idx="353">
                  <c:v>3.9413700000000002E-4</c:v>
                </c:pt>
                <c:pt idx="354">
                  <c:v>3.9359799999999999E-4</c:v>
                </c:pt>
                <c:pt idx="355">
                  <c:v>3.8151599999999998E-4</c:v>
                </c:pt>
                <c:pt idx="356">
                  <c:v>3.5969600000000001E-4</c:v>
                </c:pt>
                <c:pt idx="357">
                  <c:v>3.4804999999999998E-4</c:v>
                </c:pt>
                <c:pt idx="358">
                  <c:v>3.5919499999999998E-4</c:v>
                </c:pt>
                <c:pt idx="359">
                  <c:v>3.66065E-4</c:v>
                </c:pt>
                <c:pt idx="360">
                  <c:v>3.6147000000000002E-4</c:v>
                </c:pt>
                <c:pt idx="361">
                  <c:v>3.5435600000000001E-4</c:v>
                </c:pt>
                <c:pt idx="362">
                  <c:v>3.4932799999999999E-4</c:v>
                </c:pt>
                <c:pt idx="363">
                  <c:v>3.4596699999999998E-4</c:v>
                </c:pt>
                <c:pt idx="364">
                  <c:v>3.4318E-4</c:v>
                </c:pt>
                <c:pt idx="365">
                  <c:v>3.3908300000000001E-4</c:v>
                </c:pt>
                <c:pt idx="366">
                  <c:v>3.3222200000000002E-4</c:v>
                </c:pt>
                <c:pt idx="367">
                  <c:v>3.3091400000000002E-4</c:v>
                </c:pt>
                <c:pt idx="368">
                  <c:v>3.3800600000000002E-4</c:v>
                </c:pt>
                <c:pt idx="369">
                  <c:v>3.4357600000000001E-4</c:v>
                </c:pt>
                <c:pt idx="370">
                  <c:v>3.3729300000000001E-4</c:v>
                </c:pt>
                <c:pt idx="371">
                  <c:v>3.2647399999999999E-4</c:v>
                </c:pt>
                <c:pt idx="372">
                  <c:v>3.2725199999999999E-4</c:v>
                </c:pt>
                <c:pt idx="373">
                  <c:v>3.3079300000000002E-4</c:v>
                </c:pt>
                <c:pt idx="374">
                  <c:v>3.2665199999999998E-4</c:v>
                </c:pt>
                <c:pt idx="375">
                  <c:v>3.1797500000000002E-4</c:v>
                </c:pt>
                <c:pt idx="376">
                  <c:v>3.1281400000000002E-4</c:v>
                </c:pt>
                <c:pt idx="377">
                  <c:v>3.0746700000000002E-4</c:v>
                </c:pt>
                <c:pt idx="378">
                  <c:v>3.01988E-4</c:v>
                </c:pt>
                <c:pt idx="379">
                  <c:v>2.9790099999999999E-4</c:v>
                </c:pt>
                <c:pt idx="380">
                  <c:v>2.9837800000000002E-4</c:v>
                </c:pt>
                <c:pt idx="381">
                  <c:v>2.9675399999999998E-4</c:v>
                </c:pt>
                <c:pt idx="382">
                  <c:v>2.9173900000000001E-4</c:v>
                </c:pt>
                <c:pt idx="383">
                  <c:v>2.8854500000000002E-4</c:v>
                </c:pt>
                <c:pt idx="384">
                  <c:v>2.9065500000000001E-4</c:v>
                </c:pt>
                <c:pt idx="385">
                  <c:v>2.9480799999999997E-4</c:v>
                </c:pt>
                <c:pt idx="386">
                  <c:v>2.9733500000000003E-4</c:v>
                </c:pt>
                <c:pt idx="387">
                  <c:v>2.9859E-4</c:v>
                </c:pt>
                <c:pt idx="388">
                  <c:v>2.9714699999999999E-4</c:v>
                </c:pt>
                <c:pt idx="389">
                  <c:v>2.9391699999999998E-4</c:v>
                </c:pt>
                <c:pt idx="390">
                  <c:v>2.8328499999999998E-4</c:v>
                </c:pt>
                <c:pt idx="391">
                  <c:v>2.6821800000000003E-4</c:v>
                </c:pt>
                <c:pt idx="392">
                  <c:v>2.6891300000000002E-4</c:v>
                </c:pt>
                <c:pt idx="393">
                  <c:v>2.8159799999999998E-4</c:v>
                </c:pt>
                <c:pt idx="394">
                  <c:v>2.8424100000000002E-4</c:v>
                </c:pt>
                <c:pt idx="395">
                  <c:v>2.7893599999999997E-4</c:v>
                </c:pt>
                <c:pt idx="396">
                  <c:v>2.7638700000000001E-4</c:v>
                </c:pt>
                <c:pt idx="397">
                  <c:v>2.7647300000000001E-4</c:v>
                </c:pt>
                <c:pt idx="398">
                  <c:v>2.7009799999999997E-4</c:v>
                </c:pt>
                <c:pt idx="399">
                  <c:v>2.6585999999999998E-4</c:v>
                </c:pt>
                <c:pt idx="400">
                  <c:v>2.6572599999999998E-4</c:v>
                </c:pt>
                <c:pt idx="401">
                  <c:v>2.6246400000000001E-4</c:v>
                </c:pt>
                <c:pt idx="402">
                  <c:v>2.6335600000000002E-4</c:v>
                </c:pt>
                <c:pt idx="403">
                  <c:v>2.6899600000000002E-4</c:v>
                </c:pt>
                <c:pt idx="404">
                  <c:v>2.66381E-4</c:v>
                </c:pt>
                <c:pt idx="405">
                  <c:v>2.5843699999999998E-4</c:v>
                </c:pt>
                <c:pt idx="406">
                  <c:v>2.5870299999999999E-4</c:v>
                </c:pt>
                <c:pt idx="407">
                  <c:v>2.5335700000000001E-4</c:v>
                </c:pt>
                <c:pt idx="408">
                  <c:v>2.3987100000000001E-4</c:v>
                </c:pt>
                <c:pt idx="409">
                  <c:v>2.42613E-4</c:v>
                </c:pt>
                <c:pt idx="410">
                  <c:v>2.5386799999999998E-4</c:v>
                </c:pt>
                <c:pt idx="411">
                  <c:v>2.5284899999999998E-4</c:v>
                </c:pt>
                <c:pt idx="412">
                  <c:v>2.5061199999999999E-4</c:v>
                </c:pt>
                <c:pt idx="413">
                  <c:v>2.5750000000000002E-4</c:v>
                </c:pt>
                <c:pt idx="414">
                  <c:v>2.6427500000000001E-4</c:v>
                </c:pt>
                <c:pt idx="415">
                  <c:v>2.6067400000000002E-4</c:v>
                </c:pt>
                <c:pt idx="416">
                  <c:v>2.5024599999999998E-4</c:v>
                </c:pt>
                <c:pt idx="417">
                  <c:v>2.42449E-4</c:v>
                </c:pt>
                <c:pt idx="418">
                  <c:v>2.3860999999999999E-4</c:v>
                </c:pt>
                <c:pt idx="419">
                  <c:v>2.3988300000000001E-4</c:v>
                </c:pt>
                <c:pt idx="420">
                  <c:v>2.3998800000000001E-4</c:v>
                </c:pt>
                <c:pt idx="421">
                  <c:v>2.4051000000000001E-4</c:v>
                </c:pt>
                <c:pt idx="422">
                  <c:v>2.4893000000000002E-4</c:v>
                </c:pt>
                <c:pt idx="423">
                  <c:v>2.5733700000000001E-4</c:v>
                </c:pt>
                <c:pt idx="424">
                  <c:v>2.5669100000000003E-4</c:v>
                </c:pt>
                <c:pt idx="425">
                  <c:v>2.41127E-4</c:v>
                </c:pt>
                <c:pt idx="426">
                  <c:v>2.2867499999999999E-4</c:v>
                </c:pt>
                <c:pt idx="427">
                  <c:v>2.27438E-4</c:v>
                </c:pt>
                <c:pt idx="428">
                  <c:v>2.37016E-4</c:v>
                </c:pt>
                <c:pt idx="429">
                  <c:v>2.4510800000000001E-4</c:v>
                </c:pt>
                <c:pt idx="430">
                  <c:v>2.4109399999999999E-4</c:v>
                </c:pt>
                <c:pt idx="431">
                  <c:v>2.2722700000000001E-4</c:v>
                </c:pt>
                <c:pt idx="432">
                  <c:v>2.2012299999999999E-4</c:v>
                </c:pt>
                <c:pt idx="433">
                  <c:v>2.31568E-4</c:v>
                </c:pt>
                <c:pt idx="434">
                  <c:v>2.39399E-4</c:v>
                </c:pt>
                <c:pt idx="435">
                  <c:v>2.3253400000000001E-4</c:v>
                </c:pt>
                <c:pt idx="436">
                  <c:v>2.32198E-4</c:v>
                </c:pt>
                <c:pt idx="437">
                  <c:v>2.4354699999999999E-4</c:v>
                </c:pt>
                <c:pt idx="438">
                  <c:v>2.4561E-4</c:v>
                </c:pt>
                <c:pt idx="439">
                  <c:v>2.3310099999999999E-4</c:v>
                </c:pt>
                <c:pt idx="440">
                  <c:v>2.26858E-4</c:v>
                </c:pt>
                <c:pt idx="441">
                  <c:v>2.3038400000000001E-4</c:v>
                </c:pt>
                <c:pt idx="442">
                  <c:v>2.29478E-4</c:v>
                </c:pt>
                <c:pt idx="443">
                  <c:v>2.25758E-4</c:v>
                </c:pt>
                <c:pt idx="444">
                  <c:v>2.25715E-4</c:v>
                </c:pt>
                <c:pt idx="445">
                  <c:v>2.27729E-4</c:v>
                </c:pt>
                <c:pt idx="446">
                  <c:v>2.21652E-4</c:v>
                </c:pt>
                <c:pt idx="447">
                  <c:v>2.15708E-4</c:v>
                </c:pt>
                <c:pt idx="448">
                  <c:v>2.1518399999999999E-4</c:v>
                </c:pt>
                <c:pt idx="449">
                  <c:v>2.2445200000000001E-4</c:v>
                </c:pt>
                <c:pt idx="450">
                  <c:v>2.32601E-4</c:v>
                </c:pt>
                <c:pt idx="451">
                  <c:v>2.2939299999999999E-4</c:v>
                </c:pt>
                <c:pt idx="452">
                  <c:v>2.1733599999999999E-4</c:v>
                </c:pt>
                <c:pt idx="453">
                  <c:v>2.1271199999999999E-4</c:v>
                </c:pt>
                <c:pt idx="454">
                  <c:v>2.1981999999999999E-4</c:v>
                </c:pt>
                <c:pt idx="455">
                  <c:v>2.24238E-4</c:v>
                </c:pt>
                <c:pt idx="456">
                  <c:v>2.24694E-4</c:v>
                </c:pt>
                <c:pt idx="457">
                  <c:v>2.2305799999999999E-4</c:v>
                </c:pt>
                <c:pt idx="458">
                  <c:v>2.19287E-4</c:v>
                </c:pt>
                <c:pt idx="459">
                  <c:v>2.12516E-4</c:v>
                </c:pt>
                <c:pt idx="460">
                  <c:v>2.13277E-4</c:v>
                </c:pt>
                <c:pt idx="461">
                  <c:v>2.13962E-4</c:v>
                </c:pt>
                <c:pt idx="462">
                  <c:v>2.04973E-4</c:v>
                </c:pt>
                <c:pt idx="463">
                  <c:v>2.0245899999999999E-4</c:v>
                </c:pt>
                <c:pt idx="464">
                  <c:v>2.0958899999999999E-4</c:v>
                </c:pt>
                <c:pt idx="465">
                  <c:v>2.1730499999999999E-4</c:v>
                </c:pt>
                <c:pt idx="466">
                  <c:v>2.1620999999999999E-4</c:v>
                </c:pt>
                <c:pt idx="467">
                  <c:v>2.1511699999999999E-4</c:v>
                </c:pt>
                <c:pt idx="468">
                  <c:v>2.1285299999999999E-4</c:v>
                </c:pt>
                <c:pt idx="469">
                  <c:v>2.16045E-4</c:v>
                </c:pt>
                <c:pt idx="470">
                  <c:v>2.1771200000000001E-4</c:v>
                </c:pt>
                <c:pt idx="471">
                  <c:v>2.1068700000000001E-4</c:v>
                </c:pt>
                <c:pt idx="472">
                  <c:v>1.9741100000000001E-4</c:v>
                </c:pt>
                <c:pt idx="473">
                  <c:v>1.9901000000000001E-4</c:v>
                </c:pt>
                <c:pt idx="474">
                  <c:v>2.15968E-4</c:v>
                </c:pt>
                <c:pt idx="475">
                  <c:v>2.29161E-4</c:v>
                </c:pt>
                <c:pt idx="476">
                  <c:v>2.19903E-4</c:v>
                </c:pt>
                <c:pt idx="477">
                  <c:v>2.0024600000000001E-4</c:v>
                </c:pt>
                <c:pt idx="478">
                  <c:v>1.9514099999999999E-4</c:v>
                </c:pt>
                <c:pt idx="479">
                  <c:v>2.1000500000000001E-4</c:v>
                </c:pt>
                <c:pt idx="480">
                  <c:v>2.21218E-4</c:v>
                </c:pt>
                <c:pt idx="481">
                  <c:v>2.1564199999999999E-4</c:v>
                </c:pt>
                <c:pt idx="482">
                  <c:v>2.0381699999999999E-4</c:v>
                </c:pt>
                <c:pt idx="483">
                  <c:v>1.97491E-4</c:v>
                </c:pt>
                <c:pt idx="484">
                  <c:v>1.9308199999999999E-4</c:v>
                </c:pt>
                <c:pt idx="485">
                  <c:v>1.93065E-4</c:v>
                </c:pt>
                <c:pt idx="486">
                  <c:v>2.0323100000000001E-4</c:v>
                </c:pt>
                <c:pt idx="487">
                  <c:v>2.0996200000000001E-4</c:v>
                </c:pt>
                <c:pt idx="488">
                  <c:v>2.0165600000000001E-4</c:v>
                </c:pt>
                <c:pt idx="489">
                  <c:v>1.92253E-4</c:v>
                </c:pt>
                <c:pt idx="490">
                  <c:v>1.95145E-4</c:v>
                </c:pt>
                <c:pt idx="491">
                  <c:v>1.9531099999999999E-4</c:v>
                </c:pt>
                <c:pt idx="492">
                  <c:v>1.96844E-4</c:v>
                </c:pt>
                <c:pt idx="493">
                  <c:v>2.0151699999999999E-4</c:v>
                </c:pt>
                <c:pt idx="494">
                  <c:v>2.0425400000000001E-4</c:v>
                </c:pt>
                <c:pt idx="495">
                  <c:v>1.9843399999999999E-4</c:v>
                </c:pt>
                <c:pt idx="496">
                  <c:v>2.01363E-4</c:v>
                </c:pt>
                <c:pt idx="497">
                  <c:v>2.0781700000000001E-4</c:v>
                </c:pt>
                <c:pt idx="498">
                  <c:v>2.0868199999999999E-4</c:v>
                </c:pt>
                <c:pt idx="499">
                  <c:v>2.0228299999999999E-4</c:v>
                </c:pt>
                <c:pt idx="500">
                  <c:v>1.9721300000000001E-4</c:v>
                </c:pt>
                <c:pt idx="501">
                  <c:v>1.95057E-4</c:v>
                </c:pt>
                <c:pt idx="502">
                  <c:v>1.90359E-4</c:v>
                </c:pt>
                <c:pt idx="503">
                  <c:v>1.8753199999999999E-4</c:v>
                </c:pt>
                <c:pt idx="504">
                  <c:v>1.9065600000000001E-4</c:v>
                </c:pt>
                <c:pt idx="505">
                  <c:v>1.96147E-4</c:v>
                </c:pt>
                <c:pt idx="506">
                  <c:v>1.99094E-4</c:v>
                </c:pt>
                <c:pt idx="507">
                  <c:v>1.9683100000000001E-4</c:v>
                </c:pt>
                <c:pt idx="508">
                  <c:v>1.9426E-4</c:v>
                </c:pt>
                <c:pt idx="509">
                  <c:v>1.9242E-4</c:v>
                </c:pt>
                <c:pt idx="510">
                  <c:v>1.9351200000000001E-4</c:v>
                </c:pt>
                <c:pt idx="511">
                  <c:v>1.9375300000000001E-4</c:v>
                </c:pt>
                <c:pt idx="512">
                  <c:v>1.9194200000000001E-4</c:v>
                </c:pt>
                <c:pt idx="513">
                  <c:v>1.90077E-4</c:v>
                </c:pt>
                <c:pt idx="514">
                  <c:v>1.9043099999999999E-4</c:v>
                </c:pt>
                <c:pt idx="515">
                  <c:v>1.9169200000000001E-4</c:v>
                </c:pt>
                <c:pt idx="516">
                  <c:v>1.9607000000000001E-4</c:v>
                </c:pt>
                <c:pt idx="517">
                  <c:v>1.9937399999999999E-4</c:v>
                </c:pt>
                <c:pt idx="518">
                  <c:v>1.9721499999999999E-4</c:v>
                </c:pt>
                <c:pt idx="519">
                  <c:v>1.94002E-4</c:v>
                </c:pt>
                <c:pt idx="520">
                  <c:v>1.9944E-4</c:v>
                </c:pt>
                <c:pt idx="521">
                  <c:v>2.03537E-4</c:v>
                </c:pt>
                <c:pt idx="522">
                  <c:v>1.9552799999999999E-4</c:v>
                </c:pt>
                <c:pt idx="523">
                  <c:v>1.82375E-4</c:v>
                </c:pt>
                <c:pt idx="524">
                  <c:v>1.8550399999999999E-4</c:v>
                </c:pt>
                <c:pt idx="525">
                  <c:v>2.0413699999999999E-4</c:v>
                </c:pt>
                <c:pt idx="526">
                  <c:v>2.1000500000000001E-4</c:v>
                </c:pt>
                <c:pt idx="527">
                  <c:v>1.9374099999999999E-4</c:v>
                </c:pt>
                <c:pt idx="528">
                  <c:v>1.8379099999999999E-4</c:v>
                </c:pt>
                <c:pt idx="529">
                  <c:v>1.9102799999999999E-4</c:v>
                </c:pt>
                <c:pt idx="530">
                  <c:v>2.0230399999999999E-4</c:v>
                </c:pt>
                <c:pt idx="531">
                  <c:v>2.0609099999999999E-4</c:v>
                </c:pt>
                <c:pt idx="532">
                  <c:v>2.0599799999999999E-4</c:v>
                </c:pt>
                <c:pt idx="533">
                  <c:v>2.0358600000000001E-4</c:v>
                </c:pt>
                <c:pt idx="534">
                  <c:v>1.9710100000000001E-4</c:v>
                </c:pt>
                <c:pt idx="535">
                  <c:v>1.9120899999999999E-4</c:v>
                </c:pt>
                <c:pt idx="536">
                  <c:v>1.93912E-4</c:v>
                </c:pt>
                <c:pt idx="537">
                  <c:v>1.8988800000000001E-4</c:v>
                </c:pt>
                <c:pt idx="538">
                  <c:v>1.8666900000000001E-4</c:v>
                </c:pt>
                <c:pt idx="539">
                  <c:v>2.0809800000000001E-4</c:v>
                </c:pt>
                <c:pt idx="540">
                  <c:v>2.2588E-4</c:v>
                </c:pt>
                <c:pt idx="541">
                  <c:v>2.0562900000000001E-4</c:v>
                </c:pt>
                <c:pt idx="542">
                  <c:v>1.8746E-4</c:v>
                </c:pt>
                <c:pt idx="543">
                  <c:v>2.0446799999999999E-4</c:v>
                </c:pt>
                <c:pt idx="544">
                  <c:v>2.2059900000000001E-4</c:v>
                </c:pt>
                <c:pt idx="545">
                  <c:v>2.1289799999999999E-4</c:v>
                </c:pt>
                <c:pt idx="546">
                  <c:v>1.99798E-4</c:v>
                </c:pt>
                <c:pt idx="547">
                  <c:v>1.96436E-4</c:v>
                </c:pt>
                <c:pt idx="548">
                  <c:v>2.0576399999999999E-4</c:v>
                </c:pt>
                <c:pt idx="549">
                  <c:v>2.1415900000000001E-4</c:v>
                </c:pt>
                <c:pt idx="550">
                  <c:v>2.1433499999999999E-4</c:v>
                </c:pt>
                <c:pt idx="551">
                  <c:v>2.1274400000000001E-4</c:v>
                </c:pt>
                <c:pt idx="552">
                  <c:v>2.0910300000000001E-4</c:v>
                </c:pt>
                <c:pt idx="553">
                  <c:v>2.06398E-4</c:v>
                </c:pt>
                <c:pt idx="554">
                  <c:v>2.1558800000000001E-4</c:v>
                </c:pt>
                <c:pt idx="555">
                  <c:v>2.24429E-4</c:v>
                </c:pt>
                <c:pt idx="556">
                  <c:v>2.1713E-4</c:v>
                </c:pt>
                <c:pt idx="557">
                  <c:v>2.1311400000000001E-4</c:v>
                </c:pt>
                <c:pt idx="558">
                  <c:v>2.2286699999999999E-4</c:v>
                </c:pt>
                <c:pt idx="559">
                  <c:v>2.25844E-4</c:v>
                </c:pt>
                <c:pt idx="560">
                  <c:v>2.1699499999999999E-4</c:v>
                </c:pt>
                <c:pt idx="561">
                  <c:v>2.1536E-4</c:v>
                </c:pt>
                <c:pt idx="562">
                  <c:v>2.2284799999999999E-4</c:v>
                </c:pt>
                <c:pt idx="563">
                  <c:v>2.2228100000000001E-4</c:v>
                </c:pt>
                <c:pt idx="564">
                  <c:v>2.1556E-4</c:v>
                </c:pt>
                <c:pt idx="565">
                  <c:v>2.1415E-4</c:v>
                </c:pt>
                <c:pt idx="566">
                  <c:v>2.17615E-4</c:v>
                </c:pt>
                <c:pt idx="567">
                  <c:v>2.1951499999999999E-4</c:v>
                </c:pt>
                <c:pt idx="568">
                  <c:v>2.2466700000000001E-4</c:v>
                </c:pt>
                <c:pt idx="569">
                  <c:v>2.28018E-4</c:v>
                </c:pt>
                <c:pt idx="570">
                  <c:v>2.2587799999999999E-4</c:v>
                </c:pt>
                <c:pt idx="571">
                  <c:v>2.2693600000000001E-4</c:v>
                </c:pt>
                <c:pt idx="572">
                  <c:v>2.3306299999999999E-4</c:v>
                </c:pt>
                <c:pt idx="573">
                  <c:v>2.2947199999999999E-4</c:v>
                </c:pt>
                <c:pt idx="574">
                  <c:v>2.1735E-4</c:v>
                </c:pt>
                <c:pt idx="575">
                  <c:v>2.1059E-4</c:v>
                </c:pt>
                <c:pt idx="576">
                  <c:v>2.14167E-4</c:v>
                </c:pt>
                <c:pt idx="577">
                  <c:v>2.2833400000000001E-4</c:v>
                </c:pt>
                <c:pt idx="578">
                  <c:v>2.3624299999999999E-4</c:v>
                </c:pt>
                <c:pt idx="579">
                  <c:v>2.3425099999999999E-4</c:v>
                </c:pt>
                <c:pt idx="580">
                  <c:v>2.33024E-4</c:v>
                </c:pt>
                <c:pt idx="581">
                  <c:v>2.3437600000000001E-4</c:v>
                </c:pt>
                <c:pt idx="582">
                  <c:v>2.27853E-4</c:v>
                </c:pt>
                <c:pt idx="583">
                  <c:v>2.2559899999999999E-4</c:v>
                </c:pt>
                <c:pt idx="584">
                  <c:v>2.3246399999999999E-4</c:v>
                </c:pt>
                <c:pt idx="585">
                  <c:v>2.32885E-4</c:v>
                </c:pt>
                <c:pt idx="586">
                  <c:v>2.2666299999999999E-4</c:v>
                </c:pt>
                <c:pt idx="587">
                  <c:v>2.3014800000000001E-4</c:v>
                </c:pt>
                <c:pt idx="588">
                  <c:v>2.44236E-4</c:v>
                </c:pt>
                <c:pt idx="589">
                  <c:v>2.4794800000000001E-4</c:v>
                </c:pt>
                <c:pt idx="590">
                  <c:v>2.3450700000000001E-4</c:v>
                </c:pt>
                <c:pt idx="591">
                  <c:v>2.2798100000000001E-4</c:v>
                </c:pt>
                <c:pt idx="592">
                  <c:v>2.4039100000000001E-4</c:v>
                </c:pt>
                <c:pt idx="593">
                  <c:v>2.4549199999999999E-4</c:v>
                </c:pt>
                <c:pt idx="594">
                  <c:v>2.37345E-4</c:v>
                </c:pt>
                <c:pt idx="595">
                  <c:v>2.3449000000000001E-4</c:v>
                </c:pt>
                <c:pt idx="596">
                  <c:v>2.3657300000000001E-4</c:v>
                </c:pt>
                <c:pt idx="597">
                  <c:v>2.3012400000000001E-4</c:v>
                </c:pt>
                <c:pt idx="598">
                  <c:v>2.2884500000000001E-4</c:v>
                </c:pt>
                <c:pt idx="599">
                  <c:v>2.3537300000000001E-4</c:v>
                </c:pt>
                <c:pt idx="600">
                  <c:v>2.4197699999999999E-4</c:v>
                </c:pt>
                <c:pt idx="601">
                  <c:v>2.4435E-4</c:v>
                </c:pt>
                <c:pt idx="602">
                  <c:v>2.46722E-4</c:v>
                </c:pt>
                <c:pt idx="603">
                  <c:v>2.4138600000000001E-4</c:v>
                </c:pt>
                <c:pt idx="604">
                  <c:v>2.3326900000000001E-4</c:v>
                </c:pt>
                <c:pt idx="605">
                  <c:v>2.36801E-4</c:v>
                </c:pt>
                <c:pt idx="606">
                  <c:v>2.4082800000000001E-4</c:v>
                </c:pt>
                <c:pt idx="607">
                  <c:v>2.3513399999999999E-4</c:v>
                </c:pt>
                <c:pt idx="608">
                  <c:v>2.2205200000000001E-4</c:v>
                </c:pt>
                <c:pt idx="609">
                  <c:v>2.2204399999999999E-4</c:v>
                </c:pt>
                <c:pt idx="610">
                  <c:v>2.3018299999999999E-4</c:v>
                </c:pt>
                <c:pt idx="611">
                  <c:v>2.3317100000000001E-4</c:v>
                </c:pt>
                <c:pt idx="612">
                  <c:v>2.2708099999999999E-4</c:v>
                </c:pt>
                <c:pt idx="613">
                  <c:v>2.27161E-4</c:v>
                </c:pt>
                <c:pt idx="614">
                  <c:v>2.3107999999999999E-4</c:v>
                </c:pt>
                <c:pt idx="615">
                  <c:v>2.27118E-4</c:v>
                </c:pt>
                <c:pt idx="616">
                  <c:v>2.2159600000000001E-4</c:v>
                </c:pt>
                <c:pt idx="617">
                  <c:v>2.1977699999999999E-4</c:v>
                </c:pt>
                <c:pt idx="618">
                  <c:v>2.2142099999999999E-4</c:v>
                </c:pt>
                <c:pt idx="619">
                  <c:v>2.1389299999999999E-4</c:v>
                </c:pt>
                <c:pt idx="620">
                  <c:v>1.9781900000000001E-4</c:v>
                </c:pt>
                <c:pt idx="621">
                  <c:v>1.82876E-4</c:v>
                </c:pt>
                <c:pt idx="622">
                  <c:v>1.8699999999999999E-4</c:v>
                </c:pt>
                <c:pt idx="623">
                  <c:v>1.98746E-4</c:v>
                </c:pt>
                <c:pt idx="624">
                  <c:v>1.9732199999999999E-4</c:v>
                </c:pt>
                <c:pt idx="625">
                  <c:v>1.85995E-4</c:v>
                </c:pt>
                <c:pt idx="626">
                  <c:v>1.72745E-4</c:v>
                </c:pt>
                <c:pt idx="627">
                  <c:v>1.6853300000000001E-4</c:v>
                </c:pt>
                <c:pt idx="628">
                  <c:v>1.6387300000000001E-4</c:v>
                </c:pt>
                <c:pt idx="629">
                  <c:v>1.60478E-4</c:v>
                </c:pt>
                <c:pt idx="630">
                  <c:v>1.52125E-4</c:v>
                </c:pt>
                <c:pt idx="631">
                  <c:v>1.5332900000000001E-4</c:v>
                </c:pt>
                <c:pt idx="632">
                  <c:v>1.53129E-4</c:v>
                </c:pt>
                <c:pt idx="633">
                  <c:v>1.4235699999999999E-4</c:v>
                </c:pt>
                <c:pt idx="634">
                  <c:v>1.2786899999999999E-4</c:v>
                </c:pt>
                <c:pt idx="635">
                  <c:v>1.23664E-4</c:v>
                </c:pt>
                <c:pt idx="636">
                  <c:v>1.25831E-4</c:v>
                </c:pt>
                <c:pt idx="637">
                  <c:v>1.1675699999999999E-4</c:v>
                </c:pt>
                <c:pt idx="638">
                  <c:v>1.08485E-4</c:v>
                </c:pt>
                <c:pt idx="639">
                  <c:v>1.05744E-4</c:v>
                </c:pt>
                <c:pt idx="640">
                  <c:v>1.0508100000000001E-4</c:v>
                </c:pt>
                <c:pt idx="641">
                  <c:v>1.02098E-4</c:v>
                </c:pt>
                <c:pt idx="642">
                  <c:v>9.9373199999999999E-5</c:v>
                </c:pt>
                <c:pt idx="643">
                  <c:v>1.00709E-4</c:v>
                </c:pt>
                <c:pt idx="644">
                  <c:v>9.38852E-5</c:v>
                </c:pt>
                <c:pt idx="645">
                  <c:v>7.8152500000000001E-5</c:v>
                </c:pt>
                <c:pt idx="646">
                  <c:v>7.1150900000000003E-5</c:v>
                </c:pt>
                <c:pt idx="647">
                  <c:v>8.7516500000000001E-5</c:v>
                </c:pt>
                <c:pt idx="648">
                  <c:v>1.0161400000000001E-4</c:v>
                </c:pt>
                <c:pt idx="649">
                  <c:v>9.6542899999999993E-5</c:v>
                </c:pt>
                <c:pt idx="650">
                  <c:v>8.9537399999999994E-5</c:v>
                </c:pt>
                <c:pt idx="651">
                  <c:v>9.0307699999999996E-5</c:v>
                </c:pt>
                <c:pt idx="652">
                  <c:v>9.3762800000000003E-5</c:v>
                </c:pt>
                <c:pt idx="653">
                  <c:v>1.0251099999999999E-4</c:v>
                </c:pt>
                <c:pt idx="654">
                  <c:v>1.16836E-4</c:v>
                </c:pt>
                <c:pt idx="655">
                  <c:v>1.1480999999999999E-4</c:v>
                </c:pt>
                <c:pt idx="656">
                  <c:v>1.0145399999999999E-4</c:v>
                </c:pt>
                <c:pt idx="657">
                  <c:v>9.6549400000000001E-5</c:v>
                </c:pt>
                <c:pt idx="658">
                  <c:v>1.0377E-4</c:v>
                </c:pt>
                <c:pt idx="659">
                  <c:v>1.06654E-4</c:v>
                </c:pt>
                <c:pt idx="660">
                  <c:v>9.7900100000000001E-5</c:v>
                </c:pt>
                <c:pt idx="661">
                  <c:v>8.3259500000000005E-5</c:v>
                </c:pt>
                <c:pt idx="662">
                  <c:v>7.6981200000000001E-5</c:v>
                </c:pt>
                <c:pt idx="663">
                  <c:v>7.9304899999999993E-5</c:v>
                </c:pt>
                <c:pt idx="664">
                  <c:v>7.5987699999999998E-5</c:v>
                </c:pt>
                <c:pt idx="665">
                  <c:v>7.2504199999999996E-5</c:v>
                </c:pt>
                <c:pt idx="666">
                  <c:v>7.4797599999999997E-5</c:v>
                </c:pt>
                <c:pt idx="667">
                  <c:v>7.6609599999999999E-5</c:v>
                </c:pt>
                <c:pt idx="668">
                  <c:v>7.0124799999999996E-5</c:v>
                </c:pt>
                <c:pt idx="669">
                  <c:v>6.2327099999999995E-5</c:v>
                </c:pt>
                <c:pt idx="670">
                  <c:v>5.7978800000000001E-5</c:v>
                </c:pt>
                <c:pt idx="671">
                  <c:v>5.28514E-5</c:v>
                </c:pt>
                <c:pt idx="672">
                  <c:v>4.2997999999999997E-5</c:v>
                </c:pt>
                <c:pt idx="673">
                  <c:v>3.88243E-5</c:v>
                </c:pt>
                <c:pt idx="674">
                  <c:v>4.8433999999999997E-5</c:v>
                </c:pt>
                <c:pt idx="675">
                  <c:v>5.7417799999999998E-5</c:v>
                </c:pt>
                <c:pt idx="676">
                  <c:v>5.5368300000000003E-5</c:v>
                </c:pt>
                <c:pt idx="677">
                  <c:v>4.89762E-5</c:v>
                </c:pt>
                <c:pt idx="678">
                  <c:v>4.5058500000000002E-5</c:v>
                </c:pt>
                <c:pt idx="679">
                  <c:v>4.5061500000000002E-5</c:v>
                </c:pt>
                <c:pt idx="680">
                  <c:v>3.89386E-5</c:v>
                </c:pt>
                <c:pt idx="681">
                  <c:v>3.3202299999999999E-5</c:v>
                </c:pt>
                <c:pt idx="682">
                  <c:v>3.4887300000000001E-5</c:v>
                </c:pt>
                <c:pt idx="683">
                  <c:v>4.2576E-5</c:v>
                </c:pt>
                <c:pt idx="684">
                  <c:v>4.2398499999999997E-5</c:v>
                </c:pt>
                <c:pt idx="685">
                  <c:v>3.6301999999999999E-5</c:v>
                </c:pt>
                <c:pt idx="686">
                  <c:v>2.5043100000000001E-5</c:v>
                </c:pt>
                <c:pt idx="687">
                  <c:v>2.3767599999999999E-5</c:v>
                </c:pt>
                <c:pt idx="688">
                  <c:v>3.1379900000000001E-5</c:v>
                </c:pt>
                <c:pt idx="689">
                  <c:v>3.7990300000000001E-5</c:v>
                </c:pt>
                <c:pt idx="690">
                  <c:v>3.4424700000000003E-5</c:v>
                </c:pt>
                <c:pt idx="691">
                  <c:v>3.39755E-5</c:v>
                </c:pt>
                <c:pt idx="692">
                  <c:v>3.5898400000000002E-5</c:v>
                </c:pt>
                <c:pt idx="693">
                  <c:v>2.5495800000000001E-5</c:v>
                </c:pt>
                <c:pt idx="694">
                  <c:v>1.59693E-5</c:v>
                </c:pt>
                <c:pt idx="695">
                  <c:v>1.45871E-5</c:v>
                </c:pt>
                <c:pt idx="696">
                  <c:v>1.56866E-5</c:v>
                </c:pt>
                <c:pt idx="697">
                  <c:v>1.9663599999999999E-5</c:v>
                </c:pt>
                <c:pt idx="698">
                  <c:v>3.1887200000000002E-5</c:v>
                </c:pt>
                <c:pt idx="699">
                  <c:v>4.1228700000000001E-5</c:v>
                </c:pt>
                <c:pt idx="700">
                  <c:v>3.0675200000000001E-5</c:v>
                </c:pt>
                <c:pt idx="701">
                  <c:v>1.47095E-5</c:v>
                </c:pt>
                <c:pt idx="702">
                  <c:v>7.9185299999999992E-6</c:v>
                </c:pt>
                <c:pt idx="703">
                  <c:v>2.4023699999999998E-5</c:v>
                </c:pt>
                <c:pt idx="704">
                  <c:v>3.6380300000000001E-5</c:v>
                </c:pt>
                <c:pt idx="705">
                  <c:v>2.1547900000000001E-5</c:v>
                </c:pt>
                <c:pt idx="706">
                  <c:v>3.4837000000000002E-6</c:v>
                </c:pt>
                <c:pt idx="707">
                  <c:v>7.1436999999999999E-6</c:v>
                </c:pt>
                <c:pt idx="708">
                  <c:v>1.6079600000000001E-5</c:v>
                </c:pt>
                <c:pt idx="709">
                  <c:v>1.7195999999999999E-5</c:v>
                </c:pt>
                <c:pt idx="710">
                  <c:v>1.34693E-5</c:v>
                </c:pt>
                <c:pt idx="711">
                  <c:v>9.9065000000000008E-6</c:v>
                </c:pt>
                <c:pt idx="712">
                  <c:v>1.3465800000000001E-5</c:v>
                </c:pt>
                <c:pt idx="713">
                  <c:v>2.6735599999999999E-5</c:v>
                </c:pt>
                <c:pt idx="714">
                  <c:v>3.3371399999999997E-5</c:v>
                </c:pt>
                <c:pt idx="715">
                  <c:v>2.83137E-5</c:v>
                </c:pt>
                <c:pt idx="716">
                  <c:v>1.4087899999999999E-5</c:v>
                </c:pt>
                <c:pt idx="717">
                  <c:v>7.2919600000000004E-6</c:v>
                </c:pt>
                <c:pt idx="718">
                  <c:v>1.03837E-5</c:v>
                </c:pt>
                <c:pt idx="719">
                  <c:v>1.37451E-5</c:v>
                </c:pt>
                <c:pt idx="720">
                  <c:v>1.2909E-5</c:v>
                </c:pt>
                <c:pt idx="721">
                  <c:v>1.95296E-5</c:v>
                </c:pt>
                <c:pt idx="722">
                  <c:v>2.1799800000000001E-5</c:v>
                </c:pt>
                <c:pt idx="723">
                  <c:v>1.28141E-5</c:v>
                </c:pt>
                <c:pt idx="724">
                  <c:v>8.7652500000000005E-6</c:v>
                </c:pt>
                <c:pt idx="725">
                  <c:v>1.8510000000000001E-5</c:v>
                </c:pt>
                <c:pt idx="726">
                  <c:v>2.66607E-5</c:v>
                </c:pt>
                <c:pt idx="727">
                  <c:v>2.2110799999999998E-5</c:v>
                </c:pt>
                <c:pt idx="728">
                  <c:v>7.33696E-6</c:v>
                </c:pt>
                <c:pt idx="729">
                  <c:v>4.8991600000000002E-6</c:v>
                </c:pt>
                <c:pt idx="730">
                  <c:v>1.3602500000000001E-5</c:v>
                </c:pt>
                <c:pt idx="731">
                  <c:v>2.4896999999999999E-5</c:v>
                </c:pt>
                <c:pt idx="732">
                  <c:v>2.2909599999999998E-5</c:v>
                </c:pt>
                <c:pt idx="733">
                  <c:v>6.9083499999999997E-6</c:v>
                </c:pt>
                <c:pt idx="734">
                  <c:v>3.5557399999999999E-6</c:v>
                </c:pt>
                <c:pt idx="735">
                  <c:v>1.35326E-5</c:v>
                </c:pt>
                <c:pt idx="736">
                  <c:v>3.5704300000000003E-5</c:v>
                </c:pt>
                <c:pt idx="737">
                  <c:v>2.79865E-5</c:v>
                </c:pt>
                <c:pt idx="738">
                  <c:v>5.9037900000000003E-6</c:v>
                </c:pt>
                <c:pt idx="739">
                  <c:v>5.0401700000000001E-6</c:v>
                </c:pt>
                <c:pt idx="740">
                  <c:v>1.7931799999999999E-6</c:v>
                </c:pt>
                <c:pt idx="741">
                  <c:v>1.03812E-5</c:v>
                </c:pt>
                <c:pt idx="742">
                  <c:v>2.20017E-5</c:v>
                </c:pt>
                <c:pt idx="743">
                  <c:v>2.2995600000000001E-5</c:v>
                </c:pt>
                <c:pt idx="744">
                  <c:v>1.5040499999999999E-5</c:v>
                </c:pt>
                <c:pt idx="745">
                  <c:v>8.1622900000000008E-6</c:v>
                </c:pt>
                <c:pt idx="746">
                  <c:v>3.6832600000000001E-6</c:v>
                </c:pt>
                <c:pt idx="747">
                  <c:v>7.9686299999999998E-7</c:v>
                </c:pt>
                <c:pt idx="748">
                  <c:v>4.0126499999999996E-6</c:v>
                </c:pt>
                <c:pt idx="749">
                  <c:v>1.48121E-5</c:v>
                </c:pt>
                <c:pt idx="750">
                  <c:v>2.0984599999999999E-5</c:v>
                </c:pt>
                <c:pt idx="751">
                  <c:v>1.7571399999999999E-5</c:v>
                </c:pt>
                <c:pt idx="752">
                  <c:v>1.7053399999999998E-5</c:v>
                </c:pt>
                <c:pt idx="753">
                  <c:v>2.13328E-5</c:v>
                </c:pt>
                <c:pt idx="754">
                  <c:v>1.8200099999999999E-5</c:v>
                </c:pt>
                <c:pt idx="755">
                  <c:v>1.1002800000000001E-5</c:v>
                </c:pt>
                <c:pt idx="756">
                  <c:v>1.1723600000000001E-5</c:v>
                </c:pt>
                <c:pt idx="757">
                  <c:v>1.5617999999999999E-5</c:v>
                </c:pt>
                <c:pt idx="758">
                  <c:v>1.34501E-5</c:v>
                </c:pt>
                <c:pt idx="759">
                  <c:v>9.4294199999999996E-6</c:v>
                </c:pt>
                <c:pt idx="760">
                  <c:v>6.2741599999999997E-6</c:v>
                </c:pt>
                <c:pt idx="761">
                  <c:v>7.2324600000000004E-6</c:v>
                </c:pt>
                <c:pt idx="762">
                  <c:v>1.55337E-5</c:v>
                </c:pt>
                <c:pt idx="763">
                  <c:v>2.1116900000000001E-5</c:v>
                </c:pt>
                <c:pt idx="764">
                  <c:v>1.93394E-5</c:v>
                </c:pt>
                <c:pt idx="765">
                  <c:v>2.0203900000000001E-5</c:v>
                </c:pt>
                <c:pt idx="766">
                  <c:v>2.3014799999999999E-5</c:v>
                </c:pt>
                <c:pt idx="767">
                  <c:v>1.01408E-5</c:v>
                </c:pt>
                <c:pt idx="768">
                  <c:v>1.0837E-5</c:v>
                </c:pt>
                <c:pt idx="769">
                  <c:v>9.8232200000000008E-6</c:v>
                </c:pt>
                <c:pt idx="770">
                  <c:v>1.05233E-5</c:v>
                </c:pt>
                <c:pt idx="771">
                  <c:v>2.1282599999999998E-5</c:v>
                </c:pt>
                <c:pt idx="772">
                  <c:v>1.21769E-5</c:v>
                </c:pt>
                <c:pt idx="773">
                  <c:v>2.0364E-5</c:v>
                </c:pt>
                <c:pt idx="774">
                  <c:v>3.5772999999999998E-5</c:v>
                </c:pt>
                <c:pt idx="775">
                  <c:v>2.7268200000000001E-5</c:v>
                </c:pt>
                <c:pt idx="776">
                  <c:v>4.5623099999999998E-7</c:v>
                </c:pt>
                <c:pt idx="777">
                  <c:v>8.06195E-6</c:v>
                </c:pt>
                <c:pt idx="778">
                  <c:v>7.8939000000000008E-6</c:v>
                </c:pt>
                <c:pt idx="779">
                  <c:v>2.3901400000000001E-5</c:v>
                </c:pt>
                <c:pt idx="780">
                  <c:v>3.0539600000000001E-5</c:v>
                </c:pt>
                <c:pt idx="781">
                  <c:v>2.0525699999999999E-5</c:v>
                </c:pt>
                <c:pt idx="782">
                  <c:v>5.9656799999999998E-6</c:v>
                </c:pt>
                <c:pt idx="783">
                  <c:v>4.9304299999999998E-6</c:v>
                </c:pt>
                <c:pt idx="784">
                  <c:v>2.4406200000000001E-6</c:v>
                </c:pt>
                <c:pt idx="785">
                  <c:v>1.4021499999999999E-5</c:v>
                </c:pt>
                <c:pt idx="786">
                  <c:v>2.1532899999999998E-5</c:v>
                </c:pt>
                <c:pt idx="787">
                  <c:v>8.74383E-7</c:v>
                </c:pt>
                <c:pt idx="788">
                  <c:v>1.3579400000000001E-5</c:v>
                </c:pt>
                <c:pt idx="789">
                  <c:v>7.1878099999999999E-6</c:v>
                </c:pt>
                <c:pt idx="790">
                  <c:v>1.20194E-5</c:v>
                </c:pt>
                <c:pt idx="791">
                  <c:v>2.8121300000000001E-5</c:v>
                </c:pt>
                <c:pt idx="792">
                  <c:v>2.7585100000000001E-5</c:v>
                </c:pt>
                <c:pt idx="793">
                  <c:v>1.5165E-5</c:v>
                </c:pt>
                <c:pt idx="794">
                  <c:v>3.95605E-6</c:v>
                </c:pt>
                <c:pt idx="795">
                  <c:v>2.6259799999999998E-6</c:v>
                </c:pt>
                <c:pt idx="796">
                  <c:v>1.04974E-5</c:v>
                </c:pt>
                <c:pt idx="797">
                  <c:v>1.9928800000000001E-5</c:v>
                </c:pt>
                <c:pt idx="798">
                  <c:v>1.9115700000000001E-5</c:v>
                </c:pt>
                <c:pt idx="799">
                  <c:v>1.8042699999999999E-5</c:v>
                </c:pt>
                <c:pt idx="800">
                  <c:v>1.4323400000000001E-5</c:v>
                </c:pt>
                <c:pt idx="801">
                  <c:v>1.0222400000000001E-5</c:v>
                </c:pt>
                <c:pt idx="802">
                  <c:v>2.5322399999999999E-6</c:v>
                </c:pt>
                <c:pt idx="803">
                  <c:v>1.32918E-6</c:v>
                </c:pt>
                <c:pt idx="804">
                  <c:v>1.7895799999999999E-5</c:v>
                </c:pt>
                <c:pt idx="805">
                  <c:v>4.7786800000000001E-5</c:v>
                </c:pt>
                <c:pt idx="806">
                  <c:v>4.9570500000000003E-5</c:v>
                </c:pt>
                <c:pt idx="807">
                  <c:v>2.3068E-5</c:v>
                </c:pt>
                <c:pt idx="808">
                  <c:v>5.0244999999999999E-6</c:v>
                </c:pt>
                <c:pt idx="809">
                  <c:v>9.1140600000000003E-7</c:v>
                </c:pt>
                <c:pt idx="810">
                  <c:v>3.9177300000000002E-6</c:v>
                </c:pt>
                <c:pt idx="811">
                  <c:v>6.3627099999999999E-6</c:v>
                </c:pt>
                <c:pt idx="812">
                  <c:v>3.7469500000000002E-6</c:v>
                </c:pt>
                <c:pt idx="813">
                  <c:v>1.4563700000000001E-5</c:v>
                </c:pt>
                <c:pt idx="814">
                  <c:v>7.4133900000000002E-6</c:v>
                </c:pt>
                <c:pt idx="815">
                  <c:v>6.0842400000000004E-6</c:v>
                </c:pt>
                <c:pt idx="816">
                  <c:v>1.5322700000000002E-5</c:v>
                </c:pt>
                <c:pt idx="817">
                  <c:v>3.0522099999999997E-5</c:v>
                </c:pt>
                <c:pt idx="818">
                  <c:v>2.8347099999999998E-5</c:v>
                </c:pt>
                <c:pt idx="819">
                  <c:v>1.03355E-5</c:v>
                </c:pt>
                <c:pt idx="820">
                  <c:v>1.8053100000000002E-5</c:v>
                </c:pt>
                <c:pt idx="821">
                  <c:v>4.0843100000000002E-5</c:v>
                </c:pt>
                <c:pt idx="822">
                  <c:v>3.6400799999999999E-5</c:v>
                </c:pt>
                <c:pt idx="823">
                  <c:v>1.35072E-5</c:v>
                </c:pt>
                <c:pt idx="824">
                  <c:v>1.63552E-6</c:v>
                </c:pt>
                <c:pt idx="825">
                  <c:v>7.3121599999999998E-6</c:v>
                </c:pt>
                <c:pt idx="826">
                  <c:v>6.5199299999999996E-6</c:v>
                </c:pt>
                <c:pt idx="827">
                  <c:v>2.7305999999999999E-5</c:v>
                </c:pt>
                <c:pt idx="828">
                  <c:v>1.58752E-5</c:v>
                </c:pt>
                <c:pt idx="829">
                  <c:v>9.0295599999999997E-6</c:v>
                </c:pt>
                <c:pt idx="830">
                  <c:v>6.5399200000000004E-6</c:v>
                </c:pt>
                <c:pt idx="831">
                  <c:v>1.37281E-5</c:v>
                </c:pt>
                <c:pt idx="832">
                  <c:v>1.44947E-5</c:v>
                </c:pt>
                <c:pt idx="833">
                  <c:v>5.3104699999999998E-6</c:v>
                </c:pt>
                <c:pt idx="834">
                  <c:v>5.6246700000000001E-6</c:v>
                </c:pt>
                <c:pt idx="835">
                  <c:v>1.83413E-5</c:v>
                </c:pt>
                <c:pt idx="836">
                  <c:v>3.0335700000000002E-5</c:v>
                </c:pt>
                <c:pt idx="837">
                  <c:v>1.7622399999999999E-5</c:v>
                </c:pt>
                <c:pt idx="838">
                  <c:v>1.7028E-5</c:v>
                </c:pt>
                <c:pt idx="839">
                  <c:v>2.6077000000000001E-5</c:v>
                </c:pt>
                <c:pt idx="840">
                  <c:v>1.9964100000000001E-5</c:v>
                </c:pt>
                <c:pt idx="841">
                  <c:v>1.7173899999999998E-5</c:v>
                </c:pt>
                <c:pt idx="842">
                  <c:v>3.6721499999999997E-5</c:v>
                </c:pt>
                <c:pt idx="843">
                  <c:v>4.3887999999999997E-5</c:v>
                </c:pt>
                <c:pt idx="844">
                  <c:v>2.8900599999999999E-5</c:v>
                </c:pt>
                <c:pt idx="845">
                  <c:v>1.9530799999999999E-5</c:v>
                </c:pt>
                <c:pt idx="846">
                  <c:v>2.0754399999999999E-5</c:v>
                </c:pt>
                <c:pt idx="847">
                  <c:v>2.2433899999999999E-5</c:v>
                </c:pt>
                <c:pt idx="848">
                  <c:v>2.1445299999999999E-5</c:v>
                </c:pt>
                <c:pt idx="849">
                  <c:v>3.71994E-6</c:v>
                </c:pt>
                <c:pt idx="850">
                  <c:v>2.16387E-5</c:v>
                </c:pt>
                <c:pt idx="851">
                  <c:v>2.59434E-5</c:v>
                </c:pt>
                <c:pt idx="852">
                  <c:v>4.5548799999999997E-6</c:v>
                </c:pt>
                <c:pt idx="853">
                  <c:v>1.6538999999999999E-5</c:v>
                </c:pt>
                <c:pt idx="854">
                  <c:v>3.7722599999999997E-5</c:v>
                </c:pt>
                <c:pt idx="855">
                  <c:v>5.2342500000000002E-5</c:v>
                </c:pt>
                <c:pt idx="856">
                  <c:v>4.1680800000000002E-5</c:v>
                </c:pt>
                <c:pt idx="857">
                  <c:v>9.9202600000000007E-7</c:v>
                </c:pt>
                <c:pt idx="858">
                  <c:v>1.7527400000000001E-5</c:v>
                </c:pt>
                <c:pt idx="859">
                  <c:v>9.24519E-7</c:v>
                </c:pt>
                <c:pt idx="860">
                  <c:v>2.54925E-5</c:v>
                </c:pt>
                <c:pt idx="861">
                  <c:v>1.7271499999999999E-5</c:v>
                </c:pt>
                <c:pt idx="862">
                  <c:v>9.3285700000000004E-6</c:v>
                </c:pt>
                <c:pt idx="863">
                  <c:v>2.3524E-5</c:v>
                </c:pt>
                <c:pt idx="864">
                  <c:v>3.7415700000000002E-5</c:v>
                </c:pt>
                <c:pt idx="865">
                  <c:v>2.0984799999999999E-5</c:v>
                </c:pt>
                <c:pt idx="866">
                  <c:v>6.5043999999999999E-6</c:v>
                </c:pt>
                <c:pt idx="867">
                  <c:v>1.16249E-6</c:v>
                </c:pt>
                <c:pt idx="868">
                  <c:v>7.5909100000000003E-7</c:v>
                </c:pt>
                <c:pt idx="869">
                  <c:v>2.2231299999999998E-5</c:v>
                </c:pt>
                <c:pt idx="870">
                  <c:v>2.26322E-5</c:v>
                </c:pt>
                <c:pt idx="871">
                  <c:v>2.51665E-5</c:v>
                </c:pt>
                <c:pt idx="872">
                  <c:v>5.5908500000000002E-5</c:v>
                </c:pt>
                <c:pt idx="873">
                  <c:v>4.6795000000000002E-5</c:v>
                </c:pt>
                <c:pt idx="874">
                  <c:v>1.5854300000000002E-5</c:v>
                </c:pt>
                <c:pt idx="875">
                  <c:v>1.36159E-5</c:v>
                </c:pt>
                <c:pt idx="876">
                  <c:v>3.2923899999999998E-5</c:v>
                </c:pt>
                <c:pt idx="877">
                  <c:v>2.9847000000000001E-5</c:v>
                </c:pt>
                <c:pt idx="878">
                  <c:v>1.48833E-5</c:v>
                </c:pt>
                <c:pt idx="879">
                  <c:v>2.78991E-6</c:v>
                </c:pt>
                <c:pt idx="880">
                  <c:v>2.53701E-5</c:v>
                </c:pt>
                <c:pt idx="881">
                  <c:v>4.9775299999999998E-5</c:v>
                </c:pt>
                <c:pt idx="882">
                  <c:v>5.8803600000000001E-5</c:v>
                </c:pt>
                <c:pt idx="883">
                  <c:v>4.1626699999999999E-5</c:v>
                </c:pt>
                <c:pt idx="884">
                  <c:v>2.7443300000000001E-6</c:v>
                </c:pt>
                <c:pt idx="885">
                  <c:v>3.8099999999999998E-5</c:v>
                </c:pt>
                <c:pt idx="886">
                  <c:v>3.5485899999999998E-5</c:v>
                </c:pt>
                <c:pt idx="887">
                  <c:v>5.89146E-6</c:v>
                </c:pt>
                <c:pt idx="888">
                  <c:v>3.43649E-5</c:v>
                </c:pt>
                <c:pt idx="889">
                  <c:v>2.17808E-5</c:v>
                </c:pt>
                <c:pt idx="890">
                  <c:v>5.1496699999999996E-6</c:v>
                </c:pt>
                <c:pt idx="891">
                  <c:v>2.5353800000000002E-6</c:v>
                </c:pt>
                <c:pt idx="892">
                  <c:v>1.2785999999999999E-6</c:v>
                </c:pt>
                <c:pt idx="893">
                  <c:v>7.9369500000000003E-6</c:v>
                </c:pt>
                <c:pt idx="894">
                  <c:v>7.9369500000000003E-6</c:v>
                </c:pt>
              </c:numCache>
            </c:numRef>
          </c:yVal>
          <c:smooth val="1"/>
          <c:extLst>
            <c:ext xmlns:c16="http://schemas.microsoft.com/office/drawing/2014/chart" uri="{C3380CC4-5D6E-409C-BE32-E72D297353CC}">
              <c16:uniqueId val="{00000001-A789-485D-9D28-0721599120D4}"/>
            </c:ext>
          </c:extLst>
        </c:ser>
        <c:ser>
          <c:idx val="2"/>
          <c:order val="2"/>
          <c:tx>
            <c:strRef>
              <c:f>Sheet1!$Q$4</c:f>
              <c:strCache>
                <c:ptCount val="1"/>
                <c:pt idx="0">
                  <c:v>Nanno, CoMo-S</c:v>
                </c:pt>
              </c:strCache>
            </c:strRef>
          </c:tx>
          <c:spPr>
            <a:ln>
              <a:solidFill>
                <a:srgbClr val="FF0000"/>
              </a:solidFill>
            </a:ln>
          </c:spPr>
          <c:marker>
            <c:symbol val="none"/>
          </c:marker>
          <c:xVal>
            <c:numRef>
              <c:f>Sheet1!$S$12:$S$907</c:f>
              <c:numCache>
                <c:formatCode>General</c:formatCode>
                <c:ptCount val="896"/>
                <c:pt idx="0">
                  <c:v>33.502699999999997</c:v>
                </c:pt>
                <c:pt idx="1">
                  <c:v>34.3474</c:v>
                </c:pt>
                <c:pt idx="2">
                  <c:v>35.196800000000003</c:v>
                </c:pt>
                <c:pt idx="3">
                  <c:v>36.039000000000001</c:v>
                </c:pt>
                <c:pt idx="4">
                  <c:v>36.867600000000003</c:v>
                </c:pt>
                <c:pt idx="5">
                  <c:v>37.6768</c:v>
                </c:pt>
                <c:pt idx="6">
                  <c:v>38.503300000000003</c:v>
                </c:pt>
                <c:pt idx="7">
                  <c:v>39.323700000000002</c:v>
                </c:pt>
                <c:pt idx="8">
                  <c:v>40.128599999999999</c:v>
                </c:pt>
                <c:pt idx="9">
                  <c:v>40.927700000000002</c:v>
                </c:pt>
                <c:pt idx="10">
                  <c:v>41.6999</c:v>
                </c:pt>
                <c:pt idx="11">
                  <c:v>42.4863</c:v>
                </c:pt>
                <c:pt idx="12">
                  <c:v>43.243400000000001</c:v>
                </c:pt>
                <c:pt idx="13">
                  <c:v>43.984699999999997</c:v>
                </c:pt>
                <c:pt idx="14">
                  <c:v>44.726900000000001</c:v>
                </c:pt>
                <c:pt idx="15">
                  <c:v>45.448799999999999</c:v>
                </c:pt>
                <c:pt idx="16">
                  <c:v>46.149000000000001</c:v>
                </c:pt>
                <c:pt idx="17">
                  <c:v>46.853900000000003</c:v>
                </c:pt>
                <c:pt idx="18">
                  <c:v>47.5428</c:v>
                </c:pt>
                <c:pt idx="19">
                  <c:v>48.225099999999998</c:v>
                </c:pt>
                <c:pt idx="20">
                  <c:v>48.897199999999998</c:v>
                </c:pt>
                <c:pt idx="21">
                  <c:v>49.536799999999999</c:v>
                </c:pt>
                <c:pt idx="22">
                  <c:v>50.204099999999997</c:v>
                </c:pt>
                <c:pt idx="23">
                  <c:v>50.860100000000003</c:v>
                </c:pt>
                <c:pt idx="24">
                  <c:v>51.5032</c:v>
                </c:pt>
                <c:pt idx="25">
                  <c:v>52.136600000000001</c:v>
                </c:pt>
                <c:pt idx="26">
                  <c:v>52.777799999999999</c:v>
                </c:pt>
                <c:pt idx="27">
                  <c:v>53.424900000000001</c:v>
                </c:pt>
                <c:pt idx="28">
                  <c:v>54.059699999999999</c:v>
                </c:pt>
                <c:pt idx="29">
                  <c:v>54.689700000000002</c:v>
                </c:pt>
                <c:pt idx="30">
                  <c:v>55.318199999999997</c:v>
                </c:pt>
                <c:pt idx="31">
                  <c:v>55.958399999999997</c:v>
                </c:pt>
                <c:pt idx="32">
                  <c:v>56.576900000000002</c:v>
                </c:pt>
                <c:pt idx="33">
                  <c:v>57.215200000000003</c:v>
                </c:pt>
                <c:pt idx="34">
                  <c:v>57.843400000000003</c:v>
                </c:pt>
                <c:pt idx="35">
                  <c:v>58.454500000000003</c:v>
                </c:pt>
                <c:pt idx="36">
                  <c:v>59.083199999999998</c:v>
                </c:pt>
                <c:pt idx="37">
                  <c:v>59.717700000000001</c:v>
                </c:pt>
                <c:pt idx="38">
                  <c:v>60.3371</c:v>
                </c:pt>
                <c:pt idx="39">
                  <c:v>60.954000000000001</c:v>
                </c:pt>
                <c:pt idx="40">
                  <c:v>61.5762</c:v>
                </c:pt>
                <c:pt idx="41">
                  <c:v>62.198399999999999</c:v>
                </c:pt>
                <c:pt idx="42">
                  <c:v>62.825899999999997</c:v>
                </c:pt>
                <c:pt idx="43">
                  <c:v>63.440100000000001</c:v>
                </c:pt>
                <c:pt idx="44">
                  <c:v>64.072800000000001</c:v>
                </c:pt>
                <c:pt idx="45">
                  <c:v>64.687399999999997</c:v>
                </c:pt>
                <c:pt idx="46">
                  <c:v>65.313500000000005</c:v>
                </c:pt>
                <c:pt idx="47">
                  <c:v>65.932299999999998</c:v>
                </c:pt>
                <c:pt idx="48">
                  <c:v>66.551100000000005</c:v>
                </c:pt>
                <c:pt idx="49">
                  <c:v>67.175899999999999</c:v>
                </c:pt>
                <c:pt idx="50">
                  <c:v>67.798400000000001</c:v>
                </c:pt>
                <c:pt idx="51">
                  <c:v>68.424000000000007</c:v>
                </c:pt>
                <c:pt idx="52">
                  <c:v>69.048500000000004</c:v>
                </c:pt>
                <c:pt idx="53">
                  <c:v>69.6614</c:v>
                </c:pt>
                <c:pt idx="54">
                  <c:v>70.288600000000002</c:v>
                </c:pt>
                <c:pt idx="55">
                  <c:v>70.913499999999999</c:v>
                </c:pt>
                <c:pt idx="56">
                  <c:v>71.533000000000001</c:v>
                </c:pt>
                <c:pt idx="57">
                  <c:v>72.152600000000007</c:v>
                </c:pt>
                <c:pt idx="58">
                  <c:v>72.772599999999997</c:v>
                </c:pt>
                <c:pt idx="59">
                  <c:v>73.390299999999996</c:v>
                </c:pt>
                <c:pt idx="60">
                  <c:v>74.011700000000005</c:v>
                </c:pt>
                <c:pt idx="61">
                  <c:v>74.646799999999999</c:v>
                </c:pt>
                <c:pt idx="62">
                  <c:v>75.254099999999994</c:v>
                </c:pt>
                <c:pt idx="63">
                  <c:v>75.885300000000001</c:v>
                </c:pt>
                <c:pt idx="64">
                  <c:v>76.515100000000004</c:v>
                </c:pt>
                <c:pt idx="65">
                  <c:v>77.133499999999998</c:v>
                </c:pt>
                <c:pt idx="66">
                  <c:v>77.751499999999993</c:v>
                </c:pt>
                <c:pt idx="67">
                  <c:v>78.379199999999997</c:v>
                </c:pt>
                <c:pt idx="68">
                  <c:v>79.005499999999998</c:v>
                </c:pt>
                <c:pt idx="69">
                  <c:v>79.620999999999995</c:v>
                </c:pt>
                <c:pt idx="70">
                  <c:v>80.250399999999999</c:v>
                </c:pt>
                <c:pt idx="71">
                  <c:v>80.870900000000006</c:v>
                </c:pt>
                <c:pt idx="72">
                  <c:v>81.504300000000001</c:v>
                </c:pt>
                <c:pt idx="73">
                  <c:v>82.130899999999997</c:v>
                </c:pt>
                <c:pt idx="74">
                  <c:v>82.754099999999994</c:v>
                </c:pt>
                <c:pt idx="75">
                  <c:v>83.388999999999996</c:v>
                </c:pt>
                <c:pt idx="76">
                  <c:v>84.002200000000002</c:v>
                </c:pt>
                <c:pt idx="77">
                  <c:v>84.633799999999994</c:v>
                </c:pt>
                <c:pt idx="78">
                  <c:v>85.247100000000003</c:v>
                </c:pt>
                <c:pt idx="79">
                  <c:v>85.881</c:v>
                </c:pt>
                <c:pt idx="80">
                  <c:v>86.512100000000004</c:v>
                </c:pt>
                <c:pt idx="81">
                  <c:v>87.128100000000003</c:v>
                </c:pt>
                <c:pt idx="82">
                  <c:v>87.765199999999993</c:v>
                </c:pt>
                <c:pt idx="83">
                  <c:v>88.386200000000002</c:v>
                </c:pt>
                <c:pt idx="84">
                  <c:v>89.024500000000003</c:v>
                </c:pt>
                <c:pt idx="85">
                  <c:v>89.645499999999998</c:v>
                </c:pt>
                <c:pt idx="86">
                  <c:v>90.276899999999998</c:v>
                </c:pt>
                <c:pt idx="87">
                  <c:v>90.898799999999994</c:v>
                </c:pt>
                <c:pt idx="88">
                  <c:v>91.527100000000004</c:v>
                </c:pt>
                <c:pt idx="89">
                  <c:v>92.151799999999994</c:v>
                </c:pt>
                <c:pt idx="90">
                  <c:v>92.775199999999998</c:v>
                </c:pt>
                <c:pt idx="91">
                  <c:v>93.406700000000001</c:v>
                </c:pt>
                <c:pt idx="92">
                  <c:v>94.036100000000005</c:v>
                </c:pt>
                <c:pt idx="93">
                  <c:v>94.678899999999999</c:v>
                </c:pt>
                <c:pt idx="94">
                  <c:v>95.305599999999998</c:v>
                </c:pt>
                <c:pt idx="95">
                  <c:v>95.935000000000002</c:v>
                </c:pt>
                <c:pt idx="96">
                  <c:v>96.567499999999995</c:v>
                </c:pt>
                <c:pt idx="97">
                  <c:v>97.190700000000007</c:v>
                </c:pt>
                <c:pt idx="98">
                  <c:v>97.819699999999997</c:v>
                </c:pt>
                <c:pt idx="99">
                  <c:v>98.451400000000007</c:v>
                </c:pt>
                <c:pt idx="100">
                  <c:v>99.08</c:v>
                </c:pt>
                <c:pt idx="101">
                  <c:v>99.706400000000002</c:v>
                </c:pt>
                <c:pt idx="102">
                  <c:v>100.354</c:v>
                </c:pt>
                <c:pt idx="103">
                  <c:v>100.988</c:v>
                </c:pt>
                <c:pt idx="104">
                  <c:v>101.616</c:v>
                </c:pt>
                <c:pt idx="105">
                  <c:v>102.245</c:v>
                </c:pt>
                <c:pt idx="106">
                  <c:v>102.879</c:v>
                </c:pt>
                <c:pt idx="107">
                  <c:v>103.511</c:v>
                </c:pt>
                <c:pt idx="108">
                  <c:v>104.14100000000001</c:v>
                </c:pt>
                <c:pt idx="109">
                  <c:v>104.768</c:v>
                </c:pt>
                <c:pt idx="110">
                  <c:v>105.40600000000001</c:v>
                </c:pt>
                <c:pt idx="111">
                  <c:v>106.039</c:v>
                </c:pt>
                <c:pt idx="112">
                  <c:v>106.68</c:v>
                </c:pt>
                <c:pt idx="113">
                  <c:v>107.306</c:v>
                </c:pt>
                <c:pt idx="114">
                  <c:v>107.943</c:v>
                </c:pt>
                <c:pt idx="115">
                  <c:v>108.574</c:v>
                </c:pt>
                <c:pt idx="116">
                  <c:v>109.21</c:v>
                </c:pt>
                <c:pt idx="117">
                  <c:v>109.839</c:v>
                </c:pt>
                <c:pt idx="118">
                  <c:v>110.476</c:v>
                </c:pt>
                <c:pt idx="119">
                  <c:v>111.11799999999999</c:v>
                </c:pt>
                <c:pt idx="120">
                  <c:v>111.747</c:v>
                </c:pt>
                <c:pt idx="121">
                  <c:v>112.378</c:v>
                </c:pt>
                <c:pt idx="122">
                  <c:v>113.023</c:v>
                </c:pt>
                <c:pt idx="123">
                  <c:v>113.66200000000001</c:v>
                </c:pt>
                <c:pt idx="124">
                  <c:v>114.29</c:v>
                </c:pt>
                <c:pt idx="125">
                  <c:v>114.92</c:v>
                </c:pt>
                <c:pt idx="126">
                  <c:v>115.56399999999999</c:v>
                </c:pt>
                <c:pt idx="127">
                  <c:v>116.197</c:v>
                </c:pt>
                <c:pt idx="128">
                  <c:v>116.837</c:v>
                </c:pt>
                <c:pt idx="129">
                  <c:v>117.47199999999999</c:v>
                </c:pt>
                <c:pt idx="130">
                  <c:v>118.10899999999999</c:v>
                </c:pt>
                <c:pt idx="131">
                  <c:v>118.753</c:v>
                </c:pt>
                <c:pt idx="132">
                  <c:v>119.376</c:v>
                </c:pt>
                <c:pt idx="133">
                  <c:v>120.029</c:v>
                </c:pt>
                <c:pt idx="134">
                  <c:v>120.663</c:v>
                </c:pt>
                <c:pt idx="135">
                  <c:v>121.29600000000001</c:v>
                </c:pt>
                <c:pt idx="136">
                  <c:v>121.93300000000001</c:v>
                </c:pt>
                <c:pt idx="137">
                  <c:v>122.574</c:v>
                </c:pt>
                <c:pt idx="138">
                  <c:v>123.208</c:v>
                </c:pt>
                <c:pt idx="139">
                  <c:v>123.852</c:v>
                </c:pt>
                <c:pt idx="140">
                  <c:v>124.491</c:v>
                </c:pt>
                <c:pt idx="141">
                  <c:v>125.121</c:v>
                </c:pt>
                <c:pt idx="142">
                  <c:v>125.765</c:v>
                </c:pt>
                <c:pt idx="143">
                  <c:v>126.41200000000001</c:v>
                </c:pt>
                <c:pt idx="144">
                  <c:v>127.04600000000001</c:v>
                </c:pt>
                <c:pt idx="145">
                  <c:v>127.687</c:v>
                </c:pt>
                <c:pt idx="146">
                  <c:v>128.328</c:v>
                </c:pt>
                <c:pt idx="147">
                  <c:v>128.977</c:v>
                </c:pt>
                <c:pt idx="148">
                  <c:v>129.60300000000001</c:v>
                </c:pt>
                <c:pt idx="149">
                  <c:v>130.25</c:v>
                </c:pt>
                <c:pt idx="150">
                  <c:v>130.89500000000001</c:v>
                </c:pt>
                <c:pt idx="151">
                  <c:v>131.53800000000001</c:v>
                </c:pt>
                <c:pt idx="152">
                  <c:v>132.17500000000001</c:v>
                </c:pt>
                <c:pt idx="153">
                  <c:v>132.815</c:v>
                </c:pt>
                <c:pt idx="154">
                  <c:v>133.46100000000001</c:v>
                </c:pt>
                <c:pt idx="155">
                  <c:v>134.09899999999999</c:v>
                </c:pt>
                <c:pt idx="156">
                  <c:v>134.74700000000001</c:v>
                </c:pt>
                <c:pt idx="157">
                  <c:v>135.39400000000001</c:v>
                </c:pt>
                <c:pt idx="158">
                  <c:v>136.03200000000001</c:v>
                </c:pt>
                <c:pt idx="159">
                  <c:v>136.679</c:v>
                </c:pt>
                <c:pt idx="160">
                  <c:v>137.328</c:v>
                </c:pt>
                <c:pt idx="161">
                  <c:v>137.952</c:v>
                </c:pt>
                <c:pt idx="162">
                  <c:v>138.60400000000001</c:v>
                </c:pt>
                <c:pt idx="163">
                  <c:v>139.244</c:v>
                </c:pt>
                <c:pt idx="164">
                  <c:v>139.89400000000001</c:v>
                </c:pt>
                <c:pt idx="165">
                  <c:v>140.52799999999999</c:v>
                </c:pt>
                <c:pt idx="166">
                  <c:v>141.17500000000001</c:v>
                </c:pt>
                <c:pt idx="167">
                  <c:v>141.82</c:v>
                </c:pt>
                <c:pt idx="168">
                  <c:v>142.46</c:v>
                </c:pt>
                <c:pt idx="169">
                  <c:v>143.108</c:v>
                </c:pt>
                <c:pt idx="170">
                  <c:v>143.75200000000001</c:v>
                </c:pt>
                <c:pt idx="171">
                  <c:v>144.39599999999999</c:v>
                </c:pt>
                <c:pt idx="172">
                  <c:v>145.03899999999999</c:v>
                </c:pt>
                <c:pt idx="173">
                  <c:v>145.68600000000001</c:v>
                </c:pt>
                <c:pt idx="174">
                  <c:v>146.33099999999999</c:v>
                </c:pt>
                <c:pt idx="175">
                  <c:v>146.97999999999999</c:v>
                </c:pt>
                <c:pt idx="176">
                  <c:v>147.619</c:v>
                </c:pt>
                <c:pt idx="177">
                  <c:v>148.27600000000001</c:v>
                </c:pt>
                <c:pt idx="178">
                  <c:v>148.91800000000001</c:v>
                </c:pt>
                <c:pt idx="179">
                  <c:v>149.56299999999999</c:v>
                </c:pt>
                <c:pt idx="180">
                  <c:v>150.21199999999999</c:v>
                </c:pt>
                <c:pt idx="181">
                  <c:v>150.858</c:v>
                </c:pt>
                <c:pt idx="182">
                  <c:v>151.506</c:v>
                </c:pt>
                <c:pt idx="183">
                  <c:v>152.161</c:v>
                </c:pt>
                <c:pt idx="184">
                  <c:v>152.809</c:v>
                </c:pt>
                <c:pt idx="185">
                  <c:v>153.45599999999999</c:v>
                </c:pt>
                <c:pt idx="186">
                  <c:v>154.09800000000001</c:v>
                </c:pt>
                <c:pt idx="187">
                  <c:v>154.749</c:v>
                </c:pt>
                <c:pt idx="188">
                  <c:v>155.399</c:v>
                </c:pt>
                <c:pt idx="189">
                  <c:v>156.048</c:v>
                </c:pt>
                <c:pt idx="190">
                  <c:v>156.697</c:v>
                </c:pt>
                <c:pt idx="191">
                  <c:v>157.346</c:v>
                </c:pt>
                <c:pt idx="192">
                  <c:v>157.99600000000001</c:v>
                </c:pt>
                <c:pt idx="193">
                  <c:v>158.65299999999999</c:v>
                </c:pt>
                <c:pt idx="194">
                  <c:v>159.29400000000001</c:v>
                </c:pt>
                <c:pt idx="195">
                  <c:v>159.94200000000001</c:v>
                </c:pt>
                <c:pt idx="196">
                  <c:v>160.6</c:v>
                </c:pt>
                <c:pt idx="197">
                  <c:v>161.255</c:v>
                </c:pt>
                <c:pt idx="198">
                  <c:v>161.90100000000001</c:v>
                </c:pt>
                <c:pt idx="199">
                  <c:v>162.548</c:v>
                </c:pt>
                <c:pt idx="200">
                  <c:v>163.20099999999999</c:v>
                </c:pt>
                <c:pt idx="201">
                  <c:v>163.84700000000001</c:v>
                </c:pt>
                <c:pt idx="202">
                  <c:v>164.50700000000001</c:v>
                </c:pt>
                <c:pt idx="203">
                  <c:v>165.17</c:v>
                </c:pt>
                <c:pt idx="204">
                  <c:v>165.82</c:v>
                </c:pt>
                <c:pt idx="205">
                  <c:v>166.476</c:v>
                </c:pt>
                <c:pt idx="206">
                  <c:v>167.11500000000001</c:v>
                </c:pt>
                <c:pt idx="207">
                  <c:v>167.77099999999999</c:v>
                </c:pt>
                <c:pt idx="208">
                  <c:v>168.43299999999999</c:v>
                </c:pt>
                <c:pt idx="209">
                  <c:v>169.08699999999999</c:v>
                </c:pt>
                <c:pt idx="210">
                  <c:v>169.74199999999999</c:v>
                </c:pt>
                <c:pt idx="211">
                  <c:v>170.398</c:v>
                </c:pt>
                <c:pt idx="212">
                  <c:v>171.04599999999999</c:v>
                </c:pt>
                <c:pt idx="213">
                  <c:v>171.697</c:v>
                </c:pt>
                <c:pt idx="214">
                  <c:v>172.352</c:v>
                </c:pt>
                <c:pt idx="215">
                  <c:v>173.00899999999999</c:v>
                </c:pt>
                <c:pt idx="216">
                  <c:v>173.66300000000001</c:v>
                </c:pt>
                <c:pt idx="217">
                  <c:v>174.322</c:v>
                </c:pt>
                <c:pt idx="218">
                  <c:v>174.983</c:v>
                </c:pt>
                <c:pt idx="219">
                  <c:v>175.631</c:v>
                </c:pt>
                <c:pt idx="220">
                  <c:v>176.28700000000001</c:v>
                </c:pt>
                <c:pt idx="221">
                  <c:v>176.947</c:v>
                </c:pt>
                <c:pt idx="222">
                  <c:v>177.61099999999999</c:v>
                </c:pt>
                <c:pt idx="223">
                  <c:v>178.26900000000001</c:v>
                </c:pt>
                <c:pt idx="224">
                  <c:v>178.929</c:v>
                </c:pt>
                <c:pt idx="225">
                  <c:v>179.58600000000001</c:v>
                </c:pt>
                <c:pt idx="226">
                  <c:v>180.233</c:v>
                </c:pt>
                <c:pt idx="227">
                  <c:v>180.89099999999999</c:v>
                </c:pt>
                <c:pt idx="228">
                  <c:v>181.554</c:v>
                </c:pt>
                <c:pt idx="229">
                  <c:v>182.21100000000001</c:v>
                </c:pt>
                <c:pt idx="230">
                  <c:v>182.86799999999999</c:v>
                </c:pt>
                <c:pt idx="231">
                  <c:v>183.52699999999999</c:v>
                </c:pt>
                <c:pt idx="232">
                  <c:v>184.191</c:v>
                </c:pt>
                <c:pt idx="233">
                  <c:v>184.84399999999999</c:v>
                </c:pt>
                <c:pt idx="234">
                  <c:v>185.499</c:v>
                </c:pt>
                <c:pt idx="235">
                  <c:v>186.15899999999999</c:v>
                </c:pt>
                <c:pt idx="236">
                  <c:v>186.81899999999999</c:v>
                </c:pt>
                <c:pt idx="237">
                  <c:v>187.47300000000001</c:v>
                </c:pt>
                <c:pt idx="238">
                  <c:v>188.136</c:v>
                </c:pt>
                <c:pt idx="239">
                  <c:v>188.79900000000001</c:v>
                </c:pt>
                <c:pt idx="240">
                  <c:v>189.464</c:v>
                </c:pt>
                <c:pt idx="241">
                  <c:v>190.125</c:v>
                </c:pt>
                <c:pt idx="242">
                  <c:v>190.78399999999999</c:v>
                </c:pt>
                <c:pt idx="243">
                  <c:v>191.44399999999999</c:v>
                </c:pt>
                <c:pt idx="244">
                  <c:v>192.101</c:v>
                </c:pt>
                <c:pt idx="245">
                  <c:v>192.76499999999999</c:v>
                </c:pt>
                <c:pt idx="246">
                  <c:v>193.42500000000001</c:v>
                </c:pt>
                <c:pt idx="247">
                  <c:v>194.089</c:v>
                </c:pt>
                <c:pt idx="248">
                  <c:v>194.755</c:v>
                </c:pt>
                <c:pt idx="249">
                  <c:v>195.42</c:v>
                </c:pt>
                <c:pt idx="250">
                  <c:v>196.078</c:v>
                </c:pt>
                <c:pt idx="251">
                  <c:v>196.74100000000001</c:v>
                </c:pt>
                <c:pt idx="252">
                  <c:v>197.40199999999999</c:v>
                </c:pt>
                <c:pt idx="253">
                  <c:v>198.07</c:v>
                </c:pt>
                <c:pt idx="254">
                  <c:v>198.727</c:v>
                </c:pt>
                <c:pt idx="255">
                  <c:v>199.39400000000001</c:v>
                </c:pt>
                <c:pt idx="256">
                  <c:v>200.05</c:v>
                </c:pt>
                <c:pt idx="257">
                  <c:v>200.72300000000001</c:v>
                </c:pt>
                <c:pt idx="258">
                  <c:v>201.37799999999999</c:v>
                </c:pt>
                <c:pt idx="259">
                  <c:v>202.036</c:v>
                </c:pt>
                <c:pt idx="260">
                  <c:v>202.70099999999999</c:v>
                </c:pt>
                <c:pt idx="261">
                  <c:v>203.37200000000001</c:v>
                </c:pt>
                <c:pt idx="262">
                  <c:v>204.04</c:v>
                </c:pt>
                <c:pt idx="263">
                  <c:v>204.69800000000001</c:v>
                </c:pt>
                <c:pt idx="264">
                  <c:v>205.363</c:v>
                </c:pt>
                <c:pt idx="265">
                  <c:v>206.01900000000001</c:v>
                </c:pt>
                <c:pt idx="266">
                  <c:v>206.68600000000001</c:v>
                </c:pt>
                <c:pt idx="267">
                  <c:v>207.34899999999999</c:v>
                </c:pt>
                <c:pt idx="268">
                  <c:v>208.00700000000001</c:v>
                </c:pt>
                <c:pt idx="269">
                  <c:v>208.67</c:v>
                </c:pt>
                <c:pt idx="270">
                  <c:v>209.33</c:v>
                </c:pt>
                <c:pt idx="271">
                  <c:v>209.995</c:v>
                </c:pt>
                <c:pt idx="272">
                  <c:v>210.649</c:v>
                </c:pt>
                <c:pt idx="273">
                  <c:v>211.31800000000001</c:v>
                </c:pt>
                <c:pt idx="274">
                  <c:v>211.98099999999999</c:v>
                </c:pt>
                <c:pt idx="275">
                  <c:v>212.64099999999999</c:v>
                </c:pt>
                <c:pt idx="276">
                  <c:v>213.303</c:v>
                </c:pt>
                <c:pt idx="277">
                  <c:v>213.96299999999999</c:v>
                </c:pt>
                <c:pt idx="278">
                  <c:v>214.619</c:v>
                </c:pt>
                <c:pt idx="279">
                  <c:v>215.28299999999999</c:v>
                </c:pt>
                <c:pt idx="280">
                  <c:v>215.94300000000001</c:v>
                </c:pt>
                <c:pt idx="281">
                  <c:v>216.60900000000001</c:v>
                </c:pt>
                <c:pt idx="282">
                  <c:v>217.26499999999999</c:v>
                </c:pt>
                <c:pt idx="283">
                  <c:v>217.92500000000001</c:v>
                </c:pt>
                <c:pt idx="284">
                  <c:v>218.59200000000001</c:v>
                </c:pt>
                <c:pt idx="285">
                  <c:v>219.23400000000001</c:v>
                </c:pt>
                <c:pt idx="286">
                  <c:v>219.89699999999999</c:v>
                </c:pt>
                <c:pt idx="287">
                  <c:v>220.554</c:v>
                </c:pt>
                <c:pt idx="288">
                  <c:v>221.20500000000001</c:v>
                </c:pt>
                <c:pt idx="289">
                  <c:v>221.86199999999999</c:v>
                </c:pt>
                <c:pt idx="290">
                  <c:v>222.52</c:v>
                </c:pt>
                <c:pt idx="291">
                  <c:v>223.16900000000001</c:v>
                </c:pt>
                <c:pt idx="292">
                  <c:v>223.828</c:v>
                </c:pt>
                <c:pt idx="293">
                  <c:v>224.494</c:v>
                </c:pt>
                <c:pt idx="294">
                  <c:v>225.14</c:v>
                </c:pt>
                <c:pt idx="295">
                  <c:v>225.792</c:v>
                </c:pt>
                <c:pt idx="296">
                  <c:v>226.44800000000001</c:v>
                </c:pt>
                <c:pt idx="297">
                  <c:v>227.096</c:v>
                </c:pt>
                <c:pt idx="298">
                  <c:v>227.756</c:v>
                </c:pt>
                <c:pt idx="299">
                  <c:v>228.40799999999999</c:v>
                </c:pt>
                <c:pt idx="300">
                  <c:v>229.05500000000001</c:v>
                </c:pt>
                <c:pt idx="301">
                  <c:v>229.71199999999999</c:v>
                </c:pt>
                <c:pt idx="302">
                  <c:v>230.36</c:v>
                </c:pt>
                <c:pt idx="303">
                  <c:v>231.02</c:v>
                </c:pt>
                <c:pt idx="304">
                  <c:v>231.67</c:v>
                </c:pt>
                <c:pt idx="305">
                  <c:v>232.31899999999999</c:v>
                </c:pt>
                <c:pt idx="306">
                  <c:v>232.97</c:v>
                </c:pt>
                <c:pt idx="307">
                  <c:v>233.625</c:v>
                </c:pt>
                <c:pt idx="308">
                  <c:v>234.274</c:v>
                </c:pt>
                <c:pt idx="309">
                  <c:v>234.929</c:v>
                </c:pt>
                <c:pt idx="310">
                  <c:v>235.58</c:v>
                </c:pt>
                <c:pt idx="311">
                  <c:v>236.22900000000001</c:v>
                </c:pt>
                <c:pt idx="312">
                  <c:v>236.88300000000001</c:v>
                </c:pt>
                <c:pt idx="313">
                  <c:v>237.53899999999999</c:v>
                </c:pt>
                <c:pt idx="314">
                  <c:v>238.19300000000001</c:v>
                </c:pt>
                <c:pt idx="315">
                  <c:v>238.84100000000001</c:v>
                </c:pt>
                <c:pt idx="316">
                  <c:v>239.495</c:v>
                </c:pt>
                <c:pt idx="317">
                  <c:v>240.14599999999999</c:v>
                </c:pt>
                <c:pt idx="318">
                  <c:v>240.798</c:v>
                </c:pt>
                <c:pt idx="319">
                  <c:v>241.447</c:v>
                </c:pt>
                <c:pt idx="320">
                  <c:v>242.102</c:v>
                </c:pt>
                <c:pt idx="321">
                  <c:v>242.76499999999999</c:v>
                </c:pt>
                <c:pt idx="322">
                  <c:v>243.41900000000001</c:v>
                </c:pt>
                <c:pt idx="323">
                  <c:v>244.07300000000001</c:v>
                </c:pt>
                <c:pt idx="324">
                  <c:v>244.73500000000001</c:v>
                </c:pt>
                <c:pt idx="325">
                  <c:v>245.38399999999999</c:v>
                </c:pt>
                <c:pt idx="326">
                  <c:v>246.03800000000001</c:v>
                </c:pt>
                <c:pt idx="327">
                  <c:v>246.702</c:v>
                </c:pt>
                <c:pt idx="328">
                  <c:v>247.363</c:v>
                </c:pt>
                <c:pt idx="329">
                  <c:v>248.02500000000001</c:v>
                </c:pt>
                <c:pt idx="330">
                  <c:v>248.68700000000001</c:v>
                </c:pt>
                <c:pt idx="331">
                  <c:v>249.345</c:v>
                </c:pt>
                <c:pt idx="332">
                  <c:v>249.99799999999999</c:v>
                </c:pt>
                <c:pt idx="333">
                  <c:v>250.667</c:v>
                </c:pt>
                <c:pt idx="334">
                  <c:v>251.322</c:v>
                </c:pt>
                <c:pt idx="335">
                  <c:v>251.989</c:v>
                </c:pt>
                <c:pt idx="336">
                  <c:v>252.65</c:v>
                </c:pt>
                <c:pt idx="337">
                  <c:v>253.30799999999999</c:v>
                </c:pt>
                <c:pt idx="338">
                  <c:v>253.97300000000001</c:v>
                </c:pt>
                <c:pt idx="339">
                  <c:v>254.631</c:v>
                </c:pt>
                <c:pt idx="340">
                  <c:v>255.292</c:v>
                </c:pt>
                <c:pt idx="341">
                  <c:v>255.958</c:v>
                </c:pt>
                <c:pt idx="342">
                  <c:v>256.61500000000001</c:v>
                </c:pt>
                <c:pt idx="343">
                  <c:v>257.28500000000003</c:v>
                </c:pt>
                <c:pt idx="344">
                  <c:v>257.95100000000002</c:v>
                </c:pt>
                <c:pt idx="345">
                  <c:v>258.613</c:v>
                </c:pt>
                <c:pt idx="346">
                  <c:v>259.28699999999998</c:v>
                </c:pt>
                <c:pt idx="347">
                  <c:v>259.94200000000001</c:v>
                </c:pt>
                <c:pt idx="348">
                  <c:v>260.61500000000001</c:v>
                </c:pt>
                <c:pt idx="349">
                  <c:v>261.27</c:v>
                </c:pt>
                <c:pt idx="350">
                  <c:v>261.93200000000002</c:v>
                </c:pt>
                <c:pt idx="351">
                  <c:v>262.59399999999999</c:v>
                </c:pt>
                <c:pt idx="352">
                  <c:v>263.255</c:v>
                </c:pt>
                <c:pt idx="353">
                  <c:v>263.91500000000002</c:v>
                </c:pt>
                <c:pt idx="354">
                  <c:v>264.584</c:v>
                </c:pt>
                <c:pt idx="355">
                  <c:v>265.24400000000003</c:v>
                </c:pt>
                <c:pt idx="356">
                  <c:v>265.90600000000001</c:v>
                </c:pt>
                <c:pt idx="357">
                  <c:v>266.577</c:v>
                </c:pt>
                <c:pt idx="358">
                  <c:v>267.233</c:v>
                </c:pt>
                <c:pt idx="359">
                  <c:v>267.899</c:v>
                </c:pt>
                <c:pt idx="360">
                  <c:v>268.56200000000001</c:v>
                </c:pt>
                <c:pt idx="361">
                  <c:v>269.22300000000001</c:v>
                </c:pt>
                <c:pt idx="362">
                  <c:v>269.89100000000002</c:v>
                </c:pt>
                <c:pt idx="363">
                  <c:v>270.55799999999999</c:v>
                </c:pt>
                <c:pt idx="364">
                  <c:v>271.233</c:v>
                </c:pt>
                <c:pt idx="365">
                  <c:v>271.89499999999998</c:v>
                </c:pt>
                <c:pt idx="366">
                  <c:v>272.55399999999997</c:v>
                </c:pt>
                <c:pt idx="367">
                  <c:v>273.22399999999999</c:v>
                </c:pt>
                <c:pt idx="368">
                  <c:v>273.892</c:v>
                </c:pt>
                <c:pt idx="369">
                  <c:v>274.55799999999999</c:v>
                </c:pt>
                <c:pt idx="370">
                  <c:v>275.21800000000002</c:v>
                </c:pt>
                <c:pt idx="371">
                  <c:v>275.88200000000001</c:v>
                </c:pt>
                <c:pt idx="372">
                  <c:v>276.548</c:v>
                </c:pt>
                <c:pt idx="373">
                  <c:v>277.21300000000002</c:v>
                </c:pt>
                <c:pt idx="374">
                  <c:v>277.87200000000001</c:v>
                </c:pt>
                <c:pt idx="375">
                  <c:v>278.54700000000003</c:v>
                </c:pt>
                <c:pt idx="376">
                  <c:v>279.21100000000001</c:v>
                </c:pt>
                <c:pt idx="377">
                  <c:v>279.87799999999999</c:v>
                </c:pt>
                <c:pt idx="378">
                  <c:v>280.54500000000002</c:v>
                </c:pt>
                <c:pt idx="379">
                  <c:v>281.21100000000001</c:v>
                </c:pt>
                <c:pt idx="380">
                  <c:v>281.88299999999998</c:v>
                </c:pt>
                <c:pt idx="381">
                  <c:v>282.541</c:v>
                </c:pt>
                <c:pt idx="382">
                  <c:v>283.20499999999998</c:v>
                </c:pt>
                <c:pt idx="383">
                  <c:v>283.87299999999999</c:v>
                </c:pt>
                <c:pt idx="384">
                  <c:v>284.536</c:v>
                </c:pt>
                <c:pt idx="385">
                  <c:v>285.202</c:v>
                </c:pt>
                <c:pt idx="386">
                  <c:v>285.86900000000003</c:v>
                </c:pt>
                <c:pt idx="387">
                  <c:v>286.53699999999998</c:v>
                </c:pt>
                <c:pt idx="388">
                  <c:v>287.19600000000003</c:v>
                </c:pt>
                <c:pt idx="389">
                  <c:v>287.863</c:v>
                </c:pt>
                <c:pt idx="390">
                  <c:v>288.53399999999999</c:v>
                </c:pt>
                <c:pt idx="391">
                  <c:v>289.20800000000003</c:v>
                </c:pt>
                <c:pt idx="392">
                  <c:v>289.86599999999999</c:v>
                </c:pt>
                <c:pt idx="393">
                  <c:v>290.54000000000002</c:v>
                </c:pt>
                <c:pt idx="394">
                  <c:v>291.19900000000001</c:v>
                </c:pt>
                <c:pt idx="395">
                  <c:v>291.86599999999999</c:v>
                </c:pt>
                <c:pt idx="396">
                  <c:v>292.53500000000003</c:v>
                </c:pt>
                <c:pt idx="397">
                  <c:v>293.19499999999999</c:v>
                </c:pt>
                <c:pt idx="398">
                  <c:v>293.86700000000002</c:v>
                </c:pt>
                <c:pt idx="399">
                  <c:v>294.53699999999998</c:v>
                </c:pt>
                <c:pt idx="400">
                  <c:v>295.20699999999999</c:v>
                </c:pt>
                <c:pt idx="401">
                  <c:v>295.87099999999998</c:v>
                </c:pt>
                <c:pt idx="402">
                  <c:v>296.53699999999998</c:v>
                </c:pt>
                <c:pt idx="403">
                  <c:v>297.209</c:v>
                </c:pt>
                <c:pt idx="404">
                  <c:v>297.87200000000001</c:v>
                </c:pt>
                <c:pt idx="405">
                  <c:v>298.536</c:v>
                </c:pt>
                <c:pt idx="406">
                  <c:v>299.21499999999997</c:v>
                </c:pt>
                <c:pt idx="407">
                  <c:v>299.87599999999998</c:v>
                </c:pt>
                <c:pt idx="408">
                  <c:v>300.54000000000002</c:v>
                </c:pt>
                <c:pt idx="409">
                  <c:v>301.21100000000001</c:v>
                </c:pt>
                <c:pt idx="410">
                  <c:v>301.88499999999999</c:v>
                </c:pt>
                <c:pt idx="411">
                  <c:v>302.55099999999999</c:v>
                </c:pt>
                <c:pt idx="412">
                  <c:v>303.214</c:v>
                </c:pt>
                <c:pt idx="413">
                  <c:v>303.887</c:v>
                </c:pt>
                <c:pt idx="414">
                  <c:v>304.553</c:v>
                </c:pt>
                <c:pt idx="415">
                  <c:v>305.23</c:v>
                </c:pt>
                <c:pt idx="416">
                  <c:v>305.88799999999998</c:v>
                </c:pt>
                <c:pt idx="417">
                  <c:v>306.55500000000001</c:v>
                </c:pt>
                <c:pt idx="418">
                  <c:v>307.22699999999998</c:v>
                </c:pt>
                <c:pt idx="419">
                  <c:v>307.89400000000001</c:v>
                </c:pt>
                <c:pt idx="420">
                  <c:v>308.55200000000002</c:v>
                </c:pt>
                <c:pt idx="421">
                  <c:v>309.22300000000001</c:v>
                </c:pt>
                <c:pt idx="422">
                  <c:v>309.89400000000001</c:v>
                </c:pt>
                <c:pt idx="423">
                  <c:v>310.56299999999999</c:v>
                </c:pt>
                <c:pt idx="424">
                  <c:v>311.23399999999998</c:v>
                </c:pt>
                <c:pt idx="425">
                  <c:v>311.89800000000002</c:v>
                </c:pt>
                <c:pt idx="426">
                  <c:v>312.56400000000002</c:v>
                </c:pt>
                <c:pt idx="427">
                  <c:v>313.22399999999999</c:v>
                </c:pt>
                <c:pt idx="428">
                  <c:v>313.90300000000002</c:v>
                </c:pt>
                <c:pt idx="429">
                  <c:v>314.565</c:v>
                </c:pt>
                <c:pt idx="430">
                  <c:v>315.23500000000001</c:v>
                </c:pt>
                <c:pt idx="431">
                  <c:v>315.90199999999999</c:v>
                </c:pt>
                <c:pt idx="432">
                  <c:v>316.56700000000001</c:v>
                </c:pt>
                <c:pt idx="433">
                  <c:v>317.23500000000001</c:v>
                </c:pt>
                <c:pt idx="434">
                  <c:v>317.90100000000001</c:v>
                </c:pt>
                <c:pt idx="435">
                  <c:v>318.57100000000003</c:v>
                </c:pt>
                <c:pt idx="436">
                  <c:v>319.24299999999999</c:v>
                </c:pt>
                <c:pt idx="437">
                  <c:v>319.90800000000002</c:v>
                </c:pt>
                <c:pt idx="438">
                  <c:v>320.57799999999997</c:v>
                </c:pt>
                <c:pt idx="439">
                  <c:v>321.24799999999999</c:v>
                </c:pt>
                <c:pt idx="440">
                  <c:v>321.91899999999998</c:v>
                </c:pt>
                <c:pt idx="441">
                  <c:v>322.58800000000002</c:v>
                </c:pt>
                <c:pt idx="442">
                  <c:v>323.25799999999998</c:v>
                </c:pt>
                <c:pt idx="443">
                  <c:v>323.92399999999998</c:v>
                </c:pt>
                <c:pt idx="444">
                  <c:v>324.59399999999999</c:v>
                </c:pt>
                <c:pt idx="445">
                  <c:v>325.26100000000002</c:v>
                </c:pt>
                <c:pt idx="446">
                  <c:v>325.93200000000002</c:v>
                </c:pt>
                <c:pt idx="447">
                  <c:v>326.60000000000002</c:v>
                </c:pt>
                <c:pt idx="448">
                  <c:v>327.27</c:v>
                </c:pt>
                <c:pt idx="449">
                  <c:v>327.935</c:v>
                </c:pt>
                <c:pt idx="450">
                  <c:v>328.60899999999998</c:v>
                </c:pt>
                <c:pt idx="451">
                  <c:v>329.27600000000001</c:v>
                </c:pt>
                <c:pt idx="452">
                  <c:v>329.947</c:v>
                </c:pt>
                <c:pt idx="453">
                  <c:v>330.61099999999999</c:v>
                </c:pt>
                <c:pt idx="454">
                  <c:v>331.291</c:v>
                </c:pt>
                <c:pt idx="455">
                  <c:v>331.95400000000001</c:v>
                </c:pt>
                <c:pt idx="456">
                  <c:v>332.62299999999999</c:v>
                </c:pt>
                <c:pt idx="457">
                  <c:v>333.29</c:v>
                </c:pt>
                <c:pt idx="458">
                  <c:v>333.96100000000001</c:v>
                </c:pt>
                <c:pt idx="459">
                  <c:v>334.62200000000001</c:v>
                </c:pt>
                <c:pt idx="460">
                  <c:v>335.29599999999999</c:v>
                </c:pt>
                <c:pt idx="461">
                  <c:v>335.96600000000001</c:v>
                </c:pt>
                <c:pt idx="462">
                  <c:v>336.63799999999998</c:v>
                </c:pt>
                <c:pt idx="463">
                  <c:v>337.30399999999997</c:v>
                </c:pt>
                <c:pt idx="464">
                  <c:v>337.976</c:v>
                </c:pt>
                <c:pt idx="465">
                  <c:v>338.64400000000001</c:v>
                </c:pt>
                <c:pt idx="466">
                  <c:v>339.31</c:v>
                </c:pt>
                <c:pt idx="467">
                  <c:v>339.98</c:v>
                </c:pt>
                <c:pt idx="468">
                  <c:v>340.65300000000002</c:v>
                </c:pt>
                <c:pt idx="469">
                  <c:v>341.31900000000002</c:v>
                </c:pt>
                <c:pt idx="470">
                  <c:v>341.988</c:v>
                </c:pt>
                <c:pt idx="471">
                  <c:v>342.66</c:v>
                </c:pt>
                <c:pt idx="472">
                  <c:v>343.32799999999997</c:v>
                </c:pt>
                <c:pt idx="473">
                  <c:v>343.99799999999999</c:v>
                </c:pt>
                <c:pt idx="474">
                  <c:v>344.66800000000001</c:v>
                </c:pt>
                <c:pt idx="475">
                  <c:v>345.34300000000002</c:v>
                </c:pt>
                <c:pt idx="476">
                  <c:v>346.012</c:v>
                </c:pt>
                <c:pt idx="477">
                  <c:v>346.68200000000002</c:v>
                </c:pt>
                <c:pt idx="478">
                  <c:v>347.34399999999999</c:v>
                </c:pt>
                <c:pt idx="479">
                  <c:v>348.017</c:v>
                </c:pt>
                <c:pt idx="480">
                  <c:v>348.685</c:v>
                </c:pt>
                <c:pt idx="481">
                  <c:v>349.35899999999998</c:v>
                </c:pt>
                <c:pt idx="482">
                  <c:v>350.02600000000001</c:v>
                </c:pt>
                <c:pt idx="483">
                  <c:v>350.69900000000001</c:v>
                </c:pt>
                <c:pt idx="484">
                  <c:v>351.363</c:v>
                </c:pt>
                <c:pt idx="485">
                  <c:v>352.03300000000002</c:v>
                </c:pt>
                <c:pt idx="486">
                  <c:v>352.70499999999998</c:v>
                </c:pt>
                <c:pt idx="487">
                  <c:v>353.38099999999997</c:v>
                </c:pt>
                <c:pt idx="488">
                  <c:v>354.05500000000001</c:v>
                </c:pt>
                <c:pt idx="489">
                  <c:v>354.721</c:v>
                </c:pt>
                <c:pt idx="490">
                  <c:v>355.392</c:v>
                </c:pt>
                <c:pt idx="491">
                  <c:v>356.06599999999997</c:v>
                </c:pt>
                <c:pt idx="492">
                  <c:v>356.733</c:v>
                </c:pt>
                <c:pt idx="493">
                  <c:v>357.40600000000001</c:v>
                </c:pt>
                <c:pt idx="494">
                  <c:v>358.07600000000002</c:v>
                </c:pt>
                <c:pt idx="495">
                  <c:v>358.75099999999998</c:v>
                </c:pt>
                <c:pt idx="496">
                  <c:v>359.41399999999999</c:v>
                </c:pt>
                <c:pt idx="497">
                  <c:v>360.09199999999998</c:v>
                </c:pt>
                <c:pt idx="498">
                  <c:v>360.75599999999997</c:v>
                </c:pt>
                <c:pt idx="499">
                  <c:v>361.423</c:v>
                </c:pt>
                <c:pt idx="500">
                  <c:v>362.08699999999999</c:v>
                </c:pt>
                <c:pt idx="501">
                  <c:v>362.77100000000002</c:v>
                </c:pt>
                <c:pt idx="502">
                  <c:v>363.43700000000001</c:v>
                </c:pt>
                <c:pt idx="503">
                  <c:v>364.11500000000001</c:v>
                </c:pt>
                <c:pt idx="504">
                  <c:v>364.78100000000001</c:v>
                </c:pt>
                <c:pt idx="505">
                  <c:v>365.44799999999998</c:v>
                </c:pt>
                <c:pt idx="506">
                  <c:v>366.113</c:v>
                </c:pt>
                <c:pt idx="507">
                  <c:v>366.78800000000001</c:v>
                </c:pt>
                <c:pt idx="508">
                  <c:v>367.46600000000001</c:v>
                </c:pt>
                <c:pt idx="509">
                  <c:v>368.13099999999997</c:v>
                </c:pt>
                <c:pt idx="510">
                  <c:v>368.803</c:v>
                </c:pt>
                <c:pt idx="511">
                  <c:v>369.46699999999998</c:v>
                </c:pt>
                <c:pt idx="512">
                  <c:v>370.13900000000001</c:v>
                </c:pt>
                <c:pt idx="513">
                  <c:v>370.81</c:v>
                </c:pt>
                <c:pt idx="514">
                  <c:v>371.49</c:v>
                </c:pt>
                <c:pt idx="515">
                  <c:v>372.15100000000001</c:v>
                </c:pt>
                <c:pt idx="516">
                  <c:v>372.83499999999998</c:v>
                </c:pt>
                <c:pt idx="517">
                  <c:v>373.50700000000001</c:v>
                </c:pt>
                <c:pt idx="518">
                  <c:v>374.173</c:v>
                </c:pt>
                <c:pt idx="519">
                  <c:v>374.85399999999998</c:v>
                </c:pt>
                <c:pt idx="520">
                  <c:v>375.51799999999997</c:v>
                </c:pt>
                <c:pt idx="521">
                  <c:v>376.18700000000001</c:v>
                </c:pt>
                <c:pt idx="522">
                  <c:v>376.85899999999998</c:v>
                </c:pt>
                <c:pt idx="523">
                  <c:v>377.52300000000002</c:v>
                </c:pt>
                <c:pt idx="524">
                  <c:v>378.20100000000002</c:v>
                </c:pt>
                <c:pt idx="525">
                  <c:v>378.87700000000001</c:v>
                </c:pt>
                <c:pt idx="526">
                  <c:v>379.54599999999999</c:v>
                </c:pt>
                <c:pt idx="527">
                  <c:v>380.22699999999998</c:v>
                </c:pt>
                <c:pt idx="528">
                  <c:v>380.88799999999998</c:v>
                </c:pt>
                <c:pt idx="529">
                  <c:v>381.55799999999999</c:v>
                </c:pt>
                <c:pt idx="530">
                  <c:v>382.24299999999999</c:v>
                </c:pt>
                <c:pt idx="531">
                  <c:v>382.916</c:v>
                </c:pt>
                <c:pt idx="532">
                  <c:v>383.58800000000002</c:v>
                </c:pt>
                <c:pt idx="533">
                  <c:v>384.255</c:v>
                </c:pt>
                <c:pt idx="534">
                  <c:v>384.93700000000001</c:v>
                </c:pt>
                <c:pt idx="535">
                  <c:v>385.601</c:v>
                </c:pt>
                <c:pt idx="536">
                  <c:v>386.27199999999999</c:v>
                </c:pt>
                <c:pt idx="537">
                  <c:v>386.94099999999997</c:v>
                </c:pt>
                <c:pt idx="538">
                  <c:v>387.60599999999999</c:v>
                </c:pt>
                <c:pt idx="539">
                  <c:v>388.279</c:v>
                </c:pt>
                <c:pt idx="540">
                  <c:v>388.95299999999997</c:v>
                </c:pt>
                <c:pt idx="541">
                  <c:v>389.62400000000002</c:v>
                </c:pt>
                <c:pt idx="542">
                  <c:v>390.28899999999999</c:v>
                </c:pt>
                <c:pt idx="543">
                  <c:v>390.97399999999999</c:v>
                </c:pt>
                <c:pt idx="544">
                  <c:v>391.64400000000001</c:v>
                </c:pt>
                <c:pt idx="545">
                  <c:v>392.30799999999999</c:v>
                </c:pt>
                <c:pt idx="546">
                  <c:v>392.98</c:v>
                </c:pt>
                <c:pt idx="547">
                  <c:v>393.65800000000002</c:v>
                </c:pt>
                <c:pt idx="548">
                  <c:v>394.33600000000001</c:v>
                </c:pt>
                <c:pt idx="549">
                  <c:v>395.005</c:v>
                </c:pt>
                <c:pt idx="550">
                  <c:v>395.67599999999999</c:v>
                </c:pt>
                <c:pt idx="551">
                  <c:v>396.35500000000002</c:v>
                </c:pt>
                <c:pt idx="552">
                  <c:v>397.017</c:v>
                </c:pt>
                <c:pt idx="553">
                  <c:v>397.69400000000002</c:v>
                </c:pt>
                <c:pt idx="554">
                  <c:v>398.37</c:v>
                </c:pt>
                <c:pt idx="555">
                  <c:v>399.03899999999999</c:v>
                </c:pt>
                <c:pt idx="556">
                  <c:v>399.72</c:v>
                </c:pt>
                <c:pt idx="557">
                  <c:v>400.38400000000001</c:v>
                </c:pt>
                <c:pt idx="558">
                  <c:v>401.065</c:v>
                </c:pt>
                <c:pt idx="559">
                  <c:v>401.72699999999998</c:v>
                </c:pt>
                <c:pt idx="560">
                  <c:v>402.40199999999999</c:v>
                </c:pt>
                <c:pt idx="561">
                  <c:v>403.07400000000001</c:v>
                </c:pt>
                <c:pt idx="562">
                  <c:v>403.75400000000002</c:v>
                </c:pt>
                <c:pt idx="563">
                  <c:v>404.42500000000001</c:v>
                </c:pt>
                <c:pt idx="564">
                  <c:v>405.10199999999998</c:v>
                </c:pt>
                <c:pt idx="565">
                  <c:v>405.77600000000001</c:v>
                </c:pt>
                <c:pt idx="566">
                  <c:v>406.44400000000002</c:v>
                </c:pt>
                <c:pt idx="567">
                  <c:v>407.11500000000001</c:v>
                </c:pt>
                <c:pt idx="568">
                  <c:v>407.78800000000001</c:v>
                </c:pt>
                <c:pt idx="569">
                  <c:v>408.46</c:v>
                </c:pt>
                <c:pt idx="570">
                  <c:v>409.13600000000002</c:v>
                </c:pt>
                <c:pt idx="571">
                  <c:v>409.80900000000003</c:v>
                </c:pt>
                <c:pt idx="572">
                  <c:v>410.48099999999999</c:v>
                </c:pt>
                <c:pt idx="573">
                  <c:v>411.15899999999999</c:v>
                </c:pt>
                <c:pt idx="574">
                  <c:v>411.82400000000001</c:v>
                </c:pt>
                <c:pt idx="575">
                  <c:v>412.49200000000002</c:v>
                </c:pt>
                <c:pt idx="576">
                  <c:v>413.14699999999999</c:v>
                </c:pt>
                <c:pt idx="577">
                  <c:v>413.80799999999999</c:v>
                </c:pt>
                <c:pt idx="578">
                  <c:v>414.46699999999998</c:v>
                </c:pt>
                <c:pt idx="579">
                  <c:v>415.12799999999999</c:v>
                </c:pt>
                <c:pt idx="580">
                  <c:v>415.80200000000002</c:v>
                </c:pt>
                <c:pt idx="581">
                  <c:v>416.47300000000001</c:v>
                </c:pt>
                <c:pt idx="582">
                  <c:v>417.15800000000002</c:v>
                </c:pt>
                <c:pt idx="583">
                  <c:v>417.84100000000001</c:v>
                </c:pt>
                <c:pt idx="584">
                  <c:v>418.524</c:v>
                </c:pt>
                <c:pt idx="585">
                  <c:v>419.20400000000001</c:v>
                </c:pt>
                <c:pt idx="586">
                  <c:v>419.88099999999997</c:v>
                </c:pt>
                <c:pt idx="587">
                  <c:v>420.56900000000002</c:v>
                </c:pt>
                <c:pt idx="588">
                  <c:v>421.24799999999999</c:v>
                </c:pt>
                <c:pt idx="589">
                  <c:v>421.92899999999997</c:v>
                </c:pt>
                <c:pt idx="590">
                  <c:v>422.60899999999998</c:v>
                </c:pt>
                <c:pt idx="591">
                  <c:v>423.286</c:v>
                </c:pt>
                <c:pt idx="592">
                  <c:v>423.96499999999997</c:v>
                </c:pt>
                <c:pt idx="593">
                  <c:v>424.642</c:v>
                </c:pt>
                <c:pt idx="594">
                  <c:v>425.31799999999998</c:v>
                </c:pt>
                <c:pt idx="595">
                  <c:v>426.00099999999998</c:v>
                </c:pt>
                <c:pt idx="596">
                  <c:v>426.68799999999999</c:v>
                </c:pt>
                <c:pt idx="597">
                  <c:v>427.36500000000001</c:v>
                </c:pt>
                <c:pt idx="598">
                  <c:v>428.03500000000003</c:v>
                </c:pt>
                <c:pt idx="599">
                  <c:v>428.721</c:v>
                </c:pt>
                <c:pt idx="600">
                  <c:v>429.38600000000002</c:v>
                </c:pt>
                <c:pt idx="601">
                  <c:v>430.06</c:v>
                </c:pt>
                <c:pt idx="602">
                  <c:v>430.73899999999998</c:v>
                </c:pt>
                <c:pt idx="603">
                  <c:v>431.41</c:v>
                </c:pt>
                <c:pt idx="604">
                  <c:v>432.09100000000001</c:v>
                </c:pt>
                <c:pt idx="605">
                  <c:v>432.76900000000001</c:v>
                </c:pt>
                <c:pt idx="606">
                  <c:v>433.45100000000002</c:v>
                </c:pt>
                <c:pt idx="607">
                  <c:v>434.125</c:v>
                </c:pt>
                <c:pt idx="608">
                  <c:v>434.80700000000002</c:v>
                </c:pt>
                <c:pt idx="609">
                  <c:v>435.48200000000003</c:v>
                </c:pt>
                <c:pt idx="610">
                  <c:v>436.16399999999999</c:v>
                </c:pt>
                <c:pt idx="611">
                  <c:v>436.84</c:v>
                </c:pt>
                <c:pt idx="612">
                  <c:v>437.517</c:v>
                </c:pt>
                <c:pt idx="613">
                  <c:v>438.19200000000001</c:v>
                </c:pt>
                <c:pt idx="614">
                  <c:v>438.86700000000002</c:v>
                </c:pt>
                <c:pt idx="615">
                  <c:v>439.53699999999998</c:v>
                </c:pt>
                <c:pt idx="616">
                  <c:v>440.21300000000002</c:v>
                </c:pt>
                <c:pt idx="617">
                  <c:v>440.89800000000002</c:v>
                </c:pt>
                <c:pt idx="618">
                  <c:v>441.57400000000001</c:v>
                </c:pt>
                <c:pt idx="619">
                  <c:v>442.25400000000002</c:v>
                </c:pt>
                <c:pt idx="620">
                  <c:v>442.92899999999997</c:v>
                </c:pt>
                <c:pt idx="621">
                  <c:v>443.608</c:v>
                </c:pt>
                <c:pt idx="622">
                  <c:v>444.27600000000001</c:v>
                </c:pt>
                <c:pt idx="623">
                  <c:v>444.95299999999997</c:v>
                </c:pt>
                <c:pt idx="624">
                  <c:v>445.625</c:v>
                </c:pt>
                <c:pt idx="625">
                  <c:v>446.29500000000002</c:v>
                </c:pt>
                <c:pt idx="626">
                  <c:v>446.97500000000002</c:v>
                </c:pt>
                <c:pt idx="627">
                  <c:v>447.65300000000002</c:v>
                </c:pt>
                <c:pt idx="628">
                  <c:v>448.32600000000002</c:v>
                </c:pt>
                <c:pt idx="629">
                  <c:v>448.99</c:v>
                </c:pt>
                <c:pt idx="630">
                  <c:v>449.67</c:v>
                </c:pt>
                <c:pt idx="631">
                  <c:v>450.34300000000002</c:v>
                </c:pt>
                <c:pt idx="632">
                  <c:v>451.02300000000002</c:v>
                </c:pt>
                <c:pt idx="633">
                  <c:v>451.69400000000002</c:v>
                </c:pt>
                <c:pt idx="634">
                  <c:v>452.37099999999998</c:v>
                </c:pt>
                <c:pt idx="635">
                  <c:v>453.05099999999999</c:v>
                </c:pt>
                <c:pt idx="636">
                  <c:v>453.71800000000002</c:v>
                </c:pt>
                <c:pt idx="637">
                  <c:v>454.39299999999997</c:v>
                </c:pt>
                <c:pt idx="638">
                  <c:v>455.07100000000003</c:v>
                </c:pt>
                <c:pt idx="639">
                  <c:v>455.74400000000003</c:v>
                </c:pt>
                <c:pt idx="640">
                  <c:v>456.41500000000002</c:v>
                </c:pt>
                <c:pt idx="641">
                  <c:v>457.09399999999999</c:v>
                </c:pt>
                <c:pt idx="642">
                  <c:v>457.77199999999999</c:v>
                </c:pt>
                <c:pt idx="643">
                  <c:v>458.44499999999999</c:v>
                </c:pt>
                <c:pt idx="644">
                  <c:v>459.12</c:v>
                </c:pt>
                <c:pt idx="645">
                  <c:v>459.8</c:v>
                </c:pt>
                <c:pt idx="646">
                  <c:v>460.47399999999999</c:v>
                </c:pt>
                <c:pt idx="647">
                  <c:v>461.15300000000002</c:v>
                </c:pt>
                <c:pt idx="648">
                  <c:v>461.82600000000002</c:v>
                </c:pt>
                <c:pt idx="649">
                  <c:v>462.50400000000002</c:v>
                </c:pt>
                <c:pt idx="650">
                  <c:v>463.178</c:v>
                </c:pt>
                <c:pt idx="651">
                  <c:v>463.86500000000001</c:v>
                </c:pt>
                <c:pt idx="652">
                  <c:v>464.529</c:v>
                </c:pt>
                <c:pt idx="653">
                  <c:v>465.20499999999998</c:v>
                </c:pt>
                <c:pt idx="654">
                  <c:v>465.88600000000002</c:v>
                </c:pt>
                <c:pt idx="655">
                  <c:v>466.56400000000002</c:v>
                </c:pt>
                <c:pt idx="656">
                  <c:v>467.24</c:v>
                </c:pt>
                <c:pt idx="657">
                  <c:v>467.91300000000001</c:v>
                </c:pt>
                <c:pt idx="658">
                  <c:v>468.58600000000001</c:v>
                </c:pt>
                <c:pt idx="659">
                  <c:v>469.26799999999997</c:v>
                </c:pt>
                <c:pt idx="660">
                  <c:v>469.94299999999998</c:v>
                </c:pt>
                <c:pt idx="661">
                  <c:v>470.62099999999998</c:v>
                </c:pt>
                <c:pt idx="662">
                  <c:v>471.28500000000003</c:v>
                </c:pt>
                <c:pt idx="663">
                  <c:v>471.95699999999999</c:v>
                </c:pt>
                <c:pt idx="664">
                  <c:v>472.63900000000001</c:v>
                </c:pt>
                <c:pt idx="665">
                  <c:v>473.31099999999998</c:v>
                </c:pt>
                <c:pt idx="666">
                  <c:v>473.98500000000001</c:v>
                </c:pt>
                <c:pt idx="667">
                  <c:v>474.66699999999997</c:v>
                </c:pt>
                <c:pt idx="668">
                  <c:v>475.35</c:v>
                </c:pt>
                <c:pt idx="669">
                  <c:v>476.024</c:v>
                </c:pt>
                <c:pt idx="670">
                  <c:v>476.69299999999998</c:v>
                </c:pt>
                <c:pt idx="671">
                  <c:v>477.37900000000002</c:v>
                </c:pt>
                <c:pt idx="672">
                  <c:v>478.05099999999999</c:v>
                </c:pt>
                <c:pt idx="673">
                  <c:v>478.73200000000003</c:v>
                </c:pt>
                <c:pt idx="674">
                  <c:v>479.41300000000001</c:v>
                </c:pt>
                <c:pt idx="675">
                  <c:v>480.08499999999998</c:v>
                </c:pt>
                <c:pt idx="676">
                  <c:v>480.76400000000001</c:v>
                </c:pt>
                <c:pt idx="677">
                  <c:v>481.44099999999997</c:v>
                </c:pt>
                <c:pt idx="678">
                  <c:v>482.11700000000002</c:v>
                </c:pt>
                <c:pt idx="679">
                  <c:v>482.79899999999998</c:v>
                </c:pt>
                <c:pt idx="680">
                  <c:v>483.46699999999998</c:v>
                </c:pt>
                <c:pt idx="681">
                  <c:v>484.15600000000001</c:v>
                </c:pt>
                <c:pt idx="682">
                  <c:v>484.827</c:v>
                </c:pt>
                <c:pt idx="683">
                  <c:v>485.51499999999999</c:v>
                </c:pt>
                <c:pt idx="684">
                  <c:v>486.19400000000002</c:v>
                </c:pt>
                <c:pt idx="685">
                  <c:v>486.86700000000002</c:v>
                </c:pt>
                <c:pt idx="686">
                  <c:v>487.55500000000001</c:v>
                </c:pt>
                <c:pt idx="687">
                  <c:v>488.23</c:v>
                </c:pt>
                <c:pt idx="688">
                  <c:v>488.91399999999999</c:v>
                </c:pt>
                <c:pt idx="689">
                  <c:v>489.58699999999999</c:v>
                </c:pt>
                <c:pt idx="690">
                  <c:v>490.26100000000002</c:v>
                </c:pt>
                <c:pt idx="691">
                  <c:v>490.93799999999999</c:v>
                </c:pt>
                <c:pt idx="692">
                  <c:v>491.62</c:v>
                </c:pt>
                <c:pt idx="693">
                  <c:v>492.29700000000003</c:v>
                </c:pt>
                <c:pt idx="694">
                  <c:v>492.97800000000001</c:v>
                </c:pt>
                <c:pt idx="695">
                  <c:v>493.65100000000001</c:v>
                </c:pt>
                <c:pt idx="696">
                  <c:v>494.33199999999999</c:v>
                </c:pt>
                <c:pt idx="697">
                  <c:v>495</c:v>
                </c:pt>
                <c:pt idx="698">
                  <c:v>495.68099999999998</c:v>
                </c:pt>
                <c:pt idx="699">
                  <c:v>496.35399999999998</c:v>
                </c:pt>
                <c:pt idx="700">
                  <c:v>497.03399999999999</c:v>
                </c:pt>
                <c:pt idx="701">
                  <c:v>497.709</c:v>
                </c:pt>
                <c:pt idx="702">
                  <c:v>498.38799999999998</c:v>
                </c:pt>
                <c:pt idx="703">
                  <c:v>499.06099999999998</c:v>
                </c:pt>
                <c:pt idx="704">
                  <c:v>499.745</c:v>
                </c:pt>
                <c:pt idx="705">
                  <c:v>500.42399999999998</c:v>
                </c:pt>
                <c:pt idx="706">
                  <c:v>501.09500000000003</c:v>
                </c:pt>
                <c:pt idx="707">
                  <c:v>501.76400000000001</c:v>
                </c:pt>
                <c:pt idx="708">
                  <c:v>502.43599999999998</c:v>
                </c:pt>
                <c:pt idx="709">
                  <c:v>503.113</c:v>
                </c:pt>
                <c:pt idx="710">
                  <c:v>503.79300000000001</c:v>
                </c:pt>
                <c:pt idx="711">
                  <c:v>504.46899999999999</c:v>
                </c:pt>
                <c:pt idx="712">
                  <c:v>505.14800000000002</c:v>
                </c:pt>
                <c:pt idx="713">
                  <c:v>505.822</c:v>
                </c:pt>
                <c:pt idx="714">
                  <c:v>506.50200000000001</c:v>
                </c:pt>
                <c:pt idx="715">
                  <c:v>507.17599999999999</c:v>
                </c:pt>
                <c:pt idx="716">
                  <c:v>507.84500000000003</c:v>
                </c:pt>
                <c:pt idx="717">
                  <c:v>508.52300000000002</c:v>
                </c:pt>
                <c:pt idx="718">
                  <c:v>509.197</c:v>
                </c:pt>
                <c:pt idx="719">
                  <c:v>509.863</c:v>
                </c:pt>
                <c:pt idx="720">
                  <c:v>510.541</c:v>
                </c:pt>
                <c:pt idx="721">
                  <c:v>511.21699999999998</c:v>
                </c:pt>
                <c:pt idx="722">
                  <c:v>511.90199999999999</c:v>
                </c:pt>
                <c:pt idx="723">
                  <c:v>512.56399999999996</c:v>
                </c:pt>
                <c:pt idx="724">
                  <c:v>513.25199999999995</c:v>
                </c:pt>
                <c:pt idx="725">
                  <c:v>513.91999999999996</c:v>
                </c:pt>
                <c:pt idx="726">
                  <c:v>514.58500000000004</c:v>
                </c:pt>
                <c:pt idx="727">
                  <c:v>515.26700000000005</c:v>
                </c:pt>
                <c:pt idx="728">
                  <c:v>515.93899999999996</c:v>
                </c:pt>
                <c:pt idx="729">
                  <c:v>516.61500000000001</c:v>
                </c:pt>
                <c:pt idx="730">
                  <c:v>517.28899999999999</c:v>
                </c:pt>
                <c:pt idx="731">
                  <c:v>517.95399999999995</c:v>
                </c:pt>
                <c:pt idx="732">
                  <c:v>518.62400000000002</c:v>
                </c:pt>
                <c:pt idx="733">
                  <c:v>519.29999999999995</c:v>
                </c:pt>
                <c:pt idx="734">
                  <c:v>519.976</c:v>
                </c:pt>
                <c:pt idx="735">
                  <c:v>520.64099999999996</c:v>
                </c:pt>
                <c:pt idx="736">
                  <c:v>521.322</c:v>
                </c:pt>
                <c:pt idx="737">
                  <c:v>521.99699999999996</c:v>
                </c:pt>
                <c:pt idx="738">
                  <c:v>522.66800000000001</c:v>
                </c:pt>
                <c:pt idx="739">
                  <c:v>523.33900000000006</c:v>
                </c:pt>
                <c:pt idx="740">
                  <c:v>524.01</c:v>
                </c:pt>
                <c:pt idx="741">
                  <c:v>524.68399999999997</c:v>
                </c:pt>
                <c:pt idx="742">
                  <c:v>525.351</c:v>
                </c:pt>
                <c:pt idx="743">
                  <c:v>526.01700000000005</c:v>
                </c:pt>
                <c:pt idx="744">
                  <c:v>526.69399999999996</c:v>
                </c:pt>
                <c:pt idx="745">
                  <c:v>527.36800000000005</c:v>
                </c:pt>
                <c:pt idx="746">
                  <c:v>528.04</c:v>
                </c:pt>
                <c:pt idx="747">
                  <c:v>528.71699999999998</c:v>
                </c:pt>
                <c:pt idx="748">
                  <c:v>529.39300000000003</c:v>
                </c:pt>
                <c:pt idx="749">
                  <c:v>530.05999999999995</c:v>
                </c:pt>
                <c:pt idx="750">
                  <c:v>530.74400000000003</c:v>
                </c:pt>
                <c:pt idx="751">
                  <c:v>531.42399999999998</c:v>
                </c:pt>
                <c:pt idx="752">
                  <c:v>532.09900000000005</c:v>
                </c:pt>
                <c:pt idx="753">
                  <c:v>532.76499999999999</c:v>
                </c:pt>
                <c:pt idx="754">
                  <c:v>533.43799999999999</c:v>
                </c:pt>
                <c:pt idx="755">
                  <c:v>534.10599999999999</c:v>
                </c:pt>
                <c:pt idx="756">
                  <c:v>534.77599999999995</c:v>
                </c:pt>
                <c:pt idx="757">
                  <c:v>535.45000000000005</c:v>
                </c:pt>
                <c:pt idx="758">
                  <c:v>536.11900000000003</c:v>
                </c:pt>
                <c:pt idx="759">
                  <c:v>536.79100000000005</c:v>
                </c:pt>
                <c:pt idx="760">
                  <c:v>537.45299999999997</c:v>
                </c:pt>
                <c:pt idx="761">
                  <c:v>538.13</c:v>
                </c:pt>
                <c:pt idx="762">
                  <c:v>538.79200000000003</c:v>
                </c:pt>
                <c:pt idx="763">
                  <c:v>539.45899999999995</c:v>
                </c:pt>
                <c:pt idx="764">
                  <c:v>540.125</c:v>
                </c:pt>
                <c:pt idx="765">
                  <c:v>540.79499999999996</c:v>
                </c:pt>
                <c:pt idx="766">
                  <c:v>541.46299999999997</c:v>
                </c:pt>
                <c:pt idx="767">
                  <c:v>542.12199999999996</c:v>
                </c:pt>
                <c:pt idx="768">
                  <c:v>542.79700000000003</c:v>
                </c:pt>
                <c:pt idx="769">
                  <c:v>543.47199999999998</c:v>
                </c:pt>
                <c:pt idx="770">
                  <c:v>544.14300000000003</c:v>
                </c:pt>
                <c:pt idx="771">
                  <c:v>544.80999999999995</c:v>
                </c:pt>
                <c:pt idx="772">
                  <c:v>545.48800000000006</c:v>
                </c:pt>
                <c:pt idx="773">
                  <c:v>546.15899999999999</c:v>
                </c:pt>
                <c:pt idx="774">
                  <c:v>546.83000000000004</c:v>
                </c:pt>
                <c:pt idx="775">
                  <c:v>547.50599999999997</c:v>
                </c:pt>
                <c:pt idx="776">
                  <c:v>548.173</c:v>
                </c:pt>
                <c:pt idx="777">
                  <c:v>548.85400000000004</c:v>
                </c:pt>
                <c:pt idx="778">
                  <c:v>549.529</c:v>
                </c:pt>
                <c:pt idx="779">
                  <c:v>550.20699999999999</c:v>
                </c:pt>
                <c:pt idx="780">
                  <c:v>550.87699999999995</c:v>
                </c:pt>
                <c:pt idx="781">
                  <c:v>551.56299999999999</c:v>
                </c:pt>
                <c:pt idx="782">
                  <c:v>552.23900000000003</c:v>
                </c:pt>
                <c:pt idx="783">
                  <c:v>552.90700000000004</c:v>
                </c:pt>
                <c:pt idx="784">
                  <c:v>553.58500000000004</c:v>
                </c:pt>
                <c:pt idx="785">
                  <c:v>554.25400000000002</c:v>
                </c:pt>
                <c:pt idx="786">
                  <c:v>554.93499999999995</c:v>
                </c:pt>
                <c:pt idx="787">
                  <c:v>555.601</c:v>
                </c:pt>
                <c:pt idx="788">
                  <c:v>556.27300000000002</c:v>
                </c:pt>
                <c:pt idx="789">
                  <c:v>556.95399999999995</c:v>
                </c:pt>
                <c:pt idx="790">
                  <c:v>557.62900000000002</c:v>
                </c:pt>
                <c:pt idx="791">
                  <c:v>558.30100000000004</c:v>
                </c:pt>
                <c:pt idx="792">
                  <c:v>558.97699999999998</c:v>
                </c:pt>
                <c:pt idx="793">
                  <c:v>559.64700000000005</c:v>
                </c:pt>
                <c:pt idx="794">
                  <c:v>560.322</c:v>
                </c:pt>
                <c:pt idx="795">
                  <c:v>560.98699999999997</c:v>
                </c:pt>
                <c:pt idx="796">
                  <c:v>561.66600000000005</c:v>
                </c:pt>
                <c:pt idx="797">
                  <c:v>562.33500000000004</c:v>
                </c:pt>
                <c:pt idx="798">
                  <c:v>563.00900000000001</c:v>
                </c:pt>
                <c:pt idx="799">
                  <c:v>563.68700000000001</c:v>
                </c:pt>
                <c:pt idx="800">
                  <c:v>564.35900000000004</c:v>
                </c:pt>
                <c:pt idx="801">
                  <c:v>565.03499999999997</c:v>
                </c:pt>
                <c:pt idx="802">
                  <c:v>565.70899999999995</c:v>
                </c:pt>
                <c:pt idx="803">
                  <c:v>566.38099999999997</c:v>
                </c:pt>
                <c:pt idx="804">
                  <c:v>567.05899999999997</c:v>
                </c:pt>
                <c:pt idx="805">
                  <c:v>567.73099999999999</c:v>
                </c:pt>
                <c:pt idx="806">
                  <c:v>568.40499999999997</c:v>
                </c:pt>
                <c:pt idx="807">
                  <c:v>569.06899999999996</c:v>
                </c:pt>
                <c:pt idx="808">
                  <c:v>569.74300000000005</c:v>
                </c:pt>
                <c:pt idx="809">
                  <c:v>570.40599999999995</c:v>
                </c:pt>
                <c:pt idx="810">
                  <c:v>571.08100000000002</c:v>
                </c:pt>
                <c:pt idx="811">
                  <c:v>571.745</c:v>
                </c:pt>
                <c:pt idx="812">
                  <c:v>572.41499999999996</c:v>
                </c:pt>
                <c:pt idx="813">
                  <c:v>573.08600000000001</c:v>
                </c:pt>
                <c:pt idx="814">
                  <c:v>573.74599999999998</c:v>
                </c:pt>
                <c:pt idx="815">
                  <c:v>574.42700000000002</c:v>
                </c:pt>
                <c:pt idx="816">
                  <c:v>575.08900000000006</c:v>
                </c:pt>
                <c:pt idx="817">
                  <c:v>575.75900000000001</c:v>
                </c:pt>
                <c:pt idx="818">
                  <c:v>576.43399999999997</c:v>
                </c:pt>
                <c:pt idx="819">
                  <c:v>577.10799999999995</c:v>
                </c:pt>
                <c:pt idx="820">
                  <c:v>577.78399999999999</c:v>
                </c:pt>
                <c:pt idx="821">
                  <c:v>578.46500000000003</c:v>
                </c:pt>
                <c:pt idx="822">
                  <c:v>579.13800000000003</c:v>
                </c:pt>
                <c:pt idx="823">
                  <c:v>579.82600000000002</c:v>
                </c:pt>
                <c:pt idx="824">
                  <c:v>580.49699999999996</c:v>
                </c:pt>
                <c:pt idx="825">
                  <c:v>581.16999999999996</c:v>
                </c:pt>
                <c:pt idx="826">
                  <c:v>581.85299999999995</c:v>
                </c:pt>
                <c:pt idx="827">
                  <c:v>582.52200000000005</c:v>
                </c:pt>
                <c:pt idx="828">
                  <c:v>583.19500000000005</c:v>
                </c:pt>
                <c:pt idx="829">
                  <c:v>583.87099999999998</c:v>
                </c:pt>
                <c:pt idx="830">
                  <c:v>584.548</c:v>
                </c:pt>
                <c:pt idx="831">
                  <c:v>585.22299999999996</c:v>
                </c:pt>
                <c:pt idx="832">
                  <c:v>585.90200000000004</c:v>
                </c:pt>
                <c:pt idx="833">
                  <c:v>586.57600000000002</c:v>
                </c:pt>
                <c:pt idx="834">
                  <c:v>587.25199999999995</c:v>
                </c:pt>
                <c:pt idx="835">
                  <c:v>587.92399999999998</c:v>
                </c:pt>
                <c:pt idx="836">
                  <c:v>588.61300000000006</c:v>
                </c:pt>
                <c:pt idx="837">
                  <c:v>589.28399999999999</c:v>
                </c:pt>
                <c:pt idx="838">
                  <c:v>589.96199999999999</c:v>
                </c:pt>
                <c:pt idx="839">
                  <c:v>590.63800000000003</c:v>
                </c:pt>
                <c:pt idx="840">
                  <c:v>591.31899999999996</c:v>
                </c:pt>
                <c:pt idx="841">
                  <c:v>591.99199999999996</c:v>
                </c:pt>
                <c:pt idx="842">
                  <c:v>592.67499999999995</c:v>
                </c:pt>
                <c:pt idx="843">
                  <c:v>593.35299999999995</c:v>
                </c:pt>
                <c:pt idx="844">
                  <c:v>594.029</c:v>
                </c:pt>
                <c:pt idx="845">
                  <c:v>594.70299999999997</c:v>
                </c:pt>
                <c:pt idx="846">
                  <c:v>595.38400000000001</c:v>
                </c:pt>
                <c:pt idx="847">
                  <c:v>596.06799999999998</c:v>
                </c:pt>
                <c:pt idx="848">
                  <c:v>596.75</c:v>
                </c:pt>
                <c:pt idx="849">
                  <c:v>597.43299999999999</c:v>
                </c:pt>
                <c:pt idx="850">
                  <c:v>598.09699999999998</c:v>
                </c:pt>
                <c:pt idx="851">
                  <c:v>598.79200000000003</c:v>
                </c:pt>
                <c:pt idx="852">
                  <c:v>599.46100000000001</c:v>
                </c:pt>
                <c:pt idx="853">
                  <c:v>600.13900000000001</c:v>
                </c:pt>
                <c:pt idx="854">
                  <c:v>600.82500000000005</c:v>
                </c:pt>
                <c:pt idx="855">
                  <c:v>601.50300000000004</c:v>
                </c:pt>
                <c:pt idx="856">
                  <c:v>602.17999999999995</c:v>
                </c:pt>
                <c:pt idx="857">
                  <c:v>602.86400000000003</c:v>
                </c:pt>
                <c:pt idx="858">
                  <c:v>603.54200000000003</c:v>
                </c:pt>
                <c:pt idx="859">
                  <c:v>604.22</c:v>
                </c:pt>
                <c:pt idx="860">
                  <c:v>604.899</c:v>
                </c:pt>
                <c:pt idx="861">
                  <c:v>605.57000000000005</c:v>
                </c:pt>
                <c:pt idx="862">
                  <c:v>606.25800000000004</c:v>
                </c:pt>
                <c:pt idx="863">
                  <c:v>606.93100000000004</c:v>
                </c:pt>
                <c:pt idx="864">
                  <c:v>607.62300000000005</c:v>
                </c:pt>
                <c:pt idx="865">
                  <c:v>608.29200000000003</c:v>
                </c:pt>
                <c:pt idx="866">
                  <c:v>608.98400000000004</c:v>
                </c:pt>
                <c:pt idx="867">
                  <c:v>609.66899999999998</c:v>
                </c:pt>
                <c:pt idx="868">
                  <c:v>610.34400000000005</c:v>
                </c:pt>
                <c:pt idx="869">
                  <c:v>611.024</c:v>
                </c:pt>
                <c:pt idx="870">
                  <c:v>611.69899999999996</c:v>
                </c:pt>
                <c:pt idx="871">
                  <c:v>612.37400000000002</c:v>
                </c:pt>
                <c:pt idx="872">
                  <c:v>613.06500000000005</c:v>
                </c:pt>
                <c:pt idx="873">
                  <c:v>613.73099999999999</c:v>
                </c:pt>
                <c:pt idx="874">
                  <c:v>614.40800000000002</c:v>
                </c:pt>
                <c:pt idx="875">
                  <c:v>615.08399999999995</c:v>
                </c:pt>
                <c:pt idx="876">
                  <c:v>615.77099999999996</c:v>
                </c:pt>
                <c:pt idx="877">
                  <c:v>616.44100000000003</c:v>
                </c:pt>
                <c:pt idx="878">
                  <c:v>617.12599999999998</c:v>
                </c:pt>
                <c:pt idx="879">
                  <c:v>617.79999999999995</c:v>
                </c:pt>
                <c:pt idx="880">
                  <c:v>618.47699999999998</c:v>
                </c:pt>
                <c:pt idx="881">
                  <c:v>619.15300000000002</c:v>
                </c:pt>
                <c:pt idx="882">
                  <c:v>619.83900000000006</c:v>
                </c:pt>
                <c:pt idx="883">
                  <c:v>620.51099999999997</c:v>
                </c:pt>
                <c:pt idx="884">
                  <c:v>621.202</c:v>
                </c:pt>
                <c:pt idx="885">
                  <c:v>621.88199999999995</c:v>
                </c:pt>
                <c:pt idx="886">
                  <c:v>622.55799999999999</c:v>
                </c:pt>
                <c:pt idx="887">
                  <c:v>623.24400000000003</c:v>
                </c:pt>
                <c:pt idx="888">
                  <c:v>623.92600000000004</c:v>
                </c:pt>
                <c:pt idx="889">
                  <c:v>624.60400000000004</c:v>
                </c:pt>
                <c:pt idx="890">
                  <c:v>625.28099999999995</c:v>
                </c:pt>
                <c:pt idx="891">
                  <c:v>625.95000000000005</c:v>
                </c:pt>
                <c:pt idx="892">
                  <c:v>626.63599999999997</c:v>
                </c:pt>
                <c:pt idx="893">
                  <c:v>627.30899999999997</c:v>
                </c:pt>
                <c:pt idx="894">
                  <c:v>627.98199999999997</c:v>
                </c:pt>
                <c:pt idx="895">
                  <c:v>628.67100000000005</c:v>
                </c:pt>
              </c:numCache>
            </c:numRef>
          </c:xVal>
          <c:yVal>
            <c:numRef>
              <c:f>Sheet1!$V$12:$V$907</c:f>
              <c:numCache>
                <c:formatCode>General</c:formatCode>
                <c:ptCount val="896"/>
                <c:pt idx="0">
                  <c:v>5.9386099999999997E-5</c:v>
                </c:pt>
                <c:pt idx="1">
                  <c:v>1.99097E-5</c:v>
                </c:pt>
                <c:pt idx="2">
                  <c:v>5.04494E-6</c:v>
                </c:pt>
                <c:pt idx="3">
                  <c:v>3.2965300000000001E-5</c:v>
                </c:pt>
                <c:pt idx="4">
                  <c:v>6.0681199999999998E-5</c:v>
                </c:pt>
                <c:pt idx="5">
                  <c:v>6.9507300000000004E-5</c:v>
                </c:pt>
                <c:pt idx="6">
                  <c:v>6.8892600000000005E-5</c:v>
                </c:pt>
                <c:pt idx="7">
                  <c:v>6.7313100000000004E-5</c:v>
                </c:pt>
                <c:pt idx="8">
                  <c:v>5.8089900000000001E-5</c:v>
                </c:pt>
                <c:pt idx="9">
                  <c:v>6.8862900000000001E-5</c:v>
                </c:pt>
                <c:pt idx="10">
                  <c:v>9.9499600000000005E-5</c:v>
                </c:pt>
                <c:pt idx="11">
                  <c:v>1.16261E-4</c:v>
                </c:pt>
                <c:pt idx="12">
                  <c:v>1.0544600000000001E-4</c:v>
                </c:pt>
                <c:pt idx="13">
                  <c:v>9.7260600000000002E-5</c:v>
                </c:pt>
                <c:pt idx="14">
                  <c:v>9.6721399999999999E-5</c:v>
                </c:pt>
                <c:pt idx="15">
                  <c:v>1.07796E-4</c:v>
                </c:pt>
                <c:pt idx="16">
                  <c:v>1.1763499999999999E-4</c:v>
                </c:pt>
                <c:pt idx="17">
                  <c:v>1.2180600000000001E-4</c:v>
                </c:pt>
                <c:pt idx="18">
                  <c:v>1.21761E-4</c:v>
                </c:pt>
                <c:pt idx="19">
                  <c:v>1.3248000000000001E-4</c:v>
                </c:pt>
                <c:pt idx="20">
                  <c:v>1.3702199999999999E-4</c:v>
                </c:pt>
                <c:pt idx="21">
                  <c:v>1.1950100000000001E-4</c:v>
                </c:pt>
                <c:pt idx="22">
                  <c:v>1.12528E-4</c:v>
                </c:pt>
                <c:pt idx="23">
                  <c:v>1.2863300000000001E-4</c:v>
                </c:pt>
                <c:pt idx="24">
                  <c:v>1.5078199999999999E-4</c:v>
                </c:pt>
                <c:pt idx="25">
                  <c:v>1.5187299999999999E-4</c:v>
                </c:pt>
                <c:pt idx="26">
                  <c:v>1.4199699999999999E-4</c:v>
                </c:pt>
                <c:pt idx="27">
                  <c:v>1.3569799999999999E-4</c:v>
                </c:pt>
                <c:pt idx="28">
                  <c:v>1.39488E-4</c:v>
                </c:pt>
                <c:pt idx="29">
                  <c:v>1.5104300000000001E-4</c:v>
                </c:pt>
                <c:pt idx="30">
                  <c:v>1.5015800000000001E-4</c:v>
                </c:pt>
                <c:pt idx="31">
                  <c:v>1.45604E-4</c:v>
                </c:pt>
                <c:pt idx="32">
                  <c:v>1.38042E-4</c:v>
                </c:pt>
                <c:pt idx="33">
                  <c:v>1.3812199999999999E-4</c:v>
                </c:pt>
                <c:pt idx="34">
                  <c:v>1.54291E-4</c:v>
                </c:pt>
                <c:pt idx="35">
                  <c:v>1.8150999999999999E-4</c:v>
                </c:pt>
                <c:pt idx="36">
                  <c:v>1.8425700000000001E-4</c:v>
                </c:pt>
                <c:pt idx="37">
                  <c:v>1.56267E-4</c:v>
                </c:pt>
                <c:pt idx="38">
                  <c:v>1.4468700000000001E-4</c:v>
                </c:pt>
                <c:pt idx="39">
                  <c:v>1.5391E-4</c:v>
                </c:pt>
                <c:pt idx="40">
                  <c:v>1.72516E-4</c:v>
                </c:pt>
                <c:pt idx="41">
                  <c:v>1.8615299999999999E-4</c:v>
                </c:pt>
                <c:pt idx="42">
                  <c:v>1.88469E-4</c:v>
                </c:pt>
                <c:pt idx="43">
                  <c:v>1.7363200000000001E-4</c:v>
                </c:pt>
                <c:pt idx="44">
                  <c:v>1.70917E-4</c:v>
                </c:pt>
                <c:pt idx="45">
                  <c:v>1.92592E-4</c:v>
                </c:pt>
                <c:pt idx="46">
                  <c:v>2.08035E-4</c:v>
                </c:pt>
                <c:pt idx="47">
                  <c:v>2.0720499999999999E-4</c:v>
                </c:pt>
                <c:pt idx="48">
                  <c:v>1.9346700000000001E-4</c:v>
                </c:pt>
                <c:pt idx="49">
                  <c:v>1.8311099999999999E-4</c:v>
                </c:pt>
                <c:pt idx="50">
                  <c:v>1.8221099999999999E-4</c:v>
                </c:pt>
                <c:pt idx="51">
                  <c:v>2.0116399999999999E-4</c:v>
                </c:pt>
                <c:pt idx="52">
                  <c:v>2.2266199999999999E-4</c:v>
                </c:pt>
                <c:pt idx="53">
                  <c:v>2.2696200000000001E-4</c:v>
                </c:pt>
                <c:pt idx="54">
                  <c:v>2.0625099999999999E-4</c:v>
                </c:pt>
                <c:pt idx="55">
                  <c:v>1.9459699999999999E-4</c:v>
                </c:pt>
                <c:pt idx="56">
                  <c:v>2.0502300000000001E-4</c:v>
                </c:pt>
                <c:pt idx="57">
                  <c:v>2.1574300000000001E-4</c:v>
                </c:pt>
                <c:pt idx="58">
                  <c:v>2.20631E-4</c:v>
                </c:pt>
                <c:pt idx="59">
                  <c:v>2.2303700000000001E-4</c:v>
                </c:pt>
                <c:pt idx="60">
                  <c:v>2.34069E-4</c:v>
                </c:pt>
                <c:pt idx="61">
                  <c:v>2.38216E-4</c:v>
                </c:pt>
                <c:pt idx="62">
                  <c:v>2.4163099999999999E-4</c:v>
                </c:pt>
                <c:pt idx="63">
                  <c:v>2.38779E-4</c:v>
                </c:pt>
                <c:pt idx="64">
                  <c:v>2.40089E-4</c:v>
                </c:pt>
                <c:pt idx="65">
                  <c:v>2.5443800000000001E-4</c:v>
                </c:pt>
                <c:pt idx="66">
                  <c:v>2.6486199999999999E-4</c:v>
                </c:pt>
                <c:pt idx="67">
                  <c:v>2.7175300000000001E-4</c:v>
                </c:pt>
                <c:pt idx="68">
                  <c:v>2.6997099999999998E-4</c:v>
                </c:pt>
                <c:pt idx="69">
                  <c:v>2.6223400000000002E-4</c:v>
                </c:pt>
                <c:pt idx="70">
                  <c:v>2.4886599999999999E-4</c:v>
                </c:pt>
                <c:pt idx="71">
                  <c:v>2.6635199999999997E-4</c:v>
                </c:pt>
                <c:pt idx="72">
                  <c:v>2.9003200000000002E-4</c:v>
                </c:pt>
                <c:pt idx="73">
                  <c:v>2.8916400000000001E-4</c:v>
                </c:pt>
                <c:pt idx="74">
                  <c:v>2.7974E-4</c:v>
                </c:pt>
                <c:pt idx="75">
                  <c:v>2.8090299999999999E-4</c:v>
                </c:pt>
                <c:pt idx="76">
                  <c:v>2.8523600000000002E-4</c:v>
                </c:pt>
                <c:pt idx="77">
                  <c:v>2.9364499999999998E-4</c:v>
                </c:pt>
                <c:pt idx="78">
                  <c:v>3.1234399999999999E-4</c:v>
                </c:pt>
                <c:pt idx="79">
                  <c:v>3.1340300000000002E-4</c:v>
                </c:pt>
                <c:pt idx="80">
                  <c:v>3.04154E-4</c:v>
                </c:pt>
                <c:pt idx="81">
                  <c:v>2.9711100000000002E-4</c:v>
                </c:pt>
                <c:pt idx="82">
                  <c:v>3.0504300000000001E-4</c:v>
                </c:pt>
                <c:pt idx="83">
                  <c:v>3.1778399999999999E-4</c:v>
                </c:pt>
                <c:pt idx="84">
                  <c:v>3.3329300000000002E-4</c:v>
                </c:pt>
                <c:pt idx="85">
                  <c:v>3.3796199999999997E-4</c:v>
                </c:pt>
                <c:pt idx="86">
                  <c:v>3.41651E-4</c:v>
                </c:pt>
                <c:pt idx="87">
                  <c:v>3.5076900000000002E-4</c:v>
                </c:pt>
                <c:pt idx="88">
                  <c:v>3.5586100000000001E-4</c:v>
                </c:pt>
                <c:pt idx="89">
                  <c:v>3.4857900000000001E-4</c:v>
                </c:pt>
                <c:pt idx="90">
                  <c:v>3.4363299999999998E-4</c:v>
                </c:pt>
                <c:pt idx="91">
                  <c:v>3.5375199999999998E-4</c:v>
                </c:pt>
                <c:pt idx="92">
                  <c:v>3.6581999999999999E-4</c:v>
                </c:pt>
                <c:pt idx="93">
                  <c:v>3.7071400000000002E-4</c:v>
                </c:pt>
                <c:pt idx="94">
                  <c:v>3.72417E-4</c:v>
                </c:pt>
                <c:pt idx="95">
                  <c:v>3.78191E-4</c:v>
                </c:pt>
                <c:pt idx="96">
                  <c:v>3.88341E-4</c:v>
                </c:pt>
                <c:pt idx="97">
                  <c:v>3.9349900000000001E-4</c:v>
                </c:pt>
                <c:pt idx="98">
                  <c:v>3.9714900000000002E-4</c:v>
                </c:pt>
                <c:pt idx="99">
                  <c:v>4.06864E-4</c:v>
                </c:pt>
                <c:pt idx="100">
                  <c:v>4.21297E-4</c:v>
                </c:pt>
                <c:pt idx="101">
                  <c:v>4.2235100000000001E-4</c:v>
                </c:pt>
                <c:pt idx="102">
                  <c:v>4.1675300000000001E-4</c:v>
                </c:pt>
                <c:pt idx="103">
                  <c:v>4.1530000000000001E-4</c:v>
                </c:pt>
                <c:pt idx="104">
                  <c:v>4.21803E-4</c:v>
                </c:pt>
                <c:pt idx="105">
                  <c:v>4.3269800000000002E-4</c:v>
                </c:pt>
                <c:pt idx="106">
                  <c:v>4.4580100000000001E-4</c:v>
                </c:pt>
                <c:pt idx="107">
                  <c:v>4.5628599999999997E-4</c:v>
                </c:pt>
                <c:pt idx="108">
                  <c:v>4.6314000000000001E-4</c:v>
                </c:pt>
                <c:pt idx="109">
                  <c:v>4.6829E-4</c:v>
                </c:pt>
                <c:pt idx="110">
                  <c:v>4.69264E-4</c:v>
                </c:pt>
                <c:pt idx="111">
                  <c:v>4.7401600000000001E-4</c:v>
                </c:pt>
                <c:pt idx="112">
                  <c:v>4.8591299999999998E-4</c:v>
                </c:pt>
                <c:pt idx="113">
                  <c:v>4.8641999999999999E-4</c:v>
                </c:pt>
                <c:pt idx="114">
                  <c:v>4.8138500000000003E-4</c:v>
                </c:pt>
                <c:pt idx="115">
                  <c:v>4.9411500000000005E-4</c:v>
                </c:pt>
                <c:pt idx="116">
                  <c:v>5.1677500000000003E-4</c:v>
                </c:pt>
                <c:pt idx="117">
                  <c:v>5.2096499999999997E-4</c:v>
                </c:pt>
                <c:pt idx="118">
                  <c:v>5.1374600000000004E-4</c:v>
                </c:pt>
                <c:pt idx="119">
                  <c:v>5.1777400000000003E-4</c:v>
                </c:pt>
                <c:pt idx="120">
                  <c:v>5.3459500000000001E-4</c:v>
                </c:pt>
                <c:pt idx="121">
                  <c:v>5.5793499999999996E-4</c:v>
                </c:pt>
                <c:pt idx="122">
                  <c:v>5.7135699999999998E-4</c:v>
                </c:pt>
                <c:pt idx="123">
                  <c:v>5.6394099999999999E-4</c:v>
                </c:pt>
                <c:pt idx="124">
                  <c:v>5.5192900000000005E-4</c:v>
                </c:pt>
                <c:pt idx="125">
                  <c:v>5.5830500000000004E-4</c:v>
                </c:pt>
                <c:pt idx="126">
                  <c:v>5.8195700000000003E-4</c:v>
                </c:pt>
                <c:pt idx="127">
                  <c:v>5.9527799999999997E-4</c:v>
                </c:pt>
                <c:pt idx="128">
                  <c:v>5.9629599999999996E-4</c:v>
                </c:pt>
                <c:pt idx="129">
                  <c:v>5.9442700000000002E-4</c:v>
                </c:pt>
                <c:pt idx="130">
                  <c:v>5.9966900000000005E-4</c:v>
                </c:pt>
                <c:pt idx="131">
                  <c:v>6.0939100000000003E-4</c:v>
                </c:pt>
                <c:pt idx="132">
                  <c:v>6.2561099999999998E-4</c:v>
                </c:pt>
                <c:pt idx="133">
                  <c:v>6.3675099999999996E-4</c:v>
                </c:pt>
                <c:pt idx="134">
                  <c:v>6.3900199999999995E-4</c:v>
                </c:pt>
                <c:pt idx="135">
                  <c:v>6.37263E-4</c:v>
                </c:pt>
                <c:pt idx="136">
                  <c:v>6.3842599999999999E-4</c:v>
                </c:pt>
                <c:pt idx="137">
                  <c:v>6.3640599999999995E-4</c:v>
                </c:pt>
                <c:pt idx="138">
                  <c:v>6.4558699999999998E-4</c:v>
                </c:pt>
                <c:pt idx="139">
                  <c:v>6.6150599999999996E-4</c:v>
                </c:pt>
                <c:pt idx="140">
                  <c:v>6.8229300000000005E-4</c:v>
                </c:pt>
                <c:pt idx="141">
                  <c:v>6.9247199999999997E-4</c:v>
                </c:pt>
                <c:pt idx="142">
                  <c:v>6.92426E-4</c:v>
                </c:pt>
                <c:pt idx="143">
                  <c:v>6.7639499999999999E-4</c:v>
                </c:pt>
                <c:pt idx="144">
                  <c:v>6.73249E-4</c:v>
                </c:pt>
                <c:pt idx="145">
                  <c:v>7.0893499999999995E-4</c:v>
                </c:pt>
                <c:pt idx="146">
                  <c:v>7.4454999999999996E-4</c:v>
                </c:pt>
                <c:pt idx="147">
                  <c:v>7.3758299999999999E-4</c:v>
                </c:pt>
                <c:pt idx="148">
                  <c:v>7.2223299999999997E-4</c:v>
                </c:pt>
                <c:pt idx="149">
                  <c:v>7.3607800000000004E-4</c:v>
                </c:pt>
                <c:pt idx="150">
                  <c:v>7.5272100000000003E-4</c:v>
                </c:pt>
                <c:pt idx="151">
                  <c:v>7.5560799999999995E-4</c:v>
                </c:pt>
                <c:pt idx="152">
                  <c:v>7.5450799999999998E-4</c:v>
                </c:pt>
                <c:pt idx="153">
                  <c:v>7.6104099999999995E-4</c:v>
                </c:pt>
                <c:pt idx="154">
                  <c:v>7.7468199999999995E-4</c:v>
                </c:pt>
                <c:pt idx="155">
                  <c:v>7.9415699999999998E-4</c:v>
                </c:pt>
                <c:pt idx="156">
                  <c:v>8.01643E-4</c:v>
                </c:pt>
                <c:pt idx="157">
                  <c:v>7.9796700000000001E-4</c:v>
                </c:pt>
                <c:pt idx="158">
                  <c:v>7.9774999999999996E-4</c:v>
                </c:pt>
                <c:pt idx="159">
                  <c:v>8.06305E-4</c:v>
                </c:pt>
                <c:pt idx="160">
                  <c:v>8.0898000000000005E-4</c:v>
                </c:pt>
                <c:pt idx="161">
                  <c:v>8.0613099999999997E-4</c:v>
                </c:pt>
                <c:pt idx="162">
                  <c:v>8.0776999999999997E-4</c:v>
                </c:pt>
                <c:pt idx="163">
                  <c:v>8.1460199999999999E-4</c:v>
                </c:pt>
                <c:pt idx="164">
                  <c:v>8.1501299999999996E-4</c:v>
                </c:pt>
                <c:pt idx="165">
                  <c:v>8.1333000000000002E-4</c:v>
                </c:pt>
                <c:pt idx="166">
                  <c:v>8.1369600000000004E-4</c:v>
                </c:pt>
                <c:pt idx="167">
                  <c:v>8.24711E-4</c:v>
                </c:pt>
                <c:pt idx="168">
                  <c:v>8.4008399999999995E-4</c:v>
                </c:pt>
                <c:pt idx="169">
                  <c:v>8.5509599999999996E-4</c:v>
                </c:pt>
                <c:pt idx="170">
                  <c:v>8.5228099999999998E-4</c:v>
                </c:pt>
                <c:pt idx="171">
                  <c:v>8.4079200000000004E-4</c:v>
                </c:pt>
                <c:pt idx="172">
                  <c:v>8.36128E-4</c:v>
                </c:pt>
                <c:pt idx="173">
                  <c:v>8.3398999999999995E-4</c:v>
                </c:pt>
                <c:pt idx="174">
                  <c:v>8.2442300000000002E-4</c:v>
                </c:pt>
                <c:pt idx="175">
                  <c:v>8.2644999999999995E-4</c:v>
                </c:pt>
                <c:pt idx="176">
                  <c:v>8.3814200000000005E-4</c:v>
                </c:pt>
                <c:pt idx="177">
                  <c:v>8.4846699999999999E-4</c:v>
                </c:pt>
                <c:pt idx="178">
                  <c:v>8.5271900000000005E-4</c:v>
                </c:pt>
                <c:pt idx="179">
                  <c:v>8.5437600000000001E-4</c:v>
                </c:pt>
                <c:pt idx="180">
                  <c:v>8.4562999999999999E-4</c:v>
                </c:pt>
                <c:pt idx="181">
                  <c:v>8.38676E-4</c:v>
                </c:pt>
                <c:pt idx="182">
                  <c:v>8.4946700000000002E-4</c:v>
                </c:pt>
                <c:pt idx="183">
                  <c:v>8.6368199999999995E-4</c:v>
                </c:pt>
                <c:pt idx="184">
                  <c:v>8.5482099999999997E-4</c:v>
                </c:pt>
                <c:pt idx="185">
                  <c:v>8.4056400000000002E-4</c:v>
                </c:pt>
                <c:pt idx="186">
                  <c:v>8.4090399999999996E-4</c:v>
                </c:pt>
                <c:pt idx="187">
                  <c:v>8.4948000000000001E-4</c:v>
                </c:pt>
                <c:pt idx="188">
                  <c:v>8.5161500000000001E-4</c:v>
                </c:pt>
                <c:pt idx="189">
                  <c:v>8.45348E-4</c:v>
                </c:pt>
                <c:pt idx="190">
                  <c:v>8.3113700000000002E-4</c:v>
                </c:pt>
                <c:pt idx="191">
                  <c:v>8.22287E-4</c:v>
                </c:pt>
                <c:pt idx="192">
                  <c:v>8.2562499999999997E-4</c:v>
                </c:pt>
                <c:pt idx="193">
                  <c:v>8.2987700000000002E-4</c:v>
                </c:pt>
                <c:pt idx="194">
                  <c:v>8.2385499999999996E-4</c:v>
                </c:pt>
                <c:pt idx="195">
                  <c:v>8.1489799999999999E-4</c:v>
                </c:pt>
                <c:pt idx="196">
                  <c:v>8.0698800000000002E-4</c:v>
                </c:pt>
                <c:pt idx="197">
                  <c:v>8.0555000000000004E-4</c:v>
                </c:pt>
                <c:pt idx="198">
                  <c:v>8.0691300000000003E-4</c:v>
                </c:pt>
                <c:pt idx="199">
                  <c:v>8.0716900000000005E-4</c:v>
                </c:pt>
                <c:pt idx="200">
                  <c:v>8.0411000000000002E-4</c:v>
                </c:pt>
                <c:pt idx="201">
                  <c:v>8.0206199999999998E-4</c:v>
                </c:pt>
                <c:pt idx="202">
                  <c:v>7.9258300000000002E-4</c:v>
                </c:pt>
                <c:pt idx="203">
                  <c:v>7.7669999999999996E-4</c:v>
                </c:pt>
                <c:pt idx="204">
                  <c:v>7.6103800000000001E-4</c:v>
                </c:pt>
                <c:pt idx="205">
                  <c:v>7.5319899999999997E-4</c:v>
                </c:pt>
                <c:pt idx="206">
                  <c:v>7.5657999999999997E-4</c:v>
                </c:pt>
                <c:pt idx="207">
                  <c:v>7.6301799999999996E-4</c:v>
                </c:pt>
                <c:pt idx="208">
                  <c:v>7.5834100000000005E-4</c:v>
                </c:pt>
                <c:pt idx="209">
                  <c:v>7.4060499999999997E-4</c:v>
                </c:pt>
                <c:pt idx="210">
                  <c:v>7.2250600000000004E-4</c:v>
                </c:pt>
                <c:pt idx="211">
                  <c:v>7.1755500000000004E-4</c:v>
                </c:pt>
                <c:pt idx="212">
                  <c:v>7.3683699999999995E-4</c:v>
                </c:pt>
                <c:pt idx="213">
                  <c:v>7.5193500000000002E-4</c:v>
                </c:pt>
                <c:pt idx="214">
                  <c:v>7.3607100000000003E-4</c:v>
                </c:pt>
                <c:pt idx="215">
                  <c:v>6.9670699999999997E-4</c:v>
                </c:pt>
                <c:pt idx="216">
                  <c:v>6.7369100000000003E-4</c:v>
                </c:pt>
                <c:pt idx="217">
                  <c:v>6.8066700000000003E-4</c:v>
                </c:pt>
                <c:pt idx="218">
                  <c:v>6.9020400000000003E-4</c:v>
                </c:pt>
                <c:pt idx="219">
                  <c:v>6.8668500000000003E-4</c:v>
                </c:pt>
                <c:pt idx="220">
                  <c:v>6.7170000000000001E-4</c:v>
                </c:pt>
                <c:pt idx="221">
                  <c:v>6.5225899999999998E-4</c:v>
                </c:pt>
                <c:pt idx="222">
                  <c:v>6.4066700000000004E-4</c:v>
                </c:pt>
                <c:pt idx="223">
                  <c:v>6.4365099999999997E-4</c:v>
                </c:pt>
                <c:pt idx="224">
                  <c:v>6.48928E-4</c:v>
                </c:pt>
                <c:pt idx="225">
                  <c:v>6.5229399999999999E-4</c:v>
                </c:pt>
                <c:pt idx="226">
                  <c:v>6.5012000000000002E-4</c:v>
                </c:pt>
                <c:pt idx="227">
                  <c:v>6.4021399999999995E-4</c:v>
                </c:pt>
                <c:pt idx="228">
                  <c:v>6.2822699999999997E-4</c:v>
                </c:pt>
                <c:pt idx="229">
                  <c:v>6.2181900000000002E-4</c:v>
                </c:pt>
                <c:pt idx="230">
                  <c:v>6.1069800000000001E-4</c:v>
                </c:pt>
                <c:pt idx="231">
                  <c:v>6.0871700000000005E-4</c:v>
                </c:pt>
                <c:pt idx="232">
                  <c:v>6.10222E-4</c:v>
                </c:pt>
                <c:pt idx="233">
                  <c:v>6.0285500000000001E-4</c:v>
                </c:pt>
                <c:pt idx="234">
                  <c:v>5.8752700000000001E-4</c:v>
                </c:pt>
                <c:pt idx="235">
                  <c:v>5.7775399999999998E-4</c:v>
                </c:pt>
                <c:pt idx="236">
                  <c:v>5.7775399999999998E-4</c:v>
                </c:pt>
                <c:pt idx="237">
                  <c:v>5.83677E-4</c:v>
                </c:pt>
                <c:pt idx="238">
                  <c:v>5.8578199999999997E-4</c:v>
                </c:pt>
                <c:pt idx="239">
                  <c:v>5.6508600000000002E-4</c:v>
                </c:pt>
                <c:pt idx="240">
                  <c:v>5.3887399999999995E-4</c:v>
                </c:pt>
                <c:pt idx="241">
                  <c:v>5.3660000000000003E-4</c:v>
                </c:pt>
                <c:pt idx="242">
                  <c:v>5.4569600000000003E-4</c:v>
                </c:pt>
                <c:pt idx="243">
                  <c:v>5.5509500000000002E-4</c:v>
                </c:pt>
                <c:pt idx="244">
                  <c:v>5.6460099999999997E-4</c:v>
                </c:pt>
                <c:pt idx="245">
                  <c:v>5.7120300000000005E-4</c:v>
                </c:pt>
                <c:pt idx="246">
                  <c:v>5.5811299999999995E-4</c:v>
                </c:pt>
                <c:pt idx="247">
                  <c:v>5.4424499999999995E-4</c:v>
                </c:pt>
                <c:pt idx="248">
                  <c:v>5.3373699999999995E-4</c:v>
                </c:pt>
                <c:pt idx="249">
                  <c:v>5.2379499999999997E-4</c:v>
                </c:pt>
                <c:pt idx="250">
                  <c:v>5.2282800000000003E-4</c:v>
                </c:pt>
                <c:pt idx="251">
                  <c:v>5.2913000000000005E-4</c:v>
                </c:pt>
                <c:pt idx="252">
                  <c:v>5.2432200000000003E-4</c:v>
                </c:pt>
                <c:pt idx="253">
                  <c:v>5.1270799999999996E-4</c:v>
                </c:pt>
                <c:pt idx="254">
                  <c:v>5.0989000000000004E-4</c:v>
                </c:pt>
                <c:pt idx="255">
                  <c:v>5.1891700000000003E-4</c:v>
                </c:pt>
                <c:pt idx="256">
                  <c:v>5.2611499999999996E-4</c:v>
                </c:pt>
                <c:pt idx="257">
                  <c:v>5.2941900000000005E-4</c:v>
                </c:pt>
                <c:pt idx="258">
                  <c:v>5.2407899999999999E-4</c:v>
                </c:pt>
                <c:pt idx="259">
                  <c:v>5.1441799999999999E-4</c:v>
                </c:pt>
                <c:pt idx="260">
                  <c:v>5.1146399999999999E-4</c:v>
                </c:pt>
                <c:pt idx="261">
                  <c:v>5.1499900000000003E-4</c:v>
                </c:pt>
                <c:pt idx="262">
                  <c:v>5.0965400000000001E-4</c:v>
                </c:pt>
                <c:pt idx="263">
                  <c:v>4.9817800000000005E-4</c:v>
                </c:pt>
                <c:pt idx="264">
                  <c:v>5.0209300000000001E-4</c:v>
                </c:pt>
                <c:pt idx="265">
                  <c:v>5.2370100000000001E-4</c:v>
                </c:pt>
                <c:pt idx="266">
                  <c:v>5.3283599999999997E-4</c:v>
                </c:pt>
                <c:pt idx="267">
                  <c:v>5.18956E-4</c:v>
                </c:pt>
                <c:pt idx="268">
                  <c:v>5.0102499999999999E-4</c:v>
                </c:pt>
                <c:pt idx="269">
                  <c:v>5.0203300000000004E-4</c:v>
                </c:pt>
                <c:pt idx="270">
                  <c:v>5.1759799999999997E-4</c:v>
                </c:pt>
                <c:pt idx="271">
                  <c:v>5.2605600000000001E-4</c:v>
                </c:pt>
                <c:pt idx="272">
                  <c:v>5.25243E-4</c:v>
                </c:pt>
                <c:pt idx="273">
                  <c:v>5.2408200000000004E-4</c:v>
                </c:pt>
                <c:pt idx="274">
                  <c:v>5.2011799999999997E-4</c:v>
                </c:pt>
                <c:pt idx="275">
                  <c:v>5.1427199999999997E-4</c:v>
                </c:pt>
                <c:pt idx="276">
                  <c:v>5.0691699999999996E-4</c:v>
                </c:pt>
                <c:pt idx="277">
                  <c:v>5.0305300000000005E-4</c:v>
                </c:pt>
                <c:pt idx="278">
                  <c:v>5.0247599999999996E-4</c:v>
                </c:pt>
                <c:pt idx="279">
                  <c:v>5.14012E-4</c:v>
                </c:pt>
                <c:pt idx="280">
                  <c:v>5.3379899999999995E-4</c:v>
                </c:pt>
                <c:pt idx="281">
                  <c:v>5.4031499999999998E-4</c:v>
                </c:pt>
                <c:pt idx="282">
                  <c:v>5.2041499999999998E-4</c:v>
                </c:pt>
                <c:pt idx="283">
                  <c:v>5.0240599999999995E-4</c:v>
                </c:pt>
                <c:pt idx="284">
                  <c:v>5.0940899999999995E-4</c:v>
                </c:pt>
                <c:pt idx="285">
                  <c:v>5.19135E-4</c:v>
                </c:pt>
                <c:pt idx="286">
                  <c:v>5.0425299999999997E-4</c:v>
                </c:pt>
                <c:pt idx="287">
                  <c:v>4.9019099999999996E-4</c:v>
                </c:pt>
                <c:pt idx="288">
                  <c:v>5.06651E-4</c:v>
                </c:pt>
                <c:pt idx="289">
                  <c:v>5.3069300000000005E-4</c:v>
                </c:pt>
                <c:pt idx="290">
                  <c:v>5.2171499999999996E-4</c:v>
                </c:pt>
                <c:pt idx="291">
                  <c:v>4.92287E-4</c:v>
                </c:pt>
                <c:pt idx="292">
                  <c:v>4.7583400000000001E-4</c:v>
                </c:pt>
                <c:pt idx="293">
                  <c:v>4.8475500000000002E-4</c:v>
                </c:pt>
                <c:pt idx="294">
                  <c:v>4.8798400000000001E-4</c:v>
                </c:pt>
                <c:pt idx="295">
                  <c:v>4.8536E-4</c:v>
                </c:pt>
                <c:pt idx="296">
                  <c:v>4.7626800000000001E-4</c:v>
                </c:pt>
                <c:pt idx="297">
                  <c:v>4.72091E-4</c:v>
                </c:pt>
                <c:pt idx="298">
                  <c:v>4.8384799999999999E-4</c:v>
                </c:pt>
                <c:pt idx="299">
                  <c:v>4.8918099999999999E-4</c:v>
                </c:pt>
                <c:pt idx="300">
                  <c:v>4.6813999999999997E-4</c:v>
                </c:pt>
                <c:pt idx="301">
                  <c:v>4.5332499999999997E-4</c:v>
                </c:pt>
                <c:pt idx="302">
                  <c:v>4.65532E-4</c:v>
                </c:pt>
                <c:pt idx="303">
                  <c:v>4.83924E-4</c:v>
                </c:pt>
                <c:pt idx="304">
                  <c:v>4.91936E-4</c:v>
                </c:pt>
                <c:pt idx="305">
                  <c:v>4.7934300000000002E-4</c:v>
                </c:pt>
                <c:pt idx="306">
                  <c:v>4.4525599999999999E-4</c:v>
                </c:pt>
                <c:pt idx="307">
                  <c:v>4.3452999999999997E-4</c:v>
                </c:pt>
                <c:pt idx="308">
                  <c:v>4.50789E-4</c:v>
                </c:pt>
                <c:pt idx="309">
                  <c:v>4.5656899999999999E-4</c:v>
                </c:pt>
                <c:pt idx="310">
                  <c:v>4.52101E-4</c:v>
                </c:pt>
                <c:pt idx="311">
                  <c:v>4.43442E-4</c:v>
                </c:pt>
                <c:pt idx="312">
                  <c:v>4.31722E-4</c:v>
                </c:pt>
                <c:pt idx="313">
                  <c:v>4.1861999999999997E-4</c:v>
                </c:pt>
                <c:pt idx="314">
                  <c:v>4.2154200000000001E-4</c:v>
                </c:pt>
                <c:pt idx="315">
                  <c:v>4.3232200000000001E-4</c:v>
                </c:pt>
                <c:pt idx="316">
                  <c:v>4.3753500000000002E-4</c:v>
                </c:pt>
                <c:pt idx="317">
                  <c:v>4.3127399999999999E-4</c:v>
                </c:pt>
                <c:pt idx="318">
                  <c:v>4.1712100000000001E-4</c:v>
                </c:pt>
                <c:pt idx="319">
                  <c:v>4.1123599999999999E-4</c:v>
                </c:pt>
                <c:pt idx="320">
                  <c:v>4.1196400000000002E-4</c:v>
                </c:pt>
                <c:pt idx="321">
                  <c:v>4.0823600000000003E-4</c:v>
                </c:pt>
                <c:pt idx="322">
                  <c:v>4.01145E-4</c:v>
                </c:pt>
                <c:pt idx="323">
                  <c:v>3.9513999999999999E-4</c:v>
                </c:pt>
                <c:pt idx="324">
                  <c:v>3.8591999999999999E-4</c:v>
                </c:pt>
                <c:pt idx="325">
                  <c:v>3.7407899999999998E-4</c:v>
                </c:pt>
                <c:pt idx="326">
                  <c:v>3.7172699999999997E-4</c:v>
                </c:pt>
                <c:pt idx="327">
                  <c:v>3.7717000000000002E-4</c:v>
                </c:pt>
                <c:pt idx="328">
                  <c:v>3.75702E-4</c:v>
                </c:pt>
                <c:pt idx="329">
                  <c:v>3.7968300000000002E-4</c:v>
                </c:pt>
                <c:pt idx="330">
                  <c:v>3.8345499999999999E-4</c:v>
                </c:pt>
                <c:pt idx="331">
                  <c:v>3.76707E-4</c:v>
                </c:pt>
                <c:pt idx="332">
                  <c:v>3.6365900000000001E-4</c:v>
                </c:pt>
                <c:pt idx="333">
                  <c:v>3.5380299999999997E-4</c:v>
                </c:pt>
                <c:pt idx="334">
                  <c:v>3.4515700000000002E-4</c:v>
                </c:pt>
                <c:pt idx="335">
                  <c:v>3.4981299999999998E-4</c:v>
                </c:pt>
                <c:pt idx="336">
                  <c:v>3.67659E-4</c:v>
                </c:pt>
                <c:pt idx="337">
                  <c:v>3.7395700000000001E-4</c:v>
                </c:pt>
                <c:pt idx="338">
                  <c:v>3.5608900000000003E-4</c:v>
                </c:pt>
                <c:pt idx="339">
                  <c:v>3.4111299999999998E-4</c:v>
                </c:pt>
                <c:pt idx="340">
                  <c:v>3.2667599999999997E-4</c:v>
                </c:pt>
                <c:pt idx="341">
                  <c:v>3.1993000000000001E-4</c:v>
                </c:pt>
                <c:pt idx="342">
                  <c:v>3.3527399999999999E-4</c:v>
                </c:pt>
                <c:pt idx="343">
                  <c:v>3.5623300000000002E-4</c:v>
                </c:pt>
                <c:pt idx="344">
                  <c:v>3.5039100000000003E-4</c:v>
                </c:pt>
                <c:pt idx="345">
                  <c:v>3.2254099999999997E-4</c:v>
                </c:pt>
                <c:pt idx="346">
                  <c:v>3.0662799999999998E-4</c:v>
                </c:pt>
                <c:pt idx="347">
                  <c:v>3.2253700000000002E-4</c:v>
                </c:pt>
                <c:pt idx="348">
                  <c:v>3.6276499999999997E-4</c:v>
                </c:pt>
                <c:pt idx="349">
                  <c:v>3.8841800000000002E-4</c:v>
                </c:pt>
                <c:pt idx="350">
                  <c:v>3.7604899999999999E-4</c:v>
                </c:pt>
                <c:pt idx="351">
                  <c:v>3.3707000000000002E-4</c:v>
                </c:pt>
                <c:pt idx="352">
                  <c:v>3.0477899999999998E-4</c:v>
                </c:pt>
                <c:pt idx="353">
                  <c:v>2.8668399999999999E-4</c:v>
                </c:pt>
                <c:pt idx="354">
                  <c:v>2.8931399999999999E-4</c:v>
                </c:pt>
                <c:pt idx="355">
                  <c:v>3.0146699999999998E-4</c:v>
                </c:pt>
                <c:pt idx="356">
                  <c:v>3.0672099999999998E-4</c:v>
                </c:pt>
                <c:pt idx="357">
                  <c:v>3.1083400000000001E-4</c:v>
                </c:pt>
                <c:pt idx="358">
                  <c:v>2.9126800000000002E-4</c:v>
                </c:pt>
                <c:pt idx="359">
                  <c:v>2.6256499999999998E-4</c:v>
                </c:pt>
                <c:pt idx="360">
                  <c:v>2.60635E-4</c:v>
                </c:pt>
                <c:pt idx="361">
                  <c:v>2.9727399999999999E-4</c:v>
                </c:pt>
                <c:pt idx="362">
                  <c:v>3.2923300000000001E-4</c:v>
                </c:pt>
                <c:pt idx="363">
                  <c:v>3.3750300000000001E-4</c:v>
                </c:pt>
                <c:pt idx="364">
                  <c:v>3.1201299999999998E-4</c:v>
                </c:pt>
                <c:pt idx="365">
                  <c:v>2.6492300000000002E-4</c:v>
                </c:pt>
                <c:pt idx="366">
                  <c:v>2.4485899999999999E-4</c:v>
                </c:pt>
                <c:pt idx="367">
                  <c:v>2.6592400000000001E-4</c:v>
                </c:pt>
                <c:pt idx="368">
                  <c:v>2.9085100000000001E-4</c:v>
                </c:pt>
                <c:pt idx="369">
                  <c:v>2.8338799999999998E-4</c:v>
                </c:pt>
                <c:pt idx="370">
                  <c:v>2.6731200000000002E-4</c:v>
                </c:pt>
                <c:pt idx="371">
                  <c:v>2.70058E-4</c:v>
                </c:pt>
                <c:pt idx="372">
                  <c:v>2.8213000000000001E-4</c:v>
                </c:pt>
                <c:pt idx="373">
                  <c:v>2.8174899999999998E-4</c:v>
                </c:pt>
                <c:pt idx="374">
                  <c:v>2.70602E-4</c:v>
                </c:pt>
                <c:pt idx="375">
                  <c:v>2.6620700000000002E-4</c:v>
                </c:pt>
                <c:pt idx="376">
                  <c:v>2.5821600000000002E-4</c:v>
                </c:pt>
                <c:pt idx="377">
                  <c:v>2.4781899999999998E-4</c:v>
                </c:pt>
                <c:pt idx="378">
                  <c:v>2.4300400000000001E-4</c:v>
                </c:pt>
                <c:pt idx="379">
                  <c:v>2.45978E-4</c:v>
                </c:pt>
                <c:pt idx="380">
                  <c:v>2.5031599999999999E-4</c:v>
                </c:pt>
                <c:pt idx="381">
                  <c:v>2.5109699999999998E-4</c:v>
                </c:pt>
                <c:pt idx="382">
                  <c:v>2.5723500000000003E-4</c:v>
                </c:pt>
                <c:pt idx="383">
                  <c:v>2.64997E-4</c:v>
                </c:pt>
                <c:pt idx="384">
                  <c:v>2.6421600000000001E-4</c:v>
                </c:pt>
                <c:pt idx="385">
                  <c:v>2.6255000000000001E-4</c:v>
                </c:pt>
                <c:pt idx="386">
                  <c:v>2.5626700000000002E-4</c:v>
                </c:pt>
                <c:pt idx="387">
                  <c:v>2.45689E-4</c:v>
                </c:pt>
                <c:pt idx="388">
                  <c:v>2.3795399999999999E-4</c:v>
                </c:pt>
                <c:pt idx="389">
                  <c:v>2.3817399999999999E-4</c:v>
                </c:pt>
                <c:pt idx="390">
                  <c:v>2.33277E-4</c:v>
                </c:pt>
                <c:pt idx="391">
                  <c:v>2.2925199999999999E-4</c:v>
                </c:pt>
                <c:pt idx="392">
                  <c:v>2.24825E-4</c:v>
                </c:pt>
                <c:pt idx="393">
                  <c:v>2.1503700000000001E-4</c:v>
                </c:pt>
                <c:pt idx="394">
                  <c:v>2.1336099999999999E-4</c:v>
                </c:pt>
                <c:pt idx="395">
                  <c:v>2.27646E-4</c:v>
                </c:pt>
                <c:pt idx="396">
                  <c:v>2.3077199999999999E-4</c:v>
                </c:pt>
                <c:pt idx="397">
                  <c:v>2.2000200000000001E-4</c:v>
                </c:pt>
                <c:pt idx="398">
                  <c:v>2.1943700000000001E-4</c:v>
                </c:pt>
                <c:pt idx="399">
                  <c:v>2.1858899999999999E-4</c:v>
                </c:pt>
                <c:pt idx="400">
                  <c:v>2.0816000000000001E-4</c:v>
                </c:pt>
                <c:pt idx="401">
                  <c:v>2.02523E-4</c:v>
                </c:pt>
                <c:pt idx="402">
                  <c:v>2.1228999999999999E-4</c:v>
                </c:pt>
                <c:pt idx="403">
                  <c:v>2.17514E-4</c:v>
                </c:pt>
                <c:pt idx="404">
                  <c:v>2.10235E-4</c:v>
                </c:pt>
                <c:pt idx="405">
                  <c:v>2.05093E-4</c:v>
                </c:pt>
                <c:pt idx="406">
                  <c:v>2.03205E-4</c:v>
                </c:pt>
                <c:pt idx="407">
                  <c:v>2.0750799999999999E-4</c:v>
                </c:pt>
                <c:pt idx="408">
                  <c:v>2.12492E-4</c:v>
                </c:pt>
                <c:pt idx="409">
                  <c:v>2.0796500000000001E-4</c:v>
                </c:pt>
                <c:pt idx="410">
                  <c:v>2.0267899999999999E-4</c:v>
                </c:pt>
                <c:pt idx="411">
                  <c:v>2.0303000000000001E-4</c:v>
                </c:pt>
                <c:pt idx="412">
                  <c:v>2.0357400000000001E-4</c:v>
                </c:pt>
                <c:pt idx="413">
                  <c:v>1.99798E-4</c:v>
                </c:pt>
                <c:pt idx="414">
                  <c:v>1.88603E-4</c:v>
                </c:pt>
                <c:pt idx="415">
                  <c:v>1.81874E-4</c:v>
                </c:pt>
                <c:pt idx="416">
                  <c:v>1.8769199999999999E-4</c:v>
                </c:pt>
                <c:pt idx="417">
                  <c:v>1.96243E-4</c:v>
                </c:pt>
                <c:pt idx="418">
                  <c:v>1.9625600000000001E-4</c:v>
                </c:pt>
                <c:pt idx="419">
                  <c:v>1.9524599999999999E-4</c:v>
                </c:pt>
                <c:pt idx="420">
                  <c:v>1.8515099999999999E-4</c:v>
                </c:pt>
                <c:pt idx="421">
                  <c:v>1.7490499999999999E-4</c:v>
                </c:pt>
                <c:pt idx="422">
                  <c:v>1.80798E-4</c:v>
                </c:pt>
                <c:pt idx="423">
                  <c:v>1.9920100000000001E-4</c:v>
                </c:pt>
                <c:pt idx="424">
                  <c:v>2.0571599999999999E-4</c:v>
                </c:pt>
                <c:pt idx="425">
                  <c:v>1.9719200000000001E-4</c:v>
                </c:pt>
                <c:pt idx="426">
                  <c:v>1.83065E-4</c:v>
                </c:pt>
                <c:pt idx="427">
                  <c:v>1.7334499999999999E-4</c:v>
                </c:pt>
                <c:pt idx="428">
                  <c:v>1.66828E-4</c:v>
                </c:pt>
                <c:pt idx="429">
                  <c:v>1.6558999999999999E-4</c:v>
                </c:pt>
                <c:pt idx="430">
                  <c:v>1.7348299999999999E-4</c:v>
                </c:pt>
                <c:pt idx="431">
                  <c:v>1.8724599999999999E-4</c:v>
                </c:pt>
                <c:pt idx="432">
                  <c:v>1.86961E-4</c:v>
                </c:pt>
                <c:pt idx="433">
                  <c:v>1.7297100000000001E-4</c:v>
                </c:pt>
                <c:pt idx="434">
                  <c:v>1.61655E-4</c:v>
                </c:pt>
                <c:pt idx="435">
                  <c:v>1.7338499999999999E-4</c:v>
                </c:pt>
                <c:pt idx="436">
                  <c:v>1.8507500000000001E-4</c:v>
                </c:pt>
                <c:pt idx="437">
                  <c:v>1.7776099999999999E-4</c:v>
                </c:pt>
                <c:pt idx="438">
                  <c:v>1.64174E-4</c:v>
                </c:pt>
                <c:pt idx="439">
                  <c:v>1.6265100000000001E-4</c:v>
                </c:pt>
                <c:pt idx="440">
                  <c:v>1.7240499999999999E-4</c:v>
                </c:pt>
                <c:pt idx="441">
                  <c:v>1.8027399999999999E-4</c:v>
                </c:pt>
                <c:pt idx="442">
                  <c:v>1.7553800000000001E-4</c:v>
                </c:pt>
                <c:pt idx="443">
                  <c:v>1.6576300000000001E-4</c:v>
                </c:pt>
                <c:pt idx="444">
                  <c:v>1.6292499999999999E-4</c:v>
                </c:pt>
                <c:pt idx="445">
                  <c:v>1.6126500000000001E-4</c:v>
                </c:pt>
                <c:pt idx="446">
                  <c:v>1.5659499999999999E-4</c:v>
                </c:pt>
                <c:pt idx="447">
                  <c:v>1.5956999999999999E-4</c:v>
                </c:pt>
                <c:pt idx="448">
                  <c:v>1.5756099999999999E-4</c:v>
                </c:pt>
                <c:pt idx="449">
                  <c:v>1.57143E-4</c:v>
                </c:pt>
                <c:pt idx="450">
                  <c:v>1.5545500000000001E-4</c:v>
                </c:pt>
                <c:pt idx="451">
                  <c:v>1.6160400000000001E-4</c:v>
                </c:pt>
                <c:pt idx="452">
                  <c:v>1.59414E-4</c:v>
                </c:pt>
                <c:pt idx="453">
                  <c:v>1.59073E-4</c:v>
                </c:pt>
                <c:pt idx="454">
                  <c:v>1.6478400000000001E-4</c:v>
                </c:pt>
                <c:pt idx="455">
                  <c:v>1.83821E-4</c:v>
                </c:pt>
                <c:pt idx="456">
                  <c:v>1.92871E-4</c:v>
                </c:pt>
                <c:pt idx="457">
                  <c:v>1.7122400000000001E-4</c:v>
                </c:pt>
                <c:pt idx="458">
                  <c:v>1.4305200000000001E-4</c:v>
                </c:pt>
                <c:pt idx="459">
                  <c:v>1.4116199999999999E-4</c:v>
                </c:pt>
                <c:pt idx="460">
                  <c:v>1.62239E-4</c:v>
                </c:pt>
                <c:pt idx="461">
                  <c:v>1.7414899999999999E-4</c:v>
                </c:pt>
                <c:pt idx="462">
                  <c:v>1.6897400000000001E-4</c:v>
                </c:pt>
                <c:pt idx="463">
                  <c:v>1.5940999999999999E-4</c:v>
                </c:pt>
                <c:pt idx="464">
                  <c:v>1.4857999999999999E-4</c:v>
                </c:pt>
                <c:pt idx="465">
                  <c:v>1.4786500000000001E-4</c:v>
                </c:pt>
                <c:pt idx="466">
                  <c:v>1.5398399999999999E-4</c:v>
                </c:pt>
                <c:pt idx="467">
                  <c:v>1.5166800000000001E-4</c:v>
                </c:pt>
                <c:pt idx="468">
                  <c:v>1.3746599999999999E-4</c:v>
                </c:pt>
                <c:pt idx="469">
                  <c:v>1.29772E-4</c:v>
                </c:pt>
                <c:pt idx="470">
                  <c:v>1.30903E-4</c:v>
                </c:pt>
                <c:pt idx="471">
                  <c:v>1.46162E-4</c:v>
                </c:pt>
                <c:pt idx="472">
                  <c:v>1.6694100000000001E-4</c:v>
                </c:pt>
                <c:pt idx="473">
                  <c:v>1.78147E-4</c:v>
                </c:pt>
                <c:pt idx="474">
                  <c:v>1.6992E-4</c:v>
                </c:pt>
                <c:pt idx="475">
                  <c:v>1.61352E-4</c:v>
                </c:pt>
                <c:pt idx="476">
                  <c:v>1.5612199999999999E-4</c:v>
                </c:pt>
                <c:pt idx="477">
                  <c:v>1.4815499999999999E-4</c:v>
                </c:pt>
                <c:pt idx="478">
                  <c:v>1.4078199999999999E-4</c:v>
                </c:pt>
                <c:pt idx="479">
                  <c:v>1.4505200000000001E-4</c:v>
                </c:pt>
                <c:pt idx="480">
                  <c:v>1.57524E-4</c:v>
                </c:pt>
                <c:pt idx="481">
                  <c:v>1.5540700000000001E-4</c:v>
                </c:pt>
                <c:pt idx="482">
                  <c:v>1.4403500000000001E-4</c:v>
                </c:pt>
                <c:pt idx="483">
                  <c:v>1.3870000000000001E-4</c:v>
                </c:pt>
                <c:pt idx="484">
                  <c:v>1.4541000000000001E-4</c:v>
                </c:pt>
                <c:pt idx="485">
                  <c:v>1.55709E-4</c:v>
                </c:pt>
                <c:pt idx="486">
                  <c:v>1.6176799999999999E-4</c:v>
                </c:pt>
                <c:pt idx="487">
                  <c:v>1.54826E-4</c:v>
                </c:pt>
                <c:pt idx="488">
                  <c:v>1.4804299999999999E-4</c:v>
                </c:pt>
                <c:pt idx="489">
                  <c:v>1.47997E-4</c:v>
                </c:pt>
                <c:pt idx="490">
                  <c:v>1.4498199999999999E-4</c:v>
                </c:pt>
                <c:pt idx="491">
                  <c:v>1.4056100000000001E-4</c:v>
                </c:pt>
                <c:pt idx="492">
                  <c:v>1.3675800000000001E-4</c:v>
                </c:pt>
                <c:pt idx="493">
                  <c:v>1.3766200000000001E-4</c:v>
                </c:pt>
                <c:pt idx="494">
                  <c:v>1.3956799999999999E-4</c:v>
                </c:pt>
                <c:pt idx="495">
                  <c:v>1.41454E-4</c:v>
                </c:pt>
                <c:pt idx="496">
                  <c:v>1.3580999999999999E-4</c:v>
                </c:pt>
                <c:pt idx="497">
                  <c:v>1.3121699999999999E-4</c:v>
                </c:pt>
                <c:pt idx="498">
                  <c:v>1.31626E-4</c:v>
                </c:pt>
                <c:pt idx="499">
                  <c:v>1.35284E-4</c:v>
                </c:pt>
                <c:pt idx="500">
                  <c:v>1.45702E-4</c:v>
                </c:pt>
                <c:pt idx="501">
                  <c:v>1.6325399999999999E-4</c:v>
                </c:pt>
                <c:pt idx="502">
                  <c:v>1.63673E-4</c:v>
                </c:pt>
                <c:pt idx="503">
                  <c:v>1.4598599999999999E-4</c:v>
                </c:pt>
                <c:pt idx="504">
                  <c:v>1.3240600000000001E-4</c:v>
                </c:pt>
                <c:pt idx="505">
                  <c:v>1.3896000000000001E-4</c:v>
                </c:pt>
                <c:pt idx="506">
                  <c:v>1.57892E-4</c:v>
                </c:pt>
                <c:pt idx="507">
                  <c:v>1.6810600000000001E-4</c:v>
                </c:pt>
                <c:pt idx="508">
                  <c:v>1.52416E-4</c:v>
                </c:pt>
                <c:pt idx="509">
                  <c:v>1.2464600000000001E-4</c:v>
                </c:pt>
                <c:pt idx="510">
                  <c:v>1.18429E-4</c:v>
                </c:pt>
                <c:pt idx="511">
                  <c:v>1.3515599999999999E-4</c:v>
                </c:pt>
                <c:pt idx="512">
                  <c:v>1.4737999999999999E-4</c:v>
                </c:pt>
                <c:pt idx="513">
                  <c:v>1.5299899999999999E-4</c:v>
                </c:pt>
                <c:pt idx="514">
                  <c:v>1.5216200000000001E-4</c:v>
                </c:pt>
                <c:pt idx="515">
                  <c:v>1.4438799999999999E-4</c:v>
                </c:pt>
                <c:pt idx="516">
                  <c:v>1.34024E-4</c:v>
                </c:pt>
                <c:pt idx="517">
                  <c:v>1.3018900000000001E-4</c:v>
                </c:pt>
                <c:pt idx="518">
                  <c:v>1.26363E-4</c:v>
                </c:pt>
                <c:pt idx="519">
                  <c:v>1.3472199999999999E-4</c:v>
                </c:pt>
                <c:pt idx="520">
                  <c:v>1.5548E-4</c:v>
                </c:pt>
                <c:pt idx="521">
                  <c:v>1.6106700000000001E-4</c:v>
                </c:pt>
                <c:pt idx="522">
                  <c:v>1.4578099999999999E-4</c:v>
                </c:pt>
                <c:pt idx="523">
                  <c:v>1.39577E-4</c:v>
                </c:pt>
                <c:pt idx="524">
                  <c:v>1.3920499999999999E-4</c:v>
                </c:pt>
                <c:pt idx="525">
                  <c:v>1.31574E-4</c:v>
                </c:pt>
                <c:pt idx="526">
                  <c:v>1.2835099999999999E-4</c:v>
                </c:pt>
                <c:pt idx="527">
                  <c:v>1.35587E-4</c:v>
                </c:pt>
                <c:pt idx="528">
                  <c:v>1.46203E-4</c:v>
                </c:pt>
                <c:pt idx="529">
                  <c:v>1.5338E-4</c:v>
                </c:pt>
                <c:pt idx="530">
                  <c:v>1.4641799999999999E-4</c:v>
                </c:pt>
                <c:pt idx="531">
                  <c:v>1.3447599999999999E-4</c:v>
                </c:pt>
                <c:pt idx="532">
                  <c:v>1.30729E-4</c:v>
                </c:pt>
                <c:pt idx="533">
                  <c:v>1.3470600000000001E-4</c:v>
                </c:pt>
                <c:pt idx="534">
                  <c:v>1.3987900000000001E-4</c:v>
                </c:pt>
                <c:pt idx="535">
                  <c:v>1.51953E-4</c:v>
                </c:pt>
                <c:pt idx="536">
                  <c:v>1.5496600000000001E-4</c:v>
                </c:pt>
                <c:pt idx="537">
                  <c:v>1.5644199999999999E-4</c:v>
                </c:pt>
                <c:pt idx="538">
                  <c:v>1.53652E-4</c:v>
                </c:pt>
                <c:pt idx="539">
                  <c:v>1.5138400000000001E-4</c:v>
                </c:pt>
                <c:pt idx="540">
                  <c:v>1.40796E-4</c:v>
                </c:pt>
                <c:pt idx="541">
                  <c:v>1.3568400000000001E-4</c:v>
                </c:pt>
                <c:pt idx="542">
                  <c:v>1.3360499999999999E-4</c:v>
                </c:pt>
                <c:pt idx="543">
                  <c:v>1.36859E-4</c:v>
                </c:pt>
                <c:pt idx="544">
                  <c:v>1.55229E-4</c:v>
                </c:pt>
                <c:pt idx="545">
                  <c:v>1.70385E-4</c:v>
                </c:pt>
                <c:pt idx="546">
                  <c:v>1.7338299999999999E-4</c:v>
                </c:pt>
                <c:pt idx="547">
                  <c:v>1.5404399999999999E-4</c:v>
                </c:pt>
                <c:pt idx="548">
                  <c:v>1.4150600000000001E-4</c:v>
                </c:pt>
                <c:pt idx="549">
                  <c:v>1.3742E-4</c:v>
                </c:pt>
                <c:pt idx="550">
                  <c:v>1.38978E-4</c:v>
                </c:pt>
                <c:pt idx="551">
                  <c:v>1.46081E-4</c:v>
                </c:pt>
                <c:pt idx="552">
                  <c:v>1.5043500000000001E-4</c:v>
                </c:pt>
                <c:pt idx="553">
                  <c:v>1.4964700000000001E-4</c:v>
                </c:pt>
                <c:pt idx="554">
                  <c:v>1.5654699999999999E-4</c:v>
                </c:pt>
                <c:pt idx="555">
                  <c:v>1.6797000000000001E-4</c:v>
                </c:pt>
                <c:pt idx="556">
                  <c:v>1.6200700000000001E-4</c:v>
                </c:pt>
                <c:pt idx="557">
                  <c:v>1.3612499999999999E-4</c:v>
                </c:pt>
                <c:pt idx="558">
                  <c:v>1.36921E-4</c:v>
                </c:pt>
                <c:pt idx="559">
                  <c:v>1.5564800000000001E-4</c:v>
                </c:pt>
                <c:pt idx="560">
                  <c:v>1.6022700000000001E-4</c:v>
                </c:pt>
                <c:pt idx="561">
                  <c:v>1.44544E-4</c:v>
                </c:pt>
                <c:pt idx="562">
                  <c:v>1.40519E-4</c:v>
                </c:pt>
                <c:pt idx="563">
                  <c:v>1.5336599999999999E-4</c:v>
                </c:pt>
                <c:pt idx="564">
                  <c:v>1.6968500000000001E-4</c:v>
                </c:pt>
                <c:pt idx="565">
                  <c:v>1.7700999999999999E-4</c:v>
                </c:pt>
                <c:pt idx="566">
                  <c:v>1.6310599999999999E-4</c:v>
                </c:pt>
                <c:pt idx="567">
                  <c:v>1.4742999999999999E-4</c:v>
                </c:pt>
                <c:pt idx="568">
                  <c:v>1.4625900000000001E-4</c:v>
                </c:pt>
                <c:pt idx="569">
                  <c:v>1.54986E-4</c:v>
                </c:pt>
                <c:pt idx="570">
                  <c:v>1.57243E-4</c:v>
                </c:pt>
                <c:pt idx="571">
                  <c:v>1.6124999999999999E-4</c:v>
                </c:pt>
                <c:pt idx="572">
                  <c:v>1.6155799999999999E-4</c:v>
                </c:pt>
                <c:pt idx="573">
                  <c:v>1.6014600000000001E-4</c:v>
                </c:pt>
                <c:pt idx="574">
                  <c:v>1.51154E-4</c:v>
                </c:pt>
                <c:pt idx="575">
                  <c:v>1.4606499999999999E-4</c:v>
                </c:pt>
                <c:pt idx="576">
                  <c:v>1.5672799999999999E-4</c:v>
                </c:pt>
                <c:pt idx="577">
                  <c:v>1.76649E-4</c:v>
                </c:pt>
                <c:pt idx="578">
                  <c:v>1.8119499999999999E-4</c:v>
                </c:pt>
                <c:pt idx="579">
                  <c:v>1.7130800000000001E-4</c:v>
                </c:pt>
                <c:pt idx="580">
                  <c:v>1.6032500000000001E-4</c:v>
                </c:pt>
                <c:pt idx="581">
                  <c:v>1.5259400000000001E-4</c:v>
                </c:pt>
                <c:pt idx="582">
                  <c:v>1.4857100000000001E-4</c:v>
                </c:pt>
                <c:pt idx="583">
                  <c:v>1.5753100000000001E-4</c:v>
                </c:pt>
                <c:pt idx="584">
                  <c:v>1.7245499999999999E-4</c:v>
                </c:pt>
                <c:pt idx="585">
                  <c:v>1.8293500000000001E-4</c:v>
                </c:pt>
                <c:pt idx="586">
                  <c:v>1.84045E-4</c:v>
                </c:pt>
                <c:pt idx="587">
                  <c:v>1.8003999999999999E-4</c:v>
                </c:pt>
                <c:pt idx="588">
                  <c:v>1.7178500000000001E-4</c:v>
                </c:pt>
                <c:pt idx="589">
                  <c:v>1.5683E-4</c:v>
                </c:pt>
                <c:pt idx="590">
                  <c:v>1.55585E-4</c:v>
                </c:pt>
                <c:pt idx="591">
                  <c:v>1.64578E-4</c:v>
                </c:pt>
                <c:pt idx="592">
                  <c:v>1.7220700000000001E-4</c:v>
                </c:pt>
                <c:pt idx="593">
                  <c:v>1.64611E-4</c:v>
                </c:pt>
                <c:pt idx="594">
                  <c:v>1.5925600000000001E-4</c:v>
                </c:pt>
                <c:pt idx="595">
                  <c:v>1.6060900000000001E-4</c:v>
                </c:pt>
                <c:pt idx="596">
                  <c:v>1.69736E-4</c:v>
                </c:pt>
                <c:pt idx="597">
                  <c:v>1.89149E-4</c:v>
                </c:pt>
                <c:pt idx="598">
                  <c:v>2.0513899999999999E-4</c:v>
                </c:pt>
                <c:pt idx="599">
                  <c:v>2.0323300000000001E-4</c:v>
                </c:pt>
                <c:pt idx="600">
                  <c:v>1.8816699999999999E-4</c:v>
                </c:pt>
                <c:pt idx="601">
                  <c:v>1.8300200000000001E-4</c:v>
                </c:pt>
                <c:pt idx="602">
                  <c:v>1.91962E-4</c:v>
                </c:pt>
                <c:pt idx="603">
                  <c:v>2.02394E-4</c:v>
                </c:pt>
                <c:pt idx="604">
                  <c:v>1.9908400000000001E-4</c:v>
                </c:pt>
                <c:pt idx="605">
                  <c:v>1.8489999999999999E-4</c:v>
                </c:pt>
                <c:pt idx="606">
                  <c:v>1.79307E-4</c:v>
                </c:pt>
                <c:pt idx="607">
                  <c:v>1.8111099999999999E-4</c:v>
                </c:pt>
                <c:pt idx="608">
                  <c:v>1.8220399999999999E-4</c:v>
                </c:pt>
                <c:pt idx="609">
                  <c:v>1.89035E-4</c:v>
                </c:pt>
                <c:pt idx="610">
                  <c:v>1.9902E-4</c:v>
                </c:pt>
                <c:pt idx="611">
                  <c:v>1.94701E-4</c:v>
                </c:pt>
                <c:pt idx="612">
                  <c:v>1.9119800000000001E-4</c:v>
                </c:pt>
                <c:pt idx="613">
                  <c:v>2.00583E-4</c:v>
                </c:pt>
                <c:pt idx="614">
                  <c:v>2.05436E-4</c:v>
                </c:pt>
                <c:pt idx="615">
                  <c:v>1.9637300000000001E-4</c:v>
                </c:pt>
                <c:pt idx="616">
                  <c:v>1.7695499999999999E-4</c:v>
                </c:pt>
                <c:pt idx="617">
                  <c:v>1.7058500000000001E-4</c:v>
                </c:pt>
                <c:pt idx="618">
                  <c:v>1.87627E-4</c:v>
                </c:pt>
                <c:pt idx="619">
                  <c:v>2.1685699999999999E-4</c:v>
                </c:pt>
                <c:pt idx="620">
                  <c:v>2.2588099999999999E-4</c:v>
                </c:pt>
                <c:pt idx="621">
                  <c:v>2.0863000000000001E-4</c:v>
                </c:pt>
                <c:pt idx="622">
                  <c:v>1.9164799999999999E-4</c:v>
                </c:pt>
                <c:pt idx="623">
                  <c:v>1.91328E-4</c:v>
                </c:pt>
                <c:pt idx="624">
                  <c:v>1.96558E-4</c:v>
                </c:pt>
                <c:pt idx="625">
                  <c:v>1.9596199999999999E-4</c:v>
                </c:pt>
                <c:pt idx="626">
                  <c:v>1.8068500000000001E-4</c:v>
                </c:pt>
                <c:pt idx="627">
                  <c:v>1.5627800000000001E-4</c:v>
                </c:pt>
                <c:pt idx="628">
                  <c:v>1.5444699999999999E-4</c:v>
                </c:pt>
                <c:pt idx="629">
                  <c:v>1.81693E-4</c:v>
                </c:pt>
                <c:pt idx="630">
                  <c:v>2.0007900000000001E-4</c:v>
                </c:pt>
                <c:pt idx="631">
                  <c:v>1.93716E-4</c:v>
                </c:pt>
                <c:pt idx="632">
                  <c:v>1.7646200000000001E-4</c:v>
                </c:pt>
                <c:pt idx="633">
                  <c:v>1.67007E-4</c:v>
                </c:pt>
                <c:pt idx="634">
                  <c:v>1.71979E-4</c:v>
                </c:pt>
                <c:pt idx="635">
                  <c:v>1.7399000000000001E-4</c:v>
                </c:pt>
                <c:pt idx="636">
                  <c:v>1.6041199999999999E-4</c:v>
                </c:pt>
                <c:pt idx="637">
                  <c:v>1.5067100000000001E-4</c:v>
                </c:pt>
                <c:pt idx="638">
                  <c:v>1.5100199999999999E-4</c:v>
                </c:pt>
                <c:pt idx="639">
                  <c:v>1.5193699999999999E-4</c:v>
                </c:pt>
                <c:pt idx="640">
                  <c:v>1.50863E-4</c:v>
                </c:pt>
                <c:pt idx="641">
                  <c:v>1.5171100000000001E-4</c:v>
                </c:pt>
                <c:pt idx="642">
                  <c:v>1.56475E-4</c:v>
                </c:pt>
                <c:pt idx="643">
                  <c:v>1.5610999999999999E-4</c:v>
                </c:pt>
                <c:pt idx="644">
                  <c:v>1.54048E-4</c:v>
                </c:pt>
                <c:pt idx="645">
                  <c:v>1.4164000000000001E-4</c:v>
                </c:pt>
                <c:pt idx="646">
                  <c:v>1.20497E-4</c:v>
                </c:pt>
                <c:pt idx="647">
                  <c:v>9.7821500000000005E-5</c:v>
                </c:pt>
                <c:pt idx="648">
                  <c:v>1.04242E-4</c:v>
                </c:pt>
                <c:pt idx="649">
                  <c:v>1.26372E-4</c:v>
                </c:pt>
                <c:pt idx="650">
                  <c:v>1.45112E-4</c:v>
                </c:pt>
                <c:pt idx="651">
                  <c:v>1.39653E-4</c:v>
                </c:pt>
                <c:pt idx="652">
                  <c:v>1.2065699999999999E-4</c:v>
                </c:pt>
                <c:pt idx="653">
                  <c:v>1.1334500000000001E-4</c:v>
                </c:pt>
                <c:pt idx="654">
                  <c:v>1.25959E-4</c:v>
                </c:pt>
                <c:pt idx="655">
                  <c:v>1.2600799999999999E-4</c:v>
                </c:pt>
                <c:pt idx="656">
                  <c:v>1.09298E-4</c:v>
                </c:pt>
                <c:pt idx="657">
                  <c:v>1.03589E-4</c:v>
                </c:pt>
                <c:pt idx="658">
                  <c:v>1.0228799999999999E-4</c:v>
                </c:pt>
                <c:pt idx="659">
                  <c:v>9.5197600000000005E-5</c:v>
                </c:pt>
                <c:pt idx="660">
                  <c:v>8.9591499999999998E-5</c:v>
                </c:pt>
                <c:pt idx="661">
                  <c:v>8.8855099999999996E-5</c:v>
                </c:pt>
                <c:pt idx="662">
                  <c:v>9.7646599999999994E-5</c:v>
                </c:pt>
                <c:pt idx="663">
                  <c:v>1.13002E-4</c:v>
                </c:pt>
                <c:pt idx="664">
                  <c:v>1.2583000000000001E-4</c:v>
                </c:pt>
                <c:pt idx="665">
                  <c:v>1.3618699999999999E-4</c:v>
                </c:pt>
                <c:pt idx="666">
                  <c:v>1.3929900000000001E-4</c:v>
                </c:pt>
                <c:pt idx="667">
                  <c:v>1.25907E-4</c:v>
                </c:pt>
                <c:pt idx="668">
                  <c:v>9.8177000000000005E-5</c:v>
                </c:pt>
                <c:pt idx="669">
                  <c:v>8.1751799999999999E-5</c:v>
                </c:pt>
                <c:pt idx="670">
                  <c:v>7.9829100000000005E-5</c:v>
                </c:pt>
                <c:pt idx="671">
                  <c:v>8.5769700000000007E-5</c:v>
                </c:pt>
                <c:pt idx="672">
                  <c:v>9.2526299999999995E-5</c:v>
                </c:pt>
                <c:pt idx="673">
                  <c:v>8.4080799999999996E-5</c:v>
                </c:pt>
                <c:pt idx="674">
                  <c:v>7.1667099999999997E-5</c:v>
                </c:pt>
                <c:pt idx="675">
                  <c:v>6.4403899999999995E-5</c:v>
                </c:pt>
                <c:pt idx="676">
                  <c:v>6.8611199999999998E-5</c:v>
                </c:pt>
                <c:pt idx="677">
                  <c:v>7.3520600000000002E-5</c:v>
                </c:pt>
                <c:pt idx="678">
                  <c:v>7.6734699999999996E-5</c:v>
                </c:pt>
                <c:pt idx="679">
                  <c:v>7.8001099999999994E-5</c:v>
                </c:pt>
                <c:pt idx="680">
                  <c:v>7.0196800000000005E-5</c:v>
                </c:pt>
                <c:pt idx="681">
                  <c:v>4.85308E-5</c:v>
                </c:pt>
                <c:pt idx="682">
                  <c:v>3.9231399999999998E-5</c:v>
                </c:pt>
                <c:pt idx="683">
                  <c:v>3.9684400000000002E-5</c:v>
                </c:pt>
                <c:pt idx="684">
                  <c:v>5.1607400000000003E-5</c:v>
                </c:pt>
                <c:pt idx="685">
                  <c:v>4.8809800000000001E-5</c:v>
                </c:pt>
                <c:pt idx="686">
                  <c:v>4.7104500000000003E-5</c:v>
                </c:pt>
                <c:pt idx="687">
                  <c:v>4.7896399999999998E-5</c:v>
                </c:pt>
                <c:pt idx="688">
                  <c:v>6.0806900000000002E-5</c:v>
                </c:pt>
                <c:pt idx="689">
                  <c:v>6.1744100000000004E-5</c:v>
                </c:pt>
                <c:pt idx="690">
                  <c:v>5.6488299999999999E-5</c:v>
                </c:pt>
                <c:pt idx="691">
                  <c:v>4.4117399999999999E-5</c:v>
                </c:pt>
                <c:pt idx="692">
                  <c:v>3.5440900000000001E-5</c:v>
                </c:pt>
                <c:pt idx="693">
                  <c:v>3.1578899999999997E-5</c:v>
                </c:pt>
                <c:pt idx="694">
                  <c:v>3.9363200000000003E-5</c:v>
                </c:pt>
                <c:pt idx="695">
                  <c:v>3.3730699999999999E-5</c:v>
                </c:pt>
                <c:pt idx="696">
                  <c:v>3.2273700000000002E-5</c:v>
                </c:pt>
                <c:pt idx="697">
                  <c:v>3.8333E-5</c:v>
                </c:pt>
                <c:pt idx="698">
                  <c:v>4.3360099999999998E-5</c:v>
                </c:pt>
                <c:pt idx="699">
                  <c:v>3.4602399999999999E-5</c:v>
                </c:pt>
                <c:pt idx="700">
                  <c:v>4.25853E-5</c:v>
                </c:pt>
                <c:pt idx="701">
                  <c:v>4.6090000000000001E-5</c:v>
                </c:pt>
                <c:pt idx="702">
                  <c:v>3.5626800000000003E-5</c:v>
                </c:pt>
                <c:pt idx="703">
                  <c:v>2.0470199999999999E-5</c:v>
                </c:pt>
                <c:pt idx="704">
                  <c:v>2.4631099999999999E-5</c:v>
                </c:pt>
                <c:pt idx="705">
                  <c:v>3.0280599999999999E-5</c:v>
                </c:pt>
                <c:pt idx="706">
                  <c:v>3.4597300000000002E-5</c:v>
                </c:pt>
                <c:pt idx="707">
                  <c:v>2.5938100000000002E-5</c:v>
                </c:pt>
                <c:pt idx="708">
                  <c:v>2.2446099999999998E-5</c:v>
                </c:pt>
                <c:pt idx="709">
                  <c:v>2.4380600000000002E-5</c:v>
                </c:pt>
                <c:pt idx="710">
                  <c:v>2.4173599999999998E-5</c:v>
                </c:pt>
                <c:pt idx="711">
                  <c:v>1.3607900000000001E-5</c:v>
                </c:pt>
                <c:pt idx="712">
                  <c:v>1.5298299999999999E-5</c:v>
                </c:pt>
                <c:pt idx="713">
                  <c:v>3.00753E-5</c:v>
                </c:pt>
                <c:pt idx="714">
                  <c:v>3.64351E-5</c:v>
                </c:pt>
                <c:pt idx="715">
                  <c:v>2.54937E-5</c:v>
                </c:pt>
                <c:pt idx="716">
                  <c:v>1.24997E-5</c:v>
                </c:pt>
                <c:pt idx="717">
                  <c:v>1.332E-5</c:v>
                </c:pt>
                <c:pt idx="718">
                  <c:v>1.38718E-5</c:v>
                </c:pt>
                <c:pt idx="719">
                  <c:v>6.40297E-6</c:v>
                </c:pt>
                <c:pt idx="720">
                  <c:v>1.42889E-5</c:v>
                </c:pt>
                <c:pt idx="721">
                  <c:v>3.2916000000000001E-5</c:v>
                </c:pt>
                <c:pt idx="722">
                  <c:v>3.5818400000000003E-5</c:v>
                </c:pt>
                <c:pt idx="723">
                  <c:v>1.9793399999999999E-5</c:v>
                </c:pt>
                <c:pt idx="724">
                  <c:v>1.12158E-5</c:v>
                </c:pt>
                <c:pt idx="725">
                  <c:v>1.6279000000000001E-5</c:v>
                </c:pt>
                <c:pt idx="726">
                  <c:v>2.4984500000000001E-5</c:v>
                </c:pt>
                <c:pt idx="727">
                  <c:v>1.67746E-5</c:v>
                </c:pt>
                <c:pt idx="728">
                  <c:v>7.8785099999999999E-6</c:v>
                </c:pt>
                <c:pt idx="729">
                  <c:v>1.9201699999999999E-5</c:v>
                </c:pt>
                <c:pt idx="730">
                  <c:v>2.8311599999999998E-5</c:v>
                </c:pt>
                <c:pt idx="731">
                  <c:v>1.48153E-5</c:v>
                </c:pt>
                <c:pt idx="732">
                  <c:v>7.0380500000000003E-6</c:v>
                </c:pt>
                <c:pt idx="733">
                  <c:v>1.6345699999999998E-5</c:v>
                </c:pt>
                <c:pt idx="734">
                  <c:v>2.61153E-5</c:v>
                </c:pt>
                <c:pt idx="735">
                  <c:v>2.2399999999999999E-5</c:v>
                </c:pt>
                <c:pt idx="736">
                  <c:v>1.27098E-5</c:v>
                </c:pt>
                <c:pt idx="737">
                  <c:v>8.5777200000000006E-6</c:v>
                </c:pt>
                <c:pt idx="738">
                  <c:v>9.8715500000000004E-6</c:v>
                </c:pt>
                <c:pt idx="739">
                  <c:v>1.4213700000000001E-5</c:v>
                </c:pt>
                <c:pt idx="740">
                  <c:v>2.03438E-5</c:v>
                </c:pt>
                <c:pt idx="741">
                  <c:v>2.2434800000000001E-5</c:v>
                </c:pt>
                <c:pt idx="742">
                  <c:v>1.5340800000000001E-5</c:v>
                </c:pt>
                <c:pt idx="743">
                  <c:v>1.4900400000000001E-5</c:v>
                </c:pt>
                <c:pt idx="744">
                  <c:v>2.1286099999999999E-5</c:v>
                </c:pt>
                <c:pt idx="745">
                  <c:v>1.8566099999999998E-5</c:v>
                </c:pt>
                <c:pt idx="746">
                  <c:v>1.2130099999999999E-5</c:v>
                </c:pt>
                <c:pt idx="747">
                  <c:v>1.0892300000000001E-5</c:v>
                </c:pt>
                <c:pt idx="748">
                  <c:v>5.5747000000000002E-6</c:v>
                </c:pt>
                <c:pt idx="749">
                  <c:v>5.7718100000000002E-6</c:v>
                </c:pt>
                <c:pt idx="750">
                  <c:v>1.5381599999999999E-5</c:v>
                </c:pt>
                <c:pt idx="751">
                  <c:v>2.46642E-5</c:v>
                </c:pt>
                <c:pt idx="752">
                  <c:v>1.9420899999999999E-5</c:v>
                </c:pt>
                <c:pt idx="753">
                  <c:v>1.7100199999999999E-5</c:v>
                </c:pt>
                <c:pt idx="754">
                  <c:v>1.46829E-5</c:v>
                </c:pt>
                <c:pt idx="755">
                  <c:v>1.33294E-5</c:v>
                </c:pt>
                <c:pt idx="756">
                  <c:v>1.4179700000000001E-5</c:v>
                </c:pt>
                <c:pt idx="757">
                  <c:v>1.1654800000000001E-5</c:v>
                </c:pt>
                <c:pt idx="758">
                  <c:v>1.11359E-6</c:v>
                </c:pt>
                <c:pt idx="759">
                  <c:v>1.0400299999999999E-5</c:v>
                </c:pt>
                <c:pt idx="760">
                  <c:v>1.5606200000000001E-6</c:v>
                </c:pt>
                <c:pt idx="761">
                  <c:v>8.8328299999999999E-6</c:v>
                </c:pt>
                <c:pt idx="762">
                  <c:v>6.7564399999999996E-6</c:v>
                </c:pt>
                <c:pt idx="763">
                  <c:v>2.85728E-6</c:v>
                </c:pt>
                <c:pt idx="764">
                  <c:v>1.4030900000000001E-6</c:v>
                </c:pt>
                <c:pt idx="765">
                  <c:v>1.44653E-5</c:v>
                </c:pt>
                <c:pt idx="766">
                  <c:v>2.4042399999999999E-5</c:v>
                </c:pt>
                <c:pt idx="767">
                  <c:v>1.8940299999999999E-5</c:v>
                </c:pt>
                <c:pt idx="768">
                  <c:v>8.4138900000000002E-6</c:v>
                </c:pt>
                <c:pt idx="769">
                  <c:v>1.05953E-5</c:v>
                </c:pt>
                <c:pt idx="770">
                  <c:v>1.7193500000000001E-5</c:v>
                </c:pt>
                <c:pt idx="771">
                  <c:v>2.2088800000000001E-5</c:v>
                </c:pt>
                <c:pt idx="772">
                  <c:v>1.7701900000000001E-5</c:v>
                </c:pt>
                <c:pt idx="773">
                  <c:v>9.9782299999999992E-6</c:v>
                </c:pt>
                <c:pt idx="774">
                  <c:v>1.9810499999999999E-6</c:v>
                </c:pt>
                <c:pt idx="775">
                  <c:v>5.4251099999999998E-6</c:v>
                </c:pt>
                <c:pt idx="776">
                  <c:v>6.0640099999999995E-7</c:v>
                </c:pt>
                <c:pt idx="777">
                  <c:v>1.5305300000000001E-5</c:v>
                </c:pt>
                <c:pt idx="778">
                  <c:v>2.17869E-5</c:v>
                </c:pt>
                <c:pt idx="779">
                  <c:v>1.87401E-5</c:v>
                </c:pt>
                <c:pt idx="780">
                  <c:v>1.29362E-5</c:v>
                </c:pt>
                <c:pt idx="781">
                  <c:v>1.1657900000000001E-5</c:v>
                </c:pt>
                <c:pt idx="782">
                  <c:v>1.5398000000000001E-5</c:v>
                </c:pt>
                <c:pt idx="783">
                  <c:v>1.9222700000000001E-5</c:v>
                </c:pt>
                <c:pt idx="784">
                  <c:v>1.35373E-5</c:v>
                </c:pt>
                <c:pt idx="785">
                  <c:v>5.0404099999999999E-6</c:v>
                </c:pt>
                <c:pt idx="786">
                  <c:v>8.7434900000000002E-7</c:v>
                </c:pt>
                <c:pt idx="787">
                  <c:v>2.05384E-5</c:v>
                </c:pt>
                <c:pt idx="788">
                  <c:v>2.4206499999999999E-5</c:v>
                </c:pt>
                <c:pt idx="789">
                  <c:v>8.3080999999999993E-6</c:v>
                </c:pt>
                <c:pt idx="790">
                  <c:v>9.7384100000000005E-6</c:v>
                </c:pt>
                <c:pt idx="791">
                  <c:v>1.9826700000000001E-5</c:v>
                </c:pt>
                <c:pt idx="792">
                  <c:v>1.8210400000000001E-5</c:v>
                </c:pt>
                <c:pt idx="793">
                  <c:v>1.0068700000000001E-5</c:v>
                </c:pt>
                <c:pt idx="794">
                  <c:v>8.3911100000000007E-6</c:v>
                </c:pt>
                <c:pt idx="795">
                  <c:v>1.12552E-5</c:v>
                </c:pt>
                <c:pt idx="796">
                  <c:v>1.6855200000000001E-5</c:v>
                </c:pt>
                <c:pt idx="797">
                  <c:v>1.9541499999999999E-5</c:v>
                </c:pt>
                <c:pt idx="798">
                  <c:v>1.58365E-5</c:v>
                </c:pt>
                <c:pt idx="799">
                  <c:v>7.3562300000000004E-6</c:v>
                </c:pt>
                <c:pt idx="800">
                  <c:v>4.0822700000000003E-6</c:v>
                </c:pt>
                <c:pt idx="801">
                  <c:v>7.7032400000000005E-6</c:v>
                </c:pt>
                <c:pt idx="802">
                  <c:v>9.7964100000000006E-6</c:v>
                </c:pt>
                <c:pt idx="803">
                  <c:v>7.2094E-6</c:v>
                </c:pt>
                <c:pt idx="804">
                  <c:v>8.1408399999999995E-6</c:v>
                </c:pt>
                <c:pt idx="805">
                  <c:v>8.85034E-6</c:v>
                </c:pt>
                <c:pt idx="806">
                  <c:v>4.7750099999999999E-6</c:v>
                </c:pt>
                <c:pt idx="807">
                  <c:v>2.4400400000000002E-6</c:v>
                </c:pt>
                <c:pt idx="808">
                  <c:v>5.2928899999999998E-8</c:v>
                </c:pt>
                <c:pt idx="809">
                  <c:v>1.03773E-5</c:v>
                </c:pt>
                <c:pt idx="810">
                  <c:v>2.1131099999999998E-5</c:v>
                </c:pt>
                <c:pt idx="811">
                  <c:v>2.1418599999999999E-5</c:v>
                </c:pt>
                <c:pt idx="812">
                  <c:v>2.0919400000000002E-5</c:v>
                </c:pt>
                <c:pt idx="813">
                  <c:v>1.8556400000000001E-5</c:v>
                </c:pt>
                <c:pt idx="814">
                  <c:v>1.30444E-5</c:v>
                </c:pt>
                <c:pt idx="815">
                  <c:v>1.0787299999999999E-5</c:v>
                </c:pt>
                <c:pt idx="816">
                  <c:v>1.13084E-5</c:v>
                </c:pt>
                <c:pt idx="817">
                  <c:v>4.8410599999999999E-6</c:v>
                </c:pt>
                <c:pt idx="818">
                  <c:v>2.5177999999999998E-6</c:v>
                </c:pt>
                <c:pt idx="819">
                  <c:v>1.90622E-6</c:v>
                </c:pt>
                <c:pt idx="820">
                  <c:v>1.6348300000000001E-5</c:v>
                </c:pt>
                <c:pt idx="821">
                  <c:v>2.41358E-5</c:v>
                </c:pt>
                <c:pt idx="822">
                  <c:v>1.2472E-5</c:v>
                </c:pt>
                <c:pt idx="823">
                  <c:v>1.38215E-7</c:v>
                </c:pt>
                <c:pt idx="824">
                  <c:v>8.0183599999999999E-6</c:v>
                </c:pt>
                <c:pt idx="825">
                  <c:v>2.5851600000000002E-5</c:v>
                </c:pt>
                <c:pt idx="826">
                  <c:v>2.8793300000000001E-5</c:v>
                </c:pt>
                <c:pt idx="827">
                  <c:v>1.5827900000000001E-5</c:v>
                </c:pt>
                <c:pt idx="828">
                  <c:v>5.9366199999999998E-6</c:v>
                </c:pt>
                <c:pt idx="829">
                  <c:v>8.3189400000000003E-6</c:v>
                </c:pt>
                <c:pt idx="830">
                  <c:v>1.19108E-5</c:v>
                </c:pt>
                <c:pt idx="831">
                  <c:v>6.8694200000000004E-6</c:v>
                </c:pt>
                <c:pt idx="832">
                  <c:v>5.50924E-6</c:v>
                </c:pt>
                <c:pt idx="833">
                  <c:v>1.5460000000000001E-5</c:v>
                </c:pt>
                <c:pt idx="834">
                  <c:v>1.95046E-5</c:v>
                </c:pt>
                <c:pt idx="835">
                  <c:v>1.3440399999999999E-5</c:v>
                </c:pt>
                <c:pt idx="836">
                  <c:v>7.8385199999999993E-6</c:v>
                </c:pt>
                <c:pt idx="837">
                  <c:v>9.0958000000000002E-6</c:v>
                </c:pt>
                <c:pt idx="838">
                  <c:v>2.1664699999999999E-5</c:v>
                </c:pt>
                <c:pt idx="839">
                  <c:v>3.5365499999999999E-5</c:v>
                </c:pt>
                <c:pt idx="840">
                  <c:v>3.6249099999999998E-5</c:v>
                </c:pt>
                <c:pt idx="841">
                  <c:v>1.9227599999999999E-5</c:v>
                </c:pt>
                <c:pt idx="842">
                  <c:v>3.6758399999999999E-6</c:v>
                </c:pt>
                <c:pt idx="843">
                  <c:v>1.06096E-7</c:v>
                </c:pt>
                <c:pt idx="844">
                  <c:v>3.4375900000000001E-6</c:v>
                </c:pt>
                <c:pt idx="845">
                  <c:v>6.24956E-6</c:v>
                </c:pt>
                <c:pt idx="846">
                  <c:v>1.0187600000000001E-6</c:v>
                </c:pt>
                <c:pt idx="847">
                  <c:v>1.39852E-5</c:v>
                </c:pt>
                <c:pt idx="848">
                  <c:v>1.7984900000000001E-5</c:v>
                </c:pt>
                <c:pt idx="849">
                  <c:v>1.37421E-5</c:v>
                </c:pt>
                <c:pt idx="850">
                  <c:v>1.3036399999999999E-5</c:v>
                </c:pt>
                <c:pt idx="851">
                  <c:v>1.0692399999999999E-5</c:v>
                </c:pt>
                <c:pt idx="852">
                  <c:v>8.4981200000000006E-6</c:v>
                </c:pt>
                <c:pt idx="853">
                  <c:v>1.2508699999999999E-5</c:v>
                </c:pt>
                <c:pt idx="854">
                  <c:v>1.2980699999999999E-5</c:v>
                </c:pt>
                <c:pt idx="855">
                  <c:v>7.7214599999999994E-6</c:v>
                </c:pt>
                <c:pt idx="856">
                  <c:v>1.33088E-5</c:v>
                </c:pt>
                <c:pt idx="857">
                  <c:v>2.7929400000000001E-5</c:v>
                </c:pt>
                <c:pt idx="858">
                  <c:v>2.27372E-5</c:v>
                </c:pt>
                <c:pt idx="859">
                  <c:v>9.5161399999999997E-6</c:v>
                </c:pt>
                <c:pt idx="860">
                  <c:v>6.3664900000000001E-6</c:v>
                </c:pt>
                <c:pt idx="861">
                  <c:v>8.3119200000000005E-6</c:v>
                </c:pt>
                <c:pt idx="862">
                  <c:v>3.8954199999999997E-6</c:v>
                </c:pt>
                <c:pt idx="863">
                  <c:v>1.7056799999999999E-6</c:v>
                </c:pt>
                <c:pt idx="864">
                  <c:v>9.8895000000000008E-6</c:v>
                </c:pt>
                <c:pt idx="865">
                  <c:v>2.4610999999999999E-5</c:v>
                </c:pt>
                <c:pt idx="866">
                  <c:v>2.50691E-5</c:v>
                </c:pt>
                <c:pt idx="867">
                  <c:v>9.7054399999999997E-6</c:v>
                </c:pt>
                <c:pt idx="868">
                  <c:v>2.8245799999999999E-6</c:v>
                </c:pt>
                <c:pt idx="869">
                  <c:v>1.44349E-6</c:v>
                </c:pt>
                <c:pt idx="870">
                  <c:v>2.4197400000000001E-6</c:v>
                </c:pt>
                <c:pt idx="871">
                  <c:v>6.9905299999999998E-6</c:v>
                </c:pt>
                <c:pt idx="872">
                  <c:v>1.2476900000000001E-5</c:v>
                </c:pt>
                <c:pt idx="873">
                  <c:v>3.0303699999999998E-6</c:v>
                </c:pt>
                <c:pt idx="874">
                  <c:v>1.42427E-5</c:v>
                </c:pt>
                <c:pt idx="875">
                  <c:v>5.8661499999999997E-6</c:v>
                </c:pt>
                <c:pt idx="876">
                  <c:v>1.1571E-5</c:v>
                </c:pt>
                <c:pt idx="877">
                  <c:v>1.27329E-5</c:v>
                </c:pt>
                <c:pt idx="878">
                  <c:v>3.8390799999999997E-6</c:v>
                </c:pt>
                <c:pt idx="879">
                  <c:v>7.43965E-6</c:v>
                </c:pt>
                <c:pt idx="880">
                  <c:v>1.18269E-5</c:v>
                </c:pt>
                <c:pt idx="881">
                  <c:v>1.6082700000000001E-5</c:v>
                </c:pt>
                <c:pt idx="882">
                  <c:v>1.1705100000000001E-5</c:v>
                </c:pt>
                <c:pt idx="883">
                  <c:v>7.4498999999999996E-6</c:v>
                </c:pt>
                <c:pt idx="884">
                  <c:v>1.1959300000000001E-5</c:v>
                </c:pt>
                <c:pt idx="885">
                  <c:v>2.00533E-5</c:v>
                </c:pt>
                <c:pt idx="886">
                  <c:v>1.5741000000000001E-5</c:v>
                </c:pt>
                <c:pt idx="887">
                  <c:v>1.1547400000000001E-5</c:v>
                </c:pt>
                <c:pt idx="888">
                  <c:v>8.8175399999999993E-6</c:v>
                </c:pt>
                <c:pt idx="889">
                  <c:v>3.1811899999999999E-6</c:v>
                </c:pt>
                <c:pt idx="890">
                  <c:v>2.5476700000000002E-6</c:v>
                </c:pt>
                <c:pt idx="891">
                  <c:v>1.2396699999999999E-5</c:v>
                </c:pt>
                <c:pt idx="892">
                  <c:v>1.91477E-5</c:v>
                </c:pt>
                <c:pt idx="893">
                  <c:v>1.70509E-5</c:v>
                </c:pt>
                <c:pt idx="894">
                  <c:v>1.2765899999999999E-5</c:v>
                </c:pt>
                <c:pt idx="895">
                  <c:v>1.2765899999999999E-5</c:v>
                </c:pt>
              </c:numCache>
            </c:numRef>
          </c:yVal>
          <c:smooth val="1"/>
          <c:extLst>
            <c:ext xmlns:c16="http://schemas.microsoft.com/office/drawing/2014/chart" uri="{C3380CC4-5D6E-409C-BE32-E72D297353CC}">
              <c16:uniqueId val="{00000002-A789-485D-9D28-0721599120D4}"/>
            </c:ext>
          </c:extLst>
        </c:ser>
        <c:dLbls>
          <c:showLegendKey val="0"/>
          <c:showVal val="0"/>
          <c:showCatName val="0"/>
          <c:showSerName val="0"/>
          <c:showPercent val="0"/>
          <c:showBubbleSize val="0"/>
        </c:dLbls>
        <c:axId val="727418584"/>
        <c:axId val="727418976"/>
      </c:scatterChart>
      <c:valAx>
        <c:axId val="727418584"/>
        <c:scaling>
          <c:orientation val="minMax"/>
          <c:max val="600"/>
        </c:scaling>
        <c:delete val="0"/>
        <c:axPos val="b"/>
        <c:title>
          <c:tx>
            <c:rich>
              <a:bodyPr/>
              <a:lstStyle/>
              <a:p>
                <a:pPr>
                  <a:defRPr sz="1100"/>
                </a:pPr>
                <a:r>
                  <a:rPr lang="en-US" sz="1100"/>
                  <a:t>Temperature,</a:t>
                </a:r>
                <a:r>
                  <a:rPr lang="en-US" sz="1100" baseline="0"/>
                  <a:t> </a:t>
                </a:r>
                <a:r>
                  <a:rPr lang="en-US" sz="1100" baseline="0">
                    <a:sym typeface="Symbol" panose="05050102010706020507" pitchFamily="18" charset="2"/>
                  </a:rPr>
                  <a:t></a:t>
                </a:r>
                <a:r>
                  <a:rPr lang="en-US" sz="1100" baseline="0"/>
                  <a:t>C</a:t>
                </a:r>
                <a:endParaRPr lang="en-US" sz="1100"/>
              </a:p>
            </c:rich>
          </c:tx>
          <c:overlay val="0"/>
        </c:title>
        <c:numFmt formatCode="General" sourceLinked="1"/>
        <c:majorTickMark val="out"/>
        <c:minorTickMark val="out"/>
        <c:tickLblPos val="nextTo"/>
        <c:txPr>
          <a:bodyPr/>
          <a:lstStyle/>
          <a:p>
            <a:pPr>
              <a:defRPr sz="1100"/>
            </a:pPr>
            <a:endParaRPr lang="en-US"/>
          </a:p>
        </c:txPr>
        <c:crossAx val="727418976"/>
        <c:crosses val="autoZero"/>
        <c:crossBetween val="midCat"/>
      </c:valAx>
      <c:valAx>
        <c:axId val="727418976"/>
        <c:scaling>
          <c:orientation val="minMax"/>
        </c:scaling>
        <c:delete val="0"/>
        <c:axPos val="l"/>
        <c:title>
          <c:tx>
            <c:rich>
              <a:bodyPr/>
              <a:lstStyle/>
              <a:p>
                <a:pPr>
                  <a:defRPr sz="1100"/>
                </a:pPr>
                <a:r>
                  <a:rPr lang="en-US" sz="1100"/>
                  <a:t>First Derivative Mass, mg/s</a:t>
                </a:r>
              </a:p>
            </c:rich>
          </c:tx>
          <c:layout>
            <c:manualLayout>
              <c:xMode val="edge"/>
              <c:yMode val="edge"/>
              <c:x val="1.5405656731558862E-2"/>
              <c:y val="0.15161521332137512"/>
            </c:manualLayout>
          </c:layout>
          <c:overlay val="0"/>
        </c:title>
        <c:numFmt formatCode="General" sourceLinked="1"/>
        <c:majorTickMark val="out"/>
        <c:minorTickMark val="out"/>
        <c:tickLblPos val="nextTo"/>
        <c:spPr>
          <a:ln/>
        </c:spPr>
        <c:txPr>
          <a:bodyPr/>
          <a:lstStyle/>
          <a:p>
            <a:pPr>
              <a:defRPr sz="1100"/>
            </a:pPr>
            <a:endParaRPr lang="en-US"/>
          </a:p>
        </c:txPr>
        <c:crossAx val="72741858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Catalyst Type Effect-2 HDO Steps</a:t>
            </a:r>
            <a:endParaRPr lang="en-US" b="1"/>
          </a:p>
        </c:rich>
      </c:tx>
      <c:layout>
        <c:manualLayout>
          <c:xMode val="edge"/>
          <c:yMode val="edge"/>
          <c:x val="0.3156327238756173"/>
          <c:y val="6.1925486451818952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'Repeated Batch Series (2)'!$B$23</c:f>
              <c:strCache>
                <c:ptCount val="1"/>
                <c:pt idx="0">
                  <c:v>UGA</c:v>
                </c:pt>
              </c:strCache>
            </c:strRef>
          </c:tx>
          <c:spPr>
            <a:solidFill>
              <a:schemeClr val="accent1"/>
            </a:solidFill>
            <a:ln>
              <a:noFill/>
            </a:ln>
            <a:effectLst/>
          </c:spPr>
          <c:invertIfNegative val="0"/>
          <c:cat>
            <c:strRef>
              <c:f>'Repeated Batch Series (2)'!$C$22:$T$22</c:f>
              <c:strCache>
                <c:ptCount val="4"/>
                <c:pt idx="0">
                  <c:v>Ru/C</c:v>
                </c:pt>
                <c:pt idx="1">
                  <c:v>CoMo-S</c:v>
                </c:pt>
                <c:pt idx="2">
                  <c:v>CoMo-H2</c:v>
                </c:pt>
                <c:pt idx="3">
                  <c:v>RRM</c:v>
                </c:pt>
              </c:strCache>
            </c:strRef>
          </c:cat>
          <c:val>
            <c:numRef>
              <c:f>'Repeated Batch Series (2)'!$C$38:$D$38</c:f>
              <c:numCache>
                <c:formatCode>0.00</c:formatCode>
                <c:ptCount val="2"/>
                <c:pt idx="0">
                  <c:v>20.857667278491572</c:v>
                </c:pt>
                <c:pt idx="1">
                  <c:v>21.273516642547033</c:v>
                </c:pt>
              </c:numCache>
            </c:numRef>
          </c:val>
          <c:extLst>
            <c:ext xmlns:c16="http://schemas.microsoft.com/office/drawing/2014/chart" uri="{C3380CC4-5D6E-409C-BE32-E72D297353CC}">
              <c16:uniqueId val="{00000000-3CC7-4C3B-A667-EA08E8A84ABC}"/>
            </c:ext>
          </c:extLst>
        </c:ser>
        <c:ser>
          <c:idx val="1"/>
          <c:order val="1"/>
          <c:tx>
            <c:strRef>
              <c:f>'Repeated Batch Series (2)'!$B$24</c:f>
              <c:strCache>
                <c:ptCount val="1"/>
                <c:pt idx="0">
                  <c:v>Nanno</c:v>
                </c:pt>
              </c:strCache>
            </c:strRef>
          </c:tx>
          <c:spPr>
            <a:solidFill>
              <a:schemeClr val="accent2"/>
            </a:solidFill>
            <a:ln>
              <a:noFill/>
            </a:ln>
            <a:effectLst/>
          </c:spPr>
          <c:invertIfNegative val="0"/>
          <c:cat>
            <c:strRef>
              <c:f>'Repeated Batch Series (2)'!$C$22:$T$22</c:f>
              <c:strCache>
                <c:ptCount val="4"/>
                <c:pt idx="0">
                  <c:v>Ru/C</c:v>
                </c:pt>
                <c:pt idx="1">
                  <c:v>CoMo-S</c:v>
                </c:pt>
                <c:pt idx="2">
                  <c:v>CoMo-H2</c:v>
                </c:pt>
                <c:pt idx="3">
                  <c:v>RRM</c:v>
                </c:pt>
              </c:strCache>
            </c:strRef>
          </c:cat>
          <c:val>
            <c:numRef>
              <c:f>'Repeated Batch Series (2)'!$C$39:$T$39</c:f>
              <c:numCache>
                <c:formatCode>0.00</c:formatCode>
                <c:ptCount val="4"/>
                <c:pt idx="0">
                  <c:v>14.850659102285999</c:v>
                </c:pt>
                <c:pt idx="1">
                  <c:v>9.8408104196816204</c:v>
                </c:pt>
                <c:pt idx="2">
                  <c:v>17.221418234442833</c:v>
                </c:pt>
                <c:pt idx="3">
                  <c:v>22.431259044862518</c:v>
                </c:pt>
              </c:numCache>
            </c:numRef>
          </c:val>
          <c:extLst>
            <c:ext xmlns:c16="http://schemas.microsoft.com/office/drawing/2014/chart" uri="{C3380CC4-5D6E-409C-BE32-E72D297353CC}">
              <c16:uniqueId val="{00000001-3CC7-4C3B-A667-EA08E8A84ABC}"/>
            </c:ext>
          </c:extLst>
        </c:ser>
        <c:dLbls>
          <c:showLegendKey val="0"/>
          <c:showVal val="0"/>
          <c:showCatName val="0"/>
          <c:showSerName val="0"/>
          <c:showPercent val="0"/>
          <c:showBubbleSize val="0"/>
        </c:dLbls>
        <c:gapWidth val="219"/>
        <c:overlap val="-27"/>
        <c:axId val="727423288"/>
        <c:axId val="727422504"/>
      </c:barChart>
      <c:catAx>
        <c:axId val="727423288"/>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baseline="0"/>
                  <a:t>Catalyst Type</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727422504"/>
        <c:crosses val="autoZero"/>
        <c:auto val="0"/>
        <c:lblAlgn val="ctr"/>
        <c:lblOffset val="100"/>
        <c:noMultiLvlLbl val="0"/>
      </c:catAx>
      <c:valAx>
        <c:axId val="727422504"/>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baseline="0"/>
                  <a:t>Oil Yield, g-oil/g-algae fed</a:t>
                </a:r>
                <a:endParaRPr lang="en-US" sz="1200" b="1"/>
              </a:p>
            </c:rich>
          </c:tx>
          <c:layout>
            <c:manualLayout>
              <c:xMode val="edge"/>
              <c:yMode val="edge"/>
              <c:x val="6.5988700564971747E-3"/>
              <c:y val="0.1200342662485071"/>
            </c:manualLayout>
          </c:layout>
          <c:overlay val="0"/>
          <c:spPr>
            <a:noFill/>
            <a:ln>
              <a:noFill/>
            </a:ln>
            <a:effectLst/>
          </c:sp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27423288"/>
        <c:crosses val="autoZero"/>
        <c:crossBetween val="between"/>
        <c:majorUnit val="5"/>
      </c:valAx>
      <c:spPr>
        <a:noFill/>
        <a:ln>
          <a:noFill/>
        </a:ln>
        <a:effectLst/>
      </c:spPr>
    </c:plotArea>
    <c:legend>
      <c:legendPos val="b"/>
      <c:layout>
        <c:manualLayout>
          <c:xMode val="edge"/>
          <c:yMode val="edge"/>
          <c:x val="0.45271640197517682"/>
          <c:y val="0.16835961153947307"/>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Pretreatment Effect-2 HDO Steps with Ru/C</a:t>
            </a:r>
            <a:endParaRPr lang="en-US" b="1"/>
          </a:p>
        </c:rich>
      </c:tx>
      <c:layout>
        <c:manualLayout>
          <c:xMode val="edge"/>
          <c:yMode val="edge"/>
          <c:x val="0.26817509675697315"/>
          <c:y val="5.8055143548580268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'Repeated Batch Series (2)'!$L$29</c:f>
              <c:strCache>
                <c:ptCount val="1"/>
                <c:pt idx="0">
                  <c:v>175 °C</c:v>
                </c:pt>
              </c:strCache>
            </c:strRef>
          </c:tx>
          <c:spPr>
            <a:solidFill>
              <a:schemeClr val="accent1"/>
            </a:solidFill>
            <a:ln>
              <a:noFill/>
            </a:ln>
            <a:effectLst/>
          </c:spPr>
          <c:invertIfNegative val="0"/>
          <c:cat>
            <c:strRef>
              <c:f>'Repeated Batch Series (2)'!$B$30:$B$32</c:f>
              <c:strCache>
                <c:ptCount val="3"/>
                <c:pt idx="0">
                  <c:v>Nanno</c:v>
                </c:pt>
                <c:pt idx="1">
                  <c:v>UGA</c:v>
                </c:pt>
                <c:pt idx="2">
                  <c:v>Spirulina</c:v>
                </c:pt>
              </c:strCache>
            </c:strRef>
          </c:cat>
          <c:val>
            <c:numRef>
              <c:f>'Repeated Batch Series (2)'!$L$45:$L$47</c:f>
              <c:numCache>
                <c:formatCode>0.00</c:formatCode>
                <c:ptCount val="3"/>
                <c:pt idx="0">
                  <c:v>51.953690303907372</c:v>
                </c:pt>
                <c:pt idx="1">
                  <c:v>35.455861070911723</c:v>
                </c:pt>
                <c:pt idx="2">
                  <c:v>28.798842257597684</c:v>
                </c:pt>
              </c:numCache>
            </c:numRef>
          </c:val>
          <c:extLst>
            <c:ext xmlns:c16="http://schemas.microsoft.com/office/drawing/2014/chart" uri="{C3380CC4-5D6E-409C-BE32-E72D297353CC}">
              <c16:uniqueId val="{00000000-BE08-4ECF-AA2C-5011B513BEF2}"/>
            </c:ext>
          </c:extLst>
        </c:ser>
        <c:ser>
          <c:idx val="1"/>
          <c:order val="1"/>
          <c:tx>
            <c:strRef>
              <c:f>'Repeated Batch Series (2)'!$D$29</c:f>
              <c:strCache>
                <c:ptCount val="1"/>
                <c:pt idx="0">
                  <c:v>225 °C</c:v>
                </c:pt>
              </c:strCache>
            </c:strRef>
          </c:tx>
          <c:spPr>
            <a:solidFill>
              <a:schemeClr val="accent2"/>
            </a:solidFill>
            <a:ln>
              <a:noFill/>
            </a:ln>
            <a:effectLst/>
          </c:spPr>
          <c:invertIfNegative val="0"/>
          <c:cat>
            <c:strRef>
              <c:f>'Repeated Batch Series (2)'!$B$30:$B$32</c:f>
              <c:strCache>
                <c:ptCount val="3"/>
                <c:pt idx="0">
                  <c:v>Nanno</c:v>
                </c:pt>
                <c:pt idx="1">
                  <c:v>UGA</c:v>
                </c:pt>
                <c:pt idx="2">
                  <c:v>Spirulina</c:v>
                </c:pt>
              </c:strCache>
            </c:strRef>
          </c:cat>
          <c:val>
            <c:numRef>
              <c:f>'Repeated Batch Series (2)'!$D$45:$D$47</c:f>
              <c:numCache>
                <c:formatCode>0.00</c:formatCode>
                <c:ptCount val="3"/>
                <c:pt idx="0">
                  <c:v>14.850659102285999</c:v>
                </c:pt>
                <c:pt idx="1">
                  <c:v>20.857667278491572</c:v>
                </c:pt>
                <c:pt idx="2">
                  <c:v>17.366136034732271</c:v>
                </c:pt>
              </c:numCache>
            </c:numRef>
          </c:val>
          <c:extLst>
            <c:ext xmlns:c16="http://schemas.microsoft.com/office/drawing/2014/chart" uri="{C3380CC4-5D6E-409C-BE32-E72D297353CC}">
              <c16:uniqueId val="{00000001-BE08-4ECF-AA2C-5011B513BEF2}"/>
            </c:ext>
          </c:extLst>
        </c:ser>
        <c:dLbls>
          <c:showLegendKey val="0"/>
          <c:showVal val="0"/>
          <c:showCatName val="0"/>
          <c:showSerName val="0"/>
          <c:showPercent val="0"/>
          <c:showBubbleSize val="0"/>
        </c:dLbls>
        <c:gapWidth val="219"/>
        <c:overlap val="-27"/>
        <c:axId val="658273616"/>
        <c:axId val="658269696"/>
      </c:barChart>
      <c:catAx>
        <c:axId val="65827361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baseline="0"/>
                  <a:t>Algae Strains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58269696"/>
        <c:crosses val="autoZero"/>
        <c:auto val="0"/>
        <c:lblAlgn val="ctr"/>
        <c:lblOffset val="100"/>
        <c:noMultiLvlLbl val="0"/>
      </c:catAx>
      <c:valAx>
        <c:axId val="65826969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100" b="1" i="0" baseline="0">
                    <a:effectLst/>
                  </a:rPr>
                  <a:t>Oil Yield, g-oil/g-algae fed</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en-US" sz="1200" b="1"/>
              </a:p>
            </c:rich>
          </c:tx>
          <c:layout>
            <c:manualLayout>
              <c:xMode val="edge"/>
              <c:yMode val="edge"/>
              <c:x val="1.1118644067796609E-2"/>
              <c:y val="0.10179120007102141"/>
            </c:manualLayout>
          </c:layout>
          <c:overlay val="0"/>
          <c:spPr>
            <a:noFill/>
            <a:ln>
              <a:noFill/>
            </a:ln>
            <a:effectLst/>
          </c:sp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58273616"/>
        <c:crosses val="autoZero"/>
        <c:crossBetween val="between"/>
        <c:majorUnit val="10"/>
      </c:valAx>
      <c:spPr>
        <a:noFill/>
        <a:ln>
          <a:noFill/>
        </a:ln>
        <a:effectLst/>
      </c:spPr>
    </c:plotArea>
    <c:legend>
      <c:legendPos val="b"/>
      <c:layout>
        <c:manualLayout>
          <c:xMode val="edge"/>
          <c:yMode val="edge"/>
          <c:x val="0.51373335112771923"/>
          <c:y val="0.19545201186214387"/>
          <c:w val="0.41873001468036836"/>
          <c:h val="6.5312493619267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7237918789564"/>
          <c:y val="6.0957541079069297E-2"/>
          <c:w val="0.82462167957160692"/>
          <c:h val="0.80591627222677997"/>
        </c:manualLayout>
      </c:layout>
      <c:scatterChart>
        <c:scatterStyle val="smoothMarker"/>
        <c:varyColors val="0"/>
        <c:ser>
          <c:idx val="0"/>
          <c:order val="0"/>
          <c:spPr>
            <a:ln w="19050" cap="rnd">
              <a:solidFill>
                <a:schemeClr val="accent1"/>
              </a:solidFill>
              <a:round/>
            </a:ln>
            <a:effectLst/>
          </c:spPr>
          <c:marker>
            <c:symbol val="none"/>
          </c:marker>
          <c:xVal>
            <c:numRef>
              <c:f>'CHROMTAB-ABOC-R2-UGA-RB'!$A$4:$A$50000</c:f>
              <c:numCache>
                <c:formatCode>General</c:formatCode>
                <c:ptCount val="49997"/>
                <c:pt idx="0">
                  <c:v>2.093</c:v>
                </c:pt>
                <c:pt idx="1">
                  <c:v>2.0979999999999999</c:v>
                </c:pt>
                <c:pt idx="2">
                  <c:v>2.1030000000000002</c:v>
                </c:pt>
                <c:pt idx="3">
                  <c:v>2.1080000000000001</c:v>
                </c:pt>
                <c:pt idx="4">
                  <c:v>2.113</c:v>
                </c:pt>
                <c:pt idx="5">
                  <c:v>2.1179999999999999</c:v>
                </c:pt>
                <c:pt idx="6">
                  <c:v>2.1230000000000002</c:v>
                </c:pt>
                <c:pt idx="7">
                  <c:v>2.1269999999999998</c:v>
                </c:pt>
                <c:pt idx="8">
                  <c:v>2.1320000000000001</c:v>
                </c:pt>
                <c:pt idx="9">
                  <c:v>2.137</c:v>
                </c:pt>
                <c:pt idx="10">
                  <c:v>2.1419999999999999</c:v>
                </c:pt>
                <c:pt idx="11">
                  <c:v>2.1469999999999998</c:v>
                </c:pt>
                <c:pt idx="12">
                  <c:v>2.1520000000000001</c:v>
                </c:pt>
                <c:pt idx="13">
                  <c:v>2.157</c:v>
                </c:pt>
                <c:pt idx="14">
                  <c:v>2.161</c:v>
                </c:pt>
                <c:pt idx="15">
                  <c:v>2.1659999999999999</c:v>
                </c:pt>
                <c:pt idx="16">
                  <c:v>2.1709999999999998</c:v>
                </c:pt>
                <c:pt idx="17">
                  <c:v>2.1760000000000002</c:v>
                </c:pt>
                <c:pt idx="18">
                  <c:v>2.181</c:v>
                </c:pt>
                <c:pt idx="19">
                  <c:v>2.1859999999999999</c:v>
                </c:pt>
                <c:pt idx="20">
                  <c:v>2.1909999999999998</c:v>
                </c:pt>
                <c:pt idx="21">
                  <c:v>2.1949999999999998</c:v>
                </c:pt>
                <c:pt idx="22">
                  <c:v>2.2000000000000002</c:v>
                </c:pt>
                <c:pt idx="23">
                  <c:v>2.2050000000000001</c:v>
                </c:pt>
                <c:pt idx="24">
                  <c:v>2.21</c:v>
                </c:pt>
                <c:pt idx="25">
                  <c:v>2.2149999999999999</c:v>
                </c:pt>
                <c:pt idx="26">
                  <c:v>2.2200000000000002</c:v>
                </c:pt>
                <c:pt idx="27">
                  <c:v>2.2250000000000001</c:v>
                </c:pt>
                <c:pt idx="28">
                  <c:v>2.23</c:v>
                </c:pt>
                <c:pt idx="29">
                  <c:v>2.234</c:v>
                </c:pt>
                <c:pt idx="30">
                  <c:v>2.2389999999999999</c:v>
                </c:pt>
                <c:pt idx="31">
                  <c:v>2.2440000000000002</c:v>
                </c:pt>
                <c:pt idx="32">
                  <c:v>2.2490000000000001</c:v>
                </c:pt>
                <c:pt idx="33">
                  <c:v>2.254</c:v>
                </c:pt>
                <c:pt idx="34">
                  <c:v>2.2589999999999999</c:v>
                </c:pt>
                <c:pt idx="35">
                  <c:v>2.2639999999999998</c:v>
                </c:pt>
                <c:pt idx="36">
                  <c:v>2.2679999999999998</c:v>
                </c:pt>
                <c:pt idx="37">
                  <c:v>2.2730000000000001</c:v>
                </c:pt>
                <c:pt idx="38">
                  <c:v>2.278</c:v>
                </c:pt>
                <c:pt idx="39">
                  <c:v>2.2829999999999999</c:v>
                </c:pt>
                <c:pt idx="40">
                  <c:v>2.2879999999999998</c:v>
                </c:pt>
                <c:pt idx="41">
                  <c:v>2.2930000000000001</c:v>
                </c:pt>
                <c:pt idx="42">
                  <c:v>2.298</c:v>
                </c:pt>
                <c:pt idx="43">
                  <c:v>2.302</c:v>
                </c:pt>
                <c:pt idx="44">
                  <c:v>2.3069999999999999</c:v>
                </c:pt>
                <c:pt idx="45">
                  <c:v>2.3119999999999998</c:v>
                </c:pt>
                <c:pt idx="46">
                  <c:v>2.3170000000000002</c:v>
                </c:pt>
                <c:pt idx="47">
                  <c:v>2.3220000000000001</c:v>
                </c:pt>
                <c:pt idx="48">
                  <c:v>2.327</c:v>
                </c:pt>
                <c:pt idx="49">
                  <c:v>2.3319999999999999</c:v>
                </c:pt>
                <c:pt idx="50">
                  <c:v>2.3370000000000002</c:v>
                </c:pt>
                <c:pt idx="51">
                  <c:v>2.3410000000000002</c:v>
                </c:pt>
                <c:pt idx="52">
                  <c:v>2.3460000000000001</c:v>
                </c:pt>
                <c:pt idx="53">
                  <c:v>2.351</c:v>
                </c:pt>
                <c:pt idx="54">
                  <c:v>2.3559999999999999</c:v>
                </c:pt>
                <c:pt idx="55">
                  <c:v>2.3610000000000002</c:v>
                </c:pt>
                <c:pt idx="56">
                  <c:v>2.3660000000000001</c:v>
                </c:pt>
                <c:pt idx="57">
                  <c:v>2.371</c:v>
                </c:pt>
                <c:pt idx="58">
                  <c:v>2.375</c:v>
                </c:pt>
                <c:pt idx="59">
                  <c:v>2.38</c:v>
                </c:pt>
                <c:pt idx="60">
                  <c:v>2.3849999999999998</c:v>
                </c:pt>
                <c:pt idx="61">
                  <c:v>2.39</c:v>
                </c:pt>
                <c:pt idx="62">
                  <c:v>2.395</c:v>
                </c:pt>
                <c:pt idx="63">
                  <c:v>2.4</c:v>
                </c:pt>
                <c:pt idx="64">
                  <c:v>2.4049999999999998</c:v>
                </c:pt>
                <c:pt idx="65">
                  <c:v>2.4089999999999998</c:v>
                </c:pt>
                <c:pt idx="66">
                  <c:v>2.4140000000000001</c:v>
                </c:pt>
                <c:pt idx="67">
                  <c:v>2.419</c:v>
                </c:pt>
                <c:pt idx="68">
                  <c:v>2.4239999999999999</c:v>
                </c:pt>
                <c:pt idx="69">
                  <c:v>2.4289999999999998</c:v>
                </c:pt>
                <c:pt idx="70">
                  <c:v>2.4340000000000002</c:v>
                </c:pt>
                <c:pt idx="71">
                  <c:v>2.4390000000000001</c:v>
                </c:pt>
                <c:pt idx="72">
                  <c:v>2.4430000000000001</c:v>
                </c:pt>
                <c:pt idx="73">
                  <c:v>2.448</c:v>
                </c:pt>
                <c:pt idx="74">
                  <c:v>2.4529999999999998</c:v>
                </c:pt>
                <c:pt idx="75">
                  <c:v>2.4580000000000002</c:v>
                </c:pt>
                <c:pt idx="76">
                  <c:v>2.4630000000000001</c:v>
                </c:pt>
                <c:pt idx="77">
                  <c:v>2.468</c:v>
                </c:pt>
                <c:pt idx="78">
                  <c:v>2.4729999999999999</c:v>
                </c:pt>
                <c:pt idx="79">
                  <c:v>2.4769999999999999</c:v>
                </c:pt>
                <c:pt idx="80">
                  <c:v>2.4820000000000002</c:v>
                </c:pt>
                <c:pt idx="81">
                  <c:v>2.4870000000000001</c:v>
                </c:pt>
                <c:pt idx="82">
                  <c:v>2.492</c:v>
                </c:pt>
                <c:pt idx="83">
                  <c:v>2.4969999999999999</c:v>
                </c:pt>
                <c:pt idx="84">
                  <c:v>2.5019999999999998</c:v>
                </c:pt>
                <c:pt idx="85">
                  <c:v>2.5070000000000001</c:v>
                </c:pt>
                <c:pt idx="86">
                  <c:v>2.512</c:v>
                </c:pt>
                <c:pt idx="87">
                  <c:v>2.516</c:v>
                </c:pt>
                <c:pt idx="88">
                  <c:v>2.5209999999999999</c:v>
                </c:pt>
                <c:pt idx="89">
                  <c:v>2.5259999999999998</c:v>
                </c:pt>
                <c:pt idx="90">
                  <c:v>2.5310000000000001</c:v>
                </c:pt>
                <c:pt idx="91">
                  <c:v>2.536</c:v>
                </c:pt>
                <c:pt idx="92">
                  <c:v>2.5409999999999999</c:v>
                </c:pt>
                <c:pt idx="93">
                  <c:v>2.5459999999999998</c:v>
                </c:pt>
                <c:pt idx="94">
                  <c:v>2.5499999999999998</c:v>
                </c:pt>
                <c:pt idx="95">
                  <c:v>2.5550000000000002</c:v>
                </c:pt>
                <c:pt idx="96">
                  <c:v>2.56</c:v>
                </c:pt>
                <c:pt idx="97">
                  <c:v>2.5649999999999999</c:v>
                </c:pt>
                <c:pt idx="98">
                  <c:v>2.57</c:v>
                </c:pt>
                <c:pt idx="99">
                  <c:v>2.5750000000000002</c:v>
                </c:pt>
                <c:pt idx="100">
                  <c:v>2.58</c:v>
                </c:pt>
                <c:pt idx="101">
                  <c:v>2.5840000000000001</c:v>
                </c:pt>
                <c:pt idx="102">
                  <c:v>2.589</c:v>
                </c:pt>
                <c:pt idx="103">
                  <c:v>2.5939999999999999</c:v>
                </c:pt>
                <c:pt idx="104">
                  <c:v>2.5990000000000002</c:v>
                </c:pt>
                <c:pt idx="105">
                  <c:v>2.6040000000000001</c:v>
                </c:pt>
                <c:pt idx="106">
                  <c:v>2.609</c:v>
                </c:pt>
                <c:pt idx="107">
                  <c:v>2.6139999999999999</c:v>
                </c:pt>
                <c:pt idx="108">
                  <c:v>2.6190000000000002</c:v>
                </c:pt>
                <c:pt idx="109">
                  <c:v>2.6230000000000002</c:v>
                </c:pt>
                <c:pt idx="110">
                  <c:v>2.6280000000000001</c:v>
                </c:pt>
                <c:pt idx="111">
                  <c:v>2.633</c:v>
                </c:pt>
                <c:pt idx="112">
                  <c:v>2.6379999999999999</c:v>
                </c:pt>
                <c:pt idx="113">
                  <c:v>2.6429999999999998</c:v>
                </c:pt>
                <c:pt idx="114">
                  <c:v>2.6480000000000001</c:v>
                </c:pt>
                <c:pt idx="115">
                  <c:v>2.653</c:v>
                </c:pt>
                <c:pt idx="116">
                  <c:v>2.657</c:v>
                </c:pt>
                <c:pt idx="117">
                  <c:v>2.6619999999999999</c:v>
                </c:pt>
                <c:pt idx="118">
                  <c:v>2.6669999999999998</c:v>
                </c:pt>
                <c:pt idx="119">
                  <c:v>2.6720000000000002</c:v>
                </c:pt>
                <c:pt idx="120">
                  <c:v>2.677</c:v>
                </c:pt>
                <c:pt idx="121">
                  <c:v>2.6819999999999999</c:v>
                </c:pt>
                <c:pt idx="122">
                  <c:v>2.6869999999999998</c:v>
                </c:pt>
                <c:pt idx="123">
                  <c:v>2.6909999999999998</c:v>
                </c:pt>
                <c:pt idx="124">
                  <c:v>2.6960000000000002</c:v>
                </c:pt>
                <c:pt idx="125">
                  <c:v>2.7010000000000001</c:v>
                </c:pt>
                <c:pt idx="126">
                  <c:v>2.706</c:v>
                </c:pt>
                <c:pt idx="127">
                  <c:v>2.7109999999999999</c:v>
                </c:pt>
                <c:pt idx="128">
                  <c:v>2.7160000000000002</c:v>
                </c:pt>
                <c:pt idx="129">
                  <c:v>2.7210000000000001</c:v>
                </c:pt>
                <c:pt idx="130">
                  <c:v>2.7250000000000001</c:v>
                </c:pt>
                <c:pt idx="131">
                  <c:v>2.73</c:v>
                </c:pt>
                <c:pt idx="132">
                  <c:v>2.7349999999999999</c:v>
                </c:pt>
                <c:pt idx="133">
                  <c:v>2.74</c:v>
                </c:pt>
                <c:pt idx="134">
                  <c:v>2.7450000000000001</c:v>
                </c:pt>
                <c:pt idx="135">
                  <c:v>2.75</c:v>
                </c:pt>
                <c:pt idx="136">
                  <c:v>2.7549999999999999</c:v>
                </c:pt>
                <c:pt idx="137">
                  <c:v>2.76</c:v>
                </c:pt>
                <c:pt idx="138">
                  <c:v>2.7639999999999998</c:v>
                </c:pt>
                <c:pt idx="139">
                  <c:v>2.7690000000000001</c:v>
                </c:pt>
                <c:pt idx="140">
                  <c:v>2.774</c:v>
                </c:pt>
                <c:pt idx="141">
                  <c:v>2.7789999999999999</c:v>
                </c:pt>
                <c:pt idx="142">
                  <c:v>2.7839999999999998</c:v>
                </c:pt>
                <c:pt idx="143">
                  <c:v>2.7890000000000001</c:v>
                </c:pt>
                <c:pt idx="144">
                  <c:v>2.794</c:v>
                </c:pt>
                <c:pt idx="145">
                  <c:v>2.798</c:v>
                </c:pt>
                <c:pt idx="146">
                  <c:v>2.8029999999999999</c:v>
                </c:pt>
                <c:pt idx="147">
                  <c:v>2.8079999999999998</c:v>
                </c:pt>
                <c:pt idx="148">
                  <c:v>2.8130000000000002</c:v>
                </c:pt>
                <c:pt idx="149">
                  <c:v>2.8180000000000001</c:v>
                </c:pt>
                <c:pt idx="150">
                  <c:v>2.823</c:v>
                </c:pt>
                <c:pt idx="151">
                  <c:v>2.8279999999999998</c:v>
                </c:pt>
                <c:pt idx="152">
                  <c:v>2.8319999999999999</c:v>
                </c:pt>
                <c:pt idx="153">
                  <c:v>2.8370000000000002</c:v>
                </c:pt>
                <c:pt idx="154">
                  <c:v>2.8420000000000001</c:v>
                </c:pt>
                <c:pt idx="155">
                  <c:v>2.847</c:v>
                </c:pt>
                <c:pt idx="156">
                  <c:v>2.8519999999999999</c:v>
                </c:pt>
                <c:pt idx="157">
                  <c:v>2.8570000000000002</c:v>
                </c:pt>
                <c:pt idx="158">
                  <c:v>2.8620000000000001</c:v>
                </c:pt>
                <c:pt idx="159">
                  <c:v>2.8660000000000001</c:v>
                </c:pt>
                <c:pt idx="160">
                  <c:v>2.871</c:v>
                </c:pt>
                <c:pt idx="161">
                  <c:v>2.8759999999999999</c:v>
                </c:pt>
                <c:pt idx="162">
                  <c:v>2.8809999999999998</c:v>
                </c:pt>
                <c:pt idx="163">
                  <c:v>2.8860000000000001</c:v>
                </c:pt>
                <c:pt idx="164">
                  <c:v>2.891</c:v>
                </c:pt>
                <c:pt idx="165">
                  <c:v>2.8959999999999999</c:v>
                </c:pt>
                <c:pt idx="166">
                  <c:v>2.9009999999999998</c:v>
                </c:pt>
                <c:pt idx="167">
                  <c:v>2.9049999999999998</c:v>
                </c:pt>
                <c:pt idx="168">
                  <c:v>2.91</c:v>
                </c:pt>
                <c:pt idx="169">
                  <c:v>2.915</c:v>
                </c:pt>
                <c:pt idx="170">
                  <c:v>2.92</c:v>
                </c:pt>
                <c:pt idx="171">
                  <c:v>2.9249999999999998</c:v>
                </c:pt>
                <c:pt idx="172">
                  <c:v>2.93</c:v>
                </c:pt>
                <c:pt idx="173">
                  <c:v>2.9350000000000001</c:v>
                </c:pt>
                <c:pt idx="174">
                  <c:v>2.9390000000000001</c:v>
                </c:pt>
                <c:pt idx="175">
                  <c:v>2.944</c:v>
                </c:pt>
                <c:pt idx="176">
                  <c:v>2.9489999999999998</c:v>
                </c:pt>
                <c:pt idx="177">
                  <c:v>2.9540000000000002</c:v>
                </c:pt>
                <c:pt idx="178">
                  <c:v>2.9590000000000001</c:v>
                </c:pt>
                <c:pt idx="179">
                  <c:v>2.964</c:v>
                </c:pt>
                <c:pt idx="180">
                  <c:v>2.9689999999999999</c:v>
                </c:pt>
                <c:pt idx="181">
                  <c:v>2.9729999999999999</c:v>
                </c:pt>
                <c:pt idx="182">
                  <c:v>2.9780000000000002</c:v>
                </c:pt>
                <c:pt idx="183">
                  <c:v>2.9830000000000001</c:v>
                </c:pt>
                <c:pt idx="184">
                  <c:v>2.988</c:v>
                </c:pt>
                <c:pt idx="185">
                  <c:v>2.9929999999999999</c:v>
                </c:pt>
                <c:pt idx="186">
                  <c:v>2.9980000000000002</c:v>
                </c:pt>
                <c:pt idx="187">
                  <c:v>3.0030000000000001</c:v>
                </c:pt>
                <c:pt idx="188">
                  <c:v>3.0070000000000001</c:v>
                </c:pt>
                <c:pt idx="189">
                  <c:v>3.012</c:v>
                </c:pt>
                <c:pt idx="190">
                  <c:v>3.0169999999999999</c:v>
                </c:pt>
                <c:pt idx="191">
                  <c:v>3.0219999999999998</c:v>
                </c:pt>
                <c:pt idx="192">
                  <c:v>3.0270000000000001</c:v>
                </c:pt>
                <c:pt idx="193">
                  <c:v>3.032</c:v>
                </c:pt>
                <c:pt idx="194">
                  <c:v>3.0369999999999999</c:v>
                </c:pt>
                <c:pt idx="195">
                  <c:v>3.0419999999999998</c:v>
                </c:pt>
                <c:pt idx="196">
                  <c:v>3.0459999999999998</c:v>
                </c:pt>
                <c:pt idx="197">
                  <c:v>3.0510000000000002</c:v>
                </c:pt>
                <c:pt idx="198">
                  <c:v>3.056</c:v>
                </c:pt>
                <c:pt idx="199">
                  <c:v>3.0609999999999999</c:v>
                </c:pt>
                <c:pt idx="200">
                  <c:v>3.0659999999999998</c:v>
                </c:pt>
                <c:pt idx="201">
                  <c:v>3.0710000000000002</c:v>
                </c:pt>
                <c:pt idx="202">
                  <c:v>3.0760000000000001</c:v>
                </c:pt>
                <c:pt idx="203">
                  <c:v>3.08</c:v>
                </c:pt>
                <c:pt idx="204">
                  <c:v>3.085</c:v>
                </c:pt>
                <c:pt idx="205">
                  <c:v>3.09</c:v>
                </c:pt>
                <c:pt idx="206">
                  <c:v>3.0950000000000002</c:v>
                </c:pt>
                <c:pt idx="207">
                  <c:v>3.1</c:v>
                </c:pt>
                <c:pt idx="208">
                  <c:v>3.105</c:v>
                </c:pt>
                <c:pt idx="209">
                  <c:v>3.11</c:v>
                </c:pt>
                <c:pt idx="210">
                  <c:v>3.1139999999999999</c:v>
                </c:pt>
                <c:pt idx="211">
                  <c:v>3.1190000000000002</c:v>
                </c:pt>
                <c:pt idx="212">
                  <c:v>3.1240000000000001</c:v>
                </c:pt>
                <c:pt idx="213">
                  <c:v>3.129</c:v>
                </c:pt>
                <c:pt idx="214">
                  <c:v>3.1339999999999999</c:v>
                </c:pt>
                <c:pt idx="215">
                  <c:v>3.1389999999999998</c:v>
                </c:pt>
                <c:pt idx="216">
                  <c:v>3.1440000000000001</c:v>
                </c:pt>
                <c:pt idx="217">
                  <c:v>3.1480000000000001</c:v>
                </c:pt>
                <c:pt idx="218">
                  <c:v>3.153</c:v>
                </c:pt>
                <c:pt idx="219">
                  <c:v>3.1579999999999999</c:v>
                </c:pt>
                <c:pt idx="220">
                  <c:v>3.1629999999999998</c:v>
                </c:pt>
                <c:pt idx="221">
                  <c:v>3.1680000000000001</c:v>
                </c:pt>
                <c:pt idx="222">
                  <c:v>3.173</c:v>
                </c:pt>
                <c:pt idx="223">
                  <c:v>3.1779999999999999</c:v>
                </c:pt>
                <c:pt idx="224">
                  <c:v>3.1829999999999998</c:v>
                </c:pt>
                <c:pt idx="225">
                  <c:v>3.1869999999999998</c:v>
                </c:pt>
                <c:pt idx="226">
                  <c:v>3.1920000000000002</c:v>
                </c:pt>
                <c:pt idx="227">
                  <c:v>3.1970000000000001</c:v>
                </c:pt>
                <c:pt idx="228">
                  <c:v>3.202</c:v>
                </c:pt>
                <c:pt idx="229">
                  <c:v>3.2069999999999999</c:v>
                </c:pt>
                <c:pt idx="230">
                  <c:v>3.2120000000000002</c:v>
                </c:pt>
                <c:pt idx="231">
                  <c:v>3.2170000000000001</c:v>
                </c:pt>
                <c:pt idx="232">
                  <c:v>3.2210000000000001</c:v>
                </c:pt>
                <c:pt idx="233">
                  <c:v>3.226</c:v>
                </c:pt>
                <c:pt idx="234">
                  <c:v>3.2309999999999999</c:v>
                </c:pt>
                <c:pt idx="235">
                  <c:v>3.2360000000000002</c:v>
                </c:pt>
                <c:pt idx="236">
                  <c:v>3.2410000000000001</c:v>
                </c:pt>
                <c:pt idx="237">
                  <c:v>3.246</c:v>
                </c:pt>
                <c:pt idx="238">
                  <c:v>3.2509999999999999</c:v>
                </c:pt>
                <c:pt idx="239">
                  <c:v>3.2549999999999999</c:v>
                </c:pt>
                <c:pt idx="240">
                  <c:v>3.26</c:v>
                </c:pt>
                <c:pt idx="241">
                  <c:v>3.2650000000000001</c:v>
                </c:pt>
                <c:pt idx="242">
                  <c:v>3.27</c:v>
                </c:pt>
                <c:pt idx="243">
                  <c:v>3.2749999999999999</c:v>
                </c:pt>
                <c:pt idx="244">
                  <c:v>3.28</c:v>
                </c:pt>
                <c:pt idx="245">
                  <c:v>3.2850000000000001</c:v>
                </c:pt>
                <c:pt idx="246">
                  <c:v>3.2890000000000001</c:v>
                </c:pt>
                <c:pt idx="247">
                  <c:v>3.294</c:v>
                </c:pt>
                <c:pt idx="248">
                  <c:v>3.2989999999999999</c:v>
                </c:pt>
                <c:pt idx="249">
                  <c:v>3.3039999999999998</c:v>
                </c:pt>
                <c:pt idx="250">
                  <c:v>3.3090000000000002</c:v>
                </c:pt>
                <c:pt idx="251">
                  <c:v>3.3140000000000001</c:v>
                </c:pt>
                <c:pt idx="252">
                  <c:v>3.319</c:v>
                </c:pt>
                <c:pt idx="253">
                  <c:v>3.3239999999999998</c:v>
                </c:pt>
                <c:pt idx="254">
                  <c:v>3.3279999999999998</c:v>
                </c:pt>
                <c:pt idx="255">
                  <c:v>3.3330000000000002</c:v>
                </c:pt>
                <c:pt idx="256">
                  <c:v>3.3380000000000001</c:v>
                </c:pt>
                <c:pt idx="257">
                  <c:v>3.343</c:v>
                </c:pt>
                <c:pt idx="258">
                  <c:v>3.3479999999999999</c:v>
                </c:pt>
                <c:pt idx="259">
                  <c:v>3.3530000000000002</c:v>
                </c:pt>
                <c:pt idx="260">
                  <c:v>3.3580000000000001</c:v>
                </c:pt>
                <c:pt idx="261">
                  <c:v>3.3620000000000001</c:v>
                </c:pt>
                <c:pt idx="262">
                  <c:v>3.367</c:v>
                </c:pt>
                <c:pt idx="263">
                  <c:v>3.3719999999999999</c:v>
                </c:pt>
                <c:pt idx="264">
                  <c:v>3.3769999999999998</c:v>
                </c:pt>
                <c:pt idx="265">
                  <c:v>3.3820000000000001</c:v>
                </c:pt>
                <c:pt idx="266">
                  <c:v>3.387</c:v>
                </c:pt>
                <c:pt idx="267">
                  <c:v>3.3919999999999999</c:v>
                </c:pt>
                <c:pt idx="268">
                  <c:v>3.3959999999999999</c:v>
                </c:pt>
                <c:pt idx="269">
                  <c:v>3.4009999999999998</c:v>
                </c:pt>
                <c:pt idx="270">
                  <c:v>3.4060000000000001</c:v>
                </c:pt>
                <c:pt idx="271">
                  <c:v>3.411</c:v>
                </c:pt>
                <c:pt idx="272">
                  <c:v>3.4159999999999999</c:v>
                </c:pt>
                <c:pt idx="273">
                  <c:v>3.4209999999999998</c:v>
                </c:pt>
                <c:pt idx="274">
                  <c:v>3.4260000000000002</c:v>
                </c:pt>
                <c:pt idx="275">
                  <c:v>3.43</c:v>
                </c:pt>
                <c:pt idx="276">
                  <c:v>3.4350000000000001</c:v>
                </c:pt>
                <c:pt idx="277">
                  <c:v>3.44</c:v>
                </c:pt>
                <c:pt idx="278">
                  <c:v>3.4449999999999998</c:v>
                </c:pt>
                <c:pt idx="279">
                  <c:v>3.45</c:v>
                </c:pt>
                <c:pt idx="280">
                  <c:v>3.4550000000000001</c:v>
                </c:pt>
                <c:pt idx="281">
                  <c:v>3.46</c:v>
                </c:pt>
                <c:pt idx="282">
                  <c:v>3.4649999999999999</c:v>
                </c:pt>
                <c:pt idx="283">
                  <c:v>3.4689999999999999</c:v>
                </c:pt>
                <c:pt idx="284">
                  <c:v>3.4740000000000002</c:v>
                </c:pt>
                <c:pt idx="285">
                  <c:v>3.4790000000000001</c:v>
                </c:pt>
                <c:pt idx="286">
                  <c:v>3.484</c:v>
                </c:pt>
                <c:pt idx="287">
                  <c:v>3.4889999999999999</c:v>
                </c:pt>
                <c:pt idx="288">
                  <c:v>3.4940000000000002</c:v>
                </c:pt>
                <c:pt idx="289">
                  <c:v>3.4990000000000001</c:v>
                </c:pt>
                <c:pt idx="290">
                  <c:v>3.5030000000000001</c:v>
                </c:pt>
                <c:pt idx="291">
                  <c:v>3.508</c:v>
                </c:pt>
                <c:pt idx="292">
                  <c:v>3.5129999999999999</c:v>
                </c:pt>
                <c:pt idx="293">
                  <c:v>3.5179999999999998</c:v>
                </c:pt>
                <c:pt idx="294">
                  <c:v>3.5230000000000001</c:v>
                </c:pt>
                <c:pt idx="295">
                  <c:v>3.528</c:v>
                </c:pt>
                <c:pt idx="296">
                  <c:v>3.5329999999999999</c:v>
                </c:pt>
                <c:pt idx="297">
                  <c:v>3.5369999999999999</c:v>
                </c:pt>
                <c:pt idx="298">
                  <c:v>3.5419999999999998</c:v>
                </c:pt>
                <c:pt idx="299">
                  <c:v>3.5470000000000002</c:v>
                </c:pt>
                <c:pt idx="300">
                  <c:v>3.552</c:v>
                </c:pt>
                <c:pt idx="301">
                  <c:v>3.5569999999999999</c:v>
                </c:pt>
                <c:pt idx="302">
                  <c:v>3.5619999999999998</c:v>
                </c:pt>
                <c:pt idx="303">
                  <c:v>3.5670000000000002</c:v>
                </c:pt>
                <c:pt idx="304">
                  <c:v>3.5710000000000002</c:v>
                </c:pt>
                <c:pt idx="305">
                  <c:v>3.5760000000000001</c:v>
                </c:pt>
                <c:pt idx="306">
                  <c:v>3.581</c:v>
                </c:pt>
                <c:pt idx="307">
                  <c:v>3.5859999999999999</c:v>
                </c:pt>
                <c:pt idx="308">
                  <c:v>3.5910000000000002</c:v>
                </c:pt>
                <c:pt idx="309">
                  <c:v>3.5960000000000001</c:v>
                </c:pt>
                <c:pt idx="310">
                  <c:v>3.601</c:v>
                </c:pt>
                <c:pt idx="311">
                  <c:v>3.6059999999999999</c:v>
                </c:pt>
                <c:pt idx="312">
                  <c:v>3.61</c:v>
                </c:pt>
                <c:pt idx="313">
                  <c:v>3.6150000000000002</c:v>
                </c:pt>
                <c:pt idx="314">
                  <c:v>3.62</c:v>
                </c:pt>
                <c:pt idx="315">
                  <c:v>3.625</c:v>
                </c:pt>
                <c:pt idx="316">
                  <c:v>3.63</c:v>
                </c:pt>
                <c:pt idx="317">
                  <c:v>3.6349999999999998</c:v>
                </c:pt>
                <c:pt idx="318">
                  <c:v>3.64</c:v>
                </c:pt>
                <c:pt idx="319">
                  <c:v>3.6440000000000001</c:v>
                </c:pt>
                <c:pt idx="320">
                  <c:v>3.649</c:v>
                </c:pt>
                <c:pt idx="321">
                  <c:v>3.6539999999999999</c:v>
                </c:pt>
                <c:pt idx="322">
                  <c:v>3.6589999999999998</c:v>
                </c:pt>
                <c:pt idx="323">
                  <c:v>3.6640000000000001</c:v>
                </c:pt>
                <c:pt idx="324">
                  <c:v>3.669</c:v>
                </c:pt>
                <c:pt idx="325">
                  <c:v>3.6739999999999999</c:v>
                </c:pt>
                <c:pt idx="326">
                  <c:v>3.6779999999999999</c:v>
                </c:pt>
                <c:pt idx="327">
                  <c:v>3.6829999999999998</c:v>
                </c:pt>
                <c:pt idx="328">
                  <c:v>3.6880000000000002</c:v>
                </c:pt>
                <c:pt idx="329">
                  <c:v>3.6930000000000001</c:v>
                </c:pt>
                <c:pt idx="330">
                  <c:v>3.698</c:v>
                </c:pt>
                <c:pt idx="331">
                  <c:v>3.7029999999999998</c:v>
                </c:pt>
                <c:pt idx="332">
                  <c:v>3.7080000000000002</c:v>
                </c:pt>
                <c:pt idx="333">
                  <c:v>3.7120000000000002</c:v>
                </c:pt>
                <c:pt idx="334">
                  <c:v>3.7170000000000001</c:v>
                </c:pt>
                <c:pt idx="335">
                  <c:v>3.722</c:v>
                </c:pt>
                <c:pt idx="336">
                  <c:v>3.7269999999999999</c:v>
                </c:pt>
                <c:pt idx="337">
                  <c:v>3.7320000000000002</c:v>
                </c:pt>
                <c:pt idx="338">
                  <c:v>3.7370000000000001</c:v>
                </c:pt>
                <c:pt idx="339">
                  <c:v>3.742</c:v>
                </c:pt>
                <c:pt idx="340">
                  <c:v>3.7469999999999999</c:v>
                </c:pt>
                <c:pt idx="341">
                  <c:v>3.7509999999999999</c:v>
                </c:pt>
                <c:pt idx="342">
                  <c:v>3.7559999999999998</c:v>
                </c:pt>
                <c:pt idx="343">
                  <c:v>3.7610000000000001</c:v>
                </c:pt>
                <c:pt idx="344">
                  <c:v>3.766</c:v>
                </c:pt>
                <c:pt idx="345">
                  <c:v>3.7709999999999999</c:v>
                </c:pt>
                <c:pt idx="346">
                  <c:v>3.7759999999999998</c:v>
                </c:pt>
                <c:pt idx="347">
                  <c:v>3.7810000000000001</c:v>
                </c:pt>
                <c:pt idx="348">
                  <c:v>3.7850000000000001</c:v>
                </c:pt>
                <c:pt idx="349">
                  <c:v>3.79</c:v>
                </c:pt>
                <c:pt idx="350">
                  <c:v>3.7949999999999999</c:v>
                </c:pt>
                <c:pt idx="351">
                  <c:v>3.8</c:v>
                </c:pt>
                <c:pt idx="352">
                  <c:v>3.8050000000000002</c:v>
                </c:pt>
                <c:pt idx="353">
                  <c:v>3.81</c:v>
                </c:pt>
                <c:pt idx="354">
                  <c:v>3.8149999999999999</c:v>
                </c:pt>
                <c:pt idx="355">
                  <c:v>3.819</c:v>
                </c:pt>
                <c:pt idx="356">
                  <c:v>3.8239999999999998</c:v>
                </c:pt>
                <c:pt idx="357">
                  <c:v>3.8290000000000002</c:v>
                </c:pt>
                <c:pt idx="358">
                  <c:v>3.8340000000000001</c:v>
                </c:pt>
                <c:pt idx="359">
                  <c:v>3.839</c:v>
                </c:pt>
                <c:pt idx="360">
                  <c:v>3.8439999999999999</c:v>
                </c:pt>
                <c:pt idx="361">
                  <c:v>3.8490000000000002</c:v>
                </c:pt>
                <c:pt idx="362">
                  <c:v>3.8530000000000002</c:v>
                </c:pt>
                <c:pt idx="363">
                  <c:v>3.8580000000000001</c:v>
                </c:pt>
                <c:pt idx="364">
                  <c:v>3.863</c:v>
                </c:pt>
                <c:pt idx="365">
                  <c:v>3.8679999999999999</c:v>
                </c:pt>
                <c:pt idx="366">
                  <c:v>3.8730000000000002</c:v>
                </c:pt>
                <c:pt idx="367">
                  <c:v>3.8780000000000001</c:v>
                </c:pt>
                <c:pt idx="368">
                  <c:v>3.883</c:v>
                </c:pt>
                <c:pt idx="369">
                  <c:v>3.8879999999999999</c:v>
                </c:pt>
                <c:pt idx="370">
                  <c:v>3.8919999999999999</c:v>
                </c:pt>
                <c:pt idx="371">
                  <c:v>3.8969999999999998</c:v>
                </c:pt>
                <c:pt idx="372">
                  <c:v>3.9020000000000001</c:v>
                </c:pt>
                <c:pt idx="373">
                  <c:v>3.907</c:v>
                </c:pt>
                <c:pt idx="374">
                  <c:v>3.9119999999999999</c:v>
                </c:pt>
                <c:pt idx="375">
                  <c:v>3.9169999999999998</c:v>
                </c:pt>
                <c:pt idx="376">
                  <c:v>3.9220000000000002</c:v>
                </c:pt>
                <c:pt idx="377">
                  <c:v>3.9260000000000002</c:v>
                </c:pt>
                <c:pt idx="378">
                  <c:v>3.931</c:v>
                </c:pt>
                <c:pt idx="379">
                  <c:v>3.9359999999999999</c:v>
                </c:pt>
                <c:pt idx="380">
                  <c:v>3.9409999999999998</c:v>
                </c:pt>
                <c:pt idx="381">
                  <c:v>3.9460000000000002</c:v>
                </c:pt>
                <c:pt idx="382">
                  <c:v>3.9510000000000001</c:v>
                </c:pt>
                <c:pt idx="383">
                  <c:v>3.956</c:v>
                </c:pt>
                <c:pt idx="384">
                  <c:v>3.96</c:v>
                </c:pt>
                <c:pt idx="385">
                  <c:v>3.9649999999999999</c:v>
                </c:pt>
                <c:pt idx="386">
                  <c:v>3.97</c:v>
                </c:pt>
                <c:pt idx="387">
                  <c:v>3.9750000000000001</c:v>
                </c:pt>
                <c:pt idx="388">
                  <c:v>3.98</c:v>
                </c:pt>
                <c:pt idx="389">
                  <c:v>3.9849999999999999</c:v>
                </c:pt>
                <c:pt idx="390">
                  <c:v>3.99</c:v>
                </c:pt>
                <c:pt idx="391">
                  <c:v>3.9940000000000002</c:v>
                </c:pt>
                <c:pt idx="392">
                  <c:v>3.9990000000000001</c:v>
                </c:pt>
                <c:pt idx="393">
                  <c:v>4.0039999999999996</c:v>
                </c:pt>
                <c:pt idx="394">
                  <c:v>4.0090000000000003</c:v>
                </c:pt>
                <c:pt idx="395">
                  <c:v>4.0140000000000002</c:v>
                </c:pt>
                <c:pt idx="396">
                  <c:v>4.0190000000000001</c:v>
                </c:pt>
                <c:pt idx="397">
                  <c:v>4.024</c:v>
                </c:pt>
                <c:pt idx="398">
                  <c:v>4.0289999999999999</c:v>
                </c:pt>
                <c:pt idx="399">
                  <c:v>4.0330000000000004</c:v>
                </c:pt>
                <c:pt idx="400">
                  <c:v>4.0380000000000003</c:v>
                </c:pt>
                <c:pt idx="401">
                  <c:v>4.0430000000000001</c:v>
                </c:pt>
                <c:pt idx="402">
                  <c:v>4.048</c:v>
                </c:pt>
                <c:pt idx="403">
                  <c:v>4.0529999999999999</c:v>
                </c:pt>
                <c:pt idx="404">
                  <c:v>4.0579999999999998</c:v>
                </c:pt>
                <c:pt idx="405">
                  <c:v>4.0629999999999997</c:v>
                </c:pt>
                <c:pt idx="406">
                  <c:v>4.0670000000000002</c:v>
                </c:pt>
                <c:pt idx="407">
                  <c:v>4.0720000000000001</c:v>
                </c:pt>
                <c:pt idx="408">
                  <c:v>4.077</c:v>
                </c:pt>
                <c:pt idx="409">
                  <c:v>4.0819999999999999</c:v>
                </c:pt>
                <c:pt idx="410">
                  <c:v>4.0869999999999997</c:v>
                </c:pt>
                <c:pt idx="411">
                  <c:v>4.0919999999999996</c:v>
                </c:pt>
                <c:pt idx="412">
                  <c:v>4.0970000000000004</c:v>
                </c:pt>
                <c:pt idx="413">
                  <c:v>4.101</c:v>
                </c:pt>
                <c:pt idx="414">
                  <c:v>4.1059999999999999</c:v>
                </c:pt>
                <c:pt idx="415">
                  <c:v>4.1109999999999998</c:v>
                </c:pt>
                <c:pt idx="416">
                  <c:v>4.1159999999999997</c:v>
                </c:pt>
                <c:pt idx="417">
                  <c:v>4.1210000000000004</c:v>
                </c:pt>
                <c:pt idx="418">
                  <c:v>4.1260000000000003</c:v>
                </c:pt>
                <c:pt idx="419">
                  <c:v>4.1310000000000002</c:v>
                </c:pt>
                <c:pt idx="420">
                  <c:v>4.1349999999999998</c:v>
                </c:pt>
                <c:pt idx="421">
                  <c:v>4.1399999999999997</c:v>
                </c:pt>
                <c:pt idx="422">
                  <c:v>4.1449999999999996</c:v>
                </c:pt>
                <c:pt idx="423">
                  <c:v>4.1500000000000004</c:v>
                </c:pt>
                <c:pt idx="424">
                  <c:v>4.1550000000000002</c:v>
                </c:pt>
                <c:pt idx="425">
                  <c:v>4.16</c:v>
                </c:pt>
                <c:pt idx="426">
                  <c:v>4.165</c:v>
                </c:pt>
                <c:pt idx="427">
                  <c:v>4.17</c:v>
                </c:pt>
                <c:pt idx="428">
                  <c:v>4.1740000000000004</c:v>
                </c:pt>
                <c:pt idx="429">
                  <c:v>4.1790000000000003</c:v>
                </c:pt>
                <c:pt idx="430">
                  <c:v>4.1840000000000002</c:v>
                </c:pt>
                <c:pt idx="431">
                  <c:v>4.1890000000000001</c:v>
                </c:pt>
                <c:pt idx="432">
                  <c:v>4.194</c:v>
                </c:pt>
                <c:pt idx="433">
                  <c:v>4.1989999999999998</c:v>
                </c:pt>
                <c:pt idx="434">
                  <c:v>4.2039999999999997</c:v>
                </c:pt>
                <c:pt idx="435">
                  <c:v>4.2080000000000002</c:v>
                </c:pt>
                <c:pt idx="436">
                  <c:v>4.2130000000000001</c:v>
                </c:pt>
                <c:pt idx="437">
                  <c:v>4.218</c:v>
                </c:pt>
                <c:pt idx="438">
                  <c:v>4.2229999999999999</c:v>
                </c:pt>
                <c:pt idx="439">
                  <c:v>4.2279999999999998</c:v>
                </c:pt>
                <c:pt idx="440">
                  <c:v>4.2329999999999997</c:v>
                </c:pt>
                <c:pt idx="441">
                  <c:v>4.2380000000000004</c:v>
                </c:pt>
                <c:pt idx="442">
                  <c:v>4.242</c:v>
                </c:pt>
                <c:pt idx="443">
                  <c:v>4.2469999999999999</c:v>
                </c:pt>
                <c:pt idx="444">
                  <c:v>4.2519999999999998</c:v>
                </c:pt>
                <c:pt idx="445">
                  <c:v>4.2569999999999997</c:v>
                </c:pt>
                <c:pt idx="446">
                  <c:v>4.2619999999999996</c:v>
                </c:pt>
                <c:pt idx="447">
                  <c:v>4.2670000000000003</c:v>
                </c:pt>
                <c:pt idx="448">
                  <c:v>4.2720000000000002</c:v>
                </c:pt>
                <c:pt idx="449">
                  <c:v>4.2759999999999998</c:v>
                </c:pt>
                <c:pt idx="450">
                  <c:v>4.2809999999999997</c:v>
                </c:pt>
                <c:pt idx="451">
                  <c:v>4.2859999999999996</c:v>
                </c:pt>
                <c:pt idx="452">
                  <c:v>4.2910000000000004</c:v>
                </c:pt>
                <c:pt idx="453">
                  <c:v>4.2960000000000003</c:v>
                </c:pt>
                <c:pt idx="454">
                  <c:v>4.3010000000000002</c:v>
                </c:pt>
                <c:pt idx="455">
                  <c:v>4.306</c:v>
                </c:pt>
                <c:pt idx="456">
                  <c:v>4.3109999999999999</c:v>
                </c:pt>
                <c:pt idx="457">
                  <c:v>4.3150000000000004</c:v>
                </c:pt>
                <c:pt idx="458">
                  <c:v>4.32</c:v>
                </c:pt>
                <c:pt idx="459">
                  <c:v>4.3250000000000002</c:v>
                </c:pt>
                <c:pt idx="460">
                  <c:v>4.33</c:v>
                </c:pt>
                <c:pt idx="461">
                  <c:v>4.335</c:v>
                </c:pt>
                <c:pt idx="462">
                  <c:v>4.34</c:v>
                </c:pt>
                <c:pt idx="463">
                  <c:v>4.3449999999999998</c:v>
                </c:pt>
                <c:pt idx="464">
                  <c:v>4.3490000000000002</c:v>
                </c:pt>
                <c:pt idx="465">
                  <c:v>4.3540000000000001</c:v>
                </c:pt>
                <c:pt idx="466">
                  <c:v>4.359</c:v>
                </c:pt>
                <c:pt idx="467">
                  <c:v>4.3639999999999999</c:v>
                </c:pt>
                <c:pt idx="468">
                  <c:v>4.3689999999999998</c:v>
                </c:pt>
                <c:pt idx="469">
                  <c:v>4.3739999999999997</c:v>
                </c:pt>
                <c:pt idx="470">
                  <c:v>4.3789999999999996</c:v>
                </c:pt>
                <c:pt idx="471">
                  <c:v>4.383</c:v>
                </c:pt>
                <c:pt idx="472">
                  <c:v>4.3879999999999999</c:v>
                </c:pt>
                <c:pt idx="473">
                  <c:v>4.3929999999999998</c:v>
                </c:pt>
                <c:pt idx="474">
                  <c:v>4.3979999999999997</c:v>
                </c:pt>
                <c:pt idx="475">
                  <c:v>4.4029999999999996</c:v>
                </c:pt>
                <c:pt idx="476">
                  <c:v>4.4080000000000004</c:v>
                </c:pt>
                <c:pt idx="477">
                  <c:v>4.4130000000000003</c:v>
                </c:pt>
                <c:pt idx="478">
                  <c:v>4.4169999999999998</c:v>
                </c:pt>
                <c:pt idx="479">
                  <c:v>4.4219999999999997</c:v>
                </c:pt>
                <c:pt idx="480">
                  <c:v>4.4269999999999996</c:v>
                </c:pt>
                <c:pt idx="481">
                  <c:v>4.4320000000000004</c:v>
                </c:pt>
                <c:pt idx="482">
                  <c:v>4.4370000000000003</c:v>
                </c:pt>
                <c:pt idx="483">
                  <c:v>4.4420000000000002</c:v>
                </c:pt>
                <c:pt idx="484">
                  <c:v>4.4470000000000001</c:v>
                </c:pt>
                <c:pt idx="485">
                  <c:v>4.452</c:v>
                </c:pt>
                <c:pt idx="486">
                  <c:v>4.4560000000000004</c:v>
                </c:pt>
                <c:pt idx="487">
                  <c:v>4.4610000000000003</c:v>
                </c:pt>
                <c:pt idx="488">
                  <c:v>4.4660000000000002</c:v>
                </c:pt>
                <c:pt idx="489">
                  <c:v>4.4710000000000001</c:v>
                </c:pt>
                <c:pt idx="490">
                  <c:v>4.476</c:v>
                </c:pt>
                <c:pt idx="491">
                  <c:v>4.4809999999999999</c:v>
                </c:pt>
                <c:pt idx="492">
                  <c:v>4.4859999999999998</c:v>
                </c:pt>
                <c:pt idx="493">
                  <c:v>4.49</c:v>
                </c:pt>
                <c:pt idx="494">
                  <c:v>4.4950000000000001</c:v>
                </c:pt>
                <c:pt idx="495">
                  <c:v>4.5</c:v>
                </c:pt>
                <c:pt idx="496">
                  <c:v>4.5049999999999999</c:v>
                </c:pt>
                <c:pt idx="497">
                  <c:v>4.51</c:v>
                </c:pt>
                <c:pt idx="498">
                  <c:v>4.5149999999999997</c:v>
                </c:pt>
                <c:pt idx="499">
                  <c:v>4.5199999999999996</c:v>
                </c:pt>
                <c:pt idx="500">
                  <c:v>4.524</c:v>
                </c:pt>
                <c:pt idx="501">
                  <c:v>4.5289999999999999</c:v>
                </c:pt>
                <c:pt idx="502">
                  <c:v>4.5339999999999998</c:v>
                </c:pt>
                <c:pt idx="503">
                  <c:v>4.5389999999999997</c:v>
                </c:pt>
                <c:pt idx="504">
                  <c:v>4.5439999999999996</c:v>
                </c:pt>
                <c:pt idx="505">
                  <c:v>4.5490000000000004</c:v>
                </c:pt>
                <c:pt idx="506">
                  <c:v>4.5540000000000003</c:v>
                </c:pt>
                <c:pt idx="507">
                  <c:v>4.5579999999999998</c:v>
                </c:pt>
                <c:pt idx="508">
                  <c:v>4.5629999999999997</c:v>
                </c:pt>
                <c:pt idx="509">
                  <c:v>4.5679999999999996</c:v>
                </c:pt>
                <c:pt idx="510">
                  <c:v>4.5730000000000004</c:v>
                </c:pt>
                <c:pt idx="511">
                  <c:v>4.5780000000000003</c:v>
                </c:pt>
                <c:pt idx="512">
                  <c:v>4.5830000000000002</c:v>
                </c:pt>
                <c:pt idx="513">
                  <c:v>4.5880000000000001</c:v>
                </c:pt>
                <c:pt idx="514">
                  <c:v>4.593</c:v>
                </c:pt>
                <c:pt idx="515">
                  <c:v>4.5970000000000004</c:v>
                </c:pt>
                <c:pt idx="516">
                  <c:v>4.6020000000000003</c:v>
                </c:pt>
                <c:pt idx="517">
                  <c:v>4.6070000000000002</c:v>
                </c:pt>
                <c:pt idx="518">
                  <c:v>4.6120000000000001</c:v>
                </c:pt>
                <c:pt idx="519">
                  <c:v>4.617</c:v>
                </c:pt>
                <c:pt idx="520">
                  <c:v>4.6219999999999999</c:v>
                </c:pt>
                <c:pt idx="521">
                  <c:v>4.6269999999999998</c:v>
                </c:pt>
                <c:pt idx="522">
                  <c:v>4.6310000000000002</c:v>
                </c:pt>
                <c:pt idx="523">
                  <c:v>4.6360000000000001</c:v>
                </c:pt>
                <c:pt idx="524">
                  <c:v>4.641</c:v>
                </c:pt>
                <c:pt idx="525">
                  <c:v>4.6459999999999999</c:v>
                </c:pt>
                <c:pt idx="526">
                  <c:v>4.6509999999999998</c:v>
                </c:pt>
                <c:pt idx="527">
                  <c:v>4.6559999999999997</c:v>
                </c:pt>
                <c:pt idx="528">
                  <c:v>4.6609999999999996</c:v>
                </c:pt>
                <c:pt idx="529">
                  <c:v>4.665</c:v>
                </c:pt>
                <c:pt idx="530">
                  <c:v>4.67</c:v>
                </c:pt>
                <c:pt idx="531">
                  <c:v>4.6749999999999998</c:v>
                </c:pt>
                <c:pt idx="532">
                  <c:v>4.68</c:v>
                </c:pt>
                <c:pt idx="533">
                  <c:v>4.6849999999999996</c:v>
                </c:pt>
                <c:pt idx="534">
                  <c:v>4.6900000000000004</c:v>
                </c:pt>
                <c:pt idx="535">
                  <c:v>4.6950000000000003</c:v>
                </c:pt>
                <c:pt idx="536">
                  <c:v>4.6989999999999998</c:v>
                </c:pt>
                <c:pt idx="537">
                  <c:v>4.7039999999999997</c:v>
                </c:pt>
                <c:pt idx="538">
                  <c:v>4.7089999999999996</c:v>
                </c:pt>
                <c:pt idx="539">
                  <c:v>4.7140000000000004</c:v>
                </c:pt>
                <c:pt idx="540">
                  <c:v>4.7190000000000003</c:v>
                </c:pt>
                <c:pt idx="541">
                  <c:v>4.7240000000000002</c:v>
                </c:pt>
                <c:pt idx="542">
                  <c:v>4.7290000000000001</c:v>
                </c:pt>
                <c:pt idx="543">
                  <c:v>4.734</c:v>
                </c:pt>
                <c:pt idx="544">
                  <c:v>4.7380000000000004</c:v>
                </c:pt>
                <c:pt idx="545">
                  <c:v>4.7430000000000003</c:v>
                </c:pt>
                <c:pt idx="546">
                  <c:v>4.7480000000000002</c:v>
                </c:pt>
                <c:pt idx="547">
                  <c:v>4.7530000000000001</c:v>
                </c:pt>
                <c:pt idx="548">
                  <c:v>4.758</c:v>
                </c:pt>
                <c:pt idx="549">
                  <c:v>4.7629999999999999</c:v>
                </c:pt>
                <c:pt idx="550">
                  <c:v>4.7679999999999998</c:v>
                </c:pt>
                <c:pt idx="551">
                  <c:v>4.7720000000000002</c:v>
                </c:pt>
                <c:pt idx="552">
                  <c:v>4.7770000000000001</c:v>
                </c:pt>
                <c:pt idx="553">
                  <c:v>4.782</c:v>
                </c:pt>
                <c:pt idx="554">
                  <c:v>4.7869999999999999</c:v>
                </c:pt>
                <c:pt idx="555">
                  <c:v>4.7919999999999998</c:v>
                </c:pt>
                <c:pt idx="556">
                  <c:v>4.7969999999999997</c:v>
                </c:pt>
                <c:pt idx="557">
                  <c:v>4.8019999999999996</c:v>
                </c:pt>
                <c:pt idx="558">
                  <c:v>4.806</c:v>
                </c:pt>
                <c:pt idx="559">
                  <c:v>4.8109999999999999</c:v>
                </c:pt>
                <c:pt idx="560">
                  <c:v>4.8159999999999998</c:v>
                </c:pt>
                <c:pt idx="561">
                  <c:v>4.8209999999999997</c:v>
                </c:pt>
                <c:pt idx="562">
                  <c:v>4.8259999999999996</c:v>
                </c:pt>
                <c:pt idx="563">
                  <c:v>4.8310000000000004</c:v>
                </c:pt>
                <c:pt idx="564">
                  <c:v>4.8360000000000003</c:v>
                </c:pt>
                <c:pt idx="565">
                  <c:v>4.84</c:v>
                </c:pt>
                <c:pt idx="566">
                  <c:v>4.8449999999999998</c:v>
                </c:pt>
                <c:pt idx="567">
                  <c:v>4.8499999999999996</c:v>
                </c:pt>
                <c:pt idx="568">
                  <c:v>4.8550000000000004</c:v>
                </c:pt>
                <c:pt idx="569">
                  <c:v>4.8600000000000003</c:v>
                </c:pt>
                <c:pt idx="570">
                  <c:v>4.8650000000000002</c:v>
                </c:pt>
                <c:pt idx="571">
                  <c:v>4.87</c:v>
                </c:pt>
                <c:pt idx="572">
                  <c:v>4.875</c:v>
                </c:pt>
                <c:pt idx="573">
                  <c:v>4.8789999999999996</c:v>
                </c:pt>
                <c:pt idx="574">
                  <c:v>4.8840000000000003</c:v>
                </c:pt>
                <c:pt idx="575">
                  <c:v>4.8890000000000002</c:v>
                </c:pt>
                <c:pt idx="576">
                  <c:v>4.8940000000000001</c:v>
                </c:pt>
                <c:pt idx="577">
                  <c:v>4.899</c:v>
                </c:pt>
                <c:pt idx="578">
                  <c:v>4.9039999999999999</c:v>
                </c:pt>
                <c:pt idx="579">
                  <c:v>4.9089999999999998</c:v>
                </c:pt>
                <c:pt idx="580">
                  <c:v>4.9130000000000003</c:v>
                </c:pt>
                <c:pt idx="581">
                  <c:v>4.9180000000000001</c:v>
                </c:pt>
                <c:pt idx="582">
                  <c:v>4.923</c:v>
                </c:pt>
                <c:pt idx="583">
                  <c:v>4.9279999999999999</c:v>
                </c:pt>
                <c:pt idx="584">
                  <c:v>4.9329999999999998</c:v>
                </c:pt>
                <c:pt idx="585">
                  <c:v>4.9379999999999997</c:v>
                </c:pt>
                <c:pt idx="586">
                  <c:v>4.9429999999999996</c:v>
                </c:pt>
                <c:pt idx="587">
                  <c:v>4.9470000000000001</c:v>
                </c:pt>
                <c:pt idx="588">
                  <c:v>4.952</c:v>
                </c:pt>
                <c:pt idx="589">
                  <c:v>4.9569999999999999</c:v>
                </c:pt>
                <c:pt idx="590">
                  <c:v>4.9619999999999997</c:v>
                </c:pt>
                <c:pt idx="591">
                  <c:v>4.9669999999999996</c:v>
                </c:pt>
                <c:pt idx="592">
                  <c:v>4.9720000000000004</c:v>
                </c:pt>
                <c:pt idx="593">
                  <c:v>4.9770000000000003</c:v>
                </c:pt>
                <c:pt idx="594">
                  <c:v>4.9820000000000002</c:v>
                </c:pt>
                <c:pt idx="595">
                  <c:v>4.9859999999999998</c:v>
                </c:pt>
                <c:pt idx="596">
                  <c:v>4.9909999999999997</c:v>
                </c:pt>
                <c:pt idx="597">
                  <c:v>4.9960000000000004</c:v>
                </c:pt>
                <c:pt idx="598">
                  <c:v>5.0010000000000003</c:v>
                </c:pt>
                <c:pt idx="599">
                  <c:v>5.0060000000000002</c:v>
                </c:pt>
                <c:pt idx="600">
                  <c:v>5.0110000000000001</c:v>
                </c:pt>
                <c:pt idx="601">
                  <c:v>5.016</c:v>
                </c:pt>
                <c:pt idx="602">
                  <c:v>5.0199999999999996</c:v>
                </c:pt>
                <c:pt idx="603">
                  <c:v>5.0250000000000004</c:v>
                </c:pt>
                <c:pt idx="604">
                  <c:v>5.03</c:v>
                </c:pt>
                <c:pt idx="605">
                  <c:v>5.0350000000000001</c:v>
                </c:pt>
                <c:pt idx="606">
                  <c:v>5.04</c:v>
                </c:pt>
                <c:pt idx="607">
                  <c:v>5.0449999999999999</c:v>
                </c:pt>
                <c:pt idx="608">
                  <c:v>5.05</c:v>
                </c:pt>
                <c:pt idx="609">
                  <c:v>5.0540000000000003</c:v>
                </c:pt>
                <c:pt idx="610">
                  <c:v>5.0590000000000002</c:v>
                </c:pt>
                <c:pt idx="611">
                  <c:v>5.0640000000000001</c:v>
                </c:pt>
                <c:pt idx="612">
                  <c:v>5.069</c:v>
                </c:pt>
                <c:pt idx="613">
                  <c:v>5.0739999999999998</c:v>
                </c:pt>
                <c:pt idx="614">
                  <c:v>5.0789999999999997</c:v>
                </c:pt>
                <c:pt idx="615">
                  <c:v>5.0839999999999996</c:v>
                </c:pt>
                <c:pt idx="616">
                  <c:v>5.0880000000000001</c:v>
                </c:pt>
                <c:pt idx="617">
                  <c:v>5.093</c:v>
                </c:pt>
                <c:pt idx="618">
                  <c:v>5.0979999999999999</c:v>
                </c:pt>
                <c:pt idx="619">
                  <c:v>5.1029999999999998</c:v>
                </c:pt>
                <c:pt idx="620">
                  <c:v>5.1079999999999997</c:v>
                </c:pt>
                <c:pt idx="621">
                  <c:v>5.1130000000000004</c:v>
                </c:pt>
                <c:pt idx="622">
                  <c:v>5.1180000000000003</c:v>
                </c:pt>
                <c:pt idx="623">
                  <c:v>5.1230000000000002</c:v>
                </c:pt>
                <c:pt idx="624">
                  <c:v>5.1269999999999998</c:v>
                </c:pt>
                <c:pt idx="625">
                  <c:v>5.1319999999999997</c:v>
                </c:pt>
                <c:pt idx="626">
                  <c:v>5.1369999999999996</c:v>
                </c:pt>
                <c:pt idx="627">
                  <c:v>5.1420000000000003</c:v>
                </c:pt>
                <c:pt idx="628">
                  <c:v>5.1470000000000002</c:v>
                </c:pt>
                <c:pt idx="629">
                  <c:v>5.1520000000000001</c:v>
                </c:pt>
                <c:pt idx="630">
                  <c:v>5.157</c:v>
                </c:pt>
                <c:pt idx="631">
                  <c:v>5.1609999999999996</c:v>
                </c:pt>
                <c:pt idx="632">
                  <c:v>5.1660000000000004</c:v>
                </c:pt>
                <c:pt idx="633">
                  <c:v>5.1710000000000003</c:v>
                </c:pt>
                <c:pt idx="634">
                  <c:v>5.1760000000000002</c:v>
                </c:pt>
                <c:pt idx="635">
                  <c:v>5.181</c:v>
                </c:pt>
                <c:pt idx="636">
                  <c:v>5.1859999999999999</c:v>
                </c:pt>
                <c:pt idx="637">
                  <c:v>5.1909999999999998</c:v>
                </c:pt>
                <c:pt idx="638">
                  <c:v>5.1950000000000003</c:v>
                </c:pt>
                <c:pt idx="639">
                  <c:v>5.2</c:v>
                </c:pt>
                <c:pt idx="640">
                  <c:v>5.2050000000000001</c:v>
                </c:pt>
                <c:pt idx="641">
                  <c:v>5.21</c:v>
                </c:pt>
                <c:pt idx="642">
                  <c:v>5.2149999999999999</c:v>
                </c:pt>
                <c:pt idx="643">
                  <c:v>5.22</c:v>
                </c:pt>
                <c:pt idx="644">
                  <c:v>5.2249999999999996</c:v>
                </c:pt>
                <c:pt idx="645">
                  <c:v>5.2290000000000001</c:v>
                </c:pt>
                <c:pt idx="646">
                  <c:v>5.234</c:v>
                </c:pt>
                <c:pt idx="647">
                  <c:v>5.2389999999999999</c:v>
                </c:pt>
                <c:pt idx="648">
                  <c:v>5.2439999999999998</c:v>
                </c:pt>
                <c:pt idx="649">
                  <c:v>5.2489999999999997</c:v>
                </c:pt>
                <c:pt idx="650">
                  <c:v>5.2539999999999996</c:v>
                </c:pt>
                <c:pt idx="651">
                  <c:v>5.2590000000000003</c:v>
                </c:pt>
                <c:pt idx="652">
                  <c:v>5.2640000000000002</c:v>
                </c:pt>
                <c:pt idx="653">
                  <c:v>5.2679999999999998</c:v>
                </c:pt>
                <c:pt idx="654">
                  <c:v>5.2729999999999997</c:v>
                </c:pt>
                <c:pt idx="655">
                  <c:v>5.2779999999999996</c:v>
                </c:pt>
                <c:pt idx="656">
                  <c:v>5.2830000000000004</c:v>
                </c:pt>
                <c:pt idx="657">
                  <c:v>5.2880000000000003</c:v>
                </c:pt>
                <c:pt idx="658">
                  <c:v>5.2930000000000001</c:v>
                </c:pt>
                <c:pt idx="659">
                  <c:v>5.298</c:v>
                </c:pt>
                <c:pt idx="660">
                  <c:v>5.3019999999999996</c:v>
                </c:pt>
                <c:pt idx="661">
                  <c:v>5.3070000000000004</c:v>
                </c:pt>
                <c:pt idx="662">
                  <c:v>5.3120000000000003</c:v>
                </c:pt>
                <c:pt idx="663">
                  <c:v>5.3170000000000002</c:v>
                </c:pt>
                <c:pt idx="664">
                  <c:v>5.3220000000000001</c:v>
                </c:pt>
                <c:pt idx="665">
                  <c:v>5.327</c:v>
                </c:pt>
                <c:pt idx="666">
                  <c:v>5.3319999999999999</c:v>
                </c:pt>
                <c:pt idx="667">
                  <c:v>5.3360000000000003</c:v>
                </c:pt>
                <c:pt idx="668">
                  <c:v>5.3410000000000002</c:v>
                </c:pt>
                <c:pt idx="669">
                  <c:v>5.3460000000000001</c:v>
                </c:pt>
                <c:pt idx="670">
                  <c:v>5.351</c:v>
                </c:pt>
                <c:pt idx="671">
                  <c:v>5.3559999999999999</c:v>
                </c:pt>
                <c:pt idx="672">
                  <c:v>5.3609999999999998</c:v>
                </c:pt>
                <c:pt idx="673">
                  <c:v>5.3659999999999997</c:v>
                </c:pt>
                <c:pt idx="674">
                  <c:v>5.37</c:v>
                </c:pt>
                <c:pt idx="675">
                  <c:v>5.375</c:v>
                </c:pt>
                <c:pt idx="676">
                  <c:v>5.38</c:v>
                </c:pt>
                <c:pt idx="677">
                  <c:v>5.3849999999999998</c:v>
                </c:pt>
                <c:pt idx="678">
                  <c:v>5.39</c:v>
                </c:pt>
                <c:pt idx="679">
                  <c:v>5.3949999999999996</c:v>
                </c:pt>
                <c:pt idx="680">
                  <c:v>5.4</c:v>
                </c:pt>
                <c:pt idx="681">
                  <c:v>5.4050000000000002</c:v>
                </c:pt>
                <c:pt idx="682">
                  <c:v>5.4089999999999998</c:v>
                </c:pt>
                <c:pt idx="683">
                  <c:v>5.4139999999999997</c:v>
                </c:pt>
                <c:pt idx="684">
                  <c:v>5.4189999999999996</c:v>
                </c:pt>
                <c:pt idx="685">
                  <c:v>5.4240000000000004</c:v>
                </c:pt>
                <c:pt idx="686">
                  <c:v>5.4290000000000003</c:v>
                </c:pt>
                <c:pt idx="687">
                  <c:v>5.4340000000000002</c:v>
                </c:pt>
                <c:pt idx="688">
                  <c:v>5.4390000000000001</c:v>
                </c:pt>
                <c:pt idx="689">
                  <c:v>5.4429999999999996</c:v>
                </c:pt>
                <c:pt idx="690">
                  <c:v>5.4480000000000004</c:v>
                </c:pt>
                <c:pt idx="691">
                  <c:v>5.4530000000000003</c:v>
                </c:pt>
                <c:pt idx="692">
                  <c:v>5.4580000000000002</c:v>
                </c:pt>
                <c:pt idx="693">
                  <c:v>5.4630000000000001</c:v>
                </c:pt>
                <c:pt idx="694">
                  <c:v>5.468</c:v>
                </c:pt>
                <c:pt idx="695">
                  <c:v>5.4729999999999999</c:v>
                </c:pt>
                <c:pt idx="696">
                  <c:v>5.4770000000000003</c:v>
                </c:pt>
                <c:pt idx="697">
                  <c:v>5.4820000000000002</c:v>
                </c:pt>
                <c:pt idx="698">
                  <c:v>5.4870000000000001</c:v>
                </c:pt>
                <c:pt idx="699">
                  <c:v>5.492</c:v>
                </c:pt>
                <c:pt idx="700">
                  <c:v>5.4969999999999999</c:v>
                </c:pt>
                <c:pt idx="701">
                  <c:v>5.5019999999999998</c:v>
                </c:pt>
                <c:pt idx="702">
                  <c:v>5.5069999999999997</c:v>
                </c:pt>
                <c:pt idx="703">
                  <c:v>5.5110000000000001</c:v>
                </c:pt>
                <c:pt idx="704">
                  <c:v>5.516</c:v>
                </c:pt>
                <c:pt idx="705">
                  <c:v>5.5209999999999999</c:v>
                </c:pt>
                <c:pt idx="706">
                  <c:v>5.5259999999999998</c:v>
                </c:pt>
                <c:pt idx="707">
                  <c:v>5.5309999999999997</c:v>
                </c:pt>
                <c:pt idx="708">
                  <c:v>5.5359999999999996</c:v>
                </c:pt>
                <c:pt idx="709">
                  <c:v>5.5410000000000004</c:v>
                </c:pt>
                <c:pt idx="710">
                  <c:v>5.5460000000000003</c:v>
                </c:pt>
                <c:pt idx="711">
                  <c:v>5.55</c:v>
                </c:pt>
                <c:pt idx="712">
                  <c:v>5.5549999999999997</c:v>
                </c:pt>
                <c:pt idx="713">
                  <c:v>5.56</c:v>
                </c:pt>
                <c:pt idx="714">
                  <c:v>5.5650000000000004</c:v>
                </c:pt>
                <c:pt idx="715">
                  <c:v>5.57</c:v>
                </c:pt>
                <c:pt idx="716">
                  <c:v>5.5750000000000002</c:v>
                </c:pt>
                <c:pt idx="717">
                  <c:v>5.58</c:v>
                </c:pt>
                <c:pt idx="718">
                  <c:v>5.5839999999999996</c:v>
                </c:pt>
                <c:pt idx="719">
                  <c:v>5.5890000000000004</c:v>
                </c:pt>
                <c:pt idx="720">
                  <c:v>5.5940000000000003</c:v>
                </c:pt>
                <c:pt idx="721">
                  <c:v>5.5990000000000002</c:v>
                </c:pt>
                <c:pt idx="722">
                  <c:v>5.6040000000000001</c:v>
                </c:pt>
                <c:pt idx="723">
                  <c:v>5.609</c:v>
                </c:pt>
                <c:pt idx="724">
                  <c:v>5.6139999999999999</c:v>
                </c:pt>
                <c:pt idx="725">
                  <c:v>5.6180000000000003</c:v>
                </c:pt>
                <c:pt idx="726">
                  <c:v>5.6230000000000002</c:v>
                </c:pt>
                <c:pt idx="727">
                  <c:v>5.6280000000000001</c:v>
                </c:pt>
                <c:pt idx="728">
                  <c:v>5.633</c:v>
                </c:pt>
                <c:pt idx="729">
                  <c:v>5.6379999999999999</c:v>
                </c:pt>
                <c:pt idx="730">
                  <c:v>5.6429999999999998</c:v>
                </c:pt>
                <c:pt idx="731">
                  <c:v>5.6479999999999997</c:v>
                </c:pt>
                <c:pt idx="732">
                  <c:v>5.6520000000000001</c:v>
                </c:pt>
                <c:pt idx="733">
                  <c:v>5.657</c:v>
                </c:pt>
                <c:pt idx="734">
                  <c:v>5.6619999999999999</c:v>
                </c:pt>
                <c:pt idx="735">
                  <c:v>5.6669999999999998</c:v>
                </c:pt>
                <c:pt idx="736">
                  <c:v>5.6719999999999997</c:v>
                </c:pt>
                <c:pt idx="737">
                  <c:v>5.6769999999999996</c:v>
                </c:pt>
                <c:pt idx="738">
                  <c:v>5.6820000000000004</c:v>
                </c:pt>
                <c:pt idx="739">
                  <c:v>5.6870000000000003</c:v>
                </c:pt>
                <c:pt idx="740">
                  <c:v>5.6909999999999998</c:v>
                </c:pt>
                <c:pt idx="741">
                  <c:v>5.6959999999999997</c:v>
                </c:pt>
                <c:pt idx="742">
                  <c:v>5.7009999999999996</c:v>
                </c:pt>
                <c:pt idx="743">
                  <c:v>5.7060000000000004</c:v>
                </c:pt>
                <c:pt idx="744">
                  <c:v>5.7110000000000003</c:v>
                </c:pt>
                <c:pt idx="745">
                  <c:v>5.7160000000000002</c:v>
                </c:pt>
                <c:pt idx="746">
                  <c:v>5.7210000000000001</c:v>
                </c:pt>
                <c:pt idx="747">
                  <c:v>5.7249999999999996</c:v>
                </c:pt>
                <c:pt idx="748">
                  <c:v>5.73</c:v>
                </c:pt>
                <c:pt idx="749">
                  <c:v>5.7350000000000003</c:v>
                </c:pt>
                <c:pt idx="750">
                  <c:v>5.74</c:v>
                </c:pt>
                <c:pt idx="751">
                  <c:v>5.7450000000000001</c:v>
                </c:pt>
                <c:pt idx="752">
                  <c:v>5.75</c:v>
                </c:pt>
                <c:pt idx="753">
                  <c:v>5.7549999999999999</c:v>
                </c:pt>
                <c:pt idx="754">
                  <c:v>5.7590000000000003</c:v>
                </c:pt>
                <c:pt idx="755">
                  <c:v>5.7640000000000002</c:v>
                </c:pt>
                <c:pt idx="756">
                  <c:v>5.7690000000000001</c:v>
                </c:pt>
                <c:pt idx="757">
                  <c:v>5.774</c:v>
                </c:pt>
                <c:pt idx="758">
                  <c:v>5.7789999999999999</c:v>
                </c:pt>
                <c:pt idx="759">
                  <c:v>5.7839999999999998</c:v>
                </c:pt>
                <c:pt idx="760">
                  <c:v>5.7889999999999997</c:v>
                </c:pt>
                <c:pt idx="761">
                  <c:v>5.7930000000000001</c:v>
                </c:pt>
                <c:pt idx="762">
                  <c:v>5.798</c:v>
                </c:pt>
                <c:pt idx="763">
                  <c:v>5.8029999999999999</c:v>
                </c:pt>
                <c:pt idx="764">
                  <c:v>5.8079999999999998</c:v>
                </c:pt>
                <c:pt idx="765">
                  <c:v>5.8129999999999997</c:v>
                </c:pt>
                <c:pt idx="766">
                  <c:v>5.8179999999999996</c:v>
                </c:pt>
                <c:pt idx="767">
                  <c:v>5.8230000000000004</c:v>
                </c:pt>
                <c:pt idx="768">
                  <c:v>5.8280000000000003</c:v>
                </c:pt>
                <c:pt idx="769">
                  <c:v>5.8319999999999999</c:v>
                </c:pt>
                <c:pt idx="770">
                  <c:v>5.8369999999999997</c:v>
                </c:pt>
                <c:pt idx="771">
                  <c:v>5.8419999999999996</c:v>
                </c:pt>
                <c:pt idx="772">
                  <c:v>5.8470000000000004</c:v>
                </c:pt>
                <c:pt idx="773">
                  <c:v>5.8520000000000003</c:v>
                </c:pt>
                <c:pt idx="774">
                  <c:v>5.8570000000000002</c:v>
                </c:pt>
                <c:pt idx="775">
                  <c:v>5.8620000000000001</c:v>
                </c:pt>
                <c:pt idx="776">
                  <c:v>5.8659999999999997</c:v>
                </c:pt>
                <c:pt idx="777">
                  <c:v>5.8710000000000004</c:v>
                </c:pt>
                <c:pt idx="778">
                  <c:v>5.8760000000000003</c:v>
                </c:pt>
                <c:pt idx="779">
                  <c:v>5.8810000000000002</c:v>
                </c:pt>
                <c:pt idx="780">
                  <c:v>5.8860000000000001</c:v>
                </c:pt>
                <c:pt idx="781">
                  <c:v>5.891</c:v>
                </c:pt>
                <c:pt idx="782">
                  <c:v>5.8959999999999999</c:v>
                </c:pt>
                <c:pt idx="783">
                  <c:v>5.9</c:v>
                </c:pt>
                <c:pt idx="784">
                  <c:v>5.9050000000000002</c:v>
                </c:pt>
                <c:pt idx="785">
                  <c:v>5.91</c:v>
                </c:pt>
                <c:pt idx="786">
                  <c:v>5.915</c:v>
                </c:pt>
                <c:pt idx="787">
                  <c:v>5.92</c:v>
                </c:pt>
                <c:pt idx="788">
                  <c:v>5.9249999999999998</c:v>
                </c:pt>
                <c:pt idx="789">
                  <c:v>5.93</c:v>
                </c:pt>
                <c:pt idx="790">
                  <c:v>5.9340000000000002</c:v>
                </c:pt>
                <c:pt idx="791">
                  <c:v>5.9390000000000001</c:v>
                </c:pt>
                <c:pt idx="792">
                  <c:v>5.944</c:v>
                </c:pt>
                <c:pt idx="793">
                  <c:v>5.9489999999999998</c:v>
                </c:pt>
                <c:pt idx="794">
                  <c:v>5.9539999999999997</c:v>
                </c:pt>
                <c:pt idx="795">
                  <c:v>5.9589999999999996</c:v>
                </c:pt>
                <c:pt idx="796">
                  <c:v>5.9640000000000004</c:v>
                </c:pt>
                <c:pt idx="797">
                  <c:v>5.9690000000000003</c:v>
                </c:pt>
                <c:pt idx="798">
                  <c:v>5.9729999999999999</c:v>
                </c:pt>
                <c:pt idx="799">
                  <c:v>5.9779999999999998</c:v>
                </c:pt>
                <c:pt idx="800">
                  <c:v>5.9829999999999997</c:v>
                </c:pt>
                <c:pt idx="801">
                  <c:v>5.9880000000000004</c:v>
                </c:pt>
                <c:pt idx="802">
                  <c:v>5.9930000000000003</c:v>
                </c:pt>
                <c:pt idx="803">
                  <c:v>5.9980000000000002</c:v>
                </c:pt>
                <c:pt idx="804">
                  <c:v>6.0030000000000001</c:v>
                </c:pt>
                <c:pt idx="805">
                  <c:v>6.0069999999999997</c:v>
                </c:pt>
                <c:pt idx="806">
                  <c:v>6.0119999999999996</c:v>
                </c:pt>
                <c:pt idx="807">
                  <c:v>6.0170000000000003</c:v>
                </c:pt>
                <c:pt idx="808">
                  <c:v>6.0220000000000002</c:v>
                </c:pt>
                <c:pt idx="809">
                  <c:v>6.0270000000000001</c:v>
                </c:pt>
                <c:pt idx="810">
                  <c:v>6.032</c:v>
                </c:pt>
                <c:pt idx="811">
                  <c:v>6.0369999999999999</c:v>
                </c:pt>
                <c:pt idx="812">
                  <c:v>6.0410000000000004</c:v>
                </c:pt>
                <c:pt idx="813">
                  <c:v>6.0460000000000003</c:v>
                </c:pt>
                <c:pt idx="814">
                  <c:v>6.0510000000000002</c:v>
                </c:pt>
                <c:pt idx="815">
                  <c:v>6.056</c:v>
                </c:pt>
                <c:pt idx="816">
                  <c:v>6.0609999999999999</c:v>
                </c:pt>
                <c:pt idx="817">
                  <c:v>6.0659999999999998</c:v>
                </c:pt>
                <c:pt idx="818">
                  <c:v>6.0709999999999997</c:v>
                </c:pt>
                <c:pt idx="819">
                  <c:v>6.0750000000000002</c:v>
                </c:pt>
                <c:pt idx="820">
                  <c:v>6.08</c:v>
                </c:pt>
                <c:pt idx="821">
                  <c:v>6.085</c:v>
                </c:pt>
                <c:pt idx="822">
                  <c:v>6.09</c:v>
                </c:pt>
                <c:pt idx="823">
                  <c:v>6.0949999999999998</c:v>
                </c:pt>
                <c:pt idx="824">
                  <c:v>6.1</c:v>
                </c:pt>
                <c:pt idx="825">
                  <c:v>6.1050000000000004</c:v>
                </c:pt>
                <c:pt idx="826">
                  <c:v>6.11</c:v>
                </c:pt>
                <c:pt idx="827">
                  <c:v>6.1139999999999999</c:v>
                </c:pt>
                <c:pt idx="828">
                  <c:v>6.1189999999999998</c:v>
                </c:pt>
                <c:pt idx="829">
                  <c:v>6.1239999999999997</c:v>
                </c:pt>
                <c:pt idx="830">
                  <c:v>6.1289999999999996</c:v>
                </c:pt>
                <c:pt idx="831">
                  <c:v>6.1340000000000003</c:v>
                </c:pt>
                <c:pt idx="832">
                  <c:v>6.1390000000000002</c:v>
                </c:pt>
                <c:pt idx="833">
                  <c:v>6.1440000000000001</c:v>
                </c:pt>
                <c:pt idx="834">
                  <c:v>6.1479999999999997</c:v>
                </c:pt>
                <c:pt idx="835">
                  <c:v>6.1529999999999996</c:v>
                </c:pt>
                <c:pt idx="836">
                  <c:v>6.1580000000000004</c:v>
                </c:pt>
                <c:pt idx="837">
                  <c:v>6.1630000000000003</c:v>
                </c:pt>
                <c:pt idx="838">
                  <c:v>6.1680000000000001</c:v>
                </c:pt>
                <c:pt idx="839">
                  <c:v>6.173</c:v>
                </c:pt>
                <c:pt idx="840">
                  <c:v>6.1779999999999999</c:v>
                </c:pt>
                <c:pt idx="841">
                  <c:v>6.1820000000000004</c:v>
                </c:pt>
                <c:pt idx="842">
                  <c:v>6.1870000000000003</c:v>
                </c:pt>
                <c:pt idx="843">
                  <c:v>6.1920000000000002</c:v>
                </c:pt>
                <c:pt idx="844">
                  <c:v>6.1970000000000001</c:v>
                </c:pt>
                <c:pt idx="845">
                  <c:v>6.202</c:v>
                </c:pt>
                <c:pt idx="846">
                  <c:v>6.2069999999999999</c:v>
                </c:pt>
                <c:pt idx="847">
                  <c:v>6.2119999999999997</c:v>
                </c:pt>
                <c:pt idx="848">
                  <c:v>6.2160000000000002</c:v>
                </c:pt>
                <c:pt idx="849">
                  <c:v>6.2210000000000001</c:v>
                </c:pt>
                <c:pt idx="850">
                  <c:v>6.226</c:v>
                </c:pt>
                <c:pt idx="851">
                  <c:v>6.2309999999999999</c:v>
                </c:pt>
                <c:pt idx="852">
                  <c:v>6.2359999999999998</c:v>
                </c:pt>
                <c:pt idx="853">
                  <c:v>6.2409999999999997</c:v>
                </c:pt>
                <c:pt idx="854">
                  <c:v>6.2460000000000004</c:v>
                </c:pt>
                <c:pt idx="855">
                  <c:v>6.2510000000000003</c:v>
                </c:pt>
                <c:pt idx="856">
                  <c:v>6.2549999999999999</c:v>
                </c:pt>
                <c:pt idx="857">
                  <c:v>6.26</c:v>
                </c:pt>
                <c:pt idx="858">
                  <c:v>6.2649999999999997</c:v>
                </c:pt>
                <c:pt idx="859">
                  <c:v>6.27</c:v>
                </c:pt>
                <c:pt idx="860">
                  <c:v>6.2750000000000004</c:v>
                </c:pt>
                <c:pt idx="861">
                  <c:v>6.28</c:v>
                </c:pt>
                <c:pt idx="862">
                  <c:v>6.2850000000000001</c:v>
                </c:pt>
                <c:pt idx="863">
                  <c:v>6.2889999999999997</c:v>
                </c:pt>
                <c:pt idx="864">
                  <c:v>6.2939999999999996</c:v>
                </c:pt>
                <c:pt idx="865">
                  <c:v>6.2990000000000004</c:v>
                </c:pt>
                <c:pt idx="866">
                  <c:v>6.3040000000000003</c:v>
                </c:pt>
                <c:pt idx="867">
                  <c:v>6.3090000000000002</c:v>
                </c:pt>
                <c:pt idx="868">
                  <c:v>6.3140000000000001</c:v>
                </c:pt>
                <c:pt idx="869">
                  <c:v>6.319</c:v>
                </c:pt>
                <c:pt idx="870">
                  <c:v>6.3230000000000004</c:v>
                </c:pt>
                <c:pt idx="871">
                  <c:v>6.3280000000000003</c:v>
                </c:pt>
                <c:pt idx="872">
                  <c:v>6.3330000000000002</c:v>
                </c:pt>
                <c:pt idx="873">
                  <c:v>6.3380000000000001</c:v>
                </c:pt>
                <c:pt idx="874">
                  <c:v>6.343</c:v>
                </c:pt>
                <c:pt idx="875">
                  <c:v>6.3479999999999999</c:v>
                </c:pt>
                <c:pt idx="876">
                  <c:v>6.3529999999999998</c:v>
                </c:pt>
                <c:pt idx="877">
                  <c:v>6.3570000000000002</c:v>
                </c:pt>
                <c:pt idx="878">
                  <c:v>6.3620000000000001</c:v>
                </c:pt>
                <c:pt idx="879">
                  <c:v>6.367</c:v>
                </c:pt>
                <c:pt idx="880">
                  <c:v>6.3719999999999999</c:v>
                </c:pt>
                <c:pt idx="881">
                  <c:v>6.3769999999999998</c:v>
                </c:pt>
                <c:pt idx="882">
                  <c:v>6.3819999999999997</c:v>
                </c:pt>
                <c:pt idx="883">
                  <c:v>6.3869999999999996</c:v>
                </c:pt>
                <c:pt idx="884">
                  <c:v>6.3920000000000003</c:v>
                </c:pt>
                <c:pt idx="885">
                  <c:v>6.3959999999999999</c:v>
                </c:pt>
                <c:pt idx="886">
                  <c:v>6.4009999999999998</c:v>
                </c:pt>
                <c:pt idx="887">
                  <c:v>6.4059999999999997</c:v>
                </c:pt>
                <c:pt idx="888">
                  <c:v>6.4109999999999996</c:v>
                </c:pt>
                <c:pt idx="889">
                  <c:v>6.4160000000000004</c:v>
                </c:pt>
                <c:pt idx="890">
                  <c:v>6.4210000000000003</c:v>
                </c:pt>
                <c:pt idx="891">
                  <c:v>6.4260000000000002</c:v>
                </c:pt>
                <c:pt idx="892">
                  <c:v>6.43</c:v>
                </c:pt>
                <c:pt idx="893">
                  <c:v>6.4349999999999996</c:v>
                </c:pt>
                <c:pt idx="894">
                  <c:v>6.44</c:v>
                </c:pt>
                <c:pt idx="895">
                  <c:v>6.4450000000000003</c:v>
                </c:pt>
                <c:pt idx="896">
                  <c:v>6.45</c:v>
                </c:pt>
                <c:pt idx="897">
                  <c:v>6.4550000000000001</c:v>
                </c:pt>
                <c:pt idx="898">
                  <c:v>6.46</c:v>
                </c:pt>
                <c:pt idx="899">
                  <c:v>6.4640000000000004</c:v>
                </c:pt>
                <c:pt idx="900">
                  <c:v>6.4690000000000003</c:v>
                </c:pt>
                <c:pt idx="901">
                  <c:v>6.4740000000000002</c:v>
                </c:pt>
                <c:pt idx="902">
                  <c:v>6.4790000000000001</c:v>
                </c:pt>
                <c:pt idx="903">
                  <c:v>6.484</c:v>
                </c:pt>
                <c:pt idx="904">
                  <c:v>6.4889999999999999</c:v>
                </c:pt>
                <c:pt idx="905">
                  <c:v>6.4939999999999998</c:v>
                </c:pt>
                <c:pt idx="906">
                  <c:v>6.4980000000000002</c:v>
                </c:pt>
                <c:pt idx="907">
                  <c:v>6.5030000000000001</c:v>
                </c:pt>
                <c:pt idx="908">
                  <c:v>6.508</c:v>
                </c:pt>
                <c:pt idx="909">
                  <c:v>6.5129999999999999</c:v>
                </c:pt>
                <c:pt idx="910">
                  <c:v>6.5179999999999998</c:v>
                </c:pt>
                <c:pt idx="911">
                  <c:v>6.5229999999999997</c:v>
                </c:pt>
                <c:pt idx="912">
                  <c:v>6.5279999999999996</c:v>
                </c:pt>
                <c:pt idx="913">
                  <c:v>6.5330000000000004</c:v>
                </c:pt>
                <c:pt idx="914">
                  <c:v>6.5369999999999999</c:v>
                </c:pt>
                <c:pt idx="915">
                  <c:v>6.5419999999999998</c:v>
                </c:pt>
                <c:pt idx="916">
                  <c:v>6.5469999999999997</c:v>
                </c:pt>
                <c:pt idx="917">
                  <c:v>6.5519999999999996</c:v>
                </c:pt>
                <c:pt idx="918">
                  <c:v>6.5570000000000004</c:v>
                </c:pt>
                <c:pt idx="919">
                  <c:v>6.5620000000000003</c:v>
                </c:pt>
                <c:pt idx="920">
                  <c:v>6.5670000000000002</c:v>
                </c:pt>
                <c:pt idx="921">
                  <c:v>6.5709999999999997</c:v>
                </c:pt>
                <c:pt idx="922">
                  <c:v>6.5759999999999996</c:v>
                </c:pt>
                <c:pt idx="923">
                  <c:v>6.5810000000000004</c:v>
                </c:pt>
                <c:pt idx="924">
                  <c:v>6.5860000000000003</c:v>
                </c:pt>
                <c:pt idx="925">
                  <c:v>6.5910000000000002</c:v>
                </c:pt>
                <c:pt idx="926">
                  <c:v>6.5960000000000001</c:v>
                </c:pt>
                <c:pt idx="927">
                  <c:v>6.601</c:v>
                </c:pt>
                <c:pt idx="928">
                  <c:v>6.6050000000000004</c:v>
                </c:pt>
                <c:pt idx="929">
                  <c:v>6.61</c:v>
                </c:pt>
                <c:pt idx="930">
                  <c:v>6.6150000000000002</c:v>
                </c:pt>
                <c:pt idx="931">
                  <c:v>6.62</c:v>
                </c:pt>
                <c:pt idx="932">
                  <c:v>6.625</c:v>
                </c:pt>
                <c:pt idx="933">
                  <c:v>6.63</c:v>
                </c:pt>
                <c:pt idx="934">
                  <c:v>6.6349999999999998</c:v>
                </c:pt>
                <c:pt idx="935">
                  <c:v>6.6390000000000002</c:v>
                </c:pt>
                <c:pt idx="936">
                  <c:v>6.6440000000000001</c:v>
                </c:pt>
                <c:pt idx="937">
                  <c:v>6.649</c:v>
                </c:pt>
                <c:pt idx="938">
                  <c:v>6.6539999999999999</c:v>
                </c:pt>
                <c:pt idx="939">
                  <c:v>6.6589999999999998</c:v>
                </c:pt>
                <c:pt idx="940">
                  <c:v>6.6639999999999997</c:v>
                </c:pt>
                <c:pt idx="941">
                  <c:v>6.6689999999999996</c:v>
                </c:pt>
                <c:pt idx="942">
                  <c:v>6.6740000000000004</c:v>
                </c:pt>
                <c:pt idx="943">
                  <c:v>6.6779999999999999</c:v>
                </c:pt>
                <c:pt idx="944">
                  <c:v>6.6829999999999998</c:v>
                </c:pt>
                <c:pt idx="945">
                  <c:v>6.6879999999999997</c:v>
                </c:pt>
                <c:pt idx="946">
                  <c:v>6.6929999999999996</c:v>
                </c:pt>
                <c:pt idx="947">
                  <c:v>6.6980000000000004</c:v>
                </c:pt>
                <c:pt idx="948">
                  <c:v>6.7030000000000003</c:v>
                </c:pt>
                <c:pt idx="949">
                  <c:v>6.7080000000000002</c:v>
                </c:pt>
                <c:pt idx="950">
                  <c:v>6.7119999999999997</c:v>
                </c:pt>
                <c:pt idx="951">
                  <c:v>6.7169999999999996</c:v>
                </c:pt>
                <c:pt idx="952">
                  <c:v>6.7220000000000004</c:v>
                </c:pt>
                <c:pt idx="953">
                  <c:v>6.7270000000000003</c:v>
                </c:pt>
                <c:pt idx="954">
                  <c:v>6.7320000000000002</c:v>
                </c:pt>
                <c:pt idx="955">
                  <c:v>6.7370000000000001</c:v>
                </c:pt>
                <c:pt idx="956">
                  <c:v>6.742</c:v>
                </c:pt>
                <c:pt idx="957">
                  <c:v>6.7460000000000004</c:v>
                </c:pt>
                <c:pt idx="958">
                  <c:v>6.7510000000000003</c:v>
                </c:pt>
                <c:pt idx="959">
                  <c:v>6.7560000000000002</c:v>
                </c:pt>
                <c:pt idx="960">
                  <c:v>6.7610000000000001</c:v>
                </c:pt>
                <c:pt idx="961">
                  <c:v>6.766</c:v>
                </c:pt>
                <c:pt idx="962">
                  <c:v>6.7709999999999999</c:v>
                </c:pt>
                <c:pt idx="963">
                  <c:v>6.7759999999999998</c:v>
                </c:pt>
                <c:pt idx="964">
                  <c:v>6.78</c:v>
                </c:pt>
                <c:pt idx="965">
                  <c:v>6.7850000000000001</c:v>
                </c:pt>
                <c:pt idx="966">
                  <c:v>6.79</c:v>
                </c:pt>
                <c:pt idx="967">
                  <c:v>6.7949999999999999</c:v>
                </c:pt>
                <c:pt idx="968">
                  <c:v>6.8</c:v>
                </c:pt>
                <c:pt idx="969">
                  <c:v>6.8049999999999997</c:v>
                </c:pt>
                <c:pt idx="970">
                  <c:v>6.81</c:v>
                </c:pt>
                <c:pt idx="971">
                  <c:v>6.8150000000000004</c:v>
                </c:pt>
                <c:pt idx="972">
                  <c:v>6.819</c:v>
                </c:pt>
                <c:pt idx="973">
                  <c:v>6.8239999999999998</c:v>
                </c:pt>
                <c:pt idx="974">
                  <c:v>6.8289999999999997</c:v>
                </c:pt>
                <c:pt idx="975">
                  <c:v>6.8339999999999996</c:v>
                </c:pt>
                <c:pt idx="976">
                  <c:v>6.8390000000000004</c:v>
                </c:pt>
                <c:pt idx="977">
                  <c:v>6.8440000000000003</c:v>
                </c:pt>
                <c:pt idx="978">
                  <c:v>6.8490000000000002</c:v>
                </c:pt>
                <c:pt idx="979">
                  <c:v>6.8529999999999998</c:v>
                </c:pt>
                <c:pt idx="980">
                  <c:v>6.8579999999999997</c:v>
                </c:pt>
                <c:pt idx="981">
                  <c:v>6.8630000000000004</c:v>
                </c:pt>
                <c:pt idx="982">
                  <c:v>6.8680000000000003</c:v>
                </c:pt>
                <c:pt idx="983">
                  <c:v>6.8730000000000002</c:v>
                </c:pt>
                <c:pt idx="984">
                  <c:v>6.8780000000000001</c:v>
                </c:pt>
                <c:pt idx="985">
                  <c:v>6.883</c:v>
                </c:pt>
                <c:pt idx="986">
                  <c:v>6.8869999999999996</c:v>
                </c:pt>
                <c:pt idx="987">
                  <c:v>6.8920000000000003</c:v>
                </c:pt>
                <c:pt idx="988">
                  <c:v>6.8970000000000002</c:v>
                </c:pt>
                <c:pt idx="989">
                  <c:v>6.9020000000000001</c:v>
                </c:pt>
                <c:pt idx="990">
                  <c:v>6.907</c:v>
                </c:pt>
                <c:pt idx="991">
                  <c:v>6.9119999999999999</c:v>
                </c:pt>
                <c:pt idx="992">
                  <c:v>6.9169999999999998</c:v>
                </c:pt>
                <c:pt idx="993">
                  <c:v>6.9210000000000003</c:v>
                </c:pt>
                <c:pt idx="994">
                  <c:v>6.9260000000000002</c:v>
                </c:pt>
                <c:pt idx="995">
                  <c:v>6.931</c:v>
                </c:pt>
                <c:pt idx="996">
                  <c:v>6.9359999999999999</c:v>
                </c:pt>
                <c:pt idx="997">
                  <c:v>6.9409999999999998</c:v>
                </c:pt>
                <c:pt idx="998">
                  <c:v>6.9459999999999997</c:v>
                </c:pt>
                <c:pt idx="999">
                  <c:v>6.9509999999999996</c:v>
                </c:pt>
                <c:pt idx="1000">
                  <c:v>6.9560000000000004</c:v>
                </c:pt>
                <c:pt idx="1001">
                  <c:v>6.96</c:v>
                </c:pt>
                <c:pt idx="1002">
                  <c:v>6.9649999999999999</c:v>
                </c:pt>
                <c:pt idx="1003">
                  <c:v>6.97</c:v>
                </c:pt>
                <c:pt idx="1004">
                  <c:v>6.9749999999999996</c:v>
                </c:pt>
                <c:pt idx="1005">
                  <c:v>6.98</c:v>
                </c:pt>
                <c:pt idx="1006">
                  <c:v>6.9850000000000003</c:v>
                </c:pt>
                <c:pt idx="1007">
                  <c:v>6.99</c:v>
                </c:pt>
                <c:pt idx="1008">
                  <c:v>6.9939999999999998</c:v>
                </c:pt>
                <c:pt idx="1009">
                  <c:v>6.9989999999999997</c:v>
                </c:pt>
                <c:pt idx="1010">
                  <c:v>7.0039999999999996</c:v>
                </c:pt>
                <c:pt idx="1011">
                  <c:v>7.0090000000000003</c:v>
                </c:pt>
                <c:pt idx="1012">
                  <c:v>7.0140000000000002</c:v>
                </c:pt>
                <c:pt idx="1013">
                  <c:v>7.0190000000000001</c:v>
                </c:pt>
                <c:pt idx="1014">
                  <c:v>7.024</c:v>
                </c:pt>
                <c:pt idx="1015">
                  <c:v>7.0279999999999996</c:v>
                </c:pt>
                <c:pt idx="1016">
                  <c:v>7.0330000000000004</c:v>
                </c:pt>
                <c:pt idx="1017">
                  <c:v>7.0380000000000003</c:v>
                </c:pt>
                <c:pt idx="1018">
                  <c:v>7.0430000000000001</c:v>
                </c:pt>
                <c:pt idx="1019">
                  <c:v>7.048</c:v>
                </c:pt>
                <c:pt idx="1020">
                  <c:v>7.0529999999999999</c:v>
                </c:pt>
                <c:pt idx="1021">
                  <c:v>7.0579999999999998</c:v>
                </c:pt>
                <c:pt idx="1022">
                  <c:v>7.0620000000000003</c:v>
                </c:pt>
                <c:pt idx="1023">
                  <c:v>7.0670000000000002</c:v>
                </c:pt>
                <c:pt idx="1024">
                  <c:v>7.0720000000000001</c:v>
                </c:pt>
                <c:pt idx="1025">
                  <c:v>7.077</c:v>
                </c:pt>
                <c:pt idx="1026">
                  <c:v>7.0819999999999999</c:v>
                </c:pt>
                <c:pt idx="1027">
                  <c:v>7.0869999999999997</c:v>
                </c:pt>
                <c:pt idx="1028">
                  <c:v>7.0919999999999996</c:v>
                </c:pt>
                <c:pt idx="1029">
                  <c:v>7.0970000000000004</c:v>
                </c:pt>
                <c:pt idx="1030">
                  <c:v>7.101</c:v>
                </c:pt>
                <c:pt idx="1031">
                  <c:v>7.1059999999999999</c:v>
                </c:pt>
                <c:pt idx="1032">
                  <c:v>7.1109999999999998</c:v>
                </c:pt>
                <c:pt idx="1033">
                  <c:v>7.1159999999999997</c:v>
                </c:pt>
                <c:pt idx="1034">
                  <c:v>7.1210000000000004</c:v>
                </c:pt>
                <c:pt idx="1035">
                  <c:v>7.1260000000000003</c:v>
                </c:pt>
                <c:pt idx="1036">
                  <c:v>7.1310000000000002</c:v>
                </c:pt>
                <c:pt idx="1037">
                  <c:v>7.1349999999999998</c:v>
                </c:pt>
                <c:pt idx="1038">
                  <c:v>7.14</c:v>
                </c:pt>
                <c:pt idx="1039">
                  <c:v>7.1449999999999996</c:v>
                </c:pt>
                <c:pt idx="1040">
                  <c:v>7.15</c:v>
                </c:pt>
                <c:pt idx="1041">
                  <c:v>7.1550000000000002</c:v>
                </c:pt>
                <c:pt idx="1042">
                  <c:v>7.16</c:v>
                </c:pt>
                <c:pt idx="1043">
                  <c:v>7.165</c:v>
                </c:pt>
                <c:pt idx="1044">
                  <c:v>7.1689999999999996</c:v>
                </c:pt>
                <c:pt idx="1045">
                  <c:v>7.1740000000000004</c:v>
                </c:pt>
                <c:pt idx="1046">
                  <c:v>7.1790000000000003</c:v>
                </c:pt>
                <c:pt idx="1047">
                  <c:v>7.1840000000000002</c:v>
                </c:pt>
                <c:pt idx="1048">
                  <c:v>7.1890000000000001</c:v>
                </c:pt>
                <c:pt idx="1049">
                  <c:v>7.194</c:v>
                </c:pt>
                <c:pt idx="1050">
                  <c:v>7.1989999999999998</c:v>
                </c:pt>
                <c:pt idx="1051">
                  <c:v>7.2030000000000003</c:v>
                </c:pt>
                <c:pt idx="1052">
                  <c:v>7.2080000000000002</c:v>
                </c:pt>
                <c:pt idx="1053">
                  <c:v>7.2130000000000001</c:v>
                </c:pt>
                <c:pt idx="1054">
                  <c:v>7.218</c:v>
                </c:pt>
                <c:pt idx="1055">
                  <c:v>7.2229999999999999</c:v>
                </c:pt>
                <c:pt idx="1056">
                  <c:v>7.2279999999999998</c:v>
                </c:pt>
                <c:pt idx="1057">
                  <c:v>7.2329999999999997</c:v>
                </c:pt>
                <c:pt idx="1058">
                  <c:v>7.2380000000000004</c:v>
                </c:pt>
                <c:pt idx="1059">
                  <c:v>7.242</c:v>
                </c:pt>
                <c:pt idx="1060">
                  <c:v>7.2469999999999999</c:v>
                </c:pt>
                <c:pt idx="1061">
                  <c:v>7.2519999999999998</c:v>
                </c:pt>
                <c:pt idx="1062">
                  <c:v>7.2569999999999997</c:v>
                </c:pt>
                <c:pt idx="1063">
                  <c:v>7.2619999999999996</c:v>
                </c:pt>
                <c:pt idx="1064">
                  <c:v>7.2670000000000003</c:v>
                </c:pt>
                <c:pt idx="1065">
                  <c:v>7.2720000000000002</c:v>
                </c:pt>
                <c:pt idx="1066">
                  <c:v>7.2759999999999998</c:v>
                </c:pt>
                <c:pt idx="1067">
                  <c:v>7.2809999999999997</c:v>
                </c:pt>
                <c:pt idx="1068">
                  <c:v>7.2859999999999996</c:v>
                </c:pt>
                <c:pt idx="1069">
                  <c:v>7.2910000000000004</c:v>
                </c:pt>
                <c:pt idx="1070">
                  <c:v>7.2960000000000003</c:v>
                </c:pt>
                <c:pt idx="1071">
                  <c:v>7.3010000000000002</c:v>
                </c:pt>
                <c:pt idx="1072">
                  <c:v>7.306</c:v>
                </c:pt>
                <c:pt idx="1073">
                  <c:v>7.31</c:v>
                </c:pt>
                <c:pt idx="1074">
                  <c:v>7.3150000000000004</c:v>
                </c:pt>
                <c:pt idx="1075">
                  <c:v>7.32</c:v>
                </c:pt>
                <c:pt idx="1076">
                  <c:v>7.3250000000000002</c:v>
                </c:pt>
                <c:pt idx="1077">
                  <c:v>7.33</c:v>
                </c:pt>
                <c:pt idx="1078">
                  <c:v>7.335</c:v>
                </c:pt>
                <c:pt idx="1079">
                  <c:v>7.34</c:v>
                </c:pt>
                <c:pt idx="1080">
                  <c:v>7.3440000000000003</c:v>
                </c:pt>
                <c:pt idx="1081">
                  <c:v>7.3490000000000002</c:v>
                </c:pt>
                <c:pt idx="1082">
                  <c:v>7.3540000000000001</c:v>
                </c:pt>
                <c:pt idx="1083">
                  <c:v>7.359</c:v>
                </c:pt>
                <c:pt idx="1084">
                  <c:v>7.3639999999999999</c:v>
                </c:pt>
                <c:pt idx="1085">
                  <c:v>7.3689999999999998</c:v>
                </c:pt>
                <c:pt idx="1086">
                  <c:v>7.3739999999999997</c:v>
                </c:pt>
                <c:pt idx="1087">
                  <c:v>7.3789999999999996</c:v>
                </c:pt>
                <c:pt idx="1088">
                  <c:v>7.383</c:v>
                </c:pt>
                <c:pt idx="1089">
                  <c:v>7.3879999999999999</c:v>
                </c:pt>
                <c:pt idx="1090">
                  <c:v>7.3929999999999998</c:v>
                </c:pt>
                <c:pt idx="1091">
                  <c:v>7.3979999999999997</c:v>
                </c:pt>
                <c:pt idx="1092">
                  <c:v>7.4029999999999996</c:v>
                </c:pt>
                <c:pt idx="1093">
                  <c:v>7.4080000000000004</c:v>
                </c:pt>
                <c:pt idx="1094">
                  <c:v>7.4130000000000003</c:v>
                </c:pt>
                <c:pt idx="1095">
                  <c:v>7.4169999999999998</c:v>
                </c:pt>
                <c:pt idx="1096">
                  <c:v>7.4219999999999997</c:v>
                </c:pt>
                <c:pt idx="1097">
                  <c:v>7.4269999999999996</c:v>
                </c:pt>
                <c:pt idx="1098">
                  <c:v>7.4320000000000004</c:v>
                </c:pt>
                <c:pt idx="1099">
                  <c:v>7.4370000000000003</c:v>
                </c:pt>
                <c:pt idx="1100">
                  <c:v>7.4420000000000002</c:v>
                </c:pt>
                <c:pt idx="1101">
                  <c:v>7.4470000000000001</c:v>
                </c:pt>
                <c:pt idx="1102">
                  <c:v>7.4509999999999996</c:v>
                </c:pt>
                <c:pt idx="1103">
                  <c:v>7.4560000000000004</c:v>
                </c:pt>
                <c:pt idx="1104">
                  <c:v>7.4610000000000003</c:v>
                </c:pt>
                <c:pt idx="1105">
                  <c:v>7.4660000000000002</c:v>
                </c:pt>
                <c:pt idx="1106">
                  <c:v>7.4710000000000001</c:v>
                </c:pt>
                <c:pt idx="1107">
                  <c:v>7.476</c:v>
                </c:pt>
                <c:pt idx="1108">
                  <c:v>7.4809999999999999</c:v>
                </c:pt>
                <c:pt idx="1109">
                  <c:v>7.4850000000000003</c:v>
                </c:pt>
                <c:pt idx="1110">
                  <c:v>7.49</c:v>
                </c:pt>
                <c:pt idx="1111">
                  <c:v>7.4950000000000001</c:v>
                </c:pt>
                <c:pt idx="1112">
                  <c:v>7.5</c:v>
                </c:pt>
                <c:pt idx="1113">
                  <c:v>7.5049999999999999</c:v>
                </c:pt>
                <c:pt idx="1114">
                  <c:v>7.51</c:v>
                </c:pt>
                <c:pt idx="1115">
                  <c:v>7.5149999999999997</c:v>
                </c:pt>
                <c:pt idx="1116">
                  <c:v>7.52</c:v>
                </c:pt>
                <c:pt idx="1117">
                  <c:v>7.524</c:v>
                </c:pt>
                <c:pt idx="1118">
                  <c:v>7.5289999999999999</c:v>
                </c:pt>
                <c:pt idx="1119">
                  <c:v>7.5339999999999998</c:v>
                </c:pt>
                <c:pt idx="1120">
                  <c:v>7.5389999999999997</c:v>
                </c:pt>
                <c:pt idx="1121">
                  <c:v>7.5439999999999996</c:v>
                </c:pt>
                <c:pt idx="1122">
                  <c:v>7.5490000000000004</c:v>
                </c:pt>
                <c:pt idx="1123">
                  <c:v>7.5540000000000003</c:v>
                </c:pt>
                <c:pt idx="1124">
                  <c:v>7.5579999999999998</c:v>
                </c:pt>
                <c:pt idx="1125">
                  <c:v>7.5629999999999997</c:v>
                </c:pt>
                <c:pt idx="1126">
                  <c:v>7.5679999999999996</c:v>
                </c:pt>
                <c:pt idx="1127">
                  <c:v>7.5730000000000004</c:v>
                </c:pt>
                <c:pt idx="1128">
                  <c:v>7.5780000000000003</c:v>
                </c:pt>
                <c:pt idx="1129">
                  <c:v>7.5830000000000002</c:v>
                </c:pt>
                <c:pt idx="1130">
                  <c:v>7.5880000000000001</c:v>
                </c:pt>
                <c:pt idx="1131">
                  <c:v>7.5919999999999996</c:v>
                </c:pt>
                <c:pt idx="1132">
                  <c:v>7.5970000000000004</c:v>
                </c:pt>
                <c:pt idx="1133">
                  <c:v>7.6020000000000003</c:v>
                </c:pt>
                <c:pt idx="1134">
                  <c:v>7.6070000000000002</c:v>
                </c:pt>
                <c:pt idx="1135">
                  <c:v>7.6120000000000001</c:v>
                </c:pt>
                <c:pt idx="1136">
                  <c:v>7.617</c:v>
                </c:pt>
                <c:pt idx="1137">
                  <c:v>7.6219999999999999</c:v>
                </c:pt>
                <c:pt idx="1138">
                  <c:v>7.6269999999999998</c:v>
                </c:pt>
                <c:pt idx="1139">
                  <c:v>7.6310000000000002</c:v>
                </c:pt>
                <c:pt idx="1140">
                  <c:v>7.6360000000000001</c:v>
                </c:pt>
                <c:pt idx="1141">
                  <c:v>7.641</c:v>
                </c:pt>
                <c:pt idx="1142">
                  <c:v>7.6459999999999999</c:v>
                </c:pt>
                <c:pt idx="1143">
                  <c:v>7.6509999999999998</c:v>
                </c:pt>
                <c:pt idx="1144">
                  <c:v>7.6559999999999997</c:v>
                </c:pt>
                <c:pt idx="1145">
                  <c:v>7.6609999999999996</c:v>
                </c:pt>
                <c:pt idx="1146">
                  <c:v>7.665</c:v>
                </c:pt>
                <c:pt idx="1147">
                  <c:v>7.67</c:v>
                </c:pt>
                <c:pt idx="1148">
                  <c:v>7.6749999999999998</c:v>
                </c:pt>
                <c:pt idx="1149">
                  <c:v>7.68</c:v>
                </c:pt>
                <c:pt idx="1150">
                  <c:v>7.6849999999999996</c:v>
                </c:pt>
                <c:pt idx="1151">
                  <c:v>7.69</c:v>
                </c:pt>
                <c:pt idx="1152">
                  <c:v>7.6950000000000003</c:v>
                </c:pt>
                <c:pt idx="1153">
                  <c:v>7.6989999999999998</c:v>
                </c:pt>
                <c:pt idx="1154">
                  <c:v>7.7039999999999997</c:v>
                </c:pt>
                <c:pt idx="1155">
                  <c:v>7.7089999999999996</c:v>
                </c:pt>
                <c:pt idx="1156">
                  <c:v>7.7140000000000004</c:v>
                </c:pt>
                <c:pt idx="1157">
                  <c:v>7.7190000000000003</c:v>
                </c:pt>
                <c:pt idx="1158">
                  <c:v>7.7240000000000002</c:v>
                </c:pt>
                <c:pt idx="1159">
                  <c:v>7.7290000000000001</c:v>
                </c:pt>
                <c:pt idx="1160">
                  <c:v>7.7329999999999997</c:v>
                </c:pt>
                <c:pt idx="1161">
                  <c:v>7.7380000000000004</c:v>
                </c:pt>
                <c:pt idx="1162">
                  <c:v>7.7430000000000003</c:v>
                </c:pt>
                <c:pt idx="1163">
                  <c:v>7.7480000000000002</c:v>
                </c:pt>
                <c:pt idx="1164">
                  <c:v>7.7530000000000001</c:v>
                </c:pt>
                <c:pt idx="1165">
                  <c:v>7.758</c:v>
                </c:pt>
                <c:pt idx="1166">
                  <c:v>7.7629999999999999</c:v>
                </c:pt>
                <c:pt idx="1167">
                  <c:v>7.7679999999999998</c:v>
                </c:pt>
                <c:pt idx="1168">
                  <c:v>7.7720000000000002</c:v>
                </c:pt>
                <c:pt idx="1169">
                  <c:v>7.7770000000000001</c:v>
                </c:pt>
                <c:pt idx="1170">
                  <c:v>7.782</c:v>
                </c:pt>
                <c:pt idx="1171">
                  <c:v>7.7869999999999999</c:v>
                </c:pt>
                <c:pt idx="1172">
                  <c:v>7.7919999999999998</c:v>
                </c:pt>
                <c:pt idx="1173">
                  <c:v>7.7969999999999997</c:v>
                </c:pt>
                <c:pt idx="1174">
                  <c:v>7.8019999999999996</c:v>
                </c:pt>
                <c:pt idx="1175">
                  <c:v>7.806</c:v>
                </c:pt>
                <c:pt idx="1176">
                  <c:v>7.8109999999999999</c:v>
                </c:pt>
                <c:pt idx="1177">
                  <c:v>7.8159999999999998</c:v>
                </c:pt>
                <c:pt idx="1178">
                  <c:v>7.8209999999999997</c:v>
                </c:pt>
                <c:pt idx="1179">
                  <c:v>7.8259999999999996</c:v>
                </c:pt>
                <c:pt idx="1180">
                  <c:v>7.8310000000000004</c:v>
                </c:pt>
                <c:pt idx="1181">
                  <c:v>7.8360000000000003</c:v>
                </c:pt>
                <c:pt idx="1182">
                  <c:v>7.84</c:v>
                </c:pt>
                <c:pt idx="1183">
                  <c:v>7.8449999999999998</c:v>
                </c:pt>
                <c:pt idx="1184">
                  <c:v>7.85</c:v>
                </c:pt>
                <c:pt idx="1185">
                  <c:v>7.8550000000000004</c:v>
                </c:pt>
                <c:pt idx="1186">
                  <c:v>7.86</c:v>
                </c:pt>
                <c:pt idx="1187">
                  <c:v>7.8650000000000002</c:v>
                </c:pt>
                <c:pt idx="1188">
                  <c:v>7.87</c:v>
                </c:pt>
                <c:pt idx="1189">
                  <c:v>7.8739999999999997</c:v>
                </c:pt>
                <c:pt idx="1190">
                  <c:v>7.8789999999999996</c:v>
                </c:pt>
                <c:pt idx="1191">
                  <c:v>7.8840000000000003</c:v>
                </c:pt>
                <c:pt idx="1192">
                  <c:v>7.8890000000000002</c:v>
                </c:pt>
                <c:pt idx="1193">
                  <c:v>7.8940000000000001</c:v>
                </c:pt>
                <c:pt idx="1194">
                  <c:v>7.899</c:v>
                </c:pt>
                <c:pt idx="1195">
                  <c:v>7.9039999999999999</c:v>
                </c:pt>
                <c:pt idx="1196">
                  <c:v>7.9089999999999998</c:v>
                </c:pt>
                <c:pt idx="1197">
                  <c:v>7.9130000000000003</c:v>
                </c:pt>
                <c:pt idx="1198">
                  <c:v>7.9180000000000001</c:v>
                </c:pt>
                <c:pt idx="1199">
                  <c:v>7.923</c:v>
                </c:pt>
                <c:pt idx="1200">
                  <c:v>7.9279999999999999</c:v>
                </c:pt>
                <c:pt idx="1201">
                  <c:v>7.9329999999999998</c:v>
                </c:pt>
                <c:pt idx="1202">
                  <c:v>7.9379999999999997</c:v>
                </c:pt>
                <c:pt idx="1203">
                  <c:v>7.9429999999999996</c:v>
                </c:pt>
                <c:pt idx="1204">
                  <c:v>7.9470000000000001</c:v>
                </c:pt>
                <c:pt idx="1205">
                  <c:v>7.952</c:v>
                </c:pt>
                <c:pt idx="1206">
                  <c:v>7.9569999999999999</c:v>
                </c:pt>
                <c:pt idx="1207">
                  <c:v>7.9619999999999997</c:v>
                </c:pt>
                <c:pt idx="1208">
                  <c:v>7.9669999999999996</c:v>
                </c:pt>
                <c:pt idx="1209">
                  <c:v>7.9720000000000004</c:v>
                </c:pt>
                <c:pt idx="1210">
                  <c:v>7.9770000000000003</c:v>
                </c:pt>
                <c:pt idx="1211">
                  <c:v>7.9809999999999999</c:v>
                </c:pt>
                <c:pt idx="1212">
                  <c:v>7.9859999999999998</c:v>
                </c:pt>
                <c:pt idx="1213">
                  <c:v>7.9909999999999997</c:v>
                </c:pt>
                <c:pt idx="1214">
                  <c:v>7.9960000000000004</c:v>
                </c:pt>
                <c:pt idx="1215">
                  <c:v>8.0009999999999994</c:v>
                </c:pt>
                <c:pt idx="1216">
                  <c:v>8.0060000000000002</c:v>
                </c:pt>
                <c:pt idx="1217">
                  <c:v>8.0109999999999992</c:v>
                </c:pt>
                <c:pt idx="1218">
                  <c:v>8.0150000000000006</c:v>
                </c:pt>
                <c:pt idx="1219">
                  <c:v>8.02</c:v>
                </c:pt>
                <c:pt idx="1220">
                  <c:v>8.0250000000000004</c:v>
                </c:pt>
                <c:pt idx="1221">
                  <c:v>8.0299999999999994</c:v>
                </c:pt>
                <c:pt idx="1222">
                  <c:v>8.0350000000000001</c:v>
                </c:pt>
                <c:pt idx="1223">
                  <c:v>8.0399999999999991</c:v>
                </c:pt>
                <c:pt idx="1224">
                  <c:v>8.0449999999999999</c:v>
                </c:pt>
                <c:pt idx="1225">
                  <c:v>8.0500000000000007</c:v>
                </c:pt>
                <c:pt idx="1226">
                  <c:v>8.0540000000000003</c:v>
                </c:pt>
                <c:pt idx="1227">
                  <c:v>8.0589999999999993</c:v>
                </c:pt>
                <c:pt idx="1228">
                  <c:v>8.0640000000000001</c:v>
                </c:pt>
                <c:pt idx="1229">
                  <c:v>8.0690000000000008</c:v>
                </c:pt>
                <c:pt idx="1230">
                  <c:v>8.0739999999999998</c:v>
                </c:pt>
                <c:pt idx="1231">
                  <c:v>8.0790000000000006</c:v>
                </c:pt>
                <c:pt idx="1232">
                  <c:v>8.0839999999999996</c:v>
                </c:pt>
                <c:pt idx="1233">
                  <c:v>8.0879999999999992</c:v>
                </c:pt>
                <c:pt idx="1234">
                  <c:v>8.093</c:v>
                </c:pt>
                <c:pt idx="1235">
                  <c:v>8.0980000000000008</c:v>
                </c:pt>
                <c:pt idx="1236">
                  <c:v>8.1029999999999998</c:v>
                </c:pt>
                <c:pt idx="1237">
                  <c:v>8.1080000000000005</c:v>
                </c:pt>
                <c:pt idx="1238">
                  <c:v>8.1129999999999995</c:v>
                </c:pt>
                <c:pt idx="1239">
                  <c:v>8.1180000000000003</c:v>
                </c:pt>
                <c:pt idx="1240">
                  <c:v>8.1219999999999999</c:v>
                </c:pt>
                <c:pt idx="1241">
                  <c:v>8.1270000000000007</c:v>
                </c:pt>
                <c:pt idx="1242">
                  <c:v>8.1319999999999997</c:v>
                </c:pt>
                <c:pt idx="1243">
                  <c:v>8.1370000000000005</c:v>
                </c:pt>
                <c:pt idx="1244">
                  <c:v>8.1419999999999995</c:v>
                </c:pt>
                <c:pt idx="1245">
                  <c:v>8.1470000000000002</c:v>
                </c:pt>
                <c:pt idx="1246">
                  <c:v>8.1519999999999992</c:v>
                </c:pt>
                <c:pt idx="1247">
                  <c:v>8.1560000000000006</c:v>
                </c:pt>
                <c:pt idx="1248">
                  <c:v>8.1609999999999996</c:v>
                </c:pt>
                <c:pt idx="1249">
                  <c:v>8.1660000000000004</c:v>
                </c:pt>
                <c:pt idx="1250">
                  <c:v>8.1709999999999994</c:v>
                </c:pt>
                <c:pt idx="1251">
                  <c:v>8.1760000000000002</c:v>
                </c:pt>
                <c:pt idx="1252">
                  <c:v>8.1809999999999992</c:v>
                </c:pt>
                <c:pt idx="1253">
                  <c:v>8.1859999999999999</c:v>
                </c:pt>
                <c:pt idx="1254">
                  <c:v>8.1910000000000007</c:v>
                </c:pt>
                <c:pt idx="1255">
                  <c:v>8.1950000000000003</c:v>
                </c:pt>
                <c:pt idx="1256">
                  <c:v>8.1999999999999993</c:v>
                </c:pt>
                <c:pt idx="1257">
                  <c:v>8.2050000000000001</c:v>
                </c:pt>
                <c:pt idx="1258">
                  <c:v>8.2100000000000009</c:v>
                </c:pt>
                <c:pt idx="1259">
                  <c:v>8.2149999999999999</c:v>
                </c:pt>
                <c:pt idx="1260">
                  <c:v>8.2200000000000006</c:v>
                </c:pt>
                <c:pt idx="1261">
                  <c:v>8.2249999999999996</c:v>
                </c:pt>
                <c:pt idx="1262">
                  <c:v>8.2289999999999992</c:v>
                </c:pt>
                <c:pt idx="1263">
                  <c:v>8.234</c:v>
                </c:pt>
                <c:pt idx="1264">
                  <c:v>8.2390000000000008</c:v>
                </c:pt>
                <c:pt idx="1265">
                  <c:v>8.2439999999999998</c:v>
                </c:pt>
                <c:pt idx="1266">
                  <c:v>8.2490000000000006</c:v>
                </c:pt>
                <c:pt idx="1267">
                  <c:v>8.2539999999999996</c:v>
                </c:pt>
                <c:pt idx="1268">
                  <c:v>8.2590000000000003</c:v>
                </c:pt>
                <c:pt idx="1269">
                  <c:v>8.2629999999999999</c:v>
                </c:pt>
                <c:pt idx="1270">
                  <c:v>8.2680000000000007</c:v>
                </c:pt>
                <c:pt idx="1271">
                  <c:v>8.2729999999999997</c:v>
                </c:pt>
                <c:pt idx="1272">
                  <c:v>8.2780000000000005</c:v>
                </c:pt>
                <c:pt idx="1273">
                  <c:v>8.2829999999999995</c:v>
                </c:pt>
                <c:pt idx="1274">
                  <c:v>8.2880000000000003</c:v>
                </c:pt>
                <c:pt idx="1275">
                  <c:v>8.2929999999999993</c:v>
                </c:pt>
                <c:pt idx="1276">
                  <c:v>8.2970000000000006</c:v>
                </c:pt>
                <c:pt idx="1277">
                  <c:v>8.3019999999999996</c:v>
                </c:pt>
                <c:pt idx="1278">
                  <c:v>8.3070000000000004</c:v>
                </c:pt>
                <c:pt idx="1279">
                  <c:v>8.3119999999999994</c:v>
                </c:pt>
                <c:pt idx="1280">
                  <c:v>8.3170000000000002</c:v>
                </c:pt>
                <c:pt idx="1281">
                  <c:v>8.3219999999999992</c:v>
                </c:pt>
                <c:pt idx="1282">
                  <c:v>8.327</c:v>
                </c:pt>
                <c:pt idx="1283">
                  <c:v>8.3320000000000007</c:v>
                </c:pt>
                <c:pt idx="1284">
                  <c:v>8.3360000000000003</c:v>
                </c:pt>
                <c:pt idx="1285">
                  <c:v>8.3409999999999993</c:v>
                </c:pt>
                <c:pt idx="1286">
                  <c:v>8.3460000000000001</c:v>
                </c:pt>
                <c:pt idx="1287">
                  <c:v>8.3510000000000009</c:v>
                </c:pt>
                <c:pt idx="1288">
                  <c:v>8.3559999999999999</c:v>
                </c:pt>
                <c:pt idx="1289">
                  <c:v>8.3610000000000007</c:v>
                </c:pt>
                <c:pt idx="1290">
                  <c:v>8.3659999999999997</c:v>
                </c:pt>
                <c:pt idx="1291">
                  <c:v>8.3699999999999992</c:v>
                </c:pt>
                <c:pt idx="1292">
                  <c:v>8.375</c:v>
                </c:pt>
                <c:pt idx="1293">
                  <c:v>8.3800000000000008</c:v>
                </c:pt>
                <c:pt idx="1294">
                  <c:v>8.3849999999999998</c:v>
                </c:pt>
                <c:pt idx="1295">
                  <c:v>8.39</c:v>
                </c:pt>
                <c:pt idx="1296">
                  <c:v>8.3949999999999996</c:v>
                </c:pt>
                <c:pt idx="1297">
                  <c:v>8.4</c:v>
                </c:pt>
                <c:pt idx="1298">
                  <c:v>8.4039999999999999</c:v>
                </c:pt>
                <c:pt idx="1299">
                  <c:v>8.4090000000000007</c:v>
                </c:pt>
                <c:pt idx="1300">
                  <c:v>8.4139999999999997</c:v>
                </c:pt>
                <c:pt idx="1301">
                  <c:v>8.4190000000000005</c:v>
                </c:pt>
                <c:pt idx="1302">
                  <c:v>8.4239999999999995</c:v>
                </c:pt>
                <c:pt idx="1303">
                  <c:v>8.4290000000000003</c:v>
                </c:pt>
                <c:pt idx="1304">
                  <c:v>8.4339999999999993</c:v>
                </c:pt>
                <c:pt idx="1305">
                  <c:v>8.4380000000000006</c:v>
                </c:pt>
                <c:pt idx="1306">
                  <c:v>8.4429999999999996</c:v>
                </c:pt>
                <c:pt idx="1307">
                  <c:v>8.4480000000000004</c:v>
                </c:pt>
                <c:pt idx="1308">
                  <c:v>8.4529999999999994</c:v>
                </c:pt>
                <c:pt idx="1309">
                  <c:v>8.4580000000000002</c:v>
                </c:pt>
                <c:pt idx="1310">
                  <c:v>8.4629999999999992</c:v>
                </c:pt>
                <c:pt idx="1311">
                  <c:v>8.468</c:v>
                </c:pt>
                <c:pt idx="1312">
                  <c:v>8.4730000000000008</c:v>
                </c:pt>
                <c:pt idx="1313">
                  <c:v>8.4770000000000003</c:v>
                </c:pt>
                <c:pt idx="1314">
                  <c:v>8.4819999999999993</c:v>
                </c:pt>
                <c:pt idx="1315">
                  <c:v>8.4870000000000001</c:v>
                </c:pt>
                <c:pt idx="1316">
                  <c:v>8.4920000000000009</c:v>
                </c:pt>
                <c:pt idx="1317">
                  <c:v>8.4969999999999999</c:v>
                </c:pt>
                <c:pt idx="1318">
                  <c:v>8.5020000000000007</c:v>
                </c:pt>
                <c:pt idx="1319">
                  <c:v>8.5069999999999997</c:v>
                </c:pt>
                <c:pt idx="1320">
                  <c:v>8.5109999999999992</c:v>
                </c:pt>
                <c:pt idx="1321">
                  <c:v>8.516</c:v>
                </c:pt>
                <c:pt idx="1322">
                  <c:v>8.5210000000000008</c:v>
                </c:pt>
                <c:pt idx="1323">
                  <c:v>8.5259999999999998</c:v>
                </c:pt>
                <c:pt idx="1324">
                  <c:v>8.5310000000000006</c:v>
                </c:pt>
                <c:pt idx="1325">
                  <c:v>8.5359999999999996</c:v>
                </c:pt>
                <c:pt idx="1326">
                  <c:v>8.5410000000000004</c:v>
                </c:pt>
                <c:pt idx="1327">
                  <c:v>8.5449999999999999</c:v>
                </c:pt>
                <c:pt idx="1328">
                  <c:v>8.5500000000000007</c:v>
                </c:pt>
                <c:pt idx="1329">
                  <c:v>8.5549999999999997</c:v>
                </c:pt>
                <c:pt idx="1330">
                  <c:v>8.56</c:v>
                </c:pt>
                <c:pt idx="1331">
                  <c:v>8.5649999999999995</c:v>
                </c:pt>
                <c:pt idx="1332">
                  <c:v>8.57</c:v>
                </c:pt>
                <c:pt idx="1333">
                  <c:v>8.5749999999999993</c:v>
                </c:pt>
                <c:pt idx="1334">
                  <c:v>8.5790000000000006</c:v>
                </c:pt>
                <c:pt idx="1335">
                  <c:v>8.5839999999999996</c:v>
                </c:pt>
                <c:pt idx="1336">
                  <c:v>8.5890000000000004</c:v>
                </c:pt>
                <c:pt idx="1337">
                  <c:v>8.5939999999999994</c:v>
                </c:pt>
                <c:pt idx="1338">
                  <c:v>8.5990000000000002</c:v>
                </c:pt>
                <c:pt idx="1339">
                  <c:v>8.6039999999999992</c:v>
                </c:pt>
                <c:pt idx="1340">
                  <c:v>8.609</c:v>
                </c:pt>
                <c:pt idx="1341">
                  <c:v>8.6140000000000008</c:v>
                </c:pt>
                <c:pt idx="1342">
                  <c:v>8.6180000000000003</c:v>
                </c:pt>
                <c:pt idx="1343">
                  <c:v>8.6229999999999993</c:v>
                </c:pt>
                <c:pt idx="1344">
                  <c:v>8.6280000000000001</c:v>
                </c:pt>
                <c:pt idx="1345">
                  <c:v>8.6329999999999991</c:v>
                </c:pt>
                <c:pt idx="1346">
                  <c:v>8.6379999999999999</c:v>
                </c:pt>
                <c:pt idx="1347">
                  <c:v>8.6430000000000007</c:v>
                </c:pt>
                <c:pt idx="1348">
                  <c:v>8.6479999999999997</c:v>
                </c:pt>
                <c:pt idx="1349">
                  <c:v>8.6519999999999992</c:v>
                </c:pt>
                <c:pt idx="1350">
                  <c:v>8.657</c:v>
                </c:pt>
                <c:pt idx="1351">
                  <c:v>8.6620000000000008</c:v>
                </c:pt>
                <c:pt idx="1352">
                  <c:v>8.6669999999999998</c:v>
                </c:pt>
                <c:pt idx="1353">
                  <c:v>8.6720000000000006</c:v>
                </c:pt>
                <c:pt idx="1354">
                  <c:v>8.6769999999999996</c:v>
                </c:pt>
                <c:pt idx="1355">
                  <c:v>8.6820000000000004</c:v>
                </c:pt>
                <c:pt idx="1356">
                  <c:v>8.6859999999999999</c:v>
                </c:pt>
                <c:pt idx="1357">
                  <c:v>8.6910000000000007</c:v>
                </c:pt>
                <c:pt idx="1358">
                  <c:v>8.6959999999999997</c:v>
                </c:pt>
                <c:pt idx="1359">
                  <c:v>8.7010000000000005</c:v>
                </c:pt>
                <c:pt idx="1360">
                  <c:v>8.7059999999999995</c:v>
                </c:pt>
                <c:pt idx="1361">
                  <c:v>8.7110000000000003</c:v>
                </c:pt>
                <c:pt idx="1362">
                  <c:v>8.7159999999999993</c:v>
                </c:pt>
                <c:pt idx="1363">
                  <c:v>8.7200000000000006</c:v>
                </c:pt>
                <c:pt idx="1364">
                  <c:v>8.7249999999999996</c:v>
                </c:pt>
                <c:pt idx="1365">
                  <c:v>8.73</c:v>
                </c:pt>
                <c:pt idx="1366">
                  <c:v>8.7349999999999994</c:v>
                </c:pt>
                <c:pt idx="1367">
                  <c:v>8.74</c:v>
                </c:pt>
                <c:pt idx="1368">
                  <c:v>8.7449999999999992</c:v>
                </c:pt>
                <c:pt idx="1369">
                  <c:v>8.75</c:v>
                </c:pt>
                <c:pt idx="1370">
                  <c:v>8.7550000000000008</c:v>
                </c:pt>
                <c:pt idx="1371">
                  <c:v>8.7590000000000003</c:v>
                </c:pt>
                <c:pt idx="1372">
                  <c:v>8.7639999999999993</c:v>
                </c:pt>
                <c:pt idx="1373">
                  <c:v>8.7690000000000001</c:v>
                </c:pt>
                <c:pt idx="1374">
                  <c:v>8.7739999999999991</c:v>
                </c:pt>
                <c:pt idx="1375">
                  <c:v>8.7789999999999999</c:v>
                </c:pt>
                <c:pt idx="1376">
                  <c:v>8.7840000000000007</c:v>
                </c:pt>
                <c:pt idx="1377">
                  <c:v>8.7889999999999997</c:v>
                </c:pt>
                <c:pt idx="1378">
                  <c:v>8.7929999999999993</c:v>
                </c:pt>
                <c:pt idx="1379">
                  <c:v>8.798</c:v>
                </c:pt>
                <c:pt idx="1380">
                  <c:v>8.8030000000000008</c:v>
                </c:pt>
                <c:pt idx="1381">
                  <c:v>8.8079999999999998</c:v>
                </c:pt>
                <c:pt idx="1382">
                  <c:v>8.8130000000000006</c:v>
                </c:pt>
                <c:pt idx="1383">
                  <c:v>8.8179999999999996</c:v>
                </c:pt>
                <c:pt idx="1384">
                  <c:v>8.8230000000000004</c:v>
                </c:pt>
                <c:pt idx="1385">
                  <c:v>8.827</c:v>
                </c:pt>
                <c:pt idx="1386">
                  <c:v>8.8320000000000007</c:v>
                </c:pt>
                <c:pt idx="1387">
                  <c:v>8.8369999999999997</c:v>
                </c:pt>
                <c:pt idx="1388">
                  <c:v>8.8420000000000005</c:v>
                </c:pt>
                <c:pt idx="1389">
                  <c:v>8.8469999999999995</c:v>
                </c:pt>
                <c:pt idx="1390">
                  <c:v>8.8520000000000003</c:v>
                </c:pt>
                <c:pt idx="1391">
                  <c:v>8.8569999999999993</c:v>
                </c:pt>
                <c:pt idx="1392">
                  <c:v>8.8610000000000007</c:v>
                </c:pt>
                <c:pt idx="1393">
                  <c:v>8.8659999999999997</c:v>
                </c:pt>
                <c:pt idx="1394">
                  <c:v>8.8710000000000004</c:v>
                </c:pt>
                <c:pt idx="1395">
                  <c:v>8.8759999999999994</c:v>
                </c:pt>
                <c:pt idx="1396">
                  <c:v>8.8810000000000002</c:v>
                </c:pt>
                <c:pt idx="1397">
                  <c:v>8.8859999999999992</c:v>
                </c:pt>
                <c:pt idx="1398">
                  <c:v>8.891</c:v>
                </c:pt>
                <c:pt idx="1399">
                  <c:v>8.8960000000000008</c:v>
                </c:pt>
                <c:pt idx="1400">
                  <c:v>8.9</c:v>
                </c:pt>
                <c:pt idx="1401">
                  <c:v>8.9049999999999994</c:v>
                </c:pt>
                <c:pt idx="1402">
                  <c:v>8.91</c:v>
                </c:pt>
                <c:pt idx="1403">
                  <c:v>8.9149999999999991</c:v>
                </c:pt>
                <c:pt idx="1404">
                  <c:v>8.92</c:v>
                </c:pt>
                <c:pt idx="1405">
                  <c:v>8.9250000000000007</c:v>
                </c:pt>
                <c:pt idx="1406">
                  <c:v>8.93</c:v>
                </c:pt>
                <c:pt idx="1407">
                  <c:v>8.9339999999999993</c:v>
                </c:pt>
                <c:pt idx="1408">
                  <c:v>8.9390000000000001</c:v>
                </c:pt>
                <c:pt idx="1409">
                  <c:v>8.9440000000000008</c:v>
                </c:pt>
                <c:pt idx="1410">
                  <c:v>8.9489999999999998</c:v>
                </c:pt>
                <c:pt idx="1411">
                  <c:v>8.9540000000000006</c:v>
                </c:pt>
                <c:pt idx="1412">
                  <c:v>8.9589999999999996</c:v>
                </c:pt>
                <c:pt idx="1413">
                  <c:v>8.9640000000000004</c:v>
                </c:pt>
                <c:pt idx="1414">
                  <c:v>8.968</c:v>
                </c:pt>
                <c:pt idx="1415">
                  <c:v>8.9730000000000008</c:v>
                </c:pt>
                <c:pt idx="1416">
                  <c:v>8.9779999999999998</c:v>
                </c:pt>
                <c:pt idx="1417">
                  <c:v>8.9830000000000005</c:v>
                </c:pt>
                <c:pt idx="1418">
                  <c:v>8.9879999999999995</c:v>
                </c:pt>
                <c:pt idx="1419">
                  <c:v>8.9930000000000003</c:v>
                </c:pt>
                <c:pt idx="1420">
                  <c:v>8.9979999999999993</c:v>
                </c:pt>
                <c:pt idx="1421">
                  <c:v>9.0020000000000007</c:v>
                </c:pt>
                <c:pt idx="1422">
                  <c:v>9.0069999999999997</c:v>
                </c:pt>
                <c:pt idx="1423">
                  <c:v>9.0120000000000005</c:v>
                </c:pt>
                <c:pt idx="1424">
                  <c:v>9.0169999999999995</c:v>
                </c:pt>
                <c:pt idx="1425">
                  <c:v>9.0220000000000002</c:v>
                </c:pt>
                <c:pt idx="1426">
                  <c:v>9.0269999999999992</c:v>
                </c:pt>
                <c:pt idx="1427">
                  <c:v>9.032</c:v>
                </c:pt>
                <c:pt idx="1428">
                  <c:v>9.0370000000000008</c:v>
                </c:pt>
                <c:pt idx="1429">
                  <c:v>9.0410000000000004</c:v>
                </c:pt>
                <c:pt idx="1430">
                  <c:v>9.0459999999999994</c:v>
                </c:pt>
                <c:pt idx="1431">
                  <c:v>9.0510000000000002</c:v>
                </c:pt>
                <c:pt idx="1432">
                  <c:v>9.0559999999999992</c:v>
                </c:pt>
                <c:pt idx="1433">
                  <c:v>9.0609999999999999</c:v>
                </c:pt>
                <c:pt idx="1434">
                  <c:v>9.0660000000000007</c:v>
                </c:pt>
                <c:pt idx="1435">
                  <c:v>9.0709999999999997</c:v>
                </c:pt>
                <c:pt idx="1436">
                  <c:v>9.0749999999999993</c:v>
                </c:pt>
                <c:pt idx="1437">
                  <c:v>9.08</c:v>
                </c:pt>
                <c:pt idx="1438">
                  <c:v>9.0850000000000009</c:v>
                </c:pt>
                <c:pt idx="1439">
                  <c:v>9.09</c:v>
                </c:pt>
                <c:pt idx="1440">
                  <c:v>9.0950000000000006</c:v>
                </c:pt>
                <c:pt idx="1441">
                  <c:v>9.1</c:v>
                </c:pt>
                <c:pt idx="1442">
                  <c:v>9.1050000000000004</c:v>
                </c:pt>
                <c:pt idx="1443">
                  <c:v>9.109</c:v>
                </c:pt>
                <c:pt idx="1444">
                  <c:v>9.1140000000000008</c:v>
                </c:pt>
                <c:pt idx="1445">
                  <c:v>9.1189999999999998</c:v>
                </c:pt>
                <c:pt idx="1446">
                  <c:v>9.1240000000000006</c:v>
                </c:pt>
                <c:pt idx="1447">
                  <c:v>9.1289999999999996</c:v>
                </c:pt>
                <c:pt idx="1448">
                  <c:v>9.1340000000000003</c:v>
                </c:pt>
                <c:pt idx="1449">
                  <c:v>9.1389999999999993</c:v>
                </c:pt>
                <c:pt idx="1450">
                  <c:v>9.1430000000000007</c:v>
                </c:pt>
                <c:pt idx="1451">
                  <c:v>9.1479999999999997</c:v>
                </c:pt>
                <c:pt idx="1452">
                  <c:v>9.1530000000000005</c:v>
                </c:pt>
                <c:pt idx="1453">
                  <c:v>9.1579999999999995</c:v>
                </c:pt>
                <c:pt idx="1454">
                  <c:v>9.1630000000000003</c:v>
                </c:pt>
                <c:pt idx="1455">
                  <c:v>9.1679999999999993</c:v>
                </c:pt>
                <c:pt idx="1456">
                  <c:v>9.173</c:v>
                </c:pt>
                <c:pt idx="1457">
                  <c:v>9.1780000000000008</c:v>
                </c:pt>
                <c:pt idx="1458">
                  <c:v>9.1820000000000004</c:v>
                </c:pt>
                <c:pt idx="1459">
                  <c:v>9.1869999999999994</c:v>
                </c:pt>
                <c:pt idx="1460">
                  <c:v>9.1920000000000002</c:v>
                </c:pt>
                <c:pt idx="1461">
                  <c:v>9.1969999999999992</c:v>
                </c:pt>
                <c:pt idx="1462">
                  <c:v>9.202</c:v>
                </c:pt>
                <c:pt idx="1463">
                  <c:v>9.2070000000000007</c:v>
                </c:pt>
                <c:pt idx="1464">
                  <c:v>9.2119999999999997</c:v>
                </c:pt>
                <c:pt idx="1465">
                  <c:v>9.2159999999999993</c:v>
                </c:pt>
                <c:pt idx="1466">
                  <c:v>9.2210000000000001</c:v>
                </c:pt>
                <c:pt idx="1467">
                  <c:v>9.2260000000000009</c:v>
                </c:pt>
                <c:pt idx="1468">
                  <c:v>9.2309999999999999</c:v>
                </c:pt>
                <c:pt idx="1469">
                  <c:v>9.2360000000000007</c:v>
                </c:pt>
                <c:pt idx="1470">
                  <c:v>9.2409999999999997</c:v>
                </c:pt>
                <c:pt idx="1471">
                  <c:v>9.2460000000000004</c:v>
                </c:pt>
                <c:pt idx="1472">
                  <c:v>9.25</c:v>
                </c:pt>
                <c:pt idx="1473">
                  <c:v>9.2550000000000008</c:v>
                </c:pt>
                <c:pt idx="1474">
                  <c:v>9.26</c:v>
                </c:pt>
                <c:pt idx="1475">
                  <c:v>9.2650000000000006</c:v>
                </c:pt>
                <c:pt idx="1476">
                  <c:v>9.27</c:v>
                </c:pt>
                <c:pt idx="1477">
                  <c:v>9.2750000000000004</c:v>
                </c:pt>
                <c:pt idx="1478">
                  <c:v>9.2799999999999994</c:v>
                </c:pt>
                <c:pt idx="1479">
                  <c:v>9.2840000000000007</c:v>
                </c:pt>
                <c:pt idx="1480">
                  <c:v>9.2889999999999997</c:v>
                </c:pt>
                <c:pt idx="1481">
                  <c:v>9.2940000000000005</c:v>
                </c:pt>
                <c:pt idx="1482">
                  <c:v>9.2989999999999995</c:v>
                </c:pt>
                <c:pt idx="1483">
                  <c:v>9.3040000000000003</c:v>
                </c:pt>
                <c:pt idx="1484">
                  <c:v>9.3089999999999993</c:v>
                </c:pt>
                <c:pt idx="1485">
                  <c:v>9.3140000000000001</c:v>
                </c:pt>
                <c:pt idx="1486">
                  <c:v>9.3190000000000008</c:v>
                </c:pt>
                <c:pt idx="1487">
                  <c:v>9.3230000000000004</c:v>
                </c:pt>
                <c:pt idx="1488">
                  <c:v>9.3279999999999994</c:v>
                </c:pt>
                <c:pt idx="1489">
                  <c:v>9.3330000000000002</c:v>
                </c:pt>
                <c:pt idx="1490">
                  <c:v>9.3379999999999992</c:v>
                </c:pt>
                <c:pt idx="1491">
                  <c:v>9.343</c:v>
                </c:pt>
                <c:pt idx="1492">
                  <c:v>9.3480000000000008</c:v>
                </c:pt>
                <c:pt idx="1493">
                  <c:v>9.3529999999999998</c:v>
                </c:pt>
                <c:pt idx="1494">
                  <c:v>9.3569999999999993</c:v>
                </c:pt>
                <c:pt idx="1495">
                  <c:v>9.3620000000000001</c:v>
                </c:pt>
                <c:pt idx="1496">
                  <c:v>9.3670000000000009</c:v>
                </c:pt>
                <c:pt idx="1497">
                  <c:v>9.3719999999999999</c:v>
                </c:pt>
                <c:pt idx="1498">
                  <c:v>9.3770000000000007</c:v>
                </c:pt>
                <c:pt idx="1499">
                  <c:v>9.3819999999999997</c:v>
                </c:pt>
                <c:pt idx="1500">
                  <c:v>9.3870000000000005</c:v>
                </c:pt>
                <c:pt idx="1501">
                  <c:v>9.391</c:v>
                </c:pt>
                <c:pt idx="1502">
                  <c:v>9.3960000000000008</c:v>
                </c:pt>
                <c:pt idx="1503">
                  <c:v>9.4009999999999998</c:v>
                </c:pt>
                <c:pt idx="1504">
                  <c:v>9.4060000000000006</c:v>
                </c:pt>
                <c:pt idx="1505">
                  <c:v>9.4109999999999996</c:v>
                </c:pt>
                <c:pt idx="1506">
                  <c:v>9.4160000000000004</c:v>
                </c:pt>
                <c:pt idx="1507">
                  <c:v>9.4209999999999994</c:v>
                </c:pt>
                <c:pt idx="1508">
                  <c:v>9.4250000000000007</c:v>
                </c:pt>
                <c:pt idx="1509">
                  <c:v>9.43</c:v>
                </c:pt>
                <c:pt idx="1510">
                  <c:v>9.4350000000000005</c:v>
                </c:pt>
                <c:pt idx="1511">
                  <c:v>9.44</c:v>
                </c:pt>
                <c:pt idx="1512">
                  <c:v>9.4450000000000003</c:v>
                </c:pt>
                <c:pt idx="1513">
                  <c:v>9.4499999999999993</c:v>
                </c:pt>
                <c:pt idx="1514">
                  <c:v>9.4550000000000001</c:v>
                </c:pt>
                <c:pt idx="1515">
                  <c:v>9.4600000000000009</c:v>
                </c:pt>
                <c:pt idx="1516">
                  <c:v>9.4640000000000004</c:v>
                </c:pt>
                <c:pt idx="1517">
                  <c:v>9.4689999999999994</c:v>
                </c:pt>
                <c:pt idx="1518">
                  <c:v>9.4740000000000002</c:v>
                </c:pt>
                <c:pt idx="1519">
                  <c:v>9.4789999999999992</c:v>
                </c:pt>
                <c:pt idx="1520">
                  <c:v>9.484</c:v>
                </c:pt>
                <c:pt idx="1521">
                  <c:v>9.4890000000000008</c:v>
                </c:pt>
                <c:pt idx="1522">
                  <c:v>9.4939999999999998</c:v>
                </c:pt>
                <c:pt idx="1523">
                  <c:v>9.4979999999999993</c:v>
                </c:pt>
                <c:pt idx="1524">
                  <c:v>9.5030000000000001</c:v>
                </c:pt>
                <c:pt idx="1525">
                  <c:v>9.5079999999999991</c:v>
                </c:pt>
                <c:pt idx="1526">
                  <c:v>9.5129999999999999</c:v>
                </c:pt>
                <c:pt idx="1527">
                  <c:v>9.5180000000000007</c:v>
                </c:pt>
                <c:pt idx="1528">
                  <c:v>9.5229999999999997</c:v>
                </c:pt>
                <c:pt idx="1529">
                  <c:v>9.5280000000000005</c:v>
                </c:pt>
                <c:pt idx="1530">
                  <c:v>9.532</c:v>
                </c:pt>
                <c:pt idx="1531">
                  <c:v>9.5370000000000008</c:v>
                </c:pt>
                <c:pt idx="1532">
                  <c:v>9.5419999999999998</c:v>
                </c:pt>
                <c:pt idx="1533">
                  <c:v>9.5470000000000006</c:v>
                </c:pt>
                <c:pt idx="1534">
                  <c:v>9.5519999999999996</c:v>
                </c:pt>
                <c:pt idx="1535">
                  <c:v>9.5570000000000004</c:v>
                </c:pt>
                <c:pt idx="1536">
                  <c:v>9.5619999999999994</c:v>
                </c:pt>
                <c:pt idx="1537">
                  <c:v>9.5660000000000007</c:v>
                </c:pt>
                <c:pt idx="1538">
                  <c:v>9.5709999999999997</c:v>
                </c:pt>
                <c:pt idx="1539">
                  <c:v>9.5760000000000005</c:v>
                </c:pt>
                <c:pt idx="1540">
                  <c:v>9.5809999999999995</c:v>
                </c:pt>
                <c:pt idx="1541">
                  <c:v>9.5860000000000003</c:v>
                </c:pt>
                <c:pt idx="1542">
                  <c:v>9.5909999999999993</c:v>
                </c:pt>
                <c:pt idx="1543">
                  <c:v>9.5960000000000001</c:v>
                </c:pt>
                <c:pt idx="1544">
                  <c:v>9.6010000000000009</c:v>
                </c:pt>
                <c:pt idx="1545">
                  <c:v>9.6050000000000004</c:v>
                </c:pt>
                <c:pt idx="1546">
                  <c:v>9.61</c:v>
                </c:pt>
                <c:pt idx="1547">
                  <c:v>9.6150000000000002</c:v>
                </c:pt>
                <c:pt idx="1548">
                  <c:v>9.6199999999999992</c:v>
                </c:pt>
                <c:pt idx="1549">
                  <c:v>9.625</c:v>
                </c:pt>
                <c:pt idx="1550">
                  <c:v>9.6300000000000008</c:v>
                </c:pt>
                <c:pt idx="1551">
                  <c:v>9.6349999999999998</c:v>
                </c:pt>
                <c:pt idx="1552">
                  <c:v>9.6389999999999993</c:v>
                </c:pt>
                <c:pt idx="1553">
                  <c:v>9.6440000000000001</c:v>
                </c:pt>
                <c:pt idx="1554">
                  <c:v>9.6489999999999991</c:v>
                </c:pt>
                <c:pt idx="1555">
                  <c:v>9.6539999999999999</c:v>
                </c:pt>
                <c:pt idx="1556">
                  <c:v>9.6590000000000007</c:v>
                </c:pt>
                <c:pt idx="1557">
                  <c:v>9.6639999999999997</c:v>
                </c:pt>
                <c:pt idx="1558">
                  <c:v>9.6690000000000005</c:v>
                </c:pt>
                <c:pt idx="1559">
                  <c:v>9.673</c:v>
                </c:pt>
                <c:pt idx="1560">
                  <c:v>9.6780000000000008</c:v>
                </c:pt>
                <c:pt idx="1561">
                  <c:v>9.6829999999999998</c:v>
                </c:pt>
                <c:pt idx="1562">
                  <c:v>9.6880000000000006</c:v>
                </c:pt>
                <c:pt idx="1563">
                  <c:v>9.6929999999999996</c:v>
                </c:pt>
                <c:pt idx="1564">
                  <c:v>9.6980000000000004</c:v>
                </c:pt>
                <c:pt idx="1565">
                  <c:v>9.7029999999999994</c:v>
                </c:pt>
                <c:pt idx="1566">
                  <c:v>9.7070000000000007</c:v>
                </c:pt>
                <c:pt idx="1567">
                  <c:v>9.7119999999999997</c:v>
                </c:pt>
                <c:pt idx="1568">
                  <c:v>9.7170000000000005</c:v>
                </c:pt>
                <c:pt idx="1569">
                  <c:v>9.7219999999999995</c:v>
                </c:pt>
                <c:pt idx="1570">
                  <c:v>9.7270000000000003</c:v>
                </c:pt>
                <c:pt idx="1571">
                  <c:v>9.7319999999999993</c:v>
                </c:pt>
                <c:pt idx="1572">
                  <c:v>9.7370000000000001</c:v>
                </c:pt>
                <c:pt idx="1573">
                  <c:v>9.7420000000000009</c:v>
                </c:pt>
                <c:pt idx="1574">
                  <c:v>9.7460000000000004</c:v>
                </c:pt>
                <c:pt idx="1575">
                  <c:v>9.7509999999999994</c:v>
                </c:pt>
                <c:pt idx="1576">
                  <c:v>9.7560000000000002</c:v>
                </c:pt>
                <c:pt idx="1577">
                  <c:v>9.7609999999999992</c:v>
                </c:pt>
                <c:pt idx="1578">
                  <c:v>9.766</c:v>
                </c:pt>
                <c:pt idx="1579">
                  <c:v>9.7710000000000008</c:v>
                </c:pt>
                <c:pt idx="1580">
                  <c:v>9.7759999999999998</c:v>
                </c:pt>
                <c:pt idx="1581">
                  <c:v>9.7799999999999994</c:v>
                </c:pt>
                <c:pt idx="1582">
                  <c:v>9.7850000000000001</c:v>
                </c:pt>
                <c:pt idx="1583">
                  <c:v>9.7899999999999991</c:v>
                </c:pt>
                <c:pt idx="1584">
                  <c:v>9.7949999999999999</c:v>
                </c:pt>
                <c:pt idx="1585">
                  <c:v>9.8000000000000007</c:v>
                </c:pt>
                <c:pt idx="1586">
                  <c:v>9.8049999999999997</c:v>
                </c:pt>
                <c:pt idx="1587">
                  <c:v>9.81</c:v>
                </c:pt>
                <c:pt idx="1588">
                  <c:v>9.8140000000000001</c:v>
                </c:pt>
                <c:pt idx="1589">
                  <c:v>9.8190000000000008</c:v>
                </c:pt>
                <c:pt idx="1590">
                  <c:v>9.8239999999999998</c:v>
                </c:pt>
                <c:pt idx="1591">
                  <c:v>9.8290000000000006</c:v>
                </c:pt>
                <c:pt idx="1592">
                  <c:v>9.8339999999999996</c:v>
                </c:pt>
                <c:pt idx="1593">
                  <c:v>9.8390000000000004</c:v>
                </c:pt>
                <c:pt idx="1594">
                  <c:v>9.8439999999999994</c:v>
                </c:pt>
                <c:pt idx="1595">
                  <c:v>9.8480000000000008</c:v>
                </c:pt>
                <c:pt idx="1596">
                  <c:v>9.8529999999999998</c:v>
                </c:pt>
                <c:pt idx="1597">
                  <c:v>9.8580000000000005</c:v>
                </c:pt>
                <c:pt idx="1598">
                  <c:v>9.8629999999999995</c:v>
                </c:pt>
                <c:pt idx="1599">
                  <c:v>9.8680000000000003</c:v>
                </c:pt>
                <c:pt idx="1600">
                  <c:v>9.8729999999999993</c:v>
                </c:pt>
                <c:pt idx="1601">
                  <c:v>9.8780000000000001</c:v>
                </c:pt>
                <c:pt idx="1602">
                  <c:v>9.8829999999999991</c:v>
                </c:pt>
                <c:pt idx="1603">
                  <c:v>9.8870000000000005</c:v>
                </c:pt>
                <c:pt idx="1604">
                  <c:v>9.8919999999999995</c:v>
                </c:pt>
                <c:pt idx="1605">
                  <c:v>9.8970000000000002</c:v>
                </c:pt>
                <c:pt idx="1606">
                  <c:v>9.9019999999999992</c:v>
                </c:pt>
                <c:pt idx="1607">
                  <c:v>9.907</c:v>
                </c:pt>
                <c:pt idx="1608">
                  <c:v>9.9120000000000008</c:v>
                </c:pt>
                <c:pt idx="1609">
                  <c:v>9.9169999999999998</c:v>
                </c:pt>
                <c:pt idx="1610">
                  <c:v>9.9209999999999994</c:v>
                </c:pt>
                <c:pt idx="1611">
                  <c:v>9.9260000000000002</c:v>
                </c:pt>
                <c:pt idx="1612">
                  <c:v>9.9309999999999992</c:v>
                </c:pt>
                <c:pt idx="1613">
                  <c:v>9.9359999999999999</c:v>
                </c:pt>
                <c:pt idx="1614">
                  <c:v>9.9410000000000007</c:v>
                </c:pt>
                <c:pt idx="1615">
                  <c:v>9.9459999999999997</c:v>
                </c:pt>
                <c:pt idx="1616">
                  <c:v>9.9510000000000005</c:v>
                </c:pt>
                <c:pt idx="1617">
                  <c:v>9.9550000000000001</c:v>
                </c:pt>
                <c:pt idx="1618">
                  <c:v>9.9600000000000009</c:v>
                </c:pt>
                <c:pt idx="1619">
                  <c:v>9.9649999999999999</c:v>
                </c:pt>
                <c:pt idx="1620">
                  <c:v>9.9700000000000006</c:v>
                </c:pt>
                <c:pt idx="1621">
                  <c:v>9.9749999999999996</c:v>
                </c:pt>
                <c:pt idx="1622">
                  <c:v>9.98</c:v>
                </c:pt>
                <c:pt idx="1623">
                  <c:v>9.9849999999999994</c:v>
                </c:pt>
                <c:pt idx="1624">
                  <c:v>9.9890000000000008</c:v>
                </c:pt>
                <c:pt idx="1625">
                  <c:v>9.9939999999999998</c:v>
                </c:pt>
                <c:pt idx="1626">
                  <c:v>9.9990000000000006</c:v>
                </c:pt>
                <c:pt idx="1627">
                  <c:v>10.004</c:v>
                </c:pt>
                <c:pt idx="1628">
                  <c:v>10.009</c:v>
                </c:pt>
                <c:pt idx="1629">
                  <c:v>10.013999999999999</c:v>
                </c:pt>
                <c:pt idx="1630">
                  <c:v>10.019</c:v>
                </c:pt>
                <c:pt idx="1631">
                  <c:v>10.023999999999999</c:v>
                </c:pt>
                <c:pt idx="1632">
                  <c:v>10.028</c:v>
                </c:pt>
                <c:pt idx="1633">
                  <c:v>10.032999999999999</c:v>
                </c:pt>
                <c:pt idx="1634">
                  <c:v>10.038</c:v>
                </c:pt>
                <c:pt idx="1635">
                  <c:v>10.042999999999999</c:v>
                </c:pt>
                <c:pt idx="1636">
                  <c:v>10.048</c:v>
                </c:pt>
                <c:pt idx="1637">
                  <c:v>10.053000000000001</c:v>
                </c:pt>
                <c:pt idx="1638">
                  <c:v>10.058</c:v>
                </c:pt>
                <c:pt idx="1639">
                  <c:v>10.061999999999999</c:v>
                </c:pt>
                <c:pt idx="1640">
                  <c:v>10.067</c:v>
                </c:pt>
                <c:pt idx="1641">
                  <c:v>10.071999999999999</c:v>
                </c:pt>
                <c:pt idx="1642">
                  <c:v>10.077</c:v>
                </c:pt>
                <c:pt idx="1643">
                  <c:v>10.082000000000001</c:v>
                </c:pt>
                <c:pt idx="1644">
                  <c:v>10.087</c:v>
                </c:pt>
                <c:pt idx="1645">
                  <c:v>10.092000000000001</c:v>
                </c:pt>
                <c:pt idx="1646">
                  <c:v>10.096</c:v>
                </c:pt>
                <c:pt idx="1647">
                  <c:v>10.101000000000001</c:v>
                </c:pt>
                <c:pt idx="1648">
                  <c:v>10.106</c:v>
                </c:pt>
                <c:pt idx="1649">
                  <c:v>10.111000000000001</c:v>
                </c:pt>
                <c:pt idx="1650">
                  <c:v>10.116</c:v>
                </c:pt>
                <c:pt idx="1651">
                  <c:v>10.121</c:v>
                </c:pt>
                <c:pt idx="1652">
                  <c:v>10.125999999999999</c:v>
                </c:pt>
                <c:pt idx="1653">
                  <c:v>10.130000000000001</c:v>
                </c:pt>
                <c:pt idx="1654">
                  <c:v>10.135</c:v>
                </c:pt>
                <c:pt idx="1655">
                  <c:v>10.14</c:v>
                </c:pt>
                <c:pt idx="1656">
                  <c:v>10.145</c:v>
                </c:pt>
                <c:pt idx="1657">
                  <c:v>10.15</c:v>
                </c:pt>
                <c:pt idx="1658">
                  <c:v>10.154999999999999</c:v>
                </c:pt>
                <c:pt idx="1659">
                  <c:v>10.16</c:v>
                </c:pt>
                <c:pt idx="1660">
                  <c:v>10.164999999999999</c:v>
                </c:pt>
                <c:pt idx="1661">
                  <c:v>10.169</c:v>
                </c:pt>
                <c:pt idx="1662">
                  <c:v>10.173999999999999</c:v>
                </c:pt>
                <c:pt idx="1663">
                  <c:v>10.179</c:v>
                </c:pt>
                <c:pt idx="1664">
                  <c:v>10.183999999999999</c:v>
                </c:pt>
                <c:pt idx="1665">
                  <c:v>10.189</c:v>
                </c:pt>
                <c:pt idx="1666">
                  <c:v>10.194000000000001</c:v>
                </c:pt>
                <c:pt idx="1667">
                  <c:v>10.199</c:v>
                </c:pt>
                <c:pt idx="1668">
                  <c:v>10.202999999999999</c:v>
                </c:pt>
                <c:pt idx="1669">
                  <c:v>10.208</c:v>
                </c:pt>
                <c:pt idx="1670">
                  <c:v>10.212999999999999</c:v>
                </c:pt>
                <c:pt idx="1671">
                  <c:v>10.218</c:v>
                </c:pt>
                <c:pt idx="1672">
                  <c:v>10.223000000000001</c:v>
                </c:pt>
                <c:pt idx="1673">
                  <c:v>10.228</c:v>
                </c:pt>
                <c:pt idx="1674">
                  <c:v>10.233000000000001</c:v>
                </c:pt>
                <c:pt idx="1675">
                  <c:v>10.237</c:v>
                </c:pt>
                <c:pt idx="1676">
                  <c:v>10.242000000000001</c:v>
                </c:pt>
                <c:pt idx="1677">
                  <c:v>10.247</c:v>
                </c:pt>
                <c:pt idx="1678">
                  <c:v>10.252000000000001</c:v>
                </c:pt>
                <c:pt idx="1679">
                  <c:v>10.257</c:v>
                </c:pt>
                <c:pt idx="1680">
                  <c:v>10.262</c:v>
                </c:pt>
                <c:pt idx="1681">
                  <c:v>10.266999999999999</c:v>
                </c:pt>
                <c:pt idx="1682">
                  <c:v>10.272</c:v>
                </c:pt>
                <c:pt idx="1683">
                  <c:v>10.276</c:v>
                </c:pt>
                <c:pt idx="1684">
                  <c:v>10.281000000000001</c:v>
                </c:pt>
                <c:pt idx="1685">
                  <c:v>10.286</c:v>
                </c:pt>
                <c:pt idx="1686">
                  <c:v>10.291</c:v>
                </c:pt>
                <c:pt idx="1687">
                  <c:v>10.295999999999999</c:v>
                </c:pt>
                <c:pt idx="1688">
                  <c:v>10.301</c:v>
                </c:pt>
                <c:pt idx="1689">
                  <c:v>10.305999999999999</c:v>
                </c:pt>
                <c:pt idx="1690">
                  <c:v>10.31</c:v>
                </c:pt>
                <c:pt idx="1691">
                  <c:v>10.315</c:v>
                </c:pt>
                <c:pt idx="1692">
                  <c:v>10.32</c:v>
                </c:pt>
                <c:pt idx="1693">
                  <c:v>10.324999999999999</c:v>
                </c:pt>
                <c:pt idx="1694">
                  <c:v>10.33</c:v>
                </c:pt>
                <c:pt idx="1695">
                  <c:v>10.335000000000001</c:v>
                </c:pt>
                <c:pt idx="1696">
                  <c:v>10.34</c:v>
                </c:pt>
                <c:pt idx="1697">
                  <c:v>10.343999999999999</c:v>
                </c:pt>
                <c:pt idx="1698">
                  <c:v>10.349</c:v>
                </c:pt>
                <c:pt idx="1699">
                  <c:v>10.353999999999999</c:v>
                </c:pt>
                <c:pt idx="1700">
                  <c:v>10.359</c:v>
                </c:pt>
                <c:pt idx="1701">
                  <c:v>10.364000000000001</c:v>
                </c:pt>
                <c:pt idx="1702">
                  <c:v>10.369</c:v>
                </c:pt>
                <c:pt idx="1703">
                  <c:v>10.374000000000001</c:v>
                </c:pt>
                <c:pt idx="1704">
                  <c:v>10.378</c:v>
                </c:pt>
                <c:pt idx="1705">
                  <c:v>10.382999999999999</c:v>
                </c:pt>
                <c:pt idx="1706">
                  <c:v>10.388</c:v>
                </c:pt>
                <c:pt idx="1707">
                  <c:v>10.393000000000001</c:v>
                </c:pt>
                <c:pt idx="1708">
                  <c:v>10.398</c:v>
                </c:pt>
                <c:pt idx="1709">
                  <c:v>10.403</c:v>
                </c:pt>
                <c:pt idx="1710">
                  <c:v>10.407999999999999</c:v>
                </c:pt>
                <c:pt idx="1711">
                  <c:v>10.413</c:v>
                </c:pt>
                <c:pt idx="1712">
                  <c:v>10.417</c:v>
                </c:pt>
                <c:pt idx="1713">
                  <c:v>10.422000000000001</c:v>
                </c:pt>
                <c:pt idx="1714">
                  <c:v>10.427</c:v>
                </c:pt>
                <c:pt idx="1715">
                  <c:v>10.432</c:v>
                </c:pt>
                <c:pt idx="1716">
                  <c:v>10.436999999999999</c:v>
                </c:pt>
                <c:pt idx="1717">
                  <c:v>10.442</c:v>
                </c:pt>
                <c:pt idx="1718">
                  <c:v>10.446999999999999</c:v>
                </c:pt>
                <c:pt idx="1719">
                  <c:v>10.451000000000001</c:v>
                </c:pt>
                <c:pt idx="1720">
                  <c:v>10.456</c:v>
                </c:pt>
                <c:pt idx="1721">
                  <c:v>10.461</c:v>
                </c:pt>
                <c:pt idx="1722">
                  <c:v>10.465999999999999</c:v>
                </c:pt>
                <c:pt idx="1723">
                  <c:v>10.471</c:v>
                </c:pt>
                <c:pt idx="1724">
                  <c:v>10.476000000000001</c:v>
                </c:pt>
                <c:pt idx="1725">
                  <c:v>10.481</c:v>
                </c:pt>
                <c:pt idx="1726">
                  <c:v>10.484999999999999</c:v>
                </c:pt>
                <c:pt idx="1727">
                  <c:v>10.49</c:v>
                </c:pt>
                <c:pt idx="1728">
                  <c:v>10.494999999999999</c:v>
                </c:pt>
                <c:pt idx="1729">
                  <c:v>10.5</c:v>
                </c:pt>
                <c:pt idx="1730">
                  <c:v>10.505000000000001</c:v>
                </c:pt>
                <c:pt idx="1731">
                  <c:v>10.51</c:v>
                </c:pt>
                <c:pt idx="1732">
                  <c:v>10.515000000000001</c:v>
                </c:pt>
                <c:pt idx="1733">
                  <c:v>10.519</c:v>
                </c:pt>
                <c:pt idx="1734">
                  <c:v>10.523999999999999</c:v>
                </c:pt>
                <c:pt idx="1735">
                  <c:v>10.529</c:v>
                </c:pt>
                <c:pt idx="1736">
                  <c:v>10.534000000000001</c:v>
                </c:pt>
                <c:pt idx="1737">
                  <c:v>10.539</c:v>
                </c:pt>
                <c:pt idx="1738">
                  <c:v>10.544</c:v>
                </c:pt>
                <c:pt idx="1739">
                  <c:v>10.548999999999999</c:v>
                </c:pt>
                <c:pt idx="1740">
                  <c:v>10.554</c:v>
                </c:pt>
                <c:pt idx="1741">
                  <c:v>10.558</c:v>
                </c:pt>
                <c:pt idx="1742">
                  <c:v>10.563000000000001</c:v>
                </c:pt>
                <c:pt idx="1743">
                  <c:v>10.568</c:v>
                </c:pt>
                <c:pt idx="1744">
                  <c:v>10.573</c:v>
                </c:pt>
                <c:pt idx="1745">
                  <c:v>10.577999999999999</c:v>
                </c:pt>
                <c:pt idx="1746">
                  <c:v>10.583</c:v>
                </c:pt>
                <c:pt idx="1747">
                  <c:v>10.587999999999999</c:v>
                </c:pt>
                <c:pt idx="1748">
                  <c:v>10.592000000000001</c:v>
                </c:pt>
                <c:pt idx="1749">
                  <c:v>10.597</c:v>
                </c:pt>
                <c:pt idx="1750">
                  <c:v>10.602</c:v>
                </c:pt>
                <c:pt idx="1751">
                  <c:v>10.606999999999999</c:v>
                </c:pt>
                <c:pt idx="1752">
                  <c:v>10.612</c:v>
                </c:pt>
                <c:pt idx="1753">
                  <c:v>10.617000000000001</c:v>
                </c:pt>
                <c:pt idx="1754">
                  <c:v>10.622</c:v>
                </c:pt>
                <c:pt idx="1755">
                  <c:v>10.625999999999999</c:v>
                </c:pt>
                <c:pt idx="1756">
                  <c:v>10.631</c:v>
                </c:pt>
                <c:pt idx="1757">
                  <c:v>10.635999999999999</c:v>
                </c:pt>
                <c:pt idx="1758">
                  <c:v>10.641</c:v>
                </c:pt>
                <c:pt idx="1759">
                  <c:v>10.646000000000001</c:v>
                </c:pt>
                <c:pt idx="1760">
                  <c:v>10.651</c:v>
                </c:pt>
                <c:pt idx="1761">
                  <c:v>10.656000000000001</c:v>
                </c:pt>
                <c:pt idx="1762">
                  <c:v>10.66</c:v>
                </c:pt>
                <c:pt idx="1763">
                  <c:v>10.664999999999999</c:v>
                </c:pt>
                <c:pt idx="1764">
                  <c:v>10.67</c:v>
                </c:pt>
                <c:pt idx="1765">
                  <c:v>10.675000000000001</c:v>
                </c:pt>
                <c:pt idx="1766">
                  <c:v>10.68</c:v>
                </c:pt>
                <c:pt idx="1767">
                  <c:v>10.685</c:v>
                </c:pt>
                <c:pt idx="1768">
                  <c:v>10.69</c:v>
                </c:pt>
                <c:pt idx="1769">
                  <c:v>10.695</c:v>
                </c:pt>
                <c:pt idx="1770">
                  <c:v>10.699</c:v>
                </c:pt>
                <c:pt idx="1771">
                  <c:v>10.704000000000001</c:v>
                </c:pt>
                <c:pt idx="1772">
                  <c:v>10.709</c:v>
                </c:pt>
                <c:pt idx="1773">
                  <c:v>10.714</c:v>
                </c:pt>
                <c:pt idx="1774">
                  <c:v>10.718999999999999</c:v>
                </c:pt>
                <c:pt idx="1775">
                  <c:v>10.724</c:v>
                </c:pt>
                <c:pt idx="1776">
                  <c:v>10.728999999999999</c:v>
                </c:pt>
                <c:pt idx="1777">
                  <c:v>10.733000000000001</c:v>
                </c:pt>
                <c:pt idx="1778">
                  <c:v>10.738</c:v>
                </c:pt>
                <c:pt idx="1779">
                  <c:v>10.743</c:v>
                </c:pt>
                <c:pt idx="1780">
                  <c:v>10.747999999999999</c:v>
                </c:pt>
                <c:pt idx="1781">
                  <c:v>10.753</c:v>
                </c:pt>
                <c:pt idx="1782">
                  <c:v>10.757999999999999</c:v>
                </c:pt>
                <c:pt idx="1783">
                  <c:v>10.763</c:v>
                </c:pt>
                <c:pt idx="1784">
                  <c:v>10.766999999999999</c:v>
                </c:pt>
                <c:pt idx="1785">
                  <c:v>10.772</c:v>
                </c:pt>
                <c:pt idx="1786">
                  <c:v>10.776999999999999</c:v>
                </c:pt>
                <c:pt idx="1787">
                  <c:v>10.782</c:v>
                </c:pt>
                <c:pt idx="1788">
                  <c:v>10.787000000000001</c:v>
                </c:pt>
                <c:pt idx="1789">
                  <c:v>10.792</c:v>
                </c:pt>
                <c:pt idx="1790">
                  <c:v>10.797000000000001</c:v>
                </c:pt>
                <c:pt idx="1791">
                  <c:v>10.801</c:v>
                </c:pt>
                <c:pt idx="1792">
                  <c:v>10.805999999999999</c:v>
                </c:pt>
                <c:pt idx="1793">
                  <c:v>10.811</c:v>
                </c:pt>
                <c:pt idx="1794">
                  <c:v>10.816000000000001</c:v>
                </c:pt>
                <c:pt idx="1795">
                  <c:v>10.821</c:v>
                </c:pt>
                <c:pt idx="1796">
                  <c:v>10.826000000000001</c:v>
                </c:pt>
                <c:pt idx="1797">
                  <c:v>10.831</c:v>
                </c:pt>
                <c:pt idx="1798">
                  <c:v>10.836</c:v>
                </c:pt>
                <c:pt idx="1799">
                  <c:v>10.84</c:v>
                </c:pt>
                <c:pt idx="1800">
                  <c:v>10.845000000000001</c:v>
                </c:pt>
                <c:pt idx="1801">
                  <c:v>10.85</c:v>
                </c:pt>
                <c:pt idx="1802">
                  <c:v>10.855</c:v>
                </c:pt>
                <c:pt idx="1803">
                  <c:v>10.86</c:v>
                </c:pt>
                <c:pt idx="1804">
                  <c:v>10.865</c:v>
                </c:pt>
                <c:pt idx="1805">
                  <c:v>10.87</c:v>
                </c:pt>
                <c:pt idx="1806">
                  <c:v>10.874000000000001</c:v>
                </c:pt>
                <c:pt idx="1807">
                  <c:v>10.879</c:v>
                </c:pt>
                <c:pt idx="1808">
                  <c:v>10.884</c:v>
                </c:pt>
                <c:pt idx="1809">
                  <c:v>10.888999999999999</c:v>
                </c:pt>
                <c:pt idx="1810">
                  <c:v>10.894</c:v>
                </c:pt>
                <c:pt idx="1811">
                  <c:v>10.898999999999999</c:v>
                </c:pt>
                <c:pt idx="1812">
                  <c:v>10.904</c:v>
                </c:pt>
                <c:pt idx="1813">
                  <c:v>10.907999999999999</c:v>
                </c:pt>
                <c:pt idx="1814">
                  <c:v>10.913</c:v>
                </c:pt>
                <c:pt idx="1815">
                  <c:v>10.917999999999999</c:v>
                </c:pt>
                <c:pt idx="1816">
                  <c:v>10.923</c:v>
                </c:pt>
                <c:pt idx="1817">
                  <c:v>10.928000000000001</c:v>
                </c:pt>
                <c:pt idx="1818">
                  <c:v>10.933</c:v>
                </c:pt>
                <c:pt idx="1819">
                  <c:v>10.938000000000001</c:v>
                </c:pt>
                <c:pt idx="1820">
                  <c:v>10.942</c:v>
                </c:pt>
                <c:pt idx="1821">
                  <c:v>10.946999999999999</c:v>
                </c:pt>
                <c:pt idx="1822">
                  <c:v>10.952</c:v>
                </c:pt>
                <c:pt idx="1823">
                  <c:v>10.957000000000001</c:v>
                </c:pt>
                <c:pt idx="1824">
                  <c:v>10.962</c:v>
                </c:pt>
                <c:pt idx="1825">
                  <c:v>10.967000000000001</c:v>
                </c:pt>
                <c:pt idx="1826">
                  <c:v>10.972</c:v>
                </c:pt>
                <c:pt idx="1827">
                  <c:v>10.977</c:v>
                </c:pt>
                <c:pt idx="1828">
                  <c:v>10.981</c:v>
                </c:pt>
                <c:pt idx="1829">
                  <c:v>10.986000000000001</c:v>
                </c:pt>
                <c:pt idx="1830">
                  <c:v>10.991</c:v>
                </c:pt>
                <c:pt idx="1831">
                  <c:v>10.996</c:v>
                </c:pt>
                <c:pt idx="1832">
                  <c:v>11.000999999999999</c:v>
                </c:pt>
                <c:pt idx="1833">
                  <c:v>11.006</c:v>
                </c:pt>
                <c:pt idx="1834">
                  <c:v>11.010999999999999</c:v>
                </c:pt>
                <c:pt idx="1835">
                  <c:v>11.015000000000001</c:v>
                </c:pt>
                <c:pt idx="1836">
                  <c:v>11.02</c:v>
                </c:pt>
                <c:pt idx="1837">
                  <c:v>11.025</c:v>
                </c:pt>
                <c:pt idx="1838">
                  <c:v>11.03</c:v>
                </c:pt>
                <c:pt idx="1839">
                  <c:v>11.035</c:v>
                </c:pt>
                <c:pt idx="1840">
                  <c:v>11.04</c:v>
                </c:pt>
                <c:pt idx="1841">
                  <c:v>11.045</c:v>
                </c:pt>
                <c:pt idx="1842">
                  <c:v>11.048999999999999</c:v>
                </c:pt>
                <c:pt idx="1843">
                  <c:v>11.054</c:v>
                </c:pt>
                <c:pt idx="1844">
                  <c:v>11.058999999999999</c:v>
                </c:pt>
                <c:pt idx="1845">
                  <c:v>11.064</c:v>
                </c:pt>
                <c:pt idx="1846">
                  <c:v>11.069000000000001</c:v>
                </c:pt>
                <c:pt idx="1847">
                  <c:v>11.074</c:v>
                </c:pt>
                <c:pt idx="1848">
                  <c:v>11.079000000000001</c:v>
                </c:pt>
                <c:pt idx="1849">
                  <c:v>11.083</c:v>
                </c:pt>
                <c:pt idx="1850">
                  <c:v>11.087999999999999</c:v>
                </c:pt>
                <c:pt idx="1851">
                  <c:v>11.093</c:v>
                </c:pt>
                <c:pt idx="1852">
                  <c:v>11.098000000000001</c:v>
                </c:pt>
                <c:pt idx="1853">
                  <c:v>11.103</c:v>
                </c:pt>
                <c:pt idx="1854">
                  <c:v>11.108000000000001</c:v>
                </c:pt>
                <c:pt idx="1855">
                  <c:v>11.113</c:v>
                </c:pt>
                <c:pt idx="1856">
                  <c:v>11.118</c:v>
                </c:pt>
                <c:pt idx="1857">
                  <c:v>11.122</c:v>
                </c:pt>
                <c:pt idx="1858">
                  <c:v>11.127000000000001</c:v>
                </c:pt>
                <c:pt idx="1859">
                  <c:v>11.132</c:v>
                </c:pt>
                <c:pt idx="1860">
                  <c:v>11.137</c:v>
                </c:pt>
                <c:pt idx="1861">
                  <c:v>11.141999999999999</c:v>
                </c:pt>
                <c:pt idx="1862">
                  <c:v>11.147</c:v>
                </c:pt>
                <c:pt idx="1863">
                  <c:v>11.151999999999999</c:v>
                </c:pt>
                <c:pt idx="1864">
                  <c:v>11.156000000000001</c:v>
                </c:pt>
                <c:pt idx="1865">
                  <c:v>11.161</c:v>
                </c:pt>
                <c:pt idx="1866">
                  <c:v>11.166</c:v>
                </c:pt>
                <c:pt idx="1867">
                  <c:v>11.170999999999999</c:v>
                </c:pt>
                <c:pt idx="1868">
                  <c:v>11.176</c:v>
                </c:pt>
                <c:pt idx="1869">
                  <c:v>11.180999999999999</c:v>
                </c:pt>
                <c:pt idx="1870">
                  <c:v>11.186</c:v>
                </c:pt>
                <c:pt idx="1871">
                  <c:v>11.19</c:v>
                </c:pt>
                <c:pt idx="1872">
                  <c:v>11.195</c:v>
                </c:pt>
                <c:pt idx="1873">
                  <c:v>11.2</c:v>
                </c:pt>
                <c:pt idx="1874">
                  <c:v>11.205</c:v>
                </c:pt>
                <c:pt idx="1875">
                  <c:v>11.21</c:v>
                </c:pt>
                <c:pt idx="1876">
                  <c:v>11.215</c:v>
                </c:pt>
                <c:pt idx="1877">
                  <c:v>11.22</c:v>
                </c:pt>
                <c:pt idx="1878">
                  <c:v>11.224</c:v>
                </c:pt>
                <c:pt idx="1879">
                  <c:v>11.228999999999999</c:v>
                </c:pt>
                <c:pt idx="1880">
                  <c:v>11.234</c:v>
                </c:pt>
                <c:pt idx="1881">
                  <c:v>11.239000000000001</c:v>
                </c:pt>
                <c:pt idx="1882">
                  <c:v>11.244</c:v>
                </c:pt>
                <c:pt idx="1883">
                  <c:v>11.249000000000001</c:v>
                </c:pt>
                <c:pt idx="1884">
                  <c:v>11.254</c:v>
                </c:pt>
                <c:pt idx="1885">
                  <c:v>11.259</c:v>
                </c:pt>
                <c:pt idx="1886">
                  <c:v>11.263</c:v>
                </c:pt>
                <c:pt idx="1887">
                  <c:v>11.268000000000001</c:v>
                </c:pt>
                <c:pt idx="1888">
                  <c:v>11.273</c:v>
                </c:pt>
                <c:pt idx="1889">
                  <c:v>11.278</c:v>
                </c:pt>
                <c:pt idx="1890">
                  <c:v>11.282999999999999</c:v>
                </c:pt>
                <c:pt idx="1891">
                  <c:v>11.288</c:v>
                </c:pt>
                <c:pt idx="1892">
                  <c:v>11.292999999999999</c:v>
                </c:pt>
                <c:pt idx="1893">
                  <c:v>11.297000000000001</c:v>
                </c:pt>
                <c:pt idx="1894">
                  <c:v>11.302</c:v>
                </c:pt>
                <c:pt idx="1895">
                  <c:v>11.307</c:v>
                </c:pt>
                <c:pt idx="1896">
                  <c:v>11.311999999999999</c:v>
                </c:pt>
                <c:pt idx="1897">
                  <c:v>11.317</c:v>
                </c:pt>
                <c:pt idx="1898">
                  <c:v>11.321999999999999</c:v>
                </c:pt>
                <c:pt idx="1899">
                  <c:v>11.327</c:v>
                </c:pt>
                <c:pt idx="1900">
                  <c:v>11.331</c:v>
                </c:pt>
                <c:pt idx="1901">
                  <c:v>11.336</c:v>
                </c:pt>
                <c:pt idx="1902">
                  <c:v>11.340999999999999</c:v>
                </c:pt>
                <c:pt idx="1903">
                  <c:v>11.346</c:v>
                </c:pt>
                <c:pt idx="1904">
                  <c:v>11.351000000000001</c:v>
                </c:pt>
                <c:pt idx="1905">
                  <c:v>11.356</c:v>
                </c:pt>
                <c:pt idx="1906">
                  <c:v>11.361000000000001</c:v>
                </c:pt>
                <c:pt idx="1907">
                  <c:v>11.365</c:v>
                </c:pt>
                <c:pt idx="1908">
                  <c:v>11.37</c:v>
                </c:pt>
                <c:pt idx="1909">
                  <c:v>11.375</c:v>
                </c:pt>
                <c:pt idx="1910">
                  <c:v>11.38</c:v>
                </c:pt>
                <c:pt idx="1911">
                  <c:v>11.385</c:v>
                </c:pt>
                <c:pt idx="1912">
                  <c:v>11.39</c:v>
                </c:pt>
                <c:pt idx="1913">
                  <c:v>11.395</c:v>
                </c:pt>
                <c:pt idx="1914">
                  <c:v>11.4</c:v>
                </c:pt>
                <c:pt idx="1915">
                  <c:v>11.404</c:v>
                </c:pt>
                <c:pt idx="1916">
                  <c:v>11.409000000000001</c:v>
                </c:pt>
                <c:pt idx="1917">
                  <c:v>11.414</c:v>
                </c:pt>
                <c:pt idx="1918">
                  <c:v>11.419</c:v>
                </c:pt>
                <c:pt idx="1919">
                  <c:v>11.423999999999999</c:v>
                </c:pt>
                <c:pt idx="1920">
                  <c:v>11.429</c:v>
                </c:pt>
                <c:pt idx="1921">
                  <c:v>11.433999999999999</c:v>
                </c:pt>
                <c:pt idx="1922">
                  <c:v>11.438000000000001</c:v>
                </c:pt>
                <c:pt idx="1923">
                  <c:v>11.443</c:v>
                </c:pt>
                <c:pt idx="1924">
                  <c:v>11.448</c:v>
                </c:pt>
                <c:pt idx="1925">
                  <c:v>11.452999999999999</c:v>
                </c:pt>
                <c:pt idx="1926">
                  <c:v>11.458</c:v>
                </c:pt>
                <c:pt idx="1927">
                  <c:v>11.462999999999999</c:v>
                </c:pt>
                <c:pt idx="1928">
                  <c:v>11.468</c:v>
                </c:pt>
                <c:pt idx="1929">
                  <c:v>11.472</c:v>
                </c:pt>
                <c:pt idx="1930">
                  <c:v>11.477</c:v>
                </c:pt>
                <c:pt idx="1931">
                  <c:v>11.481999999999999</c:v>
                </c:pt>
                <c:pt idx="1932">
                  <c:v>11.487</c:v>
                </c:pt>
                <c:pt idx="1933">
                  <c:v>11.492000000000001</c:v>
                </c:pt>
                <c:pt idx="1934">
                  <c:v>11.497</c:v>
                </c:pt>
                <c:pt idx="1935">
                  <c:v>11.502000000000001</c:v>
                </c:pt>
                <c:pt idx="1936">
                  <c:v>11.506</c:v>
                </c:pt>
                <c:pt idx="1937">
                  <c:v>11.510999999999999</c:v>
                </c:pt>
                <c:pt idx="1938">
                  <c:v>11.516</c:v>
                </c:pt>
                <c:pt idx="1939">
                  <c:v>11.521000000000001</c:v>
                </c:pt>
                <c:pt idx="1940">
                  <c:v>11.526</c:v>
                </c:pt>
                <c:pt idx="1941">
                  <c:v>11.531000000000001</c:v>
                </c:pt>
                <c:pt idx="1942">
                  <c:v>11.536</c:v>
                </c:pt>
                <c:pt idx="1943">
                  <c:v>11.541</c:v>
                </c:pt>
                <c:pt idx="1944">
                  <c:v>11.545</c:v>
                </c:pt>
                <c:pt idx="1945">
                  <c:v>11.55</c:v>
                </c:pt>
                <c:pt idx="1946">
                  <c:v>11.555</c:v>
                </c:pt>
                <c:pt idx="1947">
                  <c:v>11.56</c:v>
                </c:pt>
                <c:pt idx="1948">
                  <c:v>11.565</c:v>
                </c:pt>
                <c:pt idx="1949">
                  <c:v>11.57</c:v>
                </c:pt>
                <c:pt idx="1950">
                  <c:v>11.574999999999999</c:v>
                </c:pt>
                <c:pt idx="1951">
                  <c:v>11.579000000000001</c:v>
                </c:pt>
                <c:pt idx="1952">
                  <c:v>11.584</c:v>
                </c:pt>
                <c:pt idx="1953">
                  <c:v>11.589</c:v>
                </c:pt>
                <c:pt idx="1954">
                  <c:v>11.593999999999999</c:v>
                </c:pt>
                <c:pt idx="1955">
                  <c:v>11.599</c:v>
                </c:pt>
                <c:pt idx="1956">
                  <c:v>11.603999999999999</c:v>
                </c:pt>
                <c:pt idx="1957">
                  <c:v>11.609</c:v>
                </c:pt>
                <c:pt idx="1958">
                  <c:v>11.613</c:v>
                </c:pt>
                <c:pt idx="1959">
                  <c:v>11.618</c:v>
                </c:pt>
                <c:pt idx="1960">
                  <c:v>11.622999999999999</c:v>
                </c:pt>
                <c:pt idx="1961">
                  <c:v>11.628</c:v>
                </c:pt>
                <c:pt idx="1962">
                  <c:v>11.632999999999999</c:v>
                </c:pt>
                <c:pt idx="1963">
                  <c:v>11.638</c:v>
                </c:pt>
                <c:pt idx="1964">
                  <c:v>11.643000000000001</c:v>
                </c:pt>
                <c:pt idx="1965">
                  <c:v>11.647</c:v>
                </c:pt>
                <c:pt idx="1966">
                  <c:v>11.651999999999999</c:v>
                </c:pt>
                <c:pt idx="1967">
                  <c:v>11.657</c:v>
                </c:pt>
                <c:pt idx="1968">
                  <c:v>11.662000000000001</c:v>
                </c:pt>
                <c:pt idx="1969">
                  <c:v>11.667</c:v>
                </c:pt>
                <c:pt idx="1970">
                  <c:v>11.672000000000001</c:v>
                </c:pt>
                <c:pt idx="1971">
                  <c:v>11.677</c:v>
                </c:pt>
                <c:pt idx="1972">
                  <c:v>11.682</c:v>
                </c:pt>
                <c:pt idx="1973">
                  <c:v>11.686</c:v>
                </c:pt>
                <c:pt idx="1974">
                  <c:v>11.691000000000001</c:v>
                </c:pt>
                <c:pt idx="1975">
                  <c:v>11.696</c:v>
                </c:pt>
                <c:pt idx="1976">
                  <c:v>11.701000000000001</c:v>
                </c:pt>
                <c:pt idx="1977">
                  <c:v>11.706</c:v>
                </c:pt>
                <c:pt idx="1978">
                  <c:v>11.711</c:v>
                </c:pt>
                <c:pt idx="1979">
                  <c:v>11.715999999999999</c:v>
                </c:pt>
                <c:pt idx="1980">
                  <c:v>11.72</c:v>
                </c:pt>
                <c:pt idx="1981">
                  <c:v>11.725</c:v>
                </c:pt>
                <c:pt idx="1982">
                  <c:v>11.73</c:v>
                </c:pt>
                <c:pt idx="1983">
                  <c:v>11.734999999999999</c:v>
                </c:pt>
                <c:pt idx="1984">
                  <c:v>11.74</c:v>
                </c:pt>
                <c:pt idx="1985">
                  <c:v>11.744999999999999</c:v>
                </c:pt>
                <c:pt idx="1986">
                  <c:v>11.75</c:v>
                </c:pt>
                <c:pt idx="1987">
                  <c:v>11.754</c:v>
                </c:pt>
                <c:pt idx="1988">
                  <c:v>11.759</c:v>
                </c:pt>
                <c:pt idx="1989">
                  <c:v>11.763999999999999</c:v>
                </c:pt>
                <c:pt idx="1990">
                  <c:v>11.769</c:v>
                </c:pt>
                <c:pt idx="1991">
                  <c:v>11.773999999999999</c:v>
                </c:pt>
                <c:pt idx="1992">
                  <c:v>11.779</c:v>
                </c:pt>
                <c:pt idx="1993">
                  <c:v>11.784000000000001</c:v>
                </c:pt>
                <c:pt idx="1994">
                  <c:v>11.788</c:v>
                </c:pt>
                <c:pt idx="1995">
                  <c:v>11.792999999999999</c:v>
                </c:pt>
                <c:pt idx="1996">
                  <c:v>11.798</c:v>
                </c:pt>
                <c:pt idx="1997">
                  <c:v>11.803000000000001</c:v>
                </c:pt>
                <c:pt idx="1998">
                  <c:v>11.808</c:v>
                </c:pt>
                <c:pt idx="1999">
                  <c:v>11.813000000000001</c:v>
                </c:pt>
                <c:pt idx="2000">
                  <c:v>11.818</c:v>
                </c:pt>
                <c:pt idx="2001">
                  <c:v>11.823</c:v>
                </c:pt>
                <c:pt idx="2002">
                  <c:v>11.827</c:v>
                </c:pt>
                <c:pt idx="2003">
                  <c:v>11.832000000000001</c:v>
                </c:pt>
                <c:pt idx="2004">
                  <c:v>11.837</c:v>
                </c:pt>
                <c:pt idx="2005">
                  <c:v>11.842000000000001</c:v>
                </c:pt>
                <c:pt idx="2006">
                  <c:v>11.847</c:v>
                </c:pt>
                <c:pt idx="2007">
                  <c:v>11.852</c:v>
                </c:pt>
                <c:pt idx="2008">
                  <c:v>11.856999999999999</c:v>
                </c:pt>
                <c:pt idx="2009">
                  <c:v>11.861000000000001</c:v>
                </c:pt>
                <c:pt idx="2010">
                  <c:v>11.866</c:v>
                </c:pt>
                <c:pt idx="2011">
                  <c:v>11.871</c:v>
                </c:pt>
                <c:pt idx="2012">
                  <c:v>11.875999999999999</c:v>
                </c:pt>
                <c:pt idx="2013">
                  <c:v>11.881</c:v>
                </c:pt>
                <c:pt idx="2014">
                  <c:v>11.885999999999999</c:v>
                </c:pt>
                <c:pt idx="2015">
                  <c:v>11.891</c:v>
                </c:pt>
                <c:pt idx="2016">
                  <c:v>11.895</c:v>
                </c:pt>
                <c:pt idx="2017">
                  <c:v>11.9</c:v>
                </c:pt>
                <c:pt idx="2018">
                  <c:v>11.904999999999999</c:v>
                </c:pt>
                <c:pt idx="2019">
                  <c:v>11.91</c:v>
                </c:pt>
                <c:pt idx="2020">
                  <c:v>11.914999999999999</c:v>
                </c:pt>
                <c:pt idx="2021">
                  <c:v>11.92</c:v>
                </c:pt>
                <c:pt idx="2022">
                  <c:v>11.925000000000001</c:v>
                </c:pt>
                <c:pt idx="2023">
                  <c:v>11.929</c:v>
                </c:pt>
                <c:pt idx="2024">
                  <c:v>11.933999999999999</c:v>
                </c:pt>
                <c:pt idx="2025">
                  <c:v>11.939</c:v>
                </c:pt>
                <c:pt idx="2026">
                  <c:v>11.944000000000001</c:v>
                </c:pt>
                <c:pt idx="2027">
                  <c:v>11.949</c:v>
                </c:pt>
                <c:pt idx="2028">
                  <c:v>11.954000000000001</c:v>
                </c:pt>
                <c:pt idx="2029">
                  <c:v>11.959</c:v>
                </c:pt>
                <c:pt idx="2030">
                  <c:v>11.964</c:v>
                </c:pt>
                <c:pt idx="2031">
                  <c:v>11.968</c:v>
                </c:pt>
                <c:pt idx="2032">
                  <c:v>11.973000000000001</c:v>
                </c:pt>
                <c:pt idx="2033">
                  <c:v>11.978</c:v>
                </c:pt>
                <c:pt idx="2034">
                  <c:v>11.983000000000001</c:v>
                </c:pt>
                <c:pt idx="2035">
                  <c:v>11.988</c:v>
                </c:pt>
                <c:pt idx="2036">
                  <c:v>11.993</c:v>
                </c:pt>
                <c:pt idx="2037">
                  <c:v>11.997999999999999</c:v>
                </c:pt>
                <c:pt idx="2038">
                  <c:v>12.002000000000001</c:v>
                </c:pt>
                <c:pt idx="2039">
                  <c:v>12.007</c:v>
                </c:pt>
                <c:pt idx="2040">
                  <c:v>12.012</c:v>
                </c:pt>
                <c:pt idx="2041">
                  <c:v>12.016999999999999</c:v>
                </c:pt>
                <c:pt idx="2042">
                  <c:v>12.022</c:v>
                </c:pt>
                <c:pt idx="2043">
                  <c:v>12.026999999999999</c:v>
                </c:pt>
                <c:pt idx="2044">
                  <c:v>12.032</c:v>
                </c:pt>
                <c:pt idx="2045">
                  <c:v>12.036</c:v>
                </c:pt>
                <c:pt idx="2046">
                  <c:v>12.041</c:v>
                </c:pt>
                <c:pt idx="2047">
                  <c:v>12.045999999999999</c:v>
                </c:pt>
                <c:pt idx="2048">
                  <c:v>12.051</c:v>
                </c:pt>
                <c:pt idx="2049">
                  <c:v>12.055999999999999</c:v>
                </c:pt>
                <c:pt idx="2050">
                  <c:v>12.061</c:v>
                </c:pt>
                <c:pt idx="2051">
                  <c:v>12.066000000000001</c:v>
                </c:pt>
                <c:pt idx="2052">
                  <c:v>12.07</c:v>
                </c:pt>
                <c:pt idx="2053">
                  <c:v>12.074999999999999</c:v>
                </c:pt>
                <c:pt idx="2054">
                  <c:v>12.08</c:v>
                </c:pt>
                <c:pt idx="2055">
                  <c:v>12.085000000000001</c:v>
                </c:pt>
                <c:pt idx="2056">
                  <c:v>12.09</c:v>
                </c:pt>
                <c:pt idx="2057">
                  <c:v>12.095000000000001</c:v>
                </c:pt>
                <c:pt idx="2058">
                  <c:v>12.1</c:v>
                </c:pt>
                <c:pt idx="2059">
                  <c:v>12.105</c:v>
                </c:pt>
                <c:pt idx="2060">
                  <c:v>12.109</c:v>
                </c:pt>
                <c:pt idx="2061">
                  <c:v>12.114000000000001</c:v>
                </c:pt>
                <c:pt idx="2062">
                  <c:v>12.119</c:v>
                </c:pt>
                <c:pt idx="2063">
                  <c:v>12.124000000000001</c:v>
                </c:pt>
                <c:pt idx="2064">
                  <c:v>12.129</c:v>
                </c:pt>
                <c:pt idx="2065">
                  <c:v>12.134</c:v>
                </c:pt>
                <c:pt idx="2066">
                  <c:v>12.138999999999999</c:v>
                </c:pt>
                <c:pt idx="2067">
                  <c:v>12.143000000000001</c:v>
                </c:pt>
                <c:pt idx="2068">
                  <c:v>12.148</c:v>
                </c:pt>
                <c:pt idx="2069">
                  <c:v>12.153</c:v>
                </c:pt>
                <c:pt idx="2070">
                  <c:v>12.157999999999999</c:v>
                </c:pt>
                <c:pt idx="2071">
                  <c:v>12.163</c:v>
                </c:pt>
                <c:pt idx="2072">
                  <c:v>12.167999999999999</c:v>
                </c:pt>
                <c:pt idx="2073">
                  <c:v>12.173</c:v>
                </c:pt>
                <c:pt idx="2074">
                  <c:v>12.177</c:v>
                </c:pt>
                <c:pt idx="2075">
                  <c:v>12.182</c:v>
                </c:pt>
                <c:pt idx="2076">
                  <c:v>12.186999999999999</c:v>
                </c:pt>
                <c:pt idx="2077">
                  <c:v>12.192</c:v>
                </c:pt>
                <c:pt idx="2078">
                  <c:v>12.196999999999999</c:v>
                </c:pt>
                <c:pt idx="2079">
                  <c:v>12.202</c:v>
                </c:pt>
                <c:pt idx="2080">
                  <c:v>12.207000000000001</c:v>
                </c:pt>
                <c:pt idx="2081">
                  <c:v>12.211</c:v>
                </c:pt>
                <c:pt idx="2082">
                  <c:v>12.215999999999999</c:v>
                </c:pt>
                <c:pt idx="2083">
                  <c:v>12.221</c:v>
                </c:pt>
                <c:pt idx="2084">
                  <c:v>12.226000000000001</c:v>
                </c:pt>
                <c:pt idx="2085">
                  <c:v>12.231</c:v>
                </c:pt>
                <c:pt idx="2086">
                  <c:v>12.236000000000001</c:v>
                </c:pt>
                <c:pt idx="2087">
                  <c:v>12.241</c:v>
                </c:pt>
                <c:pt idx="2088">
                  <c:v>12.246</c:v>
                </c:pt>
                <c:pt idx="2089">
                  <c:v>12.25</c:v>
                </c:pt>
                <c:pt idx="2090">
                  <c:v>12.255000000000001</c:v>
                </c:pt>
                <c:pt idx="2091">
                  <c:v>12.26</c:v>
                </c:pt>
                <c:pt idx="2092">
                  <c:v>12.265000000000001</c:v>
                </c:pt>
                <c:pt idx="2093">
                  <c:v>12.27</c:v>
                </c:pt>
                <c:pt idx="2094">
                  <c:v>12.275</c:v>
                </c:pt>
                <c:pt idx="2095">
                  <c:v>12.28</c:v>
                </c:pt>
                <c:pt idx="2096">
                  <c:v>12.284000000000001</c:v>
                </c:pt>
                <c:pt idx="2097">
                  <c:v>12.289</c:v>
                </c:pt>
                <c:pt idx="2098">
                  <c:v>12.294</c:v>
                </c:pt>
                <c:pt idx="2099">
                  <c:v>12.298999999999999</c:v>
                </c:pt>
                <c:pt idx="2100">
                  <c:v>12.304</c:v>
                </c:pt>
                <c:pt idx="2101">
                  <c:v>12.308999999999999</c:v>
                </c:pt>
                <c:pt idx="2102">
                  <c:v>12.314</c:v>
                </c:pt>
                <c:pt idx="2103">
                  <c:v>12.318</c:v>
                </c:pt>
                <c:pt idx="2104">
                  <c:v>12.323</c:v>
                </c:pt>
                <c:pt idx="2105">
                  <c:v>12.327999999999999</c:v>
                </c:pt>
                <c:pt idx="2106">
                  <c:v>12.333</c:v>
                </c:pt>
                <c:pt idx="2107">
                  <c:v>12.337999999999999</c:v>
                </c:pt>
                <c:pt idx="2108">
                  <c:v>12.343</c:v>
                </c:pt>
                <c:pt idx="2109">
                  <c:v>12.348000000000001</c:v>
                </c:pt>
                <c:pt idx="2110">
                  <c:v>12.352</c:v>
                </c:pt>
                <c:pt idx="2111">
                  <c:v>12.356999999999999</c:v>
                </c:pt>
                <c:pt idx="2112">
                  <c:v>12.362</c:v>
                </c:pt>
                <c:pt idx="2113">
                  <c:v>12.367000000000001</c:v>
                </c:pt>
                <c:pt idx="2114">
                  <c:v>12.372</c:v>
                </c:pt>
                <c:pt idx="2115">
                  <c:v>12.377000000000001</c:v>
                </c:pt>
                <c:pt idx="2116">
                  <c:v>12.382</c:v>
                </c:pt>
                <c:pt idx="2117">
                  <c:v>12.387</c:v>
                </c:pt>
                <c:pt idx="2118">
                  <c:v>12.391</c:v>
                </c:pt>
                <c:pt idx="2119">
                  <c:v>12.396000000000001</c:v>
                </c:pt>
                <c:pt idx="2120">
                  <c:v>12.401</c:v>
                </c:pt>
                <c:pt idx="2121">
                  <c:v>12.406000000000001</c:v>
                </c:pt>
                <c:pt idx="2122">
                  <c:v>12.411</c:v>
                </c:pt>
                <c:pt idx="2123">
                  <c:v>12.416</c:v>
                </c:pt>
                <c:pt idx="2124">
                  <c:v>12.420999999999999</c:v>
                </c:pt>
                <c:pt idx="2125">
                  <c:v>12.425000000000001</c:v>
                </c:pt>
                <c:pt idx="2126">
                  <c:v>12.43</c:v>
                </c:pt>
                <c:pt idx="2127">
                  <c:v>12.435</c:v>
                </c:pt>
                <c:pt idx="2128">
                  <c:v>12.44</c:v>
                </c:pt>
                <c:pt idx="2129">
                  <c:v>12.445</c:v>
                </c:pt>
                <c:pt idx="2130">
                  <c:v>12.45</c:v>
                </c:pt>
                <c:pt idx="2131">
                  <c:v>12.455</c:v>
                </c:pt>
                <c:pt idx="2132">
                  <c:v>12.459</c:v>
                </c:pt>
                <c:pt idx="2133">
                  <c:v>12.464</c:v>
                </c:pt>
                <c:pt idx="2134">
                  <c:v>12.468999999999999</c:v>
                </c:pt>
                <c:pt idx="2135">
                  <c:v>12.474</c:v>
                </c:pt>
                <c:pt idx="2136">
                  <c:v>12.478999999999999</c:v>
                </c:pt>
                <c:pt idx="2137">
                  <c:v>12.484</c:v>
                </c:pt>
                <c:pt idx="2138">
                  <c:v>12.489000000000001</c:v>
                </c:pt>
                <c:pt idx="2139">
                  <c:v>12.493</c:v>
                </c:pt>
                <c:pt idx="2140">
                  <c:v>12.497999999999999</c:v>
                </c:pt>
                <c:pt idx="2141">
                  <c:v>12.503</c:v>
                </c:pt>
                <c:pt idx="2142">
                  <c:v>12.507999999999999</c:v>
                </c:pt>
                <c:pt idx="2143">
                  <c:v>12.513</c:v>
                </c:pt>
                <c:pt idx="2144">
                  <c:v>12.518000000000001</c:v>
                </c:pt>
                <c:pt idx="2145">
                  <c:v>12.523</c:v>
                </c:pt>
                <c:pt idx="2146">
                  <c:v>12.528</c:v>
                </c:pt>
                <c:pt idx="2147">
                  <c:v>12.532</c:v>
                </c:pt>
                <c:pt idx="2148">
                  <c:v>12.537000000000001</c:v>
                </c:pt>
                <c:pt idx="2149">
                  <c:v>12.542</c:v>
                </c:pt>
                <c:pt idx="2150">
                  <c:v>12.547000000000001</c:v>
                </c:pt>
                <c:pt idx="2151">
                  <c:v>12.552</c:v>
                </c:pt>
                <c:pt idx="2152">
                  <c:v>12.557</c:v>
                </c:pt>
                <c:pt idx="2153">
                  <c:v>12.561999999999999</c:v>
                </c:pt>
                <c:pt idx="2154">
                  <c:v>12.566000000000001</c:v>
                </c:pt>
                <c:pt idx="2155">
                  <c:v>12.571</c:v>
                </c:pt>
                <c:pt idx="2156">
                  <c:v>12.576000000000001</c:v>
                </c:pt>
                <c:pt idx="2157">
                  <c:v>12.581</c:v>
                </c:pt>
                <c:pt idx="2158">
                  <c:v>12.586</c:v>
                </c:pt>
                <c:pt idx="2159">
                  <c:v>12.590999999999999</c:v>
                </c:pt>
                <c:pt idx="2160">
                  <c:v>12.596</c:v>
                </c:pt>
                <c:pt idx="2161">
                  <c:v>12.6</c:v>
                </c:pt>
                <c:pt idx="2162">
                  <c:v>12.605</c:v>
                </c:pt>
                <c:pt idx="2163">
                  <c:v>12.61</c:v>
                </c:pt>
                <c:pt idx="2164">
                  <c:v>12.615</c:v>
                </c:pt>
                <c:pt idx="2165">
                  <c:v>12.62</c:v>
                </c:pt>
                <c:pt idx="2166">
                  <c:v>12.625</c:v>
                </c:pt>
                <c:pt idx="2167">
                  <c:v>12.63</c:v>
                </c:pt>
                <c:pt idx="2168">
                  <c:v>12.634</c:v>
                </c:pt>
                <c:pt idx="2169">
                  <c:v>12.638999999999999</c:v>
                </c:pt>
                <c:pt idx="2170">
                  <c:v>12.644</c:v>
                </c:pt>
                <c:pt idx="2171">
                  <c:v>12.648999999999999</c:v>
                </c:pt>
                <c:pt idx="2172">
                  <c:v>12.654</c:v>
                </c:pt>
                <c:pt idx="2173">
                  <c:v>12.659000000000001</c:v>
                </c:pt>
                <c:pt idx="2174">
                  <c:v>12.664</c:v>
                </c:pt>
                <c:pt idx="2175">
                  <c:v>12.669</c:v>
                </c:pt>
                <c:pt idx="2176">
                  <c:v>12.673</c:v>
                </c:pt>
                <c:pt idx="2177">
                  <c:v>12.678000000000001</c:v>
                </c:pt>
                <c:pt idx="2178">
                  <c:v>12.683</c:v>
                </c:pt>
                <c:pt idx="2179">
                  <c:v>12.688000000000001</c:v>
                </c:pt>
                <c:pt idx="2180">
                  <c:v>12.693</c:v>
                </c:pt>
                <c:pt idx="2181">
                  <c:v>12.698</c:v>
                </c:pt>
                <c:pt idx="2182">
                  <c:v>12.702999999999999</c:v>
                </c:pt>
                <c:pt idx="2183">
                  <c:v>12.707000000000001</c:v>
                </c:pt>
                <c:pt idx="2184">
                  <c:v>12.712</c:v>
                </c:pt>
                <c:pt idx="2185">
                  <c:v>12.717000000000001</c:v>
                </c:pt>
                <c:pt idx="2186">
                  <c:v>12.722</c:v>
                </c:pt>
                <c:pt idx="2187">
                  <c:v>12.727</c:v>
                </c:pt>
                <c:pt idx="2188">
                  <c:v>12.731999999999999</c:v>
                </c:pt>
                <c:pt idx="2189">
                  <c:v>12.737</c:v>
                </c:pt>
                <c:pt idx="2190">
                  <c:v>12.741</c:v>
                </c:pt>
                <c:pt idx="2191">
                  <c:v>12.746</c:v>
                </c:pt>
                <c:pt idx="2192">
                  <c:v>12.750999999999999</c:v>
                </c:pt>
                <c:pt idx="2193">
                  <c:v>12.756</c:v>
                </c:pt>
                <c:pt idx="2194">
                  <c:v>12.760999999999999</c:v>
                </c:pt>
                <c:pt idx="2195">
                  <c:v>12.766</c:v>
                </c:pt>
                <c:pt idx="2196">
                  <c:v>12.771000000000001</c:v>
                </c:pt>
                <c:pt idx="2197">
                  <c:v>12.776</c:v>
                </c:pt>
                <c:pt idx="2198">
                  <c:v>12.78</c:v>
                </c:pt>
                <c:pt idx="2199">
                  <c:v>12.785</c:v>
                </c:pt>
                <c:pt idx="2200">
                  <c:v>12.79</c:v>
                </c:pt>
                <c:pt idx="2201">
                  <c:v>12.795</c:v>
                </c:pt>
                <c:pt idx="2202">
                  <c:v>12.8</c:v>
                </c:pt>
                <c:pt idx="2203">
                  <c:v>12.805</c:v>
                </c:pt>
                <c:pt idx="2204">
                  <c:v>12.81</c:v>
                </c:pt>
                <c:pt idx="2205">
                  <c:v>12.814</c:v>
                </c:pt>
                <c:pt idx="2206">
                  <c:v>12.819000000000001</c:v>
                </c:pt>
                <c:pt idx="2207">
                  <c:v>12.824</c:v>
                </c:pt>
                <c:pt idx="2208">
                  <c:v>12.829000000000001</c:v>
                </c:pt>
                <c:pt idx="2209">
                  <c:v>12.834</c:v>
                </c:pt>
                <c:pt idx="2210">
                  <c:v>12.839</c:v>
                </c:pt>
                <c:pt idx="2211">
                  <c:v>12.843999999999999</c:v>
                </c:pt>
                <c:pt idx="2212">
                  <c:v>12.848000000000001</c:v>
                </c:pt>
                <c:pt idx="2213">
                  <c:v>12.853</c:v>
                </c:pt>
                <c:pt idx="2214">
                  <c:v>12.858000000000001</c:v>
                </c:pt>
                <c:pt idx="2215">
                  <c:v>12.863</c:v>
                </c:pt>
                <c:pt idx="2216">
                  <c:v>12.868</c:v>
                </c:pt>
                <c:pt idx="2217">
                  <c:v>12.872999999999999</c:v>
                </c:pt>
                <c:pt idx="2218">
                  <c:v>12.878</c:v>
                </c:pt>
                <c:pt idx="2219">
                  <c:v>12.882</c:v>
                </c:pt>
                <c:pt idx="2220">
                  <c:v>12.887</c:v>
                </c:pt>
                <c:pt idx="2221">
                  <c:v>12.891999999999999</c:v>
                </c:pt>
                <c:pt idx="2222">
                  <c:v>12.897</c:v>
                </c:pt>
                <c:pt idx="2223">
                  <c:v>12.901999999999999</c:v>
                </c:pt>
                <c:pt idx="2224">
                  <c:v>12.907</c:v>
                </c:pt>
                <c:pt idx="2225">
                  <c:v>12.912000000000001</c:v>
                </c:pt>
                <c:pt idx="2226">
                  <c:v>12.917</c:v>
                </c:pt>
                <c:pt idx="2227">
                  <c:v>12.920999999999999</c:v>
                </c:pt>
                <c:pt idx="2228">
                  <c:v>12.926</c:v>
                </c:pt>
                <c:pt idx="2229">
                  <c:v>12.930999999999999</c:v>
                </c:pt>
                <c:pt idx="2230">
                  <c:v>12.936</c:v>
                </c:pt>
                <c:pt idx="2231">
                  <c:v>12.941000000000001</c:v>
                </c:pt>
                <c:pt idx="2232">
                  <c:v>12.946</c:v>
                </c:pt>
                <c:pt idx="2233">
                  <c:v>12.951000000000001</c:v>
                </c:pt>
                <c:pt idx="2234">
                  <c:v>12.955</c:v>
                </c:pt>
                <c:pt idx="2235">
                  <c:v>12.96</c:v>
                </c:pt>
                <c:pt idx="2236">
                  <c:v>12.965</c:v>
                </c:pt>
                <c:pt idx="2237">
                  <c:v>12.97</c:v>
                </c:pt>
                <c:pt idx="2238">
                  <c:v>12.975</c:v>
                </c:pt>
                <c:pt idx="2239">
                  <c:v>12.98</c:v>
                </c:pt>
                <c:pt idx="2240">
                  <c:v>12.984999999999999</c:v>
                </c:pt>
                <c:pt idx="2241">
                  <c:v>12.989000000000001</c:v>
                </c:pt>
                <c:pt idx="2242">
                  <c:v>12.994</c:v>
                </c:pt>
                <c:pt idx="2243">
                  <c:v>12.999000000000001</c:v>
                </c:pt>
                <c:pt idx="2244">
                  <c:v>13.004</c:v>
                </c:pt>
                <c:pt idx="2245">
                  <c:v>13.009</c:v>
                </c:pt>
                <c:pt idx="2246">
                  <c:v>13.013999999999999</c:v>
                </c:pt>
                <c:pt idx="2247">
                  <c:v>13.019</c:v>
                </c:pt>
                <c:pt idx="2248">
                  <c:v>13.023</c:v>
                </c:pt>
                <c:pt idx="2249">
                  <c:v>13.028</c:v>
                </c:pt>
                <c:pt idx="2250">
                  <c:v>13.032999999999999</c:v>
                </c:pt>
                <c:pt idx="2251">
                  <c:v>13.038</c:v>
                </c:pt>
                <c:pt idx="2252">
                  <c:v>13.042999999999999</c:v>
                </c:pt>
                <c:pt idx="2253">
                  <c:v>13.048</c:v>
                </c:pt>
                <c:pt idx="2254">
                  <c:v>13.053000000000001</c:v>
                </c:pt>
                <c:pt idx="2255">
                  <c:v>13.058</c:v>
                </c:pt>
                <c:pt idx="2256">
                  <c:v>13.061999999999999</c:v>
                </c:pt>
                <c:pt idx="2257">
                  <c:v>13.067</c:v>
                </c:pt>
                <c:pt idx="2258">
                  <c:v>13.071999999999999</c:v>
                </c:pt>
                <c:pt idx="2259">
                  <c:v>13.077</c:v>
                </c:pt>
                <c:pt idx="2260">
                  <c:v>13.082000000000001</c:v>
                </c:pt>
                <c:pt idx="2261">
                  <c:v>13.087</c:v>
                </c:pt>
                <c:pt idx="2262">
                  <c:v>13.092000000000001</c:v>
                </c:pt>
                <c:pt idx="2263">
                  <c:v>13.096</c:v>
                </c:pt>
                <c:pt idx="2264">
                  <c:v>13.101000000000001</c:v>
                </c:pt>
                <c:pt idx="2265">
                  <c:v>13.106</c:v>
                </c:pt>
                <c:pt idx="2266">
                  <c:v>13.111000000000001</c:v>
                </c:pt>
                <c:pt idx="2267">
                  <c:v>13.116</c:v>
                </c:pt>
                <c:pt idx="2268">
                  <c:v>13.121</c:v>
                </c:pt>
                <c:pt idx="2269">
                  <c:v>13.125999999999999</c:v>
                </c:pt>
                <c:pt idx="2270">
                  <c:v>13.13</c:v>
                </c:pt>
                <c:pt idx="2271">
                  <c:v>13.135</c:v>
                </c:pt>
                <c:pt idx="2272">
                  <c:v>13.14</c:v>
                </c:pt>
                <c:pt idx="2273">
                  <c:v>13.145</c:v>
                </c:pt>
                <c:pt idx="2274">
                  <c:v>13.15</c:v>
                </c:pt>
                <c:pt idx="2275">
                  <c:v>13.154999999999999</c:v>
                </c:pt>
                <c:pt idx="2276">
                  <c:v>13.16</c:v>
                </c:pt>
                <c:pt idx="2277">
                  <c:v>13.164</c:v>
                </c:pt>
                <c:pt idx="2278">
                  <c:v>13.169</c:v>
                </c:pt>
                <c:pt idx="2279">
                  <c:v>13.173999999999999</c:v>
                </c:pt>
                <c:pt idx="2280">
                  <c:v>13.179</c:v>
                </c:pt>
                <c:pt idx="2281">
                  <c:v>13.183999999999999</c:v>
                </c:pt>
                <c:pt idx="2282">
                  <c:v>13.189</c:v>
                </c:pt>
                <c:pt idx="2283">
                  <c:v>13.194000000000001</c:v>
                </c:pt>
                <c:pt idx="2284">
                  <c:v>13.199</c:v>
                </c:pt>
                <c:pt idx="2285">
                  <c:v>13.202999999999999</c:v>
                </c:pt>
                <c:pt idx="2286">
                  <c:v>13.208</c:v>
                </c:pt>
                <c:pt idx="2287">
                  <c:v>13.212999999999999</c:v>
                </c:pt>
                <c:pt idx="2288">
                  <c:v>13.218</c:v>
                </c:pt>
                <c:pt idx="2289">
                  <c:v>13.223000000000001</c:v>
                </c:pt>
                <c:pt idx="2290">
                  <c:v>13.228</c:v>
                </c:pt>
                <c:pt idx="2291">
                  <c:v>13.233000000000001</c:v>
                </c:pt>
                <c:pt idx="2292">
                  <c:v>13.237</c:v>
                </c:pt>
                <c:pt idx="2293">
                  <c:v>13.242000000000001</c:v>
                </c:pt>
                <c:pt idx="2294">
                  <c:v>13.247</c:v>
                </c:pt>
                <c:pt idx="2295">
                  <c:v>13.252000000000001</c:v>
                </c:pt>
                <c:pt idx="2296">
                  <c:v>13.257</c:v>
                </c:pt>
                <c:pt idx="2297">
                  <c:v>13.262</c:v>
                </c:pt>
                <c:pt idx="2298">
                  <c:v>13.266999999999999</c:v>
                </c:pt>
                <c:pt idx="2299">
                  <c:v>13.271000000000001</c:v>
                </c:pt>
                <c:pt idx="2300">
                  <c:v>13.276</c:v>
                </c:pt>
                <c:pt idx="2301">
                  <c:v>13.281000000000001</c:v>
                </c:pt>
                <c:pt idx="2302">
                  <c:v>13.286</c:v>
                </c:pt>
                <c:pt idx="2303">
                  <c:v>13.291</c:v>
                </c:pt>
                <c:pt idx="2304">
                  <c:v>13.295999999999999</c:v>
                </c:pt>
                <c:pt idx="2305">
                  <c:v>13.301</c:v>
                </c:pt>
                <c:pt idx="2306">
                  <c:v>13.305</c:v>
                </c:pt>
                <c:pt idx="2307">
                  <c:v>13.31</c:v>
                </c:pt>
                <c:pt idx="2308">
                  <c:v>13.315</c:v>
                </c:pt>
                <c:pt idx="2309">
                  <c:v>13.32</c:v>
                </c:pt>
                <c:pt idx="2310">
                  <c:v>13.324999999999999</c:v>
                </c:pt>
                <c:pt idx="2311">
                  <c:v>13.33</c:v>
                </c:pt>
                <c:pt idx="2312">
                  <c:v>13.335000000000001</c:v>
                </c:pt>
                <c:pt idx="2313">
                  <c:v>13.34</c:v>
                </c:pt>
                <c:pt idx="2314">
                  <c:v>13.343999999999999</c:v>
                </c:pt>
                <c:pt idx="2315">
                  <c:v>13.349</c:v>
                </c:pt>
                <c:pt idx="2316">
                  <c:v>13.353999999999999</c:v>
                </c:pt>
                <c:pt idx="2317">
                  <c:v>13.359</c:v>
                </c:pt>
                <c:pt idx="2318">
                  <c:v>13.364000000000001</c:v>
                </c:pt>
                <c:pt idx="2319">
                  <c:v>13.369</c:v>
                </c:pt>
                <c:pt idx="2320">
                  <c:v>13.374000000000001</c:v>
                </c:pt>
                <c:pt idx="2321">
                  <c:v>13.378</c:v>
                </c:pt>
                <c:pt idx="2322">
                  <c:v>13.382999999999999</c:v>
                </c:pt>
                <c:pt idx="2323">
                  <c:v>13.388</c:v>
                </c:pt>
                <c:pt idx="2324">
                  <c:v>13.393000000000001</c:v>
                </c:pt>
                <c:pt idx="2325">
                  <c:v>13.398</c:v>
                </c:pt>
                <c:pt idx="2326">
                  <c:v>13.403</c:v>
                </c:pt>
                <c:pt idx="2327">
                  <c:v>13.407999999999999</c:v>
                </c:pt>
                <c:pt idx="2328">
                  <c:v>13.412000000000001</c:v>
                </c:pt>
                <c:pt idx="2329">
                  <c:v>13.417</c:v>
                </c:pt>
                <c:pt idx="2330">
                  <c:v>13.422000000000001</c:v>
                </c:pt>
                <c:pt idx="2331">
                  <c:v>13.427</c:v>
                </c:pt>
                <c:pt idx="2332">
                  <c:v>13.432</c:v>
                </c:pt>
                <c:pt idx="2333">
                  <c:v>13.436999999999999</c:v>
                </c:pt>
                <c:pt idx="2334">
                  <c:v>13.442</c:v>
                </c:pt>
                <c:pt idx="2335">
                  <c:v>13.446</c:v>
                </c:pt>
                <c:pt idx="2336">
                  <c:v>13.451000000000001</c:v>
                </c:pt>
                <c:pt idx="2337">
                  <c:v>13.456</c:v>
                </c:pt>
                <c:pt idx="2338">
                  <c:v>13.461</c:v>
                </c:pt>
                <c:pt idx="2339">
                  <c:v>13.465999999999999</c:v>
                </c:pt>
                <c:pt idx="2340">
                  <c:v>13.471</c:v>
                </c:pt>
                <c:pt idx="2341">
                  <c:v>13.476000000000001</c:v>
                </c:pt>
                <c:pt idx="2342">
                  <c:v>13.481</c:v>
                </c:pt>
                <c:pt idx="2343">
                  <c:v>13.484999999999999</c:v>
                </c:pt>
                <c:pt idx="2344">
                  <c:v>13.49</c:v>
                </c:pt>
                <c:pt idx="2345">
                  <c:v>13.494999999999999</c:v>
                </c:pt>
                <c:pt idx="2346">
                  <c:v>13.5</c:v>
                </c:pt>
                <c:pt idx="2347">
                  <c:v>13.505000000000001</c:v>
                </c:pt>
                <c:pt idx="2348">
                  <c:v>13.51</c:v>
                </c:pt>
                <c:pt idx="2349">
                  <c:v>13.515000000000001</c:v>
                </c:pt>
                <c:pt idx="2350">
                  <c:v>13.519</c:v>
                </c:pt>
                <c:pt idx="2351">
                  <c:v>13.523999999999999</c:v>
                </c:pt>
                <c:pt idx="2352">
                  <c:v>13.529</c:v>
                </c:pt>
                <c:pt idx="2353">
                  <c:v>13.534000000000001</c:v>
                </c:pt>
                <c:pt idx="2354">
                  <c:v>13.539</c:v>
                </c:pt>
                <c:pt idx="2355">
                  <c:v>13.544</c:v>
                </c:pt>
                <c:pt idx="2356">
                  <c:v>13.548999999999999</c:v>
                </c:pt>
                <c:pt idx="2357">
                  <c:v>13.553000000000001</c:v>
                </c:pt>
                <c:pt idx="2358">
                  <c:v>13.558</c:v>
                </c:pt>
                <c:pt idx="2359">
                  <c:v>13.563000000000001</c:v>
                </c:pt>
                <c:pt idx="2360">
                  <c:v>13.568</c:v>
                </c:pt>
                <c:pt idx="2361">
                  <c:v>13.573</c:v>
                </c:pt>
                <c:pt idx="2362">
                  <c:v>13.577999999999999</c:v>
                </c:pt>
                <c:pt idx="2363">
                  <c:v>13.583</c:v>
                </c:pt>
                <c:pt idx="2364">
                  <c:v>13.587</c:v>
                </c:pt>
                <c:pt idx="2365">
                  <c:v>13.592000000000001</c:v>
                </c:pt>
                <c:pt idx="2366">
                  <c:v>13.597</c:v>
                </c:pt>
                <c:pt idx="2367">
                  <c:v>13.602</c:v>
                </c:pt>
                <c:pt idx="2368">
                  <c:v>13.606999999999999</c:v>
                </c:pt>
                <c:pt idx="2369">
                  <c:v>13.612</c:v>
                </c:pt>
                <c:pt idx="2370">
                  <c:v>13.617000000000001</c:v>
                </c:pt>
                <c:pt idx="2371">
                  <c:v>13.622</c:v>
                </c:pt>
                <c:pt idx="2372">
                  <c:v>13.625999999999999</c:v>
                </c:pt>
                <c:pt idx="2373">
                  <c:v>13.631</c:v>
                </c:pt>
                <c:pt idx="2374">
                  <c:v>13.635999999999999</c:v>
                </c:pt>
                <c:pt idx="2375">
                  <c:v>13.641</c:v>
                </c:pt>
                <c:pt idx="2376">
                  <c:v>13.646000000000001</c:v>
                </c:pt>
                <c:pt idx="2377">
                  <c:v>13.651</c:v>
                </c:pt>
                <c:pt idx="2378">
                  <c:v>13.656000000000001</c:v>
                </c:pt>
                <c:pt idx="2379">
                  <c:v>13.66</c:v>
                </c:pt>
                <c:pt idx="2380">
                  <c:v>13.664999999999999</c:v>
                </c:pt>
                <c:pt idx="2381">
                  <c:v>13.67</c:v>
                </c:pt>
                <c:pt idx="2382">
                  <c:v>13.675000000000001</c:v>
                </c:pt>
                <c:pt idx="2383">
                  <c:v>13.68</c:v>
                </c:pt>
                <c:pt idx="2384">
                  <c:v>13.685</c:v>
                </c:pt>
                <c:pt idx="2385">
                  <c:v>13.69</c:v>
                </c:pt>
                <c:pt idx="2386">
                  <c:v>13.694000000000001</c:v>
                </c:pt>
                <c:pt idx="2387">
                  <c:v>13.699</c:v>
                </c:pt>
                <c:pt idx="2388">
                  <c:v>13.704000000000001</c:v>
                </c:pt>
                <c:pt idx="2389">
                  <c:v>13.709</c:v>
                </c:pt>
                <c:pt idx="2390">
                  <c:v>13.714</c:v>
                </c:pt>
                <c:pt idx="2391">
                  <c:v>13.718999999999999</c:v>
                </c:pt>
                <c:pt idx="2392">
                  <c:v>13.724</c:v>
                </c:pt>
                <c:pt idx="2393">
                  <c:v>13.728</c:v>
                </c:pt>
                <c:pt idx="2394">
                  <c:v>13.733000000000001</c:v>
                </c:pt>
                <c:pt idx="2395">
                  <c:v>13.738</c:v>
                </c:pt>
                <c:pt idx="2396">
                  <c:v>13.743</c:v>
                </c:pt>
                <c:pt idx="2397">
                  <c:v>13.747999999999999</c:v>
                </c:pt>
                <c:pt idx="2398">
                  <c:v>13.753</c:v>
                </c:pt>
                <c:pt idx="2399">
                  <c:v>13.757999999999999</c:v>
                </c:pt>
                <c:pt idx="2400">
                  <c:v>13.763</c:v>
                </c:pt>
                <c:pt idx="2401">
                  <c:v>13.766999999999999</c:v>
                </c:pt>
                <c:pt idx="2402">
                  <c:v>13.772</c:v>
                </c:pt>
                <c:pt idx="2403">
                  <c:v>13.776999999999999</c:v>
                </c:pt>
                <c:pt idx="2404">
                  <c:v>13.782</c:v>
                </c:pt>
                <c:pt idx="2405">
                  <c:v>13.787000000000001</c:v>
                </c:pt>
                <c:pt idx="2406">
                  <c:v>13.792</c:v>
                </c:pt>
                <c:pt idx="2407">
                  <c:v>13.797000000000001</c:v>
                </c:pt>
                <c:pt idx="2408">
                  <c:v>13.801</c:v>
                </c:pt>
                <c:pt idx="2409">
                  <c:v>13.805999999999999</c:v>
                </c:pt>
                <c:pt idx="2410">
                  <c:v>13.811</c:v>
                </c:pt>
                <c:pt idx="2411">
                  <c:v>13.816000000000001</c:v>
                </c:pt>
                <c:pt idx="2412">
                  <c:v>13.821</c:v>
                </c:pt>
                <c:pt idx="2413">
                  <c:v>13.826000000000001</c:v>
                </c:pt>
                <c:pt idx="2414">
                  <c:v>13.831</c:v>
                </c:pt>
                <c:pt idx="2415">
                  <c:v>13.835000000000001</c:v>
                </c:pt>
                <c:pt idx="2416">
                  <c:v>13.84</c:v>
                </c:pt>
                <c:pt idx="2417">
                  <c:v>13.845000000000001</c:v>
                </c:pt>
                <c:pt idx="2418">
                  <c:v>13.85</c:v>
                </c:pt>
                <c:pt idx="2419">
                  <c:v>13.855</c:v>
                </c:pt>
                <c:pt idx="2420">
                  <c:v>13.86</c:v>
                </c:pt>
                <c:pt idx="2421">
                  <c:v>13.865</c:v>
                </c:pt>
                <c:pt idx="2422">
                  <c:v>13.869</c:v>
                </c:pt>
                <c:pt idx="2423">
                  <c:v>13.874000000000001</c:v>
                </c:pt>
                <c:pt idx="2424">
                  <c:v>13.879</c:v>
                </c:pt>
                <c:pt idx="2425">
                  <c:v>13.884</c:v>
                </c:pt>
                <c:pt idx="2426">
                  <c:v>13.888999999999999</c:v>
                </c:pt>
                <c:pt idx="2427">
                  <c:v>13.894</c:v>
                </c:pt>
                <c:pt idx="2428">
                  <c:v>13.898999999999999</c:v>
                </c:pt>
                <c:pt idx="2429">
                  <c:v>13.904</c:v>
                </c:pt>
                <c:pt idx="2430">
                  <c:v>13.907999999999999</c:v>
                </c:pt>
                <c:pt idx="2431">
                  <c:v>13.913</c:v>
                </c:pt>
                <c:pt idx="2432">
                  <c:v>13.917999999999999</c:v>
                </c:pt>
                <c:pt idx="2433">
                  <c:v>13.923</c:v>
                </c:pt>
                <c:pt idx="2434">
                  <c:v>13.928000000000001</c:v>
                </c:pt>
                <c:pt idx="2435">
                  <c:v>13.933</c:v>
                </c:pt>
                <c:pt idx="2436">
                  <c:v>13.938000000000001</c:v>
                </c:pt>
                <c:pt idx="2437">
                  <c:v>13.942</c:v>
                </c:pt>
                <c:pt idx="2438">
                  <c:v>13.946999999999999</c:v>
                </c:pt>
                <c:pt idx="2439">
                  <c:v>13.952</c:v>
                </c:pt>
                <c:pt idx="2440">
                  <c:v>13.957000000000001</c:v>
                </c:pt>
                <c:pt idx="2441">
                  <c:v>13.962</c:v>
                </c:pt>
                <c:pt idx="2442">
                  <c:v>13.967000000000001</c:v>
                </c:pt>
                <c:pt idx="2443">
                  <c:v>13.972</c:v>
                </c:pt>
                <c:pt idx="2444">
                  <c:v>13.976000000000001</c:v>
                </c:pt>
                <c:pt idx="2445">
                  <c:v>13.981</c:v>
                </c:pt>
                <c:pt idx="2446">
                  <c:v>13.986000000000001</c:v>
                </c:pt>
                <c:pt idx="2447">
                  <c:v>13.991</c:v>
                </c:pt>
                <c:pt idx="2448">
                  <c:v>13.996</c:v>
                </c:pt>
                <c:pt idx="2449">
                  <c:v>14.000999999999999</c:v>
                </c:pt>
                <c:pt idx="2450">
                  <c:v>14.006</c:v>
                </c:pt>
                <c:pt idx="2451">
                  <c:v>14.01</c:v>
                </c:pt>
                <c:pt idx="2452">
                  <c:v>14.015000000000001</c:v>
                </c:pt>
                <c:pt idx="2453">
                  <c:v>14.02</c:v>
                </c:pt>
                <c:pt idx="2454">
                  <c:v>14.025</c:v>
                </c:pt>
                <c:pt idx="2455">
                  <c:v>14.03</c:v>
                </c:pt>
                <c:pt idx="2456">
                  <c:v>14.035</c:v>
                </c:pt>
                <c:pt idx="2457">
                  <c:v>14.04</c:v>
                </c:pt>
                <c:pt idx="2458">
                  <c:v>14.045</c:v>
                </c:pt>
                <c:pt idx="2459">
                  <c:v>14.048999999999999</c:v>
                </c:pt>
                <c:pt idx="2460">
                  <c:v>14.054</c:v>
                </c:pt>
                <c:pt idx="2461">
                  <c:v>14.058999999999999</c:v>
                </c:pt>
                <c:pt idx="2462">
                  <c:v>14.064</c:v>
                </c:pt>
                <c:pt idx="2463">
                  <c:v>14.069000000000001</c:v>
                </c:pt>
                <c:pt idx="2464">
                  <c:v>14.074</c:v>
                </c:pt>
                <c:pt idx="2465">
                  <c:v>14.079000000000001</c:v>
                </c:pt>
                <c:pt idx="2466">
                  <c:v>14.083</c:v>
                </c:pt>
                <c:pt idx="2467">
                  <c:v>14.087999999999999</c:v>
                </c:pt>
                <c:pt idx="2468">
                  <c:v>14.093</c:v>
                </c:pt>
                <c:pt idx="2469">
                  <c:v>14.098000000000001</c:v>
                </c:pt>
                <c:pt idx="2470">
                  <c:v>14.103</c:v>
                </c:pt>
                <c:pt idx="2471">
                  <c:v>14.108000000000001</c:v>
                </c:pt>
                <c:pt idx="2472">
                  <c:v>14.113</c:v>
                </c:pt>
                <c:pt idx="2473">
                  <c:v>14.117000000000001</c:v>
                </c:pt>
                <c:pt idx="2474">
                  <c:v>14.122</c:v>
                </c:pt>
                <c:pt idx="2475">
                  <c:v>14.127000000000001</c:v>
                </c:pt>
                <c:pt idx="2476">
                  <c:v>14.132</c:v>
                </c:pt>
                <c:pt idx="2477">
                  <c:v>14.137</c:v>
                </c:pt>
                <c:pt idx="2478">
                  <c:v>14.141999999999999</c:v>
                </c:pt>
                <c:pt idx="2479">
                  <c:v>14.147</c:v>
                </c:pt>
                <c:pt idx="2480">
                  <c:v>14.151</c:v>
                </c:pt>
                <c:pt idx="2481">
                  <c:v>14.156000000000001</c:v>
                </c:pt>
                <c:pt idx="2482">
                  <c:v>14.161</c:v>
                </c:pt>
                <c:pt idx="2483">
                  <c:v>14.166</c:v>
                </c:pt>
                <c:pt idx="2484">
                  <c:v>14.170999999999999</c:v>
                </c:pt>
                <c:pt idx="2485">
                  <c:v>14.176</c:v>
                </c:pt>
                <c:pt idx="2486">
                  <c:v>14.180999999999999</c:v>
                </c:pt>
                <c:pt idx="2487">
                  <c:v>14.186</c:v>
                </c:pt>
                <c:pt idx="2488">
                  <c:v>14.19</c:v>
                </c:pt>
                <c:pt idx="2489">
                  <c:v>14.195</c:v>
                </c:pt>
                <c:pt idx="2490">
                  <c:v>14.2</c:v>
                </c:pt>
                <c:pt idx="2491">
                  <c:v>14.205</c:v>
                </c:pt>
                <c:pt idx="2492">
                  <c:v>14.21</c:v>
                </c:pt>
                <c:pt idx="2493">
                  <c:v>14.215</c:v>
                </c:pt>
                <c:pt idx="2494">
                  <c:v>14.22</c:v>
                </c:pt>
                <c:pt idx="2495">
                  <c:v>14.224</c:v>
                </c:pt>
                <c:pt idx="2496">
                  <c:v>14.228999999999999</c:v>
                </c:pt>
                <c:pt idx="2497">
                  <c:v>14.234</c:v>
                </c:pt>
                <c:pt idx="2498">
                  <c:v>14.239000000000001</c:v>
                </c:pt>
                <c:pt idx="2499">
                  <c:v>14.244</c:v>
                </c:pt>
                <c:pt idx="2500">
                  <c:v>14.249000000000001</c:v>
                </c:pt>
                <c:pt idx="2501">
                  <c:v>14.254</c:v>
                </c:pt>
                <c:pt idx="2502">
                  <c:v>14.257999999999999</c:v>
                </c:pt>
                <c:pt idx="2503">
                  <c:v>14.263</c:v>
                </c:pt>
                <c:pt idx="2504">
                  <c:v>14.268000000000001</c:v>
                </c:pt>
                <c:pt idx="2505">
                  <c:v>14.273</c:v>
                </c:pt>
                <c:pt idx="2506">
                  <c:v>14.278</c:v>
                </c:pt>
                <c:pt idx="2507">
                  <c:v>14.282999999999999</c:v>
                </c:pt>
                <c:pt idx="2508">
                  <c:v>14.288</c:v>
                </c:pt>
                <c:pt idx="2509">
                  <c:v>14.292</c:v>
                </c:pt>
                <c:pt idx="2510">
                  <c:v>14.297000000000001</c:v>
                </c:pt>
                <c:pt idx="2511">
                  <c:v>14.302</c:v>
                </c:pt>
                <c:pt idx="2512">
                  <c:v>14.307</c:v>
                </c:pt>
                <c:pt idx="2513">
                  <c:v>14.311999999999999</c:v>
                </c:pt>
                <c:pt idx="2514">
                  <c:v>14.317</c:v>
                </c:pt>
                <c:pt idx="2515">
                  <c:v>14.321999999999999</c:v>
                </c:pt>
                <c:pt idx="2516">
                  <c:v>14.327</c:v>
                </c:pt>
                <c:pt idx="2517">
                  <c:v>14.331</c:v>
                </c:pt>
                <c:pt idx="2518">
                  <c:v>14.336</c:v>
                </c:pt>
                <c:pt idx="2519">
                  <c:v>14.340999999999999</c:v>
                </c:pt>
                <c:pt idx="2520">
                  <c:v>14.346</c:v>
                </c:pt>
                <c:pt idx="2521">
                  <c:v>14.351000000000001</c:v>
                </c:pt>
                <c:pt idx="2522">
                  <c:v>14.356</c:v>
                </c:pt>
                <c:pt idx="2523">
                  <c:v>14.361000000000001</c:v>
                </c:pt>
                <c:pt idx="2524">
                  <c:v>14.365</c:v>
                </c:pt>
                <c:pt idx="2525">
                  <c:v>14.37</c:v>
                </c:pt>
                <c:pt idx="2526">
                  <c:v>14.375</c:v>
                </c:pt>
                <c:pt idx="2527">
                  <c:v>14.38</c:v>
                </c:pt>
                <c:pt idx="2528">
                  <c:v>14.385</c:v>
                </c:pt>
                <c:pt idx="2529">
                  <c:v>14.39</c:v>
                </c:pt>
                <c:pt idx="2530">
                  <c:v>14.395</c:v>
                </c:pt>
                <c:pt idx="2531">
                  <c:v>14.398999999999999</c:v>
                </c:pt>
                <c:pt idx="2532">
                  <c:v>14.404</c:v>
                </c:pt>
                <c:pt idx="2533">
                  <c:v>14.409000000000001</c:v>
                </c:pt>
                <c:pt idx="2534">
                  <c:v>14.414</c:v>
                </c:pt>
                <c:pt idx="2535">
                  <c:v>14.419</c:v>
                </c:pt>
                <c:pt idx="2536">
                  <c:v>14.423999999999999</c:v>
                </c:pt>
                <c:pt idx="2537">
                  <c:v>14.429</c:v>
                </c:pt>
                <c:pt idx="2538">
                  <c:v>14.433</c:v>
                </c:pt>
                <c:pt idx="2539">
                  <c:v>14.438000000000001</c:v>
                </c:pt>
                <c:pt idx="2540">
                  <c:v>14.443</c:v>
                </c:pt>
                <c:pt idx="2541">
                  <c:v>14.448</c:v>
                </c:pt>
                <c:pt idx="2542">
                  <c:v>14.452999999999999</c:v>
                </c:pt>
                <c:pt idx="2543">
                  <c:v>14.458</c:v>
                </c:pt>
                <c:pt idx="2544">
                  <c:v>14.462999999999999</c:v>
                </c:pt>
                <c:pt idx="2545">
                  <c:v>14.468</c:v>
                </c:pt>
                <c:pt idx="2546">
                  <c:v>14.472</c:v>
                </c:pt>
                <c:pt idx="2547">
                  <c:v>14.477</c:v>
                </c:pt>
                <c:pt idx="2548">
                  <c:v>14.481999999999999</c:v>
                </c:pt>
                <c:pt idx="2549">
                  <c:v>14.487</c:v>
                </c:pt>
                <c:pt idx="2550">
                  <c:v>14.492000000000001</c:v>
                </c:pt>
                <c:pt idx="2551">
                  <c:v>14.497</c:v>
                </c:pt>
                <c:pt idx="2552">
                  <c:v>14.502000000000001</c:v>
                </c:pt>
                <c:pt idx="2553">
                  <c:v>14.506</c:v>
                </c:pt>
                <c:pt idx="2554">
                  <c:v>14.510999999999999</c:v>
                </c:pt>
                <c:pt idx="2555">
                  <c:v>14.516</c:v>
                </c:pt>
                <c:pt idx="2556">
                  <c:v>14.521000000000001</c:v>
                </c:pt>
                <c:pt idx="2557">
                  <c:v>14.526</c:v>
                </c:pt>
                <c:pt idx="2558">
                  <c:v>14.531000000000001</c:v>
                </c:pt>
                <c:pt idx="2559">
                  <c:v>14.536</c:v>
                </c:pt>
                <c:pt idx="2560">
                  <c:v>14.54</c:v>
                </c:pt>
                <c:pt idx="2561">
                  <c:v>14.545</c:v>
                </c:pt>
                <c:pt idx="2562">
                  <c:v>14.55</c:v>
                </c:pt>
                <c:pt idx="2563">
                  <c:v>14.555</c:v>
                </c:pt>
                <c:pt idx="2564">
                  <c:v>14.56</c:v>
                </c:pt>
                <c:pt idx="2565">
                  <c:v>14.565</c:v>
                </c:pt>
                <c:pt idx="2566">
                  <c:v>14.57</c:v>
                </c:pt>
                <c:pt idx="2567">
                  <c:v>14.574</c:v>
                </c:pt>
                <c:pt idx="2568">
                  <c:v>14.579000000000001</c:v>
                </c:pt>
                <c:pt idx="2569">
                  <c:v>14.584</c:v>
                </c:pt>
                <c:pt idx="2570">
                  <c:v>14.589</c:v>
                </c:pt>
                <c:pt idx="2571">
                  <c:v>14.593999999999999</c:v>
                </c:pt>
                <c:pt idx="2572">
                  <c:v>14.599</c:v>
                </c:pt>
                <c:pt idx="2573">
                  <c:v>14.603999999999999</c:v>
                </c:pt>
                <c:pt idx="2574">
                  <c:v>14.609</c:v>
                </c:pt>
                <c:pt idx="2575">
                  <c:v>14.613</c:v>
                </c:pt>
                <c:pt idx="2576">
                  <c:v>14.618</c:v>
                </c:pt>
                <c:pt idx="2577">
                  <c:v>14.622999999999999</c:v>
                </c:pt>
                <c:pt idx="2578">
                  <c:v>14.628</c:v>
                </c:pt>
                <c:pt idx="2579">
                  <c:v>14.632999999999999</c:v>
                </c:pt>
                <c:pt idx="2580">
                  <c:v>14.638</c:v>
                </c:pt>
                <c:pt idx="2581">
                  <c:v>14.643000000000001</c:v>
                </c:pt>
                <c:pt idx="2582">
                  <c:v>14.647</c:v>
                </c:pt>
                <c:pt idx="2583">
                  <c:v>14.651999999999999</c:v>
                </c:pt>
                <c:pt idx="2584">
                  <c:v>14.657</c:v>
                </c:pt>
                <c:pt idx="2585">
                  <c:v>14.662000000000001</c:v>
                </c:pt>
                <c:pt idx="2586">
                  <c:v>14.667</c:v>
                </c:pt>
                <c:pt idx="2587">
                  <c:v>14.672000000000001</c:v>
                </c:pt>
                <c:pt idx="2588">
                  <c:v>14.677</c:v>
                </c:pt>
                <c:pt idx="2589">
                  <c:v>14.680999999999999</c:v>
                </c:pt>
                <c:pt idx="2590">
                  <c:v>14.686</c:v>
                </c:pt>
                <c:pt idx="2591">
                  <c:v>14.691000000000001</c:v>
                </c:pt>
                <c:pt idx="2592">
                  <c:v>14.696</c:v>
                </c:pt>
                <c:pt idx="2593">
                  <c:v>14.701000000000001</c:v>
                </c:pt>
                <c:pt idx="2594">
                  <c:v>14.706</c:v>
                </c:pt>
                <c:pt idx="2595">
                  <c:v>14.711</c:v>
                </c:pt>
                <c:pt idx="2596">
                  <c:v>14.715</c:v>
                </c:pt>
                <c:pt idx="2597">
                  <c:v>14.72</c:v>
                </c:pt>
                <c:pt idx="2598">
                  <c:v>14.725</c:v>
                </c:pt>
                <c:pt idx="2599">
                  <c:v>14.73</c:v>
                </c:pt>
                <c:pt idx="2600">
                  <c:v>14.734999999999999</c:v>
                </c:pt>
                <c:pt idx="2601">
                  <c:v>14.74</c:v>
                </c:pt>
                <c:pt idx="2602">
                  <c:v>14.744999999999999</c:v>
                </c:pt>
                <c:pt idx="2603">
                  <c:v>14.75</c:v>
                </c:pt>
                <c:pt idx="2604">
                  <c:v>14.754</c:v>
                </c:pt>
                <c:pt idx="2605">
                  <c:v>14.759</c:v>
                </c:pt>
                <c:pt idx="2606">
                  <c:v>14.763999999999999</c:v>
                </c:pt>
                <c:pt idx="2607">
                  <c:v>14.769</c:v>
                </c:pt>
                <c:pt idx="2608">
                  <c:v>14.773999999999999</c:v>
                </c:pt>
                <c:pt idx="2609">
                  <c:v>14.779</c:v>
                </c:pt>
                <c:pt idx="2610">
                  <c:v>14.784000000000001</c:v>
                </c:pt>
                <c:pt idx="2611">
                  <c:v>14.788</c:v>
                </c:pt>
                <c:pt idx="2612">
                  <c:v>14.792999999999999</c:v>
                </c:pt>
                <c:pt idx="2613">
                  <c:v>14.798</c:v>
                </c:pt>
                <c:pt idx="2614">
                  <c:v>14.803000000000001</c:v>
                </c:pt>
                <c:pt idx="2615">
                  <c:v>14.808</c:v>
                </c:pt>
                <c:pt idx="2616">
                  <c:v>14.813000000000001</c:v>
                </c:pt>
                <c:pt idx="2617">
                  <c:v>14.818</c:v>
                </c:pt>
                <c:pt idx="2618">
                  <c:v>14.821999999999999</c:v>
                </c:pt>
                <c:pt idx="2619">
                  <c:v>14.827</c:v>
                </c:pt>
                <c:pt idx="2620">
                  <c:v>14.832000000000001</c:v>
                </c:pt>
                <c:pt idx="2621">
                  <c:v>14.837</c:v>
                </c:pt>
                <c:pt idx="2622">
                  <c:v>14.842000000000001</c:v>
                </c:pt>
                <c:pt idx="2623">
                  <c:v>14.847</c:v>
                </c:pt>
                <c:pt idx="2624">
                  <c:v>14.852</c:v>
                </c:pt>
                <c:pt idx="2625">
                  <c:v>14.856</c:v>
                </c:pt>
                <c:pt idx="2626">
                  <c:v>14.861000000000001</c:v>
                </c:pt>
                <c:pt idx="2627">
                  <c:v>14.866</c:v>
                </c:pt>
                <c:pt idx="2628">
                  <c:v>14.871</c:v>
                </c:pt>
                <c:pt idx="2629">
                  <c:v>14.875999999999999</c:v>
                </c:pt>
                <c:pt idx="2630">
                  <c:v>14.881</c:v>
                </c:pt>
                <c:pt idx="2631">
                  <c:v>14.885999999999999</c:v>
                </c:pt>
                <c:pt idx="2632">
                  <c:v>14.891</c:v>
                </c:pt>
                <c:pt idx="2633">
                  <c:v>14.895</c:v>
                </c:pt>
                <c:pt idx="2634">
                  <c:v>14.9</c:v>
                </c:pt>
                <c:pt idx="2635">
                  <c:v>14.904999999999999</c:v>
                </c:pt>
                <c:pt idx="2636">
                  <c:v>14.91</c:v>
                </c:pt>
                <c:pt idx="2637">
                  <c:v>14.914999999999999</c:v>
                </c:pt>
                <c:pt idx="2638">
                  <c:v>14.92</c:v>
                </c:pt>
                <c:pt idx="2639">
                  <c:v>14.925000000000001</c:v>
                </c:pt>
                <c:pt idx="2640">
                  <c:v>14.929</c:v>
                </c:pt>
                <c:pt idx="2641">
                  <c:v>14.933999999999999</c:v>
                </c:pt>
                <c:pt idx="2642">
                  <c:v>14.939</c:v>
                </c:pt>
                <c:pt idx="2643">
                  <c:v>14.944000000000001</c:v>
                </c:pt>
                <c:pt idx="2644">
                  <c:v>14.949</c:v>
                </c:pt>
                <c:pt idx="2645">
                  <c:v>14.954000000000001</c:v>
                </c:pt>
                <c:pt idx="2646">
                  <c:v>14.959</c:v>
                </c:pt>
                <c:pt idx="2647">
                  <c:v>14.962999999999999</c:v>
                </c:pt>
                <c:pt idx="2648">
                  <c:v>14.968</c:v>
                </c:pt>
                <c:pt idx="2649">
                  <c:v>14.973000000000001</c:v>
                </c:pt>
                <c:pt idx="2650">
                  <c:v>14.978</c:v>
                </c:pt>
                <c:pt idx="2651">
                  <c:v>14.983000000000001</c:v>
                </c:pt>
                <c:pt idx="2652">
                  <c:v>14.988</c:v>
                </c:pt>
                <c:pt idx="2653">
                  <c:v>14.993</c:v>
                </c:pt>
                <c:pt idx="2654">
                  <c:v>14.997</c:v>
                </c:pt>
                <c:pt idx="2655">
                  <c:v>15.002000000000001</c:v>
                </c:pt>
                <c:pt idx="2656">
                  <c:v>15.007</c:v>
                </c:pt>
                <c:pt idx="2657">
                  <c:v>15.012</c:v>
                </c:pt>
                <c:pt idx="2658">
                  <c:v>15.016999999999999</c:v>
                </c:pt>
                <c:pt idx="2659">
                  <c:v>15.022</c:v>
                </c:pt>
                <c:pt idx="2660">
                  <c:v>15.026999999999999</c:v>
                </c:pt>
                <c:pt idx="2661">
                  <c:v>15.032</c:v>
                </c:pt>
                <c:pt idx="2662">
                  <c:v>15.036</c:v>
                </c:pt>
                <c:pt idx="2663">
                  <c:v>15.041</c:v>
                </c:pt>
                <c:pt idx="2664">
                  <c:v>15.045999999999999</c:v>
                </c:pt>
                <c:pt idx="2665">
                  <c:v>15.051</c:v>
                </c:pt>
                <c:pt idx="2666">
                  <c:v>15.055999999999999</c:v>
                </c:pt>
                <c:pt idx="2667">
                  <c:v>15.061</c:v>
                </c:pt>
                <c:pt idx="2668">
                  <c:v>15.066000000000001</c:v>
                </c:pt>
                <c:pt idx="2669">
                  <c:v>15.07</c:v>
                </c:pt>
                <c:pt idx="2670">
                  <c:v>15.074999999999999</c:v>
                </c:pt>
                <c:pt idx="2671">
                  <c:v>15.08</c:v>
                </c:pt>
                <c:pt idx="2672">
                  <c:v>15.085000000000001</c:v>
                </c:pt>
                <c:pt idx="2673">
                  <c:v>15.09</c:v>
                </c:pt>
                <c:pt idx="2674">
                  <c:v>15.095000000000001</c:v>
                </c:pt>
                <c:pt idx="2675">
                  <c:v>15.1</c:v>
                </c:pt>
                <c:pt idx="2676">
                  <c:v>15.103999999999999</c:v>
                </c:pt>
                <c:pt idx="2677">
                  <c:v>15.109</c:v>
                </c:pt>
                <c:pt idx="2678">
                  <c:v>15.114000000000001</c:v>
                </c:pt>
                <c:pt idx="2679">
                  <c:v>15.119</c:v>
                </c:pt>
                <c:pt idx="2680">
                  <c:v>15.124000000000001</c:v>
                </c:pt>
                <c:pt idx="2681">
                  <c:v>15.129</c:v>
                </c:pt>
                <c:pt idx="2682">
                  <c:v>15.134</c:v>
                </c:pt>
                <c:pt idx="2683">
                  <c:v>15.138999999999999</c:v>
                </c:pt>
                <c:pt idx="2684">
                  <c:v>15.143000000000001</c:v>
                </c:pt>
                <c:pt idx="2685">
                  <c:v>15.148</c:v>
                </c:pt>
                <c:pt idx="2686">
                  <c:v>15.153</c:v>
                </c:pt>
                <c:pt idx="2687">
                  <c:v>15.157999999999999</c:v>
                </c:pt>
                <c:pt idx="2688">
                  <c:v>15.163</c:v>
                </c:pt>
                <c:pt idx="2689">
                  <c:v>15.167999999999999</c:v>
                </c:pt>
                <c:pt idx="2690">
                  <c:v>15.173</c:v>
                </c:pt>
                <c:pt idx="2691">
                  <c:v>15.177</c:v>
                </c:pt>
                <c:pt idx="2692">
                  <c:v>15.182</c:v>
                </c:pt>
                <c:pt idx="2693">
                  <c:v>15.186999999999999</c:v>
                </c:pt>
                <c:pt idx="2694">
                  <c:v>15.192</c:v>
                </c:pt>
                <c:pt idx="2695">
                  <c:v>15.196999999999999</c:v>
                </c:pt>
                <c:pt idx="2696">
                  <c:v>15.202</c:v>
                </c:pt>
                <c:pt idx="2697">
                  <c:v>15.207000000000001</c:v>
                </c:pt>
                <c:pt idx="2698">
                  <c:v>15.211</c:v>
                </c:pt>
                <c:pt idx="2699">
                  <c:v>15.215999999999999</c:v>
                </c:pt>
                <c:pt idx="2700">
                  <c:v>15.221</c:v>
                </c:pt>
                <c:pt idx="2701">
                  <c:v>15.226000000000001</c:v>
                </c:pt>
                <c:pt idx="2702">
                  <c:v>15.231</c:v>
                </c:pt>
                <c:pt idx="2703">
                  <c:v>15.236000000000001</c:v>
                </c:pt>
                <c:pt idx="2704">
                  <c:v>15.241</c:v>
                </c:pt>
                <c:pt idx="2705">
                  <c:v>15.244999999999999</c:v>
                </c:pt>
                <c:pt idx="2706">
                  <c:v>15.25</c:v>
                </c:pt>
                <c:pt idx="2707">
                  <c:v>15.255000000000001</c:v>
                </c:pt>
                <c:pt idx="2708">
                  <c:v>15.26</c:v>
                </c:pt>
                <c:pt idx="2709">
                  <c:v>15.265000000000001</c:v>
                </c:pt>
                <c:pt idx="2710">
                  <c:v>15.27</c:v>
                </c:pt>
                <c:pt idx="2711">
                  <c:v>15.275</c:v>
                </c:pt>
                <c:pt idx="2712">
                  <c:v>15.279</c:v>
                </c:pt>
                <c:pt idx="2713">
                  <c:v>15.284000000000001</c:v>
                </c:pt>
                <c:pt idx="2714">
                  <c:v>15.289</c:v>
                </c:pt>
                <c:pt idx="2715">
                  <c:v>15.294</c:v>
                </c:pt>
                <c:pt idx="2716">
                  <c:v>15.298999999999999</c:v>
                </c:pt>
                <c:pt idx="2717">
                  <c:v>15.304</c:v>
                </c:pt>
                <c:pt idx="2718">
                  <c:v>15.308999999999999</c:v>
                </c:pt>
                <c:pt idx="2719">
                  <c:v>15.314</c:v>
                </c:pt>
                <c:pt idx="2720">
                  <c:v>15.318</c:v>
                </c:pt>
                <c:pt idx="2721">
                  <c:v>15.323</c:v>
                </c:pt>
                <c:pt idx="2722">
                  <c:v>15.327999999999999</c:v>
                </c:pt>
                <c:pt idx="2723">
                  <c:v>15.333</c:v>
                </c:pt>
                <c:pt idx="2724">
                  <c:v>15.337999999999999</c:v>
                </c:pt>
                <c:pt idx="2725">
                  <c:v>15.343</c:v>
                </c:pt>
                <c:pt idx="2726">
                  <c:v>15.348000000000001</c:v>
                </c:pt>
                <c:pt idx="2727">
                  <c:v>15.352</c:v>
                </c:pt>
                <c:pt idx="2728">
                  <c:v>15.356999999999999</c:v>
                </c:pt>
                <c:pt idx="2729">
                  <c:v>15.362</c:v>
                </c:pt>
                <c:pt idx="2730">
                  <c:v>15.367000000000001</c:v>
                </c:pt>
                <c:pt idx="2731">
                  <c:v>15.372</c:v>
                </c:pt>
                <c:pt idx="2732">
                  <c:v>15.377000000000001</c:v>
                </c:pt>
                <c:pt idx="2733">
                  <c:v>15.382</c:v>
                </c:pt>
                <c:pt idx="2734">
                  <c:v>15.385999999999999</c:v>
                </c:pt>
                <c:pt idx="2735">
                  <c:v>15.391</c:v>
                </c:pt>
                <c:pt idx="2736">
                  <c:v>15.396000000000001</c:v>
                </c:pt>
                <c:pt idx="2737">
                  <c:v>15.401</c:v>
                </c:pt>
                <c:pt idx="2738">
                  <c:v>15.406000000000001</c:v>
                </c:pt>
                <c:pt idx="2739">
                  <c:v>15.411</c:v>
                </c:pt>
                <c:pt idx="2740">
                  <c:v>15.416</c:v>
                </c:pt>
                <c:pt idx="2741">
                  <c:v>15.420999999999999</c:v>
                </c:pt>
                <c:pt idx="2742">
                  <c:v>15.425000000000001</c:v>
                </c:pt>
                <c:pt idx="2743">
                  <c:v>15.43</c:v>
                </c:pt>
                <c:pt idx="2744">
                  <c:v>15.435</c:v>
                </c:pt>
                <c:pt idx="2745">
                  <c:v>15.44</c:v>
                </c:pt>
                <c:pt idx="2746">
                  <c:v>15.445</c:v>
                </c:pt>
                <c:pt idx="2747">
                  <c:v>15.45</c:v>
                </c:pt>
                <c:pt idx="2748">
                  <c:v>15.455</c:v>
                </c:pt>
                <c:pt idx="2749">
                  <c:v>15.459</c:v>
                </c:pt>
                <c:pt idx="2750">
                  <c:v>15.464</c:v>
                </c:pt>
                <c:pt idx="2751">
                  <c:v>15.468999999999999</c:v>
                </c:pt>
                <c:pt idx="2752">
                  <c:v>15.474</c:v>
                </c:pt>
                <c:pt idx="2753">
                  <c:v>15.478999999999999</c:v>
                </c:pt>
                <c:pt idx="2754">
                  <c:v>15.484</c:v>
                </c:pt>
                <c:pt idx="2755">
                  <c:v>15.489000000000001</c:v>
                </c:pt>
                <c:pt idx="2756">
                  <c:v>15.493</c:v>
                </c:pt>
                <c:pt idx="2757">
                  <c:v>15.497999999999999</c:v>
                </c:pt>
                <c:pt idx="2758">
                  <c:v>15.503</c:v>
                </c:pt>
                <c:pt idx="2759">
                  <c:v>15.507999999999999</c:v>
                </c:pt>
                <c:pt idx="2760">
                  <c:v>15.513</c:v>
                </c:pt>
                <c:pt idx="2761">
                  <c:v>15.518000000000001</c:v>
                </c:pt>
                <c:pt idx="2762">
                  <c:v>15.523</c:v>
                </c:pt>
                <c:pt idx="2763">
                  <c:v>15.526999999999999</c:v>
                </c:pt>
                <c:pt idx="2764">
                  <c:v>15.532</c:v>
                </c:pt>
                <c:pt idx="2765">
                  <c:v>15.537000000000001</c:v>
                </c:pt>
                <c:pt idx="2766">
                  <c:v>15.542</c:v>
                </c:pt>
                <c:pt idx="2767">
                  <c:v>15.547000000000001</c:v>
                </c:pt>
                <c:pt idx="2768">
                  <c:v>15.552</c:v>
                </c:pt>
                <c:pt idx="2769">
                  <c:v>15.557</c:v>
                </c:pt>
                <c:pt idx="2770">
                  <c:v>15.561999999999999</c:v>
                </c:pt>
                <c:pt idx="2771">
                  <c:v>15.566000000000001</c:v>
                </c:pt>
                <c:pt idx="2772">
                  <c:v>15.571</c:v>
                </c:pt>
                <c:pt idx="2773">
                  <c:v>15.576000000000001</c:v>
                </c:pt>
                <c:pt idx="2774">
                  <c:v>15.581</c:v>
                </c:pt>
                <c:pt idx="2775">
                  <c:v>15.586</c:v>
                </c:pt>
                <c:pt idx="2776">
                  <c:v>15.590999999999999</c:v>
                </c:pt>
                <c:pt idx="2777">
                  <c:v>15.596</c:v>
                </c:pt>
                <c:pt idx="2778">
                  <c:v>15.6</c:v>
                </c:pt>
                <c:pt idx="2779">
                  <c:v>15.605</c:v>
                </c:pt>
                <c:pt idx="2780">
                  <c:v>15.61</c:v>
                </c:pt>
                <c:pt idx="2781">
                  <c:v>15.615</c:v>
                </c:pt>
                <c:pt idx="2782">
                  <c:v>15.62</c:v>
                </c:pt>
                <c:pt idx="2783">
                  <c:v>15.625</c:v>
                </c:pt>
                <c:pt idx="2784">
                  <c:v>15.63</c:v>
                </c:pt>
                <c:pt idx="2785">
                  <c:v>15.634</c:v>
                </c:pt>
                <c:pt idx="2786">
                  <c:v>15.638999999999999</c:v>
                </c:pt>
                <c:pt idx="2787">
                  <c:v>15.644</c:v>
                </c:pt>
                <c:pt idx="2788">
                  <c:v>15.648999999999999</c:v>
                </c:pt>
                <c:pt idx="2789">
                  <c:v>15.654</c:v>
                </c:pt>
                <c:pt idx="2790">
                  <c:v>15.659000000000001</c:v>
                </c:pt>
                <c:pt idx="2791">
                  <c:v>15.664</c:v>
                </c:pt>
                <c:pt idx="2792">
                  <c:v>15.667999999999999</c:v>
                </c:pt>
                <c:pt idx="2793">
                  <c:v>15.673</c:v>
                </c:pt>
                <c:pt idx="2794">
                  <c:v>15.678000000000001</c:v>
                </c:pt>
                <c:pt idx="2795">
                  <c:v>15.683</c:v>
                </c:pt>
                <c:pt idx="2796">
                  <c:v>15.688000000000001</c:v>
                </c:pt>
                <c:pt idx="2797">
                  <c:v>15.693</c:v>
                </c:pt>
                <c:pt idx="2798">
                  <c:v>15.698</c:v>
                </c:pt>
                <c:pt idx="2799">
                  <c:v>15.702999999999999</c:v>
                </c:pt>
                <c:pt idx="2800">
                  <c:v>15.707000000000001</c:v>
                </c:pt>
                <c:pt idx="2801">
                  <c:v>15.712</c:v>
                </c:pt>
                <c:pt idx="2802">
                  <c:v>15.717000000000001</c:v>
                </c:pt>
                <c:pt idx="2803">
                  <c:v>15.722</c:v>
                </c:pt>
                <c:pt idx="2804">
                  <c:v>15.727</c:v>
                </c:pt>
                <c:pt idx="2805">
                  <c:v>15.731999999999999</c:v>
                </c:pt>
                <c:pt idx="2806">
                  <c:v>15.737</c:v>
                </c:pt>
                <c:pt idx="2807">
                  <c:v>15.741</c:v>
                </c:pt>
                <c:pt idx="2808">
                  <c:v>15.746</c:v>
                </c:pt>
                <c:pt idx="2809">
                  <c:v>15.750999999999999</c:v>
                </c:pt>
                <c:pt idx="2810">
                  <c:v>15.756</c:v>
                </c:pt>
                <c:pt idx="2811">
                  <c:v>15.760999999999999</c:v>
                </c:pt>
                <c:pt idx="2812">
                  <c:v>15.766</c:v>
                </c:pt>
                <c:pt idx="2813">
                  <c:v>15.771000000000001</c:v>
                </c:pt>
                <c:pt idx="2814">
                  <c:v>15.775</c:v>
                </c:pt>
                <c:pt idx="2815">
                  <c:v>15.78</c:v>
                </c:pt>
                <c:pt idx="2816">
                  <c:v>15.785</c:v>
                </c:pt>
                <c:pt idx="2817">
                  <c:v>15.79</c:v>
                </c:pt>
                <c:pt idx="2818">
                  <c:v>15.795</c:v>
                </c:pt>
                <c:pt idx="2819">
                  <c:v>15.8</c:v>
                </c:pt>
                <c:pt idx="2820">
                  <c:v>15.805</c:v>
                </c:pt>
                <c:pt idx="2821">
                  <c:v>15.808999999999999</c:v>
                </c:pt>
                <c:pt idx="2822">
                  <c:v>15.814</c:v>
                </c:pt>
                <c:pt idx="2823">
                  <c:v>15.819000000000001</c:v>
                </c:pt>
                <c:pt idx="2824">
                  <c:v>15.824</c:v>
                </c:pt>
                <c:pt idx="2825">
                  <c:v>15.829000000000001</c:v>
                </c:pt>
                <c:pt idx="2826">
                  <c:v>15.834</c:v>
                </c:pt>
                <c:pt idx="2827">
                  <c:v>15.839</c:v>
                </c:pt>
                <c:pt idx="2828">
                  <c:v>15.843999999999999</c:v>
                </c:pt>
                <c:pt idx="2829">
                  <c:v>15.848000000000001</c:v>
                </c:pt>
                <c:pt idx="2830">
                  <c:v>15.853</c:v>
                </c:pt>
                <c:pt idx="2831">
                  <c:v>15.858000000000001</c:v>
                </c:pt>
                <c:pt idx="2832">
                  <c:v>15.863</c:v>
                </c:pt>
                <c:pt idx="2833">
                  <c:v>15.868</c:v>
                </c:pt>
                <c:pt idx="2834">
                  <c:v>15.872999999999999</c:v>
                </c:pt>
                <c:pt idx="2835">
                  <c:v>15.878</c:v>
                </c:pt>
                <c:pt idx="2836">
                  <c:v>15.882</c:v>
                </c:pt>
                <c:pt idx="2837">
                  <c:v>15.887</c:v>
                </c:pt>
                <c:pt idx="2838">
                  <c:v>15.891999999999999</c:v>
                </c:pt>
                <c:pt idx="2839">
                  <c:v>15.897</c:v>
                </c:pt>
                <c:pt idx="2840">
                  <c:v>15.901999999999999</c:v>
                </c:pt>
                <c:pt idx="2841">
                  <c:v>15.907</c:v>
                </c:pt>
                <c:pt idx="2842">
                  <c:v>15.912000000000001</c:v>
                </c:pt>
                <c:pt idx="2843">
                  <c:v>15.916</c:v>
                </c:pt>
                <c:pt idx="2844">
                  <c:v>15.920999999999999</c:v>
                </c:pt>
                <c:pt idx="2845">
                  <c:v>15.926</c:v>
                </c:pt>
                <c:pt idx="2846">
                  <c:v>15.930999999999999</c:v>
                </c:pt>
                <c:pt idx="2847">
                  <c:v>15.936</c:v>
                </c:pt>
                <c:pt idx="2848">
                  <c:v>15.941000000000001</c:v>
                </c:pt>
                <c:pt idx="2849">
                  <c:v>15.946</c:v>
                </c:pt>
                <c:pt idx="2850">
                  <c:v>15.95</c:v>
                </c:pt>
                <c:pt idx="2851">
                  <c:v>15.955</c:v>
                </c:pt>
                <c:pt idx="2852">
                  <c:v>15.96</c:v>
                </c:pt>
                <c:pt idx="2853">
                  <c:v>15.965</c:v>
                </c:pt>
                <c:pt idx="2854">
                  <c:v>15.97</c:v>
                </c:pt>
                <c:pt idx="2855">
                  <c:v>15.975</c:v>
                </c:pt>
                <c:pt idx="2856">
                  <c:v>15.98</c:v>
                </c:pt>
                <c:pt idx="2857">
                  <c:v>15.984999999999999</c:v>
                </c:pt>
                <c:pt idx="2858">
                  <c:v>15.989000000000001</c:v>
                </c:pt>
                <c:pt idx="2859">
                  <c:v>15.994</c:v>
                </c:pt>
                <c:pt idx="2860">
                  <c:v>15.999000000000001</c:v>
                </c:pt>
                <c:pt idx="2861">
                  <c:v>16.004000000000001</c:v>
                </c:pt>
                <c:pt idx="2862">
                  <c:v>16.009</c:v>
                </c:pt>
                <c:pt idx="2863">
                  <c:v>16.013999999999999</c:v>
                </c:pt>
                <c:pt idx="2864">
                  <c:v>16.018999999999998</c:v>
                </c:pt>
                <c:pt idx="2865">
                  <c:v>16.023</c:v>
                </c:pt>
                <c:pt idx="2866">
                  <c:v>16.027999999999999</c:v>
                </c:pt>
                <c:pt idx="2867">
                  <c:v>16.033000000000001</c:v>
                </c:pt>
                <c:pt idx="2868">
                  <c:v>16.038</c:v>
                </c:pt>
                <c:pt idx="2869">
                  <c:v>16.042999999999999</c:v>
                </c:pt>
                <c:pt idx="2870">
                  <c:v>16.047999999999998</c:v>
                </c:pt>
                <c:pt idx="2871">
                  <c:v>16.053000000000001</c:v>
                </c:pt>
                <c:pt idx="2872">
                  <c:v>16.056999999999999</c:v>
                </c:pt>
                <c:pt idx="2873">
                  <c:v>16.062000000000001</c:v>
                </c:pt>
                <c:pt idx="2874">
                  <c:v>16.067</c:v>
                </c:pt>
                <c:pt idx="2875">
                  <c:v>16.071999999999999</c:v>
                </c:pt>
                <c:pt idx="2876">
                  <c:v>16.077000000000002</c:v>
                </c:pt>
                <c:pt idx="2877">
                  <c:v>16.082000000000001</c:v>
                </c:pt>
                <c:pt idx="2878">
                  <c:v>16.087</c:v>
                </c:pt>
                <c:pt idx="2879">
                  <c:v>16.091000000000001</c:v>
                </c:pt>
                <c:pt idx="2880">
                  <c:v>16.096</c:v>
                </c:pt>
                <c:pt idx="2881">
                  <c:v>16.100999999999999</c:v>
                </c:pt>
                <c:pt idx="2882">
                  <c:v>16.106000000000002</c:v>
                </c:pt>
                <c:pt idx="2883">
                  <c:v>16.111000000000001</c:v>
                </c:pt>
                <c:pt idx="2884">
                  <c:v>16.116</c:v>
                </c:pt>
                <c:pt idx="2885">
                  <c:v>16.120999999999999</c:v>
                </c:pt>
                <c:pt idx="2886">
                  <c:v>16.126000000000001</c:v>
                </c:pt>
                <c:pt idx="2887">
                  <c:v>16.13</c:v>
                </c:pt>
                <c:pt idx="2888">
                  <c:v>16.135000000000002</c:v>
                </c:pt>
                <c:pt idx="2889">
                  <c:v>16.14</c:v>
                </c:pt>
                <c:pt idx="2890">
                  <c:v>16.145</c:v>
                </c:pt>
                <c:pt idx="2891">
                  <c:v>16.149999999999999</c:v>
                </c:pt>
                <c:pt idx="2892">
                  <c:v>16.155000000000001</c:v>
                </c:pt>
                <c:pt idx="2893">
                  <c:v>16.16</c:v>
                </c:pt>
                <c:pt idx="2894">
                  <c:v>16.164000000000001</c:v>
                </c:pt>
                <c:pt idx="2895">
                  <c:v>16.169</c:v>
                </c:pt>
                <c:pt idx="2896">
                  <c:v>16.173999999999999</c:v>
                </c:pt>
                <c:pt idx="2897">
                  <c:v>16.178999999999998</c:v>
                </c:pt>
                <c:pt idx="2898">
                  <c:v>16.184000000000001</c:v>
                </c:pt>
                <c:pt idx="2899">
                  <c:v>16.189</c:v>
                </c:pt>
                <c:pt idx="2900">
                  <c:v>16.193999999999999</c:v>
                </c:pt>
                <c:pt idx="2901">
                  <c:v>16.198</c:v>
                </c:pt>
                <c:pt idx="2902">
                  <c:v>16.202999999999999</c:v>
                </c:pt>
                <c:pt idx="2903">
                  <c:v>16.207999999999998</c:v>
                </c:pt>
                <c:pt idx="2904">
                  <c:v>16.213000000000001</c:v>
                </c:pt>
                <c:pt idx="2905">
                  <c:v>16.218</c:v>
                </c:pt>
                <c:pt idx="2906">
                  <c:v>16.222999999999999</c:v>
                </c:pt>
                <c:pt idx="2907">
                  <c:v>16.228000000000002</c:v>
                </c:pt>
                <c:pt idx="2908">
                  <c:v>16.231999999999999</c:v>
                </c:pt>
                <c:pt idx="2909">
                  <c:v>16.236999999999998</c:v>
                </c:pt>
                <c:pt idx="2910">
                  <c:v>16.242000000000001</c:v>
                </c:pt>
                <c:pt idx="2911">
                  <c:v>16.247</c:v>
                </c:pt>
                <c:pt idx="2912">
                  <c:v>16.251999999999999</c:v>
                </c:pt>
                <c:pt idx="2913">
                  <c:v>16.257000000000001</c:v>
                </c:pt>
                <c:pt idx="2914">
                  <c:v>16.262</c:v>
                </c:pt>
                <c:pt idx="2915">
                  <c:v>16.266999999999999</c:v>
                </c:pt>
                <c:pt idx="2916">
                  <c:v>16.271000000000001</c:v>
                </c:pt>
                <c:pt idx="2917">
                  <c:v>16.276</c:v>
                </c:pt>
                <c:pt idx="2918">
                  <c:v>16.280999999999999</c:v>
                </c:pt>
                <c:pt idx="2919">
                  <c:v>16.286000000000001</c:v>
                </c:pt>
                <c:pt idx="2920">
                  <c:v>16.291</c:v>
                </c:pt>
                <c:pt idx="2921">
                  <c:v>16.295999999999999</c:v>
                </c:pt>
                <c:pt idx="2922">
                  <c:v>16.300999999999998</c:v>
                </c:pt>
                <c:pt idx="2923">
                  <c:v>16.305</c:v>
                </c:pt>
                <c:pt idx="2924">
                  <c:v>16.309999999999999</c:v>
                </c:pt>
                <c:pt idx="2925">
                  <c:v>16.315000000000001</c:v>
                </c:pt>
                <c:pt idx="2926">
                  <c:v>16.32</c:v>
                </c:pt>
                <c:pt idx="2927">
                  <c:v>16.324999999999999</c:v>
                </c:pt>
                <c:pt idx="2928">
                  <c:v>16.329999999999998</c:v>
                </c:pt>
                <c:pt idx="2929">
                  <c:v>16.335000000000001</c:v>
                </c:pt>
                <c:pt idx="2930">
                  <c:v>16.338999999999999</c:v>
                </c:pt>
                <c:pt idx="2931">
                  <c:v>16.344000000000001</c:v>
                </c:pt>
                <c:pt idx="2932">
                  <c:v>16.349</c:v>
                </c:pt>
                <c:pt idx="2933">
                  <c:v>16.353999999999999</c:v>
                </c:pt>
                <c:pt idx="2934">
                  <c:v>16.359000000000002</c:v>
                </c:pt>
                <c:pt idx="2935">
                  <c:v>16.364000000000001</c:v>
                </c:pt>
                <c:pt idx="2936">
                  <c:v>16.369</c:v>
                </c:pt>
                <c:pt idx="2937">
                  <c:v>16.373000000000001</c:v>
                </c:pt>
                <c:pt idx="2938">
                  <c:v>16.378</c:v>
                </c:pt>
                <c:pt idx="2939">
                  <c:v>16.382999999999999</c:v>
                </c:pt>
                <c:pt idx="2940">
                  <c:v>16.388000000000002</c:v>
                </c:pt>
                <c:pt idx="2941">
                  <c:v>16.393000000000001</c:v>
                </c:pt>
                <c:pt idx="2942">
                  <c:v>16.398</c:v>
                </c:pt>
                <c:pt idx="2943">
                  <c:v>16.402999999999999</c:v>
                </c:pt>
                <c:pt idx="2944">
                  <c:v>16.408000000000001</c:v>
                </c:pt>
                <c:pt idx="2945">
                  <c:v>16.411999999999999</c:v>
                </c:pt>
                <c:pt idx="2946">
                  <c:v>16.417000000000002</c:v>
                </c:pt>
                <c:pt idx="2947">
                  <c:v>16.422000000000001</c:v>
                </c:pt>
                <c:pt idx="2948">
                  <c:v>16.427</c:v>
                </c:pt>
                <c:pt idx="2949">
                  <c:v>16.431999999999999</c:v>
                </c:pt>
                <c:pt idx="2950">
                  <c:v>16.437000000000001</c:v>
                </c:pt>
                <c:pt idx="2951">
                  <c:v>16.442</c:v>
                </c:pt>
                <c:pt idx="2952">
                  <c:v>16.446000000000002</c:v>
                </c:pt>
                <c:pt idx="2953">
                  <c:v>16.451000000000001</c:v>
                </c:pt>
                <c:pt idx="2954">
                  <c:v>16.456</c:v>
                </c:pt>
                <c:pt idx="2955">
                  <c:v>16.460999999999999</c:v>
                </c:pt>
                <c:pt idx="2956">
                  <c:v>16.466000000000001</c:v>
                </c:pt>
                <c:pt idx="2957">
                  <c:v>16.471</c:v>
                </c:pt>
                <c:pt idx="2958">
                  <c:v>16.475999999999999</c:v>
                </c:pt>
                <c:pt idx="2959">
                  <c:v>16.48</c:v>
                </c:pt>
                <c:pt idx="2960">
                  <c:v>16.484999999999999</c:v>
                </c:pt>
                <c:pt idx="2961">
                  <c:v>16.489999999999998</c:v>
                </c:pt>
                <c:pt idx="2962">
                  <c:v>16.495000000000001</c:v>
                </c:pt>
                <c:pt idx="2963">
                  <c:v>16.5</c:v>
                </c:pt>
                <c:pt idx="2964">
                  <c:v>16.504999999999999</c:v>
                </c:pt>
                <c:pt idx="2965">
                  <c:v>16.510000000000002</c:v>
                </c:pt>
                <c:pt idx="2966">
                  <c:v>16.513999999999999</c:v>
                </c:pt>
                <c:pt idx="2967">
                  <c:v>16.518999999999998</c:v>
                </c:pt>
                <c:pt idx="2968">
                  <c:v>16.524000000000001</c:v>
                </c:pt>
                <c:pt idx="2969">
                  <c:v>16.529</c:v>
                </c:pt>
                <c:pt idx="2970">
                  <c:v>16.533999999999999</c:v>
                </c:pt>
                <c:pt idx="2971">
                  <c:v>16.539000000000001</c:v>
                </c:pt>
                <c:pt idx="2972">
                  <c:v>16.544</c:v>
                </c:pt>
                <c:pt idx="2973">
                  <c:v>16.548999999999999</c:v>
                </c:pt>
                <c:pt idx="2974">
                  <c:v>16.553000000000001</c:v>
                </c:pt>
                <c:pt idx="2975">
                  <c:v>16.558</c:v>
                </c:pt>
                <c:pt idx="2976">
                  <c:v>16.562999999999999</c:v>
                </c:pt>
                <c:pt idx="2977">
                  <c:v>16.568000000000001</c:v>
                </c:pt>
                <c:pt idx="2978">
                  <c:v>16.573</c:v>
                </c:pt>
                <c:pt idx="2979">
                  <c:v>16.577999999999999</c:v>
                </c:pt>
                <c:pt idx="2980">
                  <c:v>16.582999999999998</c:v>
                </c:pt>
                <c:pt idx="2981">
                  <c:v>16.587</c:v>
                </c:pt>
                <c:pt idx="2982">
                  <c:v>16.591999999999999</c:v>
                </c:pt>
                <c:pt idx="2983">
                  <c:v>16.597000000000001</c:v>
                </c:pt>
                <c:pt idx="2984">
                  <c:v>16.602</c:v>
                </c:pt>
                <c:pt idx="2985">
                  <c:v>16.606999999999999</c:v>
                </c:pt>
                <c:pt idx="2986">
                  <c:v>16.611999999999998</c:v>
                </c:pt>
                <c:pt idx="2987">
                  <c:v>16.617000000000001</c:v>
                </c:pt>
                <c:pt idx="2988">
                  <c:v>16.620999999999999</c:v>
                </c:pt>
                <c:pt idx="2989">
                  <c:v>16.626000000000001</c:v>
                </c:pt>
                <c:pt idx="2990">
                  <c:v>16.631</c:v>
                </c:pt>
                <c:pt idx="2991">
                  <c:v>16.635999999999999</c:v>
                </c:pt>
                <c:pt idx="2992">
                  <c:v>16.640999999999998</c:v>
                </c:pt>
                <c:pt idx="2993">
                  <c:v>16.646000000000001</c:v>
                </c:pt>
                <c:pt idx="2994">
                  <c:v>16.651</c:v>
                </c:pt>
                <c:pt idx="2995">
                  <c:v>16.655000000000001</c:v>
                </c:pt>
                <c:pt idx="2996">
                  <c:v>16.66</c:v>
                </c:pt>
                <c:pt idx="2997">
                  <c:v>16.664999999999999</c:v>
                </c:pt>
                <c:pt idx="2998">
                  <c:v>16.670000000000002</c:v>
                </c:pt>
                <c:pt idx="2999">
                  <c:v>16.675000000000001</c:v>
                </c:pt>
                <c:pt idx="3000">
                  <c:v>16.68</c:v>
                </c:pt>
                <c:pt idx="3001">
                  <c:v>16.684999999999999</c:v>
                </c:pt>
                <c:pt idx="3002">
                  <c:v>16.690000000000001</c:v>
                </c:pt>
                <c:pt idx="3003">
                  <c:v>16.693999999999999</c:v>
                </c:pt>
                <c:pt idx="3004">
                  <c:v>16.699000000000002</c:v>
                </c:pt>
                <c:pt idx="3005">
                  <c:v>16.704000000000001</c:v>
                </c:pt>
                <c:pt idx="3006">
                  <c:v>16.709</c:v>
                </c:pt>
                <c:pt idx="3007">
                  <c:v>16.713999999999999</c:v>
                </c:pt>
                <c:pt idx="3008">
                  <c:v>16.719000000000001</c:v>
                </c:pt>
                <c:pt idx="3009">
                  <c:v>16.724</c:v>
                </c:pt>
                <c:pt idx="3010">
                  <c:v>16.728000000000002</c:v>
                </c:pt>
                <c:pt idx="3011">
                  <c:v>16.733000000000001</c:v>
                </c:pt>
                <c:pt idx="3012">
                  <c:v>16.738</c:v>
                </c:pt>
                <c:pt idx="3013">
                  <c:v>16.742999999999999</c:v>
                </c:pt>
                <c:pt idx="3014">
                  <c:v>16.748000000000001</c:v>
                </c:pt>
                <c:pt idx="3015">
                  <c:v>16.753</c:v>
                </c:pt>
                <c:pt idx="3016">
                  <c:v>16.757999999999999</c:v>
                </c:pt>
                <c:pt idx="3017">
                  <c:v>16.762</c:v>
                </c:pt>
                <c:pt idx="3018">
                  <c:v>16.766999999999999</c:v>
                </c:pt>
                <c:pt idx="3019">
                  <c:v>16.771999999999998</c:v>
                </c:pt>
                <c:pt idx="3020">
                  <c:v>16.777000000000001</c:v>
                </c:pt>
                <c:pt idx="3021">
                  <c:v>16.782</c:v>
                </c:pt>
                <c:pt idx="3022">
                  <c:v>16.786999999999999</c:v>
                </c:pt>
                <c:pt idx="3023">
                  <c:v>16.792000000000002</c:v>
                </c:pt>
                <c:pt idx="3024">
                  <c:v>16.795999999999999</c:v>
                </c:pt>
                <c:pt idx="3025">
                  <c:v>16.800999999999998</c:v>
                </c:pt>
                <c:pt idx="3026">
                  <c:v>16.806000000000001</c:v>
                </c:pt>
                <c:pt idx="3027">
                  <c:v>16.811</c:v>
                </c:pt>
                <c:pt idx="3028">
                  <c:v>16.815999999999999</c:v>
                </c:pt>
                <c:pt idx="3029">
                  <c:v>16.821000000000002</c:v>
                </c:pt>
                <c:pt idx="3030">
                  <c:v>16.826000000000001</c:v>
                </c:pt>
                <c:pt idx="3031">
                  <c:v>16.831</c:v>
                </c:pt>
                <c:pt idx="3032">
                  <c:v>16.835000000000001</c:v>
                </c:pt>
                <c:pt idx="3033">
                  <c:v>16.84</c:v>
                </c:pt>
                <c:pt idx="3034">
                  <c:v>16.844999999999999</c:v>
                </c:pt>
                <c:pt idx="3035">
                  <c:v>16.850000000000001</c:v>
                </c:pt>
                <c:pt idx="3036">
                  <c:v>16.855</c:v>
                </c:pt>
                <c:pt idx="3037">
                  <c:v>16.86</c:v>
                </c:pt>
                <c:pt idx="3038">
                  <c:v>16.864999999999998</c:v>
                </c:pt>
                <c:pt idx="3039">
                  <c:v>16.869</c:v>
                </c:pt>
                <c:pt idx="3040">
                  <c:v>16.873999999999999</c:v>
                </c:pt>
                <c:pt idx="3041">
                  <c:v>16.879000000000001</c:v>
                </c:pt>
                <c:pt idx="3042">
                  <c:v>16.884</c:v>
                </c:pt>
                <c:pt idx="3043">
                  <c:v>16.888999999999999</c:v>
                </c:pt>
                <c:pt idx="3044">
                  <c:v>16.893999999999998</c:v>
                </c:pt>
                <c:pt idx="3045">
                  <c:v>16.899000000000001</c:v>
                </c:pt>
                <c:pt idx="3046">
                  <c:v>16.902999999999999</c:v>
                </c:pt>
                <c:pt idx="3047">
                  <c:v>16.908000000000001</c:v>
                </c:pt>
                <c:pt idx="3048">
                  <c:v>16.913</c:v>
                </c:pt>
                <c:pt idx="3049">
                  <c:v>16.917999999999999</c:v>
                </c:pt>
                <c:pt idx="3050">
                  <c:v>16.922999999999998</c:v>
                </c:pt>
                <c:pt idx="3051">
                  <c:v>16.928000000000001</c:v>
                </c:pt>
                <c:pt idx="3052">
                  <c:v>16.933</c:v>
                </c:pt>
                <c:pt idx="3053">
                  <c:v>16.937000000000001</c:v>
                </c:pt>
                <c:pt idx="3054">
                  <c:v>16.942</c:v>
                </c:pt>
                <c:pt idx="3055">
                  <c:v>16.946999999999999</c:v>
                </c:pt>
                <c:pt idx="3056">
                  <c:v>16.952000000000002</c:v>
                </c:pt>
                <c:pt idx="3057">
                  <c:v>16.957000000000001</c:v>
                </c:pt>
                <c:pt idx="3058">
                  <c:v>16.962</c:v>
                </c:pt>
                <c:pt idx="3059">
                  <c:v>16.966999999999999</c:v>
                </c:pt>
                <c:pt idx="3060">
                  <c:v>16.972000000000001</c:v>
                </c:pt>
                <c:pt idx="3061">
                  <c:v>16.975999999999999</c:v>
                </c:pt>
                <c:pt idx="3062">
                  <c:v>16.981000000000002</c:v>
                </c:pt>
                <c:pt idx="3063">
                  <c:v>16.986000000000001</c:v>
                </c:pt>
                <c:pt idx="3064">
                  <c:v>16.991</c:v>
                </c:pt>
                <c:pt idx="3065">
                  <c:v>16.995999999999999</c:v>
                </c:pt>
                <c:pt idx="3066">
                  <c:v>17.001000000000001</c:v>
                </c:pt>
                <c:pt idx="3067">
                  <c:v>17.006</c:v>
                </c:pt>
                <c:pt idx="3068">
                  <c:v>17.010000000000002</c:v>
                </c:pt>
                <c:pt idx="3069">
                  <c:v>17.015000000000001</c:v>
                </c:pt>
                <c:pt idx="3070">
                  <c:v>17.02</c:v>
                </c:pt>
                <c:pt idx="3071">
                  <c:v>17.024999999999999</c:v>
                </c:pt>
                <c:pt idx="3072">
                  <c:v>17.03</c:v>
                </c:pt>
                <c:pt idx="3073">
                  <c:v>17.035</c:v>
                </c:pt>
                <c:pt idx="3074">
                  <c:v>17.04</c:v>
                </c:pt>
                <c:pt idx="3075">
                  <c:v>17.044</c:v>
                </c:pt>
                <c:pt idx="3076">
                  <c:v>17.048999999999999</c:v>
                </c:pt>
                <c:pt idx="3077">
                  <c:v>17.053999999999998</c:v>
                </c:pt>
                <c:pt idx="3078">
                  <c:v>17.059000000000001</c:v>
                </c:pt>
                <c:pt idx="3079">
                  <c:v>17.064</c:v>
                </c:pt>
                <c:pt idx="3080">
                  <c:v>17.068999999999999</c:v>
                </c:pt>
                <c:pt idx="3081">
                  <c:v>17.074000000000002</c:v>
                </c:pt>
                <c:pt idx="3082">
                  <c:v>17.077999999999999</c:v>
                </c:pt>
                <c:pt idx="3083">
                  <c:v>17.082999999999998</c:v>
                </c:pt>
                <c:pt idx="3084">
                  <c:v>17.088000000000001</c:v>
                </c:pt>
                <c:pt idx="3085">
                  <c:v>17.093</c:v>
                </c:pt>
                <c:pt idx="3086">
                  <c:v>17.097999999999999</c:v>
                </c:pt>
                <c:pt idx="3087">
                  <c:v>17.103000000000002</c:v>
                </c:pt>
                <c:pt idx="3088">
                  <c:v>17.108000000000001</c:v>
                </c:pt>
                <c:pt idx="3089">
                  <c:v>17.113</c:v>
                </c:pt>
                <c:pt idx="3090">
                  <c:v>17.117000000000001</c:v>
                </c:pt>
                <c:pt idx="3091">
                  <c:v>17.122</c:v>
                </c:pt>
                <c:pt idx="3092">
                  <c:v>17.126999999999999</c:v>
                </c:pt>
                <c:pt idx="3093">
                  <c:v>17.132000000000001</c:v>
                </c:pt>
                <c:pt idx="3094">
                  <c:v>17.137</c:v>
                </c:pt>
                <c:pt idx="3095">
                  <c:v>17.141999999999999</c:v>
                </c:pt>
                <c:pt idx="3096">
                  <c:v>17.146999999999998</c:v>
                </c:pt>
                <c:pt idx="3097">
                  <c:v>17.151</c:v>
                </c:pt>
                <c:pt idx="3098">
                  <c:v>17.155999999999999</c:v>
                </c:pt>
                <c:pt idx="3099">
                  <c:v>17.161000000000001</c:v>
                </c:pt>
                <c:pt idx="3100">
                  <c:v>17.166</c:v>
                </c:pt>
                <c:pt idx="3101">
                  <c:v>17.170999999999999</c:v>
                </c:pt>
                <c:pt idx="3102">
                  <c:v>17.175999999999998</c:v>
                </c:pt>
                <c:pt idx="3103">
                  <c:v>17.181000000000001</c:v>
                </c:pt>
                <c:pt idx="3104">
                  <c:v>17.184999999999999</c:v>
                </c:pt>
                <c:pt idx="3105">
                  <c:v>17.190000000000001</c:v>
                </c:pt>
                <c:pt idx="3106">
                  <c:v>17.195</c:v>
                </c:pt>
                <c:pt idx="3107">
                  <c:v>17.2</c:v>
                </c:pt>
                <c:pt idx="3108">
                  <c:v>17.204999999999998</c:v>
                </c:pt>
                <c:pt idx="3109">
                  <c:v>17.21</c:v>
                </c:pt>
                <c:pt idx="3110">
                  <c:v>17.215</c:v>
                </c:pt>
                <c:pt idx="3111">
                  <c:v>17.219000000000001</c:v>
                </c:pt>
                <c:pt idx="3112">
                  <c:v>17.224</c:v>
                </c:pt>
                <c:pt idx="3113">
                  <c:v>17.228999999999999</c:v>
                </c:pt>
                <c:pt idx="3114">
                  <c:v>17.234000000000002</c:v>
                </c:pt>
                <c:pt idx="3115">
                  <c:v>17.239000000000001</c:v>
                </c:pt>
                <c:pt idx="3116">
                  <c:v>17.244</c:v>
                </c:pt>
                <c:pt idx="3117">
                  <c:v>17.248999999999999</c:v>
                </c:pt>
                <c:pt idx="3118">
                  <c:v>17.254000000000001</c:v>
                </c:pt>
                <c:pt idx="3119">
                  <c:v>17.257999999999999</c:v>
                </c:pt>
                <c:pt idx="3120">
                  <c:v>17.263000000000002</c:v>
                </c:pt>
                <c:pt idx="3121">
                  <c:v>17.268000000000001</c:v>
                </c:pt>
                <c:pt idx="3122">
                  <c:v>17.273</c:v>
                </c:pt>
                <c:pt idx="3123">
                  <c:v>17.277999999999999</c:v>
                </c:pt>
                <c:pt idx="3124">
                  <c:v>17.283000000000001</c:v>
                </c:pt>
                <c:pt idx="3125">
                  <c:v>17.288</c:v>
                </c:pt>
                <c:pt idx="3126">
                  <c:v>17.292000000000002</c:v>
                </c:pt>
                <c:pt idx="3127">
                  <c:v>17.297000000000001</c:v>
                </c:pt>
                <c:pt idx="3128">
                  <c:v>17.302</c:v>
                </c:pt>
                <c:pt idx="3129">
                  <c:v>17.306999999999999</c:v>
                </c:pt>
                <c:pt idx="3130">
                  <c:v>17.312000000000001</c:v>
                </c:pt>
                <c:pt idx="3131">
                  <c:v>17.317</c:v>
                </c:pt>
                <c:pt idx="3132">
                  <c:v>17.321999999999999</c:v>
                </c:pt>
                <c:pt idx="3133">
                  <c:v>17.326000000000001</c:v>
                </c:pt>
                <c:pt idx="3134">
                  <c:v>17.331</c:v>
                </c:pt>
                <c:pt idx="3135">
                  <c:v>17.335999999999999</c:v>
                </c:pt>
                <c:pt idx="3136">
                  <c:v>17.341000000000001</c:v>
                </c:pt>
                <c:pt idx="3137">
                  <c:v>17.346</c:v>
                </c:pt>
                <c:pt idx="3138">
                  <c:v>17.350999999999999</c:v>
                </c:pt>
                <c:pt idx="3139">
                  <c:v>17.356000000000002</c:v>
                </c:pt>
                <c:pt idx="3140">
                  <c:v>17.36</c:v>
                </c:pt>
                <c:pt idx="3141">
                  <c:v>17.364999999999998</c:v>
                </c:pt>
                <c:pt idx="3142">
                  <c:v>17.37</c:v>
                </c:pt>
                <c:pt idx="3143">
                  <c:v>17.375</c:v>
                </c:pt>
                <c:pt idx="3144">
                  <c:v>17.38</c:v>
                </c:pt>
                <c:pt idx="3145">
                  <c:v>17.385000000000002</c:v>
                </c:pt>
                <c:pt idx="3146">
                  <c:v>17.39</c:v>
                </c:pt>
                <c:pt idx="3147">
                  <c:v>17.395</c:v>
                </c:pt>
                <c:pt idx="3148">
                  <c:v>17.399000000000001</c:v>
                </c:pt>
                <c:pt idx="3149">
                  <c:v>17.404</c:v>
                </c:pt>
                <c:pt idx="3150">
                  <c:v>17.408999999999999</c:v>
                </c:pt>
                <c:pt idx="3151">
                  <c:v>17.414000000000001</c:v>
                </c:pt>
                <c:pt idx="3152">
                  <c:v>17.419</c:v>
                </c:pt>
                <c:pt idx="3153">
                  <c:v>17.423999999999999</c:v>
                </c:pt>
                <c:pt idx="3154">
                  <c:v>17.428999999999998</c:v>
                </c:pt>
                <c:pt idx="3155">
                  <c:v>17.433</c:v>
                </c:pt>
                <c:pt idx="3156">
                  <c:v>17.437999999999999</c:v>
                </c:pt>
                <c:pt idx="3157">
                  <c:v>17.443000000000001</c:v>
                </c:pt>
                <c:pt idx="3158">
                  <c:v>17.448</c:v>
                </c:pt>
                <c:pt idx="3159">
                  <c:v>17.452999999999999</c:v>
                </c:pt>
                <c:pt idx="3160">
                  <c:v>17.457999999999998</c:v>
                </c:pt>
                <c:pt idx="3161">
                  <c:v>17.463000000000001</c:v>
                </c:pt>
                <c:pt idx="3162">
                  <c:v>17.466999999999999</c:v>
                </c:pt>
                <c:pt idx="3163">
                  <c:v>17.472000000000001</c:v>
                </c:pt>
                <c:pt idx="3164">
                  <c:v>17.477</c:v>
                </c:pt>
                <c:pt idx="3165">
                  <c:v>17.481999999999999</c:v>
                </c:pt>
                <c:pt idx="3166">
                  <c:v>17.486999999999998</c:v>
                </c:pt>
                <c:pt idx="3167">
                  <c:v>17.492000000000001</c:v>
                </c:pt>
                <c:pt idx="3168">
                  <c:v>17.497</c:v>
                </c:pt>
                <c:pt idx="3169">
                  <c:v>17.501000000000001</c:v>
                </c:pt>
                <c:pt idx="3170">
                  <c:v>17.506</c:v>
                </c:pt>
                <c:pt idx="3171">
                  <c:v>17.510999999999999</c:v>
                </c:pt>
                <c:pt idx="3172">
                  <c:v>17.515999999999998</c:v>
                </c:pt>
                <c:pt idx="3173">
                  <c:v>17.521000000000001</c:v>
                </c:pt>
                <c:pt idx="3174">
                  <c:v>17.526</c:v>
                </c:pt>
                <c:pt idx="3175">
                  <c:v>17.530999999999999</c:v>
                </c:pt>
                <c:pt idx="3176">
                  <c:v>17.536000000000001</c:v>
                </c:pt>
                <c:pt idx="3177">
                  <c:v>17.54</c:v>
                </c:pt>
                <c:pt idx="3178">
                  <c:v>17.545000000000002</c:v>
                </c:pt>
                <c:pt idx="3179">
                  <c:v>17.55</c:v>
                </c:pt>
                <c:pt idx="3180">
                  <c:v>17.555</c:v>
                </c:pt>
                <c:pt idx="3181">
                  <c:v>17.559999999999999</c:v>
                </c:pt>
                <c:pt idx="3182">
                  <c:v>17.565000000000001</c:v>
                </c:pt>
                <c:pt idx="3183">
                  <c:v>17.57</c:v>
                </c:pt>
                <c:pt idx="3184">
                  <c:v>17.574000000000002</c:v>
                </c:pt>
                <c:pt idx="3185">
                  <c:v>17.579000000000001</c:v>
                </c:pt>
                <c:pt idx="3186">
                  <c:v>17.584</c:v>
                </c:pt>
                <c:pt idx="3187">
                  <c:v>17.588999999999999</c:v>
                </c:pt>
                <c:pt idx="3188">
                  <c:v>17.594000000000001</c:v>
                </c:pt>
                <c:pt idx="3189">
                  <c:v>17.599</c:v>
                </c:pt>
                <c:pt idx="3190">
                  <c:v>17.603999999999999</c:v>
                </c:pt>
                <c:pt idx="3191">
                  <c:v>17.608000000000001</c:v>
                </c:pt>
                <c:pt idx="3192">
                  <c:v>17.613</c:v>
                </c:pt>
                <c:pt idx="3193">
                  <c:v>17.617999999999999</c:v>
                </c:pt>
                <c:pt idx="3194">
                  <c:v>17.623000000000001</c:v>
                </c:pt>
                <c:pt idx="3195">
                  <c:v>17.628</c:v>
                </c:pt>
                <c:pt idx="3196">
                  <c:v>17.632999999999999</c:v>
                </c:pt>
                <c:pt idx="3197">
                  <c:v>17.638000000000002</c:v>
                </c:pt>
                <c:pt idx="3198">
                  <c:v>17.641999999999999</c:v>
                </c:pt>
                <c:pt idx="3199">
                  <c:v>17.646999999999998</c:v>
                </c:pt>
                <c:pt idx="3200">
                  <c:v>17.652000000000001</c:v>
                </c:pt>
                <c:pt idx="3201">
                  <c:v>17.657</c:v>
                </c:pt>
                <c:pt idx="3202">
                  <c:v>17.661999999999999</c:v>
                </c:pt>
                <c:pt idx="3203">
                  <c:v>17.667000000000002</c:v>
                </c:pt>
                <c:pt idx="3204">
                  <c:v>17.672000000000001</c:v>
                </c:pt>
                <c:pt idx="3205">
                  <c:v>17.677</c:v>
                </c:pt>
                <c:pt idx="3206">
                  <c:v>17.681000000000001</c:v>
                </c:pt>
                <c:pt idx="3207">
                  <c:v>17.686</c:v>
                </c:pt>
                <c:pt idx="3208">
                  <c:v>17.690999999999999</c:v>
                </c:pt>
                <c:pt idx="3209">
                  <c:v>17.696000000000002</c:v>
                </c:pt>
                <c:pt idx="3210">
                  <c:v>17.701000000000001</c:v>
                </c:pt>
                <c:pt idx="3211">
                  <c:v>17.706</c:v>
                </c:pt>
                <c:pt idx="3212">
                  <c:v>17.710999999999999</c:v>
                </c:pt>
                <c:pt idx="3213">
                  <c:v>17.715</c:v>
                </c:pt>
                <c:pt idx="3214">
                  <c:v>17.72</c:v>
                </c:pt>
                <c:pt idx="3215">
                  <c:v>17.725000000000001</c:v>
                </c:pt>
                <c:pt idx="3216">
                  <c:v>17.73</c:v>
                </c:pt>
                <c:pt idx="3217">
                  <c:v>17.734999999999999</c:v>
                </c:pt>
                <c:pt idx="3218">
                  <c:v>17.739999999999998</c:v>
                </c:pt>
                <c:pt idx="3219">
                  <c:v>17.745000000000001</c:v>
                </c:pt>
                <c:pt idx="3220">
                  <c:v>17.748999999999999</c:v>
                </c:pt>
                <c:pt idx="3221">
                  <c:v>17.754000000000001</c:v>
                </c:pt>
                <c:pt idx="3222">
                  <c:v>17.759</c:v>
                </c:pt>
                <c:pt idx="3223">
                  <c:v>17.763999999999999</c:v>
                </c:pt>
                <c:pt idx="3224">
                  <c:v>17.768999999999998</c:v>
                </c:pt>
                <c:pt idx="3225">
                  <c:v>17.774000000000001</c:v>
                </c:pt>
                <c:pt idx="3226">
                  <c:v>17.779</c:v>
                </c:pt>
                <c:pt idx="3227">
                  <c:v>17.783999999999999</c:v>
                </c:pt>
                <c:pt idx="3228">
                  <c:v>17.788</c:v>
                </c:pt>
                <c:pt idx="3229">
                  <c:v>17.792999999999999</c:v>
                </c:pt>
                <c:pt idx="3230">
                  <c:v>17.797999999999998</c:v>
                </c:pt>
                <c:pt idx="3231">
                  <c:v>17.803000000000001</c:v>
                </c:pt>
                <c:pt idx="3232">
                  <c:v>17.808</c:v>
                </c:pt>
                <c:pt idx="3233">
                  <c:v>17.812999999999999</c:v>
                </c:pt>
                <c:pt idx="3234">
                  <c:v>17.818000000000001</c:v>
                </c:pt>
                <c:pt idx="3235">
                  <c:v>17.821999999999999</c:v>
                </c:pt>
                <c:pt idx="3236">
                  <c:v>17.827000000000002</c:v>
                </c:pt>
                <c:pt idx="3237">
                  <c:v>17.832000000000001</c:v>
                </c:pt>
                <c:pt idx="3238">
                  <c:v>17.837</c:v>
                </c:pt>
                <c:pt idx="3239">
                  <c:v>17.841999999999999</c:v>
                </c:pt>
                <c:pt idx="3240">
                  <c:v>17.847000000000001</c:v>
                </c:pt>
                <c:pt idx="3241">
                  <c:v>17.852</c:v>
                </c:pt>
                <c:pt idx="3242">
                  <c:v>17.856000000000002</c:v>
                </c:pt>
                <c:pt idx="3243">
                  <c:v>17.861000000000001</c:v>
                </c:pt>
                <c:pt idx="3244">
                  <c:v>17.866</c:v>
                </c:pt>
                <c:pt idx="3245">
                  <c:v>17.870999999999999</c:v>
                </c:pt>
                <c:pt idx="3246">
                  <c:v>17.876000000000001</c:v>
                </c:pt>
                <c:pt idx="3247">
                  <c:v>17.881</c:v>
                </c:pt>
                <c:pt idx="3248">
                  <c:v>17.885999999999999</c:v>
                </c:pt>
                <c:pt idx="3249">
                  <c:v>17.89</c:v>
                </c:pt>
                <c:pt idx="3250">
                  <c:v>17.895</c:v>
                </c:pt>
                <c:pt idx="3251">
                  <c:v>17.899999999999999</c:v>
                </c:pt>
                <c:pt idx="3252">
                  <c:v>17.905000000000001</c:v>
                </c:pt>
                <c:pt idx="3253">
                  <c:v>17.91</c:v>
                </c:pt>
                <c:pt idx="3254">
                  <c:v>17.914999999999999</c:v>
                </c:pt>
                <c:pt idx="3255">
                  <c:v>17.920000000000002</c:v>
                </c:pt>
                <c:pt idx="3256">
                  <c:v>17.923999999999999</c:v>
                </c:pt>
                <c:pt idx="3257">
                  <c:v>17.928999999999998</c:v>
                </c:pt>
                <c:pt idx="3258">
                  <c:v>17.934000000000001</c:v>
                </c:pt>
                <c:pt idx="3259">
                  <c:v>17.939</c:v>
                </c:pt>
                <c:pt idx="3260">
                  <c:v>17.943999999999999</c:v>
                </c:pt>
                <c:pt idx="3261">
                  <c:v>17.949000000000002</c:v>
                </c:pt>
                <c:pt idx="3262">
                  <c:v>17.954000000000001</c:v>
                </c:pt>
                <c:pt idx="3263">
                  <c:v>17.959</c:v>
                </c:pt>
                <c:pt idx="3264">
                  <c:v>17.963000000000001</c:v>
                </c:pt>
                <c:pt idx="3265">
                  <c:v>17.968</c:v>
                </c:pt>
                <c:pt idx="3266">
                  <c:v>17.972999999999999</c:v>
                </c:pt>
                <c:pt idx="3267">
                  <c:v>17.978000000000002</c:v>
                </c:pt>
                <c:pt idx="3268">
                  <c:v>17.983000000000001</c:v>
                </c:pt>
                <c:pt idx="3269">
                  <c:v>17.988</c:v>
                </c:pt>
                <c:pt idx="3270">
                  <c:v>17.992999999999999</c:v>
                </c:pt>
                <c:pt idx="3271">
                  <c:v>17.997</c:v>
                </c:pt>
                <c:pt idx="3272">
                  <c:v>18.001999999999999</c:v>
                </c:pt>
                <c:pt idx="3273">
                  <c:v>18.007000000000001</c:v>
                </c:pt>
                <c:pt idx="3274">
                  <c:v>18.012</c:v>
                </c:pt>
                <c:pt idx="3275">
                  <c:v>18.016999999999999</c:v>
                </c:pt>
                <c:pt idx="3276">
                  <c:v>18.021999999999998</c:v>
                </c:pt>
                <c:pt idx="3277">
                  <c:v>18.027000000000001</c:v>
                </c:pt>
                <c:pt idx="3278">
                  <c:v>18.030999999999999</c:v>
                </c:pt>
                <c:pt idx="3279">
                  <c:v>18.036000000000001</c:v>
                </c:pt>
                <c:pt idx="3280">
                  <c:v>18.041</c:v>
                </c:pt>
                <c:pt idx="3281">
                  <c:v>18.045999999999999</c:v>
                </c:pt>
                <c:pt idx="3282">
                  <c:v>18.050999999999998</c:v>
                </c:pt>
                <c:pt idx="3283">
                  <c:v>18.056000000000001</c:v>
                </c:pt>
                <c:pt idx="3284">
                  <c:v>18.061</c:v>
                </c:pt>
                <c:pt idx="3285">
                  <c:v>18.065999999999999</c:v>
                </c:pt>
                <c:pt idx="3286">
                  <c:v>18.07</c:v>
                </c:pt>
                <c:pt idx="3287">
                  <c:v>18.074999999999999</c:v>
                </c:pt>
                <c:pt idx="3288">
                  <c:v>18.079999999999998</c:v>
                </c:pt>
                <c:pt idx="3289">
                  <c:v>18.085000000000001</c:v>
                </c:pt>
                <c:pt idx="3290">
                  <c:v>18.09</c:v>
                </c:pt>
                <c:pt idx="3291">
                  <c:v>18.094999999999999</c:v>
                </c:pt>
                <c:pt idx="3292">
                  <c:v>18.100000000000001</c:v>
                </c:pt>
                <c:pt idx="3293">
                  <c:v>18.103999999999999</c:v>
                </c:pt>
                <c:pt idx="3294">
                  <c:v>18.109000000000002</c:v>
                </c:pt>
                <c:pt idx="3295">
                  <c:v>18.114000000000001</c:v>
                </c:pt>
                <c:pt idx="3296">
                  <c:v>18.119</c:v>
                </c:pt>
                <c:pt idx="3297">
                  <c:v>18.123999999999999</c:v>
                </c:pt>
                <c:pt idx="3298">
                  <c:v>18.129000000000001</c:v>
                </c:pt>
                <c:pt idx="3299">
                  <c:v>18.134</c:v>
                </c:pt>
                <c:pt idx="3300">
                  <c:v>18.138000000000002</c:v>
                </c:pt>
                <c:pt idx="3301">
                  <c:v>18.143000000000001</c:v>
                </c:pt>
                <c:pt idx="3302">
                  <c:v>18.148</c:v>
                </c:pt>
                <c:pt idx="3303">
                  <c:v>18.152999999999999</c:v>
                </c:pt>
                <c:pt idx="3304">
                  <c:v>18.158000000000001</c:v>
                </c:pt>
                <c:pt idx="3305">
                  <c:v>18.163</c:v>
                </c:pt>
                <c:pt idx="3306">
                  <c:v>18.167999999999999</c:v>
                </c:pt>
                <c:pt idx="3307">
                  <c:v>18.172000000000001</c:v>
                </c:pt>
                <c:pt idx="3308">
                  <c:v>18.177</c:v>
                </c:pt>
                <c:pt idx="3309">
                  <c:v>18.181999999999999</c:v>
                </c:pt>
                <c:pt idx="3310">
                  <c:v>18.187000000000001</c:v>
                </c:pt>
                <c:pt idx="3311">
                  <c:v>18.192</c:v>
                </c:pt>
                <c:pt idx="3312">
                  <c:v>18.196999999999999</c:v>
                </c:pt>
                <c:pt idx="3313">
                  <c:v>18.202000000000002</c:v>
                </c:pt>
                <c:pt idx="3314">
                  <c:v>18.207000000000001</c:v>
                </c:pt>
                <c:pt idx="3315">
                  <c:v>18.210999999999999</c:v>
                </c:pt>
                <c:pt idx="3316">
                  <c:v>18.216000000000001</c:v>
                </c:pt>
                <c:pt idx="3317">
                  <c:v>18.221</c:v>
                </c:pt>
                <c:pt idx="3318">
                  <c:v>18.225999999999999</c:v>
                </c:pt>
                <c:pt idx="3319">
                  <c:v>18.231000000000002</c:v>
                </c:pt>
                <c:pt idx="3320">
                  <c:v>18.236000000000001</c:v>
                </c:pt>
                <c:pt idx="3321">
                  <c:v>18.241</c:v>
                </c:pt>
                <c:pt idx="3322">
                  <c:v>18.245000000000001</c:v>
                </c:pt>
                <c:pt idx="3323">
                  <c:v>18.25</c:v>
                </c:pt>
                <c:pt idx="3324">
                  <c:v>18.254999999999999</c:v>
                </c:pt>
                <c:pt idx="3325">
                  <c:v>18.260000000000002</c:v>
                </c:pt>
                <c:pt idx="3326">
                  <c:v>18.265000000000001</c:v>
                </c:pt>
                <c:pt idx="3327">
                  <c:v>18.27</c:v>
                </c:pt>
                <c:pt idx="3328">
                  <c:v>18.274999999999999</c:v>
                </c:pt>
                <c:pt idx="3329">
                  <c:v>18.279</c:v>
                </c:pt>
                <c:pt idx="3330">
                  <c:v>18.283999999999999</c:v>
                </c:pt>
                <c:pt idx="3331">
                  <c:v>18.289000000000001</c:v>
                </c:pt>
                <c:pt idx="3332">
                  <c:v>18.294</c:v>
                </c:pt>
                <c:pt idx="3333">
                  <c:v>18.298999999999999</c:v>
                </c:pt>
                <c:pt idx="3334">
                  <c:v>18.303999999999998</c:v>
                </c:pt>
                <c:pt idx="3335">
                  <c:v>18.309000000000001</c:v>
                </c:pt>
                <c:pt idx="3336">
                  <c:v>18.312999999999999</c:v>
                </c:pt>
                <c:pt idx="3337">
                  <c:v>18.318000000000001</c:v>
                </c:pt>
                <c:pt idx="3338">
                  <c:v>18.323</c:v>
                </c:pt>
                <c:pt idx="3339">
                  <c:v>18.327999999999999</c:v>
                </c:pt>
                <c:pt idx="3340">
                  <c:v>18.332999999999998</c:v>
                </c:pt>
                <c:pt idx="3341">
                  <c:v>18.338000000000001</c:v>
                </c:pt>
                <c:pt idx="3342">
                  <c:v>18.343</c:v>
                </c:pt>
                <c:pt idx="3343">
                  <c:v>18.347999999999999</c:v>
                </c:pt>
                <c:pt idx="3344">
                  <c:v>18.352</c:v>
                </c:pt>
                <c:pt idx="3345">
                  <c:v>18.356999999999999</c:v>
                </c:pt>
                <c:pt idx="3346">
                  <c:v>18.361999999999998</c:v>
                </c:pt>
                <c:pt idx="3347">
                  <c:v>18.367000000000001</c:v>
                </c:pt>
                <c:pt idx="3348">
                  <c:v>18.372</c:v>
                </c:pt>
                <c:pt idx="3349">
                  <c:v>18.376999999999999</c:v>
                </c:pt>
                <c:pt idx="3350">
                  <c:v>18.382000000000001</c:v>
                </c:pt>
                <c:pt idx="3351">
                  <c:v>18.385999999999999</c:v>
                </c:pt>
                <c:pt idx="3352">
                  <c:v>18.390999999999998</c:v>
                </c:pt>
                <c:pt idx="3353">
                  <c:v>18.396000000000001</c:v>
                </c:pt>
                <c:pt idx="3354">
                  <c:v>18.401</c:v>
                </c:pt>
                <c:pt idx="3355">
                  <c:v>18.405999999999999</c:v>
                </c:pt>
                <c:pt idx="3356">
                  <c:v>18.411000000000001</c:v>
                </c:pt>
                <c:pt idx="3357">
                  <c:v>18.416</c:v>
                </c:pt>
                <c:pt idx="3358">
                  <c:v>18.420000000000002</c:v>
                </c:pt>
                <c:pt idx="3359">
                  <c:v>18.425000000000001</c:v>
                </c:pt>
                <c:pt idx="3360">
                  <c:v>18.43</c:v>
                </c:pt>
                <c:pt idx="3361">
                  <c:v>18.434999999999999</c:v>
                </c:pt>
                <c:pt idx="3362">
                  <c:v>18.440000000000001</c:v>
                </c:pt>
                <c:pt idx="3363">
                  <c:v>18.445</c:v>
                </c:pt>
                <c:pt idx="3364">
                  <c:v>18.45</c:v>
                </c:pt>
                <c:pt idx="3365">
                  <c:v>18.454000000000001</c:v>
                </c:pt>
                <c:pt idx="3366">
                  <c:v>18.459</c:v>
                </c:pt>
                <c:pt idx="3367">
                  <c:v>18.463999999999999</c:v>
                </c:pt>
                <c:pt idx="3368">
                  <c:v>18.469000000000001</c:v>
                </c:pt>
                <c:pt idx="3369">
                  <c:v>18.474</c:v>
                </c:pt>
                <c:pt idx="3370">
                  <c:v>18.478999999999999</c:v>
                </c:pt>
                <c:pt idx="3371">
                  <c:v>18.484000000000002</c:v>
                </c:pt>
                <c:pt idx="3372">
                  <c:v>18.489000000000001</c:v>
                </c:pt>
                <c:pt idx="3373">
                  <c:v>18.492999999999999</c:v>
                </c:pt>
                <c:pt idx="3374">
                  <c:v>18.498000000000001</c:v>
                </c:pt>
                <c:pt idx="3375">
                  <c:v>18.503</c:v>
                </c:pt>
                <c:pt idx="3376">
                  <c:v>18.507999999999999</c:v>
                </c:pt>
                <c:pt idx="3377">
                  <c:v>18.513000000000002</c:v>
                </c:pt>
                <c:pt idx="3378">
                  <c:v>18.518000000000001</c:v>
                </c:pt>
                <c:pt idx="3379">
                  <c:v>18.523</c:v>
                </c:pt>
                <c:pt idx="3380">
                  <c:v>18.527000000000001</c:v>
                </c:pt>
                <c:pt idx="3381">
                  <c:v>18.532</c:v>
                </c:pt>
                <c:pt idx="3382">
                  <c:v>18.536999999999999</c:v>
                </c:pt>
                <c:pt idx="3383">
                  <c:v>18.542000000000002</c:v>
                </c:pt>
                <c:pt idx="3384">
                  <c:v>18.547000000000001</c:v>
                </c:pt>
                <c:pt idx="3385">
                  <c:v>18.552</c:v>
                </c:pt>
                <c:pt idx="3386">
                  <c:v>18.556999999999999</c:v>
                </c:pt>
                <c:pt idx="3387">
                  <c:v>18.561</c:v>
                </c:pt>
                <c:pt idx="3388">
                  <c:v>18.565999999999999</c:v>
                </c:pt>
                <c:pt idx="3389">
                  <c:v>18.571000000000002</c:v>
                </c:pt>
                <c:pt idx="3390">
                  <c:v>18.576000000000001</c:v>
                </c:pt>
                <c:pt idx="3391">
                  <c:v>18.581</c:v>
                </c:pt>
                <c:pt idx="3392">
                  <c:v>18.585999999999999</c:v>
                </c:pt>
                <c:pt idx="3393">
                  <c:v>18.591000000000001</c:v>
                </c:pt>
                <c:pt idx="3394">
                  <c:v>18.594999999999999</c:v>
                </c:pt>
                <c:pt idx="3395">
                  <c:v>18.600000000000001</c:v>
                </c:pt>
                <c:pt idx="3396">
                  <c:v>18.605</c:v>
                </c:pt>
                <c:pt idx="3397">
                  <c:v>18.61</c:v>
                </c:pt>
                <c:pt idx="3398">
                  <c:v>18.614999999999998</c:v>
                </c:pt>
                <c:pt idx="3399">
                  <c:v>18.62</c:v>
                </c:pt>
                <c:pt idx="3400">
                  <c:v>18.625</c:v>
                </c:pt>
                <c:pt idx="3401">
                  <c:v>18.63</c:v>
                </c:pt>
                <c:pt idx="3402">
                  <c:v>18.634</c:v>
                </c:pt>
                <c:pt idx="3403">
                  <c:v>18.638999999999999</c:v>
                </c:pt>
                <c:pt idx="3404">
                  <c:v>18.643999999999998</c:v>
                </c:pt>
                <c:pt idx="3405">
                  <c:v>18.649000000000001</c:v>
                </c:pt>
                <c:pt idx="3406">
                  <c:v>18.654</c:v>
                </c:pt>
                <c:pt idx="3407">
                  <c:v>18.658999999999999</c:v>
                </c:pt>
                <c:pt idx="3408">
                  <c:v>18.664000000000001</c:v>
                </c:pt>
                <c:pt idx="3409">
                  <c:v>18.667999999999999</c:v>
                </c:pt>
                <c:pt idx="3410">
                  <c:v>18.672999999999998</c:v>
                </c:pt>
                <c:pt idx="3411">
                  <c:v>18.678000000000001</c:v>
                </c:pt>
                <c:pt idx="3412">
                  <c:v>18.683</c:v>
                </c:pt>
                <c:pt idx="3413">
                  <c:v>18.687999999999999</c:v>
                </c:pt>
                <c:pt idx="3414">
                  <c:v>18.693000000000001</c:v>
                </c:pt>
                <c:pt idx="3415">
                  <c:v>18.698</c:v>
                </c:pt>
                <c:pt idx="3416">
                  <c:v>18.702000000000002</c:v>
                </c:pt>
                <c:pt idx="3417">
                  <c:v>18.707000000000001</c:v>
                </c:pt>
                <c:pt idx="3418">
                  <c:v>18.712</c:v>
                </c:pt>
                <c:pt idx="3419">
                  <c:v>18.716999999999999</c:v>
                </c:pt>
                <c:pt idx="3420">
                  <c:v>18.722000000000001</c:v>
                </c:pt>
                <c:pt idx="3421">
                  <c:v>18.727</c:v>
                </c:pt>
                <c:pt idx="3422">
                  <c:v>18.731999999999999</c:v>
                </c:pt>
                <c:pt idx="3423">
                  <c:v>18.736000000000001</c:v>
                </c:pt>
                <c:pt idx="3424">
                  <c:v>18.741</c:v>
                </c:pt>
                <c:pt idx="3425">
                  <c:v>18.745999999999999</c:v>
                </c:pt>
                <c:pt idx="3426">
                  <c:v>18.751000000000001</c:v>
                </c:pt>
                <c:pt idx="3427">
                  <c:v>18.756</c:v>
                </c:pt>
                <c:pt idx="3428">
                  <c:v>18.760999999999999</c:v>
                </c:pt>
                <c:pt idx="3429">
                  <c:v>18.765999999999998</c:v>
                </c:pt>
                <c:pt idx="3430">
                  <c:v>18.771000000000001</c:v>
                </c:pt>
                <c:pt idx="3431">
                  <c:v>18.774999999999999</c:v>
                </c:pt>
                <c:pt idx="3432">
                  <c:v>18.78</c:v>
                </c:pt>
                <c:pt idx="3433">
                  <c:v>18.785</c:v>
                </c:pt>
                <c:pt idx="3434">
                  <c:v>18.79</c:v>
                </c:pt>
                <c:pt idx="3435">
                  <c:v>18.795000000000002</c:v>
                </c:pt>
                <c:pt idx="3436">
                  <c:v>18.8</c:v>
                </c:pt>
                <c:pt idx="3437">
                  <c:v>18.805</c:v>
                </c:pt>
                <c:pt idx="3438">
                  <c:v>18.809000000000001</c:v>
                </c:pt>
                <c:pt idx="3439">
                  <c:v>18.814</c:v>
                </c:pt>
                <c:pt idx="3440">
                  <c:v>18.818999999999999</c:v>
                </c:pt>
                <c:pt idx="3441">
                  <c:v>18.824000000000002</c:v>
                </c:pt>
                <c:pt idx="3442">
                  <c:v>18.829000000000001</c:v>
                </c:pt>
                <c:pt idx="3443">
                  <c:v>18.834</c:v>
                </c:pt>
                <c:pt idx="3444">
                  <c:v>18.838999999999999</c:v>
                </c:pt>
                <c:pt idx="3445">
                  <c:v>18.843</c:v>
                </c:pt>
                <c:pt idx="3446">
                  <c:v>18.847999999999999</c:v>
                </c:pt>
                <c:pt idx="3447">
                  <c:v>18.853000000000002</c:v>
                </c:pt>
                <c:pt idx="3448">
                  <c:v>18.858000000000001</c:v>
                </c:pt>
                <c:pt idx="3449">
                  <c:v>18.863</c:v>
                </c:pt>
                <c:pt idx="3450">
                  <c:v>18.867999999999999</c:v>
                </c:pt>
                <c:pt idx="3451">
                  <c:v>18.873000000000001</c:v>
                </c:pt>
                <c:pt idx="3452">
                  <c:v>18.876999999999999</c:v>
                </c:pt>
                <c:pt idx="3453">
                  <c:v>18.882000000000001</c:v>
                </c:pt>
                <c:pt idx="3454">
                  <c:v>18.887</c:v>
                </c:pt>
                <c:pt idx="3455">
                  <c:v>18.891999999999999</c:v>
                </c:pt>
                <c:pt idx="3456">
                  <c:v>18.896999999999998</c:v>
                </c:pt>
                <c:pt idx="3457">
                  <c:v>18.902000000000001</c:v>
                </c:pt>
                <c:pt idx="3458">
                  <c:v>18.907</c:v>
                </c:pt>
                <c:pt idx="3459">
                  <c:v>18.911999999999999</c:v>
                </c:pt>
                <c:pt idx="3460">
                  <c:v>18.916</c:v>
                </c:pt>
                <c:pt idx="3461">
                  <c:v>18.920999999999999</c:v>
                </c:pt>
                <c:pt idx="3462">
                  <c:v>18.925999999999998</c:v>
                </c:pt>
                <c:pt idx="3463">
                  <c:v>18.931000000000001</c:v>
                </c:pt>
                <c:pt idx="3464">
                  <c:v>18.936</c:v>
                </c:pt>
                <c:pt idx="3465">
                  <c:v>18.940999999999999</c:v>
                </c:pt>
                <c:pt idx="3466">
                  <c:v>18.946000000000002</c:v>
                </c:pt>
                <c:pt idx="3467">
                  <c:v>18.95</c:v>
                </c:pt>
                <c:pt idx="3468">
                  <c:v>18.954999999999998</c:v>
                </c:pt>
                <c:pt idx="3469">
                  <c:v>18.96</c:v>
                </c:pt>
                <c:pt idx="3470">
                  <c:v>18.965</c:v>
                </c:pt>
                <c:pt idx="3471">
                  <c:v>18.97</c:v>
                </c:pt>
                <c:pt idx="3472">
                  <c:v>18.975000000000001</c:v>
                </c:pt>
                <c:pt idx="3473">
                  <c:v>18.98</c:v>
                </c:pt>
                <c:pt idx="3474">
                  <c:v>18.984000000000002</c:v>
                </c:pt>
                <c:pt idx="3475">
                  <c:v>18.989000000000001</c:v>
                </c:pt>
                <c:pt idx="3476">
                  <c:v>18.994</c:v>
                </c:pt>
                <c:pt idx="3477">
                  <c:v>18.998999999999999</c:v>
                </c:pt>
                <c:pt idx="3478">
                  <c:v>19.004000000000001</c:v>
                </c:pt>
                <c:pt idx="3479">
                  <c:v>19.009</c:v>
                </c:pt>
                <c:pt idx="3480">
                  <c:v>19.013999999999999</c:v>
                </c:pt>
                <c:pt idx="3481">
                  <c:v>19.018000000000001</c:v>
                </c:pt>
                <c:pt idx="3482">
                  <c:v>19.023</c:v>
                </c:pt>
                <c:pt idx="3483">
                  <c:v>19.027999999999999</c:v>
                </c:pt>
                <c:pt idx="3484">
                  <c:v>19.033000000000001</c:v>
                </c:pt>
                <c:pt idx="3485">
                  <c:v>19.038</c:v>
                </c:pt>
                <c:pt idx="3486">
                  <c:v>19.042999999999999</c:v>
                </c:pt>
                <c:pt idx="3487">
                  <c:v>19.047999999999998</c:v>
                </c:pt>
                <c:pt idx="3488">
                  <c:v>19.053000000000001</c:v>
                </c:pt>
                <c:pt idx="3489">
                  <c:v>19.056999999999999</c:v>
                </c:pt>
                <c:pt idx="3490">
                  <c:v>19.062000000000001</c:v>
                </c:pt>
                <c:pt idx="3491">
                  <c:v>19.067</c:v>
                </c:pt>
                <c:pt idx="3492">
                  <c:v>19.071999999999999</c:v>
                </c:pt>
                <c:pt idx="3493">
                  <c:v>19.077000000000002</c:v>
                </c:pt>
                <c:pt idx="3494">
                  <c:v>19.082000000000001</c:v>
                </c:pt>
                <c:pt idx="3495">
                  <c:v>19.087</c:v>
                </c:pt>
                <c:pt idx="3496">
                  <c:v>19.091000000000001</c:v>
                </c:pt>
                <c:pt idx="3497">
                  <c:v>19.096</c:v>
                </c:pt>
                <c:pt idx="3498">
                  <c:v>19.100999999999999</c:v>
                </c:pt>
                <c:pt idx="3499">
                  <c:v>19.106000000000002</c:v>
                </c:pt>
                <c:pt idx="3500">
                  <c:v>19.111000000000001</c:v>
                </c:pt>
                <c:pt idx="3501">
                  <c:v>19.116</c:v>
                </c:pt>
                <c:pt idx="3502">
                  <c:v>19.120999999999999</c:v>
                </c:pt>
                <c:pt idx="3503">
                  <c:v>19.125</c:v>
                </c:pt>
                <c:pt idx="3504">
                  <c:v>19.13</c:v>
                </c:pt>
                <c:pt idx="3505">
                  <c:v>19.135000000000002</c:v>
                </c:pt>
                <c:pt idx="3506">
                  <c:v>19.14</c:v>
                </c:pt>
                <c:pt idx="3507">
                  <c:v>19.145</c:v>
                </c:pt>
                <c:pt idx="3508">
                  <c:v>19.149999999999999</c:v>
                </c:pt>
                <c:pt idx="3509">
                  <c:v>19.155000000000001</c:v>
                </c:pt>
                <c:pt idx="3510">
                  <c:v>19.158999999999999</c:v>
                </c:pt>
                <c:pt idx="3511">
                  <c:v>19.164000000000001</c:v>
                </c:pt>
                <c:pt idx="3512">
                  <c:v>19.169</c:v>
                </c:pt>
                <c:pt idx="3513">
                  <c:v>19.173999999999999</c:v>
                </c:pt>
                <c:pt idx="3514">
                  <c:v>19.178999999999998</c:v>
                </c:pt>
                <c:pt idx="3515">
                  <c:v>19.184000000000001</c:v>
                </c:pt>
                <c:pt idx="3516">
                  <c:v>19.189</c:v>
                </c:pt>
                <c:pt idx="3517">
                  <c:v>19.193999999999999</c:v>
                </c:pt>
                <c:pt idx="3518">
                  <c:v>19.198</c:v>
                </c:pt>
                <c:pt idx="3519">
                  <c:v>19.202999999999999</c:v>
                </c:pt>
                <c:pt idx="3520">
                  <c:v>19.207999999999998</c:v>
                </c:pt>
                <c:pt idx="3521">
                  <c:v>19.213000000000001</c:v>
                </c:pt>
                <c:pt idx="3522">
                  <c:v>19.218</c:v>
                </c:pt>
                <c:pt idx="3523">
                  <c:v>19.222999999999999</c:v>
                </c:pt>
                <c:pt idx="3524">
                  <c:v>19.228000000000002</c:v>
                </c:pt>
                <c:pt idx="3525">
                  <c:v>19.231999999999999</c:v>
                </c:pt>
                <c:pt idx="3526">
                  <c:v>19.236999999999998</c:v>
                </c:pt>
                <c:pt idx="3527">
                  <c:v>19.242000000000001</c:v>
                </c:pt>
                <c:pt idx="3528">
                  <c:v>19.247</c:v>
                </c:pt>
                <c:pt idx="3529">
                  <c:v>19.251999999999999</c:v>
                </c:pt>
                <c:pt idx="3530">
                  <c:v>19.257000000000001</c:v>
                </c:pt>
                <c:pt idx="3531">
                  <c:v>19.262</c:v>
                </c:pt>
                <c:pt idx="3532">
                  <c:v>19.265999999999998</c:v>
                </c:pt>
                <c:pt idx="3533">
                  <c:v>19.271000000000001</c:v>
                </c:pt>
                <c:pt idx="3534">
                  <c:v>19.276</c:v>
                </c:pt>
                <c:pt idx="3535">
                  <c:v>19.280999999999999</c:v>
                </c:pt>
                <c:pt idx="3536">
                  <c:v>19.286000000000001</c:v>
                </c:pt>
                <c:pt idx="3537">
                  <c:v>19.291</c:v>
                </c:pt>
                <c:pt idx="3538">
                  <c:v>19.295999999999999</c:v>
                </c:pt>
                <c:pt idx="3539">
                  <c:v>19.3</c:v>
                </c:pt>
                <c:pt idx="3540">
                  <c:v>19.305</c:v>
                </c:pt>
                <c:pt idx="3541">
                  <c:v>19.309999999999999</c:v>
                </c:pt>
                <c:pt idx="3542">
                  <c:v>19.315000000000001</c:v>
                </c:pt>
                <c:pt idx="3543">
                  <c:v>19.32</c:v>
                </c:pt>
                <c:pt idx="3544">
                  <c:v>19.324999999999999</c:v>
                </c:pt>
                <c:pt idx="3545">
                  <c:v>19.329999999999998</c:v>
                </c:pt>
                <c:pt idx="3546">
                  <c:v>19.335000000000001</c:v>
                </c:pt>
                <c:pt idx="3547">
                  <c:v>19.338999999999999</c:v>
                </c:pt>
                <c:pt idx="3548">
                  <c:v>19.344000000000001</c:v>
                </c:pt>
                <c:pt idx="3549">
                  <c:v>19.349</c:v>
                </c:pt>
                <c:pt idx="3550">
                  <c:v>19.353999999999999</c:v>
                </c:pt>
                <c:pt idx="3551">
                  <c:v>19.359000000000002</c:v>
                </c:pt>
                <c:pt idx="3552">
                  <c:v>19.364000000000001</c:v>
                </c:pt>
                <c:pt idx="3553">
                  <c:v>19.369</c:v>
                </c:pt>
                <c:pt idx="3554">
                  <c:v>19.373000000000001</c:v>
                </c:pt>
                <c:pt idx="3555">
                  <c:v>19.378</c:v>
                </c:pt>
                <c:pt idx="3556">
                  <c:v>19.382999999999999</c:v>
                </c:pt>
                <c:pt idx="3557">
                  <c:v>19.388000000000002</c:v>
                </c:pt>
                <c:pt idx="3558">
                  <c:v>19.393000000000001</c:v>
                </c:pt>
                <c:pt idx="3559">
                  <c:v>19.398</c:v>
                </c:pt>
                <c:pt idx="3560">
                  <c:v>19.402999999999999</c:v>
                </c:pt>
                <c:pt idx="3561">
                  <c:v>19.407</c:v>
                </c:pt>
                <c:pt idx="3562">
                  <c:v>19.411999999999999</c:v>
                </c:pt>
                <c:pt idx="3563">
                  <c:v>19.417000000000002</c:v>
                </c:pt>
                <c:pt idx="3564">
                  <c:v>19.422000000000001</c:v>
                </c:pt>
                <c:pt idx="3565">
                  <c:v>19.427</c:v>
                </c:pt>
                <c:pt idx="3566">
                  <c:v>19.431999999999999</c:v>
                </c:pt>
                <c:pt idx="3567">
                  <c:v>19.437000000000001</c:v>
                </c:pt>
                <c:pt idx="3568">
                  <c:v>19.440999999999999</c:v>
                </c:pt>
                <c:pt idx="3569">
                  <c:v>19.446000000000002</c:v>
                </c:pt>
                <c:pt idx="3570">
                  <c:v>19.451000000000001</c:v>
                </c:pt>
                <c:pt idx="3571">
                  <c:v>19.456</c:v>
                </c:pt>
                <c:pt idx="3572">
                  <c:v>19.460999999999999</c:v>
                </c:pt>
                <c:pt idx="3573">
                  <c:v>19.466000000000001</c:v>
                </c:pt>
                <c:pt idx="3574">
                  <c:v>19.471</c:v>
                </c:pt>
                <c:pt idx="3575">
                  <c:v>19.475999999999999</c:v>
                </c:pt>
                <c:pt idx="3576">
                  <c:v>19.48</c:v>
                </c:pt>
                <c:pt idx="3577">
                  <c:v>19.484999999999999</c:v>
                </c:pt>
                <c:pt idx="3578">
                  <c:v>19.489999999999998</c:v>
                </c:pt>
                <c:pt idx="3579">
                  <c:v>19.495000000000001</c:v>
                </c:pt>
                <c:pt idx="3580">
                  <c:v>19.5</c:v>
                </c:pt>
                <c:pt idx="3581">
                  <c:v>19.504999999999999</c:v>
                </c:pt>
                <c:pt idx="3582">
                  <c:v>19.510000000000002</c:v>
                </c:pt>
                <c:pt idx="3583">
                  <c:v>19.513999999999999</c:v>
                </c:pt>
                <c:pt idx="3584">
                  <c:v>19.518999999999998</c:v>
                </c:pt>
                <c:pt idx="3585">
                  <c:v>19.524000000000001</c:v>
                </c:pt>
                <c:pt idx="3586">
                  <c:v>19.529</c:v>
                </c:pt>
                <c:pt idx="3587">
                  <c:v>19.533999999999999</c:v>
                </c:pt>
                <c:pt idx="3588">
                  <c:v>19.539000000000001</c:v>
                </c:pt>
                <c:pt idx="3589">
                  <c:v>19.544</c:v>
                </c:pt>
                <c:pt idx="3590">
                  <c:v>19.547999999999998</c:v>
                </c:pt>
                <c:pt idx="3591">
                  <c:v>19.553000000000001</c:v>
                </c:pt>
                <c:pt idx="3592">
                  <c:v>19.558</c:v>
                </c:pt>
                <c:pt idx="3593">
                  <c:v>19.562999999999999</c:v>
                </c:pt>
                <c:pt idx="3594">
                  <c:v>19.568000000000001</c:v>
                </c:pt>
                <c:pt idx="3595">
                  <c:v>19.573</c:v>
                </c:pt>
                <c:pt idx="3596">
                  <c:v>19.577999999999999</c:v>
                </c:pt>
                <c:pt idx="3597">
                  <c:v>19.582000000000001</c:v>
                </c:pt>
                <c:pt idx="3598">
                  <c:v>19.587</c:v>
                </c:pt>
                <c:pt idx="3599">
                  <c:v>19.591999999999999</c:v>
                </c:pt>
                <c:pt idx="3600">
                  <c:v>19.597000000000001</c:v>
                </c:pt>
                <c:pt idx="3601">
                  <c:v>19.602</c:v>
                </c:pt>
                <c:pt idx="3602">
                  <c:v>19.606999999999999</c:v>
                </c:pt>
                <c:pt idx="3603">
                  <c:v>19.611999999999998</c:v>
                </c:pt>
                <c:pt idx="3604">
                  <c:v>19.617000000000001</c:v>
                </c:pt>
                <c:pt idx="3605">
                  <c:v>19.620999999999999</c:v>
                </c:pt>
                <c:pt idx="3606">
                  <c:v>19.626000000000001</c:v>
                </c:pt>
                <c:pt idx="3607">
                  <c:v>19.631</c:v>
                </c:pt>
                <c:pt idx="3608">
                  <c:v>19.635999999999999</c:v>
                </c:pt>
                <c:pt idx="3609">
                  <c:v>19.640999999999998</c:v>
                </c:pt>
                <c:pt idx="3610">
                  <c:v>19.646000000000001</c:v>
                </c:pt>
                <c:pt idx="3611">
                  <c:v>19.651</c:v>
                </c:pt>
                <c:pt idx="3612">
                  <c:v>19.655000000000001</c:v>
                </c:pt>
                <c:pt idx="3613">
                  <c:v>19.66</c:v>
                </c:pt>
                <c:pt idx="3614">
                  <c:v>19.664999999999999</c:v>
                </c:pt>
                <c:pt idx="3615">
                  <c:v>19.670000000000002</c:v>
                </c:pt>
                <c:pt idx="3616">
                  <c:v>19.675000000000001</c:v>
                </c:pt>
                <c:pt idx="3617">
                  <c:v>19.68</c:v>
                </c:pt>
                <c:pt idx="3618">
                  <c:v>19.684999999999999</c:v>
                </c:pt>
                <c:pt idx="3619">
                  <c:v>19.689</c:v>
                </c:pt>
                <c:pt idx="3620">
                  <c:v>19.693999999999999</c:v>
                </c:pt>
                <c:pt idx="3621">
                  <c:v>19.699000000000002</c:v>
                </c:pt>
                <c:pt idx="3622">
                  <c:v>19.704000000000001</c:v>
                </c:pt>
                <c:pt idx="3623">
                  <c:v>19.709</c:v>
                </c:pt>
                <c:pt idx="3624">
                  <c:v>19.713999999999999</c:v>
                </c:pt>
                <c:pt idx="3625">
                  <c:v>19.719000000000001</c:v>
                </c:pt>
                <c:pt idx="3626">
                  <c:v>19.722999999999999</c:v>
                </c:pt>
                <c:pt idx="3627">
                  <c:v>19.728000000000002</c:v>
                </c:pt>
                <c:pt idx="3628">
                  <c:v>19.733000000000001</c:v>
                </c:pt>
                <c:pt idx="3629">
                  <c:v>19.738</c:v>
                </c:pt>
                <c:pt idx="3630">
                  <c:v>19.742999999999999</c:v>
                </c:pt>
                <c:pt idx="3631">
                  <c:v>19.748000000000001</c:v>
                </c:pt>
                <c:pt idx="3632">
                  <c:v>19.753</c:v>
                </c:pt>
                <c:pt idx="3633">
                  <c:v>19.757999999999999</c:v>
                </c:pt>
                <c:pt idx="3634">
                  <c:v>19.762</c:v>
                </c:pt>
                <c:pt idx="3635">
                  <c:v>19.766999999999999</c:v>
                </c:pt>
                <c:pt idx="3636">
                  <c:v>19.771999999999998</c:v>
                </c:pt>
                <c:pt idx="3637">
                  <c:v>19.777000000000001</c:v>
                </c:pt>
                <c:pt idx="3638">
                  <c:v>19.782</c:v>
                </c:pt>
                <c:pt idx="3639">
                  <c:v>19.786999999999999</c:v>
                </c:pt>
                <c:pt idx="3640">
                  <c:v>19.792000000000002</c:v>
                </c:pt>
                <c:pt idx="3641">
                  <c:v>19.795999999999999</c:v>
                </c:pt>
                <c:pt idx="3642">
                  <c:v>19.800999999999998</c:v>
                </c:pt>
                <c:pt idx="3643">
                  <c:v>19.806000000000001</c:v>
                </c:pt>
                <c:pt idx="3644">
                  <c:v>19.811</c:v>
                </c:pt>
                <c:pt idx="3645">
                  <c:v>19.815999999999999</c:v>
                </c:pt>
                <c:pt idx="3646">
                  <c:v>19.821000000000002</c:v>
                </c:pt>
                <c:pt idx="3647">
                  <c:v>19.826000000000001</c:v>
                </c:pt>
                <c:pt idx="3648">
                  <c:v>19.829999999999998</c:v>
                </c:pt>
                <c:pt idx="3649">
                  <c:v>19.835000000000001</c:v>
                </c:pt>
                <c:pt idx="3650">
                  <c:v>19.84</c:v>
                </c:pt>
                <c:pt idx="3651">
                  <c:v>19.844999999999999</c:v>
                </c:pt>
                <c:pt idx="3652">
                  <c:v>19.850000000000001</c:v>
                </c:pt>
                <c:pt idx="3653">
                  <c:v>19.855</c:v>
                </c:pt>
                <c:pt idx="3654">
                  <c:v>19.86</c:v>
                </c:pt>
                <c:pt idx="3655">
                  <c:v>19.864000000000001</c:v>
                </c:pt>
                <c:pt idx="3656">
                  <c:v>19.869</c:v>
                </c:pt>
                <c:pt idx="3657">
                  <c:v>19.873999999999999</c:v>
                </c:pt>
                <c:pt idx="3658">
                  <c:v>19.879000000000001</c:v>
                </c:pt>
                <c:pt idx="3659">
                  <c:v>19.884</c:v>
                </c:pt>
                <c:pt idx="3660">
                  <c:v>19.888999999999999</c:v>
                </c:pt>
                <c:pt idx="3661">
                  <c:v>19.893999999999998</c:v>
                </c:pt>
                <c:pt idx="3662">
                  <c:v>19.899000000000001</c:v>
                </c:pt>
                <c:pt idx="3663">
                  <c:v>19.902999999999999</c:v>
                </c:pt>
                <c:pt idx="3664">
                  <c:v>19.908000000000001</c:v>
                </c:pt>
                <c:pt idx="3665">
                  <c:v>19.913</c:v>
                </c:pt>
                <c:pt idx="3666">
                  <c:v>19.917999999999999</c:v>
                </c:pt>
                <c:pt idx="3667">
                  <c:v>19.922999999999998</c:v>
                </c:pt>
                <c:pt idx="3668">
                  <c:v>19.928000000000001</c:v>
                </c:pt>
                <c:pt idx="3669">
                  <c:v>19.933</c:v>
                </c:pt>
                <c:pt idx="3670">
                  <c:v>19.937000000000001</c:v>
                </c:pt>
                <c:pt idx="3671">
                  <c:v>19.942</c:v>
                </c:pt>
                <c:pt idx="3672">
                  <c:v>19.946999999999999</c:v>
                </c:pt>
                <c:pt idx="3673">
                  <c:v>19.952000000000002</c:v>
                </c:pt>
                <c:pt idx="3674">
                  <c:v>19.957000000000001</c:v>
                </c:pt>
                <c:pt idx="3675">
                  <c:v>19.962</c:v>
                </c:pt>
                <c:pt idx="3676">
                  <c:v>19.966999999999999</c:v>
                </c:pt>
                <c:pt idx="3677">
                  <c:v>19.971</c:v>
                </c:pt>
                <c:pt idx="3678">
                  <c:v>19.975999999999999</c:v>
                </c:pt>
                <c:pt idx="3679">
                  <c:v>19.981000000000002</c:v>
                </c:pt>
                <c:pt idx="3680">
                  <c:v>19.986000000000001</c:v>
                </c:pt>
                <c:pt idx="3681">
                  <c:v>19.991</c:v>
                </c:pt>
                <c:pt idx="3682">
                  <c:v>19.995999999999999</c:v>
                </c:pt>
                <c:pt idx="3683">
                  <c:v>20.001000000000001</c:v>
                </c:pt>
                <c:pt idx="3684">
                  <c:v>20.004999999999999</c:v>
                </c:pt>
                <c:pt idx="3685">
                  <c:v>20.010000000000002</c:v>
                </c:pt>
                <c:pt idx="3686">
                  <c:v>20.015000000000001</c:v>
                </c:pt>
                <c:pt idx="3687">
                  <c:v>20.02</c:v>
                </c:pt>
                <c:pt idx="3688">
                  <c:v>20.024999999999999</c:v>
                </c:pt>
                <c:pt idx="3689">
                  <c:v>20.03</c:v>
                </c:pt>
                <c:pt idx="3690">
                  <c:v>20.035</c:v>
                </c:pt>
                <c:pt idx="3691">
                  <c:v>20.04</c:v>
                </c:pt>
                <c:pt idx="3692">
                  <c:v>20.044</c:v>
                </c:pt>
                <c:pt idx="3693">
                  <c:v>20.048999999999999</c:v>
                </c:pt>
                <c:pt idx="3694">
                  <c:v>20.053999999999998</c:v>
                </c:pt>
                <c:pt idx="3695">
                  <c:v>20.059000000000001</c:v>
                </c:pt>
                <c:pt idx="3696">
                  <c:v>20.064</c:v>
                </c:pt>
                <c:pt idx="3697">
                  <c:v>20.068999999999999</c:v>
                </c:pt>
                <c:pt idx="3698">
                  <c:v>20.074000000000002</c:v>
                </c:pt>
                <c:pt idx="3699">
                  <c:v>20.077999999999999</c:v>
                </c:pt>
                <c:pt idx="3700">
                  <c:v>20.082999999999998</c:v>
                </c:pt>
                <c:pt idx="3701">
                  <c:v>20.088000000000001</c:v>
                </c:pt>
                <c:pt idx="3702">
                  <c:v>20.093</c:v>
                </c:pt>
                <c:pt idx="3703">
                  <c:v>20.097999999999999</c:v>
                </c:pt>
                <c:pt idx="3704">
                  <c:v>20.103000000000002</c:v>
                </c:pt>
                <c:pt idx="3705">
                  <c:v>20.108000000000001</c:v>
                </c:pt>
                <c:pt idx="3706">
                  <c:v>20.111999999999998</c:v>
                </c:pt>
                <c:pt idx="3707">
                  <c:v>20.117000000000001</c:v>
                </c:pt>
                <c:pt idx="3708">
                  <c:v>20.122</c:v>
                </c:pt>
                <c:pt idx="3709">
                  <c:v>20.126999999999999</c:v>
                </c:pt>
                <c:pt idx="3710">
                  <c:v>20.132000000000001</c:v>
                </c:pt>
                <c:pt idx="3711">
                  <c:v>20.137</c:v>
                </c:pt>
                <c:pt idx="3712">
                  <c:v>20.141999999999999</c:v>
                </c:pt>
                <c:pt idx="3713">
                  <c:v>20.146000000000001</c:v>
                </c:pt>
                <c:pt idx="3714">
                  <c:v>20.151</c:v>
                </c:pt>
                <c:pt idx="3715">
                  <c:v>20.155999999999999</c:v>
                </c:pt>
                <c:pt idx="3716">
                  <c:v>20.161000000000001</c:v>
                </c:pt>
                <c:pt idx="3717">
                  <c:v>20.166</c:v>
                </c:pt>
                <c:pt idx="3718">
                  <c:v>20.170999999999999</c:v>
                </c:pt>
                <c:pt idx="3719">
                  <c:v>20.175999999999998</c:v>
                </c:pt>
                <c:pt idx="3720">
                  <c:v>20.181000000000001</c:v>
                </c:pt>
                <c:pt idx="3721">
                  <c:v>20.184999999999999</c:v>
                </c:pt>
                <c:pt idx="3722">
                  <c:v>20.190000000000001</c:v>
                </c:pt>
                <c:pt idx="3723">
                  <c:v>20.195</c:v>
                </c:pt>
                <c:pt idx="3724">
                  <c:v>20.2</c:v>
                </c:pt>
                <c:pt idx="3725">
                  <c:v>20.204999999999998</c:v>
                </c:pt>
                <c:pt idx="3726">
                  <c:v>20.21</c:v>
                </c:pt>
                <c:pt idx="3727">
                  <c:v>20.215</c:v>
                </c:pt>
                <c:pt idx="3728">
                  <c:v>20.219000000000001</c:v>
                </c:pt>
                <c:pt idx="3729">
                  <c:v>20.224</c:v>
                </c:pt>
                <c:pt idx="3730">
                  <c:v>20.228999999999999</c:v>
                </c:pt>
                <c:pt idx="3731">
                  <c:v>20.234000000000002</c:v>
                </c:pt>
                <c:pt idx="3732">
                  <c:v>20.239000000000001</c:v>
                </c:pt>
                <c:pt idx="3733">
                  <c:v>20.244</c:v>
                </c:pt>
                <c:pt idx="3734">
                  <c:v>20.248999999999999</c:v>
                </c:pt>
                <c:pt idx="3735">
                  <c:v>20.253</c:v>
                </c:pt>
                <c:pt idx="3736">
                  <c:v>20.257999999999999</c:v>
                </c:pt>
                <c:pt idx="3737">
                  <c:v>20.263000000000002</c:v>
                </c:pt>
                <c:pt idx="3738">
                  <c:v>20.268000000000001</c:v>
                </c:pt>
                <c:pt idx="3739">
                  <c:v>20.273</c:v>
                </c:pt>
                <c:pt idx="3740">
                  <c:v>20.277999999999999</c:v>
                </c:pt>
                <c:pt idx="3741">
                  <c:v>20.283000000000001</c:v>
                </c:pt>
                <c:pt idx="3742">
                  <c:v>20.286999999999999</c:v>
                </c:pt>
                <c:pt idx="3743">
                  <c:v>20.292000000000002</c:v>
                </c:pt>
                <c:pt idx="3744">
                  <c:v>20.297000000000001</c:v>
                </c:pt>
                <c:pt idx="3745">
                  <c:v>20.302</c:v>
                </c:pt>
                <c:pt idx="3746">
                  <c:v>20.306999999999999</c:v>
                </c:pt>
                <c:pt idx="3747">
                  <c:v>20.312000000000001</c:v>
                </c:pt>
                <c:pt idx="3748">
                  <c:v>20.317</c:v>
                </c:pt>
                <c:pt idx="3749">
                  <c:v>20.321999999999999</c:v>
                </c:pt>
                <c:pt idx="3750">
                  <c:v>20.326000000000001</c:v>
                </c:pt>
                <c:pt idx="3751">
                  <c:v>20.331</c:v>
                </c:pt>
                <c:pt idx="3752">
                  <c:v>20.335999999999999</c:v>
                </c:pt>
                <c:pt idx="3753">
                  <c:v>20.341000000000001</c:v>
                </c:pt>
                <c:pt idx="3754">
                  <c:v>20.346</c:v>
                </c:pt>
                <c:pt idx="3755">
                  <c:v>20.350999999999999</c:v>
                </c:pt>
                <c:pt idx="3756">
                  <c:v>20.356000000000002</c:v>
                </c:pt>
                <c:pt idx="3757">
                  <c:v>20.36</c:v>
                </c:pt>
                <c:pt idx="3758">
                  <c:v>20.364999999999998</c:v>
                </c:pt>
                <c:pt idx="3759">
                  <c:v>20.37</c:v>
                </c:pt>
                <c:pt idx="3760">
                  <c:v>20.375</c:v>
                </c:pt>
                <c:pt idx="3761">
                  <c:v>20.38</c:v>
                </c:pt>
                <c:pt idx="3762">
                  <c:v>20.385000000000002</c:v>
                </c:pt>
                <c:pt idx="3763">
                  <c:v>20.39</c:v>
                </c:pt>
                <c:pt idx="3764">
                  <c:v>20.393999999999998</c:v>
                </c:pt>
                <c:pt idx="3765">
                  <c:v>20.399000000000001</c:v>
                </c:pt>
                <c:pt idx="3766">
                  <c:v>20.404</c:v>
                </c:pt>
                <c:pt idx="3767">
                  <c:v>20.408999999999999</c:v>
                </c:pt>
                <c:pt idx="3768">
                  <c:v>20.414000000000001</c:v>
                </c:pt>
                <c:pt idx="3769">
                  <c:v>20.419</c:v>
                </c:pt>
                <c:pt idx="3770">
                  <c:v>20.423999999999999</c:v>
                </c:pt>
                <c:pt idx="3771">
                  <c:v>20.428999999999998</c:v>
                </c:pt>
                <c:pt idx="3772">
                  <c:v>20.433</c:v>
                </c:pt>
                <c:pt idx="3773">
                  <c:v>20.437999999999999</c:v>
                </c:pt>
                <c:pt idx="3774">
                  <c:v>20.443000000000001</c:v>
                </c:pt>
                <c:pt idx="3775">
                  <c:v>20.448</c:v>
                </c:pt>
                <c:pt idx="3776">
                  <c:v>20.452999999999999</c:v>
                </c:pt>
                <c:pt idx="3777">
                  <c:v>20.457999999999998</c:v>
                </c:pt>
                <c:pt idx="3778">
                  <c:v>20.463000000000001</c:v>
                </c:pt>
                <c:pt idx="3779">
                  <c:v>20.466999999999999</c:v>
                </c:pt>
                <c:pt idx="3780">
                  <c:v>20.472000000000001</c:v>
                </c:pt>
                <c:pt idx="3781">
                  <c:v>20.477</c:v>
                </c:pt>
                <c:pt idx="3782">
                  <c:v>20.481999999999999</c:v>
                </c:pt>
                <c:pt idx="3783">
                  <c:v>20.486999999999998</c:v>
                </c:pt>
                <c:pt idx="3784">
                  <c:v>20.492000000000001</c:v>
                </c:pt>
                <c:pt idx="3785">
                  <c:v>20.497</c:v>
                </c:pt>
                <c:pt idx="3786">
                  <c:v>20.501000000000001</c:v>
                </c:pt>
                <c:pt idx="3787">
                  <c:v>20.506</c:v>
                </c:pt>
                <c:pt idx="3788">
                  <c:v>20.510999999999999</c:v>
                </c:pt>
                <c:pt idx="3789">
                  <c:v>20.515999999999998</c:v>
                </c:pt>
                <c:pt idx="3790">
                  <c:v>20.521000000000001</c:v>
                </c:pt>
                <c:pt idx="3791">
                  <c:v>20.526</c:v>
                </c:pt>
                <c:pt idx="3792">
                  <c:v>20.530999999999999</c:v>
                </c:pt>
                <c:pt idx="3793">
                  <c:v>20.535</c:v>
                </c:pt>
                <c:pt idx="3794">
                  <c:v>20.54</c:v>
                </c:pt>
                <c:pt idx="3795">
                  <c:v>20.545000000000002</c:v>
                </c:pt>
                <c:pt idx="3796">
                  <c:v>20.55</c:v>
                </c:pt>
                <c:pt idx="3797">
                  <c:v>20.555</c:v>
                </c:pt>
                <c:pt idx="3798">
                  <c:v>20.56</c:v>
                </c:pt>
                <c:pt idx="3799">
                  <c:v>20.565000000000001</c:v>
                </c:pt>
                <c:pt idx="3800">
                  <c:v>20.568999999999999</c:v>
                </c:pt>
                <c:pt idx="3801">
                  <c:v>20.574000000000002</c:v>
                </c:pt>
                <c:pt idx="3802">
                  <c:v>20.579000000000001</c:v>
                </c:pt>
                <c:pt idx="3803">
                  <c:v>20.584</c:v>
                </c:pt>
                <c:pt idx="3804">
                  <c:v>20.588999999999999</c:v>
                </c:pt>
                <c:pt idx="3805">
                  <c:v>20.594000000000001</c:v>
                </c:pt>
                <c:pt idx="3806">
                  <c:v>20.599</c:v>
                </c:pt>
                <c:pt idx="3807">
                  <c:v>20.603999999999999</c:v>
                </c:pt>
                <c:pt idx="3808">
                  <c:v>20.608000000000001</c:v>
                </c:pt>
                <c:pt idx="3809">
                  <c:v>20.613</c:v>
                </c:pt>
                <c:pt idx="3810">
                  <c:v>20.617999999999999</c:v>
                </c:pt>
                <c:pt idx="3811">
                  <c:v>20.623000000000001</c:v>
                </c:pt>
                <c:pt idx="3812">
                  <c:v>20.628</c:v>
                </c:pt>
                <c:pt idx="3813">
                  <c:v>20.632999999999999</c:v>
                </c:pt>
                <c:pt idx="3814">
                  <c:v>20.638000000000002</c:v>
                </c:pt>
                <c:pt idx="3815">
                  <c:v>20.641999999999999</c:v>
                </c:pt>
                <c:pt idx="3816">
                  <c:v>20.646999999999998</c:v>
                </c:pt>
                <c:pt idx="3817">
                  <c:v>20.652000000000001</c:v>
                </c:pt>
                <c:pt idx="3818">
                  <c:v>20.657</c:v>
                </c:pt>
                <c:pt idx="3819">
                  <c:v>20.661999999999999</c:v>
                </c:pt>
                <c:pt idx="3820">
                  <c:v>20.667000000000002</c:v>
                </c:pt>
                <c:pt idx="3821">
                  <c:v>20.672000000000001</c:v>
                </c:pt>
                <c:pt idx="3822">
                  <c:v>20.675999999999998</c:v>
                </c:pt>
                <c:pt idx="3823">
                  <c:v>20.681000000000001</c:v>
                </c:pt>
                <c:pt idx="3824">
                  <c:v>20.686</c:v>
                </c:pt>
                <c:pt idx="3825">
                  <c:v>20.690999999999999</c:v>
                </c:pt>
                <c:pt idx="3826">
                  <c:v>20.696000000000002</c:v>
                </c:pt>
                <c:pt idx="3827">
                  <c:v>20.701000000000001</c:v>
                </c:pt>
                <c:pt idx="3828">
                  <c:v>20.706</c:v>
                </c:pt>
                <c:pt idx="3829">
                  <c:v>20.710999999999999</c:v>
                </c:pt>
                <c:pt idx="3830">
                  <c:v>20.715</c:v>
                </c:pt>
                <c:pt idx="3831">
                  <c:v>20.72</c:v>
                </c:pt>
                <c:pt idx="3832">
                  <c:v>20.725000000000001</c:v>
                </c:pt>
                <c:pt idx="3833">
                  <c:v>20.73</c:v>
                </c:pt>
                <c:pt idx="3834">
                  <c:v>20.734999999999999</c:v>
                </c:pt>
                <c:pt idx="3835">
                  <c:v>20.74</c:v>
                </c:pt>
                <c:pt idx="3836">
                  <c:v>20.745000000000001</c:v>
                </c:pt>
                <c:pt idx="3837">
                  <c:v>20.748999999999999</c:v>
                </c:pt>
                <c:pt idx="3838">
                  <c:v>20.754000000000001</c:v>
                </c:pt>
                <c:pt idx="3839">
                  <c:v>20.759</c:v>
                </c:pt>
                <c:pt idx="3840">
                  <c:v>20.763999999999999</c:v>
                </c:pt>
                <c:pt idx="3841">
                  <c:v>20.768999999999998</c:v>
                </c:pt>
                <c:pt idx="3842">
                  <c:v>20.774000000000001</c:v>
                </c:pt>
                <c:pt idx="3843">
                  <c:v>20.779</c:v>
                </c:pt>
                <c:pt idx="3844">
                  <c:v>20.783000000000001</c:v>
                </c:pt>
                <c:pt idx="3845">
                  <c:v>20.788</c:v>
                </c:pt>
                <c:pt idx="3846">
                  <c:v>20.792999999999999</c:v>
                </c:pt>
                <c:pt idx="3847">
                  <c:v>20.797999999999998</c:v>
                </c:pt>
                <c:pt idx="3848">
                  <c:v>20.803000000000001</c:v>
                </c:pt>
                <c:pt idx="3849">
                  <c:v>20.808</c:v>
                </c:pt>
                <c:pt idx="3850">
                  <c:v>20.812999999999999</c:v>
                </c:pt>
                <c:pt idx="3851">
                  <c:v>20.817</c:v>
                </c:pt>
                <c:pt idx="3852">
                  <c:v>20.821999999999999</c:v>
                </c:pt>
                <c:pt idx="3853">
                  <c:v>20.827000000000002</c:v>
                </c:pt>
                <c:pt idx="3854">
                  <c:v>20.832000000000001</c:v>
                </c:pt>
                <c:pt idx="3855">
                  <c:v>20.837</c:v>
                </c:pt>
                <c:pt idx="3856">
                  <c:v>20.841999999999999</c:v>
                </c:pt>
                <c:pt idx="3857">
                  <c:v>20.847000000000001</c:v>
                </c:pt>
                <c:pt idx="3858">
                  <c:v>20.852</c:v>
                </c:pt>
                <c:pt idx="3859">
                  <c:v>20.856000000000002</c:v>
                </c:pt>
                <c:pt idx="3860">
                  <c:v>20.861000000000001</c:v>
                </c:pt>
                <c:pt idx="3861">
                  <c:v>20.866</c:v>
                </c:pt>
                <c:pt idx="3862">
                  <c:v>20.870999999999999</c:v>
                </c:pt>
                <c:pt idx="3863">
                  <c:v>20.876000000000001</c:v>
                </c:pt>
                <c:pt idx="3864">
                  <c:v>20.881</c:v>
                </c:pt>
                <c:pt idx="3865">
                  <c:v>20.885999999999999</c:v>
                </c:pt>
                <c:pt idx="3866">
                  <c:v>20.89</c:v>
                </c:pt>
                <c:pt idx="3867">
                  <c:v>20.895</c:v>
                </c:pt>
                <c:pt idx="3868">
                  <c:v>20.9</c:v>
                </c:pt>
                <c:pt idx="3869">
                  <c:v>20.905000000000001</c:v>
                </c:pt>
                <c:pt idx="3870">
                  <c:v>20.91</c:v>
                </c:pt>
                <c:pt idx="3871">
                  <c:v>20.914999999999999</c:v>
                </c:pt>
                <c:pt idx="3872">
                  <c:v>20.92</c:v>
                </c:pt>
                <c:pt idx="3873">
                  <c:v>20.923999999999999</c:v>
                </c:pt>
                <c:pt idx="3874">
                  <c:v>20.928999999999998</c:v>
                </c:pt>
                <c:pt idx="3875">
                  <c:v>20.934000000000001</c:v>
                </c:pt>
                <c:pt idx="3876">
                  <c:v>20.939</c:v>
                </c:pt>
                <c:pt idx="3877">
                  <c:v>20.943999999999999</c:v>
                </c:pt>
                <c:pt idx="3878">
                  <c:v>20.949000000000002</c:v>
                </c:pt>
                <c:pt idx="3879">
                  <c:v>20.954000000000001</c:v>
                </c:pt>
                <c:pt idx="3880">
                  <c:v>20.957999999999998</c:v>
                </c:pt>
                <c:pt idx="3881">
                  <c:v>20.963000000000001</c:v>
                </c:pt>
                <c:pt idx="3882">
                  <c:v>20.968</c:v>
                </c:pt>
                <c:pt idx="3883">
                  <c:v>20.972999999999999</c:v>
                </c:pt>
                <c:pt idx="3884">
                  <c:v>20.978000000000002</c:v>
                </c:pt>
                <c:pt idx="3885">
                  <c:v>20.983000000000001</c:v>
                </c:pt>
                <c:pt idx="3886">
                  <c:v>20.988</c:v>
                </c:pt>
                <c:pt idx="3887">
                  <c:v>20.992999999999999</c:v>
                </c:pt>
                <c:pt idx="3888">
                  <c:v>20.997</c:v>
                </c:pt>
                <c:pt idx="3889">
                  <c:v>21.001999999999999</c:v>
                </c:pt>
                <c:pt idx="3890">
                  <c:v>21.007000000000001</c:v>
                </c:pt>
                <c:pt idx="3891">
                  <c:v>21.012</c:v>
                </c:pt>
                <c:pt idx="3892">
                  <c:v>21.016999999999999</c:v>
                </c:pt>
                <c:pt idx="3893">
                  <c:v>21.021999999999998</c:v>
                </c:pt>
                <c:pt idx="3894">
                  <c:v>21.027000000000001</c:v>
                </c:pt>
                <c:pt idx="3895">
                  <c:v>21.030999999999999</c:v>
                </c:pt>
                <c:pt idx="3896">
                  <c:v>21.036000000000001</c:v>
                </c:pt>
                <c:pt idx="3897">
                  <c:v>21.041</c:v>
                </c:pt>
                <c:pt idx="3898">
                  <c:v>21.045999999999999</c:v>
                </c:pt>
                <c:pt idx="3899">
                  <c:v>21.050999999999998</c:v>
                </c:pt>
                <c:pt idx="3900">
                  <c:v>21.056000000000001</c:v>
                </c:pt>
                <c:pt idx="3901">
                  <c:v>21.061</c:v>
                </c:pt>
                <c:pt idx="3902">
                  <c:v>21.065000000000001</c:v>
                </c:pt>
                <c:pt idx="3903">
                  <c:v>21.07</c:v>
                </c:pt>
                <c:pt idx="3904">
                  <c:v>21.074999999999999</c:v>
                </c:pt>
                <c:pt idx="3905">
                  <c:v>21.08</c:v>
                </c:pt>
                <c:pt idx="3906">
                  <c:v>21.085000000000001</c:v>
                </c:pt>
                <c:pt idx="3907">
                  <c:v>21.09</c:v>
                </c:pt>
                <c:pt idx="3908">
                  <c:v>21.094999999999999</c:v>
                </c:pt>
                <c:pt idx="3909">
                  <c:v>21.099</c:v>
                </c:pt>
                <c:pt idx="3910">
                  <c:v>21.103999999999999</c:v>
                </c:pt>
                <c:pt idx="3911">
                  <c:v>21.109000000000002</c:v>
                </c:pt>
                <c:pt idx="3912">
                  <c:v>21.114000000000001</c:v>
                </c:pt>
                <c:pt idx="3913">
                  <c:v>21.119</c:v>
                </c:pt>
                <c:pt idx="3914">
                  <c:v>21.123999999999999</c:v>
                </c:pt>
                <c:pt idx="3915">
                  <c:v>21.129000000000001</c:v>
                </c:pt>
                <c:pt idx="3916">
                  <c:v>21.134</c:v>
                </c:pt>
                <c:pt idx="3917">
                  <c:v>21.138000000000002</c:v>
                </c:pt>
                <c:pt idx="3918">
                  <c:v>21.143000000000001</c:v>
                </c:pt>
                <c:pt idx="3919">
                  <c:v>21.148</c:v>
                </c:pt>
                <c:pt idx="3920">
                  <c:v>21.152999999999999</c:v>
                </c:pt>
                <c:pt idx="3921">
                  <c:v>21.158000000000001</c:v>
                </c:pt>
                <c:pt idx="3922">
                  <c:v>21.163</c:v>
                </c:pt>
                <c:pt idx="3923">
                  <c:v>21.167999999999999</c:v>
                </c:pt>
                <c:pt idx="3924">
                  <c:v>21.172000000000001</c:v>
                </c:pt>
                <c:pt idx="3925">
                  <c:v>21.177</c:v>
                </c:pt>
                <c:pt idx="3926">
                  <c:v>21.181999999999999</c:v>
                </c:pt>
                <c:pt idx="3927">
                  <c:v>21.187000000000001</c:v>
                </c:pt>
                <c:pt idx="3928">
                  <c:v>21.192</c:v>
                </c:pt>
                <c:pt idx="3929">
                  <c:v>21.196999999999999</c:v>
                </c:pt>
                <c:pt idx="3930">
                  <c:v>21.202000000000002</c:v>
                </c:pt>
                <c:pt idx="3931">
                  <c:v>21.206</c:v>
                </c:pt>
                <c:pt idx="3932">
                  <c:v>21.210999999999999</c:v>
                </c:pt>
                <c:pt idx="3933">
                  <c:v>21.216000000000001</c:v>
                </c:pt>
                <c:pt idx="3934">
                  <c:v>21.221</c:v>
                </c:pt>
                <c:pt idx="3935">
                  <c:v>21.225999999999999</c:v>
                </c:pt>
                <c:pt idx="3936">
                  <c:v>21.231000000000002</c:v>
                </c:pt>
                <c:pt idx="3937">
                  <c:v>21.236000000000001</c:v>
                </c:pt>
                <c:pt idx="3938">
                  <c:v>21.24</c:v>
                </c:pt>
                <c:pt idx="3939">
                  <c:v>21.245000000000001</c:v>
                </c:pt>
                <c:pt idx="3940">
                  <c:v>21.25</c:v>
                </c:pt>
                <c:pt idx="3941">
                  <c:v>21.254999999999999</c:v>
                </c:pt>
                <c:pt idx="3942">
                  <c:v>21.26</c:v>
                </c:pt>
                <c:pt idx="3943">
                  <c:v>21.265000000000001</c:v>
                </c:pt>
                <c:pt idx="3944">
                  <c:v>21.27</c:v>
                </c:pt>
                <c:pt idx="3945">
                  <c:v>21.274999999999999</c:v>
                </c:pt>
                <c:pt idx="3946">
                  <c:v>21.279</c:v>
                </c:pt>
                <c:pt idx="3947">
                  <c:v>21.283999999999999</c:v>
                </c:pt>
                <c:pt idx="3948">
                  <c:v>21.289000000000001</c:v>
                </c:pt>
                <c:pt idx="3949">
                  <c:v>21.294</c:v>
                </c:pt>
                <c:pt idx="3950">
                  <c:v>21.298999999999999</c:v>
                </c:pt>
                <c:pt idx="3951">
                  <c:v>21.303999999999998</c:v>
                </c:pt>
                <c:pt idx="3952">
                  <c:v>21.309000000000001</c:v>
                </c:pt>
                <c:pt idx="3953">
                  <c:v>21.312999999999999</c:v>
                </c:pt>
                <c:pt idx="3954">
                  <c:v>21.318000000000001</c:v>
                </c:pt>
                <c:pt idx="3955">
                  <c:v>21.323</c:v>
                </c:pt>
                <c:pt idx="3956">
                  <c:v>21.327999999999999</c:v>
                </c:pt>
                <c:pt idx="3957">
                  <c:v>21.332999999999998</c:v>
                </c:pt>
                <c:pt idx="3958">
                  <c:v>21.338000000000001</c:v>
                </c:pt>
                <c:pt idx="3959">
                  <c:v>21.343</c:v>
                </c:pt>
                <c:pt idx="3960">
                  <c:v>21.347000000000001</c:v>
                </c:pt>
                <c:pt idx="3961">
                  <c:v>21.352</c:v>
                </c:pt>
                <c:pt idx="3962">
                  <c:v>21.356999999999999</c:v>
                </c:pt>
                <c:pt idx="3963">
                  <c:v>21.361999999999998</c:v>
                </c:pt>
                <c:pt idx="3964">
                  <c:v>21.367000000000001</c:v>
                </c:pt>
                <c:pt idx="3965">
                  <c:v>21.372</c:v>
                </c:pt>
                <c:pt idx="3966">
                  <c:v>21.376999999999999</c:v>
                </c:pt>
                <c:pt idx="3967">
                  <c:v>21.381</c:v>
                </c:pt>
                <c:pt idx="3968">
                  <c:v>21.385999999999999</c:v>
                </c:pt>
                <c:pt idx="3969">
                  <c:v>21.390999999999998</c:v>
                </c:pt>
                <c:pt idx="3970">
                  <c:v>21.396000000000001</c:v>
                </c:pt>
                <c:pt idx="3971">
                  <c:v>21.401</c:v>
                </c:pt>
                <c:pt idx="3972">
                  <c:v>21.405999999999999</c:v>
                </c:pt>
                <c:pt idx="3973">
                  <c:v>21.411000000000001</c:v>
                </c:pt>
                <c:pt idx="3974">
                  <c:v>21.416</c:v>
                </c:pt>
                <c:pt idx="3975">
                  <c:v>21.42</c:v>
                </c:pt>
                <c:pt idx="3976">
                  <c:v>21.425000000000001</c:v>
                </c:pt>
                <c:pt idx="3977">
                  <c:v>21.43</c:v>
                </c:pt>
                <c:pt idx="3978">
                  <c:v>21.434999999999999</c:v>
                </c:pt>
                <c:pt idx="3979">
                  <c:v>21.44</c:v>
                </c:pt>
                <c:pt idx="3980">
                  <c:v>21.445</c:v>
                </c:pt>
                <c:pt idx="3981">
                  <c:v>21.45</c:v>
                </c:pt>
                <c:pt idx="3982">
                  <c:v>21.454000000000001</c:v>
                </c:pt>
                <c:pt idx="3983">
                  <c:v>21.459</c:v>
                </c:pt>
                <c:pt idx="3984">
                  <c:v>21.463999999999999</c:v>
                </c:pt>
                <c:pt idx="3985">
                  <c:v>21.469000000000001</c:v>
                </c:pt>
                <c:pt idx="3986">
                  <c:v>21.474</c:v>
                </c:pt>
                <c:pt idx="3987">
                  <c:v>21.478999999999999</c:v>
                </c:pt>
                <c:pt idx="3988">
                  <c:v>21.484000000000002</c:v>
                </c:pt>
                <c:pt idx="3989">
                  <c:v>21.488</c:v>
                </c:pt>
                <c:pt idx="3990">
                  <c:v>21.492999999999999</c:v>
                </c:pt>
                <c:pt idx="3991">
                  <c:v>21.498000000000001</c:v>
                </c:pt>
                <c:pt idx="3992">
                  <c:v>21.503</c:v>
                </c:pt>
                <c:pt idx="3993">
                  <c:v>21.507999999999999</c:v>
                </c:pt>
                <c:pt idx="3994">
                  <c:v>21.513000000000002</c:v>
                </c:pt>
                <c:pt idx="3995">
                  <c:v>21.518000000000001</c:v>
                </c:pt>
                <c:pt idx="3996">
                  <c:v>21.521999999999998</c:v>
                </c:pt>
                <c:pt idx="3997">
                  <c:v>21.527000000000001</c:v>
                </c:pt>
                <c:pt idx="3998">
                  <c:v>21.532</c:v>
                </c:pt>
                <c:pt idx="3999">
                  <c:v>21.536999999999999</c:v>
                </c:pt>
                <c:pt idx="4000">
                  <c:v>21.542000000000002</c:v>
                </c:pt>
                <c:pt idx="4001">
                  <c:v>21.547000000000001</c:v>
                </c:pt>
                <c:pt idx="4002">
                  <c:v>21.552</c:v>
                </c:pt>
                <c:pt idx="4003">
                  <c:v>21.556999999999999</c:v>
                </c:pt>
                <c:pt idx="4004">
                  <c:v>21.561</c:v>
                </c:pt>
                <c:pt idx="4005">
                  <c:v>21.565999999999999</c:v>
                </c:pt>
                <c:pt idx="4006">
                  <c:v>21.571000000000002</c:v>
                </c:pt>
                <c:pt idx="4007">
                  <c:v>21.576000000000001</c:v>
                </c:pt>
                <c:pt idx="4008">
                  <c:v>21.581</c:v>
                </c:pt>
                <c:pt idx="4009">
                  <c:v>21.585999999999999</c:v>
                </c:pt>
                <c:pt idx="4010">
                  <c:v>21.591000000000001</c:v>
                </c:pt>
                <c:pt idx="4011">
                  <c:v>21.594999999999999</c:v>
                </c:pt>
                <c:pt idx="4012">
                  <c:v>21.6</c:v>
                </c:pt>
                <c:pt idx="4013">
                  <c:v>21.605</c:v>
                </c:pt>
                <c:pt idx="4014">
                  <c:v>21.61</c:v>
                </c:pt>
                <c:pt idx="4015">
                  <c:v>21.614999999999998</c:v>
                </c:pt>
                <c:pt idx="4016">
                  <c:v>21.62</c:v>
                </c:pt>
                <c:pt idx="4017">
                  <c:v>21.625</c:v>
                </c:pt>
                <c:pt idx="4018">
                  <c:v>21.629000000000001</c:v>
                </c:pt>
                <c:pt idx="4019">
                  <c:v>21.634</c:v>
                </c:pt>
                <c:pt idx="4020">
                  <c:v>21.638999999999999</c:v>
                </c:pt>
                <c:pt idx="4021">
                  <c:v>21.643999999999998</c:v>
                </c:pt>
                <c:pt idx="4022">
                  <c:v>21.649000000000001</c:v>
                </c:pt>
                <c:pt idx="4023">
                  <c:v>21.654</c:v>
                </c:pt>
                <c:pt idx="4024">
                  <c:v>21.658999999999999</c:v>
                </c:pt>
                <c:pt idx="4025">
                  <c:v>21.663</c:v>
                </c:pt>
                <c:pt idx="4026">
                  <c:v>21.667999999999999</c:v>
                </c:pt>
                <c:pt idx="4027">
                  <c:v>21.672999999999998</c:v>
                </c:pt>
                <c:pt idx="4028">
                  <c:v>21.678000000000001</c:v>
                </c:pt>
                <c:pt idx="4029">
                  <c:v>21.683</c:v>
                </c:pt>
                <c:pt idx="4030">
                  <c:v>21.687999999999999</c:v>
                </c:pt>
                <c:pt idx="4031">
                  <c:v>21.693000000000001</c:v>
                </c:pt>
                <c:pt idx="4032">
                  <c:v>21.698</c:v>
                </c:pt>
                <c:pt idx="4033">
                  <c:v>21.702000000000002</c:v>
                </c:pt>
                <c:pt idx="4034">
                  <c:v>21.707000000000001</c:v>
                </c:pt>
                <c:pt idx="4035">
                  <c:v>21.712</c:v>
                </c:pt>
                <c:pt idx="4036">
                  <c:v>21.716999999999999</c:v>
                </c:pt>
                <c:pt idx="4037">
                  <c:v>21.722000000000001</c:v>
                </c:pt>
                <c:pt idx="4038">
                  <c:v>21.727</c:v>
                </c:pt>
                <c:pt idx="4039">
                  <c:v>21.731999999999999</c:v>
                </c:pt>
                <c:pt idx="4040">
                  <c:v>21.736000000000001</c:v>
                </c:pt>
                <c:pt idx="4041">
                  <c:v>21.741</c:v>
                </c:pt>
                <c:pt idx="4042">
                  <c:v>21.745999999999999</c:v>
                </c:pt>
                <c:pt idx="4043">
                  <c:v>21.751000000000001</c:v>
                </c:pt>
                <c:pt idx="4044">
                  <c:v>21.756</c:v>
                </c:pt>
                <c:pt idx="4045">
                  <c:v>21.760999999999999</c:v>
                </c:pt>
                <c:pt idx="4046">
                  <c:v>21.765999999999998</c:v>
                </c:pt>
                <c:pt idx="4047">
                  <c:v>21.77</c:v>
                </c:pt>
                <c:pt idx="4048">
                  <c:v>21.774999999999999</c:v>
                </c:pt>
                <c:pt idx="4049">
                  <c:v>21.78</c:v>
                </c:pt>
                <c:pt idx="4050">
                  <c:v>21.785</c:v>
                </c:pt>
                <c:pt idx="4051">
                  <c:v>21.79</c:v>
                </c:pt>
                <c:pt idx="4052">
                  <c:v>21.795000000000002</c:v>
                </c:pt>
                <c:pt idx="4053">
                  <c:v>21.8</c:v>
                </c:pt>
                <c:pt idx="4054">
                  <c:v>21.803999999999998</c:v>
                </c:pt>
                <c:pt idx="4055">
                  <c:v>21.809000000000001</c:v>
                </c:pt>
                <c:pt idx="4056">
                  <c:v>21.814</c:v>
                </c:pt>
                <c:pt idx="4057">
                  <c:v>21.818999999999999</c:v>
                </c:pt>
                <c:pt idx="4058">
                  <c:v>21.824000000000002</c:v>
                </c:pt>
                <c:pt idx="4059">
                  <c:v>21.829000000000001</c:v>
                </c:pt>
                <c:pt idx="4060">
                  <c:v>21.834</c:v>
                </c:pt>
                <c:pt idx="4061">
                  <c:v>21.838999999999999</c:v>
                </c:pt>
                <c:pt idx="4062">
                  <c:v>21.843</c:v>
                </c:pt>
                <c:pt idx="4063">
                  <c:v>21.847999999999999</c:v>
                </c:pt>
                <c:pt idx="4064">
                  <c:v>21.853000000000002</c:v>
                </c:pt>
                <c:pt idx="4065">
                  <c:v>21.858000000000001</c:v>
                </c:pt>
                <c:pt idx="4066">
                  <c:v>21.863</c:v>
                </c:pt>
                <c:pt idx="4067">
                  <c:v>21.867999999999999</c:v>
                </c:pt>
                <c:pt idx="4068">
                  <c:v>21.873000000000001</c:v>
                </c:pt>
                <c:pt idx="4069">
                  <c:v>21.876999999999999</c:v>
                </c:pt>
                <c:pt idx="4070">
                  <c:v>21.882000000000001</c:v>
                </c:pt>
                <c:pt idx="4071">
                  <c:v>21.887</c:v>
                </c:pt>
                <c:pt idx="4072">
                  <c:v>21.891999999999999</c:v>
                </c:pt>
                <c:pt idx="4073">
                  <c:v>21.896999999999998</c:v>
                </c:pt>
                <c:pt idx="4074">
                  <c:v>21.902000000000001</c:v>
                </c:pt>
                <c:pt idx="4075">
                  <c:v>21.907</c:v>
                </c:pt>
                <c:pt idx="4076">
                  <c:v>21.911000000000001</c:v>
                </c:pt>
                <c:pt idx="4077">
                  <c:v>21.916</c:v>
                </c:pt>
                <c:pt idx="4078">
                  <c:v>21.920999999999999</c:v>
                </c:pt>
                <c:pt idx="4079">
                  <c:v>21.925999999999998</c:v>
                </c:pt>
                <c:pt idx="4080">
                  <c:v>21.931000000000001</c:v>
                </c:pt>
                <c:pt idx="4081">
                  <c:v>21.936</c:v>
                </c:pt>
                <c:pt idx="4082">
                  <c:v>21.940999999999999</c:v>
                </c:pt>
                <c:pt idx="4083">
                  <c:v>21.945</c:v>
                </c:pt>
                <c:pt idx="4084">
                  <c:v>21.95</c:v>
                </c:pt>
                <c:pt idx="4085">
                  <c:v>21.954999999999998</c:v>
                </c:pt>
                <c:pt idx="4086">
                  <c:v>21.96</c:v>
                </c:pt>
                <c:pt idx="4087">
                  <c:v>21.965</c:v>
                </c:pt>
                <c:pt idx="4088">
                  <c:v>21.97</c:v>
                </c:pt>
                <c:pt idx="4089">
                  <c:v>21.975000000000001</c:v>
                </c:pt>
                <c:pt idx="4090">
                  <c:v>21.98</c:v>
                </c:pt>
                <c:pt idx="4091">
                  <c:v>21.984000000000002</c:v>
                </c:pt>
                <c:pt idx="4092">
                  <c:v>21.989000000000001</c:v>
                </c:pt>
                <c:pt idx="4093">
                  <c:v>21.994</c:v>
                </c:pt>
                <c:pt idx="4094">
                  <c:v>21.998999999999999</c:v>
                </c:pt>
                <c:pt idx="4095">
                  <c:v>22.004000000000001</c:v>
                </c:pt>
                <c:pt idx="4096">
                  <c:v>22.009</c:v>
                </c:pt>
                <c:pt idx="4097">
                  <c:v>22.013999999999999</c:v>
                </c:pt>
                <c:pt idx="4098">
                  <c:v>22.018000000000001</c:v>
                </c:pt>
                <c:pt idx="4099">
                  <c:v>22.023</c:v>
                </c:pt>
                <c:pt idx="4100">
                  <c:v>22.027999999999999</c:v>
                </c:pt>
                <c:pt idx="4101">
                  <c:v>22.033000000000001</c:v>
                </c:pt>
                <c:pt idx="4102">
                  <c:v>22.038</c:v>
                </c:pt>
                <c:pt idx="4103">
                  <c:v>22.042999999999999</c:v>
                </c:pt>
                <c:pt idx="4104">
                  <c:v>22.047999999999998</c:v>
                </c:pt>
                <c:pt idx="4105">
                  <c:v>22.052</c:v>
                </c:pt>
                <c:pt idx="4106">
                  <c:v>22.056999999999999</c:v>
                </c:pt>
                <c:pt idx="4107">
                  <c:v>22.062000000000001</c:v>
                </c:pt>
                <c:pt idx="4108">
                  <c:v>22.067</c:v>
                </c:pt>
                <c:pt idx="4109">
                  <c:v>22.071999999999999</c:v>
                </c:pt>
                <c:pt idx="4110">
                  <c:v>22.077000000000002</c:v>
                </c:pt>
                <c:pt idx="4111">
                  <c:v>22.082000000000001</c:v>
                </c:pt>
                <c:pt idx="4112">
                  <c:v>22.085999999999999</c:v>
                </c:pt>
                <c:pt idx="4113">
                  <c:v>22.091000000000001</c:v>
                </c:pt>
                <c:pt idx="4114">
                  <c:v>22.096</c:v>
                </c:pt>
                <c:pt idx="4115">
                  <c:v>22.100999999999999</c:v>
                </c:pt>
                <c:pt idx="4116">
                  <c:v>22.106000000000002</c:v>
                </c:pt>
                <c:pt idx="4117">
                  <c:v>22.111000000000001</c:v>
                </c:pt>
                <c:pt idx="4118">
                  <c:v>22.116</c:v>
                </c:pt>
                <c:pt idx="4119">
                  <c:v>22.120999999999999</c:v>
                </c:pt>
                <c:pt idx="4120">
                  <c:v>22.125</c:v>
                </c:pt>
                <c:pt idx="4121">
                  <c:v>22.13</c:v>
                </c:pt>
                <c:pt idx="4122">
                  <c:v>22.135000000000002</c:v>
                </c:pt>
                <c:pt idx="4123">
                  <c:v>22.14</c:v>
                </c:pt>
                <c:pt idx="4124">
                  <c:v>22.145</c:v>
                </c:pt>
                <c:pt idx="4125">
                  <c:v>22.15</c:v>
                </c:pt>
                <c:pt idx="4126">
                  <c:v>22.155000000000001</c:v>
                </c:pt>
                <c:pt idx="4127">
                  <c:v>22.158999999999999</c:v>
                </c:pt>
                <c:pt idx="4128">
                  <c:v>22.164000000000001</c:v>
                </c:pt>
                <c:pt idx="4129">
                  <c:v>22.169</c:v>
                </c:pt>
                <c:pt idx="4130">
                  <c:v>22.173999999999999</c:v>
                </c:pt>
                <c:pt idx="4131">
                  <c:v>22.178999999999998</c:v>
                </c:pt>
                <c:pt idx="4132">
                  <c:v>22.184000000000001</c:v>
                </c:pt>
                <c:pt idx="4133">
                  <c:v>22.189</c:v>
                </c:pt>
                <c:pt idx="4134">
                  <c:v>22.193000000000001</c:v>
                </c:pt>
                <c:pt idx="4135">
                  <c:v>22.198</c:v>
                </c:pt>
                <c:pt idx="4136">
                  <c:v>22.202999999999999</c:v>
                </c:pt>
                <c:pt idx="4137">
                  <c:v>22.207999999999998</c:v>
                </c:pt>
                <c:pt idx="4138">
                  <c:v>22.213000000000001</c:v>
                </c:pt>
                <c:pt idx="4139">
                  <c:v>22.218</c:v>
                </c:pt>
                <c:pt idx="4140">
                  <c:v>22.222999999999999</c:v>
                </c:pt>
                <c:pt idx="4141">
                  <c:v>22.227</c:v>
                </c:pt>
                <c:pt idx="4142">
                  <c:v>22.231999999999999</c:v>
                </c:pt>
                <c:pt idx="4143">
                  <c:v>22.236999999999998</c:v>
                </c:pt>
                <c:pt idx="4144">
                  <c:v>22.242000000000001</c:v>
                </c:pt>
                <c:pt idx="4145">
                  <c:v>22.247</c:v>
                </c:pt>
                <c:pt idx="4146">
                  <c:v>22.251999999999999</c:v>
                </c:pt>
                <c:pt idx="4147">
                  <c:v>22.257000000000001</c:v>
                </c:pt>
                <c:pt idx="4148">
                  <c:v>22.262</c:v>
                </c:pt>
                <c:pt idx="4149">
                  <c:v>22.265999999999998</c:v>
                </c:pt>
                <c:pt idx="4150">
                  <c:v>22.271000000000001</c:v>
                </c:pt>
                <c:pt idx="4151">
                  <c:v>22.276</c:v>
                </c:pt>
                <c:pt idx="4152">
                  <c:v>22.280999999999999</c:v>
                </c:pt>
                <c:pt idx="4153">
                  <c:v>22.286000000000001</c:v>
                </c:pt>
                <c:pt idx="4154">
                  <c:v>22.291</c:v>
                </c:pt>
                <c:pt idx="4155">
                  <c:v>22.295999999999999</c:v>
                </c:pt>
                <c:pt idx="4156">
                  <c:v>22.3</c:v>
                </c:pt>
                <c:pt idx="4157">
                  <c:v>22.305</c:v>
                </c:pt>
                <c:pt idx="4158">
                  <c:v>22.31</c:v>
                </c:pt>
                <c:pt idx="4159">
                  <c:v>22.315000000000001</c:v>
                </c:pt>
                <c:pt idx="4160">
                  <c:v>22.32</c:v>
                </c:pt>
                <c:pt idx="4161">
                  <c:v>22.324999999999999</c:v>
                </c:pt>
                <c:pt idx="4162">
                  <c:v>22.33</c:v>
                </c:pt>
                <c:pt idx="4163">
                  <c:v>22.334</c:v>
                </c:pt>
                <c:pt idx="4164">
                  <c:v>22.338999999999999</c:v>
                </c:pt>
                <c:pt idx="4165">
                  <c:v>22.344000000000001</c:v>
                </c:pt>
                <c:pt idx="4166">
                  <c:v>22.349</c:v>
                </c:pt>
                <c:pt idx="4167">
                  <c:v>22.353999999999999</c:v>
                </c:pt>
                <c:pt idx="4168">
                  <c:v>22.359000000000002</c:v>
                </c:pt>
                <c:pt idx="4169">
                  <c:v>22.364000000000001</c:v>
                </c:pt>
                <c:pt idx="4170">
                  <c:v>22.367999999999999</c:v>
                </c:pt>
                <c:pt idx="4171">
                  <c:v>22.373000000000001</c:v>
                </c:pt>
                <c:pt idx="4172">
                  <c:v>22.378</c:v>
                </c:pt>
                <c:pt idx="4173">
                  <c:v>22.382999999999999</c:v>
                </c:pt>
                <c:pt idx="4174">
                  <c:v>22.388000000000002</c:v>
                </c:pt>
                <c:pt idx="4175">
                  <c:v>22.393000000000001</c:v>
                </c:pt>
                <c:pt idx="4176">
                  <c:v>22.398</c:v>
                </c:pt>
                <c:pt idx="4177">
                  <c:v>22.402999999999999</c:v>
                </c:pt>
                <c:pt idx="4178">
                  <c:v>22.407</c:v>
                </c:pt>
                <c:pt idx="4179">
                  <c:v>22.411999999999999</c:v>
                </c:pt>
                <c:pt idx="4180">
                  <c:v>22.417000000000002</c:v>
                </c:pt>
                <c:pt idx="4181">
                  <c:v>22.422000000000001</c:v>
                </c:pt>
                <c:pt idx="4182">
                  <c:v>22.427</c:v>
                </c:pt>
                <c:pt idx="4183">
                  <c:v>22.431999999999999</c:v>
                </c:pt>
                <c:pt idx="4184">
                  <c:v>22.437000000000001</c:v>
                </c:pt>
                <c:pt idx="4185">
                  <c:v>22.440999999999999</c:v>
                </c:pt>
                <c:pt idx="4186">
                  <c:v>22.446000000000002</c:v>
                </c:pt>
                <c:pt idx="4187">
                  <c:v>22.451000000000001</c:v>
                </c:pt>
                <c:pt idx="4188">
                  <c:v>22.456</c:v>
                </c:pt>
                <c:pt idx="4189">
                  <c:v>22.460999999999999</c:v>
                </c:pt>
                <c:pt idx="4190">
                  <c:v>22.466000000000001</c:v>
                </c:pt>
                <c:pt idx="4191">
                  <c:v>22.471</c:v>
                </c:pt>
                <c:pt idx="4192">
                  <c:v>22.475000000000001</c:v>
                </c:pt>
                <c:pt idx="4193">
                  <c:v>22.48</c:v>
                </c:pt>
                <c:pt idx="4194">
                  <c:v>22.484999999999999</c:v>
                </c:pt>
                <c:pt idx="4195">
                  <c:v>22.49</c:v>
                </c:pt>
                <c:pt idx="4196">
                  <c:v>22.495000000000001</c:v>
                </c:pt>
                <c:pt idx="4197">
                  <c:v>22.5</c:v>
                </c:pt>
                <c:pt idx="4198">
                  <c:v>22.504999999999999</c:v>
                </c:pt>
                <c:pt idx="4199">
                  <c:v>22.509</c:v>
                </c:pt>
                <c:pt idx="4200">
                  <c:v>22.513999999999999</c:v>
                </c:pt>
                <c:pt idx="4201">
                  <c:v>22.518999999999998</c:v>
                </c:pt>
                <c:pt idx="4202">
                  <c:v>22.524000000000001</c:v>
                </c:pt>
                <c:pt idx="4203">
                  <c:v>22.529</c:v>
                </c:pt>
                <c:pt idx="4204">
                  <c:v>22.533999999999999</c:v>
                </c:pt>
                <c:pt idx="4205">
                  <c:v>22.539000000000001</c:v>
                </c:pt>
                <c:pt idx="4206">
                  <c:v>22.544</c:v>
                </c:pt>
                <c:pt idx="4207">
                  <c:v>22.547999999999998</c:v>
                </c:pt>
                <c:pt idx="4208">
                  <c:v>22.553000000000001</c:v>
                </c:pt>
                <c:pt idx="4209">
                  <c:v>22.558</c:v>
                </c:pt>
                <c:pt idx="4210">
                  <c:v>22.562999999999999</c:v>
                </c:pt>
                <c:pt idx="4211">
                  <c:v>22.568000000000001</c:v>
                </c:pt>
                <c:pt idx="4212">
                  <c:v>22.573</c:v>
                </c:pt>
                <c:pt idx="4213">
                  <c:v>22.577999999999999</c:v>
                </c:pt>
                <c:pt idx="4214">
                  <c:v>22.582000000000001</c:v>
                </c:pt>
                <c:pt idx="4215">
                  <c:v>22.587</c:v>
                </c:pt>
                <c:pt idx="4216">
                  <c:v>22.591999999999999</c:v>
                </c:pt>
                <c:pt idx="4217">
                  <c:v>22.597000000000001</c:v>
                </c:pt>
                <c:pt idx="4218">
                  <c:v>22.602</c:v>
                </c:pt>
                <c:pt idx="4219">
                  <c:v>22.606999999999999</c:v>
                </c:pt>
                <c:pt idx="4220">
                  <c:v>22.611999999999998</c:v>
                </c:pt>
                <c:pt idx="4221">
                  <c:v>22.616</c:v>
                </c:pt>
                <c:pt idx="4222">
                  <c:v>22.620999999999999</c:v>
                </c:pt>
                <c:pt idx="4223">
                  <c:v>22.626000000000001</c:v>
                </c:pt>
                <c:pt idx="4224">
                  <c:v>22.631</c:v>
                </c:pt>
                <c:pt idx="4225">
                  <c:v>22.635999999999999</c:v>
                </c:pt>
                <c:pt idx="4226">
                  <c:v>22.640999999999998</c:v>
                </c:pt>
                <c:pt idx="4227">
                  <c:v>22.646000000000001</c:v>
                </c:pt>
                <c:pt idx="4228">
                  <c:v>22.65</c:v>
                </c:pt>
                <c:pt idx="4229">
                  <c:v>22.655000000000001</c:v>
                </c:pt>
                <c:pt idx="4230">
                  <c:v>22.66</c:v>
                </c:pt>
                <c:pt idx="4231">
                  <c:v>22.664999999999999</c:v>
                </c:pt>
                <c:pt idx="4232">
                  <c:v>22.67</c:v>
                </c:pt>
                <c:pt idx="4233">
                  <c:v>22.675000000000001</c:v>
                </c:pt>
                <c:pt idx="4234">
                  <c:v>22.68</c:v>
                </c:pt>
                <c:pt idx="4235">
                  <c:v>22.684999999999999</c:v>
                </c:pt>
                <c:pt idx="4236">
                  <c:v>22.689</c:v>
                </c:pt>
                <c:pt idx="4237">
                  <c:v>22.693999999999999</c:v>
                </c:pt>
                <c:pt idx="4238">
                  <c:v>22.699000000000002</c:v>
                </c:pt>
                <c:pt idx="4239">
                  <c:v>22.704000000000001</c:v>
                </c:pt>
                <c:pt idx="4240">
                  <c:v>22.709</c:v>
                </c:pt>
                <c:pt idx="4241">
                  <c:v>22.713999999999999</c:v>
                </c:pt>
                <c:pt idx="4242">
                  <c:v>22.719000000000001</c:v>
                </c:pt>
                <c:pt idx="4243">
                  <c:v>22.722999999999999</c:v>
                </c:pt>
                <c:pt idx="4244">
                  <c:v>22.728000000000002</c:v>
                </c:pt>
                <c:pt idx="4245">
                  <c:v>22.733000000000001</c:v>
                </c:pt>
                <c:pt idx="4246">
                  <c:v>22.738</c:v>
                </c:pt>
                <c:pt idx="4247">
                  <c:v>22.742999999999999</c:v>
                </c:pt>
                <c:pt idx="4248">
                  <c:v>22.748000000000001</c:v>
                </c:pt>
                <c:pt idx="4249">
                  <c:v>22.753</c:v>
                </c:pt>
                <c:pt idx="4250">
                  <c:v>22.757000000000001</c:v>
                </c:pt>
                <c:pt idx="4251">
                  <c:v>22.762</c:v>
                </c:pt>
                <c:pt idx="4252">
                  <c:v>22.766999999999999</c:v>
                </c:pt>
                <c:pt idx="4253">
                  <c:v>22.771999999999998</c:v>
                </c:pt>
                <c:pt idx="4254">
                  <c:v>22.777000000000001</c:v>
                </c:pt>
                <c:pt idx="4255">
                  <c:v>22.782</c:v>
                </c:pt>
                <c:pt idx="4256">
                  <c:v>22.786999999999999</c:v>
                </c:pt>
                <c:pt idx="4257">
                  <c:v>22.791</c:v>
                </c:pt>
                <c:pt idx="4258">
                  <c:v>22.795999999999999</c:v>
                </c:pt>
                <c:pt idx="4259">
                  <c:v>22.800999999999998</c:v>
                </c:pt>
                <c:pt idx="4260">
                  <c:v>22.806000000000001</c:v>
                </c:pt>
                <c:pt idx="4261">
                  <c:v>22.811</c:v>
                </c:pt>
                <c:pt idx="4262">
                  <c:v>22.815999999999999</c:v>
                </c:pt>
                <c:pt idx="4263">
                  <c:v>22.821000000000002</c:v>
                </c:pt>
                <c:pt idx="4264">
                  <c:v>22.826000000000001</c:v>
                </c:pt>
                <c:pt idx="4265">
                  <c:v>22.83</c:v>
                </c:pt>
                <c:pt idx="4266">
                  <c:v>22.835000000000001</c:v>
                </c:pt>
                <c:pt idx="4267">
                  <c:v>22.84</c:v>
                </c:pt>
                <c:pt idx="4268">
                  <c:v>22.844999999999999</c:v>
                </c:pt>
                <c:pt idx="4269">
                  <c:v>22.85</c:v>
                </c:pt>
                <c:pt idx="4270">
                  <c:v>22.855</c:v>
                </c:pt>
                <c:pt idx="4271">
                  <c:v>22.86</c:v>
                </c:pt>
                <c:pt idx="4272">
                  <c:v>22.864000000000001</c:v>
                </c:pt>
                <c:pt idx="4273">
                  <c:v>22.869</c:v>
                </c:pt>
                <c:pt idx="4274">
                  <c:v>22.873999999999999</c:v>
                </c:pt>
                <c:pt idx="4275">
                  <c:v>22.879000000000001</c:v>
                </c:pt>
                <c:pt idx="4276">
                  <c:v>22.884</c:v>
                </c:pt>
                <c:pt idx="4277">
                  <c:v>22.888999999999999</c:v>
                </c:pt>
                <c:pt idx="4278">
                  <c:v>22.893999999999998</c:v>
                </c:pt>
                <c:pt idx="4279">
                  <c:v>22.898</c:v>
                </c:pt>
                <c:pt idx="4280">
                  <c:v>22.902999999999999</c:v>
                </c:pt>
                <c:pt idx="4281">
                  <c:v>22.908000000000001</c:v>
                </c:pt>
                <c:pt idx="4282">
                  <c:v>22.913</c:v>
                </c:pt>
                <c:pt idx="4283">
                  <c:v>22.917999999999999</c:v>
                </c:pt>
                <c:pt idx="4284">
                  <c:v>22.922999999999998</c:v>
                </c:pt>
                <c:pt idx="4285">
                  <c:v>22.928000000000001</c:v>
                </c:pt>
                <c:pt idx="4286">
                  <c:v>22.931999999999999</c:v>
                </c:pt>
                <c:pt idx="4287">
                  <c:v>22.937000000000001</c:v>
                </c:pt>
                <c:pt idx="4288">
                  <c:v>22.942</c:v>
                </c:pt>
                <c:pt idx="4289">
                  <c:v>22.946999999999999</c:v>
                </c:pt>
                <c:pt idx="4290">
                  <c:v>22.952000000000002</c:v>
                </c:pt>
                <c:pt idx="4291">
                  <c:v>22.957000000000001</c:v>
                </c:pt>
                <c:pt idx="4292">
                  <c:v>22.962</c:v>
                </c:pt>
                <c:pt idx="4293">
                  <c:v>22.966999999999999</c:v>
                </c:pt>
                <c:pt idx="4294">
                  <c:v>22.971</c:v>
                </c:pt>
                <c:pt idx="4295">
                  <c:v>22.975999999999999</c:v>
                </c:pt>
                <c:pt idx="4296">
                  <c:v>22.981000000000002</c:v>
                </c:pt>
                <c:pt idx="4297">
                  <c:v>22.986000000000001</c:v>
                </c:pt>
                <c:pt idx="4298">
                  <c:v>22.991</c:v>
                </c:pt>
                <c:pt idx="4299">
                  <c:v>22.995999999999999</c:v>
                </c:pt>
                <c:pt idx="4300">
                  <c:v>23.001000000000001</c:v>
                </c:pt>
                <c:pt idx="4301">
                  <c:v>23.004999999999999</c:v>
                </c:pt>
                <c:pt idx="4302">
                  <c:v>23.01</c:v>
                </c:pt>
                <c:pt idx="4303">
                  <c:v>23.015000000000001</c:v>
                </c:pt>
                <c:pt idx="4304">
                  <c:v>23.02</c:v>
                </c:pt>
                <c:pt idx="4305">
                  <c:v>23.024999999999999</c:v>
                </c:pt>
                <c:pt idx="4306">
                  <c:v>23.03</c:v>
                </c:pt>
                <c:pt idx="4307">
                  <c:v>23.035</c:v>
                </c:pt>
                <c:pt idx="4308">
                  <c:v>23.039000000000001</c:v>
                </c:pt>
                <c:pt idx="4309">
                  <c:v>23.044</c:v>
                </c:pt>
                <c:pt idx="4310">
                  <c:v>23.048999999999999</c:v>
                </c:pt>
                <c:pt idx="4311">
                  <c:v>23.053999999999998</c:v>
                </c:pt>
                <c:pt idx="4312">
                  <c:v>23.059000000000001</c:v>
                </c:pt>
                <c:pt idx="4313">
                  <c:v>23.064</c:v>
                </c:pt>
                <c:pt idx="4314">
                  <c:v>23.068999999999999</c:v>
                </c:pt>
                <c:pt idx="4315">
                  <c:v>23.074000000000002</c:v>
                </c:pt>
                <c:pt idx="4316">
                  <c:v>23.077999999999999</c:v>
                </c:pt>
                <c:pt idx="4317">
                  <c:v>23.082999999999998</c:v>
                </c:pt>
                <c:pt idx="4318">
                  <c:v>23.088000000000001</c:v>
                </c:pt>
                <c:pt idx="4319">
                  <c:v>23.093</c:v>
                </c:pt>
                <c:pt idx="4320">
                  <c:v>23.097999999999999</c:v>
                </c:pt>
                <c:pt idx="4321">
                  <c:v>23.103000000000002</c:v>
                </c:pt>
                <c:pt idx="4322">
                  <c:v>23.108000000000001</c:v>
                </c:pt>
                <c:pt idx="4323">
                  <c:v>23.111999999999998</c:v>
                </c:pt>
                <c:pt idx="4324">
                  <c:v>23.117000000000001</c:v>
                </c:pt>
                <c:pt idx="4325">
                  <c:v>23.122</c:v>
                </c:pt>
                <c:pt idx="4326">
                  <c:v>23.126999999999999</c:v>
                </c:pt>
                <c:pt idx="4327">
                  <c:v>23.132000000000001</c:v>
                </c:pt>
                <c:pt idx="4328">
                  <c:v>23.137</c:v>
                </c:pt>
                <c:pt idx="4329">
                  <c:v>23.141999999999999</c:v>
                </c:pt>
                <c:pt idx="4330">
                  <c:v>23.146000000000001</c:v>
                </c:pt>
                <c:pt idx="4331">
                  <c:v>23.151</c:v>
                </c:pt>
                <c:pt idx="4332">
                  <c:v>23.155999999999999</c:v>
                </c:pt>
                <c:pt idx="4333">
                  <c:v>23.161000000000001</c:v>
                </c:pt>
                <c:pt idx="4334">
                  <c:v>23.166</c:v>
                </c:pt>
                <c:pt idx="4335">
                  <c:v>23.170999999999999</c:v>
                </c:pt>
                <c:pt idx="4336">
                  <c:v>23.175999999999998</c:v>
                </c:pt>
                <c:pt idx="4337">
                  <c:v>23.18</c:v>
                </c:pt>
                <c:pt idx="4338">
                  <c:v>23.184999999999999</c:v>
                </c:pt>
                <c:pt idx="4339">
                  <c:v>23.19</c:v>
                </c:pt>
                <c:pt idx="4340">
                  <c:v>23.195</c:v>
                </c:pt>
                <c:pt idx="4341">
                  <c:v>23.2</c:v>
                </c:pt>
                <c:pt idx="4342">
                  <c:v>23.204999999999998</c:v>
                </c:pt>
                <c:pt idx="4343">
                  <c:v>23.21</c:v>
                </c:pt>
                <c:pt idx="4344">
                  <c:v>23.213999999999999</c:v>
                </c:pt>
                <c:pt idx="4345">
                  <c:v>23.219000000000001</c:v>
                </c:pt>
                <c:pt idx="4346">
                  <c:v>23.224</c:v>
                </c:pt>
                <c:pt idx="4347">
                  <c:v>23.228999999999999</c:v>
                </c:pt>
                <c:pt idx="4348">
                  <c:v>23.234000000000002</c:v>
                </c:pt>
                <c:pt idx="4349">
                  <c:v>23.239000000000001</c:v>
                </c:pt>
                <c:pt idx="4350">
                  <c:v>23.244</c:v>
                </c:pt>
                <c:pt idx="4351">
                  <c:v>23.248999999999999</c:v>
                </c:pt>
                <c:pt idx="4352">
                  <c:v>23.253</c:v>
                </c:pt>
                <c:pt idx="4353">
                  <c:v>23.257999999999999</c:v>
                </c:pt>
                <c:pt idx="4354">
                  <c:v>23.263000000000002</c:v>
                </c:pt>
                <c:pt idx="4355">
                  <c:v>23.268000000000001</c:v>
                </c:pt>
                <c:pt idx="4356">
                  <c:v>23.273</c:v>
                </c:pt>
                <c:pt idx="4357">
                  <c:v>23.277999999999999</c:v>
                </c:pt>
                <c:pt idx="4358">
                  <c:v>23.283000000000001</c:v>
                </c:pt>
                <c:pt idx="4359">
                  <c:v>23.286999999999999</c:v>
                </c:pt>
                <c:pt idx="4360">
                  <c:v>23.292000000000002</c:v>
                </c:pt>
                <c:pt idx="4361">
                  <c:v>23.297000000000001</c:v>
                </c:pt>
                <c:pt idx="4362">
                  <c:v>23.302</c:v>
                </c:pt>
                <c:pt idx="4363">
                  <c:v>23.306999999999999</c:v>
                </c:pt>
                <c:pt idx="4364">
                  <c:v>23.312000000000001</c:v>
                </c:pt>
                <c:pt idx="4365">
                  <c:v>23.317</c:v>
                </c:pt>
                <c:pt idx="4366">
                  <c:v>23.321000000000002</c:v>
                </c:pt>
                <c:pt idx="4367">
                  <c:v>23.326000000000001</c:v>
                </c:pt>
                <c:pt idx="4368">
                  <c:v>23.331</c:v>
                </c:pt>
                <c:pt idx="4369">
                  <c:v>23.335999999999999</c:v>
                </c:pt>
                <c:pt idx="4370">
                  <c:v>23.341000000000001</c:v>
                </c:pt>
                <c:pt idx="4371">
                  <c:v>23.346</c:v>
                </c:pt>
                <c:pt idx="4372">
                  <c:v>23.350999999999999</c:v>
                </c:pt>
                <c:pt idx="4373">
                  <c:v>23.356000000000002</c:v>
                </c:pt>
                <c:pt idx="4374">
                  <c:v>23.36</c:v>
                </c:pt>
                <c:pt idx="4375">
                  <c:v>23.364999999999998</c:v>
                </c:pt>
                <c:pt idx="4376">
                  <c:v>23.37</c:v>
                </c:pt>
                <c:pt idx="4377">
                  <c:v>23.375</c:v>
                </c:pt>
                <c:pt idx="4378">
                  <c:v>23.38</c:v>
                </c:pt>
                <c:pt idx="4379">
                  <c:v>23.385000000000002</c:v>
                </c:pt>
                <c:pt idx="4380">
                  <c:v>23.39</c:v>
                </c:pt>
                <c:pt idx="4381">
                  <c:v>23.393999999999998</c:v>
                </c:pt>
                <c:pt idx="4382">
                  <c:v>23.399000000000001</c:v>
                </c:pt>
                <c:pt idx="4383">
                  <c:v>23.404</c:v>
                </c:pt>
                <c:pt idx="4384">
                  <c:v>23.408999999999999</c:v>
                </c:pt>
                <c:pt idx="4385">
                  <c:v>23.414000000000001</c:v>
                </c:pt>
                <c:pt idx="4386">
                  <c:v>23.419</c:v>
                </c:pt>
                <c:pt idx="4387">
                  <c:v>23.423999999999999</c:v>
                </c:pt>
                <c:pt idx="4388">
                  <c:v>23.428000000000001</c:v>
                </c:pt>
                <c:pt idx="4389">
                  <c:v>23.433</c:v>
                </c:pt>
                <c:pt idx="4390">
                  <c:v>23.437999999999999</c:v>
                </c:pt>
                <c:pt idx="4391">
                  <c:v>23.443000000000001</c:v>
                </c:pt>
                <c:pt idx="4392">
                  <c:v>23.448</c:v>
                </c:pt>
                <c:pt idx="4393">
                  <c:v>23.452999999999999</c:v>
                </c:pt>
                <c:pt idx="4394">
                  <c:v>23.457999999999998</c:v>
                </c:pt>
                <c:pt idx="4395">
                  <c:v>23.462</c:v>
                </c:pt>
                <c:pt idx="4396">
                  <c:v>23.466999999999999</c:v>
                </c:pt>
                <c:pt idx="4397">
                  <c:v>23.472000000000001</c:v>
                </c:pt>
                <c:pt idx="4398">
                  <c:v>23.477</c:v>
                </c:pt>
                <c:pt idx="4399">
                  <c:v>23.481999999999999</c:v>
                </c:pt>
                <c:pt idx="4400">
                  <c:v>23.486999999999998</c:v>
                </c:pt>
                <c:pt idx="4401">
                  <c:v>23.492000000000001</c:v>
                </c:pt>
                <c:pt idx="4402">
                  <c:v>23.497</c:v>
                </c:pt>
                <c:pt idx="4403">
                  <c:v>23.501000000000001</c:v>
                </c:pt>
                <c:pt idx="4404">
                  <c:v>23.506</c:v>
                </c:pt>
                <c:pt idx="4405">
                  <c:v>23.510999999999999</c:v>
                </c:pt>
                <c:pt idx="4406">
                  <c:v>23.515999999999998</c:v>
                </c:pt>
                <c:pt idx="4407">
                  <c:v>23.521000000000001</c:v>
                </c:pt>
                <c:pt idx="4408">
                  <c:v>23.526</c:v>
                </c:pt>
                <c:pt idx="4409">
                  <c:v>23.530999999999999</c:v>
                </c:pt>
                <c:pt idx="4410">
                  <c:v>23.535</c:v>
                </c:pt>
                <c:pt idx="4411">
                  <c:v>23.54</c:v>
                </c:pt>
                <c:pt idx="4412">
                  <c:v>23.545000000000002</c:v>
                </c:pt>
                <c:pt idx="4413">
                  <c:v>23.55</c:v>
                </c:pt>
                <c:pt idx="4414">
                  <c:v>23.555</c:v>
                </c:pt>
                <c:pt idx="4415">
                  <c:v>23.56</c:v>
                </c:pt>
                <c:pt idx="4416">
                  <c:v>23.565000000000001</c:v>
                </c:pt>
                <c:pt idx="4417">
                  <c:v>23.568999999999999</c:v>
                </c:pt>
                <c:pt idx="4418">
                  <c:v>23.574000000000002</c:v>
                </c:pt>
                <c:pt idx="4419">
                  <c:v>23.579000000000001</c:v>
                </c:pt>
                <c:pt idx="4420">
                  <c:v>23.584</c:v>
                </c:pt>
                <c:pt idx="4421">
                  <c:v>23.588999999999999</c:v>
                </c:pt>
                <c:pt idx="4422">
                  <c:v>23.594000000000001</c:v>
                </c:pt>
                <c:pt idx="4423">
                  <c:v>23.599</c:v>
                </c:pt>
                <c:pt idx="4424">
                  <c:v>23.603000000000002</c:v>
                </c:pt>
                <c:pt idx="4425">
                  <c:v>23.608000000000001</c:v>
                </c:pt>
                <c:pt idx="4426">
                  <c:v>23.613</c:v>
                </c:pt>
                <c:pt idx="4427">
                  <c:v>23.617999999999999</c:v>
                </c:pt>
                <c:pt idx="4428">
                  <c:v>23.623000000000001</c:v>
                </c:pt>
                <c:pt idx="4429">
                  <c:v>23.628</c:v>
                </c:pt>
                <c:pt idx="4430">
                  <c:v>23.632999999999999</c:v>
                </c:pt>
                <c:pt idx="4431">
                  <c:v>23.638000000000002</c:v>
                </c:pt>
                <c:pt idx="4432">
                  <c:v>23.641999999999999</c:v>
                </c:pt>
                <c:pt idx="4433">
                  <c:v>23.646999999999998</c:v>
                </c:pt>
                <c:pt idx="4434">
                  <c:v>23.652000000000001</c:v>
                </c:pt>
                <c:pt idx="4435">
                  <c:v>23.657</c:v>
                </c:pt>
                <c:pt idx="4436">
                  <c:v>23.661999999999999</c:v>
                </c:pt>
                <c:pt idx="4437">
                  <c:v>23.667000000000002</c:v>
                </c:pt>
                <c:pt idx="4438">
                  <c:v>23.672000000000001</c:v>
                </c:pt>
                <c:pt idx="4439">
                  <c:v>23.675999999999998</c:v>
                </c:pt>
                <c:pt idx="4440">
                  <c:v>23.681000000000001</c:v>
                </c:pt>
                <c:pt idx="4441">
                  <c:v>23.686</c:v>
                </c:pt>
                <c:pt idx="4442">
                  <c:v>23.690999999999999</c:v>
                </c:pt>
                <c:pt idx="4443">
                  <c:v>23.696000000000002</c:v>
                </c:pt>
                <c:pt idx="4444">
                  <c:v>23.701000000000001</c:v>
                </c:pt>
                <c:pt idx="4445">
                  <c:v>23.706</c:v>
                </c:pt>
                <c:pt idx="4446">
                  <c:v>23.71</c:v>
                </c:pt>
                <c:pt idx="4447">
                  <c:v>23.715</c:v>
                </c:pt>
                <c:pt idx="4448">
                  <c:v>23.72</c:v>
                </c:pt>
                <c:pt idx="4449">
                  <c:v>23.725000000000001</c:v>
                </c:pt>
                <c:pt idx="4450">
                  <c:v>23.73</c:v>
                </c:pt>
                <c:pt idx="4451">
                  <c:v>23.734999999999999</c:v>
                </c:pt>
                <c:pt idx="4452">
                  <c:v>23.74</c:v>
                </c:pt>
                <c:pt idx="4453">
                  <c:v>23.744</c:v>
                </c:pt>
                <c:pt idx="4454">
                  <c:v>23.748999999999999</c:v>
                </c:pt>
                <c:pt idx="4455">
                  <c:v>23.754000000000001</c:v>
                </c:pt>
                <c:pt idx="4456">
                  <c:v>23.759</c:v>
                </c:pt>
                <c:pt idx="4457">
                  <c:v>23.763999999999999</c:v>
                </c:pt>
                <c:pt idx="4458">
                  <c:v>23.768999999999998</c:v>
                </c:pt>
                <c:pt idx="4459">
                  <c:v>23.774000000000001</c:v>
                </c:pt>
                <c:pt idx="4460">
                  <c:v>23.779</c:v>
                </c:pt>
                <c:pt idx="4461">
                  <c:v>23.783000000000001</c:v>
                </c:pt>
                <c:pt idx="4462">
                  <c:v>23.788</c:v>
                </c:pt>
                <c:pt idx="4463">
                  <c:v>23.792999999999999</c:v>
                </c:pt>
                <c:pt idx="4464">
                  <c:v>23.797999999999998</c:v>
                </c:pt>
                <c:pt idx="4465">
                  <c:v>23.803000000000001</c:v>
                </c:pt>
                <c:pt idx="4466">
                  <c:v>23.808</c:v>
                </c:pt>
                <c:pt idx="4467">
                  <c:v>23.812999999999999</c:v>
                </c:pt>
                <c:pt idx="4468">
                  <c:v>23.817</c:v>
                </c:pt>
                <c:pt idx="4469">
                  <c:v>23.821999999999999</c:v>
                </c:pt>
                <c:pt idx="4470">
                  <c:v>23.827000000000002</c:v>
                </c:pt>
                <c:pt idx="4471">
                  <c:v>23.832000000000001</c:v>
                </c:pt>
                <c:pt idx="4472">
                  <c:v>23.837</c:v>
                </c:pt>
                <c:pt idx="4473">
                  <c:v>23.841999999999999</c:v>
                </c:pt>
                <c:pt idx="4474">
                  <c:v>23.847000000000001</c:v>
                </c:pt>
                <c:pt idx="4475">
                  <c:v>23.850999999999999</c:v>
                </c:pt>
                <c:pt idx="4476">
                  <c:v>23.856000000000002</c:v>
                </c:pt>
                <c:pt idx="4477">
                  <c:v>23.861000000000001</c:v>
                </c:pt>
                <c:pt idx="4478">
                  <c:v>23.866</c:v>
                </c:pt>
                <c:pt idx="4479">
                  <c:v>23.870999999999999</c:v>
                </c:pt>
                <c:pt idx="4480">
                  <c:v>23.876000000000001</c:v>
                </c:pt>
                <c:pt idx="4481">
                  <c:v>23.881</c:v>
                </c:pt>
                <c:pt idx="4482">
                  <c:v>23.885000000000002</c:v>
                </c:pt>
                <c:pt idx="4483">
                  <c:v>23.89</c:v>
                </c:pt>
                <c:pt idx="4484">
                  <c:v>23.895</c:v>
                </c:pt>
                <c:pt idx="4485">
                  <c:v>23.9</c:v>
                </c:pt>
                <c:pt idx="4486">
                  <c:v>23.905000000000001</c:v>
                </c:pt>
                <c:pt idx="4487">
                  <c:v>23.91</c:v>
                </c:pt>
                <c:pt idx="4488">
                  <c:v>23.914999999999999</c:v>
                </c:pt>
                <c:pt idx="4489">
                  <c:v>23.92</c:v>
                </c:pt>
                <c:pt idx="4490">
                  <c:v>23.923999999999999</c:v>
                </c:pt>
                <c:pt idx="4491">
                  <c:v>23.928999999999998</c:v>
                </c:pt>
                <c:pt idx="4492">
                  <c:v>23.934000000000001</c:v>
                </c:pt>
                <c:pt idx="4493">
                  <c:v>23.939</c:v>
                </c:pt>
                <c:pt idx="4494">
                  <c:v>23.943999999999999</c:v>
                </c:pt>
                <c:pt idx="4495">
                  <c:v>23.949000000000002</c:v>
                </c:pt>
                <c:pt idx="4496">
                  <c:v>23.954000000000001</c:v>
                </c:pt>
                <c:pt idx="4497">
                  <c:v>23.957999999999998</c:v>
                </c:pt>
                <c:pt idx="4498">
                  <c:v>23.963000000000001</c:v>
                </c:pt>
                <c:pt idx="4499">
                  <c:v>23.968</c:v>
                </c:pt>
                <c:pt idx="4500">
                  <c:v>23.972999999999999</c:v>
                </c:pt>
                <c:pt idx="4501">
                  <c:v>23.978000000000002</c:v>
                </c:pt>
                <c:pt idx="4502">
                  <c:v>23.983000000000001</c:v>
                </c:pt>
                <c:pt idx="4503">
                  <c:v>23.988</c:v>
                </c:pt>
                <c:pt idx="4504">
                  <c:v>23.992000000000001</c:v>
                </c:pt>
                <c:pt idx="4505">
                  <c:v>23.997</c:v>
                </c:pt>
                <c:pt idx="4506">
                  <c:v>24.001999999999999</c:v>
                </c:pt>
                <c:pt idx="4507">
                  <c:v>24.007000000000001</c:v>
                </c:pt>
                <c:pt idx="4508">
                  <c:v>24.012</c:v>
                </c:pt>
                <c:pt idx="4509">
                  <c:v>24.016999999999999</c:v>
                </c:pt>
                <c:pt idx="4510">
                  <c:v>24.021999999999998</c:v>
                </c:pt>
                <c:pt idx="4511">
                  <c:v>24.026</c:v>
                </c:pt>
                <c:pt idx="4512">
                  <c:v>24.030999999999999</c:v>
                </c:pt>
                <c:pt idx="4513">
                  <c:v>24.036000000000001</c:v>
                </c:pt>
                <c:pt idx="4514">
                  <c:v>24.041</c:v>
                </c:pt>
                <c:pt idx="4515">
                  <c:v>24.045999999999999</c:v>
                </c:pt>
                <c:pt idx="4516">
                  <c:v>24.050999999999998</c:v>
                </c:pt>
                <c:pt idx="4517">
                  <c:v>24.056000000000001</c:v>
                </c:pt>
                <c:pt idx="4518">
                  <c:v>24.061</c:v>
                </c:pt>
                <c:pt idx="4519">
                  <c:v>24.065000000000001</c:v>
                </c:pt>
                <c:pt idx="4520">
                  <c:v>24.07</c:v>
                </c:pt>
                <c:pt idx="4521">
                  <c:v>24.074999999999999</c:v>
                </c:pt>
                <c:pt idx="4522">
                  <c:v>24.08</c:v>
                </c:pt>
                <c:pt idx="4523">
                  <c:v>24.085000000000001</c:v>
                </c:pt>
                <c:pt idx="4524">
                  <c:v>24.09</c:v>
                </c:pt>
                <c:pt idx="4525">
                  <c:v>24.094999999999999</c:v>
                </c:pt>
                <c:pt idx="4526">
                  <c:v>24.099</c:v>
                </c:pt>
                <c:pt idx="4527">
                  <c:v>24.103999999999999</c:v>
                </c:pt>
                <c:pt idx="4528">
                  <c:v>24.109000000000002</c:v>
                </c:pt>
                <c:pt idx="4529">
                  <c:v>24.114000000000001</c:v>
                </c:pt>
                <c:pt idx="4530">
                  <c:v>24.119</c:v>
                </c:pt>
                <c:pt idx="4531">
                  <c:v>24.123999999999999</c:v>
                </c:pt>
                <c:pt idx="4532">
                  <c:v>24.129000000000001</c:v>
                </c:pt>
                <c:pt idx="4533">
                  <c:v>24.132999999999999</c:v>
                </c:pt>
                <c:pt idx="4534">
                  <c:v>24.138000000000002</c:v>
                </c:pt>
                <c:pt idx="4535">
                  <c:v>24.143000000000001</c:v>
                </c:pt>
                <c:pt idx="4536">
                  <c:v>24.148</c:v>
                </c:pt>
                <c:pt idx="4537">
                  <c:v>24.152999999999999</c:v>
                </c:pt>
                <c:pt idx="4538">
                  <c:v>24.158000000000001</c:v>
                </c:pt>
                <c:pt idx="4539">
                  <c:v>24.163</c:v>
                </c:pt>
                <c:pt idx="4540">
                  <c:v>24.167000000000002</c:v>
                </c:pt>
                <c:pt idx="4541">
                  <c:v>24.172000000000001</c:v>
                </c:pt>
                <c:pt idx="4542">
                  <c:v>24.177</c:v>
                </c:pt>
                <c:pt idx="4543">
                  <c:v>24.181999999999999</c:v>
                </c:pt>
                <c:pt idx="4544">
                  <c:v>24.187000000000001</c:v>
                </c:pt>
                <c:pt idx="4545">
                  <c:v>24.192</c:v>
                </c:pt>
                <c:pt idx="4546">
                  <c:v>24.196999999999999</c:v>
                </c:pt>
                <c:pt idx="4547">
                  <c:v>24.202000000000002</c:v>
                </c:pt>
                <c:pt idx="4548">
                  <c:v>24.206</c:v>
                </c:pt>
                <c:pt idx="4549">
                  <c:v>24.210999999999999</c:v>
                </c:pt>
                <c:pt idx="4550">
                  <c:v>24.216000000000001</c:v>
                </c:pt>
                <c:pt idx="4551">
                  <c:v>24.221</c:v>
                </c:pt>
                <c:pt idx="4552">
                  <c:v>24.225999999999999</c:v>
                </c:pt>
                <c:pt idx="4553">
                  <c:v>24.231000000000002</c:v>
                </c:pt>
                <c:pt idx="4554">
                  <c:v>24.236000000000001</c:v>
                </c:pt>
                <c:pt idx="4555">
                  <c:v>24.24</c:v>
                </c:pt>
                <c:pt idx="4556">
                  <c:v>24.245000000000001</c:v>
                </c:pt>
                <c:pt idx="4557">
                  <c:v>24.25</c:v>
                </c:pt>
                <c:pt idx="4558">
                  <c:v>24.254999999999999</c:v>
                </c:pt>
                <c:pt idx="4559">
                  <c:v>24.26</c:v>
                </c:pt>
                <c:pt idx="4560">
                  <c:v>24.265000000000001</c:v>
                </c:pt>
                <c:pt idx="4561">
                  <c:v>24.27</c:v>
                </c:pt>
                <c:pt idx="4562">
                  <c:v>24.274000000000001</c:v>
                </c:pt>
                <c:pt idx="4563">
                  <c:v>24.279</c:v>
                </c:pt>
                <c:pt idx="4564">
                  <c:v>24.283999999999999</c:v>
                </c:pt>
                <c:pt idx="4565">
                  <c:v>24.289000000000001</c:v>
                </c:pt>
                <c:pt idx="4566">
                  <c:v>24.294</c:v>
                </c:pt>
                <c:pt idx="4567">
                  <c:v>24.298999999999999</c:v>
                </c:pt>
                <c:pt idx="4568">
                  <c:v>24.303999999999998</c:v>
                </c:pt>
                <c:pt idx="4569">
                  <c:v>24.308</c:v>
                </c:pt>
                <c:pt idx="4570">
                  <c:v>24.312999999999999</c:v>
                </c:pt>
                <c:pt idx="4571">
                  <c:v>24.318000000000001</c:v>
                </c:pt>
                <c:pt idx="4572">
                  <c:v>24.323</c:v>
                </c:pt>
                <c:pt idx="4573">
                  <c:v>24.327999999999999</c:v>
                </c:pt>
                <c:pt idx="4574">
                  <c:v>24.332999999999998</c:v>
                </c:pt>
                <c:pt idx="4575">
                  <c:v>24.338000000000001</c:v>
                </c:pt>
                <c:pt idx="4576">
                  <c:v>24.343</c:v>
                </c:pt>
                <c:pt idx="4577">
                  <c:v>24.347000000000001</c:v>
                </c:pt>
                <c:pt idx="4578">
                  <c:v>24.352</c:v>
                </c:pt>
                <c:pt idx="4579">
                  <c:v>24.356999999999999</c:v>
                </c:pt>
                <c:pt idx="4580">
                  <c:v>24.361999999999998</c:v>
                </c:pt>
                <c:pt idx="4581">
                  <c:v>24.367000000000001</c:v>
                </c:pt>
                <c:pt idx="4582">
                  <c:v>24.372</c:v>
                </c:pt>
                <c:pt idx="4583">
                  <c:v>24.376999999999999</c:v>
                </c:pt>
                <c:pt idx="4584">
                  <c:v>24.381</c:v>
                </c:pt>
                <c:pt idx="4585">
                  <c:v>24.385999999999999</c:v>
                </c:pt>
                <c:pt idx="4586">
                  <c:v>24.390999999999998</c:v>
                </c:pt>
                <c:pt idx="4587">
                  <c:v>24.396000000000001</c:v>
                </c:pt>
                <c:pt idx="4588">
                  <c:v>24.401</c:v>
                </c:pt>
                <c:pt idx="4589">
                  <c:v>24.405999999999999</c:v>
                </c:pt>
                <c:pt idx="4590">
                  <c:v>24.411000000000001</c:v>
                </c:pt>
                <c:pt idx="4591">
                  <c:v>24.414999999999999</c:v>
                </c:pt>
                <c:pt idx="4592">
                  <c:v>24.42</c:v>
                </c:pt>
                <c:pt idx="4593">
                  <c:v>24.425000000000001</c:v>
                </c:pt>
                <c:pt idx="4594">
                  <c:v>24.43</c:v>
                </c:pt>
                <c:pt idx="4595">
                  <c:v>24.434999999999999</c:v>
                </c:pt>
                <c:pt idx="4596">
                  <c:v>24.44</c:v>
                </c:pt>
                <c:pt idx="4597">
                  <c:v>24.445</c:v>
                </c:pt>
                <c:pt idx="4598">
                  <c:v>24.449000000000002</c:v>
                </c:pt>
                <c:pt idx="4599">
                  <c:v>24.454000000000001</c:v>
                </c:pt>
                <c:pt idx="4600">
                  <c:v>24.459</c:v>
                </c:pt>
                <c:pt idx="4601">
                  <c:v>24.463999999999999</c:v>
                </c:pt>
                <c:pt idx="4602">
                  <c:v>24.469000000000001</c:v>
                </c:pt>
                <c:pt idx="4603">
                  <c:v>24.474</c:v>
                </c:pt>
                <c:pt idx="4604">
                  <c:v>24.478999999999999</c:v>
                </c:pt>
                <c:pt idx="4605">
                  <c:v>24.484000000000002</c:v>
                </c:pt>
                <c:pt idx="4606">
                  <c:v>24.488</c:v>
                </c:pt>
                <c:pt idx="4607">
                  <c:v>24.492999999999999</c:v>
                </c:pt>
                <c:pt idx="4608">
                  <c:v>24.498000000000001</c:v>
                </c:pt>
                <c:pt idx="4609">
                  <c:v>24.503</c:v>
                </c:pt>
                <c:pt idx="4610">
                  <c:v>24.507999999999999</c:v>
                </c:pt>
                <c:pt idx="4611">
                  <c:v>24.513000000000002</c:v>
                </c:pt>
                <c:pt idx="4612">
                  <c:v>24.518000000000001</c:v>
                </c:pt>
                <c:pt idx="4613">
                  <c:v>24.521999999999998</c:v>
                </c:pt>
                <c:pt idx="4614">
                  <c:v>24.527000000000001</c:v>
                </c:pt>
                <c:pt idx="4615">
                  <c:v>24.532</c:v>
                </c:pt>
                <c:pt idx="4616">
                  <c:v>24.536999999999999</c:v>
                </c:pt>
                <c:pt idx="4617">
                  <c:v>24.542000000000002</c:v>
                </c:pt>
                <c:pt idx="4618">
                  <c:v>24.547000000000001</c:v>
                </c:pt>
                <c:pt idx="4619">
                  <c:v>24.552</c:v>
                </c:pt>
                <c:pt idx="4620">
                  <c:v>24.556000000000001</c:v>
                </c:pt>
                <c:pt idx="4621">
                  <c:v>24.561</c:v>
                </c:pt>
                <c:pt idx="4622">
                  <c:v>24.565999999999999</c:v>
                </c:pt>
                <c:pt idx="4623">
                  <c:v>24.571000000000002</c:v>
                </c:pt>
                <c:pt idx="4624">
                  <c:v>24.576000000000001</c:v>
                </c:pt>
                <c:pt idx="4625">
                  <c:v>24.581</c:v>
                </c:pt>
                <c:pt idx="4626">
                  <c:v>24.585999999999999</c:v>
                </c:pt>
                <c:pt idx="4627">
                  <c:v>24.59</c:v>
                </c:pt>
                <c:pt idx="4628">
                  <c:v>24.594999999999999</c:v>
                </c:pt>
                <c:pt idx="4629">
                  <c:v>24.6</c:v>
                </c:pt>
                <c:pt idx="4630">
                  <c:v>24.605</c:v>
                </c:pt>
                <c:pt idx="4631">
                  <c:v>24.61</c:v>
                </c:pt>
                <c:pt idx="4632">
                  <c:v>24.614999999999998</c:v>
                </c:pt>
                <c:pt idx="4633">
                  <c:v>24.62</c:v>
                </c:pt>
                <c:pt idx="4634">
                  <c:v>24.625</c:v>
                </c:pt>
                <c:pt idx="4635">
                  <c:v>24.629000000000001</c:v>
                </c:pt>
                <c:pt idx="4636">
                  <c:v>24.634</c:v>
                </c:pt>
                <c:pt idx="4637">
                  <c:v>24.638999999999999</c:v>
                </c:pt>
                <c:pt idx="4638">
                  <c:v>24.643999999999998</c:v>
                </c:pt>
                <c:pt idx="4639">
                  <c:v>24.649000000000001</c:v>
                </c:pt>
                <c:pt idx="4640">
                  <c:v>24.654</c:v>
                </c:pt>
                <c:pt idx="4641">
                  <c:v>24.658999999999999</c:v>
                </c:pt>
                <c:pt idx="4642">
                  <c:v>24.663</c:v>
                </c:pt>
                <c:pt idx="4643">
                  <c:v>24.667999999999999</c:v>
                </c:pt>
                <c:pt idx="4644">
                  <c:v>24.672999999999998</c:v>
                </c:pt>
                <c:pt idx="4645">
                  <c:v>24.678000000000001</c:v>
                </c:pt>
                <c:pt idx="4646">
                  <c:v>24.683</c:v>
                </c:pt>
                <c:pt idx="4647">
                  <c:v>24.687999999999999</c:v>
                </c:pt>
                <c:pt idx="4648">
                  <c:v>24.693000000000001</c:v>
                </c:pt>
                <c:pt idx="4649">
                  <c:v>24.696999999999999</c:v>
                </c:pt>
                <c:pt idx="4650">
                  <c:v>24.702000000000002</c:v>
                </c:pt>
                <c:pt idx="4651">
                  <c:v>24.707000000000001</c:v>
                </c:pt>
                <c:pt idx="4652">
                  <c:v>24.712</c:v>
                </c:pt>
                <c:pt idx="4653">
                  <c:v>24.716999999999999</c:v>
                </c:pt>
                <c:pt idx="4654">
                  <c:v>24.722000000000001</c:v>
                </c:pt>
                <c:pt idx="4655">
                  <c:v>24.727</c:v>
                </c:pt>
                <c:pt idx="4656">
                  <c:v>24.731000000000002</c:v>
                </c:pt>
                <c:pt idx="4657">
                  <c:v>24.736000000000001</c:v>
                </c:pt>
                <c:pt idx="4658">
                  <c:v>24.741</c:v>
                </c:pt>
                <c:pt idx="4659">
                  <c:v>24.745999999999999</c:v>
                </c:pt>
                <c:pt idx="4660">
                  <c:v>24.751000000000001</c:v>
                </c:pt>
                <c:pt idx="4661">
                  <c:v>24.756</c:v>
                </c:pt>
                <c:pt idx="4662">
                  <c:v>24.760999999999999</c:v>
                </c:pt>
                <c:pt idx="4663">
                  <c:v>24.765999999999998</c:v>
                </c:pt>
                <c:pt idx="4664">
                  <c:v>24.77</c:v>
                </c:pt>
                <c:pt idx="4665">
                  <c:v>24.774999999999999</c:v>
                </c:pt>
                <c:pt idx="4666">
                  <c:v>24.78</c:v>
                </c:pt>
                <c:pt idx="4667">
                  <c:v>24.785</c:v>
                </c:pt>
                <c:pt idx="4668">
                  <c:v>24.79</c:v>
                </c:pt>
                <c:pt idx="4669">
                  <c:v>24.795000000000002</c:v>
                </c:pt>
                <c:pt idx="4670">
                  <c:v>24.8</c:v>
                </c:pt>
                <c:pt idx="4671">
                  <c:v>24.803999999999998</c:v>
                </c:pt>
                <c:pt idx="4672">
                  <c:v>24.809000000000001</c:v>
                </c:pt>
                <c:pt idx="4673">
                  <c:v>24.814</c:v>
                </c:pt>
                <c:pt idx="4674">
                  <c:v>24.818999999999999</c:v>
                </c:pt>
                <c:pt idx="4675">
                  <c:v>24.824000000000002</c:v>
                </c:pt>
                <c:pt idx="4676">
                  <c:v>24.829000000000001</c:v>
                </c:pt>
                <c:pt idx="4677">
                  <c:v>24.834</c:v>
                </c:pt>
                <c:pt idx="4678">
                  <c:v>24.838000000000001</c:v>
                </c:pt>
                <c:pt idx="4679">
                  <c:v>24.843</c:v>
                </c:pt>
                <c:pt idx="4680">
                  <c:v>24.847999999999999</c:v>
                </c:pt>
                <c:pt idx="4681">
                  <c:v>24.853000000000002</c:v>
                </c:pt>
                <c:pt idx="4682">
                  <c:v>24.858000000000001</c:v>
                </c:pt>
                <c:pt idx="4683">
                  <c:v>24.863</c:v>
                </c:pt>
                <c:pt idx="4684">
                  <c:v>24.867999999999999</c:v>
                </c:pt>
                <c:pt idx="4685">
                  <c:v>24.872</c:v>
                </c:pt>
                <c:pt idx="4686">
                  <c:v>24.876999999999999</c:v>
                </c:pt>
                <c:pt idx="4687">
                  <c:v>24.882000000000001</c:v>
                </c:pt>
                <c:pt idx="4688">
                  <c:v>24.887</c:v>
                </c:pt>
                <c:pt idx="4689">
                  <c:v>24.891999999999999</c:v>
                </c:pt>
                <c:pt idx="4690">
                  <c:v>24.896999999999998</c:v>
                </c:pt>
                <c:pt idx="4691">
                  <c:v>24.902000000000001</c:v>
                </c:pt>
                <c:pt idx="4692">
                  <c:v>24.907</c:v>
                </c:pt>
                <c:pt idx="4693">
                  <c:v>24.911000000000001</c:v>
                </c:pt>
                <c:pt idx="4694">
                  <c:v>24.916</c:v>
                </c:pt>
                <c:pt idx="4695">
                  <c:v>24.920999999999999</c:v>
                </c:pt>
                <c:pt idx="4696">
                  <c:v>24.925999999999998</c:v>
                </c:pt>
                <c:pt idx="4697">
                  <c:v>24.931000000000001</c:v>
                </c:pt>
                <c:pt idx="4698">
                  <c:v>24.936</c:v>
                </c:pt>
                <c:pt idx="4699">
                  <c:v>24.940999999999999</c:v>
                </c:pt>
                <c:pt idx="4700">
                  <c:v>24.945</c:v>
                </c:pt>
                <c:pt idx="4701">
                  <c:v>24.95</c:v>
                </c:pt>
                <c:pt idx="4702">
                  <c:v>24.954999999999998</c:v>
                </c:pt>
                <c:pt idx="4703">
                  <c:v>24.96</c:v>
                </c:pt>
                <c:pt idx="4704">
                  <c:v>24.965</c:v>
                </c:pt>
                <c:pt idx="4705">
                  <c:v>24.97</c:v>
                </c:pt>
                <c:pt idx="4706">
                  <c:v>24.975000000000001</c:v>
                </c:pt>
                <c:pt idx="4707">
                  <c:v>24.978999999999999</c:v>
                </c:pt>
                <c:pt idx="4708">
                  <c:v>24.984000000000002</c:v>
                </c:pt>
                <c:pt idx="4709">
                  <c:v>24.989000000000001</c:v>
                </c:pt>
                <c:pt idx="4710">
                  <c:v>24.994</c:v>
                </c:pt>
                <c:pt idx="4711">
                  <c:v>24.998999999999999</c:v>
                </c:pt>
                <c:pt idx="4712">
                  <c:v>25.004000000000001</c:v>
                </c:pt>
                <c:pt idx="4713">
                  <c:v>25.009</c:v>
                </c:pt>
                <c:pt idx="4714">
                  <c:v>25.013000000000002</c:v>
                </c:pt>
                <c:pt idx="4715">
                  <c:v>25.018000000000001</c:v>
                </c:pt>
                <c:pt idx="4716">
                  <c:v>25.023</c:v>
                </c:pt>
                <c:pt idx="4717">
                  <c:v>25.027999999999999</c:v>
                </c:pt>
                <c:pt idx="4718">
                  <c:v>25.033000000000001</c:v>
                </c:pt>
                <c:pt idx="4719">
                  <c:v>25.038</c:v>
                </c:pt>
                <c:pt idx="4720">
                  <c:v>25.042999999999999</c:v>
                </c:pt>
                <c:pt idx="4721">
                  <c:v>25.047999999999998</c:v>
                </c:pt>
                <c:pt idx="4722">
                  <c:v>25.052</c:v>
                </c:pt>
                <c:pt idx="4723">
                  <c:v>25.056999999999999</c:v>
                </c:pt>
                <c:pt idx="4724">
                  <c:v>25.062000000000001</c:v>
                </c:pt>
                <c:pt idx="4725">
                  <c:v>25.067</c:v>
                </c:pt>
                <c:pt idx="4726">
                  <c:v>25.071999999999999</c:v>
                </c:pt>
                <c:pt idx="4727">
                  <c:v>25.077000000000002</c:v>
                </c:pt>
                <c:pt idx="4728">
                  <c:v>25.082000000000001</c:v>
                </c:pt>
                <c:pt idx="4729">
                  <c:v>25.085999999999999</c:v>
                </c:pt>
                <c:pt idx="4730">
                  <c:v>25.091000000000001</c:v>
                </c:pt>
                <c:pt idx="4731">
                  <c:v>25.096</c:v>
                </c:pt>
                <c:pt idx="4732">
                  <c:v>25.100999999999999</c:v>
                </c:pt>
                <c:pt idx="4733">
                  <c:v>25.106000000000002</c:v>
                </c:pt>
                <c:pt idx="4734">
                  <c:v>25.111000000000001</c:v>
                </c:pt>
                <c:pt idx="4735">
                  <c:v>25.116</c:v>
                </c:pt>
                <c:pt idx="4736">
                  <c:v>25.12</c:v>
                </c:pt>
                <c:pt idx="4737">
                  <c:v>25.125</c:v>
                </c:pt>
                <c:pt idx="4738">
                  <c:v>25.13</c:v>
                </c:pt>
                <c:pt idx="4739">
                  <c:v>25.135000000000002</c:v>
                </c:pt>
                <c:pt idx="4740">
                  <c:v>25.14</c:v>
                </c:pt>
                <c:pt idx="4741">
                  <c:v>25.145</c:v>
                </c:pt>
                <c:pt idx="4742">
                  <c:v>25.15</c:v>
                </c:pt>
                <c:pt idx="4743">
                  <c:v>25.154</c:v>
                </c:pt>
                <c:pt idx="4744">
                  <c:v>25.158999999999999</c:v>
                </c:pt>
                <c:pt idx="4745">
                  <c:v>25.164000000000001</c:v>
                </c:pt>
                <c:pt idx="4746">
                  <c:v>25.169</c:v>
                </c:pt>
                <c:pt idx="4747">
                  <c:v>25.173999999999999</c:v>
                </c:pt>
                <c:pt idx="4748">
                  <c:v>25.178999999999998</c:v>
                </c:pt>
                <c:pt idx="4749">
                  <c:v>25.184000000000001</c:v>
                </c:pt>
                <c:pt idx="4750">
                  <c:v>25.189</c:v>
                </c:pt>
                <c:pt idx="4751">
                  <c:v>25.193000000000001</c:v>
                </c:pt>
                <c:pt idx="4752">
                  <c:v>25.198</c:v>
                </c:pt>
                <c:pt idx="4753">
                  <c:v>25.202999999999999</c:v>
                </c:pt>
                <c:pt idx="4754">
                  <c:v>25.207999999999998</c:v>
                </c:pt>
                <c:pt idx="4755">
                  <c:v>25.213000000000001</c:v>
                </c:pt>
                <c:pt idx="4756">
                  <c:v>25.218</c:v>
                </c:pt>
                <c:pt idx="4757">
                  <c:v>25.222999999999999</c:v>
                </c:pt>
                <c:pt idx="4758">
                  <c:v>25.227</c:v>
                </c:pt>
                <c:pt idx="4759">
                  <c:v>25.231999999999999</c:v>
                </c:pt>
                <c:pt idx="4760">
                  <c:v>25.236999999999998</c:v>
                </c:pt>
                <c:pt idx="4761">
                  <c:v>25.242000000000001</c:v>
                </c:pt>
                <c:pt idx="4762">
                  <c:v>25.247</c:v>
                </c:pt>
                <c:pt idx="4763">
                  <c:v>25.251999999999999</c:v>
                </c:pt>
                <c:pt idx="4764">
                  <c:v>25.257000000000001</c:v>
                </c:pt>
                <c:pt idx="4765">
                  <c:v>25.260999999999999</c:v>
                </c:pt>
                <c:pt idx="4766">
                  <c:v>25.265999999999998</c:v>
                </c:pt>
                <c:pt idx="4767">
                  <c:v>25.271000000000001</c:v>
                </c:pt>
                <c:pt idx="4768">
                  <c:v>25.276</c:v>
                </c:pt>
                <c:pt idx="4769">
                  <c:v>25.280999999999999</c:v>
                </c:pt>
                <c:pt idx="4770">
                  <c:v>25.286000000000001</c:v>
                </c:pt>
                <c:pt idx="4771">
                  <c:v>25.291</c:v>
                </c:pt>
                <c:pt idx="4772">
                  <c:v>25.295000000000002</c:v>
                </c:pt>
                <c:pt idx="4773">
                  <c:v>25.3</c:v>
                </c:pt>
                <c:pt idx="4774">
                  <c:v>25.305</c:v>
                </c:pt>
                <c:pt idx="4775">
                  <c:v>25.31</c:v>
                </c:pt>
                <c:pt idx="4776">
                  <c:v>25.315000000000001</c:v>
                </c:pt>
                <c:pt idx="4777">
                  <c:v>25.32</c:v>
                </c:pt>
                <c:pt idx="4778">
                  <c:v>25.324999999999999</c:v>
                </c:pt>
                <c:pt idx="4779">
                  <c:v>25.33</c:v>
                </c:pt>
                <c:pt idx="4780">
                  <c:v>25.334</c:v>
                </c:pt>
                <c:pt idx="4781">
                  <c:v>25.338999999999999</c:v>
                </c:pt>
                <c:pt idx="4782">
                  <c:v>25.344000000000001</c:v>
                </c:pt>
                <c:pt idx="4783">
                  <c:v>25.349</c:v>
                </c:pt>
                <c:pt idx="4784">
                  <c:v>25.353999999999999</c:v>
                </c:pt>
                <c:pt idx="4785">
                  <c:v>25.359000000000002</c:v>
                </c:pt>
                <c:pt idx="4786">
                  <c:v>25.364000000000001</c:v>
                </c:pt>
                <c:pt idx="4787">
                  <c:v>25.367999999999999</c:v>
                </c:pt>
                <c:pt idx="4788">
                  <c:v>25.373000000000001</c:v>
                </c:pt>
                <c:pt idx="4789">
                  <c:v>25.378</c:v>
                </c:pt>
                <c:pt idx="4790">
                  <c:v>25.382999999999999</c:v>
                </c:pt>
                <c:pt idx="4791">
                  <c:v>25.388000000000002</c:v>
                </c:pt>
                <c:pt idx="4792">
                  <c:v>25.393000000000001</c:v>
                </c:pt>
                <c:pt idx="4793">
                  <c:v>25.398</c:v>
                </c:pt>
                <c:pt idx="4794">
                  <c:v>25.402000000000001</c:v>
                </c:pt>
                <c:pt idx="4795">
                  <c:v>25.407</c:v>
                </c:pt>
                <c:pt idx="4796">
                  <c:v>25.411999999999999</c:v>
                </c:pt>
                <c:pt idx="4797">
                  <c:v>25.417000000000002</c:v>
                </c:pt>
                <c:pt idx="4798">
                  <c:v>25.422000000000001</c:v>
                </c:pt>
                <c:pt idx="4799">
                  <c:v>25.427</c:v>
                </c:pt>
                <c:pt idx="4800">
                  <c:v>25.431999999999999</c:v>
                </c:pt>
                <c:pt idx="4801">
                  <c:v>25.436</c:v>
                </c:pt>
                <c:pt idx="4802">
                  <c:v>25.440999999999999</c:v>
                </c:pt>
                <c:pt idx="4803">
                  <c:v>25.446000000000002</c:v>
                </c:pt>
                <c:pt idx="4804">
                  <c:v>25.451000000000001</c:v>
                </c:pt>
                <c:pt idx="4805">
                  <c:v>25.456</c:v>
                </c:pt>
                <c:pt idx="4806">
                  <c:v>25.460999999999999</c:v>
                </c:pt>
                <c:pt idx="4807">
                  <c:v>25.466000000000001</c:v>
                </c:pt>
                <c:pt idx="4808">
                  <c:v>25.471</c:v>
                </c:pt>
                <c:pt idx="4809">
                  <c:v>25.475000000000001</c:v>
                </c:pt>
                <c:pt idx="4810">
                  <c:v>25.48</c:v>
                </c:pt>
                <c:pt idx="4811">
                  <c:v>25.484999999999999</c:v>
                </c:pt>
                <c:pt idx="4812">
                  <c:v>25.49</c:v>
                </c:pt>
                <c:pt idx="4813">
                  <c:v>25.495000000000001</c:v>
                </c:pt>
                <c:pt idx="4814">
                  <c:v>25.5</c:v>
                </c:pt>
                <c:pt idx="4815">
                  <c:v>25.504999999999999</c:v>
                </c:pt>
                <c:pt idx="4816">
                  <c:v>25.509</c:v>
                </c:pt>
                <c:pt idx="4817">
                  <c:v>25.513999999999999</c:v>
                </c:pt>
                <c:pt idx="4818">
                  <c:v>25.518999999999998</c:v>
                </c:pt>
                <c:pt idx="4819">
                  <c:v>25.524000000000001</c:v>
                </c:pt>
                <c:pt idx="4820">
                  <c:v>25.529</c:v>
                </c:pt>
                <c:pt idx="4821">
                  <c:v>25.533999999999999</c:v>
                </c:pt>
                <c:pt idx="4822">
                  <c:v>25.539000000000001</c:v>
                </c:pt>
                <c:pt idx="4823">
                  <c:v>25.542999999999999</c:v>
                </c:pt>
                <c:pt idx="4824">
                  <c:v>25.547999999999998</c:v>
                </c:pt>
                <c:pt idx="4825">
                  <c:v>25.553000000000001</c:v>
                </c:pt>
                <c:pt idx="4826">
                  <c:v>25.558</c:v>
                </c:pt>
                <c:pt idx="4827">
                  <c:v>25.562999999999999</c:v>
                </c:pt>
                <c:pt idx="4828">
                  <c:v>25.568000000000001</c:v>
                </c:pt>
                <c:pt idx="4829">
                  <c:v>25.573</c:v>
                </c:pt>
                <c:pt idx="4830">
                  <c:v>25.577000000000002</c:v>
                </c:pt>
                <c:pt idx="4831">
                  <c:v>25.582000000000001</c:v>
                </c:pt>
                <c:pt idx="4832">
                  <c:v>25.587</c:v>
                </c:pt>
                <c:pt idx="4833">
                  <c:v>25.591999999999999</c:v>
                </c:pt>
                <c:pt idx="4834">
                  <c:v>25.597000000000001</c:v>
                </c:pt>
                <c:pt idx="4835">
                  <c:v>25.602</c:v>
                </c:pt>
                <c:pt idx="4836">
                  <c:v>25.606999999999999</c:v>
                </c:pt>
                <c:pt idx="4837">
                  <c:v>25.611999999999998</c:v>
                </c:pt>
                <c:pt idx="4838">
                  <c:v>25.616</c:v>
                </c:pt>
                <c:pt idx="4839">
                  <c:v>25.620999999999999</c:v>
                </c:pt>
                <c:pt idx="4840">
                  <c:v>25.626000000000001</c:v>
                </c:pt>
                <c:pt idx="4841">
                  <c:v>25.631</c:v>
                </c:pt>
                <c:pt idx="4842">
                  <c:v>25.635999999999999</c:v>
                </c:pt>
                <c:pt idx="4843">
                  <c:v>25.640999999999998</c:v>
                </c:pt>
                <c:pt idx="4844">
                  <c:v>25.646000000000001</c:v>
                </c:pt>
                <c:pt idx="4845">
                  <c:v>25.65</c:v>
                </c:pt>
                <c:pt idx="4846">
                  <c:v>25.655000000000001</c:v>
                </c:pt>
                <c:pt idx="4847">
                  <c:v>25.66</c:v>
                </c:pt>
                <c:pt idx="4848">
                  <c:v>25.664999999999999</c:v>
                </c:pt>
                <c:pt idx="4849">
                  <c:v>25.67</c:v>
                </c:pt>
                <c:pt idx="4850">
                  <c:v>25.675000000000001</c:v>
                </c:pt>
                <c:pt idx="4851">
                  <c:v>25.68</c:v>
                </c:pt>
                <c:pt idx="4852">
                  <c:v>25.684000000000001</c:v>
                </c:pt>
                <c:pt idx="4853">
                  <c:v>25.689</c:v>
                </c:pt>
                <c:pt idx="4854">
                  <c:v>25.693999999999999</c:v>
                </c:pt>
                <c:pt idx="4855">
                  <c:v>25.699000000000002</c:v>
                </c:pt>
                <c:pt idx="4856">
                  <c:v>25.704000000000001</c:v>
                </c:pt>
                <c:pt idx="4857">
                  <c:v>25.709</c:v>
                </c:pt>
                <c:pt idx="4858">
                  <c:v>25.713999999999999</c:v>
                </c:pt>
                <c:pt idx="4859">
                  <c:v>25.719000000000001</c:v>
                </c:pt>
                <c:pt idx="4860">
                  <c:v>25.722999999999999</c:v>
                </c:pt>
                <c:pt idx="4861">
                  <c:v>25.728000000000002</c:v>
                </c:pt>
                <c:pt idx="4862">
                  <c:v>25.733000000000001</c:v>
                </c:pt>
                <c:pt idx="4863">
                  <c:v>25.738</c:v>
                </c:pt>
                <c:pt idx="4864">
                  <c:v>25.742999999999999</c:v>
                </c:pt>
                <c:pt idx="4865">
                  <c:v>25.748000000000001</c:v>
                </c:pt>
                <c:pt idx="4866">
                  <c:v>25.753</c:v>
                </c:pt>
                <c:pt idx="4867">
                  <c:v>25.757000000000001</c:v>
                </c:pt>
                <c:pt idx="4868">
                  <c:v>25.762</c:v>
                </c:pt>
                <c:pt idx="4869">
                  <c:v>25.766999999999999</c:v>
                </c:pt>
                <c:pt idx="4870">
                  <c:v>25.771999999999998</c:v>
                </c:pt>
                <c:pt idx="4871">
                  <c:v>25.777000000000001</c:v>
                </c:pt>
                <c:pt idx="4872">
                  <c:v>25.782</c:v>
                </c:pt>
                <c:pt idx="4873">
                  <c:v>25.786999999999999</c:v>
                </c:pt>
                <c:pt idx="4874">
                  <c:v>25.791</c:v>
                </c:pt>
                <c:pt idx="4875">
                  <c:v>25.795999999999999</c:v>
                </c:pt>
                <c:pt idx="4876">
                  <c:v>25.800999999999998</c:v>
                </c:pt>
                <c:pt idx="4877">
                  <c:v>25.806000000000001</c:v>
                </c:pt>
                <c:pt idx="4878">
                  <c:v>25.811</c:v>
                </c:pt>
                <c:pt idx="4879">
                  <c:v>25.815999999999999</c:v>
                </c:pt>
                <c:pt idx="4880">
                  <c:v>25.821000000000002</c:v>
                </c:pt>
                <c:pt idx="4881">
                  <c:v>25.824999999999999</c:v>
                </c:pt>
                <c:pt idx="4882">
                  <c:v>25.83</c:v>
                </c:pt>
                <c:pt idx="4883">
                  <c:v>25.835000000000001</c:v>
                </c:pt>
                <c:pt idx="4884">
                  <c:v>25.84</c:v>
                </c:pt>
                <c:pt idx="4885">
                  <c:v>25.844999999999999</c:v>
                </c:pt>
                <c:pt idx="4886">
                  <c:v>25.85</c:v>
                </c:pt>
                <c:pt idx="4887">
                  <c:v>25.855</c:v>
                </c:pt>
                <c:pt idx="4888">
                  <c:v>25.859000000000002</c:v>
                </c:pt>
                <c:pt idx="4889">
                  <c:v>25.864000000000001</c:v>
                </c:pt>
                <c:pt idx="4890">
                  <c:v>25.869</c:v>
                </c:pt>
                <c:pt idx="4891">
                  <c:v>25.873999999999999</c:v>
                </c:pt>
                <c:pt idx="4892">
                  <c:v>25.879000000000001</c:v>
                </c:pt>
                <c:pt idx="4893">
                  <c:v>25.884</c:v>
                </c:pt>
                <c:pt idx="4894">
                  <c:v>25.888999999999999</c:v>
                </c:pt>
                <c:pt idx="4895">
                  <c:v>25.893999999999998</c:v>
                </c:pt>
                <c:pt idx="4896">
                  <c:v>25.898</c:v>
                </c:pt>
                <c:pt idx="4897">
                  <c:v>25.902999999999999</c:v>
                </c:pt>
                <c:pt idx="4898">
                  <c:v>25.908000000000001</c:v>
                </c:pt>
                <c:pt idx="4899">
                  <c:v>25.913</c:v>
                </c:pt>
                <c:pt idx="4900">
                  <c:v>25.917999999999999</c:v>
                </c:pt>
                <c:pt idx="4901">
                  <c:v>25.922999999999998</c:v>
                </c:pt>
                <c:pt idx="4902">
                  <c:v>25.928000000000001</c:v>
                </c:pt>
                <c:pt idx="4903">
                  <c:v>25.931999999999999</c:v>
                </c:pt>
                <c:pt idx="4904">
                  <c:v>25.937000000000001</c:v>
                </c:pt>
                <c:pt idx="4905">
                  <c:v>25.942</c:v>
                </c:pt>
                <c:pt idx="4906">
                  <c:v>25.946999999999999</c:v>
                </c:pt>
                <c:pt idx="4907">
                  <c:v>25.952000000000002</c:v>
                </c:pt>
                <c:pt idx="4908">
                  <c:v>25.957000000000001</c:v>
                </c:pt>
                <c:pt idx="4909">
                  <c:v>25.962</c:v>
                </c:pt>
                <c:pt idx="4910">
                  <c:v>25.966000000000001</c:v>
                </c:pt>
                <c:pt idx="4911">
                  <c:v>25.971</c:v>
                </c:pt>
                <c:pt idx="4912">
                  <c:v>25.975999999999999</c:v>
                </c:pt>
                <c:pt idx="4913">
                  <c:v>25.981000000000002</c:v>
                </c:pt>
                <c:pt idx="4914">
                  <c:v>25.986000000000001</c:v>
                </c:pt>
                <c:pt idx="4915">
                  <c:v>25.991</c:v>
                </c:pt>
                <c:pt idx="4916">
                  <c:v>25.995999999999999</c:v>
                </c:pt>
                <c:pt idx="4917">
                  <c:v>26.001000000000001</c:v>
                </c:pt>
                <c:pt idx="4918">
                  <c:v>26.004999999999999</c:v>
                </c:pt>
                <c:pt idx="4919">
                  <c:v>26.01</c:v>
                </c:pt>
                <c:pt idx="4920">
                  <c:v>26.015000000000001</c:v>
                </c:pt>
                <c:pt idx="4921">
                  <c:v>26.02</c:v>
                </c:pt>
                <c:pt idx="4922">
                  <c:v>26.024999999999999</c:v>
                </c:pt>
                <c:pt idx="4923">
                  <c:v>26.03</c:v>
                </c:pt>
                <c:pt idx="4924">
                  <c:v>26.035</c:v>
                </c:pt>
                <c:pt idx="4925">
                  <c:v>26.039000000000001</c:v>
                </c:pt>
                <c:pt idx="4926">
                  <c:v>26.044</c:v>
                </c:pt>
                <c:pt idx="4927">
                  <c:v>26.048999999999999</c:v>
                </c:pt>
                <c:pt idx="4928">
                  <c:v>26.053999999999998</c:v>
                </c:pt>
                <c:pt idx="4929">
                  <c:v>26.059000000000001</c:v>
                </c:pt>
                <c:pt idx="4930">
                  <c:v>26.064</c:v>
                </c:pt>
                <c:pt idx="4931">
                  <c:v>26.068999999999999</c:v>
                </c:pt>
                <c:pt idx="4932">
                  <c:v>26.073</c:v>
                </c:pt>
                <c:pt idx="4933">
                  <c:v>26.077999999999999</c:v>
                </c:pt>
                <c:pt idx="4934">
                  <c:v>26.082999999999998</c:v>
                </c:pt>
                <c:pt idx="4935">
                  <c:v>26.088000000000001</c:v>
                </c:pt>
                <c:pt idx="4936">
                  <c:v>26.093</c:v>
                </c:pt>
                <c:pt idx="4937">
                  <c:v>26.097999999999999</c:v>
                </c:pt>
                <c:pt idx="4938">
                  <c:v>26.103000000000002</c:v>
                </c:pt>
                <c:pt idx="4939">
                  <c:v>26.106999999999999</c:v>
                </c:pt>
                <c:pt idx="4940">
                  <c:v>26.111999999999998</c:v>
                </c:pt>
                <c:pt idx="4941">
                  <c:v>26.117000000000001</c:v>
                </c:pt>
                <c:pt idx="4942">
                  <c:v>26.122</c:v>
                </c:pt>
                <c:pt idx="4943">
                  <c:v>26.126999999999999</c:v>
                </c:pt>
                <c:pt idx="4944">
                  <c:v>26.132000000000001</c:v>
                </c:pt>
                <c:pt idx="4945">
                  <c:v>26.137</c:v>
                </c:pt>
                <c:pt idx="4946">
                  <c:v>26.141999999999999</c:v>
                </c:pt>
                <c:pt idx="4947">
                  <c:v>26.146000000000001</c:v>
                </c:pt>
                <c:pt idx="4948">
                  <c:v>26.151</c:v>
                </c:pt>
                <c:pt idx="4949">
                  <c:v>26.155999999999999</c:v>
                </c:pt>
                <c:pt idx="4950">
                  <c:v>26.161000000000001</c:v>
                </c:pt>
                <c:pt idx="4951">
                  <c:v>26.166</c:v>
                </c:pt>
                <c:pt idx="4952">
                  <c:v>26.170999999999999</c:v>
                </c:pt>
                <c:pt idx="4953">
                  <c:v>26.175999999999998</c:v>
                </c:pt>
                <c:pt idx="4954">
                  <c:v>26.18</c:v>
                </c:pt>
                <c:pt idx="4955">
                  <c:v>26.184999999999999</c:v>
                </c:pt>
                <c:pt idx="4956">
                  <c:v>26.19</c:v>
                </c:pt>
                <c:pt idx="4957">
                  <c:v>26.195</c:v>
                </c:pt>
                <c:pt idx="4958">
                  <c:v>26.2</c:v>
                </c:pt>
                <c:pt idx="4959">
                  <c:v>26.204999999999998</c:v>
                </c:pt>
                <c:pt idx="4960">
                  <c:v>26.21</c:v>
                </c:pt>
                <c:pt idx="4961">
                  <c:v>26.213999999999999</c:v>
                </c:pt>
                <c:pt idx="4962">
                  <c:v>26.219000000000001</c:v>
                </c:pt>
                <c:pt idx="4963">
                  <c:v>26.224</c:v>
                </c:pt>
                <c:pt idx="4964">
                  <c:v>26.228999999999999</c:v>
                </c:pt>
                <c:pt idx="4965">
                  <c:v>26.234000000000002</c:v>
                </c:pt>
                <c:pt idx="4966">
                  <c:v>26.239000000000001</c:v>
                </c:pt>
                <c:pt idx="4967">
                  <c:v>26.244</c:v>
                </c:pt>
                <c:pt idx="4968">
                  <c:v>26.248000000000001</c:v>
                </c:pt>
                <c:pt idx="4969">
                  <c:v>26.253</c:v>
                </c:pt>
                <c:pt idx="4970">
                  <c:v>26.257999999999999</c:v>
                </c:pt>
                <c:pt idx="4971">
                  <c:v>26.263000000000002</c:v>
                </c:pt>
                <c:pt idx="4972">
                  <c:v>26.268000000000001</c:v>
                </c:pt>
                <c:pt idx="4973">
                  <c:v>26.273</c:v>
                </c:pt>
                <c:pt idx="4974">
                  <c:v>26.277999999999999</c:v>
                </c:pt>
                <c:pt idx="4975">
                  <c:v>26.283000000000001</c:v>
                </c:pt>
                <c:pt idx="4976">
                  <c:v>26.286999999999999</c:v>
                </c:pt>
                <c:pt idx="4977">
                  <c:v>26.292000000000002</c:v>
                </c:pt>
                <c:pt idx="4978">
                  <c:v>26.297000000000001</c:v>
                </c:pt>
                <c:pt idx="4979">
                  <c:v>26.302</c:v>
                </c:pt>
                <c:pt idx="4980">
                  <c:v>26.306999999999999</c:v>
                </c:pt>
                <c:pt idx="4981">
                  <c:v>26.312000000000001</c:v>
                </c:pt>
                <c:pt idx="4982">
                  <c:v>26.317</c:v>
                </c:pt>
                <c:pt idx="4983">
                  <c:v>26.321000000000002</c:v>
                </c:pt>
                <c:pt idx="4984">
                  <c:v>26.326000000000001</c:v>
                </c:pt>
                <c:pt idx="4985">
                  <c:v>26.331</c:v>
                </c:pt>
                <c:pt idx="4986">
                  <c:v>26.335999999999999</c:v>
                </c:pt>
                <c:pt idx="4987">
                  <c:v>26.341000000000001</c:v>
                </c:pt>
                <c:pt idx="4988">
                  <c:v>26.346</c:v>
                </c:pt>
                <c:pt idx="4989">
                  <c:v>26.350999999999999</c:v>
                </c:pt>
                <c:pt idx="4990">
                  <c:v>26.355</c:v>
                </c:pt>
                <c:pt idx="4991">
                  <c:v>26.36</c:v>
                </c:pt>
                <c:pt idx="4992">
                  <c:v>26.364999999999998</c:v>
                </c:pt>
                <c:pt idx="4993">
                  <c:v>26.37</c:v>
                </c:pt>
                <c:pt idx="4994">
                  <c:v>26.375</c:v>
                </c:pt>
                <c:pt idx="4995">
                  <c:v>26.38</c:v>
                </c:pt>
                <c:pt idx="4996">
                  <c:v>26.385000000000002</c:v>
                </c:pt>
                <c:pt idx="4997">
                  <c:v>26.388999999999999</c:v>
                </c:pt>
                <c:pt idx="4998">
                  <c:v>26.393999999999998</c:v>
                </c:pt>
                <c:pt idx="4999">
                  <c:v>26.399000000000001</c:v>
                </c:pt>
                <c:pt idx="5000">
                  <c:v>26.404</c:v>
                </c:pt>
                <c:pt idx="5001">
                  <c:v>26.408999999999999</c:v>
                </c:pt>
                <c:pt idx="5002">
                  <c:v>26.414000000000001</c:v>
                </c:pt>
                <c:pt idx="5003">
                  <c:v>26.419</c:v>
                </c:pt>
                <c:pt idx="5004">
                  <c:v>26.423999999999999</c:v>
                </c:pt>
                <c:pt idx="5005">
                  <c:v>26.428000000000001</c:v>
                </c:pt>
                <c:pt idx="5006">
                  <c:v>26.433</c:v>
                </c:pt>
                <c:pt idx="5007">
                  <c:v>26.437999999999999</c:v>
                </c:pt>
                <c:pt idx="5008">
                  <c:v>26.443000000000001</c:v>
                </c:pt>
                <c:pt idx="5009">
                  <c:v>26.448</c:v>
                </c:pt>
                <c:pt idx="5010">
                  <c:v>26.452999999999999</c:v>
                </c:pt>
                <c:pt idx="5011">
                  <c:v>26.457999999999998</c:v>
                </c:pt>
                <c:pt idx="5012">
                  <c:v>26.462</c:v>
                </c:pt>
                <c:pt idx="5013">
                  <c:v>26.466999999999999</c:v>
                </c:pt>
                <c:pt idx="5014">
                  <c:v>26.472000000000001</c:v>
                </c:pt>
                <c:pt idx="5015">
                  <c:v>26.477</c:v>
                </c:pt>
                <c:pt idx="5016">
                  <c:v>26.481999999999999</c:v>
                </c:pt>
                <c:pt idx="5017">
                  <c:v>26.486999999999998</c:v>
                </c:pt>
                <c:pt idx="5018">
                  <c:v>26.492000000000001</c:v>
                </c:pt>
                <c:pt idx="5019">
                  <c:v>26.495999999999999</c:v>
                </c:pt>
                <c:pt idx="5020">
                  <c:v>26.501000000000001</c:v>
                </c:pt>
                <c:pt idx="5021">
                  <c:v>26.506</c:v>
                </c:pt>
                <c:pt idx="5022">
                  <c:v>26.510999999999999</c:v>
                </c:pt>
                <c:pt idx="5023">
                  <c:v>26.515999999999998</c:v>
                </c:pt>
                <c:pt idx="5024">
                  <c:v>26.521000000000001</c:v>
                </c:pt>
                <c:pt idx="5025">
                  <c:v>26.526</c:v>
                </c:pt>
                <c:pt idx="5026">
                  <c:v>26.53</c:v>
                </c:pt>
                <c:pt idx="5027">
                  <c:v>26.535</c:v>
                </c:pt>
                <c:pt idx="5028">
                  <c:v>26.54</c:v>
                </c:pt>
                <c:pt idx="5029">
                  <c:v>26.545000000000002</c:v>
                </c:pt>
                <c:pt idx="5030">
                  <c:v>26.55</c:v>
                </c:pt>
                <c:pt idx="5031">
                  <c:v>26.555</c:v>
                </c:pt>
                <c:pt idx="5032">
                  <c:v>26.56</c:v>
                </c:pt>
                <c:pt idx="5033">
                  <c:v>26.565000000000001</c:v>
                </c:pt>
                <c:pt idx="5034">
                  <c:v>26.568999999999999</c:v>
                </c:pt>
                <c:pt idx="5035">
                  <c:v>26.574000000000002</c:v>
                </c:pt>
                <c:pt idx="5036">
                  <c:v>26.579000000000001</c:v>
                </c:pt>
                <c:pt idx="5037">
                  <c:v>26.584</c:v>
                </c:pt>
                <c:pt idx="5038">
                  <c:v>26.588999999999999</c:v>
                </c:pt>
                <c:pt idx="5039">
                  <c:v>26.594000000000001</c:v>
                </c:pt>
                <c:pt idx="5040">
                  <c:v>26.599</c:v>
                </c:pt>
                <c:pt idx="5041">
                  <c:v>26.603000000000002</c:v>
                </c:pt>
                <c:pt idx="5042">
                  <c:v>26.608000000000001</c:v>
                </c:pt>
                <c:pt idx="5043">
                  <c:v>26.613</c:v>
                </c:pt>
                <c:pt idx="5044">
                  <c:v>26.617999999999999</c:v>
                </c:pt>
                <c:pt idx="5045">
                  <c:v>26.623000000000001</c:v>
                </c:pt>
                <c:pt idx="5046">
                  <c:v>26.628</c:v>
                </c:pt>
                <c:pt idx="5047">
                  <c:v>26.632999999999999</c:v>
                </c:pt>
                <c:pt idx="5048">
                  <c:v>26.637</c:v>
                </c:pt>
                <c:pt idx="5049">
                  <c:v>26.641999999999999</c:v>
                </c:pt>
                <c:pt idx="5050">
                  <c:v>26.646999999999998</c:v>
                </c:pt>
                <c:pt idx="5051">
                  <c:v>26.652000000000001</c:v>
                </c:pt>
                <c:pt idx="5052">
                  <c:v>26.657</c:v>
                </c:pt>
                <c:pt idx="5053">
                  <c:v>26.661999999999999</c:v>
                </c:pt>
                <c:pt idx="5054">
                  <c:v>26.667000000000002</c:v>
                </c:pt>
                <c:pt idx="5055">
                  <c:v>26.670999999999999</c:v>
                </c:pt>
                <c:pt idx="5056">
                  <c:v>26.675999999999998</c:v>
                </c:pt>
                <c:pt idx="5057">
                  <c:v>26.681000000000001</c:v>
                </c:pt>
                <c:pt idx="5058">
                  <c:v>26.686</c:v>
                </c:pt>
                <c:pt idx="5059">
                  <c:v>26.690999999999999</c:v>
                </c:pt>
                <c:pt idx="5060">
                  <c:v>26.696000000000002</c:v>
                </c:pt>
                <c:pt idx="5061">
                  <c:v>26.701000000000001</c:v>
                </c:pt>
                <c:pt idx="5062">
                  <c:v>26.706</c:v>
                </c:pt>
                <c:pt idx="5063">
                  <c:v>26.71</c:v>
                </c:pt>
                <c:pt idx="5064">
                  <c:v>26.715</c:v>
                </c:pt>
                <c:pt idx="5065">
                  <c:v>26.72</c:v>
                </c:pt>
                <c:pt idx="5066">
                  <c:v>26.725000000000001</c:v>
                </c:pt>
                <c:pt idx="5067">
                  <c:v>26.73</c:v>
                </c:pt>
                <c:pt idx="5068">
                  <c:v>26.734999999999999</c:v>
                </c:pt>
                <c:pt idx="5069">
                  <c:v>26.74</c:v>
                </c:pt>
                <c:pt idx="5070">
                  <c:v>26.744</c:v>
                </c:pt>
                <c:pt idx="5071">
                  <c:v>26.748999999999999</c:v>
                </c:pt>
                <c:pt idx="5072">
                  <c:v>26.754000000000001</c:v>
                </c:pt>
                <c:pt idx="5073">
                  <c:v>26.759</c:v>
                </c:pt>
                <c:pt idx="5074">
                  <c:v>26.763999999999999</c:v>
                </c:pt>
                <c:pt idx="5075">
                  <c:v>26.768999999999998</c:v>
                </c:pt>
                <c:pt idx="5076">
                  <c:v>26.774000000000001</c:v>
                </c:pt>
                <c:pt idx="5077">
                  <c:v>26.777999999999999</c:v>
                </c:pt>
                <c:pt idx="5078">
                  <c:v>26.783000000000001</c:v>
                </c:pt>
                <c:pt idx="5079">
                  <c:v>26.788</c:v>
                </c:pt>
                <c:pt idx="5080">
                  <c:v>26.792999999999999</c:v>
                </c:pt>
                <c:pt idx="5081">
                  <c:v>26.797999999999998</c:v>
                </c:pt>
                <c:pt idx="5082">
                  <c:v>26.803000000000001</c:v>
                </c:pt>
                <c:pt idx="5083">
                  <c:v>26.808</c:v>
                </c:pt>
                <c:pt idx="5084">
                  <c:v>26.812000000000001</c:v>
                </c:pt>
                <c:pt idx="5085">
                  <c:v>26.817</c:v>
                </c:pt>
                <c:pt idx="5086">
                  <c:v>26.821999999999999</c:v>
                </c:pt>
                <c:pt idx="5087">
                  <c:v>26.827000000000002</c:v>
                </c:pt>
                <c:pt idx="5088">
                  <c:v>26.832000000000001</c:v>
                </c:pt>
                <c:pt idx="5089">
                  <c:v>26.837</c:v>
                </c:pt>
                <c:pt idx="5090">
                  <c:v>26.841999999999999</c:v>
                </c:pt>
                <c:pt idx="5091">
                  <c:v>26.847000000000001</c:v>
                </c:pt>
                <c:pt idx="5092">
                  <c:v>26.850999999999999</c:v>
                </c:pt>
                <c:pt idx="5093">
                  <c:v>26.856000000000002</c:v>
                </c:pt>
                <c:pt idx="5094">
                  <c:v>26.861000000000001</c:v>
                </c:pt>
                <c:pt idx="5095">
                  <c:v>26.866</c:v>
                </c:pt>
                <c:pt idx="5096">
                  <c:v>26.870999999999999</c:v>
                </c:pt>
                <c:pt idx="5097">
                  <c:v>26.876000000000001</c:v>
                </c:pt>
                <c:pt idx="5098">
                  <c:v>26.881</c:v>
                </c:pt>
                <c:pt idx="5099">
                  <c:v>26.885000000000002</c:v>
                </c:pt>
                <c:pt idx="5100">
                  <c:v>26.89</c:v>
                </c:pt>
                <c:pt idx="5101">
                  <c:v>26.895</c:v>
                </c:pt>
                <c:pt idx="5102">
                  <c:v>26.9</c:v>
                </c:pt>
                <c:pt idx="5103">
                  <c:v>26.905000000000001</c:v>
                </c:pt>
                <c:pt idx="5104">
                  <c:v>26.91</c:v>
                </c:pt>
                <c:pt idx="5105">
                  <c:v>26.914999999999999</c:v>
                </c:pt>
                <c:pt idx="5106">
                  <c:v>26.919</c:v>
                </c:pt>
                <c:pt idx="5107">
                  <c:v>26.923999999999999</c:v>
                </c:pt>
                <c:pt idx="5108">
                  <c:v>26.928999999999998</c:v>
                </c:pt>
                <c:pt idx="5109">
                  <c:v>26.934000000000001</c:v>
                </c:pt>
                <c:pt idx="5110">
                  <c:v>26.939</c:v>
                </c:pt>
                <c:pt idx="5111">
                  <c:v>26.943999999999999</c:v>
                </c:pt>
                <c:pt idx="5112">
                  <c:v>26.949000000000002</c:v>
                </c:pt>
                <c:pt idx="5113">
                  <c:v>26.952999999999999</c:v>
                </c:pt>
                <c:pt idx="5114">
                  <c:v>26.957999999999998</c:v>
                </c:pt>
                <c:pt idx="5115">
                  <c:v>26.963000000000001</c:v>
                </c:pt>
                <c:pt idx="5116">
                  <c:v>26.968</c:v>
                </c:pt>
                <c:pt idx="5117">
                  <c:v>26.972999999999999</c:v>
                </c:pt>
                <c:pt idx="5118">
                  <c:v>26.978000000000002</c:v>
                </c:pt>
                <c:pt idx="5119">
                  <c:v>26.983000000000001</c:v>
                </c:pt>
                <c:pt idx="5120">
                  <c:v>26.988</c:v>
                </c:pt>
                <c:pt idx="5121">
                  <c:v>26.992000000000001</c:v>
                </c:pt>
                <c:pt idx="5122">
                  <c:v>26.997</c:v>
                </c:pt>
                <c:pt idx="5123">
                  <c:v>27.001999999999999</c:v>
                </c:pt>
                <c:pt idx="5124">
                  <c:v>27.007000000000001</c:v>
                </c:pt>
                <c:pt idx="5125">
                  <c:v>27.012</c:v>
                </c:pt>
                <c:pt idx="5126">
                  <c:v>27.016999999999999</c:v>
                </c:pt>
                <c:pt idx="5127">
                  <c:v>27.021999999999998</c:v>
                </c:pt>
                <c:pt idx="5128">
                  <c:v>27.026</c:v>
                </c:pt>
                <c:pt idx="5129">
                  <c:v>27.030999999999999</c:v>
                </c:pt>
                <c:pt idx="5130">
                  <c:v>27.036000000000001</c:v>
                </c:pt>
                <c:pt idx="5131">
                  <c:v>27.041</c:v>
                </c:pt>
                <c:pt idx="5132">
                  <c:v>27.045999999999999</c:v>
                </c:pt>
                <c:pt idx="5133">
                  <c:v>27.050999999999998</c:v>
                </c:pt>
                <c:pt idx="5134">
                  <c:v>27.056000000000001</c:v>
                </c:pt>
                <c:pt idx="5135">
                  <c:v>27.06</c:v>
                </c:pt>
                <c:pt idx="5136">
                  <c:v>27.065000000000001</c:v>
                </c:pt>
                <c:pt idx="5137">
                  <c:v>27.07</c:v>
                </c:pt>
                <c:pt idx="5138">
                  <c:v>27.074999999999999</c:v>
                </c:pt>
                <c:pt idx="5139">
                  <c:v>27.08</c:v>
                </c:pt>
                <c:pt idx="5140">
                  <c:v>27.085000000000001</c:v>
                </c:pt>
                <c:pt idx="5141">
                  <c:v>27.09</c:v>
                </c:pt>
                <c:pt idx="5142">
                  <c:v>27.094000000000001</c:v>
                </c:pt>
                <c:pt idx="5143">
                  <c:v>27.099</c:v>
                </c:pt>
                <c:pt idx="5144">
                  <c:v>27.103999999999999</c:v>
                </c:pt>
                <c:pt idx="5145">
                  <c:v>27.109000000000002</c:v>
                </c:pt>
                <c:pt idx="5146">
                  <c:v>27.114000000000001</c:v>
                </c:pt>
                <c:pt idx="5147">
                  <c:v>27.119</c:v>
                </c:pt>
                <c:pt idx="5148">
                  <c:v>27.123999999999999</c:v>
                </c:pt>
                <c:pt idx="5149">
                  <c:v>27.129000000000001</c:v>
                </c:pt>
                <c:pt idx="5150">
                  <c:v>27.132999999999999</c:v>
                </c:pt>
                <c:pt idx="5151">
                  <c:v>27.138000000000002</c:v>
                </c:pt>
                <c:pt idx="5152">
                  <c:v>27.143000000000001</c:v>
                </c:pt>
                <c:pt idx="5153">
                  <c:v>27.148</c:v>
                </c:pt>
                <c:pt idx="5154">
                  <c:v>27.152999999999999</c:v>
                </c:pt>
                <c:pt idx="5155">
                  <c:v>27.158000000000001</c:v>
                </c:pt>
                <c:pt idx="5156">
                  <c:v>27.163</c:v>
                </c:pt>
                <c:pt idx="5157">
                  <c:v>27.167000000000002</c:v>
                </c:pt>
                <c:pt idx="5158">
                  <c:v>27.172000000000001</c:v>
                </c:pt>
                <c:pt idx="5159">
                  <c:v>27.177</c:v>
                </c:pt>
                <c:pt idx="5160">
                  <c:v>27.181999999999999</c:v>
                </c:pt>
                <c:pt idx="5161">
                  <c:v>27.187000000000001</c:v>
                </c:pt>
                <c:pt idx="5162">
                  <c:v>27.192</c:v>
                </c:pt>
                <c:pt idx="5163">
                  <c:v>27.196999999999999</c:v>
                </c:pt>
                <c:pt idx="5164">
                  <c:v>27.201000000000001</c:v>
                </c:pt>
                <c:pt idx="5165">
                  <c:v>27.206</c:v>
                </c:pt>
                <c:pt idx="5166">
                  <c:v>27.210999999999999</c:v>
                </c:pt>
                <c:pt idx="5167">
                  <c:v>27.216000000000001</c:v>
                </c:pt>
                <c:pt idx="5168">
                  <c:v>27.221</c:v>
                </c:pt>
                <c:pt idx="5169">
                  <c:v>27.225999999999999</c:v>
                </c:pt>
                <c:pt idx="5170">
                  <c:v>27.231000000000002</c:v>
                </c:pt>
                <c:pt idx="5171">
                  <c:v>27.234999999999999</c:v>
                </c:pt>
                <c:pt idx="5172">
                  <c:v>27.24</c:v>
                </c:pt>
                <c:pt idx="5173">
                  <c:v>27.245000000000001</c:v>
                </c:pt>
                <c:pt idx="5174">
                  <c:v>27.25</c:v>
                </c:pt>
                <c:pt idx="5175">
                  <c:v>27.254999999999999</c:v>
                </c:pt>
                <c:pt idx="5176">
                  <c:v>27.26</c:v>
                </c:pt>
                <c:pt idx="5177">
                  <c:v>27.265000000000001</c:v>
                </c:pt>
                <c:pt idx="5178">
                  <c:v>27.27</c:v>
                </c:pt>
                <c:pt idx="5179">
                  <c:v>27.274000000000001</c:v>
                </c:pt>
                <c:pt idx="5180">
                  <c:v>27.279</c:v>
                </c:pt>
                <c:pt idx="5181">
                  <c:v>27.283999999999999</c:v>
                </c:pt>
                <c:pt idx="5182">
                  <c:v>27.289000000000001</c:v>
                </c:pt>
                <c:pt idx="5183">
                  <c:v>27.294</c:v>
                </c:pt>
                <c:pt idx="5184">
                  <c:v>27.298999999999999</c:v>
                </c:pt>
                <c:pt idx="5185">
                  <c:v>27.303999999999998</c:v>
                </c:pt>
                <c:pt idx="5186">
                  <c:v>27.308</c:v>
                </c:pt>
                <c:pt idx="5187">
                  <c:v>27.312999999999999</c:v>
                </c:pt>
                <c:pt idx="5188">
                  <c:v>27.318000000000001</c:v>
                </c:pt>
                <c:pt idx="5189">
                  <c:v>27.323</c:v>
                </c:pt>
                <c:pt idx="5190">
                  <c:v>27.327999999999999</c:v>
                </c:pt>
                <c:pt idx="5191">
                  <c:v>27.332999999999998</c:v>
                </c:pt>
                <c:pt idx="5192">
                  <c:v>27.338000000000001</c:v>
                </c:pt>
                <c:pt idx="5193">
                  <c:v>27.341999999999999</c:v>
                </c:pt>
                <c:pt idx="5194">
                  <c:v>27.347000000000001</c:v>
                </c:pt>
                <c:pt idx="5195">
                  <c:v>27.352</c:v>
                </c:pt>
                <c:pt idx="5196">
                  <c:v>27.356999999999999</c:v>
                </c:pt>
                <c:pt idx="5197">
                  <c:v>27.361999999999998</c:v>
                </c:pt>
                <c:pt idx="5198">
                  <c:v>27.367000000000001</c:v>
                </c:pt>
                <c:pt idx="5199">
                  <c:v>27.372</c:v>
                </c:pt>
                <c:pt idx="5200">
                  <c:v>27.376000000000001</c:v>
                </c:pt>
                <c:pt idx="5201">
                  <c:v>27.381</c:v>
                </c:pt>
                <c:pt idx="5202">
                  <c:v>27.385999999999999</c:v>
                </c:pt>
                <c:pt idx="5203">
                  <c:v>27.390999999999998</c:v>
                </c:pt>
                <c:pt idx="5204">
                  <c:v>27.396000000000001</c:v>
                </c:pt>
                <c:pt idx="5205">
                  <c:v>27.401</c:v>
                </c:pt>
                <c:pt idx="5206">
                  <c:v>27.405999999999999</c:v>
                </c:pt>
                <c:pt idx="5207">
                  <c:v>27.411000000000001</c:v>
                </c:pt>
                <c:pt idx="5208">
                  <c:v>27.414999999999999</c:v>
                </c:pt>
                <c:pt idx="5209">
                  <c:v>27.42</c:v>
                </c:pt>
                <c:pt idx="5210">
                  <c:v>27.425000000000001</c:v>
                </c:pt>
                <c:pt idx="5211">
                  <c:v>27.43</c:v>
                </c:pt>
                <c:pt idx="5212">
                  <c:v>27.434999999999999</c:v>
                </c:pt>
                <c:pt idx="5213">
                  <c:v>27.44</c:v>
                </c:pt>
                <c:pt idx="5214">
                  <c:v>27.445</c:v>
                </c:pt>
                <c:pt idx="5215">
                  <c:v>27.449000000000002</c:v>
                </c:pt>
                <c:pt idx="5216">
                  <c:v>27.454000000000001</c:v>
                </c:pt>
                <c:pt idx="5217">
                  <c:v>27.459</c:v>
                </c:pt>
                <c:pt idx="5218">
                  <c:v>27.463999999999999</c:v>
                </c:pt>
                <c:pt idx="5219">
                  <c:v>27.469000000000001</c:v>
                </c:pt>
                <c:pt idx="5220">
                  <c:v>27.474</c:v>
                </c:pt>
                <c:pt idx="5221">
                  <c:v>27.478999999999999</c:v>
                </c:pt>
                <c:pt idx="5222">
                  <c:v>27.483000000000001</c:v>
                </c:pt>
                <c:pt idx="5223">
                  <c:v>27.488</c:v>
                </c:pt>
                <c:pt idx="5224">
                  <c:v>27.492999999999999</c:v>
                </c:pt>
                <c:pt idx="5225">
                  <c:v>27.498000000000001</c:v>
                </c:pt>
                <c:pt idx="5226">
                  <c:v>27.503</c:v>
                </c:pt>
                <c:pt idx="5227">
                  <c:v>27.507999999999999</c:v>
                </c:pt>
                <c:pt idx="5228">
                  <c:v>27.513000000000002</c:v>
                </c:pt>
                <c:pt idx="5229">
                  <c:v>27.516999999999999</c:v>
                </c:pt>
                <c:pt idx="5230">
                  <c:v>27.521999999999998</c:v>
                </c:pt>
                <c:pt idx="5231">
                  <c:v>27.527000000000001</c:v>
                </c:pt>
                <c:pt idx="5232">
                  <c:v>27.532</c:v>
                </c:pt>
                <c:pt idx="5233">
                  <c:v>27.536999999999999</c:v>
                </c:pt>
                <c:pt idx="5234">
                  <c:v>27.542000000000002</c:v>
                </c:pt>
                <c:pt idx="5235">
                  <c:v>27.547000000000001</c:v>
                </c:pt>
                <c:pt idx="5236">
                  <c:v>27.552</c:v>
                </c:pt>
                <c:pt idx="5237">
                  <c:v>27.556000000000001</c:v>
                </c:pt>
                <c:pt idx="5238">
                  <c:v>27.561</c:v>
                </c:pt>
                <c:pt idx="5239">
                  <c:v>27.565999999999999</c:v>
                </c:pt>
                <c:pt idx="5240">
                  <c:v>27.571000000000002</c:v>
                </c:pt>
                <c:pt idx="5241">
                  <c:v>27.576000000000001</c:v>
                </c:pt>
                <c:pt idx="5242">
                  <c:v>27.581</c:v>
                </c:pt>
                <c:pt idx="5243">
                  <c:v>27.585999999999999</c:v>
                </c:pt>
                <c:pt idx="5244">
                  <c:v>27.59</c:v>
                </c:pt>
                <c:pt idx="5245">
                  <c:v>27.594999999999999</c:v>
                </c:pt>
                <c:pt idx="5246">
                  <c:v>27.6</c:v>
                </c:pt>
                <c:pt idx="5247">
                  <c:v>27.605</c:v>
                </c:pt>
                <c:pt idx="5248">
                  <c:v>27.61</c:v>
                </c:pt>
                <c:pt idx="5249">
                  <c:v>27.614999999999998</c:v>
                </c:pt>
                <c:pt idx="5250">
                  <c:v>27.62</c:v>
                </c:pt>
                <c:pt idx="5251">
                  <c:v>27.623999999999999</c:v>
                </c:pt>
                <c:pt idx="5252">
                  <c:v>27.629000000000001</c:v>
                </c:pt>
                <c:pt idx="5253">
                  <c:v>27.634</c:v>
                </c:pt>
                <c:pt idx="5254">
                  <c:v>27.638999999999999</c:v>
                </c:pt>
                <c:pt idx="5255">
                  <c:v>27.643999999999998</c:v>
                </c:pt>
                <c:pt idx="5256">
                  <c:v>27.649000000000001</c:v>
                </c:pt>
                <c:pt idx="5257">
                  <c:v>27.654</c:v>
                </c:pt>
                <c:pt idx="5258">
                  <c:v>27.658000000000001</c:v>
                </c:pt>
                <c:pt idx="5259">
                  <c:v>27.663</c:v>
                </c:pt>
                <c:pt idx="5260">
                  <c:v>27.667999999999999</c:v>
                </c:pt>
                <c:pt idx="5261">
                  <c:v>27.672999999999998</c:v>
                </c:pt>
                <c:pt idx="5262">
                  <c:v>27.678000000000001</c:v>
                </c:pt>
                <c:pt idx="5263">
                  <c:v>27.683</c:v>
                </c:pt>
                <c:pt idx="5264">
                  <c:v>27.687999999999999</c:v>
                </c:pt>
                <c:pt idx="5265">
                  <c:v>27.693000000000001</c:v>
                </c:pt>
                <c:pt idx="5266">
                  <c:v>27.696999999999999</c:v>
                </c:pt>
                <c:pt idx="5267">
                  <c:v>27.702000000000002</c:v>
                </c:pt>
                <c:pt idx="5268">
                  <c:v>27.707000000000001</c:v>
                </c:pt>
                <c:pt idx="5269">
                  <c:v>27.712</c:v>
                </c:pt>
                <c:pt idx="5270">
                  <c:v>27.716999999999999</c:v>
                </c:pt>
                <c:pt idx="5271">
                  <c:v>27.722000000000001</c:v>
                </c:pt>
                <c:pt idx="5272">
                  <c:v>27.727</c:v>
                </c:pt>
                <c:pt idx="5273">
                  <c:v>27.731000000000002</c:v>
                </c:pt>
                <c:pt idx="5274">
                  <c:v>27.736000000000001</c:v>
                </c:pt>
                <c:pt idx="5275">
                  <c:v>27.741</c:v>
                </c:pt>
                <c:pt idx="5276">
                  <c:v>27.745999999999999</c:v>
                </c:pt>
                <c:pt idx="5277">
                  <c:v>27.751000000000001</c:v>
                </c:pt>
                <c:pt idx="5278">
                  <c:v>27.756</c:v>
                </c:pt>
                <c:pt idx="5279">
                  <c:v>27.760999999999999</c:v>
                </c:pt>
                <c:pt idx="5280">
                  <c:v>27.765000000000001</c:v>
                </c:pt>
                <c:pt idx="5281">
                  <c:v>27.77</c:v>
                </c:pt>
                <c:pt idx="5282">
                  <c:v>27.774999999999999</c:v>
                </c:pt>
                <c:pt idx="5283">
                  <c:v>27.78</c:v>
                </c:pt>
                <c:pt idx="5284">
                  <c:v>27.785</c:v>
                </c:pt>
                <c:pt idx="5285">
                  <c:v>27.79</c:v>
                </c:pt>
                <c:pt idx="5286">
                  <c:v>27.795000000000002</c:v>
                </c:pt>
                <c:pt idx="5287">
                  <c:v>27.798999999999999</c:v>
                </c:pt>
                <c:pt idx="5288">
                  <c:v>27.803999999999998</c:v>
                </c:pt>
                <c:pt idx="5289">
                  <c:v>27.809000000000001</c:v>
                </c:pt>
                <c:pt idx="5290">
                  <c:v>27.814</c:v>
                </c:pt>
                <c:pt idx="5291">
                  <c:v>27.818999999999999</c:v>
                </c:pt>
                <c:pt idx="5292">
                  <c:v>27.824000000000002</c:v>
                </c:pt>
                <c:pt idx="5293">
                  <c:v>27.829000000000001</c:v>
                </c:pt>
                <c:pt idx="5294">
                  <c:v>27.834</c:v>
                </c:pt>
                <c:pt idx="5295">
                  <c:v>27.838000000000001</c:v>
                </c:pt>
                <c:pt idx="5296">
                  <c:v>27.843</c:v>
                </c:pt>
                <c:pt idx="5297">
                  <c:v>27.847999999999999</c:v>
                </c:pt>
                <c:pt idx="5298">
                  <c:v>27.853000000000002</c:v>
                </c:pt>
                <c:pt idx="5299">
                  <c:v>27.858000000000001</c:v>
                </c:pt>
                <c:pt idx="5300">
                  <c:v>27.863</c:v>
                </c:pt>
                <c:pt idx="5301">
                  <c:v>27.867999999999999</c:v>
                </c:pt>
                <c:pt idx="5302">
                  <c:v>27.872</c:v>
                </c:pt>
                <c:pt idx="5303">
                  <c:v>27.876999999999999</c:v>
                </c:pt>
                <c:pt idx="5304">
                  <c:v>27.882000000000001</c:v>
                </c:pt>
                <c:pt idx="5305">
                  <c:v>27.887</c:v>
                </c:pt>
                <c:pt idx="5306">
                  <c:v>27.891999999999999</c:v>
                </c:pt>
                <c:pt idx="5307">
                  <c:v>27.896999999999998</c:v>
                </c:pt>
                <c:pt idx="5308">
                  <c:v>27.902000000000001</c:v>
                </c:pt>
                <c:pt idx="5309">
                  <c:v>27.905999999999999</c:v>
                </c:pt>
                <c:pt idx="5310">
                  <c:v>27.911000000000001</c:v>
                </c:pt>
                <c:pt idx="5311">
                  <c:v>27.916</c:v>
                </c:pt>
                <c:pt idx="5312">
                  <c:v>27.920999999999999</c:v>
                </c:pt>
                <c:pt idx="5313">
                  <c:v>27.925999999999998</c:v>
                </c:pt>
                <c:pt idx="5314">
                  <c:v>27.931000000000001</c:v>
                </c:pt>
                <c:pt idx="5315">
                  <c:v>27.936</c:v>
                </c:pt>
                <c:pt idx="5316">
                  <c:v>27.94</c:v>
                </c:pt>
                <c:pt idx="5317">
                  <c:v>27.945</c:v>
                </c:pt>
                <c:pt idx="5318">
                  <c:v>27.95</c:v>
                </c:pt>
                <c:pt idx="5319">
                  <c:v>27.954999999999998</c:v>
                </c:pt>
                <c:pt idx="5320">
                  <c:v>27.96</c:v>
                </c:pt>
                <c:pt idx="5321">
                  <c:v>27.965</c:v>
                </c:pt>
                <c:pt idx="5322">
                  <c:v>27.97</c:v>
                </c:pt>
                <c:pt idx="5323">
                  <c:v>27.975000000000001</c:v>
                </c:pt>
                <c:pt idx="5324">
                  <c:v>27.978999999999999</c:v>
                </c:pt>
                <c:pt idx="5325">
                  <c:v>27.984000000000002</c:v>
                </c:pt>
                <c:pt idx="5326">
                  <c:v>27.989000000000001</c:v>
                </c:pt>
                <c:pt idx="5327">
                  <c:v>27.994</c:v>
                </c:pt>
                <c:pt idx="5328">
                  <c:v>27.998999999999999</c:v>
                </c:pt>
                <c:pt idx="5329">
                  <c:v>28.004000000000001</c:v>
                </c:pt>
                <c:pt idx="5330">
                  <c:v>28.009</c:v>
                </c:pt>
                <c:pt idx="5331">
                  <c:v>28.013000000000002</c:v>
                </c:pt>
                <c:pt idx="5332">
                  <c:v>28.018000000000001</c:v>
                </c:pt>
                <c:pt idx="5333">
                  <c:v>28.023</c:v>
                </c:pt>
                <c:pt idx="5334">
                  <c:v>28.027999999999999</c:v>
                </c:pt>
                <c:pt idx="5335">
                  <c:v>28.033000000000001</c:v>
                </c:pt>
                <c:pt idx="5336">
                  <c:v>28.038</c:v>
                </c:pt>
                <c:pt idx="5337">
                  <c:v>28.042999999999999</c:v>
                </c:pt>
                <c:pt idx="5338">
                  <c:v>28.047000000000001</c:v>
                </c:pt>
                <c:pt idx="5339">
                  <c:v>28.052</c:v>
                </c:pt>
                <c:pt idx="5340">
                  <c:v>28.056999999999999</c:v>
                </c:pt>
                <c:pt idx="5341">
                  <c:v>28.062000000000001</c:v>
                </c:pt>
                <c:pt idx="5342">
                  <c:v>28.067</c:v>
                </c:pt>
                <c:pt idx="5343">
                  <c:v>28.071999999999999</c:v>
                </c:pt>
                <c:pt idx="5344">
                  <c:v>28.077000000000002</c:v>
                </c:pt>
                <c:pt idx="5345">
                  <c:v>28.081</c:v>
                </c:pt>
                <c:pt idx="5346">
                  <c:v>28.085999999999999</c:v>
                </c:pt>
                <c:pt idx="5347">
                  <c:v>28.091000000000001</c:v>
                </c:pt>
                <c:pt idx="5348">
                  <c:v>28.096</c:v>
                </c:pt>
                <c:pt idx="5349">
                  <c:v>28.100999999999999</c:v>
                </c:pt>
                <c:pt idx="5350">
                  <c:v>28.106000000000002</c:v>
                </c:pt>
                <c:pt idx="5351">
                  <c:v>28.111000000000001</c:v>
                </c:pt>
                <c:pt idx="5352">
                  <c:v>28.116</c:v>
                </c:pt>
                <c:pt idx="5353">
                  <c:v>28.12</c:v>
                </c:pt>
                <c:pt idx="5354">
                  <c:v>28.125</c:v>
                </c:pt>
                <c:pt idx="5355">
                  <c:v>28.13</c:v>
                </c:pt>
                <c:pt idx="5356">
                  <c:v>28.135000000000002</c:v>
                </c:pt>
                <c:pt idx="5357">
                  <c:v>28.14</c:v>
                </c:pt>
                <c:pt idx="5358">
                  <c:v>28.145</c:v>
                </c:pt>
                <c:pt idx="5359">
                  <c:v>28.15</c:v>
                </c:pt>
                <c:pt idx="5360">
                  <c:v>28.154</c:v>
                </c:pt>
                <c:pt idx="5361">
                  <c:v>28.158999999999999</c:v>
                </c:pt>
                <c:pt idx="5362">
                  <c:v>28.164000000000001</c:v>
                </c:pt>
                <c:pt idx="5363">
                  <c:v>28.169</c:v>
                </c:pt>
                <c:pt idx="5364">
                  <c:v>28.173999999999999</c:v>
                </c:pt>
                <c:pt idx="5365">
                  <c:v>28.178999999999998</c:v>
                </c:pt>
                <c:pt idx="5366">
                  <c:v>28.184000000000001</c:v>
                </c:pt>
                <c:pt idx="5367">
                  <c:v>28.187999999999999</c:v>
                </c:pt>
                <c:pt idx="5368">
                  <c:v>28.193000000000001</c:v>
                </c:pt>
                <c:pt idx="5369">
                  <c:v>28.198</c:v>
                </c:pt>
                <c:pt idx="5370">
                  <c:v>28.202999999999999</c:v>
                </c:pt>
                <c:pt idx="5371">
                  <c:v>28.207999999999998</c:v>
                </c:pt>
                <c:pt idx="5372">
                  <c:v>28.213000000000001</c:v>
                </c:pt>
                <c:pt idx="5373">
                  <c:v>28.218</c:v>
                </c:pt>
                <c:pt idx="5374">
                  <c:v>28.222000000000001</c:v>
                </c:pt>
                <c:pt idx="5375">
                  <c:v>28.227</c:v>
                </c:pt>
                <c:pt idx="5376">
                  <c:v>28.231999999999999</c:v>
                </c:pt>
                <c:pt idx="5377">
                  <c:v>28.236999999999998</c:v>
                </c:pt>
                <c:pt idx="5378">
                  <c:v>28.242000000000001</c:v>
                </c:pt>
                <c:pt idx="5379">
                  <c:v>28.247</c:v>
                </c:pt>
                <c:pt idx="5380">
                  <c:v>28.251999999999999</c:v>
                </c:pt>
                <c:pt idx="5381">
                  <c:v>28.257000000000001</c:v>
                </c:pt>
                <c:pt idx="5382">
                  <c:v>28.260999999999999</c:v>
                </c:pt>
                <c:pt idx="5383">
                  <c:v>28.265999999999998</c:v>
                </c:pt>
                <c:pt idx="5384">
                  <c:v>28.271000000000001</c:v>
                </c:pt>
                <c:pt idx="5385">
                  <c:v>28.276</c:v>
                </c:pt>
                <c:pt idx="5386">
                  <c:v>28.280999999999999</c:v>
                </c:pt>
                <c:pt idx="5387">
                  <c:v>28.286000000000001</c:v>
                </c:pt>
                <c:pt idx="5388">
                  <c:v>28.291</c:v>
                </c:pt>
                <c:pt idx="5389">
                  <c:v>28.295000000000002</c:v>
                </c:pt>
                <c:pt idx="5390">
                  <c:v>28.3</c:v>
                </c:pt>
                <c:pt idx="5391">
                  <c:v>28.305</c:v>
                </c:pt>
                <c:pt idx="5392">
                  <c:v>28.31</c:v>
                </c:pt>
                <c:pt idx="5393">
                  <c:v>28.315000000000001</c:v>
                </c:pt>
                <c:pt idx="5394">
                  <c:v>28.32</c:v>
                </c:pt>
                <c:pt idx="5395">
                  <c:v>28.324999999999999</c:v>
                </c:pt>
                <c:pt idx="5396">
                  <c:v>28.329000000000001</c:v>
                </c:pt>
                <c:pt idx="5397">
                  <c:v>28.334</c:v>
                </c:pt>
                <c:pt idx="5398">
                  <c:v>28.338999999999999</c:v>
                </c:pt>
                <c:pt idx="5399">
                  <c:v>28.344000000000001</c:v>
                </c:pt>
                <c:pt idx="5400">
                  <c:v>28.349</c:v>
                </c:pt>
                <c:pt idx="5401">
                  <c:v>28.353999999999999</c:v>
                </c:pt>
                <c:pt idx="5402">
                  <c:v>28.359000000000002</c:v>
                </c:pt>
                <c:pt idx="5403">
                  <c:v>28.364000000000001</c:v>
                </c:pt>
                <c:pt idx="5404">
                  <c:v>28.367999999999999</c:v>
                </c:pt>
                <c:pt idx="5405">
                  <c:v>28.373000000000001</c:v>
                </c:pt>
                <c:pt idx="5406">
                  <c:v>28.378</c:v>
                </c:pt>
                <c:pt idx="5407">
                  <c:v>28.382999999999999</c:v>
                </c:pt>
                <c:pt idx="5408">
                  <c:v>28.388000000000002</c:v>
                </c:pt>
                <c:pt idx="5409">
                  <c:v>28.393000000000001</c:v>
                </c:pt>
                <c:pt idx="5410">
                  <c:v>28.398</c:v>
                </c:pt>
                <c:pt idx="5411">
                  <c:v>28.402000000000001</c:v>
                </c:pt>
                <c:pt idx="5412">
                  <c:v>28.407</c:v>
                </c:pt>
                <c:pt idx="5413">
                  <c:v>28.411999999999999</c:v>
                </c:pt>
                <c:pt idx="5414">
                  <c:v>28.417000000000002</c:v>
                </c:pt>
                <c:pt idx="5415">
                  <c:v>28.422000000000001</c:v>
                </c:pt>
                <c:pt idx="5416">
                  <c:v>28.427</c:v>
                </c:pt>
                <c:pt idx="5417">
                  <c:v>28.431999999999999</c:v>
                </c:pt>
                <c:pt idx="5418">
                  <c:v>28.436</c:v>
                </c:pt>
                <c:pt idx="5419">
                  <c:v>28.440999999999999</c:v>
                </c:pt>
                <c:pt idx="5420">
                  <c:v>28.446000000000002</c:v>
                </c:pt>
                <c:pt idx="5421">
                  <c:v>28.451000000000001</c:v>
                </c:pt>
                <c:pt idx="5422">
                  <c:v>28.456</c:v>
                </c:pt>
                <c:pt idx="5423">
                  <c:v>28.460999999999999</c:v>
                </c:pt>
                <c:pt idx="5424">
                  <c:v>28.466000000000001</c:v>
                </c:pt>
                <c:pt idx="5425">
                  <c:v>28.47</c:v>
                </c:pt>
                <c:pt idx="5426">
                  <c:v>28.475000000000001</c:v>
                </c:pt>
                <c:pt idx="5427">
                  <c:v>28.48</c:v>
                </c:pt>
                <c:pt idx="5428">
                  <c:v>28.484999999999999</c:v>
                </c:pt>
                <c:pt idx="5429">
                  <c:v>28.49</c:v>
                </c:pt>
                <c:pt idx="5430">
                  <c:v>28.495000000000001</c:v>
                </c:pt>
                <c:pt idx="5431">
                  <c:v>28.5</c:v>
                </c:pt>
                <c:pt idx="5432">
                  <c:v>28.504000000000001</c:v>
                </c:pt>
                <c:pt idx="5433">
                  <c:v>28.509</c:v>
                </c:pt>
                <c:pt idx="5434">
                  <c:v>28.513999999999999</c:v>
                </c:pt>
                <c:pt idx="5435">
                  <c:v>28.518999999999998</c:v>
                </c:pt>
                <c:pt idx="5436">
                  <c:v>28.524000000000001</c:v>
                </c:pt>
                <c:pt idx="5437">
                  <c:v>28.529</c:v>
                </c:pt>
                <c:pt idx="5438">
                  <c:v>28.533999999999999</c:v>
                </c:pt>
                <c:pt idx="5439">
                  <c:v>28.539000000000001</c:v>
                </c:pt>
                <c:pt idx="5440">
                  <c:v>28.542999999999999</c:v>
                </c:pt>
                <c:pt idx="5441">
                  <c:v>28.547999999999998</c:v>
                </c:pt>
                <c:pt idx="5442">
                  <c:v>28.553000000000001</c:v>
                </c:pt>
                <c:pt idx="5443">
                  <c:v>28.558</c:v>
                </c:pt>
                <c:pt idx="5444">
                  <c:v>28.562999999999999</c:v>
                </c:pt>
                <c:pt idx="5445">
                  <c:v>28.568000000000001</c:v>
                </c:pt>
                <c:pt idx="5446">
                  <c:v>28.573</c:v>
                </c:pt>
                <c:pt idx="5447">
                  <c:v>28.577000000000002</c:v>
                </c:pt>
                <c:pt idx="5448">
                  <c:v>28.582000000000001</c:v>
                </c:pt>
                <c:pt idx="5449">
                  <c:v>28.587</c:v>
                </c:pt>
                <c:pt idx="5450">
                  <c:v>28.591999999999999</c:v>
                </c:pt>
                <c:pt idx="5451">
                  <c:v>28.597000000000001</c:v>
                </c:pt>
                <c:pt idx="5452">
                  <c:v>28.602</c:v>
                </c:pt>
                <c:pt idx="5453">
                  <c:v>28.606999999999999</c:v>
                </c:pt>
                <c:pt idx="5454">
                  <c:v>28.611000000000001</c:v>
                </c:pt>
                <c:pt idx="5455">
                  <c:v>28.616</c:v>
                </c:pt>
                <c:pt idx="5456">
                  <c:v>28.620999999999999</c:v>
                </c:pt>
                <c:pt idx="5457">
                  <c:v>28.626000000000001</c:v>
                </c:pt>
                <c:pt idx="5458">
                  <c:v>28.631</c:v>
                </c:pt>
                <c:pt idx="5459">
                  <c:v>28.635999999999999</c:v>
                </c:pt>
                <c:pt idx="5460">
                  <c:v>28.640999999999998</c:v>
                </c:pt>
                <c:pt idx="5461">
                  <c:v>28.646000000000001</c:v>
                </c:pt>
                <c:pt idx="5462">
                  <c:v>28.65</c:v>
                </c:pt>
                <c:pt idx="5463">
                  <c:v>28.655000000000001</c:v>
                </c:pt>
                <c:pt idx="5464">
                  <c:v>28.66</c:v>
                </c:pt>
                <c:pt idx="5465">
                  <c:v>28.664999999999999</c:v>
                </c:pt>
                <c:pt idx="5466">
                  <c:v>28.67</c:v>
                </c:pt>
                <c:pt idx="5467">
                  <c:v>28.675000000000001</c:v>
                </c:pt>
                <c:pt idx="5468">
                  <c:v>28.68</c:v>
                </c:pt>
                <c:pt idx="5469">
                  <c:v>28.684000000000001</c:v>
                </c:pt>
                <c:pt idx="5470">
                  <c:v>28.689</c:v>
                </c:pt>
                <c:pt idx="5471">
                  <c:v>28.693999999999999</c:v>
                </c:pt>
                <c:pt idx="5472">
                  <c:v>28.699000000000002</c:v>
                </c:pt>
                <c:pt idx="5473">
                  <c:v>28.704000000000001</c:v>
                </c:pt>
                <c:pt idx="5474">
                  <c:v>28.709</c:v>
                </c:pt>
                <c:pt idx="5475">
                  <c:v>28.713999999999999</c:v>
                </c:pt>
                <c:pt idx="5476">
                  <c:v>28.718</c:v>
                </c:pt>
                <c:pt idx="5477">
                  <c:v>28.722999999999999</c:v>
                </c:pt>
                <c:pt idx="5478">
                  <c:v>28.728000000000002</c:v>
                </c:pt>
                <c:pt idx="5479">
                  <c:v>28.733000000000001</c:v>
                </c:pt>
                <c:pt idx="5480">
                  <c:v>28.738</c:v>
                </c:pt>
                <c:pt idx="5481">
                  <c:v>28.742999999999999</c:v>
                </c:pt>
                <c:pt idx="5482">
                  <c:v>28.748000000000001</c:v>
                </c:pt>
                <c:pt idx="5483">
                  <c:v>28.751999999999999</c:v>
                </c:pt>
                <c:pt idx="5484">
                  <c:v>28.757000000000001</c:v>
                </c:pt>
                <c:pt idx="5485">
                  <c:v>28.762</c:v>
                </c:pt>
                <c:pt idx="5486">
                  <c:v>28.766999999999999</c:v>
                </c:pt>
                <c:pt idx="5487">
                  <c:v>28.771999999999998</c:v>
                </c:pt>
                <c:pt idx="5488">
                  <c:v>28.777000000000001</c:v>
                </c:pt>
                <c:pt idx="5489">
                  <c:v>28.782</c:v>
                </c:pt>
                <c:pt idx="5490">
                  <c:v>28.786999999999999</c:v>
                </c:pt>
                <c:pt idx="5491">
                  <c:v>28.791</c:v>
                </c:pt>
                <c:pt idx="5492">
                  <c:v>28.795999999999999</c:v>
                </c:pt>
                <c:pt idx="5493">
                  <c:v>28.800999999999998</c:v>
                </c:pt>
                <c:pt idx="5494">
                  <c:v>28.806000000000001</c:v>
                </c:pt>
                <c:pt idx="5495">
                  <c:v>28.811</c:v>
                </c:pt>
                <c:pt idx="5496">
                  <c:v>28.815999999999999</c:v>
                </c:pt>
                <c:pt idx="5497">
                  <c:v>28.821000000000002</c:v>
                </c:pt>
                <c:pt idx="5498">
                  <c:v>28.824999999999999</c:v>
                </c:pt>
                <c:pt idx="5499">
                  <c:v>28.83</c:v>
                </c:pt>
                <c:pt idx="5500">
                  <c:v>28.835000000000001</c:v>
                </c:pt>
                <c:pt idx="5501">
                  <c:v>28.84</c:v>
                </c:pt>
                <c:pt idx="5502">
                  <c:v>28.844999999999999</c:v>
                </c:pt>
                <c:pt idx="5503">
                  <c:v>28.85</c:v>
                </c:pt>
                <c:pt idx="5504">
                  <c:v>28.855</c:v>
                </c:pt>
                <c:pt idx="5505">
                  <c:v>28.859000000000002</c:v>
                </c:pt>
                <c:pt idx="5506">
                  <c:v>28.864000000000001</c:v>
                </c:pt>
                <c:pt idx="5507">
                  <c:v>28.869</c:v>
                </c:pt>
                <c:pt idx="5508">
                  <c:v>28.873999999999999</c:v>
                </c:pt>
                <c:pt idx="5509">
                  <c:v>28.879000000000001</c:v>
                </c:pt>
                <c:pt idx="5510">
                  <c:v>28.884</c:v>
                </c:pt>
                <c:pt idx="5511">
                  <c:v>28.888999999999999</c:v>
                </c:pt>
                <c:pt idx="5512">
                  <c:v>28.893000000000001</c:v>
                </c:pt>
                <c:pt idx="5513">
                  <c:v>28.898</c:v>
                </c:pt>
                <c:pt idx="5514">
                  <c:v>28.902999999999999</c:v>
                </c:pt>
                <c:pt idx="5515">
                  <c:v>28.908000000000001</c:v>
                </c:pt>
                <c:pt idx="5516">
                  <c:v>28.913</c:v>
                </c:pt>
                <c:pt idx="5517">
                  <c:v>28.917999999999999</c:v>
                </c:pt>
                <c:pt idx="5518">
                  <c:v>28.922999999999998</c:v>
                </c:pt>
                <c:pt idx="5519">
                  <c:v>28.928000000000001</c:v>
                </c:pt>
                <c:pt idx="5520">
                  <c:v>28.931999999999999</c:v>
                </c:pt>
                <c:pt idx="5521">
                  <c:v>28.937000000000001</c:v>
                </c:pt>
                <c:pt idx="5522">
                  <c:v>28.942</c:v>
                </c:pt>
                <c:pt idx="5523">
                  <c:v>28.946999999999999</c:v>
                </c:pt>
                <c:pt idx="5524">
                  <c:v>28.952000000000002</c:v>
                </c:pt>
                <c:pt idx="5525">
                  <c:v>28.957000000000001</c:v>
                </c:pt>
                <c:pt idx="5526">
                  <c:v>28.962</c:v>
                </c:pt>
                <c:pt idx="5527">
                  <c:v>28.966000000000001</c:v>
                </c:pt>
                <c:pt idx="5528">
                  <c:v>28.971</c:v>
                </c:pt>
                <c:pt idx="5529">
                  <c:v>28.975999999999999</c:v>
                </c:pt>
                <c:pt idx="5530">
                  <c:v>28.981000000000002</c:v>
                </c:pt>
                <c:pt idx="5531">
                  <c:v>28.986000000000001</c:v>
                </c:pt>
                <c:pt idx="5532">
                  <c:v>28.991</c:v>
                </c:pt>
                <c:pt idx="5533">
                  <c:v>28.995999999999999</c:v>
                </c:pt>
                <c:pt idx="5534">
                  <c:v>29</c:v>
                </c:pt>
                <c:pt idx="5535">
                  <c:v>29.004999999999999</c:v>
                </c:pt>
                <c:pt idx="5536">
                  <c:v>29.01</c:v>
                </c:pt>
                <c:pt idx="5537">
                  <c:v>29.015000000000001</c:v>
                </c:pt>
                <c:pt idx="5538">
                  <c:v>29.02</c:v>
                </c:pt>
                <c:pt idx="5539">
                  <c:v>29.024999999999999</c:v>
                </c:pt>
                <c:pt idx="5540">
                  <c:v>29.03</c:v>
                </c:pt>
                <c:pt idx="5541">
                  <c:v>29.033999999999999</c:v>
                </c:pt>
                <c:pt idx="5542">
                  <c:v>29.039000000000001</c:v>
                </c:pt>
                <c:pt idx="5543">
                  <c:v>29.044</c:v>
                </c:pt>
                <c:pt idx="5544">
                  <c:v>29.048999999999999</c:v>
                </c:pt>
                <c:pt idx="5545">
                  <c:v>29.053999999999998</c:v>
                </c:pt>
                <c:pt idx="5546">
                  <c:v>29.059000000000001</c:v>
                </c:pt>
                <c:pt idx="5547">
                  <c:v>29.064</c:v>
                </c:pt>
                <c:pt idx="5548">
                  <c:v>29.068999999999999</c:v>
                </c:pt>
                <c:pt idx="5549">
                  <c:v>29.073</c:v>
                </c:pt>
                <c:pt idx="5550">
                  <c:v>29.077999999999999</c:v>
                </c:pt>
                <c:pt idx="5551">
                  <c:v>29.082999999999998</c:v>
                </c:pt>
                <c:pt idx="5552">
                  <c:v>29.088000000000001</c:v>
                </c:pt>
                <c:pt idx="5553">
                  <c:v>29.093</c:v>
                </c:pt>
                <c:pt idx="5554">
                  <c:v>29.097999999999999</c:v>
                </c:pt>
                <c:pt idx="5555">
                  <c:v>29.103000000000002</c:v>
                </c:pt>
                <c:pt idx="5556">
                  <c:v>29.106999999999999</c:v>
                </c:pt>
                <c:pt idx="5557">
                  <c:v>29.111999999999998</c:v>
                </c:pt>
                <c:pt idx="5558">
                  <c:v>29.117000000000001</c:v>
                </c:pt>
                <c:pt idx="5559">
                  <c:v>29.122</c:v>
                </c:pt>
                <c:pt idx="5560">
                  <c:v>29.126999999999999</c:v>
                </c:pt>
                <c:pt idx="5561">
                  <c:v>29.132000000000001</c:v>
                </c:pt>
                <c:pt idx="5562">
                  <c:v>29.137</c:v>
                </c:pt>
                <c:pt idx="5563">
                  <c:v>29.140999999999998</c:v>
                </c:pt>
                <c:pt idx="5564">
                  <c:v>29.146000000000001</c:v>
                </c:pt>
                <c:pt idx="5565">
                  <c:v>29.151</c:v>
                </c:pt>
                <c:pt idx="5566">
                  <c:v>29.155999999999999</c:v>
                </c:pt>
                <c:pt idx="5567">
                  <c:v>29.161000000000001</c:v>
                </c:pt>
                <c:pt idx="5568">
                  <c:v>29.166</c:v>
                </c:pt>
                <c:pt idx="5569">
                  <c:v>29.170999999999999</c:v>
                </c:pt>
                <c:pt idx="5570">
                  <c:v>29.175000000000001</c:v>
                </c:pt>
                <c:pt idx="5571">
                  <c:v>29.18</c:v>
                </c:pt>
                <c:pt idx="5572">
                  <c:v>29.184999999999999</c:v>
                </c:pt>
                <c:pt idx="5573">
                  <c:v>29.19</c:v>
                </c:pt>
                <c:pt idx="5574">
                  <c:v>29.195</c:v>
                </c:pt>
                <c:pt idx="5575">
                  <c:v>29.2</c:v>
                </c:pt>
                <c:pt idx="5576">
                  <c:v>29.204999999999998</c:v>
                </c:pt>
                <c:pt idx="5577">
                  <c:v>29.21</c:v>
                </c:pt>
                <c:pt idx="5578">
                  <c:v>29.213999999999999</c:v>
                </c:pt>
                <c:pt idx="5579">
                  <c:v>29.219000000000001</c:v>
                </c:pt>
                <c:pt idx="5580">
                  <c:v>29.224</c:v>
                </c:pt>
                <c:pt idx="5581">
                  <c:v>29.228999999999999</c:v>
                </c:pt>
                <c:pt idx="5582">
                  <c:v>29.234000000000002</c:v>
                </c:pt>
                <c:pt idx="5583">
                  <c:v>29.239000000000001</c:v>
                </c:pt>
                <c:pt idx="5584">
                  <c:v>29.244</c:v>
                </c:pt>
                <c:pt idx="5585">
                  <c:v>29.248000000000001</c:v>
                </c:pt>
                <c:pt idx="5586">
                  <c:v>29.253</c:v>
                </c:pt>
                <c:pt idx="5587">
                  <c:v>29.257999999999999</c:v>
                </c:pt>
                <c:pt idx="5588">
                  <c:v>29.263000000000002</c:v>
                </c:pt>
                <c:pt idx="5589">
                  <c:v>29.268000000000001</c:v>
                </c:pt>
                <c:pt idx="5590">
                  <c:v>29.273</c:v>
                </c:pt>
                <c:pt idx="5591">
                  <c:v>29.277999999999999</c:v>
                </c:pt>
                <c:pt idx="5592">
                  <c:v>29.282</c:v>
                </c:pt>
                <c:pt idx="5593">
                  <c:v>29.286999999999999</c:v>
                </c:pt>
                <c:pt idx="5594">
                  <c:v>29.292000000000002</c:v>
                </c:pt>
                <c:pt idx="5595">
                  <c:v>29.297000000000001</c:v>
                </c:pt>
                <c:pt idx="5596">
                  <c:v>29.302</c:v>
                </c:pt>
                <c:pt idx="5597">
                  <c:v>29.306999999999999</c:v>
                </c:pt>
                <c:pt idx="5598">
                  <c:v>29.312000000000001</c:v>
                </c:pt>
                <c:pt idx="5599">
                  <c:v>29.315999999999999</c:v>
                </c:pt>
                <c:pt idx="5600">
                  <c:v>29.321000000000002</c:v>
                </c:pt>
                <c:pt idx="5601">
                  <c:v>29.326000000000001</c:v>
                </c:pt>
                <c:pt idx="5602">
                  <c:v>29.331</c:v>
                </c:pt>
                <c:pt idx="5603">
                  <c:v>29.335999999999999</c:v>
                </c:pt>
                <c:pt idx="5604">
                  <c:v>29.341000000000001</c:v>
                </c:pt>
                <c:pt idx="5605">
                  <c:v>29.346</c:v>
                </c:pt>
                <c:pt idx="5606">
                  <c:v>29.350999999999999</c:v>
                </c:pt>
                <c:pt idx="5607">
                  <c:v>29.355</c:v>
                </c:pt>
                <c:pt idx="5608">
                  <c:v>29.36</c:v>
                </c:pt>
                <c:pt idx="5609">
                  <c:v>29.364999999999998</c:v>
                </c:pt>
                <c:pt idx="5610">
                  <c:v>29.37</c:v>
                </c:pt>
                <c:pt idx="5611">
                  <c:v>29.375</c:v>
                </c:pt>
                <c:pt idx="5612">
                  <c:v>29.38</c:v>
                </c:pt>
                <c:pt idx="5613">
                  <c:v>29.385000000000002</c:v>
                </c:pt>
                <c:pt idx="5614">
                  <c:v>29.388999999999999</c:v>
                </c:pt>
                <c:pt idx="5615">
                  <c:v>29.393999999999998</c:v>
                </c:pt>
                <c:pt idx="5616">
                  <c:v>29.399000000000001</c:v>
                </c:pt>
                <c:pt idx="5617">
                  <c:v>29.404</c:v>
                </c:pt>
                <c:pt idx="5618">
                  <c:v>29.408999999999999</c:v>
                </c:pt>
                <c:pt idx="5619">
                  <c:v>29.414000000000001</c:v>
                </c:pt>
                <c:pt idx="5620">
                  <c:v>29.419</c:v>
                </c:pt>
                <c:pt idx="5621">
                  <c:v>29.422999999999998</c:v>
                </c:pt>
                <c:pt idx="5622">
                  <c:v>29.428000000000001</c:v>
                </c:pt>
                <c:pt idx="5623">
                  <c:v>29.433</c:v>
                </c:pt>
                <c:pt idx="5624">
                  <c:v>29.437999999999999</c:v>
                </c:pt>
                <c:pt idx="5625">
                  <c:v>29.443000000000001</c:v>
                </c:pt>
                <c:pt idx="5626">
                  <c:v>29.448</c:v>
                </c:pt>
                <c:pt idx="5627">
                  <c:v>29.452999999999999</c:v>
                </c:pt>
                <c:pt idx="5628">
                  <c:v>29.457000000000001</c:v>
                </c:pt>
                <c:pt idx="5629">
                  <c:v>29.462</c:v>
                </c:pt>
                <c:pt idx="5630">
                  <c:v>29.466999999999999</c:v>
                </c:pt>
                <c:pt idx="5631">
                  <c:v>29.472000000000001</c:v>
                </c:pt>
                <c:pt idx="5632">
                  <c:v>29.477</c:v>
                </c:pt>
                <c:pt idx="5633">
                  <c:v>29.481999999999999</c:v>
                </c:pt>
                <c:pt idx="5634">
                  <c:v>29.486999999999998</c:v>
                </c:pt>
                <c:pt idx="5635">
                  <c:v>29.492000000000001</c:v>
                </c:pt>
                <c:pt idx="5636">
                  <c:v>29.495999999999999</c:v>
                </c:pt>
                <c:pt idx="5637">
                  <c:v>29.501000000000001</c:v>
                </c:pt>
                <c:pt idx="5638">
                  <c:v>29.506</c:v>
                </c:pt>
                <c:pt idx="5639">
                  <c:v>29.510999999999999</c:v>
                </c:pt>
                <c:pt idx="5640">
                  <c:v>29.515999999999998</c:v>
                </c:pt>
                <c:pt idx="5641">
                  <c:v>29.521000000000001</c:v>
                </c:pt>
                <c:pt idx="5642">
                  <c:v>29.526</c:v>
                </c:pt>
                <c:pt idx="5643">
                  <c:v>29.53</c:v>
                </c:pt>
                <c:pt idx="5644">
                  <c:v>29.535</c:v>
                </c:pt>
                <c:pt idx="5645">
                  <c:v>29.54</c:v>
                </c:pt>
                <c:pt idx="5646">
                  <c:v>29.545000000000002</c:v>
                </c:pt>
                <c:pt idx="5647">
                  <c:v>29.55</c:v>
                </c:pt>
                <c:pt idx="5648">
                  <c:v>29.555</c:v>
                </c:pt>
                <c:pt idx="5649">
                  <c:v>29.56</c:v>
                </c:pt>
                <c:pt idx="5650">
                  <c:v>29.564</c:v>
                </c:pt>
                <c:pt idx="5651">
                  <c:v>29.568999999999999</c:v>
                </c:pt>
                <c:pt idx="5652">
                  <c:v>29.574000000000002</c:v>
                </c:pt>
                <c:pt idx="5653">
                  <c:v>29.579000000000001</c:v>
                </c:pt>
                <c:pt idx="5654">
                  <c:v>29.584</c:v>
                </c:pt>
                <c:pt idx="5655">
                  <c:v>29.588999999999999</c:v>
                </c:pt>
                <c:pt idx="5656">
                  <c:v>29.594000000000001</c:v>
                </c:pt>
                <c:pt idx="5657">
                  <c:v>29.597999999999999</c:v>
                </c:pt>
                <c:pt idx="5658">
                  <c:v>29.603000000000002</c:v>
                </c:pt>
                <c:pt idx="5659">
                  <c:v>29.608000000000001</c:v>
                </c:pt>
                <c:pt idx="5660">
                  <c:v>29.613</c:v>
                </c:pt>
                <c:pt idx="5661">
                  <c:v>29.617999999999999</c:v>
                </c:pt>
                <c:pt idx="5662">
                  <c:v>29.623000000000001</c:v>
                </c:pt>
                <c:pt idx="5663">
                  <c:v>29.628</c:v>
                </c:pt>
                <c:pt idx="5664">
                  <c:v>29.632999999999999</c:v>
                </c:pt>
                <c:pt idx="5665">
                  <c:v>29.637</c:v>
                </c:pt>
                <c:pt idx="5666">
                  <c:v>29.641999999999999</c:v>
                </c:pt>
                <c:pt idx="5667">
                  <c:v>29.646999999999998</c:v>
                </c:pt>
                <c:pt idx="5668">
                  <c:v>29.652000000000001</c:v>
                </c:pt>
                <c:pt idx="5669">
                  <c:v>29.657</c:v>
                </c:pt>
                <c:pt idx="5670">
                  <c:v>29.661999999999999</c:v>
                </c:pt>
                <c:pt idx="5671">
                  <c:v>29.667000000000002</c:v>
                </c:pt>
                <c:pt idx="5672">
                  <c:v>29.670999999999999</c:v>
                </c:pt>
                <c:pt idx="5673">
                  <c:v>29.675999999999998</c:v>
                </c:pt>
                <c:pt idx="5674">
                  <c:v>29.681000000000001</c:v>
                </c:pt>
                <c:pt idx="5675">
                  <c:v>29.686</c:v>
                </c:pt>
                <c:pt idx="5676">
                  <c:v>29.690999999999999</c:v>
                </c:pt>
                <c:pt idx="5677">
                  <c:v>29.696000000000002</c:v>
                </c:pt>
                <c:pt idx="5678">
                  <c:v>29.701000000000001</c:v>
                </c:pt>
                <c:pt idx="5679">
                  <c:v>29.704999999999998</c:v>
                </c:pt>
                <c:pt idx="5680">
                  <c:v>29.71</c:v>
                </c:pt>
                <c:pt idx="5681">
                  <c:v>29.715</c:v>
                </c:pt>
                <c:pt idx="5682">
                  <c:v>29.72</c:v>
                </c:pt>
                <c:pt idx="5683">
                  <c:v>29.725000000000001</c:v>
                </c:pt>
                <c:pt idx="5684">
                  <c:v>29.73</c:v>
                </c:pt>
                <c:pt idx="5685">
                  <c:v>29.734999999999999</c:v>
                </c:pt>
                <c:pt idx="5686">
                  <c:v>29.739000000000001</c:v>
                </c:pt>
                <c:pt idx="5687">
                  <c:v>29.744</c:v>
                </c:pt>
                <c:pt idx="5688">
                  <c:v>29.748999999999999</c:v>
                </c:pt>
                <c:pt idx="5689">
                  <c:v>29.754000000000001</c:v>
                </c:pt>
                <c:pt idx="5690">
                  <c:v>29.759</c:v>
                </c:pt>
                <c:pt idx="5691">
                  <c:v>29.763999999999999</c:v>
                </c:pt>
                <c:pt idx="5692">
                  <c:v>29.768999999999998</c:v>
                </c:pt>
                <c:pt idx="5693">
                  <c:v>29.774000000000001</c:v>
                </c:pt>
                <c:pt idx="5694">
                  <c:v>29.777999999999999</c:v>
                </c:pt>
                <c:pt idx="5695">
                  <c:v>29.783000000000001</c:v>
                </c:pt>
                <c:pt idx="5696">
                  <c:v>29.788</c:v>
                </c:pt>
                <c:pt idx="5697">
                  <c:v>29.792999999999999</c:v>
                </c:pt>
                <c:pt idx="5698">
                  <c:v>29.797999999999998</c:v>
                </c:pt>
                <c:pt idx="5699">
                  <c:v>29.803000000000001</c:v>
                </c:pt>
                <c:pt idx="5700">
                  <c:v>29.808</c:v>
                </c:pt>
                <c:pt idx="5701">
                  <c:v>29.812000000000001</c:v>
                </c:pt>
                <c:pt idx="5702">
                  <c:v>29.817</c:v>
                </c:pt>
                <c:pt idx="5703">
                  <c:v>29.821999999999999</c:v>
                </c:pt>
                <c:pt idx="5704">
                  <c:v>29.827000000000002</c:v>
                </c:pt>
                <c:pt idx="5705">
                  <c:v>29.832000000000001</c:v>
                </c:pt>
                <c:pt idx="5706">
                  <c:v>29.837</c:v>
                </c:pt>
                <c:pt idx="5707">
                  <c:v>29.841999999999999</c:v>
                </c:pt>
                <c:pt idx="5708">
                  <c:v>29.846</c:v>
                </c:pt>
                <c:pt idx="5709">
                  <c:v>29.850999999999999</c:v>
                </c:pt>
                <c:pt idx="5710">
                  <c:v>29.856000000000002</c:v>
                </c:pt>
                <c:pt idx="5711">
                  <c:v>29.861000000000001</c:v>
                </c:pt>
                <c:pt idx="5712">
                  <c:v>29.866</c:v>
                </c:pt>
                <c:pt idx="5713">
                  <c:v>29.870999999999999</c:v>
                </c:pt>
                <c:pt idx="5714">
                  <c:v>29.876000000000001</c:v>
                </c:pt>
                <c:pt idx="5715">
                  <c:v>29.88</c:v>
                </c:pt>
                <c:pt idx="5716">
                  <c:v>29.885000000000002</c:v>
                </c:pt>
                <c:pt idx="5717">
                  <c:v>29.89</c:v>
                </c:pt>
                <c:pt idx="5718">
                  <c:v>29.895</c:v>
                </c:pt>
                <c:pt idx="5719">
                  <c:v>29.9</c:v>
                </c:pt>
                <c:pt idx="5720">
                  <c:v>29.905000000000001</c:v>
                </c:pt>
                <c:pt idx="5721">
                  <c:v>29.91</c:v>
                </c:pt>
                <c:pt idx="5722">
                  <c:v>29.914999999999999</c:v>
                </c:pt>
                <c:pt idx="5723">
                  <c:v>29.919</c:v>
                </c:pt>
                <c:pt idx="5724">
                  <c:v>29.923999999999999</c:v>
                </c:pt>
                <c:pt idx="5725">
                  <c:v>29.928999999999998</c:v>
                </c:pt>
                <c:pt idx="5726">
                  <c:v>29.934000000000001</c:v>
                </c:pt>
                <c:pt idx="5727">
                  <c:v>29.939</c:v>
                </c:pt>
                <c:pt idx="5728">
                  <c:v>29.943999999999999</c:v>
                </c:pt>
                <c:pt idx="5729">
                  <c:v>29.949000000000002</c:v>
                </c:pt>
                <c:pt idx="5730">
                  <c:v>29.952999999999999</c:v>
                </c:pt>
                <c:pt idx="5731">
                  <c:v>29.957999999999998</c:v>
                </c:pt>
                <c:pt idx="5732">
                  <c:v>29.963000000000001</c:v>
                </c:pt>
                <c:pt idx="5733">
                  <c:v>29.968</c:v>
                </c:pt>
                <c:pt idx="5734">
                  <c:v>29.972999999999999</c:v>
                </c:pt>
                <c:pt idx="5735">
                  <c:v>29.978000000000002</c:v>
                </c:pt>
                <c:pt idx="5736">
                  <c:v>29.983000000000001</c:v>
                </c:pt>
                <c:pt idx="5737">
                  <c:v>29.986999999999998</c:v>
                </c:pt>
                <c:pt idx="5738">
                  <c:v>29.992000000000001</c:v>
                </c:pt>
                <c:pt idx="5739">
                  <c:v>29.997</c:v>
                </c:pt>
                <c:pt idx="5740">
                  <c:v>30.001999999999999</c:v>
                </c:pt>
                <c:pt idx="5741">
                  <c:v>30.007000000000001</c:v>
                </c:pt>
                <c:pt idx="5742">
                  <c:v>30.012</c:v>
                </c:pt>
                <c:pt idx="5743">
                  <c:v>30.016999999999999</c:v>
                </c:pt>
                <c:pt idx="5744">
                  <c:v>30.021000000000001</c:v>
                </c:pt>
                <c:pt idx="5745">
                  <c:v>30.026</c:v>
                </c:pt>
                <c:pt idx="5746">
                  <c:v>30.030999999999999</c:v>
                </c:pt>
                <c:pt idx="5747">
                  <c:v>30.036000000000001</c:v>
                </c:pt>
                <c:pt idx="5748">
                  <c:v>30.041</c:v>
                </c:pt>
                <c:pt idx="5749">
                  <c:v>30.045999999999999</c:v>
                </c:pt>
                <c:pt idx="5750">
                  <c:v>30.050999999999998</c:v>
                </c:pt>
                <c:pt idx="5751">
                  <c:v>30.056000000000001</c:v>
                </c:pt>
                <c:pt idx="5752">
                  <c:v>30.06</c:v>
                </c:pt>
                <c:pt idx="5753">
                  <c:v>30.065000000000001</c:v>
                </c:pt>
                <c:pt idx="5754">
                  <c:v>30.07</c:v>
                </c:pt>
                <c:pt idx="5755">
                  <c:v>30.074999999999999</c:v>
                </c:pt>
                <c:pt idx="5756">
                  <c:v>30.08</c:v>
                </c:pt>
                <c:pt idx="5757">
                  <c:v>30.085000000000001</c:v>
                </c:pt>
                <c:pt idx="5758">
                  <c:v>30.09</c:v>
                </c:pt>
                <c:pt idx="5759">
                  <c:v>30.094000000000001</c:v>
                </c:pt>
                <c:pt idx="5760">
                  <c:v>30.099</c:v>
                </c:pt>
                <c:pt idx="5761">
                  <c:v>30.103999999999999</c:v>
                </c:pt>
                <c:pt idx="5762">
                  <c:v>30.109000000000002</c:v>
                </c:pt>
                <c:pt idx="5763">
                  <c:v>30.114000000000001</c:v>
                </c:pt>
                <c:pt idx="5764">
                  <c:v>30.119</c:v>
                </c:pt>
                <c:pt idx="5765">
                  <c:v>30.123999999999999</c:v>
                </c:pt>
                <c:pt idx="5766">
                  <c:v>30.128</c:v>
                </c:pt>
                <c:pt idx="5767">
                  <c:v>30.132999999999999</c:v>
                </c:pt>
                <c:pt idx="5768">
                  <c:v>30.138000000000002</c:v>
                </c:pt>
                <c:pt idx="5769">
                  <c:v>30.143000000000001</c:v>
                </c:pt>
                <c:pt idx="5770">
                  <c:v>30.148</c:v>
                </c:pt>
                <c:pt idx="5771">
                  <c:v>30.152999999999999</c:v>
                </c:pt>
                <c:pt idx="5772">
                  <c:v>30.158000000000001</c:v>
                </c:pt>
                <c:pt idx="5773">
                  <c:v>30.161999999999999</c:v>
                </c:pt>
                <c:pt idx="5774">
                  <c:v>30.167000000000002</c:v>
                </c:pt>
                <c:pt idx="5775">
                  <c:v>30.172000000000001</c:v>
                </c:pt>
                <c:pt idx="5776">
                  <c:v>30.177</c:v>
                </c:pt>
                <c:pt idx="5777">
                  <c:v>30.181999999999999</c:v>
                </c:pt>
                <c:pt idx="5778">
                  <c:v>30.187000000000001</c:v>
                </c:pt>
                <c:pt idx="5779">
                  <c:v>30.192</c:v>
                </c:pt>
                <c:pt idx="5780">
                  <c:v>30.196999999999999</c:v>
                </c:pt>
                <c:pt idx="5781">
                  <c:v>30.201000000000001</c:v>
                </c:pt>
                <c:pt idx="5782">
                  <c:v>30.206</c:v>
                </c:pt>
                <c:pt idx="5783">
                  <c:v>30.210999999999999</c:v>
                </c:pt>
                <c:pt idx="5784">
                  <c:v>30.216000000000001</c:v>
                </c:pt>
                <c:pt idx="5785">
                  <c:v>30.221</c:v>
                </c:pt>
                <c:pt idx="5786">
                  <c:v>30.225999999999999</c:v>
                </c:pt>
                <c:pt idx="5787">
                  <c:v>30.231000000000002</c:v>
                </c:pt>
                <c:pt idx="5788">
                  <c:v>30.234999999999999</c:v>
                </c:pt>
                <c:pt idx="5789">
                  <c:v>30.24</c:v>
                </c:pt>
                <c:pt idx="5790">
                  <c:v>30.245000000000001</c:v>
                </c:pt>
                <c:pt idx="5791">
                  <c:v>30.25</c:v>
                </c:pt>
                <c:pt idx="5792">
                  <c:v>30.254999999999999</c:v>
                </c:pt>
                <c:pt idx="5793">
                  <c:v>30.26</c:v>
                </c:pt>
                <c:pt idx="5794">
                  <c:v>30.265000000000001</c:v>
                </c:pt>
                <c:pt idx="5795">
                  <c:v>30.268999999999998</c:v>
                </c:pt>
                <c:pt idx="5796">
                  <c:v>30.274000000000001</c:v>
                </c:pt>
                <c:pt idx="5797">
                  <c:v>30.279</c:v>
                </c:pt>
                <c:pt idx="5798">
                  <c:v>30.283999999999999</c:v>
                </c:pt>
                <c:pt idx="5799">
                  <c:v>30.289000000000001</c:v>
                </c:pt>
                <c:pt idx="5800">
                  <c:v>30.294</c:v>
                </c:pt>
                <c:pt idx="5801">
                  <c:v>30.298999999999999</c:v>
                </c:pt>
                <c:pt idx="5802">
                  <c:v>30.303000000000001</c:v>
                </c:pt>
                <c:pt idx="5803">
                  <c:v>30.308</c:v>
                </c:pt>
                <c:pt idx="5804">
                  <c:v>30.312999999999999</c:v>
                </c:pt>
                <c:pt idx="5805">
                  <c:v>30.318000000000001</c:v>
                </c:pt>
                <c:pt idx="5806">
                  <c:v>30.323</c:v>
                </c:pt>
                <c:pt idx="5807">
                  <c:v>30.327999999999999</c:v>
                </c:pt>
                <c:pt idx="5808">
                  <c:v>30.332999999999998</c:v>
                </c:pt>
                <c:pt idx="5809">
                  <c:v>30.338000000000001</c:v>
                </c:pt>
                <c:pt idx="5810">
                  <c:v>30.341999999999999</c:v>
                </c:pt>
                <c:pt idx="5811">
                  <c:v>30.347000000000001</c:v>
                </c:pt>
                <c:pt idx="5812">
                  <c:v>30.352</c:v>
                </c:pt>
                <c:pt idx="5813">
                  <c:v>30.356999999999999</c:v>
                </c:pt>
                <c:pt idx="5814">
                  <c:v>30.361999999999998</c:v>
                </c:pt>
                <c:pt idx="5815">
                  <c:v>30.367000000000001</c:v>
                </c:pt>
                <c:pt idx="5816">
                  <c:v>30.372</c:v>
                </c:pt>
                <c:pt idx="5817">
                  <c:v>30.376000000000001</c:v>
                </c:pt>
                <c:pt idx="5818">
                  <c:v>30.381</c:v>
                </c:pt>
                <c:pt idx="5819">
                  <c:v>30.385999999999999</c:v>
                </c:pt>
                <c:pt idx="5820">
                  <c:v>30.390999999999998</c:v>
                </c:pt>
                <c:pt idx="5821">
                  <c:v>30.396000000000001</c:v>
                </c:pt>
                <c:pt idx="5822">
                  <c:v>30.401</c:v>
                </c:pt>
                <c:pt idx="5823">
                  <c:v>30.405999999999999</c:v>
                </c:pt>
                <c:pt idx="5824">
                  <c:v>30.41</c:v>
                </c:pt>
                <c:pt idx="5825">
                  <c:v>30.414999999999999</c:v>
                </c:pt>
                <c:pt idx="5826">
                  <c:v>30.42</c:v>
                </c:pt>
                <c:pt idx="5827">
                  <c:v>30.425000000000001</c:v>
                </c:pt>
                <c:pt idx="5828">
                  <c:v>30.43</c:v>
                </c:pt>
                <c:pt idx="5829">
                  <c:v>30.434999999999999</c:v>
                </c:pt>
                <c:pt idx="5830">
                  <c:v>30.44</c:v>
                </c:pt>
                <c:pt idx="5831">
                  <c:v>30.443999999999999</c:v>
                </c:pt>
                <c:pt idx="5832">
                  <c:v>30.449000000000002</c:v>
                </c:pt>
                <c:pt idx="5833">
                  <c:v>30.454000000000001</c:v>
                </c:pt>
                <c:pt idx="5834">
                  <c:v>30.459</c:v>
                </c:pt>
                <c:pt idx="5835">
                  <c:v>30.463999999999999</c:v>
                </c:pt>
                <c:pt idx="5836">
                  <c:v>30.469000000000001</c:v>
                </c:pt>
                <c:pt idx="5837">
                  <c:v>30.474</c:v>
                </c:pt>
                <c:pt idx="5838">
                  <c:v>30.478999999999999</c:v>
                </c:pt>
                <c:pt idx="5839">
                  <c:v>30.483000000000001</c:v>
                </c:pt>
                <c:pt idx="5840">
                  <c:v>30.488</c:v>
                </c:pt>
                <c:pt idx="5841">
                  <c:v>30.492999999999999</c:v>
                </c:pt>
                <c:pt idx="5842">
                  <c:v>30.498000000000001</c:v>
                </c:pt>
                <c:pt idx="5843">
                  <c:v>30.503</c:v>
                </c:pt>
                <c:pt idx="5844">
                  <c:v>30.507999999999999</c:v>
                </c:pt>
                <c:pt idx="5845">
                  <c:v>30.513000000000002</c:v>
                </c:pt>
                <c:pt idx="5846">
                  <c:v>30.516999999999999</c:v>
                </c:pt>
                <c:pt idx="5847">
                  <c:v>30.521999999999998</c:v>
                </c:pt>
                <c:pt idx="5848">
                  <c:v>30.527000000000001</c:v>
                </c:pt>
                <c:pt idx="5849">
                  <c:v>30.532</c:v>
                </c:pt>
                <c:pt idx="5850">
                  <c:v>30.536999999999999</c:v>
                </c:pt>
                <c:pt idx="5851">
                  <c:v>30.542000000000002</c:v>
                </c:pt>
                <c:pt idx="5852">
                  <c:v>30.547000000000001</c:v>
                </c:pt>
                <c:pt idx="5853">
                  <c:v>30.550999999999998</c:v>
                </c:pt>
                <c:pt idx="5854">
                  <c:v>30.556000000000001</c:v>
                </c:pt>
                <c:pt idx="5855">
                  <c:v>30.561</c:v>
                </c:pt>
                <c:pt idx="5856">
                  <c:v>30.565999999999999</c:v>
                </c:pt>
                <c:pt idx="5857">
                  <c:v>30.571000000000002</c:v>
                </c:pt>
                <c:pt idx="5858">
                  <c:v>30.576000000000001</c:v>
                </c:pt>
                <c:pt idx="5859">
                  <c:v>30.581</c:v>
                </c:pt>
                <c:pt idx="5860">
                  <c:v>30.585000000000001</c:v>
                </c:pt>
                <c:pt idx="5861">
                  <c:v>30.59</c:v>
                </c:pt>
                <c:pt idx="5862">
                  <c:v>30.594999999999999</c:v>
                </c:pt>
                <c:pt idx="5863">
                  <c:v>30.6</c:v>
                </c:pt>
                <c:pt idx="5864">
                  <c:v>30.605</c:v>
                </c:pt>
                <c:pt idx="5865">
                  <c:v>30.61</c:v>
                </c:pt>
                <c:pt idx="5866">
                  <c:v>30.614999999999998</c:v>
                </c:pt>
                <c:pt idx="5867">
                  <c:v>30.62</c:v>
                </c:pt>
                <c:pt idx="5868">
                  <c:v>30.623999999999999</c:v>
                </c:pt>
                <c:pt idx="5869">
                  <c:v>30.629000000000001</c:v>
                </c:pt>
                <c:pt idx="5870">
                  <c:v>30.634</c:v>
                </c:pt>
                <c:pt idx="5871">
                  <c:v>30.638999999999999</c:v>
                </c:pt>
                <c:pt idx="5872">
                  <c:v>30.643999999999998</c:v>
                </c:pt>
                <c:pt idx="5873">
                  <c:v>30.649000000000001</c:v>
                </c:pt>
                <c:pt idx="5874">
                  <c:v>30.654</c:v>
                </c:pt>
                <c:pt idx="5875">
                  <c:v>30.658000000000001</c:v>
                </c:pt>
                <c:pt idx="5876">
                  <c:v>30.663</c:v>
                </c:pt>
                <c:pt idx="5877">
                  <c:v>30.667999999999999</c:v>
                </c:pt>
                <c:pt idx="5878">
                  <c:v>30.672999999999998</c:v>
                </c:pt>
                <c:pt idx="5879">
                  <c:v>30.678000000000001</c:v>
                </c:pt>
                <c:pt idx="5880">
                  <c:v>30.683</c:v>
                </c:pt>
                <c:pt idx="5881">
                  <c:v>30.687999999999999</c:v>
                </c:pt>
                <c:pt idx="5882">
                  <c:v>30.692</c:v>
                </c:pt>
                <c:pt idx="5883">
                  <c:v>30.696999999999999</c:v>
                </c:pt>
                <c:pt idx="5884">
                  <c:v>30.702000000000002</c:v>
                </c:pt>
                <c:pt idx="5885">
                  <c:v>30.707000000000001</c:v>
                </c:pt>
                <c:pt idx="5886">
                  <c:v>30.712</c:v>
                </c:pt>
                <c:pt idx="5887">
                  <c:v>30.716999999999999</c:v>
                </c:pt>
                <c:pt idx="5888">
                  <c:v>30.722000000000001</c:v>
                </c:pt>
                <c:pt idx="5889">
                  <c:v>30.725999999999999</c:v>
                </c:pt>
                <c:pt idx="5890">
                  <c:v>30.731000000000002</c:v>
                </c:pt>
                <c:pt idx="5891">
                  <c:v>30.736000000000001</c:v>
                </c:pt>
                <c:pt idx="5892">
                  <c:v>30.741</c:v>
                </c:pt>
                <c:pt idx="5893">
                  <c:v>30.745999999999999</c:v>
                </c:pt>
                <c:pt idx="5894">
                  <c:v>30.751000000000001</c:v>
                </c:pt>
                <c:pt idx="5895">
                  <c:v>30.756</c:v>
                </c:pt>
                <c:pt idx="5896">
                  <c:v>30.760999999999999</c:v>
                </c:pt>
                <c:pt idx="5897">
                  <c:v>30.765000000000001</c:v>
                </c:pt>
                <c:pt idx="5898">
                  <c:v>30.77</c:v>
                </c:pt>
                <c:pt idx="5899">
                  <c:v>30.774999999999999</c:v>
                </c:pt>
                <c:pt idx="5900">
                  <c:v>30.78</c:v>
                </c:pt>
                <c:pt idx="5901">
                  <c:v>30.785</c:v>
                </c:pt>
                <c:pt idx="5902">
                  <c:v>30.79</c:v>
                </c:pt>
                <c:pt idx="5903">
                  <c:v>30.795000000000002</c:v>
                </c:pt>
                <c:pt idx="5904">
                  <c:v>30.798999999999999</c:v>
                </c:pt>
                <c:pt idx="5905">
                  <c:v>30.803999999999998</c:v>
                </c:pt>
                <c:pt idx="5906">
                  <c:v>30.809000000000001</c:v>
                </c:pt>
                <c:pt idx="5907">
                  <c:v>30.814</c:v>
                </c:pt>
                <c:pt idx="5908">
                  <c:v>30.818999999999999</c:v>
                </c:pt>
                <c:pt idx="5909">
                  <c:v>30.824000000000002</c:v>
                </c:pt>
                <c:pt idx="5910">
                  <c:v>30.829000000000001</c:v>
                </c:pt>
                <c:pt idx="5911">
                  <c:v>30.832999999999998</c:v>
                </c:pt>
                <c:pt idx="5912">
                  <c:v>30.838000000000001</c:v>
                </c:pt>
                <c:pt idx="5913">
                  <c:v>30.843</c:v>
                </c:pt>
                <c:pt idx="5914">
                  <c:v>30.847999999999999</c:v>
                </c:pt>
                <c:pt idx="5915">
                  <c:v>30.853000000000002</c:v>
                </c:pt>
                <c:pt idx="5916">
                  <c:v>30.858000000000001</c:v>
                </c:pt>
                <c:pt idx="5917">
                  <c:v>30.863</c:v>
                </c:pt>
                <c:pt idx="5918">
                  <c:v>30.867000000000001</c:v>
                </c:pt>
                <c:pt idx="5919">
                  <c:v>30.872</c:v>
                </c:pt>
                <c:pt idx="5920">
                  <c:v>30.876999999999999</c:v>
                </c:pt>
                <c:pt idx="5921">
                  <c:v>30.882000000000001</c:v>
                </c:pt>
                <c:pt idx="5922">
                  <c:v>30.887</c:v>
                </c:pt>
                <c:pt idx="5923">
                  <c:v>30.891999999999999</c:v>
                </c:pt>
                <c:pt idx="5924">
                  <c:v>30.896999999999998</c:v>
                </c:pt>
                <c:pt idx="5925">
                  <c:v>30.902000000000001</c:v>
                </c:pt>
                <c:pt idx="5926">
                  <c:v>30.905999999999999</c:v>
                </c:pt>
                <c:pt idx="5927">
                  <c:v>30.911000000000001</c:v>
                </c:pt>
                <c:pt idx="5928">
                  <c:v>30.916</c:v>
                </c:pt>
                <c:pt idx="5929">
                  <c:v>30.920999999999999</c:v>
                </c:pt>
                <c:pt idx="5930">
                  <c:v>30.925999999999998</c:v>
                </c:pt>
                <c:pt idx="5931">
                  <c:v>30.931000000000001</c:v>
                </c:pt>
                <c:pt idx="5932">
                  <c:v>30.936</c:v>
                </c:pt>
                <c:pt idx="5933">
                  <c:v>30.94</c:v>
                </c:pt>
                <c:pt idx="5934">
                  <c:v>30.945</c:v>
                </c:pt>
                <c:pt idx="5935">
                  <c:v>30.95</c:v>
                </c:pt>
                <c:pt idx="5936">
                  <c:v>30.954999999999998</c:v>
                </c:pt>
                <c:pt idx="5937">
                  <c:v>30.96</c:v>
                </c:pt>
                <c:pt idx="5938">
                  <c:v>30.965</c:v>
                </c:pt>
                <c:pt idx="5939">
                  <c:v>30.97</c:v>
                </c:pt>
                <c:pt idx="5940">
                  <c:v>30.974</c:v>
                </c:pt>
                <c:pt idx="5941">
                  <c:v>30.978999999999999</c:v>
                </c:pt>
                <c:pt idx="5942">
                  <c:v>30.984000000000002</c:v>
                </c:pt>
                <c:pt idx="5943">
                  <c:v>30.989000000000001</c:v>
                </c:pt>
                <c:pt idx="5944">
                  <c:v>30.994</c:v>
                </c:pt>
                <c:pt idx="5945">
                  <c:v>30.998999999999999</c:v>
                </c:pt>
                <c:pt idx="5946">
                  <c:v>31.004000000000001</c:v>
                </c:pt>
                <c:pt idx="5947">
                  <c:v>31.009</c:v>
                </c:pt>
                <c:pt idx="5948">
                  <c:v>31.013000000000002</c:v>
                </c:pt>
                <c:pt idx="5949">
                  <c:v>31.018000000000001</c:v>
                </c:pt>
                <c:pt idx="5950">
                  <c:v>31.023</c:v>
                </c:pt>
                <c:pt idx="5951">
                  <c:v>31.027999999999999</c:v>
                </c:pt>
                <c:pt idx="5952">
                  <c:v>31.033000000000001</c:v>
                </c:pt>
                <c:pt idx="5953">
                  <c:v>31.038</c:v>
                </c:pt>
                <c:pt idx="5954">
                  <c:v>31.042999999999999</c:v>
                </c:pt>
                <c:pt idx="5955">
                  <c:v>31.047000000000001</c:v>
                </c:pt>
                <c:pt idx="5956">
                  <c:v>31.052</c:v>
                </c:pt>
                <c:pt idx="5957">
                  <c:v>31.056999999999999</c:v>
                </c:pt>
                <c:pt idx="5958">
                  <c:v>31.062000000000001</c:v>
                </c:pt>
                <c:pt idx="5959">
                  <c:v>31.067</c:v>
                </c:pt>
                <c:pt idx="5960">
                  <c:v>31.071999999999999</c:v>
                </c:pt>
                <c:pt idx="5961">
                  <c:v>31.077000000000002</c:v>
                </c:pt>
                <c:pt idx="5962">
                  <c:v>31.081</c:v>
                </c:pt>
                <c:pt idx="5963">
                  <c:v>31.085999999999999</c:v>
                </c:pt>
                <c:pt idx="5964">
                  <c:v>31.091000000000001</c:v>
                </c:pt>
                <c:pt idx="5965">
                  <c:v>31.096</c:v>
                </c:pt>
                <c:pt idx="5966">
                  <c:v>31.100999999999999</c:v>
                </c:pt>
                <c:pt idx="5967">
                  <c:v>31.106000000000002</c:v>
                </c:pt>
                <c:pt idx="5968">
                  <c:v>31.111000000000001</c:v>
                </c:pt>
                <c:pt idx="5969">
                  <c:v>31.114999999999998</c:v>
                </c:pt>
                <c:pt idx="5970">
                  <c:v>31.12</c:v>
                </c:pt>
                <c:pt idx="5971">
                  <c:v>31.125</c:v>
                </c:pt>
                <c:pt idx="5972">
                  <c:v>31.13</c:v>
                </c:pt>
                <c:pt idx="5973">
                  <c:v>31.135000000000002</c:v>
                </c:pt>
                <c:pt idx="5974">
                  <c:v>31.14</c:v>
                </c:pt>
                <c:pt idx="5975">
                  <c:v>31.145</c:v>
                </c:pt>
                <c:pt idx="5976">
                  <c:v>31.149000000000001</c:v>
                </c:pt>
                <c:pt idx="5977">
                  <c:v>31.154</c:v>
                </c:pt>
                <c:pt idx="5978">
                  <c:v>31.158999999999999</c:v>
                </c:pt>
                <c:pt idx="5979">
                  <c:v>31.164000000000001</c:v>
                </c:pt>
                <c:pt idx="5980">
                  <c:v>31.169</c:v>
                </c:pt>
                <c:pt idx="5981">
                  <c:v>31.173999999999999</c:v>
                </c:pt>
                <c:pt idx="5982">
                  <c:v>31.178999999999998</c:v>
                </c:pt>
                <c:pt idx="5983">
                  <c:v>31.184000000000001</c:v>
                </c:pt>
                <c:pt idx="5984">
                  <c:v>31.187999999999999</c:v>
                </c:pt>
                <c:pt idx="5985">
                  <c:v>31.193000000000001</c:v>
                </c:pt>
                <c:pt idx="5986">
                  <c:v>31.198</c:v>
                </c:pt>
                <c:pt idx="5987">
                  <c:v>31.202999999999999</c:v>
                </c:pt>
                <c:pt idx="5988">
                  <c:v>31.207999999999998</c:v>
                </c:pt>
                <c:pt idx="5989">
                  <c:v>31.213000000000001</c:v>
                </c:pt>
                <c:pt idx="5990">
                  <c:v>31.218</c:v>
                </c:pt>
                <c:pt idx="5991">
                  <c:v>31.222000000000001</c:v>
                </c:pt>
                <c:pt idx="5992">
                  <c:v>31.227</c:v>
                </c:pt>
                <c:pt idx="5993">
                  <c:v>31.231999999999999</c:v>
                </c:pt>
                <c:pt idx="5994">
                  <c:v>31.236999999999998</c:v>
                </c:pt>
                <c:pt idx="5995">
                  <c:v>31.242000000000001</c:v>
                </c:pt>
                <c:pt idx="5996">
                  <c:v>31.247</c:v>
                </c:pt>
                <c:pt idx="5997">
                  <c:v>31.251999999999999</c:v>
                </c:pt>
                <c:pt idx="5998">
                  <c:v>31.256</c:v>
                </c:pt>
                <c:pt idx="5999">
                  <c:v>31.260999999999999</c:v>
                </c:pt>
                <c:pt idx="6000">
                  <c:v>31.265999999999998</c:v>
                </c:pt>
                <c:pt idx="6001">
                  <c:v>31.271000000000001</c:v>
                </c:pt>
                <c:pt idx="6002">
                  <c:v>31.276</c:v>
                </c:pt>
                <c:pt idx="6003">
                  <c:v>31.280999999999999</c:v>
                </c:pt>
                <c:pt idx="6004">
                  <c:v>31.286000000000001</c:v>
                </c:pt>
                <c:pt idx="6005">
                  <c:v>31.291</c:v>
                </c:pt>
                <c:pt idx="6006">
                  <c:v>31.295000000000002</c:v>
                </c:pt>
                <c:pt idx="6007">
                  <c:v>31.3</c:v>
                </c:pt>
                <c:pt idx="6008">
                  <c:v>31.305</c:v>
                </c:pt>
                <c:pt idx="6009">
                  <c:v>31.31</c:v>
                </c:pt>
                <c:pt idx="6010">
                  <c:v>31.315000000000001</c:v>
                </c:pt>
                <c:pt idx="6011">
                  <c:v>31.32</c:v>
                </c:pt>
                <c:pt idx="6012">
                  <c:v>31.324999999999999</c:v>
                </c:pt>
                <c:pt idx="6013">
                  <c:v>31.329000000000001</c:v>
                </c:pt>
                <c:pt idx="6014">
                  <c:v>31.334</c:v>
                </c:pt>
                <c:pt idx="6015">
                  <c:v>31.338999999999999</c:v>
                </c:pt>
                <c:pt idx="6016">
                  <c:v>31.344000000000001</c:v>
                </c:pt>
                <c:pt idx="6017">
                  <c:v>31.349</c:v>
                </c:pt>
                <c:pt idx="6018">
                  <c:v>31.353999999999999</c:v>
                </c:pt>
                <c:pt idx="6019">
                  <c:v>31.359000000000002</c:v>
                </c:pt>
                <c:pt idx="6020">
                  <c:v>31.363</c:v>
                </c:pt>
                <c:pt idx="6021">
                  <c:v>31.367999999999999</c:v>
                </c:pt>
                <c:pt idx="6022">
                  <c:v>31.373000000000001</c:v>
                </c:pt>
                <c:pt idx="6023">
                  <c:v>31.378</c:v>
                </c:pt>
                <c:pt idx="6024">
                  <c:v>31.382999999999999</c:v>
                </c:pt>
                <c:pt idx="6025">
                  <c:v>31.388000000000002</c:v>
                </c:pt>
                <c:pt idx="6026">
                  <c:v>31.393000000000001</c:v>
                </c:pt>
                <c:pt idx="6027">
                  <c:v>31.396999999999998</c:v>
                </c:pt>
                <c:pt idx="6028">
                  <c:v>31.402000000000001</c:v>
                </c:pt>
                <c:pt idx="6029">
                  <c:v>31.407</c:v>
                </c:pt>
                <c:pt idx="6030">
                  <c:v>31.411999999999999</c:v>
                </c:pt>
                <c:pt idx="6031">
                  <c:v>31.417000000000002</c:v>
                </c:pt>
                <c:pt idx="6032">
                  <c:v>31.422000000000001</c:v>
                </c:pt>
                <c:pt idx="6033">
                  <c:v>31.427</c:v>
                </c:pt>
                <c:pt idx="6034">
                  <c:v>31.431999999999999</c:v>
                </c:pt>
                <c:pt idx="6035">
                  <c:v>31.436</c:v>
                </c:pt>
                <c:pt idx="6036">
                  <c:v>31.440999999999999</c:v>
                </c:pt>
                <c:pt idx="6037">
                  <c:v>31.446000000000002</c:v>
                </c:pt>
                <c:pt idx="6038">
                  <c:v>31.451000000000001</c:v>
                </c:pt>
                <c:pt idx="6039">
                  <c:v>31.456</c:v>
                </c:pt>
                <c:pt idx="6040">
                  <c:v>31.460999999999999</c:v>
                </c:pt>
                <c:pt idx="6041">
                  <c:v>31.466000000000001</c:v>
                </c:pt>
                <c:pt idx="6042">
                  <c:v>31.47</c:v>
                </c:pt>
                <c:pt idx="6043">
                  <c:v>31.475000000000001</c:v>
                </c:pt>
                <c:pt idx="6044">
                  <c:v>31.48</c:v>
                </c:pt>
                <c:pt idx="6045">
                  <c:v>31.484999999999999</c:v>
                </c:pt>
                <c:pt idx="6046">
                  <c:v>31.49</c:v>
                </c:pt>
                <c:pt idx="6047">
                  <c:v>31.495000000000001</c:v>
                </c:pt>
                <c:pt idx="6048">
                  <c:v>31.5</c:v>
                </c:pt>
                <c:pt idx="6049">
                  <c:v>31.504000000000001</c:v>
                </c:pt>
                <c:pt idx="6050">
                  <c:v>31.509</c:v>
                </c:pt>
                <c:pt idx="6051">
                  <c:v>31.513999999999999</c:v>
                </c:pt>
                <c:pt idx="6052">
                  <c:v>31.518999999999998</c:v>
                </c:pt>
                <c:pt idx="6053">
                  <c:v>31.524000000000001</c:v>
                </c:pt>
                <c:pt idx="6054">
                  <c:v>31.529</c:v>
                </c:pt>
                <c:pt idx="6055">
                  <c:v>31.533999999999999</c:v>
                </c:pt>
                <c:pt idx="6056">
                  <c:v>31.538</c:v>
                </c:pt>
                <c:pt idx="6057">
                  <c:v>31.542999999999999</c:v>
                </c:pt>
                <c:pt idx="6058">
                  <c:v>31.547999999999998</c:v>
                </c:pt>
                <c:pt idx="6059">
                  <c:v>31.553000000000001</c:v>
                </c:pt>
                <c:pt idx="6060">
                  <c:v>31.558</c:v>
                </c:pt>
                <c:pt idx="6061">
                  <c:v>31.562999999999999</c:v>
                </c:pt>
                <c:pt idx="6062">
                  <c:v>31.568000000000001</c:v>
                </c:pt>
                <c:pt idx="6063">
                  <c:v>31.573</c:v>
                </c:pt>
                <c:pt idx="6064">
                  <c:v>31.577000000000002</c:v>
                </c:pt>
                <c:pt idx="6065">
                  <c:v>31.582000000000001</c:v>
                </c:pt>
                <c:pt idx="6066">
                  <c:v>31.587</c:v>
                </c:pt>
                <c:pt idx="6067">
                  <c:v>31.591999999999999</c:v>
                </c:pt>
                <c:pt idx="6068">
                  <c:v>31.597000000000001</c:v>
                </c:pt>
                <c:pt idx="6069">
                  <c:v>31.602</c:v>
                </c:pt>
                <c:pt idx="6070">
                  <c:v>31.606999999999999</c:v>
                </c:pt>
                <c:pt idx="6071">
                  <c:v>31.611000000000001</c:v>
                </c:pt>
                <c:pt idx="6072">
                  <c:v>31.616</c:v>
                </c:pt>
                <c:pt idx="6073">
                  <c:v>31.620999999999999</c:v>
                </c:pt>
                <c:pt idx="6074">
                  <c:v>31.626000000000001</c:v>
                </c:pt>
                <c:pt idx="6075">
                  <c:v>31.631</c:v>
                </c:pt>
                <c:pt idx="6076">
                  <c:v>31.635999999999999</c:v>
                </c:pt>
                <c:pt idx="6077">
                  <c:v>31.640999999999998</c:v>
                </c:pt>
                <c:pt idx="6078">
                  <c:v>31.645</c:v>
                </c:pt>
                <c:pt idx="6079">
                  <c:v>31.65</c:v>
                </c:pt>
                <c:pt idx="6080">
                  <c:v>31.655000000000001</c:v>
                </c:pt>
                <c:pt idx="6081">
                  <c:v>31.66</c:v>
                </c:pt>
                <c:pt idx="6082">
                  <c:v>31.664999999999999</c:v>
                </c:pt>
                <c:pt idx="6083">
                  <c:v>31.67</c:v>
                </c:pt>
                <c:pt idx="6084">
                  <c:v>31.675000000000001</c:v>
                </c:pt>
                <c:pt idx="6085">
                  <c:v>31.678999999999998</c:v>
                </c:pt>
                <c:pt idx="6086">
                  <c:v>31.684000000000001</c:v>
                </c:pt>
                <c:pt idx="6087">
                  <c:v>31.689</c:v>
                </c:pt>
                <c:pt idx="6088">
                  <c:v>31.693999999999999</c:v>
                </c:pt>
                <c:pt idx="6089">
                  <c:v>31.699000000000002</c:v>
                </c:pt>
                <c:pt idx="6090">
                  <c:v>31.704000000000001</c:v>
                </c:pt>
                <c:pt idx="6091">
                  <c:v>31.709</c:v>
                </c:pt>
                <c:pt idx="6092">
                  <c:v>31.713999999999999</c:v>
                </c:pt>
                <c:pt idx="6093">
                  <c:v>31.718</c:v>
                </c:pt>
                <c:pt idx="6094">
                  <c:v>31.722999999999999</c:v>
                </c:pt>
                <c:pt idx="6095">
                  <c:v>31.728000000000002</c:v>
                </c:pt>
                <c:pt idx="6096">
                  <c:v>31.733000000000001</c:v>
                </c:pt>
                <c:pt idx="6097">
                  <c:v>31.738</c:v>
                </c:pt>
                <c:pt idx="6098">
                  <c:v>31.742999999999999</c:v>
                </c:pt>
                <c:pt idx="6099">
                  <c:v>31.748000000000001</c:v>
                </c:pt>
                <c:pt idx="6100">
                  <c:v>31.751999999999999</c:v>
                </c:pt>
                <c:pt idx="6101">
                  <c:v>31.757000000000001</c:v>
                </c:pt>
                <c:pt idx="6102">
                  <c:v>31.762</c:v>
                </c:pt>
                <c:pt idx="6103">
                  <c:v>31.766999999999999</c:v>
                </c:pt>
                <c:pt idx="6104">
                  <c:v>31.771999999999998</c:v>
                </c:pt>
                <c:pt idx="6105">
                  <c:v>31.777000000000001</c:v>
                </c:pt>
                <c:pt idx="6106">
                  <c:v>31.782</c:v>
                </c:pt>
                <c:pt idx="6107">
                  <c:v>31.786000000000001</c:v>
                </c:pt>
                <c:pt idx="6108">
                  <c:v>31.791</c:v>
                </c:pt>
                <c:pt idx="6109">
                  <c:v>31.795999999999999</c:v>
                </c:pt>
                <c:pt idx="6110">
                  <c:v>31.800999999999998</c:v>
                </c:pt>
                <c:pt idx="6111">
                  <c:v>31.806000000000001</c:v>
                </c:pt>
                <c:pt idx="6112">
                  <c:v>31.811</c:v>
                </c:pt>
                <c:pt idx="6113">
                  <c:v>31.815999999999999</c:v>
                </c:pt>
                <c:pt idx="6114">
                  <c:v>31.82</c:v>
                </c:pt>
                <c:pt idx="6115">
                  <c:v>31.824999999999999</c:v>
                </c:pt>
                <c:pt idx="6116">
                  <c:v>31.83</c:v>
                </c:pt>
                <c:pt idx="6117">
                  <c:v>31.835000000000001</c:v>
                </c:pt>
                <c:pt idx="6118">
                  <c:v>31.84</c:v>
                </c:pt>
                <c:pt idx="6119">
                  <c:v>31.844999999999999</c:v>
                </c:pt>
                <c:pt idx="6120">
                  <c:v>31.85</c:v>
                </c:pt>
                <c:pt idx="6121">
                  <c:v>31.855</c:v>
                </c:pt>
                <c:pt idx="6122">
                  <c:v>31.859000000000002</c:v>
                </c:pt>
                <c:pt idx="6123">
                  <c:v>31.864000000000001</c:v>
                </c:pt>
                <c:pt idx="6124">
                  <c:v>31.869</c:v>
                </c:pt>
                <c:pt idx="6125">
                  <c:v>31.873999999999999</c:v>
                </c:pt>
                <c:pt idx="6126">
                  <c:v>31.879000000000001</c:v>
                </c:pt>
                <c:pt idx="6127">
                  <c:v>31.884</c:v>
                </c:pt>
                <c:pt idx="6128">
                  <c:v>31.888999999999999</c:v>
                </c:pt>
                <c:pt idx="6129">
                  <c:v>31.893000000000001</c:v>
                </c:pt>
                <c:pt idx="6130">
                  <c:v>31.898</c:v>
                </c:pt>
                <c:pt idx="6131">
                  <c:v>31.902999999999999</c:v>
                </c:pt>
                <c:pt idx="6132">
                  <c:v>31.908000000000001</c:v>
                </c:pt>
                <c:pt idx="6133">
                  <c:v>31.913</c:v>
                </c:pt>
                <c:pt idx="6134">
                  <c:v>31.917999999999999</c:v>
                </c:pt>
                <c:pt idx="6135">
                  <c:v>31.922999999999998</c:v>
                </c:pt>
                <c:pt idx="6136">
                  <c:v>31.927</c:v>
                </c:pt>
                <c:pt idx="6137">
                  <c:v>31.931999999999999</c:v>
                </c:pt>
                <c:pt idx="6138">
                  <c:v>31.937000000000001</c:v>
                </c:pt>
                <c:pt idx="6139">
                  <c:v>31.942</c:v>
                </c:pt>
                <c:pt idx="6140">
                  <c:v>31.946999999999999</c:v>
                </c:pt>
                <c:pt idx="6141">
                  <c:v>31.952000000000002</c:v>
                </c:pt>
                <c:pt idx="6142">
                  <c:v>31.957000000000001</c:v>
                </c:pt>
                <c:pt idx="6143">
                  <c:v>31.960999999999999</c:v>
                </c:pt>
                <c:pt idx="6144">
                  <c:v>31.966000000000001</c:v>
                </c:pt>
                <c:pt idx="6145">
                  <c:v>31.971</c:v>
                </c:pt>
                <c:pt idx="6146">
                  <c:v>31.975999999999999</c:v>
                </c:pt>
                <c:pt idx="6147">
                  <c:v>31.981000000000002</c:v>
                </c:pt>
                <c:pt idx="6148">
                  <c:v>31.986000000000001</c:v>
                </c:pt>
                <c:pt idx="6149">
                  <c:v>31.991</c:v>
                </c:pt>
                <c:pt idx="6150">
                  <c:v>31.995999999999999</c:v>
                </c:pt>
                <c:pt idx="6151">
                  <c:v>32</c:v>
                </c:pt>
                <c:pt idx="6152">
                  <c:v>32.005000000000003</c:v>
                </c:pt>
                <c:pt idx="6153">
                  <c:v>32.01</c:v>
                </c:pt>
                <c:pt idx="6154">
                  <c:v>32.015000000000001</c:v>
                </c:pt>
                <c:pt idx="6155">
                  <c:v>32.020000000000003</c:v>
                </c:pt>
                <c:pt idx="6156">
                  <c:v>32.024999999999999</c:v>
                </c:pt>
                <c:pt idx="6157">
                  <c:v>32.03</c:v>
                </c:pt>
                <c:pt idx="6158">
                  <c:v>32.033999999999999</c:v>
                </c:pt>
                <c:pt idx="6159">
                  <c:v>32.039000000000001</c:v>
                </c:pt>
                <c:pt idx="6160">
                  <c:v>32.043999999999997</c:v>
                </c:pt>
                <c:pt idx="6161">
                  <c:v>32.048999999999999</c:v>
                </c:pt>
                <c:pt idx="6162">
                  <c:v>32.054000000000002</c:v>
                </c:pt>
                <c:pt idx="6163">
                  <c:v>32.058999999999997</c:v>
                </c:pt>
                <c:pt idx="6164">
                  <c:v>32.064</c:v>
                </c:pt>
                <c:pt idx="6165">
                  <c:v>32.067999999999998</c:v>
                </c:pt>
                <c:pt idx="6166">
                  <c:v>32.073</c:v>
                </c:pt>
                <c:pt idx="6167">
                  <c:v>32.078000000000003</c:v>
                </c:pt>
                <c:pt idx="6168">
                  <c:v>32.082999999999998</c:v>
                </c:pt>
                <c:pt idx="6169">
                  <c:v>32.088000000000001</c:v>
                </c:pt>
                <c:pt idx="6170">
                  <c:v>32.093000000000004</c:v>
                </c:pt>
                <c:pt idx="6171">
                  <c:v>32.097999999999999</c:v>
                </c:pt>
                <c:pt idx="6172">
                  <c:v>32.101999999999997</c:v>
                </c:pt>
                <c:pt idx="6173">
                  <c:v>32.106999999999999</c:v>
                </c:pt>
                <c:pt idx="6174">
                  <c:v>32.112000000000002</c:v>
                </c:pt>
                <c:pt idx="6175">
                  <c:v>32.116999999999997</c:v>
                </c:pt>
                <c:pt idx="6176">
                  <c:v>32.122</c:v>
                </c:pt>
                <c:pt idx="6177">
                  <c:v>32.127000000000002</c:v>
                </c:pt>
                <c:pt idx="6178">
                  <c:v>32.131999999999998</c:v>
                </c:pt>
                <c:pt idx="6179">
                  <c:v>32.136000000000003</c:v>
                </c:pt>
                <c:pt idx="6180">
                  <c:v>32.140999999999998</c:v>
                </c:pt>
                <c:pt idx="6181">
                  <c:v>32.146000000000001</c:v>
                </c:pt>
                <c:pt idx="6182">
                  <c:v>32.151000000000003</c:v>
                </c:pt>
                <c:pt idx="6183">
                  <c:v>32.155999999999999</c:v>
                </c:pt>
                <c:pt idx="6184">
                  <c:v>32.161000000000001</c:v>
                </c:pt>
                <c:pt idx="6185">
                  <c:v>32.165999999999997</c:v>
                </c:pt>
                <c:pt idx="6186">
                  <c:v>32.170999999999999</c:v>
                </c:pt>
                <c:pt idx="6187">
                  <c:v>32.174999999999997</c:v>
                </c:pt>
                <c:pt idx="6188">
                  <c:v>32.18</c:v>
                </c:pt>
                <c:pt idx="6189">
                  <c:v>32.185000000000002</c:v>
                </c:pt>
                <c:pt idx="6190">
                  <c:v>32.19</c:v>
                </c:pt>
                <c:pt idx="6191">
                  <c:v>32.195</c:v>
                </c:pt>
                <c:pt idx="6192">
                  <c:v>32.200000000000003</c:v>
                </c:pt>
                <c:pt idx="6193">
                  <c:v>32.204999999999998</c:v>
                </c:pt>
                <c:pt idx="6194">
                  <c:v>32.209000000000003</c:v>
                </c:pt>
                <c:pt idx="6195">
                  <c:v>32.213999999999999</c:v>
                </c:pt>
                <c:pt idx="6196">
                  <c:v>32.219000000000001</c:v>
                </c:pt>
                <c:pt idx="6197">
                  <c:v>32.223999999999997</c:v>
                </c:pt>
                <c:pt idx="6198">
                  <c:v>32.228999999999999</c:v>
                </c:pt>
                <c:pt idx="6199">
                  <c:v>32.234000000000002</c:v>
                </c:pt>
                <c:pt idx="6200">
                  <c:v>32.238999999999997</c:v>
                </c:pt>
                <c:pt idx="6201">
                  <c:v>32.243000000000002</c:v>
                </c:pt>
                <c:pt idx="6202">
                  <c:v>32.247999999999998</c:v>
                </c:pt>
                <c:pt idx="6203">
                  <c:v>32.253</c:v>
                </c:pt>
                <c:pt idx="6204">
                  <c:v>32.258000000000003</c:v>
                </c:pt>
                <c:pt idx="6205">
                  <c:v>32.262999999999998</c:v>
                </c:pt>
                <c:pt idx="6206">
                  <c:v>32.268000000000001</c:v>
                </c:pt>
                <c:pt idx="6207">
                  <c:v>32.273000000000003</c:v>
                </c:pt>
                <c:pt idx="6208">
                  <c:v>32.277999999999999</c:v>
                </c:pt>
                <c:pt idx="6209">
                  <c:v>32.281999999999996</c:v>
                </c:pt>
                <c:pt idx="6210">
                  <c:v>32.286999999999999</c:v>
                </c:pt>
                <c:pt idx="6211">
                  <c:v>32.292000000000002</c:v>
                </c:pt>
                <c:pt idx="6212">
                  <c:v>32.296999999999997</c:v>
                </c:pt>
                <c:pt idx="6213">
                  <c:v>32.302</c:v>
                </c:pt>
                <c:pt idx="6214">
                  <c:v>32.307000000000002</c:v>
                </c:pt>
                <c:pt idx="6215">
                  <c:v>32.311999999999998</c:v>
                </c:pt>
                <c:pt idx="6216">
                  <c:v>32.316000000000003</c:v>
                </c:pt>
                <c:pt idx="6217">
                  <c:v>32.320999999999998</c:v>
                </c:pt>
                <c:pt idx="6218">
                  <c:v>32.326000000000001</c:v>
                </c:pt>
                <c:pt idx="6219">
                  <c:v>32.331000000000003</c:v>
                </c:pt>
                <c:pt idx="6220">
                  <c:v>32.335999999999999</c:v>
                </c:pt>
                <c:pt idx="6221">
                  <c:v>32.341000000000001</c:v>
                </c:pt>
                <c:pt idx="6222">
                  <c:v>32.345999999999997</c:v>
                </c:pt>
                <c:pt idx="6223">
                  <c:v>32.35</c:v>
                </c:pt>
                <c:pt idx="6224">
                  <c:v>32.354999999999997</c:v>
                </c:pt>
                <c:pt idx="6225">
                  <c:v>32.36</c:v>
                </c:pt>
                <c:pt idx="6226">
                  <c:v>32.365000000000002</c:v>
                </c:pt>
                <c:pt idx="6227">
                  <c:v>32.369999999999997</c:v>
                </c:pt>
                <c:pt idx="6228">
                  <c:v>32.375</c:v>
                </c:pt>
                <c:pt idx="6229">
                  <c:v>32.380000000000003</c:v>
                </c:pt>
                <c:pt idx="6230">
                  <c:v>32.384</c:v>
                </c:pt>
                <c:pt idx="6231">
                  <c:v>32.389000000000003</c:v>
                </c:pt>
                <c:pt idx="6232">
                  <c:v>32.393999999999998</c:v>
                </c:pt>
                <c:pt idx="6233">
                  <c:v>32.399000000000001</c:v>
                </c:pt>
                <c:pt idx="6234">
                  <c:v>32.404000000000003</c:v>
                </c:pt>
                <c:pt idx="6235">
                  <c:v>32.408999999999999</c:v>
                </c:pt>
                <c:pt idx="6236">
                  <c:v>32.414000000000001</c:v>
                </c:pt>
                <c:pt idx="6237">
                  <c:v>32.418999999999997</c:v>
                </c:pt>
                <c:pt idx="6238">
                  <c:v>32.423000000000002</c:v>
                </c:pt>
                <c:pt idx="6239">
                  <c:v>32.427999999999997</c:v>
                </c:pt>
                <c:pt idx="6240">
                  <c:v>32.433</c:v>
                </c:pt>
                <c:pt idx="6241">
                  <c:v>32.438000000000002</c:v>
                </c:pt>
                <c:pt idx="6242">
                  <c:v>32.442999999999998</c:v>
                </c:pt>
                <c:pt idx="6243">
                  <c:v>32.448</c:v>
                </c:pt>
                <c:pt idx="6244">
                  <c:v>32.453000000000003</c:v>
                </c:pt>
                <c:pt idx="6245">
                  <c:v>32.457000000000001</c:v>
                </c:pt>
                <c:pt idx="6246">
                  <c:v>32.462000000000003</c:v>
                </c:pt>
                <c:pt idx="6247">
                  <c:v>32.466999999999999</c:v>
                </c:pt>
                <c:pt idx="6248">
                  <c:v>32.472000000000001</c:v>
                </c:pt>
                <c:pt idx="6249">
                  <c:v>32.476999999999997</c:v>
                </c:pt>
                <c:pt idx="6250">
                  <c:v>32.481999999999999</c:v>
                </c:pt>
                <c:pt idx="6251">
                  <c:v>32.487000000000002</c:v>
                </c:pt>
                <c:pt idx="6252">
                  <c:v>32.491</c:v>
                </c:pt>
                <c:pt idx="6253">
                  <c:v>32.496000000000002</c:v>
                </c:pt>
                <c:pt idx="6254">
                  <c:v>32.500999999999998</c:v>
                </c:pt>
                <c:pt idx="6255">
                  <c:v>32.506</c:v>
                </c:pt>
                <c:pt idx="6256">
                  <c:v>32.511000000000003</c:v>
                </c:pt>
                <c:pt idx="6257">
                  <c:v>32.515999999999998</c:v>
                </c:pt>
                <c:pt idx="6258">
                  <c:v>32.521000000000001</c:v>
                </c:pt>
                <c:pt idx="6259">
                  <c:v>32.524999999999999</c:v>
                </c:pt>
                <c:pt idx="6260">
                  <c:v>32.53</c:v>
                </c:pt>
                <c:pt idx="6261">
                  <c:v>32.534999999999997</c:v>
                </c:pt>
                <c:pt idx="6262">
                  <c:v>32.54</c:v>
                </c:pt>
                <c:pt idx="6263">
                  <c:v>32.545000000000002</c:v>
                </c:pt>
                <c:pt idx="6264">
                  <c:v>32.549999999999997</c:v>
                </c:pt>
                <c:pt idx="6265">
                  <c:v>32.555</c:v>
                </c:pt>
                <c:pt idx="6266">
                  <c:v>32.56</c:v>
                </c:pt>
                <c:pt idx="6267">
                  <c:v>32.564</c:v>
                </c:pt>
                <c:pt idx="6268">
                  <c:v>32.569000000000003</c:v>
                </c:pt>
                <c:pt idx="6269">
                  <c:v>32.573999999999998</c:v>
                </c:pt>
                <c:pt idx="6270">
                  <c:v>32.579000000000001</c:v>
                </c:pt>
                <c:pt idx="6271">
                  <c:v>32.584000000000003</c:v>
                </c:pt>
                <c:pt idx="6272">
                  <c:v>32.588999999999999</c:v>
                </c:pt>
                <c:pt idx="6273">
                  <c:v>32.594000000000001</c:v>
                </c:pt>
                <c:pt idx="6274">
                  <c:v>32.597999999999999</c:v>
                </c:pt>
                <c:pt idx="6275">
                  <c:v>32.603000000000002</c:v>
                </c:pt>
                <c:pt idx="6276">
                  <c:v>32.607999999999997</c:v>
                </c:pt>
                <c:pt idx="6277">
                  <c:v>32.613</c:v>
                </c:pt>
                <c:pt idx="6278">
                  <c:v>32.618000000000002</c:v>
                </c:pt>
                <c:pt idx="6279">
                  <c:v>32.622999999999998</c:v>
                </c:pt>
                <c:pt idx="6280">
                  <c:v>32.628</c:v>
                </c:pt>
                <c:pt idx="6281">
                  <c:v>32.631999999999998</c:v>
                </c:pt>
                <c:pt idx="6282">
                  <c:v>32.637</c:v>
                </c:pt>
                <c:pt idx="6283">
                  <c:v>32.642000000000003</c:v>
                </c:pt>
                <c:pt idx="6284">
                  <c:v>32.646999999999998</c:v>
                </c:pt>
                <c:pt idx="6285">
                  <c:v>32.652000000000001</c:v>
                </c:pt>
                <c:pt idx="6286">
                  <c:v>32.656999999999996</c:v>
                </c:pt>
                <c:pt idx="6287">
                  <c:v>32.661999999999999</c:v>
                </c:pt>
                <c:pt idx="6288">
                  <c:v>32.665999999999997</c:v>
                </c:pt>
                <c:pt idx="6289">
                  <c:v>32.670999999999999</c:v>
                </c:pt>
                <c:pt idx="6290">
                  <c:v>32.676000000000002</c:v>
                </c:pt>
                <c:pt idx="6291">
                  <c:v>32.680999999999997</c:v>
                </c:pt>
                <c:pt idx="6292">
                  <c:v>32.686</c:v>
                </c:pt>
                <c:pt idx="6293">
                  <c:v>32.691000000000003</c:v>
                </c:pt>
                <c:pt idx="6294">
                  <c:v>32.695999999999998</c:v>
                </c:pt>
                <c:pt idx="6295">
                  <c:v>32.701000000000001</c:v>
                </c:pt>
                <c:pt idx="6296">
                  <c:v>32.704999999999998</c:v>
                </c:pt>
                <c:pt idx="6297">
                  <c:v>32.71</c:v>
                </c:pt>
                <c:pt idx="6298">
                  <c:v>32.715000000000003</c:v>
                </c:pt>
                <c:pt idx="6299">
                  <c:v>32.72</c:v>
                </c:pt>
                <c:pt idx="6300">
                  <c:v>32.725000000000001</c:v>
                </c:pt>
                <c:pt idx="6301">
                  <c:v>32.729999999999997</c:v>
                </c:pt>
                <c:pt idx="6302">
                  <c:v>32.734999999999999</c:v>
                </c:pt>
                <c:pt idx="6303">
                  <c:v>32.738999999999997</c:v>
                </c:pt>
                <c:pt idx="6304">
                  <c:v>32.744</c:v>
                </c:pt>
                <c:pt idx="6305">
                  <c:v>32.749000000000002</c:v>
                </c:pt>
                <c:pt idx="6306">
                  <c:v>32.753999999999998</c:v>
                </c:pt>
                <c:pt idx="6307">
                  <c:v>32.759</c:v>
                </c:pt>
                <c:pt idx="6308">
                  <c:v>32.764000000000003</c:v>
                </c:pt>
                <c:pt idx="6309">
                  <c:v>32.768999999999998</c:v>
                </c:pt>
                <c:pt idx="6310">
                  <c:v>32.773000000000003</c:v>
                </c:pt>
                <c:pt idx="6311">
                  <c:v>32.777999999999999</c:v>
                </c:pt>
                <c:pt idx="6312">
                  <c:v>32.783000000000001</c:v>
                </c:pt>
                <c:pt idx="6313">
                  <c:v>32.787999999999997</c:v>
                </c:pt>
                <c:pt idx="6314">
                  <c:v>32.792999999999999</c:v>
                </c:pt>
                <c:pt idx="6315">
                  <c:v>32.798000000000002</c:v>
                </c:pt>
                <c:pt idx="6316">
                  <c:v>32.802999999999997</c:v>
                </c:pt>
                <c:pt idx="6317">
                  <c:v>32.807000000000002</c:v>
                </c:pt>
                <c:pt idx="6318">
                  <c:v>32.811999999999998</c:v>
                </c:pt>
                <c:pt idx="6319">
                  <c:v>32.817</c:v>
                </c:pt>
                <c:pt idx="6320">
                  <c:v>32.822000000000003</c:v>
                </c:pt>
                <c:pt idx="6321">
                  <c:v>32.826999999999998</c:v>
                </c:pt>
                <c:pt idx="6322">
                  <c:v>32.832000000000001</c:v>
                </c:pt>
                <c:pt idx="6323">
                  <c:v>32.837000000000003</c:v>
                </c:pt>
                <c:pt idx="6324">
                  <c:v>32.841999999999999</c:v>
                </c:pt>
                <c:pt idx="6325">
                  <c:v>32.845999999999997</c:v>
                </c:pt>
                <c:pt idx="6326">
                  <c:v>32.850999999999999</c:v>
                </c:pt>
                <c:pt idx="6327">
                  <c:v>32.856000000000002</c:v>
                </c:pt>
                <c:pt idx="6328">
                  <c:v>32.860999999999997</c:v>
                </c:pt>
                <c:pt idx="6329">
                  <c:v>32.866</c:v>
                </c:pt>
                <c:pt idx="6330">
                  <c:v>32.871000000000002</c:v>
                </c:pt>
                <c:pt idx="6331">
                  <c:v>32.875999999999998</c:v>
                </c:pt>
                <c:pt idx="6332">
                  <c:v>32.880000000000003</c:v>
                </c:pt>
                <c:pt idx="6333">
                  <c:v>32.884999999999998</c:v>
                </c:pt>
                <c:pt idx="6334">
                  <c:v>32.89</c:v>
                </c:pt>
                <c:pt idx="6335">
                  <c:v>32.895000000000003</c:v>
                </c:pt>
                <c:pt idx="6336">
                  <c:v>32.9</c:v>
                </c:pt>
                <c:pt idx="6337">
                  <c:v>32.905000000000001</c:v>
                </c:pt>
                <c:pt idx="6338">
                  <c:v>32.909999999999997</c:v>
                </c:pt>
                <c:pt idx="6339">
                  <c:v>32.914000000000001</c:v>
                </c:pt>
                <c:pt idx="6340">
                  <c:v>32.918999999999997</c:v>
                </c:pt>
                <c:pt idx="6341">
                  <c:v>32.923999999999999</c:v>
                </c:pt>
                <c:pt idx="6342">
                  <c:v>32.929000000000002</c:v>
                </c:pt>
                <c:pt idx="6343">
                  <c:v>32.933999999999997</c:v>
                </c:pt>
                <c:pt idx="6344">
                  <c:v>32.939</c:v>
                </c:pt>
                <c:pt idx="6345">
                  <c:v>32.944000000000003</c:v>
                </c:pt>
                <c:pt idx="6346">
                  <c:v>32.948</c:v>
                </c:pt>
                <c:pt idx="6347">
                  <c:v>32.953000000000003</c:v>
                </c:pt>
                <c:pt idx="6348">
                  <c:v>32.957999999999998</c:v>
                </c:pt>
                <c:pt idx="6349">
                  <c:v>32.963000000000001</c:v>
                </c:pt>
                <c:pt idx="6350">
                  <c:v>32.968000000000004</c:v>
                </c:pt>
                <c:pt idx="6351">
                  <c:v>32.972999999999999</c:v>
                </c:pt>
                <c:pt idx="6352">
                  <c:v>32.978000000000002</c:v>
                </c:pt>
                <c:pt idx="6353">
                  <c:v>32.982999999999997</c:v>
                </c:pt>
                <c:pt idx="6354">
                  <c:v>32.987000000000002</c:v>
                </c:pt>
                <c:pt idx="6355">
                  <c:v>32.991999999999997</c:v>
                </c:pt>
                <c:pt idx="6356">
                  <c:v>32.997</c:v>
                </c:pt>
                <c:pt idx="6357">
                  <c:v>33.002000000000002</c:v>
                </c:pt>
                <c:pt idx="6358">
                  <c:v>33.006999999999998</c:v>
                </c:pt>
                <c:pt idx="6359">
                  <c:v>33.012</c:v>
                </c:pt>
                <c:pt idx="6360">
                  <c:v>33.017000000000003</c:v>
                </c:pt>
                <c:pt idx="6361">
                  <c:v>33.021000000000001</c:v>
                </c:pt>
                <c:pt idx="6362">
                  <c:v>33.026000000000003</c:v>
                </c:pt>
                <c:pt idx="6363">
                  <c:v>33.030999999999999</c:v>
                </c:pt>
                <c:pt idx="6364">
                  <c:v>33.036000000000001</c:v>
                </c:pt>
                <c:pt idx="6365">
                  <c:v>33.040999999999997</c:v>
                </c:pt>
                <c:pt idx="6366">
                  <c:v>33.045999999999999</c:v>
                </c:pt>
                <c:pt idx="6367">
                  <c:v>33.051000000000002</c:v>
                </c:pt>
                <c:pt idx="6368">
                  <c:v>33.055</c:v>
                </c:pt>
                <c:pt idx="6369">
                  <c:v>33.06</c:v>
                </c:pt>
                <c:pt idx="6370">
                  <c:v>33.064999999999998</c:v>
                </c:pt>
                <c:pt idx="6371">
                  <c:v>33.07</c:v>
                </c:pt>
                <c:pt idx="6372">
                  <c:v>33.075000000000003</c:v>
                </c:pt>
                <c:pt idx="6373">
                  <c:v>33.08</c:v>
                </c:pt>
                <c:pt idx="6374">
                  <c:v>33.085000000000001</c:v>
                </c:pt>
                <c:pt idx="6375">
                  <c:v>33.088999999999999</c:v>
                </c:pt>
                <c:pt idx="6376">
                  <c:v>33.094000000000001</c:v>
                </c:pt>
                <c:pt idx="6377">
                  <c:v>33.098999999999997</c:v>
                </c:pt>
                <c:pt idx="6378">
                  <c:v>33.103999999999999</c:v>
                </c:pt>
                <c:pt idx="6379">
                  <c:v>33.109000000000002</c:v>
                </c:pt>
                <c:pt idx="6380">
                  <c:v>33.113999999999997</c:v>
                </c:pt>
                <c:pt idx="6381">
                  <c:v>33.119</c:v>
                </c:pt>
                <c:pt idx="6382">
                  <c:v>33.124000000000002</c:v>
                </c:pt>
                <c:pt idx="6383">
                  <c:v>33.128</c:v>
                </c:pt>
                <c:pt idx="6384">
                  <c:v>33.133000000000003</c:v>
                </c:pt>
                <c:pt idx="6385">
                  <c:v>33.137999999999998</c:v>
                </c:pt>
                <c:pt idx="6386">
                  <c:v>33.143000000000001</c:v>
                </c:pt>
                <c:pt idx="6387">
                  <c:v>33.148000000000003</c:v>
                </c:pt>
                <c:pt idx="6388">
                  <c:v>33.152999999999999</c:v>
                </c:pt>
                <c:pt idx="6389">
                  <c:v>33.158000000000001</c:v>
                </c:pt>
                <c:pt idx="6390">
                  <c:v>33.161999999999999</c:v>
                </c:pt>
                <c:pt idx="6391">
                  <c:v>33.167000000000002</c:v>
                </c:pt>
                <c:pt idx="6392">
                  <c:v>33.171999999999997</c:v>
                </c:pt>
                <c:pt idx="6393">
                  <c:v>33.177</c:v>
                </c:pt>
                <c:pt idx="6394">
                  <c:v>33.182000000000002</c:v>
                </c:pt>
                <c:pt idx="6395">
                  <c:v>33.186999999999998</c:v>
                </c:pt>
                <c:pt idx="6396">
                  <c:v>33.192</c:v>
                </c:pt>
                <c:pt idx="6397">
                  <c:v>33.195999999999998</c:v>
                </c:pt>
                <c:pt idx="6398">
                  <c:v>33.201000000000001</c:v>
                </c:pt>
                <c:pt idx="6399">
                  <c:v>33.206000000000003</c:v>
                </c:pt>
                <c:pt idx="6400">
                  <c:v>33.210999999999999</c:v>
                </c:pt>
                <c:pt idx="6401">
                  <c:v>33.216000000000001</c:v>
                </c:pt>
                <c:pt idx="6402">
                  <c:v>33.220999999999997</c:v>
                </c:pt>
                <c:pt idx="6403">
                  <c:v>33.225999999999999</c:v>
                </c:pt>
                <c:pt idx="6404">
                  <c:v>33.229999999999997</c:v>
                </c:pt>
                <c:pt idx="6405">
                  <c:v>33.234999999999999</c:v>
                </c:pt>
                <c:pt idx="6406">
                  <c:v>33.24</c:v>
                </c:pt>
                <c:pt idx="6407">
                  <c:v>33.244999999999997</c:v>
                </c:pt>
                <c:pt idx="6408">
                  <c:v>33.25</c:v>
                </c:pt>
                <c:pt idx="6409">
                  <c:v>33.255000000000003</c:v>
                </c:pt>
                <c:pt idx="6410">
                  <c:v>33.26</c:v>
                </c:pt>
                <c:pt idx="6411">
                  <c:v>33.265000000000001</c:v>
                </c:pt>
                <c:pt idx="6412">
                  <c:v>33.268999999999998</c:v>
                </c:pt>
                <c:pt idx="6413">
                  <c:v>33.274000000000001</c:v>
                </c:pt>
                <c:pt idx="6414">
                  <c:v>33.279000000000003</c:v>
                </c:pt>
                <c:pt idx="6415">
                  <c:v>33.283999999999999</c:v>
                </c:pt>
                <c:pt idx="6416">
                  <c:v>33.289000000000001</c:v>
                </c:pt>
                <c:pt idx="6417">
                  <c:v>33.293999999999997</c:v>
                </c:pt>
                <c:pt idx="6418">
                  <c:v>33.298999999999999</c:v>
                </c:pt>
                <c:pt idx="6419">
                  <c:v>33.302999999999997</c:v>
                </c:pt>
                <c:pt idx="6420">
                  <c:v>33.308</c:v>
                </c:pt>
                <c:pt idx="6421">
                  <c:v>33.313000000000002</c:v>
                </c:pt>
                <c:pt idx="6422">
                  <c:v>33.317999999999998</c:v>
                </c:pt>
                <c:pt idx="6423">
                  <c:v>33.323</c:v>
                </c:pt>
                <c:pt idx="6424">
                  <c:v>33.328000000000003</c:v>
                </c:pt>
                <c:pt idx="6425">
                  <c:v>33.332999999999998</c:v>
                </c:pt>
                <c:pt idx="6426">
                  <c:v>33.337000000000003</c:v>
                </c:pt>
                <c:pt idx="6427">
                  <c:v>33.341999999999999</c:v>
                </c:pt>
                <c:pt idx="6428">
                  <c:v>33.347000000000001</c:v>
                </c:pt>
                <c:pt idx="6429">
                  <c:v>33.351999999999997</c:v>
                </c:pt>
                <c:pt idx="6430">
                  <c:v>33.356999999999999</c:v>
                </c:pt>
                <c:pt idx="6431">
                  <c:v>33.362000000000002</c:v>
                </c:pt>
                <c:pt idx="6432">
                  <c:v>33.366999999999997</c:v>
                </c:pt>
                <c:pt idx="6433">
                  <c:v>33.371000000000002</c:v>
                </c:pt>
                <c:pt idx="6434">
                  <c:v>33.375999999999998</c:v>
                </c:pt>
                <c:pt idx="6435">
                  <c:v>33.381</c:v>
                </c:pt>
                <c:pt idx="6436">
                  <c:v>33.386000000000003</c:v>
                </c:pt>
                <c:pt idx="6437">
                  <c:v>33.390999999999998</c:v>
                </c:pt>
                <c:pt idx="6438">
                  <c:v>33.396000000000001</c:v>
                </c:pt>
                <c:pt idx="6439">
                  <c:v>33.401000000000003</c:v>
                </c:pt>
                <c:pt idx="6440">
                  <c:v>33.405999999999999</c:v>
                </c:pt>
                <c:pt idx="6441">
                  <c:v>33.409999999999997</c:v>
                </c:pt>
                <c:pt idx="6442">
                  <c:v>33.414999999999999</c:v>
                </c:pt>
                <c:pt idx="6443">
                  <c:v>33.42</c:v>
                </c:pt>
                <c:pt idx="6444">
                  <c:v>33.424999999999997</c:v>
                </c:pt>
                <c:pt idx="6445">
                  <c:v>33.43</c:v>
                </c:pt>
                <c:pt idx="6446">
                  <c:v>33.435000000000002</c:v>
                </c:pt>
                <c:pt idx="6447">
                  <c:v>33.44</c:v>
                </c:pt>
                <c:pt idx="6448">
                  <c:v>33.444000000000003</c:v>
                </c:pt>
                <c:pt idx="6449">
                  <c:v>33.448999999999998</c:v>
                </c:pt>
                <c:pt idx="6450">
                  <c:v>33.454000000000001</c:v>
                </c:pt>
                <c:pt idx="6451">
                  <c:v>33.459000000000003</c:v>
                </c:pt>
                <c:pt idx="6452">
                  <c:v>33.463999999999999</c:v>
                </c:pt>
                <c:pt idx="6453">
                  <c:v>33.469000000000001</c:v>
                </c:pt>
                <c:pt idx="6454">
                  <c:v>33.473999999999997</c:v>
                </c:pt>
                <c:pt idx="6455">
                  <c:v>33.478000000000002</c:v>
                </c:pt>
                <c:pt idx="6456">
                  <c:v>33.482999999999997</c:v>
                </c:pt>
                <c:pt idx="6457">
                  <c:v>33.488</c:v>
                </c:pt>
                <c:pt idx="6458">
                  <c:v>33.493000000000002</c:v>
                </c:pt>
                <c:pt idx="6459">
                  <c:v>33.497999999999998</c:v>
                </c:pt>
                <c:pt idx="6460">
                  <c:v>33.503</c:v>
                </c:pt>
                <c:pt idx="6461">
                  <c:v>33.508000000000003</c:v>
                </c:pt>
                <c:pt idx="6462">
                  <c:v>33.512</c:v>
                </c:pt>
                <c:pt idx="6463">
                  <c:v>33.517000000000003</c:v>
                </c:pt>
                <c:pt idx="6464">
                  <c:v>33.521999999999998</c:v>
                </c:pt>
                <c:pt idx="6465">
                  <c:v>33.527000000000001</c:v>
                </c:pt>
                <c:pt idx="6466">
                  <c:v>33.531999999999996</c:v>
                </c:pt>
                <c:pt idx="6467">
                  <c:v>33.536999999999999</c:v>
                </c:pt>
                <c:pt idx="6468">
                  <c:v>33.542000000000002</c:v>
                </c:pt>
                <c:pt idx="6469">
                  <c:v>33.546999999999997</c:v>
                </c:pt>
                <c:pt idx="6470">
                  <c:v>33.551000000000002</c:v>
                </c:pt>
                <c:pt idx="6471">
                  <c:v>33.555999999999997</c:v>
                </c:pt>
                <c:pt idx="6472">
                  <c:v>33.561</c:v>
                </c:pt>
                <c:pt idx="6473">
                  <c:v>33.566000000000003</c:v>
                </c:pt>
                <c:pt idx="6474">
                  <c:v>33.570999999999998</c:v>
                </c:pt>
                <c:pt idx="6475">
                  <c:v>33.576000000000001</c:v>
                </c:pt>
                <c:pt idx="6476">
                  <c:v>33.581000000000003</c:v>
                </c:pt>
                <c:pt idx="6477">
                  <c:v>33.585000000000001</c:v>
                </c:pt>
                <c:pt idx="6478">
                  <c:v>33.590000000000003</c:v>
                </c:pt>
                <c:pt idx="6479">
                  <c:v>33.594999999999999</c:v>
                </c:pt>
                <c:pt idx="6480">
                  <c:v>33.6</c:v>
                </c:pt>
                <c:pt idx="6481">
                  <c:v>33.604999999999997</c:v>
                </c:pt>
                <c:pt idx="6482">
                  <c:v>33.61</c:v>
                </c:pt>
                <c:pt idx="6483">
                  <c:v>33.615000000000002</c:v>
                </c:pt>
                <c:pt idx="6484">
                  <c:v>33.619</c:v>
                </c:pt>
                <c:pt idx="6485">
                  <c:v>33.624000000000002</c:v>
                </c:pt>
                <c:pt idx="6486">
                  <c:v>33.628999999999998</c:v>
                </c:pt>
                <c:pt idx="6487">
                  <c:v>33.634</c:v>
                </c:pt>
                <c:pt idx="6488">
                  <c:v>33.639000000000003</c:v>
                </c:pt>
                <c:pt idx="6489">
                  <c:v>33.643999999999998</c:v>
                </c:pt>
                <c:pt idx="6490">
                  <c:v>33.649000000000001</c:v>
                </c:pt>
                <c:pt idx="6491">
                  <c:v>33.654000000000003</c:v>
                </c:pt>
                <c:pt idx="6492">
                  <c:v>33.658000000000001</c:v>
                </c:pt>
                <c:pt idx="6493">
                  <c:v>33.662999999999997</c:v>
                </c:pt>
                <c:pt idx="6494">
                  <c:v>33.667999999999999</c:v>
                </c:pt>
                <c:pt idx="6495">
                  <c:v>33.673000000000002</c:v>
                </c:pt>
                <c:pt idx="6496">
                  <c:v>33.677999999999997</c:v>
                </c:pt>
                <c:pt idx="6497">
                  <c:v>33.683</c:v>
                </c:pt>
                <c:pt idx="6498">
                  <c:v>33.688000000000002</c:v>
                </c:pt>
                <c:pt idx="6499">
                  <c:v>33.692</c:v>
                </c:pt>
                <c:pt idx="6500">
                  <c:v>33.697000000000003</c:v>
                </c:pt>
                <c:pt idx="6501">
                  <c:v>33.701999999999998</c:v>
                </c:pt>
                <c:pt idx="6502">
                  <c:v>33.707000000000001</c:v>
                </c:pt>
                <c:pt idx="6503">
                  <c:v>33.712000000000003</c:v>
                </c:pt>
                <c:pt idx="6504">
                  <c:v>33.716999999999999</c:v>
                </c:pt>
                <c:pt idx="6505">
                  <c:v>33.722000000000001</c:v>
                </c:pt>
                <c:pt idx="6506">
                  <c:v>33.725999999999999</c:v>
                </c:pt>
                <c:pt idx="6507">
                  <c:v>33.731000000000002</c:v>
                </c:pt>
                <c:pt idx="6508">
                  <c:v>33.735999999999997</c:v>
                </c:pt>
                <c:pt idx="6509">
                  <c:v>33.741</c:v>
                </c:pt>
                <c:pt idx="6510">
                  <c:v>33.746000000000002</c:v>
                </c:pt>
                <c:pt idx="6511">
                  <c:v>33.750999999999998</c:v>
                </c:pt>
                <c:pt idx="6512">
                  <c:v>33.756</c:v>
                </c:pt>
                <c:pt idx="6513">
                  <c:v>33.76</c:v>
                </c:pt>
                <c:pt idx="6514">
                  <c:v>33.765000000000001</c:v>
                </c:pt>
                <c:pt idx="6515">
                  <c:v>33.770000000000003</c:v>
                </c:pt>
                <c:pt idx="6516">
                  <c:v>33.774999999999999</c:v>
                </c:pt>
                <c:pt idx="6517">
                  <c:v>33.78</c:v>
                </c:pt>
                <c:pt idx="6518">
                  <c:v>33.784999999999997</c:v>
                </c:pt>
                <c:pt idx="6519">
                  <c:v>33.79</c:v>
                </c:pt>
                <c:pt idx="6520">
                  <c:v>33.793999999999997</c:v>
                </c:pt>
                <c:pt idx="6521">
                  <c:v>33.798999999999999</c:v>
                </c:pt>
                <c:pt idx="6522">
                  <c:v>33.804000000000002</c:v>
                </c:pt>
                <c:pt idx="6523">
                  <c:v>33.808999999999997</c:v>
                </c:pt>
                <c:pt idx="6524">
                  <c:v>33.814</c:v>
                </c:pt>
                <c:pt idx="6525">
                  <c:v>33.819000000000003</c:v>
                </c:pt>
                <c:pt idx="6526">
                  <c:v>33.823999999999998</c:v>
                </c:pt>
                <c:pt idx="6527">
                  <c:v>33.829000000000001</c:v>
                </c:pt>
                <c:pt idx="6528">
                  <c:v>33.832999999999998</c:v>
                </c:pt>
                <c:pt idx="6529">
                  <c:v>33.838000000000001</c:v>
                </c:pt>
                <c:pt idx="6530">
                  <c:v>33.843000000000004</c:v>
                </c:pt>
                <c:pt idx="6531">
                  <c:v>33.847999999999999</c:v>
                </c:pt>
                <c:pt idx="6532">
                  <c:v>33.853000000000002</c:v>
                </c:pt>
                <c:pt idx="6533">
                  <c:v>33.857999999999997</c:v>
                </c:pt>
                <c:pt idx="6534">
                  <c:v>33.863</c:v>
                </c:pt>
                <c:pt idx="6535">
                  <c:v>33.866999999999997</c:v>
                </c:pt>
                <c:pt idx="6536">
                  <c:v>33.872</c:v>
                </c:pt>
                <c:pt idx="6537">
                  <c:v>33.877000000000002</c:v>
                </c:pt>
                <c:pt idx="6538">
                  <c:v>33.881999999999998</c:v>
                </c:pt>
                <c:pt idx="6539">
                  <c:v>33.887</c:v>
                </c:pt>
                <c:pt idx="6540">
                  <c:v>33.892000000000003</c:v>
                </c:pt>
                <c:pt idx="6541">
                  <c:v>33.896999999999998</c:v>
                </c:pt>
                <c:pt idx="6542">
                  <c:v>33.901000000000003</c:v>
                </c:pt>
                <c:pt idx="6543">
                  <c:v>33.905999999999999</c:v>
                </c:pt>
                <c:pt idx="6544">
                  <c:v>33.911000000000001</c:v>
                </c:pt>
                <c:pt idx="6545">
                  <c:v>33.915999999999997</c:v>
                </c:pt>
                <c:pt idx="6546">
                  <c:v>33.920999999999999</c:v>
                </c:pt>
                <c:pt idx="6547">
                  <c:v>33.926000000000002</c:v>
                </c:pt>
                <c:pt idx="6548">
                  <c:v>33.930999999999997</c:v>
                </c:pt>
                <c:pt idx="6549">
                  <c:v>33.936</c:v>
                </c:pt>
                <c:pt idx="6550">
                  <c:v>33.94</c:v>
                </c:pt>
                <c:pt idx="6551">
                  <c:v>33.945</c:v>
                </c:pt>
                <c:pt idx="6552">
                  <c:v>33.950000000000003</c:v>
                </c:pt>
                <c:pt idx="6553">
                  <c:v>33.954999999999998</c:v>
                </c:pt>
                <c:pt idx="6554">
                  <c:v>33.96</c:v>
                </c:pt>
                <c:pt idx="6555">
                  <c:v>33.965000000000003</c:v>
                </c:pt>
                <c:pt idx="6556">
                  <c:v>33.97</c:v>
                </c:pt>
                <c:pt idx="6557">
                  <c:v>33.973999999999997</c:v>
                </c:pt>
                <c:pt idx="6558">
                  <c:v>33.978999999999999</c:v>
                </c:pt>
                <c:pt idx="6559">
                  <c:v>33.984000000000002</c:v>
                </c:pt>
                <c:pt idx="6560">
                  <c:v>33.988999999999997</c:v>
                </c:pt>
                <c:pt idx="6561">
                  <c:v>33.994</c:v>
                </c:pt>
                <c:pt idx="6562">
                  <c:v>33.999000000000002</c:v>
                </c:pt>
                <c:pt idx="6563">
                  <c:v>34.003999999999998</c:v>
                </c:pt>
                <c:pt idx="6564">
                  <c:v>34.008000000000003</c:v>
                </c:pt>
                <c:pt idx="6565">
                  <c:v>34.012999999999998</c:v>
                </c:pt>
                <c:pt idx="6566">
                  <c:v>34.018000000000001</c:v>
                </c:pt>
                <c:pt idx="6567">
                  <c:v>34.023000000000003</c:v>
                </c:pt>
                <c:pt idx="6568">
                  <c:v>34.027999999999999</c:v>
                </c:pt>
                <c:pt idx="6569">
                  <c:v>34.033000000000001</c:v>
                </c:pt>
                <c:pt idx="6570">
                  <c:v>34.037999999999997</c:v>
                </c:pt>
                <c:pt idx="6571">
                  <c:v>34.042000000000002</c:v>
                </c:pt>
                <c:pt idx="6572">
                  <c:v>34.046999999999997</c:v>
                </c:pt>
                <c:pt idx="6573">
                  <c:v>34.052</c:v>
                </c:pt>
                <c:pt idx="6574">
                  <c:v>34.057000000000002</c:v>
                </c:pt>
                <c:pt idx="6575">
                  <c:v>34.061999999999998</c:v>
                </c:pt>
                <c:pt idx="6576">
                  <c:v>34.067</c:v>
                </c:pt>
                <c:pt idx="6577">
                  <c:v>34.072000000000003</c:v>
                </c:pt>
                <c:pt idx="6578">
                  <c:v>34.076999999999998</c:v>
                </c:pt>
                <c:pt idx="6579">
                  <c:v>34.081000000000003</c:v>
                </c:pt>
                <c:pt idx="6580">
                  <c:v>34.085999999999999</c:v>
                </c:pt>
                <c:pt idx="6581">
                  <c:v>34.091000000000001</c:v>
                </c:pt>
                <c:pt idx="6582">
                  <c:v>34.095999999999997</c:v>
                </c:pt>
                <c:pt idx="6583">
                  <c:v>34.100999999999999</c:v>
                </c:pt>
                <c:pt idx="6584">
                  <c:v>34.106000000000002</c:v>
                </c:pt>
                <c:pt idx="6585">
                  <c:v>34.110999999999997</c:v>
                </c:pt>
                <c:pt idx="6586">
                  <c:v>34.115000000000002</c:v>
                </c:pt>
                <c:pt idx="6587">
                  <c:v>34.119999999999997</c:v>
                </c:pt>
                <c:pt idx="6588">
                  <c:v>34.125</c:v>
                </c:pt>
                <c:pt idx="6589">
                  <c:v>34.130000000000003</c:v>
                </c:pt>
                <c:pt idx="6590">
                  <c:v>34.134999999999998</c:v>
                </c:pt>
                <c:pt idx="6591">
                  <c:v>34.14</c:v>
                </c:pt>
                <c:pt idx="6592">
                  <c:v>34.145000000000003</c:v>
                </c:pt>
                <c:pt idx="6593">
                  <c:v>34.149000000000001</c:v>
                </c:pt>
                <c:pt idx="6594">
                  <c:v>34.154000000000003</c:v>
                </c:pt>
                <c:pt idx="6595">
                  <c:v>34.158999999999999</c:v>
                </c:pt>
                <c:pt idx="6596">
                  <c:v>34.164000000000001</c:v>
                </c:pt>
                <c:pt idx="6597">
                  <c:v>34.168999999999997</c:v>
                </c:pt>
                <c:pt idx="6598">
                  <c:v>34.173999999999999</c:v>
                </c:pt>
                <c:pt idx="6599">
                  <c:v>34.179000000000002</c:v>
                </c:pt>
                <c:pt idx="6600">
                  <c:v>34.183</c:v>
                </c:pt>
                <c:pt idx="6601">
                  <c:v>34.188000000000002</c:v>
                </c:pt>
                <c:pt idx="6602">
                  <c:v>34.192999999999998</c:v>
                </c:pt>
                <c:pt idx="6603">
                  <c:v>34.198</c:v>
                </c:pt>
                <c:pt idx="6604">
                  <c:v>34.203000000000003</c:v>
                </c:pt>
                <c:pt idx="6605">
                  <c:v>34.207999999999998</c:v>
                </c:pt>
                <c:pt idx="6606">
                  <c:v>34.213000000000001</c:v>
                </c:pt>
                <c:pt idx="6607">
                  <c:v>34.218000000000004</c:v>
                </c:pt>
                <c:pt idx="6608">
                  <c:v>34.222000000000001</c:v>
                </c:pt>
                <c:pt idx="6609">
                  <c:v>34.226999999999997</c:v>
                </c:pt>
                <c:pt idx="6610">
                  <c:v>34.231999999999999</c:v>
                </c:pt>
                <c:pt idx="6611">
                  <c:v>34.237000000000002</c:v>
                </c:pt>
                <c:pt idx="6612">
                  <c:v>34.241999999999997</c:v>
                </c:pt>
                <c:pt idx="6613">
                  <c:v>34.247</c:v>
                </c:pt>
                <c:pt idx="6614">
                  <c:v>34.252000000000002</c:v>
                </c:pt>
                <c:pt idx="6615">
                  <c:v>34.256</c:v>
                </c:pt>
                <c:pt idx="6616">
                  <c:v>34.261000000000003</c:v>
                </c:pt>
                <c:pt idx="6617">
                  <c:v>34.265999999999998</c:v>
                </c:pt>
                <c:pt idx="6618">
                  <c:v>34.271000000000001</c:v>
                </c:pt>
                <c:pt idx="6619">
                  <c:v>34.276000000000003</c:v>
                </c:pt>
                <c:pt idx="6620">
                  <c:v>34.280999999999999</c:v>
                </c:pt>
                <c:pt idx="6621">
                  <c:v>34.286000000000001</c:v>
                </c:pt>
                <c:pt idx="6622">
                  <c:v>34.29</c:v>
                </c:pt>
                <c:pt idx="6623">
                  <c:v>34.295000000000002</c:v>
                </c:pt>
                <c:pt idx="6624">
                  <c:v>34.299999999999997</c:v>
                </c:pt>
                <c:pt idx="6625">
                  <c:v>34.305</c:v>
                </c:pt>
                <c:pt idx="6626">
                  <c:v>34.31</c:v>
                </c:pt>
                <c:pt idx="6627">
                  <c:v>34.314999999999998</c:v>
                </c:pt>
                <c:pt idx="6628">
                  <c:v>34.32</c:v>
                </c:pt>
                <c:pt idx="6629">
                  <c:v>34.323999999999998</c:v>
                </c:pt>
                <c:pt idx="6630">
                  <c:v>34.329000000000001</c:v>
                </c:pt>
                <c:pt idx="6631">
                  <c:v>34.334000000000003</c:v>
                </c:pt>
                <c:pt idx="6632">
                  <c:v>34.338999999999999</c:v>
                </c:pt>
                <c:pt idx="6633">
                  <c:v>34.344000000000001</c:v>
                </c:pt>
                <c:pt idx="6634">
                  <c:v>34.348999999999997</c:v>
                </c:pt>
                <c:pt idx="6635">
                  <c:v>34.353999999999999</c:v>
                </c:pt>
                <c:pt idx="6636">
                  <c:v>34.357999999999997</c:v>
                </c:pt>
                <c:pt idx="6637">
                  <c:v>34.363</c:v>
                </c:pt>
                <c:pt idx="6638">
                  <c:v>34.368000000000002</c:v>
                </c:pt>
                <c:pt idx="6639">
                  <c:v>34.372999999999998</c:v>
                </c:pt>
                <c:pt idx="6640">
                  <c:v>34.378</c:v>
                </c:pt>
                <c:pt idx="6641">
                  <c:v>34.383000000000003</c:v>
                </c:pt>
                <c:pt idx="6642">
                  <c:v>34.387999999999998</c:v>
                </c:pt>
                <c:pt idx="6643">
                  <c:v>34.393000000000001</c:v>
                </c:pt>
                <c:pt idx="6644">
                  <c:v>34.396999999999998</c:v>
                </c:pt>
                <c:pt idx="6645">
                  <c:v>34.402000000000001</c:v>
                </c:pt>
                <c:pt idx="6646">
                  <c:v>34.406999999999996</c:v>
                </c:pt>
                <c:pt idx="6647">
                  <c:v>34.411999999999999</c:v>
                </c:pt>
                <c:pt idx="6648">
                  <c:v>34.417000000000002</c:v>
                </c:pt>
                <c:pt idx="6649">
                  <c:v>34.421999999999997</c:v>
                </c:pt>
                <c:pt idx="6650">
                  <c:v>34.427</c:v>
                </c:pt>
                <c:pt idx="6651">
                  <c:v>34.430999999999997</c:v>
                </c:pt>
                <c:pt idx="6652">
                  <c:v>34.436</c:v>
                </c:pt>
                <c:pt idx="6653">
                  <c:v>34.441000000000003</c:v>
                </c:pt>
                <c:pt idx="6654">
                  <c:v>34.445999999999998</c:v>
                </c:pt>
                <c:pt idx="6655">
                  <c:v>34.451000000000001</c:v>
                </c:pt>
                <c:pt idx="6656">
                  <c:v>34.456000000000003</c:v>
                </c:pt>
                <c:pt idx="6657">
                  <c:v>34.460999999999999</c:v>
                </c:pt>
                <c:pt idx="6658">
                  <c:v>34.465000000000003</c:v>
                </c:pt>
                <c:pt idx="6659">
                  <c:v>34.47</c:v>
                </c:pt>
                <c:pt idx="6660">
                  <c:v>34.475000000000001</c:v>
                </c:pt>
                <c:pt idx="6661">
                  <c:v>34.479999999999997</c:v>
                </c:pt>
                <c:pt idx="6662">
                  <c:v>34.484999999999999</c:v>
                </c:pt>
                <c:pt idx="6663">
                  <c:v>34.49</c:v>
                </c:pt>
                <c:pt idx="6664">
                  <c:v>34.494999999999997</c:v>
                </c:pt>
                <c:pt idx="6665">
                  <c:v>34.5</c:v>
                </c:pt>
                <c:pt idx="6666">
                  <c:v>34.503999999999998</c:v>
                </c:pt>
                <c:pt idx="6667">
                  <c:v>34.509</c:v>
                </c:pt>
                <c:pt idx="6668">
                  <c:v>34.514000000000003</c:v>
                </c:pt>
                <c:pt idx="6669">
                  <c:v>34.518999999999998</c:v>
                </c:pt>
                <c:pt idx="6670">
                  <c:v>34.524000000000001</c:v>
                </c:pt>
                <c:pt idx="6671">
                  <c:v>34.529000000000003</c:v>
                </c:pt>
                <c:pt idx="6672">
                  <c:v>34.533999999999999</c:v>
                </c:pt>
                <c:pt idx="6673">
                  <c:v>34.537999999999997</c:v>
                </c:pt>
                <c:pt idx="6674">
                  <c:v>34.542999999999999</c:v>
                </c:pt>
                <c:pt idx="6675">
                  <c:v>34.548000000000002</c:v>
                </c:pt>
                <c:pt idx="6676">
                  <c:v>34.552999999999997</c:v>
                </c:pt>
                <c:pt idx="6677">
                  <c:v>34.558</c:v>
                </c:pt>
                <c:pt idx="6678">
                  <c:v>34.563000000000002</c:v>
                </c:pt>
                <c:pt idx="6679">
                  <c:v>34.567999999999998</c:v>
                </c:pt>
                <c:pt idx="6680">
                  <c:v>34.572000000000003</c:v>
                </c:pt>
                <c:pt idx="6681">
                  <c:v>34.576999999999998</c:v>
                </c:pt>
                <c:pt idx="6682">
                  <c:v>34.582000000000001</c:v>
                </c:pt>
                <c:pt idx="6683">
                  <c:v>34.587000000000003</c:v>
                </c:pt>
                <c:pt idx="6684">
                  <c:v>34.591999999999999</c:v>
                </c:pt>
                <c:pt idx="6685">
                  <c:v>34.597000000000001</c:v>
                </c:pt>
                <c:pt idx="6686">
                  <c:v>34.601999999999997</c:v>
                </c:pt>
                <c:pt idx="6687">
                  <c:v>34.606000000000002</c:v>
                </c:pt>
                <c:pt idx="6688">
                  <c:v>34.610999999999997</c:v>
                </c:pt>
                <c:pt idx="6689">
                  <c:v>34.616</c:v>
                </c:pt>
                <c:pt idx="6690">
                  <c:v>34.621000000000002</c:v>
                </c:pt>
                <c:pt idx="6691">
                  <c:v>34.625999999999998</c:v>
                </c:pt>
                <c:pt idx="6692">
                  <c:v>34.631</c:v>
                </c:pt>
                <c:pt idx="6693">
                  <c:v>34.636000000000003</c:v>
                </c:pt>
                <c:pt idx="6694">
                  <c:v>34.640999999999998</c:v>
                </c:pt>
                <c:pt idx="6695">
                  <c:v>34.645000000000003</c:v>
                </c:pt>
                <c:pt idx="6696">
                  <c:v>34.65</c:v>
                </c:pt>
                <c:pt idx="6697">
                  <c:v>34.655000000000001</c:v>
                </c:pt>
                <c:pt idx="6698">
                  <c:v>34.659999999999997</c:v>
                </c:pt>
                <c:pt idx="6699">
                  <c:v>34.664999999999999</c:v>
                </c:pt>
                <c:pt idx="6700">
                  <c:v>34.67</c:v>
                </c:pt>
                <c:pt idx="6701">
                  <c:v>34.674999999999997</c:v>
                </c:pt>
                <c:pt idx="6702">
                  <c:v>34.679000000000002</c:v>
                </c:pt>
                <c:pt idx="6703">
                  <c:v>34.683999999999997</c:v>
                </c:pt>
                <c:pt idx="6704">
                  <c:v>34.689</c:v>
                </c:pt>
                <c:pt idx="6705">
                  <c:v>34.694000000000003</c:v>
                </c:pt>
                <c:pt idx="6706">
                  <c:v>34.698999999999998</c:v>
                </c:pt>
                <c:pt idx="6707">
                  <c:v>34.704000000000001</c:v>
                </c:pt>
                <c:pt idx="6708">
                  <c:v>34.709000000000003</c:v>
                </c:pt>
                <c:pt idx="6709">
                  <c:v>34.713000000000001</c:v>
                </c:pt>
                <c:pt idx="6710">
                  <c:v>34.718000000000004</c:v>
                </c:pt>
                <c:pt idx="6711">
                  <c:v>34.722999999999999</c:v>
                </c:pt>
                <c:pt idx="6712">
                  <c:v>34.728000000000002</c:v>
                </c:pt>
                <c:pt idx="6713">
                  <c:v>34.732999999999997</c:v>
                </c:pt>
                <c:pt idx="6714">
                  <c:v>34.738</c:v>
                </c:pt>
                <c:pt idx="6715">
                  <c:v>34.743000000000002</c:v>
                </c:pt>
                <c:pt idx="6716">
                  <c:v>34.747</c:v>
                </c:pt>
                <c:pt idx="6717">
                  <c:v>34.752000000000002</c:v>
                </c:pt>
                <c:pt idx="6718">
                  <c:v>34.756999999999998</c:v>
                </c:pt>
                <c:pt idx="6719">
                  <c:v>34.762</c:v>
                </c:pt>
                <c:pt idx="6720">
                  <c:v>34.767000000000003</c:v>
                </c:pt>
                <c:pt idx="6721">
                  <c:v>34.771999999999998</c:v>
                </c:pt>
                <c:pt idx="6722">
                  <c:v>34.777000000000001</c:v>
                </c:pt>
                <c:pt idx="6723">
                  <c:v>34.781999999999996</c:v>
                </c:pt>
                <c:pt idx="6724">
                  <c:v>34.786000000000001</c:v>
                </c:pt>
                <c:pt idx="6725">
                  <c:v>34.790999999999997</c:v>
                </c:pt>
                <c:pt idx="6726">
                  <c:v>34.795999999999999</c:v>
                </c:pt>
                <c:pt idx="6727">
                  <c:v>34.801000000000002</c:v>
                </c:pt>
                <c:pt idx="6728">
                  <c:v>34.805999999999997</c:v>
                </c:pt>
                <c:pt idx="6729">
                  <c:v>34.811</c:v>
                </c:pt>
                <c:pt idx="6730">
                  <c:v>34.816000000000003</c:v>
                </c:pt>
                <c:pt idx="6731">
                  <c:v>34.82</c:v>
                </c:pt>
                <c:pt idx="6732">
                  <c:v>34.825000000000003</c:v>
                </c:pt>
                <c:pt idx="6733">
                  <c:v>34.83</c:v>
                </c:pt>
                <c:pt idx="6734">
                  <c:v>34.835000000000001</c:v>
                </c:pt>
                <c:pt idx="6735">
                  <c:v>34.840000000000003</c:v>
                </c:pt>
                <c:pt idx="6736">
                  <c:v>34.844999999999999</c:v>
                </c:pt>
                <c:pt idx="6737">
                  <c:v>34.85</c:v>
                </c:pt>
                <c:pt idx="6738">
                  <c:v>34.853999999999999</c:v>
                </c:pt>
                <c:pt idx="6739">
                  <c:v>34.859000000000002</c:v>
                </c:pt>
                <c:pt idx="6740">
                  <c:v>34.863999999999997</c:v>
                </c:pt>
                <c:pt idx="6741">
                  <c:v>34.869</c:v>
                </c:pt>
                <c:pt idx="6742">
                  <c:v>34.874000000000002</c:v>
                </c:pt>
                <c:pt idx="6743">
                  <c:v>34.878999999999998</c:v>
                </c:pt>
                <c:pt idx="6744">
                  <c:v>34.884</c:v>
                </c:pt>
                <c:pt idx="6745">
                  <c:v>34.887999999999998</c:v>
                </c:pt>
                <c:pt idx="6746">
                  <c:v>34.893000000000001</c:v>
                </c:pt>
                <c:pt idx="6747">
                  <c:v>34.898000000000003</c:v>
                </c:pt>
                <c:pt idx="6748">
                  <c:v>34.902999999999999</c:v>
                </c:pt>
                <c:pt idx="6749">
                  <c:v>34.908000000000001</c:v>
                </c:pt>
                <c:pt idx="6750">
                  <c:v>34.912999999999997</c:v>
                </c:pt>
                <c:pt idx="6751">
                  <c:v>34.917999999999999</c:v>
                </c:pt>
                <c:pt idx="6752">
                  <c:v>34.923000000000002</c:v>
                </c:pt>
                <c:pt idx="6753">
                  <c:v>34.927</c:v>
                </c:pt>
                <c:pt idx="6754">
                  <c:v>34.932000000000002</c:v>
                </c:pt>
                <c:pt idx="6755">
                  <c:v>34.936999999999998</c:v>
                </c:pt>
                <c:pt idx="6756">
                  <c:v>34.942</c:v>
                </c:pt>
                <c:pt idx="6757">
                  <c:v>34.947000000000003</c:v>
                </c:pt>
                <c:pt idx="6758">
                  <c:v>34.951999999999998</c:v>
                </c:pt>
                <c:pt idx="6759">
                  <c:v>34.957000000000001</c:v>
                </c:pt>
                <c:pt idx="6760">
                  <c:v>34.960999999999999</c:v>
                </c:pt>
                <c:pt idx="6761">
                  <c:v>34.966000000000001</c:v>
                </c:pt>
                <c:pt idx="6762">
                  <c:v>34.970999999999997</c:v>
                </c:pt>
                <c:pt idx="6763">
                  <c:v>34.975999999999999</c:v>
                </c:pt>
                <c:pt idx="6764">
                  <c:v>34.981000000000002</c:v>
                </c:pt>
                <c:pt idx="6765">
                  <c:v>34.985999999999997</c:v>
                </c:pt>
                <c:pt idx="6766">
                  <c:v>34.991</c:v>
                </c:pt>
                <c:pt idx="6767">
                  <c:v>34.994999999999997</c:v>
                </c:pt>
                <c:pt idx="6768">
                  <c:v>35</c:v>
                </c:pt>
                <c:pt idx="6769">
                  <c:v>35.005000000000003</c:v>
                </c:pt>
                <c:pt idx="6770">
                  <c:v>35.01</c:v>
                </c:pt>
                <c:pt idx="6771">
                  <c:v>35.015000000000001</c:v>
                </c:pt>
                <c:pt idx="6772">
                  <c:v>35.020000000000003</c:v>
                </c:pt>
                <c:pt idx="6773">
                  <c:v>35.024999999999999</c:v>
                </c:pt>
                <c:pt idx="6774">
                  <c:v>35.029000000000003</c:v>
                </c:pt>
                <c:pt idx="6775">
                  <c:v>35.033999999999999</c:v>
                </c:pt>
                <c:pt idx="6776">
                  <c:v>35.039000000000001</c:v>
                </c:pt>
                <c:pt idx="6777">
                  <c:v>35.043999999999997</c:v>
                </c:pt>
                <c:pt idx="6778">
                  <c:v>35.048999999999999</c:v>
                </c:pt>
                <c:pt idx="6779">
                  <c:v>35.054000000000002</c:v>
                </c:pt>
                <c:pt idx="6780">
                  <c:v>35.058999999999997</c:v>
                </c:pt>
                <c:pt idx="6781">
                  <c:v>35.064</c:v>
                </c:pt>
                <c:pt idx="6782">
                  <c:v>35.067999999999998</c:v>
                </c:pt>
                <c:pt idx="6783">
                  <c:v>35.073</c:v>
                </c:pt>
                <c:pt idx="6784">
                  <c:v>35.078000000000003</c:v>
                </c:pt>
                <c:pt idx="6785">
                  <c:v>35.082999999999998</c:v>
                </c:pt>
                <c:pt idx="6786">
                  <c:v>35.088000000000001</c:v>
                </c:pt>
                <c:pt idx="6787">
                  <c:v>35.093000000000004</c:v>
                </c:pt>
                <c:pt idx="6788">
                  <c:v>35.097999999999999</c:v>
                </c:pt>
                <c:pt idx="6789">
                  <c:v>35.101999999999997</c:v>
                </c:pt>
                <c:pt idx="6790">
                  <c:v>35.106999999999999</c:v>
                </c:pt>
                <c:pt idx="6791">
                  <c:v>35.112000000000002</c:v>
                </c:pt>
                <c:pt idx="6792">
                  <c:v>35.116999999999997</c:v>
                </c:pt>
                <c:pt idx="6793">
                  <c:v>35.122</c:v>
                </c:pt>
                <c:pt idx="6794">
                  <c:v>35.127000000000002</c:v>
                </c:pt>
                <c:pt idx="6795">
                  <c:v>35.131999999999998</c:v>
                </c:pt>
                <c:pt idx="6796">
                  <c:v>35.136000000000003</c:v>
                </c:pt>
                <c:pt idx="6797">
                  <c:v>35.140999999999998</c:v>
                </c:pt>
                <c:pt idx="6798">
                  <c:v>35.146000000000001</c:v>
                </c:pt>
                <c:pt idx="6799">
                  <c:v>35.151000000000003</c:v>
                </c:pt>
                <c:pt idx="6800">
                  <c:v>35.155999999999999</c:v>
                </c:pt>
                <c:pt idx="6801">
                  <c:v>35.161000000000001</c:v>
                </c:pt>
                <c:pt idx="6802">
                  <c:v>35.165999999999997</c:v>
                </c:pt>
                <c:pt idx="6803">
                  <c:v>35.17</c:v>
                </c:pt>
                <c:pt idx="6804">
                  <c:v>35.174999999999997</c:v>
                </c:pt>
                <c:pt idx="6805">
                  <c:v>35.18</c:v>
                </c:pt>
                <c:pt idx="6806">
                  <c:v>35.185000000000002</c:v>
                </c:pt>
                <c:pt idx="6807">
                  <c:v>35.19</c:v>
                </c:pt>
                <c:pt idx="6808">
                  <c:v>35.195</c:v>
                </c:pt>
                <c:pt idx="6809">
                  <c:v>35.200000000000003</c:v>
                </c:pt>
                <c:pt idx="6810">
                  <c:v>35.204999999999998</c:v>
                </c:pt>
                <c:pt idx="6811">
                  <c:v>35.209000000000003</c:v>
                </c:pt>
                <c:pt idx="6812">
                  <c:v>35.213999999999999</c:v>
                </c:pt>
                <c:pt idx="6813">
                  <c:v>35.219000000000001</c:v>
                </c:pt>
                <c:pt idx="6814">
                  <c:v>35.223999999999997</c:v>
                </c:pt>
                <c:pt idx="6815">
                  <c:v>35.228999999999999</c:v>
                </c:pt>
                <c:pt idx="6816">
                  <c:v>35.234000000000002</c:v>
                </c:pt>
                <c:pt idx="6817">
                  <c:v>35.238999999999997</c:v>
                </c:pt>
                <c:pt idx="6818">
                  <c:v>35.243000000000002</c:v>
                </c:pt>
                <c:pt idx="6819">
                  <c:v>35.247999999999998</c:v>
                </c:pt>
                <c:pt idx="6820">
                  <c:v>35.253</c:v>
                </c:pt>
                <c:pt idx="6821">
                  <c:v>35.258000000000003</c:v>
                </c:pt>
                <c:pt idx="6822">
                  <c:v>35.262999999999998</c:v>
                </c:pt>
                <c:pt idx="6823">
                  <c:v>35.268000000000001</c:v>
                </c:pt>
                <c:pt idx="6824">
                  <c:v>35.273000000000003</c:v>
                </c:pt>
                <c:pt idx="6825">
                  <c:v>35.277000000000001</c:v>
                </c:pt>
                <c:pt idx="6826">
                  <c:v>35.281999999999996</c:v>
                </c:pt>
                <c:pt idx="6827">
                  <c:v>35.286999999999999</c:v>
                </c:pt>
                <c:pt idx="6828">
                  <c:v>35.292000000000002</c:v>
                </c:pt>
                <c:pt idx="6829">
                  <c:v>35.296999999999997</c:v>
                </c:pt>
                <c:pt idx="6830">
                  <c:v>35.302</c:v>
                </c:pt>
                <c:pt idx="6831">
                  <c:v>35.307000000000002</c:v>
                </c:pt>
                <c:pt idx="6832">
                  <c:v>35.311</c:v>
                </c:pt>
                <c:pt idx="6833">
                  <c:v>35.316000000000003</c:v>
                </c:pt>
                <c:pt idx="6834">
                  <c:v>35.320999999999998</c:v>
                </c:pt>
                <c:pt idx="6835">
                  <c:v>35.326000000000001</c:v>
                </c:pt>
                <c:pt idx="6836">
                  <c:v>35.331000000000003</c:v>
                </c:pt>
                <c:pt idx="6837">
                  <c:v>35.335999999999999</c:v>
                </c:pt>
                <c:pt idx="6838">
                  <c:v>35.341000000000001</c:v>
                </c:pt>
                <c:pt idx="6839">
                  <c:v>35.345999999999997</c:v>
                </c:pt>
                <c:pt idx="6840">
                  <c:v>35.35</c:v>
                </c:pt>
                <c:pt idx="6841">
                  <c:v>35.354999999999997</c:v>
                </c:pt>
                <c:pt idx="6842">
                  <c:v>35.36</c:v>
                </c:pt>
                <c:pt idx="6843">
                  <c:v>35.365000000000002</c:v>
                </c:pt>
                <c:pt idx="6844">
                  <c:v>35.369999999999997</c:v>
                </c:pt>
                <c:pt idx="6845">
                  <c:v>35.375</c:v>
                </c:pt>
                <c:pt idx="6846">
                  <c:v>35.380000000000003</c:v>
                </c:pt>
                <c:pt idx="6847">
                  <c:v>35.384</c:v>
                </c:pt>
                <c:pt idx="6848">
                  <c:v>35.389000000000003</c:v>
                </c:pt>
                <c:pt idx="6849">
                  <c:v>35.393999999999998</c:v>
                </c:pt>
                <c:pt idx="6850">
                  <c:v>35.399000000000001</c:v>
                </c:pt>
                <c:pt idx="6851">
                  <c:v>35.404000000000003</c:v>
                </c:pt>
                <c:pt idx="6852">
                  <c:v>35.408999999999999</c:v>
                </c:pt>
                <c:pt idx="6853">
                  <c:v>35.414000000000001</c:v>
                </c:pt>
                <c:pt idx="6854">
                  <c:v>35.417999999999999</c:v>
                </c:pt>
                <c:pt idx="6855">
                  <c:v>35.423000000000002</c:v>
                </c:pt>
                <c:pt idx="6856">
                  <c:v>35.427999999999997</c:v>
                </c:pt>
                <c:pt idx="6857">
                  <c:v>35.433</c:v>
                </c:pt>
                <c:pt idx="6858">
                  <c:v>35.438000000000002</c:v>
                </c:pt>
                <c:pt idx="6859">
                  <c:v>35.442999999999998</c:v>
                </c:pt>
                <c:pt idx="6860">
                  <c:v>35.448</c:v>
                </c:pt>
                <c:pt idx="6861">
                  <c:v>35.451999999999998</c:v>
                </c:pt>
                <c:pt idx="6862">
                  <c:v>35.457000000000001</c:v>
                </c:pt>
                <c:pt idx="6863">
                  <c:v>35.462000000000003</c:v>
                </c:pt>
                <c:pt idx="6864">
                  <c:v>35.466999999999999</c:v>
                </c:pt>
                <c:pt idx="6865">
                  <c:v>35.472000000000001</c:v>
                </c:pt>
                <c:pt idx="6866">
                  <c:v>35.476999999999997</c:v>
                </c:pt>
                <c:pt idx="6867">
                  <c:v>35.481999999999999</c:v>
                </c:pt>
                <c:pt idx="6868">
                  <c:v>35.487000000000002</c:v>
                </c:pt>
                <c:pt idx="6869">
                  <c:v>35.491</c:v>
                </c:pt>
                <c:pt idx="6870">
                  <c:v>35.496000000000002</c:v>
                </c:pt>
                <c:pt idx="6871">
                  <c:v>35.500999999999998</c:v>
                </c:pt>
                <c:pt idx="6872">
                  <c:v>35.506</c:v>
                </c:pt>
                <c:pt idx="6873">
                  <c:v>35.511000000000003</c:v>
                </c:pt>
                <c:pt idx="6874">
                  <c:v>35.515999999999998</c:v>
                </c:pt>
                <c:pt idx="6875">
                  <c:v>35.521000000000001</c:v>
                </c:pt>
                <c:pt idx="6876">
                  <c:v>35.524999999999999</c:v>
                </c:pt>
                <c:pt idx="6877">
                  <c:v>35.53</c:v>
                </c:pt>
                <c:pt idx="6878">
                  <c:v>35.534999999999997</c:v>
                </c:pt>
                <c:pt idx="6879">
                  <c:v>35.54</c:v>
                </c:pt>
                <c:pt idx="6880">
                  <c:v>35.545000000000002</c:v>
                </c:pt>
                <c:pt idx="6881">
                  <c:v>35.549999999999997</c:v>
                </c:pt>
                <c:pt idx="6882">
                  <c:v>35.555</c:v>
                </c:pt>
                <c:pt idx="6883">
                  <c:v>35.558999999999997</c:v>
                </c:pt>
                <c:pt idx="6884">
                  <c:v>35.564</c:v>
                </c:pt>
                <c:pt idx="6885">
                  <c:v>35.569000000000003</c:v>
                </c:pt>
                <c:pt idx="6886">
                  <c:v>35.573999999999998</c:v>
                </c:pt>
                <c:pt idx="6887">
                  <c:v>35.579000000000001</c:v>
                </c:pt>
                <c:pt idx="6888">
                  <c:v>35.584000000000003</c:v>
                </c:pt>
                <c:pt idx="6889">
                  <c:v>35.588999999999999</c:v>
                </c:pt>
                <c:pt idx="6890">
                  <c:v>35.593000000000004</c:v>
                </c:pt>
                <c:pt idx="6891">
                  <c:v>35.597999999999999</c:v>
                </c:pt>
                <c:pt idx="6892">
                  <c:v>35.603000000000002</c:v>
                </c:pt>
                <c:pt idx="6893">
                  <c:v>35.607999999999997</c:v>
                </c:pt>
                <c:pt idx="6894">
                  <c:v>35.613</c:v>
                </c:pt>
                <c:pt idx="6895">
                  <c:v>35.618000000000002</c:v>
                </c:pt>
                <c:pt idx="6896">
                  <c:v>35.622999999999998</c:v>
                </c:pt>
                <c:pt idx="6897">
                  <c:v>35.628</c:v>
                </c:pt>
                <c:pt idx="6898">
                  <c:v>35.631999999999998</c:v>
                </c:pt>
                <c:pt idx="6899">
                  <c:v>35.637</c:v>
                </c:pt>
                <c:pt idx="6900">
                  <c:v>35.642000000000003</c:v>
                </c:pt>
                <c:pt idx="6901">
                  <c:v>35.646999999999998</c:v>
                </c:pt>
                <c:pt idx="6902">
                  <c:v>35.652000000000001</c:v>
                </c:pt>
                <c:pt idx="6903">
                  <c:v>35.656999999999996</c:v>
                </c:pt>
                <c:pt idx="6904">
                  <c:v>35.661999999999999</c:v>
                </c:pt>
                <c:pt idx="6905">
                  <c:v>35.665999999999997</c:v>
                </c:pt>
                <c:pt idx="6906">
                  <c:v>35.670999999999999</c:v>
                </c:pt>
                <c:pt idx="6907">
                  <c:v>35.676000000000002</c:v>
                </c:pt>
                <c:pt idx="6908">
                  <c:v>35.680999999999997</c:v>
                </c:pt>
                <c:pt idx="6909">
                  <c:v>35.686</c:v>
                </c:pt>
                <c:pt idx="6910">
                  <c:v>35.691000000000003</c:v>
                </c:pt>
                <c:pt idx="6911">
                  <c:v>35.695999999999998</c:v>
                </c:pt>
                <c:pt idx="6912">
                  <c:v>35.700000000000003</c:v>
                </c:pt>
                <c:pt idx="6913">
                  <c:v>35.704999999999998</c:v>
                </c:pt>
                <c:pt idx="6914">
                  <c:v>35.71</c:v>
                </c:pt>
                <c:pt idx="6915">
                  <c:v>35.715000000000003</c:v>
                </c:pt>
                <c:pt idx="6916">
                  <c:v>35.72</c:v>
                </c:pt>
                <c:pt idx="6917">
                  <c:v>35.725000000000001</c:v>
                </c:pt>
                <c:pt idx="6918">
                  <c:v>35.729999999999997</c:v>
                </c:pt>
                <c:pt idx="6919">
                  <c:v>35.734000000000002</c:v>
                </c:pt>
                <c:pt idx="6920">
                  <c:v>35.738999999999997</c:v>
                </c:pt>
                <c:pt idx="6921">
                  <c:v>35.744</c:v>
                </c:pt>
                <c:pt idx="6922">
                  <c:v>35.749000000000002</c:v>
                </c:pt>
                <c:pt idx="6923">
                  <c:v>35.753999999999998</c:v>
                </c:pt>
                <c:pt idx="6924">
                  <c:v>35.759</c:v>
                </c:pt>
                <c:pt idx="6925">
                  <c:v>35.764000000000003</c:v>
                </c:pt>
                <c:pt idx="6926">
                  <c:v>35.768999999999998</c:v>
                </c:pt>
                <c:pt idx="6927">
                  <c:v>35.773000000000003</c:v>
                </c:pt>
                <c:pt idx="6928">
                  <c:v>35.777999999999999</c:v>
                </c:pt>
                <c:pt idx="6929">
                  <c:v>35.783000000000001</c:v>
                </c:pt>
                <c:pt idx="6930">
                  <c:v>35.787999999999997</c:v>
                </c:pt>
                <c:pt idx="6931">
                  <c:v>35.792999999999999</c:v>
                </c:pt>
                <c:pt idx="6932">
                  <c:v>35.798000000000002</c:v>
                </c:pt>
                <c:pt idx="6933">
                  <c:v>35.802999999999997</c:v>
                </c:pt>
                <c:pt idx="6934">
                  <c:v>35.807000000000002</c:v>
                </c:pt>
                <c:pt idx="6935">
                  <c:v>35.811999999999998</c:v>
                </c:pt>
                <c:pt idx="6936">
                  <c:v>35.817</c:v>
                </c:pt>
                <c:pt idx="6937">
                  <c:v>35.822000000000003</c:v>
                </c:pt>
                <c:pt idx="6938">
                  <c:v>35.826999999999998</c:v>
                </c:pt>
                <c:pt idx="6939">
                  <c:v>35.832000000000001</c:v>
                </c:pt>
                <c:pt idx="6940">
                  <c:v>35.837000000000003</c:v>
                </c:pt>
                <c:pt idx="6941">
                  <c:v>35.841000000000001</c:v>
                </c:pt>
                <c:pt idx="6942">
                  <c:v>35.845999999999997</c:v>
                </c:pt>
                <c:pt idx="6943">
                  <c:v>35.850999999999999</c:v>
                </c:pt>
                <c:pt idx="6944">
                  <c:v>35.856000000000002</c:v>
                </c:pt>
                <c:pt idx="6945">
                  <c:v>35.860999999999997</c:v>
                </c:pt>
                <c:pt idx="6946">
                  <c:v>35.866</c:v>
                </c:pt>
                <c:pt idx="6947">
                  <c:v>35.871000000000002</c:v>
                </c:pt>
                <c:pt idx="6948">
                  <c:v>35.875999999999998</c:v>
                </c:pt>
                <c:pt idx="6949">
                  <c:v>35.880000000000003</c:v>
                </c:pt>
                <c:pt idx="6950">
                  <c:v>35.884999999999998</c:v>
                </c:pt>
                <c:pt idx="6951">
                  <c:v>35.89</c:v>
                </c:pt>
                <c:pt idx="6952">
                  <c:v>35.895000000000003</c:v>
                </c:pt>
                <c:pt idx="6953">
                  <c:v>35.9</c:v>
                </c:pt>
                <c:pt idx="6954">
                  <c:v>35.905000000000001</c:v>
                </c:pt>
                <c:pt idx="6955">
                  <c:v>35.909999999999997</c:v>
                </c:pt>
                <c:pt idx="6956">
                  <c:v>35.914000000000001</c:v>
                </c:pt>
                <c:pt idx="6957">
                  <c:v>35.918999999999997</c:v>
                </c:pt>
                <c:pt idx="6958">
                  <c:v>35.923999999999999</c:v>
                </c:pt>
                <c:pt idx="6959">
                  <c:v>35.929000000000002</c:v>
                </c:pt>
                <c:pt idx="6960">
                  <c:v>35.933999999999997</c:v>
                </c:pt>
                <c:pt idx="6961">
                  <c:v>35.939</c:v>
                </c:pt>
                <c:pt idx="6962">
                  <c:v>35.944000000000003</c:v>
                </c:pt>
                <c:pt idx="6963">
                  <c:v>35.948</c:v>
                </c:pt>
                <c:pt idx="6964">
                  <c:v>35.953000000000003</c:v>
                </c:pt>
                <c:pt idx="6965">
                  <c:v>35.957999999999998</c:v>
                </c:pt>
                <c:pt idx="6966">
                  <c:v>35.963000000000001</c:v>
                </c:pt>
                <c:pt idx="6967">
                  <c:v>35.968000000000004</c:v>
                </c:pt>
                <c:pt idx="6968">
                  <c:v>35.972999999999999</c:v>
                </c:pt>
                <c:pt idx="6969">
                  <c:v>35.978000000000002</c:v>
                </c:pt>
                <c:pt idx="6970">
                  <c:v>35.981999999999999</c:v>
                </c:pt>
                <c:pt idx="6971">
                  <c:v>35.987000000000002</c:v>
                </c:pt>
                <c:pt idx="6972">
                  <c:v>35.991999999999997</c:v>
                </c:pt>
                <c:pt idx="6973">
                  <c:v>35.997</c:v>
                </c:pt>
                <c:pt idx="6974">
                  <c:v>36.002000000000002</c:v>
                </c:pt>
                <c:pt idx="6975">
                  <c:v>36.006999999999998</c:v>
                </c:pt>
                <c:pt idx="6976">
                  <c:v>36.012</c:v>
                </c:pt>
                <c:pt idx="6977">
                  <c:v>36.015999999999998</c:v>
                </c:pt>
                <c:pt idx="6978">
                  <c:v>36.021000000000001</c:v>
                </c:pt>
                <c:pt idx="6979">
                  <c:v>36.026000000000003</c:v>
                </c:pt>
                <c:pt idx="6980">
                  <c:v>36.030999999999999</c:v>
                </c:pt>
                <c:pt idx="6981">
                  <c:v>36.036000000000001</c:v>
                </c:pt>
                <c:pt idx="6982">
                  <c:v>36.040999999999997</c:v>
                </c:pt>
                <c:pt idx="6983">
                  <c:v>36.045999999999999</c:v>
                </c:pt>
                <c:pt idx="6984">
                  <c:v>36.051000000000002</c:v>
                </c:pt>
                <c:pt idx="6985">
                  <c:v>36.055</c:v>
                </c:pt>
                <c:pt idx="6986">
                  <c:v>36.06</c:v>
                </c:pt>
                <c:pt idx="6987">
                  <c:v>36.064999999999998</c:v>
                </c:pt>
                <c:pt idx="6988">
                  <c:v>36.07</c:v>
                </c:pt>
                <c:pt idx="6989">
                  <c:v>36.075000000000003</c:v>
                </c:pt>
                <c:pt idx="6990">
                  <c:v>36.08</c:v>
                </c:pt>
                <c:pt idx="6991">
                  <c:v>36.085000000000001</c:v>
                </c:pt>
                <c:pt idx="6992">
                  <c:v>36.088999999999999</c:v>
                </c:pt>
                <c:pt idx="6993">
                  <c:v>36.094000000000001</c:v>
                </c:pt>
                <c:pt idx="6994">
                  <c:v>36.098999999999997</c:v>
                </c:pt>
                <c:pt idx="6995">
                  <c:v>36.103999999999999</c:v>
                </c:pt>
                <c:pt idx="6996">
                  <c:v>36.109000000000002</c:v>
                </c:pt>
                <c:pt idx="6997">
                  <c:v>36.113999999999997</c:v>
                </c:pt>
                <c:pt idx="6998">
                  <c:v>36.119</c:v>
                </c:pt>
                <c:pt idx="6999">
                  <c:v>36.122999999999998</c:v>
                </c:pt>
                <c:pt idx="7000">
                  <c:v>36.128</c:v>
                </c:pt>
                <c:pt idx="7001">
                  <c:v>36.133000000000003</c:v>
                </c:pt>
                <c:pt idx="7002">
                  <c:v>36.137999999999998</c:v>
                </c:pt>
                <c:pt idx="7003">
                  <c:v>36.143000000000001</c:v>
                </c:pt>
                <c:pt idx="7004">
                  <c:v>36.148000000000003</c:v>
                </c:pt>
                <c:pt idx="7005">
                  <c:v>36.152999999999999</c:v>
                </c:pt>
                <c:pt idx="7006">
                  <c:v>36.156999999999996</c:v>
                </c:pt>
                <c:pt idx="7007">
                  <c:v>36.161999999999999</c:v>
                </c:pt>
                <c:pt idx="7008">
                  <c:v>36.167000000000002</c:v>
                </c:pt>
                <c:pt idx="7009">
                  <c:v>36.171999999999997</c:v>
                </c:pt>
                <c:pt idx="7010">
                  <c:v>36.177</c:v>
                </c:pt>
                <c:pt idx="7011">
                  <c:v>36.182000000000002</c:v>
                </c:pt>
                <c:pt idx="7012">
                  <c:v>36.186999999999998</c:v>
                </c:pt>
                <c:pt idx="7013">
                  <c:v>36.192</c:v>
                </c:pt>
                <c:pt idx="7014">
                  <c:v>36.195999999999998</c:v>
                </c:pt>
                <c:pt idx="7015">
                  <c:v>36.201000000000001</c:v>
                </c:pt>
                <c:pt idx="7016">
                  <c:v>36.206000000000003</c:v>
                </c:pt>
                <c:pt idx="7017">
                  <c:v>36.210999999999999</c:v>
                </c:pt>
                <c:pt idx="7018">
                  <c:v>36.216000000000001</c:v>
                </c:pt>
                <c:pt idx="7019">
                  <c:v>36.220999999999997</c:v>
                </c:pt>
                <c:pt idx="7020">
                  <c:v>36.225999999999999</c:v>
                </c:pt>
                <c:pt idx="7021">
                  <c:v>36.229999999999997</c:v>
                </c:pt>
                <c:pt idx="7022">
                  <c:v>36.234999999999999</c:v>
                </c:pt>
                <c:pt idx="7023">
                  <c:v>36.24</c:v>
                </c:pt>
                <c:pt idx="7024">
                  <c:v>36.244999999999997</c:v>
                </c:pt>
                <c:pt idx="7025">
                  <c:v>36.25</c:v>
                </c:pt>
                <c:pt idx="7026">
                  <c:v>36.255000000000003</c:v>
                </c:pt>
                <c:pt idx="7027">
                  <c:v>36.26</c:v>
                </c:pt>
                <c:pt idx="7028">
                  <c:v>36.264000000000003</c:v>
                </c:pt>
                <c:pt idx="7029">
                  <c:v>36.268999999999998</c:v>
                </c:pt>
                <c:pt idx="7030">
                  <c:v>36.274000000000001</c:v>
                </c:pt>
                <c:pt idx="7031">
                  <c:v>36.279000000000003</c:v>
                </c:pt>
                <c:pt idx="7032">
                  <c:v>36.283999999999999</c:v>
                </c:pt>
                <c:pt idx="7033">
                  <c:v>36.289000000000001</c:v>
                </c:pt>
                <c:pt idx="7034">
                  <c:v>36.293999999999997</c:v>
                </c:pt>
                <c:pt idx="7035">
                  <c:v>36.298999999999999</c:v>
                </c:pt>
                <c:pt idx="7036">
                  <c:v>36.302999999999997</c:v>
                </c:pt>
                <c:pt idx="7037">
                  <c:v>36.308</c:v>
                </c:pt>
                <c:pt idx="7038">
                  <c:v>36.313000000000002</c:v>
                </c:pt>
                <c:pt idx="7039">
                  <c:v>36.317999999999998</c:v>
                </c:pt>
                <c:pt idx="7040">
                  <c:v>36.323</c:v>
                </c:pt>
                <c:pt idx="7041">
                  <c:v>36.328000000000003</c:v>
                </c:pt>
                <c:pt idx="7042">
                  <c:v>36.332999999999998</c:v>
                </c:pt>
                <c:pt idx="7043">
                  <c:v>36.337000000000003</c:v>
                </c:pt>
                <c:pt idx="7044">
                  <c:v>36.341999999999999</c:v>
                </c:pt>
                <c:pt idx="7045">
                  <c:v>36.347000000000001</c:v>
                </c:pt>
                <c:pt idx="7046">
                  <c:v>36.351999999999997</c:v>
                </c:pt>
                <c:pt idx="7047">
                  <c:v>36.356999999999999</c:v>
                </c:pt>
                <c:pt idx="7048">
                  <c:v>36.362000000000002</c:v>
                </c:pt>
                <c:pt idx="7049">
                  <c:v>36.366999999999997</c:v>
                </c:pt>
                <c:pt idx="7050">
                  <c:v>36.371000000000002</c:v>
                </c:pt>
                <c:pt idx="7051">
                  <c:v>36.375999999999998</c:v>
                </c:pt>
                <c:pt idx="7052">
                  <c:v>36.381</c:v>
                </c:pt>
                <c:pt idx="7053">
                  <c:v>36.386000000000003</c:v>
                </c:pt>
                <c:pt idx="7054">
                  <c:v>36.390999999999998</c:v>
                </c:pt>
                <c:pt idx="7055">
                  <c:v>36.396000000000001</c:v>
                </c:pt>
                <c:pt idx="7056">
                  <c:v>36.401000000000003</c:v>
                </c:pt>
                <c:pt idx="7057">
                  <c:v>36.405000000000001</c:v>
                </c:pt>
                <c:pt idx="7058">
                  <c:v>36.409999999999997</c:v>
                </c:pt>
                <c:pt idx="7059">
                  <c:v>36.414999999999999</c:v>
                </c:pt>
                <c:pt idx="7060">
                  <c:v>36.42</c:v>
                </c:pt>
                <c:pt idx="7061">
                  <c:v>36.424999999999997</c:v>
                </c:pt>
                <c:pt idx="7062">
                  <c:v>36.43</c:v>
                </c:pt>
                <c:pt idx="7063">
                  <c:v>36.435000000000002</c:v>
                </c:pt>
                <c:pt idx="7064">
                  <c:v>36.439</c:v>
                </c:pt>
                <c:pt idx="7065">
                  <c:v>36.444000000000003</c:v>
                </c:pt>
                <c:pt idx="7066">
                  <c:v>36.448999999999998</c:v>
                </c:pt>
                <c:pt idx="7067">
                  <c:v>36.454000000000001</c:v>
                </c:pt>
                <c:pt idx="7068">
                  <c:v>36.459000000000003</c:v>
                </c:pt>
                <c:pt idx="7069">
                  <c:v>36.463999999999999</c:v>
                </c:pt>
                <c:pt idx="7070">
                  <c:v>36.469000000000001</c:v>
                </c:pt>
                <c:pt idx="7071">
                  <c:v>36.473999999999997</c:v>
                </c:pt>
                <c:pt idx="7072">
                  <c:v>36.478000000000002</c:v>
                </c:pt>
                <c:pt idx="7073">
                  <c:v>36.482999999999997</c:v>
                </c:pt>
                <c:pt idx="7074">
                  <c:v>36.488</c:v>
                </c:pt>
                <c:pt idx="7075">
                  <c:v>36.493000000000002</c:v>
                </c:pt>
                <c:pt idx="7076">
                  <c:v>36.497999999999998</c:v>
                </c:pt>
                <c:pt idx="7077">
                  <c:v>36.503</c:v>
                </c:pt>
                <c:pt idx="7078">
                  <c:v>36.508000000000003</c:v>
                </c:pt>
                <c:pt idx="7079">
                  <c:v>36.512</c:v>
                </c:pt>
                <c:pt idx="7080">
                  <c:v>36.517000000000003</c:v>
                </c:pt>
                <c:pt idx="7081">
                  <c:v>36.521999999999998</c:v>
                </c:pt>
                <c:pt idx="7082">
                  <c:v>36.527000000000001</c:v>
                </c:pt>
                <c:pt idx="7083">
                  <c:v>36.531999999999996</c:v>
                </c:pt>
                <c:pt idx="7084">
                  <c:v>36.536999999999999</c:v>
                </c:pt>
                <c:pt idx="7085">
                  <c:v>36.542000000000002</c:v>
                </c:pt>
                <c:pt idx="7086">
                  <c:v>36.545999999999999</c:v>
                </c:pt>
                <c:pt idx="7087">
                  <c:v>36.551000000000002</c:v>
                </c:pt>
                <c:pt idx="7088">
                  <c:v>36.555999999999997</c:v>
                </c:pt>
                <c:pt idx="7089">
                  <c:v>36.561</c:v>
                </c:pt>
                <c:pt idx="7090">
                  <c:v>36.566000000000003</c:v>
                </c:pt>
                <c:pt idx="7091">
                  <c:v>36.570999999999998</c:v>
                </c:pt>
                <c:pt idx="7092">
                  <c:v>36.576000000000001</c:v>
                </c:pt>
                <c:pt idx="7093">
                  <c:v>36.581000000000003</c:v>
                </c:pt>
                <c:pt idx="7094">
                  <c:v>36.585000000000001</c:v>
                </c:pt>
                <c:pt idx="7095">
                  <c:v>36.590000000000003</c:v>
                </c:pt>
                <c:pt idx="7096">
                  <c:v>36.594999999999999</c:v>
                </c:pt>
                <c:pt idx="7097">
                  <c:v>36.6</c:v>
                </c:pt>
                <c:pt idx="7098">
                  <c:v>36.604999999999997</c:v>
                </c:pt>
                <c:pt idx="7099">
                  <c:v>36.61</c:v>
                </c:pt>
                <c:pt idx="7100">
                  <c:v>36.615000000000002</c:v>
                </c:pt>
                <c:pt idx="7101">
                  <c:v>36.619</c:v>
                </c:pt>
                <c:pt idx="7102">
                  <c:v>36.624000000000002</c:v>
                </c:pt>
                <c:pt idx="7103">
                  <c:v>36.628999999999998</c:v>
                </c:pt>
                <c:pt idx="7104">
                  <c:v>36.634</c:v>
                </c:pt>
                <c:pt idx="7105">
                  <c:v>36.639000000000003</c:v>
                </c:pt>
                <c:pt idx="7106">
                  <c:v>36.643999999999998</c:v>
                </c:pt>
                <c:pt idx="7107">
                  <c:v>36.649000000000001</c:v>
                </c:pt>
                <c:pt idx="7108">
                  <c:v>36.652999999999999</c:v>
                </c:pt>
                <c:pt idx="7109">
                  <c:v>36.658000000000001</c:v>
                </c:pt>
                <c:pt idx="7110">
                  <c:v>36.662999999999997</c:v>
                </c:pt>
                <c:pt idx="7111">
                  <c:v>36.667999999999999</c:v>
                </c:pt>
                <c:pt idx="7112">
                  <c:v>36.673000000000002</c:v>
                </c:pt>
                <c:pt idx="7113">
                  <c:v>36.677999999999997</c:v>
                </c:pt>
                <c:pt idx="7114">
                  <c:v>36.683</c:v>
                </c:pt>
                <c:pt idx="7115">
                  <c:v>36.686999999999998</c:v>
                </c:pt>
                <c:pt idx="7116">
                  <c:v>36.692</c:v>
                </c:pt>
                <c:pt idx="7117">
                  <c:v>36.697000000000003</c:v>
                </c:pt>
                <c:pt idx="7118">
                  <c:v>36.701999999999998</c:v>
                </c:pt>
                <c:pt idx="7119">
                  <c:v>36.707000000000001</c:v>
                </c:pt>
                <c:pt idx="7120">
                  <c:v>36.712000000000003</c:v>
                </c:pt>
                <c:pt idx="7121">
                  <c:v>36.716999999999999</c:v>
                </c:pt>
                <c:pt idx="7122">
                  <c:v>36.720999999999997</c:v>
                </c:pt>
                <c:pt idx="7123">
                  <c:v>36.725999999999999</c:v>
                </c:pt>
                <c:pt idx="7124">
                  <c:v>36.731000000000002</c:v>
                </c:pt>
                <c:pt idx="7125">
                  <c:v>36.735999999999997</c:v>
                </c:pt>
                <c:pt idx="7126">
                  <c:v>36.741</c:v>
                </c:pt>
                <c:pt idx="7127">
                  <c:v>36.746000000000002</c:v>
                </c:pt>
                <c:pt idx="7128">
                  <c:v>36.750999999999998</c:v>
                </c:pt>
                <c:pt idx="7129">
                  <c:v>36.756</c:v>
                </c:pt>
                <c:pt idx="7130">
                  <c:v>36.76</c:v>
                </c:pt>
                <c:pt idx="7131">
                  <c:v>36.765000000000001</c:v>
                </c:pt>
                <c:pt idx="7132">
                  <c:v>36.770000000000003</c:v>
                </c:pt>
                <c:pt idx="7133">
                  <c:v>36.774999999999999</c:v>
                </c:pt>
                <c:pt idx="7134">
                  <c:v>36.78</c:v>
                </c:pt>
                <c:pt idx="7135">
                  <c:v>36.784999999999997</c:v>
                </c:pt>
                <c:pt idx="7136">
                  <c:v>36.79</c:v>
                </c:pt>
                <c:pt idx="7137">
                  <c:v>36.793999999999997</c:v>
                </c:pt>
                <c:pt idx="7138">
                  <c:v>36.798999999999999</c:v>
                </c:pt>
                <c:pt idx="7139">
                  <c:v>36.804000000000002</c:v>
                </c:pt>
                <c:pt idx="7140">
                  <c:v>36.808999999999997</c:v>
                </c:pt>
                <c:pt idx="7141">
                  <c:v>36.814</c:v>
                </c:pt>
                <c:pt idx="7142">
                  <c:v>36.819000000000003</c:v>
                </c:pt>
                <c:pt idx="7143">
                  <c:v>36.823999999999998</c:v>
                </c:pt>
                <c:pt idx="7144">
                  <c:v>36.828000000000003</c:v>
                </c:pt>
                <c:pt idx="7145">
                  <c:v>36.832999999999998</c:v>
                </c:pt>
                <c:pt idx="7146">
                  <c:v>36.838000000000001</c:v>
                </c:pt>
                <c:pt idx="7147">
                  <c:v>36.843000000000004</c:v>
                </c:pt>
                <c:pt idx="7148">
                  <c:v>36.847999999999999</c:v>
                </c:pt>
                <c:pt idx="7149">
                  <c:v>36.853000000000002</c:v>
                </c:pt>
                <c:pt idx="7150">
                  <c:v>36.857999999999997</c:v>
                </c:pt>
                <c:pt idx="7151">
                  <c:v>36.863</c:v>
                </c:pt>
                <c:pt idx="7152">
                  <c:v>36.866999999999997</c:v>
                </c:pt>
                <c:pt idx="7153">
                  <c:v>36.872</c:v>
                </c:pt>
                <c:pt idx="7154">
                  <c:v>36.877000000000002</c:v>
                </c:pt>
                <c:pt idx="7155">
                  <c:v>36.881999999999998</c:v>
                </c:pt>
                <c:pt idx="7156">
                  <c:v>36.887</c:v>
                </c:pt>
                <c:pt idx="7157">
                  <c:v>36.892000000000003</c:v>
                </c:pt>
                <c:pt idx="7158">
                  <c:v>36.896999999999998</c:v>
                </c:pt>
                <c:pt idx="7159">
                  <c:v>36.901000000000003</c:v>
                </c:pt>
                <c:pt idx="7160">
                  <c:v>36.905999999999999</c:v>
                </c:pt>
                <c:pt idx="7161">
                  <c:v>36.911000000000001</c:v>
                </c:pt>
                <c:pt idx="7162">
                  <c:v>36.915999999999997</c:v>
                </c:pt>
                <c:pt idx="7163">
                  <c:v>36.920999999999999</c:v>
                </c:pt>
                <c:pt idx="7164">
                  <c:v>36.926000000000002</c:v>
                </c:pt>
                <c:pt idx="7165">
                  <c:v>36.930999999999997</c:v>
                </c:pt>
                <c:pt idx="7166">
                  <c:v>36.935000000000002</c:v>
                </c:pt>
                <c:pt idx="7167">
                  <c:v>36.94</c:v>
                </c:pt>
                <c:pt idx="7168">
                  <c:v>36.945</c:v>
                </c:pt>
                <c:pt idx="7169">
                  <c:v>36.950000000000003</c:v>
                </c:pt>
                <c:pt idx="7170">
                  <c:v>36.954999999999998</c:v>
                </c:pt>
                <c:pt idx="7171">
                  <c:v>36.96</c:v>
                </c:pt>
                <c:pt idx="7172">
                  <c:v>36.965000000000003</c:v>
                </c:pt>
                <c:pt idx="7173">
                  <c:v>36.969000000000001</c:v>
                </c:pt>
                <c:pt idx="7174">
                  <c:v>36.973999999999997</c:v>
                </c:pt>
                <c:pt idx="7175">
                  <c:v>36.978999999999999</c:v>
                </c:pt>
                <c:pt idx="7176">
                  <c:v>36.984000000000002</c:v>
                </c:pt>
                <c:pt idx="7177">
                  <c:v>36.988999999999997</c:v>
                </c:pt>
                <c:pt idx="7178">
                  <c:v>36.994</c:v>
                </c:pt>
                <c:pt idx="7179">
                  <c:v>36.999000000000002</c:v>
                </c:pt>
                <c:pt idx="7180">
                  <c:v>37.003999999999998</c:v>
                </c:pt>
                <c:pt idx="7181">
                  <c:v>37.008000000000003</c:v>
                </c:pt>
                <c:pt idx="7182">
                  <c:v>37.012999999999998</c:v>
                </c:pt>
                <c:pt idx="7183">
                  <c:v>37.018000000000001</c:v>
                </c:pt>
                <c:pt idx="7184">
                  <c:v>37.023000000000003</c:v>
                </c:pt>
                <c:pt idx="7185">
                  <c:v>37.027999999999999</c:v>
                </c:pt>
                <c:pt idx="7186">
                  <c:v>37.033000000000001</c:v>
                </c:pt>
                <c:pt idx="7187">
                  <c:v>37.037999999999997</c:v>
                </c:pt>
                <c:pt idx="7188">
                  <c:v>37.042000000000002</c:v>
                </c:pt>
                <c:pt idx="7189">
                  <c:v>37.046999999999997</c:v>
                </c:pt>
                <c:pt idx="7190">
                  <c:v>37.052</c:v>
                </c:pt>
                <c:pt idx="7191">
                  <c:v>37.057000000000002</c:v>
                </c:pt>
                <c:pt idx="7192">
                  <c:v>37.061999999999998</c:v>
                </c:pt>
                <c:pt idx="7193">
                  <c:v>37.067</c:v>
                </c:pt>
                <c:pt idx="7194">
                  <c:v>37.072000000000003</c:v>
                </c:pt>
                <c:pt idx="7195">
                  <c:v>37.076000000000001</c:v>
                </c:pt>
                <c:pt idx="7196">
                  <c:v>37.081000000000003</c:v>
                </c:pt>
                <c:pt idx="7197">
                  <c:v>37.085999999999999</c:v>
                </c:pt>
                <c:pt idx="7198">
                  <c:v>37.091000000000001</c:v>
                </c:pt>
                <c:pt idx="7199">
                  <c:v>37.095999999999997</c:v>
                </c:pt>
                <c:pt idx="7200">
                  <c:v>37.100999999999999</c:v>
                </c:pt>
                <c:pt idx="7201">
                  <c:v>37.106000000000002</c:v>
                </c:pt>
                <c:pt idx="7202">
                  <c:v>37.11</c:v>
                </c:pt>
                <c:pt idx="7203">
                  <c:v>37.115000000000002</c:v>
                </c:pt>
                <c:pt idx="7204">
                  <c:v>37.119999999999997</c:v>
                </c:pt>
                <c:pt idx="7205">
                  <c:v>37.125</c:v>
                </c:pt>
                <c:pt idx="7206">
                  <c:v>37.130000000000003</c:v>
                </c:pt>
                <c:pt idx="7207">
                  <c:v>37.134999999999998</c:v>
                </c:pt>
                <c:pt idx="7208">
                  <c:v>37.14</c:v>
                </c:pt>
                <c:pt idx="7209">
                  <c:v>37.145000000000003</c:v>
                </c:pt>
                <c:pt idx="7210">
                  <c:v>37.149000000000001</c:v>
                </c:pt>
                <c:pt idx="7211">
                  <c:v>37.154000000000003</c:v>
                </c:pt>
                <c:pt idx="7212">
                  <c:v>37.158999999999999</c:v>
                </c:pt>
                <c:pt idx="7213">
                  <c:v>37.164000000000001</c:v>
                </c:pt>
                <c:pt idx="7214">
                  <c:v>37.168999999999997</c:v>
                </c:pt>
                <c:pt idx="7215">
                  <c:v>37.173999999999999</c:v>
                </c:pt>
                <c:pt idx="7216">
                  <c:v>37.179000000000002</c:v>
                </c:pt>
                <c:pt idx="7217">
                  <c:v>37.183</c:v>
                </c:pt>
                <c:pt idx="7218">
                  <c:v>37.188000000000002</c:v>
                </c:pt>
                <c:pt idx="7219">
                  <c:v>37.192999999999998</c:v>
                </c:pt>
                <c:pt idx="7220">
                  <c:v>37.198</c:v>
                </c:pt>
                <c:pt idx="7221">
                  <c:v>37.203000000000003</c:v>
                </c:pt>
                <c:pt idx="7222">
                  <c:v>37.207999999999998</c:v>
                </c:pt>
                <c:pt idx="7223">
                  <c:v>37.213000000000001</c:v>
                </c:pt>
                <c:pt idx="7224">
                  <c:v>37.216999999999999</c:v>
                </c:pt>
                <c:pt idx="7225">
                  <c:v>37.222000000000001</c:v>
                </c:pt>
                <c:pt idx="7226">
                  <c:v>37.226999999999997</c:v>
                </c:pt>
                <c:pt idx="7227">
                  <c:v>37.231999999999999</c:v>
                </c:pt>
                <c:pt idx="7228">
                  <c:v>37.237000000000002</c:v>
                </c:pt>
                <c:pt idx="7229">
                  <c:v>37.241999999999997</c:v>
                </c:pt>
                <c:pt idx="7230">
                  <c:v>37.247</c:v>
                </c:pt>
                <c:pt idx="7231">
                  <c:v>37.250999999999998</c:v>
                </c:pt>
                <c:pt idx="7232">
                  <c:v>37.256</c:v>
                </c:pt>
                <c:pt idx="7233">
                  <c:v>37.261000000000003</c:v>
                </c:pt>
                <c:pt idx="7234">
                  <c:v>37.265999999999998</c:v>
                </c:pt>
                <c:pt idx="7235">
                  <c:v>37.271000000000001</c:v>
                </c:pt>
                <c:pt idx="7236">
                  <c:v>37.276000000000003</c:v>
                </c:pt>
                <c:pt idx="7237">
                  <c:v>37.280999999999999</c:v>
                </c:pt>
                <c:pt idx="7238">
                  <c:v>37.284999999999997</c:v>
                </c:pt>
                <c:pt idx="7239">
                  <c:v>37.29</c:v>
                </c:pt>
                <c:pt idx="7240">
                  <c:v>37.295000000000002</c:v>
                </c:pt>
                <c:pt idx="7241">
                  <c:v>37.299999999999997</c:v>
                </c:pt>
                <c:pt idx="7242">
                  <c:v>37.305</c:v>
                </c:pt>
                <c:pt idx="7243">
                  <c:v>37.31</c:v>
                </c:pt>
                <c:pt idx="7244">
                  <c:v>37.314999999999998</c:v>
                </c:pt>
                <c:pt idx="7245">
                  <c:v>37.32</c:v>
                </c:pt>
                <c:pt idx="7246">
                  <c:v>37.323999999999998</c:v>
                </c:pt>
                <c:pt idx="7247">
                  <c:v>37.329000000000001</c:v>
                </c:pt>
                <c:pt idx="7248">
                  <c:v>37.334000000000003</c:v>
                </c:pt>
                <c:pt idx="7249">
                  <c:v>37.338999999999999</c:v>
                </c:pt>
                <c:pt idx="7250">
                  <c:v>37.344000000000001</c:v>
                </c:pt>
                <c:pt idx="7251">
                  <c:v>37.348999999999997</c:v>
                </c:pt>
                <c:pt idx="7252">
                  <c:v>37.353999999999999</c:v>
                </c:pt>
                <c:pt idx="7253">
                  <c:v>37.357999999999997</c:v>
                </c:pt>
                <c:pt idx="7254">
                  <c:v>37.363</c:v>
                </c:pt>
                <c:pt idx="7255">
                  <c:v>37.368000000000002</c:v>
                </c:pt>
                <c:pt idx="7256">
                  <c:v>37.372999999999998</c:v>
                </c:pt>
                <c:pt idx="7257">
                  <c:v>37.378</c:v>
                </c:pt>
                <c:pt idx="7258">
                  <c:v>37.383000000000003</c:v>
                </c:pt>
                <c:pt idx="7259">
                  <c:v>37.387999999999998</c:v>
                </c:pt>
                <c:pt idx="7260">
                  <c:v>37.392000000000003</c:v>
                </c:pt>
                <c:pt idx="7261">
                  <c:v>37.396999999999998</c:v>
                </c:pt>
                <c:pt idx="7262">
                  <c:v>37.402000000000001</c:v>
                </c:pt>
                <c:pt idx="7263">
                  <c:v>37.406999999999996</c:v>
                </c:pt>
                <c:pt idx="7264">
                  <c:v>37.411999999999999</c:v>
                </c:pt>
                <c:pt idx="7265">
                  <c:v>37.417000000000002</c:v>
                </c:pt>
                <c:pt idx="7266">
                  <c:v>37.421999999999997</c:v>
                </c:pt>
                <c:pt idx="7267">
                  <c:v>37.427</c:v>
                </c:pt>
                <c:pt idx="7268">
                  <c:v>37.430999999999997</c:v>
                </c:pt>
                <c:pt idx="7269">
                  <c:v>37.436</c:v>
                </c:pt>
                <c:pt idx="7270">
                  <c:v>37.441000000000003</c:v>
                </c:pt>
                <c:pt idx="7271">
                  <c:v>37.445999999999998</c:v>
                </c:pt>
                <c:pt idx="7272">
                  <c:v>37.451000000000001</c:v>
                </c:pt>
                <c:pt idx="7273">
                  <c:v>37.456000000000003</c:v>
                </c:pt>
                <c:pt idx="7274">
                  <c:v>37.460999999999999</c:v>
                </c:pt>
                <c:pt idx="7275">
                  <c:v>37.465000000000003</c:v>
                </c:pt>
                <c:pt idx="7276">
                  <c:v>37.47</c:v>
                </c:pt>
                <c:pt idx="7277">
                  <c:v>37.475000000000001</c:v>
                </c:pt>
                <c:pt idx="7278">
                  <c:v>37.479999999999997</c:v>
                </c:pt>
                <c:pt idx="7279">
                  <c:v>37.484999999999999</c:v>
                </c:pt>
                <c:pt idx="7280">
                  <c:v>37.49</c:v>
                </c:pt>
                <c:pt idx="7281">
                  <c:v>37.494999999999997</c:v>
                </c:pt>
                <c:pt idx="7282">
                  <c:v>37.499000000000002</c:v>
                </c:pt>
                <c:pt idx="7283">
                  <c:v>37.503999999999998</c:v>
                </c:pt>
                <c:pt idx="7284">
                  <c:v>37.509</c:v>
                </c:pt>
                <c:pt idx="7285">
                  <c:v>37.514000000000003</c:v>
                </c:pt>
                <c:pt idx="7286">
                  <c:v>37.518999999999998</c:v>
                </c:pt>
                <c:pt idx="7287">
                  <c:v>37.524000000000001</c:v>
                </c:pt>
                <c:pt idx="7288">
                  <c:v>37.529000000000003</c:v>
                </c:pt>
                <c:pt idx="7289">
                  <c:v>37.533000000000001</c:v>
                </c:pt>
                <c:pt idx="7290">
                  <c:v>37.537999999999997</c:v>
                </c:pt>
                <c:pt idx="7291">
                  <c:v>37.542999999999999</c:v>
                </c:pt>
                <c:pt idx="7292">
                  <c:v>37.548000000000002</c:v>
                </c:pt>
                <c:pt idx="7293">
                  <c:v>37.552999999999997</c:v>
                </c:pt>
                <c:pt idx="7294">
                  <c:v>37.558</c:v>
                </c:pt>
                <c:pt idx="7295">
                  <c:v>37.563000000000002</c:v>
                </c:pt>
                <c:pt idx="7296">
                  <c:v>37.567999999999998</c:v>
                </c:pt>
                <c:pt idx="7297">
                  <c:v>37.572000000000003</c:v>
                </c:pt>
                <c:pt idx="7298">
                  <c:v>37.576999999999998</c:v>
                </c:pt>
                <c:pt idx="7299">
                  <c:v>37.582000000000001</c:v>
                </c:pt>
                <c:pt idx="7300">
                  <c:v>37.587000000000003</c:v>
                </c:pt>
                <c:pt idx="7301">
                  <c:v>37.591999999999999</c:v>
                </c:pt>
                <c:pt idx="7302">
                  <c:v>37.597000000000001</c:v>
                </c:pt>
                <c:pt idx="7303">
                  <c:v>37.601999999999997</c:v>
                </c:pt>
                <c:pt idx="7304">
                  <c:v>37.606000000000002</c:v>
                </c:pt>
                <c:pt idx="7305">
                  <c:v>37.610999999999997</c:v>
                </c:pt>
                <c:pt idx="7306">
                  <c:v>37.616</c:v>
                </c:pt>
                <c:pt idx="7307">
                  <c:v>37.621000000000002</c:v>
                </c:pt>
                <c:pt idx="7308">
                  <c:v>37.625999999999998</c:v>
                </c:pt>
                <c:pt idx="7309">
                  <c:v>37.631</c:v>
                </c:pt>
                <c:pt idx="7310">
                  <c:v>37.636000000000003</c:v>
                </c:pt>
                <c:pt idx="7311">
                  <c:v>37.64</c:v>
                </c:pt>
                <c:pt idx="7312">
                  <c:v>37.645000000000003</c:v>
                </c:pt>
                <c:pt idx="7313">
                  <c:v>37.65</c:v>
                </c:pt>
                <c:pt idx="7314">
                  <c:v>37.655000000000001</c:v>
                </c:pt>
                <c:pt idx="7315">
                  <c:v>37.659999999999997</c:v>
                </c:pt>
                <c:pt idx="7316">
                  <c:v>37.664999999999999</c:v>
                </c:pt>
                <c:pt idx="7317">
                  <c:v>37.67</c:v>
                </c:pt>
                <c:pt idx="7318">
                  <c:v>37.673999999999999</c:v>
                </c:pt>
                <c:pt idx="7319">
                  <c:v>37.679000000000002</c:v>
                </c:pt>
                <c:pt idx="7320">
                  <c:v>37.683999999999997</c:v>
                </c:pt>
                <c:pt idx="7321">
                  <c:v>37.689</c:v>
                </c:pt>
                <c:pt idx="7322">
                  <c:v>37.694000000000003</c:v>
                </c:pt>
                <c:pt idx="7323">
                  <c:v>37.698999999999998</c:v>
                </c:pt>
                <c:pt idx="7324">
                  <c:v>37.704000000000001</c:v>
                </c:pt>
                <c:pt idx="7325">
                  <c:v>37.709000000000003</c:v>
                </c:pt>
                <c:pt idx="7326">
                  <c:v>37.713000000000001</c:v>
                </c:pt>
                <c:pt idx="7327">
                  <c:v>37.718000000000004</c:v>
                </c:pt>
                <c:pt idx="7328">
                  <c:v>37.722999999999999</c:v>
                </c:pt>
                <c:pt idx="7329">
                  <c:v>37.728000000000002</c:v>
                </c:pt>
                <c:pt idx="7330">
                  <c:v>37.732999999999997</c:v>
                </c:pt>
                <c:pt idx="7331">
                  <c:v>37.738</c:v>
                </c:pt>
                <c:pt idx="7332">
                  <c:v>37.743000000000002</c:v>
                </c:pt>
                <c:pt idx="7333">
                  <c:v>37.747</c:v>
                </c:pt>
                <c:pt idx="7334">
                  <c:v>37.752000000000002</c:v>
                </c:pt>
                <c:pt idx="7335">
                  <c:v>37.756999999999998</c:v>
                </c:pt>
                <c:pt idx="7336">
                  <c:v>37.762</c:v>
                </c:pt>
                <c:pt idx="7337">
                  <c:v>37.767000000000003</c:v>
                </c:pt>
                <c:pt idx="7338">
                  <c:v>37.771999999999998</c:v>
                </c:pt>
                <c:pt idx="7339">
                  <c:v>37.777000000000001</c:v>
                </c:pt>
                <c:pt idx="7340">
                  <c:v>37.780999999999999</c:v>
                </c:pt>
                <c:pt idx="7341">
                  <c:v>37.786000000000001</c:v>
                </c:pt>
                <c:pt idx="7342">
                  <c:v>37.790999999999997</c:v>
                </c:pt>
                <c:pt idx="7343">
                  <c:v>37.795999999999999</c:v>
                </c:pt>
                <c:pt idx="7344">
                  <c:v>37.801000000000002</c:v>
                </c:pt>
                <c:pt idx="7345">
                  <c:v>37.805999999999997</c:v>
                </c:pt>
                <c:pt idx="7346">
                  <c:v>37.811</c:v>
                </c:pt>
                <c:pt idx="7347">
                  <c:v>37.814999999999998</c:v>
                </c:pt>
                <c:pt idx="7348">
                  <c:v>37.82</c:v>
                </c:pt>
                <c:pt idx="7349">
                  <c:v>37.825000000000003</c:v>
                </c:pt>
                <c:pt idx="7350">
                  <c:v>37.83</c:v>
                </c:pt>
                <c:pt idx="7351">
                  <c:v>37.835000000000001</c:v>
                </c:pt>
                <c:pt idx="7352">
                  <c:v>37.840000000000003</c:v>
                </c:pt>
                <c:pt idx="7353">
                  <c:v>37.844999999999999</c:v>
                </c:pt>
                <c:pt idx="7354">
                  <c:v>37.85</c:v>
                </c:pt>
                <c:pt idx="7355">
                  <c:v>37.853999999999999</c:v>
                </c:pt>
                <c:pt idx="7356">
                  <c:v>37.859000000000002</c:v>
                </c:pt>
                <c:pt idx="7357">
                  <c:v>37.863999999999997</c:v>
                </c:pt>
                <c:pt idx="7358">
                  <c:v>37.869</c:v>
                </c:pt>
                <c:pt idx="7359">
                  <c:v>37.874000000000002</c:v>
                </c:pt>
                <c:pt idx="7360">
                  <c:v>37.878999999999998</c:v>
                </c:pt>
                <c:pt idx="7361">
                  <c:v>37.884</c:v>
                </c:pt>
                <c:pt idx="7362">
                  <c:v>37.887999999999998</c:v>
                </c:pt>
                <c:pt idx="7363">
                  <c:v>37.893000000000001</c:v>
                </c:pt>
                <c:pt idx="7364">
                  <c:v>37.898000000000003</c:v>
                </c:pt>
                <c:pt idx="7365">
                  <c:v>37.902999999999999</c:v>
                </c:pt>
                <c:pt idx="7366">
                  <c:v>37.908000000000001</c:v>
                </c:pt>
                <c:pt idx="7367">
                  <c:v>37.912999999999997</c:v>
                </c:pt>
                <c:pt idx="7368">
                  <c:v>37.917999999999999</c:v>
                </c:pt>
                <c:pt idx="7369">
                  <c:v>37.921999999999997</c:v>
                </c:pt>
                <c:pt idx="7370">
                  <c:v>37.927</c:v>
                </c:pt>
                <c:pt idx="7371">
                  <c:v>37.932000000000002</c:v>
                </c:pt>
                <c:pt idx="7372">
                  <c:v>37.936999999999998</c:v>
                </c:pt>
                <c:pt idx="7373">
                  <c:v>37.942</c:v>
                </c:pt>
                <c:pt idx="7374">
                  <c:v>37.947000000000003</c:v>
                </c:pt>
                <c:pt idx="7375">
                  <c:v>37.951999999999998</c:v>
                </c:pt>
                <c:pt idx="7376">
                  <c:v>37.956000000000003</c:v>
                </c:pt>
                <c:pt idx="7377">
                  <c:v>37.960999999999999</c:v>
                </c:pt>
                <c:pt idx="7378">
                  <c:v>37.966000000000001</c:v>
                </c:pt>
                <c:pt idx="7379">
                  <c:v>37.970999999999997</c:v>
                </c:pt>
                <c:pt idx="7380">
                  <c:v>37.975999999999999</c:v>
                </c:pt>
                <c:pt idx="7381">
                  <c:v>37.981000000000002</c:v>
                </c:pt>
                <c:pt idx="7382">
                  <c:v>37.985999999999997</c:v>
                </c:pt>
                <c:pt idx="7383">
                  <c:v>37.991</c:v>
                </c:pt>
                <c:pt idx="7384">
                  <c:v>37.994999999999997</c:v>
                </c:pt>
                <c:pt idx="7385">
                  <c:v>38</c:v>
                </c:pt>
                <c:pt idx="7386">
                  <c:v>38.005000000000003</c:v>
                </c:pt>
                <c:pt idx="7387">
                  <c:v>38.01</c:v>
                </c:pt>
                <c:pt idx="7388">
                  <c:v>38.015000000000001</c:v>
                </c:pt>
                <c:pt idx="7389">
                  <c:v>38.020000000000003</c:v>
                </c:pt>
                <c:pt idx="7390">
                  <c:v>38.024999999999999</c:v>
                </c:pt>
                <c:pt idx="7391">
                  <c:v>38.029000000000003</c:v>
                </c:pt>
                <c:pt idx="7392">
                  <c:v>38.033999999999999</c:v>
                </c:pt>
                <c:pt idx="7393">
                  <c:v>38.039000000000001</c:v>
                </c:pt>
                <c:pt idx="7394">
                  <c:v>38.043999999999997</c:v>
                </c:pt>
                <c:pt idx="7395">
                  <c:v>38.048999999999999</c:v>
                </c:pt>
                <c:pt idx="7396">
                  <c:v>38.054000000000002</c:v>
                </c:pt>
                <c:pt idx="7397">
                  <c:v>38.058999999999997</c:v>
                </c:pt>
                <c:pt idx="7398">
                  <c:v>38.063000000000002</c:v>
                </c:pt>
                <c:pt idx="7399">
                  <c:v>38.067999999999998</c:v>
                </c:pt>
                <c:pt idx="7400">
                  <c:v>38.073</c:v>
                </c:pt>
                <c:pt idx="7401">
                  <c:v>38.078000000000003</c:v>
                </c:pt>
                <c:pt idx="7402">
                  <c:v>38.082999999999998</c:v>
                </c:pt>
                <c:pt idx="7403">
                  <c:v>38.088000000000001</c:v>
                </c:pt>
                <c:pt idx="7404">
                  <c:v>38.093000000000004</c:v>
                </c:pt>
                <c:pt idx="7405">
                  <c:v>38.097000000000001</c:v>
                </c:pt>
                <c:pt idx="7406">
                  <c:v>38.101999999999997</c:v>
                </c:pt>
                <c:pt idx="7407">
                  <c:v>38.106999999999999</c:v>
                </c:pt>
                <c:pt idx="7408">
                  <c:v>38.112000000000002</c:v>
                </c:pt>
                <c:pt idx="7409">
                  <c:v>38.116999999999997</c:v>
                </c:pt>
                <c:pt idx="7410">
                  <c:v>38.122</c:v>
                </c:pt>
                <c:pt idx="7411">
                  <c:v>38.127000000000002</c:v>
                </c:pt>
                <c:pt idx="7412">
                  <c:v>38.131999999999998</c:v>
                </c:pt>
                <c:pt idx="7413">
                  <c:v>38.136000000000003</c:v>
                </c:pt>
                <c:pt idx="7414">
                  <c:v>38.140999999999998</c:v>
                </c:pt>
                <c:pt idx="7415">
                  <c:v>38.146000000000001</c:v>
                </c:pt>
                <c:pt idx="7416">
                  <c:v>38.151000000000003</c:v>
                </c:pt>
                <c:pt idx="7417">
                  <c:v>38.155999999999999</c:v>
                </c:pt>
                <c:pt idx="7418">
                  <c:v>38.161000000000001</c:v>
                </c:pt>
                <c:pt idx="7419">
                  <c:v>38.165999999999997</c:v>
                </c:pt>
                <c:pt idx="7420">
                  <c:v>38.17</c:v>
                </c:pt>
                <c:pt idx="7421">
                  <c:v>38.174999999999997</c:v>
                </c:pt>
                <c:pt idx="7422">
                  <c:v>38.18</c:v>
                </c:pt>
                <c:pt idx="7423">
                  <c:v>38.185000000000002</c:v>
                </c:pt>
                <c:pt idx="7424">
                  <c:v>38.19</c:v>
                </c:pt>
                <c:pt idx="7425">
                  <c:v>38.195</c:v>
                </c:pt>
                <c:pt idx="7426">
                  <c:v>38.200000000000003</c:v>
                </c:pt>
                <c:pt idx="7427">
                  <c:v>38.204000000000001</c:v>
                </c:pt>
                <c:pt idx="7428">
                  <c:v>38.209000000000003</c:v>
                </c:pt>
                <c:pt idx="7429">
                  <c:v>38.213999999999999</c:v>
                </c:pt>
                <c:pt idx="7430">
                  <c:v>38.219000000000001</c:v>
                </c:pt>
                <c:pt idx="7431">
                  <c:v>38.223999999999997</c:v>
                </c:pt>
                <c:pt idx="7432">
                  <c:v>38.228999999999999</c:v>
                </c:pt>
                <c:pt idx="7433">
                  <c:v>38.234000000000002</c:v>
                </c:pt>
                <c:pt idx="7434">
                  <c:v>38.238</c:v>
                </c:pt>
                <c:pt idx="7435">
                  <c:v>38.243000000000002</c:v>
                </c:pt>
                <c:pt idx="7436">
                  <c:v>38.247999999999998</c:v>
                </c:pt>
                <c:pt idx="7437">
                  <c:v>38.253</c:v>
                </c:pt>
                <c:pt idx="7438">
                  <c:v>38.258000000000003</c:v>
                </c:pt>
                <c:pt idx="7439">
                  <c:v>38.262999999999998</c:v>
                </c:pt>
                <c:pt idx="7440">
                  <c:v>38.268000000000001</c:v>
                </c:pt>
                <c:pt idx="7441">
                  <c:v>38.273000000000003</c:v>
                </c:pt>
                <c:pt idx="7442">
                  <c:v>38.277000000000001</c:v>
                </c:pt>
                <c:pt idx="7443">
                  <c:v>38.281999999999996</c:v>
                </c:pt>
                <c:pt idx="7444">
                  <c:v>38.286999999999999</c:v>
                </c:pt>
                <c:pt idx="7445">
                  <c:v>38.292000000000002</c:v>
                </c:pt>
                <c:pt idx="7446">
                  <c:v>38.296999999999997</c:v>
                </c:pt>
                <c:pt idx="7447">
                  <c:v>38.302</c:v>
                </c:pt>
                <c:pt idx="7448">
                  <c:v>38.307000000000002</c:v>
                </c:pt>
                <c:pt idx="7449">
                  <c:v>38.311</c:v>
                </c:pt>
                <c:pt idx="7450">
                  <c:v>38.316000000000003</c:v>
                </c:pt>
                <c:pt idx="7451">
                  <c:v>38.320999999999998</c:v>
                </c:pt>
                <c:pt idx="7452">
                  <c:v>38.326000000000001</c:v>
                </c:pt>
                <c:pt idx="7453">
                  <c:v>38.331000000000003</c:v>
                </c:pt>
                <c:pt idx="7454">
                  <c:v>38.335999999999999</c:v>
                </c:pt>
                <c:pt idx="7455">
                  <c:v>38.341000000000001</c:v>
                </c:pt>
                <c:pt idx="7456">
                  <c:v>38.344999999999999</c:v>
                </c:pt>
                <c:pt idx="7457">
                  <c:v>38.35</c:v>
                </c:pt>
                <c:pt idx="7458">
                  <c:v>38.354999999999997</c:v>
                </c:pt>
                <c:pt idx="7459">
                  <c:v>38.36</c:v>
                </c:pt>
                <c:pt idx="7460">
                  <c:v>38.365000000000002</c:v>
                </c:pt>
                <c:pt idx="7461">
                  <c:v>38.369999999999997</c:v>
                </c:pt>
                <c:pt idx="7462">
                  <c:v>38.375</c:v>
                </c:pt>
                <c:pt idx="7463">
                  <c:v>38.378999999999998</c:v>
                </c:pt>
                <c:pt idx="7464">
                  <c:v>38.384</c:v>
                </c:pt>
                <c:pt idx="7465">
                  <c:v>38.389000000000003</c:v>
                </c:pt>
                <c:pt idx="7466">
                  <c:v>38.393999999999998</c:v>
                </c:pt>
                <c:pt idx="7467">
                  <c:v>38.399000000000001</c:v>
                </c:pt>
                <c:pt idx="7468">
                  <c:v>38.404000000000003</c:v>
                </c:pt>
                <c:pt idx="7469">
                  <c:v>38.408999999999999</c:v>
                </c:pt>
                <c:pt idx="7470">
                  <c:v>38.414000000000001</c:v>
                </c:pt>
                <c:pt idx="7471">
                  <c:v>38.417999999999999</c:v>
                </c:pt>
                <c:pt idx="7472">
                  <c:v>38.423000000000002</c:v>
                </c:pt>
                <c:pt idx="7473">
                  <c:v>38.427999999999997</c:v>
                </c:pt>
                <c:pt idx="7474">
                  <c:v>38.433</c:v>
                </c:pt>
                <c:pt idx="7475">
                  <c:v>38.438000000000002</c:v>
                </c:pt>
                <c:pt idx="7476">
                  <c:v>38.442999999999998</c:v>
                </c:pt>
                <c:pt idx="7477">
                  <c:v>38.448</c:v>
                </c:pt>
                <c:pt idx="7478">
                  <c:v>38.451999999999998</c:v>
                </c:pt>
                <c:pt idx="7479">
                  <c:v>38.457000000000001</c:v>
                </c:pt>
                <c:pt idx="7480">
                  <c:v>38.462000000000003</c:v>
                </c:pt>
                <c:pt idx="7481">
                  <c:v>38.466999999999999</c:v>
                </c:pt>
                <c:pt idx="7482">
                  <c:v>38.472000000000001</c:v>
                </c:pt>
                <c:pt idx="7483">
                  <c:v>38.476999999999997</c:v>
                </c:pt>
                <c:pt idx="7484">
                  <c:v>38.481999999999999</c:v>
                </c:pt>
                <c:pt idx="7485">
                  <c:v>38.485999999999997</c:v>
                </c:pt>
                <c:pt idx="7486">
                  <c:v>38.491</c:v>
                </c:pt>
                <c:pt idx="7487">
                  <c:v>38.496000000000002</c:v>
                </c:pt>
                <c:pt idx="7488">
                  <c:v>38.500999999999998</c:v>
                </c:pt>
                <c:pt idx="7489">
                  <c:v>38.506</c:v>
                </c:pt>
                <c:pt idx="7490">
                  <c:v>38.511000000000003</c:v>
                </c:pt>
                <c:pt idx="7491">
                  <c:v>38.515999999999998</c:v>
                </c:pt>
                <c:pt idx="7492">
                  <c:v>38.520000000000003</c:v>
                </c:pt>
                <c:pt idx="7493">
                  <c:v>38.524999999999999</c:v>
                </c:pt>
                <c:pt idx="7494">
                  <c:v>38.53</c:v>
                </c:pt>
                <c:pt idx="7495">
                  <c:v>38.534999999999997</c:v>
                </c:pt>
                <c:pt idx="7496">
                  <c:v>38.54</c:v>
                </c:pt>
                <c:pt idx="7497">
                  <c:v>38.545000000000002</c:v>
                </c:pt>
                <c:pt idx="7498">
                  <c:v>38.549999999999997</c:v>
                </c:pt>
                <c:pt idx="7499">
                  <c:v>38.555</c:v>
                </c:pt>
                <c:pt idx="7500">
                  <c:v>38.558999999999997</c:v>
                </c:pt>
                <c:pt idx="7501">
                  <c:v>38.564</c:v>
                </c:pt>
                <c:pt idx="7502">
                  <c:v>38.569000000000003</c:v>
                </c:pt>
                <c:pt idx="7503">
                  <c:v>38.573999999999998</c:v>
                </c:pt>
                <c:pt idx="7504">
                  <c:v>38.579000000000001</c:v>
                </c:pt>
                <c:pt idx="7505">
                  <c:v>38.584000000000003</c:v>
                </c:pt>
                <c:pt idx="7506">
                  <c:v>38.588999999999999</c:v>
                </c:pt>
                <c:pt idx="7507">
                  <c:v>38.593000000000004</c:v>
                </c:pt>
                <c:pt idx="7508">
                  <c:v>38.597999999999999</c:v>
                </c:pt>
                <c:pt idx="7509">
                  <c:v>38.603000000000002</c:v>
                </c:pt>
                <c:pt idx="7510">
                  <c:v>38.607999999999997</c:v>
                </c:pt>
                <c:pt idx="7511">
                  <c:v>38.613</c:v>
                </c:pt>
                <c:pt idx="7512">
                  <c:v>38.618000000000002</c:v>
                </c:pt>
                <c:pt idx="7513">
                  <c:v>38.622999999999998</c:v>
                </c:pt>
                <c:pt idx="7514">
                  <c:v>38.627000000000002</c:v>
                </c:pt>
                <c:pt idx="7515">
                  <c:v>38.631999999999998</c:v>
                </c:pt>
                <c:pt idx="7516">
                  <c:v>38.637</c:v>
                </c:pt>
                <c:pt idx="7517">
                  <c:v>38.642000000000003</c:v>
                </c:pt>
                <c:pt idx="7518">
                  <c:v>38.646999999999998</c:v>
                </c:pt>
                <c:pt idx="7519">
                  <c:v>38.652000000000001</c:v>
                </c:pt>
                <c:pt idx="7520">
                  <c:v>38.656999999999996</c:v>
                </c:pt>
                <c:pt idx="7521">
                  <c:v>38.661000000000001</c:v>
                </c:pt>
                <c:pt idx="7522">
                  <c:v>38.665999999999997</c:v>
                </c:pt>
                <c:pt idx="7523">
                  <c:v>38.670999999999999</c:v>
                </c:pt>
                <c:pt idx="7524">
                  <c:v>38.676000000000002</c:v>
                </c:pt>
                <c:pt idx="7525">
                  <c:v>38.680999999999997</c:v>
                </c:pt>
                <c:pt idx="7526">
                  <c:v>38.686</c:v>
                </c:pt>
                <c:pt idx="7527">
                  <c:v>38.691000000000003</c:v>
                </c:pt>
                <c:pt idx="7528">
                  <c:v>38.695999999999998</c:v>
                </c:pt>
                <c:pt idx="7529">
                  <c:v>38.700000000000003</c:v>
                </c:pt>
                <c:pt idx="7530">
                  <c:v>38.704999999999998</c:v>
                </c:pt>
                <c:pt idx="7531">
                  <c:v>38.71</c:v>
                </c:pt>
                <c:pt idx="7532">
                  <c:v>38.715000000000003</c:v>
                </c:pt>
                <c:pt idx="7533">
                  <c:v>38.72</c:v>
                </c:pt>
                <c:pt idx="7534">
                  <c:v>38.725000000000001</c:v>
                </c:pt>
                <c:pt idx="7535">
                  <c:v>38.729999999999997</c:v>
                </c:pt>
                <c:pt idx="7536">
                  <c:v>38.734000000000002</c:v>
                </c:pt>
                <c:pt idx="7537">
                  <c:v>38.738999999999997</c:v>
                </c:pt>
                <c:pt idx="7538">
                  <c:v>38.744</c:v>
                </c:pt>
                <c:pt idx="7539">
                  <c:v>38.749000000000002</c:v>
                </c:pt>
                <c:pt idx="7540">
                  <c:v>38.753999999999998</c:v>
                </c:pt>
                <c:pt idx="7541">
                  <c:v>38.759</c:v>
                </c:pt>
                <c:pt idx="7542">
                  <c:v>38.764000000000003</c:v>
                </c:pt>
                <c:pt idx="7543">
                  <c:v>38.768000000000001</c:v>
                </c:pt>
                <c:pt idx="7544">
                  <c:v>38.773000000000003</c:v>
                </c:pt>
                <c:pt idx="7545">
                  <c:v>38.777999999999999</c:v>
                </c:pt>
                <c:pt idx="7546">
                  <c:v>38.783000000000001</c:v>
                </c:pt>
                <c:pt idx="7547">
                  <c:v>38.787999999999997</c:v>
                </c:pt>
                <c:pt idx="7548">
                  <c:v>38.792999999999999</c:v>
                </c:pt>
                <c:pt idx="7549">
                  <c:v>38.798000000000002</c:v>
                </c:pt>
                <c:pt idx="7550">
                  <c:v>38.802</c:v>
                </c:pt>
                <c:pt idx="7551">
                  <c:v>38.807000000000002</c:v>
                </c:pt>
                <c:pt idx="7552">
                  <c:v>38.811999999999998</c:v>
                </c:pt>
                <c:pt idx="7553">
                  <c:v>38.817</c:v>
                </c:pt>
                <c:pt idx="7554">
                  <c:v>38.822000000000003</c:v>
                </c:pt>
                <c:pt idx="7555">
                  <c:v>38.826999999999998</c:v>
                </c:pt>
                <c:pt idx="7556">
                  <c:v>38.832000000000001</c:v>
                </c:pt>
                <c:pt idx="7557">
                  <c:v>38.837000000000003</c:v>
                </c:pt>
                <c:pt idx="7558">
                  <c:v>38.841000000000001</c:v>
                </c:pt>
                <c:pt idx="7559">
                  <c:v>38.845999999999997</c:v>
                </c:pt>
                <c:pt idx="7560">
                  <c:v>38.850999999999999</c:v>
                </c:pt>
                <c:pt idx="7561">
                  <c:v>38.856000000000002</c:v>
                </c:pt>
                <c:pt idx="7562">
                  <c:v>38.860999999999997</c:v>
                </c:pt>
                <c:pt idx="7563">
                  <c:v>38.866</c:v>
                </c:pt>
                <c:pt idx="7564">
                  <c:v>38.871000000000002</c:v>
                </c:pt>
                <c:pt idx="7565">
                  <c:v>38.875</c:v>
                </c:pt>
                <c:pt idx="7566">
                  <c:v>38.880000000000003</c:v>
                </c:pt>
                <c:pt idx="7567">
                  <c:v>38.884999999999998</c:v>
                </c:pt>
                <c:pt idx="7568">
                  <c:v>38.89</c:v>
                </c:pt>
                <c:pt idx="7569">
                  <c:v>38.895000000000003</c:v>
                </c:pt>
                <c:pt idx="7570">
                  <c:v>38.9</c:v>
                </c:pt>
                <c:pt idx="7571">
                  <c:v>38.905000000000001</c:v>
                </c:pt>
                <c:pt idx="7572">
                  <c:v>38.908999999999999</c:v>
                </c:pt>
                <c:pt idx="7573">
                  <c:v>38.914000000000001</c:v>
                </c:pt>
                <c:pt idx="7574">
                  <c:v>38.918999999999997</c:v>
                </c:pt>
                <c:pt idx="7575">
                  <c:v>38.923999999999999</c:v>
                </c:pt>
                <c:pt idx="7576">
                  <c:v>38.929000000000002</c:v>
                </c:pt>
                <c:pt idx="7577">
                  <c:v>38.933999999999997</c:v>
                </c:pt>
                <c:pt idx="7578">
                  <c:v>38.939</c:v>
                </c:pt>
                <c:pt idx="7579">
                  <c:v>38.944000000000003</c:v>
                </c:pt>
                <c:pt idx="7580">
                  <c:v>38.948</c:v>
                </c:pt>
                <c:pt idx="7581">
                  <c:v>38.953000000000003</c:v>
                </c:pt>
                <c:pt idx="7582">
                  <c:v>38.957999999999998</c:v>
                </c:pt>
                <c:pt idx="7583">
                  <c:v>38.963000000000001</c:v>
                </c:pt>
                <c:pt idx="7584">
                  <c:v>38.968000000000004</c:v>
                </c:pt>
                <c:pt idx="7585">
                  <c:v>38.972999999999999</c:v>
                </c:pt>
                <c:pt idx="7586">
                  <c:v>38.978000000000002</c:v>
                </c:pt>
                <c:pt idx="7587">
                  <c:v>38.981999999999999</c:v>
                </c:pt>
                <c:pt idx="7588">
                  <c:v>38.987000000000002</c:v>
                </c:pt>
                <c:pt idx="7589">
                  <c:v>38.991999999999997</c:v>
                </c:pt>
                <c:pt idx="7590">
                  <c:v>38.997</c:v>
                </c:pt>
                <c:pt idx="7591">
                  <c:v>39.002000000000002</c:v>
                </c:pt>
                <c:pt idx="7592">
                  <c:v>39.006999999999998</c:v>
                </c:pt>
                <c:pt idx="7593">
                  <c:v>39.012</c:v>
                </c:pt>
                <c:pt idx="7594">
                  <c:v>39.015999999999998</c:v>
                </c:pt>
                <c:pt idx="7595">
                  <c:v>39.021000000000001</c:v>
                </c:pt>
                <c:pt idx="7596">
                  <c:v>39.026000000000003</c:v>
                </c:pt>
                <c:pt idx="7597">
                  <c:v>39.030999999999999</c:v>
                </c:pt>
                <c:pt idx="7598">
                  <c:v>39.036000000000001</c:v>
                </c:pt>
                <c:pt idx="7599">
                  <c:v>39.040999999999997</c:v>
                </c:pt>
                <c:pt idx="7600">
                  <c:v>39.045999999999999</c:v>
                </c:pt>
                <c:pt idx="7601">
                  <c:v>39.049999999999997</c:v>
                </c:pt>
                <c:pt idx="7602">
                  <c:v>39.055</c:v>
                </c:pt>
                <c:pt idx="7603">
                  <c:v>39.06</c:v>
                </c:pt>
                <c:pt idx="7604">
                  <c:v>39.064999999999998</c:v>
                </c:pt>
                <c:pt idx="7605">
                  <c:v>39.07</c:v>
                </c:pt>
                <c:pt idx="7606">
                  <c:v>39.075000000000003</c:v>
                </c:pt>
                <c:pt idx="7607">
                  <c:v>39.08</c:v>
                </c:pt>
                <c:pt idx="7608">
                  <c:v>39.084000000000003</c:v>
                </c:pt>
                <c:pt idx="7609">
                  <c:v>39.088999999999999</c:v>
                </c:pt>
                <c:pt idx="7610">
                  <c:v>39.094000000000001</c:v>
                </c:pt>
                <c:pt idx="7611">
                  <c:v>39.098999999999997</c:v>
                </c:pt>
                <c:pt idx="7612">
                  <c:v>39.103999999999999</c:v>
                </c:pt>
                <c:pt idx="7613">
                  <c:v>39.109000000000002</c:v>
                </c:pt>
                <c:pt idx="7614">
                  <c:v>39.113999999999997</c:v>
                </c:pt>
                <c:pt idx="7615">
                  <c:v>39.119</c:v>
                </c:pt>
                <c:pt idx="7616">
                  <c:v>39.122999999999998</c:v>
                </c:pt>
                <c:pt idx="7617">
                  <c:v>39.128</c:v>
                </c:pt>
                <c:pt idx="7618">
                  <c:v>39.133000000000003</c:v>
                </c:pt>
                <c:pt idx="7619">
                  <c:v>39.137999999999998</c:v>
                </c:pt>
                <c:pt idx="7620">
                  <c:v>39.143000000000001</c:v>
                </c:pt>
                <c:pt idx="7621">
                  <c:v>39.148000000000003</c:v>
                </c:pt>
                <c:pt idx="7622">
                  <c:v>39.152999999999999</c:v>
                </c:pt>
                <c:pt idx="7623">
                  <c:v>39.156999999999996</c:v>
                </c:pt>
                <c:pt idx="7624">
                  <c:v>39.161999999999999</c:v>
                </c:pt>
                <c:pt idx="7625">
                  <c:v>39.167000000000002</c:v>
                </c:pt>
                <c:pt idx="7626">
                  <c:v>39.171999999999997</c:v>
                </c:pt>
                <c:pt idx="7627">
                  <c:v>39.177</c:v>
                </c:pt>
                <c:pt idx="7628">
                  <c:v>39.182000000000002</c:v>
                </c:pt>
                <c:pt idx="7629">
                  <c:v>39.186999999999998</c:v>
                </c:pt>
                <c:pt idx="7630">
                  <c:v>39.191000000000003</c:v>
                </c:pt>
                <c:pt idx="7631">
                  <c:v>39.195999999999998</c:v>
                </c:pt>
                <c:pt idx="7632">
                  <c:v>39.201000000000001</c:v>
                </c:pt>
                <c:pt idx="7633">
                  <c:v>39.206000000000003</c:v>
                </c:pt>
                <c:pt idx="7634">
                  <c:v>39.210999999999999</c:v>
                </c:pt>
                <c:pt idx="7635">
                  <c:v>39.216000000000001</c:v>
                </c:pt>
                <c:pt idx="7636">
                  <c:v>39.220999999999997</c:v>
                </c:pt>
                <c:pt idx="7637">
                  <c:v>39.225999999999999</c:v>
                </c:pt>
                <c:pt idx="7638">
                  <c:v>39.229999999999997</c:v>
                </c:pt>
                <c:pt idx="7639">
                  <c:v>39.234999999999999</c:v>
                </c:pt>
                <c:pt idx="7640">
                  <c:v>39.24</c:v>
                </c:pt>
                <c:pt idx="7641">
                  <c:v>39.244999999999997</c:v>
                </c:pt>
                <c:pt idx="7642">
                  <c:v>39.25</c:v>
                </c:pt>
                <c:pt idx="7643">
                  <c:v>39.255000000000003</c:v>
                </c:pt>
                <c:pt idx="7644">
                  <c:v>39.26</c:v>
                </c:pt>
                <c:pt idx="7645">
                  <c:v>39.264000000000003</c:v>
                </c:pt>
                <c:pt idx="7646">
                  <c:v>39.268999999999998</c:v>
                </c:pt>
                <c:pt idx="7647">
                  <c:v>39.274000000000001</c:v>
                </c:pt>
                <c:pt idx="7648">
                  <c:v>39.279000000000003</c:v>
                </c:pt>
                <c:pt idx="7649">
                  <c:v>39.283999999999999</c:v>
                </c:pt>
                <c:pt idx="7650">
                  <c:v>39.289000000000001</c:v>
                </c:pt>
                <c:pt idx="7651">
                  <c:v>39.293999999999997</c:v>
                </c:pt>
                <c:pt idx="7652">
                  <c:v>39.298000000000002</c:v>
                </c:pt>
                <c:pt idx="7653">
                  <c:v>39.302999999999997</c:v>
                </c:pt>
                <c:pt idx="7654">
                  <c:v>39.308</c:v>
                </c:pt>
                <c:pt idx="7655">
                  <c:v>39.313000000000002</c:v>
                </c:pt>
                <c:pt idx="7656">
                  <c:v>39.317999999999998</c:v>
                </c:pt>
                <c:pt idx="7657">
                  <c:v>39.323</c:v>
                </c:pt>
                <c:pt idx="7658">
                  <c:v>39.328000000000003</c:v>
                </c:pt>
                <c:pt idx="7659">
                  <c:v>39.332000000000001</c:v>
                </c:pt>
                <c:pt idx="7660">
                  <c:v>39.337000000000003</c:v>
                </c:pt>
                <c:pt idx="7661">
                  <c:v>39.341999999999999</c:v>
                </c:pt>
                <c:pt idx="7662">
                  <c:v>39.347000000000001</c:v>
                </c:pt>
                <c:pt idx="7663">
                  <c:v>39.351999999999997</c:v>
                </c:pt>
                <c:pt idx="7664">
                  <c:v>39.356999999999999</c:v>
                </c:pt>
                <c:pt idx="7665">
                  <c:v>39.362000000000002</c:v>
                </c:pt>
                <c:pt idx="7666">
                  <c:v>39.366999999999997</c:v>
                </c:pt>
                <c:pt idx="7667">
                  <c:v>39.371000000000002</c:v>
                </c:pt>
                <c:pt idx="7668">
                  <c:v>39.375999999999998</c:v>
                </c:pt>
                <c:pt idx="7669">
                  <c:v>39.381</c:v>
                </c:pt>
                <c:pt idx="7670">
                  <c:v>39.386000000000003</c:v>
                </c:pt>
                <c:pt idx="7671">
                  <c:v>39.390999999999998</c:v>
                </c:pt>
                <c:pt idx="7672">
                  <c:v>39.396000000000001</c:v>
                </c:pt>
                <c:pt idx="7673">
                  <c:v>39.401000000000003</c:v>
                </c:pt>
                <c:pt idx="7674">
                  <c:v>39.405000000000001</c:v>
                </c:pt>
                <c:pt idx="7675">
                  <c:v>39.409999999999997</c:v>
                </c:pt>
                <c:pt idx="7676">
                  <c:v>39.414999999999999</c:v>
                </c:pt>
                <c:pt idx="7677">
                  <c:v>39.42</c:v>
                </c:pt>
                <c:pt idx="7678">
                  <c:v>39.424999999999997</c:v>
                </c:pt>
                <c:pt idx="7679">
                  <c:v>39.43</c:v>
                </c:pt>
                <c:pt idx="7680">
                  <c:v>39.435000000000002</c:v>
                </c:pt>
                <c:pt idx="7681">
                  <c:v>39.439</c:v>
                </c:pt>
                <c:pt idx="7682">
                  <c:v>39.444000000000003</c:v>
                </c:pt>
                <c:pt idx="7683">
                  <c:v>39.448999999999998</c:v>
                </c:pt>
                <c:pt idx="7684">
                  <c:v>39.454000000000001</c:v>
                </c:pt>
                <c:pt idx="7685">
                  <c:v>39.459000000000003</c:v>
                </c:pt>
                <c:pt idx="7686">
                  <c:v>39.463999999999999</c:v>
                </c:pt>
                <c:pt idx="7687">
                  <c:v>39.469000000000001</c:v>
                </c:pt>
                <c:pt idx="7688">
                  <c:v>39.472999999999999</c:v>
                </c:pt>
                <c:pt idx="7689">
                  <c:v>39.478000000000002</c:v>
                </c:pt>
                <c:pt idx="7690">
                  <c:v>39.482999999999997</c:v>
                </c:pt>
                <c:pt idx="7691">
                  <c:v>39.488</c:v>
                </c:pt>
                <c:pt idx="7692">
                  <c:v>39.493000000000002</c:v>
                </c:pt>
                <c:pt idx="7693">
                  <c:v>39.497999999999998</c:v>
                </c:pt>
                <c:pt idx="7694">
                  <c:v>39.503</c:v>
                </c:pt>
                <c:pt idx="7695">
                  <c:v>39.508000000000003</c:v>
                </c:pt>
                <c:pt idx="7696">
                  <c:v>39.512</c:v>
                </c:pt>
                <c:pt idx="7697">
                  <c:v>39.517000000000003</c:v>
                </c:pt>
                <c:pt idx="7698">
                  <c:v>39.521999999999998</c:v>
                </c:pt>
                <c:pt idx="7699">
                  <c:v>39.527000000000001</c:v>
                </c:pt>
                <c:pt idx="7700">
                  <c:v>39.531999999999996</c:v>
                </c:pt>
                <c:pt idx="7701">
                  <c:v>39.536999999999999</c:v>
                </c:pt>
                <c:pt idx="7702">
                  <c:v>39.542000000000002</c:v>
                </c:pt>
                <c:pt idx="7703">
                  <c:v>39.545999999999999</c:v>
                </c:pt>
                <c:pt idx="7704">
                  <c:v>39.551000000000002</c:v>
                </c:pt>
                <c:pt idx="7705">
                  <c:v>39.555999999999997</c:v>
                </c:pt>
                <c:pt idx="7706">
                  <c:v>39.561</c:v>
                </c:pt>
                <c:pt idx="7707">
                  <c:v>39.566000000000003</c:v>
                </c:pt>
                <c:pt idx="7708">
                  <c:v>39.570999999999998</c:v>
                </c:pt>
                <c:pt idx="7709">
                  <c:v>39.576000000000001</c:v>
                </c:pt>
                <c:pt idx="7710">
                  <c:v>39.58</c:v>
                </c:pt>
                <c:pt idx="7711">
                  <c:v>39.585000000000001</c:v>
                </c:pt>
                <c:pt idx="7712">
                  <c:v>39.590000000000003</c:v>
                </c:pt>
                <c:pt idx="7713">
                  <c:v>39.594999999999999</c:v>
                </c:pt>
                <c:pt idx="7714">
                  <c:v>39.6</c:v>
                </c:pt>
                <c:pt idx="7715">
                  <c:v>39.604999999999997</c:v>
                </c:pt>
                <c:pt idx="7716">
                  <c:v>39.61</c:v>
                </c:pt>
                <c:pt idx="7717">
                  <c:v>39.613999999999997</c:v>
                </c:pt>
                <c:pt idx="7718">
                  <c:v>39.619</c:v>
                </c:pt>
                <c:pt idx="7719">
                  <c:v>39.624000000000002</c:v>
                </c:pt>
                <c:pt idx="7720">
                  <c:v>39.628999999999998</c:v>
                </c:pt>
                <c:pt idx="7721">
                  <c:v>39.634</c:v>
                </c:pt>
                <c:pt idx="7722">
                  <c:v>39.639000000000003</c:v>
                </c:pt>
                <c:pt idx="7723">
                  <c:v>39.643999999999998</c:v>
                </c:pt>
                <c:pt idx="7724">
                  <c:v>39.648000000000003</c:v>
                </c:pt>
                <c:pt idx="7725">
                  <c:v>39.652999999999999</c:v>
                </c:pt>
                <c:pt idx="7726">
                  <c:v>39.658000000000001</c:v>
                </c:pt>
                <c:pt idx="7727">
                  <c:v>39.662999999999997</c:v>
                </c:pt>
                <c:pt idx="7728">
                  <c:v>39.667999999999999</c:v>
                </c:pt>
                <c:pt idx="7729">
                  <c:v>39.673000000000002</c:v>
                </c:pt>
                <c:pt idx="7730">
                  <c:v>39.677999999999997</c:v>
                </c:pt>
                <c:pt idx="7731">
                  <c:v>39.683</c:v>
                </c:pt>
                <c:pt idx="7732">
                  <c:v>39.686999999999998</c:v>
                </c:pt>
                <c:pt idx="7733">
                  <c:v>39.692</c:v>
                </c:pt>
                <c:pt idx="7734">
                  <c:v>39.697000000000003</c:v>
                </c:pt>
                <c:pt idx="7735">
                  <c:v>39.701999999999998</c:v>
                </c:pt>
                <c:pt idx="7736">
                  <c:v>39.707000000000001</c:v>
                </c:pt>
                <c:pt idx="7737">
                  <c:v>39.712000000000003</c:v>
                </c:pt>
                <c:pt idx="7738">
                  <c:v>39.716999999999999</c:v>
                </c:pt>
                <c:pt idx="7739">
                  <c:v>39.720999999999997</c:v>
                </c:pt>
                <c:pt idx="7740">
                  <c:v>39.725999999999999</c:v>
                </c:pt>
                <c:pt idx="7741">
                  <c:v>39.731000000000002</c:v>
                </c:pt>
                <c:pt idx="7742">
                  <c:v>39.735999999999997</c:v>
                </c:pt>
                <c:pt idx="7743">
                  <c:v>39.741</c:v>
                </c:pt>
                <c:pt idx="7744">
                  <c:v>39.746000000000002</c:v>
                </c:pt>
                <c:pt idx="7745">
                  <c:v>39.750999999999998</c:v>
                </c:pt>
                <c:pt idx="7746">
                  <c:v>39.755000000000003</c:v>
                </c:pt>
                <c:pt idx="7747">
                  <c:v>39.76</c:v>
                </c:pt>
                <c:pt idx="7748">
                  <c:v>39.765000000000001</c:v>
                </c:pt>
                <c:pt idx="7749">
                  <c:v>39.770000000000003</c:v>
                </c:pt>
                <c:pt idx="7750">
                  <c:v>39.774999999999999</c:v>
                </c:pt>
                <c:pt idx="7751">
                  <c:v>39.78</c:v>
                </c:pt>
                <c:pt idx="7752">
                  <c:v>39.784999999999997</c:v>
                </c:pt>
                <c:pt idx="7753">
                  <c:v>39.79</c:v>
                </c:pt>
                <c:pt idx="7754">
                  <c:v>39.793999999999997</c:v>
                </c:pt>
                <c:pt idx="7755">
                  <c:v>39.798999999999999</c:v>
                </c:pt>
                <c:pt idx="7756">
                  <c:v>39.804000000000002</c:v>
                </c:pt>
                <c:pt idx="7757">
                  <c:v>39.808999999999997</c:v>
                </c:pt>
                <c:pt idx="7758">
                  <c:v>39.814</c:v>
                </c:pt>
                <c:pt idx="7759">
                  <c:v>39.819000000000003</c:v>
                </c:pt>
                <c:pt idx="7760">
                  <c:v>39.823999999999998</c:v>
                </c:pt>
                <c:pt idx="7761">
                  <c:v>39.828000000000003</c:v>
                </c:pt>
                <c:pt idx="7762">
                  <c:v>39.832999999999998</c:v>
                </c:pt>
                <c:pt idx="7763">
                  <c:v>39.838000000000001</c:v>
                </c:pt>
                <c:pt idx="7764">
                  <c:v>39.843000000000004</c:v>
                </c:pt>
                <c:pt idx="7765">
                  <c:v>39.847999999999999</c:v>
                </c:pt>
                <c:pt idx="7766">
                  <c:v>39.853000000000002</c:v>
                </c:pt>
                <c:pt idx="7767">
                  <c:v>39.857999999999997</c:v>
                </c:pt>
                <c:pt idx="7768">
                  <c:v>39.862000000000002</c:v>
                </c:pt>
                <c:pt idx="7769">
                  <c:v>39.866999999999997</c:v>
                </c:pt>
                <c:pt idx="7770">
                  <c:v>39.872</c:v>
                </c:pt>
                <c:pt idx="7771">
                  <c:v>39.877000000000002</c:v>
                </c:pt>
                <c:pt idx="7772">
                  <c:v>39.881999999999998</c:v>
                </c:pt>
                <c:pt idx="7773">
                  <c:v>39.887</c:v>
                </c:pt>
                <c:pt idx="7774">
                  <c:v>39.892000000000003</c:v>
                </c:pt>
                <c:pt idx="7775">
                  <c:v>39.896000000000001</c:v>
                </c:pt>
                <c:pt idx="7776">
                  <c:v>39.901000000000003</c:v>
                </c:pt>
                <c:pt idx="7777">
                  <c:v>39.905999999999999</c:v>
                </c:pt>
                <c:pt idx="7778">
                  <c:v>39.911000000000001</c:v>
                </c:pt>
                <c:pt idx="7779">
                  <c:v>39.915999999999997</c:v>
                </c:pt>
                <c:pt idx="7780">
                  <c:v>39.920999999999999</c:v>
                </c:pt>
                <c:pt idx="7781">
                  <c:v>39.926000000000002</c:v>
                </c:pt>
                <c:pt idx="7782">
                  <c:v>39.930999999999997</c:v>
                </c:pt>
                <c:pt idx="7783">
                  <c:v>39.935000000000002</c:v>
                </c:pt>
                <c:pt idx="7784">
                  <c:v>39.94</c:v>
                </c:pt>
                <c:pt idx="7785">
                  <c:v>39.945</c:v>
                </c:pt>
                <c:pt idx="7786">
                  <c:v>39.950000000000003</c:v>
                </c:pt>
                <c:pt idx="7787">
                  <c:v>39.954999999999998</c:v>
                </c:pt>
                <c:pt idx="7788">
                  <c:v>39.96</c:v>
                </c:pt>
                <c:pt idx="7789">
                  <c:v>39.965000000000003</c:v>
                </c:pt>
                <c:pt idx="7790">
                  <c:v>39.969000000000001</c:v>
                </c:pt>
                <c:pt idx="7791">
                  <c:v>39.973999999999997</c:v>
                </c:pt>
                <c:pt idx="7792">
                  <c:v>39.978999999999999</c:v>
                </c:pt>
                <c:pt idx="7793">
                  <c:v>39.984000000000002</c:v>
                </c:pt>
                <c:pt idx="7794">
                  <c:v>39.988999999999997</c:v>
                </c:pt>
                <c:pt idx="7795">
                  <c:v>39.994</c:v>
                </c:pt>
                <c:pt idx="7796">
                  <c:v>39.999000000000002</c:v>
                </c:pt>
                <c:pt idx="7797">
                  <c:v>40.003</c:v>
                </c:pt>
                <c:pt idx="7798">
                  <c:v>40.008000000000003</c:v>
                </c:pt>
                <c:pt idx="7799">
                  <c:v>40.012999999999998</c:v>
                </c:pt>
                <c:pt idx="7800">
                  <c:v>40.018000000000001</c:v>
                </c:pt>
                <c:pt idx="7801">
                  <c:v>40.023000000000003</c:v>
                </c:pt>
                <c:pt idx="7802">
                  <c:v>40.027999999999999</c:v>
                </c:pt>
                <c:pt idx="7803">
                  <c:v>40.033000000000001</c:v>
                </c:pt>
                <c:pt idx="7804">
                  <c:v>40.036999999999999</c:v>
                </c:pt>
                <c:pt idx="7805">
                  <c:v>40.042000000000002</c:v>
                </c:pt>
                <c:pt idx="7806">
                  <c:v>40.046999999999997</c:v>
                </c:pt>
                <c:pt idx="7807">
                  <c:v>40.052</c:v>
                </c:pt>
                <c:pt idx="7808">
                  <c:v>40.057000000000002</c:v>
                </c:pt>
                <c:pt idx="7809">
                  <c:v>40.061999999999998</c:v>
                </c:pt>
                <c:pt idx="7810">
                  <c:v>40.067</c:v>
                </c:pt>
                <c:pt idx="7811">
                  <c:v>40.072000000000003</c:v>
                </c:pt>
                <c:pt idx="7812">
                  <c:v>40.076000000000001</c:v>
                </c:pt>
                <c:pt idx="7813">
                  <c:v>40.081000000000003</c:v>
                </c:pt>
                <c:pt idx="7814">
                  <c:v>40.085999999999999</c:v>
                </c:pt>
                <c:pt idx="7815">
                  <c:v>40.091000000000001</c:v>
                </c:pt>
                <c:pt idx="7816">
                  <c:v>40.095999999999997</c:v>
                </c:pt>
                <c:pt idx="7817">
                  <c:v>40.100999999999999</c:v>
                </c:pt>
                <c:pt idx="7818">
                  <c:v>40.106000000000002</c:v>
                </c:pt>
                <c:pt idx="7819">
                  <c:v>40.11</c:v>
                </c:pt>
                <c:pt idx="7820">
                  <c:v>40.115000000000002</c:v>
                </c:pt>
                <c:pt idx="7821">
                  <c:v>40.119999999999997</c:v>
                </c:pt>
                <c:pt idx="7822">
                  <c:v>40.125</c:v>
                </c:pt>
                <c:pt idx="7823">
                  <c:v>40.130000000000003</c:v>
                </c:pt>
                <c:pt idx="7824">
                  <c:v>40.134999999999998</c:v>
                </c:pt>
                <c:pt idx="7825">
                  <c:v>40.14</c:v>
                </c:pt>
                <c:pt idx="7826">
                  <c:v>40.143999999999998</c:v>
                </c:pt>
                <c:pt idx="7827">
                  <c:v>40.149000000000001</c:v>
                </c:pt>
                <c:pt idx="7828">
                  <c:v>40.154000000000003</c:v>
                </c:pt>
                <c:pt idx="7829">
                  <c:v>40.158999999999999</c:v>
                </c:pt>
                <c:pt idx="7830">
                  <c:v>40.164000000000001</c:v>
                </c:pt>
                <c:pt idx="7831">
                  <c:v>40.168999999999997</c:v>
                </c:pt>
                <c:pt idx="7832">
                  <c:v>40.173999999999999</c:v>
                </c:pt>
                <c:pt idx="7833">
                  <c:v>40.177999999999997</c:v>
                </c:pt>
                <c:pt idx="7834">
                  <c:v>40.183</c:v>
                </c:pt>
                <c:pt idx="7835">
                  <c:v>40.188000000000002</c:v>
                </c:pt>
                <c:pt idx="7836">
                  <c:v>40.192999999999998</c:v>
                </c:pt>
                <c:pt idx="7837">
                  <c:v>40.198</c:v>
                </c:pt>
                <c:pt idx="7838">
                  <c:v>40.203000000000003</c:v>
                </c:pt>
                <c:pt idx="7839">
                  <c:v>40.207999999999998</c:v>
                </c:pt>
                <c:pt idx="7840">
                  <c:v>40.213000000000001</c:v>
                </c:pt>
                <c:pt idx="7841">
                  <c:v>40.216999999999999</c:v>
                </c:pt>
                <c:pt idx="7842">
                  <c:v>40.222000000000001</c:v>
                </c:pt>
                <c:pt idx="7843">
                  <c:v>40.226999999999997</c:v>
                </c:pt>
                <c:pt idx="7844">
                  <c:v>40.231999999999999</c:v>
                </c:pt>
                <c:pt idx="7845">
                  <c:v>40.237000000000002</c:v>
                </c:pt>
                <c:pt idx="7846">
                  <c:v>40.241999999999997</c:v>
                </c:pt>
                <c:pt idx="7847">
                  <c:v>40.247</c:v>
                </c:pt>
                <c:pt idx="7848">
                  <c:v>40.250999999999998</c:v>
                </c:pt>
                <c:pt idx="7849">
                  <c:v>40.256</c:v>
                </c:pt>
                <c:pt idx="7850">
                  <c:v>40.261000000000003</c:v>
                </c:pt>
                <c:pt idx="7851">
                  <c:v>40.265999999999998</c:v>
                </c:pt>
                <c:pt idx="7852">
                  <c:v>40.271000000000001</c:v>
                </c:pt>
                <c:pt idx="7853">
                  <c:v>40.276000000000003</c:v>
                </c:pt>
                <c:pt idx="7854">
                  <c:v>40.280999999999999</c:v>
                </c:pt>
                <c:pt idx="7855">
                  <c:v>40.284999999999997</c:v>
                </c:pt>
                <c:pt idx="7856">
                  <c:v>40.29</c:v>
                </c:pt>
                <c:pt idx="7857">
                  <c:v>40.295000000000002</c:v>
                </c:pt>
                <c:pt idx="7858">
                  <c:v>40.299999999999997</c:v>
                </c:pt>
                <c:pt idx="7859">
                  <c:v>40.305</c:v>
                </c:pt>
                <c:pt idx="7860">
                  <c:v>40.31</c:v>
                </c:pt>
                <c:pt idx="7861">
                  <c:v>40.314999999999998</c:v>
                </c:pt>
                <c:pt idx="7862">
                  <c:v>40.319000000000003</c:v>
                </c:pt>
                <c:pt idx="7863">
                  <c:v>40.323999999999998</c:v>
                </c:pt>
                <c:pt idx="7864">
                  <c:v>40.329000000000001</c:v>
                </c:pt>
                <c:pt idx="7865">
                  <c:v>40.334000000000003</c:v>
                </c:pt>
                <c:pt idx="7866">
                  <c:v>40.338999999999999</c:v>
                </c:pt>
                <c:pt idx="7867">
                  <c:v>40.344000000000001</c:v>
                </c:pt>
                <c:pt idx="7868">
                  <c:v>40.348999999999997</c:v>
                </c:pt>
                <c:pt idx="7869">
                  <c:v>40.353999999999999</c:v>
                </c:pt>
                <c:pt idx="7870">
                  <c:v>40.357999999999997</c:v>
                </c:pt>
                <c:pt idx="7871">
                  <c:v>40.363</c:v>
                </c:pt>
                <c:pt idx="7872">
                  <c:v>40.368000000000002</c:v>
                </c:pt>
                <c:pt idx="7873">
                  <c:v>40.372999999999998</c:v>
                </c:pt>
                <c:pt idx="7874">
                  <c:v>40.378</c:v>
                </c:pt>
                <c:pt idx="7875">
                  <c:v>40.383000000000003</c:v>
                </c:pt>
                <c:pt idx="7876">
                  <c:v>40.387999999999998</c:v>
                </c:pt>
                <c:pt idx="7877">
                  <c:v>40.392000000000003</c:v>
                </c:pt>
                <c:pt idx="7878">
                  <c:v>40.396999999999998</c:v>
                </c:pt>
                <c:pt idx="7879">
                  <c:v>40.402000000000001</c:v>
                </c:pt>
                <c:pt idx="7880">
                  <c:v>40.406999999999996</c:v>
                </c:pt>
                <c:pt idx="7881">
                  <c:v>40.411999999999999</c:v>
                </c:pt>
                <c:pt idx="7882">
                  <c:v>40.417000000000002</c:v>
                </c:pt>
                <c:pt idx="7883">
                  <c:v>40.421999999999997</c:v>
                </c:pt>
                <c:pt idx="7884">
                  <c:v>40.426000000000002</c:v>
                </c:pt>
                <c:pt idx="7885">
                  <c:v>40.430999999999997</c:v>
                </c:pt>
                <c:pt idx="7886">
                  <c:v>40.436</c:v>
                </c:pt>
                <c:pt idx="7887">
                  <c:v>40.441000000000003</c:v>
                </c:pt>
                <c:pt idx="7888">
                  <c:v>40.445999999999998</c:v>
                </c:pt>
                <c:pt idx="7889">
                  <c:v>40.451000000000001</c:v>
                </c:pt>
                <c:pt idx="7890">
                  <c:v>40.456000000000003</c:v>
                </c:pt>
                <c:pt idx="7891">
                  <c:v>40.46</c:v>
                </c:pt>
                <c:pt idx="7892">
                  <c:v>40.465000000000003</c:v>
                </c:pt>
                <c:pt idx="7893">
                  <c:v>40.47</c:v>
                </c:pt>
                <c:pt idx="7894">
                  <c:v>40.475000000000001</c:v>
                </c:pt>
                <c:pt idx="7895">
                  <c:v>40.479999999999997</c:v>
                </c:pt>
                <c:pt idx="7896">
                  <c:v>40.484999999999999</c:v>
                </c:pt>
                <c:pt idx="7897">
                  <c:v>40.49</c:v>
                </c:pt>
                <c:pt idx="7898">
                  <c:v>40.494999999999997</c:v>
                </c:pt>
                <c:pt idx="7899">
                  <c:v>40.499000000000002</c:v>
                </c:pt>
                <c:pt idx="7900">
                  <c:v>40.503999999999998</c:v>
                </c:pt>
                <c:pt idx="7901">
                  <c:v>40.509</c:v>
                </c:pt>
                <c:pt idx="7902">
                  <c:v>40.514000000000003</c:v>
                </c:pt>
                <c:pt idx="7903">
                  <c:v>40.518999999999998</c:v>
                </c:pt>
                <c:pt idx="7904">
                  <c:v>40.524000000000001</c:v>
                </c:pt>
                <c:pt idx="7905">
                  <c:v>40.529000000000003</c:v>
                </c:pt>
                <c:pt idx="7906">
                  <c:v>40.533000000000001</c:v>
                </c:pt>
                <c:pt idx="7907">
                  <c:v>40.537999999999997</c:v>
                </c:pt>
                <c:pt idx="7908">
                  <c:v>40.542999999999999</c:v>
                </c:pt>
                <c:pt idx="7909">
                  <c:v>40.548000000000002</c:v>
                </c:pt>
                <c:pt idx="7910">
                  <c:v>40.552999999999997</c:v>
                </c:pt>
                <c:pt idx="7911">
                  <c:v>40.558</c:v>
                </c:pt>
                <c:pt idx="7912">
                  <c:v>40.563000000000002</c:v>
                </c:pt>
                <c:pt idx="7913">
                  <c:v>40.567</c:v>
                </c:pt>
                <c:pt idx="7914">
                  <c:v>40.572000000000003</c:v>
                </c:pt>
                <c:pt idx="7915">
                  <c:v>40.576999999999998</c:v>
                </c:pt>
                <c:pt idx="7916">
                  <c:v>40.582000000000001</c:v>
                </c:pt>
                <c:pt idx="7917">
                  <c:v>40.587000000000003</c:v>
                </c:pt>
                <c:pt idx="7918">
                  <c:v>40.591999999999999</c:v>
                </c:pt>
                <c:pt idx="7919">
                  <c:v>40.597000000000001</c:v>
                </c:pt>
                <c:pt idx="7920">
                  <c:v>40.600999999999999</c:v>
                </c:pt>
                <c:pt idx="7921">
                  <c:v>40.606000000000002</c:v>
                </c:pt>
                <c:pt idx="7922">
                  <c:v>40.610999999999997</c:v>
                </c:pt>
                <c:pt idx="7923">
                  <c:v>40.616</c:v>
                </c:pt>
                <c:pt idx="7924">
                  <c:v>40.621000000000002</c:v>
                </c:pt>
                <c:pt idx="7925">
                  <c:v>40.625999999999998</c:v>
                </c:pt>
                <c:pt idx="7926">
                  <c:v>40.631</c:v>
                </c:pt>
                <c:pt idx="7927">
                  <c:v>40.636000000000003</c:v>
                </c:pt>
                <c:pt idx="7928">
                  <c:v>40.64</c:v>
                </c:pt>
                <c:pt idx="7929">
                  <c:v>40.645000000000003</c:v>
                </c:pt>
                <c:pt idx="7930">
                  <c:v>40.65</c:v>
                </c:pt>
                <c:pt idx="7931">
                  <c:v>40.655000000000001</c:v>
                </c:pt>
                <c:pt idx="7932">
                  <c:v>40.659999999999997</c:v>
                </c:pt>
                <c:pt idx="7933">
                  <c:v>40.664999999999999</c:v>
                </c:pt>
                <c:pt idx="7934">
                  <c:v>40.67</c:v>
                </c:pt>
                <c:pt idx="7935">
                  <c:v>40.673999999999999</c:v>
                </c:pt>
                <c:pt idx="7936">
                  <c:v>40.679000000000002</c:v>
                </c:pt>
                <c:pt idx="7937">
                  <c:v>40.683999999999997</c:v>
                </c:pt>
                <c:pt idx="7938">
                  <c:v>40.689</c:v>
                </c:pt>
                <c:pt idx="7939">
                  <c:v>40.694000000000003</c:v>
                </c:pt>
                <c:pt idx="7940">
                  <c:v>40.698999999999998</c:v>
                </c:pt>
                <c:pt idx="7941">
                  <c:v>40.704000000000001</c:v>
                </c:pt>
                <c:pt idx="7942">
                  <c:v>40.707999999999998</c:v>
                </c:pt>
                <c:pt idx="7943">
                  <c:v>40.713000000000001</c:v>
                </c:pt>
                <c:pt idx="7944">
                  <c:v>40.718000000000004</c:v>
                </c:pt>
                <c:pt idx="7945">
                  <c:v>40.722999999999999</c:v>
                </c:pt>
                <c:pt idx="7946">
                  <c:v>40.728000000000002</c:v>
                </c:pt>
                <c:pt idx="7947">
                  <c:v>40.732999999999997</c:v>
                </c:pt>
                <c:pt idx="7948">
                  <c:v>40.738</c:v>
                </c:pt>
                <c:pt idx="7949">
                  <c:v>40.741999999999997</c:v>
                </c:pt>
                <c:pt idx="7950">
                  <c:v>40.747</c:v>
                </c:pt>
                <c:pt idx="7951">
                  <c:v>40.752000000000002</c:v>
                </c:pt>
                <c:pt idx="7952">
                  <c:v>40.756999999999998</c:v>
                </c:pt>
                <c:pt idx="7953">
                  <c:v>40.762</c:v>
                </c:pt>
                <c:pt idx="7954">
                  <c:v>40.767000000000003</c:v>
                </c:pt>
                <c:pt idx="7955">
                  <c:v>40.771999999999998</c:v>
                </c:pt>
                <c:pt idx="7956">
                  <c:v>40.777000000000001</c:v>
                </c:pt>
                <c:pt idx="7957">
                  <c:v>40.780999999999999</c:v>
                </c:pt>
                <c:pt idx="7958">
                  <c:v>40.786000000000001</c:v>
                </c:pt>
                <c:pt idx="7959">
                  <c:v>40.790999999999997</c:v>
                </c:pt>
                <c:pt idx="7960">
                  <c:v>40.795999999999999</c:v>
                </c:pt>
                <c:pt idx="7961">
                  <c:v>40.801000000000002</c:v>
                </c:pt>
                <c:pt idx="7962">
                  <c:v>40.805999999999997</c:v>
                </c:pt>
                <c:pt idx="7963">
                  <c:v>40.811</c:v>
                </c:pt>
                <c:pt idx="7964">
                  <c:v>40.814999999999998</c:v>
                </c:pt>
                <c:pt idx="7965">
                  <c:v>40.82</c:v>
                </c:pt>
                <c:pt idx="7966">
                  <c:v>40.825000000000003</c:v>
                </c:pt>
                <c:pt idx="7967">
                  <c:v>40.83</c:v>
                </c:pt>
                <c:pt idx="7968">
                  <c:v>40.835000000000001</c:v>
                </c:pt>
                <c:pt idx="7969">
                  <c:v>40.840000000000003</c:v>
                </c:pt>
                <c:pt idx="7970">
                  <c:v>40.844999999999999</c:v>
                </c:pt>
                <c:pt idx="7971">
                  <c:v>40.848999999999997</c:v>
                </c:pt>
                <c:pt idx="7972">
                  <c:v>40.853999999999999</c:v>
                </c:pt>
                <c:pt idx="7973">
                  <c:v>40.859000000000002</c:v>
                </c:pt>
                <c:pt idx="7974">
                  <c:v>40.863999999999997</c:v>
                </c:pt>
                <c:pt idx="7975">
                  <c:v>40.869</c:v>
                </c:pt>
                <c:pt idx="7976">
                  <c:v>40.874000000000002</c:v>
                </c:pt>
                <c:pt idx="7977">
                  <c:v>40.878999999999998</c:v>
                </c:pt>
                <c:pt idx="7978">
                  <c:v>40.883000000000003</c:v>
                </c:pt>
                <c:pt idx="7979">
                  <c:v>40.887999999999998</c:v>
                </c:pt>
                <c:pt idx="7980">
                  <c:v>40.893000000000001</c:v>
                </c:pt>
                <c:pt idx="7981">
                  <c:v>40.898000000000003</c:v>
                </c:pt>
                <c:pt idx="7982">
                  <c:v>40.902999999999999</c:v>
                </c:pt>
                <c:pt idx="7983">
                  <c:v>40.908000000000001</c:v>
                </c:pt>
                <c:pt idx="7984">
                  <c:v>40.912999999999997</c:v>
                </c:pt>
                <c:pt idx="7985">
                  <c:v>40.917999999999999</c:v>
                </c:pt>
                <c:pt idx="7986">
                  <c:v>40.921999999999997</c:v>
                </c:pt>
                <c:pt idx="7987">
                  <c:v>40.927</c:v>
                </c:pt>
                <c:pt idx="7988">
                  <c:v>40.932000000000002</c:v>
                </c:pt>
                <c:pt idx="7989">
                  <c:v>40.936999999999998</c:v>
                </c:pt>
                <c:pt idx="7990">
                  <c:v>40.942</c:v>
                </c:pt>
                <c:pt idx="7991">
                  <c:v>40.947000000000003</c:v>
                </c:pt>
                <c:pt idx="7992">
                  <c:v>40.951999999999998</c:v>
                </c:pt>
                <c:pt idx="7993">
                  <c:v>40.956000000000003</c:v>
                </c:pt>
                <c:pt idx="7994">
                  <c:v>40.960999999999999</c:v>
                </c:pt>
                <c:pt idx="7995">
                  <c:v>40.966000000000001</c:v>
                </c:pt>
                <c:pt idx="7996">
                  <c:v>40.970999999999997</c:v>
                </c:pt>
                <c:pt idx="7997">
                  <c:v>40.975999999999999</c:v>
                </c:pt>
                <c:pt idx="7998">
                  <c:v>40.981000000000002</c:v>
                </c:pt>
                <c:pt idx="7999">
                  <c:v>40.985999999999997</c:v>
                </c:pt>
                <c:pt idx="8000">
                  <c:v>40.99</c:v>
                </c:pt>
                <c:pt idx="8001">
                  <c:v>40.994999999999997</c:v>
                </c:pt>
                <c:pt idx="8002">
                  <c:v>41</c:v>
                </c:pt>
                <c:pt idx="8003">
                  <c:v>41.005000000000003</c:v>
                </c:pt>
                <c:pt idx="8004">
                  <c:v>41.01</c:v>
                </c:pt>
                <c:pt idx="8005">
                  <c:v>41.015000000000001</c:v>
                </c:pt>
                <c:pt idx="8006">
                  <c:v>41.02</c:v>
                </c:pt>
                <c:pt idx="8007">
                  <c:v>41.024000000000001</c:v>
                </c:pt>
                <c:pt idx="8008">
                  <c:v>41.029000000000003</c:v>
                </c:pt>
                <c:pt idx="8009">
                  <c:v>41.033999999999999</c:v>
                </c:pt>
                <c:pt idx="8010">
                  <c:v>41.039000000000001</c:v>
                </c:pt>
                <c:pt idx="8011">
                  <c:v>41.043999999999997</c:v>
                </c:pt>
                <c:pt idx="8012">
                  <c:v>41.048999999999999</c:v>
                </c:pt>
                <c:pt idx="8013">
                  <c:v>41.054000000000002</c:v>
                </c:pt>
                <c:pt idx="8014">
                  <c:v>41.058999999999997</c:v>
                </c:pt>
                <c:pt idx="8015">
                  <c:v>41.063000000000002</c:v>
                </c:pt>
                <c:pt idx="8016">
                  <c:v>41.067999999999998</c:v>
                </c:pt>
                <c:pt idx="8017">
                  <c:v>41.073</c:v>
                </c:pt>
                <c:pt idx="8018">
                  <c:v>41.078000000000003</c:v>
                </c:pt>
                <c:pt idx="8019">
                  <c:v>41.082999999999998</c:v>
                </c:pt>
                <c:pt idx="8020">
                  <c:v>41.088000000000001</c:v>
                </c:pt>
                <c:pt idx="8021">
                  <c:v>41.093000000000004</c:v>
                </c:pt>
                <c:pt idx="8022">
                  <c:v>41.097000000000001</c:v>
                </c:pt>
                <c:pt idx="8023">
                  <c:v>41.101999999999997</c:v>
                </c:pt>
                <c:pt idx="8024">
                  <c:v>41.106999999999999</c:v>
                </c:pt>
                <c:pt idx="8025">
                  <c:v>41.112000000000002</c:v>
                </c:pt>
                <c:pt idx="8026">
                  <c:v>41.116999999999997</c:v>
                </c:pt>
                <c:pt idx="8027">
                  <c:v>41.122</c:v>
                </c:pt>
                <c:pt idx="8028">
                  <c:v>41.127000000000002</c:v>
                </c:pt>
                <c:pt idx="8029">
                  <c:v>41.131</c:v>
                </c:pt>
                <c:pt idx="8030">
                  <c:v>41.136000000000003</c:v>
                </c:pt>
                <c:pt idx="8031">
                  <c:v>41.140999999999998</c:v>
                </c:pt>
                <c:pt idx="8032">
                  <c:v>41.146000000000001</c:v>
                </c:pt>
                <c:pt idx="8033">
                  <c:v>41.151000000000003</c:v>
                </c:pt>
                <c:pt idx="8034">
                  <c:v>41.155999999999999</c:v>
                </c:pt>
                <c:pt idx="8035">
                  <c:v>41.161000000000001</c:v>
                </c:pt>
                <c:pt idx="8036">
                  <c:v>41.164999999999999</c:v>
                </c:pt>
                <c:pt idx="8037">
                  <c:v>41.17</c:v>
                </c:pt>
                <c:pt idx="8038">
                  <c:v>41.174999999999997</c:v>
                </c:pt>
                <c:pt idx="8039">
                  <c:v>41.18</c:v>
                </c:pt>
                <c:pt idx="8040">
                  <c:v>41.185000000000002</c:v>
                </c:pt>
                <c:pt idx="8041">
                  <c:v>41.19</c:v>
                </c:pt>
                <c:pt idx="8042">
                  <c:v>41.195</c:v>
                </c:pt>
                <c:pt idx="8043">
                  <c:v>41.2</c:v>
                </c:pt>
                <c:pt idx="8044">
                  <c:v>41.204000000000001</c:v>
                </c:pt>
                <c:pt idx="8045">
                  <c:v>41.209000000000003</c:v>
                </c:pt>
                <c:pt idx="8046">
                  <c:v>41.213999999999999</c:v>
                </c:pt>
                <c:pt idx="8047">
                  <c:v>41.219000000000001</c:v>
                </c:pt>
                <c:pt idx="8048">
                  <c:v>41.223999999999997</c:v>
                </c:pt>
                <c:pt idx="8049">
                  <c:v>41.228999999999999</c:v>
                </c:pt>
                <c:pt idx="8050">
                  <c:v>41.234000000000002</c:v>
                </c:pt>
                <c:pt idx="8051">
                  <c:v>41.238</c:v>
                </c:pt>
                <c:pt idx="8052">
                  <c:v>41.243000000000002</c:v>
                </c:pt>
                <c:pt idx="8053">
                  <c:v>41.247999999999998</c:v>
                </c:pt>
                <c:pt idx="8054">
                  <c:v>41.253</c:v>
                </c:pt>
                <c:pt idx="8055">
                  <c:v>41.258000000000003</c:v>
                </c:pt>
                <c:pt idx="8056">
                  <c:v>41.262999999999998</c:v>
                </c:pt>
                <c:pt idx="8057">
                  <c:v>41.268000000000001</c:v>
                </c:pt>
                <c:pt idx="8058">
                  <c:v>41.271999999999998</c:v>
                </c:pt>
                <c:pt idx="8059">
                  <c:v>41.277000000000001</c:v>
                </c:pt>
                <c:pt idx="8060">
                  <c:v>41.281999999999996</c:v>
                </c:pt>
                <c:pt idx="8061">
                  <c:v>41.286999999999999</c:v>
                </c:pt>
                <c:pt idx="8062">
                  <c:v>41.292000000000002</c:v>
                </c:pt>
                <c:pt idx="8063">
                  <c:v>41.296999999999997</c:v>
                </c:pt>
                <c:pt idx="8064">
                  <c:v>41.302</c:v>
                </c:pt>
                <c:pt idx="8065">
                  <c:v>41.305999999999997</c:v>
                </c:pt>
                <c:pt idx="8066">
                  <c:v>41.311</c:v>
                </c:pt>
                <c:pt idx="8067">
                  <c:v>41.316000000000003</c:v>
                </c:pt>
                <c:pt idx="8068">
                  <c:v>41.320999999999998</c:v>
                </c:pt>
                <c:pt idx="8069">
                  <c:v>41.326000000000001</c:v>
                </c:pt>
                <c:pt idx="8070">
                  <c:v>41.331000000000003</c:v>
                </c:pt>
                <c:pt idx="8071">
                  <c:v>41.335999999999999</c:v>
                </c:pt>
                <c:pt idx="8072">
                  <c:v>41.341000000000001</c:v>
                </c:pt>
                <c:pt idx="8073">
                  <c:v>41.344999999999999</c:v>
                </c:pt>
                <c:pt idx="8074">
                  <c:v>41.35</c:v>
                </c:pt>
                <c:pt idx="8075">
                  <c:v>41.354999999999997</c:v>
                </c:pt>
                <c:pt idx="8076">
                  <c:v>41.36</c:v>
                </c:pt>
                <c:pt idx="8077">
                  <c:v>41.365000000000002</c:v>
                </c:pt>
                <c:pt idx="8078">
                  <c:v>41.37</c:v>
                </c:pt>
                <c:pt idx="8079">
                  <c:v>41.375</c:v>
                </c:pt>
                <c:pt idx="8080">
                  <c:v>41.378999999999998</c:v>
                </c:pt>
                <c:pt idx="8081">
                  <c:v>41.384</c:v>
                </c:pt>
                <c:pt idx="8082">
                  <c:v>41.389000000000003</c:v>
                </c:pt>
                <c:pt idx="8083">
                  <c:v>41.393999999999998</c:v>
                </c:pt>
                <c:pt idx="8084">
                  <c:v>41.399000000000001</c:v>
                </c:pt>
                <c:pt idx="8085">
                  <c:v>41.404000000000003</c:v>
                </c:pt>
                <c:pt idx="8086">
                  <c:v>41.408999999999999</c:v>
                </c:pt>
                <c:pt idx="8087">
                  <c:v>41.412999999999997</c:v>
                </c:pt>
                <c:pt idx="8088">
                  <c:v>41.417999999999999</c:v>
                </c:pt>
                <c:pt idx="8089">
                  <c:v>41.423000000000002</c:v>
                </c:pt>
                <c:pt idx="8090">
                  <c:v>41.427999999999997</c:v>
                </c:pt>
                <c:pt idx="8091">
                  <c:v>41.433</c:v>
                </c:pt>
                <c:pt idx="8092">
                  <c:v>41.438000000000002</c:v>
                </c:pt>
                <c:pt idx="8093">
                  <c:v>41.442999999999998</c:v>
                </c:pt>
                <c:pt idx="8094">
                  <c:v>41.448</c:v>
                </c:pt>
                <c:pt idx="8095">
                  <c:v>41.451999999999998</c:v>
                </c:pt>
                <c:pt idx="8096">
                  <c:v>41.457000000000001</c:v>
                </c:pt>
                <c:pt idx="8097">
                  <c:v>41.462000000000003</c:v>
                </c:pt>
                <c:pt idx="8098">
                  <c:v>41.466999999999999</c:v>
                </c:pt>
                <c:pt idx="8099">
                  <c:v>41.472000000000001</c:v>
                </c:pt>
                <c:pt idx="8100">
                  <c:v>41.476999999999997</c:v>
                </c:pt>
                <c:pt idx="8101">
                  <c:v>41.481999999999999</c:v>
                </c:pt>
                <c:pt idx="8102">
                  <c:v>41.485999999999997</c:v>
                </c:pt>
                <c:pt idx="8103">
                  <c:v>41.491</c:v>
                </c:pt>
                <c:pt idx="8104">
                  <c:v>41.496000000000002</c:v>
                </c:pt>
                <c:pt idx="8105">
                  <c:v>41.500999999999998</c:v>
                </c:pt>
                <c:pt idx="8106">
                  <c:v>41.506</c:v>
                </c:pt>
                <c:pt idx="8107">
                  <c:v>41.511000000000003</c:v>
                </c:pt>
                <c:pt idx="8108">
                  <c:v>41.515999999999998</c:v>
                </c:pt>
                <c:pt idx="8109">
                  <c:v>41.52</c:v>
                </c:pt>
                <c:pt idx="8110">
                  <c:v>41.524999999999999</c:v>
                </c:pt>
                <c:pt idx="8111">
                  <c:v>41.53</c:v>
                </c:pt>
                <c:pt idx="8112">
                  <c:v>41.534999999999997</c:v>
                </c:pt>
                <c:pt idx="8113">
                  <c:v>41.54</c:v>
                </c:pt>
                <c:pt idx="8114">
                  <c:v>41.545000000000002</c:v>
                </c:pt>
                <c:pt idx="8115">
                  <c:v>41.55</c:v>
                </c:pt>
                <c:pt idx="8116">
                  <c:v>41.554000000000002</c:v>
                </c:pt>
                <c:pt idx="8117">
                  <c:v>41.558999999999997</c:v>
                </c:pt>
                <c:pt idx="8118">
                  <c:v>41.564</c:v>
                </c:pt>
                <c:pt idx="8119">
                  <c:v>41.569000000000003</c:v>
                </c:pt>
                <c:pt idx="8120">
                  <c:v>41.573999999999998</c:v>
                </c:pt>
                <c:pt idx="8121">
                  <c:v>41.579000000000001</c:v>
                </c:pt>
                <c:pt idx="8122">
                  <c:v>41.584000000000003</c:v>
                </c:pt>
                <c:pt idx="8123">
                  <c:v>41.588999999999999</c:v>
                </c:pt>
                <c:pt idx="8124">
                  <c:v>41.593000000000004</c:v>
                </c:pt>
                <c:pt idx="8125">
                  <c:v>41.597999999999999</c:v>
                </c:pt>
                <c:pt idx="8126">
                  <c:v>41.603000000000002</c:v>
                </c:pt>
                <c:pt idx="8127">
                  <c:v>41.607999999999997</c:v>
                </c:pt>
                <c:pt idx="8128">
                  <c:v>41.613</c:v>
                </c:pt>
                <c:pt idx="8129">
                  <c:v>41.618000000000002</c:v>
                </c:pt>
                <c:pt idx="8130">
                  <c:v>41.622999999999998</c:v>
                </c:pt>
                <c:pt idx="8131">
                  <c:v>41.627000000000002</c:v>
                </c:pt>
                <c:pt idx="8132">
                  <c:v>41.631999999999998</c:v>
                </c:pt>
                <c:pt idx="8133">
                  <c:v>41.637</c:v>
                </c:pt>
                <c:pt idx="8134">
                  <c:v>41.642000000000003</c:v>
                </c:pt>
                <c:pt idx="8135">
                  <c:v>41.646999999999998</c:v>
                </c:pt>
                <c:pt idx="8136">
                  <c:v>41.652000000000001</c:v>
                </c:pt>
                <c:pt idx="8137">
                  <c:v>41.656999999999996</c:v>
                </c:pt>
                <c:pt idx="8138">
                  <c:v>41.661000000000001</c:v>
                </c:pt>
                <c:pt idx="8139">
                  <c:v>41.665999999999997</c:v>
                </c:pt>
                <c:pt idx="8140">
                  <c:v>41.670999999999999</c:v>
                </c:pt>
                <c:pt idx="8141">
                  <c:v>41.676000000000002</c:v>
                </c:pt>
                <c:pt idx="8142">
                  <c:v>41.680999999999997</c:v>
                </c:pt>
                <c:pt idx="8143">
                  <c:v>41.686</c:v>
                </c:pt>
                <c:pt idx="8144">
                  <c:v>41.691000000000003</c:v>
                </c:pt>
                <c:pt idx="8145">
                  <c:v>41.695</c:v>
                </c:pt>
                <c:pt idx="8146">
                  <c:v>41.7</c:v>
                </c:pt>
                <c:pt idx="8147">
                  <c:v>41.704999999999998</c:v>
                </c:pt>
                <c:pt idx="8148">
                  <c:v>41.71</c:v>
                </c:pt>
                <c:pt idx="8149">
                  <c:v>41.715000000000003</c:v>
                </c:pt>
                <c:pt idx="8150">
                  <c:v>41.72</c:v>
                </c:pt>
                <c:pt idx="8151">
                  <c:v>41.725000000000001</c:v>
                </c:pt>
                <c:pt idx="8152">
                  <c:v>41.73</c:v>
                </c:pt>
                <c:pt idx="8153">
                  <c:v>41.734000000000002</c:v>
                </c:pt>
                <c:pt idx="8154">
                  <c:v>41.738999999999997</c:v>
                </c:pt>
                <c:pt idx="8155">
                  <c:v>41.744</c:v>
                </c:pt>
                <c:pt idx="8156">
                  <c:v>41.749000000000002</c:v>
                </c:pt>
                <c:pt idx="8157">
                  <c:v>41.753999999999998</c:v>
                </c:pt>
                <c:pt idx="8158">
                  <c:v>41.759</c:v>
                </c:pt>
                <c:pt idx="8159">
                  <c:v>41.764000000000003</c:v>
                </c:pt>
                <c:pt idx="8160">
                  <c:v>41.768000000000001</c:v>
                </c:pt>
                <c:pt idx="8161">
                  <c:v>41.773000000000003</c:v>
                </c:pt>
                <c:pt idx="8162">
                  <c:v>41.777999999999999</c:v>
                </c:pt>
                <c:pt idx="8163">
                  <c:v>41.783000000000001</c:v>
                </c:pt>
                <c:pt idx="8164">
                  <c:v>41.787999999999997</c:v>
                </c:pt>
                <c:pt idx="8165">
                  <c:v>41.792999999999999</c:v>
                </c:pt>
                <c:pt idx="8166">
                  <c:v>41.798000000000002</c:v>
                </c:pt>
                <c:pt idx="8167">
                  <c:v>41.802</c:v>
                </c:pt>
                <c:pt idx="8168">
                  <c:v>41.807000000000002</c:v>
                </c:pt>
                <c:pt idx="8169">
                  <c:v>41.811999999999998</c:v>
                </c:pt>
                <c:pt idx="8170">
                  <c:v>41.817</c:v>
                </c:pt>
                <c:pt idx="8171">
                  <c:v>41.822000000000003</c:v>
                </c:pt>
                <c:pt idx="8172">
                  <c:v>41.826999999999998</c:v>
                </c:pt>
                <c:pt idx="8173">
                  <c:v>41.832000000000001</c:v>
                </c:pt>
                <c:pt idx="8174">
                  <c:v>41.835999999999999</c:v>
                </c:pt>
                <c:pt idx="8175">
                  <c:v>41.841000000000001</c:v>
                </c:pt>
                <c:pt idx="8176">
                  <c:v>41.845999999999997</c:v>
                </c:pt>
                <c:pt idx="8177">
                  <c:v>41.850999999999999</c:v>
                </c:pt>
                <c:pt idx="8178">
                  <c:v>41.856000000000002</c:v>
                </c:pt>
                <c:pt idx="8179">
                  <c:v>41.860999999999997</c:v>
                </c:pt>
                <c:pt idx="8180">
                  <c:v>41.866</c:v>
                </c:pt>
                <c:pt idx="8181">
                  <c:v>41.871000000000002</c:v>
                </c:pt>
                <c:pt idx="8182">
                  <c:v>41.875</c:v>
                </c:pt>
                <c:pt idx="8183">
                  <c:v>41.88</c:v>
                </c:pt>
                <c:pt idx="8184">
                  <c:v>41.884999999999998</c:v>
                </c:pt>
                <c:pt idx="8185">
                  <c:v>41.89</c:v>
                </c:pt>
                <c:pt idx="8186">
                  <c:v>41.895000000000003</c:v>
                </c:pt>
                <c:pt idx="8187">
                  <c:v>41.9</c:v>
                </c:pt>
                <c:pt idx="8188">
                  <c:v>41.905000000000001</c:v>
                </c:pt>
                <c:pt idx="8189">
                  <c:v>41.908999999999999</c:v>
                </c:pt>
                <c:pt idx="8190">
                  <c:v>41.914000000000001</c:v>
                </c:pt>
                <c:pt idx="8191">
                  <c:v>41.918999999999997</c:v>
                </c:pt>
                <c:pt idx="8192">
                  <c:v>41.923999999999999</c:v>
                </c:pt>
                <c:pt idx="8193">
                  <c:v>41.929000000000002</c:v>
                </c:pt>
                <c:pt idx="8194">
                  <c:v>41.933999999999997</c:v>
                </c:pt>
                <c:pt idx="8195">
                  <c:v>41.939</c:v>
                </c:pt>
                <c:pt idx="8196">
                  <c:v>41.942999999999998</c:v>
                </c:pt>
                <c:pt idx="8197">
                  <c:v>41.948</c:v>
                </c:pt>
                <c:pt idx="8198">
                  <c:v>41.953000000000003</c:v>
                </c:pt>
                <c:pt idx="8199">
                  <c:v>41.957999999999998</c:v>
                </c:pt>
                <c:pt idx="8200">
                  <c:v>41.963000000000001</c:v>
                </c:pt>
                <c:pt idx="8201">
                  <c:v>41.968000000000004</c:v>
                </c:pt>
                <c:pt idx="8202">
                  <c:v>41.972999999999999</c:v>
                </c:pt>
                <c:pt idx="8203">
                  <c:v>41.976999999999997</c:v>
                </c:pt>
                <c:pt idx="8204">
                  <c:v>41.981999999999999</c:v>
                </c:pt>
                <c:pt idx="8205">
                  <c:v>41.987000000000002</c:v>
                </c:pt>
                <c:pt idx="8206">
                  <c:v>41.991999999999997</c:v>
                </c:pt>
                <c:pt idx="8207">
                  <c:v>41.997</c:v>
                </c:pt>
                <c:pt idx="8208">
                  <c:v>42.002000000000002</c:v>
                </c:pt>
                <c:pt idx="8209">
                  <c:v>42.006999999999998</c:v>
                </c:pt>
                <c:pt idx="8210">
                  <c:v>42.012</c:v>
                </c:pt>
                <c:pt idx="8211">
                  <c:v>42.015999999999998</c:v>
                </c:pt>
                <c:pt idx="8212">
                  <c:v>42.021000000000001</c:v>
                </c:pt>
                <c:pt idx="8213">
                  <c:v>42.026000000000003</c:v>
                </c:pt>
                <c:pt idx="8214">
                  <c:v>42.030999999999999</c:v>
                </c:pt>
                <c:pt idx="8215">
                  <c:v>42.036000000000001</c:v>
                </c:pt>
                <c:pt idx="8216">
                  <c:v>42.040999999999997</c:v>
                </c:pt>
                <c:pt idx="8217">
                  <c:v>42.045999999999999</c:v>
                </c:pt>
                <c:pt idx="8218">
                  <c:v>42.05</c:v>
                </c:pt>
                <c:pt idx="8219">
                  <c:v>42.055</c:v>
                </c:pt>
                <c:pt idx="8220">
                  <c:v>42.06</c:v>
                </c:pt>
                <c:pt idx="8221">
                  <c:v>42.064999999999998</c:v>
                </c:pt>
                <c:pt idx="8222">
                  <c:v>42.07</c:v>
                </c:pt>
                <c:pt idx="8223">
                  <c:v>42.075000000000003</c:v>
                </c:pt>
                <c:pt idx="8224">
                  <c:v>42.08</c:v>
                </c:pt>
                <c:pt idx="8225">
                  <c:v>42.084000000000003</c:v>
                </c:pt>
                <c:pt idx="8226">
                  <c:v>42.088999999999999</c:v>
                </c:pt>
                <c:pt idx="8227">
                  <c:v>42.094000000000001</c:v>
                </c:pt>
                <c:pt idx="8228">
                  <c:v>42.098999999999997</c:v>
                </c:pt>
                <c:pt idx="8229">
                  <c:v>42.103999999999999</c:v>
                </c:pt>
                <c:pt idx="8230">
                  <c:v>42.109000000000002</c:v>
                </c:pt>
                <c:pt idx="8231">
                  <c:v>42.113999999999997</c:v>
                </c:pt>
                <c:pt idx="8232">
                  <c:v>42.118000000000002</c:v>
                </c:pt>
                <c:pt idx="8233">
                  <c:v>42.122999999999998</c:v>
                </c:pt>
                <c:pt idx="8234">
                  <c:v>42.128</c:v>
                </c:pt>
                <c:pt idx="8235">
                  <c:v>42.133000000000003</c:v>
                </c:pt>
                <c:pt idx="8236">
                  <c:v>42.137999999999998</c:v>
                </c:pt>
                <c:pt idx="8237">
                  <c:v>42.143000000000001</c:v>
                </c:pt>
                <c:pt idx="8238">
                  <c:v>42.148000000000003</c:v>
                </c:pt>
                <c:pt idx="8239">
                  <c:v>42.152999999999999</c:v>
                </c:pt>
                <c:pt idx="8240">
                  <c:v>42.156999999999996</c:v>
                </c:pt>
                <c:pt idx="8241">
                  <c:v>42.161999999999999</c:v>
                </c:pt>
                <c:pt idx="8242">
                  <c:v>42.167000000000002</c:v>
                </c:pt>
                <c:pt idx="8243">
                  <c:v>42.171999999999997</c:v>
                </c:pt>
                <c:pt idx="8244">
                  <c:v>42.177</c:v>
                </c:pt>
                <c:pt idx="8245">
                  <c:v>42.182000000000002</c:v>
                </c:pt>
                <c:pt idx="8246">
                  <c:v>42.186999999999998</c:v>
                </c:pt>
                <c:pt idx="8247">
                  <c:v>42.191000000000003</c:v>
                </c:pt>
                <c:pt idx="8248">
                  <c:v>42.195999999999998</c:v>
                </c:pt>
                <c:pt idx="8249">
                  <c:v>42.201000000000001</c:v>
                </c:pt>
                <c:pt idx="8250">
                  <c:v>42.206000000000003</c:v>
                </c:pt>
                <c:pt idx="8251">
                  <c:v>42.210999999999999</c:v>
                </c:pt>
                <c:pt idx="8252">
                  <c:v>42.216000000000001</c:v>
                </c:pt>
                <c:pt idx="8253">
                  <c:v>42.220999999999997</c:v>
                </c:pt>
                <c:pt idx="8254">
                  <c:v>42.225000000000001</c:v>
                </c:pt>
                <c:pt idx="8255">
                  <c:v>42.23</c:v>
                </c:pt>
                <c:pt idx="8256">
                  <c:v>42.234999999999999</c:v>
                </c:pt>
                <c:pt idx="8257">
                  <c:v>42.24</c:v>
                </c:pt>
                <c:pt idx="8258">
                  <c:v>42.244999999999997</c:v>
                </c:pt>
                <c:pt idx="8259">
                  <c:v>42.25</c:v>
                </c:pt>
                <c:pt idx="8260">
                  <c:v>42.255000000000003</c:v>
                </c:pt>
                <c:pt idx="8261">
                  <c:v>42.259</c:v>
                </c:pt>
                <c:pt idx="8262">
                  <c:v>42.264000000000003</c:v>
                </c:pt>
                <c:pt idx="8263">
                  <c:v>42.268999999999998</c:v>
                </c:pt>
                <c:pt idx="8264">
                  <c:v>42.274000000000001</c:v>
                </c:pt>
                <c:pt idx="8265">
                  <c:v>42.279000000000003</c:v>
                </c:pt>
                <c:pt idx="8266">
                  <c:v>42.283999999999999</c:v>
                </c:pt>
                <c:pt idx="8267">
                  <c:v>42.289000000000001</c:v>
                </c:pt>
                <c:pt idx="8268">
                  <c:v>42.293999999999997</c:v>
                </c:pt>
                <c:pt idx="8269">
                  <c:v>42.298000000000002</c:v>
                </c:pt>
                <c:pt idx="8270">
                  <c:v>42.302999999999997</c:v>
                </c:pt>
                <c:pt idx="8271">
                  <c:v>42.308</c:v>
                </c:pt>
                <c:pt idx="8272">
                  <c:v>42.313000000000002</c:v>
                </c:pt>
                <c:pt idx="8273">
                  <c:v>42.317999999999998</c:v>
                </c:pt>
                <c:pt idx="8274">
                  <c:v>42.323</c:v>
                </c:pt>
                <c:pt idx="8275">
                  <c:v>42.328000000000003</c:v>
                </c:pt>
                <c:pt idx="8276">
                  <c:v>42.332000000000001</c:v>
                </c:pt>
                <c:pt idx="8277">
                  <c:v>42.337000000000003</c:v>
                </c:pt>
                <c:pt idx="8278">
                  <c:v>42.341999999999999</c:v>
                </c:pt>
                <c:pt idx="8279">
                  <c:v>42.347000000000001</c:v>
                </c:pt>
                <c:pt idx="8280">
                  <c:v>42.351999999999997</c:v>
                </c:pt>
                <c:pt idx="8281">
                  <c:v>42.356999999999999</c:v>
                </c:pt>
                <c:pt idx="8282">
                  <c:v>42.362000000000002</c:v>
                </c:pt>
                <c:pt idx="8283">
                  <c:v>42.366</c:v>
                </c:pt>
                <c:pt idx="8284">
                  <c:v>42.371000000000002</c:v>
                </c:pt>
                <c:pt idx="8285">
                  <c:v>42.375999999999998</c:v>
                </c:pt>
                <c:pt idx="8286">
                  <c:v>42.381</c:v>
                </c:pt>
                <c:pt idx="8287">
                  <c:v>42.386000000000003</c:v>
                </c:pt>
                <c:pt idx="8288">
                  <c:v>42.390999999999998</c:v>
                </c:pt>
                <c:pt idx="8289">
                  <c:v>42.396000000000001</c:v>
                </c:pt>
                <c:pt idx="8290">
                  <c:v>42.4</c:v>
                </c:pt>
                <c:pt idx="8291">
                  <c:v>42.405000000000001</c:v>
                </c:pt>
                <c:pt idx="8292">
                  <c:v>42.41</c:v>
                </c:pt>
                <c:pt idx="8293">
                  <c:v>42.414999999999999</c:v>
                </c:pt>
                <c:pt idx="8294">
                  <c:v>42.42</c:v>
                </c:pt>
                <c:pt idx="8295">
                  <c:v>42.424999999999997</c:v>
                </c:pt>
                <c:pt idx="8296">
                  <c:v>42.43</c:v>
                </c:pt>
                <c:pt idx="8297">
                  <c:v>42.435000000000002</c:v>
                </c:pt>
                <c:pt idx="8298">
                  <c:v>42.439</c:v>
                </c:pt>
                <c:pt idx="8299">
                  <c:v>42.444000000000003</c:v>
                </c:pt>
                <c:pt idx="8300">
                  <c:v>42.448999999999998</c:v>
                </c:pt>
                <c:pt idx="8301">
                  <c:v>42.454000000000001</c:v>
                </c:pt>
                <c:pt idx="8302">
                  <c:v>42.459000000000003</c:v>
                </c:pt>
                <c:pt idx="8303">
                  <c:v>42.463999999999999</c:v>
                </c:pt>
                <c:pt idx="8304">
                  <c:v>42.469000000000001</c:v>
                </c:pt>
                <c:pt idx="8305">
                  <c:v>42.472999999999999</c:v>
                </c:pt>
                <c:pt idx="8306">
                  <c:v>42.478000000000002</c:v>
                </c:pt>
                <c:pt idx="8307">
                  <c:v>42.482999999999997</c:v>
                </c:pt>
                <c:pt idx="8308">
                  <c:v>42.488</c:v>
                </c:pt>
                <c:pt idx="8309">
                  <c:v>42.493000000000002</c:v>
                </c:pt>
                <c:pt idx="8310">
                  <c:v>42.497999999999998</c:v>
                </c:pt>
                <c:pt idx="8311">
                  <c:v>42.503</c:v>
                </c:pt>
                <c:pt idx="8312">
                  <c:v>42.506999999999998</c:v>
                </c:pt>
                <c:pt idx="8313">
                  <c:v>42.512</c:v>
                </c:pt>
                <c:pt idx="8314">
                  <c:v>42.517000000000003</c:v>
                </c:pt>
                <c:pt idx="8315">
                  <c:v>42.521999999999998</c:v>
                </c:pt>
                <c:pt idx="8316">
                  <c:v>42.527000000000001</c:v>
                </c:pt>
                <c:pt idx="8317">
                  <c:v>42.531999999999996</c:v>
                </c:pt>
                <c:pt idx="8318">
                  <c:v>42.536999999999999</c:v>
                </c:pt>
                <c:pt idx="8319">
                  <c:v>42.540999999999997</c:v>
                </c:pt>
                <c:pt idx="8320">
                  <c:v>42.545999999999999</c:v>
                </c:pt>
                <c:pt idx="8321">
                  <c:v>42.551000000000002</c:v>
                </c:pt>
                <c:pt idx="8322">
                  <c:v>42.555999999999997</c:v>
                </c:pt>
                <c:pt idx="8323">
                  <c:v>42.561</c:v>
                </c:pt>
                <c:pt idx="8324">
                  <c:v>42.566000000000003</c:v>
                </c:pt>
                <c:pt idx="8325">
                  <c:v>42.570999999999998</c:v>
                </c:pt>
                <c:pt idx="8326">
                  <c:v>42.576000000000001</c:v>
                </c:pt>
                <c:pt idx="8327">
                  <c:v>42.58</c:v>
                </c:pt>
                <c:pt idx="8328">
                  <c:v>42.585000000000001</c:v>
                </c:pt>
                <c:pt idx="8329">
                  <c:v>42.59</c:v>
                </c:pt>
                <c:pt idx="8330">
                  <c:v>42.594999999999999</c:v>
                </c:pt>
                <c:pt idx="8331">
                  <c:v>42.6</c:v>
                </c:pt>
                <c:pt idx="8332">
                  <c:v>42.604999999999997</c:v>
                </c:pt>
                <c:pt idx="8333">
                  <c:v>42.61</c:v>
                </c:pt>
                <c:pt idx="8334">
                  <c:v>42.613999999999997</c:v>
                </c:pt>
                <c:pt idx="8335">
                  <c:v>42.619</c:v>
                </c:pt>
                <c:pt idx="8336">
                  <c:v>42.624000000000002</c:v>
                </c:pt>
                <c:pt idx="8337">
                  <c:v>42.628999999999998</c:v>
                </c:pt>
                <c:pt idx="8338">
                  <c:v>42.634</c:v>
                </c:pt>
                <c:pt idx="8339">
                  <c:v>42.639000000000003</c:v>
                </c:pt>
                <c:pt idx="8340">
                  <c:v>42.643999999999998</c:v>
                </c:pt>
                <c:pt idx="8341">
                  <c:v>42.648000000000003</c:v>
                </c:pt>
                <c:pt idx="8342">
                  <c:v>42.652999999999999</c:v>
                </c:pt>
                <c:pt idx="8343">
                  <c:v>42.658000000000001</c:v>
                </c:pt>
                <c:pt idx="8344">
                  <c:v>42.662999999999997</c:v>
                </c:pt>
                <c:pt idx="8345">
                  <c:v>42.667999999999999</c:v>
                </c:pt>
                <c:pt idx="8346">
                  <c:v>42.673000000000002</c:v>
                </c:pt>
                <c:pt idx="8347">
                  <c:v>42.677999999999997</c:v>
                </c:pt>
                <c:pt idx="8348">
                  <c:v>42.682000000000002</c:v>
                </c:pt>
                <c:pt idx="8349">
                  <c:v>42.686999999999998</c:v>
                </c:pt>
                <c:pt idx="8350">
                  <c:v>42.692</c:v>
                </c:pt>
                <c:pt idx="8351">
                  <c:v>42.697000000000003</c:v>
                </c:pt>
                <c:pt idx="8352">
                  <c:v>42.701999999999998</c:v>
                </c:pt>
                <c:pt idx="8353">
                  <c:v>42.707000000000001</c:v>
                </c:pt>
                <c:pt idx="8354">
                  <c:v>42.712000000000003</c:v>
                </c:pt>
                <c:pt idx="8355">
                  <c:v>42.716999999999999</c:v>
                </c:pt>
                <c:pt idx="8356">
                  <c:v>42.720999999999997</c:v>
                </c:pt>
                <c:pt idx="8357">
                  <c:v>42.725999999999999</c:v>
                </c:pt>
                <c:pt idx="8358">
                  <c:v>42.731000000000002</c:v>
                </c:pt>
                <c:pt idx="8359">
                  <c:v>42.735999999999997</c:v>
                </c:pt>
                <c:pt idx="8360">
                  <c:v>42.741</c:v>
                </c:pt>
                <c:pt idx="8361">
                  <c:v>42.746000000000002</c:v>
                </c:pt>
                <c:pt idx="8362">
                  <c:v>42.750999999999998</c:v>
                </c:pt>
                <c:pt idx="8363">
                  <c:v>42.755000000000003</c:v>
                </c:pt>
                <c:pt idx="8364">
                  <c:v>42.76</c:v>
                </c:pt>
                <c:pt idx="8365">
                  <c:v>42.765000000000001</c:v>
                </c:pt>
                <c:pt idx="8366">
                  <c:v>42.77</c:v>
                </c:pt>
                <c:pt idx="8367">
                  <c:v>42.774999999999999</c:v>
                </c:pt>
                <c:pt idx="8368">
                  <c:v>42.78</c:v>
                </c:pt>
                <c:pt idx="8369">
                  <c:v>42.784999999999997</c:v>
                </c:pt>
                <c:pt idx="8370">
                  <c:v>42.789000000000001</c:v>
                </c:pt>
                <c:pt idx="8371">
                  <c:v>42.793999999999997</c:v>
                </c:pt>
                <c:pt idx="8372">
                  <c:v>42.798999999999999</c:v>
                </c:pt>
                <c:pt idx="8373">
                  <c:v>42.804000000000002</c:v>
                </c:pt>
                <c:pt idx="8374">
                  <c:v>42.808999999999997</c:v>
                </c:pt>
                <c:pt idx="8375">
                  <c:v>42.814</c:v>
                </c:pt>
                <c:pt idx="8376">
                  <c:v>42.819000000000003</c:v>
                </c:pt>
                <c:pt idx="8377">
                  <c:v>42.823</c:v>
                </c:pt>
                <c:pt idx="8378">
                  <c:v>42.828000000000003</c:v>
                </c:pt>
                <c:pt idx="8379">
                  <c:v>42.832999999999998</c:v>
                </c:pt>
                <c:pt idx="8380">
                  <c:v>42.838000000000001</c:v>
                </c:pt>
                <c:pt idx="8381">
                  <c:v>42.843000000000004</c:v>
                </c:pt>
                <c:pt idx="8382">
                  <c:v>42.847999999999999</c:v>
                </c:pt>
                <c:pt idx="8383">
                  <c:v>42.853000000000002</c:v>
                </c:pt>
                <c:pt idx="8384">
                  <c:v>42.857999999999997</c:v>
                </c:pt>
                <c:pt idx="8385">
                  <c:v>42.862000000000002</c:v>
                </c:pt>
                <c:pt idx="8386">
                  <c:v>42.866999999999997</c:v>
                </c:pt>
                <c:pt idx="8387">
                  <c:v>42.872</c:v>
                </c:pt>
                <c:pt idx="8388">
                  <c:v>42.877000000000002</c:v>
                </c:pt>
                <c:pt idx="8389">
                  <c:v>42.881999999999998</c:v>
                </c:pt>
                <c:pt idx="8390">
                  <c:v>42.887</c:v>
                </c:pt>
                <c:pt idx="8391">
                  <c:v>42.892000000000003</c:v>
                </c:pt>
                <c:pt idx="8392">
                  <c:v>42.896000000000001</c:v>
                </c:pt>
                <c:pt idx="8393">
                  <c:v>42.901000000000003</c:v>
                </c:pt>
                <c:pt idx="8394">
                  <c:v>42.905999999999999</c:v>
                </c:pt>
                <c:pt idx="8395">
                  <c:v>42.911000000000001</c:v>
                </c:pt>
                <c:pt idx="8396">
                  <c:v>42.915999999999997</c:v>
                </c:pt>
                <c:pt idx="8397">
                  <c:v>42.920999999999999</c:v>
                </c:pt>
                <c:pt idx="8398">
                  <c:v>42.926000000000002</c:v>
                </c:pt>
                <c:pt idx="8399">
                  <c:v>42.93</c:v>
                </c:pt>
                <c:pt idx="8400">
                  <c:v>42.935000000000002</c:v>
                </c:pt>
                <c:pt idx="8401">
                  <c:v>42.94</c:v>
                </c:pt>
                <c:pt idx="8402">
                  <c:v>42.945</c:v>
                </c:pt>
                <c:pt idx="8403">
                  <c:v>42.95</c:v>
                </c:pt>
                <c:pt idx="8404">
                  <c:v>42.954999999999998</c:v>
                </c:pt>
                <c:pt idx="8405">
                  <c:v>42.96</c:v>
                </c:pt>
                <c:pt idx="8406">
                  <c:v>42.963999999999999</c:v>
                </c:pt>
                <c:pt idx="8407">
                  <c:v>42.969000000000001</c:v>
                </c:pt>
                <c:pt idx="8408">
                  <c:v>42.973999999999997</c:v>
                </c:pt>
                <c:pt idx="8409">
                  <c:v>42.978999999999999</c:v>
                </c:pt>
                <c:pt idx="8410">
                  <c:v>42.984000000000002</c:v>
                </c:pt>
                <c:pt idx="8411">
                  <c:v>42.988999999999997</c:v>
                </c:pt>
                <c:pt idx="8412">
                  <c:v>42.994</c:v>
                </c:pt>
                <c:pt idx="8413">
                  <c:v>42.999000000000002</c:v>
                </c:pt>
                <c:pt idx="8414">
                  <c:v>43.003</c:v>
                </c:pt>
                <c:pt idx="8415">
                  <c:v>43.008000000000003</c:v>
                </c:pt>
                <c:pt idx="8416">
                  <c:v>43.012999999999998</c:v>
                </c:pt>
                <c:pt idx="8417">
                  <c:v>43.018000000000001</c:v>
                </c:pt>
                <c:pt idx="8418">
                  <c:v>43.023000000000003</c:v>
                </c:pt>
                <c:pt idx="8419">
                  <c:v>43.027999999999999</c:v>
                </c:pt>
                <c:pt idx="8420">
                  <c:v>43.033000000000001</c:v>
                </c:pt>
                <c:pt idx="8421">
                  <c:v>43.036999999999999</c:v>
                </c:pt>
                <c:pt idx="8422">
                  <c:v>43.042000000000002</c:v>
                </c:pt>
                <c:pt idx="8423">
                  <c:v>43.046999999999997</c:v>
                </c:pt>
                <c:pt idx="8424">
                  <c:v>43.052</c:v>
                </c:pt>
                <c:pt idx="8425">
                  <c:v>43.057000000000002</c:v>
                </c:pt>
                <c:pt idx="8426">
                  <c:v>43.061999999999998</c:v>
                </c:pt>
                <c:pt idx="8427">
                  <c:v>43.067</c:v>
                </c:pt>
                <c:pt idx="8428">
                  <c:v>43.070999999999998</c:v>
                </c:pt>
                <c:pt idx="8429">
                  <c:v>43.076000000000001</c:v>
                </c:pt>
                <c:pt idx="8430">
                  <c:v>43.081000000000003</c:v>
                </c:pt>
                <c:pt idx="8431">
                  <c:v>43.085999999999999</c:v>
                </c:pt>
                <c:pt idx="8432">
                  <c:v>43.091000000000001</c:v>
                </c:pt>
                <c:pt idx="8433">
                  <c:v>43.095999999999997</c:v>
                </c:pt>
                <c:pt idx="8434">
                  <c:v>43.100999999999999</c:v>
                </c:pt>
                <c:pt idx="8435">
                  <c:v>43.104999999999997</c:v>
                </c:pt>
                <c:pt idx="8436">
                  <c:v>43.11</c:v>
                </c:pt>
                <c:pt idx="8437">
                  <c:v>43.115000000000002</c:v>
                </c:pt>
                <c:pt idx="8438">
                  <c:v>43.12</c:v>
                </c:pt>
                <c:pt idx="8439">
                  <c:v>43.125</c:v>
                </c:pt>
                <c:pt idx="8440">
                  <c:v>43.13</c:v>
                </c:pt>
                <c:pt idx="8441">
                  <c:v>43.134999999999998</c:v>
                </c:pt>
                <c:pt idx="8442">
                  <c:v>43.14</c:v>
                </c:pt>
                <c:pt idx="8443">
                  <c:v>43.143999999999998</c:v>
                </c:pt>
                <c:pt idx="8444">
                  <c:v>43.149000000000001</c:v>
                </c:pt>
                <c:pt idx="8445">
                  <c:v>43.154000000000003</c:v>
                </c:pt>
                <c:pt idx="8446">
                  <c:v>43.158999999999999</c:v>
                </c:pt>
                <c:pt idx="8447">
                  <c:v>43.164000000000001</c:v>
                </c:pt>
                <c:pt idx="8448">
                  <c:v>43.168999999999997</c:v>
                </c:pt>
                <c:pt idx="8449">
                  <c:v>43.173999999999999</c:v>
                </c:pt>
                <c:pt idx="8450">
                  <c:v>43.177999999999997</c:v>
                </c:pt>
                <c:pt idx="8451">
                  <c:v>43.183</c:v>
                </c:pt>
                <c:pt idx="8452">
                  <c:v>43.188000000000002</c:v>
                </c:pt>
                <c:pt idx="8453">
                  <c:v>43.192999999999998</c:v>
                </c:pt>
                <c:pt idx="8454">
                  <c:v>43.198</c:v>
                </c:pt>
                <c:pt idx="8455">
                  <c:v>43.203000000000003</c:v>
                </c:pt>
                <c:pt idx="8456">
                  <c:v>43.207999999999998</c:v>
                </c:pt>
                <c:pt idx="8457">
                  <c:v>43.212000000000003</c:v>
                </c:pt>
                <c:pt idx="8458">
                  <c:v>43.216999999999999</c:v>
                </c:pt>
                <c:pt idx="8459">
                  <c:v>43.222000000000001</c:v>
                </c:pt>
                <c:pt idx="8460">
                  <c:v>43.226999999999997</c:v>
                </c:pt>
                <c:pt idx="8461">
                  <c:v>43.231999999999999</c:v>
                </c:pt>
                <c:pt idx="8462">
                  <c:v>43.237000000000002</c:v>
                </c:pt>
                <c:pt idx="8463">
                  <c:v>43.241999999999997</c:v>
                </c:pt>
                <c:pt idx="8464">
                  <c:v>43.246000000000002</c:v>
                </c:pt>
                <c:pt idx="8465">
                  <c:v>43.250999999999998</c:v>
                </c:pt>
                <c:pt idx="8466">
                  <c:v>43.256</c:v>
                </c:pt>
                <c:pt idx="8467">
                  <c:v>43.261000000000003</c:v>
                </c:pt>
                <c:pt idx="8468">
                  <c:v>43.265999999999998</c:v>
                </c:pt>
                <c:pt idx="8469">
                  <c:v>43.271000000000001</c:v>
                </c:pt>
                <c:pt idx="8470">
                  <c:v>43.276000000000003</c:v>
                </c:pt>
                <c:pt idx="8471">
                  <c:v>43.280999999999999</c:v>
                </c:pt>
                <c:pt idx="8472">
                  <c:v>43.284999999999997</c:v>
                </c:pt>
                <c:pt idx="8473">
                  <c:v>43.29</c:v>
                </c:pt>
                <c:pt idx="8474">
                  <c:v>43.295000000000002</c:v>
                </c:pt>
                <c:pt idx="8475">
                  <c:v>43.3</c:v>
                </c:pt>
                <c:pt idx="8476">
                  <c:v>43.305</c:v>
                </c:pt>
                <c:pt idx="8477">
                  <c:v>43.31</c:v>
                </c:pt>
                <c:pt idx="8478">
                  <c:v>43.314999999999998</c:v>
                </c:pt>
                <c:pt idx="8479">
                  <c:v>43.319000000000003</c:v>
                </c:pt>
                <c:pt idx="8480">
                  <c:v>43.323999999999998</c:v>
                </c:pt>
                <c:pt idx="8481">
                  <c:v>43.329000000000001</c:v>
                </c:pt>
                <c:pt idx="8482">
                  <c:v>43.334000000000003</c:v>
                </c:pt>
                <c:pt idx="8483">
                  <c:v>43.338999999999999</c:v>
                </c:pt>
                <c:pt idx="8484">
                  <c:v>43.344000000000001</c:v>
                </c:pt>
                <c:pt idx="8485">
                  <c:v>43.348999999999997</c:v>
                </c:pt>
                <c:pt idx="8486">
                  <c:v>43.353000000000002</c:v>
                </c:pt>
                <c:pt idx="8487">
                  <c:v>43.357999999999997</c:v>
                </c:pt>
                <c:pt idx="8488">
                  <c:v>43.363</c:v>
                </c:pt>
                <c:pt idx="8489">
                  <c:v>43.368000000000002</c:v>
                </c:pt>
                <c:pt idx="8490">
                  <c:v>43.372999999999998</c:v>
                </c:pt>
                <c:pt idx="8491">
                  <c:v>43.378</c:v>
                </c:pt>
                <c:pt idx="8492">
                  <c:v>43.383000000000003</c:v>
                </c:pt>
                <c:pt idx="8493">
                  <c:v>43.387</c:v>
                </c:pt>
                <c:pt idx="8494">
                  <c:v>43.392000000000003</c:v>
                </c:pt>
                <c:pt idx="8495">
                  <c:v>43.396999999999998</c:v>
                </c:pt>
                <c:pt idx="8496">
                  <c:v>43.402000000000001</c:v>
                </c:pt>
                <c:pt idx="8497">
                  <c:v>43.406999999999996</c:v>
                </c:pt>
                <c:pt idx="8498">
                  <c:v>43.411999999999999</c:v>
                </c:pt>
                <c:pt idx="8499">
                  <c:v>43.417000000000002</c:v>
                </c:pt>
                <c:pt idx="8500">
                  <c:v>43.421999999999997</c:v>
                </c:pt>
                <c:pt idx="8501">
                  <c:v>43.426000000000002</c:v>
                </c:pt>
                <c:pt idx="8502">
                  <c:v>43.430999999999997</c:v>
                </c:pt>
                <c:pt idx="8503">
                  <c:v>43.436</c:v>
                </c:pt>
                <c:pt idx="8504">
                  <c:v>43.441000000000003</c:v>
                </c:pt>
                <c:pt idx="8505">
                  <c:v>43.445999999999998</c:v>
                </c:pt>
                <c:pt idx="8506">
                  <c:v>43.451000000000001</c:v>
                </c:pt>
                <c:pt idx="8507">
                  <c:v>43.456000000000003</c:v>
                </c:pt>
                <c:pt idx="8508">
                  <c:v>43.46</c:v>
                </c:pt>
                <c:pt idx="8509">
                  <c:v>43.465000000000003</c:v>
                </c:pt>
                <c:pt idx="8510">
                  <c:v>43.47</c:v>
                </c:pt>
                <c:pt idx="8511">
                  <c:v>43.475000000000001</c:v>
                </c:pt>
                <c:pt idx="8512">
                  <c:v>43.48</c:v>
                </c:pt>
                <c:pt idx="8513">
                  <c:v>43.484999999999999</c:v>
                </c:pt>
                <c:pt idx="8514">
                  <c:v>43.49</c:v>
                </c:pt>
                <c:pt idx="8515">
                  <c:v>43.494</c:v>
                </c:pt>
                <c:pt idx="8516">
                  <c:v>43.499000000000002</c:v>
                </c:pt>
                <c:pt idx="8517">
                  <c:v>43.503999999999998</c:v>
                </c:pt>
                <c:pt idx="8518">
                  <c:v>43.509</c:v>
                </c:pt>
                <c:pt idx="8519">
                  <c:v>43.514000000000003</c:v>
                </c:pt>
                <c:pt idx="8520">
                  <c:v>43.518999999999998</c:v>
                </c:pt>
                <c:pt idx="8521">
                  <c:v>43.524000000000001</c:v>
                </c:pt>
                <c:pt idx="8522">
                  <c:v>43.527999999999999</c:v>
                </c:pt>
                <c:pt idx="8523">
                  <c:v>43.533000000000001</c:v>
                </c:pt>
                <c:pt idx="8524">
                  <c:v>43.537999999999997</c:v>
                </c:pt>
                <c:pt idx="8525">
                  <c:v>43.542999999999999</c:v>
                </c:pt>
                <c:pt idx="8526">
                  <c:v>43.548000000000002</c:v>
                </c:pt>
                <c:pt idx="8527">
                  <c:v>43.552999999999997</c:v>
                </c:pt>
                <c:pt idx="8528">
                  <c:v>43.558</c:v>
                </c:pt>
                <c:pt idx="8529">
                  <c:v>43.563000000000002</c:v>
                </c:pt>
                <c:pt idx="8530">
                  <c:v>43.567</c:v>
                </c:pt>
                <c:pt idx="8531">
                  <c:v>43.572000000000003</c:v>
                </c:pt>
                <c:pt idx="8532">
                  <c:v>43.576999999999998</c:v>
                </c:pt>
                <c:pt idx="8533">
                  <c:v>43.582000000000001</c:v>
                </c:pt>
                <c:pt idx="8534">
                  <c:v>43.587000000000003</c:v>
                </c:pt>
                <c:pt idx="8535">
                  <c:v>43.591999999999999</c:v>
                </c:pt>
                <c:pt idx="8536">
                  <c:v>43.597000000000001</c:v>
                </c:pt>
                <c:pt idx="8537">
                  <c:v>43.600999999999999</c:v>
                </c:pt>
                <c:pt idx="8538">
                  <c:v>43.606000000000002</c:v>
                </c:pt>
                <c:pt idx="8539">
                  <c:v>43.610999999999997</c:v>
                </c:pt>
                <c:pt idx="8540">
                  <c:v>43.616</c:v>
                </c:pt>
                <c:pt idx="8541">
                  <c:v>43.621000000000002</c:v>
                </c:pt>
                <c:pt idx="8542">
                  <c:v>43.625999999999998</c:v>
                </c:pt>
                <c:pt idx="8543">
                  <c:v>43.631</c:v>
                </c:pt>
                <c:pt idx="8544">
                  <c:v>43.634999999999998</c:v>
                </c:pt>
                <c:pt idx="8545">
                  <c:v>43.64</c:v>
                </c:pt>
                <c:pt idx="8546">
                  <c:v>43.645000000000003</c:v>
                </c:pt>
                <c:pt idx="8547">
                  <c:v>43.65</c:v>
                </c:pt>
                <c:pt idx="8548">
                  <c:v>43.655000000000001</c:v>
                </c:pt>
                <c:pt idx="8549">
                  <c:v>43.66</c:v>
                </c:pt>
                <c:pt idx="8550">
                  <c:v>43.664999999999999</c:v>
                </c:pt>
                <c:pt idx="8551">
                  <c:v>43.668999999999997</c:v>
                </c:pt>
                <c:pt idx="8552">
                  <c:v>43.673999999999999</c:v>
                </c:pt>
                <c:pt idx="8553">
                  <c:v>43.679000000000002</c:v>
                </c:pt>
                <c:pt idx="8554">
                  <c:v>43.683999999999997</c:v>
                </c:pt>
                <c:pt idx="8555">
                  <c:v>43.689</c:v>
                </c:pt>
                <c:pt idx="8556">
                  <c:v>43.694000000000003</c:v>
                </c:pt>
                <c:pt idx="8557">
                  <c:v>43.698999999999998</c:v>
                </c:pt>
                <c:pt idx="8558">
                  <c:v>43.704000000000001</c:v>
                </c:pt>
                <c:pt idx="8559">
                  <c:v>43.707999999999998</c:v>
                </c:pt>
                <c:pt idx="8560">
                  <c:v>43.713000000000001</c:v>
                </c:pt>
                <c:pt idx="8561">
                  <c:v>43.718000000000004</c:v>
                </c:pt>
                <c:pt idx="8562">
                  <c:v>43.722999999999999</c:v>
                </c:pt>
                <c:pt idx="8563">
                  <c:v>43.728000000000002</c:v>
                </c:pt>
                <c:pt idx="8564">
                  <c:v>43.732999999999997</c:v>
                </c:pt>
                <c:pt idx="8565">
                  <c:v>43.738</c:v>
                </c:pt>
                <c:pt idx="8566">
                  <c:v>43.741999999999997</c:v>
                </c:pt>
                <c:pt idx="8567">
                  <c:v>43.747</c:v>
                </c:pt>
                <c:pt idx="8568">
                  <c:v>43.752000000000002</c:v>
                </c:pt>
                <c:pt idx="8569">
                  <c:v>43.756999999999998</c:v>
                </c:pt>
                <c:pt idx="8570">
                  <c:v>43.762</c:v>
                </c:pt>
                <c:pt idx="8571">
                  <c:v>43.767000000000003</c:v>
                </c:pt>
                <c:pt idx="8572">
                  <c:v>43.771999999999998</c:v>
                </c:pt>
                <c:pt idx="8573">
                  <c:v>43.776000000000003</c:v>
                </c:pt>
                <c:pt idx="8574">
                  <c:v>43.780999999999999</c:v>
                </c:pt>
                <c:pt idx="8575">
                  <c:v>43.786000000000001</c:v>
                </c:pt>
                <c:pt idx="8576">
                  <c:v>43.790999999999997</c:v>
                </c:pt>
                <c:pt idx="8577">
                  <c:v>43.795999999999999</c:v>
                </c:pt>
                <c:pt idx="8578">
                  <c:v>43.801000000000002</c:v>
                </c:pt>
                <c:pt idx="8579">
                  <c:v>43.805999999999997</c:v>
                </c:pt>
                <c:pt idx="8580">
                  <c:v>43.811</c:v>
                </c:pt>
                <c:pt idx="8581">
                  <c:v>43.814999999999998</c:v>
                </c:pt>
                <c:pt idx="8582">
                  <c:v>43.82</c:v>
                </c:pt>
                <c:pt idx="8583">
                  <c:v>43.825000000000003</c:v>
                </c:pt>
                <c:pt idx="8584">
                  <c:v>43.83</c:v>
                </c:pt>
                <c:pt idx="8585">
                  <c:v>43.835000000000001</c:v>
                </c:pt>
                <c:pt idx="8586">
                  <c:v>43.84</c:v>
                </c:pt>
                <c:pt idx="8587">
                  <c:v>43.844999999999999</c:v>
                </c:pt>
                <c:pt idx="8588">
                  <c:v>43.848999999999997</c:v>
                </c:pt>
                <c:pt idx="8589">
                  <c:v>43.853999999999999</c:v>
                </c:pt>
                <c:pt idx="8590">
                  <c:v>43.859000000000002</c:v>
                </c:pt>
                <c:pt idx="8591">
                  <c:v>43.863999999999997</c:v>
                </c:pt>
                <c:pt idx="8592">
                  <c:v>43.869</c:v>
                </c:pt>
                <c:pt idx="8593">
                  <c:v>43.874000000000002</c:v>
                </c:pt>
                <c:pt idx="8594">
                  <c:v>43.878999999999998</c:v>
                </c:pt>
                <c:pt idx="8595">
                  <c:v>43.883000000000003</c:v>
                </c:pt>
                <c:pt idx="8596">
                  <c:v>43.887999999999998</c:v>
                </c:pt>
                <c:pt idx="8597">
                  <c:v>43.893000000000001</c:v>
                </c:pt>
                <c:pt idx="8598">
                  <c:v>43.898000000000003</c:v>
                </c:pt>
                <c:pt idx="8599">
                  <c:v>43.902999999999999</c:v>
                </c:pt>
                <c:pt idx="8600">
                  <c:v>43.908000000000001</c:v>
                </c:pt>
                <c:pt idx="8601">
                  <c:v>43.912999999999997</c:v>
                </c:pt>
                <c:pt idx="8602">
                  <c:v>43.917000000000002</c:v>
                </c:pt>
                <c:pt idx="8603">
                  <c:v>43.921999999999997</c:v>
                </c:pt>
                <c:pt idx="8604">
                  <c:v>43.927</c:v>
                </c:pt>
                <c:pt idx="8605">
                  <c:v>43.932000000000002</c:v>
                </c:pt>
                <c:pt idx="8606">
                  <c:v>43.936999999999998</c:v>
                </c:pt>
                <c:pt idx="8607">
                  <c:v>43.942</c:v>
                </c:pt>
                <c:pt idx="8608">
                  <c:v>43.947000000000003</c:v>
                </c:pt>
                <c:pt idx="8609">
                  <c:v>43.951000000000001</c:v>
                </c:pt>
                <c:pt idx="8610">
                  <c:v>43.956000000000003</c:v>
                </c:pt>
                <c:pt idx="8611">
                  <c:v>43.960999999999999</c:v>
                </c:pt>
                <c:pt idx="8612">
                  <c:v>43.966000000000001</c:v>
                </c:pt>
                <c:pt idx="8613">
                  <c:v>43.970999999999997</c:v>
                </c:pt>
                <c:pt idx="8614">
                  <c:v>43.975999999999999</c:v>
                </c:pt>
                <c:pt idx="8615">
                  <c:v>43.981000000000002</c:v>
                </c:pt>
                <c:pt idx="8616">
                  <c:v>43.985999999999997</c:v>
                </c:pt>
                <c:pt idx="8617">
                  <c:v>43.99</c:v>
                </c:pt>
                <c:pt idx="8618">
                  <c:v>43.994999999999997</c:v>
                </c:pt>
                <c:pt idx="8619">
                  <c:v>44</c:v>
                </c:pt>
                <c:pt idx="8620">
                  <c:v>44.005000000000003</c:v>
                </c:pt>
                <c:pt idx="8621">
                  <c:v>44.01</c:v>
                </c:pt>
                <c:pt idx="8622">
                  <c:v>44.015000000000001</c:v>
                </c:pt>
                <c:pt idx="8623">
                  <c:v>44.02</c:v>
                </c:pt>
                <c:pt idx="8624">
                  <c:v>44.024000000000001</c:v>
                </c:pt>
                <c:pt idx="8625">
                  <c:v>44.029000000000003</c:v>
                </c:pt>
                <c:pt idx="8626">
                  <c:v>44.033999999999999</c:v>
                </c:pt>
                <c:pt idx="8627">
                  <c:v>44.039000000000001</c:v>
                </c:pt>
                <c:pt idx="8628">
                  <c:v>44.043999999999997</c:v>
                </c:pt>
                <c:pt idx="8629">
                  <c:v>44.048999999999999</c:v>
                </c:pt>
                <c:pt idx="8630">
                  <c:v>44.054000000000002</c:v>
                </c:pt>
                <c:pt idx="8631">
                  <c:v>44.058</c:v>
                </c:pt>
                <c:pt idx="8632">
                  <c:v>44.063000000000002</c:v>
                </c:pt>
                <c:pt idx="8633">
                  <c:v>44.067999999999998</c:v>
                </c:pt>
                <c:pt idx="8634">
                  <c:v>44.073</c:v>
                </c:pt>
                <c:pt idx="8635">
                  <c:v>44.078000000000003</c:v>
                </c:pt>
                <c:pt idx="8636">
                  <c:v>44.082999999999998</c:v>
                </c:pt>
                <c:pt idx="8637">
                  <c:v>44.088000000000001</c:v>
                </c:pt>
                <c:pt idx="8638">
                  <c:v>44.093000000000004</c:v>
                </c:pt>
                <c:pt idx="8639">
                  <c:v>44.097000000000001</c:v>
                </c:pt>
                <c:pt idx="8640">
                  <c:v>44.101999999999997</c:v>
                </c:pt>
                <c:pt idx="8641">
                  <c:v>44.106999999999999</c:v>
                </c:pt>
                <c:pt idx="8642">
                  <c:v>44.112000000000002</c:v>
                </c:pt>
                <c:pt idx="8643">
                  <c:v>44.116999999999997</c:v>
                </c:pt>
                <c:pt idx="8644">
                  <c:v>44.122</c:v>
                </c:pt>
                <c:pt idx="8645">
                  <c:v>44.127000000000002</c:v>
                </c:pt>
                <c:pt idx="8646">
                  <c:v>44.131</c:v>
                </c:pt>
                <c:pt idx="8647">
                  <c:v>44.136000000000003</c:v>
                </c:pt>
                <c:pt idx="8648">
                  <c:v>44.140999999999998</c:v>
                </c:pt>
                <c:pt idx="8649">
                  <c:v>44.146000000000001</c:v>
                </c:pt>
                <c:pt idx="8650">
                  <c:v>44.151000000000003</c:v>
                </c:pt>
                <c:pt idx="8651">
                  <c:v>44.155999999999999</c:v>
                </c:pt>
                <c:pt idx="8652">
                  <c:v>44.161000000000001</c:v>
                </c:pt>
                <c:pt idx="8653">
                  <c:v>44.164999999999999</c:v>
                </c:pt>
                <c:pt idx="8654">
                  <c:v>44.17</c:v>
                </c:pt>
                <c:pt idx="8655">
                  <c:v>44.174999999999997</c:v>
                </c:pt>
                <c:pt idx="8656">
                  <c:v>44.18</c:v>
                </c:pt>
                <c:pt idx="8657">
                  <c:v>44.185000000000002</c:v>
                </c:pt>
                <c:pt idx="8658">
                  <c:v>44.19</c:v>
                </c:pt>
                <c:pt idx="8659">
                  <c:v>44.195</c:v>
                </c:pt>
                <c:pt idx="8660">
                  <c:v>44.198999999999998</c:v>
                </c:pt>
                <c:pt idx="8661">
                  <c:v>44.204000000000001</c:v>
                </c:pt>
                <c:pt idx="8662">
                  <c:v>44.209000000000003</c:v>
                </c:pt>
                <c:pt idx="8663">
                  <c:v>44.213999999999999</c:v>
                </c:pt>
                <c:pt idx="8664">
                  <c:v>44.219000000000001</c:v>
                </c:pt>
                <c:pt idx="8665">
                  <c:v>44.223999999999997</c:v>
                </c:pt>
                <c:pt idx="8666">
                  <c:v>44.228999999999999</c:v>
                </c:pt>
                <c:pt idx="8667">
                  <c:v>44.232999999999997</c:v>
                </c:pt>
                <c:pt idx="8668">
                  <c:v>44.238</c:v>
                </c:pt>
                <c:pt idx="8669">
                  <c:v>44.243000000000002</c:v>
                </c:pt>
                <c:pt idx="8670">
                  <c:v>44.247999999999998</c:v>
                </c:pt>
                <c:pt idx="8671">
                  <c:v>44.253</c:v>
                </c:pt>
                <c:pt idx="8672">
                  <c:v>44.258000000000003</c:v>
                </c:pt>
                <c:pt idx="8673">
                  <c:v>44.262999999999998</c:v>
                </c:pt>
                <c:pt idx="8674">
                  <c:v>44.268000000000001</c:v>
                </c:pt>
                <c:pt idx="8675">
                  <c:v>44.271999999999998</c:v>
                </c:pt>
                <c:pt idx="8676">
                  <c:v>44.277000000000001</c:v>
                </c:pt>
                <c:pt idx="8677">
                  <c:v>44.281999999999996</c:v>
                </c:pt>
                <c:pt idx="8678">
                  <c:v>44.286999999999999</c:v>
                </c:pt>
                <c:pt idx="8679">
                  <c:v>44.292000000000002</c:v>
                </c:pt>
                <c:pt idx="8680">
                  <c:v>44.296999999999997</c:v>
                </c:pt>
                <c:pt idx="8681">
                  <c:v>44.302</c:v>
                </c:pt>
                <c:pt idx="8682">
                  <c:v>44.305999999999997</c:v>
                </c:pt>
                <c:pt idx="8683">
                  <c:v>44.311</c:v>
                </c:pt>
                <c:pt idx="8684">
                  <c:v>44.316000000000003</c:v>
                </c:pt>
                <c:pt idx="8685">
                  <c:v>44.320999999999998</c:v>
                </c:pt>
                <c:pt idx="8686">
                  <c:v>44.326000000000001</c:v>
                </c:pt>
                <c:pt idx="8687">
                  <c:v>44.331000000000003</c:v>
                </c:pt>
                <c:pt idx="8688">
                  <c:v>44.335999999999999</c:v>
                </c:pt>
                <c:pt idx="8689">
                  <c:v>44.34</c:v>
                </c:pt>
                <c:pt idx="8690">
                  <c:v>44.344999999999999</c:v>
                </c:pt>
                <c:pt idx="8691">
                  <c:v>44.35</c:v>
                </c:pt>
                <c:pt idx="8692">
                  <c:v>44.354999999999997</c:v>
                </c:pt>
                <c:pt idx="8693">
                  <c:v>44.36</c:v>
                </c:pt>
                <c:pt idx="8694">
                  <c:v>44.365000000000002</c:v>
                </c:pt>
                <c:pt idx="8695">
                  <c:v>44.37</c:v>
                </c:pt>
                <c:pt idx="8696">
                  <c:v>44.375</c:v>
                </c:pt>
                <c:pt idx="8697">
                  <c:v>44.378999999999998</c:v>
                </c:pt>
                <c:pt idx="8698">
                  <c:v>44.384</c:v>
                </c:pt>
                <c:pt idx="8699">
                  <c:v>44.389000000000003</c:v>
                </c:pt>
                <c:pt idx="8700">
                  <c:v>44.393999999999998</c:v>
                </c:pt>
                <c:pt idx="8701">
                  <c:v>44.399000000000001</c:v>
                </c:pt>
                <c:pt idx="8702">
                  <c:v>44.404000000000003</c:v>
                </c:pt>
                <c:pt idx="8703">
                  <c:v>44.408999999999999</c:v>
                </c:pt>
                <c:pt idx="8704">
                  <c:v>44.412999999999997</c:v>
                </c:pt>
                <c:pt idx="8705">
                  <c:v>44.417999999999999</c:v>
                </c:pt>
                <c:pt idx="8706">
                  <c:v>44.423000000000002</c:v>
                </c:pt>
                <c:pt idx="8707">
                  <c:v>44.427999999999997</c:v>
                </c:pt>
                <c:pt idx="8708">
                  <c:v>44.433</c:v>
                </c:pt>
                <c:pt idx="8709">
                  <c:v>44.438000000000002</c:v>
                </c:pt>
                <c:pt idx="8710">
                  <c:v>44.442999999999998</c:v>
                </c:pt>
                <c:pt idx="8711">
                  <c:v>44.447000000000003</c:v>
                </c:pt>
                <c:pt idx="8712">
                  <c:v>44.451999999999998</c:v>
                </c:pt>
                <c:pt idx="8713">
                  <c:v>44.457000000000001</c:v>
                </c:pt>
                <c:pt idx="8714">
                  <c:v>44.462000000000003</c:v>
                </c:pt>
                <c:pt idx="8715">
                  <c:v>44.466999999999999</c:v>
                </c:pt>
                <c:pt idx="8716">
                  <c:v>44.472000000000001</c:v>
                </c:pt>
                <c:pt idx="8717">
                  <c:v>44.476999999999997</c:v>
                </c:pt>
                <c:pt idx="8718">
                  <c:v>44.481000000000002</c:v>
                </c:pt>
                <c:pt idx="8719">
                  <c:v>44.485999999999997</c:v>
                </c:pt>
                <c:pt idx="8720">
                  <c:v>44.491</c:v>
                </c:pt>
                <c:pt idx="8721">
                  <c:v>44.496000000000002</c:v>
                </c:pt>
                <c:pt idx="8722">
                  <c:v>44.500999999999998</c:v>
                </c:pt>
                <c:pt idx="8723">
                  <c:v>44.506</c:v>
                </c:pt>
                <c:pt idx="8724">
                  <c:v>44.511000000000003</c:v>
                </c:pt>
                <c:pt idx="8725">
                  <c:v>44.515999999999998</c:v>
                </c:pt>
                <c:pt idx="8726">
                  <c:v>44.52</c:v>
                </c:pt>
                <c:pt idx="8727">
                  <c:v>44.524999999999999</c:v>
                </c:pt>
                <c:pt idx="8728">
                  <c:v>44.53</c:v>
                </c:pt>
                <c:pt idx="8729">
                  <c:v>44.534999999999997</c:v>
                </c:pt>
                <c:pt idx="8730">
                  <c:v>44.54</c:v>
                </c:pt>
                <c:pt idx="8731">
                  <c:v>44.545000000000002</c:v>
                </c:pt>
                <c:pt idx="8732">
                  <c:v>44.55</c:v>
                </c:pt>
                <c:pt idx="8733">
                  <c:v>44.554000000000002</c:v>
                </c:pt>
                <c:pt idx="8734">
                  <c:v>44.558999999999997</c:v>
                </c:pt>
                <c:pt idx="8735">
                  <c:v>44.564</c:v>
                </c:pt>
                <c:pt idx="8736">
                  <c:v>44.569000000000003</c:v>
                </c:pt>
                <c:pt idx="8737">
                  <c:v>44.573999999999998</c:v>
                </c:pt>
                <c:pt idx="8738">
                  <c:v>44.579000000000001</c:v>
                </c:pt>
                <c:pt idx="8739">
                  <c:v>44.584000000000003</c:v>
                </c:pt>
                <c:pt idx="8740">
                  <c:v>44.588000000000001</c:v>
                </c:pt>
                <c:pt idx="8741">
                  <c:v>44.593000000000004</c:v>
                </c:pt>
                <c:pt idx="8742">
                  <c:v>44.597999999999999</c:v>
                </c:pt>
                <c:pt idx="8743">
                  <c:v>44.603000000000002</c:v>
                </c:pt>
                <c:pt idx="8744">
                  <c:v>44.607999999999997</c:v>
                </c:pt>
                <c:pt idx="8745">
                  <c:v>44.613</c:v>
                </c:pt>
                <c:pt idx="8746">
                  <c:v>44.618000000000002</c:v>
                </c:pt>
                <c:pt idx="8747">
                  <c:v>44.622</c:v>
                </c:pt>
                <c:pt idx="8748">
                  <c:v>44.627000000000002</c:v>
                </c:pt>
                <c:pt idx="8749">
                  <c:v>44.631999999999998</c:v>
                </c:pt>
                <c:pt idx="8750">
                  <c:v>44.637</c:v>
                </c:pt>
                <c:pt idx="8751">
                  <c:v>44.642000000000003</c:v>
                </c:pt>
                <c:pt idx="8752">
                  <c:v>44.646999999999998</c:v>
                </c:pt>
                <c:pt idx="8753">
                  <c:v>44.652000000000001</c:v>
                </c:pt>
                <c:pt idx="8754">
                  <c:v>44.656999999999996</c:v>
                </c:pt>
                <c:pt idx="8755">
                  <c:v>44.661000000000001</c:v>
                </c:pt>
                <c:pt idx="8756">
                  <c:v>44.665999999999997</c:v>
                </c:pt>
                <c:pt idx="8757">
                  <c:v>44.670999999999999</c:v>
                </c:pt>
                <c:pt idx="8758">
                  <c:v>44.676000000000002</c:v>
                </c:pt>
                <c:pt idx="8759">
                  <c:v>44.680999999999997</c:v>
                </c:pt>
                <c:pt idx="8760">
                  <c:v>44.686</c:v>
                </c:pt>
                <c:pt idx="8761">
                  <c:v>44.691000000000003</c:v>
                </c:pt>
                <c:pt idx="8762">
                  <c:v>44.695</c:v>
                </c:pt>
                <c:pt idx="8763">
                  <c:v>44.7</c:v>
                </c:pt>
                <c:pt idx="8764">
                  <c:v>44.704999999999998</c:v>
                </c:pt>
                <c:pt idx="8765">
                  <c:v>44.71</c:v>
                </c:pt>
                <c:pt idx="8766">
                  <c:v>44.715000000000003</c:v>
                </c:pt>
                <c:pt idx="8767">
                  <c:v>44.72</c:v>
                </c:pt>
                <c:pt idx="8768">
                  <c:v>44.725000000000001</c:v>
                </c:pt>
                <c:pt idx="8769">
                  <c:v>44.728999999999999</c:v>
                </c:pt>
                <c:pt idx="8770">
                  <c:v>44.734000000000002</c:v>
                </c:pt>
                <c:pt idx="8771">
                  <c:v>44.738999999999997</c:v>
                </c:pt>
                <c:pt idx="8772">
                  <c:v>44.744</c:v>
                </c:pt>
                <c:pt idx="8773">
                  <c:v>44.749000000000002</c:v>
                </c:pt>
                <c:pt idx="8774">
                  <c:v>44.753999999999998</c:v>
                </c:pt>
                <c:pt idx="8775">
                  <c:v>44.759</c:v>
                </c:pt>
                <c:pt idx="8776">
                  <c:v>44.762999999999998</c:v>
                </c:pt>
                <c:pt idx="8777">
                  <c:v>44.768000000000001</c:v>
                </c:pt>
                <c:pt idx="8778">
                  <c:v>44.773000000000003</c:v>
                </c:pt>
                <c:pt idx="8779">
                  <c:v>44.777999999999999</c:v>
                </c:pt>
                <c:pt idx="8780">
                  <c:v>44.783000000000001</c:v>
                </c:pt>
                <c:pt idx="8781">
                  <c:v>44.787999999999997</c:v>
                </c:pt>
                <c:pt idx="8782">
                  <c:v>44.792999999999999</c:v>
                </c:pt>
                <c:pt idx="8783">
                  <c:v>44.796999999999997</c:v>
                </c:pt>
                <c:pt idx="8784">
                  <c:v>44.802</c:v>
                </c:pt>
                <c:pt idx="8785">
                  <c:v>44.807000000000002</c:v>
                </c:pt>
                <c:pt idx="8786">
                  <c:v>44.811999999999998</c:v>
                </c:pt>
                <c:pt idx="8787">
                  <c:v>44.817</c:v>
                </c:pt>
                <c:pt idx="8788">
                  <c:v>44.822000000000003</c:v>
                </c:pt>
                <c:pt idx="8789">
                  <c:v>44.826999999999998</c:v>
                </c:pt>
                <c:pt idx="8790">
                  <c:v>44.832000000000001</c:v>
                </c:pt>
                <c:pt idx="8791">
                  <c:v>44.835999999999999</c:v>
                </c:pt>
                <c:pt idx="8792">
                  <c:v>44.841000000000001</c:v>
                </c:pt>
                <c:pt idx="8793">
                  <c:v>44.845999999999997</c:v>
                </c:pt>
                <c:pt idx="8794">
                  <c:v>44.850999999999999</c:v>
                </c:pt>
                <c:pt idx="8795">
                  <c:v>44.856000000000002</c:v>
                </c:pt>
                <c:pt idx="8796">
                  <c:v>44.860999999999997</c:v>
                </c:pt>
                <c:pt idx="8797">
                  <c:v>44.866</c:v>
                </c:pt>
                <c:pt idx="8798">
                  <c:v>44.87</c:v>
                </c:pt>
                <c:pt idx="8799">
                  <c:v>44.875</c:v>
                </c:pt>
                <c:pt idx="8800">
                  <c:v>44.88</c:v>
                </c:pt>
                <c:pt idx="8801">
                  <c:v>44.884999999999998</c:v>
                </c:pt>
                <c:pt idx="8802">
                  <c:v>44.89</c:v>
                </c:pt>
                <c:pt idx="8803">
                  <c:v>44.895000000000003</c:v>
                </c:pt>
                <c:pt idx="8804">
                  <c:v>44.9</c:v>
                </c:pt>
                <c:pt idx="8805">
                  <c:v>44.904000000000003</c:v>
                </c:pt>
                <c:pt idx="8806">
                  <c:v>44.908999999999999</c:v>
                </c:pt>
                <c:pt idx="8807">
                  <c:v>44.914000000000001</c:v>
                </c:pt>
                <c:pt idx="8808">
                  <c:v>44.918999999999997</c:v>
                </c:pt>
                <c:pt idx="8809">
                  <c:v>44.923999999999999</c:v>
                </c:pt>
                <c:pt idx="8810">
                  <c:v>44.929000000000002</c:v>
                </c:pt>
                <c:pt idx="8811">
                  <c:v>44.933999999999997</c:v>
                </c:pt>
                <c:pt idx="8812">
                  <c:v>44.939</c:v>
                </c:pt>
                <c:pt idx="8813">
                  <c:v>44.942999999999998</c:v>
                </c:pt>
                <c:pt idx="8814">
                  <c:v>44.948</c:v>
                </c:pt>
                <c:pt idx="8815">
                  <c:v>44.953000000000003</c:v>
                </c:pt>
                <c:pt idx="8816">
                  <c:v>44.957999999999998</c:v>
                </c:pt>
                <c:pt idx="8817">
                  <c:v>44.963000000000001</c:v>
                </c:pt>
                <c:pt idx="8818">
                  <c:v>44.968000000000004</c:v>
                </c:pt>
                <c:pt idx="8819">
                  <c:v>44.972999999999999</c:v>
                </c:pt>
                <c:pt idx="8820">
                  <c:v>44.976999999999997</c:v>
                </c:pt>
                <c:pt idx="8821">
                  <c:v>44.981999999999999</c:v>
                </c:pt>
                <c:pt idx="8822">
                  <c:v>44.987000000000002</c:v>
                </c:pt>
                <c:pt idx="8823">
                  <c:v>44.991999999999997</c:v>
                </c:pt>
                <c:pt idx="8824">
                  <c:v>44.997</c:v>
                </c:pt>
                <c:pt idx="8825">
                  <c:v>45.002000000000002</c:v>
                </c:pt>
                <c:pt idx="8826">
                  <c:v>45.006999999999998</c:v>
                </c:pt>
                <c:pt idx="8827">
                  <c:v>45.011000000000003</c:v>
                </c:pt>
                <c:pt idx="8828">
                  <c:v>45.015999999999998</c:v>
                </c:pt>
                <c:pt idx="8829">
                  <c:v>45.021000000000001</c:v>
                </c:pt>
                <c:pt idx="8830">
                  <c:v>45.026000000000003</c:v>
                </c:pt>
                <c:pt idx="8831">
                  <c:v>45.030999999999999</c:v>
                </c:pt>
                <c:pt idx="8832">
                  <c:v>45.036000000000001</c:v>
                </c:pt>
                <c:pt idx="8833">
                  <c:v>45.040999999999997</c:v>
                </c:pt>
                <c:pt idx="8834">
                  <c:v>45.045000000000002</c:v>
                </c:pt>
                <c:pt idx="8835">
                  <c:v>45.05</c:v>
                </c:pt>
                <c:pt idx="8836">
                  <c:v>45.055</c:v>
                </c:pt>
                <c:pt idx="8837">
                  <c:v>45.06</c:v>
                </c:pt>
                <c:pt idx="8838">
                  <c:v>45.064999999999998</c:v>
                </c:pt>
                <c:pt idx="8839">
                  <c:v>45.07</c:v>
                </c:pt>
                <c:pt idx="8840">
                  <c:v>45.075000000000003</c:v>
                </c:pt>
                <c:pt idx="8841">
                  <c:v>45.08</c:v>
                </c:pt>
                <c:pt idx="8842">
                  <c:v>45.084000000000003</c:v>
                </c:pt>
                <c:pt idx="8843">
                  <c:v>45.088999999999999</c:v>
                </c:pt>
                <c:pt idx="8844">
                  <c:v>45.094000000000001</c:v>
                </c:pt>
                <c:pt idx="8845">
                  <c:v>45.098999999999997</c:v>
                </c:pt>
                <c:pt idx="8846">
                  <c:v>45.103999999999999</c:v>
                </c:pt>
                <c:pt idx="8847">
                  <c:v>45.109000000000002</c:v>
                </c:pt>
                <c:pt idx="8848">
                  <c:v>45.113999999999997</c:v>
                </c:pt>
                <c:pt idx="8849">
                  <c:v>45.118000000000002</c:v>
                </c:pt>
                <c:pt idx="8850">
                  <c:v>45.122999999999998</c:v>
                </c:pt>
                <c:pt idx="8851">
                  <c:v>45.128</c:v>
                </c:pt>
                <c:pt idx="8852">
                  <c:v>45.133000000000003</c:v>
                </c:pt>
                <c:pt idx="8853">
                  <c:v>45.137999999999998</c:v>
                </c:pt>
                <c:pt idx="8854">
                  <c:v>45.143000000000001</c:v>
                </c:pt>
                <c:pt idx="8855">
                  <c:v>45.148000000000003</c:v>
                </c:pt>
                <c:pt idx="8856">
                  <c:v>45.152000000000001</c:v>
                </c:pt>
                <c:pt idx="8857">
                  <c:v>45.156999999999996</c:v>
                </c:pt>
                <c:pt idx="8858">
                  <c:v>45.161999999999999</c:v>
                </c:pt>
                <c:pt idx="8859">
                  <c:v>45.167000000000002</c:v>
                </c:pt>
                <c:pt idx="8860">
                  <c:v>45.171999999999997</c:v>
                </c:pt>
                <c:pt idx="8861">
                  <c:v>45.177</c:v>
                </c:pt>
                <c:pt idx="8862">
                  <c:v>45.182000000000002</c:v>
                </c:pt>
                <c:pt idx="8863">
                  <c:v>45.186</c:v>
                </c:pt>
                <c:pt idx="8864">
                  <c:v>45.191000000000003</c:v>
                </c:pt>
                <c:pt idx="8865">
                  <c:v>45.195999999999998</c:v>
                </c:pt>
                <c:pt idx="8866">
                  <c:v>45.201000000000001</c:v>
                </c:pt>
                <c:pt idx="8867">
                  <c:v>45.206000000000003</c:v>
                </c:pt>
                <c:pt idx="8868">
                  <c:v>45.210999999999999</c:v>
                </c:pt>
                <c:pt idx="8869">
                  <c:v>45.216000000000001</c:v>
                </c:pt>
                <c:pt idx="8870">
                  <c:v>45.220999999999997</c:v>
                </c:pt>
                <c:pt idx="8871">
                  <c:v>45.225000000000001</c:v>
                </c:pt>
                <c:pt idx="8872">
                  <c:v>45.23</c:v>
                </c:pt>
                <c:pt idx="8873">
                  <c:v>45.234999999999999</c:v>
                </c:pt>
                <c:pt idx="8874">
                  <c:v>45.24</c:v>
                </c:pt>
                <c:pt idx="8875">
                  <c:v>45.244999999999997</c:v>
                </c:pt>
                <c:pt idx="8876">
                  <c:v>45.25</c:v>
                </c:pt>
                <c:pt idx="8877">
                  <c:v>45.255000000000003</c:v>
                </c:pt>
                <c:pt idx="8878">
                  <c:v>45.259</c:v>
                </c:pt>
                <c:pt idx="8879">
                  <c:v>45.264000000000003</c:v>
                </c:pt>
                <c:pt idx="8880">
                  <c:v>45.268999999999998</c:v>
                </c:pt>
                <c:pt idx="8881">
                  <c:v>45.274000000000001</c:v>
                </c:pt>
                <c:pt idx="8882">
                  <c:v>45.279000000000003</c:v>
                </c:pt>
                <c:pt idx="8883">
                  <c:v>45.283999999999999</c:v>
                </c:pt>
                <c:pt idx="8884">
                  <c:v>45.289000000000001</c:v>
                </c:pt>
                <c:pt idx="8885">
                  <c:v>45.292999999999999</c:v>
                </c:pt>
                <c:pt idx="8886">
                  <c:v>45.298000000000002</c:v>
                </c:pt>
                <c:pt idx="8887">
                  <c:v>45.302999999999997</c:v>
                </c:pt>
                <c:pt idx="8888">
                  <c:v>45.308</c:v>
                </c:pt>
                <c:pt idx="8889">
                  <c:v>45.313000000000002</c:v>
                </c:pt>
                <c:pt idx="8890">
                  <c:v>45.317999999999998</c:v>
                </c:pt>
                <c:pt idx="8891">
                  <c:v>45.323</c:v>
                </c:pt>
                <c:pt idx="8892">
                  <c:v>45.326999999999998</c:v>
                </c:pt>
                <c:pt idx="8893">
                  <c:v>45.332000000000001</c:v>
                </c:pt>
                <c:pt idx="8894">
                  <c:v>45.337000000000003</c:v>
                </c:pt>
                <c:pt idx="8895">
                  <c:v>45.341999999999999</c:v>
                </c:pt>
                <c:pt idx="8896">
                  <c:v>45.347000000000001</c:v>
                </c:pt>
                <c:pt idx="8897">
                  <c:v>45.351999999999997</c:v>
                </c:pt>
                <c:pt idx="8898">
                  <c:v>45.356999999999999</c:v>
                </c:pt>
                <c:pt idx="8899">
                  <c:v>45.362000000000002</c:v>
                </c:pt>
                <c:pt idx="8900">
                  <c:v>45.366</c:v>
                </c:pt>
                <c:pt idx="8901">
                  <c:v>45.371000000000002</c:v>
                </c:pt>
                <c:pt idx="8902">
                  <c:v>45.375999999999998</c:v>
                </c:pt>
                <c:pt idx="8903">
                  <c:v>45.381</c:v>
                </c:pt>
                <c:pt idx="8904">
                  <c:v>45.386000000000003</c:v>
                </c:pt>
                <c:pt idx="8905">
                  <c:v>45.390999999999998</c:v>
                </c:pt>
                <c:pt idx="8906">
                  <c:v>45.396000000000001</c:v>
                </c:pt>
                <c:pt idx="8907">
                  <c:v>45.4</c:v>
                </c:pt>
                <c:pt idx="8908">
                  <c:v>45.405000000000001</c:v>
                </c:pt>
                <c:pt idx="8909">
                  <c:v>45.41</c:v>
                </c:pt>
                <c:pt idx="8910">
                  <c:v>45.414999999999999</c:v>
                </c:pt>
                <c:pt idx="8911">
                  <c:v>45.42</c:v>
                </c:pt>
                <c:pt idx="8912">
                  <c:v>45.424999999999997</c:v>
                </c:pt>
                <c:pt idx="8913">
                  <c:v>45.43</c:v>
                </c:pt>
                <c:pt idx="8914">
                  <c:v>45.433999999999997</c:v>
                </c:pt>
                <c:pt idx="8915">
                  <c:v>45.439</c:v>
                </c:pt>
                <c:pt idx="8916">
                  <c:v>45.444000000000003</c:v>
                </c:pt>
                <c:pt idx="8917">
                  <c:v>45.448999999999998</c:v>
                </c:pt>
                <c:pt idx="8918">
                  <c:v>45.454000000000001</c:v>
                </c:pt>
                <c:pt idx="8919">
                  <c:v>45.459000000000003</c:v>
                </c:pt>
                <c:pt idx="8920">
                  <c:v>45.463999999999999</c:v>
                </c:pt>
                <c:pt idx="8921">
                  <c:v>45.468000000000004</c:v>
                </c:pt>
                <c:pt idx="8922">
                  <c:v>45.472999999999999</c:v>
                </c:pt>
                <c:pt idx="8923">
                  <c:v>45.478000000000002</c:v>
                </c:pt>
                <c:pt idx="8924">
                  <c:v>45.482999999999997</c:v>
                </c:pt>
                <c:pt idx="8925">
                  <c:v>45.488</c:v>
                </c:pt>
                <c:pt idx="8926">
                  <c:v>45.493000000000002</c:v>
                </c:pt>
                <c:pt idx="8927">
                  <c:v>45.497999999999998</c:v>
                </c:pt>
                <c:pt idx="8928">
                  <c:v>45.503</c:v>
                </c:pt>
                <c:pt idx="8929">
                  <c:v>45.506999999999998</c:v>
                </c:pt>
                <c:pt idx="8930">
                  <c:v>45.512</c:v>
                </c:pt>
                <c:pt idx="8931">
                  <c:v>45.517000000000003</c:v>
                </c:pt>
                <c:pt idx="8932">
                  <c:v>45.521999999999998</c:v>
                </c:pt>
                <c:pt idx="8933">
                  <c:v>45.527000000000001</c:v>
                </c:pt>
                <c:pt idx="8934">
                  <c:v>45.531999999999996</c:v>
                </c:pt>
                <c:pt idx="8935">
                  <c:v>45.536999999999999</c:v>
                </c:pt>
                <c:pt idx="8936">
                  <c:v>45.540999999999997</c:v>
                </c:pt>
                <c:pt idx="8937">
                  <c:v>45.545999999999999</c:v>
                </c:pt>
                <c:pt idx="8938">
                  <c:v>45.551000000000002</c:v>
                </c:pt>
                <c:pt idx="8939">
                  <c:v>45.555999999999997</c:v>
                </c:pt>
                <c:pt idx="8940">
                  <c:v>45.561</c:v>
                </c:pt>
                <c:pt idx="8941">
                  <c:v>45.566000000000003</c:v>
                </c:pt>
                <c:pt idx="8942">
                  <c:v>45.570999999999998</c:v>
                </c:pt>
                <c:pt idx="8943">
                  <c:v>45.575000000000003</c:v>
                </c:pt>
                <c:pt idx="8944">
                  <c:v>45.58</c:v>
                </c:pt>
                <c:pt idx="8945">
                  <c:v>45.585000000000001</c:v>
                </c:pt>
                <c:pt idx="8946">
                  <c:v>45.59</c:v>
                </c:pt>
                <c:pt idx="8947">
                  <c:v>45.594999999999999</c:v>
                </c:pt>
                <c:pt idx="8948">
                  <c:v>45.6</c:v>
                </c:pt>
                <c:pt idx="8949">
                  <c:v>45.604999999999997</c:v>
                </c:pt>
                <c:pt idx="8950">
                  <c:v>45.609000000000002</c:v>
                </c:pt>
                <c:pt idx="8951">
                  <c:v>45.613999999999997</c:v>
                </c:pt>
                <c:pt idx="8952">
                  <c:v>45.619</c:v>
                </c:pt>
                <c:pt idx="8953">
                  <c:v>45.624000000000002</c:v>
                </c:pt>
                <c:pt idx="8954">
                  <c:v>45.628999999999998</c:v>
                </c:pt>
                <c:pt idx="8955">
                  <c:v>45.634</c:v>
                </c:pt>
                <c:pt idx="8956">
                  <c:v>45.639000000000003</c:v>
                </c:pt>
                <c:pt idx="8957">
                  <c:v>45.643999999999998</c:v>
                </c:pt>
                <c:pt idx="8958">
                  <c:v>45.648000000000003</c:v>
                </c:pt>
                <c:pt idx="8959">
                  <c:v>45.652999999999999</c:v>
                </c:pt>
                <c:pt idx="8960">
                  <c:v>45.658000000000001</c:v>
                </c:pt>
                <c:pt idx="8961">
                  <c:v>45.662999999999997</c:v>
                </c:pt>
                <c:pt idx="8962">
                  <c:v>45.667999999999999</c:v>
                </c:pt>
                <c:pt idx="8963">
                  <c:v>45.673000000000002</c:v>
                </c:pt>
                <c:pt idx="8964">
                  <c:v>45.677999999999997</c:v>
                </c:pt>
                <c:pt idx="8965">
                  <c:v>45.682000000000002</c:v>
                </c:pt>
                <c:pt idx="8966">
                  <c:v>45.686999999999998</c:v>
                </c:pt>
                <c:pt idx="8967">
                  <c:v>45.692</c:v>
                </c:pt>
                <c:pt idx="8968">
                  <c:v>45.697000000000003</c:v>
                </c:pt>
                <c:pt idx="8969">
                  <c:v>45.701999999999998</c:v>
                </c:pt>
                <c:pt idx="8970">
                  <c:v>45.707000000000001</c:v>
                </c:pt>
                <c:pt idx="8971">
                  <c:v>45.712000000000003</c:v>
                </c:pt>
                <c:pt idx="8972">
                  <c:v>45.716000000000001</c:v>
                </c:pt>
                <c:pt idx="8973">
                  <c:v>45.720999999999997</c:v>
                </c:pt>
                <c:pt idx="8974">
                  <c:v>45.725999999999999</c:v>
                </c:pt>
                <c:pt idx="8975">
                  <c:v>45.731000000000002</c:v>
                </c:pt>
                <c:pt idx="8976">
                  <c:v>45.735999999999997</c:v>
                </c:pt>
                <c:pt idx="8977">
                  <c:v>45.741</c:v>
                </c:pt>
                <c:pt idx="8978">
                  <c:v>45.746000000000002</c:v>
                </c:pt>
                <c:pt idx="8979">
                  <c:v>45.75</c:v>
                </c:pt>
                <c:pt idx="8980">
                  <c:v>45.755000000000003</c:v>
                </c:pt>
                <c:pt idx="8981">
                  <c:v>45.76</c:v>
                </c:pt>
                <c:pt idx="8982">
                  <c:v>45.765000000000001</c:v>
                </c:pt>
                <c:pt idx="8983">
                  <c:v>45.77</c:v>
                </c:pt>
                <c:pt idx="8984">
                  <c:v>45.774999999999999</c:v>
                </c:pt>
                <c:pt idx="8985">
                  <c:v>45.78</c:v>
                </c:pt>
                <c:pt idx="8986">
                  <c:v>45.784999999999997</c:v>
                </c:pt>
                <c:pt idx="8987">
                  <c:v>45.789000000000001</c:v>
                </c:pt>
                <c:pt idx="8988">
                  <c:v>45.793999999999997</c:v>
                </c:pt>
                <c:pt idx="8989">
                  <c:v>45.798999999999999</c:v>
                </c:pt>
                <c:pt idx="8990">
                  <c:v>45.804000000000002</c:v>
                </c:pt>
                <c:pt idx="8991">
                  <c:v>45.808999999999997</c:v>
                </c:pt>
                <c:pt idx="8992">
                  <c:v>45.814</c:v>
                </c:pt>
                <c:pt idx="8993">
                  <c:v>45.819000000000003</c:v>
                </c:pt>
                <c:pt idx="8994">
                  <c:v>45.823</c:v>
                </c:pt>
                <c:pt idx="8995">
                  <c:v>45.828000000000003</c:v>
                </c:pt>
                <c:pt idx="8996">
                  <c:v>45.832999999999998</c:v>
                </c:pt>
                <c:pt idx="8997">
                  <c:v>45.838000000000001</c:v>
                </c:pt>
                <c:pt idx="8998">
                  <c:v>45.843000000000004</c:v>
                </c:pt>
                <c:pt idx="8999">
                  <c:v>45.847999999999999</c:v>
                </c:pt>
                <c:pt idx="9000">
                  <c:v>45.853000000000002</c:v>
                </c:pt>
                <c:pt idx="9001">
                  <c:v>45.856999999999999</c:v>
                </c:pt>
                <c:pt idx="9002">
                  <c:v>45.862000000000002</c:v>
                </c:pt>
                <c:pt idx="9003">
                  <c:v>45.866999999999997</c:v>
                </c:pt>
                <c:pt idx="9004">
                  <c:v>45.872</c:v>
                </c:pt>
                <c:pt idx="9005">
                  <c:v>45.877000000000002</c:v>
                </c:pt>
                <c:pt idx="9006">
                  <c:v>45.881999999999998</c:v>
                </c:pt>
                <c:pt idx="9007">
                  <c:v>45.887</c:v>
                </c:pt>
                <c:pt idx="9008">
                  <c:v>45.890999999999998</c:v>
                </c:pt>
                <c:pt idx="9009">
                  <c:v>45.896000000000001</c:v>
                </c:pt>
                <c:pt idx="9010">
                  <c:v>45.901000000000003</c:v>
                </c:pt>
                <c:pt idx="9011">
                  <c:v>45.905999999999999</c:v>
                </c:pt>
                <c:pt idx="9012">
                  <c:v>45.911000000000001</c:v>
                </c:pt>
                <c:pt idx="9013">
                  <c:v>45.915999999999997</c:v>
                </c:pt>
                <c:pt idx="9014">
                  <c:v>45.920999999999999</c:v>
                </c:pt>
                <c:pt idx="9015">
                  <c:v>45.926000000000002</c:v>
                </c:pt>
                <c:pt idx="9016">
                  <c:v>45.93</c:v>
                </c:pt>
                <c:pt idx="9017">
                  <c:v>45.935000000000002</c:v>
                </c:pt>
                <c:pt idx="9018">
                  <c:v>45.94</c:v>
                </c:pt>
                <c:pt idx="9019">
                  <c:v>45.945</c:v>
                </c:pt>
                <c:pt idx="9020">
                  <c:v>45.95</c:v>
                </c:pt>
                <c:pt idx="9021">
                  <c:v>45.954999999999998</c:v>
                </c:pt>
                <c:pt idx="9022">
                  <c:v>45.96</c:v>
                </c:pt>
                <c:pt idx="9023">
                  <c:v>45.963999999999999</c:v>
                </c:pt>
                <c:pt idx="9024">
                  <c:v>45.969000000000001</c:v>
                </c:pt>
                <c:pt idx="9025">
                  <c:v>45.973999999999997</c:v>
                </c:pt>
                <c:pt idx="9026">
                  <c:v>45.978999999999999</c:v>
                </c:pt>
                <c:pt idx="9027">
                  <c:v>45.984000000000002</c:v>
                </c:pt>
                <c:pt idx="9028">
                  <c:v>45.988999999999997</c:v>
                </c:pt>
                <c:pt idx="9029">
                  <c:v>45.994</c:v>
                </c:pt>
                <c:pt idx="9030">
                  <c:v>45.997999999999998</c:v>
                </c:pt>
                <c:pt idx="9031">
                  <c:v>46.003</c:v>
                </c:pt>
                <c:pt idx="9032">
                  <c:v>46.008000000000003</c:v>
                </c:pt>
                <c:pt idx="9033">
                  <c:v>46.012999999999998</c:v>
                </c:pt>
                <c:pt idx="9034">
                  <c:v>46.018000000000001</c:v>
                </c:pt>
                <c:pt idx="9035">
                  <c:v>46.023000000000003</c:v>
                </c:pt>
                <c:pt idx="9036">
                  <c:v>46.027999999999999</c:v>
                </c:pt>
                <c:pt idx="9037">
                  <c:v>46.031999999999996</c:v>
                </c:pt>
                <c:pt idx="9038">
                  <c:v>46.036999999999999</c:v>
                </c:pt>
                <c:pt idx="9039">
                  <c:v>46.042000000000002</c:v>
                </c:pt>
                <c:pt idx="9040">
                  <c:v>46.046999999999997</c:v>
                </c:pt>
                <c:pt idx="9041">
                  <c:v>46.052</c:v>
                </c:pt>
                <c:pt idx="9042">
                  <c:v>46.057000000000002</c:v>
                </c:pt>
                <c:pt idx="9043">
                  <c:v>46.061999999999998</c:v>
                </c:pt>
                <c:pt idx="9044">
                  <c:v>46.067</c:v>
                </c:pt>
                <c:pt idx="9045">
                  <c:v>46.070999999999998</c:v>
                </c:pt>
                <c:pt idx="9046">
                  <c:v>46.076000000000001</c:v>
                </c:pt>
                <c:pt idx="9047">
                  <c:v>46.081000000000003</c:v>
                </c:pt>
                <c:pt idx="9048">
                  <c:v>46.085999999999999</c:v>
                </c:pt>
                <c:pt idx="9049">
                  <c:v>46.091000000000001</c:v>
                </c:pt>
                <c:pt idx="9050">
                  <c:v>46.095999999999997</c:v>
                </c:pt>
                <c:pt idx="9051">
                  <c:v>46.100999999999999</c:v>
                </c:pt>
                <c:pt idx="9052">
                  <c:v>46.104999999999997</c:v>
                </c:pt>
                <c:pt idx="9053">
                  <c:v>46.11</c:v>
                </c:pt>
                <c:pt idx="9054">
                  <c:v>46.115000000000002</c:v>
                </c:pt>
                <c:pt idx="9055">
                  <c:v>46.12</c:v>
                </c:pt>
                <c:pt idx="9056">
                  <c:v>46.125</c:v>
                </c:pt>
                <c:pt idx="9057">
                  <c:v>46.13</c:v>
                </c:pt>
                <c:pt idx="9058">
                  <c:v>46.134999999999998</c:v>
                </c:pt>
                <c:pt idx="9059">
                  <c:v>46.139000000000003</c:v>
                </c:pt>
                <c:pt idx="9060">
                  <c:v>46.143999999999998</c:v>
                </c:pt>
                <c:pt idx="9061">
                  <c:v>46.149000000000001</c:v>
                </c:pt>
                <c:pt idx="9062">
                  <c:v>46.154000000000003</c:v>
                </c:pt>
                <c:pt idx="9063">
                  <c:v>46.158999999999999</c:v>
                </c:pt>
                <c:pt idx="9064">
                  <c:v>46.164000000000001</c:v>
                </c:pt>
                <c:pt idx="9065">
                  <c:v>46.168999999999997</c:v>
                </c:pt>
                <c:pt idx="9066">
                  <c:v>46.173000000000002</c:v>
                </c:pt>
                <c:pt idx="9067">
                  <c:v>46.177999999999997</c:v>
                </c:pt>
                <c:pt idx="9068">
                  <c:v>46.183</c:v>
                </c:pt>
                <c:pt idx="9069">
                  <c:v>46.188000000000002</c:v>
                </c:pt>
                <c:pt idx="9070">
                  <c:v>46.192999999999998</c:v>
                </c:pt>
                <c:pt idx="9071">
                  <c:v>46.198</c:v>
                </c:pt>
                <c:pt idx="9072">
                  <c:v>46.203000000000003</c:v>
                </c:pt>
                <c:pt idx="9073">
                  <c:v>46.207999999999998</c:v>
                </c:pt>
                <c:pt idx="9074">
                  <c:v>46.212000000000003</c:v>
                </c:pt>
                <c:pt idx="9075">
                  <c:v>46.216999999999999</c:v>
                </c:pt>
                <c:pt idx="9076">
                  <c:v>46.222000000000001</c:v>
                </c:pt>
                <c:pt idx="9077">
                  <c:v>46.226999999999997</c:v>
                </c:pt>
                <c:pt idx="9078">
                  <c:v>46.231999999999999</c:v>
                </c:pt>
                <c:pt idx="9079">
                  <c:v>46.237000000000002</c:v>
                </c:pt>
                <c:pt idx="9080">
                  <c:v>46.241999999999997</c:v>
                </c:pt>
                <c:pt idx="9081">
                  <c:v>46.246000000000002</c:v>
                </c:pt>
                <c:pt idx="9082">
                  <c:v>46.250999999999998</c:v>
                </c:pt>
                <c:pt idx="9083">
                  <c:v>46.256</c:v>
                </c:pt>
                <c:pt idx="9084">
                  <c:v>46.261000000000003</c:v>
                </c:pt>
                <c:pt idx="9085">
                  <c:v>46.265999999999998</c:v>
                </c:pt>
                <c:pt idx="9086">
                  <c:v>46.271000000000001</c:v>
                </c:pt>
                <c:pt idx="9087">
                  <c:v>46.276000000000003</c:v>
                </c:pt>
                <c:pt idx="9088">
                  <c:v>46.28</c:v>
                </c:pt>
                <c:pt idx="9089">
                  <c:v>46.284999999999997</c:v>
                </c:pt>
                <c:pt idx="9090">
                  <c:v>46.29</c:v>
                </c:pt>
                <c:pt idx="9091">
                  <c:v>46.295000000000002</c:v>
                </c:pt>
                <c:pt idx="9092">
                  <c:v>46.3</c:v>
                </c:pt>
                <c:pt idx="9093">
                  <c:v>46.305</c:v>
                </c:pt>
                <c:pt idx="9094">
                  <c:v>46.31</c:v>
                </c:pt>
                <c:pt idx="9095">
                  <c:v>46.314</c:v>
                </c:pt>
                <c:pt idx="9096">
                  <c:v>46.319000000000003</c:v>
                </c:pt>
                <c:pt idx="9097">
                  <c:v>46.323999999999998</c:v>
                </c:pt>
                <c:pt idx="9098">
                  <c:v>46.329000000000001</c:v>
                </c:pt>
                <c:pt idx="9099">
                  <c:v>46.334000000000003</c:v>
                </c:pt>
                <c:pt idx="9100">
                  <c:v>46.338999999999999</c:v>
                </c:pt>
                <c:pt idx="9101">
                  <c:v>46.344000000000001</c:v>
                </c:pt>
                <c:pt idx="9102">
                  <c:v>46.348999999999997</c:v>
                </c:pt>
                <c:pt idx="9103">
                  <c:v>46.353000000000002</c:v>
                </c:pt>
                <c:pt idx="9104">
                  <c:v>46.357999999999997</c:v>
                </c:pt>
                <c:pt idx="9105">
                  <c:v>46.363</c:v>
                </c:pt>
                <c:pt idx="9106">
                  <c:v>46.368000000000002</c:v>
                </c:pt>
                <c:pt idx="9107">
                  <c:v>46.372999999999998</c:v>
                </c:pt>
                <c:pt idx="9108">
                  <c:v>46.378</c:v>
                </c:pt>
                <c:pt idx="9109">
                  <c:v>46.383000000000003</c:v>
                </c:pt>
                <c:pt idx="9110">
                  <c:v>46.387</c:v>
                </c:pt>
                <c:pt idx="9111">
                  <c:v>46.392000000000003</c:v>
                </c:pt>
                <c:pt idx="9112">
                  <c:v>46.396999999999998</c:v>
                </c:pt>
                <c:pt idx="9113">
                  <c:v>46.402000000000001</c:v>
                </c:pt>
                <c:pt idx="9114">
                  <c:v>46.406999999999996</c:v>
                </c:pt>
                <c:pt idx="9115">
                  <c:v>46.411999999999999</c:v>
                </c:pt>
                <c:pt idx="9116">
                  <c:v>46.417000000000002</c:v>
                </c:pt>
                <c:pt idx="9117">
                  <c:v>46.420999999999999</c:v>
                </c:pt>
                <c:pt idx="9118">
                  <c:v>46.426000000000002</c:v>
                </c:pt>
                <c:pt idx="9119">
                  <c:v>46.430999999999997</c:v>
                </c:pt>
                <c:pt idx="9120">
                  <c:v>46.436</c:v>
                </c:pt>
                <c:pt idx="9121">
                  <c:v>46.441000000000003</c:v>
                </c:pt>
                <c:pt idx="9122">
                  <c:v>46.445999999999998</c:v>
                </c:pt>
                <c:pt idx="9123">
                  <c:v>46.451000000000001</c:v>
                </c:pt>
                <c:pt idx="9124">
                  <c:v>46.454999999999998</c:v>
                </c:pt>
                <c:pt idx="9125">
                  <c:v>46.46</c:v>
                </c:pt>
                <c:pt idx="9126">
                  <c:v>46.465000000000003</c:v>
                </c:pt>
                <c:pt idx="9127">
                  <c:v>46.47</c:v>
                </c:pt>
                <c:pt idx="9128">
                  <c:v>46.475000000000001</c:v>
                </c:pt>
                <c:pt idx="9129">
                  <c:v>46.48</c:v>
                </c:pt>
                <c:pt idx="9130">
                  <c:v>46.484999999999999</c:v>
                </c:pt>
                <c:pt idx="9131">
                  <c:v>46.49</c:v>
                </c:pt>
                <c:pt idx="9132">
                  <c:v>46.494</c:v>
                </c:pt>
                <c:pt idx="9133">
                  <c:v>46.499000000000002</c:v>
                </c:pt>
                <c:pt idx="9134">
                  <c:v>46.503999999999998</c:v>
                </c:pt>
                <c:pt idx="9135">
                  <c:v>46.509</c:v>
                </c:pt>
                <c:pt idx="9136">
                  <c:v>46.514000000000003</c:v>
                </c:pt>
                <c:pt idx="9137">
                  <c:v>46.518999999999998</c:v>
                </c:pt>
                <c:pt idx="9138">
                  <c:v>46.524000000000001</c:v>
                </c:pt>
                <c:pt idx="9139">
                  <c:v>46.527999999999999</c:v>
                </c:pt>
                <c:pt idx="9140">
                  <c:v>46.533000000000001</c:v>
                </c:pt>
                <c:pt idx="9141">
                  <c:v>46.537999999999997</c:v>
                </c:pt>
                <c:pt idx="9142">
                  <c:v>46.542999999999999</c:v>
                </c:pt>
                <c:pt idx="9143">
                  <c:v>46.548000000000002</c:v>
                </c:pt>
                <c:pt idx="9144">
                  <c:v>46.552999999999997</c:v>
                </c:pt>
                <c:pt idx="9145">
                  <c:v>46.558</c:v>
                </c:pt>
                <c:pt idx="9146">
                  <c:v>46.561999999999998</c:v>
                </c:pt>
                <c:pt idx="9147">
                  <c:v>46.567</c:v>
                </c:pt>
                <c:pt idx="9148">
                  <c:v>46.572000000000003</c:v>
                </c:pt>
                <c:pt idx="9149">
                  <c:v>46.576999999999998</c:v>
                </c:pt>
                <c:pt idx="9150">
                  <c:v>46.582000000000001</c:v>
                </c:pt>
                <c:pt idx="9151">
                  <c:v>46.587000000000003</c:v>
                </c:pt>
                <c:pt idx="9152">
                  <c:v>46.591999999999999</c:v>
                </c:pt>
                <c:pt idx="9153">
                  <c:v>46.595999999999997</c:v>
                </c:pt>
                <c:pt idx="9154">
                  <c:v>46.600999999999999</c:v>
                </c:pt>
                <c:pt idx="9155">
                  <c:v>46.606000000000002</c:v>
                </c:pt>
                <c:pt idx="9156">
                  <c:v>46.610999999999997</c:v>
                </c:pt>
                <c:pt idx="9157">
                  <c:v>46.616</c:v>
                </c:pt>
                <c:pt idx="9158">
                  <c:v>46.621000000000002</c:v>
                </c:pt>
                <c:pt idx="9159">
                  <c:v>46.625999999999998</c:v>
                </c:pt>
                <c:pt idx="9160">
                  <c:v>46.631</c:v>
                </c:pt>
                <c:pt idx="9161">
                  <c:v>46.634999999999998</c:v>
                </c:pt>
                <c:pt idx="9162">
                  <c:v>46.64</c:v>
                </c:pt>
                <c:pt idx="9163">
                  <c:v>46.645000000000003</c:v>
                </c:pt>
                <c:pt idx="9164">
                  <c:v>46.65</c:v>
                </c:pt>
                <c:pt idx="9165">
                  <c:v>46.655000000000001</c:v>
                </c:pt>
                <c:pt idx="9166">
                  <c:v>46.66</c:v>
                </c:pt>
                <c:pt idx="9167">
                  <c:v>46.664999999999999</c:v>
                </c:pt>
                <c:pt idx="9168">
                  <c:v>46.668999999999997</c:v>
                </c:pt>
                <c:pt idx="9169">
                  <c:v>46.673999999999999</c:v>
                </c:pt>
                <c:pt idx="9170">
                  <c:v>46.679000000000002</c:v>
                </c:pt>
                <c:pt idx="9171">
                  <c:v>46.683999999999997</c:v>
                </c:pt>
                <c:pt idx="9172">
                  <c:v>46.689</c:v>
                </c:pt>
                <c:pt idx="9173">
                  <c:v>46.694000000000003</c:v>
                </c:pt>
                <c:pt idx="9174">
                  <c:v>46.698999999999998</c:v>
                </c:pt>
                <c:pt idx="9175">
                  <c:v>46.703000000000003</c:v>
                </c:pt>
                <c:pt idx="9176">
                  <c:v>46.707999999999998</c:v>
                </c:pt>
                <c:pt idx="9177">
                  <c:v>46.713000000000001</c:v>
                </c:pt>
                <c:pt idx="9178">
                  <c:v>46.718000000000004</c:v>
                </c:pt>
                <c:pt idx="9179">
                  <c:v>46.722999999999999</c:v>
                </c:pt>
                <c:pt idx="9180">
                  <c:v>46.728000000000002</c:v>
                </c:pt>
                <c:pt idx="9181">
                  <c:v>46.732999999999997</c:v>
                </c:pt>
                <c:pt idx="9182">
                  <c:v>46.738</c:v>
                </c:pt>
                <c:pt idx="9183">
                  <c:v>46.741999999999997</c:v>
                </c:pt>
                <c:pt idx="9184">
                  <c:v>46.747</c:v>
                </c:pt>
                <c:pt idx="9185">
                  <c:v>46.752000000000002</c:v>
                </c:pt>
                <c:pt idx="9186">
                  <c:v>46.756999999999998</c:v>
                </c:pt>
                <c:pt idx="9187">
                  <c:v>46.762</c:v>
                </c:pt>
                <c:pt idx="9188">
                  <c:v>46.767000000000003</c:v>
                </c:pt>
                <c:pt idx="9189">
                  <c:v>46.771999999999998</c:v>
                </c:pt>
                <c:pt idx="9190">
                  <c:v>46.776000000000003</c:v>
                </c:pt>
                <c:pt idx="9191">
                  <c:v>46.780999999999999</c:v>
                </c:pt>
                <c:pt idx="9192">
                  <c:v>46.786000000000001</c:v>
                </c:pt>
                <c:pt idx="9193">
                  <c:v>46.790999999999997</c:v>
                </c:pt>
                <c:pt idx="9194">
                  <c:v>46.795999999999999</c:v>
                </c:pt>
                <c:pt idx="9195">
                  <c:v>46.801000000000002</c:v>
                </c:pt>
                <c:pt idx="9196">
                  <c:v>46.805999999999997</c:v>
                </c:pt>
                <c:pt idx="9197">
                  <c:v>46.81</c:v>
                </c:pt>
                <c:pt idx="9198">
                  <c:v>46.814999999999998</c:v>
                </c:pt>
                <c:pt idx="9199">
                  <c:v>46.82</c:v>
                </c:pt>
                <c:pt idx="9200">
                  <c:v>46.825000000000003</c:v>
                </c:pt>
                <c:pt idx="9201">
                  <c:v>46.83</c:v>
                </c:pt>
                <c:pt idx="9202">
                  <c:v>46.835000000000001</c:v>
                </c:pt>
                <c:pt idx="9203">
                  <c:v>46.84</c:v>
                </c:pt>
                <c:pt idx="9204">
                  <c:v>46.844000000000001</c:v>
                </c:pt>
                <c:pt idx="9205">
                  <c:v>46.848999999999997</c:v>
                </c:pt>
                <c:pt idx="9206">
                  <c:v>46.853999999999999</c:v>
                </c:pt>
                <c:pt idx="9207">
                  <c:v>46.859000000000002</c:v>
                </c:pt>
                <c:pt idx="9208">
                  <c:v>46.863999999999997</c:v>
                </c:pt>
                <c:pt idx="9209">
                  <c:v>46.869</c:v>
                </c:pt>
                <c:pt idx="9210">
                  <c:v>46.874000000000002</c:v>
                </c:pt>
                <c:pt idx="9211">
                  <c:v>46.878999999999998</c:v>
                </c:pt>
                <c:pt idx="9212">
                  <c:v>46.883000000000003</c:v>
                </c:pt>
                <c:pt idx="9213">
                  <c:v>46.887999999999998</c:v>
                </c:pt>
                <c:pt idx="9214">
                  <c:v>46.893000000000001</c:v>
                </c:pt>
                <c:pt idx="9215">
                  <c:v>46.898000000000003</c:v>
                </c:pt>
                <c:pt idx="9216">
                  <c:v>46.902999999999999</c:v>
                </c:pt>
                <c:pt idx="9217">
                  <c:v>46.908000000000001</c:v>
                </c:pt>
                <c:pt idx="9218">
                  <c:v>46.912999999999997</c:v>
                </c:pt>
                <c:pt idx="9219">
                  <c:v>46.917000000000002</c:v>
                </c:pt>
                <c:pt idx="9220">
                  <c:v>46.921999999999997</c:v>
                </c:pt>
                <c:pt idx="9221">
                  <c:v>46.927</c:v>
                </c:pt>
                <c:pt idx="9222">
                  <c:v>46.932000000000002</c:v>
                </c:pt>
                <c:pt idx="9223">
                  <c:v>46.936999999999998</c:v>
                </c:pt>
                <c:pt idx="9224">
                  <c:v>46.942</c:v>
                </c:pt>
                <c:pt idx="9225">
                  <c:v>46.947000000000003</c:v>
                </c:pt>
                <c:pt idx="9226">
                  <c:v>46.951000000000001</c:v>
                </c:pt>
                <c:pt idx="9227">
                  <c:v>46.956000000000003</c:v>
                </c:pt>
                <c:pt idx="9228">
                  <c:v>46.960999999999999</c:v>
                </c:pt>
                <c:pt idx="9229">
                  <c:v>46.966000000000001</c:v>
                </c:pt>
                <c:pt idx="9230">
                  <c:v>46.970999999999997</c:v>
                </c:pt>
                <c:pt idx="9231">
                  <c:v>46.975999999999999</c:v>
                </c:pt>
                <c:pt idx="9232">
                  <c:v>46.981000000000002</c:v>
                </c:pt>
                <c:pt idx="9233">
                  <c:v>46.984999999999999</c:v>
                </c:pt>
                <c:pt idx="9234">
                  <c:v>46.99</c:v>
                </c:pt>
                <c:pt idx="9235">
                  <c:v>46.994999999999997</c:v>
                </c:pt>
                <c:pt idx="9236">
                  <c:v>47</c:v>
                </c:pt>
                <c:pt idx="9237">
                  <c:v>47.005000000000003</c:v>
                </c:pt>
                <c:pt idx="9238">
                  <c:v>47.01</c:v>
                </c:pt>
                <c:pt idx="9239">
                  <c:v>47.015000000000001</c:v>
                </c:pt>
                <c:pt idx="9240">
                  <c:v>47.02</c:v>
                </c:pt>
                <c:pt idx="9241">
                  <c:v>47.024000000000001</c:v>
                </c:pt>
                <c:pt idx="9242">
                  <c:v>47.029000000000003</c:v>
                </c:pt>
                <c:pt idx="9243">
                  <c:v>47.033999999999999</c:v>
                </c:pt>
                <c:pt idx="9244">
                  <c:v>47.039000000000001</c:v>
                </c:pt>
                <c:pt idx="9245">
                  <c:v>47.043999999999997</c:v>
                </c:pt>
                <c:pt idx="9246">
                  <c:v>47.048999999999999</c:v>
                </c:pt>
                <c:pt idx="9247">
                  <c:v>47.054000000000002</c:v>
                </c:pt>
                <c:pt idx="9248">
                  <c:v>47.058</c:v>
                </c:pt>
                <c:pt idx="9249">
                  <c:v>47.063000000000002</c:v>
                </c:pt>
                <c:pt idx="9250">
                  <c:v>47.067999999999998</c:v>
                </c:pt>
                <c:pt idx="9251">
                  <c:v>47.073</c:v>
                </c:pt>
                <c:pt idx="9252">
                  <c:v>47.078000000000003</c:v>
                </c:pt>
                <c:pt idx="9253">
                  <c:v>47.082999999999998</c:v>
                </c:pt>
                <c:pt idx="9254">
                  <c:v>47.088000000000001</c:v>
                </c:pt>
                <c:pt idx="9255">
                  <c:v>47.091999999999999</c:v>
                </c:pt>
                <c:pt idx="9256">
                  <c:v>47.097000000000001</c:v>
                </c:pt>
                <c:pt idx="9257">
                  <c:v>47.101999999999997</c:v>
                </c:pt>
                <c:pt idx="9258">
                  <c:v>47.106999999999999</c:v>
                </c:pt>
                <c:pt idx="9259">
                  <c:v>47.112000000000002</c:v>
                </c:pt>
                <c:pt idx="9260">
                  <c:v>47.116999999999997</c:v>
                </c:pt>
                <c:pt idx="9261">
                  <c:v>47.122</c:v>
                </c:pt>
                <c:pt idx="9262">
                  <c:v>47.125999999999998</c:v>
                </c:pt>
                <c:pt idx="9263">
                  <c:v>47.131</c:v>
                </c:pt>
                <c:pt idx="9264">
                  <c:v>47.136000000000003</c:v>
                </c:pt>
                <c:pt idx="9265">
                  <c:v>47.140999999999998</c:v>
                </c:pt>
                <c:pt idx="9266">
                  <c:v>47.146000000000001</c:v>
                </c:pt>
                <c:pt idx="9267">
                  <c:v>47.151000000000003</c:v>
                </c:pt>
                <c:pt idx="9268">
                  <c:v>47.155999999999999</c:v>
                </c:pt>
                <c:pt idx="9269">
                  <c:v>47.16</c:v>
                </c:pt>
                <c:pt idx="9270">
                  <c:v>47.164999999999999</c:v>
                </c:pt>
                <c:pt idx="9271">
                  <c:v>47.17</c:v>
                </c:pt>
                <c:pt idx="9272">
                  <c:v>47.174999999999997</c:v>
                </c:pt>
                <c:pt idx="9273">
                  <c:v>47.18</c:v>
                </c:pt>
                <c:pt idx="9274">
                  <c:v>47.185000000000002</c:v>
                </c:pt>
                <c:pt idx="9275">
                  <c:v>47.19</c:v>
                </c:pt>
                <c:pt idx="9276">
                  <c:v>47.195</c:v>
                </c:pt>
                <c:pt idx="9277">
                  <c:v>47.198999999999998</c:v>
                </c:pt>
                <c:pt idx="9278">
                  <c:v>47.204000000000001</c:v>
                </c:pt>
                <c:pt idx="9279">
                  <c:v>47.209000000000003</c:v>
                </c:pt>
                <c:pt idx="9280">
                  <c:v>47.213999999999999</c:v>
                </c:pt>
                <c:pt idx="9281">
                  <c:v>47.219000000000001</c:v>
                </c:pt>
                <c:pt idx="9282">
                  <c:v>47.223999999999997</c:v>
                </c:pt>
                <c:pt idx="9283">
                  <c:v>47.228999999999999</c:v>
                </c:pt>
                <c:pt idx="9284">
                  <c:v>47.232999999999997</c:v>
                </c:pt>
                <c:pt idx="9285">
                  <c:v>47.238</c:v>
                </c:pt>
                <c:pt idx="9286">
                  <c:v>47.243000000000002</c:v>
                </c:pt>
                <c:pt idx="9287">
                  <c:v>47.247999999999998</c:v>
                </c:pt>
                <c:pt idx="9288">
                  <c:v>47.253</c:v>
                </c:pt>
                <c:pt idx="9289">
                  <c:v>47.258000000000003</c:v>
                </c:pt>
                <c:pt idx="9290">
                  <c:v>47.262999999999998</c:v>
                </c:pt>
                <c:pt idx="9291">
                  <c:v>47.267000000000003</c:v>
                </c:pt>
                <c:pt idx="9292">
                  <c:v>47.271999999999998</c:v>
                </c:pt>
                <c:pt idx="9293">
                  <c:v>47.277000000000001</c:v>
                </c:pt>
                <c:pt idx="9294">
                  <c:v>47.281999999999996</c:v>
                </c:pt>
                <c:pt idx="9295">
                  <c:v>47.286999999999999</c:v>
                </c:pt>
                <c:pt idx="9296">
                  <c:v>47.292000000000002</c:v>
                </c:pt>
                <c:pt idx="9297">
                  <c:v>47.296999999999997</c:v>
                </c:pt>
                <c:pt idx="9298">
                  <c:v>47.302</c:v>
                </c:pt>
                <c:pt idx="9299">
                  <c:v>47.305999999999997</c:v>
                </c:pt>
                <c:pt idx="9300">
                  <c:v>47.311</c:v>
                </c:pt>
                <c:pt idx="9301">
                  <c:v>47.316000000000003</c:v>
                </c:pt>
                <c:pt idx="9302">
                  <c:v>47.320999999999998</c:v>
                </c:pt>
                <c:pt idx="9303">
                  <c:v>47.326000000000001</c:v>
                </c:pt>
                <c:pt idx="9304">
                  <c:v>47.331000000000003</c:v>
                </c:pt>
                <c:pt idx="9305">
                  <c:v>47.335999999999999</c:v>
                </c:pt>
                <c:pt idx="9306">
                  <c:v>47.34</c:v>
                </c:pt>
                <c:pt idx="9307">
                  <c:v>47.344999999999999</c:v>
                </c:pt>
                <c:pt idx="9308">
                  <c:v>47.35</c:v>
                </c:pt>
                <c:pt idx="9309">
                  <c:v>47.354999999999997</c:v>
                </c:pt>
                <c:pt idx="9310">
                  <c:v>47.36</c:v>
                </c:pt>
                <c:pt idx="9311">
                  <c:v>47.365000000000002</c:v>
                </c:pt>
                <c:pt idx="9312">
                  <c:v>47.37</c:v>
                </c:pt>
                <c:pt idx="9313">
                  <c:v>47.374000000000002</c:v>
                </c:pt>
                <c:pt idx="9314">
                  <c:v>47.378999999999998</c:v>
                </c:pt>
                <c:pt idx="9315">
                  <c:v>47.384</c:v>
                </c:pt>
                <c:pt idx="9316">
                  <c:v>47.389000000000003</c:v>
                </c:pt>
                <c:pt idx="9317">
                  <c:v>47.393999999999998</c:v>
                </c:pt>
                <c:pt idx="9318">
                  <c:v>47.399000000000001</c:v>
                </c:pt>
                <c:pt idx="9319">
                  <c:v>47.404000000000003</c:v>
                </c:pt>
                <c:pt idx="9320">
                  <c:v>47.408000000000001</c:v>
                </c:pt>
                <c:pt idx="9321">
                  <c:v>47.412999999999997</c:v>
                </c:pt>
                <c:pt idx="9322">
                  <c:v>47.417999999999999</c:v>
                </c:pt>
                <c:pt idx="9323">
                  <c:v>47.423000000000002</c:v>
                </c:pt>
                <c:pt idx="9324">
                  <c:v>47.427999999999997</c:v>
                </c:pt>
                <c:pt idx="9325">
                  <c:v>47.433</c:v>
                </c:pt>
                <c:pt idx="9326">
                  <c:v>47.438000000000002</c:v>
                </c:pt>
                <c:pt idx="9327">
                  <c:v>47.442999999999998</c:v>
                </c:pt>
                <c:pt idx="9328">
                  <c:v>47.447000000000003</c:v>
                </c:pt>
                <c:pt idx="9329">
                  <c:v>47.451999999999998</c:v>
                </c:pt>
                <c:pt idx="9330">
                  <c:v>47.457000000000001</c:v>
                </c:pt>
                <c:pt idx="9331">
                  <c:v>47.462000000000003</c:v>
                </c:pt>
                <c:pt idx="9332">
                  <c:v>47.466999999999999</c:v>
                </c:pt>
                <c:pt idx="9333">
                  <c:v>47.472000000000001</c:v>
                </c:pt>
                <c:pt idx="9334">
                  <c:v>47.476999999999997</c:v>
                </c:pt>
                <c:pt idx="9335">
                  <c:v>47.481000000000002</c:v>
                </c:pt>
                <c:pt idx="9336">
                  <c:v>47.485999999999997</c:v>
                </c:pt>
                <c:pt idx="9337">
                  <c:v>47.491</c:v>
                </c:pt>
                <c:pt idx="9338">
                  <c:v>47.496000000000002</c:v>
                </c:pt>
                <c:pt idx="9339">
                  <c:v>47.500999999999998</c:v>
                </c:pt>
                <c:pt idx="9340">
                  <c:v>47.506</c:v>
                </c:pt>
                <c:pt idx="9341">
                  <c:v>47.511000000000003</c:v>
                </c:pt>
                <c:pt idx="9342">
                  <c:v>47.515000000000001</c:v>
                </c:pt>
                <c:pt idx="9343">
                  <c:v>47.52</c:v>
                </c:pt>
                <c:pt idx="9344">
                  <c:v>47.524999999999999</c:v>
                </c:pt>
                <c:pt idx="9345">
                  <c:v>47.53</c:v>
                </c:pt>
                <c:pt idx="9346">
                  <c:v>47.534999999999997</c:v>
                </c:pt>
                <c:pt idx="9347">
                  <c:v>47.54</c:v>
                </c:pt>
                <c:pt idx="9348">
                  <c:v>47.545000000000002</c:v>
                </c:pt>
                <c:pt idx="9349">
                  <c:v>47.548999999999999</c:v>
                </c:pt>
                <c:pt idx="9350">
                  <c:v>47.554000000000002</c:v>
                </c:pt>
                <c:pt idx="9351">
                  <c:v>47.558999999999997</c:v>
                </c:pt>
                <c:pt idx="9352">
                  <c:v>47.564</c:v>
                </c:pt>
                <c:pt idx="9353">
                  <c:v>47.569000000000003</c:v>
                </c:pt>
                <c:pt idx="9354">
                  <c:v>47.573999999999998</c:v>
                </c:pt>
                <c:pt idx="9355">
                  <c:v>47.579000000000001</c:v>
                </c:pt>
                <c:pt idx="9356">
                  <c:v>47.584000000000003</c:v>
                </c:pt>
                <c:pt idx="9357">
                  <c:v>47.588000000000001</c:v>
                </c:pt>
                <c:pt idx="9358">
                  <c:v>47.593000000000004</c:v>
                </c:pt>
                <c:pt idx="9359">
                  <c:v>47.597999999999999</c:v>
                </c:pt>
                <c:pt idx="9360">
                  <c:v>47.603000000000002</c:v>
                </c:pt>
                <c:pt idx="9361">
                  <c:v>47.607999999999997</c:v>
                </c:pt>
                <c:pt idx="9362">
                  <c:v>47.613</c:v>
                </c:pt>
                <c:pt idx="9363">
                  <c:v>47.618000000000002</c:v>
                </c:pt>
                <c:pt idx="9364">
                  <c:v>47.622</c:v>
                </c:pt>
                <c:pt idx="9365">
                  <c:v>47.627000000000002</c:v>
                </c:pt>
                <c:pt idx="9366">
                  <c:v>47.631999999999998</c:v>
                </c:pt>
                <c:pt idx="9367">
                  <c:v>47.637</c:v>
                </c:pt>
                <c:pt idx="9368">
                  <c:v>47.642000000000003</c:v>
                </c:pt>
                <c:pt idx="9369">
                  <c:v>47.646999999999998</c:v>
                </c:pt>
                <c:pt idx="9370">
                  <c:v>47.652000000000001</c:v>
                </c:pt>
                <c:pt idx="9371">
                  <c:v>47.655999999999999</c:v>
                </c:pt>
                <c:pt idx="9372">
                  <c:v>47.661000000000001</c:v>
                </c:pt>
                <c:pt idx="9373">
                  <c:v>47.665999999999997</c:v>
                </c:pt>
                <c:pt idx="9374">
                  <c:v>47.670999999999999</c:v>
                </c:pt>
                <c:pt idx="9375">
                  <c:v>47.676000000000002</c:v>
                </c:pt>
                <c:pt idx="9376">
                  <c:v>47.680999999999997</c:v>
                </c:pt>
                <c:pt idx="9377">
                  <c:v>47.686</c:v>
                </c:pt>
                <c:pt idx="9378">
                  <c:v>47.69</c:v>
                </c:pt>
                <c:pt idx="9379">
                  <c:v>47.695</c:v>
                </c:pt>
                <c:pt idx="9380">
                  <c:v>47.7</c:v>
                </c:pt>
                <c:pt idx="9381">
                  <c:v>47.704999999999998</c:v>
                </c:pt>
                <c:pt idx="9382">
                  <c:v>47.71</c:v>
                </c:pt>
                <c:pt idx="9383">
                  <c:v>47.715000000000003</c:v>
                </c:pt>
                <c:pt idx="9384">
                  <c:v>47.72</c:v>
                </c:pt>
                <c:pt idx="9385">
                  <c:v>47.725000000000001</c:v>
                </c:pt>
                <c:pt idx="9386">
                  <c:v>47.728999999999999</c:v>
                </c:pt>
                <c:pt idx="9387">
                  <c:v>47.734000000000002</c:v>
                </c:pt>
                <c:pt idx="9388">
                  <c:v>47.738999999999997</c:v>
                </c:pt>
                <c:pt idx="9389">
                  <c:v>47.744</c:v>
                </c:pt>
                <c:pt idx="9390">
                  <c:v>47.749000000000002</c:v>
                </c:pt>
                <c:pt idx="9391">
                  <c:v>47.753999999999998</c:v>
                </c:pt>
                <c:pt idx="9392">
                  <c:v>47.759</c:v>
                </c:pt>
                <c:pt idx="9393">
                  <c:v>47.762999999999998</c:v>
                </c:pt>
                <c:pt idx="9394">
                  <c:v>47.768000000000001</c:v>
                </c:pt>
                <c:pt idx="9395">
                  <c:v>47.773000000000003</c:v>
                </c:pt>
                <c:pt idx="9396">
                  <c:v>47.777999999999999</c:v>
                </c:pt>
                <c:pt idx="9397">
                  <c:v>47.783000000000001</c:v>
                </c:pt>
                <c:pt idx="9398">
                  <c:v>47.787999999999997</c:v>
                </c:pt>
                <c:pt idx="9399">
                  <c:v>47.792999999999999</c:v>
                </c:pt>
                <c:pt idx="9400">
                  <c:v>47.796999999999997</c:v>
                </c:pt>
                <c:pt idx="9401">
                  <c:v>47.802</c:v>
                </c:pt>
                <c:pt idx="9402">
                  <c:v>47.807000000000002</c:v>
                </c:pt>
                <c:pt idx="9403">
                  <c:v>47.811999999999998</c:v>
                </c:pt>
                <c:pt idx="9404">
                  <c:v>47.817</c:v>
                </c:pt>
                <c:pt idx="9405">
                  <c:v>47.822000000000003</c:v>
                </c:pt>
                <c:pt idx="9406">
                  <c:v>47.826999999999998</c:v>
                </c:pt>
                <c:pt idx="9407">
                  <c:v>47.831000000000003</c:v>
                </c:pt>
                <c:pt idx="9408">
                  <c:v>47.835999999999999</c:v>
                </c:pt>
                <c:pt idx="9409">
                  <c:v>47.841000000000001</c:v>
                </c:pt>
                <c:pt idx="9410">
                  <c:v>47.845999999999997</c:v>
                </c:pt>
                <c:pt idx="9411">
                  <c:v>47.850999999999999</c:v>
                </c:pt>
                <c:pt idx="9412">
                  <c:v>47.856000000000002</c:v>
                </c:pt>
                <c:pt idx="9413">
                  <c:v>47.860999999999997</c:v>
                </c:pt>
                <c:pt idx="9414">
                  <c:v>47.866</c:v>
                </c:pt>
                <c:pt idx="9415">
                  <c:v>47.87</c:v>
                </c:pt>
                <c:pt idx="9416">
                  <c:v>47.875</c:v>
                </c:pt>
                <c:pt idx="9417">
                  <c:v>47.88</c:v>
                </c:pt>
                <c:pt idx="9418">
                  <c:v>47.884999999999998</c:v>
                </c:pt>
                <c:pt idx="9419">
                  <c:v>47.89</c:v>
                </c:pt>
                <c:pt idx="9420">
                  <c:v>47.895000000000003</c:v>
                </c:pt>
                <c:pt idx="9421">
                  <c:v>47.9</c:v>
                </c:pt>
                <c:pt idx="9422">
                  <c:v>47.904000000000003</c:v>
                </c:pt>
                <c:pt idx="9423">
                  <c:v>47.908999999999999</c:v>
                </c:pt>
                <c:pt idx="9424">
                  <c:v>47.914000000000001</c:v>
                </c:pt>
                <c:pt idx="9425">
                  <c:v>47.918999999999997</c:v>
                </c:pt>
                <c:pt idx="9426">
                  <c:v>47.923999999999999</c:v>
                </c:pt>
                <c:pt idx="9427">
                  <c:v>47.929000000000002</c:v>
                </c:pt>
                <c:pt idx="9428">
                  <c:v>47.933999999999997</c:v>
                </c:pt>
                <c:pt idx="9429">
                  <c:v>47.938000000000002</c:v>
                </c:pt>
                <c:pt idx="9430">
                  <c:v>47.942999999999998</c:v>
                </c:pt>
                <c:pt idx="9431">
                  <c:v>47.948</c:v>
                </c:pt>
                <c:pt idx="9432">
                  <c:v>47.953000000000003</c:v>
                </c:pt>
                <c:pt idx="9433">
                  <c:v>47.957999999999998</c:v>
                </c:pt>
                <c:pt idx="9434">
                  <c:v>47.963000000000001</c:v>
                </c:pt>
                <c:pt idx="9435">
                  <c:v>47.968000000000004</c:v>
                </c:pt>
                <c:pt idx="9436">
                  <c:v>47.972000000000001</c:v>
                </c:pt>
                <c:pt idx="9437">
                  <c:v>47.976999999999997</c:v>
                </c:pt>
                <c:pt idx="9438">
                  <c:v>47.981999999999999</c:v>
                </c:pt>
                <c:pt idx="9439">
                  <c:v>47.987000000000002</c:v>
                </c:pt>
                <c:pt idx="9440">
                  <c:v>47.991999999999997</c:v>
                </c:pt>
                <c:pt idx="9441">
                  <c:v>47.997</c:v>
                </c:pt>
                <c:pt idx="9442">
                  <c:v>48.002000000000002</c:v>
                </c:pt>
                <c:pt idx="9443">
                  <c:v>48.006999999999998</c:v>
                </c:pt>
                <c:pt idx="9444">
                  <c:v>48.011000000000003</c:v>
                </c:pt>
                <c:pt idx="9445">
                  <c:v>48.015999999999998</c:v>
                </c:pt>
                <c:pt idx="9446">
                  <c:v>48.021000000000001</c:v>
                </c:pt>
                <c:pt idx="9447">
                  <c:v>48.026000000000003</c:v>
                </c:pt>
                <c:pt idx="9448">
                  <c:v>48.030999999999999</c:v>
                </c:pt>
                <c:pt idx="9449">
                  <c:v>48.036000000000001</c:v>
                </c:pt>
                <c:pt idx="9450">
                  <c:v>48.040999999999997</c:v>
                </c:pt>
                <c:pt idx="9451">
                  <c:v>48.045000000000002</c:v>
                </c:pt>
                <c:pt idx="9452">
                  <c:v>48.05</c:v>
                </c:pt>
                <c:pt idx="9453">
                  <c:v>48.055</c:v>
                </c:pt>
                <c:pt idx="9454">
                  <c:v>48.06</c:v>
                </c:pt>
                <c:pt idx="9455">
                  <c:v>48.064999999999998</c:v>
                </c:pt>
                <c:pt idx="9456">
                  <c:v>48.07</c:v>
                </c:pt>
                <c:pt idx="9457">
                  <c:v>48.075000000000003</c:v>
                </c:pt>
                <c:pt idx="9458">
                  <c:v>48.079000000000001</c:v>
                </c:pt>
                <c:pt idx="9459">
                  <c:v>48.084000000000003</c:v>
                </c:pt>
                <c:pt idx="9460">
                  <c:v>48.088999999999999</c:v>
                </c:pt>
                <c:pt idx="9461">
                  <c:v>48.094000000000001</c:v>
                </c:pt>
                <c:pt idx="9462">
                  <c:v>48.098999999999997</c:v>
                </c:pt>
                <c:pt idx="9463">
                  <c:v>48.103999999999999</c:v>
                </c:pt>
                <c:pt idx="9464">
                  <c:v>48.109000000000002</c:v>
                </c:pt>
                <c:pt idx="9465">
                  <c:v>48.113</c:v>
                </c:pt>
                <c:pt idx="9466">
                  <c:v>48.118000000000002</c:v>
                </c:pt>
                <c:pt idx="9467">
                  <c:v>48.122999999999998</c:v>
                </c:pt>
                <c:pt idx="9468">
                  <c:v>48.128</c:v>
                </c:pt>
                <c:pt idx="9469">
                  <c:v>48.133000000000003</c:v>
                </c:pt>
                <c:pt idx="9470">
                  <c:v>48.137999999999998</c:v>
                </c:pt>
                <c:pt idx="9471">
                  <c:v>48.143000000000001</c:v>
                </c:pt>
                <c:pt idx="9472">
                  <c:v>48.148000000000003</c:v>
                </c:pt>
                <c:pt idx="9473">
                  <c:v>48.152000000000001</c:v>
                </c:pt>
                <c:pt idx="9474">
                  <c:v>48.156999999999996</c:v>
                </c:pt>
                <c:pt idx="9475">
                  <c:v>48.161999999999999</c:v>
                </c:pt>
                <c:pt idx="9476">
                  <c:v>48.167000000000002</c:v>
                </c:pt>
                <c:pt idx="9477">
                  <c:v>48.171999999999997</c:v>
                </c:pt>
                <c:pt idx="9478">
                  <c:v>48.177</c:v>
                </c:pt>
                <c:pt idx="9479">
                  <c:v>48.182000000000002</c:v>
                </c:pt>
                <c:pt idx="9480">
                  <c:v>48.186</c:v>
                </c:pt>
                <c:pt idx="9481">
                  <c:v>48.191000000000003</c:v>
                </c:pt>
                <c:pt idx="9482">
                  <c:v>48.195999999999998</c:v>
                </c:pt>
                <c:pt idx="9483">
                  <c:v>48.201000000000001</c:v>
                </c:pt>
                <c:pt idx="9484">
                  <c:v>48.206000000000003</c:v>
                </c:pt>
                <c:pt idx="9485">
                  <c:v>48.210999999999999</c:v>
                </c:pt>
                <c:pt idx="9486">
                  <c:v>48.216000000000001</c:v>
                </c:pt>
                <c:pt idx="9487">
                  <c:v>48.22</c:v>
                </c:pt>
                <c:pt idx="9488">
                  <c:v>48.225000000000001</c:v>
                </c:pt>
                <c:pt idx="9489">
                  <c:v>48.23</c:v>
                </c:pt>
                <c:pt idx="9490">
                  <c:v>48.234999999999999</c:v>
                </c:pt>
                <c:pt idx="9491">
                  <c:v>48.24</c:v>
                </c:pt>
                <c:pt idx="9492">
                  <c:v>48.244999999999997</c:v>
                </c:pt>
                <c:pt idx="9493">
                  <c:v>48.25</c:v>
                </c:pt>
                <c:pt idx="9494">
                  <c:v>48.253999999999998</c:v>
                </c:pt>
                <c:pt idx="9495">
                  <c:v>48.259</c:v>
                </c:pt>
                <c:pt idx="9496">
                  <c:v>48.264000000000003</c:v>
                </c:pt>
                <c:pt idx="9497">
                  <c:v>48.268999999999998</c:v>
                </c:pt>
                <c:pt idx="9498">
                  <c:v>48.274000000000001</c:v>
                </c:pt>
                <c:pt idx="9499">
                  <c:v>48.279000000000003</c:v>
                </c:pt>
                <c:pt idx="9500">
                  <c:v>48.283999999999999</c:v>
                </c:pt>
                <c:pt idx="9501">
                  <c:v>48.289000000000001</c:v>
                </c:pt>
                <c:pt idx="9502">
                  <c:v>48.292999999999999</c:v>
                </c:pt>
                <c:pt idx="9503">
                  <c:v>48.298000000000002</c:v>
                </c:pt>
                <c:pt idx="9504">
                  <c:v>48.302999999999997</c:v>
                </c:pt>
                <c:pt idx="9505">
                  <c:v>48.308</c:v>
                </c:pt>
                <c:pt idx="9506">
                  <c:v>48.313000000000002</c:v>
                </c:pt>
                <c:pt idx="9507">
                  <c:v>48.317999999999998</c:v>
                </c:pt>
                <c:pt idx="9508">
                  <c:v>48.323</c:v>
                </c:pt>
                <c:pt idx="9509">
                  <c:v>48.326999999999998</c:v>
                </c:pt>
                <c:pt idx="9510">
                  <c:v>48.332000000000001</c:v>
                </c:pt>
                <c:pt idx="9511">
                  <c:v>48.337000000000003</c:v>
                </c:pt>
                <c:pt idx="9512">
                  <c:v>48.341999999999999</c:v>
                </c:pt>
                <c:pt idx="9513">
                  <c:v>48.347000000000001</c:v>
                </c:pt>
                <c:pt idx="9514">
                  <c:v>48.351999999999997</c:v>
                </c:pt>
                <c:pt idx="9515">
                  <c:v>48.356999999999999</c:v>
                </c:pt>
                <c:pt idx="9516">
                  <c:v>48.360999999999997</c:v>
                </c:pt>
                <c:pt idx="9517">
                  <c:v>48.366</c:v>
                </c:pt>
                <c:pt idx="9518">
                  <c:v>48.371000000000002</c:v>
                </c:pt>
                <c:pt idx="9519">
                  <c:v>48.375999999999998</c:v>
                </c:pt>
                <c:pt idx="9520">
                  <c:v>48.381</c:v>
                </c:pt>
                <c:pt idx="9521">
                  <c:v>48.386000000000003</c:v>
                </c:pt>
                <c:pt idx="9522">
                  <c:v>48.390999999999998</c:v>
                </c:pt>
                <c:pt idx="9523">
                  <c:v>48.395000000000003</c:v>
                </c:pt>
                <c:pt idx="9524">
                  <c:v>48.4</c:v>
                </c:pt>
                <c:pt idx="9525">
                  <c:v>48.405000000000001</c:v>
                </c:pt>
                <c:pt idx="9526">
                  <c:v>48.41</c:v>
                </c:pt>
                <c:pt idx="9527">
                  <c:v>48.414999999999999</c:v>
                </c:pt>
                <c:pt idx="9528">
                  <c:v>48.42</c:v>
                </c:pt>
                <c:pt idx="9529">
                  <c:v>48.424999999999997</c:v>
                </c:pt>
                <c:pt idx="9530">
                  <c:v>48.43</c:v>
                </c:pt>
                <c:pt idx="9531">
                  <c:v>48.433999999999997</c:v>
                </c:pt>
                <c:pt idx="9532">
                  <c:v>48.439</c:v>
                </c:pt>
                <c:pt idx="9533">
                  <c:v>48.444000000000003</c:v>
                </c:pt>
                <c:pt idx="9534">
                  <c:v>48.448999999999998</c:v>
                </c:pt>
                <c:pt idx="9535">
                  <c:v>48.454000000000001</c:v>
                </c:pt>
                <c:pt idx="9536">
                  <c:v>48.459000000000003</c:v>
                </c:pt>
                <c:pt idx="9537">
                  <c:v>48.463999999999999</c:v>
                </c:pt>
                <c:pt idx="9538">
                  <c:v>48.468000000000004</c:v>
                </c:pt>
                <c:pt idx="9539">
                  <c:v>48.472999999999999</c:v>
                </c:pt>
                <c:pt idx="9540">
                  <c:v>48.478000000000002</c:v>
                </c:pt>
                <c:pt idx="9541">
                  <c:v>48.482999999999997</c:v>
                </c:pt>
                <c:pt idx="9542">
                  <c:v>48.488</c:v>
                </c:pt>
                <c:pt idx="9543">
                  <c:v>48.493000000000002</c:v>
                </c:pt>
                <c:pt idx="9544">
                  <c:v>48.497999999999998</c:v>
                </c:pt>
                <c:pt idx="9545">
                  <c:v>48.502000000000002</c:v>
                </c:pt>
                <c:pt idx="9546">
                  <c:v>48.506999999999998</c:v>
                </c:pt>
                <c:pt idx="9547">
                  <c:v>48.512</c:v>
                </c:pt>
                <c:pt idx="9548">
                  <c:v>48.517000000000003</c:v>
                </c:pt>
                <c:pt idx="9549">
                  <c:v>48.521999999999998</c:v>
                </c:pt>
                <c:pt idx="9550">
                  <c:v>48.527000000000001</c:v>
                </c:pt>
                <c:pt idx="9551">
                  <c:v>48.531999999999996</c:v>
                </c:pt>
                <c:pt idx="9552">
                  <c:v>48.536000000000001</c:v>
                </c:pt>
                <c:pt idx="9553">
                  <c:v>48.540999999999997</c:v>
                </c:pt>
                <c:pt idx="9554">
                  <c:v>48.545999999999999</c:v>
                </c:pt>
                <c:pt idx="9555">
                  <c:v>48.551000000000002</c:v>
                </c:pt>
                <c:pt idx="9556">
                  <c:v>48.555999999999997</c:v>
                </c:pt>
                <c:pt idx="9557">
                  <c:v>48.561</c:v>
                </c:pt>
                <c:pt idx="9558">
                  <c:v>48.566000000000003</c:v>
                </c:pt>
                <c:pt idx="9559">
                  <c:v>48.570999999999998</c:v>
                </c:pt>
                <c:pt idx="9560">
                  <c:v>48.575000000000003</c:v>
                </c:pt>
                <c:pt idx="9561">
                  <c:v>48.58</c:v>
                </c:pt>
                <c:pt idx="9562">
                  <c:v>48.585000000000001</c:v>
                </c:pt>
                <c:pt idx="9563">
                  <c:v>48.59</c:v>
                </c:pt>
                <c:pt idx="9564">
                  <c:v>48.594999999999999</c:v>
                </c:pt>
                <c:pt idx="9565">
                  <c:v>48.6</c:v>
                </c:pt>
                <c:pt idx="9566">
                  <c:v>48.604999999999997</c:v>
                </c:pt>
                <c:pt idx="9567">
                  <c:v>48.609000000000002</c:v>
                </c:pt>
                <c:pt idx="9568">
                  <c:v>48.613999999999997</c:v>
                </c:pt>
                <c:pt idx="9569">
                  <c:v>48.619</c:v>
                </c:pt>
                <c:pt idx="9570">
                  <c:v>48.624000000000002</c:v>
                </c:pt>
                <c:pt idx="9571">
                  <c:v>48.628999999999998</c:v>
                </c:pt>
                <c:pt idx="9572">
                  <c:v>48.634</c:v>
                </c:pt>
                <c:pt idx="9573">
                  <c:v>48.639000000000003</c:v>
                </c:pt>
                <c:pt idx="9574">
                  <c:v>48.643000000000001</c:v>
                </c:pt>
                <c:pt idx="9575">
                  <c:v>48.648000000000003</c:v>
                </c:pt>
                <c:pt idx="9576">
                  <c:v>48.652999999999999</c:v>
                </c:pt>
                <c:pt idx="9577">
                  <c:v>48.658000000000001</c:v>
                </c:pt>
                <c:pt idx="9578">
                  <c:v>48.662999999999997</c:v>
                </c:pt>
                <c:pt idx="9579">
                  <c:v>48.667999999999999</c:v>
                </c:pt>
                <c:pt idx="9580">
                  <c:v>48.673000000000002</c:v>
                </c:pt>
                <c:pt idx="9581">
                  <c:v>48.677</c:v>
                </c:pt>
                <c:pt idx="9582">
                  <c:v>48.682000000000002</c:v>
                </c:pt>
                <c:pt idx="9583">
                  <c:v>48.686999999999998</c:v>
                </c:pt>
                <c:pt idx="9584">
                  <c:v>48.692</c:v>
                </c:pt>
                <c:pt idx="9585">
                  <c:v>48.697000000000003</c:v>
                </c:pt>
                <c:pt idx="9586">
                  <c:v>48.701999999999998</c:v>
                </c:pt>
                <c:pt idx="9587">
                  <c:v>48.707000000000001</c:v>
                </c:pt>
                <c:pt idx="9588">
                  <c:v>48.712000000000003</c:v>
                </c:pt>
                <c:pt idx="9589">
                  <c:v>48.716000000000001</c:v>
                </c:pt>
                <c:pt idx="9590">
                  <c:v>48.720999999999997</c:v>
                </c:pt>
                <c:pt idx="9591">
                  <c:v>48.725999999999999</c:v>
                </c:pt>
                <c:pt idx="9592">
                  <c:v>48.731000000000002</c:v>
                </c:pt>
                <c:pt idx="9593">
                  <c:v>48.735999999999997</c:v>
                </c:pt>
                <c:pt idx="9594">
                  <c:v>48.741</c:v>
                </c:pt>
                <c:pt idx="9595">
                  <c:v>48.746000000000002</c:v>
                </c:pt>
                <c:pt idx="9596">
                  <c:v>48.75</c:v>
                </c:pt>
                <c:pt idx="9597">
                  <c:v>48.755000000000003</c:v>
                </c:pt>
                <c:pt idx="9598">
                  <c:v>48.76</c:v>
                </c:pt>
                <c:pt idx="9599">
                  <c:v>48.765000000000001</c:v>
                </c:pt>
                <c:pt idx="9600">
                  <c:v>48.77</c:v>
                </c:pt>
                <c:pt idx="9601">
                  <c:v>48.774999999999999</c:v>
                </c:pt>
                <c:pt idx="9602">
                  <c:v>48.78</c:v>
                </c:pt>
                <c:pt idx="9603">
                  <c:v>48.783999999999999</c:v>
                </c:pt>
                <c:pt idx="9604">
                  <c:v>48.789000000000001</c:v>
                </c:pt>
                <c:pt idx="9605">
                  <c:v>48.793999999999997</c:v>
                </c:pt>
                <c:pt idx="9606">
                  <c:v>48.798999999999999</c:v>
                </c:pt>
                <c:pt idx="9607">
                  <c:v>48.804000000000002</c:v>
                </c:pt>
                <c:pt idx="9608">
                  <c:v>48.808999999999997</c:v>
                </c:pt>
                <c:pt idx="9609">
                  <c:v>48.814</c:v>
                </c:pt>
                <c:pt idx="9610">
                  <c:v>48.817999999999998</c:v>
                </c:pt>
                <c:pt idx="9611">
                  <c:v>48.823</c:v>
                </c:pt>
                <c:pt idx="9612">
                  <c:v>48.828000000000003</c:v>
                </c:pt>
                <c:pt idx="9613">
                  <c:v>48.832999999999998</c:v>
                </c:pt>
                <c:pt idx="9614">
                  <c:v>48.838000000000001</c:v>
                </c:pt>
                <c:pt idx="9615">
                  <c:v>48.843000000000004</c:v>
                </c:pt>
                <c:pt idx="9616">
                  <c:v>48.847999999999999</c:v>
                </c:pt>
                <c:pt idx="9617">
                  <c:v>48.853000000000002</c:v>
                </c:pt>
                <c:pt idx="9618">
                  <c:v>48.856999999999999</c:v>
                </c:pt>
                <c:pt idx="9619">
                  <c:v>48.862000000000002</c:v>
                </c:pt>
                <c:pt idx="9620">
                  <c:v>48.866999999999997</c:v>
                </c:pt>
                <c:pt idx="9621">
                  <c:v>48.872</c:v>
                </c:pt>
                <c:pt idx="9622">
                  <c:v>48.877000000000002</c:v>
                </c:pt>
                <c:pt idx="9623">
                  <c:v>48.881999999999998</c:v>
                </c:pt>
                <c:pt idx="9624">
                  <c:v>48.887</c:v>
                </c:pt>
                <c:pt idx="9625">
                  <c:v>48.890999999999998</c:v>
                </c:pt>
                <c:pt idx="9626">
                  <c:v>48.896000000000001</c:v>
                </c:pt>
                <c:pt idx="9627">
                  <c:v>48.901000000000003</c:v>
                </c:pt>
                <c:pt idx="9628">
                  <c:v>48.905999999999999</c:v>
                </c:pt>
                <c:pt idx="9629">
                  <c:v>48.911000000000001</c:v>
                </c:pt>
                <c:pt idx="9630">
                  <c:v>48.915999999999997</c:v>
                </c:pt>
                <c:pt idx="9631">
                  <c:v>48.920999999999999</c:v>
                </c:pt>
                <c:pt idx="9632">
                  <c:v>48.924999999999997</c:v>
                </c:pt>
                <c:pt idx="9633">
                  <c:v>48.93</c:v>
                </c:pt>
                <c:pt idx="9634">
                  <c:v>48.935000000000002</c:v>
                </c:pt>
                <c:pt idx="9635">
                  <c:v>48.94</c:v>
                </c:pt>
                <c:pt idx="9636">
                  <c:v>48.945</c:v>
                </c:pt>
                <c:pt idx="9637">
                  <c:v>48.95</c:v>
                </c:pt>
                <c:pt idx="9638">
                  <c:v>48.954999999999998</c:v>
                </c:pt>
                <c:pt idx="9639">
                  <c:v>48.959000000000003</c:v>
                </c:pt>
                <c:pt idx="9640">
                  <c:v>48.963999999999999</c:v>
                </c:pt>
                <c:pt idx="9641">
                  <c:v>48.969000000000001</c:v>
                </c:pt>
                <c:pt idx="9642">
                  <c:v>48.973999999999997</c:v>
                </c:pt>
                <c:pt idx="9643">
                  <c:v>48.978999999999999</c:v>
                </c:pt>
                <c:pt idx="9644">
                  <c:v>48.984000000000002</c:v>
                </c:pt>
                <c:pt idx="9645">
                  <c:v>48.988999999999997</c:v>
                </c:pt>
                <c:pt idx="9646">
                  <c:v>48.994</c:v>
                </c:pt>
                <c:pt idx="9647">
                  <c:v>48.997999999999998</c:v>
                </c:pt>
                <c:pt idx="9648">
                  <c:v>49.003</c:v>
                </c:pt>
                <c:pt idx="9649">
                  <c:v>49.008000000000003</c:v>
                </c:pt>
                <c:pt idx="9650">
                  <c:v>49.012999999999998</c:v>
                </c:pt>
                <c:pt idx="9651">
                  <c:v>49.018000000000001</c:v>
                </c:pt>
                <c:pt idx="9652">
                  <c:v>49.023000000000003</c:v>
                </c:pt>
                <c:pt idx="9653">
                  <c:v>49.027999999999999</c:v>
                </c:pt>
                <c:pt idx="9654">
                  <c:v>49.031999999999996</c:v>
                </c:pt>
                <c:pt idx="9655">
                  <c:v>49.036999999999999</c:v>
                </c:pt>
                <c:pt idx="9656">
                  <c:v>49.042000000000002</c:v>
                </c:pt>
                <c:pt idx="9657">
                  <c:v>49.046999999999997</c:v>
                </c:pt>
                <c:pt idx="9658">
                  <c:v>49.052</c:v>
                </c:pt>
                <c:pt idx="9659">
                  <c:v>49.057000000000002</c:v>
                </c:pt>
                <c:pt idx="9660">
                  <c:v>49.061999999999998</c:v>
                </c:pt>
                <c:pt idx="9661">
                  <c:v>49.066000000000003</c:v>
                </c:pt>
                <c:pt idx="9662">
                  <c:v>49.070999999999998</c:v>
                </c:pt>
                <c:pt idx="9663">
                  <c:v>49.076000000000001</c:v>
                </c:pt>
                <c:pt idx="9664">
                  <c:v>49.081000000000003</c:v>
                </c:pt>
                <c:pt idx="9665">
                  <c:v>49.085999999999999</c:v>
                </c:pt>
                <c:pt idx="9666">
                  <c:v>49.091000000000001</c:v>
                </c:pt>
                <c:pt idx="9667">
                  <c:v>49.095999999999997</c:v>
                </c:pt>
                <c:pt idx="9668">
                  <c:v>49.1</c:v>
                </c:pt>
                <c:pt idx="9669">
                  <c:v>49.104999999999997</c:v>
                </c:pt>
                <c:pt idx="9670">
                  <c:v>49.11</c:v>
                </c:pt>
                <c:pt idx="9671">
                  <c:v>49.115000000000002</c:v>
                </c:pt>
                <c:pt idx="9672">
                  <c:v>49.12</c:v>
                </c:pt>
                <c:pt idx="9673">
                  <c:v>49.125</c:v>
                </c:pt>
                <c:pt idx="9674">
                  <c:v>49.13</c:v>
                </c:pt>
                <c:pt idx="9675">
                  <c:v>49.134999999999998</c:v>
                </c:pt>
                <c:pt idx="9676">
                  <c:v>49.139000000000003</c:v>
                </c:pt>
                <c:pt idx="9677">
                  <c:v>49.143999999999998</c:v>
                </c:pt>
                <c:pt idx="9678">
                  <c:v>49.149000000000001</c:v>
                </c:pt>
                <c:pt idx="9679">
                  <c:v>49.154000000000003</c:v>
                </c:pt>
                <c:pt idx="9680">
                  <c:v>49.158999999999999</c:v>
                </c:pt>
                <c:pt idx="9681">
                  <c:v>49.164000000000001</c:v>
                </c:pt>
                <c:pt idx="9682">
                  <c:v>49.168999999999997</c:v>
                </c:pt>
                <c:pt idx="9683">
                  <c:v>49.173000000000002</c:v>
                </c:pt>
                <c:pt idx="9684">
                  <c:v>49.177999999999997</c:v>
                </c:pt>
                <c:pt idx="9685">
                  <c:v>49.183</c:v>
                </c:pt>
                <c:pt idx="9686">
                  <c:v>49.188000000000002</c:v>
                </c:pt>
                <c:pt idx="9687">
                  <c:v>49.192999999999998</c:v>
                </c:pt>
                <c:pt idx="9688">
                  <c:v>49.198</c:v>
                </c:pt>
                <c:pt idx="9689">
                  <c:v>49.203000000000003</c:v>
                </c:pt>
                <c:pt idx="9690">
                  <c:v>49.207000000000001</c:v>
                </c:pt>
                <c:pt idx="9691">
                  <c:v>49.212000000000003</c:v>
                </c:pt>
                <c:pt idx="9692">
                  <c:v>49.216999999999999</c:v>
                </c:pt>
                <c:pt idx="9693">
                  <c:v>49.222000000000001</c:v>
                </c:pt>
                <c:pt idx="9694">
                  <c:v>49.226999999999997</c:v>
                </c:pt>
                <c:pt idx="9695">
                  <c:v>49.231999999999999</c:v>
                </c:pt>
                <c:pt idx="9696">
                  <c:v>49.237000000000002</c:v>
                </c:pt>
                <c:pt idx="9697">
                  <c:v>49.241</c:v>
                </c:pt>
                <c:pt idx="9698">
                  <c:v>49.246000000000002</c:v>
                </c:pt>
                <c:pt idx="9699">
                  <c:v>49.250999999999998</c:v>
                </c:pt>
                <c:pt idx="9700">
                  <c:v>49.256</c:v>
                </c:pt>
                <c:pt idx="9701">
                  <c:v>49.261000000000003</c:v>
                </c:pt>
                <c:pt idx="9702">
                  <c:v>49.265999999999998</c:v>
                </c:pt>
                <c:pt idx="9703">
                  <c:v>49.271000000000001</c:v>
                </c:pt>
                <c:pt idx="9704">
                  <c:v>49.276000000000003</c:v>
                </c:pt>
                <c:pt idx="9705">
                  <c:v>49.28</c:v>
                </c:pt>
                <c:pt idx="9706">
                  <c:v>49.284999999999997</c:v>
                </c:pt>
                <c:pt idx="9707">
                  <c:v>49.29</c:v>
                </c:pt>
                <c:pt idx="9708">
                  <c:v>49.295000000000002</c:v>
                </c:pt>
                <c:pt idx="9709">
                  <c:v>49.3</c:v>
                </c:pt>
                <c:pt idx="9710">
                  <c:v>49.305</c:v>
                </c:pt>
                <c:pt idx="9711">
                  <c:v>49.31</c:v>
                </c:pt>
                <c:pt idx="9712">
                  <c:v>49.314</c:v>
                </c:pt>
                <c:pt idx="9713">
                  <c:v>49.319000000000003</c:v>
                </c:pt>
                <c:pt idx="9714">
                  <c:v>49.323999999999998</c:v>
                </c:pt>
                <c:pt idx="9715">
                  <c:v>49.329000000000001</c:v>
                </c:pt>
                <c:pt idx="9716">
                  <c:v>49.334000000000003</c:v>
                </c:pt>
                <c:pt idx="9717">
                  <c:v>49.338999999999999</c:v>
                </c:pt>
                <c:pt idx="9718">
                  <c:v>49.344000000000001</c:v>
                </c:pt>
                <c:pt idx="9719">
                  <c:v>49.347999999999999</c:v>
                </c:pt>
                <c:pt idx="9720">
                  <c:v>49.353000000000002</c:v>
                </c:pt>
                <c:pt idx="9721">
                  <c:v>49.357999999999997</c:v>
                </c:pt>
                <c:pt idx="9722">
                  <c:v>49.363</c:v>
                </c:pt>
                <c:pt idx="9723">
                  <c:v>49.368000000000002</c:v>
                </c:pt>
                <c:pt idx="9724">
                  <c:v>49.372999999999998</c:v>
                </c:pt>
                <c:pt idx="9725">
                  <c:v>49.378</c:v>
                </c:pt>
                <c:pt idx="9726">
                  <c:v>49.383000000000003</c:v>
                </c:pt>
                <c:pt idx="9727">
                  <c:v>49.387</c:v>
                </c:pt>
                <c:pt idx="9728">
                  <c:v>49.392000000000003</c:v>
                </c:pt>
                <c:pt idx="9729">
                  <c:v>49.396999999999998</c:v>
                </c:pt>
                <c:pt idx="9730">
                  <c:v>49.402000000000001</c:v>
                </c:pt>
                <c:pt idx="9731">
                  <c:v>49.406999999999996</c:v>
                </c:pt>
                <c:pt idx="9732">
                  <c:v>49.411999999999999</c:v>
                </c:pt>
                <c:pt idx="9733">
                  <c:v>49.417000000000002</c:v>
                </c:pt>
                <c:pt idx="9734">
                  <c:v>49.420999999999999</c:v>
                </c:pt>
                <c:pt idx="9735">
                  <c:v>49.426000000000002</c:v>
                </c:pt>
                <c:pt idx="9736">
                  <c:v>49.430999999999997</c:v>
                </c:pt>
                <c:pt idx="9737">
                  <c:v>49.436</c:v>
                </c:pt>
                <c:pt idx="9738">
                  <c:v>49.441000000000003</c:v>
                </c:pt>
                <c:pt idx="9739">
                  <c:v>49.445999999999998</c:v>
                </c:pt>
                <c:pt idx="9740">
                  <c:v>49.451000000000001</c:v>
                </c:pt>
                <c:pt idx="9741">
                  <c:v>49.454999999999998</c:v>
                </c:pt>
                <c:pt idx="9742">
                  <c:v>49.46</c:v>
                </c:pt>
                <c:pt idx="9743">
                  <c:v>49.465000000000003</c:v>
                </c:pt>
                <c:pt idx="9744">
                  <c:v>49.47</c:v>
                </c:pt>
                <c:pt idx="9745">
                  <c:v>49.475000000000001</c:v>
                </c:pt>
                <c:pt idx="9746">
                  <c:v>49.48</c:v>
                </c:pt>
                <c:pt idx="9747">
                  <c:v>49.484999999999999</c:v>
                </c:pt>
                <c:pt idx="9748">
                  <c:v>49.488999999999997</c:v>
                </c:pt>
                <c:pt idx="9749">
                  <c:v>49.494</c:v>
                </c:pt>
                <c:pt idx="9750">
                  <c:v>49.499000000000002</c:v>
                </c:pt>
                <c:pt idx="9751">
                  <c:v>49.503999999999998</c:v>
                </c:pt>
                <c:pt idx="9752">
                  <c:v>49.509</c:v>
                </c:pt>
                <c:pt idx="9753">
                  <c:v>49.514000000000003</c:v>
                </c:pt>
                <c:pt idx="9754">
                  <c:v>49.518999999999998</c:v>
                </c:pt>
                <c:pt idx="9755">
                  <c:v>49.524000000000001</c:v>
                </c:pt>
                <c:pt idx="9756">
                  <c:v>49.527999999999999</c:v>
                </c:pt>
                <c:pt idx="9757">
                  <c:v>49.533000000000001</c:v>
                </c:pt>
                <c:pt idx="9758">
                  <c:v>49.537999999999997</c:v>
                </c:pt>
                <c:pt idx="9759">
                  <c:v>49.542999999999999</c:v>
                </c:pt>
                <c:pt idx="9760">
                  <c:v>49.548000000000002</c:v>
                </c:pt>
                <c:pt idx="9761">
                  <c:v>49.552999999999997</c:v>
                </c:pt>
                <c:pt idx="9762">
                  <c:v>49.558</c:v>
                </c:pt>
                <c:pt idx="9763">
                  <c:v>49.561999999999998</c:v>
                </c:pt>
                <c:pt idx="9764">
                  <c:v>49.567</c:v>
                </c:pt>
                <c:pt idx="9765">
                  <c:v>49.572000000000003</c:v>
                </c:pt>
                <c:pt idx="9766">
                  <c:v>49.576999999999998</c:v>
                </c:pt>
                <c:pt idx="9767">
                  <c:v>49.582000000000001</c:v>
                </c:pt>
                <c:pt idx="9768">
                  <c:v>49.587000000000003</c:v>
                </c:pt>
                <c:pt idx="9769">
                  <c:v>49.591999999999999</c:v>
                </c:pt>
                <c:pt idx="9770">
                  <c:v>49.595999999999997</c:v>
                </c:pt>
                <c:pt idx="9771">
                  <c:v>49.600999999999999</c:v>
                </c:pt>
                <c:pt idx="9772">
                  <c:v>49.606000000000002</c:v>
                </c:pt>
                <c:pt idx="9773">
                  <c:v>49.610999999999997</c:v>
                </c:pt>
                <c:pt idx="9774">
                  <c:v>49.616</c:v>
                </c:pt>
                <c:pt idx="9775">
                  <c:v>49.621000000000002</c:v>
                </c:pt>
                <c:pt idx="9776">
                  <c:v>49.625999999999998</c:v>
                </c:pt>
                <c:pt idx="9777">
                  <c:v>49.63</c:v>
                </c:pt>
                <c:pt idx="9778">
                  <c:v>49.634999999999998</c:v>
                </c:pt>
                <c:pt idx="9779">
                  <c:v>49.64</c:v>
                </c:pt>
                <c:pt idx="9780">
                  <c:v>49.645000000000003</c:v>
                </c:pt>
                <c:pt idx="9781">
                  <c:v>49.65</c:v>
                </c:pt>
                <c:pt idx="9782">
                  <c:v>49.655000000000001</c:v>
                </c:pt>
                <c:pt idx="9783">
                  <c:v>49.66</c:v>
                </c:pt>
                <c:pt idx="9784">
                  <c:v>49.664999999999999</c:v>
                </c:pt>
                <c:pt idx="9785">
                  <c:v>49.668999999999997</c:v>
                </c:pt>
                <c:pt idx="9786">
                  <c:v>49.673999999999999</c:v>
                </c:pt>
                <c:pt idx="9787">
                  <c:v>49.679000000000002</c:v>
                </c:pt>
                <c:pt idx="9788">
                  <c:v>49.683999999999997</c:v>
                </c:pt>
                <c:pt idx="9789">
                  <c:v>49.689</c:v>
                </c:pt>
                <c:pt idx="9790">
                  <c:v>49.694000000000003</c:v>
                </c:pt>
                <c:pt idx="9791">
                  <c:v>49.698999999999998</c:v>
                </c:pt>
                <c:pt idx="9792">
                  <c:v>49.703000000000003</c:v>
                </c:pt>
                <c:pt idx="9793">
                  <c:v>49.707999999999998</c:v>
                </c:pt>
                <c:pt idx="9794">
                  <c:v>49.713000000000001</c:v>
                </c:pt>
                <c:pt idx="9795">
                  <c:v>49.718000000000004</c:v>
                </c:pt>
                <c:pt idx="9796">
                  <c:v>49.722999999999999</c:v>
                </c:pt>
                <c:pt idx="9797">
                  <c:v>49.728000000000002</c:v>
                </c:pt>
                <c:pt idx="9798">
                  <c:v>49.732999999999997</c:v>
                </c:pt>
                <c:pt idx="9799">
                  <c:v>49.737000000000002</c:v>
                </c:pt>
                <c:pt idx="9800">
                  <c:v>49.741999999999997</c:v>
                </c:pt>
                <c:pt idx="9801">
                  <c:v>49.747</c:v>
                </c:pt>
                <c:pt idx="9802">
                  <c:v>49.752000000000002</c:v>
                </c:pt>
                <c:pt idx="9803">
                  <c:v>49.756999999999998</c:v>
                </c:pt>
                <c:pt idx="9804">
                  <c:v>49.762</c:v>
                </c:pt>
                <c:pt idx="9805">
                  <c:v>49.767000000000003</c:v>
                </c:pt>
                <c:pt idx="9806">
                  <c:v>49.771000000000001</c:v>
                </c:pt>
                <c:pt idx="9807">
                  <c:v>49.776000000000003</c:v>
                </c:pt>
                <c:pt idx="9808">
                  <c:v>49.780999999999999</c:v>
                </c:pt>
                <c:pt idx="9809">
                  <c:v>49.786000000000001</c:v>
                </c:pt>
                <c:pt idx="9810">
                  <c:v>49.790999999999997</c:v>
                </c:pt>
                <c:pt idx="9811">
                  <c:v>49.795999999999999</c:v>
                </c:pt>
                <c:pt idx="9812">
                  <c:v>49.801000000000002</c:v>
                </c:pt>
                <c:pt idx="9813">
                  <c:v>49.805999999999997</c:v>
                </c:pt>
                <c:pt idx="9814">
                  <c:v>49.81</c:v>
                </c:pt>
                <c:pt idx="9815">
                  <c:v>49.814999999999998</c:v>
                </c:pt>
                <c:pt idx="9816">
                  <c:v>49.82</c:v>
                </c:pt>
                <c:pt idx="9817">
                  <c:v>49.825000000000003</c:v>
                </c:pt>
                <c:pt idx="9818">
                  <c:v>49.83</c:v>
                </c:pt>
                <c:pt idx="9819">
                  <c:v>49.835000000000001</c:v>
                </c:pt>
                <c:pt idx="9820">
                  <c:v>49.84</c:v>
                </c:pt>
                <c:pt idx="9821">
                  <c:v>49.844000000000001</c:v>
                </c:pt>
                <c:pt idx="9822">
                  <c:v>49.848999999999997</c:v>
                </c:pt>
                <c:pt idx="9823">
                  <c:v>49.853999999999999</c:v>
                </c:pt>
                <c:pt idx="9824">
                  <c:v>49.859000000000002</c:v>
                </c:pt>
                <c:pt idx="9825">
                  <c:v>49.863999999999997</c:v>
                </c:pt>
                <c:pt idx="9826">
                  <c:v>49.869</c:v>
                </c:pt>
                <c:pt idx="9827">
                  <c:v>49.874000000000002</c:v>
                </c:pt>
                <c:pt idx="9828">
                  <c:v>49.878</c:v>
                </c:pt>
                <c:pt idx="9829">
                  <c:v>49.883000000000003</c:v>
                </c:pt>
                <c:pt idx="9830">
                  <c:v>49.887999999999998</c:v>
                </c:pt>
                <c:pt idx="9831">
                  <c:v>49.893000000000001</c:v>
                </c:pt>
                <c:pt idx="9832">
                  <c:v>49.898000000000003</c:v>
                </c:pt>
                <c:pt idx="9833">
                  <c:v>49.902999999999999</c:v>
                </c:pt>
                <c:pt idx="9834">
                  <c:v>49.908000000000001</c:v>
                </c:pt>
                <c:pt idx="9835">
                  <c:v>49.911999999999999</c:v>
                </c:pt>
                <c:pt idx="9836">
                  <c:v>49.917000000000002</c:v>
                </c:pt>
                <c:pt idx="9837">
                  <c:v>49.921999999999997</c:v>
                </c:pt>
                <c:pt idx="9838">
                  <c:v>49.927</c:v>
                </c:pt>
                <c:pt idx="9839">
                  <c:v>49.932000000000002</c:v>
                </c:pt>
                <c:pt idx="9840">
                  <c:v>49.936999999999998</c:v>
                </c:pt>
                <c:pt idx="9841">
                  <c:v>49.942</c:v>
                </c:pt>
                <c:pt idx="9842">
                  <c:v>49.947000000000003</c:v>
                </c:pt>
                <c:pt idx="9843">
                  <c:v>49.951000000000001</c:v>
                </c:pt>
                <c:pt idx="9844">
                  <c:v>49.956000000000003</c:v>
                </c:pt>
                <c:pt idx="9845">
                  <c:v>49.960999999999999</c:v>
                </c:pt>
                <c:pt idx="9846">
                  <c:v>49.966000000000001</c:v>
                </c:pt>
                <c:pt idx="9847">
                  <c:v>49.970999999999997</c:v>
                </c:pt>
                <c:pt idx="9848">
                  <c:v>49.975999999999999</c:v>
                </c:pt>
                <c:pt idx="9849">
                  <c:v>49.981000000000002</c:v>
                </c:pt>
                <c:pt idx="9850">
                  <c:v>49.984999999999999</c:v>
                </c:pt>
                <c:pt idx="9851">
                  <c:v>49.99</c:v>
                </c:pt>
                <c:pt idx="9852">
                  <c:v>49.994999999999997</c:v>
                </c:pt>
                <c:pt idx="9853">
                  <c:v>50</c:v>
                </c:pt>
                <c:pt idx="9854">
                  <c:v>50.005000000000003</c:v>
                </c:pt>
                <c:pt idx="9855">
                  <c:v>50.01</c:v>
                </c:pt>
                <c:pt idx="9856">
                  <c:v>50.015000000000001</c:v>
                </c:pt>
                <c:pt idx="9857">
                  <c:v>50.018999999999998</c:v>
                </c:pt>
                <c:pt idx="9858">
                  <c:v>50.024000000000001</c:v>
                </c:pt>
                <c:pt idx="9859">
                  <c:v>50.029000000000003</c:v>
                </c:pt>
                <c:pt idx="9860">
                  <c:v>50.033999999999999</c:v>
                </c:pt>
                <c:pt idx="9861">
                  <c:v>50.039000000000001</c:v>
                </c:pt>
                <c:pt idx="9862">
                  <c:v>50.043999999999997</c:v>
                </c:pt>
                <c:pt idx="9863">
                  <c:v>50.048999999999999</c:v>
                </c:pt>
                <c:pt idx="9864">
                  <c:v>50.052999999999997</c:v>
                </c:pt>
                <c:pt idx="9865">
                  <c:v>50.058</c:v>
                </c:pt>
                <c:pt idx="9866">
                  <c:v>50.063000000000002</c:v>
                </c:pt>
                <c:pt idx="9867">
                  <c:v>50.067999999999998</c:v>
                </c:pt>
                <c:pt idx="9868">
                  <c:v>50.073</c:v>
                </c:pt>
                <c:pt idx="9869">
                  <c:v>50.078000000000003</c:v>
                </c:pt>
                <c:pt idx="9870">
                  <c:v>50.082999999999998</c:v>
                </c:pt>
                <c:pt idx="9871">
                  <c:v>50.088000000000001</c:v>
                </c:pt>
                <c:pt idx="9872">
                  <c:v>50.091999999999999</c:v>
                </c:pt>
                <c:pt idx="9873">
                  <c:v>50.097000000000001</c:v>
                </c:pt>
                <c:pt idx="9874">
                  <c:v>50.101999999999997</c:v>
                </c:pt>
                <c:pt idx="9875">
                  <c:v>50.106999999999999</c:v>
                </c:pt>
                <c:pt idx="9876">
                  <c:v>50.112000000000002</c:v>
                </c:pt>
                <c:pt idx="9877">
                  <c:v>50.116999999999997</c:v>
                </c:pt>
                <c:pt idx="9878">
                  <c:v>50.122</c:v>
                </c:pt>
                <c:pt idx="9879">
                  <c:v>50.125999999999998</c:v>
                </c:pt>
                <c:pt idx="9880">
                  <c:v>50.131</c:v>
                </c:pt>
                <c:pt idx="9881">
                  <c:v>50.136000000000003</c:v>
                </c:pt>
                <c:pt idx="9882">
                  <c:v>50.140999999999998</c:v>
                </c:pt>
                <c:pt idx="9883">
                  <c:v>50.146000000000001</c:v>
                </c:pt>
                <c:pt idx="9884">
                  <c:v>50.151000000000003</c:v>
                </c:pt>
                <c:pt idx="9885">
                  <c:v>50.155999999999999</c:v>
                </c:pt>
                <c:pt idx="9886">
                  <c:v>50.16</c:v>
                </c:pt>
                <c:pt idx="9887">
                  <c:v>50.164999999999999</c:v>
                </c:pt>
                <c:pt idx="9888">
                  <c:v>50.17</c:v>
                </c:pt>
                <c:pt idx="9889">
                  <c:v>50.174999999999997</c:v>
                </c:pt>
                <c:pt idx="9890">
                  <c:v>50.18</c:v>
                </c:pt>
                <c:pt idx="9891">
                  <c:v>50.185000000000002</c:v>
                </c:pt>
                <c:pt idx="9892">
                  <c:v>50.19</c:v>
                </c:pt>
                <c:pt idx="9893">
                  <c:v>50.194000000000003</c:v>
                </c:pt>
                <c:pt idx="9894">
                  <c:v>50.198999999999998</c:v>
                </c:pt>
                <c:pt idx="9895">
                  <c:v>50.204000000000001</c:v>
                </c:pt>
                <c:pt idx="9896">
                  <c:v>50.209000000000003</c:v>
                </c:pt>
                <c:pt idx="9897">
                  <c:v>50.213999999999999</c:v>
                </c:pt>
                <c:pt idx="9898">
                  <c:v>50.219000000000001</c:v>
                </c:pt>
                <c:pt idx="9899">
                  <c:v>50.223999999999997</c:v>
                </c:pt>
                <c:pt idx="9900">
                  <c:v>50.228999999999999</c:v>
                </c:pt>
                <c:pt idx="9901">
                  <c:v>50.232999999999997</c:v>
                </c:pt>
                <c:pt idx="9902">
                  <c:v>50.238</c:v>
                </c:pt>
                <c:pt idx="9903">
                  <c:v>50.243000000000002</c:v>
                </c:pt>
                <c:pt idx="9904">
                  <c:v>50.247999999999998</c:v>
                </c:pt>
                <c:pt idx="9905">
                  <c:v>50.253</c:v>
                </c:pt>
                <c:pt idx="9906">
                  <c:v>50.258000000000003</c:v>
                </c:pt>
                <c:pt idx="9907">
                  <c:v>50.262999999999998</c:v>
                </c:pt>
                <c:pt idx="9908">
                  <c:v>50.267000000000003</c:v>
                </c:pt>
                <c:pt idx="9909">
                  <c:v>50.271999999999998</c:v>
                </c:pt>
                <c:pt idx="9910">
                  <c:v>50.277000000000001</c:v>
                </c:pt>
                <c:pt idx="9911">
                  <c:v>50.281999999999996</c:v>
                </c:pt>
                <c:pt idx="9912">
                  <c:v>50.286999999999999</c:v>
                </c:pt>
                <c:pt idx="9913">
                  <c:v>50.292000000000002</c:v>
                </c:pt>
                <c:pt idx="9914">
                  <c:v>50.296999999999997</c:v>
                </c:pt>
                <c:pt idx="9915">
                  <c:v>50.301000000000002</c:v>
                </c:pt>
                <c:pt idx="9916">
                  <c:v>50.305999999999997</c:v>
                </c:pt>
                <c:pt idx="9917">
                  <c:v>50.311</c:v>
                </c:pt>
                <c:pt idx="9918">
                  <c:v>50.316000000000003</c:v>
                </c:pt>
                <c:pt idx="9919">
                  <c:v>50.320999999999998</c:v>
                </c:pt>
                <c:pt idx="9920">
                  <c:v>50.326000000000001</c:v>
                </c:pt>
                <c:pt idx="9921">
                  <c:v>50.331000000000003</c:v>
                </c:pt>
                <c:pt idx="9922">
                  <c:v>50.335000000000001</c:v>
                </c:pt>
                <c:pt idx="9923">
                  <c:v>50.34</c:v>
                </c:pt>
                <c:pt idx="9924">
                  <c:v>50.344999999999999</c:v>
                </c:pt>
                <c:pt idx="9925">
                  <c:v>50.35</c:v>
                </c:pt>
                <c:pt idx="9926">
                  <c:v>50.354999999999997</c:v>
                </c:pt>
                <c:pt idx="9927">
                  <c:v>50.36</c:v>
                </c:pt>
                <c:pt idx="9928">
                  <c:v>50.365000000000002</c:v>
                </c:pt>
                <c:pt idx="9929">
                  <c:v>50.37</c:v>
                </c:pt>
                <c:pt idx="9930">
                  <c:v>50.374000000000002</c:v>
                </c:pt>
                <c:pt idx="9931">
                  <c:v>50.378999999999998</c:v>
                </c:pt>
                <c:pt idx="9932">
                  <c:v>50.384</c:v>
                </c:pt>
                <c:pt idx="9933">
                  <c:v>50.389000000000003</c:v>
                </c:pt>
                <c:pt idx="9934">
                  <c:v>50.393999999999998</c:v>
                </c:pt>
                <c:pt idx="9935">
                  <c:v>50.399000000000001</c:v>
                </c:pt>
                <c:pt idx="9936">
                  <c:v>50.404000000000003</c:v>
                </c:pt>
                <c:pt idx="9937">
                  <c:v>50.408000000000001</c:v>
                </c:pt>
                <c:pt idx="9938">
                  <c:v>50.412999999999997</c:v>
                </c:pt>
                <c:pt idx="9939">
                  <c:v>50.417999999999999</c:v>
                </c:pt>
                <c:pt idx="9940">
                  <c:v>50.423000000000002</c:v>
                </c:pt>
                <c:pt idx="9941">
                  <c:v>50.427999999999997</c:v>
                </c:pt>
                <c:pt idx="9942">
                  <c:v>50.433</c:v>
                </c:pt>
                <c:pt idx="9943">
                  <c:v>50.438000000000002</c:v>
                </c:pt>
                <c:pt idx="9944">
                  <c:v>50.442</c:v>
                </c:pt>
                <c:pt idx="9945">
                  <c:v>50.447000000000003</c:v>
                </c:pt>
                <c:pt idx="9946">
                  <c:v>50.451999999999998</c:v>
                </c:pt>
                <c:pt idx="9947">
                  <c:v>50.457000000000001</c:v>
                </c:pt>
                <c:pt idx="9948">
                  <c:v>50.462000000000003</c:v>
                </c:pt>
                <c:pt idx="9949">
                  <c:v>50.466999999999999</c:v>
                </c:pt>
                <c:pt idx="9950">
                  <c:v>50.472000000000001</c:v>
                </c:pt>
                <c:pt idx="9951">
                  <c:v>50.475999999999999</c:v>
                </c:pt>
                <c:pt idx="9952">
                  <c:v>50.481000000000002</c:v>
                </c:pt>
                <c:pt idx="9953">
                  <c:v>50.485999999999997</c:v>
                </c:pt>
                <c:pt idx="9954">
                  <c:v>50.491</c:v>
                </c:pt>
                <c:pt idx="9955">
                  <c:v>50.496000000000002</c:v>
                </c:pt>
                <c:pt idx="9956">
                  <c:v>50.500999999999998</c:v>
                </c:pt>
                <c:pt idx="9957">
                  <c:v>50.506</c:v>
                </c:pt>
                <c:pt idx="9958">
                  <c:v>50.511000000000003</c:v>
                </c:pt>
                <c:pt idx="9959">
                  <c:v>50.515000000000001</c:v>
                </c:pt>
                <c:pt idx="9960">
                  <c:v>50.52</c:v>
                </c:pt>
                <c:pt idx="9961">
                  <c:v>50.524999999999999</c:v>
                </c:pt>
                <c:pt idx="9962">
                  <c:v>50.53</c:v>
                </c:pt>
                <c:pt idx="9963">
                  <c:v>50.534999999999997</c:v>
                </c:pt>
                <c:pt idx="9964">
                  <c:v>50.54</c:v>
                </c:pt>
                <c:pt idx="9965">
                  <c:v>50.545000000000002</c:v>
                </c:pt>
                <c:pt idx="9966">
                  <c:v>50.548999999999999</c:v>
                </c:pt>
                <c:pt idx="9967">
                  <c:v>50.554000000000002</c:v>
                </c:pt>
                <c:pt idx="9968">
                  <c:v>50.558999999999997</c:v>
                </c:pt>
                <c:pt idx="9969">
                  <c:v>50.564</c:v>
                </c:pt>
                <c:pt idx="9970">
                  <c:v>50.569000000000003</c:v>
                </c:pt>
                <c:pt idx="9971">
                  <c:v>50.573999999999998</c:v>
                </c:pt>
                <c:pt idx="9972">
                  <c:v>50.579000000000001</c:v>
                </c:pt>
                <c:pt idx="9973">
                  <c:v>50.582999999999998</c:v>
                </c:pt>
                <c:pt idx="9974">
                  <c:v>50.588000000000001</c:v>
                </c:pt>
                <c:pt idx="9975">
                  <c:v>50.593000000000004</c:v>
                </c:pt>
                <c:pt idx="9976">
                  <c:v>50.597999999999999</c:v>
                </c:pt>
                <c:pt idx="9977">
                  <c:v>50.603000000000002</c:v>
                </c:pt>
                <c:pt idx="9978">
                  <c:v>50.607999999999997</c:v>
                </c:pt>
                <c:pt idx="9979">
                  <c:v>50.613</c:v>
                </c:pt>
                <c:pt idx="9980">
                  <c:v>50.616999999999997</c:v>
                </c:pt>
                <c:pt idx="9981">
                  <c:v>50.622</c:v>
                </c:pt>
                <c:pt idx="9982">
                  <c:v>50.627000000000002</c:v>
                </c:pt>
                <c:pt idx="9983">
                  <c:v>50.631999999999998</c:v>
                </c:pt>
                <c:pt idx="9984">
                  <c:v>50.637</c:v>
                </c:pt>
                <c:pt idx="9985">
                  <c:v>50.642000000000003</c:v>
                </c:pt>
                <c:pt idx="9986">
                  <c:v>50.646999999999998</c:v>
                </c:pt>
                <c:pt idx="9987">
                  <c:v>50.652000000000001</c:v>
                </c:pt>
                <c:pt idx="9988">
                  <c:v>50.655999999999999</c:v>
                </c:pt>
                <c:pt idx="9989">
                  <c:v>50.661000000000001</c:v>
                </c:pt>
                <c:pt idx="9990">
                  <c:v>50.665999999999997</c:v>
                </c:pt>
                <c:pt idx="9991">
                  <c:v>50.670999999999999</c:v>
                </c:pt>
                <c:pt idx="9992">
                  <c:v>50.676000000000002</c:v>
                </c:pt>
                <c:pt idx="9993">
                  <c:v>50.680999999999997</c:v>
                </c:pt>
                <c:pt idx="9994">
                  <c:v>50.686</c:v>
                </c:pt>
                <c:pt idx="9995">
                  <c:v>50.69</c:v>
                </c:pt>
                <c:pt idx="9996">
                  <c:v>50.695</c:v>
                </c:pt>
                <c:pt idx="9997">
                  <c:v>50.7</c:v>
                </c:pt>
                <c:pt idx="9998">
                  <c:v>50.704999999999998</c:v>
                </c:pt>
                <c:pt idx="9999">
                  <c:v>50.71</c:v>
                </c:pt>
                <c:pt idx="10000">
                  <c:v>50.715000000000003</c:v>
                </c:pt>
                <c:pt idx="10001">
                  <c:v>50.72</c:v>
                </c:pt>
                <c:pt idx="10002">
                  <c:v>50.723999999999997</c:v>
                </c:pt>
                <c:pt idx="10003">
                  <c:v>50.728999999999999</c:v>
                </c:pt>
                <c:pt idx="10004">
                  <c:v>50.734000000000002</c:v>
                </c:pt>
                <c:pt idx="10005">
                  <c:v>50.738999999999997</c:v>
                </c:pt>
                <c:pt idx="10006">
                  <c:v>50.744</c:v>
                </c:pt>
                <c:pt idx="10007">
                  <c:v>50.749000000000002</c:v>
                </c:pt>
                <c:pt idx="10008">
                  <c:v>50.753999999999998</c:v>
                </c:pt>
                <c:pt idx="10009">
                  <c:v>50.758000000000003</c:v>
                </c:pt>
                <c:pt idx="10010">
                  <c:v>50.762999999999998</c:v>
                </c:pt>
                <c:pt idx="10011">
                  <c:v>50.768000000000001</c:v>
                </c:pt>
                <c:pt idx="10012">
                  <c:v>50.773000000000003</c:v>
                </c:pt>
                <c:pt idx="10013">
                  <c:v>50.777999999999999</c:v>
                </c:pt>
                <c:pt idx="10014">
                  <c:v>50.783000000000001</c:v>
                </c:pt>
                <c:pt idx="10015">
                  <c:v>50.787999999999997</c:v>
                </c:pt>
                <c:pt idx="10016">
                  <c:v>50.792999999999999</c:v>
                </c:pt>
                <c:pt idx="10017">
                  <c:v>50.796999999999997</c:v>
                </c:pt>
                <c:pt idx="10018">
                  <c:v>50.802</c:v>
                </c:pt>
                <c:pt idx="10019">
                  <c:v>50.807000000000002</c:v>
                </c:pt>
                <c:pt idx="10020">
                  <c:v>50.811999999999998</c:v>
                </c:pt>
                <c:pt idx="10021">
                  <c:v>50.817</c:v>
                </c:pt>
                <c:pt idx="10022">
                  <c:v>50.822000000000003</c:v>
                </c:pt>
                <c:pt idx="10023">
                  <c:v>50.826999999999998</c:v>
                </c:pt>
                <c:pt idx="10024">
                  <c:v>50.831000000000003</c:v>
                </c:pt>
                <c:pt idx="10025">
                  <c:v>50.835999999999999</c:v>
                </c:pt>
                <c:pt idx="10026">
                  <c:v>50.841000000000001</c:v>
                </c:pt>
                <c:pt idx="10027">
                  <c:v>50.845999999999997</c:v>
                </c:pt>
                <c:pt idx="10028">
                  <c:v>50.850999999999999</c:v>
                </c:pt>
                <c:pt idx="10029">
                  <c:v>50.856000000000002</c:v>
                </c:pt>
                <c:pt idx="10030">
                  <c:v>50.860999999999997</c:v>
                </c:pt>
                <c:pt idx="10031">
                  <c:v>50.865000000000002</c:v>
                </c:pt>
                <c:pt idx="10032">
                  <c:v>50.87</c:v>
                </c:pt>
                <c:pt idx="10033">
                  <c:v>50.875</c:v>
                </c:pt>
                <c:pt idx="10034">
                  <c:v>50.88</c:v>
                </c:pt>
                <c:pt idx="10035">
                  <c:v>50.884999999999998</c:v>
                </c:pt>
                <c:pt idx="10036">
                  <c:v>50.89</c:v>
                </c:pt>
                <c:pt idx="10037">
                  <c:v>50.895000000000003</c:v>
                </c:pt>
                <c:pt idx="10038">
                  <c:v>50.899000000000001</c:v>
                </c:pt>
                <c:pt idx="10039">
                  <c:v>50.904000000000003</c:v>
                </c:pt>
                <c:pt idx="10040">
                  <c:v>50.908999999999999</c:v>
                </c:pt>
                <c:pt idx="10041">
                  <c:v>50.914000000000001</c:v>
                </c:pt>
                <c:pt idx="10042">
                  <c:v>50.918999999999997</c:v>
                </c:pt>
                <c:pt idx="10043">
                  <c:v>50.923999999999999</c:v>
                </c:pt>
                <c:pt idx="10044">
                  <c:v>50.929000000000002</c:v>
                </c:pt>
                <c:pt idx="10045">
                  <c:v>50.933999999999997</c:v>
                </c:pt>
                <c:pt idx="10046">
                  <c:v>50.938000000000002</c:v>
                </c:pt>
                <c:pt idx="10047">
                  <c:v>50.942999999999998</c:v>
                </c:pt>
                <c:pt idx="10048">
                  <c:v>50.948</c:v>
                </c:pt>
                <c:pt idx="10049">
                  <c:v>50.953000000000003</c:v>
                </c:pt>
                <c:pt idx="10050">
                  <c:v>50.957999999999998</c:v>
                </c:pt>
                <c:pt idx="10051">
                  <c:v>50.963000000000001</c:v>
                </c:pt>
                <c:pt idx="10052">
                  <c:v>50.968000000000004</c:v>
                </c:pt>
                <c:pt idx="10053">
                  <c:v>50.972000000000001</c:v>
                </c:pt>
                <c:pt idx="10054">
                  <c:v>50.976999999999997</c:v>
                </c:pt>
                <c:pt idx="10055">
                  <c:v>50.981999999999999</c:v>
                </c:pt>
                <c:pt idx="10056">
                  <c:v>50.987000000000002</c:v>
                </c:pt>
                <c:pt idx="10057">
                  <c:v>50.991999999999997</c:v>
                </c:pt>
                <c:pt idx="10058">
                  <c:v>50.997</c:v>
                </c:pt>
                <c:pt idx="10059">
                  <c:v>51.002000000000002</c:v>
                </c:pt>
                <c:pt idx="10060">
                  <c:v>51.006</c:v>
                </c:pt>
                <c:pt idx="10061">
                  <c:v>51.011000000000003</c:v>
                </c:pt>
                <c:pt idx="10062">
                  <c:v>51.015999999999998</c:v>
                </c:pt>
                <c:pt idx="10063">
                  <c:v>51.021000000000001</c:v>
                </c:pt>
                <c:pt idx="10064">
                  <c:v>51.026000000000003</c:v>
                </c:pt>
                <c:pt idx="10065">
                  <c:v>51.030999999999999</c:v>
                </c:pt>
                <c:pt idx="10066">
                  <c:v>51.036000000000001</c:v>
                </c:pt>
                <c:pt idx="10067">
                  <c:v>51.04</c:v>
                </c:pt>
                <c:pt idx="10068">
                  <c:v>51.045000000000002</c:v>
                </c:pt>
                <c:pt idx="10069">
                  <c:v>51.05</c:v>
                </c:pt>
                <c:pt idx="10070">
                  <c:v>51.055</c:v>
                </c:pt>
                <c:pt idx="10071">
                  <c:v>51.06</c:v>
                </c:pt>
                <c:pt idx="10072">
                  <c:v>51.064999999999998</c:v>
                </c:pt>
                <c:pt idx="10073">
                  <c:v>51.07</c:v>
                </c:pt>
                <c:pt idx="10074">
                  <c:v>51.075000000000003</c:v>
                </c:pt>
                <c:pt idx="10075">
                  <c:v>51.079000000000001</c:v>
                </c:pt>
                <c:pt idx="10076">
                  <c:v>51.084000000000003</c:v>
                </c:pt>
                <c:pt idx="10077">
                  <c:v>51.088999999999999</c:v>
                </c:pt>
                <c:pt idx="10078">
                  <c:v>51.094000000000001</c:v>
                </c:pt>
                <c:pt idx="10079">
                  <c:v>51.098999999999997</c:v>
                </c:pt>
                <c:pt idx="10080">
                  <c:v>51.103999999999999</c:v>
                </c:pt>
                <c:pt idx="10081">
                  <c:v>51.109000000000002</c:v>
                </c:pt>
                <c:pt idx="10082">
                  <c:v>51.113</c:v>
                </c:pt>
                <c:pt idx="10083">
                  <c:v>51.118000000000002</c:v>
                </c:pt>
                <c:pt idx="10084">
                  <c:v>51.122999999999998</c:v>
                </c:pt>
                <c:pt idx="10085">
                  <c:v>51.128</c:v>
                </c:pt>
                <c:pt idx="10086">
                  <c:v>51.133000000000003</c:v>
                </c:pt>
                <c:pt idx="10087">
                  <c:v>51.137999999999998</c:v>
                </c:pt>
                <c:pt idx="10088">
                  <c:v>51.143000000000001</c:v>
                </c:pt>
                <c:pt idx="10089">
                  <c:v>51.146999999999998</c:v>
                </c:pt>
                <c:pt idx="10090">
                  <c:v>51.152000000000001</c:v>
                </c:pt>
                <c:pt idx="10091">
                  <c:v>51.156999999999996</c:v>
                </c:pt>
                <c:pt idx="10092">
                  <c:v>51.161999999999999</c:v>
                </c:pt>
                <c:pt idx="10093">
                  <c:v>51.167000000000002</c:v>
                </c:pt>
                <c:pt idx="10094">
                  <c:v>51.171999999999997</c:v>
                </c:pt>
                <c:pt idx="10095">
                  <c:v>51.177</c:v>
                </c:pt>
                <c:pt idx="10096">
                  <c:v>51.180999999999997</c:v>
                </c:pt>
                <c:pt idx="10097">
                  <c:v>51.186</c:v>
                </c:pt>
                <c:pt idx="10098">
                  <c:v>51.191000000000003</c:v>
                </c:pt>
                <c:pt idx="10099">
                  <c:v>51.195999999999998</c:v>
                </c:pt>
                <c:pt idx="10100">
                  <c:v>51.201000000000001</c:v>
                </c:pt>
                <c:pt idx="10101">
                  <c:v>51.206000000000003</c:v>
                </c:pt>
                <c:pt idx="10102">
                  <c:v>51.210999999999999</c:v>
                </c:pt>
                <c:pt idx="10103">
                  <c:v>51.216000000000001</c:v>
                </c:pt>
                <c:pt idx="10104">
                  <c:v>51.22</c:v>
                </c:pt>
                <c:pt idx="10105">
                  <c:v>51.225000000000001</c:v>
                </c:pt>
                <c:pt idx="10106">
                  <c:v>51.23</c:v>
                </c:pt>
                <c:pt idx="10107">
                  <c:v>51.234999999999999</c:v>
                </c:pt>
                <c:pt idx="10108">
                  <c:v>51.24</c:v>
                </c:pt>
                <c:pt idx="10109">
                  <c:v>51.244999999999997</c:v>
                </c:pt>
                <c:pt idx="10110">
                  <c:v>51.25</c:v>
                </c:pt>
                <c:pt idx="10111">
                  <c:v>51.253999999999998</c:v>
                </c:pt>
                <c:pt idx="10112">
                  <c:v>51.259</c:v>
                </c:pt>
                <c:pt idx="10113">
                  <c:v>51.264000000000003</c:v>
                </c:pt>
                <c:pt idx="10114">
                  <c:v>51.268999999999998</c:v>
                </c:pt>
                <c:pt idx="10115">
                  <c:v>51.274000000000001</c:v>
                </c:pt>
                <c:pt idx="10116">
                  <c:v>51.279000000000003</c:v>
                </c:pt>
                <c:pt idx="10117">
                  <c:v>51.283999999999999</c:v>
                </c:pt>
                <c:pt idx="10118">
                  <c:v>51.287999999999997</c:v>
                </c:pt>
                <c:pt idx="10119">
                  <c:v>51.292999999999999</c:v>
                </c:pt>
                <c:pt idx="10120">
                  <c:v>51.298000000000002</c:v>
                </c:pt>
                <c:pt idx="10121">
                  <c:v>51.302999999999997</c:v>
                </c:pt>
                <c:pt idx="10122">
                  <c:v>51.308</c:v>
                </c:pt>
                <c:pt idx="10123">
                  <c:v>51.313000000000002</c:v>
                </c:pt>
                <c:pt idx="10124">
                  <c:v>51.317999999999998</c:v>
                </c:pt>
                <c:pt idx="10125">
                  <c:v>51.322000000000003</c:v>
                </c:pt>
                <c:pt idx="10126">
                  <c:v>51.326999999999998</c:v>
                </c:pt>
                <c:pt idx="10127">
                  <c:v>51.332000000000001</c:v>
                </c:pt>
                <c:pt idx="10128">
                  <c:v>51.337000000000003</c:v>
                </c:pt>
                <c:pt idx="10129">
                  <c:v>51.341999999999999</c:v>
                </c:pt>
                <c:pt idx="10130">
                  <c:v>51.347000000000001</c:v>
                </c:pt>
                <c:pt idx="10131">
                  <c:v>51.351999999999997</c:v>
                </c:pt>
                <c:pt idx="10132">
                  <c:v>51.356999999999999</c:v>
                </c:pt>
                <c:pt idx="10133">
                  <c:v>51.360999999999997</c:v>
                </c:pt>
                <c:pt idx="10134">
                  <c:v>51.366</c:v>
                </c:pt>
                <c:pt idx="10135">
                  <c:v>51.371000000000002</c:v>
                </c:pt>
                <c:pt idx="10136">
                  <c:v>51.375999999999998</c:v>
                </c:pt>
                <c:pt idx="10137">
                  <c:v>51.381</c:v>
                </c:pt>
                <c:pt idx="10138">
                  <c:v>51.386000000000003</c:v>
                </c:pt>
                <c:pt idx="10139">
                  <c:v>51.390999999999998</c:v>
                </c:pt>
                <c:pt idx="10140">
                  <c:v>51.395000000000003</c:v>
                </c:pt>
                <c:pt idx="10141">
                  <c:v>51.4</c:v>
                </c:pt>
                <c:pt idx="10142">
                  <c:v>51.405000000000001</c:v>
                </c:pt>
                <c:pt idx="10143">
                  <c:v>51.41</c:v>
                </c:pt>
                <c:pt idx="10144">
                  <c:v>51.414999999999999</c:v>
                </c:pt>
                <c:pt idx="10145">
                  <c:v>51.42</c:v>
                </c:pt>
                <c:pt idx="10146">
                  <c:v>51.424999999999997</c:v>
                </c:pt>
                <c:pt idx="10147">
                  <c:v>51.429000000000002</c:v>
                </c:pt>
                <c:pt idx="10148">
                  <c:v>51.433999999999997</c:v>
                </c:pt>
                <c:pt idx="10149">
                  <c:v>51.439</c:v>
                </c:pt>
                <c:pt idx="10150">
                  <c:v>51.444000000000003</c:v>
                </c:pt>
                <c:pt idx="10151">
                  <c:v>51.448999999999998</c:v>
                </c:pt>
                <c:pt idx="10152">
                  <c:v>51.454000000000001</c:v>
                </c:pt>
                <c:pt idx="10153">
                  <c:v>51.459000000000003</c:v>
                </c:pt>
                <c:pt idx="10154">
                  <c:v>51.463000000000001</c:v>
                </c:pt>
                <c:pt idx="10155">
                  <c:v>51.468000000000004</c:v>
                </c:pt>
                <c:pt idx="10156">
                  <c:v>51.472999999999999</c:v>
                </c:pt>
                <c:pt idx="10157">
                  <c:v>51.478000000000002</c:v>
                </c:pt>
                <c:pt idx="10158">
                  <c:v>51.482999999999997</c:v>
                </c:pt>
                <c:pt idx="10159">
                  <c:v>51.488</c:v>
                </c:pt>
                <c:pt idx="10160">
                  <c:v>51.493000000000002</c:v>
                </c:pt>
                <c:pt idx="10161">
                  <c:v>51.497999999999998</c:v>
                </c:pt>
                <c:pt idx="10162">
                  <c:v>51.502000000000002</c:v>
                </c:pt>
                <c:pt idx="10163">
                  <c:v>51.506999999999998</c:v>
                </c:pt>
                <c:pt idx="10164">
                  <c:v>51.512</c:v>
                </c:pt>
                <c:pt idx="10165">
                  <c:v>51.517000000000003</c:v>
                </c:pt>
                <c:pt idx="10166">
                  <c:v>51.521999999999998</c:v>
                </c:pt>
                <c:pt idx="10167">
                  <c:v>51.527000000000001</c:v>
                </c:pt>
                <c:pt idx="10168">
                  <c:v>51.531999999999996</c:v>
                </c:pt>
                <c:pt idx="10169">
                  <c:v>51.536000000000001</c:v>
                </c:pt>
                <c:pt idx="10170">
                  <c:v>51.540999999999997</c:v>
                </c:pt>
                <c:pt idx="10171">
                  <c:v>51.545999999999999</c:v>
                </c:pt>
                <c:pt idx="10172">
                  <c:v>51.551000000000002</c:v>
                </c:pt>
                <c:pt idx="10173">
                  <c:v>51.555999999999997</c:v>
                </c:pt>
                <c:pt idx="10174">
                  <c:v>51.561</c:v>
                </c:pt>
                <c:pt idx="10175">
                  <c:v>51.566000000000003</c:v>
                </c:pt>
                <c:pt idx="10176">
                  <c:v>51.57</c:v>
                </c:pt>
                <c:pt idx="10177">
                  <c:v>51.575000000000003</c:v>
                </c:pt>
                <c:pt idx="10178">
                  <c:v>51.58</c:v>
                </c:pt>
                <c:pt idx="10179">
                  <c:v>51.585000000000001</c:v>
                </c:pt>
                <c:pt idx="10180">
                  <c:v>51.59</c:v>
                </c:pt>
                <c:pt idx="10181">
                  <c:v>51.594999999999999</c:v>
                </c:pt>
                <c:pt idx="10182">
                  <c:v>51.6</c:v>
                </c:pt>
                <c:pt idx="10183">
                  <c:v>51.603999999999999</c:v>
                </c:pt>
                <c:pt idx="10184">
                  <c:v>51.609000000000002</c:v>
                </c:pt>
                <c:pt idx="10185">
                  <c:v>51.613999999999997</c:v>
                </c:pt>
                <c:pt idx="10186">
                  <c:v>51.619</c:v>
                </c:pt>
                <c:pt idx="10187">
                  <c:v>51.624000000000002</c:v>
                </c:pt>
                <c:pt idx="10188">
                  <c:v>51.628999999999998</c:v>
                </c:pt>
                <c:pt idx="10189">
                  <c:v>51.634</c:v>
                </c:pt>
                <c:pt idx="10190">
                  <c:v>51.639000000000003</c:v>
                </c:pt>
                <c:pt idx="10191">
                  <c:v>51.643000000000001</c:v>
                </c:pt>
                <c:pt idx="10192">
                  <c:v>51.648000000000003</c:v>
                </c:pt>
                <c:pt idx="10193">
                  <c:v>51.652999999999999</c:v>
                </c:pt>
                <c:pt idx="10194">
                  <c:v>51.658000000000001</c:v>
                </c:pt>
                <c:pt idx="10195">
                  <c:v>51.662999999999997</c:v>
                </c:pt>
                <c:pt idx="10196">
                  <c:v>51.667999999999999</c:v>
                </c:pt>
                <c:pt idx="10197">
                  <c:v>51.673000000000002</c:v>
                </c:pt>
                <c:pt idx="10198">
                  <c:v>51.677</c:v>
                </c:pt>
                <c:pt idx="10199">
                  <c:v>51.682000000000002</c:v>
                </c:pt>
                <c:pt idx="10200">
                  <c:v>51.686999999999998</c:v>
                </c:pt>
                <c:pt idx="10201">
                  <c:v>51.692</c:v>
                </c:pt>
                <c:pt idx="10202">
                  <c:v>51.697000000000003</c:v>
                </c:pt>
                <c:pt idx="10203">
                  <c:v>51.701999999999998</c:v>
                </c:pt>
                <c:pt idx="10204">
                  <c:v>51.707000000000001</c:v>
                </c:pt>
                <c:pt idx="10205">
                  <c:v>51.710999999999999</c:v>
                </c:pt>
                <c:pt idx="10206">
                  <c:v>51.716000000000001</c:v>
                </c:pt>
                <c:pt idx="10207">
                  <c:v>51.720999999999997</c:v>
                </c:pt>
                <c:pt idx="10208">
                  <c:v>51.725999999999999</c:v>
                </c:pt>
                <c:pt idx="10209">
                  <c:v>51.731000000000002</c:v>
                </c:pt>
                <c:pt idx="10210">
                  <c:v>51.735999999999997</c:v>
                </c:pt>
                <c:pt idx="10211">
                  <c:v>51.741</c:v>
                </c:pt>
                <c:pt idx="10212">
                  <c:v>51.746000000000002</c:v>
                </c:pt>
                <c:pt idx="10213">
                  <c:v>51.75</c:v>
                </c:pt>
                <c:pt idx="10214">
                  <c:v>51.755000000000003</c:v>
                </c:pt>
                <c:pt idx="10215">
                  <c:v>51.76</c:v>
                </c:pt>
                <c:pt idx="10216">
                  <c:v>51.765000000000001</c:v>
                </c:pt>
                <c:pt idx="10217">
                  <c:v>51.77</c:v>
                </c:pt>
                <c:pt idx="10218">
                  <c:v>51.774999999999999</c:v>
                </c:pt>
                <c:pt idx="10219">
                  <c:v>51.78</c:v>
                </c:pt>
                <c:pt idx="10220">
                  <c:v>51.783999999999999</c:v>
                </c:pt>
                <c:pt idx="10221">
                  <c:v>51.789000000000001</c:v>
                </c:pt>
                <c:pt idx="10222">
                  <c:v>51.793999999999997</c:v>
                </c:pt>
                <c:pt idx="10223">
                  <c:v>51.798999999999999</c:v>
                </c:pt>
                <c:pt idx="10224">
                  <c:v>51.804000000000002</c:v>
                </c:pt>
                <c:pt idx="10225">
                  <c:v>51.808999999999997</c:v>
                </c:pt>
                <c:pt idx="10226">
                  <c:v>51.814</c:v>
                </c:pt>
                <c:pt idx="10227">
                  <c:v>51.817999999999998</c:v>
                </c:pt>
                <c:pt idx="10228">
                  <c:v>51.823</c:v>
                </c:pt>
                <c:pt idx="10229">
                  <c:v>51.828000000000003</c:v>
                </c:pt>
                <c:pt idx="10230">
                  <c:v>51.832999999999998</c:v>
                </c:pt>
                <c:pt idx="10231">
                  <c:v>51.838000000000001</c:v>
                </c:pt>
                <c:pt idx="10232">
                  <c:v>51.843000000000004</c:v>
                </c:pt>
                <c:pt idx="10233">
                  <c:v>51.847999999999999</c:v>
                </c:pt>
                <c:pt idx="10234">
                  <c:v>51.851999999999997</c:v>
                </c:pt>
                <c:pt idx="10235">
                  <c:v>51.856999999999999</c:v>
                </c:pt>
                <c:pt idx="10236">
                  <c:v>51.862000000000002</c:v>
                </c:pt>
                <c:pt idx="10237">
                  <c:v>51.866999999999997</c:v>
                </c:pt>
                <c:pt idx="10238">
                  <c:v>51.872</c:v>
                </c:pt>
                <c:pt idx="10239">
                  <c:v>51.877000000000002</c:v>
                </c:pt>
                <c:pt idx="10240">
                  <c:v>51.881999999999998</c:v>
                </c:pt>
                <c:pt idx="10241">
                  <c:v>51.886000000000003</c:v>
                </c:pt>
                <c:pt idx="10242">
                  <c:v>51.890999999999998</c:v>
                </c:pt>
                <c:pt idx="10243">
                  <c:v>51.896000000000001</c:v>
                </c:pt>
                <c:pt idx="10244">
                  <c:v>51.901000000000003</c:v>
                </c:pt>
                <c:pt idx="10245">
                  <c:v>51.905999999999999</c:v>
                </c:pt>
                <c:pt idx="10246">
                  <c:v>51.911000000000001</c:v>
                </c:pt>
                <c:pt idx="10247">
                  <c:v>51.915999999999997</c:v>
                </c:pt>
                <c:pt idx="10248">
                  <c:v>51.920999999999999</c:v>
                </c:pt>
                <c:pt idx="10249">
                  <c:v>51.924999999999997</c:v>
                </c:pt>
                <c:pt idx="10250">
                  <c:v>51.93</c:v>
                </c:pt>
                <c:pt idx="10251">
                  <c:v>51.935000000000002</c:v>
                </c:pt>
                <c:pt idx="10252">
                  <c:v>51.94</c:v>
                </c:pt>
                <c:pt idx="10253">
                  <c:v>51.945</c:v>
                </c:pt>
                <c:pt idx="10254">
                  <c:v>51.95</c:v>
                </c:pt>
                <c:pt idx="10255">
                  <c:v>51.954999999999998</c:v>
                </c:pt>
                <c:pt idx="10256">
                  <c:v>51.959000000000003</c:v>
                </c:pt>
                <c:pt idx="10257">
                  <c:v>51.963999999999999</c:v>
                </c:pt>
                <c:pt idx="10258">
                  <c:v>51.969000000000001</c:v>
                </c:pt>
                <c:pt idx="10259">
                  <c:v>51.973999999999997</c:v>
                </c:pt>
                <c:pt idx="10260">
                  <c:v>51.978999999999999</c:v>
                </c:pt>
                <c:pt idx="10261">
                  <c:v>51.984000000000002</c:v>
                </c:pt>
                <c:pt idx="10262">
                  <c:v>51.988999999999997</c:v>
                </c:pt>
                <c:pt idx="10263">
                  <c:v>51.993000000000002</c:v>
                </c:pt>
                <c:pt idx="10264">
                  <c:v>51.997999999999998</c:v>
                </c:pt>
                <c:pt idx="10265">
                  <c:v>52.003</c:v>
                </c:pt>
                <c:pt idx="10266">
                  <c:v>52.008000000000003</c:v>
                </c:pt>
                <c:pt idx="10267">
                  <c:v>52.012999999999998</c:v>
                </c:pt>
                <c:pt idx="10268">
                  <c:v>52.018000000000001</c:v>
                </c:pt>
                <c:pt idx="10269">
                  <c:v>52.023000000000003</c:v>
                </c:pt>
                <c:pt idx="10270">
                  <c:v>52.027999999999999</c:v>
                </c:pt>
                <c:pt idx="10271">
                  <c:v>52.031999999999996</c:v>
                </c:pt>
                <c:pt idx="10272">
                  <c:v>52.036999999999999</c:v>
                </c:pt>
                <c:pt idx="10273">
                  <c:v>52.042000000000002</c:v>
                </c:pt>
                <c:pt idx="10274">
                  <c:v>52.046999999999997</c:v>
                </c:pt>
                <c:pt idx="10275">
                  <c:v>52.052</c:v>
                </c:pt>
                <c:pt idx="10276">
                  <c:v>52.057000000000002</c:v>
                </c:pt>
                <c:pt idx="10277">
                  <c:v>52.061999999999998</c:v>
                </c:pt>
                <c:pt idx="10278">
                  <c:v>52.066000000000003</c:v>
                </c:pt>
                <c:pt idx="10279">
                  <c:v>52.070999999999998</c:v>
                </c:pt>
                <c:pt idx="10280">
                  <c:v>52.076000000000001</c:v>
                </c:pt>
                <c:pt idx="10281">
                  <c:v>52.081000000000003</c:v>
                </c:pt>
                <c:pt idx="10282">
                  <c:v>52.085999999999999</c:v>
                </c:pt>
                <c:pt idx="10283">
                  <c:v>52.091000000000001</c:v>
                </c:pt>
                <c:pt idx="10284">
                  <c:v>52.095999999999997</c:v>
                </c:pt>
                <c:pt idx="10285">
                  <c:v>52.1</c:v>
                </c:pt>
                <c:pt idx="10286">
                  <c:v>52.104999999999997</c:v>
                </c:pt>
                <c:pt idx="10287">
                  <c:v>52.11</c:v>
                </c:pt>
                <c:pt idx="10288">
                  <c:v>52.115000000000002</c:v>
                </c:pt>
                <c:pt idx="10289">
                  <c:v>52.12</c:v>
                </c:pt>
                <c:pt idx="10290">
                  <c:v>52.125</c:v>
                </c:pt>
                <c:pt idx="10291">
                  <c:v>52.13</c:v>
                </c:pt>
                <c:pt idx="10292">
                  <c:v>52.134</c:v>
                </c:pt>
                <c:pt idx="10293">
                  <c:v>52.139000000000003</c:v>
                </c:pt>
                <c:pt idx="10294">
                  <c:v>52.143999999999998</c:v>
                </c:pt>
                <c:pt idx="10295">
                  <c:v>52.149000000000001</c:v>
                </c:pt>
                <c:pt idx="10296">
                  <c:v>52.154000000000003</c:v>
                </c:pt>
                <c:pt idx="10297">
                  <c:v>52.158999999999999</c:v>
                </c:pt>
                <c:pt idx="10298">
                  <c:v>52.164000000000001</c:v>
                </c:pt>
                <c:pt idx="10299">
                  <c:v>52.168999999999997</c:v>
                </c:pt>
                <c:pt idx="10300">
                  <c:v>52.173000000000002</c:v>
                </c:pt>
                <c:pt idx="10301">
                  <c:v>52.177999999999997</c:v>
                </c:pt>
                <c:pt idx="10302">
                  <c:v>52.183</c:v>
                </c:pt>
                <c:pt idx="10303">
                  <c:v>52.188000000000002</c:v>
                </c:pt>
                <c:pt idx="10304">
                  <c:v>52.192999999999998</c:v>
                </c:pt>
                <c:pt idx="10305">
                  <c:v>52.198</c:v>
                </c:pt>
                <c:pt idx="10306">
                  <c:v>52.203000000000003</c:v>
                </c:pt>
                <c:pt idx="10307">
                  <c:v>52.207000000000001</c:v>
                </c:pt>
                <c:pt idx="10308">
                  <c:v>52.212000000000003</c:v>
                </c:pt>
                <c:pt idx="10309">
                  <c:v>52.216999999999999</c:v>
                </c:pt>
                <c:pt idx="10310">
                  <c:v>52.222000000000001</c:v>
                </c:pt>
                <c:pt idx="10311">
                  <c:v>52.226999999999997</c:v>
                </c:pt>
                <c:pt idx="10312">
                  <c:v>52.231999999999999</c:v>
                </c:pt>
                <c:pt idx="10313">
                  <c:v>52.237000000000002</c:v>
                </c:pt>
                <c:pt idx="10314">
                  <c:v>52.241</c:v>
                </c:pt>
                <c:pt idx="10315">
                  <c:v>52.246000000000002</c:v>
                </c:pt>
                <c:pt idx="10316">
                  <c:v>52.250999999999998</c:v>
                </c:pt>
                <c:pt idx="10317">
                  <c:v>52.256</c:v>
                </c:pt>
                <c:pt idx="10318">
                  <c:v>52.261000000000003</c:v>
                </c:pt>
                <c:pt idx="10319">
                  <c:v>52.265999999999998</c:v>
                </c:pt>
                <c:pt idx="10320">
                  <c:v>52.271000000000001</c:v>
                </c:pt>
                <c:pt idx="10321">
                  <c:v>52.274999999999999</c:v>
                </c:pt>
                <c:pt idx="10322">
                  <c:v>52.28</c:v>
                </c:pt>
                <c:pt idx="10323">
                  <c:v>52.284999999999997</c:v>
                </c:pt>
                <c:pt idx="10324">
                  <c:v>52.29</c:v>
                </c:pt>
                <c:pt idx="10325">
                  <c:v>52.295000000000002</c:v>
                </c:pt>
                <c:pt idx="10326">
                  <c:v>52.3</c:v>
                </c:pt>
                <c:pt idx="10327">
                  <c:v>52.305</c:v>
                </c:pt>
                <c:pt idx="10328">
                  <c:v>52.31</c:v>
                </c:pt>
                <c:pt idx="10329">
                  <c:v>52.314</c:v>
                </c:pt>
                <c:pt idx="10330">
                  <c:v>52.319000000000003</c:v>
                </c:pt>
                <c:pt idx="10331">
                  <c:v>52.323999999999998</c:v>
                </c:pt>
                <c:pt idx="10332">
                  <c:v>52.329000000000001</c:v>
                </c:pt>
                <c:pt idx="10333">
                  <c:v>52.334000000000003</c:v>
                </c:pt>
                <c:pt idx="10334">
                  <c:v>52.338999999999999</c:v>
                </c:pt>
                <c:pt idx="10335">
                  <c:v>52.344000000000001</c:v>
                </c:pt>
                <c:pt idx="10336">
                  <c:v>52.347999999999999</c:v>
                </c:pt>
                <c:pt idx="10337">
                  <c:v>52.353000000000002</c:v>
                </c:pt>
                <c:pt idx="10338">
                  <c:v>52.357999999999997</c:v>
                </c:pt>
                <c:pt idx="10339">
                  <c:v>52.363</c:v>
                </c:pt>
                <c:pt idx="10340">
                  <c:v>52.368000000000002</c:v>
                </c:pt>
                <c:pt idx="10341">
                  <c:v>52.372999999999998</c:v>
                </c:pt>
                <c:pt idx="10342">
                  <c:v>52.378</c:v>
                </c:pt>
                <c:pt idx="10343">
                  <c:v>52.381999999999998</c:v>
                </c:pt>
                <c:pt idx="10344">
                  <c:v>52.387</c:v>
                </c:pt>
                <c:pt idx="10345">
                  <c:v>52.392000000000003</c:v>
                </c:pt>
                <c:pt idx="10346">
                  <c:v>52.396999999999998</c:v>
                </c:pt>
                <c:pt idx="10347">
                  <c:v>52.402000000000001</c:v>
                </c:pt>
                <c:pt idx="10348">
                  <c:v>52.406999999999996</c:v>
                </c:pt>
                <c:pt idx="10349">
                  <c:v>52.411999999999999</c:v>
                </c:pt>
                <c:pt idx="10350">
                  <c:v>52.415999999999997</c:v>
                </c:pt>
                <c:pt idx="10351">
                  <c:v>52.420999999999999</c:v>
                </c:pt>
                <c:pt idx="10352">
                  <c:v>52.426000000000002</c:v>
                </c:pt>
                <c:pt idx="10353">
                  <c:v>52.430999999999997</c:v>
                </c:pt>
                <c:pt idx="10354">
                  <c:v>52.436</c:v>
                </c:pt>
                <c:pt idx="10355">
                  <c:v>52.441000000000003</c:v>
                </c:pt>
                <c:pt idx="10356">
                  <c:v>52.445999999999998</c:v>
                </c:pt>
                <c:pt idx="10357">
                  <c:v>52.451000000000001</c:v>
                </c:pt>
                <c:pt idx="10358">
                  <c:v>52.454999999999998</c:v>
                </c:pt>
                <c:pt idx="10359">
                  <c:v>52.46</c:v>
                </c:pt>
                <c:pt idx="10360">
                  <c:v>52.465000000000003</c:v>
                </c:pt>
                <c:pt idx="10361">
                  <c:v>52.47</c:v>
                </c:pt>
                <c:pt idx="10362">
                  <c:v>52.475000000000001</c:v>
                </c:pt>
                <c:pt idx="10363">
                  <c:v>52.48</c:v>
                </c:pt>
                <c:pt idx="10364">
                  <c:v>52.484999999999999</c:v>
                </c:pt>
                <c:pt idx="10365">
                  <c:v>52.488999999999997</c:v>
                </c:pt>
                <c:pt idx="10366">
                  <c:v>52.494</c:v>
                </c:pt>
                <c:pt idx="10367">
                  <c:v>52.499000000000002</c:v>
                </c:pt>
                <c:pt idx="10368">
                  <c:v>52.503999999999998</c:v>
                </c:pt>
                <c:pt idx="10369">
                  <c:v>52.509</c:v>
                </c:pt>
                <c:pt idx="10370">
                  <c:v>52.514000000000003</c:v>
                </c:pt>
                <c:pt idx="10371">
                  <c:v>52.518999999999998</c:v>
                </c:pt>
                <c:pt idx="10372">
                  <c:v>52.523000000000003</c:v>
                </c:pt>
                <c:pt idx="10373">
                  <c:v>52.527999999999999</c:v>
                </c:pt>
                <c:pt idx="10374">
                  <c:v>52.533000000000001</c:v>
                </c:pt>
                <c:pt idx="10375">
                  <c:v>52.537999999999997</c:v>
                </c:pt>
                <c:pt idx="10376">
                  <c:v>52.542999999999999</c:v>
                </c:pt>
                <c:pt idx="10377">
                  <c:v>52.548000000000002</c:v>
                </c:pt>
                <c:pt idx="10378">
                  <c:v>52.552999999999997</c:v>
                </c:pt>
                <c:pt idx="10379">
                  <c:v>52.557000000000002</c:v>
                </c:pt>
                <c:pt idx="10380">
                  <c:v>52.561999999999998</c:v>
                </c:pt>
                <c:pt idx="10381">
                  <c:v>52.567</c:v>
                </c:pt>
                <c:pt idx="10382">
                  <c:v>52.572000000000003</c:v>
                </c:pt>
                <c:pt idx="10383">
                  <c:v>52.576999999999998</c:v>
                </c:pt>
                <c:pt idx="10384">
                  <c:v>52.582000000000001</c:v>
                </c:pt>
                <c:pt idx="10385">
                  <c:v>52.587000000000003</c:v>
                </c:pt>
                <c:pt idx="10386">
                  <c:v>52.591999999999999</c:v>
                </c:pt>
                <c:pt idx="10387">
                  <c:v>52.595999999999997</c:v>
                </c:pt>
                <c:pt idx="10388">
                  <c:v>52.600999999999999</c:v>
                </c:pt>
                <c:pt idx="10389">
                  <c:v>52.606000000000002</c:v>
                </c:pt>
                <c:pt idx="10390">
                  <c:v>52.610999999999997</c:v>
                </c:pt>
                <c:pt idx="10391">
                  <c:v>52.616</c:v>
                </c:pt>
                <c:pt idx="10392">
                  <c:v>52.621000000000002</c:v>
                </c:pt>
                <c:pt idx="10393">
                  <c:v>52.625999999999998</c:v>
                </c:pt>
                <c:pt idx="10394">
                  <c:v>52.63</c:v>
                </c:pt>
                <c:pt idx="10395">
                  <c:v>52.634999999999998</c:v>
                </c:pt>
                <c:pt idx="10396">
                  <c:v>52.64</c:v>
                </c:pt>
                <c:pt idx="10397">
                  <c:v>52.645000000000003</c:v>
                </c:pt>
                <c:pt idx="10398">
                  <c:v>52.65</c:v>
                </c:pt>
                <c:pt idx="10399">
                  <c:v>52.655000000000001</c:v>
                </c:pt>
                <c:pt idx="10400">
                  <c:v>52.66</c:v>
                </c:pt>
                <c:pt idx="10401">
                  <c:v>52.664000000000001</c:v>
                </c:pt>
                <c:pt idx="10402">
                  <c:v>52.668999999999997</c:v>
                </c:pt>
                <c:pt idx="10403">
                  <c:v>52.673999999999999</c:v>
                </c:pt>
                <c:pt idx="10404">
                  <c:v>52.679000000000002</c:v>
                </c:pt>
                <c:pt idx="10405">
                  <c:v>52.683999999999997</c:v>
                </c:pt>
                <c:pt idx="10406">
                  <c:v>52.689</c:v>
                </c:pt>
                <c:pt idx="10407">
                  <c:v>52.694000000000003</c:v>
                </c:pt>
                <c:pt idx="10408">
                  <c:v>52.698</c:v>
                </c:pt>
                <c:pt idx="10409">
                  <c:v>52.703000000000003</c:v>
                </c:pt>
                <c:pt idx="10410">
                  <c:v>52.707999999999998</c:v>
                </c:pt>
                <c:pt idx="10411">
                  <c:v>52.713000000000001</c:v>
                </c:pt>
                <c:pt idx="10412">
                  <c:v>52.718000000000004</c:v>
                </c:pt>
                <c:pt idx="10413">
                  <c:v>52.722999999999999</c:v>
                </c:pt>
                <c:pt idx="10414">
                  <c:v>52.728000000000002</c:v>
                </c:pt>
                <c:pt idx="10415">
                  <c:v>52.732999999999997</c:v>
                </c:pt>
                <c:pt idx="10416">
                  <c:v>52.737000000000002</c:v>
                </c:pt>
                <c:pt idx="10417">
                  <c:v>52.741999999999997</c:v>
                </c:pt>
                <c:pt idx="10418">
                  <c:v>52.747</c:v>
                </c:pt>
                <c:pt idx="10419">
                  <c:v>52.752000000000002</c:v>
                </c:pt>
                <c:pt idx="10420">
                  <c:v>52.756999999999998</c:v>
                </c:pt>
                <c:pt idx="10421">
                  <c:v>52.762</c:v>
                </c:pt>
                <c:pt idx="10422">
                  <c:v>52.767000000000003</c:v>
                </c:pt>
                <c:pt idx="10423">
                  <c:v>52.771000000000001</c:v>
                </c:pt>
                <c:pt idx="10424">
                  <c:v>52.776000000000003</c:v>
                </c:pt>
                <c:pt idx="10425">
                  <c:v>52.780999999999999</c:v>
                </c:pt>
                <c:pt idx="10426">
                  <c:v>52.786000000000001</c:v>
                </c:pt>
                <c:pt idx="10427">
                  <c:v>52.790999999999997</c:v>
                </c:pt>
                <c:pt idx="10428">
                  <c:v>52.795999999999999</c:v>
                </c:pt>
                <c:pt idx="10429">
                  <c:v>52.801000000000002</c:v>
                </c:pt>
                <c:pt idx="10430">
                  <c:v>52.805</c:v>
                </c:pt>
                <c:pt idx="10431">
                  <c:v>52.81</c:v>
                </c:pt>
                <c:pt idx="10432">
                  <c:v>52.814999999999998</c:v>
                </c:pt>
                <c:pt idx="10433">
                  <c:v>52.82</c:v>
                </c:pt>
                <c:pt idx="10434">
                  <c:v>52.825000000000003</c:v>
                </c:pt>
                <c:pt idx="10435">
                  <c:v>52.83</c:v>
                </c:pt>
                <c:pt idx="10436">
                  <c:v>52.835000000000001</c:v>
                </c:pt>
                <c:pt idx="10437">
                  <c:v>52.838999999999999</c:v>
                </c:pt>
                <c:pt idx="10438">
                  <c:v>52.844000000000001</c:v>
                </c:pt>
                <c:pt idx="10439">
                  <c:v>52.848999999999997</c:v>
                </c:pt>
                <c:pt idx="10440">
                  <c:v>52.853999999999999</c:v>
                </c:pt>
                <c:pt idx="10441">
                  <c:v>52.859000000000002</c:v>
                </c:pt>
                <c:pt idx="10442">
                  <c:v>52.863999999999997</c:v>
                </c:pt>
                <c:pt idx="10443">
                  <c:v>52.869</c:v>
                </c:pt>
                <c:pt idx="10444">
                  <c:v>52.874000000000002</c:v>
                </c:pt>
                <c:pt idx="10445">
                  <c:v>52.878</c:v>
                </c:pt>
                <c:pt idx="10446">
                  <c:v>52.883000000000003</c:v>
                </c:pt>
                <c:pt idx="10447">
                  <c:v>52.887999999999998</c:v>
                </c:pt>
                <c:pt idx="10448">
                  <c:v>52.893000000000001</c:v>
                </c:pt>
                <c:pt idx="10449">
                  <c:v>52.898000000000003</c:v>
                </c:pt>
                <c:pt idx="10450">
                  <c:v>52.902999999999999</c:v>
                </c:pt>
                <c:pt idx="10451">
                  <c:v>52.908000000000001</c:v>
                </c:pt>
                <c:pt idx="10452">
                  <c:v>52.911999999999999</c:v>
                </c:pt>
                <c:pt idx="10453">
                  <c:v>52.917000000000002</c:v>
                </c:pt>
                <c:pt idx="10454">
                  <c:v>52.921999999999997</c:v>
                </c:pt>
                <c:pt idx="10455">
                  <c:v>52.927</c:v>
                </c:pt>
                <c:pt idx="10456">
                  <c:v>52.932000000000002</c:v>
                </c:pt>
                <c:pt idx="10457">
                  <c:v>52.936999999999998</c:v>
                </c:pt>
                <c:pt idx="10458">
                  <c:v>52.942</c:v>
                </c:pt>
                <c:pt idx="10459">
                  <c:v>52.945999999999998</c:v>
                </c:pt>
                <c:pt idx="10460">
                  <c:v>52.951000000000001</c:v>
                </c:pt>
                <c:pt idx="10461">
                  <c:v>52.956000000000003</c:v>
                </c:pt>
                <c:pt idx="10462">
                  <c:v>52.960999999999999</c:v>
                </c:pt>
                <c:pt idx="10463">
                  <c:v>52.966000000000001</c:v>
                </c:pt>
                <c:pt idx="10464">
                  <c:v>52.970999999999997</c:v>
                </c:pt>
                <c:pt idx="10465">
                  <c:v>52.975999999999999</c:v>
                </c:pt>
                <c:pt idx="10466">
                  <c:v>52.98</c:v>
                </c:pt>
                <c:pt idx="10467">
                  <c:v>52.984999999999999</c:v>
                </c:pt>
                <c:pt idx="10468">
                  <c:v>52.99</c:v>
                </c:pt>
                <c:pt idx="10469">
                  <c:v>52.994999999999997</c:v>
                </c:pt>
                <c:pt idx="10470">
                  <c:v>53</c:v>
                </c:pt>
                <c:pt idx="10471">
                  <c:v>53.005000000000003</c:v>
                </c:pt>
                <c:pt idx="10472">
                  <c:v>53.01</c:v>
                </c:pt>
                <c:pt idx="10473">
                  <c:v>53.015000000000001</c:v>
                </c:pt>
                <c:pt idx="10474">
                  <c:v>53.018999999999998</c:v>
                </c:pt>
                <c:pt idx="10475">
                  <c:v>53.024000000000001</c:v>
                </c:pt>
                <c:pt idx="10476">
                  <c:v>53.029000000000003</c:v>
                </c:pt>
                <c:pt idx="10477">
                  <c:v>53.033999999999999</c:v>
                </c:pt>
                <c:pt idx="10478">
                  <c:v>53.039000000000001</c:v>
                </c:pt>
                <c:pt idx="10479">
                  <c:v>53.043999999999997</c:v>
                </c:pt>
                <c:pt idx="10480">
                  <c:v>53.048999999999999</c:v>
                </c:pt>
                <c:pt idx="10481">
                  <c:v>53.052999999999997</c:v>
                </c:pt>
                <c:pt idx="10482">
                  <c:v>53.058</c:v>
                </c:pt>
                <c:pt idx="10483">
                  <c:v>53.063000000000002</c:v>
                </c:pt>
                <c:pt idx="10484">
                  <c:v>53.067999999999998</c:v>
                </c:pt>
                <c:pt idx="10485">
                  <c:v>53.073</c:v>
                </c:pt>
                <c:pt idx="10486">
                  <c:v>53.078000000000003</c:v>
                </c:pt>
                <c:pt idx="10487">
                  <c:v>53.082999999999998</c:v>
                </c:pt>
                <c:pt idx="10488">
                  <c:v>53.087000000000003</c:v>
                </c:pt>
                <c:pt idx="10489">
                  <c:v>53.091999999999999</c:v>
                </c:pt>
                <c:pt idx="10490">
                  <c:v>53.097000000000001</c:v>
                </c:pt>
                <c:pt idx="10491">
                  <c:v>53.101999999999997</c:v>
                </c:pt>
                <c:pt idx="10492">
                  <c:v>53.106999999999999</c:v>
                </c:pt>
                <c:pt idx="10493">
                  <c:v>53.112000000000002</c:v>
                </c:pt>
                <c:pt idx="10494">
                  <c:v>53.116999999999997</c:v>
                </c:pt>
                <c:pt idx="10495">
                  <c:v>53.121000000000002</c:v>
                </c:pt>
                <c:pt idx="10496">
                  <c:v>53.125999999999998</c:v>
                </c:pt>
                <c:pt idx="10497">
                  <c:v>53.131</c:v>
                </c:pt>
                <c:pt idx="10498">
                  <c:v>53.136000000000003</c:v>
                </c:pt>
                <c:pt idx="10499">
                  <c:v>53.140999999999998</c:v>
                </c:pt>
                <c:pt idx="10500">
                  <c:v>53.146000000000001</c:v>
                </c:pt>
                <c:pt idx="10501">
                  <c:v>53.151000000000003</c:v>
                </c:pt>
                <c:pt idx="10502">
                  <c:v>53.155999999999999</c:v>
                </c:pt>
                <c:pt idx="10503">
                  <c:v>53.16</c:v>
                </c:pt>
                <c:pt idx="10504">
                  <c:v>53.164999999999999</c:v>
                </c:pt>
                <c:pt idx="10505">
                  <c:v>53.17</c:v>
                </c:pt>
                <c:pt idx="10506">
                  <c:v>53.174999999999997</c:v>
                </c:pt>
                <c:pt idx="10507">
                  <c:v>53.18</c:v>
                </c:pt>
                <c:pt idx="10508">
                  <c:v>53.185000000000002</c:v>
                </c:pt>
                <c:pt idx="10509">
                  <c:v>53.19</c:v>
                </c:pt>
                <c:pt idx="10510">
                  <c:v>53.194000000000003</c:v>
                </c:pt>
                <c:pt idx="10511">
                  <c:v>53.198999999999998</c:v>
                </c:pt>
                <c:pt idx="10512">
                  <c:v>53.204000000000001</c:v>
                </c:pt>
                <c:pt idx="10513">
                  <c:v>53.209000000000003</c:v>
                </c:pt>
                <c:pt idx="10514">
                  <c:v>53.213999999999999</c:v>
                </c:pt>
                <c:pt idx="10515">
                  <c:v>53.219000000000001</c:v>
                </c:pt>
                <c:pt idx="10516">
                  <c:v>53.223999999999997</c:v>
                </c:pt>
                <c:pt idx="10517">
                  <c:v>53.228000000000002</c:v>
                </c:pt>
                <c:pt idx="10518">
                  <c:v>53.232999999999997</c:v>
                </c:pt>
                <c:pt idx="10519">
                  <c:v>53.238</c:v>
                </c:pt>
                <c:pt idx="10520">
                  <c:v>53.243000000000002</c:v>
                </c:pt>
                <c:pt idx="10521">
                  <c:v>53.247999999999998</c:v>
                </c:pt>
                <c:pt idx="10522">
                  <c:v>53.253</c:v>
                </c:pt>
                <c:pt idx="10523">
                  <c:v>53.258000000000003</c:v>
                </c:pt>
                <c:pt idx="10524">
                  <c:v>53.262</c:v>
                </c:pt>
                <c:pt idx="10525">
                  <c:v>53.267000000000003</c:v>
                </c:pt>
                <c:pt idx="10526">
                  <c:v>53.271999999999998</c:v>
                </c:pt>
                <c:pt idx="10527">
                  <c:v>53.277000000000001</c:v>
                </c:pt>
                <c:pt idx="10528">
                  <c:v>53.281999999999996</c:v>
                </c:pt>
                <c:pt idx="10529">
                  <c:v>53.286999999999999</c:v>
                </c:pt>
                <c:pt idx="10530">
                  <c:v>53.292000000000002</c:v>
                </c:pt>
                <c:pt idx="10531">
                  <c:v>53.296999999999997</c:v>
                </c:pt>
                <c:pt idx="10532">
                  <c:v>53.301000000000002</c:v>
                </c:pt>
                <c:pt idx="10533">
                  <c:v>53.305999999999997</c:v>
                </c:pt>
                <c:pt idx="10534">
                  <c:v>53.311</c:v>
                </c:pt>
                <c:pt idx="10535">
                  <c:v>53.316000000000003</c:v>
                </c:pt>
                <c:pt idx="10536">
                  <c:v>53.320999999999998</c:v>
                </c:pt>
                <c:pt idx="10537">
                  <c:v>53.326000000000001</c:v>
                </c:pt>
                <c:pt idx="10538">
                  <c:v>53.331000000000003</c:v>
                </c:pt>
                <c:pt idx="10539">
                  <c:v>53.335000000000001</c:v>
                </c:pt>
                <c:pt idx="10540">
                  <c:v>53.34</c:v>
                </c:pt>
                <c:pt idx="10541">
                  <c:v>53.344999999999999</c:v>
                </c:pt>
                <c:pt idx="10542">
                  <c:v>53.35</c:v>
                </c:pt>
                <c:pt idx="10543">
                  <c:v>53.354999999999997</c:v>
                </c:pt>
                <c:pt idx="10544">
                  <c:v>53.36</c:v>
                </c:pt>
                <c:pt idx="10545">
                  <c:v>53.365000000000002</c:v>
                </c:pt>
                <c:pt idx="10546">
                  <c:v>53.369</c:v>
                </c:pt>
                <c:pt idx="10547">
                  <c:v>53.374000000000002</c:v>
                </c:pt>
                <c:pt idx="10548">
                  <c:v>53.378999999999998</c:v>
                </c:pt>
                <c:pt idx="10549">
                  <c:v>53.384</c:v>
                </c:pt>
                <c:pt idx="10550">
                  <c:v>53.389000000000003</c:v>
                </c:pt>
                <c:pt idx="10551">
                  <c:v>53.393999999999998</c:v>
                </c:pt>
                <c:pt idx="10552">
                  <c:v>53.399000000000001</c:v>
                </c:pt>
                <c:pt idx="10553">
                  <c:v>53.402999999999999</c:v>
                </c:pt>
                <c:pt idx="10554">
                  <c:v>53.408000000000001</c:v>
                </c:pt>
                <c:pt idx="10555">
                  <c:v>53.412999999999997</c:v>
                </c:pt>
                <c:pt idx="10556">
                  <c:v>53.417999999999999</c:v>
                </c:pt>
                <c:pt idx="10557">
                  <c:v>53.423000000000002</c:v>
                </c:pt>
                <c:pt idx="10558">
                  <c:v>53.427999999999997</c:v>
                </c:pt>
                <c:pt idx="10559">
                  <c:v>53.433</c:v>
                </c:pt>
                <c:pt idx="10560">
                  <c:v>53.438000000000002</c:v>
                </c:pt>
                <c:pt idx="10561">
                  <c:v>53.442</c:v>
                </c:pt>
                <c:pt idx="10562">
                  <c:v>53.447000000000003</c:v>
                </c:pt>
                <c:pt idx="10563">
                  <c:v>53.451999999999998</c:v>
                </c:pt>
                <c:pt idx="10564">
                  <c:v>53.457000000000001</c:v>
                </c:pt>
                <c:pt idx="10565">
                  <c:v>53.462000000000003</c:v>
                </c:pt>
                <c:pt idx="10566">
                  <c:v>53.466999999999999</c:v>
                </c:pt>
                <c:pt idx="10567">
                  <c:v>53.472000000000001</c:v>
                </c:pt>
                <c:pt idx="10568">
                  <c:v>53.475999999999999</c:v>
                </c:pt>
                <c:pt idx="10569">
                  <c:v>53.481000000000002</c:v>
                </c:pt>
                <c:pt idx="10570">
                  <c:v>53.485999999999997</c:v>
                </c:pt>
                <c:pt idx="10571">
                  <c:v>53.491</c:v>
                </c:pt>
                <c:pt idx="10572">
                  <c:v>53.496000000000002</c:v>
                </c:pt>
                <c:pt idx="10573">
                  <c:v>53.500999999999998</c:v>
                </c:pt>
                <c:pt idx="10574">
                  <c:v>53.506</c:v>
                </c:pt>
                <c:pt idx="10575">
                  <c:v>53.51</c:v>
                </c:pt>
                <c:pt idx="10576">
                  <c:v>53.515000000000001</c:v>
                </c:pt>
                <c:pt idx="10577">
                  <c:v>53.52</c:v>
                </c:pt>
                <c:pt idx="10578">
                  <c:v>53.524999999999999</c:v>
                </c:pt>
                <c:pt idx="10579">
                  <c:v>53.53</c:v>
                </c:pt>
                <c:pt idx="10580">
                  <c:v>53.534999999999997</c:v>
                </c:pt>
                <c:pt idx="10581">
                  <c:v>53.54</c:v>
                </c:pt>
                <c:pt idx="10582">
                  <c:v>53.543999999999997</c:v>
                </c:pt>
                <c:pt idx="10583">
                  <c:v>53.548999999999999</c:v>
                </c:pt>
                <c:pt idx="10584">
                  <c:v>53.554000000000002</c:v>
                </c:pt>
                <c:pt idx="10585">
                  <c:v>53.558999999999997</c:v>
                </c:pt>
                <c:pt idx="10586">
                  <c:v>53.564</c:v>
                </c:pt>
                <c:pt idx="10587">
                  <c:v>53.569000000000003</c:v>
                </c:pt>
                <c:pt idx="10588">
                  <c:v>53.573999999999998</c:v>
                </c:pt>
                <c:pt idx="10589">
                  <c:v>53.579000000000001</c:v>
                </c:pt>
                <c:pt idx="10590">
                  <c:v>53.582999999999998</c:v>
                </c:pt>
                <c:pt idx="10591">
                  <c:v>53.588000000000001</c:v>
                </c:pt>
                <c:pt idx="10592">
                  <c:v>53.593000000000004</c:v>
                </c:pt>
                <c:pt idx="10593">
                  <c:v>53.597999999999999</c:v>
                </c:pt>
                <c:pt idx="10594">
                  <c:v>53.603000000000002</c:v>
                </c:pt>
                <c:pt idx="10595">
                  <c:v>53.607999999999997</c:v>
                </c:pt>
                <c:pt idx="10596">
                  <c:v>53.613</c:v>
                </c:pt>
                <c:pt idx="10597">
                  <c:v>53.616999999999997</c:v>
                </c:pt>
                <c:pt idx="10598">
                  <c:v>53.622</c:v>
                </c:pt>
                <c:pt idx="10599">
                  <c:v>53.627000000000002</c:v>
                </c:pt>
                <c:pt idx="10600">
                  <c:v>53.631999999999998</c:v>
                </c:pt>
                <c:pt idx="10601">
                  <c:v>53.637</c:v>
                </c:pt>
                <c:pt idx="10602">
                  <c:v>53.642000000000003</c:v>
                </c:pt>
                <c:pt idx="10603">
                  <c:v>53.646999999999998</c:v>
                </c:pt>
                <c:pt idx="10604">
                  <c:v>53.651000000000003</c:v>
                </c:pt>
                <c:pt idx="10605">
                  <c:v>53.655999999999999</c:v>
                </c:pt>
                <c:pt idx="10606">
                  <c:v>53.661000000000001</c:v>
                </c:pt>
                <c:pt idx="10607">
                  <c:v>53.665999999999997</c:v>
                </c:pt>
                <c:pt idx="10608">
                  <c:v>53.670999999999999</c:v>
                </c:pt>
                <c:pt idx="10609">
                  <c:v>53.676000000000002</c:v>
                </c:pt>
                <c:pt idx="10610">
                  <c:v>53.680999999999997</c:v>
                </c:pt>
                <c:pt idx="10611">
                  <c:v>53.685000000000002</c:v>
                </c:pt>
                <c:pt idx="10612">
                  <c:v>53.69</c:v>
                </c:pt>
                <c:pt idx="10613">
                  <c:v>53.695</c:v>
                </c:pt>
                <c:pt idx="10614">
                  <c:v>53.7</c:v>
                </c:pt>
                <c:pt idx="10615">
                  <c:v>53.704999999999998</c:v>
                </c:pt>
                <c:pt idx="10616">
                  <c:v>53.71</c:v>
                </c:pt>
                <c:pt idx="10617">
                  <c:v>53.715000000000003</c:v>
                </c:pt>
                <c:pt idx="10618">
                  <c:v>53.72</c:v>
                </c:pt>
                <c:pt idx="10619">
                  <c:v>53.723999999999997</c:v>
                </c:pt>
                <c:pt idx="10620">
                  <c:v>53.728999999999999</c:v>
                </c:pt>
                <c:pt idx="10621">
                  <c:v>53.734000000000002</c:v>
                </c:pt>
                <c:pt idx="10622">
                  <c:v>53.738999999999997</c:v>
                </c:pt>
                <c:pt idx="10623">
                  <c:v>53.744</c:v>
                </c:pt>
                <c:pt idx="10624">
                  <c:v>53.749000000000002</c:v>
                </c:pt>
                <c:pt idx="10625">
                  <c:v>53.753999999999998</c:v>
                </c:pt>
                <c:pt idx="10626">
                  <c:v>53.758000000000003</c:v>
                </c:pt>
                <c:pt idx="10627">
                  <c:v>53.762999999999998</c:v>
                </c:pt>
                <c:pt idx="10628">
                  <c:v>53.768000000000001</c:v>
                </c:pt>
                <c:pt idx="10629">
                  <c:v>53.773000000000003</c:v>
                </c:pt>
                <c:pt idx="10630">
                  <c:v>53.777999999999999</c:v>
                </c:pt>
                <c:pt idx="10631">
                  <c:v>53.783000000000001</c:v>
                </c:pt>
                <c:pt idx="10632">
                  <c:v>53.787999999999997</c:v>
                </c:pt>
                <c:pt idx="10633">
                  <c:v>53.792000000000002</c:v>
                </c:pt>
                <c:pt idx="10634">
                  <c:v>53.796999999999997</c:v>
                </c:pt>
                <c:pt idx="10635">
                  <c:v>53.802</c:v>
                </c:pt>
                <c:pt idx="10636">
                  <c:v>53.807000000000002</c:v>
                </c:pt>
                <c:pt idx="10637">
                  <c:v>53.811999999999998</c:v>
                </c:pt>
                <c:pt idx="10638">
                  <c:v>53.817</c:v>
                </c:pt>
                <c:pt idx="10639">
                  <c:v>53.822000000000003</c:v>
                </c:pt>
                <c:pt idx="10640">
                  <c:v>53.826000000000001</c:v>
                </c:pt>
                <c:pt idx="10641">
                  <c:v>53.831000000000003</c:v>
                </c:pt>
                <c:pt idx="10642">
                  <c:v>53.835999999999999</c:v>
                </c:pt>
                <c:pt idx="10643">
                  <c:v>53.841000000000001</c:v>
                </c:pt>
                <c:pt idx="10644">
                  <c:v>53.845999999999997</c:v>
                </c:pt>
                <c:pt idx="10645">
                  <c:v>53.850999999999999</c:v>
                </c:pt>
                <c:pt idx="10646">
                  <c:v>53.856000000000002</c:v>
                </c:pt>
                <c:pt idx="10647">
                  <c:v>53.860999999999997</c:v>
                </c:pt>
                <c:pt idx="10648">
                  <c:v>53.865000000000002</c:v>
                </c:pt>
                <c:pt idx="10649">
                  <c:v>53.87</c:v>
                </c:pt>
                <c:pt idx="10650">
                  <c:v>53.875</c:v>
                </c:pt>
                <c:pt idx="10651">
                  <c:v>53.88</c:v>
                </c:pt>
                <c:pt idx="10652">
                  <c:v>53.884999999999998</c:v>
                </c:pt>
                <c:pt idx="10653">
                  <c:v>53.89</c:v>
                </c:pt>
                <c:pt idx="10654">
                  <c:v>53.895000000000003</c:v>
                </c:pt>
                <c:pt idx="10655">
                  <c:v>53.899000000000001</c:v>
                </c:pt>
                <c:pt idx="10656">
                  <c:v>53.904000000000003</c:v>
                </c:pt>
                <c:pt idx="10657">
                  <c:v>53.908999999999999</c:v>
                </c:pt>
                <c:pt idx="10658">
                  <c:v>53.914000000000001</c:v>
                </c:pt>
                <c:pt idx="10659">
                  <c:v>53.918999999999997</c:v>
                </c:pt>
                <c:pt idx="10660">
                  <c:v>53.923999999999999</c:v>
                </c:pt>
                <c:pt idx="10661">
                  <c:v>53.929000000000002</c:v>
                </c:pt>
                <c:pt idx="10662">
                  <c:v>53.933</c:v>
                </c:pt>
                <c:pt idx="10663">
                  <c:v>53.938000000000002</c:v>
                </c:pt>
                <c:pt idx="10664">
                  <c:v>53.942999999999998</c:v>
                </c:pt>
                <c:pt idx="10665">
                  <c:v>53.948</c:v>
                </c:pt>
                <c:pt idx="10666">
                  <c:v>53.953000000000003</c:v>
                </c:pt>
                <c:pt idx="10667">
                  <c:v>53.957999999999998</c:v>
                </c:pt>
                <c:pt idx="10668">
                  <c:v>53.963000000000001</c:v>
                </c:pt>
                <c:pt idx="10669">
                  <c:v>53.966999999999999</c:v>
                </c:pt>
                <c:pt idx="10670">
                  <c:v>53.972000000000001</c:v>
                </c:pt>
                <c:pt idx="10671">
                  <c:v>53.976999999999997</c:v>
                </c:pt>
                <c:pt idx="10672">
                  <c:v>53.981999999999999</c:v>
                </c:pt>
                <c:pt idx="10673">
                  <c:v>53.987000000000002</c:v>
                </c:pt>
                <c:pt idx="10674">
                  <c:v>53.991999999999997</c:v>
                </c:pt>
                <c:pt idx="10675">
                  <c:v>53.997</c:v>
                </c:pt>
                <c:pt idx="10676">
                  <c:v>54.002000000000002</c:v>
                </c:pt>
                <c:pt idx="10677">
                  <c:v>54.006</c:v>
                </c:pt>
                <c:pt idx="10678">
                  <c:v>54.011000000000003</c:v>
                </c:pt>
                <c:pt idx="10679">
                  <c:v>54.015999999999998</c:v>
                </c:pt>
                <c:pt idx="10680">
                  <c:v>54.021000000000001</c:v>
                </c:pt>
                <c:pt idx="10681">
                  <c:v>54.026000000000003</c:v>
                </c:pt>
                <c:pt idx="10682">
                  <c:v>54.030999999999999</c:v>
                </c:pt>
                <c:pt idx="10683">
                  <c:v>54.036000000000001</c:v>
                </c:pt>
                <c:pt idx="10684">
                  <c:v>54.04</c:v>
                </c:pt>
                <c:pt idx="10685">
                  <c:v>54.045000000000002</c:v>
                </c:pt>
                <c:pt idx="10686">
                  <c:v>54.05</c:v>
                </c:pt>
                <c:pt idx="10687">
                  <c:v>54.055</c:v>
                </c:pt>
                <c:pt idx="10688">
                  <c:v>54.06</c:v>
                </c:pt>
                <c:pt idx="10689">
                  <c:v>54.064999999999998</c:v>
                </c:pt>
                <c:pt idx="10690">
                  <c:v>54.07</c:v>
                </c:pt>
                <c:pt idx="10691">
                  <c:v>54.073999999999998</c:v>
                </c:pt>
                <c:pt idx="10692">
                  <c:v>54.079000000000001</c:v>
                </c:pt>
                <c:pt idx="10693">
                  <c:v>54.084000000000003</c:v>
                </c:pt>
                <c:pt idx="10694">
                  <c:v>54.088999999999999</c:v>
                </c:pt>
                <c:pt idx="10695">
                  <c:v>54.094000000000001</c:v>
                </c:pt>
                <c:pt idx="10696">
                  <c:v>54.098999999999997</c:v>
                </c:pt>
                <c:pt idx="10697">
                  <c:v>54.103999999999999</c:v>
                </c:pt>
                <c:pt idx="10698">
                  <c:v>54.107999999999997</c:v>
                </c:pt>
                <c:pt idx="10699">
                  <c:v>54.113</c:v>
                </c:pt>
                <c:pt idx="10700">
                  <c:v>54.118000000000002</c:v>
                </c:pt>
                <c:pt idx="10701">
                  <c:v>54.122999999999998</c:v>
                </c:pt>
                <c:pt idx="10702">
                  <c:v>54.128</c:v>
                </c:pt>
                <c:pt idx="10703">
                  <c:v>54.133000000000003</c:v>
                </c:pt>
                <c:pt idx="10704">
                  <c:v>54.137999999999998</c:v>
                </c:pt>
                <c:pt idx="10705">
                  <c:v>54.143000000000001</c:v>
                </c:pt>
                <c:pt idx="10706">
                  <c:v>54.146999999999998</c:v>
                </c:pt>
                <c:pt idx="10707">
                  <c:v>54.152000000000001</c:v>
                </c:pt>
                <c:pt idx="10708">
                  <c:v>54.156999999999996</c:v>
                </c:pt>
                <c:pt idx="10709">
                  <c:v>54.161999999999999</c:v>
                </c:pt>
                <c:pt idx="10710">
                  <c:v>54.167000000000002</c:v>
                </c:pt>
                <c:pt idx="10711">
                  <c:v>54.171999999999997</c:v>
                </c:pt>
                <c:pt idx="10712">
                  <c:v>54.177</c:v>
                </c:pt>
                <c:pt idx="10713">
                  <c:v>54.180999999999997</c:v>
                </c:pt>
                <c:pt idx="10714">
                  <c:v>54.186</c:v>
                </c:pt>
                <c:pt idx="10715">
                  <c:v>54.191000000000003</c:v>
                </c:pt>
                <c:pt idx="10716">
                  <c:v>54.195999999999998</c:v>
                </c:pt>
                <c:pt idx="10717">
                  <c:v>54.201000000000001</c:v>
                </c:pt>
                <c:pt idx="10718">
                  <c:v>54.206000000000003</c:v>
                </c:pt>
                <c:pt idx="10719">
                  <c:v>54.210999999999999</c:v>
                </c:pt>
                <c:pt idx="10720">
                  <c:v>54.215000000000003</c:v>
                </c:pt>
                <c:pt idx="10721">
                  <c:v>54.22</c:v>
                </c:pt>
                <c:pt idx="10722">
                  <c:v>54.225000000000001</c:v>
                </c:pt>
                <c:pt idx="10723">
                  <c:v>54.23</c:v>
                </c:pt>
                <c:pt idx="10724">
                  <c:v>54.234999999999999</c:v>
                </c:pt>
                <c:pt idx="10725">
                  <c:v>54.24</c:v>
                </c:pt>
                <c:pt idx="10726">
                  <c:v>54.244999999999997</c:v>
                </c:pt>
                <c:pt idx="10727">
                  <c:v>54.249000000000002</c:v>
                </c:pt>
                <c:pt idx="10728">
                  <c:v>54.253999999999998</c:v>
                </c:pt>
                <c:pt idx="10729">
                  <c:v>54.259</c:v>
                </c:pt>
                <c:pt idx="10730">
                  <c:v>54.264000000000003</c:v>
                </c:pt>
                <c:pt idx="10731">
                  <c:v>54.268999999999998</c:v>
                </c:pt>
                <c:pt idx="10732">
                  <c:v>54.274000000000001</c:v>
                </c:pt>
                <c:pt idx="10733">
                  <c:v>54.279000000000003</c:v>
                </c:pt>
                <c:pt idx="10734">
                  <c:v>54.283999999999999</c:v>
                </c:pt>
                <c:pt idx="10735">
                  <c:v>54.287999999999997</c:v>
                </c:pt>
                <c:pt idx="10736">
                  <c:v>54.292999999999999</c:v>
                </c:pt>
                <c:pt idx="10737">
                  <c:v>54.298000000000002</c:v>
                </c:pt>
                <c:pt idx="10738">
                  <c:v>54.302999999999997</c:v>
                </c:pt>
                <c:pt idx="10739">
                  <c:v>54.308</c:v>
                </c:pt>
                <c:pt idx="10740">
                  <c:v>54.313000000000002</c:v>
                </c:pt>
                <c:pt idx="10741">
                  <c:v>54.317999999999998</c:v>
                </c:pt>
                <c:pt idx="10742">
                  <c:v>54.322000000000003</c:v>
                </c:pt>
                <c:pt idx="10743">
                  <c:v>54.326999999999998</c:v>
                </c:pt>
                <c:pt idx="10744">
                  <c:v>54.332000000000001</c:v>
                </c:pt>
                <c:pt idx="10745">
                  <c:v>54.337000000000003</c:v>
                </c:pt>
                <c:pt idx="10746">
                  <c:v>54.341999999999999</c:v>
                </c:pt>
                <c:pt idx="10747">
                  <c:v>54.347000000000001</c:v>
                </c:pt>
                <c:pt idx="10748">
                  <c:v>54.351999999999997</c:v>
                </c:pt>
                <c:pt idx="10749">
                  <c:v>54.356000000000002</c:v>
                </c:pt>
                <c:pt idx="10750">
                  <c:v>54.360999999999997</c:v>
                </c:pt>
                <c:pt idx="10751">
                  <c:v>54.366</c:v>
                </c:pt>
                <c:pt idx="10752">
                  <c:v>54.371000000000002</c:v>
                </c:pt>
                <c:pt idx="10753">
                  <c:v>54.375999999999998</c:v>
                </c:pt>
                <c:pt idx="10754">
                  <c:v>54.381</c:v>
                </c:pt>
                <c:pt idx="10755">
                  <c:v>54.386000000000003</c:v>
                </c:pt>
                <c:pt idx="10756">
                  <c:v>54.390999999999998</c:v>
                </c:pt>
                <c:pt idx="10757">
                  <c:v>54.395000000000003</c:v>
                </c:pt>
                <c:pt idx="10758">
                  <c:v>54.4</c:v>
                </c:pt>
                <c:pt idx="10759">
                  <c:v>54.405000000000001</c:v>
                </c:pt>
                <c:pt idx="10760">
                  <c:v>54.41</c:v>
                </c:pt>
                <c:pt idx="10761">
                  <c:v>54.414999999999999</c:v>
                </c:pt>
                <c:pt idx="10762">
                  <c:v>54.42</c:v>
                </c:pt>
                <c:pt idx="10763">
                  <c:v>54.424999999999997</c:v>
                </c:pt>
                <c:pt idx="10764">
                  <c:v>54.429000000000002</c:v>
                </c:pt>
                <c:pt idx="10765">
                  <c:v>54.433999999999997</c:v>
                </c:pt>
                <c:pt idx="10766">
                  <c:v>54.439</c:v>
                </c:pt>
                <c:pt idx="10767">
                  <c:v>54.444000000000003</c:v>
                </c:pt>
                <c:pt idx="10768">
                  <c:v>54.448999999999998</c:v>
                </c:pt>
                <c:pt idx="10769">
                  <c:v>54.454000000000001</c:v>
                </c:pt>
                <c:pt idx="10770">
                  <c:v>54.459000000000003</c:v>
                </c:pt>
                <c:pt idx="10771">
                  <c:v>54.463000000000001</c:v>
                </c:pt>
                <c:pt idx="10772">
                  <c:v>54.468000000000004</c:v>
                </c:pt>
                <c:pt idx="10773">
                  <c:v>54.472999999999999</c:v>
                </c:pt>
                <c:pt idx="10774">
                  <c:v>54.478000000000002</c:v>
                </c:pt>
                <c:pt idx="10775">
                  <c:v>54.482999999999997</c:v>
                </c:pt>
                <c:pt idx="10776">
                  <c:v>54.488</c:v>
                </c:pt>
                <c:pt idx="10777">
                  <c:v>54.493000000000002</c:v>
                </c:pt>
                <c:pt idx="10778">
                  <c:v>54.497</c:v>
                </c:pt>
                <c:pt idx="10779">
                  <c:v>54.502000000000002</c:v>
                </c:pt>
                <c:pt idx="10780">
                  <c:v>54.506999999999998</c:v>
                </c:pt>
                <c:pt idx="10781">
                  <c:v>54.512</c:v>
                </c:pt>
                <c:pt idx="10782">
                  <c:v>54.517000000000003</c:v>
                </c:pt>
                <c:pt idx="10783">
                  <c:v>54.521999999999998</c:v>
                </c:pt>
                <c:pt idx="10784">
                  <c:v>54.527000000000001</c:v>
                </c:pt>
                <c:pt idx="10785">
                  <c:v>54.531999999999996</c:v>
                </c:pt>
                <c:pt idx="10786">
                  <c:v>54.536000000000001</c:v>
                </c:pt>
                <c:pt idx="10787">
                  <c:v>54.540999999999997</c:v>
                </c:pt>
                <c:pt idx="10788">
                  <c:v>54.545999999999999</c:v>
                </c:pt>
                <c:pt idx="10789">
                  <c:v>54.551000000000002</c:v>
                </c:pt>
                <c:pt idx="10790">
                  <c:v>54.555999999999997</c:v>
                </c:pt>
                <c:pt idx="10791">
                  <c:v>54.561</c:v>
                </c:pt>
                <c:pt idx="10792">
                  <c:v>54.566000000000003</c:v>
                </c:pt>
                <c:pt idx="10793">
                  <c:v>54.57</c:v>
                </c:pt>
                <c:pt idx="10794">
                  <c:v>54.575000000000003</c:v>
                </c:pt>
                <c:pt idx="10795">
                  <c:v>54.58</c:v>
                </c:pt>
                <c:pt idx="10796">
                  <c:v>54.585000000000001</c:v>
                </c:pt>
                <c:pt idx="10797">
                  <c:v>54.59</c:v>
                </c:pt>
                <c:pt idx="10798">
                  <c:v>54.594999999999999</c:v>
                </c:pt>
                <c:pt idx="10799">
                  <c:v>54.6</c:v>
                </c:pt>
                <c:pt idx="10800">
                  <c:v>54.603999999999999</c:v>
                </c:pt>
                <c:pt idx="10801">
                  <c:v>54.609000000000002</c:v>
                </c:pt>
                <c:pt idx="10802">
                  <c:v>54.613999999999997</c:v>
                </c:pt>
                <c:pt idx="10803">
                  <c:v>54.619</c:v>
                </c:pt>
                <c:pt idx="10804">
                  <c:v>54.624000000000002</c:v>
                </c:pt>
                <c:pt idx="10805">
                  <c:v>54.628999999999998</c:v>
                </c:pt>
                <c:pt idx="10806">
                  <c:v>54.634</c:v>
                </c:pt>
                <c:pt idx="10807">
                  <c:v>54.637999999999998</c:v>
                </c:pt>
                <c:pt idx="10808">
                  <c:v>54.643000000000001</c:v>
                </c:pt>
                <c:pt idx="10809">
                  <c:v>54.648000000000003</c:v>
                </c:pt>
                <c:pt idx="10810">
                  <c:v>54.652999999999999</c:v>
                </c:pt>
                <c:pt idx="10811">
                  <c:v>54.658000000000001</c:v>
                </c:pt>
                <c:pt idx="10812">
                  <c:v>54.662999999999997</c:v>
                </c:pt>
                <c:pt idx="10813">
                  <c:v>54.667999999999999</c:v>
                </c:pt>
                <c:pt idx="10814">
                  <c:v>54.671999999999997</c:v>
                </c:pt>
                <c:pt idx="10815">
                  <c:v>54.677</c:v>
                </c:pt>
                <c:pt idx="10816">
                  <c:v>54.682000000000002</c:v>
                </c:pt>
                <c:pt idx="10817">
                  <c:v>54.686999999999998</c:v>
                </c:pt>
                <c:pt idx="10818">
                  <c:v>54.692</c:v>
                </c:pt>
                <c:pt idx="10819">
                  <c:v>54.697000000000003</c:v>
                </c:pt>
                <c:pt idx="10820">
                  <c:v>54.701999999999998</c:v>
                </c:pt>
                <c:pt idx="10821">
                  <c:v>54.707000000000001</c:v>
                </c:pt>
                <c:pt idx="10822">
                  <c:v>54.710999999999999</c:v>
                </c:pt>
                <c:pt idx="10823">
                  <c:v>54.716000000000001</c:v>
                </c:pt>
                <c:pt idx="10824">
                  <c:v>54.720999999999997</c:v>
                </c:pt>
                <c:pt idx="10825">
                  <c:v>54.725999999999999</c:v>
                </c:pt>
                <c:pt idx="10826">
                  <c:v>54.731000000000002</c:v>
                </c:pt>
                <c:pt idx="10827">
                  <c:v>54.735999999999997</c:v>
                </c:pt>
                <c:pt idx="10828">
                  <c:v>54.741</c:v>
                </c:pt>
                <c:pt idx="10829">
                  <c:v>54.744999999999997</c:v>
                </c:pt>
                <c:pt idx="10830">
                  <c:v>54.75</c:v>
                </c:pt>
                <c:pt idx="10831">
                  <c:v>54.755000000000003</c:v>
                </c:pt>
                <c:pt idx="10832">
                  <c:v>54.76</c:v>
                </c:pt>
                <c:pt idx="10833">
                  <c:v>54.765000000000001</c:v>
                </c:pt>
                <c:pt idx="10834">
                  <c:v>54.77</c:v>
                </c:pt>
                <c:pt idx="10835">
                  <c:v>54.774999999999999</c:v>
                </c:pt>
                <c:pt idx="10836">
                  <c:v>54.779000000000003</c:v>
                </c:pt>
                <c:pt idx="10837">
                  <c:v>54.783999999999999</c:v>
                </c:pt>
                <c:pt idx="10838">
                  <c:v>54.789000000000001</c:v>
                </c:pt>
                <c:pt idx="10839">
                  <c:v>54.793999999999997</c:v>
                </c:pt>
                <c:pt idx="10840">
                  <c:v>54.798999999999999</c:v>
                </c:pt>
                <c:pt idx="10841">
                  <c:v>54.804000000000002</c:v>
                </c:pt>
                <c:pt idx="10842">
                  <c:v>54.808999999999997</c:v>
                </c:pt>
                <c:pt idx="10843">
                  <c:v>54.814</c:v>
                </c:pt>
                <c:pt idx="10844">
                  <c:v>54.817999999999998</c:v>
                </c:pt>
                <c:pt idx="10845">
                  <c:v>54.823</c:v>
                </c:pt>
                <c:pt idx="10846">
                  <c:v>54.828000000000003</c:v>
                </c:pt>
                <c:pt idx="10847">
                  <c:v>54.832999999999998</c:v>
                </c:pt>
                <c:pt idx="10848">
                  <c:v>54.838000000000001</c:v>
                </c:pt>
                <c:pt idx="10849">
                  <c:v>54.843000000000004</c:v>
                </c:pt>
                <c:pt idx="10850">
                  <c:v>54.847999999999999</c:v>
                </c:pt>
                <c:pt idx="10851">
                  <c:v>54.851999999999997</c:v>
                </c:pt>
                <c:pt idx="10852">
                  <c:v>54.856999999999999</c:v>
                </c:pt>
                <c:pt idx="10853">
                  <c:v>54.862000000000002</c:v>
                </c:pt>
                <c:pt idx="10854">
                  <c:v>54.866999999999997</c:v>
                </c:pt>
                <c:pt idx="10855">
                  <c:v>54.872</c:v>
                </c:pt>
                <c:pt idx="10856">
                  <c:v>54.877000000000002</c:v>
                </c:pt>
                <c:pt idx="10857">
                  <c:v>54.881999999999998</c:v>
                </c:pt>
                <c:pt idx="10858">
                  <c:v>54.886000000000003</c:v>
                </c:pt>
                <c:pt idx="10859">
                  <c:v>54.890999999999998</c:v>
                </c:pt>
                <c:pt idx="10860">
                  <c:v>54.896000000000001</c:v>
                </c:pt>
                <c:pt idx="10861">
                  <c:v>54.901000000000003</c:v>
                </c:pt>
                <c:pt idx="10862">
                  <c:v>54.905999999999999</c:v>
                </c:pt>
                <c:pt idx="10863">
                  <c:v>54.911000000000001</c:v>
                </c:pt>
                <c:pt idx="10864">
                  <c:v>54.915999999999997</c:v>
                </c:pt>
                <c:pt idx="10865">
                  <c:v>54.92</c:v>
                </c:pt>
                <c:pt idx="10866">
                  <c:v>54.924999999999997</c:v>
                </c:pt>
                <c:pt idx="10867">
                  <c:v>54.93</c:v>
                </c:pt>
                <c:pt idx="10868">
                  <c:v>54.935000000000002</c:v>
                </c:pt>
                <c:pt idx="10869">
                  <c:v>54.94</c:v>
                </c:pt>
                <c:pt idx="10870">
                  <c:v>54.945</c:v>
                </c:pt>
                <c:pt idx="10871">
                  <c:v>54.95</c:v>
                </c:pt>
                <c:pt idx="10872">
                  <c:v>54.954999999999998</c:v>
                </c:pt>
                <c:pt idx="10873">
                  <c:v>54.959000000000003</c:v>
                </c:pt>
                <c:pt idx="10874">
                  <c:v>54.963999999999999</c:v>
                </c:pt>
                <c:pt idx="10875">
                  <c:v>54.969000000000001</c:v>
                </c:pt>
                <c:pt idx="10876">
                  <c:v>54.973999999999997</c:v>
                </c:pt>
                <c:pt idx="10877">
                  <c:v>54.978999999999999</c:v>
                </c:pt>
                <c:pt idx="10878">
                  <c:v>54.984000000000002</c:v>
                </c:pt>
                <c:pt idx="10879">
                  <c:v>54.988999999999997</c:v>
                </c:pt>
                <c:pt idx="10880">
                  <c:v>54.993000000000002</c:v>
                </c:pt>
                <c:pt idx="10881">
                  <c:v>54.997999999999998</c:v>
                </c:pt>
                <c:pt idx="10882">
                  <c:v>55.003</c:v>
                </c:pt>
                <c:pt idx="10883">
                  <c:v>55.008000000000003</c:v>
                </c:pt>
                <c:pt idx="10884">
                  <c:v>55.012999999999998</c:v>
                </c:pt>
                <c:pt idx="10885">
                  <c:v>55.018000000000001</c:v>
                </c:pt>
                <c:pt idx="10886">
                  <c:v>55.023000000000003</c:v>
                </c:pt>
                <c:pt idx="10887">
                  <c:v>55.027000000000001</c:v>
                </c:pt>
                <c:pt idx="10888">
                  <c:v>55.031999999999996</c:v>
                </c:pt>
                <c:pt idx="10889">
                  <c:v>55.036999999999999</c:v>
                </c:pt>
                <c:pt idx="10890">
                  <c:v>55.042000000000002</c:v>
                </c:pt>
                <c:pt idx="10891">
                  <c:v>55.046999999999997</c:v>
                </c:pt>
                <c:pt idx="10892">
                  <c:v>55.052</c:v>
                </c:pt>
                <c:pt idx="10893">
                  <c:v>55.057000000000002</c:v>
                </c:pt>
                <c:pt idx="10894">
                  <c:v>55.061</c:v>
                </c:pt>
                <c:pt idx="10895">
                  <c:v>55.066000000000003</c:v>
                </c:pt>
                <c:pt idx="10896">
                  <c:v>55.070999999999998</c:v>
                </c:pt>
                <c:pt idx="10897">
                  <c:v>55.076000000000001</c:v>
                </c:pt>
                <c:pt idx="10898">
                  <c:v>55.081000000000003</c:v>
                </c:pt>
                <c:pt idx="10899">
                  <c:v>55.085999999999999</c:v>
                </c:pt>
                <c:pt idx="10900">
                  <c:v>55.091000000000001</c:v>
                </c:pt>
                <c:pt idx="10901">
                  <c:v>55.095999999999997</c:v>
                </c:pt>
                <c:pt idx="10902">
                  <c:v>55.1</c:v>
                </c:pt>
                <c:pt idx="10903">
                  <c:v>55.104999999999997</c:v>
                </c:pt>
                <c:pt idx="10904">
                  <c:v>55.11</c:v>
                </c:pt>
                <c:pt idx="10905">
                  <c:v>55.115000000000002</c:v>
                </c:pt>
                <c:pt idx="10906">
                  <c:v>55.12</c:v>
                </c:pt>
                <c:pt idx="10907">
                  <c:v>55.125</c:v>
                </c:pt>
                <c:pt idx="10908">
                  <c:v>55.13</c:v>
                </c:pt>
                <c:pt idx="10909">
                  <c:v>55.134</c:v>
                </c:pt>
                <c:pt idx="10910">
                  <c:v>55.139000000000003</c:v>
                </c:pt>
                <c:pt idx="10911">
                  <c:v>55.143999999999998</c:v>
                </c:pt>
                <c:pt idx="10912">
                  <c:v>55.149000000000001</c:v>
                </c:pt>
                <c:pt idx="10913">
                  <c:v>55.154000000000003</c:v>
                </c:pt>
                <c:pt idx="10914">
                  <c:v>55.158999999999999</c:v>
                </c:pt>
                <c:pt idx="10915">
                  <c:v>55.164000000000001</c:v>
                </c:pt>
                <c:pt idx="10916">
                  <c:v>55.167999999999999</c:v>
                </c:pt>
                <c:pt idx="10917">
                  <c:v>55.173000000000002</c:v>
                </c:pt>
                <c:pt idx="10918">
                  <c:v>55.177999999999997</c:v>
                </c:pt>
                <c:pt idx="10919">
                  <c:v>55.183</c:v>
                </c:pt>
                <c:pt idx="10920">
                  <c:v>55.188000000000002</c:v>
                </c:pt>
                <c:pt idx="10921">
                  <c:v>55.192999999999998</c:v>
                </c:pt>
                <c:pt idx="10922">
                  <c:v>55.198</c:v>
                </c:pt>
                <c:pt idx="10923">
                  <c:v>55.201999999999998</c:v>
                </c:pt>
                <c:pt idx="10924">
                  <c:v>55.207000000000001</c:v>
                </c:pt>
                <c:pt idx="10925">
                  <c:v>55.212000000000003</c:v>
                </c:pt>
                <c:pt idx="10926">
                  <c:v>55.216999999999999</c:v>
                </c:pt>
                <c:pt idx="10927">
                  <c:v>55.222000000000001</c:v>
                </c:pt>
                <c:pt idx="10928">
                  <c:v>55.226999999999997</c:v>
                </c:pt>
                <c:pt idx="10929">
                  <c:v>55.231999999999999</c:v>
                </c:pt>
                <c:pt idx="10930">
                  <c:v>55.235999999999997</c:v>
                </c:pt>
                <c:pt idx="10931">
                  <c:v>55.241</c:v>
                </c:pt>
                <c:pt idx="10932">
                  <c:v>55.246000000000002</c:v>
                </c:pt>
                <c:pt idx="10933">
                  <c:v>55.250999999999998</c:v>
                </c:pt>
                <c:pt idx="10934">
                  <c:v>55.256</c:v>
                </c:pt>
                <c:pt idx="10935">
                  <c:v>55.261000000000003</c:v>
                </c:pt>
                <c:pt idx="10936">
                  <c:v>55.265999999999998</c:v>
                </c:pt>
                <c:pt idx="10937">
                  <c:v>55.271000000000001</c:v>
                </c:pt>
                <c:pt idx="10938">
                  <c:v>55.274999999999999</c:v>
                </c:pt>
                <c:pt idx="10939">
                  <c:v>55.28</c:v>
                </c:pt>
                <c:pt idx="10940">
                  <c:v>55.284999999999997</c:v>
                </c:pt>
                <c:pt idx="10941">
                  <c:v>55.29</c:v>
                </c:pt>
                <c:pt idx="10942">
                  <c:v>55.295000000000002</c:v>
                </c:pt>
                <c:pt idx="10943">
                  <c:v>55.3</c:v>
                </c:pt>
                <c:pt idx="10944">
                  <c:v>55.305</c:v>
                </c:pt>
                <c:pt idx="10945">
                  <c:v>55.308999999999997</c:v>
                </c:pt>
                <c:pt idx="10946">
                  <c:v>55.314</c:v>
                </c:pt>
                <c:pt idx="10947">
                  <c:v>55.319000000000003</c:v>
                </c:pt>
                <c:pt idx="10948">
                  <c:v>55.323999999999998</c:v>
                </c:pt>
                <c:pt idx="10949">
                  <c:v>55.329000000000001</c:v>
                </c:pt>
                <c:pt idx="10950">
                  <c:v>55.334000000000003</c:v>
                </c:pt>
                <c:pt idx="10951">
                  <c:v>55.338999999999999</c:v>
                </c:pt>
                <c:pt idx="10952">
                  <c:v>55.343000000000004</c:v>
                </c:pt>
                <c:pt idx="10953">
                  <c:v>55.347999999999999</c:v>
                </c:pt>
                <c:pt idx="10954">
                  <c:v>55.353000000000002</c:v>
                </c:pt>
                <c:pt idx="10955">
                  <c:v>55.357999999999997</c:v>
                </c:pt>
                <c:pt idx="10956">
                  <c:v>55.363</c:v>
                </c:pt>
                <c:pt idx="10957">
                  <c:v>55.368000000000002</c:v>
                </c:pt>
                <c:pt idx="10958">
                  <c:v>55.372999999999998</c:v>
                </c:pt>
                <c:pt idx="10959">
                  <c:v>55.378</c:v>
                </c:pt>
                <c:pt idx="10960">
                  <c:v>55.381999999999998</c:v>
                </c:pt>
                <c:pt idx="10961">
                  <c:v>55.387</c:v>
                </c:pt>
                <c:pt idx="10962">
                  <c:v>55.392000000000003</c:v>
                </c:pt>
                <c:pt idx="10963">
                  <c:v>55.396999999999998</c:v>
                </c:pt>
                <c:pt idx="10964">
                  <c:v>55.402000000000001</c:v>
                </c:pt>
                <c:pt idx="10965">
                  <c:v>55.406999999999996</c:v>
                </c:pt>
                <c:pt idx="10966">
                  <c:v>55.411999999999999</c:v>
                </c:pt>
                <c:pt idx="10967">
                  <c:v>55.415999999999997</c:v>
                </c:pt>
                <c:pt idx="10968">
                  <c:v>55.420999999999999</c:v>
                </c:pt>
                <c:pt idx="10969">
                  <c:v>55.426000000000002</c:v>
                </c:pt>
                <c:pt idx="10970">
                  <c:v>55.430999999999997</c:v>
                </c:pt>
                <c:pt idx="10971">
                  <c:v>55.436</c:v>
                </c:pt>
                <c:pt idx="10972">
                  <c:v>55.441000000000003</c:v>
                </c:pt>
                <c:pt idx="10973">
                  <c:v>55.445999999999998</c:v>
                </c:pt>
                <c:pt idx="10974">
                  <c:v>55.45</c:v>
                </c:pt>
                <c:pt idx="10975">
                  <c:v>55.454999999999998</c:v>
                </c:pt>
                <c:pt idx="10976">
                  <c:v>55.46</c:v>
                </c:pt>
                <c:pt idx="10977">
                  <c:v>55.465000000000003</c:v>
                </c:pt>
                <c:pt idx="10978">
                  <c:v>55.47</c:v>
                </c:pt>
                <c:pt idx="10979">
                  <c:v>55.475000000000001</c:v>
                </c:pt>
                <c:pt idx="10980">
                  <c:v>55.48</c:v>
                </c:pt>
                <c:pt idx="10981">
                  <c:v>55.484000000000002</c:v>
                </c:pt>
                <c:pt idx="10982">
                  <c:v>55.488999999999997</c:v>
                </c:pt>
                <c:pt idx="10983">
                  <c:v>55.494</c:v>
                </c:pt>
                <c:pt idx="10984">
                  <c:v>55.499000000000002</c:v>
                </c:pt>
                <c:pt idx="10985">
                  <c:v>55.503999999999998</c:v>
                </c:pt>
                <c:pt idx="10986">
                  <c:v>55.509</c:v>
                </c:pt>
                <c:pt idx="10987">
                  <c:v>55.514000000000003</c:v>
                </c:pt>
                <c:pt idx="10988">
                  <c:v>55.518999999999998</c:v>
                </c:pt>
                <c:pt idx="10989">
                  <c:v>55.523000000000003</c:v>
                </c:pt>
                <c:pt idx="10990">
                  <c:v>55.527999999999999</c:v>
                </c:pt>
                <c:pt idx="10991">
                  <c:v>55.533000000000001</c:v>
                </c:pt>
                <c:pt idx="10992">
                  <c:v>55.537999999999997</c:v>
                </c:pt>
                <c:pt idx="10993">
                  <c:v>55.542999999999999</c:v>
                </c:pt>
                <c:pt idx="10994">
                  <c:v>55.548000000000002</c:v>
                </c:pt>
                <c:pt idx="10995">
                  <c:v>55.552999999999997</c:v>
                </c:pt>
                <c:pt idx="10996">
                  <c:v>55.557000000000002</c:v>
                </c:pt>
                <c:pt idx="10997">
                  <c:v>55.561999999999998</c:v>
                </c:pt>
                <c:pt idx="10998">
                  <c:v>55.567</c:v>
                </c:pt>
                <c:pt idx="10999">
                  <c:v>55.572000000000003</c:v>
                </c:pt>
                <c:pt idx="11000">
                  <c:v>55.576999999999998</c:v>
                </c:pt>
                <c:pt idx="11001">
                  <c:v>55.582000000000001</c:v>
                </c:pt>
                <c:pt idx="11002">
                  <c:v>55.587000000000003</c:v>
                </c:pt>
                <c:pt idx="11003">
                  <c:v>55.591000000000001</c:v>
                </c:pt>
                <c:pt idx="11004">
                  <c:v>55.595999999999997</c:v>
                </c:pt>
                <c:pt idx="11005">
                  <c:v>55.600999999999999</c:v>
                </c:pt>
                <c:pt idx="11006">
                  <c:v>55.606000000000002</c:v>
                </c:pt>
                <c:pt idx="11007">
                  <c:v>55.610999999999997</c:v>
                </c:pt>
                <c:pt idx="11008">
                  <c:v>55.616</c:v>
                </c:pt>
                <c:pt idx="11009">
                  <c:v>55.621000000000002</c:v>
                </c:pt>
                <c:pt idx="11010">
                  <c:v>55.625</c:v>
                </c:pt>
                <c:pt idx="11011">
                  <c:v>55.63</c:v>
                </c:pt>
                <c:pt idx="11012">
                  <c:v>55.634999999999998</c:v>
                </c:pt>
                <c:pt idx="11013">
                  <c:v>55.64</c:v>
                </c:pt>
                <c:pt idx="11014">
                  <c:v>55.645000000000003</c:v>
                </c:pt>
                <c:pt idx="11015">
                  <c:v>55.65</c:v>
                </c:pt>
                <c:pt idx="11016">
                  <c:v>55.655000000000001</c:v>
                </c:pt>
                <c:pt idx="11017">
                  <c:v>55.66</c:v>
                </c:pt>
                <c:pt idx="11018">
                  <c:v>55.664000000000001</c:v>
                </c:pt>
                <c:pt idx="11019">
                  <c:v>55.668999999999997</c:v>
                </c:pt>
                <c:pt idx="11020">
                  <c:v>55.673999999999999</c:v>
                </c:pt>
                <c:pt idx="11021">
                  <c:v>55.679000000000002</c:v>
                </c:pt>
                <c:pt idx="11022">
                  <c:v>55.683999999999997</c:v>
                </c:pt>
                <c:pt idx="11023">
                  <c:v>55.689</c:v>
                </c:pt>
                <c:pt idx="11024">
                  <c:v>55.694000000000003</c:v>
                </c:pt>
                <c:pt idx="11025">
                  <c:v>55.698</c:v>
                </c:pt>
                <c:pt idx="11026">
                  <c:v>55.703000000000003</c:v>
                </c:pt>
                <c:pt idx="11027">
                  <c:v>55.707999999999998</c:v>
                </c:pt>
                <c:pt idx="11028">
                  <c:v>55.713000000000001</c:v>
                </c:pt>
                <c:pt idx="11029">
                  <c:v>55.718000000000004</c:v>
                </c:pt>
                <c:pt idx="11030">
                  <c:v>55.722999999999999</c:v>
                </c:pt>
                <c:pt idx="11031">
                  <c:v>55.728000000000002</c:v>
                </c:pt>
                <c:pt idx="11032">
                  <c:v>55.731999999999999</c:v>
                </c:pt>
                <c:pt idx="11033">
                  <c:v>55.737000000000002</c:v>
                </c:pt>
                <c:pt idx="11034">
                  <c:v>55.741999999999997</c:v>
                </c:pt>
                <c:pt idx="11035">
                  <c:v>55.747</c:v>
                </c:pt>
                <c:pt idx="11036">
                  <c:v>55.752000000000002</c:v>
                </c:pt>
                <c:pt idx="11037">
                  <c:v>55.756999999999998</c:v>
                </c:pt>
                <c:pt idx="11038">
                  <c:v>55.762</c:v>
                </c:pt>
                <c:pt idx="11039">
                  <c:v>55.765999999999998</c:v>
                </c:pt>
                <c:pt idx="11040">
                  <c:v>55.771000000000001</c:v>
                </c:pt>
                <c:pt idx="11041">
                  <c:v>55.776000000000003</c:v>
                </c:pt>
                <c:pt idx="11042">
                  <c:v>55.780999999999999</c:v>
                </c:pt>
                <c:pt idx="11043">
                  <c:v>55.786000000000001</c:v>
                </c:pt>
                <c:pt idx="11044">
                  <c:v>55.790999999999997</c:v>
                </c:pt>
                <c:pt idx="11045">
                  <c:v>55.795999999999999</c:v>
                </c:pt>
                <c:pt idx="11046">
                  <c:v>55.801000000000002</c:v>
                </c:pt>
                <c:pt idx="11047">
                  <c:v>55.805</c:v>
                </c:pt>
                <c:pt idx="11048">
                  <c:v>55.81</c:v>
                </c:pt>
                <c:pt idx="11049">
                  <c:v>55.814999999999998</c:v>
                </c:pt>
                <c:pt idx="11050">
                  <c:v>55.82</c:v>
                </c:pt>
                <c:pt idx="11051">
                  <c:v>55.825000000000003</c:v>
                </c:pt>
                <c:pt idx="11052">
                  <c:v>55.83</c:v>
                </c:pt>
                <c:pt idx="11053">
                  <c:v>55.835000000000001</c:v>
                </c:pt>
                <c:pt idx="11054">
                  <c:v>55.838999999999999</c:v>
                </c:pt>
                <c:pt idx="11055">
                  <c:v>55.844000000000001</c:v>
                </c:pt>
                <c:pt idx="11056">
                  <c:v>55.848999999999997</c:v>
                </c:pt>
                <c:pt idx="11057">
                  <c:v>55.853999999999999</c:v>
                </c:pt>
                <c:pt idx="11058">
                  <c:v>55.859000000000002</c:v>
                </c:pt>
                <c:pt idx="11059">
                  <c:v>55.863999999999997</c:v>
                </c:pt>
                <c:pt idx="11060">
                  <c:v>55.869</c:v>
                </c:pt>
                <c:pt idx="11061">
                  <c:v>55.872999999999998</c:v>
                </c:pt>
                <c:pt idx="11062">
                  <c:v>55.878</c:v>
                </c:pt>
                <c:pt idx="11063">
                  <c:v>55.883000000000003</c:v>
                </c:pt>
                <c:pt idx="11064">
                  <c:v>55.887999999999998</c:v>
                </c:pt>
                <c:pt idx="11065">
                  <c:v>55.893000000000001</c:v>
                </c:pt>
                <c:pt idx="11066">
                  <c:v>55.898000000000003</c:v>
                </c:pt>
                <c:pt idx="11067">
                  <c:v>55.902999999999999</c:v>
                </c:pt>
                <c:pt idx="11068">
                  <c:v>55.906999999999996</c:v>
                </c:pt>
                <c:pt idx="11069">
                  <c:v>55.911999999999999</c:v>
                </c:pt>
                <c:pt idx="11070">
                  <c:v>55.917000000000002</c:v>
                </c:pt>
                <c:pt idx="11071">
                  <c:v>55.921999999999997</c:v>
                </c:pt>
                <c:pt idx="11072">
                  <c:v>55.927</c:v>
                </c:pt>
                <c:pt idx="11073">
                  <c:v>55.932000000000002</c:v>
                </c:pt>
                <c:pt idx="11074">
                  <c:v>55.936999999999998</c:v>
                </c:pt>
                <c:pt idx="11075">
                  <c:v>55.942</c:v>
                </c:pt>
                <c:pt idx="11076">
                  <c:v>55.945999999999998</c:v>
                </c:pt>
                <c:pt idx="11077">
                  <c:v>55.951000000000001</c:v>
                </c:pt>
                <c:pt idx="11078">
                  <c:v>55.956000000000003</c:v>
                </c:pt>
                <c:pt idx="11079">
                  <c:v>55.960999999999999</c:v>
                </c:pt>
                <c:pt idx="11080">
                  <c:v>55.966000000000001</c:v>
                </c:pt>
                <c:pt idx="11081">
                  <c:v>55.970999999999997</c:v>
                </c:pt>
                <c:pt idx="11082">
                  <c:v>55.975999999999999</c:v>
                </c:pt>
                <c:pt idx="11083">
                  <c:v>55.98</c:v>
                </c:pt>
                <c:pt idx="11084">
                  <c:v>55.984999999999999</c:v>
                </c:pt>
                <c:pt idx="11085">
                  <c:v>55.99</c:v>
                </c:pt>
                <c:pt idx="11086">
                  <c:v>55.994999999999997</c:v>
                </c:pt>
                <c:pt idx="11087">
                  <c:v>56</c:v>
                </c:pt>
              </c:numCache>
            </c:numRef>
          </c:xVal>
          <c:yVal>
            <c:numRef>
              <c:f>'CHROMTAB-ABOC-R2-UGA-RB'!$B$4:$B$50000</c:f>
              <c:numCache>
                <c:formatCode>General</c:formatCode>
                <c:ptCount val="49997"/>
                <c:pt idx="0">
                  <c:v>239363</c:v>
                </c:pt>
                <c:pt idx="1">
                  <c:v>237155</c:v>
                </c:pt>
                <c:pt idx="2">
                  <c:v>236118</c:v>
                </c:pt>
                <c:pt idx="3">
                  <c:v>233103</c:v>
                </c:pt>
                <c:pt idx="4">
                  <c:v>233936</c:v>
                </c:pt>
                <c:pt idx="5">
                  <c:v>234389</c:v>
                </c:pt>
                <c:pt idx="6">
                  <c:v>235186</c:v>
                </c:pt>
                <c:pt idx="7">
                  <c:v>235374</c:v>
                </c:pt>
                <c:pt idx="8">
                  <c:v>231879</c:v>
                </c:pt>
                <c:pt idx="9">
                  <c:v>224379</c:v>
                </c:pt>
                <c:pt idx="10">
                  <c:v>225354</c:v>
                </c:pt>
                <c:pt idx="11">
                  <c:v>225897</c:v>
                </c:pt>
                <c:pt idx="12">
                  <c:v>223364</c:v>
                </c:pt>
                <c:pt idx="13">
                  <c:v>220144</c:v>
                </c:pt>
                <c:pt idx="14">
                  <c:v>222031</c:v>
                </c:pt>
                <c:pt idx="15">
                  <c:v>218499</c:v>
                </c:pt>
                <c:pt idx="16">
                  <c:v>218619</c:v>
                </c:pt>
                <c:pt idx="17">
                  <c:v>215800</c:v>
                </c:pt>
                <c:pt idx="18">
                  <c:v>213975</c:v>
                </c:pt>
                <c:pt idx="19">
                  <c:v>212380</c:v>
                </c:pt>
                <c:pt idx="20">
                  <c:v>211639</c:v>
                </c:pt>
                <c:pt idx="21">
                  <c:v>208094</c:v>
                </c:pt>
                <c:pt idx="22">
                  <c:v>212961</c:v>
                </c:pt>
                <c:pt idx="23">
                  <c:v>211361</c:v>
                </c:pt>
                <c:pt idx="24">
                  <c:v>213636</c:v>
                </c:pt>
                <c:pt idx="25">
                  <c:v>224033</c:v>
                </c:pt>
                <c:pt idx="26">
                  <c:v>225120</c:v>
                </c:pt>
                <c:pt idx="27">
                  <c:v>218590</c:v>
                </c:pt>
                <c:pt idx="28">
                  <c:v>218030</c:v>
                </c:pt>
                <c:pt idx="29">
                  <c:v>214909</c:v>
                </c:pt>
                <c:pt idx="30">
                  <c:v>210381</c:v>
                </c:pt>
                <c:pt idx="31">
                  <c:v>208062</c:v>
                </c:pt>
                <c:pt idx="32">
                  <c:v>206143</c:v>
                </c:pt>
                <c:pt idx="33">
                  <c:v>201883</c:v>
                </c:pt>
                <c:pt idx="34">
                  <c:v>207995</c:v>
                </c:pt>
                <c:pt idx="35">
                  <c:v>200618</c:v>
                </c:pt>
                <c:pt idx="36">
                  <c:v>200971</c:v>
                </c:pt>
                <c:pt idx="37">
                  <c:v>201325</c:v>
                </c:pt>
                <c:pt idx="38">
                  <c:v>197015</c:v>
                </c:pt>
                <c:pt idx="39">
                  <c:v>197644</c:v>
                </c:pt>
                <c:pt idx="40">
                  <c:v>195604</c:v>
                </c:pt>
                <c:pt idx="41">
                  <c:v>198944</c:v>
                </c:pt>
                <c:pt idx="42">
                  <c:v>202193</c:v>
                </c:pt>
                <c:pt idx="43">
                  <c:v>216431</c:v>
                </c:pt>
                <c:pt idx="44">
                  <c:v>233892</c:v>
                </c:pt>
                <c:pt idx="45">
                  <c:v>241929</c:v>
                </c:pt>
                <c:pt idx="46">
                  <c:v>239921</c:v>
                </c:pt>
                <c:pt idx="47">
                  <c:v>237159</c:v>
                </c:pt>
                <c:pt idx="48">
                  <c:v>235130</c:v>
                </c:pt>
                <c:pt idx="49">
                  <c:v>231900</c:v>
                </c:pt>
                <c:pt idx="50">
                  <c:v>229156</c:v>
                </c:pt>
                <c:pt idx="51">
                  <c:v>229920</c:v>
                </c:pt>
                <c:pt idx="52">
                  <c:v>223550</c:v>
                </c:pt>
                <c:pt idx="53">
                  <c:v>216882</c:v>
                </c:pt>
                <c:pt idx="54">
                  <c:v>215416</c:v>
                </c:pt>
                <c:pt idx="55">
                  <c:v>214758</c:v>
                </c:pt>
                <c:pt idx="56">
                  <c:v>213909</c:v>
                </c:pt>
                <c:pt idx="57">
                  <c:v>208367</c:v>
                </c:pt>
                <c:pt idx="58">
                  <c:v>204726</c:v>
                </c:pt>
                <c:pt idx="59">
                  <c:v>201368</c:v>
                </c:pt>
                <c:pt idx="60">
                  <c:v>202284</c:v>
                </c:pt>
                <c:pt idx="61">
                  <c:v>202007</c:v>
                </c:pt>
                <c:pt idx="62">
                  <c:v>201561</c:v>
                </c:pt>
                <c:pt idx="63">
                  <c:v>197783</c:v>
                </c:pt>
                <c:pt idx="64">
                  <c:v>197275</c:v>
                </c:pt>
                <c:pt idx="65">
                  <c:v>195935</c:v>
                </c:pt>
                <c:pt idx="66">
                  <c:v>197919</c:v>
                </c:pt>
                <c:pt idx="67">
                  <c:v>195503</c:v>
                </c:pt>
                <c:pt idx="68">
                  <c:v>193901</c:v>
                </c:pt>
                <c:pt idx="69">
                  <c:v>195839</c:v>
                </c:pt>
                <c:pt idx="70">
                  <c:v>191348</c:v>
                </c:pt>
                <c:pt idx="71">
                  <c:v>189792</c:v>
                </c:pt>
                <c:pt idx="72">
                  <c:v>188421</c:v>
                </c:pt>
                <c:pt idx="73">
                  <c:v>188728</c:v>
                </c:pt>
                <c:pt idx="74">
                  <c:v>187610</c:v>
                </c:pt>
                <c:pt idx="75">
                  <c:v>188418</c:v>
                </c:pt>
                <c:pt idx="76">
                  <c:v>191082</c:v>
                </c:pt>
                <c:pt idx="77">
                  <c:v>183822</c:v>
                </c:pt>
                <c:pt idx="78">
                  <c:v>188067</c:v>
                </c:pt>
                <c:pt idx="79">
                  <c:v>183892</c:v>
                </c:pt>
                <c:pt idx="80">
                  <c:v>185694</c:v>
                </c:pt>
                <c:pt idx="81">
                  <c:v>181987</c:v>
                </c:pt>
                <c:pt idx="82">
                  <c:v>183663</c:v>
                </c:pt>
                <c:pt idx="83">
                  <c:v>184567</c:v>
                </c:pt>
                <c:pt idx="84">
                  <c:v>184956</c:v>
                </c:pt>
                <c:pt idx="85">
                  <c:v>184838</c:v>
                </c:pt>
                <c:pt idx="86">
                  <c:v>191287</c:v>
                </c:pt>
                <c:pt idx="87">
                  <c:v>191081</c:v>
                </c:pt>
                <c:pt idx="88">
                  <c:v>190984</c:v>
                </c:pt>
                <c:pt idx="89">
                  <c:v>185129</c:v>
                </c:pt>
                <c:pt idx="90">
                  <c:v>187275</c:v>
                </c:pt>
                <c:pt idx="91">
                  <c:v>182682</c:v>
                </c:pt>
                <c:pt idx="92">
                  <c:v>185391</c:v>
                </c:pt>
                <c:pt idx="93">
                  <c:v>175962</c:v>
                </c:pt>
                <c:pt idx="94">
                  <c:v>180185</c:v>
                </c:pt>
                <c:pt idx="95">
                  <c:v>181262</c:v>
                </c:pt>
                <c:pt idx="96">
                  <c:v>181081</c:v>
                </c:pt>
                <c:pt idx="97">
                  <c:v>179083</c:v>
                </c:pt>
                <c:pt idx="98">
                  <c:v>177002</c:v>
                </c:pt>
                <c:pt idx="99">
                  <c:v>180299</c:v>
                </c:pt>
                <c:pt idx="100">
                  <c:v>181038</c:v>
                </c:pt>
                <c:pt idx="101">
                  <c:v>177704</c:v>
                </c:pt>
                <c:pt idx="102">
                  <c:v>176203</c:v>
                </c:pt>
                <c:pt idx="103">
                  <c:v>178894</c:v>
                </c:pt>
                <c:pt idx="104">
                  <c:v>177584</c:v>
                </c:pt>
                <c:pt idx="105">
                  <c:v>180194</c:v>
                </c:pt>
                <c:pt idx="106">
                  <c:v>178357</c:v>
                </c:pt>
                <c:pt idx="107">
                  <c:v>178087</c:v>
                </c:pt>
                <c:pt idx="108">
                  <c:v>174395</c:v>
                </c:pt>
                <c:pt idx="109">
                  <c:v>176629</c:v>
                </c:pt>
                <c:pt idx="110">
                  <c:v>176608</c:v>
                </c:pt>
                <c:pt idx="111">
                  <c:v>173267</c:v>
                </c:pt>
                <c:pt idx="112">
                  <c:v>173867</c:v>
                </c:pt>
                <c:pt idx="113">
                  <c:v>171705</c:v>
                </c:pt>
                <c:pt idx="114">
                  <c:v>177142</c:v>
                </c:pt>
                <c:pt idx="115">
                  <c:v>171567</c:v>
                </c:pt>
                <c:pt idx="116">
                  <c:v>168945</c:v>
                </c:pt>
                <c:pt idx="117">
                  <c:v>170967</c:v>
                </c:pt>
                <c:pt idx="118">
                  <c:v>173080</c:v>
                </c:pt>
                <c:pt idx="119">
                  <c:v>172644</c:v>
                </c:pt>
                <c:pt idx="120">
                  <c:v>171511</c:v>
                </c:pt>
                <c:pt idx="121">
                  <c:v>173234</c:v>
                </c:pt>
                <c:pt idx="122">
                  <c:v>175470</c:v>
                </c:pt>
                <c:pt idx="123">
                  <c:v>178359</c:v>
                </c:pt>
                <c:pt idx="124">
                  <c:v>178223</c:v>
                </c:pt>
                <c:pt idx="125">
                  <c:v>178983</c:v>
                </c:pt>
                <c:pt idx="126">
                  <c:v>181001</c:v>
                </c:pt>
                <c:pt idx="127">
                  <c:v>183330</c:v>
                </c:pt>
                <c:pt idx="128">
                  <c:v>181911</c:v>
                </c:pt>
                <c:pt idx="129">
                  <c:v>181997</c:v>
                </c:pt>
                <c:pt idx="130">
                  <c:v>187761</c:v>
                </c:pt>
                <c:pt idx="131">
                  <c:v>189180</c:v>
                </c:pt>
                <c:pt idx="132">
                  <c:v>197760</c:v>
                </c:pt>
                <c:pt idx="133">
                  <c:v>199417</c:v>
                </c:pt>
                <c:pt idx="134">
                  <c:v>197253</c:v>
                </c:pt>
                <c:pt idx="135">
                  <c:v>197447</c:v>
                </c:pt>
                <c:pt idx="136">
                  <c:v>193780</c:v>
                </c:pt>
                <c:pt idx="137">
                  <c:v>190405</c:v>
                </c:pt>
                <c:pt idx="138">
                  <c:v>190588</c:v>
                </c:pt>
                <c:pt idx="139">
                  <c:v>188150</c:v>
                </c:pt>
                <c:pt idx="140">
                  <c:v>195025</c:v>
                </c:pt>
                <c:pt idx="141">
                  <c:v>196062</c:v>
                </c:pt>
                <c:pt idx="142">
                  <c:v>203963</c:v>
                </c:pt>
                <c:pt idx="143">
                  <c:v>203278</c:v>
                </c:pt>
                <c:pt idx="144">
                  <c:v>208284</c:v>
                </c:pt>
                <c:pt idx="145">
                  <c:v>207604</c:v>
                </c:pt>
                <c:pt idx="146">
                  <c:v>205613</c:v>
                </c:pt>
                <c:pt idx="147">
                  <c:v>206441</c:v>
                </c:pt>
                <c:pt idx="148">
                  <c:v>212088</c:v>
                </c:pt>
                <c:pt idx="149">
                  <c:v>201823</c:v>
                </c:pt>
                <c:pt idx="150">
                  <c:v>200327</c:v>
                </c:pt>
                <c:pt idx="151">
                  <c:v>193550</c:v>
                </c:pt>
                <c:pt idx="152">
                  <c:v>192722</c:v>
                </c:pt>
                <c:pt idx="153">
                  <c:v>194471</c:v>
                </c:pt>
                <c:pt idx="154">
                  <c:v>189559</c:v>
                </c:pt>
                <c:pt idx="155">
                  <c:v>191718</c:v>
                </c:pt>
                <c:pt idx="156">
                  <c:v>191048</c:v>
                </c:pt>
                <c:pt idx="157">
                  <c:v>191324</c:v>
                </c:pt>
                <c:pt idx="158">
                  <c:v>192555</c:v>
                </c:pt>
                <c:pt idx="159">
                  <c:v>193232</c:v>
                </c:pt>
                <c:pt idx="160">
                  <c:v>192596</c:v>
                </c:pt>
                <c:pt idx="161">
                  <c:v>194217</c:v>
                </c:pt>
                <c:pt idx="162">
                  <c:v>188757</c:v>
                </c:pt>
                <c:pt idx="163">
                  <c:v>188319</c:v>
                </c:pt>
                <c:pt idx="164">
                  <c:v>188873</c:v>
                </c:pt>
                <c:pt idx="165">
                  <c:v>189629</c:v>
                </c:pt>
                <c:pt idx="166">
                  <c:v>187001</c:v>
                </c:pt>
                <c:pt idx="167">
                  <c:v>189896</c:v>
                </c:pt>
                <c:pt idx="168">
                  <c:v>187773</c:v>
                </c:pt>
                <c:pt idx="169">
                  <c:v>188325</c:v>
                </c:pt>
                <c:pt idx="170">
                  <c:v>186058</c:v>
                </c:pt>
                <c:pt idx="171">
                  <c:v>186320</c:v>
                </c:pt>
                <c:pt idx="172">
                  <c:v>191887</c:v>
                </c:pt>
                <c:pt idx="173">
                  <c:v>185291</c:v>
                </c:pt>
                <c:pt idx="174">
                  <c:v>188808</c:v>
                </c:pt>
                <c:pt idx="175">
                  <c:v>190409</c:v>
                </c:pt>
                <c:pt idx="176">
                  <c:v>199511</c:v>
                </c:pt>
                <c:pt idx="177">
                  <c:v>213211</c:v>
                </c:pt>
                <c:pt idx="178">
                  <c:v>220559</c:v>
                </c:pt>
                <c:pt idx="179">
                  <c:v>226171</c:v>
                </c:pt>
                <c:pt idx="180">
                  <c:v>219336</c:v>
                </c:pt>
                <c:pt idx="181">
                  <c:v>217653</c:v>
                </c:pt>
                <c:pt idx="182">
                  <c:v>203677</c:v>
                </c:pt>
                <c:pt idx="183">
                  <c:v>202147</c:v>
                </c:pt>
                <c:pt idx="184">
                  <c:v>195755</c:v>
                </c:pt>
                <c:pt idx="185">
                  <c:v>189978</c:v>
                </c:pt>
                <c:pt idx="186">
                  <c:v>191114</c:v>
                </c:pt>
                <c:pt idx="187">
                  <c:v>183121</c:v>
                </c:pt>
                <c:pt idx="188">
                  <c:v>183547</c:v>
                </c:pt>
                <c:pt idx="189">
                  <c:v>184068</c:v>
                </c:pt>
                <c:pt idx="190">
                  <c:v>180661</c:v>
                </c:pt>
                <c:pt idx="191">
                  <c:v>181504</c:v>
                </c:pt>
                <c:pt idx="192">
                  <c:v>178106</c:v>
                </c:pt>
                <c:pt idx="193">
                  <c:v>178003</c:v>
                </c:pt>
                <c:pt idx="194">
                  <c:v>177602</c:v>
                </c:pt>
                <c:pt idx="195">
                  <c:v>180093</c:v>
                </c:pt>
                <c:pt idx="196">
                  <c:v>176586</c:v>
                </c:pt>
                <c:pt idx="197">
                  <c:v>174668</c:v>
                </c:pt>
                <c:pt idx="198">
                  <c:v>176910</c:v>
                </c:pt>
                <c:pt idx="199">
                  <c:v>176404</c:v>
                </c:pt>
                <c:pt idx="200">
                  <c:v>178464</c:v>
                </c:pt>
                <c:pt idx="201">
                  <c:v>179584</c:v>
                </c:pt>
                <c:pt idx="202">
                  <c:v>179427</c:v>
                </c:pt>
                <c:pt idx="203">
                  <c:v>184730</c:v>
                </c:pt>
                <c:pt idx="204">
                  <c:v>185723</c:v>
                </c:pt>
                <c:pt idx="205">
                  <c:v>188741</c:v>
                </c:pt>
                <c:pt idx="206">
                  <c:v>188145</c:v>
                </c:pt>
                <c:pt idx="207">
                  <c:v>192256</c:v>
                </c:pt>
                <c:pt idx="208">
                  <c:v>195319</c:v>
                </c:pt>
                <c:pt idx="209">
                  <c:v>191734</c:v>
                </c:pt>
                <c:pt idx="210">
                  <c:v>193973</c:v>
                </c:pt>
                <c:pt idx="211">
                  <c:v>188685</c:v>
                </c:pt>
                <c:pt idx="212">
                  <c:v>182936</c:v>
                </c:pt>
                <c:pt idx="213">
                  <c:v>178820</c:v>
                </c:pt>
                <c:pt idx="214">
                  <c:v>173809</c:v>
                </c:pt>
                <c:pt idx="215">
                  <c:v>172485</c:v>
                </c:pt>
                <c:pt idx="216">
                  <c:v>172142</c:v>
                </c:pt>
                <c:pt idx="217">
                  <c:v>170660</c:v>
                </c:pt>
                <c:pt idx="218">
                  <c:v>169013</c:v>
                </c:pt>
                <c:pt idx="219">
                  <c:v>170237</c:v>
                </c:pt>
                <c:pt idx="220">
                  <c:v>170870</c:v>
                </c:pt>
                <c:pt idx="221">
                  <c:v>169891</c:v>
                </c:pt>
                <c:pt idx="222">
                  <c:v>169397</c:v>
                </c:pt>
                <c:pt idx="223">
                  <c:v>167234</c:v>
                </c:pt>
                <c:pt idx="224">
                  <c:v>167038</c:v>
                </c:pt>
                <c:pt idx="225">
                  <c:v>168378</c:v>
                </c:pt>
                <c:pt idx="226">
                  <c:v>170091</c:v>
                </c:pt>
                <c:pt idx="227">
                  <c:v>166276</c:v>
                </c:pt>
                <c:pt idx="228">
                  <c:v>168262</c:v>
                </c:pt>
                <c:pt idx="229">
                  <c:v>164095</c:v>
                </c:pt>
                <c:pt idx="230">
                  <c:v>166660</c:v>
                </c:pt>
                <c:pt idx="231">
                  <c:v>163822</c:v>
                </c:pt>
                <c:pt idx="232">
                  <c:v>168249</c:v>
                </c:pt>
                <c:pt idx="233">
                  <c:v>168202</c:v>
                </c:pt>
                <c:pt idx="234">
                  <c:v>170446</c:v>
                </c:pt>
                <c:pt idx="235">
                  <c:v>173529</c:v>
                </c:pt>
                <c:pt idx="236">
                  <c:v>170858</c:v>
                </c:pt>
                <c:pt idx="237">
                  <c:v>171485</c:v>
                </c:pt>
                <c:pt idx="238">
                  <c:v>168001</c:v>
                </c:pt>
                <c:pt idx="239">
                  <c:v>167729</c:v>
                </c:pt>
                <c:pt idx="240">
                  <c:v>170715</c:v>
                </c:pt>
                <c:pt idx="241">
                  <c:v>170488</c:v>
                </c:pt>
                <c:pt idx="242">
                  <c:v>167975</c:v>
                </c:pt>
                <c:pt idx="243">
                  <c:v>171330</c:v>
                </c:pt>
                <c:pt idx="244">
                  <c:v>167869</c:v>
                </c:pt>
                <c:pt idx="245">
                  <c:v>168399</c:v>
                </c:pt>
                <c:pt idx="246">
                  <c:v>167701</c:v>
                </c:pt>
                <c:pt idx="247">
                  <c:v>166498</c:v>
                </c:pt>
                <c:pt idx="248">
                  <c:v>175737</c:v>
                </c:pt>
                <c:pt idx="249">
                  <c:v>181311</c:v>
                </c:pt>
                <c:pt idx="250">
                  <c:v>187410</c:v>
                </c:pt>
                <c:pt idx="251">
                  <c:v>192086</c:v>
                </c:pt>
                <c:pt idx="252">
                  <c:v>187964</c:v>
                </c:pt>
                <c:pt idx="253">
                  <c:v>186391</c:v>
                </c:pt>
                <c:pt idx="254">
                  <c:v>179540</c:v>
                </c:pt>
                <c:pt idx="255">
                  <c:v>176716</c:v>
                </c:pt>
                <c:pt idx="256">
                  <c:v>174667</c:v>
                </c:pt>
                <c:pt idx="257">
                  <c:v>172103</c:v>
                </c:pt>
                <c:pt idx="258">
                  <c:v>169885</c:v>
                </c:pt>
                <c:pt idx="259">
                  <c:v>168167</c:v>
                </c:pt>
                <c:pt idx="260">
                  <c:v>172416</c:v>
                </c:pt>
                <c:pt idx="261">
                  <c:v>170864</c:v>
                </c:pt>
                <c:pt idx="262">
                  <c:v>168665</c:v>
                </c:pt>
                <c:pt idx="263">
                  <c:v>164715</c:v>
                </c:pt>
                <c:pt idx="264">
                  <c:v>166529</c:v>
                </c:pt>
                <c:pt idx="265">
                  <c:v>163112</c:v>
                </c:pt>
                <c:pt idx="266">
                  <c:v>164208</c:v>
                </c:pt>
                <c:pt idx="267">
                  <c:v>164749</c:v>
                </c:pt>
                <c:pt idx="268">
                  <c:v>164381</c:v>
                </c:pt>
                <c:pt idx="269">
                  <c:v>165067</c:v>
                </c:pt>
                <c:pt idx="270">
                  <c:v>161302</c:v>
                </c:pt>
                <c:pt idx="271">
                  <c:v>163937</c:v>
                </c:pt>
                <c:pt idx="272">
                  <c:v>167777</c:v>
                </c:pt>
                <c:pt idx="273">
                  <c:v>171387</c:v>
                </c:pt>
                <c:pt idx="274">
                  <c:v>173311</c:v>
                </c:pt>
                <c:pt idx="275">
                  <c:v>174891</c:v>
                </c:pt>
                <c:pt idx="276">
                  <c:v>172943</c:v>
                </c:pt>
                <c:pt idx="277">
                  <c:v>172840</c:v>
                </c:pt>
                <c:pt idx="278">
                  <c:v>171188</c:v>
                </c:pt>
                <c:pt idx="279">
                  <c:v>169850</c:v>
                </c:pt>
                <c:pt idx="280">
                  <c:v>167521</c:v>
                </c:pt>
                <c:pt idx="281">
                  <c:v>168851</c:v>
                </c:pt>
                <c:pt idx="282">
                  <c:v>166051</c:v>
                </c:pt>
                <c:pt idx="283">
                  <c:v>163119</c:v>
                </c:pt>
                <c:pt idx="284">
                  <c:v>161107</c:v>
                </c:pt>
                <c:pt idx="285">
                  <c:v>165162</c:v>
                </c:pt>
                <c:pt idx="286">
                  <c:v>170360</c:v>
                </c:pt>
                <c:pt idx="287">
                  <c:v>177092</c:v>
                </c:pt>
                <c:pt idx="288">
                  <c:v>180504</c:v>
                </c:pt>
                <c:pt idx="289">
                  <c:v>185875</c:v>
                </c:pt>
                <c:pt idx="290">
                  <c:v>189047</c:v>
                </c:pt>
                <c:pt idx="291">
                  <c:v>193851</c:v>
                </c:pt>
                <c:pt idx="292">
                  <c:v>194477</c:v>
                </c:pt>
                <c:pt idx="293">
                  <c:v>191728</c:v>
                </c:pt>
                <c:pt idx="294">
                  <c:v>192060</c:v>
                </c:pt>
                <c:pt idx="295">
                  <c:v>190960</c:v>
                </c:pt>
                <c:pt idx="296">
                  <c:v>190681</c:v>
                </c:pt>
                <c:pt idx="297">
                  <c:v>190765</c:v>
                </c:pt>
                <c:pt idx="298">
                  <c:v>193150</c:v>
                </c:pt>
                <c:pt idx="299">
                  <c:v>187077</c:v>
                </c:pt>
                <c:pt idx="300">
                  <c:v>187940</c:v>
                </c:pt>
                <c:pt idx="301">
                  <c:v>184135</c:v>
                </c:pt>
                <c:pt idx="302">
                  <c:v>186289</c:v>
                </c:pt>
                <c:pt idx="303">
                  <c:v>183561</c:v>
                </c:pt>
                <c:pt idx="304">
                  <c:v>185298</c:v>
                </c:pt>
                <c:pt idx="305">
                  <c:v>180665</c:v>
                </c:pt>
                <c:pt idx="306">
                  <c:v>179793</c:v>
                </c:pt>
                <c:pt idx="307">
                  <c:v>174289</c:v>
                </c:pt>
                <c:pt idx="308">
                  <c:v>174380</c:v>
                </c:pt>
                <c:pt idx="309">
                  <c:v>174897</c:v>
                </c:pt>
                <c:pt idx="310">
                  <c:v>170882</c:v>
                </c:pt>
                <c:pt idx="311">
                  <c:v>173510</c:v>
                </c:pt>
                <c:pt idx="312">
                  <c:v>175313</c:v>
                </c:pt>
                <c:pt idx="313">
                  <c:v>172892</c:v>
                </c:pt>
                <c:pt idx="314">
                  <c:v>175293</c:v>
                </c:pt>
                <c:pt idx="315">
                  <c:v>175780</c:v>
                </c:pt>
                <c:pt idx="316">
                  <c:v>177179</c:v>
                </c:pt>
                <c:pt idx="317">
                  <c:v>176103</c:v>
                </c:pt>
                <c:pt idx="318">
                  <c:v>178894</c:v>
                </c:pt>
                <c:pt idx="319">
                  <c:v>175311</c:v>
                </c:pt>
                <c:pt idx="320">
                  <c:v>168652</c:v>
                </c:pt>
                <c:pt idx="321">
                  <c:v>169777</c:v>
                </c:pt>
                <c:pt idx="322">
                  <c:v>169909</c:v>
                </c:pt>
                <c:pt idx="323">
                  <c:v>169576</c:v>
                </c:pt>
                <c:pt idx="324">
                  <c:v>171447</c:v>
                </c:pt>
                <c:pt idx="325">
                  <c:v>167957</c:v>
                </c:pt>
                <c:pt idx="326">
                  <c:v>169761</c:v>
                </c:pt>
                <c:pt idx="327">
                  <c:v>174492</c:v>
                </c:pt>
                <c:pt idx="328">
                  <c:v>171295</c:v>
                </c:pt>
                <c:pt idx="329">
                  <c:v>168555</c:v>
                </c:pt>
                <c:pt idx="330">
                  <c:v>172682</c:v>
                </c:pt>
                <c:pt idx="331">
                  <c:v>171284</c:v>
                </c:pt>
                <c:pt idx="332">
                  <c:v>168416</c:v>
                </c:pt>
                <c:pt idx="333">
                  <c:v>168641</c:v>
                </c:pt>
                <c:pt idx="334">
                  <c:v>169700</c:v>
                </c:pt>
                <c:pt idx="335">
                  <c:v>172727</c:v>
                </c:pt>
                <c:pt idx="336">
                  <c:v>179451</c:v>
                </c:pt>
                <c:pt idx="337">
                  <c:v>190166</c:v>
                </c:pt>
                <c:pt idx="338">
                  <c:v>214116</c:v>
                </c:pt>
                <c:pt idx="339">
                  <c:v>250370</c:v>
                </c:pt>
                <c:pt idx="340">
                  <c:v>287542</c:v>
                </c:pt>
                <c:pt idx="341">
                  <c:v>331572</c:v>
                </c:pt>
                <c:pt idx="342">
                  <c:v>361279</c:v>
                </c:pt>
                <c:pt idx="343">
                  <c:v>380952</c:v>
                </c:pt>
                <c:pt idx="344">
                  <c:v>373859</c:v>
                </c:pt>
                <c:pt idx="345">
                  <c:v>359747</c:v>
                </c:pt>
                <c:pt idx="346">
                  <c:v>337746</c:v>
                </c:pt>
                <c:pt idx="347">
                  <c:v>310551</c:v>
                </c:pt>
                <c:pt idx="348">
                  <c:v>284843</c:v>
                </c:pt>
                <c:pt idx="349">
                  <c:v>270074</c:v>
                </c:pt>
                <c:pt idx="350">
                  <c:v>263691</c:v>
                </c:pt>
                <c:pt idx="351">
                  <c:v>261977</c:v>
                </c:pt>
                <c:pt idx="352">
                  <c:v>264477</c:v>
                </c:pt>
                <c:pt idx="353">
                  <c:v>264334</c:v>
                </c:pt>
                <c:pt idx="354">
                  <c:v>258839</c:v>
                </c:pt>
                <c:pt idx="355">
                  <c:v>256721</c:v>
                </c:pt>
                <c:pt idx="356">
                  <c:v>246619</c:v>
                </c:pt>
                <c:pt idx="357">
                  <c:v>234827</c:v>
                </c:pt>
                <c:pt idx="358">
                  <c:v>225476</c:v>
                </c:pt>
                <c:pt idx="359">
                  <c:v>215658</c:v>
                </c:pt>
                <c:pt idx="360">
                  <c:v>209050</c:v>
                </c:pt>
                <c:pt idx="361">
                  <c:v>204663</c:v>
                </c:pt>
                <c:pt idx="362">
                  <c:v>200367</c:v>
                </c:pt>
                <c:pt idx="363">
                  <c:v>193209</c:v>
                </c:pt>
                <c:pt idx="364">
                  <c:v>188520</c:v>
                </c:pt>
                <c:pt idx="365">
                  <c:v>187441</c:v>
                </c:pt>
                <c:pt idx="366">
                  <c:v>191319</c:v>
                </c:pt>
                <c:pt idx="367">
                  <c:v>190336</c:v>
                </c:pt>
                <c:pt idx="368">
                  <c:v>188458</c:v>
                </c:pt>
                <c:pt idx="369">
                  <c:v>189632</c:v>
                </c:pt>
                <c:pt idx="370">
                  <c:v>189583</c:v>
                </c:pt>
                <c:pt idx="371">
                  <c:v>189486</c:v>
                </c:pt>
                <c:pt idx="372">
                  <c:v>188958</c:v>
                </c:pt>
                <c:pt idx="373">
                  <c:v>193447</c:v>
                </c:pt>
                <c:pt idx="374">
                  <c:v>195400</c:v>
                </c:pt>
                <c:pt idx="375">
                  <c:v>194200</c:v>
                </c:pt>
                <c:pt idx="376">
                  <c:v>199749</c:v>
                </c:pt>
                <c:pt idx="377">
                  <c:v>202488</c:v>
                </c:pt>
                <c:pt idx="378">
                  <c:v>205436</c:v>
                </c:pt>
                <c:pt idx="379">
                  <c:v>208530</c:v>
                </c:pt>
                <c:pt idx="380">
                  <c:v>208773</c:v>
                </c:pt>
                <c:pt idx="381">
                  <c:v>207635</c:v>
                </c:pt>
                <c:pt idx="382">
                  <c:v>205294</c:v>
                </c:pt>
                <c:pt idx="383">
                  <c:v>202954</c:v>
                </c:pt>
                <c:pt idx="384">
                  <c:v>198783</c:v>
                </c:pt>
                <c:pt idx="385">
                  <c:v>199918</c:v>
                </c:pt>
                <c:pt idx="386">
                  <c:v>194978</c:v>
                </c:pt>
                <c:pt idx="387">
                  <c:v>196241</c:v>
                </c:pt>
                <c:pt idx="388">
                  <c:v>196016</c:v>
                </c:pt>
                <c:pt idx="389">
                  <c:v>194899</c:v>
                </c:pt>
                <c:pt idx="390">
                  <c:v>197971</c:v>
                </c:pt>
                <c:pt idx="391">
                  <c:v>202083</c:v>
                </c:pt>
                <c:pt idx="392">
                  <c:v>205880</c:v>
                </c:pt>
                <c:pt idx="393">
                  <c:v>207934</c:v>
                </c:pt>
                <c:pt idx="394">
                  <c:v>202360</c:v>
                </c:pt>
                <c:pt idx="395">
                  <c:v>204967</c:v>
                </c:pt>
                <c:pt idx="396">
                  <c:v>195379</c:v>
                </c:pt>
                <c:pt idx="397">
                  <c:v>191646</c:v>
                </c:pt>
                <c:pt idx="398">
                  <c:v>192166</c:v>
                </c:pt>
                <c:pt idx="399">
                  <c:v>186974</c:v>
                </c:pt>
                <c:pt idx="400">
                  <c:v>184929</c:v>
                </c:pt>
                <c:pt idx="401">
                  <c:v>188661</c:v>
                </c:pt>
                <c:pt idx="402">
                  <c:v>188487</c:v>
                </c:pt>
                <c:pt idx="403">
                  <c:v>199278</c:v>
                </c:pt>
                <c:pt idx="404">
                  <c:v>221820</c:v>
                </c:pt>
                <c:pt idx="405">
                  <c:v>281208</c:v>
                </c:pt>
                <c:pt idx="406">
                  <c:v>376006</c:v>
                </c:pt>
                <c:pt idx="407">
                  <c:v>528878</c:v>
                </c:pt>
                <c:pt idx="408">
                  <c:v>705781</c:v>
                </c:pt>
                <c:pt idx="409">
                  <c:v>868723</c:v>
                </c:pt>
                <c:pt idx="410">
                  <c:v>1011991</c:v>
                </c:pt>
                <c:pt idx="411">
                  <c:v>1098201</c:v>
                </c:pt>
                <c:pt idx="412">
                  <c:v>1099722</c:v>
                </c:pt>
                <c:pt idx="413">
                  <c:v>1076462</c:v>
                </c:pt>
                <c:pt idx="414">
                  <c:v>1036240</c:v>
                </c:pt>
                <c:pt idx="415">
                  <c:v>990046</c:v>
                </c:pt>
                <c:pt idx="416">
                  <c:v>913731</c:v>
                </c:pt>
                <c:pt idx="417">
                  <c:v>848287</c:v>
                </c:pt>
                <c:pt idx="418">
                  <c:v>807951</c:v>
                </c:pt>
                <c:pt idx="419">
                  <c:v>749137</c:v>
                </c:pt>
                <c:pt idx="420">
                  <c:v>726863</c:v>
                </c:pt>
                <c:pt idx="421">
                  <c:v>678033</c:v>
                </c:pt>
                <c:pt idx="422">
                  <c:v>647253</c:v>
                </c:pt>
                <c:pt idx="423">
                  <c:v>613278</c:v>
                </c:pt>
                <c:pt idx="424">
                  <c:v>578170</c:v>
                </c:pt>
                <c:pt idx="425">
                  <c:v>541013</c:v>
                </c:pt>
                <c:pt idx="426">
                  <c:v>515111</c:v>
                </c:pt>
                <c:pt idx="427">
                  <c:v>486402</c:v>
                </c:pt>
                <c:pt idx="428">
                  <c:v>461050</c:v>
                </c:pt>
                <c:pt idx="429">
                  <c:v>442892</c:v>
                </c:pt>
                <c:pt idx="430">
                  <c:v>425603</c:v>
                </c:pt>
                <c:pt idx="431">
                  <c:v>417787</c:v>
                </c:pt>
                <c:pt idx="432">
                  <c:v>404609</c:v>
                </c:pt>
                <c:pt idx="433">
                  <c:v>396509</c:v>
                </c:pt>
                <c:pt idx="434">
                  <c:v>384736</c:v>
                </c:pt>
                <c:pt idx="435">
                  <c:v>377698</c:v>
                </c:pt>
                <c:pt idx="436">
                  <c:v>368070</c:v>
                </c:pt>
                <c:pt idx="437">
                  <c:v>365851</c:v>
                </c:pt>
                <c:pt idx="438">
                  <c:v>350119</c:v>
                </c:pt>
                <c:pt idx="439">
                  <c:v>348372</c:v>
                </c:pt>
                <c:pt idx="440">
                  <c:v>338792</c:v>
                </c:pt>
                <c:pt idx="441">
                  <c:v>330517</c:v>
                </c:pt>
                <c:pt idx="442">
                  <c:v>324492</c:v>
                </c:pt>
                <c:pt idx="443">
                  <c:v>310032</c:v>
                </c:pt>
                <c:pt idx="444">
                  <c:v>303414</c:v>
                </c:pt>
                <c:pt idx="445">
                  <c:v>293205</c:v>
                </c:pt>
                <c:pt idx="446">
                  <c:v>294185</c:v>
                </c:pt>
                <c:pt idx="447">
                  <c:v>293291</c:v>
                </c:pt>
                <c:pt idx="448">
                  <c:v>278700</c:v>
                </c:pt>
                <c:pt idx="449">
                  <c:v>278880</c:v>
                </c:pt>
                <c:pt idx="450">
                  <c:v>273384</c:v>
                </c:pt>
                <c:pt idx="451">
                  <c:v>271166</c:v>
                </c:pt>
                <c:pt idx="452">
                  <c:v>270975</c:v>
                </c:pt>
                <c:pt idx="453">
                  <c:v>258998</c:v>
                </c:pt>
                <c:pt idx="454">
                  <c:v>261240</c:v>
                </c:pt>
                <c:pt idx="455">
                  <c:v>264879</c:v>
                </c:pt>
                <c:pt idx="456">
                  <c:v>263437</c:v>
                </c:pt>
                <c:pt idx="457">
                  <c:v>260716</c:v>
                </c:pt>
                <c:pt idx="458">
                  <c:v>261402</c:v>
                </c:pt>
                <c:pt idx="459">
                  <c:v>263764</c:v>
                </c:pt>
                <c:pt idx="460">
                  <c:v>264332</c:v>
                </c:pt>
                <c:pt idx="461">
                  <c:v>266921</c:v>
                </c:pt>
                <c:pt idx="462">
                  <c:v>259339</c:v>
                </c:pt>
                <c:pt idx="463">
                  <c:v>255406</c:v>
                </c:pt>
                <c:pt idx="464">
                  <c:v>253847</c:v>
                </c:pt>
                <c:pt idx="465">
                  <c:v>249730</c:v>
                </c:pt>
                <c:pt idx="466">
                  <c:v>248702</c:v>
                </c:pt>
                <c:pt idx="467">
                  <c:v>242885</c:v>
                </c:pt>
                <c:pt idx="468">
                  <c:v>244572</c:v>
                </c:pt>
                <c:pt idx="469">
                  <c:v>243586</c:v>
                </c:pt>
                <c:pt idx="470">
                  <c:v>240914</c:v>
                </c:pt>
                <c:pt idx="471">
                  <c:v>238795</c:v>
                </c:pt>
                <c:pt idx="472">
                  <c:v>234936</c:v>
                </c:pt>
                <c:pt idx="473">
                  <c:v>239238</c:v>
                </c:pt>
                <c:pt idx="474">
                  <c:v>237830</c:v>
                </c:pt>
                <c:pt idx="475">
                  <c:v>238303</c:v>
                </c:pt>
                <c:pt idx="476">
                  <c:v>236201</c:v>
                </c:pt>
                <c:pt idx="477">
                  <c:v>234851</c:v>
                </c:pt>
                <c:pt idx="478">
                  <c:v>232948</c:v>
                </c:pt>
                <c:pt idx="479">
                  <c:v>227118</c:v>
                </c:pt>
                <c:pt idx="480">
                  <c:v>222820</c:v>
                </c:pt>
                <c:pt idx="481">
                  <c:v>222865</c:v>
                </c:pt>
                <c:pt idx="482">
                  <c:v>222778</c:v>
                </c:pt>
                <c:pt idx="483">
                  <c:v>217875</c:v>
                </c:pt>
                <c:pt idx="484">
                  <c:v>217666</c:v>
                </c:pt>
                <c:pt idx="485">
                  <c:v>212388</c:v>
                </c:pt>
                <c:pt idx="486">
                  <c:v>215929</c:v>
                </c:pt>
                <c:pt idx="487">
                  <c:v>215032</c:v>
                </c:pt>
                <c:pt idx="488">
                  <c:v>213378</c:v>
                </c:pt>
                <c:pt idx="489">
                  <c:v>209623</c:v>
                </c:pt>
                <c:pt idx="490">
                  <c:v>211469</c:v>
                </c:pt>
                <c:pt idx="491">
                  <c:v>210655</c:v>
                </c:pt>
                <c:pt idx="492">
                  <c:v>205717</c:v>
                </c:pt>
                <c:pt idx="493">
                  <c:v>205561</c:v>
                </c:pt>
                <c:pt idx="494">
                  <c:v>205981</c:v>
                </c:pt>
                <c:pt idx="495">
                  <c:v>212140</c:v>
                </c:pt>
                <c:pt idx="496">
                  <c:v>204876</c:v>
                </c:pt>
                <c:pt idx="497">
                  <c:v>204472</c:v>
                </c:pt>
                <c:pt idx="498">
                  <c:v>206922</c:v>
                </c:pt>
                <c:pt idx="499">
                  <c:v>209997</c:v>
                </c:pt>
                <c:pt idx="500">
                  <c:v>207736</c:v>
                </c:pt>
                <c:pt idx="501">
                  <c:v>205670</c:v>
                </c:pt>
                <c:pt idx="502">
                  <c:v>211182</c:v>
                </c:pt>
                <c:pt idx="503">
                  <c:v>204867</c:v>
                </c:pt>
                <c:pt idx="504">
                  <c:v>202588</c:v>
                </c:pt>
                <c:pt idx="505">
                  <c:v>200661</c:v>
                </c:pt>
                <c:pt idx="506">
                  <c:v>199809</c:v>
                </c:pt>
                <c:pt idx="507">
                  <c:v>198288</c:v>
                </c:pt>
                <c:pt idx="508">
                  <c:v>196168</c:v>
                </c:pt>
                <c:pt idx="509">
                  <c:v>197145</c:v>
                </c:pt>
                <c:pt idx="510">
                  <c:v>199405</c:v>
                </c:pt>
                <c:pt idx="511">
                  <c:v>202872</c:v>
                </c:pt>
                <c:pt idx="512">
                  <c:v>202496</c:v>
                </c:pt>
                <c:pt idx="513">
                  <c:v>205293</c:v>
                </c:pt>
                <c:pt idx="514">
                  <c:v>211907</c:v>
                </c:pt>
                <c:pt idx="515">
                  <c:v>214777</c:v>
                </c:pt>
                <c:pt idx="516">
                  <c:v>215257</c:v>
                </c:pt>
                <c:pt idx="517">
                  <c:v>216296</c:v>
                </c:pt>
                <c:pt idx="518">
                  <c:v>211092</c:v>
                </c:pt>
                <c:pt idx="519">
                  <c:v>205936</c:v>
                </c:pt>
                <c:pt idx="520">
                  <c:v>203621</c:v>
                </c:pt>
                <c:pt idx="521">
                  <c:v>199836</c:v>
                </c:pt>
                <c:pt idx="522">
                  <c:v>200428</c:v>
                </c:pt>
                <c:pt idx="523">
                  <c:v>198400</c:v>
                </c:pt>
                <c:pt idx="524">
                  <c:v>195346</c:v>
                </c:pt>
                <c:pt idx="525">
                  <c:v>204430</c:v>
                </c:pt>
                <c:pt idx="526">
                  <c:v>211448</c:v>
                </c:pt>
                <c:pt idx="527">
                  <c:v>217867</c:v>
                </c:pt>
                <c:pt idx="528">
                  <c:v>225868</c:v>
                </c:pt>
                <c:pt idx="529">
                  <c:v>229469</c:v>
                </c:pt>
                <c:pt idx="530">
                  <c:v>239163</c:v>
                </c:pt>
                <c:pt idx="531">
                  <c:v>240437</c:v>
                </c:pt>
                <c:pt idx="532">
                  <c:v>244240</c:v>
                </c:pt>
                <c:pt idx="533">
                  <c:v>241968</c:v>
                </c:pt>
                <c:pt idx="534">
                  <c:v>250908</c:v>
                </c:pt>
                <c:pt idx="535">
                  <c:v>247677</c:v>
                </c:pt>
                <c:pt idx="536">
                  <c:v>247574</c:v>
                </c:pt>
                <c:pt idx="537">
                  <c:v>249080</c:v>
                </c:pt>
                <c:pt idx="538">
                  <c:v>244507</c:v>
                </c:pt>
                <c:pt idx="539">
                  <c:v>244565</c:v>
                </c:pt>
                <c:pt idx="540">
                  <c:v>237266</c:v>
                </c:pt>
                <c:pt idx="541">
                  <c:v>233289</c:v>
                </c:pt>
                <c:pt idx="542">
                  <c:v>228058</c:v>
                </c:pt>
                <c:pt idx="543">
                  <c:v>219907</c:v>
                </c:pt>
                <c:pt idx="544">
                  <c:v>224890</c:v>
                </c:pt>
                <c:pt idx="545">
                  <c:v>221407</c:v>
                </c:pt>
                <c:pt idx="546">
                  <c:v>223263</c:v>
                </c:pt>
                <c:pt idx="547">
                  <c:v>229088</c:v>
                </c:pt>
                <c:pt idx="548">
                  <c:v>247191</c:v>
                </c:pt>
                <c:pt idx="549">
                  <c:v>262706</c:v>
                </c:pt>
                <c:pt idx="550">
                  <c:v>279454</c:v>
                </c:pt>
                <c:pt idx="551">
                  <c:v>289961</c:v>
                </c:pt>
                <c:pt idx="552">
                  <c:v>293044</c:v>
                </c:pt>
                <c:pt idx="553">
                  <c:v>297668</c:v>
                </c:pt>
                <c:pt idx="554">
                  <c:v>301530</c:v>
                </c:pt>
                <c:pt idx="555">
                  <c:v>298792</c:v>
                </c:pt>
                <c:pt idx="556">
                  <c:v>299936</c:v>
                </c:pt>
                <c:pt idx="557">
                  <c:v>297189</c:v>
                </c:pt>
                <c:pt idx="558">
                  <c:v>294579</c:v>
                </c:pt>
                <c:pt idx="559">
                  <c:v>287716</c:v>
                </c:pt>
                <c:pt idx="560">
                  <c:v>287648</c:v>
                </c:pt>
                <c:pt idx="561">
                  <c:v>285334</c:v>
                </c:pt>
                <c:pt idx="562">
                  <c:v>280102</c:v>
                </c:pt>
                <c:pt idx="563">
                  <c:v>272972</c:v>
                </c:pt>
                <c:pt idx="564">
                  <c:v>272775</c:v>
                </c:pt>
                <c:pt idx="565">
                  <c:v>269475</c:v>
                </c:pt>
                <c:pt idx="566">
                  <c:v>264926</c:v>
                </c:pt>
                <c:pt idx="567">
                  <c:v>267427</c:v>
                </c:pt>
                <c:pt idx="568">
                  <c:v>270835</c:v>
                </c:pt>
                <c:pt idx="569">
                  <c:v>281291</c:v>
                </c:pt>
                <c:pt idx="570">
                  <c:v>286710</c:v>
                </c:pt>
                <c:pt idx="571">
                  <c:v>296252</c:v>
                </c:pt>
                <c:pt idx="572">
                  <c:v>305571</c:v>
                </c:pt>
                <c:pt idx="573">
                  <c:v>305395</c:v>
                </c:pt>
                <c:pt idx="574">
                  <c:v>301591</c:v>
                </c:pt>
                <c:pt idx="575">
                  <c:v>290331</c:v>
                </c:pt>
                <c:pt idx="576">
                  <c:v>279887</c:v>
                </c:pt>
                <c:pt idx="577">
                  <c:v>266604</c:v>
                </c:pt>
                <c:pt idx="578">
                  <c:v>254035</c:v>
                </c:pt>
                <c:pt idx="579">
                  <c:v>246839</c:v>
                </c:pt>
                <c:pt idx="580">
                  <c:v>234166</c:v>
                </c:pt>
                <c:pt idx="581">
                  <c:v>227042</c:v>
                </c:pt>
                <c:pt idx="582">
                  <c:v>230303</c:v>
                </c:pt>
                <c:pt idx="583">
                  <c:v>226399</c:v>
                </c:pt>
                <c:pt idx="584">
                  <c:v>220944</c:v>
                </c:pt>
                <c:pt idx="585">
                  <c:v>233012</c:v>
                </c:pt>
                <c:pt idx="586">
                  <c:v>242997</c:v>
                </c:pt>
                <c:pt idx="587">
                  <c:v>261605</c:v>
                </c:pt>
                <c:pt idx="588">
                  <c:v>276676</c:v>
                </c:pt>
                <c:pt idx="589">
                  <c:v>299365</c:v>
                </c:pt>
                <c:pt idx="590">
                  <c:v>321939</c:v>
                </c:pt>
                <c:pt idx="591">
                  <c:v>330267</c:v>
                </c:pt>
                <c:pt idx="592">
                  <c:v>330085</c:v>
                </c:pt>
                <c:pt idx="593">
                  <c:v>328566</c:v>
                </c:pt>
                <c:pt idx="594">
                  <c:v>311114</c:v>
                </c:pt>
                <c:pt idx="595">
                  <c:v>295099</c:v>
                </c:pt>
                <c:pt idx="596">
                  <c:v>281800</c:v>
                </c:pt>
                <c:pt idx="597">
                  <c:v>269297</c:v>
                </c:pt>
                <c:pt idx="598">
                  <c:v>255708</c:v>
                </c:pt>
                <c:pt idx="599">
                  <c:v>260021</c:v>
                </c:pt>
                <c:pt idx="600">
                  <c:v>254995</c:v>
                </c:pt>
                <c:pt idx="601">
                  <c:v>254508</c:v>
                </c:pt>
                <c:pt idx="602">
                  <c:v>258080</c:v>
                </c:pt>
                <c:pt idx="603">
                  <c:v>258394</c:v>
                </c:pt>
                <c:pt idx="604">
                  <c:v>258914</c:v>
                </c:pt>
                <c:pt idx="605">
                  <c:v>251995</c:v>
                </c:pt>
                <c:pt idx="606">
                  <c:v>250424</c:v>
                </c:pt>
                <c:pt idx="607">
                  <c:v>245630</c:v>
                </c:pt>
                <c:pt idx="608">
                  <c:v>234207</c:v>
                </c:pt>
                <c:pt idx="609">
                  <c:v>227829</c:v>
                </c:pt>
                <c:pt idx="610">
                  <c:v>225011</c:v>
                </c:pt>
                <c:pt idx="611">
                  <c:v>223024</c:v>
                </c:pt>
                <c:pt idx="612">
                  <c:v>221616</c:v>
                </c:pt>
                <c:pt idx="613">
                  <c:v>215924</c:v>
                </c:pt>
                <c:pt idx="614">
                  <c:v>215878</c:v>
                </c:pt>
                <c:pt idx="615">
                  <c:v>221084</c:v>
                </c:pt>
                <c:pt idx="616">
                  <c:v>221907</c:v>
                </c:pt>
                <c:pt idx="617">
                  <c:v>221228</c:v>
                </c:pt>
                <c:pt idx="618">
                  <c:v>228360</c:v>
                </c:pt>
                <c:pt idx="619">
                  <c:v>228776</c:v>
                </c:pt>
                <c:pt idx="620">
                  <c:v>227443</c:v>
                </c:pt>
                <c:pt idx="621">
                  <c:v>221237</c:v>
                </c:pt>
                <c:pt idx="622">
                  <c:v>219444</c:v>
                </c:pt>
                <c:pt idx="623">
                  <c:v>209721</c:v>
                </c:pt>
                <c:pt idx="624">
                  <c:v>205117</c:v>
                </c:pt>
                <c:pt idx="625">
                  <c:v>200633</c:v>
                </c:pt>
                <c:pt idx="626">
                  <c:v>198584</c:v>
                </c:pt>
                <c:pt idx="627">
                  <c:v>196264</c:v>
                </c:pt>
                <c:pt idx="628">
                  <c:v>196676</c:v>
                </c:pt>
                <c:pt idx="629">
                  <c:v>193514</c:v>
                </c:pt>
                <c:pt idx="630">
                  <c:v>193143</c:v>
                </c:pt>
                <c:pt idx="631">
                  <c:v>197404</c:v>
                </c:pt>
                <c:pt idx="632">
                  <c:v>192993</c:v>
                </c:pt>
                <c:pt idx="633">
                  <c:v>197322</c:v>
                </c:pt>
                <c:pt idx="634">
                  <c:v>199215</c:v>
                </c:pt>
                <c:pt idx="635">
                  <c:v>203999</c:v>
                </c:pt>
                <c:pt idx="636">
                  <c:v>204491</c:v>
                </c:pt>
                <c:pt idx="637">
                  <c:v>205654</c:v>
                </c:pt>
                <c:pt idx="638">
                  <c:v>203246</c:v>
                </c:pt>
                <c:pt idx="639">
                  <c:v>207338</c:v>
                </c:pt>
                <c:pt idx="640">
                  <c:v>208259</c:v>
                </c:pt>
                <c:pt idx="641">
                  <c:v>212556</c:v>
                </c:pt>
                <c:pt idx="642">
                  <c:v>214560</c:v>
                </c:pt>
                <c:pt idx="643">
                  <c:v>223046</c:v>
                </c:pt>
                <c:pt idx="644">
                  <c:v>238561</c:v>
                </c:pt>
                <c:pt idx="645">
                  <c:v>253831</c:v>
                </c:pt>
                <c:pt idx="646">
                  <c:v>281748</c:v>
                </c:pt>
                <c:pt idx="647">
                  <c:v>318656</c:v>
                </c:pt>
                <c:pt idx="648">
                  <c:v>367131</c:v>
                </c:pt>
                <c:pt idx="649">
                  <c:v>410765</c:v>
                </c:pt>
                <c:pt idx="650">
                  <c:v>453465</c:v>
                </c:pt>
                <c:pt idx="651">
                  <c:v>479405</c:v>
                </c:pt>
                <c:pt idx="652">
                  <c:v>488596</c:v>
                </c:pt>
                <c:pt idx="653">
                  <c:v>454936</c:v>
                </c:pt>
                <c:pt idx="654">
                  <c:v>412914</c:v>
                </c:pt>
                <c:pt idx="655">
                  <c:v>366675</c:v>
                </c:pt>
                <c:pt idx="656">
                  <c:v>318823</c:v>
                </c:pt>
                <c:pt idx="657">
                  <c:v>278666</c:v>
                </c:pt>
                <c:pt idx="658">
                  <c:v>247032</c:v>
                </c:pt>
                <c:pt idx="659">
                  <c:v>226054</c:v>
                </c:pt>
                <c:pt idx="660">
                  <c:v>210081</c:v>
                </c:pt>
                <c:pt idx="661">
                  <c:v>204257</c:v>
                </c:pt>
                <c:pt idx="662">
                  <c:v>198469</c:v>
                </c:pt>
                <c:pt idx="663">
                  <c:v>194910</c:v>
                </c:pt>
                <c:pt idx="664">
                  <c:v>189982</c:v>
                </c:pt>
                <c:pt idx="665">
                  <c:v>187515</c:v>
                </c:pt>
                <c:pt idx="666">
                  <c:v>185980</c:v>
                </c:pt>
                <c:pt idx="667">
                  <c:v>184277</c:v>
                </c:pt>
                <c:pt idx="668">
                  <c:v>185515</c:v>
                </c:pt>
                <c:pt idx="669">
                  <c:v>183636</c:v>
                </c:pt>
                <c:pt idx="670">
                  <c:v>182111</c:v>
                </c:pt>
                <c:pt idx="671">
                  <c:v>182383</c:v>
                </c:pt>
                <c:pt idx="672">
                  <c:v>184438</c:v>
                </c:pt>
                <c:pt idx="673">
                  <c:v>186305</c:v>
                </c:pt>
                <c:pt idx="674">
                  <c:v>194873</c:v>
                </c:pt>
                <c:pt idx="675">
                  <c:v>206716</c:v>
                </c:pt>
                <c:pt idx="676">
                  <c:v>214440</c:v>
                </c:pt>
                <c:pt idx="677">
                  <c:v>227569</c:v>
                </c:pt>
                <c:pt idx="678">
                  <c:v>228602</c:v>
                </c:pt>
                <c:pt idx="679">
                  <c:v>229263</c:v>
                </c:pt>
                <c:pt idx="680">
                  <c:v>229706</c:v>
                </c:pt>
                <c:pt idx="681">
                  <c:v>217559</c:v>
                </c:pt>
                <c:pt idx="682">
                  <c:v>215699</c:v>
                </c:pt>
                <c:pt idx="683">
                  <c:v>207544</c:v>
                </c:pt>
                <c:pt idx="684">
                  <c:v>202049</c:v>
                </c:pt>
                <c:pt idx="685">
                  <c:v>197305</c:v>
                </c:pt>
                <c:pt idx="686">
                  <c:v>194179</c:v>
                </c:pt>
                <c:pt idx="687">
                  <c:v>191093</c:v>
                </c:pt>
                <c:pt idx="688">
                  <c:v>187085</c:v>
                </c:pt>
                <c:pt idx="689">
                  <c:v>185599</c:v>
                </c:pt>
                <c:pt idx="690">
                  <c:v>184079</c:v>
                </c:pt>
                <c:pt idx="691">
                  <c:v>182003</c:v>
                </c:pt>
                <c:pt idx="692">
                  <c:v>180222</c:v>
                </c:pt>
                <c:pt idx="693">
                  <c:v>177671</c:v>
                </c:pt>
                <c:pt idx="694">
                  <c:v>177653</c:v>
                </c:pt>
                <c:pt idx="695">
                  <c:v>181333</c:v>
                </c:pt>
                <c:pt idx="696">
                  <c:v>192162</c:v>
                </c:pt>
                <c:pt idx="697">
                  <c:v>200022</c:v>
                </c:pt>
                <c:pt idx="698">
                  <c:v>210528</c:v>
                </c:pt>
                <c:pt idx="699">
                  <c:v>220589</c:v>
                </c:pt>
                <c:pt idx="700">
                  <c:v>231498</c:v>
                </c:pt>
                <c:pt idx="701">
                  <c:v>233990</c:v>
                </c:pt>
                <c:pt idx="702">
                  <c:v>230065</c:v>
                </c:pt>
                <c:pt idx="703">
                  <c:v>225481</c:v>
                </c:pt>
                <c:pt idx="704">
                  <c:v>215978</c:v>
                </c:pt>
                <c:pt idx="705">
                  <c:v>210272</c:v>
                </c:pt>
                <c:pt idx="706">
                  <c:v>204424</c:v>
                </c:pt>
                <c:pt idx="707">
                  <c:v>198772</c:v>
                </c:pt>
                <c:pt idx="708">
                  <c:v>198463</c:v>
                </c:pt>
                <c:pt idx="709">
                  <c:v>199050</c:v>
                </c:pt>
                <c:pt idx="710">
                  <c:v>203747</c:v>
                </c:pt>
                <c:pt idx="711">
                  <c:v>208991</c:v>
                </c:pt>
                <c:pt idx="712">
                  <c:v>208787</c:v>
                </c:pt>
                <c:pt idx="713">
                  <c:v>211457</c:v>
                </c:pt>
                <c:pt idx="714">
                  <c:v>209163</c:v>
                </c:pt>
                <c:pt idx="715">
                  <c:v>205153</c:v>
                </c:pt>
                <c:pt idx="716">
                  <c:v>204967</c:v>
                </c:pt>
                <c:pt idx="717">
                  <c:v>202102</c:v>
                </c:pt>
                <c:pt idx="718">
                  <c:v>204315</c:v>
                </c:pt>
                <c:pt idx="719">
                  <c:v>202971</c:v>
                </c:pt>
                <c:pt idx="720">
                  <c:v>203425</c:v>
                </c:pt>
                <c:pt idx="721">
                  <c:v>198892</c:v>
                </c:pt>
                <c:pt idx="722">
                  <c:v>197410</c:v>
                </c:pt>
                <c:pt idx="723">
                  <c:v>192685</c:v>
                </c:pt>
                <c:pt idx="724">
                  <c:v>188504</c:v>
                </c:pt>
                <c:pt idx="725">
                  <c:v>181923</c:v>
                </c:pt>
                <c:pt idx="726">
                  <c:v>181745</c:v>
                </c:pt>
                <c:pt idx="727">
                  <c:v>180130</c:v>
                </c:pt>
                <c:pt idx="728">
                  <c:v>176957</c:v>
                </c:pt>
                <c:pt idx="729">
                  <c:v>179490</c:v>
                </c:pt>
                <c:pt idx="730">
                  <c:v>178446</c:v>
                </c:pt>
                <c:pt idx="731">
                  <c:v>175560</c:v>
                </c:pt>
                <c:pt idx="732">
                  <c:v>176095</c:v>
                </c:pt>
                <c:pt idx="733">
                  <c:v>172499</c:v>
                </c:pt>
                <c:pt idx="734">
                  <c:v>171321</c:v>
                </c:pt>
                <c:pt idx="735">
                  <c:v>171684</c:v>
                </c:pt>
                <c:pt idx="736">
                  <c:v>170243</c:v>
                </c:pt>
                <c:pt idx="737">
                  <c:v>173868</c:v>
                </c:pt>
                <c:pt idx="738">
                  <c:v>171104</c:v>
                </c:pt>
                <c:pt idx="739">
                  <c:v>173840</c:v>
                </c:pt>
                <c:pt idx="740">
                  <c:v>175657</c:v>
                </c:pt>
                <c:pt idx="741">
                  <c:v>177949</c:v>
                </c:pt>
                <c:pt idx="742">
                  <c:v>181526</c:v>
                </c:pt>
                <c:pt idx="743">
                  <c:v>182608</c:v>
                </c:pt>
                <c:pt idx="744">
                  <c:v>184997</c:v>
                </c:pt>
                <c:pt idx="745">
                  <c:v>181278</c:v>
                </c:pt>
                <c:pt idx="746">
                  <c:v>181175</c:v>
                </c:pt>
                <c:pt idx="747">
                  <c:v>182414</c:v>
                </c:pt>
                <c:pt idx="748">
                  <c:v>182042</c:v>
                </c:pt>
                <c:pt idx="749">
                  <c:v>180695</c:v>
                </c:pt>
                <c:pt idx="750">
                  <c:v>174873</c:v>
                </c:pt>
                <c:pt idx="751">
                  <c:v>175581</c:v>
                </c:pt>
                <c:pt idx="752">
                  <c:v>174363</c:v>
                </c:pt>
                <c:pt idx="753">
                  <c:v>175542</c:v>
                </c:pt>
                <c:pt idx="754">
                  <c:v>172576</c:v>
                </c:pt>
                <c:pt idx="755">
                  <c:v>171893</c:v>
                </c:pt>
                <c:pt idx="756">
                  <c:v>168082</c:v>
                </c:pt>
                <c:pt idx="757">
                  <c:v>168996</c:v>
                </c:pt>
                <c:pt idx="758">
                  <c:v>172242</c:v>
                </c:pt>
                <c:pt idx="759">
                  <c:v>171231</c:v>
                </c:pt>
                <c:pt idx="760">
                  <c:v>176487</c:v>
                </c:pt>
                <c:pt idx="761">
                  <c:v>181230</c:v>
                </c:pt>
                <c:pt idx="762">
                  <c:v>178864</c:v>
                </c:pt>
                <c:pt idx="763">
                  <c:v>181708</c:v>
                </c:pt>
                <c:pt idx="764">
                  <c:v>186979</c:v>
                </c:pt>
                <c:pt idx="765">
                  <c:v>182085</c:v>
                </c:pt>
                <c:pt idx="766">
                  <c:v>180523</c:v>
                </c:pt>
                <c:pt idx="767">
                  <c:v>181649</c:v>
                </c:pt>
                <c:pt idx="768">
                  <c:v>184264</c:v>
                </c:pt>
                <c:pt idx="769">
                  <c:v>189021</c:v>
                </c:pt>
                <c:pt idx="770">
                  <c:v>195977</c:v>
                </c:pt>
                <c:pt idx="771">
                  <c:v>199257</c:v>
                </c:pt>
                <c:pt idx="772">
                  <c:v>199345</c:v>
                </c:pt>
                <c:pt idx="773">
                  <c:v>196685</c:v>
                </c:pt>
                <c:pt idx="774">
                  <c:v>194558</c:v>
                </c:pt>
                <c:pt idx="775">
                  <c:v>191820</c:v>
                </c:pt>
                <c:pt idx="776">
                  <c:v>190198</c:v>
                </c:pt>
                <c:pt idx="777">
                  <c:v>179667</c:v>
                </c:pt>
                <c:pt idx="778">
                  <c:v>178650</c:v>
                </c:pt>
                <c:pt idx="779">
                  <c:v>177367</c:v>
                </c:pt>
                <c:pt idx="780">
                  <c:v>175465</c:v>
                </c:pt>
                <c:pt idx="781">
                  <c:v>174704</c:v>
                </c:pt>
                <c:pt idx="782">
                  <c:v>176054</c:v>
                </c:pt>
                <c:pt idx="783">
                  <c:v>183602</c:v>
                </c:pt>
                <c:pt idx="784">
                  <c:v>189026</c:v>
                </c:pt>
                <c:pt idx="785">
                  <c:v>198632</c:v>
                </c:pt>
                <c:pt idx="786">
                  <c:v>213645</c:v>
                </c:pt>
                <c:pt idx="787">
                  <c:v>224705</c:v>
                </c:pt>
                <c:pt idx="788">
                  <c:v>233780</c:v>
                </c:pt>
                <c:pt idx="789">
                  <c:v>242444</c:v>
                </c:pt>
                <c:pt idx="790">
                  <c:v>251776</c:v>
                </c:pt>
                <c:pt idx="791">
                  <c:v>251554</c:v>
                </c:pt>
                <c:pt idx="792">
                  <c:v>254518</c:v>
                </c:pt>
                <c:pt idx="793">
                  <c:v>253315</c:v>
                </c:pt>
                <c:pt idx="794">
                  <c:v>251012</c:v>
                </c:pt>
                <c:pt idx="795">
                  <c:v>247236</c:v>
                </c:pt>
                <c:pt idx="796">
                  <c:v>234287</c:v>
                </c:pt>
                <c:pt idx="797">
                  <c:v>227165</c:v>
                </c:pt>
                <c:pt idx="798">
                  <c:v>221890</c:v>
                </c:pt>
                <c:pt idx="799">
                  <c:v>220053</c:v>
                </c:pt>
                <c:pt idx="800">
                  <c:v>215995</c:v>
                </c:pt>
                <c:pt idx="801">
                  <c:v>211433</c:v>
                </c:pt>
                <c:pt idx="802">
                  <c:v>211934</c:v>
                </c:pt>
                <c:pt idx="803">
                  <c:v>205436</c:v>
                </c:pt>
                <c:pt idx="804">
                  <c:v>203894</c:v>
                </c:pt>
                <c:pt idx="805">
                  <c:v>201049</c:v>
                </c:pt>
                <c:pt idx="806">
                  <c:v>195099</c:v>
                </c:pt>
                <c:pt idx="807">
                  <c:v>192431</c:v>
                </c:pt>
                <c:pt idx="808">
                  <c:v>190976</c:v>
                </c:pt>
                <c:pt idx="809">
                  <c:v>190822</c:v>
                </c:pt>
                <c:pt idx="810">
                  <c:v>189505</c:v>
                </c:pt>
                <c:pt idx="811">
                  <c:v>197536</c:v>
                </c:pt>
                <c:pt idx="812">
                  <c:v>200016</c:v>
                </c:pt>
                <c:pt idx="813">
                  <c:v>214875</c:v>
                </c:pt>
                <c:pt idx="814">
                  <c:v>220426</c:v>
                </c:pt>
                <c:pt idx="815">
                  <c:v>229379</c:v>
                </c:pt>
                <c:pt idx="816">
                  <c:v>230513</c:v>
                </c:pt>
                <c:pt idx="817">
                  <c:v>226682</c:v>
                </c:pt>
                <c:pt idx="818">
                  <c:v>221408</c:v>
                </c:pt>
                <c:pt idx="819">
                  <c:v>213389</c:v>
                </c:pt>
                <c:pt idx="820">
                  <c:v>202418</c:v>
                </c:pt>
                <c:pt idx="821">
                  <c:v>190716</c:v>
                </c:pt>
                <c:pt idx="822">
                  <c:v>191607</c:v>
                </c:pt>
                <c:pt idx="823">
                  <c:v>186119</c:v>
                </c:pt>
                <c:pt idx="824">
                  <c:v>182973</c:v>
                </c:pt>
                <c:pt idx="825">
                  <c:v>189375</c:v>
                </c:pt>
                <c:pt idx="826">
                  <c:v>201993</c:v>
                </c:pt>
                <c:pt idx="827">
                  <c:v>223358</c:v>
                </c:pt>
                <c:pt idx="828">
                  <c:v>252823</c:v>
                </c:pt>
                <c:pt idx="829">
                  <c:v>302146</c:v>
                </c:pt>
                <c:pt idx="830">
                  <c:v>346755</c:v>
                </c:pt>
                <c:pt idx="831">
                  <c:v>406369</c:v>
                </c:pt>
                <c:pt idx="832">
                  <c:v>444602</c:v>
                </c:pt>
                <c:pt idx="833">
                  <c:v>460371</c:v>
                </c:pt>
                <c:pt idx="834">
                  <c:v>458474</c:v>
                </c:pt>
                <c:pt idx="835">
                  <c:v>437833</c:v>
                </c:pt>
                <c:pt idx="836">
                  <c:v>397591</c:v>
                </c:pt>
                <c:pt idx="837">
                  <c:v>354237</c:v>
                </c:pt>
                <c:pt idx="838">
                  <c:v>313312</c:v>
                </c:pt>
                <c:pt idx="839">
                  <c:v>274852</c:v>
                </c:pt>
                <c:pt idx="840">
                  <c:v>254080</c:v>
                </c:pt>
                <c:pt idx="841">
                  <c:v>238921</c:v>
                </c:pt>
                <c:pt idx="842">
                  <c:v>223816</c:v>
                </c:pt>
                <c:pt idx="843">
                  <c:v>216472</c:v>
                </c:pt>
                <c:pt idx="844">
                  <c:v>210911</c:v>
                </c:pt>
                <c:pt idx="845">
                  <c:v>212422</c:v>
                </c:pt>
                <c:pt idx="846">
                  <c:v>221354</c:v>
                </c:pt>
                <c:pt idx="847">
                  <c:v>219043</c:v>
                </c:pt>
                <c:pt idx="848">
                  <c:v>219820</c:v>
                </c:pt>
                <c:pt idx="849">
                  <c:v>221187</c:v>
                </c:pt>
                <c:pt idx="850">
                  <c:v>219081</c:v>
                </c:pt>
                <c:pt idx="851">
                  <c:v>210369</c:v>
                </c:pt>
                <c:pt idx="852">
                  <c:v>215558</c:v>
                </c:pt>
                <c:pt idx="853">
                  <c:v>211603</c:v>
                </c:pt>
                <c:pt idx="854">
                  <c:v>219324</c:v>
                </c:pt>
                <c:pt idx="855">
                  <c:v>231660</c:v>
                </c:pt>
                <c:pt idx="856">
                  <c:v>278030</c:v>
                </c:pt>
                <c:pt idx="857">
                  <c:v>358318</c:v>
                </c:pt>
                <c:pt idx="858">
                  <c:v>461210</c:v>
                </c:pt>
                <c:pt idx="859">
                  <c:v>549438</c:v>
                </c:pt>
                <c:pt idx="860">
                  <c:v>619973</c:v>
                </c:pt>
                <c:pt idx="861">
                  <c:v>651018</c:v>
                </c:pt>
                <c:pt idx="862">
                  <c:v>658023</c:v>
                </c:pt>
                <c:pt idx="863">
                  <c:v>643904</c:v>
                </c:pt>
                <c:pt idx="864">
                  <c:v>606145</c:v>
                </c:pt>
                <c:pt idx="865">
                  <c:v>569417</c:v>
                </c:pt>
                <c:pt idx="866">
                  <c:v>525316</c:v>
                </c:pt>
                <c:pt idx="867">
                  <c:v>488421</c:v>
                </c:pt>
                <c:pt idx="868">
                  <c:v>460006</c:v>
                </c:pt>
                <c:pt idx="869">
                  <c:v>429139</c:v>
                </c:pt>
                <c:pt idx="870">
                  <c:v>404503</c:v>
                </c:pt>
                <c:pt idx="871">
                  <c:v>387188</c:v>
                </c:pt>
                <c:pt idx="872">
                  <c:v>370253</c:v>
                </c:pt>
                <c:pt idx="873">
                  <c:v>354779</c:v>
                </c:pt>
                <c:pt idx="874">
                  <c:v>336452</c:v>
                </c:pt>
                <c:pt idx="875">
                  <c:v>328454</c:v>
                </c:pt>
                <c:pt idx="876">
                  <c:v>315385</c:v>
                </c:pt>
                <c:pt idx="877">
                  <c:v>305111</c:v>
                </c:pt>
                <c:pt idx="878">
                  <c:v>289993</c:v>
                </c:pt>
                <c:pt idx="879">
                  <c:v>279047</c:v>
                </c:pt>
                <c:pt idx="880">
                  <c:v>275551</c:v>
                </c:pt>
                <c:pt idx="881">
                  <c:v>269736</c:v>
                </c:pt>
                <c:pt idx="882">
                  <c:v>260260</c:v>
                </c:pt>
                <c:pt idx="883">
                  <c:v>260187</c:v>
                </c:pt>
                <c:pt idx="884">
                  <c:v>255084</c:v>
                </c:pt>
                <c:pt idx="885">
                  <c:v>252963</c:v>
                </c:pt>
                <c:pt idx="886">
                  <c:v>256556</c:v>
                </c:pt>
                <c:pt idx="887">
                  <c:v>262542</c:v>
                </c:pt>
                <c:pt idx="888">
                  <c:v>275066</c:v>
                </c:pt>
                <c:pt idx="889">
                  <c:v>290790</c:v>
                </c:pt>
                <c:pt idx="890">
                  <c:v>308314</c:v>
                </c:pt>
                <c:pt idx="891">
                  <c:v>339041</c:v>
                </c:pt>
                <c:pt idx="892">
                  <c:v>356377</c:v>
                </c:pt>
                <c:pt idx="893">
                  <c:v>374429</c:v>
                </c:pt>
                <c:pt idx="894">
                  <c:v>377461</c:v>
                </c:pt>
                <c:pt idx="895">
                  <c:v>380800</c:v>
                </c:pt>
                <c:pt idx="896">
                  <c:v>364158</c:v>
                </c:pt>
                <c:pt idx="897">
                  <c:v>353266</c:v>
                </c:pt>
                <c:pt idx="898">
                  <c:v>342012</c:v>
                </c:pt>
                <c:pt idx="899">
                  <c:v>330645</c:v>
                </c:pt>
                <c:pt idx="900">
                  <c:v>322349</c:v>
                </c:pt>
                <c:pt idx="901">
                  <c:v>318272</c:v>
                </c:pt>
                <c:pt idx="902">
                  <c:v>318050</c:v>
                </c:pt>
                <c:pt idx="903">
                  <c:v>324808</c:v>
                </c:pt>
                <c:pt idx="904">
                  <c:v>339934</c:v>
                </c:pt>
                <c:pt idx="905">
                  <c:v>352895</c:v>
                </c:pt>
                <c:pt idx="906">
                  <c:v>370835</c:v>
                </c:pt>
                <c:pt idx="907">
                  <c:v>384815</c:v>
                </c:pt>
                <c:pt idx="908">
                  <c:v>386337</c:v>
                </c:pt>
                <c:pt idx="909">
                  <c:v>386169</c:v>
                </c:pt>
                <c:pt idx="910">
                  <c:v>368820</c:v>
                </c:pt>
                <c:pt idx="911">
                  <c:v>365985</c:v>
                </c:pt>
                <c:pt idx="912">
                  <c:v>356651</c:v>
                </c:pt>
                <c:pt idx="913">
                  <c:v>340806</c:v>
                </c:pt>
                <c:pt idx="914">
                  <c:v>335820</c:v>
                </c:pt>
                <c:pt idx="915">
                  <c:v>331941</c:v>
                </c:pt>
                <c:pt idx="916">
                  <c:v>327071</c:v>
                </c:pt>
                <c:pt idx="917">
                  <c:v>329485</c:v>
                </c:pt>
                <c:pt idx="918">
                  <c:v>330056</c:v>
                </c:pt>
                <c:pt idx="919">
                  <c:v>331656</c:v>
                </c:pt>
                <c:pt idx="920">
                  <c:v>323123</c:v>
                </c:pt>
                <c:pt idx="921">
                  <c:v>323136</c:v>
                </c:pt>
                <c:pt idx="922">
                  <c:v>316010</c:v>
                </c:pt>
                <c:pt idx="923">
                  <c:v>300354</c:v>
                </c:pt>
                <c:pt idx="924">
                  <c:v>289420</c:v>
                </c:pt>
                <c:pt idx="925">
                  <c:v>274881</c:v>
                </c:pt>
                <c:pt idx="926">
                  <c:v>267043</c:v>
                </c:pt>
                <c:pt idx="927">
                  <c:v>258642</c:v>
                </c:pt>
                <c:pt idx="928">
                  <c:v>246371</c:v>
                </c:pt>
                <c:pt idx="929">
                  <c:v>245762</c:v>
                </c:pt>
                <c:pt idx="930">
                  <c:v>236992</c:v>
                </c:pt>
                <c:pt idx="931">
                  <c:v>231806</c:v>
                </c:pt>
                <c:pt idx="932">
                  <c:v>227562</c:v>
                </c:pt>
                <c:pt idx="933">
                  <c:v>225215</c:v>
                </c:pt>
                <c:pt idx="934">
                  <c:v>220864</c:v>
                </c:pt>
                <c:pt idx="935">
                  <c:v>219603</c:v>
                </c:pt>
                <c:pt idx="936">
                  <c:v>221908</c:v>
                </c:pt>
                <c:pt idx="937">
                  <c:v>218715</c:v>
                </c:pt>
                <c:pt idx="938">
                  <c:v>222421</c:v>
                </c:pt>
                <c:pt idx="939">
                  <c:v>211484</c:v>
                </c:pt>
                <c:pt idx="940">
                  <c:v>209882</c:v>
                </c:pt>
                <c:pt idx="941">
                  <c:v>214203</c:v>
                </c:pt>
                <c:pt idx="942">
                  <c:v>212917</c:v>
                </c:pt>
                <c:pt idx="943">
                  <c:v>213886</c:v>
                </c:pt>
                <c:pt idx="944">
                  <c:v>215418</c:v>
                </c:pt>
                <c:pt idx="945">
                  <c:v>218743</c:v>
                </c:pt>
                <c:pt idx="946">
                  <c:v>228121</c:v>
                </c:pt>
                <c:pt idx="947">
                  <c:v>232424</c:v>
                </c:pt>
                <c:pt idx="948">
                  <c:v>237961</c:v>
                </c:pt>
                <c:pt idx="949">
                  <c:v>240239</c:v>
                </c:pt>
                <c:pt idx="950">
                  <c:v>240583</c:v>
                </c:pt>
                <c:pt idx="951">
                  <c:v>237988</c:v>
                </c:pt>
                <c:pt idx="952">
                  <c:v>240513</c:v>
                </c:pt>
                <c:pt idx="953">
                  <c:v>238609</c:v>
                </c:pt>
                <c:pt idx="954">
                  <c:v>246851</c:v>
                </c:pt>
                <c:pt idx="955">
                  <c:v>255015</c:v>
                </c:pt>
                <c:pt idx="956">
                  <c:v>256329</c:v>
                </c:pt>
                <c:pt idx="957">
                  <c:v>262610</c:v>
                </c:pt>
                <c:pt idx="958">
                  <c:v>262354</c:v>
                </c:pt>
                <c:pt idx="959">
                  <c:v>252843</c:v>
                </c:pt>
                <c:pt idx="960">
                  <c:v>246663</c:v>
                </c:pt>
                <c:pt idx="961">
                  <c:v>236552</c:v>
                </c:pt>
                <c:pt idx="962">
                  <c:v>230014</c:v>
                </c:pt>
                <c:pt idx="963">
                  <c:v>216629</c:v>
                </c:pt>
                <c:pt idx="964">
                  <c:v>212951</c:v>
                </c:pt>
                <c:pt idx="965">
                  <c:v>211030</c:v>
                </c:pt>
                <c:pt idx="966">
                  <c:v>205888</c:v>
                </c:pt>
                <c:pt idx="967">
                  <c:v>204618</c:v>
                </c:pt>
                <c:pt idx="968">
                  <c:v>202882</c:v>
                </c:pt>
                <c:pt idx="969">
                  <c:v>203705</c:v>
                </c:pt>
                <c:pt idx="970">
                  <c:v>206931</c:v>
                </c:pt>
                <c:pt idx="971">
                  <c:v>217981</c:v>
                </c:pt>
                <c:pt idx="972">
                  <c:v>230251</c:v>
                </c:pt>
                <c:pt idx="973">
                  <c:v>243868</c:v>
                </c:pt>
                <c:pt idx="974">
                  <c:v>260477</c:v>
                </c:pt>
                <c:pt idx="975">
                  <c:v>270972</c:v>
                </c:pt>
                <c:pt idx="976">
                  <c:v>278975</c:v>
                </c:pt>
                <c:pt idx="977">
                  <c:v>285492</c:v>
                </c:pt>
                <c:pt idx="978">
                  <c:v>291147</c:v>
                </c:pt>
                <c:pt idx="979">
                  <c:v>295441</c:v>
                </c:pt>
                <c:pt idx="980">
                  <c:v>290349</c:v>
                </c:pt>
                <c:pt idx="981">
                  <c:v>281254</c:v>
                </c:pt>
                <c:pt idx="982">
                  <c:v>274319</c:v>
                </c:pt>
                <c:pt idx="983">
                  <c:v>264552</c:v>
                </c:pt>
                <c:pt idx="984">
                  <c:v>255592</c:v>
                </c:pt>
                <c:pt idx="985">
                  <c:v>250148</c:v>
                </c:pt>
                <c:pt idx="986">
                  <c:v>253268</c:v>
                </c:pt>
                <c:pt idx="987">
                  <c:v>265380</c:v>
                </c:pt>
                <c:pt idx="988">
                  <c:v>307022</c:v>
                </c:pt>
                <c:pt idx="989">
                  <c:v>397539</c:v>
                </c:pt>
                <c:pt idx="990">
                  <c:v>539222</c:v>
                </c:pt>
                <c:pt idx="991">
                  <c:v>756374</c:v>
                </c:pt>
                <c:pt idx="992">
                  <c:v>1024448</c:v>
                </c:pt>
                <c:pt idx="993">
                  <c:v>1304945</c:v>
                </c:pt>
                <c:pt idx="994">
                  <c:v>1576916</c:v>
                </c:pt>
                <c:pt idx="995">
                  <c:v>1768835</c:v>
                </c:pt>
                <c:pt idx="996">
                  <c:v>1872622</c:v>
                </c:pt>
                <c:pt idx="997">
                  <c:v>1865597</c:v>
                </c:pt>
                <c:pt idx="998">
                  <c:v>1777381</c:v>
                </c:pt>
                <c:pt idx="999">
                  <c:v>1630265</c:v>
                </c:pt>
                <c:pt idx="1000">
                  <c:v>1434960</c:v>
                </c:pt>
                <c:pt idx="1001">
                  <c:v>1255074</c:v>
                </c:pt>
                <c:pt idx="1002">
                  <c:v>1103704</c:v>
                </c:pt>
                <c:pt idx="1003">
                  <c:v>964506</c:v>
                </c:pt>
                <c:pt idx="1004">
                  <c:v>872600</c:v>
                </c:pt>
                <c:pt idx="1005">
                  <c:v>789552</c:v>
                </c:pt>
                <c:pt idx="1006">
                  <c:v>724642</c:v>
                </c:pt>
                <c:pt idx="1007">
                  <c:v>668442</c:v>
                </c:pt>
                <c:pt idx="1008">
                  <c:v>638477</c:v>
                </c:pt>
                <c:pt idx="1009">
                  <c:v>607248</c:v>
                </c:pt>
                <c:pt idx="1010">
                  <c:v>580245</c:v>
                </c:pt>
                <c:pt idx="1011">
                  <c:v>552940</c:v>
                </c:pt>
                <c:pt idx="1012">
                  <c:v>528992</c:v>
                </c:pt>
                <c:pt idx="1013">
                  <c:v>518313</c:v>
                </c:pt>
                <c:pt idx="1014">
                  <c:v>494627</c:v>
                </c:pt>
                <c:pt idx="1015">
                  <c:v>478656</c:v>
                </c:pt>
                <c:pt idx="1016">
                  <c:v>466706</c:v>
                </c:pt>
                <c:pt idx="1017">
                  <c:v>460580</c:v>
                </c:pt>
                <c:pt idx="1018">
                  <c:v>463784</c:v>
                </c:pt>
                <c:pt idx="1019">
                  <c:v>465459</c:v>
                </c:pt>
                <c:pt idx="1020">
                  <c:v>477410</c:v>
                </c:pt>
                <c:pt idx="1021">
                  <c:v>472180</c:v>
                </c:pt>
                <c:pt idx="1022">
                  <c:v>486816</c:v>
                </c:pt>
                <c:pt idx="1023">
                  <c:v>484150</c:v>
                </c:pt>
                <c:pt idx="1024">
                  <c:v>475098</c:v>
                </c:pt>
                <c:pt idx="1025">
                  <c:v>460980</c:v>
                </c:pt>
                <c:pt idx="1026">
                  <c:v>432160</c:v>
                </c:pt>
                <c:pt idx="1027">
                  <c:v>402183</c:v>
                </c:pt>
                <c:pt idx="1028">
                  <c:v>381689</c:v>
                </c:pt>
                <c:pt idx="1029">
                  <c:v>356805</c:v>
                </c:pt>
                <c:pt idx="1030">
                  <c:v>340052</c:v>
                </c:pt>
                <c:pt idx="1031">
                  <c:v>328313</c:v>
                </c:pt>
                <c:pt idx="1032">
                  <c:v>317696</c:v>
                </c:pt>
                <c:pt idx="1033">
                  <c:v>309734</c:v>
                </c:pt>
                <c:pt idx="1034">
                  <c:v>305989</c:v>
                </c:pt>
                <c:pt idx="1035">
                  <c:v>300429</c:v>
                </c:pt>
                <c:pt idx="1036">
                  <c:v>301237</c:v>
                </c:pt>
                <c:pt idx="1037">
                  <c:v>293846</c:v>
                </c:pt>
                <c:pt idx="1038">
                  <c:v>294974</c:v>
                </c:pt>
                <c:pt idx="1039">
                  <c:v>293632</c:v>
                </c:pt>
                <c:pt idx="1040">
                  <c:v>291701</c:v>
                </c:pt>
                <c:pt idx="1041">
                  <c:v>289128</c:v>
                </c:pt>
                <c:pt idx="1042">
                  <c:v>301779</c:v>
                </c:pt>
                <c:pt idx="1043">
                  <c:v>309221</c:v>
                </c:pt>
                <c:pt idx="1044">
                  <c:v>320579</c:v>
                </c:pt>
                <c:pt idx="1045">
                  <c:v>337296</c:v>
                </c:pt>
                <c:pt idx="1046">
                  <c:v>347495</c:v>
                </c:pt>
                <c:pt idx="1047">
                  <c:v>359712</c:v>
                </c:pt>
                <c:pt idx="1048">
                  <c:v>366915</c:v>
                </c:pt>
                <c:pt idx="1049">
                  <c:v>368605</c:v>
                </c:pt>
                <c:pt idx="1050">
                  <c:v>369999</c:v>
                </c:pt>
                <c:pt idx="1051">
                  <c:v>362500</c:v>
                </c:pt>
                <c:pt idx="1052">
                  <c:v>354322</c:v>
                </c:pt>
                <c:pt idx="1053">
                  <c:v>346538</c:v>
                </c:pt>
                <c:pt idx="1054">
                  <c:v>343557</c:v>
                </c:pt>
                <c:pt idx="1055">
                  <c:v>339111</c:v>
                </c:pt>
                <c:pt idx="1056">
                  <c:v>334223</c:v>
                </c:pt>
                <c:pt idx="1057">
                  <c:v>329874</c:v>
                </c:pt>
                <c:pt idx="1058">
                  <c:v>321639</c:v>
                </c:pt>
                <c:pt idx="1059">
                  <c:v>321093</c:v>
                </c:pt>
                <c:pt idx="1060">
                  <c:v>316502</c:v>
                </c:pt>
                <c:pt idx="1061">
                  <c:v>307448</c:v>
                </c:pt>
                <c:pt idx="1062">
                  <c:v>306111</c:v>
                </c:pt>
                <c:pt idx="1063">
                  <c:v>298883</c:v>
                </c:pt>
                <c:pt idx="1064">
                  <c:v>301083</c:v>
                </c:pt>
                <c:pt idx="1065">
                  <c:v>298284</c:v>
                </c:pt>
                <c:pt idx="1066">
                  <c:v>295058</c:v>
                </c:pt>
                <c:pt idx="1067">
                  <c:v>308867</c:v>
                </c:pt>
                <c:pt idx="1068">
                  <c:v>297760</c:v>
                </c:pt>
                <c:pt idx="1069">
                  <c:v>297592</c:v>
                </c:pt>
                <c:pt idx="1070">
                  <c:v>290722</c:v>
                </c:pt>
                <c:pt idx="1071">
                  <c:v>285180</c:v>
                </c:pt>
                <c:pt idx="1072">
                  <c:v>284473</c:v>
                </c:pt>
                <c:pt idx="1073">
                  <c:v>283495</c:v>
                </c:pt>
                <c:pt idx="1074">
                  <c:v>282148</c:v>
                </c:pt>
                <c:pt idx="1075">
                  <c:v>276327</c:v>
                </c:pt>
                <c:pt idx="1076">
                  <c:v>277104</c:v>
                </c:pt>
                <c:pt idx="1077">
                  <c:v>270459</c:v>
                </c:pt>
                <c:pt idx="1078">
                  <c:v>268030</c:v>
                </c:pt>
                <c:pt idx="1079">
                  <c:v>261420</c:v>
                </c:pt>
                <c:pt idx="1080">
                  <c:v>255049</c:v>
                </c:pt>
                <c:pt idx="1081">
                  <c:v>250369</c:v>
                </c:pt>
                <c:pt idx="1082">
                  <c:v>243879</c:v>
                </c:pt>
                <c:pt idx="1083">
                  <c:v>241804</c:v>
                </c:pt>
                <c:pt idx="1084">
                  <c:v>241384</c:v>
                </c:pt>
                <c:pt idx="1085">
                  <c:v>238326</c:v>
                </c:pt>
                <c:pt idx="1086">
                  <c:v>235644</c:v>
                </c:pt>
                <c:pt idx="1087">
                  <c:v>232555</c:v>
                </c:pt>
                <c:pt idx="1088">
                  <c:v>233326</c:v>
                </c:pt>
                <c:pt idx="1089">
                  <c:v>231920</c:v>
                </c:pt>
                <c:pt idx="1090">
                  <c:v>231459</c:v>
                </c:pt>
                <c:pt idx="1091">
                  <c:v>230704</c:v>
                </c:pt>
                <c:pt idx="1092">
                  <c:v>233956</c:v>
                </c:pt>
                <c:pt idx="1093">
                  <c:v>238777</c:v>
                </c:pt>
                <c:pt idx="1094">
                  <c:v>241273</c:v>
                </c:pt>
                <c:pt idx="1095">
                  <c:v>252156</c:v>
                </c:pt>
                <c:pt idx="1096">
                  <c:v>263639</c:v>
                </c:pt>
                <c:pt idx="1097">
                  <c:v>276691</c:v>
                </c:pt>
                <c:pt idx="1098">
                  <c:v>287486</c:v>
                </c:pt>
                <c:pt idx="1099">
                  <c:v>294615</c:v>
                </c:pt>
                <c:pt idx="1100">
                  <c:v>300348</c:v>
                </c:pt>
                <c:pt idx="1101">
                  <c:v>293870</c:v>
                </c:pt>
                <c:pt idx="1102">
                  <c:v>286704</c:v>
                </c:pt>
                <c:pt idx="1103">
                  <c:v>277084</c:v>
                </c:pt>
                <c:pt idx="1104">
                  <c:v>275429</c:v>
                </c:pt>
                <c:pt idx="1105">
                  <c:v>266848</c:v>
                </c:pt>
                <c:pt idx="1106">
                  <c:v>261157</c:v>
                </c:pt>
                <c:pt idx="1107">
                  <c:v>258110</c:v>
                </c:pt>
                <c:pt idx="1108">
                  <c:v>250930</c:v>
                </c:pt>
                <c:pt idx="1109">
                  <c:v>249895</c:v>
                </c:pt>
                <c:pt idx="1110">
                  <c:v>244803</c:v>
                </c:pt>
                <c:pt idx="1111">
                  <c:v>240972</c:v>
                </c:pt>
                <c:pt idx="1112">
                  <c:v>240843</c:v>
                </c:pt>
                <c:pt idx="1113">
                  <c:v>240129</c:v>
                </c:pt>
                <c:pt idx="1114">
                  <c:v>239871</c:v>
                </c:pt>
                <c:pt idx="1115">
                  <c:v>238167</c:v>
                </c:pt>
                <c:pt idx="1116">
                  <c:v>234876</c:v>
                </c:pt>
                <c:pt idx="1117">
                  <c:v>237263</c:v>
                </c:pt>
                <c:pt idx="1118">
                  <c:v>237679</c:v>
                </c:pt>
                <c:pt idx="1119">
                  <c:v>234472</c:v>
                </c:pt>
                <c:pt idx="1120">
                  <c:v>232756</c:v>
                </c:pt>
                <c:pt idx="1121">
                  <c:v>241781</c:v>
                </c:pt>
                <c:pt idx="1122">
                  <c:v>233657</c:v>
                </c:pt>
                <c:pt idx="1123">
                  <c:v>234225</c:v>
                </c:pt>
                <c:pt idx="1124">
                  <c:v>235232</c:v>
                </c:pt>
                <c:pt idx="1125">
                  <c:v>234284</c:v>
                </c:pt>
                <c:pt idx="1126">
                  <c:v>238533</c:v>
                </c:pt>
                <c:pt idx="1127">
                  <c:v>238070</c:v>
                </c:pt>
                <c:pt idx="1128">
                  <c:v>237321</c:v>
                </c:pt>
                <c:pt idx="1129">
                  <c:v>234541</c:v>
                </c:pt>
                <c:pt idx="1130">
                  <c:v>234675</c:v>
                </c:pt>
                <c:pt idx="1131">
                  <c:v>235919</c:v>
                </c:pt>
                <c:pt idx="1132">
                  <c:v>235754</c:v>
                </c:pt>
                <c:pt idx="1133">
                  <c:v>228458</c:v>
                </c:pt>
                <c:pt idx="1134">
                  <c:v>229727</c:v>
                </c:pt>
                <c:pt idx="1135">
                  <c:v>227867</c:v>
                </c:pt>
                <c:pt idx="1136">
                  <c:v>225132</c:v>
                </c:pt>
                <c:pt idx="1137">
                  <c:v>225362</c:v>
                </c:pt>
                <c:pt idx="1138">
                  <c:v>227280</c:v>
                </c:pt>
                <c:pt idx="1139">
                  <c:v>224413</c:v>
                </c:pt>
                <c:pt idx="1140">
                  <c:v>228567</c:v>
                </c:pt>
                <c:pt idx="1141">
                  <c:v>228960</c:v>
                </c:pt>
                <c:pt idx="1142">
                  <c:v>225775</c:v>
                </c:pt>
                <c:pt idx="1143">
                  <c:v>231293</c:v>
                </c:pt>
                <c:pt idx="1144">
                  <c:v>228441</c:v>
                </c:pt>
                <c:pt idx="1145">
                  <c:v>234960</c:v>
                </c:pt>
                <c:pt idx="1146">
                  <c:v>240820</c:v>
                </c:pt>
                <c:pt idx="1147">
                  <c:v>252440</c:v>
                </c:pt>
                <c:pt idx="1148">
                  <c:v>262281</c:v>
                </c:pt>
                <c:pt idx="1149">
                  <c:v>282415</c:v>
                </c:pt>
                <c:pt idx="1150">
                  <c:v>300326</c:v>
                </c:pt>
                <c:pt idx="1151">
                  <c:v>313334</c:v>
                </c:pt>
                <c:pt idx="1152">
                  <c:v>324756</c:v>
                </c:pt>
                <c:pt idx="1153">
                  <c:v>325839</c:v>
                </c:pt>
                <c:pt idx="1154">
                  <c:v>330518</c:v>
                </c:pt>
                <c:pt idx="1155">
                  <c:v>330895</c:v>
                </c:pt>
                <c:pt idx="1156">
                  <c:v>323152</c:v>
                </c:pt>
                <c:pt idx="1157">
                  <c:v>315450</c:v>
                </c:pt>
                <c:pt idx="1158">
                  <c:v>320513</c:v>
                </c:pt>
                <c:pt idx="1159">
                  <c:v>326265</c:v>
                </c:pt>
                <c:pt idx="1160">
                  <c:v>334526</c:v>
                </c:pt>
                <c:pt idx="1161">
                  <c:v>349921</c:v>
                </c:pt>
                <c:pt idx="1162">
                  <c:v>348483</c:v>
                </c:pt>
                <c:pt idx="1163">
                  <c:v>344393</c:v>
                </c:pt>
                <c:pt idx="1164">
                  <c:v>338174</c:v>
                </c:pt>
                <c:pt idx="1165">
                  <c:v>322656</c:v>
                </c:pt>
                <c:pt idx="1166">
                  <c:v>297371</c:v>
                </c:pt>
                <c:pt idx="1167">
                  <c:v>277968</c:v>
                </c:pt>
                <c:pt idx="1168">
                  <c:v>261268</c:v>
                </c:pt>
                <c:pt idx="1169">
                  <c:v>248482</c:v>
                </c:pt>
                <c:pt idx="1170">
                  <c:v>240812</c:v>
                </c:pt>
                <c:pt idx="1171">
                  <c:v>240814</c:v>
                </c:pt>
                <c:pt idx="1172">
                  <c:v>240795</c:v>
                </c:pt>
                <c:pt idx="1173">
                  <c:v>244097</c:v>
                </c:pt>
                <c:pt idx="1174">
                  <c:v>251206</c:v>
                </c:pt>
                <c:pt idx="1175">
                  <c:v>266088</c:v>
                </c:pt>
                <c:pt idx="1176">
                  <c:v>285620</c:v>
                </c:pt>
                <c:pt idx="1177">
                  <c:v>307412</c:v>
                </c:pt>
                <c:pt idx="1178">
                  <c:v>332558</c:v>
                </c:pt>
                <c:pt idx="1179">
                  <c:v>357380</c:v>
                </c:pt>
                <c:pt idx="1180">
                  <c:v>375145</c:v>
                </c:pt>
                <c:pt idx="1181">
                  <c:v>391289</c:v>
                </c:pt>
                <c:pt idx="1182">
                  <c:v>384067</c:v>
                </c:pt>
                <c:pt idx="1183">
                  <c:v>376373</c:v>
                </c:pt>
                <c:pt idx="1184">
                  <c:v>360526</c:v>
                </c:pt>
                <c:pt idx="1185">
                  <c:v>347175</c:v>
                </c:pt>
                <c:pt idx="1186">
                  <c:v>332881</c:v>
                </c:pt>
                <c:pt idx="1187">
                  <c:v>327926</c:v>
                </c:pt>
                <c:pt idx="1188">
                  <c:v>322308</c:v>
                </c:pt>
                <c:pt idx="1189">
                  <c:v>320364</c:v>
                </c:pt>
                <c:pt idx="1190">
                  <c:v>323890</c:v>
                </c:pt>
                <c:pt idx="1191">
                  <c:v>325955</c:v>
                </c:pt>
                <c:pt idx="1192">
                  <c:v>329116</c:v>
                </c:pt>
                <c:pt idx="1193">
                  <c:v>337850</c:v>
                </c:pt>
                <c:pt idx="1194">
                  <c:v>343968</c:v>
                </c:pt>
                <c:pt idx="1195">
                  <c:v>338166</c:v>
                </c:pt>
                <c:pt idx="1196">
                  <c:v>338076</c:v>
                </c:pt>
                <c:pt idx="1197">
                  <c:v>327826</c:v>
                </c:pt>
                <c:pt idx="1198">
                  <c:v>312529</c:v>
                </c:pt>
                <c:pt idx="1199">
                  <c:v>299863</c:v>
                </c:pt>
                <c:pt idx="1200">
                  <c:v>287826</c:v>
                </c:pt>
                <c:pt idx="1201">
                  <c:v>282906</c:v>
                </c:pt>
                <c:pt idx="1202">
                  <c:v>281199</c:v>
                </c:pt>
                <c:pt idx="1203">
                  <c:v>283503</c:v>
                </c:pt>
                <c:pt idx="1204">
                  <c:v>302265</c:v>
                </c:pt>
                <c:pt idx="1205">
                  <c:v>328857</c:v>
                </c:pt>
                <c:pt idx="1206">
                  <c:v>356532</c:v>
                </c:pt>
                <c:pt idx="1207">
                  <c:v>397822</c:v>
                </c:pt>
                <c:pt idx="1208">
                  <c:v>434001</c:v>
                </c:pt>
                <c:pt idx="1209">
                  <c:v>459402</c:v>
                </c:pt>
                <c:pt idx="1210">
                  <c:v>476988</c:v>
                </c:pt>
                <c:pt idx="1211">
                  <c:v>484106</c:v>
                </c:pt>
                <c:pt idx="1212">
                  <c:v>478999</c:v>
                </c:pt>
                <c:pt idx="1213">
                  <c:v>469005</c:v>
                </c:pt>
                <c:pt idx="1214">
                  <c:v>455499</c:v>
                </c:pt>
                <c:pt idx="1215">
                  <c:v>435688</c:v>
                </c:pt>
                <c:pt idx="1216">
                  <c:v>415750</c:v>
                </c:pt>
                <c:pt idx="1217">
                  <c:v>399596</c:v>
                </c:pt>
                <c:pt idx="1218">
                  <c:v>382542</c:v>
                </c:pt>
                <c:pt idx="1219">
                  <c:v>362980</c:v>
                </c:pt>
                <c:pt idx="1220">
                  <c:v>351348</c:v>
                </c:pt>
                <c:pt idx="1221">
                  <c:v>337103</c:v>
                </c:pt>
                <c:pt idx="1222">
                  <c:v>322166</c:v>
                </c:pt>
                <c:pt idx="1223">
                  <c:v>308343</c:v>
                </c:pt>
                <c:pt idx="1224">
                  <c:v>304190</c:v>
                </c:pt>
                <c:pt idx="1225">
                  <c:v>299978</c:v>
                </c:pt>
                <c:pt idx="1226">
                  <c:v>294414</c:v>
                </c:pt>
                <c:pt idx="1227">
                  <c:v>296937</c:v>
                </c:pt>
                <c:pt idx="1228">
                  <c:v>297295</c:v>
                </c:pt>
                <c:pt idx="1229">
                  <c:v>301627</c:v>
                </c:pt>
                <c:pt idx="1230">
                  <c:v>314761</c:v>
                </c:pt>
                <c:pt idx="1231">
                  <c:v>327423</c:v>
                </c:pt>
                <c:pt idx="1232">
                  <c:v>346547</c:v>
                </c:pt>
                <c:pt idx="1233">
                  <c:v>358972</c:v>
                </c:pt>
                <c:pt idx="1234">
                  <c:v>378849</c:v>
                </c:pt>
                <c:pt idx="1235">
                  <c:v>385360</c:v>
                </c:pt>
                <c:pt idx="1236">
                  <c:v>386244</c:v>
                </c:pt>
                <c:pt idx="1237">
                  <c:v>383652</c:v>
                </c:pt>
                <c:pt idx="1238">
                  <c:v>374863</c:v>
                </c:pt>
                <c:pt idx="1239">
                  <c:v>369589</c:v>
                </c:pt>
                <c:pt idx="1240">
                  <c:v>361790</c:v>
                </c:pt>
                <c:pt idx="1241">
                  <c:v>372868</c:v>
                </c:pt>
                <c:pt idx="1242">
                  <c:v>374856</c:v>
                </c:pt>
                <c:pt idx="1243">
                  <c:v>384937</c:v>
                </c:pt>
                <c:pt idx="1244">
                  <c:v>382312</c:v>
                </c:pt>
                <c:pt idx="1245">
                  <c:v>391222</c:v>
                </c:pt>
                <c:pt idx="1246">
                  <c:v>376328</c:v>
                </c:pt>
                <c:pt idx="1247">
                  <c:v>360767</c:v>
                </c:pt>
                <c:pt idx="1248">
                  <c:v>345561</c:v>
                </c:pt>
                <c:pt idx="1249">
                  <c:v>333047</c:v>
                </c:pt>
                <c:pt idx="1250">
                  <c:v>311323</c:v>
                </c:pt>
                <c:pt idx="1251">
                  <c:v>295958</c:v>
                </c:pt>
                <c:pt idx="1252">
                  <c:v>283657</c:v>
                </c:pt>
                <c:pt idx="1253">
                  <c:v>280946</c:v>
                </c:pt>
                <c:pt idx="1254">
                  <c:v>277615</c:v>
                </c:pt>
                <c:pt idx="1255">
                  <c:v>274455</c:v>
                </c:pt>
                <c:pt idx="1256">
                  <c:v>279737</c:v>
                </c:pt>
                <c:pt idx="1257">
                  <c:v>290041</c:v>
                </c:pt>
                <c:pt idx="1258">
                  <c:v>305825</c:v>
                </c:pt>
                <c:pt idx="1259">
                  <c:v>325951</c:v>
                </c:pt>
                <c:pt idx="1260">
                  <c:v>346245</c:v>
                </c:pt>
                <c:pt idx="1261">
                  <c:v>370977</c:v>
                </c:pt>
                <c:pt idx="1262">
                  <c:v>397346</c:v>
                </c:pt>
                <c:pt idx="1263">
                  <c:v>424354</c:v>
                </c:pt>
                <c:pt idx="1264">
                  <c:v>451128</c:v>
                </c:pt>
                <c:pt idx="1265">
                  <c:v>479647</c:v>
                </c:pt>
                <c:pt idx="1266">
                  <c:v>520196</c:v>
                </c:pt>
                <c:pt idx="1267">
                  <c:v>547060</c:v>
                </c:pt>
                <c:pt idx="1268">
                  <c:v>578562</c:v>
                </c:pt>
                <c:pt idx="1269">
                  <c:v>596595</c:v>
                </c:pt>
                <c:pt idx="1270">
                  <c:v>592275</c:v>
                </c:pt>
                <c:pt idx="1271">
                  <c:v>559764</c:v>
                </c:pt>
                <c:pt idx="1272">
                  <c:v>516053</c:v>
                </c:pt>
                <c:pt idx="1273">
                  <c:v>473717</c:v>
                </c:pt>
                <c:pt idx="1274">
                  <c:v>419614</c:v>
                </c:pt>
                <c:pt idx="1275">
                  <c:v>382455</c:v>
                </c:pt>
                <c:pt idx="1276">
                  <c:v>354734</c:v>
                </c:pt>
                <c:pt idx="1277">
                  <c:v>343140</c:v>
                </c:pt>
                <c:pt idx="1278">
                  <c:v>335235</c:v>
                </c:pt>
                <c:pt idx="1279">
                  <c:v>336008</c:v>
                </c:pt>
                <c:pt idx="1280">
                  <c:v>332789</c:v>
                </c:pt>
                <c:pt idx="1281">
                  <c:v>323314</c:v>
                </c:pt>
                <c:pt idx="1282">
                  <c:v>314874</c:v>
                </c:pt>
                <c:pt idx="1283">
                  <c:v>300664</c:v>
                </c:pt>
                <c:pt idx="1284">
                  <c:v>294691</c:v>
                </c:pt>
                <c:pt idx="1285">
                  <c:v>278559</c:v>
                </c:pt>
                <c:pt idx="1286">
                  <c:v>270882</c:v>
                </c:pt>
                <c:pt idx="1287">
                  <c:v>261624</c:v>
                </c:pt>
                <c:pt idx="1288">
                  <c:v>258436</c:v>
                </c:pt>
                <c:pt idx="1289">
                  <c:v>252924</c:v>
                </c:pt>
                <c:pt idx="1290">
                  <c:v>251798</c:v>
                </c:pt>
                <c:pt idx="1291">
                  <c:v>248496</c:v>
                </c:pt>
                <c:pt idx="1292">
                  <c:v>243149</c:v>
                </c:pt>
                <c:pt idx="1293">
                  <c:v>245678</c:v>
                </c:pt>
                <c:pt idx="1294">
                  <c:v>245855</c:v>
                </c:pt>
                <c:pt idx="1295">
                  <c:v>242986</c:v>
                </c:pt>
                <c:pt idx="1296">
                  <c:v>246041</c:v>
                </c:pt>
                <c:pt idx="1297">
                  <c:v>240562</c:v>
                </c:pt>
                <c:pt idx="1298">
                  <c:v>244095</c:v>
                </c:pt>
                <c:pt idx="1299">
                  <c:v>238618</c:v>
                </c:pt>
                <c:pt idx="1300">
                  <c:v>242808</c:v>
                </c:pt>
                <c:pt idx="1301">
                  <c:v>240217</c:v>
                </c:pt>
                <c:pt idx="1302">
                  <c:v>245620</c:v>
                </c:pt>
                <c:pt idx="1303">
                  <c:v>251669</c:v>
                </c:pt>
                <c:pt idx="1304">
                  <c:v>258792</c:v>
                </c:pt>
                <c:pt idx="1305">
                  <c:v>262935</c:v>
                </c:pt>
                <c:pt idx="1306">
                  <c:v>263583</c:v>
                </c:pt>
                <c:pt idx="1307">
                  <c:v>270397</c:v>
                </c:pt>
                <c:pt idx="1308">
                  <c:v>266016</c:v>
                </c:pt>
                <c:pt idx="1309">
                  <c:v>268122</c:v>
                </c:pt>
                <c:pt idx="1310">
                  <c:v>268664</c:v>
                </c:pt>
                <c:pt idx="1311">
                  <c:v>270768</c:v>
                </c:pt>
                <c:pt idx="1312">
                  <c:v>278085</c:v>
                </c:pt>
                <c:pt idx="1313">
                  <c:v>281926</c:v>
                </c:pt>
                <c:pt idx="1314">
                  <c:v>287756</c:v>
                </c:pt>
                <c:pt idx="1315">
                  <c:v>299609</c:v>
                </c:pt>
                <c:pt idx="1316">
                  <c:v>294724</c:v>
                </c:pt>
                <c:pt idx="1317">
                  <c:v>295174</c:v>
                </c:pt>
                <c:pt idx="1318">
                  <c:v>288561</c:v>
                </c:pt>
                <c:pt idx="1319">
                  <c:v>281737</c:v>
                </c:pt>
                <c:pt idx="1320">
                  <c:v>268013</c:v>
                </c:pt>
                <c:pt idx="1321">
                  <c:v>256634</c:v>
                </c:pt>
                <c:pt idx="1322">
                  <c:v>247730</c:v>
                </c:pt>
                <c:pt idx="1323">
                  <c:v>239228</c:v>
                </c:pt>
                <c:pt idx="1324">
                  <c:v>232226</c:v>
                </c:pt>
                <c:pt idx="1325">
                  <c:v>225235</c:v>
                </c:pt>
                <c:pt idx="1326">
                  <c:v>223140</c:v>
                </c:pt>
                <c:pt idx="1327">
                  <c:v>225316</c:v>
                </c:pt>
                <c:pt idx="1328">
                  <c:v>231179</c:v>
                </c:pt>
                <c:pt idx="1329">
                  <c:v>243248</c:v>
                </c:pt>
                <c:pt idx="1330">
                  <c:v>264142</c:v>
                </c:pt>
                <c:pt idx="1331">
                  <c:v>295153</c:v>
                </c:pt>
                <c:pt idx="1332">
                  <c:v>324431</c:v>
                </c:pt>
                <c:pt idx="1333">
                  <c:v>357945</c:v>
                </c:pt>
                <c:pt idx="1334">
                  <c:v>390150</c:v>
                </c:pt>
                <c:pt idx="1335">
                  <c:v>400321</c:v>
                </c:pt>
                <c:pt idx="1336">
                  <c:v>406887</c:v>
                </c:pt>
                <c:pt idx="1337">
                  <c:v>402501</c:v>
                </c:pt>
                <c:pt idx="1338">
                  <c:v>371149</c:v>
                </c:pt>
                <c:pt idx="1339">
                  <c:v>348636</c:v>
                </c:pt>
                <c:pt idx="1340">
                  <c:v>323145</c:v>
                </c:pt>
                <c:pt idx="1341">
                  <c:v>297334</c:v>
                </c:pt>
                <c:pt idx="1342">
                  <c:v>281714</c:v>
                </c:pt>
                <c:pt idx="1343">
                  <c:v>264219</c:v>
                </c:pt>
                <c:pt idx="1344">
                  <c:v>254668</c:v>
                </c:pt>
                <c:pt idx="1345">
                  <c:v>245113</c:v>
                </c:pt>
                <c:pt idx="1346">
                  <c:v>238178</c:v>
                </c:pt>
                <c:pt idx="1347">
                  <c:v>234053</c:v>
                </c:pt>
                <c:pt idx="1348">
                  <c:v>227209</c:v>
                </c:pt>
                <c:pt idx="1349">
                  <c:v>227436</c:v>
                </c:pt>
                <c:pt idx="1350">
                  <c:v>227611</c:v>
                </c:pt>
                <c:pt idx="1351">
                  <c:v>230683</c:v>
                </c:pt>
                <c:pt idx="1352">
                  <c:v>234792</c:v>
                </c:pt>
                <c:pt idx="1353">
                  <c:v>246368</c:v>
                </c:pt>
                <c:pt idx="1354">
                  <c:v>260285</c:v>
                </c:pt>
                <c:pt idx="1355">
                  <c:v>276110</c:v>
                </c:pt>
                <c:pt idx="1356">
                  <c:v>297337</c:v>
                </c:pt>
                <c:pt idx="1357">
                  <c:v>306964</c:v>
                </c:pt>
                <c:pt idx="1358">
                  <c:v>317783</c:v>
                </c:pt>
                <c:pt idx="1359">
                  <c:v>313804</c:v>
                </c:pt>
                <c:pt idx="1360">
                  <c:v>307200</c:v>
                </c:pt>
                <c:pt idx="1361">
                  <c:v>291101</c:v>
                </c:pt>
                <c:pt idx="1362">
                  <c:v>273340</c:v>
                </c:pt>
                <c:pt idx="1363">
                  <c:v>259475</c:v>
                </c:pt>
                <c:pt idx="1364">
                  <c:v>247446</c:v>
                </c:pt>
                <c:pt idx="1365">
                  <c:v>244574</c:v>
                </c:pt>
                <c:pt idx="1366">
                  <c:v>254111</c:v>
                </c:pt>
                <c:pt idx="1367">
                  <c:v>256276</c:v>
                </c:pt>
                <c:pt idx="1368">
                  <c:v>268337</c:v>
                </c:pt>
                <c:pt idx="1369">
                  <c:v>270441</c:v>
                </c:pt>
                <c:pt idx="1370">
                  <c:v>277578</c:v>
                </c:pt>
                <c:pt idx="1371">
                  <c:v>276534</c:v>
                </c:pt>
                <c:pt idx="1372">
                  <c:v>270006</c:v>
                </c:pt>
                <c:pt idx="1373">
                  <c:v>269444</c:v>
                </c:pt>
                <c:pt idx="1374">
                  <c:v>264331</c:v>
                </c:pt>
                <c:pt idx="1375">
                  <c:v>263156</c:v>
                </c:pt>
                <c:pt idx="1376">
                  <c:v>266986</c:v>
                </c:pt>
                <c:pt idx="1377">
                  <c:v>264859</c:v>
                </c:pt>
                <c:pt idx="1378">
                  <c:v>274162</c:v>
                </c:pt>
                <c:pt idx="1379">
                  <c:v>285312</c:v>
                </c:pt>
                <c:pt idx="1380">
                  <c:v>289028</c:v>
                </c:pt>
                <c:pt idx="1381">
                  <c:v>292005</c:v>
                </c:pt>
                <c:pt idx="1382">
                  <c:v>292907</c:v>
                </c:pt>
                <c:pt idx="1383">
                  <c:v>286021</c:v>
                </c:pt>
                <c:pt idx="1384">
                  <c:v>278321</c:v>
                </c:pt>
                <c:pt idx="1385">
                  <c:v>268496</c:v>
                </c:pt>
                <c:pt idx="1386">
                  <c:v>259472</c:v>
                </c:pt>
                <c:pt idx="1387">
                  <c:v>251117</c:v>
                </c:pt>
                <c:pt idx="1388">
                  <c:v>240849</c:v>
                </c:pt>
                <c:pt idx="1389">
                  <c:v>236266</c:v>
                </c:pt>
                <c:pt idx="1390">
                  <c:v>227749</c:v>
                </c:pt>
                <c:pt idx="1391">
                  <c:v>227762</c:v>
                </c:pt>
                <c:pt idx="1392">
                  <c:v>230506</c:v>
                </c:pt>
                <c:pt idx="1393">
                  <c:v>233693</c:v>
                </c:pt>
                <c:pt idx="1394">
                  <c:v>239705</c:v>
                </c:pt>
                <c:pt idx="1395">
                  <c:v>248757</c:v>
                </c:pt>
                <c:pt idx="1396">
                  <c:v>254053</c:v>
                </c:pt>
                <c:pt idx="1397">
                  <c:v>253709</c:v>
                </c:pt>
                <c:pt idx="1398">
                  <c:v>257912</c:v>
                </c:pt>
                <c:pt idx="1399">
                  <c:v>255382</c:v>
                </c:pt>
                <c:pt idx="1400">
                  <c:v>242741</c:v>
                </c:pt>
                <c:pt idx="1401">
                  <c:v>235092</c:v>
                </c:pt>
                <c:pt idx="1402">
                  <c:v>235542</c:v>
                </c:pt>
                <c:pt idx="1403">
                  <c:v>225721</c:v>
                </c:pt>
                <c:pt idx="1404">
                  <c:v>222955</c:v>
                </c:pt>
                <c:pt idx="1405">
                  <c:v>222016</c:v>
                </c:pt>
                <c:pt idx="1406">
                  <c:v>220122</c:v>
                </c:pt>
                <c:pt idx="1407">
                  <c:v>219764</c:v>
                </c:pt>
                <c:pt idx="1408">
                  <c:v>219599</c:v>
                </c:pt>
                <c:pt idx="1409">
                  <c:v>213257</c:v>
                </c:pt>
                <c:pt idx="1410">
                  <c:v>212691</c:v>
                </c:pt>
                <c:pt idx="1411">
                  <c:v>210612</c:v>
                </c:pt>
                <c:pt idx="1412">
                  <c:v>207798</c:v>
                </c:pt>
                <c:pt idx="1413">
                  <c:v>207683</c:v>
                </c:pt>
                <c:pt idx="1414">
                  <c:v>200864</c:v>
                </c:pt>
                <c:pt idx="1415">
                  <c:v>201602</c:v>
                </c:pt>
                <c:pt idx="1416">
                  <c:v>199353</c:v>
                </c:pt>
                <c:pt idx="1417">
                  <c:v>197801</c:v>
                </c:pt>
                <c:pt idx="1418">
                  <c:v>199954</c:v>
                </c:pt>
                <c:pt idx="1419">
                  <c:v>197133</c:v>
                </c:pt>
                <c:pt idx="1420">
                  <c:v>195153</c:v>
                </c:pt>
                <c:pt idx="1421">
                  <c:v>197625</c:v>
                </c:pt>
                <c:pt idx="1422">
                  <c:v>200362</c:v>
                </c:pt>
                <c:pt idx="1423">
                  <c:v>206188</c:v>
                </c:pt>
                <c:pt idx="1424">
                  <c:v>212333</c:v>
                </c:pt>
                <c:pt idx="1425">
                  <c:v>217519</c:v>
                </c:pt>
                <c:pt idx="1426">
                  <c:v>228187</c:v>
                </c:pt>
                <c:pt idx="1427">
                  <c:v>241064</c:v>
                </c:pt>
                <c:pt idx="1428">
                  <c:v>245477</c:v>
                </c:pt>
                <c:pt idx="1429">
                  <c:v>257707</c:v>
                </c:pt>
                <c:pt idx="1430">
                  <c:v>266866</c:v>
                </c:pt>
                <c:pt idx="1431">
                  <c:v>282668</c:v>
                </c:pt>
                <c:pt idx="1432">
                  <c:v>302898</c:v>
                </c:pt>
                <c:pt idx="1433">
                  <c:v>330682</c:v>
                </c:pt>
                <c:pt idx="1434">
                  <c:v>366383</c:v>
                </c:pt>
                <c:pt idx="1435">
                  <c:v>397849</c:v>
                </c:pt>
                <c:pt idx="1436">
                  <c:v>426577</c:v>
                </c:pt>
                <c:pt idx="1437">
                  <c:v>435700</c:v>
                </c:pt>
                <c:pt idx="1438">
                  <c:v>439968</c:v>
                </c:pt>
                <c:pt idx="1439">
                  <c:v>436975</c:v>
                </c:pt>
                <c:pt idx="1440">
                  <c:v>402901</c:v>
                </c:pt>
                <c:pt idx="1441">
                  <c:v>383276</c:v>
                </c:pt>
                <c:pt idx="1442">
                  <c:v>357067</c:v>
                </c:pt>
                <c:pt idx="1443">
                  <c:v>326848</c:v>
                </c:pt>
                <c:pt idx="1444">
                  <c:v>309506</c:v>
                </c:pt>
                <c:pt idx="1445">
                  <c:v>294383</c:v>
                </c:pt>
                <c:pt idx="1446">
                  <c:v>279593</c:v>
                </c:pt>
                <c:pt idx="1447">
                  <c:v>268272</c:v>
                </c:pt>
                <c:pt idx="1448">
                  <c:v>262931</c:v>
                </c:pt>
                <c:pt idx="1449">
                  <c:v>258837</c:v>
                </c:pt>
                <c:pt idx="1450">
                  <c:v>257040</c:v>
                </c:pt>
                <c:pt idx="1451">
                  <c:v>257284</c:v>
                </c:pt>
                <c:pt idx="1452">
                  <c:v>253220</c:v>
                </c:pt>
                <c:pt idx="1453">
                  <c:v>257009</c:v>
                </c:pt>
                <c:pt idx="1454">
                  <c:v>252799</c:v>
                </c:pt>
                <c:pt idx="1455">
                  <c:v>246422</c:v>
                </c:pt>
                <c:pt idx="1456">
                  <c:v>241462</c:v>
                </c:pt>
                <c:pt idx="1457">
                  <c:v>240607</c:v>
                </c:pt>
                <c:pt idx="1458">
                  <c:v>239905</c:v>
                </c:pt>
                <c:pt idx="1459">
                  <c:v>241942</c:v>
                </c:pt>
                <c:pt idx="1460">
                  <c:v>246731</c:v>
                </c:pt>
                <c:pt idx="1461">
                  <c:v>249846</c:v>
                </c:pt>
                <c:pt idx="1462">
                  <c:v>264107</c:v>
                </c:pt>
                <c:pt idx="1463">
                  <c:v>270455</c:v>
                </c:pt>
                <c:pt idx="1464">
                  <c:v>282027</c:v>
                </c:pt>
                <c:pt idx="1465">
                  <c:v>288940</c:v>
                </c:pt>
                <c:pt idx="1466">
                  <c:v>287775</c:v>
                </c:pt>
                <c:pt idx="1467">
                  <c:v>284845</c:v>
                </c:pt>
                <c:pt idx="1468">
                  <c:v>278503</c:v>
                </c:pt>
                <c:pt idx="1469">
                  <c:v>267913</c:v>
                </c:pt>
                <c:pt idx="1470">
                  <c:v>260457</c:v>
                </c:pt>
                <c:pt idx="1471">
                  <c:v>253638</c:v>
                </c:pt>
                <c:pt idx="1472">
                  <c:v>252104</c:v>
                </c:pt>
                <c:pt idx="1473">
                  <c:v>252182</c:v>
                </c:pt>
                <c:pt idx="1474">
                  <c:v>252280</c:v>
                </c:pt>
                <c:pt idx="1475">
                  <c:v>253262</c:v>
                </c:pt>
                <c:pt idx="1476">
                  <c:v>247058</c:v>
                </c:pt>
                <c:pt idx="1477">
                  <c:v>248628</c:v>
                </c:pt>
                <c:pt idx="1478">
                  <c:v>238768</c:v>
                </c:pt>
                <c:pt idx="1479">
                  <c:v>240393</c:v>
                </c:pt>
                <c:pt idx="1480">
                  <c:v>230590</c:v>
                </c:pt>
                <c:pt idx="1481">
                  <c:v>234528</c:v>
                </c:pt>
                <c:pt idx="1482">
                  <c:v>231381</c:v>
                </c:pt>
                <c:pt idx="1483">
                  <c:v>229117</c:v>
                </c:pt>
                <c:pt idx="1484">
                  <c:v>232493</c:v>
                </c:pt>
                <c:pt idx="1485">
                  <c:v>226978</c:v>
                </c:pt>
                <c:pt idx="1486">
                  <c:v>228655</c:v>
                </c:pt>
                <c:pt idx="1487">
                  <c:v>226138</c:v>
                </c:pt>
                <c:pt idx="1488">
                  <c:v>229911</c:v>
                </c:pt>
                <c:pt idx="1489">
                  <c:v>236397</c:v>
                </c:pt>
                <c:pt idx="1490">
                  <c:v>243037</c:v>
                </c:pt>
                <c:pt idx="1491">
                  <c:v>245106</c:v>
                </c:pt>
                <c:pt idx="1492">
                  <c:v>246751</c:v>
                </c:pt>
                <c:pt idx="1493">
                  <c:v>257831</c:v>
                </c:pt>
                <c:pt idx="1494">
                  <c:v>263471</c:v>
                </c:pt>
                <c:pt idx="1495">
                  <c:v>272509</c:v>
                </c:pt>
                <c:pt idx="1496">
                  <c:v>282125</c:v>
                </c:pt>
                <c:pt idx="1497">
                  <c:v>277757</c:v>
                </c:pt>
                <c:pt idx="1498">
                  <c:v>276948</c:v>
                </c:pt>
                <c:pt idx="1499">
                  <c:v>268491</c:v>
                </c:pt>
                <c:pt idx="1500">
                  <c:v>266050</c:v>
                </c:pt>
                <c:pt idx="1501">
                  <c:v>263057</c:v>
                </c:pt>
                <c:pt idx="1502">
                  <c:v>260862</c:v>
                </c:pt>
                <c:pt idx="1503">
                  <c:v>268031</c:v>
                </c:pt>
                <c:pt idx="1504">
                  <c:v>279045</c:v>
                </c:pt>
                <c:pt idx="1505">
                  <c:v>297854</c:v>
                </c:pt>
                <c:pt idx="1506">
                  <c:v>322463</c:v>
                </c:pt>
                <c:pt idx="1507">
                  <c:v>337335</c:v>
                </c:pt>
                <c:pt idx="1508">
                  <c:v>358370</c:v>
                </c:pt>
                <c:pt idx="1509">
                  <c:v>366312</c:v>
                </c:pt>
                <c:pt idx="1510">
                  <c:v>367472</c:v>
                </c:pt>
                <c:pt idx="1511">
                  <c:v>360346</c:v>
                </c:pt>
                <c:pt idx="1512">
                  <c:v>346667</c:v>
                </c:pt>
                <c:pt idx="1513">
                  <c:v>331200</c:v>
                </c:pt>
                <c:pt idx="1514">
                  <c:v>318154</c:v>
                </c:pt>
                <c:pt idx="1515">
                  <c:v>303914</c:v>
                </c:pt>
                <c:pt idx="1516">
                  <c:v>296075</c:v>
                </c:pt>
                <c:pt idx="1517">
                  <c:v>286650</c:v>
                </c:pt>
                <c:pt idx="1518">
                  <c:v>283285</c:v>
                </c:pt>
                <c:pt idx="1519">
                  <c:v>274147</c:v>
                </c:pt>
                <c:pt idx="1520">
                  <c:v>262648</c:v>
                </c:pt>
                <c:pt idx="1521">
                  <c:v>262526</c:v>
                </c:pt>
                <c:pt idx="1522">
                  <c:v>257890</c:v>
                </c:pt>
                <c:pt idx="1523">
                  <c:v>259090</c:v>
                </c:pt>
                <c:pt idx="1524">
                  <c:v>261227</c:v>
                </c:pt>
                <c:pt idx="1525">
                  <c:v>270732</c:v>
                </c:pt>
                <c:pt idx="1526">
                  <c:v>271646</c:v>
                </c:pt>
                <c:pt idx="1527">
                  <c:v>276460</c:v>
                </c:pt>
                <c:pt idx="1528">
                  <c:v>280757</c:v>
                </c:pt>
                <c:pt idx="1529">
                  <c:v>284538</c:v>
                </c:pt>
                <c:pt idx="1530">
                  <c:v>284376</c:v>
                </c:pt>
                <c:pt idx="1531">
                  <c:v>280943</c:v>
                </c:pt>
                <c:pt idx="1532">
                  <c:v>290435</c:v>
                </c:pt>
                <c:pt idx="1533">
                  <c:v>282350</c:v>
                </c:pt>
                <c:pt idx="1534">
                  <c:v>289463</c:v>
                </c:pt>
                <c:pt idx="1535">
                  <c:v>282473</c:v>
                </c:pt>
                <c:pt idx="1536">
                  <c:v>282056</c:v>
                </c:pt>
                <c:pt idx="1537">
                  <c:v>275710</c:v>
                </c:pt>
                <c:pt idx="1538">
                  <c:v>276758</c:v>
                </c:pt>
                <c:pt idx="1539">
                  <c:v>277823</c:v>
                </c:pt>
                <c:pt idx="1540">
                  <c:v>280624</c:v>
                </c:pt>
                <c:pt idx="1541">
                  <c:v>290392</c:v>
                </c:pt>
                <c:pt idx="1542">
                  <c:v>301928</c:v>
                </c:pt>
                <c:pt idx="1543">
                  <c:v>317568</c:v>
                </c:pt>
                <c:pt idx="1544">
                  <c:v>339401</c:v>
                </c:pt>
                <c:pt idx="1545">
                  <c:v>359202</c:v>
                </c:pt>
                <c:pt idx="1546">
                  <c:v>378182</c:v>
                </c:pt>
                <c:pt idx="1547">
                  <c:v>399084</c:v>
                </c:pt>
                <c:pt idx="1548">
                  <c:v>413460</c:v>
                </c:pt>
                <c:pt idx="1549">
                  <c:v>428697</c:v>
                </c:pt>
                <c:pt idx="1550">
                  <c:v>440004</c:v>
                </c:pt>
                <c:pt idx="1551">
                  <c:v>461252</c:v>
                </c:pt>
                <c:pt idx="1552">
                  <c:v>490345</c:v>
                </c:pt>
                <c:pt idx="1553">
                  <c:v>526739</c:v>
                </c:pt>
                <c:pt idx="1554">
                  <c:v>559985</c:v>
                </c:pt>
                <c:pt idx="1555">
                  <c:v>586659</c:v>
                </c:pt>
                <c:pt idx="1556">
                  <c:v>603563</c:v>
                </c:pt>
                <c:pt idx="1557">
                  <c:v>601245</c:v>
                </c:pt>
                <c:pt idx="1558">
                  <c:v>564044</c:v>
                </c:pt>
                <c:pt idx="1559">
                  <c:v>520318</c:v>
                </c:pt>
                <c:pt idx="1560">
                  <c:v>469198</c:v>
                </c:pt>
                <c:pt idx="1561">
                  <c:v>412331</c:v>
                </c:pt>
                <c:pt idx="1562">
                  <c:v>374863</c:v>
                </c:pt>
                <c:pt idx="1563">
                  <c:v>350298</c:v>
                </c:pt>
                <c:pt idx="1564">
                  <c:v>333553</c:v>
                </c:pt>
                <c:pt idx="1565">
                  <c:v>333809</c:v>
                </c:pt>
                <c:pt idx="1566">
                  <c:v>334587</c:v>
                </c:pt>
                <c:pt idx="1567">
                  <c:v>341958</c:v>
                </c:pt>
                <c:pt idx="1568">
                  <c:v>351191</c:v>
                </c:pt>
                <c:pt idx="1569">
                  <c:v>352427</c:v>
                </c:pt>
                <c:pt idx="1570">
                  <c:v>354972</c:v>
                </c:pt>
                <c:pt idx="1571">
                  <c:v>352579</c:v>
                </c:pt>
                <c:pt idx="1572">
                  <c:v>330377</c:v>
                </c:pt>
                <c:pt idx="1573">
                  <c:v>319488</c:v>
                </c:pt>
                <c:pt idx="1574">
                  <c:v>311961</c:v>
                </c:pt>
                <c:pt idx="1575">
                  <c:v>305118</c:v>
                </c:pt>
                <c:pt idx="1576">
                  <c:v>307135</c:v>
                </c:pt>
                <c:pt idx="1577">
                  <c:v>311239</c:v>
                </c:pt>
                <c:pt idx="1578">
                  <c:v>318359</c:v>
                </c:pt>
                <c:pt idx="1579">
                  <c:v>327380</c:v>
                </c:pt>
                <c:pt idx="1580">
                  <c:v>330668</c:v>
                </c:pt>
                <c:pt idx="1581">
                  <c:v>336616</c:v>
                </c:pt>
                <c:pt idx="1582">
                  <c:v>336530</c:v>
                </c:pt>
                <c:pt idx="1583">
                  <c:v>323866</c:v>
                </c:pt>
                <c:pt idx="1584">
                  <c:v>318231</c:v>
                </c:pt>
                <c:pt idx="1585">
                  <c:v>311825</c:v>
                </c:pt>
                <c:pt idx="1586">
                  <c:v>303345</c:v>
                </c:pt>
                <c:pt idx="1587">
                  <c:v>294206</c:v>
                </c:pt>
                <c:pt idx="1588">
                  <c:v>295754</c:v>
                </c:pt>
                <c:pt idx="1589">
                  <c:v>300639</c:v>
                </c:pt>
                <c:pt idx="1590">
                  <c:v>311358</c:v>
                </c:pt>
                <c:pt idx="1591">
                  <c:v>315379</c:v>
                </c:pt>
                <c:pt idx="1592">
                  <c:v>327278</c:v>
                </c:pt>
                <c:pt idx="1593">
                  <c:v>345498</c:v>
                </c:pt>
                <c:pt idx="1594">
                  <c:v>363888</c:v>
                </c:pt>
                <c:pt idx="1595">
                  <c:v>375953</c:v>
                </c:pt>
                <c:pt idx="1596">
                  <c:v>385931</c:v>
                </c:pt>
                <c:pt idx="1597">
                  <c:v>391632</c:v>
                </c:pt>
                <c:pt idx="1598">
                  <c:v>382518</c:v>
                </c:pt>
                <c:pt idx="1599">
                  <c:v>381983</c:v>
                </c:pt>
                <c:pt idx="1600">
                  <c:v>378367</c:v>
                </c:pt>
                <c:pt idx="1601">
                  <c:v>370753</c:v>
                </c:pt>
                <c:pt idx="1602">
                  <c:v>368970</c:v>
                </c:pt>
                <c:pt idx="1603">
                  <c:v>371692</c:v>
                </c:pt>
                <c:pt idx="1604">
                  <c:v>364395</c:v>
                </c:pt>
                <c:pt idx="1605">
                  <c:v>365094</c:v>
                </c:pt>
                <c:pt idx="1606">
                  <c:v>365506</c:v>
                </c:pt>
                <c:pt idx="1607">
                  <c:v>366087</c:v>
                </c:pt>
                <c:pt idx="1608">
                  <c:v>357045</c:v>
                </c:pt>
                <c:pt idx="1609">
                  <c:v>338908</c:v>
                </c:pt>
                <c:pt idx="1610">
                  <c:v>324213</c:v>
                </c:pt>
                <c:pt idx="1611">
                  <c:v>311788</c:v>
                </c:pt>
                <c:pt idx="1612">
                  <c:v>296200</c:v>
                </c:pt>
                <c:pt idx="1613">
                  <c:v>286824</c:v>
                </c:pt>
                <c:pt idx="1614">
                  <c:v>276720</c:v>
                </c:pt>
                <c:pt idx="1615">
                  <c:v>276221</c:v>
                </c:pt>
                <c:pt idx="1616">
                  <c:v>272440</c:v>
                </c:pt>
                <c:pt idx="1617">
                  <c:v>272710</c:v>
                </c:pt>
                <c:pt idx="1618">
                  <c:v>277620</c:v>
                </c:pt>
                <c:pt idx="1619">
                  <c:v>276527</c:v>
                </c:pt>
                <c:pt idx="1620">
                  <c:v>276045</c:v>
                </c:pt>
                <c:pt idx="1621">
                  <c:v>287372</c:v>
                </c:pt>
                <c:pt idx="1622">
                  <c:v>284864</c:v>
                </c:pt>
                <c:pt idx="1623">
                  <c:v>291382</c:v>
                </c:pt>
                <c:pt idx="1624">
                  <c:v>289596</c:v>
                </c:pt>
                <c:pt idx="1625">
                  <c:v>285015</c:v>
                </c:pt>
                <c:pt idx="1626">
                  <c:v>279400</c:v>
                </c:pt>
                <c:pt idx="1627">
                  <c:v>277938</c:v>
                </c:pt>
                <c:pt idx="1628">
                  <c:v>275882</c:v>
                </c:pt>
                <c:pt idx="1629">
                  <c:v>273533</c:v>
                </c:pt>
                <c:pt idx="1630">
                  <c:v>262104</c:v>
                </c:pt>
                <c:pt idx="1631">
                  <c:v>268796</c:v>
                </c:pt>
                <c:pt idx="1632">
                  <c:v>261724</c:v>
                </c:pt>
                <c:pt idx="1633">
                  <c:v>266768</c:v>
                </c:pt>
                <c:pt idx="1634">
                  <c:v>270176</c:v>
                </c:pt>
                <c:pt idx="1635">
                  <c:v>271391</c:v>
                </c:pt>
                <c:pt idx="1636">
                  <c:v>277004</c:v>
                </c:pt>
                <c:pt idx="1637">
                  <c:v>280111</c:v>
                </c:pt>
                <c:pt idx="1638">
                  <c:v>275351</c:v>
                </c:pt>
                <c:pt idx="1639">
                  <c:v>277284</c:v>
                </c:pt>
                <c:pt idx="1640">
                  <c:v>286656</c:v>
                </c:pt>
                <c:pt idx="1641">
                  <c:v>293619</c:v>
                </c:pt>
                <c:pt idx="1642">
                  <c:v>310736</c:v>
                </c:pt>
                <c:pt idx="1643">
                  <c:v>331455</c:v>
                </c:pt>
                <c:pt idx="1644">
                  <c:v>359672</c:v>
                </c:pt>
                <c:pt idx="1645">
                  <c:v>391248</c:v>
                </c:pt>
                <c:pt idx="1646">
                  <c:v>419437</c:v>
                </c:pt>
                <c:pt idx="1647">
                  <c:v>438728</c:v>
                </c:pt>
                <c:pt idx="1648">
                  <c:v>454131</c:v>
                </c:pt>
                <c:pt idx="1649">
                  <c:v>467174</c:v>
                </c:pt>
                <c:pt idx="1650">
                  <c:v>467105</c:v>
                </c:pt>
                <c:pt idx="1651">
                  <c:v>446943</c:v>
                </c:pt>
                <c:pt idx="1652">
                  <c:v>431187</c:v>
                </c:pt>
                <c:pt idx="1653">
                  <c:v>418614</c:v>
                </c:pt>
                <c:pt idx="1654">
                  <c:v>396265</c:v>
                </c:pt>
                <c:pt idx="1655">
                  <c:v>378846</c:v>
                </c:pt>
                <c:pt idx="1656">
                  <c:v>367964</c:v>
                </c:pt>
                <c:pt idx="1657">
                  <c:v>358060</c:v>
                </c:pt>
                <c:pt idx="1658">
                  <c:v>348303</c:v>
                </c:pt>
                <c:pt idx="1659">
                  <c:v>340258</c:v>
                </c:pt>
                <c:pt idx="1660">
                  <c:v>335419</c:v>
                </c:pt>
                <c:pt idx="1661">
                  <c:v>334324</c:v>
                </c:pt>
                <c:pt idx="1662">
                  <c:v>332299</c:v>
                </c:pt>
                <c:pt idx="1663">
                  <c:v>328084</c:v>
                </c:pt>
                <c:pt idx="1664">
                  <c:v>324939</c:v>
                </c:pt>
                <c:pt idx="1665">
                  <c:v>330939</c:v>
                </c:pt>
                <c:pt idx="1666">
                  <c:v>334434</c:v>
                </c:pt>
                <c:pt idx="1667">
                  <c:v>348026</c:v>
                </c:pt>
                <c:pt idx="1668">
                  <c:v>343232</c:v>
                </c:pt>
                <c:pt idx="1669">
                  <c:v>362408</c:v>
                </c:pt>
                <c:pt idx="1670">
                  <c:v>370990</c:v>
                </c:pt>
                <c:pt idx="1671">
                  <c:v>380453</c:v>
                </c:pt>
                <c:pt idx="1672">
                  <c:v>381053</c:v>
                </c:pt>
                <c:pt idx="1673">
                  <c:v>386808</c:v>
                </c:pt>
                <c:pt idx="1674">
                  <c:v>383022</c:v>
                </c:pt>
                <c:pt idx="1675">
                  <c:v>375923</c:v>
                </c:pt>
                <c:pt idx="1676">
                  <c:v>364586</c:v>
                </c:pt>
                <c:pt idx="1677">
                  <c:v>355136</c:v>
                </c:pt>
                <c:pt idx="1678">
                  <c:v>340113</c:v>
                </c:pt>
                <c:pt idx="1679">
                  <c:v>329034</c:v>
                </c:pt>
                <c:pt idx="1680">
                  <c:v>323450</c:v>
                </c:pt>
                <c:pt idx="1681">
                  <c:v>327969</c:v>
                </c:pt>
                <c:pt idx="1682">
                  <c:v>333429</c:v>
                </c:pt>
                <c:pt idx="1683">
                  <c:v>345501</c:v>
                </c:pt>
                <c:pt idx="1684">
                  <c:v>365518</c:v>
                </c:pt>
                <c:pt idx="1685">
                  <c:v>373294</c:v>
                </c:pt>
                <c:pt idx="1686">
                  <c:v>377783</c:v>
                </c:pt>
                <c:pt idx="1687">
                  <c:v>381606</c:v>
                </c:pt>
                <c:pt idx="1688">
                  <c:v>382848</c:v>
                </c:pt>
                <c:pt idx="1689">
                  <c:v>372072</c:v>
                </c:pt>
                <c:pt idx="1690">
                  <c:v>352833</c:v>
                </c:pt>
                <c:pt idx="1691">
                  <c:v>336026</c:v>
                </c:pt>
                <c:pt idx="1692">
                  <c:v>317027</c:v>
                </c:pt>
                <c:pt idx="1693">
                  <c:v>304020</c:v>
                </c:pt>
                <c:pt idx="1694">
                  <c:v>288894</c:v>
                </c:pt>
                <c:pt idx="1695">
                  <c:v>279500</c:v>
                </c:pt>
                <c:pt idx="1696">
                  <c:v>270229</c:v>
                </c:pt>
                <c:pt idx="1697">
                  <c:v>266675</c:v>
                </c:pt>
                <c:pt idx="1698">
                  <c:v>264770</c:v>
                </c:pt>
                <c:pt idx="1699">
                  <c:v>266688</c:v>
                </c:pt>
                <c:pt idx="1700">
                  <c:v>268795</c:v>
                </c:pt>
                <c:pt idx="1701">
                  <c:v>271215</c:v>
                </c:pt>
                <c:pt idx="1702">
                  <c:v>285192</c:v>
                </c:pt>
                <c:pt idx="1703">
                  <c:v>298524</c:v>
                </c:pt>
                <c:pt idx="1704">
                  <c:v>304896</c:v>
                </c:pt>
                <c:pt idx="1705">
                  <c:v>315175</c:v>
                </c:pt>
                <c:pt idx="1706">
                  <c:v>328324</c:v>
                </c:pt>
                <c:pt idx="1707">
                  <c:v>334913</c:v>
                </c:pt>
                <c:pt idx="1708">
                  <c:v>354251</c:v>
                </c:pt>
                <c:pt idx="1709">
                  <c:v>366626</c:v>
                </c:pt>
                <c:pt idx="1710">
                  <c:v>372156</c:v>
                </c:pt>
                <c:pt idx="1711">
                  <c:v>382033</c:v>
                </c:pt>
                <c:pt idx="1712">
                  <c:v>383498</c:v>
                </c:pt>
                <c:pt idx="1713">
                  <c:v>378213</c:v>
                </c:pt>
                <c:pt idx="1714">
                  <c:v>373916</c:v>
                </c:pt>
                <c:pt idx="1715">
                  <c:v>367251</c:v>
                </c:pt>
                <c:pt idx="1716">
                  <c:v>358323</c:v>
                </c:pt>
                <c:pt idx="1717">
                  <c:v>352430</c:v>
                </c:pt>
                <c:pt idx="1718">
                  <c:v>340822</c:v>
                </c:pt>
                <c:pt idx="1719">
                  <c:v>327756</c:v>
                </c:pt>
                <c:pt idx="1720">
                  <c:v>324337</c:v>
                </c:pt>
                <c:pt idx="1721">
                  <c:v>319046</c:v>
                </c:pt>
                <c:pt idx="1722">
                  <c:v>315234</c:v>
                </c:pt>
                <c:pt idx="1723">
                  <c:v>315839</c:v>
                </c:pt>
                <c:pt idx="1724">
                  <c:v>316208</c:v>
                </c:pt>
                <c:pt idx="1725">
                  <c:v>319037</c:v>
                </c:pt>
                <c:pt idx="1726">
                  <c:v>319757</c:v>
                </c:pt>
                <c:pt idx="1727">
                  <c:v>318872</c:v>
                </c:pt>
                <c:pt idx="1728">
                  <c:v>307963</c:v>
                </c:pt>
                <c:pt idx="1729">
                  <c:v>301677</c:v>
                </c:pt>
                <c:pt idx="1730">
                  <c:v>295297</c:v>
                </c:pt>
                <c:pt idx="1731">
                  <c:v>290213</c:v>
                </c:pt>
                <c:pt idx="1732">
                  <c:v>277894</c:v>
                </c:pt>
                <c:pt idx="1733">
                  <c:v>268893</c:v>
                </c:pt>
                <c:pt idx="1734">
                  <c:v>270001</c:v>
                </c:pt>
                <c:pt idx="1735">
                  <c:v>264237</c:v>
                </c:pt>
                <c:pt idx="1736">
                  <c:v>265560</c:v>
                </c:pt>
                <c:pt idx="1737">
                  <c:v>272943</c:v>
                </c:pt>
                <c:pt idx="1738">
                  <c:v>281309</c:v>
                </c:pt>
                <c:pt idx="1739">
                  <c:v>291903</c:v>
                </c:pt>
                <c:pt idx="1740">
                  <c:v>307044</c:v>
                </c:pt>
                <c:pt idx="1741">
                  <c:v>318255</c:v>
                </c:pt>
                <c:pt idx="1742">
                  <c:v>331830</c:v>
                </c:pt>
                <c:pt idx="1743">
                  <c:v>345830</c:v>
                </c:pt>
                <c:pt idx="1744">
                  <c:v>354135</c:v>
                </c:pt>
                <c:pt idx="1745">
                  <c:v>360342</c:v>
                </c:pt>
                <c:pt idx="1746">
                  <c:v>358461</c:v>
                </c:pt>
                <c:pt idx="1747">
                  <c:v>352378</c:v>
                </c:pt>
                <c:pt idx="1748">
                  <c:v>344052</c:v>
                </c:pt>
                <c:pt idx="1749">
                  <c:v>336891</c:v>
                </c:pt>
                <c:pt idx="1750">
                  <c:v>325673</c:v>
                </c:pt>
                <c:pt idx="1751">
                  <c:v>318999</c:v>
                </c:pt>
                <c:pt idx="1752">
                  <c:v>315153</c:v>
                </c:pt>
                <c:pt idx="1753">
                  <c:v>309484</c:v>
                </c:pt>
                <c:pt idx="1754">
                  <c:v>310235</c:v>
                </c:pt>
                <c:pt idx="1755">
                  <c:v>312802</c:v>
                </c:pt>
                <c:pt idx="1756">
                  <c:v>304584</c:v>
                </c:pt>
                <c:pt idx="1757">
                  <c:v>304247</c:v>
                </c:pt>
                <c:pt idx="1758">
                  <c:v>304120</c:v>
                </c:pt>
                <c:pt idx="1759">
                  <c:v>301803</c:v>
                </c:pt>
                <c:pt idx="1760">
                  <c:v>296465</c:v>
                </c:pt>
                <c:pt idx="1761">
                  <c:v>296330</c:v>
                </c:pt>
                <c:pt idx="1762">
                  <c:v>290847</c:v>
                </c:pt>
                <c:pt idx="1763">
                  <c:v>292156</c:v>
                </c:pt>
                <c:pt idx="1764">
                  <c:v>293959</c:v>
                </c:pt>
                <c:pt idx="1765">
                  <c:v>295567</c:v>
                </c:pt>
                <c:pt idx="1766">
                  <c:v>301949</c:v>
                </c:pt>
                <c:pt idx="1767">
                  <c:v>306995</c:v>
                </c:pt>
                <c:pt idx="1768">
                  <c:v>309626</c:v>
                </c:pt>
                <c:pt idx="1769">
                  <c:v>313327</c:v>
                </c:pt>
                <c:pt idx="1770">
                  <c:v>310159</c:v>
                </c:pt>
                <c:pt idx="1771">
                  <c:v>315384</c:v>
                </c:pt>
                <c:pt idx="1772">
                  <c:v>315772</c:v>
                </c:pt>
                <c:pt idx="1773">
                  <c:v>310734</c:v>
                </c:pt>
                <c:pt idx="1774">
                  <c:v>302785</c:v>
                </c:pt>
                <c:pt idx="1775">
                  <c:v>293346</c:v>
                </c:pt>
                <c:pt idx="1776">
                  <c:v>291105</c:v>
                </c:pt>
                <c:pt idx="1777">
                  <c:v>287090</c:v>
                </c:pt>
                <c:pt idx="1778">
                  <c:v>285197</c:v>
                </c:pt>
                <c:pt idx="1779">
                  <c:v>280646</c:v>
                </c:pt>
                <c:pt idx="1780">
                  <c:v>278559</c:v>
                </c:pt>
                <c:pt idx="1781">
                  <c:v>278183</c:v>
                </c:pt>
                <c:pt idx="1782">
                  <c:v>289255</c:v>
                </c:pt>
                <c:pt idx="1783">
                  <c:v>296318</c:v>
                </c:pt>
                <c:pt idx="1784">
                  <c:v>301786</c:v>
                </c:pt>
                <c:pt idx="1785">
                  <c:v>319899</c:v>
                </c:pt>
                <c:pt idx="1786">
                  <c:v>334043</c:v>
                </c:pt>
                <c:pt idx="1787">
                  <c:v>353533</c:v>
                </c:pt>
                <c:pt idx="1788">
                  <c:v>377096</c:v>
                </c:pt>
                <c:pt idx="1789">
                  <c:v>403330</c:v>
                </c:pt>
                <c:pt idx="1790">
                  <c:v>438796</c:v>
                </c:pt>
                <c:pt idx="1791">
                  <c:v>466864</c:v>
                </c:pt>
                <c:pt idx="1792">
                  <c:v>493871</c:v>
                </c:pt>
                <c:pt idx="1793">
                  <c:v>500960</c:v>
                </c:pt>
                <c:pt idx="1794">
                  <c:v>497087</c:v>
                </c:pt>
                <c:pt idx="1795">
                  <c:v>473560</c:v>
                </c:pt>
                <c:pt idx="1796">
                  <c:v>441110</c:v>
                </c:pt>
                <c:pt idx="1797">
                  <c:v>399953</c:v>
                </c:pt>
                <c:pt idx="1798">
                  <c:v>364425</c:v>
                </c:pt>
                <c:pt idx="1799">
                  <c:v>340313</c:v>
                </c:pt>
                <c:pt idx="1800">
                  <c:v>311966</c:v>
                </c:pt>
                <c:pt idx="1801">
                  <c:v>295267</c:v>
                </c:pt>
                <c:pt idx="1802">
                  <c:v>288583</c:v>
                </c:pt>
                <c:pt idx="1803">
                  <c:v>278961</c:v>
                </c:pt>
                <c:pt idx="1804">
                  <c:v>272869</c:v>
                </c:pt>
                <c:pt idx="1805">
                  <c:v>271122</c:v>
                </c:pt>
                <c:pt idx="1806">
                  <c:v>266334</c:v>
                </c:pt>
                <c:pt idx="1807">
                  <c:v>267004</c:v>
                </c:pt>
                <c:pt idx="1808">
                  <c:v>270345</c:v>
                </c:pt>
                <c:pt idx="1809">
                  <c:v>268153</c:v>
                </c:pt>
                <c:pt idx="1810">
                  <c:v>268374</c:v>
                </c:pt>
                <c:pt idx="1811">
                  <c:v>269880</c:v>
                </c:pt>
                <c:pt idx="1812">
                  <c:v>265389</c:v>
                </c:pt>
                <c:pt idx="1813">
                  <c:v>264590</c:v>
                </c:pt>
                <c:pt idx="1814">
                  <c:v>257640</c:v>
                </c:pt>
                <c:pt idx="1815">
                  <c:v>255175</c:v>
                </c:pt>
                <c:pt idx="1816">
                  <c:v>258664</c:v>
                </c:pt>
                <c:pt idx="1817">
                  <c:v>251334</c:v>
                </c:pt>
                <c:pt idx="1818">
                  <c:v>257388</c:v>
                </c:pt>
                <c:pt idx="1819">
                  <c:v>253877</c:v>
                </c:pt>
                <c:pt idx="1820">
                  <c:v>253584</c:v>
                </c:pt>
                <c:pt idx="1821">
                  <c:v>258515</c:v>
                </c:pt>
                <c:pt idx="1822">
                  <c:v>259981</c:v>
                </c:pt>
                <c:pt idx="1823">
                  <c:v>266848</c:v>
                </c:pt>
                <c:pt idx="1824">
                  <c:v>277878</c:v>
                </c:pt>
                <c:pt idx="1825">
                  <c:v>280630</c:v>
                </c:pt>
                <c:pt idx="1826">
                  <c:v>302242</c:v>
                </c:pt>
                <c:pt idx="1827">
                  <c:v>303604</c:v>
                </c:pt>
                <c:pt idx="1828">
                  <c:v>315857</c:v>
                </c:pt>
                <c:pt idx="1829">
                  <c:v>326407</c:v>
                </c:pt>
                <c:pt idx="1830">
                  <c:v>339192</c:v>
                </c:pt>
                <c:pt idx="1831">
                  <c:v>345230</c:v>
                </c:pt>
                <c:pt idx="1832">
                  <c:v>348282</c:v>
                </c:pt>
                <c:pt idx="1833">
                  <c:v>358154</c:v>
                </c:pt>
                <c:pt idx="1834">
                  <c:v>378207</c:v>
                </c:pt>
                <c:pt idx="1835">
                  <c:v>393521</c:v>
                </c:pt>
                <c:pt idx="1836">
                  <c:v>418259</c:v>
                </c:pt>
                <c:pt idx="1837">
                  <c:v>422919</c:v>
                </c:pt>
                <c:pt idx="1838">
                  <c:v>433081</c:v>
                </c:pt>
                <c:pt idx="1839">
                  <c:v>425495</c:v>
                </c:pt>
                <c:pt idx="1840">
                  <c:v>411483</c:v>
                </c:pt>
                <c:pt idx="1841">
                  <c:v>393173</c:v>
                </c:pt>
                <c:pt idx="1842">
                  <c:v>366303</c:v>
                </c:pt>
                <c:pt idx="1843">
                  <c:v>352853</c:v>
                </c:pt>
                <c:pt idx="1844">
                  <c:v>332208</c:v>
                </c:pt>
                <c:pt idx="1845">
                  <c:v>321013</c:v>
                </c:pt>
                <c:pt idx="1846">
                  <c:v>308836</c:v>
                </c:pt>
                <c:pt idx="1847">
                  <c:v>305802</c:v>
                </c:pt>
                <c:pt idx="1848">
                  <c:v>307060</c:v>
                </c:pt>
                <c:pt idx="1849">
                  <c:v>304965</c:v>
                </c:pt>
                <c:pt idx="1850">
                  <c:v>309718</c:v>
                </c:pt>
                <c:pt idx="1851">
                  <c:v>306637</c:v>
                </c:pt>
                <c:pt idx="1852">
                  <c:v>311734</c:v>
                </c:pt>
                <c:pt idx="1853">
                  <c:v>308662</c:v>
                </c:pt>
                <c:pt idx="1854">
                  <c:v>313191</c:v>
                </c:pt>
                <c:pt idx="1855">
                  <c:v>320719</c:v>
                </c:pt>
                <c:pt idx="1856">
                  <c:v>318345</c:v>
                </c:pt>
                <c:pt idx="1857">
                  <c:v>321978</c:v>
                </c:pt>
                <c:pt idx="1858">
                  <c:v>316848</c:v>
                </c:pt>
                <c:pt idx="1859">
                  <c:v>311957</c:v>
                </c:pt>
                <c:pt idx="1860">
                  <c:v>307865</c:v>
                </c:pt>
                <c:pt idx="1861">
                  <c:v>305353</c:v>
                </c:pt>
                <c:pt idx="1862">
                  <c:v>304233</c:v>
                </c:pt>
                <c:pt idx="1863">
                  <c:v>304732</c:v>
                </c:pt>
                <c:pt idx="1864">
                  <c:v>308135</c:v>
                </c:pt>
                <c:pt idx="1865">
                  <c:v>313788</c:v>
                </c:pt>
                <c:pt idx="1866">
                  <c:v>325611</c:v>
                </c:pt>
                <c:pt idx="1867">
                  <c:v>338557</c:v>
                </c:pt>
                <c:pt idx="1868">
                  <c:v>349549</c:v>
                </c:pt>
                <c:pt idx="1869">
                  <c:v>359788</c:v>
                </c:pt>
                <c:pt idx="1870">
                  <c:v>371240</c:v>
                </c:pt>
                <c:pt idx="1871">
                  <c:v>376269</c:v>
                </c:pt>
                <c:pt idx="1872">
                  <c:v>378910</c:v>
                </c:pt>
                <c:pt idx="1873">
                  <c:v>382144</c:v>
                </c:pt>
                <c:pt idx="1874">
                  <c:v>378066</c:v>
                </c:pt>
                <c:pt idx="1875">
                  <c:v>375115</c:v>
                </c:pt>
                <c:pt idx="1876">
                  <c:v>368049</c:v>
                </c:pt>
                <c:pt idx="1877">
                  <c:v>369177</c:v>
                </c:pt>
                <c:pt idx="1878">
                  <c:v>367139</c:v>
                </c:pt>
                <c:pt idx="1879">
                  <c:v>367931</c:v>
                </c:pt>
                <c:pt idx="1880">
                  <c:v>367796</c:v>
                </c:pt>
                <c:pt idx="1881">
                  <c:v>376844</c:v>
                </c:pt>
                <c:pt idx="1882">
                  <c:v>377431</c:v>
                </c:pt>
                <c:pt idx="1883">
                  <c:v>380928</c:v>
                </c:pt>
                <c:pt idx="1884">
                  <c:v>386401</c:v>
                </c:pt>
                <c:pt idx="1885">
                  <c:v>399746</c:v>
                </c:pt>
                <c:pt idx="1886">
                  <c:v>401215</c:v>
                </c:pt>
                <c:pt idx="1887">
                  <c:v>411491</c:v>
                </c:pt>
                <c:pt idx="1888">
                  <c:v>420586</c:v>
                </c:pt>
                <c:pt idx="1889">
                  <c:v>426636</c:v>
                </c:pt>
                <c:pt idx="1890">
                  <c:v>426859</c:v>
                </c:pt>
                <c:pt idx="1891">
                  <c:v>425137</c:v>
                </c:pt>
                <c:pt idx="1892">
                  <c:v>424345</c:v>
                </c:pt>
                <c:pt idx="1893">
                  <c:v>418945</c:v>
                </c:pt>
                <c:pt idx="1894">
                  <c:v>403959</c:v>
                </c:pt>
                <c:pt idx="1895">
                  <c:v>381033</c:v>
                </c:pt>
                <c:pt idx="1896">
                  <c:v>358952</c:v>
                </c:pt>
                <c:pt idx="1897">
                  <c:v>331140</c:v>
                </c:pt>
                <c:pt idx="1898">
                  <c:v>313008</c:v>
                </c:pt>
                <c:pt idx="1899">
                  <c:v>295004</c:v>
                </c:pt>
                <c:pt idx="1900">
                  <c:v>286287</c:v>
                </c:pt>
                <c:pt idx="1901">
                  <c:v>273345</c:v>
                </c:pt>
                <c:pt idx="1902">
                  <c:v>271463</c:v>
                </c:pt>
                <c:pt idx="1903">
                  <c:v>264194</c:v>
                </c:pt>
                <c:pt idx="1904">
                  <c:v>259126</c:v>
                </c:pt>
                <c:pt idx="1905">
                  <c:v>261142</c:v>
                </c:pt>
                <c:pt idx="1906">
                  <c:v>262601</c:v>
                </c:pt>
                <c:pt idx="1907">
                  <c:v>267127</c:v>
                </c:pt>
                <c:pt idx="1908">
                  <c:v>277896</c:v>
                </c:pt>
                <c:pt idx="1909">
                  <c:v>299743</c:v>
                </c:pt>
                <c:pt idx="1910">
                  <c:v>328039</c:v>
                </c:pt>
                <c:pt idx="1911">
                  <c:v>349821</c:v>
                </c:pt>
                <c:pt idx="1912">
                  <c:v>381132</c:v>
                </c:pt>
                <c:pt idx="1913">
                  <c:v>401259</c:v>
                </c:pt>
                <c:pt idx="1914">
                  <c:v>418940</c:v>
                </c:pt>
                <c:pt idx="1915">
                  <c:v>416025</c:v>
                </c:pt>
                <c:pt idx="1916">
                  <c:v>406036</c:v>
                </c:pt>
                <c:pt idx="1917">
                  <c:v>397227</c:v>
                </c:pt>
                <c:pt idx="1918">
                  <c:v>374971</c:v>
                </c:pt>
                <c:pt idx="1919">
                  <c:v>355554</c:v>
                </c:pt>
                <c:pt idx="1920">
                  <c:v>342647</c:v>
                </c:pt>
                <c:pt idx="1921">
                  <c:v>335021</c:v>
                </c:pt>
                <c:pt idx="1922">
                  <c:v>334485</c:v>
                </c:pt>
                <c:pt idx="1923">
                  <c:v>333532</c:v>
                </c:pt>
                <c:pt idx="1924">
                  <c:v>330300</c:v>
                </c:pt>
                <c:pt idx="1925">
                  <c:v>336932</c:v>
                </c:pt>
                <c:pt idx="1926">
                  <c:v>334896</c:v>
                </c:pt>
                <c:pt idx="1927">
                  <c:v>339873</c:v>
                </c:pt>
                <c:pt idx="1928">
                  <c:v>331982</c:v>
                </c:pt>
                <c:pt idx="1929">
                  <c:v>332280</c:v>
                </c:pt>
                <c:pt idx="1930">
                  <c:v>336616</c:v>
                </c:pt>
                <c:pt idx="1931">
                  <c:v>336012</c:v>
                </c:pt>
                <c:pt idx="1932">
                  <c:v>343418</c:v>
                </c:pt>
                <c:pt idx="1933">
                  <c:v>356167</c:v>
                </c:pt>
                <c:pt idx="1934">
                  <c:v>364519</c:v>
                </c:pt>
                <c:pt idx="1935">
                  <c:v>383709</c:v>
                </c:pt>
                <c:pt idx="1936">
                  <c:v>397326</c:v>
                </c:pt>
                <c:pt idx="1937">
                  <c:v>399305</c:v>
                </c:pt>
                <c:pt idx="1938">
                  <c:v>401297</c:v>
                </c:pt>
                <c:pt idx="1939">
                  <c:v>401702</c:v>
                </c:pt>
                <c:pt idx="1940">
                  <c:v>390799</c:v>
                </c:pt>
                <c:pt idx="1941">
                  <c:v>378555</c:v>
                </c:pt>
                <c:pt idx="1942">
                  <c:v>363739</c:v>
                </c:pt>
                <c:pt idx="1943">
                  <c:v>350315</c:v>
                </c:pt>
                <c:pt idx="1944">
                  <c:v>339928</c:v>
                </c:pt>
                <c:pt idx="1945">
                  <c:v>327260</c:v>
                </c:pt>
                <c:pt idx="1946">
                  <c:v>322354</c:v>
                </c:pt>
                <c:pt idx="1947">
                  <c:v>318545</c:v>
                </c:pt>
                <c:pt idx="1948">
                  <c:v>325205</c:v>
                </c:pt>
                <c:pt idx="1949">
                  <c:v>336017</c:v>
                </c:pt>
                <c:pt idx="1950">
                  <c:v>345185</c:v>
                </c:pt>
                <c:pt idx="1951">
                  <c:v>357423</c:v>
                </c:pt>
                <c:pt idx="1952">
                  <c:v>369185</c:v>
                </c:pt>
                <c:pt idx="1953">
                  <c:v>377084</c:v>
                </c:pt>
                <c:pt idx="1954">
                  <c:v>377275</c:v>
                </c:pt>
                <c:pt idx="1955">
                  <c:v>382783</c:v>
                </c:pt>
                <c:pt idx="1956">
                  <c:v>379098</c:v>
                </c:pt>
                <c:pt idx="1957">
                  <c:v>374897</c:v>
                </c:pt>
                <c:pt idx="1958">
                  <c:v>379433</c:v>
                </c:pt>
                <c:pt idx="1959">
                  <c:v>381556</c:v>
                </c:pt>
                <c:pt idx="1960">
                  <c:v>390589</c:v>
                </c:pt>
                <c:pt idx="1961">
                  <c:v>403994</c:v>
                </c:pt>
                <c:pt idx="1962">
                  <c:v>409945</c:v>
                </c:pt>
                <c:pt idx="1963">
                  <c:v>417331</c:v>
                </c:pt>
                <c:pt idx="1964">
                  <c:v>416211</c:v>
                </c:pt>
                <c:pt idx="1965">
                  <c:v>406943</c:v>
                </c:pt>
                <c:pt idx="1966">
                  <c:v>402248</c:v>
                </c:pt>
                <c:pt idx="1967">
                  <c:v>401213</c:v>
                </c:pt>
                <c:pt idx="1968">
                  <c:v>397911</c:v>
                </c:pt>
                <c:pt idx="1969">
                  <c:v>406248</c:v>
                </c:pt>
                <c:pt idx="1970">
                  <c:v>435752</c:v>
                </c:pt>
                <c:pt idx="1971">
                  <c:v>477632</c:v>
                </c:pt>
                <c:pt idx="1972">
                  <c:v>540652</c:v>
                </c:pt>
                <c:pt idx="1973">
                  <c:v>598441</c:v>
                </c:pt>
                <c:pt idx="1974">
                  <c:v>655562</c:v>
                </c:pt>
                <c:pt idx="1975">
                  <c:v>706112</c:v>
                </c:pt>
                <c:pt idx="1976">
                  <c:v>718178</c:v>
                </c:pt>
                <c:pt idx="1977">
                  <c:v>719160</c:v>
                </c:pt>
                <c:pt idx="1978">
                  <c:v>672609</c:v>
                </c:pt>
                <c:pt idx="1979">
                  <c:v>604692</c:v>
                </c:pt>
                <c:pt idx="1980">
                  <c:v>538702</c:v>
                </c:pt>
                <c:pt idx="1981">
                  <c:v>476088</c:v>
                </c:pt>
                <c:pt idx="1982">
                  <c:v>423875</c:v>
                </c:pt>
                <c:pt idx="1983">
                  <c:v>394819</c:v>
                </c:pt>
                <c:pt idx="1984">
                  <c:v>380724</c:v>
                </c:pt>
                <c:pt idx="1985">
                  <c:v>367852</c:v>
                </c:pt>
                <c:pt idx="1986">
                  <c:v>372869</c:v>
                </c:pt>
                <c:pt idx="1987">
                  <c:v>374574</c:v>
                </c:pt>
                <c:pt idx="1988">
                  <c:v>374511</c:v>
                </c:pt>
                <c:pt idx="1989">
                  <c:v>367302</c:v>
                </c:pt>
                <c:pt idx="1990">
                  <c:v>366902</c:v>
                </c:pt>
                <c:pt idx="1991">
                  <c:v>361769</c:v>
                </c:pt>
                <c:pt idx="1992">
                  <c:v>349990</c:v>
                </c:pt>
                <c:pt idx="1993">
                  <c:v>348322</c:v>
                </c:pt>
                <c:pt idx="1994">
                  <c:v>343636</c:v>
                </c:pt>
                <c:pt idx="1995">
                  <c:v>338437</c:v>
                </c:pt>
                <c:pt idx="1996">
                  <c:v>334944</c:v>
                </c:pt>
                <c:pt idx="1997">
                  <c:v>336778</c:v>
                </c:pt>
                <c:pt idx="1998">
                  <c:v>334540</c:v>
                </c:pt>
                <c:pt idx="1999">
                  <c:v>332879</c:v>
                </c:pt>
                <c:pt idx="2000">
                  <c:v>335315</c:v>
                </c:pt>
                <c:pt idx="2001">
                  <c:v>327061</c:v>
                </c:pt>
                <c:pt idx="2002">
                  <c:v>323846</c:v>
                </c:pt>
                <c:pt idx="2003">
                  <c:v>323825</c:v>
                </c:pt>
                <c:pt idx="2004">
                  <c:v>326161</c:v>
                </c:pt>
                <c:pt idx="2005">
                  <c:v>340327</c:v>
                </c:pt>
                <c:pt idx="2006">
                  <c:v>349279</c:v>
                </c:pt>
                <c:pt idx="2007">
                  <c:v>367931</c:v>
                </c:pt>
                <c:pt idx="2008">
                  <c:v>385410</c:v>
                </c:pt>
                <c:pt idx="2009">
                  <c:v>403472</c:v>
                </c:pt>
                <c:pt idx="2010">
                  <c:v>413971</c:v>
                </c:pt>
                <c:pt idx="2011">
                  <c:v>421401</c:v>
                </c:pt>
                <c:pt idx="2012">
                  <c:v>427807</c:v>
                </c:pt>
                <c:pt idx="2013">
                  <c:v>443225</c:v>
                </c:pt>
                <c:pt idx="2014">
                  <c:v>446230</c:v>
                </c:pt>
                <c:pt idx="2015">
                  <c:v>453798</c:v>
                </c:pt>
                <c:pt idx="2016">
                  <c:v>462964</c:v>
                </c:pt>
                <c:pt idx="2017">
                  <c:v>469221</c:v>
                </c:pt>
                <c:pt idx="2018">
                  <c:v>481974</c:v>
                </c:pt>
                <c:pt idx="2019">
                  <c:v>481819</c:v>
                </c:pt>
                <c:pt idx="2020">
                  <c:v>472443</c:v>
                </c:pt>
                <c:pt idx="2021">
                  <c:v>461262</c:v>
                </c:pt>
                <c:pt idx="2022">
                  <c:v>451301</c:v>
                </c:pt>
                <c:pt idx="2023">
                  <c:v>432625</c:v>
                </c:pt>
                <c:pt idx="2024">
                  <c:v>410520</c:v>
                </c:pt>
                <c:pt idx="2025">
                  <c:v>387972</c:v>
                </c:pt>
                <c:pt idx="2026">
                  <c:v>374467</c:v>
                </c:pt>
                <c:pt idx="2027">
                  <c:v>358636</c:v>
                </c:pt>
                <c:pt idx="2028">
                  <c:v>347467</c:v>
                </c:pt>
                <c:pt idx="2029">
                  <c:v>342301</c:v>
                </c:pt>
                <c:pt idx="2030">
                  <c:v>337780</c:v>
                </c:pt>
                <c:pt idx="2031">
                  <c:v>342630</c:v>
                </c:pt>
                <c:pt idx="2032">
                  <c:v>346329</c:v>
                </c:pt>
                <c:pt idx="2033">
                  <c:v>352942</c:v>
                </c:pt>
                <c:pt idx="2034">
                  <c:v>356084</c:v>
                </c:pt>
                <c:pt idx="2035">
                  <c:v>371867</c:v>
                </c:pt>
                <c:pt idx="2036">
                  <c:v>375279</c:v>
                </c:pt>
                <c:pt idx="2037">
                  <c:v>387785</c:v>
                </c:pt>
                <c:pt idx="2038">
                  <c:v>397276</c:v>
                </c:pt>
                <c:pt idx="2039">
                  <c:v>409418</c:v>
                </c:pt>
                <c:pt idx="2040">
                  <c:v>425101</c:v>
                </c:pt>
                <c:pt idx="2041">
                  <c:v>430897</c:v>
                </c:pt>
                <c:pt idx="2042">
                  <c:v>435689</c:v>
                </c:pt>
                <c:pt idx="2043">
                  <c:v>430813</c:v>
                </c:pt>
                <c:pt idx="2044">
                  <c:v>420537</c:v>
                </c:pt>
                <c:pt idx="2045">
                  <c:v>414798</c:v>
                </c:pt>
                <c:pt idx="2046">
                  <c:v>400183</c:v>
                </c:pt>
                <c:pt idx="2047">
                  <c:v>379014</c:v>
                </c:pt>
                <c:pt idx="2048">
                  <c:v>364098</c:v>
                </c:pt>
                <c:pt idx="2049">
                  <c:v>349486</c:v>
                </c:pt>
                <c:pt idx="2050">
                  <c:v>338990</c:v>
                </c:pt>
                <c:pt idx="2051">
                  <c:v>340290</c:v>
                </c:pt>
                <c:pt idx="2052">
                  <c:v>335312</c:v>
                </c:pt>
                <c:pt idx="2053">
                  <c:v>341808</c:v>
                </c:pt>
                <c:pt idx="2054">
                  <c:v>350237</c:v>
                </c:pt>
                <c:pt idx="2055">
                  <c:v>361548</c:v>
                </c:pt>
                <c:pt idx="2056">
                  <c:v>376744</c:v>
                </c:pt>
                <c:pt idx="2057">
                  <c:v>391425</c:v>
                </c:pt>
                <c:pt idx="2058">
                  <c:v>398993</c:v>
                </c:pt>
                <c:pt idx="2059">
                  <c:v>408868</c:v>
                </c:pt>
                <c:pt idx="2060">
                  <c:v>411005</c:v>
                </c:pt>
                <c:pt idx="2061">
                  <c:v>403681</c:v>
                </c:pt>
                <c:pt idx="2062">
                  <c:v>391529</c:v>
                </c:pt>
                <c:pt idx="2063">
                  <c:v>378157</c:v>
                </c:pt>
                <c:pt idx="2064">
                  <c:v>367564</c:v>
                </c:pt>
                <c:pt idx="2065">
                  <c:v>354544</c:v>
                </c:pt>
                <c:pt idx="2066">
                  <c:v>341517</c:v>
                </c:pt>
                <c:pt idx="2067">
                  <c:v>332712</c:v>
                </c:pt>
                <c:pt idx="2068">
                  <c:v>324088</c:v>
                </c:pt>
                <c:pt idx="2069">
                  <c:v>320036</c:v>
                </c:pt>
                <c:pt idx="2070">
                  <c:v>320893</c:v>
                </c:pt>
                <c:pt idx="2071">
                  <c:v>312776</c:v>
                </c:pt>
                <c:pt idx="2072">
                  <c:v>312371</c:v>
                </c:pt>
                <c:pt idx="2073">
                  <c:v>306173</c:v>
                </c:pt>
                <c:pt idx="2074">
                  <c:v>303553</c:v>
                </c:pt>
                <c:pt idx="2075">
                  <c:v>296202</c:v>
                </c:pt>
                <c:pt idx="2076">
                  <c:v>297053</c:v>
                </c:pt>
                <c:pt idx="2077">
                  <c:v>289780</c:v>
                </c:pt>
                <c:pt idx="2078">
                  <c:v>285827</c:v>
                </c:pt>
                <c:pt idx="2079">
                  <c:v>280392</c:v>
                </c:pt>
                <c:pt idx="2080">
                  <c:v>283432</c:v>
                </c:pt>
                <c:pt idx="2081">
                  <c:v>278931</c:v>
                </c:pt>
                <c:pt idx="2082">
                  <c:v>278773</c:v>
                </c:pt>
                <c:pt idx="2083">
                  <c:v>278248</c:v>
                </c:pt>
                <c:pt idx="2084">
                  <c:v>271282</c:v>
                </c:pt>
                <c:pt idx="2085">
                  <c:v>270311</c:v>
                </c:pt>
                <c:pt idx="2086">
                  <c:v>269760</c:v>
                </c:pt>
                <c:pt idx="2087">
                  <c:v>271112</c:v>
                </c:pt>
                <c:pt idx="2088">
                  <c:v>270097</c:v>
                </c:pt>
                <c:pt idx="2089">
                  <c:v>268078</c:v>
                </c:pt>
                <c:pt idx="2090">
                  <c:v>269571</c:v>
                </c:pt>
                <c:pt idx="2091">
                  <c:v>271672</c:v>
                </c:pt>
                <c:pt idx="2092">
                  <c:v>273437</c:v>
                </c:pt>
                <c:pt idx="2093">
                  <c:v>274377</c:v>
                </c:pt>
                <c:pt idx="2094">
                  <c:v>277800</c:v>
                </c:pt>
                <c:pt idx="2095">
                  <c:v>283451</c:v>
                </c:pt>
                <c:pt idx="2096">
                  <c:v>289872</c:v>
                </c:pt>
                <c:pt idx="2097">
                  <c:v>295668</c:v>
                </c:pt>
                <c:pt idx="2098">
                  <c:v>301644</c:v>
                </c:pt>
                <c:pt idx="2099">
                  <c:v>307066</c:v>
                </c:pt>
                <c:pt idx="2100">
                  <c:v>310124</c:v>
                </c:pt>
                <c:pt idx="2101">
                  <c:v>310516</c:v>
                </c:pt>
                <c:pt idx="2102">
                  <c:v>310534</c:v>
                </c:pt>
                <c:pt idx="2103">
                  <c:v>308551</c:v>
                </c:pt>
                <c:pt idx="2104">
                  <c:v>305602</c:v>
                </c:pt>
                <c:pt idx="2105">
                  <c:v>303931</c:v>
                </c:pt>
                <c:pt idx="2106">
                  <c:v>301628</c:v>
                </c:pt>
                <c:pt idx="2107">
                  <c:v>303619</c:v>
                </c:pt>
                <c:pt idx="2108">
                  <c:v>313673</c:v>
                </c:pt>
                <c:pt idx="2109">
                  <c:v>332306</c:v>
                </c:pt>
                <c:pt idx="2110">
                  <c:v>354346</c:v>
                </c:pt>
                <c:pt idx="2111">
                  <c:v>375979</c:v>
                </c:pt>
                <c:pt idx="2112">
                  <c:v>400839</c:v>
                </c:pt>
                <c:pt idx="2113">
                  <c:v>438660</c:v>
                </c:pt>
                <c:pt idx="2114">
                  <c:v>461446</c:v>
                </c:pt>
                <c:pt idx="2115">
                  <c:v>481226</c:v>
                </c:pt>
                <c:pt idx="2116">
                  <c:v>498475</c:v>
                </c:pt>
                <c:pt idx="2117">
                  <c:v>516027</c:v>
                </c:pt>
                <c:pt idx="2118">
                  <c:v>530173</c:v>
                </c:pt>
                <c:pt idx="2119">
                  <c:v>538777</c:v>
                </c:pt>
                <c:pt idx="2120">
                  <c:v>531705</c:v>
                </c:pt>
                <c:pt idx="2121">
                  <c:v>525055</c:v>
                </c:pt>
                <c:pt idx="2122">
                  <c:v>520748</c:v>
                </c:pt>
                <c:pt idx="2123">
                  <c:v>497103</c:v>
                </c:pt>
                <c:pt idx="2124">
                  <c:v>481994</c:v>
                </c:pt>
                <c:pt idx="2125">
                  <c:v>473378</c:v>
                </c:pt>
                <c:pt idx="2126">
                  <c:v>467815</c:v>
                </c:pt>
                <c:pt idx="2127">
                  <c:v>459178</c:v>
                </c:pt>
                <c:pt idx="2128">
                  <c:v>466354</c:v>
                </c:pt>
                <c:pt idx="2129">
                  <c:v>463511</c:v>
                </c:pt>
                <c:pt idx="2130">
                  <c:v>459327</c:v>
                </c:pt>
                <c:pt idx="2131">
                  <c:v>451496</c:v>
                </c:pt>
                <c:pt idx="2132">
                  <c:v>446645</c:v>
                </c:pt>
                <c:pt idx="2133">
                  <c:v>436146</c:v>
                </c:pt>
                <c:pt idx="2134">
                  <c:v>438591</c:v>
                </c:pt>
                <c:pt idx="2135">
                  <c:v>446510</c:v>
                </c:pt>
                <c:pt idx="2136">
                  <c:v>455956</c:v>
                </c:pt>
                <c:pt idx="2137">
                  <c:v>469354</c:v>
                </c:pt>
                <c:pt idx="2138">
                  <c:v>477266</c:v>
                </c:pt>
                <c:pt idx="2139">
                  <c:v>490657</c:v>
                </c:pt>
                <c:pt idx="2140">
                  <c:v>500413</c:v>
                </c:pt>
                <c:pt idx="2141">
                  <c:v>501943</c:v>
                </c:pt>
                <c:pt idx="2142">
                  <c:v>500748</c:v>
                </c:pt>
                <c:pt idx="2143">
                  <c:v>486130</c:v>
                </c:pt>
                <c:pt idx="2144">
                  <c:v>478940</c:v>
                </c:pt>
                <c:pt idx="2145">
                  <c:v>467395</c:v>
                </c:pt>
                <c:pt idx="2146">
                  <c:v>461820</c:v>
                </c:pt>
                <c:pt idx="2147">
                  <c:v>452597</c:v>
                </c:pt>
                <c:pt idx="2148">
                  <c:v>445328</c:v>
                </c:pt>
                <c:pt idx="2149">
                  <c:v>430369</c:v>
                </c:pt>
                <c:pt idx="2150">
                  <c:v>413871</c:v>
                </c:pt>
                <c:pt idx="2151">
                  <c:v>412369</c:v>
                </c:pt>
                <c:pt idx="2152">
                  <c:v>405555</c:v>
                </c:pt>
                <c:pt idx="2153">
                  <c:v>399424</c:v>
                </c:pt>
                <c:pt idx="2154">
                  <c:v>395182</c:v>
                </c:pt>
                <c:pt idx="2155">
                  <c:v>398333</c:v>
                </c:pt>
                <c:pt idx="2156">
                  <c:v>400040</c:v>
                </c:pt>
                <c:pt idx="2157">
                  <c:v>394673</c:v>
                </c:pt>
                <c:pt idx="2158">
                  <c:v>405379</c:v>
                </c:pt>
                <c:pt idx="2159">
                  <c:v>402851</c:v>
                </c:pt>
                <c:pt idx="2160">
                  <c:v>416996</c:v>
                </c:pt>
                <c:pt idx="2161">
                  <c:v>430895</c:v>
                </c:pt>
                <c:pt idx="2162">
                  <c:v>433943</c:v>
                </c:pt>
                <c:pt idx="2163">
                  <c:v>444263</c:v>
                </c:pt>
                <c:pt idx="2164">
                  <c:v>457929</c:v>
                </c:pt>
                <c:pt idx="2165">
                  <c:v>468643</c:v>
                </c:pt>
                <c:pt idx="2166">
                  <c:v>474155</c:v>
                </c:pt>
                <c:pt idx="2167">
                  <c:v>485193</c:v>
                </c:pt>
                <c:pt idx="2168">
                  <c:v>493006</c:v>
                </c:pt>
                <c:pt idx="2169">
                  <c:v>504629</c:v>
                </c:pt>
                <c:pt idx="2170">
                  <c:v>519562</c:v>
                </c:pt>
                <c:pt idx="2171">
                  <c:v>520141</c:v>
                </c:pt>
                <c:pt idx="2172">
                  <c:v>530025</c:v>
                </c:pt>
                <c:pt idx="2173">
                  <c:v>537357</c:v>
                </c:pt>
                <c:pt idx="2174">
                  <c:v>546112</c:v>
                </c:pt>
                <c:pt idx="2175">
                  <c:v>549242</c:v>
                </c:pt>
                <c:pt idx="2176">
                  <c:v>543330</c:v>
                </c:pt>
                <c:pt idx="2177">
                  <c:v>537686</c:v>
                </c:pt>
                <c:pt idx="2178">
                  <c:v>520790</c:v>
                </c:pt>
                <c:pt idx="2179">
                  <c:v>509853</c:v>
                </c:pt>
                <c:pt idx="2180">
                  <c:v>488863</c:v>
                </c:pt>
                <c:pt idx="2181">
                  <c:v>479633</c:v>
                </c:pt>
                <c:pt idx="2182">
                  <c:v>464576</c:v>
                </c:pt>
                <c:pt idx="2183">
                  <c:v>456788</c:v>
                </c:pt>
                <c:pt idx="2184">
                  <c:v>455688</c:v>
                </c:pt>
                <c:pt idx="2185">
                  <c:v>460405</c:v>
                </c:pt>
                <c:pt idx="2186">
                  <c:v>458959</c:v>
                </c:pt>
                <c:pt idx="2187">
                  <c:v>460314</c:v>
                </c:pt>
                <c:pt idx="2188">
                  <c:v>461495</c:v>
                </c:pt>
                <c:pt idx="2189">
                  <c:v>464221</c:v>
                </c:pt>
                <c:pt idx="2190">
                  <c:v>468743</c:v>
                </c:pt>
                <c:pt idx="2191">
                  <c:v>465308</c:v>
                </c:pt>
                <c:pt idx="2192">
                  <c:v>471104</c:v>
                </c:pt>
                <c:pt idx="2193">
                  <c:v>463439</c:v>
                </c:pt>
                <c:pt idx="2194">
                  <c:v>461707</c:v>
                </c:pt>
                <c:pt idx="2195">
                  <c:v>463342</c:v>
                </c:pt>
                <c:pt idx="2196">
                  <c:v>464087</c:v>
                </c:pt>
                <c:pt idx="2197">
                  <c:v>471226</c:v>
                </c:pt>
                <c:pt idx="2198">
                  <c:v>484546</c:v>
                </c:pt>
                <c:pt idx="2199">
                  <c:v>503046</c:v>
                </c:pt>
                <c:pt idx="2200">
                  <c:v>530828</c:v>
                </c:pt>
                <c:pt idx="2201">
                  <c:v>552118</c:v>
                </c:pt>
                <c:pt idx="2202">
                  <c:v>587932</c:v>
                </c:pt>
                <c:pt idx="2203">
                  <c:v>629450</c:v>
                </c:pt>
                <c:pt idx="2204">
                  <c:v>672584</c:v>
                </c:pt>
                <c:pt idx="2205">
                  <c:v>726834</c:v>
                </c:pt>
                <c:pt idx="2206">
                  <c:v>769905</c:v>
                </c:pt>
                <c:pt idx="2207">
                  <c:v>791552</c:v>
                </c:pt>
                <c:pt idx="2208">
                  <c:v>805780</c:v>
                </c:pt>
                <c:pt idx="2209">
                  <c:v>807600</c:v>
                </c:pt>
                <c:pt idx="2210">
                  <c:v>782618</c:v>
                </c:pt>
                <c:pt idx="2211">
                  <c:v>758010</c:v>
                </c:pt>
                <c:pt idx="2212">
                  <c:v>715674</c:v>
                </c:pt>
                <c:pt idx="2213">
                  <c:v>671840</c:v>
                </c:pt>
                <c:pt idx="2214">
                  <c:v>643947</c:v>
                </c:pt>
                <c:pt idx="2215">
                  <c:v>603710</c:v>
                </c:pt>
                <c:pt idx="2216">
                  <c:v>585219</c:v>
                </c:pt>
                <c:pt idx="2217">
                  <c:v>566873</c:v>
                </c:pt>
                <c:pt idx="2218">
                  <c:v>550470</c:v>
                </c:pt>
                <c:pt idx="2219">
                  <c:v>542521</c:v>
                </c:pt>
                <c:pt idx="2220">
                  <c:v>536251</c:v>
                </c:pt>
                <c:pt idx="2221">
                  <c:v>533010</c:v>
                </c:pt>
                <c:pt idx="2222">
                  <c:v>522529</c:v>
                </c:pt>
                <c:pt idx="2223">
                  <c:v>520153</c:v>
                </c:pt>
                <c:pt idx="2224">
                  <c:v>526198</c:v>
                </c:pt>
                <c:pt idx="2225">
                  <c:v>521440</c:v>
                </c:pt>
                <c:pt idx="2226">
                  <c:v>524089</c:v>
                </c:pt>
                <c:pt idx="2227">
                  <c:v>522377</c:v>
                </c:pt>
                <c:pt idx="2228">
                  <c:v>523239</c:v>
                </c:pt>
                <c:pt idx="2229">
                  <c:v>523611</c:v>
                </c:pt>
                <c:pt idx="2230">
                  <c:v>534026</c:v>
                </c:pt>
                <c:pt idx="2231">
                  <c:v>528652</c:v>
                </c:pt>
                <c:pt idx="2232">
                  <c:v>542742</c:v>
                </c:pt>
                <c:pt idx="2233">
                  <c:v>546492</c:v>
                </c:pt>
                <c:pt idx="2234">
                  <c:v>557588</c:v>
                </c:pt>
                <c:pt idx="2235">
                  <c:v>562132</c:v>
                </c:pt>
                <c:pt idx="2236">
                  <c:v>563570</c:v>
                </c:pt>
                <c:pt idx="2237">
                  <c:v>569494</c:v>
                </c:pt>
                <c:pt idx="2238">
                  <c:v>559680</c:v>
                </c:pt>
                <c:pt idx="2239">
                  <c:v>551751</c:v>
                </c:pt>
                <c:pt idx="2240">
                  <c:v>537859</c:v>
                </c:pt>
                <c:pt idx="2241">
                  <c:v>528852</c:v>
                </c:pt>
                <c:pt idx="2242">
                  <c:v>516113</c:v>
                </c:pt>
                <c:pt idx="2243">
                  <c:v>497694</c:v>
                </c:pt>
                <c:pt idx="2244">
                  <c:v>490551</c:v>
                </c:pt>
                <c:pt idx="2245">
                  <c:v>481269</c:v>
                </c:pt>
                <c:pt idx="2246">
                  <c:v>474636</c:v>
                </c:pt>
                <c:pt idx="2247">
                  <c:v>480197</c:v>
                </c:pt>
                <c:pt idx="2248">
                  <c:v>467635</c:v>
                </c:pt>
                <c:pt idx="2249">
                  <c:v>463958</c:v>
                </c:pt>
                <c:pt idx="2250">
                  <c:v>465400</c:v>
                </c:pt>
                <c:pt idx="2251">
                  <c:v>462649</c:v>
                </c:pt>
                <c:pt idx="2252">
                  <c:v>454870</c:v>
                </c:pt>
                <c:pt idx="2253">
                  <c:v>458482</c:v>
                </c:pt>
                <c:pt idx="2254">
                  <c:v>451401</c:v>
                </c:pt>
                <c:pt idx="2255">
                  <c:v>445117</c:v>
                </c:pt>
                <c:pt idx="2256">
                  <c:v>446719</c:v>
                </c:pt>
                <c:pt idx="2257">
                  <c:v>446204</c:v>
                </c:pt>
                <c:pt idx="2258">
                  <c:v>447965</c:v>
                </c:pt>
                <c:pt idx="2259">
                  <c:v>441634</c:v>
                </c:pt>
                <c:pt idx="2260">
                  <c:v>451440</c:v>
                </c:pt>
                <c:pt idx="2261">
                  <c:v>456974</c:v>
                </c:pt>
                <c:pt idx="2262">
                  <c:v>458976</c:v>
                </c:pt>
                <c:pt idx="2263">
                  <c:v>461443</c:v>
                </c:pt>
                <c:pt idx="2264">
                  <c:v>466465</c:v>
                </c:pt>
                <c:pt idx="2265">
                  <c:v>469282</c:v>
                </c:pt>
                <c:pt idx="2266">
                  <c:v>470395</c:v>
                </c:pt>
                <c:pt idx="2267">
                  <c:v>462677</c:v>
                </c:pt>
                <c:pt idx="2268">
                  <c:v>463584</c:v>
                </c:pt>
                <c:pt idx="2269">
                  <c:v>452152</c:v>
                </c:pt>
                <c:pt idx="2270">
                  <c:v>451018</c:v>
                </c:pt>
                <c:pt idx="2271">
                  <c:v>444933</c:v>
                </c:pt>
                <c:pt idx="2272">
                  <c:v>427171</c:v>
                </c:pt>
                <c:pt idx="2273">
                  <c:v>434874</c:v>
                </c:pt>
                <c:pt idx="2274">
                  <c:v>429837</c:v>
                </c:pt>
                <c:pt idx="2275">
                  <c:v>436713</c:v>
                </c:pt>
                <c:pt idx="2276">
                  <c:v>432422</c:v>
                </c:pt>
                <c:pt idx="2277">
                  <c:v>437689</c:v>
                </c:pt>
                <c:pt idx="2278">
                  <c:v>442944</c:v>
                </c:pt>
                <c:pt idx="2279">
                  <c:v>439589</c:v>
                </c:pt>
                <c:pt idx="2280">
                  <c:v>435841</c:v>
                </c:pt>
                <c:pt idx="2281">
                  <c:v>434872</c:v>
                </c:pt>
                <c:pt idx="2282">
                  <c:v>423966</c:v>
                </c:pt>
                <c:pt idx="2283">
                  <c:v>424130</c:v>
                </c:pt>
                <c:pt idx="2284">
                  <c:v>420559</c:v>
                </c:pt>
                <c:pt idx="2285">
                  <c:v>424916</c:v>
                </c:pt>
                <c:pt idx="2286">
                  <c:v>425625</c:v>
                </c:pt>
                <c:pt idx="2287">
                  <c:v>433127</c:v>
                </c:pt>
                <c:pt idx="2288">
                  <c:v>441354</c:v>
                </c:pt>
                <c:pt idx="2289">
                  <c:v>453044</c:v>
                </c:pt>
                <c:pt idx="2290">
                  <c:v>469137</c:v>
                </c:pt>
                <c:pt idx="2291">
                  <c:v>481809</c:v>
                </c:pt>
                <c:pt idx="2292">
                  <c:v>488230</c:v>
                </c:pt>
                <c:pt idx="2293">
                  <c:v>491054</c:v>
                </c:pt>
                <c:pt idx="2294">
                  <c:v>491054</c:v>
                </c:pt>
                <c:pt idx="2295">
                  <c:v>488084</c:v>
                </c:pt>
                <c:pt idx="2296">
                  <c:v>482715</c:v>
                </c:pt>
                <c:pt idx="2297">
                  <c:v>476477</c:v>
                </c:pt>
                <c:pt idx="2298">
                  <c:v>470114</c:v>
                </c:pt>
                <c:pt idx="2299">
                  <c:v>467805</c:v>
                </c:pt>
                <c:pt idx="2300">
                  <c:v>459003</c:v>
                </c:pt>
                <c:pt idx="2301">
                  <c:v>458886</c:v>
                </c:pt>
                <c:pt idx="2302">
                  <c:v>455920</c:v>
                </c:pt>
                <c:pt idx="2303">
                  <c:v>455827</c:v>
                </c:pt>
                <c:pt idx="2304">
                  <c:v>457838</c:v>
                </c:pt>
                <c:pt idx="2305">
                  <c:v>459631</c:v>
                </c:pt>
                <c:pt idx="2306">
                  <c:v>460924</c:v>
                </c:pt>
                <c:pt idx="2307">
                  <c:v>466101</c:v>
                </c:pt>
                <c:pt idx="2308">
                  <c:v>465826</c:v>
                </c:pt>
                <c:pt idx="2309">
                  <c:v>474909</c:v>
                </c:pt>
                <c:pt idx="2310">
                  <c:v>467667</c:v>
                </c:pt>
                <c:pt idx="2311">
                  <c:v>461189</c:v>
                </c:pt>
                <c:pt idx="2312">
                  <c:v>454883</c:v>
                </c:pt>
                <c:pt idx="2313">
                  <c:v>452878</c:v>
                </c:pt>
                <c:pt idx="2314">
                  <c:v>455152</c:v>
                </c:pt>
                <c:pt idx="2315">
                  <c:v>448253</c:v>
                </c:pt>
                <c:pt idx="2316">
                  <c:v>451473</c:v>
                </c:pt>
                <c:pt idx="2317">
                  <c:v>450369</c:v>
                </c:pt>
                <c:pt idx="2318">
                  <c:v>449368</c:v>
                </c:pt>
                <c:pt idx="2319">
                  <c:v>447618</c:v>
                </c:pt>
                <c:pt idx="2320">
                  <c:v>446713</c:v>
                </c:pt>
                <c:pt idx="2321">
                  <c:v>453144</c:v>
                </c:pt>
                <c:pt idx="2322">
                  <c:v>446467</c:v>
                </c:pt>
                <c:pt idx="2323">
                  <c:v>452049</c:v>
                </c:pt>
                <c:pt idx="2324">
                  <c:v>454148</c:v>
                </c:pt>
                <c:pt idx="2325">
                  <c:v>453467</c:v>
                </c:pt>
                <c:pt idx="2326">
                  <c:v>449924</c:v>
                </c:pt>
                <c:pt idx="2327">
                  <c:v>449180</c:v>
                </c:pt>
                <c:pt idx="2328">
                  <c:v>444602</c:v>
                </c:pt>
                <c:pt idx="2329">
                  <c:v>443042</c:v>
                </c:pt>
                <c:pt idx="2330">
                  <c:v>436694</c:v>
                </c:pt>
                <c:pt idx="2331">
                  <c:v>433963</c:v>
                </c:pt>
                <c:pt idx="2332">
                  <c:v>431247</c:v>
                </c:pt>
                <c:pt idx="2333">
                  <c:v>433609</c:v>
                </c:pt>
                <c:pt idx="2334">
                  <c:v>440761</c:v>
                </c:pt>
                <c:pt idx="2335">
                  <c:v>440209</c:v>
                </c:pt>
                <c:pt idx="2336">
                  <c:v>444183</c:v>
                </c:pt>
                <c:pt idx="2337">
                  <c:v>450261</c:v>
                </c:pt>
                <c:pt idx="2338">
                  <c:v>454704</c:v>
                </c:pt>
                <c:pt idx="2339">
                  <c:v>460770</c:v>
                </c:pt>
                <c:pt idx="2340">
                  <c:v>462492</c:v>
                </c:pt>
                <c:pt idx="2341">
                  <c:v>466895</c:v>
                </c:pt>
                <c:pt idx="2342">
                  <c:v>463235</c:v>
                </c:pt>
                <c:pt idx="2343">
                  <c:v>465637</c:v>
                </c:pt>
                <c:pt idx="2344">
                  <c:v>467367</c:v>
                </c:pt>
                <c:pt idx="2345">
                  <c:v>464932</c:v>
                </c:pt>
                <c:pt idx="2346">
                  <c:v>470484</c:v>
                </c:pt>
                <c:pt idx="2347">
                  <c:v>478739</c:v>
                </c:pt>
                <c:pt idx="2348">
                  <c:v>502400</c:v>
                </c:pt>
                <c:pt idx="2349">
                  <c:v>530489</c:v>
                </c:pt>
                <c:pt idx="2350">
                  <c:v>562030</c:v>
                </c:pt>
                <c:pt idx="2351">
                  <c:v>601480</c:v>
                </c:pt>
                <c:pt idx="2352">
                  <c:v>624681</c:v>
                </c:pt>
                <c:pt idx="2353">
                  <c:v>649207</c:v>
                </c:pt>
                <c:pt idx="2354">
                  <c:v>655374</c:v>
                </c:pt>
                <c:pt idx="2355">
                  <c:v>653850</c:v>
                </c:pt>
                <c:pt idx="2356">
                  <c:v>643536</c:v>
                </c:pt>
                <c:pt idx="2357">
                  <c:v>622917</c:v>
                </c:pt>
                <c:pt idx="2358">
                  <c:v>607570</c:v>
                </c:pt>
                <c:pt idx="2359">
                  <c:v>578945</c:v>
                </c:pt>
                <c:pt idx="2360">
                  <c:v>568180</c:v>
                </c:pt>
                <c:pt idx="2361">
                  <c:v>558496</c:v>
                </c:pt>
                <c:pt idx="2362">
                  <c:v>552074</c:v>
                </c:pt>
                <c:pt idx="2363">
                  <c:v>536360</c:v>
                </c:pt>
                <c:pt idx="2364">
                  <c:v>535248</c:v>
                </c:pt>
                <c:pt idx="2365">
                  <c:v>525114</c:v>
                </c:pt>
                <c:pt idx="2366">
                  <c:v>520298</c:v>
                </c:pt>
                <c:pt idx="2367">
                  <c:v>513217</c:v>
                </c:pt>
                <c:pt idx="2368">
                  <c:v>516128</c:v>
                </c:pt>
                <c:pt idx="2369">
                  <c:v>506138</c:v>
                </c:pt>
                <c:pt idx="2370">
                  <c:v>497452</c:v>
                </c:pt>
                <c:pt idx="2371">
                  <c:v>489623</c:v>
                </c:pt>
                <c:pt idx="2372">
                  <c:v>475501</c:v>
                </c:pt>
                <c:pt idx="2373">
                  <c:v>463813</c:v>
                </c:pt>
                <c:pt idx="2374">
                  <c:v>444163</c:v>
                </c:pt>
                <c:pt idx="2375">
                  <c:v>435994</c:v>
                </c:pt>
                <c:pt idx="2376">
                  <c:v>424829</c:v>
                </c:pt>
                <c:pt idx="2377">
                  <c:v>409715</c:v>
                </c:pt>
                <c:pt idx="2378">
                  <c:v>409957</c:v>
                </c:pt>
                <c:pt idx="2379">
                  <c:v>413640</c:v>
                </c:pt>
                <c:pt idx="2380">
                  <c:v>411546</c:v>
                </c:pt>
                <c:pt idx="2381">
                  <c:v>423365</c:v>
                </c:pt>
                <c:pt idx="2382">
                  <c:v>436681</c:v>
                </c:pt>
                <c:pt idx="2383">
                  <c:v>452245</c:v>
                </c:pt>
                <c:pt idx="2384">
                  <c:v>471389</c:v>
                </c:pt>
                <c:pt idx="2385">
                  <c:v>480967</c:v>
                </c:pt>
                <c:pt idx="2386">
                  <c:v>488364</c:v>
                </c:pt>
                <c:pt idx="2387">
                  <c:v>492937</c:v>
                </c:pt>
                <c:pt idx="2388">
                  <c:v>492392</c:v>
                </c:pt>
                <c:pt idx="2389">
                  <c:v>487790</c:v>
                </c:pt>
                <c:pt idx="2390">
                  <c:v>479855</c:v>
                </c:pt>
                <c:pt idx="2391">
                  <c:v>462252</c:v>
                </c:pt>
                <c:pt idx="2392">
                  <c:v>452200</c:v>
                </c:pt>
                <c:pt idx="2393">
                  <c:v>435346</c:v>
                </c:pt>
                <c:pt idx="2394">
                  <c:v>419052</c:v>
                </c:pt>
                <c:pt idx="2395">
                  <c:v>405988</c:v>
                </c:pt>
                <c:pt idx="2396">
                  <c:v>385261</c:v>
                </c:pt>
                <c:pt idx="2397">
                  <c:v>377798</c:v>
                </c:pt>
                <c:pt idx="2398">
                  <c:v>371620</c:v>
                </c:pt>
                <c:pt idx="2399">
                  <c:v>369741</c:v>
                </c:pt>
                <c:pt idx="2400">
                  <c:v>371215</c:v>
                </c:pt>
                <c:pt idx="2401">
                  <c:v>371803</c:v>
                </c:pt>
                <c:pt idx="2402">
                  <c:v>374328</c:v>
                </c:pt>
                <c:pt idx="2403">
                  <c:v>378119</c:v>
                </c:pt>
                <c:pt idx="2404">
                  <c:v>386743</c:v>
                </c:pt>
                <c:pt idx="2405">
                  <c:v>388502</c:v>
                </c:pt>
                <c:pt idx="2406">
                  <c:v>397433</c:v>
                </c:pt>
                <c:pt idx="2407">
                  <c:v>398705</c:v>
                </c:pt>
                <c:pt idx="2408">
                  <c:v>397801</c:v>
                </c:pt>
                <c:pt idx="2409">
                  <c:v>392077</c:v>
                </c:pt>
                <c:pt idx="2410">
                  <c:v>388989</c:v>
                </c:pt>
                <c:pt idx="2411">
                  <c:v>381630</c:v>
                </c:pt>
                <c:pt idx="2412">
                  <c:v>379752</c:v>
                </c:pt>
                <c:pt idx="2413">
                  <c:v>378005</c:v>
                </c:pt>
                <c:pt idx="2414">
                  <c:v>389576</c:v>
                </c:pt>
                <c:pt idx="2415">
                  <c:v>390655</c:v>
                </c:pt>
                <c:pt idx="2416">
                  <c:v>400481</c:v>
                </c:pt>
                <c:pt idx="2417">
                  <c:v>408891</c:v>
                </c:pt>
                <c:pt idx="2418">
                  <c:v>426707</c:v>
                </c:pt>
                <c:pt idx="2419">
                  <c:v>438052</c:v>
                </c:pt>
                <c:pt idx="2420">
                  <c:v>440964</c:v>
                </c:pt>
                <c:pt idx="2421">
                  <c:v>452277</c:v>
                </c:pt>
                <c:pt idx="2422">
                  <c:v>448257</c:v>
                </c:pt>
                <c:pt idx="2423">
                  <c:v>454073</c:v>
                </c:pt>
                <c:pt idx="2424">
                  <c:v>446797</c:v>
                </c:pt>
                <c:pt idx="2425">
                  <c:v>435468</c:v>
                </c:pt>
                <c:pt idx="2426">
                  <c:v>430554</c:v>
                </c:pt>
                <c:pt idx="2427">
                  <c:v>416588</c:v>
                </c:pt>
                <c:pt idx="2428">
                  <c:v>402947</c:v>
                </c:pt>
                <c:pt idx="2429">
                  <c:v>395858</c:v>
                </c:pt>
                <c:pt idx="2430">
                  <c:v>379702</c:v>
                </c:pt>
                <c:pt idx="2431">
                  <c:v>374699</c:v>
                </c:pt>
                <c:pt idx="2432">
                  <c:v>371072</c:v>
                </c:pt>
                <c:pt idx="2433">
                  <c:v>363763</c:v>
                </c:pt>
                <c:pt idx="2434">
                  <c:v>363326</c:v>
                </c:pt>
                <c:pt idx="2435">
                  <c:v>364165</c:v>
                </c:pt>
                <c:pt idx="2436">
                  <c:v>376190</c:v>
                </c:pt>
                <c:pt idx="2437">
                  <c:v>385320</c:v>
                </c:pt>
                <c:pt idx="2438">
                  <c:v>403026</c:v>
                </c:pt>
                <c:pt idx="2439">
                  <c:v>415792</c:v>
                </c:pt>
                <c:pt idx="2440">
                  <c:v>428023</c:v>
                </c:pt>
                <c:pt idx="2441">
                  <c:v>444533</c:v>
                </c:pt>
                <c:pt idx="2442">
                  <c:v>442876</c:v>
                </c:pt>
                <c:pt idx="2443">
                  <c:v>441581</c:v>
                </c:pt>
                <c:pt idx="2444">
                  <c:v>440968</c:v>
                </c:pt>
                <c:pt idx="2445">
                  <c:v>436592</c:v>
                </c:pt>
                <c:pt idx="2446">
                  <c:v>429709</c:v>
                </c:pt>
                <c:pt idx="2447">
                  <c:v>432796</c:v>
                </c:pt>
                <c:pt idx="2448">
                  <c:v>429504</c:v>
                </c:pt>
                <c:pt idx="2449">
                  <c:v>423065</c:v>
                </c:pt>
                <c:pt idx="2450">
                  <c:v>418705</c:v>
                </c:pt>
                <c:pt idx="2451">
                  <c:v>424828</c:v>
                </c:pt>
                <c:pt idx="2452">
                  <c:v>415539</c:v>
                </c:pt>
                <c:pt idx="2453">
                  <c:v>404074</c:v>
                </c:pt>
                <c:pt idx="2454">
                  <c:v>399887</c:v>
                </c:pt>
                <c:pt idx="2455">
                  <c:v>388766</c:v>
                </c:pt>
                <c:pt idx="2456">
                  <c:v>375535</c:v>
                </c:pt>
                <c:pt idx="2457">
                  <c:v>363243</c:v>
                </c:pt>
                <c:pt idx="2458">
                  <c:v>360631</c:v>
                </c:pt>
                <c:pt idx="2459">
                  <c:v>356710</c:v>
                </c:pt>
                <c:pt idx="2460">
                  <c:v>355097</c:v>
                </c:pt>
                <c:pt idx="2461">
                  <c:v>353302</c:v>
                </c:pt>
                <c:pt idx="2462">
                  <c:v>360161</c:v>
                </c:pt>
                <c:pt idx="2463">
                  <c:v>352086</c:v>
                </c:pt>
                <c:pt idx="2464">
                  <c:v>357536</c:v>
                </c:pt>
                <c:pt idx="2465">
                  <c:v>355746</c:v>
                </c:pt>
                <c:pt idx="2466">
                  <c:v>358704</c:v>
                </c:pt>
                <c:pt idx="2467">
                  <c:v>351890</c:v>
                </c:pt>
                <c:pt idx="2468">
                  <c:v>350689</c:v>
                </c:pt>
                <c:pt idx="2469">
                  <c:v>353625</c:v>
                </c:pt>
                <c:pt idx="2470">
                  <c:v>347630</c:v>
                </c:pt>
                <c:pt idx="2471">
                  <c:v>341143</c:v>
                </c:pt>
                <c:pt idx="2472">
                  <c:v>335803</c:v>
                </c:pt>
                <c:pt idx="2473">
                  <c:v>333028</c:v>
                </c:pt>
                <c:pt idx="2474">
                  <c:v>323842</c:v>
                </c:pt>
                <c:pt idx="2475">
                  <c:v>319337</c:v>
                </c:pt>
                <c:pt idx="2476">
                  <c:v>319598</c:v>
                </c:pt>
                <c:pt idx="2477">
                  <c:v>323445</c:v>
                </c:pt>
                <c:pt idx="2478">
                  <c:v>328029</c:v>
                </c:pt>
                <c:pt idx="2479">
                  <c:v>336843</c:v>
                </c:pt>
                <c:pt idx="2480">
                  <c:v>344573</c:v>
                </c:pt>
                <c:pt idx="2481">
                  <c:v>361870</c:v>
                </c:pt>
                <c:pt idx="2482">
                  <c:v>374887</c:v>
                </c:pt>
                <c:pt idx="2483">
                  <c:v>380924</c:v>
                </c:pt>
                <c:pt idx="2484">
                  <c:v>394210</c:v>
                </c:pt>
                <c:pt idx="2485">
                  <c:v>393881</c:v>
                </c:pt>
                <c:pt idx="2486">
                  <c:v>400471</c:v>
                </c:pt>
                <c:pt idx="2487">
                  <c:v>409068</c:v>
                </c:pt>
                <c:pt idx="2488">
                  <c:v>415065</c:v>
                </c:pt>
                <c:pt idx="2489">
                  <c:v>413223</c:v>
                </c:pt>
                <c:pt idx="2490">
                  <c:v>409516</c:v>
                </c:pt>
                <c:pt idx="2491">
                  <c:v>400029</c:v>
                </c:pt>
                <c:pt idx="2492">
                  <c:v>402886</c:v>
                </c:pt>
                <c:pt idx="2493">
                  <c:v>409195</c:v>
                </c:pt>
                <c:pt idx="2494">
                  <c:v>403929</c:v>
                </c:pt>
                <c:pt idx="2495">
                  <c:v>399750</c:v>
                </c:pt>
                <c:pt idx="2496">
                  <c:v>402917</c:v>
                </c:pt>
                <c:pt idx="2497">
                  <c:v>402429</c:v>
                </c:pt>
                <c:pt idx="2498">
                  <c:v>413091</c:v>
                </c:pt>
                <c:pt idx="2499">
                  <c:v>424651</c:v>
                </c:pt>
                <c:pt idx="2500">
                  <c:v>430448</c:v>
                </c:pt>
                <c:pt idx="2501">
                  <c:v>446172</c:v>
                </c:pt>
                <c:pt idx="2502">
                  <c:v>457896</c:v>
                </c:pt>
                <c:pt idx="2503">
                  <c:v>469160</c:v>
                </c:pt>
                <c:pt idx="2504">
                  <c:v>473307</c:v>
                </c:pt>
                <c:pt idx="2505">
                  <c:v>477601</c:v>
                </c:pt>
                <c:pt idx="2506">
                  <c:v>487734</c:v>
                </c:pt>
                <c:pt idx="2507">
                  <c:v>486886</c:v>
                </c:pt>
                <c:pt idx="2508">
                  <c:v>495372</c:v>
                </c:pt>
                <c:pt idx="2509">
                  <c:v>495862</c:v>
                </c:pt>
                <c:pt idx="2510">
                  <c:v>486314</c:v>
                </c:pt>
                <c:pt idx="2511">
                  <c:v>495647</c:v>
                </c:pt>
                <c:pt idx="2512">
                  <c:v>497068</c:v>
                </c:pt>
                <c:pt idx="2513">
                  <c:v>497802</c:v>
                </c:pt>
                <c:pt idx="2514">
                  <c:v>510208</c:v>
                </c:pt>
                <c:pt idx="2515">
                  <c:v>530296</c:v>
                </c:pt>
                <c:pt idx="2516">
                  <c:v>551362</c:v>
                </c:pt>
                <c:pt idx="2517">
                  <c:v>572090</c:v>
                </c:pt>
                <c:pt idx="2518">
                  <c:v>598118</c:v>
                </c:pt>
                <c:pt idx="2519">
                  <c:v>612850</c:v>
                </c:pt>
                <c:pt idx="2520">
                  <c:v>615928</c:v>
                </c:pt>
                <c:pt idx="2521">
                  <c:v>614654</c:v>
                </c:pt>
                <c:pt idx="2522">
                  <c:v>602940</c:v>
                </c:pt>
                <c:pt idx="2523">
                  <c:v>577479</c:v>
                </c:pt>
                <c:pt idx="2524">
                  <c:v>545929</c:v>
                </c:pt>
                <c:pt idx="2525">
                  <c:v>522694</c:v>
                </c:pt>
                <c:pt idx="2526">
                  <c:v>509246</c:v>
                </c:pt>
                <c:pt idx="2527">
                  <c:v>485052</c:v>
                </c:pt>
                <c:pt idx="2528">
                  <c:v>461224</c:v>
                </c:pt>
                <c:pt idx="2529">
                  <c:v>453363</c:v>
                </c:pt>
                <c:pt idx="2530">
                  <c:v>440138</c:v>
                </c:pt>
                <c:pt idx="2531">
                  <c:v>434943</c:v>
                </c:pt>
                <c:pt idx="2532">
                  <c:v>432970</c:v>
                </c:pt>
                <c:pt idx="2533">
                  <c:v>429812</c:v>
                </c:pt>
                <c:pt idx="2534">
                  <c:v>426808</c:v>
                </c:pt>
                <c:pt idx="2535">
                  <c:v>434421</c:v>
                </c:pt>
                <c:pt idx="2536">
                  <c:v>443537</c:v>
                </c:pt>
                <c:pt idx="2537">
                  <c:v>462948</c:v>
                </c:pt>
                <c:pt idx="2538">
                  <c:v>492823</c:v>
                </c:pt>
                <c:pt idx="2539">
                  <c:v>527874</c:v>
                </c:pt>
                <c:pt idx="2540">
                  <c:v>571437</c:v>
                </c:pt>
                <c:pt idx="2541">
                  <c:v>632003</c:v>
                </c:pt>
                <c:pt idx="2542">
                  <c:v>697306</c:v>
                </c:pt>
                <c:pt idx="2543">
                  <c:v>766262</c:v>
                </c:pt>
                <c:pt idx="2544">
                  <c:v>810001</c:v>
                </c:pt>
                <c:pt idx="2545">
                  <c:v>850860</c:v>
                </c:pt>
                <c:pt idx="2546">
                  <c:v>862810</c:v>
                </c:pt>
                <c:pt idx="2547">
                  <c:v>847760</c:v>
                </c:pt>
                <c:pt idx="2548">
                  <c:v>813553</c:v>
                </c:pt>
                <c:pt idx="2549">
                  <c:v>775092</c:v>
                </c:pt>
                <c:pt idx="2550">
                  <c:v>727120</c:v>
                </c:pt>
                <c:pt idx="2551">
                  <c:v>683505</c:v>
                </c:pt>
                <c:pt idx="2552">
                  <c:v>640367</c:v>
                </c:pt>
                <c:pt idx="2553">
                  <c:v>610880</c:v>
                </c:pt>
                <c:pt idx="2554">
                  <c:v>593768</c:v>
                </c:pt>
                <c:pt idx="2555">
                  <c:v>568198</c:v>
                </c:pt>
                <c:pt idx="2556">
                  <c:v>558354</c:v>
                </c:pt>
                <c:pt idx="2557">
                  <c:v>545048</c:v>
                </c:pt>
                <c:pt idx="2558">
                  <c:v>535396</c:v>
                </c:pt>
                <c:pt idx="2559">
                  <c:v>535376</c:v>
                </c:pt>
                <c:pt idx="2560">
                  <c:v>536836</c:v>
                </c:pt>
                <c:pt idx="2561">
                  <c:v>542146</c:v>
                </c:pt>
                <c:pt idx="2562">
                  <c:v>553658</c:v>
                </c:pt>
                <c:pt idx="2563">
                  <c:v>572015</c:v>
                </c:pt>
                <c:pt idx="2564">
                  <c:v>590090</c:v>
                </c:pt>
                <c:pt idx="2565">
                  <c:v>612271</c:v>
                </c:pt>
                <c:pt idx="2566">
                  <c:v>638919</c:v>
                </c:pt>
                <c:pt idx="2567">
                  <c:v>633716</c:v>
                </c:pt>
                <c:pt idx="2568">
                  <c:v>647464</c:v>
                </c:pt>
                <c:pt idx="2569">
                  <c:v>643715</c:v>
                </c:pt>
                <c:pt idx="2570">
                  <c:v>644016</c:v>
                </c:pt>
                <c:pt idx="2571">
                  <c:v>639617</c:v>
                </c:pt>
                <c:pt idx="2572">
                  <c:v>637052</c:v>
                </c:pt>
                <c:pt idx="2573">
                  <c:v>634964</c:v>
                </c:pt>
                <c:pt idx="2574">
                  <c:v>630054</c:v>
                </c:pt>
                <c:pt idx="2575">
                  <c:v>630456</c:v>
                </c:pt>
                <c:pt idx="2576">
                  <c:v>631049</c:v>
                </c:pt>
                <c:pt idx="2577">
                  <c:v>630445</c:v>
                </c:pt>
                <c:pt idx="2578">
                  <c:v>633115</c:v>
                </c:pt>
                <c:pt idx="2579">
                  <c:v>630670</c:v>
                </c:pt>
                <c:pt idx="2580">
                  <c:v>639188</c:v>
                </c:pt>
                <c:pt idx="2581">
                  <c:v>636344</c:v>
                </c:pt>
                <c:pt idx="2582">
                  <c:v>641029</c:v>
                </c:pt>
                <c:pt idx="2583">
                  <c:v>639836</c:v>
                </c:pt>
                <c:pt idx="2584">
                  <c:v>632625</c:v>
                </c:pt>
                <c:pt idx="2585">
                  <c:v>629174</c:v>
                </c:pt>
                <c:pt idx="2586">
                  <c:v>613474</c:v>
                </c:pt>
                <c:pt idx="2587">
                  <c:v>607802</c:v>
                </c:pt>
                <c:pt idx="2588">
                  <c:v>609161</c:v>
                </c:pt>
                <c:pt idx="2589">
                  <c:v>605290</c:v>
                </c:pt>
                <c:pt idx="2590">
                  <c:v>610693</c:v>
                </c:pt>
                <c:pt idx="2591">
                  <c:v>614717</c:v>
                </c:pt>
                <c:pt idx="2592">
                  <c:v>612523</c:v>
                </c:pt>
                <c:pt idx="2593">
                  <c:v>618142</c:v>
                </c:pt>
                <c:pt idx="2594">
                  <c:v>620803</c:v>
                </c:pt>
                <c:pt idx="2595">
                  <c:v>634589</c:v>
                </c:pt>
                <c:pt idx="2596">
                  <c:v>633502</c:v>
                </c:pt>
                <c:pt idx="2597">
                  <c:v>636597</c:v>
                </c:pt>
                <c:pt idx="2598">
                  <c:v>640566</c:v>
                </c:pt>
                <c:pt idx="2599">
                  <c:v>642236</c:v>
                </c:pt>
                <c:pt idx="2600">
                  <c:v>633630</c:v>
                </c:pt>
                <c:pt idx="2601">
                  <c:v>620613</c:v>
                </c:pt>
                <c:pt idx="2602">
                  <c:v>608368</c:v>
                </c:pt>
                <c:pt idx="2603">
                  <c:v>589946</c:v>
                </c:pt>
                <c:pt idx="2604">
                  <c:v>568716</c:v>
                </c:pt>
                <c:pt idx="2605">
                  <c:v>549055</c:v>
                </c:pt>
                <c:pt idx="2606">
                  <c:v>542088</c:v>
                </c:pt>
                <c:pt idx="2607">
                  <c:v>523808</c:v>
                </c:pt>
                <c:pt idx="2608">
                  <c:v>511419</c:v>
                </c:pt>
                <c:pt idx="2609">
                  <c:v>507481</c:v>
                </c:pt>
                <c:pt idx="2610">
                  <c:v>498077</c:v>
                </c:pt>
                <c:pt idx="2611">
                  <c:v>491107</c:v>
                </c:pt>
                <c:pt idx="2612">
                  <c:v>483949</c:v>
                </c:pt>
                <c:pt idx="2613">
                  <c:v>481122</c:v>
                </c:pt>
                <c:pt idx="2614">
                  <c:v>474648</c:v>
                </c:pt>
                <c:pt idx="2615">
                  <c:v>465471</c:v>
                </c:pt>
                <c:pt idx="2616">
                  <c:v>463178</c:v>
                </c:pt>
                <c:pt idx="2617">
                  <c:v>463298</c:v>
                </c:pt>
                <c:pt idx="2618">
                  <c:v>476830</c:v>
                </c:pt>
                <c:pt idx="2619">
                  <c:v>481752</c:v>
                </c:pt>
                <c:pt idx="2620">
                  <c:v>501781</c:v>
                </c:pt>
                <c:pt idx="2621">
                  <c:v>518023</c:v>
                </c:pt>
                <c:pt idx="2622">
                  <c:v>542258</c:v>
                </c:pt>
                <c:pt idx="2623">
                  <c:v>559775</c:v>
                </c:pt>
                <c:pt idx="2624">
                  <c:v>582669</c:v>
                </c:pt>
                <c:pt idx="2625">
                  <c:v>601256</c:v>
                </c:pt>
                <c:pt idx="2626">
                  <c:v>602919</c:v>
                </c:pt>
                <c:pt idx="2627">
                  <c:v>606727</c:v>
                </c:pt>
                <c:pt idx="2628">
                  <c:v>601838</c:v>
                </c:pt>
                <c:pt idx="2629">
                  <c:v>592629</c:v>
                </c:pt>
                <c:pt idx="2630">
                  <c:v>574552</c:v>
                </c:pt>
                <c:pt idx="2631">
                  <c:v>571931</c:v>
                </c:pt>
                <c:pt idx="2632">
                  <c:v>563916</c:v>
                </c:pt>
                <c:pt idx="2633">
                  <c:v>572005</c:v>
                </c:pt>
                <c:pt idx="2634">
                  <c:v>595119</c:v>
                </c:pt>
                <c:pt idx="2635">
                  <c:v>624041</c:v>
                </c:pt>
                <c:pt idx="2636">
                  <c:v>681316</c:v>
                </c:pt>
                <c:pt idx="2637">
                  <c:v>766752</c:v>
                </c:pt>
                <c:pt idx="2638">
                  <c:v>857248</c:v>
                </c:pt>
                <c:pt idx="2639">
                  <c:v>953786</c:v>
                </c:pt>
                <c:pt idx="2640">
                  <c:v>1061879</c:v>
                </c:pt>
                <c:pt idx="2641">
                  <c:v>1157756</c:v>
                </c:pt>
                <c:pt idx="2642">
                  <c:v>1199652</c:v>
                </c:pt>
                <c:pt idx="2643">
                  <c:v>1177236</c:v>
                </c:pt>
                <c:pt idx="2644">
                  <c:v>1094423</c:v>
                </c:pt>
                <c:pt idx="2645">
                  <c:v>978380</c:v>
                </c:pt>
                <c:pt idx="2646">
                  <c:v>858008</c:v>
                </c:pt>
                <c:pt idx="2647">
                  <c:v>737155</c:v>
                </c:pt>
                <c:pt idx="2648">
                  <c:v>643131</c:v>
                </c:pt>
                <c:pt idx="2649">
                  <c:v>581539</c:v>
                </c:pt>
                <c:pt idx="2650">
                  <c:v>533782</c:v>
                </c:pt>
                <c:pt idx="2651">
                  <c:v>509526</c:v>
                </c:pt>
                <c:pt idx="2652">
                  <c:v>483640</c:v>
                </c:pt>
                <c:pt idx="2653">
                  <c:v>471656</c:v>
                </c:pt>
                <c:pt idx="2654">
                  <c:v>456606</c:v>
                </c:pt>
                <c:pt idx="2655">
                  <c:v>442677</c:v>
                </c:pt>
                <c:pt idx="2656">
                  <c:v>435204</c:v>
                </c:pt>
                <c:pt idx="2657">
                  <c:v>429812</c:v>
                </c:pt>
                <c:pt idx="2658">
                  <c:v>415416</c:v>
                </c:pt>
                <c:pt idx="2659">
                  <c:v>413807</c:v>
                </c:pt>
                <c:pt idx="2660">
                  <c:v>402382</c:v>
                </c:pt>
                <c:pt idx="2661">
                  <c:v>394795</c:v>
                </c:pt>
                <c:pt idx="2662">
                  <c:v>393339</c:v>
                </c:pt>
                <c:pt idx="2663">
                  <c:v>388723</c:v>
                </c:pt>
                <c:pt idx="2664">
                  <c:v>387950</c:v>
                </c:pt>
                <c:pt idx="2665">
                  <c:v>386729</c:v>
                </c:pt>
                <c:pt idx="2666">
                  <c:v>393081</c:v>
                </c:pt>
                <c:pt idx="2667">
                  <c:v>396965</c:v>
                </c:pt>
                <c:pt idx="2668">
                  <c:v>407740</c:v>
                </c:pt>
                <c:pt idx="2669">
                  <c:v>419529</c:v>
                </c:pt>
                <c:pt idx="2670">
                  <c:v>423165</c:v>
                </c:pt>
                <c:pt idx="2671">
                  <c:v>438666</c:v>
                </c:pt>
                <c:pt idx="2672">
                  <c:v>447325</c:v>
                </c:pt>
                <c:pt idx="2673">
                  <c:v>456261</c:v>
                </c:pt>
                <c:pt idx="2674">
                  <c:v>466155</c:v>
                </c:pt>
                <c:pt idx="2675">
                  <c:v>472300</c:v>
                </c:pt>
                <c:pt idx="2676">
                  <c:v>494080</c:v>
                </c:pt>
                <c:pt idx="2677">
                  <c:v>509477</c:v>
                </c:pt>
                <c:pt idx="2678">
                  <c:v>507693</c:v>
                </c:pt>
                <c:pt idx="2679">
                  <c:v>520289</c:v>
                </c:pt>
                <c:pt idx="2680">
                  <c:v>530404</c:v>
                </c:pt>
                <c:pt idx="2681">
                  <c:v>527823</c:v>
                </c:pt>
                <c:pt idx="2682">
                  <c:v>546677</c:v>
                </c:pt>
                <c:pt idx="2683">
                  <c:v>552548</c:v>
                </c:pt>
                <c:pt idx="2684">
                  <c:v>564269</c:v>
                </c:pt>
                <c:pt idx="2685">
                  <c:v>575341</c:v>
                </c:pt>
                <c:pt idx="2686">
                  <c:v>592696</c:v>
                </c:pt>
                <c:pt idx="2687">
                  <c:v>607213</c:v>
                </c:pt>
                <c:pt idx="2688">
                  <c:v>622064</c:v>
                </c:pt>
                <c:pt idx="2689">
                  <c:v>626530</c:v>
                </c:pt>
                <c:pt idx="2690">
                  <c:v>628866</c:v>
                </c:pt>
                <c:pt idx="2691">
                  <c:v>637322</c:v>
                </c:pt>
                <c:pt idx="2692">
                  <c:v>632540</c:v>
                </c:pt>
                <c:pt idx="2693">
                  <c:v>634016</c:v>
                </c:pt>
                <c:pt idx="2694">
                  <c:v>627151</c:v>
                </c:pt>
                <c:pt idx="2695">
                  <c:v>631233</c:v>
                </c:pt>
                <c:pt idx="2696">
                  <c:v>637390</c:v>
                </c:pt>
                <c:pt idx="2697">
                  <c:v>634425</c:v>
                </c:pt>
                <c:pt idx="2698">
                  <c:v>651317</c:v>
                </c:pt>
                <c:pt idx="2699">
                  <c:v>655425</c:v>
                </c:pt>
                <c:pt idx="2700">
                  <c:v>660073</c:v>
                </c:pt>
                <c:pt idx="2701">
                  <c:v>666953</c:v>
                </c:pt>
                <c:pt idx="2702">
                  <c:v>669545</c:v>
                </c:pt>
                <c:pt idx="2703">
                  <c:v>664537</c:v>
                </c:pt>
                <c:pt idx="2704">
                  <c:v>672995</c:v>
                </c:pt>
                <c:pt idx="2705">
                  <c:v>667711</c:v>
                </c:pt>
                <c:pt idx="2706">
                  <c:v>661150</c:v>
                </c:pt>
                <c:pt idx="2707">
                  <c:v>668580</c:v>
                </c:pt>
                <c:pt idx="2708">
                  <c:v>671481</c:v>
                </c:pt>
                <c:pt idx="2709">
                  <c:v>675015</c:v>
                </c:pt>
                <c:pt idx="2710">
                  <c:v>672054</c:v>
                </c:pt>
                <c:pt idx="2711">
                  <c:v>670896</c:v>
                </c:pt>
                <c:pt idx="2712">
                  <c:v>661018</c:v>
                </c:pt>
                <c:pt idx="2713">
                  <c:v>667316</c:v>
                </c:pt>
                <c:pt idx="2714">
                  <c:v>677748</c:v>
                </c:pt>
                <c:pt idx="2715">
                  <c:v>674141</c:v>
                </c:pt>
                <c:pt idx="2716">
                  <c:v>677512</c:v>
                </c:pt>
                <c:pt idx="2717">
                  <c:v>677828</c:v>
                </c:pt>
                <c:pt idx="2718">
                  <c:v>679036</c:v>
                </c:pt>
                <c:pt idx="2719">
                  <c:v>678821</c:v>
                </c:pt>
                <c:pt idx="2720">
                  <c:v>681547</c:v>
                </c:pt>
                <c:pt idx="2721">
                  <c:v>691923</c:v>
                </c:pt>
                <c:pt idx="2722">
                  <c:v>689216</c:v>
                </c:pt>
                <c:pt idx="2723">
                  <c:v>695997</c:v>
                </c:pt>
                <c:pt idx="2724">
                  <c:v>699836</c:v>
                </c:pt>
                <c:pt idx="2725">
                  <c:v>692371</c:v>
                </c:pt>
                <c:pt idx="2726">
                  <c:v>709577</c:v>
                </c:pt>
                <c:pt idx="2727">
                  <c:v>705709</c:v>
                </c:pt>
                <c:pt idx="2728">
                  <c:v>705372</c:v>
                </c:pt>
                <c:pt idx="2729">
                  <c:v>713370</c:v>
                </c:pt>
                <c:pt idx="2730">
                  <c:v>715804</c:v>
                </c:pt>
                <c:pt idx="2731">
                  <c:v>715232</c:v>
                </c:pt>
                <c:pt idx="2732">
                  <c:v>718794</c:v>
                </c:pt>
                <c:pt idx="2733">
                  <c:v>712371</c:v>
                </c:pt>
                <c:pt idx="2734">
                  <c:v>713218</c:v>
                </c:pt>
                <c:pt idx="2735">
                  <c:v>719018</c:v>
                </c:pt>
                <c:pt idx="2736">
                  <c:v>711854</c:v>
                </c:pt>
                <c:pt idx="2737">
                  <c:v>701573</c:v>
                </c:pt>
                <c:pt idx="2738">
                  <c:v>706397</c:v>
                </c:pt>
                <c:pt idx="2739">
                  <c:v>696466</c:v>
                </c:pt>
                <c:pt idx="2740">
                  <c:v>709078</c:v>
                </c:pt>
                <c:pt idx="2741">
                  <c:v>715393</c:v>
                </c:pt>
                <c:pt idx="2742">
                  <c:v>723050</c:v>
                </c:pt>
                <c:pt idx="2743">
                  <c:v>737736</c:v>
                </c:pt>
                <c:pt idx="2744">
                  <c:v>732331</c:v>
                </c:pt>
                <c:pt idx="2745">
                  <c:v>732987</c:v>
                </c:pt>
                <c:pt idx="2746">
                  <c:v>742671</c:v>
                </c:pt>
                <c:pt idx="2747">
                  <c:v>741171</c:v>
                </c:pt>
                <c:pt idx="2748">
                  <c:v>725085</c:v>
                </c:pt>
                <c:pt idx="2749">
                  <c:v>719413</c:v>
                </c:pt>
                <c:pt idx="2750">
                  <c:v>713561</c:v>
                </c:pt>
                <c:pt idx="2751">
                  <c:v>699298</c:v>
                </c:pt>
                <c:pt idx="2752">
                  <c:v>685904</c:v>
                </c:pt>
                <c:pt idx="2753">
                  <c:v>685051</c:v>
                </c:pt>
                <c:pt idx="2754">
                  <c:v>669541</c:v>
                </c:pt>
                <c:pt idx="2755">
                  <c:v>667779</c:v>
                </c:pt>
                <c:pt idx="2756">
                  <c:v>645419</c:v>
                </c:pt>
                <c:pt idx="2757">
                  <c:v>645514</c:v>
                </c:pt>
                <c:pt idx="2758">
                  <c:v>632319</c:v>
                </c:pt>
                <c:pt idx="2759">
                  <c:v>629973</c:v>
                </c:pt>
                <c:pt idx="2760">
                  <c:v>620852</c:v>
                </c:pt>
                <c:pt idx="2761">
                  <c:v>611780</c:v>
                </c:pt>
                <c:pt idx="2762">
                  <c:v>614614</c:v>
                </c:pt>
                <c:pt idx="2763">
                  <c:v>619792</c:v>
                </c:pt>
                <c:pt idx="2764">
                  <c:v>624335</c:v>
                </c:pt>
                <c:pt idx="2765">
                  <c:v>624377</c:v>
                </c:pt>
                <c:pt idx="2766">
                  <c:v>620739</c:v>
                </c:pt>
                <c:pt idx="2767">
                  <c:v>622628</c:v>
                </c:pt>
                <c:pt idx="2768">
                  <c:v>618232</c:v>
                </c:pt>
                <c:pt idx="2769">
                  <c:v>609666</c:v>
                </c:pt>
                <c:pt idx="2770">
                  <c:v>610611</c:v>
                </c:pt>
                <c:pt idx="2771">
                  <c:v>599630</c:v>
                </c:pt>
                <c:pt idx="2772">
                  <c:v>595437</c:v>
                </c:pt>
                <c:pt idx="2773">
                  <c:v>605461</c:v>
                </c:pt>
                <c:pt idx="2774">
                  <c:v>610746</c:v>
                </c:pt>
                <c:pt idx="2775">
                  <c:v>623205</c:v>
                </c:pt>
                <c:pt idx="2776">
                  <c:v>640809</c:v>
                </c:pt>
                <c:pt idx="2777">
                  <c:v>650314</c:v>
                </c:pt>
                <c:pt idx="2778">
                  <c:v>660329</c:v>
                </c:pt>
                <c:pt idx="2779">
                  <c:v>672155</c:v>
                </c:pt>
                <c:pt idx="2780">
                  <c:v>679790</c:v>
                </c:pt>
                <c:pt idx="2781">
                  <c:v>684321</c:v>
                </c:pt>
                <c:pt idx="2782">
                  <c:v>682860</c:v>
                </c:pt>
                <c:pt idx="2783">
                  <c:v>680838</c:v>
                </c:pt>
                <c:pt idx="2784">
                  <c:v>677990</c:v>
                </c:pt>
                <c:pt idx="2785">
                  <c:v>676091</c:v>
                </c:pt>
                <c:pt idx="2786">
                  <c:v>660209</c:v>
                </c:pt>
                <c:pt idx="2787">
                  <c:v>656256</c:v>
                </c:pt>
                <c:pt idx="2788">
                  <c:v>641856</c:v>
                </c:pt>
                <c:pt idx="2789">
                  <c:v>627311</c:v>
                </c:pt>
                <c:pt idx="2790">
                  <c:v>612017</c:v>
                </c:pt>
                <c:pt idx="2791">
                  <c:v>599970</c:v>
                </c:pt>
                <c:pt idx="2792">
                  <c:v>587540</c:v>
                </c:pt>
                <c:pt idx="2793">
                  <c:v>570869</c:v>
                </c:pt>
                <c:pt idx="2794">
                  <c:v>560474</c:v>
                </c:pt>
                <c:pt idx="2795">
                  <c:v>556009</c:v>
                </c:pt>
                <c:pt idx="2796">
                  <c:v>551357</c:v>
                </c:pt>
                <c:pt idx="2797">
                  <c:v>546463</c:v>
                </c:pt>
                <c:pt idx="2798">
                  <c:v>548993</c:v>
                </c:pt>
                <c:pt idx="2799">
                  <c:v>544201</c:v>
                </c:pt>
                <c:pt idx="2800">
                  <c:v>543079</c:v>
                </c:pt>
                <c:pt idx="2801">
                  <c:v>551846</c:v>
                </c:pt>
                <c:pt idx="2802">
                  <c:v>558175</c:v>
                </c:pt>
                <c:pt idx="2803">
                  <c:v>563505</c:v>
                </c:pt>
                <c:pt idx="2804">
                  <c:v>563285</c:v>
                </c:pt>
                <c:pt idx="2805">
                  <c:v>571137</c:v>
                </c:pt>
                <c:pt idx="2806">
                  <c:v>577130</c:v>
                </c:pt>
                <c:pt idx="2807">
                  <c:v>582243</c:v>
                </c:pt>
                <c:pt idx="2808">
                  <c:v>585092</c:v>
                </c:pt>
                <c:pt idx="2809">
                  <c:v>578734</c:v>
                </c:pt>
                <c:pt idx="2810">
                  <c:v>581564</c:v>
                </c:pt>
                <c:pt idx="2811">
                  <c:v>584832</c:v>
                </c:pt>
                <c:pt idx="2812">
                  <c:v>583608</c:v>
                </c:pt>
                <c:pt idx="2813">
                  <c:v>580147</c:v>
                </c:pt>
                <c:pt idx="2814">
                  <c:v>572954</c:v>
                </c:pt>
                <c:pt idx="2815">
                  <c:v>562886</c:v>
                </c:pt>
                <c:pt idx="2816">
                  <c:v>563500</c:v>
                </c:pt>
                <c:pt idx="2817">
                  <c:v>561358</c:v>
                </c:pt>
                <c:pt idx="2818">
                  <c:v>561848</c:v>
                </c:pt>
                <c:pt idx="2819">
                  <c:v>558070</c:v>
                </c:pt>
                <c:pt idx="2820">
                  <c:v>553132</c:v>
                </c:pt>
                <c:pt idx="2821">
                  <c:v>564381</c:v>
                </c:pt>
                <c:pt idx="2822">
                  <c:v>554204</c:v>
                </c:pt>
                <c:pt idx="2823">
                  <c:v>549031</c:v>
                </c:pt>
                <c:pt idx="2824">
                  <c:v>542539</c:v>
                </c:pt>
                <c:pt idx="2825">
                  <c:v>540138</c:v>
                </c:pt>
                <c:pt idx="2826">
                  <c:v>531585</c:v>
                </c:pt>
                <c:pt idx="2827">
                  <c:v>527409</c:v>
                </c:pt>
                <c:pt idx="2828">
                  <c:v>526895</c:v>
                </c:pt>
                <c:pt idx="2829">
                  <c:v>524422</c:v>
                </c:pt>
                <c:pt idx="2830">
                  <c:v>531513</c:v>
                </c:pt>
                <c:pt idx="2831">
                  <c:v>529699</c:v>
                </c:pt>
                <c:pt idx="2832">
                  <c:v>538172</c:v>
                </c:pt>
                <c:pt idx="2833">
                  <c:v>538976</c:v>
                </c:pt>
                <c:pt idx="2834">
                  <c:v>536232</c:v>
                </c:pt>
                <c:pt idx="2835">
                  <c:v>543953</c:v>
                </c:pt>
                <c:pt idx="2836">
                  <c:v>546057</c:v>
                </c:pt>
                <c:pt idx="2837">
                  <c:v>538693</c:v>
                </c:pt>
                <c:pt idx="2838">
                  <c:v>532260</c:v>
                </c:pt>
                <c:pt idx="2839">
                  <c:v>524317</c:v>
                </c:pt>
                <c:pt idx="2840">
                  <c:v>522263</c:v>
                </c:pt>
                <c:pt idx="2841">
                  <c:v>515705</c:v>
                </c:pt>
                <c:pt idx="2842">
                  <c:v>500469</c:v>
                </c:pt>
                <c:pt idx="2843">
                  <c:v>508194</c:v>
                </c:pt>
                <c:pt idx="2844">
                  <c:v>510367</c:v>
                </c:pt>
                <c:pt idx="2845">
                  <c:v>515912</c:v>
                </c:pt>
                <c:pt idx="2846">
                  <c:v>514386</c:v>
                </c:pt>
                <c:pt idx="2847">
                  <c:v>522425</c:v>
                </c:pt>
                <c:pt idx="2848">
                  <c:v>527899</c:v>
                </c:pt>
                <c:pt idx="2849">
                  <c:v>541531</c:v>
                </c:pt>
                <c:pt idx="2850">
                  <c:v>549610</c:v>
                </c:pt>
                <c:pt idx="2851">
                  <c:v>556647</c:v>
                </c:pt>
                <c:pt idx="2852">
                  <c:v>545245</c:v>
                </c:pt>
                <c:pt idx="2853">
                  <c:v>538883</c:v>
                </c:pt>
                <c:pt idx="2854">
                  <c:v>537454</c:v>
                </c:pt>
                <c:pt idx="2855">
                  <c:v>525756</c:v>
                </c:pt>
                <c:pt idx="2856">
                  <c:v>519317</c:v>
                </c:pt>
                <c:pt idx="2857">
                  <c:v>523285</c:v>
                </c:pt>
                <c:pt idx="2858">
                  <c:v>515956</c:v>
                </c:pt>
                <c:pt idx="2859">
                  <c:v>510665</c:v>
                </c:pt>
                <c:pt idx="2860">
                  <c:v>518342</c:v>
                </c:pt>
                <c:pt idx="2861">
                  <c:v>514746</c:v>
                </c:pt>
                <c:pt idx="2862">
                  <c:v>513158</c:v>
                </c:pt>
                <c:pt idx="2863">
                  <c:v>513022</c:v>
                </c:pt>
                <c:pt idx="2864">
                  <c:v>512623</c:v>
                </c:pt>
                <c:pt idx="2865">
                  <c:v>525190</c:v>
                </c:pt>
                <c:pt idx="2866">
                  <c:v>522623</c:v>
                </c:pt>
                <c:pt idx="2867">
                  <c:v>534965</c:v>
                </c:pt>
                <c:pt idx="2868">
                  <c:v>528283</c:v>
                </c:pt>
                <c:pt idx="2869">
                  <c:v>532342</c:v>
                </c:pt>
                <c:pt idx="2870">
                  <c:v>535618</c:v>
                </c:pt>
                <c:pt idx="2871">
                  <c:v>542913</c:v>
                </c:pt>
                <c:pt idx="2872">
                  <c:v>558487</c:v>
                </c:pt>
                <c:pt idx="2873">
                  <c:v>588011</c:v>
                </c:pt>
                <c:pt idx="2874">
                  <c:v>616758</c:v>
                </c:pt>
                <c:pt idx="2875">
                  <c:v>649455</c:v>
                </c:pt>
                <c:pt idx="2876">
                  <c:v>689016</c:v>
                </c:pt>
                <c:pt idx="2877">
                  <c:v>735579</c:v>
                </c:pt>
                <c:pt idx="2878">
                  <c:v>779275</c:v>
                </c:pt>
                <c:pt idx="2879">
                  <c:v>812043</c:v>
                </c:pt>
                <c:pt idx="2880">
                  <c:v>812989</c:v>
                </c:pt>
                <c:pt idx="2881">
                  <c:v>803663</c:v>
                </c:pt>
                <c:pt idx="2882">
                  <c:v>780136</c:v>
                </c:pt>
                <c:pt idx="2883">
                  <c:v>751134</c:v>
                </c:pt>
                <c:pt idx="2884">
                  <c:v>714925</c:v>
                </c:pt>
                <c:pt idx="2885">
                  <c:v>683154</c:v>
                </c:pt>
                <c:pt idx="2886">
                  <c:v>662642</c:v>
                </c:pt>
                <c:pt idx="2887">
                  <c:v>645409</c:v>
                </c:pt>
                <c:pt idx="2888">
                  <c:v>626001</c:v>
                </c:pt>
                <c:pt idx="2889">
                  <c:v>610504</c:v>
                </c:pt>
                <c:pt idx="2890">
                  <c:v>597455</c:v>
                </c:pt>
                <c:pt idx="2891">
                  <c:v>583205</c:v>
                </c:pt>
                <c:pt idx="2892">
                  <c:v>586158</c:v>
                </c:pt>
                <c:pt idx="2893">
                  <c:v>574996</c:v>
                </c:pt>
                <c:pt idx="2894">
                  <c:v>570528</c:v>
                </c:pt>
                <c:pt idx="2895">
                  <c:v>556685</c:v>
                </c:pt>
                <c:pt idx="2896">
                  <c:v>548194</c:v>
                </c:pt>
                <c:pt idx="2897">
                  <c:v>551908</c:v>
                </c:pt>
                <c:pt idx="2898">
                  <c:v>543965</c:v>
                </c:pt>
                <c:pt idx="2899">
                  <c:v>539221</c:v>
                </c:pt>
                <c:pt idx="2900">
                  <c:v>537397</c:v>
                </c:pt>
                <c:pt idx="2901">
                  <c:v>521116</c:v>
                </c:pt>
                <c:pt idx="2902">
                  <c:v>518988</c:v>
                </c:pt>
                <c:pt idx="2903">
                  <c:v>509544</c:v>
                </c:pt>
                <c:pt idx="2904">
                  <c:v>501040</c:v>
                </c:pt>
                <c:pt idx="2905">
                  <c:v>497768</c:v>
                </c:pt>
                <c:pt idx="2906">
                  <c:v>494131</c:v>
                </c:pt>
                <c:pt idx="2907">
                  <c:v>498968</c:v>
                </c:pt>
                <c:pt idx="2908">
                  <c:v>504674</c:v>
                </c:pt>
                <c:pt idx="2909">
                  <c:v>500683</c:v>
                </c:pt>
                <c:pt idx="2910">
                  <c:v>515189</c:v>
                </c:pt>
                <c:pt idx="2911">
                  <c:v>520761</c:v>
                </c:pt>
                <c:pt idx="2912">
                  <c:v>521894</c:v>
                </c:pt>
                <c:pt idx="2913">
                  <c:v>518990</c:v>
                </c:pt>
                <c:pt idx="2914">
                  <c:v>523056</c:v>
                </c:pt>
                <c:pt idx="2915">
                  <c:v>521554</c:v>
                </c:pt>
                <c:pt idx="2916">
                  <c:v>513953</c:v>
                </c:pt>
                <c:pt idx="2917">
                  <c:v>513521</c:v>
                </c:pt>
                <c:pt idx="2918">
                  <c:v>511595</c:v>
                </c:pt>
                <c:pt idx="2919">
                  <c:v>504640</c:v>
                </c:pt>
                <c:pt idx="2920">
                  <c:v>513944</c:v>
                </c:pt>
                <c:pt idx="2921">
                  <c:v>509735</c:v>
                </c:pt>
                <c:pt idx="2922">
                  <c:v>515139</c:v>
                </c:pt>
                <c:pt idx="2923">
                  <c:v>516765</c:v>
                </c:pt>
                <c:pt idx="2924">
                  <c:v>516538</c:v>
                </c:pt>
                <c:pt idx="2925">
                  <c:v>526820</c:v>
                </c:pt>
                <c:pt idx="2926">
                  <c:v>525444</c:v>
                </c:pt>
                <c:pt idx="2927">
                  <c:v>512542</c:v>
                </c:pt>
                <c:pt idx="2928">
                  <c:v>503425</c:v>
                </c:pt>
                <c:pt idx="2929">
                  <c:v>488363</c:v>
                </c:pt>
                <c:pt idx="2930">
                  <c:v>476279</c:v>
                </c:pt>
                <c:pt idx="2931">
                  <c:v>471231</c:v>
                </c:pt>
                <c:pt idx="2932">
                  <c:v>462852</c:v>
                </c:pt>
                <c:pt idx="2933">
                  <c:v>467243</c:v>
                </c:pt>
                <c:pt idx="2934">
                  <c:v>458448</c:v>
                </c:pt>
                <c:pt idx="2935">
                  <c:v>450963</c:v>
                </c:pt>
                <c:pt idx="2936">
                  <c:v>453178</c:v>
                </c:pt>
                <c:pt idx="2937">
                  <c:v>446144</c:v>
                </c:pt>
                <c:pt idx="2938">
                  <c:v>443525</c:v>
                </c:pt>
                <c:pt idx="2939">
                  <c:v>452222</c:v>
                </c:pt>
                <c:pt idx="2940">
                  <c:v>448719</c:v>
                </c:pt>
                <c:pt idx="2941">
                  <c:v>465856</c:v>
                </c:pt>
                <c:pt idx="2942">
                  <c:v>472498</c:v>
                </c:pt>
                <c:pt idx="2943">
                  <c:v>496670</c:v>
                </c:pt>
                <c:pt idx="2944">
                  <c:v>521968</c:v>
                </c:pt>
                <c:pt idx="2945">
                  <c:v>548079</c:v>
                </c:pt>
                <c:pt idx="2946">
                  <c:v>573770</c:v>
                </c:pt>
                <c:pt idx="2947">
                  <c:v>594704</c:v>
                </c:pt>
                <c:pt idx="2948">
                  <c:v>622457</c:v>
                </c:pt>
                <c:pt idx="2949">
                  <c:v>635007</c:v>
                </c:pt>
                <c:pt idx="2950">
                  <c:v>644550</c:v>
                </c:pt>
                <c:pt idx="2951">
                  <c:v>643213</c:v>
                </c:pt>
                <c:pt idx="2952">
                  <c:v>628919</c:v>
                </c:pt>
                <c:pt idx="2953">
                  <c:v>606829</c:v>
                </c:pt>
                <c:pt idx="2954">
                  <c:v>592549</c:v>
                </c:pt>
                <c:pt idx="2955">
                  <c:v>571379</c:v>
                </c:pt>
                <c:pt idx="2956">
                  <c:v>556754</c:v>
                </c:pt>
                <c:pt idx="2957">
                  <c:v>539037</c:v>
                </c:pt>
                <c:pt idx="2958">
                  <c:v>530542</c:v>
                </c:pt>
                <c:pt idx="2959">
                  <c:v>538296</c:v>
                </c:pt>
                <c:pt idx="2960">
                  <c:v>541835</c:v>
                </c:pt>
                <c:pt idx="2961">
                  <c:v>540299</c:v>
                </c:pt>
                <c:pt idx="2962">
                  <c:v>550222</c:v>
                </c:pt>
                <c:pt idx="2963">
                  <c:v>560717</c:v>
                </c:pt>
                <c:pt idx="2964">
                  <c:v>563652</c:v>
                </c:pt>
                <c:pt idx="2965">
                  <c:v>566194</c:v>
                </c:pt>
                <c:pt idx="2966">
                  <c:v>566498</c:v>
                </c:pt>
                <c:pt idx="2967">
                  <c:v>570492</c:v>
                </c:pt>
                <c:pt idx="2968">
                  <c:v>574403</c:v>
                </c:pt>
                <c:pt idx="2969">
                  <c:v>569778</c:v>
                </c:pt>
                <c:pt idx="2970">
                  <c:v>559544</c:v>
                </c:pt>
                <c:pt idx="2971">
                  <c:v>551891</c:v>
                </c:pt>
                <c:pt idx="2972">
                  <c:v>545583</c:v>
                </c:pt>
                <c:pt idx="2973">
                  <c:v>540795</c:v>
                </c:pt>
                <c:pt idx="2974">
                  <c:v>541120</c:v>
                </c:pt>
                <c:pt idx="2975">
                  <c:v>522909</c:v>
                </c:pt>
                <c:pt idx="2976">
                  <c:v>526323</c:v>
                </c:pt>
                <c:pt idx="2977">
                  <c:v>514113</c:v>
                </c:pt>
                <c:pt idx="2978">
                  <c:v>511072</c:v>
                </c:pt>
                <c:pt idx="2979">
                  <c:v>510683</c:v>
                </c:pt>
                <c:pt idx="2980">
                  <c:v>511479</c:v>
                </c:pt>
                <c:pt idx="2981">
                  <c:v>516229</c:v>
                </c:pt>
                <c:pt idx="2982">
                  <c:v>503576</c:v>
                </c:pt>
                <c:pt idx="2983">
                  <c:v>512605</c:v>
                </c:pt>
                <c:pt idx="2984">
                  <c:v>513245</c:v>
                </c:pt>
                <c:pt idx="2985">
                  <c:v>516573</c:v>
                </c:pt>
                <c:pt idx="2986">
                  <c:v>519547</c:v>
                </c:pt>
                <c:pt idx="2987">
                  <c:v>512520</c:v>
                </c:pt>
                <c:pt idx="2988">
                  <c:v>513101</c:v>
                </c:pt>
                <c:pt idx="2989">
                  <c:v>531689</c:v>
                </c:pt>
                <c:pt idx="2990">
                  <c:v>528560</c:v>
                </c:pt>
                <c:pt idx="2991">
                  <c:v>544499</c:v>
                </c:pt>
                <c:pt idx="2992">
                  <c:v>557461</c:v>
                </c:pt>
                <c:pt idx="2993">
                  <c:v>573605</c:v>
                </c:pt>
                <c:pt idx="2994">
                  <c:v>583380</c:v>
                </c:pt>
                <c:pt idx="2995">
                  <c:v>602910</c:v>
                </c:pt>
                <c:pt idx="2996">
                  <c:v>626244</c:v>
                </c:pt>
                <c:pt idx="2997">
                  <c:v>643186</c:v>
                </c:pt>
                <c:pt idx="2998">
                  <c:v>680786</c:v>
                </c:pt>
                <c:pt idx="2999">
                  <c:v>701612</c:v>
                </c:pt>
                <c:pt idx="3000">
                  <c:v>739530</c:v>
                </c:pt>
                <c:pt idx="3001">
                  <c:v>777167</c:v>
                </c:pt>
                <c:pt idx="3002">
                  <c:v>800753</c:v>
                </c:pt>
                <c:pt idx="3003">
                  <c:v>820936</c:v>
                </c:pt>
                <c:pt idx="3004">
                  <c:v>813222</c:v>
                </c:pt>
                <c:pt idx="3005">
                  <c:v>803578</c:v>
                </c:pt>
                <c:pt idx="3006">
                  <c:v>787104</c:v>
                </c:pt>
                <c:pt idx="3007">
                  <c:v>755332</c:v>
                </c:pt>
                <c:pt idx="3008">
                  <c:v>707146</c:v>
                </c:pt>
                <c:pt idx="3009">
                  <c:v>671578</c:v>
                </c:pt>
                <c:pt idx="3010">
                  <c:v>621758</c:v>
                </c:pt>
                <c:pt idx="3011">
                  <c:v>593715</c:v>
                </c:pt>
                <c:pt idx="3012">
                  <c:v>559099</c:v>
                </c:pt>
                <c:pt idx="3013">
                  <c:v>537225</c:v>
                </c:pt>
                <c:pt idx="3014">
                  <c:v>523483</c:v>
                </c:pt>
                <c:pt idx="3015">
                  <c:v>522713</c:v>
                </c:pt>
                <c:pt idx="3016">
                  <c:v>532648</c:v>
                </c:pt>
                <c:pt idx="3017">
                  <c:v>543069</c:v>
                </c:pt>
                <c:pt idx="3018">
                  <c:v>548459</c:v>
                </c:pt>
                <c:pt idx="3019">
                  <c:v>569801</c:v>
                </c:pt>
                <c:pt idx="3020">
                  <c:v>575749</c:v>
                </c:pt>
                <c:pt idx="3021">
                  <c:v>577318</c:v>
                </c:pt>
                <c:pt idx="3022">
                  <c:v>587040</c:v>
                </c:pt>
                <c:pt idx="3023">
                  <c:v>578180</c:v>
                </c:pt>
                <c:pt idx="3024">
                  <c:v>576781</c:v>
                </c:pt>
                <c:pt idx="3025">
                  <c:v>569472</c:v>
                </c:pt>
                <c:pt idx="3026">
                  <c:v>564630</c:v>
                </c:pt>
                <c:pt idx="3027">
                  <c:v>562542</c:v>
                </c:pt>
                <c:pt idx="3028">
                  <c:v>554648</c:v>
                </c:pt>
                <c:pt idx="3029">
                  <c:v>553967</c:v>
                </c:pt>
                <c:pt idx="3030">
                  <c:v>564409</c:v>
                </c:pt>
                <c:pt idx="3031">
                  <c:v>557093</c:v>
                </c:pt>
                <c:pt idx="3032">
                  <c:v>576870</c:v>
                </c:pt>
                <c:pt idx="3033">
                  <c:v>582494</c:v>
                </c:pt>
                <c:pt idx="3034">
                  <c:v>594254</c:v>
                </c:pt>
                <c:pt idx="3035">
                  <c:v>609632</c:v>
                </c:pt>
                <c:pt idx="3036">
                  <c:v>609493</c:v>
                </c:pt>
                <c:pt idx="3037">
                  <c:v>616597</c:v>
                </c:pt>
                <c:pt idx="3038">
                  <c:v>615476</c:v>
                </c:pt>
                <c:pt idx="3039">
                  <c:v>629342</c:v>
                </c:pt>
                <c:pt idx="3040">
                  <c:v>628202</c:v>
                </c:pt>
                <c:pt idx="3041">
                  <c:v>625813</c:v>
                </c:pt>
                <c:pt idx="3042">
                  <c:v>620982</c:v>
                </c:pt>
                <c:pt idx="3043">
                  <c:v>605222</c:v>
                </c:pt>
                <c:pt idx="3044">
                  <c:v>590905</c:v>
                </c:pt>
                <c:pt idx="3045">
                  <c:v>567990</c:v>
                </c:pt>
                <c:pt idx="3046">
                  <c:v>544275</c:v>
                </c:pt>
                <c:pt idx="3047">
                  <c:v>539390</c:v>
                </c:pt>
                <c:pt idx="3048">
                  <c:v>523757</c:v>
                </c:pt>
                <c:pt idx="3049">
                  <c:v>525872</c:v>
                </c:pt>
                <c:pt idx="3050">
                  <c:v>515093</c:v>
                </c:pt>
                <c:pt idx="3051">
                  <c:v>512906</c:v>
                </c:pt>
                <c:pt idx="3052">
                  <c:v>511800</c:v>
                </c:pt>
                <c:pt idx="3053">
                  <c:v>512026</c:v>
                </c:pt>
                <c:pt idx="3054">
                  <c:v>510827</c:v>
                </c:pt>
                <c:pt idx="3055">
                  <c:v>518908</c:v>
                </c:pt>
                <c:pt idx="3056">
                  <c:v>526991</c:v>
                </c:pt>
                <c:pt idx="3057">
                  <c:v>527521</c:v>
                </c:pt>
                <c:pt idx="3058">
                  <c:v>539551</c:v>
                </c:pt>
                <c:pt idx="3059">
                  <c:v>539116</c:v>
                </c:pt>
                <c:pt idx="3060">
                  <c:v>541372</c:v>
                </c:pt>
                <c:pt idx="3061">
                  <c:v>554218</c:v>
                </c:pt>
                <c:pt idx="3062">
                  <c:v>546592</c:v>
                </c:pt>
                <c:pt idx="3063">
                  <c:v>537175</c:v>
                </c:pt>
                <c:pt idx="3064">
                  <c:v>525801</c:v>
                </c:pt>
                <c:pt idx="3065">
                  <c:v>513225</c:v>
                </c:pt>
                <c:pt idx="3066">
                  <c:v>502596</c:v>
                </c:pt>
                <c:pt idx="3067">
                  <c:v>496927</c:v>
                </c:pt>
                <c:pt idx="3068">
                  <c:v>484348</c:v>
                </c:pt>
                <c:pt idx="3069">
                  <c:v>483414</c:v>
                </c:pt>
                <c:pt idx="3070">
                  <c:v>485217</c:v>
                </c:pt>
                <c:pt idx="3071">
                  <c:v>482398</c:v>
                </c:pt>
                <c:pt idx="3072">
                  <c:v>475786</c:v>
                </c:pt>
                <c:pt idx="3073">
                  <c:v>488688</c:v>
                </c:pt>
                <c:pt idx="3074">
                  <c:v>491023</c:v>
                </c:pt>
                <c:pt idx="3075">
                  <c:v>502729</c:v>
                </c:pt>
                <c:pt idx="3076">
                  <c:v>506753</c:v>
                </c:pt>
                <c:pt idx="3077">
                  <c:v>509492</c:v>
                </c:pt>
                <c:pt idx="3078">
                  <c:v>523043</c:v>
                </c:pt>
                <c:pt idx="3079">
                  <c:v>525500</c:v>
                </c:pt>
                <c:pt idx="3080">
                  <c:v>524829</c:v>
                </c:pt>
                <c:pt idx="3081">
                  <c:v>519927</c:v>
                </c:pt>
                <c:pt idx="3082">
                  <c:v>521809</c:v>
                </c:pt>
                <c:pt idx="3083">
                  <c:v>505222</c:v>
                </c:pt>
                <c:pt idx="3084">
                  <c:v>501948</c:v>
                </c:pt>
                <c:pt idx="3085">
                  <c:v>491540</c:v>
                </c:pt>
                <c:pt idx="3086">
                  <c:v>485431</c:v>
                </c:pt>
                <c:pt idx="3087">
                  <c:v>485273</c:v>
                </c:pt>
                <c:pt idx="3088">
                  <c:v>478671</c:v>
                </c:pt>
                <c:pt idx="3089">
                  <c:v>488806</c:v>
                </c:pt>
                <c:pt idx="3090">
                  <c:v>505461</c:v>
                </c:pt>
                <c:pt idx="3091">
                  <c:v>511137</c:v>
                </c:pt>
                <c:pt idx="3092">
                  <c:v>518872</c:v>
                </c:pt>
                <c:pt idx="3093">
                  <c:v>528419</c:v>
                </c:pt>
                <c:pt idx="3094">
                  <c:v>545574</c:v>
                </c:pt>
                <c:pt idx="3095">
                  <c:v>548543</c:v>
                </c:pt>
                <c:pt idx="3096">
                  <c:v>563261</c:v>
                </c:pt>
                <c:pt idx="3097">
                  <c:v>572644</c:v>
                </c:pt>
                <c:pt idx="3098">
                  <c:v>583187</c:v>
                </c:pt>
                <c:pt idx="3099">
                  <c:v>584278</c:v>
                </c:pt>
                <c:pt idx="3100">
                  <c:v>575234</c:v>
                </c:pt>
                <c:pt idx="3101">
                  <c:v>572866</c:v>
                </c:pt>
                <c:pt idx="3102">
                  <c:v>571500</c:v>
                </c:pt>
                <c:pt idx="3103">
                  <c:v>559510</c:v>
                </c:pt>
                <c:pt idx="3104">
                  <c:v>558853</c:v>
                </c:pt>
                <c:pt idx="3105">
                  <c:v>548197</c:v>
                </c:pt>
                <c:pt idx="3106">
                  <c:v>544836</c:v>
                </c:pt>
                <c:pt idx="3107">
                  <c:v>538197</c:v>
                </c:pt>
                <c:pt idx="3108">
                  <c:v>545908</c:v>
                </c:pt>
                <c:pt idx="3109">
                  <c:v>543242</c:v>
                </c:pt>
                <c:pt idx="3110">
                  <c:v>541314</c:v>
                </c:pt>
                <c:pt idx="3111">
                  <c:v>543994</c:v>
                </c:pt>
                <c:pt idx="3112">
                  <c:v>543300</c:v>
                </c:pt>
                <c:pt idx="3113">
                  <c:v>542255</c:v>
                </c:pt>
                <c:pt idx="3114">
                  <c:v>527624</c:v>
                </c:pt>
                <c:pt idx="3115">
                  <c:v>526836</c:v>
                </c:pt>
                <c:pt idx="3116">
                  <c:v>521340</c:v>
                </c:pt>
                <c:pt idx="3117">
                  <c:v>511407</c:v>
                </c:pt>
                <c:pt idx="3118">
                  <c:v>508981</c:v>
                </c:pt>
                <c:pt idx="3119">
                  <c:v>508918</c:v>
                </c:pt>
                <c:pt idx="3120">
                  <c:v>497088</c:v>
                </c:pt>
                <c:pt idx="3121">
                  <c:v>495584</c:v>
                </c:pt>
                <c:pt idx="3122">
                  <c:v>489990</c:v>
                </c:pt>
                <c:pt idx="3123">
                  <c:v>488224</c:v>
                </c:pt>
                <c:pt idx="3124">
                  <c:v>486877</c:v>
                </c:pt>
                <c:pt idx="3125">
                  <c:v>485724</c:v>
                </c:pt>
                <c:pt idx="3126">
                  <c:v>486680</c:v>
                </c:pt>
                <c:pt idx="3127">
                  <c:v>487759</c:v>
                </c:pt>
                <c:pt idx="3128">
                  <c:v>485844</c:v>
                </c:pt>
                <c:pt idx="3129">
                  <c:v>487337</c:v>
                </c:pt>
                <c:pt idx="3130">
                  <c:v>485411</c:v>
                </c:pt>
                <c:pt idx="3131">
                  <c:v>483255</c:v>
                </c:pt>
                <c:pt idx="3132">
                  <c:v>472996</c:v>
                </c:pt>
                <c:pt idx="3133">
                  <c:v>477889</c:v>
                </c:pt>
                <c:pt idx="3134">
                  <c:v>466371</c:v>
                </c:pt>
                <c:pt idx="3135">
                  <c:v>466866</c:v>
                </c:pt>
                <c:pt idx="3136">
                  <c:v>461490</c:v>
                </c:pt>
                <c:pt idx="3137">
                  <c:v>455322</c:v>
                </c:pt>
                <c:pt idx="3138">
                  <c:v>456399</c:v>
                </c:pt>
                <c:pt idx="3139">
                  <c:v>448988</c:v>
                </c:pt>
                <c:pt idx="3140">
                  <c:v>445890</c:v>
                </c:pt>
                <c:pt idx="3141">
                  <c:v>446686</c:v>
                </c:pt>
                <c:pt idx="3142">
                  <c:v>444069</c:v>
                </c:pt>
                <c:pt idx="3143">
                  <c:v>441238</c:v>
                </c:pt>
                <c:pt idx="3144">
                  <c:v>443550</c:v>
                </c:pt>
                <c:pt idx="3145">
                  <c:v>458372</c:v>
                </c:pt>
                <c:pt idx="3146">
                  <c:v>458698</c:v>
                </c:pt>
                <c:pt idx="3147">
                  <c:v>471318</c:v>
                </c:pt>
                <c:pt idx="3148">
                  <c:v>471707</c:v>
                </c:pt>
                <c:pt idx="3149">
                  <c:v>487751</c:v>
                </c:pt>
                <c:pt idx="3150">
                  <c:v>495332</c:v>
                </c:pt>
                <c:pt idx="3151">
                  <c:v>511223</c:v>
                </c:pt>
                <c:pt idx="3152">
                  <c:v>523564</c:v>
                </c:pt>
                <c:pt idx="3153">
                  <c:v>542819</c:v>
                </c:pt>
                <c:pt idx="3154">
                  <c:v>547569</c:v>
                </c:pt>
                <c:pt idx="3155">
                  <c:v>556196</c:v>
                </c:pt>
                <c:pt idx="3156">
                  <c:v>552274</c:v>
                </c:pt>
                <c:pt idx="3157">
                  <c:v>547552</c:v>
                </c:pt>
                <c:pt idx="3158">
                  <c:v>543480</c:v>
                </c:pt>
                <c:pt idx="3159">
                  <c:v>536151</c:v>
                </c:pt>
                <c:pt idx="3160">
                  <c:v>529847</c:v>
                </c:pt>
                <c:pt idx="3161">
                  <c:v>531054</c:v>
                </c:pt>
                <c:pt idx="3162">
                  <c:v>529978</c:v>
                </c:pt>
                <c:pt idx="3163">
                  <c:v>530946</c:v>
                </c:pt>
                <c:pt idx="3164">
                  <c:v>536920</c:v>
                </c:pt>
                <c:pt idx="3165">
                  <c:v>552227</c:v>
                </c:pt>
                <c:pt idx="3166">
                  <c:v>559998</c:v>
                </c:pt>
                <c:pt idx="3167">
                  <c:v>562406</c:v>
                </c:pt>
                <c:pt idx="3168">
                  <c:v>569571</c:v>
                </c:pt>
                <c:pt idx="3169">
                  <c:v>568610</c:v>
                </c:pt>
                <c:pt idx="3170">
                  <c:v>572985</c:v>
                </c:pt>
                <c:pt idx="3171">
                  <c:v>573913</c:v>
                </c:pt>
                <c:pt idx="3172">
                  <c:v>567462</c:v>
                </c:pt>
                <c:pt idx="3173">
                  <c:v>565050</c:v>
                </c:pt>
                <c:pt idx="3174">
                  <c:v>567491</c:v>
                </c:pt>
                <c:pt idx="3175">
                  <c:v>565379</c:v>
                </c:pt>
                <c:pt idx="3176">
                  <c:v>575258</c:v>
                </c:pt>
                <c:pt idx="3177">
                  <c:v>582813</c:v>
                </c:pt>
                <c:pt idx="3178">
                  <c:v>593158</c:v>
                </c:pt>
                <c:pt idx="3179">
                  <c:v>623120</c:v>
                </c:pt>
                <c:pt idx="3180">
                  <c:v>644744</c:v>
                </c:pt>
                <c:pt idx="3181">
                  <c:v>654808</c:v>
                </c:pt>
                <c:pt idx="3182">
                  <c:v>677413</c:v>
                </c:pt>
                <c:pt idx="3183">
                  <c:v>685323</c:v>
                </c:pt>
                <c:pt idx="3184">
                  <c:v>688376</c:v>
                </c:pt>
                <c:pt idx="3185">
                  <c:v>680792</c:v>
                </c:pt>
                <c:pt idx="3186">
                  <c:v>659893</c:v>
                </c:pt>
                <c:pt idx="3187">
                  <c:v>651603</c:v>
                </c:pt>
                <c:pt idx="3188">
                  <c:v>643020</c:v>
                </c:pt>
                <c:pt idx="3189">
                  <c:v>629615</c:v>
                </c:pt>
                <c:pt idx="3190">
                  <c:v>624348</c:v>
                </c:pt>
                <c:pt idx="3191">
                  <c:v>627922</c:v>
                </c:pt>
                <c:pt idx="3192">
                  <c:v>623825</c:v>
                </c:pt>
                <c:pt idx="3193">
                  <c:v>619859</c:v>
                </c:pt>
                <c:pt idx="3194">
                  <c:v>611589</c:v>
                </c:pt>
                <c:pt idx="3195">
                  <c:v>601919</c:v>
                </c:pt>
                <c:pt idx="3196">
                  <c:v>588434</c:v>
                </c:pt>
                <c:pt idx="3197">
                  <c:v>567462</c:v>
                </c:pt>
                <c:pt idx="3198">
                  <c:v>557031</c:v>
                </c:pt>
                <c:pt idx="3199">
                  <c:v>549467</c:v>
                </c:pt>
                <c:pt idx="3200">
                  <c:v>538601</c:v>
                </c:pt>
                <c:pt idx="3201">
                  <c:v>524762</c:v>
                </c:pt>
                <c:pt idx="3202">
                  <c:v>517037</c:v>
                </c:pt>
                <c:pt idx="3203">
                  <c:v>521668</c:v>
                </c:pt>
                <c:pt idx="3204">
                  <c:v>522749</c:v>
                </c:pt>
                <c:pt idx="3205">
                  <c:v>526154</c:v>
                </c:pt>
                <c:pt idx="3206">
                  <c:v>530650</c:v>
                </c:pt>
                <c:pt idx="3207">
                  <c:v>548775</c:v>
                </c:pt>
                <c:pt idx="3208">
                  <c:v>559556</c:v>
                </c:pt>
                <c:pt idx="3209">
                  <c:v>575778</c:v>
                </c:pt>
                <c:pt idx="3210">
                  <c:v>587193</c:v>
                </c:pt>
                <c:pt idx="3211">
                  <c:v>610322</c:v>
                </c:pt>
                <c:pt idx="3212">
                  <c:v>626499</c:v>
                </c:pt>
                <c:pt idx="3213">
                  <c:v>652302</c:v>
                </c:pt>
                <c:pt idx="3214">
                  <c:v>682175</c:v>
                </c:pt>
                <c:pt idx="3215">
                  <c:v>701663</c:v>
                </c:pt>
                <c:pt idx="3216">
                  <c:v>723498</c:v>
                </c:pt>
                <c:pt idx="3217">
                  <c:v>716380</c:v>
                </c:pt>
                <c:pt idx="3218">
                  <c:v>695684</c:v>
                </c:pt>
                <c:pt idx="3219">
                  <c:v>667816</c:v>
                </c:pt>
                <c:pt idx="3220">
                  <c:v>642505</c:v>
                </c:pt>
                <c:pt idx="3221">
                  <c:v>613897</c:v>
                </c:pt>
                <c:pt idx="3222">
                  <c:v>590965</c:v>
                </c:pt>
                <c:pt idx="3223">
                  <c:v>568876</c:v>
                </c:pt>
                <c:pt idx="3224">
                  <c:v>548889</c:v>
                </c:pt>
                <c:pt idx="3225">
                  <c:v>531930</c:v>
                </c:pt>
                <c:pt idx="3226">
                  <c:v>534103</c:v>
                </c:pt>
                <c:pt idx="3227">
                  <c:v>524691</c:v>
                </c:pt>
                <c:pt idx="3228">
                  <c:v>530352</c:v>
                </c:pt>
                <c:pt idx="3229">
                  <c:v>522064</c:v>
                </c:pt>
                <c:pt idx="3230">
                  <c:v>522698</c:v>
                </c:pt>
                <c:pt idx="3231">
                  <c:v>517803</c:v>
                </c:pt>
                <c:pt idx="3232">
                  <c:v>519492</c:v>
                </c:pt>
                <c:pt idx="3233">
                  <c:v>526613</c:v>
                </c:pt>
                <c:pt idx="3234">
                  <c:v>531375</c:v>
                </c:pt>
                <c:pt idx="3235">
                  <c:v>545023</c:v>
                </c:pt>
                <c:pt idx="3236">
                  <c:v>560524</c:v>
                </c:pt>
                <c:pt idx="3237">
                  <c:v>578829</c:v>
                </c:pt>
                <c:pt idx="3238">
                  <c:v>595747</c:v>
                </c:pt>
                <c:pt idx="3239">
                  <c:v>619730</c:v>
                </c:pt>
                <c:pt idx="3240">
                  <c:v>664209</c:v>
                </c:pt>
                <c:pt idx="3241">
                  <c:v>692076</c:v>
                </c:pt>
                <c:pt idx="3242">
                  <c:v>718277</c:v>
                </c:pt>
                <c:pt idx="3243">
                  <c:v>746171</c:v>
                </c:pt>
                <c:pt idx="3244">
                  <c:v>768574</c:v>
                </c:pt>
                <c:pt idx="3245">
                  <c:v>784271</c:v>
                </c:pt>
                <c:pt idx="3246">
                  <c:v>779601</c:v>
                </c:pt>
                <c:pt idx="3247">
                  <c:v>765207</c:v>
                </c:pt>
                <c:pt idx="3248">
                  <c:v>763441</c:v>
                </c:pt>
                <c:pt idx="3249">
                  <c:v>738577</c:v>
                </c:pt>
                <c:pt idx="3250">
                  <c:v>733659</c:v>
                </c:pt>
                <c:pt idx="3251">
                  <c:v>726104</c:v>
                </c:pt>
                <c:pt idx="3252">
                  <c:v>731499</c:v>
                </c:pt>
                <c:pt idx="3253">
                  <c:v>766152</c:v>
                </c:pt>
                <c:pt idx="3254">
                  <c:v>816965</c:v>
                </c:pt>
                <c:pt idx="3255">
                  <c:v>903092</c:v>
                </c:pt>
                <c:pt idx="3256">
                  <c:v>1009730</c:v>
                </c:pt>
                <c:pt idx="3257">
                  <c:v>1117782</c:v>
                </c:pt>
                <c:pt idx="3258">
                  <c:v>1258262</c:v>
                </c:pt>
                <c:pt idx="3259">
                  <c:v>1394156</c:v>
                </c:pt>
                <c:pt idx="3260">
                  <c:v>1471679</c:v>
                </c:pt>
                <c:pt idx="3261">
                  <c:v>1509523</c:v>
                </c:pt>
                <c:pt idx="3262">
                  <c:v>1469187</c:v>
                </c:pt>
                <c:pt idx="3263">
                  <c:v>1368066</c:v>
                </c:pt>
                <c:pt idx="3264">
                  <c:v>1232627</c:v>
                </c:pt>
                <c:pt idx="3265">
                  <c:v>1072413</c:v>
                </c:pt>
                <c:pt idx="3266">
                  <c:v>926377</c:v>
                </c:pt>
                <c:pt idx="3267">
                  <c:v>800862</c:v>
                </c:pt>
                <c:pt idx="3268">
                  <c:v>728011</c:v>
                </c:pt>
                <c:pt idx="3269">
                  <c:v>682132</c:v>
                </c:pt>
                <c:pt idx="3270">
                  <c:v>653223</c:v>
                </c:pt>
                <c:pt idx="3271">
                  <c:v>642409</c:v>
                </c:pt>
                <c:pt idx="3272">
                  <c:v>634644</c:v>
                </c:pt>
                <c:pt idx="3273">
                  <c:v>621827</c:v>
                </c:pt>
                <c:pt idx="3274">
                  <c:v>625165</c:v>
                </c:pt>
                <c:pt idx="3275">
                  <c:v>619122</c:v>
                </c:pt>
                <c:pt idx="3276">
                  <c:v>618766</c:v>
                </c:pt>
                <c:pt idx="3277">
                  <c:v>606847</c:v>
                </c:pt>
                <c:pt idx="3278">
                  <c:v>597658</c:v>
                </c:pt>
                <c:pt idx="3279">
                  <c:v>603202</c:v>
                </c:pt>
                <c:pt idx="3280">
                  <c:v>605020</c:v>
                </c:pt>
                <c:pt idx="3281">
                  <c:v>599945</c:v>
                </c:pt>
                <c:pt idx="3282">
                  <c:v>601017</c:v>
                </c:pt>
                <c:pt idx="3283">
                  <c:v>593458</c:v>
                </c:pt>
                <c:pt idx="3284">
                  <c:v>593550</c:v>
                </c:pt>
                <c:pt idx="3285">
                  <c:v>595719</c:v>
                </c:pt>
                <c:pt idx="3286">
                  <c:v>595213</c:v>
                </c:pt>
                <c:pt idx="3287">
                  <c:v>606200</c:v>
                </c:pt>
                <c:pt idx="3288">
                  <c:v>599377</c:v>
                </c:pt>
                <c:pt idx="3289">
                  <c:v>606955</c:v>
                </c:pt>
                <c:pt idx="3290">
                  <c:v>615871</c:v>
                </c:pt>
                <c:pt idx="3291">
                  <c:v>612405</c:v>
                </c:pt>
                <c:pt idx="3292">
                  <c:v>630845</c:v>
                </c:pt>
                <c:pt idx="3293">
                  <c:v>641739</c:v>
                </c:pt>
                <c:pt idx="3294">
                  <c:v>646404</c:v>
                </c:pt>
                <c:pt idx="3295">
                  <c:v>652096</c:v>
                </c:pt>
                <c:pt idx="3296">
                  <c:v>650350</c:v>
                </c:pt>
                <c:pt idx="3297">
                  <c:v>639018</c:v>
                </c:pt>
                <c:pt idx="3298">
                  <c:v>631538</c:v>
                </c:pt>
                <c:pt idx="3299">
                  <c:v>620729</c:v>
                </c:pt>
                <c:pt idx="3300">
                  <c:v>617766</c:v>
                </c:pt>
                <c:pt idx="3301">
                  <c:v>611864</c:v>
                </c:pt>
                <c:pt idx="3302">
                  <c:v>612660</c:v>
                </c:pt>
                <c:pt idx="3303">
                  <c:v>612400</c:v>
                </c:pt>
                <c:pt idx="3304">
                  <c:v>601793</c:v>
                </c:pt>
                <c:pt idx="3305">
                  <c:v>598138</c:v>
                </c:pt>
                <c:pt idx="3306">
                  <c:v>601026</c:v>
                </c:pt>
                <c:pt idx="3307">
                  <c:v>594138</c:v>
                </c:pt>
                <c:pt idx="3308">
                  <c:v>610247</c:v>
                </c:pt>
                <c:pt idx="3309">
                  <c:v>605263</c:v>
                </c:pt>
                <c:pt idx="3310">
                  <c:v>608388</c:v>
                </c:pt>
                <c:pt idx="3311">
                  <c:v>618315</c:v>
                </c:pt>
                <c:pt idx="3312">
                  <c:v>610423</c:v>
                </c:pt>
                <c:pt idx="3313">
                  <c:v>608498</c:v>
                </c:pt>
                <c:pt idx="3314">
                  <c:v>609272</c:v>
                </c:pt>
                <c:pt idx="3315">
                  <c:v>604757</c:v>
                </c:pt>
                <c:pt idx="3316">
                  <c:v>603070</c:v>
                </c:pt>
                <c:pt idx="3317">
                  <c:v>593786</c:v>
                </c:pt>
                <c:pt idx="3318">
                  <c:v>592111</c:v>
                </c:pt>
                <c:pt idx="3319">
                  <c:v>588000</c:v>
                </c:pt>
                <c:pt idx="3320">
                  <c:v>587401</c:v>
                </c:pt>
                <c:pt idx="3321">
                  <c:v>582494</c:v>
                </c:pt>
                <c:pt idx="3322">
                  <c:v>580950</c:v>
                </c:pt>
                <c:pt idx="3323">
                  <c:v>584093</c:v>
                </c:pt>
                <c:pt idx="3324">
                  <c:v>583854</c:v>
                </c:pt>
                <c:pt idx="3325">
                  <c:v>581359</c:v>
                </c:pt>
                <c:pt idx="3326">
                  <c:v>582842</c:v>
                </c:pt>
                <c:pt idx="3327">
                  <c:v>575077</c:v>
                </c:pt>
                <c:pt idx="3328">
                  <c:v>590513</c:v>
                </c:pt>
                <c:pt idx="3329">
                  <c:v>587628</c:v>
                </c:pt>
                <c:pt idx="3330">
                  <c:v>594501</c:v>
                </c:pt>
                <c:pt idx="3331">
                  <c:v>599701</c:v>
                </c:pt>
                <c:pt idx="3332">
                  <c:v>618821</c:v>
                </c:pt>
                <c:pt idx="3333">
                  <c:v>629729</c:v>
                </c:pt>
                <c:pt idx="3334">
                  <c:v>636268</c:v>
                </c:pt>
                <c:pt idx="3335">
                  <c:v>651761</c:v>
                </c:pt>
                <c:pt idx="3336">
                  <c:v>684000</c:v>
                </c:pt>
                <c:pt idx="3337">
                  <c:v>707157</c:v>
                </c:pt>
                <c:pt idx="3338">
                  <c:v>740522</c:v>
                </c:pt>
                <c:pt idx="3339">
                  <c:v>786414</c:v>
                </c:pt>
                <c:pt idx="3340">
                  <c:v>814219</c:v>
                </c:pt>
                <c:pt idx="3341">
                  <c:v>853411</c:v>
                </c:pt>
                <c:pt idx="3342">
                  <c:v>871457</c:v>
                </c:pt>
                <c:pt idx="3343">
                  <c:v>867827</c:v>
                </c:pt>
                <c:pt idx="3344">
                  <c:v>857540</c:v>
                </c:pt>
                <c:pt idx="3345">
                  <c:v>815352</c:v>
                </c:pt>
                <c:pt idx="3346">
                  <c:v>775217</c:v>
                </c:pt>
                <c:pt idx="3347">
                  <c:v>742448</c:v>
                </c:pt>
                <c:pt idx="3348">
                  <c:v>710717</c:v>
                </c:pt>
                <c:pt idx="3349">
                  <c:v>703641</c:v>
                </c:pt>
                <c:pt idx="3350">
                  <c:v>678217</c:v>
                </c:pt>
                <c:pt idx="3351">
                  <c:v>680405</c:v>
                </c:pt>
                <c:pt idx="3352">
                  <c:v>678696</c:v>
                </c:pt>
                <c:pt idx="3353">
                  <c:v>665158</c:v>
                </c:pt>
                <c:pt idx="3354">
                  <c:v>652603</c:v>
                </c:pt>
                <c:pt idx="3355">
                  <c:v>639219</c:v>
                </c:pt>
                <c:pt idx="3356">
                  <c:v>627008</c:v>
                </c:pt>
                <c:pt idx="3357">
                  <c:v>618376</c:v>
                </c:pt>
                <c:pt idx="3358">
                  <c:v>597613</c:v>
                </c:pt>
                <c:pt idx="3359">
                  <c:v>578783</c:v>
                </c:pt>
                <c:pt idx="3360">
                  <c:v>561074</c:v>
                </c:pt>
                <c:pt idx="3361">
                  <c:v>553079</c:v>
                </c:pt>
                <c:pt idx="3362">
                  <c:v>554215</c:v>
                </c:pt>
                <c:pt idx="3363">
                  <c:v>549541</c:v>
                </c:pt>
                <c:pt idx="3364">
                  <c:v>542601</c:v>
                </c:pt>
                <c:pt idx="3365">
                  <c:v>545646</c:v>
                </c:pt>
                <c:pt idx="3366">
                  <c:v>547587</c:v>
                </c:pt>
                <c:pt idx="3367">
                  <c:v>551922</c:v>
                </c:pt>
                <c:pt idx="3368">
                  <c:v>550023</c:v>
                </c:pt>
                <c:pt idx="3369">
                  <c:v>549836</c:v>
                </c:pt>
                <c:pt idx="3370">
                  <c:v>544220</c:v>
                </c:pt>
                <c:pt idx="3371">
                  <c:v>538142</c:v>
                </c:pt>
                <c:pt idx="3372">
                  <c:v>526642</c:v>
                </c:pt>
                <c:pt idx="3373">
                  <c:v>525619</c:v>
                </c:pt>
                <c:pt idx="3374">
                  <c:v>525659</c:v>
                </c:pt>
                <c:pt idx="3375">
                  <c:v>536804</c:v>
                </c:pt>
                <c:pt idx="3376">
                  <c:v>538974</c:v>
                </c:pt>
                <c:pt idx="3377">
                  <c:v>552000</c:v>
                </c:pt>
                <c:pt idx="3378">
                  <c:v>566828</c:v>
                </c:pt>
                <c:pt idx="3379">
                  <c:v>581475</c:v>
                </c:pt>
                <c:pt idx="3380">
                  <c:v>596415</c:v>
                </c:pt>
                <c:pt idx="3381">
                  <c:v>617182</c:v>
                </c:pt>
                <c:pt idx="3382">
                  <c:v>615982</c:v>
                </c:pt>
                <c:pt idx="3383">
                  <c:v>622525</c:v>
                </c:pt>
                <c:pt idx="3384">
                  <c:v>612825</c:v>
                </c:pt>
                <c:pt idx="3385">
                  <c:v>600635</c:v>
                </c:pt>
                <c:pt idx="3386">
                  <c:v>578556</c:v>
                </c:pt>
                <c:pt idx="3387">
                  <c:v>566386</c:v>
                </c:pt>
                <c:pt idx="3388">
                  <c:v>548286</c:v>
                </c:pt>
                <c:pt idx="3389">
                  <c:v>529398</c:v>
                </c:pt>
                <c:pt idx="3390">
                  <c:v>519560</c:v>
                </c:pt>
                <c:pt idx="3391">
                  <c:v>507374</c:v>
                </c:pt>
                <c:pt idx="3392">
                  <c:v>505611</c:v>
                </c:pt>
                <c:pt idx="3393">
                  <c:v>510327</c:v>
                </c:pt>
                <c:pt idx="3394">
                  <c:v>511805</c:v>
                </c:pt>
                <c:pt idx="3395">
                  <c:v>528086</c:v>
                </c:pt>
                <c:pt idx="3396">
                  <c:v>551989</c:v>
                </c:pt>
                <c:pt idx="3397">
                  <c:v>574120</c:v>
                </c:pt>
                <c:pt idx="3398">
                  <c:v>605627</c:v>
                </c:pt>
                <c:pt idx="3399">
                  <c:v>653041</c:v>
                </c:pt>
                <c:pt idx="3400">
                  <c:v>695447</c:v>
                </c:pt>
                <c:pt idx="3401">
                  <c:v>735483</c:v>
                </c:pt>
                <c:pt idx="3402">
                  <c:v>765643</c:v>
                </c:pt>
                <c:pt idx="3403">
                  <c:v>775062</c:v>
                </c:pt>
                <c:pt idx="3404">
                  <c:v>768045</c:v>
                </c:pt>
                <c:pt idx="3405">
                  <c:v>751019</c:v>
                </c:pt>
                <c:pt idx="3406">
                  <c:v>722637</c:v>
                </c:pt>
                <c:pt idx="3407">
                  <c:v>701297</c:v>
                </c:pt>
                <c:pt idx="3408">
                  <c:v>680702</c:v>
                </c:pt>
                <c:pt idx="3409">
                  <c:v>651082</c:v>
                </c:pt>
                <c:pt idx="3410">
                  <c:v>629723</c:v>
                </c:pt>
                <c:pt idx="3411">
                  <c:v>616090</c:v>
                </c:pt>
                <c:pt idx="3412">
                  <c:v>607958</c:v>
                </c:pt>
                <c:pt idx="3413">
                  <c:v>595559</c:v>
                </c:pt>
                <c:pt idx="3414">
                  <c:v>601436</c:v>
                </c:pt>
                <c:pt idx="3415">
                  <c:v>595919</c:v>
                </c:pt>
                <c:pt idx="3416">
                  <c:v>585438</c:v>
                </c:pt>
                <c:pt idx="3417">
                  <c:v>584928</c:v>
                </c:pt>
                <c:pt idx="3418">
                  <c:v>576104</c:v>
                </c:pt>
                <c:pt idx="3419">
                  <c:v>585392</c:v>
                </c:pt>
                <c:pt idx="3420">
                  <c:v>580505</c:v>
                </c:pt>
                <c:pt idx="3421">
                  <c:v>568247</c:v>
                </c:pt>
                <c:pt idx="3422">
                  <c:v>567938</c:v>
                </c:pt>
                <c:pt idx="3423">
                  <c:v>562303</c:v>
                </c:pt>
                <c:pt idx="3424">
                  <c:v>556524</c:v>
                </c:pt>
                <c:pt idx="3425">
                  <c:v>555965</c:v>
                </c:pt>
                <c:pt idx="3426">
                  <c:v>546534</c:v>
                </c:pt>
                <c:pt idx="3427">
                  <c:v>540100</c:v>
                </c:pt>
                <c:pt idx="3428">
                  <c:v>533927</c:v>
                </c:pt>
                <c:pt idx="3429">
                  <c:v>540133</c:v>
                </c:pt>
                <c:pt idx="3430">
                  <c:v>543242</c:v>
                </c:pt>
                <c:pt idx="3431">
                  <c:v>533820</c:v>
                </c:pt>
                <c:pt idx="3432">
                  <c:v>541586</c:v>
                </c:pt>
                <c:pt idx="3433">
                  <c:v>558821</c:v>
                </c:pt>
                <c:pt idx="3434">
                  <c:v>556906</c:v>
                </c:pt>
                <c:pt idx="3435">
                  <c:v>564838</c:v>
                </c:pt>
                <c:pt idx="3436">
                  <c:v>566127</c:v>
                </c:pt>
                <c:pt idx="3437">
                  <c:v>561773</c:v>
                </c:pt>
                <c:pt idx="3438">
                  <c:v>558745</c:v>
                </c:pt>
                <c:pt idx="3439">
                  <c:v>548602</c:v>
                </c:pt>
                <c:pt idx="3440">
                  <c:v>542337</c:v>
                </c:pt>
                <c:pt idx="3441">
                  <c:v>522687</c:v>
                </c:pt>
                <c:pt idx="3442">
                  <c:v>516583</c:v>
                </c:pt>
                <c:pt idx="3443">
                  <c:v>513686</c:v>
                </c:pt>
                <c:pt idx="3444">
                  <c:v>505438</c:v>
                </c:pt>
                <c:pt idx="3445">
                  <c:v>500456</c:v>
                </c:pt>
                <c:pt idx="3446">
                  <c:v>498370</c:v>
                </c:pt>
                <c:pt idx="3447">
                  <c:v>501932</c:v>
                </c:pt>
                <c:pt idx="3448">
                  <c:v>505179</c:v>
                </c:pt>
                <c:pt idx="3449">
                  <c:v>511666</c:v>
                </c:pt>
                <c:pt idx="3450">
                  <c:v>522124</c:v>
                </c:pt>
                <c:pt idx="3451">
                  <c:v>526842</c:v>
                </c:pt>
                <c:pt idx="3452">
                  <c:v>551335</c:v>
                </c:pt>
                <c:pt idx="3453">
                  <c:v>573141</c:v>
                </c:pt>
                <c:pt idx="3454">
                  <c:v>589304</c:v>
                </c:pt>
                <c:pt idx="3455">
                  <c:v>605479</c:v>
                </c:pt>
                <c:pt idx="3456">
                  <c:v>617052</c:v>
                </c:pt>
                <c:pt idx="3457">
                  <c:v>630670</c:v>
                </c:pt>
                <c:pt idx="3458">
                  <c:v>645263</c:v>
                </c:pt>
                <c:pt idx="3459">
                  <c:v>643913</c:v>
                </c:pt>
                <c:pt idx="3460">
                  <c:v>643723</c:v>
                </c:pt>
                <c:pt idx="3461">
                  <c:v>649377</c:v>
                </c:pt>
                <c:pt idx="3462">
                  <c:v>657264</c:v>
                </c:pt>
                <c:pt idx="3463">
                  <c:v>645361</c:v>
                </c:pt>
                <c:pt idx="3464">
                  <c:v>637591</c:v>
                </c:pt>
                <c:pt idx="3465">
                  <c:v>639486</c:v>
                </c:pt>
                <c:pt idx="3466">
                  <c:v>621842</c:v>
                </c:pt>
                <c:pt idx="3467">
                  <c:v>612874</c:v>
                </c:pt>
                <c:pt idx="3468">
                  <c:v>592170</c:v>
                </c:pt>
                <c:pt idx="3469">
                  <c:v>575350</c:v>
                </c:pt>
                <c:pt idx="3470">
                  <c:v>561168</c:v>
                </c:pt>
                <c:pt idx="3471">
                  <c:v>559027</c:v>
                </c:pt>
                <c:pt idx="3472">
                  <c:v>548051</c:v>
                </c:pt>
                <c:pt idx="3473">
                  <c:v>547642</c:v>
                </c:pt>
                <c:pt idx="3474">
                  <c:v>548409</c:v>
                </c:pt>
                <c:pt idx="3475">
                  <c:v>557091</c:v>
                </c:pt>
                <c:pt idx="3476">
                  <c:v>565916</c:v>
                </c:pt>
                <c:pt idx="3477">
                  <c:v>570012</c:v>
                </c:pt>
                <c:pt idx="3478">
                  <c:v>577099</c:v>
                </c:pt>
                <c:pt idx="3479">
                  <c:v>580895</c:v>
                </c:pt>
                <c:pt idx="3480">
                  <c:v>584999</c:v>
                </c:pt>
                <c:pt idx="3481">
                  <c:v>585859</c:v>
                </c:pt>
                <c:pt idx="3482">
                  <c:v>585835</c:v>
                </c:pt>
                <c:pt idx="3483">
                  <c:v>583732</c:v>
                </c:pt>
                <c:pt idx="3484">
                  <c:v>587632</c:v>
                </c:pt>
                <c:pt idx="3485">
                  <c:v>576525</c:v>
                </c:pt>
                <c:pt idx="3486">
                  <c:v>576491</c:v>
                </c:pt>
                <c:pt idx="3487">
                  <c:v>575010</c:v>
                </c:pt>
                <c:pt idx="3488">
                  <c:v>571594</c:v>
                </c:pt>
                <c:pt idx="3489">
                  <c:v>568928</c:v>
                </c:pt>
                <c:pt idx="3490">
                  <c:v>570943</c:v>
                </c:pt>
                <c:pt idx="3491">
                  <c:v>570262</c:v>
                </c:pt>
                <c:pt idx="3492">
                  <c:v>566751</c:v>
                </c:pt>
                <c:pt idx="3493">
                  <c:v>577223</c:v>
                </c:pt>
                <c:pt idx="3494">
                  <c:v>573317</c:v>
                </c:pt>
                <c:pt idx="3495">
                  <c:v>575729</c:v>
                </c:pt>
                <c:pt idx="3496">
                  <c:v>583910</c:v>
                </c:pt>
                <c:pt idx="3497">
                  <c:v>582847</c:v>
                </c:pt>
                <c:pt idx="3498">
                  <c:v>585280</c:v>
                </c:pt>
                <c:pt idx="3499">
                  <c:v>597150</c:v>
                </c:pt>
                <c:pt idx="3500">
                  <c:v>589533</c:v>
                </c:pt>
                <c:pt idx="3501">
                  <c:v>582852</c:v>
                </c:pt>
                <c:pt idx="3502">
                  <c:v>576989</c:v>
                </c:pt>
                <c:pt idx="3503">
                  <c:v>572212</c:v>
                </c:pt>
                <c:pt idx="3504">
                  <c:v>562906</c:v>
                </c:pt>
                <c:pt idx="3505">
                  <c:v>554691</c:v>
                </c:pt>
                <c:pt idx="3506">
                  <c:v>551946</c:v>
                </c:pt>
                <c:pt idx="3507">
                  <c:v>543695</c:v>
                </c:pt>
                <c:pt idx="3508">
                  <c:v>553667</c:v>
                </c:pt>
                <c:pt idx="3509">
                  <c:v>548241</c:v>
                </c:pt>
                <c:pt idx="3510">
                  <c:v>553434</c:v>
                </c:pt>
                <c:pt idx="3511">
                  <c:v>558341</c:v>
                </c:pt>
                <c:pt idx="3512">
                  <c:v>563974</c:v>
                </c:pt>
                <c:pt idx="3513">
                  <c:v>573948</c:v>
                </c:pt>
                <c:pt idx="3514">
                  <c:v>578106</c:v>
                </c:pt>
                <c:pt idx="3515">
                  <c:v>586491</c:v>
                </c:pt>
                <c:pt idx="3516">
                  <c:v>590389</c:v>
                </c:pt>
                <c:pt idx="3517">
                  <c:v>591556</c:v>
                </c:pt>
                <c:pt idx="3518">
                  <c:v>594987</c:v>
                </c:pt>
                <c:pt idx="3519">
                  <c:v>586247</c:v>
                </c:pt>
                <c:pt idx="3520">
                  <c:v>596280</c:v>
                </c:pt>
                <c:pt idx="3521">
                  <c:v>599005</c:v>
                </c:pt>
                <c:pt idx="3522">
                  <c:v>619411</c:v>
                </c:pt>
                <c:pt idx="3523">
                  <c:v>630974</c:v>
                </c:pt>
                <c:pt idx="3524">
                  <c:v>640688</c:v>
                </c:pt>
                <c:pt idx="3525">
                  <c:v>634458</c:v>
                </c:pt>
                <c:pt idx="3526">
                  <c:v>634126</c:v>
                </c:pt>
                <c:pt idx="3527">
                  <c:v>612012</c:v>
                </c:pt>
                <c:pt idx="3528">
                  <c:v>596809</c:v>
                </c:pt>
                <c:pt idx="3529">
                  <c:v>585951</c:v>
                </c:pt>
                <c:pt idx="3530">
                  <c:v>571809</c:v>
                </c:pt>
                <c:pt idx="3531">
                  <c:v>559006</c:v>
                </c:pt>
                <c:pt idx="3532">
                  <c:v>541960</c:v>
                </c:pt>
                <c:pt idx="3533">
                  <c:v>534209</c:v>
                </c:pt>
                <c:pt idx="3534">
                  <c:v>533800</c:v>
                </c:pt>
                <c:pt idx="3535">
                  <c:v>536659</c:v>
                </c:pt>
                <c:pt idx="3536">
                  <c:v>537394</c:v>
                </c:pt>
                <c:pt idx="3537">
                  <c:v>537715</c:v>
                </c:pt>
                <c:pt idx="3538">
                  <c:v>539913</c:v>
                </c:pt>
                <c:pt idx="3539">
                  <c:v>558268</c:v>
                </c:pt>
                <c:pt idx="3540">
                  <c:v>573530</c:v>
                </c:pt>
                <c:pt idx="3541">
                  <c:v>593754</c:v>
                </c:pt>
                <c:pt idx="3542">
                  <c:v>629136</c:v>
                </c:pt>
                <c:pt idx="3543">
                  <c:v>655702</c:v>
                </c:pt>
                <c:pt idx="3544">
                  <c:v>680238</c:v>
                </c:pt>
                <c:pt idx="3545">
                  <c:v>707103</c:v>
                </c:pt>
                <c:pt idx="3546">
                  <c:v>729722</c:v>
                </c:pt>
                <c:pt idx="3547">
                  <c:v>746538</c:v>
                </c:pt>
                <c:pt idx="3548">
                  <c:v>750341</c:v>
                </c:pt>
                <c:pt idx="3549">
                  <c:v>755083</c:v>
                </c:pt>
                <c:pt idx="3550">
                  <c:v>745862</c:v>
                </c:pt>
                <c:pt idx="3551">
                  <c:v>739653</c:v>
                </c:pt>
                <c:pt idx="3552">
                  <c:v>724743</c:v>
                </c:pt>
                <c:pt idx="3553">
                  <c:v>712328</c:v>
                </c:pt>
                <c:pt idx="3554">
                  <c:v>686371</c:v>
                </c:pt>
                <c:pt idx="3555">
                  <c:v>661870</c:v>
                </c:pt>
                <c:pt idx="3556">
                  <c:v>635759</c:v>
                </c:pt>
                <c:pt idx="3557">
                  <c:v>607433</c:v>
                </c:pt>
                <c:pt idx="3558">
                  <c:v>593650</c:v>
                </c:pt>
                <c:pt idx="3559">
                  <c:v>572994</c:v>
                </c:pt>
                <c:pt idx="3560">
                  <c:v>555769</c:v>
                </c:pt>
                <c:pt idx="3561">
                  <c:v>547510</c:v>
                </c:pt>
                <c:pt idx="3562">
                  <c:v>539262</c:v>
                </c:pt>
                <c:pt idx="3563">
                  <c:v>537533</c:v>
                </c:pt>
                <c:pt idx="3564">
                  <c:v>534863</c:v>
                </c:pt>
                <c:pt idx="3565">
                  <c:v>532813</c:v>
                </c:pt>
                <c:pt idx="3566">
                  <c:v>532975</c:v>
                </c:pt>
                <c:pt idx="3567">
                  <c:v>536898</c:v>
                </c:pt>
                <c:pt idx="3568">
                  <c:v>535583</c:v>
                </c:pt>
                <c:pt idx="3569">
                  <c:v>540206</c:v>
                </c:pt>
                <c:pt idx="3570">
                  <c:v>535271</c:v>
                </c:pt>
                <c:pt idx="3571">
                  <c:v>531287</c:v>
                </c:pt>
                <c:pt idx="3572">
                  <c:v>530005</c:v>
                </c:pt>
                <c:pt idx="3573">
                  <c:v>535482</c:v>
                </c:pt>
                <c:pt idx="3574">
                  <c:v>530619</c:v>
                </c:pt>
                <c:pt idx="3575">
                  <c:v>526850</c:v>
                </c:pt>
                <c:pt idx="3576">
                  <c:v>529121</c:v>
                </c:pt>
                <c:pt idx="3577">
                  <c:v>531466</c:v>
                </c:pt>
                <c:pt idx="3578">
                  <c:v>535709</c:v>
                </c:pt>
                <c:pt idx="3579">
                  <c:v>542990</c:v>
                </c:pt>
                <c:pt idx="3580">
                  <c:v>544698</c:v>
                </c:pt>
                <c:pt idx="3581">
                  <c:v>553477</c:v>
                </c:pt>
                <c:pt idx="3582">
                  <c:v>564556</c:v>
                </c:pt>
                <c:pt idx="3583">
                  <c:v>570958</c:v>
                </c:pt>
                <c:pt idx="3584">
                  <c:v>569366</c:v>
                </c:pt>
                <c:pt idx="3585">
                  <c:v>575183</c:v>
                </c:pt>
                <c:pt idx="3586">
                  <c:v>571200</c:v>
                </c:pt>
                <c:pt idx="3587">
                  <c:v>566117</c:v>
                </c:pt>
                <c:pt idx="3588">
                  <c:v>559355</c:v>
                </c:pt>
                <c:pt idx="3589">
                  <c:v>560894</c:v>
                </c:pt>
                <c:pt idx="3590">
                  <c:v>556415</c:v>
                </c:pt>
                <c:pt idx="3591">
                  <c:v>556673</c:v>
                </c:pt>
                <c:pt idx="3592">
                  <c:v>556759</c:v>
                </c:pt>
                <c:pt idx="3593">
                  <c:v>564343</c:v>
                </c:pt>
                <c:pt idx="3594">
                  <c:v>567094</c:v>
                </c:pt>
                <c:pt idx="3595">
                  <c:v>568472</c:v>
                </c:pt>
                <c:pt idx="3596">
                  <c:v>571340</c:v>
                </c:pt>
                <c:pt idx="3597">
                  <c:v>568132</c:v>
                </c:pt>
                <c:pt idx="3598">
                  <c:v>567855</c:v>
                </c:pt>
                <c:pt idx="3599">
                  <c:v>581613</c:v>
                </c:pt>
                <c:pt idx="3600">
                  <c:v>586104</c:v>
                </c:pt>
                <c:pt idx="3601">
                  <c:v>610692</c:v>
                </c:pt>
                <c:pt idx="3602">
                  <c:v>622754</c:v>
                </c:pt>
                <c:pt idx="3603">
                  <c:v>635568</c:v>
                </c:pt>
                <c:pt idx="3604">
                  <c:v>642707</c:v>
                </c:pt>
                <c:pt idx="3605">
                  <c:v>661508</c:v>
                </c:pt>
                <c:pt idx="3606">
                  <c:v>659221</c:v>
                </c:pt>
                <c:pt idx="3607">
                  <c:v>667531</c:v>
                </c:pt>
                <c:pt idx="3608">
                  <c:v>665145</c:v>
                </c:pt>
                <c:pt idx="3609">
                  <c:v>667375</c:v>
                </c:pt>
                <c:pt idx="3610">
                  <c:v>682204</c:v>
                </c:pt>
                <c:pt idx="3611">
                  <c:v>681942</c:v>
                </c:pt>
                <c:pt idx="3612">
                  <c:v>684910</c:v>
                </c:pt>
                <c:pt idx="3613">
                  <c:v>679558</c:v>
                </c:pt>
                <c:pt idx="3614">
                  <c:v>658178</c:v>
                </c:pt>
                <c:pt idx="3615">
                  <c:v>626689</c:v>
                </c:pt>
                <c:pt idx="3616">
                  <c:v>601799</c:v>
                </c:pt>
                <c:pt idx="3617">
                  <c:v>584454</c:v>
                </c:pt>
                <c:pt idx="3618">
                  <c:v>560737</c:v>
                </c:pt>
                <c:pt idx="3619">
                  <c:v>540381</c:v>
                </c:pt>
                <c:pt idx="3620">
                  <c:v>520987</c:v>
                </c:pt>
                <c:pt idx="3621">
                  <c:v>507822</c:v>
                </c:pt>
                <c:pt idx="3622">
                  <c:v>487034</c:v>
                </c:pt>
                <c:pt idx="3623">
                  <c:v>487514</c:v>
                </c:pt>
                <c:pt idx="3624">
                  <c:v>490282</c:v>
                </c:pt>
                <c:pt idx="3625">
                  <c:v>497952</c:v>
                </c:pt>
                <c:pt idx="3626">
                  <c:v>504914</c:v>
                </c:pt>
                <c:pt idx="3627">
                  <c:v>529581</c:v>
                </c:pt>
                <c:pt idx="3628">
                  <c:v>545777</c:v>
                </c:pt>
                <c:pt idx="3629">
                  <c:v>559056</c:v>
                </c:pt>
                <c:pt idx="3630">
                  <c:v>570630</c:v>
                </c:pt>
                <c:pt idx="3631">
                  <c:v>584577</c:v>
                </c:pt>
                <c:pt idx="3632">
                  <c:v>582366</c:v>
                </c:pt>
                <c:pt idx="3633">
                  <c:v>571251</c:v>
                </c:pt>
                <c:pt idx="3634">
                  <c:v>553888</c:v>
                </c:pt>
                <c:pt idx="3635">
                  <c:v>535373</c:v>
                </c:pt>
                <c:pt idx="3636">
                  <c:v>526028</c:v>
                </c:pt>
                <c:pt idx="3637">
                  <c:v>510632</c:v>
                </c:pt>
                <c:pt idx="3638">
                  <c:v>503059</c:v>
                </c:pt>
                <c:pt idx="3639">
                  <c:v>506630</c:v>
                </c:pt>
                <c:pt idx="3640">
                  <c:v>500453</c:v>
                </c:pt>
                <c:pt idx="3641">
                  <c:v>505773</c:v>
                </c:pt>
                <c:pt idx="3642">
                  <c:v>504316</c:v>
                </c:pt>
                <c:pt idx="3643">
                  <c:v>501187</c:v>
                </c:pt>
                <c:pt idx="3644">
                  <c:v>503069</c:v>
                </c:pt>
                <c:pt idx="3645">
                  <c:v>505636</c:v>
                </c:pt>
                <c:pt idx="3646">
                  <c:v>520669</c:v>
                </c:pt>
                <c:pt idx="3647">
                  <c:v>518610</c:v>
                </c:pt>
                <c:pt idx="3648">
                  <c:v>522746</c:v>
                </c:pt>
                <c:pt idx="3649">
                  <c:v>528409</c:v>
                </c:pt>
                <c:pt idx="3650">
                  <c:v>530617</c:v>
                </c:pt>
                <c:pt idx="3651">
                  <c:v>534607</c:v>
                </c:pt>
                <c:pt idx="3652">
                  <c:v>539327</c:v>
                </c:pt>
                <c:pt idx="3653">
                  <c:v>539688</c:v>
                </c:pt>
                <c:pt idx="3654">
                  <c:v>527165</c:v>
                </c:pt>
                <c:pt idx="3655">
                  <c:v>523748</c:v>
                </c:pt>
                <c:pt idx="3656">
                  <c:v>516649</c:v>
                </c:pt>
                <c:pt idx="3657">
                  <c:v>500065</c:v>
                </c:pt>
                <c:pt idx="3658">
                  <c:v>489812</c:v>
                </c:pt>
                <c:pt idx="3659">
                  <c:v>481641</c:v>
                </c:pt>
                <c:pt idx="3660">
                  <c:v>482159</c:v>
                </c:pt>
                <c:pt idx="3661">
                  <c:v>483266</c:v>
                </c:pt>
                <c:pt idx="3662">
                  <c:v>485088</c:v>
                </c:pt>
                <c:pt idx="3663">
                  <c:v>493538</c:v>
                </c:pt>
                <c:pt idx="3664">
                  <c:v>491536</c:v>
                </c:pt>
                <c:pt idx="3665">
                  <c:v>504290</c:v>
                </c:pt>
                <c:pt idx="3666">
                  <c:v>513139</c:v>
                </c:pt>
                <c:pt idx="3667">
                  <c:v>523571</c:v>
                </c:pt>
                <c:pt idx="3668">
                  <c:v>546743</c:v>
                </c:pt>
                <c:pt idx="3669">
                  <c:v>561104</c:v>
                </c:pt>
                <c:pt idx="3670">
                  <c:v>568808</c:v>
                </c:pt>
                <c:pt idx="3671">
                  <c:v>577067</c:v>
                </c:pt>
                <c:pt idx="3672">
                  <c:v>581078</c:v>
                </c:pt>
                <c:pt idx="3673">
                  <c:v>577703</c:v>
                </c:pt>
                <c:pt idx="3674">
                  <c:v>595980</c:v>
                </c:pt>
                <c:pt idx="3675">
                  <c:v>629735</c:v>
                </c:pt>
                <c:pt idx="3676">
                  <c:v>677458</c:v>
                </c:pt>
                <c:pt idx="3677">
                  <c:v>717390</c:v>
                </c:pt>
                <c:pt idx="3678">
                  <c:v>796858</c:v>
                </c:pt>
                <c:pt idx="3679">
                  <c:v>872243</c:v>
                </c:pt>
                <c:pt idx="3680">
                  <c:v>953337</c:v>
                </c:pt>
                <c:pt idx="3681">
                  <c:v>1027031</c:v>
                </c:pt>
                <c:pt idx="3682">
                  <c:v>1078675</c:v>
                </c:pt>
                <c:pt idx="3683">
                  <c:v>1129363</c:v>
                </c:pt>
                <c:pt idx="3684">
                  <c:v>1104625</c:v>
                </c:pt>
                <c:pt idx="3685">
                  <c:v>1043602</c:v>
                </c:pt>
                <c:pt idx="3686">
                  <c:v>934582</c:v>
                </c:pt>
                <c:pt idx="3687">
                  <c:v>817588</c:v>
                </c:pt>
                <c:pt idx="3688">
                  <c:v>723818</c:v>
                </c:pt>
                <c:pt idx="3689">
                  <c:v>656741</c:v>
                </c:pt>
                <c:pt idx="3690">
                  <c:v>604500</c:v>
                </c:pt>
                <c:pt idx="3691">
                  <c:v>577327</c:v>
                </c:pt>
                <c:pt idx="3692">
                  <c:v>557176</c:v>
                </c:pt>
                <c:pt idx="3693">
                  <c:v>548892</c:v>
                </c:pt>
                <c:pt idx="3694">
                  <c:v>537630</c:v>
                </c:pt>
                <c:pt idx="3695">
                  <c:v>533472</c:v>
                </c:pt>
                <c:pt idx="3696">
                  <c:v>540216</c:v>
                </c:pt>
                <c:pt idx="3697">
                  <c:v>543855</c:v>
                </c:pt>
                <c:pt idx="3698">
                  <c:v>551186</c:v>
                </c:pt>
                <c:pt idx="3699">
                  <c:v>550447</c:v>
                </c:pt>
                <c:pt idx="3700">
                  <c:v>557492</c:v>
                </c:pt>
                <c:pt idx="3701">
                  <c:v>552394</c:v>
                </c:pt>
                <c:pt idx="3702">
                  <c:v>558380</c:v>
                </c:pt>
                <c:pt idx="3703">
                  <c:v>573373</c:v>
                </c:pt>
                <c:pt idx="3704">
                  <c:v>580162</c:v>
                </c:pt>
                <c:pt idx="3705">
                  <c:v>596453</c:v>
                </c:pt>
                <c:pt idx="3706">
                  <c:v>617244</c:v>
                </c:pt>
                <c:pt idx="3707">
                  <c:v>621703</c:v>
                </c:pt>
                <c:pt idx="3708">
                  <c:v>637007</c:v>
                </c:pt>
                <c:pt idx="3709">
                  <c:v>636655</c:v>
                </c:pt>
                <c:pt idx="3710">
                  <c:v>650948</c:v>
                </c:pt>
                <c:pt idx="3711">
                  <c:v>659050</c:v>
                </c:pt>
                <c:pt idx="3712">
                  <c:v>672579</c:v>
                </c:pt>
                <c:pt idx="3713">
                  <c:v>669155</c:v>
                </c:pt>
                <c:pt idx="3714">
                  <c:v>676820</c:v>
                </c:pt>
                <c:pt idx="3715">
                  <c:v>671374</c:v>
                </c:pt>
                <c:pt idx="3716">
                  <c:v>661944</c:v>
                </c:pt>
                <c:pt idx="3717">
                  <c:v>651373</c:v>
                </c:pt>
                <c:pt idx="3718">
                  <c:v>642612</c:v>
                </c:pt>
                <c:pt idx="3719">
                  <c:v>622328</c:v>
                </c:pt>
                <c:pt idx="3720">
                  <c:v>606473</c:v>
                </c:pt>
                <c:pt idx="3721">
                  <c:v>601376</c:v>
                </c:pt>
                <c:pt idx="3722">
                  <c:v>589580</c:v>
                </c:pt>
                <c:pt idx="3723">
                  <c:v>585228</c:v>
                </c:pt>
                <c:pt idx="3724">
                  <c:v>579555</c:v>
                </c:pt>
                <c:pt idx="3725">
                  <c:v>588160</c:v>
                </c:pt>
                <c:pt idx="3726">
                  <c:v>573383</c:v>
                </c:pt>
                <c:pt idx="3727">
                  <c:v>562975</c:v>
                </c:pt>
                <c:pt idx="3728">
                  <c:v>547977</c:v>
                </c:pt>
                <c:pt idx="3729">
                  <c:v>537183</c:v>
                </c:pt>
                <c:pt idx="3730">
                  <c:v>526762</c:v>
                </c:pt>
                <c:pt idx="3731">
                  <c:v>516971</c:v>
                </c:pt>
                <c:pt idx="3732">
                  <c:v>520484</c:v>
                </c:pt>
                <c:pt idx="3733">
                  <c:v>528973</c:v>
                </c:pt>
                <c:pt idx="3734">
                  <c:v>537731</c:v>
                </c:pt>
                <c:pt idx="3735">
                  <c:v>564433</c:v>
                </c:pt>
                <c:pt idx="3736">
                  <c:v>584052</c:v>
                </c:pt>
                <c:pt idx="3737">
                  <c:v>607240</c:v>
                </c:pt>
                <c:pt idx="3738">
                  <c:v>633756</c:v>
                </c:pt>
                <c:pt idx="3739">
                  <c:v>647696</c:v>
                </c:pt>
                <c:pt idx="3740">
                  <c:v>653054</c:v>
                </c:pt>
                <c:pt idx="3741">
                  <c:v>647890</c:v>
                </c:pt>
                <c:pt idx="3742">
                  <c:v>637499</c:v>
                </c:pt>
                <c:pt idx="3743">
                  <c:v>626098</c:v>
                </c:pt>
                <c:pt idx="3744">
                  <c:v>599344</c:v>
                </c:pt>
                <c:pt idx="3745">
                  <c:v>581641</c:v>
                </c:pt>
                <c:pt idx="3746">
                  <c:v>572778</c:v>
                </c:pt>
                <c:pt idx="3747">
                  <c:v>559928</c:v>
                </c:pt>
                <c:pt idx="3748">
                  <c:v>556119</c:v>
                </c:pt>
                <c:pt idx="3749">
                  <c:v>558010</c:v>
                </c:pt>
                <c:pt idx="3750">
                  <c:v>546858</c:v>
                </c:pt>
                <c:pt idx="3751">
                  <c:v>541365</c:v>
                </c:pt>
                <c:pt idx="3752">
                  <c:v>548626</c:v>
                </c:pt>
                <c:pt idx="3753">
                  <c:v>547262</c:v>
                </c:pt>
                <c:pt idx="3754">
                  <c:v>549646</c:v>
                </c:pt>
                <c:pt idx="3755">
                  <c:v>553346</c:v>
                </c:pt>
                <c:pt idx="3756">
                  <c:v>550209</c:v>
                </c:pt>
                <c:pt idx="3757">
                  <c:v>549854</c:v>
                </c:pt>
                <c:pt idx="3758">
                  <c:v>547490</c:v>
                </c:pt>
                <c:pt idx="3759">
                  <c:v>552385</c:v>
                </c:pt>
                <c:pt idx="3760">
                  <c:v>546824</c:v>
                </c:pt>
                <c:pt idx="3761">
                  <c:v>542530</c:v>
                </c:pt>
                <c:pt idx="3762">
                  <c:v>543375</c:v>
                </c:pt>
                <c:pt idx="3763">
                  <c:v>543661</c:v>
                </c:pt>
                <c:pt idx="3764">
                  <c:v>547576</c:v>
                </c:pt>
                <c:pt idx="3765">
                  <c:v>545538</c:v>
                </c:pt>
                <c:pt idx="3766">
                  <c:v>557921</c:v>
                </c:pt>
                <c:pt idx="3767">
                  <c:v>568318</c:v>
                </c:pt>
                <c:pt idx="3768">
                  <c:v>569853</c:v>
                </c:pt>
                <c:pt idx="3769">
                  <c:v>580554</c:v>
                </c:pt>
                <c:pt idx="3770">
                  <c:v>571862</c:v>
                </c:pt>
                <c:pt idx="3771">
                  <c:v>594997</c:v>
                </c:pt>
                <c:pt idx="3772">
                  <c:v>604725</c:v>
                </c:pt>
                <c:pt idx="3773">
                  <c:v>604743</c:v>
                </c:pt>
                <c:pt idx="3774">
                  <c:v>615942</c:v>
                </c:pt>
                <c:pt idx="3775">
                  <c:v>627417</c:v>
                </c:pt>
                <c:pt idx="3776">
                  <c:v>631106</c:v>
                </c:pt>
                <c:pt idx="3777">
                  <c:v>634039</c:v>
                </c:pt>
                <c:pt idx="3778">
                  <c:v>640507</c:v>
                </c:pt>
                <c:pt idx="3779">
                  <c:v>647620</c:v>
                </c:pt>
                <c:pt idx="3780">
                  <c:v>646785</c:v>
                </c:pt>
                <c:pt idx="3781">
                  <c:v>662031</c:v>
                </c:pt>
                <c:pt idx="3782">
                  <c:v>670446</c:v>
                </c:pt>
                <c:pt idx="3783">
                  <c:v>663116</c:v>
                </c:pt>
                <c:pt idx="3784">
                  <c:v>684418</c:v>
                </c:pt>
                <c:pt idx="3785">
                  <c:v>692928</c:v>
                </c:pt>
                <c:pt idx="3786">
                  <c:v>702536</c:v>
                </c:pt>
                <c:pt idx="3787">
                  <c:v>724424</c:v>
                </c:pt>
                <c:pt idx="3788">
                  <c:v>747782</c:v>
                </c:pt>
                <c:pt idx="3789">
                  <c:v>766848</c:v>
                </c:pt>
                <c:pt idx="3790">
                  <c:v>785463</c:v>
                </c:pt>
                <c:pt idx="3791">
                  <c:v>790965</c:v>
                </c:pt>
                <c:pt idx="3792">
                  <c:v>813688</c:v>
                </c:pt>
                <c:pt idx="3793">
                  <c:v>802159</c:v>
                </c:pt>
                <c:pt idx="3794">
                  <c:v>788035</c:v>
                </c:pt>
                <c:pt idx="3795">
                  <c:v>756503</c:v>
                </c:pt>
                <c:pt idx="3796">
                  <c:v>734831</c:v>
                </c:pt>
                <c:pt idx="3797">
                  <c:v>709256</c:v>
                </c:pt>
                <c:pt idx="3798">
                  <c:v>687766</c:v>
                </c:pt>
                <c:pt idx="3799">
                  <c:v>665679</c:v>
                </c:pt>
                <c:pt idx="3800">
                  <c:v>648094</c:v>
                </c:pt>
                <c:pt idx="3801">
                  <c:v>632287</c:v>
                </c:pt>
                <c:pt idx="3802">
                  <c:v>613979</c:v>
                </c:pt>
                <c:pt idx="3803">
                  <c:v>608148</c:v>
                </c:pt>
                <c:pt idx="3804">
                  <c:v>600622</c:v>
                </c:pt>
                <c:pt idx="3805">
                  <c:v>592433</c:v>
                </c:pt>
                <c:pt idx="3806">
                  <c:v>596911</c:v>
                </c:pt>
                <c:pt idx="3807">
                  <c:v>598854</c:v>
                </c:pt>
                <c:pt idx="3808">
                  <c:v>611294</c:v>
                </c:pt>
                <c:pt idx="3809">
                  <c:v>636476</c:v>
                </c:pt>
                <c:pt idx="3810">
                  <c:v>644993</c:v>
                </c:pt>
                <c:pt idx="3811">
                  <c:v>665138</c:v>
                </c:pt>
                <c:pt idx="3812">
                  <c:v>682072</c:v>
                </c:pt>
                <c:pt idx="3813">
                  <c:v>700248</c:v>
                </c:pt>
                <c:pt idx="3814">
                  <c:v>706916</c:v>
                </c:pt>
                <c:pt idx="3815">
                  <c:v>704757</c:v>
                </c:pt>
                <c:pt idx="3816">
                  <c:v>707943</c:v>
                </c:pt>
                <c:pt idx="3817">
                  <c:v>718017</c:v>
                </c:pt>
                <c:pt idx="3818">
                  <c:v>724369</c:v>
                </c:pt>
                <c:pt idx="3819">
                  <c:v>713043</c:v>
                </c:pt>
                <c:pt idx="3820">
                  <c:v>710311</c:v>
                </c:pt>
                <c:pt idx="3821">
                  <c:v>687512</c:v>
                </c:pt>
                <c:pt idx="3822">
                  <c:v>661572</c:v>
                </c:pt>
                <c:pt idx="3823">
                  <c:v>641825</c:v>
                </c:pt>
                <c:pt idx="3824">
                  <c:v>621634</c:v>
                </c:pt>
                <c:pt idx="3825">
                  <c:v>605977</c:v>
                </c:pt>
                <c:pt idx="3826">
                  <c:v>601120</c:v>
                </c:pt>
                <c:pt idx="3827">
                  <c:v>599501</c:v>
                </c:pt>
                <c:pt idx="3828">
                  <c:v>612924</c:v>
                </c:pt>
                <c:pt idx="3829">
                  <c:v>646308</c:v>
                </c:pt>
                <c:pt idx="3830">
                  <c:v>698170</c:v>
                </c:pt>
                <c:pt idx="3831">
                  <c:v>794116</c:v>
                </c:pt>
                <c:pt idx="3832">
                  <c:v>915596</c:v>
                </c:pt>
                <c:pt idx="3833">
                  <c:v>1084794</c:v>
                </c:pt>
                <c:pt idx="3834">
                  <c:v>1268218</c:v>
                </c:pt>
                <c:pt idx="3835">
                  <c:v>1456988</c:v>
                </c:pt>
                <c:pt idx="3836">
                  <c:v>1679246</c:v>
                </c:pt>
                <c:pt idx="3837">
                  <c:v>1839888</c:v>
                </c:pt>
                <c:pt idx="3838">
                  <c:v>1924895</c:v>
                </c:pt>
                <c:pt idx="3839">
                  <c:v>1965161</c:v>
                </c:pt>
                <c:pt idx="3840">
                  <c:v>1887867</c:v>
                </c:pt>
                <c:pt idx="3841">
                  <c:v>1703250</c:v>
                </c:pt>
                <c:pt idx="3842">
                  <c:v>1435191</c:v>
                </c:pt>
                <c:pt idx="3843">
                  <c:v>1170076</c:v>
                </c:pt>
                <c:pt idx="3844">
                  <c:v>927146</c:v>
                </c:pt>
                <c:pt idx="3845">
                  <c:v>768503</c:v>
                </c:pt>
                <c:pt idx="3846">
                  <c:v>686805</c:v>
                </c:pt>
                <c:pt idx="3847">
                  <c:v>639423</c:v>
                </c:pt>
                <c:pt idx="3848">
                  <c:v>619160</c:v>
                </c:pt>
                <c:pt idx="3849">
                  <c:v>623177</c:v>
                </c:pt>
                <c:pt idx="3850">
                  <c:v>611912</c:v>
                </c:pt>
                <c:pt idx="3851">
                  <c:v>609562</c:v>
                </c:pt>
                <c:pt idx="3852">
                  <c:v>599359</c:v>
                </c:pt>
                <c:pt idx="3853">
                  <c:v>597784</c:v>
                </c:pt>
                <c:pt idx="3854">
                  <c:v>582920</c:v>
                </c:pt>
                <c:pt idx="3855">
                  <c:v>575731</c:v>
                </c:pt>
                <c:pt idx="3856">
                  <c:v>556511</c:v>
                </c:pt>
                <c:pt idx="3857">
                  <c:v>558883</c:v>
                </c:pt>
                <c:pt idx="3858">
                  <c:v>553803</c:v>
                </c:pt>
                <c:pt idx="3859">
                  <c:v>545275</c:v>
                </c:pt>
                <c:pt idx="3860">
                  <c:v>543749</c:v>
                </c:pt>
                <c:pt idx="3861">
                  <c:v>559061</c:v>
                </c:pt>
                <c:pt idx="3862">
                  <c:v>569850</c:v>
                </c:pt>
                <c:pt idx="3863">
                  <c:v>586164</c:v>
                </c:pt>
                <c:pt idx="3864">
                  <c:v>611128</c:v>
                </c:pt>
                <c:pt idx="3865">
                  <c:v>636724</c:v>
                </c:pt>
                <c:pt idx="3866">
                  <c:v>673937</c:v>
                </c:pt>
                <c:pt idx="3867">
                  <c:v>706497</c:v>
                </c:pt>
                <c:pt idx="3868">
                  <c:v>745089</c:v>
                </c:pt>
                <c:pt idx="3869">
                  <c:v>789652</c:v>
                </c:pt>
                <c:pt idx="3870">
                  <c:v>831553</c:v>
                </c:pt>
                <c:pt idx="3871">
                  <c:v>863727</c:v>
                </c:pt>
                <c:pt idx="3872">
                  <c:v>889991</c:v>
                </c:pt>
                <c:pt idx="3873">
                  <c:v>916875</c:v>
                </c:pt>
                <c:pt idx="3874">
                  <c:v>916848</c:v>
                </c:pt>
                <c:pt idx="3875">
                  <c:v>891831</c:v>
                </c:pt>
                <c:pt idx="3876">
                  <c:v>847662</c:v>
                </c:pt>
                <c:pt idx="3877">
                  <c:v>817107</c:v>
                </c:pt>
                <c:pt idx="3878">
                  <c:v>767678</c:v>
                </c:pt>
                <c:pt idx="3879">
                  <c:v>715433</c:v>
                </c:pt>
                <c:pt idx="3880">
                  <c:v>679132</c:v>
                </c:pt>
                <c:pt idx="3881">
                  <c:v>654701</c:v>
                </c:pt>
                <c:pt idx="3882">
                  <c:v>637279</c:v>
                </c:pt>
                <c:pt idx="3883">
                  <c:v>620300</c:v>
                </c:pt>
                <c:pt idx="3884">
                  <c:v>600421</c:v>
                </c:pt>
                <c:pt idx="3885">
                  <c:v>584913</c:v>
                </c:pt>
                <c:pt idx="3886">
                  <c:v>578250</c:v>
                </c:pt>
                <c:pt idx="3887">
                  <c:v>568835</c:v>
                </c:pt>
                <c:pt idx="3888">
                  <c:v>549162</c:v>
                </c:pt>
                <c:pt idx="3889">
                  <c:v>540724</c:v>
                </c:pt>
                <c:pt idx="3890">
                  <c:v>527798</c:v>
                </c:pt>
                <c:pt idx="3891">
                  <c:v>516058</c:v>
                </c:pt>
                <c:pt idx="3892">
                  <c:v>509183</c:v>
                </c:pt>
                <c:pt idx="3893">
                  <c:v>502030</c:v>
                </c:pt>
                <c:pt idx="3894">
                  <c:v>496706</c:v>
                </c:pt>
                <c:pt idx="3895">
                  <c:v>497803</c:v>
                </c:pt>
                <c:pt idx="3896">
                  <c:v>493967</c:v>
                </c:pt>
                <c:pt idx="3897">
                  <c:v>491207</c:v>
                </c:pt>
                <c:pt idx="3898">
                  <c:v>497514</c:v>
                </c:pt>
                <c:pt idx="3899">
                  <c:v>501435</c:v>
                </c:pt>
                <c:pt idx="3900">
                  <c:v>506710</c:v>
                </c:pt>
                <c:pt idx="3901">
                  <c:v>502661</c:v>
                </c:pt>
                <c:pt idx="3902">
                  <c:v>510350</c:v>
                </c:pt>
                <c:pt idx="3903">
                  <c:v>506261</c:v>
                </c:pt>
                <c:pt idx="3904">
                  <c:v>500095</c:v>
                </c:pt>
                <c:pt idx="3905">
                  <c:v>508380</c:v>
                </c:pt>
                <c:pt idx="3906">
                  <c:v>507387</c:v>
                </c:pt>
                <c:pt idx="3907">
                  <c:v>510248</c:v>
                </c:pt>
                <c:pt idx="3908">
                  <c:v>523960</c:v>
                </c:pt>
                <c:pt idx="3909">
                  <c:v>526259</c:v>
                </c:pt>
                <c:pt idx="3910">
                  <c:v>522323</c:v>
                </c:pt>
                <c:pt idx="3911">
                  <c:v>521612</c:v>
                </c:pt>
                <c:pt idx="3912">
                  <c:v>524512</c:v>
                </c:pt>
                <c:pt idx="3913">
                  <c:v>526074</c:v>
                </c:pt>
                <c:pt idx="3914">
                  <c:v>518710</c:v>
                </c:pt>
                <c:pt idx="3915">
                  <c:v>520761</c:v>
                </c:pt>
                <c:pt idx="3916">
                  <c:v>522510</c:v>
                </c:pt>
                <c:pt idx="3917">
                  <c:v>532077</c:v>
                </c:pt>
                <c:pt idx="3918">
                  <c:v>525623</c:v>
                </c:pt>
                <c:pt idx="3919">
                  <c:v>522804</c:v>
                </c:pt>
                <c:pt idx="3920">
                  <c:v>516552</c:v>
                </c:pt>
                <c:pt idx="3921">
                  <c:v>522567</c:v>
                </c:pt>
                <c:pt idx="3922">
                  <c:v>514860</c:v>
                </c:pt>
                <c:pt idx="3923">
                  <c:v>511907</c:v>
                </c:pt>
                <c:pt idx="3924">
                  <c:v>514812</c:v>
                </c:pt>
                <c:pt idx="3925">
                  <c:v>518042</c:v>
                </c:pt>
                <c:pt idx="3926">
                  <c:v>524715</c:v>
                </c:pt>
                <c:pt idx="3927">
                  <c:v>524509</c:v>
                </c:pt>
                <c:pt idx="3928">
                  <c:v>520001</c:v>
                </c:pt>
                <c:pt idx="3929">
                  <c:v>524710</c:v>
                </c:pt>
                <c:pt idx="3930">
                  <c:v>526743</c:v>
                </c:pt>
                <c:pt idx="3931">
                  <c:v>514127</c:v>
                </c:pt>
                <c:pt idx="3932">
                  <c:v>510396</c:v>
                </c:pt>
                <c:pt idx="3933">
                  <c:v>509038</c:v>
                </c:pt>
                <c:pt idx="3934">
                  <c:v>508872</c:v>
                </c:pt>
                <c:pt idx="3935">
                  <c:v>495455</c:v>
                </c:pt>
                <c:pt idx="3936">
                  <c:v>494866</c:v>
                </c:pt>
                <c:pt idx="3937">
                  <c:v>494840</c:v>
                </c:pt>
                <c:pt idx="3938">
                  <c:v>494476</c:v>
                </c:pt>
                <c:pt idx="3939">
                  <c:v>495492</c:v>
                </c:pt>
                <c:pt idx="3940">
                  <c:v>493132</c:v>
                </c:pt>
                <c:pt idx="3941">
                  <c:v>506443</c:v>
                </c:pt>
                <c:pt idx="3942">
                  <c:v>505548</c:v>
                </c:pt>
                <c:pt idx="3943">
                  <c:v>518870</c:v>
                </c:pt>
                <c:pt idx="3944">
                  <c:v>526152</c:v>
                </c:pt>
                <c:pt idx="3945">
                  <c:v>539102</c:v>
                </c:pt>
                <c:pt idx="3946">
                  <c:v>548806</c:v>
                </c:pt>
                <c:pt idx="3947">
                  <c:v>557653</c:v>
                </c:pt>
                <c:pt idx="3948">
                  <c:v>577370</c:v>
                </c:pt>
                <c:pt idx="3949">
                  <c:v>602764</c:v>
                </c:pt>
                <c:pt idx="3950">
                  <c:v>608448</c:v>
                </c:pt>
                <c:pt idx="3951">
                  <c:v>633514</c:v>
                </c:pt>
                <c:pt idx="3952">
                  <c:v>648758</c:v>
                </c:pt>
                <c:pt idx="3953">
                  <c:v>648079</c:v>
                </c:pt>
                <c:pt idx="3954">
                  <c:v>660317</c:v>
                </c:pt>
                <c:pt idx="3955">
                  <c:v>667051</c:v>
                </c:pt>
                <c:pt idx="3956">
                  <c:v>667711</c:v>
                </c:pt>
                <c:pt idx="3957">
                  <c:v>666979</c:v>
                </c:pt>
                <c:pt idx="3958">
                  <c:v>660698</c:v>
                </c:pt>
                <c:pt idx="3959">
                  <c:v>649581</c:v>
                </c:pt>
                <c:pt idx="3960">
                  <c:v>650095</c:v>
                </c:pt>
                <c:pt idx="3961">
                  <c:v>659309</c:v>
                </c:pt>
                <c:pt idx="3962">
                  <c:v>678882</c:v>
                </c:pt>
                <c:pt idx="3963">
                  <c:v>676100</c:v>
                </c:pt>
                <c:pt idx="3964">
                  <c:v>688258</c:v>
                </c:pt>
                <c:pt idx="3965">
                  <c:v>706434</c:v>
                </c:pt>
                <c:pt idx="3966">
                  <c:v>700552</c:v>
                </c:pt>
                <c:pt idx="3967">
                  <c:v>698885</c:v>
                </c:pt>
                <c:pt idx="3968">
                  <c:v>698995</c:v>
                </c:pt>
                <c:pt idx="3969">
                  <c:v>688913</c:v>
                </c:pt>
                <c:pt idx="3970">
                  <c:v>685866</c:v>
                </c:pt>
                <c:pt idx="3971">
                  <c:v>678416</c:v>
                </c:pt>
                <c:pt idx="3972">
                  <c:v>672852</c:v>
                </c:pt>
                <c:pt idx="3973">
                  <c:v>665237</c:v>
                </c:pt>
                <c:pt idx="3974">
                  <c:v>653403</c:v>
                </c:pt>
                <c:pt idx="3975">
                  <c:v>644774</c:v>
                </c:pt>
                <c:pt idx="3976">
                  <c:v>651156</c:v>
                </c:pt>
                <c:pt idx="3977">
                  <c:v>635078</c:v>
                </c:pt>
                <c:pt idx="3978">
                  <c:v>652458</c:v>
                </c:pt>
                <c:pt idx="3979">
                  <c:v>657935</c:v>
                </c:pt>
                <c:pt idx="3980">
                  <c:v>652005</c:v>
                </c:pt>
                <c:pt idx="3981">
                  <c:v>654733</c:v>
                </c:pt>
                <c:pt idx="3982">
                  <c:v>653079</c:v>
                </c:pt>
                <c:pt idx="3983">
                  <c:v>653604</c:v>
                </c:pt>
                <c:pt idx="3984">
                  <c:v>650059</c:v>
                </c:pt>
                <c:pt idx="3985">
                  <c:v>641863</c:v>
                </c:pt>
                <c:pt idx="3986">
                  <c:v>641688</c:v>
                </c:pt>
                <c:pt idx="3987">
                  <c:v>624450</c:v>
                </c:pt>
                <c:pt idx="3988">
                  <c:v>623555</c:v>
                </c:pt>
                <c:pt idx="3989">
                  <c:v>617004</c:v>
                </c:pt>
                <c:pt idx="3990">
                  <c:v>613217</c:v>
                </c:pt>
                <c:pt idx="3991">
                  <c:v>616178</c:v>
                </c:pt>
                <c:pt idx="3992">
                  <c:v>615473</c:v>
                </c:pt>
                <c:pt idx="3993">
                  <c:v>625039</c:v>
                </c:pt>
                <c:pt idx="3994">
                  <c:v>635172</c:v>
                </c:pt>
                <c:pt idx="3995">
                  <c:v>643353</c:v>
                </c:pt>
                <c:pt idx="3996">
                  <c:v>646418</c:v>
                </c:pt>
                <c:pt idx="3997">
                  <c:v>644854</c:v>
                </c:pt>
                <c:pt idx="3998">
                  <c:v>658497</c:v>
                </c:pt>
                <c:pt idx="3999">
                  <c:v>654614</c:v>
                </c:pt>
                <c:pt idx="4000">
                  <c:v>651996</c:v>
                </c:pt>
                <c:pt idx="4001">
                  <c:v>643364</c:v>
                </c:pt>
                <c:pt idx="4002">
                  <c:v>630197</c:v>
                </c:pt>
                <c:pt idx="4003">
                  <c:v>621850</c:v>
                </c:pt>
                <c:pt idx="4004">
                  <c:v>612561</c:v>
                </c:pt>
                <c:pt idx="4005">
                  <c:v>608233</c:v>
                </c:pt>
                <c:pt idx="4006">
                  <c:v>593904</c:v>
                </c:pt>
                <c:pt idx="4007">
                  <c:v>594562</c:v>
                </c:pt>
                <c:pt idx="4008">
                  <c:v>589745</c:v>
                </c:pt>
                <c:pt idx="4009">
                  <c:v>588101</c:v>
                </c:pt>
                <c:pt idx="4010">
                  <c:v>584530</c:v>
                </c:pt>
                <c:pt idx="4011">
                  <c:v>587090</c:v>
                </c:pt>
                <c:pt idx="4012">
                  <c:v>586437</c:v>
                </c:pt>
                <c:pt idx="4013">
                  <c:v>583123</c:v>
                </c:pt>
                <c:pt idx="4014">
                  <c:v>575276</c:v>
                </c:pt>
                <c:pt idx="4015">
                  <c:v>589923</c:v>
                </c:pt>
                <c:pt idx="4016">
                  <c:v>594771</c:v>
                </c:pt>
                <c:pt idx="4017">
                  <c:v>605824</c:v>
                </c:pt>
                <c:pt idx="4018">
                  <c:v>602519</c:v>
                </c:pt>
                <c:pt idx="4019">
                  <c:v>603494</c:v>
                </c:pt>
                <c:pt idx="4020">
                  <c:v>608651</c:v>
                </c:pt>
                <c:pt idx="4021">
                  <c:v>603222</c:v>
                </c:pt>
                <c:pt idx="4022">
                  <c:v>600396</c:v>
                </c:pt>
                <c:pt idx="4023">
                  <c:v>607095</c:v>
                </c:pt>
                <c:pt idx="4024">
                  <c:v>589040</c:v>
                </c:pt>
                <c:pt idx="4025">
                  <c:v>586794</c:v>
                </c:pt>
                <c:pt idx="4026">
                  <c:v>583509</c:v>
                </c:pt>
                <c:pt idx="4027">
                  <c:v>583465</c:v>
                </c:pt>
                <c:pt idx="4028">
                  <c:v>582364</c:v>
                </c:pt>
                <c:pt idx="4029">
                  <c:v>596211</c:v>
                </c:pt>
                <c:pt idx="4030">
                  <c:v>593626</c:v>
                </c:pt>
                <c:pt idx="4031">
                  <c:v>609762</c:v>
                </c:pt>
                <c:pt idx="4032">
                  <c:v>603736</c:v>
                </c:pt>
                <c:pt idx="4033">
                  <c:v>616262</c:v>
                </c:pt>
                <c:pt idx="4034">
                  <c:v>621835</c:v>
                </c:pt>
                <c:pt idx="4035">
                  <c:v>622794</c:v>
                </c:pt>
                <c:pt idx="4036">
                  <c:v>629374</c:v>
                </c:pt>
                <c:pt idx="4037">
                  <c:v>625898</c:v>
                </c:pt>
                <c:pt idx="4038">
                  <c:v>613901</c:v>
                </c:pt>
                <c:pt idx="4039">
                  <c:v>618369</c:v>
                </c:pt>
                <c:pt idx="4040">
                  <c:v>612202</c:v>
                </c:pt>
                <c:pt idx="4041">
                  <c:v>610781</c:v>
                </c:pt>
                <c:pt idx="4042">
                  <c:v>610391</c:v>
                </c:pt>
                <c:pt idx="4043">
                  <c:v>616191</c:v>
                </c:pt>
                <c:pt idx="4044">
                  <c:v>621826</c:v>
                </c:pt>
                <c:pt idx="4045">
                  <c:v>620397</c:v>
                </c:pt>
                <c:pt idx="4046">
                  <c:v>641735</c:v>
                </c:pt>
                <c:pt idx="4047">
                  <c:v>645074</c:v>
                </c:pt>
                <c:pt idx="4048">
                  <c:v>647917</c:v>
                </c:pt>
                <c:pt idx="4049">
                  <c:v>654503</c:v>
                </c:pt>
                <c:pt idx="4050">
                  <c:v>656375</c:v>
                </c:pt>
                <c:pt idx="4051">
                  <c:v>661587</c:v>
                </c:pt>
                <c:pt idx="4052">
                  <c:v>657123</c:v>
                </c:pt>
                <c:pt idx="4053">
                  <c:v>676795</c:v>
                </c:pt>
                <c:pt idx="4054">
                  <c:v>669091</c:v>
                </c:pt>
                <c:pt idx="4055">
                  <c:v>667511</c:v>
                </c:pt>
                <c:pt idx="4056">
                  <c:v>668259</c:v>
                </c:pt>
                <c:pt idx="4057">
                  <c:v>654903</c:v>
                </c:pt>
                <c:pt idx="4058">
                  <c:v>646648</c:v>
                </c:pt>
                <c:pt idx="4059">
                  <c:v>642873</c:v>
                </c:pt>
                <c:pt idx="4060">
                  <c:v>641949</c:v>
                </c:pt>
                <c:pt idx="4061">
                  <c:v>639253</c:v>
                </c:pt>
                <c:pt idx="4062">
                  <c:v>633794</c:v>
                </c:pt>
                <c:pt idx="4063">
                  <c:v>624286</c:v>
                </c:pt>
                <c:pt idx="4064">
                  <c:v>626752</c:v>
                </c:pt>
                <c:pt idx="4065">
                  <c:v>637382</c:v>
                </c:pt>
                <c:pt idx="4066">
                  <c:v>647847</c:v>
                </c:pt>
                <c:pt idx="4067">
                  <c:v>653798</c:v>
                </c:pt>
                <c:pt idx="4068">
                  <c:v>639115</c:v>
                </c:pt>
                <c:pt idx="4069">
                  <c:v>638915</c:v>
                </c:pt>
                <c:pt idx="4070">
                  <c:v>625758</c:v>
                </c:pt>
                <c:pt idx="4071">
                  <c:v>616733</c:v>
                </c:pt>
                <c:pt idx="4072">
                  <c:v>607725</c:v>
                </c:pt>
                <c:pt idx="4073">
                  <c:v>599447</c:v>
                </c:pt>
                <c:pt idx="4074">
                  <c:v>597947</c:v>
                </c:pt>
                <c:pt idx="4075">
                  <c:v>597083</c:v>
                </c:pt>
                <c:pt idx="4076">
                  <c:v>614175</c:v>
                </c:pt>
                <c:pt idx="4077">
                  <c:v>637555</c:v>
                </c:pt>
                <c:pt idx="4078">
                  <c:v>641740</c:v>
                </c:pt>
                <c:pt idx="4079">
                  <c:v>658053</c:v>
                </c:pt>
                <c:pt idx="4080">
                  <c:v>676146</c:v>
                </c:pt>
                <c:pt idx="4081">
                  <c:v>685148</c:v>
                </c:pt>
                <c:pt idx="4082">
                  <c:v>687145</c:v>
                </c:pt>
                <c:pt idx="4083">
                  <c:v>687840</c:v>
                </c:pt>
                <c:pt idx="4084">
                  <c:v>679455</c:v>
                </c:pt>
                <c:pt idx="4085">
                  <c:v>671275</c:v>
                </c:pt>
                <c:pt idx="4086">
                  <c:v>667803</c:v>
                </c:pt>
                <c:pt idx="4087">
                  <c:v>655458</c:v>
                </c:pt>
                <c:pt idx="4088">
                  <c:v>650409</c:v>
                </c:pt>
                <c:pt idx="4089">
                  <c:v>658029</c:v>
                </c:pt>
                <c:pt idx="4090">
                  <c:v>644186</c:v>
                </c:pt>
                <c:pt idx="4091">
                  <c:v>650591</c:v>
                </c:pt>
                <c:pt idx="4092">
                  <c:v>649679</c:v>
                </c:pt>
                <c:pt idx="4093">
                  <c:v>655709</c:v>
                </c:pt>
                <c:pt idx="4094">
                  <c:v>647430</c:v>
                </c:pt>
                <c:pt idx="4095">
                  <c:v>659763</c:v>
                </c:pt>
                <c:pt idx="4096">
                  <c:v>650051</c:v>
                </c:pt>
                <c:pt idx="4097">
                  <c:v>652932</c:v>
                </c:pt>
                <c:pt idx="4098">
                  <c:v>656999</c:v>
                </c:pt>
                <c:pt idx="4099">
                  <c:v>660556</c:v>
                </c:pt>
                <c:pt idx="4100">
                  <c:v>660294</c:v>
                </c:pt>
                <c:pt idx="4101">
                  <c:v>660539</c:v>
                </c:pt>
                <c:pt idx="4102">
                  <c:v>660366</c:v>
                </c:pt>
                <c:pt idx="4103">
                  <c:v>651237</c:v>
                </c:pt>
                <c:pt idx="4104">
                  <c:v>634865</c:v>
                </c:pt>
                <c:pt idx="4105">
                  <c:v>631175</c:v>
                </c:pt>
                <c:pt idx="4106">
                  <c:v>612025</c:v>
                </c:pt>
                <c:pt idx="4107">
                  <c:v>607634</c:v>
                </c:pt>
                <c:pt idx="4108">
                  <c:v>601426</c:v>
                </c:pt>
                <c:pt idx="4109">
                  <c:v>598632</c:v>
                </c:pt>
                <c:pt idx="4110">
                  <c:v>591800</c:v>
                </c:pt>
                <c:pt idx="4111">
                  <c:v>591583</c:v>
                </c:pt>
                <c:pt idx="4112">
                  <c:v>590427</c:v>
                </c:pt>
                <c:pt idx="4113">
                  <c:v>591921</c:v>
                </c:pt>
                <c:pt idx="4114">
                  <c:v>596936</c:v>
                </c:pt>
                <c:pt idx="4115">
                  <c:v>597508</c:v>
                </c:pt>
                <c:pt idx="4116">
                  <c:v>591820</c:v>
                </c:pt>
                <c:pt idx="4117">
                  <c:v>582464</c:v>
                </c:pt>
                <c:pt idx="4118">
                  <c:v>578967</c:v>
                </c:pt>
                <c:pt idx="4119">
                  <c:v>567770</c:v>
                </c:pt>
                <c:pt idx="4120">
                  <c:v>562438</c:v>
                </c:pt>
                <c:pt idx="4121">
                  <c:v>556505</c:v>
                </c:pt>
                <c:pt idx="4122">
                  <c:v>547311</c:v>
                </c:pt>
                <c:pt idx="4123">
                  <c:v>556342</c:v>
                </c:pt>
                <c:pt idx="4124">
                  <c:v>562583</c:v>
                </c:pt>
                <c:pt idx="4125">
                  <c:v>569824</c:v>
                </c:pt>
                <c:pt idx="4126">
                  <c:v>570113</c:v>
                </c:pt>
                <c:pt idx="4127">
                  <c:v>578953</c:v>
                </c:pt>
                <c:pt idx="4128">
                  <c:v>580776</c:v>
                </c:pt>
                <c:pt idx="4129">
                  <c:v>581846</c:v>
                </c:pt>
                <c:pt idx="4130">
                  <c:v>589800</c:v>
                </c:pt>
                <c:pt idx="4131">
                  <c:v>583992</c:v>
                </c:pt>
                <c:pt idx="4132">
                  <c:v>582917</c:v>
                </c:pt>
                <c:pt idx="4133">
                  <c:v>569659</c:v>
                </c:pt>
                <c:pt idx="4134">
                  <c:v>574655</c:v>
                </c:pt>
                <c:pt idx="4135">
                  <c:v>574757</c:v>
                </c:pt>
                <c:pt idx="4136">
                  <c:v>574578</c:v>
                </c:pt>
                <c:pt idx="4137">
                  <c:v>579441</c:v>
                </c:pt>
                <c:pt idx="4138">
                  <c:v>582587</c:v>
                </c:pt>
                <c:pt idx="4139">
                  <c:v>584819</c:v>
                </c:pt>
                <c:pt idx="4140">
                  <c:v>584070</c:v>
                </c:pt>
                <c:pt idx="4141">
                  <c:v>582036</c:v>
                </c:pt>
                <c:pt idx="4142">
                  <c:v>589487</c:v>
                </c:pt>
                <c:pt idx="4143">
                  <c:v>579396</c:v>
                </c:pt>
                <c:pt idx="4144">
                  <c:v>571426</c:v>
                </c:pt>
                <c:pt idx="4145">
                  <c:v>572590</c:v>
                </c:pt>
                <c:pt idx="4146">
                  <c:v>567139</c:v>
                </c:pt>
                <c:pt idx="4147">
                  <c:v>572251</c:v>
                </c:pt>
                <c:pt idx="4148">
                  <c:v>594990</c:v>
                </c:pt>
                <c:pt idx="4149">
                  <c:v>616452</c:v>
                </c:pt>
                <c:pt idx="4150">
                  <c:v>672984</c:v>
                </c:pt>
                <c:pt idx="4151">
                  <c:v>741331</c:v>
                </c:pt>
                <c:pt idx="4152">
                  <c:v>825110</c:v>
                </c:pt>
                <c:pt idx="4153">
                  <c:v>906217</c:v>
                </c:pt>
                <c:pt idx="4154">
                  <c:v>1000114</c:v>
                </c:pt>
                <c:pt idx="4155">
                  <c:v>1094932</c:v>
                </c:pt>
                <c:pt idx="4156">
                  <c:v>1161639</c:v>
                </c:pt>
                <c:pt idx="4157">
                  <c:v>1215355</c:v>
                </c:pt>
                <c:pt idx="4158">
                  <c:v>1219313</c:v>
                </c:pt>
                <c:pt idx="4159">
                  <c:v>1188855</c:v>
                </c:pt>
                <c:pt idx="4160">
                  <c:v>1132503</c:v>
                </c:pt>
                <c:pt idx="4161">
                  <c:v>1053640</c:v>
                </c:pt>
                <c:pt idx="4162">
                  <c:v>958663</c:v>
                </c:pt>
                <c:pt idx="4163">
                  <c:v>872820</c:v>
                </c:pt>
                <c:pt idx="4164">
                  <c:v>793331</c:v>
                </c:pt>
                <c:pt idx="4165">
                  <c:v>726913</c:v>
                </c:pt>
                <c:pt idx="4166">
                  <c:v>680341</c:v>
                </c:pt>
                <c:pt idx="4167">
                  <c:v>634314</c:v>
                </c:pt>
                <c:pt idx="4168">
                  <c:v>608560</c:v>
                </c:pt>
                <c:pt idx="4169">
                  <c:v>587930</c:v>
                </c:pt>
                <c:pt idx="4170">
                  <c:v>570984</c:v>
                </c:pt>
                <c:pt idx="4171">
                  <c:v>559994</c:v>
                </c:pt>
                <c:pt idx="4172">
                  <c:v>563123</c:v>
                </c:pt>
                <c:pt idx="4173">
                  <c:v>547088</c:v>
                </c:pt>
                <c:pt idx="4174">
                  <c:v>540934</c:v>
                </c:pt>
                <c:pt idx="4175">
                  <c:v>544894</c:v>
                </c:pt>
                <c:pt idx="4176">
                  <c:v>555625</c:v>
                </c:pt>
                <c:pt idx="4177">
                  <c:v>578469</c:v>
                </c:pt>
                <c:pt idx="4178">
                  <c:v>609092</c:v>
                </c:pt>
                <c:pt idx="4179">
                  <c:v>654024</c:v>
                </c:pt>
                <c:pt idx="4180">
                  <c:v>704007</c:v>
                </c:pt>
                <c:pt idx="4181">
                  <c:v>786528</c:v>
                </c:pt>
                <c:pt idx="4182">
                  <c:v>846020</c:v>
                </c:pt>
                <c:pt idx="4183">
                  <c:v>916595</c:v>
                </c:pt>
                <c:pt idx="4184">
                  <c:v>949522</c:v>
                </c:pt>
                <c:pt idx="4185">
                  <c:v>957180</c:v>
                </c:pt>
                <c:pt idx="4186">
                  <c:v>954634</c:v>
                </c:pt>
                <c:pt idx="4187">
                  <c:v>908412</c:v>
                </c:pt>
                <c:pt idx="4188">
                  <c:v>865631</c:v>
                </c:pt>
                <c:pt idx="4189">
                  <c:v>803955</c:v>
                </c:pt>
                <c:pt idx="4190">
                  <c:v>750730</c:v>
                </c:pt>
                <c:pt idx="4191">
                  <c:v>715553</c:v>
                </c:pt>
                <c:pt idx="4192">
                  <c:v>672344</c:v>
                </c:pt>
                <c:pt idx="4193">
                  <c:v>645419</c:v>
                </c:pt>
                <c:pt idx="4194">
                  <c:v>621137</c:v>
                </c:pt>
                <c:pt idx="4195">
                  <c:v>606795</c:v>
                </c:pt>
                <c:pt idx="4196">
                  <c:v>599188</c:v>
                </c:pt>
                <c:pt idx="4197">
                  <c:v>593773</c:v>
                </c:pt>
                <c:pt idx="4198">
                  <c:v>587779</c:v>
                </c:pt>
                <c:pt idx="4199">
                  <c:v>585046</c:v>
                </c:pt>
                <c:pt idx="4200">
                  <c:v>592788</c:v>
                </c:pt>
                <c:pt idx="4201">
                  <c:v>603818</c:v>
                </c:pt>
                <c:pt idx="4202">
                  <c:v>607165</c:v>
                </c:pt>
                <c:pt idx="4203">
                  <c:v>602523</c:v>
                </c:pt>
                <c:pt idx="4204">
                  <c:v>594522</c:v>
                </c:pt>
                <c:pt idx="4205">
                  <c:v>581362</c:v>
                </c:pt>
                <c:pt idx="4206">
                  <c:v>563415</c:v>
                </c:pt>
                <c:pt idx="4207">
                  <c:v>558590</c:v>
                </c:pt>
                <c:pt idx="4208">
                  <c:v>543360</c:v>
                </c:pt>
                <c:pt idx="4209">
                  <c:v>527800</c:v>
                </c:pt>
                <c:pt idx="4210">
                  <c:v>514985</c:v>
                </c:pt>
                <c:pt idx="4211">
                  <c:v>512123</c:v>
                </c:pt>
                <c:pt idx="4212">
                  <c:v>522813</c:v>
                </c:pt>
                <c:pt idx="4213">
                  <c:v>532980</c:v>
                </c:pt>
                <c:pt idx="4214">
                  <c:v>539729</c:v>
                </c:pt>
                <c:pt idx="4215">
                  <c:v>547928</c:v>
                </c:pt>
                <c:pt idx="4216">
                  <c:v>565202</c:v>
                </c:pt>
                <c:pt idx="4217">
                  <c:v>573493</c:v>
                </c:pt>
                <c:pt idx="4218">
                  <c:v>595980</c:v>
                </c:pt>
                <c:pt idx="4219">
                  <c:v>611500</c:v>
                </c:pt>
                <c:pt idx="4220">
                  <c:v>617513</c:v>
                </c:pt>
                <c:pt idx="4221">
                  <c:v>616302</c:v>
                </c:pt>
                <c:pt idx="4222">
                  <c:v>615745</c:v>
                </c:pt>
                <c:pt idx="4223">
                  <c:v>615709</c:v>
                </c:pt>
                <c:pt idx="4224">
                  <c:v>611857</c:v>
                </c:pt>
                <c:pt idx="4225">
                  <c:v>614249</c:v>
                </c:pt>
                <c:pt idx="4226">
                  <c:v>609747</c:v>
                </c:pt>
                <c:pt idx="4227">
                  <c:v>600459</c:v>
                </c:pt>
                <c:pt idx="4228">
                  <c:v>601847</c:v>
                </c:pt>
                <c:pt idx="4229">
                  <c:v>598531</c:v>
                </c:pt>
                <c:pt idx="4230">
                  <c:v>594788</c:v>
                </c:pt>
                <c:pt idx="4231">
                  <c:v>597967</c:v>
                </c:pt>
                <c:pt idx="4232">
                  <c:v>588728</c:v>
                </c:pt>
                <c:pt idx="4233">
                  <c:v>580081</c:v>
                </c:pt>
                <c:pt idx="4234">
                  <c:v>568532</c:v>
                </c:pt>
                <c:pt idx="4235">
                  <c:v>565743</c:v>
                </c:pt>
                <c:pt idx="4236">
                  <c:v>558179</c:v>
                </c:pt>
                <c:pt idx="4237">
                  <c:v>549635</c:v>
                </c:pt>
                <c:pt idx="4238">
                  <c:v>553959</c:v>
                </c:pt>
                <c:pt idx="4239">
                  <c:v>541909</c:v>
                </c:pt>
                <c:pt idx="4240">
                  <c:v>541199</c:v>
                </c:pt>
                <c:pt idx="4241">
                  <c:v>534909</c:v>
                </c:pt>
                <c:pt idx="4242">
                  <c:v>540608</c:v>
                </c:pt>
                <c:pt idx="4243">
                  <c:v>543867</c:v>
                </c:pt>
                <c:pt idx="4244">
                  <c:v>555219</c:v>
                </c:pt>
                <c:pt idx="4245">
                  <c:v>588115</c:v>
                </c:pt>
                <c:pt idx="4246">
                  <c:v>616498</c:v>
                </c:pt>
                <c:pt idx="4247">
                  <c:v>675221</c:v>
                </c:pt>
                <c:pt idx="4248">
                  <c:v>735262</c:v>
                </c:pt>
                <c:pt idx="4249">
                  <c:v>834740</c:v>
                </c:pt>
                <c:pt idx="4250">
                  <c:v>925347</c:v>
                </c:pt>
                <c:pt idx="4251">
                  <c:v>1047669</c:v>
                </c:pt>
                <c:pt idx="4252">
                  <c:v>1124071</c:v>
                </c:pt>
                <c:pt idx="4253">
                  <c:v>1154061</c:v>
                </c:pt>
                <c:pt idx="4254">
                  <c:v>1157844</c:v>
                </c:pt>
                <c:pt idx="4255">
                  <c:v>1112103</c:v>
                </c:pt>
                <c:pt idx="4256">
                  <c:v>1010316</c:v>
                </c:pt>
                <c:pt idx="4257">
                  <c:v>896532</c:v>
                </c:pt>
                <c:pt idx="4258">
                  <c:v>779795</c:v>
                </c:pt>
                <c:pt idx="4259">
                  <c:v>687649</c:v>
                </c:pt>
                <c:pt idx="4260">
                  <c:v>611661</c:v>
                </c:pt>
                <c:pt idx="4261">
                  <c:v>568858</c:v>
                </c:pt>
                <c:pt idx="4262">
                  <c:v>542141</c:v>
                </c:pt>
                <c:pt idx="4263">
                  <c:v>531233</c:v>
                </c:pt>
                <c:pt idx="4264">
                  <c:v>525724</c:v>
                </c:pt>
                <c:pt idx="4265">
                  <c:v>524096</c:v>
                </c:pt>
                <c:pt idx="4266">
                  <c:v>522619</c:v>
                </c:pt>
                <c:pt idx="4267">
                  <c:v>518559</c:v>
                </c:pt>
                <c:pt idx="4268">
                  <c:v>515357</c:v>
                </c:pt>
                <c:pt idx="4269">
                  <c:v>516017</c:v>
                </c:pt>
                <c:pt idx="4270">
                  <c:v>512855</c:v>
                </c:pt>
                <c:pt idx="4271">
                  <c:v>521425</c:v>
                </c:pt>
                <c:pt idx="4272">
                  <c:v>524484</c:v>
                </c:pt>
                <c:pt idx="4273">
                  <c:v>525454</c:v>
                </c:pt>
                <c:pt idx="4274">
                  <c:v>516971</c:v>
                </c:pt>
                <c:pt idx="4275">
                  <c:v>516260</c:v>
                </c:pt>
                <c:pt idx="4276">
                  <c:v>513384</c:v>
                </c:pt>
                <c:pt idx="4277">
                  <c:v>501662</c:v>
                </c:pt>
                <c:pt idx="4278">
                  <c:v>503681</c:v>
                </c:pt>
                <c:pt idx="4279">
                  <c:v>499038</c:v>
                </c:pt>
                <c:pt idx="4280">
                  <c:v>492524</c:v>
                </c:pt>
                <c:pt idx="4281">
                  <c:v>492872</c:v>
                </c:pt>
                <c:pt idx="4282">
                  <c:v>499887</c:v>
                </c:pt>
                <c:pt idx="4283">
                  <c:v>489482</c:v>
                </c:pt>
                <c:pt idx="4284">
                  <c:v>493565</c:v>
                </c:pt>
                <c:pt idx="4285">
                  <c:v>502409</c:v>
                </c:pt>
                <c:pt idx="4286">
                  <c:v>518243</c:v>
                </c:pt>
                <c:pt idx="4287">
                  <c:v>523251</c:v>
                </c:pt>
                <c:pt idx="4288">
                  <c:v>531949</c:v>
                </c:pt>
                <c:pt idx="4289">
                  <c:v>548009</c:v>
                </c:pt>
                <c:pt idx="4290">
                  <c:v>554028</c:v>
                </c:pt>
                <c:pt idx="4291">
                  <c:v>553551</c:v>
                </c:pt>
                <c:pt idx="4292">
                  <c:v>581129</c:v>
                </c:pt>
                <c:pt idx="4293">
                  <c:v>586503</c:v>
                </c:pt>
                <c:pt idx="4294">
                  <c:v>596033</c:v>
                </c:pt>
                <c:pt idx="4295">
                  <c:v>609061</c:v>
                </c:pt>
                <c:pt idx="4296">
                  <c:v>609371</c:v>
                </c:pt>
                <c:pt idx="4297">
                  <c:v>619682</c:v>
                </c:pt>
                <c:pt idx="4298">
                  <c:v>634412</c:v>
                </c:pt>
                <c:pt idx="4299">
                  <c:v>638129</c:v>
                </c:pt>
                <c:pt idx="4300">
                  <c:v>631057</c:v>
                </c:pt>
                <c:pt idx="4301">
                  <c:v>625635</c:v>
                </c:pt>
                <c:pt idx="4302">
                  <c:v>625703</c:v>
                </c:pt>
                <c:pt idx="4303">
                  <c:v>616891</c:v>
                </c:pt>
                <c:pt idx="4304">
                  <c:v>602413</c:v>
                </c:pt>
                <c:pt idx="4305">
                  <c:v>606428</c:v>
                </c:pt>
                <c:pt idx="4306">
                  <c:v>619189</c:v>
                </c:pt>
                <c:pt idx="4307">
                  <c:v>624748</c:v>
                </c:pt>
                <c:pt idx="4308">
                  <c:v>635950</c:v>
                </c:pt>
                <c:pt idx="4309">
                  <c:v>654625</c:v>
                </c:pt>
                <c:pt idx="4310">
                  <c:v>672770</c:v>
                </c:pt>
                <c:pt idx="4311">
                  <c:v>686411</c:v>
                </c:pt>
                <c:pt idx="4312">
                  <c:v>687566</c:v>
                </c:pt>
                <c:pt idx="4313">
                  <c:v>703350</c:v>
                </c:pt>
                <c:pt idx="4314">
                  <c:v>699119</c:v>
                </c:pt>
                <c:pt idx="4315">
                  <c:v>686989</c:v>
                </c:pt>
                <c:pt idx="4316">
                  <c:v>663605</c:v>
                </c:pt>
                <c:pt idx="4317">
                  <c:v>654763</c:v>
                </c:pt>
                <c:pt idx="4318">
                  <c:v>645489</c:v>
                </c:pt>
                <c:pt idx="4319">
                  <c:v>642566</c:v>
                </c:pt>
                <c:pt idx="4320">
                  <c:v>651207</c:v>
                </c:pt>
                <c:pt idx="4321">
                  <c:v>654457</c:v>
                </c:pt>
                <c:pt idx="4322">
                  <c:v>667516</c:v>
                </c:pt>
                <c:pt idx="4323">
                  <c:v>688056</c:v>
                </c:pt>
                <c:pt idx="4324">
                  <c:v>706925</c:v>
                </c:pt>
                <c:pt idx="4325">
                  <c:v>719829</c:v>
                </c:pt>
                <c:pt idx="4326">
                  <c:v>720718</c:v>
                </c:pt>
                <c:pt idx="4327">
                  <c:v>701102</c:v>
                </c:pt>
                <c:pt idx="4328">
                  <c:v>694519</c:v>
                </c:pt>
                <c:pt idx="4329">
                  <c:v>675411</c:v>
                </c:pt>
                <c:pt idx="4330">
                  <c:v>669077</c:v>
                </c:pt>
                <c:pt idx="4331">
                  <c:v>661702</c:v>
                </c:pt>
                <c:pt idx="4332">
                  <c:v>665025</c:v>
                </c:pt>
                <c:pt idx="4333">
                  <c:v>669747</c:v>
                </c:pt>
                <c:pt idx="4334">
                  <c:v>674268</c:v>
                </c:pt>
                <c:pt idx="4335">
                  <c:v>693121</c:v>
                </c:pt>
                <c:pt idx="4336">
                  <c:v>711964</c:v>
                </c:pt>
                <c:pt idx="4337">
                  <c:v>719761</c:v>
                </c:pt>
                <c:pt idx="4338">
                  <c:v>736351</c:v>
                </c:pt>
                <c:pt idx="4339">
                  <c:v>742660</c:v>
                </c:pt>
                <c:pt idx="4340">
                  <c:v>745290</c:v>
                </c:pt>
                <c:pt idx="4341">
                  <c:v>739911</c:v>
                </c:pt>
                <c:pt idx="4342">
                  <c:v>729765</c:v>
                </c:pt>
                <c:pt idx="4343">
                  <c:v>732467</c:v>
                </c:pt>
                <c:pt idx="4344">
                  <c:v>734195</c:v>
                </c:pt>
                <c:pt idx="4345">
                  <c:v>730127</c:v>
                </c:pt>
                <c:pt idx="4346">
                  <c:v>720929</c:v>
                </c:pt>
                <c:pt idx="4347">
                  <c:v>704514</c:v>
                </c:pt>
                <c:pt idx="4348">
                  <c:v>694312</c:v>
                </c:pt>
                <c:pt idx="4349">
                  <c:v>685690</c:v>
                </c:pt>
                <c:pt idx="4350">
                  <c:v>691168</c:v>
                </c:pt>
                <c:pt idx="4351">
                  <c:v>690496</c:v>
                </c:pt>
                <c:pt idx="4352">
                  <c:v>684179</c:v>
                </c:pt>
                <c:pt idx="4353">
                  <c:v>684043</c:v>
                </c:pt>
                <c:pt idx="4354">
                  <c:v>695939</c:v>
                </c:pt>
                <c:pt idx="4355">
                  <c:v>711838</c:v>
                </c:pt>
                <c:pt idx="4356">
                  <c:v>716834</c:v>
                </c:pt>
                <c:pt idx="4357">
                  <c:v>719931</c:v>
                </c:pt>
                <c:pt idx="4358">
                  <c:v>710051</c:v>
                </c:pt>
                <c:pt idx="4359">
                  <c:v>709640</c:v>
                </c:pt>
                <c:pt idx="4360">
                  <c:v>699349</c:v>
                </c:pt>
                <c:pt idx="4361">
                  <c:v>692459</c:v>
                </c:pt>
                <c:pt idx="4362">
                  <c:v>692429</c:v>
                </c:pt>
                <c:pt idx="4363">
                  <c:v>688575</c:v>
                </c:pt>
                <c:pt idx="4364">
                  <c:v>696573</c:v>
                </c:pt>
                <c:pt idx="4365">
                  <c:v>696534</c:v>
                </c:pt>
                <c:pt idx="4366">
                  <c:v>697784</c:v>
                </c:pt>
                <c:pt idx="4367">
                  <c:v>715680</c:v>
                </c:pt>
                <c:pt idx="4368">
                  <c:v>728645</c:v>
                </c:pt>
                <c:pt idx="4369">
                  <c:v>756845</c:v>
                </c:pt>
                <c:pt idx="4370">
                  <c:v>795727</c:v>
                </c:pt>
                <c:pt idx="4371">
                  <c:v>846680</c:v>
                </c:pt>
                <c:pt idx="4372">
                  <c:v>936317</c:v>
                </c:pt>
                <c:pt idx="4373">
                  <c:v>1053884</c:v>
                </c:pt>
                <c:pt idx="4374">
                  <c:v>1209393</c:v>
                </c:pt>
                <c:pt idx="4375">
                  <c:v>1390739</c:v>
                </c:pt>
                <c:pt idx="4376">
                  <c:v>1629804</c:v>
                </c:pt>
                <c:pt idx="4377">
                  <c:v>1839801</c:v>
                </c:pt>
                <c:pt idx="4378">
                  <c:v>1988506</c:v>
                </c:pt>
                <c:pt idx="4379">
                  <c:v>2168245</c:v>
                </c:pt>
                <c:pt idx="4380">
                  <c:v>2203199</c:v>
                </c:pt>
                <c:pt idx="4381">
                  <c:v>2184863</c:v>
                </c:pt>
                <c:pt idx="4382">
                  <c:v>2022167</c:v>
                </c:pt>
                <c:pt idx="4383">
                  <c:v>1763981</c:v>
                </c:pt>
                <c:pt idx="4384">
                  <c:v>1436926</c:v>
                </c:pt>
                <c:pt idx="4385">
                  <c:v>1137180</c:v>
                </c:pt>
                <c:pt idx="4386">
                  <c:v>933209</c:v>
                </c:pt>
                <c:pt idx="4387">
                  <c:v>816529</c:v>
                </c:pt>
                <c:pt idx="4388">
                  <c:v>744591</c:v>
                </c:pt>
                <c:pt idx="4389">
                  <c:v>704375</c:v>
                </c:pt>
                <c:pt idx="4390">
                  <c:v>691070</c:v>
                </c:pt>
                <c:pt idx="4391">
                  <c:v>673711</c:v>
                </c:pt>
                <c:pt idx="4392">
                  <c:v>665260</c:v>
                </c:pt>
                <c:pt idx="4393">
                  <c:v>646074</c:v>
                </c:pt>
                <c:pt idx="4394">
                  <c:v>646791</c:v>
                </c:pt>
                <c:pt idx="4395">
                  <c:v>637712</c:v>
                </c:pt>
                <c:pt idx="4396">
                  <c:v>626229</c:v>
                </c:pt>
                <c:pt idx="4397">
                  <c:v>608145</c:v>
                </c:pt>
                <c:pt idx="4398">
                  <c:v>602506</c:v>
                </c:pt>
                <c:pt idx="4399">
                  <c:v>604342</c:v>
                </c:pt>
                <c:pt idx="4400">
                  <c:v>610743</c:v>
                </c:pt>
                <c:pt idx="4401">
                  <c:v>607890</c:v>
                </c:pt>
                <c:pt idx="4402">
                  <c:v>621219</c:v>
                </c:pt>
                <c:pt idx="4403">
                  <c:v>639846</c:v>
                </c:pt>
                <c:pt idx="4404">
                  <c:v>650748</c:v>
                </c:pt>
                <c:pt idx="4405">
                  <c:v>672263</c:v>
                </c:pt>
                <c:pt idx="4406">
                  <c:v>685914</c:v>
                </c:pt>
                <c:pt idx="4407">
                  <c:v>699206</c:v>
                </c:pt>
                <c:pt idx="4408">
                  <c:v>706587</c:v>
                </c:pt>
                <c:pt idx="4409">
                  <c:v>725488</c:v>
                </c:pt>
                <c:pt idx="4410">
                  <c:v>732204</c:v>
                </c:pt>
                <c:pt idx="4411">
                  <c:v>732706</c:v>
                </c:pt>
                <c:pt idx="4412">
                  <c:v>746515</c:v>
                </c:pt>
                <c:pt idx="4413">
                  <c:v>750756</c:v>
                </c:pt>
                <c:pt idx="4414">
                  <c:v>766100</c:v>
                </c:pt>
                <c:pt idx="4415">
                  <c:v>774563</c:v>
                </c:pt>
                <c:pt idx="4416">
                  <c:v>785415</c:v>
                </c:pt>
                <c:pt idx="4417">
                  <c:v>797711</c:v>
                </c:pt>
                <c:pt idx="4418">
                  <c:v>802758</c:v>
                </c:pt>
                <c:pt idx="4419">
                  <c:v>797296</c:v>
                </c:pt>
                <c:pt idx="4420">
                  <c:v>797267</c:v>
                </c:pt>
                <c:pt idx="4421">
                  <c:v>795211</c:v>
                </c:pt>
                <c:pt idx="4422">
                  <c:v>785081</c:v>
                </c:pt>
                <c:pt idx="4423">
                  <c:v>770846</c:v>
                </c:pt>
                <c:pt idx="4424">
                  <c:v>757069</c:v>
                </c:pt>
                <c:pt idx="4425">
                  <c:v>742269</c:v>
                </c:pt>
                <c:pt idx="4426">
                  <c:v>733795</c:v>
                </c:pt>
                <c:pt idx="4427">
                  <c:v>720889</c:v>
                </c:pt>
                <c:pt idx="4428">
                  <c:v>719113</c:v>
                </c:pt>
                <c:pt idx="4429">
                  <c:v>705070</c:v>
                </c:pt>
                <c:pt idx="4430">
                  <c:v>714801</c:v>
                </c:pt>
                <c:pt idx="4431">
                  <c:v>705743</c:v>
                </c:pt>
                <c:pt idx="4432">
                  <c:v>694731</c:v>
                </c:pt>
                <c:pt idx="4433">
                  <c:v>700791</c:v>
                </c:pt>
                <c:pt idx="4434">
                  <c:v>711676</c:v>
                </c:pt>
                <c:pt idx="4435">
                  <c:v>722022</c:v>
                </c:pt>
                <c:pt idx="4436">
                  <c:v>727888</c:v>
                </c:pt>
                <c:pt idx="4437">
                  <c:v>748976</c:v>
                </c:pt>
                <c:pt idx="4438">
                  <c:v>752514</c:v>
                </c:pt>
                <c:pt idx="4439">
                  <c:v>754501</c:v>
                </c:pt>
                <c:pt idx="4440">
                  <c:v>773104</c:v>
                </c:pt>
                <c:pt idx="4441">
                  <c:v>748322</c:v>
                </c:pt>
                <c:pt idx="4442">
                  <c:v>738608</c:v>
                </c:pt>
                <c:pt idx="4443">
                  <c:v>720764</c:v>
                </c:pt>
                <c:pt idx="4444">
                  <c:v>713796</c:v>
                </c:pt>
                <c:pt idx="4445">
                  <c:v>698022</c:v>
                </c:pt>
                <c:pt idx="4446">
                  <c:v>684920</c:v>
                </c:pt>
                <c:pt idx="4447">
                  <c:v>670770</c:v>
                </c:pt>
                <c:pt idx="4448">
                  <c:v>675066</c:v>
                </c:pt>
                <c:pt idx="4449">
                  <c:v>682808</c:v>
                </c:pt>
                <c:pt idx="4450">
                  <c:v>686018</c:v>
                </c:pt>
                <c:pt idx="4451">
                  <c:v>690355</c:v>
                </c:pt>
                <c:pt idx="4452">
                  <c:v>707193</c:v>
                </c:pt>
                <c:pt idx="4453">
                  <c:v>725219</c:v>
                </c:pt>
                <c:pt idx="4454">
                  <c:v>748600</c:v>
                </c:pt>
                <c:pt idx="4455">
                  <c:v>776720</c:v>
                </c:pt>
                <c:pt idx="4456">
                  <c:v>795255</c:v>
                </c:pt>
                <c:pt idx="4457">
                  <c:v>816343</c:v>
                </c:pt>
                <c:pt idx="4458">
                  <c:v>829712</c:v>
                </c:pt>
                <c:pt idx="4459">
                  <c:v>836397</c:v>
                </c:pt>
                <c:pt idx="4460">
                  <c:v>823939</c:v>
                </c:pt>
                <c:pt idx="4461">
                  <c:v>819204</c:v>
                </c:pt>
                <c:pt idx="4462">
                  <c:v>812587</c:v>
                </c:pt>
                <c:pt idx="4463">
                  <c:v>799040</c:v>
                </c:pt>
                <c:pt idx="4464">
                  <c:v>789881</c:v>
                </c:pt>
                <c:pt idx="4465">
                  <c:v>776715</c:v>
                </c:pt>
                <c:pt idx="4466">
                  <c:v>771750</c:v>
                </c:pt>
                <c:pt idx="4467">
                  <c:v>777286</c:v>
                </c:pt>
                <c:pt idx="4468">
                  <c:v>766299</c:v>
                </c:pt>
                <c:pt idx="4469">
                  <c:v>753519</c:v>
                </c:pt>
                <c:pt idx="4470">
                  <c:v>755765</c:v>
                </c:pt>
                <c:pt idx="4471">
                  <c:v>755070</c:v>
                </c:pt>
                <c:pt idx="4472">
                  <c:v>749824</c:v>
                </c:pt>
                <c:pt idx="4473">
                  <c:v>735325</c:v>
                </c:pt>
                <c:pt idx="4474">
                  <c:v>726985</c:v>
                </c:pt>
                <c:pt idx="4475">
                  <c:v>723963</c:v>
                </c:pt>
                <c:pt idx="4476">
                  <c:v>711624</c:v>
                </c:pt>
                <c:pt idx="4477">
                  <c:v>718667</c:v>
                </c:pt>
                <c:pt idx="4478">
                  <c:v>709695</c:v>
                </c:pt>
                <c:pt idx="4479">
                  <c:v>705722</c:v>
                </c:pt>
                <c:pt idx="4480">
                  <c:v>704003</c:v>
                </c:pt>
                <c:pt idx="4481">
                  <c:v>705659</c:v>
                </c:pt>
                <c:pt idx="4482">
                  <c:v>695241</c:v>
                </c:pt>
                <c:pt idx="4483">
                  <c:v>695179</c:v>
                </c:pt>
                <c:pt idx="4484">
                  <c:v>701146</c:v>
                </c:pt>
                <c:pt idx="4485">
                  <c:v>691015</c:v>
                </c:pt>
                <c:pt idx="4486">
                  <c:v>691361</c:v>
                </c:pt>
                <c:pt idx="4487">
                  <c:v>696988</c:v>
                </c:pt>
                <c:pt idx="4488">
                  <c:v>695360</c:v>
                </c:pt>
                <c:pt idx="4489">
                  <c:v>687726</c:v>
                </c:pt>
                <c:pt idx="4490">
                  <c:v>687728</c:v>
                </c:pt>
                <c:pt idx="4491">
                  <c:v>679564</c:v>
                </c:pt>
                <c:pt idx="4492">
                  <c:v>673799</c:v>
                </c:pt>
                <c:pt idx="4493">
                  <c:v>679688</c:v>
                </c:pt>
                <c:pt idx="4494">
                  <c:v>683561</c:v>
                </c:pt>
                <c:pt idx="4495">
                  <c:v>676861</c:v>
                </c:pt>
                <c:pt idx="4496">
                  <c:v>681962</c:v>
                </c:pt>
                <c:pt idx="4497">
                  <c:v>678267</c:v>
                </c:pt>
                <c:pt idx="4498">
                  <c:v>681908</c:v>
                </c:pt>
                <c:pt idx="4499">
                  <c:v>683761</c:v>
                </c:pt>
                <c:pt idx="4500">
                  <c:v>680838</c:v>
                </c:pt>
                <c:pt idx="4501">
                  <c:v>678082</c:v>
                </c:pt>
                <c:pt idx="4502">
                  <c:v>695008</c:v>
                </c:pt>
                <c:pt idx="4503">
                  <c:v>682778</c:v>
                </c:pt>
                <c:pt idx="4504">
                  <c:v>688847</c:v>
                </c:pt>
                <c:pt idx="4505">
                  <c:v>693311</c:v>
                </c:pt>
                <c:pt idx="4506">
                  <c:v>707655</c:v>
                </c:pt>
                <c:pt idx="4507">
                  <c:v>711713</c:v>
                </c:pt>
                <c:pt idx="4508">
                  <c:v>716965</c:v>
                </c:pt>
                <c:pt idx="4509">
                  <c:v>727036</c:v>
                </c:pt>
                <c:pt idx="4510">
                  <c:v>710705</c:v>
                </c:pt>
                <c:pt idx="4511">
                  <c:v>717655</c:v>
                </c:pt>
                <c:pt idx="4512">
                  <c:v>731081</c:v>
                </c:pt>
                <c:pt idx="4513">
                  <c:v>727823</c:v>
                </c:pt>
                <c:pt idx="4514">
                  <c:v>722275</c:v>
                </c:pt>
                <c:pt idx="4515">
                  <c:v>727571</c:v>
                </c:pt>
                <c:pt idx="4516">
                  <c:v>731994</c:v>
                </c:pt>
                <c:pt idx="4517">
                  <c:v>721764</c:v>
                </c:pt>
                <c:pt idx="4518">
                  <c:v>718110</c:v>
                </c:pt>
                <c:pt idx="4519">
                  <c:v>708804</c:v>
                </c:pt>
                <c:pt idx="4520">
                  <c:v>693163</c:v>
                </c:pt>
                <c:pt idx="4521">
                  <c:v>685399</c:v>
                </c:pt>
                <c:pt idx="4522">
                  <c:v>685528</c:v>
                </c:pt>
                <c:pt idx="4523">
                  <c:v>688312</c:v>
                </c:pt>
                <c:pt idx="4524">
                  <c:v>688972</c:v>
                </c:pt>
                <c:pt idx="4525">
                  <c:v>690396</c:v>
                </c:pt>
                <c:pt idx="4526">
                  <c:v>697072</c:v>
                </c:pt>
                <c:pt idx="4527">
                  <c:v>697679</c:v>
                </c:pt>
                <c:pt idx="4528">
                  <c:v>703454</c:v>
                </c:pt>
                <c:pt idx="4529">
                  <c:v>705729</c:v>
                </c:pt>
                <c:pt idx="4530">
                  <c:v>710836</c:v>
                </c:pt>
                <c:pt idx="4531">
                  <c:v>710328</c:v>
                </c:pt>
                <c:pt idx="4532">
                  <c:v>709146</c:v>
                </c:pt>
                <c:pt idx="4533">
                  <c:v>703815</c:v>
                </c:pt>
                <c:pt idx="4534">
                  <c:v>694905</c:v>
                </c:pt>
                <c:pt idx="4535">
                  <c:v>684455</c:v>
                </c:pt>
                <c:pt idx="4536">
                  <c:v>665941</c:v>
                </c:pt>
                <c:pt idx="4537">
                  <c:v>639723</c:v>
                </c:pt>
                <c:pt idx="4538">
                  <c:v>639595</c:v>
                </c:pt>
                <c:pt idx="4539">
                  <c:v>631717</c:v>
                </c:pt>
                <c:pt idx="4540">
                  <c:v>630627</c:v>
                </c:pt>
                <c:pt idx="4541">
                  <c:v>631661</c:v>
                </c:pt>
                <c:pt idx="4542">
                  <c:v>627049</c:v>
                </c:pt>
                <c:pt idx="4543">
                  <c:v>616341</c:v>
                </c:pt>
                <c:pt idx="4544">
                  <c:v>634200</c:v>
                </c:pt>
                <c:pt idx="4545">
                  <c:v>621720</c:v>
                </c:pt>
                <c:pt idx="4546">
                  <c:v>618204</c:v>
                </c:pt>
                <c:pt idx="4547">
                  <c:v>613774</c:v>
                </c:pt>
                <c:pt idx="4548">
                  <c:v>615446</c:v>
                </c:pt>
                <c:pt idx="4549">
                  <c:v>604503</c:v>
                </c:pt>
                <c:pt idx="4550">
                  <c:v>612395</c:v>
                </c:pt>
                <c:pt idx="4551">
                  <c:v>611492</c:v>
                </c:pt>
                <c:pt idx="4552">
                  <c:v>609305</c:v>
                </c:pt>
                <c:pt idx="4553">
                  <c:v>614827</c:v>
                </c:pt>
                <c:pt idx="4554">
                  <c:v>609545</c:v>
                </c:pt>
                <c:pt idx="4555">
                  <c:v>622608</c:v>
                </c:pt>
                <c:pt idx="4556">
                  <c:v>620272</c:v>
                </c:pt>
                <c:pt idx="4557">
                  <c:v>620252</c:v>
                </c:pt>
                <c:pt idx="4558">
                  <c:v>621724</c:v>
                </c:pt>
                <c:pt idx="4559">
                  <c:v>617196</c:v>
                </c:pt>
                <c:pt idx="4560">
                  <c:v>626054</c:v>
                </c:pt>
                <c:pt idx="4561">
                  <c:v>626279</c:v>
                </c:pt>
                <c:pt idx="4562">
                  <c:v>631716</c:v>
                </c:pt>
                <c:pt idx="4563">
                  <c:v>618140</c:v>
                </c:pt>
                <c:pt idx="4564">
                  <c:v>609467</c:v>
                </c:pt>
                <c:pt idx="4565">
                  <c:v>620109</c:v>
                </c:pt>
                <c:pt idx="4566">
                  <c:v>613718</c:v>
                </c:pt>
                <c:pt idx="4567">
                  <c:v>618408</c:v>
                </c:pt>
                <c:pt idx="4568">
                  <c:v>609802</c:v>
                </c:pt>
                <c:pt idx="4569">
                  <c:v>619308</c:v>
                </c:pt>
                <c:pt idx="4570">
                  <c:v>608632</c:v>
                </c:pt>
                <c:pt idx="4571">
                  <c:v>608513</c:v>
                </c:pt>
                <c:pt idx="4572">
                  <c:v>600265</c:v>
                </c:pt>
                <c:pt idx="4573">
                  <c:v>599400</c:v>
                </c:pt>
                <c:pt idx="4574">
                  <c:v>585702</c:v>
                </c:pt>
                <c:pt idx="4575">
                  <c:v>582276</c:v>
                </c:pt>
                <c:pt idx="4576">
                  <c:v>585279</c:v>
                </c:pt>
                <c:pt idx="4577">
                  <c:v>574005</c:v>
                </c:pt>
                <c:pt idx="4578">
                  <c:v>561068</c:v>
                </c:pt>
                <c:pt idx="4579">
                  <c:v>563560</c:v>
                </c:pt>
                <c:pt idx="4580">
                  <c:v>570964</c:v>
                </c:pt>
                <c:pt idx="4581">
                  <c:v>568009</c:v>
                </c:pt>
                <c:pt idx="4582">
                  <c:v>551436</c:v>
                </c:pt>
                <c:pt idx="4583">
                  <c:v>557239</c:v>
                </c:pt>
                <c:pt idx="4584">
                  <c:v>554312</c:v>
                </c:pt>
                <c:pt idx="4585">
                  <c:v>546876</c:v>
                </c:pt>
                <c:pt idx="4586">
                  <c:v>561388</c:v>
                </c:pt>
                <c:pt idx="4587">
                  <c:v>561205</c:v>
                </c:pt>
                <c:pt idx="4588">
                  <c:v>568329</c:v>
                </c:pt>
                <c:pt idx="4589">
                  <c:v>565868</c:v>
                </c:pt>
                <c:pt idx="4590">
                  <c:v>571662</c:v>
                </c:pt>
                <c:pt idx="4591">
                  <c:v>563241</c:v>
                </c:pt>
                <c:pt idx="4592">
                  <c:v>575301</c:v>
                </c:pt>
                <c:pt idx="4593">
                  <c:v>572112</c:v>
                </c:pt>
                <c:pt idx="4594">
                  <c:v>588554</c:v>
                </c:pt>
                <c:pt idx="4595">
                  <c:v>589041</c:v>
                </c:pt>
                <c:pt idx="4596">
                  <c:v>596181</c:v>
                </c:pt>
                <c:pt idx="4597">
                  <c:v>606745</c:v>
                </c:pt>
                <c:pt idx="4598">
                  <c:v>614597</c:v>
                </c:pt>
                <c:pt idx="4599">
                  <c:v>630864</c:v>
                </c:pt>
                <c:pt idx="4600">
                  <c:v>638588</c:v>
                </c:pt>
                <c:pt idx="4601">
                  <c:v>644877</c:v>
                </c:pt>
                <c:pt idx="4602">
                  <c:v>647950</c:v>
                </c:pt>
                <c:pt idx="4603">
                  <c:v>634832</c:v>
                </c:pt>
                <c:pt idx="4604">
                  <c:v>636818</c:v>
                </c:pt>
                <c:pt idx="4605">
                  <c:v>640375</c:v>
                </c:pt>
                <c:pt idx="4606">
                  <c:v>638579</c:v>
                </c:pt>
                <c:pt idx="4607">
                  <c:v>622130</c:v>
                </c:pt>
                <c:pt idx="4608">
                  <c:v>613081</c:v>
                </c:pt>
                <c:pt idx="4609">
                  <c:v>601224</c:v>
                </c:pt>
                <c:pt idx="4610">
                  <c:v>584268</c:v>
                </c:pt>
                <c:pt idx="4611">
                  <c:v>574895</c:v>
                </c:pt>
                <c:pt idx="4612">
                  <c:v>569576</c:v>
                </c:pt>
                <c:pt idx="4613">
                  <c:v>576049</c:v>
                </c:pt>
                <c:pt idx="4614">
                  <c:v>581579</c:v>
                </c:pt>
                <c:pt idx="4615">
                  <c:v>591722</c:v>
                </c:pt>
                <c:pt idx="4616">
                  <c:v>610182</c:v>
                </c:pt>
                <c:pt idx="4617">
                  <c:v>614070</c:v>
                </c:pt>
                <c:pt idx="4618">
                  <c:v>618809</c:v>
                </c:pt>
                <c:pt idx="4619">
                  <c:v>614782</c:v>
                </c:pt>
                <c:pt idx="4620">
                  <c:v>618457</c:v>
                </c:pt>
                <c:pt idx="4621">
                  <c:v>638721</c:v>
                </c:pt>
                <c:pt idx="4622">
                  <c:v>642024</c:v>
                </c:pt>
                <c:pt idx="4623">
                  <c:v>651896</c:v>
                </c:pt>
                <c:pt idx="4624">
                  <c:v>667838</c:v>
                </c:pt>
                <c:pt idx="4625">
                  <c:v>678318</c:v>
                </c:pt>
                <c:pt idx="4626">
                  <c:v>690825</c:v>
                </c:pt>
                <c:pt idx="4627">
                  <c:v>703965</c:v>
                </c:pt>
                <c:pt idx="4628">
                  <c:v>707562</c:v>
                </c:pt>
                <c:pt idx="4629">
                  <c:v>712837</c:v>
                </c:pt>
                <c:pt idx="4630">
                  <c:v>691627</c:v>
                </c:pt>
                <c:pt idx="4631">
                  <c:v>690084</c:v>
                </c:pt>
                <c:pt idx="4632">
                  <c:v>672184</c:v>
                </c:pt>
                <c:pt idx="4633">
                  <c:v>663491</c:v>
                </c:pt>
                <c:pt idx="4634">
                  <c:v>623313</c:v>
                </c:pt>
                <c:pt idx="4635">
                  <c:v>612003</c:v>
                </c:pt>
                <c:pt idx="4636">
                  <c:v>594903</c:v>
                </c:pt>
                <c:pt idx="4637">
                  <c:v>582906</c:v>
                </c:pt>
                <c:pt idx="4638">
                  <c:v>572153</c:v>
                </c:pt>
                <c:pt idx="4639">
                  <c:v>563420</c:v>
                </c:pt>
                <c:pt idx="4640">
                  <c:v>555308</c:v>
                </c:pt>
                <c:pt idx="4641">
                  <c:v>550642</c:v>
                </c:pt>
                <c:pt idx="4642">
                  <c:v>550394</c:v>
                </c:pt>
                <c:pt idx="4643">
                  <c:v>547092</c:v>
                </c:pt>
                <c:pt idx="4644">
                  <c:v>549260</c:v>
                </c:pt>
                <c:pt idx="4645">
                  <c:v>568249</c:v>
                </c:pt>
                <c:pt idx="4646">
                  <c:v>564992</c:v>
                </c:pt>
                <c:pt idx="4647">
                  <c:v>571273</c:v>
                </c:pt>
                <c:pt idx="4648">
                  <c:v>586539</c:v>
                </c:pt>
                <c:pt idx="4649">
                  <c:v>586821</c:v>
                </c:pt>
                <c:pt idx="4650">
                  <c:v>596845</c:v>
                </c:pt>
                <c:pt idx="4651">
                  <c:v>601061</c:v>
                </c:pt>
                <c:pt idx="4652">
                  <c:v>605613</c:v>
                </c:pt>
                <c:pt idx="4653">
                  <c:v>607497</c:v>
                </c:pt>
                <c:pt idx="4654">
                  <c:v>603402</c:v>
                </c:pt>
                <c:pt idx="4655">
                  <c:v>605582</c:v>
                </c:pt>
                <c:pt idx="4656">
                  <c:v>600618</c:v>
                </c:pt>
                <c:pt idx="4657">
                  <c:v>611657</c:v>
                </c:pt>
                <c:pt idx="4658">
                  <c:v>610602</c:v>
                </c:pt>
                <c:pt idx="4659">
                  <c:v>622553</c:v>
                </c:pt>
                <c:pt idx="4660">
                  <c:v>625784</c:v>
                </c:pt>
                <c:pt idx="4661">
                  <c:v>619460</c:v>
                </c:pt>
                <c:pt idx="4662">
                  <c:v>622740</c:v>
                </c:pt>
                <c:pt idx="4663">
                  <c:v>626147</c:v>
                </c:pt>
                <c:pt idx="4664">
                  <c:v>617633</c:v>
                </c:pt>
                <c:pt idx="4665">
                  <c:v>620191</c:v>
                </c:pt>
                <c:pt idx="4666">
                  <c:v>612660</c:v>
                </c:pt>
                <c:pt idx="4667">
                  <c:v>598658</c:v>
                </c:pt>
                <c:pt idx="4668">
                  <c:v>592911</c:v>
                </c:pt>
                <c:pt idx="4669">
                  <c:v>583970</c:v>
                </c:pt>
                <c:pt idx="4670">
                  <c:v>572706</c:v>
                </c:pt>
                <c:pt idx="4671">
                  <c:v>575680</c:v>
                </c:pt>
                <c:pt idx="4672">
                  <c:v>574955</c:v>
                </c:pt>
                <c:pt idx="4673">
                  <c:v>569068</c:v>
                </c:pt>
                <c:pt idx="4674">
                  <c:v>570024</c:v>
                </c:pt>
                <c:pt idx="4675">
                  <c:v>565775</c:v>
                </c:pt>
                <c:pt idx="4676">
                  <c:v>557675</c:v>
                </c:pt>
                <c:pt idx="4677">
                  <c:v>553839</c:v>
                </c:pt>
                <c:pt idx="4678">
                  <c:v>567828</c:v>
                </c:pt>
                <c:pt idx="4679">
                  <c:v>563198</c:v>
                </c:pt>
                <c:pt idx="4680">
                  <c:v>567879</c:v>
                </c:pt>
                <c:pt idx="4681">
                  <c:v>567442</c:v>
                </c:pt>
                <c:pt idx="4682">
                  <c:v>579881</c:v>
                </c:pt>
                <c:pt idx="4683">
                  <c:v>588109</c:v>
                </c:pt>
                <c:pt idx="4684">
                  <c:v>593819</c:v>
                </c:pt>
                <c:pt idx="4685">
                  <c:v>599906</c:v>
                </c:pt>
                <c:pt idx="4686">
                  <c:v>602898</c:v>
                </c:pt>
                <c:pt idx="4687">
                  <c:v>618040</c:v>
                </c:pt>
                <c:pt idx="4688">
                  <c:v>650339</c:v>
                </c:pt>
                <c:pt idx="4689">
                  <c:v>681481</c:v>
                </c:pt>
                <c:pt idx="4690">
                  <c:v>715955</c:v>
                </c:pt>
                <c:pt idx="4691">
                  <c:v>771459</c:v>
                </c:pt>
                <c:pt idx="4692">
                  <c:v>849536</c:v>
                </c:pt>
                <c:pt idx="4693">
                  <c:v>950803</c:v>
                </c:pt>
                <c:pt idx="4694">
                  <c:v>1049071</c:v>
                </c:pt>
                <c:pt idx="4695">
                  <c:v>1160361</c:v>
                </c:pt>
                <c:pt idx="4696">
                  <c:v>1274631</c:v>
                </c:pt>
                <c:pt idx="4697">
                  <c:v>1369417</c:v>
                </c:pt>
                <c:pt idx="4698">
                  <c:v>1403441</c:v>
                </c:pt>
                <c:pt idx="4699">
                  <c:v>1413177</c:v>
                </c:pt>
                <c:pt idx="4700">
                  <c:v>1362349</c:v>
                </c:pt>
                <c:pt idx="4701">
                  <c:v>1307678</c:v>
                </c:pt>
                <c:pt idx="4702">
                  <c:v>1196257</c:v>
                </c:pt>
                <c:pt idx="4703">
                  <c:v>1110829</c:v>
                </c:pt>
                <c:pt idx="4704">
                  <c:v>1014509</c:v>
                </c:pt>
                <c:pt idx="4705">
                  <c:v>944449</c:v>
                </c:pt>
                <c:pt idx="4706">
                  <c:v>896257</c:v>
                </c:pt>
                <c:pt idx="4707">
                  <c:v>846550</c:v>
                </c:pt>
                <c:pt idx="4708">
                  <c:v>790857</c:v>
                </c:pt>
                <c:pt idx="4709">
                  <c:v>743959</c:v>
                </c:pt>
                <c:pt idx="4710">
                  <c:v>713459</c:v>
                </c:pt>
                <c:pt idx="4711">
                  <c:v>685183</c:v>
                </c:pt>
                <c:pt idx="4712">
                  <c:v>669403</c:v>
                </c:pt>
                <c:pt idx="4713">
                  <c:v>655918</c:v>
                </c:pt>
                <c:pt idx="4714">
                  <c:v>649808</c:v>
                </c:pt>
                <c:pt idx="4715">
                  <c:v>643677</c:v>
                </c:pt>
                <c:pt idx="4716">
                  <c:v>641358</c:v>
                </c:pt>
                <c:pt idx="4717">
                  <c:v>642635</c:v>
                </c:pt>
                <c:pt idx="4718">
                  <c:v>650303</c:v>
                </c:pt>
                <c:pt idx="4719">
                  <c:v>648475</c:v>
                </c:pt>
                <c:pt idx="4720">
                  <c:v>644192</c:v>
                </c:pt>
                <c:pt idx="4721">
                  <c:v>653828</c:v>
                </c:pt>
                <c:pt idx="4722">
                  <c:v>657898</c:v>
                </c:pt>
                <c:pt idx="4723">
                  <c:v>669365</c:v>
                </c:pt>
                <c:pt idx="4724">
                  <c:v>677647</c:v>
                </c:pt>
                <c:pt idx="4725">
                  <c:v>689700</c:v>
                </c:pt>
                <c:pt idx="4726">
                  <c:v>703184</c:v>
                </c:pt>
                <c:pt idx="4727">
                  <c:v>710440</c:v>
                </c:pt>
                <c:pt idx="4728">
                  <c:v>713086</c:v>
                </c:pt>
                <c:pt idx="4729">
                  <c:v>701607</c:v>
                </c:pt>
                <c:pt idx="4730">
                  <c:v>695314</c:v>
                </c:pt>
                <c:pt idx="4731">
                  <c:v>690208</c:v>
                </c:pt>
                <c:pt idx="4732">
                  <c:v>680772</c:v>
                </c:pt>
                <c:pt idx="4733">
                  <c:v>666301</c:v>
                </c:pt>
                <c:pt idx="4734">
                  <c:v>657469</c:v>
                </c:pt>
                <c:pt idx="4735">
                  <c:v>639609</c:v>
                </c:pt>
                <c:pt idx="4736">
                  <c:v>635530</c:v>
                </c:pt>
                <c:pt idx="4737">
                  <c:v>645125</c:v>
                </c:pt>
                <c:pt idx="4738">
                  <c:v>661216</c:v>
                </c:pt>
                <c:pt idx="4739">
                  <c:v>664901</c:v>
                </c:pt>
                <c:pt idx="4740">
                  <c:v>679873</c:v>
                </c:pt>
                <c:pt idx="4741">
                  <c:v>692503</c:v>
                </c:pt>
                <c:pt idx="4742">
                  <c:v>702604</c:v>
                </c:pt>
                <c:pt idx="4743">
                  <c:v>692543</c:v>
                </c:pt>
                <c:pt idx="4744">
                  <c:v>675486</c:v>
                </c:pt>
                <c:pt idx="4745">
                  <c:v>655024</c:v>
                </c:pt>
                <c:pt idx="4746">
                  <c:v>641834</c:v>
                </c:pt>
                <c:pt idx="4747">
                  <c:v>607652</c:v>
                </c:pt>
                <c:pt idx="4748">
                  <c:v>582870</c:v>
                </c:pt>
                <c:pt idx="4749">
                  <c:v>567047</c:v>
                </c:pt>
                <c:pt idx="4750">
                  <c:v>574734</c:v>
                </c:pt>
                <c:pt idx="4751">
                  <c:v>571924</c:v>
                </c:pt>
                <c:pt idx="4752">
                  <c:v>574869</c:v>
                </c:pt>
                <c:pt idx="4753">
                  <c:v>591084</c:v>
                </c:pt>
                <c:pt idx="4754">
                  <c:v>598502</c:v>
                </c:pt>
                <c:pt idx="4755">
                  <c:v>611036</c:v>
                </c:pt>
                <c:pt idx="4756">
                  <c:v>614945</c:v>
                </c:pt>
                <c:pt idx="4757">
                  <c:v>623154</c:v>
                </c:pt>
                <c:pt idx="4758">
                  <c:v>635056</c:v>
                </c:pt>
                <c:pt idx="4759">
                  <c:v>644279</c:v>
                </c:pt>
                <c:pt idx="4760">
                  <c:v>645916</c:v>
                </c:pt>
                <c:pt idx="4761">
                  <c:v>648317</c:v>
                </c:pt>
                <c:pt idx="4762">
                  <c:v>655029</c:v>
                </c:pt>
                <c:pt idx="4763">
                  <c:v>647180</c:v>
                </c:pt>
                <c:pt idx="4764">
                  <c:v>645920</c:v>
                </c:pt>
                <c:pt idx="4765">
                  <c:v>657260</c:v>
                </c:pt>
                <c:pt idx="4766">
                  <c:v>658971</c:v>
                </c:pt>
                <c:pt idx="4767">
                  <c:v>657078</c:v>
                </c:pt>
                <c:pt idx="4768">
                  <c:v>650039</c:v>
                </c:pt>
                <c:pt idx="4769">
                  <c:v>646386</c:v>
                </c:pt>
                <c:pt idx="4770">
                  <c:v>640466</c:v>
                </c:pt>
                <c:pt idx="4771">
                  <c:v>619000</c:v>
                </c:pt>
                <c:pt idx="4772">
                  <c:v>588108</c:v>
                </c:pt>
                <c:pt idx="4773">
                  <c:v>572081</c:v>
                </c:pt>
                <c:pt idx="4774">
                  <c:v>569930</c:v>
                </c:pt>
                <c:pt idx="4775">
                  <c:v>559788</c:v>
                </c:pt>
                <c:pt idx="4776">
                  <c:v>564389</c:v>
                </c:pt>
                <c:pt idx="4777">
                  <c:v>555764</c:v>
                </c:pt>
                <c:pt idx="4778">
                  <c:v>549934</c:v>
                </c:pt>
                <c:pt idx="4779">
                  <c:v>551936</c:v>
                </c:pt>
                <c:pt idx="4780">
                  <c:v>545409</c:v>
                </c:pt>
                <c:pt idx="4781">
                  <c:v>542201</c:v>
                </c:pt>
                <c:pt idx="4782">
                  <c:v>546010</c:v>
                </c:pt>
                <c:pt idx="4783">
                  <c:v>552108</c:v>
                </c:pt>
                <c:pt idx="4784">
                  <c:v>575626</c:v>
                </c:pt>
                <c:pt idx="4785">
                  <c:v>577176</c:v>
                </c:pt>
                <c:pt idx="4786">
                  <c:v>587757</c:v>
                </c:pt>
                <c:pt idx="4787">
                  <c:v>611228</c:v>
                </c:pt>
                <c:pt idx="4788">
                  <c:v>649244</c:v>
                </c:pt>
                <c:pt idx="4789">
                  <c:v>698027</c:v>
                </c:pt>
                <c:pt idx="4790">
                  <c:v>737435</c:v>
                </c:pt>
                <c:pt idx="4791">
                  <c:v>785457</c:v>
                </c:pt>
                <c:pt idx="4792">
                  <c:v>826162</c:v>
                </c:pt>
                <c:pt idx="4793">
                  <c:v>866253</c:v>
                </c:pt>
                <c:pt idx="4794">
                  <c:v>880857</c:v>
                </c:pt>
                <c:pt idx="4795">
                  <c:v>890450</c:v>
                </c:pt>
                <c:pt idx="4796">
                  <c:v>917732</c:v>
                </c:pt>
                <c:pt idx="4797">
                  <c:v>908783</c:v>
                </c:pt>
                <c:pt idx="4798">
                  <c:v>888606</c:v>
                </c:pt>
                <c:pt idx="4799">
                  <c:v>877695</c:v>
                </c:pt>
                <c:pt idx="4800">
                  <c:v>880291</c:v>
                </c:pt>
                <c:pt idx="4801">
                  <c:v>893132</c:v>
                </c:pt>
                <c:pt idx="4802">
                  <c:v>897285</c:v>
                </c:pt>
                <c:pt idx="4803">
                  <c:v>895889</c:v>
                </c:pt>
                <c:pt idx="4804">
                  <c:v>898281</c:v>
                </c:pt>
                <c:pt idx="4805">
                  <c:v>889648</c:v>
                </c:pt>
                <c:pt idx="4806">
                  <c:v>866618</c:v>
                </c:pt>
                <c:pt idx="4807">
                  <c:v>856707</c:v>
                </c:pt>
                <c:pt idx="4808">
                  <c:v>840303</c:v>
                </c:pt>
                <c:pt idx="4809">
                  <c:v>810113</c:v>
                </c:pt>
                <c:pt idx="4810">
                  <c:v>798071</c:v>
                </c:pt>
                <c:pt idx="4811">
                  <c:v>789790</c:v>
                </c:pt>
                <c:pt idx="4812">
                  <c:v>792033</c:v>
                </c:pt>
                <c:pt idx="4813">
                  <c:v>814628</c:v>
                </c:pt>
                <c:pt idx="4814">
                  <c:v>863299</c:v>
                </c:pt>
                <c:pt idx="4815">
                  <c:v>932300</c:v>
                </c:pt>
                <c:pt idx="4816">
                  <c:v>1020720</c:v>
                </c:pt>
                <c:pt idx="4817">
                  <c:v>1088222</c:v>
                </c:pt>
                <c:pt idx="4818">
                  <c:v>1163922</c:v>
                </c:pt>
                <c:pt idx="4819">
                  <c:v>1257313</c:v>
                </c:pt>
                <c:pt idx="4820">
                  <c:v>1295820</c:v>
                </c:pt>
                <c:pt idx="4821">
                  <c:v>1380595</c:v>
                </c:pt>
                <c:pt idx="4822">
                  <c:v>1417900</c:v>
                </c:pt>
                <c:pt idx="4823">
                  <c:v>1445018</c:v>
                </c:pt>
                <c:pt idx="4824">
                  <c:v>1467665</c:v>
                </c:pt>
                <c:pt idx="4825">
                  <c:v>1450666</c:v>
                </c:pt>
                <c:pt idx="4826">
                  <c:v>1417250</c:v>
                </c:pt>
                <c:pt idx="4827">
                  <c:v>1362444</c:v>
                </c:pt>
                <c:pt idx="4828">
                  <c:v>1266787</c:v>
                </c:pt>
                <c:pt idx="4829">
                  <c:v>1176862</c:v>
                </c:pt>
                <c:pt idx="4830">
                  <c:v>1092572</c:v>
                </c:pt>
                <c:pt idx="4831">
                  <c:v>1046889</c:v>
                </c:pt>
                <c:pt idx="4832">
                  <c:v>996407</c:v>
                </c:pt>
                <c:pt idx="4833">
                  <c:v>994120</c:v>
                </c:pt>
                <c:pt idx="4834">
                  <c:v>1020918</c:v>
                </c:pt>
                <c:pt idx="4835">
                  <c:v>1064799</c:v>
                </c:pt>
                <c:pt idx="4836">
                  <c:v>1106319</c:v>
                </c:pt>
                <c:pt idx="4837">
                  <c:v>1152513</c:v>
                </c:pt>
                <c:pt idx="4838">
                  <c:v>1163957</c:v>
                </c:pt>
                <c:pt idx="4839">
                  <c:v>1175228</c:v>
                </c:pt>
                <c:pt idx="4840">
                  <c:v>1174832</c:v>
                </c:pt>
                <c:pt idx="4841">
                  <c:v>1155122</c:v>
                </c:pt>
                <c:pt idx="4842">
                  <c:v>1126362</c:v>
                </c:pt>
                <c:pt idx="4843">
                  <c:v>1117746</c:v>
                </c:pt>
                <c:pt idx="4844">
                  <c:v>1105540</c:v>
                </c:pt>
                <c:pt idx="4845">
                  <c:v>1101818</c:v>
                </c:pt>
                <c:pt idx="4846">
                  <c:v>1119648</c:v>
                </c:pt>
                <c:pt idx="4847">
                  <c:v>1147871</c:v>
                </c:pt>
                <c:pt idx="4848">
                  <c:v>1191679</c:v>
                </c:pt>
                <c:pt idx="4849">
                  <c:v>1238377</c:v>
                </c:pt>
                <c:pt idx="4850">
                  <c:v>1277406</c:v>
                </c:pt>
                <c:pt idx="4851">
                  <c:v>1294014</c:v>
                </c:pt>
                <c:pt idx="4852">
                  <c:v>1315457</c:v>
                </c:pt>
                <c:pt idx="4853">
                  <c:v>1277303</c:v>
                </c:pt>
                <c:pt idx="4854">
                  <c:v>1243899</c:v>
                </c:pt>
                <c:pt idx="4855">
                  <c:v>1186476</c:v>
                </c:pt>
                <c:pt idx="4856">
                  <c:v>1133212</c:v>
                </c:pt>
                <c:pt idx="4857">
                  <c:v>1069669</c:v>
                </c:pt>
                <c:pt idx="4858">
                  <c:v>987708</c:v>
                </c:pt>
                <c:pt idx="4859">
                  <c:v>909538</c:v>
                </c:pt>
                <c:pt idx="4860">
                  <c:v>874676</c:v>
                </c:pt>
                <c:pt idx="4861">
                  <c:v>841992</c:v>
                </c:pt>
                <c:pt idx="4862">
                  <c:v>835607</c:v>
                </c:pt>
                <c:pt idx="4863">
                  <c:v>839370</c:v>
                </c:pt>
                <c:pt idx="4864">
                  <c:v>873670</c:v>
                </c:pt>
                <c:pt idx="4865">
                  <c:v>910033</c:v>
                </c:pt>
                <c:pt idx="4866">
                  <c:v>945684</c:v>
                </c:pt>
                <c:pt idx="4867">
                  <c:v>1003410</c:v>
                </c:pt>
                <c:pt idx="4868">
                  <c:v>1013266</c:v>
                </c:pt>
                <c:pt idx="4869">
                  <c:v>1052045</c:v>
                </c:pt>
                <c:pt idx="4870">
                  <c:v>1071673</c:v>
                </c:pt>
                <c:pt idx="4871">
                  <c:v>1074906</c:v>
                </c:pt>
                <c:pt idx="4872">
                  <c:v>1085816</c:v>
                </c:pt>
                <c:pt idx="4873">
                  <c:v>1114325</c:v>
                </c:pt>
                <c:pt idx="4874">
                  <c:v>1109846</c:v>
                </c:pt>
                <c:pt idx="4875">
                  <c:v>1107578</c:v>
                </c:pt>
                <c:pt idx="4876">
                  <c:v>1105246</c:v>
                </c:pt>
                <c:pt idx="4877">
                  <c:v>1125098</c:v>
                </c:pt>
                <c:pt idx="4878">
                  <c:v>1120424</c:v>
                </c:pt>
                <c:pt idx="4879">
                  <c:v>1189695</c:v>
                </c:pt>
                <c:pt idx="4880">
                  <c:v>1262216</c:v>
                </c:pt>
                <c:pt idx="4881">
                  <c:v>1387181</c:v>
                </c:pt>
                <c:pt idx="4882">
                  <c:v>1571236</c:v>
                </c:pt>
                <c:pt idx="4883">
                  <c:v>1804154</c:v>
                </c:pt>
                <c:pt idx="4884">
                  <c:v>2072004</c:v>
                </c:pt>
                <c:pt idx="4885">
                  <c:v>2448503</c:v>
                </c:pt>
                <c:pt idx="4886">
                  <c:v>2790025</c:v>
                </c:pt>
                <c:pt idx="4887">
                  <c:v>3167709</c:v>
                </c:pt>
                <c:pt idx="4888">
                  <c:v>3555297</c:v>
                </c:pt>
                <c:pt idx="4889">
                  <c:v>3893033</c:v>
                </c:pt>
                <c:pt idx="4890">
                  <c:v>4255299</c:v>
                </c:pt>
                <c:pt idx="4891">
                  <c:v>4555891</c:v>
                </c:pt>
                <c:pt idx="4892">
                  <c:v>4854634</c:v>
                </c:pt>
                <c:pt idx="4893">
                  <c:v>5302426</c:v>
                </c:pt>
                <c:pt idx="4894">
                  <c:v>5610812</c:v>
                </c:pt>
                <c:pt idx="4895">
                  <c:v>5893003</c:v>
                </c:pt>
                <c:pt idx="4896">
                  <c:v>6238178</c:v>
                </c:pt>
                <c:pt idx="4897">
                  <c:v>6459422</c:v>
                </c:pt>
                <c:pt idx="4898">
                  <c:v>6839751</c:v>
                </c:pt>
                <c:pt idx="4899">
                  <c:v>7133623</c:v>
                </c:pt>
                <c:pt idx="4900">
                  <c:v>7402351</c:v>
                </c:pt>
                <c:pt idx="4901">
                  <c:v>7722342</c:v>
                </c:pt>
                <c:pt idx="4902">
                  <c:v>7917017</c:v>
                </c:pt>
                <c:pt idx="4903">
                  <c:v>8063260</c:v>
                </c:pt>
                <c:pt idx="4904">
                  <c:v>7866948</c:v>
                </c:pt>
                <c:pt idx="4905">
                  <c:v>6866022</c:v>
                </c:pt>
                <c:pt idx="4906">
                  <c:v>4217341</c:v>
                </c:pt>
                <c:pt idx="4907">
                  <c:v>1845092</c:v>
                </c:pt>
                <c:pt idx="4908">
                  <c:v>1075420</c:v>
                </c:pt>
                <c:pt idx="4909">
                  <c:v>900687</c:v>
                </c:pt>
                <c:pt idx="4910">
                  <c:v>872235</c:v>
                </c:pt>
                <c:pt idx="4911">
                  <c:v>881179</c:v>
                </c:pt>
                <c:pt idx="4912">
                  <c:v>918608</c:v>
                </c:pt>
                <c:pt idx="4913">
                  <c:v>976300</c:v>
                </c:pt>
                <c:pt idx="4914">
                  <c:v>1079237</c:v>
                </c:pt>
                <c:pt idx="4915">
                  <c:v>1187314</c:v>
                </c:pt>
                <c:pt idx="4916">
                  <c:v>1272989</c:v>
                </c:pt>
                <c:pt idx="4917">
                  <c:v>1348076</c:v>
                </c:pt>
                <c:pt idx="4918">
                  <c:v>1346690</c:v>
                </c:pt>
                <c:pt idx="4919">
                  <c:v>1311224</c:v>
                </c:pt>
                <c:pt idx="4920">
                  <c:v>1213080</c:v>
                </c:pt>
                <c:pt idx="4921">
                  <c:v>1115176</c:v>
                </c:pt>
                <c:pt idx="4922">
                  <c:v>1030270</c:v>
                </c:pt>
                <c:pt idx="4923">
                  <c:v>979177</c:v>
                </c:pt>
                <c:pt idx="4924">
                  <c:v>941783</c:v>
                </c:pt>
                <c:pt idx="4925">
                  <c:v>922545</c:v>
                </c:pt>
                <c:pt idx="4926">
                  <c:v>921960</c:v>
                </c:pt>
                <c:pt idx="4927">
                  <c:v>926196</c:v>
                </c:pt>
                <c:pt idx="4928">
                  <c:v>942675</c:v>
                </c:pt>
                <c:pt idx="4929">
                  <c:v>930753</c:v>
                </c:pt>
                <c:pt idx="4930">
                  <c:v>940826</c:v>
                </c:pt>
                <c:pt idx="4931">
                  <c:v>957482</c:v>
                </c:pt>
                <c:pt idx="4932">
                  <c:v>969406</c:v>
                </c:pt>
                <c:pt idx="4933">
                  <c:v>986061</c:v>
                </c:pt>
                <c:pt idx="4934">
                  <c:v>994123</c:v>
                </c:pt>
                <c:pt idx="4935">
                  <c:v>1009170</c:v>
                </c:pt>
                <c:pt idx="4936">
                  <c:v>1014897</c:v>
                </c:pt>
                <c:pt idx="4937">
                  <c:v>995777</c:v>
                </c:pt>
                <c:pt idx="4938">
                  <c:v>1003545</c:v>
                </c:pt>
                <c:pt idx="4939">
                  <c:v>998666</c:v>
                </c:pt>
                <c:pt idx="4940">
                  <c:v>981195</c:v>
                </c:pt>
                <c:pt idx="4941">
                  <c:v>961314</c:v>
                </c:pt>
                <c:pt idx="4942">
                  <c:v>971620</c:v>
                </c:pt>
                <c:pt idx="4943">
                  <c:v>977856</c:v>
                </c:pt>
                <c:pt idx="4944">
                  <c:v>988681</c:v>
                </c:pt>
                <c:pt idx="4945">
                  <c:v>999577</c:v>
                </c:pt>
                <c:pt idx="4946">
                  <c:v>1025258</c:v>
                </c:pt>
                <c:pt idx="4947">
                  <c:v>1042752</c:v>
                </c:pt>
                <c:pt idx="4948">
                  <c:v>1036086</c:v>
                </c:pt>
                <c:pt idx="4949">
                  <c:v>1046297</c:v>
                </c:pt>
                <c:pt idx="4950">
                  <c:v>1024704</c:v>
                </c:pt>
                <c:pt idx="4951">
                  <c:v>984202</c:v>
                </c:pt>
                <c:pt idx="4952">
                  <c:v>974214</c:v>
                </c:pt>
                <c:pt idx="4953">
                  <c:v>935668</c:v>
                </c:pt>
                <c:pt idx="4954">
                  <c:v>906780</c:v>
                </c:pt>
                <c:pt idx="4955">
                  <c:v>882481</c:v>
                </c:pt>
                <c:pt idx="4956">
                  <c:v>877274</c:v>
                </c:pt>
                <c:pt idx="4957">
                  <c:v>864188</c:v>
                </c:pt>
                <c:pt idx="4958">
                  <c:v>860961</c:v>
                </c:pt>
                <c:pt idx="4959">
                  <c:v>843717</c:v>
                </c:pt>
                <c:pt idx="4960">
                  <c:v>844719</c:v>
                </c:pt>
                <c:pt idx="4961">
                  <c:v>832751</c:v>
                </c:pt>
                <c:pt idx="4962">
                  <c:v>846386</c:v>
                </c:pt>
                <c:pt idx="4963">
                  <c:v>872560</c:v>
                </c:pt>
                <c:pt idx="4964">
                  <c:v>891826</c:v>
                </c:pt>
                <c:pt idx="4965">
                  <c:v>918041</c:v>
                </c:pt>
                <c:pt idx="4966">
                  <c:v>946381</c:v>
                </c:pt>
                <c:pt idx="4967">
                  <c:v>953998</c:v>
                </c:pt>
                <c:pt idx="4968">
                  <c:v>962128</c:v>
                </c:pt>
                <c:pt idx="4969">
                  <c:v>971505</c:v>
                </c:pt>
                <c:pt idx="4970">
                  <c:v>953744</c:v>
                </c:pt>
                <c:pt idx="4971">
                  <c:v>930151</c:v>
                </c:pt>
                <c:pt idx="4972">
                  <c:v>917051</c:v>
                </c:pt>
                <c:pt idx="4973">
                  <c:v>924490</c:v>
                </c:pt>
                <c:pt idx="4974">
                  <c:v>913388</c:v>
                </c:pt>
                <c:pt idx="4975">
                  <c:v>954560</c:v>
                </c:pt>
                <c:pt idx="4976">
                  <c:v>980169</c:v>
                </c:pt>
                <c:pt idx="4977">
                  <c:v>1003083</c:v>
                </c:pt>
                <c:pt idx="4978">
                  <c:v>1022290</c:v>
                </c:pt>
                <c:pt idx="4979">
                  <c:v>1032363</c:v>
                </c:pt>
                <c:pt idx="4980">
                  <c:v>1026153</c:v>
                </c:pt>
                <c:pt idx="4981">
                  <c:v>1014731</c:v>
                </c:pt>
                <c:pt idx="4982">
                  <c:v>977074</c:v>
                </c:pt>
                <c:pt idx="4983">
                  <c:v>937132</c:v>
                </c:pt>
                <c:pt idx="4984">
                  <c:v>928616</c:v>
                </c:pt>
                <c:pt idx="4985">
                  <c:v>903349</c:v>
                </c:pt>
                <c:pt idx="4986">
                  <c:v>881782</c:v>
                </c:pt>
                <c:pt idx="4987">
                  <c:v>857701</c:v>
                </c:pt>
                <c:pt idx="4988">
                  <c:v>847713</c:v>
                </c:pt>
                <c:pt idx="4989">
                  <c:v>820681</c:v>
                </c:pt>
                <c:pt idx="4990">
                  <c:v>800662</c:v>
                </c:pt>
                <c:pt idx="4991">
                  <c:v>777158</c:v>
                </c:pt>
                <c:pt idx="4992">
                  <c:v>774788</c:v>
                </c:pt>
                <c:pt idx="4993">
                  <c:v>747519</c:v>
                </c:pt>
                <c:pt idx="4994">
                  <c:v>749912</c:v>
                </c:pt>
                <c:pt idx="4995">
                  <c:v>744153</c:v>
                </c:pt>
                <c:pt idx="4996">
                  <c:v>742436</c:v>
                </c:pt>
                <c:pt idx="4997">
                  <c:v>740338</c:v>
                </c:pt>
                <c:pt idx="4998">
                  <c:v>754473</c:v>
                </c:pt>
                <c:pt idx="4999">
                  <c:v>770171</c:v>
                </c:pt>
                <c:pt idx="5000">
                  <c:v>791069</c:v>
                </c:pt>
                <c:pt idx="5001">
                  <c:v>811888</c:v>
                </c:pt>
                <c:pt idx="5002">
                  <c:v>818956</c:v>
                </c:pt>
                <c:pt idx="5003">
                  <c:v>825397</c:v>
                </c:pt>
                <c:pt idx="5004">
                  <c:v>822653</c:v>
                </c:pt>
                <c:pt idx="5005">
                  <c:v>800270</c:v>
                </c:pt>
                <c:pt idx="5006">
                  <c:v>791209</c:v>
                </c:pt>
                <c:pt idx="5007">
                  <c:v>779641</c:v>
                </c:pt>
                <c:pt idx="5008">
                  <c:v>766922</c:v>
                </c:pt>
                <c:pt idx="5009">
                  <c:v>760122</c:v>
                </c:pt>
                <c:pt idx="5010">
                  <c:v>738011</c:v>
                </c:pt>
                <c:pt idx="5011">
                  <c:v>715894</c:v>
                </c:pt>
                <c:pt idx="5012">
                  <c:v>721200</c:v>
                </c:pt>
                <c:pt idx="5013">
                  <c:v>705607</c:v>
                </c:pt>
                <c:pt idx="5014">
                  <c:v>701946</c:v>
                </c:pt>
                <c:pt idx="5015">
                  <c:v>688357</c:v>
                </c:pt>
                <c:pt idx="5016">
                  <c:v>680242</c:v>
                </c:pt>
                <c:pt idx="5017">
                  <c:v>684111</c:v>
                </c:pt>
                <c:pt idx="5018">
                  <c:v>672855</c:v>
                </c:pt>
                <c:pt idx="5019">
                  <c:v>664318</c:v>
                </c:pt>
                <c:pt idx="5020">
                  <c:v>667272</c:v>
                </c:pt>
                <c:pt idx="5021">
                  <c:v>664487</c:v>
                </c:pt>
                <c:pt idx="5022">
                  <c:v>669497</c:v>
                </c:pt>
                <c:pt idx="5023">
                  <c:v>680246</c:v>
                </c:pt>
                <c:pt idx="5024">
                  <c:v>686592</c:v>
                </c:pt>
                <c:pt idx="5025">
                  <c:v>688296</c:v>
                </c:pt>
                <c:pt idx="5026">
                  <c:v>700875</c:v>
                </c:pt>
                <c:pt idx="5027">
                  <c:v>709678</c:v>
                </c:pt>
                <c:pt idx="5028">
                  <c:v>718928</c:v>
                </c:pt>
                <c:pt idx="5029">
                  <c:v>699320</c:v>
                </c:pt>
                <c:pt idx="5030">
                  <c:v>690514</c:v>
                </c:pt>
                <c:pt idx="5031">
                  <c:v>687593</c:v>
                </c:pt>
                <c:pt idx="5032">
                  <c:v>672701</c:v>
                </c:pt>
                <c:pt idx="5033">
                  <c:v>658847</c:v>
                </c:pt>
                <c:pt idx="5034">
                  <c:v>653273</c:v>
                </c:pt>
                <c:pt idx="5035">
                  <c:v>637247</c:v>
                </c:pt>
                <c:pt idx="5036">
                  <c:v>626341</c:v>
                </c:pt>
                <c:pt idx="5037">
                  <c:v>616979</c:v>
                </c:pt>
                <c:pt idx="5038">
                  <c:v>619634</c:v>
                </c:pt>
                <c:pt idx="5039">
                  <c:v>628759</c:v>
                </c:pt>
                <c:pt idx="5040">
                  <c:v>635867</c:v>
                </c:pt>
                <c:pt idx="5041">
                  <c:v>650506</c:v>
                </c:pt>
                <c:pt idx="5042">
                  <c:v>648927</c:v>
                </c:pt>
                <c:pt idx="5043">
                  <c:v>643347</c:v>
                </c:pt>
                <c:pt idx="5044">
                  <c:v>666932</c:v>
                </c:pt>
                <c:pt idx="5045">
                  <c:v>657821</c:v>
                </c:pt>
                <c:pt idx="5046">
                  <c:v>652769</c:v>
                </c:pt>
                <c:pt idx="5047">
                  <c:v>659832</c:v>
                </c:pt>
                <c:pt idx="5048">
                  <c:v>669848</c:v>
                </c:pt>
                <c:pt idx="5049">
                  <c:v>671345</c:v>
                </c:pt>
                <c:pt idx="5050">
                  <c:v>664454</c:v>
                </c:pt>
                <c:pt idx="5051">
                  <c:v>674138</c:v>
                </c:pt>
                <c:pt idx="5052">
                  <c:v>662330</c:v>
                </c:pt>
                <c:pt idx="5053">
                  <c:v>651834</c:v>
                </c:pt>
                <c:pt idx="5054">
                  <c:v>659562</c:v>
                </c:pt>
                <c:pt idx="5055">
                  <c:v>656951</c:v>
                </c:pt>
                <c:pt idx="5056">
                  <c:v>654390</c:v>
                </c:pt>
                <c:pt idx="5057">
                  <c:v>649152</c:v>
                </c:pt>
                <c:pt idx="5058">
                  <c:v>649622</c:v>
                </c:pt>
                <c:pt idx="5059">
                  <c:v>663329</c:v>
                </c:pt>
                <c:pt idx="5060">
                  <c:v>656811</c:v>
                </c:pt>
                <c:pt idx="5061">
                  <c:v>653812</c:v>
                </c:pt>
                <c:pt idx="5062">
                  <c:v>657814</c:v>
                </c:pt>
                <c:pt idx="5063">
                  <c:v>646770</c:v>
                </c:pt>
                <c:pt idx="5064">
                  <c:v>640884</c:v>
                </c:pt>
                <c:pt idx="5065">
                  <c:v>631242</c:v>
                </c:pt>
                <c:pt idx="5066">
                  <c:v>629186</c:v>
                </c:pt>
                <c:pt idx="5067">
                  <c:v>621141</c:v>
                </c:pt>
                <c:pt idx="5068">
                  <c:v>619006</c:v>
                </c:pt>
                <c:pt idx="5069">
                  <c:v>628932</c:v>
                </c:pt>
                <c:pt idx="5070">
                  <c:v>631013</c:v>
                </c:pt>
                <c:pt idx="5071">
                  <c:v>627222</c:v>
                </c:pt>
                <c:pt idx="5072">
                  <c:v>620603</c:v>
                </c:pt>
                <c:pt idx="5073">
                  <c:v>619630</c:v>
                </c:pt>
                <c:pt idx="5074">
                  <c:v>621772</c:v>
                </c:pt>
                <c:pt idx="5075">
                  <c:v>627857</c:v>
                </c:pt>
                <c:pt idx="5076">
                  <c:v>623708</c:v>
                </c:pt>
                <c:pt idx="5077">
                  <c:v>629455</c:v>
                </c:pt>
                <c:pt idx="5078">
                  <c:v>627394</c:v>
                </c:pt>
                <c:pt idx="5079">
                  <c:v>631378</c:v>
                </c:pt>
                <c:pt idx="5080">
                  <c:v>636535</c:v>
                </c:pt>
                <c:pt idx="5081">
                  <c:v>634531</c:v>
                </c:pt>
                <c:pt idx="5082">
                  <c:v>627367</c:v>
                </c:pt>
                <c:pt idx="5083">
                  <c:v>627689</c:v>
                </c:pt>
                <c:pt idx="5084">
                  <c:v>635068</c:v>
                </c:pt>
                <c:pt idx="5085">
                  <c:v>641037</c:v>
                </c:pt>
                <c:pt idx="5086">
                  <c:v>630258</c:v>
                </c:pt>
                <c:pt idx="5087">
                  <c:v>634449</c:v>
                </c:pt>
                <c:pt idx="5088">
                  <c:v>630318</c:v>
                </c:pt>
                <c:pt idx="5089">
                  <c:v>624559</c:v>
                </c:pt>
                <c:pt idx="5090">
                  <c:v>615306</c:v>
                </c:pt>
                <c:pt idx="5091">
                  <c:v>608508</c:v>
                </c:pt>
                <c:pt idx="5092">
                  <c:v>609725</c:v>
                </c:pt>
                <c:pt idx="5093">
                  <c:v>594136</c:v>
                </c:pt>
                <c:pt idx="5094">
                  <c:v>587789</c:v>
                </c:pt>
                <c:pt idx="5095">
                  <c:v>580542</c:v>
                </c:pt>
                <c:pt idx="5096">
                  <c:v>577340</c:v>
                </c:pt>
                <c:pt idx="5097">
                  <c:v>574543</c:v>
                </c:pt>
                <c:pt idx="5098">
                  <c:v>583241</c:v>
                </c:pt>
                <c:pt idx="5099">
                  <c:v>596835</c:v>
                </c:pt>
                <c:pt idx="5100">
                  <c:v>604967</c:v>
                </c:pt>
                <c:pt idx="5101">
                  <c:v>613626</c:v>
                </c:pt>
                <c:pt idx="5102">
                  <c:v>619675</c:v>
                </c:pt>
                <c:pt idx="5103">
                  <c:v>629084</c:v>
                </c:pt>
                <c:pt idx="5104">
                  <c:v>640144</c:v>
                </c:pt>
                <c:pt idx="5105">
                  <c:v>656836</c:v>
                </c:pt>
                <c:pt idx="5106">
                  <c:v>668615</c:v>
                </c:pt>
                <c:pt idx="5107">
                  <c:v>692370</c:v>
                </c:pt>
                <c:pt idx="5108">
                  <c:v>708643</c:v>
                </c:pt>
                <c:pt idx="5109">
                  <c:v>728440</c:v>
                </c:pt>
                <c:pt idx="5110">
                  <c:v>755411</c:v>
                </c:pt>
                <c:pt idx="5111">
                  <c:v>776504</c:v>
                </c:pt>
                <c:pt idx="5112">
                  <c:v>760979</c:v>
                </c:pt>
                <c:pt idx="5113">
                  <c:v>746595</c:v>
                </c:pt>
                <c:pt idx="5114">
                  <c:v>728247</c:v>
                </c:pt>
                <c:pt idx="5115">
                  <c:v>694538</c:v>
                </c:pt>
                <c:pt idx="5116">
                  <c:v>676692</c:v>
                </c:pt>
                <c:pt idx="5117">
                  <c:v>658236</c:v>
                </c:pt>
                <c:pt idx="5118">
                  <c:v>650398</c:v>
                </c:pt>
                <c:pt idx="5119">
                  <c:v>636414</c:v>
                </c:pt>
                <c:pt idx="5120">
                  <c:v>628350</c:v>
                </c:pt>
                <c:pt idx="5121">
                  <c:v>615365</c:v>
                </c:pt>
                <c:pt idx="5122">
                  <c:v>612596</c:v>
                </c:pt>
                <c:pt idx="5123">
                  <c:v>605396</c:v>
                </c:pt>
                <c:pt idx="5124">
                  <c:v>604209</c:v>
                </c:pt>
                <c:pt idx="5125">
                  <c:v>602925</c:v>
                </c:pt>
                <c:pt idx="5126">
                  <c:v>595798</c:v>
                </c:pt>
                <c:pt idx="5127">
                  <c:v>585654</c:v>
                </c:pt>
                <c:pt idx="5128">
                  <c:v>585049</c:v>
                </c:pt>
                <c:pt idx="5129">
                  <c:v>595067</c:v>
                </c:pt>
                <c:pt idx="5130">
                  <c:v>601335</c:v>
                </c:pt>
                <c:pt idx="5131">
                  <c:v>616522</c:v>
                </c:pt>
                <c:pt idx="5132">
                  <c:v>639456</c:v>
                </c:pt>
                <c:pt idx="5133">
                  <c:v>666461</c:v>
                </c:pt>
                <c:pt idx="5134">
                  <c:v>708134</c:v>
                </c:pt>
                <c:pt idx="5135">
                  <c:v>728216</c:v>
                </c:pt>
                <c:pt idx="5136">
                  <c:v>764823</c:v>
                </c:pt>
                <c:pt idx="5137">
                  <c:v>785789</c:v>
                </c:pt>
                <c:pt idx="5138">
                  <c:v>800840</c:v>
                </c:pt>
                <c:pt idx="5139">
                  <c:v>788940</c:v>
                </c:pt>
                <c:pt idx="5140">
                  <c:v>760259</c:v>
                </c:pt>
                <c:pt idx="5141">
                  <c:v>749346</c:v>
                </c:pt>
                <c:pt idx="5142">
                  <c:v>732610</c:v>
                </c:pt>
                <c:pt idx="5143">
                  <c:v>705307</c:v>
                </c:pt>
                <c:pt idx="5144">
                  <c:v>690382</c:v>
                </c:pt>
                <c:pt idx="5145">
                  <c:v>660579</c:v>
                </c:pt>
                <c:pt idx="5146">
                  <c:v>639309</c:v>
                </c:pt>
                <c:pt idx="5147">
                  <c:v>636262</c:v>
                </c:pt>
                <c:pt idx="5148">
                  <c:v>620230</c:v>
                </c:pt>
                <c:pt idx="5149">
                  <c:v>616375</c:v>
                </c:pt>
                <c:pt idx="5150">
                  <c:v>616451</c:v>
                </c:pt>
                <c:pt idx="5151">
                  <c:v>624039</c:v>
                </c:pt>
                <c:pt idx="5152">
                  <c:v>631855</c:v>
                </c:pt>
                <c:pt idx="5153">
                  <c:v>633433</c:v>
                </c:pt>
                <c:pt idx="5154">
                  <c:v>637206</c:v>
                </c:pt>
                <c:pt idx="5155">
                  <c:v>632967</c:v>
                </c:pt>
                <c:pt idx="5156">
                  <c:v>638704</c:v>
                </c:pt>
                <c:pt idx="5157">
                  <c:v>622255</c:v>
                </c:pt>
                <c:pt idx="5158">
                  <c:v>614754</c:v>
                </c:pt>
                <c:pt idx="5159">
                  <c:v>612431</c:v>
                </c:pt>
                <c:pt idx="5160">
                  <c:v>610837</c:v>
                </c:pt>
                <c:pt idx="5161">
                  <c:v>619944</c:v>
                </c:pt>
                <c:pt idx="5162">
                  <c:v>599428</c:v>
                </c:pt>
                <c:pt idx="5163">
                  <c:v>603069</c:v>
                </c:pt>
                <c:pt idx="5164">
                  <c:v>608322</c:v>
                </c:pt>
                <c:pt idx="5165">
                  <c:v>613171</c:v>
                </c:pt>
                <c:pt idx="5166">
                  <c:v>600939</c:v>
                </c:pt>
                <c:pt idx="5167">
                  <c:v>587856</c:v>
                </c:pt>
                <c:pt idx="5168">
                  <c:v>590412</c:v>
                </c:pt>
                <c:pt idx="5169">
                  <c:v>596714</c:v>
                </c:pt>
                <c:pt idx="5170">
                  <c:v>591551</c:v>
                </c:pt>
                <c:pt idx="5171">
                  <c:v>595643</c:v>
                </c:pt>
                <c:pt idx="5172">
                  <c:v>600460</c:v>
                </c:pt>
                <c:pt idx="5173">
                  <c:v>596366</c:v>
                </c:pt>
                <c:pt idx="5174">
                  <c:v>595566</c:v>
                </c:pt>
                <c:pt idx="5175">
                  <c:v>594642</c:v>
                </c:pt>
                <c:pt idx="5176">
                  <c:v>606454</c:v>
                </c:pt>
                <c:pt idx="5177">
                  <c:v>593773</c:v>
                </c:pt>
                <c:pt idx="5178">
                  <c:v>594209</c:v>
                </c:pt>
                <c:pt idx="5179">
                  <c:v>590362</c:v>
                </c:pt>
                <c:pt idx="5180">
                  <c:v>581458</c:v>
                </c:pt>
                <c:pt idx="5181">
                  <c:v>572581</c:v>
                </c:pt>
                <c:pt idx="5182">
                  <c:v>559930</c:v>
                </c:pt>
                <c:pt idx="5183">
                  <c:v>562238</c:v>
                </c:pt>
                <c:pt idx="5184">
                  <c:v>561750</c:v>
                </c:pt>
                <c:pt idx="5185">
                  <c:v>563890</c:v>
                </c:pt>
                <c:pt idx="5186">
                  <c:v>575160</c:v>
                </c:pt>
                <c:pt idx="5187">
                  <c:v>588550</c:v>
                </c:pt>
                <c:pt idx="5188">
                  <c:v>601966</c:v>
                </c:pt>
                <c:pt idx="5189">
                  <c:v>632343</c:v>
                </c:pt>
                <c:pt idx="5190">
                  <c:v>673091</c:v>
                </c:pt>
                <c:pt idx="5191">
                  <c:v>716075</c:v>
                </c:pt>
                <c:pt idx="5192">
                  <c:v>761666</c:v>
                </c:pt>
                <c:pt idx="5193">
                  <c:v>802579</c:v>
                </c:pt>
                <c:pt idx="5194">
                  <c:v>848105</c:v>
                </c:pt>
                <c:pt idx="5195">
                  <c:v>882923</c:v>
                </c:pt>
                <c:pt idx="5196">
                  <c:v>901737</c:v>
                </c:pt>
                <c:pt idx="5197">
                  <c:v>906151</c:v>
                </c:pt>
                <c:pt idx="5198">
                  <c:v>889378</c:v>
                </c:pt>
                <c:pt idx="5199">
                  <c:v>844589</c:v>
                </c:pt>
                <c:pt idx="5200">
                  <c:v>816054</c:v>
                </c:pt>
                <c:pt idx="5201">
                  <c:v>769037</c:v>
                </c:pt>
                <c:pt idx="5202">
                  <c:v>725957</c:v>
                </c:pt>
                <c:pt idx="5203">
                  <c:v>701443</c:v>
                </c:pt>
                <c:pt idx="5204">
                  <c:v>667921</c:v>
                </c:pt>
                <c:pt idx="5205">
                  <c:v>666368</c:v>
                </c:pt>
                <c:pt idx="5206">
                  <c:v>663638</c:v>
                </c:pt>
                <c:pt idx="5207">
                  <c:v>657912</c:v>
                </c:pt>
                <c:pt idx="5208">
                  <c:v>666392</c:v>
                </c:pt>
                <c:pt idx="5209">
                  <c:v>652546</c:v>
                </c:pt>
                <c:pt idx="5210">
                  <c:v>666965</c:v>
                </c:pt>
                <c:pt idx="5211">
                  <c:v>674046</c:v>
                </c:pt>
                <c:pt idx="5212">
                  <c:v>677871</c:v>
                </c:pt>
                <c:pt idx="5213">
                  <c:v>677860</c:v>
                </c:pt>
                <c:pt idx="5214">
                  <c:v>671650</c:v>
                </c:pt>
                <c:pt idx="5215">
                  <c:v>676414</c:v>
                </c:pt>
                <c:pt idx="5216">
                  <c:v>657813</c:v>
                </c:pt>
                <c:pt idx="5217">
                  <c:v>645914</c:v>
                </c:pt>
                <c:pt idx="5218">
                  <c:v>618820</c:v>
                </c:pt>
                <c:pt idx="5219">
                  <c:v>608393</c:v>
                </c:pt>
                <c:pt idx="5220">
                  <c:v>595801</c:v>
                </c:pt>
                <c:pt idx="5221">
                  <c:v>600437</c:v>
                </c:pt>
                <c:pt idx="5222">
                  <c:v>597188</c:v>
                </c:pt>
                <c:pt idx="5223">
                  <c:v>599630</c:v>
                </c:pt>
                <c:pt idx="5224">
                  <c:v>607071</c:v>
                </c:pt>
                <c:pt idx="5225">
                  <c:v>616343</c:v>
                </c:pt>
                <c:pt idx="5226">
                  <c:v>625105</c:v>
                </c:pt>
                <c:pt idx="5227">
                  <c:v>636612</c:v>
                </c:pt>
                <c:pt idx="5228">
                  <c:v>656465</c:v>
                </c:pt>
                <c:pt idx="5229">
                  <c:v>662705</c:v>
                </c:pt>
                <c:pt idx="5230">
                  <c:v>671100</c:v>
                </c:pt>
                <c:pt idx="5231">
                  <c:v>681346</c:v>
                </c:pt>
                <c:pt idx="5232">
                  <c:v>690575</c:v>
                </c:pt>
                <c:pt idx="5233">
                  <c:v>689268</c:v>
                </c:pt>
                <c:pt idx="5234">
                  <c:v>677171</c:v>
                </c:pt>
                <c:pt idx="5235">
                  <c:v>694497</c:v>
                </c:pt>
                <c:pt idx="5236">
                  <c:v>707076</c:v>
                </c:pt>
                <c:pt idx="5237">
                  <c:v>709464</c:v>
                </c:pt>
                <c:pt idx="5238">
                  <c:v>701952</c:v>
                </c:pt>
                <c:pt idx="5239">
                  <c:v>699253</c:v>
                </c:pt>
                <c:pt idx="5240">
                  <c:v>707038</c:v>
                </c:pt>
                <c:pt idx="5241">
                  <c:v>702310</c:v>
                </c:pt>
                <c:pt idx="5242">
                  <c:v>697001</c:v>
                </c:pt>
                <c:pt idx="5243">
                  <c:v>688830</c:v>
                </c:pt>
                <c:pt idx="5244">
                  <c:v>682948</c:v>
                </c:pt>
                <c:pt idx="5245">
                  <c:v>663790</c:v>
                </c:pt>
                <c:pt idx="5246">
                  <c:v>660186</c:v>
                </c:pt>
                <c:pt idx="5247">
                  <c:v>663247</c:v>
                </c:pt>
                <c:pt idx="5248">
                  <c:v>655785</c:v>
                </c:pt>
                <c:pt idx="5249">
                  <c:v>652726</c:v>
                </c:pt>
                <c:pt idx="5250">
                  <c:v>641034</c:v>
                </c:pt>
                <c:pt idx="5251">
                  <c:v>634318</c:v>
                </c:pt>
                <c:pt idx="5252">
                  <c:v>638325</c:v>
                </c:pt>
                <c:pt idx="5253">
                  <c:v>641076</c:v>
                </c:pt>
                <c:pt idx="5254">
                  <c:v>654975</c:v>
                </c:pt>
                <c:pt idx="5255">
                  <c:v>677593</c:v>
                </c:pt>
                <c:pt idx="5256">
                  <c:v>683025</c:v>
                </c:pt>
                <c:pt idx="5257">
                  <c:v>713556</c:v>
                </c:pt>
                <c:pt idx="5258">
                  <c:v>735042</c:v>
                </c:pt>
                <c:pt idx="5259">
                  <c:v>762927</c:v>
                </c:pt>
                <c:pt idx="5260">
                  <c:v>773727</c:v>
                </c:pt>
                <c:pt idx="5261">
                  <c:v>777408</c:v>
                </c:pt>
                <c:pt idx="5262">
                  <c:v>783262</c:v>
                </c:pt>
                <c:pt idx="5263">
                  <c:v>776226</c:v>
                </c:pt>
                <c:pt idx="5264">
                  <c:v>778593</c:v>
                </c:pt>
                <c:pt idx="5265">
                  <c:v>748234</c:v>
                </c:pt>
                <c:pt idx="5266">
                  <c:v>742785</c:v>
                </c:pt>
                <c:pt idx="5267">
                  <c:v>714886</c:v>
                </c:pt>
                <c:pt idx="5268">
                  <c:v>701834</c:v>
                </c:pt>
                <c:pt idx="5269">
                  <c:v>683608</c:v>
                </c:pt>
                <c:pt idx="5270">
                  <c:v>663403</c:v>
                </c:pt>
                <c:pt idx="5271">
                  <c:v>665406</c:v>
                </c:pt>
                <c:pt idx="5272">
                  <c:v>668878</c:v>
                </c:pt>
                <c:pt idx="5273">
                  <c:v>654367</c:v>
                </c:pt>
                <c:pt idx="5274">
                  <c:v>643481</c:v>
                </c:pt>
                <c:pt idx="5275">
                  <c:v>642565</c:v>
                </c:pt>
                <c:pt idx="5276">
                  <c:v>646834</c:v>
                </c:pt>
                <c:pt idx="5277">
                  <c:v>636188</c:v>
                </c:pt>
                <c:pt idx="5278">
                  <c:v>651295</c:v>
                </c:pt>
                <c:pt idx="5279">
                  <c:v>651498</c:v>
                </c:pt>
                <c:pt idx="5280">
                  <c:v>657199</c:v>
                </c:pt>
                <c:pt idx="5281">
                  <c:v>654092</c:v>
                </c:pt>
                <c:pt idx="5282">
                  <c:v>681259</c:v>
                </c:pt>
                <c:pt idx="5283">
                  <c:v>675340</c:v>
                </c:pt>
                <c:pt idx="5284">
                  <c:v>691107</c:v>
                </c:pt>
                <c:pt idx="5285">
                  <c:v>690626</c:v>
                </c:pt>
                <c:pt idx="5286">
                  <c:v>684243</c:v>
                </c:pt>
                <c:pt idx="5287">
                  <c:v>685699</c:v>
                </c:pt>
                <c:pt idx="5288">
                  <c:v>684490</c:v>
                </c:pt>
                <c:pt idx="5289">
                  <c:v>683981</c:v>
                </c:pt>
                <c:pt idx="5290">
                  <c:v>685035</c:v>
                </c:pt>
                <c:pt idx="5291">
                  <c:v>673178</c:v>
                </c:pt>
                <c:pt idx="5292">
                  <c:v>684217</c:v>
                </c:pt>
                <c:pt idx="5293">
                  <c:v>681083</c:v>
                </c:pt>
                <c:pt idx="5294">
                  <c:v>679616</c:v>
                </c:pt>
                <c:pt idx="5295">
                  <c:v>681101</c:v>
                </c:pt>
                <c:pt idx="5296">
                  <c:v>688262</c:v>
                </c:pt>
                <c:pt idx="5297">
                  <c:v>698359</c:v>
                </c:pt>
                <c:pt idx="5298">
                  <c:v>704620</c:v>
                </c:pt>
                <c:pt idx="5299">
                  <c:v>703725</c:v>
                </c:pt>
                <c:pt idx="5300">
                  <c:v>696386</c:v>
                </c:pt>
                <c:pt idx="5301">
                  <c:v>679305</c:v>
                </c:pt>
                <c:pt idx="5302">
                  <c:v>678082</c:v>
                </c:pt>
                <c:pt idx="5303">
                  <c:v>685721</c:v>
                </c:pt>
                <c:pt idx="5304">
                  <c:v>675512</c:v>
                </c:pt>
                <c:pt idx="5305">
                  <c:v>665858</c:v>
                </c:pt>
                <c:pt idx="5306">
                  <c:v>661990</c:v>
                </c:pt>
                <c:pt idx="5307">
                  <c:v>679128</c:v>
                </c:pt>
                <c:pt idx="5308">
                  <c:v>682201</c:v>
                </c:pt>
                <c:pt idx="5309">
                  <c:v>683992</c:v>
                </c:pt>
                <c:pt idx="5310">
                  <c:v>673724</c:v>
                </c:pt>
                <c:pt idx="5311">
                  <c:v>667434</c:v>
                </c:pt>
                <c:pt idx="5312">
                  <c:v>663443</c:v>
                </c:pt>
                <c:pt idx="5313">
                  <c:v>664855</c:v>
                </c:pt>
                <c:pt idx="5314">
                  <c:v>658797</c:v>
                </c:pt>
                <c:pt idx="5315">
                  <c:v>660560</c:v>
                </c:pt>
                <c:pt idx="5316">
                  <c:v>665297</c:v>
                </c:pt>
                <c:pt idx="5317">
                  <c:v>665131</c:v>
                </c:pt>
                <c:pt idx="5318">
                  <c:v>674684</c:v>
                </c:pt>
                <c:pt idx="5319">
                  <c:v>689640</c:v>
                </c:pt>
                <c:pt idx="5320">
                  <c:v>689068</c:v>
                </c:pt>
                <c:pt idx="5321">
                  <c:v>697209</c:v>
                </c:pt>
                <c:pt idx="5322">
                  <c:v>693971</c:v>
                </c:pt>
                <c:pt idx="5323">
                  <c:v>690184</c:v>
                </c:pt>
                <c:pt idx="5324">
                  <c:v>697461</c:v>
                </c:pt>
                <c:pt idx="5325">
                  <c:v>692348</c:v>
                </c:pt>
                <c:pt idx="5326">
                  <c:v>694135</c:v>
                </c:pt>
                <c:pt idx="5327">
                  <c:v>706230</c:v>
                </c:pt>
                <c:pt idx="5328">
                  <c:v>703499</c:v>
                </c:pt>
                <c:pt idx="5329">
                  <c:v>718918</c:v>
                </c:pt>
                <c:pt idx="5330">
                  <c:v>722254</c:v>
                </c:pt>
                <c:pt idx="5331">
                  <c:v>728282</c:v>
                </c:pt>
                <c:pt idx="5332">
                  <c:v>732367</c:v>
                </c:pt>
                <c:pt idx="5333">
                  <c:v>731799</c:v>
                </c:pt>
                <c:pt idx="5334">
                  <c:v>726021</c:v>
                </c:pt>
                <c:pt idx="5335">
                  <c:v>711096</c:v>
                </c:pt>
                <c:pt idx="5336">
                  <c:v>718323</c:v>
                </c:pt>
                <c:pt idx="5337">
                  <c:v>703471</c:v>
                </c:pt>
                <c:pt idx="5338">
                  <c:v>681086</c:v>
                </c:pt>
                <c:pt idx="5339">
                  <c:v>666297</c:v>
                </c:pt>
                <c:pt idx="5340">
                  <c:v>657535</c:v>
                </c:pt>
                <c:pt idx="5341">
                  <c:v>642059</c:v>
                </c:pt>
                <c:pt idx="5342">
                  <c:v>639115</c:v>
                </c:pt>
                <c:pt idx="5343">
                  <c:v>626771</c:v>
                </c:pt>
                <c:pt idx="5344">
                  <c:v>625482</c:v>
                </c:pt>
                <c:pt idx="5345">
                  <c:v>620677</c:v>
                </c:pt>
                <c:pt idx="5346">
                  <c:v>631758</c:v>
                </c:pt>
                <c:pt idx="5347">
                  <c:v>637114</c:v>
                </c:pt>
                <c:pt idx="5348">
                  <c:v>654254</c:v>
                </c:pt>
                <c:pt idx="5349">
                  <c:v>661039</c:v>
                </c:pt>
                <c:pt idx="5350">
                  <c:v>677642</c:v>
                </c:pt>
                <c:pt idx="5351">
                  <c:v>688284</c:v>
                </c:pt>
                <c:pt idx="5352">
                  <c:v>699477</c:v>
                </c:pt>
                <c:pt idx="5353">
                  <c:v>710877</c:v>
                </c:pt>
                <c:pt idx="5354">
                  <c:v>686231</c:v>
                </c:pt>
                <c:pt idx="5355">
                  <c:v>693108</c:v>
                </c:pt>
                <c:pt idx="5356">
                  <c:v>702046</c:v>
                </c:pt>
                <c:pt idx="5357">
                  <c:v>711547</c:v>
                </c:pt>
                <c:pt idx="5358">
                  <c:v>717271</c:v>
                </c:pt>
                <c:pt idx="5359">
                  <c:v>746520</c:v>
                </c:pt>
                <c:pt idx="5360">
                  <c:v>785024</c:v>
                </c:pt>
                <c:pt idx="5361">
                  <c:v>814975</c:v>
                </c:pt>
                <c:pt idx="5362">
                  <c:v>898853</c:v>
                </c:pt>
                <c:pt idx="5363">
                  <c:v>994871</c:v>
                </c:pt>
                <c:pt idx="5364">
                  <c:v>1106634</c:v>
                </c:pt>
                <c:pt idx="5365">
                  <c:v>1272976</c:v>
                </c:pt>
                <c:pt idx="5366">
                  <c:v>1496668</c:v>
                </c:pt>
                <c:pt idx="5367">
                  <c:v>1764829</c:v>
                </c:pt>
                <c:pt idx="5368">
                  <c:v>2009248</c:v>
                </c:pt>
                <c:pt idx="5369">
                  <c:v>2260696</c:v>
                </c:pt>
                <c:pt idx="5370">
                  <c:v>2492547</c:v>
                </c:pt>
                <c:pt idx="5371">
                  <c:v>2693157</c:v>
                </c:pt>
                <c:pt idx="5372">
                  <c:v>2774252</c:v>
                </c:pt>
                <c:pt idx="5373">
                  <c:v>2827532</c:v>
                </c:pt>
                <c:pt idx="5374">
                  <c:v>2734958</c:v>
                </c:pt>
                <c:pt idx="5375">
                  <c:v>2586107</c:v>
                </c:pt>
                <c:pt idx="5376">
                  <c:v>2215012</c:v>
                </c:pt>
                <c:pt idx="5377">
                  <c:v>1761867</c:v>
                </c:pt>
                <c:pt idx="5378">
                  <c:v>1374676</c:v>
                </c:pt>
                <c:pt idx="5379">
                  <c:v>1113175</c:v>
                </c:pt>
                <c:pt idx="5380">
                  <c:v>923595</c:v>
                </c:pt>
                <c:pt idx="5381">
                  <c:v>831015</c:v>
                </c:pt>
                <c:pt idx="5382">
                  <c:v>787786</c:v>
                </c:pt>
                <c:pt idx="5383">
                  <c:v>755462</c:v>
                </c:pt>
                <c:pt idx="5384">
                  <c:v>740550</c:v>
                </c:pt>
                <c:pt idx="5385">
                  <c:v>725190</c:v>
                </c:pt>
                <c:pt idx="5386">
                  <c:v>721448</c:v>
                </c:pt>
                <c:pt idx="5387">
                  <c:v>714457</c:v>
                </c:pt>
                <c:pt idx="5388">
                  <c:v>721558</c:v>
                </c:pt>
                <c:pt idx="5389">
                  <c:v>720553</c:v>
                </c:pt>
                <c:pt idx="5390">
                  <c:v>716292</c:v>
                </c:pt>
                <c:pt idx="5391">
                  <c:v>713228</c:v>
                </c:pt>
                <c:pt idx="5392">
                  <c:v>712613</c:v>
                </c:pt>
                <c:pt idx="5393">
                  <c:v>716083</c:v>
                </c:pt>
                <c:pt idx="5394">
                  <c:v>722517</c:v>
                </c:pt>
                <c:pt idx="5395">
                  <c:v>719382</c:v>
                </c:pt>
                <c:pt idx="5396">
                  <c:v>718343</c:v>
                </c:pt>
                <c:pt idx="5397">
                  <c:v>705161</c:v>
                </c:pt>
                <c:pt idx="5398">
                  <c:v>709463</c:v>
                </c:pt>
                <c:pt idx="5399">
                  <c:v>696437</c:v>
                </c:pt>
                <c:pt idx="5400">
                  <c:v>690527</c:v>
                </c:pt>
                <c:pt idx="5401">
                  <c:v>683240</c:v>
                </c:pt>
                <c:pt idx="5402">
                  <c:v>681505</c:v>
                </c:pt>
                <c:pt idx="5403">
                  <c:v>667088</c:v>
                </c:pt>
                <c:pt idx="5404">
                  <c:v>664156</c:v>
                </c:pt>
                <c:pt idx="5405">
                  <c:v>658620</c:v>
                </c:pt>
                <c:pt idx="5406">
                  <c:v>651198</c:v>
                </c:pt>
                <c:pt idx="5407">
                  <c:v>654445</c:v>
                </c:pt>
                <c:pt idx="5408">
                  <c:v>658045</c:v>
                </c:pt>
                <c:pt idx="5409">
                  <c:v>656904</c:v>
                </c:pt>
                <c:pt idx="5410">
                  <c:v>656227</c:v>
                </c:pt>
                <c:pt idx="5411">
                  <c:v>663229</c:v>
                </c:pt>
                <c:pt idx="5412">
                  <c:v>683909</c:v>
                </c:pt>
                <c:pt idx="5413">
                  <c:v>695215</c:v>
                </c:pt>
                <c:pt idx="5414">
                  <c:v>703814</c:v>
                </c:pt>
                <c:pt idx="5415">
                  <c:v>719956</c:v>
                </c:pt>
                <c:pt idx="5416">
                  <c:v>735824</c:v>
                </c:pt>
                <c:pt idx="5417">
                  <c:v>761876</c:v>
                </c:pt>
                <c:pt idx="5418">
                  <c:v>776782</c:v>
                </c:pt>
                <c:pt idx="5419">
                  <c:v>785359</c:v>
                </c:pt>
                <c:pt idx="5420">
                  <c:v>800779</c:v>
                </c:pt>
                <c:pt idx="5421">
                  <c:v>788976</c:v>
                </c:pt>
                <c:pt idx="5422">
                  <c:v>786686</c:v>
                </c:pt>
                <c:pt idx="5423">
                  <c:v>794899</c:v>
                </c:pt>
                <c:pt idx="5424">
                  <c:v>785227</c:v>
                </c:pt>
                <c:pt idx="5425">
                  <c:v>785904</c:v>
                </c:pt>
                <c:pt idx="5426">
                  <c:v>774368</c:v>
                </c:pt>
                <c:pt idx="5427">
                  <c:v>747735</c:v>
                </c:pt>
                <c:pt idx="5428">
                  <c:v>736765</c:v>
                </c:pt>
                <c:pt idx="5429">
                  <c:v>718743</c:v>
                </c:pt>
                <c:pt idx="5430">
                  <c:v>698440</c:v>
                </c:pt>
                <c:pt idx="5431">
                  <c:v>694380</c:v>
                </c:pt>
                <c:pt idx="5432">
                  <c:v>692274</c:v>
                </c:pt>
                <c:pt idx="5433">
                  <c:v>688941</c:v>
                </c:pt>
                <c:pt idx="5434">
                  <c:v>667750</c:v>
                </c:pt>
                <c:pt idx="5435">
                  <c:v>655269</c:v>
                </c:pt>
                <c:pt idx="5436">
                  <c:v>651834</c:v>
                </c:pt>
                <c:pt idx="5437">
                  <c:v>643742</c:v>
                </c:pt>
                <c:pt idx="5438">
                  <c:v>642709</c:v>
                </c:pt>
                <c:pt idx="5439">
                  <c:v>633172</c:v>
                </c:pt>
                <c:pt idx="5440">
                  <c:v>624592</c:v>
                </c:pt>
                <c:pt idx="5441">
                  <c:v>617330</c:v>
                </c:pt>
                <c:pt idx="5442">
                  <c:v>624802</c:v>
                </c:pt>
                <c:pt idx="5443">
                  <c:v>623726</c:v>
                </c:pt>
                <c:pt idx="5444">
                  <c:v>625192</c:v>
                </c:pt>
                <c:pt idx="5445">
                  <c:v>629597</c:v>
                </c:pt>
                <c:pt idx="5446">
                  <c:v>633945</c:v>
                </c:pt>
                <c:pt idx="5447">
                  <c:v>632557</c:v>
                </c:pt>
                <c:pt idx="5448">
                  <c:v>635151</c:v>
                </c:pt>
                <c:pt idx="5449">
                  <c:v>632686</c:v>
                </c:pt>
                <c:pt idx="5450">
                  <c:v>634100</c:v>
                </c:pt>
                <c:pt idx="5451">
                  <c:v>636220</c:v>
                </c:pt>
                <c:pt idx="5452">
                  <c:v>642976</c:v>
                </c:pt>
                <c:pt idx="5453">
                  <c:v>636209</c:v>
                </c:pt>
                <c:pt idx="5454">
                  <c:v>637724</c:v>
                </c:pt>
                <c:pt idx="5455">
                  <c:v>635688</c:v>
                </c:pt>
                <c:pt idx="5456">
                  <c:v>631187</c:v>
                </c:pt>
                <c:pt idx="5457">
                  <c:v>645634</c:v>
                </c:pt>
                <c:pt idx="5458">
                  <c:v>646143</c:v>
                </c:pt>
                <c:pt idx="5459">
                  <c:v>654264</c:v>
                </c:pt>
                <c:pt idx="5460">
                  <c:v>652776</c:v>
                </c:pt>
                <c:pt idx="5461">
                  <c:v>671417</c:v>
                </c:pt>
                <c:pt idx="5462">
                  <c:v>678208</c:v>
                </c:pt>
                <c:pt idx="5463">
                  <c:v>675543</c:v>
                </c:pt>
                <c:pt idx="5464">
                  <c:v>676363</c:v>
                </c:pt>
                <c:pt idx="5465">
                  <c:v>672986</c:v>
                </c:pt>
                <c:pt idx="5466">
                  <c:v>670965</c:v>
                </c:pt>
                <c:pt idx="5467">
                  <c:v>669488</c:v>
                </c:pt>
                <c:pt idx="5468">
                  <c:v>668659</c:v>
                </c:pt>
                <c:pt idx="5469">
                  <c:v>653285</c:v>
                </c:pt>
                <c:pt idx="5470">
                  <c:v>656177</c:v>
                </c:pt>
                <c:pt idx="5471">
                  <c:v>640001</c:v>
                </c:pt>
                <c:pt idx="5472">
                  <c:v>645849</c:v>
                </c:pt>
                <c:pt idx="5473">
                  <c:v>644632</c:v>
                </c:pt>
                <c:pt idx="5474">
                  <c:v>634880</c:v>
                </c:pt>
                <c:pt idx="5475">
                  <c:v>646925</c:v>
                </c:pt>
                <c:pt idx="5476">
                  <c:v>642370</c:v>
                </c:pt>
                <c:pt idx="5477">
                  <c:v>644887</c:v>
                </c:pt>
                <c:pt idx="5478">
                  <c:v>631703</c:v>
                </c:pt>
                <c:pt idx="5479">
                  <c:v>628486</c:v>
                </c:pt>
                <c:pt idx="5480">
                  <c:v>614801</c:v>
                </c:pt>
                <c:pt idx="5481">
                  <c:v>605679</c:v>
                </c:pt>
                <c:pt idx="5482">
                  <c:v>595065</c:v>
                </c:pt>
                <c:pt idx="5483">
                  <c:v>596744</c:v>
                </c:pt>
                <c:pt idx="5484">
                  <c:v>584115</c:v>
                </c:pt>
                <c:pt idx="5485">
                  <c:v>576896</c:v>
                </c:pt>
                <c:pt idx="5486">
                  <c:v>575798</c:v>
                </c:pt>
                <c:pt idx="5487">
                  <c:v>572207</c:v>
                </c:pt>
                <c:pt idx="5488">
                  <c:v>581783</c:v>
                </c:pt>
                <c:pt idx="5489">
                  <c:v>588301</c:v>
                </c:pt>
                <c:pt idx="5490">
                  <c:v>608086</c:v>
                </c:pt>
                <c:pt idx="5491">
                  <c:v>622267</c:v>
                </c:pt>
                <c:pt idx="5492">
                  <c:v>611334</c:v>
                </c:pt>
                <c:pt idx="5493">
                  <c:v>615954</c:v>
                </c:pt>
                <c:pt idx="5494">
                  <c:v>621228</c:v>
                </c:pt>
                <c:pt idx="5495">
                  <c:v>631313</c:v>
                </c:pt>
                <c:pt idx="5496">
                  <c:v>638441</c:v>
                </c:pt>
                <c:pt idx="5497">
                  <c:v>621643</c:v>
                </c:pt>
                <c:pt idx="5498">
                  <c:v>620481</c:v>
                </c:pt>
                <c:pt idx="5499">
                  <c:v>618837</c:v>
                </c:pt>
                <c:pt idx="5500">
                  <c:v>600589</c:v>
                </c:pt>
                <c:pt idx="5501">
                  <c:v>593332</c:v>
                </c:pt>
                <c:pt idx="5502">
                  <c:v>593917</c:v>
                </c:pt>
                <c:pt idx="5503">
                  <c:v>582029</c:v>
                </c:pt>
                <c:pt idx="5504">
                  <c:v>584692</c:v>
                </c:pt>
                <c:pt idx="5505">
                  <c:v>579093</c:v>
                </c:pt>
                <c:pt idx="5506">
                  <c:v>581129</c:v>
                </c:pt>
                <c:pt idx="5507">
                  <c:v>583972</c:v>
                </c:pt>
                <c:pt idx="5508">
                  <c:v>578044</c:v>
                </c:pt>
                <c:pt idx="5509">
                  <c:v>579635</c:v>
                </c:pt>
                <c:pt idx="5510">
                  <c:v>565620</c:v>
                </c:pt>
                <c:pt idx="5511">
                  <c:v>554048</c:v>
                </c:pt>
                <c:pt idx="5512">
                  <c:v>553495</c:v>
                </c:pt>
                <c:pt idx="5513">
                  <c:v>553986</c:v>
                </c:pt>
                <c:pt idx="5514">
                  <c:v>547823</c:v>
                </c:pt>
                <c:pt idx="5515">
                  <c:v>547978</c:v>
                </c:pt>
                <c:pt idx="5516">
                  <c:v>542055</c:v>
                </c:pt>
                <c:pt idx="5517">
                  <c:v>535356</c:v>
                </c:pt>
                <c:pt idx="5518">
                  <c:v>546295</c:v>
                </c:pt>
                <c:pt idx="5519">
                  <c:v>542219</c:v>
                </c:pt>
                <c:pt idx="5520">
                  <c:v>540950</c:v>
                </c:pt>
                <c:pt idx="5521">
                  <c:v>551079</c:v>
                </c:pt>
                <c:pt idx="5522">
                  <c:v>557739</c:v>
                </c:pt>
                <c:pt idx="5523">
                  <c:v>557589</c:v>
                </c:pt>
                <c:pt idx="5524">
                  <c:v>559127</c:v>
                </c:pt>
                <c:pt idx="5525">
                  <c:v>560284</c:v>
                </c:pt>
                <c:pt idx="5526">
                  <c:v>570312</c:v>
                </c:pt>
                <c:pt idx="5527">
                  <c:v>568779</c:v>
                </c:pt>
                <c:pt idx="5528">
                  <c:v>573401</c:v>
                </c:pt>
                <c:pt idx="5529">
                  <c:v>575091</c:v>
                </c:pt>
                <c:pt idx="5530">
                  <c:v>583800</c:v>
                </c:pt>
                <c:pt idx="5531">
                  <c:v>580842</c:v>
                </c:pt>
                <c:pt idx="5532">
                  <c:v>579492</c:v>
                </c:pt>
                <c:pt idx="5533">
                  <c:v>580347</c:v>
                </c:pt>
                <c:pt idx="5534">
                  <c:v>569651</c:v>
                </c:pt>
                <c:pt idx="5535">
                  <c:v>580282</c:v>
                </c:pt>
                <c:pt idx="5536">
                  <c:v>584579</c:v>
                </c:pt>
                <c:pt idx="5537">
                  <c:v>591913</c:v>
                </c:pt>
                <c:pt idx="5538">
                  <c:v>585225</c:v>
                </c:pt>
                <c:pt idx="5539">
                  <c:v>590571</c:v>
                </c:pt>
                <c:pt idx="5540">
                  <c:v>602148</c:v>
                </c:pt>
                <c:pt idx="5541">
                  <c:v>611834</c:v>
                </c:pt>
                <c:pt idx="5542">
                  <c:v>611200</c:v>
                </c:pt>
                <c:pt idx="5543">
                  <c:v>605231</c:v>
                </c:pt>
                <c:pt idx="5544">
                  <c:v>596301</c:v>
                </c:pt>
                <c:pt idx="5545">
                  <c:v>602720</c:v>
                </c:pt>
                <c:pt idx="5546">
                  <c:v>595157</c:v>
                </c:pt>
                <c:pt idx="5547">
                  <c:v>605840</c:v>
                </c:pt>
                <c:pt idx="5548">
                  <c:v>609515</c:v>
                </c:pt>
                <c:pt idx="5549">
                  <c:v>613914</c:v>
                </c:pt>
                <c:pt idx="5550">
                  <c:v>610445</c:v>
                </c:pt>
                <c:pt idx="5551">
                  <c:v>611577</c:v>
                </c:pt>
                <c:pt idx="5552">
                  <c:v>598484</c:v>
                </c:pt>
                <c:pt idx="5553">
                  <c:v>606439</c:v>
                </c:pt>
                <c:pt idx="5554">
                  <c:v>609183</c:v>
                </c:pt>
                <c:pt idx="5555">
                  <c:v>624762</c:v>
                </c:pt>
                <c:pt idx="5556">
                  <c:v>622636</c:v>
                </c:pt>
                <c:pt idx="5557">
                  <c:v>621166</c:v>
                </c:pt>
                <c:pt idx="5558">
                  <c:v>623422</c:v>
                </c:pt>
                <c:pt idx="5559">
                  <c:v>630451</c:v>
                </c:pt>
                <c:pt idx="5560">
                  <c:v>623818</c:v>
                </c:pt>
                <c:pt idx="5561">
                  <c:v>632530</c:v>
                </c:pt>
                <c:pt idx="5562">
                  <c:v>617966</c:v>
                </c:pt>
                <c:pt idx="5563">
                  <c:v>626454</c:v>
                </c:pt>
                <c:pt idx="5564">
                  <c:v>610603</c:v>
                </c:pt>
                <c:pt idx="5565">
                  <c:v>614675</c:v>
                </c:pt>
                <c:pt idx="5566">
                  <c:v>620881</c:v>
                </c:pt>
                <c:pt idx="5567">
                  <c:v>613948</c:v>
                </c:pt>
                <c:pt idx="5568">
                  <c:v>616090</c:v>
                </c:pt>
                <c:pt idx="5569">
                  <c:v>621385</c:v>
                </c:pt>
                <c:pt idx="5570">
                  <c:v>617383</c:v>
                </c:pt>
                <c:pt idx="5571">
                  <c:v>639443</c:v>
                </c:pt>
                <c:pt idx="5572">
                  <c:v>649627</c:v>
                </c:pt>
                <c:pt idx="5573">
                  <c:v>664001</c:v>
                </c:pt>
                <c:pt idx="5574">
                  <c:v>690320</c:v>
                </c:pt>
                <c:pt idx="5575">
                  <c:v>713722</c:v>
                </c:pt>
                <c:pt idx="5576">
                  <c:v>730870</c:v>
                </c:pt>
                <c:pt idx="5577">
                  <c:v>747987</c:v>
                </c:pt>
                <c:pt idx="5578">
                  <c:v>759511</c:v>
                </c:pt>
                <c:pt idx="5579">
                  <c:v>769815</c:v>
                </c:pt>
                <c:pt idx="5580">
                  <c:v>775007</c:v>
                </c:pt>
                <c:pt idx="5581">
                  <c:v>763564</c:v>
                </c:pt>
                <c:pt idx="5582">
                  <c:v>764995</c:v>
                </c:pt>
                <c:pt idx="5583">
                  <c:v>753275</c:v>
                </c:pt>
                <c:pt idx="5584">
                  <c:v>746453</c:v>
                </c:pt>
                <c:pt idx="5585">
                  <c:v>736824</c:v>
                </c:pt>
                <c:pt idx="5586">
                  <c:v>731199</c:v>
                </c:pt>
                <c:pt idx="5587">
                  <c:v>739337</c:v>
                </c:pt>
                <c:pt idx="5588">
                  <c:v>781555</c:v>
                </c:pt>
                <c:pt idx="5589">
                  <c:v>839950</c:v>
                </c:pt>
                <c:pt idx="5590">
                  <c:v>913601</c:v>
                </c:pt>
                <c:pt idx="5591">
                  <c:v>1008583</c:v>
                </c:pt>
                <c:pt idx="5592">
                  <c:v>1131633</c:v>
                </c:pt>
                <c:pt idx="5593">
                  <c:v>1253943</c:v>
                </c:pt>
                <c:pt idx="5594">
                  <c:v>1402263</c:v>
                </c:pt>
                <c:pt idx="5595">
                  <c:v>1523861</c:v>
                </c:pt>
                <c:pt idx="5596">
                  <c:v>1641492</c:v>
                </c:pt>
                <c:pt idx="5597">
                  <c:v>1750526</c:v>
                </c:pt>
                <c:pt idx="5598">
                  <c:v>1857062</c:v>
                </c:pt>
                <c:pt idx="5599">
                  <c:v>1948928</c:v>
                </c:pt>
                <c:pt idx="5600">
                  <c:v>1941023</c:v>
                </c:pt>
                <c:pt idx="5601">
                  <c:v>1858804</c:v>
                </c:pt>
                <c:pt idx="5602">
                  <c:v>1702791</c:v>
                </c:pt>
                <c:pt idx="5603">
                  <c:v>1505774</c:v>
                </c:pt>
                <c:pt idx="5604">
                  <c:v>1297821</c:v>
                </c:pt>
                <c:pt idx="5605">
                  <c:v>1086175</c:v>
                </c:pt>
                <c:pt idx="5606">
                  <c:v>942196</c:v>
                </c:pt>
                <c:pt idx="5607">
                  <c:v>812856</c:v>
                </c:pt>
                <c:pt idx="5608">
                  <c:v>748231</c:v>
                </c:pt>
                <c:pt idx="5609">
                  <c:v>705549</c:v>
                </c:pt>
                <c:pt idx="5610">
                  <c:v>682857</c:v>
                </c:pt>
                <c:pt idx="5611">
                  <c:v>672053</c:v>
                </c:pt>
                <c:pt idx="5612">
                  <c:v>666540</c:v>
                </c:pt>
                <c:pt idx="5613">
                  <c:v>675204</c:v>
                </c:pt>
                <c:pt idx="5614">
                  <c:v>666855</c:v>
                </c:pt>
                <c:pt idx="5615">
                  <c:v>664642</c:v>
                </c:pt>
                <c:pt idx="5616">
                  <c:v>666187</c:v>
                </c:pt>
                <c:pt idx="5617">
                  <c:v>662780</c:v>
                </c:pt>
                <c:pt idx="5618">
                  <c:v>660105</c:v>
                </c:pt>
                <c:pt idx="5619">
                  <c:v>651806</c:v>
                </c:pt>
                <c:pt idx="5620">
                  <c:v>659531</c:v>
                </c:pt>
                <c:pt idx="5621">
                  <c:v>657686</c:v>
                </c:pt>
                <c:pt idx="5622">
                  <c:v>661012</c:v>
                </c:pt>
                <c:pt idx="5623">
                  <c:v>659447</c:v>
                </c:pt>
                <c:pt idx="5624">
                  <c:v>661228</c:v>
                </c:pt>
                <c:pt idx="5625">
                  <c:v>658895</c:v>
                </c:pt>
                <c:pt idx="5626">
                  <c:v>665536</c:v>
                </c:pt>
                <c:pt idx="5627">
                  <c:v>659177</c:v>
                </c:pt>
                <c:pt idx="5628">
                  <c:v>660602</c:v>
                </c:pt>
                <c:pt idx="5629">
                  <c:v>658520</c:v>
                </c:pt>
                <c:pt idx="5630">
                  <c:v>662712</c:v>
                </c:pt>
                <c:pt idx="5631">
                  <c:v>674274</c:v>
                </c:pt>
                <c:pt idx="5632">
                  <c:v>688614</c:v>
                </c:pt>
                <c:pt idx="5633">
                  <c:v>706281</c:v>
                </c:pt>
                <c:pt idx="5634">
                  <c:v>720672</c:v>
                </c:pt>
                <c:pt idx="5635">
                  <c:v>748267</c:v>
                </c:pt>
                <c:pt idx="5636">
                  <c:v>759581</c:v>
                </c:pt>
                <c:pt idx="5637">
                  <c:v>798317</c:v>
                </c:pt>
                <c:pt idx="5638">
                  <c:v>803624</c:v>
                </c:pt>
                <c:pt idx="5639">
                  <c:v>807381</c:v>
                </c:pt>
                <c:pt idx="5640">
                  <c:v>804345</c:v>
                </c:pt>
                <c:pt idx="5641">
                  <c:v>806292</c:v>
                </c:pt>
                <c:pt idx="5642">
                  <c:v>823851</c:v>
                </c:pt>
                <c:pt idx="5643">
                  <c:v>827648</c:v>
                </c:pt>
                <c:pt idx="5644">
                  <c:v>833562</c:v>
                </c:pt>
                <c:pt idx="5645">
                  <c:v>843502</c:v>
                </c:pt>
                <c:pt idx="5646">
                  <c:v>851211</c:v>
                </c:pt>
                <c:pt idx="5647">
                  <c:v>865392</c:v>
                </c:pt>
                <c:pt idx="5648">
                  <c:v>868106</c:v>
                </c:pt>
                <c:pt idx="5649">
                  <c:v>872926</c:v>
                </c:pt>
                <c:pt idx="5650">
                  <c:v>861087</c:v>
                </c:pt>
                <c:pt idx="5651">
                  <c:v>861952</c:v>
                </c:pt>
                <c:pt idx="5652">
                  <c:v>871239</c:v>
                </c:pt>
                <c:pt idx="5653">
                  <c:v>879533</c:v>
                </c:pt>
                <c:pt idx="5654">
                  <c:v>910018</c:v>
                </c:pt>
                <c:pt idx="5655">
                  <c:v>921861</c:v>
                </c:pt>
                <c:pt idx="5656">
                  <c:v>943511</c:v>
                </c:pt>
                <c:pt idx="5657">
                  <c:v>924514</c:v>
                </c:pt>
                <c:pt idx="5658">
                  <c:v>938541</c:v>
                </c:pt>
                <c:pt idx="5659">
                  <c:v>928213</c:v>
                </c:pt>
                <c:pt idx="5660">
                  <c:v>928203</c:v>
                </c:pt>
                <c:pt idx="5661">
                  <c:v>931079</c:v>
                </c:pt>
                <c:pt idx="5662">
                  <c:v>928197</c:v>
                </c:pt>
                <c:pt idx="5663">
                  <c:v>923600</c:v>
                </c:pt>
                <c:pt idx="5664">
                  <c:v>941005</c:v>
                </c:pt>
                <c:pt idx="5665">
                  <c:v>935213</c:v>
                </c:pt>
                <c:pt idx="5666">
                  <c:v>953841</c:v>
                </c:pt>
                <c:pt idx="5667">
                  <c:v>985865</c:v>
                </c:pt>
                <c:pt idx="5668">
                  <c:v>1000815</c:v>
                </c:pt>
                <c:pt idx="5669">
                  <c:v>1012609</c:v>
                </c:pt>
                <c:pt idx="5670">
                  <c:v>1000351</c:v>
                </c:pt>
                <c:pt idx="5671">
                  <c:v>941834</c:v>
                </c:pt>
                <c:pt idx="5672">
                  <c:v>901999</c:v>
                </c:pt>
                <c:pt idx="5673">
                  <c:v>849379</c:v>
                </c:pt>
                <c:pt idx="5674">
                  <c:v>800546</c:v>
                </c:pt>
                <c:pt idx="5675">
                  <c:v>762844</c:v>
                </c:pt>
                <c:pt idx="5676">
                  <c:v>735717</c:v>
                </c:pt>
                <c:pt idx="5677">
                  <c:v>721439</c:v>
                </c:pt>
                <c:pt idx="5678">
                  <c:v>721912</c:v>
                </c:pt>
                <c:pt idx="5679">
                  <c:v>740670</c:v>
                </c:pt>
                <c:pt idx="5680">
                  <c:v>761756</c:v>
                </c:pt>
                <c:pt idx="5681">
                  <c:v>801594</c:v>
                </c:pt>
                <c:pt idx="5682">
                  <c:v>841869</c:v>
                </c:pt>
                <c:pt idx="5683">
                  <c:v>899566</c:v>
                </c:pt>
                <c:pt idx="5684">
                  <c:v>933380</c:v>
                </c:pt>
                <c:pt idx="5685">
                  <c:v>956857</c:v>
                </c:pt>
                <c:pt idx="5686">
                  <c:v>978159</c:v>
                </c:pt>
                <c:pt idx="5687">
                  <c:v>938651</c:v>
                </c:pt>
                <c:pt idx="5688">
                  <c:v>934584</c:v>
                </c:pt>
                <c:pt idx="5689">
                  <c:v>891470</c:v>
                </c:pt>
                <c:pt idx="5690">
                  <c:v>849735</c:v>
                </c:pt>
                <c:pt idx="5691">
                  <c:v>809550</c:v>
                </c:pt>
                <c:pt idx="5692">
                  <c:v>770107</c:v>
                </c:pt>
                <c:pt idx="5693">
                  <c:v>737550</c:v>
                </c:pt>
                <c:pt idx="5694">
                  <c:v>702193</c:v>
                </c:pt>
                <c:pt idx="5695">
                  <c:v>712123</c:v>
                </c:pt>
                <c:pt idx="5696">
                  <c:v>712151</c:v>
                </c:pt>
                <c:pt idx="5697">
                  <c:v>712633</c:v>
                </c:pt>
                <c:pt idx="5698">
                  <c:v>720535</c:v>
                </c:pt>
                <c:pt idx="5699">
                  <c:v>728165</c:v>
                </c:pt>
                <c:pt idx="5700">
                  <c:v>727907</c:v>
                </c:pt>
                <c:pt idx="5701">
                  <c:v>741283</c:v>
                </c:pt>
                <c:pt idx="5702">
                  <c:v>750152</c:v>
                </c:pt>
                <c:pt idx="5703">
                  <c:v>768347</c:v>
                </c:pt>
                <c:pt idx="5704">
                  <c:v>801031</c:v>
                </c:pt>
                <c:pt idx="5705">
                  <c:v>838632</c:v>
                </c:pt>
                <c:pt idx="5706">
                  <c:v>893676</c:v>
                </c:pt>
                <c:pt idx="5707">
                  <c:v>947623</c:v>
                </c:pt>
                <c:pt idx="5708">
                  <c:v>1042308</c:v>
                </c:pt>
                <c:pt idx="5709">
                  <c:v>1119090</c:v>
                </c:pt>
                <c:pt idx="5710">
                  <c:v>1165914</c:v>
                </c:pt>
                <c:pt idx="5711">
                  <c:v>1228774</c:v>
                </c:pt>
                <c:pt idx="5712">
                  <c:v>1243163</c:v>
                </c:pt>
                <c:pt idx="5713">
                  <c:v>1236552</c:v>
                </c:pt>
                <c:pt idx="5714">
                  <c:v>1209234</c:v>
                </c:pt>
                <c:pt idx="5715">
                  <c:v>1159673</c:v>
                </c:pt>
                <c:pt idx="5716">
                  <c:v>1089757</c:v>
                </c:pt>
                <c:pt idx="5717">
                  <c:v>1005358</c:v>
                </c:pt>
                <c:pt idx="5718">
                  <c:v>956995</c:v>
                </c:pt>
                <c:pt idx="5719">
                  <c:v>916881</c:v>
                </c:pt>
                <c:pt idx="5720">
                  <c:v>893353</c:v>
                </c:pt>
                <c:pt idx="5721">
                  <c:v>881628</c:v>
                </c:pt>
                <c:pt idx="5722">
                  <c:v>885873</c:v>
                </c:pt>
                <c:pt idx="5723">
                  <c:v>882256</c:v>
                </c:pt>
                <c:pt idx="5724">
                  <c:v>904646</c:v>
                </c:pt>
                <c:pt idx="5725">
                  <c:v>917888</c:v>
                </c:pt>
                <c:pt idx="5726">
                  <c:v>928840</c:v>
                </c:pt>
                <c:pt idx="5727">
                  <c:v>931822</c:v>
                </c:pt>
                <c:pt idx="5728">
                  <c:v>937305</c:v>
                </c:pt>
                <c:pt idx="5729">
                  <c:v>950626</c:v>
                </c:pt>
                <c:pt idx="5730">
                  <c:v>979135</c:v>
                </c:pt>
                <c:pt idx="5731">
                  <c:v>980363</c:v>
                </c:pt>
                <c:pt idx="5732">
                  <c:v>998485</c:v>
                </c:pt>
                <c:pt idx="5733">
                  <c:v>1042422</c:v>
                </c:pt>
                <c:pt idx="5734">
                  <c:v>1066717</c:v>
                </c:pt>
                <c:pt idx="5735">
                  <c:v>1133330</c:v>
                </c:pt>
                <c:pt idx="5736">
                  <c:v>1157346</c:v>
                </c:pt>
                <c:pt idx="5737">
                  <c:v>1198905</c:v>
                </c:pt>
                <c:pt idx="5738">
                  <c:v>1192063</c:v>
                </c:pt>
                <c:pt idx="5739">
                  <c:v>1187627</c:v>
                </c:pt>
                <c:pt idx="5740">
                  <c:v>1144091</c:v>
                </c:pt>
                <c:pt idx="5741">
                  <c:v>1102084</c:v>
                </c:pt>
                <c:pt idx="5742">
                  <c:v>1054644</c:v>
                </c:pt>
                <c:pt idx="5743">
                  <c:v>998587</c:v>
                </c:pt>
                <c:pt idx="5744">
                  <c:v>960317</c:v>
                </c:pt>
                <c:pt idx="5745">
                  <c:v>930129</c:v>
                </c:pt>
                <c:pt idx="5746">
                  <c:v>931824</c:v>
                </c:pt>
                <c:pt idx="5747">
                  <c:v>939480</c:v>
                </c:pt>
                <c:pt idx="5748">
                  <c:v>979120</c:v>
                </c:pt>
                <c:pt idx="5749">
                  <c:v>1018396</c:v>
                </c:pt>
                <c:pt idx="5750">
                  <c:v>1064298</c:v>
                </c:pt>
                <c:pt idx="5751">
                  <c:v>1106128</c:v>
                </c:pt>
                <c:pt idx="5752">
                  <c:v>1138257</c:v>
                </c:pt>
                <c:pt idx="5753">
                  <c:v>1182780</c:v>
                </c:pt>
                <c:pt idx="5754">
                  <c:v>1189520</c:v>
                </c:pt>
                <c:pt idx="5755">
                  <c:v>1201303</c:v>
                </c:pt>
                <c:pt idx="5756">
                  <c:v>1215606</c:v>
                </c:pt>
                <c:pt idx="5757">
                  <c:v>1236883</c:v>
                </c:pt>
                <c:pt idx="5758">
                  <c:v>1231329</c:v>
                </c:pt>
                <c:pt idx="5759">
                  <c:v>1234979</c:v>
                </c:pt>
                <c:pt idx="5760">
                  <c:v>1234940</c:v>
                </c:pt>
                <c:pt idx="5761">
                  <c:v>1227948</c:v>
                </c:pt>
                <c:pt idx="5762">
                  <c:v>1203733</c:v>
                </c:pt>
                <c:pt idx="5763">
                  <c:v>1176407</c:v>
                </c:pt>
                <c:pt idx="5764">
                  <c:v>1136868</c:v>
                </c:pt>
                <c:pt idx="5765">
                  <c:v>1117046</c:v>
                </c:pt>
                <c:pt idx="5766">
                  <c:v>1083505</c:v>
                </c:pt>
                <c:pt idx="5767">
                  <c:v>1092051</c:v>
                </c:pt>
                <c:pt idx="5768">
                  <c:v>1071049</c:v>
                </c:pt>
                <c:pt idx="5769">
                  <c:v>1064871</c:v>
                </c:pt>
                <c:pt idx="5770">
                  <c:v>1058681</c:v>
                </c:pt>
                <c:pt idx="5771">
                  <c:v>1051148</c:v>
                </c:pt>
                <c:pt idx="5772">
                  <c:v>1038675</c:v>
                </c:pt>
                <c:pt idx="5773">
                  <c:v>1017454</c:v>
                </c:pt>
                <c:pt idx="5774">
                  <c:v>1005863</c:v>
                </c:pt>
                <c:pt idx="5775">
                  <c:v>990464</c:v>
                </c:pt>
                <c:pt idx="5776">
                  <c:v>1003865</c:v>
                </c:pt>
                <c:pt idx="5777">
                  <c:v>996424</c:v>
                </c:pt>
                <c:pt idx="5778">
                  <c:v>992011</c:v>
                </c:pt>
                <c:pt idx="5779">
                  <c:v>998038</c:v>
                </c:pt>
                <c:pt idx="5780">
                  <c:v>991634</c:v>
                </c:pt>
                <c:pt idx="5781">
                  <c:v>996372</c:v>
                </c:pt>
                <c:pt idx="5782">
                  <c:v>974405</c:v>
                </c:pt>
                <c:pt idx="5783">
                  <c:v>978941</c:v>
                </c:pt>
                <c:pt idx="5784">
                  <c:v>963102</c:v>
                </c:pt>
                <c:pt idx="5785">
                  <c:v>948660</c:v>
                </c:pt>
                <c:pt idx="5786">
                  <c:v>945099</c:v>
                </c:pt>
                <c:pt idx="5787">
                  <c:v>944352</c:v>
                </c:pt>
                <c:pt idx="5788">
                  <c:v>946176</c:v>
                </c:pt>
                <c:pt idx="5789">
                  <c:v>974622</c:v>
                </c:pt>
                <c:pt idx="5790">
                  <c:v>1018798</c:v>
                </c:pt>
                <c:pt idx="5791">
                  <c:v>1076171</c:v>
                </c:pt>
                <c:pt idx="5792">
                  <c:v>1092267</c:v>
                </c:pt>
                <c:pt idx="5793">
                  <c:v>1150233</c:v>
                </c:pt>
                <c:pt idx="5794">
                  <c:v>1177845</c:v>
                </c:pt>
                <c:pt idx="5795">
                  <c:v>1196776</c:v>
                </c:pt>
                <c:pt idx="5796">
                  <c:v>1199651</c:v>
                </c:pt>
                <c:pt idx="5797">
                  <c:v>1197370</c:v>
                </c:pt>
                <c:pt idx="5798">
                  <c:v>1191459</c:v>
                </c:pt>
                <c:pt idx="5799">
                  <c:v>1173830</c:v>
                </c:pt>
                <c:pt idx="5800">
                  <c:v>1180095</c:v>
                </c:pt>
                <c:pt idx="5801">
                  <c:v>1171161</c:v>
                </c:pt>
                <c:pt idx="5802">
                  <c:v>1181036</c:v>
                </c:pt>
                <c:pt idx="5803">
                  <c:v>1192070</c:v>
                </c:pt>
                <c:pt idx="5804">
                  <c:v>1236680</c:v>
                </c:pt>
                <c:pt idx="5805">
                  <c:v>1238835</c:v>
                </c:pt>
                <c:pt idx="5806">
                  <c:v>1270241</c:v>
                </c:pt>
                <c:pt idx="5807">
                  <c:v>1313913</c:v>
                </c:pt>
                <c:pt idx="5808">
                  <c:v>1311248</c:v>
                </c:pt>
                <c:pt idx="5809">
                  <c:v>1325146</c:v>
                </c:pt>
                <c:pt idx="5810">
                  <c:v>1339414</c:v>
                </c:pt>
                <c:pt idx="5811">
                  <c:v>1341085</c:v>
                </c:pt>
                <c:pt idx="5812">
                  <c:v>1329191</c:v>
                </c:pt>
                <c:pt idx="5813">
                  <c:v>1319864</c:v>
                </c:pt>
                <c:pt idx="5814">
                  <c:v>1342435</c:v>
                </c:pt>
                <c:pt idx="5815">
                  <c:v>1346084</c:v>
                </c:pt>
                <c:pt idx="5816">
                  <c:v>1360453</c:v>
                </c:pt>
                <c:pt idx="5817">
                  <c:v>1397692</c:v>
                </c:pt>
                <c:pt idx="5818">
                  <c:v>1460527</c:v>
                </c:pt>
                <c:pt idx="5819">
                  <c:v>1542213</c:v>
                </c:pt>
                <c:pt idx="5820">
                  <c:v>1654616</c:v>
                </c:pt>
                <c:pt idx="5821">
                  <c:v>1767760</c:v>
                </c:pt>
                <c:pt idx="5822">
                  <c:v>1960992</c:v>
                </c:pt>
                <c:pt idx="5823">
                  <c:v>2189300</c:v>
                </c:pt>
                <c:pt idx="5824">
                  <c:v>2436870</c:v>
                </c:pt>
                <c:pt idx="5825">
                  <c:v>2747093</c:v>
                </c:pt>
                <c:pt idx="5826">
                  <c:v>3149957</c:v>
                </c:pt>
                <c:pt idx="5827">
                  <c:v>3573342</c:v>
                </c:pt>
                <c:pt idx="5828">
                  <c:v>3907594</c:v>
                </c:pt>
                <c:pt idx="5829">
                  <c:v>4147081</c:v>
                </c:pt>
                <c:pt idx="5830">
                  <c:v>4364514</c:v>
                </c:pt>
                <c:pt idx="5831">
                  <c:v>4817957</c:v>
                </c:pt>
                <c:pt idx="5832">
                  <c:v>5227201</c:v>
                </c:pt>
                <c:pt idx="5833">
                  <c:v>5580746</c:v>
                </c:pt>
                <c:pt idx="5834">
                  <c:v>5775836</c:v>
                </c:pt>
                <c:pt idx="5835">
                  <c:v>6010353</c:v>
                </c:pt>
                <c:pt idx="5836">
                  <c:v>6332871</c:v>
                </c:pt>
                <c:pt idx="5837">
                  <c:v>6584846</c:v>
                </c:pt>
                <c:pt idx="5838">
                  <c:v>6924534</c:v>
                </c:pt>
                <c:pt idx="5839">
                  <c:v>7238777</c:v>
                </c:pt>
                <c:pt idx="5840">
                  <c:v>7703205</c:v>
                </c:pt>
                <c:pt idx="5841">
                  <c:v>7988148</c:v>
                </c:pt>
                <c:pt idx="5842">
                  <c:v>8186279</c:v>
                </c:pt>
                <c:pt idx="5843">
                  <c:v>8437713</c:v>
                </c:pt>
                <c:pt idx="5844">
                  <c:v>8550497</c:v>
                </c:pt>
                <c:pt idx="5845">
                  <c:v>8789951</c:v>
                </c:pt>
                <c:pt idx="5846">
                  <c:v>9088067</c:v>
                </c:pt>
                <c:pt idx="5847">
                  <c:v>9416330</c:v>
                </c:pt>
                <c:pt idx="5848">
                  <c:v>9615605</c:v>
                </c:pt>
                <c:pt idx="5849">
                  <c:v>8901681</c:v>
                </c:pt>
                <c:pt idx="5850">
                  <c:v>6296873</c:v>
                </c:pt>
                <c:pt idx="5851">
                  <c:v>2741472</c:v>
                </c:pt>
                <c:pt idx="5852">
                  <c:v>1502607</c:v>
                </c:pt>
                <c:pt idx="5853">
                  <c:v>1326832</c:v>
                </c:pt>
                <c:pt idx="5854">
                  <c:v>1365240</c:v>
                </c:pt>
                <c:pt idx="5855">
                  <c:v>1491790</c:v>
                </c:pt>
                <c:pt idx="5856">
                  <c:v>1673006</c:v>
                </c:pt>
                <c:pt idx="5857">
                  <c:v>1884670</c:v>
                </c:pt>
                <c:pt idx="5858">
                  <c:v>2156297</c:v>
                </c:pt>
                <c:pt idx="5859">
                  <c:v>2426416</c:v>
                </c:pt>
                <c:pt idx="5860">
                  <c:v>2740559</c:v>
                </c:pt>
                <c:pt idx="5861">
                  <c:v>3017415</c:v>
                </c:pt>
                <c:pt idx="5862">
                  <c:v>3321253</c:v>
                </c:pt>
                <c:pt idx="5863">
                  <c:v>3501712</c:v>
                </c:pt>
                <c:pt idx="5864">
                  <c:v>3454445</c:v>
                </c:pt>
                <c:pt idx="5865">
                  <c:v>3229416</c:v>
                </c:pt>
                <c:pt idx="5866">
                  <c:v>2665858</c:v>
                </c:pt>
                <c:pt idx="5867">
                  <c:v>2123618</c:v>
                </c:pt>
                <c:pt idx="5868">
                  <c:v>1655049</c:v>
                </c:pt>
                <c:pt idx="5869">
                  <c:v>1331229</c:v>
                </c:pt>
                <c:pt idx="5870">
                  <c:v>1161227</c:v>
                </c:pt>
                <c:pt idx="5871">
                  <c:v>1089935</c:v>
                </c:pt>
                <c:pt idx="5872">
                  <c:v>1056019</c:v>
                </c:pt>
                <c:pt idx="5873">
                  <c:v>1050252</c:v>
                </c:pt>
                <c:pt idx="5874">
                  <c:v>1054250</c:v>
                </c:pt>
                <c:pt idx="5875">
                  <c:v>1054940</c:v>
                </c:pt>
                <c:pt idx="5876">
                  <c:v>1054263</c:v>
                </c:pt>
                <c:pt idx="5877">
                  <c:v>1068138</c:v>
                </c:pt>
                <c:pt idx="5878">
                  <c:v>1085766</c:v>
                </c:pt>
                <c:pt idx="5879">
                  <c:v>1126325</c:v>
                </c:pt>
                <c:pt idx="5880">
                  <c:v>1163182</c:v>
                </c:pt>
                <c:pt idx="5881">
                  <c:v>1204216</c:v>
                </c:pt>
                <c:pt idx="5882">
                  <c:v>1235938</c:v>
                </c:pt>
                <c:pt idx="5883">
                  <c:v>1262421</c:v>
                </c:pt>
                <c:pt idx="5884">
                  <c:v>1284855</c:v>
                </c:pt>
                <c:pt idx="5885">
                  <c:v>1260330</c:v>
                </c:pt>
                <c:pt idx="5886">
                  <c:v>1187881</c:v>
                </c:pt>
                <c:pt idx="5887">
                  <c:v>1123395</c:v>
                </c:pt>
                <c:pt idx="5888">
                  <c:v>1035048</c:v>
                </c:pt>
                <c:pt idx="5889">
                  <c:v>925800</c:v>
                </c:pt>
                <c:pt idx="5890">
                  <c:v>877327</c:v>
                </c:pt>
                <c:pt idx="5891">
                  <c:v>835801</c:v>
                </c:pt>
                <c:pt idx="5892">
                  <c:v>818943</c:v>
                </c:pt>
                <c:pt idx="5893">
                  <c:v>804507</c:v>
                </c:pt>
                <c:pt idx="5894">
                  <c:v>810326</c:v>
                </c:pt>
                <c:pt idx="5895">
                  <c:v>823924</c:v>
                </c:pt>
                <c:pt idx="5896">
                  <c:v>848563</c:v>
                </c:pt>
                <c:pt idx="5897">
                  <c:v>861327</c:v>
                </c:pt>
                <c:pt idx="5898">
                  <c:v>899602</c:v>
                </c:pt>
                <c:pt idx="5899">
                  <c:v>927919</c:v>
                </c:pt>
                <c:pt idx="5900">
                  <c:v>937645</c:v>
                </c:pt>
                <c:pt idx="5901">
                  <c:v>936635</c:v>
                </c:pt>
                <c:pt idx="5902">
                  <c:v>943220</c:v>
                </c:pt>
                <c:pt idx="5903">
                  <c:v>919259</c:v>
                </c:pt>
                <c:pt idx="5904">
                  <c:v>905770</c:v>
                </c:pt>
                <c:pt idx="5905">
                  <c:v>879292</c:v>
                </c:pt>
                <c:pt idx="5906">
                  <c:v>846697</c:v>
                </c:pt>
                <c:pt idx="5907">
                  <c:v>817744</c:v>
                </c:pt>
                <c:pt idx="5908">
                  <c:v>797178</c:v>
                </c:pt>
                <c:pt idx="5909">
                  <c:v>765131</c:v>
                </c:pt>
                <c:pt idx="5910">
                  <c:v>753061</c:v>
                </c:pt>
                <c:pt idx="5911">
                  <c:v>752342</c:v>
                </c:pt>
                <c:pt idx="5912">
                  <c:v>749995</c:v>
                </c:pt>
                <c:pt idx="5913">
                  <c:v>749198</c:v>
                </c:pt>
                <c:pt idx="5914">
                  <c:v>765610</c:v>
                </c:pt>
                <c:pt idx="5915">
                  <c:v>781905</c:v>
                </c:pt>
                <c:pt idx="5916">
                  <c:v>799882</c:v>
                </c:pt>
                <c:pt idx="5917">
                  <c:v>819150</c:v>
                </c:pt>
                <c:pt idx="5918">
                  <c:v>850406</c:v>
                </c:pt>
                <c:pt idx="5919">
                  <c:v>904306</c:v>
                </c:pt>
                <c:pt idx="5920">
                  <c:v>959964</c:v>
                </c:pt>
                <c:pt idx="5921">
                  <c:v>1039623</c:v>
                </c:pt>
                <c:pt idx="5922">
                  <c:v>1118043</c:v>
                </c:pt>
                <c:pt idx="5923">
                  <c:v>1197106</c:v>
                </c:pt>
                <c:pt idx="5924">
                  <c:v>1269993</c:v>
                </c:pt>
                <c:pt idx="5925">
                  <c:v>1344320</c:v>
                </c:pt>
                <c:pt idx="5926">
                  <c:v>1385365</c:v>
                </c:pt>
                <c:pt idx="5927">
                  <c:v>1373559</c:v>
                </c:pt>
                <c:pt idx="5928">
                  <c:v>1351557</c:v>
                </c:pt>
                <c:pt idx="5929">
                  <c:v>1260477</c:v>
                </c:pt>
                <c:pt idx="5930">
                  <c:v>1134998</c:v>
                </c:pt>
                <c:pt idx="5931">
                  <c:v>1060358</c:v>
                </c:pt>
                <c:pt idx="5932">
                  <c:v>986165</c:v>
                </c:pt>
                <c:pt idx="5933">
                  <c:v>929752</c:v>
                </c:pt>
                <c:pt idx="5934">
                  <c:v>895825</c:v>
                </c:pt>
                <c:pt idx="5935">
                  <c:v>856148</c:v>
                </c:pt>
                <c:pt idx="5936">
                  <c:v>865344</c:v>
                </c:pt>
                <c:pt idx="5937">
                  <c:v>852421</c:v>
                </c:pt>
                <c:pt idx="5938">
                  <c:v>843197</c:v>
                </c:pt>
                <c:pt idx="5939">
                  <c:v>841456</c:v>
                </c:pt>
                <c:pt idx="5940">
                  <c:v>842841</c:v>
                </c:pt>
                <c:pt idx="5941">
                  <c:v>837669</c:v>
                </c:pt>
                <c:pt idx="5942">
                  <c:v>828631</c:v>
                </c:pt>
                <c:pt idx="5943">
                  <c:v>832545</c:v>
                </c:pt>
                <c:pt idx="5944">
                  <c:v>807857</c:v>
                </c:pt>
                <c:pt idx="5945">
                  <c:v>807235</c:v>
                </c:pt>
                <c:pt idx="5946">
                  <c:v>791521</c:v>
                </c:pt>
                <c:pt idx="5947">
                  <c:v>794945</c:v>
                </c:pt>
                <c:pt idx="5948">
                  <c:v>783670</c:v>
                </c:pt>
                <c:pt idx="5949">
                  <c:v>758316</c:v>
                </c:pt>
                <c:pt idx="5950">
                  <c:v>742025</c:v>
                </c:pt>
                <c:pt idx="5951">
                  <c:v>729955</c:v>
                </c:pt>
                <c:pt idx="5952">
                  <c:v>711972</c:v>
                </c:pt>
                <c:pt idx="5953">
                  <c:v>686910</c:v>
                </c:pt>
                <c:pt idx="5954">
                  <c:v>671793</c:v>
                </c:pt>
                <c:pt idx="5955">
                  <c:v>655447</c:v>
                </c:pt>
                <c:pt idx="5956">
                  <c:v>652414</c:v>
                </c:pt>
                <c:pt idx="5957">
                  <c:v>636307</c:v>
                </c:pt>
                <c:pt idx="5958">
                  <c:v>641250</c:v>
                </c:pt>
                <c:pt idx="5959">
                  <c:v>643186</c:v>
                </c:pt>
                <c:pt idx="5960">
                  <c:v>648163</c:v>
                </c:pt>
                <c:pt idx="5961">
                  <c:v>639084</c:v>
                </c:pt>
                <c:pt idx="5962">
                  <c:v>646042</c:v>
                </c:pt>
                <c:pt idx="5963">
                  <c:v>651052</c:v>
                </c:pt>
                <c:pt idx="5964">
                  <c:v>632210</c:v>
                </c:pt>
                <c:pt idx="5965">
                  <c:v>638491</c:v>
                </c:pt>
                <c:pt idx="5966">
                  <c:v>612505</c:v>
                </c:pt>
                <c:pt idx="5967">
                  <c:v>609155</c:v>
                </c:pt>
                <c:pt idx="5968">
                  <c:v>593814</c:v>
                </c:pt>
                <c:pt idx="5969">
                  <c:v>584356</c:v>
                </c:pt>
                <c:pt idx="5970">
                  <c:v>578690</c:v>
                </c:pt>
                <c:pt idx="5971">
                  <c:v>583985</c:v>
                </c:pt>
                <c:pt idx="5972">
                  <c:v>584377</c:v>
                </c:pt>
                <c:pt idx="5973">
                  <c:v>581278</c:v>
                </c:pt>
                <c:pt idx="5974">
                  <c:v>578746</c:v>
                </c:pt>
                <c:pt idx="5975">
                  <c:v>569823</c:v>
                </c:pt>
                <c:pt idx="5976">
                  <c:v>575960</c:v>
                </c:pt>
                <c:pt idx="5977">
                  <c:v>576522</c:v>
                </c:pt>
                <c:pt idx="5978">
                  <c:v>585899</c:v>
                </c:pt>
                <c:pt idx="5979">
                  <c:v>588920</c:v>
                </c:pt>
                <c:pt idx="5980">
                  <c:v>586898</c:v>
                </c:pt>
                <c:pt idx="5981">
                  <c:v>595334</c:v>
                </c:pt>
                <c:pt idx="5982">
                  <c:v>600383</c:v>
                </c:pt>
                <c:pt idx="5983">
                  <c:v>605120</c:v>
                </c:pt>
                <c:pt idx="5984">
                  <c:v>599307</c:v>
                </c:pt>
                <c:pt idx="5985">
                  <c:v>597576</c:v>
                </c:pt>
                <c:pt idx="5986">
                  <c:v>591661</c:v>
                </c:pt>
                <c:pt idx="5987">
                  <c:v>595699</c:v>
                </c:pt>
                <c:pt idx="5988">
                  <c:v>594523</c:v>
                </c:pt>
                <c:pt idx="5989">
                  <c:v>588467</c:v>
                </c:pt>
                <c:pt idx="5990">
                  <c:v>596299</c:v>
                </c:pt>
                <c:pt idx="5991">
                  <c:v>595111</c:v>
                </c:pt>
                <c:pt idx="5992">
                  <c:v>602960</c:v>
                </c:pt>
                <c:pt idx="5993">
                  <c:v>590309</c:v>
                </c:pt>
                <c:pt idx="5994">
                  <c:v>592492</c:v>
                </c:pt>
                <c:pt idx="5995">
                  <c:v>581525</c:v>
                </c:pt>
                <c:pt idx="5996">
                  <c:v>580403</c:v>
                </c:pt>
                <c:pt idx="5997">
                  <c:v>583532</c:v>
                </c:pt>
                <c:pt idx="5998">
                  <c:v>581917</c:v>
                </c:pt>
                <c:pt idx="5999">
                  <c:v>582234</c:v>
                </c:pt>
                <c:pt idx="6000">
                  <c:v>591595</c:v>
                </c:pt>
                <c:pt idx="6001">
                  <c:v>589693</c:v>
                </c:pt>
                <c:pt idx="6002">
                  <c:v>592825</c:v>
                </c:pt>
                <c:pt idx="6003">
                  <c:v>597953</c:v>
                </c:pt>
                <c:pt idx="6004">
                  <c:v>613784</c:v>
                </c:pt>
                <c:pt idx="6005">
                  <c:v>615829</c:v>
                </c:pt>
                <c:pt idx="6006">
                  <c:v>646518</c:v>
                </c:pt>
                <c:pt idx="6007">
                  <c:v>665777</c:v>
                </c:pt>
                <c:pt idx="6008">
                  <c:v>703182</c:v>
                </c:pt>
                <c:pt idx="6009">
                  <c:v>738499</c:v>
                </c:pt>
                <c:pt idx="6010">
                  <c:v>748326</c:v>
                </c:pt>
                <c:pt idx="6011">
                  <c:v>755501</c:v>
                </c:pt>
                <c:pt idx="6012">
                  <c:v>758086</c:v>
                </c:pt>
                <c:pt idx="6013">
                  <c:v>766978</c:v>
                </c:pt>
                <c:pt idx="6014">
                  <c:v>762135</c:v>
                </c:pt>
                <c:pt idx="6015">
                  <c:v>756776</c:v>
                </c:pt>
                <c:pt idx="6016">
                  <c:v>766688</c:v>
                </c:pt>
                <c:pt idx="6017">
                  <c:v>758160</c:v>
                </c:pt>
                <c:pt idx="6018">
                  <c:v>764364</c:v>
                </c:pt>
                <c:pt idx="6019">
                  <c:v>756968</c:v>
                </c:pt>
                <c:pt idx="6020">
                  <c:v>739770</c:v>
                </c:pt>
                <c:pt idx="6021">
                  <c:v>722732</c:v>
                </c:pt>
                <c:pt idx="6022">
                  <c:v>724772</c:v>
                </c:pt>
                <c:pt idx="6023">
                  <c:v>713959</c:v>
                </c:pt>
                <c:pt idx="6024">
                  <c:v>709104</c:v>
                </c:pt>
                <c:pt idx="6025">
                  <c:v>706144</c:v>
                </c:pt>
                <c:pt idx="6026">
                  <c:v>703618</c:v>
                </c:pt>
                <c:pt idx="6027">
                  <c:v>697988</c:v>
                </c:pt>
                <c:pt idx="6028">
                  <c:v>681577</c:v>
                </c:pt>
                <c:pt idx="6029">
                  <c:v>665604</c:v>
                </c:pt>
                <c:pt idx="6030">
                  <c:v>647910</c:v>
                </c:pt>
                <c:pt idx="6031">
                  <c:v>634196</c:v>
                </c:pt>
                <c:pt idx="6032">
                  <c:v>617130</c:v>
                </c:pt>
                <c:pt idx="6033">
                  <c:v>627875</c:v>
                </c:pt>
                <c:pt idx="6034">
                  <c:v>616054</c:v>
                </c:pt>
                <c:pt idx="6035">
                  <c:v>613374</c:v>
                </c:pt>
                <c:pt idx="6036">
                  <c:v>610592</c:v>
                </c:pt>
                <c:pt idx="6037">
                  <c:v>614329</c:v>
                </c:pt>
                <c:pt idx="6038">
                  <c:v>604546</c:v>
                </c:pt>
                <c:pt idx="6039">
                  <c:v>593574</c:v>
                </c:pt>
                <c:pt idx="6040">
                  <c:v>595725</c:v>
                </c:pt>
                <c:pt idx="6041">
                  <c:v>602673</c:v>
                </c:pt>
                <c:pt idx="6042">
                  <c:v>596002</c:v>
                </c:pt>
                <c:pt idx="6043">
                  <c:v>603601</c:v>
                </c:pt>
                <c:pt idx="6044">
                  <c:v>602245</c:v>
                </c:pt>
                <c:pt idx="6045">
                  <c:v>599598</c:v>
                </c:pt>
                <c:pt idx="6046">
                  <c:v>614175</c:v>
                </c:pt>
                <c:pt idx="6047">
                  <c:v>628802</c:v>
                </c:pt>
                <c:pt idx="6048">
                  <c:v>659658</c:v>
                </c:pt>
                <c:pt idx="6049">
                  <c:v>692104</c:v>
                </c:pt>
                <c:pt idx="6050">
                  <c:v>752696</c:v>
                </c:pt>
                <c:pt idx="6051">
                  <c:v>820297</c:v>
                </c:pt>
                <c:pt idx="6052">
                  <c:v>891815</c:v>
                </c:pt>
                <c:pt idx="6053">
                  <c:v>954886</c:v>
                </c:pt>
                <c:pt idx="6054">
                  <c:v>991657</c:v>
                </c:pt>
                <c:pt idx="6055">
                  <c:v>1046262</c:v>
                </c:pt>
                <c:pt idx="6056">
                  <c:v>1064010</c:v>
                </c:pt>
                <c:pt idx="6057">
                  <c:v>1021959</c:v>
                </c:pt>
                <c:pt idx="6058">
                  <c:v>983229</c:v>
                </c:pt>
                <c:pt idx="6059">
                  <c:v>921436</c:v>
                </c:pt>
                <c:pt idx="6060">
                  <c:v>838914</c:v>
                </c:pt>
                <c:pt idx="6061">
                  <c:v>756743</c:v>
                </c:pt>
                <c:pt idx="6062">
                  <c:v>690174</c:v>
                </c:pt>
                <c:pt idx="6063">
                  <c:v>645017</c:v>
                </c:pt>
                <c:pt idx="6064">
                  <c:v>607023</c:v>
                </c:pt>
                <c:pt idx="6065">
                  <c:v>585703</c:v>
                </c:pt>
                <c:pt idx="6066">
                  <c:v>568233</c:v>
                </c:pt>
                <c:pt idx="6067">
                  <c:v>566196</c:v>
                </c:pt>
                <c:pt idx="6068">
                  <c:v>556295</c:v>
                </c:pt>
                <c:pt idx="6069">
                  <c:v>554581</c:v>
                </c:pt>
                <c:pt idx="6070">
                  <c:v>550795</c:v>
                </c:pt>
                <c:pt idx="6071">
                  <c:v>541129</c:v>
                </c:pt>
                <c:pt idx="6072">
                  <c:v>541471</c:v>
                </c:pt>
                <c:pt idx="6073">
                  <c:v>543455</c:v>
                </c:pt>
                <c:pt idx="6074">
                  <c:v>560236</c:v>
                </c:pt>
                <c:pt idx="6075">
                  <c:v>577625</c:v>
                </c:pt>
                <c:pt idx="6076">
                  <c:v>589323</c:v>
                </c:pt>
                <c:pt idx="6077">
                  <c:v>597650</c:v>
                </c:pt>
                <c:pt idx="6078">
                  <c:v>618525</c:v>
                </c:pt>
                <c:pt idx="6079">
                  <c:v>627411</c:v>
                </c:pt>
                <c:pt idx="6080">
                  <c:v>657358</c:v>
                </c:pt>
                <c:pt idx="6081">
                  <c:v>683511</c:v>
                </c:pt>
                <c:pt idx="6082">
                  <c:v>692077</c:v>
                </c:pt>
                <c:pt idx="6083">
                  <c:v>715133</c:v>
                </c:pt>
                <c:pt idx="6084">
                  <c:v>737264</c:v>
                </c:pt>
                <c:pt idx="6085">
                  <c:v>760820</c:v>
                </c:pt>
                <c:pt idx="6086">
                  <c:v>769576</c:v>
                </c:pt>
                <c:pt idx="6087">
                  <c:v>760581</c:v>
                </c:pt>
                <c:pt idx="6088">
                  <c:v>753239</c:v>
                </c:pt>
                <c:pt idx="6089">
                  <c:v>736490</c:v>
                </c:pt>
                <c:pt idx="6090">
                  <c:v>732579</c:v>
                </c:pt>
                <c:pt idx="6091">
                  <c:v>708787</c:v>
                </c:pt>
                <c:pt idx="6092">
                  <c:v>688721</c:v>
                </c:pt>
                <c:pt idx="6093">
                  <c:v>668762</c:v>
                </c:pt>
                <c:pt idx="6094">
                  <c:v>642991</c:v>
                </c:pt>
                <c:pt idx="6095">
                  <c:v>615221</c:v>
                </c:pt>
                <c:pt idx="6096">
                  <c:v>621750</c:v>
                </c:pt>
                <c:pt idx="6097">
                  <c:v>620754</c:v>
                </c:pt>
                <c:pt idx="6098">
                  <c:v>621712</c:v>
                </c:pt>
                <c:pt idx="6099">
                  <c:v>622234</c:v>
                </c:pt>
                <c:pt idx="6100">
                  <c:v>633048</c:v>
                </c:pt>
                <c:pt idx="6101">
                  <c:v>645254</c:v>
                </c:pt>
                <c:pt idx="6102">
                  <c:v>657435</c:v>
                </c:pt>
                <c:pt idx="6103">
                  <c:v>668461</c:v>
                </c:pt>
                <c:pt idx="6104">
                  <c:v>683560</c:v>
                </c:pt>
                <c:pt idx="6105">
                  <c:v>681871</c:v>
                </c:pt>
                <c:pt idx="6106">
                  <c:v>679662</c:v>
                </c:pt>
                <c:pt idx="6107">
                  <c:v>663355</c:v>
                </c:pt>
                <c:pt idx="6108">
                  <c:v>666658</c:v>
                </c:pt>
                <c:pt idx="6109">
                  <c:v>664184</c:v>
                </c:pt>
                <c:pt idx="6110">
                  <c:v>656480</c:v>
                </c:pt>
                <c:pt idx="6111">
                  <c:v>640043</c:v>
                </c:pt>
                <c:pt idx="6112">
                  <c:v>639242</c:v>
                </c:pt>
                <c:pt idx="6113">
                  <c:v>642171</c:v>
                </c:pt>
                <c:pt idx="6114">
                  <c:v>618969</c:v>
                </c:pt>
                <c:pt idx="6115">
                  <c:v>605364</c:v>
                </c:pt>
                <c:pt idx="6116">
                  <c:v>612387</c:v>
                </c:pt>
                <c:pt idx="6117">
                  <c:v>602194</c:v>
                </c:pt>
                <c:pt idx="6118">
                  <c:v>588020</c:v>
                </c:pt>
                <c:pt idx="6119">
                  <c:v>585418</c:v>
                </c:pt>
                <c:pt idx="6120">
                  <c:v>567596</c:v>
                </c:pt>
                <c:pt idx="6121">
                  <c:v>566004</c:v>
                </c:pt>
                <c:pt idx="6122">
                  <c:v>554750</c:v>
                </c:pt>
                <c:pt idx="6123">
                  <c:v>553077</c:v>
                </c:pt>
                <c:pt idx="6124">
                  <c:v>554127</c:v>
                </c:pt>
                <c:pt idx="6125">
                  <c:v>553482</c:v>
                </c:pt>
                <c:pt idx="6126">
                  <c:v>557625</c:v>
                </c:pt>
                <c:pt idx="6127">
                  <c:v>558798</c:v>
                </c:pt>
                <c:pt idx="6128">
                  <c:v>566420</c:v>
                </c:pt>
                <c:pt idx="6129">
                  <c:v>574406</c:v>
                </c:pt>
                <c:pt idx="6130">
                  <c:v>581872</c:v>
                </c:pt>
                <c:pt idx="6131">
                  <c:v>591377</c:v>
                </c:pt>
                <c:pt idx="6132">
                  <c:v>606566</c:v>
                </c:pt>
                <c:pt idx="6133">
                  <c:v>622201</c:v>
                </c:pt>
                <c:pt idx="6134">
                  <c:v>631236</c:v>
                </c:pt>
                <c:pt idx="6135">
                  <c:v>638718</c:v>
                </c:pt>
                <c:pt idx="6136">
                  <c:v>635628</c:v>
                </c:pt>
                <c:pt idx="6137">
                  <c:v>628445</c:v>
                </c:pt>
                <c:pt idx="6138">
                  <c:v>615870</c:v>
                </c:pt>
                <c:pt idx="6139">
                  <c:v>593837</c:v>
                </c:pt>
                <c:pt idx="6140">
                  <c:v>587063</c:v>
                </c:pt>
                <c:pt idx="6141">
                  <c:v>571669</c:v>
                </c:pt>
                <c:pt idx="6142">
                  <c:v>560206</c:v>
                </c:pt>
                <c:pt idx="6143">
                  <c:v>554060</c:v>
                </c:pt>
                <c:pt idx="6144">
                  <c:v>540906</c:v>
                </c:pt>
                <c:pt idx="6145">
                  <c:v>533929</c:v>
                </c:pt>
                <c:pt idx="6146">
                  <c:v>527985</c:v>
                </c:pt>
                <c:pt idx="6147">
                  <c:v>516347</c:v>
                </c:pt>
                <c:pt idx="6148">
                  <c:v>506640</c:v>
                </c:pt>
                <c:pt idx="6149">
                  <c:v>509713</c:v>
                </c:pt>
                <c:pt idx="6150">
                  <c:v>511347</c:v>
                </c:pt>
                <c:pt idx="6151">
                  <c:v>511876</c:v>
                </c:pt>
                <c:pt idx="6152">
                  <c:v>528201</c:v>
                </c:pt>
                <c:pt idx="6153">
                  <c:v>527905</c:v>
                </c:pt>
                <c:pt idx="6154">
                  <c:v>538934</c:v>
                </c:pt>
                <c:pt idx="6155">
                  <c:v>547150</c:v>
                </c:pt>
                <c:pt idx="6156">
                  <c:v>550723</c:v>
                </c:pt>
                <c:pt idx="6157">
                  <c:v>558751</c:v>
                </c:pt>
                <c:pt idx="6158">
                  <c:v>564878</c:v>
                </c:pt>
                <c:pt idx="6159">
                  <c:v>567947</c:v>
                </c:pt>
                <c:pt idx="6160">
                  <c:v>577728</c:v>
                </c:pt>
                <c:pt idx="6161">
                  <c:v>581942</c:v>
                </c:pt>
                <c:pt idx="6162">
                  <c:v>587280</c:v>
                </c:pt>
                <c:pt idx="6163">
                  <c:v>577017</c:v>
                </c:pt>
                <c:pt idx="6164">
                  <c:v>589958</c:v>
                </c:pt>
                <c:pt idx="6165">
                  <c:v>596508</c:v>
                </c:pt>
                <c:pt idx="6166">
                  <c:v>599825</c:v>
                </c:pt>
                <c:pt idx="6167">
                  <c:v>593702</c:v>
                </c:pt>
                <c:pt idx="6168">
                  <c:v>599060</c:v>
                </c:pt>
                <c:pt idx="6169">
                  <c:v>587617</c:v>
                </c:pt>
                <c:pt idx="6170">
                  <c:v>591941</c:v>
                </c:pt>
                <c:pt idx="6171">
                  <c:v>594380</c:v>
                </c:pt>
                <c:pt idx="6172">
                  <c:v>589049</c:v>
                </c:pt>
                <c:pt idx="6173">
                  <c:v>588311</c:v>
                </c:pt>
                <c:pt idx="6174">
                  <c:v>601352</c:v>
                </c:pt>
                <c:pt idx="6175">
                  <c:v>607153</c:v>
                </c:pt>
                <c:pt idx="6176">
                  <c:v>612332</c:v>
                </c:pt>
                <c:pt idx="6177">
                  <c:v>623238</c:v>
                </c:pt>
                <c:pt idx="6178">
                  <c:v>644421</c:v>
                </c:pt>
                <c:pt idx="6179">
                  <c:v>640955</c:v>
                </c:pt>
                <c:pt idx="6180">
                  <c:v>644153</c:v>
                </c:pt>
                <c:pt idx="6181">
                  <c:v>637354</c:v>
                </c:pt>
                <c:pt idx="6182">
                  <c:v>634310</c:v>
                </c:pt>
                <c:pt idx="6183">
                  <c:v>639324</c:v>
                </c:pt>
                <c:pt idx="6184">
                  <c:v>648526</c:v>
                </c:pt>
                <c:pt idx="6185">
                  <c:v>633961</c:v>
                </c:pt>
                <c:pt idx="6186">
                  <c:v>615417</c:v>
                </c:pt>
                <c:pt idx="6187">
                  <c:v>618391</c:v>
                </c:pt>
                <c:pt idx="6188">
                  <c:v>620296</c:v>
                </c:pt>
                <c:pt idx="6189">
                  <c:v>605769</c:v>
                </c:pt>
                <c:pt idx="6190">
                  <c:v>613007</c:v>
                </c:pt>
                <c:pt idx="6191">
                  <c:v>629667</c:v>
                </c:pt>
                <c:pt idx="6192">
                  <c:v>652447</c:v>
                </c:pt>
                <c:pt idx="6193">
                  <c:v>689727</c:v>
                </c:pt>
                <c:pt idx="6194">
                  <c:v>731078</c:v>
                </c:pt>
                <c:pt idx="6195">
                  <c:v>758952</c:v>
                </c:pt>
                <c:pt idx="6196">
                  <c:v>774683</c:v>
                </c:pt>
                <c:pt idx="6197">
                  <c:v>812758</c:v>
                </c:pt>
                <c:pt idx="6198">
                  <c:v>822375</c:v>
                </c:pt>
                <c:pt idx="6199">
                  <c:v>804351</c:v>
                </c:pt>
                <c:pt idx="6200">
                  <c:v>795943</c:v>
                </c:pt>
                <c:pt idx="6201">
                  <c:v>763090</c:v>
                </c:pt>
                <c:pt idx="6202">
                  <c:v>722129</c:v>
                </c:pt>
                <c:pt idx="6203">
                  <c:v>696581</c:v>
                </c:pt>
                <c:pt idx="6204">
                  <c:v>660539</c:v>
                </c:pt>
                <c:pt idx="6205">
                  <c:v>638407</c:v>
                </c:pt>
                <c:pt idx="6206">
                  <c:v>632196</c:v>
                </c:pt>
                <c:pt idx="6207">
                  <c:v>614744</c:v>
                </c:pt>
                <c:pt idx="6208">
                  <c:v>603545</c:v>
                </c:pt>
                <c:pt idx="6209">
                  <c:v>605843</c:v>
                </c:pt>
                <c:pt idx="6210">
                  <c:v>599262</c:v>
                </c:pt>
                <c:pt idx="6211">
                  <c:v>614242</c:v>
                </c:pt>
                <c:pt idx="6212">
                  <c:v>602588</c:v>
                </c:pt>
                <c:pt idx="6213">
                  <c:v>604617</c:v>
                </c:pt>
                <c:pt idx="6214">
                  <c:v>591377</c:v>
                </c:pt>
                <c:pt idx="6215">
                  <c:v>585345</c:v>
                </c:pt>
                <c:pt idx="6216">
                  <c:v>580636</c:v>
                </c:pt>
                <c:pt idx="6217">
                  <c:v>569392</c:v>
                </c:pt>
                <c:pt idx="6218">
                  <c:v>556296</c:v>
                </c:pt>
                <c:pt idx="6219">
                  <c:v>542318</c:v>
                </c:pt>
                <c:pt idx="6220">
                  <c:v>531869</c:v>
                </c:pt>
                <c:pt idx="6221">
                  <c:v>518520</c:v>
                </c:pt>
                <c:pt idx="6222">
                  <c:v>518045</c:v>
                </c:pt>
                <c:pt idx="6223">
                  <c:v>522232</c:v>
                </c:pt>
                <c:pt idx="6224">
                  <c:v>521963</c:v>
                </c:pt>
                <c:pt idx="6225">
                  <c:v>519452</c:v>
                </c:pt>
                <c:pt idx="6226">
                  <c:v>515880</c:v>
                </c:pt>
                <c:pt idx="6227">
                  <c:v>509839</c:v>
                </c:pt>
                <c:pt idx="6228">
                  <c:v>514781</c:v>
                </c:pt>
                <c:pt idx="6229">
                  <c:v>515013</c:v>
                </c:pt>
                <c:pt idx="6230">
                  <c:v>521444</c:v>
                </c:pt>
                <c:pt idx="6231">
                  <c:v>512262</c:v>
                </c:pt>
                <c:pt idx="6232">
                  <c:v>528100</c:v>
                </c:pt>
                <c:pt idx="6233">
                  <c:v>528194</c:v>
                </c:pt>
                <c:pt idx="6234">
                  <c:v>527494</c:v>
                </c:pt>
                <c:pt idx="6235">
                  <c:v>539074</c:v>
                </c:pt>
                <c:pt idx="6236">
                  <c:v>538657</c:v>
                </c:pt>
                <c:pt idx="6237">
                  <c:v>541517</c:v>
                </c:pt>
                <c:pt idx="6238">
                  <c:v>546584</c:v>
                </c:pt>
                <c:pt idx="6239">
                  <c:v>540748</c:v>
                </c:pt>
                <c:pt idx="6240">
                  <c:v>548810</c:v>
                </c:pt>
                <c:pt idx="6241">
                  <c:v>554876</c:v>
                </c:pt>
                <c:pt idx="6242">
                  <c:v>561274</c:v>
                </c:pt>
                <c:pt idx="6243">
                  <c:v>570515</c:v>
                </c:pt>
                <c:pt idx="6244">
                  <c:v>586454</c:v>
                </c:pt>
                <c:pt idx="6245">
                  <c:v>597655</c:v>
                </c:pt>
                <c:pt idx="6246">
                  <c:v>600838</c:v>
                </c:pt>
                <c:pt idx="6247">
                  <c:v>600060</c:v>
                </c:pt>
                <c:pt idx="6248">
                  <c:v>601746</c:v>
                </c:pt>
                <c:pt idx="6249">
                  <c:v>591608</c:v>
                </c:pt>
                <c:pt idx="6250">
                  <c:v>588915</c:v>
                </c:pt>
                <c:pt idx="6251">
                  <c:v>592420</c:v>
                </c:pt>
                <c:pt idx="6252">
                  <c:v>614264</c:v>
                </c:pt>
                <c:pt idx="6253">
                  <c:v>640062</c:v>
                </c:pt>
                <c:pt idx="6254">
                  <c:v>685599</c:v>
                </c:pt>
                <c:pt idx="6255">
                  <c:v>735137</c:v>
                </c:pt>
                <c:pt idx="6256">
                  <c:v>827805</c:v>
                </c:pt>
                <c:pt idx="6257">
                  <c:v>938542</c:v>
                </c:pt>
                <c:pt idx="6258">
                  <c:v>1091730</c:v>
                </c:pt>
                <c:pt idx="6259">
                  <c:v>1248048</c:v>
                </c:pt>
                <c:pt idx="6260">
                  <c:v>1402121</c:v>
                </c:pt>
                <c:pt idx="6261">
                  <c:v>1570883</c:v>
                </c:pt>
                <c:pt idx="6262">
                  <c:v>1706242</c:v>
                </c:pt>
                <c:pt idx="6263">
                  <c:v>1826696</c:v>
                </c:pt>
                <c:pt idx="6264">
                  <c:v>1872748</c:v>
                </c:pt>
                <c:pt idx="6265">
                  <c:v>1847041</c:v>
                </c:pt>
                <c:pt idx="6266">
                  <c:v>1782694</c:v>
                </c:pt>
                <c:pt idx="6267">
                  <c:v>1623497</c:v>
                </c:pt>
                <c:pt idx="6268">
                  <c:v>1446221</c:v>
                </c:pt>
                <c:pt idx="6269">
                  <c:v>1219596</c:v>
                </c:pt>
                <c:pt idx="6270">
                  <c:v>1015961</c:v>
                </c:pt>
                <c:pt idx="6271">
                  <c:v>850586</c:v>
                </c:pt>
                <c:pt idx="6272">
                  <c:v>759614</c:v>
                </c:pt>
                <c:pt idx="6273">
                  <c:v>683245</c:v>
                </c:pt>
                <c:pt idx="6274">
                  <c:v>638490</c:v>
                </c:pt>
                <c:pt idx="6275">
                  <c:v>623590</c:v>
                </c:pt>
                <c:pt idx="6276">
                  <c:v>605731</c:v>
                </c:pt>
                <c:pt idx="6277">
                  <c:v>605866</c:v>
                </c:pt>
                <c:pt idx="6278">
                  <c:v>601200</c:v>
                </c:pt>
                <c:pt idx="6279">
                  <c:v>605329</c:v>
                </c:pt>
                <c:pt idx="6280">
                  <c:v>616852</c:v>
                </c:pt>
                <c:pt idx="6281">
                  <c:v>617397</c:v>
                </c:pt>
                <c:pt idx="6282">
                  <c:v>639139</c:v>
                </c:pt>
                <c:pt idx="6283">
                  <c:v>631456</c:v>
                </c:pt>
                <c:pt idx="6284">
                  <c:v>629716</c:v>
                </c:pt>
                <c:pt idx="6285">
                  <c:v>641221</c:v>
                </c:pt>
                <c:pt idx="6286">
                  <c:v>662530</c:v>
                </c:pt>
                <c:pt idx="6287">
                  <c:v>673857</c:v>
                </c:pt>
                <c:pt idx="6288">
                  <c:v>690728</c:v>
                </c:pt>
                <c:pt idx="6289">
                  <c:v>721456</c:v>
                </c:pt>
                <c:pt idx="6290">
                  <c:v>765273</c:v>
                </c:pt>
                <c:pt idx="6291">
                  <c:v>806569</c:v>
                </c:pt>
                <c:pt idx="6292">
                  <c:v>862689</c:v>
                </c:pt>
                <c:pt idx="6293">
                  <c:v>945643</c:v>
                </c:pt>
                <c:pt idx="6294">
                  <c:v>1082474</c:v>
                </c:pt>
                <c:pt idx="6295">
                  <c:v>1219711</c:v>
                </c:pt>
                <c:pt idx="6296">
                  <c:v>1415138</c:v>
                </c:pt>
                <c:pt idx="6297">
                  <c:v>1618883</c:v>
                </c:pt>
                <c:pt idx="6298">
                  <c:v>1885446</c:v>
                </c:pt>
                <c:pt idx="6299">
                  <c:v>2225766</c:v>
                </c:pt>
                <c:pt idx="6300">
                  <c:v>2492827</c:v>
                </c:pt>
                <c:pt idx="6301">
                  <c:v>2792221</c:v>
                </c:pt>
                <c:pt idx="6302">
                  <c:v>3228371</c:v>
                </c:pt>
                <c:pt idx="6303">
                  <c:v>3685061</c:v>
                </c:pt>
                <c:pt idx="6304">
                  <c:v>3961615</c:v>
                </c:pt>
                <c:pt idx="6305">
                  <c:v>4274344</c:v>
                </c:pt>
                <c:pt idx="6306">
                  <c:v>4650497</c:v>
                </c:pt>
                <c:pt idx="6307">
                  <c:v>5015228</c:v>
                </c:pt>
                <c:pt idx="6308">
                  <c:v>5152168</c:v>
                </c:pt>
                <c:pt idx="6309">
                  <c:v>5405561</c:v>
                </c:pt>
                <c:pt idx="6310">
                  <c:v>5609029</c:v>
                </c:pt>
                <c:pt idx="6311">
                  <c:v>5454124</c:v>
                </c:pt>
                <c:pt idx="6312">
                  <c:v>4701141</c:v>
                </c:pt>
                <c:pt idx="6313">
                  <c:v>3374722</c:v>
                </c:pt>
                <c:pt idx="6314">
                  <c:v>2109586</c:v>
                </c:pt>
                <c:pt idx="6315">
                  <c:v>1259250</c:v>
                </c:pt>
                <c:pt idx="6316">
                  <c:v>880694</c:v>
                </c:pt>
                <c:pt idx="6317">
                  <c:v>755521</c:v>
                </c:pt>
                <c:pt idx="6318">
                  <c:v>712394</c:v>
                </c:pt>
                <c:pt idx="6319">
                  <c:v>701380</c:v>
                </c:pt>
                <c:pt idx="6320">
                  <c:v>699177</c:v>
                </c:pt>
                <c:pt idx="6321">
                  <c:v>681164</c:v>
                </c:pt>
                <c:pt idx="6322">
                  <c:v>668821</c:v>
                </c:pt>
                <c:pt idx="6323">
                  <c:v>653553</c:v>
                </c:pt>
                <c:pt idx="6324">
                  <c:v>634718</c:v>
                </c:pt>
                <c:pt idx="6325">
                  <c:v>605830</c:v>
                </c:pt>
                <c:pt idx="6326">
                  <c:v>586544</c:v>
                </c:pt>
                <c:pt idx="6327">
                  <c:v>582109</c:v>
                </c:pt>
                <c:pt idx="6328">
                  <c:v>567102</c:v>
                </c:pt>
                <c:pt idx="6329">
                  <c:v>555147</c:v>
                </c:pt>
                <c:pt idx="6330">
                  <c:v>550835</c:v>
                </c:pt>
                <c:pt idx="6331">
                  <c:v>536846</c:v>
                </c:pt>
                <c:pt idx="6332">
                  <c:v>533469</c:v>
                </c:pt>
                <c:pt idx="6333">
                  <c:v>531337</c:v>
                </c:pt>
                <c:pt idx="6334">
                  <c:v>537500</c:v>
                </c:pt>
                <c:pt idx="6335">
                  <c:v>523011</c:v>
                </c:pt>
                <c:pt idx="6336">
                  <c:v>516283</c:v>
                </c:pt>
                <c:pt idx="6337">
                  <c:v>516623</c:v>
                </c:pt>
                <c:pt idx="6338">
                  <c:v>511465</c:v>
                </c:pt>
                <c:pt idx="6339">
                  <c:v>502696</c:v>
                </c:pt>
                <c:pt idx="6340">
                  <c:v>517225</c:v>
                </c:pt>
                <c:pt idx="6341">
                  <c:v>513969</c:v>
                </c:pt>
                <c:pt idx="6342">
                  <c:v>507302</c:v>
                </c:pt>
                <c:pt idx="6343">
                  <c:v>512306</c:v>
                </c:pt>
                <c:pt idx="6344">
                  <c:v>524708</c:v>
                </c:pt>
                <c:pt idx="6345">
                  <c:v>525999</c:v>
                </c:pt>
                <c:pt idx="6346">
                  <c:v>528462</c:v>
                </c:pt>
                <c:pt idx="6347">
                  <c:v>530376</c:v>
                </c:pt>
                <c:pt idx="6348">
                  <c:v>533962</c:v>
                </c:pt>
                <c:pt idx="6349">
                  <c:v>535610</c:v>
                </c:pt>
                <c:pt idx="6350">
                  <c:v>545399</c:v>
                </c:pt>
                <c:pt idx="6351">
                  <c:v>550627</c:v>
                </c:pt>
                <c:pt idx="6352">
                  <c:v>552416</c:v>
                </c:pt>
                <c:pt idx="6353">
                  <c:v>563748</c:v>
                </c:pt>
                <c:pt idx="6354">
                  <c:v>568213</c:v>
                </c:pt>
                <c:pt idx="6355">
                  <c:v>565975</c:v>
                </c:pt>
                <c:pt idx="6356">
                  <c:v>570161</c:v>
                </c:pt>
                <c:pt idx="6357">
                  <c:v>564989</c:v>
                </c:pt>
                <c:pt idx="6358">
                  <c:v>562457</c:v>
                </c:pt>
                <c:pt idx="6359">
                  <c:v>580600</c:v>
                </c:pt>
                <c:pt idx="6360">
                  <c:v>569265</c:v>
                </c:pt>
                <c:pt idx="6361">
                  <c:v>556915</c:v>
                </c:pt>
                <c:pt idx="6362">
                  <c:v>552400</c:v>
                </c:pt>
                <c:pt idx="6363">
                  <c:v>543745</c:v>
                </c:pt>
                <c:pt idx="6364">
                  <c:v>538459</c:v>
                </c:pt>
                <c:pt idx="6365">
                  <c:v>535272</c:v>
                </c:pt>
                <c:pt idx="6366">
                  <c:v>532591</c:v>
                </c:pt>
                <c:pt idx="6367">
                  <c:v>521286</c:v>
                </c:pt>
                <c:pt idx="6368">
                  <c:v>514561</c:v>
                </c:pt>
                <c:pt idx="6369">
                  <c:v>513387</c:v>
                </c:pt>
                <c:pt idx="6370">
                  <c:v>503134</c:v>
                </c:pt>
                <c:pt idx="6371">
                  <c:v>509275</c:v>
                </c:pt>
                <c:pt idx="6372">
                  <c:v>505251</c:v>
                </c:pt>
                <c:pt idx="6373">
                  <c:v>505415</c:v>
                </c:pt>
                <c:pt idx="6374">
                  <c:v>505332</c:v>
                </c:pt>
                <c:pt idx="6375">
                  <c:v>510318</c:v>
                </c:pt>
                <c:pt idx="6376">
                  <c:v>506978</c:v>
                </c:pt>
                <c:pt idx="6377">
                  <c:v>508794</c:v>
                </c:pt>
                <c:pt idx="6378">
                  <c:v>501818</c:v>
                </c:pt>
                <c:pt idx="6379">
                  <c:v>503808</c:v>
                </c:pt>
                <c:pt idx="6380">
                  <c:v>511556</c:v>
                </c:pt>
                <c:pt idx="6381">
                  <c:v>517253</c:v>
                </c:pt>
                <c:pt idx="6382">
                  <c:v>531085</c:v>
                </c:pt>
                <c:pt idx="6383">
                  <c:v>548329</c:v>
                </c:pt>
                <c:pt idx="6384">
                  <c:v>574585</c:v>
                </c:pt>
                <c:pt idx="6385">
                  <c:v>583069</c:v>
                </c:pt>
                <c:pt idx="6386">
                  <c:v>611262</c:v>
                </c:pt>
                <c:pt idx="6387">
                  <c:v>622562</c:v>
                </c:pt>
                <c:pt idx="6388">
                  <c:v>626775</c:v>
                </c:pt>
                <c:pt idx="6389">
                  <c:v>627063</c:v>
                </c:pt>
                <c:pt idx="6390">
                  <c:v>621752</c:v>
                </c:pt>
                <c:pt idx="6391">
                  <c:v>609813</c:v>
                </c:pt>
                <c:pt idx="6392">
                  <c:v>600471</c:v>
                </c:pt>
                <c:pt idx="6393">
                  <c:v>609963</c:v>
                </c:pt>
                <c:pt idx="6394">
                  <c:v>626380</c:v>
                </c:pt>
                <c:pt idx="6395">
                  <c:v>636836</c:v>
                </c:pt>
                <c:pt idx="6396">
                  <c:v>667270</c:v>
                </c:pt>
                <c:pt idx="6397">
                  <c:v>679601</c:v>
                </c:pt>
                <c:pt idx="6398">
                  <c:v>694532</c:v>
                </c:pt>
                <c:pt idx="6399">
                  <c:v>690407</c:v>
                </c:pt>
                <c:pt idx="6400">
                  <c:v>680877</c:v>
                </c:pt>
                <c:pt idx="6401">
                  <c:v>663254</c:v>
                </c:pt>
                <c:pt idx="6402">
                  <c:v>633558</c:v>
                </c:pt>
                <c:pt idx="6403">
                  <c:v>621335</c:v>
                </c:pt>
                <c:pt idx="6404">
                  <c:v>600340</c:v>
                </c:pt>
                <c:pt idx="6405">
                  <c:v>580489</c:v>
                </c:pt>
                <c:pt idx="6406">
                  <c:v>558373</c:v>
                </c:pt>
                <c:pt idx="6407">
                  <c:v>545884</c:v>
                </c:pt>
                <c:pt idx="6408">
                  <c:v>516985</c:v>
                </c:pt>
                <c:pt idx="6409">
                  <c:v>497607</c:v>
                </c:pt>
                <c:pt idx="6410">
                  <c:v>489349</c:v>
                </c:pt>
                <c:pt idx="6411">
                  <c:v>478641</c:v>
                </c:pt>
                <c:pt idx="6412">
                  <c:v>471850</c:v>
                </c:pt>
                <c:pt idx="6413">
                  <c:v>463398</c:v>
                </c:pt>
                <c:pt idx="6414">
                  <c:v>468370</c:v>
                </c:pt>
                <c:pt idx="6415">
                  <c:v>460788</c:v>
                </c:pt>
                <c:pt idx="6416">
                  <c:v>461542</c:v>
                </c:pt>
                <c:pt idx="6417">
                  <c:v>459571</c:v>
                </c:pt>
                <c:pt idx="6418">
                  <c:v>454799</c:v>
                </c:pt>
                <c:pt idx="6419">
                  <c:v>465587</c:v>
                </c:pt>
                <c:pt idx="6420">
                  <c:v>465290</c:v>
                </c:pt>
                <c:pt idx="6421">
                  <c:v>463860</c:v>
                </c:pt>
                <c:pt idx="6422">
                  <c:v>468768</c:v>
                </c:pt>
                <c:pt idx="6423">
                  <c:v>462491</c:v>
                </c:pt>
                <c:pt idx="6424">
                  <c:v>466655</c:v>
                </c:pt>
                <c:pt idx="6425">
                  <c:v>471299</c:v>
                </c:pt>
                <c:pt idx="6426">
                  <c:v>477880</c:v>
                </c:pt>
                <c:pt idx="6427">
                  <c:v>476202</c:v>
                </c:pt>
                <c:pt idx="6428">
                  <c:v>481125</c:v>
                </c:pt>
                <c:pt idx="6429">
                  <c:v>477955</c:v>
                </c:pt>
                <c:pt idx="6430">
                  <c:v>482591</c:v>
                </c:pt>
                <c:pt idx="6431">
                  <c:v>483696</c:v>
                </c:pt>
                <c:pt idx="6432">
                  <c:v>492215</c:v>
                </c:pt>
                <c:pt idx="6433">
                  <c:v>487579</c:v>
                </c:pt>
                <c:pt idx="6434">
                  <c:v>493409</c:v>
                </c:pt>
                <c:pt idx="6435">
                  <c:v>492464</c:v>
                </c:pt>
                <c:pt idx="6436">
                  <c:v>494796</c:v>
                </c:pt>
                <c:pt idx="6437">
                  <c:v>507131</c:v>
                </c:pt>
                <c:pt idx="6438">
                  <c:v>507272</c:v>
                </c:pt>
                <c:pt idx="6439">
                  <c:v>512242</c:v>
                </c:pt>
                <c:pt idx="6440">
                  <c:v>504380</c:v>
                </c:pt>
                <c:pt idx="6441">
                  <c:v>503198</c:v>
                </c:pt>
                <c:pt idx="6442">
                  <c:v>486188</c:v>
                </c:pt>
                <c:pt idx="6443">
                  <c:v>484912</c:v>
                </c:pt>
                <c:pt idx="6444">
                  <c:v>487775</c:v>
                </c:pt>
                <c:pt idx="6445">
                  <c:v>482730</c:v>
                </c:pt>
                <c:pt idx="6446">
                  <c:v>483030</c:v>
                </c:pt>
                <c:pt idx="6447">
                  <c:v>484384</c:v>
                </c:pt>
                <c:pt idx="6448">
                  <c:v>493356</c:v>
                </c:pt>
                <c:pt idx="6449">
                  <c:v>502707</c:v>
                </c:pt>
                <c:pt idx="6450">
                  <c:v>513618</c:v>
                </c:pt>
                <c:pt idx="6451">
                  <c:v>522906</c:v>
                </c:pt>
                <c:pt idx="6452">
                  <c:v>544117</c:v>
                </c:pt>
                <c:pt idx="6453">
                  <c:v>573909</c:v>
                </c:pt>
                <c:pt idx="6454">
                  <c:v>605450</c:v>
                </c:pt>
                <c:pt idx="6455">
                  <c:v>629215</c:v>
                </c:pt>
                <c:pt idx="6456">
                  <c:v>660261</c:v>
                </c:pt>
                <c:pt idx="6457">
                  <c:v>688859</c:v>
                </c:pt>
                <c:pt idx="6458">
                  <c:v>719522</c:v>
                </c:pt>
                <c:pt idx="6459">
                  <c:v>721052</c:v>
                </c:pt>
                <c:pt idx="6460">
                  <c:v>735887</c:v>
                </c:pt>
                <c:pt idx="6461">
                  <c:v>718473</c:v>
                </c:pt>
                <c:pt idx="6462">
                  <c:v>682109</c:v>
                </c:pt>
                <c:pt idx="6463">
                  <c:v>662063</c:v>
                </c:pt>
                <c:pt idx="6464">
                  <c:v>621851</c:v>
                </c:pt>
                <c:pt idx="6465">
                  <c:v>587916</c:v>
                </c:pt>
                <c:pt idx="6466">
                  <c:v>563140</c:v>
                </c:pt>
                <c:pt idx="6467">
                  <c:v>541053</c:v>
                </c:pt>
                <c:pt idx="6468">
                  <c:v>522178</c:v>
                </c:pt>
                <c:pt idx="6469">
                  <c:v>522585</c:v>
                </c:pt>
                <c:pt idx="6470">
                  <c:v>511513</c:v>
                </c:pt>
                <c:pt idx="6471">
                  <c:v>510767</c:v>
                </c:pt>
                <c:pt idx="6472">
                  <c:v>517587</c:v>
                </c:pt>
                <c:pt idx="6473">
                  <c:v>519843</c:v>
                </c:pt>
                <c:pt idx="6474">
                  <c:v>528825</c:v>
                </c:pt>
                <c:pt idx="6475">
                  <c:v>526027</c:v>
                </c:pt>
                <c:pt idx="6476">
                  <c:v>541523</c:v>
                </c:pt>
                <c:pt idx="6477">
                  <c:v>559066</c:v>
                </c:pt>
                <c:pt idx="6478">
                  <c:v>579861</c:v>
                </c:pt>
                <c:pt idx="6479">
                  <c:v>581780</c:v>
                </c:pt>
                <c:pt idx="6480">
                  <c:v>603441</c:v>
                </c:pt>
                <c:pt idx="6481">
                  <c:v>616004</c:v>
                </c:pt>
                <c:pt idx="6482">
                  <c:v>619458</c:v>
                </c:pt>
                <c:pt idx="6483">
                  <c:v>617630</c:v>
                </c:pt>
                <c:pt idx="6484">
                  <c:v>621380</c:v>
                </c:pt>
                <c:pt idx="6485">
                  <c:v>614656</c:v>
                </c:pt>
                <c:pt idx="6486">
                  <c:v>605332</c:v>
                </c:pt>
                <c:pt idx="6487">
                  <c:v>578617</c:v>
                </c:pt>
                <c:pt idx="6488">
                  <c:v>566752</c:v>
                </c:pt>
                <c:pt idx="6489">
                  <c:v>554516</c:v>
                </c:pt>
                <c:pt idx="6490">
                  <c:v>548001</c:v>
                </c:pt>
                <c:pt idx="6491">
                  <c:v>537856</c:v>
                </c:pt>
                <c:pt idx="6492">
                  <c:v>525880</c:v>
                </c:pt>
                <c:pt idx="6493">
                  <c:v>523275</c:v>
                </c:pt>
                <c:pt idx="6494">
                  <c:v>524181</c:v>
                </c:pt>
                <c:pt idx="6495">
                  <c:v>523604</c:v>
                </c:pt>
                <c:pt idx="6496">
                  <c:v>516268</c:v>
                </c:pt>
                <c:pt idx="6497">
                  <c:v>515484</c:v>
                </c:pt>
                <c:pt idx="6498">
                  <c:v>511758</c:v>
                </c:pt>
                <c:pt idx="6499">
                  <c:v>504168</c:v>
                </c:pt>
                <c:pt idx="6500">
                  <c:v>500781</c:v>
                </c:pt>
                <c:pt idx="6501">
                  <c:v>498040</c:v>
                </c:pt>
                <c:pt idx="6502">
                  <c:v>492907</c:v>
                </c:pt>
                <c:pt idx="6503">
                  <c:v>486518</c:v>
                </c:pt>
                <c:pt idx="6504">
                  <c:v>491295</c:v>
                </c:pt>
                <c:pt idx="6505">
                  <c:v>480653</c:v>
                </c:pt>
                <c:pt idx="6506">
                  <c:v>478178</c:v>
                </c:pt>
                <c:pt idx="6507">
                  <c:v>480400</c:v>
                </c:pt>
                <c:pt idx="6508">
                  <c:v>468920</c:v>
                </c:pt>
                <c:pt idx="6509">
                  <c:v>467799</c:v>
                </c:pt>
                <c:pt idx="6510">
                  <c:v>478051</c:v>
                </c:pt>
                <c:pt idx="6511">
                  <c:v>487713</c:v>
                </c:pt>
                <c:pt idx="6512">
                  <c:v>489187</c:v>
                </c:pt>
                <c:pt idx="6513">
                  <c:v>493943</c:v>
                </c:pt>
                <c:pt idx="6514">
                  <c:v>500400</c:v>
                </c:pt>
                <c:pt idx="6515">
                  <c:v>516678</c:v>
                </c:pt>
                <c:pt idx="6516">
                  <c:v>531561</c:v>
                </c:pt>
                <c:pt idx="6517">
                  <c:v>551659</c:v>
                </c:pt>
                <c:pt idx="6518">
                  <c:v>546637</c:v>
                </c:pt>
                <c:pt idx="6519">
                  <c:v>554871</c:v>
                </c:pt>
                <c:pt idx="6520">
                  <c:v>560684</c:v>
                </c:pt>
                <c:pt idx="6521">
                  <c:v>557023</c:v>
                </c:pt>
                <c:pt idx="6522">
                  <c:v>552121</c:v>
                </c:pt>
                <c:pt idx="6523">
                  <c:v>550343</c:v>
                </c:pt>
                <c:pt idx="6524">
                  <c:v>538966</c:v>
                </c:pt>
                <c:pt idx="6525">
                  <c:v>537588</c:v>
                </c:pt>
                <c:pt idx="6526">
                  <c:v>522249</c:v>
                </c:pt>
                <c:pt idx="6527">
                  <c:v>501798</c:v>
                </c:pt>
                <c:pt idx="6528">
                  <c:v>497763</c:v>
                </c:pt>
                <c:pt idx="6529">
                  <c:v>477183</c:v>
                </c:pt>
                <c:pt idx="6530">
                  <c:v>480141</c:v>
                </c:pt>
                <c:pt idx="6531">
                  <c:v>480230</c:v>
                </c:pt>
                <c:pt idx="6532">
                  <c:v>463993</c:v>
                </c:pt>
                <c:pt idx="6533">
                  <c:v>458071</c:v>
                </c:pt>
                <c:pt idx="6534">
                  <c:v>449594</c:v>
                </c:pt>
                <c:pt idx="6535">
                  <c:v>458974</c:v>
                </c:pt>
                <c:pt idx="6536">
                  <c:v>464804</c:v>
                </c:pt>
                <c:pt idx="6537">
                  <c:v>467426</c:v>
                </c:pt>
                <c:pt idx="6538">
                  <c:v>460816</c:v>
                </c:pt>
                <c:pt idx="6539">
                  <c:v>469591</c:v>
                </c:pt>
                <c:pt idx="6540">
                  <c:v>470611</c:v>
                </c:pt>
                <c:pt idx="6541">
                  <c:v>471700</c:v>
                </c:pt>
                <c:pt idx="6542">
                  <c:v>472807</c:v>
                </c:pt>
                <c:pt idx="6543">
                  <c:v>463369</c:v>
                </c:pt>
                <c:pt idx="6544">
                  <c:v>472811</c:v>
                </c:pt>
                <c:pt idx="6545">
                  <c:v>470409</c:v>
                </c:pt>
                <c:pt idx="6546">
                  <c:v>477929</c:v>
                </c:pt>
                <c:pt idx="6547">
                  <c:v>470410</c:v>
                </c:pt>
                <c:pt idx="6548">
                  <c:v>474137</c:v>
                </c:pt>
                <c:pt idx="6549">
                  <c:v>484930</c:v>
                </c:pt>
                <c:pt idx="6550">
                  <c:v>481948</c:v>
                </c:pt>
                <c:pt idx="6551">
                  <c:v>492892</c:v>
                </c:pt>
                <c:pt idx="6552">
                  <c:v>501272</c:v>
                </c:pt>
                <c:pt idx="6553">
                  <c:v>506085</c:v>
                </c:pt>
                <c:pt idx="6554">
                  <c:v>519063</c:v>
                </c:pt>
                <c:pt idx="6555">
                  <c:v>523572</c:v>
                </c:pt>
                <c:pt idx="6556">
                  <c:v>535403</c:v>
                </c:pt>
                <c:pt idx="6557">
                  <c:v>531690</c:v>
                </c:pt>
                <c:pt idx="6558">
                  <c:v>530682</c:v>
                </c:pt>
                <c:pt idx="6559">
                  <c:v>534607</c:v>
                </c:pt>
                <c:pt idx="6560">
                  <c:v>516560</c:v>
                </c:pt>
                <c:pt idx="6561">
                  <c:v>506634</c:v>
                </c:pt>
                <c:pt idx="6562">
                  <c:v>491433</c:v>
                </c:pt>
                <c:pt idx="6563">
                  <c:v>480153</c:v>
                </c:pt>
                <c:pt idx="6564">
                  <c:v>468140</c:v>
                </c:pt>
                <c:pt idx="6565">
                  <c:v>465262</c:v>
                </c:pt>
                <c:pt idx="6566">
                  <c:v>463484</c:v>
                </c:pt>
                <c:pt idx="6567">
                  <c:v>470677</c:v>
                </c:pt>
                <c:pt idx="6568">
                  <c:v>465752</c:v>
                </c:pt>
                <c:pt idx="6569">
                  <c:v>474451</c:v>
                </c:pt>
                <c:pt idx="6570">
                  <c:v>479225</c:v>
                </c:pt>
                <c:pt idx="6571">
                  <c:v>477286</c:v>
                </c:pt>
                <c:pt idx="6572">
                  <c:v>473291</c:v>
                </c:pt>
                <c:pt idx="6573">
                  <c:v>480535</c:v>
                </c:pt>
                <c:pt idx="6574">
                  <c:v>486951</c:v>
                </c:pt>
                <c:pt idx="6575">
                  <c:v>493915</c:v>
                </c:pt>
                <c:pt idx="6576">
                  <c:v>499600</c:v>
                </c:pt>
                <c:pt idx="6577">
                  <c:v>497740</c:v>
                </c:pt>
                <c:pt idx="6578">
                  <c:v>500931</c:v>
                </c:pt>
                <c:pt idx="6579">
                  <c:v>499621</c:v>
                </c:pt>
                <c:pt idx="6580">
                  <c:v>508245</c:v>
                </c:pt>
                <c:pt idx="6581">
                  <c:v>514340</c:v>
                </c:pt>
                <c:pt idx="6582">
                  <c:v>516802</c:v>
                </c:pt>
                <c:pt idx="6583">
                  <c:v>509816</c:v>
                </c:pt>
                <c:pt idx="6584">
                  <c:v>513387</c:v>
                </c:pt>
                <c:pt idx="6585">
                  <c:v>514721</c:v>
                </c:pt>
                <c:pt idx="6586">
                  <c:v>496084</c:v>
                </c:pt>
                <c:pt idx="6587">
                  <c:v>491143</c:v>
                </c:pt>
                <c:pt idx="6588">
                  <c:v>485989</c:v>
                </c:pt>
                <c:pt idx="6589">
                  <c:v>483383</c:v>
                </c:pt>
                <c:pt idx="6590">
                  <c:v>480835</c:v>
                </c:pt>
                <c:pt idx="6591">
                  <c:v>472976</c:v>
                </c:pt>
                <c:pt idx="6592">
                  <c:v>462222</c:v>
                </c:pt>
                <c:pt idx="6593">
                  <c:v>465619</c:v>
                </c:pt>
                <c:pt idx="6594">
                  <c:v>462792</c:v>
                </c:pt>
                <c:pt idx="6595">
                  <c:v>465657</c:v>
                </c:pt>
                <c:pt idx="6596">
                  <c:v>457946</c:v>
                </c:pt>
                <c:pt idx="6597">
                  <c:v>451306</c:v>
                </c:pt>
                <c:pt idx="6598">
                  <c:v>448100</c:v>
                </c:pt>
                <c:pt idx="6599">
                  <c:v>457215</c:v>
                </c:pt>
                <c:pt idx="6600">
                  <c:v>455902</c:v>
                </c:pt>
                <c:pt idx="6601">
                  <c:v>452314</c:v>
                </c:pt>
                <c:pt idx="6602">
                  <c:v>458954</c:v>
                </c:pt>
                <c:pt idx="6603">
                  <c:v>456939</c:v>
                </c:pt>
                <c:pt idx="6604">
                  <c:v>459137</c:v>
                </c:pt>
                <c:pt idx="6605">
                  <c:v>467052</c:v>
                </c:pt>
                <c:pt idx="6606">
                  <c:v>459043</c:v>
                </c:pt>
                <c:pt idx="6607">
                  <c:v>456082</c:v>
                </c:pt>
                <c:pt idx="6608">
                  <c:v>462921</c:v>
                </c:pt>
                <c:pt idx="6609">
                  <c:v>474529</c:v>
                </c:pt>
                <c:pt idx="6610">
                  <c:v>472393</c:v>
                </c:pt>
                <c:pt idx="6611">
                  <c:v>471346</c:v>
                </c:pt>
                <c:pt idx="6612">
                  <c:v>483671</c:v>
                </c:pt>
                <c:pt idx="6613">
                  <c:v>494613</c:v>
                </c:pt>
                <c:pt idx="6614">
                  <c:v>485795</c:v>
                </c:pt>
                <c:pt idx="6615">
                  <c:v>495691</c:v>
                </c:pt>
                <c:pt idx="6616">
                  <c:v>498054</c:v>
                </c:pt>
                <c:pt idx="6617">
                  <c:v>497957</c:v>
                </c:pt>
                <c:pt idx="6618">
                  <c:v>505517</c:v>
                </c:pt>
                <c:pt idx="6619">
                  <c:v>504814</c:v>
                </c:pt>
                <c:pt idx="6620">
                  <c:v>486765</c:v>
                </c:pt>
                <c:pt idx="6621">
                  <c:v>484625</c:v>
                </c:pt>
                <c:pt idx="6622">
                  <c:v>478941</c:v>
                </c:pt>
                <c:pt idx="6623">
                  <c:v>475423</c:v>
                </c:pt>
                <c:pt idx="6624">
                  <c:v>473920</c:v>
                </c:pt>
                <c:pt idx="6625">
                  <c:v>472556</c:v>
                </c:pt>
                <c:pt idx="6626">
                  <c:v>475404</c:v>
                </c:pt>
                <c:pt idx="6627">
                  <c:v>480440</c:v>
                </c:pt>
                <c:pt idx="6628">
                  <c:v>487292</c:v>
                </c:pt>
                <c:pt idx="6629">
                  <c:v>491184</c:v>
                </c:pt>
                <c:pt idx="6630">
                  <c:v>491734</c:v>
                </c:pt>
                <c:pt idx="6631">
                  <c:v>491987</c:v>
                </c:pt>
                <c:pt idx="6632">
                  <c:v>502482</c:v>
                </c:pt>
                <c:pt idx="6633">
                  <c:v>501541</c:v>
                </c:pt>
                <c:pt idx="6634">
                  <c:v>499550</c:v>
                </c:pt>
                <c:pt idx="6635">
                  <c:v>509637</c:v>
                </c:pt>
                <c:pt idx="6636">
                  <c:v>532318</c:v>
                </c:pt>
                <c:pt idx="6637">
                  <c:v>546919</c:v>
                </c:pt>
                <c:pt idx="6638">
                  <c:v>554280</c:v>
                </c:pt>
                <c:pt idx="6639">
                  <c:v>578806</c:v>
                </c:pt>
                <c:pt idx="6640">
                  <c:v>589739</c:v>
                </c:pt>
                <c:pt idx="6641">
                  <c:v>605914</c:v>
                </c:pt>
                <c:pt idx="6642">
                  <c:v>628462</c:v>
                </c:pt>
                <c:pt idx="6643">
                  <c:v>646864</c:v>
                </c:pt>
                <c:pt idx="6644">
                  <c:v>666395</c:v>
                </c:pt>
                <c:pt idx="6645">
                  <c:v>678028</c:v>
                </c:pt>
                <c:pt idx="6646">
                  <c:v>686687</c:v>
                </c:pt>
                <c:pt idx="6647">
                  <c:v>673565</c:v>
                </c:pt>
                <c:pt idx="6648">
                  <c:v>665628</c:v>
                </c:pt>
                <c:pt idx="6649">
                  <c:v>633846</c:v>
                </c:pt>
                <c:pt idx="6650">
                  <c:v>606193</c:v>
                </c:pt>
                <c:pt idx="6651">
                  <c:v>573939</c:v>
                </c:pt>
                <c:pt idx="6652">
                  <c:v>535455</c:v>
                </c:pt>
                <c:pt idx="6653">
                  <c:v>520159</c:v>
                </c:pt>
                <c:pt idx="6654">
                  <c:v>509413</c:v>
                </c:pt>
                <c:pt idx="6655">
                  <c:v>493585</c:v>
                </c:pt>
                <c:pt idx="6656">
                  <c:v>506248</c:v>
                </c:pt>
                <c:pt idx="6657">
                  <c:v>487443</c:v>
                </c:pt>
                <c:pt idx="6658">
                  <c:v>487761</c:v>
                </c:pt>
                <c:pt idx="6659">
                  <c:v>497310</c:v>
                </c:pt>
                <c:pt idx="6660">
                  <c:v>503420</c:v>
                </c:pt>
                <c:pt idx="6661">
                  <c:v>509359</c:v>
                </c:pt>
                <c:pt idx="6662">
                  <c:v>500447</c:v>
                </c:pt>
                <c:pt idx="6663">
                  <c:v>509520</c:v>
                </c:pt>
                <c:pt idx="6664">
                  <c:v>521033</c:v>
                </c:pt>
                <c:pt idx="6665">
                  <c:v>538494</c:v>
                </c:pt>
                <c:pt idx="6666">
                  <c:v>565275</c:v>
                </c:pt>
                <c:pt idx="6667">
                  <c:v>609588</c:v>
                </c:pt>
                <c:pt idx="6668">
                  <c:v>676300</c:v>
                </c:pt>
                <c:pt idx="6669">
                  <c:v>751786</c:v>
                </c:pt>
                <c:pt idx="6670">
                  <c:v>871424</c:v>
                </c:pt>
                <c:pt idx="6671">
                  <c:v>1032379</c:v>
                </c:pt>
                <c:pt idx="6672">
                  <c:v>1167901</c:v>
                </c:pt>
                <c:pt idx="6673">
                  <c:v>1345746</c:v>
                </c:pt>
                <c:pt idx="6674">
                  <c:v>1526071</c:v>
                </c:pt>
                <c:pt idx="6675">
                  <c:v>1698284</c:v>
                </c:pt>
                <c:pt idx="6676">
                  <c:v>1820893</c:v>
                </c:pt>
                <c:pt idx="6677">
                  <c:v>1846650</c:v>
                </c:pt>
                <c:pt idx="6678">
                  <c:v>1897245</c:v>
                </c:pt>
                <c:pt idx="6679">
                  <c:v>1828435</c:v>
                </c:pt>
                <c:pt idx="6680">
                  <c:v>1626227</c:v>
                </c:pt>
                <c:pt idx="6681">
                  <c:v>1400420</c:v>
                </c:pt>
                <c:pt idx="6682">
                  <c:v>1131818</c:v>
                </c:pt>
                <c:pt idx="6683">
                  <c:v>914482</c:v>
                </c:pt>
                <c:pt idx="6684">
                  <c:v>742540</c:v>
                </c:pt>
                <c:pt idx="6685">
                  <c:v>635896</c:v>
                </c:pt>
                <c:pt idx="6686">
                  <c:v>595250</c:v>
                </c:pt>
                <c:pt idx="6687">
                  <c:v>559418</c:v>
                </c:pt>
                <c:pt idx="6688">
                  <c:v>554568</c:v>
                </c:pt>
                <c:pt idx="6689">
                  <c:v>551640</c:v>
                </c:pt>
                <c:pt idx="6690">
                  <c:v>556671</c:v>
                </c:pt>
                <c:pt idx="6691">
                  <c:v>556659</c:v>
                </c:pt>
                <c:pt idx="6692">
                  <c:v>561340</c:v>
                </c:pt>
                <c:pt idx="6693">
                  <c:v>570329</c:v>
                </c:pt>
                <c:pt idx="6694">
                  <c:v>575560</c:v>
                </c:pt>
                <c:pt idx="6695">
                  <c:v>590585</c:v>
                </c:pt>
                <c:pt idx="6696">
                  <c:v>581236</c:v>
                </c:pt>
                <c:pt idx="6697">
                  <c:v>581844</c:v>
                </c:pt>
                <c:pt idx="6698">
                  <c:v>579775</c:v>
                </c:pt>
                <c:pt idx="6699">
                  <c:v>574797</c:v>
                </c:pt>
                <c:pt idx="6700">
                  <c:v>575230</c:v>
                </c:pt>
                <c:pt idx="6701">
                  <c:v>577429</c:v>
                </c:pt>
                <c:pt idx="6702">
                  <c:v>588862</c:v>
                </c:pt>
                <c:pt idx="6703">
                  <c:v>584924</c:v>
                </c:pt>
                <c:pt idx="6704">
                  <c:v>579088</c:v>
                </c:pt>
                <c:pt idx="6705">
                  <c:v>573434</c:v>
                </c:pt>
                <c:pt idx="6706">
                  <c:v>566501</c:v>
                </c:pt>
                <c:pt idx="6707">
                  <c:v>564603</c:v>
                </c:pt>
                <c:pt idx="6708">
                  <c:v>555763</c:v>
                </c:pt>
                <c:pt idx="6709">
                  <c:v>546486</c:v>
                </c:pt>
                <c:pt idx="6710">
                  <c:v>546881</c:v>
                </c:pt>
                <c:pt idx="6711">
                  <c:v>540682</c:v>
                </c:pt>
                <c:pt idx="6712">
                  <c:v>533734</c:v>
                </c:pt>
                <c:pt idx="6713">
                  <c:v>529281</c:v>
                </c:pt>
                <c:pt idx="6714">
                  <c:v>523581</c:v>
                </c:pt>
                <c:pt idx="6715">
                  <c:v>531513</c:v>
                </c:pt>
                <c:pt idx="6716">
                  <c:v>520268</c:v>
                </c:pt>
                <c:pt idx="6717">
                  <c:v>514535</c:v>
                </c:pt>
                <c:pt idx="6718">
                  <c:v>501234</c:v>
                </c:pt>
                <c:pt idx="6719">
                  <c:v>500527</c:v>
                </c:pt>
                <c:pt idx="6720">
                  <c:v>491205</c:v>
                </c:pt>
                <c:pt idx="6721">
                  <c:v>491904</c:v>
                </c:pt>
                <c:pt idx="6722">
                  <c:v>488991</c:v>
                </c:pt>
                <c:pt idx="6723">
                  <c:v>479927</c:v>
                </c:pt>
                <c:pt idx="6724">
                  <c:v>473092</c:v>
                </c:pt>
                <c:pt idx="6725">
                  <c:v>476478</c:v>
                </c:pt>
                <c:pt idx="6726">
                  <c:v>487075</c:v>
                </c:pt>
                <c:pt idx="6727">
                  <c:v>480597</c:v>
                </c:pt>
                <c:pt idx="6728">
                  <c:v>471834</c:v>
                </c:pt>
                <c:pt idx="6729">
                  <c:v>469063</c:v>
                </c:pt>
                <c:pt idx="6730">
                  <c:v>461971</c:v>
                </c:pt>
                <c:pt idx="6731">
                  <c:v>468097</c:v>
                </c:pt>
                <c:pt idx="6732">
                  <c:v>464538</c:v>
                </c:pt>
                <c:pt idx="6733">
                  <c:v>470854</c:v>
                </c:pt>
                <c:pt idx="6734">
                  <c:v>476991</c:v>
                </c:pt>
                <c:pt idx="6735">
                  <c:v>473586</c:v>
                </c:pt>
                <c:pt idx="6736">
                  <c:v>470330</c:v>
                </c:pt>
                <c:pt idx="6737">
                  <c:v>471648</c:v>
                </c:pt>
                <c:pt idx="6738">
                  <c:v>466326</c:v>
                </c:pt>
                <c:pt idx="6739">
                  <c:v>458396</c:v>
                </c:pt>
                <c:pt idx="6740">
                  <c:v>447287</c:v>
                </c:pt>
                <c:pt idx="6741">
                  <c:v>441635</c:v>
                </c:pt>
                <c:pt idx="6742">
                  <c:v>444277</c:v>
                </c:pt>
                <c:pt idx="6743">
                  <c:v>446106</c:v>
                </c:pt>
                <c:pt idx="6744">
                  <c:v>450514</c:v>
                </c:pt>
                <c:pt idx="6745">
                  <c:v>446731</c:v>
                </c:pt>
                <c:pt idx="6746">
                  <c:v>438047</c:v>
                </c:pt>
                <c:pt idx="6747">
                  <c:v>443328</c:v>
                </c:pt>
                <c:pt idx="6748">
                  <c:v>444494</c:v>
                </c:pt>
                <c:pt idx="6749">
                  <c:v>450575</c:v>
                </c:pt>
                <c:pt idx="6750">
                  <c:v>448726</c:v>
                </c:pt>
                <c:pt idx="6751">
                  <c:v>442524</c:v>
                </c:pt>
                <c:pt idx="6752">
                  <c:v>443098</c:v>
                </c:pt>
                <c:pt idx="6753">
                  <c:v>438387</c:v>
                </c:pt>
                <c:pt idx="6754">
                  <c:v>433565</c:v>
                </c:pt>
                <c:pt idx="6755">
                  <c:v>427798</c:v>
                </c:pt>
                <c:pt idx="6756">
                  <c:v>428302</c:v>
                </c:pt>
                <c:pt idx="6757">
                  <c:v>426573</c:v>
                </c:pt>
                <c:pt idx="6758">
                  <c:v>431600</c:v>
                </c:pt>
                <c:pt idx="6759">
                  <c:v>429144</c:v>
                </c:pt>
                <c:pt idx="6760">
                  <c:v>421569</c:v>
                </c:pt>
                <c:pt idx="6761">
                  <c:v>419790</c:v>
                </c:pt>
                <c:pt idx="6762">
                  <c:v>421596</c:v>
                </c:pt>
                <c:pt idx="6763">
                  <c:v>427615</c:v>
                </c:pt>
                <c:pt idx="6764">
                  <c:v>424592</c:v>
                </c:pt>
                <c:pt idx="6765">
                  <c:v>427241</c:v>
                </c:pt>
                <c:pt idx="6766">
                  <c:v>421430</c:v>
                </c:pt>
                <c:pt idx="6767">
                  <c:v>418407</c:v>
                </c:pt>
                <c:pt idx="6768">
                  <c:v>419495</c:v>
                </c:pt>
                <c:pt idx="6769">
                  <c:v>415106</c:v>
                </c:pt>
                <c:pt idx="6770">
                  <c:v>421219</c:v>
                </c:pt>
                <c:pt idx="6771">
                  <c:v>421223</c:v>
                </c:pt>
                <c:pt idx="6772">
                  <c:v>425002</c:v>
                </c:pt>
                <c:pt idx="6773">
                  <c:v>421606</c:v>
                </c:pt>
                <c:pt idx="6774">
                  <c:v>408958</c:v>
                </c:pt>
                <c:pt idx="6775">
                  <c:v>408924</c:v>
                </c:pt>
                <c:pt idx="6776">
                  <c:v>409329</c:v>
                </c:pt>
                <c:pt idx="6777">
                  <c:v>415524</c:v>
                </c:pt>
                <c:pt idx="6778">
                  <c:v>420917</c:v>
                </c:pt>
                <c:pt idx="6779">
                  <c:v>409899</c:v>
                </c:pt>
                <c:pt idx="6780">
                  <c:v>415768</c:v>
                </c:pt>
                <c:pt idx="6781">
                  <c:v>419886</c:v>
                </c:pt>
                <c:pt idx="6782">
                  <c:v>422856</c:v>
                </c:pt>
                <c:pt idx="6783">
                  <c:v>424743</c:v>
                </c:pt>
                <c:pt idx="6784">
                  <c:v>440594</c:v>
                </c:pt>
                <c:pt idx="6785">
                  <c:v>438412</c:v>
                </c:pt>
                <c:pt idx="6786">
                  <c:v>439781</c:v>
                </c:pt>
                <c:pt idx="6787">
                  <c:v>441794</c:v>
                </c:pt>
                <c:pt idx="6788">
                  <c:v>442066</c:v>
                </c:pt>
                <c:pt idx="6789">
                  <c:v>445369</c:v>
                </c:pt>
                <c:pt idx="6790">
                  <c:v>445751</c:v>
                </c:pt>
                <c:pt idx="6791">
                  <c:v>445345</c:v>
                </c:pt>
                <c:pt idx="6792">
                  <c:v>437511</c:v>
                </c:pt>
                <c:pt idx="6793">
                  <c:v>436957</c:v>
                </c:pt>
                <c:pt idx="6794">
                  <c:v>426839</c:v>
                </c:pt>
                <c:pt idx="6795">
                  <c:v>427491</c:v>
                </c:pt>
                <c:pt idx="6796">
                  <c:v>426377</c:v>
                </c:pt>
                <c:pt idx="6797">
                  <c:v>424733</c:v>
                </c:pt>
                <c:pt idx="6798">
                  <c:v>424839</c:v>
                </c:pt>
                <c:pt idx="6799">
                  <c:v>422942</c:v>
                </c:pt>
                <c:pt idx="6800">
                  <c:v>427389</c:v>
                </c:pt>
                <c:pt idx="6801">
                  <c:v>412868</c:v>
                </c:pt>
                <c:pt idx="6802">
                  <c:v>414522</c:v>
                </c:pt>
                <c:pt idx="6803">
                  <c:v>411816</c:v>
                </c:pt>
                <c:pt idx="6804">
                  <c:v>417976</c:v>
                </c:pt>
                <c:pt idx="6805">
                  <c:v>412282</c:v>
                </c:pt>
                <c:pt idx="6806">
                  <c:v>412176</c:v>
                </c:pt>
                <c:pt idx="6807">
                  <c:v>401269</c:v>
                </c:pt>
                <c:pt idx="6808">
                  <c:v>407483</c:v>
                </c:pt>
                <c:pt idx="6809">
                  <c:v>403296</c:v>
                </c:pt>
                <c:pt idx="6810">
                  <c:v>404677</c:v>
                </c:pt>
                <c:pt idx="6811">
                  <c:v>404002</c:v>
                </c:pt>
                <c:pt idx="6812">
                  <c:v>404277</c:v>
                </c:pt>
                <c:pt idx="6813">
                  <c:v>401503</c:v>
                </c:pt>
                <c:pt idx="6814">
                  <c:v>404645</c:v>
                </c:pt>
                <c:pt idx="6815">
                  <c:v>402480</c:v>
                </c:pt>
                <c:pt idx="6816">
                  <c:v>402754</c:v>
                </c:pt>
                <c:pt idx="6817">
                  <c:v>405732</c:v>
                </c:pt>
                <c:pt idx="6818">
                  <c:v>403211</c:v>
                </c:pt>
                <c:pt idx="6819">
                  <c:v>392368</c:v>
                </c:pt>
                <c:pt idx="6820">
                  <c:v>403172</c:v>
                </c:pt>
                <c:pt idx="6821">
                  <c:v>402726</c:v>
                </c:pt>
                <c:pt idx="6822">
                  <c:v>410638</c:v>
                </c:pt>
                <c:pt idx="6823">
                  <c:v>403934</c:v>
                </c:pt>
                <c:pt idx="6824">
                  <c:v>410689</c:v>
                </c:pt>
                <c:pt idx="6825">
                  <c:v>408067</c:v>
                </c:pt>
                <c:pt idx="6826">
                  <c:v>416791</c:v>
                </c:pt>
                <c:pt idx="6827">
                  <c:v>410307</c:v>
                </c:pt>
                <c:pt idx="6828">
                  <c:v>417536</c:v>
                </c:pt>
                <c:pt idx="6829">
                  <c:v>430439</c:v>
                </c:pt>
                <c:pt idx="6830">
                  <c:v>440973</c:v>
                </c:pt>
                <c:pt idx="6831">
                  <c:v>434591</c:v>
                </c:pt>
                <c:pt idx="6832">
                  <c:v>444957</c:v>
                </c:pt>
                <c:pt idx="6833">
                  <c:v>443579</c:v>
                </c:pt>
                <c:pt idx="6834">
                  <c:v>445241</c:v>
                </c:pt>
                <c:pt idx="6835">
                  <c:v>448362</c:v>
                </c:pt>
                <c:pt idx="6836">
                  <c:v>451547</c:v>
                </c:pt>
                <c:pt idx="6837">
                  <c:v>450721</c:v>
                </c:pt>
                <c:pt idx="6838">
                  <c:v>443586</c:v>
                </c:pt>
                <c:pt idx="6839">
                  <c:v>450990</c:v>
                </c:pt>
                <c:pt idx="6840">
                  <c:v>446396</c:v>
                </c:pt>
                <c:pt idx="6841">
                  <c:v>445013</c:v>
                </c:pt>
                <c:pt idx="6842">
                  <c:v>443482</c:v>
                </c:pt>
                <c:pt idx="6843">
                  <c:v>436836</c:v>
                </c:pt>
                <c:pt idx="6844">
                  <c:v>435341</c:v>
                </c:pt>
                <c:pt idx="6845">
                  <c:v>434171</c:v>
                </c:pt>
                <c:pt idx="6846">
                  <c:v>421336</c:v>
                </c:pt>
                <c:pt idx="6847">
                  <c:v>425719</c:v>
                </c:pt>
                <c:pt idx="6848">
                  <c:v>418812</c:v>
                </c:pt>
                <c:pt idx="6849">
                  <c:v>414023</c:v>
                </c:pt>
                <c:pt idx="6850">
                  <c:v>415461</c:v>
                </c:pt>
                <c:pt idx="6851">
                  <c:v>410893</c:v>
                </c:pt>
                <c:pt idx="6852">
                  <c:v>408776</c:v>
                </c:pt>
                <c:pt idx="6853">
                  <c:v>409276</c:v>
                </c:pt>
                <c:pt idx="6854">
                  <c:v>413148</c:v>
                </c:pt>
                <c:pt idx="6855">
                  <c:v>402685</c:v>
                </c:pt>
                <c:pt idx="6856">
                  <c:v>408037</c:v>
                </c:pt>
                <c:pt idx="6857">
                  <c:v>400883</c:v>
                </c:pt>
                <c:pt idx="6858">
                  <c:v>410516</c:v>
                </c:pt>
                <c:pt idx="6859">
                  <c:v>403837</c:v>
                </c:pt>
                <c:pt idx="6860">
                  <c:v>406944</c:v>
                </c:pt>
                <c:pt idx="6861">
                  <c:v>403665</c:v>
                </c:pt>
                <c:pt idx="6862">
                  <c:v>409382</c:v>
                </c:pt>
                <c:pt idx="6863">
                  <c:v>406643</c:v>
                </c:pt>
                <c:pt idx="6864">
                  <c:v>406078</c:v>
                </c:pt>
                <c:pt idx="6865">
                  <c:v>408328</c:v>
                </c:pt>
                <c:pt idx="6866">
                  <c:v>405060</c:v>
                </c:pt>
                <c:pt idx="6867">
                  <c:v>401236</c:v>
                </c:pt>
                <c:pt idx="6868">
                  <c:v>411931</c:v>
                </c:pt>
                <c:pt idx="6869">
                  <c:v>402038</c:v>
                </c:pt>
                <c:pt idx="6870">
                  <c:v>410559</c:v>
                </c:pt>
                <c:pt idx="6871">
                  <c:v>402329</c:v>
                </c:pt>
                <c:pt idx="6872">
                  <c:v>407760</c:v>
                </c:pt>
                <c:pt idx="6873">
                  <c:v>416907</c:v>
                </c:pt>
                <c:pt idx="6874">
                  <c:v>418680</c:v>
                </c:pt>
                <c:pt idx="6875">
                  <c:v>416011</c:v>
                </c:pt>
                <c:pt idx="6876">
                  <c:v>416086</c:v>
                </c:pt>
                <c:pt idx="6877">
                  <c:v>404499</c:v>
                </c:pt>
                <c:pt idx="6878">
                  <c:v>415889</c:v>
                </c:pt>
                <c:pt idx="6879">
                  <c:v>416920</c:v>
                </c:pt>
                <c:pt idx="6880">
                  <c:v>420642</c:v>
                </c:pt>
                <c:pt idx="6881">
                  <c:v>421691</c:v>
                </c:pt>
                <c:pt idx="6882">
                  <c:v>415174</c:v>
                </c:pt>
                <c:pt idx="6883">
                  <c:v>422240</c:v>
                </c:pt>
                <c:pt idx="6884">
                  <c:v>424708</c:v>
                </c:pt>
                <c:pt idx="6885">
                  <c:v>415930</c:v>
                </c:pt>
                <c:pt idx="6886">
                  <c:v>418670</c:v>
                </c:pt>
                <c:pt idx="6887">
                  <c:v>422577</c:v>
                </c:pt>
                <c:pt idx="6888">
                  <c:v>424848</c:v>
                </c:pt>
                <c:pt idx="6889">
                  <c:v>420101</c:v>
                </c:pt>
                <c:pt idx="6890">
                  <c:v>425654</c:v>
                </c:pt>
                <c:pt idx="6891">
                  <c:v>424822</c:v>
                </c:pt>
                <c:pt idx="6892">
                  <c:v>428441</c:v>
                </c:pt>
                <c:pt idx="6893">
                  <c:v>435641</c:v>
                </c:pt>
                <c:pt idx="6894">
                  <c:v>425800</c:v>
                </c:pt>
                <c:pt idx="6895">
                  <c:v>439180</c:v>
                </c:pt>
                <c:pt idx="6896">
                  <c:v>432026</c:v>
                </c:pt>
                <c:pt idx="6897">
                  <c:v>427761</c:v>
                </c:pt>
                <c:pt idx="6898">
                  <c:v>436339</c:v>
                </c:pt>
                <c:pt idx="6899">
                  <c:v>427309</c:v>
                </c:pt>
                <c:pt idx="6900">
                  <c:v>435159</c:v>
                </c:pt>
                <c:pt idx="6901">
                  <c:v>435643</c:v>
                </c:pt>
                <c:pt idx="6902">
                  <c:v>432140</c:v>
                </c:pt>
                <c:pt idx="6903">
                  <c:v>433798</c:v>
                </c:pt>
                <c:pt idx="6904">
                  <c:v>426222</c:v>
                </c:pt>
                <c:pt idx="6905">
                  <c:v>424397</c:v>
                </c:pt>
                <c:pt idx="6906">
                  <c:v>421042</c:v>
                </c:pt>
                <c:pt idx="6907">
                  <c:v>429912</c:v>
                </c:pt>
                <c:pt idx="6908">
                  <c:v>424891</c:v>
                </c:pt>
                <c:pt idx="6909">
                  <c:v>419366</c:v>
                </c:pt>
                <c:pt idx="6910">
                  <c:v>414121</c:v>
                </c:pt>
                <c:pt idx="6911">
                  <c:v>410694</c:v>
                </c:pt>
                <c:pt idx="6912">
                  <c:v>418232</c:v>
                </c:pt>
                <c:pt idx="6913">
                  <c:v>402521</c:v>
                </c:pt>
                <c:pt idx="6914">
                  <c:v>403157</c:v>
                </c:pt>
                <c:pt idx="6915">
                  <c:v>398650</c:v>
                </c:pt>
                <c:pt idx="6916">
                  <c:v>407170</c:v>
                </c:pt>
                <c:pt idx="6917">
                  <c:v>403990</c:v>
                </c:pt>
                <c:pt idx="6918">
                  <c:v>405074</c:v>
                </c:pt>
                <c:pt idx="6919">
                  <c:v>407806</c:v>
                </c:pt>
                <c:pt idx="6920">
                  <c:v>401949</c:v>
                </c:pt>
                <c:pt idx="6921">
                  <c:v>409196</c:v>
                </c:pt>
                <c:pt idx="6922">
                  <c:v>418911</c:v>
                </c:pt>
                <c:pt idx="6923">
                  <c:v>426577</c:v>
                </c:pt>
                <c:pt idx="6924">
                  <c:v>447224</c:v>
                </c:pt>
                <c:pt idx="6925">
                  <c:v>450345</c:v>
                </c:pt>
                <c:pt idx="6926">
                  <c:v>459665</c:v>
                </c:pt>
                <c:pt idx="6927">
                  <c:v>464525</c:v>
                </c:pt>
                <c:pt idx="6928">
                  <c:v>469668</c:v>
                </c:pt>
                <c:pt idx="6929">
                  <c:v>473276</c:v>
                </c:pt>
                <c:pt idx="6930">
                  <c:v>469474</c:v>
                </c:pt>
                <c:pt idx="6931">
                  <c:v>464504</c:v>
                </c:pt>
                <c:pt idx="6932">
                  <c:v>466277</c:v>
                </c:pt>
                <c:pt idx="6933">
                  <c:v>458772</c:v>
                </c:pt>
                <c:pt idx="6934">
                  <c:v>446483</c:v>
                </c:pt>
                <c:pt idx="6935">
                  <c:v>440194</c:v>
                </c:pt>
                <c:pt idx="6936">
                  <c:v>438059</c:v>
                </c:pt>
                <c:pt idx="6937">
                  <c:v>425796</c:v>
                </c:pt>
                <c:pt idx="6938">
                  <c:v>426133</c:v>
                </c:pt>
                <c:pt idx="6939">
                  <c:v>422205</c:v>
                </c:pt>
                <c:pt idx="6940">
                  <c:v>427181</c:v>
                </c:pt>
                <c:pt idx="6941">
                  <c:v>427047</c:v>
                </c:pt>
                <c:pt idx="6942">
                  <c:v>431579</c:v>
                </c:pt>
                <c:pt idx="6943">
                  <c:v>440556</c:v>
                </c:pt>
                <c:pt idx="6944">
                  <c:v>436983</c:v>
                </c:pt>
                <c:pt idx="6945">
                  <c:v>446678</c:v>
                </c:pt>
                <c:pt idx="6946">
                  <c:v>441342</c:v>
                </c:pt>
                <c:pt idx="6947">
                  <c:v>434729</c:v>
                </c:pt>
                <c:pt idx="6948">
                  <c:v>439350</c:v>
                </c:pt>
                <c:pt idx="6949">
                  <c:v>436950</c:v>
                </c:pt>
                <c:pt idx="6950">
                  <c:v>428611</c:v>
                </c:pt>
                <c:pt idx="6951">
                  <c:v>428591</c:v>
                </c:pt>
                <c:pt idx="6952">
                  <c:v>423300</c:v>
                </c:pt>
                <c:pt idx="6953">
                  <c:v>420809</c:v>
                </c:pt>
                <c:pt idx="6954">
                  <c:v>426252</c:v>
                </c:pt>
                <c:pt idx="6955">
                  <c:v>426099</c:v>
                </c:pt>
                <c:pt idx="6956">
                  <c:v>423519</c:v>
                </c:pt>
                <c:pt idx="6957">
                  <c:v>426586</c:v>
                </c:pt>
                <c:pt idx="6958">
                  <c:v>427193</c:v>
                </c:pt>
                <c:pt idx="6959">
                  <c:v>431700</c:v>
                </c:pt>
                <c:pt idx="6960">
                  <c:v>431563</c:v>
                </c:pt>
                <c:pt idx="6961">
                  <c:v>432949</c:v>
                </c:pt>
                <c:pt idx="6962">
                  <c:v>427951</c:v>
                </c:pt>
                <c:pt idx="6963">
                  <c:v>418904</c:v>
                </c:pt>
                <c:pt idx="6964">
                  <c:v>417952</c:v>
                </c:pt>
                <c:pt idx="6965">
                  <c:v>417340</c:v>
                </c:pt>
                <c:pt idx="6966">
                  <c:v>411636</c:v>
                </c:pt>
                <c:pt idx="6967">
                  <c:v>410538</c:v>
                </c:pt>
                <c:pt idx="6968">
                  <c:v>410383</c:v>
                </c:pt>
                <c:pt idx="6969">
                  <c:v>411750</c:v>
                </c:pt>
                <c:pt idx="6970">
                  <c:v>408516</c:v>
                </c:pt>
                <c:pt idx="6971">
                  <c:v>407172</c:v>
                </c:pt>
                <c:pt idx="6972">
                  <c:v>409952</c:v>
                </c:pt>
                <c:pt idx="6973">
                  <c:v>413164</c:v>
                </c:pt>
                <c:pt idx="6974">
                  <c:v>421531</c:v>
                </c:pt>
                <c:pt idx="6975">
                  <c:v>420646</c:v>
                </c:pt>
                <c:pt idx="6976">
                  <c:v>419339</c:v>
                </c:pt>
                <c:pt idx="6977">
                  <c:v>415910</c:v>
                </c:pt>
                <c:pt idx="6978">
                  <c:v>415530</c:v>
                </c:pt>
                <c:pt idx="6979">
                  <c:v>408105</c:v>
                </c:pt>
                <c:pt idx="6980">
                  <c:v>411116</c:v>
                </c:pt>
                <c:pt idx="6981">
                  <c:v>407838</c:v>
                </c:pt>
                <c:pt idx="6982">
                  <c:v>406817</c:v>
                </c:pt>
                <c:pt idx="6983">
                  <c:v>397508</c:v>
                </c:pt>
                <c:pt idx="6984">
                  <c:v>393415</c:v>
                </c:pt>
                <c:pt idx="6985">
                  <c:v>394857</c:v>
                </c:pt>
                <c:pt idx="6986">
                  <c:v>391162</c:v>
                </c:pt>
                <c:pt idx="6987">
                  <c:v>388797</c:v>
                </c:pt>
                <c:pt idx="6988">
                  <c:v>397543</c:v>
                </c:pt>
                <c:pt idx="6989">
                  <c:v>390013</c:v>
                </c:pt>
                <c:pt idx="6990">
                  <c:v>391465</c:v>
                </c:pt>
                <c:pt idx="6991">
                  <c:v>389564</c:v>
                </c:pt>
                <c:pt idx="6992">
                  <c:v>393103</c:v>
                </c:pt>
                <c:pt idx="6993">
                  <c:v>386986</c:v>
                </c:pt>
                <c:pt idx="6994">
                  <c:v>388475</c:v>
                </c:pt>
                <c:pt idx="6995">
                  <c:v>388069</c:v>
                </c:pt>
                <c:pt idx="6996">
                  <c:v>396007</c:v>
                </c:pt>
                <c:pt idx="6997">
                  <c:v>400350</c:v>
                </c:pt>
                <c:pt idx="6998">
                  <c:v>398953</c:v>
                </c:pt>
                <c:pt idx="6999">
                  <c:v>416909</c:v>
                </c:pt>
                <c:pt idx="7000">
                  <c:v>428154</c:v>
                </c:pt>
                <c:pt idx="7001">
                  <c:v>436159</c:v>
                </c:pt>
                <c:pt idx="7002">
                  <c:v>455508</c:v>
                </c:pt>
                <c:pt idx="7003">
                  <c:v>466424</c:v>
                </c:pt>
                <c:pt idx="7004">
                  <c:v>478936</c:v>
                </c:pt>
                <c:pt idx="7005">
                  <c:v>505397</c:v>
                </c:pt>
                <c:pt idx="7006">
                  <c:v>523611</c:v>
                </c:pt>
                <c:pt idx="7007">
                  <c:v>533487</c:v>
                </c:pt>
                <c:pt idx="7008">
                  <c:v>536068</c:v>
                </c:pt>
                <c:pt idx="7009">
                  <c:v>536005</c:v>
                </c:pt>
                <c:pt idx="7010">
                  <c:v>526796</c:v>
                </c:pt>
                <c:pt idx="7011">
                  <c:v>508842</c:v>
                </c:pt>
                <c:pt idx="7012">
                  <c:v>496246</c:v>
                </c:pt>
                <c:pt idx="7013">
                  <c:v>493009</c:v>
                </c:pt>
                <c:pt idx="7014">
                  <c:v>481679</c:v>
                </c:pt>
                <c:pt idx="7015">
                  <c:v>468396</c:v>
                </c:pt>
                <c:pt idx="7016">
                  <c:v>455186</c:v>
                </c:pt>
                <c:pt idx="7017">
                  <c:v>446810</c:v>
                </c:pt>
                <c:pt idx="7018">
                  <c:v>428780</c:v>
                </c:pt>
                <c:pt idx="7019">
                  <c:v>429219</c:v>
                </c:pt>
                <c:pt idx="7020">
                  <c:v>419534</c:v>
                </c:pt>
                <c:pt idx="7021">
                  <c:v>419022</c:v>
                </c:pt>
                <c:pt idx="7022">
                  <c:v>409975</c:v>
                </c:pt>
                <c:pt idx="7023">
                  <c:v>419284</c:v>
                </c:pt>
                <c:pt idx="7024">
                  <c:v>428606</c:v>
                </c:pt>
                <c:pt idx="7025">
                  <c:v>427401</c:v>
                </c:pt>
                <c:pt idx="7026">
                  <c:v>438084</c:v>
                </c:pt>
                <c:pt idx="7027">
                  <c:v>441877</c:v>
                </c:pt>
                <c:pt idx="7028">
                  <c:v>447307</c:v>
                </c:pt>
                <c:pt idx="7029">
                  <c:v>449172</c:v>
                </c:pt>
                <c:pt idx="7030">
                  <c:v>450660</c:v>
                </c:pt>
                <c:pt idx="7031">
                  <c:v>451321</c:v>
                </c:pt>
                <c:pt idx="7032">
                  <c:v>443220</c:v>
                </c:pt>
                <c:pt idx="7033">
                  <c:v>452355</c:v>
                </c:pt>
                <c:pt idx="7034">
                  <c:v>452022</c:v>
                </c:pt>
                <c:pt idx="7035">
                  <c:v>452867</c:v>
                </c:pt>
                <c:pt idx="7036">
                  <c:v>440975</c:v>
                </c:pt>
                <c:pt idx="7037">
                  <c:v>439664</c:v>
                </c:pt>
                <c:pt idx="7038">
                  <c:v>434321</c:v>
                </c:pt>
                <c:pt idx="7039">
                  <c:v>431777</c:v>
                </c:pt>
                <c:pt idx="7040">
                  <c:v>437119</c:v>
                </c:pt>
                <c:pt idx="7041">
                  <c:v>436422</c:v>
                </c:pt>
                <c:pt idx="7042">
                  <c:v>434029</c:v>
                </c:pt>
                <c:pt idx="7043">
                  <c:v>437799</c:v>
                </c:pt>
                <c:pt idx="7044">
                  <c:v>440463</c:v>
                </c:pt>
                <c:pt idx="7045">
                  <c:v>454936</c:v>
                </c:pt>
                <c:pt idx="7046">
                  <c:v>450735</c:v>
                </c:pt>
                <c:pt idx="7047">
                  <c:v>455773</c:v>
                </c:pt>
                <c:pt idx="7048">
                  <c:v>451191</c:v>
                </c:pt>
                <c:pt idx="7049">
                  <c:v>457490</c:v>
                </c:pt>
                <c:pt idx="7050">
                  <c:v>450016</c:v>
                </c:pt>
                <c:pt idx="7051">
                  <c:v>447303</c:v>
                </c:pt>
                <c:pt idx="7052">
                  <c:v>441843</c:v>
                </c:pt>
                <c:pt idx="7053">
                  <c:v>439866</c:v>
                </c:pt>
                <c:pt idx="7054">
                  <c:v>444626</c:v>
                </c:pt>
                <c:pt idx="7055">
                  <c:v>433020</c:v>
                </c:pt>
                <c:pt idx="7056">
                  <c:v>435256</c:v>
                </c:pt>
                <c:pt idx="7057">
                  <c:v>434047</c:v>
                </c:pt>
                <c:pt idx="7058">
                  <c:v>432960</c:v>
                </c:pt>
                <c:pt idx="7059">
                  <c:v>438068</c:v>
                </c:pt>
                <c:pt idx="7060">
                  <c:v>440279</c:v>
                </c:pt>
                <c:pt idx="7061">
                  <c:v>457561</c:v>
                </c:pt>
                <c:pt idx="7062">
                  <c:v>475712</c:v>
                </c:pt>
                <c:pt idx="7063">
                  <c:v>518697</c:v>
                </c:pt>
                <c:pt idx="7064">
                  <c:v>573234</c:v>
                </c:pt>
                <c:pt idx="7065">
                  <c:v>655171</c:v>
                </c:pt>
                <c:pt idx="7066">
                  <c:v>751939</c:v>
                </c:pt>
                <c:pt idx="7067">
                  <c:v>850018</c:v>
                </c:pt>
                <c:pt idx="7068">
                  <c:v>961780</c:v>
                </c:pt>
                <c:pt idx="7069">
                  <c:v>1089238</c:v>
                </c:pt>
                <c:pt idx="7070">
                  <c:v>1245032</c:v>
                </c:pt>
                <c:pt idx="7071">
                  <c:v>1340953</c:v>
                </c:pt>
                <c:pt idx="7072">
                  <c:v>1353980</c:v>
                </c:pt>
                <c:pt idx="7073">
                  <c:v>1348378</c:v>
                </c:pt>
                <c:pt idx="7074">
                  <c:v>1286771</c:v>
                </c:pt>
                <c:pt idx="7075">
                  <c:v>1122423</c:v>
                </c:pt>
                <c:pt idx="7076">
                  <c:v>975958</c:v>
                </c:pt>
                <c:pt idx="7077">
                  <c:v>835398</c:v>
                </c:pt>
                <c:pt idx="7078">
                  <c:v>713758</c:v>
                </c:pt>
                <c:pt idx="7079">
                  <c:v>622110</c:v>
                </c:pt>
                <c:pt idx="7080">
                  <c:v>572812</c:v>
                </c:pt>
                <c:pt idx="7081">
                  <c:v>535597</c:v>
                </c:pt>
                <c:pt idx="7082">
                  <c:v>510888</c:v>
                </c:pt>
                <c:pt idx="7083">
                  <c:v>498392</c:v>
                </c:pt>
                <c:pt idx="7084">
                  <c:v>485570</c:v>
                </c:pt>
                <c:pt idx="7085">
                  <c:v>479955</c:v>
                </c:pt>
                <c:pt idx="7086">
                  <c:v>473186</c:v>
                </c:pt>
                <c:pt idx="7087">
                  <c:v>459746</c:v>
                </c:pt>
                <c:pt idx="7088">
                  <c:v>462156</c:v>
                </c:pt>
                <c:pt idx="7089">
                  <c:v>454476</c:v>
                </c:pt>
                <c:pt idx="7090">
                  <c:v>460692</c:v>
                </c:pt>
                <c:pt idx="7091">
                  <c:v>458095</c:v>
                </c:pt>
                <c:pt idx="7092">
                  <c:v>468547</c:v>
                </c:pt>
                <c:pt idx="7093">
                  <c:v>465448</c:v>
                </c:pt>
                <c:pt idx="7094">
                  <c:v>474915</c:v>
                </c:pt>
                <c:pt idx="7095">
                  <c:v>478134</c:v>
                </c:pt>
                <c:pt idx="7096">
                  <c:v>494582</c:v>
                </c:pt>
                <c:pt idx="7097">
                  <c:v>494425</c:v>
                </c:pt>
                <c:pt idx="7098">
                  <c:v>493337</c:v>
                </c:pt>
                <c:pt idx="7099">
                  <c:v>498768</c:v>
                </c:pt>
                <c:pt idx="7100">
                  <c:v>486098</c:v>
                </c:pt>
                <c:pt idx="7101">
                  <c:v>479811</c:v>
                </c:pt>
                <c:pt idx="7102">
                  <c:v>466883</c:v>
                </c:pt>
                <c:pt idx="7103">
                  <c:v>460671</c:v>
                </c:pt>
                <c:pt idx="7104">
                  <c:v>454699</c:v>
                </c:pt>
                <c:pt idx="7105">
                  <c:v>453906</c:v>
                </c:pt>
                <c:pt idx="7106">
                  <c:v>442120</c:v>
                </c:pt>
                <c:pt idx="7107">
                  <c:v>443536</c:v>
                </c:pt>
                <c:pt idx="7108">
                  <c:v>445442</c:v>
                </c:pt>
                <c:pt idx="7109">
                  <c:v>446206</c:v>
                </c:pt>
                <c:pt idx="7110">
                  <c:v>444222</c:v>
                </c:pt>
                <c:pt idx="7111">
                  <c:v>442738</c:v>
                </c:pt>
                <c:pt idx="7112">
                  <c:v>446912</c:v>
                </c:pt>
                <c:pt idx="7113">
                  <c:v>447656</c:v>
                </c:pt>
                <c:pt idx="7114">
                  <c:v>447491</c:v>
                </c:pt>
                <c:pt idx="7115">
                  <c:v>450081</c:v>
                </c:pt>
                <c:pt idx="7116">
                  <c:v>453353</c:v>
                </c:pt>
                <c:pt idx="7117">
                  <c:v>452531</c:v>
                </c:pt>
                <c:pt idx="7118">
                  <c:v>456339</c:v>
                </c:pt>
                <c:pt idx="7119">
                  <c:v>455890</c:v>
                </c:pt>
                <c:pt idx="7120">
                  <c:v>446111</c:v>
                </c:pt>
                <c:pt idx="7121">
                  <c:v>449317</c:v>
                </c:pt>
                <c:pt idx="7122">
                  <c:v>452229</c:v>
                </c:pt>
                <c:pt idx="7123">
                  <c:v>444118</c:v>
                </c:pt>
                <c:pt idx="7124">
                  <c:v>437061</c:v>
                </c:pt>
                <c:pt idx="7125">
                  <c:v>433184</c:v>
                </c:pt>
                <c:pt idx="7126">
                  <c:v>430577</c:v>
                </c:pt>
                <c:pt idx="7127">
                  <c:v>428726</c:v>
                </c:pt>
                <c:pt idx="7128">
                  <c:v>422425</c:v>
                </c:pt>
                <c:pt idx="7129">
                  <c:v>416372</c:v>
                </c:pt>
                <c:pt idx="7130">
                  <c:v>415568</c:v>
                </c:pt>
                <c:pt idx="7131">
                  <c:v>410852</c:v>
                </c:pt>
                <c:pt idx="7132">
                  <c:v>421171</c:v>
                </c:pt>
                <c:pt idx="7133">
                  <c:v>422133</c:v>
                </c:pt>
                <c:pt idx="7134">
                  <c:v>416837</c:v>
                </c:pt>
                <c:pt idx="7135">
                  <c:v>426310</c:v>
                </c:pt>
                <c:pt idx="7136">
                  <c:v>420838</c:v>
                </c:pt>
                <c:pt idx="7137">
                  <c:v>428319</c:v>
                </c:pt>
                <c:pt idx="7138">
                  <c:v>421182</c:v>
                </c:pt>
                <c:pt idx="7139">
                  <c:v>423995</c:v>
                </c:pt>
                <c:pt idx="7140">
                  <c:v>421712</c:v>
                </c:pt>
                <c:pt idx="7141">
                  <c:v>412424</c:v>
                </c:pt>
                <c:pt idx="7142">
                  <c:v>426506</c:v>
                </c:pt>
                <c:pt idx="7143">
                  <c:v>417801</c:v>
                </c:pt>
                <c:pt idx="7144">
                  <c:v>414423</c:v>
                </c:pt>
                <c:pt idx="7145">
                  <c:v>413414</c:v>
                </c:pt>
                <c:pt idx="7146">
                  <c:v>405107</c:v>
                </c:pt>
                <c:pt idx="7147">
                  <c:v>406680</c:v>
                </c:pt>
                <c:pt idx="7148">
                  <c:v>400332</c:v>
                </c:pt>
                <c:pt idx="7149">
                  <c:v>402408</c:v>
                </c:pt>
                <c:pt idx="7150">
                  <c:v>407032</c:v>
                </c:pt>
                <c:pt idx="7151">
                  <c:v>404313</c:v>
                </c:pt>
                <c:pt idx="7152">
                  <c:v>397720</c:v>
                </c:pt>
                <c:pt idx="7153">
                  <c:v>400153</c:v>
                </c:pt>
                <c:pt idx="7154">
                  <c:v>393181</c:v>
                </c:pt>
                <c:pt idx="7155">
                  <c:v>401675</c:v>
                </c:pt>
                <c:pt idx="7156">
                  <c:v>397306</c:v>
                </c:pt>
                <c:pt idx="7157">
                  <c:v>394620</c:v>
                </c:pt>
                <c:pt idx="7158">
                  <c:v>399003</c:v>
                </c:pt>
                <c:pt idx="7159">
                  <c:v>408429</c:v>
                </c:pt>
                <c:pt idx="7160">
                  <c:v>402898</c:v>
                </c:pt>
                <c:pt idx="7161">
                  <c:v>394366</c:v>
                </c:pt>
                <c:pt idx="7162">
                  <c:v>391845</c:v>
                </c:pt>
                <c:pt idx="7163">
                  <c:v>392703</c:v>
                </c:pt>
                <c:pt idx="7164">
                  <c:v>397717</c:v>
                </c:pt>
                <c:pt idx="7165">
                  <c:v>395519</c:v>
                </c:pt>
                <c:pt idx="7166">
                  <c:v>398413</c:v>
                </c:pt>
                <c:pt idx="7167">
                  <c:v>398006</c:v>
                </c:pt>
                <c:pt idx="7168">
                  <c:v>395721</c:v>
                </c:pt>
                <c:pt idx="7169">
                  <c:v>398445</c:v>
                </c:pt>
                <c:pt idx="7170">
                  <c:v>398303</c:v>
                </c:pt>
                <c:pt idx="7171">
                  <c:v>399642</c:v>
                </c:pt>
                <c:pt idx="7172">
                  <c:v>389137</c:v>
                </c:pt>
                <c:pt idx="7173">
                  <c:v>393459</c:v>
                </c:pt>
                <c:pt idx="7174">
                  <c:v>394248</c:v>
                </c:pt>
                <c:pt idx="7175">
                  <c:v>397965</c:v>
                </c:pt>
                <c:pt idx="7176">
                  <c:v>388134</c:v>
                </c:pt>
                <c:pt idx="7177">
                  <c:v>395593</c:v>
                </c:pt>
                <c:pt idx="7178">
                  <c:v>395404</c:v>
                </c:pt>
                <c:pt idx="7179">
                  <c:v>398279</c:v>
                </c:pt>
                <c:pt idx="7180">
                  <c:v>396901</c:v>
                </c:pt>
                <c:pt idx="7181">
                  <c:v>395847</c:v>
                </c:pt>
                <c:pt idx="7182">
                  <c:v>385666</c:v>
                </c:pt>
                <c:pt idx="7183">
                  <c:v>394921</c:v>
                </c:pt>
                <c:pt idx="7184">
                  <c:v>396418</c:v>
                </c:pt>
                <c:pt idx="7185">
                  <c:v>397914</c:v>
                </c:pt>
                <c:pt idx="7186">
                  <c:v>402308</c:v>
                </c:pt>
                <c:pt idx="7187">
                  <c:v>405636</c:v>
                </c:pt>
                <c:pt idx="7188">
                  <c:v>398963</c:v>
                </c:pt>
                <c:pt idx="7189">
                  <c:v>401735</c:v>
                </c:pt>
                <c:pt idx="7190">
                  <c:v>400654</c:v>
                </c:pt>
                <c:pt idx="7191">
                  <c:v>398835</c:v>
                </c:pt>
                <c:pt idx="7192">
                  <c:v>400740</c:v>
                </c:pt>
                <c:pt idx="7193">
                  <c:v>396346</c:v>
                </c:pt>
                <c:pt idx="7194">
                  <c:v>394194</c:v>
                </c:pt>
                <c:pt idx="7195">
                  <c:v>396037</c:v>
                </c:pt>
                <c:pt idx="7196">
                  <c:v>389344</c:v>
                </c:pt>
                <c:pt idx="7197">
                  <c:v>389667</c:v>
                </c:pt>
                <c:pt idx="7198">
                  <c:v>385242</c:v>
                </c:pt>
                <c:pt idx="7199">
                  <c:v>388964</c:v>
                </c:pt>
                <c:pt idx="7200">
                  <c:v>379493</c:v>
                </c:pt>
                <c:pt idx="7201">
                  <c:v>380098</c:v>
                </c:pt>
                <c:pt idx="7202">
                  <c:v>377884</c:v>
                </c:pt>
                <c:pt idx="7203">
                  <c:v>383942</c:v>
                </c:pt>
                <c:pt idx="7204">
                  <c:v>388690</c:v>
                </c:pt>
                <c:pt idx="7205">
                  <c:v>385373</c:v>
                </c:pt>
                <c:pt idx="7206">
                  <c:v>385661</c:v>
                </c:pt>
                <c:pt idx="7207">
                  <c:v>394737</c:v>
                </c:pt>
                <c:pt idx="7208">
                  <c:v>394517</c:v>
                </c:pt>
                <c:pt idx="7209">
                  <c:v>395789</c:v>
                </c:pt>
                <c:pt idx="7210">
                  <c:v>390284</c:v>
                </c:pt>
                <c:pt idx="7211">
                  <c:v>397248</c:v>
                </c:pt>
                <c:pt idx="7212">
                  <c:v>402012</c:v>
                </c:pt>
                <c:pt idx="7213">
                  <c:v>407240</c:v>
                </c:pt>
                <c:pt idx="7214">
                  <c:v>409063</c:v>
                </c:pt>
                <c:pt idx="7215">
                  <c:v>409201</c:v>
                </c:pt>
                <c:pt idx="7216">
                  <c:v>413517</c:v>
                </c:pt>
                <c:pt idx="7217">
                  <c:v>409470</c:v>
                </c:pt>
                <c:pt idx="7218">
                  <c:v>408021</c:v>
                </c:pt>
                <c:pt idx="7219">
                  <c:v>415352</c:v>
                </c:pt>
                <c:pt idx="7220">
                  <c:v>412877</c:v>
                </c:pt>
                <c:pt idx="7221">
                  <c:v>405694</c:v>
                </c:pt>
                <c:pt idx="7222">
                  <c:v>396786</c:v>
                </c:pt>
                <c:pt idx="7223">
                  <c:v>403597</c:v>
                </c:pt>
                <c:pt idx="7224">
                  <c:v>404774</c:v>
                </c:pt>
                <c:pt idx="7225">
                  <c:v>394296</c:v>
                </c:pt>
                <c:pt idx="7226">
                  <c:v>400082</c:v>
                </c:pt>
                <c:pt idx="7227">
                  <c:v>395248</c:v>
                </c:pt>
                <c:pt idx="7228">
                  <c:v>398057</c:v>
                </c:pt>
                <c:pt idx="7229">
                  <c:v>399241</c:v>
                </c:pt>
                <c:pt idx="7230">
                  <c:v>399203</c:v>
                </c:pt>
                <c:pt idx="7231">
                  <c:v>402916</c:v>
                </c:pt>
                <c:pt idx="7232">
                  <c:v>397265</c:v>
                </c:pt>
                <c:pt idx="7233">
                  <c:v>396663</c:v>
                </c:pt>
                <c:pt idx="7234">
                  <c:v>384089</c:v>
                </c:pt>
                <c:pt idx="7235">
                  <c:v>386827</c:v>
                </c:pt>
                <c:pt idx="7236">
                  <c:v>381936</c:v>
                </c:pt>
                <c:pt idx="7237">
                  <c:v>384011</c:v>
                </c:pt>
                <c:pt idx="7238">
                  <c:v>378673</c:v>
                </c:pt>
                <c:pt idx="7239">
                  <c:v>377894</c:v>
                </c:pt>
                <c:pt idx="7240">
                  <c:v>374718</c:v>
                </c:pt>
                <c:pt idx="7241">
                  <c:v>381177</c:v>
                </c:pt>
                <c:pt idx="7242">
                  <c:v>383815</c:v>
                </c:pt>
                <c:pt idx="7243">
                  <c:v>391032</c:v>
                </c:pt>
                <c:pt idx="7244">
                  <c:v>385911</c:v>
                </c:pt>
                <c:pt idx="7245">
                  <c:v>388951</c:v>
                </c:pt>
                <c:pt idx="7246">
                  <c:v>379539</c:v>
                </c:pt>
                <c:pt idx="7247">
                  <c:v>371971</c:v>
                </c:pt>
                <c:pt idx="7248">
                  <c:v>372174</c:v>
                </c:pt>
                <c:pt idx="7249">
                  <c:v>376847</c:v>
                </c:pt>
                <c:pt idx="7250">
                  <c:v>385160</c:v>
                </c:pt>
                <c:pt idx="7251">
                  <c:v>388291</c:v>
                </c:pt>
                <c:pt idx="7252">
                  <c:v>388900</c:v>
                </c:pt>
                <c:pt idx="7253">
                  <c:v>382884</c:v>
                </c:pt>
                <c:pt idx="7254">
                  <c:v>380591</c:v>
                </c:pt>
                <c:pt idx="7255">
                  <c:v>377260</c:v>
                </c:pt>
                <c:pt idx="7256">
                  <c:v>371577</c:v>
                </c:pt>
                <c:pt idx="7257">
                  <c:v>376134</c:v>
                </c:pt>
                <c:pt idx="7258">
                  <c:v>372868</c:v>
                </c:pt>
                <c:pt idx="7259">
                  <c:v>370175</c:v>
                </c:pt>
                <c:pt idx="7260">
                  <c:v>377624</c:v>
                </c:pt>
                <c:pt idx="7261">
                  <c:v>372758</c:v>
                </c:pt>
                <c:pt idx="7262">
                  <c:v>367752</c:v>
                </c:pt>
                <c:pt idx="7263">
                  <c:v>369330</c:v>
                </c:pt>
                <c:pt idx="7264">
                  <c:v>372362</c:v>
                </c:pt>
                <c:pt idx="7265">
                  <c:v>374463</c:v>
                </c:pt>
                <c:pt idx="7266">
                  <c:v>376669</c:v>
                </c:pt>
                <c:pt idx="7267">
                  <c:v>363527</c:v>
                </c:pt>
                <c:pt idx="7268">
                  <c:v>377899</c:v>
                </c:pt>
                <c:pt idx="7269">
                  <c:v>373350</c:v>
                </c:pt>
                <c:pt idx="7270">
                  <c:v>382591</c:v>
                </c:pt>
                <c:pt idx="7271">
                  <c:v>381639</c:v>
                </c:pt>
                <c:pt idx="7272">
                  <c:v>374644</c:v>
                </c:pt>
                <c:pt idx="7273">
                  <c:v>375138</c:v>
                </c:pt>
                <c:pt idx="7274">
                  <c:v>370839</c:v>
                </c:pt>
                <c:pt idx="7275">
                  <c:v>367530</c:v>
                </c:pt>
                <c:pt idx="7276">
                  <c:v>376611</c:v>
                </c:pt>
                <c:pt idx="7277">
                  <c:v>373688</c:v>
                </c:pt>
                <c:pt idx="7278">
                  <c:v>388317</c:v>
                </c:pt>
                <c:pt idx="7279">
                  <c:v>393590</c:v>
                </c:pt>
                <c:pt idx="7280">
                  <c:v>390839</c:v>
                </c:pt>
                <c:pt idx="7281">
                  <c:v>396850</c:v>
                </c:pt>
                <c:pt idx="7282">
                  <c:v>397904</c:v>
                </c:pt>
                <c:pt idx="7283">
                  <c:v>405708</c:v>
                </c:pt>
                <c:pt idx="7284">
                  <c:v>402889</c:v>
                </c:pt>
                <c:pt idx="7285">
                  <c:v>406518</c:v>
                </c:pt>
                <c:pt idx="7286">
                  <c:v>395253</c:v>
                </c:pt>
                <c:pt idx="7287">
                  <c:v>393649</c:v>
                </c:pt>
                <c:pt idx="7288">
                  <c:v>410743</c:v>
                </c:pt>
                <c:pt idx="7289">
                  <c:v>401123</c:v>
                </c:pt>
                <c:pt idx="7290">
                  <c:v>402689</c:v>
                </c:pt>
                <c:pt idx="7291">
                  <c:v>403654</c:v>
                </c:pt>
                <c:pt idx="7292">
                  <c:v>405227</c:v>
                </c:pt>
                <c:pt idx="7293">
                  <c:v>394746</c:v>
                </c:pt>
                <c:pt idx="7294">
                  <c:v>404929</c:v>
                </c:pt>
                <c:pt idx="7295">
                  <c:v>404916</c:v>
                </c:pt>
                <c:pt idx="7296">
                  <c:v>399806</c:v>
                </c:pt>
                <c:pt idx="7297">
                  <c:v>396409</c:v>
                </c:pt>
                <c:pt idx="7298">
                  <c:v>401171</c:v>
                </c:pt>
                <c:pt idx="7299">
                  <c:v>397782</c:v>
                </c:pt>
                <c:pt idx="7300">
                  <c:v>397005</c:v>
                </c:pt>
                <c:pt idx="7301">
                  <c:v>390081</c:v>
                </c:pt>
                <c:pt idx="7302">
                  <c:v>392182</c:v>
                </c:pt>
                <c:pt idx="7303">
                  <c:v>393093</c:v>
                </c:pt>
                <c:pt idx="7304">
                  <c:v>392869</c:v>
                </c:pt>
                <c:pt idx="7305">
                  <c:v>394074</c:v>
                </c:pt>
                <c:pt idx="7306">
                  <c:v>397183</c:v>
                </c:pt>
                <c:pt idx="7307">
                  <c:v>397551</c:v>
                </c:pt>
                <c:pt idx="7308">
                  <c:v>404583</c:v>
                </c:pt>
                <c:pt idx="7309">
                  <c:v>414044</c:v>
                </c:pt>
                <c:pt idx="7310">
                  <c:v>415828</c:v>
                </c:pt>
                <c:pt idx="7311">
                  <c:v>420555</c:v>
                </c:pt>
                <c:pt idx="7312">
                  <c:v>423551</c:v>
                </c:pt>
                <c:pt idx="7313">
                  <c:v>421799</c:v>
                </c:pt>
                <c:pt idx="7314">
                  <c:v>414520</c:v>
                </c:pt>
                <c:pt idx="7315">
                  <c:v>402875</c:v>
                </c:pt>
                <c:pt idx="7316">
                  <c:v>393458</c:v>
                </c:pt>
                <c:pt idx="7317">
                  <c:v>390684</c:v>
                </c:pt>
                <c:pt idx="7318">
                  <c:v>389516</c:v>
                </c:pt>
                <c:pt idx="7319">
                  <c:v>396964</c:v>
                </c:pt>
                <c:pt idx="7320">
                  <c:v>389059</c:v>
                </c:pt>
                <c:pt idx="7321">
                  <c:v>387263</c:v>
                </c:pt>
                <c:pt idx="7322">
                  <c:v>392999</c:v>
                </c:pt>
                <c:pt idx="7323">
                  <c:v>398727</c:v>
                </c:pt>
                <c:pt idx="7324">
                  <c:v>408223</c:v>
                </c:pt>
                <c:pt idx="7325">
                  <c:v>407699</c:v>
                </c:pt>
                <c:pt idx="7326">
                  <c:v>418243</c:v>
                </c:pt>
                <c:pt idx="7327">
                  <c:v>420344</c:v>
                </c:pt>
                <c:pt idx="7328">
                  <c:v>433396</c:v>
                </c:pt>
                <c:pt idx="7329">
                  <c:v>433107</c:v>
                </c:pt>
                <c:pt idx="7330">
                  <c:v>421444</c:v>
                </c:pt>
                <c:pt idx="7331">
                  <c:v>427274</c:v>
                </c:pt>
                <c:pt idx="7332">
                  <c:v>409948</c:v>
                </c:pt>
                <c:pt idx="7333">
                  <c:v>401573</c:v>
                </c:pt>
                <c:pt idx="7334">
                  <c:v>390803</c:v>
                </c:pt>
                <c:pt idx="7335">
                  <c:v>386632</c:v>
                </c:pt>
                <c:pt idx="7336">
                  <c:v>382390</c:v>
                </c:pt>
                <c:pt idx="7337">
                  <c:v>380189</c:v>
                </c:pt>
                <c:pt idx="7338">
                  <c:v>382988</c:v>
                </c:pt>
                <c:pt idx="7339">
                  <c:v>383031</c:v>
                </c:pt>
                <c:pt idx="7340">
                  <c:v>389128</c:v>
                </c:pt>
                <c:pt idx="7341">
                  <c:v>388804</c:v>
                </c:pt>
                <c:pt idx="7342">
                  <c:v>395836</c:v>
                </c:pt>
                <c:pt idx="7343">
                  <c:v>400952</c:v>
                </c:pt>
                <c:pt idx="7344">
                  <c:v>410457</c:v>
                </c:pt>
                <c:pt idx="7345">
                  <c:v>407285</c:v>
                </c:pt>
                <c:pt idx="7346">
                  <c:v>403646</c:v>
                </c:pt>
                <c:pt idx="7347">
                  <c:v>403666</c:v>
                </c:pt>
                <c:pt idx="7348">
                  <c:v>397373</c:v>
                </c:pt>
                <c:pt idx="7349">
                  <c:v>394682</c:v>
                </c:pt>
                <c:pt idx="7350">
                  <c:v>393084</c:v>
                </c:pt>
                <c:pt idx="7351">
                  <c:v>389481</c:v>
                </c:pt>
                <c:pt idx="7352">
                  <c:v>391115</c:v>
                </c:pt>
                <c:pt idx="7353">
                  <c:v>393502</c:v>
                </c:pt>
                <c:pt idx="7354">
                  <c:v>394824</c:v>
                </c:pt>
                <c:pt idx="7355">
                  <c:v>404181</c:v>
                </c:pt>
                <c:pt idx="7356">
                  <c:v>413878</c:v>
                </c:pt>
                <c:pt idx="7357">
                  <c:v>415661</c:v>
                </c:pt>
                <c:pt idx="7358">
                  <c:v>425304</c:v>
                </c:pt>
                <c:pt idx="7359">
                  <c:v>428360</c:v>
                </c:pt>
                <c:pt idx="7360">
                  <c:v>422798</c:v>
                </c:pt>
                <c:pt idx="7361">
                  <c:v>429071</c:v>
                </c:pt>
                <c:pt idx="7362">
                  <c:v>436933</c:v>
                </c:pt>
                <c:pt idx="7363">
                  <c:v>434166</c:v>
                </c:pt>
                <c:pt idx="7364">
                  <c:v>429830</c:v>
                </c:pt>
                <c:pt idx="7365">
                  <c:v>432943</c:v>
                </c:pt>
                <c:pt idx="7366">
                  <c:v>428618</c:v>
                </c:pt>
                <c:pt idx="7367">
                  <c:v>422970</c:v>
                </c:pt>
                <c:pt idx="7368">
                  <c:v>412324</c:v>
                </c:pt>
                <c:pt idx="7369">
                  <c:v>408468</c:v>
                </c:pt>
                <c:pt idx="7370">
                  <c:v>396363</c:v>
                </c:pt>
                <c:pt idx="7371">
                  <c:v>390135</c:v>
                </c:pt>
                <c:pt idx="7372">
                  <c:v>385630</c:v>
                </c:pt>
                <c:pt idx="7373">
                  <c:v>387317</c:v>
                </c:pt>
                <c:pt idx="7374">
                  <c:v>388045</c:v>
                </c:pt>
                <c:pt idx="7375">
                  <c:v>374542</c:v>
                </c:pt>
                <c:pt idx="7376">
                  <c:v>373311</c:v>
                </c:pt>
                <c:pt idx="7377">
                  <c:v>381898</c:v>
                </c:pt>
                <c:pt idx="7378">
                  <c:v>377881</c:v>
                </c:pt>
                <c:pt idx="7379">
                  <c:v>375184</c:v>
                </c:pt>
                <c:pt idx="7380">
                  <c:v>387535</c:v>
                </c:pt>
                <c:pt idx="7381">
                  <c:v>387643</c:v>
                </c:pt>
                <c:pt idx="7382">
                  <c:v>391577</c:v>
                </c:pt>
                <c:pt idx="7383">
                  <c:v>391140</c:v>
                </c:pt>
                <c:pt idx="7384">
                  <c:v>382924</c:v>
                </c:pt>
                <c:pt idx="7385">
                  <c:v>387176</c:v>
                </c:pt>
                <c:pt idx="7386">
                  <c:v>387976</c:v>
                </c:pt>
                <c:pt idx="7387">
                  <c:v>377386</c:v>
                </c:pt>
                <c:pt idx="7388">
                  <c:v>385037</c:v>
                </c:pt>
                <c:pt idx="7389">
                  <c:v>380064</c:v>
                </c:pt>
                <c:pt idx="7390">
                  <c:v>372951</c:v>
                </c:pt>
                <c:pt idx="7391">
                  <c:v>381122</c:v>
                </c:pt>
                <c:pt idx="7392">
                  <c:v>371907</c:v>
                </c:pt>
                <c:pt idx="7393">
                  <c:v>374976</c:v>
                </c:pt>
                <c:pt idx="7394">
                  <c:v>373268</c:v>
                </c:pt>
                <c:pt idx="7395">
                  <c:v>376487</c:v>
                </c:pt>
                <c:pt idx="7396">
                  <c:v>374967</c:v>
                </c:pt>
                <c:pt idx="7397">
                  <c:v>366317</c:v>
                </c:pt>
                <c:pt idx="7398">
                  <c:v>368298</c:v>
                </c:pt>
                <c:pt idx="7399">
                  <c:v>367728</c:v>
                </c:pt>
                <c:pt idx="7400">
                  <c:v>369519</c:v>
                </c:pt>
                <c:pt idx="7401">
                  <c:v>369244</c:v>
                </c:pt>
                <c:pt idx="7402">
                  <c:v>369792</c:v>
                </c:pt>
                <c:pt idx="7403">
                  <c:v>369580</c:v>
                </c:pt>
                <c:pt idx="7404">
                  <c:v>375110</c:v>
                </c:pt>
                <c:pt idx="7405">
                  <c:v>370279</c:v>
                </c:pt>
                <c:pt idx="7406">
                  <c:v>368749</c:v>
                </c:pt>
                <c:pt idx="7407">
                  <c:v>371230</c:v>
                </c:pt>
                <c:pt idx="7408">
                  <c:v>373596</c:v>
                </c:pt>
                <c:pt idx="7409">
                  <c:v>370947</c:v>
                </c:pt>
                <c:pt idx="7410">
                  <c:v>371433</c:v>
                </c:pt>
                <c:pt idx="7411">
                  <c:v>374572</c:v>
                </c:pt>
                <c:pt idx="7412">
                  <c:v>373864</c:v>
                </c:pt>
                <c:pt idx="7413">
                  <c:v>371837</c:v>
                </c:pt>
                <c:pt idx="7414">
                  <c:v>368409</c:v>
                </c:pt>
                <c:pt idx="7415">
                  <c:v>372979</c:v>
                </c:pt>
                <c:pt idx="7416">
                  <c:v>370849</c:v>
                </c:pt>
                <c:pt idx="7417">
                  <c:v>375503</c:v>
                </c:pt>
                <c:pt idx="7418">
                  <c:v>371339</c:v>
                </c:pt>
                <c:pt idx="7419">
                  <c:v>376620</c:v>
                </c:pt>
                <c:pt idx="7420">
                  <c:v>371065</c:v>
                </c:pt>
                <c:pt idx="7421">
                  <c:v>370810</c:v>
                </c:pt>
                <c:pt idx="7422">
                  <c:v>374901</c:v>
                </c:pt>
                <c:pt idx="7423">
                  <c:v>380589</c:v>
                </c:pt>
                <c:pt idx="7424">
                  <c:v>375144</c:v>
                </c:pt>
                <c:pt idx="7425">
                  <c:v>377648</c:v>
                </c:pt>
                <c:pt idx="7426">
                  <c:v>386427</c:v>
                </c:pt>
                <c:pt idx="7427">
                  <c:v>368350</c:v>
                </c:pt>
                <c:pt idx="7428">
                  <c:v>374517</c:v>
                </c:pt>
                <c:pt idx="7429">
                  <c:v>374869</c:v>
                </c:pt>
                <c:pt idx="7430">
                  <c:v>372418</c:v>
                </c:pt>
                <c:pt idx="7431">
                  <c:v>371632</c:v>
                </c:pt>
                <c:pt idx="7432">
                  <c:v>375722</c:v>
                </c:pt>
                <c:pt idx="7433">
                  <c:v>377201</c:v>
                </c:pt>
                <c:pt idx="7434">
                  <c:v>374205</c:v>
                </c:pt>
                <c:pt idx="7435">
                  <c:v>377591</c:v>
                </c:pt>
                <c:pt idx="7436">
                  <c:v>388022</c:v>
                </c:pt>
                <c:pt idx="7437">
                  <c:v>386249</c:v>
                </c:pt>
                <c:pt idx="7438">
                  <c:v>396681</c:v>
                </c:pt>
                <c:pt idx="7439">
                  <c:v>417482</c:v>
                </c:pt>
                <c:pt idx="7440">
                  <c:v>445108</c:v>
                </c:pt>
                <c:pt idx="7441">
                  <c:v>498838</c:v>
                </c:pt>
                <c:pt idx="7442">
                  <c:v>571476</c:v>
                </c:pt>
                <c:pt idx="7443">
                  <c:v>665379</c:v>
                </c:pt>
                <c:pt idx="7444">
                  <c:v>796984</c:v>
                </c:pt>
                <c:pt idx="7445">
                  <c:v>954613</c:v>
                </c:pt>
                <c:pt idx="7446">
                  <c:v>1155633</c:v>
                </c:pt>
                <c:pt idx="7447">
                  <c:v>1366771</c:v>
                </c:pt>
                <c:pt idx="7448">
                  <c:v>1600114</c:v>
                </c:pt>
                <c:pt idx="7449">
                  <c:v>1762045</c:v>
                </c:pt>
                <c:pt idx="7450">
                  <c:v>1959509</c:v>
                </c:pt>
                <c:pt idx="7451">
                  <c:v>2018511</c:v>
                </c:pt>
                <c:pt idx="7452">
                  <c:v>2015471</c:v>
                </c:pt>
                <c:pt idx="7453">
                  <c:v>1985326</c:v>
                </c:pt>
                <c:pt idx="7454">
                  <c:v>1808740</c:v>
                </c:pt>
                <c:pt idx="7455">
                  <c:v>1523317</c:v>
                </c:pt>
                <c:pt idx="7456">
                  <c:v>1207312</c:v>
                </c:pt>
                <c:pt idx="7457">
                  <c:v>934055</c:v>
                </c:pt>
                <c:pt idx="7458">
                  <c:v>755717</c:v>
                </c:pt>
                <c:pt idx="7459">
                  <c:v>609341</c:v>
                </c:pt>
                <c:pt idx="7460">
                  <c:v>534629</c:v>
                </c:pt>
                <c:pt idx="7461">
                  <c:v>485857</c:v>
                </c:pt>
                <c:pt idx="7462">
                  <c:v>456489</c:v>
                </c:pt>
                <c:pt idx="7463">
                  <c:v>451436</c:v>
                </c:pt>
                <c:pt idx="7464">
                  <c:v>436736</c:v>
                </c:pt>
                <c:pt idx="7465">
                  <c:v>435785</c:v>
                </c:pt>
                <c:pt idx="7466">
                  <c:v>425339</c:v>
                </c:pt>
                <c:pt idx="7467">
                  <c:v>430543</c:v>
                </c:pt>
                <c:pt idx="7468">
                  <c:v>429274</c:v>
                </c:pt>
                <c:pt idx="7469">
                  <c:v>430405</c:v>
                </c:pt>
                <c:pt idx="7470">
                  <c:v>429416</c:v>
                </c:pt>
                <c:pt idx="7471">
                  <c:v>436969</c:v>
                </c:pt>
                <c:pt idx="7472">
                  <c:v>444226</c:v>
                </c:pt>
                <c:pt idx="7473">
                  <c:v>453921</c:v>
                </c:pt>
                <c:pt idx="7474">
                  <c:v>455787</c:v>
                </c:pt>
                <c:pt idx="7475">
                  <c:v>458101</c:v>
                </c:pt>
                <c:pt idx="7476">
                  <c:v>461005</c:v>
                </c:pt>
                <c:pt idx="7477">
                  <c:v>459503</c:v>
                </c:pt>
                <c:pt idx="7478">
                  <c:v>444412</c:v>
                </c:pt>
                <c:pt idx="7479">
                  <c:v>440725</c:v>
                </c:pt>
                <c:pt idx="7480">
                  <c:v>430016</c:v>
                </c:pt>
                <c:pt idx="7481">
                  <c:v>421664</c:v>
                </c:pt>
                <c:pt idx="7482">
                  <c:v>414032</c:v>
                </c:pt>
                <c:pt idx="7483">
                  <c:v>418773</c:v>
                </c:pt>
                <c:pt idx="7484">
                  <c:v>426111</c:v>
                </c:pt>
                <c:pt idx="7485">
                  <c:v>427416</c:v>
                </c:pt>
                <c:pt idx="7486">
                  <c:v>426349</c:v>
                </c:pt>
                <c:pt idx="7487">
                  <c:v>440774</c:v>
                </c:pt>
                <c:pt idx="7488">
                  <c:v>443282</c:v>
                </c:pt>
                <c:pt idx="7489">
                  <c:v>446035</c:v>
                </c:pt>
                <c:pt idx="7490">
                  <c:v>448296</c:v>
                </c:pt>
                <c:pt idx="7491">
                  <c:v>446189</c:v>
                </c:pt>
                <c:pt idx="7492">
                  <c:v>452057</c:v>
                </c:pt>
                <c:pt idx="7493">
                  <c:v>448738</c:v>
                </c:pt>
                <c:pt idx="7494">
                  <c:v>442962</c:v>
                </c:pt>
                <c:pt idx="7495">
                  <c:v>440131</c:v>
                </c:pt>
                <c:pt idx="7496">
                  <c:v>442802</c:v>
                </c:pt>
                <c:pt idx="7497">
                  <c:v>437135</c:v>
                </c:pt>
                <c:pt idx="7498">
                  <c:v>442116</c:v>
                </c:pt>
                <c:pt idx="7499">
                  <c:v>439536</c:v>
                </c:pt>
                <c:pt idx="7500">
                  <c:v>440016</c:v>
                </c:pt>
                <c:pt idx="7501">
                  <c:v>435894</c:v>
                </c:pt>
                <c:pt idx="7502">
                  <c:v>436377</c:v>
                </c:pt>
                <c:pt idx="7503">
                  <c:v>441961</c:v>
                </c:pt>
                <c:pt idx="7504">
                  <c:v>435215</c:v>
                </c:pt>
                <c:pt idx="7505">
                  <c:v>436880</c:v>
                </c:pt>
                <c:pt idx="7506">
                  <c:v>422368</c:v>
                </c:pt>
                <c:pt idx="7507">
                  <c:v>425109</c:v>
                </c:pt>
                <c:pt idx="7508">
                  <c:v>422804</c:v>
                </c:pt>
                <c:pt idx="7509">
                  <c:v>413101</c:v>
                </c:pt>
                <c:pt idx="7510">
                  <c:v>414821</c:v>
                </c:pt>
                <c:pt idx="7511">
                  <c:v>402984</c:v>
                </c:pt>
                <c:pt idx="7512">
                  <c:v>404259</c:v>
                </c:pt>
                <c:pt idx="7513">
                  <c:v>402750</c:v>
                </c:pt>
                <c:pt idx="7514">
                  <c:v>398017</c:v>
                </c:pt>
                <c:pt idx="7515">
                  <c:v>395650</c:v>
                </c:pt>
                <c:pt idx="7516">
                  <c:v>387959</c:v>
                </c:pt>
                <c:pt idx="7517">
                  <c:v>382582</c:v>
                </c:pt>
                <c:pt idx="7518">
                  <c:v>383705</c:v>
                </c:pt>
                <c:pt idx="7519">
                  <c:v>387067</c:v>
                </c:pt>
                <c:pt idx="7520">
                  <c:v>384795</c:v>
                </c:pt>
                <c:pt idx="7521">
                  <c:v>383506</c:v>
                </c:pt>
                <c:pt idx="7522">
                  <c:v>384613</c:v>
                </c:pt>
                <c:pt idx="7523">
                  <c:v>379164</c:v>
                </c:pt>
                <c:pt idx="7524">
                  <c:v>386332</c:v>
                </c:pt>
                <c:pt idx="7525">
                  <c:v>377443</c:v>
                </c:pt>
                <c:pt idx="7526">
                  <c:v>383528</c:v>
                </c:pt>
                <c:pt idx="7527">
                  <c:v>380390</c:v>
                </c:pt>
                <c:pt idx="7528">
                  <c:v>376330</c:v>
                </c:pt>
                <c:pt idx="7529">
                  <c:v>362701</c:v>
                </c:pt>
                <c:pt idx="7530">
                  <c:v>360127</c:v>
                </c:pt>
                <c:pt idx="7531">
                  <c:v>361404</c:v>
                </c:pt>
                <c:pt idx="7532">
                  <c:v>361908</c:v>
                </c:pt>
                <c:pt idx="7533">
                  <c:v>359032</c:v>
                </c:pt>
                <c:pt idx="7534">
                  <c:v>362130</c:v>
                </c:pt>
                <c:pt idx="7535">
                  <c:v>358587</c:v>
                </c:pt>
                <c:pt idx="7536">
                  <c:v>362366</c:v>
                </c:pt>
                <c:pt idx="7537">
                  <c:v>359816</c:v>
                </c:pt>
                <c:pt idx="7538">
                  <c:v>354323</c:v>
                </c:pt>
                <c:pt idx="7539">
                  <c:v>356432</c:v>
                </c:pt>
                <c:pt idx="7540">
                  <c:v>357791</c:v>
                </c:pt>
                <c:pt idx="7541">
                  <c:v>365318</c:v>
                </c:pt>
                <c:pt idx="7542">
                  <c:v>365134</c:v>
                </c:pt>
                <c:pt idx="7543">
                  <c:v>374666</c:v>
                </c:pt>
                <c:pt idx="7544">
                  <c:v>374947</c:v>
                </c:pt>
                <c:pt idx="7545">
                  <c:v>376754</c:v>
                </c:pt>
                <c:pt idx="7546">
                  <c:v>377258</c:v>
                </c:pt>
                <c:pt idx="7547">
                  <c:v>371200</c:v>
                </c:pt>
                <c:pt idx="7548">
                  <c:v>391251</c:v>
                </c:pt>
                <c:pt idx="7549">
                  <c:v>392029</c:v>
                </c:pt>
                <c:pt idx="7550">
                  <c:v>395819</c:v>
                </c:pt>
                <c:pt idx="7551">
                  <c:v>402180</c:v>
                </c:pt>
                <c:pt idx="7552">
                  <c:v>407947</c:v>
                </c:pt>
                <c:pt idx="7553">
                  <c:v>395059</c:v>
                </c:pt>
                <c:pt idx="7554">
                  <c:v>403933</c:v>
                </c:pt>
                <c:pt idx="7555">
                  <c:v>402220</c:v>
                </c:pt>
                <c:pt idx="7556">
                  <c:v>397890</c:v>
                </c:pt>
                <c:pt idx="7557">
                  <c:v>395164</c:v>
                </c:pt>
                <c:pt idx="7558">
                  <c:v>387494</c:v>
                </c:pt>
                <c:pt idx="7559">
                  <c:v>382821</c:v>
                </c:pt>
                <c:pt idx="7560">
                  <c:v>382616</c:v>
                </c:pt>
                <c:pt idx="7561">
                  <c:v>380632</c:v>
                </c:pt>
                <c:pt idx="7562">
                  <c:v>387888</c:v>
                </c:pt>
                <c:pt idx="7563">
                  <c:v>395045</c:v>
                </c:pt>
                <c:pt idx="7564">
                  <c:v>388179</c:v>
                </c:pt>
                <c:pt idx="7565">
                  <c:v>389710</c:v>
                </c:pt>
                <c:pt idx="7566">
                  <c:v>382762</c:v>
                </c:pt>
                <c:pt idx="7567">
                  <c:v>387034</c:v>
                </c:pt>
                <c:pt idx="7568">
                  <c:v>386041</c:v>
                </c:pt>
                <c:pt idx="7569">
                  <c:v>379951</c:v>
                </c:pt>
                <c:pt idx="7570">
                  <c:v>379620</c:v>
                </c:pt>
                <c:pt idx="7571">
                  <c:v>380115</c:v>
                </c:pt>
                <c:pt idx="7572">
                  <c:v>391652</c:v>
                </c:pt>
                <c:pt idx="7573">
                  <c:v>387474</c:v>
                </c:pt>
                <c:pt idx="7574">
                  <c:v>389445</c:v>
                </c:pt>
                <c:pt idx="7575">
                  <c:v>405726</c:v>
                </c:pt>
                <c:pt idx="7576">
                  <c:v>397812</c:v>
                </c:pt>
                <c:pt idx="7577">
                  <c:v>401529</c:v>
                </c:pt>
                <c:pt idx="7578">
                  <c:v>401716</c:v>
                </c:pt>
                <c:pt idx="7579">
                  <c:v>399152</c:v>
                </c:pt>
                <c:pt idx="7580">
                  <c:v>398632</c:v>
                </c:pt>
                <c:pt idx="7581">
                  <c:v>396278</c:v>
                </c:pt>
                <c:pt idx="7582">
                  <c:v>393243</c:v>
                </c:pt>
                <c:pt idx="7583">
                  <c:v>391454</c:v>
                </c:pt>
                <c:pt idx="7584">
                  <c:v>386251</c:v>
                </c:pt>
                <c:pt idx="7585">
                  <c:v>380963</c:v>
                </c:pt>
                <c:pt idx="7586">
                  <c:v>384428</c:v>
                </c:pt>
                <c:pt idx="7587">
                  <c:v>383633</c:v>
                </c:pt>
                <c:pt idx="7588">
                  <c:v>375436</c:v>
                </c:pt>
                <c:pt idx="7589">
                  <c:v>388239</c:v>
                </c:pt>
                <c:pt idx="7590">
                  <c:v>384629</c:v>
                </c:pt>
                <c:pt idx="7591">
                  <c:v>382945</c:v>
                </c:pt>
                <c:pt idx="7592">
                  <c:v>385037</c:v>
                </c:pt>
                <c:pt idx="7593">
                  <c:v>376587</c:v>
                </c:pt>
                <c:pt idx="7594">
                  <c:v>375276</c:v>
                </c:pt>
                <c:pt idx="7595">
                  <c:v>386263</c:v>
                </c:pt>
                <c:pt idx="7596">
                  <c:v>388695</c:v>
                </c:pt>
                <c:pt idx="7597">
                  <c:v>386982</c:v>
                </c:pt>
                <c:pt idx="7598">
                  <c:v>381135</c:v>
                </c:pt>
                <c:pt idx="7599">
                  <c:v>373774</c:v>
                </c:pt>
                <c:pt idx="7600">
                  <c:v>373739</c:v>
                </c:pt>
                <c:pt idx="7601">
                  <c:v>378291</c:v>
                </c:pt>
                <c:pt idx="7602">
                  <c:v>369834</c:v>
                </c:pt>
                <c:pt idx="7603">
                  <c:v>366546</c:v>
                </c:pt>
                <c:pt idx="7604">
                  <c:v>366955</c:v>
                </c:pt>
                <c:pt idx="7605">
                  <c:v>357994</c:v>
                </c:pt>
                <c:pt idx="7606">
                  <c:v>356471</c:v>
                </c:pt>
                <c:pt idx="7607">
                  <c:v>347239</c:v>
                </c:pt>
                <c:pt idx="7608">
                  <c:v>350522</c:v>
                </c:pt>
                <c:pt idx="7609">
                  <c:v>346090</c:v>
                </c:pt>
                <c:pt idx="7610">
                  <c:v>343807</c:v>
                </c:pt>
                <c:pt idx="7611">
                  <c:v>346528</c:v>
                </c:pt>
                <c:pt idx="7612">
                  <c:v>349372</c:v>
                </c:pt>
                <c:pt idx="7613">
                  <c:v>340134</c:v>
                </c:pt>
                <c:pt idx="7614">
                  <c:v>338660</c:v>
                </c:pt>
                <c:pt idx="7615">
                  <c:v>339795</c:v>
                </c:pt>
                <c:pt idx="7616">
                  <c:v>349885</c:v>
                </c:pt>
                <c:pt idx="7617">
                  <c:v>345496</c:v>
                </c:pt>
                <c:pt idx="7618">
                  <c:v>353830</c:v>
                </c:pt>
                <c:pt idx="7619">
                  <c:v>362073</c:v>
                </c:pt>
                <c:pt idx="7620">
                  <c:v>357110</c:v>
                </c:pt>
                <c:pt idx="7621">
                  <c:v>358806</c:v>
                </c:pt>
                <c:pt idx="7622">
                  <c:v>355861</c:v>
                </c:pt>
                <c:pt idx="7623">
                  <c:v>355844</c:v>
                </c:pt>
                <c:pt idx="7624">
                  <c:v>366578</c:v>
                </c:pt>
                <c:pt idx="7625">
                  <c:v>356102</c:v>
                </c:pt>
                <c:pt idx="7626">
                  <c:v>359321</c:v>
                </c:pt>
                <c:pt idx="7627">
                  <c:v>367266</c:v>
                </c:pt>
                <c:pt idx="7628">
                  <c:v>366291</c:v>
                </c:pt>
                <c:pt idx="7629">
                  <c:v>364116</c:v>
                </c:pt>
                <c:pt idx="7630">
                  <c:v>363129</c:v>
                </c:pt>
                <c:pt idx="7631">
                  <c:v>359993</c:v>
                </c:pt>
                <c:pt idx="7632">
                  <c:v>352176</c:v>
                </c:pt>
                <c:pt idx="7633">
                  <c:v>357297</c:v>
                </c:pt>
                <c:pt idx="7634">
                  <c:v>360596</c:v>
                </c:pt>
                <c:pt idx="7635">
                  <c:v>369007</c:v>
                </c:pt>
                <c:pt idx="7636">
                  <c:v>358733</c:v>
                </c:pt>
                <c:pt idx="7637">
                  <c:v>368402</c:v>
                </c:pt>
                <c:pt idx="7638">
                  <c:v>368131</c:v>
                </c:pt>
                <c:pt idx="7639">
                  <c:v>371498</c:v>
                </c:pt>
                <c:pt idx="7640">
                  <c:v>361706</c:v>
                </c:pt>
                <c:pt idx="7641">
                  <c:v>360125</c:v>
                </c:pt>
                <c:pt idx="7642">
                  <c:v>350842</c:v>
                </c:pt>
                <c:pt idx="7643">
                  <c:v>348758</c:v>
                </c:pt>
                <c:pt idx="7644">
                  <c:v>339407</c:v>
                </c:pt>
                <c:pt idx="7645">
                  <c:v>348114</c:v>
                </c:pt>
                <c:pt idx="7646">
                  <c:v>350148</c:v>
                </c:pt>
                <c:pt idx="7647">
                  <c:v>348172</c:v>
                </c:pt>
                <c:pt idx="7648">
                  <c:v>346273</c:v>
                </c:pt>
                <c:pt idx="7649">
                  <c:v>353958</c:v>
                </c:pt>
                <c:pt idx="7650">
                  <c:v>345045</c:v>
                </c:pt>
                <c:pt idx="7651">
                  <c:v>345025</c:v>
                </c:pt>
                <c:pt idx="7652">
                  <c:v>344920</c:v>
                </c:pt>
                <c:pt idx="7653">
                  <c:v>346969</c:v>
                </c:pt>
                <c:pt idx="7654">
                  <c:v>344112</c:v>
                </c:pt>
                <c:pt idx="7655">
                  <c:v>342194</c:v>
                </c:pt>
                <c:pt idx="7656">
                  <c:v>344719</c:v>
                </c:pt>
                <c:pt idx="7657">
                  <c:v>350744</c:v>
                </c:pt>
                <c:pt idx="7658">
                  <c:v>352480</c:v>
                </c:pt>
                <c:pt idx="7659">
                  <c:v>354751</c:v>
                </c:pt>
                <c:pt idx="7660">
                  <c:v>352070</c:v>
                </c:pt>
                <c:pt idx="7661">
                  <c:v>355836</c:v>
                </c:pt>
                <c:pt idx="7662">
                  <c:v>355391</c:v>
                </c:pt>
                <c:pt idx="7663">
                  <c:v>356153</c:v>
                </c:pt>
                <c:pt idx="7664">
                  <c:v>349393</c:v>
                </c:pt>
                <c:pt idx="7665">
                  <c:v>346164</c:v>
                </c:pt>
                <c:pt idx="7666">
                  <c:v>348167</c:v>
                </c:pt>
                <c:pt idx="7667">
                  <c:v>343578</c:v>
                </c:pt>
                <c:pt idx="7668">
                  <c:v>342027</c:v>
                </c:pt>
                <c:pt idx="7669">
                  <c:v>345504</c:v>
                </c:pt>
                <c:pt idx="7670">
                  <c:v>343397</c:v>
                </c:pt>
                <c:pt idx="7671">
                  <c:v>342837</c:v>
                </c:pt>
                <c:pt idx="7672">
                  <c:v>353100</c:v>
                </c:pt>
                <c:pt idx="7673">
                  <c:v>359876</c:v>
                </c:pt>
                <c:pt idx="7674">
                  <c:v>357942</c:v>
                </c:pt>
                <c:pt idx="7675">
                  <c:v>363697</c:v>
                </c:pt>
                <c:pt idx="7676">
                  <c:v>379133</c:v>
                </c:pt>
                <c:pt idx="7677">
                  <c:v>379099</c:v>
                </c:pt>
                <c:pt idx="7678">
                  <c:v>379098</c:v>
                </c:pt>
                <c:pt idx="7679">
                  <c:v>377690</c:v>
                </c:pt>
                <c:pt idx="7680">
                  <c:v>384312</c:v>
                </c:pt>
                <c:pt idx="7681">
                  <c:v>384711</c:v>
                </c:pt>
                <c:pt idx="7682">
                  <c:v>376093</c:v>
                </c:pt>
                <c:pt idx="7683">
                  <c:v>378071</c:v>
                </c:pt>
                <c:pt idx="7684">
                  <c:v>369586</c:v>
                </c:pt>
                <c:pt idx="7685">
                  <c:v>355028</c:v>
                </c:pt>
                <c:pt idx="7686">
                  <c:v>353404</c:v>
                </c:pt>
                <c:pt idx="7687">
                  <c:v>351372</c:v>
                </c:pt>
                <c:pt idx="7688">
                  <c:v>354623</c:v>
                </c:pt>
                <c:pt idx="7689">
                  <c:v>345685</c:v>
                </c:pt>
                <c:pt idx="7690">
                  <c:v>352046</c:v>
                </c:pt>
                <c:pt idx="7691">
                  <c:v>348318</c:v>
                </c:pt>
                <c:pt idx="7692">
                  <c:v>344834</c:v>
                </c:pt>
                <c:pt idx="7693">
                  <c:v>342731</c:v>
                </c:pt>
                <c:pt idx="7694">
                  <c:v>343146</c:v>
                </c:pt>
                <c:pt idx="7695">
                  <c:v>341335</c:v>
                </c:pt>
                <c:pt idx="7696">
                  <c:v>344107</c:v>
                </c:pt>
                <c:pt idx="7697">
                  <c:v>346472</c:v>
                </c:pt>
                <c:pt idx="7698">
                  <c:v>351150</c:v>
                </c:pt>
                <c:pt idx="7699">
                  <c:v>354913</c:v>
                </c:pt>
                <c:pt idx="7700">
                  <c:v>350620</c:v>
                </c:pt>
                <c:pt idx="7701">
                  <c:v>360751</c:v>
                </c:pt>
                <c:pt idx="7702">
                  <c:v>365732</c:v>
                </c:pt>
                <c:pt idx="7703">
                  <c:v>378379</c:v>
                </c:pt>
                <c:pt idx="7704">
                  <c:v>392337</c:v>
                </c:pt>
                <c:pt idx="7705">
                  <c:v>401983</c:v>
                </c:pt>
                <c:pt idx="7706">
                  <c:v>414979</c:v>
                </c:pt>
                <c:pt idx="7707">
                  <c:v>426942</c:v>
                </c:pt>
                <c:pt idx="7708">
                  <c:v>429115</c:v>
                </c:pt>
                <c:pt idx="7709">
                  <c:v>420890</c:v>
                </c:pt>
                <c:pt idx="7710">
                  <c:v>420970</c:v>
                </c:pt>
                <c:pt idx="7711">
                  <c:v>426922</c:v>
                </c:pt>
                <c:pt idx="7712">
                  <c:v>419343</c:v>
                </c:pt>
                <c:pt idx="7713">
                  <c:v>415471</c:v>
                </c:pt>
                <c:pt idx="7714">
                  <c:v>413401</c:v>
                </c:pt>
                <c:pt idx="7715">
                  <c:v>408214</c:v>
                </c:pt>
                <c:pt idx="7716">
                  <c:v>395717</c:v>
                </c:pt>
                <c:pt idx="7717">
                  <c:v>387690</c:v>
                </c:pt>
                <c:pt idx="7718">
                  <c:v>380104</c:v>
                </c:pt>
                <c:pt idx="7719">
                  <c:v>370182</c:v>
                </c:pt>
                <c:pt idx="7720">
                  <c:v>367980</c:v>
                </c:pt>
                <c:pt idx="7721">
                  <c:v>362899</c:v>
                </c:pt>
                <c:pt idx="7722">
                  <c:v>357889</c:v>
                </c:pt>
                <c:pt idx="7723">
                  <c:v>356590</c:v>
                </c:pt>
                <c:pt idx="7724">
                  <c:v>352808</c:v>
                </c:pt>
                <c:pt idx="7725">
                  <c:v>356747</c:v>
                </c:pt>
                <c:pt idx="7726">
                  <c:v>352407</c:v>
                </c:pt>
                <c:pt idx="7727">
                  <c:v>349242</c:v>
                </c:pt>
                <c:pt idx="7728">
                  <c:v>347512</c:v>
                </c:pt>
                <c:pt idx="7729">
                  <c:v>346846</c:v>
                </c:pt>
                <c:pt idx="7730">
                  <c:v>340021</c:v>
                </c:pt>
                <c:pt idx="7731">
                  <c:v>334254</c:v>
                </c:pt>
                <c:pt idx="7732">
                  <c:v>338398</c:v>
                </c:pt>
                <c:pt idx="7733">
                  <c:v>338384</c:v>
                </c:pt>
                <c:pt idx="7734">
                  <c:v>344973</c:v>
                </c:pt>
                <c:pt idx="7735">
                  <c:v>340796</c:v>
                </c:pt>
                <c:pt idx="7736">
                  <c:v>334978</c:v>
                </c:pt>
                <c:pt idx="7737">
                  <c:v>334336</c:v>
                </c:pt>
                <c:pt idx="7738">
                  <c:v>331620</c:v>
                </c:pt>
                <c:pt idx="7739">
                  <c:v>343748</c:v>
                </c:pt>
                <c:pt idx="7740">
                  <c:v>337885</c:v>
                </c:pt>
                <c:pt idx="7741">
                  <c:v>336516</c:v>
                </c:pt>
                <c:pt idx="7742">
                  <c:v>334239</c:v>
                </c:pt>
                <c:pt idx="7743">
                  <c:v>332347</c:v>
                </c:pt>
                <c:pt idx="7744">
                  <c:v>333620</c:v>
                </c:pt>
                <c:pt idx="7745">
                  <c:v>332574</c:v>
                </c:pt>
                <c:pt idx="7746">
                  <c:v>336932</c:v>
                </c:pt>
                <c:pt idx="7747">
                  <c:v>332024</c:v>
                </c:pt>
                <c:pt idx="7748">
                  <c:v>334624</c:v>
                </c:pt>
                <c:pt idx="7749">
                  <c:v>336543</c:v>
                </c:pt>
                <c:pt idx="7750">
                  <c:v>337261</c:v>
                </c:pt>
                <c:pt idx="7751">
                  <c:v>331117</c:v>
                </c:pt>
                <c:pt idx="7752">
                  <c:v>336270</c:v>
                </c:pt>
                <c:pt idx="7753">
                  <c:v>338042</c:v>
                </c:pt>
                <c:pt idx="7754">
                  <c:v>342799</c:v>
                </c:pt>
                <c:pt idx="7755">
                  <c:v>328161</c:v>
                </c:pt>
                <c:pt idx="7756">
                  <c:v>336327</c:v>
                </c:pt>
                <c:pt idx="7757">
                  <c:v>336057</c:v>
                </c:pt>
                <c:pt idx="7758">
                  <c:v>340374</c:v>
                </c:pt>
                <c:pt idx="7759">
                  <c:v>346959</c:v>
                </c:pt>
                <c:pt idx="7760">
                  <c:v>352486</c:v>
                </c:pt>
                <c:pt idx="7761">
                  <c:v>346890</c:v>
                </c:pt>
                <c:pt idx="7762">
                  <c:v>351601</c:v>
                </c:pt>
                <c:pt idx="7763">
                  <c:v>349697</c:v>
                </c:pt>
                <c:pt idx="7764">
                  <c:v>350952</c:v>
                </c:pt>
                <c:pt idx="7765">
                  <c:v>352273</c:v>
                </c:pt>
                <c:pt idx="7766">
                  <c:v>352400</c:v>
                </c:pt>
                <c:pt idx="7767">
                  <c:v>351097</c:v>
                </c:pt>
                <c:pt idx="7768">
                  <c:v>361834</c:v>
                </c:pt>
                <c:pt idx="7769">
                  <c:v>356783</c:v>
                </c:pt>
                <c:pt idx="7770">
                  <c:v>359984</c:v>
                </c:pt>
                <c:pt idx="7771">
                  <c:v>364193</c:v>
                </c:pt>
                <c:pt idx="7772">
                  <c:v>353730</c:v>
                </c:pt>
                <c:pt idx="7773">
                  <c:v>354434</c:v>
                </c:pt>
                <c:pt idx="7774">
                  <c:v>354389</c:v>
                </c:pt>
                <c:pt idx="7775">
                  <c:v>347458</c:v>
                </c:pt>
                <c:pt idx="7776">
                  <c:v>345784</c:v>
                </c:pt>
                <c:pt idx="7777">
                  <c:v>341325</c:v>
                </c:pt>
                <c:pt idx="7778">
                  <c:v>349636</c:v>
                </c:pt>
                <c:pt idx="7779">
                  <c:v>344995</c:v>
                </c:pt>
                <c:pt idx="7780">
                  <c:v>341203</c:v>
                </c:pt>
                <c:pt idx="7781">
                  <c:v>340494</c:v>
                </c:pt>
                <c:pt idx="7782">
                  <c:v>338199</c:v>
                </c:pt>
                <c:pt idx="7783">
                  <c:v>336558</c:v>
                </c:pt>
                <c:pt idx="7784">
                  <c:v>336854</c:v>
                </c:pt>
                <c:pt idx="7785">
                  <c:v>336883</c:v>
                </c:pt>
                <c:pt idx="7786">
                  <c:v>338404</c:v>
                </c:pt>
                <c:pt idx="7787">
                  <c:v>338026</c:v>
                </c:pt>
                <c:pt idx="7788">
                  <c:v>342884</c:v>
                </c:pt>
                <c:pt idx="7789">
                  <c:v>345061</c:v>
                </c:pt>
                <c:pt idx="7790">
                  <c:v>342094</c:v>
                </c:pt>
                <c:pt idx="7791">
                  <c:v>354049</c:v>
                </c:pt>
                <c:pt idx="7792">
                  <c:v>363840</c:v>
                </c:pt>
                <c:pt idx="7793">
                  <c:v>364693</c:v>
                </c:pt>
                <c:pt idx="7794">
                  <c:v>386167</c:v>
                </c:pt>
                <c:pt idx="7795">
                  <c:v>411514</c:v>
                </c:pt>
                <c:pt idx="7796">
                  <c:v>444227</c:v>
                </c:pt>
                <c:pt idx="7797">
                  <c:v>483154</c:v>
                </c:pt>
                <c:pt idx="7798">
                  <c:v>518188</c:v>
                </c:pt>
                <c:pt idx="7799">
                  <c:v>566569</c:v>
                </c:pt>
                <c:pt idx="7800">
                  <c:v>594447</c:v>
                </c:pt>
                <c:pt idx="7801">
                  <c:v>654144</c:v>
                </c:pt>
                <c:pt idx="7802">
                  <c:v>696646</c:v>
                </c:pt>
                <c:pt idx="7803">
                  <c:v>748184</c:v>
                </c:pt>
                <c:pt idx="7804">
                  <c:v>818240</c:v>
                </c:pt>
                <c:pt idx="7805">
                  <c:v>907688</c:v>
                </c:pt>
                <c:pt idx="7806">
                  <c:v>1007363</c:v>
                </c:pt>
                <c:pt idx="7807">
                  <c:v>1110191</c:v>
                </c:pt>
                <c:pt idx="7808">
                  <c:v>1226249</c:v>
                </c:pt>
                <c:pt idx="7809">
                  <c:v>1364225</c:v>
                </c:pt>
                <c:pt idx="7810">
                  <c:v>1487190</c:v>
                </c:pt>
                <c:pt idx="7811">
                  <c:v>1591456</c:v>
                </c:pt>
                <c:pt idx="7812">
                  <c:v>1666450</c:v>
                </c:pt>
                <c:pt idx="7813">
                  <c:v>1731770</c:v>
                </c:pt>
                <c:pt idx="7814">
                  <c:v>1678541</c:v>
                </c:pt>
                <c:pt idx="7815">
                  <c:v>1581896</c:v>
                </c:pt>
                <c:pt idx="7816">
                  <c:v>1419008</c:v>
                </c:pt>
                <c:pt idx="7817">
                  <c:v>1244525</c:v>
                </c:pt>
                <c:pt idx="7818">
                  <c:v>1063833</c:v>
                </c:pt>
                <c:pt idx="7819">
                  <c:v>914541</c:v>
                </c:pt>
                <c:pt idx="7820">
                  <c:v>817263</c:v>
                </c:pt>
                <c:pt idx="7821">
                  <c:v>759092</c:v>
                </c:pt>
                <c:pt idx="7822">
                  <c:v>712337</c:v>
                </c:pt>
                <c:pt idx="7823">
                  <c:v>690158</c:v>
                </c:pt>
                <c:pt idx="7824">
                  <c:v>668354</c:v>
                </c:pt>
                <c:pt idx="7825">
                  <c:v>646274</c:v>
                </c:pt>
                <c:pt idx="7826">
                  <c:v>633123</c:v>
                </c:pt>
                <c:pt idx="7827">
                  <c:v>610924</c:v>
                </c:pt>
                <c:pt idx="7828">
                  <c:v>602472</c:v>
                </c:pt>
                <c:pt idx="7829">
                  <c:v>587218</c:v>
                </c:pt>
                <c:pt idx="7830">
                  <c:v>578257</c:v>
                </c:pt>
                <c:pt idx="7831">
                  <c:v>562404</c:v>
                </c:pt>
                <c:pt idx="7832">
                  <c:v>567458</c:v>
                </c:pt>
                <c:pt idx="7833">
                  <c:v>554094</c:v>
                </c:pt>
                <c:pt idx="7834">
                  <c:v>546842</c:v>
                </c:pt>
                <c:pt idx="7835">
                  <c:v>544949</c:v>
                </c:pt>
                <c:pt idx="7836">
                  <c:v>543920</c:v>
                </c:pt>
                <c:pt idx="7837">
                  <c:v>543952</c:v>
                </c:pt>
                <c:pt idx="7838">
                  <c:v>544902</c:v>
                </c:pt>
                <c:pt idx="7839">
                  <c:v>538642</c:v>
                </c:pt>
                <c:pt idx="7840">
                  <c:v>521431</c:v>
                </c:pt>
                <c:pt idx="7841">
                  <c:v>525758</c:v>
                </c:pt>
                <c:pt idx="7842">
                  <c:v>512810</c:v>
                </c:pt>
                <c:pt idx="7843">
                  <c:v>521572</c:v>
                </c:pt>
                <c:pt idx="7844">
                  <c:v>513431</c:v>
                </c:pt>
                <c:pt idx="7845">
                  <c:v>508898</c:v>
                </c:pt>
                <c:pt idx="7846">
                  <c:v>510574</c:v>
                </c:pt>
                <c:pt idx="7847">
                  <c:v>509883</c:v>
                </c:pt>
                <c:pt idx="7848">
                  <c:v>495808</c:v>
                </c:pt>
                <c:pt idx="7849">
                  <c:v>487922</c:v>
                </c:pt>
                <c:pt idx="7850">
                  <c:v>489089</c:v>
                </c:pt>
                <c:pt idx="7851">
                  <c:v>480077</c:v>
                </c:pt>
                <c:pt idx="7852">
                  <c:v>475404</c:v>
                </c:pt>
                <c:pt idx="7853">
                  <c:v>468737</c:v>
                </c:pt>
                <c:pt idx="7854">
                  <c:v>470901</c:v>
                </c:pt>
                <c:pt idx="7855">
                  <c:v>461757</c:v>
                </c:pt>
                <c:pt idx="7856">
                  <c:v>466263</c:v>
                </c:pt>
                <c:pt idx="7857">
                  <c:v>464869</c:v>
                </c:pt>
                <c:pt idx="7858">
                  <c:v>450763</c:v>
                </c:pt>
                <c:pt idx="7859">
                  <c:v>449125</c:v>
                </c:pt>
                <c:pt idx="7860">
                  <c:v>445550</c:v>
                </c:pt>
                <c:pt idx="7861">
                  <c:v>442263</c:v>
                </c:pt>
                <c:pt idx="7862">
                  <c:v>432643</c:v>
                </c:pt>
                <c:pt idx="7863">
                  <c:v>428645</c:v>
                </c:pt>
                <c:pt idx="7864">
                  <c:v>419121</c:v>
                </c:pt>
                <c:pt idx="7865">
                  <c:v>412335</c:v>
                </c:pt>
                <c:pt idx="7866">
                  <c:v>417567</c:v>
                </c:pt>
                <c:pt idx="7867">
                  <c:v>419535</c:v>
                </c:pt>
                <c:pt idx="7868">
                  <c:v>412660</c:v>
                </c:pt>
                <c:pt idx="7869">
                  <c:v>415431</c:v>
                </c:pt>
                <c:pt idx="7870">
                  <c:v>409914</c:v>
                </c:pt>
                <c:pt idx="7871">
                  <c:v>412519</c:v>
                </c:pt>
                <c:pt idx="7872">
                  <c:v>416440</c:v>
                </c:pt>
                <c:pt idx="7873">
                  <c:v>408593</c:v>
                </c:pt>
                <c:pt idx="7874">
                  <c:v>416210</c:v>
                </c:pt>
                <c:pt idx="7875">
                  <c:v>413234</c:v>
                </c:pt>
                <c:pt idx="7876">
                  <c:v>413565</c:v>
                </c:pt>
                <c:pt idx="7877">
                  <c:v>403889</c:v>
                </c:pt>
                <c:pt idx="7878">
                  <c:v>404300</c:v>
                </c:pt>
                <c:pt idx="7879">
                  <c:v>409710</c:v>
                </c:pt>
                <c:pt idx="7880">
                  <c:v>411597</c:v>
                </c:pt>
                <c:pt idx="7881">
                  <c:v>419493</c:v>
                </c:pt>
                <c:pt idx="7882">
                  <c:v>415381</c:v>
                </c:pt>
                <c:pt idx="7883">
                  <c:v>419860</c:v>
                </c:pt>
                <c:pt idx="7884">
                  <c:v>411000</c:v>
                </c:pt>
                <c:pt idx="7885">
                  <c:v>411526</c:v>
                </c:pt>
                <c:pt idx="7886">
                  <c:v>405261</c:v>
                </c:pt>
                <c:pt idx="7887">
                  <c:v>401800</c:v>
                </c:pt>
                <c:pt idx="7888">
                  <c:v>396527</c:v>
                </c:pt>
                <c:pt idx="7889">
                  <c:v>390553</c:v>
                </c:pt>
                <c:pt idx="7890">
                  <c:v>390854</c:v>
                </c:pt>
                <c:pt idx="7891">
                  <c:v>383446</c:v>
                </c:pt>
                <c:pt idx="7892">
                  <c:v>390035</c:v>
                </c:pt>
                <c:pt idx="7893">
                  <c:v>387970</c:v>
                </c:pt>
                <c:pt idx="7894">
                  <c:v>386647</c:v>
                </c:pt>
                <c:pt idx="7895">
                  <c:v>384042</c:v>
                </c:pt>
                <c:pt idx="7896">
                  <c:v>376838</c:v>
                </c:pt>
                <c:pt idx="7897">
                  <c:v>377063</c:v>
                </c:pt>
                <c:pt idx="7898">
                  <c:v>378139</c:v>
                </c:pt>
                <c:pt idx="7899">
                  <c:v>386670</c:v>
                </c:pt>
                <c:pt idx="7900">
                  <c:v>380449</c:v>
                </c:pt>
                <c:pt idx="7901">
                  <c:v>385622</c:v>
                </c:pt>
                <c:pt idx="7902">
                  <c:v>392947</c:v>
                </c:pt>
                <c:pt idx="7903">
                  <c:v>387556</c:v>
                </c:pt>
                <c:pt idx="7904">
                  <c:v>395289</c:v>
                </c:pt>
                <c:pt idx="7905">
                  <c:v>400070</c:v>
                </c:pt>
                <c:pt idx="7906">
                  <c:v>407675</c:v>
                </c:pt>
                <c:pt idx="7907">
                  <c:v>411072</c:v>
                </c:pt>
                <c:pt idx="7908">
                  <c:v>417812</c:v>
                </c:pt>
                <c:pt idx="7909">
                  <c:v>421201</c:v>
                </c:pt>
                <c:pt idx="7910">
                  <c:v>425308</c:v>
                </c:pt>
                <c:pt idx="7911">
                  <c:v>431230</c:v>
                </c:pt>
                <c:pt idx="7912">
                  <c:v>435324</c:v>
                </c:pt>
                <c:pt idx="7913">
                  <c:v>436203</c:v>
                </c:pt>
                <c:pt idx="7914">
                  <c:v>437431</c:v>
                </c:pt>
                <c:pt idx="7915">
                  <c:v>440281</c:v>
                </c:pt>
                <c:pt idx="7916">
                  <c:v>441127</c:v>
                </c:pt>
                <c:pt idx="7917">
                  <c:v>440175</c:v>
                </c:pt>
                <c:pt idx="7918">
                  <c:v>435066</c:v>
                </c:pt>
                <c:pt idx="7919">
                  <c:v>436155</c:v>
                </c:pt>
                <c:pt idx="7920">
                  <c:v>432814</c:v>
                </c:pt>
                <c:pt idx="7921">
                  <c:v>421602</c:v>
                </c:pt>
                <c:pt idx="7922">
                  <c:v>421475</c:v>
                </c:pt>
                <c:pt idx="7923">
                  <c:v>415966</c:v>
                </c:pt>
                <c:pt idx="7924">
                  <c:v>414306</c:v>
                </c:pt>
                <c:pt idx="7925">
                  <c:v>407931</c:v>
                </c:pt>
                <c:pt idx="7926">
                  <c:v>403913</c:v>
                </c:pt>
                <c:pt idx="7927">
                  <c:v>398246</c:v>
                </c:pt>
                <c:pt idx="7928">
                  <c:v>396133</c:v>
                </c:pt>
                <c:pt idx="7929">
                  <c:v>386607</c:v>
                </c:pt>
                <c:pt idx="7930">
                  <c:v>389156</c:v>
                </c:pt>
                <c:pt idx="7931">
                  <c:v>396213</c:v>
                </c:pt>
                <c:pt idx="7932">
                  <c:v>402211</c:v>
                </c:pt>
                <c:pt idx="7933">
                  <c:v>401562</c:v>
                </c:pt>
                <c:pt idx="7934">
                  <c:v>399286</c:v>
                </c:pt>
                <c:pt idx="7935">
                  <c:v>391096</c:v>
                </c:pt>
                <c:pt idx="7936">
                  <c:v>405805</c:v>
                </c:pt>
                <c:pt idx="7937">
                  <c:v>401501</c:v>
                </c:pt>
                <c:pt idx="7938">
                  <c:v>403650</c:v>
                </c:pt>
                <c:pt idx="7939">
                  <c:v>397516</c:v>
                </c:pt>
                <c:pt idx="7940">
                  <c:v>387522</c:v>
                </c:pt>
                <c:pt idx="7941">
                  <c:v>387459</c:v>
                </c:pt>
                <c:pt idx="7942">
                  <c:v>373218</c:v>
                </c:pt>
                <c:pt idx="7943">
                  <c:v>374246</c:v>
                </c:pt>
                <c:pt idx="7944">
                  <c:v>385160</c:v>
                </c:pt>
                <c:pt idx="7945">
                  <c:v>379408</c:v>
                </c:pt>
                <c:pt idx="7946">
                  <c:v>370562</c:v>
                </c:pt>
                <c:pt idx="7947">
                  <c:v>366654</c:v>
                </c:pt>
                <c:pt idx="7948">
                  <c:v>364464</c:v>
                </c:pt>
                <c:pt idx="7949">
                  <c:v>357622</c:v>
                </c:pt>
                <c:pt idx="7950">
                  <c:v>356565</c:v>
                </c:pt>
                <c:pt idx="7951">
                  <c:v>349562</c:v>
                </c:pt>
                <c:pt idx="7952">
                  <c:v>343656</c:v>
                </c:pt>
                <c:pt idx="7953">
                  <c:v>343851</c:v>
                </c:pt>
                <c:pt idx="7954">
                  <c:v>345560</c:v>
                </c:pt>
                <c:pt idx="7955">
                  <c:v>342885</c:v>
                </c:pt>
                <c:pt idx="7956">
                  <c:v>341097</c:v>
                </c:pt>
                <c:pt idx="7957">
                  <c:v>339326</c:v>
                </c:pt>
                <c:pt idx="7958">
                  <c:v>337723</c:v>
                </c:pt>
                <c:pt idx="7959">
                  <c:v>338100</c:v>
                </c:pt>
                <c:pt idx="7960">
                  <c:v>337551</c:v>
                </c:pt>
                <c:pt idx="7961">
                  <c:v>338746</c:v>
                </c:pt>
                <c:pt idx="7962">
                  <c:v>342894</c:v>
                </c:pt>
                <c:pt idx="7963">
                  <c:v>348666</c:v>
                </c:pt>
                <c:pt idx="7964">
                  <c:v>337865</c:v>
                </c:pt>
                <c:pt idx="7965">
                  <c:v>341016</c:v>
                </c:pt>
                <c:pt idx="7966">
                  <c:v>342554</c:v>
                </c:pt>
                <c:pt idx="7967">
                  <c:v>337853</c:v>
                </c:pt>
                <c:pt idx="7968">
                  <c:v>346583</c:v>
                </c:pt>
                <c:pt idx="7969">
                  <c:v>343061</c:v>
                </c:pt>
                <c:pt idx="7970">
                  <c:v>344028</c:v>
                </c:pt>
                <c:pt idx="7971">
                  <c:v>343511</c:v>
                </c:pt>
                <c:pt idx="7972">
                  <c:v>340654</c:v>
                </c:pt>
                <c:pt idx="7973">
                  <c:v>339762</c:v>
                </c:pt>
                <c:pt idx="7974">
                  <c:v>341218</c:v>
                </c:pt>
                <c:pt idx="7975">
                  <c:v>340403</c:v>
                </c:pt>
                <c:pt idx="7976">
                  <c:v>343351</c:v>
                </c:pt>
                <c:pt idx="7977">
                  <c:v>337902</c:v>
                </c:pt>
                <c:pt idx="7978">
                  <c:v>338459</c:v>
                </c:pt>
                <c:pt idx="7979">
                  <c:v>330562</c:v>
                </c:pt>
                <c:pt idx="7980">
                  <c:v>333672</c:v>
                </c:pt>
                <c:pt idx="7981">
                  <c:v>336828</c:v>
                </c:pt>
                <c:pt idx="7982">
                  <c:v>336300</c:v>
                </c:pt>
                <c:pt idx="7983">
                  <c:v>338434</c:v>
                </c:pt>
                <c:pt idx="7984">
                  <c:v>337432</c:v>
                </c:pt>
                <c:pt idx="7985">
                  <c:v>339321</c:v>
                </c:pt>
                <c:pt idx="7986">
                  <c:v>331752</c:v>
                </c:pt>
                <c:pt idx="7987">
                  <c:v>333614</c:v>
                </c:pt>
                <c:pt idx="7988">
                  <c:v>339309</c:v>
                </c:pt>
                <c:pt idx="7989">
                  <c:v>341279</c:v>
                </c:pt>
                <c:pt idx="7990">
                  <c:v>344662</c:v>
                </c:pt>
                <c:pt idx="7991">
                  <c:v>355857</c:v>
                </c:pt>
                <c:pt idx="7992">
                  <c:v>350718</c:v>
                </c:pt>
                <c:pt idx="7993">
                  <c:v>353089</c:v>
                </c:pt>
                <c:pt idx="7994">
                  <c:v>350624</c:v>
                </c:pt>
                <c:pt idx="7995">
                  <c:v>343297</c:v>
                </c:pt>
                <c:pt idx="7996">
                  <c:v>342751</c:v>
                </c:pt>
                <c:pt idx="7997">
                  <c:v>340976</c:v>
                </c:pt>
                <c:pt idx="7998">
                  <c:v>337949</c:v>
                </c:pt>
                <c:pt idx="7999">
                  <c:v>342278</c:v>
                </c:pt>
                <c:pt idx="8000">
                  <c:v>334130</c:v>
                </c:pt>
                <c:pt idx="8001">
                  <c:v>331850</c:v>
                </c:pt>
                <c:pt idx="8002">
                  <c:v>331530</c:v>
                </c:pt>
                <c:pt idx="8003">
                  <c:v>328655</c:v>
                </c:pt>
                <c:pt idx="8004">
                  <c:v>327858</c:v>
                </c:pt>
                <c:pt idx="8005">
                  <c:v>331629</c:v>
                </c:pt>
                <c:pt idx="8006">
                  <c:v>334212</c:v>
                </c:pt>
                <c:pt idx="8007">
                  <c:v>332019</c:v>
                </c:pt>
                <c:pt idx="8008">
                  <c:v>336360</c:v>
                </c:pt>
                <c:pt idx="8009">
                  <c:v>334133</c:v>
                </c:pt>
                <c:pt idx="8010">
                  <c:v>334585</c:v>
                </c:pt>
                <c:pt idx="8011">
                  <c:v>338762</c:v>
                </c:pt>
                <c:pt idx="8012">
                  <c:v>340471</c:v>
                </c:pt>
                <c:pt idx="8013">
                  <c:v>336901</c:v>
                </c:pt>
                <c:pt idx="8014">
                  <c:v>331705</c:v>
                </c:pt>
                <c:pt idx="8015">
                  <c:v>325076</c:v>
                </c:pt>
                <c:pt idx="8016">
                  <c:v>329904</c:v>
                </c:pt>
                <c:pt idx="8017">
                  <c:v>332051</c:v>
                </c:pt>
                <c:pt idx="8018">
                  <c:v>339762</c:v>
                </c:pt>
                <c:pt idx="8019">
                  <c:v>342588</c:v>
                </c:pt>
                <c:pt idx="8020">
                  <c:v>336174</c:v>
                </c:pt>
                <c:pt idx="8021">
                  <c:v>339619</c:v>
                </c:pt>
                <c:pt idx="8022">
                  <c:v>334969</c:v>
                </c:pt>
                <c:pt idx="8023">
                  <c:v>333960</c:v>
                </c:pt>
                <c:pt idx="8024">
                  <c:v>332642</c:v>
                </c:pt>
                <c:pt idx="8025">
                  <c:v>334735</c:v>
                </c:pt>
                <c:pt idx="8026">
                  <c:v>339871</c:v>
                </c:pt>
                <c:pt idx="8027">
                  <c:v>353780</c:v>
                </c:pt>
                <c:pt idx="8028">
                  <c:v>360014</c:v>
                </c:pt>
                <c:pt idx="8029">
                  <c:v>367625</c:v>
                </c:pt>
                <c:pt idx="8030">
                  <c:v>375932</c:v>
                </c:pt>
                <c:pt idx="8031">
                  <c:v>379268</c:v>
                </c:pt>
                <c:pt idx="8032">
                  <c:v>381393</c:v>
                </c:pt>
                <c:pt idx="8033">
                  <c:v>375756</c:v>
                </c:pt>
                <c:pt idx="8034">
                  <c:v>367369</c:v>
                </c:pt>
                <c:pt idx="8035">
                  <c:v>370843</c:v>
                </c:pt>
                <c:pt idx="8036">
                  <c:v>366225</c:v>
                </c:pt>
                <c:pt idx="8037">
                  <c:v>369584</c:v>
                </c:pt>
                <c:pt idx="8038">
                  <c:v>365866</c:v>
                </c:pt>
                <c:pt idx="8039">
                  <c:v>360100</c:v>
                </c:pt>
                <c:pt idx="8040">
                  <c:v>363629</c:v>
                </c:pt>
                <c:pt idx="8041">
                  <c:v>360827</c:v>
                </c:pt>
                <c:pt idx="8042">
                  <c:v>358590</c:v>
                </c:pt>
                <c:pt idx="8043">
                  <c:v>356465</c:v>
                </c:pt>
                <c:pt idx="8044">
                  <c:v>354750</c:v>
                </c:pt>
                <c:pt idx="8045">
                  <c:v>358091</c:v>
                </c:pt>
                <c:pt idx="8046">
                  <c:v>356639</c:v>
                </c:pt>
                <c:pt idx="8047">
                  <c:v>358049</c:v>
                </c:pt>
                <c:pt idx="8048">
                  <c:v>366075</c:v>
                </c:pt>
                <c:pt idx="8049">
                  <c:v>355555</c:v>
                </c:pt>
                <c:pt idx="8050">
                  <c:v>361852</c:v>
                </c:pt>
                <c:pt idx="8051">
                  <c:v>370734</c:v>
                </c:pt>
                <c:pt idx="8052">
                  <c:v>376677</c:v>
                </c:pt>
                <c:pt idx="8053">
                  <c:v>378062</c:v>
                </c:pt>
                <c:pt idx="8054">
                  <c:v>378617</c:v>
                </c:pt>
                <c:pt idx="8055">
                  <c:v>377206</c:v>
                </c:pt>
                <c:pt idx="8056">
                  <c:v>370988</c:v>
                </c:pt>
                <c:pt idx="8057">
                  <c:v>375116</c:v>
                </c:pt>
                <c:pt idx="8058">
                  <c:v>377674</c:v>
                </c:pt>
                <c:pt idx="8059">
                  <c:v>378026</c:v>
                </c:pt>
                <c:pt idx="8060">
                  <c:v>383132</c:v>
                </c:pt>
                <c:pt idx="8061">
                  <c:v>389868</c:v>
                </c:pt>
                <c:pt idx="8062">
                  <c:v>386973</c:v>
                </c:pt>
                <c:pt idx="8063">
                  <c:v>392483</c:v>
                </c:pt>
                <c:pt idx="8064">
                  <c:v>395251</c:v>
                </c:pt>
                <c:pt idx="8065">
                  <c:v>409950</c:v>
                </c:pt>
                <c:pt idx="8066">
                  <c:v>409974</c:v>
                </c:pt>
                <c:pt idx="8067">
                  <c:v>405228</c:v>
                </c:pt>
                <c:pt idx="8068">
                  <c:v>413054</c:v>
                </c:pt>
                <c:pt idx="8069">
                  <c:v>415001</c:v>
                </c:pt>
                <c:pt idx="8070">
                  <c:v>406035</c:v>
                </c:pt>
                <c:pt idx="8071">
                  <c:v>404547</c:v>
                </c:pt>
                <c:pt idx="8072">
                  <c:v>394026</c:v>
                </c:pt>
                <c:pt idx="8073">
                  <c:v>386496</c:v>
                </c:pt>
                <c:pt idx="8074">
                  <c:v>382478</c:v>
                </c:pt>
                <c:pt idx="8075">
                  <c:v>374040</c:v>
                </c:pt>
                <c:pt idx="8076">
                  <c:v>369977</c:v>
                </c:pt>
                <c:pt idx="8077">
                  <c:v>364808</c:v>
                </c:pt>
                <c:pt idx="8078">
                  <c:v>361848</c:v>
                </c:pt>
                <c:pt idx="8079">
                  <c:v>350742</c:v>
                </c:pt>
                <c:pt idx="8080">
                  <c:v>357858</c:v>
                </c:pt>
                <c:pt idx="8081">
                  <c:v>352695</c:v>
                </c:pt>
                <c:pt idx="8082">
                  <c:v>356908</c:v>
                </c:pt>
                <c:pt idx="8083">
                  <c:v>356174</c:v>
                </c:pt>
                <c:pt idx="8084">
                  <c:v>356112</c:v>
                </c:pt>
                <c:pt idx="8085">
                  <c:v>349347</c:v>
                </c:pt>
                <c:pt idx="8086">
                  <c:v>347700</c:v>
                </c:pt>
                <c:pt idx="8087">
                  <c:v>352549</c:v>
                </c:pt>
                <c:pt idx="8088">
                  <c:v>354327</c:v>
                </c:pt>
                <c:pt idx="8089">
                  <c:v>360179</c:v>
                </c:pt>
                <c:pt idx="8090">
                  <c:v>352033</c:v>
                </c:pt>
                <c:pt idx="8091">
                  <c:v>352045</c:v>
                </c:pt>
                <c:pt idx="8092">
                  <c:v>353797</c:v>
                </c:pt>
                <c:pt idx="8093">
                  <c:v>347688</c:v>
                </c:pt>
                <c:pt idx="8094">
                  <c:v>347038</c:v>
                </c:pt>
                <c:pt idx="8095">
                  <c:v>345842</c:v>
                </c:pt>
                <c:pt idx="8096">
                  <c:v>350402</c:v>
                </c:pt>
                <c:pt idx="8097">
                  <c:v>352234</c:v>
                </c:pt>
                <c:pt idx="8098">
                  <c:v>352800</c:v>
                </c:pt>
                <c:pt idx="8099">
                  <c:v>356294</c:v>
                </c:pt>
                <c:pt idx="8100">
                  <c:v>350749</c:v>
                </c:pt>
                <c:pt idx="8101">
                  <c:v>357923</c:v>
                </c:pt>
                <c:pt idx="8102">
                  <c:v>353564</c:v>
                </c:pt>
                <c:pt idx="8103">
                  <c:v>343942</c:v>
                </c:pt>
                <c:pt idx="8104">
                  <c:v>353708</c:v>
                </c:pt>
                <c:pt idx="8105">
                  <c:v>347285</c:v>
                </c:pt>
                <c:pt idx="8106">
                  <c:v>350754</c:v>
                </c:pt>
                <c:pt idx="8107">
                  <c:v>346532</c:v>
                </c:pt>
                <c:pt idx="8108">
                  <c:v>357305</c:v>
                </c:pt>
                <c:pt idx="8109">
                  <c:v>356168</c:v>
                </c:pt>
                <c:pt idx="8110">
                  <c:v>360060</c:v>
                </c:pt>
                <c:pt idx="8111">
                  <c:v>370814</c:v>
                </c:pt>
                <c:pt idx="8112">
                  <c:v>364065</c:v>
                </c:pt>
                <c:pt idx="8113">
                  <c:v>367300</c:v>
                </c:pt>
                <c:pt idx="8114">
                  <c:v>363587</c:v>
                </c:pt>
                <c:pt idx="8115">
                  <c:v>362060</c:v>
                </c:pt>
                <c:pt idx="8116">
                  <c:v>359357</c:v>
                </c:pt>
                <c:pt idx="8117">
                  <c:v>351879</c:v>
                </c:pt>
                <c:pt idx="8118">
                  <c:v>348289</c:v>
                </c:pt>
                <c:pt idx="8119">
                  <c:v>339820</c:v>
                </c:pt>
                <c:pt idx="8120">
                  <c:v>348760</c:v>
                </c:pt>
                <c:pt idx="8121">
                  <c:v>347376</c:v>
                </c:pt>
                <c:pt idx="8122">
                  <c:v>340584</c:v>
                </c:pt>
                <c:pt idx="8123">
                  <c:v>345170</c:v>
                </c:pt>
                <c:pt idx="8124">
                  <c:v>344418</c:v>
                </c:pt>
                <c:pt idx="8125">
                  <c:v>336376</c:v>
                </c:pt>
                <c:pt idx="8126">
                  <c:v>330734</c:v>
                </c:pt>
                <c:pt idx="8127">
                  <c:v>342829</c:v>
                </c:pt>
                <c:pt idx="8128">
                  <c:v>337396</c:v>
                </c:pt>
                <c:pt idx="8129">
                  <c:v>336535</c:v>
                </c:pt>
                <c:pt idx="8130">
                  <c:v>339608</c:v>
                </c:pt>
                <c:pt idx="8131">
                  <c:v>331835</c:v>
                </c:pt>
                <c:pt idx="8132">
                  <c:v>336347</c:v>
                </c:pt>
                <c:pt idx="8133">
                  <c:v>333398</c:v>
                </c:pt>
                <c:pt idx="8134">
                  <c:v>331390</c:v>
                </c:pt>
                <c:pt idx="8135">
                  <c:v>339433</c:v>
                </c:pt>
                <c:pt idx="8136">
                  <c:v>341824</c:v>
                </c:pt>
                <c:pt idx="8137">
                  <c:v>342190</c:v>
                </c:pt>
                <c:pt idx="8138">
                  <c:v>341381</c:v>
                </c:pt>
                <c:pt idx="8139">
                  <c:v>340850</c:v>
                </c:pt>
                <c:pt idx="8140">
                  <c:v>340351</c:v>
                </c:pt>
                <c:pt idx="8141">
                  <c:v>342610</c:v>
                </c:pt>
                <c:pt idx="8142">
                  <c:v>345294</c:v>
                </c:pt>
                <c:pt idx="8143">
                  <c:v>343863</c:v>
                </c:pt>
                <c:pt idx="8144">
                  <c:v>347787</c:v>
                </c:pt>
                <c:pt idx="8145">
                  <c:v>353415</c:v>
                </c:pt>
                <c:pt idx="8146">
                  <c:v>350527</c:v>
                </c:pt>
                <c:pt idx="8147">
                  <c:v>359710</c:v>
                </c:pt>
                <c:pt idx="8148">
                  <c:v>369153</c:v>
                </c:pt>
                <c:pt idx="8149">
                  <c:v>394334</c:v>
                </c:pt>
                <c:pt idx="8150">
                  <c:v>436799</c:v>
                </c:pt>
                <c:pt idx="8151">
                  <c:v>506930</c:v>
                </c:pt>
                <c:pt idx="8152">
                  <c:v>578809</c:v>
                </c:pt>
                <c:pt idx="8153">
                  <c:v>693639</c:v>
                </c:pt>
                <c:pt idx="8154">
                  <c:v>829006</c:v>
                </c:pt>
                <c:pt idx="8155">
                  <c:v>1001573</c:v>
                </c:pt>
                <c:pt idx="8156">
                  <c:v>1223946</c:v>
                </c:pt>
                <c:pt idx="8157">
                  <c:v>1479525</c:v>
                </c:pt>
                <c:pt idx="8158">
                  <c:v>1699861</c:v>
                </c:pt>
                <c:pt idx="8159">
                  <c:v>2002691</c:v>
                </c:pt>
                <c:pt idx="8160">
                  <c:v>2199336</c:v>
                </c:pt>
                <c:pt idx="8161">
                  <c:v>2433865</c:v>
                </c:pt>
                <c:pt idx="8162">
                  <c:v>2624355</c:v>
                </c:pt>
                <c:pt idx="8163">
                  <c:v>2733210</c:v>
                </c:pt>
                <c:pt idx="8164">
                  <c:v>2677268</c:v>
                </c:pt>
                <c:pt idx="8165">
                  <c:v>2466959</c:v>
                </c:pt>
                <c:pt idx="8166">
                  <c:v>2022871</c:v>
                </c:pt>
                <c:pt idx="8167">
                  <c:v>1537959</c:v>
                </c:pt>
                <c:pt idx="8168">
                  <c:v>1086929</c:v>
                </c:pt>
                <c:pt idx="8169">
                  <c:v>771205</c:v>
                </c:pt>
                <c:pt idx="8170">
                  <c:v>580065</c:v>
                </c:pt>
                <c:pt idx="8171">
                  <c:v>479240</c:v>
                </c:pt>
                <c:pt idx="8172">
                  <c:v>428624</c:v>
                </c:pt>
                <c:pt idx="8173">
                  <c:v>409417</c:v>
                </c:pt>
                <c:pt idx="8174">
                  <c:v>398989</c:v>
                </c:pt>
                <c:pt idx="8175">
                  <c:v>387790</c:v>
                </c:pt>
                <c:pt idx="8176">
                  <c:v>383150</c:v>
                </c:pt>
                <c:pt idx="8177">
                  <c:v>380505</c:v>
                </c:pt>
                <c:pt idx="8178">
                  <c:v>377983</c:v>
                </c:pt>
                <c:pt idx="8179">
                  <c:v>374391</c:v>
                </c:pt>
                <c:pt idx="8180">
                  <c:v>372430</c:v>
                </c:pt>
                <c:pt idx="8181">
                  <c:v>367013</c:v>
                </c:pt>
                <c:pt idx="8182">
                  <c:v>371431</c:v>
                </c:pt>
                <c:pt idx="8183">
                  <c:v>368950</c:v>
                </c:pt>
                <c:pt idx="8184">
                  <c:v>373124</c:v>
                </c:pt>
                <c:pt idx="8185">
                  <c:v>373516</c:v>
                </c:pt>
                <c:pt idx="8186">
                  <c:v>375059</c:v>
                </c:pt>
                <c:pt idx="8187">
                  <c:v>382047</c:v>
                </c:pt>
                <c:pt idx="8188">
                  <c:v>382596</c:v>
                </c:pt>
                <c:pt idx="8189">
                  <c:v>377517</c:v>
                </c:pt>
                <c:pt idx="8190">
                  <c:v>385743</c:v>
                </c:pt>
                <c:pt idx="8191">
                  <c:v>384180</c:v>
                </c:pt>
                <c:pt idx="8192">
                  <c:v>378174</c:v>
                </c:pt>
                <c:pt idx="8193">
                  <c:v>372761</c:v>
                </c:pt>
                <c:pt idx="8194">
                  <c:v>377709</c:v>
                </c:pt>
                <c:pt idx="8195">
                  <c:v>373452</c:v>
                </c:pt>
                <c:pt idx="8196">
                  <c:v>362763</c:v>
                </c:pt>
                <c:pt idx="8197">
                  <c:v>358899</c:v>
                </c:pt>
                <c:pt idx="8198">
                  <c:v>353296</c:v>
                </c:pt>
                <c:pt idx="8199">
                  <c:v>361435</c:v>
                </c:pt>
                <c:pt idx="8200">
                  <c:v>355778</c:v>
                </c:pt>
                <c:pt idx="8201">
                  <c:v>352531</c:v>
                </c:pt>
                <c:pt idx="8202">
                  <c:v>358446</c:v>
                </c:pt>
                <c:pt idx="8203">
                  <c:v>355197</c:v>
                </c:pt>
                <c:pt idx="8204">
                  <c:v>359723</c:v>
                </c:pt>
                <c:pt idx="8205">
                  <c:v>364703</c:v>
                </c:pt>
                <c:pt idx="8206">
                  <c:v>369439</c:v>
                </c:pt>
                <c:pt idx="8207">
                  <c:v>370794</c:v>
                </c:pt>
                <c:pt idx="8208">
                  <c:v>381880</c:v>
                </c:pt>
                <c:pt idx="8209">
                  <c:v>384230</c:v>
                </c:pt>
                <c:pt idx="8210">
                  <c:v>387410</c:v>
                </c:pt>
                <c:pt idx="8211">
                  <c:v>387685</c:v>
                </c:pt>
                <c:pt idx="8212">
                  <c:v>393407</c:v>
                </c:pt>
                <c:pt idx="8213">
                  <c:v>397536</c:v>
                </c:pt>
                <c:pt idx="8214">
                  <c:v>398224</c:v>
                </c:pt>
                <c:pt idx="8215">
                  <c:v>406117</c:v>
                </c:pt>
                <c:pt idx="8216">
                  <c:v>405410</c:v>
                </c:pt>
                <c:pt idx="8217">
                  <c:v>402088</c:v>
                </c:pt>
                <c:pt idx="8218">
                  <c:v>400768</c:v>
                </c:pt>
                <c:pt idx="8219">
                  <c:v>400150</c:v>
                </c:pt>
                <c:pt idx="8220">
                  <c:v>392470</c:v>
                </c:pt>
                <c:pt idx="8221">
                  <c:v>400123</c:v>
                </c:pt>
                <c:pt idx="8222">
                  <c:v>401199</c:v>
                </c:pt>
                <c:pt idx="8223">
                  <c:v>389284</c:v>
                </c:pt>
                <c:pt idx="8224">
                  <c:v>388173</c:v>
                </c:pt>
                <c:pt idx="8225">
                  <c:v>382122</c:v>
                </c:pt>
                <c:pt idx="8226">
                  <c:v>375200</c:v>
                </c:pt>
                <c:pt idx="8227">
                  <c:v>377025</c:v>
                </c:pt>
                <c:pt idx="8228">
                  <c:v>382481</c:v>
                </c:pt>
                <c:pt idx="8229">
                  <c:v>368393</c:v>
                </c:pt>
                <c:pt idx="8230">
                  <c:v>360708</c:v>
                </c:pt>
                <c:pt idx="8231">
                  <c:v>355543</c:v>
                </c:pt>
                <c:pt idx="8232">
                  <c:v>360090</c:v>
                </c:pt>
                <c:pt idx="8233">
                  <c:v>351167</c:v>
                </c:pt>
                <c:pt idx="8234">
                  <c:v>348039</c:v>
                </c:pt>
                <c:pt idx="8235">
                  <c:v>339221</c:v>
                </c:pt>
                <c:pt idx="8236">
                  <c:v>343090</c:v>
                </c:pt>
                <c:pt idx="8237">
                  <c:v>334365</c:v>
                </c:pt>
                <c:pt idx="8238">
                  <c:v>330876</c:v>
                </c:pt>
                <c:pt idx="8239">
                  <c:v>329132</c:v>
                </c:pt>
                <c:pt idx="8240">
                  <c:v>334869</c:v>
                </c:pt>
                <c:pt idx="8241">
                  <c:v>342676</c:v>
                </c:pt>
                <c:pt idx="8242">
                  <c:v>350328</c:v>
                </c:pt>
                <c:pt idx="8243">
                  <c:v>354466</c:v>
                </c:pt>
                <c:pt idx="8244">
                  <c:v>360891</c:v>
                </c:pt>
                <c:pt idx="8245">
                  <c:v>358498</c:v>
                </c:pt>
                <c:pt idx="8246">
                  <c:v>362132</c:v>
                </c:pt>
                <c:pt idx="8247">
                  <c:v>360793</c:v>
                </c:pt>
                <c:pt idx="8248">
                  <c:v>358600</c:v>
                </c:pt>
                <c:pt idx="8249">
                  <c:v>357072</c:v>
                </c:pt>
                <c:pt idx="8250">
                  <c:v>361451</c:v>
                </c:pt>
                <c:pt idx="8251">
                  <c:v>356310</c:v>
                </c:pt>
                <c:pt idx="8252">
                  <c:v>355484</c:v>
                </c:pt>
                <c:pt idx="8253">
                  <c:v>352134</c:v>
                </c:pt>
                <c:pt idx="8254">
                  <c:v>351812</c:v>
                </c:pt>
                <c:pt idx="8255">
                  <c:v>355478</c:v>
                </c:pt>
                <c:pt idx="8256">
                  <c:v>352138</c:v>
                </c:pt>
                <c:pt idx="8257">
                  <c:v>353616</c:v>
                </c:pt>
                <c:pt idx="8258">
                  <c:v>354236</c:v>
                </c:pt>
                <c:pt idx="8259">
                  <c:v>362993</c:v>
                </c:pt>
                <c:pt idx="8260">
                  <c:v>363757</c:v>
                </c:pt>
                <c:pt idx="8261">
                  <c:v>364554</c:v>
                </c:pt>
                <c:pt idx="8262">
                  <c:v>375990</c:v>
                </c:pt>
                <c:pt idx="8263">
                  <c:v>363126</c:v>
                </c:pt>
                <c:pt idx="8264">
                  <c:v>362625</c:v>
                </c:pt>
                <c:pt idx="8265">
                  <c:v>361259</c:v>
                </c:pt>
                <c:pt idx="8266">
                  <c:v>352413</c:v>
                </c:pt>
                <c:pt idx="8267">
                  <c:v>353206</c:v>
                </c:pt>
                <c:pt idx="8268">
                  <c:v>355721</c:v>
                </c:pt>
                <c:pt idx="8269">
                  <c:v>348536</c:v>
                </c:pt>
                <c:pt idx="8270">
                  <c:v>338253</c:v>
                </c:pt>
                <c:pt idx="8271">
                  <c:v>344648</c:v>
                </c:pt>
                <c:pt idx="8272">
                  <c:v>344412</c:v>
                </c:pt>
                <c:pt idx="8273">
                  <c:v>345854</c:v>
                </c:pt>
                <c:pt idx="8274">
                  <c:v>348097</c:v>
                </c:pt>
                <c:pt idx="8275">
                  <c:v>346676</c:v>
                </c:pt>
                <c:pt idx="8276">
                  <c:v>344473</c:v>
                </c:pt>
                <c:pt idx="8277">
                  <c:v>349216</c:v>
                </c:pt>
                <c:pt idx="8278">
                  <c:v>342385</c:v>
                </c:pt>
                <c:pt idx="8279">
                  <c:v>349899</c:v>
                </c:pt>
                <c:pt idx="8280">
                  <c:v>341475</c:v>
                </c:pt>
                <c:pt idx="8281">
                  <c:v>341972</c:v>
                </c:pt>
                <c:pt idx="8282">
                  <c:v>338914</c:v>
                </c:pt>
                <c:pt idx="8283">
                  <c:v>328052</c:v>
                </c:pt>
                <c:pt idx="8284">
                  <c:v>334256</c:v>
                </c:pt>
                <c:pt idx="8285">
                  <c:v>326454</c:v>
                </c:pt>
                <c:pt idx="8286">
                  <c:v>334673</c:v>
                </c:pt>
                <c:pt idx="8287">
                  <c:v>338504</c:v>
                </c:pt>
                <c:pt idx="8288">
                  <c:v>351539</c:v>
                </c:pt>
                <c:pt idx="8289">
                  <c:v>350889</c:v>
                </c:pt>
                <c:pt idx="8290">
                  <c:v>350897</c:v>
                </c:pt>
                <c:pt idx="8291">
                  <c:v>347917</c:v>
                </c:pt>
                <c:pt idx="8292">
                  <c:v>349396</c:v>
                </c:pt>
                <c:pt idx="8293">
                  <c:v>352906</c:v>
                </c:pt>
                <c:pt idx="8294">
                  <c:v>346711</c:v>
                </c:pt>
                <c:pt idx="8295">
                  <c:v>350401</c:v>
                </c:pt>
                <c:pt idx="8296">
                  <c:v>344197</c:v>
                </c:pt>
                <c:pt idx="8297">
                  <c:v>344014</c:v>
                </c:pt>
                <c:pt idx="8298">
                  <c:v>337324</c:v>
                </c:pt>
                <c:pt idx="8299">
                  <c:v>346404</c:v>
                </c:pt>
                <c:pt idx="8300">
                  <c:v>339189</c:v>
                </c:pt>
                <c:pt idx="8301">
                  <c:v>338828</c:v>
                </c:pt>
                <c:pt idx="8302">
                  <c:v>331690</c:v>
                </c:pt>
                <c:pt idx="8303">
                  <c:v>341032</c:v>
                </c:pt>
                <c:pt idx="8304">
                  <c:v>329569</c:v>
                </c:pt>
                <c:pt idx="8305">
                  <c:v>329775</c:v>
                </c:pt>
                <c:pt idx="8306">
                  <c:v>321396</c:v>
                </c:pt>
                <c:pt idx="8307">
                  <c:v>319433</c:v>
                </c:pt>
                <c:pt idx="8308">
                  <c:v>319487</c:v>
                </c:pt>
                <c:pt idx="8309">
                  <c:v>324139</c:v>
                </c:pt>
                <c:pt idx="8310">
                  <c:v>323623</c:v>
                </c:pt>
                <c:pt idx="8311">
                  <c:v>319937</c:v>
                </c:pt>
                <c:pt idx="8312">
                  <c:v>319396</c:v>
                </c:pt>
                <c:pt idx="8313">
                  <c:v>320955</c:v>
                </c:pt>
                <c:pt idx="8314">
                  <c:v>317947</c:v>
                </c:pt>
                <c:pt idx="8315">
                  <c:v>325188</c:v>
                </c:pt>
                <c:pt idx="8316">
                  <c:v>319138</c:v>
                </c:pt>
                <c:pt idx="8317">
                  <c:v>322932</c:v>
                </c:pt>
                <c:pt idx="8318">
                  <c:v>319877</c:v>
                </c:pt>
                <c:pt idx="8319">
                  <c:v>321925</c:v>
                </c:pt>
                <c:pt idx="8320">
                  <c:v>318294</c:v>
                </c:pt>
                <c:pt idx="8321">
                  <c:v>318654</c:v>
                </c:pt>
                <c:pt idx="8322">
                  <c:v>319349</c:v>
                </c:pt>
                <c:pt idx="8323">
                  <c:v>318215</c:v>
                </c:pt>
                <c:pt idx="8324">
                  <c:v>322070</c:v>
                </c:pt>
                <c:pt idx="8325">
                  <c:v>317633</c:v>
                </c:pt>
                <c:pt idx="8326">
                  <c:v>327719</c:v>
                </c:pt>
                <c:pt idx="8327">
                  <c:v>329419</c:v>
                </c:pt>
                <c:pt idx="8328">
                  <c:v>331266</c:v>
                </c:pt>
                <c:pt idx="8329">
                  <c:v>334402</c:v>
                </c:pt>
                <c:pt idx="8330">
                  <c:v>329970</c:v>
                </c:pt>
                <c:pt idx="8331">
                  <c:v>328477</c:v>
                </c:pt>
                <c:pt idx="8332">
                  <c:v>324820</c:v>
                </c:pt>
                <c:pt idx="8333">
                  <c:v>326958</c:v>
                </c:pt>
                <c:pt idx="8334">
                  <c:v>329384</c:v>
                </c:pt>
                <c:pt idx="8335">
                  <c:v>324301</c:v>
                </c:pt>
                <c:pt idx="8336">
                  <c:v>328354</c:v>
                </c:pt>
                <c:pt idx="8337">
                  <c:v>326128</c:v>
                </c:pt>
                <c:pt idx="8338">
                  <c:v>326867</c:v>
                </c:pt>
                <c:pt idx="8339">
                  <c:v>324551</c:v>
                </c:pt>
                <c:pt idx="8340">
                  <c:v>327142</c:v>
                </c:pt>
                <c:pt idx="8341">
                  <c:v>324516</c:v>
                </c:pt>
                <c:pt idx="8342">
                  <c:v>323442</c:v>
                </c:pt>
                <c:pt idx="8343">
                  <c:v>329547</c:v>
                </c:pt>
                <c:pt idx="8344">
                  <c:v>323867</c:v>
                </c:pt>
                <c:pt idx="8345">
                  <c:v>329463</c:v>
                </c:pt>
                <c:pt idx="8346">
                  <c:v>335294</c:v>
                </c:pt>
                <c:pt idx="8347">
                  <c:v>324800</c:v>
                </c:pt>
                <c:pt idx="8348">
                  <c:v>325614</c:v>
                </c:pt>
                <c:pt idx="8349">
                  <c:v>321417</c:v>
                </c:pt>
                <c:pt idx="8350">
                  <c:v>324825</c:v>
                </c:pt>
                <c:pt idx="8351">
                  <c:v>324366</c:v>
                </c:pt>
                <c:pt idx="8352">
                  <c:v>326267</c:v>
                </c:pt>
                <c:pt idx="8353">
                  <c:v>324179</c:v>
                </c:pt>
                <c:pt idx="8354">
                  <c:v>326621</c:v>
                </c:pt>
                <c:pt idx="8355">
                  <c:v>320974</c:v>
                </c:pt>
                <c:pt idx="8356">
                  <c:v>327575</c:v>
                </c:pt>
                <c:pt idx="8357">
                  <c:v>330245</c:v>
                </c:pt>
                <c:pt idx="8358">
                  <c:v>325112</c:v>
                </c:pt>
                <c:pt idx="8359">
                  <c:v>327873</c:v>
                </c:pt>
                <c:pt idx="8360">
                  <c:v>335866</c:v>
                </c:pt>
                <c:pt idx="8361">
                  <c:v>344297</c:v>
                </c:pt>
                <c:pt idx="8362">
                  <c:v>346921</c:v>
                </c:pt>
                <c:pt idx="8363">
                  <c:v>345105</c:v>
                </c:pt>
                <c:pt idx="8364">
                  <c:v>348952</c:v>
                </c:pt>
                <c:pt idx="8365">
                  <c:v>350504</c:v>
                </c:pt>
                <c:pt idx="8366">
                  <c:v>357496</c:v>
                </c:pt>
                <c:pt idx="8367">
                  <c:v>360600</c:v>
                </c:pt>
                <c:pt idx="8368">
                  <c:v>367916</c:v>
                </c:pt>
                <c:pt idx="8369">
                  <c:v>367723</c:v>
                </c:pt>
                <c:pt idx="8370">
                  <c:v>366072</c:v>
                </c:pt>
                <c:pt idx="8371">
                  <c:v>364566</c:v>
                </c:pt>
                <c:pt idx="8372">
                  <c:v>365579</c:v>
                </c:pt>
                <c:pt idx="8373">
                  <c:v>363010</c:v>
                </c:pt>
                <c:pt idx="8374">
                  <c:v>360444</c:v>
                </c:pt>
                <c:pt idx="8375">
                  <c:v>358688</c:v>
                </c:pt>
                <c:pt idx="8376">
                  <c:v>355710</c:v>
                </c:pt>
                <c:pt idx="8377">
                  <c:v>347931</c:v>
                </c:pt>
                <c:pt idx="8378">
                  <c:v>355843</c:v>
                </c:pt>
                <c:pt idx="8379">
                  <c:v>352729</c:v>
                </c:pt>
                <c:pt idx="8380">
                  <c:v>339860</c:v>
                </c:pt>
                <c:pt idx="8381">
                  <c:v>348460</c:v>
                </c:pt>
                <c:pt idx="8382">
                  <c:v>347375</c:v>
                </c:pt>
                <c:pt idx="8383">
                  <c:v>350762</c:v>
                </c:pt>
                <c:pt idx="8384">
                  <c:v>348879</c:v>
                </c:pt>
                <c:pt idx="8385">
                  <c:v>341982</c:v>
                </c:pt>
                <c:pt idx="8386">
                  <c:v>345266</c:v>
                </c:pt>
                <c:pt idx="8387">
                  <c:v>338908</c:v>
                </c:pt>
                <c:pt idx="8388">
                  <c:v>330802</c:v>
                </c:pt>
                <c:pt idx="8389">
                  <c:v>334814</c:v>
                </c:pt>
                <c:pt idx="8390">
                  <c:v>340545</c:v>
                </c:pt>
                <c:pt idx="8391">
                  <c:v>332038</c:v>
                </c:pt>
                <c:pt idx="8392">
                  <c:v>330142</c:v>
                </c:pt>
                <c:pt idx="8393">
                  <c:v>333777</c:v>
                </c:pt>
                <c:pt idx="8394">
                  <c:v>331836</c:v>
                </c:pt>
                <c:pt idx="8395">
                  <c:v>337447</c:v>
                </c:pt>
                <c:pt idx="8396">
                  <c:v>336083</c:v>
                </c:pt>
                <c:pt idx="8397">
                  <c:v>331857</c:v>
                </c:pt>
                <c:pt idx="8398">
                  <c:v>346484</c:v>
                </c:pt>
                <c:pt idx="8399">
                  <c:v>349731</c:v>
                </c:pt>
                <c:pt idx="8400">
                  <c:v>353289</c:v>
                </c:pt>
                <c:pt idx="8401">
                  <c:v>361874</c:v>
                </c:pt>
                <c:pt idx="8402">
                  <c:v>349759</c:v>
                </c:pt>
                <c:pt idx="8403">
                  <c:v>362055</c:v>
                </c:pt>
                <c:pt idx="8404">
                  <c:v>357091</c:v>
                </c:pt>
                <c:pt idx="8405">
                  <c:v>352259</c:v>
                </c:pt>
                <c:pt idx="8406">
                  <c:v>356871</c:v>
                </c:pt>
                <c:pt idx="8407">
                  <c:v>362058</c:v>
                </c:pt>
                <c:pt idx="8408">
                  <c:v>361039</c:v>
                </c:pt>
                <c:pt idx="8409">
                  <c:v>356056</c:v>
                </c:pt>
                <c:pt idx="8410">
                  <c:v>358197</c:v>
                </c:pt>
                <c:pt idx="8411">
                  <c:v>357772</c:v>
                </c:pt>
                <c:pt idx="8412">
                  <c:v>361592</c:v>
                </c:pt>
                <c:pt idx="8413">
                  <c:v>363372</c:v>
                </c:pt>
                <c:pt idx="8414">
                  <c:v>369800</c:v>
                </c:pt>
                <c:pt idx="8415">
                  <c:v>365726</c:v>
                </c:pt>
                <c:pt idx="8416">
                  <c:v>370874</c:v>
                </c:pt>
                <c:pt idx="8417">
                  <c:v>366088</c:v>
                </c:pt>
                <c:pt idx="8418">
                  <c:v>358756</c:v>
                </c:pt>
                <c:pt idx="8419">
                  <c:v>359942</c:v>
                </c:pt>
                <c:pt idx="8420">
                  <c:v>357014</c:v>
                </c:pt>
                <c:pt idx="8421">
                  <c:v>356224</c:v>
                </c:pt>
                <c:pt idx="8422">
                  <c:v>345697</c:v>
                </c:pt>
                <c:pt idx="8423">
                  <c:v>347010</c:v>
                </c:pt>
                <c:pt idx="8424">
                  <c:v>339847</c:v>
                </c:pt>
                <c:pt idx="8425">
                  <c:v>343284</c:v>
                </c:pt>
                <c:pt idx="8426">
                  <c:v>341145</c:v>
                </c:pt>
                <c:pt idx="8427">
                  <c:v>345464</c:v>
                </c:pt>
                <c:pt idx="8428">
                  <c:v>349893</c:v>
                </c:pt>
                <c:pt idx="8429">
                  <c:v>347518</c:v>
                </c:pt>
                <c:pt idx="8430">
                  <c:v>355602</c:v>
                </c:pt>
                <c:pt idx="8431">
                  <c:v>352563</c:v>
                </c:pt>
                <c:pt idx="8432">
                  <c:v>355343</c:v>
                </c:pt>
                <c:pt idx="8433">
                  <c:v>352336</c:v>
                </c:pt>
                <c:pt idx="8434">
                  <c:v>350398</c:v>
                </c:pt>
                <c:pt idx="8435">
                  <c:v>359752</c:v>
                </c:pt>
                <c:pt idx="8436">
                  <c:v>353355</c:v>
                </c:pt>
                <c:pt idx="8437">
                  <c:v>357013</c:v>
                </c:pt>
                <c:pt idx="8438">
                  <c:v>365783</c:v>
                </c:pt>
                <c:pt idx="8439">
                  <c:v>359623</c:v>
                </c:pt>
                <c:pt idx="8440">
                  <c:v>358830</c:v>
                </c:pt>
                <c:pt idx="8441">
                  <c:v>366436</c:v>
                </c:pt>
                <c:pt idx="8442">
                  <c:v>365740</c:v>
                </c:pt>
                <c:pt idx="8443">
                  <c:v>366324</c:v>
                </c:pt>
                <c:pt idx="8444">
                  <c:v>361059</c:v>
                </c:pt>
                <c:pt idx="8445">
                  <c:v>362247</c:v>
                </c:pt>
                <c:pt idx="8446">
                  <c:v>353810</c:v>
                </c:pt>
                <c:pt idx="8447">
                  <c:v>354217</c:v>
                </c:pt>
                <c:pt idx="8448">
                  <c:v>349993</c:v>
                </c:pt>
                <c:pt idx="8449">
                  <c:v>355396</c:v>
                </c:pt>
                <c:pt idx="8450">
                  <c:v>350229</c:v>
                </c:pt>
                <c:pt idx="8451">
                  <c:v>346346</c:v>
                </c:pt>
                <c:pt idx="8452">
                  <c:v>348030</c:v>
                </c:pt>
                <c:pt idx="8453">
                  <c:v>345607</c:v>
                </c:pt>
                <c:pt idx="8454">
                  <c:v>352286</c:v>
                </c:pt>
                <c:pt idx="8455">
                  <c:v>351798</c:v>
                </c:pt>
                <c:pt idx="8456">
                  <c:v>354864</c:v>
                </c:pt>
                <c:pt idx="8457">
                  <c:v>358960</c:v>
                </c:pt>
                <c:pt idx="8458">
                  <c:v>346921</c:v>
                </c:pt>
                <c:pt idx="8459">
                  <c:v>347326</c:v>
                </c:pt>
                <c:pt idx="8460">
                  <c:v>349558</c:v>
                </c:pt>
                <c:pt idx="8461">
                  <c:v>350155</c:v>
                </c:pt>
                <c:pt idx="8462">
                  <c:v>344663</c:v>
                </c:pt>
                <c:pt idx="8463">
                  <c:v>351182</c:v>
                </c:pt>
                <c:pt idx="8464">
                  <c:v>347223</c:v>
                </c:pt>
                <c:pt idx="8465">
                  <c:v>351849</c:v>
                </c:pt>
                <c:pt idx="8466">
                  <c:v>357547</c:v>
                </c:pt>
                <c:pt idx="8467">
                  <c:v>346023</c:v>
                </c:pt>
                <c:pt idx="8468">
                  <c:v>346971</c:v>
                </c:pt>
                <c:pt idx="8469">
                  <c:v>349957</c:v>
                </c:pt>
                <c:pt idx="8470">
                  <c:v>353034</c:v>
                </c:pt>
                <c:pt idx="8471">
                  <c:v>357453</c:v>
                </c:pt>
                <c:pt idx="8472">
                  <c:v>354493</c:v>
                </c:pt>
                <c:pt idx="8473">
                  <c:v>362540</c:v>
                </c:pt>
                <c:pt idx="8474">
                  <c:v>358614</c:v>
                </c:pt>
                <c:pt idx="8475">
                  <c:v>357435</c:v>
                </c:pt>
                <c:pt idx="8476">
                  <c:v>365285</c:v>
                </c:pt>
                <c:pt idx="8477">
                  <c:v>363904</c:v>
                </c:pt>
                <c:pt idx="8478">
                  <c:v>372340</c:v>
                </c:pt>
                <c:pt idx="8479">
                  <c:v>378531</c:v>
                </c:pt>
                <c:pt idx="8480">
                  <c:v>376304</c:v>
                </c:pt>
                <c:pt idx="8481">
                  <c:v>382429</c:v>
                </c:pt>
                <c:pt idx="8482">
                  <c:v>386756</c:v>
                </c:pt>
                <c:pt idx="8483">
                  <c:v>406619</c:v>
                </c:pt>
                <c:pt idx="8484">
                  <c:v>417820</c:v>
                </c:pt>
                <c:pt idx="8485">
                  <c:v>452156</c:v>
                </c:pt>
                <c:pt idx="8486">
                  <c:v>515558</c:v>
                </c:pt>
                <c:pt idx="8487">
                  <c:v>596727</c:v>
                </c:pt>
                <c:pt idx="8488">
                  <c:v>705016</c:v>
                </c:pt>
                <c:pt idx="8489">
                  <c:v>848102</c:v>
                </c:pt>
                <c:pt idx="8490">
                  <c:v>989698</c:v>
                </c:pt>
                <c:pt idx="8491">
                  <c:v>1169687</c:v>
                </c:pt>
                <c:pt idx="8492">
                  <c:v>1336683</c:v>
                </c:pt>
                <c:pt idx="8493">
                  <c:v>1506716</c:v>
                </c:pt>
                <c:pt idx="8494">
                  <c:v>1569037</c:v>
                </c:pt>
                <c:pt idx="8495">
                  <c:v>1599366</c:v>
                </c:pt>
                <c:pt idx="8496">
                  <c:v>1606077</c:v>
                </c:pt>
                <c:pt idx="8497">
                  <c:v>1515802</c:v>
                </c:pt>
                <c:pt idx="8498">
                  <c:v>1274429</c:v>
                </c:pt>
                <c:pt idx="8499">
                  <c:v>1058150</c:v>
                </c:pt>
                <c:pt idx="8500">
                  <c:v>865687</c:v>
                </c:pt>
                <c:pt idx="8501">
                  <c:v>700518</c:v>
                </c:pt>
                <c:pt idx="8502">
                  <c:v>581351</c:v>
                </c:pt>
                <c:pt idx="8503">
                  <c:v>516641</c:v>
                </c:pt>
                <c:pt idx="8504">
                  <c:v>491636</c:v>
                </c:pt>
                <c:pt idx="8505">
                  <c:v>489501</c:v>
                </c:pt>
                <c:pt idx="8506">
                  <c:v>494637</c:v>
                </c:pt>
                <c:pt idx="8507">
                  <c:v>526303</c:v>
                </c:pt>
                <c:pt idx="8508">
                  <c:v>540966</c:v>
                </c:pt>
                <c:pt idx="8509">
                  <c:v>572945</c:v>
                </c:pt>
                <c:pt idx="8510">
                  <c:v>592700</c:v>
                </c:pt>
                <c:pt idx="8511">
                  <c:v>605927</c:v>
                </c:pt>
                <c:pt idx="8512">
                  <c:v>626495</c:v>
                </c:pt>
                <c:pt idx="8513">
                  <c:v>641694</c:v>
                </c:pt>
                <c:pt idx="8514">
                  <c:v>657895</c:v>
                </c:pt>
                <c:pt idx="8515">
                  <c:v>676553</c:v>
                </c:pt>
                <c:pt idx="8516">
                  <c:v>689963</c:v>
                </c:pt>
                <c:pt idx="8517">
                  <c:v>698872</c:v>
                </c:pt>
                <c:pt idx="8518">
                  <c:v>696821</c:v>
                </c:pt>
                <c:pt idx="8519">
                  <c:v>698709</c:v>
                </c:pt>
                <c:pt idx="8520">
                  <c:v>697538</c:v>
                </c:pt>
                <c:pt idx="8521">
                  <c:v>686854</c:v>
                </c:pt>
                <c:pt idx="8522">
                  <c:v>678736</c:v>
                </c:pt>
                <c:pt idx="8523">
                  <c:v>669231</c:v>
                </c:pt>
                <c:pt idx="8524">
                  <c:v>660135</c:v>
                </c:pt>
                <c:pt idx="8525">
                  <c:v>654459</c:v>
                </c:pt>
                <c:pt idx="8526">
                  <c:v>641379</c:v>
                </c:pt>
                <c:pt idx="8527">
                  <c:v>638330</c:v>
                </c:pt>
                <c:pt idx="8528">
                  <c:v>628054</c:v>
                </c:pt>
                <c:pt idx="8529">
                  <c:v>617396</c:v>
                </c:pt>
                <c:pt idx="8530">
                  <c:v>600944</c:v>
                </c:pt>
                <c:pt idx="8531">
                  <c:v>597320</c:v>
                </c:pt>
                <c:pt idx="8532">
                  <c:v>586662</c:v>
                </c:pt>
                <c:pt idx="8533">
                  <c:v>569624</c:v>
                </c:pt>
                <c:pt idx="8534">
                  <c:v>558737</c:v>
                </c:pt>
                <c:pt idx="8535">
                  <c:v>553119</c:v>
                </c:pt>
                <c:pt idx="8536">
                  <c:v>547576</c:v>
                </c:pt>
                <c:pt idx="8537">
                  <c:v>532735</c:v>
                </c:pt>
                <c:pt idx="8538">
                  <c:v>526723</c:v>
                </c:pt>
                <c:pt idx="8539">
                  <c:v>526177</c:v>
                </c:pt>
                <c:pt idx="8540">
                  <c:v>511012</c:v>
                </c:pt>
                <c:pt idx="8541">
                  <c:v>505427</c:v>
                </c:pt>
                <c:pt idx="8542">
                  <c:v>498133</c:v>
                </c:pt>
                <c:pt idx="8543">
                  <c:v>504965</c:v>
                </c:pt>
                <c:pt idx="8544">
                  <c:v>494513</c:v>
                </c:pt>
                <c:pt idx="8545">
                  <c:v>489739</c:v>
                </c:pt>
                <c:pt idx="8546">
                  <c:v>484239</c:v>
                </c:pt>
                <c:pt idx="8547">
                  <c:v>474410</c:v>
                </c:pt>
                <c:pt idx="8548">
                  <c:v>466367</c:v>
                </c:pt>
                <c:pt idx="8549">
                  <c:v>458240</c:v>
                </c:pt>
                <c:pt idx="8550">
                  <c:v>462202</c:v>
                </c:pt>
                <c:pt idx="8551">
                  <c:v>461331</c:v>
                </c:pt>
                <c:pt idx="8552">
                  <c:v>451075</c:v>
                </c:pt>
                <c:pt idx="8553">
                  <c:v>457848</c:v>
                </c:pt>
                <c:pt idx="8554">
                  <c:v>453027</c:v>
                </c:pt>
                <c:pt idx="8555">
                  <c:v>443468</c:v>
                </c:pt>
                <c:pt idx="8556">
                  <c:v>437112</c:v>
                </c:pt>
                <c:pt idx="8557">
                  <c:v>429580</c:v>
                </c:pt>
                <c:pt idx="8558">
                  <c:v>418090</c:v>
                </c:pt>
                <c:pt idx="8559">
                  <c:v>419781</c:v>
                </c:pt>
                <c:pt idx="8560">
                  <c:v>415802</c:v>
                </c:pt>
                <c:pt idx="8561">
                  <c:v>417855</c:v>
                </c:pt>
                <c:pt idx="8562">
                  <c:v>425145</c:v>
                </c:pt>
                <c:pt idx="8563">
                  <c:v>411602</c:v>
                </c:pt>
                <c:pt idx="8564">
                  <c:v>412327</c:v>
                </c:pt>
                <c:pt idx="8565">
                  <c:v>412328</c:v>
                </c:pt>
                <c:pt idx="8566">
                  <c:v>414384</c:v>
                </c:pt>
                <c:pt idx="8567">
                  <c:v>405372</c:v>
                </c:pt>
                <c:pt idx="8568">
                  <c:v>404692</c:v>
                </c:pt>
                <c:pt idx="8569">
                  <c:v>402345</c:v>
                </c:pt>
                <c:pt idx="8570">
                  <c:v>403241</c:v>
                </c:pt>
                <c:pt idx="8571">
                  <c:v>404415</c:v>
                </c:pt>
                <c:pt idx="8572">
                  <c:v>391976</c:v>
                </c:pt>
                <c:pt idx="8573">
                  <c:v>391010</c:v>
                </c:pt>
                <c:pt idx="8574">
                  <c:v>377288</c:v>
                </c:pt>
                <c:pt idx="8575">
                  <c:v>381806</c:v>
                </c:pt>
                <c:pt idx="8576">
                  <c:v>380027</c:v>
                </c:pt>
                <c:pt idx="8577">
                  <c:v>386909</c:v>
                </c:pt>
                <c:pt idx="8578">
                  <c:v>378870</c:v>
                </c:pt>
                <c:pt idx="8579">
                  <c:v>372969</c:v>
                </c:pt>
                <c:pt idx="8580">
                  <c:v>374185</c:v>
                </c:pt>
                <c:pt idx="8581">
                  <c:v>376338</c:v>
                </c:pt>
                <c:pt idx="8582">
                  <c:v>372856</c:v>
                </c:pt>
                <c:pt idx="8583">
                  <c:v>371707</c:v>
                </c:pt>
                <c:pt idx="8584">
                  <c:v>373970</c:v>
                </c:pt>
                <c:pt idx="8585">
                  <c:v>368532</c:v>
                </c:pt>
                <c:pt idx="8586">
                  <c:v>371883</c:v>
                </c:pt>
                <c:pt idx="8587">
                  <c:v>371997</c:v>
                </c:pt>
                <c:pt idx="8588">
                  <c:v>370624</c:v>
                </c:pt>
                <c:pt idx="8589">
                  <c:v>370861</c:v>
                </c:pt>
                <c:pt idx="8590">
                  <c:v>363841</c:v>
                </c:pt>
                <c:pt idx="8591">
                  <c:v>361642</c:v>
                </c:pt>
                <c:pt idx="8592">
                  <c:v>363781</c:v>
                </c:pt>
                <c:pt idx="8593">
                  <c:v>362587</c:v>
                </c:pt>
                <c:pt idx="8594">
                  <c:v>362436</c:v>
                </c:pt>
                <c:pt idx="8595">
                  <c:v>359047</c:v>
                </c:pt>
                <c:pt idx="8596">
                  <c:v>358650</c:v>
                </c:pt>
                <c:pt idx="8597">
                  <c:v>364749</c:v>
                </c:pt>
                <c:pt idx="8598">
                  <c:v>366112</c:v>
                </c:pt>
                <c:pt idx="8599">
                  <c:v>355116</c:v>
                </c:pt>
                <c:pt idx="8600">
                  <c:v>359460</c:v>
                </c:pt>
                <c:pt idx="8601">
                  <c:v>361907</c:v>
                </c:pt>
                <c:pt idx="8602">
                  <c:v>369082</c:v>
                </c:pt>
                <c:pt idx="8603">
                  <c:v>378312</c:v>
                </c:pt>
                <c:pt idx="8604">
                  <c:v>381054</c:v>
                </c:pt>
                <c:pt idx="8605">
                  <c:v>379454</c:v>
                </c:pt>
                <c:pt idx="8606">
                  <c:v>380370</c:v>
                </c:pt>
                <c:pt idx="8607">
                  <c:v>376323</c:v>
                </c:pt>
                <c:pt idx="8608">
                  <c:v>382259</c:v>
                </c:pt>
                <c:pt idx="8609">
                  <c:v>376433</c:v>
                </c:pt>
                <c:pt idx="8610">
                  <c:v>381587</c:v>
                </c:pt>
                <c:pt idx="8611">
                  <c:v>380561</c:v>
                </c:pt>
                <c:pt idx="8612">
                  <c:v>381096</c:v>
                </c:pt>
                <c:pt idx="8613">
                  <c:v>378572</c:v>
                </c:pt>
                <c:pt idx="8614">
                  <c:v>382605</c:v>
                </c:pt>
                <c:pt idx="8615">
                  <c:v>384638</c:v>
                </c:pt>
                <c:pt idx="8616">
                  <c:v>381529</c:v>
                </c:pt>
                <c:pt idx="8617">
                  <c:v>376584</c:v>
                </c:pt>
                <c:pt idx="8618">
                  <c:v>372879</c:v>
                </c:pt>
                <c:pt idx="8619">
                  <c:v>370493</c:v>
                </c:pt>
                <c:pt idx="8620">
                  <c:v>362143</c:v>
                </c:pt>
                <c:pt idx="8621">
                  <c:v>369919</c:v>
                </c:pt>
                <c:pt idx="8622">
                  <c:v>364538</c:v>
                </c:pt>
                <c:pt idx="8623">
                  <c:v>362709</c:v>
                </c:pt>
                <c:pt idx="8624">
                  <c:v>373348</c:v>
                </c:pt>
                <c:pt idx="8625">
                  <c:v>370820</c:v>
                </c:pt>
                <c:pt idx="8626">
                  <c:v>365394</c:v>
                </c:pt>
                <c:pt idx="8627">
                  <c:v>364649</c:v>
                </c:pt>
                <c:pt idx="8628">
                  <c:v>360680</c:v>
                </c:pt>
                <c:pt idx="8629">
                  <c:v>361253</c:v>
                </c:pt>
                <c:pt idx="8630">
                  <c:v>360622</c:v>
                </c:pt>
                <c:pt idx="8631">
                  <c:v>361065</c:v>
                </c:pt>
                <c:pt idx="8632">
                  <c:v>361256</c:v>
                </c:pt>
                <c:pt idx="8633">
                  <c:v>358372</c:v>
                </c:pt>
                <c:pt idx="8634">
                  <c:v>360205</c:v>
                </c:pt>
                <c:pt idx="8635">
                  <c:v>353476</c:v>
                </c:pt>
                <c:pt idx="8636">
                  <c:v>352883</c:v>
                </c:pt>
                <c:pt idx="8637">
                  <c:v>362819</c:v>
                </c:pt>
                <c:pt idx="8638">
                  <c:v>359256</c:v>
                </c:pt>
                <c:pt idx="8639">
                  <c:v>357948</c:v>
                </c:pt>
                <c:pt idx="8640">
                  <c:v>354210</c:v>
                </c:pt>
                <c:pt idx="8641">
                  <c:v>360240</c:v>
                </c:pt>
                <c:pt idx="8642">
                  <c:v>356648</c:v>
                </c:pt>
                <c:pt idx="8643">
                  <c:v>357615</c:v>
                </c:pt>
                <c:pt idx="8644">
                  <c:v>356648</c:v>
                </c:pt>
                <c:pt idx="8645">
                  <c:v>363777</c:v>
                </c:pt>
                <c:pt idx="8646">
                  <c:v>356759</c:v>
                </c:pt>
                <c:pt idx="8647">
                  <c:v>354692</c:v>
                </c:pt>
                <c:pt idx="8648">
                  <c:v>353046</c:v>
                </c:pt>
                <c:pt idx="8649">
                  <c:v>356181</c:v>
                </c:pt>
                <c:pt idx="8650">
                  <c:v>356052</c:v>
                </c:pt>
                <c:pt idx="8651">
                  <c:v>353595</c:v>
                </c:pt>
                <c:pt idx="8652">
                  <c:v>349516</c:v>
                </c:pt>
                <c:pt idx="8653">
                  <c:v>355490</c:v>
                </c:pt>
                <c:pt idx="8654">
                  <c:v>364492</c:v>
                </c:pt>
                <c:pt idx="8655">
                  <c:v>362504</c:v>
                </c:pt>
                <c:pt idx="8656">
                  <c:v>357952</c:v>
                </c:pt>
                <c:pt idx="8657">
                  <c:v>356692</c:v>
                </c:pt>
                <c:pt idx="8658">
                  <c:v>362428</c:v>
                </c:pt>
                <c:pt idx="8659">
                  <c:v>355943</c:v>
                </c:pt>
                <c:pt idx="8660">
                  <c:v>366873</c:v>
                </c:pt>
                <c:pt idx="8661">
                  <c:v>371013</c:v>
                </c:pt>
                <c:pt idx="8662">
                  <c:v>371693</c:v>
                </c:pt>
                <c:pt idx="8663">
                  <c:v>369327</c:v>
                </c:pt>
                <c:pt idx="8664">
                  <c:v>362846</c:v>
                </c:pt>
                <c:pt idx="8665">
                  <c:v>361932</c:v>
                </c:pt>
                <c:pt idx="8666">
                  <c:v>354728</c:v>
                </c:pt>
                <c:pt idx="8667">
                  <c:v>353131</c:v>
                </c:pt>
                <c:pt idx="8668">
                  <c:v>351064</c:v>
                </c:pt>
                <c:pt idx="8669">
                  <c:v>357047</c:v>
                </c:pt>
                <c:pt idx="8670">
                  <c:v>358996</c:v>
                </c:pt>
                <c:pt idx="8671">
                  <c:v>356524</c:v>
                </c:pt>
                <c:pt idx="8672">
                  <c:v>357630</c:v>
                </c:pt>
                <c:pt idx="8673">
                  <c:v>360301</c:v>
                </c:pt>
                <c:pt idx="8674">
                  <c:v>356317</c:v>
                </c:pt>
                <c:pt idx="8675">
                  <c:v>358069</c:v>
                </c:pt>
                <c:pt idx="8676">
                  <c:v>358885</c:v>
                </c:pt>
                <c:pt idx="8677">
                  <c:v>366261</c:v>
                </c:pt>
                <c:pt idx="8678">
                  <c:v>363376</c:v>
                </c:pt>
                <c:pt idx="8679">
                  <c:v>365744</c:v>
                </c:pt>
                <c:pt idx="8680">
                  <c:v>367674</c:v>
                </c:pt>
                <c:pt idx="8681">
                  <c:v>371396</c:v>
                </c:pt>
                <c:pt idx="8682">
                  <c:v>370573</c:v>
                </c:pt>
                <c:pt idx="8683">
                  <c:v>372057</c:v>
                </c:pt>
                <c:pt idx="8684">
                  <c:v>374484</c:v>
                </c:pt>
                <c:pt idx="8685">
                  <c:v>366480</c:v>
                </c:pt>
                <c:pt idx="8686">
                  <c:v>368432</c:v>
                </c:pt>
                <c:pt idx="8687">
                  <c:v>364970</c:v>
                </c:pt>
                <c:pt idx="8688">
                  <c:v>355529</c:v>
                </c:pt>
                <c:pt idx="8689">
                  <c:v>361779</c:v>
                </c:pt>
                <c:pt idx="8690">
                  <c:v>367147</c:v>
                </c:pt>
                <c:pt idx="8691">
                  <c:v>369620</c:v>
                </c:pt>
                <c:pt idx="8692">
                  <c:v>370773</c:v>
                </c:pt>
                <c:pt idx="8693">
                  <c:v>380596</c:v>
                </c:pt>
                <c:pt idx="8694">
                  <c:v>378285</c:v>
                </c:pt>
                <c:pt idx="8695">
                  <c:v>374162</c:v>
                </c:pt>
                <c:pt idx="8696">
                  <c:v>372057</c:v>
                </c:pt>
                <c:pt idx="8697">
                  <c:v>375233</c:v>
                </c:pt>
                <c:pt idx="8698">
                  <c:v>367638</c:v>
                </c:pt>
                <c:pt idx="8699">
                  <c:v>372507</c:v>
                </c:pt>
                <c:pt idx="8700">
                  <c:v>365386</c:v>
                </c:pt>
                <c:pt idx="8701">
                  <c:v>359085</c:v>
                </c:pt>
                <c:pt idx="8702">
                  <c:v>357137</c:v>
                </c:pt>
                <c:pt idx="8703">
                  <c:v>352762</c:v>
                </c:pt>
                <c:pt idx="8704">
                  <c:v>350456</c:v>
                </c:pt>
                <c:pt idx="8705">
                  <c:v>350546</c:v>
                </c:pt>
                <c:pt idx="8706">
                  <c:v>346417</c:v>
                </c:pt>
                <c:pt idx="8707">
                  <c:v>340262</c:v>
                </c:pt>
                <c:pt idx="8708">
                  <c:v>344054</c:v>
                </c:pt>
                <c:pt idx="8709">
                  <c:v>333422</c:v>
                </c:pt>
                <c:pt idx="8710">
                  <c:v>338729</c:v>
                </c:pt>
                <c:pt idx="8711">
                  <c:v>339267</c:v>
                </c:pt>
                <c:pt idx="8712">
                  <c:v>337874</c:v>
                </c:pt>
                <c:pt idx="8713">
                  <c:v>343256</c:v>
                </c:pt>
                <c:pt idx="8714">
                  <c:v>336718</c:v>
                </c:pt>
                <c:pt idx="8715">
                  <c:v>338313</c:v>
                </c:pt>
                <c:pt idx="8716">
                  <c:v>338928</c:v>
                </c:pt>
                <c:pt idx="8717">
                  <c:v>340493</c:v>
                </c:pt>
                <c:pt idx="8718">
                  <c:v>334756</c:v>
                </c:pt>
                <c:pt idx="8719">
                  <c:v>329807</c:v>
                </c:pt>
                <c:pt idx="8720">
                  <c:v>335012</c:v>
                </c:pt>
                <c:pt idx="8721">
                  <c:v>336573</c:v>
                </c:pt>
                <c:pt idx="8722">
                  <c:v>332721</c:v>
                </c:pt>
                <c:pt idx="8723">
                  <c:v>342035</c:v>
                </c:pt>
                <c:pt idx="8724">
                  <c:v>336876</c:v>
                </c:pt>
                <c:pt idx="8725">
                  <c:v>350382</c:v>
                </c:pt>
                <c:pt idx="8726">
                  <c:v>359071</c:v>
                </c:pt>
                <c:pt idx="8727">
                  <c:v>354075</c:v>
                </c:pt>
                <c:pt idx="8728">
                  <c:v>348028</c:v>
                </c:pt>
                <c:pt idx="8729">
                  <c:v>349614</c:v>
                </c:pt>
                <c:pt idx="8730">
                  <c:v>355356</c:v>
                </c:pt>
                <c:pt idx="8731">
                  <c:v>363277</c:v>
                </c:pt>
                <c:pt idx="8732">
                  <c:v>371114</c:v>
                </c:pt>
                <c:pt idx="8733">
                  <c:v>366089</c:v>
                </c:pt>
                <c:pt idx="8734">
                  <c:v>355229</c:v>
                </c:pt>
                <c:pt idx="8735">
                  <c:v>359537</c:v>
                </c:pt>
                <c:pt idx="8736">
                  <c:v>365811</c:v>
                </c:pt>
                <c:pt idx="8737">
                  <c:v>361216</c:v>
                </c:pt>
                <c:pt idx="8738">
                  <c:v>361171</c:v>
                </c:pt>
                <c:pt idx="8739">
                  <c:v>360545</c:v>
                </c:pt>
                <c:pt idx="8740">
                  <c:v>364699</c:v>
                </c:pt>
                <c:pt idx="8741">
                  <c:v>365360</c:v>
                </c:pt>
                <c:pt idx="8742">
                  <c:v>362396</c:v>
                </c:pt>
                <c:pt idx="8743">
                  <c:v>364979</c:v>
                </c:pt>
                <c:pt idx="8744">
                  <c:v>372360</c:v>
                </c:pt>
                <c:pt idx="8745">
                  <c:v>369255</c:v>
                </c:pt>
                <c:pt idx="8746">
                  <c:v>372598</c:v>
                </c:pt>
                <c:pt idx="8747">
                  <c:v>376083</c:v>
                </c:pt>
                <c:pt idx="8748">
                  <c:v>383895</c:v>
                </c:pt>
                <c:pt idx="8749">
                  <c:v>377545</c:v>
                </c:pt>
                <c:pt idx="8750">
                  <c:v>372625</c:v>
                </c:pt>
                <c:pt idx="8751">
                  <c:v>374769</c:v>
                </c:pt>
                <c:pt idx="8752">
                  <c:v>379101</c:v>
                </c:pt>
                <c:pt idx="8753">
                  <c:v>371205</c:v>
                </c:pt>
                <c:pt idx="8754">
                  <c:v>369902</c:v>
                </c:pt>
                <c:pt idx="8755">
                  <c:v>365679</c:v>
                </c:pt>
                <c:pt idx="8756">
                  <c:v>357706</c:v>
                </c:pt>
                <c:pt idx="8757">
                  <c:v>362041</c:v>
                </c:pt>
                <c:pt idx="8758">
                  <c:v>352380</c:v>
                </c:pt>
                <c:pt idx="8759">
                  <c:v>346014</c:v>
                </c:pt>
                <c:pt idx="8760">
                  <c:v>348009</c:v>
                </c:pt>
                <c:pt idx="8761">
                  <c:v>348471</c:v>
                </c:pt>
                <c:pt idx="8762">
                  <c:v>343830</c:v>
                </c:pt>
                <c:pt idx="8763">
                  <c:v>337177</c:v>
                </c:pt>
                <c:pt idx="8764">
                  <c:v>333350</c:v>
                </c:pt>
                <c:pt idx="8765">
                  <c:v>338593</c:v>
                </c:pt>
                <c:pt idx="8766">
                  <c:v>337514</c:v>
                </c:pt>
                <c:pt idx="8767">
                  <c:v>331608</c:v>
                </c:pt>
                <c:pt idx="8768">
                  <c:v>329340</c:v>
                </c:pt>
                <c:pt idx="8769">
                  <c:v>330141</c:v>
                </c:pt>
                <c:pt idx="8770">
                  <c:v>329634</c:v>
                </c:pt>
                <c:pt idx="8771">
                  <c:v>333137</c:v>
                </c:pt>
                <c:pt idx="8772">
                  <c:v>338910</c:v>
                </c:pt>
                <c:pt idx="8773">
                  <c:v>334495</c:v>
                </c:pt>
                <c:pt idx="8774">
                  <c:v>347795</c:v>
                </c:pt>
                <c:pt idx="8775">
                  <c:v>343491</c:v>
                </c:pt>
                <c:pt idx="8776">
                  <c:v>346176</c:v>
                </c:pt>
                <c:pt idx="8777">
                  <c:v>339712</c:v>
                </c:pt>
                <c:pt idx="8778">
                  <c:v>345439</c:v>
                </c:pt>
                <c:pt idx="8779">
                  <c:v>340303</c:v>
                </c:pt>
                <c:pt idx="8780">
                  <c:v>332790</c:v>
                </c:pt>
                <c:pt idx="8781">
                  <c:v>336623</c:v>
                </c:pt>
                <c:pt idx="8782">
                  <c:v>333955</c:v>
                </c:pt>
                <c:pt idx="8783">
                  <c:v>335210</c:v>
                </c:pt>
                <c:pt idx="8784">
                  <c:v>334505</c:v>
                </c:pt>
                <c:pt idx="8785">
                  <c:v>331924</c:v>
                </c:pt>
                <c:pt idx="8786">
                  <c:v>331848</c:v>
                </c:pt>
                <c:pt idx="8787">
                  <c:v>333093</c:v>
                </c:pt>
                <c:pt idx="8788">
                  <c:v>333933</c:v>
                </c:pt>
                <c:pt idx="8789">
                  <c:v>336126</c:v>
                </c:pt>
                <c:pt idx="8790">
                  <c:v>333070</c:v>
                </c:pt>
                <c:pt idx="8791">
                  <c:v>327017</c:v>
                </c:pt>
                <c:pt idx="8792">
                  <c:v>336114</c:v>
                </c:pt>
                <c:pt idx="8793">
                  <c:v>340464</c:v>
                </c:pt>
                <c:pt idx="8794">
                  <c:v>346146</c:v>
                </c:pt>
                <c:pt idx="8795">
                  <c:v>349042</c:v>
                </c:pt>
                <c:pt idx="8796">
                  <c:v>353400</c:v>
                </c:pt>
                <c:pt idx="8797">
                  <c:v>356973</c:v>
                </c:pt>
                <c:pt idx="8798">
                  <c:v>360740</c:v>
                </c:pt>
                <c:pt idx="8799">
                  <c:v>367440</c:v>
                </c:pt>
                <c:pt idx="8800">
                  <c:v>370637</c:v>
                </c:pt>
                <c:pt idx="8801">
                  <c:v>381016</c:v>
                </c:pt>
                <c:pt idx="8802">
                  <c:v>389777</c:v>
                </c:pt>
                <c:pt idx="8803">
                  <c:v>397805</c:v>
                </c:pt>
                <c:pt idx="8804">
                  <c:v>444127</c:v>
                </c:pt>
                <c:pt idx="8805">
                  <c:v>498522</c:v>
                </c:pt>
                <c:pt idx="8806">
                  <c:v>578321</c:v>
                </c:pt>
                <c:pt idx="8807">
                  <c:v>706958</c:v>
                </c:pt>
                <c:pt idx="8808">
                  <c:v>866409</c:v>
                </c:pt>
                <c:pt idx="8809">
                  <c:v>1031535</c:v>
                </c:pt>
                <c:pt idx="8810">
                  <c:v>1295729</c:v>
                </c:pt>
                <c:pt idx="8811">
                  <c:v>1564729</c:v>
                </c:pt>
                <c:pt idx="8812">
                  <c:v>1788727</c:v>
                </c:pt>
                <c:pt idx="8813">
                  <c:v>2006301</c:v>
                </c:pt>
                <c:pt idx="8814">
                  <c:v>2364178</c:v>
                </c:pt>
                <c:pt idx="8815">
                  <c:v>2697728</c:v>
                </c:pt>
                <c:pt idx="8816">
                  <c:v>3084003</c:v>
                </c:pt>
                <c:pt idx="8817">
                  <c:v>3411058</c:v>
                </c:pt>
                <c:pt idx="8818">
                  <c:v>3707202</c:v>
                </c:pt>
                <c:pt idx="8819">
                  <c:v>4024190</c:v>
                </c:pt>
                <c:pt idx="8820">
                  <c:v>4285277</c:v>
                </c:pt>
                <c:pt idx="8821">
                  <c:v>4609021</c:v>
                </c:pt>
                <c:pt idx="8822">
                  <c:v>4931602</c:v>
                </c:pt>
                <c:pt idx="8823">
                  <c:v>5088215</c:v>
                </c:pt>
                <c:pt idx="8824">
                  <c:v>4931350</c:v>
                </c:pt>
                <c:pt idx="8825">
                  <c:v>4480948</c:v>
                </c:pt>
                <c:pt idx="8826">
                  <c:v>3504955</c:v>
                </c:pt>
                <c:pt idx="8827">
                  <c:v>2215379</c:v>
                </c:pt>
                <c:pt idx="8828">
                  <c:v>1214804</c:v>
                </c:pt>
                <c:pt idx="8829">
                  <c:v>707057</c:v>
                </c:pt>
                <c:pt idx="8830">
                  <c:v>491389</c:v>
                </c:pt>
                <c:pt idx="8831">
                  <c:v>418130</c:v>
                </c:pt>
                <c:pt idx="8832">
                  <c:v>383494</c:v>
                </c:pt>
                <c:pt idx="8833">
                  <c:v>382330</c:v>
                </c:pt>
                <c:pt idx="8834">
                  <c:v>369021</c:v>
                </c:pt>
                <c:pt idx="8835">
                  <c:v>361105</c:v>
                </c:pt>
                <c:pt idx="8836">
                  <c:v>362281</c:v>
                </c:pt>
                <c:pt idx="8837">
                  <c:v>366175</c:v>
                </c:pt>
                <c:pt idx="8838">
                  <c:v>361364</c:v>
                </c:pt>
                <c:pt idx="8839">
                  <c:v>355748</c:v>
                </c:pt>
                <c:pt idx="8840">
                  <c:v>356749</c:v>
                </c:pt>
                <c:pt idx="8841">
                  <c:v>353802</c:v>
                </c:pt>
                <c:pt idx="8842">
                  <c:v>351501</c:v>
                </c:pt>
                <c:pt idx="8843">
                  <c:v>346787</c:v>
                </c:pt>
                <c:pt idx="8844">
                  <c:v>347641</c:v>
                </c:pt>
                <c:pt idx="8845">
                  <c:v>351828</c:v>
                </c:pt>
                <c:pt idx="8846">
                  <c:v>356953</c:v>
                </c:pt>
                <c:pt idx="8847">
                  <c:v>360139</c:v>
                </c:pt>
                <c:pt idx="8848">
                  <c:v>368355</c:v>
                </c:pt>
                <c:pt idx="8849">
                  <c:v>373567</c:v>
                </c:pt>
                <c:pt idx="8850">
                  <c:v>386663</c:v>
                </c:pt>
                <c:pt idx="8851">
                  <c:v>388551</c:v>
                </c:pt>
                <c:pt idx="8852">
                  <c:v>394324</c:v>
                </c:pt>
                <c:pt idx="8853">
                  <c:v>395281</c:v>
                </c:pt>
                <c:pt idx="8854">
                  <c:v>407366</c:v>
                </c:pt>
                <c:pt idx="8855">
                  <c:v>415230</c:v>
                </c:pt>
                <c:pt idx="8856">
                  <c:v>426562</c:v>
                </c:pt>
                <c:pt idx="8857">
                  <c:v>421652</c:v>
                </c:pt>
                <c:pt idx="8858">
                  <c:v>421603</c:v>
                </c:pt>
                <c:pt idx="8859">
                  <c:v>419783</c:v>
                </c:pt>
                <c:pt idx="8860">
                  <c:v>413083</c:v>
                </c:pt>
                <c:pt idx="8861">
                  <c:v>415336</c:v>
                </c:pt>
                <c:pt idx="8862">
                  <c:v>413765</c:v>
                </c:pt>
                <c:pt idx="8863">
                  <c:v>410747</c:v>
                </c:pt>
                <c:pt idx="8864">
                  <c:v>407898</c:v>
                </c:pt>
                <c:pt idx="8865">
                  <c:v>396956</c:v>
                </c:pt>
                <c:pt idx="8866">
                  <c:v>384873</c:v>
                </c:pt>
                <c:pt idx="8867">
                  <c:v>380815</c:v>
                </c:pt>
                <c:pt idx="8868">
                  <c:v>372180</c:v>
                </c:pt>
                <c:pt idx="8869">
                  <c:v>371205</c:v>
                </c:pt>
                <c:pt idx="8870">
                  <c:v>369275</c:v>
                </c:pt>
                <c:pt idx="8871">
                  <c:v>370877</c:v>
                </c:pt>
                <c:pt idx="8872">
                  <c:v>370893</c:v>
                </c:pt>
                <c:pt idx="8873">
                  <c:v>361074</c:v>
                </c:pt>
                <c:pt idx="8874">
                  <c:v>362546</c:v>
                </c:pt>
                <c:pt idx="8875">
                  <c:v>361610</c:v>
                </c:pt>
                <c:pt idx="8876">
                  <c:v>355155</c:v>
                </c:pt>
                <c:pt idx="8877">
                  <c:v>352336</c:v>
                </c:pt>
                <c:pt idx="8878">
                  <c:v>352470</c:v>
                </c:pt>
                <c:pt idx="8879">
                  <c:v>348654</c:v>
                </c:pt>
                <c:pt idx="8880">
                  <c:v>345285</c:v>
                </c:pt>
                <c:pt idx="8881">
                  <c:v>349135</c:v>
                </c:pt>
                <c:pt idx="8882">
                  <c:v>341261</c:v>
                </c:pt>
                <c:pt idx="8883">
                  <c:v>335115</c:v>
                </c:pt>
                <c:pt idx="8884">
                  <c:v>333103</c:v>
                </c:pt>
                <c:pt idx="8885">
                  <c:v>334640</c:v>
                </c:pt>
                <c:pt idx="8886">
                  <c:v>334442</c:v>
                </c:pt>
                <c:pt idx="8887">
                  <c:v>329996</c:v>
                </c:pt>
                <c:pt idx="8888">
                  <c:v>326428</c:v>
                </c:pt>
                <c:pt idx="8889">
                  <c:v>329103</c:v>
                </c:pt>
                <c:pt idx="8890">
                  <c:v>333618</c:v>
                </c:pt>
                <c:pt idx="8891">
                  <c:v>331034</c:v>
                </c:pt>
                <c:pt idx="8892">
                  <c:v>337815</c:v>
                </c:pt>
                <c:pt idx="8893">
                  <c:v>342039</c:v>
                </c:pt>
                <c:pt idx="8894">
                  <c:v>334504</c:v>
                </c:pt>
                <c:pt idx="8895">
                  <c:v>326942</c:v>
                </c:pt>
                <c:pt idx="8896">
                  <c:v>328709</c:v>
                </c:pt>
                <c:pt idx="8897">
                  <c:v>326380</c:v>
                </c:pt>
                <c:pt idx="8898">
                  <c:v>323758</c:v>
                </c:pt>
                <c:pt idx="8899">
                  <c:v>325088</c:v>
                </c:pt>
                <c:pt idx="8900">
                  <c:v>327946</c:v>
                </c:pt>
                <c:pt idx="8901">
                  <c:v>330827</c:v>
                </c:pt>
                <c:pt idx="8902">
                  <c:v>333811</c:v>
                </c:pt>
                <c:pt idx="8903">
                  <c:v>330399</c:v>
                </c:pt>
                <c:pt idx="8904">
                  <c:v>337346</c:v>
                </c:pt>
                <c:pt idx="8905">
                  <c:v>324869</c:v>
                </c:pt>
                <c:pt idx="8906">
                  <c:v>330926</c:v>
                </c:pt>
                <c:pt idx="8907">
                  <c:v>327559</c:v>
                </c:pt>
                <c:pt idx="8908">
                  <c:v>329317</c:v>
                </c:pt>
                <c:pt idx="8909">
                  <c:v>325041</c:v>
                </c:pt>
                <c:pt idx="8910">
                  <c:v>320765</c:v>
                </c:pt>
                <c:pt idx="8911">
                  <c:v>323098</c:v>
                </c:pt>
                <c:pt idx="8912">
                  <c:v>319740</c:v>
                </c:pt>
                <c:pt idx="8913">
                  <c:v>320407</c:v>
                </c:pt>
                <c:pt idx="8914">
                  <c:v>319544</c:v>
                </c:pt>
                <c:pt idx="8915">
                  <c:v>328126</c:v>
                </c:pt>
                <c:pt idx="8916">
                  <c:v>325884</c:v>
                </c:pt>
                <c:pt idx="8917">
                  <c:v>323842</c:v>
                </c:pt>
                <c:pt idx="8918">
                  <c:v>321868</c:v>
                </c:pt>
                <c:pt idx="8919">
                  <c:v>322343</c:v>
                </c:pt>
                <c:pt idx="8920">
                  <c:v>323652</c:v>
                </c:pt>
                <c:pt idx="8921">
                  <c:v>323943</c:v>
                </c:pt>
                <c:pt idx="8922">
                  <c:v>322189</c:v>
                </c:pt>
                <c:pt idx="8923">
                  <c:v>332003</c:v>
                </c:pt>
                <c:pt idx="8924">
                  <c:v>328636</c:v>
                </c:pt>
                <c:pt idx="8925">
                  <c:v>335779</c:v>
                </c:pt>
                <c:pt idx="8926">
                  <c:v>328979</c:v>
                </c:pt>
                <c:pt idx="8927">
                  <c:v>326214</c:v>
                </c:pt>
                <c:pt idx="8928">
                  <c:v>320625</c:v>
                </c:pt>
                <c:pt idx="8929">
                  <c:v>311604</c:v>
                </c:pt>
                <c:pt idx="8930">
                  <c:v>312527</c:v>
                </c:pt>
                <c:pt idx="8931">
                  <c:v>321331</c:v>
                </c:pt>
                <c:pt idx="8932">
                  <c:v>314223</c:v>
                </c:pt>
                <c:pt idx="8933">
                  <c:v>321154</c:v>
                </c:pt>
                <c:pt idx="8934">
                  <c:v>327082</c:v>
                </c:pt>
                <c:pt idx="8935">
                  <c:v>328617</c:v>
                </c:pt>
                <c:pt idx="8936">
                  <c:v>328250</c:v>
                </c:pt>
                <c:pt idx="8937">
                  <c:v>335537</c:v>
                </c:pt>
                <c:pt idx="8938">
                  <c:v>328756</c:v>
                </c:pt>
                <c:pt idx="8939">
                  <c:v>335884</c:v>
                </c:pt>
                <c:pt idx="8940">
                  <c:v>329104</c:v>
                </c:pt>
                <c:pt idx="8941">
                  <c:v>330924</c:v>
                </c:pt>
                <c:pt idx="8942">
                  <c:v>322759</c:v>
                </c:pt>
                <c:pt idx="8943">
                  <c:v>310847</c:v>
                </c:pt>
                <c:pt idx="8944">
                  <c:v>311154</c:v>
                </c:pt>
                <c:pt idx="8945">
                  <c:v>314313</c:v>
                </c:pt>
                <c:pt idx="8946">
                  <c:v>310820</c:v>
                </c:pt>
                <c:pt idx="8947">
                  <c:v>315663</c:v>
                </c:pt>
                <c:pt idx="8948">
                  <c:v>311650</c:v>
                </c:pt>
                <c:pt idx="8949">
                  <c:v>319682</c:v>
                </c:pt>
                <c:pt idx="8950">
                  <c:v>317077</c:v>
                </c:pt>
                <c:pt idx="8951">
                  <c:v>313137</c:v>
                </c:pt>
                <c:pt idx="8952">
                  <c:v>317403</c:v>
                </c:pt>
                <c:pt idx="8953">
                  <c:v>322803</c:v>
                </c:pt>
                <c:pt idx="8954">
                  <c:v>327716</c:v>
                </c:pt>
                <c:pt idx="8955">
                  <c:v>319792</c:v>
                </c:pt>
                <c:pt idx="8956">
                  <c:v>314185</c:v>
                </c:pt>
                <c:pt idx="8957">
                  <c:v>318553</c:v>
                </c:pt>
                <c:pt idx="8958">
                  <c:v>320279</c:v>
                </c:pt>
                <c:pt idx="8959">
                  <c:v>322401</c:v>
                </c:pt>
                <c:pt idx="8960">
                  <c:v>327292</c:v>
                </c:pt>
                <c:pt idx="8961">
                  <c:v>322740</c:v>
                </c:pt>
                <c:pt idx="8962">
                  <c:v>321703</c:v>
                </c:pt>
                <c:pt idx="8963">
                  <c:v>321198</c:v>
                </c:pt>
                <c:pt idx="8964">
                  <c:v>317050</c:v>
                </c:pt>
                <c:pt idx="8965">
                  <c:v>318296</c:v>
                </c:pt>
                <c:pt idx="8966">
                  <c:v>319696</c:v>
                </c:pt>
                <c:pt idx="8967">
                  <c:v>316889</c:v>
                </c:pt>
                <c:pt idx="8968">
                  <c:v>319744</c:v>
                </c:pt>
                <c:pt idx="8969">
                  <c:v>326424</c:v>
                </c:pt>
                <c:pt idx="8970">
                  <c:v>333651</c:v>
                </c:pt>
                <c:pt idx="8971">
                  <c:v>327693</c:v>
                </c:pt>
                <c:pt idx="8972">
                  <c:v>328393</c:v>
                </c:pt>
                <c:pt idx="8973">
                  <c:v>326224</c:v>
                </c:pt>
                <c:pt idx="8974">
                  <c:v>328147</c:v>
                </c:pt>
                <c:pt idx="8975">
                  <c:v>332437</c:v>
                </c:pt>
                <c:pt idx="8976">
                  <c:v>340958</c:v>
                </c:pt>
                <c:pt idx="8977">
                  <c:v>338916</c:v>
                </c:pt>
                <c:pt idx="8978">
                  <c:v>335016</c:v>
                </c:pt>
                <c:pt idx="8979">
                  <c:v>332666</c:v>
                </c:pt>
                <c:pt idx="8980">
                  <c:v>322268</c:v>
                </c:pt>
                <c:pt idx="8981">
                  <c:v>329096</c:v>
                </c:pt>
                <c:pt idx="8982">
                  <c:v>328976</c:v>
                </c:pt>
                <c:pt idx="8983">
                  <c:v>326964</c:v>
                </c:pt>
                <c:pt idx="8984">
                  <c:v>324739</c:v>
                </c:pt>
                <c:pt idx="8985">
                  <c:v>316444</c:v>
                </c:pt>
                <c:pt idx="8986">
                  <c:v>317956</c:v>
                </c:pt>
                <c:pt idx="8987">
                  <c:v>321999</c:v>
                </c:pt>
                <c:pt idx="8988">
                  <c:v>320350</c:v>
                </c:pt>
                <c:pt idx="8989">
                  <c:v>328452</c:v>
                </c:pt>
                <c:pt idx="8990">
                  <c:v>331954</c:v>
                </c:pt>
                <c:pt idx="8991">
                  <c:v>335300</c:v>
                </c:pt>
                <c:pt idx="8992">
                  <c:v>330316</c:v>
                </c:pt>
                <c:pt idx="8993">
                  <c:v>336378</c:v>
                </c:pt>
                <c:pt idx="8994">
                  <c:v>325769</c:v>
                </c:pt>
                <c:pt idx="8995">
                  <c:v>334854</c:v>
                </c:pt>
                <c:pt idx="8996">
                  <c:v>335285</c:v>
                </c:pt>
                <c:pt idx="8997">
                  <c:v>332766</c:v>
                </c:pt>
                <c:pt idx="8998">
                  <c:v>333415</c:v>
                </c:pt>
                <c:pt idx="8999">
                  <c:v>332923</c:v>
                </c:pt>
                <c:pt idx="9000">
                  <c:v>330828</c:v>
                </c:pt>
                <c:pt idx="9001">
                  <c:v>329929</c:v>
                </c:pt>
                <c:pt idx="9002">
                  <c:v>337794</c:v>
                </c:pt>
                <c:pt idx="9003">
                  <c:v>337347</c:v>
                </c:pt>
                <c:pt idx="9004">
                  <c:v>336350</c:v>
                </c:pt>
                <c:pt idx="9005">
                  <c:v>339276</c:v>
                </c:pt>
                <c:pt idx="9006">
                  <c:v>335515</c:v>
                </c:pt>
                <c:pt idx="9007">
                  <c:v>344121</c:v>
                </c:pt>
                <c:pt idx="9008">
                  <c:v>350562</c:v>
                </c:pt>
                <c:pt idx="9009">
                  <c:v>344205</c:v>
                </c:pt>
                <c:pt idx="9010">
                  <c:v>346770</c:v>
                </c:pt>
                <c:pt idx="9011">
                  <c:v>335657</c:v>
                </c:pt>
                <c:pt idx="9012">
                  <c:v>346991</c:v>
                </c:pt>
                <c:pt idx="9013">
                  <c:v>340227</c:v>
                </c:pt>
                <c:pt idx="9014">
                  <c:v>333518</c:v>
                </c:pt>
                <c:pt idx="9015">
                  <c:v>328744</c:v>
                </c:pt>
                <c:pt idx="9016">
                  <c:v>321142</c:v>
                </c:pt>
                <c:pt idx="9017">
                  <c:v>311441</c:v>
                </c:pt>
                <c:pt idx="9018">
                  <c:v>313274</c:v>
                </c:pt>
                <c:pt idx="9019">
                  <c:v>316727</c:v>
                </c:pt>
                <c:pt idx="9020">
                  <c:v>316759</c:v>
                </c:pt>
                <c:pt idx="9021">
                  <c:v>310248</c:v>
                </c:pt>
                <c:pt idx="9022">
                  <c:v>309955</c:v>
                </c:pt>
                <c:pt idx="9023">
                  <c:v>317862</c:v>
                </c:pt>
                <c:pt idx="9024">
                  <c:v>327071</c:v>
                </c:pt>
                <c:pt idx="9025">
                  <c:v>327635</c:v>
                </c:pt>
                <c:pt idx="9026">
                  <c:v>338330</c:v>
                </c:pt>
                <c:pt idx="9027">
                  <c:v>332186</c:v>
                </c:pt>
                <c:pt idx="9028">
                  <c:v>341427</c:v>
                </c:pt>
                <c:pt idx="9029">
                  <c:v>339965</c:v>
                </c:pt>
                <c:pt idx="9030">
                  <c:v>340527</c:v>
                </c:pt>
                <c:pt idx="9031">
                  <c:v>338062</c:v>
                </c:pt>
                <c:pt idx="9032">
                  <c:v>345419</c:v>
                </c:pt>
                <c:pt idx="9033">
                  <c:v>338138</c:v>
                </c:pt>
                <c:pt idx="9034">
                  <c:v>335203</c:v>
                </c:pt>
                <c:pt idx="9035">
                  <c:v>341037</c:v>
                </c:pt>
                <c:pt idx="9036">
                  <c:v>336160</c:v>
                </c:pt>
                <c:pt idx="9037">
                  <c:v>332904</c:v>
                </c:pt>
                <c:pt idx="9038">
                  <c:v>330235</c:v>
                </c:pt>
                <c:pt idx="9039">
                  <c:v>338420</c:v>
                </c:pt>
                <c:pt idx="9040">
                  <c:v>335317</c:v>
                </c:pt>
                <c:pt idx="9041">
                  <c:v>334055</c:v>
                </c:pt>
                <c:pt idx="9042">
                  <c:v>340784</c:v>
                </c:pt>
                <c:pt idx="9043">
                  <c:v>337350</c:v>
                </c:pt>
                <c:pt idx="9044">
                  <c:v>331316</c:v>
                </c:pt>
                <c:pt idx="9045">
                  <c:v>327169</c:v>
                </c:pt>
                <c:pt idx="9046">
                  <c:v>325102</c:v>
                </c:pt>
                <c:pt idx="9047">
                  <c:v>326743</c:v>
                </c:pt>
                <c:pt idx="9048">
                  <c:v>328586</c:v>
                </c:pt>
                <c:pt idx="9049">
                  <c:v>321856</c:v>
                </c:pt>
                <c:pt idx="9050">
                  <c:v>324058</c:v>
                </c:pt>
                <c:pt idx="9051">
                  <c:v>328101</c:v>
                </c:pt>
                <c:pt idx="9052">
                  <c:v>322160</c:v>
                </c:pt>
                <c:pt idx="9053">
                  <c:v>323001</c:v>
                </c:pt>
                <c:pt idx="9054">
                  <c:v>321335</c:v>
                </c:pt>
                <c:pt idx="9055">
                  <c:v>319887</c:v>
                </c:pt>
                <c:pt idx="9056">
                  <c:v>319301</c:v>
                </c:pt>
                <c:pt idx="9057">
                  <c:v>316825</c:v>
                </c:pt>
                <c:pt idx="9058">
                  <c:v>323794</c:v>
                </c:pt>
                <c:pt idx="9059">
                  <c:v>328150</c:v>
                </c:pt>
                <c:pt idx="9060">
                  <c:v>329864</c:v>
                </c:pt>
                <c:pt idx="9061">
                  <c:v>338408</c:v>
                </c:pt>
                <c:pt idx="9062">
                  <c:v>336616</c:v>
                </c:pt>
                <c:pt idx="9063">
                  <c:v>342753</c:v>
                </c:pt>
                <c:pt idx="9064">
                  <c:v>349742</c:v>
                </c:pt>
                <c:pt idx="9065">
                  <c:v>353217</c:v>
                </c:pt>
                <c:pt idx="9066">
                  <c:v>354017</c:v>
                </c:pt>
                <c:pt idx="9067">
                  <c:v>359512</c:v>
                </c:pt>
                <c:pt idx="9068">
                  <c:v>360781</c:v>
                </c:pt>
                <c:pt idx="9069">
                  <c:v>368314</c:v>
                </c:pt>
                <c:pt idx="9070">
                  <c:v>376737</c:v>
                </c:pt>
                <c:pt idx="9071">
                  <c:v>377372</c:v>
                </c:pt>
                <c:pt idx="9072">
                  <c:v>381617</c:v>
                </c:pt>
                <c:pt idx="9073">
                  <c:v>385408</c:v>
                </c:pt>
                <c:pt idx="9074">
                  <c:v>368124</c:v>
                </c:pt>
                <c:pt idx="9075">
                  <c:v>370527</c:v>
                </c:pt>
                <c:pt idx="9076">
                  <c:v>356380</c:v>
                </c:pt>
                <c:pt idx="9077">
                  <c:v>355074</c:v>
                </c:pt>
                <c:pt idx="9078">
                  <c:v>362081</c:v>
                </c:pt>
                <c:pt idx="9079">
                  <c:v>353416</c:v>
                </c:pt>
                <c:pt idx="9080">
                  <c:v>348400</c:v>
                </c:pt>
                <c:pt idx="9081">
                  <c:v>351055</c:v>
                </c:pt>
                <c:pt idx="9082">
                  <c:v>345345</c:v>
                </c:pt>
                <c:pt idx="9083">
                  <c:v>343387</c:v>
                </c:pt>
                <c:pt idx="9084">
                  <c:v>345349</c:v>
                </c:pt>
                <c:pt idx="9085">
                  <c:v>344350</c:v>
                </c:pt>
                <c:pt idx="9086">
                  <c:v>340180</c:v>
                </c:pt>
                <c:pt idx="9087">
                  <c:v>341206</c:v>
                </c:pt>
                <c:pt idx="9088">
                  <c:v>343425</c:v>
                </c:pt>
                <c:pt idx="9089">
                  <c:v>335316</c:v>
                </c:pt>
                <c:pt idx="9090">
                  <c:v>339344</c:v>
                </c:pt>
                <c:pt idx="9091">
                  <c:v>347280</c:v>
                </c:pt>
                <c:pt idx="9092">
                  <c:v>348307</c:v>
                </c:pt>
                <c:pt idx="9093">
                  <c:v>354445</c:v>
                </c:pt>
                <c:pt idx="9094">
                  <c:v>354344</c:v>
                </c:pt>
                <c:pt idx="9095">
                  <c:v>366832</c:v>
                </c:pt>
                <c:pt idx="9096">
                  <c:v>371098</c:v>
                </c:pt>
                <c:pt idx="9097">
                  <c:v>366479</c:v>
                </c:pt>
                <c:pt idx="9098">
                  <c:v>372041</c:v>
                </c:pt>
                <c:pt idx="9099">
                  <c:v>375361</c:v>
                </c:pt>
                <c:pt idx="9100">
                  <c:v>374028</c:v>
                </c:pt>
                <c:pt idx="9101">
                  <c:v>365560</c:v>
                </c:pt>
                <c:pt idx="9102">
                  <c:v>360955</c:v>
                </c:pt>
                <c:pt idx="9103">
                  <c:v>360140</c:v>
                </c:pt>
                <c:pt idx="9104">
                  <c:v>367235</c:v>
                </c:pt>
                <c:pt idx="9105">
                  <c:v>368560</c:v>
                </c:pt>
                <c:pt idx="9106">
                  <c:v>372169</c:v>
                </c:pt>
                <c:pt idx="9107">
                  <c:v>367624</c:v>
                </c:pt>
                <c:pt idx="9108">
                  <c:v>363833</c:v>
                </c:pt>
                <c:pt idx="9109">
                  <c:v>376305</c:v>
                </c:pt>
                <c:pt idx="9110">
                  <c:v>372517</c:v>
                </c:pt>
                <c:pt idx="9111">
                  <c:v>380859</c:v>
                </c:pt>
                <c:pt idx="9112">
                  <c:v>372873</c:v>
                </c:pt>
                <c:pt idx="9113">
                  <c:v>392988</c:v>
                </c:pt>
                <c:pt idx="9114">
                  <c:v>419527</c:v>
                </c:pt>
                <c:pt idx="9115">
                  <c:v>463230</c:v>
                </c:pt>
                <c:pt idx="9116">
                  <c:v>535382</c:v>
                </c:pt>
                <c:pt idx="9117">
                  <c:v>606190</c:v>
                </c:pt>
                <c:pt idx="9118">
                  <c:v>702283</c:v>
                </c:pt>
                <c:pt idx="9119">
                  <c:v>848768</c:v>
                </c:pt>
                <c:pt idx="9120">
                  <c:v>1065935</c:v>
                </c:pt>
                <c:pt idx="9121">
                  <c:v>1302058</c:v>
                </c:pt>
                <c:pt idx="9122">
                  <c:v>1527577</c:v>
                </c:pt>
                <c:pt idx="9123">
                  <c:v>1714894</c:v>
                </c:pt>
                <c:pt idx="9124">
                  <c:v>1898594</c:v>
                </c:pt>
                <c:pt idx="9125">
                  <c:v>2106149</c:v>
                </c:pt>
                <c:pt idx="9126">
                  <c:v>2310375</c:v>
                </c:pt>
                <c:pt idx="9127">
                  <c:v>2476964</c:v>
                </c:pt>
                <c:pt idx="9128">
                  <c:v>2600006</c:v>
                </c:pt>
                <c:pt idx="9129">
                  <c:v>2573863</c:v>
                </c:pt>
                <c:pt idx="9130">
                  <c:v>2269756</c:v>
                </c:pt>
                <c:pt idx="9131">
                  <c:v>1852033</c:v>
                </c:pt>
                <c:pt idx="9132">
                  <c:v>1363380</c:v>
                </c:pt>
                <c:pt idx="9133">
                  <c:v>986319</c:v>
                </c:pt>
                <c:pt idx="9134">
                  <c:v>685750</c:v>
                </c:pt>
                <c:pt idx="9135">
                  <c:v>510046</c:v>
                </c:pt>
                <c:pt idx="9136">
                  <c:v>433634</c:v>
                </c:pt>
                <c:pt idx="9137">
                  <c:v>385448</c:v>
                </c:pt>
                <c:pt idx="9138">
                  <c:v>361078</c:v>
                </c:pt>
                <c:pt idx="9139">
                  <c:v>349722</c:v>
                </c:pt>
                <c:pt idx="9140">
                  <c:v>349227</c:v>
                </c:pt>
                <c:pt idx="9141">
                  <c:v>341812</c:v>
                </c:pt>
                <c:pt idx="9142">
                  <c:v>335568</c:v>
                </c:pt>
                <c:pt idx="9143">
                  <c:v>331789</c:v>
                </c:pt>
                <c:pt idx="9144">
                  <c:v>334921</c:v>
                </c:pt>
                <c:pt idx="9145">
                  <c:v>337873</c:v>
                </c:pt>
                <c:pt idx="9146">
                  <c:v>333545</c:v>
                </c:pt>
                <c:pt idx="9147">
                  <c:v>328983</c:v>
                </c:pt>
                <c:pt idx="9148">
                  <c:v>320883</c:v>
                </c:pt>
                <c:pt idx="9149">
                  <c:v>324526</c:v>
                </c:pt>
                <c:pt idx="9150">
                  <c:v>324840</c:v>
                </c:pt>
                <c:pt idx="9151">
                  <c:v>323831</c:v>
                </c:pt>
                <c:pt idx="9152">
                  <c:v>320973</c:v>
                </c:pt>
                <c:pt idx="9153">
                  <c:v>326651</c:v>
                </c:pt>
                <c:pt idx="9154">
                  <c:v>323211</c:v>
                </c:pt>
                <c:pt idx="9155">
                  <c:v>324455</c:v>
                </c:pt>
                <c:pt idx="9156">
                  <c:v>320470</c:v>
                </c:pt>
                <c:pt idx="9157">
                  <c:v>326479</c:v>
                </c:pt>
                <c:pt idx="9158">
                  <c:v>325855</c:v>
                </c:pt>
                <c:pt idx="9159">
                  <c:v>321501</c:v>
                </c:pt>
                <c:pt idx="9160">
                  <c:v>327984</c:v>
                </c:pt>
                <c:pt idx="9161">
                  <c:v>324678</c:v>
                </c:pt>
                <c:pt idx="9162">
                  <c:v>322672</c:v>
                </c:pt>
                <c:pt idx="9163">
                  <c:v>330676</c:v>
                </c:pt>
                <c:pt idx="9164">
                  <c:v>329407</c:v>
                </c:pt>
                <c:pt idx="9165">
                  <c:v>326040</c:v>
                </c:pt>
                <c:pt idx="9166">
                  <c:v>331067</c:v>
                </c:pt>
                <c:pt idx="9167">
                  <c:v>334770</c:v>
                </c:pt>
                <c:pt idx="9168">
                  <c:v>339426</c:v>
                </c:pt>
                <c:pt idx="9169">
                  <c:v>345885</c:v>
                </c:pt>
                <c:pt idx="9170">
                  <c:v>345353</c:v>
                </c:pt>
                <c:pt idx="9171">
                  <c:v>344479</c:v>
                </c:pt>
                <c:pt idx="9172">
                  <c:v>342771</c:v>
                </c:pt>
                <c:pt idx="9173">
                  <c:v>346230</c:v>
                </c:pt>
                <c:pt idx="9174">
                  <c:v>340626</c:v>
                </c:pt>
                <c:pt idx="9175">
                  <c:v>350234</c:v>
                </c:pt>
                <c:pt idx="9176">
                  <c:v>345882</c:v>
                </c:pt>
                <c:pt idx="9177">
                  <c:v>343434</c:v>
                </c:pt>
                <c:pt idx="9178">
                  <c:v>344451</c:v>
                </c:pt>
                <c:pt idx="9179">
                  <c:v>342019</c:v>
                </c:pt>
                <c:pt idx="9180">
                  <c:v>341787</c:v>
                </c:pt>
                <c:pt idx="9181">
                  <c:v>336636</c:v>
                </c:pt>
                <c:pt idx="9182">
                  <c:v>340707</c:v>
                </c:pt>
                <c:pt idx="9183">
                  <c:v>335940</c:v>
                </c:pt>
                <c:pt idx="9184">
                  <c:v>344288</c:v>
                </c:pt>
                <c:pt idx="9185">
                  <c:v>336027</c:v>
                </c:pt>
                <c:pt idx="9186">
                  <c:v>335821</c:v>
                </c:pt>
                <c:pt idx="9187">
                  <c:v>346522</c:v>
                </c:pt>
                <c:pt idx="9188">
                  <c:v>356238</c:v>
                </c:pt>
                <c:pt idx="9189">
                  <c:v>357087</c:v>
                </c:pt>
                <c:pt idx="9190">
                  <c:v>360901</c:v>
                </c:pt>
                <c:pt idx="9191">
                  <c:v>356322</c:v>
                </c:pt>
                <c:pt idx="9192">
                  <c:v>355003</c:v>
                </c:pt>
                <c:pt idx="9193">
                  <c:v>353243</c:v>
                </c:pt>
                <c:pt idx="9194">
                  <c:v>345774</c:v>
                </c:pt>
                <c:pt idx="9195">
                  <c:v>347569</c:v>
                </c:pt>
                <c:pt idx="9196">
                  <c:v>342828</c:v>
                </c:pt>
                <c:pt idx="9197">
                  <c:v>341610</c:v>
                </c:pt>
                <c:pt idx="9198">
                  <c:v>343831</c:v>
                </c:pt>
                <c:pt idx="9199">
                  <c:v>342835</c:v>
                </c:pt>
                <c:pt idx="9200">
                  <c:v>340812</c:v>
                </c:pt>
                <c:pt idx="9201">
                  <c:v>348267</c:v>
                </c:pt>
                <c:pt idx="9202">
                  <c:v>347799</c:v>
                </c:pt>
                <c:pt idx="9203">
                  <c:v>353405</c:v>
                </c:pt>
                <c:pt idx="9204">
                  <c:v>352396</c:v>
                </c:pt>
                <c:pt idx="9205">
                  <c:v>355321</c:v>
                </c:pt>
                <c:pt idx="9206">
                  <c:v>346823</c:v>
                </c:pt>
                <c:pt idx="9207">
                  <c:v>358903</c:v>
                </c:pt>
                <c:pt idx="9208">
                  <c:v>356945</c:v>
                </c:pt>
                <c:pt idx="9209">
                  <c:v>347262</c:v>
                </c:pt>
                <c:pt idx="9210">
                  <c:v>345689</c:v>
                </c:pt>
                <c:pt idx="9211">
                  <c:v>341929</c:v>
                </c:pt>
                <c:pt idx="9212">
                  <c:v>344806</c:v>
                </c:pt>
                <c:pt idx="9213">
                  <c:v>345370</c:v>
                </c:pt>
                <c:pt idx="9214">
                  <c:v>343968</c:v>
                </c:pt>
                <c:pt idx="9215">
                  <c:v>350206</c:v>
                </c:pt>
                <c:pt idx="9216">
                  <c:v>346868</c:v>
                </c:pt>
                <c:pt idx="9217">
                  <c:v>347780</c:v>
                </c:pt>
                <c:pt idx="9218">
                  <c:v>340938</c:v>
                </c:pt>
                <c:pt idx="9219">
                  <c:v>352928</c:v>
                </c:pt>
                <c:pt idx="9220">
                  <c:v>351528</c:v>
                </c:pt>
                <c:pt idx="9221">
                  <c:v>358701</c:v>
                </c:pt>
                <c:pt idx="9222">
                  <c:v>352676</c:v>
                </c:pt>
                <c:pt idx="9223">
                  <c:v>364232</c:v>
                </c:pt>
                <c:pt idx="9224">
                  <c:v>359604</c:v>
                </c:pt>
                <c:pt idx="9225">
                  <c:v>369236</c:v>
                </c:pt>
                <c:pt idx="9226">
                  <c:v>366232</c:v>
                </c:pt>
                <c:pt idx="9227">
                  <c:v>378468</c:v>
                </c:pt>
                <c:pt idx="9228">
                  <c:v>370254</c:v>
                </c:pt>
                <c:pt idx="9229">
                  <c:v>377804</c:v>
                </c:pt>
                <c:pt idx="9230">
                  <c:v>386044</c:v>
                </c:pt>
                <c:pt idx="9231">
                  <c:v>380719</c:v>
                </c:pt>
                <c:pt idx="9232">
                  <c:v>386031</c:v>
                </c:pt>
                <c:pt idx="9233">
                  <c:v>391523</c:v>
                </c:pt>
                <c:pt idx="9234">
                  <c:v>387114</c:v>
                </c:pt>
                <c:pt idx="9235">
                  <c:v>386989</c:v>
                </c:pt>
                <c:pt idx="9236">
                  <c:v>393802</c:v>
                </c:pt>
                <c:pt idx="9237">
                  <c:v>392589</c:v>
                </c:pt>
                <c:pt idx="9238">
                  <c:v>390251</c:v>
                </c:pt>
                <c:pt idx="9239">
                  <c:v>390284</c:v>
                </c:pt>
                <c:pt idx="9240">
                  <c:v>400737</c:v>
                </c:pt>
                <c:pt idx="9241">
                  <c:v>399582</c:v>
                </c:pt>
                <c:pt idx="9242">
                  <c:v>403231</c:v>
                </c:pt>
                <c:pt idx="9243">
                  <c:v>404459</c:v>
                </c:pt>
                <c:pt idx="9244">
                  <c:v>399305</c:v>
                </c:pt>
                <c:pt idx="9245">
                  <c:v>405128</c:v>
                </c:pt>
                <c:pt idx="9246">
                  <c:v>401975</c:v>
                </c:pt>
                <c:pt idx="9247">
                  <c:v>401865</c:v>
                </c:pt>
                <c:pt idx="9248">
                  <c:v>403381</c:v>
                </c:pt>
                <c:pt idx="9249">
                  <c:v>395787</c:v>
                </c:pt>
                <c:pt idx="9250">
                  <c:v>388770</c:v>
                </c:pt>
                <c:pt idx="9251">
                  <c:v>387953</c:v>
                </c:pt>
                <c:pt idx="9252">
                  <c:v>396064</c:v>
                </c:pt>
                <c:pt idx="9253">
                  <c:v>383884</c:v>
                </c:pt>
                <c:pt idx="9254">
                  <c:v>383793</c:v>
                </c:pt>
                <c:pt idx="9255">
                  <c:v>382243</c:v>
                </c:pt>
                <c:pt idx="9256">
                  <c:v>374311</c:v>
                </c:pt>
                <c:pt idx="9257">
                  <c:v>378500</c:v>
                </c:pt>
                <c:pt idx="9258">
                  <c:v>384686</c:v>
                </c:pt>
                <c:pt idx="9259">
                  <c:v>380554</c:v>
                </c:pt>
                <c:pt idx="9260">
                  <c:v>383014</c:v>
                </c:pt>
                <c:pt idx="9261">
                  <c:v>383158</c:v>
                </c:pt>
                <c:pt idx="9262">
                  <c:v>379708</c:v>
                </c:pt>
                <c:pt idx="9263">
                  <c:v>379880</c:v>
                </c:pt>
                <c:pt idx="9264">
                  <c:v>384859</c:v>
                </c:pt>
                <c:pt idx="9265">
                  <c:v>387207</c:v>
                </c:pt>
                <c:pt idx="9266">
                  <c:v>377812</c:v>
                </c:pt>
                <c:pt idx="9267">
                  <c:v>375162</c:v>
                </c:pt>
                <c:pt idx="9268">
                  <c:v>377880</c:v>
                </c:pt>
                <c:pt idx="9269">
                  <c:v>373365</c:v>
                </c:pt>
                <c:pt idx="9270">
                  <c:v>368723</c:v>
                </c:pt>
                <c:pt idx="9271">
                  <c:v>370788</c:v>
                </c:pt>
                <c:pt idx="9272">
                  <c:v>365967</c:v>
                </c:pt>
                <c:pt idx="9273">
                  <c:v>361459</c:v>
                </c:pt>
                <c:pt idx="9274">
                  <c:v>351502</c:v>
                </c:pt>
                <c:pt idx="9275">
                  <c:v>357823</c:v>
                </c:pt>
                <c:pt idx="9276">
                  <c:v>355424</c:v>
                </c:pt>
                <c:pt idx="9277">
                  <c:v>359047</c:v>
                </c:pt>
                <c:pt idx="9278">
                  <c:v>356950</c:v>
                </c:pt>
                <c:pt idx="9279">
                  <c:v>360366</c:v>
                </c:pt>
                <c:pt idx="9280">
                  <c:v>360568</c:v>
                </c:pt>
                <c:pt idx="9281">
                  <c:v>355803</c:v>
                </c:pt>
                <c:pt idx="9282">
                  <c:v>346324</c:v>
                </c:pt>
                <c:pt idx="9283">
                  <c:v>345877</c:v>
                </c:pt>
                <c:pt idx="9284">
                  <c:v>352523</c:v>
                </c:pt>
                <c:pt idx="9285">
                  <c:v>348723</c:v>
                </c:pt>
                <c:pt idx="9286">
                  <c:v>342160</c:v>
                </c:pt>
                <c:pt idx="9287">
                  <c:v>344986</c:v>
                </c:pt>
                <c:pt idx="9288">
                  <c:v>352585</c:v>
                </c:pt>
                <c:pt idx="9289">
                  <c:v>344177</c:v>
                </c:pt>
                <c:pt idx="9290">
                  <c:v>355148</c:v>
                </c:pt>
                <c:pt idx="9291">
                  <c:v>351162</c:v>
                </c:pt>
                <c:pt idx="9292">
                  <c:v>352742</c:v>
                </c:pt>
                <c:pt idx="9293">
                  <c:v>351738</c:v>
                </c:pt>
                <c:pt idx="9294">
                  <c:v>345894</c:v>
                </c:pt>
                <c:pt idx="9295">
                  <c:v>347369</c:v>
                </c:pt>
                <c:pt idx="9296">
                  <c:v>339710</c:v>
                </c:pt>
                <c:pt idx="9297">
                  <c:v>345480</c:v>
                </c:pt>
                <c:pt idx="9298">
                  <c:v>345132</c:v>
                </c:pt>
                <c:pt idx="9299">
                  <c:v>345642</c:v>
                </c:pt>
                <c:pt idx="9300">
                  <c:v>342079</c:v>
                </c:pt>
                <c:pt idx="9301">
                  <c:v>340727</c:v>
                </c:pt>
                <c:pt idx="9302">
                  <c:v>336149</c:v>
                </c:pt>
                <c:pt idx="9303">
                  <c:v>338047</c:v>
                </c:pt>
                <c:pt idx="9304">
                  <c:v>340974</c:v>
                </c:pt>
                <c:pt idx="9305">
                  <c:v>341338</c:v>
                </c:pt>
                <c:pt idx="9306">
                  <c:v>340291</c:v>
                </c:pt>
                <c:pt idx="9307">
                  <c:v>333629</c:v>
                </c:pt>
                <c:pt idx="9308">
                  <c:v>342533</c:v>
                </c:pt>
                <c:pt idx="9309">
                  <c:v>339792</c:v>
                </c:pt>
                <c:pt idx="9310">
                  <c:v>348633</c:v>
                </c:pt>
                <c:pt idx="9311">
                  <c:v>350883</c:v>
                </c:pt>
                <c:pt idx="9312">
                  <c:v>354345</c:v>
                </c:pt>
                <c:pt idx="9313">
                  <c:v>359449</c:v>
                </c:pt>
                <c:pt idx="9314">
                  <c:v>363267</c:v>
                </c:pt>
                <c:pt idx="9315">
                  <c:v>350648</c:v>
                </c:pt>
                <c:pt idx="9316">
                  <c:v>351171</c:v>
                </c:pt>
                <c:pt idx="9317">
                  <c:v>351960</c:v>
                </c:pt>
                <c:pt idx="9318">
                  <c:v>346930</c:v>
                </c:pt>
                <c:pt idx="9319">
                  <c:v>348875</c:v>
                </c:pt>
                <c:pt idx="9320">
                  <c:v>344882</c:v>
                </c:pt>
                <c:pt idx="9321">
                  <c:v>340680</c:v>
                </c:pt>
                <c:pt idx="9322">
                  <c:v>343054</c:v>
                </c:pt>
                <c:pt idx="9323">
                  <c:v>335838</c:v>
                </c:pt>
                <c:pt idx="9324">
                  <c:v>341480</c:v>
                </c:pt>
                <c:pt idx="9325">
                  <c:v>331380</c:v>
                </c:pt>
                <c:pt idx="9326">
                  <c:v>333168</c:v>
                </c:pt>
                <c:pt idx="9327">
                  <c:v>333080</c:v>
                </c:pt>
                <c:pt idx="9328">
                  <c:v>338606</c:v>
                </c:pt>
                <c:pt idx="9329">
                  <c:v>340972</c:v>
                </c:pt>
                <c:pt idx="9330">
                  <c:v>341515</c:v>
                </c:pt>
                <c:pt idx="9331">
                  <c:v>343941</c:v>
                </c:pt>
                <c:pt idx="9332">
                  <c:v>345657</c:v>
                </c:pt>
                <c:pt idx="9333">
                  <c:v>338843</c:v>
                </c:pt>
                <c:pt idx="9334">
                  <c:v>342890</c:v>
                </c:pt>
                <c:pt idx="9335">
                  <c:v>337597</c:v>
                </c:pt>
                <c:pt idx="9336">
                  <c:v>347816</c:v>
                </c:pt>
                <c:pt idx="9337">
                  <c:v>346633</c:v>
                </c:pt>
                <c:pt idx="9338">
                  <c:v>342524</c:v>
                </c:pt>
                <c:pt idx="9339">
                  <c:v>344595</c:v>
                </c:pt>
                <c:pt idx="9340">
                  <c:v>354827</c:v>
                </c:pt>
                <c:pt idx="9341">
                  <c:v>356154</c:v>
                </c:pt>
                <c:pt idx="9342">
                  <c:v>352742</c:v>
                </c:pt>
                <c:pt idx="9343">
                  <c:v>357472</c:v>
                </c:pt>
                <c:pt idx="9344">
                  <c:v>366417</c:v>
                </c:pt>
                <c:pt idx="9345">
                  <c:v>357916</c:v>
                </c:pt>
                <c:pt idx="9346">
                  <c:v>364148</c:v>
                </c:pt>
                <c:pt idx="9347">
                  <c:v>355110</c:v>
                </c:pt>
                <c:pt idx="9348">
                  <c:v>355125</c:v>
                </c:pt>
                <c:pt idx="9349">
                  <c:v>353371</c:v>
                </c:pt>
                <c:pt idx="9350">
                  <c:v>344305</c:v>
                </c:pt>
                <c:pt idx="9351">
                  <c:v>342784</c:v>
                </c:pt>
                <c:pt idx="9352">
                  <c:v>345608</c:v>
                </c:pt>
                <c:pt idx="9353">
                  <c:v>338804</c:v>
                </c:pt>
                <c:pt idx="9354">
                  <c:v>341854</c:v>
                </c:pt>
                <c:pt idx="9355">
                  <c:v>337224</c:v>
                </c:pt>
                <c:pt idx="9356">
                  <c:v>339998</c:v>
                </c:pt>
                <c:pt idx="9357">
                  <c:v>338596</c:v>
                </c:pt>
                <c:pt idx="9358">
                  <c:v>336426</c:v>
                </c:pt>
                <c:pt idx="9359">
                  <c:v>339656</c:v>
                </c:pt>
                <c:pt idx="9360">
                  <c:v>340729</c:v>
                </c:pt>
                <c:pt idx="9361">
                  <c:v>346179</c:v>
                </c:pt>
                <c:pt idx="9362">
                  <c:v>346447</c:v>
                </c:pt>
                <c:pt idx="9363">
                  <c:v>341315</c:v>
                </c:pt>
                <c:pt idx="9364">
                  <c:v>333995</c:v>
                </c:pt>
                <c:pt idx="9365">
                  <c:v>339151</c:v>
                </c:pt>
                <c:pt idx="9366">
                  <c:v>344300</c:v>
                </c:pt>
                <c:pt idx="9367">
                  <c:v>341141</c:v>
                </c:pt>
                <c:pt idx="9368">
                  <c:v>338290</c:v>
                </c:pt>
                <c:pt idx="9369">
                  <c:v>342268</c:v>
                </c:pt>
                <c:pt idx="9370">
                  <c:v>347609</c:v>
                </c:pt>
                <c:pt idx="9371">
                  <c:v>345182</c:v>
                </c:pt>
                <c:pt idx="9372">
                  <c:v>357266</c:v>
                </c:pt>
                <c:pt idx="9373">
                  <c:v>357855</c:v>
                </c:pt>
                <c:pt idx="9374">
                  <c:v>373838</c:v>
                </c:pt>
                <c:pt idx="9375">
                  <c:v>370112</c:v>
                </c:pt>
                <c:pt idx="9376">
                  <c:v>372408</c:v>
                </c:pt>
                <c:pt idx="9377">
                  <c:v>377585</c:v>
                </c:pt>
                <c:pt idx="9378">
                  <c:v>378569</c:v>
                </c:pt>
                <c:pt idx="9379">
                  <c:v>383712</c:v>
                </c:pt>
                <c:pt idx="9380">
                  <c:v>380830</c:v>
                </c:pt>
                <c:pt idx="9381">
                  <c:v>378667</c:v>
                </c:pt>
                <c:pt idx="9382">
                  <c:v>379452</c:v>
                </c:pt>
                <c:pt idx="9383">
                  <c:v>379140</c:v>
                </c:pt>
                <c:pt idx="9384">
                  <c:v>379412</c:v>
                </c:pt>
                <c:pt idx="9385">
                  <c:v>371211</c:v>
                </c:pt>
                <c:pt idx="9386">
                  <c:v>368509</c:v>
                </c:pt>
                <c:pt idx="9387">
                  <c:v>361396</c:v>
                </c:pt>
                <c:pt idx="9388">
                  <c:v>359653</c:v>
                </c:pt>
                <c:pt idx="9389">
                  <c:v>357832</c:v>
                </c:pt>
                <c:pt idx="9390">
                  <c:v>363174</c:v>
                </c:pt>
                <c:pt idx="9391">
                  <c:v>355795</c:v>
                </c:pt>
                <c:pt idx="9392">
                  <c:v>355189</c:v>
                </c:pt>
                <c:pt idx="9393">
                  <c:v>352026</c:v>
                </c:pt>
                <c:pt idx="9394">
                  <c:v>344636</c:v>
                </c:pt>
                <c:pt idx="9395">
                  <c:v>355856</c:v>
                </c:pt>
                <c:pt idx="9396">
                  <c:v>353457</c:v>
                </c:pt>
                <c:pt idx="9397">
                  <c:v>352812</c:v>
                </c:pt>
                <c:pt idx="9398">
                  <c:v>357499</c:v>
                </c:pt>
                <c:pt idx="9399">
                  <c:v>359355</c:v>
                </c:pt>
                <c:pt idx="9400">
                  <c:v>355089</c:v>
                </c:pt>
                <c:pt idx="9401">
                  <c:v>367539</c:v>
                </c:pt>
                <c:pt idx="9402">
                  <c:v>380453</c:v>
                </c:pt>
                <c:pt idx="9403">
                  <c:v>390001</c:v>
                </c:pt>
                <c:pt idx="9404">
                  <c:v>399219</c:v>
                </c:pt>
                <c:pt idx="9405">
                  <c:v>411511</c:v>
                </c:pt>
                <c:pt idx="9406">
                  <c:v>410505</c:v>
                </c:pt>
                <c:pt idx="9407">
                  <c:v>429701</c:v>
                </c:pt>
                <c:pt idx="9408">
                  <c:v>433777</c:v>
                </c:pt>
                <c:pt idx="9409">
                  <c:v>437631</c:v>
                </c:pt>
                <c:pt idx="9410">
                  <c:v>446728</c:v>
                </c:pt>
                <c:pt idx="9411">
                  <c:v>462712</c:v>
                </c:pt>
                <c:pt idx="9412">
                  <c:v>500625</c:v>
                </c:pt>
                <c:pt idx="9413">
                  <c:v>544271</c:v>
                </c:pt>
                <c:pt idx="9414">
                  <c:v>589203</c:v>
                </c:pt>
                <c:pt idx="9415">
                  <c:v>662109</c:v>
                </c:pt>
                <c:pt idx="9416">
                  <c:v>760042</c:v>
                </c:pt>
                <c:pt idx="9417">
                  <c:v>923527</c:v>
                </c:pt>
                <c:pt idx="9418">
                  <c:v>1123851</c:v>
                </c:pt>
                <c:pt idx="9419">
                  <c:v>1339530</c:v>
                </c:pt>
                <c:pt idx="9420">
                  <c:v>1578832</c:v>
                </c:pt>
                <c:pt idx="9421">
                  <c:v>1816685</c:v>
                </c:pt>
                <c:pt idx="9422">
                  <c:v>2180801</c:v>
                </c:pt>
                <c:pt idx="9423">
                  <c:v>2454501</c:v>
                </c:pt>
                <c:pt idx="9424">
                  <c:v>2778316</c:v>
                </c:pt>
                <c:pt idx="9425">
                  <c:v>3053374</c:v>
                </c:pt>
                <c:pt idx="9426">
                  <c:v>3358775</c:v>
                </c:pt>
                <c:pt idx="9427">
                  <c:v>3602634</c:v>
                </c:pt>
                <c:pt idx="9428">
                  <c:v>3741702</c:v>
                </c:pt>
                <c:pt idx="9429">
                  <c:v>3722328</c:v>
                </c:pt>
                <c:pt idx="9430">
                  <c:v>3561416</c:v>
                </c:pt>
                <c:pt idx="9431">
                  <c:v>3225157</c:v>
                </c:pt>
                <c:pt idx="9432">
                  <c:v>2529752</c:v>
                </c:pt>
                <c:pt idx="9433">
                  <c:v>1734846</c:v>
                </c:pt>
                <c:pt idx="9434">
                  <c:v>1134371</c:v>
                </c:pt>
                <c:pt idx="9435">
                  <c:v>750047</c:v>
                </c:pt>
                <c:pt idx="9436">
                  <c:v>547877</c:v>
                </c:pt>
                <c:pt idx="9437">
                  <c:v>449196</c:v>
                </c:pt>
                <c:pt idx="9438">
                  <c:v>401429</c:v>
                </c:pt>
                <c:pt idx="9439">
                  <c:v>373408</c:v>
                </c:pt>
                <c:pt idx="9440">
                  <c:v>376580</c:v>
                </c:pt>
                <c:pt idx="9441">
                  <c:v>376337</c:v>
                </c:pt>
                <c:pt idx="9442">
                  <c:v>363854</c:v>
                </c:pt>
                <c:pt idx="9443">
                  <c:v>359864</c:v>
                </c:pt>
                <c:pt idx="9444">
                  <c:v>351598</c:v>
                </c:pt>
                <c:pt idx="9445">
                  <c:v>350364</c:v>
                </c:pt>
                <c:pt idx="9446">
                  <c:v>350797</c:v>
                </c:pt>
                <c:pt idx="9447">
                  <c:v>343797</c:v>
                </c:pt>
                <c:pt idx="9448">
                  <c:v>349396</c:v>
                </c:pt>
                <c:pt idx="9449">
                  <c:v>351272</c:v>
                </c:pt>
                <c:pt idx="9450">
                  <c:v>350443</c:v>
                </c:pt>
                <c:pt idx="9451">
                  <c:v>348421</c:v>
                </c:pt>
                <c:pt idx="9452">
                  <c:v>357252</c:v>
                </c:pt>
                <c:pt idx="9453">
                  <c:v>349370</c:v>
                </c:pt>
                <c:pt idx="9454">
                  <c:v>345763</c:v>
                </c:pt>
                <c:pt idx="9455">
                  <c:v>346657</c:v>
                </c:pt>
                <c:pt idx="9456">
                  <c:v>356935</c:v>
                </c:pt>
                <c:pt idx="9457">
                  <c:v>346760</c:v>
                </c:pt>
                <c:pt idx="9458">
                  <c:v>340653</c:v>
                </c:pt>
                <c:pt idx="9459">
                  <c:v>342447</c:v>
                </c:pt>
                <c:pt idx="9460">
                  <c:v>345386</c:v>
                </c:pt>
                <c:pt idx="9461">
                  <c:v>338299</c:v>
                </c:pt>
                <c:pt idx="9462">
                  <c:v>341900</c:v>
                </c:pt>
                <c:pt idx="9463">
                  <c:v>342639</c:v>
                </c:pt>
                <c:pt idx="9464">
                  <c:v>330927</c:v>
                </c:pt>
                <c:pt idx="9465">
                  <c:v>331832</c:v>
                </c:pt>
                <c:pt idx="9466">
                  <c:v>335693</c:v>
                </c:pt>
                <c:pt idx="9467">
                  <c:v>333957</c:v>
                </c:pt>
                <c:pt idx="9468">
                  <c:v>340469</c:v>
                </c:pt>
                <c:pt idx="9469">
                  <c:v>335254</c:v>
                </c:pt>
                <c:pt idx="9470">
                  <c:v>335657</c:v>
                </c:pt>
                <c:pt idx="9471">
                  <c:v>340048</c:v>
                </c:pt>
                <c:pt idx="9472">
                  <c:v>334285</c:v>
                </c:pt>
                <c:pt idx="9473">
                  <c:v>340506</c:v>
                </c:pt>
                <c:pt idx="9474">
                  <c:v>352959</c:v>
                </c:pt>
                <c:pt idx="9475">
                  <c:v>355754</c:v>
                </c:pt>
                <c:pt idx="9476">
                  <c:v>363410</c:v>
                </c:pt>
                <c:pt idx="9477">
                  <c:v>367380</c:v>
                </c:pt>
                <c:pt idx="9478">
                  <c:v>364242</c:v>
                </c:pt>
                <c:pt idx="9479">
                  <c:v>382111</c:v>
                </c:pt>
                <c:pt idx="9480">
                  <c:v>386016</c:v>
                </c:pt>
                <c:pt idx="9481">
                  <c:v>392172</c:v>
                </c:pt>
                <c:pt idx="9482">
                  <c:v>392815</c:v>
                </c:pt>
                <c:pt idx="9483">
                  <c:v>388351</c:v>
                </c:pt>
                <c:pt idx="9484">
                  <c:v>385284</c:v>
                </c:pt>
                <c:pt idx="9485">
                  <c:v>376183</c:v>
                </c:pt>
                <c:pt idx="9486">
                  <c:v>368669</c:v>
                </c:pt>
                <c:pt idx="9487">
                  <c:v>363757</c:v>
                </c:pt>
                <c:pt idx="9488">
                  <c:v>362206</c:v>
                </c:pt>
                <c:pt idx="9489">
                  <c:v>364523</c:v>
                </c:pt>
                <c:pt idx="9490">
                  <c:v>354928</c:v>
                </c:pt>
                <c:pt idx="9491">
                  <c:v>352473</c:v>
                </c:pt>
                <c:pt idx="9492">
                  <c:v>351876</c:v>
                </c:pt>
                <c:pt idx="9493">
                  <c:v>355655</c:v>
                </c:pt>
                <c:pt idx="9494">
                  <c:v>362442</c:v>
                </c:pt>
                <c:pt idx="9495">
                  <c:v>370586</c:v>
                </c:pt>
                <c:pt idx="9496">
                  <c:v>375262</c:v>
                </c:pt>
                <c:pt idx="9497">
                  <c:v>380776</c:v>
                </c:pt>
                <c:pt idx="9498">
                  <c:v>381999</c:v>
                </c:pt>
                <c:pt idx="9499">
                  <c:v>379523</c:v>
                </c:pt>
                <c:pt idx="9500">
                  <c:v>378385</c:v>
                </c:pt>
                <c:pt idx="9501">
                  <c:v>381400</c:v>
                </c:pt>
                <c:pt idx="9502">
                  <c:v>376394</c:v>
                </c:pt>
                <c:pt idx="9503">
                  <c:v>368911</c:v>
                </c:pt>
                <c:pt idx="9504">
                  <c:v>365802</c:v>
                </c:pt>
                <c:pt idx="9505">
                  <c:v>363764</c:v>
                </c:pt>
                <c:pt idx="9506">
                  <c:v>355724</c:v>
                </c:pt>
                <c:pt idx="9507">
                  <c:v>354521</c:v>
                </c:pt>
                <c:pt idx="9508">
                  <c:v>351521</c:v>
                </c:pt>
                <c:pt idx="9509">
                  <c:v>358964</c:v>
                </c:pt>
                <c:pt idx="9510">
                  <c:v>349671</c:v>
                </c:pt>
                <c:pt idx="9511">
                  <c:v>357942</c:v>
                </c:pt>
                <c:pt idx="9512">
                  <c:v>354120</c:v>
                </c:pt>
                <c:pt idx="9513">
                  <c:v>354083</c:v>
                </c:pt>
                <c:pt idx="9514">
                  <c:v>360602</c:v>
                </c:pt>
                <c:pt idx="9515">
                  <c:v>352166</c:v>
                </c:pt>
                <c:pt idx="9516">
                  <c:v>349787</c:v>
                </c:pt>
                <c:pt idx="9517">
                  <c:v>354319</c:v>
                </c:pt>
                <c:pt idx="9518">
                  <c:v>352632</c:v>
                </c:pt>
                <c:pt idx="9519">
                  <c:v>354587</c:v>
                </c:pt>
                <c:pt idx="9520">
                  <c:v>355049</c:v>
                </c:pt>
                <c:pt idx="9521">
                  <c:v>357711</c:v>
                </c:pt>
                <c:pt idx="9522">
                  <c:v>365665</c:v>
                </c:pt>
                <c:pt idx="9523">
                  <c:v>351388</c:v>
                </c:pt>
                <c:pt idx="9524">
                  <c:v>350029</c:v>
                </c:pt>
                <c:pt idx="9525">
                  <c:v>352700</c:v>
                </c:pt>
                <c:pt idx="9526">
                  <c:v>346014</c:v>
                </c:pt>
                <c:pt idx="9527">
                  <c:v>342857</c:v>
                </c:pt>
                <c:pt idx="9528">
                  <c:v>353025</c:v>
                </c:pt>
                <c:pt idx="9529">
                  <c:v>355719</c:v>
                </c:pt>
                <c:pt idx="9530">
                  <c:v>349109</c:v>
                </c:pt>
                <c:pt idx="9531">
                  <c:v>345518</c:v>
                </c:pt>
                <c:pt idx="9532">
                  <c:v>349959</c:v>
                </c:pt>
                <c:pt idx="9533">
                  <c:v>356797</c:v>
                </c:pt>
                <c:pt idx="9534">
                  <c:v>352372</c:v>
                </c:pt>
                <c:pt idx="9535">
                  <c:v>352684</c:v>
                </c:pt>
                <c:pt idx="9536">
                  <c:v>347793</c:v>
                </c:pt>
                <c:pt idx="9537">
                  <c:v>355837</c:v>
                </c:pt>
                <c:pt idx="9538">
                  <c:v>356221</c:v>
                </c:pt>
                <c:pt idx="9539">
                  <c:v>341238</c:v>
                </c:pt>
                <c:pt idx="9540">
                  <c:v>348156</c:v>
                </c:pt>
                <c:pt idx="9541">
                  <c:v>342058</c:v>
                </c:pt>
                <c:pt idx="9542">
                  <c:v>349933</c:v>
                </c:pt>
                <c:pt idx="9543">
                  <c:v>351660</c:v>
                </c:pt>
                <c:pt idx="9544">
                  <c:v>347732</c:v>
                </c:pt>
                <c:pt idx="9545">
                  <c:v>345134</c:v>
                </c:pt>
                <c:pt idx="9546">
                  <c:v>347867</c:v>
                </c:pt>
                <c:pt idx="9547">
                  <c:v>353273</c:v>
                </c:pt>
                <c:pt idx="9548">
                  <c:v>345641</c:v>
                </c:pt>
                <c:pt idx="9549">
                  <c:v>353376</c:v>
                </c:pt>
                <c:pt idx="9550">
                  <c:v>351949</c:v>
                </c:pt>
                <c:pt idx="9551">
                  <c:v>355795</c:v>
                </c:pt>
                <c:pt idx="9552">
                  <c:v>354615</c:v>
                </c:pt>
                <c:pt idx="9553">
                  <c:v>357151</c:v>
                </c:pt>
                <c:pt idx="9554">
                  <c:v>362427</c:v>
                </c:pt>
                <c:pt idx="9555">
                  <c:v>354741</c:v>
                </c:pt>
                <c:pt idx="9556">
                  <c:v>358433</c:v>
                </c:pt>
                <c:pt idx="9557">
                  <c:v>360566</c:v>
                </c:pt>
                <c:pt idx="9558">
                  <c:v>361386</c:v>
                </c:pt>
                <c:pt idx="9559">
                  <c:v>357450</c:v>
                </c:pt>
                <c:pt idx="9560">
                  <c:v>359739</c:v>
                </c:pt>
                <c:pt idx="9561">
                  <c:v>357120</c:v>
                </c:pt>
                <c:pt idx="9562">
                  <c:v>355330</c:v>
                </c:pt>
                <c:pt idx="9563">
                  <c:v>358941</c:v>
                </c:pt>
                <c:pt idx="9564">
                  <c:v>361873</c:v>
                </c:pt>
                <c:pt idx="9565">
                  <c:v>361691</c:v>
                </c:pt>
                <c:pt idx="9566">
                  <c:v>359444</c:v>
                </c:pt>
                <c:pt idx="9567">
                  <c:v>366900</c:v>
                </c:pt>
                <c:pt idx="9568">
                  <c:v>368812</c:v>
                </c:pt>
                <c:pt idx="9569">
                  <c:v>375391</c:v>
                </c:pt>
                <c:pt idx="9570">
                  <c:v>372349</c:v>
                </c:pt>
                <c:pt idx="9571">
                  <c:v>378644</c:v>
                </c:pt>
                <c:pt idx="9572">
                  <c:v>376909</c:v>
                </c:pt>
                <c:pt idx="9573">
                  <c:v>374167</c:v>
                </c:pt>
                <c:pt idx="9574">
                  <c:v>367607</c:v>
                </c:pt>
                <c:pt idx="9575">
                  <c:v>375979</c:v>
                </c:pt>
                <c:pt idx="9576">
                  <c:v>371725</c:v>
                </c:pt>
                <c:pt idx="9577">
                  <c:v>377479</c:v>
                </c:pt>
                <c:pt idx="9578">
                  <c:v>368894</c:v>
                </c:pt>
                <c:pt idx="9579">
                  <c:v>367716</c:v>
                </c:pt>
                <c:pt idx="9580">
                  <c:v>382207</c:v>
                </c:pt>
                <c:pt idx="9581">
                  <c:v>383940</c:v>
                </c:pt>
                <c:pt idx="9582">
                  <c:v>382058</c:v>
                </c:pt>
                <c:pt idx="9583">
                  <c:v>387473</c:v>
                </c:pt>
                <c:pt idx="9584">
                  <c:v>386421</c:v>
                </c:pt>
                <c:pt idx="9585">
                  <c:v>387645</c:v>
                </c:pt>
                <c:pt idx="9586">
                  <c:v>389782</c:v>
                </c:pt>
                <c:pt idx="9587">
                  <c:v>393184</c:v>
                </c:pt>
                <c:pt idx="9588">
                  <c:v>405431</c:v>
                </c:pt>
                <c:pt idx="9589">
                  <c:v>409886</c:v>
                </c:pt>
                <c:pt idx="9590">
                  <c:v>400532</c:v>
                </c:pt>
                <c:pt idx="9591">
                  <c:v>398661</c:v>
                </c:pt>
                <c:pt idx="9592">
                  <c:v>397331</c:v>
                </c:pt>
                <c:pt idx="9593">
                  <c:v>388858</c:v>
                </c:pt>
                <c:pt idx="9594">
                  <c:v>391900</c:v>
                </c:pt>
                <c:pt idx="9595">
                  <c:v>381964</c:v>
                </c:pt>
                <c:pt idx="9596">
                  <c:v>386939</c:v>
                </c:pt>
                <c:pt idx="9597">
                  <c:v>386936</c:v>
                </c:pt>
                <c:pt idx="9598">
                  <c:v>389121</c:v>
                </c:pt>
                <c:pt idx="9599">
                  <c:v>397254</c:v>
                </c:pt>
                <c:pt idx="9600">
                  <c:v>406024</c:v>
                </c:pt>
                <c:pt idx="9601">
                  <c:v>408797</c:v>
                </c:pt>
                <c:pt idx="9602">
                  <c:v>417328</c:v>
                </c:pt>
                <c:pt idx="9603">
                  <c:v>424784</c:v>
                </c:pt>
                <c:pt idx="9604">
                  <c:v>421585</c:v>
                </c:pt>
                <c:pt idx="9605">
                  <c:v>415637</c:v>
                </c:pt>
                <c:pt idx="9606">
                  <c:v>400376</c:v>
                </c:pt>
                <c:pt idx="9607">
                  <c:v>404570</c:v>
                </c:pt>
                <c:pt idx="9608">
                  <c:v>402313</c:v>
                </c:pt>
                <c:pt idx="9609">
                  <c:v>399950</c:v>
                </c:pt>
                <c:pt idx="9610">
                  <c:v>396816</c:v>
                </c:pt>
                <c:pt idx="9611">
                  <c:v>388201</c:v>
                </c:pt>
                <c:pt idx="9612">
                  <c:v>387604</c:v>
                </c:pt>
                <c:pt idx="9613">
                  <c:v>391335</c:v>
                </c:pt>
                <c:pt idx="9614">
                  <c:v>385539</c:v>
                </c:pt>
                <c:pt idx="9615">
                  <c:v>392033</c:v>
                </c:pt>
                <c:pt idx="9616">
                  <c:v>392507</c:v>
                </c:pt>
                <c:pt idx="9617">
                  <c:v>389835</c:v>
                </c:pt>
                <c:pt idx="9618">
                  <c:v>386457</c:v>
                </c:pt>
                <c:pt idx="9619">
                  <c:v>375740</c:v>
                </c:pt>
                <c:pt idx="9620">
                  <c:v>375353</c:v>
                </c:pt>
                <c:pt idx="9621">
                  <c:v>376955</c:v>
                </c:pt>
                <c:pt idx="9622">
                  <c:v>371322</c:v>
                </c:pt>
                <c:pt idx="9623">
                  <c:v>365173</c:v>
                </c:pt>
                <c:pt idx="9624">
                  <c:v>363725</c:v>
                </c:pt>
                <c:pt idx="9625">
                  <c:v>360693</c:v>
                </c:pt>
                <c:pt idx="9626">
                  <c:v>359743</c:v>
                </c:pt>
                <c:pt idx="9627">
                  <c:v>364756</c:v>
                </c:pt>
                <c:pt idx="9628">
                  <c:v>360601</c:v>
                </c:pt>
                <c:pt idx="9629">
                  <c:v>363242</c:v>
                </c:pt>
                <c:pt idx="9630">
                  <c:v>367329</c:v>
                </c:pt>
                <c:pt idx="9631">
                  <c:v>366298</c:v>
                </c:pt>
                <c:pt idx="9632">
                  <c:v>371193</c:v>
                </c:pt>
                <c:pt idx="9633">
                  <c:v>376177</c:v>
                </c:pt>
                <c:pt idx="9634">
                  <c:v>385855</c:v>
                </c:pt>
                <c:pt idx="9635">
                  <c:v>393803</c:v>
                </c:pt>
                <c:pt idx="9636">
                  <c:v>384078</c:v>
                </c:pt>
                <c:pt idx="9637">
                  <c:v>380164</c:v>
                </c:pt>
                <c:pt idx="9638">
                  <c:v>386051</c:v>
                </c:pt>
                <c:pt idx="9639">
                  <c:v>385141</c:v>
                </c:pt>
                <c:pt idx="9640">
                  <c:v>385572</c:v>
                </c:pt>
                <c:pt idx="9641">
                  <c:v>382091</c:v>
                </c:pt>
                <c:pt idx="9642">
                  <c:v>377742</c:v>
                </c:pt>
                <c:pt idx="9643">
                  <c:v>379473</c:v>
                </c:pt>
                <c:pt idx="9644">
                  <c:v>389443</c:v>
                </c:pt>
                <c:pt idx="9645">
                  <c:v>385248</c:v>
                </c:pt>
                <c:pt idx="9646">
                  <c:v>375744</c:v>
                </c:pt>
                <c:pt idx="9647">
                  <c:v>380454</c:v>
                </c:pt>
                <c:pt idx="9648">
                  <c:v>388928</c:v>
                </c:pt>
                <c:pt idx="9649">
                  <c:v>392113</c:v>
                </c:pt>
                <c:pt idx="9650">
                  <c:v>389939</c:v>
                </c:pt>
                <c:pt idx="9651">
                  <c:v>382063</c:v>
                </c:pt>
                <c:pt idx="9652">
                  <c:v>380027</c:v>
                </c:pt>
                <c:pt idx="9653">
                  <c:v>375807</c:v>
                </c:pt>
                <c:pt idx="9654">
                  <c:v>378613</c:v>
                </c:pt>
                <c:pt idx="9655">
                  <c:v>378321</c:v>
                </c:pt>
                <c:pt idx="9656">
                  <c:v>372211</c:v>
                </c:pt>
                <c:pt idx="9657">
                  <c:v>377686</c:v>
                </c:pt>
                <c:pt idx="9658">
                  <c:v>380789</c:v>
                </c:pt>
                <c:pt idx="9659">
                  <c:v>380035</c:v>
                </c:pt>
                <c:pt idx="9660">
                  <c:v>381952</c:v>
                </c:pt>
                <c:pt idx="9661">
                  <c:v>392256</c:v>
                </c:pt>
                <c:pt idx="9662">
                  <c:v>390463</c:v>
                </c:pt>
                <c:pt idx="9663">
                  <c:v>387078</c:v>
                </c:pt>
                <c:pt idx="9664">
                  <c:v>385815</c:v>
                </c:pt>
                <c:pt idx="9665">
                  <c:v>385350</c:v>
                </c:pt>
                <c:pt idx="9666">
                  <c:v>388956</c:v>
                </c:pt>
                <c:pt idx="9667">
                  <c:v>394358</c:v>
                </c:pt>
                <c:pt idx="9668">
                  <c:v>399938</c:v>
                </c:pt>
                <c:pt idx="9669">
                  <c:v>391130</c:v>
                </c:pt>
                <c:pt idx="9670">
                  <c:v>402768</c:v>
                </c:pt>
                <c:pt idx="9671">
                  <c:v>400042</c:v>
                </c:pt>
                <c:pt idx="9672">
                  <c:v>410355</c:v>
                </c:pt>
                <c:pt idx="9673">
                  <c:v>402625</c:v>
                </c:pt>
                <c:pt idx="9674">
                  <c:v>401150</c:v>
                </c:pt>
                <c:pt idx="9675">
                  <c:v>398130</c:v>
                </c:pt>
                <c:pt idx="9676">
                  <c:v>399998</c:v>
                </c:pt>
                <c:pt idx="9677">
                  <c:v>397439</c:v>
                </c:pt>
                <c:pt idx="9678">
                  <c:v>398521</c:v>
                </c:pt>
                <c:pt idx="9679">
                  <c:v>409254</c:v>
                </c:pt>
                <c:pt idx="9680">
                  <c:v>408375</c:v>
                </c:pt>
                <c:pt idx="9681">
                  <c:v>401730</c:v>
                </c:pt>
                <c:pt idx="9682">
                  <c:v>394409</c:v>
                </c:pt>
                <c:pt idx="9683">
                  <c:v>398741</c:v>
                </c:pt>
                <c:pt idx="9684">
                  <c:v>386474</c:v>
                </c:pt>
                <c:pt idx="9685">
                  <c:v>387472</c:v>
                </c:pt>
                <c:pt idx="9686">
                  <c:v>389301</c:v>
                </c:pt>
                <c:pt idx="9687">
                  <c:v>383187</c:v>
                </c:pt>
                <c:pt idx="9688">
                  <c:v>387498</c:v>
                </c:pt>
                <c:pt idx="9689">
                  <c:v>395600</c:v>
                </c:pt>
                <c:pt idx="9690">
                  <c:v>402509</c:v>
                </c:pt>
                <c:pt idx="9691">
                  <c:v>403184</c:v>
                </c:pt>
                <c:pt idx="9692">
                  <c:v>412396</c:v>
                </c:pt>
                <c:pt idx="9693">
                  <c:v>416311</c:v>
                </c:pt>
                <c:pt idx="9694">
                  <c:v>413470</c:v>
                </c:pt>
                <c:pt idx="9695">
                  <c:v>418057</c:v>
                </c:pt>
                <c:pt idx="9696">
                  <c:v>427722</c:v>
                </c:pt>
                <c:pt idx="9697">
                  <c:v>438748</c:v>
                </c:pt>
                <c:pt idx="9698">
                  <c:v>455496</c:v>
                </c:pt>
                <c:pt idx="9699">
                  <c:v>482448</c:v>
                </c:pt>
                <c:pt idx="9700">
                  <c:v>526100</c:v>
                </c:pt>
                <c:pt idx="9701">
                  <c:v>580768</c:v>
                </c:pt>
                <c:pt idx="9702">
                  <c:v>658084</c:v>
                </c:pt>
                <c:pt idx="9703">
                  <c:v>757000</c:v>
                </c:pt>
                <c:pt idx="9704">
                  <c:v>884712</c:v>
                </c:pt>
                <c:pt idx="9705">
                  <c:v>1051039</c:v>
                </c:pt>
                <c:pt idx="9706">
                  <c:v>1231605</c:v>
                </c:pt>
                <c:pt idx="9707">
                  <c:v>1431628</c:v>
                </c:pt>
                <c:pt idx="9708">
                  <c:v>1709718</c:v>
                </c:pt>
                <c:pt idx="9709">
                  <c:v>1979354</c:v>
                </c:pt>
                <c:pt idx="9710">
                  <c:v>2277113</c:v>
                </c:pt>
                <c:pt idx="9711">
                  <c:v>2657468</c:v>
                </c:pt>
                <c:pt idx="9712">
                  <c:v>2985401</c:v>
                </c:pt>
                <c:pt idx="9713">
                  <c:v>3238941</c:v>
                </c:pt>
                <c:pt idx="9714">
                  <c:v>3408969</c:v>
                </c:pt>
                <c:pt idx="9715">
                  <c:v>3659211</c:v>
                </c:pt>
                <c:pt idx="9716">
                  <c:v>3985003</c:v>
                </c:pt>
                <c:pt idx="9717">
                  <c:v>4400241</c:v>
                </c:pt>
                <c:pt idx="9718">
                  <c:v>4524312</c:v>
                </c:pt>
                <c:pt idx="9719">
                  <c:v>4899261</c:v>
                </c:pt>
                <c:pt idx="9720">
                  <c:v>5104767</c:v>
                </c:pt>
                <c:pt idx="9721">
                  <c:v>5378808</c:v>
                </c:pt>
                <c:pt idx="9722">
                  <c:v>5583848</c:v>
                </c:pt>
                <c:pt idx="9723">
                  <c:v>5325605</c:v>
                </c:pt>
                <c:pt idx="9724">
                  <c:v>4305724</c:v>
                </c:pt>
                <c:pt idx="9725">
                  <c:v>2636575</c:v>
                </c:pt>
                <c:pt idx="9726">
                  <c:v>1460125</c:v>
                </c:pt>
                <c:pt idx="9727">
                  <c:v>876761</c:v>
                </c:pt>
                <c:pt idx="9728">
                  <c:v>605077</c:v>
                </c:pt>
                <c:pt idx="9729">
                  <c:v>493104</c:v>
                </c:pt>
                <c:pt idx="9730">
                  <c:v>457007</c:v>
                </c:pt>
                <c:pt idx="9731">
                  <c:v>439532</c:v>
                </c:pt>
                <c:pt idx="9732">
                  <c:v>437571</c:v>
                </c:pt>
                <c:pt idx="9733">
                  <c:v>415293</c:v>
                </c:pt>
                <c:pt idx="9734">
                  <c:v>416424</c:v>
                </c:pt>
                <c:pt idx="9735">
                  <c:v>410905</c:v>
                </c:pt>
                <c:pt idx="9736">
                  <c:v>394799</c:v>
                </c:pt>
                <c:pt idx="9737">
                  <c:v>398187</c:v>
                </c:pt>
                <c:pt idx="9738">
                  <c:v>393634</c:v>
                </c:pt>
                <c:pt idx="9739">
                  <c:v>402662</c:v>
                </c:pt>
                <c:pt idx="9740">
                  <c:v>402268</c:v>
                </c:pt>
                <c:pt idx="9741">
                  <c:v>407781</c:v>
                </c:pt>
                <c:pt idx="9742">
                  <c:v>402453</c:v>
                </c:pt>
                <c:pt idx="9743">
                  <c:v>407653</c:v>
                </c:pt>
                <c:pt idx="9744">
                  <c:v>415042</c:v>
                </c:pt>
                <c:pt idx="9745">
                  <c:v>411432</c:v>
                </c:pt>
                <c:pt idx="9746">
                  <c:v>420030</c:v>
                </c:pt>
                <c:pt idx="9747">
                  <c:v>404152</c:v>
                </c:pt>
                <c:pt idx="9748">
                  <c:v>402901</c:v>
                </c:pt>
                <c:pt idx="9749">
                  <c:v>404173</c:v>
                </c:pt>
                <c:pt idx="9750">
                  <c:v>399058</c:v>
                </c:pt>
                <c:pt idx="9751">
                  <c:v>398181</c:v>
                </c:pt>
                <c:pt idx="9752">
                  <c:v>394273</c:v>
                </c:pt>
                <c:pt idx="9753">
                  <c:v>393434</c:v>
                </c:pt>
                <c:pt idx="9754">
                  <c:v>387441</c:v>
                </c:pt>
                <c:pt idx="9755">
                  <c:v>388084</c:v>
                </c:pt>
                <c:pt idx="9756">
                  <c:v>388480</c:v>
                </c:pt>
                <c:pt idx="9757">
                  <c:v>381891</c:v>
                </c:pt>
                <c:pt idx="9758">
                  <c:v>374453</c:v>
                </c:pt>
                <c:pt idx="9759">
                  <c:v>378042</c:v>
                </c:pt>
                <c:pt idx="9760">
                  <c:v>378935</c:v>
                </c:pt>
                <c:pt idx="9761">
                  <c:v>388388</c:v>
                </c:pt>
                <c:pt idx="9762">
                  <c:v>386156</c:v>
                </c:pt>
                <c:pt idx="9763">
                  <c:v>390215</c:v>
                </c:pt>
                <c:pt idx="9764">
                  <c:v>397441</c:v>
                </c:pt>
                <c:pt idx="9765">
                  <c:v>396591</c:v>
                </c:pt>
                <c:pt idx="9766">
                  <c:v>389390</c:v>
                </c:pt>
                <c:pt idx="9767">
                  <c:v>393860</c:v>
                </c:pt>
                <c:pt idx="9768">
                  <c:v>392704</c:v>
                </c:pt>
                <c:pt idx="9769">
                  <c:v>391917</c:v>
                </c:pt>
                <c:pt idx="9770">
                  <c:v>390409</c:v>
                </c:pt>
                <c:pt idx="9771">
                  <c:v>386821</c:v>
                </c:pt>
                <c:pt idx="9772">
                  <c:v>386619</c:v>
                </c:pt>
                <c:pt idx="9773">
                  <c:v>390734</c:v>
                </c:pt>
                <c:pt idx="9774">
                  <c:v>387856</c:v>
                </c:pt>
                <c:pt idx="9775">
                  <c:v>386882</c:v>
                </c:pt>
                <c:pt idx="9776">
                  <c:v>378633</c:v>
                </c:pt>
                <c:pt idx="9777">
                  <c:v>375094</c:v>
                </c:pt>
                <c:pt idx="9778">
                  <c:v>381962</c:v>
                </c:pt>
                <c:pt idx="9779">
                  <c:v>381297</c:v>
                </c:pt>
                <c:pt idx="9780">
                  <c:v>396572</c:v>
                </c:pt>
                <c:pt idx="9781">
                  <c:v>386757</c:v>
                </c:pt>
                <c:pt idx="9782">
                  <c:v>383756</c:v>
                </c:pt>
                <c:pt idx="9783">
                  <c:v>393170</c:v>
                </c:pt>
                <c:pt idx="9784">
                  <c:v>399940</c:v>
                </c:pt>
                <c:pt idx="9785">
                  <c:v>398550</c:v>
                </c:pt>
                <c:pt idx="9786">
                  <c:v>394145</c:v>
                </c:pt>
                <c:pt idx="9787">
                  <c:v>400698</c:v>
                </c:pt>
                <c:pt idx="9788">
                  <c:v>401890</c:v>
                </c:pt>
                <c:pt idx="9789">
                  <c:v>402898</c:v>
                </c:pt>
                <c:pt idx="9790">
                  <c:v>417025</c:v>
                </c:pt>
                <c:pt idx="9791">
                  <c:v>415636</c:v>
                </c:pt>
                <c:pt idx="9792">
                  <c:v>416639</c:v>
                </c:pt>
                <c:pt idx="9793">
                  <c:v>415303</c:v>
                </c:pt>
                <c:pt idx="9794">
                  <c:v>421178</c:v>
                </c:pt>
                <c:pt idx="9795">
                  <c:v>424124</c:v>
                </c:pt>
                <c:pt idx="9796">
                  <c:v>418875</c:v>
                </c:pt>
                <c:pt idx="9797">
                  <c:v>422918</c:v>
                </c:pt>
                <c:pt idx="9798">
                  <c:v>426459</c:v>
                </c:pt>
                <c:pt idx="9799">
                  <c:v>420758</c:v>
                </c:pt>
                <c:pt idx="9800">
                  <c:v>413099</c:v>
                </c:pt>
                <c:pt idx="9801">
                  <c:v>415992</c:v>
                </c:pt>
                <c:pt idx="9802">
                  <c:v>413135</c:v>
                </c:pt>
                <c:pt idx="9803">
                  <c:v>412319</c:v>
                </c:pt>
                <c:pt idx="9804">
                  <c:v>406795</c:v>
                </c:pt>
                <c:pt idx="9805">
                  <c:v>409882</c:v>
                </c:pt>
                <c:pt idx="9806">
                  <c:v>396662</c:v>
                </c:pt>
                <c:pt idx="9807">
                  <c:v>391773</c:v>
                </c:pt>
                <c:pt idx="9808">
                  <c:v>389086</c:v>
                </c:pt>
                <c:pt idx="9809">
                  <c:v>391692</c:v>
                </c:pt>
                <c:pt idx="9810">
                  <c:v>381204</c:v>
                </c:pt>
                <c:pt idx="9811">
                  <c:v>384842</c:v>
                </c:pt>
                <c:pt idx="9812">
                  <c:v>380135</c:v>
                </c:pt>
                <c:pt idx="9813">
                  <c:v>394638</c:v>
                </c:pt>
                <c:pt idx="9814">
                  <c:v>389477</c:v>
                </c:pt>
                <c:pt idx="9815">
                  <c:v>389303</c:v>
                </c:pt>
                <c:pt idx="9816">
                  <c:v>394710</c:v>
                </c:pt>
                <c:pt idx="9817">
                  <c:v>387835</c:v>
                </c:pt>
                <c:pt idx="9818">
                  <c:v>394577</c:v>
                </c:pt>
                <c:pt idx="9819">
                  <c:v>396900</c:v>
                </c:pt>
                <c:pt idx="9820">
                  <c:v>391469</c:v>
                </c:pt>
                <c:pt idx="9821">
                  <c:v>384760</c:v>
                </c:pt>
                <c:pt idx="9822">
                  <c:v>385112</c:v>
                </c:pt>
                <c:pt idx="9823">
                  <c:v>378028</c:v>
                </c:pt>
                <c:pt idx="9824">
                  <c:v>386131</c:v>
                </c:pt>
                <c:pt idx="9825">
                  <c:v>398345</c:v>
                </c:pt>
                <c:pt idx="9826">
                  <c:v>397534</c:v>
                </c:pt>
                <c:pt idx="9827">
                  <c:v>396558</c:v>
                </c:pt>
                <c:pt idx="9828">
                  <c:v>403568</c:v>
                </c:pt>
                <c:pt idx="9829">
                  <c:v>397657</c:v>
                </c:pt>
                <c:pt idx="9830">
                  <c:v>408414</c:v>
                </c:pt>
                <c:pt idx="9831">
                  <c:v>410413</c:v>
                </c:pt>
                <c:pt idx="9832">
                  <c:v>401030</c:v>
                </c:pt>
                <c:pt idx="9833">
                  <c:v>398279</c:v>
                </c:pt>
                <c:pt idx="9834">
                  <c:v>402142</c:v>
                </c:pt>
                <c:pt idx="9835">
                  <c:v>395952</c:v>
                </c:pt>
                <c:pt idx="9836">
                  <c:v>393903</c:v>
                </c:pt>
                <c:pt idx="9837">
                  <c:v>386079</c:v>
                </c:pt>
                <c:pt idx="9838">
                  <c:v>386991</c:v>
                </c:pt>
                <c:pt idx="9839">
                  <c:v>386110</c:v>
                </c:pt>
                <c:pt idx="9840">
                  <c:v>381754</c:v>
                </c:pt>
                <c:pt idx="9841">
                  <c:v>384470</c:v>
                </c:pt>
                <c:pt idx="9842">
                  <c:v>377508</c:v>
                </c:pt>
                <c:pt idx="9843">
                  <c:v>362838</c:v>
                </c:pt>
                <c:pt idx="9844">
                  <c:v>365807</c:v>
                </c:pt>
                <c:pt idx="9845">
                  <c:v>369193</c:v>
                </c:pt>
                <c:pt idx="9846">
                  <c:v>374341</c:v>
                </c:pt>
                <c:pt idx="9847">
                  <c:v>373465</c:v>
                </c:pt>
                <c:pt idx="9848">
                  <c:v>372755</c:v>
                </c:pt>
                <c:pt idx="9849">
                  <c:v>372672</c:v>
                </c:pt>
                <c:pt idx="9850">
                  <c:v>377948</c:v>
                </c:pt>
                <c:pt idx="9851">
                  <c:v>368885</c:v>
                </c:pt>
                <c:pt idx="9852">
                  <c:v>377250</c:v>
                </c:pt>
                <c:pt idx="9853">
                  <c:v>375586</c:v>
                </c:pt>
                <c:pt idx="9854">
                  <c:v>379295</c:v>
                </c:pt>
                <c:pt idx="9855">
                  <c:v>375885</c:v>
                </c:pt>
                <c:pt idx="9856">
                  <c:v>386013</c:v>
                </c:pt>
                <c:pt idx="9857">
                  <c:v>387856</c:v>
                </c:pt>
                <c:pt idx="9858">
                  <c:v>400382</c:v>
                </c:pt>
                <c:pt idx="9859">
                  <c:v>401358</c:v>
                </c:pt>
                <c:pt idx="9860">
                  <c:v>403426</c:v>
                </c:pt>
                <c:pt idx="9861">
                  <c:v>398503</c:v>
                </c:pt>
                <c:pt idx="9862">
                  <c:v>399479</c:v>
                </c:pt>
                <c:pt idx="9863">
                  <c:v>401017</c:v>
                </c:pt>
                <c:pt idx="9864">
                  <c:v>395392</c:v>
                </c:pt>
                <c:pt idx="9865">
                  <c:v>391729</c:v>
                </c:pt>
                <c:pt idx="9866">
                  <c:v>392307</c:v>
                </c:pt>
                <c:pt idx="9867">
                  <c:v>387305</c:v>
                </c:pt>
                <c:pt idx="9868">
                  <c:v>382081</c:v>
                </c:pt>
                <c:pt idx="9869">
                  <c:v>388278</c:v>
                </c:pt>
                <c:pt idx="9870">
                  <c:v>391849</c:v>
                </c:pt>
                <c:pt idx="9871">
                  <c:v>377122</c:v>
                </c:pt>
                <c:pt idx="9872">
                  <c:v>385746</c:v>
                </c:pt>
                <c:pt idx="9873">
                  <c:v>396471</c:v>
                </c:pt>
                <c:pt idx="9874">
                  <c:v>388631</c:v>
                </c:pt>
                <c:pt idx="9875">
                  <c:v>390637</c:v>
                </c:pt>
                <c:pt idx="9876">
                  <c:v>388592</c:v>
                </c:pt>
                <c:pt idx="9877">
                  <c:v>388000</c:v>
                </c:pt>
                <c:pt idx="9878">
                  <c:v>392665</c:v>
                </c:pt>
                <c:pt idx="9879">
                  <c:v>394607</c:v>
                </c:pt>
                <c:pt idx="9880">
                  <c:v>399575</c:v>
                </c:pt>
                <c:pt idx="9881">
                  <c:v>394166</c:v>
                </c:pt>
                <c:pt idx="9882">
                  <c:v>407671</c:v>
                </c:pt>
                <c:pt idx="9883">
                  <c:v>426119</c:v>
                </c:pt>
                <c:pt idx="9884">
                  <c:v>430699</c:v>
                </c:pt>
                <c:pt idx="9885">
                  <c:v>433490</c:v>
                </c:pt>
                <c:pt idx="9886">
                  <c:v>440489</c:v>
                </c:pt>
                <c:pt idx="9887">
                  <c:v>445554</c:v>
                </c:pt>
                <c:pt idx="9888">
                  <c:v>443943</c:v>
                </c:pt>
                <c:pt idx="9889">
                  <c:v>436680</c:v>
                </c:pt>
                <c:pt idx="9890">
                  <c:v>427169</c:v>
                </c:pt>
                <c:pt idx="9891">
                  <c:v>415161</c:v>
                </c:pt>
                <c:pt idx="9892">
                  <c:v>408149</c:v>
                </c:pt>
                <c:pt idx="9893">
                  <c:v>406259</c:v>
                </c:pt>
                <c:pt idx="9894">
                  <c:v>398931</c:v>
                </c:pt>
                <c:pt idx="9895">
                  <c:v>384761</c:v>
                </c:pt>
                <c:pt idx="9896">
                  <c:v>382320</c:v>
                </c:pt>
                <c:pt idx="9897">
                  <c:v>384507</c:v>
                </c:pt>
                <c:pt idx="9898">
                  <c:v>369940</c:v>
                </c:pt>
                <c:pt idx="9899">
                  <c:v>370364</c:v>
                </c:pt>
                <c:pt idx="9900">
                  <c:v>365317</c:v>
                </c:pt>
                <c:pt idx="9901">
                  <c:v>374158</c:v>
                </c:pt>
                <c:pt idx="9902">
                  <c:v>382357</c:v>
                </c:pt>
                <c:pt idx="9903">
                  <c:v>385961</c:v>
                </c:pt>
                <c:pt idx="9904">
                  <c:v>374169</c:v>
                </c:pt>
                <c:pt idx="9905">
                  <c:v>378754</c:v>
                </c:pt>
                <c:pt idx="9906">
                  <c:v>389379</c:v>
                </c:pt>
                <c:pt idx="9907">
                  <c:v>394825</c:v>
                </c:pt>
                <c:pt idx="9908">
                  <c:v>387593</c:v>
                </c:pt>
                <c:pt idx="9909">
                  <c:v>380989</c:v>
                </c:pt>
                <c:pt idx="9910">
                  <c:v>395268</c:v>
                </c:pt>
                <c:pt idx="9911">
                  <c:v>387396</c:v>
                </c:pt>
                <c:pt idx="9912">
                  <c:v>391552</c:v>
                </c:pt>
                <c:pt idx="9913">
                  <c:v>392364</c:v>
                </c:pt>
                <c:pt idx="9914">
                  <c:v>394580</c:v>
                </c:pt>
                <c:pt idx="9915">
                  <c:v>400216</c:v>
                </c:pt>
                <c:pt idx="9916">
                  <c:v>399078</c:v>
                </c:pt>
                <c:pt idx="9917">
                  <c:v>411504</c:v>
                </c:pt>
                <c:pt idx="9918">
                  <c:v>415215</c:v>
                </c:pt>
                <c:pt idx="9919">
                  <c:v>416985</c:v>
                </c:pt>
                <c:pt idx="9920">
                  <c:v>408443</c:v>
                </c:pt>
                <c:pt idx="9921">
                  <c:v>409490</c:v>
                </c:pt>
                <c:pt idx="9922">
                  <c:v>414571</c:v>
                </c:pt>
                <c:pt idx="9923">
                  <c:v>409470</c:v>
                </c:pt>
                <c:pt idx="9924">
                  <c:v>420554</c:v>
                </c:pt>
                <c:pt idx="9925">
                  <c:v>418228</c:v>
                </c:pt>
                <c:pt idx="9926">
                  <c:v>411838</c:v>
                </c:pt>
                <c:pt idx="9927">
                  <c:v>404599</c:v>
                </c:pt>
                <c:pt idx="9928">
                  <c:v>414453</c:v>
                </c:pt>
                <c:pt idx="9929">
                  <c:v>404659</c:v>
                </c:pt>
                <c:pt idx="9930">
                  <c:v>419689</c:v>
                </c:pt>
                <c:pt idx="9931">
                  <c:v>409066</c:v>
                </c:pt>
                <c:pt idx="9932">
                  <c:v>401949</c:v>
                </c:pt>
                <c:pt idx="9933">
                  <c:v>409996</c:v>
                </c:pt>
                <c:pt idx="9934">
                  <c:v>403454</c:v>
                </c:pt>
                <c:pt idx="9935">
                  <c:v>398266</c:v>
                </c:pt>
                <c:pt idx="9936">
                  <c:v>404529</c:v>
                </c:pt>
                <c:pt idx="9937">
                  <c:v>406767</c:v>
                </c:pt>
                <c:pt idx="9938">
                  <c:v>413514</c:v>
                </c:pt>
                <c:pt idx="9939">
                  <c:v>409400</c:v>
                </c:pt>
                <c:pt idx="9940">
                  <c:v>405628</c:v>
                </c:pt>
                <c:pt idx="9941">
                  <c:v>412594</c:v>
                </c:pt>
                <c:pt idx="9942">
                  <c:v>414156</c:v>
                </c:pt>
                <c:pt idx="9943">
                  <c:v>426773</c:v>
                </c:pt>
                <c:pt idx="9944">
                  <c:v>424874</c:v>
                </c:pt>
                <c:pt idx="9945">
                  <c:v>422542</c:v>
                </c:pt>
                <c:pt idx="9946">
                  <c:v>425427</c:v>
                </c:pt>
                <c:pt idx="9947">
                  <c:v>431310</c:v>
                </c:pt>
                <c:pt idx="9948">
                  <c:v>425622</c:v>
                </c:pt>
                <c:pt idx="9949">
                  <c:v>416877</c:v>
                </c:pt>
                <c:pt idx="9950">
                  <c:v>421904</c:v>
                </c:pt>
                <c:pt idx="9951">
                  <c:v>425672</c:v>
                </c:pt>
                <c:pt idx="9952">
                  <c:v>425237</c:v>
                </c:pt>
                <c:pt idx="9953">
                  <c:v>425819</c:v>
                </c:pt>
                <c:pt idx="9954">
                  <c:v>419335</c:v>
                </c:pt>
                <c:pt idx="9955">
                  <c:v>423101</c:v>
                </c:pt>
                <c:pt idx="9956">
                  <c:v>420713</c:v>
                </c:pt>
                <c:pt idx="9957">
                  <c:v>409599</c:v>
                </c:pt>
                <c:pt idx="9958">
                  <c:v>421759</c:v>
                </c:pt>
                <c:pt idx="9959">
                  <c:v>420967</c:v>
                </c:pt>
                <c:pt idx="9960">
                  <c:v>422724</c:v>
                </c:pt>
                <c:pt idx="9961">
                  <c:v>432447</c:v>
                </c:pt>
                <c:pt idx="9962">
                  <c:v>447743</c:v>
                </c:pt>
                <c:pt idx="9963">
                  <c:v>450351</c:v>
                </c:pt>
                <c:pt idx="9964">
                  <c:v>456211</c:v>
                </c:pt>
                <c:pt idx="9965">
                  <c:v>453021</c:v>
                </c:pt>
                <c:pt idx="9966">
                  <c:v>450821</c:v>
                </c:pt>
                <c:pt idx="9967">
                  <c:v>437479</c:v>
                </c:pt>
                <c:pt idx="9968">
                  <c:v>438226</c:v>
                </c:pt>
                <c:pt idx="9969">
                  <c:v>432795</c:v>
                </c:pt>
                <c:pt idx="9970">
                  <c:v>426621</c:v>
                </c:pt>
                <c:pt idx="9971">
                  <c:v>418537</c:v>
                </c:pt>
                <c:pt idx="9972">
                  <c:v>424133</c:v>
                </c:pt>
                <c:pt idx="9973">
                  <c:v>431927</c:v>
                </c:pt>
                <c:pt idx="9974">
                  <c:v>425188</c:v>
                </c:pt>
                <c:pt idx="9975">
                  <c:v>431779</c:v>
                </c:pt>
                <c:pt idx="9976">
                  <c:v>443626</c:v>
                </c:pt>
                <c:pt idx="9977">
                  <c:v>437461</c:v>
                </c:pt>
                <c:pt idx="9978">
                  <c:v>448215</c:v>
                </c:pt>
                <c:pt idx="9979">
                  <c:v>465342</c:v>
                </c:pt>
                <c:pt idx="9980">
                  <c:v>501567</c:v>
                </c:pt>
                <c:pt idx="9981">
                  <c:v>552008</c:v>
                </c:pt>
                <c:pt idx="9982">
                  <c:v>635093</c:v>
                </c:pt>
                <c:pt idx="9983">
                  <c:v>709072</c:v>
                </c:pt>
                <c:pt idx="9984">
                  <c:v>857038</c:v>
                </c:pt>
                <c:pt idx="9985">
                  <c:v>1050754</c:v>
                </c:pt>
                <c:pt idx="9986">
                  <c:v>1208303</c:v>
                </c:pt>
                <c:pt idx="9987">
                  <c:v>1426420</c:v>
                </c:pt>
                <c:pt idx="9988">
                  <c:v>1638511</c:v>
                </c:pt>
                <c:pt idx="9989">
                  <c:v>1892148</c:v>
                </c:pt>
                <c:pt idx="9990">
                  <c:v>2240828</c:v>
                </c:pt>
                <c:pt idx="9991">
                  <c:v>2518095</c:v>
                </c:pt>
                <c:pt idx="9992">
                  <c:v>2718962</c:v>
                </c:pt>
                <c:pt idx="9993">
                  <c:v>3038060</c:v>
                </c:pt>
                <c:pt idx="9994">
                  <c:v>3294876</c:v>
                </c:pt>
                <c:pt idx="9995">
                  <c:v>3226969</c:v>
                </c:pt>
                <c:pt idx="9996">
                  <c:v>3152418</c:v>
                </c:pt>
                <c:pt idx="9997">
                  <c:v>3020828</c:v>
                </c:pt>
                <c:pt idx="9998">
                  <c:v>2585249</c:v>
                </c:pt>
                <c:pt idx="9999">
                  <c:v>2027423</c:v>
                </c:pt>
                <c:pt idx="10000">
                  <c:v>1468187</c:v>
                </c:pt>
                <c:pt idx="10001">
                  <c:v>1033913</c:v>
                </c:pt>
                <c:pt idx="10002">
                  <c:v>757019</c:v>
                </c:pt>
                <c:pt idx="10003">
                  <c:v>590575</c:v>
                </c:pt>
                <c:pt idx="10004">
                  <c:v>515040</c:v>
                </c:pt>
                <c:pt idx="10005">
                  <c:v>476359</c:v>
                </c:pt>
                <c:pt idx="10006">
                  <c:v>457741</c:v>
                </c:pt>
                <c:pt idx="10007">
                  <c:v>462555</c:v>
                </c:pt>
                <c:pt idx="10008">
                  <c:v>443629</c:v>
                </c:pt>
                <c:pt idx="10009">
                  <c:v>435901</c:v>
                </c:pt>
                <c:pt idx="10010">
                  <c:v>424512</c:v>
                </c:pt>
                <c:pt idx="10011">
                  <c:v>424679</c:v>
                </c:pt>
                <c:pt idx="10012">
                  <c:v>416915</c:v>
                </c:pt>
                <c:pt idx="10013">
                  <c:v>414976</c:v>
                </c:pt>
                <c:pt idx="10014">
                  <c:v>410921</c:v>
                </c:pt>
                <c:pt idx="10015">
                  <c:v>406374</c:v>
                </c:pt>
                <c:pt idx="10016">
                  <c:v>407236</c:v>
                </c:pt>
                <c:pt idx="10017">
                  <c:v>399983</c:v>
                </c:pt>
                <c:pt idx="10018">
                  <c:v>405218</c:v>
                </c:pt>
                <c:pt idx="10019">
                  <c:v>396959</c:v>
                </c:pt>
                <c:pt idx="10020">
                  <c:v>390068</c:v>
                </c:pt>
                <c:pt idx="10021">
                  <c:v>401186</c:v>
                </c:pt>
                <c:pt idx="10022">
                  <c:v>392697</c:v>
                </c:pt>
                <c:pt idx="10023">
                  <c:v>396796</c:v>
                </c:pt>
                <c:pt idx="10024">
                  <c:v>402184</c:v>
                </c:pt>
                <c:pt idx="10025">
                  <c:v>405417</c:v>
                </c:pt>
                <c:pt idx="10026">
                  <c:v>399010</c:v>
                </c:pt>
                <c:pt idx="10027">
                  <c:v>409202</c:v>
                </c:pt>
                <c:pt idx="10028">
                  <c:v>401914</c:v>
                </c:pt>
                <c:pt idx="10029">
                  <c:v>404582</c:v>
                </c:pt>
                <c:pt idx="10030">
                  <c:v>401420</c:v>
                </c:pt>
                <c:pt idx="10031">
                  <c:v>410099</c:v>
                </c:pt>
                <c:pt idx="10032">
                  <c:v>402123</c:v>
                </c:pt>
                <c:pt idx="10033">
                  <c:v>411032</c:v>
                </c:pt>
                <c:pt idx="10034">
                  <c:v>415760</c:v>
                </c:pt>
                <c:pt idx="10035">
                  <c:v>409128</c:v>
                </c:pt>
                <c:pt idx="10036">
                  <c:v>413197</c:v>
                </c:pt>
                <c:pt idx="10037">
                  <c:v>411867</c:v>
                </c:pt>
                <c:pt idx="10038">
                  <c:v>435472</c:v>
                </c:pt>
                <c:pt idx="10039">
                  <c:v>422267</c:v>
                </c:pt>
                <c:pt idx="10040">
                  <c:v>426590</c:v>
                </c:pt>
                <c:pt idx="10041">
                  <c:v>434390</c:v>
                </c:pt>
                <c:pt idx="10042">
                  <c:v>430096</c:v>
                </c:pt>
                <c:pt idx="10043">
                  <c:v>427025</c:v>
                </c:pt>
                <c:pt idx="10044">
                  <c:v>421653</c:v>
                </c:pt>
                <c:pt idx="10045">
                  <c:v>428936</c:v>
                </c:pt>
                <c:pt idx="10046">
                  <c:v>429390</c:v>
                </c:pt>
                <c:pt idx="10047">
                  <c:v>426998</c:v>
                </c:pt>
                <c:pt idx="10048">
                  <c:v>421818</c:v>
                </c:pt>
                <c:pt idx="10049">
                  <c:v>429101</c:v>
                </c:pt>
                <c:pt idx="10050">
                  <c:v>419074</c:v>
                </c:pt>
                <c:pt idx="10051">
                  <c:v>412265</c:v>
                </c:pt>
                <c:pt idx="10052">
                  <c:v>414665</c:v>
                </c:pt>
                <c:pt idx="10053">
                  <c:v>420410</c:v>
                </c:pt>
                <c:pt idx="10054">
                  <c:v>417002</c:v>
                </c:pt>
                <c:pt idx="10055">
                  <c:v>413933</c:v>
                </c:pt>
                <c:pt idx="10056">
                  <c:v>412142</c:v>
                </c:pt>
                <c:pt idx="10057">
                  <c:v>407488</c:v>
                </c:pt>
                <c:pt idx="10058">
                  <c:v>399823</c:v>
                </c:pt>
                <c:pt idx="10059">
                  <c:v>400358</c:v>
                </c:pt>
                <c:pt idx="10060">
                  <c:v>404767</c:v>
                </c:pt>
                <c:pt idx="10061">
                  <c:v>398480</c:v>
                </c:pt>
                <c:pt idx="10062">
                  <c:v>400180</c:v>
                </c:pt>
                <c:pt idx="10063">
                  <c:v>408884</c:v>
                </c:pt>
                <c:pt idx="10064">
                  <c:v>407379</c:v>
                </c:pt>
                <c:pt idx="10065">
                  <c:v>414231</c:v>
                </c:pt>
                <c:pt idx="10066">
                  <c:v>410147</c:v>
                </c:pt>
                <c:pt idx="10067">
                  <c:v>421321</c:v>
                </c:pt>
                <c:pt idx="10068">
                  <c:v>420114</c:v>
                </c:pt>
                <c:pt idx="10069">
                  <c:v>426779</c:v>
                </c:pt>
                <c:pt idx="10070">
                  <c:v>429724</c:v>
                </c:pt>
                <c:pt idx="10071">
                  <c:v>433460</c:v>
                </c:pt>
                <c:pt idx="10072">
                  <c:v>437411</c:v>
                </c:pt>
                <c:pt idx="10073">
                  <c:v>436676</c:v>
                </c:pt>
                <c:pt idx="10074">
                  <c:v>440390</c:v>
                </c:pt>
                <c:pt idx="10075">
                  <c:v>443757</c:v>
                </c:pt>
                <c:pt idx="10076">
                  <c:v>441415</c:v>
                </c:pt>
                <c:pt idx="10077">
                  <c:v>434486</c:v>
                </c:pt>
                <c:pt idx="10078">
                  <c:v>425683</c:v>
                </c:pt>
                <c:pt idx="10079">
                  <c:v>427192</c:v>
                </c:pt>
                <c:pt idx="10080">
                  <c:v>431323</c:v>
                </c:pt>
                <c:pt idx="10081">
                  <c:v>437556</c:v>
                </c:pt>
                <c:pt idx="10082">
                  <c:v>446909</c:v>
                </c:pt>
                <c:pt idx="10083">
                  <c:v>442976</c:v>
                </c:pt>
                <c:pt idx="10084">
                  <c:v>446946</c:v>
                </c:pt>
                <c:pt idx="10085">
                  <c:v>449806</c:v>
                </c:pt>
                <c:pt idx="10086">
                  <c:v>435370</c:v>
                </c:pt>
                <c:pt idx="10087">
                  <c:v>421266</c:v>
                </c:pt>
                <c:pt idx="10088">
                  <c:v>417493</c:v>
                </c:pt>
                <c:pt idx="10089">
                  <c:v>415129</c:v>
                </c:pt>
                <c:pt idx="10090">
                  <c:v>406028</c:v>
                </c:pt>
                <c:pt idx="10091">
                  <c:v>403600</c:v>
                </c:pt>
                <c:pt idx="10092">
                  <c:v>399928</c:v>
                </c:pt>
                <c:pt idx="10093">
                  <c:v>389599</c:v>
                </c:pt>
                <c:pt idx="10094">
                  <c:v>397440</c:v>
                </c:pt>
                <c:pt idx="10095">
                  <c:v>385389</c:v>
                </c:pt>
                <c:pt idx="10096">
                  <c:v>392700</c:v>
                </c:pt>
                <c:pt idx="10097">
                  <c:v>390326</c:v>
                </c:pt>
                <c:pt idx="10098">
                  <c:v>399166</c:v>
                </c:pt>
                <c:pt idx="10099">
                  <c:v>387276</c:v>
                </c:pt>
                <c:pt idx="10100">
                  <c:v>387950</c:v>
                </c:pt>
                <c:pt idx="10101">
                  <c:v>393324</c:v>
                </c:pt>
                <c:pt idx="10102">
                  <c:v>383636</c:v>
                </c:pt>
                <c:pt idx="10103">
                  <c:v>381662</c:v>
                </c:pt>
                <c:pt idx="10104">
                  <c:v>386060</c:v>
                </c:pt>
                <c:pt idx="10105">
                  <c:v>384524</c:v>
                </c:pt>
                <c:pt idx="10106">
                  <c:v>383373</c:v>
                </c:pt>
                <c:pt idx="10107">
                  <c:v>388327</c:v>
                </c:pt>
                <c:pt idx="10108">
                  <c:v>385755</c:v>
                </c:pt>
                <c:pt idx="10109">
                  <c:v>381917</c:v>
                </c:pt>
                <c:pt idx="10110">
                  <c:v>388255</c:v>
                </c:pt>
                <c:pt idx="10111">
                  <c:v>398738</c:v>
                </c:pt>
                <c:pt idx="10112">
                  <c:v>392812</c:v>
                </c:pt>
                <c:pt idx="10113">
                  <c:v>397639</c:v>
                </c:pt>
                <c:pt idx="10114">
                  <c:v>395229</c:v>
                </c:pt>
                <c:pt idx="10115">
                  <c:v>401450</c:v>
                </c:pt>
                <c:pt idx="10116">
                  <c:v>410567</c:v>
                </c:pt>
                <c:pt idx="10117">
                  <c:v>416788</c:v>
                </c:pt>
                <c:pt idx="10118">
                  <c:v>426028</c:v>
                </c:pt>
                <c:pt idx="10119">
                  <c:v>423649</c:v>
                </c:pt>
                <c:pt idx="10120">
                  <c:v>424471</c:v>
                </c:pt>
                <c:pt idx="10121">
                  <c:v>441064</c:v>
                </c:pt>
                <c:pt idx="10122">
                  <c:v>435582</c:v>
                </c:pt>
                <c:pt idx="10123">
                  <c:v>442992</c:v>
                </c:pt>
                <c:pt idx="10124">
                  <c:v>440833</c:v>
                </c:pt>
                <c:pt idx="10125">
                  <c:v>452060</c:v>
                </c:pt>
                <c:pt idx="10126">
                  <c:v>456187</c:v>
                </c:pt>
                <c:pt idx="10127">
                  <c:v>455572</c:v>
                </c:pt>
                <c:pt idx="10128">
                  <c:v>469200</c:v>
                </c:pt>
                <c:pt idx="10129">
                  <c:v>460426</c:v>
                </c:pt>
                <c:pt idx="10130">
                  <c:v>458025</c:v>
                </c:pt>
                <c:pt idx="10131">
                  <c:v>458121</c:v>
                </c:pt>
                <c:pt idx="10132">
                  <c:v>461338</c:v>
                </c:pt>
                <c:pt idx="10133">
                  <c:v>459470</c:v>
                </c:pt>
                <c:pt idx="10134">
                  <c:v>455336</c:v>
                </c:pt>
                <c:pt idx="10135">
                  <c:v>447185</c:v>
                </c:pt>
                <c:pt idx="10136">
                  <c:v>443466</c:v>
                </c:pt>
                <c:pt idx="10137">
                  <c:v>435111</c:v>
                </c:pt>
                <c:pt idx="10138">
                  <c:v>434785</c:v>
                </c:pt>
                <c:pt idx="10139">
                  <c:v>423141</c:v>
                </c:pt>
                <c:pt idx="10140">
                  <c:v>420977</c:v>
                </c:pt>
                <c:pt idx="10141">
                  <c:v>424110</c:v>
                </c:pt>
                <c:pt idx="10142">
                  <c:v>410303</c:v>
                </c:pt>
                <c:pt idx="10143">
                  <c:v>410896</c:v>
                </c:pt>
                <c:pt idx="10144">
                  <c:v>407744</c:v>
                </c:pt>
                <c:pt idx="10145">
                  <c:v>403929</c:v>
                </c:pt>
                <c:pt idx="10146">
                  <c:v>404141</c:v>
                </c:pt>
                <c:pt idx="10147">
                  <c:v>400031</c:v>
                </c:pt>
                <c:pt idx="10148">
                  <c:v>400202</c:v>
                </c:pt>
                <c:pt idx="10149">
                  <c:v>403400</c:v>
                </c:pt>
                <c:pt idx="10150">
                  <c:v>406502</c:v>
                </c:pt>
                <c:pt idx="10151">
                  <c:v>406893</c:v>
                </c:pt>
                <c:pt idx="10152">
                  <c:v>404318</c:v>
                </c:pt>
                <c:pt idx="10153">
                  <c:v>412680</c:v>
                </c:pt>
                <c:pt idx="10154">
                  <c:v>418978</c:v>
                </c:pt>
                <c:pt idx="10155">
                  <c:v>423891</c:v>
                </c:pt>
                <c:pt idx="10156">
                  <c:v>428009</c:v>
                </c:pt>
                <c:pt idx="10157">
                  <c:v>426242</c:v>
                </c:pt>
                <c:pt idx="10158">
                  <c:v>442150</c:v>
                </c:pt>
                <c:pt idx="10159">
                  <c:v>449011</c:v>
                </c:pt>
                <c:pt idx="10160">
                  <c:v>459805</c:v>
                </c:pt>
                <c:pt idx="10161">
                  <c:v>472882</c:v>
                </c:pt>
                <c:pt idx="10162">
                  <c:v>476431</c:v>
                </c:pt>
                <c:pt idx="10163">
                  <c:v>484269</c:v>
                </c:pt>
                <c:pt idx="10164">
                  <c:v>486900</c:v>
                </c:pt>
                <c:pt idx="10165">
                  <c:v>468680</c:v>
                </c:pt>
                <c:pt idx="10166">
                  <c:v>460717</c:v>
                </c:pt>
                <c:pt idx="10167">
                  <c:v>454244</c:v>
                </c:pt>
                <c:pt idx="10168">
                  <c:v>441731</c:v>
                </c:pt>
                <c:pt idx="10169">
                  <c:v>427373</c:v>
                </c:pt>
                <c:pt idx="10170">
                  <c:v>408088</c:v>
                </c:pt>
                <c:pt idx="10171">
                  <c:v>408348</c:v>
                </c:pt>
                <c:pt idx="10172">
                  <c:v>394300</c:v>
                </c:pt>
                <c:pt idx="10173">
                  <c:v>385930</c:v>
                </c:pt>
                <c:pt idx="10174">
                  <c:v>380282</c:v>
                </c:pt>
                <c:pt idx="10175">
                  <c:v>375798</c:v>
                </c:pt>
                <c:pt idx="10176">
                  <c:v>379618</c:v>
                </c:pt>
                <c:pt idx="10177">
                  <c:v>367252</c:v>
                </c:pt>
                <c:pt idx="10178">
                  <c:v>368695</c:v>
                </c:pt>
                <c:pt idx="10179">
                  <c:v>371827</c:v>
                </c:pt>
                <c:pt idx="10180">
                  <c:v>367771</c:v>
                </c:pt>
                <c:pt idx="10181">
                  <c:v>367154</c:v>
                </c:pt>
                <c:pt idx="10182">
                  <c:v>367508</c:v>
                </c:pt>
                <c:pt idx="10183">
                  <c:v>364816</c:v>
                </c:pt>
                <c:pt idx="10184">
                  <c:v>372473</c:v>
                </c:pt>
                <c:pt idx="10185">
                  <c:v>378493</c:v>
                </c:pt>
                <c:pt idx="10186">
                  <c:v>383387</c:v>
                </c:pt>
                <c:pt idx="10187">
                  <c:v>374542</c:v>
                </c:pt>
                <c:pt idx="10188">
                  <c:v>374249</c:v>
                </c:pt>
                <c:pt idx="10189">
                  <c:v>376121</c:v>
                </c:pt>
                <c:pt idx="10190">
                  <c:v>374653</c:v>
                </c:pt>
                <c:pt idx="10191">
                  <c:v>379829</c:v>
                </c:pt>
                <c:pt idx="10192">
                  <c:v>382737</c:v>
                </c:pt>
                <c:pt idx="10193">
                  <c:v>385798</c:v>
                </c:pt>
                <c:pt idx="10194">
                  <c:v>391139</c:v>
                </c:pt>
                <c:pt idx="10195">
                  <c:v>387492</c:v>
                </c:pt>
                <c:pt idx="10196">
                  <c:v>390377</c:v>
                </c:pt>
                <c:pt idx="10197">
                  <c:v>397223</c:v>
                </c:pt>
                <c:pt idx="10198">
                  <c:v>391242</c:v>
                </c:pt>
                <c:pt idx="10199">
                  <c:v>387253</c:v>
                </c:pt>
                <c:pt idx="10200">
                  <c:v>382848</c:v>
                </c:pt>
                <c:pt idx="10201">
                  <c:v>380852</c:v>
                </c:pt>
                <c:pt idx="10202">
                  <c:v>386609</c:v>
                </c:pt>
                <c:pt idx="10203">
                  <c:v>377383</c:v>
                </c:pt>
                <c:pt idx="10204">
                  <c:v>372742</c:v>
                </c:pt>
                <c:pt idx="10205">
                  <c:v>374308</c:v>
                </c:pt>
                <c:pt idx="10206">
                  <c:v>371140</c:v>
                </c:pt>
                <c:pt idx="10207">
                  <c:v>373789</c:v>
                </c:pt>
                <c:pt idx="10208">
                  <c:v>379810</c:v>
                </c:pt>
                <c:pt idx="10209">
                  <c:v>370405</c:v>
                </c:pt>
                <c:pt idx="10210">
                  <c:v>368581</c:v>
                </c:pt>
                <c:pt idx="10211">
                  <c:v>362652</c:v>
                </c:pt>
                <c:pt idx="10212">
                  <c:v>359402</c:v>
                </c:pt>
                <c:pt idx="10213">
                  <c:v>359725</c:v>
                </c:pt>
                <c:pt idx="10214">
                  <c:v>359815</c:v>
                </c:pt>
                <c:pt idx="10215">
                  <c:v>364607</c:v>
                </c:pt>
                <c:pt idx="10216">
                  <c:v>362499</c:v>
                </c:pt>
                <c:pt idx="10217">
                  <c:v>353670</c:v>
                </c:pt>
                <c:pt idx="10218">
                  <c:v>358992</c:v>
                </c:pt>
                <c:pt idx="10219">
                  <c:v>359385</c:v>
                </c:pt>
                <c:pt idx="10220">
                  <c:v>373624</c:v>
                </c:pt>
                <c:pt idx="10221">
                  <c:v>369596</c:v>
                </c:pt>
                <c:pt idx="10222">
                  <c:v>362115</c:v>
                </c:pt>
                <c:pt idx="10223">
                  <c:v>364695</c:v>
                </c:pt>
                <c:pt idx="10224">
                  <c:v>370699</c:v>
                </c:pt>
                <c:pt idx="10225">
                  <c:v>376363</c:v>
                </c:pt>
                <c:pt idx="10226">
                  <c:v>378242</c:v>
                </c:pt>
                <c:pt idx="10227">
                  <c:v>375993</c:v>
                </c:pt>
                <c:pt idx="10228">
                  <c:v>379322</c:v>
                </c:pt>
                <c:pt idx="10229">
                  <c:v>378929</c:v>
                </c:pt>
                <c:pt idx="10230">
                  <c:v>378378</c:v>
                </c:pt>
                <c:pt idx="10231">
                  <c:v>382564</c:v>
                </c:pt>
                <c:pt idx="10232">
                  <c:v>376732</c:v>
                </c:pt>
                <c:pt idx="10233">
                  <c:v>379480</c:v>
                </c:pt>
                <c:pt idx="10234">
                  <c:v>381833</c:v>
                </c:pt>
                <c:pt idx="10235">
                  <c:v>386987</c:v>
                </c:pt>
                <c:pt idx="10236">
                  <c:v>395353</c:v>
                </c:pt>
                <c:pt idx="10237">
                  <c:v>392159</c:v>
                </c:pt>
                <c:pt idx="10238">
                  <c:v>388466</c:v>
                </c:pt>
                <c:pt idx="10239">
                  <c:v>391142</c:v>
                </c:pt>
                <c:pt idx="10240">
                  <c:v>379689</c:v>
                </c:pt>
                <c:pt idx="10241">
                  <c:v>378155</c:v>
                </c:pt>
                <c:pt idx="10242">
                  <c:v>370280</c:v>
                </c:pt>
                <c:pt idx="10243">
                  <c:v>367606</c:v>
                </c:pt>
                <c:pt idx="10244">
                  <c:v>374878</c:v>
                </c:pt>
                <c:pt idx="10245">
                  <c:v>367953</c:v>
                </c:pt>
                <c:pt idx="10246">
                  <c:v>369413</c:v>
                </c:pt>
                <c:pt idx="10247">
                  <c:v>377851</c:v>
                </c:pt>
                <c:pt idx="10248">
                  <c:v>379777</c:v>
                </c:pt>
                <c:pt idx="10249">
                  <c:v>379822</c:v>
                </c:pt>
                <c:pt idx="10250">
                  <c:v>389033</c:v>
                </c:pt>
                <c:pt idx="10251">
                  <c:v>388713</c:v>
                </c:pt>
                <c:pt idx="10252">
                  <c:v>391492</c:v>
                </c:pt>
                <c:pt idx="10253">
                  <c:v>401198</c:v>
                </c:pt>
                <c:pt idx="10254">
                  <c:v>409465</c:v>
                </c:pt>
                <c:pt idx="10255">
                  <c:v>405078</c:v>
                </c:pt>
                <c:pt idx="10256">
                  <c:v>422421</c:v>
                </c:pt>
                <c:pt idx="10257">
                  <c:v>416053</c:v>
                </c:pt>
                <c:pt idx="10258">
                  <c:v>420939</c:v>
                </c:pt>
                <c:pt idx="10259">
                  <c:v>421221</c:v>
                </c:pt>
                <c:pt idx="10260">
                  <c:v>418539</c:v>
                </c:pt>
                <c:pt idx="10261">
                  <c:v>441089</c:v>
                </c:pt>
                <c:pt idx="10262">
                  <c:v>436293</c:v>
                </c:pt>
                <c:pt idx="10263">
                  <c:v>445596</c:v>
                </c:pt>
                <c:pt idx="10264">
                  <c:v>474291</c:v>
                </c:pt>
                <c:pt idx="10265">
                  <c:v>517737</c:v>
                </c:pt>
                <c:pt idx="10266">
                  <c:v>586711</c:v>
                </c:pt>
                <c:pt idx="10267">
                  <c:v>651722</c:v>
                </c:pt>
                <c:pt idx="10268">
                  <c:v>729817</c:v>
                </c:pt>
                <c:pt idx="10269">
                  <c:v>837741</c:v>
                </c:pt>
                <c:pt idx="10270">
                  <c:v>963288</c:v>
                </c:pt>
                <c:pt idx="10271">
                  <c:v>1113610</c:v>
                </c:pt>
                <c:pt idx="10272">
                  <c:v>1263262</c:v>
                </c:pt>
                <c:pt idx="10273">
                  <c:v>1433891</c:v>
                </c:pt>
                <c:pt idx="10274">
                  <c:v>1653262</c:v>
                </c:pt>
                <c:pt idx="10275">
                  <c:v>1852028</c:v>
                </c:pt>
                <c:pt idx="10276">
                  <c:v>2069632</c:v>
                </c:pt>
                <c:pt idx="10277">
                  <c:v>2323730</c:v>
                </c:pt>
                <c:pt idx="10278">
                  <c:v>2539713</c:v>
                </c:pt>
                <c:pt idx="10279">
                  <c:v>2786252</c:v>
                </c:pt>
                <c:pt idx="10280">
                  <c:v>2916392</c:v>
                </c:pt>
                <c:pt idx="10281">
                  <c:v>3058731</c:v>
                </c:pt>
                <c:pt idx="10282">
                  <c:v>3206001</c:v>
                </c:pt>
                <c:pt idx="10283">
                  <c:v>3158125</c:v>
                </c:pt>
                <c:pt idx="10284">
                  <c:v>2937890</c:v>
                </c:pt>
                <c:pt idx="10285">
                  <c:v>2520590</c:v>
                </c:pt>
                <c:pt idx="10286">
                  <c:v>1946072</c:v>
                </c:pt>
                <c:pt idx="10287">
                  <c:v>1457778</c:v>
                </c:pt>
                <c:pt idx="10288">
                  <c:v>1047501</c:v>
                </c:pt>
                <c:pt idx="10289">
                  <c:v>780872</c:v>
                </c:pt>
                <c:pt idx="10290">
                  <c:v>601699</c:v>
                </c:pt>
                <c:pt idx="10291">
                  <c:v>502620</c:v>
                </c:pt>
                <c:pt idx="10292">
                  <c:v>443772</c:v>
                </c:pt>
                <c:pt idx="10293">
                  <c:v>420227</c:v>
                </c:pt>
                <c:pt idx="10294">
                  <c:v>400719</c:v>
                </c:pt>
                <c:pt idx="10295">
                  <c:v>395313</c:v>
                </c:pt>
                <c:pt idx="10296">
                  <c:v>389618</c:v>
                </c:pt>
                <c:pt idx="10297">
                  <c:v>385694</c:v>
                </c:pt>
                <c:pt idx="10298">
                  <c:v>389476</c:v>
                </c:pt>
                <c:pt idx="10299">
                  <c:v>381666</c:v>
                </c:pt>
                <c:pt idx="10300">
                  <c:v>390547</c:v>
                </c:pt>
                <c:pt idx="10301">
                  <c:v>394592</c:v>
                </c:pt>
                <c:pt idx="10302">
                  <c:v>386727</c:v>
                </c:pt>
                <c:pt idx="10303">
                  <c:v>391153</c:v>
                </c:pt>
                <c:pt idx="10304">
                  <c:v>395138</c:v>
                </c:pt>
                <c:pt idx="10305">
                  <c:v>400485</c:v>
                </c:pt>
                <c:pt idx="10306">
                  <c:v>393932</c:v>
                </c:pt>
                <c:pt idx="10307">
                  <c:v>389440</c:v>
                </c:pt>
                <c:pt idx="10308">
                  <c:v>396239</c:v>
                </c:pt>
                <c:pt idx="10309">
                  <c:v>384107</c:v>
                </c:pt>
                <c:pt idx="10310">
                  <c:v>375864</c:v>
                </c:pt>
                <c:pt idx="10311">
                  <c:v>369142</c:v>
                </c:pt>
                <c:pt idx="10312">
                  <c:v>367026</c:v>
                </c:pt>
                <c:pt idx="10313">
                  <c:v>356099</c:v>
                </c:pt>
                <c:pt idx="10314">
                  <c:v>357181</c:v>
                </c:pt>
                <c:pt idx="10315">
                  <c:v>349939</c:v>
                </c:pt>
                <c:pt idx="10316">
                  <c:v>343212</c:v>
                </c:pt>
                <c:pt idx="10317">
                  <c:v>348833</c:v>
                </c:pt>
                <c:pt idx="10318">
                  <c:v>344700</c:v>
                </c:pt>
                <c:pt idx="10319">
                  <c:v>345382</c:v>
                </c:pt>
                <c:pt idx="10320">
                  <c:v>337516</c:v>
                </c:pt>
                <c:pt idx="10321">
                  <c:v>337409</c:v>
                </c:pt>
                <c:pt idx="10322">
                  <c:v>334986</c:v>
                </c:pt>
                <c:pt idx="10323">
                  <c:v>339295</c:v>
                </c:pt>
                <c:pt idx="10324">
                  <c:v>345056</c:v>
                </c:pt>
                <c:pt idx="10325">
                  <c:v>337741</c:v>
                </c:pt>
                <c:pt idx="10326">
                  <c:v>333927</c:v>
                </c:pt>
                <c:pt idx="10327">
                  <c:v>335832</c:v>
                </c:pt>
                <c:pt idx="10328">
                  <c:v>328495</c:v>
                </c:pt>
                <c:pt idx="10329">
                  <c:v>326941</c:v>
                </c:pt>
                <c:pt idx="10330">
                  <c:v>332897</c:v>
                </c:pt>
                <c:pt idx="10331">
                  <c:v>332224</c:v>
                </c:pt>
                <c:pt idx="10332">
                  <c:v>337000</c:v>
                </c:pt>
                <c:pt idx="10333">
                  <c:v>333858</c:v>
                </c:pt>
                <c:pt idx="10334">
                  <c:v>337731</c:v>
                </c:pt>
                <c:pt idx="10335">
                  <c:v>332476</c:v>
                </c:pt>
                <c:pt idx="10336">
                  <c:v>328480</c:v>
                </c:pt>
                <c:pt idx="10337">
                  <c:v>329702</c:v>
                </c:pt>
                <c:pt idx="10338">
                  <c:v>330730</c:v>
                </c:pt>
                <c:pt idx="10339">
                  <c:v>335777</c:v>
                </c:pt>
                <c:pt idx="10340">
                  <c:v>338872</c:v>
                </c:pt>
                <c:pt idx="10341">
                  <c:v>331799</c:v>
                </c:pt>
                <c:pt idx="10342">
                  <c:v>330314</c:v>
                </c:pt>
                <c:pt idx="10343">
                  <c:v>332741</c:v>
                </c:pt>
                <c:pt idx="10344">
                  <c:v>340008</c:v>
                </c:pt>
                <c:pt idx="10345">
                  <c:v>338850</c:v>
                </c:pt>
                <c:pt idx="10346">
                  <c:v>346881</c:v>
                </c:pt>
                <c:pt idx="10347">
                  <c:v>345932</c:v>
                </c:pt>
                <c:pt idx="10348">
                  <c:v>346831</c:v>
                </c:pt>
                <c:pt idx="10349">
                  <c:v>351173</c:v>
                </c:pt>
                <c:pt idx="10350">
                  <c:v>354377</c:v>
                </c:pt>
                <c:pt idx="10351">
                  <c:v>356956</c:v>
                </c:pt>
                <c:pt idx="10352">
                  <c:v>364260</c:v>
                </c:pt>
                <c:pt idx="10353">
                  <c:v>363390</c:v>
                </c:pt>
                <c:pt idx="10354">
                  <c:v>360513</c:v>
                </c:pt>
                <c:pt idx="10355">
                  <c:v>356960</c:v>
                </c:pt>
                <c:pt idx="10356">
                  <c:v>359766</c:v>
                </c:pt>
                <c:pt idx="10357">
                  <c:v>365790</c:v>
                </c:pt>
                <c:pt idx="10358">
                  <c:v>358767</c:v>
                </c:pt>
                <c:pt idx="10359">
                  <c:v>357177</c:v>
                </c:pt>
                <c:pt idx="10360">
                  <c:v>357664</c:v>
                </c:pt>
                <c:pt idx="10361">
                  <c:v>355313</c:v>
                </c:pt>
                <c:pt idx="10362">
                  <c:v>355020</c:v>
                </c:pt>
                <c:pt idx="10363">
                  <c:v>355218</c:v>
                </c:pt>
                <c:pt idx="10364">
                  <c:v>346964</c:v>
                </c:pt>
                <c:pt idx="10365">
                  <c:v>349013</c:v>
                </c:pt>
                <c:pt idx="10366">
                  <c:v>341008</c:v>
                </c:pt>
                <c:pt idx="10367">
                  <c:v>350569</c:v>
                </c:pt>
                <c:pt idx="10368">
                  <c:v>352176</c:v>
                </c:pt>
                <c:pt idx="10369">
                  <c:v>354165</c:v>
                </c:pt>
                <c:pt idx="10370">
                  <c:v>363225</c:v>
                </c:pt>
                <c:pt idx="10371">
                  <c:v>359869</c:v>
                </c:pt>
                <c:pt idx="10372">
                  <c:v>364357</c:v>
                </c:pt>
                <c:pt idx="10373">
                  <c:v>363053</c:v>
                </c:pt>
                <c:pt idx="10374">
                  <c:v>369506</c:v>
                </c:pt>
                <c:pt idx="10375">
                  <c:v>365227</c:v>
                </c:pt>
                <c:pt idx="10376">
                  <c:v>375080</c:v>
                </c:pt>
                <c:pt idx="10377">
                  <c:v>362898</c:v>
                </c:pt>
                <c:pt idx="10378">
                  <c:v>363093</c:v>
                </c:pt>
                <c:pt idx="10379">
                  <c:v>359279</c:v>
                </c:pt>
                <c:pt idx="10380">
                  <c:v>346561</c:v>
                </c:pt>
                <c:pt idx="10381">
                  <c:v>348024</c:v>
                </c:pt>
                <c:pt idx="10382">
                  <c:v>342427</c:v>
                </c:pt>
                <c:pt idx="10383">
                  <c:v>344651</c:v>
                </c:pt>
                <c:pt idx="10384">
                  <c:v>338599</c:v>
                </c:pt>
                <c:pt idx="10385">
                  <c:v>342836</c:v>
                </c:pt>
                <c:pt idx="10386">
                  <c:v>328016</c:v>
                </c:pt>
                <c:pt idx="10387">
                  <c:v>324771</c:v>
                </c:pt>
                <c:pt idx="10388">
                  <c:v>327709</c:v>
                </c:pt>
                <c:pt idx="10389">
                  <c:v>321452</c:v>
                </c:pt>
                <c:pt idx="10390">
                  <c:v>330365</c:v>
                </c:pt>
                <c:pt idx="10391">
                  <c:v>324142</c:v>
                </c:pt>
                <c:pt idx="10392">
                  <c:v>323134</c:v>
                </c:pt>
                <c:pt idx="10393">
                  <c:v>323366</c:v>
                </c:pt>
                <c:pt idx="10394">
                  <c:v>320082</c:v>
                </c:pt>
                <c:pt idx="10395">
                  <c:v>329864</c:v>
                </c:pt>
                <c:pt idx="10396">
                  <c:v>332085</c:v>
                </c:pt>
                <c:pt idx="10397">
                  <c:v>324608</c:v>
                </c:pt>
                <c:pt idx="10398">
                  <c:v>320722</c:v>
                </c:pt>
                <c:pt idx="10399">
                  <c:v>325677</c:v>
                </c:pt>
                <c:pt idx="10400">
                  <c:v>321462</c:v>
                </c:pt>
                <c:pt idx="10401">
                  <c:v>320326</c:v>
                </c:pt>
                <c:pt idx="10402">
                  <c:v>318948</c:v>
                </c:pt>
                <c:pt idx="10403">
                  <c:v>311045</c:v>
                </c:pt>
                <c:pt idx="10404">
                  <c:v>310108</c:v>
                </c:pt>
                <c:pt idx="10405">
                  <c:v>313959</c:v>
                </c:pt>
                <c:pt idx="10406">
                  <c:v>310737</c:v>
                </c:pt>
                <c:pt idx="10407">
                  <c:v>310520</c:v>
                </c:pt>
                <c:pt idx="10408">
                  <c:v>319166</c:v>
                </c:pt>
                <c:pt idx="10409">
                  <c:v>315530</c:v>
                </c:pt>
                <c:pt idx="10410">
                  <c:v>317020</c:v>
                </c:pt>
                <c:pt idx="10411">
                  <c:v>320104</c:v>
                </c:pt>
                <c:pt idx="10412">
                  <c:v>313650</c:v>
                </c:pt>
                <c:pt idx="10413">
                  <c:v>309365</c:v>
                </c:pt>
                <c:pt idx="10414">
                  <c:v>313293</c:v>
                </c:pt>
                <c:pt idx="10415">
                  <c:v>318413</c:v>
                </c:pt>
                <c:pt idx="10416">
                  <c:v>312612</c:v>
                </c:pt>
                <c:pt idx="10417">
                  <c:v>311720</c:v>
                </c:pt>
                <c:pt idx="10418">
                  <c:v>317689</c:v>
                </c:pt>
                <c:pt idx="10419">
                  <c:v>322685</c:v>
                </c:pt>
                <c:pt idx="10420">
                  <c:v>313968</c:v>
                </c:pt>
                <c:pt idx="10421">
                  <c:v>315290</c:v>
                </c:pt>
                <c:pt idx="10422">
                  <c:v>315983</c:v>
                </c:pt>
                <c:pt idx="10423">
                  <c:v>316276</c:v>
                </c:pt>
                <c:pt idx="10424">
                  <c:v>322514</c:v>
                </c:pt>
                <c:pt idx="10425">
                  <c:v>317714</c:v>
                </c:pt>
                <c:pt idx="10426">
                  <c:v>328541</c:v>
                </c:pt>
                <c:pt idx="10427">
                  <c:v>321460</c:v>
                </c:pt>
                <c:pt idx="10428">
                  <c:v>325884</c:v>
                </c:pt>
                <c:pt idx="10429">
                  <c:v>332730</c:v>
                </c:pt>
                <c:pt idx="10430">
                  <c:v>337743</c:v>
                </c:pt>
                <c:pt idx="10431">
                  <c:v>343235</c:v>
                </c:pt>
                <c:pt idx="10432">
                  <c:v>344971</c:v>
                </c:pt>
                <c:pt idx="10433">
                  <c:v>350172</c:v>
                </c:pt>
                <c:pt idx="10434">
                  <c:v>365195</c:v>
                </c:pt>
                <c:pt idx="10435">
                  <c:v>366216</c:v>
                </c:pt>
                <c:pt idx="10436">
                  <c:v>376873</c:v>
                </c:pt>
                <c:pt idx="10437">
                  <c:v>381174</c:v>
                </c:pt>
                <c:pt idx="10438">
                  <c:v>391706</c:v>
                </c:pt>
                <c:pt idx="10439">
                  <c:v>393231</c:v>
                </c:pt>
                <c:pt idx="10440">
                  <c:v>405286</c:v>
                </c:pt>
                <c:pt idx="10441">
                  <c:v>404873</c:v>
                </c:pt>
                <c:pt idx="10442">
                  <c:v>403321</c:v>
                </c:pt>
                <c:pt idx="10443">
                  <c:v>396618</c:v>
                </c:pt>
                <c:pt idx="10444">
                  <c:v>409842</c:v>
                </c:pt>
                <c:pt idx="10445">
                  <c:v>400770</c:v>
                </c:pt>
                <c:pt idx="10446">
                  <c:v>399799</c:v>
                </c:pt>
                <c:pt idx="10447">
                  <c:v>390418</c:v>
                </c:pt>
                <c:pt idx="10448">
                  <c:v>396351</c:v>
                </c:pt>
                <c:pt idx="10449">
                  <c:v>386680</c:v>
                </c:pt>
                <c:pt idx="10450">
                  <c:v>382273</c:v>
                </c:pt>
                <c:pt idx="10451">
                  <c:v>376129</c:v>
                </c:pt>
                <c:pt idx="10452">
                  <c:v>378431</c:v>
                </c:pt>
                <c:pt idx="10453">
                  <c:v>378133</c:v>
                </c:pt>
                <c:pt idx="10454">
                  <c:v>373818</c:v>
                </c:pt>
                <c:pt idx="10455">
                  <c:v>371717</c:v>
                </c:pt>
                <c:pt idx="10456">
                  <c:v>364236</c:v>
                </c:pt>
                <c:pt idx="10457">
                  <c:v>373095</c:v>
                </c:pt>
                <c:pt idx="10458">
                  <c:v>367882</c:v>
                </c:pt>
                <c:pt idx="10459">
                  <c:v>370083</c:v>
                </c:pt>
                <c:pt idx="10460">
                  <c:v>362933</c:v>
                </c:pt>
                <c:pt idx="10461">
                  <c:v>365238</c:v>
                </c:pt>
                <c:pt idx="10462">
                  <c:v>363837</c:v>
                </c:pt>
                <c:pt idx="10463">
                  <c:v>355200</c:v>
                </c:pt>
                <c:pt idx="10464">
                  <c:v>366189</c:v>
                </c:pt>
                <c:pt idx="10465">
                  <c:v>361176</c:v>
                </c:pt>
                <c:pt idx="10466">
                  <c:v>354763</c:v>
                </c:pt>
                <c:pt idx="10467">
                  <c:v>357419</c:v>
                </c:pt>
                <c:pt idx="10468">
                  <c:v>364086</c:v>
                </c:pt>
                <c:pt idx="10469">
                  <c:v>355082</c:v>
                </c:pt>
                <c:pt idx="10470">
                  <c:v>353770</c:v>
                </c:pt>
                <c:pt idx="10471">
                  <c:v>352048</c:v>
                </c:pt>
                <c:pt idx="10472">
                  <c:v>357277</c:v>
                </c:pt>
                <c:pt idx="10473">
                  <c:v>346474</c:v>
                </c:pt>
                <c:pt idx="10474">
                  <c:v>366115</c:v>
                </c:pt>
                <c:pt idx="10475">
                  <c:v>365068</c:v>
                </c:pt>
                <c:pt idx="10476">
                  <c:v>359759</c:v>
                </c:pt>
                <c:pt idx="10477">
                  <c:v>369334</c:v>
                </c:pt>
                <c:pt idx="10478">
                  <c:v>372017</c:v>
                </c:pt>
                <c:pt idx="10479">
                  <c:v>366424</c:v>
                </c:pt>
                <c:pt idx="10480">
                  <c:v>370588</c:v>
                </c:pt>
                <c:pt idx="10481">
                  <c:v>372170</c:v>
                </c:pt>
                <c:pt idx="10482">
                  <c:v>364998</c:v>
                </c:pt>
                <c:pt idx="10483">
                  <c:v>364127</c:v>
                </c:pt>
                <c:pt idx="10484">
                  <c:v>356085</c:v>
                </c:pt>
                <c:pt idx="10485">
                  <c:v>347784</c:v>
                </c:pt>
                <c:pt idx="10486">
                  <c:v>343936</c:v>
                </c:pt>
                <c:pt idx="10487">
                  <c:v>337827</c:v>
                </c:pt>
                <c:pt idx="10488">
                  <c:v>332801</c:v>
                </c:pt>
                <c:pt idx="10489">
                  <c:v>333436</c:v>
                </c:pt>
                <c:pt idx="10490">
                  <c:v>330102</c:v>
                </c:pt>
                <c:pt idx="10491">
                  <c:v>338394</c:v>
                </c:pt>
                <c:pt idx="10492">
                  <c:v>325142</c:v>
                </c:pt>
                <c:pt idx="10493">
                  <c:v>323408</c:v>
                </c:pt>
                <c:pt idx="10494">
                  <c:v>319805</c:v>
                </c:pt>
                <c:pt idx="10495">
                  <c:v>325658</c:v>
                </c:pt>
                <c:pt idx="10496">
                  <c:v>321389</c:v>
                </c:pt>
                <c:pt idx="10497">
                  <c:v>309644</c:v>
                </c:pt>
                <c:pt idx="10498">
                  <c:v>308158</c:v>
                </c:pt>
                <c:pt idx="10499">
                  <c:v>308510</c:v>
                </c:pt>
                <c:pt idx="10500">
                  <c:v>304269</c:v>
                </c:pt>
                <c:pt idx="10501">
                  <c:v>305011</c:v>
                </c:pt>
                <c:pt idx="10502">
                  <c:v>310151</c:v>
                </c:pt>
                <c:pt idx="10503">
                  <c:v>309266</c:v>
                </c:pt>
                <c:pt idx="10504">
                  <c:v>308008</c:v>
                </c:pt>
                <c:pt idx="10505">
                  <c:v>302128</c:v>
                </c:pt>
                <c:pt idx="10506">
                  <c:v>298444</c:v>
                </c:pt>
                <c:pt idx="10507">
                  <c:v>302919</c:v>
                </c:pt>
                <c:pt idx="10508">
                  <c:v>295531</c:v>
                </c:pt>
                <c:pt idx="10509">
                  <c:v>300479</c:v>
                </c:pt>
                <c:pt idx="10510">
                  <c:v>296435</c:v>
                </c:pt>
                <c:pt idx="10511">
                  <c:v>301288</c:v>
                </c:pt>
                <c:pt idx="10512">
                  <c:v>302589</c:v>
                </c:pt>
                <c:pt idx="10513">
                  <c:v>300563</c:v>
                </c:pt>
                <c:pt idx="10514">
                  <c:v>308988</c:v>
                </c:pt>
                <c:pt idx="10515">
                  <c:v>296757</c:v>
                </c:pt>
                <c:pt idx="10516">
                  <c:v>301362</c:v>
                </c:pt>
                <c:pt idx="10517">
                  <c:v>306368</c:v>
                </c:pt>
                <c:pt idx="10518">
                  <c:v>311280</c:v>
                </c:pt>
                <c:pt idx="10519">
                  <c:v>305249</c:v>
                </c:pt>
                <c:pt idx="10520">
                  <c:v>309012</c:v>
                </c:pt>
                <c:pt idx="10521">
                  <c:v>307172</c:v>
                </c:pt>
                <c:pt idx="10522">
                  <c:v>306493</c:v>
                </c:pt>
                <c:pt idx="10523">
                  <c:v>306928</c:v>
                </c:pt>
                <c:pt idx="10524">
                  <c:v>315632</c:v>
                </c:pt>
                <c:pt idx="10525">
                  <c:v>299872</c:v>
                </c:pt>
                <c:pt idx="10526">
                  <c:v>304136</c:v>
                </c:pt>
                <c:pt idx="10527">
                  <c:v>300183</c:v>
                </c:pt>
                <c:pt idx="10528">
                  <c:v>300198</c:v>
                </c:pt>
                <c:pt idx="10529">
                  <c:v>299783</c:v>
                </c:pt>
                <c:pt idx="10530">
                  <c:v>287673</c:v>
                </c:pt>
                <c:pt idx="10531">
                  <c:v>292619</c:v>
                </c:pt>
                <c:pt idx="10532">
                  <c:v>283537</c:v>
                </c:pt>
                <c:pt idx="10533">
                  <c:v>286408</c:v>
                </c:pt>
                <c:pt idx="10534">
                  <c:v>285260</c:v>
                </c:pt>
                <c:pt idx="10535">
                  <c:v>279211</c:v>
                </c:pt>
                <c:pt idx="10536">
                  <c:v>278817</c:v>
                </c:pt>
                <c:pt idx="10537">
                  <c:v>278145</c:v>
                </c:pt>
                <c:pt idx="10538">
                  <c:v>271202</c:v>
                </c:pt>
                <c:pt idx="10539">
                  <c:v>275626</c:v>
                </c:pt>
                <c:pt idx="10540">
                  <c:v>269135</c:v>
                </c:pt>
                <c:pt idx="10541">
                  <c:v>273823</c:v>
                </c:pt>
                <c:pt idx="10542">
                  <c:v>274351</c:v>
                </c:pt>
                <c:pt idx="10543">
                  <c:v>273841</c:v>
                </c:pt>
                <c:pt idx="10544">
                  <c:v>274339</c:v>
                </c:pt>
                <c:pt idx="10545">
                  <c:v>271405</c:v>
                </c:pt>
                <c:pt idx="10546">
                  <c:v>279346</c:v>
                </c:pt>
                <c:pt idx="10547">
                  <c:v>275198</c:v>
                </c:pt>
                <c:pt idx="10548">
                  <c:v>268797</c:v>
                </c:pt>
                <c:pt idx="10549">
                  <c:v>269708</c:v>
                </c:pt>
                <c:pt idx="10550">
                  <c:v>269813</c:v>
                </c:pt>
                <c:pt idx="10551">
                  <c:v>275888</c:v>
                </c:pt>
                <c:pt idx="10552">
                  <c:v>277734</c:v>
                </c:pt>
                <c:pt idx="10553">
                  <c:v>277299</c:v>
                </c:pt>
                <c:pt idx="10554">
                  <c:v>279714</c:v>
                </c:pt>
                <c:pt idx="10555">
                  <c:v>276030</c:v>
                </c:pt>
                <c:pt idx="10556">
                  <c:v>274524</c:v>
                </c:pt>
                <c:pt idx="10557">
                  <c:v>266748</c:v>
                </c:pt>
                <c:pt idx="10558">
                  <c:v>275062</c:v>
                </c:pt>
                <c:pt idx="10559">
                  <c:v>281963</c:v>
                </c:pt>
                <c:pt idx="10560">
                  <c:v>277584</c:v>
                </c:pt>
                <c:pt idx="10561">
                  <c:v>273027</c:v>
                </c:pt>
                <c:pt idx="10562">
                  <c:v>286780</c:v>
                </c:pt>
                <c:pt idx="10563">
                  <c:v>286657</c:v>
                </c:pt>
                <c:pt idx="10564">
                  <c:v>285156</c:v>
                </c:pt>
                <c:pt idx="10565">
                  <c:v>292341</c:v>
                </c:pt>
                <c:pt idx="10566">
                  <c:v>283998</c:v>
                </c:pt>
                <c:pt idx="10567">
                  <c:v>287865</c:v>
                </c:pt>
                <c:pt idx="10568">
                  <c:v>287768</c:v>
                </c:pt>
                <c:pt idx="10569">
                  <c:v>288760</c:v>
                </c:pt>
                <c:pt idx="10570">
                  <c:v>286627</c:v>
                </c:pt>
                <c:pt idx="10571">
                  <c:v>283812</c:v>
                </c:pt>
                <c:pt idx="10572">
                  <c:v>280663</c:v>
                </c:pt>
                <c:pt idx="10573">
                  <c:v>283097</c:v>
                </c:pt>
                <c:pt idx="10574">
                  <c:v>277670</c:v>
                </c:pt>
                <c:pt idx="10575">
                  <c:v>280180</c:v>
                </c:pt>
                <c:pt idx="10576">
                  <c:v>279646</c:v>
                </c:pt>
                <c:pt idx="10577">
                  <c:v>284563</c:v>
                </c:pt>
                <c:pt idx="10578">
                  <c:v>275832</c:v>
                </c:pt>
                <c:pt idx="10579">
                  <c:v>281374</c:v>
                </c:pt>
                <c:pt idx="10580">
                  <c:v>275751</c:v>
                </c:pt>
                <c:pt idx="10581">
                  <c:v>282823</c:v>
                </c:pt>
                <c:pt idx="10582">
                  <c:v>288092</c:v>
                </c:pt>
                <c:pt idx="10583">
                  <c:v>294669</c:v>
                </c:pt>
                <c:pt idx="10584">
                  <c:v>291460</c:v>
                </c:pt>
                <c:pt idx="10585">
                  <c:v>297510</c:v>
                </c:pt>
                <c:pt idx="10586">
                  <c:v>299336</c:v>
                </c:pt>
                <c:pt idx="10587">
                  <c:v>303358</c:v>
                </c:pt>
                <c:pt idx="10588">
                  <c:v>303861</c:v>
                </c:pt>
                <c:pt idx="10589">
                  <c:v>313888</c:v>
                </c:pt>
                <c:pt idx="10590">
                  <c:v>317490</c:v>
                </c:pt>
                <c:pt idx="10591">
                  <c:v>320493</c:v>
                </c:pt>
                <c:pt idx="10592">
                  <c:v>321430</c:v>
                </c:pt>
                <c:pt idx="10593">
                  <c:v>328998</c:v>
                </c:pt>
                <c:pt idx="10594">
                  <c:v>328555</c:v>
                </c:pt>
                <c:pt idx="10595">
                  <c:v>342986</c:v>
                </c:pt>
                <c:pt idx="10596">
                  <c:v>341813</c:v>
                </c:pt>
                <c:pt idx="10597">
                  <c:v>360224</c:v>
                </c:pt>
                <c:pt idx="10598">
                  <c:v>358562</c:v>
                </c:pt>
                <c:pt idx="10599">
                  <c:v>369915</c:v>
                </c:pt>
                <c:pt idx="10600">
                  <c:v>387327</c:v>
                </c:pt>
                <c:pt idx="10601">
                  <c:v>414959</c:v>
                </c:pt>
                <c:pt idx="10602">
                  <c:v>438328</c:v>
                </c:pt>
                <c:pt idx="10603">
                  <c:v>486223</c:v>
                </c:pt>
                <c:pt idx="10604">
                  <c:v>532407</c:v>
                </c:pt>
                <c:pt idx="10605">
                  <c:v>597525</c:v>
                </c:pt>
                <c:pt idx="10606">
                  <c:v>675332</c:v>
                </c:pt>
                <c:pt idx="10607">
                  <c:v>755549</c:v>
                </c:pt>
                <c:pt idx="10608">
                  <c:v>819354</c:v>
                </c:pt>
                <c:pt idx="10609">
                  <c:v>871575</c:v>
                </c:pt>
                <c:pt idx="10610">
                  <c:v>935098</c:v>
                </c:pt>
                <c:pt idx="10611">
                  <c:v>980654</c:v>
                </c:pt>
                <c:pt idx="10612">
                  <c:v>1023222</c:v>
                </c:pt>
                <c:pt idx="10613">
                  <c:v>1061815</c:v>
                </c:pt>
                <c:pt idx="10614">
                  <c:v>1089482</c:v>
                </c:pt>
                <c:pt idx="10615">
                  <c:v>1084895</c:v>
                </c:pt>
                <c:pt idx="10616">
                  <c:v>1058613</c:v>
                </c:pt>
                <c:pt idx="10617">
                  <c:v>956646</c:v>
                </c:pt>
                <c:pt idx="10618">
                  <c:v>876579</c:v>
                </c:pt>
                <c:pt idx="10619">
                  <c:v>754584</c:v>
                </c:pt>
                <c:pt idx="10620">
                  <c:v>654235</c:v>
                </c:pt>
                <c:pt idx="10621">
                  <c:v>570683</c:v>
                </c:pt>
                <c:pt idx="10622">
                  <c:v>497450</c:v>
                </c:pt>
                <c:pt idx="10623">
                  <c:v>442790</c:v>
                </c:pt>
                <c:pt idx="10624">
                  <c:v>393034</c:v>
                </c:pt>
                <c:pt idx="10625">
                  <c:v>364864</c:v>
                </c:pt>
                <c:pt idx="10626">
                  <c:v>340759</c:v>
                </c:pt>
                <c:pt idx="10627">
                  <c:v>320473</c:v>
                </c:pt>
                <c:pt idx="10628">
                  <c:v>315761</c:v>
                </c:pt>
                <c:pt idx="10629">
                  <c:v>309205</c:v>
                </c:pt>
                <c:pt idx="10630">
                  <c:v>298502</c:v>
                </c:pt>
                <c:pt idx="10631">
                  <c:v>291850</c:v>
                </c:pt>
                <c:pt idx="10632">
                  <c:v>289577</c:v>
                </c:pt>
                <c:pt idx="10633">
                  <c:v>289229</c:v>
                </c:pt>
                <c:pt idx="10634">
                  <c:v>287530</c:v>
                </c:pt>
                <c:pt idx="10635">
                  <c:v>283667</c:v>
                </c:pt>
                <c:pt idx="10636">
                  <c:v>289340</c:v>
                </c:pt>
                <c:pt idx="10637">
                  <c:v>285580</c:v>
                </c:pt>
                <c:pt idx="10638">
                  <c:v>287137</c:v>
                </c:pt>
                <c:pt idx="10639">
                  <c:v>282451</c:v>
                </c:pt>
                <c:pt idx="10640">
                  <c:v>279221</c:v>
                </c:pt>
                <c:pt idx="10641">
                  <c:v>273954</c:v>
                </c:pt>
                <c:pt idx="10642">
                  <c:v>280032</c:v>
                </c:pt>
                <c:pt idx="10643">
                  <c:v>284598</c:v>
                </c:pt>
                <c:pt idx="10644">
                  <c:v>274834</c:v>
                </c:pt>
                <c:pt idx="10645">
                  <c:v>273994</c:v>
                </c:pt>
                <c:pt idx="10646">
                  <c:v>270637</c:v>
                </c:pt>
                <c:pt idx="10647">
                  <c:v>272249</c:v>
                </c:pt>
                <c:pt idx="10648">
                  <c:v>272895</c:v>
                </c:pt>
                <c:pt idx="10649">
                  <c:v>268314</c:v>
                </c:pt>
                <c:pt idx="10650">
                  <c:v>261471</c:v>
                </c:pt>
                <c:pt idx="10651">
                  <c:v>260287</c:v>
                </c:pt>
                <c:pt idx="10652">
                  <c:v>259923</c:v>
                </c:pt>
                <c:pt idx="10653">
                  <c:v>256042</c:v>
                </c:pt>
                <c:pt idx="10654">
                  <c:v>257797</c:v>
                </c:pt>
                <c:pt idx="10655">
                  <c:v>258369</c:v>
                </c:pt>
                <c:pt idx="10656">
                  <c:v>258308</c:v>
                </c:pt>
                <c:pt idx="10657">
                  <c:v>256478</c:v>
                </c:pt>
                <c:pt idx="10658">
                  <c:v>251859</c:v>
                </c:pt>
                <c:pt idx="10659">
                  <c:v>251363</c:v>
                </c:pt>
                <c:pt idx="10660">
                  <c:v>252066</c:v>
                </c:pt>
                <c:pt idx="10661">
                  <c:v>249849</c:v>
                </c:pt>
                <c:pt idx="10662">
                  <c:v>247224</c:v>
                </c:pt>
                <c:pt idx="10663">
                  <c:v>241898</c:v>
                </c:pt>
                <c:pt idx="10664">
                  <c:v>243465</c:v>
                </c:pt>
                <c:pt idx="10665">
                  <c:v>250357</c:v>
                </c:pt>
                <c:pt idx="10666">
                  <c:v>251202</c:v>
                </c:pt>
                <c:pt idx="10667">
                  <c:v>249933</c:v>
                </c:pt>
                <c:pt idx="10668">
                  <c:v>244440</c:v>
                </c:pt>
                <c:pt idx="10669">
                  <c:v>247140</c:v>
                </c:pt>
                <c:pt idx="10670">
                  <c:v>254014</c:v>
                </c:pt>
                <c:pt idx="10671">
                  <c:v>255211</c:v>
                </c:pt>
                <c:pt idx="10672">
                  <c:v>249593</c:v>
                </c:pt>
                <c:pt idx="10673">
                  <c:v>249129</c:v>
                </c:pt>
                <c:pt idx="10674">
                  <c:v>245091</c:v>
                </c:pt>
                <c:pt idx="10675">
                  <c:v>250465</c:v>
                </c:pt>
                <c:pt idx="10676">
                  <c:v>250378</c:v>
                </c:pt>
                <c:pt idx="10677">
                  <c:v>246274</c:v>
                </c:pt>
                <c:pt idx="10678">
                  <c:v>252069</c:v>
                </c:pt>
                <c:pt idx="10679">
                  <c:v>255138</c:v>
                </c:pt>
                <c:pt idx="10680">
                  <c:v>250223</c:v>
                </c:pt>
                <c:pt idx="10681">
                  <c:v>246551</c:v>
                </c:pt>
                <c:pt idx="10682">
                  <c:v>244806</c:v>
                </c:pt>
                <c:pt idx="10683">
                  <c:v>248781</c:v>
                </c:pt>
                <c:pt idx="10684">
                  <c:v>248731</c:v>
                </c:pt>
                <c:pt idx="10685">
                  <c:v>247697</c:v>
                </c:pt>
                <c:pt idx="10686">
                  <c:v>242329</c:v>
                </c:pt>
                <c:pt idx="10687">
                  <c:v>250689</c:v>
                </c:pt>
                <c:pt idx="10688">
                  <c:v>243538</c:v>
                </c:pt>
                <c:pt idx="10689">
                  <c:v>242396</c:v>
                </c:pt>
                <c:pt idx="10690">
                  <c:v>248407</c:v>
                </c:pt>
                <c:pt idx="10691">
                  <c:v>241752</c:v>
                </c:pt>
                <c:pt idx="10692">
                  <c:v>238019</c:v>
                </c:pt>
                <c:pt idx="10693">
                  <c:v>248091</c:v>
                </c:pt>
                <c:pt idx="10694">
                  <c:v>243031</c:v>
                </c:pt>
                <c:pt idx="10695">
                  <c:v>245008</c:v>
                </c:pt>
                <c:pt idx="10696">
                  <c:v>242326</c:v>
                </c:pt>
                <c:pt idx="10697">
                  <c:v>250622</c:v>
                </c:pt>
                <c:pt idx="10698">
                  <c:v>245808</c:v>
                </c:pt>
                <c:pt idx="10699">
                  <c:v>248273</c:v>
                </c:pt>
                <c:pt idx="10700">
                  <c:v>239005</c:v>
                </c:pt>
                <c:pt idx="10701">
                  <c:v>246724</c:v>
                </c:pt>
                <c:pt idx="10702">
                  <c:v>245314</c:v>
                </c:pt>
                <c:pt idx="10703">
                  <c:v>255342</c:v>
                </c:pt>
                <c:pt idx="10704">
                  <c:v>256879</c:v>
                </c:pt>
                <c:pt idx="10705">
                  <c:v>251055</c:v>
                </c:pt>
                <c:pt idx="10706">
                  <c:v>248684</c:v>
                </c:pt>
                <c:pt idx="10707">
                  <c:v>252022</c:v>
                </c:pt>
                <c:pt idx="10708">
                  <c:v>245150</c:v>
                </c:pt>
                <c:pt idx="10709">
                  <c:v>257405</c:v>
                </c:pt>
                <c:pt idx="10710">
                  <c:v>249071</c:v>
                </c:pt>
                <c:pt idx="10711">
                  <c:v>252523</c:v>
                </c:pt>
                <c:pt idx="10712">
                  <c:v>255248</c:v>
                </c:pt>
                <c:pt idx="10713">
                  <c:v>252899</c:v>
                </c:pt>
                <c:pt idx="10714">
                  <c:v>250520</c:v>
                </c:pt>
                <c:pt idx="10715">
                  <c:v>259798</c:v>
                </c:pt>
                <c:pt idx="10716">
                  <c:v>249827</c:v>
                </c:pt>
                <c:pt idx="10717">
                  <c:v>257882</c:v>
                </c:pt>
                <c:pt idx="10718">
                  <c:v>254062</c:v>
                </c:pt>
                <c:pt idx="10719">
                  <c:v>252971</c:v>
                </c:pt>
                <c:pt idx="10720">
                  <c:v>251592</c:v>
                </c:pt>
                <c:pt idx="10721">
                  <c:v>248302</c:v>
                </c:pt>
                <c:pt idx="10722">
                  <c:v>245247</c:v>
                </c:pt>
                <c:pt idx="10723">
                  <c:v>248920</c:v>
                </c:pt>
                <c:pt idx="10724">
                  <c:v>251838</c:v>
                </c:pt>
                <c:pt idx="10725">
                  <c:v>244934</c:v>
                </c:pt>
                <c:pt idx="10726">
                  <c:v>252166</c:v>
                </c:pt>
                <c:pt idx="10727">
                  <c:v>245888</c:v>
                </c:pt>
                <c:pt idx="10728">
                  <c:v>247582</c:v>
                </c:pt>
                <c:pt idx="10729">
                  <c:v>247523</c:v>
                </c:pt>
                <c:pt idx="10730">
                  <c:v>246263</c:v>
                </c:pt>
                <c:pt idx="10731">
                  <c:v>256359</c:v>
                </c:pt>
                <c:pt idx="10732">
                  <c:v>255842</c:v>
                </c:pt>
                <c:pt idx="10733">
                  <c:v>251593</c:v>
                </c:pt>
                <c:pt idx="10734">
                  <c:v>255488</c:v>
                </c:pt>
                <c:pt idx="10735">
                  <c:v>261853</c:v>
                </c:pt>
                <c:pt idx="10736">
                  <c:v>264116</c:v>
                </c:pt>
                <c:pt idx="10737">
                  <c:v>267664</c:v>
                </c:pt>
                <c:pt idx="10738">
                  <c:v>262710</c:v>
                </c:pt>
                <c:pt idx="10739">
                  <c:v>268333</c:v>
                </c:pt>
                <c:pt idx="10740">
                  <c:v>273780</c:v>
                </c:pt>
                <c:pt idx="10741">
                  <c:v>263346</c:v>
                </c:pt>
                <c:pt idx="10742">
                  <c:v>275860</c:v>
                </c:pt>
                <c:pt idx="10743">
                  <c:v>264819</c:v>
                </c:pt>
                <c:pt idx="10744">
                  <c:v>258966</c:v>
                </c:pt>
                <c:pt idx="10745">
                  <c:v>265362</c:v>
                </c:pt>
                <c:pt idx="10746">
                  <c:v>266851</c:v>
                </c:pt>
                <c:pt idx="10747">
                  <c:v>257392</c:v>
                </c:pt>
                <c:pt idx="10748">
                  <c:v>257568</c:v>
                </c:pt>
                <c:pt idx="10749">
                  <c:v>268404</c:v>
                </c:pt>
                <c:pt idx="10750">
                  <c:v>263871</c:v>
                </c:pt>
                <c:pt idx="10751">
                  <c:v>257765</c:v>
                </c:pt>
                <c:pt idx="10752">
                  <c:v>254093</c:v>
                </c:pt>
                <c:pt idx="10753">
                  <c:v>262222</c:v>
                </c:pt>
                <c:pt idx="10754">
                  <c:v>254883</c:v>
                </c:pt>
                <c:pt idx="10755">
                  <c:v>261437</c:v>
                </c:pt>
                <c:pt idx="10756">
                  <c:v>256675</c:v>
                </c:pt>
                <c:pt idx="10757">
                  <c:v>258293</c:v>
                </c:pt>
                <c:pt idx="10758">
                  <c:v>258855</c:v>
                </c:pt>
                <c:pt idx="10759">
                  <c:v>259442</c:v>
                </c:pt>
                <c:pt idx="10760">
                  <c:v>249796</c:v>
                </c:pt>
                <c:pt idx="10761">
                  <c:v>252191</c:v>
                </c:pt>
                <c:pt idx="10762">
                  <c:v>255080</c:v>
                </c:pt>
                <c:pt idx="10763">
                  <c:v>258464</c:v>
                </c:pt>
                <c:pt idx="10764">
                  <c:v>255774</c:v>
                </c:pt>
                <c:pt idx="10765">
                  <c:v>252342</c:v>
                </c:pt>
                <c:pt idx="10766">
                  <c:v>262176</c:v>
                </c:pt>
                <c:pt idx="10767">
                  <c:v>253932</c:v>
                </c:pt>
                <c:pt idx="10768">
                  <c:v>251577</c:v>
                </c:pt>
                <c:pt idx="10769">
                  <c:v>249880</c:v>
                </c:pt>
                <c:pt idx="10770">
                  <c:v>255864</c:v>
                </c:pt>
                <c:pt idx="10771">
                  <c:v>258643</c:v>
                </c:pt>
                <c:pt idx="10772">
                  <c:v>251711</c:v>
                </c:pt>
                <c:pt idx="10773">
                  <c:v>261656</c:v>
                </c:pt>
                <c:pt idx="10774">
                  <c:v>261831</c:v>
                </c:pt>
                <c:pt idx="10775">
                  <c:v>261765</c:v>
                </c:pt>
                <c:pt idx="10776">
                  <c:v>262925</c:v>
                </c:pt>
                <c:pt idx="10777">
                  <c:v>255255</c:v>
                </c:pt>
                <c:pt idx="10778">
                  <c:v>252753</c:v>
                </c:pt>
                <c:pt idx="10779">
                  <c:v>255570</c:v>
                </c:pt>
                <c:pt idx="10780">
                  <c:v>249576</c:v>
                </c:pt>
                <c:pt idx="10781">
                  <c:v>250142</c:v>
                </c:pt>
                <c:pt idx="10782">
                  <c:v>249100</c:v>
                </c:pt>
                <c:pt idx="10783">
                  <c:v>251525</c:v>
                </c:pt>
                <c:pt idx="10784">
                  <c:v>247622</c:v>
                </c:pt>
                <c:pt idx="10785">
                  <c:v>242743</c:v>
                </c:pt>
                <c:pt idx="10786">
                  <c:v>251043</c:v>
                </c:pt>
                <c:pt idx="10787">
                  <c:v>250864</c:v>
                </c:pt>
                <c:pt idx="10788">
                  <c:v>255784</c:v>
                </c:pt>
                <c:pt idx="10789">
                  <c:v>257277</c:v>
                </c:pt>
                <c:pt idx="10790">
                  <c:v>258795</c:v>
                </c:pt>
                <c:pt idx="10791">
                  <c:v>255191</c:v>
                </c:pt>
                <c:pt idx="10792">
                  <c:v>262557</c:v>
                </c:pt>
                <c:pt idx="10793">
                  <c:v>264081</c:v>
                </c:pt>
                <c:pt idx="10794">
                  <c:v>272007</c:v>
                </c:pt>
                <c:pt idx="10795">
                  <c:v>269769</c:v>
                </c:pt>
                <c:pt idx="10796">
                  <c:v>269496</c:v>
                </c:pt>
                <c:pt idx="10797">
                  <c:v>278635</c:v>
                </c:pt>
                <c:pt idx="10798">
                  <c:v>274679</c:v>
                </c:pt>
                <c:pt idx="10799">
                  <c:v>279165</c:v>
                </c:pt>
                <c:pt idx="10800">
                  <c:v>292060</c:v>
                </c:pt>
                <c:pt idx="10801">
                  <c:v>288737</c:v>
                </c:pt>
                <c:pt idx="10802">
                  <c:v>282839</c:v>
                </c:pt>
                <c:pt idx="10803">
                  <c:v>292018</c:v>
                </c:pt>
                <c:pt idx="10804">
                  <c:v>301130</c:v>
                </c:pt>
                <c:pt idx="10805">
                  <c:v>297670</c:v>
                </c:pt>
                <c:pt idx="10806">
                  <c:v>308457</c:v>
                </c:pt>
                <c:pt idx="10807">
                  <c:v>300964</c:v>
                </c:pt>
                <c:pt idx="10808">
                  <c:v>303005</c:v>
                </c:pt>
                <c:pt idx="10809">
                  <c:v>302190</c:v>
                </c:pt>
                <c:pt idx="10810">
                  <c:v>302422</c:v>
                </c:pt>
                <c:pt idx="10811">
                  <c:v>309161</c:v>
                </c:pt>
                <c:pt idx="10812">
                  <c:v>305568</c:v>
                </c:pt>
                <c:pt idx="10813">
                  <c:v>310804</c:v>
                </c:pt>
                <c:pt idx="10814">
                  <c:v>309735</c:v>
                </c:pt>
                <c:pt idx="10815">
                  <c:v>312225</c:v>
                </c:pt>
                <c:pt idx="10816">
                  <c:v>312368</c:v>
                </c:pt>
                <c:pt idx="10817">
                  <c:v>322534</c:v>
                </c:pt>
                <c:pt idx="10818">
                  <c:v>321387</c:v>
                </c:pt>
                <c:pt idx="10819">
                  <c:v>315621</c:v>
                </c:pt>
                <c:pt idx="10820">
                  <c:v>314122</c:v>
                </c:pt>
                <c:pt idx="10821">
                  <c:v>317006</c:v>
                </c:pt>
                <c:pt idx="10822">
                  <c:v>314732</c:v>
                </c:pt>
                <c:pt idx="10823">
                  <c:v>316942</c:v>
                </c:pt>
                <c:pt idx="10824">
                  <c:v>314344</c:v>
                </c:pt>
                <c:pt idx="10825">
                  <c:v>314732</c:v>
                </c:pt>
                <c:pt idx="10826">
                  <c:v>316301</c:v>
                </c:pt>
                <c:pt idx="10827">
                  <c:v>316423</c:v>
                </c:pt>
                <c:pt idx="10828">
                  <c:v>320083</c:v>
                </c:pt>
                <c:pt idx="10829">
                  <c:v>322795</c:v>
                </c:pt>
                <c:pt idx="10830">
                  <c:v>320328</c:v>
                </c:pt>
                <c:pt idx="10831">
                  <c:v>315036</c:v>
                </c:pt>
                <c:pt idx="10832">
                  <c:v>315974</c:v>
                </c:pt>
                <c:pt idx="10833">
                  <c:v>319461</c:v>
                </c:pt>
                <c:pt idx="10834">
                  <c:v>314587</c:v>
                </c:pt>
                <c:pt idx="10835">
                  <c:v>315100</c:v>
                </c:pt>
                <c:pt idx="10836">
                  <c:v>317416</c:v>
                </c:pt>
                <c:pt idx="10837">
                  <c:v>311357</c:v>
                </c:pt>
                <c:pt idx="10838">
                  <c:v>312055</c:v>
                </c:pt>
                <c:pt idx="10839">
                  <c:v>312906</c:v>
                </c:pt>
                <c:pt idx="10840">
                  <c:v>308314</c:v>
                </c:pt>
                <c:pt idx="10841">
                  <c:v>306889</c:v>
                </c:pt>
                <c:pt idx="10842">
                  <c:v>311349</c:v>
                </c:pt>
                <c:pt idx="10843">
                  <c:v>308618</c:v>
                </c:pt>
                <c:pt idx="10844">
                  <c:v>306488</c:v>
                </c:pt>
                <c:pt idx="10845">
                  <c:v>305376</c:v>
                </c:pt>
                <c:pt idx="10846">
                  <c:v>305106</c:v>
                </c:pt>
                <c:pt idx="10847">
                  <c:v>306680</c:v>
                </c:pt>
                <c:pt idx="10848">
                  <c:v>306524</c:v>
                </c:pt>
                <c:pt idx="10849">
                  <c:v>311834</c:v>
                </c:pt>
                <c:pt idx="10850">
                  <c:v>306214</c:v>
                </c:pt>
                <c:pt idx="10851">
                  <c:v>320967</c:v>
                </c:pt>
                <c:pt idx="10852">
                  <c:v>318114</c:v>
                </c:pt>
                <c:pt idx="10853">
                  <c:v>317798</c:v>
                </c:pt>
                <c:pt idx="10854">
                  <c:v>312007</c:v>
                </c:pt>
                <c:pt idx="10855">
                  <c:v>311096</c:v>
                </c:pt>
                <c:pt idx="10856">
                  <c:v>308830</c:v>
                </c:pt>
                <c:pt idx="10857">
                  <c:v>309050</c:v>
                </c:pt>
                <c:pt idx="10858">
                  <c:v>304715</c:v>
                </c:pt>
                <c:pt idx="10859">
                  <c:v>299332</c:v>
                </c:pt>
                <c:pt idx="10860">
                  <c:v>297367</c:v>
                </c:pt>
                <c:pt idx="10861">
                  <c:v>286328</c:v>
                </c:pt>
                <c:pt idx="10862">
                  <c:v>285768</c:v>
                </c:pt>
                <c:pt idx="10863">
                  <c:v>279985</c:v>
                </c:pt>
                <c:pt idx="10864">
                  <c:v>274624</c:v>
                </c:pt>
                <c:pt idx="10865">
                  <c:v>274368</c:v>
                </c:pt>
                <c:pt idx="10866">
                  <c:v>273991</c:v>
                </c:pt>
                <c:pt idx="10867">
                  <c:v>280936</c:v>
                </c:pt>
                <c:pt idx="10868">
                  <c:v>277643</c:v>
                </c:pt>
                <c:pt idx="10869">
                  <c:v>273777</c:v>
                </c:pt>
                <c:pt idx="10870">
                  <c:v>270846</c:v>
                </c:pt>
                <c:pt idx="10871">
                  <c:v>271505</c:v>
                </c:pt>
                <c:pt idx="10872">
                  <c:v>270339</c:v>
                </c:pt>
                <c:pt idx="10873">
                  <c:v>269636</c:v>
                </c:pt>
                <c:pt idx="10874">
                  <c:v>275504</c:v>
                </c:pt>
                <c:pt idx="10875">
                  <c:v>263484</c:v>
                </c:pt>
                <c:pt idx="10876">
                  <c:v>263513</c:v>
                </c:pt>
                <c:pt idx="10877">
                  <c:v>262452</c:v>
                </c:pt>
                <c:pt idx="10878">
                  <c:v>263650</c:v>
                </c:pt>
                <c:pt idx="10879">
                  <c:v>271084</c:v>
                </c:pt>
                <c:pt idx="10880">
                  <c:v>271173</c:v>
                </c:pt>
                <c:pt idx="10881">
                  <c:v>275061</c:v>
                </c:pt>
                <c:pt idx="10882">
                  <c:v>273891</c:v>
                </c:pt>
                <c:pt idx="10883">
                  <c:v>270273</c:v>
                </c:pt>
                <c:pt idx="10884">
                  <c:v>266178</c:v>
                </c:pt>
                <c:pt idx="10885">
                  <c:v>273538</c:v>
                </c:pt>
                <c:pt idx="10886">
                  <c:v>271796</c:v>
                </c:pt>
                <c:pt idx="10887">
                  <c:v>272589</c:v>
                </c:pt>
                <c:pt idx="10888">
                  <c:v>269303</c:v>
                </c:pt>
                <c:pt idx="10889">
                  <c:v>278164</c:v>
                </c:pt>
                <c:pt idx="10890">
                  <c:v>283975</c:v>
                </c:pt>
                <c:pt idx="10891">
                  <c:v>285063</c:v>
                </c:pt>
                <c:pt idx="10892">
                  <c:v>286310</c:v>
                </c:pt>
                <c:pt idx="10893">
                  <c:v>284367</c:v>
                </c:pt>
                <c:pt idx="10894">
                  <c:v>288257</c:v>
                </c:pt>
                <c:pt idx="10895">
                  <c:v>300028</c:v>
                </c:pt>
                <c:pt idx="10896">
                  <c:v>304639</c:v>
                </c:pt>
                <c:pt idx="10897">
                  <c:v>307961</c:v>
                </c:pt>
                <c:pt idx="10898">
                  <c:v>313624</c:v>
                </c:pt>
                <c:pt idx="10899">
                  <c:v>311411</c:v>
                </c:pt>
                <c:pt idx="10900">
                  <c:v>321938</c:v>
                </c:pt>
                <c:pt idx="10901">
                  <c:v>313610</c:v>
                </c:pt>
                <c:pt idx="10902">
                  <c:v>319163</c:v>
                </c:pt>
                <c:pt idx="10903">
                  <c:v>328257</c:v>
                </c:pt>
                <c:pt idx="10904">
                  <c:v>324738</c:v>
                </c:pt>
                <c:pt idx="10905">
                  <c:v>330534</c:v>
                </c:pt>
                <c:pt idx="10906">
                  <c:v>327417</c:v>
                </c:pt>
                <c:pt idx="10907">
                  <c:v>329113</c:v>
                </c:pt>
                <c:pt idx="10908">
                  <c:v>329724</c:v>
                </c:pt>
                <c:pt idx="10909">
                  <c:v>333157</c:v>
                </c:pt>
                <c:pt idx="10910">
                  <c:v>331081</c:v>
                </c:pt>
                <c:pt idx="10911">
                  <c:v>330524</c:v>
                </c:pt>
                <c:pt idx="10912">
                  <c:v>325889</c:v>
                </c:pt>
                <c:pt idx="10913">
                  <c:v>318785</c:v>
                </c:pt>
                <c:pt idx="10914">
                  <c:v>316166</c:v>
                </c:pt>
                <c:pt idx="10915">
                  <c:v>320335</c:v>
                </c:pt>
                <c:pt idx="10916">
                  <c:v>309005</c:v>
                </c:pt>
                <c:pt idx="10917">
                  <c:v>316476</c:v>
                </c:pt>
                <c:pt idx="10918">
                  <c:v>317546</c:v>
                </c:pt>
                <c:pt idx="10919">
                  <c:v>313049</c:v>
                </c:pt>
                <c:pt idx="10920">
                  <c:v>303906</c:v>
                </c:pt>
                <c:pt idx="10921">
                  <c:v>300794</c:v>
                </c:pt>
                <c:pt idx="10922">
                  <c:v>309524</c:v>
                </c:pt>
                <c:pt idx="10923">
                  <c:v>291336</c:v>
                </c:pt>
                <c:pt idx="10924">
                  <c:v>292789</c:v>
                </c:pt>
                <c:pt idx="10925">
                  <c:v>282842</c:v>
                </c:pt>
                <c:pt idx="10926">
                  <c:v>272915</c:v>
                </c:pt>
                <c:pt idx="10927">
                  <c:v>285784</c:v>
                </c:pt>
                <c:pt idx="10928">
                  <c:v>268929</c:v>
                </c:pt>
                <c:pt idx="10929">
                  <c:v>269019</c:v>
                </c:pt>
                <c:pt idx="10930">
                  <c:v>263218</c:v>
                </c:pt>
                <c:pt idx="10931">
                  <c:v>265660</c:v>
                </c:pt>
                <c:pt idx="10932">
                  <c:v>262769</c:v>
                </c:pt>
                <c:pt idx="10933">
                  <c:v>259700</c:v>
                </c:pt>
                <c:pt idx="10934">
                  <c:v>250614</c:v>
                </c:pt>
                <c:pt idx="10935">
                  <c:v>253515</c:v>
                </c:pt>
                <c:pt idx="10936">
                  <c:v>242706</c:v>
                </c:pt>
                <c:pt idx="10937">
                  <c:v>234143</c:v>
                </c:pt>
                <c:pt idx="10938">
                  <c:v>239437</c:v>
                </c:pt>
                <c:pt idx="10939">
                  <c:v>232971</c:v>
                </c:pt>
                <c:pt idx="10940">
                  <c:v>233030</c:v>
                </c:pt>
                <c:pt idx="10941">
                  <c:v>228349</c:v>
                </c:pt>
                <c:pt idx="10942">
                  <c:v>231278</c:v>
                </c:pt>
                <c:pt idx="10943">
                  <c:v>234554</c:v>
                </c:pt>
                <c:pt idx="10944">
                  <c:v>232280</c:v>
                </c:pt>
                <c:pt idx="10945">
                  <c:v>226120</c:v>
                </c:pt>
                <c:pt idx="10946">
                  <c:v>220000</c:v>
                </c:pt>
                <c:pt idx="10947">
                  <c:v>224418</c:v>
                </c:pt>
                <c:pt idx="10948">
                  <c:v>222746</c:v>
                </c:pt>
                <c:pt idx="10949">
                  <c:v>221156</c:v>
                </c:pt>
                <c:pt idx="10950">
                  <c:v>224810</c:v>
                </c:pt>
                <c:pt idx="10951">
                  <c:v>222042</c:v>
                </c:pt>
                <c:pt idx="10952">
                  <c:v>217618</c:v>
                </c:pt>
                <c:pt idx="10953">
                  <c:v>221125</c:v>
                </c:pt>
                <c:pt idx="10954">
                  <c:v>218942</c:v>
                </c:pt>
                <c:pt idx="10955">
                  <c:v>217194</c:v>
                </c:pt>
                <c:pt idx="10956">
                  <c:v>225627</c:v>
                </c:pt>
                <c:pt idx="10957">
                  <c:v>219202</c:v>
                </c:pt>
                <c:pt idx="10958">
                  <c:v>221587</c:v>
                </c:pt>
                <c:pt idx="10959">
                  <c:v>225916</c:v>
                </c:pt>
                <c:pt idx="10960">
                  <c:v>224803</c:v>
                </c:pt>
                <c:pt idx="10961">
                  <c:v>223359</c:v>
                </c:pt>
                <c:pt idx="10962">
                  <c:v>221145</c:v>
                </c:pt>
                <c:pt idx="10963">
                  <c:v>219487</c:v>
                </c:pt>
                <c:pt idx="10964">
                  <c:v>221041</c:v>
                </c:pt>
                <c:pt idx="10965">
                  <c:v>229815</c:v>
                </c:pt>
                <c:pt idx="10966">
                  <c:v>217116</c:v>
                </c:pt>
                <c:pt idx="10967">
                  <c:v>220700</c:v>
                </c:pt>
                <c:pt idx="10968">
                  <c:v>218240</c:v>
                </c:pt>
                <c:pt idx="10969">
                  <c:v>228608</c:v>
                </c:pt>
                <c:pt idx="10970">
                  <c:v>228488</c:v>
                </c:pt>
                <c:pt idx="10971">
                  <c:v>219801</c:v>
                </c:pt>
                <c:pt idx="10972">
                  <c:v>225057</c:v>
                </c:pt>
                <c:pt idx="10973">
                  <c:v>224408</c:v>
                </c:pt>
                <c:pt idx="10974">
                  <c:v>221752</c:v>
                </c:pt>
                <c:pt idx="10975">
                  <c:v>219539</c:v>
                </c:pt>
                <c:pt idx="10976">
                  <c:v>220823</c:v>
                </c:pt>
                <c:pt idx="10977">
                  <c:v>214281</c:v>
                </c:pt>
                <c:pt idx="10978">
                  <c:v>211713</c:v>
                </c:pt>
                <c:pt idx="10979">
                  <c:v>214275</c:v>
                </c:pt>
                <c:pt idx="10980">
                  <c:v>219684</c:v>
                </c:pt>
                <c:pt idx="10981">
                  <c:v>211638</c:v>
                </c:pt>
                <c:pt idx="10982">
                  <c:v>222519</c:v>
                </c:pt>
                <c:pt idx="10983">
                  <c:v>218217</c:v>
                </c:pt>
                <c:pt idx="10984">
                  <c:v>214721</c:v>
                </c:pt>
                <c:pt idx="10985">
                  <c:v>211731</c:v>
                </c:pt>
                <c:pt idx="10986">
                  <c:v>219821</c:v>
                </c:pt>
                <c:pt idx="10987">
                  <c:v>216107</c:v>
                </c:pt>
                <c:pt idx="10988">
                  <c:v>217273</c:v>
                </c:pt>
                <c:pt idx="10989">
                  <c:v>224013</c:v>
                </c:pt>
                <c:pt idx="10990">
                  <c:v>224284</c:v>
                </c:pt>
                <c:pt idx="10991">
                  <c:v>228004</c:v>
                </c:pt>
                <c:pt idx="10992">
                  <c:v>225725</c:v>
                </c:pt>
                <c:pt idx="10993">
                  <c:v>227792</c:v>
                </c:pt>
                <c:pt idx="10994">
                  <c:v>228378</c:v>
                </c:pt>
                <c:pt idx="10995">
                  <c:v>232498</c:v>
                </c:pt>
                <c:pt idx="10996">
                  <c:v>239411</c:v>
                </c:pt>
                <c:pt idx="10997">
                  <c:v>241740</c:v>
                </c:pt>
                <c:pt idx="10998">
                  <c:v>253357</c:v>
                </c:pt>
                <c:pt idx="10999">
                  <c:v>256355</c:v>
                </c:pt>
                <c:pt idx="11000">
                  <c:v>265271</c:v>
                </c:pt>
                <c:pt idx="11001">
                  <c:v>271123</c:v>
                </c:pt>
                <c:pt idx="11002">
                  <c:v>279537</c:v>
                </c:pt>
                <c:pt idx="11003">
                  <c:v>297301</c:v>
                </c:pt>
                <c:pt idx="11004">
                  <c:v>309368</c:v>
                </c:pt>
                <c:pt idx="11005">
                  <c:v>324062</c:v>
                </c:pt>
                <c:pt idx="11006">
                  <c:v>340534</c:v>
                </c:pt>
                <c:pt idx="11007">
                  <c:v>348245</c:v>
                </c:pt>
                <c:pt idx="11008">
                  <c:v>372979</c:v>
                </c:pt>
                <c:pt idx="11009">
                  <c:v>386648</c:v>
                </c:pt>
                <c:pt idx="11010">
                  <c:v>409234</c:v>
                </c:pt>
                <c:pt idx="11011">
                  <c:v>431003</c:v>
                </c:pt>
                <c:pt idx="11012">
                  <c:v>456564</c:v>
                </c:pt>
                <c:pt idx="11013">
                  <c:v>472589</c:v>
                </c:pt>
                <c:pt idx="11014">
                  <c:v>483940</c:v>
                </c:pt>
                <c:pt idx="11015">
                  <c:v>480251</c:v>
                </c:pt>
                <c:pt idx="11016">
                  <c:v>469803</c:v>
                </c:pt>
                <c:pt idx="11017">
                  <c:v>460837</c:v>
                </c:pt>
                <c:pt idx="11018">
                  <c:v>456000</c:v>
                </c:pt>
                <c:pt idx="11019">
                  <c:v>438705</c:v>
                </c:pt>
                <c:pt idx="11020">
                  <c:v>420915</c:v>
                </c:pt>
                <c:pt idx="11021">
                  <c:v>391879</c:v>
                </c:pt>
                <c:pt idx="11022">
                  <c:v>369154</c:v>
                </c:pt>
                <c:pt idx="11023">
                  <c:v>345095</c:v>
                </c:pt>
                <c:pt idx="11024">
                  <c:v>321998</c:v>
                </c:pt>
                <c:pt idx="11025">
                  <c:v>307126</c:v>
                </c:pt>
                <c:pt idx="11026">
                  <c:v>286998</c:v>
                </c:pt>
                <c:pt idx="11027">
                  <c:v>261943</c:v>
                </c:pt>
                <c:pt idx="11028">
                  <c:v>243220</c:v>
                </c:pt>
                <c:pt idx="11029">
                  <c:v>241273</c:v>
                </c:pt>
                <c:pt idx="11030">
                  <c:v>225575</c:v>
                </c:pt>
                <c:pt idx="11031">
                  <c:v>220702</c:v>
                </c:pt>
                <c:pt idx="11032">
                  <c:v>219059</c:v>
                </c:pt>
                <c:pt idx="11033">
                  <c:v>219112</c:v>
                </c:pt>
                <c:pt idx="11034">
                  <c:v>207393</c:v>
                </c:pt>
                <c:pt idx="11035">
                  <c:v>210888</c:v>
                </c:pt>
                <c:pt idx="11036">
                  <c:v>205766</c:v>
                </c:pt>
                <c:pt idx="11037">
                  <c:v>202853</c:v>
                </c:pt>
                <c:pt idx="11038">
                  <c:v>212354</c:v>
                </c:pt>
                <c:pt idx="11039">
                  <c:v>208013</c:v>
                </c:pt>
                <c:pt idx="11040">
                  <c:v>208755</c:v>
                </c:pt>
                <c:pt idx="11041">
                  <c:v>208453</c:v>
                </c:pt>
                <c:pt idx="11042">
                  <c:v>206190</c:v>
                </c:pt>
                <c:pt idx="11043">
                  <c:v>210771</c:v>
                </c:pt>
                <c:pt idx="11044">
                  <c:v>207530</c:v>
                </c:pt>
                <c:pt idx="11045">
                  <c:v>208311</c:v>
                </c:pt>
                <c:pt idx="11046">
                  <c:v>202513</c:v>
                </c:pt>
                <c:pt idx="11047">
                  <c:v>196282</c:v>
                </c:pt>
                <c:pt idx="11048">
                  <c:v>205906</c:v>
                </c:pt>
                <c:pt idx="11049">
                  <c:v>197829</c:v>
                </c:pt>
                <c:pt idx="11050">
                  <c:v>207086</c:v>
                </c:pt>
                <c:pt idx="11051">
                  <c:v>203402</c:v>
                </c:pt>
                <c:pt idx="11052">
                  <c:v>209947</c:v>
                </c:pt>
                <c:pt idx="11053">
                  <c:v>209202</c:v>
                </c:pt>
                <c:pt idx="11054">
                  <c:v>206849</c:v>
                </c:pt>
                <c:pt idx="11055">
                  <c:v>213764</c:v>
                </c:pt>
                <c:pt idx="11056">
                  <c:v>218999</c:v>
                </c:pt>
                <c:pt idx="11057">
                  <c:v>215555</c:v>
                </c:pt>
                <c:pt idx="11058">
                  <c:v>213489</c:v>
                </c:pt>
                <c:pt idx="11059">
                  <c:v>208318</c:v>
                </c:pt>
                <c:pt idx="11060">
                  <c:v>214288</c:v>
                </c:pt>
                <c:pt idx="11061">
                  <c:v>211976</c:v>
                </c:pt>
                <c:pt idx="11062">
                  <c:v>213032</c:v>
                </c:pt>
                <c:pt idx="11063">
                  <c:v>218066</c:v>
                </c:pt>
                <c:pt idx="11064">
                  <c:v>224554</c:v>
                </c:pt>
                <c:pt idx="11065">
                  <c:v>219567</c:v>
                </c:pt>
                <c:pt idx="11066">
                  <c:v>225938</c:v>
                </c:pt>
                <c:pt idx="11067">
                  <c:v>224483</c:v>
                </c:pt>
                <c:pt idx="11068">
                  <c:v>223623</c:v>
                </c:pt>
                <c:pt idx="11069">
                  <c:v>219425</c:v>
                </c:pt>
                <c:pt idx="11070">
                  <c:v>223573</c:v>
                </c:pt>
                <c:pt idx="11071">
                  <c:v>218427</c:v>
                </c:pt>
                <c:pt idx="11072">
                  <c:v>215640</c:v>
                </c:pt>
                <c:pt idx="11073">
                  <c:v>214151</c:v>
                </c:pt>
                <c:pt idx="11074">
                  <c:v>216670</c:v>
                </c:pt>
                <c:pt idx="11075">
                  <c:v>213673</c:v>
                </c:pt>
                <c:pt idx="11076">
                  <c:v>208023</c:v>
                </c:pt>
                <c:pt idx="11077">
                  <c:v>211213</c:v>
                </c:pt>
                <c:pt idx="11078">
                  <c:v>204018</c:v>
                </c:pt>
                <c:pt idx="11079">
                  <c:v>206293</c:v>
                </c:pt>
                <c:pt idx="11080">
                  <c:v>206107</c:v>
                </c:pt>
                <c:pt idx="11081">
                  <c:v>205568</c:v>
                </c:pt>
                <c:pt idx="11082">
                  <c:v>201739</c:v>
                </c:pt>
                <c:pt idx="11083">
                  <c:v>205268</c:v>
                </c:pt>
                <c:pt idx="11084">
                  <c:v>200713</c:v>
                </c:pt>
                <c:pt idx="11085">
                  <c:v>201068</c:v>
                </c:pt>
                <c:pt idx="11086">
                  <c:v>198559</c:v>
                </c:pt>
                <c:pt idx="11087">
                  <c:v>201440</c:v>
                </c:pt>
              </c:numCache>
            </c:numRef>
          </c:yVal>
          <c:smooth val="1"/>
          <c:extLst>
            <c:ext xmlns:c16="http://schemas.microsoft.com/office/drawing/2014/chart" uri="{C3380CC4-5D6E-409C-BE32-E72D297353CC}">
              <c16:uniqueId val="{00000000-D6D1-4903-83F1-5685D05CC5D8}"/>
            </c:ext>
          </c:extLst>
        </c:ser>
        <c:dLbls>
          <c:showLegendKey val="0"/>
          <c:showVal val="0"/>
          <c:showCatName val="0"/>
          <c:showSerName val="0"/>
          <c:showPercent val="0"/>
          <c:showBubbleSize val="0"/>
        </c:dLbls>
        <c:axId val="658272832"/>
        <c:axId val="658273224"/>
      </c:scatterChart>
      <c:valAx>
        <c:axId val="65827283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Retention</a:t>
                </a:r>
                <a:r>
                  <a:rPr lang="en-US" sz="1100" b="1" baseline="0"/>
                  <a:t> Time, min</a:t>
                </a:r>
                <a:endParaRPr lang="en-US" sz="1100" b="1"/>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58273224"/>
        <c:crosses val="autoZero"/>
        <c:crossBetween val="midCat"/>
      </c:valAx>
      <c:valAx>
        <c:axId val="65827322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Abundance</a:t>
                </a:r>
                <a:r>
                  <a:rPr lang="en-US" sz="1100" b="1" baseline="0"/>
                  <a:t> </a:t>
                </a:r>
                <a:r>
                  <a:rPr lang="en-US" sz="1100" b="1"/>
                  <a:t> (TIC)</a:t>
                </a:r>
              </a:p>
            </c:rich>
          </c:tx>
          <c:layout>
            <c:manualLayout>
              <c:xMode val="edge"/>
              <c:yMode val="edge"/>
              <c:x val="1.6877637130801686E-2"/>
              <c:y val="0.30373845554052153"/>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5827283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600"/>
              <a:t>Stage 1 Dry Solid Yield-Spirulina</a:t>
            </a:r>
          </a:p>
        </c:rich>
      </c:tx>
      <c:overlay val="0"/>
    </c:title>
    <c:autoTitleDeleted val="0"/>
    <c:plotArea>
      <c:layout/>
      <c:scatterChart>
        <c:scatterStyle val="lineMarker"/>
        <c:varyColors val="0"/>
        <c:ser>
          <c:idx val="0"/>
          <c:order val="0"/>
          <c:tx>
            <c:v>125C</c:v>
          </c:tx>
          <c:spPr>
            <a:ln w="28575">
              <a:noFill/>
            </a:ln>
          </c:spPr>
          <c:trendline>
            <c:spPr>
              <a:ln>
                <a:prstDash val="sysDash"/>
              </a:ln>
            </c:spPr>
            <c:trendlineType val="poly"/>
            <c:order val="2"/>
            <c:dispRSqr val="0"/>
            <c:dispEq val="0"/>
          </c:trendline>
          <c:xVal>
            <c:numRef>
              <c:f>Spirulina!$D$6:$D$11</c:f>
              <c:numCache>
                <c:formatCode>General</c:formatCode>
                <c:ptCount val="6"/>
                <c:pt idx="0">
                  <c:v>1</c:v>
                </c:pt>
                <c:pt idx="1">
                  <c:v>2.5</c:v>
                </c:pt>
                <c:pt idx="2">
                  <c:v>5</c:v>
                </c:pt>
                <c:pt idx="3">
                  <c:v>10</c:v>
                </c:pt>
                <c:pt idx="4">
                  <c:v>15</c:v>
                </c:pt>
                <c:pt idx="5">
                  <c:v>30</c:v>
                </c:pt>
              </c:numCache>
            </c:numRef>
          </c:xVal>
          <c:yVal>
            <c:numRef>
              <c:f>Spirulina!$F$6:$F$11</c:f>
              <c:numCache>
                <c:formatCode>0.00</c:formatCode>
                <c:ptCount val="6"/>
                <c:pt idx="0">
                  <c:v>92.142857142857139</c:v>
                </c:pt>
                <c:pt idx="1">
                  <c:v>89</c:v>
                </c:pt>
                <c:pt idx="2">
                  <c:v>67.428571428571445</c:v>
                </c:pt>
                <c:pt idx="3">
                  <c:v>76.857142857142861</c:v>
                </c:pt>
                <c:pt idx="4">
                  <c:v>73.285714285714292</c:v>
                </c:pt>
                <c:pt idx="5">
                  <c:v>83.714285714285708</c:v>
                </c:pt>
              </c:numCache>
            </c:numRef>
          </c:yVal>
          <c:smooth val="0"/>
          <c:extLst>
            <c:ext xmlns:c16="http://schemas.microsoft.com/office/drawing/2014/chart" uri="{C3380CC4-5D6E-409C-BE32-E72D297353CC}">
              <c16:uniqueId val="{00000001-5F28-4D0A-AAF5-9E69568F014B}"/>
            </c:ext>
          </c:extLst>
        </c:ser>
        <c:ser>
          <c:idx val="1"/>
          <c:order val="1"/>
          <c:tx>
            <c:v>175C</c:v>
          </c:tx>
          <c:spPr>
            <a:ln w="28575">
              <a:noFill/>
            </a:ln>
          </c:spPr>
          <c:trendline>
            <c:trendlineType val="poly"/>
            <c:order val="2"/>
            <c:dispRSqr val="0"/>
            <c:dispEq val="0"/>
          </c:trendline>
          <c:xVal>
            <c:numRef>
              <c:f>Spirulina!$D$12:$D$17</c:f>
              <c:numCache>
                <c:formatCode>General</c:formatCode>
                <c:ptCount val="6"/>
                <c:pt idx="0">
                  <c:v>1</c:v>
                </c:pt>
                <c:pt idx="1">
                  <c:v>2.5</c:v>
                </c:pt>
                <c:pt idx="2">
                  <c:v>5</c:v>
                </c:pt>
                <c:pt idx="3">
                  <c:v>10</c:v>
                </c:pt>
                <c:pt idx="4">
                  <c:v>15</c:v>
                </c:pt>
                <c:pt idx="5">
                  <c:v>30</c:v>
                </c:pt>
              </c:numCache>
            </c:numRef>
          </c:xVal>
          <c:yVal>
            <c:numRef>
              <c:f>Spirulina!$F$12:$F$17</c:f>
              <c:numCache>
                <c:formatCode>0.00</c:formatCode>
                <c:ptCount val="6"/>
                <c:pt idx="0">
                  <c:v>81.571428571428584</c:v>
                </c:pt>
                <c:pt idx="1">
                  <c:v>72.285714285714292</c:v>
                </c:pt>
                <c:pt idx="2">
                  <c:v>64</c:v>
                </c:pt>
                <c:pt idx="3">
                  <c:v>54.571428571428569</c:v>
                </c:pt>
                <c:pt idx="4">
                  <c:v>68.714285714285722</c:v>
                </c:pt>
                <c:pt idx="5">
                  <c:v>60.285714285714299</c:v>
                </c:pt>
              </c:numCache>
            </c:numRef>
          </c:yVal>
          <c:smooth val="0"/>
          <c:extLst>
            <c:ext xmlns:c16="http://schemas.microsoft.com/office/drawing/2014/chart" uri="{C3380CC4-5D6E-409C-BE32-E72D297353CC}">
              <c16:uniqueId val="{00000003-5F28-4D0A-AAF5-9E69568F014B}"/>
            </c:ext>
          </c:extLst>
        </c:ser>
        <c:ser>
          <c:idx val="2"/>
          <c:order val="2"/>
          <c:tx>
            <c:v>225C</c:v>
          </c:tx>
          <c:spPr>
            <a:ln w="28575">
              <a:noFill/>
            </a:ln>
          </c:spPr>
          <c:trendline>
            <c:spPr>
              <a:ln>
                <a:prstDash val="dash"/>
              </a:ln>
            </c:spPr>
            <c:trendlineType val="poly"/>
            <c:order val="2"/>
            <c:dispRSqr val="0"/>
            <c:dispEq val="0"/>
          </c:trendline>
          <c:xVal>
            <c:numRef>
              <c:f>Spirulina!$D$18:$D$23</c:f>
              <c:numCache>
                <c:formatCode>General</c:formatCode>
                <c:ptCount val="6"/>
                <c:pt idx="0">
                  <c:v>1</c:v>
                </c:pt>
                <c:pt idx="1">
                  <c:v>2.5</c:v>
                </c:pt>
                <c:pt idx="2">
                  <c:v>5</c:v>
                </c:pt>
                <c:pt idx="3">
                  <c:v>10</c:v>
                </c:pt>
                <c:pt idx="4">
                  <c:v>15</c:v>
                </c:pt>
                <c:pt idx="5">
                  <c:v>30</c:v>
                </c:pt>
              </c:numCache>
            </c:numRef>
          </c:xVal>
          <c:yVal>
            <c:numRef>
              <c:f>Spirulina!$F$18:$F$23</c:f>
              <c:numCache>
                <c:formatCode>0.00</c:formatCode>
                <c:ptCount val="6"/>
                <c:pt idx="0">
                  <c:v>55.000000000000007</c:v>
                </c:pt>
                <c:pt idx="1">
                  <c:v>50.714285714285722</c:v>
                </c:pt>
                <c:pt idx="2">
                  <c:v>41.571428571428577</c:v>
                </c:pt>
                <c:pt idx="3">
                  <c:v>38.285714285714292</c:v>
                </c:pt>
                <c:pt idx="4">
                  <c:v>39.428571428571431</c:v>
                </c:pt>
                <c:pt idx="5">
                  <c:v>30.428571428571427</c:v>
                </c:pt>
              </c:numCache>
            </c:numRef>
          </c:yVal>
          <c:smooth val="0"/>
          <c:extLst>
            <c:ext xmlns:c16="http://schemas.microsoft.com/office/drawing/2014/chart" uri="{C3380CC4-5D6E-409C-BE32-E72D297353CC}">
              <c16:uniqueId val="{00000005-5F28-4D0A-AAF5-9E69568F014B}"/>
            </c:ext>
          </c:extLst>
        </c:ser>
        <c:dLbls>
          <c:showLegendKey val="0"/>
          <c:showVal val="0"/>
          <c:showCatName val="0"/>
          <c:showSerName val="0"/>
          <c:showPercent val="0"/>
          <c:showBubbleSize val="0"/>
        </c:dLbls>
        <c:axId val="665303992"/>
        <c:axId val="665305168"/>
      </c:scatterChart>
      <c:valAx>
        <c:axId val="665303992"/>
        <c:scaling>
          <c:orientation val="minMax"/>
          <c:max val="30"/>
          <c:min val="0"/>
        </c:scaling>
        <c:delete val="0"/>
        <c:axPos val="b"/>
        <c:title>
          <c:tx>
            <c:rich>
              <a:bodyPr/>
              <a:lstStyle/>
              <a:p>
                <a:pPr>
                  <a:defRPr/>
                </a:pPr>
                <a:r>
                  <a:rPr lang="en-US"/>
                  <a:t>Holding Time (min.)</a:t>
                </a:r>
              </a:p>
            </c:rich>
          </c:tx>
          <c:overlay val="0"/>
        </c:title>
        <c:numFmt formatCode="General" sourceLinked="1"/>
        <c:majorTickMark val="out"/>
        <c:minorTickMark val="out"/>
        <c:tickLblPos val="nextTo"/>
        <c:crossAx val="665305168"/>
        <c:crosses val="autoZero"/>
        <c:crossBetween val="midCat"/>
        <c:majorUnit val="5"/>
        <c:minorUnit val="1"/>
      </c:valAx>
      <c:valAx>
        <c:axId val="665305168"/>
        <c:scaling>
          <c:orientation val="minMax"/>
          <c:max val="100"/>
          <c:min val="0"/>
        </c:scaling>
        <c:delete val="0"/>
        <c:axPos val="l"/>
        <c:title>
          <c:tx>
            <c:rich>
              <a:bodyPr/>
              <a:lstStyle/>
              <a:p>
                <a:pPr>
                  <a:defRPr/>
                </a:pPr>
                <a:r>
                  <a:rPr lang="en-US"/>
                  <a:t>Yield (%, DAF)</a:t>
                </a:r>
              </a:p>
            </c:rich>
          </c:tx>
          <c:overlay val="0"/>
        </c:title>
        <c:numFmt formatCode="0.0" sourceLinked="0"/>
        <c:majorTickMark val="out"/>
        <c:minorTickMark val="out"/>
        <c:tickLblPos val="nextTo"/>
        <c:crossAx val="665303992"/>
        <c:crosses val="autoZero"/>
        <c:crossBetween val="midCat"/>
        <c:majorUnit val="20"/>
        <c:minorUnit val="10"/>
      </c:valAx>
    </c:plotArea>
    <c:legend>
      <c:legendPos val="r"/>
      <c:legendEntry>
        <c:idx val="3"/>
        <c:delete val="1"/>
      </c:legendEntry>
      <c:legendEntry>
        <c:idx val="4"/>
        <c:delete val="1"/>
      </c:legendEntry>
      <c:legendEntry>
        <c:idx val="5"/>
        <c:delete val="1"/>
      </c:legendEntry>
      <c:layout>
        <c:manualLayout>
          <c:xMode val="edge"/>
          <c:yMode val="edge"/>
          <c:x val="0.85269515133102791"/>
          <c:y val="0.38416098726542086"/>
          <c:w val="0.14176725050275632"/>
          <c:h val="0.31012490454671982"/>
        </c:manualLayout>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98301571774174"/>
          <c:y val="2.6840634417840823E-2"/>
          <c:w val="0.83399757059529156"/>
          <c:h val="0.80593242134334109"/>
        </c:manualLayout>
      </c:layout>
      <c:scatterChart>
        <c:scatterStyle val="smoothMarker"/>
        <c:varyColors val="0"/>
        <c:ser>
          <c:idx val="0"/>
          <c:order val="0"/>
          <c:spPr>
            <a:ln w="19050" cap="rnd">
              <a:solidFill>
                <a:schemeClr val="accent1"/>
              </a:solidFill>
              <a:round/>
            </a:ln>
            <a:effectLst/>
          </c:spPr>
          <c:marker>
            <c:symbol val="none"/>
          </c:marker>
          <c:xVal>
            <c:numRef>
              <c:f>CHROMTAB!$A$300:$A$500000</c:f>
              <c:numCache>
                <c:formatCode>General</c:formatCode>
                <c:ptCount val="499701"/>
                <c:pt idx="0">
                  <c:v>3.028</c:v>
                </c:pt>
                <c:pt idx="1">
                  <c:v>3.032</c:v>
                </c:pt>
                <c:pt idx="2">
                  <c:v>3.036</c:v>
                </c:pt>
                <c:pt idx="3">
                  <c:v>3.0409999999999999</c:v>
                </c:pt>
                <c:pt idx="4">
                  <c:v>3.0449999999999999</c:v>
                </c:pt>
                <c:pt idx="5">
                  <c:v>3.0489999999999999</c:v>
                </c:pt>
                <c:pt idx="6">
                  <c:v>3.0539999999999998</c:v>
                </c:pt>
                <c:pt idx="7">
                  <c:v>3.0579999999999998</c:v>
                </c:pt>
                <c:pt idx="8">
                  <c:v>3.0619999999999998</c:v>
                </c:pt>
                <c:pt idx="9">
                  <c:v>3.0670000000000002</c:v>
                </c:pt>
                <c:pt idx="10">
                  <c:v>3.0710000000000002</c:v>
                </c:pt>
                <c:pt idx="11">
                  <c:v>3.0750000000000002</c:v>
                </c:pt>
                <c:pt idx="12">
                  <c:v>3.08</c:v>
                </c:pt>
                <c:pt idx="13">
                  <c:v>3.0840000000000001</c:v>
                </c:pt>
                <c:pt idx="14">
                  <c:v>3.0880000000000001</c:v>
                </c:pt>
                <c:pt idx="15">
                  <c:v>3.093</c:v>
                </c:pt>
                <c:pt idx="16">
                  <c:v>3.097</c:v>
                </c:pt>
                <c:pt idx="17">
                  <c:v>3.101</c:v>
                </c:pt>
                <c:pt idx="18">
                  <c:v>3.1059999999999999</c:v>
                </c:pt>
                <c:pt idx="19">
                  <c:v>3.11</c:v>
                </c:pt>
                <c:pt idx="20">
                  <c:v>3.1139999999999999</c:v>
                </c:pt>
                <c:pt idx="21">
                  <c:v>3.1179999999999999</c:v>
                </c:pt>
                <c:pt idx="22">
                  <c:v>3.1230000000000002</c:v>
                </c:pt>
                <c:pt idx="23">
                  <c:v>3.1269999999999998</c:v>
                </c:pt>
                <c:pt idx="24">
                  <c:v>3.1309999999999998</c:v>
                </c:pt>
                <c:pt idx="25">
                  <c:v>3.1360000000000001</c:v>
                </c:pt>
                <c:pt idx="26">
                  <c:v>3.14</c:v>
                </c:pt>
                <c:pt idx="27">
                  <c:v>3.1440000000000001</c:v>
                </c:pt>
                <c:pt idx="28">
                  <c:v>3.149</c:v>
                </c:pt>
                <c:pt idx="29">
                  <c:v>3.153</c:v>
                </c:pt>
                <c:pt idx="30">
                  <c:v>3.157</c:v>
                </c:pt>
                <c:pt idx="31">
                  <c:v>3.1619999999999999</c:v>
                </c:pt>
                <c:pt idx="32">
                  <c:v>3.1659999999999999</c:v>
                </c:pt>
                <c:pt idx="33">
                  <c:v>3.17</c:v>
                </c:pt>
                <c:pt idx="34">
                  <c:v>3.1749999999999998</c:v>
                </c:pt>
                <c:pt idx="35">
                  <c:v>3.1789999999999998</c:v>
                </c:pt>
                <c:pt idx="36">
                  <c:v>3.1829999999999998</c:v>
                </c:pt>
                <c:pt idx="37">
                  <c:v>3.1880000000000002</c:v>
                </c:pt>
                <c:pt idx="38">
                  <c:v>3.1920000000000002</c:v>
                </c:pt>
                <c:pt idx="39">
                  <c:v>3.1960000000000002</c:v>
                </c:pt>
                <c:pt idx="40">
                  <c:v>3.2010000000000001</c:v>
                </c:pt>
                <c:pt idx="41">
                  <c:v>3.2050000000000001</c:v>
                </c:pt>
                <c:pt idx="42">
                  <c:v>3.2090000000000001</c:v>
                </c:pt>
                <c:pt idx="43">
                  <c:v>3.214</c:v>
                </c:pt>
                <c:pt idx="44">
                  <c:v>3.218</c:v>
                </c:pt>
                <c:pt idx="45">
                  <c:v>3.222</c:v>
                </c:pt>
                <c:pt idx="46">
                  <c:v>3.2269999999999999</c:v>
                </c:pt>
                <c:pt idx="47">
                  <c:v>3.2309999999999999</c:v>
                </c:pt>
                <c:pt idx="48">
                  <c:v>3.2349999999999999</c:v>
                </c:pt>
                <c:pt idx="49">
                  <c:v>3.24</c:v>
                </c:pt>
                <c:pt idx="50">
                  <c:v>3.2440000000000002</c:v>
                </c:pt>
                <c:pt idx="51">
                  <c:v>3.2480000000000002</c:v>
                </c:pt>
                <c:pt idx="52">
                  <c:v>3.2530000000000001</c:v>
                </c:pt>
                <c:pt idx="53">
                  <c:v>3.2570000000000001</c:v>
                </c:pt>
                <c:pt idx="54">
                  <c:v>3.2610000000000001</c:v>
                </c:pt>
                <c:pt idx="55">
                  <c:v>3.266</c:v>
                </c:pt>
                <c:pt idx="56">
                  <c:v>3.27</c:v>
                </c:pt>
                <c:pt idx="57">
                  <c:v>3.274</c:v>
                </c:pt>
                <c:pt idx="58">
                  <c:v>3.2789999999999999</c:v>
                </c:pt>
                <c:pt idx="59">
                  <c:v>3.2829999999999999</c:v>
                </c:pt>
                <c:pt idx="60">
                  <c:v>3.2869999999999999</c:v>
                </c:pt>
                <c:pt idx="61">
                  <c:v>3.2919999999999998</c:v>
                </c:pt>
                <c:pt idx="62">
                  <c:v>3.2959999999999998</c:v>
                </c:pt>
                <c:pt idx="63">
                  <c:v>3.3</c:v>
                </c:pt>
                <c:pt idx="64">
                  <c:v>3.3050000000000002</c:v>
                </c:pt>
                <c:pt idx="65">
                  <c:v>3.3090000000000002</c:v>
                </c:pt>
                <c:pt idx="66">
                  <c:v>3.3130000000000002</c:v>
                </c:pt>
                <c:pt idx="67">
                  <c:v>3.3180000000000001</c:v>
                </c:pt>
                <c:pt idx="68">
                  <c:v>3.3220000000000001</c:v>
                </c:pt>
                <c:pt idx="69">
                  <c:v>3.3260000000000001</c:v>
                </c:pt>
                <c:pt idx="70">
                  <c:v>3.331</c:v>
                </c:pt>
                <c:pt idx="71">
                  <c:v>3.335</c:v>
                </c:pt>
                <c:pt idx="72">
                  <c:v>3.339</c:v>
                </c:pt>
                <c:pt idx="73">
                  <c:v>3.3439999999999999</c:v>
                </c:pt>
                <c:pt idx="74">
                  <c:v>3.3479999999999999</c:v>
                </c:pt>
                <c:pt idx="75">
                  <c:v>3.3519999999999999</c:v>
                </c:pt>
                <c:pt idx="76">
                  <c:v>3.3570000000000002</c:v>
                </c:pt>
                <c:pt idx="77">
                  <c:v>3.3610000000000002</c:v>
                </c:pt>
                <c:pt idx="78">
                  <c:v>3.3650000000000002</c:v>
                </c:pt>
                <c:pt idx="79">
                  <c:v>3.37</c:v>
                </c:pt>
                <c:pt idx="80">
                  <c:v>3.3740000000000001</c:v>
                </c:pt>
                <c:pt idx="81">
                  <c:v>3.3780000000000001</c:v>
                </c:pt>
                <c:pt idx="82">
                  <c:v>3.383</c:v>
                </c:pt>
                <c:pt idx="83">
                  <c:v>3.387</c:v>
                </c:pt>
                <c:pt idx="84">
                  <c:v>3.391</c:v>
                </c:pt>
                <c:pt idx="85">
                  <c:v>3.3959999999999999</c:v>
                </c:pt>
                <c:pt idx="86">
                  <c:v>3.4</c:v>
                </c:pt>
                <c:pt idx="87">
                  <c:v>3.4039999999999999</c:v>
                </c:pt>
                <c:pt idx="88">
                  <c:v>3.4089999999999998</c:v>
                </c:pt>
                <c:pt idx="89">
                  <c:v>3.4129999999999998</c:v>
                </c:pt>
                <c:pt idx="90">
                  <c:v>3.4169999999999998</c:v>
                </c:pt>
                <c:pt idx="91">
                  <c:v>3.4220000000000002</c:v>
                </c:pt>
                <c:pt idx="92">
                  <c:v>3.4260000000000002</c:v>
                </c:pt>
                <c:pt idx="93">
                  <c:v>3.43</c:v>
                </c:pt>
                <c:pt idx="94">
                  <c:v>3.4350000000000001</c:v>
                </c:pt>
                <c:pt idx="95">
                  <c:v>3.4390000000000001</c:v>
                </c:pt>
                <c:pt idx="96">
                  <c:v>3.4430000000000001</c:v>
                </c:pt>
                <c:pt idx="97">
                  <c:v>3.4470000000000001</c:v>
                </c:pt>
                <c:pt idx="98">
                  <c:v>3.452</c:v>
                </c:pt>
                <c:pt idx="99">
                  <c:v>3.456</c:v>
                </c:pt>
                <c:pt idx="100">
                  <c:v>3.46</c:v>
                </c:pt>
                <c:pt idx="101">
                  <c:v>3.4649999999999999</c:v>
                </c:pt>
                <c:pt idx="102">
                  <c:v>3.4689999999999999</c:v>
                </c:pt>
                <c:pt idx="103">
                  <c:v>3.4729999999999999</c:v>
                </c:pt>
                <c:pt idx="104">
                  <c:v>3.4780000000000002</c:v>
                </c:pt>
                <c:pt idx="105">
                  <c:v>3.4820000000000002</c:v>
                </c:pt>
                <c:pt idx="106">
                  <c:v>3.4860000000000002</c:v>
                </c:pt>
                <c:pt idx="107">
                  <c:v>3.4910000000000001</c:v>
                </c:pt>
                <c:pt idx="108">
                  <c:v>3.4950000000000001</c:v>
                </c:pt>
                <c:pt idx="109">
                  <c:v>3.4990000000000001</c:v>
                </c:pt>
                <c:pt idx="110">
                  <c:v>3.504</c:v>
                </c:pt>
                <c:pt idx="111">
                  <c:v>3.508</c:v>
                </c:pt>
                <c:pt idx="112">
                  <c:v>3.512</c:v>
                </c:pt>
                <c:pt idx="113">
                  <c:v>3.5169999999999999</c:v>
                </c:pt>
                <c:pt idx="114">
                  <c:v>3.5209999999999999</c:v>
                </c:pt>
                <c:pt idx="115">
                  <c:v>3.5249999999999999</c:v>
                </c:pt>
                <c:pt idx="116">
                  <c:v>3.53</c:v>
                </c:pt>
                <c:pt idx="117">
                  <c:v>3.5339999999999998</c:v>
                </c:pt>
                <c:pt idx="118">
                  <c:v>3.5379999999999998</c:v>
                </c:pt>
                <c:pt idx="119">
                  <c:v>3.5430000000000001</c:v>
                </c:pt>
                <c:pt idx="120">
                  <c:v>3.5470000000000002</c:v>
                </c:pt>
                <c:pt idx="121">
                  <c:v>3.5510000000000002</c:v>
                </c:pt>
                <c:pt idx="122">
                  <c:v>3.556</c:v>
                </c:pt>
                <c:pt idx="123">
                  <c:v>3.56</c:v>
                </c:pt>
                <c:pt idx="124">
                  <c:v>3.5640000000000001</c:v>
                </c:pt>
                <c:pt idx="125">
                  <c:v>3.569</c:v>
                </c:pt>
                <c:pt idx="126">
                  <c:v>3.573</c:v>
                </c:pt>
                <c:pt idx="127">
                  <c:v>3.577</c:v>
                </c:pt>
                <c:pt idx="128">
                  <c:v>3.5819999999999999</c:v>
                </c:pt>
                <c:pt idx="129">
                  <c:v>3.5859999999999999</c:v>
                </c:pt>
                <c:pt idx="130">
                  <c:v>3.59</c:v>
                </c:pt>
                <c:pt idx="131">
                  <c:v>3.5950000000000002</c:v>
                </c:pt>
                <c:pt idx="132">
                  <c:v>3.5990000000000002</c:v>
                </c:pt>
                <c:pt idx="133">
                  <c:v>3.6030000000000002</c:v>
                </c:pt>
                <c:pt idx="134">
                  <c:v>3.6080000000000001</c:v>
                </c:pt>
                <c:pt idx="135">
                  <c:v>3.6120000000000001</c:v>
                </c:pt>
                <c:pt idx="136">
                  <c:v>3.6160000000000001</c:v>
                </c:pt>
                <c:pt idx="137">
                  <c:v>3.621</c:v>
                </c:pt>
                <c:pt idx="138">
                  <c:v>3.625</c:v>
                </c:pt>
                <c:pt idx="139">
                  <c:v>3.629</c:v>
                </c:pt>
                <c:pt idx="140">
                  <c:v>3.6339999999999999</c:v>
                </c:pt>
                <c:pt idx="141">
                  <c:v>3.6379999999999999</c:v>
                </c:pt>
                <c:pt idx="142">
                  <c:v>3.6419999999999999</c:v>
                </c:pt>
                <c:pt idx="143">
                  <c:v>3.6469999999999998</c:v>
                </c:pt>
                <c:pt idx="144">
                  <c:v>3.6509999999999998</c:v>
                </c:pt>
                <c:pt idx="145">
                  <c:v>3.6549999999999998</c:v>
                </c:pt>
                <c:pt idx="146">
                  <c:v>3.66</c:v>
                </c:pt>
                <c:pt idx="147">
                  <c:v>3.6640000000000001</c:v>
                </c:pt>
                <c:pt idx="148">
                  <c:v>3.6680000000000001</c:v>
                </c:pt>
                <c:pt idx="149">
                  <c:v>3.673</c:v>
                </c:pt>
                <c:pt idx="150">
                  <c:v>3.677</c:v>
                </c:pt>
                <c:pt idx="151">
                  <c:v>3.681</c:v>
                </c:pt>
                <c:pt idx="152">
                  <c:v>3.6859999999999999</c:v>
                </c:pt>
                <c:pt idx="153">
                  <c:v>3.69</c:v>
                </c:pt>
                <c:pt idx="154">
                  <c:v>3.694</c:v>
                </c:pt>
                <c:pt idx="155">
                  <c:v>3.6989999999999998</c:v>
                </c:pt>
                <c:pt idx="156">
                  <c:v>3.7029999999999998</c:v>
                </c:pt>
                <c:pt idx="157">
                  <c:v>3.7069999999999999</c:v>
                </c:pt>
                <c:pt idx="158">
                  <c:v>3.7120000000000002</c:v>
                </c:pt>
                <c:pt idx="159">
                  <c:v>3.7160000000000002</c:v>
                </c:pt>
                <c:pt idx="160">
                  <c:v>3.72</c:v>
                </c:pt>
                <c:pt idx="161">
                  <c:v>3.7250000000000001</c:v>
                </c:pt>
                <c:pt idx="162">
                  <c:v>3.7290000000000001</c:v>
                </c:pt>
                <c:pt idx="163">
                  <c:v>3.7330000000000001</c:v>
                </c:pt>
                <c:pt idx="164">
                  <c:v>3.738</c:v>
                </c:pt>
                <c:pt idx="165">
                  <c:v>3.742</c:v>
                </c:pt>
                <c:pt idx="166">
                  <c:v>3.746</c:v>
                </c:pt>
                <c:pt idx="167">
                  <c:v>3.7509999999999999</c:v>
                </c:pt>
                <c:pt idx="168">
                  <c:v>3.7549999999999999</c:v>
                </c:pt>
                <c:pt idx="169">
                  <c:v>3.7589999999999999</c:v>
                </c:pt>
                <c:pt idx="170">
                  <c:v>3.7629999999999999</c:v>
                </c:pt>
                <c:pt idx="171">
                  <c:v>3.7679999999999998</c:v>
                </c:pt>
                <c:pt idx="172">
                  <c:v>3.7719999999999998</c:v>
                </c:pt>
                <c:pt idx="173">
                  <c:v>3.7759999999999998</c:v>
                </c:pt>
                <c:pt idx="174">
                  <c:v>3.7810000000000001</c:v>
                </c:pt>
                <c:pt idx="175">
                  <c:v>3.7850000000000001</c:v>
                </c:pt>
                <c:pt idx="176">
                  <c:v>3.7890000000000001</c:v>
                </c:pt>
                <c:pt idx="177">
                  <c:v>3.794</c:v>
                </c:pt>
                <c:pt idx="178">
                  <c:v>3.798</c:v>
                </c:pt>
                <c:pt idx="179">
                  <c:v>3.802</c:v>
                </c:pt>
                <c:pt idx="180">
                  <c:v>3.8069999999999999</c:v>
                </c:pt>
                <c:pt idx="181">
                  <c:v>3.8109999999999999</c:v>
                </c:pt>
                <c:pt idx="182">
                  <c:v>3.8149999999999999</c:v>
                </c:pt>
                <c:pt idx="183">
                  <c:v>3.82</c:v>
                </c:pt>
                <c:pt idx="184">
                  <c:v>3.8239999999999998</c:v>
                </c:pt>
                <c:pt idx="185">
                  <c:v>3.8279999999999998</c:v>
                </c:pt>
                <c:pt idx="186">
                  <c:v>3.8330000000000002</c:v>
                </c:pt>
                <c:pt idx="187">
                  <c:v>3.8370000000000002</c:v>
                </c:pt>
                <c:pt idx="188">
                  <c:v>3.8410000000000002</c:v>
                </c:pt>
                <c:pt idx="189">
                  <c:v>3.8460000000000001</c:v>
                </c:pt>
                <c:pt idx="190">
                  <c:v>3.85</c:v>
                </c:pt>
                <c:pt idx="191">
                  <c:v>3.8540000000000001</c:v>
                </c:pt>
                <c:pt idx="192">
                  <c:v>3.859</c:v>
                </c:pt>
                <c:pt idx="193">
                  <c:v>3.863</c:v>
                </c:pt>
                <c:pt idx="194">
                  <c:v>3.867</c:v>
                </c:pt>
                <c:pt idx="195">
                  <c:v>3.8719999999999999</c:v>
                </c:pt>
                <c:pt idx="196">
                  <c:v>3.8759999999999999</c:v>
                </c:pt>
                <c:pt idx="197">
                  <c:v>3.88</c:v>
                </c:pt>
                <c:pt idx="198">
                  <c:v>3.8849999999999998</c:v>
                </c:pt>
                <c:pt idx="199">
                  <c:v>3.8889999999999998</c:v>
                </c:pt>
                <c:pt idx="200">
                  <c:v>3.8929999999999998</c:v>
                </c:pt>
                <c:pt idx="201">
                  <c:v>3.8980000000000001</c:v>
                </c:pt>
                <c:pt idx="202">
                  <c:v>3.9020000000000001</c:v>
                </c:pt>
                <c:pt idx="203">
                  <c:v>3.9060000000000001</c:v>
                </c:pt>
                <c:pt idx="204">
                  <c:v>3.911</c:v>
                </c:pt>
                <c:pt idx="205">
                  <c:v>3.915</c:v>
                </c:pt>
                <c:pt idx="206">
                  <c:v>3.919</c:v>
                </c:pt>
                <c:pt idx="207">
                  <c:v>3.9239999999999999</c:v>
                </c:pt>
                <c:pt idx="208">
                  <c:v>3.9279999999999999</c:v>
                </c:pt>
                <c:pt idx="209">
                  <c:v>3.9319999999999999</c:v>
                </c:pt>
                <c:pt idx="210">
                  <c:v>3.9369999999999998</c:v>
                </c:pt>
                <c:pt idx="211">
                  <c:v>3.9409999999999998</c:v>
                </c:pt>
                <c:pt idx="212">
                  <c:v>3.9449999999999998</c:v>
                </c:pt>
                <c:pt idx="213">
                  <c:v>3.95</c:v>
                </c:pt>
                <c:pt idx="214">
                  <c:v>3.9540000000000002</c:v>
                </c:pt>
                <c:pt idx="215">
                  <c:v>3.9580000000000002</c:v>
                </c:pt>
                <c:pt idx="216">
                  <c:v>3.9630000000000001</c:v>
                </c:pt>
                <c:pt idx="217">
                  <c:v>3.9670000000000001</c:v>
                </c:pt>
                <c:pt idx="218">
                  <c:v>3.9710000000000001</c:v>
                </c:pt>
                <c:pt idx="219">
                  <c:v>3.976</c:v>
                </c:pt>
                <c:pt idx="220">
                  <c:v>3.98</c:v>
                </c:pt>
                <c:pt idx="221">
                  <c:v>3.984</c:v>
                </c:pt>
                <c:pt idx="222">
                  <c:v>3.9889999999999999</c:v>
                </c:pt>
                <c:pt idx="223">
                  <c:v>3.9929999999999999</c:v>
                </c:pt>
                <c:pt idx="224">
                  <c:v>3.9969999999999999</c:v>
                </c:pt>
                <c:pt idx="225">
                  <c:v>4.0019999999999998</c:v>
                </c:pt>
                <c:pt idx="226">
                  <c:v>4.0060000000000002</c:v>
                </c:pt>
                <c:pt idx="227">
                  <c:v>4.01</c:v>
                </c:pt>
                <c:pt idx="228">
                  <c:v>4.0149999999999997</c:v>
                </c:pt>
                <c:pt idx="229">
                  <c:v>4.0190000000000001</c:v>
                </c:pt>
                <c:pt idx="230">
                  <c:v>4.0229999999999997</c:v>
                </c:pt>
                <c:pt idx="231">
                  <c:v>4.0279999999999996</c:v>
                </c:pt>
                <c:pt idx="232">
                  <c:v>4.032</c:v>
                </c:pt>
                <c:pt idx="233">
                  <c:v>4.0359999999999996</c:v>
                </c:pt>
                <c:pt idx="234">
                  <c:v>4.0410000000000004</c:v>
                </c:pt>
                <c:pt idx="235">
                  <c:v>4.0449999999999999</c:v>
                </c:pt>
                <c:pt idx="236">
                  <c:v>4.0490000000000004</c:v>
                </c:pt>
                <c:pt idx="237">
                  <c:v>4.0540000000000003</c:v>
                </c:pt>
                <c:pt idx="238">
                  <c:v>4.0579999999999998</c:v>
                </c:pt>
                <c:pt idx="239">
                  <c:v>4.0620000000000003</c:v>
                </c:pt>
                <c:pt idx="240">
                  <c:v>4.0670000000000002</c:v>
                </c:pt>
                <c:pt idx="241">
                  <c:v>4.0709999999999997</c:v>
                </c:pt>
                <c:pt idx="242">
                  <c:v>4.0750000000000002</c:v>
                </c:pt>
                <c:pt idx="243">
                  <c:v>4.0789999999999997</c:v>
                </c:pt>
                <c:pt idx="244">
                  <c:v>4.0839999999999996</c:v>
                </c:pt>
                <c:pt idx="245">
                  <c:v>4.0880000000000001</c:v>
                </c:pt>
                <c:pt idx="246">
                  <c:v>4.0919999999999996</c:v>
                </c:pt>
                <c:pt idx="247">
                  <c:v>4.0970000000000004</c:v>
                </c:pt>
                <c:pt idx="248">
                  <c:v>4.101</c:v>
                </c:pt>
                <c:pt idx="249">
                  <c:v>4.1050000000000004</c:v>
                </c:pt>
                <c:pt idx="250">
                  <c:v>4.1100000000000003</c:v>
                </c:pt>
                <c:pt idx="251">
                  <c:v>4.1139999999999999</c:v>
                </c:pt>
                <c:pt idx="252">
                  <c:v>4.1180000000000003</c:v>
                </c:pt>
                <c:pt idx="253">
                  <c:v>4.1230000000000002</c:v>
                </c:pt>
                <c:pt idx="254">
                  <c:v>4.1269999999999998</c:v>
                </c:pt>
                <c:pt idx="255">
                  <c:v>4.1310000000000002</c:v>
                </c:pt>
                <c:pt idx="256">
                  <c:v>4.1360000000000001</c:v>
                </c:pt>
                <c:pt idx="257">
                  <c:v>4.1399999999999997</c:v>
                </c:pt>
                <c:pt idx="258">
                  <c:v>4.1440000000000001</c:v>
                </c:pt>
                <c:pt idx="259">
                  <c:v>4.149</c:v>
                </c:pt>
                <c:pt idx="260">
                  <c:v>4.1529999999999996</c:v>
                </c:pt>
                <c:pt idx="261">
                  <c:v>4.157</c:v>
                </c:pt>
                <c:pt idx="262">
                  <c:v>4.1619999999999999</c:v>
                </c:pt>
                <c:pt idx="263">
                  <c:v>4.1660000000000004</c:v>
                </c:pt>
                <c:pt idx="264">
                  <c:v>4.17</c:v>
                </c:pt>
                <c:pt idx="265">
                  <c:v>4.1749999999999998</c:v>
                </c:pt>
                <c:pt idx="266">
                  <c:v>4.1790000000000003</c:v>
                </c:pt>
                <c:pt idx="267">
                  <c:v>4.1829999999999998</c:v>
                </c:pt>
                <c:pt idx="268">
                  <c:v>4.1879999999999997</c:v>
                </c:pt>
                <c:pt idx="269">
                  <c:v>4.1920000000000002</c:v>
                </c:pt>
                <c:pt idx="270">
                  <c:v>4.1959999999999997</c:v>
                </c:pt>
                <c:pt idx="271">
                  <c:v>4.2009999999999996</c:v>
                </c:pt>
                <c:pt idx="272">
                  <c:v>4.2050000000000001</c:v>
                </c:pt>
                <c:pt idx="273">
                  <c:v>4.2089999999999996</c:v>
                </c:pt>
                <c:pt idx="274">
                  <c:v>4.2140000000000004</c:v>
                </c:pt>
                <c:pt idx="275">
                  <c:v>4.218</c:v>
                </c:pt>
                <c:pt idx="276">
                  <c:v>4.2220000000000004</c:v>
                </c:pt>
                <c:pt idx="277">
                  <c:v>4.2270000000000003</c:v>
                </c:pt>
                <c:pt idx="278">
                  <c:v>4.2309999999999999</c:v>
                </c:pt>
                <c:pt idx="279">
                  <c:v>4.2350000000000003</c:v>
                </c:pt>
                <c:pt idx="280">
                  <c:v>4.24</c:v>
                </c:pt>
                <c:pt idx="281">
                  <c:v>4.2439999999999998</c:v>
                </c:pt>
                <c:pt idx="282">
                  <c:v>4.2480000000000002</c:v>
                </c:pt>
                <c:pt idx="283">
                  <c:v>4.2530000000000001</c:v>
                </c:pt>
                <c:pt idx="284">
                  <c:v>4.2569999999999997</c:v>
                </c:pt>
                <c:pt idx="285">
                  <c:v>4.2610000000000001</c:v>
                </c:pt>
                <c:pt idx="286">
                  <c:v>4.266</c:v>
                </c:pt>
                <c:pt idx="287">
                  <c:v>4.2699999999999996</c:v>
                </c:pt>
                <c:pt idx="288">
                  <c:v>4.274</c:v>
                </c:pt>
                <c:pt idx="289">
                  <c:v>4.2789999999999999</c:v>
                </c:pt>
                <c:pt idx="290">
                  <c:v>4.2830000000000004</c:v>
                </c:pt>
                <c:pt idx="291">
                  <c:v>4.2869999999999999</c:v>
                </c:pt>
                <c:pt idx="292">
                  <c:v>4.2919999999999998</c:v>
                </c:pt>
                <c:pt idx="293">
                  <c:v>4.2960000000000003</c:v>
                </c:pt>
                <c:pt idx="294">
                  <c:v>4.3</c:v>
                </c:pt>
                <c:pt idx="295">
                  <c:v>4.3049999999999997</c:v>
                </c:pt>
                <c:pt idx="296">
                  <c:v>4.3090000000000002</c:v>
                </c:pt>
                <c:pt idx="297">
                  <c:v>4.3129999999999997</c:v>
                </c:pt>
                <c:pt idx="298">
                  <c:v>4.3179999999999996</c:v>
                </c:pt>
                <c:pt idx="299">
                  <c:v>4.3220000000000001</c:v>
                </c:pt>
                <c:pt idx="300">
                  <c:v>4.3259999999999996</c:v>
                </c:pt>
                <c:pt idx="301">
                  <c:v>4.3310000000000004</c:v>
                </c:pt>
                <c:pt idx="302">
                  <c:v>4.335</c:v>
                </c:pt>
                <c:pt idx="303">
                  <c:v>4.3390000000000004</c:v>
                </c:pt>
                <c:pt idx="304">
                  <c:v>4.3440000000000003</c:v>
                </c:pt>
                <c:pt idx="305">
                  <c:v>4.3479999999999999</c:v>
                </c:pt>
                <c:pt idx="306">
                  <c:v>4.3520000000000003</c:v>
                </c:pt>
                <c:pt idx="307">
                  <c:v>4.3570000000000002</c:v>
                </c:pt>
                <c:pt idx="308">
                  <c:v>4.3609999999999998</c:v>
                </c:pt>
                <c:pt idx="309">
                  <c:v>4.3650000000000002</c:v>
                </c:pt>
                <c:pt idx="310">
                  <c:v>4.37</c:v>
                </c:pt>
                <c:pt idx="311">
                  <c:v>4.3739999999999997</c:v>
                </c:pt>
                <c:pt idx="312">
                  <c:v>4.3780000000000001</c:v>
                </c:pt>
                <c:pt idx="313">
                  <c:v>4.383</c:v>
                </c:pt>
                <c:pt idx="314">
                  <c:v>4.3869999999999996</c:v>
                </c:pt>
                <c:pt idx="315">
                  <c:v>4.391</c:v>
                </c:pt>
                <c:pt idx="316">
                  <c:v>4.3949999999999996</c:v>
                </c:pt>
                <c:pt idx="317">
                  <c:v>4.4000000000000004</c:v>
                </c:pt>
                <c:pt idx="318">
                  <c:v>4.4039999999999999</c:v>
                </c:pt>
                <c:pt idx="319">
                  <c:v>4.4080000000000004</c:v>
                </c:pt>
                <c:pt idx="320">
                  <c:v>4.4130000000000003</c:v>
                </c:pt>
                <c:pt idx="321">
                  <c:v>4.4169999999999998</c:v>
                </c:pt>
                <c:pt idx="322">
                  <c:v>4.4210000000000003</c:v>
                </c:pt>
                <c:pt idx="323">
                  <c:v>4.4260000000000002</c:v>
                </c:pt>
                <c:pt idx="324">
                  <c:v>4.43</c:v>
                </c:pt>
                <c:pt idx="325">
                  <c:v>4.4340000000000002</c:v>
                </c:pt>
                <c:pt idx="326">
                  <c:v>4.4390000000000001</c:v>
                </c:pt>
                <c:pt idx="327">
                  <c:v>4.4429999999999996</c:v>
                </c:pt>
                <c:pt idx="328">
                  <c:v>4.4470000000000001</c:v>
                </c:pt>
                <c:pt idx="329">
                  <c:v>4.452</c:v>
                </c:pt>
                <c:pt idx="330">
                  <c:v>4.4560000000000004</c:v>
                </c:pt>
                <c:pt idx="331">
                  <c:v>4.46</c:v>
                </c:pt>
                <c:pt idx="332">
                  <c:v>4.4649999999999999</c:v>
                </c:pt>
                <c:pt idx="333">
                  <c:v>4.4690000000000003</c:v>
                </c:pt>
                <c:pt idx="334">
                  <c:v>4.4729999999999999</c:v>
                </c:pt>
                <c:pt idx="335">
                  <c:v>4.4779999999999998</c:v>
                </c:pt>
                <c:pt idx="336">
                  <c:v>4.4820000000000002</c:v>
                </c:pt>
                <c:pt idx="337">
                  <c:v>4.4859999999999998</c:v>
                </c:pt>
                <c:pt idx="338">
                  <c:v>4.4909999999999997</c:v>
                </c:pt>
                <c:pt idx="339">
                  <c:v>4.4950000000000001</c:v>
                </c:pt>
                <c:pt idx="340">
                  <c:v>4.4989999999999997</c:v>
                </c:pt>
                <c:pt idx="341">
                  <c:v>4.5039999999999996</c:v>
                </c:pt>
                <c:pt idx="342">
                  <c:v>4.508</c:v>
                </c:pt>
                <c:pt idx="343">
                  <c:v>4.5119999999999996</c:v>
                </c:pt>
                <c:pt idx="344">
                  <c:v>4.5170000000000003</c:v>
                </c:pt>
                <c:pt idx="345">
                  <c:v>4.5209999999999999</c:v>
                </c:pt>
                <c:pt idx="346">
                  <c:v>4.5250000000000004</c:v>
                </c:pt>
                <c:pt idx="347">
                  <c:v>4.53</c:v>
                </c:pt>
                <c:pt idx="348">
                  <c:v>4.5339999999999998</c:v>
                </c:pt>
                <c:pt idx="349">
                  <c:v>4.5380000000000003</c:v>
                </c:pt>
                <c:pt idx="350">
                  <c:v>4.5430000000000001</c:v>
                </c:pt>
                <c:pt idx="351">
                  <c:v>4.5469999999999997</c:v>
                </c:pt>
                <c:pt idx="352">
                  <c:v>4.5510000000000002</c:v>
                </c:pt>
                <c:pt idx="353">
                  <c:v>4.556</c:v>
                </c:pt>
                <c:pt idx="354">
                  <c:v>4.5599999999999996</c:v>
                </c:pt>
                <c:pt idx="355">
                  <c:v>4.5640000000000001</c:v>
                </c:pt>
                <c:pt idx="356">
                  <c:v>4.569</c:v>
                </c:pt>
                <c:pt idx="357">
                  <c:v>4.5730000000000004</c:v>
                </c:pt>
                <c:pt idx="358">
                  <c:v>4.577</c:v>
                </c:pt>
                <c:pt idx="359">
                  <c:v>4.5819999999999999</c:v>
                </c:pt>
                <c:pt idx="360">
                  <c:v>4.5860000000000003</c:v>
                </c:pt>
                <c:pt idx="361">
                  <c:v>4.59</c:v>
                </c:pt>
                <c:pt idx="362">
                  <c:v>4.5949999999999998</c:v>
                </c:pt>
                <c:pt idx="363">
                  <c:v>4.5990000000000002</c:v>
                </c:pt>
                <c:pt idx="364">
                  <c:v>4.6029999999999998</c:v>
                </c:pt>
                <c:pt idx="365">
                  <c:v>4.6079999999999997</c:v>
                </c:pt>
                <c:pt idx="366">
                  <c:v>4.6120000000000001</c:v>
                </c:pt>
                <c:pt idx="367">
                  <c:v>4.6159999999999997</c:v>
                </c:pt>
                <c:pt idx="368">
                  <c:v>4.6210000000000004</c:v>
                </c:pt>
                <c:pt idx="369">
                  <c:v>4.625</c:v>
                </c:pt>
                <c:pt idx="370">
                  <c:v>4.6289999999999996</c:v>
                </c:pt>
                <c:pt idx="371">
                  <c:v>4.6340000000000003</c:v>
                </c:pt>
                <c:pt idx="372">
                  <c:v>4.6379999999999999</c:v>
                </c:pt>
                <c:pt idx="373">
                  <c:v>4.6420000000000003</c:v>
                </c:pt>
                <c:pt idx="374">
                  <c:v>4.6470000000000002</c:v>
                </c:pt>
                <c:pt idx="375">
                  <c:v>4.6509999999999998</c:v>
                </c:pt>
                <c:pt idx="376">
                  <c:v>4.6550000000000002</c:v>
                </c:pt>
                <c:pt idx="377">
                  <c:v>4.66</c:v>
                </c:pt>
                <c:pt idx="378">
                  <c:v>4.6639999999999997</c:v>
                </c:pt>
                <c:pt idx="379">
                  <c:v>4.6680000000000001</c:v>
                </c:pt>
                <c:pt idx="380">
                  <c:v>4.673</c:v>
                </c:pt>
                <c:pt idx="381">
                  <c:v>4.6769999999999996</c:v>
                </c:pt>
                <c:pt idx="382">
                  <c:v>4.681</c:v>
                </c:pt>
                <c:pt idx="383">
                  <c:v>4.6859999999999999</c:v>
                </c:pt>
                <c:pt idx="384">
                  <c:v>4.6900000000000004</c:v>
                </c:pt>
                <c:pt idx="385">
                  <c:v>4.694</c:v>
                </c:pt>
                <c:pt idx="386">
                  <c:v>4.6989999999999998</c:v>
                </c:pt>
                <c:pt idx="387">
                  <c:v>4.7030000000000003</c:v>
                </c:pt>
                <c:pt idx="388">
                  <c:v>4.7069999999999999</c:v>
                </c:pt>
                <c:pt idx="389">
                  <c:v>4.7119999999999997</c:v>
                </c:pt>
                <c:pt idx="390">
                  <c:v>4.7160000000000002</c:v>
                </c:pt>
                <c:pt idx="391">
                  <c:v>4.72</c:v>
                </c:pt>
                <c:pt idx="392">
                  <c:v>4.7240000000000002</c:v>
                </c:pt>
                <c:pt idx="393">
                  <c:v>4.7290000000000001</c:v>
                </c:pt>
                <c:pt idx="394">
                  <c:v>4.7329999999999997</c:v>
                </c:pt>
                <c:pt idx="395">
                  <c:v>4.7370000000000001</c:v>
                </c:pt>
                <c:pt idx="396">
                  <c:v>4.742</c:v>
                </c:pt>
                <c:pt idx="397">
                  <c:v>4.7460000000000004</c:v>
                </c:pt>
                <c:pt idx="398">
                  <c:v>4.75</c:v>
                </c:pt>
                <c:pt idx="399">
                  <c:v>4.7549999999999999</c:v>
                </c:pt>
                <c:pt idx="400">
                  <c:v>4.7590000000000003</c:v>
                </c:pt>
                <c:pt idx="401">
                  <c:v>4.7629999999999999</c:v>
                </c:pt>
                <c:pt idx="402">
                  <c:v>4.7679999999999998</c:v>
                </c:pt>
                <c:pt idx="403">
                  <c:v>4.7720000000000002</c:v>
                </c:pt>
                <c:pt idx="404">
                  <c:v>4.7759999999999998</c:v>
                </c:pt>
                <c:pt idx="405">
                  <c:v>4.7809999999999997</c:v>
                </c:pt>
                <c:pt idx="406">
                  <c:v>4.7850000000000001</c:v>
                </c:pt>
                <c:pt idx="407">
                  <c:v>4.7889999999999997</c:v>
                </c:pt>
                <c:pt idx="408">
                  <c:v>4.7939999999999996</c:v>
                </c:pt>
                <c:pt idx="409">
                  <c:v>4.798</c:v>
                </c:pt>
                <c:pt idx="410">
                  <c:v>4.8019999999999996</c:v>
                </c:pt>
                <c:pt idx="411">
                  <c:v>4.8070000000000004</c:v>
                </c:pt>
                <c:pt idx="412">
                  <c:v>4.8109999999999999</c:v>
                </c:pt>
                <c:pt idx="413">
                  <c:v>4.8150000000000004</c:v>
                </c:pt>
                <c:pt idx="414">
                  <c:v>4.82</c:v>
                </c:pt>
                <c:pt idx="415">
                  <c:v>4.8239999999999998</c:v>
                </c:pt>
                <c:pt idx="416">
                  <c:v>4.8280000000000003</c:v>
                </c:pt>
                <c:pt idx="417">
                  <c:v>4.8330000000000002</c:v>
                </c:pt>
                <c:pt idx="418">
                  <c:v>4.8369999999999997</c:v>
                </c:pt>
                <c:pt idx="419">
                  <c:v>4.8410000000000002</c:v>
                </c:pt>
                <c:pt idx="420">
                  <c:v>4.8460000000000001</c:v>
                </c:pt>
                <c:pt idx="421">
                  <c:v>4.8499999999999996</c:v>
                </c:pt>
                <c:pt idx="422">
                  <c:v>4.8540000000000001</c:v>
                </c:pt>
                <c:pt idx="423">
                  <c:v>4.859</c:v>
                </c:pt>
                <c:pt idx="424">
                  <c:v>4.8630000000000004</c:v>
                </c:pt>
                <c:pt idx="425">
                  <c:v>4.867</c:v>
                </c:pt>
                <c:pt idx="426">
                  <c:v>4.8719999999999999</c:v>
                </c:pt>
                <c:pt idx="427">
                  <c:v>4.8760000000000003</c:v>
                </c:pt>
                <c:pt idx="428">
                  <c:v>4.88</c:v>
                </c:pt>
                <c:pt idx="429">
                  <c:v>4.8849999999999998</c:v>
                </c:pt>
                <c:pt idx="430">
                  <c:v>4.8890000000000002</c:v>
                </c:pt>
                <c:pt idx="431">
                  <c:v>4.8929999999999998</c:v>
                </c:pt>
                <c:pt idx="432">
                  <c:v>4.8979999999999997</c:v>
                </c:pt>
                <c:pt idx="433">
                  <c:v>4.9020000000000001</c:v>
                </c:pt>
                <c:pt idx="434">
                  <c:v>4.9059999999999997</c:v>
                </c:pt>
                <c:pt idx="435">
                  <c:v>4.9109999999999996</c:v>
                </c:pt>
                <c:pt idx="436">
                  <c:v>4.915</c:v>
                </c:pt>
                <c:pt idx="437">
                  <c:v>4.9189999999999996</c:v>
                </c:pt>
                <c:pt idx="438">
                  <c:v>4.9240000000000004</c:v>
                </c:pt>
                <c:pt idx="439">
                  <c:v>4.9279999999999999</c:v>
                </c:pt>
                <c:pt idx="440">
                  <c:v>4.9320000000000004</c:v>
                </c:pt>
                <c:pt idx="441">
                  <c:v>4.9370000000000003</c:v>
                </c:pt>
                <c:pt idx="442">
                  <c:v>4.9409999999999998</c:v>
                </c:pt>
                <c:pt idx="443">
                  <c:v>4.9450000000000003</c:v>
                </c:pt>
                <c:pt idx="444">
                  <c:v>4.95</c:v>
                </c:pt>
                <c:pt idx="445">
                  <c:v>4.9539999999999997</c:v>
                </c:pt>
                <c:pt idx="446">
                  <c:v>4.9580000000000002</c:v>
                </c:pt>
                <c:pt idx="447">
                  <c:v>4.9630000000000001</c:v>
                </c:pt>
                <c:pt idx="448">
                  <c:v>4.9669999999999996</c:v>
                </c:pt>
                <c:pt idx="449">
                  <c:v>4.9710000000000001</c:v>
                </c:pt>
                <c:pt idx="450">
                  <c:v>4.976</c:v>
                </c:pt>
                <c:pt idx="451">
                  <c:v>4.9800000000000004</c:v>
                </c:pt>
                <c:pt idx="452">
                  <c:v>4.984</c:v>
                </c:pt>
                <c:pt idx="453">
                  <c:v>4.9889999999999999</c:v>
                </c:pt>
                <c:pt idx="454">
                  <c:v>4.9930000000000003</c:v>
                </c:pt>
                <c:pt idx="455">
                  <c:v>4.9969999999999999</c:v>
                </c:pt>
                <c:pt idx="456">
                  <c:v>5.0019999999999998</c:v>
                </c:pt>
                <c:pt idx="457">
                  <c:v>5.0060000000000002</c:v>
                </c:pt>
                <c:pt idx="458">
                  <c:v>5.01</c:v>
                </c:pt>
                <c:pt idx="459">
                  <c:v>5.0149999999999997</c:v>
                </c:pt>
                <c:pt idx="460">
                  <c:v>5.0190000000000001</c:v>
                </c:pt>
                <c:pt idx="461">
                  <c:v>5.0229999999999997</c:v>
                </c:pt>
                <c:pt idx="462">
                  <c:v>5.0270000000000001</c:v>
                </c:pt>
                <c:pt idx="463">
                  <c:v>5.032</c:v>
                </c:pt>
                <c:pt idx="464">
                  <c:v>5.0359999999999996</c:v>
                </c:pt>
                <c:pt idx="465">
                  <c:v>5.04</c:v>
                </c:pt>
                <c:pt idx="466">
                  <c:v>5.0449999999999999</c:v>
                </c:pt>
                <c:pt idx="467">
                  <c:v>5.0490000000000004</c:v>
                </c:pt>
                <c:pt idx="468">
                  <c:v>5.0529999999999999</c:v>
                </c:pt>
                <c:pt idx="469">
                  <c:v>5.0579999999999998</c:v>
                </c:pt>
                <c:pt idx="470">
                  <c:v>5.0620000000000003</c:v>
                </c:pt>
                <c:pt idx="471">
                  <c:v>5.0659999999999998</c:v>
                </c:pt>
                <c:pt idx="472">
                  <c:v>5.0709999999999997</c:v>
                </c:pt>
                <c:pt idx="473">
                  <c:v>5.0750000000000002</c:v>
                </c:pt>
                <c:pt idx="474">
                  <c:v>5.0789999999999997</c:v>
                </c:pt>
                <c:pt idx="475">
                  <c:v>5.0839999999999996</c:v>
                </c:pt>
                <c:pt idx="476">
                  <c:v>5.0880000000000001</c:v>
                </c:pt>
                <c:pt idx="477">
                  <c:v>5.0919999999999996</c:v>
                </c:pt>
                <c:pt idx="478">
                  <c:v>5.0970000000000004</c:v>
                </c:pt>
                <c:pt idx="479">
                  <c:v>5.101</c:v>
                </c:pt>
                <c:pt idx="480">
                  <c:v>5.1050000000000004</c:v>
                </c:pt>
                <c:pt idx="481">
                  <c:v>5.1100000000000003</c:v>
                </c:pt>
                <c:pt idx="482">
                  <c:v>5.1139999999999999</c:v>
                </c:pt>
                <c:pt idx="483">
                  <c:v>5.1180000000000003</c:v>
                </c:pt>
                <c:pt idx="484">
                  <c:v>5.1230000000000002</c:v>
                </c:pt>
                <c:pt idx="485">
                  <c:v>5.1269999999999998</c:v>
                </c:pt>
                <c:pt idx="486">
                  <c:v>5.1310000000000002</c:v>
                </c:pt>
                <c:pt idx="487">
                  <c:v>5.1360000000000001</c:v>
                </c:pt>
                <c:pt idx="488">
                  <c:v>5.14</c:v>
                </c:pt>
                <c:pt idx="489">
                  <c:v>5.1440000000000001</c:v>
                </c:pt>
                <c:pt idx="490">
                  <c:v>5.149</c:v>
                </c:pt>
                <c:pt idx="491">
                  <c:v>5.1529999999999996</c:v>
                </c:pt>
                <c:pt idx="492">
                  <c:v>5.157</c:v>
                </c:pt>
                <c:pt idx="493">
                  <c:v>5.1619999999999999</c:v>
                </c:pt>
                <c:pt idx="494">
                  <c:v>5.1660000000000004</c:v>
                </c:pt>
                <c:pt idx="495">
                  <c:v>5.17</c:v>
                </c:pt>
                <c:pt idx="496">
                  <c:v>5.1749999999999998</c:v>
                </c:pt>
                <c:pt idx="497">
                  <c:v>5.1790000000000003</c:v>
                </c:pt>
                <c:pt idx="498">
                  <c:v>5.1829999999999998</c:v>
                </c:pt>
                <c:pt idx="499">
                  <c:v>5.1879999999999997</c:v>
                </c:pt>
                <c:pt idx="500">
                  <c:v>5.1920000000000002</c:v>
                </c:pt>
                <c:pt idx="501">
                  <c:v>5.1959999999999997</c:v>
                </c:pt>
                <c:pt idx="502">
                  <c:v>5.2009999999999996</c:v>
                </c:pt>
                <c:pt idx="503">
                  <c:v>5.2050000000000001</c:v>
                </c:pt>
                <c:pt idx="504">
                  <c:v>5.2089999999999996</c:v>
                </c:pt>
                <c:pt idx="505">
                  <c:v>5.2140000000000004</c:v>
                </c:pt>
                <c:pt idx="506">
                  <c:v>5.218</c:v>
                </c:pt>
                <c:pt idx="507">
                  <c:v>5.2220000000000004</c:v>
                </c:pt>
                <c:pt idx="508">
                  <c:v>5.2270000000000003</c:v>
                </c:pt>
                <c:pt idx="509">
                  <c:v>5.2309999999999999</c:v>
                </c:pt>
                <c:pt idx="510">
                  <c:v>5.2350000000000003</c:v>
                </c:pt>
                <c:pt idx="511">
                  <c:v>5.24</c:v>
                </c:pt>
                <c:pt idx="512">
                  <c:v>5.2439999999999998</c:v>
                </c:pt>
                <c:pt idx="513">
                  <c:v>5.2480000000000002</c:v>
                </c:pt>
                <c:pt idx="514">
                  <c:v>5.2530000000000001</c:v>
                </c:pt>
                <c:pt idx="515">
                  <c:v>5.2569999999999997</c:v>
                </c:pt>
                <c:pt idx="516">
                  <c:v>5.2610000000000001</c:v>
                </c:pt>
                <c:pt idx="517">
                  <c:v>5.266</c:v>
                </c:pt>
                <c:pt idx="518">
                  <c:v>5.27</c:v>
                </c:pt>
                <c:pt idx="519">
                  <c:v>5.274</c:v>
                </c:pt>
                <c:pt idx="520">
                  <c:v>5.2789999999999999</c:v>
                </c:pt>
                <c:pt idx="521">
                  <c:v>5.2830000000000004</c:v>
                </c:pt>
                <c:pt idx="522">
                  <c:v>5.2869999999999999</c:v>
                </c:pt>
                <c:pt idx="523">
                  <c:v>5.2919999999999998</c:v>
                </c:pt>
                <c:pt idx="524">
                  <c:v>5.2960000000000003</c:v>
                </c:pt>
                <c:pt idx="525">
                  <c:v>5.3</c:v>
                </c:pt>
                <c:pt idx="526">
                  <c:v>5.3049999999999997</c:v>
                </c:pt>
                <c:pt idx="527">
                  <c:v>5.3090000000000002</c:v>
                </c:pt>
                <c:pt idx="528">
                  <c:v>5.3129999999999997</c:v>
                </c:pt>
                <c:pt idx="529">
                  <c:v>5.3179999999999996</c:v>
                </c:pt>
                <c:pt idx="530">
                  <c:v>5.3220000000000001</c:v>
                </c:pt>
                <c:pt idx="531">
                  <c:v>5.3259999999999996</c:v>
                </c:pt>
                <c:pt idx="532">
                  <c:v>5.3310000000000004</c:v>
                </c:pt>
                <c:pt idx="533">
                  <c:v>5.335</c:v>
                </c:pt>
                <c:pt idx="534">
                  <c:v>5.3390000000000004</c:v>
                </c:pt>
                <c:pt idx="535">
                  <c:v>5.3440000000000003</c:v>
                </c:pt>
                <c:pt idx="536">
                  <c:v>5.3479999999999999</c:v>
                </c:pt>
                <c:pt idx="537">
                  <c:v>5.3520000000000003</c:v>
                </c:pt>
                <c:pt idx="538">
                  <c:v>5.3559999999999999</c:v>
                </c:pt>
                <c:pt idx="539">
                  <c:v>5.3609999999999998</c:v>
                </c:pt>
                <c:pt idx="540">
                  <c:v>5.3650000000000002</c:v>
                </c:pt>
                <c:pt idx="541">
                  <c:v>5.3689999999999998</c:v>
                </c:pt>
                <c:pt idx="542">
                  <c:v>5.3739999999999997</c:v>
                </c:pt>
                <c:pt idx="543">
                  <c:v>5.3780000000000001</c:v>
                </c:pt>
                <c:pt idx="544">
                  <c:v>5.3819999999999997</c:v>
                </c:pt>
                <c:pt idx="545">
                  <c:v>5.3869999999999996</c:v>
                </c:pt>
                <c:pt idx="546">
                  <c:v>5.391</c:v>
                </c:pt>
                <c:pt idx="547">
                  <c:v>5.3949999999999996</c:v>
                </c:pt>
                <c:pt idx="548">
                  <c:v>5.4</c:v>
                </c:pt>
                <c:pt idx="549">
                  <c:v>5.4039999999999999</c:v>
                </c:pt>
                <c:pt idx="550">
                  <c:v>5.4080000000000004</c:v>
                </c:pt>
                <c:pt idx="551">
                  <c:v>5.4130000000000003</c:v>
                </c:pt>
                <c:pt idx="552">
                  <c:v>5.4169999999999998</c:v>
                </c:pt>
                <c:pt idx="553">
                  <c:v>5.4210000000000003</c:v>
                </c:pt>
                <c:pt idx="554">
                  <c:v>5.4260000000000002</c:v>
                </c:pt>
                <c:pt idx="555">
                  <c:v>5.43</c:v>
                </c:pt>
                <c:pt idx="556">
                  <c:v>5.4340000000000002</c:v>
                </c:pt>
                <c:pt idx="557">
                  <c:v>5.4390000000000001</c:v>
                </c:pt>
                <c:pt idx="558">
                  <c:v>5.4429999999999996</c:v>
                </c:pt>
                <c:pt idx="559">
                  <c:v>5.4470000000000001</c:v>
                </c:pt>
                <c:pt idx="560">
                  <c:v>5.452</c:v>
                </c:pt>
                <c:pt idx="561">
                  <c:v>5.4560000000000004</c:v>
                </c:pt>
                <c:pt idx="562">
                  <c:v>5.46</c:v>
                </c:pt>
                <c:pt idx="563">
                  <c:v>5.4649999999999999</c:v>
                </c:pt>
                <c:pt idx="564">
                  <c:v>5.4690000000000003</c:v>
                </c:pt>
                <c:pt idx="565">
                  <c:v>5.4729999999999999</c:v>
                </c:pt>
                <c:pt idx="566">
                  <c:v>5.4779999999999998</c:v>
                </c:pt>
                <c:pt idx="567">
                  <c:v>5.4820000000000002</c:v>
                </c:pt>
                <c:pt idx="568">
                  <c:v>5.4859999999999998</c:v>
                </c:pt>
                <c:pt idx="569">
                  <c:v>5.4909999999999997</c:v>
                </c:pt>
                <c:pt idx="570">
                  <c:v>5.4950000000000001</c:v>
                </c:pt>
                <c:pt idx="571">
                  <c:v>5.4989999999999997</c:v>
                </c:pt>
                <c:pt idx="572">
                  <c:v>5.5039999999999996</c:v>
                </c:pt>
                <c:pt idx="573">
                  <c:v>5.508</c:v>
                </c:pt>
                <c:pt idx="574">
                  <c:v>5.5119999999999996</c:v>
                </c:pt>
                <c:pt idx="575">
                  <c:v>5.5170000000000003</c:v>
                </c:pt>
                <c:pt idx="576">
                  <c:v>5.5209999999999999</c:v>
                </c:pt>
                <c:pt idx="577">
                  <c:v>5.5250000000000004</c:v>
                </c:pt>
                <c:pt idx="578">
                  <c:v>5.53</c:v>
                </c:pt>
                <c:pt idx="579">
                  <c:v>5.5339999999999998</c:v>
                </c:pt>
                <c:pt idx="580">
                  <c:v>5.5380000000000003</c:v>
                </c:pt>
                <c:pt idx="581">
                  <c:v>5.5430000000000001</c:v>
                </c:pt>
                <c:pt idx="582">
                  <c:v>5.5469999999999997</c:v>
                </c:pt>
                <c:pt idx="583">
                  <c:v>5.5510000000000002</c:v>
                </c:pt>
                <c:pt idx="584">
                  <c:v>5.556</c:v>
                </c:pt>
                <c:pt idx="585">
                  <c:v>5.56</c:v>
                </c:pt>
                <c:pt idx="586">
                  <c:v>5.5640000000000001</c:v>
                </c:pt>
                <c:pt idx="587">
                  <c:v>5.569</c:v>
                </c:pt>
                <c:pt idx="588">
                  <c:v>5.5730000000000004</c:v>
                </c:pt>
                <c:pt idx="589">
                  <c:v>5.577</c:v>
                </c:pt>
                <c:pt idx="590">
                  <c:v>5.5819999999999999</c:v>
                </c:pt>
                <c:pt idx="591">
                  <c:v>5.5860000000000003</c:v>
                </c:pt>
                <c:pt idx="592">
                  <c:v>5.59</c:v>
                </c:pt>
                <c:pt idx="593">
                  <c:v>5.5949999999999998</c:v>
                </c:pt>
                <c:pt idx="594">
                  <c:v>5.5990000000000002</c:v>
                </c:pt>
                <c:pt idx="595">
                  <c:v>5.6029999999999998</c:v>
                </c:pt>
                <c:pt idx="596">
                  <c:v>5.6079999999999997</c:v>
                </c:pt>
                <c:pt idx="597">
                  <c:v>5.6120000000000001</c:v>
                </c:pt>
                <c:pt idx="598">
                  <c:v>5.6159999999999997</c:v>
                </c:pt>
                <c:pt idx="599">
                  <c:v>5.6210000000000004</c:v>
                </c:pt>
                <c:pt idx="600">
                  <c:v>5.625</c:v>
                </c:pt>
                <c:pt idx="601">
                  <c:v>5.6289999999999996</c:v>
                </c:pt>
                <c:pt idx="602">
                  <c:v>5.6340000000000003</c:v>
                </c:pt>
                <c:pt idx="603">
                  <c:v>5.6379999999999999</c:v>
                </c:pt>
                <c:pt idx="604">
                  <c:v>5.6420000000000003</c:v>
                </c:pt>
                <c:pt idx="605">
                  <c:v>5.6470000000000002</c:v>
                </c:pt>
                <c:pt idx="606">
                  <c:v>5.6509999999999998</c:v>
                </c:pt>
                <c:pt idx="607">
                  <c:v>5.6550000000000002</c:v>
                </c:pt>
                <c:pt idx="608">
                  <c:v>5.66</c:v>
                </c:pt>
                <c:pt idx="609">
                  <c:v>5.6639999999999997</c:v>
                </c:pt>
                <c:pt idx="610">
                  <c:v>5.6680000000000001</c:v>
                </c:pt>
                <c:pt idx="611">
                  <c:v>5.6719999999999997</c:v>
                </c:pt>
                <c:pt idx="612">
                  <c:v>5.6769999999999996</c:v>
                </c:pt>
                <c:pt idx="613">
                  <c:v>5.681</c:v>
                </c:pt>
                <c:pt idx="614">
                  <c:v>5.6849999999999996</c:v>
                </c:pt>
                <c:pt idx="615">
                  <c:v>5.69</c:v>
                </c:pt>
                <c:pt idx="616">
                  <c:v>5.694</c:v>
                </c:pt>
                <c:pt idx="617">
                  <c:v>5.6980000000000004</c:v>
                </c:pt>
                <c:pt idx="618">
                  <c:v>5.7030000000000003</c:v>
                </c:pt>
                <c:pt idx="619">
                  <c:v>5.7069999999999999</c:v>
                </c:pt>
                <c:pt idx="620">
                  <c:v>5.7110000000000003</c:v>
                </c:pt>
                <c:pt idx="621">
                  <c:v>5.7160000000000002</c:v>
                </c:pt>
                <c:pt idx="622">
                  <c:v>5.72</c:v>
                </c:pt>
                <c:pt idx="623">
                  <c:v>5.7240000000000002</c:v>
                </c:pt>
                <c:pt idx="624">
                  <c:v>5.7290000000000001</c:v>
                </c:pt>
                <c:pt idx="625">
                  <c:v>5.7329999999999997</c:v>
                </c:pt>
                <c:pt idx="626">
                  <c:v>5.7370000000000001</c:v>
                </c:pt>
                <c:pt idx="627">
                  <c:v>5.742</c:v>
                </c:pt>
                <c:pt idx="628">
                  <c:v>5.7460000000000004</c:v>
                </c:pt>
                <c:pt idx="629">
                  <c:v>5.75</c:v>
                </c:pt>
                <c:pt idx="630">
                  <c:v>5.7549999999999999</c:v>
                </c:pt>
                <c:pt idx="631">
                  <c:v>5.7590000000000003</c:v>
                </c:pt>
                <c:pt idx="632">
                  <c:v>5.7629999999999999</c:v>
                </c:pt>
                <c:pt idx="633">
                  <c:v>5.7679999999999998</c:v>
                </c:pt>
                <c:pt idx="634">
                  <c:v>5.7720000000000002</c:v>
                </c:pt>
                <c:pt idx="635">
                  <c:v>5.7759999999999998</c:v>
                </c:pt>
                <c:pt idx="636">
                  <c:v>5.7809999999999997</c:v>
                </c:pt>
                <c:pt idx="637">
                  <c:v>5.7850000000000001</c:v>
                </c:pt>
                <c:pt idx="638">
                  <c:v>5.7889999999999997</c:v>
                </c:pt>
                <c:pt idx="639">
                  <c:v>5.7939999999999996</c:v>
                </c:pt>
                <c:pt idx="640">
                  <c:v>5.798</c:v>
                </c:pt>
                <c:pt idx="641">
                  <c:v>5.8019999999999996</c:v>
                </c:pt>
                <c:pt idx="642">
                  <c:v>5.8070000000000004</c:v>
                </c:pt>
                <c:pt idx="643">
                  <c:v>5.8109999999999999</c:v>
                </c:pt>
                <c:pt idx="644">
                  <c:v>5.8150000000000004</c:v>
                </c:pt>
                <c:pt idx="645">
                  <c:v>5.82</c:v>
                </c:pt>
                <c:pt idx="646">
                  <c:v>5.8239999999999998</c:v>
                </c:pt>
                <c:pt idx="647">
                  <c:v>5.8280000000000003</c:v>
                </c:pt>
                <c:pt idx="648">
                  <c:v>5.8330000000000002</c:v>
                </c:pt>
                <c:pt idx="649">
                  <c:v>5.8369999999999997</c:v>
                </c:pt>
                <c:pt idx="650">
                  <c:v>5.8410000000000002</c:v>
                </c:pt>
                <c:pt idx="651">
                  <c:v>5.8460000000000001</c:v>
                </c:pt>
                <c:pt idx="652">
                  <c:v>5.85</c:v>
                </c:pt>
                <c:pt idx="653">
                  <c:v>5.8540000000000001</c:v>
                </c:pt>
                <c:pt idx="654">
                  <c:v>5.859</c:v>
                </c:pt>
                <c:pt idx="655">
                  <c:v>5.8630000000000004</c:v>
                </c:pt>
                <c:pt idx="656">
                  <c:v>5.867</c:v>
                </c:pt>
                <c:pt idx="657">
                  <c:v>5.8719999999999999</c:v>
                </c:pt>
                <c:pt idx="658">
                  <c:v>5.8760000000000003</c:v>
                </c:pt>
                <c:pt idx="659">
                  <c:v>5.88</c:v>
                </c:pt>
                <c:pt idx="660">
                  <c:v>5.8849999999999998</c:v>
                </c:pt>
                <c:pt idx="661">
                  <c:v>5.8890000000000002</c:v>
                </c:pt>
                <c:pt idx="662">
                  <c:v>5.8929999999999998</c:v>
                </c:pt>
                <c:pt idx="663">
                  <c:v>5.8979999999999997</c:v>
                </c:pt>
                <c:pt idx="664">
                  <c:v>5.9020000000000001</c:v>
                </c:pt>
                <c:pt idx="665">
                  <c:v>5.9059999999999997</c:v>
                </c:pt>
                <c:pt idx="666">
                  <c:v>5.9109999999999996</c:v>
                </c:pt>
                <c:pt idx="667">
                  <c:v>5.915</c:v>
                </c:pt>
                <c:pt idx="668">
                  <c:v>5.9189999999999996</c:v>
                </c:pt>
                <c:pt idx="669">
                  <c:v>5.9240000000000004</c:v>
                </c:pt>
                <c:pt idx="670">
                  <c:v>5.9279999999999999</c:v>
                </c:pt>
                <c:pt idx="671">
                  <c:v>5.9320000000000004</c:v>
                </c:pt>
                <c:pt idx="672">
                  <c:v>5.9370000000000003</c:v>
                </c:pt>
                <c:pt idx="673">
                  <c:v>5.9409999999999998</c:v>
                </c:pt>
                <c:pt idx="674">
                  <c:v>5.9450000000000003</c:v>
                </c:pt>
                <c:pt idx="675">
                  <c:v>5.95</c:v>
                </c:pt>
                <c:pt idx="676">
                  <c:v>5.9539999999999997</c:v>
                </c:pt>
                <c:pt idx="677">
                  <c:v>5.9580000000000002</c:v>
                </c:pt>
                <c:pt idx="678">
                  <c:v>5.9630000000000001</c:v>
                </c:pt>
                <c:pt idx="679">
                  <c:v>5.9669999999999996</c:v>
                </c:pt>
                <c:pt idx="680">
                  <c:v>5.9710000000000001</c:v>
                </c:pt>
                <c:pt idx="681">
                  <c:v>5.976</c:v>
                </c:pt>
                <c:pt idx="682">
                  <c:v>5.98</c:v>
                </c:pt>
                <c:pt idx="683">
                  <c:v>5.984</c:v>
                </c:pt>
                <c:pt idx="684">
                  <c:v>5.9880000000000004</c:v>
                </c:pt>
                <c:pt idx="685">
                  <c:v>5.9930000000000003</c:v>
                </c:pt>
                <c:pt idx="686">
                  <c:v>5.9969999999999999</c:v>
                </c:pt>
                <c:pt idx="687">
                  <c:v>6.0010000000000003</c:v>
                </c:pt>
                <c:pt idx="688">
                  <c:v>6.0060000000000002</c:v>
                </c:pt>
                <c:pt idx="689">
                  <c:v>6.01</c:v>
                </c:pt>
                <c:pt idx="690">
                  <c:v>6.0140000000000002</c:v>
                </c:pt>
                <c:pt idx="691">
                  <c:v>6.0190000000000001</c:v>
                </c:pt>
                <c:pt idx="692">
                  <c:v>6.0229999999999997</c:v>
                </c:pt>
                <c:pt idx="693">
                  <c:v>6.0270000000000001</c:v>
                </c:pt>
                <c:pt idx="694">
                  <c:v>6.032</c:v>
                </c:pt>
                <c:pt idx="695">
                  <c:v>6.0359999999999996</c:v>
                </c:pt>
                <c:pt idx="696">
                  <c:v>6.04</c:v>
                </c:pt>
                <c:pt idx="697">
                  <c:v>6.0449999999999999</c:v>
                </c:pt>
                <c:pt idx="698">
                  <c:v>6.0490000000000004</c:v>
                </c:pt>
                <c:pt idx="699">
                  <c:v>6.0529999999999999</c:v>
                </c:pt>
                <c:pt idx="700">
                  <c:v>6.0579999999999998</c:v>
                </c:pt>
                <c:pt idx="701">
                  <c:v>6.0620000000000003</c:v>
                </c:pt>
                <c:pt idx="702">
                  <c:v>6.0659999999999998</c:v>
                </c:pt>
                <c:pt idx="703">
                  <c:v>6.0709999999999997</c:v>
                </c:pt>
                <c:pt idx="704">
                  <c:v>6.0750000000000002</c:v>
                </c:pt>
                <c:pt idx="705">
                  <c:v>6.0789999999999997</c:v>
                </c:pt>
                <c:pt idx="706">
                  <c:v>6.0839999999999996</c:v>
                </c:pt>
                <c:pt idx="707">
                  <c:v>6.0880000000000001</c:v>
                </c:pt>
                <c:pt idx="708">
                  <c:v>6.0919999999999996</c:v>
                </c:pt>
                <c:pt idx="709">
                  <c:v>6.0970000000000004</c:v>
                </c:pt>
                <c:pt idx="710">
                  <c:v>6.101</c:v>
                </c:pt>
                <c:pt idx="711">
                  <c:v>6.1050000000000004</c:v>
                </c:pt>
                <c:pt idx="712">
                  <c:v>6.11</c:v>
                </c:pt>
                <c:pt idx="713">
                  <c:v>6.1139999999999999</c:v>
                </c:pt>
                <c:pt idx="714">
                  <c:v>6.1180000000000003</c:v>
                </c:pt>
                <c:pt idx="715">
                  <c:v>6.1230000000000002</c:v>
                </c:pt>
                <c:pt idx="716">
                  <c:v>6.1269999999999998</c:v>
                </c:pt>
                <c:pt idx="717">
                  <c:v>6.1310000000000002</c:v>
                </c:pt>
                <c:pt idx="718">
                  <c:v>6.1360000000000001</c:v>
                </c:pt>
                <c:pt idx="719">
                  <c:v>6.14</c:v>
                </c:pt>
                <c:pt idx="720">
                  <c:v>6.1440000000000001</c:v>
                </c:pt>
                <c:pt idx="721">
                  <c:v>6.149</c:v>
                </c:pt>
                <c:pt idx="722">
                  <c:v>6.1529999999999996</c:v>
                </c:pt>
                <c:pt idx="723">
                  <c:v>6.157</c:v>
                </c:pt>
                <c:pt idx="724">
                  <c:v>6.1619999999999999</c:v>
                </c:pt>
                <c:pt idx="725">
                  <c:v>6.1660000000000004</c:v>
                </c:pt>
                <c:pt idx="726">
                  <c:v>6.17</c:v>
                </c:pt>
                <c:pt idx="727">
                  <c:v>6.1749999999999998</c:v>
                </c:pt>
                <c:pt idx="728">
                  <c:v>6.1790000000000003</c:v>
                </c:pt>
                <c:pt idx="729">
                  <c:v>6.1829999999999998</c:v>
                </c:pt>
                <c:pt idx="730">
                  <c:v>6.1879999999999997</c:v>
                </c:pt>
                <c:pt idx="731">
                  <c:v>6.1920000000000002</c:v>
                </c:pt>
                <c:pt idx="732">
                  <c:v>6.1959999999999997</c:v>
                </c:pt>
                <c:pt idx="733">
                  <c:v>6.2009999999999996</c:v>
                </c:pt>
                <c:pt idx="734">
                  <c:v>6.2050000000000001</c:v>
                </c:pt>
                <c:pt idx="735">
                  <c:v>6.2089999999999996</c:v>
                </c:pt>
                <c:pt idx="736">
                  <c:v>6.2140000000000004</c:v>
                </c:pt>
                <c:pt idx="737">
                  <c:v>6.218</c:v>
                </c:pt>
                <c:pt idx="738">
                  <c:v>6.2220000000000004</c:v>
                </c:pt>
                <c:pt idx="739">
                  <c:v>6.2270000000000003</c:v>
                </c:pt>
                <c:pt idx="740">
                  <c:v>6.2309999999999999</c:v>
                </c:pt>
                <c:pt idx="741">
                  <c:v>6.2350000000000003</c:v>
                </c:pt>
                <c:pt idx="742">
                  <c:v>6.24</c:v>
                </c:pt>
                <c:pt idx="743">
                  <c:v>6.2439999999999998</c:v>
                </c:pt>
                <c:pt idx="744">
                  <c:v>6.2480000000000002</c:v>
                </c:pt>
                <c:pt idx="745">
                  <c:v>6.2530000000000001</c:v>
                </c:pt>
                <c:pt idx="746">
                  <c:v>6.2569999999999997</c:v>
                </c:pt>
                <c:pt idx="747">
                  <c:v>6.2610000000000001</c:v>
                </c:pt>
                <c:pt idx="748">
                  <c:v>6.266</c:v>
                </c:pt>
                <c:pt idx="749">
                  <c:v>6.27</c:v>
                </c:pt>
                <c:pt idx="750">
                  <c:v>6.274</c:v>
                </c:pt>
                <c:pt idx="751">
                  <c:v>6.2789999999999999</c:v>
                </c:pt>
                <c:pt idx="752">
                  <c:v>6.2830000000000004</c:v>
                </c:pt>
                <c:pt idx="753">
                  <c:v>6.2869999999999999</c:v>
                </c:pt>
                <c:pt idx="754">
                  <c:v>6.2919999999999998</c:v>
                </c:pt>
                <c:pt idx="755">
                  <c:v>6.2960000000000003</c:v>
                </c:pt>
                <c:pt idx="756">
                  <c:v>6.3</c:v>
                </c:pt>
                <c:pt idx="757">
                  <c:v>6.3040000000000003</c:v>
                </c:pt>
                <c:pt idx="758">
                  <c:v>6.3090000000000002</c:v>
                </c:pt>
                <c:pt idx="759">
                  <c:v>6.3129999999999997</c:v>
                </c:pt>
                <c:pt idx="760">
                  <c:v>6.3170000000000002</c:v>
                </c:pt>
                <c:pt idx="761">
                  <c:v>6.3220000000000001</c:v>
                </c:pt>
                <c:pt idx="762">
                  <c:v>6.3259999999999996</c:v>
                </c:pt>
                <c:pt idx="763">
                  <c:v>6.33</c:v>
                </c:pt>
                <c:pt idx="764">
                  <c:v>6.335</c:v>
                </c:pt>
                <c:pt idx="765">
                  <c:v>6.3390000000000004</c:v>
                </c:pt>
                <c:pt idx="766">
                  <c:v>6.343</c:v>
                </c:pt>
                <c:pt idx="767">
                  <c:v>6.3479999999999999</c:v>
                </c:pt>
                <c:pt idx="768">
                  <c:v>6.3520000000000003</c:v>
                </c:pt>
                <c:pt idx="769">
                  <c:v>6.3559999999999999</c:v>
                </c:pt>
                <c:pt idx="770">
                  <c:v>6.3609999999999998</c:v>
                </c:pt>
                <c:pt idx="771">
                  <c:v>6.3650000000000002</c:v>
                </c:pt>
                <c:pt idx="772">
                  <c:v>6.3689999999999998</c:v>
                </c:pt>
                <c:pt idx="773">
                  <c:v>6.3739999999999997</c:v>
                </c:pt>
                <c:pt idx="774">
                  <c:v>6.3780000000000001</c:v>
                </c:pt>
                <c:pt idx="775">
                  <c:v>6.3819999999999997</c:v>
                </c:pt>
                <c:pt idx="776">
                  <c:v>6.3869999999999996</c:v>
                </c:pt>
                <c:pt idx="777">
                  <c:v>6.391</c:v>
                </c:pt>
                <c:pt idx="778">
                  <c:v>6.3949999999999996</c:v>
                </c:pt>
                <c:pt idx="779">
                  <c:v>6.4</c:v>
                </c:pt>
                <c:pt idx="780">
                  <c:v>6.4039999999999999</c:v>
                </c:pt>
                <c:pt idx="781">
                  <c:v>6.4080000000000004</c:v>
                </c:pt>
                <c:pt idx="782">
                  <c:v>6.4130000000000003</c:v>
                </c:pt>
                <c:pt idx="783">
                  <c:v>6.4169999999999998</c:v>
                </c:pt>
                <c:pt idx="784">
                  <c:v>6.4210000000000003</c:v>
                </c:pt>
                <c:pt idx="785">
                  <c:v>6.4260000000000002</c:v>
                </c:pt>
                <c:pt idx="786">
                  <c:v>6.43</c:v>
                </c:pt>
                <c:pt idx="787">
                  <c:v>6.4340000000000002</c:v>
                </c:pt>
                <c:pt idx="788">
                  <c:v>6.4390000000000001</c:v>
                </c:pt>
                <c:pt idx="789">
                  <c:v>6.4429999999999996</c:v>
                </c:pt>
                <c:pt idx="790">
                  <c:v>6.4470000000000001</c:v>
                </c:pt>
                <c:pt idx="791">
                  <c:v>6.452</c:v>
                </c:pt>
                <c:pt idx="792">
                  <c:v>6.4560000000000004</c:v>
                </c:pt>
                <c:pt idx="793">
                  <c:v>6.46</c:v>
                </c:pt>
                <c:pt idx="794">
                  <c:v>6.4649999999999999</c:v>
                </c:pt>
                <c:pt idx="795">
                  <c:v>6.4690000000000003</c:v>
                </c:pt>
                <c:pt idx="796">
                  <c:v>6.4729999999999999</c:v>
                </c:pt>
                <c:pt idx="797">
                  <c:v>6.4779999999999998</c:v>
                </c:pt>
                <c:pt idx="798">
                  <c:v>6.4820000000000002</c:v>
                </c:pt>
                <c:pt idx="799">
                  <c:v>6.4859999999999998</c:v>
                </c:pt>
                <c:pt idx="800">
                  <c:v>6.4909999999999997</c:v>
                </c:pt>
                <c:pt idx="801">
                  <c:v>6.4950000000000001</c:v>
                </c:pt>
                <c:pt idx="802">
                  <c:v>6.4989999999999997</c:v>
                </c:pt>
                <c:pt idx="803">
                  <c:v>6.5039999999999996</c:v>
                </c:pt>
                <c:pt idx="804">
                  <c:v>6.508</c:v>
                </c:pt>
                <c:pt idx="805">
                  <c:v>6.5119999999999996</c:v>
                </c:pt>
                <c:pt idx="806">
                  <c:v>6.5170000000000003</c:v>
                </c:pt>
                <c:pt idx="807">
                  <c:v>6.5209999999999999</c:v>
                </c:pt>
                <c:pt idx="808">
                  <c:v>6.5250000000000004</c:v>
                </c:pt>
                <c:pt idx="809">
                  <c:v>6.53</c:v>
                </c:pt>
                <c:pt idx="810">
                  <c:v>6.5339999999999998</c:v>
                </c:pt>
                <c:pt idx="811">
                  <c:v>6.5380000000000003</c:v>
                </c:pt>
                <c:pt idx="812">
                  <c:v>6.5430000000000001</c:v>
                </c:pt>
                <c:pt idx="813">
                  <c:v>6.5469999999999997</c:v>
                </c:pt>
                <c:pt idx="814">
                  <c:v>6.5510000000000002</c:v>
                </c:pt>
                <c:pt idx="815">
                  <c:v>6.556</c:v>
                </c:pt>
                <c:pt idx="816">
                  <c:v>6.56</c:v>
                </c:pt>
                <c:pt idx="817">
                  <c:v>6.5640000000000001</c:v>
                </c:pt>
                <c:pt idx="818">
                  <c:v>6.569</c:v>
                </c:pt>
                <c:pt idx="819">
                  <c:v>6.5730000000000004</c:v>
                </c:pt>
                <c:pt idx="820">
                  <c:v>6.577</c:v>
                </c:pt>
                <c:pt idx="821">
                  <c:v>6.5819999999999999</c:v>
                </c:pt>
                <c:pt idx="822">
                  <c:v>6.5860000000000003</c:v>
                </c:pt>
                <c:pt idx="823">
                  <c:v>6.59</c:v>
                </c:pt>
                <c:pt idx="824">
                  <c:v>6.5949999999999998</c:v>
                </c:pt>
                <c:pt idx="825">
                  <c:v>6.5990000000000002</c:v>
                </c:pt>
                <c:pt idx="826">
                  <c:v>6.6029999999999998</c:v>
                </c:pt>
                <c:pt idx="827">
                  <c:v>6.6070000000000002</c:v>
                </c:pt>
                <c:pt idx="828">
                  <c:v>6.6120000000000001</c:v>
                </c:pt>
                <c:pt idx="829">
                  <c:v>6.6159999999999997</c:v>
                </c:pt>
                <c:pt idx="830">
                  <c:v>6.6210000000000004</c:v>
                </c:pt>
                <c:pt idx="831">
                  <c:v>6.625</c:v>
                </c:pt>
                <c:pt idx="832">
                  <c:v>6.6289999999999996</c:v>
                </c:pt>
                <c:pt idx="833">
                  <c:v>6.633</c:v>
                </c:pt>
                <c:pt idx="834">
                  <c:v>6.6379999999999999</c:v>
                </c:pt>
                <c:pt idx="835">
                  <c:v>6.6420000000000003</c:v>
                </c:pt>
                <c:pt idx="836">
                  <c:v>6.6459999999999999</c:v>
                </c:pt>
                <c:pt idx="837">
                  <c:v>6.6509999999999998</c:v>
                </c:pt>
                <c:pt idx="838">
                  <c:v>6.6550000000000002</c:v>
                </c:pt>
                <c:pt idx="839">
                  <c:v>6.6589999999999998</c:v>
                </c:pt>
                <c:pt idx="840">
                  <c:v>6.6639999999999997</c:v>
                </c:pt>
                <c:pt idx="841">
                  <c:v>6.6680000000000001</c:v>
                </c:pt>
                <c:pt idx="842">
                  <c:v>6.6719999999999997</c:v>
                </c:pt>
                <c:pt idx="843">
                  <c:v>6.6769999999999996</c:v>
                </c:pt>
                <c:pt idx="844">
                  <c:v>6.681</c:v>
                </c:pt>
                <c:pt idx="845">
                  <c:v>6.6849999999999996</c:v>
                </c:pt>
                <c:pt idx="846">
                  <c:v>6.69</c:v>
                </c:pt>
                <c:pt idx="847">
                  <c:v>6.694</c:v>
                </c:pt>
                <c:pt idx="848">
                  <c:v>6.6980000000000004</c:v>
                </c:pt>
                <c:pt idx="849">
                  <c:v>6.7030000000000003</c:v>
                </c:pt>
                <c:pt idx="850">
                  <c:v>6.7069999999999999</c:v>
                </c:pt>
                <c:pt idx="851">
                  <c:v>6.7110000000000003</c:v>
                </c:pt>
                <c:pt idx="852">
                  <c:v>6.7160000000000002</c:v>
                </c:pt>
                <c:pt idx="853">
                  <c:v>6.72</c:v>
                </c:pt>
                <c:pt idx="854">
                  <c:v>6.7240000000000002</c:v>
                </c:pt>
                <c:pt idx="855">
                  <c:v>6.7290000000000001</c:v>
                </c:pt>
                <c:pt idx="856">
                  <c:v>6.7329999999999997</c:v>
                </c:pt>
                <c:pt idx="857">
                  <c:v>6.7370000000000001</c:v>
                </c:pt>
                <c:pt idx="858">
                  <c:v>6.742</c:v>
                </c:pt>
                <c:pt idx="859">
                  <c:v>6.7460000000000004</c:v>
                </c:pt>
                <c:pt idx="860">
                  <c:v>6.75</c:v>
                </c:pt>
                <c:pt idx="861">
                  <c:v>6.7549999999999999</c:v>
                </c:pt>
                <c:pt idx="862">
                  <c:v>6.7590000000000003</c:v>
                </c:pt>
                <c:pt idx="863">
                  <c:v>6.7629999999999999</c:v>
                </c:pt>
                <c:pt idx="864">
                  <c:v>6.7679999999999998</c:v>
                </c:pt>
                <c:pt idx="865">
                  <c:v>6.7720000000000002</c:v>
                </c:pt>
                <c:pt idx="866">
                  <c:v>6.7759999999999998</c:v>
                </c:pt>
                <c:pt idx="867">
                  <c:v>6.7809999999999997</c:v>
                </c:pt>
                <c:pt idx="868">
                  <c:v>6.7850000000000001</c:v>
                </c:pt>
                <c:pt idx="869">
                  <c:v>6.7889999999999997</c:v>
                </c:pt>
                <c:pt idx="870">
                  <c:v>6.7939999999999996</c:v>
                </c:pt>
                <c:pt idx="871">
                  <c:v>6.798</c:v>
                </c:pt>
                <c:pt idx="872">
                  <c:v>6.8019999999999996</c:v>
                </c:pt>
                <c:pt idx="873">
                  <c:v>6.8070000000000004</c:v>
                </c:pt>
                <c:pt idx="874">
                  <c:v>6.8109999999999999</c:v>
                </c:pt>
                <c:pt idx="875">
                  <c:v>6.8150000000000004</c:v>
                </c:pt>
                <c:pt idx="876">
                  <c:v>6.82</c:v>
                </c:pt>
                <c:pt idx="877">
                  <c:v>6.8239999999999998</c:v>
                </c:pt>
                <c:pt idx="878">
                  <c:v>6.8280000000000003</c:v>
                </c:pt>
                <c:pt idx="879">
                  <c:v>6.8330000000000002</c:v>
                </c:pt>
                <c:pt idx="880">
                  <c:v>6.8369999999999997</c:v>
                </c:pt>
                <c:pt idx="881">
                  <c:v>6.8410000000000002</c:v>
                </c:pt>
                <c:pt idx="882">
                  <c:v>6.8460000000000001</c:v>
                </c:pt>
                <c:pt idx="883">
                  <c:v>6.85</c:v>
                </c:pt>
                <c:pt idx="884">
                  <c:v>6.8540000000000001</c:v>
                </c:pt>
                <c:pt idx="885">
                  <c:v>6.859</c:v>
                </c:pt>
                <c:pt idx="886">
                  <c:v>6.8630000000000004</c:v>
                </c:pt>
                <c:pt idx="887">
                  <c:v>6.867</c:v>
                </c:pt>
                <c:pt idx="888">
                  <c:v>6.8719999999999999</c:v>
                </c:pt>
                <c:pt idx="889">
                  <c:v>6.8760000000000003</c:v>
                </c:pt>
                <c:pt idx="890">
                  <c:v>6.88</c:v>
                </c:pt>
                <c:pt idx="891">
                  <c:v>6.8849999999999998</c:v>
                </c:pt>
                <c:pt idx="892">
                  <c:v>6.8890000000000002</c:v>
                </c:pt>
                <c:pt idx="893">
                  <c:v>6.8929999999999998</c:v>
                </c:pt>
                <c:pt idx="894">
                  <c:v>6.8979999999999997</c:v>
                </c:pt>
                <c:pt idx="895">
                  <c:v>6.9020000000000001</c:v>
                </c:pt>
                <c:pt idx="896">
                  <c:v>6.9059999999999997</c:v>
                </c:pt>
                <c:pt idx="897">
                  <c:v>6.9109999999999996</c:v>
                </c:pt>
                <c:pt idx="898">
                  <c:v>6.915</c:v>
                </c:pt>
                <c:pt idx="899">
                  <c:v>6.9189999999999996</c:v>
                </c:pt>
                <c:pt idx="900">
                  <c:v>6.9240000000000004</c:v>
                </c:pt>
                <c:pt idx="901">
                  <c:v>6.9279999999999999</c:v>
                </c:pt>
                <c:pt idx="902">
                  <c:v>6.9320000000000004</c:v>
                </c:pt>
                <c:pt idx="903">
                  <c:v>6.9359999999999999</c:v>
                </c:pt>
                <c:pt idx="904">
                  <c:v>6.9409999999999998</c:v>
                </c:pt>
                <c:pt idx="905">
                  <c:v>6.9450000000000003</c:v>
                </c:pt>
                <c:pt idx="906">
                  <c:v>6.9489999999999998</c:v>
                </c:pt>
                <c:pt idx="907">
                  <c:v>6.9539999999999997</c:v>
                </c:pt>
                <c:pt idx="908">
                  <c:v>6.9580000000000002</c:v>
                </c:pt>
                <c:pt idx="909">
                  <c:v>6.9619999999999997</c:v>
                </c:pt>
                <c:pt idx="910">
                  <c:v>6.9669999999999996</c:v>
                </c:pt>
                <c:pt idx="911">
                  <c:v>6.9710000000000001</c:v>
                </c:pt>
                <c:pt idx="912">
                  <c:v>6.9749999999999996</c:v>
                </c:pt>
                <c:pt idx="913">
                  <c:v>6.98</c:v>
                </c:pt>
                <c:pt idx="914">
                  <c:v>6.984</c:v>
                </c:pt>
                <c:pt idx="915">
                  <c:v>6.9880000000000004</c:v>
                </c:pt>
                <c:pt idx="916">
                  <c:v>6.9930000000000003</c:v>
                </c:pt>
                <c:pt idx="917">
                  <c:v>6.9969999999999999</c:v>
                </c:pt>
                <c:pt idx="918">
                  <c:v>7.0010000000000003</c:v>
                </c:pt>
                <c:pt idx="919">
                  <c:v>7.0060000000000002</c:v>
                </c:pt>
                <c:pt idx="920">
                  <c:v>7.01</c:v>
                </c:pt>
                <c:pt idx="921">
                  <c:v>7.0140000000000002</c:v>
                </c:pt>
                <c:pt idx="922">
                  <c:v>7.0190000000000001</c:v>
                </c:pt>
                <c:pt idx="923">
                  <c:v>7.0229999999999997</c:v>
                </c:pt>
                <c:pt idx="924">
                  <c:v>7.0270000000000001</c:v>
                </c:pt>
                <c:pt idx="925">
                  <c:v>7.032</c:v>
                </c:pt>
                <c:pt idx="926">
                  <c:v>7.0359999999999996</c:v>
                </c:pt>
                <c:pt idx="927">
                  <c:v>7.04</c:v>
                </c:pt>
                <c:pt idx="928">
                  <c:v>7.0449999999999999</c:v>
                </c:pt>
                <c:pt idx="929">
                  <c:v>7.0490000000000004</c:v>
                </c:pt>
                <c:pt idx="930">
                  <c:v>7.0529999999999999</c:v>
                </c:pt>
                <c:pt idx="931">
                  <c:v>7.0579999999999998</c:v>
                </c:pt>
                <c:pt idx="932">
                  <c:v>7.0620000000000003</c:v>
                </c:pt>
                <c:pt idx="933">
                  <c:v>7.0659999999999998</c:v>
                </c:pt>
                <c:pt idx="934">
                  <c:v>7.0709999999999997</c:v>
                </c:pt>
                <c:pt idx="935">
                  <c:v>7.0750000000000002</c:v>
                </c:pt>
                <c:pt idx="936">
                  <c:v>7.0789999999999997</c:v>
                </c:pt>
                <c:pt idx="937">
                  <c:v>7.0839999999999996</c:v>
                </c:pt>
                <c:pt idx="938">
                  <c:v>7.0880000000000001</c:v>
                </c:pt>
                <c:pt idx="939">
                  <c:v>7.0919999999999996</c:v>
                </c:pt>
                <c:pt idx="940">
                  <c:v>7.0970000000000004</c:v>
                </c:pt>
                <c:pt idx="941">
                  <c:v>7.101</c:v>
                </c:pt>
                <c:pt idx="942">
                  <c:v>7.1050000000000004</c:v>
                </c:pt>
                <c:pt idx="943">
                  <c:v>7.11</c:v>
                </c:pt>
                <c:pt idx="944">
                  <c:v>7.1139999999999999</c:v>
                </c:pt>
                <c:pt idx="945">
                  <c:v>7.1180000000000003</c:v>
                </c:pt>
                <c:pt idx="946">
                  <c:v>7.1230000000000002</c:v>
                </c:pt>
                <c:pt idx="947">
                  <c:v>7.1269999999999998</c:v>
                </c:pt>
                <c:pt idx="948">
                  <c:v>7.1310000000000002</c:v>
                </c:pt>
                <c:pt idx="949">
                  <c:v>7.1360000000000001</c:v>
                </c:pt>
                <c:pt idx="950">
                  <c:v>7.14</c:v>
                </c:pt>
                <c:pt idx="951">
                  <c:v>7.1440000000000001</c:v>
                </c:pt>
                <c:pt idx="952">
                  <c:v>7.149</c:v>
                </c:pt>
                <c:pt idx="953">
                  <c:v>7.1529999999999996</c:v>
                </c:pt>
                <c:pt idx="954">
                  <c:v>7.157</c:v>
                </c:pt>
                <c:pt idx="955">
                  <c:v>7.1619999999999999</c:v>
                </c:pt>
                <c:pt idx="956">
                  <c:v>7.1660000000000004</c:v>
                </c:pt>
                <c:pt idx="957">
                  <c:v>7.17</c:v>
                </c:pt>
                <c:pt idx="958">
                  <c:v>7.1749999999999998</c:v>
                </c:pt>
                <c:pt idx="959">
                  <c:v>7.1790000000000003</c:v>
                </c:pt>
                <c:pt idx="960">
                  <c:v>7.1829999999999998</c:v>
                </c:pt>
                <c:pt idx="961">
                  <c:v>7.1879999999999997</c:v>
                </c:pt>
                <c:pt idx="962">
                  <c:v>7.1920000000000002</c:v>
                </c:pt>
                <c:pt idx="963">
                  <c:v>7.1959999999999997</c:v>
                </c:pt>
                <c:pt idx="964">
                  <c:v>7.2009999999999996</c:v>
                </c:pt>
                <c:pt idx="965">
                  <c:v>7.2050000000000001</c:v>
                </c:pt>
                <c:pt idx="966">
                  <c:v>7.2089999999999996</c:v>
                </c:pt>
                <c:pt idx="967">
                  <c:v>7.2140000000000004</c:v>
                </c:pt>
                <c:pt idx="968">
                  <c:v>7.218</c:v>
                </c:pt>
                <c:pt idx="969">
                  <c:v>7.2220000000000004</c:v>
                </c:pt>
                <c:pt idx="970">
                  <c:v>7.2270000000000003</c:v>
                </c:pt>
                <c:pt idx="971">
                  <c:v>7.2309999999999999</c:v>
                </c:pt>
                <c:pt idx="972">
                  <c:v>7.2350000000000003</c:v>
                </c:pt>
                <c:pt idx="973">
                  <c:v>7.24</c:v>
                </c:pt>
                <c:pt idx="974">
                  <c:v>7.2439999999999998</c:v>
                </c:pt>
                <c:pt idx="975">
                  <c:v>7.2480000000000002</c:v>
                </c:pt>
                <c:pt idx="976">
                  <c:v>7.2530000000000001</c:v>
                </c:pt>
                <c:pt idx="977">
                  <c:v>7.2569999999999997</c:v>
                </c:pt>
                <c:pt idx="978">
                  <c:v>7.2610000000000001</c:v>
                </c:pt>
                <c:pt idx="979">
                  <c:v>7.2649999999999997</c:v>
                </c:pt>
                <c:pt idx="980">
                  <c:v>7.27</c:v>
                </c:pt>
                <c:pt idx="981">
                  <c:v>7.274</c:v>
                </c:pt>
                <c:pt idx="982">
                  <c:v>7.2779999999999996</c:v>
                </c:pt>
                <c:pt idx="983">
                  <c:v>7.2830000000000004</c:v>
                </c:pt>
                <c:pt idx="984">
                  <c:v>7.2869999999999999</c:v>
                </c:pt>
                <c:pt idx="985">
                  <c:v>7.2910000000000004</c:v>
                </c:pt>
                <c:pt idx="986">
                  <c:v>7.2960000000000003</c:v>
                </c:pt>
                <c:pt idx="987">
                  <c:v>7.3</c:v>
                </c:pt>
                <c:pt idx="988">
                  <c:v>7.3040000000000003</c:v>
                </c:pt>
                <c:pt idx="989">
                  <c:v>7.3090000000000002</c:v>
                </c:pt>
                <c:pt idx="990">
                  <c:v>7.3129999999999997</c:v>
                </c:pt>
                <c:pt idx="991">
                  <c:v>7.3170000000000002</c:v>
                </c:pt>
                <c:pt idx="992">
                  <c:v>7.3220000000000001</c:v>
                </c:pt>
                <c:pt idx="993">
                  <c:v>7.3259999999999996</c:v>
                </c:pt>
                <c:pt idx="994">
                  <c:v>7.33</c:v>
                </c:pt>
                <c:pt idx="995">
                  <c:v>7.335</c:v>
                </c:pt>
                <c:pt idx="996">
                  <c:v>7.3390000000000004</c:v>
                </c:pt>
                <c:pt idx="997">
                  <c:v>7.343</c:v>
                </c:pt>
                <c:pt idx="998">
                  <c:v>7.3479999999999999</c:v>
                </c:pt>
                <c:pt idx="999">
                  <c:v>7.3520000000000003</c:v>
                </c:pt>
                <c:pt idx="1000">
                  <c:v>7.3559999999999999</c:v>
                </c:pt>
                <c:pt idx="1001">
                  <c:v>7.3609999999999998</c:v>
                </c:pt>
                <c:pt idx="1002">
                  <c:v>7.3650000000000002</c:v>
                </c:pt>
                <c:pt idx="1003">
                  <c:v>7.3689999999999998</c:v>
                </c:pt>
                <c:pt idx="1004">
                  <c:v>7.3739999999999997</c:v>
                </c:pt>
                <c:pt idx="1005">
                  <c:v>7.3780000000000001</c:v>
                </c:pt>
                <c:pt idx="1006">
                  <c:v>7.3819999999999997</c:v>
                </c:pt>
                <c:pt idx="1007">
                  <c:v>7.3869999999999996</c:v>
                </c:pt>
                <c:pt idx="1008">
                  <c:v>7.391</c:v>
                </c:pt>
                <c:pt idx="1009">
                  <c:v>7.3949999999999996</c:v>
                </c:pt>
                <c:pt idx="1010">
                  <c:v>7.4</c:v>
                </c:pt>
                <c:pt idx="1011">
                  <c:v>7.4039999999999999</c:v>
                </c:pt>
                <c:pt idx="1012">
                  <c:v>7.4080000000000004</c:v>
                </c:pt>
                <c:pt idx="1013">
                  <c:v>7.4130000000000003</c:v>
                </c:pt>
                <c:pt idx="1014">
                  <c:v>7.4169999999999998</c:v>
                </c:pt>
                <c:pt idx="1015">
                  <c:v>7.4210000000000003</c:v>
                </c:pt>
                <c:pt idx="1016">
                  <c:v>7.4260000000000002</c:v>
                </c:pt>
                <c:pt idx="1017">
                  <c:v>7.43</c:v>
                </c:pt>
                <c:pt idx="1018">
                  <c:v>7.4340000000000002</c:v>
                </c:pt>
                <c:pt idx="1019">
                  <c:v>7.4390000000000001</c:v>
                </c:pt>
                <c:pt idx="1020">
                  <c:v>7.4429999999999996</c:v>
                </c:pt>
                <c:pt idx="1021">
                  <c:v>7.4470000000000001</c:v>
                </c:pt>
                <c:pt idx="1022">
                  <c:v>7.452</c:v>
                </c:pt>
                <c:pt idx="1023">
                  <c:v>7.4560000000000004</c:v>
                </c:pt>
                <c:pt idx="1024">
                  <c:v>7.46</c:v>
                </c:pt>
                <c:pt idx="1025">
                  <c:v>7.4649999999999999</c:v>
                </c:pt>
                <c:pt idx="1026">
                  <c:v>7.4690000000000003</c:v>
                </c:pt>
                <c:pt idx="1027">
                  <c:v>7.4729999999999999</c:v>
                </c:pt>
                <c:pt idx="1028">
                  <c:v>7.4779999999999998</c:v>
                </c:pt>
                <c:pt idx="1029">
                  <c:v>7.4820000000000002</c:v>
                </c:pt>
                <c:pt idx="1030">
                  <c:v>7.4859999999999998</c:v>
                </c:pt>
                <c:pt idx="1031">
                  <c:v>7.4909999999999997</c:v>
                </c:pt>
                <c:pt idx="1032">
                  <c:v>7.4950000000000001</c:v>
                </c:pt>
                <c:pt idx="1033">
                  <c:v>7.4989999999999997</c:v>
                </c:pt>
                <c:pt idx="1034">
                  <c:v>7.5039999999999996</c:v>
                </c:pt>
                <c:pt idx="1035">
                  <c:v>7.508</c:v>
                </c:pt>
                <c:pt idx="1036">
                  <c:v>7.5119999999999996</c:v>
                </c:pt>
                <c:pt idx="1037">
                  <c:v>7.5170000000000003</c:v>
                </c:pt>
                <c:pt idx="1038">
                  <c:v>7.5209999999999999</c:v>
                </c:pt>
                <c:pt idx="1039">
                  <c:v>7.5250000000000004</c:v>
                </c:pt>
                <c:pt idx="1040">
                  <c:v>7.53</c:v>
                </c:pt>
                <c:pt idx="1041">
                  <c:v>7.5339999999999998</c:v>
                </c:pt>
                <c:pt idx="1042">
                  <c:v>7.5380000000000003</c:v>
                </c:pt>
                <c:pt idx="1043">
                  <c:v>7.5430000000000001</c:v>
                </c:pt>
                <c:pt idx="1044">
                  <c:v>7.5469999999999997</c:v>
                </c:pt>
                <c:pt idx="1045">
                  <c:v>7.5510000000000002</c:v>
                </c:pt>
                <c:pt idx="1046">
                  <c:v>7.556</c:v>
                </c:pt>
                <c:pt idx="1047">
                  <c:v>7.56</c:v>
                </c:pt>
                <c:pt idx="1048">
                  <c:v>7.5640000000000001</c:v>
                </c:pt>
                <c:pt idx="1049">
                  <c:v>7.569</c:v>
                </c:pt>
                <c:pt idx="1050">
                  <c:v>7.5730000000000004</c:v>
                </c:pt>
                <c:pt idx="1051">
                  <c:v>7.577</c:v>
                </c:pt>
                <c:pt idx="1052">
                  <c:v>7.5810000000000004</c:v>
                </c:pt>
                <c:pt idx="1053">
                  <c:v>7.5860000000000003</c:v>
                </c:pt>
                <c:pt idx="1054">
                  <c:v>7.59</c:v>
                </c:pt>
                <c:pt idx="1055">
                  <c:v>7.5940000000000003</c:v>
                </c:pt>
                <c:pt idx="1056">
                  <c:v>7.5990000000000002</c:v>
                </c:pt>
                <c:pt idx="1057">
                  <c:v>7.6029999999999998</c:v>
                </c:pt>
                <c:pt idx="1058">
                  <c:v>7.6070000000000002</c:v>
                </c:pt>
                <c:pt idx="1059">
                  <c:v>7.6120000000000001</c:v>
                </c:pt>
                <c:pt idx="1060">
                  <c:v>7.6159999999999997</c:v>
                </c:pt>
                <c:pt idx="1061">
                  <c:v>7.62</c:v>
                </c:pt>
                <c:pt idx="1062">
                  <c:v>7.625</c:v>
                </c:pt>
                <c:pt idx="1063">
                  <c:v>7.6289999999999996</c:v>
                </c:pt>
                <c:pt idx="1064">
                  <c:v>7.633</c:v>
                </c:pt>
                <c:pt idx="1065">
                  <c:v>7.6379999999999999</c:v>
                </c:pt>
                <c:pt idx="1066">
                  <c:v>7.6420000000000003</c:v>
                </c:pt>
                <c:pt idx="1067">
                  <c:v>7.6459999999999999</c:v>
                </c:pt>
                <c:pt idx="1068">
                  <c:v>7.6509999999999998</c:v>
                </c:pt>
                <c:pt idx="1069">
                  <c:v>7.6550000000000002</c:v>
                </c:pt>
                <c:pt idx="1070">
                  <c:v>7.6589999999999998</c:v>
                </c:pt>
                <c:pt idx="1071">
                  <c:v>7.6639999999999997</c:v>
                </c:pt>
                <c:pt idx="1072">
                  <c:v>7.6680000000000001</c:v>
                </c:pt>
                <c:pt idx="1073">
                  <c:v>7.6719999999999997</c:v>
                </c:pt>
                <c:pt idx="1074">
                  <c:v>7.6769999999999996</c:v>
                </c:pt>
                <c:pt idx="1075">
                  <c:v>7.681</c:v>
                </c:pt>
                <c:pt idx="1076">
                  <c:v>7.6849999999999996</c:v>
                </c:pt>
                <c:pt idx="1077">
                  <c:v>7.69</c:v>
                </c:pt>
                <c:pt idx="1078">
                  <c:v>7.694</c:v>
                </c:pt>
                <c:pt idx="1079">
                  <c:v>7.6980000000000004</c:v>
                </c:pt>
                <c:pt idx="1080">
                  <c:v>7.7030000000000003</c:v>
                </c:pt>
                <c:pt idx="1081">
                  <c:v>7.7069999999999999</c:v>
                </c:pt>
                <c:pt idx="1082">
                  <c:v>7.7110000000000003</c:v>
                </c:pt>
                <c:pt idx="1083">
                  <c:v>7.7160000000000002</c:v>
                </c:pt>
                <c:pt idx="1084">
                  <c:v>7.72</c:v>
                </c:pt>
                <c:pt idx="1085">
                  <c:v>7.7240000000000002</c:v>
                </c:pt>
                <c:pt idx="1086">
                  <c:v>7.7290000000000001</c:v>
                </c:pt>
                <c:pt idx="1087">
                  <c:v>7.7329999999999997</c:v>
                </c:pt>
                <c:pt idx="1088">
                  <c:v>7.7370000000000001</c:v>
                </c:pt>
                <c:pt idx="1089">
                  <c:v>7.742</c:v>
                </c:pt>
                <c:pt idx="1090">
                  <c:v>7.7460000000000004</c:v>
                </c:pt>
                <c:pt idx="1091">
                  <c:v>7.75</c:v>
                </c:pt>
                <c:pt idx="1092">
                  <c:v>7.7549999999999999</c:v>
                </c:pt>
                <c:pt idx="1093">
                  <c:v>7.7590000000000003</c:v>
                </c:pt>
                <c:pt idx="1094">
                  <c:v>7.7629999999999999</c:v>
                </c:pt>
                <c:pt idx="1095">
                  <c:v>7.7679999999999998</c:v>
                </c:pt>
                <c:pt idx="1096">
                  <c:v>7.7720000000000002</c:v>
                </c:pt>
                <c:pt idx="1097">
                  <c:v>7.7759999999999998</c:v>
                </c:pt>
                <c:pt idx="1098">
                  <c:v>7.7809999999999997</c:v>
                </c:pt>
                <c:pt idx="1099">
                  <c:v>7.7850000000000001</c:v>
                </c:pt>
                <c:pt idx="1100">
                  <c:v>7.7889999999999997</c:v>
                </c:pt>
                <c:pt idx="1101">
                  <c:v>7.7939999999999996</c:v>
                </c:pt>
                <c:pt idx="1102">
                  <c:v>7.798</c:v>
                </c:pt>
                <c:pt idx="1103">
                  <c:v>7.8019999999999996</c:v>
                </c:pt>
                <c:pt idx="1104">
                  <c:v>7.8070000000000004</c:v>
                </c:pt>
                <c:pt idx="1105">
                  <c:v>7.8109999999999999</c:v>
                </c:pt>
                <c:pt idx="1106">
                  <c:v>7.8150000000000004</c:v>
                </c:pt>
                <c:pt idx="1107">
                  <c:v>7.82</c:v>
                </c:pt>
                <c:pt idx="1108">
                  <c:v>7.8239999999999998</c:v>
                </c:pt>
                <c:pt idx="1109">
                  <c:v>7.8280000000000003</c:v>
                </c:pt>
                <c:pt idx="1110">
                  <c:v>7.8330000000000002</c:v>
                </c:pt>
                <c:pt idx="1111">
                  <c:v>7.8369999999999997</c:v>
                </c:pt>
                <c:pt idx="1112">
                  <c:v>7.8410000000000002</c:v>
                </c:pt>
                <c:pt idx="1113">
                  <c:v>7.8460000000000001</c:v>
                </c:pt>
                <c:pt idx="1114">
                  <c:v>7.85</c:v>
                </c:pt>
                <c:pt idx="1115">
                  <c:v>7.8540000000000001</c:v>
                </c:pt>
                <c:pt idx="1116">
                  <c:v>7.859</c:v>
                </c:pt>
                <c:pt idx="1117">
                  <c:v>7.8630000000000004</c:v>
                </c:pt>
                <c:pt idx="1118">
                  <c:v>7.867</c:v>
                </c:pt>
                <c:pt idx="1119">
                  <c:v>7.8719999999999999</c:v>
                </c:pt>
                <c:pt idx="1120">
                  <c:v>7.8760000000000003</c:v>
                </c:pt>
                <c:pt idx="1121">
                  <c:v>7.88</c:v>
                </c:pt>
                <c:pt idx="1122">
                  <c:v>7.8849999999999998</c:v>
                </c:pt>
                <c:pt idx="1123">
                  <c:v>7.8890000000000002</c:v>
                </c:pt>
                <c:pt idx="1124">
                  <c:v>7.8929999999999998</c:v>
                </c:pt>
                <c:pt idx="1125">
                  <c:v>7.8970000000000002</c:v>
                </c:pt>
                <c:pt idx="1126">
                  <c:v>7.9020000000000001</c:v>
                </c:pt>
                <c:pt idx="1127">
                  <c:v>7.9059999999999997</c:v>
                </c:pt>
                <c:pt idx="1128">
                  <c:v>7.91</c:v>
                </c:pt>
                <c:pt idx="1129">
                  <c:v>7.915</c:v>
                </c:pt>
                <c:pt idx="1130">
                  <c:v>7.9189999999999996</c:v>
                </c:pt>
                <c:pt idx="1131">
                  <c:v>7.923</c:v>
                </c:pt>
                <c:pt idx="1132">
                  <c:v>7.9279999999999999</c:v>
                </c:pt>
                <c:pt idx="1133">
                  <c:v>7.9320000000000004</c:v>
                </c:pt>
                <c:pt idx="1134">
                  <c:v>7.9359999999999999</c:v>
                </c:pt>
                <c:pt idx="1135">
                  <c:v>7.9409999999999998</c:v>
                </c:pt>
                <c:pt idx="1136">
                  <c:v>7.9450000000000003</c:v>
                </c:pt>
                <c:pt idx="1137">
                  <c:v>7.9489999999999998</c:v>
                </c:pt>
                <c:pt idx="1138">
                  <c:v>7.9539999999999997</c:v>
                </c:pt>
                <c:pt idx="1139">
                  <c:v>7.9580000000000002</c:v>
                </c:pt>
                <c:pt idx="1140">
                  <c:v>7.9619999999999997</c:v>
                </c:pt>
                <c:pt idx="1141">
                  <c:v>7.9669999999999996</c:v>
                </c:pt>
                <c:pt idx="1142">
                  <c:v>7.9710000000000001</c:v>
                </c:pt>
                <c:pt idx="1143">
                  <c:v>7.9749999999999996</c:v>
                </c:pt>
                <c:pt idx="1144">
                  <c:v>7.98</c:v>
                </c:pt>
                <c:pt idx="1145">
                  <c:v>7.984</c:v>
                </c:pt>
                <c:pt idx="1146">
                  <c:v>7.9880000000000004</c:v>
                </c:pt>
                <c:pt idx="1147">
                  <c:v>7.9930000000000003</c:v>
                </c:pt>
                <c:pt idx="1148">
                  <c:v>7.9969999999999999</c:v>
                </c:pt>
                <c:pt idx="1149">
                  <c:v>8.0009999999999994</c:v>
                </c:pt>
                <c:pt idx="1150">
                  <c:v>8.0060000000000002</c:v>
                </c:pt>
                <c:pt idx="1151">
                  <c:v>8.01</c:v>
                </c:pt>
                <c:pt idx="1152">
                  <c:v>8.0139999999999993</c:v>
                </c:pt>
                <c:pt idx="1153">
                  <c:v>8.0190000000000001</c:v>
                </c:pt>
                <c:pt idx="1154">
                  <c:v>8.0229999999999997</c:v>
                </c:pt>
                <c:pt idx="1155">
                  <c:v>8.0269999999999992</c:v>
                </c:pt>
                <c:pt idx="1156">
                  <c:v>8.032</c:v>
                </c:pt>
                <c:pt idx="1157">
                  <c:v>8.0359999999999996</c:v>
                </c:pt>
                <c:pt idx="1158">
                  <c:v>8.0399999999999991</c:v>
                </c:pt>
                <c:pt idx="1159">
                  <c:v>8.0449999999999999</c:v>
                </c:pt>
                <c:pt idx="1160">
                  <c:v>8.0489999999999995</c:v>
                </c:pt>
                <c:pt idx="1161">
                  <c:v>8.0530000000000008</c:v>
                </c:pt>
                <c:pt idx="1162">
                  <c:v>8.0579999999999998</c:v>
                </c:pt>
                <c:pt idx="1163">
                  <c:v>8.0619999999999994</c:v>
                </c:pt>
                <c:pt idx="1164">
                  <c:v>8.0660000000000007</c:v>
                </c:pt>
                <c:pt idx="1165">
                  <c:v>8.0709999999999997</c:v>
                </c:pt>
                <c:pt idx="1166">
                  <c:v>8.0749999999999993</c:v>
                </c:pt>
                <c:pt idx="1167">
                  <c:v>8.0790000000000006</c:v>
                </c:pt>
                <c:pt idx="1168">
                  <c:v>8.0839999999999996</c:v>
                </c:pt>
                <c:pt idx="1169">
                  <c:v>8.0879999999999992</c:v>
                </c:pt>
                <c:pt idx="1170">
                  <c:v>8.0920000000000005</c:v>
                </c:pt>
                <c:pt idx="1171">
                  <c:v>8.0969999999999995</c:v>
                </c:pt>
                <c:pt idx="1172">
                  <c:v>8.1010000000000009</c:v>
                </c:pt>
                <c:pt idx="1173">
                  <c:v>8.1050000000000004</c:v>
                </c:pt>
                <c:pt idx="1174">
                  <c:v>8.11</c:v>
                </c:pt>
                <c:pt idx="1175">
                  <c:v>8.1140000000000008</c:v>
                </c:pt>
                <c:pt idx="1176">
                  <c:v>8.1180000000000003</c:v>
                </c:pt>
                <c:pt idx="1177">
                  <c:v>8.1229999999999993</c:v>
                </c:pt>
                <c:pt idx="1178">
                  <c:v>8.1270000000000007</c:v>
                </c:pt>
                <c:pt idx="1179">
                  <c:v>8.1310000000000002</c:v>
                </c:pt>
                <c:pt idx="1180">
                  <c:v>8.1359999999999992</c:v>
                </c:pt>
                <c:pt idx="1181">
                  <c:v>8.14</c:v>
                </c:pt>
                <c:pt idx="1182">
                  <c:v>8.1440000000000001</c:v>
                </c:pt>
                <c:pt idx="1183">
                  <c:v>8.1489999999999991</c:v>
                </c:pt>
                <c:pt idx="1184">
                  <c:v>8.1530000000000005</c:v>
                </c:pt>
                <c:pt idx="1185">
                  <c:v>8.157</c:v>
                </c:pt>
                <c:pt idx="1186">
                  <c:v>8.1620000000000008</c:v>
                </c:pt>
                <c:pt idx="1187">
                  <c:v>8.1660000000000004</c:v>
                </c:pt>
                <c:pt idx="1188">
                  <c:v>8.17</c:v>
                </c:pt>
                <c:pt idx="1189">
                  <c:v>8.1750000000000007</c:v>
                </c:pt>
                <c:pt idx="1190">
                  <c:v>8.1790000000000003</c:v>
                </c:pt>
                <c:pt idx="1191">
                  <c:v>8.1829999999999998</c:v>
                </c:pt>
                <c:pt idx="1192">
                  <c:v>8.1880000000000006</c:v>
                </c:pt>
                <c:pt idx="1193">
                  <c:v>8.1920000000000002</c:v>
                </c:pt>
                <c:pt idx="1194">
                  <c:v>8.1959999999999997</c:v>
                </c:pt>
                <c:pt idx="1195">
                  <c:v>8.1999999999999993</c:v>
                </c:pt>
                <c:pt idx="1196">
                  <c:v>8.2050000000000001</c:v>
                </c:pt>
                <c:pt idx="1197">
                  <c:v>8.2089999999999996</c:v>
                </c:pt>
                <c:pt idx="1198">
                  <c:v>8.2129999999999992</c:v>
                </c:pt>
                <c:pt idx="1199">
                  <c:v>8.218</c:v>
                </c:pt>
                <c:pt idx="1200">
                  <c:v>8.2219999999999995</c:v>
                </c:pt>
                <c:pt idx="1201">
                  <c:v>8.2260000000000009</c:v>
                </c:pt>
                <c:pt idx="1202">
                  <c:v>8.2309999999999999</c:v>
                </c:pt>
                <c:pt idx="1203">
                  <c:v>8.2349999999999994</c:v>
                </c:pt>
                <c:pt idx="1204">
                  <c:v>8.2390000000000008</c:v>
                </c:pt>
                <c:pt idx="1205">
                  <c:v>8.2439999999999998</c:v>
                </c:pt>
                <c:pt idx="1206">
                  <c:v>8.2479999999999993</c:v>
                </c:pt>
                <c:pt idx="1207">
                  <c:v>8.2520000000000007</c:v>
                </c:pt>
                <c:pt idx="1208">
                  <c:v>8.2569999999999997</c:v>
                </c:pt>
                <c:pt idx="1209">
                  <c:v>8.2609999999999992</c:v>
                </c:pt>
                <c:pt idx="1210">
                  <c:v>8.2650000000000006</c:v>
                </c:pt>
                <c:pt idx="1211">
                  <c:v>8.27</c:v>
                </c:pt>
                <c:pt idx="1212">
                  <c:v>8.2739999999999991</c:v>
                </c:pt>
                <c:pt idx="1213">
                  <c:v>8.2780000000000005</c:v>
                </c:pt>
                <c:pt idx="1214">
                  <c:v>8.2829999999999995</c:v>
                </c:pt>
                <c:pt idx="1215">
                  <c:v>8.2870000000000008</c:v>
                </c:pt>
                <c:pt idx="1216">
                  <c:v>8.2910000000000004</c:v>
                </c:pt>
                <c:pt idx="1217">
                  <c:v>8.2959999999999994</c:v>
                </c:pt>
                <c:pt idx="1218">
                  <c:v>8.3000000000000007</c:v>
                </c:pt>
                <c:pt idx="1219">
                  <c:v>8.3040000000000003</c:v>
                </c:pt>
                <c:pt idx="1220">
                  <c:v>8.3089999999999993</c:v>
                </c:pt>
                <c:pt idx="1221">
                  <c:v>8.3130000000000006</c:v>
                </c:pt>
                <c:pt idx="1222">
                  <c:v>8.3170000000000002</c:v>
                </c:pt>
                <c:pt idx="1223">
                  <c:v>8.3219999999999992</c:v>
                </c:pt>
                <c:pt idx="1224">
                  <c:v>8.3260000000000005</c:v>
                </c:pt>
                <c:pt idx="1225">
                  <c:v>8.33</c:v>
                </c:pt>
                <c:pt idx="1226">
                  <c:v>8.3350000000000009</c:v>
                </c:pt>
                <c:pt idx="1227">
                  <c:v>8.3390000000000004</c:v>
                </c:pt>
                <c:pt idx="1228">
                  <c:v>8.343</c:v>
                </c:pt>
                <c:pt idx="1229">
                  <c:v>8.3480000000000008</c:v>
                </c:pt>
                <c:pt idx="1230">
                  <c:v>8.3520000000000003</c:v>
                </c:pt>
                <c:pt idx="1231">
                  <c:v>8.3559999999999999</c:v>
                </c:pt>
                <c:pt idx="1232">
                  <c:v>8.3610000000000007</c:v>
                </c:pt>
                <c:pt idx="1233">
                  <c:v>8.3650000000000002</c:v>
                </c:pt>
                <c:pt idx="1234">
                  <c:v>8.3689999999999998</c:v>
                </c:pt>
                <c:pt idx="1235">
                  <c:v>8.3740000000000006</c:v>
                </c:pt>
                <c:pt idx="1236">
                  <c:v>8.3780000000000001</c:v>
                </c:pt>
                <c:pt idx="1237">
                  <c:v>8.3819999999999997</c:v>
                </c:pt>
                <c:pt idx="1238">
                  <c:v>8.3870000000000005</c:v>
                </c:pt>
                <c:pt idx="1239">
                  <c:v>8.391</c:v>
                </c:pt>
                <c:pt idx="1240">
                  <c:v>8.3949999999999996</c:v>
                </c:pt>
                <c:pt idx="1241">
                  <c:v>8.4</c:v>
                </c:pt>
                <c:pt idx="1242">
                  <c:v>8.4039999999999999</c:v>
                </c:pt>
                <c:pt idx="1243">
                  <c:v>8.4079999999999995</c:v>
                </c:pt>
                <c:pt idx="1244">
                  <c:v>8.4130000000000003</c:v>
                </c:pt>
                <c:pt idx="1245">
                  <c:v>8.4169999999999998</c:v>
                </c:pt>
                <c:pt idx="1246">
                  <c:v>8.4209999999999994</c:v>
                </c:pt>
                <c:pt idx="1247">
                  <c:v>8.4260000000000002</c:v>
                </c:pt>
                <c:pt idx="1248">
                  <c:v>8.43</c:v>
                </c:pt>
                <c:pt idx="1249">
                  <c:v>8.4339999999999993</c:v>
                </c:pt>
                <c:pt idx="1250">
                  <c:v>8.4390000000000001</c:v>
                </c:pt>
                <c:pt idx="1251">
                  <c:v>8.4429999999999996</c:v>
                </c:pt>
                <c:pt idx="1252">
                  <c:v>8.4469999999999992</c:v>
                </c:pt>
                <c:pt idx="1253">
                  <c:v>8.452</c:v>
                </c:pt>
                <c:pt idx="1254">
                  <c:v>8.4559999999999995</c:v>
                </c:pt>
                <c:pt idx="1255">
                  <c:v>8.4600000000000009</c:v>
                </c:pt>
                <c:pt idx="1256">
                  <c:v>8.4649999999999999</c:v>
                </c:pt>
                <c:pt idx="1257">
                  <c:v>8.4689999999999994</c:v>
                </c:pt>
                <c:pt idx="1258">
                  <c:v>8.4730000000000008</c:v>
                </c:pt>
                <c:pt idx="1259">
                  <c:v>8.4779999999999998</c:v>
                </c:pt>
                <c:pt idx="1260">
                  <c:v>8.4819999999999993</c:v>
                </c:pt>
                <c:pt idx="1261">
                  <c:v>8.4860000000000007</c:v>
                </c:pt>
                <c:pt idx="1262">
                  <c:v>8.4909999999999997</c:v>
                </c:pt>
                <c:pt idx="1263">
                  <c:v>8.4949999999999992</c:v>
                </c:pt>
                <c:pt idx="1264">
                  <c:v>8.4990000000000006</c:v>
                </c:pt>
                <c:pt idx="1265">
                  <c:v>8.5039999999999996</c:v>
                </c:pt>
                <c:pt idx="1266">
                  <c:v>8.5079999999999991</c:v>
                </c:pt>
                <c:pt idx="1267">
                  <c:v>8.5120000000000005</c:v>
                </c:pt>
                <c:pt idx="1268">
                  <c:v>8.5169999999999995</c:v>
                </c:pt>
                <c:pt idx="1269">
                  <c:v>8.5210000000000008</c:v>
                </c:pt>
                <c:pt idx="1270">
                  <c:v>8.5250000000000004</c:v>
                </c:pt>
                <c:pt idx="1271">
                  <c:v>8.5299999999999994</c:v>
                </c:pt>
                <c:pt idx="1272">
                  <c:v>8.5340000000000007</c:v>
                </c:pt>
                <c:pt idx="1273">
                  <c:v>8.5380000000000003</c:v>
                </c:pt>
                <c:pt idx="1274">
                  <c:v>8.5419999999999998</c:v>
                </c:pt>
                <c:pt idx="1275">
                  <c:v>8.5470000000000006</c:v>
                </c:pt>
                <c:pt idx="1276">
                  <c:v>8.5510000000000002</c:v>
                </c:pt>
                <c:pt idx="1277">
                  <c:v>8.5549999999999997</c:v>
                </c:pt>
                <c:pt idx="1278">
                  <c:v>8.56</c:v>
                </c:pt>
                <c:pt idx="1279">
                  <c:v>8.5640000000000001</c:v>
                </c:pt>
                <c:pt idx="1280">
                  <c:v>8.5679999999999996</c:v>
                </c:pt>
                <c:pt idx="1281">
                  <c:v>8.5730000000000004</c:v>
                </c:pt>
                <c:pt idx="1282">
                  <c:v>8.577</c:v>
                </c:pt>
                <c:pt idx="1283">
                  <c:v>8.5809999999999995</c:v>
                </c:pt>
                <c:pt idx="1284">
                  <c:v>8.5860000000000003</c:v>
                </c:pt>
                <c:pt idx="1285">
                  <c:v>8.59</c:v>
                </c:pt>
                <c:pt idx="1286">
                  <c:v>8.5939999999999994</c:v>
                </c:pt>
                <c:pt idx="1287">
                  <c:v>8.5990000000000002</c:v>
                </c:pt>
                <c:pt idx="1288">
                  <c:v>8.6029999999999998</c:v>
                </c:pt>
                <c:pt idx="1289">
                  <c:v>8.6069999999999993</c:v>
                </c:pt>
                <c:pt idx="1290">
                  <c:v>8.6120000000000001</c:v>
                </c:pt>
                <c:pt idx="1291">
                  <c:v>8.6159999999999997</c:v>
                </c:pt>
                <c:pt idx="1292">
                  <c:v>8.6199999999999992</c:v>
                </c:pt>
                <c:pt idx="1293">
                  <c:v>8.625</c:v>
                </c:pt>
                <c:pt idx="1294">
                  <c:v>8.6289999999999996</c:v>
                </c:pt>
                <c:pt idx="1295">
                  <c:v>8.6329999999999991</c:v>
                </c:pt>
                <c:pt idx="1296">
                  <c:v>8.6379999999999999</c:v>
                </c:pt>
                <c:pt idx="1297">
                  <c:v>8.6419999999999995</c:v>
                </c:pt>
                <c:pt idx="1298">
                  <c:v>8.6460000000000008</c:v>
                </c:pt>
                <c:pt idx="1299">
                  <c:v>8.6509999999999998</c:v>
                </c:pt>
                <c:pt idx="1300">
                  <c:v>8.6549999999999994</c:v>
                </c:pt>
                <c:pt idx="1301">
                  <c:v>8.6590000000000007</c:v>
                </c:pt>
                <c:pt idx="1302">
                  <c:v>8.6639999999999997</c:v>
                </c:pt>
                <c:pt idx="1303">
                  <c:v>8.6679999999999993</c:v>
                </c:pt>
                <c:pt idx="1304">
                  <c:v>8.6720000000000006</c:v>
                </c:pt>
                <c:pt idx="1305">
                  <c:v>8.6769999999999996</c:v>
                </c:pt>
                <c:pt idx="1306">
                  <c:v>8.6809999999999992</c:v>
                </c:pt>
                <c:pt idx="1307">
                  <c:v>8.6850000000000005</c:v>
                </c:pt>
                <c:pt idx="1308">
                  <c:v>8.69</c:v>
                </c:pt>
                <c:pt idx="1309">
                  <c:v>8.6940000000000008</c:v>
                </c:pt>
                <c:pt idx="1310">
                  <c:v>8.6980000000000004</c:v>
                </c:pt>
                <c:pt idx="1311">
                  <c:v>8.7029999999999994</c:v>
                </c:pt>
                <c:pt idx="1312">
                  <c:v>8.7070000000000007</c:v>
                </c:pt>
                <c:pt idx="1313">
                  <c:v>8.7110000000000003</c:v>
                </c:pt>
                <c:pt idx="1314">
                  <c:v>8.7159999999999993</c:v>
                </c:pt>
                <c:pt idx="1315">
                  <c:v>8.7200000000000006</c:v>
                </c:pt>
                <c:pt idx="1316">
                  <c:v>8.7240000000000002</c:v>
                </c:pt>
                <c:pt idx="1317">
                  <c:v>8.7289999999999992</c:v>
                </c:pt>
                <c:pt idx="1318">
                  <c:v>8.7330000000000005</c:v>
                </c:pt>
                <c:pt idx="1319">
                  <c:v>8.7370000000000001</c:v>
                </c:pt>
                <c:pt idx="1320">
                  <c:v>8.7420000000000009</c:v>
                </c:pt>
                <c:pt idx="1321">
                  <c:v>8.7460000000000004</c:v>
                </c:pt>
                <c:pt idx="1322">
                  <c:v>8.75</c:v>
                </c:pt>
                <c:pt idx="1323">
                  <c:v>8.7550000000000008</c:v>
                </c:pt>
                <c:pt idx="1324">
                  <c:v>8.7590000000000003</c:v>
                </c:pt>
                <c:pt idx="1325">
                  <c:v>8.7629999999999999</c:v>
                </c:pt>
                <c:pt idx="1326">
                  <c:v>8.7680000000000007</c:v>
                </c:pt>
                <c:pt idx="1327">
                  <c:v>8.7720000000000002</c:v>
                </c:pt>
                <c:pt idx="1328">
                  <c:v>8.7759999999999998</c:v>
                </c:pt>
                <c:pt idx="1329">
                  <c:v>8.7810000000000006</c:v>
                </c:pt>
                <c:pt idx="1330">
                  <c:v>8.7850000000000001</c:v>
                </c:pt>
                <c:pt idx="1331">
                  <c:v>8.7889999999999997</c:v>
                </c:pt>
                <c:pt idx="1332">
                  <c:v>8.7940000000000005</c:v>
                </c:pt>
                <c:pt idx="1333">
                  <c:v>8.798</c:v>
                </c:pt>
                <c:pt idx="1334">
                  <c:v>8.8019999999999996</c:v>
                </c:pt>
                <c:pt idx="1335">
                  <c:v>8.8070000000000004</c:v>
                </c:pt>
                <c:pt idx="1336">
                  <c:v>8.8109999999999999</c:v>
                </c:pt>
                <c:pt idx="1337">
                  <c:v>8.8149999999999995</c:v>
                </c:pt>
                <c:pt idx="1338">
                  <c:v>8.82</c:v>
                </c:pt>
                <c:pt idx="1339">
                  <c:v>8.8239999999999998</c:v>
                </c:pt>
                <c:pt idx="1340">
                  <c:v>8.8279999999999994</c:v>
                </c:pt>
                <c:pt idx="1341">
                  <c:v>8.8320000000000007</c:v>
                </c:pt>
                <c:pt idx="1342">
                  <c:v>8.8369999999999997</c:v>
                </c:pt>
                <c:pt idx="1343">
                  <c:v>8.8409999999999993</c:v>
                </c:pt>
                <c:pt idx="1344">
                  <c:v>8.8460000000000001</c:v>
                </c:pt>
                <c:pt idx="1345">
                  <c:v>8.85</c:v>
                </c:pt>
                <c:pt idx="1346">
                  <c:v>8.8539999999999992</c:v>
                </c:pt>
                <c:pt idx="1347">
                  <c:v>8.8580000000000005</c:v>
                </c:pt>
                <c:pt idx="1348">
                  <c:v>8.8629999999999995</c:v>
                </c:pt>
                <c:pt idx="1349">
                  <c:v>8.8670000000000009</c:v>
                </c:pt>
                <c:pt idx="1350">
                  <c:v>8.8710000000000004</c:v>
                </c:pt>
                <c:pt idx="1351">
                  <c:v>8.8759999999999994</c:v>
                </c:pt>
                <c:pt idx="1352">
                  <c:v>8.8800000000000008</c:v>
                </c:pt>
                <c:pt idx="1353">
                  <c:v>8.8840000000000003</c:v>
                </c:pt>
                <c:pt idx="1354">
                  <c:v>8.8889999999999993</c:v>
                </c:pt>
                <c:pt idx="1355">
                  <c:v>8.8930000000000007</c:v>
                </c:pt>
                <c:pt idx="1356">
                  <c:v>8.8970000000000002</c:v>
                </c:pt>
                <c:pt idx="1357">
                  <c:v>8.9019999999999992</c:v>
                </c:pt>
                <c:pt idx="1358">
                  <c:v>8.9060000000000006</c:v>
                </c:pt>
                <c:pt idx="1359">
                  <c:v>8.91</c:v>
                </c:pt>
                <c:pt idx="1360">
                  <c:v>8.9149999999999991</c:v>
                </c:pt>
                <c:pt idx="1361">
                  <c:v>8.9190000000000005</c:v>
                </c:pt>
                <c:pt idx="1362">
                  <c:v>8.923</c:v>
                </c:pt>
                <c:pt idx="1363">
                  <c:v>8.9280000000000008</c:v>
                </c:pt>
                <c:pt idx="1364">
                  <c:v>8.9320000000000004</c:v>
                </c:pt>
                <c:pt idx="1365">
                  <c:v>8.9359999999999999</c:v>
                </c:pt>
                <c:pt idx="1366">
                  <c:v>8.9410000000000007</c:v>
                </c:pt>
                <c:pt idx="1367">
                  <c:v>8.9450000000000003</c:v>
                </c:pt>
                <c:pt idx="1368">
                  <c:v>8.9489999999999998</c:v>
                </c:pt>
                <c:pt idx="1369">
                  <c:v>8.9540000000000006</c:v>
                </c:pt>
                <c:pt idx="1370">
                  <c:v>8.9580000000000002</c:v>
                </c:pt>
                <c:pt idx="1371">
                  <c:v>8.9619999999999997</c:v>
                </c:pt>
                <c:pt idx="1372">
                  <c:v>8.9670000000000005</c:v>
                </c:pt>
                <c:pt idx="1373">
                  <c:v>8.9710000000000001</c:v>
                </c:pt>
                <c:pt idx="1374">
                  <c:v>8.9749999999999996</c:v>
                </c:pt>
                <c:pt idx="1375">
                  <c:v>8.98</c:v>
                </c:pt>
                <c:pt idx="1376">
                  <c:v>8.984</c:v>
                </c:pt>
                <c:pt idx="1377">
                  <c:v>8.9879999999999995</c:v>
                </c:pt>
                <c:pt idx="1378">
                  <c:v>8.9930000000000003</c:v>
                </c:pt>
                <c:pt idx="1379">
                  <c:v>8.9969999999999999</c:v>
                </c:pt>
                <c:pt idx="1380">
                  <c:v>9.0009999999999994</c:v>
                </c:pt>
                <c:pt idx="1381">
                  <c:v>9.0060000000000002</c:v>
                </c:pt>
                <c:pt idx="1382">
                  <c:v>9.01</c:v>
                </c:pt>
                <c:pt idx="1383">
                  <c:v>9.0139999999999993</c:v>
                </c:pt>
                <c:pt idx="1384">
                  <c:v>9.0190000000000001</c:v>
                </c:pt>
                <c:pt idx="1385">
                  <c:v>9.0229999999999997</c:v>
                </c:pt>
                <c:pt idx="1386">
                  <c:v>9.0269999999999992</c:v>
                </c:pt>
                <c:pt idx="1387">
                  <c:v>9.032</c:v>
                </c:pt>
                <c:pt idx="1388">
                  <c:v>9.0359999999999996</c:v>
                </c:pt>
                <c:pt idx="1389">
                  <c:v>9.0399999999999991</c:v>
                </c:pt>
                <c:pt idx="1390">
                  <c:v>9.0449999999999999</c:v>
                </c:pt>
                <c:pt idx="1391">
                  <c:v>9.0489999999999995</c:v>
                </c:pt>
                <c:pt idx="1392">
                  <c:v>9.0530000000000008</c:v>
                </c:pt>
                <c:pt idx="1393">
                  <c:v>9.0579999999999998</c:v>
                </c:pt>
                <c:pt idx="1394">
                  <c:v>9.0619999999999994</c:v>
                </c:pt>
                <c:pt idx="1395">
                  <c:v>9.0660000000000007</c:v>
                </c:pt>
                <c:pt idx="1396">
                  <c:v>9.0709999999999997</c:v>
                </c:pt>
                <c:pt idx="1397">
                  <c:v>9.0749999999999993</c:v>
                </c:pt>
                <c:pt idx="1398">
                  <c:v>9.0790000000000006</c:v>
                </c:pt>
                <c:pt idx="1399">
                  <c:v>9.0839999999999996</c:v>
                </c:pt>
                <c:pt idx="1400">
                  <c:v>9.0879999999999992</c:v>
                </c:pt>
                <c:pt idx="1401">
                  <c:v>9.0920000000000005</c:v>
                </c:pt>
                <c:pt idx="1402">
                  <c:v>9.0969999999999995</c:v>
                </c:pt>
                <c:pt idx="1403">
                  <c:v>9.1010000000000009</c:v>
                </c:pt>
                <c:pt idx="1404">
                  <c:v>9.1050000000000004</c:v>
                </c:pt>
                <c:pt idx="1405">
                  <c:v>9.11</c:v>
                </c:pt>
                <c:pt idx="1406">
                  <c:v>9.1140000000000008</c:v>
                </c:pt>
                <c:pt idx="1407">
                  <c:v>9.1180000000000003</c:v>
                </c:pt>
                <c:pt idx="1408">
                  <c:v>9.1229999999999993</c:v>
                </c:pt>
                <c:pt idx="1409">
                  <c:v>9.1270000000000007</c:v>
                </c:pt>
                <c:pt idx="1410">
                  <c:v>9.1310000000000002</c:v>
                </c:pt>
                <c:pt idx="1411">
                  <c:v>9.1359999999999992</c:v>
                </c:pt>
                <c:pt idx="1412">
                  <c:v>9.14</c:v>
                </c:pt>
                <c:pt idx="1413">
                  <c:v>9.1440000000000001</c:v>
                </c:pt>
                <c:pt idx="1414">
                  <c:v>9.1489999999999991</c:v>
                </c:pt>
                <c:pt idx="1415">
                  <c:v>9.1530000000000005</c:v>
                </c:pt>
                <c:pt idx="1416">
                  <c:v>9.157</c:v>
                </c:pt>
                <c:pt idx="1417">
                  <c:v>9.1620000000000008</c:v>
                </c:pt>
                <c:pt idx="1418">
                  <c:v>9.1660000000000004</c:v>
                </c:pt>
                <c:pt idx="1419">
                  <c:v>9.17</c:v>
                </c:pt>
                <c:pt idx="1420">
                  <c:v>9.1739999999999995</c:v>
                </c:pt>
                <c:pt idx="1421">
                  <c:v>9.1790000000000003</c:v>
                </c:pt>
                <c:pt idx="1422">
                  <c:v>9.1829999999999998</c:v>
                </c:pt>
                <c:pt idx="1423">
                  <c:v>9.1869999999999994</c:v>
                </c:pt>
                <c:pt idx="1424">
                  <c:v>9.1920000000000002</c:v>
                </c:pt>
                <c:pt idx="1425">
                  <c:v>9.1959999999999997</c:v>
                </c:pt>
                <c:pt idx="1426">
                  <c:v>9.1999999999999993</c:v>
                </c:pt>
                <c:pt idx="1427">
                  <c:v>9.2050000000000001</c:v>
                </c:pt>
                <c:pt idx="1428">
                  <c:v>9.2089999999999996</c:v>
                </c:pt>
                <c:pt idx="1429">
                  <c:v>9.2129999999999992</c:v>
                </c:pt>
                <c:pt idx="1430">
                  <c:v>9.218</c:v>
                </c:pt>
                <c:pt idx="1431">
                  <c:v>9.2219999999999995</c:v>
                </c:pt>
                <c:pt idx="1432">
                  <c:v>9.2260000000000009</c:v>
                </c:pt>
                <c:pt idx="1433">
                  <c:v>9.2309999999999999</c:v>
                </c:pt>
                <c:pt idx="1434">
                  <c:v>9.2349999999999994</c:v>
                </c:pt>
                <c:pt idx="1435">
                  <c:v>9.2390000000000008</c:v>
                </c:pt>
                <c:pt idx="1436">
                  <c:v>9.2439999999999998</c:v>
                </c:pt>
                <c:pt idx="1437">
                  <c:v>9.2479999999999993</c:v>
                </c:pt>
                <c:pt idx="1438">
                  <c:v>9.2520000000000007</c:v>
                </c:pt>
                <c:pt idx="1439">
                  <c:v>9.2569999999999997</c:v>
                </c:pt>
                <c:pt idx="1440">
                  <c:v>9.2609999999999992</c:v>
                </c:pt>
                <c:pt idx="1441">
                  <c:v>9.2650000000000006</c:v>
                </c:pt>
                <c:pt idx="1442">
                  <c:v>9.27</c:v>
                </c:pt>
                <c:pt idx="1443">
                  <c:v>9.2739999999999991</c:v>
                </c:pt>
                <c:pt idx="1444">
                  <c:v>9.2780000000000005</c:v>
                </c:pt>
                <c:pt idx="1445">
                  <c:v>9.2829999999999995</c:v>
                </c:pt>
                <c:pt idx="1446">
                  <c:v>9.2870000000000008</c:v>
                </c:pt>
                <c:pt idx="1447">
                  <c:v>9.2910000000000004</c:v>
                </c:pt>
                <c:pt idx="1448">
                  <c:v>9.2959999999999994</c:v>
                </c:pt>
                <c:pt idx="1449">
                  <c:v>9.3000000000000007</c:v>
                </c:pt>
                <c:pt idx="1450">
                  <c:v>9.3040000000000003</c:v>
                </c:pt>
                <c:pt idx="1451">
                  <c:v>9.3089999999999993</c:v>
                </c:pt>
                <c:pt idx="1452">
                  <c:v>9.3130000000000006</c:v>
                </c:pt>
                <c:pt idx="1453">
                  <c:v>9.3170000000000002</c:v>
                </c:pt>
                <c:pt idx="1454">
                  <c:v>9.3219999999999992</c:v>
                </c:pt>
                <c:pt idx="1455">
                  <c:v>9.3260000000000005</c:v>
                </c:pt>
                <c:pt idx="1456">
                  <c:v>9.33</c:v>
                </c:pt>
                <c:pt idx="1457">
                  <c:v>9.3350000000000009</c:v>
                </c:pt>
                <c:pt idx="1458">
                  <c:v>9.3390000000000004</c:v>
                </c:pt>
                <c:pt idx="1459">
                  <c:v>9.343</c:v>
                </c:pt>
                <c:pt idx="1460">
                  <c:v>9.3480000000000008</c:v>
                </c:pt>
                <c:pt idx="1461">
                  <c:v>9.3520000000000003</c:v>
                </c:pt>
                <c:pt idx="1462">
                  <c:v>9.3559999999999999</c:v>
                </c:pt>
                <c:pt idx="1463">
                  <c:v>9.3610000000000007</c:v>
                </c:pt>
                <c:pt idx="1464">
                  <c:v>9.3650000000000002</c:v>
                </c:pt>
                <c:pt idx="1465">
                  <c:v>9.3689999999999998</c:v>
                </c:pt>
                <c:pt idx="1466">
                  <c:v>9.3740000000000006</c:v>
                </c:pt>
                <c:pt idx="1467">
                  <c:v>9.3780000000000001</c:v>
                </c:pt>
                <c:pt idx="1468">
                  <c:v>9.3819999999999997</c:v>
                </c:pt>
                <c:pt idx="1469">
                  <c:v>9.3870000000000005</c:v>
                </c:pt>
                <c:pt idx="1470">
                  <c:v>9.391</c:v>
                </c:pt>
                <c:pt idx="1471">
                  <c:v>9.3949999999999996</c:v>
                </c:pt>
                <c:pt idx="1472">
                  <c:v>9.4</c:v>
                </c:pt>
                <c:pt idx="1473">
                  <c:v>9.4039999999999999</c:v>
                </c:pt>
                <c:pt idx="1474">
                  <c:v>9.4079999999999995</c:v>
                </c:pt>
                <c:pt idx="1475">
                  <c:v>9.4130000000000003</c:v>
                </c:pt>
                <c:pt idx="1476">
                  <c:v>9.4169999999999998</c:v>
                </c:pt>
                <c:pt idx="1477">
                  <c:v>9.4209999999999994</c:v>
                </c:pt>
                <c:pt idx="1478">
                  <c:v>9.4260000000000002</c:v>
                </c:pt>
                <c:pt idx="1479">
                  <c:v>9.43</c:v>
                </c:pt>
                <c:pt idx="1480">
                  <c:v>9.4339999999999993</c:v>
                </c:pt>
                <c:pt idx="1481">
                  <c:v>9.4390000000000001</c:v>
                </c:pt>
                <c:pt idx="1482">
                  <c:v>9.4429999999999996</c:v>
                </c:pt>
                <c:pt idx="1483">
                  <c:v>9.4469999999999992</c:v>
                </c:pt>
                <c:pt idx="1484">
                  <c:v>9.452</c:v>
                </c:pt>
                <c:pt idx="1485">
                  <c:v>9.4559999999999995</c:v>
                </c:pt>
                <c:pt idx="1486">
                  <c:v>9.4600000000000009</c:v>
                </c:pt>
                <c:pt idx="1487">
                  <c:v>9.4649999999999999</c:v>
                </c:pt>
                <c:pt idx="1488">
                  <c:v>9.4689999999999994</c:v>
                </c:pt>
                <c:pt idx="1489">
                  <c:v>9.4730000000000008</c:v>
                </c:pt>
                <c:pt idx="1490">
                  <c:v>9.4779999999999998</c:v>
                </c:pt>
                <c:pt idx="1491">
                  <c:v>9.4819999999999993</c:v>
                </c:pt>
                <c:pt idx="1492">
                  <c:v>9.4860000000000007</c:v>
                </c:pt>
                <c:pt idx="1493">
                  <c:v>9.49</c:v>
                </c:pt>
                <c:pt idx="1494">
                  <c:v>9.4949999999999992</c:v>
                </c:pt>
                <c:pt idx="1495">
                  <c:v>9.4990000000000006</c:v>
                </c:pt>
                <c:pt idx="1496">
                  <c:v>9.5030000000000001</c:v>
                </c:pt>
                <c:pt idx="1497">
                  <c:v>9.5079999999999991</c:v>
                </c:pt>
                <c:pt idx="1498">
                  <c:v>9.5120000000000005</c:v>
                </c:pt>
                <c:pt idx="1499">
                  <c:v>9.516</c:v>
                </c:pt>
                <c:pt idx="1500">
                  <c:v>9.5210000000000008</c:v>
                </c:pt>
                <c:pt idx="1501">
                  <c:v>9.5250000000000004</c:v>
                </c:pt>
                <c:pt idx="1502">
                  <c:v>9.5289999999999999</c:v>
                </c:pt>
                <c:pt idx="1503">
                  <c:v>9.5340000000000007</c:v>
                </c:pt>
                <c:pt idx="1504">
                  <c:v>9.5380000000000003</c:v>
                </c:pt>
                <c:pt idx="1505">
                  <c:v>9.5419999999999998</c:v>
                </c:pt>
                <c:pt idx="1506">
                  <c:v>9.5470000000000006</c:v>
                </c:pt>
                <c:pt idx="1507">
                  <c:v>9.5510000000000002</c:v>
                </c:pt>
                <c:pt idx="1508">
                  <c:v>9.5549999999999997</c:v>
                </c:pt>
                <c:pt idx="1509">
                  <c:v>9.56</c:v>
                </c:pt>
                <c:pt idx="1510">
                  <c:v>9.5640000000000001</c:v>
                </c:pt>
                <c:pt idx="1511">
                  <c:v>9.5679999999999996</c:v>
                </c:pt>
                <c:pt idx="1512">
                  <c:v>9.5730000000000004</c:v>
                </c:pt>
                <c:pt idx="1513">
                  <c:v>9.577</c:v>
                </c:pt>
                <c:pt idx="1514">
                  <c:v>9.5809999999999995</c:v>
                </c:pt>
                <c:pt idx="1515">
                  <c:v>9.5860000000000003</c:v>
                </c:pt>
                <c:pt idx="1516">
                  <c:v>9.59</c:v>
                </c:pt>
                <c:pt idx="1517">
                  <c:v>9.5939999999999994</c:v>
                </c:pt>
                <c:pt idx="1518">
                  <c:v>9.5990000000000002</c:v>
                </c:pt>
                <c:pt idx="1519">
                  <c:v>9.6029999999999998</c:v>
                </c:pt>
                <c:pt idx="1520">
                  <c:v>9.6069999999999993</c:v>
                </c:pt>
                <c:pt idx="1521">
                  <c:v>9.6120000000000001</c:v>
                </c:pt>
                <c:pt idx="1522">
                  <c:v>9.6159999999999997</c:v>
                </c:pt>
                <c:pt idx="1523">
                  <c:v>9.6199999999999992</c:v>
                </c:pt>
                <c:pt idx="1524">
                  <c:v>9.625</c:v>
                </c:pt>
                <c:pt idx="1525">
                  <c:v>9.6289999999999996</c:v>
                </c:pt>
                <c:pt idx="1526">
                  <c:v>9.6329999999999991</c:v>
                </c:pt>
                <c:pt idx="1527">
                  <c:v>9.6379999999999999</c:v>
                </c:pt>
                <c:pt idx="1528">
                  <c:v>9.6419999999999995</c:v>
                </c:pt>
                <c:pt idx="1529">
                  <c:v>9.6460000000000008</c:v>
                </c:pt>
                <c:pt idx="1530">
                  <c:v>9.6509999999999998</c:v>
                </c:pt>
                <c:pt idx="1531">
                  <c:v>9.6549999999999994</c:v>
                </c:pt>
                <c:pt idx="1532">
                  <c:v>9.6590000000000007</c:v>
                </c:pt>
                <c:pt idx="1533">
                  <c:v>9.6639999999999997</c:v>
                </c:pt>
                <c:pt idx="1534">
                  <c:v>9.6679999999999993</c:v>
                </c:pt>
                <c:pt idx="1535">
                  <c:v>9.6720000000000006</c:v>
                </c:pt>
                <c:pt idx="1536">
                  <c:v>9.6769999999999996</c:v>
                </c:pt>
                <c:pt idx="1537">
                  <c:v>9.6809999999999992</c:v>
                </c:pt>
                <c:pt idx="1538">
                  <c:v>9.6850000000000005</c:v>
                </c:pt>
                <c:pt idx="1539">
                  <c:v>9.69</c:v>
                </c:pt>
                <c:pt idx="1540">
                  <c:v>9.6940000000000008</c:v>
                </c:pt>
                <c:pt idx="1541">
                  <c:v>9.6980000000000004</c:v>
                </c:pt>
                <c:pt idx="1542">
                  <c:v>9.7029999999999994</c:v>
                </c:pt>
                <c:pt idx="1543">
                  <c:v>9.7070000000000007</c:v>
                </c:pt>
                <c:pt idx="1544">
                  <c:v>9.7110000000000003</c:v>
                </c:pt>
                <c:pt idx="1545">
                  <c:v>9.7159999999999993</c:v>
                </c:pt>
                <c:pt idx="1546">
                  <c:v>9.7200000000000006</c:v>
                </c:pt>
                <c:pt idx="1547">
                  <c:v>9.7240000000000002</c:v>
                </c:pt>
                <c:pt idx="1548">
                  <c:v>9.7289999999999992</c:v>
                </c:pt>
                <c:pt idx="1549">
                  <c:v>9.7330000000000005</c:v>
                </c:pt>
                <c:pt idx="1550">
                  <c:v>9.7370000000000001</c:v>
                </c:pt>
                <c:pt idx="1551">
                  <c:v>9.7420000000000009</c:v>
                </c:pt>
                <c:pt idx="1552">
                  <c:v>9.7460000000000004</c:v>
                </c:pt>
                <c:pt idx="1553">
                  <c:v>9.75</c:v>
                </c:pt>
                <c:pt idx="1554">
                  <c:v>9.7550000000000008</c:v>
                </c:pt>
                <c:pt idx="1555">
                  <c:v>9.7590000000000003</c:v>
                </c:pt>
                <c:pt idx="1556">
                  <c:v>9.7629999999999999</c:v>
                </c:pt>
                <c:pt idx="1557">
                  <c:v>9.7680000000000007</c:v>
                </c:pt>
                <c:pt idx="1558">
                  <c:v>9.7720000000000002</c:v>
                </c:pt>
                <c:pt idx="1559">
                  <c:v>9.7759999999999998</c:v>
                </c:pt>
                <c:pt idx="1560">
                  <c:v>9.7810000000000006</c:v>
                </c:pt>
                <c:pt idx="1561">
                  <c:v>9.7850000000000001</c:v>
                </c:pt>
                <c:pt idx="1562">
                  <c:v>9.7889999999999997</c:v>
                </c:pt>
                <c:pt idx="1563">
                  <c:v>9.7929999999999993</c:v>
                </c:pt>
                <c:pt idx="1564">
                  <c:v>9.798</c:v>
                </c:pt>
                <c:pt idx="1565">
                  <c:v>9.8019999999999996</c:v>
                </c:pt>
                <c:pt idx="1566">
                  <c:v>9.8059999999999992</c:v>
                </c:pt>
                <c:pt idx="1567">
                  <c:v>9.8109999999999999</c:v>
                </c:pt>
                <c:pt idx="1568">
                  <c:v>9.8149999999999995</c:v>
                </c:pt>
                <c:pt idx="1569">
                  <c:v>9.8190000000000008</c:v>
                </c:pt>
                <c:pt idx="1570">
                  <c:v>9.8239999999999998</c:v>
                </c:pt>
                <c:pt idx="1571">
                  <c:v>9.8279999999999994</c:v>
                </c:pt>
                <c:pt idx="1572">
                  <c:v>9.8320000000000007</c:v>
                </c:pt>
                <c:pt idx="1573">
                  <c:v>9.8369999999999997</c:v>
                </c:pt>
                <c:pt idx="1574">
                  <c:v>9.8409999999999993</c:v>
                </c:pt>
                <c:pt idx="1575">
                  <c:v>9.8450000000000006</c:v>
                </c:pt>
                <c:pt idx="1576">
                  <c:v>9.85</c:v>
                </c:pt>
                <c:pt idx="1577">
                  <c:v>9.8539999999999992</c:v>
                </c:pt>
                <c:pt idx="1578">
                  <c:v>9.8580000000000005</c:v>
                </c:pt>
                <c:pt idx="1579">
                  <c:v>9.8629999999999995</c:v>
                </c:pt>
                <c:pt idx="1580">
                  <c:v>9.8670000000000009</c:v>
                </c:pt>
                <c:pt idx="1581">
                  <c:v>9.8710000000000004</c:v>
                </c:pt>
                <c:pt idx="1582">
                  <c:v>9.8759999999999994</c:v>
                </c:pt>
                <c:pt idx="1583">
                  <c:v>9.8800000000000008</c:v>
                </c:pt>
                <c:pt idx="1584">
                  <c:v>9.8840000000000003</c:v>
                </c:pt>
                <c:pt idx="1585">
                  <c:v>9.8889999999999993</c:v>
                </c:pt>
                <c:pt idx="1586">
                  <c:v>9.8930000000000007</c:v>
                </c:pt>
                <c:pt idx="1587">
                  <c:v>9.8970000000000002</c:v>
                </c:pt>
                <c:pt idx="1588">
                  <c:v>9.9019999999999992</c:v>
                </c:pt>
                <c:pt idx="1589">
                  <c:v>9.9060000000000006</c:v>
                </c:pt>
                <c:pt idx="1590">
                  <c:v>9.91</c:v>
                </c:pt>
                <c:pt idx="1591">
                  <c:v>9.9149999999999991</c:v>
                </c:pt>
                <c:pt idx="1592">
                  <c:v>9.9190000000000005</c:v>
                </c:pt>
                <c:pt idx="1593">
                  <c:v>9.923</c:v>
                </c:pt>
                <c:pt idx="1594">
                  <c:v>9.9280000000000008</c:v>
                </c:pt>
                <c:pt idx="1595">
                  <c:v>9.9320000000000004</c:v>
                </c:pt>
                <c:pt idx="1596">
                  <c:v>9.9359999999999999</c:v>
                </c:pt>
                <c:pt idx="1597">
                  <c:v>9.9410000000000007</c:v>
                </c:pt>
                <c:pt idx="1598">
                  <c:v>9.9450000000000003</c:v>
                </c:pt>
                <c:pt idx="1599">
                  <c:v>9.9489999999999998</c:v>
                </c:pt>
                <c:pt idx="1600">
                  <c:v>9.9540000000000006</c:v>
                </c:pt>
                <c:pt idx="1601">
                  <c:v>9.9580000000000002</c:v>
                </c:pt>
                <c:pt idx="1602">
                  <c:v>9.9619999999999997</c:v>
                </c:pt>
                <c:pt idx="1603">
                  <c:v>9.9670000000000005</c:v>
                </c:pt>
                <c:pt idx="1604">
                  <c:v>9.9710000000000001</c:v>
                </c:pt>
                <c:pt idx="1605">
                  <c:v>9.9749999999999996</c:v>
                </c:pt>
                <c:pt idx="1606">
                  <c:v>9.98</c:v>
                </c:pt>
                <c:pt idx="1607">
                  <c:v>9.984</c:v>
                </c:pt>
                <c:pt idx="1608">
                  <c:v>9.9879999999999995</c:v>
                </c:pt>
                <c:pt idx="1609">
                  <c:v>9.9930000000000003</c:v>
                </c:pt>
                <c:pt idx="1610">
                  <c:v>9.9969999999999999</c:v>
                </c:pt>
                <c:pt idx="1611">
                  <c:v>10.000999999999999</c:v>
                </c:pt>
                <c:pt idx="1612">
                  <c:v>10.006</c:v>
                </c:pt>
                <c:pt idx="1613">
                  <c:v>10.01</c:v>
                </c:pt>
                <c:pt idx="1614">
                  <c:v>10.013999999999999</c:v>
                </c:pt>
                <c:pt idx="1615">
                  <c:v>10.019</c:v>
                </c:pt>
                <c:pt idx="1616">
                  <c:v>10.023</c:v>
                </c:pt>
                <c:pt idx="1617">
                  <c:v>10.026999999999999</c:v>
                </c:pt>
                <c:pt idx="1618">
                  <c:v>10.032</c:v>
                </c:pt>
                <c:pt idx="1619">
                  <c:v>10.036</c:v>
                </c:pt>
                <c:pt idx="1620">
                  <c:v>10.039999999999999</c:v>
                </c:pt>
                <c:pt idx="1621">
                  <c:v>10.045</c:v>
                </c:pt>
                <c:pt idx="1622">
                  <c:v>10.048999999999999</c:v>
                </c:pt>
                <c:pt idx="1623">
                  <c:v>10.053000000000001</c:v>
                </c:pt>
                <c:pt idx="1624">
                  <c:v>10.058</c:v>
                </c:pt>
                <c:pt idx="1625">
                  <c:v>10.061999999999999</c:v>
                </c:pt>
                <c:pt idx="1626">
                  <c:v>10.066000000000001</c:v>
                </c:pt>
                <c:pt idx="1627">
                  <c:v>10.071</c:v>
                </c:pt>
                <c:pt idx="1628">
                  <c:v>10.074999999999999</c:v>
                </c:pt>
                <c:pt idx="1629">
                  <c:v>10.079000000000001</c:v>
                </c:pt>
                <c:pt idx="1630">
                  <c:v>10.084</c:v>
                </c:pt>
                <c:pt idx="1631">
                  <c:v>10.087999999999999</c:v>
                </c:pt>
                <c:pt idx="1632">
                  <c:v>10.092000000000001</c:v>
                </c:pt>
                <c:pt idx="1633">
                  <c:v>10.097</c:v>
                </c:pt>
                <c:pt idx="1634">
                  <c:v>10.101000000000001</c:v>
                </c:pt>
                <c:pt idx="1635">
                  <c:v>10.105</c:v>
                </c:pt>
                <c:pt idx="1636">
                  <c:v>10.11</c:v>
                </c:pt>
                <c:pt idx="1637">
                  <c:v>10.114000000000001</c:v>
                </c:pt>
                <c:pt idx="1638">
                  <c:v>10.118</c:v>
                </c:pt>
                <c:pt idx="1639">
                  <c:v>10.122</c:v>
                </c:pt>
                <c:pt idx="1640">
                  <c:v>10.127000000000001</c:v>
                </c:pt>
                <c:pt idx="1641">
                  <c:v>10.131</c:v>
                </c:pt>
                <c:pt idx="1642">
                  <c:v>10.135</c:v>
                </c:pt>
                <c:pt idx="1643">
                  <c:v>10.14</c:v>
                </c:pt>
                <c:pt idx="1644">
                  <c:v>10.144</c:v>
                </c:pt>
                <c:pt idx="1645">
                  <c:v>10.148</c:v>
                </c:pt>
                <c:pt idx="1646">
                  <c:v>10.153</c:v>
                </c:pt>
                <c:pt idx="1647">
                  <c:v>10.157</c:v>
                </c:pt>
                <c:pt idx="1648">
                  <c:v>10.161</c:v>
                </c:pt>
                <c:pt idx="1649">
                  <c:v>10.166</c:v>
                </c:pt>
                <c:pt idx="1650">
                  <c:v>10.17</c:v>
                </c:pt>
                <c:pt idx="1651">
                  <c:v>10.173999999999999</c:v>
                </c:pt>
                <c:pt idx="1652">
                  <c:v>10.179</c:v>
                </c:pt>
                <c:pt idx="1653">
                  <c:v>10.183</c:v>
                </c:pt>
                <c:pt idx="1654">
                  <c:v>10.186999999999999</c:v>
                </c:pt>
                <c:pt idx="1655">
                  <c:v>10.192</c:v>
                </c:pt>
                <c:pt idx="1656">
                  <c:v>10.196</c:v>
                </c:pt>
                <c:pt idx="1657">
                  <c:v>10.199999999999999</c:v>
                </c:pt>
                <c:pt idx="1658">
                  <c:v>10.205</c:v>
                </c:pt>
                <c:pt idx="1659">
                  <c:v>10.209</c:v>
                </c:pt>
                <c:pt idx="1660">
                  <c:v>10.212999999999999</c:v>
                </c:pt>
                <c:pt idx="1661">
                  <c:v>10.218</c:v>
                </c:pt>
                <c:pt idx="1662">
                  <c:v>10.222</c:v>
                </c:pt>
                <c:pt idx="1663">
                  <c:v>10.226000000000001</c:v>
                </c:pt>
                <c:pt idx="1664">
                  <c:v>10.231</c:v>
                </c:pt>
                <c:pt idx="1665">
                  <c:v>10.234999999999999</c:v>
                </c:pt>
                <c:pt idx="1666">
                  <c:v>10.239000000000001</c:v>
                </c:pt>
                <c:pt idx="1667">
                  <c:v>10.244</c:v>
                </c:pt>
                <c:pt idx="1668">
                  <c:v>10.247999999999999</c:v>
                </c:pt>
                <c:pt idx="1669">
                  <c:v>10.252000000000001</c:v>
                </c:pt>
                <c:pt idx="1670">
                  <c:v>10.257</c:v>
                </c:pt>
                <c:pt idx="1671">
                  <c:v>10.260999999999999</c:v>
                </c:pt>
                <c:pt idx="1672">
                  <c:v>10.265000000000001</c:v>
                </c:pt>
                <c:pt idx="1673">
                  <c:v>10.27</c:v>
                </c:pt>
                <c:pt idx="1674">
                  <c:v>10.273999999999999</c:v>
                </c:pt>
                <c:pt idx="1675">
                  <c:v>10.278</c:v>
                </c:pt>
                <c:pt idx="1676">
                  <c:v>10.282999999999999</c:v>
                </c:pt>
                <c:pt idx="1677">
                  <c:v>10.287000000000001</c:v>
                </c:pt>
                <c:pt idx="1678">
                  <c:v>10.291</c:v>
                </c:pt>
                <c:pt idx="1679">
                  <c:v>10.295999999999999</c:v>
                </c:pt>
                <c:pt idx="1680">
                  <c:v>10.3</c:v>
                </c:pt>
                <c:pt idx="1681">
                  <c:v>10.304</c:v>
                </c:pt>
                <c:pt idx="1682">
                  <c:v>10.308999999999999</c:v>
                </c:pt>
                <c:pt idx="1683">
                  <c:v>10.313000000000001</c:v>
                </c:pt>
                <c:pt idx="1684">
                  <c:v>10.317</c:v>
                </c:pt>
                <c:pt idx="1685">
                  <c:v>10.321999999999999</c:v>
                </c:pt>
                <c:pt idx="1686">
                  <c:v>10.326000000000001</c:v>
                </c:pt>
                <c:pt idx="1687">
                  <c:v>10.33</c:v>
                </c:pt>
                <c:pt idx="1688">
                  <c:v>10.335000000000001</c:v>
                </c:pt>
                <c:pt idx="1689">
                  <c:v>10.339</c:v>
                </c:pt>
                <c:pt idx="1690">
                  <c:v>10.343</c:v>
                </c:pt>
                <c:pt idx="1691">
                  <c:v>10.348000000000001</c:v>
                </c:pt>
                <c:pt idx="1692">
                  <c:v>10.352</c:v>
                </c:pt>
                <c:pt idx="1693">
                  <c:v>10.356</c:v>
                </c:pt>
                <c:pt idx="1694">
                  <c:v>10.361000000000001</c:v>
                </c:pt>
                <c:pt idx="1695">
                  <c:v>10.365</c:v>
                </c:pt>
                <c:pt idx="1696">
                  <c:v>10.369</c:v>
                </c:pt>
                <c:pt idx="1697">
                  <c:v>10.374000000000001</c:v>
                </c:pt>
                <c:pt idx="1698">
                  <c:v>10.378</c:v>
                </c:pt>
                <c:pt idx="1699">
                  <c:v>10.382</c:v>
                </c:pt>
                <c:pt idx="1700">
                  <c:v>10.387</c:v>
                </c:pt>
                <c:pt idx="1701">
                  <c:v>10.391</c:v>
                </c:pt>
                <c:pt idx="1702">
                  <c:v>10.395</c:v>
                </c:pt>
                <c:pt idx="1703">
                  <c:v>10.4</c:v>
                </c:pt>
                <c:pt idx="1704">
                  <c:v>10.404</c:v>
                </c:pt>
                <c:pt idx="1705">
                  <c:v>10.407999999999999</c:v>
                </c:pt>
                <c:pt idx="1706">
                  <c:v>10.413</c:v>
                </c:pt>
                <c:pt idx="1707">
                  <c:v>10.417</c:v>
                </c:pt>
                <c:pt idx="1708">
                  <c:v>10.420999999999999</c:v>
                </c:pt>
                <c:pt idx="1709">
                  <c:v>10.426</c:v>
                </c:pt>
                <c:pt idx="1710">
                  <c:v>10.43</c:v>
                </c:pt>
                <c:pt idx="1711">
                  <c:v>10.433999999999999</c:v>
                </c:pt>
                <c:pt idx="1712">
                  <c:v>10.439</c:v>
                </c:pt>
                <c:pt idx="1713">
                  <c:v>10.443</c:v>
                </c:pt>
                <c:pt idx="1714">
                  <c:v>10.446999999999999</c:v>
                </c:pt>
                <c:pt idx="1715">
                  <c:v>10.451000000000001</c:v>
                </c:pt>
                <c:pt idx="1716">
                  <c:v>10.456</c:v>
                </c:pt>
                <c:pt idx="1717">
                  <c:v>10.46</c:v>
                </c:pt>
                <c:pt idx="1718">
                  <c:v>10.464</c:v>
                </c:pt>
                <c:pt idx="1719">
                  <c:v>10.468999999999999</c:v>
                </c:pt>
                <c:pt idx="1720">
                  <c:v>10.473000000000001</c:v>
                </c:pt>
                <c:pt idx="1721">
                  <c:v>10.477</c:v>
                </c:pt>
                <c:pt idx="1722">
                  <c:v>10.481999999999999</c:v>
                </c:pt>
                <c:pt idx="1723">
                  <c:v>10.486000000000001</c:v>
                </c:pt>
                <c:pt idx="1724">
                  <c:v>10.49</c:v>
                </c:pt>
                <c:pt idx="1725">
                  <c:v>10.494999999999999</c:v>
                </c:pt>
                <c:pt idx="1726">
                  <c:v>10.499000000000001</c:v>
                </c:pt>
                <c:pt idx="1727">
                  <c:v>10.503</c:v>
                </c:pt>
                <c:pt idx="1728">
                  <c:v>10.507999999999999</c:v>
                </c:pt>
                <c:pt idx="1729">
                  <c:v>10.512</c:v>
                </c:pt>
                <c:pt idx="1730">
                  <c:v>10.516</c:v>
                </c:pt>
                <c:pt idx="1731">
                  <c:v>10.521000000000001</c:v>
                </c:pt>
                <c:pt idx="1732">
                  <c:v>10.525</c:v>
                </c:pt>
                <c:pt idx="1733">
                  <c:v>10.529</c:v>
                </c:pt>
                <c:pt idx="1734">
                  <c:v>10.534000000000001</c:v>
                </c:pt>
                <c:pt idx="1735">
                  <c:v>10.538</c:v>
                </c:pt>
                <c:pt idx="1736">
                  <c:v>10.542</c:v>
                </c:pt>
                <c:pt idx="1737">
                  <c:v>10.547000000000001</c:v>
                </c:pt>
                <c:pt idx="1738">
                  <c:v>10.551</c:v>
                </c:pt>
                <c:pt idx="1739">
                  <c:v>10.555</c:v>
                </c:pt>
                <c:pt idx="1740">
                  <c:v>10.56</c:v>
                </c:pt>
                <c:pt idx="1741">
                  <c:v>10.564</c:v>
                </c:pt>
                <c:pt idx="1742">
                  <c:v>10.568</c:v>
                </c:pt>
                <c:pt idx="1743">
                  <c:v>10.573</c:v>
                </c:pt>
                <c:pt idx="1744">
                  <c:v>10.577</c:v>
                </c:pt>
                <c:pt idx="1745">
                  <c:v>10.581</c:v>
                </c:pt>
                <c:pt idx="1746">
                  <c:v>10.586</c:v>
                </c:pt>
                <c:pt idx="1747">
                  <c:v>10.59</c:v>
                </c:pt>
                <c:pt idx="1748">
                  <c:v>10.593999999999999</c:v>
                </c:pt>
                <c:pt idx="1749">
                  <c:v>10.599</c:v>
                </c:pt>
                <c:pt idx="1750">
                  <c:v>10.603</c:v>
                </c:pt>
                <c:pt idx="1751">
                  <c:v>10.606999999999999</c:v>
                </c:pt>
                <c:pt idx="1752">
                  <c:v>10.612</c:v>
                </c:pt>
                <c:pt idx="1753">
                  <c:v>10.616</c:v>
                </c:pt>
                <c:pt idx="1754">
                  <c:v>10.62</c:v>
                </c:pt>
                <c:pt idx="1755">
                  <c:v>10.625</c:v>
                </c:pt>
                <c:pt idx="1756">
                  <c:v>10.629</c:v>
                </c:pt>
                <c:pt idx="1757">
                  <c:v>10.632999999999999</c:v>
                </c:pt>
                <c:pt idx="1758">
                  <c:v>10.638</c:v>
                </c:pt>
                <c:pt idx="1759">
                  <c:v>10.641999999999999</c:v>
                </c:pt>
                <c:pt idx="1760">
                  <c:v>10.646000000000001</c:v>
                </c:pt>
                <c:pt idx="1761">
                  <c:v>10.651</c:v>
                </c:pt>
                <c:pt idx="1762">
                  <c:v>10.654999999999999</c:v>
                </c:pt>
                <c:pt idx="1763">
                  <c:v>10.659000000000001</c:v>
                </c:pt>
                <c:pt idx="1764">
                  <c:v>10.664</c:v>
                </c:pt>
                <c:pt idx="1765">
                  <c:v>10.667999999999999</c:v>
                </c:pt>
                <c:pt idx="1766">
                  <c:v>10.672000000000001</c:v>
                </c:pt>
                <c:pt idx="1767">
                  <c:v>10.677</c:v>
                </c:pt>
                <c:pt idx="1768">
                  <c:v>10.680999999999999</c:v>
                </c:pt>
                <c:pt idx="1769">
                  <c:v>10.685</c:v>
                </c:pt>
                <c:pt idx="1770">
                  <c:v>10.69</c:v>
                </c:pt>
                <c:pt idx="1771">
                  <c:v>10.694000000000001</c:v>
                </c:pt>
                <c:pt idx="1772">
                  <c:v>10.698</c:v>
                </c:pt>
                <c:pt idx="1773">
                  <c:v>10.702999999999999</c:v>
                </c:pt>
                <c:pt idx="1774">
                  <c:v>10.707000000000001</c:v>
                </c:pt>
                <c:pt idx="1775">
                  <c:v>10.711</c:v>
                </c:pt>
                <c:pt idx="1776">
                  <c:v>10.715999999999999</c:v>
                </c:pt>
                <c:pt idx="1777">
                  <c:v>10.72</c:v>
                </c:pt>
                <c:pt idx="1778">
                  <c:v>10.724</c:v>
                </c:pt>
                <c:pt idx="1779">
                  <c:v>10.728999999999999</c:v>
                </c:pt>
                <c:pt idx="1780">
                  <c:v>10.733000000000001</c:v>
                </c:pt>
                <c:pt idx="1781">
                  <c:v>10.737</c:v>
                </c:pt>
                <c:pt idx="1782">
                  <c:v>10.742000000000001</c:v>
                </c:pt>
                <c:pt idx="1783">
                  <c:v>10.746</c:v>
                </c:pt>
                <c:pt idx="1784">
                  <c:v>10.75</c:v>
                </c:pt>
                <c:pt idx="1785">
                  <c:v>10.754</c:v>
                </c:pt>
                <c:pt idx="1786">
                  <c:v>10.759</c:v>
                </c:pt>
                <c:pt idx="1787">
                  <c:v>10.763</c:v>
                </c:pt>
                <c:pt idx="1788">
                  <c:v>10.766999999999999</c:v>
                </c:pt>
                <c:pt idx="1789">
                  <c:v>10.772</c:v>
                </c:pt>
                <c:pt idx="1790">
                  <c:v>10.776</c:v>
                </c:pt>
                <c:pt idx="1791">
                  <c:v>10.78</c:v>
                </c:pt>
                <c:pt idx="1792">
                  <c:v>10.785</c:v>
                </c:pt>
                <c:pt idx="1793">
                  <c:v>10.789</c:v>
                </c:pt>
                <c:pt idx="1794">
                  <c:v>10.792999999999999</c:v>
                </c:pt>
                <c:pt idx="1795">
                  <c:v>10.798</c:v>
                </c:pt>
                <c:pt idx="1796">
                  <c:v>10.802</c:v>
                </c:pt>
                <c:pt idx="1797">
                  <c:v>10.805999999999999</c:v>
                </c:pt>
                <c:pt idx="1798">
                  <c:v>10.811</c:v>
                </c:pt>
                <c:pt idx="1799">
                  <c:v>10.815</c:v>
                </c:pt>
                <c:pt idx="1800">
                  <c:v>10.819000000000001</c:v>
                </c:pt>
                <c:pt idx="1801">
                  <c:v>10.824</c:v>
                </c:pt>
                <c:pt idx="1802">
                  <c:v>10.827999999999999</c:v>
                </c:pt>
                <c:pt idx="1803">
                  <c:v>10.832000000000001</c:v>
                </c:pt>
                <c:pt idx="1804">
                  <c:v>10.837</c:v>
                </c:pt>
                <c:pt idx="1805">
                  <c:v>10.840999999999999</c:v>
                </c:pt>
                <c:pt idx="1806">
                  <c:v>10.845000000000001</c:v>
                </c:pt>
                <c:pt idx="1807">
                  <c:v>10.85</c:v>
                </c:pt>
                <c:pt idx="1808">
                  <c:v>10.853999999999999</c:v>
                </c:pt>
                <c:pt idx="1809">
                  <c:v>10.858000000000001</c:v>
                </c:pt>
                <c:pt idx="1810">
                  <c:v>10.863</c:v>
                </c:pt>
                <c:pt idx="1811">
                  <c:v>10.867000000000001</c:v>
                </c:pt>
                <c:pt idx="1812">
                  <c:v>10.871</c:v>
                </c:pt>
                <c:pt idx="1813">
                  <c:v>10.875999999999999</c:v>
                </c:pt>
                <c:pt idx="1814">
                  <c:v>10.88</c:v>
                </c:pt>
                <c:pt idx="1815">
                  <c:v>10.884</c:v>
                </c:pt>
                <c:pt idx="1816">
                  <c:v>10.888999999999999</c:v>
                </c:pt>
                <c:pt idx="1817">
                  <c:v>10.893000000000001</c:v>
                </c:pt>
                <c:pt idx="1818">
                  <c:v>10.897</c:v>
                </c:pt>
                <c:pt idx="1819">
                  <c:v>10.901999999999999</c:v>
                </c:pt>
                <c:pt idx="1820">
                  <c:v>10.906000000000001</c:v>
                </c:pt>
                <c:pt idx="1821">
                  <c:v>10.91</c:v>
                </c:pt>
                <c:pt idx="1822">
                  <c:v>10.914999999999999</c:v>
                </c:pt>
                <c:pt idx="1823">
                  <c:v>10.919</c:v>
                </c:pt>
                <c:pt idx="1824">
                  <c:v>10.923</c:v>
                </c:pt>
                <c:pt idx="1825">
                  <c:v>10.928000000000001</c:v>
                </c:pt>
                <c:pt idx="1826">
                  <c:v>10.932</c:v>
                </c:pt>
                <c:pt idx="1827">
                  <c:v>10.936</c:v>
                </c:pt>
                <c:pt idx="1828">
                  <c:v>10.941000000000001</c:v>
                </c:pt>
                <c:pt idx="1829">
                  <c:v>10.945</c:v>
                </c:pt>
                <c:pt idx="1830">
                  <c:v>10.949</c:v>
                </c:pt>
                <c:pt idx="1831">
                  <c:v>10.954000000000001</c:v>
                </c:pt>
                <c:pt idx="1832">
                  <c:v>10.958</c:v>
                </c:pt>
                <c:pt idx="1833">
                  <c:v>10.962</c:v>
                </c:pt>
                <c:pt idx="1834">
                  <c:v>10.967000000000001</c:v>
                </c:pt>
                <c:pt idx="1835">
                  <c:v>10.971</c:v>
                </c:pt>
                <c:pt idx="1836">
                  <c:v>10.975</c:v>
                </c:pt>
                <c:pt idx="1837">
                  <c:v>10.98</c:v>
                </c:pt>
                <c:pt idx="1838">
                  <c:v>10.984</c:v>
                </c:pt>
                <c:pt idx="1839">
                  <c:v>10.988</c:v>
                </c:pt>
                <c:pt idx="1840">
                  <c:v>10.993</c:v>
                </c:pt>
                <c:pt idx="1841">
                  <c:v>10.997</c:v>
                </c:pt>
                <c:pt idx="1842">
                  <c:v>11.000999999999999</c:v>
                </c:pt>
                <c:pt idx="1843">
                  <c:v>11.006</c:v>
                </c:pt>
                <c:pt idx="1844">
                  <c:v>11.01</c:v>
                </c:pt>
                <c:pt idx="1845">
                  <c:v>11.013999999999999</c:v>
                </c:pt>
                <c:pt idx="1846">
                  <c:v>11.019</c:v>
                </c:pt>
                <c:pt idx="1847">
                  <c:v>11.023</c:v>
                </c:pt>
                <c:pt idx="1848">
                  <c:v>11.026999999999999</c:v>
                </c:pt>
                <c:pt idx="1849">
                  <c:v>11.032</c:v>
                </c:pt>
                <c:pt idx="1850">
                  <c:v>11.036</c:v>
                </c:pt>
                <c:pt idx="1851">
                  <c:v>11.04</c:v>
                </c:pt>
                <c:pt idx="1852">
                  <c:v>11.045</c:v>
                </c:pt>
                <c:pt idx="1853">
                  <c:v>11.048999999999999</c:v>
                </c:pt>
                <c:pt idx="1854">
                  <c:v>11.053000000000001</c:v>
                </c:pt>
                <c:pt idx="1855">
                  <c:v>11.058</c:v>
                </c:pt>
                <c:pt idx="1856">
                  <c:v>11.061999999999999</c:v>
                </c:pt>
                <c:pt idx="1857">
                  <c:v>11.066000000000001</c:v>
                </c:pt>
                <c:pt idx="1858">
                  <c:v>11.071</c:v>
                </c:pt>
                <c:pt idx="1859">
                  <c:v>11.074999999999999</c:v>
                </c:pt>
                <c:pt idx="1860">
                  <c:v>11.079000000000001</c:v>
                </c:pt>
                <c:pt idx="1861">
                  <c:v>11.083</c:v>
                </c:pt>
                <c:pt idx="1862">
                  <c:v>11.087999999999999</c:v>
                </c:pt>
                <c:pt idx="1863">
                  <c:v>11.092000000000001</c:v>
                </c:pt>
                <c:pt idx="1864">
                  <c:v>11.096</c:v>
                </c:pt>
                <c:pt idx="1865">
                  <c:v>11.101000000000001</c:v>
                </c:pt>
                <c:pt idx="1866">
                  <c:v>11.105</c:v>
                </c:pt>
                <c:pt idx="1867">
                  <c:v>11.109</c:v>
                </c:pt>
                <c:pt idx="1868">
                  <c:v>11.114000000000001</c:v>
                </c:pt>
                <c:pt idx="1869">
                  <c:v>11.118</c:v>
                </c:pt>
                <c:pt idx="1870">
                  <c:v>11.122</c:v>
                </c:pt>
                <c:pt idx="1871">
                  <c:v>11.127000000000001</c:v>
                </c:pt>
                <c:pt idx="1872">
                  <c:v>11.131</c:v>
                </c:pt>
                <c:pt idx="1873">
                  <c:v>11.135</c:v>
                </c:pt>
                <c:pt idx="1874">
                  <c:v>11.14</c:v>
                </c:pt>
                <c:pt idx="1875">
                  <c:v>11.144</c:v>
                </c:pt>
                <c:pt idx="1876">
                  <c:v>11.148</c:v>
                </c:pt>
                <c:pt idx="1877">
                  <c:v>11.153</c:v>
                </c:pt>
                <c:pt idx="1878">
                  <c:v>11.157</c:v>
                </c:pt>
                <c:pt idx="1879">
                  <c:v>11.161</c:v>
                </c:pt>
                <c:pt idx="1880">
                  <c:v>11.166</c:v>
                </c:pt>
                <c:pt idx="1881">
                  <c:v>11.17</c:v>
                </c:pt>
                <c:pt idx="1882">
                  <c:v>11.173999999999999</c:v>
                </c:pt>
                <c:pt idx="1883">
                  <c:v>11.179</c:v>
                </c:pt>
                <c:pt idx="1884">
                  <c:v>11.183</c:v>
                </c:pt>
                <c:pt idx="1885">
                  <c:v>11.186999999999999</c:v>
                </c:pt>
                <c:pt idx="1886">
                  <c:v>11.192</c:v>
                </c:pt>
                <c:pt idx="1887">
                  <c:v>11.196</c:v>
                </c:pt>
                <c:pt idx="1888">
                  <c:v>11.2</c:v>
                </c:pt>
                <c:pt idx="1889">
                  <c:v>11.205</c:v>
                </c:pt>
                <c:pt idx="1890">
                  <c:v>11.209</c:v>
                </c:pt>
                <c:pt idx="1891">
                  <c:v>11.212999999999999</c:v>
                </c:pt>
                <c:pt idx="1892">
                  <c:v>11.218</c:v>
                </c:pt>
                <c:pt idx="1893">
                  <c:v>11.222</c:v>
                </c:pt>
                <c:pt idx="1894">
                  <c:v>11.226000000000001</c:v>
                </c:pt>
                <c:pt idx="1895">
                  <c:v>11.231</c:v>
                </c:pt>
                <c:pt idx="1896">
                  <c:v>11.234999999999999</c:v>
                </c:pt>
                <c:pt idx="1897">
                  <c:v>11.239000000000001</c:v>
                </c:pt>
                <c:pt idx="1898">
                  <c:v>11.244</c:v>
                </c:pt>
                <c:pt idx="1899">
                  <c:v>11.247999999999999</c:v>
                </c:pt>
                <c:pt idx="1900">
                  <c:v>11.252000000000001</c:v>
                </c:pt>
                <c:pt idx="1901">
                  <c:v>11.257</c:v>
                </c:pt>
                <c:pt idx="1902">
                  <c:v>11.260999999999999</c:v>
                </c:pt>
                <c:pt idx="1903">
                  <c:v>11.265000000000001</c:v>
                </c:pt>
                <c:pt idx="1904">
                  <c:v>11.27</c:v>
                </c:pt>
                <c:pt idx="1905">
                  <c:v>11.273999999999999</c:v>
                </c:pt>
                <c:pt idx="1906">
                  <c:v>11.278</c:v>
                </c:pt>
                <c:pt idx="1907">
                  <c:v>11.282999999999999</c:v>
                </c:pt>
                <c:pt idx="1908">
                  <c:v>11.287000000000001</c:v>
                </c:pt>
                <c:pt idx="1909">
                  <c:v>11.291</c:v>
                </c:pt>
                <c:pt idx="1910">
                  <c:v>11.295999999999999</c:v>
                </c:pt>
                <c:pt idx="1911">
                  <c:v>11.3</c:v>
                </c:pt>
                <c:pt idx="1912">
                  <c:v>11.304</c:v>
                </c:pt>
                <c:pt idx="1913">
                  <c:v>11.308999999999999</c:v>
                </c:pt>
                <c:pt idx="1914">
                  <c:v>11.313000000000001</c:v>
                </c:pt>
                <c:pt idx="1915">
                  <c:v>11.317</c:v>
                </c:pt>
                <c:pt idx="1916">
                  <c:v>11.321999999999999</c:v>
                </c:pt>
                <c:pt idx="1917">
                  <c:v>11.326000000000001</c:v>
                </c:pt>
                <c:pt idx="1918">
                  <c:v>11.33</c:v>
                </c:pt>
                <c:pt idx="1919">
                  <c:v>11.335000000000001</c:v>
                </c:pt>
                <c:pt idx="1920">
                  <c:v>11.339</c:v>
                </c:pt>
                <c:pt idx="1921">
                  <c:v>11.343</c:v>
                </c:pt>
                <c:pt idx="1922">
                  <c:v>11.348000000000001</c:v>
                </c:pt>
                <c:pt idx="1923">
                  <c:v>11.352</c:v>
                </c:pt>
                <c:pt idx="1924">
                  <c:v>11.356</c:v>
                </c:pt>
                <c:pt idx="1925">
                  <c:v>11.361000000000001</c:v>
                </c:pt>
                <c:pt idx="1926">
                  <c:v>11.365</c:v>
                </c:pt>
                <c:pt idx="1927">
                  <c:v>11.369</c:v>
                </c:pt>
                <c:pt idx="1928">
                  <c:v>11.374000000000001</c:v>
                </c:pt>
                <c:pt idx="1929">
                  <c:v>11.378</c:v>
                </c:pt>
                <c:pt idx="1930">
                  <c:v>11.382</c:v>
                </c:pt>
                <c:pt idx="1931">
                  <c:v>11.387</c:v>
                </c:pt>
                <c:pt idx="1932">
                  <c:v>11.391</c:v>
                </c:pt>
                <c:pt idx="1933">
                  <c:v>11.395</c:v>
                </c:pt>
                <c:pt idx="1934">
                  <c:v>11.398999999999999</c:v>
                </c:pt>
                <c:pt idx="1935">
                  <c:v>11.404</c:v>
                </c:pt>
                <c:pt idx="1936">
                  <c:v>11.407999999999999</c:v>
                </c:pt>
                <c:pt idx="1937">
                  <c:v>11.412000000000001</c:v>
                </c:pt>
                <c:pt idx="1938">
                  <c:v>11.417</c:v>
                </c:pt>
                <c:pt idx="1939">
                  <c:v>11.420999999999999</c:v>
                </c:pt>
                <c:pt idx="1940">
                  <c:v>11.425000000000001</c:v>
                </c:pt>
                <c:pt idx="1941">
                  <c:v>11.43</c:v>
                </c:pt>
                <c:pt idx="1942">
                  <c:v>11.433999999999999</c:v>
                </c:pt>
                <c:pt idx="1943">
                  <c:v>11.438000000000001</c:v>
                </c:pt>
                <c:pt idx="1944">
                  <c:v>11.443</c:v>
                </c:pt>
                <c:pt idx="1945">
                  <c:v>11.446999999999999</c:v>
                </c:pt>
                <c:pt idx="1946">
                  <c:v>11.451000000000001</c:v>
                </c:pt>
                <c:pt idx="1947">
                  <c:v>11.456</c:v>
                </c:pt>
                <c:pt idx="1948">
                  <c:v>11.46</c:v>
                </c:pt>
                <c:pt idx="1949">
                  <c:v>11.464</c:v>
                </c:pt>
                <c:pt idx="1950">
                  <c:v>11.468999999999999</c:v>
                </c:pt>
                <c:pt idx="1951">
                  <c:v>11.473000000000001</c:v>
                </c:pt>
                <c:pt idx="1952">
                  <c:v>11.477</c:v>
                </c:pt>
                <c:pt idx="1953">
                  <c:v>11.481999999999999</c:v>
                </c:pt>
                <c:pt idx="1954">
                  <c:v>11.486000000000001</c:v>
                </c:pt>
                <c:pt idx="1955">
                  <c:v>11.49</c:v>
                </c:pt>
                <c:pt idx="1956">
                  <c:v>11.494999999999999</c:v>
                </c:pt>
                <c:pt idx="1957">
                  <c:v>11.499000000000001</c:v>
                </c:pt>
                <c:pt idx="1958">
                  <c:v>11.503</c:v>
                </c:pt>
                <c:pt idx="1959">
                  <c:v>11.507999999999999</c:v>
                </c:pt>
                <c:pt idx="1960">
                  <c:v>11.512</c:v>
                </c:pt>
                <c:pt idx="1961">
                  <c:v>11.516</c:v>
                </c:pt>
                <c:pt idx="1962">
                  <c:v>11.521000000000001</c:v>
                </c:pt>
                <c:pt idx="1963">
                  <c:v>11.525</c:v>
                </c:pt>
                <c:pt idx="1964">
                  <c:v>11.529</c:v>
                </c:pt>
                <c:pt idx="1965">
                  <c:v>11.534000000000001</c:v>
                </c:pt>
                <c:pt idx="1966">
                  <c:v>11.538</c:v>
                </c:pt>
                <c:pt idx="1967">
                  <c:v>11.542</c:v>
                </c:pt>
                <c:pt idx="1968">
                  <c:v>11.547000000000001</c:v>
                </c:pt>
                <c:pt idx="1969">
                  <c:v>11.551</c:v>
                </c:pt>
                <c:pt idx="1970">
                  <c:v>11.555</c:v>
                </c:pt>
                <c:pt idx="1971">
                  <c:v>11.56</c:v>
                </c:pt>
                <c:pt idx="1972">
                  <c:v>11.564</c:v>
                </c:pt>
                <c:pt idx="1973">
                  <c:v>11.568</c:v>
                </c:pt>
                <c:pt idx="1974">
                  <c:v>11.573</c:v>
                </c:pt>
                <c:pt idx="1975">
                  <c:v>11.577</c:v>
                </c:pt>
                <c:pt idx="1976">
                  <c:v>11.581</c:v>
                </c:pt>
                <c:pt idx="1977">
                  <c:v>11.586</c:v>
                </c:pt>
                <c:pt idx="1978">
                  <c:v>11.59</c:v>
                </c:pt>
                <c:pt idx="1979">
                  <c:v>11.593999999999999</c:v>
                </c:pt>
                <c:pt idx="1980">
                  <c:v>11.599</c:v>
                </c:pt>
                <c:pt idx="1981">
                  <c:v>11.603</c:v>
                </c:pt>
                <c:pt idx="1982">
                  <c:v>11.606999999999999</c:v>
                </c:pt>
                <c:pt idx="1983">
                  <c:v>11.612</c:v>
                </c:pt>
                <c:pt idx="1984">
                  <c:v>11.616</c:v>
                </c:pt>
                <c:pt idx="1985">
                  <c:v>11.62</c:v>
                </c:pt>
                <c:pt idx="1986">
                  <c:v>11.625</c:v>
                </c:pt>
                <c:pt idx="1987">
                  <c:v>11.629</c:v>
                </c:pt>
                <c:pt idx="1988">
                  <c:v>11.632999999999999</c:v>
                </c:pt>
                <c:pt idx="1989">
                  <c:v>11.638</c:v>
                </c:pt>
                <c:pt idx="1990">
                  <c:v>11.641999999999999</c:v>
                </c:pt>
                <c:pt idx="1991">
                  <c:v>11.646000000000001</c:v>
                </c:pt>
                <c:pt idx="1992">
                  <c:v>11.651</c:v>
                </c:pt>
                <c:pt idx="1993">
                  <c:v>11.654999999999999</c:v>
                </c:pt>
                <c:pt idx="1994">
                  <c:v>11.659000000000001</c:v>
                </c:pt>
                <c:pt idx="1995">
                  <c:v>11.664</c:v>
                </c:pt>
                <c:pt idx="1996">
                  <c:v>11.667999999999999</c:v>
                </c:pt>
                <c:pt idx="1997">
                  <c:v>11.672000000000001</c:v>
                </c:pt>
                <c:pt idx="1998">
                  <c:v>11.677</c:v>
                </c:pt>
                <c:pt idx="1999">
                  <c:v>11.680999999999999</c:v>
                </c:pt>
                <c:pt idx="2000">
                  <c:v>11.685</c:v>
                </c:pt>
                <c:pt idx="2001">
                  <c:v>11.69</c:v>
                </c:pt>
                <c:pt idx="2002">
                  <c:v>11.694000000000001</c:v>
                </c:pt>
                <c:pt idx="2003">
                  <c:v>11.698</c:v>
                </c:pt>
                <c:pt idx="2004">
                  <c:v>11.702999999999999</c:v>
                </c:pt>
                <c:pt idx="2005">
                  <c:v>11.707000000000001</c:v>
                </c:pt>
                <c:pt idx="2006">
                  <c:v>11.711</c:v>
                </c:pt>
                <c:pt idx="2007">
                  <c:v>11.715</c:v>
                </c:pt>
                <c:pt idx="2008">
                  <c:v>11.72</c:v>
                </c:pt>
                <c:pt idx="2009">
                  <c:v>11.724</c:v>
                </c:pt>
                <c:pt idx="2010">
                  <c:v>11.728</c:v>
                </c:pt>
                <c:pt idx="2011">
                  <c:v>11.733000000000001</c:v>
                </c:pt>
                <c:pt idx="2012">
                  <c:v>11.737</c:v>
                </c:pt>
                <c:pt idx="2013">
                  <c:v>11.741</c:v>
                </c:pt>
                <c:pt idx="2014">
                  <c:v>11.746</c:v>
                </c:pt>
                <c:pt idx="2015">
                  <c:v>11.75</c:v>
                </c:pt>
                <c:pt idx="2016">
                  <c:v>11.754</c:v>
                </c:pt>
                <c:pt idx="2017">
                  <c:v>11.759</c:v>
                </c:pt>
                <c:pt idx="2018">
                  <c:v>11.763</c:v>
                </c:pt>
                <c:pt idx="2019">
                  <c:v>11.766999999999999</c:v>
                </c:pt>
                <c:pt idx="2020">
                  <c:v>11.772</c:v>
                </c:pt>
                <c:pt idx="2021">
                  <c:v>11.776</c:v>
                </c:pt>
                <c:pt idx="2022">
                  <c:v>11.78</c:v>
                </c:pt>
                <c:pt idx="2023">
                  <c:v>11.785</c:v>
                </c:pt>
                <c:pt idx="2024">
                  <c:v>11.789</c:v>
                </c:pt>
                <c:pt idx="2025">
                  <c:v>11.792999999999999</c:v>
                </c:pt>
                <c:pt idx="2026">
                  <c:v>11.798</c:v>
                </c:pt>
                <c:pt idx="2027">
                  <c:v>11.802</c:v>
                </c:pt>
                <c:pt idx="2028">
                  <c:v>11.805999999999999</c:v>
                </c:pt>
                <c:pt idx="2029">
                  <c:v>11.811</c:v>
                </c:pt>
                <c:pt idx="2030">
                  <c:v>11.815</c:v>
                </c:pt>
                <c:pt idx="2031">
                  <c:v>11.819000000000001</c:v>
                </c:pt>
                <c:pt idx="2032">
                  <c:v>11.824</c:v>
                </c:pt>
                <c:pt idx="2033">
                  <c:v>11.827999999999999</c:v>
                </c:pt>
                <c:pt idx="2034">
                  <c:v>11.832000000000001</c:v>
                </c:pt>
                <c:pt idx="2035">
                  <c:v>11.837</c:v>
                </c:pt>
                <c:pt idx="2036">
                  <c:v>11.840999999999999</c:v>
                </c:pt>
                <c:pt idx="2037">
                  <c:v>11.845000000000001</c:v>
                </c:pt>
                <c:pt idx="2038">
                  <c:v>11.85</c:v>
                </c:pt>
                <c:pt idx="2039">
                  <c:v>11.853999999999999</c:v>
                </c:pt>
                <c:pt idx="2040">
                  <c:v>11.858000000000001</c:v>
                </c:pt>
                <c:pt idx="2041">
                  <c:v>11.863</c:v>
                </c:pt>
                <c:pt idx="2042">
                  <c:v>11.867000000000001</c:v>
                </c:pt>
                <c:pt idx="2043">
                  <c:v>11.871</c:v>
                </c:pt>
                <c:pt idx="2044">
                  <c:v>11.875999999999999</c:v>
                </c:pt>
                <c:pt idx="2045">
                  <c:v>11.88</c:v>
                </c:pt>
                <c:pt idx="2046">
                  <c:v>11.884</c:v>
                </c:pt>
                <c:pt idx="2047">
                  <c:v>11.888999999999999</c:v>
                </c:pt>
                <c:pt idx="2048">
                  <c:v>11.893000000000001</c:v>
                </c:pt>
                <c:pt idx="2049">
                  <c:v>11.897</c:v>
                </c:pt>
                <c:pt idx="2050">
                  <c:v>11.901999999999999</c:v>
                </c:pt>
                <c:pt idx="2051">
                  <c:v>11.906000000000001</c:v>
                </c:pt>
                <c:pt idx="2052">
                  <c:v>11.91</c:v>
                </c:pt>
                <c:pt idx="2053">
                  <c:v>11.914999999999999</c:v>
                </c:pt>
                <c:pt idx="2054">
                  <c:v>11.919</c:v>
                </c:pt>
                <c:pt idx="2055">
                  <c:v>11.923</c:v>
                </c:pt>
                <c:pt idx="2056">
                  <c:v>11.928000000000001</c:v>
                </c:pt>
                <c:pt idx="2057">
                  <c:v>11.932</c:v>
                </c:pt>
                <c:pt idx="2058">
                  <c:v>11.936</c:v>
                </c:pt>
                <c:pt idx="2059">
                  <c:v>11.941000000000001</c:v>
                </c:pt>
                <c:pt idx="2060">
                  <c:v>11.945</c:v>
                </c:pt>
                <c:pt idx="2061">
                  <c:v>11.949</c:v>
                </c:pt>
                <c:pt idx="2062">
                  <c:v>11.954000000000001</c:v>
                </c:pt>
                <c:pt idx="2063">
                  <c:v>11.958</c:v>
                </c:pt>
                <c:pt idx="2064">
                  <c:v>11.962</c:v>
                </c:pt>
                <c:pt idx="2065">
                  <c:v>11.967000000000001</c:v>
                </c:pt>
                <c:pt idx="2066">
                  <c:v>11.971</c:v>
                </c:pt>
                <c:pt idx="2067">
                  <c:v>11.975</c:v>
                </c:pt>
                <c:pt idx="2068">
                  <c:v>11.98</c:v>
                </c:pt>
                <c:pt idx="2069">
                  <c:v>11.984</c:v>
                </c:pt>
                <c:pt idx="2070">
                  <c:v>11.988</c:v>
                </c:pt>
                <c:pt idx="2071">
                  <c:v>11.993</c:v>
                </c:pt>
                <c:pt idx="2072">
                  <c:v>11.997</c:v>
                </c:pt>
                <c:pt idx="2073">
                  <c:v>12.000999999999999</c:v>
                </c:pt>
                <c:pt idx="2074">
                  <c:v>12.006</c:v>
                </c:pt>
                <c:pt idx="2075">
                  <c:v>12.01</c:v>
                </c:pt>
                <c:pt idx="2076">
                  <c:v>12.013999999999999</c:v>
                </c:pt>
                <c:pt idx="2077">
                  <c:v>12.019</c:v>
                </c:pt>
                <c:pt idx="2078">
                  <c:v>12.023</c:v>
                </c:pt>
                <c:pt idx="2079">
                  <c:v>12.026999999999999</c:v>
                </c:pt>
                <c:pt idx="2080">
                  <c:v>12.031000000000001</c:v>
                </c:pt>
                <c:pt idx="2081">
                  <c:v>12.036</c:v>
                </c:pt>
                <c:pt idx="2082">
                  <c:v>12.04</c:v>
                </c:pt>
                <c:pt idx="2083">
                  <c:v>12.044</c:v>
                </c:pt>
                <c:pt idx="2084">
                  <c:v>12.048999999999999</c:v>
                </c:pt>
                <c:pt idx="2085">
                  <c:v>12.053000000000001</c:v>
                </c:pt>
                <c:pt idx="2086">
                  <c:v>12.057</c:v>
                </c:pt>
                <c:pt idx="2087">
                  <c:v>12.061999999999999</c:v>
                </c:pt>
                <c:pt idx="2088">
                  <c:v>12.066000000000001</c:v>
                </c:pt>
                <c:pt idx="2089">
                  <c:v>12.07</c:v>
                </c:pt>
                <c:pt idx="2090">
                  <c:v>12.074999999999999</c:v>
                </c:pt>
                <c:pt idx="2091">
                  <c:v>12.079000000000001</c:v>
                </c:pt>
                <c:pt idx="2092">
                  <c:v>12.083</c:v>
                </c:pt>
                <c:pt idx="2093">
                  <c:v>12.087999999999999</c:v>
                </c:pt>
                <c:pt idx="2094">
                  <c:v>12.092000000000001</c:v>
                </c:pt>
                <c:pt idx="2095">
                  <c:v>12.096</c:v>
                </c:pt>
                <c:pt idx="2096">
                  <c:v>12.101000000000001</c:v>
                </c:pt>
                <c:pt idx="2097">
                  <c:v>12.105</c:v>
                </c:pt>
                <c:pt idx="2098">
                  <c:v>12.109</c:v>
                </c:pt>
                <c:pt idx="2099">
                  <c:v>12.114000000000001</c:v>
                </c:pt>
                <c:pt idx="2100">
                  <c:v>12.118</c:v>
                </c:pt>
                <c:pt idx="2101">
                  <c:v>12.122</c:v>
                </c:pt>
                <c:pt idx="2102">
                  <c:v>12.127000000000001</c:v>
                </c:pt>
                <c:pt idx="2103">
                  <c:v>12.131</c:v>
                </c:pt>
                <c:pt idx="2104">
                  <c:v>12.135</c:v>
                </c:pt>
                <c:pt idx="2105">
                  <c:v>12.14</c:v>
                </c:pt>
                <c:pt idx="2106">
                  <c:v>12.144</c:v>
                </c:pt>
                <c:pt idx="2107">
                  <c:v>12.148</c:v>
                </c:pt>
                <c:pt idx="2108">
                  <c:v>12.153</c:v>
                </c:pt>
                <c:pt idx="2109">
                  <c:v>12.157</c:v>
                </c:pt>
                <c:pt idx="2110">
                  <c:v>12.161</c:v>
                </c:pt>
                <c:pt idx="2111">
                  <c:v>12.166</c:v>
                </c:pt>
                <c:pt idx="2112">
                  <c:v>12.17</c:v>
                </c:pt>
                <c:pt idx="2113">
                  <c:v>12.173999999999999</c:v>
                </c:pt>
                <c:pt idx="2114">
                  <c:v>12.179</c:v>
                </c:pt>
                <c:pt idx="2115">
                  <c:v>12.183</c:v>
                </c:pt>
                <c:pt idx="2116">
                  <c:v>12.186999999999999</c:v>
                </c:pt>
                <c:pt idx="2117">
                  <c:v>12.192</c:v>
                </c:pt>
                <c:pt idx="2118">
                  <c:v>12.196</c:v>
                </c:pt>
                <c:pt idx="2119">
                  <c:v>12.2</c:v>
                </c:pt>
                <c:pt idx="2120">
                  <c:v>12.205</c:v>
                </c:pt>
                <c:pt idx="2121">
                  <c:v>12.209</c:v>
                </c:pt>
                <c:pt idx="2122">
                  <c:v>12.212999999999999</c:v>
                </c:pt>
                <c:pt idx="2123">
                  <c:v>12.218</c:v>
                </c:pt>
                <c:pt idx="2124">
                  <c:v>12.222</c:v>
                </c:pt>
                <c:pt idx="2125">
                  <c:v>12.226000000000001</c:v>
                </c:pt>
                <c:pt idx="2126">
                  <c:v>12.231</c:v>
                </c:pt>
                <c:pt idx="2127">
                  <c:v>12.234999999999999</c:v>
                </c:pt>
                <c:pt idx="2128">
                  <c:v>12.239000000000001</c:v>
                </c:pt>
                <c:pt idx="2129">
                  <c:v>12.244</c:v>
                </c:pt>
                <c:pt idx="2130">
                  <c:v>12.247999999999999</c:v>
                </c:pt>
                <c:pt idx="2131">
                  <c:v>12.252000000000001</c:v>
                </c:pt>
                <c:pt idx="2132">
                  <c:v>12.257</c:v>
                </c:pt>
                <c:pt idx="2133">
                  <c:v>12.260999999999999</c:v>
                </c:pt>
                <c:pt idx="2134">
                  <c:v>12.265000000000001</c:v>
                </c:pt>
                <c:pt idx="2135">
                  <c:v>12.27</c:v>
                </c:pt>
                <c:pt idx="2136">
                  <c:v>12.273999999999999</c:v>
                </c:pt>
                <c:pt idx="2137">
                  <c:v>12.278</c:v>
                </c:pt>
                <c:pt idx="2138">
                  <c:v>12.282999999999999</c:v>
                </c:pt>
                <c:pt idx="2139">
                  <c:v>12.287000000000001</c:v>
                </c:pt>
                <c:pt idx="2140">
                  <c:v>12.291</c:v>
                </c:pt>
                <c:pt idx="2141">
                  <c:v>12.295999999999999</c:v>
                </c:pt>
                <c:pt idx="2142">
                  <c:v>12.3</c:v>
                </c:pt>
                <c:pt idx="2143">
                  <c:v>12.304</c:v>
                </c:pt>
                <c:pt idx="2144">
                  <c:v>12.308999999999999</c:v>
                </c:pt>
                <c:pt idx="2145">
                  <c:v>12.313000000000001</c:v>
                </c:pt>
                <c:pt idx="2146">
                  <c:v>12.317</c:v>
                </c:pt>
                <c:pt idx="2147">
                  <c:v>12.321999999999999</c:v>
                </c:pt>
                <c:pt idx="2148">
                  <c:v>12.326000000000001</c:v>
                </c:pt>
                <c:pt idx="2149">
                  <c:v>12.33</c:v>
                </c:pt>
                <c:pt idx="2150">
                  <c:v>12.335000000000001</c:v>
                </c:pt>
                <c:pt idx="2151">
                  <c:v>12.339</c:v>
                </c:pt>
                <c:pt idx="2152">
                  <c:v>12.343</c:v>
                </c:pt>
                <c:pt idx="2153">
                  <c:v>12.348000000000001</c:v>
                </c:pt>
                <c:pt idx="2154">
                  <c:v>12.352</c:v>
                </c:pt>
                <c:pt idx="2155">
                  <c:v>12.356</c:v>
                </c:pt>
                <c:pt idx="2156">
                  <c:v>12.36</c:v>
                </c:pt>
                <c:pt idx="2157">
                  <c:v>12.365</c:v>
                </c:pt>
                <c:pt idx="2158">
                  <c:v>12.369</c:v>
                </c:pt>
                <c:pt idx="2159">
                  <c:v>12.372999999999999</c:v>
                </c:pt>
                <c:pt idx="2160">
                  <c:v>12.378</c:v>
                </c:pt>
                <c:pt idx="2161">
                  <c:v>12.382</c:v>
                </c:pt>
                <c:pt idx="2162">
                  <c:v>12.385999999999999</c:v>
                </c:pt>
                <c:pt idx="2163">
                  <c:v>12.391</c:v>
                </c:pt>
                <c:pt idx="2164">
                  <c:v>12.395</c:v>
                </c:pt>
                <c:pt idx="2165">
                  <c:v>12.398999999999999</c:v>
                </c:pt>
                <c:pt idx="2166">
                  <c:v>12.404</c:v>
                </c:pt>
                <c:pt idx="2167">
                  <c:v>12.407999999999999</c:v>
                </c:pt>
                <c:pt idx="2168">
                  <c:v>12.412000000000001</c:v>
                </c:pt>
                <c:pt idx="2169">
                  <c:v>12.417</c:v>
                </c:pt>
                <c:pt idx="2170">
                  <c:v>12.420999999999999</c:v>
                </c:pt>
                <c:pt idx="2171">
                  <c:v>12.425000000000001</c:v>
                </c:pt>
                <c:pt idx="2172">
                  <c:v>12.43</c:v>
                </c:pt>
                <c:pt idx="2173">
                  <c:v>12.433999999999999</c:v>
                </c:pt>
                <c:pt idx="2174">
                  <c:v>12.438000000000001</c:v>
                </c:pt>
                <c:pt idx="2175">
                  <c:v>12.443</c:v>
                </c:pt>
                <c:pt idx="2176">
                  <c:v>12.446999999999999</c:v>
                </c:pt>
                <c:pt idx="2177">
                  <c:v>12.451000000000001</c:v>
                </c:pt>
                <c:pt idx="2178">
                  <c:v>12.456</c:v>
                </c:pt>
                <c:pt idx="2179">
                  <c:v>12.46</c:v>
                </c:pt>
                <c:pt idx="2180">
                  <c:v>12.464</c:v>
                </c:pt>
                <c:pt idx="2181">
                  <c:v>12.468999999999999</c:v>
                </c:pt>
                <c:pt idx="2182">
                  <c:v>12.473000000000001</c:v>
                </c:pt>
                <c:pt idx="2183">
                  <c:v>12.477</c:v>
                </c:pt>
                <c:pt idx="2184">
                  <c:v>12.481999999999999</c:v>
                </c:pt>
                <c:pt idx="2185">
                  <c:v>12.486000000000001</c:v>
                </c:pt>
                <c:pt idx="2186">
                  <c:v>12.49</c:v>
                </c:pt>
                <c:pt idx="2187">
                  <c:v>12.494999999999999</c:v>
                </c:pt>
                <c:pt idx="2188">
                  <c:v>12.499000000000001</c:v>
                </c:pt>
                <c:pt idx="2189">
                  <c:v>12.503</c:v>
                </c:pt>
                <c:pt idx="2190">
                  <c:v>12.507999999999999</c:v>
                </c:pt>
                <c:pt idx="2191">
                  <c:v>12.512</c:v>
                </c:pt>
                <c:pt idx="2192">
                  <c:v>12.516</c:v>
                </c:pt>
                <c:pt idx="2193">
                  <c:v>12.521000000000001</c:v>
                </c:pt>
                <c:pt idx="2194">
                  <c:v>12.525</c:v>
                </c:pt>
                <c:pt idx="2195">
                  <c:v>12.529</c:v>
                </c:pt>
                <c:pt idx="2196">
                  <c:v>12.534000000000001</c:v>
                </c:pt>
                <c:pt idx="2197">
                  <c:v>12.538</c:v>
                </c:pt>
                <c:pt idx="2198">
                  <c:v>12.542</c:v>
                </c:pt>
                <c:pt idx="2199">
                  <c:v>12.547000000000001</c:v>
                </c:pt>
                <c:pt idx="2200">
                  <c:v>12.551</c:v>
                </c:pt>
                <c:pt idx="2201">
                  <c:v>12.555</c:v>
                </c:pt>
                <c:pt idx="2202">
                  <c:v>12.56</c:v>
                </c:pt>
                <c:pt idx="2203">
                  <c:v>12.564</c:v>
                </c:pt>
                <c:pt idx="2204">
                  <c:v>12.568</c:v>
                </c:pt>
                <c:pt idx="2205">
                  <c:v>12.573</c:v>
                </c:pt>
                <c:pt idx="2206">
                  <c:v>12.577</c:v>
                </c:pt>
                <c:pt idx="2207">
                  <c:v>12.581</c:v>
                </c:pt>
                <c:pt idx="2208">
                  <c:v>12.586</c:v>
                </c:pt>
                <c:pt idx="2209">
                  <c:v>12.59</c:v>
                </c:pt>
                <c:pt idx="2210">
                  <c:v>12.593999999999999</c:v>
                </c:pt>
                <c:pt idx="2211">
                  <c:v>12.599</c:v>
                </c:pt>
                <c:pt idx="2212">
                  <c:v>12.603</c:v>
                </c:pt>
                <c:pt idx="2213">
                  <c:v>12.606999999999999</c:v>
                </c:pt>
                <c:pt idx="2214">
                  <c:v>12.612</c:v>
                </c:pt>
                <c:pt idx="2215">
                  <c:v>12.616</c:v>
                </c:pt>
                <c:pt idx="2216">
                  <c:v>12.62</c:v>
                </c:pt>
                <c:pt idx="2217">
                  <c:v>12.625</c:v>
                </c:pt>
                <c:pt idx="2218">
                  <c:v>12.629</c:v>
                </c:pt>
                <c:pt idx="2219">
                  <c:v>12.632999999999999</c:v>
                </c:pt>
                <c:pt idx="2220">
                  <c:v>12.638</c:v>
                </c:pt>
                <c:pt idx="2221">
                  <c:v>12.641999999999999</c:v>
                </c:pt>
                <c:pt idx="2222">
                  <c:v>12.646000000000001</c:v>
                </c:pt>
                <c:pt idx="2223">
                  <c:v>12.651</c:v>
                </c:pt>
                <c:pt idx="2224">
                  <c:v>12.654999999999999</c:v>
                </c:pt>
                <c:pt idx="2225">
                  <c:v>12.659000000000001</c:v>
                </c:pt>
                <c:pt idx="2226">
                  <c:v>12.664</c:v>
                </c:pt>
                <c:pt idx="2227">
                  <c:v>12.667999999999999</c:v>
                </c:pt>
                <c:pt idx="2228">
                  <c:v>12.672000000000001</c:v>
                </c:pt>
                <c:pt idx="2229">
                  <c:v>12.676</c:v>
                </c:pt>
                <c:pt idx="2230">
                  <c:v>12.680999999999999</c:v>
                </c:pt>
                <c:pt idx="2231">
                  <c:v>12.685</c:v>
                </c:pt>
                <c:pt idx="2232">
                  <c:v>12.689</c:v>
                </c:pt>
                <c:pt idx="2233">
                  <c:v>12.694000000000001</c:v>
                </c:pt>
                <c:pt idx="2234">
                  <c:v>12.698</c:v>
                </c:pt>
                <c:pt idx="2235">
                  <c:v>12.702</c:v>
                </c:pt>
                <c:pt idx="2236">
                  <c:v>12.707000000000001</c:v>
                </c:pt>
                <c:pt idx="2237">
                  <c:v>12.711</c:v>
                </c:pt>
                <c:pt idx="2238">
                  <c:v>12.715</c:v>
                </c:pt>
                <c:pt idx="2239">
                  <c:v>12.72</c:v>
                </c:pt>
                <c:pt idx="2240">
                  <c:v>12.724</c:v>
                </c:pt>
                <c:pt idx="2241">
                  <c:v>12.728</c:v>
                </c:pt>
                <c:pt idx="2242">
                  <c:v>12.733000000000001</c:v>
                </c:pt>
                <c:pt idx="2243">
                  <c:v>12.737</c:v>
                </c:pt>
                <c:pt idx="2244">
                  <c:v>12.741</c:v>
                </c:pt>
                <c:pt idx="2245">
                  <c:v>12.746</c:v>
                </c:pt>
                <c:pt idx="2246">
                  <c:v>12.75</c:v>
                </c:pt>
                <c:pt idx="2247">
                  <c:v>12.754</c:v>
                </c:pt>
                <c:pt idx="2248">
                  <c:v>12.759</c:v>
                </c:pt>
                <c:pt idx="2249">
                  <c:v>12.763</c:v>
                </c:pt>
                <c:pt idx="2250">
                  <c:v>12.766999999999999</c:v>
                </c:pt>
                <c:pt idx="2251">
                  <c:v>12.772</c:v>
                </c:pt>
                <c:pt idx="2252">
                  <c:v>12.776</c:v>
                </c:pt>
                <c:pt idx="2253">
                  <c:v>12.78</c:v>
                </c:pt>
                <c:pt idx="2254">
                  <c:v>12.785</c:v>
                </c:pt>
                <c:pt idx="2255">
                  <c:v>12.789</c:v>
                </c:pt>
                <c:pt idx="2256">
                  <c:v>12.792999999999999</c:v>
                </c:pt>
                <c:pt idx="2257">
                  <c:v>12.798</c:v>
                </c:pt>
                <c:pt idx="2258">
                  <c:v>12.802</c:v>
                </c:pt>
                <c:pt idx="2259">
                  <c:v>12.805999999999999</c:v>
                </c:pt>
                <c:pt idx="2260">
                  <c:v>12.811</c:v>
                </c:pt>
                <c:pt idx="2261">
                  <c:v>12.815</c:v>
                </c:pt>
                <c:pt idx="2262">
                  <c:v>12.819000000000001</c:v>
                </c:pt>
                <c:pt idx="2263">
                  <c:v>12.824</c:v>
                </c:pt>
                <c:pt idx="2264">
                  <c:v>12.827999999999999</c:v>
                </c:pt>
                <c:pt idx="2265">
                  <c:v>12.832000000000001</c:v>
                </c:pt>
                <c:pt idx="2266">
                  <c:v>12.837</c:v>
                </c:pt>
                <c:pt idx="2267">
                  <c:v>12.840999999999999</c:v>
                </c:pt>
                <c:pt idx="2268">
                  <c:v>12.845000000000001</c:v>
                </c:pt>
                <c:pt idx="2269">
                  <c:v>12.85</c:v>
                </c:pt>
                <c:pt idx="2270">
                  <c:v>12.853999999999999</c:v>
                </c:pt>
                <c:pt idx="2271">
                  <c:v>12.858000000000001</c:v>
                </c:pt>
                <c:pt idx="2272">
                  <c:v>12.863</c:v>
                </c:pt>
                <c:pt idx="2273">
                  <c:v>12.867000000000001</c:v>
                </c:pt>
                <c:pt idx="2274">
                  <c:v>12.871</c:v>
                </c:pt>
                <c:pt idx="2275">
                  <c:v>12.875999999999999</c:v>
                </c:pt>
                <c:pt idx="2276">
                  <c:v>12.88</c:v>
                </c:pt>
                <c:pt idx="2277">
                  <c:v>12.884</c:v>
                </c:pt>
                <c:pt idx="2278">
                  <c:v>12.888999999999999</c:v>
                </c:pt>
                <c:pt idx="2279">
                  <c:v>12.893000000000001</c:v>
                </c:pt>
                <c:pt idx="2280">
                  <c:v>12.897</c:v>
                </c:pt>
                <c:pt idx="2281">
                  <c:v>12.901999999999999</c:v>
                </c:pt>
                <c:pt idx="2282">
                  <c:v>12.906000000000001</c:v>
                </c:pt>
                <c:pt idx="2283">
                  <c:v>12.91</c:v>
                </c:pt>
                <c:pt idx="2284">
                  <c:v>12.914999999999999</c:v>
                </c:pt>
                <c:pt idx="2285">
                  <c:v>12.919</c:v>
                </c:pt>
                <c:pt idx="2286">
                  <c:v>12.923</c:v>
                </c:pt>
                <c:pt idx="2287">
                  <c:v>12.928000000000001</c:v>
                </c:pt>
                <c:pt idx="2288">
                  <c:v>12.932</c:v>
                </c:pt>
                <c:pt idx="2289">
                  <c:v>12.936</c:v>
                </c:pt>
                <c:pt idx="2290">
                  <c:v>12.941000000000001</c:v>
                </c:pt>
                <c:pt idx="2291">
                  <c:v>12.945</c:v>
                </c:pt>
                <c:pt idx="2292">
                  <c:v>12.949</c:v>
                </c:pt>
                <c:pt idx="2293">
                  <c:v>12.954000000000001</c:v>
                </c:pt>
                <c:pt idx="2294">
                  <c:v>12.958</c:v>
                </c:pt>
                <c:pt idx="2295">
                  <c:v>12.962</c:v>
                </c:pt>
                <c:pt idx="2296">
                  <c:v>12.967000000000001</c:v>
                </c:pt>
                <c:pt idx="2297">
                  <c:v>12.971</c:v>
                </c:pt>
                <c:pt idx="2298">
                  <c:v>12.975</c:v>
                </c:pt>
                <c:pt idx="2299">
                  <c:v>12.98</c:v>
                </c:pt>
                <c:pt idx="2300">
                  <c:v>12.984</c:v>
                </c:pt>
                <c:pt idx="2301">
                  <c:v>12.988</c:v>
                </c:pt>
                <c:pt idx="2302">
                  <c:v>12.992000000000001</c:v>
                </c:pt>
                <c:pt idx="2303">
                  <c:v>12.997</c:v>
                </c:pt>
                <c:pt idx="2304">
                  <c:v>13.000999999999999</c:v>
                </c:pt>
                <c:pt idx="2305">
                  <c:v>13.005000000000001</c:v>
                </c:pt>
                <c:pt idx="2306">
                  <c:v>13.01</c:v>
                </c:pt>
                <c:pt idx="2307">
                  <c:v>13.013999999999999</c:v>
                </c:pt>
                <c:pt idx="2308">
                  <c:v>13.018000000000001</c:v>
                </c:pt>
                <c:pt idx="2309">
                  <c:v>13.023</c:v>
                </c:pt>
                <c:pt idx="2310">
                  <c:v>13.026999999999999</c:v>
                </c:pt>
                <c:pt idx="2311">
                  <c:v>13.031000000000001</c:v>
                </c:pt>
                <c:pt idx="2312">
                  <c:v>13.036</c:v>
                </c:pt>
                <c:pt idx="2313">
                  <c:v>13.04</c:v>
                </c:pt>
                <c:pt idx="2314">
                  <c:v>13.044</c:v>
                </c:pt>
                <c:pt idx="2315">
                  <c:v>13.048999999999999</c:v>
                </c:pt>
                <c:pt idx="2316">
                  <c:v>13.053000000000001</c:v>
                </c:pt>
                <c:pt idx="2317">
                  <c:v>13.057</c:v>
                </c:pt>
                <c:pt idx="2318">
                  <c:v>13.061999999999999</c:v>
                </c:pt>
                <c:pt idx="2319">
                  <c:v>13.066000000000001</c:v>
                </c:pt>
                <c:pt idx="2320">
                  <c:v>13.07</c:v>
                </c:pt>
                <c:pt idx="2321">
                  <c:v>13.074999999999999</c:v>
                </c:pt>
                <c:pt idx="2322">
                  <c:v>13.079000000000001</c:v>
                </c:pt>
                <c:pt idx="2323">
                  <c:v>13.083</c:v>
                </c:pt>
                <c:pt idx="2324">
                  <c:v>13.087999999999999</c:v>
                </c:pt>
                <c:pt idx="2325">
                  <c:v>13.092000000000001</c:v>
                </c:pt>
                <c:pt idx="2326">
                  <c:v>13.096</c:v>
                </c:pt>
                <c:pt idx="2327">
                  <c:v>13.101000000000001</c:v>
                </c:pt>
                <c:pt idx="2328">
                  <c:v>13.105</c:v>
                </c:pt>
                <c:pt idx="2329">
                  <c:v>13.109</c:v>
                </c:pt>
                <c:pt idx="2330">
                  <c:v>13.114000000000001</c:v>
                </c:pt>
                <c:pt idx="2331">
                  <c:v>13.118</c:v>
                </c:pt>
                <c:pt idx="2332">
                  <c:v>13.122</c:v>
                </c:pt>
                <c:pt idx="2333">
                  <c:v>13.127000000000001</c:v>
                </c:pt>
                <c:pt idx="2334">
                  <c:v>13.131</c:v>
                </c:pt>
                <c:pt idx="2335">
                  <c:v>13.135</c:v>
                </c:pt>
                <c:pt idx="2336">
                  <c:v>13.14</c:v>
                </c:pt>
                <c:pt idx="2337">
                  <c:v>13.144</c:v>
                </c:pt>
                <c:pt idx="2338">
                  <c:v>13.148</c:v>
                </c:pt>
                <c:pt idx="2339">
                  <c:v>13.153</c:v>
                </c:pt>
                <c:pt idx="2340">
                  <c:v>13.157</c:v>
                </c:pt>
                <c:pt idx="2341">
                  <c:v>13.161</c:v>
                </c:pt>
                <c:pt idx="2342">
                  <c:v>13.166</c:v>
                </c:pt>
                <c:pt idx="2343">
                  <c:v>13.17</c:v>
                </c:pt>
                <c:pt idx="2344">
                  <c:v>13.173999999999999</c:v>
                </c:pt>
                <c:pt idx="2345">
                  <c:v>13.179</c:v>
                </c:pt>
                <c:pt idx="2346">
                  <c:v>13.183</c:v>
                </c:pt>
                <c:pt idx="2347">
                  <c:v>13.186999999999999</c:v>
                </c:pt>
                <c:pt idx="2348">
                  <c:v>13.192</c:v>
                </c:pt>
                <c:pt idx="2349">
                  <c:v>13.196</c:v>
                </c:pt>
                <c:pt idx="2350">
                  <c:v>13.2</c:v>
                </c:pt>
                <c:pt idx="2351">
                  <c:v>13.205</c:v>
                </c:pt>
                <c:pt idx="2352">
                  <c:v>13.209</c:v>
                </c:pt>
                <c:pt idx="2353">
                  <c:v>13.212999999999999</c:v>
                </c:pt>
                <c:pt idx="2354">
                  <c:v>13.218</c:v>
                </c:pt>
                <c:pt idx="2355">
                  <c:v>13.222</c:v>
                </c:pt>
                <c:pt idx="2356">
                  <c:v>13.226000000000001</c:v>
                </c:pt>
                <c:pt idx="2357">
                  <c:v>13.231</c:v>
                </c:pt>
                <c:pt idx="2358">
                  <c:v>13.234999999999999</c:v>
                </c:pt>
                <c:pt idx="2359">
                  <c:v>13.239000000000001</c:v>
                </c:pt>
                <c:pt idx="2360">
                  <c:v>13.244</c:v>
                </c:pt>
                <c:pt idx="2361">
                  <c:v>13.247999999999999</c:v>
                </c:pt>
                <c:pt idx="2362">
                  <c:v>13.252000000000001</c:v>
                </c:pt>
                <c:pt idx="2363">
                  <c:v>13.257</c:v>
                </c:pt>
                <c:pt idx="2364">
                  <c:v>13.260999999999999</c:v>
                </c:pt>
                <c:pt idx="2365">
                  <c:v>13.265000000000001</c:v>
                </c:pt>
                <c:pt idx="2366">
                  <c:v>13.27</c:v>
                </c:pt>
                <c:pt idx="2367">
                  <c:v>13.273999999999999</c:v>
                </c:pt>
                <c:pt idx="2368">
                  <c:v>13.278</c:v>
                </c:pt>
                <c:pt idx="2369">
                  <c:v>13.282999999999999</c:v>
                </c:pt>
                <c:pt idx="2370">
                  <c:v>13.287000000000001</c:v>
                </c:pt>
                <c:pt idx="2371">
                  <c:v>13.291</c:v>
                </c:pt>
                <c:pt idx="2372">
                  <c:v>13.295999999999999</c:v>
                </c:pt>
                <c:pt idx="2373">
                  <c:v>13.3</c:v>
                </c:pt>
                <c:pt idx="2374">
                  <c:v>13.304</c:v>
                </c:pt>
                <c:pt idx="2375">
                  <c:v>13.308</c:v>
                </c:pt>
                <c:pt idx="2376">
                  <c:v>13.313000000000001</c:v>
                </c:pt>
                <c:pt idx="2377">
                  <c:v>13.317</c:v>
                </c:pt>
                <c:pt idx="2378">
                  <c:v>13.321</c:v>
                </c:pt>
                <c:pt idx="2379">
                  <c:v>13.326000000000001</c:v>
                </c:pt>
                <c:pt idx="2380">
                  <c:v>13.33</c:v>
                </c:pt>
                <c:pt idx="2381">
                  <c:v>13.334</c:v>
                </c:pt>
                <c:pt idx="2382">
                  <c:v>13.339</c:v>
                </c:pt>
                <c:pt idx="2383">
                  <c:v>13.343</c:v>
                </c:pt>
                <c:pt idx="2384">
                  <c:v>13.347</c:v>
                </c:pt>
                <c:pt idx="2385">
                  <c:v>13.352</c:v>
                </c:pt>
                <c:pt idx="2386">
                  <c:v>13.356</c:v>
                </c:pt>
                <c:pt idx="2387">
                  <c:v>13.36</c:v>
                </c:pt>
                <c:pt idx="2388">
                  <c:v>13.365</c:v>
                </c:pt>
                <c:pt idx="2389">
                  <c:v>13.369</c:v>
                </c:pt>
                <c:pt idx="2390">
                  <c:v>13.372999999999999</c:v>
                </c:pt>
                <c:pt idx="2391">
                  <c:v>13.378</c:v>
                </c:pt>
                <c:pt idx="2392">
                  <c:v>13.382</c:v>
                </c:pt>
                <c:pt idx="2393">
                  <c:v>13.385999999999999</c:v>
                </c:pt>
                <c:pt idx="2394">
                  <c:v>13.391</c:v>
                </c:pt>
                <c:pt idx="2395">
                  <c:v>13.395</c:v>
                </c:pt>
                <c:pt idx="2396">
                  <c:v>13.398999999999999</c:v>
                </c:pt>
                <c:pt idx="2397">
                  <c:v>13.404</c:v>
                </c:pt>
                <c:pt idx="2398">
                  <c:v>13.407999999999999</c:v>
                </c:pt>
                <c:pt idx="2399">
                  <c:v>13.412000000000001</c:v>
                </c:pt>
                <c:pt idx="2400">
                  <c:v>13.417</c:v>
                </c:pt>
                <c:pt idx="2401">
                  <c:v>13.420999999999999</c:v>
                </c:pt>
                <c:pt idx="2402">
                  <c:v>13.425000000000001</c:v>
                </c:pt>
                <c:pt idx="2403">
                  <c:v>13.43</c:v>
                </c:pt>
                <c:pt idx="2404">
                  <c:v>13.433999999999999</c:v>
                </c:pt>
                <c:pt idx="2405">
                  <c:v>13.438000000000001</c:v>
                </c:pt>
                <c:pt idx="2406">
                  <c:v>13.443</c:v>
                </c:pt>
                <c:pt idx="2407">
                  <c:v>13.446999999999999</c:v>
                </c:pt>
                <c:pt idx="2408">
                  <c:v>13.451000000000001</c:v>
                </c:pt>
                <c:pt idx="2409">
                  <c:v>13.456</c:v>
                </c:pt>
                <c:pt idx="2410">
                  <c:v>13.46</c:v>
                </c:pt>
                <c:pt idx="2411">
                  <c:v>13.464</c:v>
                </c:pt>
                <c:pt idx="2412">
                  <c:v>13.468999999999999</c:v>
                </c:pt>
                <c:pt idx="2413">
                  <c:v>13.473000000000001</c:v>
                </c:pt>
                <c:pt idx="2414">
                  <c:v>13.477</c:v>
                </c:pt>
                <c:pt idx="2415">
                  <c:v>13.481999999999999</c:v>
                </c:pt>
                <c:pt idx="2416">
                  <c:v>13.486000000000001</c:v>
                </c:pt>
                <c:pt idx="2417">
                  <c:v>13.49</c:v>
                </c:pt>
                <c:pt idx="2418">
                  <c:v>13.494999999999999</c:v>
                </c:pt>
                <c:pt idx="2419">
                  <c:v>13.499000000000001</c:v>
                </c:pt>
                <c:pt idx="2420">
                  <c:v>13.503</c:v>
                </c:pt>
                <c:pt idx="2421">
                  <c:v>13.507999999999999</c:v>
                </c:pt>
                <c:pt idx="2422">
                  <c:v>13.512</c:v>
                </c:pt>
                <c:pt idx="2423">
                  <c:v>13.516</c:v>
                </c:pt>
                <c:pt idx="2424">
                  <c:v>13.521000000000001</c:v>
                </c:pt>
                <c:pt idx="2425">
                  <c:v>13.525</c:v>
                </c:pt>
                <c:pt idx="2426">
                  <c:v>13.529</c:v>
                </c:pt>
                <c:pt idx="2427">
                  <c:v>13.534000000000001</c:v>
                </c:pt>
                <c:pt idx="2428">
                  <c:v>13.538</c:v>
                </c:pt>
                <c:pt idx="2429">
                  <c:v>13.542</c:v>
                </c:pt>
                <c:pt idx="2430">
                  <c:v>13.547000000000001</c:v>
                </c:pt>
                <c:pt idx="2431">
                  <c:v>13.551</c:v>
                </c:pt>
                <c:pt idx="2432">
                  <c:v>13.555</c:v>
                </c:pt>
                <c:pt idx="2433">
                  <c:v>13.56</c:v>
                </c:pt>
                <c:pt idx="2434">
                  <c:v>13.564</c:v>
                </c:pt>
                <c:pt idx="2435">
                  <c:v>13.568</c:v>
                </c:pt>
                <c:pt idx="2436">
                  <c:v>13.573</c:v>
                </c:pt>
                <c:pt idx="2437">
                  <c:v>13.577</c:v>
                </c:pt>
                <c:pt idx="2438">
                  <c:v>13.581</c:v>
                </c:pt>
                <c:pt idx="2439">
                  <c:v>13.586</c:v>
                </c:pt>
                <c:pt idx="2440">
                  <c:v>13.59</c:v>
                </c:pt>
                <c:pt idx="2441">
                  <c:v>13.593999999999999</c:v>
                </c:pt>
                <c:pt idx="2442">
                  <c:v>13.599</c:v>
                </c:pt>
                <c:pt idx="2443">
                  <c:v>13.603</c:v>
                </c:pt>
                <c:pt idx="2444">
                  <c:v>13.606999999999999</c:v>
                </c:pt>
                <c:pt idx="2445">
                  <c:v>13.612</c:v>
                </c:pt>
                <c:pt idx="2446">
                  <c:v>13.616</c:v>
                </c:pt>
                <c:pt idx="2447">
                  <c:v>13.62</c:v>
                </c:pt>
                <c:pt idx="2448">
                  <c:v>13.624000000000001</c:v>
                </c:pt>
                <c:pt idx="2449">
                  <c:v>13.629</c:v>
                </c:pt>
                <c:pt idx="2450">
                  <c:v>13.632999999999999</c:v>
                </c:pt>
                <c:pt idx="2451">
                  <c:v>13.637</c:v>
                </c:pt>
                <c:pt idx="2452">
                  <c:v>13.641999999999999</c:v>
                </c:pt>
                <c:pt idx="2453">
                  <c:v>13.646000000000001</c:v>
                </c:pt>
                <c:pt idx="2454">
                  <c:v>13.65</c:v>
                </c:pt>
                <c:pt idx="2455">
                  <c:v>13.654999999999999</c:v>
                </c:pt>
                <c:pt idx="2456">
                  <c:v>13.659000000000001</c:v>
                </c:pt>
                <c:pt idx="2457">
                  <c:v>13.663</c:v>
                </c:pt>
                <c:pt idx="2458">
                  <c:v>13.667999999999999</c:v>
                </c:pt>
                <c:pt idx="2459">
                  <c:v>13.672000000000001</c:v>
                </c:pt>
                <c:pt idx="2460">
                  <c:v>13.676</c:v>
                </c:pt>
                <c:pt idx="2461">
                  <c:v>13.680999999999999</c:v>
                </c:pt>
                <c:pt idx="2462">
                  <c:v>13.685</c:v>
                </c:pt>
                <c:pt idx="2463">
                  <c:v>13.689</c:v>
                </c:pt>
                <c:pt idx="2464">
                  <c:v>13.694000000000001</c:v>
                </c:pt>
                <c:pt idx="2465">
                  <c:v>13.698</c:v>
                </c:pt>
                <c:pt idx="2466">
                  <c:v>13.702</c:v>
                </c:pt>
                <c:pt idx="2467">
                  <c:v>13.707000000000001</c:v>
                </c:pt>
                <c:pt idx="2468">
                  <c:v>13.711</c:v>
                </c:pt>
                <c:pt idx="2469">
                  <c:v>13.715</c:v>
                </c:pt>
                <c:pt idx="2470">
                  <c:v>13.72</c:v>
                </c:pt>
                <c:pt idx="2471">
                  <c:v>13.724</c:v>
                </c:pt>
                <c:pt idx="2472">
                  <c:v>13.728</c:v>
                </c:pt>
                <c:pt idx="2473">
                  <c:v>13.733000000000001</c:v>
                </c:pt>
                <c:pt idx="2474">
                  <c:v>13.737</c:v>
                </c:pt>
                <c:pt idx="2475">
                  <c:v>13.741</c:v>
                </c:pt>
                <c:pt idx="2476">
                  <c:v>13.746</c:v>
                </c:pt>
                <c:pt idx="2477">
                  <c:v>13.75</c:v>
                </c:pt>
                <c:pt idx="2478">
                  <c:v>13.754</c:v>
                </c:pt>
                <c:pt idx="2479">
                  <c:v>13.759</c:v>
                </c:pt>
                <c:pt idx="2480">
                  <c:v>13.763</c:v>
                </c:pt>
                <c:pt idx="2481">
                  <c:v>13.766999999999999</c:v>
                </c:pt>
                <c:pt idx="2482">
                  <c:v>13.772</c:v>
                </c:pt>
                <c:pt idx="2483">
                  <c:v>13.776</c:v>
                </c:pt>
                <c:pt idx="2484">
                  <c:v>13.78</c:v>
                </c:pt>
                <c:pt idx="2485">
                  <c:v>13.785</c:v>
                </c:pt>
                <c:pt idx="2486">
                  <c:v>13.789</c:v>
                </c:pt>
                <c:pt idx="2487">
                  <c:v>13.792999999999999</c:v>
                </c:pt>
                <c:pt idx="2488">
                  <c:v>13.798</c:v>
                </c:pt>
                <c:pt idx="2489">
                  <c:v>13.802</c:v>
                </c:pt>
                <c:pt idx="2490">
                  <c:v>13.805999999999999</c:v>
                </c:pt>
                <c:pt idx="2491">
                  <c:v>13.811</c:v>
                </c:pt>
                <c:pt idx="2492">
                  <c:v>13.815</c:v>
                </c:pt>
                <c:pt idx="2493">
                  <c:v>13.819000000000001</c:v>
                </c:pt>
                <c:pt idx="2494">
                  <c:v>13.824</c:v>
                </c:pt>
                <c:pt idx="2495">
                  <c:v>13.827999999999999</c:v>
                </c:pt>
                <c:pt idx="2496">
                  <c:v>13.832000000000001</c:v>
                </c:pt>
                <c:pt idx="2497">
                  <c:v>13.837</c:v>
                </c:pt>
                <c:pt idx="2498">
                  <c:v>13.840999999999999</c:v>
                </c:pt>
                <c:pt idx="2499">
                  <c:v>13.845000000000001</c:v>
                </c:pt>
                <c:pt idx="2500">
                  <c:v>13.85</c:v>
                </c:pt>
                <c:pt idx="2501">
                  <c:v>13.853999999999999</c:v>
                </c:pt>
                <c:pt idx="2502">
                  <c:v>13.858000000000001</c:v>
                </c:pt>
                <c:pt idx="2503">
                  <c:v>13.863</c:v>
                </c:pt>
                <c:pt idx="2504">
                  <c:v>13.867000000000001</c:v>
                </c:pt>
                <c:pt idx="2505">
                  <c:v>13.871</c:v>
                </c:pt>
                <c:pt idx="2506">
                  <c:v>13.875999999999999</c:v>
                </c:pt>
                <c:pt idx="2507">
                  <c:v>13.88</c:v>
                </c:pt>
                <c:pt idx="2508">
                  <c:v>13.884</c:v>
                </c:pt>
                <c:pt idx="2509">
                  <c:v>13.888999999999999</c:v>
                </c:pt>
                <c:pt idx="2510">
                  <c:v>13.893000000000001</c:v>
                </c:pt>
                <c:pt idx="2511">
                  <c:v>13.897</c:v>
                </c:pt>
                <c:pt idx="2512">
                  <c:v>13.901999999999999</c:v>
                </c:pt>
                <c:pt idx="2513">
                  <c:v>13.906000000000001</c:v>
                </c:pt>
                <c:pt idx="2514">
                  <c:v>13.91</c:v>
                </c:pt>
                <c:pt idx="2515">
                  <c:v>13.914999999999999</c:v>
                </c:pt>
                <c:pt idx="2516">
                  <c:v>13.919</c:v>
                </c:pt>
                <c:pt idx="2517">
                  <c:v>13.923</c:v>
                </c:pt>
                <c:pt idx="2518">
                  <c:v>13.928000000000001</c:v>
                </c:pt>
                <c:pt idx="2519">
                  <c:v>13.932</c:v>
                </c:pt>
                <c:pt idx="2520">
                  <c:v>13.936</c:v>
                </c:pt>
                <c:pt idx="2521">
                  <c:v>13.94</c:v>
                </c:pt>
                <c:pt idx="2522">
                  <c:v>13.945</c:v>
                </c:pt>
                <c:pt idx="2523">
                  <c:v>13.949</c:v>
                </c:pt>
                <c:pt idx="2524">
                  <c:v>13.952999999999999</c:v>
                </c:pt>
                <c:pt idx="2525">
                  <c:v>13.958</c:v>
                </c:pt>
                <c:pt idx="2526">
                  <c:v>13.962</c:v>
                </c:pt>
                <c:pt idx="2527">
                  <c:v>13.965999999999999</c:v>
                </c:pt>
                <c:pt idx="2528">
                  <c:v>13.971</c:v>
                </c:pt>
                <c:pt idx="2529">
                  <c:v>13.975</c:v>
                </c:pt>
                <c:pt idx="2530">
                  <c:v>13.978999999999999</c:v>
                </c:pt>
                <c:pt idx="2531">
                  <c:v>13.984</c:v>
                </c:pt>
                <c:pt idx="2532">
                  <c:v>13.988</c:v>
                </c:pt>
                <c:pt idx="2533">
                  <c:v>13.992000000000001</c:v>
                </c:pt>
                <c:pt idx="2534">
                  <c:v>13.997</c:v>
                </c:pt>
                <c:pt idx="2535">
                  <c:v>14.000999999999999</c:v>
                </c:pt>
                <c:pt idx="2536">
                  <c:v>14.005000000000001</c:v>
                </c:pt>
                <c:pt idx="2537">
                  <c:v>14.01</c:v>
                </c:pt>
                <c:pt idx="2538">
                  <c:v>14.013999999999999</c:v>
                </c:pt>
                <c:pt idx="2539">
                  <c:v>14.018000000000001</c:v>
                </c:pt>
                <c:pt idx="2540">
                  <c:v>14.023</c:v>
                </c:pt>
                <c:pt idx="2541">
                  <c:v>14.026999999999999</c:v>
                </c:pt>
                <c:pt idx="2542">
                  <c:v>14.031000000000001</c:v>
                </c:pt>
                <c:pt idx="2543">
                  <c:v>14.036</c:v>
                </c:pt>
                <c:pt idx="2544">
                  <c:v>14.04</c:v>
                </c:pt>
                <c:pt idx="2545">
                  <c:v>14.044</c:v>
                </c:pt>
                <c:pt idx="2546">
                  <c:v>14.048999999999999</c:v>
                </c:pt>
                <c:pt idx="2547">
                  <c:v>14.053000000000001</c:v>
                </c:pt>
                <c:pt idx="2548">
                  <c:v>14.057</c:v>
                </c:pt>
                <c:pt idx="2549">
                  <c:v>14.061999999999999</c:v>
                </c:pt>
                <c:pt idx="2550">
                  <c:v>14.066000000000001</c:v>
                </c:pt>
                <c:pt idx="2551">
                  <c:v>14.07</c:v>
                </c:pt>
                <c:pt idx="2552">
                  <c:v>14.074999999999999</c:v>
                </c:pt>
                <c:pt idx="2553">
                  <c:v>14.079000000000001</c:v>
                </c:pt>
                <c:pt idx="2554">
                  <c:v>14.083</c:v>
                </c:pt>
                <c:pt idx="2555">
                  <c:v>14.087999999999999</c:v>
                </c:pt>
                <c:pt idx="2556">
                  <c:v>14.092000000000001</c:v>
                </c:pt>
                <c:pt idx="2557">
                  <c:v>14.096</c:v>
                </c:pt>
                <c:pt idx="2558">
                  <c:v>14.101000000000001</c:v>
                </c:pt>
                <c:pt idx="2559">
                  <c:v>14.105</c:v>
                </c:pt>
                <c:pt idx="2560">
                  <c:v>14.109</c:v>
                </c:pt>
                <c:pt idx="2561">
                  <c:v>14.114000000000001</c:v>
                </c:pt>
                <c:pt idx="2562">
                  <c:v>14.118</c:v>
                </c:pt>
                <c:pt idx="2563">
                  <c:v>14.122</c:v>
                </c:pt>
                <c:pt idx="2564">
                  <c:v>14.127000000000001</c:v>
                </c:pt>
                <c:pt idx="2565">
                  <c:v>14.131</c:v>
                </c:pt>
                <c:pt idx="2566">
                  <c:v>14.135</c:v>
                </c:pt>
                <c:pt idx="2567">
                  <c:v>14.14</c:v>
                </c:pt>
                <c:pt idx="2568">
                  <c:v>14.144</c:v>
                </c:pt>
                <c:pt idx="2569">
                  <c:v>14.148</c:v>
                </c:pt>
                <c:pt idx="2570">
                  <c:v>14.153</c:v>
                </c:pt>
                <c:pt idx="2571">
                  <c:v>14.157</c:v>
                </c:pt>
                <c:pt idx="2572">
                  <c:v>14.161</c:v>
                </c:pt>
                <c:pt idx="2573">
                  <c:v>14.166</c:v>
                </c:pt>
                <c:pt idx="2574">
                  <c:v>14.17</c:v>
                </c:pt>
                <c:pt idx="2575">
                  <c:v>14.173999999999999</c:v>
                </c:pt>
                <c:pt idx="2576">
                  <c:v>14.179</c:v>
                </c:pt>
                <c:pt idx="2577">
                  <c:v>14.183</c:v>
                </c:pt>
                <c:pt idx="2578">
                  <c:v>14.186999999999999</c:v>
                </c:pt>
                <c:pt idx="2579">
                  <c:v>14.192</c:v>
                </c:pt>
                <c:pt idx="2580">
                  <c:v>14.196</c:v>
                </c:pt>
                <c:pt idx="2581">
                  <c:v>14.2</c:v>
                </c:pt>
                <c:pt idx="2582">
                  <c:v>14.205</c:v>
                </c:pt>
                <c:pt idx="2583">
                  <c:v>14.209</c:v>
                </c:pt>
                <c:pt idx="2584">
                  <c:v>14.212999999999999</c:v>
                </c:pt>
                <c:pt idx="2585">
                  <c:v>14.218</c:v>
                </c:pt>
                <c:pt idx="2586">
                  <c:v>14.222</c:v>
                </c:pt>
                <c:pt idx="2587">
                  <c:v>14.226000000000001</c:v>
                </c:pt>
                <c:pt idx="2588">
                  <c:v>14.231</c:v>
                </c:pt>
                <c:pt idx="2589">
                  <c:v>14.234999999999999</c:v>
                </c:pt>
                <c:pt idx="2590">
                  <c:v>14.239000000000001</c:v>
                </c:pt>
                <c:pt idx="2591">
                  <c:v>14.244</c:v>
                </c:pt>
                <c:pt idx="2592">
                  <c:v>14.247999999999999</c:v>
                </c:pt>
                <c:pt idx="2593">
                  <c:v>14.252000000000001</c:v>
                </c:pt>
                <c:pt idx="2594">
                  <c:v>14.257</c:v>
                </c:pt>
                <c:pt idx="2595">
                  <c:v>14.260999999999999</c:v>
                </c:pt>
                <c:pt idx="2596">
                  <c:v>14.265000000000001</c:v>
                </c:pt>
                <c:pt idx="2597">
                  <c:v>14.269</c:v>
                </c:pt>
                <c:pt idx="2598">
                  <c:v>14.273999999999999</c:v>
                </c:pt>
                <c:pt idx="2599">
                  <c:v>14.278</c:v>
                </c:pt>
                <c:pt idx="2600">
                  <c:v>14.282</c:v>
                </c:pt>
                <c:pt idx="2601">
                  <c:v>14.287000000000001</c:v>
                </c:pt>
                <c:pt idx="2602">
                  <c:v>14.291</c:v>
                </c:pt>
                <c:pt idx="2603">
                  <c:v>14.295</c:v>
                </c:pt>
                <c:pt idx="2604">
                  <c:v>14.3</c:v>
                </c:pt>
                <c:pt idx="2605">
                  <c:v>14.304</c:v>
                </c:pt>
                <c:pt idx="2606">
                  <c:v>14.308</c:v>
                </c:pt>
                <c:pt idx="2607">
                  <c:v>14.313000000000001</c:v>
                </c:pt>
                <c:pt idx="2608">
                  <c:v>14.317</c:v>
                </c:pt>
                <c:pt idx="2609">
                  <c:v>14.321</c:v>
                </c:pt>
                <c:pt idx="2610">
                  <c:v>14.326000000000001</c:v>
                </c:pt>
                <c:pt idx="2611">
                  <c:v>14.33</c:v>
                </c:pt>
                <c:pt idx="2612">
                  <c:v>14.334</c:v>
                </c:pt>
                <c:pt idx="2613">
                  <c:v>14.339</c:v>
                </c:pt>
                <c:pt idx="2614">
                  <c:v>14.343</c:v>
                </c:pt>
                <c:pt idx="2615">
                  <c:v>14.347</c:v>
                </c:pt>
                <c:pt idx="2616">
                  <c:v>14.352</c:v>
                </c:pt>
                <c:pt idx="2617">
                  <c:v>14.356</c:v>
                </c:pt>
                <c:pt idx="2618">
                  <c:v>14.36</c:v>
                </c:pt>
                <c:pt idx="2619">
                  <c:v>14.365</c:v>
                </c:pt>
                <c:pt idx="2620">
                  <c:v>14.369</c:v>
                </c:pt>
                <c:pt idx="2621">
                  <c:v>14.372999999999999</c:v>
                </c:pt>
                <c:pt idx="2622">
                  <c:v>14.378</c:v>
                </c:pt>
                <c:pt idx="2623">
                  <c:v>14.382</c:v>
                </c:pt>
                <c:pt idx="2624">
                  <c:v>14.385999999999999</c:v>
                </c:pt>
                <c:pt idx="2625">
                  <c:v>14.391</c:v>
                </c:pt>
                <c:pt idx="2626">
                  <c:v>14.395</c:v>
                </c:pt>
                <c:pt idx="2627">
                  <c:v>14.398999999999999</c:v>
                </c:pt>
                <c:pt idx="2628">
                  <c:v>14.404</c:v>
                </c:pt>
                <c:pt idx="2629">
                  <c:v>14.407999999999999</c:v>
                </c:pt>
                <c:pt idx="2630">
                  <c:v>14.412000000000001</c:v>
                </c:pt>
                <c:pt idx="2631">
                  <c:v>14.417</c:v>
                </c:pt>
                <c:pt idx="2632">
                  <c:v>14.420999999999999</c:v>
                </c:pt>
                <c:pt idx="2633">
                  <c:v>14.425000000000001</c:v>
                </c:pt>
                <c:pt idx="2634">
                  <c:v>14.43</c:v>
                </c:pt>
                <c:pt idx="2635">
                  <c:v>14.433999999999999</c:v>
                </c:pt>
                <c:pt idx="2636">
                  <c:v>14.438000000000001</c:v>
                </c:pt>
                <c:pt idx="2637">
                  <c:v>14.443</c:v>
                </c:pt>
                <c:pt idx="2638">
                  <c:v>14.446999999999999</c:v>
                </c:pt>
                <c:pt idx="2639">
                  <c:v>14.451000000000001</c:v>
                </c:pt>
                <c:pt idx="2640">
                  <c:v>14.456</c:v>
                </c:pt>
                <c:pt idx="2641">
                  <c:v>14.46</c:v>
                </c:pt>
                <c:pt idx="2642">
                  <c:v>14.464</c:v>
                </c:pt>
                <c:pt idx="2643">
                  <c:v>14.468999999999999</c:v>
                </c:pt>
                <c:pt idx="2644">
                  <c:v>14.473000000000001</c:v>
                </c:pt>
                <c:pt idx="2645">
                  <c:v>14.477</c:v>
                </c:pt>
                <c:pt idx="2646">
                  <c:v>14.481999999999999</c:v>
                </c:pt>
                <c:pt idx="2647">
                  <c:v>14.486000000000001</c:v>
                </c:pt>
                <c:pt idx="2648">
                  <c:v>14.49</c:v>
                </c:pt>
                <c:pt idx="2649">
                  <c:v>14.494999999999999</c:v>
                </c:pt>
                <c:pt idx="2650">
                  <c:v>14.499000000000001</c:v>
                </c:pt>
                <c:pt idx="2651">
                  <c:v>14.503</c:v>
                </c:pt>
                <c:pt idx="2652">
                  <c:v>14.507999999999999</c:v>
                </c:pt>
                <c:pt idx="2653">
                  <c:v>14.512</c:v>
                </c:pt>
                <c:pt idx="2654">
                  <c:v>14.516</c:v>
                </c:pt>
                <c:pt idx="2655">
                  <c:v>14.521000000000001</c:v>
                </c:pt>
                <c:pt idx="2656">
                  <c:v>14.525</c:v>
                </c:pt>
                <c:pt idx="2657">
                  <c:v>14.529</c:v>
                </c:pt>
                <c:pt idx="2658">
                  <c:v>14.534000000000001</c:v>
                </c:pt>
                <c:pt idx="2659">
                  <c:v>14.538</c:v>
                </c:pt>
                <c:pt idx="2660">
                  <c:v>14.542</c:v>
                </c:pt>
                <c:pt idx="2661">
                  <c:v>14.547000000000001</c:v>
                </c:pt>
                <c:pt idx="2662">
                  <c:v>14.551</c:v>
                </c:pt>
                <c:pt idx="2663">
                  <c:v>14.555</c:v>
                </c:pt>
                <c:pt idx="2664">
                  <c:v>14.56</c:v>
                </c:pt>
                <c:pt idx="2665">
                  <c:v>14.564</c:v>
                </c:pt>
                <c:pt idx="2666">
                  <c:v>14.568</c:v>
                </c:pt>
                <c:pt idx="2667">
                  <c:v>14.573</c:v>
                </c:pt>
                <c:pt idx="2668">
                  <c:v>14.577</c:v>
                </c:pt>
                <c:pt idx="2669">
                  <c:v>14.581</c:v>
                </c:pt>
                <c:pt idx="2670">
                  <c:v>14.585000000000001</c:v>
                </c:pt>
                <c:pt idx="2671">
                  <c:v>14.59</c:v>
                </c:pt>
                <c:pt idx="2672">
                  <c:v>14.593999999999999</c:v>
                </c:pt>
                <c:pt idx="2673">
                  <c:v>14.598000000000001</c:v>
                </c:pt>
                <c:pt idx="2674">
                  <c:v>14.603</c:v>
                </c:pt>
                <c:pt idx="2675">
                  <c:v>14.606999999999999</c:v>
                </c:pt>
                <c:pt idx="2676">
                  <c:v>14.611000000000001</c:v>
                </c:pt>
                <c:pt idx="2677">
                  <c:v>14.616</c:v>
                </c:pt>
                <c:pt idx="2678">
                  <c:v>14.62</c:v>
                </c:pt>
                <c:pt idx="2679">
                  <c:v>14.624000000000001</c:v>
                </c:pt>
                <c:pt idx="2680">
                  <c:v>14.629</c:v>
                </c:pt>
                <c:pt idx="2681">
                  <c:v>14.632999999999999</c:v>
                </c:pt>
                <c:pt idx="2682">
                  <c:v>14.637</c:v>
                </c:pt>
                <c:pt idx="2683">
                  <c:v>14.641999999999999</c:v>
                </c:pt>
                <c:pt idx="2684">
                  <c:v>14.646000000000001</c:v>
                </c:pt>
                <c:pt idx="2685">
                  <c:v>14.65</c:v>
                </c:pt>
                <c:pt idx="2686">
                  <c:v>14.654999999999999</c:v>
                </c:pt>
                <c:pt idx="2687">
                  <c:v>14.659000000000001</c:v>
                </c:pt>
                <c:pt idx="2688">
                  <c:v>14.663</c:v>
                </c:pt>
                <c:pt idx="2689">
                  <c:v>14.667999999999999</c:v>
                </c:pt>
                <c:pt idx="2690">
                  <c:v>14.672000000000001</c:v>
                </c:pt>
                <c:pt idx="2691">
                  <c:v>14.676</c:v>
                </c:pt>
                <c:pt idx="2692">
                  <c:v>14.680999999999999</c:v>
                </c:pt>
                <c:pt idx="2693">
                  <c:v>14.685</c:v>
                </c:pt>
                <c:pt idx="2694">
                  <c:v>14.689</c:v>
                </c:pt>
                <c:pt idx="2695">
                  <c:v>14.694000000000001</c:v>
                </c:pt>
                <c:pt idx="2696">
                  <c:v>14.698</c:v>
                </c:pt>
                <c:pt idx="2697">
                  <c:v>14.702</c:v>
                </c:pt>
                <c:pt idx="2698">
                  <c:v>14.707000000000001</c:v>
                </c:pt>
                <c:pt idx="2699">
                  <c:v>14.711</c:v>
                </c:pt>
                <c:pt idx="2700">
                  <c:v>14.715</c:v>
                </c:pt>
                <c:pt idx="2701">
                  <c:v>14.72</c:v>
                </c:pt>
                <c:pt idx="2702">
                  <c:v>14.724</c:v>
                </c:pt>
                <c:pt idx="2703">
                  <c:v>14.728</c:v>
                </c:pt>
                <c:pt idx="2704">
                  <c:v>14.733000000000001</c:v>
                </c:pt>
                <c:pt idx="2705">
                  <c:v>14.737</c:v>
                </c:pt>
                <c:pt idx="2706">
                  <c:v>14.741</c:v>
                </c:pt>
                <c:pt idx="2707">
                  <c:v>14.746</c:v>
                </c:pt>
                <c:pt idx="2708">
                  <c:v>14.75</c:v>
                </c:pt>
                <c:pt idx="2709">
                  <c:v>14.754</c:v>
                </c:pt>
                <c:pt idx="2710">
                  <c:v>14.759</c:v>
                </c:pt>
                <c:pt idx="2711">
                  <c:v>14.763</c:v>
                </c:pt>
                <c:pt idx="2712">
                  <c:v>14.766999999999999</c:v>
                </c:pt>
                <c:pt idx="2713">
                  <c:v>14.772</c:v>
                </c:pt>
                <c:pt idx="2714">
                  <c:v>14.776</c:v>
                </c:pt>
                <c:pt idx="2715">
                  <c:v>14.78</c:v>
                </c:pt>
                <c:pt idx="2716">
                  <c:v>14.785</c:v>
                </c:pt>
                <c:pt idx="2717">
                  <c:v>14.789</c:v>
                </c:pt>
                <c:pt idx="2718">
                  <c:v>14.792999999999999</c:v>
                </c:pt>
                <c:pt idx="2719">
                  <c:v>14.798</c:v>
                </c:pt>
                <c:pt idx="2720">
                  <c:v>14.802</c:v>
                </c:pt>
                <c:pt idx="2721">
                  <c:v>14.805999999999999</c:v>
                </c:pt>
                <c:pt idx="2722">
                  <c:v>14.811</c:v>
                </c:pt>
                <c:pt idx="2723">
                  <c:v>14.815</c:v>
                </c:pt>
                <c:pt idx="2724">
                  <c:v>14.819000000000001</c:v>
                </c:pt>
                <c:pt idx="2725">
                  <c:v>14.824</c:v>
                </c:pt>
                <c:pt idx="2726">
                  <c:v>14.827999999999999</c:v>
                </c:pt>
                <c:pt idx="2727">
                  <c:v>14.832000000000001</c:v>
                </c:pt>
                <c:pt idx="2728">
                  <c:v>14.837</c:v>
                </c:pt>
                <c:pt idx="2729">
                  <c:v>14.840999999999999</c:v>
                </c:pt>
                <c:pt idx="2730">
                  <c:v>14.845000000000001</c:v>
                </c:pt>
                <c:pt idx="2731">
                  <c:v>14.85</c:v>
                </c:pt>
                <c:pt idx="2732">
                  <c:v>14.853999999999999</c:v>
                </c:pt>
                <c:pt idx="2733">
                  <c:v>14.858000000000001</c:v>
                </c:pt>
                <c:pt idx="2734">
                  <c:v>14.863</c:v>
                </c:pt>
                <c:pt idx="2735">
                  <c:v>14.867000000000001</c:v>
                </c:pt>
                <c:pt idx="2736">
                  <c:v>14.871</c:v>
                </c:pt>
                <c:pt idx="2737">
                  <c:v>14.875999999999999</c:v>
                </c:pt>
                <c:pt idx="2738">
                  <c:v>14.88</c:v>
                </c:pt>
                <c:pt idx="2739">
                  <c:v>14.884</c:v>
                </c:pt>
                <c:pt idx="2740">
                  <c:v>14.888999999999999</c:v>
                </c:pt>
                <c:pt idx="2741">
                  <c:v>14.893000000000001</c:v>
                </c:pt>
                <c:pt idx="2742">
                  <c:v>14.897</c:v>
                </c:pt>
                <c:pt idx="2743">
                  <c:v>14.901</c:v>
                </c:pt>
                <c:pt idx="2744">
                  <c:v>14.906000000000001</c:v>
                </c:pt>
                <c:pt idx="2745">
                  <c:v>14.91</c:v>
                </c:pt>
                <c:pt idx="2746">
                  <c:v>14.914</c:v>
                </c:pt>
                <c:pt idx="2747">
                  <c:v>14.919</c:v>
                </c:pt>
                <c:pt idx="2748">
                  <c:v>14.923</c:v>
                </c:pt>
                <c:pt idx="2749">
                  <c:v>14.927</c:v>
                </c:pt>
                <c:pt idx="2750">
                  <c:v>14.932</c:v>
                </c:pt>
                <c:pt idx="2751">
                  <c:v>14.936</c:v>
                </c:pt>
                <c:pt idx="2752">
                  <c:v>14.94</c:v>
                </c:pt>
                <c:pt idx="2753">
                  <c:v>14.945</c:v>
                </c:pt>
                <c:pt idx="2754">
                  <c:v>14.949</c:v>
                </c:pt>
                <c:pt idx="2755">
                  <c:v>14.952999999999999</c:v>
                </c:pt>
                <c:pt idx="2756">
                  <c:v>14.958</c:v>
                </c:pt>
                <c:pt idx="2757">
                  <c:v>14.962</c:v>
                </c:pt>
                <c:pt idx="2758">
                  <c:v>14.965999999999999</c:v>
                </c:pt>
                <c:pt idx="2759">
                  <c:v>14.971</c:v>
                </c:pt>
                <c:pt idx="2760">
                  <c:v>14.975</c:v>
                </c:pt>
                <c:pt idx="2761">
                  <c:v>14.978999999999999</c:v>
                </c:pt>
                <c:pt idx="2762">
                  <c:v>14.984</c:v>
                </c:pt>
                <c:pt idx="2763">
                  <c:v>14.988</c:v>
                </c:pt>
                <c:pt idx="2764">
                  <c:v>14.992000000000001</c:v>
                </c:pt>
                <c:pt idx="2765">
                  <c:v>14.997</c:v>
                </c:pt>
                <c:pt idx="2766">
                  <c:v>15.000999999999999</c:v>
                </c:pt>
                <c:pt idx="2767">
                  <c:v>15.005000000000001</c:v>
                </c:pt>
                <c:pt idx="2768">
                  <c:v>15.01</c:v>
                </c:pt>
                <c:pt idx="2769">
                  <c:v>15.013999999999999</c:v>
                </c:pt>
                <c:pt idx="2770">
                  <c:v>15.018000000000001</c:v>
                </c:pt>
                <c:pt idx="2771">
                  <c:v>15.023</c:v>
                </c:pt>
                <c:pt idx="2772">
                  <c:v>15.026999999999999</c:v>
                </c:pt>
                <c:pt idx="2773">
                  <c:v>15.031000000000001</c:v>
                </c:pt>
                <c:pt idx="2774">
                  <c:v>15.036</c:v>
                </c:pt>
                <c:pt idx="2775">
                  <c:v>15.04</c:v>
                </c:pt>
                <c:pt idx="2776">
                  <c:v>15.044</c:v>
                </c:pt>
                <c:pt idx="2777">
                  <c:v>15.048999999999999</c:v>
                </c:pt>
                <c:pt idx="2778">
                  <c:v>15.053000000000001</c:v>
                </c:pt>
                <c:pt idx="2779">
                  <c:v>15.057</c:v>
                </c:pt>
                <c:pt idx="2780">
                  <c:v>15.061999999999999</c:v>
                </c:pt>
                <c:pt idx="2781">
                  <c:v>15.066000000000001</c:v>
                </c:pt>
                <c:pt idx="2782">
                  <c:v>15.07</c:v>
                </c:pt>
                <c:pt idx="2783">
                  <c:v>15.074999999999999</c:v>
                </c:pt>
                <c:pt idx="2784">
                  <c:v>15.079000000000001</c:v>
                </c:pt>
                <c:pt idx="2785">
                  <c:v>15.083</c:v>
                </c:pt>
                <c:pt idx="2786">
                  <c:v>15.087999999999999</c:v>
                </c:pt>
                <c:pt idx="2787">
                  <c:v>15.092000000000001</c:v>
                </c:pt>
                <c:pt idx="2788">
                  <c:v>15.096</c:v>
                </c:pt>
                <c:pt idx="2789">
                  <c:v>15.101000000000001</c:v>
                </c:pt>
                <c:pt idx="2790">
                  <c:v>15.105</c:v>
                </c:pt>
                <c:pt idx="2791">
                  <c:v>15.109</c:v>
                </c:pt>
                <c:pt idx="2792">
                  <c:v>15.114000000000001</c:v>
                </c:pt>
                <c:pt idx="2793">
                  <c:v>15.118</c:v>
                </c:pt>
                <c:pt idx="2794">
                  <c:v>15.122</c:v>
                </c:pt>
                <c:pt idx="2795">
                  <c:v>15.127000000000001</c:v>
                </c:pt>
                <c:pt idx="2796">
                  <c:v>15.131</c:v>
                </c:pt>
                <c:pt idx="2797">
                  <c:v>15.135</c:v>
                </c:pt>
                <c:pt idx="2798">
                  <c:v>15.14</c:v>
                </c:pt>
                <c:pt idx="2799">
                  <c:v>15.144</c:v>
                </c:pt>
                <c:pt idx="2800">
                  <c:v>15.148</c:v>
                </c:pt>
                <c:pt idx="2801">
                  <c:v>15.153</c:v>
                </c:pt>
                <c:pt idx="2802">
                  <c:v>15.157</c:v>
                </c:pt>
                <c:pt idx="2803">
                  <c:v>15.161</c:v>
                </c:pt>
                <c:pt idx="2804">
                  <c:v>15.166</c:v>
                </c:pt>
                <c:pt idx="2805">
                  <c:v>15.17</c:v>
                </c:pt>
                <c:pt idx="2806">
                  <c:v>15.173999999999999</c:v>
                </c:pt>
                <c:pt idx="2807">
                  <c:v>15.179</c:v>
                </c:pt>
                <c:pt idx="2808">
                  <c:v>15.183</c:v>
                </c:pt>
                <c:pt idx="2809">
                  <c:v>15.186999999999999</c:v>
                </c:pt>
                <c:pt idx="2810">
                  <c:v>15.192</c:v>
                </c:pt>
                <c:pt idx="2811">
                  <c:v>15.196</c:v>
                </c:pt>
                <c:pt idx="2812">
                  <c:v>15.2</c:v>
                </c:pt>
                <c:pt idx="2813">
                  <c:v>15.205</c:v>
                </c:pt>
                <c:pt idx="2814">
                  <c:v>15.209</c:v>
                </c:pt>
                <c:pt idx="2815">
                  <c:v>15.212999999999999</c:v>
                </c:pt>
                <c:pt idx="2816">
                  <c:v>15.217000000000001</c:v>
                </c:pt>
                <c:pt idx="2817">
                  <c:v>15.222</c:v>
                </c:pt>
                <c:pt idx="2818">
                  <c:v>15.226000000000001</c:v>
                </c:pt>
                <c:pt idx="2819">
                  <c:v>15.23</c:v>
                </c:pt>
                <c:pt idx="2820">
                  <c:v>15.234999999999999</c:v>
                </c:pt>
                <c:pt idx="2821">
                  <c:v>15.239000000000001</c:v>
                </c:pt>
                <c:pt idx="2822">
                  <c:v>15.243</c:v>
                </c:pt>
                <c:pt idx="2823">
                  <c:v>15.247999999999999</c:v>
                </c:pt>
                <c:pt idx="2824">
                  <c:v>15.252000000000001</c:v>
                </c:pt>
                <c:pt idx="2825">
                  <c:v>15.256</c:v>
                </c:pt>
                <c:pt idx="2826">
                  <c:v>15.260999999999999</c:v>
                </c:pt>
                <c:pt idx="2827">
                  <c:v>15.265000000000001</c:v>
                </c:pt>
                <c:pt idx="2828">
                  <c:v>15.269</c:v>
                </c:pt>
                <c:pt idx="2829">
                  <c:v>15.273999999999999</c:v>
                </c:pt>
                <c:pt idx="2830">
                  <c:v>15.278</c:v>
                </c:pt>
                <c:pt idx="2831">
                  <c:v>15.282</c:v>
                </c:pt>
                <c:pt idx="2832">
                  <c:v>15.287000000000001</c:v>
                </c:pt>
                <c:pt idx="2833">
                  <c:v>15.291</c:v>
                </c:pt>
                <c:pt idx="2834">
                  <c:v>15.295</c:v>
                </c:pt>
                <c:pt idx="2835">
                  <c:v>15.3</c:v>
                </c:pt>
                <c:pt idx="2836">
                  <c:v>15.304</c:v>
                </c:pt>
                <c:pt idx="2837">
                  <c:v>15.308</c:v>
                </c:pt>
                <c:pt idx="2838">
                  <c:v>15.313000000000001</c:v>
                </c:pt>
                <c:pt idx="2839">
                  <c:v>15.317</c:v>
                </c:pt>
                <c:pt idx="2840">
                  <c:v>15.321</c:v>
                </c:pt>
                <c:pt idx="2841">
                  <c:v>15.326000000000001</c:v>
                </c:pt>
                <c:pt idx="2842">
                  <c:v>15.33</c:v>
                </c:pt>
                <c:pt idx="2843">
                  <c:v>15.334</c:v>
                </c:pt>
                <c:pt idx="2844">
                  <c:v>15.339</c:v>
                </c:pt>
                <c:pt idx="2845">
                  <c:v>15.343</c:v>
                </c:pt>
                <c:pt idx="2846">
                  <c:v>15.347</c:v>
                </c:pt>
                <c:pt idx="2847">
                  <c:v>15.352</c:v>
                </c:pt>
                <c:pt idx="2848">
                  <c:v>15.356</c:v>
                </c:pt>
                <c:pt idx="2849">
                  <c:v>15.36</c:v>
                </c:pt>
                <c:pt idx="2850">
                  <c:v>15.365</c:v>
                </c:pt>
                <c:pt idx="2851">
                  <c:v>15.369</c:v>
                </c:pt>
                <c:pt idx="2852">
                  <c:v>15.372999999999999</c:v>
                </c:pt>
                <c:pt idx="2853">
                  <c:v>15.378</c:v>
                </c:pt>
                <c:pt idx="2854">
                  <c:v>15.382</c:v>
                </c:pt>
                <c:pt idx="2855">
                  <c:v>15.385999999999999</c:v>
                </c:pt>
                <c:pt idx="2856">
                  <c:v>15.391</c:v>
                </c:pt>
                <c:pt idx="2857">
                  <c:v>15.395</c:v>
                </c:pt>
                <c:pt idx="2858">
                  <c:v>15.398999999999999</c:v>
                </c:pt>
                <c:pt idx="2859">
                  <c:v>15.404</c:v>
                </c:pt>
                <c:pt idx="2860">
                  <c:v>15.407999999999999</c:v>
                </c:pt>
                <c:pt idx="2861">
                  <c:v>15.412000000000001</c:v>
                </c:pt>
                <c:pt idx="2862">
                  <c:v>15.417</c:v>
                </c:pt>
                <c:pt idx="2863">
                  <c:v>15.420999999999999</c:v>
                </c:pt>
                <c:pt idx="2864">
                  <c:v>15.425000000000001</c:v>
                </c:pt>
                <c:pt idx="2865">
                  <c:v>15.43</c:v>
                </c:pt>
                <c:pt idx="2866">
                  <c:v>15.433999999999999</c:v>
                </c:pt>
                <c:pt idx="2867">
                  <c:v>15.438000000000001</c:v>
                </c:pt>
                <c:pt idx="2868">
                  <c:v>15.443</c:v>
                </c:pt>
                <c:pt idx="2869">
                  <c:v>15.446999999999999</c:v>
                </c:pt>
                <c:pt idx="2870">
                  <c:v>15.451000000000001</c:v>
                </c:pt>
                <c:pt idx="2871">
                  <c:v>15.456</c:v>
                </c:pt>
                <c:pt idx="2872">
                  <c:v>15.46</c:v>
                </c:pt>
                <c:pt idx="2873">
                  <c:v>15.464</c:v>
                </c:pt>
                <c:pt idx="2874">
                  <c:v>15.468999999999999</c:v>
                </c:pt>
                <c:pt idx="2875">
                  <c:v>15.473000000000001</c:v>
                </c:pt>
                <c:pt idx="2876">
                  <c:v>15.477</c:v>
                </c:pt>
                <c:pt idx="2877">
                  <c:v>15.481999999999999</c:v>
                </c:pt>
                <c:pt idx="2878">
                  <c:v>15.486000000000001</c:v>
                </c:pt>
                <c:pt idx="2879">
                  <c:v>15.49</c:v>
                </c:pt>
                <c:pt idx="2880">
                  <c:v>15.494999999999999</c:v>
                </c:pt>
                <c:pt idx="2881">
                  <c:v>15.499000000000001</c:v>
                </c:pt>
                <c:pt idx="2882">
                  <c:v>15.503</c:v>
                </c:pt>
                <c:pt idx="2883">
                  <c:v>15.507999999999999</c:v>
                </c:pt>
                <c:pt idx="2884">
                  <c:v>15.512</c:v>
                </c:pt>
                <c:pt idx="2885">
                  <c:v>15.516</c:v>
                </c:pt>
                <c:pt idx="2886">
                  <c:v>15.521000000000001</c:v>
                </c:pt>
                <c:pt idx="2887">
                  <c:v>15.525</c:v>
                </c:pt>
                <c:pt idx="2888">
                  <c:v>15.529</c:v>
                </c:pt>
                <c:pt idx="2889">
                  <c:v>15.534000000000001</c:v>
                </c:pt>
                <c:pt idx="2890">
                  <c:v>15.538</c:v>
                </c:pt>
                <c:pt idx="2891">
                  <c:v>15.542</c:v>
                </c:pt>
                <c:pt idx="2892">
                  <c:v>15.545999999999999</c:v>
                </c:pt>
                <c:pt idx="2893">
                  <c:v>15.551</c:v>
                </c:pt>
                <c:pt idx="2894">
                  <c:v>15.555</c:v>
                </c:pt>
                <c:pt idx="2895">
                  <c:v>15.558999999999999</c:v>
                </c:pt>
                <c:pt idx="2896">
                  <c:v>15.564</c:v>
                </c:pt>
                <c:pt idx="2897">
                  <c:v>15.568</c:v>
                </c:pt>
                <c:pt idx="2898">
                  <c:v>15.571999999999999</c:v>
                </c:pt>
                <c:pt idx="2899">
                  <c:v>15.577</c:v>
                </c:pt>
                <c:pt idx="2900">
                  <c:v>15.581</c:v>
                </c:pt>
                <c:pt idx="2901">
                  <c:v>15.585000000000001</c:v>
                </c:pt>
                <c:pt idx="2902">
                  <c:v>15.59</c:v>
                </c:pt>
                <c:pt idx="2903">
                  <c:v>15.593999999999999</c:v>
                </c:pt>
                <c:pt idx="2904">
                  <c:v>15.598000000000001</c:v>
                </c:pt>
                <c:pt idx="2905">
                  <c:v>15.603</c:v>
                </c:pt>
                <c:pt idx="2906">
                  <c:v>15.606999999999999</c:v>
                </c:pt>
                <c:pt idx="2907">
                  <c:v>15.611000000000001</c:v>
                </c:pt>
                <c:pt idx="2908">
                  <c:v>15.616</c:v>
                </c:pt>
                <c:pt idx="2909">
                  <c:v>15.62</c:v>
                </c:pt>
                <c:pt idx="2910">
                  <c:v>15.624000000000001</c:v>
                </c:pt>
                <c:pt idx="2911">
                  <c:v>15.629</c:v>
                </c:pt>
                <c:pt idx="2912">
                  <c:v>15.632999999999999</c:v>
                </c:pt>
                <c:pt idx="2913">
                  <c:v>15.637</c:v>
                </c:pt>
                <c:pt idx="2914">
                  <c:v>15.641999999999999</c:v>
                </c:pt>
                <c:pt idx="2915">
                  <c:v>15.646000000000001</c:v>
                </c:pt>
                <c:pt idx="2916">
                  <c:v>15.65</c:v>
                </c:pt>
                <c:pt idx="2917">
                  <c:v>15.654999999999999</c:v>
                </c:pt>
                <c:pt idx="2918">
                  <c:v>15.659000000000001</c:v>
                </c:pt>
                <c:pt idx="2919">
                  <c:v>15.663</c:v>
                </c:pt>
                <c:pt idx="2920">
                  <c:v>15.667999999999999</c:v>
                </c:pt>
                <c:pt idx="2921">
                  <c:v>15.672000000000001</c:v>
                </c:pt>
                <c:pt idx="2922">
                  <c:v>15.676</c:v>
                </c:pt>
                <c:pt idx="2923">
                  <c:v>15.680999999999999</c:v>
                </c:pt>
                <c:pt idx="2924">
                  <c:v>15.685</c:v>
                </c:pt>
                <c:pt idx="2925">
                  <c:v>15.689</c:v>
                </c:pt>
                <c:pt idx="2926">
                  <c:v>15.694000000000001</c:v>
                </c:pt>
                <c:pt idx="2927">
                  <c:v>15.698</c:v>
                </c:pt>
                <c:pt idx="2928">
                  <c:v>15.702</c:v>
                </c:pt>
                <c:pt idx="2929">
                  <c:v>15.707000000000001</c:v>
                </c:pt>
                <c:pt idx="2930">
                  <c:v>15.711</c:v>
                </c:pt>
                <c:pt idx="2931">
                  <c:v>15.715</c:v>
                </c:pt>
                <c:pt idx="2932">
                  <c:v>15.72</c:v>
                </c:pt>
                <c:pt idx="2933">
                  <c:v>15.724</c:v>
                </c:pt>
                <c:pt idx="2934">
                  <c:v>15.728</c:v>
                </c:pt>
                <c:pt idx="2935">
                  <c:v>15.733000000000001</c:v>
                </c:pt>
                <c:pt idx="2936">
                  <c:v>15.737</c:v>
                </c:pt>
                <c:pt idx="2937">
                  <c:v>15.741</c:v>
                </c:pt>
                <c:pt idx="2938">
                  <c:v>15.746</c:v>
                </c:pt>
                <c:pt idx="2939">
                  <c:v>15.75</c:v>
                </c:pt>
                <c:pt idx="2940">
                  <c:v>15.754</c:v>
                </c:pt>
                <c:pt idx="2941">
                  <c:v>15.759</c:v>
                </c:pt>
                <c:pt idx="2942">
                  <c:v>15.763</c:v>
                </c:pt>
                <c:pt idx="2943">
                  <c:v>15.766999999999999</c:v>
                </c:pt>
                <c:pt idx="2944">
                  <c:v>15.772</c:v>
                </c:pt>
                <c:pt idx="2945">
                  <c:v>15.776</c:v>
                </c:pt>
                <c:pt idx="2946">
                  <c:v>15.78</c:v>
                </c:pt>
                <c:pt idx="2947">
                  <c:v>15.785</c:v>
                </c:pt>
                <c:pt idx="2948">
                  <c:v>15.789</c:v>
                </c:pt>
                <c:pt idx="2949">
                  <c:v>15.792999999999999</c:v>
                </c:pt>
                <c:pt idx="2950">
                  <c:v>15.798</c:v>
                </c:pt>
                <c:pt idx="2951">
                  <c:v>15.802</c:v>
                </c:pt>
                <c:pt idx="2952">
                  <c:v>15.805999999999999</c:v>
                </c:pt>
                <c:pt idx="2953">
                  <c:v>15.811</c:v>
                </c:pt>
                <c:pt idx="2954">
                  <c:v>15.815</c:v>
                </c:pt>
                <c:pt idx="2955">
                  <c:v>15.819000000000001</c:v>
                </c:pt>
                <c:pt idx="2956">
                  <c:v>15.824</c:v>
                </c:pt>
                <c:pt idx="2957">
                  <c:v>15.827999999999999</c:v>
                </c:pt>
                <c:pt idx="2958">
                  <c:v>15.832000000000001</c:v>
                </c:pt>
                <c:pt idx="2959">
                  <c:v>15.837</c:v>
                </c:pt>
                <c:pt idx="2960">
                  <c:v>15.840999999999999</c:v>
                </c:pt>
                <c:pt idx="2961">
                  <c:v>15.845000000000001</c:v>
                </c:pt>
                <c:pt idx="2962">
                  <c:v>15.849</c:v>
                </c:pt>
                <c:pt idx="2963">
                  <c:v>15.853999999999999</c:v>
                </c:pt>
                <c:pt idx="2964">
                  <c:v>15.858000000000001</c:v>
                </c:pt>
                <c:pt idx="2965">
                  <c:v>15.862</c:v>
                </c:pt>
                <c:pt idx="2966">
                  <c:v>15.867000000000001</c:v>
                </c:pt>
                <c:pt idx="2967">
                  <c:v>15.871</c:v>
                </c:pt>
                <c:pt idx="2968">
                  <c:v>15.875</c:v>
                </c:pt>
                <c:pt idx="2969">
                  <c:v>15.88</c:v>
                </c:pt>
                <c:pt idx="2970">
                  <c:v>15.884</c:v>
                </c:pt>
                <c:pt idx="2971">
                  <c:v>15.888</c:v>
                </c:pt>
                <c:pt idx="2972">
                  <c:v>15.893000000000001</c:v>
                </c:pt>
                <c:pt idx="2973">
                  <c:v>15.897</c:v>
                </c:pt>
                <c:pt idx="2974">
                  <c:v>15.901</c:v>
                </c:pt>
                <c:pt idx="2975">
                  <c:v>15.906000000000001</c:v>
                </c:pt>
                <c:pt idx="2976">
                  <c:v>15.91</c:v>
                </c:pt>
                <c:pt idx="2977">
                  <c:v>15.914</c:v>
                </c:pt>
                <c:pt idx="2978">
                  <c:v>15.919</c:v>
                </c:pt>
                <c:pt idx="2979">
                  <c:v>15.923</c:v>
                </c:pt>
                <c:pt idx="2980">
                  <c:v>15.927</c:v>
                </c:pt>
                <c:pt idx="2981">
                  <c:v>15.932</c:v>
                </c:pt>
                <c:pt idx="2982">
                  <c:v>15.936</c:v>
                </c:pt>
                <c:pt idx="2983">
                  <c:v>15.94</c:v>
                </c:pt>
                <c:pt idx="2984">
                  <c:v>15.945</c:v>
                </c:pt>
                <c:pt idx="2985">
                  <c:v>15.949</c:v>
                </c:pt>
                <c:pt idx="2986">
                  <c:v>15.952999999999999</c:v>
                </c:pt>
                <c:pt idx="2987">
                  <c:v>15.958</c:v>
                </c:pt>
                <c:pt idx="2988">
                  <c:v>15.962</c:v>
                </c:pt>
                <c:pt idx="2989">
                  <c:v>15.965999999999999</c:v>
                </c:pt>
                <c:pt idx="2990">
                  <c:v>15.971</c:v>
                </c:pt>
                <c:pt idx="2991">
                  <c:v>15.975</c:v>
                </c:pt>
                <c:pt idx="2992">
                  <c:v>15.978999999999999</c:v>
                </c:pt>
                <c:pt idx="2993">
                  <c:v>15.984</c:v>
                </c:pt>
                <c:pt idx="2994">
                  <c:v>15.988</c:v>
                </c:pt>
                <c:pt idx="2995">
                  <c:v>15.992000000000001</c:v>
                </c:pt>
                <c:pt idx="2996">
                  <c:v>15.997</c:v>
                </c:pt>
                <c:pt idx="2997">
                  <c:v>16.001000000000001</c:v>
                </c:pt>
                <c:pt idx="2998">
                  <c:v>16.004999999999999</c:v>
                </c:pt>
                <c:pt idx="2999">
                  <c:v>16.010000000000002</c:v>
                </c:pt>
                <c:pt idx="3000">
                  <c:v>16.013999999999999</c:v>
                </c:pt>
                <c:pt idx="3001">
                  <c:v>16.018000000000001</c:v>
                </c:pt>
                <c:pt idx="3002">
                  <c:v>16.023</c:v>
                </c:pt>
                <c:pt idx="3003">
                  <c:v>16.027000000000001</c:v>
                </c:pt>
                <c:pt idx="3004">
                  <c:v>16.030999999999999</c:v>
                </c:pt>
                <c:pt idx="3005">
                  <c:v>16.036000000000001</c:v>
                </c:pt>
                <c:pt idx="3006">
                  <c:v>16.04</c:v>
                </c:pt>
                <c:pt idx="3007">
                  <c:v>16.044</c:v>
                </c:pt>
                <c:pt idx="3008">
                  <c:v>16.048999999999999</c:v>
                </c:pt>
                <c:pt idx="3009">
                  <c:v>16.053000000000001</c:v>
                </c:pt>
                <c:pt idx="3010">
                  <c:v>16.056999999999999</c:v>
                </c:pt>
                <c:pt idx="3011">
                  <c:v>16.062000000000001</c:v>
                </c:pt>
                <c:pt idx="3012">
                  <c:v>16.065999999999999</c:v>
                </c:pt>
                <c:pt idx="3013">
                  <c:v>16.07</c:v>
                </c:pt>
                <c:pt idx="3014">
                  <c:v>16.074999999999999</c:v>
                </c:pt>
                <c:pt idx="3015">
                  <c:v>16.079000000000001</c:v>
                </c:pt>
                <c:pt idx="3016">
                  <c:v>16.082999999999998</c:v>
                </c:pt>
                <c:pt idx="3017">
                  <c:v>16.088000000000001</c:v>
                </c:pt>
                <c:pt idx="3018">
                  <c:v>16.091999999999999</c:v>
                </c:pt>
                <c:pt idx="3019">
                  <c:v>16.096</c:v>
                </c:pt>
                <c:pt idx="3020">
                  <c:v>16.100999999999999</c:v>
                </c:pt>
                <c:pt idx="3021">
                  <c:v>16.105</c:v>
                </c:pt>
                <c:pt idx="3022">
                  <c:v>16.109000000000002</c:v>
                </c:pt>
                <c:pt idx="3023">
                  <c:v>16.114000000000001</c:v>
                </c:pt>
                <c:pt idx="3024">
                  <c:v>16.117999999999999</c:v>
                </c:pt>
                <c:pt idx="3025">
                  <c:v>16.122</c:v>
                </c:pt>
                <c:pt idx="3026">
                  <c:v>16.126999999999999</c:v>
                </c:pt>
                <c:pt idx="3027">
                  <c:v>16.131</c:v>
                </c:pt>
                <c:pt idx="3028">
                  <c:v>16.135000000000002</c:v>
                </c:pt>
                <c:pt idx="3029">
                  <c:v>16.14</c:v>
                </c:pt>
                <c:pt idx="3030">
                  <c:v>16.143999999999998</c:v>
                </c:pt>
                <c:pt idx="3031">
                  <c:v>16.148</c:v>
                </c:pt>
                <c:pt idx="3032">
                  <c:v>16.152999999999999</c:v>
                </c:pt>
                <c:pt idx="3033">
                  <c:v>16.157</c:v>
                </c:pt>
                <c:pt idx="3034">
                  <c:v>16.161000000000001</c:v>
                </c:pt>
                <c:pt idx="3035">
                  <c:v>16.166</c:v>
                </c:pt>
                <c:pt idx="3036">
                  <c:v>16.170000000000002</c:v>
                </c:pt>
                <c:pt idx="3037">
                  <c:v>16.173999999999999</c:v>
                </c:pt>
                <c:pt idx="3038">
                  <c:v>16.178000000000001</c:v>
                </c:pt>
                <c:pt idx="3039">
                  <c:v>16.183</c:v>
                </c:pt>
                <c:pt idx="3040">
                  <c:v>16.187000000000001</c:v>
                </c:pt>
                <c:pt idx="3041">
                  <c:v>16.190999999999999</c:v>
                </c:pt>
                <c:pt idx="3042">
                  <c:v>16.196000000000002</c:v>
                </c:pt>
                <c:pt idx="3043">
                  <c:v>16.2</c:v>
                </c:pt>
                <c:pt idx="3044">
                  <c:v>16.204000000000001</c:v>
                </c:pt>
                <c:pt idx="3045">
                  <c:v>16.209</c:v>
                </c:pt>
                <c:pt idx="3046">
                  <c:v>16.213000000000001</c:v>
                </c:pt>
                <c:pt idx="3047">
                  <c:v>16.216999999999999</c:v>
                </c:pt>
                <c:pt idx="3048">
                  <c:v>16.222000000000001</c:v>
                </c:pt>
                <c:pt idx="3049">
                  <c:v>16.225999999999999</c:v>
                </c:pt>
                <c:pt idx="3050">
                  <c:v>16.23</c:v>
                </c:pt>
                <c:pt idx="3051">
                  <c:v>16.234999999999999</c:v>
                </c:pt>
                <c:pt idx="3052">
                  <c:v>16.239000000000001</c:v>
                </c:pt>
                <c:pt idx="3053">
                  <c:v>16.242999999999999</c:v>
                </c:pt>
                <c:pt idx="3054">
                  <c:v>16.248000000000001</c:v>
                </c:pt>
                <c:pt idx="3055">
                  <c:v>16.251999999999999</c:v>
                </c:pt>
                <c:pt idx="3056">
                  <c:v>16.256</c:v>
                </c:pt>
                <c:pt idx="3057">
                  <c:v>16.260999999999999</c:v>
                </c:pt>
                <c:pt idx="3058">
                  <c:v>16.265000000000001</c:v>
                </c:pt>
                <c:pt idx="3059">
                  <c:v>16.268999999999998</c:v>
                </c:pt>
                <c:pt idx="3060">
                  <c:v>16.274000000000001</c:v>
                </c:pt>
                <c:pt idx="3061">
                  <c:v>16.277999999999999</c:v>
                </c:pt>
                <c:pt idx="3062">
                  <c:v>16.282</c:v>
                </c:pt>
                <c:pt idx="3063">
                  <c:v>16.286999999999999</c:v>
                </c:pt>
                <c:pt idx="3064">
                  <c:v>16.291</c:v>
                </c:pt>
                <c:pt idx="3065">
                  <c:v>16.295000000000002</c:v>
                </c:pt>
                <c:pt idx="3066">
                  <c:v>16.3</c:v>
                </c:pt>
                <c:pt idx="3067">
                  <c:v>16.303999999999998</c:v>
                </c:pt>
                <c:pt idx="3068">
                  <c:v>16.308</c:v>
                </c:pt>
                <c:pt idx="3069">
                  <c:v>16.312999999999999</c:v>
                </c:pt>
                <c:pt idx="3070">
                  <c:v>16.317</c:v>
                </c:pt>
                <c:pt idx="3071">
                  <c:v>16.321000000000002</c:v>
                </c:pt>
                <c:pt idx="3072">
                  <c:v>16.326000000000001</c:v>
                </c:pt>
                <c:pt idx="3073">
                  <c:v>16.329999999999998</c:v>
                </c:pt>
                <c:pt idx="3074">
                  <c:v>16.334</c:v>
                </c:pt>
                <c:pt idx="3075">
                  <c:v>16.338999999999999</c:v>
                </c:pt>
                <c:pt idx="3076">
                  <c:v>16.343</c:v>
                </c:pt>
                <c:pt idx="3077">
                  <c:v>16.347000000000001</c:v>
                </c:pt>
                <c:pt idx="3078">
                  <c:v>16.352</c:v>
                </c:pt>
                <c:pt idx="3079">
                  <c:v>16.356000000000002</c:v>
                </c:pt>
                <c:pt idx="3080">
                  <c:v>16.36</c:v>
                </c:pt>
                <c:pt idx="3081">
                  <c:v>16.364999999999998</c:v>
                </c:pt>
                <c:pt idx="3082">
                  <c:v>16.369</c:v>
                </c:pt>
                <c:pt idx="3083">
                  <c:v>16.373000000000001</c:v>
                </c:pt>
                <c:pt idx="3084">
                  <c:v>16.378</c:v>
                </c:pt>
                <c:pt idx="3085">
                  <c:v>16.382000000000001</c:v>
                </c:pt>
                <c:pt idx="3086">
                  <c:v>16.385999999999999</c:v>
                </c:pt>
                <c:pt idx="3087">
                  <c:v>16.390999999999998</c:v>
                </c:pt>
                <c:pt idx="3088">
                  <c:v>16.395</c:v>
                </c:pt>
                <c:pt idx="3089">
                  <c:v>16.399000000000001</c:v>
                </c:pt>
                <c:pt idx="3090">
                  <c:v>16.404</c:v>
                </c:pt>
                <c:pt idx="3091">
                  <c:v>16.408000000000001</c:v>
                </c:pt>
                <c:pt idx="3092">
                  <c:v>16.411999999999999</c:v>
                </c:pt>
                <c:pt idx="3093">
                  <c:v>16.417000000000002</c:v>
                </c:pt>
                <c:pt idx="3094">
                  <c:v>16.420999999999999</c:v>
                </c:pt>
                <c:pt idx="3095">
                  <c:v>16.425000000000001</c:v>
                </c:pt>
                <c:pt idx="3096">
                  <c:v>16.43</c:v>
                </c:pt>
                <c:pt idx="3097">
                  <c:v>16.434000000000001</c:v>
                </c:pt>
                <c:pt idx="3098">
                  <c:v>16.437999999999999</c:v>
                </c:pt>
                <c:pt idx="3099">
                  <c:v>16.443000000000001</c:v>
                </c:pt>
                <c:pt idx="3100">
                  <c:v>16.446999999999999</c:v>
                </c:pt>
                <c:pt idx="3101">
                  <c:v>16.451000000000001</c:v>
                </c:pt>
                <c:pt idx="3102">
                  <c:v>16.456</c:v>
                </c:pt>
                <c:pt idx="3103">
                  <c:v>16.46</c:v>
                </c:pt>
                <c:pt idx="3104">
                  <c:v>16.463999999999999</c:v>
                </c:pt>
                <c:pt idx="3105">
                  <c:v>16.469000000000001</c:v>
                </c:pt>
                <c:pt idx="3106">
                  <c:v>16.472999999999999</c:v>
                </c:pt>
                <c:pt idx="3107">
                  <c:v>16.477</c:v>
                </c:pt>
                <c:pt idx="3108">
                  <c:v>16.481999999999999</c:v>
                </c:pt>
                <c:pt idx="3109">
                  <c:v>16.486000000000001</c:v>
                </c:pt>
                <c:pt idx="3110">
                  <c:v>16.489999999999998</c:v>
                </c:pt>
                <c:pt idx="3111">
                  <c:v>16.494</c:v>
                </c:pt>
                <c:pt idx="3112">
                  <c:v>16.498999999999999</c:v>
                </c:pt>
                <c:pt idx="3113">
                  <c:v>16.503</c:v>
                </c:pt>
                <c:pt idx="3114">
                  <c:v>16.507000000000001</c:v>
                </c:pt>
                <c:pt idx="3115">
                  <c:v>16.512</c:v>
                </c:pt>
                <c:pt idx="3116">
                  <c:v>16.515999999999998</c:v>
                </c:pt>
                <c:pt idx="3117">
                  <c:v>16.52</c:v>
                </c:pt>
                <c:pt idx="3118">
                  <c:v>16.524999999999999</c:v>
                </c:pt>
                <c:pt idx="3119">
                  <c:v>16.529</c:v>
                </c:pt>
                <c:pt idx="3120">
                  <c:v>16.533000000000001</c:v>
                </c:pt>
                <c:pt idx="3121">
                  <c:v>16.538</c:v>
                </c:pt>
                <c:pt idx="3122">
                  <c:v>16.542000000000002</c:v>
                </c:pt>
                <c:pt idx="3123">
                  <c:v>16.545999999999999</c:v>
                </c:pt>
                <c:pt idx="3124">
                  <c:v>16.550999999999998</c:v>
                </c:pt>
                <c:pt idx="3125">
                  <c:v>16.555</c:v>
                </c:pt>
                <c:pt idx="3126">
                  <c:v>16.559000000000001</c:v>
                </c:pt>
                <c:pt idx="3127">
                  <c:v>16.564</c:v>
                </c:pt>
                <c:pt idx="3128">
                  <c:v>16.568000000000001</c:v>
                </c:pt>
                <c:pt idx="3129">
                  <c:v>16.571999999999999</c:v>
                </c:pt>
                <c:pt idx="3130">
                  <c:v>16.577000000000002</c:v>
                </c:pt>
                <c:pt idx="3131">
                  <c:v>16.581</c:v>
                </c:pt>
                <c:pt idx="3132">
                  <c:v>16.585000000000001</c:v>
                </c:pt>
                <c:pt idx="3133">
                  <c:v>16.59</c:v>
                </c:pt>
                <c:pt idx="3134">
                  <c:v>16.594000000000001</c:v>
                </c:pt>
                <c:pt idx="3135">
                  <c:v>16.597999999999999</c:v>
                </c:pt>
                <c:pt idx="3136">
                  <c:v>16.603000000000002</c:v>
                </c:pt>
                <c:pt idx="3137">
                  <c:v>16.606999999999999</c:v>
                </c:pt>
                <c:pt idx="3138">
                  <c:v>16.611000000000001</c:v>
                </c:pt>
                <c:pt idx="3139">
                  <c:v>16.616</c:v>
                </c:pt>
                <c:pt idx="3140">
                  <c:v>16.62</c:v>
                </c:pt>
                <c:pt idx="3141">
                  <c:v>16.623999999999999</c:v>
                </c:pt>
                <c:pt idx="3142">
                  <c:v>16.629000000000001</c:v>
                </c:pt>
                <c:pt idx="3143">
                  <c:v>16.632999999999999</c:v>
                </c:pt>
                <c:pt idx="3144">
                  <c:v>16.637</c:v>
                </c:pt>
                <c:pt idx="3145">
                  <c:v>16.641999999999999</c:v>
                </c:pt>
                <c:pt idx="3146">
                  <c:v>16.646000000000001</c:v>
                </c:pt>
                <c:pt idx="3147">
                  <c:v>16.649999999999999</c:v>
                </c:pt>
                <c:pt idx="3148">
                  <c:v>16.655000000000001</c:v>
                </c:pt>
                <c:pt idx="3149">
                  <c:v>16.658999999999999</c:v>
                </c:pt>
                <c:pt idx="3150">
                  <c:v>16.663</c:v>
                </c:pt>
                <c:pt idx="3151">
                  <c:v>16.667999999999999</c:v>
                </c:pt>
                <c:pt idx="3152">
                  <c:v>16.672000000000001</c:v>
                </c:pt>
                <c:pt idx="3153">
                  <c:v>16.675999999999998</c:v>
                </c:pt>
                <c:pt idx="3154">
                  <c:v>16.681000000000001</c:v>
                </c:pt>
                <c:pt idx="3155">
                  <c:v>16.684999999999999</c:v>
                </c:pt>
                <c:pt idx="3156">
                  <c:v>16.689</c:v>
                </c:pt>
                <c:pt idx="3157">
                  <c:v>16.693999999999999</c:v>
                </c:pt>
                <c:pt idx="3158">
                  <c:v>16.698</c:v>
                </c:pt>
                <c:pt idx="3159">
                  <c:v>16.702000000000002</c:v>
                </c:pt>
                <c:pt idx="3160">
                  <c:v>16.707000000000001</c:v>
                </c:pt>
                <c:pt idx="3161">
                  <c:v>16.710999999999999</c:v>
                </c:pt>
                <c:pt idx="3162">
                  <c:v>16.715</c:v>
                </c:pt>
                <c:pt idx="3163">
                  <c:v>16.72</c:v>
                </c:pt>
                <c:pt idx="3164">
                  <c:v>16.724</c:v>
                </c:pt>
                <c:pt idx="3165">
                  <c:v>16.728000000000002</c:v>
                </c:pt>
                <c:pt idx="3166">
                  <c:v>16.733000000000001</c:v>
                </c:pt>
                <c:pt idx="3167">
                  <c:v>16.736999999999998</c:v>
                </c:pt>
                <c:pt idx="3168">
                  <c:v>16.741</c:v>
                </c:pt>
                <c:pt idx="3169">
                  <c:v>16.745999999999999</c:v>
                </c:pt>
                <c:pt idx="3170">
                  <c:v>16.75</c:v>
                </c:pt>
                <c:pt idx="3171">
                  <c:v>16.754000000000001</c:v>
                </c:pt>
                <c:pt idx="3172">
                  <c:v>16.759</c:v>
                </c:pt>
                <c:pt idx="3173">
                  <c:v>16.763000000000002</c:v>
                </c:pt>
                <c:pt idx="3174">
                  <c:v>16.766999999999999</c:v>
                </c:pt>
                <c:pt idx="3175">
                  <c:v>16.771999999999998</c:v>
                </c:pt>
                <c:pt idx="3176">
                  <c:v>16.776</c:v>
                </c:pt>
                <c:pt idx="3177">
                  <c:v>16.78</c:v>
                </c:pt>
                <c:pt idx="3178">
                  <c:v>16.785</c:v>
                </c:pt>
                <c:pt idx="3179">
                  <c:v>16.789000000000001</c:v>
                </c:pt>
                <c:pt idx="3180">
                  <c:v>16.792999999999999</c:v>
                </c:pt>
                <c:pt idx="3181">
                  <c:v>16.797000000000001</c:v>
                </c:pt>
                <c:pt idx="3182">
                  <c:v>16.802</c:v>
                </c:pt>
                <c:pt idx="3183">
                  <c:v>16.806000000000001</c:v>
                </c:pt>
                <c:pt idx="3184">
                  <c:v>16.809999999999999</c:v>
                </c:pt>
                <c:pt idx="3185">
                  <c:v>16.815000000000001</c:v>
                </c:pt>
                <c:pt idx="3186">
                  <c:v>16.818999999999999</c:v>
                </c:pt>
                <c:pt idx="3187">
                  <c:v>16.823</c:v>
                </c:pt>
                <c:pt idx="3188">
                  <c:v>16.827999999999999</c:v>
                </c:pt>
                <c:pt idx="3189">
                  <c:v>16.832000000000001</c:v>
                </c:pt>
                <c:pt idx="3190">
                  <c:v>16.835999999999999</c:v>
                </c:pt>
                <c:pt idx="3191">
                  <c:v>16.841000000000001</c:v>
                </c:pt>
                <c:pt idx="3192">
                  <c:v>16.844999999999999</c:v>
                </c:pt>
                <c:pt idx="3193">
                  <c:v>16.849</c:v>
                </c:pt>
                <c:pt idx="3194">
                  <c:v>16.853999999999999</c:v>
                </c:pt>
                <c:pt idx="3195">
                  <c:v>16.858000000000001</c:v>
                </c:pt>
                <c:pt idx="3196">
                  <c:v>16.861999999999998</c:v>
                </c:pt>
                <c:pt idx="3197">
                  <c:v>16.867000000000001</c:v>
                </c:pt>
                <c:pt idx="3198">
                  <c:v>16.870999999999999</c:v>
                </c:pt>
                <c:pt idx="3199">
                  <c:v>16.875</c:v>
                </c:pt>
                <c:pt idx="3200">
                  <c:v>16.88</c:v>
                </c:pt>
                <c:pt idx="3201">
                  <c:v>16.884</c:v>
                </c:pt>
                <c:pt idx="3202">
                  <c:v>16.888000000000002</c:v>
                </c:pt>
                <c:pt idx="3203">
                  <c:v>16.893000000000001</c:v>
                </c:pt>
                <c:pt idx="3204">
                  <c:v>16.896999999999998</c:v>
                </c:pt>
                <c:pt idx="3205">
                  <c:v>16.901</c:v>
                </c:pt>
                <c:pt idx="3206">
                  <c:v>16.905999999999999</c:v>
                </c:pt>
                <c:pt idx="3207">
                  <c:v>16.91</c:v>
                </c:pt>
                <c:pt idx="3208">
                  <c:v>16.914000000000001</c:v>
                </c:pt>
                <c:pt idx="3209">
                  <c:v>16.919</c:v>
                </c:pt>
                <c:pt idx="3210">
                  <c:v>16.922999999999998</c:v>
                </c:pt>
                <c:pt idx="3211">
                  <c:v>16.927</c:v>
                </c:pt>
                <c:pt idx="3212">
                  <c:v>16.931999999999999</c:v>
                </c:pt>
                <c:pt idx="3213">
                  <c:v>16.936</c:v>
                </c:pt>
                <c:pt idx="3214">
                  <c:v>16.940000000000001</c:v>
                </c:pt>
                <c:pt idx="3215">
                  <c:v>16.945</c:v>
                </c:pt>
                <c:pt idx="3216">
                  <c:v>16.949000000000002</c:v>
                </c:pt>
                <c:pt idx="3217">
                  <c:v>16.952999999999999</c:v>
                </c:pt>
                <c:pt idx="3218">
                  <c:v>16.957999999999998</c:v>
                </c:pt>
                <c:pt idx="3219">
                  <c:v>16.962</c:v>
                </c:pt>
                <c:pt idx="3220">
                  <c:v>16.966000000000001</c:v>
                </c:pt>
                <c:pt idx="3221">
                  <c:v>16.971</c:v>
                </c:pt>
                <c:pt idx="3222">
                  <c:v>16.975000000000001</c:v>
                </c:pt>
                <c:pt idx="3223">
                  <c:v>16.978999999999999</c:v>
                </c:pt>
                <c:pt idx="3224">
                  <c:v>16.984000000000002</c:v>
                </c:pt>
                <c:pt idx="3225">
                  <c:v>16.988</c:v>
                </c:pt>
                <c:pt idx="3226">
                  <c:v>16.992000000000001</c:v>
                </c:pt>
                <c:pt idx="3227">
                  <c:v>16.997</c:v>
                </c:pt>
                <c:pt idx="3228">
                  <c:v>17.001000000000001</c:v>
                </c:pt>
                <c:pt idx="3229">
                  <c:v>17.004999999999999</c:v>
                </c:pt>
                <c:pt idx="3230">
                  <c:v>17.010000000000002</c:v>
                </c:pt>
                <c:pt idx="3231">
                  <c:v>17.013999999999999</c:v>
                </c:pt>
                <c:pt idx="3232">
                  <c:v>17.018000000000001</c:v>
                </c:pt>
                <c:pt idx="3233">
                  <c:v>17.023</c:v>
                </c:pt>
                <c:pt idx="3234">
                  <c:v>17.027000000000001</c:v>
                </c:pt>
                <c:pt idx="3235">
                  <c:v>17.030999999999999</c:v>
                </c:pt>
                <c:pt idx="3236">
                  <c:v>17.036000000000001</c:v>
                </c:pt>
                <c:pt idx="3237">
                  <c:v>17.04</c:v>
                </c:pt>
                <c:pt idx="3238">
                  <c:v>17.044</c:v>
                </c:pt>
                <c:pt idx="3239">
                  <c:v>17.048999999999999</c:v>
                </c:pt>
                <c:pt idx="3240">
                  <c:v>17.053000000000001</c:v>
                </c:pt>
                <c:pt idx="3241">
                  <c:v>17.056999999999999</c:v>
                </c:pt>
                <c:pt idx="3242">
                  <c:v>17.062000000000001</c:v>
                </c:pt>
                <c:pt idx="3243">
                  <c:v>17.065999999999999</c:v>
                </c:pt>
                <c:pt idx="3244">
                  <c:v>17.07</c:v>
                </c:pt>
                <c:pt idx="3245">
                  <c:v>17.074999999999999</c:v>
                </c:pt>
                <c:pt idx="3246">
                  <c:v>17.079000000000001</c:v>
                </c:pt>
                <c:pt idx="3247">
                  <c:v>17.082999999999998</c:v>
                </c:pt>
                <c:pt idx="3248">
                  <c:v>17.088000000000001</c:v>
                </c:pt>
                <c:pt idx="3249">
                  <c:v>17.091999999999999</c:v>
                </c:pt>
                <c:pt idx="3250">
                  <c:v>17.096</c:v>
                </c:pt>
                <c:pt idx="3251">
                  <c:v>17.100999999999999</c:v>
                </c:pt>
                <c:pt idx="3252">
                  <c:v>17.105</c:v>
                </c:pt>
                <c:pt idx="3253">
                  <c:v>17.109000000000002</c:v>
                </c:pt>
                <c:pt idx="3254">
                  <c:v>17.114000000000001</c:v>
                </c:pt>
                <c:pt idx="3255">
                  <c:v>17.117999999999999</c:v>
                </c:pt>
                <c:pt idx="3256">
                  <c:v>17.122</c:v>
                </c:pt>
                <c:pt idx="3257">
                  <c:v>17.126000000000001</c:v>
                </c:pt>
                <c:pt idx="3258">
                  <c:v>17.131</c:v>
                </c:pt>
                <c:pt idx="3259">
                  <c:v>17.135000000000002</c:v>
                </c:pt>
                <c:pt idx="3260">
                  <c:v>17.138999999999999</c:v>
                </c:pt>
                <c:pt idx="3261">
                  <c:v>17.143999999999998</c:v>
                </c:pt>
                <c:pt idx="3262">
                  <c:v>17.148</c:v>
                </c:pt>
                <c:pt idx="3263">
                  <c:v>17.152000000000001</c:v>
                </c:pt>
                <c:pt idx="3264">
                  <c:v>17.157</c:v>
                </c:pt>
                <c:pt idx="3265">
                  <c:v>17.161000000000001</c:v>
                </c:pt>
                <c:pt idx="3266">
                  <c:v>17.164999999999999</c:v>
                </c:pt>
                <c:pt idx="3267">
                  <c:v>17.170000000000002</c:v>
                </c:pt>
                <c:pt idx="3268">
                  <c:v>17.173999999999999</c:v>
                </c:pt>
                <c:pt idx="3269">
                  <c:v>17.178000000000001</c:v>
                </c:pt>
                <c:pt idx="3270">
                  <c:v>17.183</c:v>
                </c:pt>
                <c:pt idx="3271">
                  <c:v>17.187000000000001</c:v>
                </c:pt>
                <c:pt idx="3272">
                  <c:v>17.190999999999999</c:v>
                </c:pt>
                <c:pt idx="3273">
                  <c:v>17.196000000000002</c:v>
                </c:pt>
                <c:pt idx="3274">
                  <c:v>17.2</c:v>
                </c:pt>
                <c:pt idx="3275">
                  <c:v>17.204000000000001</c:v>
                </c:pt>
                <c:pt idx="3276">
                  <c:v>17.209</c:v>
                </c:pt>
                <c:pt idx="3277">
                  <c:v>17.213000000000001</c:v>
                </c:pt>
                <c:pt idx="3278">
                  <c:v>17.216999999999999</c:v>
                </c:pt>
                <c:pt idx="3279">
                  <c:v>17.222000000000001</c:v>
                </c:pt>
                <c:pt idx="3280">
                  <c:v>17.225999999999999</c:v>
                </c:pt>
                <c:pt idx="3281">
                  <c:v>17.23</c:v>
                </c:pt>
                <c:pt idx="3282">
                  <c:v>17.234999999999999</c:v>
                </c:pt>
                <c:pt idx="3283">
                  <c:v>17.239000000000001</c:v>
                </c:pt>
                <c:pt idx="3284">
                  <c:v>17.242999999999999</c:v>
                </c:pt>
                <c:pt idx="3285">
                  <c:v>17.248000000000001</c:v>
                </c:pt>
                <c:pt idx="3286">
                  <c:v>17.251999999999999</c:v>
                </c:pt>
                <c:pt idx="3287">
                  <c:v>17.256</c:v>
                </c:pt>
                <c:pt idx="3288">
                  <c:v>17.260999999999999</c:v>
                </c:pt>
                <c:pt idx="3289">
                  <c:v>17.265000000000001</c:v>
                </c:pt>
                <c:pt idx="3290">
                  <c:v>17.268999999999998</c:v>
                </c:pt>
                <c:pt idx="3291">
                  <c:v>17.274000000000001</c:v>
                </c:pt>
                <c:pt idx="3292">
                  <c:v>17.277999999999999</c:v>
                </c:pt>
                <c:pt idx="3293">
                  <c:v>17.282</c:v>
                </c:pt>
                <c:pt idx="3294">
                  <c:v>17.286999999999999</c:v>
                </c:pt>
                <c:pt idx="3295">
                  <c:v>17.291</c:v>
                </c:pt>
                <c:pt idx="3296">
                  <c:v>17.295000000000002</c:v>
                </c:pt>
                <c:pt idx="3297">
                  <c:v>17.3</c:v>
                </c:pt>
                <c:pt idx="3298">
                  <c:v>17.303999999999998</c:v>
                </c:pt>
                <c:pt idx="3299">
                  <c:v>17.308</c:v>
                </c:pt>
                <c:pt idx="3300">
                  <c:v>17.312999999999999</c:v>
                </c:pt>
                <c:pt idx="3301">
                  <c:v>17.317</c:v>
                </c:pt>
                <c:pt idx="3302">
                  <c:v>17.321000000000002</c:v>
                </c:pt>
                <c:pt idx="3303">
                  <c:v>17.326000000000001</c:v>
                </c:pt>
                <c:pt idx="3304">
                  <c:v>17.329999999999998</c:v>
                </c:pt>
                <c:pt idx="3305">
                  <c:v>17.334</c:v>
                </c:pt>
                <c:pt idx="3306">
                  <c:v>17.338999999999999</c:v>
                </c:pt>
                <c:pt idx="3307">
                  <c:v>17.343</c:v>
                </c:pt>
                <c:pt idx="3308">
                  <c:v>17.347000000000001</c:v>
                </c:pt>
                <c:pt idx="3309">
                  <c:v>17.352</c:v>
                </c:pt>
                <c:pt idx="3310">
                  <c:v>17.356000000000002</c:v>
                </c:pt>
                <c:pt idx="3311">
                  <c:v>17.36</c:v>
                </c:pt>
                <c:pt idx="3312">
                  <c:v>17.364999999999998</c:v>
                </c:pt>
                <c:pt idx="3313">
                  <c:v>17.369</c:v>
                </c:pt>
                <c:pt idx="3314">
                  <c:v>17.373000000000001</c:v>
                </c:pt>
                <c:pt idx="3315">
                  <c:v>17.378</c:v>
                </c:pt>
                <c:pt idx="3316">
                  <c:v>17.382000000000001</c:v>
                </c:pt>
                <c:pt idx="3317">
                  <c:v>17.385999999999999</c:v>
                </c:pt>
                <c:pt idx="3318">
                  <c:v>17.390999999999998</c:v>
                </c:pt>
                <c:pt idx="3319">
                  <c:v>17.395</c:v>
                </c:pt>
                <c:pt idx="3320">
                  <c:v>17.399000000000001</c:v>
                </c:pt>
                <c:pt idx="3321">
                  <c:v>17.404</c:v>
                </c:pt>
                <c:pt idx="3322">
                  <c:v>17.408000000000001</c:v>
                </c:pt>
                <c:pt idx="3323">
                  <c:v>17.411999999999999</c:v>
                </c:pt>
                <c:pt idx="3324">
                  <c:v>17.417000000000002</c:v>
                </c:pt>
                <c:pt idx="3325">
                  <c:v>17.420999999999999</c:v>
                </c:pt>
                <c:pt idx="3326">
                  <c:v>17.425000000000001</c:v>
                </c:pt>
                <c:pt idx="3327">
                  <c:v>17.43</c:v>
                </c:pt>
                <c:pt idx="3328">
                  <c:v>17.434000000000001</c:v>
                </c:pt>
                <c:pt idx="3329">
                  <c:v>17.437999999999999</c:v>
                </c:pt>
                <c:pt idx="3330">
                  <c:v>17.443000000000001</c:v>
                </c:pt>
                <c:pt idx="3331">
                  <c:v>17.446999999999999</c:v>
                </c:pt>
                <c:pt idx="3332">
                  <c:v>17.451000000000001</c:v>
                </c:pt>
                <c:pt idx="3333">
                  <c:v>17.454999999999998</c:v>
                </c:pt>
                <c:pt idx="3334">
                  <c:v>17.46</c:v>
                </c:pt>
                <c:pt idx="3335">
                  <c:v>17.463999999999999</c:v>
                </c:pt>
                <c:pt idx="3336">
                  <c:v>17.468</c:v>
                </c:pt>
                <c:pt idx="3337">
                  <c:v>17.472999999999999</c:v>
                </c:pt>
                <c:pt idx="3338">
                  <c:v>17.477</c:v>
                </c:pt>
                <c:pt idx="3339">
                  <c:v>17.481000000000002</c:v>
                </c:pt>
                <c:pt idx="3340">
                  <c:v>17.486000000000001</c:v>
                </c:pt>
                <c:pt idx="3341">
                  <c:v>17.489999999999998</c:v>
                </c:pt>
                <c:pt idx="3342">
                  <c:v>17.494</c:v>
                </c:pt>
                <c:pt idx="3343">
                  <c:v>17.498999999999999</c:v>
                </c:pt>
                <c:pt idx="3344">
                  <c:v>17.503</c:v>
                </c:pt>
                <c:pt idx="3345">
                  <c:v>17.507000000000001</c:v>
                </c:pt>
                <c:pt idx="3346">
                  <c:v>17.512</c:v>
                </c:pt>
                <c:pt idx="3347">
                  <c:v>17.515999999999998</c:v>
                </c:pt>
                <c:pt idx="3348">
                  <c:v>17.52</c:v>
                </c:pt>
                <c:pt idx="3349">
                  <c:v>17.524999999999999</c:v>
                </c:pt>
                <c:pt idx="3350">
                  <c:v>17.529</c:v>
                </c:pt>
                <c:pt idx="3351">
                  <c:v>17.533000000000001</c:v>
                </c:pt>
                <c:pt idx="3352">
                  <c:v>17.538</c:v>
                </c:pt>
                <c:pt idx="3353">
                  <c:v>17.542000000000002</c:v>
                </c:pt>
                <c:pt idx="3354">
                  <c:v>17.545999999999999</c:v>
                </c:pt>
                <c:pt idx="3355">
                  <c:v>17.550999999999998</c:v>
                </c:pt>
                <c:pt idx="3356">
                  <c:v>17.555</c:v>
                </c:pt>
                <c:pt idx="3357">
                  <c:v>17.559000000000001</c:v>
                </c:pt>
                <c:pt idx="3358">
                  <c:v>17.564</c:v>
                </c:pt>
                <c:pt idx="3359">
                  <c:v>17.568000000000001</c:v>
                </c:pt>
                <c:pt idx="3360">
                  <c:v>17.571999999999999</c:v>
                </c:pt>
                <c:pt idx="3361">
                  <c:v>17.577000000000002</c:v>
                </c:pt>
                <c:pt idx="3362">
                  <c:v>17.581</c:v>
                </c:pt>
                <c:pt idx="3363">
                  <c:v>17.585000000000001</c:v>
                </c:pt>
                <c:pt idx="3364">
                  <c:v>17.59</c:v>
                </c:pt>
                <c:pt idx="3365">
                  <c:v>17.594000000000001</c:v>
                </c:pt>
                <c:pt idx="3366">
                  <c:v>17.597999999999999</c:v>
                </c:pt>
                <c:pt idx="3367">
                  <c:v>17.603000000000002</c:v>
                </c:pt>
                <c:pt idx="3368">
                  <c:v>17.606999999999999</c:v>
                </c:pt>
                <c:pt idx="3369">
                  <c:v>17.611000000000001</c:v>
                </c:pt>
                <c:pt idx="3370">
                  <c:v>17.616</c:v>
                </c:pt>
                <c:pt idx="3371">
                  <c:v>17.62</c:v>
                </c:pt>
                <c:pt idx="3372">
                  <c:v>17.623999999999999</c:v>
                </c:pt>
                <c:pt idx="3373">
                  <c:v>17.629000000000001</c:v>
                </c:pt>
                <c:pt idx="3374">
                  <c:v>17.632999999999999</c:v>
                </c:pt>
                <c:pt idx="3375">
                  <c:v>17.637</c:v>
                </c:pt>
                <c:pt idx="3376">
                  <c:v>17.641999999999999</c:v>
                </c:pt>
                <c:pt idx="3377">
                  <c:v>17.646000000000001</c:v>
                </c:pt>
                <c:pt idx="3378">
                  <c:v>17.649999999999999</c:v>
                </c:pt>
                <c:pt idx="3379">
                  <c:v>17.655000000000001</c:v>
                </c:pt>
                <c:pt idx="3380">
                  <c:v>17.658999999999999</c:v>
                </c:pt>
                <c:pt idx="3381">
                  <c:v>17.663</c:v>
                </c:pt>
                <c:pt idx="3382">
                  <c:v>17.667999999999999</c:v>
                </c:pt>
                <c:pt idx="3383">
                  <c:v>17.672000000000001</c:v>
                </c:pt>
                <c:pt idx="3384">
                  <c:v>17.675999999999998</c:v>
                </c:pt>
                <c:pt idx="3385">
                  <c:v>17.681000000000001</c:v>
                </c:pt>
                <c:pt idx="3386">
                  <c:v>17.684999999999999</c:v>
                </c:pt>
                <c:pt idx="3387">
                  <c:v>17.689</c:v>
                </c:pt>
                <c:pt idx="3388">
                  <c:v>17.693999999999999</c:v>
                </c:pt>
                <c:pt idx="3389">
                  <c:v>17.698</c:v>
                </c:pt>
                <c:pt idx="3390">
                  <c:v>17.702000000000002</c:v>
                </c:pt>
                <c:pt idx="3391">
                  <c:v>17.707000000000001</c:v>
                </c:pt>
                <c:pt idx="3392">
                  <c:v>17.710999999999999</c:v>
                </c:pt>
                <c:pt idx="3393">
                  <c:v>17.715</c:v>
                </c:pt>
                <c:pt idx="3394">
                  <c:v>17.72</c:v>
                </c:pt>
                <c:pt idx="3395">
                  <c:v>17.724</c:v>
                </c:pt>
                <c:pt idx="3396">
                  <c:v>17.728000000000002</c:v>
                </c:pt>
                <c:pt idx="3397">
                  <c:v>17.733000000000001</c:v>
                </c:pt>
                <c:pt idx="3398">
                  <c:v>17.736999999999998</c:v>
                </c:pt>
                <c:pt idx="3399">
                  <c:v>17.741</c:v>
                </c:pt>
                <c:pt idx="3400">
                  <c:v>17.745999999999999</c:v>
                </c:pt>
                <c:pt idx="3401">
                  <c:v>17.75</c:v>
                </c:pt>
                <c:pt idx="3402">
                  <c:v>17.754000000000001</c:v>
                </c:pt>
                <c:pt idx="3403">
                  <c:v>17.757999999999999</c:v>
                </c:pt>
                <c:pt idx="3404">
                  <c:v>17.763000000000002</c:v>
                </c:pt>
                <c:pt idx="3405">
                  <c:v>17.766999999999999</c:v>
                </c:pt>
                <c:pt idx="3406">
                  <c:v>17.771000000000001</c:v>
                </c:pt>
                <c:pt idx="3407">
                  <c:v>17.776</c:v>
                </c:pt>
                <c:pt idx="3408">
                  <c:v>17.78</c:v>
                </c:pt>
                <c:pt idx="3409">
                  <c:v>17.783999999999999</c:v>
                </c:pt>
                <c:pt idx="3410">
                  <c:v>17.789000000000001</c:v>
                </c:pt>
                <c:pt idx="3411">
                  <c:v>17.792999999999999</c:v>
                </c:pt>
                <c:pt idx="3412">
                  <c:v>17.797000000000001</c:v>
                </c:pt>
                <c:pt idx="3413">
                  <c:v>17.802</c:v>
                </c:pt>
                <c:pt idx="3414">
                  <c:v>17.806000000000001</c:v>
                </c:pt>
                <c:pt idx="3415">
                  <c:v>17.809999999999999</c:v>
                </c:pt>
                <c:pt idx="3416">
                  <c:v>17.815000000000001</c:v>
                </c:pt>
                <c:pt idx="3417">
                  <c:v>17.818999999999999</c:v>
                </c:pt>
                <c:pt idx="3418">
                  <c:v>17.823</c:v>
                </c:pt>
                <c:pt idx="3419">
                  <c:v>17.827999999999999</c:v>
                </c:pt>
                <c:pt idx="3420">
                  <c:v>17.832000000000001</c:v>
                </c:pt>
                <c:pt idx="3421">
                  <c:v>17.835999999999999</c:v>
                </c:pt>
                <c:pt idx="3422">
                  <c:v>17.841000000000001</c:v>
                </c:pt>
                <c:pt idx="3423">
                  <c:v>17.844999999999999</c:v>
                </c:pt>
                <c:pt idx="3424">
                  <c:v>17.849</c:v>
                </c:pt>
                <c:pt idx="3425">
                  <c:v>17.853999999999999</c:v>
                </c:pt>
                <c:pt idx="3426">
                  <c:v>17.858000000000001</c:v>
                </c:pt>
                <c:pt idx="3427">
                  <c:v>17.861999999999998</c:v>
                </c:pt>
                <c:pt idx="3428">
                  <c:v>17.867000000000001</c:v>
                </c:pt>
                <c:pt idx="3429">
                  <c:v>17.870999999999999</c:v>
                </c:pt>
                <c:pt idx="3430">
                  <c:v>17.875</c:v>
                </c:pt>
                <c:pt idx="3431">
                  <c:v>17.88</c:v>
                </c:pt>
                <c:pt idx="3432">
                  <c:v>17.884</c:v>
                </c:pt>
                <c:pt idx="3433">
                  <c:v>17.888000000000002</c:v>
                </c:pt>
                <c:pt idx="3434">
                  <c:v>17.893000000000001</c:v>
                </c:pt>
                <c:pt idx="3435">
                  <c:v>17.896999999999998</c:v>
                </c:pt>
                <c:pt idx="3436">
                  <c:v>17.901</c:v>
                </c:pt>
                <c:pt idx="3437">
                  <c:v>17.905999999999999</c:v>
                </c:pt>
                <c:pt idx="3438">
                  <c:v>17.91</c:v>
                </c:pt>
                <c:pt idx="3439">
                  <c:v>17.914000000000001</c:v>
                </c:pt>
                <c:pt idx="3440">
                  <c:v>17.919</c:v>
                </c:pt>
                <c:pt idx="3441">
                  <c:v>17.922999999999998</c:v>
                </c:pt>
                <c:pt idx="3442">
                  <c:v>17.927</c:v>
                </c:pt>
                <c:pt idx="3443">
                  <c:v>17.931999999999999</c:v>
                </c:pt>
                <c:pt idx="3444">
                  <c:v>17.936</c:v>
                </c:pt>
                <c:pt idx="3445">
                  <c:v>17.940000000000001</c:v>
                </c:pt>
                <c:pt idx="3446">
                  <c:v>17.945</c:v>
                </c:pt>
                <c:pt idx="3447">
                  <c:v>17.949000000000002</c:v>
                </c:pt>
                <c:pt idx="3448">
                  <c:v>17.952999999999999</c:v>
                </c:pt>
                <c:pt idx="3449">
                  <c:v>17.957999999999998</c:v>
                </c:pt>
                <c:pt idx="3450">
                  <c:v>17.962</c:v>
                </c:pt>
                <c:pt idx="3451">
                  <c:v>17.966000000000001</c:v>
                </c:pt>
                <c:pt idx="3452">
                  <c:v>17.971</c:v>
                </c:pt>
                <c:pt idx="3453">
                  <c:v>17.975000000000001</c:v>
                </c:pt>
                <c:pt idx="3454">
                  <c:v>17.978999999999999</c:v>
                </c:pt>
                <c:pt idx="3455">
                  <c:v>17.984000000000002</c:v>
                </c:pt>
                <c:pt idx="3456">
                  <c:v>17.988</c:v>
                </c:pt>
                <c:pt idx="3457">
                  <c:v>17.992000000000001</c:v>
                </c:pt>
                <c:pt idx="3458">
                  <c:v>17.997</c:v>
                </c:pt>
                <c:pt idx="3459">
                  <c:v>18.001000000000001</c:v>
                </c:pt>
                <c:pt idx="3460">
                  <c:v>18.004999999999999</c:v>
                </c:pt>
                <c:pt idx="3461">
                  <c:v>18.010000000000002</c:v>
                </c:pt>
                <c:pt idx="3462">
                  <c:v>18.013999999999999</c:v>
                </c:pt>
                <c:pt idx="3463">
                  <c:v>18.018000000000001</c:v>
                </c:pt>
                <c:pt idx="3464">
                  <c:v>18.023</c:v>
                </c:pt>
                <c:pt idx="3465">
                  <c:v>18.027000000000001</c:v>
                </c:pt>
                <c:pt idx="3466">
                  <c:v>18.030999999999999</c:v>
                </c:pt>
                <c:pt idx="3467">
                  <c:v>18.036000000000001</c:v>
                </c:pt>
                <c:pt idx="3468">
                  <c:v>18.04</c:v>
                </c:pt>
                <c:pt idx="3469">
                  <c:v>18.044</c:v>
                </c:pt>
                <c:pt idx="3470">
                  <c:v>18.048999999999999</c:v>
                </c:pt>
                <c:pt idx="3471">
                  <c:v>18.053000000000001</c:v>
                </c:pt>
                <c:pt idx="3472">
                  <c:v>18.056999999999999</c:v>
                </c:pt>
                <c:pt idx="3473">
                  <c:v>18.062000000000001</c:v>
                </c:pt>
                <c:pt idx="3474">
                  <c:v>18.065999999999999</c:v>
                </c:pt>
                <c:pt idx="3475">
                  <c:v>18.07</c:v>
                </c:pt>
                <c:pt idx="3476">
                  <c:v>18.074999999999999</c:v>
                </c:pt>
                <c:pt idx="3477">
                  <c:v>18.079000000000001</c:v>
                </c:pt>
                <c:pt idx="3478">
                  <c:v>18.082999999999998</c:v>
                </c:pt>
                <c:pt idx="3479">
                  <c:v>18.087</c:v>
                </c:pt>
                <c:pt idx="3480">
                  <c:v>18.091999999999999</c:v>
                </c:pt>
                <c:pt idx="3481">
                  <c:v>18.096</c:v>
                </c:pt>
                <c:pt idx="3482">
                  <c:v>18.100000000000001</c:v>
                </c:pt>
                <c:pt idx="3483">
                  <c:v>18.105</c:v>
                </c:pt>
                <c:pt idx="3484">
                  <c:v>18.109000000000002</c:v>
                </c:pt>
                <c:pt idx="3485">
                  <c:v>18.113</c:v>
                </c:pt>
                <c:pt idx="3486">
                  <c:v>18.117999999999999</c:v>
                </c:pt>
                <c:pt idx="3487">
                  <c:v>18.122</c:v>
                </c:pt>
                <c:pt idx="3488">
                  <c:v>18.126000000000001</c:v>
                </c:pt>
                <c:pt idx="3489">
                  <c:v>18.131</c:v>
                </c:pt>
                <c:pt idx="3490">
                  <c:v>18.135000000000002</c:v>
                </c:pt>
                <c:pt idx="3491">
                  <c:v>18.138999999999999</c:v>
                </c:pt>
                <c:pt idx="3492">
                  <c:v>18.143999999999998</c:v>
                </c:pt>
                <c:pt idx="3493">
                  <c:v>18.148</c:v>
                </c:pt>
                <c:pt idx="3494">
                  <c:v>18.152000000000001</c:v>
                </c:pt>
                <c:pt idx="3495">
                  <c:v>18.157</c:v>
                </c:pt>
                <c:pt idx="3496">
                  <c:v>18.161000000000001</c:v>
                </c:pt>
                <c:pt idx="3497">
                  <c:v>18.164999999999999</c:v>
                </c:pt>
                <c:pt idx="3498">
                  <c:v>18.170000000000002</c:v>
                </c:pt>
                <c:pt idx="3499">
                  <c:v>18.173999999999999</c:v>
                </c:pt>
                <c:pt idx="3500">
                  <c:v>18.178000000000001</c:v>
                </c:pt>
                <c:pt idx="3501">
                  <c:v>18.183</c:v>
                </c:pt>
                <c:pt idx="3502">
                  <c:v>18.187000000000001</c:v>
                </c:pt>
                <c:pt idx="3503">
                  <c:v>18.190999999999999</c:v>
                </c:pt>
                <c:pt idx="3504">
                  <c:v>18.196000000000002</c:v>
                </c:pt>
                <c:pt idx="3505">
                  <c:v>18.2</c:v>
                </c:pt>
                <c:pt idx="3506">
                  <c:v>18.204000000000001</c:v>
                </c:pt>
                <c:pt idx="3507">
                  <c:v>18.209</c:v>
                </c:pt>
                <c:pt idx="3508">
                  <c:v>18.213000000000001</c:v>
                </c:pt>
                <c:pt idx="3509">
                  <c:v>18.216999999999999</c:v>
                </c:pt>
                <c:pt idx="3510">
                  <c:v>18.222000000000001</c:v>
                </c:pt>
                <c:pt idx="3511">
                  <c:v>18.225999999999999</c:v>
                </c:pt>
                <c:pt idx="3512">
                  <c:v>18.23</c:v>
                </c:pt>
                <c:pt idx="3513">
                  <c:v>18.234999999999999</c:v>
                </c:pt>
                <c:pt idx="3514">
                  <c:v>18.239000000000001</c:v>
                </c:pt>
                <c:pt idx="3515">
                  <c:v>18.242999999999999</c:v>
                </c:pt>
                <c:pt idx="3516">
                  <c:v>18.248000000000001</c:v>
                </c:pt>
                <c:pt idx="3517">
                  <c:v>18.251999999999999</c:v>
                </c:pt>
                <c:pt idx="3518">
                  <c:v>18.256</c:v>
                </c:pt>
                <c:pt idx="3519">
                  <c:v>18.260999999999999</c:v>
                </c:pt>
                <c:pt idx="3520">
                  <c:v>18.265000000000001</c:v>
                </c:pt>
                <c:pt idx="3521">
                  <c:v>18.268999999999998</c:v>
                </c:pt>
                <c:pt idx="3522">
                  <c:v>18.274000000000001</c:v>
                </c:pt>
                <c:pt idx="3523">
                  <c:v>18.277999999999999</c:v>
                </c:pt>
                <c:pt idx="3524">
                  <c:v>18.282</c:v>
                </c:pt>
                <c:pt idx="3525">
                  <c:v>18.286999999999999</c:v>
                </c:pt>
                <c:pt idx="3526">
                  <c:v>18.291</c:v>
                </c:pt>
                <c:pt idx="3527">
                  <c:v>18.295000000000002</c:v>
                </c:pt>
                <c:pt idx="3528">
                  <c:v>18.3</c:v>
                </c:pt>
                <c:pt idx="3529">
                  <c:v>18.303999999999998</c:v>
                </c:pt>
                <c:pt idx="3530">
                  <c:v>18.308</c:v>
                </c:pt>
                <c:pt idx="3531">
                  <c:v>18.312999999999999</c:v>
                </c:pt>
                <c:pt idx="3532">
                  <c:v>18.317</c:v>
                </c:pt>
                <c:pt idx="3533">
                  <c:v>18.321000000000002</c:v>
                </c:pt>
                <c:pt idx="3534">
                  <c:v>18.326000000000001</c:v>
                </c:pt>
                <c:pt idx="3535">
                  <c:v>18.329999999999998</c:v>
                </c:pt>
                <c:pt idx="3536">
                  <c:v>18.334</c:v>
                </c:pt>
                <c:pt idx="3537">
                  <c:v>18.338999999999999</c:v>
                </c:pt>
                <c:pt idx="3538">
                  <c:v>18.343</c:v>
                </c:pt>
                <c:pt idx="3539">
                  <c:v>18.347000000000001</c:v>
                </c:pt>
                <c:pt idx="3540">
                  <c:v>18.352</c:v>
                </c:pt>
                <c:pt idx="3541">
                  <c:v>18.356000000000002</c:v>
                </c:pt>
                <c:pt idx="3542">
                  <c:v>18.36</c:v>
                </c:pt>
                <c:pt idx="3543">
                  <c:v>18.364999999999998</c:v>
                </c:pt>
                <c:pt idx="3544">
                  <c:v>18.369</c:v>
                </c:pt>
                <c:pt idx="3545">
                  <c:v>18.373000000000001</c:v>
                </c:pt>
                <c:pt idx="3546">
                  <c:v>18.378</c:v>
                </c:pt>
                <c:pt idx="3547">
                  <c:v>18.382000000000001</c:v>
                </c:pt>
                <c:pt idx="3548">
                  <c:v>18.385999999999999</c:v>
                </c:pt>
                <c:pt idx="3549">
                  <c:v>18.39</c:v>
                </c:pt>
                <c:pt idx="3550">
                  <c:v>18.395</c:v>
                </c:pt>
                <c:pt idx="3551">
                  <c:v>18.399000000000001</c:v>
                </c:pt>
                <c:pt idx="3552">
                  <c:v>18.402999999999999</c:v>
                </c:pt>
                <c:pt idx="3553">
                  <c:v>18.408000000000001</c:v>
                </c:pt>
                <c:pt idx="3554">
                  <c:v>18.411999999999999</c:v>
                </c:pt>
                <c:pt idx="3555">
                  <c:v>18.416</c:v>
                </c:pt>
                <c:pt idx="3556">
                  <c:v>18.420999999999999</c:v>
                </c:pt>
                <c:pt idx="3557">
                  <c:v>18.425000000000001</c:v>
                </c:pt>
                <c:pt idx="3558">
                  <c:v>18.428999999999998</c:v>
                </c:pt>
                <c:pt idx="3559">
                  <c:v>18.434000000000001</c:v>
                </c:pt>
                <c:pt idx="3560">
                  <c:v>18.437999999999999</c:v>
                </c:pt>
                <c:pt idx="3561">
                  <c:v>18.442</c:v>
                </c:pt>
                <c:pt idx="3562">
                  <c:v>18.446999999999999</c:v>
                </c:pt>
                <c:pt idx="3563">
                  <c:v>18.451000000000001</c:v>
                </c:pt>
                <c:pt idx="3564">
                  <c:v>18.454999999999998</c:v>
                </c:pt>
                <c:pt idx="3565">
                  <c:v>18.46</c:v>
                </c:pt>
                <c:pt idx="3566">
                  <c:v>18.463999999999999</c:v>
                </c:pt>
                <c:pt idx="3567">
                  <c:v>18.468</c:v>
                </c:pt>
                <c:pt idx="3568">
                  <c:v>18.472999999999999</c:v>
                </c:pt>
                <c:pt idx="3569">
                  <c:v>18.477</c:v>
                </c:pt>
                <c:pt idx="3570">
                  <c:v>18.481000000000002</c:v>
                </c:pt>
                <c:pt idx="3571">
                  <c:v>18.486000000000001</c:v>
                </c:pt>
                <c:pt idx="3572">
                  <c:v>18.489999999999998</c:v>
                </c:pt>
                <c:pt idx="3573">
                  <c:v>18.494</c:v>
                </c:pt>
                <c:pt idx="3574">
                  <c:v>18.498999999999999</c:v>
                </c:pt>
                <c:pt idx="3575">
                  <c:v>18.503</c:v>
                </c:pt>
                <c:pt idx="3576">
                  <c:v>18.507000000000001</c:v>
                </c:pt>
                <c:pt idx="3577">
                  <c:v>18.512</c:v>
                </c:pt>
                <c:pt idx="3578">
                  <c:v>18.515999999999998</c:v>
                </c:pt>
                <c:pt idx="3579">
                  <c:v>18.52</c:v>
                </c:pt>
                <c:pt idx="3580">
                  <c:v>18.524999999999999</c:v>
                </c:pt>
                <c:pt idx="3581">
                  <c:v>18.529</c:v>
                </c:pt>
                <c:pt idx="3582">
                  <c:v>18.533000000000001</c:v>
                </c:pt>
                <c:pt idx="3583">
                  <c:v>18.538</c:v>
                </c:pt>
                <c:pt idx="3584">
                  <c:v>18.542000000000002</c:v>
                </c:pt>
                <c:pt idx="3585">
                  <c:v>18.545999999999999</c:v>
                </c:pt>
                <c:pt idx="3586">
                  <c:v>18.550999999999998</c:v>
                </c:pt>
                <c:pt idx="3587">
                  <c:v>18.555</c:v>
                </c:pt>
                <c:pt idx="3588">
                  <c:v>18.559000000000001</c:v>
                </c:pt>
                <c:pt idx="3589">
                  <c:v>18.564</c:v>
                </c:pt>
                <c:pt idx="3590">
                  <c:v>18.568000000000001</c:v>
                </c:pt>
                <c:pt idx="3591">
                  <c:v>18.571999999999999</c:v>
                </c:pt>
                <c:pt idx="3592">
                  <c:v>18.577000000000002</c:v>
                </c:pt>
                <c:pt idx="3593">
                  <c:v>18.581</c:v>
                </c:pt>
                <c:pt idx="3594">
                  <c:v>18.585000000000001</c:v>
                </c:pt>
                <c:pt idx="3595">
                  <c:v>18.59</c:v>
                </c:pt>
                <c:pt idx="3596">
                  <c:v>18.594000000000001</c:v>
                </c:pt>
                <c:pt idx="3597">
                  <c:v>18.597999999999999</c:v>
                </c:pt>
                <c:pt idx="3598">
                  <c:v>18.603000000000002</c:v>
                </c:pt>
                <c:pt idx="3599">
                  <c:v>18.606999999999999</c:v>
                </c:pt>
                <c:pt idx="3600">
                  <c:v>18.611000000000001</c:v>
                </c:pt>
                <c:pt idx="3601">
                  <c:v>18.616</c:v>
                </c:pt>
                <c:pt idx="3602">
                  <c:v>18.62</c:v>
                </c:pt>
                <c:pt idx="3603">
                  <c:v>18.623999999999999</c:v>
                </c:pt>
                <c:pt idx="3604">
                  <c:v>18.629000000000001</c:v>
                </c:pt>
                <c:pt idx="3605">
                  <c:v>18.632999999999999</c:v>
                </c:pt>
                <c:pt idx="3606">
                  <c:v>18.637</c:v>
                </c:pt>
                <c:pt idx="3607">
                  <c:v>18.641999999999999</c:v>
                </c:pt>
                <c:pt idx="3608">
                  <c:v>18.646000000000001</c:v>
                </c:pt>
                <c:pt idx="3609">
                  <c:v>18.649999999999999</c:v>
                </c:pt>
                <c:pt idx="3610">
                  <c:v>18.655000000000001</c:v>
                </c:pt>
                <c:pt idx="3611">
                  <c:v>18.658999999999999</c:v>
                </c:pt>
                <c:pt idx="3612">
                  <c:v>18.663</c:v>
                </c:pt>
                <c:pt idx="3613">
                  <c:v>18.667999999999999</c:v>
                </c:pt>
                <c:pt idx="3614">
                  <c:v>18.672000000000001</c:v>
                </c:pt>
                <c:pt idx="3615">
                  <c:v>18.675999999999998</c:v>
                </c:pt>
                <c:pt idx="3616">
                  <c:v>18.681000000000001</c:v>
                </c:pt>
                <c:pt idx="3617">
                  <c:v>18.684999999999999</c:v>
                </c:pt>
                <c:pt idx="3618">
                  <c:v>18.689</c:v>
                </c:pt>
                <c:pt idx="3619">
                  <c:v>18.693999999999999</c:v>
                </c:pt>
                <c:pt idx="3620">
                  <c:v>18.698</c:v>
                </c:pt>
                <c:pt idx="3621">
                  <c:v>18.702000000000002</c:v>
                </c:pt>
                <c:pt idx="3622">
                  <c:v>18.707000000000001</c:v>
                </c:pt>
                <c:pt idx="3623">
                  <c:v>18.710999999999999</c:v>
                </c:pt>
                <c:pt idx="3624">
                  <c:v>18.715</c:v>
                </c:pt>
                <c:pt idx="3625">
                  <c:v>18.719000000000001</c:v>
                </c:pt>
                <c:pt idx="3626">
                  <c:v>18.724</c:v>
                </c:pt>
                <c:pt idx="3627">
                  <c:v>18.728000000000002</c:v>
                </c:pt>
                <c:pt idx="3628">
                  <c:v>18.731999999999999</c:v>
                </c:pt>
                <c:pt idx="3629">
                  <c:v>18.736999999999998</c:v>
                </c:pt>
                <c:pt idx="3630">
                  <c:v>18.741</c:v>
                </c:pt>
                <c:pt idx="3631">
                  <c:v>18.745000000000001</c:v>
                </c:pt>
                <c:pt idx="3632">
                  <c:v>18.75</c:v>
                </c:pt>
                <c:pt idx="3633">
                  <c:v>18.754000000000001</c:v>
                </c:pt>
                <c:pt idx="3634">
                  <c:v>18.757999999999999</c:v>
                </c:pt>
                <c:pt idx="3635">
                  <c:v>18.763000000000002</c:v>
                </c:pt>
                <c:pt idx="3636">
                  <c:v>18.766999999999999</c:v>
                </c:pt>
                <c:pt idx="3637">
                  <c:v>18.771000000000001</c:v>
                </c:pt>
                <c:pt idx="3638">
                  <c:v>18.776</c:v>
                </c:pt>
                <c:pt idx="3639">
                  <c:v>18.78</c:v>
                </c:pt>
                <c:pt idx="3640">
                  <c:v>18.783999999999999</c:v>
                </c:pt>
                <c:pt idx="3641">
                  <c:v>18.789000000000001</c:v>
                </c:pt>
                <c:pt idx="3642">
                  <c:v>18.792999999999999</c:v>
                </c:pt>
                <c:pt idx="3643">
                  <c:v>18.797000000000001</c:v>
                </c:pt>
                <c:pt idx="3644">
                  <c:v>18.802</c:v>
                </c:pt>
                <c:pt idx="3645">
                  <c:v>18.806000000000001</c:v>
                </c:pt>
                <c:pt idx="3646">
                  <c:v>18.809999999999999</c:v>
                </c:pt>
                <c:pt idx="3647">
                  <c:v>18.815000000000001</c:v>
                </c:pt>
                <c:pt idx="3648">
                  <c:v>18.818999999999999</c:v>
                </c:pt>
                <c:pt idx="3649">
                  <c:v>18.823</c:v>
                </c:pt>
                <c:pt idx="3650">
                  <c:v>18.827999999999999</c:v>
                </c:pt>
                <c:pt idx="3651">
                  <c:v>18.832000000000001</c:v>
                </c:pt>
                <c:pt idx="3652">
                  <c:v>18.835999999999999</c:v>
                </c:pt>
                <c:pt idx="3653">
                  <c:v>18.841000000000001</c:v>
                </c:pt>
                <c:pt idx="3654">
                  <c:v>18.844999999999999</c:v>
                </c:pt>
                <c:pt idx="3655">
                  <c:v>18.849</c:v>
                </c:pt>
                <c:pt idx="3656">
                  <c:v>18.853999999999999</c:v>
                </c:pt>
                <c:pt idx="3657">
                  <c:v>18.858000000000001</c:v>
                </c:pt>
                <c:pt idx="3658">
                  <c:v>18.861999999999998</c:v>
                </c:pt>
                <c:pt idx="3659">
                  <c:v>18.867000000000001</c:v>
                </c:pt>
                <c:pt idx="3660">
                  <c:v>18.870999999999999</c:v>
                </c:pt>
                <c:pt idx="3661">
                  <c:v>18.875</c:v>
                </c:pt>
                <c:pt idx="3662">
                  <c:v>18.88</c:v>
                </c:pt>
                <c:pt idx="3663">
                  <c:v>18.884</c:v>
                </c:pt>
                <c:pt idx="3664">
                  <c:v>18.888000000000002</c:v>
                </c:pt>
                <c:pt idx="3665">
                  <c:v>18.893000000000001</c:v>
                </c:pt>
                <c:pt idx="3666">
                  <c:v>18.896999999999998</c:v>
                </c:pt>
                <c:pt idx="3667">
                  <c:v>18.901</c:v>
                </c:pt>
                <c:pt idx="3668">
                  <c:v>18.905999999999999</c:v>
                </c:pt>
                <c:pt idx="3669">
                  <c:v>18.91</c:v>
                </c:pt>
                <c:pt idx="3670">
                  <c:v>18.914000000000001</c:v>
                </c:pt>
                <c:pt idx="3671">
                  <c:v>18.919</c:v>
                </c:pt>
                <c:pt idx="3672">
                  <c:v>18.922999999999998</c:v>
                </c:pt>
                <c:pt idx="3673">
                  <c:v>18.927</c:v>
                </c:pt>
                <c:pt idx="3674">
                  <c:v>18.931999999999999</c:v>
                </c:pt>
                <c:pt idx="3675">
                  <c:v>18.936</c:v>
                </c:pt>
                <c:pt idx="3676">
                  <c:v>18.940000000000001</c:v>
                </c:pt>
                <c:pt idx="3677">
                  <c:v>18.945</c:v>
                </c:pt>
                <c:pt idx="3678">
                  <c:v>18.949000000000002</c:v>
                </c:pt>
                <c:pt idx="3679">
                  <c:v>18.952999999999999</c:v>
                </c:pt>
                <c:pt idx="3680">
                  <c:v>18.957999999999998</c:v>
                </c:pt>
                <c:pt idx="3681">
                  <c:v>18.962</c:v>
                </c:pt>
                <c:pt idx="3682">
                  <c:v>18.966000000000001</c:v>
                </c:pt>
                <c:pt idx="3683">
                  <c:v>18.971</c:v>
                </c:pt>
                <c:pt idx="3684">
                  <c:v>18.975000000000001</c:v>
                </c:pt>
                <c:pt idx="3685">
                  <c:v>18.978999999999999</c:v>
                </c:pt>
                <c:pt idx="3686">
                  <c:v>18.984000000000002</c:v>
                </c:pt>
                <c:pt idx="3687">
                  <c:v>18.988</c:v>
                </c:pt>
                <c:pt idx="3688">
                  <c:v>18.992000000000001</c:v>
                </c:pt>
                <c:pt idx="3689">
                  <c:v>18.997</c:v>
                </c:pt>
                <c:pt idx="3690">
                  <c:v>19.001000000000001</c:v>
                </c:pt>
                <c:pt idx="3691">
                  <c:v>19.004999999999999</c:v>
                </c:pt>
                <c:pt idx="3692">
                  <c:v>19.010000000000002</c:v>
                </c:pt>
                <c:pt idx="3693">
                  <c:v>19.013999999999999</c:v>
                </c:pt>
                <c:pt idx="3694">
                  <c:v>19.018000000000001</c:v>
                </c:pt>
                <c:pt idx="3695">
                  <c:v>19.023</c:v>
                </c:pt>
                <c:pt idx="3696">
                  <c:v>19.027000000000001</c:v>
                </c:pt>
                <c:pt idx="3697">
                  <c:v>19.030999999999999</c:v>
                </c:pt>
                <c:pt idx="3698">
                  <c:v>19.035</c:v>
                </c:pt>
                <c:pt idx="3699">
                  <c:v>19.04</c:v>
                </c:pt>
                <c:pt idx="3700">
                  <c:v>19.044</c:v>
                </c:pt>
                <c:pt idx="3701">
                  <c:v>19.047999999999998</c:v>
                </c:pt>
                <c:pt idx="3702">
                  <c:v>19.053000000000001</c:v>
                </c:pt>
                <c:pt idx="3703">
                  <c:v>19.056999999999999</c:v>
                </c:pt>
                <c:pt idx="3704">
                  <c:v>19.061</c:v>
                </c:pt>
                <c:pt idx="3705">
                  <c:v>19.065999999999999</c:v>
                </c:pt>
                <c:pt idx="3706">
                  <c:v>19.07</c:v>
                </c:pt>
                <c:pt idx="3707">
                  <c:v>19.074000000000002</c:v>
                </c:pt>
                <c:pt idx="3708">
                  <c:v>19.079000000000001</c:v>
                </c:pt>
                <c:pt idx="3709">
                  <c:v>19.082999999999998</c:v>
                </c:pt>
                <c:pt idx="3710">
                  <c:v>19.087</c:v>
                </c:pt>
                <c:pt idx="3711">
                  <c:v>19.091999999999999</c:v>
                </c:pt>
                <c:pt idx="3712">
                  <c:v>19.096</c:v>
                </c:pt>
                <c:pt idx="3713">
                  <c:v>19.100000000000001</c:v>
                </c:pt>
                <c:pt idx="3714">
                  <c:v>19.105</c:v>
                </c:pt>
                <c:pt idx="3715">
                  <c:v>19.109000000000002</c:v>
                </c:pt>
                <c:pt idx="3716">
                  <c:v>19.113</c:v>
                </c:pt>
                <c:pt idx="3717">
                  <c:v>19.117999999999999</c:v>
                </c:pt>
                <c:pt idx="3718">
                  <c:v>19.122</c:v>
                </c:pt>
                <c:pt idx="3719">
                  <c:v>19.126000000000001</c:v>
                </c:pt>
                <c:pt idx="3720">
                  <c:v>19.131</c:v>
                </c:pt>
                <c:pt idx="3721">
                  <c:v>19.135000000000002</c:v>
                </c:pt>
                <c:pt idx="3722">
                  <c:v>19.138999999999999</c:v>
                </c:pt>
                <c:pt idx="3723">
                  <c:v>19.143999999999998</c:v>
                </c:pt>
                <c:pt idx="3724">
                  <c:v>19.148</c:v>
                </c:pt>
                <c:pt idx="3725">
                  <c:v>19.152000000000001</c:v>
                </c:pt>
                <c:pt idx="3726">
                  <c:v>19.157</c:v>
                </c:pt>
                <c:pt idx="3727">
                  <c:v>19.161000000000001</c:v>
                </c:pt>
                <c:pt idx="3728">
                  <c:v>19.164999999999999</c:v>
                </c:pt>
                <c:pt idx="3729">
                  <c:v>19.170000000000002</c:v>
                </c:pt>
                <c:pt idx="3730">
                  <c:v>19.173999999999999</c:v>
                </c:pt>
                <c:pt idx="3731">
                  <c:v>19.178000000000001</c:v>
                </c:pt>
                <c:pt idx="3732">
                  <c:v>19.183</c:v>
                </c:pt>
                <c:pt idx="3733">
                  <c:v>19.187000000000001</c:v>
                </c:pt>
                <c:pt idx="3734">
                  <c:v>19.190999999999999</c:v>
                </c:pt>
                <c:pt idx="3735">
                  <c:v>19.196000000000002</c:v>
                </c:pt>
                <c:pt idx="3736">
                  <c:v>19.2</c:v>
                </c:pt>
                <c:pt idx="3737">
                  <c:v>19.204000000000001</c:v>
                </c:pt>
                <c:pt idx="3738">
                  <c:v>19.209</c:v>
                </c:pt>
                <c:pt idx="3739">
                  <c:v>19.213000000000001</c:v>
                </c:pt>
                <c:pt idx="3740">
                  <c:v>19.216999999999999</c:v>
                </c:pt>
                <c:pt idx="3741">
                  <c:v>19.222000000000001</c:v>
                </c:pt>
                <c:pt idx="3742">
                  <c:v>19.225999999999999</c:v>
                </c:pt>
                <c:pt idx="3743">
                  <c:v>19.23</c:v>
                </c:pt>
                <c:pt idx="3744">
                  <c:v>19.234999999999999</c:v>
                </c:pt>
                <c:pt idx="3745">
                  <c:v>19.239000000000001</c:v>
                </c:pt>
                <c:pt idx="3746">
                  <c:v>19.242999999999999</c:v>
                </c:pt>
                <c:pt idx="3747">
                  <c:v>19.248000000000001</c:v>
                </c:pt>
                <c:pt idx="3748">
                  <c:v>19.251999999999999</c:v>
                </c:pt>
                <c:pt idx="3749">
                  <c:v>19.256</c:v>
                </c:pt>
                <c:pt idx="3750">
                  <c:v>19.260999999999999</c:v>
                </c:pt>
                <c:pt idx="3751">
                  <c:v>19.265000000000001</c:v>
                </c:pt>
                <c:pt idx="3752">
                  <c:v>19.268999999999998</c:v>
                </c:pt>
                <c:pt idx="3753">
                  <c:v>19.274000000000001</c:v>
                </c:pt>
                <c:pt idx="3754">
                  <c:v>19.277999999999999</c:v>
                </c:pt>
                <c:pt idx="3755">
                  <c:v>19.282</c:v>
                </c:pt>
                <c:pt idx="3756">
                  <c:v>19.286999999999999</c:v>
                </c:pt>
                <c:pt idx="3757">
                  <c:v>19.291</c:v>
                </c:pt>
                <c:pt idx="3758">
                  <c:v>19.295000000000002</c:v>
                </c:pt>
                <c:pt idx="3759">
                  <c:v>19.3</c:v>
                </c:pt>
                <c:pt idx="3760">
                  <c:v>19.303999999999998</c:v>
                </c:pt>
                <c:pt idx="3761">
                  <c:v>19.308</c:v>
                </c:pt>
                <c:pt idx="3762">
                  <c:v>19.312999999999999</c:v>
                </c:pt>
                <c:pt idx="3763">
                  <c:v>19.317</c:v>
                </c:pt>
                <c:pt idx="3764">
                  <c:v>19.321000000000002</c:v>
                </c:pt>
                <c:pt idx="3765">
                  <c:v>19.326000000000001</c:v>
                </c:pt>
                <c:pt idx="3766">
                  <c:v>19.329999999999998</c:v>
                </c:pt>
                <c:pt idx="3767">
                  <c:v>19.334</c:v>
                </c:pt>
                <c:pt idx="3768">
                  <c:v>19.338999999999999</c:v>
                </c:pt>
                <c:pt idx="3769">
                  <c:v>19.343</c:v>
                </c:pt>
                <c:pt idx="3770">
                  <c:v>19.347000000000001</c:v>
                </c:pt>
                <c:pt idx="3771">
                  <c:v>19.350999999999999</c:v>
                </c:pt>
                <c:pt idx="3772">
                  <c:v>19.356000000000002</c:v>
                </c:pt>
                <c:pt idx="3773">
                  <c:v>19.36</c:v>
                </c:pt>
                <c:pt idx="3774">
                  <c:v>19.364000000000001</c:v>
                </c:pt>
                <c:pt idx="3775">
                  <c:v>19.369</c:v>
                </c:pt>
                <c:pt idx="3776">
                  <c:v>19.373000000000001</c:v>
                </c:pt>
                <c:pt idx="3777">
                  <c:v>19.376999999999999</c:v>
                </c:pt>
                <c:pt idx="3778">
                  <c:v>19.382000000000001</c:v>
                </c:pt>
                <c:pt idx="3779">
                  <c:v>19.385999999999999</c:v>
                </c:pt>
                <c:pt idx="3780">
                  <c:v>19.39</c:v>
                </c:pt>
                <c:pt idx="3781">
                  <c:v>19.395</c:v>
                </c:pt>
                <c:pt idx="3782">
                  <c:v>19.399000000000001</c:v>
                </c:pt>
                <c:pt idx="3783">
                  <c:v>19.402999999999999</c:v>
                </c:pt>
                <c:pt idx="3784">
                  <c:v>19.408000000000001</c:v>
                </c:pt>
                <c:pt idx="3785">
                  <c:v>19.411999999999999</c:v>
                </c:pt>
                <c:pt idx="3786">
                  <c:v>19.416</c:v>
                </c:pt>
                <c:pt idx="3787">
                  <c:v>19.420999999999999</c:v>
                </c:pt>
                <c:pt idx="3788">
                  <c:v>19.425000000000001</c:v>
                </c:pt>
                <c:pt idx="3789">
                  <c:v>19.428999999999998</c:v>
                </c:pt>
                <c:pt idx="3790">
                  <c:v>19.434000000000001</c:v>
                </c:pt>
                <c:pt idx="3791">
                  <c:v>19.437999999999999</c:v>
                </c:pt>
                <c:pt idx="3792">
                  <c:v>19.442</c:v>
                </c:pt>
                <c:pt idx="3793">
                  <c:v>19.446999999999999</c:v>
                </c:pt>
                <c:pt idx="3794">
                  <c:v>19.451000000000001</c:v>
                </c:pt>
                <c:pt idx="3795">
                  <c:v>19.454999999999998</c:v>
                </c:pt>
                <c:pt idx="3796">
                  <c:v>19.46</c:v>
                </c:pt>
                <c:pt idx="3797">
                  <c:v>19.463999999999999</c:v>
                </c:pt>
                <c:pt idx="3798">
                  <c:v>19.468</c:v>
                </c:pt>
                <c:pt idx="3799">
                  <c:v>19.472999999999999</c:v>
                </c:pt>
                <c:pt idx="3800">
                  <c:v>19.477</c:v>
                </c:pt>
                <c:pt idx="3801">
                  <c:v>19.481000000000002</c:v>
                </c:pt>
                <c:pt idx="3802">
                  <c:v>19.486000000000001</c:v>
                </c:pt>
                <c:pt idx="3803">
                  <c:v>19.489999999999998</c:v>
                </c:pt>
                <c:pt idx="3804">
                  <c:v>19.494</c:v>
                </c:pt>
                <c:pt idx="3805">
                  <c:v>19.498999999999999</c:v>
                </c:pt>
                <c:pt idx="3806">
                  <c:v>19.503</c:v>
                </c:pt>
                <c:pt idx="3807">
                  <c:v>19.507000000000001</c:v>
                </c:pt>
                <c:pt idx="3808">
                  <c:v>19.512</c:v>
                </c:pt>
                <c:pt idx="3809">
                  <c:v>19.515999999999998</c:v>
                </c:pt>
                <c:pt idx="3810">
                  <c:v>19.52</c:v>
                </c:pt>
                <c:pt idx="3811">
                  <c:v>19.524999999999999</c:v>
                </c:pt>
                <c:pt idx="3812">
                  <c:v>19.529</c:v>
                </c:pt>
                <c:pt idx="3813">
                  <c:v>19.533000000000001</c:v>
                </c:pt>
                <c:pt idx="3814">
                  <c:v>19.538</c:v>
                </c:pt>
                <c:pt idx="3815">
                  <c:v>19.542000000000002</c:v>
                </c:pt>
                <c:pt idx="3816">
                  <c:v>19.545999999999999</c:v>
                </c:pt>
                <c:pt idx="3817">
                  <c:v>19.550999999999998</c:v>
                </c:pt>
                <c:pt idx="3818">
                  <c:v>19.555</c:v>
                </c:pt>
                <c:pt idx="3819">
                  <c:v>19.559000000000001</c:v>
                </c:pt>
                <c:pt idx="3820">
                  <c:v>19.564</c:v>
                </c:pt>
                <c:pt idx="3821">
                  <c:v>19.568000000000001</c:v>
                </c:pt>
                <c:pt idx="3822">
                  <c:v>19.571999999999999</c:v>
                </c:pt>
                <c:pt idx="3823">
                  <c:v>19.577000000000002</c:v>
                </c:pt>
                <c:pt idx="3824">
                  <c:v>19.581</c:v>
                </c:pt>
                <c:pt idx="3825">
                  <c:v>19.585000000000001</c:v>
                </c:pt>
                <c:pt idx="3826">
                  <c:v>19.59</c:v>
                </c:pt>
                <c:pt idx="3827">
                  <c:v>19.594000000000001</c:v>
                </c:pt>
                <c:pt idx="3828">
                  <c:v>19.597999999999999</c:v>
                </c:pt>
                <c:pt idx="3829">
                  <c:v>19.603000000000002</c:v>
                </c:pt>
                <c:pt idx="3830">
                  <c:v>19.606999999999999</c:v>
                </c:pt>
                <c:pt idx="3831">
                  <c:v>19.611000000000001</c:v>
                </c:pt>
                <c:pt idx="3832">
                  <c:v>19.616</c:v>
                </c:pt>
                <c:pt idx="3833">
                  <c:v>19.62</c:v>
                </c:pt>
                <c:pt idx="3834">
                  <c:v>19.623999999999999</c:v>
                </c:pt>
                <c:pt idx="3835">
                  <c:v>19.629000000000001</c:v>
                </c:pt>
                <c:pt idx="3836">
                  <c:v>19.632999999999999</c:v>
                </c:pt>
                <c:pt idx="3837">
                  <c:v>19.637</c:v>
                </c:pt>
                <c:pt idx="3838">
                  <c:v>19.641999999999999</c:v>
                </c:pt>
                <c:pt idx="3839">
                  <c:v>19.646000000000001</c:v>
                </c:pt>
                <c:pt idx="3840">
                  <c:v>19.649999999999999</c:v>
                </c:pt>
                <c:pt idx="3841">
                  <c:v>19.655000000000001</c:v>
                </c:pt>
                <c:pt idx="3842">
                  <c:v>19.658999999999999</c:v>
                </c:pt>
                <c:pt idx="3843">
                  <c:v>19.663</c:v>
                </c:pt>
                <c:pt idx="3844">
                  <c:v>19.667000000000002</c:v>
                </c:pt>
                <c:pt idx="3845">
                  <c:v>19.672000000000001</c:v>
                </c:pt>
                <c:pt idx="3846">
                  <c:v>19.675999999999998</c:v>
                </c:pt>
                <c:pt idx="3847">
                  <c:v>19.68</c:v>
                </c:pt>
                <c:pt idx="3848">
                  <c:v>19.684999999999999</c:v>
                </c:pt>
                <c:pt idx="3849">
                  <c:v>19.689</c:v>
                </c:pt>
                <c:pt idx="3850">
                  <c:v>19.693000000000001</c:v>
                </c:pt>
                <c:pt idx="3851">
                  <c:v>19.698</c:v>
                </c:pt>
                <c:pt idx="3852">
                  <c:v>19.702000000000002</c:v>
                </c:pt>
                <c:pt idx="3853">
                  <c:v>19.706</c:v>
                </c:pt>
                <c:pt idx="3854">
                  <c:v>19.710999999999999</c:v>
                </c:pt>
                <c:pt idx="3855">
                  <c:v>19.715</c:v>
                </c:pt>
                <c:pt idx="3856">
                  <c:v>19.719000000000001</c:v>
                </c:pt>
                <c:pt idx="3857">
                  <c:v>19.724</c:v>
                </c:pt>
                <c:pt idx="3858">
                  <c:v>19.728000000000002</c:v>
                </c:pt>
                <c:pt idx="3859">
                  <c:v>19.731999999999999</c:v>
                </c:pt>
                <c:pt idx="3860">
                  <c:v>19.736999999999998</c:v>
                </c:pt>
                <c:pt idx="3861">
                  <c:v>19.741</c:v>
                </c:pt>
                <c:pt idx="3862">
                  <c:v>19.745000000000001</c:v>
                </c:pt>
                <c:pt idx="3863">
                  <c:v>19.75</c:v>
                </c:pt>
                <c:pt idx="3864">
                  <c:v>19.754000000000001</c:v>
                </c:pt>
                <c:pt idx="3865">
                  <c:v>19.757999999999999</c:v>
                </c:pt>
                <c:pt idx="3866">
                  <c:v>19.763000000000002</c:v>
                </c:pt>
                <c:pt idx="3867">
                  <c:v>19.766999999999999</c:v>
                </c:pt>
                <c:pt idx="3868">
                  <c:v>19.771000000000001</c:v>
                </c:pt>
                <c:pt idx="3869">
                  <c:v>19.776</c:v>
                </c:pt>
                <c:pt idx="3870">
                  <c:v>19.78</c:v>
                </c:pt>
                <c:pt idx="3871">
                  <c:v>19.783999999999999</c:v>
                </c:pt>
                <c:pt idx="3872">
                  <c:v>19.789000000000001</c:v>
                </c:pt>
                <c:pt idx="3873">
                  <c:v>19.792999999999999</c:v>
                </c:pt>
                <c:pt idx="3874">
                  <c:v>19.797000000000001</c:v>
                </c:pt>
                <c:pt idx="3875">
                  <c:v>19.802</c:v>
                </c:pt>
                <c:pt idx="3876">
                  <c:v>19.806000000000001</c:v>
                </c:pt>
                <c:pt idx="3877">
                  <c:v>19.809999999999999</c:v>
                </c:pt>
                <c:pt idx="3878">
                  <c:v>19.815000000000001</c:v>
                </c:pt>
                <c:pt idx="3879">
                  <c:v>19.818999999999999</c:v>
                </c:pt>
                <c:pt idx="3880">
                  <c:v>19.823</c:v>
                </c:pt>
                <c:pt idx="3881">
                  <c:v>19.827999999999999</c:v>
                </c:pt>
                <c:pt idx="3882">
                  <c:v>19.832000000000001</c:v>
                </c:pt>
                <c:pt idx="3883">
                  <c:v>19.835999999999999</c:v>
                </c:pt>
                <c:pt idx="3884">
                  <c:v>19.841000000000001</c:v>
                </c:pt>
                <c:pt idx="3885">
                  <c:v>19.844999999999999</c:v>
                </c:pt>
                <c:pt idx="3886">
                  <c:v>19.849</c:v>
                </c:pt>
                <c:pt idx="3887">
                  <c:v>19.853999999999999</c:v>
                </c:pt>
                <c:pt idx="3888">
                  <c:v>19.858000000000001</c:v>
                </c:pt>
                <c:pt idx="3889">
                  <c:v>19.861999999999998</c:v>
                </c:pt>
                <c:pt idx="3890">
                  <c:v>19.867000000000001</c:v>
                </c:pt>
                <c:pt idx="3891">
                  <c:v>19.870999999999999</c:v>
                </c:pt>
                <c:pt idx="3892">
                  <c:v>19.875</c:v>
                </c:pt>
                <c:pt idx="3893">
                  <c:v>19.88</c:v>
                </c:pt>
                <c:pt idx="3894">
                  <c:v>19.884</c:v>
                </c:pt>
                <c:pt idx="3895">
                  <c:v>19.888000000000002</c:v>
                </c:pt>
                <c:pt idx="3896">
                  <c:v>19.893000000000001</c:v>
                </c:pt>
                <c:pt idx="3897">
                  <c:v>19.896999999999998</c:v>
                </c:pt>
                <c:pt idx="3898">
                  <c:v>19.901</c:v>
                </c:pt>
                <c:pt idx="3899">
                  <c:v>19.905999999999999</c:v>
                </c:pt>
                <c:pt idx="3900">
                  <c:v>19.91</c:v>
                </c:pt>
                <c:pt idx="3901">
                  <c:v>19.914000000000001</c:v>
                </c:pt>
                <c:pt idx="3902">
                  <c:v>19.919</c:v>
                </c:pt>
                <c:pt idx="3903">
                  <c:v>19.922999999999998</c:v>
                </c:pt>
                <c:pt idx="3904">
                  <c:v>19.927</c:v>
                </c:pt>
                <c:pt idx="3905">
                  <c:v>19.931999999999999</c:v>
                </c:pt>
                <c:pt idx="3906">
                  <c:v>19.936</c:v>
                </c:pt>
                <c:pt idx="3907">
                  <c:v>19.940000000000001</c:v>
                </c:pt>
                <c:pt idx="3908">
                  <c:v>19.945</c:v>
                </c:pt>
                <c:pt idx="3909">
                  <c:v>19.949000000000002</c:v>
                </c:pt>
                <c:pt idx="3910">
                  <c:v>19.952999999999999</c:v>
                </c:pt>
                <c:pt idx="3911">
                  <c:v>19.957999999999998</c:v>
                </c:pt>
                <c:pt idx="3912">
                  <c:v>19.962</c:v>
                </c:pt>
                <c:pt idx="3913">
                  <c:v>19.966000000000001</c:v>
                </c:pt>
                <c:pt idx="3914">
                  <c:v>19.971</c:v>
                </c:pt>
                <c:pt idx="3915">
                  <c:v>19.975000000000001</c:v>
                </c:pt>
                <c:pt idx="3916">
                  <c:v>19.978999999999999</c:v>
                </c:pt>
                <c:pt idx="3917">
                  <c:v>19.983000000000001</c:v>
                </c:pt>
                <c:pt idx="3918">
                  <c:v>19.988</c:v>
                </c:pt>
                <c:pt idx="3919">
                  <c:v>19.992000000000001</c:v>
                </c:pt>
                <c:pt idx="3920">
                  <c:v>19.995999999999999</c:v>
                </c:pt>
                <c:pt idx="3921">
                  <c:v>20.001000000000001</c:v>
                </c:pt>
                <c:pt idx="3922">
                  <c:v>20.004999999999999</c:v>
                </c:pt>
                <c:pt idx="3923">
                  <c:v>20.009</c:v>
                </c:pt>
                <c:pt idx="3924">
                  <c:v>20.013999999999999</c:v>
                </c:pt>
                <c:pt idx="3925">
                  <c:v>20.018000000000001</c:v>
                </c:pt>
                <c:pt idx="3926">
                  <c:v>20.021999999999998</c:v>
                </c:pt>
                <c:pt idx="3927">
                  <c:v>20.027000000000001</c:v>
                </c:pt>
                <c:pt idx="3928">
                  <c:v>20.030999999999999</c:v>
                </c:pt>
                <c:pt idx="3929">
                  <c:v>20.035</c:v>
                </c:pt>
                <c:pt idx="3930">
                  <c:v>20.04</c:v>
                </c:pt>
                <c:pt idx="3931">
                  <c:v>20.044</c:v>
                </c:pt>
                <c:pt idx="3932">
                  <c:v>20.047999999999998</c:v>
                </c:pt>
                <c:pt idx="3933">
                  <c:v>20.053000000000001</c:v>
                </c:pt>
                <c:pt idx="3934">
                  <c:v>20.056999999999999</c:v>
                </c:pt>
                <c:pt idx="3935">
                  <c:v>20.061</c:v>
                </c:pt>
                <c:pt idx="3936">
                  <c:v>20.065999999999999</c:v>
                </c:pt>
                <c:pt idx="3937">
                  <c:v>20.07</c:v>
                </c:pt>
                <c:pt idx="3938">
                  <c:v>20.074000000000002</c:v>
                </c:pt>
                <c:pt idx="3939">
                  <c:v>20.079000000000001</c:v>
                </c:pt>
                <c:pt idx="3940">
                  <c:v>20.082999999999998</c:v>
                </c:pt>
                <c:pt idx="3941">
                  <c:v>20.087</c:v>
                </c:pt>
                <c:pt idx="3942">
                  <c:v>20.091999999999999</c:v>
                </c:pt>
                <c:pt idx="3943">
                  <c:v>20.096</c:v>
                </c:pt>
                <c:pt idx="3944">
                  <c:v>20.100000000000001</c:v>
                </c:pt>
                <c:pt idx="3945">
                  <c:v>20.105</c:v>
                </c:pt>
                <c:pt idx="3946">
                  <c:v>20.109000000000002</c:v>
                </c:pt>
                <c:pt idx="3947">
                  <c:v>20.113</c:v>
                </c:pt>
                <c:pt idx="3948">
                  <c:v>20.117999999999999</c:v>
                </c:pt>
                <c:pt idx="3949">
                  <c:v>20.122</c:v>
                </c:pt>
                <c:pt idx="3950">
                  <c:v>20.126000000000001</c:v>
                </c:pt>
                <c:pt idx="3951">
                  <c:v>20.131</c:v>
                </c:pt>
                <c:pt idx="3952">
                  <c:v>20.135000000000002</c:v>
                </c:pt>
                <c:pt idx="3953">
                  <c:v>20.138999999999999</c:v>
                </c:pt>
                <c:pt idx="3954">
                  <c:v>20.143999999999998</c:v>
                </c:pt>
                <c:pt idx="3955">
                  <c:v>20.148</c:v>
                </c:pt>
                <c:pt idx="3956">
                  <c:v>20.152000000000001</c:v>
                </c:pt>
                <c:pt idx="3957">
                  <c:v>20.157</c:v>
                </c:pt>
                <c:pt idx="3958">
                  <c:v>20.161000000000001</c:v>
                </c:pt>
                <c:pt idx="3959">
                  <c:v>20.164999999999999</c:v>
                </c:pt>
                <c:pt idx="3960">
                  <c:v>20.170000000000002</c:v>
                </c:pt>
                <c:pt idx="3961">
                  <c:v>20.173999999999999</c:v>
                </c:pt>
                <c:pt idx="3962">
                  <c:v>20.178000000000001</c:v>
                </c:pt>
                <c:pt idx="3963">
                  <c:v>20.183</c:v>
                </c:pt>
                <c:pt idx="3964">
                  <c:v>20.187000000000001</c:v>
                </c:pt>
                <c:pt idx="3965">
                  <c:v>20.190999999999999</c:v>
                </c:pt>
                <c:pt idx="3966">
                  <c:v>20.196000000000002</c:v>
                </c:pt>
                <c:pt idx="3967">
                  <c:v>20.2</c:v>
                </c:pt>
                <c:pt idx="3968">
                  <c:v>20.204000000000001</c:v>
                </c:pt>
                <c:pt idx="3969">
                  <c:v>20.209</c:v>
                </c:pt>
                <c:pt idx="3970">
                  <c:v>20.213000000000001</c:v>
                </c:pt>
                <c:pt idx="3971">
                  <c:v>20.216999999999999</c:v>
                </c:pt>
                <c:pt idx="3972">
                  <c:v>20.222000000000001</c:v>
                </c:pt>
                <c:pt idx="3973">
                  <c:v>20.225999999999999</c:v>
                </c:pt>
                <c:pt idx="3974">
                  <c:v>20.23</c:v>
                </c:pt>
                <c:pt idx="3975">
                  <c:v>20.234999999999999</c:v>
                </c:pt>
                <c:pt idx="3976">
                  <c:v>20.239000000000001</c:v>
                </c:pt>
                <c:pt idx="3977">
                  <c:v>20.242999999999999</c:v>
                </c:pt>
                <c:pt idx="3978">
                  <c:v>20.248000000000001</c:v>
                </c:pt>
                <c:pt idx="3979">
                  <c:v>20.251999999999999</c:v>
                </c:pt>
                <c:pt idx="3980">
                  <c:v>20.256</c:v>
                </c:pt>
                <c:pt idx="3981">
                  <c:v>20.260999999999999</c:v>
                </c:pt>
                <c:pt idx="3982">
                  <c:v>20.265000000000001</c:v>
                </c:pt>
                <c:pt idx="3983">
                  <c:v>20.268999999999998</c:v>
                </c:pt>
                <c:pt idx="3984">
                  <c:v>20.274000000000001</c:v>
                </c:pt>
                <c:pt idx="3985">
                  <c:v>20.277999999999999</c:v>
                </c:pt>
                <c:pt idx="3986">
                  <c:v>20.282</c:v>
                </c:pt>
                <c:pt idx="3987">
                  <c:v>20.286999999999999</c:v>
                </c:pt>
                <c:pt idx="3988">
                  <c:v>20.291</c:v>
                </c:pt>
                <c:pt idx="3989">
                  <c:v>20.295000000000002</c:v>
                </c:pt>
                <c:pt idx="3990">
                  <c:v>20.3</c:v>
                </c:pt>
                <c:pt idx="3991">
                  <c:v>20.303999999999998</c:v>
                </c:pt>
                <c:pt idx="3992">
                  <c:v>20.308</c:v>
                </c:pt>
                <c:pt idx="3993">
                  <c:v>20.312000000000001</c:v>
                </c:pt>
                <c:pt idx="3994">
                  <c:v>20.317</c:v>
                </c:pt>
                <c:pt idx="3995">
                  <c:v>20.321000000000002</c:v>
                </c:pt>
                <c:pt idx="3996">
                  <c:v>20.324999999999999</c:v>
                </c:pt>
                <c:pt idx="3997">
                  <c:v>20.329999999999998</c:v>
                </c:pt>
                <c:pt idx="3998">
                  <c:v>20.334</c:v>
                </c:pt>
                <c:pt idx="3999">
                  <c:v>20.338000000000001</c:v>
                </c:pt>
                <c:pt idx="4000">
                  <c:v>20.343</c:v>
                </c:pt>
                <c:pt idx="4001">
                  <c:v>20.347000000000001</c:v>
                </c:pt>
                <c:pt idx="4002">
                  <c:v>20.350999999999999</c:v>
                </c:pt>
                <c:pt idx="4003">
                  <c:v>20.356000000000002</c:v>
                </c:pt>
                <c:pt idx="4004">
                  <c:v>20.36</c:v>
                </c:pt>
                <c:pt idx="4005">
                  <c:v>20.364000000000001</c:v>
                </c:pt>
                <c:pt idx="4006">
                  <c:v>20.369</c:v>
                </c:pt>
                <c:pt idx="4007">
                  <c:v>20.373000000000001</c:v>
                </c:pt>
                <c:pt idx="4008">
                  <c:v>20.376999999999999</c:v>
                </c:pt>
                <c:pt idx="4009">
                  <c:v>20.382000000000001</c:v>
                </c:pt>
                <c:pt idx="4010">
                  <c:v>20.385999999999999</c:v>
                </c:pt>
                <c:pt idx="4011">
                  <c:v>20.39</c:v>
                </c:pt>
                <c:pt idx="4012">
                  <c:v>20.395</c:v>
                </c:pt>
                <c:pt idx="4013">
                  <c:v>20.399000000000001</c:v>
                </c:pt>
                <c:pt idx="4014">
                  <c:v>20.402999999999999</c:v>
                </c:pt>
                <c:pt idx="4015">
                  <c:v>20.408000000000001</c:v>
                </c:pt>
                <c:pt idx="4016">
                  <c:v>20.411999999999999</c:v>
                </c:pt>
                <c:pt idx="4017">
                  <c:v>20.416</c:v>
                </c:pt>
                <c:pt idx="4018">
                  <c:v>20.420999999999999</c:v>
                </c:pt>
                <c:pt idx="4019">
                  <c:v>20.425000000000001</c:v>
                </c:pt>
                <c:pt idx="4020">
                  <c:v>20.428999999999998</c:v>
                </c:pt>
                <c:pt idx="4021">
                  <c:v>20.434000000000001</c:v>
                </c:pt>
                <c:pt idx="4022">
                  <c:v>20.437999999999999</c:v>
                </c:pt>
                <c:pt idx="4023">
                  <c:v>20.442</c:v>
                </c:pt>
                <c:pt idx="4024">
                  <c:v>20.446999999999999</c:v>
                </c:pt>
                <c:pt idx="4025">
                  <c:v>20.451000000000001</c:v>
                </c:pt>
                <c:pt idx="4026">
                  <c:v>20.454999999999998</c:v>
                </c:pt>
                <c:pt idx="4027">
                  <c:v>20.46</c:v>
                </c:pt>
                <c:pt idx="4028">
                  <c:v>20.463999999999999</c:v>
                </c:pt>
                <c:pt idx="4029">
                  <c:v>20.468</c:v>
                </c:pt>
                <c:pt idx="4030">
                  <c:v>20.472999999999999</c:v>
                </c:pt>
                <c:pt idx="4031">
                  <c:v>20.477</c:v>
                </c:pt>
                <c:pt idx="4032">
                  <c:v>20.481000000000002</c:v>
                </c:pt>
                <c:pt idx="4033">
                  <c:v>20.486000000000001</c:v>
                </c:pt>
                <c:pt idx="4034">
                  <c:v>20.49</c:v>
                </c:pt>
                <c:pt idx="4035">
                  <c:v>20.494</c:v>
                </c:pt>
                <c:pt idx="4036">
                  <c:v>20.498999999999999</c:v>
                </c:pt>
                <c:pt idx="4037">
                  <c:v>20.503</c:v>
                </c:pt>
                <c:pt idx="4038">
                  <c:v>20.507000000000001</c:v>
                </c:pt>
                <c:pt idx="4039">
                  <c:v>20.512</c:v>
                </c:pt>
                <c:pt idx="4040">
                  <c:v>20.515999999999998</c:v>
                </c:pt>
                <c:pt idx="4041">
                  <c:v>20.52</c:v>
                </c:pt>
                <c:pt idx="4042">
                  <c:v>20.524999999999999</c:v>
                </c:pt>
                <c:pt idx="4043">
                  <c:v>20.529</c:v>
                </c:pt>
                <c:pt idx="4044">
                  <c:v>20.533000000000001</c:v>
                </c:pt>
                <c:pt idx="4045">
                  <c:v>20.538</c:v>
                </c:pt>
                <c:pt idx="4046">
                  <c:v>20.542000000000002</c:v>
                </c:pt>
                <c:pt idx="4047">
                  <c:v>20.545999999999999</c:v>
                </c:pt>
                <c:pt idx="4048">
                  <c:v>20.550999999999998</c:v>
                </c:pt>
                <c:pt idx="4049">
                  <c:v>20.555</c:v>
                </c:pt>
                <c:pt idx="4050">
                  <c:v>20.559000000000001</c:v>
                </c:pt>
                <c:pt idx="4051">
                  <c:v>20.564</c:v>
                </c:pt>
                <c:pt idx="4052">
                  <c:v>20.568000000000001</c:v>
                </c:pt>
                <c:pt idx="4053">
                  <c:v>20.571999999999999</c:v>
                </c:pt>
                <c:pt idx="4054">
                  <c:v>20.577000000000002</c:v>
                </c:pt>
                <c:pt idx="4055">
                  <c:v>20.581</c:v>
                </c:pt>
                <c:pt idx="4056">
                  <c:v>20.585000000000001</c:v>
                </c:pt>
                <c:pt idx="4057">
                  <c:v>20.59</c:v>
                </c:pt>
                <c:pt idx="4058">
                  <c:v>20.594000000000001</c:v>
                </c:pt>
                <c:pt idx="4059">
                  <c:v>20.597999999999999</c:v>
                </c:pt>
                <c:pt idx="4060">
                  <c:v>20.603000000000002</c:v>
                </c:pt>
                <c:pt idx="4061">
                  <c:v>20.606999999999999</c:v>
                </c:pt>
                <c:pt idx="4062">
                  <c:v>20.611000000000001</c:v>
                </c:pt>
                <c:pt idx="4063">
                  <c:v>20.616</c:v>
                </c:pt>
                <c:pt idx="4064">
                  <c:v>20.62</c:v>
                </c:pt>
                <c:pt idx="4065">
                  <c:v>20.623999999999999</c:v>
                </c:pt>
                <c:pt idx="4066">
                  <c:v>20.628</c:v>
                </c:pt>
                <c:pt idx="4067">
                  <c:v>20.632999999999999</c:v>
                </c:pt>
                <c:pt idx="4068">
                  <c:v>20.637</c:v>
                </c:pt>
                <c:pt idx="4069">
                  <c:v>20.640999999999998</c:v>
                </c:pt>
                <c:pt idx="4070">
                  <c:v>20.646000000000001</c:v>
                </c:pt>
                <c:pt idx="4071">
                  <c:v>20.65</c:v>
                </c:pt>
                <c:pt idx="4072">
                  <c:v>20.654</c:v>
                </c:pt>
                <c:pt idx="4073">
                  <c:v>20.658999999999999</c:v>
                </c:pt>
                <c:pt idx="4074">
                  <c:v>20.663</c:v>
                </c:pt>
                <c:pt idx="4075">
                  <c:v>20.667000000000002</c:v>
                </c:pt>
                <c:pt idx="4076">
                  <c:v>20.672000000000001</c:v>
                </c:pt>
                <c:pt idx="4077">
                  <c:v>20.675999999999998</c:v>
                </c:pt>
                <c:pt idx="4078">
                  <c:v>20.68</c:v>
                </c:pt>
                <c:pt idx="4079">
                  <c:v>20.684999999999999</c:v>
                </c:pt>
                <c:pt idx="4080">
                  <c:v>20.689</c:v>
                </c:pt>
                <c:pt idx="4081">
                  <c:v>20.693000000000001</c:v>
                </c:pt>
                <c:pt idx="4082">
                  <c:v>20.698</c:v>
                </c:pt>
                <c:pt idx="4083">
                  <c:v>20.702000000000002</c:v>
                </c:pt>
                <c:pt idx="4084">
                  <c:v>20.706</c:v>
                </c:pt>
                <c:pt idx="4085">
                  <c:v>20.710999999999999</c:v>
                </c:pt>
                <c:pt idx="4086">
                  <c:v>20.715</c:v>
                </c:pt>
                <c:pt idx="4087">
                  <c:v>20.719000000000001</c:v>
                </c:pt>
                <c:pt idx="4088">
                  <c:v>20.724</c:v>
                </c:pt>
                <c:pt idx="4089">
                  <c:v>20.728000000000002</c:v>
                </c:pt>
                <c:pt idx="4090">
                  <c:v>20.731999999999999</c:v>
                </c:pt>
                <c:pt idx="4091">
                  <c:v>20.736999999999998</c:v>
                </c:pt>
                <c:pt idx="4092">
                  <c:v>20.741</c:v>
                </c:pt>
                <c:pt idx="4093">
                  <c:v>20.745000000000001</c:v>
                </c:pt>
                <c:pt idx="4094">
                  <c:v>20.75</c:v>
                </c:pt>
                <c:pt idx="4095">
                  <c:v>20.754000000000001</c:v>
                </c:pt>
                <c:pt idx="4096">
                  <c:v>20.757999999999999</c:v>
                </c:pt>
                <c:pt idx="4097">
                  <c:v>20.763000000000002</c:v>
                </c:pt>
                <c:pt idx="4098">
                  <c:v>20.766999999999999</c:v>
                </c:pt>
                <c:pt idx="4099">
                  <c:v>20.771000000000001</c:v>
                </c:pt>
                <c:pt idx="4100">
                  <c:v>20.776</c:v>
                </c:pt>
                <c:pt idx="4101">
                  <c:v>20.78</c:v>
                </c:pt>
                <c:pt idx="4102">
                  <c:v>20.783999999999999</c:v>
                </c:pt>
                <c:pt idx="4103">
                  <c:v>20.789000000000001</c:v>
                </c:pt>
                <c:pt idx="4104">
                  <c:v>20.792999999999999</c:v>
                </c:pt>
                <c:pt idx="4105">
                  <c:v>20.797000000000001</c:v>
                </c:pt>
                <c:pt idx="4106">
                  <c:v>20.802</c:v>
                </c:pt>
                <c:pt idx="4107">
                  <c:v>20.806000000000001</c:v>
                </c:pt>
                <c:pt idx="4108">
                  <c:v>20.81</c:v>
                </c:pt>
                <c:pt idx="4109">
                  <c:v>20.815000000000001</c:v>
                </c:pt>
                <c:pt idx="4110">
                  <c:v>20.818999999999999</c:v>
                </c:pt>
                <c:pt idx="4111">
                  <c:v>20.823</c:v>
                </c:pt>
                <c:pt idx="4112">
                  <c:v>20.827999999999999</c:v>
                </c:pt>
                <c:pt idx="4113">
                  <c:v>20.832000000000001</c:v>
                </c:pt>
                <c:pt idx="4114">
                  <c:v>20.835999999999999</c:v>
                </c:pt>
                <c:pt idx="4115">
                  <c:v>20.841000000000001</c:v>
                </c:pt>
                <c:pt idx="4116">
                  <c:v>20.844999999999999</c:v>
                </c:pt>
                <c:pt idx="4117">
                  <c:v>20.849</c:v>
                </c:pt>
                <c:pt idx="4118">
                  <c:v>20.853999999999999</c:v>
                </c:pt>
                <c:pt idx="4119">
                  <c:v>20.858000000000001</c:v>
                </c:pt>
                <c:pt idx="4120">
                  <c:v>20.861999999999998</c:v>
                </c:pt>
                <c:pt idx="4121">
                  <c:v>20.867000000000001</c:v>
                </c:pt>
                <c:pt idx="4122">
                  <c:v>20.870999999999999</c:v>
                </c:pt>
                <c:pt idx="4123">
                  <c:v>20.875</c:v>
                </c:pt>
                <c:pt idx="4124">
                  <c:v>20.88</c:v>
                </c:pt>
                <c:pt idx="4125">
                  <c:v>20.884</c:v>
                </c:pt>
                <c:pt idx="4126">
                  <c:v>20.888000000000002</c:v>
                </c:pt>
                <c:pt idx="4127">
                  <c:v>20.893000000000001</c:v>
                </c:pt>
                <c:pt idx="4128">
                  <c:v>20.896999999999998</c:v>
                </c:pt>
                <c:pt idx="4129">
                  <c:v>20.901</c:v>
                </c:pt>
                <c:pt idx="4130">
                  <c:v>20.905999999999999</c:v>
                </c:pt>
                <c:pt idx="4131">
                  <c:v>20.91</c:v>
                </c:pt>
                <c:pt idx="4132">
                  <c:v>20.914000000000001</c:v>
                </c:pt>
                <c:pt idx="4133">
                  <c:v>20.919</c:v>
                </c:pt>
                <c:pt idx="4134">
                  <c:v>20.922999999999998</c:v>
                </c:pt>
                <c:pt idx="4135">
                  <c:v>20.927</c:v>
                </c:pt>
                <c:pt idx="4136">
                  <c:v>20.931999999999999</c:v>
                </c:pt>
                <c:pt idx="4137">
                  <c:v>20.936</c:v>
                </c:pt>
                <c:pt idx="4138">
                  <c:v>20.94</c:v>
                </c:pt>
                <c:pt idx="4139">
                  <c:v>20.943999999999999</c:v>
                </c:pt>
                <c:pt idx="4140">
                  <c:v>20.949000000000002</c:v>
                </c:pt>
                <c:pt idx="4141">
                  <c:v>20.952999999999999</c:v>
                </c:pt>
                <c:pt idx="4142">
                  <c:v>20.957000000000001</c:v>
                </c:pt>
                <c:pt idx="4143">
                  <c:v>20.962</c:v>
                </c:pt>
                <c:pt idx="4144">
                  <c:v>20.966000000000001</c:v>
                </c:pt>
                <c:pt idx="4145">
                  <c:v>20.97</c:v>
                </c:pt>
                <c:pt idx="4146">
                  <c:v>20.975000000000001</c:v>
                </c:pt>
                <c:pt idx="4147">
                  <c:v>20.978999999999999</c:v>
                </c:pt>
                <c:pt idx="4148">
                  <c:v>20.983000000000001</c:v>
                </c:pt>
                <c:pt idx="4149">
                  <c:v>20.988</c:v>
                </c:pt>
                <c:pt idx="4150">
                  <c:v>20.992000000000001</c:v>
                </c:pt>
                <c:pt idx="4151">
                  <c:v>20.995999999999999</c:v>
                </c:pt>
                <c:pt idx="4152">
                  <c:v>21.001000000000001</c:v>
                </c:pt>
                <c:pt idx="4153">
                  <c:v>21.004999999999999</c:v>
                </c:pt>
                <c:pt idx="4154">
                  <c:v>21.009</c:v>
                </c:pt>
                <c:pt idx="4155">
                  <c:v>21.013999999999999</c:v>
                </c:pt>
                <c:pt idx="4156">
                  <c:v>21.018000000000001</c:v>
                </c:pt>
                <c:pt idx="4157">
                  <c:v>21.021999999999998</c:v>
                </c:pt>
                <c:pt idx="4158">
                  <c:v>21.027000000000001</c:v>
                </c:pt>
                <c:pt idx="4159">
                  <c:v>21.030999999999999</c:v>
                </c:pt>
                <c:pt idx="4160">
                  <c:v>21.035</c:v>
                </c:pt>
                <c:pt idx="4161">
                  <c:v>21.04</c:v>
                </c:pt>
                <c:pt idx="4162">
                  <c:v>21.044</c:v>
                </c:pt>
                <c:pt idx="4163">
                  <c:v>21.047999999999998</c:v>
                </c:pt>
                <c:pt idx="4164">
                  <c:v>21.053000000000001</c:v>
                </c:pt>
                <c:pt idx="4165">
                  <c:v>21.056999999999999</c:v>
                </c:pt>
                <c:pt idx="4166">
                  <c:v>21.061</c:v>
                </c:pt>
                <c:pt idx="4167">
                  <c:v>21.065999999999999</c:v>
                </c:pt>
                <c:pt idx="4168">
                  <c:v>21.07</c:v>
                </c:pt>
                <c:pt idx="4169">
                  <c:v>21.074000000000002</c:v>
                </c:pt>
                <c:pt idx="4170">
                  <c:v>21.079000000000001</c:v>
                </c:pt>
                <c:pt idx="4171">
                  <c:v>21.082999999999998</c:v>
                </c:pt>
                <c:pt idx="4172">
                  <c:v>21.087</c:v>
                </c:pt>
                <c:pt idx="4173">
                  <c:v>21.091999999999999</c:v>
                </c:pt>
                <c:pt idx="4174">
                  <c:v>21.096</c:v>
                </c:pt>
                <c:pt idx="4175">
                  <c:v>21.1</c:v>
                </c:pt>
                <c:pt idx="4176">
                  <c:v>21.105</c:v>
                </c:pt>
                <c:pt idx="4177">
                  <c:v>21.109000000000002</c:v>
                </c:pt>
                <c:pt idx="4178">
                  <c:v>21.113</c:v>
                </c:pt>
                <c:pt idx="4179">
                  <c:v>21.117999999999999</c:v>
                </c:pt>
                <c:pt idx="4180">
                  <c:v>21.122</c:v>
                </c:pt>
                <c:pt idx="4181">
                  <c:v>21.126000000000001</c:v>
                </c:pt>
                <c:pt idx="4182">
                  <c:v>21.131</c:v>
                </c:pt>
                <c:pt idx="4183">
                  <c:v>21.135000000000002</c:v>
                </c:pt>
                <c:pt idx="4184">
                  <c:v>21.138999999999999</c:v>
                </c:pt>
                <c:pt idx="4185">
                  <c:v>21.143999999999998</c:v>
                </c:pt>
                <c:pt idx="4186">
                  <c:v>21.148</c:v>
                </c:pt>
                <c:pt idx="4187">
                  <c:v>21.152000000000001</c:v>
                </c:pt>
                <c:pt idx="4188">
                  <c:v>21.157</c:v>
                </c:pt>
                <c:pt idx="4189">
                  <c:v>21.161000000000001</c:v>
                </c:pt>
                <c:pt idx="4190">
                  <c:v>21.164999999999999</c:v>
                </c:pt>
                <c:pt idx="4191">
                  <c:v>21.17</c:v>
                </c:pt>
                <c:pt idx="4192">
                  <c:v>21.173999999999999</c:v>
                </c:pt>
                <c:pt idx="4193">
                  <c:v>21.178000000000001</c:v>
                </c:pt>
                <c:pt idx="4194">
                  <c:v>21.183</c:v>
                </c:pt>
                <c:pt idx="4195">
                  <c:v>21.187000000000001</c:v>
                </c:pt>
                <c:pt idx="4196">
                  <c:v>21.190999999999999</c:v>
                </c:pt>
                <c:pt idx="4197">
                  <c:v>21.196000000000002</c:v>
                </c:pt>
                <c:pt idx="4198">
                  <c:v>21.2</c:v>
                </c:pt>
                <c:pt idx="4199">
                  <c:v>21.204000000000001</c:v>
                </c:pt>
                <c:pt idx="4200">
                  <c:v>21.209</c:v>
                </c:pt>
                <c:pt idx="4201">
                  <c:v>21.213000000000001</c:v>
                </c:pt>
                <c:pt idx="4202">
                  <c:v>21.216999999999999</c:v>
                </c:pt>
                <c:pt idx="4203">
                  <c:v>21.222000000000001</c:v>
                </c:pt>
                <c:pt idx="4204">
                  <c:v>21.225999999999999</c:v>
                </c:pt>
                <c:pt idx="4205">
                  <c:v>21.23</c:v>
                </c:pt>
                <c:pt idx="4206">
                  <c:v>21.234999999999999</c:v>
                </c:pt>
                <c:pt idx="4207">
                  <c:v>21.239000000000001</c:v>
                </c:pt>
                <c:pt idx="4208">
                  <c:v>21.242999999999999</c:v>
                </c:pt>
                <c:pt idx="4209">
                  <c:v>21.248000000000001</c:v>
                </c:pt>
                <c:pt idx="4210">
                  <c:v>21.251999999999999</c:v>
                </c:pt>
                <c:pt idx="4211">
                  <c:v>21.256</c:v>
                </c:pt>
                <c:pt idx="4212">
                  <c:v>21.260999999999999</c:v>
                </c:pt>
                <c:pt idx="4213">
                  <c:v>21.265000000000001</c:v>
                </c:pt>
                <c:pt idx="4214">
                  <c:v>21.268999999999998</c:v>
                </c:pt>
                <c:pt idx="4215">
                  <c:v>21.273</c:v>
                </c:pt>
                <c:pt idx="4216">
                  <c:v>21.277999999999999</c:v>
                </c:pt>
                <c:pt idx="4217">
                  <c:v>21.282</c:v>
                </c:pt>
                <c:pt idx="4218">
                  <c:v>21.286000000000001</c:v>
                </c:pt>
                <c:pt idx="4219">
                  <c:v>21.291</c:v>
                </c:pt>
                <c:pt idx="4220">
                  <c:v>21.295000000000002</c:v>
                </c:pt>
                <c:pt idx="4221">
                  <c:v>21.298999999999999</c:v>
                </c:pt>
                <c:pt idx="4222">
                  <c:v>21.303999999999998</c:v>
                </c:pt>
                <c:pt idx="4223">
                  <c:v>21.308</c:v>
                </c:pt>
                <c:pt idx="4224">
                  <c:v>21.312000000000001</c:v>
                </c:pt>
                <c:pt idx="4225">
                  <c:v>21.317</c:v>
                </c:pt>
                <c:pt idx="4226">
                  <c:v>21.321000000000002</c:v>
                </c:pt>
                <c:pt idx="4227">
                  <c:v>21.324999999999999</c:v>
                </c:pt>
                <c:pt idx="4228">
                  <c:v>21.33</c:v>
                </c:pt>
                <c:pt idx="4229">
                  <c:v>21.334</c:v>
                </c:pt>
                <c:pt idx="4230">
                  <c:v>21.338000000000001</c:v>
                </c:pt>
                <c:pt idx="4231">
                  <c:v>21.343</c:v>
                </c:pt>
                <c:pt idx="4232">
                  <c:v>21.347000000000001</c:v>
                </c:pt>
                <c:pt idx="4233">
                  <c:v>21.350999999999999</c:v>
                </c:pt>
                <c:pt idx="4234">
                  <c:v>21.356000000000002</c:v>
                </c:pt>
                <c:pt idx="4235">
                  <c:v>21.36</c:v>
                </c:pt>
                <c:pt idx="4236">
                  <c:v>21.364000000000001</c:v>
                </c:pt>
                <c:pt idx="4237">
                  <c:v>21.369</c:v>
                </c:pt>
                <c:pt idx="4238">
                  <c:v>21.373000000000001</c:v>
                </c:pt>
                <c:pt idx="4239">
                  <c:v>21.376999999999999</c:v>
                </c:pt>
                <c:pt idx="4240">
                  <c:v>21.382000000000001</c:v>
                </c:pt>
                <c:pt idx="4241">
                  <c:v>21.385999999999999</c:v>
                </c:pt>
                <c:pt idx="4242">
                  <c:v>21.39</c:v>
                </c:pt>
                <c:pt idx="4243">
                  <c:v>21.395</c:v>
                </c:pt>
                <c:pt idx="4244">
                  <c:v>21.399000000000001</c:v>
                </c:pt>
                <c:pt idx="4245">
                  <c:v>21.402999999999999</c:v>
                </c:pt>
                <c:pt idx="4246">
                  <c:v>21.408000000000001</c:v>
                </c:pt>
                <c:pt idx="4247">
                  <c:v>21.411999999999999</c:v>
                </c:pt>
                <c:pt idx="4248">
                  <c:v>21.416</c:v>
                </c:pt>
                <c:pt idx="4249">
                  <c:v>21.420999999999999</c:v>
                </c:pt>
                <c:pt idx="4250">
                  <c:v>21.425000000000001</c:v>
                </c:pt>
                <c:pt idx="4251">
                  <c:v>21.428999999999998</c:v>
                </c:pt>
                <c:pt idx="4252">
                  <c:v>21.434000000000001</c:v>
                </c:pt>
                <c:pt idx="4253">
                  <c:v>21.437999999999999</c:v>
                </c:pt>
                <c:pt idx="4254">
                  <c:v>21.442</c:v>
                </c:pt>
                <c:pt idx="4255">
                  <c:v>21.446999999999999</c:v>
                </c:pt>
                <c:pt idx="4256">
                  <c:v>21.451000000000001</c:v>
                </c:pt>
                <c:pt idx="4257">
                  <c:v>21.454999999999998</c:v>
                </c:pt>
                <c:pt idx="4258">
                  <c:v>21.46</c:v>
                </c:pt>
                <c:pt idx="4259">
                  <c:v>21.463999999999999</c:v>
                </c:pt>
                <c:pt idx="4260">
                  <c:v>21.468</c:v>
                </c:pt>
                <c:pt idx="4261">
                  <c:v>21.472999999999999</c:v>
                </c:pt>
                <c:pt idx="4262">
                  <c:v>21.477</c:v>
                </c:pt>
                <c:pt idx="4263">
                  <c:v>21.481000000000002</c:v>
                </c:pt>
                <c:pt idx="4264">
                  <c:v>21.486000000000001</c:v>
                </c:pt>
                <c:pt idx="4265">
                  <c:v>21.49</c:v>
                </c:pt>
                <c:pt idx="4266">
                  <c:v>21.494</c:v>
                </c:pt>
                <c:pt idx="4267">
                  <c:v>21.498999999999999</c:v>
                </c:pt>
                <c:pt idx="4268">
                  <c:v>21.503</c:v>
                </c:pt>
                <c:pt idx="4269">
                  <c:v>21.507000000000001</c:v>
                </c:pt>
                <c:pt idx="4270">
                  <c:v>21.512</c:v>
                </c:pt>
                <c:pt idx="4271">
                  <c:v>21.515999999999998</c:v>
                </c:pt>
                <c:pt idx="4272">
                  <c:v>21.52</c:v>
                </c:pt>
                <c:pt idx="4273">
                  <c:v>21.524999999999999</c:v>
                </c:pt>
                <c:pt idx="4274">
                  <c:v>21.529</c:v>
                </c:pt>
                <c:pt idx="4275">
                  <c:v>21.533000000000001</c:v>
                </c:pt>
                <c:pt idx="4276">
                  <c:v>21.538</c:v>
                </c:pt>
                <c:pt idx="4277">
                  <c:v>21.542000000000002</c:v>
                </c:pt>
                <c:pt idx="4278">
                  <c:v>21.545999999999999</c:v>
                </c:pt>
                <c:pt idx="4279">
                  <c:v>21.550999999999998</c:v>
                </c:pt>
                <c:pt idx="4280">
                  <c:v>21.555</c:v>
                </c:pt>
                <c:pt idx="4281">
                  <c:v>21.559000000000001</c:v>
                </c:pt>
                <c:pt idx="4282">
                  <c:v>21.564</c:v>
                </c:pt>
                <c:pt idx="4283">
                  <c:v>21.568000000000001</c:v>
                </c:pt>
                <c:pt idx="4284">
                  <c:v>21.571999999999999</c:v>
                </c:pt>
                <c:pt idx="4285">
                  <c:v>21.576000000000001</c:v>
                </c:pt>
                <c:pt idx="4286">
                  <c:v>21.581</c:v>
                </c:pt>
                <c:pt idx="4287">
                  <c:v>21.585000000000001</c:v>
                </c:pt>
                <c:pt idx="4288">
                  <c:v>21.588999999999999</c:v>
                </c:pt>
                <c:pt idx="4289">
                  <c:v>21.594000000000001</c:v>
                </c:pt>
                <c:pt idx="4290">
                  <c:v>21.597999999999999</c:v>
                </c:pt>
                <c:pt idx="4291">
                  <c:v>21.602</c:v>
                </c:pt>
                <c:pt idx="4292">
                  <c:v>21.606999999999999</c:v>
                </c:pt>
                <c:pt idx="4293">
                  <c:v>21.611000000000001</c:v>
                </c:pt>
                <c:pt idx="4294">
                  <c:v>21.614999999999998</c:v>
                </c:pt>
                <c:pt idx="4295">
                  <c:v>21.62</c:v>
                </c:pt>
                <c:pt idx="4296">
                  <c:v>21.623999999999999</c:v>
                </c:pt>
                <c:pt idx="4297">
                  <c:v>21.628</c:v>
                </c:pt>
                <c:pt idx="4298">
                  <c:v>21.632999999999999</c:v>
                </c:pt>
                <c:pt idx="4299">
                  <c:v>21.637</c:v>
                </c:pt>
                <c:pt idx="4300">
                  <c:v>21.640999999999998</c:v>
                </c:pt>
                <c:pt idx="4301">
                  <c:v>21.646000000000001</c:v>
                </c:pt>
                <c:pt idx="4302">
                  <c:v>21.65</c:v>
                </c:pt>
                <c:pt idx="4303">
                  <c:v>21.654</c:v>
                </c:pt>
                <c:pt idx="4304">
                  <c:v>21.658999999999999</c:v>
                </c:pt>
                <c:pt idx="4305">
                  <c:v>21.663</c:v>
                </c:pt>
                <c:pt idx="4306">
                  <c:v>21.667000000000002</c:v>
                </c:pt>
                <c:pt idx="4307">
                  <c:v>21.672000000000001</c:v>
                </c:pt>
                <c:pt idx="4308">
                  <c:v>21.675999999999998</c:v>
                </c:pt>
                <c:pt idx="4309">
                  <c:v>21.68</c:v>
                </c:pt>
                <c:pt idx="4310">
                  <c:v>21.684999999999999</c:v>
                </c:pt>
                <c:pt idx="4311">
                  <c:v>21.689</c:v>
                </c:pt>
                <c:pt idx="4312">
                  <c:v>21.693000000000001</c:v>
                </c:pt>
                <c:pt idx="4313">
                  <c:v>21.698</c:v>
                </c:pt>
                <c:pt idx="4314">
                  <c:v>21.702000000000002</c:v>
                </c:pt>
                <c:pt idx="4315">
                  <c:v>21.706</c:v>
                </c:pt>
                <c:pt idx="4316">
                  <c:v>21.710999999999999</c:v>
                </c:pt>
                <c:pt idx="4317">
                  <c:v>21.715</c:v>
                </c:pt>
                <c:pt idx="4318">
                  <c:v>21.719000000000001</c:v>
                </c:pt>
                <c:pt idx="4319">
                  <c:v>21.724</c:v>
                </c:pt>
                <c:pt idx="4320">
                  <c:v>21.728000000000002</c:v>
                </c:pt>
                <c:pt idx="4321">
                  <c:v>21.731999999999999</c:v>
                </c:pt>
                <c:pt idx="4322">
                  <c:v>21.736999999999998</c:v>
                </c:pt>
                <c:pt idx="4323">
                  <c:v>21.741</c:v>
                </c:pt>
                <c:pt idx="4324">
                  <c:v>21.745000000000001</c:v>
                </c:pt>
                <c:pt idx="4325">
                  <c:v>21.75</c:v>
                </c:pt>
                <c:pt idx="4326">
                  <c:v>21.754000000000001</c:v>
                </c:pt>
                <c:pt idx="4327">
                  <c:v>21.757999999999999</c:v>
                </c:pt>
                <c:pt idx="4328">
                  <c:v>21.763000000000002</c:v>
                </c:pt>
                <c:pt idx="4329">
                  <c:v>21.766999999999999</c:v>
                </c:pt>
                <c:pt idx="4330">
                  <c:v>21.771000000000001</c:v>
                </c:pt>
                <c:pt idx="4331">
                  <c:v>21.776</c:v>
                </c:pt>
                <c:pt idx="4332">
                  <c:v>21.78</c:v>
                </c:pt>
                <c:pt idx="4333">
                  <c:v>21.783999999999999</c:v>
                </c:pt>
                <c:pt idx="4334">
                  <c:v>21.789000000000001</c:v>
                </c:pt>
                <c:pt idx="4335">
                  <c:v>21.792999999999999</c:v>
                </c:pt>
                <c:pt idx="4336">
                  <c:v>21.797000000000001</c:v>
                </c:pt>
                <c:pt idx="4337">
                  <c:v>21.802</c:v>
                </c:pt>
                <c:pt idx="4338">
                  <c:v>21.806000000000001</c:v>
                </c:pt>
                <c:pt idx="4339">
                  <c:v>21.81</c:v>
                </c:pt>
                <c:pt idx="4340">
                  <c:v>21.815000000000001</c:v>
                </c:pt>
                <c:pt idx="4341">
                  <c:v>21.818999999999999</c:v>
                </c:pt>
                <c:pt idx="4342">
                  <c:v>21.823</c:v>
                </c:pt>
                <c:pt idx="4343">
                  <c:v>21.827999999999999</c:v>
                </c:pt>
                <c:pt idx="4344">
                  <c:v>21.832000000000001</c:v>
                </c:pt>
                <c:pt idx="4345">
                  <c:v>21.835999999999999</c:v>
                </c:pt>
                <c:pt idx="4346">
                  <c:v>21.841000000000001</c:v>
                </c:pt>
                <c:pt idx="4347">
                  <c:v>21.844999999999999</c:v>
                </c:pt>
                <c:pt idx="4348">
                  <c:v>21.849</c:v>
                </c:pt>
                <c:pt idx="4349">
                  <c:v>21.853999999999999</c:v>
                </c:pt>
                <c:pt idx="4350">
                  <c:v>21.858000000000001</c:v>
                </c:pt>
                <c:pt idx="4351">
                  <c:v>21.861999999999998</c:v>
                </c:pt>
                <c:pt idx="4352">
                  <c:v>21.867000000000001</c:v>
                </c:pt>
                <c:pt idx="4353">
                  <c:v>21.870999999999999</c:v>
                </c:pt>
                <c:pt idx="4354">
                  <c:v>21.875</c:v>
                </c:pt>
                <c:pt idx="4355">
                  <c:v>21.88</c:v>
                </c:pt>
                <c:pt idx="4356">
                  <c:v>21.884</c:v>
                </c:pt>
                <c:pt idx="4357">
                  <c:v>21.888000000000002</c:v>
                </c:pt>
                <c:pt idx="4358">
                  <c:v>21.893000000000001</c:v>
                </c:pt>
                <c:pt idx="4359">
                  <c:v>21.896999999999998</c:v>
                </c:pt>
                <c:pt idx="4360">
                  <c:v>21.901</c:v>
                </c:pt>
                <c:pt idx="4361">
                  <c:v>21.905000000000001</c:v>
                </c:pt>
                <c:pt idx="4362">
                  <c:v>21.91</c:v>
                </c:pt>
                <c:pt idx="4363">
                  <c:v>21.914000000000001</c:v>
                </c:pt>
                <c:pt idx="4364">
                  <c:v>21.917999999999999</c:v>
                </c:pt>
                <c:pt idx="4365">
                  <c:v>21.922999999999998</c:v>
                </c:pt>
                <c:pt idx="4366">
                  <c:v>21.927</c:v>
                </c:pt>
                <c:pt idx="4367">
                  <c:v>21.931000000000001</c:v>
                </c:pt>
                <c:pt idx="4368">
                  <c:v>21.936</c:v>
                </c:pt>
                <c:pt idx="4369">
                  <c:v>21.94</c:v>
                </c:pt>
                <c:pt idx="4370">
                  <c:v>21.943999999999999</c:v>
                </c:pt>
                <c:pt idx="4371">
                  <c:v>21.949000000000002</c:v>
                </c:pt>
                <c:pt idx="4372">
                  <c:v>21.952999999999999</c:v>
                </c:pt>
                <c:pt idx="4373">
                  <c:v>21.957000000000001</c:v>
                </c:pt>
                <c:pt idx="4374">
                  <c:v>21.962</c:v>
                </c:pt>
                <c:pt idx="4375">
                  <c:v>21.966000000000001</c:v>
                </c:pt>
                <c:pt idx="4376">
                  <c:v>21.97</c:v>
                </c:pt>
                <c:pt idx="4377">
                  <c:v>21.975000000000001</c:v>
                </c:pt>
                <c:pt idx="4378">
                  <c:v>21.978999999999999</c:v>
                </c:pt>
                <c:pt idx="4379">
                  <c:v>21.983000000000001</c:v>
                </c:pt>
                <c:pt idx="4380">
                  <c:v>21.988</c:v>
                </c:pt>
                <c:pt idx="4381">
                  <c:v>21.992000000000001</c:v>
                </c:pt>
                <c:pt idx="4382">
                  <c:v>21.995999999999999</c:v>
                </c:pt>
                <c:pt idx="4383">
                  <c:v>22.001000000000001</c:v>
                </c:pt>
                <c:pt idx="4384">
                  <c:v>22.004999999999999</c:v>
                </c:pt>
                <c:pt idx="4385">
                  <c:v>22.009</c:v>
                </c:pt>
                <c:pt idx="4386">
                  <c:v>22.013999999999999</c:v>
                </c:pt>
                <c:pt idx="4387">
                  <c:v>22.018000000000001</c:v>
                </c:pt>
                <c:pt idx="4388">
                  <c:v>22.021999999999998</c:v>
                </c:pt>
                <c:pt idx="4389">
                  <c:v>22.027000000000001</c:v>
                </c:pt>
                <c:pt idx="4390">
                  <c:v>22.030999999999999</c:v>
                </c:pt>
                <c:pt idx="4391">
                  <c:v>22.035</c:v>
                </c:pt>
                <c:pt idx="4392">
                  <c:v>22.04</c:v>
                </c:pt>
                <c:pt idx="4393">
                  <c:v>22.044</c:v>
                </c:pt>
                <c:pt idx="4394">
                  <c:v>22.047999999999998</c:v>
                </c:pt>
                <c:pt idx="4395">
                  <c:v>22.053000000000001</c:v>
                </c:pt>
                <c:pt idx="4396">
                  <c:v>22.056999999999999</c:v>
                </c:pt>
                <c:pt idx="4397">
                  <c:v>22.061</c:v>
                </c:pt>
                <c:pt idx="4398">
                  <c:v>22.065999999999999</c:v>
                </c:pt>
                <c:pt idx="4399">
                  <c:v>22.07</c:v>
                </c:pt>
                <c:pt idx="4400">
                  <c:v>22.074000000000002</c:v>
                </c:pt>
                <c:pt idx="4401">
                  <c:v>22.079000000000001</c:v>
                </c:pt>
                <c:pt idx="4402">
                  <c:v>22.082999999999998</c:v>
                </c:pt>
                <c:pt idx="4403">
                  <c:v>22.087</c:v>
                </c:pt>
                <c:pt idx="4404">
                  <c:v>22.091999999999999</c:v>
                </c:pt>
                <c:pt idx="4405">
                  <c:v>22.096</c:v>
                </c:pt>
                <c:pt idx="4406">
                  <c:v>22.1</c:v>
                </c:pt>
                <c:pt idx="4407">
                  <c:v>22.105</c:v>
                </c:pt>
                <c:pt idx="4408">
                  <c:v>22.109000000000002</c:v>
                </c:pt>
                <c:pt idx="4409">
                  <c:v>22.113</c:v>
                </c:pt>
                <c:pt idx="4410">
                  <c:v>22.117999999999999</c:v>
                </c:pt>
                <c:pt idx="4411">
                  <c:v>22.122</c:v>
                </c:pt>
                <c:pt idx="4412">
                  <c:v>22.126000000000001</c:v>
                </c:pt>
                <c:pt idx="4413">
                  <c:v>22.131</c:v>
                </c:pt>
                <c:pt idx="4414">
                  <c:v>22.135000000000002</c:v>
                </c:pt>
                <c:pt idx="4415">
                  <c:v>22.138999999999999</c:v>
                </c:pt>
                <c:pt idx="4416">
                  <c:v>22.143999999999998</c:v>
                </c:pt>
                <c:pt idx="4417">
                  <c:v>22.148</c:v>
                </c:pt>
                <c:pt idx="4418">
                  <c:v>22.152000000000001</c:v>
                </c:pt>
                <c:pt idx="4419">
                  <c:v>22.157</c:v>
                </c:pt>
                <c:pt idx="4420">
                  <c:v>22.161000000000001</c:v>
                </c:pt>
                <c:pt idx="4421">
                  <c:v>22.164999999999999</c:v>
                </c:pt>
                <c:pt idx="4422">
                  <c:v>22.17</c:v>
                </c:pt>
                <c:pt idx="4423">
                  <c:v>22.173999999999999</c:v>
                </c:pt>
                <c:pt idx="4424">
                  <c:v>22.178000000000001</c:v>
                </c:pt>
                <c:pt idx="4425">
                  <c:v>22.183</c:v>
                </c:pt>
                <c:pt idx="4426">
                  <c:v>22.187000000000001</c:v>
                </c:pt>
                <c:pt idx="4427">
                  <c:v>22.190999999999999</c:v>
                </c:pt>
                <c:pt idx="4428">
                  <c:v>22.196000000000002</c:v>
                </c:pt>
                <c:pt idx="4429">
                  <c:v>22.2</c:v>
                </c:pt>
                <c:pt idx="4430">
                  <c:v>22.204000000000001</c:v>
                </c:pt>
                <c:pt idx="4431">
                  <c:v>22.209</c:v>
                </c:pt>
                <c:pt idx="4432">
                  <c:v>22.213000000000001</c:v>
                </c:pt>
                <c:pt idx="4433">
                  <c:v>22.216999999999999</c:v>
                </c:pt>
                <c:pt idx="4434">
                  <c:v>22.221</c:v>
                </c:pt>
                <c:pt idx="4435">
                  <c:v>22.225999999999999</c:v>
                </c:pt>
                <c:pt idx="4436">
                  <c:v>22.23</c:v>
                </c:pt>
                <c:pt idx="4437">
                  <c:v>22.234000000000002</c:v>
                </c:pt>
                <c:pt idx="4438">
                  <c:v>22.239000000000001</c:v>
                </c:pt>
                <c:pt idx="4439">
                  <c:v>22.242999999999999</c:v>
                </c:pt>
                <c:pt idx="4440">
                  <c:v>22.247</c:v>
                </c:pt>
                <c:pt idx="4441">
                  <c:v>22.251999999999999</c:v>
                </c:pt>
                <c:pt idx="4442">
                  <c:v>22.256</c:v>
                </c:pt>
                <c:pt idx="4443">
                  <c:v>22.26</c:v>
                </c:pt>
                <c:pt idx="4444">
                  <c:v>22.265000000000001</c:v>
                </c:pt>
                <c:pt idx="4445">
                  <c:v>22.268999999999998</c:v>
                </c:pt>
                <c:pt idx="4446">
                  <c:v>22.273</c:v>
                </c:pt>
                <c:pt idx="4447">
                  <c:v>22.277999999999999</c:v>
                </c:pt>
                <c:pt idx="4448">
                  <c:v>22.282</c:v>
                </c:pt>
                <c:pt idx="4449">
                  <c:v>22.286000000000001</c:v>
                </c:pt>
                <c:pt idx="4450">
                  <c:v>22.291</c:v>
                </c:pt>
                <c:pt idx="4451">
                  <c:v>22.295000000000002</c:v>
                </c:pt>
                <c:pt idx="4452">
                  <c:v>22.298999999999999</c:v>
                </c:pt>
                <c:pt idx="4453">
                  <c:v>22.303999999999998</c:v>
                </c:pt>
                <c:pt idx="4454">
                  <c:v>22.308</c:v>
                </c:pt>
                <c:pt idx="4455">
                  <c:v>22.312000000000001</c:v>
                </c:pt>
                <c:pt idx="4456">
                  <c:v>22.317</c:v>
                </c:pt>
                <c:pt idx="4457">
                  <c:v>22.321000000000002</c:v>
                </c:pt>
                <c:pt idx="4458">
                  <c:v>22.324999999999999</c:v>
                </c:pt>
                <c:pt idx="4459">
                  <c:v>22.33</c:v>
                </c:pt>
                <c:pt idx="4460">
                  <c:v>22.334</c:v>
                </c:pt>
                <c:pt idx="4461">
                  <c:v>22.338000000000001</c:v>
                </c:pt>
                <c:pt idx="4462">
                  <c:v>22.343</c:v>
                </c:pt>
                <c:pt idx="4463">
                  <c:v>22.347000000000001</c:v>
                </c:pt>
                <c:pt idx="4464">
                  <c:v>22.350999999999999</c:v>
                </c:pt>
                <c:pt idx="4465">
                  <c:v>22.356000000000002</c:v>
                </c:pt>
                <c:pt idx="4466">
                  <c:v>22.36</c:v>
                </c:pt>
                <c:pt idx="4467">
                  <c:v>22.364000000000001</c:v>
                </c:pt>
                <c:pt idx="4468">
                  <c:v>22.369</c:v>
                </c:pt>
                <c:pt idx="4469">
                  <c:v>22.373000000000001</c:v>
                </c:pt>
                <c:pt idx="4470">
                  <c:v>22.376999999999999</c:v>
                </c:pt>
                <c:pt idx="4471">
                  <c:v>22.382000000000001</c:v>
                </c:pt>
                <c:pt idx="4472">
                  <c:v>22.385999999999999</c:v>
                </c:pt>
                <c:pt idx="4473">
                  <c:v>22.39</c:v>
                </c:pt>
                <c:pt idx="4474">
                  <c:v>22.395</c:v>
                </c:pt>
                <c:pt idx="4475">
                  <c:v>22.399000000000001</c:v>
                </c:pt>
                <c:pt idx="4476">
                  <c:v>22.402999999999999</c:v>
                </c:pt>
                <c:pt idx="4477">
                  <c:v>22.408000000000001</c:v>
                </c:pt>
                <c:pt idx="4478">
                  <c:v>22.411999999999999</c:v>
                </c:pt>
                <c:pt idx="4479">
                  <c:v>22.416</c:v>
                </c:pt>
                <c:pt idx="4480">
                  <c:v>22.420999999999999</c:v>
                </c:pt>
                <c:pt idx="4481">
                  <c:v>22.425000000000001</c:v>
                </c:pt>
                <c:pt idx="4482">
                  <c:v>22.428999999999998</c:v>
                </c:pt>
                <c:pt idx="4483">
                  <c:v>22.434000000000001</c:v>
                </c:pt>
                <c:pt idx="4484">
                  <c:v>22.437999999999999</c:v>
                </c:pt>
                <c:pt idx="4485">
                  <c:v>22.442</c:v>
                </c:pt>
                <c:pt idx="4486">
                  <c:v>22.446999999999999</c:v>
                </c:pt>
                <c:pt idx="4487">
                  <c:v>22.451000000000001</c:v>
                </c:pt>
                <c:pt idx="4488">
                  <c:v>22.454999999999998</c:v>
                </c:pt>
                <c:pt idx="4489">
                  <c:v>22.46</c:v>
                </c:pt>
                <c:pt idx="4490">
                  <c:v>22.463999999999999</c:v>
                </c:pt>
                <c:pt idx="4491">
                  <c:v>22.468</c:v>
                </c:pt>
                <c:pt idx="4492">
                  <c:v>22.472999999999999</c:v>
                </c:pt>
                <c:pt idx="4493">
                  <c:v>22.477</c:v>
                </c:pt>
                <c:pt idx="4494">
                  <c:v>22.481000000000002</c:v>
                </c:pt>
                <c:pt idx="4495">
                  <c:v>22.486000000000001</c:v>
                </c:pt>
                <c:pt idx="4496">
                  <c:v>22.49</c:v>
                </c:pt>
                <c:pt idx="4497">
                  <c:v>22.494</c:v>
                </c:pt>
                <c:pt idx="4498">
                  <c:v>22.498999999999999</c:v>
                </c:pt>
                <c:pt idx="4499">
                  <c:v>22.503</c:v>
                </c:pt>
                <c:pt idx="4500">
                  <c:v>22.507000000000001</c:v>
                </c:pt>
                <c:pt idx="4501">
                  <c:v>22.512</c:v>
                </c:pt>
                <c:pt idx="4502">
                  <c:v>22.515999999999998</c:v>
                </c:pt>
                <c:pt idx="4503">
                  <c:v>22.52</c:v>
                </c:pt>
                <c:pt idx="4504">
                  <c:v>22.524999999999999</c:v>
                </c:pt>
                <c:pt idx="4505">
                  <c:v>22.529</c:v>
                </c:pt>
                <c:pt idx="4506">
                  <c:v>22.533000000000001</c:v>
                </c:pt>
                <c:pt idx="4507">
                  <c:v>22.536999999999999</c:v>
                </c:pt>
                <c:pt idx="4508">
                  <c:v>22.542000000000002</c:v>
                </c:pt>
                <c:pt idx="4509">
                  <c:v>22.545999999999999</c:v>
                </c:pt>
                <c:pt idx="4510">
                  <c:v>22.55</c:v>
                </c:pt>
                <c:pt idx="4511">
                  <c:v>22.555</c:v>
                </c:pt>
                <c:pt idx="4512">
                  <c:v>22.559000000000001</c:v>
                </c:pt>
                <c:pt idx="4513">
                  <c:v>22.562999999999999</c:v>
                </c:pt>
                <c:pt idx="4514">
                  <c:v>22.568000000000001</c:v>
                </c:pt>
                <c:pt idx="4515">
                  <c:v>22.571999999999999</c:v>
                </c:pt>
                <c:pt idx="4516">
                  <c:v>22.576000000000001</c:v>
                </c:pt>
                <c:pt idx="4517">
                  <c:v>22.581</c:v>
                </c:pt>
                <c:pt idx="4518">
                  <c:v>22.585000000000001</c:v>
                </c:pt>
                <c:pt idx="4519">
                  <c:v>22.588999999999999</c:v>
                </c:pt>
                <c:pt idx="4520">
                  <c:v>22.594000000000001</c:v>
                </c:pt>
                <c:pt idx="4521">
                  <c:v>22.597999999999999</c:v>
                </c:pt>
                <c:pt idx="4522">
                  <c:v>22.602</c:v>
                </c:pt>
                <c:pt idx="4523">
                  <c:v>22.606999999999999</c:v>
                </c:pt>
                <c:pt idx="4524">
                  <c:v>22.611000000000001</c:v>
                </c:pt>
                <c:pt idx="4525">
                  <c:v>22.614999999999998</c:v>
                </c:pt>
                <c:pt idx="4526">
                  <c:v>22.62</c:v>
                </c:pt>
                <c:pt idx="4527">
                  <c:v>22.623999999999999</c:v>
                </c:pt>
                <c:pt idx="4528">
                  <c:v>22.628</c:v>
                </c:pt>
                <c:pt idx="4529">
                  <c:v>22.632999999999999</c:v>
                </c:pt>
                <c:pt idx="4530">
                  <c:v>22.637</c:v>
                </c:pt>
                <c:pt idx="4531">
                  <c:v>22.640999999999998</c:v>
                </c:pt>
                <c:pt idx="4532">
                  <c:v>22.646000000000001</c:v>
                </c:pt>
                <c:pt idx="4533">
                  <c:v>22.65</c:v>
                </c:pt>
                <c:pt idx="4534">
                  <c:v>22.654</c:v>
                </c:pt>
                <c:pt idx="4535">
                  <c:v>22.658999999999999</c:v>
                </c:pt>
                <c:pt idx="4536">
                  <c:v>22.663</c:v>
                </c:pt>
                <c:pt idx="4537">
                  <c:v>22.667000000000002</c:v>
                </c:pt>
                <c:pt idx="4538">
                  <c:v>22.672000000000001</c:v>
                </c:pt>
                <c:pt idx="4539">
                  <c:v>22.675999999999998</c:v>
                </c:pt>
                <c:pt idx="4540">
                  <c:v>22.68</c:v>
                </c:pt>
                <c:pt idx="4541">
                  <c:v>22.684999999999999</c:v>
                </c:pt>
                <c:pt idx="4542">
                  <c:v>22.689</c:v>
                </c:pt>
                <c:pt idx="4543">
                  <c:v>22.693000000000001</c:v>
                </c:pt>
                <c:pt idx="4544">
                  <c:v>22.698</c:v>
                </c:pt>
                <c:pt idx="4545">
                  <c:v>22.702000000000002</c:v>
                </c:pt>
                <c:pt idx="4546">
                  <c:v>22.706</c:v>
                </c:pt>
                <c:pt idx="4547">
                  <c:v>22.710999999999999</c:v>
                </c:pt>
                <c:pt idx="4548">
                  <c:v>22.715</c:v>
                </c:pt>
                <c:pt idx="4549">
                  <c:v>22.719000000000001</c:v>
                </c:pt>
                <c:pt idx="4550">
                  <c:v>22.724</c:v>
                </c:pt>
                <c:pt idx="4551">
                  <c:v>22.728000000000002</c:v>
                </c:pt>
                <c:pt idx="4552">
                  <c:v>22.731999999999999</c:v>
                </c:pt>
                <c:pt idx="4553">
                  <c:v>22.736999999999998</c:v>
                </c:pt>
                <c:pt idx="4554">
                  <c:v>22.741</c:v>
                </c:pt>
                <c:pt idx="4555">
                  <c:v>22.745000000000001</c:v>
                </c:pt>
                <c:pt idx="4556">
                  <c:v>22.75</c:v>
                </c:pt>
                <c:pt idx="4557">
                  <c:v>22.754000000000001</c:v>
                </c:pt>
                <c:pt idx="4558">
                  <c:v>22.757999999999999</c:v>
                </c:pt>
                <c:pt idx="4559">
                  <c:v>22.763000000000002</c:v>
                </c:pt>
                <c:pt idx="4560">
                  <c:v>22.766999999999999</c:v>
                </c:pt>
                <c:pt idx="4561">
                  <c:v>22.771000000000001</c:v>
                </c:pt>
                <c:pt idx="4562">
                  <c:v>22.776</c:v>
                </c:pt>
                <c:pt idx="4563">
                  <c:v>22.78</c:v>
                </c:pt>
                <c:pt idx="4564">
                  <c:v>22.783999999999999</c:v>
                </c:pt>
                <c:pt idx="4565">
                  <c:v>22.789000000000001</c:v>
                </c:pt>
                <c:pt idx="4566">
                  <c:v>22.792999999999999</c:v>
                </c:pt>
                <c:pt idx="4567">
                  <c:v>22.797000000000001</c:v>
                </c:pt>
                <c:pt idx="4568">
                  <c:v>22.802</c:v>
                </c:pt>
                <c:pt idx="4569">
                  <c:v>22.806000000000001</c:v>
                </c:pt>
                <c:pt idx="4570">
                  <c:v>22.81</c:v>
                </c:pt>
                <c:pt idx="4571">
                  <c:v>22.815000000000001</c:v>
                </c:pt>
                <c:pt idx="4572">
                  <c:v>22.818999999999999</c:v>
                </c:pt>
                <c:pt idx="4573">
                  <c:v>22.823</c:v>
                </c:pt>
                <c:pt idx="4574">
                  <c:v>22.827999999999999</c:v>
                </c:pt>
                <c:pt idx="4575">
                  <c:v>22.832000000000001</c:v>
                </c:pt>
                <c:pt idx="4576">
                  <c:v>22.835999999999999</c:v>
                </c:pt>
                <c:pt idx="4577">
                  <c:v>22.841000000000001</c:v>
                </c:pt>
                <c:pt idx="4578">
                  <c:v>22.844999999999999</c:v>
                </c:pt>
                <c:pt idx="4579">
                  <c:v>22.849</c:v>
                </c:pt>
                <c:pt idx="4580">
                  <c:v>22.853000000000002</c:v>
                </c:pt>
                <c:pt idx="4581">
                  <c:v>22.858000000000001</c:v>
                </c:pt>
                <c:pt idx="4582">
                  <c:v>22.861999999999998</c:v>
                </c:pt>
                <c:pt idx="4583">
                  <c:v>22.866</c:v>
                </c:pt>
                <c:pt idx="4584">
                  <c:v>22.870999999999999</c:v>
                </c:pt>
                <c:pt idx="4585">
                  <c:v>22.875</c:v>
                </c:pt>
                <c:pt idx="4586">
                  <c:v>22.879000000000001</c:v>
                </c:pt>
                <c:pt idx="4587">
                  <c:v>22.884</c:v>
                </c:pt>
                <c:pt idx="4588">
                  <c:v>22.888000000000002</c:v>
                </c:pt>
                <c:pt idx="4589">
                  <c:v>22.891999999999999</c:v>
                </c:pt>
                <c:pt idx="4590">
                  <c:v>22.896999999999998</c:v>
                </c:pt>
                <c:pt idx="4591">
                  <c:v>22.901</c:v>
                </c:pt>
                <c:pt idx="4592">
                  <c:v>22.905000000000001</c:v>
                </c:pt>
                <c:pt idx="4593">
                  <c:v>22.91</c:v>
                </c:pt>
                <c:pt idx="4594">
                  <c:v>22.914000000000001</c:v>
                </c:pt>
                <c:pt idx="4595">
                  <c:v>22.917999999999999</c:v>
                </c:pt>
                <c:pt idx="4596">
                  <c:v>22.922999999999998</c:v>
                </c:pt>
                <c:pt idx="4597">
                  <c:v>22.927</c:v>
                </c:pt>
                <c:pt idx="4598">
                  <c:v>22.931000000000001</c:v>
                </c:pt>
                <c:pt idx="4599">
                  <c:v>22.936</c:v>
                </c:pt>
                <c:pt idx="4600">
                  <c:v>22.94</c:v>
                </c:pt>
                <c:pt idx="4601">
                  <c:v>22.943999999999999</c:v>
                </c:pt>
                <c:pt idx="4602">
                  <c:v>22.949000000000002</c:v>
                </c:pt>
                <c:pt idx="4603">
                  <c:v>22.952999999999999</c:v>
                </c:pt>
                <c:pt idx="4604">
                  <c:v>22.957000000000001</c:v>
                </c:pt>
                <c:pt idx="4605">
                  <c:v>22.962</c:v>
                </c:pt>
                <c:pt idx="4606">
                  <c:v>22.966000000000001</c:v>
                </c:pt>
                <c:pt idx="4607">
                  <c:v>22.97</c:v>
                </c:pt>
                <c:pt idx="4608">
                  <c:v>22.975000000000001</c:v>
                </c:pt>
                <c:pt idx="4609">
                  <c:v>22.978999999999999</c:v>
                </c:pt>
                <c:pt idx="4610">
                  <c:v>22.983000000000001</c:v>
                </c:pt>
                <c:pt idx="4611">
                  <c:v>22.988</c:v>
                </c:pt>
                <c:pt idx="4612">
                  <c:v>22.992000000000001</c:v>
                </c:pt>
                <c:pt idx="4613">
                  <c:v>22.995999999999999</c:v>
                </c:pt>
                <c:pt idx="4614">
                  <c:v>23.001000000000001</c:v>
                </c:pt>
                <c:pt idx="4615">
                  <c:v>23.004999999999999</c:v>
                </c:pt>
                <c:pt idx="4616">
                  <c:v>23.009</c:v>
                </c:pt>
                <c:pt idx="4617">
                  <c:v>23.013999999999999</c:v>
                </c:pt>
                <c:pt idx="4618">
                  <c:v>23.018000000000001</c:v>
                </c:pt>
                <c:pt idx="4619">
                  <c:v>23.021999999999998</c:v>
                </c:pt>
                <c:pt idx="4620">
                  <c:v>23.027000000000001</c:v>
                </c:pt>
                <c:pt idx="4621">
                  <c:v>23.030999999999999</c:v>
                </c:pt>
                <c:pt idx="4622">
                  <c:v>23.035</c:v>
                </c:pt>
                <c:pt idx="4623">
                  <c:v>23.04</c:v>
                </c:pt>
                <c:pt idx="4624">
                  <c:v>23.044</c:v>
                </c:pt>
                <c:pt idx="4625">
                  <c:v>23.047999999999998</c:v>
                </c:pt>
                <c:pt idx="4626">
                  <c:v>23.053000000000001</c:v>
                </c:pt>
                <c:pt idx="4627">
                  <c:v>23.056999999999999</c:v>
                </c:pt>
                <c:pt idx="4628">
                  <c:v>23.061</c:v>
                </c:pt>
                <c:pt idx="4629">
                  <c:v>23.065999999999999</c:v>
                </c:pt>
                <c:pt idx="4630">
                  <c:v>23.07</c:v>
                </c:pt>
                <c:pt idx="4631">
                  <c:v>23.074000000000002</c:v>
                </c:pt>
                <c:pt idx="4632">
                  <c:v>23.079000000000001</c:v>
                </c:pt>
                <c:pt idx="4633">
                  <c:v>23.082999999999998</c:v>
                </c:pt>
                <c:pt idx="4634">
                  <c:v>23.087</c:v>
                </c:pt>
                <c:pt idx="4635">
                  <c:v>23.091999999999999</c:v>
                </c:pt>
                <c:pt idx="4636">
                  <c:v>23.096</c:v>
                </c:pt>
                <c:pt idx="4637">
                  <c:v>23.1</c:v>
                </c:pt>
                <c:pt idx="4638">
                  <c:v>23.105</c:v>
                </c:pt>
                <c:pt idx="4639">
                  <c:v>23.109000000000002</c:v>
                </c:pt>
                <c:pt idx="4640">
                  <c:v>23.113</c:v>
                </c:pt>
                <c:pt idx="4641">
                  <c:v>23.117999999999999</c:v>
                </c:pt>
                <c:pt idx="4642">
                  <c:v>23.122</c:v>
                </c:pt>
                <c:pt idx="4643">
                  <c:v>23.126000000000001</c:v>
                </c:pt>
                <c:pt idx="4644">
                  <c:v>23.131</c:v>
                </c:pt>
                <c:pt idx="4645">
                  <c:v>23.135000000000002</c:v>
                </c:pt>
                <c:pt idx="4646">
                  <c:v>23.138999999999999</c:v>
                </c:pt>
                <c:pt idx="4647">
                  <c:v>23.143999999999998</c:v>
                </c:pt>
                <c:pt idx="4648">
                  <c:v>23.148</c:v>
                </c:pt>
                <c:pt idx="4649">
                  <c:v>23.152000000000001</c:v>
                </c:pt>
                <c:pt idx="4650">
                  <c:v>23.157</c:v>
                </c:pt>
                <c:pt idx="4651">
                  <c:v>23.161000000000001</c:v>
                </c:pt>
                <c:pt idx="4652">
                  <c:v>23.164999999999999</c:v>
                </c:pt>
                <c:pt idx="4653">
                  <c:v>23.17</c:v>
                </c:pt>
                <c:pt idx="4654">
                  <c:v>23.173999999999999</c:v>
                </c:pt>
                <c:pt idx="4655">
                  <c:v>23.178000000000001</c:v>
                </c:pt>
                <c:pt idx="4656">
                  <c:v>23.181999999999999</c:v>
                </c:pt>
                <c:pt idx="4657">
                  <c:v>23.187000000000001</c:v>
                </c:pt>
                <c:pt idx="4658">
                  <c:v>23.190999999999999</c:v>
                </c:pt>
                <c:pt idx="4659">
                  <c:v>23.195</c:v>
                </c:pt>
                <c:pt idx="4660">
                  <c:v>23.2</c:v>
                </c:pt>
                <c:pt idx="4661">
                  <c:v>23.204000000000001</c:v>
                </c:pt>
                <c:pt idx="4662">
                  <c:v>23.207999999999998</c:v>
                </c:pt>
                <c:pt idx="4663">
                  <c:v>23.213000000000001</c:v>
                </c:pt>
                <c:pt idx="4664">
                  <c:v>23.216999999999999</c:v>
                </c:pt>
                <c:pt idx="4665">
                  <c:v>23.221</c:v>
                </c:pt>
                <c:pt idx="4666">
                  <c:v>23.225999999999999</c:v>
                </c:pt>
                <c:pt idx="4667">
                  <c:v>23.23</c:v>
                </c:pt>
                <c:pt idx="4668">
                  <c:v>23.234000000000002</c:v>
                </c:pt>
                <c:pt idx="4669">
                  <c:v>23.239000000000001</c:v>
                </c:pt>
                <c:pt idx="4670">
                  <c:v>23.242999999999999</c:v>
                </c:pt>
                <c:pt idx="4671">
                  <c:v>23.247</c:v>
                </c:pt>
                <c:pt idx="4672">
                  <c:v>23.251999999999999</c:v>
                </c:pt>
                <c:pt idx="4673">
                  <c:v>23.256</c:v>
                </c:pt>
                <c:pt idx="4674">
                  <c:v>23.26</c:v>
                </c:pt>
                <c:pt idx="4675">
                  <c:v>23.265000000000001</c:v>
                </c:pt>
                <c:pt idx="4676">
                  <c:v>23.268999999999998</c:v>
                </c:pt>
                <c:pt idx="4677">
                  <c:v>23.273</c:v>
                </c:pt>
                <c:pt idx="4678">
                  <c:v>23.277999999999999</c:v>
                </c:pt>
                <c:pt idx="4679">
                  <c:v>23.282</c:v>
                </c:pt>
                <c:pt idx="4680">
                  <c:v>23.286000000000001</c:v>
                </c:pt>
                <c:pt idx="4681">
                  <c:v>23.291</c:v>
                </c:pt>
                <c:pt idx="4682">
                  <c:v>23.295000000000002</c:v>
                </c:pt>
                <c:pt idx="4683">
                  <c:v>23.298999999999999</c:v>
                </c:pt>
                <c:pt idx="4684">
                  <c:v>23.303999999999998</c:v>
                </c:pt>
                <c:pt idx="4685">
                  <c:v>23.308</c:v>
                </c:pt>
                <c:pt idx="4686">
                  <c:v>23.312000000000001</c:v>
                </c:pt>
                <c:pt idx="4687">
                  <c:v>23.317</c:v>
                </c:pt>
                <c:pt idx="4688">
                  <c:v>23.321000000000002</c:v>
                </c:pt>
                <c:pt idx="4689">
                  <c:v>23.324999999999999</c:v>
                </c:pt>
                <c:pt idx="4690">
                  <c:v>23.33</c:v>
                </c:pt>
                <c:pt idx="4691">
                  <c:v>23.334</c:v>
                </c:pt>
                <c:pt idx="4692">
                  <c:v>23.338000000000001</c:v>
                </c:pt>
                <c:pt idx="4693">
                  <c:v>23.343</c:v>
                </c:pt>
                <c:pt idx="4694">
                  <c:v>23.347000000000001</c:v>
                </c:pt>
                <c:pt idx="4695">
                  <c:v>23.350999999999999</c:v>
                </c:pt>
                <c:pt idx="4696">
                  <c:v>23.356000000000002</c:v>
                </c:pt>
                <c:pt idx="4697">
                  <c:v>23.36</c:v>
                </c:pt>
                <c:pt idx="4698">
                  <c:v>23.364000000000001</c:v>
                </c:pt>
                <c:pt idx="4699">
                  <c:v>23.369</c:v>
                </c:pt>
                <c:pt idx="4700">
                  <c:v>23.373000000000001</c:v>
                </c:pt>
                <c:pt idx="4701">
                  <c:v>23.376999999999999</c:v>
                </c:pt>
                <c:pt idx="4702">
                  <c:v>23.382000000000001</c:v>
                </c:pt>
                <c:pt idx="4703">
                  <c:v>23.385999999999999</c:v>
                </c:pt>
                <c:pt idx="4704">
                  <c:v>23.39</c:v>
                </c:pt>
                <c:pt idx="4705">
                  <c:v>23.395</c:v>
                </c:pt>
                <c:pt idx="4706">
                  <c:v>23.399000000000001</c:v>
                </c:pt>
                <c:pt idx="4707">
                  <c:v>23.402999999999999</c:v>
                </c:pt>
                <c:pt idx="4708">
                  <c:v>23.408000000000001</c:v>
                </c:pt>
                <c:pt idx="4709">
                  <c:v>23.411999999999999</c:v>
                </c:pt>
                <c:pt idx="4710">
                  <c:v>23.416</c:v>
                </c:pt>
                <c:pt idx="4711">
                  <c:v>23.420999999999999</c:v>
                </c:pt>
                <c:pt idx="4712">
                  <c:v>23.425000000000001</c:v>
                </c:pt>
                <c:pt idx="4713">
                  <c:v>23.428999999999998</c:v>
                </c:pt>
                <c:pt idx="4714">
                  <c:v>23.434000000000001</c:v>
                </c:pt>
                <c:pt idx="4715">
                  <c:v>23.437999999999999</c:v>
                </c:pt>
                <c:pt idx="4716">
                  <c:v>23.442</c:v>
                </c:pt>
                <c:pt idx="4717">
                  <c:v>23.446999999999999</c:v>
                </c:pt>
                <c:pt idx="4718">
                  <c:v>23.451000000000001</c:v>
                </c:pt>
                <c:pt idx="4719">
                  <c:v>23.454999999999998</c:v>
                </c:pt>
                <c:pt idx="4720">
                  <c:v>23.46</c:v>
                </c:pt>
                <c:pt idx="4721">
                  <c:v>23.463999999999999</c:v>
                </c:pt>
                <c:pt idx="4722">
                  <c:v>23.468</c:v>
                </c:pt>
                <c:pt idx="4723">
                  <c:v>23.472999999999999</c:v>
                </c:pt>
                <c:pt idx="4724">
                  <c:v>23.477</c:v>
                </c:pt>
                <c:pt idx="4725">
                  <c:v>23.481000000000002</c:v>
                </c:pt>
                <c:pt idx="4726">
                  <c:v>23.486000000000001</c:v>
                </c:pt>
                <c:pt idx="4727">
                  <c:v>23.49</c:v>
                </c:pt>
                <c:pt idx="4728">
                  <c:v>23.494</c:v>
                </c:pt>
                <c:pt idx="4729">
                  <c:v>23.498000000000001</c:v>
                </c:pt>
                <c:pt idx="4730">
                  <c:v>23.503</c:v>
                </c:pt>
                <c:pt idx="4731">
                  <c:v>23.507000000000001</c:v>
                </c:pt>
                <c:pt idx="4732">
                  <c:v>23.510999999999999</c:v>
                </c:pt>
                <c:pt idx="4733">
                  <c:v>23.515999999999998</c:v>
                </c:pt>
                <c:pt idx="4734">
                  <c:v>23.52</c:v>
                </c:pt>
                <c:pt idx="4735">
                  <c:v>23.524000000000001</c:v>
                </c:pt>
                <c:pt idx="4736">
                  <c:v>23.529</c:v>
                </c:pt>
                <c:pt idx="4737">
                  <c:v>23.533000000000001</c:v>
                </c:pt>
                <c:pt idx="4738">
                  <c:v>23.536999999999999</c:v>
                </c:pt>
                <c:pt idx="4739">
                  <c:v>23.542000000000002</c:v>
                </c:pt>
                <c:pt idx="4740">
                  <c:v>23.545999999999999</c:v>
                </c:pt>
                <c:pt idx="4741">
                  <c:v>23.55</c:v>
                </c:pt>
                <c:pt idx="4742">
                  <c:v>23.555</c:v>
                </c:pt>
                <c:pt idx="4743">
                  <c:v>23.559000000000001</c:v>
                </c:pt>
                <c:pt idx="4744">
                  <c:v>23.562999999999999</c:v>
                </c:pt>
                <c:pt idx="4745">
                  <c:v>23.568000000000001</c:v>
                </c:pt>
                <c:pt idx="4746">
                  <c:v>23.571999999999999</c:v>
                </c:pt>
                <c:pt idx="4747">
                  <c:v>23.576000000000001</c:v>
                </c:pt>
                <c:pt idx="4748">
                  <c:v>23.581</c:v>
                </c:pt>
                <c:pt idx="4749">
                  <c:v>23.585000000000001</c:v>
                </c:pt>
                <c:pt idx="4750">
                  <c:v>23.588999999999999</c:v>
                </c:pt>
                <c:pt idx="4751">
                  <c:v>23.594000000000001</c:v>
                </c:pt>
                <c:pt idx="4752">
                  <c:v>23.597999999999999</c:v>
                </c:pt>
                <c:pt idx="4753">
                  <c:v>23.602</c:v>
                </c:pt>
                <c:pt idx="4754">
                  <c:v>23.606999999999999</c:v>
                </c:pt>
                <c:pt idx="4755">
                  <c:v>23.611000000000001</c:v>
                </c:pt>
                <c:pt idx="4756">
                  <c:v>23.614999999999998</c:v>
                </c:pt>
                <c:pt idx="4757">
                  <c:v>23.62</c:v>
                </c:pt>
                <c:pt idx="4758">
                  <c:v>23.623999999999999</c:v>
                </c:pt>
                <c:pt idx="4759">
                  <c:v>23.628</c:v>
                </c:pt>
                <c:pt idx="4760">
                  <c:v>23.632999999999999</c:v>
                </c:pt>
                <c:pt idx="4761">
                  <c:v>23.637</c:v>
                </c:pt>
                <c:pt idx="4762">
                  <c:v>23.640999999999998</c:v>
                </c:pt>
                <c:pt idx="4763">
                  <c:v>23.646000000000001</c:v>
                </c:pt>
                <c:pt idx="4764">
                  <c:v>23.65</c:v>
                </c:pt>
                <c:pt idx="4765">
                  <c:v>23.654</c:v>
                </c:pt>
                <c:pt idx="4766">
                  <c:v>23.658999999999999</c:v>
                </c:pt>
                <c:pt idx="4767">
                  <c:v>23.663</c:v>
                </c:pt>
                <c:pt idx="4768">
                  <c:v>23.667000000000002</c:v>
                </c:pt>
                <c:pt idx="4769">
                  <c:v>23.672000000000001</c:v>
                </c:pt>
                <c:pt idx="4770">
                  <c:v>23.675999999999998</c:v>
                </c:pt>
                <c:pt idx="4771">
                  <c:v>23.68</c:v>
                </c:pt>
                <c:pt idx="4772">
                  <c:v>23.684999999999999</c:v>
                </c:pt>
                <c:pt idx="4773">
                  <c:v>23.689</c:v>
                </c:pt>
                <c:pt idx="4774">
                  <c:v>23.693000000000001</c:v>
                </c:pt>
                <c:pt idx="4775">
                  <c:v>23.698</c:v>
                </c:pt>
                <c:pt idx="4776">
                  <c:v>23.702000000000002</c:v>
                </c:pt>
                <c:pt idx="4777">
                  <c:v>23.706</c:v>
                </c:pt>
                <c:pt idx="4778">
                  <c:v>23.710999999999999</c:v>
                </c:pt>
                <c:pt idx="4779">
                  <c:v>23.715</c:v>
                </c:pt>
                <c:pt idx="4780">
                  <c:v>23.719000000000001</c:v>
                </c:pt>
                <c:pt idx="4781">
                  <c:v>23.724</c:v>
                </c:pt>
                <c:pt idx="4782">
                  <c:v>23.728000000000002</c:v>
                </c:pt>
                <c:pt idx="4783">
                  <c:v>23.731999999999999</c:v>
                </c:pt>
                <c:pt idx="4784">
                  <c:v>23.736999999999998</c:v>
                </c:pt>
                <c:pt idx="4785">
                  <c:v>23.741</c:v>
                </c:pt>
                <c:pt idx="4786">
                  <c:v>23.745000000000001</c:v>
                </c:pt>
                <c:pt idx="4787">
                  <c:v>23.75</c:v>
                </c:pt>
                <c:pt idx="4788">
                  <c:v>23.754000000000001</c:v>
                </c:pt>
                <c:pt idx="4789">
                  <c:v>23.757999999999999</c:v>
                </c:pt>
                <c:pt idx="4790">
                  <c:v>23.763000000000002</c:v>
                </c:pt>
                <c:pt idx="4791">
                  <c:v>23.766999999999999</c:v>
                </c:pt>
                <c:pt idx="4792">
                  <c:v>23.771000000000001</c:v>
                </c:pt>
                <c:pt idx="4793">
                  <c:v>23.776</c:v>
                </c:pt>
                <c:pt idx="4794">
                  <c:v>23.78</c:v>
                </c:pt>
                <c:pt idx="4795">
                  <c:v>23.783999999999999</c:v>
                </c:pt>
                <c:pt idx="4796">
                  <c:v>23.789000000000001</c:v>
                </c:pt>
                <c:pt idx="4797">
                  <c:v>23.792999999999999</c:v>
                </c:pt>
                <c:pt idx="4798">
                  <c:v>23.797000000000001</c:v>
                </c:pt>
                <c:pt idx="4799">
                  <c:v>23.802</c:v>
                </c:pt>
                <c:pt idx="4800">
                  <c:v>23.806000000000001</c:v>
                </c:pt>
                <c:pt idx="4801">
                  <c:v>23.81</c:v>
                </c:pt>
                <c:pt idx="4802">
                  <c:v>23.814</c:v>
                </c:pt>
                <c:pt idx="4803">
                  <c:v>23.818999999999999</c:v>
                </c:pt>
                <c:pt idx="4804">
                  <c:v>23.823</c:v>
                </c:pt>
                <c:pt idx="4805">
                  <c:v>23.827000000000002</c:v>
                </c:pt>
                <c:pt idx="4806">
                  <c:v>23.832000000000001</c:v>
                </c:pt>
                <c:pt idx="4807">
                  <c:v>23.835999999999999</c:v>
                </c:pt>
                <c:pt idx="4808">
                  <c:v>23.84</c:v>
                </c:pt>
                <c:pt idx="4809">
                  <c:v>23.844999999999999</c:v>
                </c:pt>
                <c:pt idx="4810">
                  <c:v>23.849</c:v>
                </c:pt>
                <c:pt idx="4811">
                  <c:v>23.853000000000002</c:v>
                </c:pt>
                <c:pt idx="4812">
                  <c:v>23.858000000000001</c:v>
                </c:pt>
                <c:pt idx="4813">
                  <c:v>23.861999999999998</c:v>
                </c:pt>
                <c:pt idx="4814">
                  <c:v>23.866</c:v>
                </c:pt>
                <c:pt idx="4815">
                  <c:v>23.870999999999999</c:v>
                </c:pt>
                <c:pt idx="4816">
                  <c:v>23.875</c:v>
                </c:pt>
                <c:pt idx="4817">
                  <c:v>23.879000000000001</c:v>
                </c:pt>
                <c:pt idx="4818">
                  <c:v>23.884</c:v>
                </c:pt>
                <c:pt idx="4819">
                  <c:v>23.888000000000002</c:v>
                </c:pt>
                <c:pt idx="4820">
                  <c:v>23.891999999999999</c:v>
                </c:pt>
                <c:pt idx="4821">
                  <c:v>23.896999999999998</c:v>
                </c:pt>
                <c:pt idx="4822">
                  <c:v>23.901</c:v>
                </c:pt>
                <c:pt idx="4823">
                  <c:v>23.905000000000001</c:v>
                </c:pt>
                <c:pt idx="4824">
                  <c:v>23.91</c:v>
                </c:pt>
                <c:pt idx="4825">
                  <c:v>23.914000000000001</c:v>
                </c:pt>
                <c:pt idx="4826">
                  <c:v>23.917999999999999</c:v>
                </c:pt>
                <c:pt idx="4827">
                  <c:v>23.922999999999998</c:v>
                </c:pt>
                <c:pt idx="4828">
                  <c:v>23.927</c:v>
                </c:pt>
                <c:pt idx="4829">
                  <c:v>23.931000000000001</c:v>
                </c:pt>
                <c:pt idx="4830">
                  <c:v>23.936</c:v>
                </c:pt>
                <c:pt idx="4831">
                  <c:v>23.94</c:v>
                </c:pt>
                <c:pt idx="4832">
                  <c:v>23.943999999999999</c:v>
                </c:pt>
                <c:pt idx="4833">
                  <c:v>23.949000000000002</c:v>
                </c:pt>
                <c:pt idx="4834">
                  <c:v>23.952999999999999</c:v>
                </c:pt>
                <c:pt idx="4835">
                  <c:v>23.957000000000001</c:v>
                </c:pt>
                <c:pt idx="4836">
                  <c:v>23.962</c:v>
                </c:pt>
                <c:pt idx="4837">
                  <c:v>23.966000000000001</c:v>
                </c:pt>
                <c:pt idx="4838">
                  <c:v>23.97</c:v>
                </c:pt>
                <c:pt idx="4839">
                  <c:v>23.975000000000001</c:v>
                </c:pt>
                <c:pt idx="4840">
                  <c:v>23.978999999999999</c:v>
                </c:pt>
                <c:pt idx="4841">
                  <c:v>23.983000000000001</c:v>
                </c:pt>
                <c:pt idx="4842">
                  <c:v>23.988</c:v>
                </c:pt>
                <c:pt idx="4843">
                  <c:v>23.992000000000001</c:v>
                </c:pt>
                <c:pt idx="4844">
                  <c:v>23.995999999999999</c:v>
                </c:pt>
                <c:pt idx="4845">
                  <c:v>24.001000000000001</c:v>
                </c:pt>
                <c:pt idx="4846">
                  <c:v>24.004999999999999</c:v>
                </c:pt>
                <c:pt idx="4847">
                  <c:v>24.009</c:v>
                </c:pt>
                <c:pt idx="4848">
                  <c:v>24.013999999999999</c:v>
                </c:pt>
                <c:pt idx="4849">
                  <c:v>24.018000000000001</c:v>
                </c:pt>
                <c:pt idx="4850">
                  <c:v>24.021999999999998</c:v>
                </c:pt>
                <c:pt idx="4851">
                  <c:v>24.027000000000001</c:v>
                </c:pt>
                <c:pt idx="4852">
                  <c:v>24.030999999999999</c:v>
                </c:pt>
                <c:pt idx="4853">
                  <c:v>24.035</c:v>
                </c:pt>
                <c:pt idx="4854">
                  <c:v>24.04</c:v>
                </c:pt>
                <c:pt idx="4855">
                  <c:v>24.044</c:v>
                </c:pt>
                <c:pt idx="4856">
                  <c:v>24.047999999999998</c:v>
                </c:pt>
                <c:pt idx="4857">
                  <c:v>24.053000000000001</c:v>
                </c:pt>
                <c:pt idx="4858">
                  <c:v>24.056999999999999</c:v>
                </c:pt>
                <c:pt idx="4859">
                  <c:v>24.061</c:v>
                </c:pt>
                <c:pt idx="4860">
                  <c:v>24.065999999999999</c:v>
                </c:pt>
                <c:pt idx="4861">
                  <c:v>24.07</c:v>
                </c:pt>
                <c:pt idx="4862">
                  <c:v>24.074000000000002</c:v>
                </c:pt>
                <c:pt idx="4863">
                  <c:v>24.079000000000001</c:v>
                </c:pt>
                <c:pt idx="4864">
                  <c:v>24.082999999999998</c:v>
                </c:pt>
                <c:pt idx="4865">
                  <c:v>24.087</c:v>
                </c:pt>
                <c:pt idx="4866">
                  <c:v>24.091999999999999</c:v>
                </c:pt>
                <c:pt idx="4867">
                  <c:v>24.096</c:v>
                </c:pt>
                <c:pt idx="4868">
                  <c:v>24.1</c:v>
                </c:pt>
                <c:pt idx="4869">
                  <c:v>24.105</c:v>
                </c:pt>
                <c:pt idx="4870">
                  <c:v>24.109000000000002</c:v>
                </c:pt>
                <c:pt idx="4871">
                  <c:v>24.113</c:v>
                </c:pt>
                <c:pt idx="4872">
                  <c:v>24.117999999999999</c:v>
                </c:pt>
                <c:pt idx="4873">
                  <c:v>24.122</c:v>
                </c:pt>
                <c:pt idx="4874">
                  <c:v>24.126000000000001</c:v>
                </c:pt>
                <c:pt idx="4875">
                  <c:v>24.13</c:v>
                </c:pt>
                <c:pt idx="4876">
                  <c:v>24.135000000000002</c:v>
                </c:pt>
                <c:pt idx="4877">
                  <c:v>24.138999999999999</c:v>
                </c:pt>
                <c:pt idx="4878">
                  <c:v>24.143000000000001</c:v>
                </c:pt>
                <c:pt idx="4879">
                  <c:v>24.148</c:v>
                </c:pt>
                <c:pt idx="4880">
                  <c:v>24.152000000000001</c:v>
                </c:pt>
                <c:pt idx="4881">
                  <c:v>24.155999999999999</c:v>
                </c:pt>
                <c:pt idx="4882">
                  <c:v>24.161000000000001</c:v>
                </c:pt>
                <c:pt idx="4883">
                  <c:v>24.164999999999999</c:v>
                </c:pt>
                <c:pt idx="4884">
                  <c:v>24.169</c:v>
                </c:pt>
                <c:pt idx="4885">
                  <c:v>24.173999999999999</c:v>
                </c:pt>
                <c:pt idx="4886">
                  <c:v>24.178000000000001</c:v>
                </c:pt>
                <c:pt idx="4887">
                  <c:v>24.181999999999999</c:v>
                </c:pt>
                <c:pt idx="4888">
                  <c:v>24.187000000000001</c:v>
                </c:pt>
                <c:pt idx="4889">
                  <c:v>24.190999999999999</c:v>
                </c:pt>
                <c:pt idx="4890">
                  <c:v>24.195</c:v>
                </c:pt>
                <c:pt idx="4891">
                  <c:v>24.2</c:v>
                </c:pt>
                <c:pt idx="4892">
                  <c:v>24.204000000000001</c:v>
                </c:pt>
                <c:pt idx="4893">
                  <c:v>24.207999999999998</c:v>
                </c:pt>
                <c:pt idx="4894">
                  <c:v>24.213000000000001</c:v>
                </c:pt>
                <c:pt idx="4895">
                  <c:v>24.216999999999999</c:v>
                </c:pt>
                <c:pt idx="4896">
                  <c:v>24.221</c:v>
                </c:pt>
                <c:pt idx="4897">
                  <c:v>24.225999999999999</c:v>
                </c:pt>
                <c:pt idx="4898">
                  <c:v>24.23</c:v>
                </c:pt>
                <c:pt idx="4899">
                  <c:v>24.234000000000002</c:v>
                </c:pt>
                <c:pt idx="4900">
                  <c:v>24.239000000000001</c:v>
                </c:pt>
                <c:pt idx="4901">
                  <c:v>24.242999999999999</c:v>
                </c:pt>
                <c:pt idx="4902">
                  <c:v>24.247</c:v>
                </c:pt>
                <c:pt idx="4903">
                  <c:v>24.251999999999999</c:v>
                </c:pt>
                <c:pt idx="4904">
                  <c:v>24.256</c:v>
                </c:pt>
                <c:pt idx="4905">
                  <c:v>24.26</c:v>
                </c:pt>
                <c:pt idx="4906">
                  <c:v>24.265000000000001</c:v>
                </c:pt>
                <c:pt idx="4907">
                  <c:v>24.268999999999998</c:v>
                </c:pt>
                <c:pt idx="4908">
                  <c:v>24.273</c:v>
                </c:pt>
                <c:pt idx="4909">
                  <c:v>24.277999999999999</c:v>
                </c:pt>
                <c:pt idx="4910">
                  <c:v>24.282</c:v>
                </c:pt>
                <c:pt idx="4911">
                  <c:v>24.286000000000001</c:v>
                </c:pt>
                <c:pt idx="4912">
                  <c:v>24.291</c:v>
                </c:pt>
                <c:pt idx="4913">
                  <c:v>24.295000000000002</c:v>
                </c:pt>
                <c:pt idx="4914">
                  <c:v>24.298999999999999</c:v>
                </c:pt>
                <c:pt idx="4915">
                  <c:v>24.303999999999998</c:v>
                </c:pt>
                <c:pt idx="4916">
                  <c:v>24.308</c:v>
                </c:pt>
                <c:pt idx="4917">
                  <c:v>24.312000000000001</c:v>
                </c:pt>
                <c:pt idx="4918">
                  <c:v>24.317</c:v>
                </c:pt>
                <c:pt idx="4919">
                  <c:v>24.321000000000002</c:v>
                </c:pt>
                <c:pt idx="4920">
                  <c:v>24.324999999999999</c:v>
                </c:pt>
                <c:pt idx="4921">
                  <c:v>24.33</c:v>
                </c:pt>
                <c:pt idx="4922">
                  <c:v>24.334</c:v>
                </c:pt>
                <c:pt idx="4923">
                  <c:v>24.338000000000001</c:v>
                </c:pt>
                <c:pt idx="4924">
                  <c:v>24.343</c:v>
                </c:pt>
                <c:pt idx="4925">
                  <c:v>24.347000000000001</c:v>
                </c:pt>
                <c:pt idx="4926">
                  <c:v>24.350999999999999</c:v>
                </c:pt>
                <c:pt idx="4927">
                  <c:v>24.356000000000002</c:v>
                </c:pt>
                <c:pt idx="4928">
                  <c:v>24.36</c:v>
                </c:pt>
                <c:pt idx="4929">
                  <c:v>24.364000000000001</c:v>
                </c:pt>
                <c:pt idx="4930">
                  <c:v>24.369</c:v>
                </c:pt>
                <c:pt idx="4931">
                  <c:v>24.373000000000001</c:v>
                </c:pt>
                <c:pt idx="4932">
                  <c:v>24.376999999999999</c:v>
                </c:pt>
                <c:pt idx="4933">
                  <c:v>24.382000000000001</c:v>
                </c:pt>
                <c:pt idx="4934">
                  <c:v>24.385999999999999</c:v>
                </c:pt>
                <c:pt idx="4935">
                  <c:v>24.39</c:v>
                </c:pt>
                <c:pt idx="4936">
                  <c:v>24.395</c:v>
                </c:pt>
                <c:pt idx="4937">
                  <c:v>24.399000000000001</c:v>
                </c:pt>
                <c:pt idx="4938">
                  <c:v>24.402999999999999</c:v>
                </c:pt>
                <c:pt idx="4939">
                  <c:v>24.408000000000001</c:v>
                </c:pt>
                <c:pt idx="4940">
                  <c:v>24.411999999999999</c:v>
                </c:pt>
                <c:pt idx="4941">
                  <c:v>24.416</c:v>
                </c:pt>
                <c:pt idx="4942">
                  <c:v>24.420999999999999</c:v>
                </c:pt>
                <c:pt idx="4943">
                  <c:v>24.425000000000001</c:v>
                </c:pt>
                <c:pt idx="4944">
                  <c:v>24.428999999999998</c:v>
                </c:pt>
                <c:pt idx="4945">
                  <c:v>24.434000000000001</c:v>
                </c:pt>
                <c:pt idx="4946">
                  <c:v>24.437999999999999</c:v>
                </c:pt>
                <c:pt idx="4947">
                  <c:v>24.442</c:v>
                </c:pt>
                <c:pt idx="4948">
                  <c:v>24.446000000000002</c:v>
                </c:pt>
                <c:pt idx="4949">
                  <c:v>24.451000000000001</c:v>
                </c:pt>
                <c:pt idx="4950">
                  <c:v>24.454999999999998</c:v>
                </c:pt>
                <c:pt idx="4951">
                  <c:v>24.459</c:v>
                </c:pt>
                <c:pt idx="4952">
                  <c:v>24.463999999999999</c:v>
                </c:pt>
                <c:pt idx="4953">
                  <c:v>24.468</c:v>
                </c:pt>
                <c:pt idx="4954">
                  <c:v>24.472000000000001</c:v>
                </c:pt>
                <c:pt idx="4955">
                  <c:v>24.477</c:v>
                </c:pt>
                <c:pt idx="4956">
                  <c:v>24.481000000000002</c:v>
                </c:pt>
                <c:pt idx="4957">
                  <c:v>24.484999999999999</c:v>
                </c:pt>
                <c:pt idx="4958">
                  <c:v>24.49</c:v>
                </c:pt>
                <c:pt idx="4959">
                  <c:v>24.494</c:v>
                </c:pt>
                <c:pt idx="4960">
                  <c:v>24.498000000000001</c:v>
                </c:pt>
                <c:pt idx="4961">
                  <c:v>24.503</c:v>
                </c:pt>
                <c:pt idx="4962">
                  <c:v>24.507000000000001</c:v>
                </c:pt>
                <c:pt idx="4963">
                  <c:v>24.510999999999999</c:v>
                </c:pt>
                <c:pt idx="4964">
                  <c:v>24.515999999999998</c:v>
                </c:pt>
                <c:pt idx="4965">
                  <c:v>24.52</c:v>
                </c:pt>
                <c:pt idx="4966">
                  <c:v>24.524000000000001</c:v>
                </c:pt>
                <c:pt idx="4967">
                  <c:v>24.529</c:v>
                </c:pt>
                <c:pt idx="4968">
                  <c:v>24.533000000000001</c:v>
                </c:pt>
                <c:pt idx="4969">
                  <c:v>24.536999999999999</c:v>
                </c:pt>
                <c:pt idx="4970">
                  <c:v>24.542000000000002</c:v>
                </c:pt>
                <c:pt idx="4971">
                  <c:v>24.545999999999999</c:v>
                </c:pt>
                <c:pt idx="4972">
                  <c:v>24.55</c:v>
                </c:pt>
                <c:pt idx="4973">
                  <c:v>24.555</c:v>
                </c:pt>
                <c:pt idx="4974">
                  <c:v>24.559000000000001</c:v>
                </c:pt>
                <c:pt idx="4975">
                  <c:v>24.562999999999999</c:v>
                </c:pt>
                <c:pt idx="4976">
                  <c:v>24.568000000000001</c:v>
                </c:pt>
                <c:pt idx="4977">
                  <c:v>24.571999999999999</c:v>
                </c:pt>
                <c:pt idx="4978">
                  <c:v>24.576000000000001</c:v>
                </c:pt>
                <c:pt idx="4979">
                  <c:v>24.581</c:v>
                </c:pt>
                <c:pt idx="4980">
                  <c:v>24.585000000000001</c:v>
                </c:pt>
                <c:pt idx="4981">
                  <c:v>24.588999999999999</c:v>
                </c:pt>
                <c:pt idx="4982">
                  <c:v>24.594000000000001</c:v>
                </c:pt>
                <c:pt idx="4983">
                  <c:v>24.597999999999999</c:v>
                </c:pt>
                <c:pt idx="4984">
                  <c:v>24.602</c:v>
                </c:pt>
                <c:pt idx="4985">
                  <c:v>24.606999999999999</c:v>
                </c:pt>
                <c:pt idx="4986">
                  <c:v>24.611000000000001</c:v>
                </c:pt>
                <c:pt idx="4987">
                  <c:v>24.614999999999998</c:v>
                </c:pt>
                <c:pt idx="4988">
                  <c:v>24.62</c:v>
                </c:pt>
                <c:pt idx="4989">
                  <c:v>24.623999999999999</c:v>
                </c:pt>
                <c:pt idx="4990">
                  <c:v>24.628</c:v>
                </c:pt>
                <c:pt idx="4991">
                  <c:v>24.632999999999999</c:v>
                </c:pt>
                <c:pt idx="4992">
                  <c:v>24.637</c:v>
                </c:pt>
                <c:pt idx="4993">
                  <c:v>24.640999999999998</c:v>
                </c:pt>
                <c:pt idx="4994">
                  <c:v>24.646000000000001</c:v>
                </c:pt>
                <c:pt idx="4995">
                  <c:v>24.65</c:v>
                </c:pt>
                <c:pt idx="4996">
                  <c:v>24.654</c:v>
                </c:pt>
                <c:pt idx="4997">
                  <c:v>24.658999999999999</c:v>
                </c:pt>
                <c:pt idx="4998">
                  <c:v>24.663</c:v>
                </c:pt>
                <c:pt idx="4999">
                  <c:v>24.667000000000002</c:v>
                </c:pt>
                <c:pt idx="5000">
                  <c:v>24.672000000000001</c:v>
                </c:pt>
                <c:pt idx="5001">
                  <c:v>24.675999999999998</c:v>
                </c:pt>
                <c:pt idx="5002">
                  <c:v>24.68</c:v>
                </c:pt>
                <c:pt idx="5003">
                  <c:v>24.684999999999999</c:v>
                </c:pt>
                <c:pt idx="5004">
                  <c:v>24.689</c:v>
                </c:pt>
                <c:pt idx="5005">
                  <c:v>24.693000000000001</c:v>
                </c:pt>
                <c:pt idx="5006">
                  <c:v>24.698</c:v>
                </c:pt>
                <c:pt idx="5007">
                  <c:v>24.702000000000002</c:v>
                </c:pt>
                <c:pt idx="5008">
                  <c:v>24.706</c:v>
                </c:pt>
                <c:pt idx="5009">
                  <c:v>24.710999999999999</c:v>
                </c:pt>
                <c:pt idx="5010">
                  <c:v>24.715</c:v>
                </c:pt>
                <c:pt idx="5011">
                  <c:v>24.719000000000001</c:v>
                </c:pt>
                <c:pt idx="5012">
                  <c:v>24.724</c:v>
                </c:pt>
                <c:pt idx="5013">
                  <c:v>24.728000000000002</c:v>
                </c:pt>
                <c:pt idx="5014">
                  <c:v>24.731999999999999</c:v>
                </c:pt>
                <c:pt idx="5015">
                  <c:v>24.736999999999998</c:v>
                </c:pt>
                <c:pt idx="5016">
                  <c:v>24.741</c:v>
                </c:pt>
                <c:pt idx="5017">
                  <c:v>24.745000000000001</c:v>
                </c:pt>
                <c:pt idx="5018">
                  <c:v>24.75</c:v>
                </c:pt>
                <c:pt idx="5019">
                  <c:v>24.754000000000001</c:v>
                </c:pt>
                <c:pt idx="5020">
                  <c:v>24.757999999999999</c:v>
                </c:pt>
                <c:pt idx="5021">
                  <c:v>24.762</c:v>
                </c:pt>
                <c:pt idx="5022">
                  <c:v>24.766999999999999</c:v>
                </c:pt>
                <c:pt idx="5023">
                  <c:v>24.771000000000001</c:v>
                </c:pt>
                <c:pt idx="5024">
                  <c:v>24.774999999999999</c:v>
                </c:pt>
                <c:pt idx="5025">
                  <c:v>24.78</c:v>
                </c:pt>
                <c:pt idx="5026">
                  <c:v>24.783999999999999</c:v>
                </c:pt>
                <c:pt idx="5027">
                  <c:v>24.788</c:v>
                </c:pt>
                <c:pt idx="5028">
                  <c:v>24.792999999999999</c:v>
                </c:pt>
                <c:pt idx="5029">
                  <c:v>24.797000000000001</c:v>
                </c:pt>
                <c:pt idx="5030">
                  <c:v>24.800999999999998</c:v>
                </c:pt>
                <c:pt idx="5031">
                  <c:v>24.806000000000001</c:v>
                </c:pt>
                <c:pt idx="5032">
                  <c:v>24.81</c:v>
                </c:pt>
                <c:pt idx="5033">
                  <c:v>24.814</c:v>
                </c:pt>
                <c:pt idx="5034">
                  <c:v>24.818999999999999</c:v>
                </c:pt>
                <c:pt idx="5035">
                  <c:v>24.823</c:v>
                </c:pt>
                <c:pt idx="5036">
                  <c:v>24.827000000000002</c:v>
                </c:pt>
                <c:pt idx="5037">
                  <c:v>24.832000000000001</c:v>
                </c:pt>
                <c:pt idx="5038">
                  <c:v>24.835999999999999</c:v>
                </c:pt>
                <c:pt idx="5039">
                  <c:v>24.84</c:v>
                </c:pt>
                <c:pt idx="5040">
                  <c:v>24.844999999999999</c:v>
                </c:pt>
                <c:pt idx="5041">
                  <c:v>24.849</c:v>
                </c:pt>
                <c:pt idx="5042">
                  <c:v>24.853000000000002</c:v>
                </c:pt>
                <c:pt idx="5043">
                  <c:v>24.858000000000001</c:v>
                </c:pt>
                <c:pt idx="5044">
                  <c:v>24.861999999999998</c:v>
                </c:pt>
                <c:pt idx="5045">
                  <c:v>24.866</c:v>
                </c:pt>
                <c:pt idx="5046">
                  <c:v>24.870999999999999</c:v>
                </c:pt>
                <c:pt idx="5047">
                  <c:v>24.875</c:v>
                </c:pt>
                <c:pt idx="5048">
                  <c:v>24.879000000000001</c:v>
                </c:pt>
                <c:pt idx="5049">
                  <c:v>24.884</c:v>
                </c:pt>
                <c:pt idx="5050">
                  <c:v>24.888000000000002</c:v>
                </c:pt>
                <c:pt idx="5051">
                  <c:v>24.891999999999999</c:v>
                </c:pt>
                <c:pt idx="5052">
                  <c:v>24.896999999999998</c:v>
                </c:pt>
                <c:pt idx="5053">
                  <c:v>24.901</c:v>
                </c:pt>
                <c:pt idx="5054">
                  <c:v>24.905000000000001</c:v>
                </c:pt>
                <c:pt idx="5055">
                  <c:v>24.91</c:v>
                </c:pt>
                <c:pt idx="5056">
                  <c:v>24.914000000000001</c:v>
                </c:pt>
                <c:pt idx="5057">
                  <c:v>24.917999999999999</c:v>
                </c:pt>
                <c:pt idx="5058">
                  <c:v>24.922999999999998</c:v>
                </c:pt>
                <c:pt idx="5059">
                  <c:v>24.927</c:v>
                </c:pt>
                <c:pt idx="5060">
                  <c:v>24.931000000000001</c:v>
                </c:pt>
                <c:pt idx="5061">
                  <c:v>24.936</c:v>
                </c:pt>
                <c:pt idx="5062">
                  <c:v>24.94</c:v>
                </c:pt>
                <c:pt idx="5063">
                  <c:v>24.943999999999999</c:v>
                </c:pt>
                <c:pt idx="5064">
                  <c:v>24.949000000000002</c:v>
                </c:pt>
                <c:pt idx="5065">
                  <c:v>24.952999999999999</c:v>
                </c:pt>
                <c:pt idx="5066">
                  <c:v>24.957000000000001</c:v>
                </c:pt>
                <c:pt idx="5067">
                  <c:v>24.962</c:v>
                </c:pt>
                <c:pt idx="5068">
                  <c:v>24.966000000000001</c:v>
                </c:pt>
                <c:pt idx="5069">
                  <c:v>24.97</c:v>
                </c:pt>
                <c:pt idx="5070">
                  <c:v>24.975000000000001</c:v>
                </c:pt>
                <c:pt idx="5071">
                  <c:v>24.978999999999999</c:v>
                </c:pt>
                <c:pt idx="5072">
                  <c:v>24.983000000000001</c:v>
                </c:pt>
                <c:pt idx="5073">
                  <c:v>24.988</c:v>
                </c:pt>
                <c:pt idx="5074">
                  <c:v>24.992000000000001</c:v>
                </c:pt>
                <c:pt idx="5075">
                  <c:v>24.995999999999999</c:v>
                </c:pt>
                <c:pt idx="5076">
                  <c:v>25.001000000000001</c:v>
                </c:pt>
                <c:pt idx="5077">
                  <c:v>25.004999999999999</c:v>
                </c:pt>
                <c:pt idx="5078">
                  <c:v>25.009</c:v>
                </c:pt>
                <c:pt idx="5079">
                  <c:v>25.013999999999999</c:v>
                </c:pt>
                <c:pt idx="5080">
                  <c:v>25.018000000000001</c:v>
                </c:pt>
                <c:pt idx="5081">
                  <c:v>25.021999999999998</c:v>
                </c:pt>
                <c:pt idx="5082">
                  <c:v>25.027000000000001</c:v>
                </c:pt>
                <c:pt idx="5083">
                  <c:v>25.030999999999999</c:v>
                </c:pt>
                <c:pt idx="5084">
                  <c:v>25.035</c:v>
                </c:pt>
                <c:pt idx="5085">
                  <c:v>25.04</c:v>
                </c:pt>
                <c:pt idx="5086">
                  <c:v>25.044</c:v>
                </c:pt>
                <c:pt idx="5087">
                  <c:v>25.047999999999998</c:v>
                </c:pt>
                <c:pt idx="5088">
                  <c:v>25.053000000000001</c:v>
                </c:pt>
                <c:pt idx="5089">
                  <c:v>25.056999999999999</c:v>
                </c:pt>
                <c:pt idx="5090">
                  <c:v>25.061</c:v>
                </c:pt>
                <c:pt idx="5091">
                  <c:v>25.065999999999999</c:v>
                </c:pt>
                <c:pt idx="5092">
                  <c:v>25.07</c:v>
                </c:pt>
                <c:pt idx="5093">
                  <c:v>25.074000000000002</c:v>
                </c:pt>
                <c:pt idx="5094">
                  <c:v>25.079000000000001</c:v>
                </c:pt>
                <c:pt idx="5095">
                  <c:v>25.082999999999998</c:v>
                </c:pt>
                <c:pt idx="5096">
                  <c:v>25.087</c:v>
                </c:pt>
                <c:pt idx="5097">
                  <c:v>25.091000000000001</c:v>
                </c:pt>
                <c:pt idx="5098">
                  <c:v>25.096</c:v>
                </c:pt>
                <c:pt idx="5099">
                  <c:v>25.1</c:v>
                </c:pt>
                <c:pt idx="5100">
                  <c:v>25.103999999999999</c:v>
                </c:pt>
                <c:pt idx="5101">
                  <c:v>25.109000000000002</c:v>
                </c:pt>
                <c:pt idx="5102">
                  <c:v>25.113</c:v>
                </c:pt>
                <c:pt idx="5103">
                  <c:v>25.117000000000001</c:v>
                </c:pt>
                <c:pt idx="5104">
                  <c:v>25.122</c:v>
                </c:pt>
                <c:pt idx="5105">
                  <c:v>25.126000000000001</c:v>
                </c:pt>
                <c:pt idx="5106">
                  <c:v>25.13</c:v>
                </c:pt>
                <c:pt idx="5107">
                  <c:v>25.135000000000002</c:v>
                </c:pt>
                <c:pt idx="5108">
                  <c:v>25.138999999999999</c:v>
                </c:pt>
                <c:pt idx="5109">
                  <c:v>25.143000000000001</c:v>
                </c:pt>
                <c:pt idx="5110">
                  <c:v>25.148</c:v>
                </c:pt>
                <c:pt idx="5111">
                  <c:v>25.152000000000001</c:v>
                </c:pt>
                <c:pt idx="5112">
                  <c:v>25.155999999999999</c:v>
                </c:pt>
                <c:pt idx="5113">
                  <c:v>25.161000000000001</c:v>
                </c:pt>
                <c:pt idx="5114">
                  <c:v>25.164999999999999</c:v>
                </c:pt>
                <c:pt idx="5115">
                  <c:v>25.169</c:v>
                </c:pt>
                <c:pt idx="5116">
                  <c:v>25.173999999999999</c:v>
                </c:pt>
                <c:pt idx="5117">
                  <c:v>25.178000000000001</c:v>
                </c:pt>
                <c:pt idx="5118">
                  <c:v>25.181999999999999</c:v>
                </c:pt>
                <c:pt idx="5119">
                  <c:v>25.187000000000001</c:v>
                </c:pt>
                <c:pt idx="5120">
                  <c:v>25.190999999999999</c:v>
                </c:pt>
                <c:pt idx="5121">
                  <c:v>25.195</c:v>
                </c:pt>
                <c:pt idx="5122">
                  <c:v>25.2</c:v>
                </c:pt>
                <c:pt idx="5123">
                  <c:v>25.204000000000001</c:v>
                </c:pt>
                <c:pt idx="5124">
                  <c:v>25.207999999999998</c:v>
                </c:pt>
                <c:pt idx="5125">
                  <c:v>25.213000000000001</c:v>
                </c:pt>
                <c:pt idx="5126">
                  <c:v>25.216999999999999</c:v>
                </c:pt>
                <c:pt idx="5127">
                  <c:v>25.221</c:v>
                </c:pt>
                <c:pt idx="5128">
                  <c:v>25.225999999999999</c:v>
                </c:pt>
                <c:pt idx="5129">
                  <c:v>25.23</c:v>
                </c:pt>
                <c:pt idx="5130">
                  <c:v>25.234000000000002</c:v>
                </c:pt>
                <c:pt idx="5131">
                  <c:v>25.239000000000001</c:v>
                </c:pt>
                <c:pt idx="5132">
                  <c:v>25.242999999999999</c:v>
                </c:pt>
                <c:pt idx="5133">
                  <c:v>25.247</c:v>
                </c:pt>
                <c:pt idx="5134">
                  <c:v>25.251999999999999</c:v>
                </c:pt>
                <c:pt idx="5135">
                  <c:v>25.256</c:v>
                </c:pt>
                <c:pt idx="5136">
                  <c:v>25.26</c:v>
                </c:pt>
                <c:pt idx="5137">
                  <c:v>25.265000000000001</c:v>
                </c:pt>
                <c:pt idx="5138">
                  <c:v>25.268999999999998</c:v>
                </c:pt>
                <c:pt idx="5139">
                  <c:v>25.273</c:v>
                </c:pt>
                <c:pt idx="5140">
                  <c:v>25.277999999999999</c:v>
                </c:pt>
                <c:pt idx="5141">
                  <c:v>25.282</c:v>
                </c:pt>
                <c:pt idx="5142">
                  <c:v>25.286000000000001</c:v>
                </c:pt>
                <c:pt idx="5143">
                  <c:v>25.291</c:v>
                </c:pt>
                <c:pt idx="5144">
                  <c:v>25.295000000000002</c:v>
                </c:pt>
                <c:pt idx="5145">
                  <c:v>25.298999999999999</c:v>
                </c:pt>
                <c:pt idx="5146">
                  <c:v>25.303999999999998</c:v>
                </c:pt>
                <c:pt idx="5147">
                  <c:v>25.308</c:v>
                </c:pt>
                <c:pt idx="5148">
                  <c:v>25.312000000000001</c:v>
                </c:pt>
                <c:pt idx="5149">
                  <c:v>25.317</c:v>
                </c:pt>
                <c:pt idx="5150">
                  <c:v>25.321000000000002</c:v>
                </c:pt>
                <c:pt idx="5151">
                  <c:v>25.324999999999999</c:v>
                </c:pt>
                <c:pt idx="5152">
                  <c:v>25.33</c:v>
                </c:pt>
                <c:pt idx="5153">
                  <c:v>25.334</c:v>
                </c:pt>
                <c:pt idx="5154">
                  <c:v>25.338000000000001</c:v>
                </c:pt>
                <c:pt idx="5155">
                  <c:v>25.343</c:v>
                </c:pt>
                <c:pt idx="5156">
                  <c:v>25.347000000000001</c:v>
                </c:pt>
                <c:pt idx="5157">
                  <c:v>25.350999999999999</c:v>
                </c:pt>
                <c:pt idx="5158">
                  <c:v>25.356000000000002</c:v>
                </c:pt>
                <c:pt idx="5159">
                  <c:v>25.36</c:v>
                </c:pt>
                <c:pt idx="5160">
                  <c:v>25.364000000000001</c:v>
                </c:pt>
                <c:pt idx="5161">
                  <c:v>25.369</c:v>
                </c:pt>
                <c:pt idx="5162">
                  <c:v>25.373000000000001</c:v>
                </c:pt>
                <c:pt idx="5163">
                  <c:v>25.376999999999999</c:v>
                </c:pt>
                <c:pt idx="5164">
                  <c:v>25.382000000000001</c:v>
                </c:pt>
                <c:pt idx="5165">
                  <c:v>25.385999999999999</c:v>
                </c:pt>
                <c:pt idx="5166">
                  <c:v>25.39</c:v>
                </c:pt>
                <c:pt idx="5167">
                  <c:v>25.395</c:v>
                </c:pt>
                <c:pt idx="5168">
                  <c:v>25.399000000000001</c:v>
                </c:pt>
                <c:pt idx="5169">
                  <c:v>25.402999999999999</c:v>
                </c:pt>
                <c:pt idx="5170">
                  <c:v>25.407</c:v>
                </c:pt>
                <c:pt idx="5171">
                  <c:v>25.411999999999999</c:v>
                </c:pt>
                <c:pt idx="5172">
                  <c:v>25.416</c:v>
                </c:pt>
                <c:pt idx="5173">
                  <c:v>25.42</c:v>
                </c:pt>
                <c:pt idx="5174">
                  <c:v>25.425000000000001</c:v>
                </c:pt>
                <c:pt idx="5175">
                  <c:v>25.428999999999998</c:v>
                </c:pt>
                <c:pt idx="5176">
                  <c:v>25.433</c:v>
                </c:pt>
                <c:pt idx="5177">
                  <c:v>25.437999999999999</c:v>
                </c:pt>
                <c:pt idx="5178">
                  <c:v>25.442</c:v>
                </c:pt>
                <c:pt idx="5179">
                  <c:v>25.446000000000002</c:v>
                </c:pt>
                <c:pt idx="5180">
                  <c:v>25.451000000000001</c:v>
                </c:pt>
                <c:pt idx="5181">
                  <c:v>25.454999999999998</c:v>
                </c:pt>
                <c:pt idx="5182">
                  <c:v>25.459</c:v>
                </c:pt>
                <c:pt idx="5183">
                  <c:v>25.463999999999999</c:v>
                </c:pt>
                <c:pt idx="5184">
                  <c:v>25.468</c:v>
                </c:pt>
                <c:pt idx="5185">
                  <c:v>25.472000000000001</c:v>
                </c:pt>
                <c:pt idx="5186">
                  <c:v>25.477</c:v>
                </c:pt>
                <c:pt idx="5187">
                  <c:v>25.481000000000002</c:v>
                </c:pt>
                <c:pt idx="5188">
                  <c:v>25.484999999999999</c:v>
                </c:pt>
                <c:pt idx="5189">
                  <c:v>25.49</c:v>
                </c:pt>
                <c:pt idx="5190">
                  <c:v>25.494</c:v>
                </c:pt>
                <c:pt idx="5191">
                  <c:v>25.498000000000001</c:v>
                </c:pt>
                <c:pt idx="5192">
                  <c:v>25.503</c:v>
                </c:pt>
                <c:pt idx="5193">
                  <c:v>25.507000000000001</c:v>
                </c:pt>
                <c:pt idx="5194">
                  <c:v>25.510999999999999</c:v>
                </c:pt>
                <c:pt idx="5195">
                  <c:v>25.515999999999998</c:v>
                </c:pt>
                <c:pt idx="5196">
                  <c:v>25.52</c:v>
                </c:pt>
                <c:pt idx="5197">
                  <c:v>25.524000000000001</c:v>
                </c:pt>
                <c:pt idx="5198">
                  <c:v>25.529</c:v>
                </c:pt>
                <c:pt idx="5199">
                  <c:v>25.533000000000001</c:v>
                </c:pt>
                <c:pt idx="5200">
                  <c:v>25.536999999999999</c:v>
                </c:pt>
                <c:pt idx="5201">
                  <c:v>25.542000000000002</c:v>
                </c:pt>
                <c:pt idx="5202">
                  <c:v>25.545999999999999</c:v>
                </c:pt>
                <c:pt idx="5203">
                  <c:v>25.55</c:v>
                </c:pt>
                <c:pt idx="5204">
                  <c:v>25.555</c:v>
                </c:pt>
                <c:pt idx="5205">
                  <c:v>25.559000000000001</c:v>
                </c:pt>
                <c:pt idx="5206">
                  <c:v>25.562999999999999</c:v>
                </c:pt>
                <c:pt idx="5207">
                  <c:v>25.568000000000001</c:v>
                </c:pt>
                <c:pt idx="5208">
                  <c:v>25.571999999999999</c:v>
                </c:pt>
                <c:pt idx="5209">
                  <c:v>25.576000000000001</c:v>
                </c:pt>
                <c:pt idx="5210">
                  <c:v>25.581</c:v>
                </c:pt>
                <c:pt idx="5211">
                  <c:v>25.585000000000001</c:v>
                </c:pt>
                <c:pt idx="5212">
                  <c:v>25.588999999999999</c:v>
                </c:pt>
                <c:pt idx="5213">
                  <c:v>25.594000000000001</c:v>
                </c:pt>
                <c:pt idx="5214">
                  <c:v>25.597999999999999</c:v>
                </c:pt>
                <c:pt idx="5215">
                  <c:v>25.602</c:v>
                </c:pt>
                <c:pt idx="5216">
                  <c:v>25.606999999999999</c:v>
                </c:pt>
                <c:pt idx="5217">
                  <c:v>25.611000000000001</c:v>
                </c:pt>
                <c:pt idx="5218">
                  <c:v>25.614999999999998</c:v>
                </c:pt>
                <c:pt idx="5219">
                  <c:v>25.62</c:v>
                </c:pt>
                <c:pt idx="5220">
                  <c:v>25.623999999999999</c:v>
                </c:pt>
                <c:pt idx="5221">
                  <c:v>25.628</c:v>
                </c:pt>
                <c:pt idx="5222">
                  <c:v>25.632999999999999</c:v>
                </c:pt>
                <c:pt idx="5223">
                  <c:v>25.637</c:v>
                </c:pt>
                <c:pt idx="5224">
                  <c:v>25.640999999999998</c:v>
                </c:pt>
                <c:pt idx="5225">
                  <c:v>25.646000000000001</c:v>
                </c:pt>
                <c:pt idx="5226">
                  <c:v>25.65</c:v>
                </c:pt>
                <c:pt idx="5227">
                  <c:v>25.654</c:v>
                </c:pt>
                <c:pt idx="5228">
                  <c:v>25.658999999999999</c:v>
                </c:pt>
                <c:pt idx="5229">
                  <c:v>25.663</c:v>
                </c:pt>
                <c:pt idx="5230">
                  <c:v>25.667000000000002</c:v>
                </c:pt>
                <c:pt idx="5231">
                  <c:v>25.672000000000001</c:v>
                </c:pt>
                <c:pt idx="5232">
                  <c:v>25.675999999999998</c:v>
                </c:pt>
                <c:pt idx="5233">
                  <c:v>25.68</c:v>
                </c:pt>
                <c:pt idx="5234">
                  <c:v>25.684999999999999</c:v>
                </c:pt>
                <c:pt idx="5235">
                  <c:v>25.689</c:v>
                </c:pt>
                <c:pt idx="5236">
                  <c:v>25.693000000000001</c:v>
                </c:pt>
                <c:pt idx="5237">
                  <c:v>25.698</c:v>
                </c:pt>
                <c:pt idx="5238">
                  <c:v>25.702000000000002</c:v>
                </c:pt>
                <c:pt idx="5239">
                  <c:v>25.706</c:v>
                </c:pt>
                <c:pt idx="5240">
                  <c:v>25.710999999999999</c:v>
                </c:pt>
                <c:pt idx="5241">
                  <c:v>25.715</c:v>
                </c:pt>
                <c:pt idx="5242">
                  <c:v>25.719000000000001</c:v>
                </c:pt>
                <c:pt idx="5243">
                  <c:v>25.722999999999999</c:v>
                </c:pt>
                <c:pt idx="5244">
                  <c:v>25.728000000000002</c:v>
                </c:pt>
                <c:pt idx="5245">
                  <c:v>25.731999999999999</c:v>
                </c:pt>
                <c:pt idx="5246">
                  <c:v>25.736000000000001</c:v>
                </c:pt>
                <c:pt idx="5247">
                  <c:v>25.741</c:v>
                </c:pt>
                <c:pt idx="5248">
                  <c:v>25.745000000000001</c:v>
                </c:pt>
                <c:pt idx="5249">
                  <c:v>25.748999999999999</c:v>
                </c:pt>
                <c:pt idx="5250">
                  <c:v>25.754000000000001</c:v>
                </c:pt>
                <c:pt idx="5251">
                  <c:v>25.757999999999999</c:v>
                </c:pt>
                <c:pt idx="5252">
                  <c:v>25.762</c:v>
                </c:pt>
                <c:pt idx="5253">
                  <c:v>25.766999999999999</c:v>
                </c:pt>
                <c:pt idx="5254">
                  <c:v>25.771000000000001</c:v>
                </c:pt>
                <c:pt idx="5255">
                  <c:v>25.774999999999999</c:v>
                </c:pt>
                <c:pt idx="5256">
                  <c:v>25.78</c:v>
                </c:pt>
                <c:pt idx="5257">
                  <c:v>25.783999999999999</c:v>
                </c:pt>
                <c:pt idx="5258">
                  <c:v>25.788</c:v>
                </c:pt>
                <c:pt idx="5259">
                  <c:v>25.792999999999999</c:v>
                </c:pt>
                <c:pt idx="5260">
                  <c:v>25.797000000000001</c:v>
                </c:pt>
                <c:pt idx="5261">
                  <c:v>25.800999999999998</c:v>
                </c:pt>
                <c:pt idx="5262">
                  <c:v>25.806000000000001</c:v>
                </c:pt>
                <c:pt idx="5263">
                  <c:v>25.81</c:v>
                </c:pt>
                <c:pt idx="5264">
                  <c:v>25.814</c:v>
                </c:pt>
                <c:pt idx="5265">
                  <c:v>25.818999999999999</c:v>
                </c:pt>
                <c:pt idx="5266">
                  <c:v>25.823</c:v>
                </c:pt>
                <c:pt idx="5267">
                  <c:v>25.827000000000002</c:v>
                </c:pt>
                <c:pt idx="5268">
                  <c:v>25.832000000000001</c:v>
                </c:pt>
                <c:pt idx="5269">
                  <c:v>25.835999999999999</c:v>
                </c:pt>
                <c:pt idx="5270">
                  <c:v>25.84</c:v>
                </c:pt>
                <c:pt idx="5271">
                  <c:v>25.844999999999999</c:v>
                </c:pt>
                <c:pt idx="5272">
                  <c:v>25.849</c:v>
                </c:pt>
                <c:pt idx="5273">
                  <c:v>25.853000000000002</c:v>
                </c:pt>
                <c:pt idx="5274">
                  <c:v>25.858000000000001</c:v>
                </c:pt>
                <c:pt idx="5275">
                  <c:v>25.861999999999998</c:v>
                </c:pt>
                <c:pt idx="5276">
                  <c:v>25.866</c:v>
                </c:pt>
                <c:pt idx="5277">
                  <c:v>25.870999999999999</c:v>
                </c:pt>
                <c:pt idx="5278">
                  <c:v>25.875</c:v>
                </c:pt>
                <c:pt idx="5279">
                  <c:v>25.879000000000001</c:v>
                </c:pt>
                <c:pt idx="5280">
                  <c:v>25.884</c:v>
                </c:pt>
                <c:pt idx="5281">
                  <c:v>25.888000000000002</c:v>
                </c:pt>
                <c:pt idx="5282">
                  <c:v>25.891999999999999</c:v>
                </c:pt>
                <c:pt idx="5283">
                  <c:v>25.896999999999998</c:v>
                </c:pt>
                <c:pt idx="5284">
                  <c:v>25.901</c:v>
                </c:pt>
                <c:pt idx="5285">
                  <c:v>25.905000000000001</c:v>
                </c:pt>
                <c:pt idx="5286">
                  <c:v>25.91</c:v>
                </c:pt>
                <c:pt idx="5287">
                  <c:v>25.914000000000001</c:v>
                </c:pt>
                <c:pt idx="5288">
                  <c:v>25.917999999999999</c:v>
                </c:pt>
                <c:pt idx="5289">
                  <c:v>25.922999999999998</c:v>
                </c:pt>
                <c:pt idx="5290">
                  <c:v>25.927</c:v>
                </c:pt>
                <c:pt idx="5291">
                  <c:v>25.931000000000001</c:v>
                </c:pt>
                <c:pt idx="5292">
                  <c:v>25.936</c:v>
                </c:pt>
                <c:pt idx="5293">
                  <c:v>25.94</c:v>
                </c:pt>
                <c:pt idx="5294">
                  <c:v>25.943999999999999</c:v>
                </c:pt>
                <c:pt idx="5295">
                  <c:v>25.949000000000002</c:v>
                </c:pt>
                <c:pt idx="5296">
                  <c:v>25.952999999999999</c:v>
                </c:pt>
                <c:pt idx="5297">
                  <c:v>25.957000000000001</c:v>
                </c:pt>
                <c:pt idx="5298">
                  <c:v>25.962</c:v>
                </c:pt>
                <c:pt idx="5299">
                  <c:v>25.966000000000001</c:v>
                </c:pt>
                <c:pt idx="5300">
                  <c:v>25.97</c:v>
                </c:pt>
                <c:pt idx="5301">
                  <c:v>25.975000000000001</c:v>
                </c:pt>
                <c:pt idx="5302">
                  <c:v>25.978999999999999</c:v>
                </c:pt>
                <c:pt idx="5303">
                  <c:v>25.983000000000001</c:v>
                </c:pt>
                <c:pt idx="5304">
                  <c:v>25.988</c:v>
                </c:pt>
                <c:pt idx="5305">
                  <c:v>25.992000000000001</c:v>
                </c:pt>
                <c:pt idx="5306">
                  <c:v>25.995999999999999</c:v>
                </c:pt>
                <c:pt idx="5307">
                  <c:v>26.001000000000001</c:v>
                </c:pt>
                <c:pt idx="5308">
                  <c:v>26.004999999999999</c:v>
                </c:pt>
                <c:pt idx="5309">
                  <c:v>26.009</c:v>
                </c:pt>
                <c:pt idx="5310">
                  <c:v>26.013999999999999</c:v>
                </c:pt>
                <c:pt idx="5311">
                  <c:v>26.018000000000001</c:v>
                </c:pt>
                <c:pt idx="5312">
                  <c:v>26.021999999999998</c:v>
                </c:pt>
                <c:pt idx="5313">
                  <c:v>26.027000000000001</c:v>
                </c:pt>
                <c:pt idx="5314">
                  <c:v>26.030999999999999</c:v>
                </c:pt>
                <c:pt idx="5315">
                  <c:v>26.035</c:v>
                </c:pt>
                <c:pt idx="5316">
                  <c:v>26.039000000000001</c:v>
                </c:pt>
                <c:pt idx="5317">
                  <c:v>26.044</c:v>
                </c:pt>
                <c:pt idx="5318">
                  <c:v>26.047999999999998</c:v>
                </c:pt>
                <c:pt idx="5319">
                  <c:v>26.052</c:v>
                </c:pt>
                <c:pt idx="5320">
                  <c:v>26.056999999999999</c:v>
                </c:pt>
                <c:pt idx="5321">
                  <c:v>26.061</c:v>
                </c:pt>
                <c:pt idx="5322">
                  <c:v>26.065000000000001</c:v>
                </c:pt>
                <c:pt idx="5323">
                  <c:v>26.07</c:v>
                </c:pt>
                <c:pt idx="5324">
                  <c:v>26.074000000000002</c:v>
                </c:pt>
                <c:pt idx="5325">
                  <c:v>26.077999999999999</c:v>
                </c:pt>
                <c:pt idx="5326">
                  <c:v>26.082999999999998</c:v>
                </c:pt>
                <c:pt idx="5327">
                  <c:v>26.087</c:v>
                </c:pt>
                <c:pt idx="5328">
                  <c:v>26.091000000000001</c:v>
                </c:pt>
                <c:pt idx="5329">
                  <c:v>26.096</c:v>
                </c:pt>
                <c:pt idx="5330">
                  <c:v>26.1</c:v>
                </c:pt>
                <c:pt idx="5331">
                  <c:v>26.103999999999999</c:v>
                </c:pt>
                <c:pt idx="5332">
                  <c:v>26.109000000000002</c:v>
                </c:pt>
                <c:pt idx="5333">
                  <c:v>26.113</c:v>
                </c:pt>
                <c:pt idx="5334">
                  <c:v>26.117000000000001</c:v>
                </c:pt>
                <c:pt idx="5335">
                  <c:v>26.122</c:v>
                </c:pt>
                <c:pt idx="5336">
                  <c:v>26.126000000000001</c:v>
                </c:pt>
                <c:pt idx="5337">
                  <c:v>26.13</c:v>
                </c:pt>
                <c:pt idx="5338">
                  <c:v>26.135000000000002</c:v>
                </c:pt>
                <c:pt idx="5339">
                  <c:v>26.138999999999999</c:v>
                </c:pt>
                <c:pt idx="5340">
                  <c:v>26.143000000000001</c:v>
                </c:pt>
                <c:pt idx="5341">
                  <c:v>26.148</c:v>
                </c:pt>
                <c:pt idx="5342">
                  <c:v>26.152000000000001</c:v>
                </c:pt>
                <c:pt idx="5343">
                  <c:v>26.155999999999999</c:v>
                </c:pt>
                <c:pt idx="5344">
                  <c:v>26.161000000000001</c:v>
                </c:pt>
                <c:pt idx="5345">
                  <c:v>26.164999999999999</c:v>
                </c:pt>
                <c:pt idx="5346">
                  <c:v>26.169</c:v>
                </c:pt>
                <c:pt idx="5347">
                  <c:v>26.173999999999999</c:v>
                </c:pt>
                <c:pt idx="5348">
                  <c:v>26.178000000000001</c:v>
                </c:pt>
                <c:pt idx="5349">
                  <c:v>26.181999999999999</c:v>
                </c:pt>
                <c:pt idx="5350">
                  <c:v>26.187000000000001</c:v>
                </c:pt>
                <c:pt idx="5351">
                  <c:v>26.190999999999999</c:v>
                </c:pt>
                <c:pt idx="5352">
                  <c:v>26.195</c:v>
                </c:pt>
                <c:pt idx="5353">
                  <c:v>26.2</c:v>
                </c:pt>
                <c:pt idx="5354">
                  <c:v>26.204000000000001</c:v>
                </c:pt>
                <c:pt idx="5355">
                  <c:v>26.207999999999998</c:v>
                </c:pt>
                <c:pt idx="5356">
                  <c:v>26.213000000000001</c:v>
                </c:pt>
                <c:pt idx="5357">
                  <c:v>26.216999999999999</c:v>
                </c:pt>
                <c:pt idx="5358">
                  <c:v>26.221</c:v>
                </c:pt>
                <c:pt idx="5359">
                  <c:v>26.225999999999999</c:v>
                </c:pt>
                <c:pt idx="5360">
                  <c:v>26.23</c:v>
                </c:pt>
                <c:pt idx="5361">
                  <c:v>26.234000000000002</c:v>
                </c:pt>
                <c:pt idx="5362">
                  <c:v>26.239000000000001</c:v>
                </c:pt>
                <c:pt idx="5363">
                  <c:v>26.242999999999999</c:v>
                </c:pt>
                <c:pt idx="5364">
                  <c:v>26.247</c:v>
                </c:pt>
                <c:pt idx="5365">
                  <c:v>26.251999999999999</c:v>
                </c:pt>
                <c:pt idx="5366">
                  <c:v>26.256</c:v>
                </c:pt>
                <c:pt idx="5367">
                  <c:v>26.26</c:v>
                </c:pt>
                <c:pt idx="5368">
                  <c:v>26.265000000000001</c:v>
                </c:pt>
                <c:pt idx="5369">
                  <c:v>26.268999999999998</c:v>
                </c:pt>
                <c:pt idx="5370">
                  <c:v>26.273</c:v>
                </c:pt>
                <c:pt idx="5371">
                  <c:v>26.277999999999999</c:v>
                </c:pt>
                <c:pt idx="5372">
                  <c:v>26.282</c:v>
                </c:pt>
                <c:pt idx="5373">
                  <c:v>26.286000000000001</c:v>
                </c:pt>
                <c:pt idx="5374">
                  <c:v>26.291</c:v>
                </c:pt>
                <c:pt idx="5375">
                  <c:v>26.295000000000002</c:v>
                </c:pt>
                <c:pt idx="5376">
                  <c:v>26.298999999999999</c:v>
                </c:pt>
                <c:pt idx="5377">
                  <c:v>26.303999999999998</c:v>
                </c:pt>
                <c:pt idx="5378">
                  <c:v>26.308</c:v>
                </c:pt>
                <c:pt idx="5379">
                  <c:v>26.312000000000001</c:v>
                </c:pt>
                <c:pt idx="5380">
                  <c:v>26.317</c:v>
                </c:pt>
                <c:pt idx="5381">
                  <c:v>26.321000000000002</c:v>
                </c:pt>
                <c:pt idx="5382">
                  <c:v>26.324999999999999</c:v>
                </c:pt>
                <c:pt idx="5383">
                  <c:v>26.33</c:v>
                </c:pt>
                <c:pt idx="5384">
                  <c:v>26.334</c:v>
                </c:pt>
                <c:pt idx="5385">
                  <c:v>26.338000000000001</c:v>
                </c:pt>
                <c:pt idx="5386">
                  <c:v>26.343</c:v>
                </c:pt>
                <c:pt idx="5387">
                  <c:v>26.347000000000001</c:v>
                </c:pt>
                <c:pt idx="5388">
                  <c:v>26.350999999999999</c:v>
                </c:pt>
                <c:pt idx="5389">
                  <c:v>26.355</c:v>
                </c:pt>
                <c:pt idx="5390">
                  <c:v>26.36</c:v>
                </c:pt>
                <c:pt idx="5391">
                  <c:v>26.364000000000001</c:v>
                </c:pt>
                <c:pt idx="5392">
                  <c:v>26.367999999999999</c:v>
                </c:pt>
                <c:pt idx="5393">
                  <c:v>26.373000000000001</c:v>
                </c:pt>
                <c:pt idx="5394">
                  <c:v>26.376999999999999</c:v>
                </c:pt>
                <c:pt idx="5395">
                  <c:v>26.381</c:v>
                </c:pt>
                <c:pt idx="5396">
                  <c:v>26.385999999999999</c:v>
                </c:pt>
                <c:pt idx="5397">
                  <c:v>26.39</c:v>
                </c:pt>
                <c:pt idx="5398">
                  <c:v>26.393999999999998</c:v>
                </c:pt>
                <c:pt idx="5399">
                  <c:v>26.399000000000001</c:v>
                </c:pt>
                <c:pt idx="5400">
                  <c:v>26.402999999999999</c:v>
                </c:pt>
                <c:pt idx="5401">
                  <c:v>26.407</c:v>
                </c:pt>
                <c:pt idx="5402">
                  <c:v>26.411999999999999</c:v>
                </c:pt>
                <c:pt idx="5403">
                  <c:v>26.416</c:v>
                </c:pt>
                <c:pt idx="5404">
                  <c:v>26.42</c:v>
                </c:pt>
                <c:pt idx="5405">
                  <c:v>26.425000000000001</c:v>
                </c:pt>
                <c:pt idx="5406">
                  <c:v>26.428999999999998</c:v>
                </c:pt>
                <c:pt idx="5407">
                  <c:v>26.433</c:v>
                </c:pt>
                <c:pt idx="5408">
                  <c:v>26.437999999999999</c:v>
                </c:pt>
                <c:pt idx="5409">
                  <c:v>26.442</c:v>
                </c:pt>
                <c:pt idx="5410">
                  <c:v>26.446000000000002</c:v>
                </c:pt>
                <c:pt idx="5411">
                  <c:v>26.451000000000001</c:v>
                </c:pt>
                <c:pt idx="5412">
                  <c:v>26.454999999999998</c:v>
                </c:pt>
                <c:pt idx="5413">
                  <c:v>26.459</c:v>
                </c:pt>
                <c:pt idx="5414">
                  <c:v>26.463999999999999</c:v>
                </c:pt>
                <c:pt idx="5415">
                  <c:v>26.468</c:v>
                </c:pt>
                <c:pt idx="5416">
                  <c:v>26.472000000000001</c:v>
                </c:pt>
                <c:pt idx="5417">
                  <c:v>26.477</c:v>
                </c:pt>
                <c:pt idx="5418">
                  <c:v>26.481000000000002</c:v>
                </c:pt>
                <c:pt idx="5419">
                  <c:v>26.484999999999999</c:v>
                </c:pt>
                <c:pt idx="5420">
                  <c:v>26.49</c:v>
                </c:pt>
                <c:pt idx="5421">
                  <c:v>26.494</c:v>
                </c:pt>
                <c:pt idx="5422">
                  <c:v>26.498000000000001</c:v>
                </c:pt>
                <c:pt idx="5423">
                  <c:v>26.503</c:v>
                </c:pt>
                <c:pt idx="5424">
                  <c:v>26.507000000000001</c:v>
                </c:pt>
                <c:pt idx="5425">
                  <c:v>26.510999999999999</c:v>
                </c:pt>
                <c:pt idx="5426">
                  <c:v>26.515999999999998</c:v>
                </c:pt>
                <c:pt idx="5427">
                  <c:v>26.52</c:v>
                </c:pt>
                <c:pt idx="5428">
                  <c:v>26.524000000000001</c:v>
                </c:pt>
                <c:pt idx="5429">
                  <c:v>26.529</c:v>
                </c:pt>
                <c:pt idx="5430">
                  <c:v>26.533000000000001</c:v>
                </c:pt>
                <c:pt idx="5431">
                  <c:v>26.536999999999999</c:v>
                </c:pt>
                <c:pt idx="5432">
                  <c:v>26.542000000000002</c:v>
                </c:pt>
                <c:pt idx="5433">
                  <c:v>26.545999999999999</c:v>
                </c:pt>
                <c:pt idx="5434">
                  <c:v>26.55</c:v>
                </c:pt>
                <c:pt idx="5435">
                  <c:v>26.555</c:v>
                </c:pt>
                <c:pt idx="5436">
                  <c:v>26.559000000000001</c:v>
                </c:pt>
                <c:pt idx="5437">
                  <c:v>26.562999999999999</c:v>
                </c:pt>
                <c:pt idx="5438">
                  <c:v>26.568000000000001</c:v>
                </c:pt>
                <c:pt idx="5439">
                  <c:v>26.571999999999999</c:v>
                </c:pt>
                <c:pt idx="5440">
                  <c:v>26.576000000000001</c:v>
                </c:pt>
                <c:pt idx="5441">
                  <c:v>26.581</c:v>
                </c:pt>
                <c:pt idx="5442">
                  <c:v>26.585000000000001</c:v>
                </c:pt>
                <c:pt idx="5443">
                  <c:v>26.588999999999999</c:v>
                </c:pt>
                <c:pt idx="5444">
                  <c:v>26.594000000000001</c:v>
                </c:pt>
                <c:pt idx="5445">
                  <c:v>26.597999999999999</c:v>
                </c:pt>
                <c:pt idx="5446">
                  <c:v>26.602</c:v>
                </c:pt>
                <c:pt idx="5447">
                  <c:v>26.606999999999999</c:v>
                </c:pt>
                <c:pt idx="5448">
                  <c:v>26.611000000000001</c:v>
                </c:pt>
                <c:pt idx="5449">
                  <c:v>26.614999999999998</c:v>
                </c:pt>
                <c:pt idx="5450">
                  <c:v>26.62</c:v>
                </c:pt>
                <c:pt idx="5451">
                  <c:v>26.623999999999999</c:v>
                </c:pt>
                <c:pt idx="5452">
                  <c:v>26.628</c:v>
                </c:pt>
                <c:pt idx="5453">
                  <c:v>26.632999999999999</c:v>
                </c:pt>
                <c:pt idx="5454">
                  <c:v>26.637</c:v>
                </c:pt>
                <c:pt idx="5455">
                  <c:v>26.640999999999998</c:v>
                </c:pt>
                <c:pt idx="5456">
                  <c:v>26.646000000000001</c:v>
                </c:pt>
                <c:pt idx="5457">
                  <c:v>26.65</c:v>
                </c:pt>
                <c:pt idx="5458">
                  <c:v>26.654</c:v>
                </c:pt>
                <c:pt idx="5459">
                  <c:v>26.658999999999999</c:v>
                </c:pt>
                <c:pt idx="5460">
                  <c:v>26.663</c:v>
                </c:pt>
                <c:pt idx="5461">
                  <c:v>26.667000000000002</c:v>
                </c:pt>
                <c:pt idx="5462">
                  <c:v>26.670999999999999</c:v>
                </c:pt>
                <c:pt idx="5463">
                  <c:v>26.675999999999998</c:v>
                </c:pt>
                <c:pt idx="5464">
                  <c:v>26.68</c:v>
                </c:pt>
                <c:pt idx="5465">
                  <c:v>26.684000000000001</c:v>
                </c:pt>
                <c:pt idx="5466">
                  <c:v>26.689</c:v>
                </c:pt>
                <c:pt idx="5467">
                  <c:v>26.693000000000001</c:v>
                </c:pt>
                <c:pt idx="5468">
                  <c:v>26.696999999999999</c:v>
                </c:pt>
                <c:pt idx="5469">
                  <c:v>26.702000000000002</c:v>
                </c:pt>
                <c:pt idx="5470">
                  <c:v>26.706</c:v>
                </c:pt>
                <c:pt idx="5471">
                  <c:v>26.71</c:v>
                </c:pt>
                <c:pt idx="5472">
                  <c:v>26.715</c:v>
                </c:pt>
                <c:pt idx="5473">
                  <c:v>26.719000000000001</c:v>
                </c:pt>
                <c:pt idx="5474">
                  <c:v>26.722999999999999</c:v>
                </c:pt>
                <c:pt idx="5475">
                  <c:v>26.728000000000002</c:v>
                </c:pt>
                <c:pt idx="5476">
                  <c:v>26.731999999999999</c:v>
                </c:pt>
                <c:pt idx="5477">
                  <c:v>26.736000000000001</c:v>
                </c:pt>
                <c:pt idx="5478">
                  <c:v>26.741</c:v>
                </c:pt>
                <c:pt idx="5479">
                  <c:v>26.745000000000001</c:v>
                </c:pt>
                <c:pt idx="5480">
                  <c:v>26.748999999999999</c:v>
                </c:pt>
                <c:pt idx="5481">
                  <c:v>26.754000000000001</c:v>
                </c:pt>
                <c:pt idx="5482">
                  <c:v>26.757999999999999</c:v>
                </c:pt>
                <c:pt idx="5483">
                  <c:v>26.762</c:v>
                </c:pt>
                <c:pt idx="5484">
                  <c:v>26.766999999999999</c:v>
                </c:pt>
                <c:pt idx="5485">
                  <c:v>26.771000000000001</c:v>
                </c:pt>
                <c:pt idx="5486">
                  <c:v>26.774999999999999</c:v>
                </c:pt>
                <c:pt idx="5487">
                  <c:v>26.78</c:v>
                </c:pt>
                <c:pt idx="5488">
                  <c:v>26.783999999999999</c:v>
                </c:pt>
                <c:pt idx="5489">
                  <c:v>26.788</c:v>
                </c:pt>
                <c:pt idx="5490">
                  <c:v>26.792999999999999</c:v>
                </c:pt>
                <c:pt idx="5491">
                  <c:v>26.797000000000001</c:v>
                </c:pt>
                <c:pt idx="5492">
                  <c:v>26.800999999999998</c:v>
                </c:pt>
                <c:pt idx="5493">
                  <c:v>26.806000000000001</c:v>
                </c:pt>
                <c:pt idx="5494">
                  <c:v>26.81</c:v>
                </c:pt>
                <c:pt idx="5495">
                  <c:v>26.814</c:v>
                </c:pt>
                <c:pt idx="5496">
                  <c:v>26.818999999999999</c:v>
                </c:pt>
                <c:pt idx="5497">
                  <c:v>26.823</c:v>
                </c:pt>
                <c:pt idx="5498">
                  <c:v>26.827000000000002</c:v>
                </c:pt>
                <c:pt idx="5499">
                  <c:v>26.832000000000001</c:v>
                </c:pt>
                <c:pt idx="5500">
                  <c:v>26.835999999999999</c:v>
                </c:pt>
                <c:pt idx="5501">
                  <c:v>26.84</c:v>
                </c:pt>
                <c:pt idx="5502">
                  <c:v>26.844999999999999</c:v>
                </c:pt>
                <c:pt idx="5503">
                  <c:v>26.849</c:v>
                </c:pt>
                <c:pt idx="5504">
                  <c:v>26.853000000000002</c:v>
                </c:pt>
                <c:pt idx="5505">
                  <c:v>26.858000000000001</c:v>
                </c:pt>
                <c:pt idx="5506">
                  <c:v>26.861999999999998</c:v>
                </c:pt>
                <c:pt idx="5507">
                  <c:v>26.866</c:v>
                </c:pt>
                <c:pt idx="5508">
                  <c:v>26.870999999999999</c:v>
                </c:pt>
                <c:pt idx="5509">
                  <c:v>26.875</c:v>
                </c:pt>
                <c:pt idx="5510">
                  <c:v>26.879000000000001</c:v>
                </c:pt>
                <c:pt idx="5511">
                  <c:v>26.884</c:v>
                </c:pt>
                <c:pt idx="5512">
                  <c:v>26.888000000000002</c:v>
                </c:pt>
                <c:pt idx="5513">
                  <c:v>26.891999999999999</c:v>
                </c:pt>
                <c:pt idx="5514">
                  <c:v>26.896999999999998</c:v>
                </c:pt>
                <c:pt idx="5515">
                  <c:v>26.901</c:v>
                </c:pt>
                <c:pt idx="5516">
                  <c:v>26.905000000000001</c:v>
                </c:pt>
                <c:pt idx="5517">
                  <c:v>26.91</c:v>
                </c:pt>
                <c:pt idx="5518">
                  <c:v>26.914000000000001</c:v>
                </c:pt>
                <c:pt idx="5519">
                  <c:v>26.917999999999999</c:v>
                </c:pt>
                <c:pt idx="5520">
                  <c:v>26.922999999999998</c:v>
                </c:pt>
                <c:pt idx="5521">
                  <c:v>26.927</c:v>
                </c:pt>
                <c:pt idx="5522">
                  <c:v>26.931000000000001</c:v>
                </c:pt>
                <c:pt idx="5523">
                  <c:v>26.936</c:v>
                </c:pt>
                <c:pt idx="5524">
                  <c:v>26.94</c:v>
                </c:pt>
                <c:pt idx="5525">
                  <c:v>26.943999999999999</c:v>
                </c:pt>
                <c:pt idx="5526">
                  <c:v>26.949000000000002</c:v>
                </c:pt>
                <c:pt idx="5527">
                  <c:v>26.952999999999999</c:v>
                </c:pt>
                <c:pt idx="5528">
                  <c:v>26.957000000000001</c:v>
                </c:pt>
                <c:pt idx="5529">
                  <c:v>26.962</c:v>
                </c:pt>
                <c:pt idx="5530">
                  <c:v>26.966000000000001</c:v>
                </c:pt>
                <c:pt idx="5531">
                  <c:v>26.97</c:v>
                </c:pt>
                <c:pt idx="5532">
                  <c:v>26.975000000000001</c:v>
                </c:pt>
                <c:pt idx="5533">
                  <c:v>26.978999999999999</c:v>
                </c:pt>
                <c:pt idx="5534">
                  <c:v>26.983000000000001</c:v>
                </c:pt>
                <c:pt idx="5535">
                  <c:v>26.988</c:v>
                </c:pt>
                <c:pt idx="5536">
                  <c:v>26.992000000000001</c:v>
                </c:pt>
                <c:pt idx="5537">
                  <c:v>26.995999999999999</c:v>
                </c:pt>
                <c:pt idx="5538">
                  <c:v>27</c:v>
                </c:pt>
                <c:pt idx="5539">
                  <c:v>27.004999999999999</c:v>
                </c:pt>
                <c:pt idx="5540">
                  <c:v>27.009</c:v>
                </c:pt>
                <c:pt idx="5541">
                  <c:v>27.013000000000002</c:v>
                </c:pt>
                <c:pt idx="5542">
                  <c:v>27.018000000000001</c:v>
                </c:pt>
                <c:pt idx="5543">
                  <c:v>27.021999999999998</c:v>
                </c:pt>
                <c:pt idx="5544">
                  <c:v>27.026</c:v>
                </c:pt>
                <c:pt idx="5545">
                  <c:v>27.030999999999999</c:v>
                </c:pt>
                <c:pt idx="5546">
                  <c:v>27.035</c:v>
                </c:pt>
                <c:pt idx="5547">
                  <c:v>27.039000000000001</c:v>
                </c:pt>
                <c:pt idx="5548">
                  <c:v>27.044</c:v>
                </c:pt>
                <c:pt idx="5549">
                  <c:v>27.047999999999998</c:v>
                </c:pt>
                <c:pt idx="5550">
                  <c:v>27.052</c:v>
                </c:pt>
                <c:pt idx="5551">
                  <c:v>27.056999999999999</c:v>
                </c:pt>
                <c:pt idx="5552">
                  <c:v>27.061</c:v>
                </c:pt>
                <c:pt idx="5553">
                  <c:v>27.065000000000001</c:v>
                </c:pt>
                <c:pt idx="5554">
                  <c:v>27.07</c:v>
                </c:pt>
                <c:pt idx="5555">
                  <c:v>27.074000000000002</c:v>
                </c:pt>
                <c:pt idx="5556">
                  <c:v>27.077999999999999</c:v>
                </c:pt>
                <c:pt idx="5557">
                  <c:v>27.082999999999998</c:v>
                </c:pt>
                <c:pt idx="5558">
                  <c:v>27.087</c:v>
                </c:pt>
                <c:pt idx="5559">
                  <c:v>27.091000000000001</c:v>
                </c:pt>
                <c:pt idx="5560">
                  <c:v>27.096</c:v>
                </c:pt>
                <c:pt idx="5561">
                  <c:v>27.1</c:v>
                </c:pt>
                <c:pt idx="5562">
                  <c:v>27.103999999999999</c:v>
                </c:pt>
                <c:pt idx="5563">
                  <c:v>27.109000000000002</c:v>
                </c:pt>
                <c:pt idx="5564">
                  <c:v>27.113</c:v>
                </c:pt>
                <c:pt idx="5565">
                  <c:v>27.117000000000001</c:v>
                </c:pt>
                <c:pt idx="5566">
                  <c:v>27.122</c:v>
                </c:pt>
                <c:pt idx="5567">
                  <c:v>27.126000000000001</c:v>
                </c:pt>
                <c:pt idx="5568">
                  <c:v>27.13</c:v>
                </c:pt>
                <c:pt idx="5569">
                  <c:v>27.135000000000002</c:v>
                </c:pt>
                <c:pt idx="5570">
                  <c:v>27.138999999999999</c:v>
                </c:pt>
                <c:pt idx="5571">
                  <c:v>27.143000000000001</c:v>
                </c:pt>
                <c:pt idx="5572">
                  <c:v>27.148</c:v>
                </c:pt>
                <c:pt idx="5573">
                  <c:v>27.152000000000001</c:v>
                </c:pt>
                <c:pt idx="5574">
                  <c:v>27.155999999999999</c:v>
                </c:pt>
                <c:pt idx="5575">
                  <c:v>27.161000000000001</c:v>
                </c:pt>
                <c:pt idx="5576">
                  <c:v>27.164999999999999</c:v>
                </c:pt>
                <c:pt idx="5577">
                  <c:v>27.169</c:v>
                </c:pt>
                <c:pt idx="5578">
                  <c:v>27.173999999999999</c:v>
                </c:pt>
                <c:pt idx="5579">
                  <c:v>27.178000000000001</c:v>
                </c:pt>
                <c:pt idx="5580">
                  <c:v>27.181999999999999</c:v>
                </c:pt>
                <c:pt idx="5581">
                  <c:v>27.187000000000001</c:v>
                </c:pt>
                <c:pt idx="5582">
                  <c:v>27.190999999999999</c:v>
                </c:pt>
                <c:pt idx="5583">
                  <c:v>27.195</c:v>
                </c:pt>
                <c:pt idx="5584">
                  <c:v>27.2</c:v>
                </c:pt>
                <c:pt idx="5585">
                  <c:v>27.204000000000001</c:v>
                </c:pt>
                <c:pt idx="5586">
                  <c:v>27.207999999999998</c:v>
                </c:pt>
                <c:pt idx="5587">
                  <c:v>27.213000000000001</c:v>
                </c:pt>
                <c:pt idx="5588">
                  <c:v>27.216999999999999</c:v>
                </c:pt>
                <c:pt idx="5589">
                  <c:v>27.221</c:v>
                </c:pt>
                <c:pt idx="5590">
                  <c:v>27.225999999999999</c:v>
                </c:pt>
                <c:pt idx="5591">
                  <c:v>27.23</c:v>
                </c:pt>
                <c:pt idx="5592">
                  <c:v>27.234000000000002</c:v>
                </c:pt>
                <c:pt idx="5593">
                  <c:v>27.239000000000001</c:v>
                </c:pt>
                <c:pt idx="5594">
                  <c:v>27.242999999999999</c:v>
                </c:pt>
                <c:pt idx="5595">
                  <c:v>27.247</c:v>
                </c:pt>
                <c:pt idx="5596">
                  <c:v>27.251999999999999</c:v>
                </c:pt>
                <c:pt idx="5597">
                  <c:v>27.256</c:v>
                </c:pt>
                <c:pt idx="5598">
                  <c:v>27.26</c:v>
                </c:pt>
                <c:pt idx="5599">
                  <c:v>27.265000000000001</c:v>
                </c:pt>
                <c:pt idx="5600">
                  <c:v>27.268999999999998</c:v>
                </c:pt>
                <c:pt idx="5601">
                  <c:v>27.273</c:v>
                </c:pt>
                <c:pt idx="5602">
                  <c:v>27.277999999999999</c:v>
                </c:pt>
                <c:pt idx="5603">
                  <c:v>27.282</c:v>
                </c:pt>
                <c:pt idx="5604">
                  <c:v>27.286000000000001</c:v>
                </c:pt>
                <c:pt idx="5605">
                  <c:v>27.291</c:v>
                </c:pt>
                <c:pt idx="5606">
                  <c:v>27.295000000000002</c:v>
                </c:pt>
                <c:pt idx="5607">
                  <c:v>27.298999999999999</c:v>
                </c:pt>
                <c:pt idx="5608">
                  <c:v>27.303999999999998</c:v>
                </c:pt>
                <c:pt idx="5609">
                  <c:v>27.308</c:v>
                </c:pt>
                <c:pt idx="5610">
                  <c:v>27.312000000000001</c:v>
                </c:pt>
                <c:pt idx="5611">
                  <c:v>27.315999999999999</c:v>
                </c:pt>
                <c:pt idx="5612">
                  <c:v>27.321000000000002</c:v>
                </c:pt>
                <c:pt idx="5613">
                  <c:v>27.324999999999999</c:v>
                </c:pt>
                <c:pt idx="5614">
                  <c:v>27.329000000000001</c:v>
                </c:pt>
                <c:pt idx="5615">
                  <c:v>27.334</c:v>
                </c:pt>
                <c:pt idx="5616">
                  <c:v>27.338000000000001</c:v>
                </c:pt>
                <c:pt idx="5617">
                  <c:v>27.341999999999999</c:v>
                </c:pt>
                <c:pt idx="5618">
                  <c:v>27.347000000000001</c:v>
                </c:pt>
                <c:pt idx="5619">
                  <c:v>27.350999999999999</c:v>
                </c:pt>
                <c:pt idx="5620">
                  <c:v>27.355</c:v>
                </c:pt>
                <c:pt idx="5621">
                  <c:v>27.36</c:v>
                </c:pt>
                <c:pt idx="5622">
                  <c:v>27.364000000000001</c:v>
                </c:pt>
                <c:pt idx="5623">
                  <c:v>27.367999999999999</c:v>
                </c:pt>
                <c:pt idx="5624">
                  <c:v>27.373000000000001</c:v>
                </c:pt>
                <c:pt idx="5625">
                  <c:v>27.376999999999999</c:v>
                </c:pt>
                <c:pt idx="5626">
                  <c:v>27.381</c:v>
                </c:pt>
                <c:pt idx="5627">
                  <c:v>27.385999999999999</c:v>
                </c:pt>
                <c:pt idx="5628">
                  <c:v>27.39</c:v>
                </c:pt>
                <c:pt idx="5629">
                  <c:v>27.393999999999998</c:v>
                </c:pt>
                <c:pt idx="5630">
                  <c:v>27.399000000000001</c:v>
                </c:pt>
                <c:pt idx="5631">
                  <c:v>27.402999999999999</c:v>
                </c:pt>
                <c:pt idx="5632">
                  <c:v>27.407</c:v>
                </c:pt>
                <c:pt idx="5633">
                  <c:v>27.411999999999999</c:v>
                </c:pt>
                <c:pt idx="5634">
                  <c:v>27.416</c:v>
                </c:pt>
                <c:pt idx="5635">
                  <c:v>27.42</c:v>
                </c:pt>
                <c:pt idx="5636">
                  <c:v>27.425000000000001</c:v>
                </c:pt>
                <c:pt idx="5637">
                  <c:v>27.428999999999998</c:v>
                </c:pt>
                <c:pt idx="5638">
                  <c:v>27.433</c:v>
                </c:pt>
                <c:pt idx="5639">
                  <c:v>27.437999999999999</c:v>
                </c:pt>
                <c:pt idx="5640">
                  <c:v>27.442</c:v>
                </c:pt>
                <c:pt idx="5641">
                  <c:v>27.446000000000002</c:v>
                </c:pt>
                <c:pt idx="5642">
                  <c:v>27.451000000000001</c:v>
                </c:pt>
                <c:pt idx="5643">
                  <c:v>27.454999999999998</c:v>
                </c:pt>
                <c:pt idx="5644">
                  <c:v>27.459</c:v>
                </c:pt>
                <c:pt idx="5645">
                  <c:v>27.463999999999999</c:v>
                </c:pt>
                <c:pt idx="5646">
                  <c:v>27.468</c:v>
                </c:pt>
                <c:pt idx="5647">
                  <c:v>27.472000000000001</c:v>
                </c:pt>
                <c:pt idx="5648">
                  <c:v>27.477</c:v>
                </c:pt>
                <c:pt idx="5649">
                  <c:v>27.481000000000002</c:v>
                </c:pt>
                <c:pt idx="5650">
                  <c:v>27.484999999999999</c:v>
                </c:pt>
                <c:pt idx="5651">
                  <c:v>27.49</c:v>
                </c:pt>
                <c:pt idx="5652">
                  <c:v>27.494</c:v>
                </c:pt>
                <c:pt idx="5653">
                  <c:v>27.498000000000001</c:v>
                </c:pt>
                <c:pt idx="5654">
                  <c:v>27.503</c:v>
                </c:pt>
                <c:pt idx="5655">
                  <c:v>27.507000000000001</c:v>
                </c:pt>
                <c:pt idx="5656">
                  <c:v>27.510999999999999</c:v>
                </c:pt>
                <c:pt idx="5657">
                  <c:v>27.515999999999998</c:v>
                </c:pt>
                <c:pt idx="5658">
                  <c:v>27.52</c:v>
                </c:pt>
                <c:pt idx="5659">
                  <c:v>27.524000000000001</c:v>
                </c:pt>
                <c:pt idx="5660">
                  <c:v>27.529</c:v>
                </c:pt>
                <c:pt idx="5661">
                  <c:v>27.533000000000001</c:v>
                </c:pt>
                <c:pt idx="5662">
                  <c:v>27.536999999999999</c:v>
                </c:pt>
                <c:pt idx="5663">
                  <c:v>27.542000000000002</c:v>
                </c:pt>
                <c:pt idx="5664">
                  <c:v>27.545999999999999</c:v>
                </c:pt>
                <c:pt idx="5665">
                  <c:v>27.55</c:v>
                </c:pt>
                <c:pt idx="5666">
                  <c:v>27.555</c:v>
                </c:pt>
                <c:pt idx="5667">
                  <c:v>27.559000000000001</c:v>
                </c:pt>
                <c:pt idx="5668">
                  <c:v>27.562999999999999</c:v>
                </c:pt>
                <c:pt idx="5669">
                  <c:v>27.568000000000001</c:v>
                </c:pt>
                <c:pt idx="5670">
                  <c:v>27.571999999999999</c:v>
                </c:pt>
                <c:pt idx="5671">
                  <c:v>27.576000000000001</c:v>
                </c:pt>
                <c:pt idx="5672">
                  <c:v>27.581</c:v>
                </c:pt>
                <c:pt idx="5673">
                  <c:v>27.585000000000001</c:v>
                </c:pt>
                <c:pt idx="5674">
                  <c:v>27.588999999999999</c:v>
                </c:pt>
                <c:pt idx="5675">
                  <c:v>27.594000000000001</c:v>
                </c:pt>
                <c:pt idx="5676">
                  <c:v>27.597999999999999</c:v>
                </c:pt>
                <c:pt idx="5677">
                  <c:v>27.602</c:v>
                </c:pt>
                <c:pt idx="5678">
                  <c:v>27.606999999999999</c:v>
                </c:pt>
                <c:pt idx="5679">
                  <c:v>27.611000000000001</c:v>
                </c:pt>
                <c:pt idx="5680">
                  <c:v>27.614999999999998</c:v>
                </c:pt>
                <c:pt idx="5681">
                  <c:v>27.62</c:v>
                </c:pt>
                <c:pt idx="5682">
                  <c:v>27.623999999999999</c:v>
                </c:pt>
                <c:pt idx="5683">
                  <c:v>27.628</c:v>
                </c:pt>
                <c:pt idx="5684">
                  <c:v>27.632000000000001</c:v>
                </c:pt>
                <c:pt idx="5685">
                  <c:v>27.637</c:v>
                </c:pt>
                <c:pt idx="5686">
                  <c:v>27.640999999999998</c:v>
                </c:pt>
                <c:pt idx="5687">
                  <c:v>27.645</c:v>
                </c:pt>
                <c:pt idx="5688">
                  <c:v>27.65</c:v>
                </c:pt>
                <c:pt idx="5689">
                  <c:v>27.654</c:v>
                </c:pt>
                <c:pt idx="5690">
                  <c:v>27.658000000000001</c:v>
                </c:pt>
                <c:pt idx="5691">
                  <c:v>27.663</c:v>
                </c:pt>
                <c:pt idx="5692">
                  <c:v>27.667000000000002</c:v>
                </c:pt>
                <c:pt idx="5693">
                  <c:v>27.670999999999999</c:v>
                </c:pt>
                <c:pt idx="5694">
                  <c:v>27.675999999999998</c:v>
                </c:pt>
                <c:pt idx="5695">
                  <c:v>27.68</c:v>
                </c:pt>
                <c:pt idx="5696">
                  <c:v>27.684000000000001</c:v>
                </c:pt>
                <c:pt idx="5697">
                  <c:v>27.689</c:v>
                </c:pt>
                <c:pt idx="5698">
                  <c:v>27.693000000000001</c:v>
                </c:pt>
                <c:pt idx="5699">
                  <c:v>27.696999999999999</c:v>
                </c:pt>
                <c:pt idx="5700">
                  <c:v>27.702000000000002</c:v>
                </c:pt>
                <c:pt idx="5701">
                  <c:v>27.706</c:v>
                </c:pt>
                <c:pt idx="5702">
                  <c:v>27.71</c:v>
                </c:pt>
                <c:pt idx="5703">
                  <c:v>27.715</c:v>
                </c:pt>
                <c:pt idx="5704">
                  <c:v>27.719000000000001</c:v>
                </c:pt>
                <c:pt idx="5705">
                  <c:v>27.722999999999999</c:v>
                </c:pt>
                <c:pt idx="5706">
                  <c:v>27.728000000000002</c:v>
                </c:pt>
                <c:pt idx="5707">
                  <c:v>27.731999999999999</c:v>
                </c:pt>
                <c:pt idx="5708">
                  <c:v>27.736000000000001</c:v>
                </c:pt>
                <c:pt idx="5709">
                  <c:v>27.741</c:v>
                </c:pt>
                <c:pt idx="5710">
                  <c:v>27.745000000000001</c:v>
                </c:pt>
                <c:pt idx="5711">
                  <c:v>27.748999999999999</c:v>
                </c:pt>
                <c:pt idx="5712">
                  <c:v>27.754000000000001</c:v>
                </c:pt>
                <c:pt idx="5713">
                  <c:v>27.757999999999999</c:v>
                </c:pt>
                <c:pt idx="5714">
                  <c:v>27.762</c:v>
                </c:pt>
                <c:pt idx="5715">
                  <c:v>27.766999999999999</c:v>
                </c:pt>
                <c:pt idx="5716">
                  <c:v>27.771000000000001</c:v>
                </c:pt>
                <c:pt idx="5717">
                  <c:v>27.774999999999999</c:v>
                </c:pt>
                <c:pt idx="5718">
                  <c:v>27.78</c:v>
                </c:pt>
                <c:pt idx="5719">
                  <c:v>27.783999999999999</c:v>
                </c:pt>
                <c:pt idx="5720">
                  <c:v>27.788</c:v>
                </c:pt>
                <c:pt idx="5721">
                  <c:v>27.792999999999999</c:v>
                </c:pt>
                <c:pt idx="5722">
                  <c:v>27.797000000000001</c:v>
                </c:pt>
                <c:pt idx="5723">
                  <c:v>27.800999999999998</c:v>
                </c:pt>
                <c:pt idx="5724">
                  <c:v>27.806000000000001</c:v>
                </c:pt>
                <c:pt idx="5725">
                  <c:v>27.81</c:v>
                </c:pt>
                <c:pt idx="5726">
                  <c:v>27.814</c:v>
                </c:pt>
                <c:pt idx="5727">
                  <c:v>27.818999999999999</c:v>
                </c:pt>
                <c:pt idx="5728">
                  <c:v>27.823</c:v>
                </c:pt>
                <c:pt idx="5729">
                  <c:v>27.827000000000002</c:v>
                </c:pt>
                <c:pt idx="5730">
                  <c:v>27.832000000000001</c:v>
                </c:pt>
                <c:pt idx="5731">
                  <c:v>27.835999999999999</c:v>
                </c:pt>
                <c:pt idx="5732">
                  <c:v>27.84</c:v>
                </c:pt>
                <c:pt idx="5733">
                  <c:v>27.844999999999999</c:v>
                </c:pt>
                <c:pt idx="5734">
                  <c:v>27.849</c:v>
                </c:pt>
                <c:pt idx="5735">
                  <c:v>27.853000000000002</c:v>
                </c:pt>
                <c:pt idx="5736">
                  <c:v>27.858000000000001</c:v>
                </c:pt>
                <c:pt idx="5737">
                  <c:v>27.861999999999998</c:v>
                </c:pt>
                <c:pt idx="5738">
                  <c:v>27.866</c:v>
                </c:pt>
                <c:pt idx="5739">
                  <c:v>27.870999999999999</c:v>
                </c:pt>
                <c:pt idx="5740">
                  <c:v>27.875</c:v>
                </c:pt>
                <c:pt idx="5741">
                  <c:v>27.879000000000001</c:v>
                </c:pt>
                <c:pt idx="5742">
                  <c:v>27.884</c:v>
                </c:pt>
                <c:pt idx="5743">
                  <c:v>27.888000000000002</c:v>
                </c:pt>
                <c:pt idx="5744">
                  <c:v>27.891999999999999</c:v>
                </c:pt>
                <c:pt idx="5745">
                  <c:v>27.896999999999998</c:v>
                </c:pt>
                <c:pt idx="5746">
                  <c:v>27.901</c:v>
                </c:pt>
                <c:pt idx="5747">
                  <c:v>27.905000000000001</c:v>
                </c:pt>
                <c:pt idx="5748">
                  <c:v>27.91</c:v>
                </c:pt>
                <c:pt idx="5749">
                  <c:v>27.914000000000001</c:v>
                </c:pt>
                <c:pt idx="5750">
                  <c:v>27.917999999999999</c:v>
                </c:pt>
                <c:pt idx="5751">
                  <c:v>27.922999999999998</c:v>
                </c:pt>
                <c:pt idx="5752">
                  <c:v>27.927</c:v>
                </c:pt>
                <c:pt idx="5753">
                  <c:v>27.931000000000001</c:v>
                </c:pt>
                <c:pt idx="5754">
                  <c:v>27.936</c:v>
                </c:pt>
                <c:pt idx="5755">
                  <c:v>27.94</c:v>
                </c:pt>
                <c:pt idx="5756">
                  <c:v>27.943999999999999</c:v>
                </c:pt>
                <c:pt idx="5757">
                  <c:v>27.948</c:v>
                </c:pt>
                <c:pt idx="5758">
                  <c:v>27.952999999999999</c:v>
                </c:pt>
                <c:pt idx="5759">
                  <c:v>27.957000000000001</c:v>
                </c:pt>
                <c:pt idx="5760">
                  <c:v>27.960999999999999</c:v>
                </c:pt>
                <c:pt idx="5761">
                  <c:v>27.966000000000001</c:v>
                </c:pt>
                <c:pt idx="5762">
                  <c:v>27.97</c:v>
                </c:pt>
                <c:pt idx="5763">
                  <c:v>27.974</c:v>
                </c:pt>
                <c:pt idx="5764">
                  <c:v>27.978999999999999</c:v>
                </c:pt>
                <c:pt idx="5765">
                  <c:v>27.983000000000001</c:v>
                </c:pt>
                <c:pt idx="5766">
                  <c:v>27.986999999999998</c:v>
                </c:pt>
                <c:pt idx="5767">
                  <c:v>27.992000000000001</c:v>
                </c:pt>
                <c:pt idx="5768">
                  <c:v>27.995999999999999</c:v>
                </c:pt>
                <c:pt idx="5769">
                  <c:v>28</c:v>
                </c:pt>
                <c:pt idx="5770">
                  <c:v>28.004999999999999</c:v>
                </c:pt>
                <c:pt idx="5771">
                  <c:v>28.009</c:v>
                </c:pt>
                <c:pt idx="5772">
                  <c:v>28.013000000000002</c:v>
                </c:pt>
                <c:pt idx="5773">
                  <c:v>28.018000000000001</c:v>
                </c:pt>
                <c:pt idx="5774">
                  <c:v>28.021999999999998</c:v>
                </c:pt>
                <c:pt idx="5775">
                  <c:v>28.026</c:v>
                </c:pt>
                <c:pt idx="5776">
                  <c:v>28.030999999999999</c:v>
                </c:pt>
                <c:pt idx="5777">
                  <c:v>28.035</c:v>
                </c:pt>
                <c:pt idx="5778">
                  <c:v>28.039000000000001</c:v>
                </c:pt>
                <c:pt idx="5779">
                  <c:v>28.044</c:v>
                </c:pt>
                <c:pt idx="5780">
                  <c:v>28.047999999999998</c:v>
                </c:pt>
                <c:pt idx="5781">
                  <c:v>28.052</c:v>
                </c:pt>
                <c:pt idx="5782">
                  <c:v>28.056999999999999</c:v>
                </c:pt>
                <c:pt idx="5783">
                  <c:v>28.061</c:v>
                </c:pt>
                <c:pt idx="5784">
                  <c:v>28.065000000000001</c:v>
                </c:pt>
                <c:pt idx="5785">
                  <c:v>28.07</c:v>
                </c:pt>
                <c:pt idx="5786">
                  <c:v>28.074000000000002</c:v>
                </c:pt>
                <c:pt idx="5787">
                  <c:v>28.077999999999999</c:v>
                </c:pt>
                <c:pt idx="5788">
                  <c:v>28.082999999999998</c:v>
                </c:pt>
                <c:pt idx="5789">
                  <c:v>28.087</c:v>
                </c:pt>
                <c:pt idx="5790">
                  <c:v>28.091000000000001</c:v>
                </c:pt>
                <c:pt idx="5791">
                  <c:v>28.096</c:v>
                </c:pt>
                <c:pt idx="5792">
                  <c:v>28.1</c:v>
                </c:pt>
                <c:pt idx="5793">
                  <c:v>28.103999999999999</c:v>
                </c:pt>
                <c:pt idx="5794">
                  <c:v>28.109000000000002</c:v>
                </c:pt>
                <c:pt idx="5795">
                  <c:v>28.113</c:v>
                </c:pt>
                <c:pt idx="5796">
                  <c:v>28.117000000000001</c:v>
                </c:pt>
                <c:pt idx="5797">
                  <c:v>28.122</c:v>
                </c:pt>
                <c:pt idx="5798">
                  <c:v>28.126000000000001</c:v>
                </c:pt>
                <c:pt idx="5799">
                  <c:v>28.13</c:v>
                </c:pt>
                <c:pt idx="5800">
                  <c:v>28.135000000000002</c:v>
                </c:pt>
                <c:pt idx="5801">
                  <c:v>28.138999999999999</c:v>
                </c:pt>
                <c:pt idx="5802">
                  <c:v>28.143000000000001</c:v>
                </c:pt>
                <c:pt idx="5803">
                  <c:v>28.148</c:v>
                </c:pt>
                <c:pt idx="5804">
                  <c:v>28.152000000000001</c:v>
                </c:pt>
                <c:pt idx="5805">
                  <c:v>28.155999999999999</c:v>
                </c:pt>
                <c:pt idx="5806">
                  <c:v>28.161000000000001</c:v>
                </c:pt>
                <c:pt idx="5807">
                  <c:v>28.164999999999999</c:v>
                </c:pt>
                <c:pt idx="5808">
                  <c:v>28.169</c:v>
                </c:pt>
                <c:pt idx="5809">
                  <c:v>28.173999999999999</c:v>
                </c:pt>
                <c:pt idx="5810">
                  <c:v>28.178000000000001</c:v>
                </c:pt>
                <c:pt idx="5811">
                  <c:v>28.181999999999999</c:v>
                </c:pt>
                <c:pt idx="5812">
                  <c:v>28.187000000000001</c:v>
                </c:pt>
                <c:pt idx="5813">
                  <c:v>28.190999999999999</c:v>
                </c:pt>
                <c:pt idx="5814">
                  <c:v>28.195</c:v>
                </c:pt>
                <c:pt idx="5815">
                  <c:v>28.2</c:v>
                </c:pt>
                <c:pt idx="5816">
                  <c:v>28.204000000000001</c:v>
                </c:pt>
                <c:pt idx="5817">
                  <c:v>28.207999999999998</c:v>
                </c:pt>
                <c:pt idx="5818">
                  <c:v>28.213000000000001</c:v>
                </c:pt>
                <c:pt idx="5819">
                  <c:v>28.216999999999999</c:v>
                </c:pt>
                <c:pt idx="5820">
                  <c:v>28.221</c:v>
                </c:pt>
                <c:pt idx="5821">
                  <c:v>28.225999999999999</c:v>
                </c:pt>
                <c:pt idx="5822">
                  <c:v>28.23</c:v>
                </c:pt>
                <c:pt idx="5823">
                  <c:v>28.234000000000002</c:v>
                </c:pt>
                <c:pt idx="5824">
                  <c:v>28.239000000000001</c:v>
                </c:pt>
                <c:pt idx="5825">
                  <c:v>28.242999999999999</c:v>
                </c:pt>
                <c:pt idx="5826">
                  <c:v>28.247</c:v>
                </c:pt>
                <c:pt idx="5827">
                  <c:v>28.251999999999999</c:v>
                </c:pt>
                <c:pt idx="5828">
                  <c:v>28.256</c:v>
                </c:pt>
                <c:pt idx="5829">
                  <c:v>28.26</c:v>
                </c:pt>
                <c:pt idx="5830">
                  <c:v>28.263999999999999</c:v>
                </c:pt>
                <c:pt idx="5831">
                  <c:v>28.268999999999998</c:v>
                </c:pt>
                <c:pt idx="5832">
                  <c:v>28.273</c:v>
                </c:pt>
                <c:pt idx="5833">
                  <c:v>28.277000000000001</c:v>
                </c:pt>
                <c:pt idx="5834">
                  <c:v>28.282</c:v>
                </c:pt>
                <c:pt idx="5835">
                  <c:v>28.286000000000001</c:v>
                </c:pt>
                <c:pt idx="5836">
                  <c:v>28.29</c:v>
                </c:pt>
                <c:pt idx="5837">
                  <c:v>28.295000000000002</c:v>
                </c:pt>
                <c:pt idx="5838">
                  <c:v>28.298999999999999</c:v>
                </c:pt>
                <c:pt idx="5839">
                  <c:v>28.303000000000001</c:v>
                </c:pt>
                <c:pt idx="5840">
                  <c:v>28.308</c:v>
                </c:pt>
                <c:pt idx="5841">
                  <c:v>28.312000000000001</c:v>
                </c:pt>
                <c:pt idx="5842">
                  <c:v>28.315999999999999</c:v>
                </c:pt>
                <c:pt idx="5843">
                  <c:v>28.321000000000002</c:v>
                </c:pt>
                <c:pt idx="5844">
                  <c:v>28.324999999999999</c:v>
                </c:pt>
                <c:pt idx="5845">
                  <c:v>28.329000000000001</c:v>
                </c:pt>
                <c:pt idx="5846">
                  <c:v>28.334</c:v>
                </c:pt>
                <c:pt idx="5847">
                  <c:v>28.338000000000001</c:v>
                </c:pt>
                <c:pt idx="5848">
                  <c:v>28.341999999999999</c:v>
                </c:pt>
                <c:pt idx="5849">
                  <c:v>28.347000000000001</c:v>
                </c:pt>
                <c:pt idx="5850">
                  <c:v>28.350999999999999</c:v>
                </c:pt>
                <c:pt idx="5851">
                  <c:v>28.355</c:v>
                </c:pt>
                <c:pt idx="5852">
                  <c:v>28.36</c:v>
                </c:pt>
                <c:pt idx="5853">
                  <c:v>28.364000000000001</c:v>
                </c:pt>
                <c:pt idx="5854">
                  <c:v>28.367999999999999</c:v>
                </c:pt>
                <c:pt idx="5855">
                  <c:v>28.373000000000001</c:v>
                </c:pt>
                <c:pt idx="5856">
                  <c:v>28.376999999999999</c:v>
                </c:pt>
                <c:pt idx="5857">
                  <c:v>28.381</c:v>
                </c:pt>
                <c:pt idx="5858">
                  <c:v>28.385999999999999</c:v>
                </c:pt>
                <c:pt idx="5859">
                  <c:v>28.39</c:v>
                </c:pt>
                <c:pt idx="5860">
                  <c:v>28.393999999999998</c:v>
                </c:pt>
                <c:pt idx="5861">
                  <c:v>28.399000000000001</c:v>
                </c:pt>
                <c:pt idx="5862">
                  <c:v>28.402999999999999</c:v>
                </c:pt>
                <c:pt idx="5863">
                  <c:v>28.407</c:v>
                </c:pt>
                <c:pt idx="5864">
                  <c:v>28.411999999999999</c:v>
                </c:pt>
                <c:pt idx="5865">
                  <c:v>28.416</c:v>
                </c:pt>
                <c:pt idx="5866">
                  <c:v>28.42</c:v>
                </c:pt>
                <c:pt idx="5867">
                  <c:v>28.425000000000001</c:v>
                </c:pt>
                <c:pt idx="5868">
                  <c:v>28.428999999999998</c:v>
                </c:pt>
                <c:pt idx="5869">
                  <c:v>28.433</c:v>
                </c:pt>
                <c:pt idx="5870">
                  <c:v>28.437999999999999</c:v>
                </c:pt>
                <c:pt idx="5871">
                  <c:v>28.442</c:v>
                </c:pt>
                <c:pt idx="5872">
                  <c:v>28.446000000000002</c:v>
                </c:pt>
                <c:pt idx="5873">
                  <c:v>28.451000000000001</c:v>
                </c:pt>
                <c:pt idx="5874">
                  <c:v>28.454999999999998</c:v>
                </c:pt>
                <c:pt idx="5875">
                  <c:v>28.459</c:v>
                </c:pt>
                <c:pt idx="5876">
                  <c:v>28.463999999999999</c:v>
                </c:pt>
                <c:pt idx="5877">
                  <c:v>28.468</c:v>
                </c:pt>
                <c:pt idx="5878">
                  <c:v>28.472000000000001</c:v>
                </c:pt>
                <c:pt idx="5879">
                  <c:v>28.477</c:v>
                </c:pt>
                <c:pt idx="5880">
                  <c:v>28.481000000000002</c:v>
                </c:pt>
                <c:pt idx="5881">
                  <c:v>28.484999999999999</c:v>
                </c:pt>
                <c:pt idx="5882">
                  <c:v>28.49</c:v>
                </c:pt>
                <c:pt idx="5883">
                  <c:v>28.494</c:v>
                </c:pt>
                <c:pt idx="5884">
                  <c:v>28.498000000000001</c:v>
                </c:pt>
                <c:pt idx="5885">
                  <c:v>28.503</c:v>
                </c:pt>
                <c:pt idx="5886">
                  <c:v>28.507000000000001</c:v>
                </c:pt>
                <c:pt idx="5887">
                  <c:v>28.510999999999999</c:v>
                </c:pt>
                <c:pt idx="5888">
                  <c:v>28.515999999999998</c:v>
                </c:pt>
                <c:pt idx="5889">
                  <c:v>28.52</c:v>
                </c:pt>
                <c:pt idx="5890">
                  <c:v>28.524000000000001</c:v>
                </c:pt>
                <c:pt idx="5891">
                  <c:v>28.529</c:v>
                </c:pt>
                <c:pt idx="5892">
                  <c:v>28.533000000000001</c:v>
                </c:pt>
                <c:pt idx="5893">
                  <c:v>28.536999999999999</c:v>
                </c:pt>
                <c:pt idx="5894">
                  <c:v>28.542000000000002</c:v>
                </c:pt>
                <c:pt idx="5895">
                  <c:v>28.545999999999999</c:v>
                </c:pt>
                <c:pt idx="5896">
                  <c:v>28.55</c:v>
                </c:pt>
                <c:pt idx="5897">
                  <c:v>28.555</c:v>
                </c:pt>
                <c:pt idx="5898">
                  <c:v>28.559000000000001</c:v>
                </c:pt>
                <c:pt idx="5899">
                  <c:v>28.562999999999999</c:v>
                </c:pt>
                <c:pt idx="5900">
                  <c:v>28.568000000000001</c:v>
                </c:pt>
                <c:pt idx="5901">
                  <c:v>28.571999999999999</c:v>
                </c:pt>
                <c:pt idx="5902">
                  <c:v>28.576000000000001</c:v>
                </c:pt>
                <c:pt idx="5903">
                  <c:v>28.58</c:v>
                </c:pt>
                <c:pt idx="5904">
                  <c:v>28.585000000000001</c:v>
                </c:pt>
                <c:pt idx="5905">
                  <c:v>28.588999999999999</c:v>
                </c:pt>
                <c:pt idx="5906">
                  <c:v>28.593</c:v>
                </c:pt>
                <c:pt idx="5907">
                  <c:v>28.597999999999999</c:v>
                </c:pt>
                <c:pt idx="5908">
                  <c:v>28.602</c:v>
                </c:pt>
                <c:pt idx="5909">
                  <c:v>28.606000000000002</c:v>
                </c:pt>
                <c:pt idx="5910">
                  <c:v>28.611000000000001</c:v>
                </c:pt>
                <c:pt idx="5911">
                  <c:v>28.614999999999998</c:v>
                </c:pt>
                <c:pt idx="5912">
                  <c:v>28.619</c:v>
                </c:pt>
                <c:pt idx="5913">
                  <c:v>28.623999999999999</c:v>
                </c:pt>
                <c:pt idx="5914">
                  <c:v>28.628</c:v>
                </c:pt>
                <c:pt idx="5915">
                  <c:v>28.632000000000001</c:v>
                </c:pt>
                <c:pt idx="5916">
                  <c:v>28.637</c:v>
                </c:pt>
                <c:pt idx="5917">
                  <c:v>28.640999999999998</c:v>
                </c:pt>
                <c:pt idx="5918">
                  <c:v>28.645</c:v>
                </c:pt>
                <c:pt idx="5919">
                  <c:v>28.65</c:v>
                </c:pt>
                <c:pt idx="5920">
                  <c:v>28.654</c:v>
                </c:pt>
                <c:pt idx="5921">
                  <c:v>28.658000000000001</c:v>
                </c:pt>
                <c:pt idx="5922">
                  <c:v>28.663</c:v>
                </c:pt>
                <c:pt idx="5923">
                  <c:v>28.667000000000002</c:v>
                </c:pt>
                <c:pt idx="5924">
                  <c:v>28.670999999999999</c:v>
                </c:pt>
                <c:pt idx="5925">
                  <c:v>28.675999999999998</c:v>
                </c:pt>
                <c:pt idx="5926">
                  <c:v>28.68</c:v>
                </c:pt>
                <c:pt idx="5927">
                  <c:v>28.684000000000001</c:v>
                </c:pt>
                <c:pt idx="5928">
                  <c:v>28.689</c:v>
                </c:pt>
                <c:pt idx="5929">
                  <c:v>28.693000000000001</c:v>
                </c:pt>
                <c:pt idx="5930">
                  <c:v>28.696999999999999</c:v>
                </c:pt>
                <c:pt idx="5931">
                  <c:v>28.702000000000002</c:v>
                </c:pt>
                <c:pt idx="5932">
                  <c:v>28.706</c:v>
                </c:pt>
                <c:pt idx="5933">
                  <c:v>28.71</c:v>
                </c:pt>
                <c:pt idx="5934">
                  <c:v>28.715</c:v>
                </c:pt>
                <c:pt idx="5935">
                  <c:v>28.719000000000001</c:v>
                </c:pt>
                <c:pt idx="5936">
                  <c:v>28.722999999999999</c:v>
                </c:pt>
                <c:pt idx="5937">
                  <c:v>28.728000000000002</c:v>
                </c:pt>
                <c:pt idx="5938">
                  <c:v>28.731999999999999</c:v>
                </c:pt>
                <c:pt idx="5939">
                  <c:v>28.736000000000001</c:v>
                </c:pt>
                <c:pt idx="5940">
                  <c:v>28.741</c:v>
                </c:pt>
                <c:pt idx="5941">
                  <c:v>28.745000000000001</c:v>
                </c:pt>
                <c:pt idx="5942">
                  <c:v>28.748999999999999</c:v>
                </c:pt>
                <c:pt idx="5943">
                  <c:v>28.754000000000001</c:v>
                </c:pt>
                <c:pt idx="5944">
                  <c:v>28.757999999999999</c:v>
                </c:pt>
                <c:pt idx="5945">
                  <c:v>28.762</c:v>
                </c:pt>
                <c:pt idx="5946">
                  <c:v>28.766999999999999</c:v>
                </c:pt>
                <c:pt idx="5947">
                  <c:v>28.771000000000001</c:v>
                </c:pt>
                <c:pt idx="5948">
                  <c:v>28.774999999999999</c:v>
                </c:pt>
                <c:pt idx="5949">
                  <c:v>28.78</c:v>
                </c:pt>
                <c:pt idx="5950">
                  <c:v>28.783999999999999</c:v>
                </c:pt>
                <c:pt idx="5951">
                  <c:v>28.788</c:v>
                </c:pt>
                <c:pt idx="5952">
                  <c:v>28.792999999999999</c:v>
                </c:pt>
                <c:pt idx="5953">
                  <c:v>28.797000000000001</c:v>
                </c:pt>
                <c:pt idx="5954">
                  <c:v>28.800999999999998</c:v>
                </c:pt>
                <c:pt idx="5955">
                  <c:v>28.806000000000001</c:v>
                </c:pt>
                <c:pt idx="5956">
                  <c:v>28.81</c:v>
                </c:pt>
                <c:pt idx="5957">
                  <c:v>28.814</c:v>
                </c:pt>
                <c:pt idx="5958">
                  <c:v>28.818999999999999</c:v>
                </c:pt>
                <c:pt idx="5959">
                  <c:v>28.823</c:v>
                </c:pt>
                <c:pt idx="5960">
                  <c:v>28.827000000000002</c:v>
                </c:pt>
                <c:pt idx="5961">
                  <c:v>28.832000000000001</c:v>
                </c:pt>
                <c:pt idx="5962">
                  <c:v>28.835999999999999</c:v>
                </c:pt>
                <c:pt idx="5963">
                  <c:v>28.84</c:v>
                </c:pt>
                <c:pt idx="5964">
                  <c:v>28.844999999999999</c:v>
                </c:pt>
                <c:pt idx="5965">
                  <c:v>28.849</c:v>
                </c:pt>
                <c:pt idx="5966">
                  <c:v>28.853000000000002</c:v>
                </c:pt>
                <c:pt idx="5967">
                  <c:v>28.858000000000001</c:v>
                </c:pt>
                <c:pt idx="5968">
                  <c:v>28.861999999999998</c:v>
                </c:pt>
                <c:pt idx="5969">
                  <c:v>28.866</c:v>
                </c:pt>
                <c:pt idx="5970">
                  <c:v>28.870999999999999</c:v>
                </c:pt>
                <c:pt idx="5971">
                  <c:v>28.875</c:v>
                </c:pt>
                <c:pt idx="5972">
                  <c:v>28.879000000000001</c:v>
                </c:pt>
                <c:pt idx="5973">
                  <c:v>28.884</c:v>
                </c:pt>
                <c:pt idx="5974">
                  <c:v>28.888000000000002</c:v>
                </c:pt>
                <c:pt idx="5975">
                  <c:v>28.891999999999999</c:v>
                </c:pt>
                <c:pt idx="5976">
                  <c:v>28.896999999999998</c:v>
                </c:pt>
                <c:pt idx="5977">
                  <c:v>28.901</c:v>
                </c:pt>
                <c:pt idx="5978">
                  <c:v>28.905000000000001</c:v>
                </c:pt>
                <c:pt idx="5979">
                  <c:v>28.908999999999999</c:v>
                </c:pt>
                <c:pt idx="5980">
                  <c:v>28.914000000000001</c:v>
                </c:pt>
                <c:pt idx="5981">
                  <c:v>28.917999999999999</c:v>
                </c:pt>
                <c:pt idx="5982">
                  <c:v>28.922000000000001</c:v>
                </c:pt>
                <c:pt idx="5983">
                  <c:v>28.927</c:v>
                </c:pt>
                <c:pt idx="5984">
                  <c:v>28.931000000000001</c:v>
                </c:pt>
                <c:pt idx="5985">
                  <c:v>28.934999999999999</c:v>
                </c:pt>
                <c:pt idx="5986">
                  <c:v>28.94</c:v>
                </c:pt>
                <c:pt idx="5987">
                  <c:v>28.943999999999999</c:v>
                </c:pt>
                <c:pt idx="5988">
                  <c:v>28.948</c:v>
                </c:pt>
                <c:pt idx="5989">
                  <c:v>28.952999999999999</c:v>
                </c:pt>
                <c:pt idx="5990">
                  <c:v>28.957000000000001</c:v>
                </c:pt>
                <c:pt idx="5991">
                  <c:v>28.960999999999999</c:v>
                </c:pt>
                <c:pt idx="5992">
                  <c:v>28.966000000000001</c:v>
                </c:pt>
                <c:pt idx="5993">
                  <c:v>28.97</c:v>
                </c:pt>
                <c:pt idx="5994">
                  <c:v>28.974</c:v>
                </c:pt>
                <c:pt idx="5995">
                  <c:v>28.978999999999999</c:v>
                </c:pt>
                <c:pt idx="5996">
                  <c:v>28.983000000000001</c:v>
                </c:pt>
                <c:pt idx="5997">
                  <c:v>28.986999999999998</c:v>
                </c:pt>
                <c:pt idx="5998">
                  <c:v>28.992000000000001</c:v>
                </c:pt>
                <c:pt idx="5999">
                  <c:v>28.995999999999999</c:v>
                </c:pt>
                <c:pt idx="6000">
                  <c:v>29</c:v>
                </c:pt>
                <c:pt idx="6001">
                  <c:v>29.004999999999999</c:v>
                </c:pt>
                <c:pt idx="6002">
                  <c:v>29.009</c:v>
                </c:pt>
                <c:pt idx="6003">
                  <c:v>29.013000000000002</c:v>
                </c:pt>
                <c:pt idx="6004">
                  <c:v>29.018000000000001</c:v>
                </c:pt>
                <c:pt idx="6005">
                  <c:v>29.021999999999998</c:v>
                </c:pt>
                <c:pt idx="6006">
                  <c:v>29.026</c:v>
                </c:pt>
                <c:pt idx="6007">
                  <c:v>29.030999999999999</c:v>
                </c:pt>
                <c:pt idx="6008">
                  <c:v>29.035</c:v>
                </c:pt>
                <c:pt idx="6009">
                  <c:v>29.039000000000001</c:v>
                </c:pt>
                <c:pt idx="6010">
                  <c:v>29.044</c:v>
                </c:pt>
                <c:pt idx="6011">
                  <c:v>29.047999999999998</c:v>
                </c:pt>
                <c:pt idx="6012">
                  <c:v>29.052</c:v>
                </c:pt>
                <c:pt idx="6013">
                  <c:v>29.056999999999999</c:v>
                </c:pt>
                <c:pt idx="6014">
                  <c:v>29.061</c:v>
                </c:pt>
                <c:pt idx="6015">
                  <c:v>29.065000000000001</c:v>
                </c:pt>
                <c:pt idx="6016">
                  <c:v>29.07</c:v>
                </c:pt>
                <c:pt idx="6017">
                  <c:v>29.074000000000002</c:v>
                </c:pt>
                <c:pt idx="6018">
                  <c:v>29.077999999999999</c:v>
                </c:pt>
                <c:pt idx="6019">
                  <c:v>29.082999999999998</c:v>
                </c:pt>
                <c:pt idx="6020">
                  <c:v>29.087</c:v>
                </c:pt>
                <c:pt idx="6021">
                  <c:v>29.091000000000001</c:v>
                </c:pt>
                <c:pt idx="6022">
                  <c:v>29.096</c:v>
                </c:pt>
                <c:pt idx="6023">
                  <c:v>29.1</c:v>
                </c:pt>
                <c:pt idx="6024">
                  <c:v>29.103999999999999</c:v>
                </c:pt>
                <c:pt idx="6025">
                  <c:v>29.109000000000002</c:v>
                </c:pt>
                <c:pt idx="6026">
                  <c:v>29.113</c:v>
                </c:pt>
                <c:pt idx="6027">
                  <c:v>29.117000000000001</c:v>
                </c:pt>
                <c:pt idx="6028">
                  <c:v>29.122</c:v>
                </c:pt>
                <c:pt idx="6029">
                  <c:v>29.126000000000001</c:v>
                </c:pt>
                <c:pt idx="6030">
                  <c:v>29.13</c:v>
                </c:pt>
                <c:pt idx="6031">
                  <c:v>29.135000000000002</c:v>
                </c:pt>
                <c:pt idx="6032">
                  <c:v>29.138999999999999</c:v>
                </c:pt>
                <c:pt idx="6033">
                  <c:v>29.143000000000001</c:v>
                </c:pt>
                <c:pt idx="6034">
                  <c:v>29.148</c:v>
                </c:pt>
                <c:pt idx="6035">
                  <c:v>29.152000000000001</c:v>
                </c:pt>
                <c:pt idx="6036">
                  <c:v>29.155999999999999</c:v>
                </c:pt>
                <c:pt idx="6037">
                  <c:v>29.161000000000001</c:v>
                </c:pt>
                <c:pt idx="6038">
                  <c:v>29.164999999999999</c:v>
                </c:pt>
                <c:pt idx="6039">
                  <c:v>29.169</c:v>
                </c:pt>
                <c:pt idx="6040">
                  <c:v>29.173999999999999</c:v>
                </c:pt>
                <c:pt idx="6041">
                  <c:v>29.178000000000001</c:v>
                </c:pt>
                <c:pt idx="6042">
                  <c:v>29.181999999999999</c:v>
                </c:pt>
                <c:pt idx="6043">
                  <c:v>29.187000000000001</c:v>
                </c:pt>
                <c:pt idx="6044">
                  <c:v>29.190999999999999</c:v>
                </c:pt>
                <c:pt idx="6045">
                  <c:v>29.195</c:v>
                </c:pt>
                <c:pt idx="6046">
                  <c:v>29.2</c:v>
                </c:pt>
                <c:pt idx="6047">
                  <c:v>29.204000000000001</c:v>
                </c:pt>
                <c:pt idx="6048">
                  <c:v>29.207999999999998</c:v>
                </c:pt>
                <c:pt idx="6049">
                  <c:v>29.213000000000001</c:v>
                </c:pt>
                <c:pt idx="6050">
                  <c:v>29.216999999999999</c:v>
                </c:pt>
                <c:pt idx="6051">
                  <c:v>29.221</c:v>
                </c:pt>
                <c:pt idx="6052">
                  <c:v>29.225000000000001</c:v>
                </c:pt>
                <c:pt idx="6053">
                  <c:v>29.23</c:v>
                </c:pt>
                <c:pt idx="6054">
                  <c:v>29.234000000000002</c:v>
                </c:pt>
                <c:pt idx="6055">
                  <c:v>29.238</c:v>
                </c:pt>
                <c:pt idx="6056">
                  <c:v>29.242999999999999</c:v>
                </c:pt>
                <c:pt idx="6057">
                  <c:v>29.247</c:v>
                </c:pt>
                <c:pt idx="6058">
                  <c:v>29.251000000000001</c:v>
                </c:pt>
                <c:pt idx="6059">
                  <c:v>29.256</c:v>
                </c:pt>
                <c:pt idx="6060">
                  <c:v>29.26</c:v>
                </c:pt>
                <c:pt idx="6061">
                  <c:v>29.263999999999999</c:v>
                </c:pt>
                <c:pt idx="6062">
                  <c:v>29.268999999999998</c:v>
                </c:pt>
                <c:pt idx="6063">
                  <c:v>29.273</c:v>
                </c:pt>
                <c:pt idx="6064">
                  <c:v>29.277000000000001</c:v>
                </c:pt>
                <c:pt idx="6065">
                  <c:v>29.282</c:v>
                </c:pt>
                <c:pt idx="6066">
                  <c:v>29.286000000000001</c:v>
                </c:pt>
                <c:pt idx="6067">
                  <c:v>29.29</c:v>
                </c:pt>
                <c:pt idx="6068">
                  <c:v>29.295000000000002</c:v>
                </c:pt>
                <c:pt idx="6069">
                  <c:v>29.298999999999999</c:v>
                </c:pt>
                <c:pt idx="6070">
                  <c:v>29.303000000000001</c:v>
                </c:pt>
                <c:pt idx="6071">
                  <c:v>29.308</c:v>
                </c:pt>
                <c:pt idx="6072">
                  <c:v>29.312000000000001</c:v>
                </c:pt>
                <c:pt idx="6073">
                  <c:v>29.315999999999999</c:v>
                </c:pt>
                <c:pt idx="6074">
                  <c:v>29.321000000000002</c:v>
                </c:pt>
                <c:pt idx="6075">
                  <c:v>29.324999999999999</c:v>
                </c:pt>
                <c:pt idx="6076">
                  <c:v>29.329000000000001</c:v>
                </c:pt>
                <c:pt idx="6077">
                  <c:v>29.334</c:v>
                </c:pt>
                <c:pt idx="6078">
                  <c:v>29.338000000000001</c:v>
                </c:pt>
                <c:pt idx="6079">
                  <c:v>29.341999999999999</c:v>
                </c:pt>
                <c:pt idx="6080">
                  <c:v>29.347000000000001</c:v>
                </c:pt>
                <c:pt idx="6081">
                  <c:v>29.350999999999999</c:v>
                </c:pt>
                <c:pt idx="6082">
                  <c:v>29.355</c:v>
                </c:pt>
                <c:pt idx="6083">
                  <c:v>29.36</c:v>
                </c:pt>
                <c:pt idx="6084">
                  <c:v>29.364000000000001</c:v>
                </c:pt>
                <c:pt idx="6085">
                  <c:v>29.367999999999999</c:v>
                </c:pt>
                <c:pt idx="6086">
                  <c:v>29.373000000000001</c:v>
                </c:pt>
                <c:pt idx="6087">
                  <c:v>29.376999999999999</c:v>
                </c:pt>
                <c:pt idx="6088">
                  <c:v>29.381</c:v>
                </c:pt>
                <c:pt idx="6089">
                  <c:v>29.385999999999999</c:v>
                </c:pt>
                <c:pt idx="6090">
                  <c:v>29.39</c:v>
                </c:pt>
                <c:pt idx="6091">
                  <c:v>29.393999999999998</c:v>
                </c:pt>
                <c:pt idx="6092">
                  <c:v>29.399000000000001</c:v>
                </c:pt>
                <c:pt idx="6093">
                  <c:v>29.402999999999999</c:v>
                </c:pt>
                <c:pt idx="6094">
                  <c:v>29.407</c:v>
                </c:pt>
                <c:pt idx="6095">
                  <c:v>29.411999999999999</c:v>
                </c:pt>
                <c:pt idx="6096">
                  <c:v>29.416</c:v>
                </c:pt>
                <c:pt idx="6097">
                  <c:v>29.42</c:v>
                </c:pt>
                <c:pt idx="6098">
                  <c:v>29.425000000000001</c:v>
                </c:pt>
                <c:pt idx="6099">
                  <c:v>29.428999999999998</c:v>
                </c:pt>
                <c:pt idx="6100">
                  <c:v>29.433</c:v>
                </c:pt>
                <c:pt idx="6101">
                  <c:v>29.437999999999999</c:v>
                </c:pt>
                <c:pt idx="6102">
                  <c:v>29.442</c:v>
                </c:pt>
                <c:pt idx="6103">
                  <c:v>29.446000000000002</c:v>
                </c:pt>
                <c:pt idx="6104">
                  <c:v>29.451000000000001</c:v>
                </c:pt>
                <c:pt idx="6105">
                  <c:v>29.454999999999998</c:v>
                </c:pt>
                <c:pt idx="6106">
                  <c:v>29.459</c:v>
                </c:pt>
                <c:pt idx="6107">
                  <c:v>29.463999999999999</c:v>
                </c:pt>
                <c:pt idx="6108">
                  <c:v>29.468</c:v>
                </c:pt>
                <c:pt idx="6109">
                  <c:v>29.472000000000001</c:v>
                </c:pt>
                <c:pt idx="6110">
                  <c:v>29.477</c:v>
                </c:pt>
                <c:pt idx="6111">
                  <c:v>29.481000000000002</c:v>
                </c:pt>
                <c:pt idx="6112">
                  <c:v>29.484999999999999</c:v>
                </c:pt>
                <c:pt idx="6113">
                  <c:v>29.49</c:v>
                </c:pt>
                <c:pt idx="6114">
                  <c:v>29.494</c:v>
                </c:pt>
                <c:pt idx="6115">
                  <c:v>29.498000000000001</c:v>
                </c:pt>
                <c:pt idx="6116">
                  <c:v>29.503</c:v>
                </c:pt>
                <c:pt idx="6117">
                  <c:v>29.507000000000001</c:v>
                </c:pt>
                <c:pt idx="6118">
                  <c:v>29.510999999999999</c:v>
                </c:pt>
                <c:pt idx="6119">
                  <c:v>29.515999999999998</c:v>
                </c:pt>
                <c:pt idx="6120">
                  <c:v>29.52</c:v>
                </c:pt>
                <c:pt idx="6121">
                  <c:v>29.524000000000001</c:v>
                </c:pt>
                <c:pt idx="6122">
                  <c:v>29.529</c:v>
                </c:pt>
                <c:pt idx="6123">
                  <c:v>29.533000000000001</c:v>
                </c:pt>
                <c:pt idx="6124">
                  <c:v>29.536999999999999</c:v>
                </c:pt>
                <c:pt idx="6125">
                  <c:v>29.541</c:v>
                </c:pt>
                <c:pt idx="6126">
                  <c:v>29.545999999999999</c:v>
                </c:pt>
                <c:pt idx="6127">
                  <c:v>29.55</c:v>
                </c:pt>
                <c:pt idx="6128">
                  <c:v>29.553999999999998</c:v>
                </c:pt>
                <c:pt idx="6129">
                  <c:v>29.559000000000001</c:v>
                </c:pt>
                <c:pt idx="6130">
                  <c:v>29.562999999999999</c:v>
                </c:pt>
                <c:pt idx="6131">
                  <c:v>29.567</c:v>
                </c:pt>
                <c:pt idx="6132">
                  <c:v>29.571999999999999</c:v>
                </c:pt>
                <c:pt idx="6133">
                  <c:v>29.576000000000001</c:v>
                </c:pt>
                <c:pt idx="6134">
                  <c:v>29.58</c:v>
                </c:pt>
                <c:pt idx="6135">
                  <c:v>29.585000000000001</c:v>
                </c:pt>
                <c:pt idx="6136">
                  <c:v>29.588999999999999</c:v>
                </c:pt>
                <c:pt idx="6137">
                  <c:v>29.593</c:v>
                </c:pt>
                <c:pt idx="6138">
                  <c:v>29.597999999999999</c:v>
                </c:pt>
                <c:pt idx="6139">
                  <c:v>29.602</c:v>
                </c:pt>
                <c:pt idx="6140">
                  <c:v>29.606000000000002</c:v>
                </c:pt>
                <c:pt idx="6141">
                  <c:v>29.611000000000001</c:v>
                </c:pt>
                <c:pt idx="6142">
                  <c:v>29.614999999999998</c:v>
                </c:pt>
                <c:pt idx="6143">
                  <c:v>29.619</c:v>
                </c:pt>
                <c:pt idx="6144">
                  <c:v>29.623999999999999</c:v>
                </c:pt>
                <c:pt idx="6145">
                  <c:v>29.628</c:v>
                </c:pt>
                <c:pt idx="6146">
                  <c:v>29.632000000000001</c:v>
                </c:pt>
                <c:pt idx="6147">
                  <c:v>29.637</c:v>
                </c:pt>
                <c:pt idx="6148">
                  <c:v>29.640999999999998</c:v>
                </c:pt>
                <c:pt idx="6149">
                  <c:v>29.645</c:v>
                </c:pt>
                <c:pt idx="6150">
                  <c:v>29.65</c:v>
                </c:pt>
                <c:pt idx="6151">
                  <c:v>29.654</c:v>
                </c:pt>
                <c:pt idx="6152">
                  <c:v>29.658000000000001</c:v>
                </c:pt>
                <c:pt idx="6153">
                  <c:v>29.663</c:v>
                </c:pt>
                <c:pt idx="6154">
                  <c:v>29.667000000000002</c:v>
                </c:pt>
                <c:pt idx="6155">
                  <c:v>29.670999999999999</c:v>
                </c:pt>
                <c:pt idx="6156">
                  <c:v>29.675999999999998</c:v>
                </c:pt>
                <c:pt idx="6157">
                  <c:v>29.68</c:v>
                </c:pt>
                <c:pt idx="6158">
                  <c:v>29.684000000000001</c:v>
                </c:pt>
                <c:pt idx="6159">
                  <c:v>29.689</c:v>
                </c:pt>
                <c:pt idx="6160">
                  <c:v>29.693000000000001</c:v>
                </c:pt>
                <c:pt idx="6161">
                  <c:v>29.696999999999999</c:v>
                </c:pt>
                <c:pt idx="6162">
                  <c:v>29.702000000000002</c:v>
                </c:pt>
                <c:pt idx="6163">
                  <c:v>29.706</c:v>
                </c:pt>
                <c:pt idx="6164">
                  <c:v>29.71</c:v>
                </c:pt>
                <c:pt idx="6165">
                  <c:v>29.715</c:v>
                </c:pt>
                <c:pt idx="6166">
                  <c:v>29.719000000000001</c:v>
                </c:pt>
                <c:pt idx="6167">
                  <c:v>29.722999999999999</c:v>
                </c:pt>
                <c:pt idx="6168">
                  <c:v>29.728000000000002</c:v>
                </c:pt>
                <c:pt idx="6169">
                  <c:v>29.731999999999999</c:v>
                </c:pt>
                <c:pt idx="6170">
                  <c:v>29.736000000000001</c:v>
                </c:pt>
                <c:pt idx="6171">
                  <c:v>29.741</c:v>
                </c:pt>
                <c:pt idx="6172">
                  <c:v>29.745000000000001</c:v>
                </c:pt>
                <c:pt idx="6173">
                  <c:v>29.748999999999999</c:v>
                </c:pt>
                <c:pt idx="6174">
                  <c:v>29.754000000000001</c:v>
                </c:pt>
                <c:pt idx="6175">
                  <c:v>29.757999999999999</c:v>
                </c:pt>
                <c:pt idx="6176">
                  <c:v>29.762</c:v>
                </c:pt>
                <c:pt idx="6177">
                  <c:v>29.766999999999999</c:v>
                </c:pt>
                <c:pt idx="6178">
                  <c:v>29.771000000000001</c:v>
                </c:pt>
                <c:pt idx="6179">
                  <c:v>29.774999999999999</c:v>
                </c:pt>
                <c:pt idx="6180">
                  <c:v>29.78</c:v>
                </c:pt>
                <c:pt idx="6181">
                  <c:v>29.783999999999999</c:v>
                </c:pt>
                <c:pt idx="6182">
                  <c:v>29.788</c:v>
                </c:pt>
                <c:pt idx="6183">
                  <c:v>29.792999999999999</c:v>
                </c:pt>
                <c:pt idx="6184">
                  <c:v>29.797000000000001</c:v>
                </c:pt>
                <c:pt idx="6185">
                  <c:v>29.800999999999998</c:v>
                </c:pt>
                <c:pt idx="6186">
                  <c:v>29.806000000000001</c:v>
                </c:pt>
                <c:pt idx="6187">
                  <c:v>29.81</c:v>
                </c:pt>
                <c:pt idx="6188">
                  <c:v>29.814</c:v>
                </c:pt>
                <c:pt idx="6189">
                  <c:v>29.818999999999999</c:v>
                </c:pt>
                <c:pt idx="6190">
                  <c:v>29.823</c:v>
                </c:pt>
                <c:pt idx="6191">
                  <c:v>29.827000000000002</c:v>
                </c:pt>
                <c:pt idx="6192">
                  <c:v>29.832000000000001</c:v>
                </c:pt>
                <c:pt idx="6193">
                  <c:v>29.835999999999999</c:v>
                </c:pt>
                <c:pt idx="6194">
                  <c:v>29.84</c:v>
                </c:pt>
                <c:pt idx="6195">
                  <c:v>29.844999999999999</c:v>
                </c:pt>
                <c:pt idx="6196">
                  <c:v>29.849</c:v>
                </c:pt>
                <c:pt idx="6197">
                  <c:v>29.853000000000002</c:v>
                </c:pt>
                <c:pt idx="6198">
                  <c:v>29.856999999999999</c:v>
                </c:pt>
                <c:pt idx="6199">
                  <c:v>29.861999999999998</c:v>
                </c:pt>
                <c:pt idx="6200">
                  <c:v>29.866</c:v>
                </c:pt>
                <c:pt idx="6201">
                  <c:v>29.87</c:v>
                </c:pt>
                <c:pt idx="6202">
                  <c:v>29.875</c:v>
                </c:pt>
                <c:pt idx="6203">
                  <c:v>29.879000000000001</c:v>
                </c:pt>
                <c:pt idx="6204">
                  <c:v>29.882999999999999</c:v>
                </c:pt>
                <c:pt idx="6205">
                  <c:v>29.888000000000002</c:v>
                </c:pt>
                <c:pt idx="6206">
                  <c:v>29.891999999999999</c:v>
                </c:pt>
                <c:pt idx="6207">
                  <c:v>29.896000000000001</c:v>
                </c:pt>
                <c:pt idx="6208">
                  <c:v>29.901</c:v>
                </c:pt>
                <c:pt idx="6209">
                  <c:v>29.905000000000001</c:v>
                </c:pt>
                <c:pt idx="6210">
                  <c:v>29.908999999999999</c:v>
                </c:pt>
                <c:pt idx="6211">
                  <c:v>29.914000000000001</c:v>
                </c:pt>
                <c:pt idx="6212">
                  <c:v>29.917999999999999</c:v>
                </c:pt>
                <c:pt idx="6213">
                  <c:v>29.922000000000001</c:v>
                </c:pt>
                <c:pt idx="6214">
                  <c:v>29.927</c:v>
                </c:pt>
                <c:pt idx="6215">
                  <c:v>29.931000000000001</c:v>
                </c:pt>
                <c:pt idx="6216">
                  <c:v>29.934999999999999</c:v>
                </c:pt>
                <c:pt idx="6217">
                  <c:v>29.94</c:v>
                </c:pt>
                <c:pt idx="6218">
                  <c:v>29.943999999999999</c:v>
                </c:pt>
                <c:pt idx="6219">
                  <c:v>29.948</c:v>
                </c:pt>
                <c:pt idx="6220">
                  <c:v>29.952999999999999</c:v>
                </c:pt>
                <c:pt idx="6221">
                  <c:v>29.957000000000001</c:v>
                </c:pt>
                <c:pt idx="6222">
                  <c:v>29.960999999999999</c:v>
                </c:pt>
                <c:pt idx="6223">
                  <c:v>29.966000000000001</c:v>
                </c:pt>
                <c:pt idx="6224">
                  <c:v>29.97</c:v>
                </c:pt>
                <c:pt idx="6225">
                  <c:v>29.974</c:v>
                </c:pt>
                <c:pt idx="6226">
                  <c:v>29.978999999999999</c:v>
                </c:pt>
                <c:pt idx="6227">
                  <c:v>29.983000000000001</c:v>
                </c:pt>
                <c:pt idx="6228">
                  <c:v>29.986999999999998</c:v>
                </c:pt>
                <c:pt idx="6229">
                  <c:v>29.992000000000001</c:v>
                </c:pt>
                <c:pt idx="6230">
                  <c:v>29.995999999999999</c:v>
                </c:pt>
                <c:pt idx="6231">
                  <c:v>30</c:v>
                </c:pt>
                <c:pt idx="6232">
                  <c:v>30.004999999999999</c:v>
                </c:pt>
                <c:pt idx="6233">
                  <c:v>30.009</c:v>
                </c:pt>
                <c:pt idx="6234">
                  <c:v>30.013000000000002</c:v>
                </c:pt>
                <c:pt idx="6235">
                  <c:v>30.018000000000001</c:v>
                </c:pt>
                <c:pt idx="6236">
                  <c:v>30.021999999999998</c:v>
                </c:pt>
                <c:pt idx="6237">
                  <c:v>30.026</c:v>
                </c:pt>
                <c:pt idx="6238">
                  <c:v>30.030999999999999</c:v>
                </c:pt>
                <c:pt idx="6239">
                  <c:v>30.035</c:v>
                </c:pt>
                <c:pt idx="6240">
                  <c:v>30.039000000000001</c:v>
                </c:pt>
                <c:pt idx="6241">
                  <c:v>30.044</c:v>
                </c:pt>
                <c:pt idx="6242">
                  <c:v>30.047999999999998</c:v>
                </c:pt>
                <c:pt idx="6243">
                  <c:v>30.052</c:v>
                </c:pt>
                <c:pt idx="6244">
                  <c:v>30.056999999999999</c:v>
                </c:pt>
                <c:pt idx="6245">
                  <c:v>30.061</c:v>
                </c:pt>
                <c:pt idx="6246">
                  <c:v>30.065000000000001</c:v>
                </c:pt>
                <c:pt idx="6247">
                  <c:v>30.07</c:v>
                </c:pt>
                <c:pt idx="6248">
                  <c:v>30.074000000000002</c:v>
                </c:pt>
                <c:pt idx="6249">
                  <c:v>30.077999999999999</c:v>
                </c:pt>
                <c:pt idx="6250">
                  <c:v>30.082999999999998</c:v>
                </c:pt>
                <c:pt idx="6251">
                  <c:v>30.087</c:v>
                </c:pt>
                <c:pt idx="6252">
                  <c:v>30.091000000000001</c:v>
                </c:pt>
                <c:pt idx="6253">
                  <c:v>30.096</c:v>
                </c:pt>
                <c:pt idx="6254">
                  <c:v>30.1</c:v>
                </c:pt>
                <c:pt idx="6255">
                  <c:v>30.103999999999999</c:v>
                </c:pt>
                <c:pt idx="6256">
                  <c:v>30.109000000000002</c:v>
                </c:pt>
                <c:pt idx="6257">
                  <c:v>30.113</c:v>
                </c:pt>
                <c:pt idx="6258">
                  <c:v>30.117000000000001</c:v>
                </c:pt>
                <c:pt idx="6259">
                  <c:v>30.122</c:v>
                </c:pt>
                <c:pt idx="6260">
                  <c:v>30.126000000000001</c:v>
                </c:pt>
                <c:pt idx="6261">
                  <c:v>30.13</c:v>
                </c:pt>
                <c:pt idx="6262">
                  <c:v>30.135000000000002</c:v>
                </c:pt>
                <c:pt idx="6263">
                  <c:v>30.138999999999999</c:v>
                </c:pt>
                <c:pt idx="6264">
                  <c:v>30.143000000000001</c:v>
                </c:pt>
                <c:pt idx="6265">
                  <c:v>30.148</c:v>
                </c:pt>
                <c:pt idx="6266">
                  <c:v>30.152000000000001</c:v>
                </c:pt>
                <c:pt idx="6267">
                  <c:v>30.155999999999999</c:v>
                </c:pt>
                <c:pt idx="6268">
                  <c:v>30.161000000000001</c:v>
                </c:pt>
                <c:pt idx="6269">
                  <c:v>30.164999999999999</c:v>
                </c:pt>
                <c:pt idx="6270">
                  <c:v>30.169</c:v>
                </c:pt>
                <c:pt idx="6271">
                  <c:v>30.172999999999998</c:v>
                </c:pt>
                <c:pt idx="6272">
                  <c:v>30.178000000000001</c:v>
                </c:pt>
                <c:pt idx="6273">
                  <c:v>30.181999999999999</c:v>
                </c:pt>
                <c:pt idx="6274">
                  <c:v>30.186</c:v>
                </c:pt>
                <c:pt idx="6275">
                  <c:v>30.190999999999999</c:v>
                </c:pt>
                <c:pt idx="6276">
                  <c:v>30.195</c:v>
                </c:pt>
                <c:pt idx="6277">
                  <c:v>30.199000000000002</c:v>
                </c:pt>
                <c:pt idx="6278">
                  <c:v>30.204000000000001</c:v>
                </c:pt>
                <c:pt idx="6279">
                  <c:v>30.207999999999998</c:v>
                </c:pt>
                <c:pt idx="6280">
                  <c:v>30.212</c:v>
                </c:pt>
                <c:pt idx="6281">
                  <c:v>30.216999999999999</c:v>
                </c:pt>
                <c:pt idx="6282">
                  <c:v>30.221</c:v>
                </c:pt>
                <c:pt idx="6283">
                  <c:v>30.225000000000001</c:v>
                </c:pt>
                <c:pt idx="6284">
                  <c:v>30.23</c:v>
                </c:pt>
                <c:pt idx="6285">
                  <c:v>30.234000000000002</c:v>
                </c:pt>
                <c:pt idx="6286">
                  <c:v>30.238</c:v>
                </c:pt>
                <c:pt idx="6287">
                  <c:v>30.242999999999999</c:v>
                </c:pt>
                <c:pt idx="6288">
                  <c:v>30.247</c:v>
                </c:pt>
                <c:pt idx="6289">
                  <c:v>30.251000000000001</c:v>
                </c:pt>
                <c:pt idx="6290">
                  <c:v>30.256</c:v>
                </c:pt>
                <c:pt idx="6291">
                  <c:v>30.26</c:v>
                </c:pt>
                <c:pt idx="6292">
                  <c:v>30.263999999999999</c:v>
                </c:pt>
                <c:pt idx="6293">
                  <c:v>30.268999999999998</c:v>
                </c:pt>
                <c:pt idx="6294">
                  <c:v>30.273</c:v>
                </c:pt>
                <c:pt idx="6295">
                  <c:v>30.277000000000001</c:v>
                </c:pt>
                <c:pt idx="6296">
                  <c:v>30.282</c:v>
                </c:pt>
                <c:pt idx="6297">
                  <c:v>30.286000000000001</c:v>
                </c:pt>
                <c:pt idx="6298">
                  <c:v>30.29</c:v>
                </c:pt>
                <c:pt idx="6299">
                  <c:v>30.295000000000002</c:v>
                </c:pt>
                <c:pt idx="6300">
                  <c:v>30.298999999999999</c:v>
                </c:pt>
                <c:pt idx="6301">
                  <c:v>30.303000000000001</c:v>
                </c:pt>
                <c:pt idx="6302">
                  <c:v>30.308</c:v>
                </c:pt>
                <c:pt idx="6303">
                  <c:v>30.312000000000001</c:v>
                </c:pt>
                <c:pt idx="6304">
                  <c:v>30.315999999999999</c:v>
                </c:pt>
                <c:pt idx="6305">
                  <c:v>30.321000000000002</c:v>
                </c:pt>
                <c:pt idx="6306">
                  <c:v>30.324999999999999</c:v>
                </c:pt>
                <c:pt idx="6307">
                  <c:v>30.329000000000001</c:v>
                </c:pt>
                <c:pt idx="6308">
                  <c:v>30.334</c:v>
                </c:pt>
                <c:pt idx="6309">
                  <c:v>30.338000000000001</c:v>
                </c:pt>
                <c:pt idx="6310">
                  <c:v>30.341999999999999</c:v>
                </c:pt>
                <c:pt idx="6311">
                  <c:v>30.347000000000001</c:v>
                </c:pt>
                <c:pt idx="6312">
                  <c:v>30.350999999999999</c:v>
                </c:pt>
                <c:pt idx="6313">
                  <c:v>30.355</c:v>
                </c:pt>
                <c:pt idx="6314">
                  <c:v>30.36</c:v>
                </c:pt>
                <c:pt idx="6315">
                  <c:v>30.364000000000001</c:v>
                </c:pt>
                <c:pt idx="6316">
                  <c:v>30.367999999999999</c:v>
                </c:pt>
                <c:pt idx="6317">
                  <c:v>30.373000000000001</c:v>
                </c:pt>
                <c:pt idx="6318">
                  <c:v>30.376999999999999</c:v>
                </c:pt>
                <c:pt idx="6319">
                  <c:v>30.381</c:v>
                </c:pt>
                <c:pt idx="6320">
                  <c:v>30.385999999999999</c:v>
                </c:pt>
                <c:pt idx="6321">
                  <c:v>30.39</c:v>
                </c:pt>
                <c:pt idx="6322">
                  <c:v>30.393999999999998</c:v>
                </c:pt>
                <c:pt idx="6323">
                  <c:v>30.399000000000001</c:v>
                </c:pt>
                <c:pt idx="6324">
                  <c:v>30.402999999999999</c:v>
                </c:pt>
                <c:pt idx="6325">
                  <c:v>30.407</c:v>
                </c:pt>
                <c:pt idx="6326">
                  <c:v>30.411999999999999</c:v>
                </c:pt>
                <c:pt idx="6327">
                  <c:v>30.416</c:v>
                </c:pt>
                <c:pt idx="6328">
                  <c:v>30.42</c:v>
                </c:pt>
                <c:pt idx="6329">
                  <c:v>30.425000000000001</c:v>
                </c:pt>
                <c:pt idx="6330">
                  <c:v>30.428999999999998</c:v>
                </c:pt>
                <c:pt idx="6331">
                  <c:v>30.433</c:v>
                </c:pt>
                <c:pt idx="6332">
                  <c:v>30.437999999999999</c:v>
                </c:pt>
                <c:pt idx="6333">
                  <c:v>30.442</c:v>
                </c:pt>
                <c:pt idx="6334">
                  <c:v>30.446000000000002</c:v>
                </c:pt>
                <c:pt idx="6335">
                  <c:v>30.451000000000001</c:v>
                </c:pt>
                <c:pt idx="6336">
                  <c:v>30.454999999999998</c:v>
                </c:pt>
                <c:pt idx="6337">
                  <c:v>30.459</c:v>
                </c:pt>
                <c:pt idx="6338">
                  <c:v>30.463999999999999</c:v>
                </c:pt>
                <c:pt idx="6339">
                  <c:v>30.468</c:v>
                </c:pt>
                <c:pt idx="6340">
                  <c:v>30.472000000000001</c:v>
                </c:pt>
                <c:pt idx="6341">
                  <c:v>30.477</c:v>
                </c:pt>
                <c:pt idx="6342">
                  <c:v>30.481000000000002</c:v>
                </c:pt>
                <c:pt idx="6343">
                  <c:v>30.484999999999999</c:v>
                </c:pt>
                <c:pt idx="6344">
                  <c:v>30.49</c:v>
                </c:pt>
                <c:pt idx="6345">
                  <c:v>30.494</c:v>
                </c:pt>
                <c:pt idx="6346">
                  <c:v>30.498000000000001</c:v>
                </c:pt>
                <c:pt idx="6347">
                  <c:v>30.501999999999999</c:v>
                </c:pt>
                <c:pt idx="6348">
                  <c:v>30.507000000000001</c:v>
                </c:pt>
                <c:pt idx="6349">
                  <c:v>30.510999999999999</c:v>
                </c:pt>
                <c:pt idx="6350">
                  <c:v>30.515000000000001</c:v>
                </c:pt>
                <c:pt idx="6351">
                  <c:v>30.52</c:v>
                </c:pt>
                <c:pt idx="6352">
                  <c:v>30.524000000000001</c:v>
                </c:pt>
                <c:pt idx="6353">
                  <c:v>30.527999999999999</c:v>
                </c:pt>
                <c:pt idx="6354">
                  <c:v>30.533000000000001</c:v>
                </c:pt>
                <c:pt idx="6355">
                  <c:v>30.536999999999999</c:v>
                </c:pt>
                <c:pt idx="6356">
                  <c:v>30.541</c:v>
                </c:pt>
                <c:pt idx="6357">
                  <c:v>30.545999999999999</c:v>
                </c:pt>
                <c:pt idx="6358">
                  <c:v>30.55</c:v>
                </c:pt>
                <c:pt idx="6359">
                  <c:v>30.553999999999998</c:v>
                </c:pt>
                <c:pt idx="6360">
                  <c:v>30.559000000000001</c:v>
                </c:pt>
                <c:pt idx="6361">
                  <c:v>30.562999999999999</c:v>
                </c:pt>
                <c:pt idx="6362">
                  <c:v>30.567</c:v>
                </c:pt>
                <c:pt idx="6363">
                  <c:v>30.571999999999999</c:v>
                </c:pt>
                <c:pt idx="6364">
                  <c:v>30.576000000000001</c:v>
                </c:pt>
                <c:pt idx="6365">
                  <c:v>30.58</c:v>
                </c:pt>
                <c:pt idx="6366">
                  <c:v>30.585000000000001</c:v>
                </c:pt>
                <c:pt idx="6367">
                  <c:v>30.588999999999999</c:v>
                </c:pt>
                <c:pt idx="6368">
                  <c:v>30.593</c:v>
                </c:pt>
                <c:pt idx="6369">
                  <c:v>30.597999999999999</c:v>
                </c:pt>
                <c:pt idx="6370">
                  <c:v>30.602</c:v>
                </c:pt>
                <c:pt idx="6371">
                  <c:v>30.606000000000002</c:v>
                </c:pt>
                <c:pt idx="6372">
                  <c:v>30.611000000000001</c:v>
                </c:pt>
                <c:pt idx="6373">
                  <c:v>30.614999999999998</c:v>
                </c:pt>
                <c:pt idx="6374">
                  <c:v>30.619</c:v>
                </c:pt>
                <c:pt idx="6375">
                  <c:v>30.623999999999999</c:v>
                </c:pt>
                <c:pt idx="6376">
                  <c:v>30.628</c:v>
                </c:pt>
                <c:pt idx="6377">
                  <c:v>30.632000000000001</c:v>
                </c:pt>
                <c:pt idx="6378">
                  <c:v>30.637</c:v>
                </c:pt>
                <c:pt idx="6379">
                  <c:v>30.640999999999998</c:v>
                </c:pt>
                <c:pt idx="6380">
                  <c:v>30.645</c:v>
                </c:pt>
                <c:pt idx="6381">
                  <c:v>30.65</c:v>
                </c:pt>
                <c:pt idx="6382">
                  <c:v>30.654</c:v>
                </c:pt>
                <c:pt idx="6383">
                  <c:v>30.658000000000001</c:v>
                </c:pt>
                <c:pt idx="6384">
                  <c:v>30.663</c:v>
                </c:pt>
                <c:pt idx="6385">
                  <c:v>30.667000000000002</c:v>
                </c:pt>
                <c:pt idx="6386">
                  <c:v>30.670999999999999</c:v>
                </c:pt>
                <c:pt idx="6387">
                  <c:v>30.675999999999998</c:v>
                </c:pt>
                <c:pt idx="6388">
                  <c:v>30.68</c:v>
                </c:pt>
                <c:pt idx="6389">
                  <c:v>30.684000000000001</c:v>
                </c:pt>
                <c:pt idx="6390">
                  <c:v>30.689</c:v>
                </c:pt>
                <c:pt idx="6391">
                  <c:v>30.693000000000001</c:v>
                </c:pt>
                <c:pt idx="6392">
                  <c:v>30.696999999999999</c:v>
                </c:pt>
                <c:pt idx="6393">
                  <c:v>30.702000000000002</c:v>
                </c:pt>
                <c:pt idx="6394">
                  <c:v>30.706</c:v>
                </c:pt>
                <c:pt idx="6395">
                  <c:v>30.71</c:v>
                </c:pt>
                <c:pt idx="6396">
                  <c:v>30.715</c:v>
                </c:pt>
                <c:pt idx="6397">
                  <c:v>30.719000000000001</c:v>
                </c:pt>
                <c:pt idx="6398">
                  <c:v>30.722999999999999</c:v>
                </c:pt>
                <c:pt idx="6399">
                  <c:v>30.728000000000002</c:v>
                </c:pt>
                <c:pt idx="6400">
                  <c:v>30.731999999999999</c:v>
                </c:pt>
                <c:pt idx="6401">
                  <c:v>30.736000000000001</c:v>
                </c:pt>
                <c:pt idx="6402">
                  <c:v>30.741</c:v>
                </c:pt>
                <c:pt idx="6403">
                  <c:v>30.745000000000001</c:v>
                </c:pt>
                <c:pt idx="6404">
                  <c:v>30.748999999999999</c:v>
                </c:pt>
                <c:pt idx="6405">
                  <c:v>30.754000000000001</c:v>
                </c:pt>
                <c:pt idx="6406">
                  <c:v>30.757999999999999</c:v>
                </c:pt>
                <c:pt idx="6407">
                  <c:v>30.762</c:v>
                </c:pt>
                <c:pt idx="6408">
                  <c:v>30.766999999999999</c:v>
                </c:pt>
                <c:pt idx="6409">
                  <c:v>30.771000000000001</c:v>
                </c:pt>
                <c:pt idx="6410">
                  <c:v>30.774999999999999</c:v>
                </c:pt>
                <c:pt idx="6411">
                  <c:v>30.78</c:v>
                </c:pt>
                <c:pt idx="6412">
                  <c:v>30.783999999999999</c:v>
                </c:pt>
                <c:pt idx="6413">
                  <c:v>30.788</c:v>
                </c:pt>
                <c:pt idx="6414">
                  <c:v>30.792999999999999</c:v>
                </c:pt>
                <c:pt idx="6415">
                  <c:v>30.797000000000001</c:v>
                </c:pt>
                <c:pt idx="6416">
                  <c:v>30.800999999999998</c:v>
                </c:pt>
                <c:pt idx="6417">
                  <c:v>30.806000000000001</c:v>
                </c:pt>
                <c:pt idx="6418">
                  <c:v>30.81</c:v>
                </c:pt>
                <c:pt idx="6419">
                  <c:v>30.814</c:v>
                </c:pt>
                <c:pt idx="6420">
                  <c:v>30.818000000000001</c:v>
                </c:pt>
                <c:pt idx="6421">
                  <c:v>30.823</c:v>
                </c:pt>
                <c:pt idx="6422">
                  <c:v>30.827000000000002</c:v>
                </c:pt>
                <c:pt idx="6423">
                  <c:v>30.831</c:v>
                </c:pt>
                <c:pt idx="6424">
                  <c:v>30.835999999999999</c:v>
                </c:pt>
                <c:pt idx="6425">
                  <c:v>30.84</c:v>
                </c:pt>
                <c:pt idx="6426">
                  <c:v>30.844000000000001</c:v>
                </c:pt>
                <c:pt idx="6427">
                  <c:v>30.849</c:v>
                </c:pt>
                <c:pt idx="6428">
                  <c:v>30.853000000000002</c:v>
                </c:pt>
                <c:pt idx="6429">
                  <c:v>30.856999999999999</c:v>
                </c:pt>
                <c:pt idx="6430">
                  <c:v>30.861999999999998</c:v>
                </c:pt>
                <c:pt idx="6431">
                  <c:v>30.866</c:v>
                </c:pt>
                <c:pt idx="6432">
                  <c:v>30.87</c:v>
                </c:pt>
                <c:pt idx="6433">
                  <c:v>30.875</c:v>
                </c:pt>
                <c:pt idx="6434">
                  <c:v>30.879000000000001</c:v>
                </c:pt>
                <c:pt idx="6435">
                  <c:v>30.882999999999999</c:v>
                </c:pt>
                <c:pt idx="6436">
                  <c:v>30.888000000000002</c:v>
                </c:pt>
                <c:pt idx="6437">
                  <c:v>30.891999999999999</c:v>
                </c:pt>
                <c:pt idx="6438">
                  <c:v>30.896000000000001</c:v>
                </c:pt>
                <c:pt idx="6439">
                  <c:v>30.901</c:v>
                </c:pt>
                <c:pt idx="6440">
                  <c:v>30.905000000000001</c:v>
                </c:pt>
                <c:pt idx="6441">
                  <c:v>30.908999999999999</c:v>
                </c:pt>
                <c:pt idx="6442">
                  <c:v>30.914000000000001</c:v>
                </c:pt>
                <c:pt idx="6443">
                  <c:v>30.917999999999999</c:v>
                </c:pt>
                <c:pt idx="6444">
                  <c:v>30.922000000000001</c:v>
                </c:pt>
                <c:pt idx="6445">
                  <c:v>30.927</c:v>
                </c:pt>
                <c:pt idx="6446">
                  <c:v>30.931000000000001</c:v>
                </c:pt>
                <c:pt idx="6447">
                  <c:v>30.934999999999999</c:v>
                </c:pt>
                <c:pt idx="6448">
                  <c:v>30.94</c:v>
                </c:pt>
                <c:pt idx="6449">
                  <c:v>30.943999999999999</c:v>
                </c:pt>
                <c:pt idx="6450">
                  <c:v>30.948</c:v>
                </c:pt>
                <c:pt idx="6451">
                  <c:v>30.952999999999999</c:v>
                </c:pt>
                <c:pt idx="6452">
                  <c:v>30.957000000000001</c:v>
                </c:pt>
                <c:pt idx="6453">
                  <c:v>30.960999999999999</c:v>
                </c:pt>
                <c:pt idx="6454">
                  <c:v>30.966000000000001</c:v>
                </c:pt>
                <c:pt idx="6455">
                  <c:v>30.97</c:v>
                </c:pt>
                <c:pt idx="6456">
                  <c:v>30.974</c:v>
                </c:pt>
                <c:pt idx="6457">
                  <c:v>30.978999999999999</c:v>
                </c:pt>
                <c:pt idx="6458">
                  <c:v>30.983000000000001</c:v>
                </c:pt>
                <c:pt idx="6459">
                  <c:v>30.986999999999998</c:v>
                </c:pt>
                <c:pt idx="6460">
                  <c:v>30.992000000000001</c:v>
                </c:pt>
                <c:pt idx="6461">
                  <c:v>30.995999999999999</c:v>
                </c:pt>
                <c:pt idx="6462">
                  <c:v>31</c:v>
                </c:pt>
                <c:pt idx="6463">
                  <c:v>31.004999999999999</c:v>
                </c:pt>
                <c:pt idx="6464">
                  <c:v>31.009</c:v>
                </c:pt>
                <c:pt idx="6465">
                  <c:v>31.013000000000002</c:v>
                </c:pt>
                <c:pt idx="6466">
                  <c:v>31.018000000000001</c:v>
                </c:pt>
                <c:pt idx="6467">
                  <c:v>31.021999999999998</c:v>
                </c:pt>
                <c:pt idx="6468">
                  <c:v>31.026</c:v>
                </c:pt>
                <c:pt idx="6469">
                  <c:v>31.030999999999999</c:v>
                </c:pt>
                <c:pt idx="6470">
                  <c:v>31.035</c:v>
                </c:pt>
                <c:pt idx="6471">
                  <c:v>31.039000000000001</c:v>
                </c:pt>
                <c:pt idx="6472">
                  <c:v>31.044</c:v>
                </c:pt>
                <c:pt idx="6473">
                  <c:v>31.047999999999998</c:v>
                </c:pt>
                <c:pt idx="6474">
                  <c:v>31.052</c:v>
                </c:pt>
                <c:pt idx="6475">
                  <c:v>31.056999999999999</c:v>
                </c:pt>
                <c:pt idx="6476">
                  <c:v>31.061</c:v>
                </c:pt>
                <c:pt idx="6477">
                  <c:v>31.065000000000001</c:v>
                </c:pt>
                <c:pt idx="6478">
                  <c:v>31.07</c:v>
                </c:pt>
                <c:pt idx="6479">
                  <c:v>31.074000000000002</c:v>
                </c:pt>
                <c:pt idx="6480">
                  <c:v>31.077999999999999</c:v>
                </c:pt>
                <c:pt idx="6481">
                  <c:v>31.082999999999998</c:v>
                </c:pt>
                <c:pt idx="6482">
                  <c:v>31.087</c:v>
                </c:pt>
                <c:pt idx="6483">
                  <c:v>31.091000000000001</c:v>
                </c:pt>
                <c:pt idx="6484">
                  <c:v>31.096</c:v>
                </c:pt>
                <c:pt idx="6485">
                  <c:v>31.1</c:v>
                </c:pt>
                <c:pt idx="6486">
                  <c:v>31.103999999999999</c:v>
                </c:pt>
                <c:pt idx="6487">
                  <c:v>31.109000000000002</c:v>
                </c:pt>
                <c:pt idx="6488">
                  <c:v>31.113</c:v>
                </c:pt>
                <c:pt idx="6489">
                  <c:v>31.117000000000001</c:v>
                </c:pt>
                <c:pt idx="6490">
                  <c:v>31.122</c:v>
                </c:pt>
                <c:pt idx="6491">
                  <c:v>31.126000000000001</c:v>
                </c:pt>
                <c:pt idx="6492">
                  <c:v>31.13</c:v>
                </c:pt>
                <c:pt idx="6493">
                  <c:v>31.134</c:v>
                </c:pt>
                <c:pt idx="6494">
                  <c:v>31.138999999999999</c:v>
                </c:pt>
                <c:pt idx="6495">
                  <c:v>31.143000000000001</c:v>
                </c:pt>
                <c:pt idx="6496">
                  <c:v>31.146999999999998</c:v>
                </c:pt>
                <c:pt idx="6497">
                  <c:v>31.152000000000001</c:v>
                </c:pt>
                <c:pt idx="6498">
                  <c:v>31.155999999999999</c:v>
                </c:pt>
                <c:pt idx="6499">
                  <c:v>31.16</c:v>
                </c:pt>
                <c:pt idx="6500">
                  <c:v>31.164999999999999</c:v>
                </c:pt>
                <c:pt idx="6501">
                  <c:v>31.169</c:v>
                </c:pt>
                <c:pt idx="6502">
                  <c:v>31.172999999999998</c:v>
                </c:pt>
                <c:pt idx="6503">
                  <c:v>31.178000000000001</c:v>
                </c:pt>
                <c:pt idx="6504">
                  <c:v>31.181999999999999</c:v>
                </c:pt>
                <c:pt idx="6505">
                  <c:v>31.186</c:v>
                </c:pt>
                <c:pt idx="6506">
                  <c:v>31.190999999999999</c:v>
                </c:pt>
                <c:pt idx="6507">
                  <c:v>31.195</c:v>
                </c:pt>
                <c:pt idx="6508">
                  <c:v>31.199000000000002</c:v>
                </c:pt>
                <c:pt idx="6509">
                  <c:v>31.204000000000001</c:v>
                </c:pt>
                <c:pt idx="6510">
                  <c:v>31.207999999999998</c:v>
                </c:pt>
                <c:pt idx="6511">
                  <c:v>31.212</c:v>
                </c:pt>
                <c:pt idx="6512">
                  <c:v>31.216999999999999</c:v>
                </c:pt>
                <c:pt idx="6513">
                  <c:v>31.221</c:v>
                </c:pt>
                <c:pt idx="6514">
                  <c:v>31.225000000000001</c:v>
                </c:pt>
                <c:pt idx="6515">
                  <c:v>31.23</c:v>
                </c:pt>
                <c:pt idx="6516">
                  <c:v>31.234000000000002</c:v>
                </c:pt>
                <c:pt idx="6517">
                  <c:v>31.238</c:v>
                </c:pt>
                <c:pt idx="6518">
                  <c:v>31.242999999999999</c:v>
                </c:pt>
                <c:pt idx="6519">
                  <c:v>31.247</c:v>
                </c:pt>
                <c:pt idx="6520">
                  <c:v>31.251000000000001</c:v>
                </c:pt>
                <c:pt idx="6521">
                  <c:v>31.256</c:v>
                </c:pt>
                <c:pt idx="6522">
                  <c:v>31.26</c:v>
                </c:pt>
                <c:pt idx="6523">
                  <c:v>31.263999999999999</c:v>
                </c:pt>
                <c:pt idx="6524">
                  <c:v>31.268999999999998</c:v>
                </c:pt>
                <c:pt idx="6525">
                  <c:v>31.273</c:v>
                </c:pt>
                <c:pt idx="6526">
                  <c:v>31.277000000000001</c:v>
                </c:pt>
                <c:pt idx="6527">
                  <c:v>31.282</c:v>
                </c:pt>
                <c:pt idx="6528">
                  <c:v>31.286000000000001</c:v>
                </c:pt>
                <c:pt idx="6529">
                  <c:v>31.29</c:v>
                </c:pt>
                <c:pt idx="6530">
                  <c:v>31.295000000000002</c:v>
                </c:pt>
                <c:pt idx="6531">
                  <c:v>31.298999999999999</c:v>
                </c:pt>
                <c:pt idx="6532">
                  <c:v>31.303000000000001</c:v>
                </c:pt>
                <c:pt idx="6533">
                  <c:v>31.308</c:v>
                </c:pt>
                <c:pt idx="6534">
                  <c:v>31.312000000000001</c:v>
                </c:pt>
                <c:pt idx="6535">
                  <c:v>31.315999999999999</c:v>
                </c:pt>
                <c:pt idx="6536">
                  <c:v>31.321000000000002</c:v>
                </c:pt>
                <c:pt idx="6537">
                  <c:v>31.324999999999999</c:v>
                </c:pt>
                <c:pt idx="6538">
                  <c:v>31.329000000000001</c:v>
                </c:pt>
                <c:pt idx="6539">
                  <c:v>31.334</c:v>
                </c:pt>
                <c:pt idx="6540">
                  <c:v>31.338000000000001</c:v>
                </c:pt>
                <c:pt idx="6541">
                  <c:v>31.341999999999999</c:v>
                </c:pt>
                <c:pt idx="6542">
                  <c:v>31.347000000000001</c:v>
                </c:pt>
                <c:pt idx="6543">
                  <c:v>31.350999999999999</c:v>
                </c:pt>
                <c:pt idx="6544">
                  <c:v>31.355</c:v>
                </c:pt>
                <c:pt idx="6545">
                  <c:v>31.36</c:v>
                </c:pt>
                <c:pt idx="6546">
                  <c:v>31.364000000000001</c:v>
                </c:pt>
                <c:pt idx="6547">
                  <c:v>31.367999999999999</c:v>
                </c:pt>
                <c:pt idx="6548">
                  <c:v>31.373000000000001</c:v>
                </c:pt>
                <c:pt idx="6549">
                  <c:v>31.376999999999999</c:v>
                </c:pt>
                <c:pt idx="6550">
                  <c:v>31.381</c:v>
                </c:pt>
                <c:pt idx="6551">
                  <c:v>31.385999999999999</c:v>
                </c:pt>
                <c:pt idx="6552">
                  <c:v>31.39</c:v>
                </c:pt>
                <c:pt idx="6553">
                  <c:v>31.393999999999998</c:v>
                </c:pt>
                <c:pt idx="6554">
                  <c:v>31.399000000000001</c:v>
                </c:pt>
                <c:pt idx="6555">
                  <c:v>31.402999999999999</c:v>
                </c:pt>
                <c:pt idx="6556">
                  <c:v>31.407</c:v>
                </c:pt>
                <c:pt idx="6557">
                  <c:v>31.411999999999999</c:v>
                </c:pt>
                <c:pt idx="6558">
                  <c:v>31.416</c:v>
                </c:pt>
                <c:pt idx="6559">
                  <c:v>31.42</c:v>
                </c:pt>
                <c:pt idx="6560">
                  <c:v>31.425000000000001</c:v>
                </c:pt>
                <c:pt idx="6561">
                  <c:v>31.428999999999998</c:v>
                </c:pt>
                <c:pt idx="6562">
                  <c:v>31.433</c:v>
                </c:pt>
                <c:pt idx="6563">
                  <c:v>31.437999999999999</c:v>
                </c:pt>
                <c:pt idx="6564">
                  <c:v>31.442</c:v>
                </c:pt>
                <c:pt idx="6565">
                  <c:v>31.446000000000002</c:v>
                </c:pt>
                <c:pt idx="6566">
                  <c:v>31.45</c:v>
                </c:pt>
                <c:pt idx="6567">
                  <c:v>31.454999999999998</c:v>
                </c:pt>
                <c:pt idx="6568">
                  <c:v>31.459</c:v>
                </c:pt>
                <c:pt idx="6569">
                  <c:v>31.463000000000001</c:v>
                </c:pt>
                <c:pt idx="6570">
                  <c:v>31.468</c:v>
                </c:pt>
                <c:pt idx="6571">
                  <c:v>31.472000000000001</c:v>
                </c:pt>
                <c:pt idx="6572">
                  <c:v>31.475999999999999</c:v>
                </c:pt>
                <c:pt idx="6573">
                  <c:v>31.481000000000002</c:v>
                </c:pt>
                <c:pt idx="6574">
                  <c:v>31.484999999999999</c:v>
                </c:pt>
                <c:pt idx="6575">
                  <c:v>31.489000000000001</c:v>
                </c:pt>
                <c:pt idx="6576">
                  <c:v>31.494</c:v>
                </c:pt>
                <c:pt idx="6577">
                  <c:v>31.498000000000001</c:v>
                </c:pt>
                <c:pt idx="6578">
                  <c:v>31.501999999999999</c:v>
                </c:pt>
                <c:pt idx="6579">
                  <c:v>31.507000000000001</c:v>
                </c:pt>
                <c:pt idx="6580">
                  <c:v>31.510999999999999</c:v>
                </c:pt>
                <c:pt idx="6581">
                  <c:v>31.515000000000001</c:v>
                </c:pt>
                <c:pt idx="6582">
                  <c:v>31.52</c:v>
                </c:pt>
                <c:pt idx="6583">
                  <c:v>31.524000000000001</c:v>
                </c:pt>
                <c:pt idx="6584">
                  <c:v>31.527999999999999</c:v>
                </c:pt>
                <c:pt idx="6585">
                  <c:v>31.533000000000001</c:v>
                </c:pt>
                <c:pt idx="6586">
                  <c:v>31.536999999999999</c:v>
                </c:pt>
                <c:pt idx="6587">
                  <c:v>31.541</c:v>
                </c:pt>
                <c:pt idx="6588">
                  <c:v>31.545999999999999</c:v>
                </c:pt>
                <c:pt idx="6589">
                  <c:v>31.55</c:v>
                </c:pt>
                <c:pt idx="6590">
                  <c:v>31.553999999999998</c:v>
                </c:pt>
                <c:pt idx="6591">
                  <c:v>31.559000000000001</c:v>
                </c:pt>
                <c:pt idx="6592">
                  <c:v>31.562999999999999</c:v>
                </c:pt>
                <c:pt idx="6593">
                  <c:v>31.567</c:v>
                </c:pt>
                <c:pt idx="6594">
                  <c:v>31.571999999999999</c:v>
                </c:pt>
                <c:pt idx="6595">
                  <c:v>31.576000000000001</c:v>
                </c:pt>
                <c:pt idx="6596">
                  <c:v>31.58</c:v>
                </c:pt>
                <c:pt idx="6597">
                  <c:v>31.585000000000001</c:v>
                </c:pt>
                <c:pt idx="6598">
                  <c:v>31.588999999999999</c:v>
                </c:pt>
                <c:pt idx="6599">
                  <c:v>31.593</c:v>
                </c:pt>
                <c:pt idx="6600">
                  <c:v>31.597999999999999</c:v>
                </c:pt>
                <c:pt idx="6601">
                  <c:v>31.602</c:v>
                </c:pt>
                <c:pt idx="6602">
                  <c:v>31.606000000000002</c:v>
                </c:pt>
                <c:pt idx="6603">
                  <c:v>31.611000000000001</c:v>
                </c:pt>
                <c:pt idx="6604">
                  <c:v>31.614999999999998</c:v>
                </c:pt>
                <c:pt idx="6605">
                  <c:v>31.619</c:v>
                </c:pt>
                <c:pt idx="6606">
                  <c:v>31.623999999999999</c:v>
                </c:pt>
                <c:pt idx="6607">
                  <c:v>31.628</c:v>
                </c:pt>
                <c:pt idx="6608">
                  <c:v>31.632000000000001</c:v>
                </c:pt>
                <c:pt idx="6609">
                  <c:v>31.637</c:v>
                </c:pt>
                <c:pt idx="6610">
                  <c:v>31.640999999999998</c:v>
                </c:pt>
                <c:pt idx="6611">
                  <c:v>31.645</c:v>
                </c:pt>
                <c:pt idx="6612">
                  <c:v>31.65</c:v>
                </c:pt>
                <c:pt idx="6613">
                  <c:v>31.654</c:v>
                </c:pt>
                <c:pt idx="6614">
                  <c:v>31.658000000000001</c:v>
                </c:pt>
                <c:pt idx="6615">
                  <c:v>31.663</c:v>
                </c:pt>
                <c:pt idx="6616">
                  <c:v>31.667000000000002</c:v>
                </c:pt>
                <c:pt idx="6617">
                  <c:v>31.670999999999999</c:v>
                </c:pt>
                <c:pt idx="6618">
                  <c:v>31.675999999999998</c:v>
                </c:pt>
                <c:pt idx="6619">
                  <c:v>31.68</c:v>
                </c:pt>
                <c:pt idx="6620">
                  <c:v>31.684000000000001</c:v>
                </c:pt>
                <c:pt idx="6621">
                  <c:v>31.689</c:v>
                </c:pt>
                <c:pt idx="6622">
                  <c:v>31.693000000000001</c:v>
                </c:pt>
                <c:pt idx="6623">
                  <c:v>31.696999999999999</c:v>
                </c:pt>
                <c:pt idx="6624">
                  <c:v>31.702000000000002</c:v>
                </c:pt>
                <c:pt idx="6625">
                  <c:v>31.706</c:v>
                </c:pt>
                <c:pt idx="6626">
                  <c:v>31.71</c:v>
                </c:pt>
                <c:pt idx="6627">
                  <c:v>31.715</c:v>
                </c:pt>
                <c:pt idx="6628">
                  <c:v>31.719000000000001</c:v>
                </c:pt>
                <c:pt idx="6629">
                  <c:v>31.722999999999999</c:v>
                </c:pt>
                <c:pt idx="6630">
                  <c:v>31.728000000000002</c:v>
                </c:pt>
                <c:pt idx="6631">
                  <c:v>31.731999999999999</c:v>
                </c:pt>
                <c:pt idx="6632">
                  <c:v>31.736000000000001</c:v>
                </c:pt>
                <c:pt idx="6633">
                  <c:v>31.741</c:v>
                </c:pt>
                <c:pt idx="6634">
                  <c:v>31.745000000000001</c:v>
                </c:pt>
                <c:pt idx="6635">
                  <c:v>31.748999999999999</c:v>
                </c:pt>
                <c:pt idx="6636">
                  <c:v>31.754000000000001</c:v>
                </c:pt>
                <c:pt idx="6637">
                  <c:v>31.757999999999999</c:v>
                </c:pt>
                <c:pt idx="6638">
                  <c:v>31.762</c:v>
                </c:pt>
                <c:pt idx="6639">
                  <c:v>31.765999999999998</c:v>
                </c:pt>
                <c:pt idx="6640">
                  <c:v>31.771000000000001</c:v>
                </c:pt>
                <c:pt idx="6641">
                  <c:v>31.774999999999999</c:v>
                </c:pt>
                <c:pt idx="6642">
                  <c:v>31.779</c:v>
                </c:pt>
                <c:pt idx="6643">
                  <c:v>31.783999999999999</c:v>
                </c:pt>
                <c:pt idx="6644">
                  <c:v>31.788</c:v>
                </c:pt>
                <c:pt idx="6645">
                  <c:v>31.792000000000002</c:v>
                </c:pt>
                <c:pt idx="6646">
                  <c:v>31.797000000000001</c:v>
                </c:pt>
                <c:pt idx="6647">
                  <c:v>31.800999999999998</c:v>
                </c:pt>
                <c:pt idx="6648">
                  <c:v>31.805</c:v>
                </c:pt>
                <c:pt idx="6649">
                  <c:v>31.81</c:v>
                </c:pt>
                <c:pt idx="6650">
                  <c:v>31.814</c:v>
                </c:pt>
                <c:pt idx="6651">
                  <c:v>31.818000000000001</c:v>
                </c:pt>
                <c:pt idx="6652">
                  <c:v>31.823</c:v>
                </c:pt>
                <c:pt idx="6653">
                  <c:v>31.827000000000002</c:v>
                </c:pt>
                <c:pt idx="6654">
                  <c:v>31.831</c:v>
                </c:pt>
                <c:pt idx="6655">
                  <c:v>31.835999999999999</c:v>
                </c:pt>
                <c:pt idx="6656">
                  <c:v>31.84</c:v>
                </c:pt>
                <c:pt idx="6657">
                  <c:v>31.844000000000001</c:v>
                </c:pt>
                <c:pt idx="6658">
                  <c:v>31.849</c:v>
                </c:pt>
                <c:pt idx="6659">
                  <c:v>31.853000000000002</c:v>
                </c:pt>
                <c:pt idx="6660">
                  <c:v>31.856999999999999</c:v>
                </c:pt>
                <c:pt idx="6661">
                  <c:v>31.861999999999998</c:v>
                </c:pt>
                <c:pt idx="6662">
                  <c:v>31.866</c:v>
                </c:pt>
                <c:pt idx="6663">
                  <c:v>31.87</c:v>
                </c:pt>
                <c:pt idx="6664">
                  <c:v>31.875</c:v>
                </c:pt>
                <c:pt idx="6665">
                  <c:v>31.879000000000001</c:v>
                </c:pt>
                <c:pt idx="6666">
                  <c:v>31.882999999999999</c:v>
                </c:pt>
                <c:pt idx="6667">
                  <c:v>31.888000000000002</c:v>
                </c:pt>
                <c:pt idx="6668">
                  <c:v>31.891999999999999</c:v>
                </c:pt>
                <c:pt idx="6669">
                  <c:v>31.896000000000001</c:v>
                </c:pt>
                <c:pt idx="6670">
                  <c:v>31.901</c:v>
                </c:pt>
                <c:pt idx="6671">
                  <c:v>31.905000000000001</c:v>
                </c:pt>
                <c:pt idx="6672">
                  <c:v>31.908999999999999</c:v>
                </c:pt>
                <c:pt idx="6673">
                  <c:v>31.914000000000001</c:v>
                </c:pt>
                <c:pt idx="6674">
                  <c:v>31.917999999999999</c:v>
                </c:pt>
                <c:pt idx="6675">
                  <c:v>31.922000000000001</c:v>
                </c:pt>
                <c:pt idx="6676">
                  <c:v>31.927</c:v>
                </c:pt>
                <c:pt idx="6677">
                  <c:v>31.931000000000001</c:v>
                </c:pt>
                <c:pt idx="6678">
                  <c:v>31.934999999999999</c:v>
                </c:pt>
                <c:pt idx="6679">
                  <c:v>31.94</c:v>
                </c:pt>
                <c:pt idx="6680">
                  <c:v>31.943999999999999</c:v>
                </c:pt>
                <c:pt idx="6681">
                  <c:v>31.948</c:v>
                </c:pt>
                <c:pt idx="6682">
                  <c:v>31.952999999999999</c:v>
                </c:pt>
                <c:pt idx="6683">
                  <c:v>31.957000000000001</c:v>
                </c:pt>
                <c:pt idx="6684">
                  <c:v>31.960999999999999</c:v>
                </c:pt>
                <c:pt idx="6685">
                  <c:v>31.966000000000001</c:v>
                </c:pt>
                <c:pt idx="6686">
                  <c:v>31.97</c:v>
                </c:pt>
                <c:pt idx="6687">
                  <c:v>31.974</c:v>
                </c:pt>
                <c:pt idx="6688">
                  <c:v>31.978999999999999</c:v>
                </c:pt>
                <c:pt idx="6689">
                  <c:v>31.983000000000001</c:v>
                </c:pt>
                <c:pt idx="6690">
                  <c:v>31.986999999999998</c:v>
                </c:pt>
                <c:pt idx="6691">
                  <c:v>31.992000000000001</c:v>
                </c:pt>
                <c:pt idx="6692">
                  <c:v>31.995999999999999</c:v>
                </c:pt>
                <c:pt idx="6693">
                  <c:v>32</c:v>
                </c:pt>
                <c:pt idx="6694">
                  <c:v>32.005000000000003</c:v>
                </c:pt>
                <c:pt idx="6695">
                  <c:v>32.009</c:v>
                </c:pt>
                <c:pt idx="6696">
                  <c:v>32.012999999999998</c:v>
                </c:pt>
                <c:pt idx="6697">
                  <c:v>32.018000000000001</c:v>
                </c:pt>
                <c:pt idx="6698">
                  <c:v>32.021999999999998</c:v>
                </c:pt>
                <c:pt idx="6699">
                  <c:v>32.026000000000003</c:v>
                </c:pt>
                <c:pt idx="6700">
                  <c:v>32.030999999999999</c:v>
                </c:pt>
                <c:pt idx="6701">
                  <c:v>32.034999999999997</c:v>
                </c:pt>
                <c:pt idx="6702">
                  <c:v>32.039000000000001</c:v>
                </c:pt>
                <c:pt idx="6703">
                  <c:v>32.043999999999997</c:v>
                </c:pt>
                <c:pt idx="6704">
                  <c:v>32.048000000000002</c:v>
                </c:pt>
                <c:pt idx="6705">
                  <c:v>32.052</c:v>
                </c:pt>
                <c:pt idx="6706">
                  <c:v>32.057000000000002</c:v>
                </c:pt>
                <c:pt idx="6707">
                  <c:v>32.061</c:v>
                </c:pt>
                <c:pt idx="6708">
                  <c:v>32.064999999999998</c:v>
                </c:pt>
                <c:pt idx="6709">
                  <c:v>32.07</c:v>
                </c:pt>
                <c:pt idx="6710">
                  <c:v>32.073999999999998</c:v>
                </c:pt>
                <c:pt idx="6711">
                  <c:v>32.078000000000003</c:v>
                </c:pt>
                <c:pt idx="6712">
                  <c:v>32.082999999999998</c:v>
                </c:pt>
                <c:pt idx="6713">
                  <c:v>32.087000000000003</c:v>
                </c:pt>
                <c:pt idx="6714">
                  <c:v>32.091000000000001</c:v>
                </c:pt>
                <c:pt idx="6715">
                  <c:v>32.094999999999999</c:v>
                </c:pt>
                <c:pt idx="6716">
                  <c:v>32.1</c:v>
                </c:pt>
                <c:pt idx="6717">
                  <c:v>32.103999999999999</c:v>
                </c:pt>
                <c:pt idx="6718">
                  <c:v>32.107999999999997</c:v>
                </c:pt>
                <c:pt idx="6719">
                  <c:v>32.113</c:v>
                </c:pt>
                <c:pt idx="6720">
                  <c:v>32.116999999999997</c:v>
                </c:pt>
                <c:pt idx="6721">
                  <c:v>32.121000000000002</c:v>
                </c:pt>
                <c:pt idx="6722">
                  <c:v>32.125999999999998</c:v>
                </c:pt>
                <c:pt idx="6723">
                  <c:v>32.130000000000003</c:v>
                </c:pt>
                <c:pt idx="6724">
                  <c:v>32.134</c:v>
                </c:pt>
                <c:pt idx="6725">
                  <c:v>32.139000000000003</c:v>
                </c:pt>
                <c:pt idx="6726">
                  <c:v>32.143000000000001</c:v>
                </c:pt>
                <c:pt idx="6727">
                  <c:v>32.146999999999998</c:v>
                </c:pt>
                <c:pt idx="6728">
                  <c:v>32.152000000000001</c:v>
                </c:pt>
                <c:pt idx="6729">
                  <c:v>32.155999999999999</c:v>
                </c:pt>
                <c:pt idx="6730">
                  <c:v>32.159999999999997</c:v>
                </c:pt>
                <c:pt idx="6731">
                  <c:v>32.164999999999999</c:v>
                </c:pt>
                <c:pt idx="6732">
                  <c:v>32.168999999999997</c:v>
                </c:pt>
                <c:pt idx="6733">
                  <c:v>32.173000000000002</c:v>
                </c:pt>
                <c:pt idx="6734">
                  <c:v>32.177999999999997</c:v>
                </c:pt>
                <c:pt idx="6735">
                  <c:v>32.182000000000002</c:v>
                </c:pt>
                <c:pt idx="6736">
                  <c:v>32.186</c:v>
                </c:pt>
                <c:pt idx="6737">
                  <c:v>32.191000000000003</c:v>
                </c:pt>
                <c:pt idx="6738">
                  <c:v>32.195</c:v>
                </c:pt>
                <c:pt idx="6739">
                  <c:v>32.198999999999998</c:v>
                </c:pt>
                <c:pt idx="6740">
                  <c:v>32.204000000000001</c:v>
                </c:pt>
                <c:pt idx="6741">
                  <c:v>32.207999999999998</c:v>
                </c:pt>
                <c:pt idx="6742">
                  <c:v>32.212000000000003</c:v>
                </c:pt>
                <c:pt idx="6743">
                  <c:v>32.216999999999999</c:v>
                </c:pt>
                <c:pt idx="6744">
                  <c:v>32.220999999999997</c:v>
                </c:pt>
                <c:pt idx="6745">
                  <c:v>32.225000000000001</c:v>
                </c:pt>
                <c:pt idx="6746">
                  <c:v>32.229999999999997</c:v>
                </c:pt>
                <c:pt idx="6747">
                  <c:v>32.234000000000002</c:v>
                </c:pt>
                <c:pt idx="6748">
                  <c:v>32.238</c:v>
                </c:pt>
                <c:pt idx="6749">
                  <c:v>32.243000000000002</c:v>
                </c:pt>
                <c:pt idx="6750">
                  <c:v>32.247</c:v>
                </c:pt>
                <c:pt idx="6751">
                  <c:v>32.250999999999998</c:v>
                </c:pt>
                <c:pt idx="6752">
                  <c:v>32.256</c:v>
                </c:pt>
                <c:pt idx="6753">
                  <c:v>32.26</c:v>
                </c:pt>
                <c:pt idx="6754">
                  <c:v>32.264000000000003</c:v>
                </c:pt>
                <c:pt idx="6755">
                  <c:v>32.268999999999998</c:v>
                </c:pt>
                <c:pt idx="6756">
                  <c:v>32.273000000000003</c:v>
                </c:pt>
                <c:pt idx="6757">
                  <c:v>32.277000000000001</c:v>
                </c:pt>
                <c:pt idx="6758">
                  <c:v>32.281999999999996</c:v>
                </c:pt>
                <c:pt idx="6759">
                  <c:v>32.286000000000001</c:v>
                </c:pt>
                <c:pt idx="6760">
                  <c:v>32.29</c:v>
                </c:pt>
                <c:pt idx="6761">
                  <c:v>32.295000000000002</c:v>
                </c:pt>
                <c:pt idx="6762">
                  <c:v>32.298999999999999</c:v>
                </c:pt>
                <c:pt idx="6763">
                  <c:v>32.302999999999997</c:v>
                </c:pt>
                <c:pt idx="6764">
                  <c:v>32.308</c:v>
                </c:pt>
                <c:pt idx="6765">
                  <c:v>32.311999999999998</c:v>
                </c:pt>
                <c:pt idx="6766">
                  <c:v>32.316000000000003</c:v>
                </c:pt>
                <c:pt idx="6767">
                  <c:v>32.320999999999998</c:v>
                </c:pt>
                <c:pt idx="6768">
                  <c:v>32.325000000000003</c:v>
                </c:pt>
                <c:pt idx="6769">
                  <c:v>32.329000000000001</c:v>
                </c:pt>
                <c:pt idx="6770">
                  <c:v>32.334000000000003</c:v>
                </c:pt>
                <c:pt idx="6771">
                  <c:v>32.338000000000001</c:v>
                </c:pt>
                <c:pt idx="6772">
                  <c:v>32.341999999999999</c:v>
                </c:pt>
                <c:pt idx="6773">
                  <c:v>32.347000000000001</c:v>
                </c:pt>
                <c:pt idx="6774">
                  <c:v>32.350999999999999</c:v>
                </c:pt>
                <c:pt idx="6775">
                  <c:v>32.354999999999997</c:v>
                </c:pt>
                <c:pt idx="6776">
                  <c:v>32.36</c:v>
                </c:pt>
                <c:pt idx="6777">
                  <c:v>32.363999999999997</c:v>
                </c:pt>
                <c:pt idx="6778">
                  <c:v>32.368000000000002</c:v>
                </c:pt>
                <c:pt idx="6779">
                  <c:v>32.372999999999998</c:v>
                </c:pt>
                <c:pt idx="6780">
                  <c:v>32.377000000000002</c:v>
                </c:pt>
                <c:pt idx="6781">
                  <c:v>32.381</c:v>
                </c:pt>
                <c:pt idx="6782">
                  <c:v>32.386000000000003</c:v>
                </c:pt>
                <c:pt idx="6783">
                  <c:v>32.39</c:v>
                </c:pt>
                <c:pt idx="6784">
                  <c:v>32.393999999999998</c:v>
                </c:pt>
                <c:pt idx="6785">
                  <c:v>32.398000000000003</c:v>
                </c:pt>
                <c:pt idx="6786">
                  <c:v>32.402999999999999</c:v>
                </c:pt>
                <c:pt idx="6787">
                  <c:v>32.406999999999996</c:v>
                </c:pt>
                <c:pt idx="6788">
                  <c:v>32.411000000000001</c:v>
                </c:pt>
                <c:pt idx="6789">
                  <c:v>32.415999999999997</c:v>
                </c:pt>
                <c:pt idx="6790">
                  <c:v>32.42</c:v>
                </c:pt>
                <c:pt idx="6791">
                  <c:v>32.423999999999999</c:v>
                </c:pt>
                <c:pt idx="6792">
                  <c:v>32.429000000000002</c:v>
                </c:pt>
                <c:pt idx="6793">
                  <c:v>32.433</c:v>
                </c:pt>
                <c:pt idx="6794">
                  <c:v>32.436999999999998</c:v>
                </c:pt>
                <c:pt idx="6795">
                  <c:v>32.442</c:v>
                </c:pt>
                <c:pt idx="6796">
                  <c:v>32.445999999999998</c:v>
                </c:pt>
                <c:pt idx="6797">
                  <c:v>32.450000000000003</c:v>
                </c:pt>
                <c:pt idx="6798">
                  <c:v>32.454999999999998</c:v>
                </c:pt>
                <c:pt idx="6799">
                  <c:v>32.459000000000003</c:v>
                </c:pt>
                <c:pt idx="6800">
                  <c:v>32.463000000000001</c:v>
                </c:pt>
                <c:pt idx="6801">
                  <c:v>32.468000000000004</c:v>
                </c:pt>
                <c:pt idx="6802">
                  <c:v>32.472000000000001</c:v>
                </c:pt>
                <c:pt idx="6803">
                  <c:v>32.475999999999999</c:v>
                </c:pt>
                <c:pt idx="6804">
                  <c:v>32.481000000000002</c:v>
                </c:pt>
                <c:pt idx="6805">
                  <c:v>32.484999999999999</c:v>
                </c:pt>
                <c:pt idx="6806">
                  <c:v>32.488999999999997</c:v>
                </c:pt>
                <c:pt idx="6807">
                  <c:v>32.494</c:v>
                </c:pt>
                <c:pt idx="6808">
                  <c:v>32.497999999999998</c:v>
                </c:pt>
                <c:pt idx="6809">
                  <c:v>32.502000000000002</c:v>
                </c:pt>
                <c:pt idx="6810">
                  <c:v>32.506999999999998</c:v>
                </c:pt>
                <c:pt idx="6811">
                  <c:v>32.511000000000003</c:v>
                </c:pt>
                <c:pt idx="6812">
                  <c:v>32.515000000000001</c:v>
                </c:pt>
                <c:pt idx="6813">
                  <c:v>32.520000000000003</c:v>
                </c:pt>
                <c:pt idx="6814">
                  <c:v>32.524000000000001</c:v>
                </c:pt>
                <c:pt idx="6815">
                  <c:v>32.527999999999999</c:v>
                </c:pt>
                <c:pt idx="6816">
                  <c:v>32.533000000000001</c:v>
                </c:pt>
                <c:pt idx="6817">
                  <c:v>32.536999999999999</c:v>
                </c:pt>
                <c:pt idx="6818">
                  <c:v>32.540999999999997</c:v>
                </c:pt>
                <c:pt idx="6819">
                  <c:v>32.545999999999999</c:v>
                </c:pt>
                <c:pt idx="6820">
                  <c:v>32.549999999999997</c:v>
                </c:pt>
                <c:pt idx="6821">
                  <c:v>32.554000000000002</c:v>
                </c:pt>
                <c:pt idx="6822">
                  <c:v>32.558999999999997</c:v>
                </c:pt>
                <c:pt idx="6823">
                  <c:v>32.563000000000002</c:v>
                </c:pt>
                <c:pt idx="6824">
                  <c:v>32.567</c:v>
                </c:pt>
                <c:pt idx="6825">
                  <c:v>32.572000000000003</c:v>
                </c:pt>
                <c:pt idx="6826">
                  <c:v>32.576000000000001</c:v>
                </c:pt>
                <c:pt idx="6827">
                  <c:v>32.58</c:v>
                </c:pt>
                <c:pt idx="6828">
                  <c:v>32.585000000000001</c:v>
                </c:pt>
                <c:pt idx="6829">
                  <c:v>32.588999999999999</c:v>
                </c:pt>
                <c:pt idx="6830">
                  <c:v>32.593000000000004</c:v>
                </c:pt>
                <c:pt idx="6831">
                  <c:v>32.597999999999999</c:v>
                </c:pt>
                <c:pt idx="6832">
                  <c:v>32.601999999999997</c:v>
                </c:pt>
                <c:pt idx="6833">
                  <c:v>32.606000000000002</c:v>
                </c:pt>
                <c:pt idx="6834">
                  <c:v>32.610999999999997</c:v>
                </c:pt>
                <c:pt idx="6835">
                  <c:v>32.615000000000002</c:v>
                </c:pt>
                <c:pt idx="6836">
                  <c:v>32.619</c:v>
                </c:pt>
                <c:pt idx="6837">
                  <c:v>32.624000000000002</c:v>
                </c:pt>
                <c:pt idx="6838">
                  <c:v>32.628</c:v>
                </c:pt>
                <c:pt idx="6839">
                  <c:v>32.631999999999998</c:v>
                </c:pt>
                <c:pt idx="6840">
                  <c:v>32.637</c:v>
                </c:pt>
                <c:pt idx="6841">
                  <c:v>32.640999999999998</c:v>
                </c:pt>
                <c:pt idx="6842">
                  <c:v>32.645000000000003</c:v>
                </c:pt>
                <c:pt idx="6843">
                  <c:v>32.65</c:v>
                </c:pt>
                <c:pt idx="6844">
                  <c:v>32.654000000000003</c:v>
                </c:pt>
                <c:pt idx="6845">
                  <c:v>32.658000000000001</c:v>
                </c:pt>
                <c:pt idx="6846">
                  <c:v>32.662999999999997</c:v>
                </c:pt>
                <c:pt idx="6847">
                  <c:v>32.667000000000002</c:v>
                </c:pt>
                <c:pt idx="6848">
                  <c:v>32.670999999999999</c:v>
                </c:pt>
                <c:pt idx="6849">
                  <c:v>32.676000000000002</c:v>
                </c:pt>
                <c:pt idx="6850">
                  <c:v>32.68</c:v>
                </c:pt>
                <c:pt idx="6851">
                  <c:v>32.683999999999997</c:v>
                </c:pt>
                <c:pt idx="6852">
                  <c:v>32.689</c:v>
                </c:pt>
                <c:pt idx="6853">
                  <c:v>32.692999999999998</c:v>
                </c:pt>
                <c:pt idx="6854">
                  <c:v>32.697000000000003</c:v>
                </c:pt>
                <c:pt idx="6855">
                  <c:v>32.701999999999998</c:v>
                </c:pt>
                <c:pt idx="6856">
                  <c:v>32.706000000000003</c:v>
                </c:pt>
                <c:pt idx="6857">
                  <c:v>32.71</c:v>
                </c:pt>
                <c:pt idx="6858">
                  <c:v>32.715000000000003</c:v>
                </c:pt>
                <c:pt idx="6859">
                  <c:v>32.719000000000001</c:v>
                </c:pt>
                <c:pt idx="6860">
                  <c:v>32.722999999999999</c:v>
                </c:pt>
                <c:pt idx="6861">
                  <c:v>32.726999999999997</c:v>
                </c:pt>
                <c:pt idx="6862">
                  <c:v>32.731999999999999</c:v>
                </c:pt>
                <c:pt idx="6863">
                  <c:v>32.735999999999997</c:v>
                </c:pt>
                <c:pt idx="6864">
                  <c:v>32.74</c:v>
                </c:pt>
                <c:pt idx="6865">
                  <c:v>32.744999999999997</c:v>
                </c:pt>
                <c:pt idx="6866">
                  <c:v>32.749000000000002</c:v>
                </c:pt>
                <c:pt idx="6867">
                  <c:v>32.753</c:v>
                </c:pt>
                <c:pt idx="6868">
                  <c:v>32.758000000000003</c:v>
                </c:pt>
                <c:pt idx="6869">
                  <c:v>32.762</c:v>
                </c:pt>
                <c:pt idx="6870">
                  <c:v>32.765999999999998</c:v>
                </c:pt>
                <c:pt idx="6871">
                  <c:v>32.771000000000001</c:v>
                </c:pt>
                <c:pt idx="6872">
                  <c:v>32.774999999999999</c:v>
                </c:pt>
                <c:pt idx="6873">
                  <c:v>32.779000000000003</c:v>
                </c:pt>
                <c:pt idx="6874">
                  <c:v>32.783999999999999</c:v>
                </c:pt>
                <c:pt idx="6875">
                  <c:v>32.787999999999997</c:v>
                </c:pt>
                <c:pt idx="6876">
                  <c:v>32.792000000000002</c:v>
                </c:pt>
                <c:pt idx="6877">
                  <c:v>32.796999999999997</c:v>
                </c:pt>
                <c:pt idx="6878">
                  <c:v>32.801000000000002</c:v>
                </c:pt>
                <c:pt idx="6879">
                  <c:v>32.805</c:v>
                </c:pt>
                <c:pt idx="6880">
                  <c:v>32.81</c:v>
                </c:pt>
                <c:pt idx="6881">
                  <c:v>32.814</c:v>
                </c:pt>
                <c:pt idx="6882">
                  <c:v>32.817999999999998</c:v>
                </c:pt>
                <c:pt idx="6883">
                  <c:v>32.823</c:v>
                </c:pt>
                <c:pt idx="6884">
                  <c:v>32.826999999999998</c:v>
                </c:pt>
                <c:pt idx="6885">
                  <c:v>32.831000000000003</c:v>
                </c:pt>
                <c:pt idx="6886">
                  <c:v>32.835999999999999</c:v>
                </c:pt>
                <c:pt idx="6887">
                  <c:v>32.840000000000003</c:v>
                </c:pt>
                <c:pt idx="6888">
                  <c:v>32.844000000000001</c:v>
                </c:pt>
                <c:pt idx="6889">
                  <c:v>32.848999999999997</c:v>
                </c:pt>
                <c:pt idx="6890">
                  <c:v>32.853000000000002</c:v>
                </c:pt>
                <c:pt idx="6891">
                  <c:v>32.856999999999999</c:v>
                </c:pt>
                <c:pt idx="6892">
                  <c:v>32.862000000000002</c:v>
                </c:pt>
                <c:pt idx="6893">
                  <c:v>32.866</c:v>
                </c:pt>
                <c:pt idx="6894">
                  <c:v>32.869999999999997</c:v>
                </c:pt>
                <c:pt idx="6895">
                  <c:v>32.875</c:v>
                </c:pt>
                <c:pt idx="6896">
                  <c:v>32.878999999999998</c:v>
                </c:pt>
                <c:pt idx="6897">
                  <c:v>32.883000000000003</c:v>
                </c:pt>
                <c:pt idx="6898">
                  <c:v>32.887999999999998</c:v>
                </c:pt>
                <c:pt idx="6899">
                  <c:v>32.892000000000003</c:v>
                </c:pt>
                <c:pt idx="6900">
                  <c:v>32.896000000000001</c:v>
                </c:pt>
                <c:pt idx="6901">
                  <c:v>32.901000000000003</c:v>
                </c:pt>
                <c:pt idx="6902">
                  <c:v>32.905000000000001</c:v>
                </c:pt>
                <c:pt idx="6903">
                  <c:v>32.908999999999999</c:v>
                </c:pt>
                <c:pt idx="6904">
                  <c:v>32.914000000000001</c:v>
                </c:pt>
                <c:pt idx="6905">
                  <c:v>32.917999999999999</c:v>
                </c:pt>
                <c:pt idx="6906">
                  <c:v>32.921999999999997</c:v>
                </c:pt>
                <c:pt idx="6907">
                  <c:v>32.927</c:v>
                </c:pt>
                <c:pt idx="6908">
                  <c:v>32.930999999999997</c:v>
                </c:pt>
                <c:pt idx="6909">
                  <c:v>32.935000000000002</c:v>
                </c:pt>
                <c:pt idx="6910">
                  <c:v>32.94</c:v>
                </c:pt>
                <c:pt idx="6911">
                  <c:v>32.944000000000003</c:v>
                </c:pt>
                <c:pt idx="6912">
                  <c:v>32.948</c:v>
                </c:pt>
                <c:pt idx="6913">
                  <c:v>32.953000000000003</c:v>
                </c:pt>
                <c:pt idx="6914">
                  <c:v>32.957000000000001</c:v>
                </c:pt>
                <c:pt idx="6915">
                  <c:v>32.960999999999999</c:v>
                </c:pt>
                <c:pt idx="6916">
                  <c:v>32.966000000000001</c:v>
                </c:pt>
                <c:pt idx="6917">
                  <c:v>32.97</c:v>
                </c:pt>
                <c:pt idx="6918">
                  <c:v>32.973999999999997</c:v>
                </c:pt>
                <c:pt idx="6919">
                  <c:v>32.978999999999999</c:v>
                </c:pt>
                <c:pt idx="6920">
                  <c:v>32.982999999999997</c:v>
                </c:pt>
                <c:pt idx="6921">
                  <c:v>32.987000000000002</c:v>
                </c:pt>
                <c:pt idx="6922">
                  <c:v>32.991999999999997</c:v>
                </c:pt>
                <c:pt idx="6923">
                  <c:v>32.996000000000002</c:v>
                </c:pt>
                <c:pt idx="6924">
                  <c:v>33</c:v>
                </c:pt>
                <c:pt idx="6925">
                  <c:v>33.005000000000003</c:v>
                </c:pt>
                <c:pt idx="6926">
                  <c:v>33.009</c:v>
                </c:pt>
                <c:pt idx="6927">
                  <c:v>33.012999999999998</c:v>
                </c:pt>
                <c:pt idx="6928">
                  <c:v>33.018000000000001</c:v>
                </c:pt>
                <c:pt idx="6929">
                  <c:v>33.021999999999998</c:v>
                </c:pt>
                <c:pt idx="6930">
                  <c:v>33.026000000000003</c:v>
                </c:pt>
                <c:pt idx="6931">
                  <c:v>33.030999999999999</c:v>
                </c:pt>
                <c:pt idx="6932">
                  <c:v>33.034999999999997</c:v>
                </c:pt>
                <c:pt idx="6933">
                  <c:v>33.039000000000001</c:v>
                </c:pt>
                <c:pt idx="6934">
                  <c:v>33.042999999999999</c:v>
                </c:pt>
                <c:pt idx="6935">
                  <c:v>33.048000000000002</c:v>
                </c:pt>
                <c:pt idx="6936">
                  <c:v>33.052</c:v>
                </c:pt>
                <c:pt idx="6937">
                  <c:v>33.055999999999997</c:v>
                </c:pt>
                <c:pt idx="6938">
                  <c:v>33.061</c:v>
                </c:pt>
                <c:pt idx="6939">
                  <c:v>33.064999999999998</c:v>
                </c:pt>
                <c:pt idx="6940">
                  <c:v>33.069000000000003</c:v>
                </c:pt>
                <c:pt idx="6941">
                  <c:v>33.073999999999998</c:v>
                </c:pt>
                <c:pt idx="6942">
                  <c:v>33.078000000000003</c:v>
                </c:pt>
                <c:pt idx="6943">
                  <c:v>33.082000000000001</c:v>
                </c:pt>
                <c:pt idx="6944">
                  <c:v>33.087000000000003</c:v>
                </c:pt>
                <c:pt idx="6945">
                  <c:v>33.091000000000001</c:v>
                </c:pt>
                <c:pt idx="6946">
                  <c:v>33.094999999999999</c:v>
                </c:pt>
                <c:pt idx="6947">
                  <c:v>33.1</c:v>
                </c:pt>
                <c:pt idx="6948">
                  <c:v>33.103999999999999</c:v>
                </c:pt>
                <c:pt idx="6949">
                  <c:v>33.107999999999997</c:v>
                </c:pt>
                <c:pt idx="6950">
                  <c:v>33.113</c:v>
                </c:pt>
                <c:pt idx="6951">
                  <c:v>33.116999999999997</c:v>
                </c:pt>
                <c:pt idx="6952">
                  <c:v>33.121000000000002</c:v>
                </c:pt>
                <c:pt idx="6953">
                  <c:v>33.125999999999998</c:v>
                </c:pt>
                <c:pt idx="6954">
                  <c:v>33.130000000000003</c:v>
                </c:pt>
                <c:pt idx="6955">
                  <c:v>33.134</c:v>
                </c:pt>
                <c:pt idx="6956">
                  <c:v>33.139000000000003</c:v>
                </c:pt>
                <c:pt idx="6957">
                  <c:v>33.143000000000001</c:v>
                </c:pt>
                <c:pt idx="6958">
                  <c:v>33.146999999999998</c:v>
                </c:pt>
                <c:pt idx="6959">
                  <c:v>33.152000000000001</c:v>
                </c:pt>
                <c:pt idx="6960">
                  <c:v>33.155999999999999</c:v>
                </c:pt>
                <c:pt idx="6961">
                  <c:v>33.159999999999997</c:v>
                </c:pt>
                <c:pt idx="6962">
                  <c:v>33.164999999999999</c:v>
                </c:pt>
                <c:pt idx="6963">
                  <c:v>33.168999999999997</c:v>
                </c:pt>
                <c:pt idx="6964">
                  <c:v>33.173000000000002</c:v>
                </c:pt>
                <c:pt idx="6965">
                  <c:v>33.177999999999997</c:v>
                </c:pt>
                <c:pt idx="6966">
                  <c:v>33.182000000000002</c:v>
                </c:pt>
                <c:pt idx="6967">
                  <c:v>33.186</c:v>
                </c:pt>
                <c:pt idx="6968">
                  <c:v>33.191000000000003</c:v>
                </c:pt>
                <c:pt idx="6969">
                  <c:v>33.195</c:v>
                </c:pt>
                <c:pt idx="6970">
                  <c:v>33.198999999999998</c:v>
                </c:pt>
                <c:pt idx="6971">
                  <c:v>33.204000000000001</c:v>
                </c:pt>
                <c:pt idx="6972">
                  <c:v>33.207999999999998</c:v>
                </c:pt>
                <c:pt idx="6973">
                  <c:v>33.212000000000003</c:v>
                </c:pt>
                <c:pt idx="6974">
                  <c:v>33.216999999999999</c:v>
                </c:pt>
                <c:pt idx="6975">
                  <c:v>33.220999999999997</c:v>
                </c:pt>
                <c:pt idx="6976">
                  <c:v>33.225000000000001</c:v>
                </c:pt>
                <c:pt idx="6977">
                  <c:v>33.229999999999997</c:v>
                </c:pt>
                <c:pt idx="6978">
                  <c:v>33.234000000000002</c:v>
                </c:pt>
                <c:pt idx="6979">
                  <c:v>33.238</c:v>
                </c:pt>
                <c:pt idx="6980">
                  <c:v>33.243000000000002</c:v>
                </c:pt>
                <c:pt idx="6981">
                  <c:v>33.247</c:v>
                </c:pt>
                <c:pt idx="6982">
                  <c:v>33.250999999999998</c:v>
                </c:pt>
                <c:pt idx="6983">
                  <c:v>33.256</c:v>
                </c:pt>
                <c:pt idx="6984">
                  <c:v>33.26</c:v>
                </c:pt>
                <c:pt idx="6985">
                  <c:v>33.264000000000003</c:v>
                </c:pt>
                <c:pt idx="6986">
                  <c:v>33.268999999999998</c:v>
                </c:pt>
                <c:pt idx="6987">
                  <c:v>33.273000000000003</c:v>
                </c:pt>
                <c:pt idx="6988">
                  <c:v>33.277000000000001</c:v>
                </c:pt>
                <c:pt idx="6989">
                  <c:v>33.281999999999996</c:v>
                </c:pt>
                <c:pt idx="6990">
                  <c:v>33.286000000000001</c:v>
                </c:pt>
                <c:pt idx="6991">
                  <c:v>33.29</c:v>
                </c:pt>
                <c:pt idx="6992">
                  <c:v>33.295000000000002</c:v>
                </c:pt>
                <c:pt idx="6993">
                  <c:v>33.298999999999999</c:v>
                </c:pt>
                <c:pt idx="6994">
                  <c:v>33.302999999999997</c:v>
                </c:pt>
                <c:pt idx="6995">
                  <c:v>33.308</c:v>
                </c:pt>
                <c:pt idx="6996">
                  <c:v>33.311999999999998</c:v>
                </c:pt>
                <c:pt idx="6997">
                  <c:v>33.316000000000003</c:v>
                </c:pt>
                <c:pt idx="6998">
                  <c:v>33.320999999999998</c:v>
                </c:pt>
                <c:pt idx="6999">
                  <c:v>33.325000000000003</c:v>
                </c:pt>
                <c:pt idx="7000">
                  <c:v>33.329000000000001</c:v>
                </c:pt>
                <c:pt idx="7001">
                  <c:v>33.334000000000003</c:v>
                </c:pt>
                <c:pt idx="7002">
                  <c:v>33.338000000000001</c:v>
                </c:pt>
                <c:pt idx="7003">
                  <c:v>33.341999999999999</c:v>
                </c:pt>
                <c:pt idx="7004">
                  <c:v>33.345999999999997</c:v>
                </c:pt>
                <c:pt idx="7005">
                  <c:v>33.350999999999999</c:v>
                </c:pt>
                <c:pt idx="7006">
                  <c:v>33.354999999999997</c:v>
                </c:pt>
                <c:pt idx="7007">
                  <c:v>33.359000000000002</c:v>
                </c:pt>
                <c:pt idx="7008">
                  <c:v>33.363999999999997</c:v>
                </c:pt>
                <c:pt idx="7009">
                  <c:v>33.368000000000002</c:v>
                </c:pt>
                <c:pt idx="7010">
                  <c:v>33.372</c:v>
                </c:pt>
                <c:pt idx="7011">
                  <c:v>33.377000000000002</c:v>
                </c:pt>
                <c:pt idx="7012">
                  <c:v>33.381</c:v>
                </c:pt>
                <c:pt idx="7013">
                  <c:v>33.384999999999998</c:v>
                </c:pt>
                <c:pt idx="7014">
                  <c:v>33.39</c:v>
                </c:pt>
                <c:pt idx="7015">
                  <c:v>33.393999999999998</c:v>
                </c:pt>
                <c:pt idx="7016">
                  <c:v>33.398000000000003</c:v>
                </c:pt>
                <c:pt idx="7017">
                  <c:v>33.402999999999999</c:v>
                </c:pt>
                <c:pt idx="7018">
                  <c:v>33.406999999999996</c:v>
                </c:pt>
                <c:pt idx="7019">
                  <c:v>33.411000000000001</c:v>
                </c:pt>
                <c:pt idx="7020">
                  <c:v>33.415999999999997</c:v>
                </c:pt>
                <c:pt idx="7021">
                  <c:v>33.42</c:v>
                </c:pt>
                <c:pt idx="7022">
                  <c:v>33.423999999999999</c:v>
                </c:pt>
                <c:pt idx="7023">
                  <c:v>33.429000000000002</c:v>
                </c:pt>
                <c:pt idx="7024">
                  <c:v>33.433</c:v>
                </c:pt>
                <c:pt idx="7025">
                  <c:v>33.436999999999998</c:v>
                </c:pt>
                <c:pt idx="7026">
                  <c:v>33.442</c:v>
                </c:pt>
                <c:pt idx="7027">
                  <c:v>33.445999999999998</c:v>
                </c:pt>
                <c:pt idx="7028">
                  <c:v>33.450000000000003</c:v>
                </c:pt>
                <c:pt idx="7029">
                  <c:v>33.454999999999998</c:v>
                </c:pt>
                <c:pt idx="7030">
                  <c:v>33.459000000000003</c:v>
                </c:pt>
                <c:pt idx="7031">
                  <c:v>33.463000000000001</c:v>
                </c:pt>
                <c:pt idx="7032">
                  <c:v>33.468000000000004</c:v>
                </c:pt>
                <c:pt idx="7033">
                  <c:v>33.472000000000001</c:v>
                </c:pt>
                <c:pt idx="7034">
                  <c:v>33.475999999999999</c:v>
                </c:pt>
                <c:pt idx="7035">
                  <c:v>33.481000000000002</c:v>
                </c:pt>
                <c:pt idx="7036">
                  <c:v>33.484999999999999</c:v>
                </c:pt>
                <c:pt idx="7037">
                  <c:v>33.488999999999997</c:v>
                </c:pt>
                <c:pt idx="7038">
                  <c:v>33.494</c:v>
                </c:pt>
                <c:pt idx="7039">
                  <c:v>33.497999999999998</c:v>
                </c:pt>
                <c:pt idx="7040">
                  <c:v>33.502000000000002</c:v>
                </c:pt>
                <c:pt idx="7041">
                  <c:v>33.506999999999998</c:v>
                </c:pt>
                <c:pt idx="7042">
                  <c:v>33.511000000000003</c:v>
                </c:pt>
                <c:pt idx="7043">
                  <c:v>33.515000000000001</c:v>
                </c:pt>
                <c:pt idx="7044">
                  <c:v>33.520000000000003</c:v>
                </c:pt>
                <c:pt idx="7045">
                  <c:v>33.524000000000001</c:v>
                </c:pt>
                <c:pt idx="7046">
                  <c:v>33.527999999999999</c:v>
                </c:pt>
                <c:pt idx="7047">
                  <c:v>33.533000000000001</c:v>
                </c:pt>
                <c:pt idx="7048">
                  <c:v>33.536999999999999</c:v>
                </c:pt>
                <c:pt idx="7049">
                  <c:v>33.540999999999997</c:v>
                </c:pt>
                <c:pt idx="7050">
                  <c:v>33.545999999999999</c:v>
                </c:pt>
                <c:pt idx="7051">
                  <c:v>33.549999999999997</c:v>
                </c:pt>
                <c:pt idx="7052">
                  <c:v>33.554000000000002</c:v>
                </c:pt>
                <c:pt idx="7053">
                  <c:v>33.558999999999997</c:v>
                </c:pt>
                <c:pt idx="7054">
                  <c:v>33.563000000000002</c:v>
                </c:pt>
                <c:pt idx="7055">
                  <c:v>33.567</c:v>
                </c:pt>
                <c:pt idx="7056">
                  <c:v>33.572000000000003</c:v>
                </c:pt>
                <c:pt idx="7057">
                  <c:v>33.576000000000001</c:v>
                </c:pt>
                <c:pt idx="7058">
                  <c:v>33.58</c:v>
                </c:pt>
                <c:pt idx="7059">
                  <c:v>33.585000000000001</c:v>
                </c:pt>
                <c:pt idx="7060">
                  <c:v>33.588999999999999</c:v>
                </c:pt>
                <c:pt idx="7061">
                  <c:v>33.593000000000004</c:v>
                </c:pt>
                <c:pt idx="7062">
                  <c:v>33.597999999999999</c:v>
                </c:pt>
                <c:pt idx="7063">
                  <c:v>33.601999999999997</c:v>
                </c:pt>
                <c:pt idx="7064">
                  <c:v>33.606000000000002</c:v>
                </c:pt>
                <c:pt idx="7065">
                  <c:v>33.610999999999997</c:v>
                </c:pt>
                <c:pt idx="7066">
                  <c:v>33.615000000000002</c:v>
                </c:pt>
                <c:pt idx="7067">
                  <c:v>33.619</c:v>
                </c:pt>
                <c:pt idx="7068">
                  <c:v>33.624000000000002</c:v>
                </c:pt>
                <c:pt idx="7069">
                  <c:v>33.628</c:v>
                </c:pt>
                <c:pt idx="7070">
                  <c:v>33.631999999999998</c:v>
                </c:pt>
                <c:pt idx="7071">
                  <c:v>33.637</c:v>
                </c:pt>
                <c:pt idx="7072">
                  <c:v>33.640999999999998</c:v>
                </c:pt>
                <c:pt idx="7073">
                  <c:v>33.645000000000003</c:v>
                </c:pt>
                <c:pt idx="7074">
                  <c:v>33.65</c:v>
                </c:pt>
                <c:pt idx="7075">
                  <c:v>33.654000000000003</c:v>
                </c:pt>
                <c:pt idx="7076">
                  <c:v>33.658000000000001</c:v>
                </c:pt>
                <c:pt idx="7077">
                  <c:v>33.662999999999997</c:v>
                </c:pt>
                <c:pt idx="7078">
                  <c:v>33.667000000000002</c:v>
                </c:pt>
                <c:pt idx="7079">
                  <c:v>33.670999999999999</c:v>
                </c:pt>
                <c:pt idx="7080">
                  <c:v>33.676000000000002</c:v>
                </c:pt>
                <c:pt idx="7081">
                  <c:v>33.68</c:v>
                </c:pt>
                <c:pt idx="7082">
                  <c:v>33.683999999999997</c:v>
                </c:pt>
                <c:pt idx="7083">
                  <c:v>33.688000000000002</c:v>
                </c:pt>
                <c:pt idx="7084">
                  <c:v>33.692999999999998</c:v>
                </c:pt>
                <c:pt idx="7085">
                  <c:v>33.697000000000003</c:v>
                </c:pt>
                <c:pt idx="7086">
                  <c:v>33.701000000000001</c:v>
                </c:pt>
                <c:pt idx="7087">
                  <c:v>33.706000000000003</c:v>
                </c:pt>
                <c:pt idx="7088">
                  <c:v>33.71</c:v>
                </c:pt>
                <c:pt idx="7089">
                  <c:v>33.713999999999999</c:v>
                </c:pt>
                <c:pt idx="7090">
                  <c:v>33.719000000000001</c:v>
                </c:pt>
                <c:pt idx="7091">
                  <c:v>33.722999999999999</c:v>
                </c:pt>
                <c:pt idx="7092">
                  <c:v>33.726999999999997</c:v>
                </c:pt>
                <c:pt idx="7093">
                  <c:v>33.731999999999999</c:v>
                </c:pt>
                <c:pt idx="7094">
                  <c:v>33.735999999999997</c:v>
                </c:pt>
                <c:pt idx="7095">
                  <c:v>33.74</c:v>
                </c:pt>
                <c:pt idx="7096">
                  <c:v>33.744999999999997</c:v>
                </c:pt>
                <c:pt idx="7097">
                  <c:v>33.749000000000002</c:v>
                </c:pt>
                <c:pt idx="7098">
                  <c:v>33.753</c:v>
                </c:pt>
                <c:pt idx="7099">
                  <c:v>33.758000000000003</c:v>
                </c:pt>
                <c:pt idx="7100">
                  <c:v>33.762</c:v>
                </c:pt>
                <c:pt idx="7101">
                  <c:v>33.765999999999998</c:v>
                </c:pt>
                <c:pt idx="7102">
                  <c:v>33.771000000000001</c:v>
                </c:pt>
                <c:pt idx="7103">
                  <c:v>33.774999999999999</c:v>
                </c:pt>
                <c:pt idx="7104">
                  <c:v>33.779000000000003</c:v>
                </c:pt>
                <c:pt idx="7105">
                  <c:v>33.783999999999999</c:v>
                </c:pt>
                <c:pt idx="7106">
                  <c:v>33.787999999999997</c:v>
                </c:pt>
                <c:pt idx="7107">
                  <c:v>33.792000000000002</c:v>
                </c:pt>
                <c:pt idx="7108">
                  <c:v>33.796999999999997</c:v>
                </c:pt>
                <c:pt idx="7109">
                  <c:v>33.801000000000002</c:v>
                </c:pt>
                <c:pt idx="7110">
                  <c:v>33.805</c:v>
                </c:pt>
                <c:pt idx="7111">
                  <c:v>33.81</c:v>
                </c:pt>
                <c:pt idx="7112">
                  <c:v>33.814</c:v>
                </c:pt>
                <c:pt idx="7113">
                  <c:v>33.817999999999998</c:v>
                </c:pt>
                <c:pt idx="7114">
                  <c:v>33.823</c:v>
                </c:pt>
                <c:pt idx="7115">
                  <c:v>33.826999999999998</c:v>
                </c:pt>
                <c:pt idx="7116">
                  <c:v>33.831000000000003</c:v>
                </c:pt>
                <c:pt idx="7117">
                  <c:v>33.835999999999999</c:v>
                </c:pt>
                <c:pt idx="7118">
                  <c:v>33.840000000000003</c:v>
                </c:pt>
                <c:pt idx="7119">
                  <c:v>33.844000000000001</c:v>
                </c:pt>
                <c:pt idx="7120">
                  <c:v>33.848999999999997</c:v>
                </c:pt>
                <c:pt idx="7121">
                  <c:v>33.853000000000002</c:v>
                </c:pt>
                <c:pt idx="7122">
                  <c:v>33.856999999999999</c:v>
                </c:pt>
                <c:pt idx="7123">
                  <c:v>33.862000000000002</c:v>
                </c:pt>
                <c:pt idx="7124">
                  <c:v>33.866</c:v>
                </c:pt>
                <c:pt idx="7125">
                  <c:v>33.869999999999997</c:v>
                </c:pt>
                <c:pt idx="7126">
                  <c:v>33.875</c:v>
                </c:pt>
                <c:pt idx="7127">
                  <c:v>33.878999999999998</c:v>
                </c:pt>
                <c:pt idx="7128">
                  <c:v>33.883000000000003</c:v>
                </c:pt>
                <c:pt idx="7129">
                  <c:v>33.887999999999998</c:v>
                </c:pt>
                <c:pt idx="7130">
                  <c:v>33.892000000000003</c:v>
                </c:pt>
                <c:pt idx="7131">
                  <c:v>33.896000000000001</c:v>
                </c:pt>
                <c:pt idx="7132">
                  <c:v>33.901000000000003</c:v>
                </c:pt>
                <c:pt idx="7133">
                  <c:v>33.905000000000001</c:v>
                </c:pt>
                <c:pt idx="7134">
                  <c:v>33.908999999999999</c:v>
                </c:pt>
                <c:pt idx="7135">
                  <c:v>33.914000000000001</c:v>
                </c:pt>
                <c:pt idx="7136">
                  <c:v>33.917999999999999</c:v>
                </c:pt>
                <c:pt idx="7137">
                  <c:v>33.921999999999997</c:v>
                </c:pt>
                <c:pt idx="7138">
                  <c:v>33.927</c:v>
                </c:pt>
                <c:pt idx="7139">
                  <c:v>33.930999999999997</c:v>
                </c:pt>
                <c:pt idx="7140">
                  <c:v>33.935000000000002</c:v>
                </c:pt>
                <c:pt idx="7141">
                  <c:v>33.94</c:v>
                </c:pt>
                <c:pt idx="7142">
                  <c:v>33.944000000000003</c:v>
                </c:pt>
                <c:pt idx="7143">
                  <c:v>33.948</c:v>
                </c:pt>
                <c:pt idx="7144">
                  <c:v>33.953000000000003</c:v>
                </c:pt>
                <c:pt idx="7145">
                  <c:v>33.957000000000001</c:v>
                </c:pt>
                <c:pt idx="7146">
                  <c:v>33.960999999999999</c:v>
                </c:pt>
                <c:pt idx="7147">
                  <c:v>33.966000000000001</c:v>
                </c:pt>
                <c:pt idx="7148">
                  <c:v>33.97</c:v>
                </c:pt>
                <c:pt idx="7149">
                  <c:v>33.973999999999997</c:v>
                </c:pt>
                <c:pt idx="7150">
                  <c:v>33.978999999999999</c:v>
                </c:pt>
                <c:pt idx="7151">
                  <c:v>33.982999999999997</c:v>
                </c:pt>
                <c:pt idx="7152">
                  <c:v>33.987000000000002</c:v>
                </c:pt>
                <c:pt idx="7153">
                  <c:v>33.991999999999997</c:v>
                </c:pt>
                <c:pt idx="7154">
                  <c:v>33.996000000000002</c:v>
                </c:pt>
                <c:pt idx="7155">
                  <c:v>34</c:v>
                </c:pt>
                <c:pt idx="7156">
                  <c:v>34.003999999999998</c:v>
                </c:pt>
                <c:pt idx="7157">
                  <c:v>34.009</c:v>
                </c:pt>
                <c:pt idx="7158">
                  <c:v>34.012999999999998</c:v>
                </c:pt>
                <c:pt idx="7159">
                  <c:v>34.017000000000003</c:v>
                </c:pt>
                <c:pt idx="7160">
                  <c:v>34.021999999999998</c:v>
                </c:pt>
                <c:pt idx="7161">
                  <c:v>34.026000000000003</c:v>
                </c:pt>
                <c:pt idx="7162">
                  <c:v>34.03</c:v>
                </c:pt>
                <c:pt idx="7163">
                  <c:v>34.034999999999997</c:v>
                </c:pt>
                <c:pt idx="7164">
                  <c:v>34.039000000000001</c:v>
                </c:pt>
                <c:pt idx="7165">
                  <c:v>34.042999999999999</c:v>
                </c:pt>
                <c:pt idx="7166">
                  <c:v>34.048000000000002</c:v>
                </c:pt>
                <c:pt idx="7167">
                  <c:v>34.052</c:v>
                </c:pt>
                <c:pt idx="7168">
                  <c:v>34.055999999999997</c:v>
                </c:pt>
                <c:pt idx="7169">
                  <c:v>34.061</c:v>
                </c:pt>
                <c:pt idx="7170">
                  <c:v>34.064999999999998</c:v>
                </c:pt>
                <c:pt idx="7171">
                  <c:v>34.069000000000003</c:v>
                </c:pt>
                <c:pt idx="7172">
                  <c:v>34.073999999999998</c:v>
                </c:pt>
                <c:pt idx="7173">
                  <c:v>34.078000000000003</c:v>
                </c:pt>
                <c:pt idx="7174">
                  <c:v>34.082000000000001</c:v>
                </c:pt>
                <c:pt idx="7175">
                  <c:v>34.087000000000003</c:v>
                </c:pt>
                <c:pt idx="7176">
                  <c:v>34.091000000000001</c:v>
                </c:pt>
                <c:pt idx="7177">
                  <c:v>34.094999999999999</c:v>
                </c:pt>
                <c:pt idx="7178">
                  <c:v>34.1</c:v>
                </c:pt>
                <c:pt idx="7179">
                  <c:v>34.103999999999999</c:v>
                </c:pt>
                <c:pt idx="7180">
                  <c:v>34.107999999999997</c:v>
                </c:pt>
                <c:pt idx="7181">
                  <c:v>34.113</c:v>
                </c:pt>
                <c:pt idx="7182">
                  <c:v>34.116999999999997</c:v>
                </c:pt>
                <c:pt idx="7183">
                  <c:v>34.121000000000002</c:v>
                </c:pt>
                <c:pt idx="7184">
                  <c:v>34.125999999999998</c:v>
                </c:pt>
                <c:pt idx="7185">
                  <c:v>34.130000000000003</c:v>
                </c:pt>
                <c:pt idx="7186">
                  <c:v>34.134</c:v>
                </c:pt>
                <c:pt idx="7187">
                  <c:v>34.139000000000003</c:v>
                </c:pt>
                <c:pt idx="7188">
                  <c:v>34.143000000000001</c:v>
                </c:pt>
                <c:pt idx="7189">
                  <c:v>34.146999999999998</c:v>
                </c:pt>
                <c:pt idx="7190">
                  <c:v>34.152000000000001</c:v>
                </c:pt>
                <c:pt idx="7191">
                  <c:v>34.155999999999999</c:v>
                </c:pt>
                <c:pt idx="7192">
                  <c:v>34.159999999999997</c:v>
                </c:pt>
                <c:pt idx="7193">
                  <c:v>34.164999999999999</c:v>
                </c:pt>
                <c:pt idx="7194">
                  <c:v>34.168999999999997</c:v>
                </c:pt>
                <c:pt idx="7195">
                  <c:v>34.173000000000002</c:v>
                </c:pt>
                <c:pt idx="7196">
                  <c:v>34.177999999999997</c:v>
                </c:pt>
                <c:pt idx="7197">
                  <c:v>34.182000000000002</c:v>
                </c:pt>
                <c:pt idx="7198">
                  <c:v>34.186</c:v>
                </c:pt>
                <c:pt idx="7199">
                  <c:v>34.191000000000003</c:v>
                </c:pt>
                <c:pt idx="7200">
                  <c:v>34.195</c:v>
                </c:pt>
                <c:pt idx="7201">
                  <c:v>34.198999999999998</c:v>
                </c:pt>
                <c:pt idx="7202">
                  <c:v>34.204000000000001</c:v>
                </c:pt>
                <c:pt idx="7203">
                  <c:v>34.207999999999998</c:v>
                </c:pt>
                <c:pt idx="7204">
                  <c:v>34.212000000000003</c:v>
                </c:pt>
                <c:pt idx="7205">
                  <c:v>34.216999999999999</c:v>
                </c:pt>
                <c:pt idx="7206">
                  <c:v>34.220999999999997</c:v>
                </c:pt>
                <c:pt idx="7207">
                  <c:v>34.225000000000001</c:v>
                </c:pt>
                <c:pt idx="7208">
                  <c:v>34.229999999999997</c:v>
                </c:pt>
                <c:pt idx="7209">
                  <c:v>34.234000000000002</c:v>
                </c:pt>
                <c:pt idx="7210">
                  <c:v>34.238</c:v>
                </c:pt>
                <c:pt idx="7211">
                  <c:v>34.243000000000002</c:v>
                </c:pt>
                <c:pt idx="7212">
                  <c:v>34.247</c:v>
                </c:pt>
                <c:pt idx="7213">
                  <c:v>34.250999999999998</c:v>
                </c:pt>
                <c:pt idx="7214">
                  <c:v>34.256</c:v>
                </c:pt>
                <c:pt idx="7215">
                  <c:v>34.26</c:v>
                </c:pt>
                <c:pt idx="7216">
                  <c:v>34.264000000000003</c:v>
                </c:pt>
                <c:pt idx="7217">
                  <c:v>34.268999999999998</c:v>
                </c:pt>
                <c:pt idx="7218">
                  <c:v>34.273000000000003</c:v>
                </c:pt>
                <c:pt idx="7219">
                  <c:v>34.277000000000001</c:v>
                </c:pt>
                <c:pt idx="7220">
                  <c:v>34.281999999999996</c:v>
                </c:pt>
                <c:pt idx="7221">
                  <c:v>34.286000000000001</c:v>
                </c:pt>
                <c:pt idx="7222">
                  <c:v>34.29</c:v>
                </c:pt>
                <c:pt idx="7223">
                  <c:v>34.295000000000002</c:v>
                </c:pt>
                <c:pt idx="7224">
                  <c:v>34.298999999999999</c:v>
                </c:pt>
                <c:pt idx="7225">
                  <c:v>34.302999999999997</c:v>
                </c:pt>
                <c:pt idx="7226">
                  <c:v>34.308</c:v>
                </c:pt>
                <c:pt idx="7227">
                  <c:v>34.311999999999998</c:v>
                </c:pt>
                <c:pt idx="7228">
                  <c:v>34.316000000000003</c:v>
                </c:pt>
                <c:pt idx="7229">
                  <c:v>34.32</c:v>
                </c:pt>
                <c:pt idx="7230">
                  <c:v>34.325000000000003</c:v>
                </c:pt>
                <c:pt idx="7231">
                  <c:v>34.329000000000001</c:v>
                </c:pt>
                <c:pt idx="7232">
                  <c:v>34.332999999999998</c:v>
                </c:pt>
                <c:pt idx="7233">
                  <c:v>34.338000000000001</c:v>
                </c:pt>
                <c:pt idx="7234">
                  <c:v>34.341999999999999</c:v>
                </c:pt>
                <c:pt idx="7235">
                  <c:v>34.345999999999997</c:v>
                </c:pt>
                <c:pt idx="7236">
                  <c:v>34.350999999999999</c:v>
                </c:pt>
                <c:pt idx="7237">
                  <c:v>34.354999999999997</c:v>
                </c:pt>
                <c:pt idx="7238">
                  <c:v>34.359000000000002</c:v>
                </c:pt>
                <c:pt idx="7239">
                  <c:v>34.363999999999997</c:v>
                </c:pt>
                <c:pt idx="7240">
                  <c:v>34.368000000000002</c:v>
                </c:pt>
                <c:pt idx="7241">
                  <c:v>34.372</c:v>
                </c:pt>
                <c:pt idx="7242">
                  <c:v>34.377000000000002</c:v>
                </c:pt>
                <c:pt idx="7243">
                  <c:v>34.381</c:v>
                </c:pt>
                <c:pt idx="7244">
                  <c:v>34.384999999999998</c:v>
                </c:pt>
                <c:pt idx="7245">
                  <c:v>34.39</c:v>
                </c:pt>
                <c:pt idx="7246">
                  <c:v>34.393999999999998</c:v>
                </c:pt>
                <c:pt idx="7247">
                  <c:v>34.398000000000003</c:v>
                </c:pt>
                <c:pt idx="7248">
                  <c:v>34.402999999999999</c:v>
                </c:pt>
                <c:pt idx="7249">
                  <c:v>34.406999999999996</c:v>
                </c:pt>
                <c:pt idx="7250">
                  <c:v>34.411000000000001</c:v>
                </c:pt>
                <c:pt idx="7251">
                  <c:v>34.415999999999997</c:v>
                </c:pt>
                <c:pt idx="7252">
                  <c:v>34.42</c:v>
                </c:pt>
                <c:pt idx="7253">
                  <c:v>34.423999999999999</c:v>
                </c:pt>
                <c:pt idx="7254">
                  <c:v>34.429000000000002</c:v>
                </c:pt>
                <c:pt idx="7255">
                  <c:v>34.433</c:v>
                </c:pt>
                <c:pt idx="7256">
                  <c:v>34.436999999999998</c:v>
                </c:pt>
                <c:pt idx="7257">
                  <c:v>34.442</c:v>
                </c:pt>
                <c:pt idx="7258">
                  <c:v>34.445999999999998</c:v>
                </c:pt>
                <c:pt idx="7259">
                  <c:v>34.450000000000003</c:v>
                </c:pt>
                <c:pt idx="7260">
                  <c:v>34.454999999999998</c:v>
                </c:pt>
                <c:pt idx="7261">
                  <c:v>34.459000000000003</c:v>
                </c:pt>
                <c:pt idx="7262">
                  <c:v>34.463000000000001</c:v>
                </c:pt>
                <c:pt idx="7263">
                  <c:v>34.468000000000004</c:v>
                </c:pt>
                <c:pt idx="7264">
                  <c:v>34.472000000000001</c:v>
                </c:pt>
                <c:pt idx="7265">
                  <c:v>34.475999999999999</c:v>
                </c:pt>
                <c:pt idx="7266">
                  <c:v>34.481000000000002</c:v>
                </c:pt>
                <c:pt idx="7267">
                  <c:v>34.484999999999999</c:v>
                </c:pt>
                <c:pt idx="7268">
                  <c:v>34.488999999999997</c:v>
                </c:pt>
                <c:pt idx="7269">
                  <c:v>34.494</c:v>
                </c:pt>
                <c:pt idx="7270">
                  <c:v>34.497999999999998</c:v>
                </c:pt>
                <c:pt idx="7271">
                  <c:v>34.502000000000002</c:v>
                </c:pt>
                <c:pt idx="7272">
                  <c:v>34.506999999999998</c:v>
                </c:pt>
                <c:pt idx="7273">
                  <c:v>34.511000000000003</c:v>
                </c:pt>
                <c:pt idx="7274">
                  <c:v>34.515000000000001</c:v>
                </c:pt>
                <c:pt idx="7275">
                  <c:v>34.520000000000003</c:v>
                </c:pt>
                <c:pt idx="7276">
                  <c:v>34.524000000000001</c:v>
                </c:pt>
                <c:pt idx="7277">
                  <c:v>34.527999999999999</c:v>
                </c:pt>
                <c:pt idx="7278">
                  <c:v>34.533000000000001</c:v>
                </c:pt>
                <c:pt idx="7279">
                  <c:v>34.536999999999999</c:v>
                </c:pt>
                <c:pt idx="7280">
                  <c:v>34.540999999999997</c:v>
                </c:pt>
                <c:pt idx="7281">
                  <c:v>34.545999999999999</c:v>
                </c:pt>
                <c:pt idx="7282">
                  <c:v>34.549999999999997</c:v>
                </c:pt>
                <c:pt idx="7283">
                  <c:v>34.554000000000002</c:v>
                </c:pt>
                <c:pt idx="7284">
                  <c:v>34.558999999999997</c:v>
                </c:pt>
                <c:pt idx="7285">
                  <c:v>34.563000000000002</c:v>
                </c:pt>
                <c:pt idx="7286">
                  <c:v>34.567</c:v>
                </c:pt>
                <c:pt idx="7287">
                  <c:v>34.572000000000003</c:v>
                </c:pt>
                <c:pt idx="7288">
                  <c:v>34.576000000000001</c:v>
                </c:pt>
                <c:pt idx="7289">
                  <c:v>34.58</c:v>
                </c:pt>
                <c:pt idx="7290">
                  <c:v>34.585000000000001</c:v>
                </c:pt>
                <c:pt idx="7291">
                  <c:v>34.588999999999999</c:v>
                </c:pt>
                <c:pt idx="7292">
                  <c:v>34.593000000000004</c:v>
                </c:pt>
                <c:pt idx="7293">
                  <c:v>34.597999999999999</c:v>
                </c:pt>
                <c:pt idx="7294">
                  <c:v>34.601999999999997</c:v>
                </c:pt>
                <c:pt idx="7295">
                  <c:v>34.606000000000002</c:v>
                </c:pt>
                <c:pt idx="7296">
                  <c:v>34.610999999999997</c:v>
                </c:pt>
                <c:pt idx="7297">
                  <c:v>34.615000000000002</c:v>
                </c:pt>
                <c:pt idx="7298">
                  <c:v>34.619</c:v>
                </c:pt>
                <c:pt idx="7299">
                  <c:v>34.624000000000002</c:v>
                </c:pt>
                <c:pt idx="7300">
                  <c:v>34.628</c:v>
                </c:pt>
                <c:pt idx="7301">
                  <c:v>34.631999999999998</c:v>
                </c:pt>
                <c:pt idx="7302">
                  <c:v>34.636000000000003</c:v>
                </c:pt>
                <c:pt idx="7303">
                  <c:v>34.640999999999998</c:v>
                </c:pt>
                <c:pt idx="7304">
                  <c:v>34.645000000000003</c:v>
                </c:pt>
                <c:pt idx="7305">
                  <c:v>34.649000000000001</c:v>
                </c:pt>
                <c:pt idx="7306">
                  <c:v>34.654000000000003</c:v>
                </c:pt>
                <c:pt idx="7307">
                  <c:v>34.658000000000001</c:v>
                </c:pt>
                <c:pt idx="7308">
                  <c:v>34.661999999999999</c:v>
                </c:pt>
                <c:pt idx="7309">
                  <c:v>34.667000000000002</c:v>
                </c:pt>
                <c:pt idx="7310">
                  <c:v>34.670999999999999</c:v>
                </c:pt>
                <c:pt idx="7311">
                  <c:v>34.674999999999997</c:v>
                </c:pt>
                <c:pt idx="7312">
                  <c:v>34.68</c:v>
                </c:pt>
                <c:pt idx="7313">
                  <c:v>34.683999999999997</c:v>
                </c:pt>
                <c:pt idx="7314">
                  <c:v>34.688000000000002</c:v>
                </c:pt>
                <c:pt idx="7315">
                  <c:v>34.692999999999998</c:v>
                </c:pt>
                <c:pt idx="7316">
                  <c:v>34.697000000000003</c:v>
                </c:pt>
                <c:pt idx="7317">
                  <c:v>34.701000000000001</c:v>
                </c:pt>
                <c:pt idx="7318">
                  <c:v>34.706000000000003</c:v>
                </c:pt>
                <c:pt idx="7319">
                  <c:v>34.71</c:v>
                </c:pt>
                <c:pt idx="7320">
                  <c:v>34.713999999999999</c:v>
                </c:pt>
                <c:pt idx="7321">
                  <c:v>34.719000000000001</c:v>
                </c:pt>
                <c:pt idx="7322">
                  <c:v>34.722999999999999</c:v>
                </c:pt>
                <c:pt idx="7323">
                  <c:v>34.726999999999997</c:v>
                </c:pt>
                <c:pt idx="7324">
                  <c:v>34.731999999999999</c:v>
                </c:pt>
                <c:pt idx="7325">
                  <c:v>34.735999999999997</c:v>
                </c:pt>
                <c:pt idx="7326">
                  <c:v>34.74</c:v>
                </c:pt>
                <c:pt idx="7327">
                  <c:v>34.744999999999997</c:v>
                </c:pt>
                <c:pt idx="7328">
                  <c:v>34.749000000000002</c:v>
                </c:pt>
                <c:pt idx="7329">
                  <c:v>34.753</c:v>
                </c:pt>
                <c:pt idx="7330">
                  <c:v>34.758000000000003</c:v>
                </c:pt>
                <c:pt idx="7331">
                  <c:v>34.762</c:v>
                </c:pt>
                <c:pt idx="7332">
                  <c:v>34.765999999999998</c:v>
                </c:pt>
                <c:pt idx="7333">
                  <c:v>34.771000000000001</c:v>
                </c:pt>
                <c:pt idx="7334">
                  <c:v>34.774999999999999</c:v>
                </c:pt>
                <c:pt idx="7335">
                  <c:v>34.779000000000003</c:v>
                </c:pt>
                <c:pt idx="7336">
                  <c:v>34.783999999999999</c:v>
                </c:pt>
                <c:pt idx="7337">
                  <c:v>34.787999999999997</c:v>
                </c:pt>
                <c:pt idx="7338">
                  <c:v>34.792000000000002</c:v>
                </c:pt>
                <c:pt idx="7339">
                  <c:v>34.796999999999997</c:v>
                </c:pt>
                <c:pt idx="7340">
                  <c:v>34.801000000000002</c:v>
                </c:pt>
                <c:pt idx="7341">
                  <c:v>34.805</c:v>
                </c:pt>
                <c:pt idx="7342">
                  <c:v>34.81</c:v>
                </c:pt>
                <c:pt idx="7343">
                  <c:v>34.814</c:v>
                </c:pt>
                <c:pt idx="7344">
                  <c:v>34.817999999999998</c:v>
                </c:pt>
                <c:pt idx="7345">
                  <c:v>34.823</c:v>
                </c:pt>
                <c:pt idx="7346">
                  <c:v>34.826999999999998</c:v>
                </c:pt>
                <c:pt idx="7347">
                  <c:v>34.831000000000003</c:v>
                </c:pt>
                <c:pt idx="7348">
                  <c:v>34.835999999999999</c:v>
                </c:pt>
                <c:pt idx="7349">
                  <c:v>34.840000000000003</c:v>
                </c:pt>
                <c:pt idx="7350">
                  <c:v>34.844000000000001</c:v>
                </c:pt>
                <c:pt idx="7351">
                  <c:v>34.848999999999997</c:v>
                </c:pt>
                <c:pt idx="7352">
                  <c:v>34.853000000000002</c:v>
                </c:pt>
                <c:pt idx="7353">
                  <c:v>34.856999999999999</c:v>
                </c:pt>
                <c:pt idx="7354">
                  <c:v>34.862000000000002</c:v>
                </c:pt>
                <c:pt idx="7355">
                  <c:v>34.866</c:v>
                </c:pt>
                <c:pt idx="7356">
                  <c:v>34.869999999999997</c:v>
                </c:pt>
                <c:pt idx="7357">
                  <c:v>34.875</c:v>
                </c:pt>
                <c:pt idx="7358">
                  <c:v>34.878999999999998</c:v>
                </c:pt>
                <c:pt idx="7359">
                  <c:v>34.883000000000003</c:v>
                </c:pt>
                <c:pt idx="7360">
                  <c:v>34.887999999999998</c:v>
                </c:pt>
                <c:pt idx="7361">
                  <c:v>34.892000000000003</c:v>
                </c:pt>
                <c:pt idx="7362">
                  <c:v>34.896000000000001</c:v>
                </c:pt>
                <c:pt idx="7363">
                  <c:v>34.901000000000003</c:v>
                </c:pt>
                <c:pt idx="7364">
                  <c:v>34.905000000000001</c:v>
                </c:pt>
                <c:pt idx="7365">
                  <c:v>34.908999999999999</c:v>
                </c:pt>
                <c:pt idx="7366">
                  <c:v>34.914000000000001</c:v>
                </c:pt>
                <c:pt idx="7367">
                  <c:v>34.917999999999999</c:v>
                </c:pt>
                <c:pt idx="7368">
                  <c:v>34.921999999999997</c:v>
                </c:pt>
                <c:pt idx="7369">
                  <c:v>34.927</c:v>
                </c:pt>
                <c:pt idx="7370">
                  <c:v>34.930999999999997</c:v>
                </c:pt>
                <c:pt idx="7371">
                  <c:v>34.935000000000002</c:v>
                </c:pt>
                <c:pt idx="7372">
                  <c:v>34.94</c:v>
                </c:pt>
                <c:pt idx="7373">
                  <c:v>34.944000000000003</c:v>
                </c:pt>
                <c:pt idx="7374">
                  <c:v>34.948</c:v>
                </c:pt>
                <c:pt idx="7375">
                  <c:v>34.951999999999998</c:v>
                </c:pt>
                <c:pt idx="7376">
                  <c:v>34.957000000000001</c:v>
                </c:pt>
                <c:pt idx="7377">
                  <c:v>34.960999999999999</c:v>
                </c:pt>
                <c:pt idx="7378">
                  <c:v>34.965000000000003</c:v>
                </c:pt>
                <c:pt idx="7379">
                  <c:v>34.97</c:v>
                </c:pt>
                <c:pt idx="7380">
                  <c:v>34.973999999999997</c:v>
                </c:pt>
                <c:pt idx="7381">
                  <c:v>34.978000000000002</c:v>
                </c:pt>
                <c:pt idx="7382">
                  <c:v>34.982999999999997</c:v>
                </c:pt>
                <c:pt idx="7383">
                  <c:v>34.987000000000002</c:v>
                </c:pt>
                <c:pt idx="7384">
                  <c:v>34.991</c:v>
                </c:pt>
                <c:pt idx="7385">
                  <c:v>34.996000000000002</c:v>
                </c:pt>
                <c:pt idx="7386">
                  <c:v>35</c:v>
                </c:pt>
                <c:pt idx="7387">
                  <c:v>35.003999999999998</c:v>
                </c:pt>
                <c:pt idx="7388">
                  <c:v>35.009</c:v>
                </c:pt>
                <c:pt idx="7389">
                  <c:v>35.012999999999998</c:v>
                </c:pt>
                <c:pt idx="7390">
                  <c:v>35.017000000000003</c:v>
                </c:pt>
                <c:pt idx="7391">
                  <c:v>35.021999999999998</c:v>
                </c:pt>
                <c:pt idx="7392">
                  <c:v>35.026000000000003</c:v>
                </c:pt>
                <c:pt idx="7393">
                  <c:v>35.03</c:v>
                </c:pt>
                <c:pt idx="7394">
                  <c:v>35.034999999999997</c:v>
                </c:pt>
                <c:pt idx="7395">
                  <c:v>35.039000000000001</c:v>
                </c:pt>
                <c:pt idx="7396">
                  <c:v>35.042999999999999</c:v>
                </c:pt>
                <c:pt idx="7397">
                  <c:v>35.048000000000002</c:v>
                </c:pt>
                <c:pt idx="7398">
                  <c:v>35.052</c:v>
                </c:pt>
                <c:pt idx="7399">
                  <c:v>35.055999999999997</c:v>
                </c:pt>
                <c:pt idx="7400">
                  <c:v>35.061</c:v>
                </c:pt>
                <c:pt idx="7401">
                  <c:v>35.064999999999998</c:v>
                </c:pt>
                <c:pt idx="7402">
                  <c:v>35.069000000000003</c:v>
                </c:pt>
                <c:pt idx="7403">
                  <c:v>35.073999999999998</c:v>
                </c:pt>
                <c:pt idx="7404">
                  <c:v>35.078000000000003</c:v>
                </c:pt>
                <c:pt idx="7405">
                  <c:v>35.082000000000001</c:v>
                </c:pt>
                <c:pt idx="7406">
                  <c:v>35.087000000000003</c:v>
                </c:pt>
                <c:pt idx="7407">
                  <c:v>35.091000000000001</c:v>
                </c:pt>
                <c:pt idx="7408">
                  <c:v>35.094999999999999</c:v>
                </c:pt>
                <c:pt idx="7409">
                  <c:v>35.1</c:v>
                </c:pt>
                <c:pt idx="7410">
                  <c:v>35.103999999999999</c:v>
                </c:pt>
                <c:pt idx="7411">
                  <c:v>35.107999999999997</c:v>
                </c:pt>
                <c:pt idx="7412">
                  <c:v>35.113</c:v>
                </c:pt>
                <c:pt idx="7413">
                  <c:v>35.116999999999997</c:v>
                </c:pt>
                <c:pt idx="7414">
                  <c:v>35.121000000000002</c:v>
                </c:pt>
                <c:pt idx="7415">
                  <c:v>35.125999999999998</c:v>
                </c:pt>
                <c:pt idx="7416">
                  <c:v>35.130000000000003</c:v>
                </c:pt>
                <c:pt idx="7417">
                  <c:v>35.134</c:v>
                </c:pt>
                <c:pt idx="7418">
                  <c:v>35.139000000000003</c:v>
                </c:pt>
                <c:pt idx="7419">
                  <c:v>35.143000000000001</c:v>
                </c:pt>
                <c:pt idx="7420">
                  <c:v>35.146999999999998</c:v>
                </c:pt>
                <c:pt idx="7421">
                  <c:v>35.152000000000001</c:v>
                </c:pt>
                <c:pt idx="7422">
                  <c:v>35.155999999999999</c:v>
                </c:pt>
                <c:pt idx="7423">
                  <c:v>35.159999999999997</c:v>
                </c:pt>
                <c:pt idx="7424">
                  <c:v>35.164999999999999</c:v>
                </c:pt>
                <c:pt idx="7425">
                  <c:v>35.168999999999997</c:v>
                </c:pt>
                <c:pt idx="7426">
                  <c:v>35.173000000000002</c:v>
                </c:pt>
                <c:pt idx="7427">
                  <c:v>35.177999999999997</c:v>
                </c:pt>
                <c:pt idx="7428">
                  <c:v>35.182000000000002</c:v>
                </c:pt>
                <c:pt idx="7429">
                  <c:v>35.186</c:v>
                </c:pt>
                <c:pt idx="7430">
                  <c:v>35.191000000000003</c:v>
                </c:pt>
                <c:pt idx="7431">
                  <c:v>35.195</c:v>
                </c:pt>
                <c:pt idx="7432">
                  <c:v>35.198999999999998</c:v>
                </c:pt>
                <c:pt idx="7433">
                  <c:v>35.204000000000001</c:v>
                </c:pt>
                <c:pt idx="7434">
                  <c:v>35.207999999999998</c:v>
                </c:pt>
                <c:pt idx="7435">
                  <c:v>35.212000000000003</c:v>
                </c:pt>
                <c:pt idx="7436">
                  <c:v>35.216999999999999</c:v>
                </c:pt>
                <c:pt idx="7437">
                  <c:v>35.220999999999997</c:v>
                </c:pt>
                <c:pt idx="7438">
                  <c:v>35.225000000000001</c:v>
                </c:pt>
                <c:pt idx="7439">
                  <c:v>35.229999999999997</c:v>
                </c:pt>
                <c:pt idx="7440">
                  <c:v>35.234000000000002</c:v>
                </c:pt>
                <c:pt idx="7441">
                  <c:v>35.238</c:v>
                </c:pt>
                <c:pt idx="7442">
                  <c:v>35.243000000000002</c:v>
                </c:pt>
                <c:pt idx="7443">
                  <c:v>35.247</c:v>
                </c:pt>
                <c:pt idx="7444">
                  <c:v>35.250999999999998</c:v>
                </c:pt>
                <c:pt idx="7445">
                  <c:v>35.256</c:v>
                </c:pt>
                <c:pt idx="7446">
                  <c:v>35.26</c:v>
                </c:pt>
                <c:pt idx="7447">
                  <c:v>35.264000000000003</c:v>
                </c:pt>
                <c:pt idx="7448">
                  <c:v>35.268000000000001</c:v>
                </c:pt>
                <c:pt idx="7449">
                  <c:v>35.273000000000003</c:v>
                </c:pt>
                <c:pt idx="7450">
                  <c:v>35.277000000000001</c:v>
                </c:pt>
                <c:pt idx="7451">
                  <c:v>35.280999999999999</c:v>
                </c:pt>
                <c:pt idx="7452">
                  <c:v>35.286000000000001</c:v>
                </c:pt>
                <c:pt idx="7453">
                  <c:v>35.29</c:v>
                </c:pt>
                <c:pt idx="7454">
                  <c:v>35.293999999999997</c:v>
                </c:pt>
                <c:pt idx="7455">
                  <c:v>35.298999999999999</c:v>
                </c:pt>
                <c:pt idx="7456">
                  <c:v>35.302999999999997</c:v>
                </c:pt>
                <c:pt idx="7457">
                  <c:v>35.307000000000002</c:v>
                </c:pt>
                <c:pt idx="7458">
                  <c:v>35.311999999999998</c:v>
                </c:pt>
                <c:pt idx="7459">
                  <c:v>35.316000000000003</c:v>
                </c:pt>
                <c:pt idx="7460">
                  <c:v>35.32</c:v>
                </c:pt>
                <c:pt idx="7461">
                  <c:v>35.325000000000003</c:v>
                </c:pt>
                <c:pt idx="7462">
                  <c:v>35.329000000000001</c:v>
                </c:pt>
                <c:pt idx="7463">
                  <c:v>35.332999999999998</c:v>
                </c:pt>
                <c:pt idx="7464">
                  <c:v>35.338000000000001</c:v>
                </c:pt>
                <c:pt idx="7465">
                  <c:v>35.341999999999999</c:v>
                </c:pt>
                <c:pt idx="7466">
                  <c:v>35.345999999999997</c:v>
                </c:pt>
                <c:pt idx="7467">
                  <c:v>35.350999999999999</c:v>
                </c:pt>
                <c:pt idx="7468">
                  <c:v>35.354999999999997</c:v>
                </c:pt>
                <c:pt idx="7469">
                  <c:v>35.359000000000002</c:v>
                </c:pt>
                <c:pt idx="7470">
                  <c:v>35.363999999999997</c:v>
                </c:pt>
                <c:pt idx="7471">
                  <c:v>35.368000000000002</c:v>
                </c:pt>
                <c:pt idx="7472">
                  <c:v>35.372</c:v>
                </c:pt>
                <c:pt idx="7473">
                  <c:v>35.377000000000002</c:v>
                </c:pt>
                <c:pt idx="7474">
                  <c:v>35.381</c:v>
                </c:pt>
                <c:pt idx="7475">
                  <c:v>35.384999999999998</c:v>
                </c:pt>
                <c:pt idx="7476">
                  <c:v>35.39</c:v>
                </c:pt>
                <c:pt idx="7477">
                  <c:v>35.393999999999998</c:v>
                </c:pt>
                <c:pt idx="7478">
                  <c:v>35.398000000000003</c:v>
                </c:pt>
                <c:pt idx="7479">
                  <c:v>35.402999999999999</c:v>
                </c:pt>
                <c:pt idx="7480">
                  <c:v>35.406999999999996</c:v>
                </c:pt>
                <c:pt idx="7481">
                  <c:v>35.411000000000001</c:v>
                </c:pt>
                <c:pt idx="7482">
                  <c:v>35.415999999999997</c:v>
                </c:pt>
                <c:pt idx="7483">
                  <c:v>35.42</c:v>
                </c:pt>
                <c:pt idx="7484">
                  <c:v>35.423999999999999</c:v>
                </c:pt>
                <c:pt idx="7485">
                  <c:v>35.429000000000002</c:v>
                </c:pt>
                <c:pt idx="7486">
                  <c:v>35.433</c:v>
                </c:pt>
                <c:pt idx="7487">
                  <c:v>35.436999999999998</c:v>
                </c:pt>
                <c:pt idx="7488">
                  <c:v>35.442</c:v>
                </c:pt>
                <c:pt idx="7489">
                  <c:v>35.445999999999998</c:v>
                </c:pt>
                <c:pt idx="7490">
                  <c:v>35.450000000000003</c:v>
                </c:pt>
                <c:pt idx="7491">
                  <c:v>35.454999999999998</c:v>
                </c:pt>
                <c:pt idx="7492">
                  <c:v>35.459000000000003</c:v>
                </c:pt>
                <c:pt idx="7493">
                  <c:v>35.463000000000001</c:v>
                </c:pt>
                <c:pt idx="7494">
                  <c:v>35.468000000000004</c:v>
                </c:pt>
                <c:pt idx="7495">
                  <c:v>35.472000000000001</c:v>
                </c:pt>
                <c:pt idx="7496">
                  <c:v>35.475999999999999</c:v>
                </c:pt>
                <c:pt idx="7497">
                  <c:v>35.481000000000002</c:v>
                </c:pt>
                <c:pt idx="7498">
                  <c:v>35.484999999999999</c:v>
                </c:pt>
                <c:pt idx="7499">
                  <c:v>35.488999999999997</c:v>
                </c:pt>
                <c:pt idx="7500">
                  <c:v>35.494</c:v>
                </c:pt>
                <c:pt idx="7501">
                  <c:v>35.497999999999998</c:v>
                </c:pt>
                <c:pt idx="7502">
                  <c:v>35.502000000000002</c:v>
                </c:pt>
                <c:pt idx="7503">
                  <c:v>35.506999999999998</c:v>
                </c:pt>
                <c:pt idx="7504">
                  <c:v>35.511000000000003</c:v>
                </c:pt>
                <c:pt idx="7505">
                  <c:v>35.515000000000001</c:v>
                </c:pt>
                <c:pt idx="7506">
                  <c:v>35.520000000000003</c:v>
                </c:pt>
                <c:pt idx="7507">
                  <c:v>35.524000000000001</c:v>
                </c:pt>
                <c:pt idx="7508">
                  <c:v>35.527999999999999</c:v>
                </c:pt>
                <c:pt idx="7509">
                  <c:v>35.533000000000001</c:v>
                </c:pt>
                <c:pt idx="7510">
                  <c:v>35.536999999999999</c:v>
                </c:pt>
                <c:pt idx="7511">
                  <c:v>35.540999999999997</c:v>
                </c:pt>
                <c:pt idx="7512">
                  <c:v>35.545999999999999</c:v>
                </c:pt>
                <c:pt idx="7513">
                  <c:v>35.549999999999997</c:v>
                </c:pt>
                <c:pt idx="7514">
                  <c:v>35.554000000000002</c:v>
                </c:pt>
                <c:pt idx="7515">
                  <c:v>35.558999999999997</c:v>
                </c:pt>
                <c:pt idx="7516">
                  <c:v>35.563000000000002</c:v>
                </c:pt>
                <c:pt idx="7517">
                  <c:v>35.567</c:v>
                </c:pt>
                <c:pt idx="7518">
                  <c:v>35.572000000000003</c:v>
                </c:pt>
                <c:pt idx="7519">
                  <c:v>35.576000000000001</c:v>
                </c:pt>
                <c:pt idx="7520">
                  <c:v>35.58</c:v>
                </c:pt>
                <c:pt idx="7521">
                  <c:v>35.584000000000003</c:v>
                </c:pt>
                <c:pt idx="7522">
                  <c:v>35.588999999999999</c:v>
                </c:pt>
                <c:pt idx="7523">
                  <c:v>35.593000000000004</c:v>
                </c:pt>
                <c:pt idx="7524">
                  <c:v>35.597000000000001</c:v>
                </c:pt>
                <c:pt idx="7525">
                  <c:v>35.601999999999997</c:v>
                </c:pt>
                <c:pt idx="7526">
                  <c:v>35.606000000000002</c:v>
                </c:pt>
                <c:pt idx="7527">
                  <c:v>35.61</c:v>
                </c:pt>
                <c:pt idx="7528">
                  <c:v>35.615000000000002</c:v>
                </c:pt>
                <c:pt idx="7529">
                  <c:v>35.619</c:v>
                </c:pt>
                <c:pt idx="7530">
                  <c:v>35.622999999999998</c:v>
                </c:pt>
                <c:pt idx="7531">
                  <c:v>35.628</c:v>
                </c:pt>
                <c:pt idx="7532">
                  <c:v>35.631999999999998</c:v>
                </c:pt>
                <c:pt idx="7533">
                  <c:v>35.636000000000003</c:v>
                </c:pt>
                <c:pt idx="7534">
                  <c:v>35.640999999999998</c:v>
                </c:pt>
                <c:pt idx="7535">
                  <c:v>35.645000000000003</c:v>
                </c:pt>
                <c:pt idx="7536">
                  <c:v>35.649000000000001</c:v>
                </c:pt>
                <c:pt idx="7537">
                  <c:v>35.654000000000003</c:v>
                </c:pt>
                <c:pt idx="7538">
                  <c:v>35.658000000000001</c:v>
                </c:pt>
                <c:pt idx="7539">
                  <c:v>35.661999999999999</c:v>
                </c:pt>
                <c:pt idx="7540">
                  <c:v>35.667000000000002</c:v>
                </c:pt>
                <c:pt idx="7541">
                  <c:v>35.670999999999999</c:v>
                </c:pt>
                <c:pt idx="7542">
                  <c:v>35.674999999999997</c:v>
                </c:pt>
                <c:pt idx="7543">
                  <c:v>35.68</c:v>
                </c:pt>
                <c:pt idx="7544">
                  <c:v>35.683999999999997</c:v>
                </c:pt>
                <c:pt idx="7545">
                  <c:v>35.688000000000002</c:v>
                </c:pt>
                <c:pt idx="7546">
                  <c:v>35.692999999999998</c:v>
                </c:pt>
                <c:pt idx="7547">
                  <c:v>35.697000000000003</c:v>
                </c:pt>
                <c:pt idx="7548">
                  <c:v>35.701000000000001</c:v>
                </c:pt>
                <c:pt idx="7549">
                  <c:v>35.706000000000003</c:v>
                </c:pt>
                <c:pt idx="7550">
                  <c:v>35.71</c:v>
                </c:pt>
                <c:pt idx="7551">
                  <c:v>35.713999999999999</c:v>
                </c:pt>
                <c:pt idx="7552">
                  <c:v>35.719000000000001</c:v>
                </c:pt>
                <c:pt idx="7553">
                  <c:v>35.722999999999999</c:v>
                </c:pt>
                <c:pt idx="7554">
                  <c:v>35.726999999999997</c:v>
                </c:pt>
                <c:pt idx="7555">
                  <c:v>35.731999999999999</c:v>
                </c:pt>
                <c:pt idx="7556">
                  <c:v>35.735999999999997</c:v>
                </c:pt>
                <c:pt idx="7557">
                  <c:v>35.74</c:v>
                </c:pt>
                <c:pt idx="7558">
                  <c:v>35.744999999999997</c:v>
                </c:pt>
                <c:pt idx="7559">
                  <c:v>35.749000000000002</c:v>
                </c:pt>
                <c:pt idx="7560">
                  <c:v>35.753</c:v>
                </c:pt>
                <c:pt idx="7561">
                  <c:v>35.758000000000003</c:v>
                </c:pt>
                <c:pt idx="7562">
                  <c:v>35.762</c:v>
                </c:pt>
                <c:pt idx="7563">
                  <c:v>35.765999999999998</c:v>
                </c:pt>
                <c:pt idx="7564">
                  <c:v>35.771000000000001</c:v>
                </c:pt>
                <c:pt idx="7565">
                  <c:v>35.774999999999999</c:v>
                </c:pt>
                <c:pt idx="7566">
                  <c:v>35.779000000000003</c:v>
                </c:pt>
                <c:pt idx="7567">
                  <c:v>35.783999999999999</c:v>
                </c:pt>
                <c:pt idx="7568">
                  <c:v>35.787999999999997</c:v>
                </c:pt>
                <c:pt idx="7569">
                  <c:v>35.792000000000002</c:v>
                </c:pt>
                <c:pt idx="7570">
                  <c:v>35.796999999999997</c:v>
                </c:pt>
                <c:pt idx="7571">
                  <c:v>35.801000000000002</c:v>
                </c:pt>
                <c:pt idx="7572">
                  <c:v>35.805</c:v>
                </c:pt>
                <c:pt idx="7573">
                  <c:v>35.81</c:v>
                </c:pt>
                <c:pt idx="7574">
                  <c:v>35.814</c:v>
                </c:pt>
                <c:pt idx="7575">
                  <c:v>35.817999999999998</c:v>
                </c:pt>
                <c:pt idx="7576">
                  <c:v>35.823</c:v>
                </c:pt>
                <c:pt idx="7577">
                  <c:v>35.826999999999998</c:v>
                </c:pt>
                <c:pt idx="7578">
                  <c:v>35.831000000000003</c:v>
                </c:pt>
                <c:pt idx="7579">
                  <c:v>35.835999999999999</c:v>
                </c:pt>
                <c:pt idx="7580">
                  <c:v>35.840000000000003</c:v>
                </c:pt>
                <c:pt idx="7581">
                  <c:v>35.844000000000001</c:v>
                </c:pt>
                <c:pt idx="7582">
                  <c:v>35.848999999999997</c:v>
                </c:pt>
                <c:pt idx="7583">
                  <c:v>35.853000000000002</c:v>
                </c:pt>
                <c:pt idx="7584">
                  <c:v>35.856999999999999</c:v>
                </c:pt>
                <c:pt idx="7585">
                  <c:v>35.862000000000002</c:v>
                </c:pt>
                <c:pt idx="7586">
                  <c:v>35.866</c:v>
                </c:pt>
                <c:pt idx="7587">
                  <c:v>35.869999999999997</c:v>
                </c:pt>
                <c:pt idx="7588">
                  <c:v>35.875</c:v>
                </c:pt>
                <c:pt idx="7589">
                  <c:v>35.878999999999998</c:v>
                </c:pt>
                <c:pt idx="7590">
                  <c:v>35.883000000000003</c:v>
                </c:pt>
                <c:pt idx="7591">
                  <c:v>35.887999999999998</c:v>
                </c:pt>
                <c:pt idx="7592">
                  <c:v>35.892000000000003</c:v>
                </c:pt>
                <c:pt idx="7593">
                  <c:v>35.896000000000001</c:v>
                </c:pt>
                <c:pt idx="7594">
                  <c:v>35.901000000000003</c:v>
                </c:pt>
                <c:pt idx="7595">
                  <c:v>35.905000000000001</c:v>
                </c:pt>
                <c:pt idx="7596">
                  <c:v>35.908999999999999</c:v>
                </c:pt>
                <c:pt idx="7597">
                  <c:v>35.912999999999997</c:v>
                </c:pt>
                <c:pt idx="7598">
                  <c:v>35.917999999999999</c:v>
                </c:pt>
                <c:pt idx="7599">
                  <c:v>35.921999999999997</c:v>
                </c:pt>
                <c:pt idx="7600">
                  <c:v>35.926000000000002</c:v>
                </c:pt>
                <c:pt idx="7601">
                  <c:v>35.930999999999997</c:v>
                </c:pt>
                <c:pt idx="7602">
                  <c:v>35.935000000000002</c:v>
                </c:pt>
                <c:pt idx="7603">
                  <c:v>35.939</c:v>
                </c:pt>
                <c:pt idx="7604">
                  <c:v>35.944000000000003</c:v>
                </c:pt>
                <c:pt idx="7605">
                  <c:v>35.948</c:v>
                </c:pt>
                <c:pt idx="7606">
                  <c:v>35.951999999999998</c:v>
                </c:pt>
                <c:pt idx="7607">
                  <c:v>35.957000000000001</c:v>
                </c:pt>
                <c:pt idx="7608">
                  <c:v>35.960999999999999</c:v>
                </c:pt>
                <c:pt idx="7609">
                  <c:v>35.965000000000003</c:v>
                </c:pt>
                <c:pt idx="7610">
                  <c:v>35.97</c:v>
                </c:pt>
                <c:pt idx="7611">
                  <c:v>35.973999999999997</c:v>
                </c:pt>
                <c:pt idx="7612">
                  <c:v>35.978000000000002</c:v>
                </c:pt>
                <c:pt idx="7613">
                  <c:v>35.982999999999997</c:v>
                </c:pt>
                <c:pt idx="7614">
                  <c:v>35.987000000000002</c:v>
                </c:pt>
                <c:pt idx="7615">
                  <c:v>35.991</c:v>
                </c:pt>
                <c:pt idx="7616">
                  <c:v>35.996000000000002</c:v>
                </c:pt>
                <c:pt idx="7617">
                  <c:v>36</c:v>
                </c:pt>
                <c:pt idx="7618">
                  <c:v>36.003999999999998</c:v>
                </c:pt>
                <c:pt idx="7619">
                  <c:v>36.009</c:v>
                </c:pt>
                <c:pt idx="7620">
                  <c:v>36.012999999999998</c:v>
                </c:pt>
                <c:pt idx="7621">
                  <c:v>36.017000000000003</c:v>
                </c:pt>
                <c:pt idx="7622">
                  <c:v>36.021999999999998</c:v>
                </c:pt>
                <c:pt idx="7623">
                  <c:v>36.026000000000003</c:v>
                </c:pt>
                <c:pt idx="7624">
                  <c:v>36.03</c:v>
                </c:pt>
                <c:pt idx="7625">
                  <c:v>36.034999999999997</c:v>
                </c:pt>
                <c:pt idx="7626">
                  <c:v>36.039000000000001</c:v>
                </c:pt>
                <c:pt idx="7627">
                  <c:v>36.042999999999999</c:v>
                </c:pt>
                <c:pt idx="7628">
                  <c:v>36.048000000000002</c:v>
                </c:pt>
                <c:pt idx="7629">
                  <c:v>36.052</c:v>
                </c:pt>
                <c:pt idx="7630">
                  <c:v>36.055999999999997</c:v>
                </c:pt>
                <c:pt idx="7631">
                  <c:v>36.061</c:v>
                </c:pt>
                <c:pt idx="7632">
                  <c:v>36.064999999999998</c:v>
                </c:pt>
                <c:pt idx="7633">
                  <c:v>36.069000000000003</c:v>
                </c:pt>
                <c:pt idx="7634">
                  <c:v>36.073999999999998</c:v>
                </c:pt>
                <c:pt idx="7635">
                  <c:v>36.078000000000003</c:v>
                </c:pt>
                <c:pt idx="7636">
                  <c:v>36.082000000000001</c:v>
                </c:pt>
                <c:pt idx="7637">
                  <c:v>36.087000000000003</c:v>
                </c:pt>
                <c:pt idx="7638">
                  <c:v>36.091000000000001</c:v>
                </c:pt>
                <c:pt idx="7639">
                  <c:v>36.094999999999999</c:v>
                </c:pt>
                <c:pt idx="7640">
                  <c:v>36.1</c:v>
                </c:pt>
                <c:pt idx="7641">
                  <c:v>36.103999999999999</c:v>
                </c:pt>
                <c:pt idx="7642">
                  <c:v>36.107999999999997</c:v>
                </c:pt>
                <c:pt idx="7643">
                  <c:v>36.113</c:v>
                </c:pt>
                <c:pt idx="7644">
                  <c:v>36.116999999999997</c:v>
                </c:pt>
                <c:pt idx="7645">
                  <c:v>36.121000000000002</c:v>
                </c:pt>
                <c:pt idx="7646">
                  <c:v>36.125999999999998</c:v>
                </c:pt>
                <c:pt idx="7647">
                  <c:v>36.130000000000003</c:v>
                </c:pt>
                <c:pt idx="7648">
                  <c:v>36.134</c:v>
                </c:pt>
                <c:pt idx="7649">
                  <c:v>36.139000000000003</c:v>
                </c:pt>
                <c:pt idx="7650">
                  <c:v>36.143000000000001</c:v>
                </c:pt>
                <c:pt idx="7651">
                  <c:v>36.146999999999998</c:v>
                </c:pt>
                <c:pt idx="7652">
                  <c:v>36.152000000000001</c:v>
                </c:pt>
                <c:pt idx="7653">
                  <c:v>36.155999999999999</c:v>
                </c:pt>
                <c:pt idx="7654">
                  <c:v>36.159999999999997</c:v>
                </c:pt>
                <c:pt idx="7655">
                  <c:v>36.164999999999999</c:v>
                </c:pt>
                <c:pt idx="7656">
                  <c:v>36.168999999999997</c:v>
                </c:pt>
                <c:pt idx="7657">
                  <c:v>36.173000000000002</c:v>
                </c:pt>
                <c:pt idx="7658">
                  <c:v>36.177999999999997</c:v>
                </c:pt>
                <c:pt idx="7659">
                  <c:v>36.182000000000002</c:v>
                </c:pt>
                <c:pt idx="7660">
                  <c:v>36.186</c:v>
                </c:pt>
                <c:pt idx="7661">
                  <c:v>36.191000000000003</c:v>
                </c:pt>
                <c:pt idx="7662">
                  <c:v>36.195</c:v>
                </c:pt>
                <c:pt idx="7663">
                  <c:v>36.198999999999998</c:v>
                </c:pt>
                <c:pt idx="7664">
                  <c:v>36.204000000000001</c:v>
                </c:pt>
                <c:pt idx="7665">
                  <c:v>36.207999999999998</c:v>
                </c:pt>
                <c:pt idx="7666">
                  <c:v>36.212000000000003</c:v>
                </c:pt>
                <c:pt idx="7667">
                  <c:v>36.216999999999999</c:v>
                </c:pt>
                <c:pt idx="7668">
                  <c:v>36.220999999999997</c:v>
                </c:pt>
                <c:pt idx="7669">
                  <c:v>36.225000000000001</c:v>
                </c:pt>
                <c:pt idx="7670">
                  <c:v>36.228999999999999</c:v>
                </c:pt>
                <c:pt idx="7671">
                  <c:v>36.234000000000002</c:v>
                </c:pt>
                <c:pt idx="7672">
                  <c:v>36.238</c:v>
                </c:pt>
                <c:pt idx="7673">
                  <c:v>36.241999999999997</c:v>
                </c:pt>
                <c:pt idx="7674">
                  <c:v>36.247</c:v>
                </c:pt>
                <c:pt idx="7675">
                  <c:v>36.250999999999998</c:v>
                </c:pt>
                <c:pt idx="7676">
                  <c:v>36.255000000000003</c:v>
                </c:pt>
                <c:pt idx="7677">
                  <c:v>36.26</c:v>
                </c:pt>
                <c:pt idx="7678">
                  <c:v>36.264000000000003</c:v>
                </c:pt>
                <c:pt idx="7679">
                  <c:v>36.268000000000001</c:v>
                </c:pt>
                <c:pt idx="7680">
                  <c:v>36.273000000000003</c:v>
                </c:pt>
                <c:pt idx="7681">
                  <c:v>36.277000000000001</c:v>
                </c:pt>
                <c:pt idx="7682">
                  <c:v>36.280999999999999</c:v>
                </c:pt>
                <c:pt idx="7683">
                  <c:v>36.286000000000001</c:v>
                </c:pt>
                <c:pt idx="7684">
                  <c:v>36.29</c:v>
                </c:pt>
                <c:pt idx="7685">
                  <c:v>36.293999999999997</c:v>
                </c:pt>
                <c:pt idx="7686">
                  <c:v>36.298999999999999</c:v>
                </c:pt>
                <c:pt idx="7687">
                  <c:v>36.302999999999997</c:v>
                </c:pt>
                <c:pt idx="7688">
                  <c:v>36.307000000000002</c:v>
                </c:pt>
                <c:pt idx="7689">
                  <c:v>36.311999999999998</c:v>
                </c:pt>
                <c:pt idx="7690">
                  <c:v>36.316000000000003</c:v>
                </c:pt>
                <c:pt idx="7691">
                  <c:v>36.32</c:v>
                </c:pt>
                <c:pt idx="7692">
                  <c:v>36.325000000000003</c:v>
                </c:pt>
                <c:pt idx="7693">
                  <c:v>36.329000000000001</c:v>
                </c:pt>
                <c:pt idx="7694">
                  <c:v>36.332999999999998</c:v>
                </c:pt>
                <c:pt idx="7695">
                  <c:v>36.338000000000001</c:v>
                </c:pt>
                <c:pt idx="7696">
                  <c:v>36.341999999999999</c:v>
                </c:pt>
                <c:pt idx="7697">
                  <c:v>36.345999999999997</c:v>
                </c:pt>
                <c:pt idx="7698">
                  <c:v>36.350999999999999</c:v>
                </c:pt>
                <c:pt idx="7699">
                  <c:v>36.354999999999997</c:v>
                </c:pt>
                <c:pt idx="7700">
                  <c:v>36.359000000000002</c:v>
                </c:pt>
                <c:pt idx="7701">
                  <c:v>36.363999999999997</c:v>
                </c:pt>
                <c:pt idx="7702">
                  <c:v>36.368000000000002</c:v>
                </c:pt>
                <c:pt idx="7703">
                  <c:v>36.372</c:v>
                </c:pt>
                <c:pt idx="7704">
                  <c:v>36.377000000000002</c:v>
                </c:pt>
                <c:pt idx="7705">
                  <c:v>36.381</c:v>
                </c:pt>
                <c:pt idx="7706">
                  <c:v>36.384999999999998</c:v>
                </c:pt>
                <c:pt idx="7707">
                  <c:v>36.39</c:v>
                </c:pt>
                <c:pt idx="7708">
                  <c:v>36.393999999999998</c:v>
                </c:pt>
                <c:pt idx="7709">
                  <c:v>36.398000000000003</c:v>
                </c:pt>
                <c:pt idx="7710">
                  <c:v>36.402999999999999</c:v>
                </c:pt>
                <c:pt idx="7711">
                  <c:v>36.406999999999996</c:v>
                </c:pt>
                <c:pt idx="7712">
                  <c:v>36.411000000000001</c:v>
                </c:pt>
                <c:pt idx="7713">
                  <c:v>36.415999999999997</c:v>
                </c:pt>
                <c:pt idx="7714">
                  <c:v>36.42</c:v>
                </c:pt>
                <c:pt idx="7715">
                  <c:v>36.423999999999999</c:v>
                </c:pt>
                <c:pt idx="7716">
                  <c:v>36.429000000000002</c:v>
                </c:pt>
                <c:pt idx="7717">
                  <c:v>36.433</c:v>
                </c:pt>
                <c:pt idx="7718">
                  <c:v>36.436999999999998</c:v>
                </c:pt>
                <c:pt idx="7719">
                  <c:v>36.442</c:v>
                </c:pt>
                <c:pt idx="7720">
                  <c:v>36.445999999999998</c:v>
                </c:pt>
                <c:pt idx="7721">
                  <c:v>36.450000000000003</c:v>
                </c:pt>
                <c:pt idx="7722">
                  <c:v>36.454999999999998</c:v>
                </c:pt>
                <c:pt idx="7723">
                  <c:v>36.459000000000003</c:v>
                </c:pt>
                <c:pt idx="7724">
                  <c:v>36.463000000000001</c:v>
                </c:pt>
                <c:pt idx="7725">
                  <c:v>36.468000000000004</c:v>
                </c:pt>
                <c:pt idx="7726">
                  <c:v>36.472000000000001</c:v>
                </c:pt>
                <c:pt idx="7727">
                  <c:v>36.475999999999999</c:v>
                </c:pt>
                <c:pt idx="7728">
                  <c:v>36.481000000000002</c:v>
                </c:pt>
                <c:pt idx="7729">
                  <c:v>36.484999999999999</c:v>
                </c:pt>
                <c:pt idx="7730">
                  <c:v>36.488999999999997</c:v>
                </c:pt>
                <c:pt idx="7731">
                  <c:v>36.494</c:v>
                </c:pt>
                <c:pt idx="7732">
                  <c:v>36.497999999999998</c:v>
                </c:pt>
                <c:pt idx="7733">
                  <c:v>36.502000000000002</c:v>
                </c:pt>
                <c:pt idx="7734">
                  <c:v>36.506999999999998</c:v>
                </c:pt>
                <c:pt idx="7735">
                  <c:v>36.511000000000003</c:v>
                </c:pt>
                <c:pt idx="7736">
                  <c:v>36.515000000000001</c:v>
                </c:pt>
                <c:pt idx="7737">
                  <c:v>36.520000000000003</c:v>
                </c:pt>
                <c:pt idx="7738">
                  <c:v>36.524000000000001</c:v>
                </c:pt>
                <c:pt idx="7739">
                  <c:v>36.527999999999999</c:v>
                </c:pt>
                <c:pt idx="7740">
                  <c:v>36.531999999999996</c:v>
                </c:pt>
                <c:pt idx="7741">
                  <c:v>36.536999999999999</c:v>
                </c:pt>
                <c:pt idx="7742">
                  <c:v>36.540999999999997</c:v>
                </c:pt>
                <c:pt idx="7743">
                  <c:v>36.545000000000002</c:v>
                </c:pt>
                <c:pt idx="7744">
                  <c:v>36.549999999999997</c:v>
                </c:pt>
                <c:pt idx="7745">
                  <c:v>36.554000000000002</c:v>
                </c:pt>
                <c:pt idx="7746">
                  <c:v>36.558</c:v>
                </c:pt>
                <c:pt idx="7747">
                  <c:v>36.563000000000002</c:v>
                </c:pt>
                <c:pt idx="7748">
                  <c:v>36.567</c:v>
                </c:pt>
                <c:pt idx="7749">
                  <c:v>36.570999999999998</c:v>
                </c:pt>
                <c:pt idx="7750">
                  <c:v>36.576000000000001</c:v>
                </c:pt>
                <c:pt idx="7751">
                  <c:v>36.58</c:v>
                </c:pt>
                <c:pt idx="7752">
                  <c:v>36.584000000000003</c:v>
                </c:pt>
                <c:pt idx="7753">
                  <c:v>36.588999999999999</c:v>
                </c:pt>
                <c:pt idx="7754">
                  <c:v>36.593000000000004</c:v>
                </c:pt>
                <c:pt idx="7755">
                  <c:v>36.597000000000001</c:v>
                </c:pt>
                <c:pt idx="7756">
                  <c:v>36.601999999999997</c:v>
                </c:pt>
                <c:pt idx="7757">
                  <c:v>36.606000000000002</c:v>
                </c:pt>
                <c:pt idx="7758">
                  <c:v>36.61</c:v>
                </c:pt>
                <c:pt idx="7759">
                  <c:v>36.615000000000002</c:v>
                </c:pt>
                <c:pt idx="7760">
                  <c:v>36.619</c:v>
                </c:pt>
                <c:pt idx="7761">
                  <c:v>36.622999999999998</c:v>
                </c:pt>
                <c:pt idx="7762">
                  <c:v>36.628</c:v>
                </c:pt>
                <c:pt idx="7763">
                  <c:v>36.631999999999998</c:v>
                </c:pt>
                <c:pt idx="7764">
                  <c:v>36.636000000000003</c:v>
                </c:pt>
                <c:pt idx="7765">
                  <c:v>36.640999999999998</c:v>
                </c:pt>
                <c:pt idx="7766">
                  <c:v>36.645000000000003</c:v>
                </c:pt>
                <c:pt idx="7767">
                  <c:v>36.649000000000001</c:v>
                </c:pt>
                <c:pt idx="7768">
                  <c:v>36.654000000000003</c:v>
                </c:pt>
                <c:pt idx="7769">
                  <c:v>36.658000000000001</c:v>
                </c:pt>
                <c:pt idx="7770">
                  <c:v>36.661999999999999</c:v>
                </c:pt>
                <c:pt idx="7771">
                  <c:v>36.667000000000002</c:v>
                </c:pt>
                <c:pt idx="7772">
                  <c:v>36.670999999999999</c:v>
                </c:pt>
                <c:pt idx="7773">
                  <c:v>36.674999999999997</c:v>
                </c:pt>
                <c:pt idx="7774">
                  <c:v>36.68</c:v>
                </c:pt>
                <c:pt idx="7775">
                  <c:v>36.683999999999997</c:v>
                </c:pt>
                <c:pt idx="7776">
                  <c:v>36.688000000000002</c:v>
                </c:pt>
                <c:pt idx="7777">
                  <c:v>36.692999999999998</c:v>
                </c:pt>
                <c:pt idx="7778">
                  <c:v>36.697000000000003</c:v>
                </c:pt>
                <c:pt idx="7779">
                  <c:v>36.701000000000001</c:v>
                </c:pt>
                <c:pt idx="7780">
                  <c:v>36.706000000000003</c:v>
                </c:pt>
                <c:pt idx="7781">
                  <c:v>36.71</c:v>
                </c:pt>
                <c:pt idx="7782">
                  <c:v>36.713999999999999</c:v>
                </c:pt>
                <c:pt idx="7783">
                  <c:v>36.719000000000001</c:v>
                </c:pt>
                <c:pt idx="7784">
                  <c:v>36.722999999999999</c:v>
                </c:pt>
                <c:pt idx="7785">
                  <c:v>36.726999999999997</c:v>
                </c:pt>
                <c:pt idx="7786">
                  <c:v>36.731999999999999</c:v>
                </c:pt>
                <c:pt idx="7787">
                  <c:v>36.735999999999997</c:v>
                </c:pt>
                <c:pt idx="7788">
                  <c:v>36.74</c:v>
                </c:pt>
                <c:pt idx="7789">
                  <c:v>36.744999999999997</c:v>
                </c:pt>
                <c:pt idx="7790">
                  <c:v>36.749000000000002</c:v>
                </c:pt>
                <c:pt idx="7791">
                  <c:v>36.753</c:v>
                </c:pt>
                <c:pt idx="7792">
                  <c:v>36.758000000000003</c:v>
                </c:pt>
                <c:pt idx="7793">
                  <c:v>36.762</c:v>
                </c:pt>
                <c:pt idx="7794">
                  <c:v>36.765999999999998</c:v>
                </c:pt>
                <c:pt idx="7795">
                  <c:v>36.771000000000001</c:v>
                </c:pt>
                <c:pt idx="7796">
                  <c:v>36.774999999999999</c:v>
                </c:pt>
                <c:pt idx="7797">
                  <c:v>36.779000000000003</c:v>
                </c:pt>
                <c:pt idx="7798">
                  <c:v>36.783999999999999</c:v>
                </c:pt>
                <c:pt idx="7799">
                  <c:v>36.787999999999997</c:v>
                </c:pt>
                <c:pt idx="7800">
                  <c:v>36.792000000000002</c:v>
                </c:pt>
                <c:pt idx="7801">
                  <c:v>36.796999999999997</c:v>
                </c:pt>
                <c:pt idx="7802">
                  <c:v>36.801000000000002</c:v>
                </c:pt>
                <c:pt idx="7803">
                  <c:v>36.805</c:v>
                </c:pt>
                <c:pt idx="7804">
                  <c:v>36.81</c:v>
                </c:pt>
                <c:pt idx="7805">
                  <c:v>36.814</c:v>
                </c:pt>
                <c:pt idx="7806">
                  <c:v>36.817999999999998</c:v>
                </c:pt>
                <c:pt idx="7807">
                  <c:v>36.823</c:v>
                </c:pt>
                <c:pt idx="7808">
                  <c:v>36.826999999999998</c:v>
                </c:pt>
                <c:pt idx="7809">
                  <c:v>36.831000000000003</c:v>
                </c:pt>
                <c:pt idx="7810">
                  <c:v>36.835999999999999</c:v>
                </c:pt>
                <c:pt idx="7811">
                  <c:v>36.840000000000003</c:v>
                </c:pt>
                <c:pt idx="7812">
                  <c:v>36.844000000000001</c:v>
                </c:pt>
                <c:pt idx="7813">
                  <c:v>36.848999999999997</c:v>
                </c:pt>
                <c:pt idx="7814">
                  <c:v>36.853000000000002</c:v>
                </c:pt>
                <c:pt idx="7815">
                  <c:v>36.856999999999999</c:v>
                </c:pt>
                <c:pt idx="7816">
                  <c:v>36.860999999999997</c:v>
                </c:pt>
                <c:pt idx="7817">
                  <c:v>36.866</c:v>
                </c:pt>
                <c:pt idx="7818">
                  <c:v>36.869999999999997</c:v>
                </c:pt>
                <c:pt idx="7819">
                  <c:v>36.874000000000002</c:v>
                </c:pt>
                <c:pt idx="7820">
                  <c:v>36.878999999999998</c:v>
                </c:pt>
                <c:pt idx="7821">
                  <c:v>36.883000000000003</c:v>
                </c:pt>
                <c:pt idx="7822">
                  <c:v>36.887</c:v>
                </c:pt>
                <c:pt idx="7823">
                  <c:v>36.892000000000003</c:v>
                </c:pt>
                <c:pt idx="7824">
                  <c:v>36.896000000000001</c:v>
                </c:pt>
                <c:pt idx="7825">
                  <c:v>36.9</c:v>
                </c:pt>
                <c:pt idx="7826">
                  <c:v>36.905000000000001</c:v>
                </c:pt>
                <c:pt idx="7827">
                  <c:v>36.908999999999999</c:v>
                </c:pt>
                <c:pt idx="7828">
                  <c:v>36.912999999999997</c:v>
                </c:pt>
                <c:pt idx="7829">
                  <c:v>36.917999999999999</c:v>
                </c:pt>
                <c:pt idx="7830">
                  <c:v>36.921999999999997</c:v>
                </c:pt>
                <c:pt idx="7831">
                  <c:v>36.926000000000002</c:v>
                </c:pt>
                <c:pt idx="7832">
                  <c:v>36.930999999999997</c:v>
                </c:pt>
                <c:pt idx="7833">
                  <c:v>36.935000000000002</c:v>
                </c:pt>
                <c:pt idx="7834">
                  <c:v>36.939</c:v>
                </c:pt>
                <c:pt idx="7835">
                  <c:v>36.944000000000003</c:v>
                </c:pt>
                <c:pt idx="7836">
                  <c:v>36.948</c:v>
                </c:pt>
                <c:pt idx="7837">
                  <c:v>36.951999999999998</c:v>
                </c:pt>
                <c:pt idx="7838">
                  <c:v>36.957000000000001</c:v>
                </c:pt>
                <c:pt idx="7839">
                  <c:v>36.960999999999999</c:v>
                </c:pt>
                <c:pt idx="7840">
                  <c:v>36.965000000000003</c:v>
                </c:pt>
                <c:pt idx="7841">
                  <c:v>36.97</c:v>
                </c:pt>
                <c:pt idx="7842">
                  <c:v>36.973999999999997</c:v>
                </c:pt>
                <c:pt idx="7843">
                  <c:v>36.978000000000002</c:v>
                </c:pt>
                <c:pt idx="7844">
                  <c:v>36.982999999999997</c:v>
                </c:pt>
                <c:pt idx="7845">
                  <c:v>36.987000000000002</c:v>
                </c:pt>
                <c:pt idx="7846">
                  <c:v>36.991</c:v>
                </c:pt>
                <c:pt idx="7847">
                  <c:v>36.996000000000002</c:v>
                </c:pt>
                <c:pt idx="7848">
                  <c:v>37</c:v>
                </c:pt>
                <c:pt idx="7849">
                  <c:v>37.003999999999998</c:v>
                </c:pt>
                <c:pt idx="7850">
                  <c:v>37.009</c:v>
                </c:pt>
                <c:pt idx="7851">
                  <c:v>37.012999999999998</c:v>
                </c:pt>
                <c:pt idx="7852">
                  <c:v>37.017000000000003</c:v>
                </c:pt>
                <c:pt idx="7853">
                  <c:v>37.021999999999998</c:v>
                </c:pt>
                <c:pt idx="7854">
                  <c:v>37.026000000000003</c:v>
                </c:pt>
                <c:pt idx="7855">
                  <c:v>37.03</c:v>
                </c:pt>
                <c:pt idx="7856">
                  <c:v>37.034999999999997</c:v>
                </c:pt>
                <c:pt idx="7857">
                  <c:v>37.039000000000001</c:v>
                </c:pt>
                <c:pt idx="7858">
                  <c:v>37.042999999999999</c:v>
                </c:pt>
                <c:pt idx="7859">
                  <c:v>37.048000000000002</c:v>
                </c:pt>
                <c:pt idx="7860">
                  <c:v>37.052</c:v>
                </c:pt>
                <c:pt idx="7861">
                  <c:v>37.055999999999997</c:v>
                </c:pt>
                <c:pt idx="7862">
                  <c:v>37.061</c:v>
                </c:pt>
                <c:pt idx="7863">
                  <c:v>37.064999999999998</c:v>
                </c:pt>
                <c:pt idx="7864">
                  <c:v>37.069000000000003</c:v>
                </c:pt>
                <c:pt idx="7865">
                  <c:v>37.073999999999998</c:v>
                </c:pt>
                <c:pt idx="7866">
                  <c:v>37.078000000000003</c:v>
                </c:pt>
                <c:pt idx="7867">
                  <c:v>37.082000000000001</c:v>
                </c:pt>
                <c:pt idx="7868">
                  <c:v>37.087000000000003</c:v>
                </c:pt>
                <c:pt idx="7869">
                  <c:v>37.091000000000001</c:v>
                </c:pt>
                <c:pt idx="7870">
                  <c:v>37.094999999999999</c:v>
                </c:pt>
                <c:pt idx="7871">
                  <c:v>37.1</c:v>
                </c:pt>
                <c:pt idx="7872">
                  <c:v>37.103999999999999</c:v>
                </c:pt>
                <c:pt idx="7873">
                  <c:v>37.107999999999997</c:v>
                </c:pt>
                <c:pt idx="7874">
                  <c:v>37.113</c:v>
                </c:pt>
                <c:pt idx="7875">
                  <c:v>37.116999999999997</c:v>
                </c:pt>
                <c:pt idx="7876">
                  <c:v>37.121000000000002</c:v>
                </c:pt>
                <c:pt idx="7877">
                  <c:v>37.125999999999998</c:v>
                </c:pt>
                <c:pt idx="7878">
                  <c:v>37.130000000000003</c:v>
                </c:pt>
                <c:pt idx="7879">
                  <c:v>37.134</c:v>
                </c:pt>
                <c:pt idx="7880">
                  <c:v>37.139000000000003</c:v>
                </c:pt>
                <c:pt idx="7881">
                  <c:v>37.143000000000001</c:v>
                </c:pt>
                <c:pt idx="7882">
                  <c:v>37.146999999999998</c:v>
                </c:pt>
                <c:pt idx="7883">
                  <c:v>37.152000000000001</c:v>
                </c:pt>
                <c:pt idx="7884">
                  <c:v>37.155999999999999</c:v>
                </c:pt>
                <c:pt idx="7885">
                  <c:v>37.159999999999997</c:v>
                </c:pt>
                <c:pt idx="7886">
                  <c:v>37.164999999999999</c:v>
                </c:pt>
                <c:pt idx="7887">
                  <c:v>37.168999999999997</c:v>
                </c:pt>
                <c:pt idx="7888">
                  <c:v>37.173000000000002</c:v>
                </c:pt>
                <c:pt idx="7889">
                  <c:v>37.177</c:v>
                </c:pt>
                <c:pt idx="7890">
                  <c:v>37.182000000000002</c:v>
                </c:pt>
                <c:pt idx="7891">
                  <c:v>37.186</c:v>
                </c:pt>
                <c:pt idx="7892">
                  <c:v>37.19</c:v>
                </c:pt>
                <c:pt idx="7893">
                  <c:v>37.195</c:v>
                </c:pt>
                <c:pt idx="7894">
                  <c:v>37.198999999999998</c:v>
                </c:pt>
                <c:pt idx="7895">
                  <c:v>37.203000000000003</c:v>
                </c:pt>
                <c:pt idx="7896">
                  <c:v>37.207999999999998</c:v>
                </c:pt>
                <c:pt idx="7897">
                  <c:v>37.212000000000003</c:v>
                </c:pt>
                <c:pt idx="7898">
                  <c:v>37.216000000000001</c:v>
                </c:pt>
                <c:pt idx="7899">
                  <c:v>37.220999999999997</c:v>
                </c:pt>
                <c:pt idx="7900">
                  <c:v>37.225000000000001</c:v>
                </c:pt>
                <c:pt idx="7901">
                  <c:v>37.228999999999999</c:v>
                </c:pt>
                <c:pt idx="7902">
                  <c:v>37.234000000000002</c:v>
                </c:pt>
                <c:pt idx="7903">
                  <c:v>37.238</c:v>
                </c:pt>
                <c:pt idx="7904">
                  <c:v>37.241999999999997</c:v>
                </c:pt>
                <c:pt idx="7905">
                  <c:v>37.247</c:v>
                </c:pt>
                <c:pt idx="7906">
                  <c:v>37.250999999999998</c:v>
                </c:pt>
                <c:pt idx="7907">
                  <c:v>37.255000000000003</c:v>
                </c:pt>
                <c:pt idx="7908">
                  <c:v>37.26</c:v>
                </c:pt>
                <c:pt idx="7909">
                  <c:v>37.264000000000003</c:v>
                </c:pt>
                <c:pt idx="7910">
                  <c:v>37.268000000000001</c:v>
                </c:pt>
                <c:pt idx="7911">
                  <c:v>37.273000000000003</c:v>
                </c:pt>
                <c:pt idx="7912">
                  <c:v>37.277000000000001</c:v>
                </c:pt>
                <c:pt idx="7913">
                  <c:v>37.280999999999999</c:v>
                </c:pt>
                <c:pt idx="7914">
                  <c:v>37.286000000000001</c:v>
                </c:pt>
                <c:pt idx="7915">
                  <c:v>37.29</c:v>
                </c:pt>
                <c:pt idx="7916">
                  <c:v>37.293999999999997</c:v>
                </c:pt>
                <c:pt idx="7917">
                  <c:v>37.298999999999999</c:v>
                </c:pt>
                <c:pt idx="7918">
                  <c:v>37.302999999999997</c:v>
                </c:pt>
                <c:pt idx="7919">
                  <c:v>37.307000000000002</c:v>
                </c:pt>
                <c:pt idx="7920">
                  <c:v>37.311999999999998</c:v>
                </c:pt>
                <c:pt idx="7921">
                  <c:v>37.316000000000003</c:v>
                </c:pt>
                <c:pt idx="7922">
                  <c:v>37.32</c:v>
                </c:pt>
                <c:pt idx="7923">
                  <c:v>37.325000000000003</c:v>
                </c:pt>
                <c:pt idx="7924">
                  <c:v>37.329000000000001</c:v>
                </c:pt>
                <c:pt idx="7925">
                  <c:v>37.332999999999998</c:v>
                </c:pt>
                <c:pt idx="7926">
                  <c:v>37.338000000000001</c:v>
                </c:pt>
                <c:pt idx="7927">
                  <c:v>37.341999999999999</c:v>
                </c:pt>
                <c:pt idx="7928">
                  <c:v>37.345999999999997</c:v>
                </c:pt>
                <c:pt idx="7929">
                  <c:v>37.350999999999999</c:v>
                </c:pt>
                <c:pt idx="7930">
                  <c:v>37.354999999999997</c:v>
                </c:pt>
                <c:pt idx="7931">
                  <c:v>37.359000000000002</c:v>
                </c:pt>
                <c:pt idx="7932">
                  <c:v>37.363999999999997</c:v>
                </c:pt>
                <c:pt idx="7933">
                  <c:v>37.368000000000002</c:v>
                </c:pt>
                <c:pt idx="7934">
                  <c:v>37.372</c:v>
                </c:pt>
                <c:pt idx="7935">
                  <c:v>37.377000000000002</c:v>
                </c:pt>
                <c:pt idx="7936">
                  <c:v>37.381</c:v>
                </c:pt>
                <c:pt idx="7937">
                  <c:v>37.384999999999998</c:v>
                </c:pt>
                <c:pt idx="7938">
                  <c:v>37.39</c:v>
                </c:pt>
                <c:pt idx="7939">
                  <c:v>37.393999999999998</c:v>
                </c:pt>
                <c:pt idx="7940">
                  <c:v>37.398000000000003</c:v>
                </c:pt>
                <c:pt idx="7941">
                  <c:v>37.402999999999999</c:v>
                </c:pt>
                <c:pt idx="7942">
                  <c:v>37.406999999999996</c:v>
                </c:pt>
                <c:pt idx="7943">
                  <c:v>37.411000000000001</c:v>
                </c:pt>
                <c:pt idx="7944">
                  <c:v>37.415999999999997</c:v>
                </c:pt>
                <c:pt idx="7945">
                  <c:v>37.42</c:v>
                </c:pt>
                <c:pt idx="7946">
                  <c:v>37.423999999999999</c:v>
                </c:pt>
                <c:pt idx="7947">
                  <c:v>37.429000000000002</c:v>
                </c:pt>
                <c:pt idx="7948">
                  <c:v>37.433</c:v>
                </c:pt>
                <c:pt idx="7949">
                  <c:v>37.436999999999998</c:v>
                </c:pt>
                <c:pt idx="7950">
                  <c:v>37.442</c:v>
                </c:pt>
                <c:pt idx="7951">
                  <c:v>37.445999999999998</c:v>
                </c:pt>
                <c:pt idx="7952">
                  <c:v>37.450000000000003</c:v>
                </c:pt>
                <c:pt idx="7953">
                  <c:v>37.454999999999998</c:v>
                </c:pt>
                <c:pt idx="7954">
                  <c:v>37.459000000000003</c:v>
                </c:pt>
                <c:pt idx="7955">
                  <c:v>37.463000000000001</c:v>
                </c:pt>
                <c:pt idx="7956">
                  <c:v>37.468000000000004</c:v>
                </c:pt>
                <c:pt idx="7957">
                  <c:v>37.472000000000001</c:v>
                </c:pt>
                <c:pt idx="7958">
                  <c:v>37.475999999999999</c:v>
                </c:pt>
                <c:pt idx="7959">
                  <c:v>37.481000000000002</c:v>
                </c:pt>
                <c:pt idx="7960">
                  <c:v>37.484999999999999</c:v>
                </c:pt>
                <c:pt idx="7961">
                  <c:v>37.488999999999997</c:v>
                </c:pt>
                <c:pt idx="7962">
                  <c:v>37.494</c:v>
                </c:pt>
                <c:pt idx="7963">
                  <c:v>37.497999999999998</c:v>
                </c:pt>
                <c:pt idx="7964">
                  <c:v>37.502000000000002</c:v>
                </c:pt>
                <c:pt idx="7965">
                  <c:v>37.506</c:v>
                </c:pt>
                <c:pt idx="7966">
                  <c:v>37.511000000000003</c:v>
                </c:pt>
                <c:pt idx="7967">
                  <c:v>37.515000000000001</c:v>
                </c:pt>
                <c:pt idx="7968">
                  <c:v>37.518999999999998</c:v>
                </c:pt>
                <c:pt idx="7969">
                  <c:v>37.524000000000001</c:v>
                </c:pt>
                <c:pt idx="7970">
                  <c:v>37.527999999999999</c:v>
                </c:pt>
                <c:pt idx="7971">
                  <c:v>37.531999999999996</c:v>
                </c:pt>
                <c:pt idx="7972">
                  <c:v>37.536999999999999</c:v>
                </c:pt>
                <c:pt idx="7973">
                  <c:v>37.540999999999997</c:v>
                </c:pt>
                <c:pt idx="7974">
                  <c:v>37.545000000000002</c:v>
                </c:pt>
                <c:pt idx="7975">
                  <c:v>37.549999999999997</c:v>
                </c:pt>
                <c:pt idx="7976">
                  <c:v>37.554000000000002</c:v>
                </c:pt>
                <c:pt idx="7977">
                  <c:v>37.558</c:v>
                </c:pt>
                <c:pt idx="7978">
                  <c:v>37.563000000000002</c:v>
                </c:pt>
                <c:pt idx="7979">
                  <c:v>37.567</c:v>
                </c:pt>
                <c:pt idx="7980">
                  <c:v>37.570999999999998</c:v>
                </c:pt>
                <c:pt idx="7981">
                  <c:v>37.576000000000001</c:v>
                </c:pt>
                <c:pt idx="7982">
                  <c:v>37.58</c:v>
                </c:pt>
                <c:pt idx="7983">
                  <c:v>37.584000000000003</c:v>
                </c:pt>
                <c:pt idx="7984">
                  <c:v>37.588999999999999</c:v>
                </c:pt>
                <c:pt idx="7985">
                  <c:v>37.593000000000004</c:v>
                </c:pt>
                <c:pt idx="7986">
                  <c:v>37.597000000000001</c:v>
                </c:pt>
                <c:pt idx="7987">
                  <c:v>37.601999999999997</c:v>
                </c:pt>
                <c:pt idx="7988">
                  <c:v>37.606000000000002</c:v>
                </c:pt>
                <c:pt idx="7989">
                  <c:v>37.61</c:v>
                </c:pt>
                <c:pt idx="7990">
                  <c:v>37.615000000000002</c:v>
                </c:pt>
                <c:pt idx="7991">
                  <c:v>37.619</c:v>
                </c:pt>
                <c:pt idx="7992">
                  <c:v>37.622999999999998</c:v>
                </c:pt>
                <c:pt idx="7993">
                  <c:v>37.628</c:v>
                </c:pt>
                <c:pt idx="7994">
                  <c:v>37.631999999999998</c:v>
                </c:pt>
                <c:pt idx="7995">
                  <c:v>37.636000000000003</c:v>
                </c:pt>
                <c:pt idx="7996">
                  <c:v>37.640999999999998</c:v>
                </c:pt>
                <c:pt idx="7997">
                  <c:v>37.645000000000003</c:v>
                </c:pt>
                <c:pt idx="7998">
                  <c:v>37.649000000000001</c:v>
                </c:pt>
                <c:pt idx="7999">
                  <c:v>37.654000000000003</c:v>
                </c:pt>
                <c:pt idx="8000">
                  <c:v>37.658000000000001</c:v>
                </c:pt>
                <c:pt idx="8001">
                  <c:v>37.661999999999999</c:v>
                </c:pt>
                <c:pt idx="8002">
                  <c:v>37.667000000000002</c:v>
                </c:pt>
                <c:pt idx="8003">
                  <c:v>37.670999999999999</c:v>
                </c:pt>
                <c:pt idx="8004">
                  <c:v>37.674999999999997</c:v>
                </c:pt>
                <c:pt idx="8005">
                  <c:v>37.68</c:v>
                </c:pt>
                <c:pt idx="8006">
                  <c:v>37.683999999999997</c:v>
                </c:pt>
                <c:pt idx="8007">
                  <c:v>37.688000000000002</c:v>
                </c:pt>
                <c:pt idx="8008">
                  <c:v>37.692999999999998</c:v>
                </c:pt>
                <c:pt idx="8009">
                  <c:v>37.697000000000003</c:v>
                </c:pt>
                <c:pt idx="8010">
                  <c:v>37.701000000000001</c:v>
                </c:pt>
                <c:pt idx="8011">
                  <c:v>37.706000000000003</c:v>
                </c:pt>
                <c:pt idx="8012">
                  <c:v>37.71</c:v>
                </c:pt>
                <c:pt idx="8013">
                  <c:v>37.713999999999999</c:v>
                </c:pt>
                <c:pt idx="8014">
                  <c:v>37.719000000000001</c:v>
                </c:pt>
                <c:pt idx="8015">
                  <c:v>37.722999999999999</c:v>
                </c:pt>
                <c:pt idx="8016">
                  <c:v>37.726999999999997</c:v>
                </c:pt>
                <c:pt idx="8017">
                  <c:v>37.731999999999999</c:v>
                </c:pt>
                <c:pt idx="8018">
                  <c:v>37.735999999999997</c:v>
                </c:pt>
                <c:pt idx="8019">
                  <c:v>37.74</c:v>
                </c:pt>
                <c:pt idx="8020">
                  <c:v>37.744999999999997</c:v>
                </c:pt>
                <c:pt idx="8021">
                  <c:v>37.749000000000002</c:v>
                </c:pt>
                <c:pt idx="8022">
                  <c:v>37.753</c:v>
                </c:pt>
                <c:pt idx="8023">
                  <c:v>37.758000000000003</c:v>
                </c:pt>
                <c:pt idx="8024">
                  <c:v>37.762</c:v>
                </c:pt>
                <c:pt idx="8025">
                  <c:v>37.765999999999998</c:v>
                </c:pt>
                <c:pt idx="8026">
                  <c:v>37.771000000000001</c:v>
                </c:pt>
                <c:pt idx="8027">
                  <c:v>37.774999999999999</c:v>
                </c:pt>
                <c:pt idx="8028">
                  <c:v>37.779000000000003</c:v>
                </c:pt>
                <c:pt idx="8029">
                  <c:v>37.783999999999999</c:v>
                </c:pt>
                <c:pt idx="8030">
                  <c:v>37.787999999999997</c:v>
                </c:pt>
                <c:pt idx="8031">
                  <c:v>37.792000000000002</c:v>
                </c:pt>
                <c:pt idx="8032">
                  <c:v>37.796999999999997</c:v>
                </c:pt>
                <c:pt idx="8033">
                  <c:v>37.801000000000002</c:v>
                </c:pt>
                <c:pt idx="8034">
                  <c:v>37.805</c:v>
                </c:pt>
                <c:pt idx="8035">
                  <c:v>37.81</c:v>
                </c:pt>
                <c:pt idx="8036">
                  <c:v>37.814</c:v>
                </c:pt>
                <c:pt idx="8037">
                  <c:v>37.817999999999998</c:v>
                </c:pt>
                <c:pt idx="8038">
                  <c:v>37.822000000000003</c:v>
                </c:pt>
                <c:pt idx="8039">
                  <c:v>37.826999999999998</c:v>
                </c:pt>
                <c:pt idx="8040">
                  <c:v>37.831000000000003</c:v>
                </c:pt>
                <c:pt idx="8041">
                  <c:v>37.835000000000001</c:v>
                </c:pt>
                <c:pt idx="8042">
                  <c:v>37.840000000000003</c:v>
                </c:pt>
                <c:pt idx="8043">
                  <c:v>37.844000000000001</c:v>
                </c:pt>
                <c:pt idx="8044">
                  <c:v>37.847999999999999</c:v>
                </c:pt>
                <c:pt idx="8045">
                  <c:v>37.853000000000002</c:v>
                </c:pt>
                <c:pt idx="8046">
                  <c:v>37.856999999999999</c:v>
                </c:pt>
                <c:pt idx="8047">
                  <c:v>37.860999999999997</c:v>
                </c:pt>
                <c:pt idx="8048">
                  <c:v>37.866</c:v>
                </c:pt>
                <c:pt idx="8049">
                  <c:v>37.869999999999997</c:v>
                </c:pt>
                <c:pt idx="8050">
                  <c:v>37.874000000000002</c:v>
                </c:pt>
                <c:pt idx="8051">
                  <c:v>37.878999999999998</c:v>
                </c:pt>
                <c:pt idx="8052">
                  <c:v>37.883000000000003</c:v>
                </c:pt>
                <c:pt idx="8053">
                  <c:v>37.887</c:v>
                </c:pt>
                <c:pt idx="8054">
                  <c:v>37.892000000000003</c:v>
                </c:pt>
                <c:pt idx="8055">
                  <c:v>37.896000000000001</c:v>
                </c:pt>
                <c:pt idx="8056">
                  <c:v>37.9</c:v>
                </c:pt>
                <c:pt idx="8057">
                  <c:v>37.905000000000001</c:v>
                </c:pt>
                <c:pt idx="8058">
                  <c:v>37.908999999999999</c:v>
                </c:pt>
                <c:pt idx="8059">
                  <c:v>37.912999999999997</c:v>
                </c:pt>
                <c:pt idx="8060">
                  <c:v>37.917999999999999</c:v>
                </c:pt>
                <c:pt idx="8061">
                  <c:v>37.921999999999997</c:v>
                </c:pt>
                <c:pt idx="8062">
                  <c:v>37.926000000000002</c:v>
                </c:pt>
                <c:pt idx="8063">
                  <c:v>37.930999999999997</c:v>
                </c:pt>
                <c:pt idx="8064">
                  <c:v>37.935000000000002</c:v>
                </c:pt>
                <c:pt idx="8065">
                  <c:v>37.939</c:v>
                </c:pt>
                <c:pt idx="8066">
                  <c:v>37.944000000000003</c:v>
                </c:pt>
                <c:pt idx="8067">
                  <c:v>37.948</c:v>
                </c:pt>
                <c:pt idx="8068">
                  <c:v>37.951999999999998</c:v>
                </c:pt>
                <c:pt idx="8069">
                  <c:v>37.957000000000001</c:v>
                </c:pt>
                <c:pt idx="8070">
                  <c:v>37.960999999999999</c:v>
                </c:pt>
                <c:pt idx="8071">
                  <c:v>37.965000000000003</c:v>
                </c:pt>
                <c:pt idx="8072">
                  <c:v>37.97</c:v>
                </c:pt>
                <c:pt idx="8073">
                  <c:v>37.973999999999997</c:v>
                </c:pt>
                <c:pt idx="8074">
                  <c:v>37.978000000000002</c:v>
                </c:pt>
                <c:pt idx="8075">
                  <c:v>37.982999999999997</c:v>
                </c:pt>
                <c:pt idx="8076">
                  <c:v>37.987000000000002</c:v>
                </c:pt>
                <c:pt idx="8077">
                  <c:v>37.991</c:v>
                </c:pt>
                <c:pt idx="8078">
                  <c:v>37.996000000000002</c:v>
                </c:pt>
                <c:pt idx="8079">
                  <c:v>38</c:v>
                </c:pt>
                <c:pt idx="8080">
                  <c:v>38.003999999999998</c:v>
                </c:pt>
                <c:pt idx="8081">
                  <c:v>38.009</c:v>
                </c:pt>
                <c:pt idx="8082">
                  <c:v>38.012999999999998</c:v>
                </c:pt>
                <c:pt idx="8083">
                  <c:v>38.017000000000003</c:v>
                </c:pt>
                <c:pt idx="8084">
                  <c:v>38.021999999999998</c:v>
                </c:pt>
                <c:pt idx="8085">
                  <c:v>38.026000000000003</c:v>
                </c:pt>
                <c:pt idx="8086">
                  <c:v>38.03</c:v>
                </c:pt>
                <c:pt idx="8087">
                  <c:v>38.034999999999997</c:v>
                </c:pt>
                <c:pt idx="8088">
                  <c:v>38.039000000000001</c:v>
                </c:pt>
                <c:pt idx="8089">
                  <c:v>38.042999999999999</c:v>
                </c:pt>
                <c:pt idx="8090">
                  <c:v>38.048000000000002</c:v>
                </c:pt>
                <c:pt idx="8091">
                  <c:v>38.052</c:v>
                </c:pt>
                <c:pt idx="8092">
                  <c:v>38.055999999999997</c:v>
                </c:pt>
                <c:pt idx="8093">
                  <c:v>38.061</c:v>
                </c:pt>
                <c:pt idx="8094">
                  <c:v>38.064999999999998</c:v>
                </c:pt>
                <c:pt idx="8095">
                  <c:v>38.069000000000003</c:v>
                </c:pt>
                <c:pt idx="8096">
                  <c:v>38.073999999999998</c:v>
                </c:pt>
                <c:pt idx="8097">
                  <c:v>38.078000000000003</c:v>
                </c:pt>
                <c:pt idx="8098">
                  <c:v>38.082000000000001</c:v>
                </c:pt>
                <c:pt idx="8099">
                  <c:v>38.087000000000003</c:v>
                </c:pt>
                <c:pt idx="8100">
                  <c:v>38.091000000000001</c:v>
                </c:pt>
                <c:pt idx="8101">
                  <c:v>38.094999999999999</c:v>
                </c:pt>
                <c:pt idx="8102">
                  <c:v>38.1</c:v>
                </c:pt>
                <c:pt idx="8103">
                  <c:v>38.103999999999999</c:v>
                </c:pt>
                <c:pt idx="8104">
                  <c:v>38.107999999999997</c:v>
                </c:pt>
                <c:pt idx="8105">
                  <c:v>38.113</c:v>
                </c:pt>
                <c:pt idx="8106">
                  <c:v>38.116999999999997</c:v>
                </c:pt>
                <c:pt idx="8107">
                  <c:v>38.121000000000002</c:v>
                </c:pt>
                <c:pt idx="8108">
                  <c:v>38.125999999999998</c:v>
                </c:pt>
                <c:pt idx="8109">
                  <c:v>38.130000000000003</c:v>
                </c:pt>
                <c:pt idx="8110">
                  <c:v>38.134</c:v>
                </c:pt>
                <c:pt idx="8111">
                  <c:v>38.137999999999998</c:v>
                </c:pt>
                <c:pt idx="8112">
                  <c:v>38.143000000000001</c:v>
                </c:pt>
                <c:pt idx="8113">
                  <c:v>38.146999999999998</c:v>
                </c:pt>
                <c:pt idx="8114">
                  <c:v>38.151000000000003</c:v>
                </c:pt>
                <c:pt idx="8115">
                  <c:v>38.155999999999999</c:v>
                </c:pt>
                <c:pt idx="8116">
                  <c:v>38.159999999999997</c:v>
                </c:pt>
                <c:pt idx="8117">
                  <c:v>38.164000000000001</c:v>
                </c:pt>
                <c:pt idx="8118">
                  <c:v>38.168999999999997</c:v>
                </c:pt>
                <c:pt idx="8119">
                  <c:v>38.173000000000002</c:v>
                </c:pt>
                <c:pt idx="8120">
                  <c:v>38.177</c:v>
                </c:pt>
                <c:pt idx="8121">
                  <c:v>38.182000000000002</c:v>
                </c:pt>
                <c:pt idx="8122">
                  <c:v>38.186</c:v>
                </c:pt>
                <c:pt idx="8123">
                  <c:v>38.19</c:v>
                </c:pt>
                <c:pt idx="8124">
                  <c:v>38.195</c:v>
                </c:pt>
                <c:pt idx="8125">
                  <c:v>38.198999999999998</c:v>
                </c:pt>
                <c:pt idx="8126">
                  <c:v>38.203000000000003</c:v>
                </c:pt>
                <c:pt idx="8127">
                  <c:v>38.207999999999998</c:v>
                </c:pt>
                <c:pt idx="8128">
                  <c:v>38.212000000000003</c:v>
                </c:pt>
                <c:pt idx="8129">
                  <c:v>38.216000000000001</c:v>
                </c:pt>
                <c:pt idx="8130">
                  <c:v>38.220999999999997</c:v>
                </c:pt>
                <c:pt idx="8131">
                  <c:v>38.225000000000001</c:v>
                </c:pt>
                <c:pt idx="8132">
                  <c:v>38.228999999999999</c:v>
                </c:pt>
                <c:pt idx="8133">
                  <c:v>38.234000000000002</c:v>
                </c:pt>
                <c:pt idx="8134">
                  <c:v>38.238</c:v>
                </c:pt>
                <c:pt idx="8135">
                  <c:v>38.241999999999997</c:v>
                </c:pt>
                <c:pt idx="8136">
                  <c:v>38.247</c:v>
                </c:pt>
                <c:pt idx="8137">
                  <c:v>38.250999999999998</c:v>
                </c:pt>
                <c:pt idx="8138">
                  <c:v>38.255000000000003</c:v>
                </c:pt>
                <c:pt idx="8139">
                  <c:v>38.26</c:v>
                </c:pt>
                <c:pt idx="8140">
                  <c:v>38.264000000000003</c:v>
                </c:pt>
                <c:pt idx="8141">
                  <c:v>38.268000000000001</c:v>
                </c:pt>
                <c:pt idx="8142">
                  <c:v>38.273000000000003</c:v>
                </c:pt>
                <c:pt idx="8143">
                  <c:v>38.277000000000001</c:v>
                </c:pt>
                <c:pt idx="8144">
                  <c:v>38.280999999999999</c:v>
                </c:pt>
                <c:pt idx="8145">
                  <c:v>38.286000000000001</c:v>
                </c:pt>
                <c:pt idx="8146">
                  <c:v>38.29</c:v>
                </c:pt>
                <c:pt idx="8147">
                  <c:v>38.293999999999997</c:v>
                </c:pt>
                <c:pt idx="8148">
                  <c:v>38.298999999999999</c:v>
                </c:pt>
                <c:pt idx="8149">
                  <c:v>38.302999999999997</c:v>
                </c:pt>
                <c:pt idx="8150">
                  <c:v>38.307000000000002</c:v>
                </c:pt>
                <c:pt idx="8151">
                  <c:v>38.311999999999998</c:v>
                </c:pt>
                <c:pt idx="8152">
                  <c:v>38.316000000000003</c:v>
                </c:pt>
                <c:pt idx="8153">
                  <c:v>38.32</c:v>
                </c:pt>
                <c:pt idx="8154">
                  <c:v>38.325000000000003</c:v>
                </c:pt>
                <c:pt idx="8155">
                  <c:v>38.329000000000001</c:v>
                </c:pt>
                <c:pt idx="8156">
                  <c:v>38.332999999999998</c:v>
                </c:pt>
                <c:pt idx="8157">
                  <c:v>38.338000000000001</c:v>
                </c:pt>
                <c:pt idx="8158">
                  <c:v>38.341999999999999</c:v>
                </c:pt>
                <c:pt idx="8159">
                  <c:v>38.345999999999997</c:v>
                </c:pt>
                <c:pt idx="8160">
                  <c:v>38.350999999999999</c:v>
                </c:pt>
                <c:pt idx="8161">
                  <c:v>38.354999999999997</c:v>
                </c:pt>
                <c:pt idx="8162">
                  <c:v>38.359000000000002</c:v>
                </c:pt>
                <c:pt idx="8163">
                  <c:v>38.363999999999997</c:v>
                </c:pt>
                <c:pt idx="8164">
                  <c:v>38.368000000000002</c:v>
                </c:pt>
                <c:pt idx="8165">
                  <c:v>38.372</c:v>
                </c:pt>
                <c:pt idx="8166">
                  <c:v>38.377000000000002</c:v>
                </c:pt>
                <c:pt idx="8167">
                  <c:v>38.381</c:v>
                </c:pt>
                <c:pt idx="8168">
                  <c:v>38.384999999999998</c:v>
                </c:pt>
                <c:pt idx="8169">
                  <c:v>38.39</c:v>
                </c:pt>
                <c:pt idx="8170">
                  <c:v>38.393999999999998</c:v>
                </c:pt>
                <c:pt idx="8171">
                  <c:v>38.398000000000003</c:v>
                </c:pt>
                <c:pt idx="8172">
                  <c:v>38.402999999999999</c:v>
                </c:pt>
                <c:pt idx="8173">
                  <c:v>38.406999999999996</c:v>
                </c:pt>
                <c:pt idx="8174">
                  <c:v>38.411000000000001</c:v>
                </c:pt>
                <c:pt idx="8175">
                  <c:v>38.415999999999997</c:v>
                </c:pt>
                <c:pt idx="8176">
                  <c:v>38.42</c:v>
                </c:pt>
                <c:pt idx="8177">
                  <c:v>38.423999999999999</c:v>
                </c:pt>
                <c:pt idx="8178">
                  <c:v>38.429000000000002</c:v>
                </c:pt>
                <c:pt idx="8179">
                  <c:v>38.433</c:v>
                </c:pt>
                <c:pt idx="8180">
                  <c:v>38.436999999999998</c:v>
                </c:pt>
                <c:pt idx="8181">
                  <c:v>38.442</c:v>
                </c:pt>
                <c:pt idx="8182">
                  <c:v>38.445999999999998</c:v>
                </c:pt>
                <c:pt idx="8183">
                  <c:v>38.450000000000003</c:v>
                </c:pt>
                <c:pt idx="8184">
                  <c:v>38.454000000000001</c:v>
                </c:pt>
                <c:pt idx="8185">
                  <c:v>38.459000000000003</c:v>
                </c:pt>
                <c:pt idx="8186">
                  <c:v>38.463000000000001</c:v>
                </c:pt>
                <c:pt idx="8187">
                  <c:v>38.466999999999999</c:v>
                </c:pt>
                <c:pt idx="8188">
                  <c:v>38.472000000000001</c:v>
                </c:pt>
                <c:pt idx="8189">
                  <c:v>38.475999999999999</c:v>
                </c:pt>
                <c:pt idx="8190">
                  <c:v>38.479999999999997</c:v>
                </c:pt>
                <c:pt idx="8191">
                  <c:v>38.484999999999999</c:v>
                </c:pt>
                <c:pt idx="8192">
                  <c:v>38.488999999999997</c:v>
                </c:pt>
                <c:pt idx="8193">
                  <c:v>38.493000000000002</c:v>
                </c:pt>
                <c:pt idx="8194">
                  <c:v>38.497999999999998</c:v>
                </c:pt>
                <c:pt idx="8195">
                  <c:v>38.502000000000002</c:v>
                </c:pt>
                <c:pt idx="8196">
                  <c:v>38.506</c:v>
                </c:pt>
                <c:pt idx="8197">
                  <c:v>38.511000000000003</c:v>
                </c:pt>
                <c:pt idx="8198">
                  <c:v>38.515000000000001</c:v>
                </c:pt>
                <c:pt idx="8199">
                  <c:v>38.518999999999998</c:v>
                </c:pt>
                <c:pt idx="8200">
                  <c:v>38.524000000000001</c:v>
                </c:pt>
                <c:pt idx="8201">
                  <c:v>38.527999999999999</c:v>
                </c:pt>
                <c:pt idx="8202">
                  <c:v>38.531999999999996</c:v>
                </c:pt>
                <c:pt idx="8203">
                  <c:v>38.536999999999999</c:v>
                </c:pt>
                <c:pt idx="8204">
                  <c:v>38.540999999999997</c:v>
                </c:pt>
                <c:pt idx="8205">
                  <c:v>38.545000000000002</c:v>
                </c:pt>
                <c:pt idx="8206">
                  <c:v>38.549999999999997</c:v>
                </c:pt>
                <c:pt idx="8207">
                  <c:v>38.554000000000002</c:v>
                </c:pt>
                <c:pt idx="8208">
                  <c:v>38.558</c:v>
                </c:pt>
                <c:pt idx="8209">
                  <c:v>38.563000000000002</c:v>
                </c:pt>
                <c:pt idx="8210">
                  <c:v>38.567</c:v>
                </c:pt>
                <c:pt idx="8211">
                  <c:v>38.570999999999998</c:v>
                </c:pt>
                <c:pt idx="8212">
                  <c:v>38.576000000000001</c:v>
                </c:pt>
                <c:pt idx="8213">
                  <c:v>38.58</c:v>
                </c:pt>
                <c:pt idx="8214">
                  <c:v>38.584000000000003</c:v>
                </c:pt>
                <c:pt idx="8215">
                  <c:v>38.588999999999999</c:v>
                </c:pt>
                <c:pt idx="8216">
                  <c:v>38.593000000000004</c:v>
                </c:pt>
                <c:pt idx="8217">
                  <c:v>38.597000000000001</c:v>
                </c:pt>
                <c:pt idx="8218">
                  <c:v>38.601999999999997</c:v>
                </c:pt>
                <c:pt idx="8219">
                  <c:v>38.606000000000002</c:v>
                </c:pt>
                <c:pt idx="8220">
                  <c:v>38.61</c:v>
                </c:pt>
                <c:pt idx="8221">
                  <c:v>38.615000000000002</c:v>
                </c:pt>
                <c:pt idx="8222">
                  <c:v>38.619</c:v>
                </c:pt>
                <c:pt idx="8223">
                  <c:v>38.622999999999998</c:v>
                </c:pt>
                <c:pt idx="8224">
                  <c:v>38.628</c:v>
                </c:pt>
                <c:pt idx="8225">
                  <c:v>38.631999999999998</c:v>
                </c:pt>
                <c:pt idx="8226">
                  <c:v>38.636000000000003</c:v>
                </c:pt>
                <c:pt idx="8227">
                  <c:v>38.640999999999998</c:v>
                </c:pt>
                <c:pt idx="8228">
                  <c:v>38.645000000000003</c:v>
                </c:pt>
                <c:pt idx="8229">
                  <c:v>38.649000000000001</c:v>
                </c:pt>
                <c:pt idx="8230">
                  <c:v>38.654000000000003</c:v>
                </c:pt>
                <c:pt idx="8231">
                  <c:v>38.658000000000001</c:v>
                </c:pt>
                <c:pt idx="8232">
                  <c:v>38.661999999999999</c:v>
                </c:pt>
                <c:pt idx="8233">
                  <c:v>38.667000000000002</c:v>
                </c:pt>
                <c:pt idx="8234">
                  <c:v>38.670999999999999</c:v>
                </c:pt>
                <c:pt idx="8235">
                  <c:v>38.674999999999997</c:v>
                </c:pt>
                <c:pt idx="8236">
                  <c:v>38.68</c:v>
                </c:pt>
                <c:pt idx="8237">
                  <c:v>38.683999999999997</c:v>
                </c:pt>
                <c:pt idx="8238">
                  <c:v>38.688000000000002</c:v>
                </c:pt>
                <c:pt idx="8239">
                  <c:v>38.692999999999998</c:v>
                </c:pt>
                <c:pt idx="8240">
                  <c:v>38.697000000000003</c:v>
                </c:pt>
                <c:pt idx="8241">
                  <c:v>38.701000000000001</c:v>
                </c:pt>
                <c:pt idx="8242">
                  <c:v>38.706000000000003</c:v>
                </c:pt>
                <c:pt idx="8243">
                  <c:v>38.71</c:v>
                </c:pt>
                <c:pt idx="8244">
                  <c:v>38.713999999999999</c:v>
                </c:pt>
                <c:pt idx="8245">
                  <c:v>38.719000000000001</c:v>
                </c:pt>
                <c:pt idx="8246">
                  <c:v>38.722999999999999</c:v>
                </c:pt>
                <c:pt idx="8247">
                  <c:v>38.726999999999997</c:v>
                </c:pt>
                <c:pt idx="8248">
                  <c:v>38.731999999999999</c:v>
                </c:pt>
                <c:pt idx="8249">
                  <c:v>38.735999999999997</c:v>
                </c:pt>
                <c:pt idx="8250">
                  <c:v>38.74</c:v>
                </c:pt>
                <c:pt idx="8251">
                  <c:v>38.744999999999997</c:v>
                </c:pt>
                <c:pt idx="8252">
                  <c:v>38.749000000000002</c:v>
                </c:pt>
                <c:pt idx="8253">
                  <c:v>38.753</c:v>
                </c:pt>
                <c:pt idx="8254">
                  <c:v>38.758000000000003</c:v>
                </c:pt>
                <c:pt idx="8255">
                  <c:v>38.762</c:v>
                </c:pt>
                <c:pt idx="8256">
                  <c:v>38.765999999999998</c:v>
                </c:pt>
                <c:pt idx="8257">
                  <c:v>38.770000000000003</c:v>
                </c:pt>
                <c:pt idx="8258">
                  <c:v>38.774999999999999</c:v>
                </c:pt>
                <c:pt idx="8259">
                  <c:v>38.779000000000003</c:v>
                </c:pt>
                <c:pt idx="8260">
                  <c:v>38.783000000000001</c:v>
                </c:pt>
                <c:pt idx="8261">
                  <c:v>38.787999999999997</c:v>
                </c:pt>
                <c:pt idx="8262">
                  <c:v>38.792000000000002</c:v>
                </c:pt>
                <c:pt idx="8263">
                  <c:v>38.795999999999999</c:v>
                </c:pt>
                <c:pt idx="8264">
                  <c:v>38.801000000000002</c:v>
                </c:pt>
                <c:pt idx="8265">
                  <c:v>38.805</c:v>
                </c:pt>
                <c:pt idx="8266">
                  <c:v>38.808999999999997</c:v>
                </c:pt>
                <c:pt idx="8267">
                  <c:v>38.814</c:v>
                </c:pt>
                <c:pt idx="8268">
                  <c:v>38.817999999999998</c:v>
                </c:pt>
                <c:pt idx="8269">
                  <c:v>38.822000000000003</c:v>
                </c:pt>
                <c:pt idx="8270">
                  <c:v>38.826999999999998</c:v>
                </c:pt>
                <c:pt idx="8271">
                  <c:v>38.831000000000003</c:v>
                </c:pt>
                <c:pt idx="8272">
                  <c:v>38.835000000000001</c:v>
                </c:pt>
                <c:pt idx="8273">
                  <c:v>38.840000000000003</c:v>
                </c:pt>
                <c:pt idx="8274">
                  <c:v>38.844000000000001</c:v>
                </c:pt>
                <c:pt idx="8275">
                  <c:v>38.847999999999999</c:v>
                </c:pt>
                <c:pt idx="8276">
                  <c:v>38.853000000000002</c:v>
                </c:pt>
                <c:pt idx="8277">
                  <c:v>38.856999999999999</c:v>
                </c:pt>
                <c:pt idx="8278">
                  <c:v>38.860999999999997</c:v>
                </c:pt>
                <c:pt idx="8279">
                  <c:v>38.866</c:v>
                </c:pt>
                <c:pt idx="8280">
                  <c:v>38.869999999999997</c:v>
                </c:pt>
                <c:pt idx="8281">
                  <c:v>38.874000000000002</c:v>
                </c:pt>
                <c:pt idx="8282">
                  <c:v>38.878999999999998</c:v>
                </c:pt>
                <c:pt idx="8283">
                  <c:v>38.883000000000003</c:v>
                </c:pt>
                <c:pt idx="8284">
                  <c:v>38.887</c:v>
                </c:pt>
                <c:pt idx="8285">
                  <c:v>38.892000000000003</c:v>
                </c:pt>
                <c:pt idx="8286">
                  <c:v>38.896000000000001</c:v>
                </c:pt>
                <c:pt idx="8287">
                  <c:v>38.9</c:v>
                </c:pt>
                <c:pt idx="8288">
                  <c:v>38.905000000000001</c:v>
                </c:pt>
                <c:pt idx="8289">
                  <c:v>38.908999999999999</c:v>
                </c:pt>
                <c:pt idx="8290">
                  <c:v>38.912999999999997</c:v>
                </c:pt>
                <c:pt idx="8291">
                  <c:v>38.917999999999999</c:v>
                </c:pt>
                <c:pt idx="8292">
                  <c:v>38.921999999999997</c:v>
                </c:pt>
                <c:pt idx="8293">
                  <c:v>38.926000000000002</c:v>
                </c:pt>
                <c:pt idx="8294">
                  <c:v>38.930999999999997</c:v>
                </c:pt>
                <c:pt idx="8295">
                  <c:v>38.935000000000002</c:v>
                </c:pt>
                <c:pt idx="8296">
                  <c:v>38.939</c:v>
                </c:pt>
                <c:pt idx="8297">
                  <c:v>38.944000000000003</c:v>
                </c:pt>
                <c:pt idx="8298">
                  <c:v>38.948</c:v>
                </c:pt>
                <c:pt idx="8299">
                  <c:v>38.951999999999998</c:v>
                </c:pt>
                <c:pt idx="8300">
                  <c:v>38.957000000000001</c:v>
                </c:pt>
                <c:pt idx="8301">
                  <c:v>38.960999999999999</c:v>
                </c:pt>
                <c:pt idx="8302">
                  <c:v>38.965000000000003</c:v>
                </c:pt>
                <c:pt idx="8303">
                  <c:v>38.97</c:v>
                </c:pt>
                <c:pt idx="8304">
                  <c:v>38.973999999999997</c:v>
                </c:pt>
                <c:pt idx="8305">
                  <c:v>38.978000000000002</c:v>
                </c:pt>
                <c:pt idx="8306">
                  <c:v>38.982999999999997</c:v>
                </c:pt>
                <c:pt idx="8307">
                  <c:v>38.987000000000002</c:v>
                </c:pt>
                <c:pt idx="8308">
                  <c:v>38.991</c:v>
                </c:pt>
                <c:pt idx="8309">
                  <c:v>38.996000000000002</c:v>
                </c:pt>
                <c:pt idx="8310">
                  <c:v>39</c:v>
                </c:pt>
                <c:pt idx="8311">
                  <c:v>39.003999999999998</c:v>
                </c:pt>
                <c:pt idx="8312">
                  <c:v>39.009</c:v>
                </c:pt>
                <c:pt idx="8313">
                  <c:v>39.012999999999998</c:v>
                </c:pt>
                <c:pt idx="8314">
                  <c:v>39.017000000000003</c:v>
                </c:pt>
                <c:pt idx="8315">
                  <c:v>39.021999999999998</c:v>
                </c:pt>
                <c:pt idx="8316">
                  <c:v>39.026000000000003</c:v>
                </c:pt>
                <c:pt idx="8317">
                  <c:v>39.03</c:v>
                </c:pt>
                <c:pt idx="8318">
                  <c:v>39.034999999999997</c:v>
                </c:pt>
                <c:pt idx="8319">
                  <c:v>39.039000000000001</c:v>
                </c:pt>
                <c:pt idx="8320">
                  <c:v>39.042999999999999</c:v>
                </c:pt>
                <c:pt idx="8321">
                  <c:v>39.048000000000002</c:v>
                </c:pt>
                <c:pt idx="8322">
                  <c:v>39.052</c:v>
                </c:pt>
                <c:pt idx="8323">
                  <c:v>39.055999999999997</c:v>
                </c:pt>
                <c:pt idx="8324">
                  <c:v>39.061</c:v>
                </c:pt>
                <c:pt idx="8325">
                  <c:v>39.064999999999998</c:v>
                </c:pt>
                <c:pt idx="8326">
                  <c:v>39.069000000000003</c:v>
                </c:pt>
                <c:pt idx="8327">
                  <c:v>39.073999999999998</c:v>
                </c:pt>
                <c:pt idx="8328">
                  <c:v>39.078000000000003</c:v>
                </c:pt>
                <c:pt idx="8329">
                  <c:v>39.082000000000001</c:v>
                </c:pt>
                <c:pt idx="8330">
                  <c:v>39.085999999999999</c:v>
                </c:pt>
                <c:pt idx="8331">
                  <c:v>39.091000000000001</c:v>
                </c:pt>
                <c:pt idx="8332">
                  <c:v>39.094999999999999</c:v>
                </c:pt>
                <c:pt idx="8333">
                  <c:v>39.098999999999997</c:v>
                </c:pt>
                <c:pt idx="8334">
                  <c:v>39.103999999999999</c:v>
                </c:pt>
                <c:pt idx="8335">
                  <c:v>39.107999999999997</c:v>
                </c:pt>
                <c:pt idx="8336">
                  <c:v>39.112000000000002</c:v>
                </c:pt>
                <c:pt idx="8337">
                  <c:v>39.116999999999997</c:v>
                </c:pt>
                <c:pt idx="8338">
                  <c:v>39.121000000000002</c:v>
                </c:pt>
                <c:pt idx="8339">
                  <c:v>39.125</c:v>
                </c:pt>
                <c:pt idx="8340">
                  <c:v>39.130000000000003</c:v>
                </c:pt>
                <c:pt idx="8341">
                  <c:v>39.134</c:v>
                </c:pt>
                <c:pt idx="8342">
                  <c:v>39.137999999999998</c:v>
                </c:pt>
                <c:pt idx="8343">
                  <c:v>39.143000000000001</c:v>
                </c:pt>
                <c:pt idx="8344">
                  <c:v>39.146999999999998</c:v>
                </c:pt>
                <c:pt idx="8345">
                  <c:v>39.151000000000003</c:v>
                </c:pt>
                <c:pt idx="8346">
                  <c:v>39.155999999999999</c:v>
                </c:pt>
                <c:pt idx="8347">
                  <c:v>39.159999999999997</c:v>
                </c:pt>
                <c:pt idx="8348">
                  <c:v>39.164000000000001</c:v>
                </c:pt>
                <c:pt idx="8349">
                  <c:v>39.168999999999997</c:v>
                </c:pt>
                <c:pt idx="8350">
                  <c:v>39.173000000000002</c:v>
                </c:pt>
                <c:pt idx="8351">
                  <c:v>39.177</c:v>
                </c:pt>
                <c:pt idx="8352">
                  <c:v>39.182000000000002</c:v>
                </c:pt>
                <c:pt idx="8353">
                  <c:v>39.186</c:v>
                </c:pt>
                <c:pt idx="8354">
                  <c:v>39.19</c:v>
                </c:pt>
                <c:pt idx="8355">
                  <c:v>39.195</c:v>
                </c:pt>
                <c:pt idx="8356">
                  <c:v>39.198999999999998</c:v>
                </c:pt>
                <c:pt idx="8357">
                  <c:v>39.203000000000003</c:v>
                </c:pt>
                <c:pt idx="8358">
                  <c:v>39.207999999999998</c:v>
                </c:pt>
                <c:pt idx="8359">
                  <c:v>39.212000000000003</c:v>
                </c:pt>
                <c:pt idx="8360">
                  <c:v>39.216000000000001</c:v>
                </c:pt>
                <c:pt idx="8361">
                  <c:v>39.220999999999997</c:v>
                </c:pt>
                <c:pt idx="8362">
                  <c:v>39.225000000000001</c:v>
                </c:pt>
                <c:pt idx="8363">
                  <c:v>39.228999999999999</c:v>
                </c:pt>
                <c:pt idx="8364">
                  <c:v>39.234000000000002</c:v>
                </c:pt>
                <c:pt idx="8365">
                  <c:v>39.238</c:v>
                </c:pt>
                <c:pt idx="8366">
                  <c:v>39.241999999999997</c:v>
                </c:pt>
                <c:pt idx="8367">
                  <c:v>39.247</c:v>
                </c:pt>
                <c:pt idx="8368">
                  <c:v>39.250999999999998</c:v>
                </c:pt>
                <c:pt idx="8369">
                  <c:v>39.255000000000003</c:v>
                </c:pt>
                <c:pt idx="8370">
                  <c:v>39.26</c:v>
                </c:pt>
                <c:pt idx="8371">
                  <c:v>39.264000000000003</c:v>
                </c:pt>
                <c:pt idx="8372">
                  <c:v>39.268000000000001</c:v>
                </c:pt>
                <c:pt idx="8373">
                  <c:v>39.273000000000003</c:v>
                </c:pt>
                <c:pt idx="8374">
                  <c:v>39.277000000000001</c:v>
                </c:pt>
                <c:pt idx="8375">
                  <c:v>39.280999999999999</c:v>
                </c:pt>
                <c:pt idx="8376">
                  <c:v>39.286000000000001</c:v>
                </c:pt>
                <c:pt idx="8377">
                  <c:v>39.29</c:v>
                </c:pt>
                <c:pt idx="8378">
                  <c:v>39.293999999999997</c:v>
                </c:pt>
                <c:pt idx="8379">
                  <c:v>39.298999999999999</c:v>
                </c:pt>
                <c:pt idx="8380">
                  <c:v>39.302999999999997</c:v>
                </c:pt>
                <c:pt idx="8381">
                  <c:v>39.307000000000002</c:v>
                </c:pt>
                <c:pt idx="8382">
                  <c:v>39.311999999999998</c:v>
                </c:pt>
                <c:pt idx="8383">
                  <c:v>39.316000000000003</c:v>
                </c:pt>
                <c:pt idx="8384">
                  <c:v>39.32</c:v>
                </c:pt>
                <c:pt idx="8385">
                  <c:v>39.325000000000003</c:v>
                </c:pt>
                <c:pt idx="8386">
                  <c:v>39.329000000000001</c:v>
                </c:pt>
                <c:pt idx="8387">
                  <c:v>39.332999999999998</c:v>
                </c:pt>
                <c:pt idx="8388">
                  <c:v>39.338000000000001</c:v>
                </c:pt>
                <c:pt idx="8389">
                  <c:v>39.341999999999999</c:v>
                </c:pt>
                <c:pt idx="8390">
                  <c:v>39.345999999999997</c:v>
                </c:pt>
                <c:pt idx="8391">
                  <c:v>39.350999999999999</c:v>
                </c:pt>
                <c:pt idx="8392">
                  <c:v>39.354999999999997</c:v>
                </c:pt>
                <c:pt idx="8393">
                  <c:v>39.359000000000002</c:v>
                </c:pt>
                <c:pt idx="8394">
                  <c:v>39.363999999999997</c:v>
                </c:pt>
                <c:pt idx="8395">
                  <c:v>39.368000000000002</c:v>
                </c:pt>
                <c:pt idx="8396">
                  <c:v>39.372</c:v>
                </c:pt>
                <c:pt idx="8397">
                  <c:v>39.377000000000002</c:v>
                </c:pt>
                <c:pt idx="8398">
                  <c:v>39.381</c:v>
                </c:pt>
                <c:pt idx="8399">
                  <c:v>39.384999999999998</c:v>
                </c:pt>
                <c:pt idx="8400">
                  <c:v>39.39</c:v>
                </c:pt>
                <c:pt idx="8401">
                  <c:v>39.393999999999998</c:v>
                </c:pt>
                <c:pt idx="8402">
                  <c:v>39.398000000000003</c:v>
                </c:pt>
                <c:pt idx="8403">
                  <c:v>39.402999999999999</c:v>
                </c:pt>
                <c:pt idx="8404">
                  <c:v>39.406999999999996</c:v>
                </c:pt>
                <c:pt idx="8405">
                  <c:v>39.411000000000001</c:v>
                </c:pt>
                <c:pt idx="8406">
                  <c:v>39.414999999999999</c:v>
                </c:pt>
                <c:pt idx="8407">
                  <c:v>39.42</c:v>
                </c:pt>
                <c:pt idx="8408">
                  <c:v>39.423999999999999</c:v>
                </c:pt>
                <c:pt idx="8409">
                  <c:v>39.427999999999997</c:v>
                </c:pt>
                <c:pt idx="8410">
                  <c:v>39.433</c:v>
                </c:pt>
                <c:pt idx="8411">
                  <c:v>39.436999999999998</c:v>
                </c:pt>
                <c:pt idx="8412">
                  <c:v>39.441000000000003</c:v>
                </c:pt>
                <c:pt idx="8413">
                  <c:v>39.445999999999998</c:v>
                </c:pt>
                <c:pt idx="8414">
                  <c:v>39.450000000000003</c:v>
                </c:pt>
                <c:pt idx="8415">
                  <c:v>39.454000000000001</c:v>
                </c:pt>
                <c:pt idx="8416">
                  <c:v>39.459000000000003</c:v>
                </c:pt>
                <c:pt idx="8417">
                  <c:v>39.463000000000001</c:v>
                </c:pt>
                <c:pt idx="8418">
                  <c:v>39.466999999999999</c:v>
                </c:pt>
                <c:pt idx="8419">
                  <c:v>39.472000000000001</c:v>
                </c:pt>
                <c:pt idx="8420">
                  <c:v>39.475999999999999</c:v>
                </c:pt>
                <c:pt idx="8421">
                  <c:v>39.479999999999997</c:v>
                </c:pt>
                <c:pt idx="8422">
                  <c:v>39.484999999999999</c:v>
                </c:pt>
                <c:pt idx="8423">
                  <c:v>39.488999999999997</c:v>
                </c:pt>
                <c:pt idx="8424">
                  <c:v>39.493000000000002</c:v>
                </c:pt>
                <c:pt idx="8425">
                  <c:v>39.497999999999998</c:v>
                </c:pt>
                <c:pt idx="8426">
                  <c:v>39.502000000000002</c:v>
                </c:pt>
                <c:pt idx="8427">
                  <c:v>39.506</c:v>
                </c:pt>
                <c:pt idx="8428">
                  <c:v>39.511000000000003</c:v>
                </c:pt>
                <c:pt idx="8429">
                  <c:v>39.515000000000001</c:v>
                </c:pt>
                <c:pt idx="8430">
                  <c:v>39.518999999999998</c:v>
                </c:pt>
                <c:pt idx="8431">
                  <c:v>39.524000000000001</c:v>
                </c:pt>
                <c:pt idx="8432">
                  <c:v>39.527999999999999</c:v>
                </c:pt>
                <c:pt idx="8433">
                  <c:v>39.531999999999996</c:v>
                </c:pt>
                <c:pt idx="8434">
                  <c:v>39.536999999999999</c:v>
                </c:pt>
                <c:pt idx="8435">
                  <c:v>39.540999999999997</c:v>
                </c:pt>
                <c:pt idx="8436">
                  <c:v>39.545000000000002</c:v>
                </c:pt>
                <c:pt idx="8437">
                  <c:v>39.549999999999997</c:v>
                </c:pt>
                <c:pt idx="8438">
                  <c:v>39.554000000000002</c:v>
                </c:pt>
                <c:pt idx="8439">
                  <c:v>39.558</c:v>
                </c:pt>
                <c:pt idx="8440">
                  <c:v>39.563000000000002</c:v>
                </c:pt>
                <c:pt idx="8441">
                  <c:v>39.567</c:v>
                </c:pt>
                <c:pt idx="8442">
                  <c:v>39.570999999999998</c:v>
                </c:pt>
                <c:pt idx="8443">
                  <c:v>39.576000000000001</c:v>
                </c:pt>
                <c:pt idx="8444">
                  <c:v>39.58</c:v>
                </c:pt>
                <c:pt idx="8445">
                  <c:v>39.584000000000003</c:v>
                </c:pt>
                <c:pt idx="8446">
                  <c:v>39.588999999999999</c:v>
                </c:pt>
                <c:pt idx="8447">
                  <c:v>39.593000000000004</c:v>
                </c:pt>
                <c:pt idx="8448">
                  <c:v>39.597000000000001</c:v>
                </c:pt>
                <c:pt idx="8449">
                  <c:v>39.601999999999997</c:v>
                </c:pt>
                <c:pt idx="8450">
                  <c:v>39.606000000000002</c:v>
                </c:pt>
                <c:pt idx="8451">
                  <c:v>39.61</c:v>
                </c:pt>
                <c:pt idx="8452">
                  <c:v>39.615000000000002</c:v>
                </c:pt>
                <c:pt idx="8453">
                  <c:v>39.619</c:v>
                </c:pt>
                <c:pt idx="8454">
                  <c:v>39.622999999999998</c:v>
                </c:pt>
                <c:pt idx="8455">
                  <c:v>39.628</c:v>
                </c:pt>
                <c:pt idx="8456">
                  <c:v>39.631999999999998</c:v>
                </c:pt>
                <c:pt idx="8457">
                  <c:v>39.636000000000003</c:v>
                </c:pt>
                <c:pt idx="8458">
                  <c:v>39.640999999999998</c:v>
                </c:pt>
                <c:pt idx="8459">
                  <c:v>39.645000000000003</c:v>
                </c:pt>
                <c:pt idx="8460">
                  <c:v>39.649000000000001</c:v>
                </c:pt>
                <c:pt idx="8461">
                  <c:v>39.654000000000003</c:v>
                </c:pt>
                <c:pt idx="8462">
                  <c:v>39.658000000000001</c:v>
                </c:pt>
                <c:pt idx="8463">
                  <c:v>39.661999999999999</c:v>
                </c:pt>
                <c:pt idx="8464">
                  <c:v>39.667000000000002</c:v>
                </c:pt>
                <c:pt idx="8465">
                  <c:v>39.670999999999999</c:v>
                </c:pt>
                <c:pt idx="8466">
                  <c:v>39.674999999999997</c:v>
                </c:pt>
                <c:pt idx="8467">
                  <c:v>39.68</c:v>
                </c:pt>
                <c:pt idx="8468">
                  <c:v>39.683999999999997</c:v>
                </c:pt>
                <c:pt idx="8469">
                  <c:v>39.688000000000002</c:v>
                </c:pt>
                <c:pt idx="8470">
                  <c:v>39.692999999999998</c:v>
                </c:pt>
                <c:pt idx="8471">
                  <c:v>39.697000000000003</c:v>
                </c:pt>
                <c:pt idx="8472">
                  <c:v>39.701000000000001</c:v>
                </c:pt>
                <c:pt idx="8473">
                  <c:v>39.706000000000003</c:v>
                </c:pt>
                <c:pt idx="8474">
                  <c:v>39.71</c:v>
                </c:pt>
                <c:pt idx="8475">
                  <c:v>39.713999999999999</c:v>
                </c:pt>
                <c:pt idx="8476">
                  <c:v>39.718000000000004</c:v>
                </c:pt>
                <c:pt idx="8477">
                  <c:v>39.722999999999999</c:v>
                </c:pt>
                <c:pt idx="8478">
                  <c:v>39.726999999999997</c:v>
                </c:pt>
                <c:pt idx="8479">
                  <c:v>39.731000000000002</c:v>
                </c:pt>
                <c:pt idx="8480">
                  <c:v>39.735999999999997</c:v>
                </c:pt>
                <c:pt idx="8481">
                  <c:v>39.74</c:v>
                </c:pt>
                <c:pt idx="8482">
                  <c:v>39.744</c:v>
                </c:pt>
                <c:pt idx="8483">
                  <c:v>39.749000000000002</c:v>
                </c:pt>
                <c:pt idx="8484">
                  <c:v>39.753</c:v>
                </c:pt>
                <c:pt idx="8485">
                  <c:v>39.756999999999998</c:v>
                </c:pt>
                <c:pt idx="8486">
                  <c:v>39.762</c:v>
                </c:pt>
                <c:pt idx="8487">
                  <c:v>39.765999999999998</c:v>
                </c:pt>
                <c:pt idx="8488">
                  <c:v>39.770000000000003</c:v>
                </c:pt>
                <c:pt idx="8489">
                  <c:v>39.774999999999999</c:v>
                </c:pt>
                <c:pt idx="8490">
                  <c:v>39.779000000000003</c:v>
                </c:pt>
                <c:pt idx="8491">
                  <c:v>39.783000000000001</c:v>
                </c:pt>
                <c:pt idx="8492">
                  <c:v>39.787999999999997</c:v>
                </c:pt>
                <c:pt idx="8493">
                  <c:v>39.792000000000002</c:v>
                </c:pt>
                <c:pt idx="8494">
                  <c:v>39.795999999999999</c:v>
                </c:pt>
                <c:pt idx="8495">
                  <c:v>39.801000000000002</c:v>
                </c:pt>
                <c:pt idx="8496">
                  <c:v>39.805</c:v>
                </c:pt>
                <c:pt idx="8497">
                  <c:v>39.808999999999997</c:v>
                </c:pt>
                <c:pt idx="8498">
                  <c:v>39.814</c:v>
                </c:pt>
                <c:pt idx="8499">
                  <c:v>39.817999999999998</c:v>
                </c:pt>
                <c:pt idx="8500">
                  <c:v>39.822000000000003</c:v>
                </c:pt>
                <c:pt idx="8501">
                  <c:v>39.826999999999998</c:v>
                </c:pt>
                <c:pt idx="8502">
                  <c:v>39.831000000000003</c:v>
                </c:pt>
                <c:pt idx="8503">
                  <c:v>39.835000000000001</c:v>
                </c:pt>
                <c:pt idx="8504">
                  <c:v>39.840000000000003</c:v>
                </c:pt>
                <c:pt idx="8505">
                  <c:v>39.844000000000001</c:v>
                </c:pt>
                <c:pt idx="8506">
                  <c:v>39.847999999999999</c:v>
                </c:pt>
                <c:pt idx="8507">
                  <c:v>39.853000000000002</c:v>
                </c:pt>
                <c:pt idx="8508">
                  <c:v>39.856999999999999</c:v>
                </c:pt>
                <c:pt idx="8509">
                  <c:v>39.860999999999997</c:v>
                </c:pt>
                <c:pt idx="8510">
                  <c:v>39.866</c:v>
                </c:pt>
                <c:pt idx="8511">
                  <c:v>39.869999999999997</c:v>
                </c:pt>
                <c:pt idx="8512">
                  <c:v>39.874000000000002</c:v>
                </c:pt>
                <c:pt idx="8513">
                  <c:v>39.878999999999998</c:v>
                </c:pt>
                <c:pt idx="8514">
                  <c:v>39.883000000000003</c:v>
                </c:pt>
                <c:pt idx="8515">
                  <c:v>39.887</c:v>
                </c:pt>
                <c:pt idx="8516">
                  <c:v>39.892000000000003</c:v>
                </c:pt>
                <c:pt idx="8517">
                  <c:v>39.896000000000001</c:v>
                </c:pt>
                <c:pt idx="8518">
                  <c:v>39.9</c:v>
                </c:pt>
                <c:pt idx="8519">
                  <c:v>39.905000000000001</c:v>
                </c:pt>
                <c:pt idx="8520">
                  <c:v>39.908999999999999</c:v>
                </c:pt>
                <c:pt idx="8521">
                  <c:v>39.912999999999997</c:v>
                </c:pt>
                <c:pt idx="8522">
                  <c:v>39.917999999999999</c:v>
                </c:pt>
                <c:pt idx="8523">
                  <c:v>39.921999999999997</c:v>
                </c:pt>
                <c:pt idx="8524">
                  <c:v>39.926000000000002</c:v>
                </c:pt>
                <c:pt idx="8525">
                  <c:v>39.930999999999997</c:v>
                </c:pt>
                <c:pt idx="8526">
                  <c:v>39.935000000000002</c:v>
                </c:pt>
                <c:pt idx="8527">
                  <c:v>39.939</c:v>
                </c:pt>
                <c:pt idx="8528">
                  <c:v>39.944000000000003</c:v>
                </c:pt>
                <c:pt idx="8529">
                  <c:v>39.948</c:v>
                </c:pt>
                <c:pt idx="8530">
                  <c:v>39.951999999999998</c:v>
                </c:pt>
                <c:pt idx="8531">
                  <c:v>39.957000000000001</c:v>
                </c:pt>
                <c:pt idx="8532">
                  <c:v>39.960999999999999</c:v>
                </c:pt>
                <c:pt idx="8533">
                  <c:v>39.965000000000003</c:v>
                </c:pt>
                <c:pt idx="8534">
                  <c:v>39.97</c:v>
                </c:pt>
                <c:pt idx="8535">
                  <c:v>39.973999999999997</c:v>
                </c:pt>
                <c:pt idx="8536">
                  <c:v>39.978000000000002</c:v>
                </c:pt>
                <c:pt idx="8537">
                  <c:v>39.982999999999997</c:v>
                </c:pt>
                <c:pt idx="8538">
                  <c:v>39.987000000000002</c:v>
                </c:pt>
                <c:pt idx="8539">
                  <c:v>39.991</c:v>
                </c:pt>
                <c:pt idx="8540">
                  <c:v>39.996000000000002</c:v>
                </c:pt>
                <c:pt idx="8541">
                  <c:v>40</c:v>
                </c:pt>
                <c:pt idx="8542">
                  <c:v>40.003999999999998</c:v>
                </c:pt>
                <c:pt idx="8543">
                  <c:v>40.009</c:v>
                </c:pt>
                <c:pt idx="8544">
                  <c:v>40.012999999999998</c:v>
                </c:pt>
                <c:pt idx="8545">
                  <c:v>40.017000000000003</c:v>
                </c:pt>
                <c:pt idx="8546">
                  <c:v>40.021999999999998</c:v>
                </c:pt>
                <c:pt idx="8547">
                  <c:v>40.026000000000003</c:v>
                </c:pt>
                <c:pt idx="8548">
                  <c:v>40.03</c:v>
                </c:pt>
                <c:pt idx="8549">
                  <c:v>40.034999999999997</c:v>
                </c:pt>
                <c:pt idx="8550">
                  <c:v>40.039000000000001</c:v>
                </c:pt>
                <c:pt idx="8551">
                  <c:v>40.042999999999999</c:v>
                </c:pt>
                <c:pt idx="8552">
                  <c:v>40.046999999999997</c:v>
                </c:pt>
                <c:pt idx="8553">
                  <c:v>40.052</c:v>
                </c:pt>
                <c:pt idx="8554">
                  <c:v>40.055999999999997</c:v>
                </c:pt>
                <c:pt idx="8555">
                  <c:v>40.06</c:v>
                </c:pt>
                <c:pt idx="8556">
                  <c:v>40.064999999999998</c:v>
                </c:pt>
                <c:pt idx="8557">
                  <c:v>40.069000000000003</c:v>
                </c:pt>
                <c:pt idx="8558">
                  <c:v>40.073</c:v>
                </c:pt>
                <c:pt idx="8559">
                  <c:v>40.078000000000003</c:v>
                </c:pt>
                <c:pt idx="8560">
                  <c:v>40.082000000000001</c:v>
                </c:pt>
                <c:pt idx="8561">
                  <c:v>40.085999999999999</c:v>
                </c:pt>
                <c:pt idx="8562">
                  <c:v>40.091000000000001</c:v>
                </c:pt>
                <c:pt idx="8563">
                  <c:v>40.094999999999999</c:v>
                </c:pt>
                <c:pt idx="8564">
                  <c:v>40.098999999999997</c:v>
                </c:pt>
                <c:pt idx="8565">
                  <c:v>40.103999999999999</c:v>
                </c:pt>
                <c:pt idx="8566">
                  <c:v>40.107999999999997</c:v>
                </c:pt>
                <c:pt idx="8567">
                  <c:v>40.112000000000002</c:v>
                </c:pt>
                <c:pt idx="8568">
                  <c:v>40.116999999999997</c:v>
                </c:pt>
                <c:pt idx="8569">
                  <c:v>40.121000000000002</c:v>
                </c:pt>
                <c:pt idx="8570">
                  <c:v>40.125</c:v>
                </c:pt>
                <c:pt idx="8571">
                  <c:v>40.130000000000003</c:v>
                </c:pt>
                <c:pt idx="8572">
                  <c:v>40.134</c:v>
                </c:pt>
                <c:pt idx="8573">
                  <c:v>40.137999999999998</c:v>
                </c:pt>
                <c:pt idx="8574">
                  <c:v>40.143000000000001</c:v>
                </c:pt>
                <c:pt idx="8575">
                  <c:v>40.146999999999998</c:v>
                </c:pt>
                <c:pt idx="8576">
                  <c:v>40.151000000000003</c:v>
                </c:pt>
                <c:pt idx="8577">
                  <c:v>40.155999999999999</c:v>
                </c:pt>
                <c:pt idx="8578">
                  <c:v>40.159999999999997</c:v>
                </c:pt>
                <c:pt idx="8579">
                  <c:v>40.164000000000001</c:v>
                </c:pt>
                <c:pt idx="8580">
                  <c:v>40.168999999999997</c:v>
                </c:pt>
                <c:pt idx="8581">
                  <c:v>40.173000000000002</c:v>
                </c:pt>
                <c:pt idx="8582">
                  <c:v>40.177</c:v>
                </c:pt>
                <c:pt idx="8583">
                  <c:v>40.182000000000002</c:v>
                </c:pt>
                <c:pt idx="8584">
                  <c:v>40.186</c:v>
                </c:pt>
                <c:pt idx="8585">
                  <c:v>40.19</c:v>
                </c:pt>
                <c:pt idx="8586">
                  <c:v>40.195</c:v>
                </c:pt>
                <c:pt idx="8587">
                  <c:v>40.198999999999998</c:v>
                </c:pt>
                <c:pt idx="8588">
                  <c:v>40.203000000000003</c:v>
                </c:pt>
                <c:pt idx="8589">
                  <c:v>40.207999999999998</c:v>
                </c:pt>
                <c:pt idx="8590">
                  <c:v>40.212000000000003</c:v>
                </c:pt>
                <c:pt idx="8591">
                  <c:v>40.216000000000001</c:v>
                </c:pt>
                <c:pt idx="8592">
                  <c:v>40.220999999999997</c:v>
                </c:pt>
                <c:pt idx="8593">
                  <c:v>40.225000000000001</c:v>
                </c:pt>
                <c:pt idx="8594">
                  <c:v>40.228999999999999</c:v>
                </c:pt>
                <c:pt idx="8595">
                  <c:v>40.234000000000002</c:v>
                </c:pt>
                <c:pt idx="8596">
                  <c:v>40.238</c:v>
                </c:pt>
                <c:pt idx="8597">
                  <c:v>40.241999999999997</c:v>
                </c:pt>
                <c:pt idx="8598">
                  <c:v>40.247</c:v>
                </c:pt>
                <c:pt idx="8599">
                  <c:v>40.250999999999998</c:v>
                </c:pt>
                <c:pt idx="8600">
                  <c:v>40.255000000000003</c:v>
                </c:pt>
                <c:pt idx="8601">
                  <c:v>40.26</c:v>
                </c:pt>
                <c:pt idx="8602">
                  <c:v>40.264000000000003</c:v>
                </c:pt>
                <c:pt idx="8603">
                  <c:v>40.268000000000001</c:v>
                </c:pt>
                <c:pt idx="8604">
                  <c:v>40.273000000000003</c:v>
                </c:pt>
                <c:pt idx="8605">
                  <c:v>40.277000000000001</c:v>
                </c:pt>
                <c:pt idx="8606">
                  <c:v>40.280999999999999</c:v>
                </c:pt>
                <c:pt idx="8607">
                  <c:v>40.286000000000001</c:v>
                </c:pt>
                <c:pt idx="8608">
                  <c:v>40.29</c:v>
                </c:pt>
                <c:pt idx="8609">
                  <c:v>40.293999999999997</c:v>
                </c:pt>
                <c:pt idx="8610">
                  <c:v>40.298999999999999</c:v>
                </c:pt>
                <c:pt idx="8611">
                  <c:v>40.302999999999997</c:v>
                </c:pt>
                <c:pt idx="8612">
                  <c:v>40.307000000000002</c:v>
                </c:pt>
                <c:pt idx="8613">
                  <c:v>40.311999999999998</c:v>
                </c:pt>
                <c:pt idx="8614">
                  <c:v>40.316000000000003</c:v>
                </c:pt>
                <c:pt idx="8615">
                  <c:v>40.32</c:v>
                </c:pt>
                <c:pt idx="8616">
                  <c:v>40.325000000000003</c:v>
                </c:pt>
                <c:pt idx="8617">
                  <c:v>40.329000000000001</c:v>
                </c:pt>
                <c:pt idx="8618">
                  <c:v>40.332999999999998</c:v>
                </c:pt>
                <c:pt idx="8619">
                  <c:v>40.338000000000001</c:v>
                </c:pt>
                <c:pt idx="8620">
                  <c:v>40.341999999999999</c:v>
                </c:pt>
                <c:pt idx="8621">
                  <c:v>40.345999999999997</c:v>
                </c:pt>
                <c:pt idx="8622">
                  <c:v>40.350999999999999</c:v>
                </c:pt>
                <c:pt idx="8623">
                  <c:v>40.354999999999997</c:v>
                </c:pt>
                <c:pt idx="8624">
                  <c:v>40.359000000000002</c:v>
                </c:pt>
                <c:pt idx="8625">
                  <c:v>40.363</c:v>
                </c:pt>
                <c:pt idx="8626">
                  <c:v>40.368000000000002</c:v>
                </c:pt>
                <c:pt idx="8627">
                  <c:v>40.372</c:v>
                </c:pt>
                <c:pt idx="8628">
                  <c:v>40.375999999999998</c:v>
                </c:pt>
                <c:pt idx="8629">
                  <c:v>40.381</c:v>
                </c:pt>
                <c:pt idx="8630">
                  <c:v>40.384999999999998</c:v>
                </c:pt>
                <c:pt idx="8631">
                  <c:v>40.389000000000003</c:v>
                </c:pt>
                <c:pt idx="8632">
                  <c:v>40.393999999999998</c:v>
                </c:pt>
                <c:pt idx="8633">
                  <c:v>40.398000000000003</c:v>
                </c:pt>
                <c:pt idx="8634">
                  <c:v>40.402000000000001</c:v>
                </c:pt>
                <c:pt idx="8635">
                  <c:v>40.406999999999996</c:v>
                </c:pt>
                <c:pt idx="8636">
                  <c:v>40.411000000000001</c:v>
                </c:pt>
                <c:pt idx="8637">
                  <c:v>40.414999999999999</c:v>
                </c:pt>
                <c:pt idx="8638">
                  <c:v>40.42</c:v>
                </c:pt>
                <c:pt idx="8639">
                  <c:v>40.423999999999999</c:v>
                </c:pt>
                <c:pt idx="8640">
                  <c:v>40.427999999999997</c:v>
                </c:pt>
                <c:pt idx="8641">
                  <c:v>40.433</c:v>
                </c:pt>
                <c:pt idx="8642">
                  <c:v>40.436999999999998</c:v>
                </c:pt>
                <c:pt idx="8643">
                  <c:v>40.441000000000003</c:v>
                </c:pt>
                <c:pt idx="8644">
                  <c:v>40.445999999999998</c:v>
                </c:pt>
                <c:pt idx="8645">
                  <c:v>40.450000000000003</c:v>
                </c:pt>
                <c:pt idx="8646">
                  <c:v>40.454000000000001</c:v>
                </c:pt>
                <c:pt idx="8647">
                  <c:v>40.459000000000003</c:v>
                </c:pt>
                <c:pt idx="8648">
                  <c:v>40.463000000000001</c:v>
                </c:pt>
                <c:pt idx="8649">
                  <c:v>40.466999999999999</c:v>
                </c:pt>
                <c:pt idx="8650">
                  <c:v>40.472000000000001</c:v>
                </c:pt>
                <c:pt idx="8651">
                  <c:v>40.475999999999999</c:v>
                </c:pt>
                <c:pt idx="8652">
                  <c:v>40.479999999999997</c:v>
                </c:pt>
                <c:pt idx="8653">
                  <c:v>40.484999999999999</c:v>
                </c:pt>
                <c:pt idx="8654">
                  <c:v>40.488999999999997</c:v>
                </c:pt>
                <c:pt idx="8655">
                  <c:v>40.493000000000002</c:v>
                </c:pt>
                <c:pt idx="8656">
                  <c:v>40.497999999999998</c:v>
                </c:pt>
                <c:pt idx="8657">
                  <c:v>40.502000000000002</c:v>
                </c:pt>
                <c:pt idx="8658">
                  <c:v>40.506</c:v>
                </c:pt>
                <c:pt idx="8659">
                  <c:v>40.511000000000003</c:v>
                </c:pt>
                <c:pt idx="8660">
                  <c:v>40.515000000000001</c:v>
                </c:pt>
                <c:pt idx="8661">
                  <c:v>40.518999999999998</c:v>
                </c:pt>
                <c:pt idx="8662">
                  <c:v>40.524000000000001</c:v>
                </c:pt>
                <c:pt idx="8663">
                  <c:v>40.527999999999999</c:v>
                </c:pt>
                <c:pt idx="8664">
                  <c:v>40.531999999999996</c:v>
                </c:pt>
                <c:pt idx="8665">
                  <c:v>40.536999999999999</c:v>
                </c:pt>
                <c:pt idx="8666">
                  <c:v>40.540999999999997</c:v>
                </c:pt>
                <c:pt idx="8667">
                  <c:v>40.545000000000002</c:v>
                </c:pt>
                <c:pt idx="8668">
                  <c:v>40.549999999999997</c:v>
                </c:pt>
                <c:pt idx="8669">
                  <c:v>40.554000000000002</c:v>
                </c:pt>
                <c:pt idx="8670">
                  <c:v>40.558</c:v>
                </c:pt>
                <c:pt idx="8671">
                  <c:v>40.563000000000002</c:v>
                </c:pt>
                <c:pt idx="8672">
                  <c:v>40.567</c:v>
                </c:pt>
                <c:pt idx="8673">
                  <c:v>40.570999999999998</c:v>
                </c:pt>
                <c:pt idx="8674">
                  <c:v>40.576000000000001</c:v>
                </c:pt>
                <c:pt idx="8675">
                  <c:v>40.58</c:v>
                </c:pt>
                <c:pt idx="8676">
                  <c:v>40.584000000000003</c:v>
                </c:pt>
                <c:pt idx="8677">
                  <c:v>40.588999999999999</c:v>
                </c:pt>
                <c:pt idx="8678">
                  <c:v>40.593000000000004</c:v>
                </c:pt>
                <c:pt idx="8679">
                  <c:v>40.597000000000001</c:v>
                </c:pt>
                <c:pt idx="8680">
                  <c:v>40.601999999999997</c:v>
                </c:pt>
                <c:pt idx="8681">
                  <c:v>40.606000000000002</c:v>
                </c:pt>
                <c:pt idx="8682">
                  <c:v>40.61</c:v>
                </c:pt>
                <c:pt idx="8683">
                  <c:v>40.615000000000002</c:v>
                </c:pt>
                <c:pt idx="8684">
                  <c:v>40.619</c:v>
                </c:pt>
                <c:pt idx="8685">
                  <c:v>40.622999999999998</c:v>
                </c:pt>
                <c:pt idx="8686">
                  <c:v>40.628</c:v>
                </c:pt>
                <c:pt idx="8687">
                  <c:v>40.631999999999998</c:v>
                </c:pt>
                <c:pt idx="8688">
                  <c:v>40.636000000000003</c:v>
                </c:pt>
                <c:pt idx="8689">
                  <c:v>40.640999999999998</c:v>
                </c:pt>
                <c:pt idx="8690">
                  <c:v>40.645000000000003</c:v>
                </c:pt>
                <c:pt idx="8691">
                  <c:v>40.649000000000001</c:v>
                </c:pt>
                <c:pt idx="8692">
                  <c:v>40.654000000000003</c:v>
                </c:pt>
                <c:pt idx="8693">
                  <c:v>40.658000000000001</c:v>
                </c:pt>
                <c:pt idx="8694">
                  <c:v>40.661999999999999</c:v>
                </c:pt>
                <c:pt idx="8695">
                  <c:v>40.665999999999997</c:v>
                </c:pt>
                <c:pt idx="8696">
                  <c:v>40.670999999999999</c:v>
                </c:pt>
                <c:pt idx="8697">
                  <c:v>40.674999999999997</c:v>
                </c:pt>
                <c:pt idx="8698">
                  <c:v>40.679000000000002</c:v>
                </c:pt>
                <c:pt idx="8699">
                  <c:v>40.683999999999997</c:v>
                </c:pt>
                <c:pt idx="8700">
                  <c:v>40.688000000000002</c:v>
                </c:pt>
                <c:pt idx="8701">
                  <c:v>40.692</c:v>
                </c:pt>
                <c:pt idx="8702">
                  <c:v>40.697000000000003</c:v>
                </c:pt>
                <c:pt idx="8703">
                  <c:v>40.701000000000001</c:v>
                </c:pt>
                <c:pt idx="8704">
                  <c:v>40.704999999999998</c:v>
                </c:pt>
                <c:pt idx="8705">
                  <c:v>40.71</c:v>
                </c:pt>
                <c:pt idx="8706">
                  <c:v>40.713999999999999</c:v>
                </c:pt>
                <c:pt idx="8707">
                  <c:v>40.718000000000004</c:v>
                </c:pt>
                <c:pt idx="8708">
                  <c:v>40.722999999999999</c:v>
                </c:pt>
                <c:pt idx="8709">
                  <c:v>40.726999999999997</c:v>
                </c:pt>
                <c:pt idx="8710">
                  <c:v>40.731000000000002</c:v>
                </c:pt>
                <c:pt idx="8711">
                  <c:v>40.735999999999997</c:v>
                </c:pt>
                <c:pt idx="8712">
                  <c:v>40.74</c:v>
                </c:pt>
                <c:pt idx="8713">
                  <c:v>40.744</c:v>
                </c:pt>
                <c:pt idx="8714">
                  <c:v>40.749000000000002</c:v>
                </c:pt>
                <c:pt idx="8715">
                  <c:v>40.753</c:v>
                </c:pt>
                <c:pt idx="8716">
                  <c:v>40.756999999999998</c:v>
                </c:pt>
                <c:pt idx="8717">
                  <c:v>40.762</c:v>
                </c:pt>
                <c:pt idx="8718">
                  <c:v>40.765999999999998</c:v>
                </c:pt>
                <c:pt idx="8719">
                  <c:v>40.770000000000003</c:v>
                </c:pt>
                <c:pt idx="8720">
                  <c:v>40.774999999999999</c:v>
                </c:pt>
                <c:pt idx="8721">
                  <c:v>40.779000000000003</c:v>
                </c:pt>
                <c:pt idx="8722">
                  <c:v>40.783000000000001</c:v>
                </c:pt>
                <c:pt idx="8723">
                  <c:v>40.787999999999997</c:v>
                </c:pt>
                <c:pt idx="8724">
                  <c:v>40.792000000000002</c:v>
                </c:pt>
                <c:pt idx="8725">
                  <c:v>40.795999999999999</c:v>
                </c:pt>
                <c:pt idx="8726">
                  <c:v>40.801000000000002</c:v>
                </c:pt>
                <c:pt idx="8727">
                  <c:v>40.805</c:v>
                </c:pt>
                <c:pt idx="8728">
                  <c:v>40.808999999999997</c:v>
                </c:pt>
                <c:pt idx="8729">
                  <c:v>40.814</c:v>
                </c:pt>
                <c:pt idx="8730">
                  <c:v>40.817999999999998</c:v>
                </c:pt>
                <c:pt idx="8731">
                  <c:v>40.822000000000003</c:v>
                </c:pt>
                <c:pt idx="8732">
                  <c:v>40.826999999999998</c:v>
                </c:pt>
                <c:pt idx="8733">
                  <c:v>40.831000000000003</c:v>
                </c:pt>
                <c:pt idx="8734">
                  <c:v>40.835000000000001</c:v>
                </c:pt>
                <c:pt idx="8735">
                  <c:v>40.840000000000003</c:v>
                </c:pt>
                <c:pt idx="8736">
                  <c:v>40.844000000000001</c:v>
                </c:pt>
                <c:pt idx="8737">
                  <c:v>40.847999999999999</c:v>
                </c:pt>
                <c:pt idx="8738">
                  <c:v>40.853000000000002</c:v>
                </c:pt>
                <c:pt idx="8739">
                  <c:v>40.856999999999999</c:v>
                </c:pt>
                <c:pt idx="8740">
                  <c:v>40.860999999999997</c:v>
                </c:pt>
                <c:pt idx="8741">
                  <c:v>40.866</c:v>
                </c:pt>
                <c:pt idx="8742">
                  <c:v>40.869999999999997</c:v>
                </c:pt>
                <c:pt idx="8743">
                  <c:v>40.874000000000002</c:v>
                </c:pt>
                <c:pt idx="8744">
                  <c:v>40.878999999999998</c:v>
                </c:pt>
                <c:pt idx="8745">
                  <c:v>40.883000000000003</c:v>
                </c:pt>
                <c:pt idx="8746">
                  <c:v>40.887</c:v>
                </c:pt>
                <c:pt idx="8747">
                  <c:v>40.892000000000003</c:v>
                </c:pt>
                <c:pt idx="8748">
                  <c:v>40.896000000000001</c:v>
                </c:pt>
                <c:pt idx="8749">
                  <c:v>40.9</c:v>
                </c:pt>
                <c:pt idx="8750">
                  <c:v>40.905000000000001</c:v>
                </c:pt>
                <c:pt idx="8751">
                  <c:v>40.908999999999999</c:v>
                </c:pt>
                <c:pt idx="8752">
                  <c:v>40.912999999999997</c:v>
                </c:pt>
                <c:pt idx="8753">
                  <c:v>40.917999999999999</c:v>
                </c:pt>
                <c:pt idx="8754">
                  <c:v>40.921999999999997</c:v>
                </c:pt>
                <c:pt idx="8755">
                  <c:v>40.926000000000002</c:v>
                </c:pt>
                <c:pt idx="8756">
                  <c:v>40.930999999999997</c:v>
                </c:pt>
                <c:pt idx="8757">
                  <c:v>40.935000000000002</c:v>
                </c:pt>
                <c:pt idx="8758">
                  <c:v>40.939</c:v>
                </c:pt>
                <c:pt idx="8759">
                  <c:v>40.944000000000003</c:v>
                </c:pt>
                <c:pt idx="8760">
                  <c:v>40.948</c:v>
                </c:pt>
                <c:pt idx="8761">
                  <c:v>40.951999999999998</c:v>
                </c:pt>
                <c:pt idx="8762">
                  <c:v>40.957000000000001</c:v>
                </c:pt>
                <c:pt idx="8763">
                  <c:v>40.960999999999999</c:v>
                </c:pt>
                <c:pt idx="8764">
                  <c:v>40.965000000000003</c:v>
                </c:pt>
                <c:pt idx="8765">
                  <c:v>40.97</c:v>
                </c:pt>
                <c:pt idx="8766">
                  <c:v>40.973999999999997</c:v>
                </c:pt>
                <c:pt idx="8767">
                  <c:v>40.978000000000002</c:v>
                </c:pt>
                <c:pt idx="8768">
                  <c:v>40.982999999999997</c:v>
                </c:pt>
                <c:pt idx="8769">
                  <c:v>40.987000000000002</c:v>
                </c:pt>
                <c:pt idx="8770">
                  <c:v>40.991</c:v>
                </c:pt>
                <c:pt idx="8771">
                  <c:v>40.994999999999997</c:v>
                </c:pt>
                <c:pt idx="8772">
                  <c:v>41</c:v>
                </c:pt>
                <c:pt idx="8773">
                  <c:v>41.003999999999998</c:v>
                </c:pt>
                <c:pt idx="8774">
                  <c:v>41.008000000000003</c:v>
                </c:pt>
                <c:pt idx="8775">
                  <c:v>41.012999999999998</c:v>
                </c:pt>
                <c:pt idx="8776">
                  <c:v>41.017000000000003</c:v>
                </c:pt>
                <c:pt idx="8777">
                  <c:v>41.021000000000001</c:v>
                </c:pt>
                <c:pt idx="8778">
                  <c:v>41.026000000000003</c:v>
                </c:pt>
                <c:pt idx="8779">
                  <c:v>41.03</c:v>
                </c:pt>
                <c:pt idx="8780">
                  <c:v>41.033999999999999</c:v>
                </c:pt>
                <c:pt idx="8781">
                  <c:v>41.039000000000001</c:v>
                </c:pt>
                <c:pt idx="8782">
                  <c:v>41.042999999999999</c:v>
                </c:pt>
                <c:pt idx="8783">
                  <c:v>41.046999999999997</c:v>
                </c:pt>
                <c:pt idx="8784">
                  <c:v>41.052</c:v>
                </c:pt>
                <c:pt idx="8785">
                  <c:v>41.055999999999997</c:v>
                </c:pt>
                <c:pt idx="8786">
                  <c:v>41.06</c:v>
                </c:pt>
                <c:pt idx="8787">
                  <c:v>41.064999999999998</c:v>
                </c:pt>
                <c:pt idx="8788">
                  <c:v>41.069000000000003</c:v>
                </c:pt>
                <c:pt idx="8789">
                  <c:v>41.073</c:v>
                </c:pt>
                <c:pt idx="8790">
                  <c:v>41.078000000000003</c:v>
                </c:pt>
                <c:pt idx="8791">
                  <c:v>41.082000000000001</c:v>
                </c:pt>
                <c:pt idx="8792">
                  <c:v>41.085999999999999</c:v>
                </c:pt>
                <c:pt idx="8793">
                  <c:v>41.091000000000001</c:v>
                </c:pt>
                <c:pt idx="8794">
                  <c:v>41.094999999999999</c:v>
                </c:pt>
                <c:pt idx="8795">
                  <c:v>41.098999999999997</c:v>
                </c:pt>
                <c:pt idx="8796">
                  <c:v>41.103999999999999</c:v>
                </c:pt>
                <c:pt idx="8797">
                  <c:v>41.107999999999997</c:v>
                </c:pt>
                <c:pt idx="8798">
                  <c:v>41.112000000000002</c:v>
                </c:pt>
                <c:pt idx="8799">
                  <c:v>41.116999999999997</c:v>
                </c:pt>
                <c:pt idx="8800">
                  <c:v>41.121000000000002</c:v>
                </c:pt>
                <c:pt idx="8801">
                  <c:v>41.125</c:v>
                </c:pt>
                <c:pt idx="8802">
                  <c:v>41.13</c:v>
                </c:pt>
                <c:pt idx="8803">
                  <c:v>41.134</c:v>
                </c:pt>
                <c:pt idx="8804">
                  <c:v>41.137999999999998</c:v>
                </c:pt>
                <c:pt idx="8805">
                  <c:v>41.143000000000001</c:v>
                </c:pt>
                <c:pt idx="8806">
                  <c:v>41.146999999999998</c:v>
                </c:pt>
                <c:pt idx="8807">
                  <c:v>41.151000000000003</c:v>
                </c:pt>
                <c:pt idx="8808">
                  <c:v>41.155999999999999</c:v>
                </c:pt>
                <c:pt idx="8809">
                  <c:v>41.16</c:v>
                </c:pt>
                <c:pt idx="8810">
                  <c:v>41.164000000000001</c:v>
                </c:pt>
                <c:pt idx="8811">
                  <c:v>41.168999999999997</c:v>
                </c:pt>
                <c:pt idx="8812">
                  <c:v>41.173000000000002</c:v>
                </c:pt>
                <c:pt idx="8813">
                  <c:v>41.177</c:v>
                </c:pt>
                <c:pt idx="8814">
                  <c:v>41.182000000000002</c:v>
                </c:pt>
                <c:pt idx="8815">
                  <c:v>41.186</c:v>
                </c:pt>
                <c:pt idx="8816">
                  <c:v>41.19</c:v>
                </c:pt>
                <c:pt idx="8817">
                  <c:v>41.195</c:v>
                </c:pt>
                <c:pt idx="8818">
                  <c:v>41.198999999999998</c:v>
                </c:pt>
                <c:pt idx="8819">
                  <c:v>41.203000000000003</c:v>
                </c:pt>
                <c:pt idx="8820">
                  <c:v>41.207999999999998</c:v>
                </c:pt>
                <c:pt idx="8821">
                  <c:v>41.212000000000003</c:v>
                </c:pt>
                <c:pt idx="8822">
                  <c:v>41.216000000000001</c:v>
                </c:pt>
                <c:pt idx="8823">
                  <c:v>41.220999999999997</c:v>
                </c:pt>
                <c:pt idx="8824">
                  <c:v>41.225000000000001</c:v>
                </c:pt>
                <c:pt idx="8825">
                  <c:v>41.228999999999999</c:v>
                </c:pt>
                <c:pt idx="8826">
                  <c:v>41.234000000000002</c:v>
                </c:pt>
                <c:pt idx="8827">
                  <c:v>41.238</c:v>
                </c:pt>
                <c:pt idx="8828">
                  <c:v>41.241999999999997</c:v>
                </c:pt>
                <c:pt idx="8829">
                  <c:v>41.247</c:v>
                </c:pt>
                <c:pt idx="8830">
                  <c:v>41.250999999999998</c:v>
                </c:pt>
                <c:pt idx="8831">
                  <c:v>41.255000000000003</c:v>
                </c:pt>
                <c:pt idx="8832">
                  <c:v>41.26</c:v>
                </c:pt>
                <c:pt idx="8833">
                  <c:v>41.264000000000003</c:v>
                </c:pt>
                <c:pt idx="8834">
                  <c:v>41.268000000000001</c:v>
                </c:pt>
                <c:pt idx="8835">
                  <c:v>41.273000000000003</c:v>
                </c:pt>
                <c:pt idx="8836">
                  <c:v>41.277000000000001</c:v>
                </c:pt>
                <c:pt idx="8837">
                  <c:v>41.280999999999999</c:v>
                </c:pt>
                <c:pt idx="8838">
                  <c:v>41.286000000000001</c:v>
                </c:pt>
                <c:pt idx="8839">
                  <c:v>41.29</c:v>
                </c:pt>
                <c:pt idx="8840">
                  <c:v>41.293999999999997</c:v>
                </c:pt>
                <c:pt idx="8841">
                  <c:v>41.298999999999999</c:v>
                </c:pt>
                <c:pt idx="8842">
                  <c:v>41.302999999999997</c:v>
                </c:pt>
                <c:pt idx="8843">
                  <c:v>41.307000000000002</c:v>
                </c:pt>
                <c:pt idx="8844">
                  <c:v>41.311999999999998</c:v>
                </c:pt>
                <c:pt idx="8845">
                  <c:v>41.316000000000003</c:v>
                </c:pt>
                <c:pt idx="8846">
                  <c:v>41.32</c:v>
                </c:pt>
                <c:pt idx="8847">
                  <c:v>41.323999999999998</c:v>
                </c:pt>
                <c:pt idx="8848">
                  <c:v>41.329000000000001</c:v>
                </c:pt>
                <c:pt idx="8849">
                  <c:v>41.332999999999998</c:v>
                </c:pt>
                <c:pt idx="8850">
                  <c:v>41.337000000000003</c:v>
                </c:pt>
                <c:pt idx="8851">
                  <c:v>41.341999999999999</c:v>
                </c:pt>
                <c:pt idx="8852">
                  <c:v>41.345999999999997</c:v>
                </c:pt>
                <c:pt idx="8853">
                  <c:v>41.35</c:v>
                </c:pt>
                <c:pt idx="8854">
                  <c:v>41.354999999999997</c:v>
                </c:pt>
                <c:pt idx="8855">
                  <c:v>41.359000000000002</c:v>
                </c:pt>
                <c:pt idx="8856">
                  <c:v>41.363</c:v>
                </c:pt>
                <c:pt idx="8857">
                  <c:v>41.368000000000002</c:v>
                </c:pt>
                <c:pt idx="8858">
                  <c:v>41.372</c:v>
                </c:pt>
                <c:pt idx="8859">
                  <c:v>41.375999999999998</c:v>
                </c:pt>
                <c:pt idx="8860">
                  <c:v>41.381</c:v>
                </c:pt>
                <c:pt idx="8861">
                  <c:v>41.384999999999998</c:v>
                </c:pt>
                <c:pt idx="8862">
                  <c:v>41.389000000000003</c:v>
                </c:pt>
                <c:pt idx="8863">
                  <c:v>41.393999999999998</c:v>
                </c:pt>
                <c:pt idx="8864">
                  <c:v>41.398000000000003</c:v>
                </c:pt>
                <c:pt idx="8865">
                  <c:v>41.402000000000001</c:v>
                </c:pt>
                <c:pt idx="8866">
                  <c:v>41.406999999999996</c:v>
                </c:pt>
                <c:pt idx="8867">
                  <c:v>41.411000000000001</c:v>
                </c:pt>
                <c:pt idx="8868">
                  <c:v>41.414999999999999</c:v>
                </c:pt>
                <c:pt idx="8869">
                  <c:v>41.42</c:v>
                </c:pt>
                <c:pt idx="8870">
                  <c:v>41.423999999999999</c:v>
                </c:pt>
                <c:pt idx="8871">
                  <c:v>41.427999999999997</c:v>
                </c:pt>
                <c:pt idx="8872">
                  <c:v>41.433</c:v>
                </c:pt>
                <c:pt idx="8873">
                  <c:v>41.436999999999998</c:v>
                </c:pt>
                <c:pt idx="8874">
                  <c:v>41.441000000000003</c:v>
                </c:pt>
                <c:pt idx="8875">
                  <c:v>41.445999999999998</c:v>
                </c:pt>
                <c:pt idx="8876">
                  <c:v>41.45</c:v>
                </c:pt>
                <c:pt idx="8877">
                  <c:v>41.454000000000001</c:v>
                </c:pt>
                <c:pt idx="8878">
                  <c:v>41.459000000000003</c:v>
                </c:pt>
                <c:pt idx="8879">
                  <c:v>41.463000000000001</c:v>
                </c:pt>
                <c:pt idx="8880">
                  <c:v>41.466999999999999</c:v>
                </c:pt>
                <c:pt idx="8881">
                  <c:v>41.472000000000001</c:v>
                </c:pt>
                <c:pt idx="8882">
                  <c:v>41.475999999999999</c:v>
                </c:pt>
                <c:pt idx="8883">
                  <c:v>41.48</c:v>
                </c:pt>
                <c:pt idx="8884">
                  <c:v>41.484999999999999</c:v>
                </c:pt>
                <c:pt idx="8885">
                  <c:v>41.488999999999997</c:v>
                </c:pt>
                <c:pt idx="8886">
                  <c:v>41.493000000000002</c:v>
                </c:pt>
                <c:pt idx="8887">
                  <c:v>41.497999999999998</c:v>
                </c:pt>
                <c:pt idx="8888">
                  <c:v>41.502000000000002</c:v>
                </c:pt>
                <c:pt idx="8889">
                  <c:v>41.506</c:v>
                </c:pt>
                <c:pt idx="8890">
                  <c:v>41.511000000000003</c:v>
                </c:pt>
                <c:pt idx="8891">
                  <c:v>41.515000000000001</c:v>
                </c:pt>
                <c:pt idx="8892">
                  <c:v>41.518999999999998</c:v>
                </c:pt>
                <c:pt idx="8893">
                  <c:v>41.524000000000001</c:v>
                </c:pt>
                <c:pt idx="8894">
                  <c:v>41.527999999999999</c:v>
                </c:pt>
                <c:pt idx="8895">
                  <c:v>41.531999999999996</c:v>
                </c:pt>
                <c:pt idx="8896">
                  <c:v>41.536999999999999</c:v>
                </c:pt>
                <c:pt idx="8897">
                  <c:v>41.540999999999997</c:v>
                </c:pt>
                <c:pt idx="8898">
                  <c:v>41.545000000000002</c:v>
                </c:pt>
                <c:pt idx="8899">
                  <c:v>41.55</c:v>
                </c:pt>
                <c:pt idx="8900">
                  <c:v>41.554000000000002</c:v>
                </c:pt>
                <c:pt idx="8901">
                  <c:v>41.558</c:v>
                </c:pt>
                <c:pt idx="8902">
                  <c:v>41.563000000000002</c:v>
                </c:pt>
                <c:pt idx="8903">
                  <c:v>41.567</c:v>
                </c:pt>
                <c:pt idx="8904">
                  <c:v>41.570999999999998</c:v>
                </c:pt>
                <c:pt idx="8905">
                  <c:v>41.576000000000001</c:v>
                </c:pt>
                <c:pt idx="8906">
                  <c:v>41.58</c:v>
                </c:pt>
                <c:pt idx="8907">
                  <c:v>41.584000000000003</c:v>
                </c:pt>
                <c:pt idx="8908">
                  <c:v>41.588999999999999</c:v>
                </c:pt>
                <c:pt idx="8909">
                  <c:v>41.593000000000004</c:v>
                </c:pt>
                <c:pt idx="8910">
                  <c:v>41.597000000000001</c:v>
                </c:pt>
                <c:pt idx="8911">
                  <c:v>41.601999999999997</c:v>
                </c:pt>
                <c:pt idx="8912">
                  <c:v>41.606000000000002</c:v>
                </c:pt>
                <c:pt idx="8913">
                  <c:v>41.61</c:v>
                </c:pt>
                <c:pt idx="8914">
                  <c:v>41.615000000000002</c:v>
                </c:pt>
                <c:pt idx="8915">
                  <c:v>41.619</c:v>
                </c:pt>
                <c:pt idx="8916">
                  <c:v>41.622999999999998</c:v>
                </c:pt>
                <c:pt idx="8917">
                  <c:v>41.628</c:v>
                </c:pt>
                <c:pt idx="8918">
                  <c:v>41.631999999999998</c:v>
                </c:pt>
                <c:pt idx="8919">
                  <c:v>41.636000000000003</c:v>
                </c:pt>
                <c:pt idx="8920">
                  <c:v>41.64</c:v>
                </c:pt>
                <c:pt idx="8921">
                  <c:v>41.645000000000003</c:v>
                </c:pt>
                <c:pt idx="8922">
                  <c:v>41.649000000000001</c:v>
                </c:pt>
                <c:pt idx="8923">
                  <c:v>41.652999999999999</c:v>
                </c:pt>
                <c:pt idx="8924">
                  <c:v>41.658000000000001</c:v>
                </c:pt>
                <c:pt idx="8925">
                  <c:v>41.661999999999999</c:v>
                </c:pt>
                <c:pt idx="8926">
                  <c:v>41.665999999999997</c:v>
                </c:pt>
                <c:pt idx="8927">
                  <c:v>41.670999999999999</c:v>
                </c:pt>
                <c:pt idx="8928">
                  <c:v>41.674999999999997</c:v>
                </c:pt>
                <c:pt idx="8929">
                  <c:v>41.679000000000002</c:v>
                </c:pt>
                <c:pt idx="8930">
                  <c:v>41.683999999999997</c:v>
                </c:pt>
                <c:pt idx="8931">
                  <c:v>41.688000000000002</c:v>
                </c:pt>
                <c:pt idx="8932">
                  <c:v>41.692</c:v>
                </c:pt>
                <c:pt idx="8933">
                  <c:v>41.697000000000003</c:v>
                </c:pt>
                <c:pt idx="8934">
                  <c:v>41.701000000000001</c:v>
                </c:pt>
                <c:pt idx="8935">
                  <c:v>41.704999999999998</c:v>
                </c:pt>
                <c:pt idx="8936">
                  <c:v>41.71</c:v>
                </c:pt>
                <c:pt idx="8937">
                  <c:v>41.713999999999999</c:v>
                </c:pt>
                <c:pt idx="8938">
                  <c:v>41.718000000000004</c:v>
                </c:pt>
                <c:pt idx="8939">
                  <c:v>41.722999999999999</c:v>
                </c:pt>
                <c:pt idx="8940">
                  <c:v>41.726999999999997</c:v>
                </c:pt>
                <c:pt idx="8941">
                  <c:v>41.731000000000002</c:v>
                </c:pt>
                <c:pt idx="8942">
                  <c:v>41.735999999999997</c:v>
                </c:pt>
                <c:pt idx="8943">
                  <c:v>41.74</c:v>
                </c:pt>
                <c:pt idx="8944">
                  <c:v>41.744</c:v>
                </c:pt>
                <c:pt idx="8945">
                  <c:v>41.749000000000002</c:v>
                </c:pt>
                <c:pt idx="8946">
                  <c:v>41.753</c:v>
                </c:pt>
                <c:pt idx="8947">
                  <c:v>41.756999999999998</c:v>
                </c:pt>
                <c:pt idx="8948">
                  <c:v>41.762</c:v>
                </c:pt>
                <c:pt idx="8949">
                  <c:v>41.765999999999998</c:v>
                </c:pt>
                <c:pt idx="8950">
                  <c:v>41.77</c:v>
                </c:pt>
                <c:pt idx="8951">
                  <c:v>41.774999999999999</c:v>
                </c:pt>
                <c:pt idx="8952">
                  <c:v>41.779000000000003</c:v>
                </c:pt>
                <c:pt idx="8953">
                  <c:v>41.783000000000001</c:v>
                </c:pt>
                <c:pt idx="8954">
                  <c:v>41.787999999999997</c:v>
                </c:pt>
                <c:pt idx="8955">
                  <c:v>41.792000000000002</c:v>
                </c:pt>
                <c:pt idx="8956">
                  <c:v>41.795999999999999</c:v>
                </c:pt>
                <c:pt idx="8957">
                  <c:v>41.801000000000002</c:v>
                </c:pt>
                <c:pt idx="8958">
                  <c:v>41.805</c:v>
                </c:pt>
                <c:pt idx="8959">
                  <c:v>41.808999999999997</c:v>
                </c:pt>
                <c:pt idx="8960">
                  <c:v>41.814</c:v>
                </c:pt>
                <c:pt idx="8961">
                  <c:v>41.817999999999998</c:v>
                </c:pt>
                <c:pt idx="8962">
                  <c:v>41.822000000000003</c:v>
                </c:pt>
                <c:pt idx="8963">
                  <c:v>41.826999999999998</c:v>
                </c:pt>
                <c:pt idx="8964">
                  <c:v>41.831000000000003</c:v>
                </c:pt>
                <c:pt idx="8965">
                  <c:v>41.835000000000001</c:v>
                </c:pt>
                <c:pt idx="8966">
                  <c:v>41.84</c:v>
                </c:pt>
                <c:pt idx="8967">
                  <c:v>41.844000000000001</c:v>
                </c:pt>
                <c:pt idx="8968">
                  <c:v>41.847999999999999</c:v>
                </c:pt>
                <c:pt idx="8969">
                  <c:v>41.853000000000002</c:v>
                </c:pt>
                <c:pt idx="8970">
                  <c:v>41.856999999999999</c:v>
                </c:pt>
                <c:pt idx="8971">
                  <c:v>41.860999999999997</c:v>
                </c:pt>
                <c:pt idx="8972">
                  <c:v>41.866</c:v>
                </c:pt>
                <c:pt idx="8973">
                  <c:v>41.87</c:v>
                </c:pt>
                <c:pt idx="8974">
                  <c:v>41.874000000000002</c:v>
                </c:pt>
                <c:pt idx="8975">
                  <c:v>41.878999999999998</c:v>
                </c:pt>
                <c:pt idx="8976">
                  <c:v>41.883000000000003</c:v>
                </c:pt>
                <c:pt idx="8977">
                  <c:v>41.887</c:v>
                </c:pt>
                <c:pt idx="8978">
                  <c:v>41.892000000000003</c:v>
                </c:pt>
                <c:pt idx="8979">
                  <c:v>41.896000000000001</c:v>
                </c:pt>
                <c:pt idx="8980">
                  <c:v>41.9</c:v>
                </c:pt>
                <c:pt idx="8981">
                  <c:v>41.905000000000001</c:v>
                </c:pt>
                <c:pt idx="8982">
                  <c:v>41.908999999999999</c:v>
                </c:pt>
                <c:pt idx="8983">
                  <c:v>41.912999999999997</c:v>
                </c:pt>
                <c:pt idx="8984">
                  <c:v>41.917999999999999</c:v>
                </c:pt>
                <c:pt idx="8985">
                  <c:v>41.921999999999997</c:v>
                </c:pt>
                <c:pt idx="8986">
                  <c:v>41.926000000000002</c:v>
                </c:pt>
                <c:pt idx="8987">
                  <c:v>41.930999999999997</c:v>
                </c:pt>
                <c:pt idx="8988">
                  <c:v>41.935000000000002</c:v>
                </c:pt>
                <c:pt idx="8989">
                  <c:v>41.939</c:v>
                </c:pt>
                <c:pt idx="8990">
                  <c:v>41.944000000000003</c:v>
                </c:pt>
                <c:pt idx="8991">
                  <c:v>41.948</c:v>
                </c:pt>
                <c:pt idx="8992">
                  <c:v>41.951999999999998</c:v>
                </c:pt>
                <c:pt idx="8993">
                  <c:v>41.956000000000003</c:v>
                </c:pt>
                <c:pt idx="8994">
                  <c:v>41.960999999999999</c:v>
                </c:pt>
                <c:pt idx="8995">
                  <c:v>41.965000000000003</c:v>
                </c:pt>
                <c:pt idx="8996">
                  <c:v>41.969000000000001</c:v>
                </c:pt>
                <c:pt idx="8997">
                  <c:v>41.973999999999997</c:v>
                </c:pt>
                <c:pt idx="8998">
                  <c:v>41.978000000000002</c:v>
                </c:pt>
                <c:pt idx="8999">
                  <c:v>41.981999999999999</c:v>
                </c:pt>
                <c:pt idx="9000">
                  <c:v>41.987000000000002</c:v>
                </c:pt>
                <c:pt idx="9001">
                  <c:v>41.991</c:v>
                </c:pt>
                <c:pt idx="9002">
                  <c:v>41.994999999999997</c:v>
                </c:pt>
                <c:pt idx="9003">
                  <c:v>42</c:v>
                </c:pt>
                <c:pt idx="9004">
                  <c:v>42.003999999999998</c:v>
                </c:pt>
                <c:pt idx="9005">
                  <c:v>42.008000000000003</c:v>
                </c:pt>
                <c:pt idx="9006">
                  <c:v>42.012999999999998</c:v>
                </c:pt>
                <c:pt idx="9007">
                  <c:v>42.017000000000003</c:v>
                </c:pt>
                <c:pt idx="9008">
                  <c:v>42.021000000000001</c:v>
                </c:pt>
                <c:pt idx="9009">
                  <c:v>42.026000000000003</c:v>
                </c:pt>
                <c:pt idx="9010">
                  <c:v>42.03</c:v>
                </c:pt>
                <c:pt idx="9011">
                  <c:v>42.033999999999999</c:v>
                </c:pt>
                <c:pt idx="9012">
                  <c:v>42.039000000000001</c:v>
                </c:pt>
                <c:pt idx="9013">
                  <c:v>42.042999999999999</c:v>
                </c:pt>
                <c:pt idx="9014">
                  <c:v>42.046999999999997</c:v>
                </c:pt>
                <c:pt idx="9015">
                  <c:v>42.052</c:v>
                </c:pt>
                <c:pt idx="9016">
                  <c:v>42.055999999999997</c:v>
                </c:pt>
                <c:pt idx="9017">
                  <c:v>42.06</c:v>
                </c:pt>
                <c:pt idx="9018">
                  <c:v>42.064999999999998</c:v>
                </c:pt>
                <c:pt idx="9019">
                  <c:v>42.069000000000003</c:v>
                </c:pt>
                <c:pt idx="9020">
                  <c:v>42.073</c:v>
                </c:pt>
                <c:pt idx="9021">
                  <c:v>42.078000000000003</c:v>
                </c:pt>
                <c:pt idx="9022">
                  <c:v>42.082000000000001</c:v>
                </c:pt>
                <c:pt idx="9023">
                  <c:v>42.085999999999999</c:v>
                </c:pt>
                <c:pt idx="9024">
                  <c:v>42.091000000000001</c:v>
                </c:pt>
                <c:pt idx="9025">
                  <c:v>42.094999999999999</c:v>
                </c:pt>
                <c:pt idx="9026">
                  <c:v>42.098999999999997</c:v>
                </c:pt>
                <c:pt idx="9027">
                  <c:v>42.103999999999999</c:v>
                </c:pt>
                <c:pt idx="9028">
                  <c:v>42.107999999999997</c:v>
                </c:pt>
                <c:pt idx="9029">
                  <c:v>42.112000000000002</c:v>
                </c:pt>
                <c:pt idx="9030">
                  <c:v>42.116999999999997</c:v>
                </c:pt>
                <c:pt idx="9031">
                  <c:v>42.121000000000002</c:v>
                </c:pt>
                <c:pt idx="9032">
                  <c:v>42.125</c:v>
                </c:pt>
                <c:pt idx="9033">
                  <c:v>42.13</c:v>
                </c:pt>
                <c:pt idx="9034">
                  <c:v>42.134</c:v>
                </c:pt>
                <c:pt idx="9035">
                  <c:v>42.137999999999998</c:v>
                </c:pt>
                <c:pt idx="9036">
                  <c:v>42.143000000000001</c:v>
                </c:pt>
                <c:pt idx="9037">
                  <c:v>42.146999999999998</c:v>
                </c:pt>
                <c:pt idx="9038">
                  <c:v>42.151000000000003</c:v>
                </c:pt>
                <c:pt idx="9039">
                  <c:v>42.155999999999999</c:v>
                </c:pt>
                <c:pt idx="9040">
                  <c:v>42.16</c:v>
                </c:pt>
                <c:pt idx="9041">
                  <c:v>42.164000000000001</c:v>
                </c:pt>
                <c:pt idx="9042">
                  <c:v>42.168999999999997</c:v>
                </c:pt>
                <c:pt idx="9043">
                  <c:v>42.173000000000002</c:v>
                </c:pt>
                <c:pt idx="9044">
                  <c:v>42.177</c:v>
                </c:pt>
                <c:pt idx="9045">
                  <c:v>42.182000000000002</c:v>
                </c:pt>
                <c:pt idx="9046">
                  <c:v>42.186</c:v>
                </c:pt>
                <c:pt idx="9047">
                  <c:v>42.19</c:v>
                </c:pt>
                <c:pt idx="9048">
                  <c:v>42.195</c:v>
                </c:pt>
                <c:pt idx="9049">
                  <c:v>42.198999999999998</c:v>
                </c:pt>
                <c:pt idx="9050">
                  <c:v>42.203000000000003</c:v>
                </c:pt>
                <c:pt idx="9051">
                  <c:v>42.207999999999998</c:v>
                </c:pt>
                <c:pt idx="9052">
                  <c:v>42.212000000000003</c:v>
                </c:pt>
                <c:pt idx="9053">
                  <c:v>42.216000000000001</c:v>
                </c:pt>
                <c:pt idx="9054">
                  <c:v>42.220999999999997</c:v>
                </c:pt>
                <c:pt idx="9055">
                  <c:v>42.225000000000001</c:v>
                </c:pt>
                <c:pt idx="9056">
                  <c:v>42.228999999999999</c:v>
                </c:pt>
                <c:pt idx="9057">
                  <c:v>42.234000000000002</c:v>
                </c:pt>
                <c:pt idx="9058">
                  <c:v>42.238</c:v>
                </c:pt>
                <c:pt idx="9059">
                  <c:v>42.241999999999997</c:v>
                </c:pt>
                <c:pt idx="9060">
                  <c:v>42.247</c:v>
                </c:pt>
                <c:pt idx="9061">
                  <c:v>42.250999999999998</c:v>
                </c:pt>
                <c:pt idx="9062">
                  <c:v>42.255000000000003</c:v>
                </c:pt>
                <c:pt idx="9063">
                  <c:v>42.26</c:v>
                </c:pt>
                <c:pt idx="9064">
                  <c:v>42.264000000000003</c:v>
                </c:pt>
                <c:pt idx="9065">
                  <c:v>42.268000000000001</c:v>
                </c:pt>
                <c:pt idx="9066">
                  <c:v>42.271999999999998</c:v>
                </c:pt>
                <c:pt idx="9067">
                  <c:v>42.277000000000001</c:v>
                </c:pt>
                <c:pt idx="9068">
                  <c:v>42.280999999999999</c:v>
                </c:pt>
                <c:pt idx="9069">
                  <c:v>42.284999999999997</c:v>
                </c:pt>
                <c:pt idx="9070">
                  <c:v>42.29</c:v>
                </c:pt>
                <c:pt idx="9071">
                  <c:v>42.293999999999997</c:v>
                </c:pt>
                <c:pt idx="9072">
                  <c:v>42.298000000000002</c:v>
                </c:pt>
                <c:pt idx="9073">
                  <c:v>42.302999999999997</c:v>
                </c:pt>
                <c:pt idx="9074">
                  <c:v>42.307000000000002</c:v>
                </c:pt>
                <c:pt idx="9075">
                  <c:v>42.311</c:v>
                </c:pt>
                <c:pt idx="9076">
                  <c:v>42.316000000000003</c:v>
                </c:pt>
                <c:pt idx="9077">
                  <c:v>42.32</c:v>
                </c:pt>
                <c:pt idx="9078">
                  <c:v>42.323999999999998</c:v>
                </c:pt>
                <c:pt idx="9079">
                  <c:v>42.329000000000001</c:v>
                </c:pt>
                <c:pt idx="9080">
                  <c:v>42.332999999999998</c:v>
                </c:pt>
                <c:pt idx="9081">
                  <c:v>42.337000000000003</c:v>
                </c:pt>
                <c:pt idx="9082">
                  <c:v>42.341999999999999</c:v>
                </c:pt>
                <c:pt idx="9083">
                  <c:v>42.345999999999997</c:v>
                </c:pt>
                <c:pt idx="9084">
                  <c:v>42.35</c:v>
                </c:pt>
                <c:pt idx="9085">
                  <c:v>42.354999999999997</c:v>
                </c:pt>
                <c:pt idx="9086">
                  <c:v>42.359000000000002</c:v>
                </c:pt>
                <c:pt idx="9087">
                  <c:v>42.363</c:v>
                </c:pt>
                <c:pt idx="9088">
                  <c:v>42.368000000000002</c:v>
                </c:pt>
                <c:pt idx="9089">
                  <c:v>42.372</c:v>
                </c:pt>
                <c:pt idx="9090">
                  <c:v>42.375999999999998</c:v>
                </c:pt>
                <c:pt idx="9091">
                  <c:v>42.381</c:v>
                </c:pt>
                <c:pt idx="9092">
                  <c:v>42.384999999999998</c:v>
                </c:pt>
                <c:pt idx="9093">
                  <c:v>42.389000000000003</c:v>
                </c:pt>
                <c:pt idx="9094">
                  <c:v>42.393999999999998</c:v>
                </c:pt>
                <c:pt idx="9095">
                  <c:v>42.398000000000003</c:v>
                </c:pt>
                <c:pt idx="9096">
                  <c:v>42.402000000000001</c:v>
                </c:pt>
                <c:pt idx="9097">
                  <c:v>42.406999999999996</c:v>
                </c:pt>
                <c:pt idx="9098">
                  <c:v>42.411000000000001</c:v>
                </c:pt>
                <c:pt idx="9099">
                  <c:v>42.414999999999999</c:v>
                </c:pt>
                <c:pt idx="9100">
                  <c:v>42.42</c:v>
                </c:pt>
                <c:pt idx="9101">
                  <c:v>42.423999999999999</c:v>
                </c:pt>
                <c:pt idx="9102">
                  <c:v>42.427999999999997</c:v>
                </c:pt>
                <c:pt idx="9103">
                  <c:v>42.433</c:v>
                </c:pt>
                <c:pt idx="9104">
                  <c:v>42.436999999999998</c:v>
                </c:pt>
                <c:pt idx="9105">
                  <c:v>42.441000000000003</c:v>
                </c:pt>
                <c:pt idx="9106">
                  <c:v>42.445999999999998</c:v>
                </c:pt>
                <c:pt idx="9107">
                  <c:v>42.45</c:v>
                </c:pt>
                <c:pt idx="9108">
                  <c:v>42.454000000000001</c:v>
                </c:pt>
                <c:pt idx="9109">
                  <c:v>42.459000000000003</c:v>
                </c:pt>
                <c:pt idx="9110">
                  <c:v>42.463000000000001</c:v>
                </c:pt>
                <c:pt idx="9111">
                  <c:v>42.466999999999999</c:v>
                </c:pt>
                <c:pt idx="9112">
                  <c:v>42.472000000000001</c:v>
                </c:pt>
                <c:pt idx="9113">
                  <c:v>42.475999999999999</c:v>
                </c:pt>
                <c:pt idx="9114">
                  <c:v>42.48</c:v>
                </c:pt>
                <c:pt idx="9115">
                  <c:v>42.484999999999999</c:v>
                </c:pt>
                <c:pt idx="9116">
                  <c:v>42.488999999999997</c:v>
                </c:pt>
                <c:pt idx="9117">
                  <c:v>42.493000000000002</c:v>
                </c:pt>
                <c:pt idx="9118">
                  <c:v>42.497999999999998</c:v>
                </c:pt>
                <c:pt idx="9119">
                  <c:v>42.502000000000002</c:v>
                </c:pt>
                <c:pt idx="9120">
                  <c:v>42.506</c:v>
                </c:pt>
                <c:pt idx="9121">
                  <c:v>42.511000000000003</c:v>
                </c:pt>
                <c:pt idx="9122">
                  <c:v>42.515000000000001</c:v>
                </c:pt>
                <c:pt idx="9123">
                  <c:v>42.518999999999998</c:v>
                </c:pt>
                <c:pt idx="9124">
                  <c:v>42.524000000000001</c:v>
                </c:pt>
                <c:pt idx="9125">
                  <c:v>42.527999999999999</c:v>
                </c:pt>
                <c:pt idx="9126">
                  <c:v>42.531999999999996</c:v>
                </c:pt>
                <c:pt idx="9127">
                  <c:v>42.536999999999999</c:v>
                </c:pt>
                <c:pt idx="9128">
                  <c:v>42.540999999999997</c:v>
                </c:pt>
                <c:pt idx="9129">
                  <c:v>42.545000000000002</c:v>
                </c:pt>
                <c:pt idx="9130">
                  <c:v>42.55</c:v>
                </c:pt>
                <c:pt idx="9131">
                  <c:v>42.554000000000002</c:v>
                </c:pt>
                <c:pt idx="9132">
                  <c:v>42.558</c:v>
                </c:pt>
                <c:pt idx="9133">
                  <c:v>42.563000000000002</c:v>
                </c:pt>
                <c:pt idx="9134">
                  <c:v>42.567</c:v>
                </c:pt>
                <c:pt idx="9135">
                  <c:v>42.570999999999998</c:v>
                </c:pt>
                <c:pt idx="9136">
                  <c:v>42.576000000000001</c:v>
                </c:pt>
                <c:pt idx="9137">
                  <c:v>42.58</c:v>
                </c:pt>
                <c:pt idx="9138">
                  <c:v>42.584000000000003</c:v>
                </c:pt>
                <c:pt idx="9139">
                  <c:v>42.588000000000001</c:v>
                </c:pt>
                <c:pt idx="9140">
                  <c:v>42.593000000000004</c:v>
                </c:pt>
                <c:pt idx="9141">
                  <c:v>42.597000000000001</c:v>
                </c:pt>
                <c:pt idx="9142">
                  <c:v>42.600999999999999</c:v>
                </c:pt>
                <c:pt idx="9143">
                  <c:v>42.606000000000002</c:v>
                </c:pt>
                <c:pt idx="9144">
                  <c:v>42.61</c:v>
                </c:pt>
                <c:pt idx="9145">
                  <c:v>42.613999999999997</c:v>
                </c:pt>
                <c:pt idx="9146">
                  <c:v>42.619</c:v>
                </c:pt>
                <c:pt idx="9147">
                  <c:v>42.622999999999998</c:v>
                </c:pt>
                <c:pt idx="9148">
                  <c:v>42.627000000000002</c:v>
                </c:pt>
                <c:pt idx="9149">
                  <c:v>42.631999999999998</c:v>
                </c:pt>
                <c:pt idx="9150">
                  <c:v>42.636000000000003</c:v>
                </c:pt>
                <c:pt idx="9151">
                  <c:v>42.64</c:v>
                </c:pt>
                <c:pt idx="9152">
                  <c:v>42.645000000000003</c:v>
                </c:pt>
                <c:pt idx="9153">
                  <c:v>42.649000000000001</c:v>
                </c:pt>
                <c:pt idx="9154">
                  <c:v>42.652999999999999</c:v>
                </c:pt>
                <c:pt idx="9155">
                  <c:v>42.658000000000001</c:v>
                </c:pt>
                <c:pt idx="9156">
                  <c:v>42.661999999999999</c:v>
                </c:pt>
                <c:pt idx="9157">
                  <c:v>42.665999999999997</c:v>
                </c:pt>
                <c:pt idx="9158">
                  <c:v>42.670999999999999</c:v>
                </c:pt>
                <c:pt idx="9159">
                  <c:v>42.674999999999997</c:v>
                </c:pt>
                <c:pt idx="9160">
                  <c:v>42.679000000000002</c:v>
                </c:pt>
                <c:pt idx="9161">
                  <c:v>42.683999999999997</c:v>
                </c:pt>
                <c:pt idx="9162">
                  <c:v>42.688000000000002</c:v>
                </c:pt>
                <c:pt idx="9163">
                  <c:v>42.692</c:v>
                </c:pt>
                <c:pt idx="9164">
                  <c:v>42.697000000000003</c:v>
                </c:pt>
                <c:pt idx="9165">
                  <c:v>42.701000000000001</c:v>
                </c:pt>
                <c:pt idx="9166">
                  <c:v>42.704999999999998</c:v>
                </c:pt>
                <c:pt idx="9167">
                  <c:v>42.71</c:v>
                </c:pt>
                <c:pt idx="9168">
                  <c:v>42.713999999999999</c:v>
                </c:pt>
                <c:pt idx="9169">
                  <c:v>42.718000000000004</c:v>
                </c:pt>
                <c:pt idx="9170">
                  <c:v>42.722999999999999</c:v>
                </c:pt>
                <c:pt idx="9171">
                  <c:v>42.726999999999997</c:v>
                </c:pt>
                <c:pt idx="9172">
                  <c:v>42.731000000000002</c:v>
                </c:pt>
                <c:pt idx="9173">
                  <c:v>42.735999999999997</c:v>
                </c:pt>
                <c:pt idx="9174">
                  <c:v>42.74</c:v>
                </c:pt>
                <c:pt idx="9175">
                  <c:v>42.744</c:v>
                </c:pt>
                <c:pt idx="9176">
                  <c:v>42.749000000000002</c:v>
                </c:pt>
                <c:pt idx="9177">
                  <c:v>42.753</c:v>
                </c:pt>
                <c:pt idx="9178">
                  <c:v>42.756999999999998</c:v>
                </c:pt>
                <c:pt idx="9179">
                  <c:v>42.762</c:v>
                </c:pt>
                <c:pt idx="9180">
                  <c:v>42.765999999999998</c:v>
                </c:pt>
                <c:pt idx="9181">
                  <c:v>42.77</c:v>
                </c:pt>
                <c:pt idx="9182">
                  <c:v>42.774999999999999</c:v>
                </c:pt>
                <c:pt idx="9183">
                  <c:v>42.779000000000003</c:v>
                </c:pt>
                <c:pt idx="9184">
                  <c:v>42.783000000000001</c:v>
                </c:pt>
                <c:pt idx="9185">
                  <c:v>42.787999999999997</c:v>
                </c:pt>
                <c:pt idx="9186">
                  <c:v>42.792000000000002</c:v>
                </c:pt>
                <c:pt idx="9187">
                  <c:v>42.795999999999999</c:v>
                </c:pt>
                <c:pt idx="9188">
                  <c:v>42.801000000000002</c:v>
                </c:pt>
                <c:pt idx="9189">
                  <c:v>42.805</c:v>
                </c:pt>
                <c:pt idx="9190">
                  <c:v>42.808999999999997</c:v>
                </c:pt>
                <c:pt idx="9191">
                  <c:v>42.814</c:v>
                </c:pt>
                <c:pt idx="9192">
                  <c:v>42.817999999999998</c:v>
                </c:pt>
                <c:pt idx="9193">
                  <c:v>42.822000000000003</c:v>
                </c:pt>
                <c:pt idx="9194">
                  <c:v>42.826999999999998</c:v>
                </c:pt>
                <c:pt idx="9195">
                  <c:v>42.831000000000003</c:v>
                </c:pt>
                <c:pt idx="9196">
                  <c:v>42.835000000000001</c:v>
                </c:pt>
                <c:pt idx="9197">
                  <c:v>42.84</c:v>
                </c:pt>
                <c:pt idx="9198">
                  <c:v>42.844000000000001</c:v>
                </c:pt>
                <c:pt idx="9199">
                  <c:v>42.847999999999999</c:v>
                </c:pt>
                <c:pt idx="9200">
                  <c:v>42.853000000000002</c:v>
                </c:pt>
                <c:pt idx="9201">
                  <c:v>42.856999999999999</c:v>
                </c:pt>
                <c:pt idx="9202">
                  <c:v>42.860999999999997</c:v>
                </c:pt>
                <c:pt idx="9203">
                  <c:v>42.866</c:v>
                </c:pt>
                <c:pt idx="9204">
                  <c:v>42.87</c:v>
                </c:pt>
                <c:pt idx="9205">
                  <c:v>42.874000000000002</c:v>
                </c:pt>
                <c:pt idx="9206">
                  <c:v>42.878999999999998</c:v>
                </c:pt>
                <c:pt idx="9207">
                  <c:v>42.883000000000003</c:v>
                </c:pt>
                <c:pt idx="9208">
                  <c:v>42.887</c:v>
                </c:pt>
                <c:pt idx="9209">
                  <c:v>42.892000000000003</c:v>
                </c:pt>
                <c:pt idx="9210">
                  <c:v>42.896000000000001</c:v>
                </c:pt>
                <c:pt idx="9211">
                  <c:v>42.9</c:v>
                </c:pt>
                <c:pt idx="9212">
                  <c:v>42.904000000000003</c:v>
                </c:pt>
                <c:pt idx="9213">
                  <c:v>42.908999999999999</c:v>
                </c:pt>
                <c:pt idx="9214">
                  <c:v>42.912999999999997</c:v>
                </c:pt>
                <c:pt idx="9215">
                  <c:v>42.917000000000002</c:v>
                </c:pt>
                <c:pt idx="9216">
                  <c:v>42.921999999999997</c:v>
                </c:pt>
                <c:pt idx="9217">
                  <c:v>42.926000000000002</c:v>
                </c:pt>
                <c:pt idx="9218">
                  <c:v>42.93</c:v>
                </c:pt>
                <c:pt idx="9219">
                  <c:v>42.935000000000002</c:v>
                </c:pt>
                <c:pt idx="9220">
                  <c:v>42.939</c:v>
                </c:pt>
                <c:pt idx="9221">
                  <c:v>42.942999999999998</c:v>
                </c:pt>
                <c:pt idx="9222">
                  <c:v>42.948</c:v>
                </c:pt>
                <c:pt idx="9223">
                  <c:v>42.951999999999998</c:v>
                </c:pt>
                <c:pt idx="9224">
                  <c:v>42.956000000000003</c:v>
                </c:pt>
                <c:pt idx="9225">
                  <c:v>42.960999999999999</c:v>
                </c:pt>
                <c:pt idx="9226">
                  <c:v>42.965000000000003</c:v>
                </c:pt>
                <c:pt idx="9227">
                  <c:v>42.969000000000001</c:v>
                </c:pt>
                <c:pt idx="9228">
                  <c:v>42.973999999999997</c:v>
                </c:pt>
                <c:pt idx="9229">
                  <c:v>42.978000000000002</c:v>
                </c:pt>
                <c:pt idx="9230">
                  <c:v>42.981999999999999</c:v>
                </c:pt>
                <c:pt idx="9231">
                  <c:v>42.987000000000002</c:v>
                </c:pt>
                <c:pt idx="9232">
                  <c:v>42.991</c:v>
                </c:pt>
                <c:pt idx="9233">
                  <c:v>42.994999999999997</c:v>
                </c:pt>
                <c:pt idx="9234">
                  <c:v>43</c:v>
                </c:pt>
                <c:pt idx="9235">
                  <c:v>43.003999999999998</c:v>
                </c:pt>
                <c:pt idx="9236">
                  <c:v>43.008000000000003</c:v>
                </c:pt>
                <c:pt idx="9237">
                  <c:v>43.012999999999998</c:v>
                </c:pt>
                <c:pt idx="9238">
                  <c:v>43.017000000000003</c:v>
                </c:pt>
                <c:pt idx="9239">
                  <c:v>43.021000000000001</c:v>
                </c:pt>
                <c:pt idx="9240">
                  <c:v>43.026000000000003</c:v>
                </c:pt>
                <c:pt idx="9241">
                  <c:v>43.03</c:v>
                </c:pt>
                <c:pt idx="9242">
                  <c:v>43.033999999999999</c:v>
                </c:pt>
                <c:pt idx="9243">
                  <c:v>43.039000000000001</c:v>
                </c:pt>
                <c:pt idx="9244">
                  <c:v>43.042999999999999</c:v>
                </c:pt>
                <c:pt idx="9245">
                  <c:v>43.046999999999997</c:v>
                </c:pt>
                <c:pt idx="9246">
                  <c:v>43.052</c:v>
                </c:pt>
                <c:pt idx="9247">
                  <c:v>43.055999999999997</c:v>
                </c:pt>
                <c:pt idx="9248">
                  <c:v>43.06</c:v>
                </c:pt>
                <c:pt idx="9249">
                  <c:v>43.064999999999998</c:v>
                </c:pt>
                <c:pt idx="9250">
                  <c:v>43.069000000000003</c:v>
                </c:pt>
                <c:pt idx="9251">
                  <c:v>43.073</c:v>
                </c:pt>
                <c:pt idx="9252">
                  <c:v>43.078000000000003</c:v>
                </c:pt>
                <c:pt idx="9253">
                  <c:v>43.082000000000001</c:v>
                </c:pt>
                <c:pt idx="9254">
                  <c:v>43.085999999999999</c:v>
                </c:pt>
                <c:pt idx="9255">
                  <c:v>43.091000000000001</c:v>
                </c:pt>
                <c:pt idx="9256">
                  <c:v>43.094999999999999</c:v>
                </c:pt>
                <c:pt idx="9257">
                  <c:v>43.098999999999997</c:v>
                </c:pt>
                <c:pt idx="9258">
                  <c:v>43.103999999999999</c:v>
                </c:pt>
                <c:pt idx="9259">
                  <c:v>43.107999999999997</c:v>
                </c:pt>
                <c:pt idx="9260">
                  <c:v>43.112000000000002</c:v>
                </c:pt>
                <c:pt idx="9261">
                  <c:v>43.116999999999997</c:v>
                </c:pt>
                <c:pt idx="9262">
                  <c:v>43.121000000000002</c:v>
                </c:pt>
                <c:pt idx="9263">
                  <c:v>43.125</c:v>
                </c:pt>
                <c:pt idx="9264">
                  <c:v>43.13</c:v>
                </c:pt>
                <c:pt idx="9265">
                  <c:v>43.134</c:v>
                </c:pt>
                <c:pt idx="9266">
                  <c:v>43.137999999999998</c:v>
                </c:pt>
                <c:pt idx="9267">
                  <c:v>43.143000000000001</c:v>
                </c:pt>
                <c:pt idx="9268">
                  <c:v>43.146999999999998</c:v>
                </c:pt>
                <c:pt idx="9269">
                  <c:v>43.151000000000003</c:v>
                </c:pt>
                <c:pt idx="9270">
                  <c:v>43.155999999999999</c:v>
                </c:pt>
                <c:pt idx="9271">
                  <c:v>43.16</c:v>
                </c:pt>
                <c:pt idx="9272">
                  <c:v>43.164000000000001</c:v>
                </c:pt>
                <c:pt idx="9273">
                  <c:v>43.168999999999997</c:v>
                </c:pt>
                <c:pt idx="9274">
                  <c:v>43.173000000000002</c:v>
                </c:pt>
                <c:pt idx="9275">
                  <c:v>43.177</c:v>
                </c:pt>
                <c:pt idx="9276">
                  <c:v>43.182000000000002</c:v>
                </c:pt>
                <c:pt idx="9277">
                  <c:v>43.186</c:v>
                </c:pt>
                <c:pt idx="9278">
                  <c:v>43.19</c:v>
                </c:pt>
                <c:pt idx="9279">
                  <c:v>43.195</c:v>
                </c:pt>
                <c:pt idx="9280">
                  <c:v>43.198999999999998</c:v>
                </c:pt>
                <c:pt idx="9281">
                  <c:v>43.203000000000003</c:v>
                </c:pt>
                <c:pt idx="9282">
                  <c:v>43.207999999999998</c:v>
                </c:pt>
                <c:pt idx="9283">
                  <c:v>43.212000000000003</c:v>
                </c:pt>
                <c:pt idx="9284">
                  <c:v>43.216000000000001</c:v>
                </c:pt>
                <c:pt idx="9285">
                  <c:v>43.220999999999997</c:v>
                </c:pt>
                <c:pt idx="9286">
                  <c:v>43.225000000000001</c:v>
                </c:pt>
                <c:pt idx="9287">
                  <c:v>43.228999999999999</c:v>
                </c:pt>
                <c:pt idx="9288">
                  <c:v>43.232999999999997</c:v>
                </c:pt>
                <c:pt idx="9289">
                  <c:v>43.238</c:v>
                </c:pt>
                <c:pt idx="9290">
                  <c:v>43.241999999999997</c:v>
                </c:pt>
                <c:pt idx="9291">
                  <c:v>43.246000000000002</c:v>
                </c:pt>
                <c:pt idx="9292">
                  <c:v>43.250999999999998</c:v>
                </c:pt>
                <c:pt idx="9293">
                  <c:v>43.255000000000003</c:v>
                </c:pt>
                <c:pt idx="9294">
                  <c:v>43.259</c:v>
                </c:pt>
                <c:pt idx="9295">
                  <c:v>43.264000000000003</c:v>
                </c:pt>
                <c:pt idx="9296">
                  <c:v>43.268000000000001</c:v>
                </c:pt>
                <c:pt idx="9297">
                  <c:v>43.271999999999998</c:v>
                </c:pt>
                <c:pt idx="9298">
                  <c:v>43.277000000000001</c:v>
                </c:pt>
                <c:pt idx="9299">
                  <c:v>43.280999999999999</c:v>
                </c:pt>
                <c:pt idx="9300">
                  <c:v>43.284999999999997</c:v>
                </c:pt>
                <c:pt idx="9301">
                  <c:v>43.29</c:v>
                </c:pt>
                <c:pt idx="9302">
                  <c:v>43.293999999999997</c:v>
                </c:pt>
                <c:pt idx="9303">
                  <c:v>43.298000000000002</c:v>
                </c:pt>
                <c:pt idx="9304">
                  <c:v>43.302999999999997</c:v>
                </c:pt>
                <c:pt idx="9305">
                  <c:v>43.307000000000002</c:v>
                </c:pt>
                <c:pt idx="9306">
                  <c:v>43.311</c:v>
                </c:pt>
                <c:pt idx="9307">
                  <c:v>43.316000000000003</c:v>
                </c:pt>
                <c:pt idx="9308">
                  <c:v>43.32</c:v>
                </c:pt>
                <c:pt idx="9309">
                  <c:v>43.323999999999998</c:v>
                </c:pt>
                <c:pt idx="9310">
                  <c:v>43.329000000000001</c:v>
                </c:pt>
                <c:pt idx="9311">
                  <c:v>43.332999999999998</c:v>
                </c:pt>
                <c:pt idx="9312">
                  <c:v>43.337000000000003</c:v>
                </c:pt>
                <c:pt idx="9313">
                  <c:v>43.341999999999999</c:v>
                </c:pt>
                <c:pt idx="9314">
                  <c:v>43.345999999999997</c:v>
                </c:pt>
                <c:pt idx="9315">
                  <c:v>43.35</c:v>
                </c:pt>
                <c:pt idx="9316">
                  <c:v>43.354999999999997</c:v>
                </c:pt>
                <c:pt idx="9317">
                  <c:v>43.359000000000002</c:v>
                </c:pt>
                <c:pt idx="9318">
                  <c:v>43.363</c:v>
                </c:pt>
                <c:pt idx="9319">
                  <c:v>43.368000000000002</c:v>
                </c:pt>
                <c:pt idx="9320">
                  <c:v>43.372</c:v>
                </c:pt>
                <c:pt idx="9321">
                  <c:v>43.375999999999998</c:v>
                </c:pt>
                <c:pt idx="9322">
                  <c:v>43.381</c:v>
                </c:pt>
                <c:pt idx="9323">
                  <c:v>43.384999999999998</c:v>
                </c:pt>
                <c:pt idx="9324">
                  <c:v>43.389000000000003</c:v>
                </c:pt>
                <c:pt idx="9325">
                  <c:v>43.393999999999998</c:v>
                </c:pt>
                <c:pt idx="9326">
                  <c:v>43.398000000000003</c:v>
                </c:pt>
                <c:pt idx="9327">
                  <c:v>43.402000000000001</c:v>
                </c:pt>
                <c:pt idx="9328">
                  <c:v>43.406999999999996</c:v>
                </c:pt>
                <c:pt idx="9329">
                  <c:v>43.411000000000001</c:v>
                </c:pt>
                <c:pt idx="9330">
                  <c:v>43.414999999999999</c:v>
                </c:pt>
                <c:pt idx="9331">
                  <c:v>43.42</c:v>
                </c:pt>
                <c:pt idx="9332">
                  <c:v>43.423999999999999</c:v>
                </c:pt>
                <c:pt idx="9333">
                  <c:v>43.427999999999997</c:v>
                </c:pt>
                <c:pt idx="9334">
                  <c:v>43.433</c:v>
                </c:pt>
                <c:pt idx="9335">
                  <c:v>43.436999999999998</c:v>
                </c:pt>
                <c:pt idx="9336">
                  <c:v>43.441000000000003</c:v>
                </c:pt>
                <c:pt idx="9337">
                  <c:v>43.445999999999998</c:v>
                </c:pt>
                <c:pt idx="9338">
                  <c:v>43.45</c:v>
                </c:pt>
                <c:pt idx="9339">
                  <c:v>43.454000000000001</c:v>
                </c:pt>
                <c:pt idx="9340">
                  <c:v>43.459000000000003</c:v>
                </c:pt>
                <c:pt idx="9341">
                  <c:v>43.463000000000001</c:v>
                </c:pt>
                <c:pt idx="9342">
                  <c:v>43.466999999999999</c:v>
                </c:pt>
                <c:pt idx="9343">
                  <c:v>43.472000000000001</c:v>
                </c:pt>
                <c:pt idx="9344">
                  <c:v>43.475999999999999</c:v>
                </c:pt>
                <c:pt idx="9345">
                  <c:v>43.48</c:v>
                </c:pt>
                <c:pt idx="9346">
                  <c:v>43.484999999999999</c:v>
                </c:pt>
                <c:pt idx="9347">
                  <c:v>43.488999999999997</c:v>
                </c:pt>
                <c:pt idx="9348">
                  <c:v>43.493000000000002</c:v>
                </c:pt>
                <c:pt idx="9349">
                  <c:v>43.497999999999998</c:v>
                </c:pt>
                <c:pt idx="9350">
                  <c:v>43.502000000000002</c:v>
                </c:pt>
                <c:pt idx="9351">
                  <c:v>43.506</c:v>
                </c:pt>
                <c:pt idx="9352">
                  <c:v>43.511000000000003</c:v>
                </c:pt>
                <c:pt idx="9353">
                  <c:v>43.515000000000001</c:v>
                </c:pt>
                <c:pt idx="9354">
                  <c:v>43.518999999999998</c:v>
                </c:pt>
                <c:pt idx="9355">
                  <c:v>43.524000000000001</c:v>
                </c:pt>
                <c:pt idx="9356">
                  <c:v>43.527999999999999</c:v>
                </c:pt>
                <c:pt idx="9357">
                  <c:v>43.531999999999996</c:v>
                </c:pt>
                <c:pt idx="9358">
                  <c:v>43.536999999999999</c:v>
                </c:pt>
                <c:pt idx="9359">
                  <c:v>43.540999999999997</c:v>
                </c:pt>
                <c:pt idx="9360">
                  <c:v>43.545000000000002</c:v>
                </c:pt>
                <c:pt idx="9361">
                  <c:v>43.548999999999999</c:v>
                </c:pt>
                <c:pt idx="9362">
                  <c:v>43.554000000000002</c:v>
                </c:pt>
                <c:pt idx="9363">
                  <c:v>43.558</c:v>
                </c:pt>
                <c:pt idx="9364">
                  <c:v>43.561999999999998</c:v>
                </c:pt>
                <c:pt idx="9365">
                  <c:v>43.567</c:v>
                </c:pt>
                <c:pt idx="9366">
                  <c:v>43.570999999999998</c:v>
                </c:pt>
                <c:pt idx="9367">
                  <c:v>43.575000000000003</c:v>
                </c:pt>
                <c:pt idx="9368">
                  <c:v>43.58</c:v>
                </c:pt>
                <c:pt idx="9369">
                  <c:v>43.584000000000003</c:v>
                </c:pt>
                <c:pt idx="9370">
                  <c:v>43.588000000000001</c:v>
                </c:pt>
                <c:pt idx="9371">
                  <c:v>43.593000000000004</c:v>
                </c:pt>
                <c:pt idx="9372">
                  <c:v>43.597000000000001</c:v>
                </c:pt>
                <c:pt idx="9373">
                  <c:v>43.600999999999999</c:v>
                </c:pt>
                <c:pt idx="9374">
                  <c:v>43.606000000000002</c:v>
                </c:pt>
                <c:pt idx="9375">
                  <c:v>43.61</c:v>
                </c:pt>
                <c:pt idx="9376">
                  <c:v>43.613999999999997</c:v>
                </c:pt>
                <c:pt idx="9377">
                  <c:v>43.619</c:v>
                </c:pt>
                <c:pt idx="9378">
                  <c:v>43.622999999999998</c:v>
                </c:pt>
                <c:pt idx="9379">
                  <c:v>43.627000000000002</c:v>
                </c:pt>
                <c:pt idx="9380">
                  <c:v>43.631999999999998</c:v>
                </c:pt>
                <c:pt idx="9381">
                  <c:v>43.636000000000003</c:v>
                </c:pt>
                <c:pt idx="9382">
                  <c:v>43.64</c:v>
                </c:pt>
                <c:pt idx="9383">
                  <c:v>43.645000000000003</c:v>
                </c:pt>
                <c:pt idx="9384">
                  <c:v>43.649000000000001</c:v>
                </c:pt>
                <c:pt idx="9385">
                  <c:v>43.652999999999999</c:v>
                </c:pt>
                <c:pt idx="9386">
                  <c:v>43.658000000000001</c:v>
                </c:pt>
                <c:pt idx="9387">
                  <c:v>43.661999999999999</c:v>
                </c:pt>
                <c:pt idx="9388">
                  <c:v>43.665999999999997</c:v>
                </c:pt>
                <c:pt idx="9389">
                  <c:v>43.670999999999999</c:v>
                </c:pt>
                <c:pt idx="9390">
                  <c:v>43.674999999999997</c:v>
                </c:pt>
                <c:pt idx="9391">
                  <c:v>43.679000000000002</c:v>
                </c:pt>
                <c:pt idx="9392">
                  <c:v>43.683999999999997</c:v>
                </c:pt>
                <c:pt idx="9393">
                  <c:v>43.688000000000002</c:v>
                </c:pt>
                <c:pt idx="9394">
                  <c:v>43.692</c:v>
                </c:pt>
                <c:pt idx="9395">
                  <c:v>43.697000000000003</c:v>
                </c:pt>
                <c:pt idx="9396">
                  <c:v>43.701000000000001</c:v>
                </c:pt>
                <c:pt idx="9397">
                  <c:v>43.704999999999998</c:v>
                </c:pt>
                <c:pt idx="9398">
                  <c:v>43.71</c:v>
                </c:pt>
                <c:pt idx="9399">
                  <c:v>43.713999999999999</c:v>
                </c:pt>
                <c:pt idx="9400">
                  <c:v>43.718000000000004</c:v>
                </c:pt>
                <c:pt idx="9401">
                  <c:v>43.722999999999999</c:v>
                </c:pt>
                <c:pt idx="9402">
                  <c:v>43.726999999999997</c:v>
                </c:pt>
                <c:pt idx="9403">
                  <c:v>43.731000000000002</c:v>
                </c:pt>
                <c:pt idx="9404">
                  <c:v>43.735999999999997</c:v>
                </c:pt>
                <c:pt idx="9405">
                  <c:v>43.74</c:v>
                </c:pt>
                <c:pt idx="9406">
                  <c:v>43.744</c:v>
                </c:pt>
                <c:pt idx="9407">
                  <c:v>43.749000000000002</c:v>
                </c:pt>
                <c:pt idx="9408">
                  <c:v>43.753</c:v>
                </c:pt>
                <c:pt idx="9409">
                  <c:v>43.756999999999998</c:v>
                </c:pt>
                <c:pt idx="9410">
                  <c:v>43.762</c:v>
                </c:pt>
                <c:pt idx="9411">
                  <c:v>43.765999999999998</c:v>
                </c:pt>
                <c:pt idx="9412">
                  <c:v>43.77</c:v>
                </c:pt>
                <c:pt idx="9413">
                  <c:v>43.774999999999999</c:v>
                </c:pt>
                <c:pt idx="9414">
                  <c:v>43.779000000000003</c:v>
                </c:pt>
                <c:pt idx="9415">
                  <c:v>43.783000000000001</c:v>
                </c:pt>
                <c:pt idx="9416">
                  <c:v>43.787999999999997</c:v>
                </c:pt>
                <c:pt idx="9417">
                  <c:v>43.792000000000002</c:v>
                </c:pt>
                <c:pt idx="9418">
                  <c:v>43.795999999999999</c:v>
                </c:pt>
                <c:pt idx="9419">
                  <c:v>43.801000000000002</c:v>
                </c:pt>
                <c:pt idx="9420">
                  <c:v>43.805</c:v>
                </c:pt>
                <c:pt idx="9421">
                  <c:v>43.808999999999997</c:v>
                </c:pt>
                <c:pt idx="9422">
                  <c:v>43.814</c:v>
                </c:pt>
                <c:pt idx="9423">
                  <c:v>43.817999999999998</c:v>
                </c:pt>
                <c:pt idx="9424">
                  <c:v>43.822000000000003</c:v>
                </c:pt>
                <c:pt idx="9425">
                  <c:v>43.826999999999998</c:v>
                </c:pt>
                <c:pt idx="9426">
                  <c:v>43.831000000000003</c:v>
                </c:pt>
                <c:pt idx="9427">
                  <c:v>43.835000000000001</c:v>
                </c:pt>
                <c:pt idx="9428">
                  <c:v>43.84</c:v>
                </c:pt>
                <c:pt idx="9429">
                  <c:v>43.844000000000001</c:v>
                </c:pt>
                <c:pt idx="9430">
                  <c:v>43.847999999999999</c:v>
                </c:pt>
                <c:pt idx="9431">
                  <c:v>43.851999999999997</c:v>
                </c:pt>
                <c:pt idx="9432">
                  <c:v>43.856999999999999</c:v>
                </c:pt>
                <c:pt idx="9433">
                  <c:v>43.860999999999997</c:v>
                </c:pt>
                <c:pt idx="9434">
                  <c:v>43.865000000000002</c:v>
                </c:pt>
                <c:pt idx="9435">
                  <c:v>43.87</c:v>
                </c:pt>
                <c:pt idx="9436">
                  <c:v>43.874000000000002</c:v>
                </c:pt>
                <c:pt idx="9437">
                  <c:v>43.878</c:v>
                </c:pt>
                <c:pt idx="9438">
                  <c:v>43.883000000000003</c:v>
                </c:pt>
                <c:pt idx="9439">
                  <c:v>43.887</c:v>
                </c:pt>
                <c:pt idx="9440">
                  <c:v>43.890999999999998</c:v>
                </c:pt>
                <c:pt idx="9441">
                  <c:v>43.896000000000001</c:v>
                </c:pt>
                <c:pt idx="9442">
                  <c:v>43.9</c:v>
                </c:pt>
                <c:pt idx="9443">
                  <c:v>43.904000000000003</c:v>
                </c:pt>
                <c:pt idx="9444">
                  <c:v>43.908999999999999</c:v>
                </c:pt>
                <c:pt idx="9445">
                  <c:v>43.912999999999997</c:v>
                </c:pt>
                <c:pt idx="9446">
                  <c:v>43.917000000000002</c:v>
                </c:pt>
                <c:pt idx="9447">
                  <c:v>43.921999999999997</c:v>
                </c:pt>
                <c:pt idx="9448">
                  <c:v>43.926000000000002</c:v>
                </c:pt>
                <c:pt idx="9449">
                  <c:v>43.93</c:v>
                </c:pt>
                <c:pt idx="9450">
                  <c:v>43.935000000000002</c:v>
                </c:pt>
                <c:pt idx="9451">
                  <c:v>43.939</c:v>
                </c:pt>
                <c:pt idx="9452">
                  <c:v>43.942999999999998</c:v>
                </c:pt>
                <c:pt idx="9453">
                  <c:v>43.948</c:v>
                </c:pt>
                <c:pt idx="9454">
                  <c:v>43.951999999999998</c:v>
                </c:pt>
                <c:pt idx="9455">
                  <c:v>43.956000000000003</c:v>
                </c:pt>
                <c:pt idx="9456">
                  <c:v>43.960999999999999</c:v>
                </c:pt>
                <c:pt idx="9457">
                  <c:v>43.965000000000003</c:v>
                </c:pt>
                <c:pt idx="9458">
                  <c:v>43.969000000000001</c:v>
                </c:pt>
                <c:pt idx="9459">
                  <c:v>43.973999999999997</c:v>
                </c:pt>
                <c:pt idx="9460">
                  <c:v>43.978000000000002</c:v>
                </c:pt>
                <c:pt idx="9461">
                  <c:v>43.981999999999999</c:v>
                </c:pt>
                <c:pt idx="9462">
                  <c:v>43.987000000000002</c:v>
                </c:pt>
                <c:pt idx="9463">
                  <c:v>43.991</c:v>
                </c:pt>
                <c:pt idx="9464">
                  <c:v>43.994999999999997</c:v>
                </c:pt>
                <c:pt idx="9465">
                  <c:v>44</c:v>
                </c:pt>
                <c:pt idx="9466">
                  <c:v>44.003999999999998</c:v>
                </c:pt>
                <c:pt idx="9467">
                  <c:v>44.008000000000003</c:v>
                </c:pt>
                <c:pt idx="9468">
                  <c:v>44.012999999999998</c:v>
                </c:pt>
                <c:pt idx="9469">
                  <c:v>44.017000000000003</c:v>
                </c:pt>
                <c:pt idx="9470">
                  <c:v>44.021000000000001</c:v>
                </c:pt>
                <c:pt idx="9471">
                  <c:v>44.026000000000003</c:v>
                </c:pt>
                <c:pt idx="9472">
                  <c:v>44.03</c:v>
                </c:pt>
                <c:pt idx="9473">
                  <c:v>44.033999999999999</c:v>
                </c:pt>
                <c:pt idx="9474">
                  <c:v>44.039000000000001</c:v>
                </c:pt>
                <c:pt idx="9475">
                  <c:v>44.042999999999999</c:v>
                </c:pt>
                <c:pt idx="9476">
                  <c:v>44.046999999999997</c:v>
                </c:pt>
                <c:pt idx="9477">
                  <c:v>44.052</c:v>
                </c:pt>
                <c:pt idx="9478">
                  <c:v>44.055999999999997</c:v>
                </c:pt>
                <c:pt idx="9479">
                  <c:v>44.06</c:v>
                </c:pt>
                <c:pt idx="9480">
                  <c:v>44.064999999999998</c:v>
                </c:pt>
                <c:pt idx="9481">
                  <c:v>44.069000000000003</c:v>
                </c:pt>
                <c:pt idx="9482">
                  <c:v>44.073</c:v>
                </c:pt>
                <c:pt idx="9483">
                  <c:v>44.078000000000003</c:v>
                </c:pt>
                <c:pt idx="9484">
                  <c:v>44.082000000000001</c:v>
                </c:pt>
                <c:pt idx="9485">
                  <c:v>44.085999999999999</c:v>
                </c:pt>
                <c:pt idx="9486">
                  <c:v>44.091000000000001</c:v>
                </c:pt>
                <c:pt idx="9487">
                  <c:v>44.094999999999999</c:v>
                </c:pt>
                <c:pt idx="9488">
                  <c:v>44.098999999999997</c:v>
                </c:pt>
                <c:pt idx="9489">
                  <c:v>44.103999999999999</c:v>
                </c:pt>
                <c:pt idx="9490">
                  <c:v>44.107999999999997</c:v>
                </c:pt>
                <c:pt idx="9491">
                  <c:v>44.112000000000002</c:v>
                </c:pt>
                <c:pt idx="9492">
                  <c:v>44.116999999999997</c:v>
                </c:pt>
                <c:pt idx="9493">
                  <c:v>44.121000000000002</c:v>
                </c:pt>
                <c:pt idx="9494">
                  <c:v>44.125</c:v>
                </c:pt>
                <c:pt idx="9495">
                  <c:v>44.13</c:v>
                </c:pt>
                <c:pt idx="9496">
                  <c:v>44.134</c:v>
                </c:pt>
                <c:pt idx="9497">
                  <c:v>44.137999999999998</c:v>
                </c:pt>
                <c:pt idx="9498">
                  <c:v>44.143000000000001</c:v>
                </c:pt>
                <c:pt idx="9499">
                  <c:v>44.146999999999998</c:v>
                </c:pt>
                <c:pt idx="9500">
                  <c:v>44.151000000000003</c:v>
                </c:pt>
                <c:pt idx="9501">
                  <c:v>44.155999999999999</c:v>
                </c:pt>
                <c:pt idx="9502">
                  <c:v>44.16</c:v>
                </c:pt>
                <c:pt idx="9503">
                  <c:v>44.164000000000001</c:v>
                </c:pt>
                <c:pt idx="9504">
                  <c:v>44.168999999999997</c:v>
                </c:pt>
                <c:pt idx="9505">
                  <c:v>44.173000000000002</c:v>
                </c:pt>
                <c:pt idx="9506">
                  <c:v>44.177</c:v>
                </c:pt>
                <c:pt idx="9507">
                  <c:v>44.180999999999997</c:v>
                </c:pt>
                <c:pt idx="9508">
                  <c:v>44.186</c:v>
                </c:pt>
                <c:pt idx="9509">
                  <c:v>44.19</c:v>
                </c:pt>
                <c:pt idx="9510">
                  <c:v>44.194000000000003</c:v>
                </c:pt>
                <c:pt idx="9511">
                  <c:v>44.198999999999998</c:v>
                </c:pt>
                <c:pt idx="9512">
                  <c:v>44.203000000000003</c:v>
                </c:pt>
                <c:pt idx="9513">
                  <c:v>44.207000000000001</c:v>
                </c:pt>
                <c:pt idx="9514">
                  <c:v>44.212000000000003</c:v>
                </c:pt>
                <c:pt idx="9515">
                  <c:v>44.216000000000001</c:v>
                </c:pt>
                <c:pt idx="9516">
                  <c:v>44.22</c:v>
                </c:pt>
                <c:pt idx="9517">
                  <c:v>44.225000000000001</c:v>
                </c:pt>
                <c:pt idx="9518">
                  <c:v>44.228999999999999</c:v>
                </c:pt>
                <c:pt idx="9519">
                  <c:v>44.232999999999997</c:v>
                </c:pt>
                <c:pt idx="9520">
                  <c:v>44.238</c:v>
                </c:pt>
                <c:pt idx="9521">
                  <c:v>44.241999999999997</c:v>
                </c:pt>
                <c:pt idx="9522">
                  <c:v>44.246000000000002</c:v>
                </c:pt>
                <c:pt idx="9523">
                  <c:v>44.250999999999998</c:v>
                </c:pt>
                <c:pt idx="9524">
                  <c:v>44.255000000000003</c:v>
                </c:pt>
                <c:pt idx="9525">
                  <c:v>44.259</c:v>
                </c:pt>
                <c:pt idx="9526">
                  <c:v>44.264000000000003</c:v>
                </c:pt>
                <c:pt idx="9527">
                  <c:v>44.268000000000001</c:v>
                </c:pt>
                <c:pt idx="9528">
                  <c:v>44.271999999999998</c:v>
                </c:pt>
                <c:pt idx="9529">
                  <c:v>44.277000000000001</c:v>
                </c:pt>
                <c:pt idx="9530">
                  <c:v>44.280999999999999</c:v>
                </c:pt>
                <c:pt idx="9531">
                  <c:v>44.284999999999997</c:v>
                </c:pt>
                <c:pt idx="9532">
                  <c:v>44.29</c:v>
                </c:pt>
                <c:pt idx="9533">
                  <c:v>44.293999999999997</c:v>
                </c:pt>
                <c:pt idx="9534">
                  <c:v>44.298000000000002</c:v>
                </c:pt>
                <c:pt idx="9535">
                  <c:v>44.302999999999997</c:v>
                </c:pt>
                <c:pt idx="9536">
                  <c:v>44.307000000000002</c:v>
                </c:pt>
                <c:pt idx="9537">
                  <c:v>44.311</c:v>
                </c:pt>
                <c:pt idx="9538">
                  <c:v>44.316000000000003</c:v>
                </c:pt>
                <c:pt idx="9539">
                  <c:v>44.32</c:v>
                </c:pt>
                <c:pt idx="9540">
                  <c:v>44.323999999999998</c:v>
                </c:pt>
                <c:pt idx="9541">
                  <c:v>44.329000000000001</c:v>
                </c:pt>
                <c:pt idx="9542">
                  <c:v>44.332999999999998</c:v>
                </c:pt>
                <c:pt idx="9543">
                  <c:v>44.337000000000003</c:v>
                </c:pt>
                <c:pt idx="9544">
                  <c:v>44.341999999999999</c:v>
                </c:pt>
                <c:pt idx="9545">
                  <c:v>44.345999999999997</c:v>
                </c:pt>
                <c:pt idx="9546">
                  <c:v>44.35</c:v>
                </c:pt>
                <c:pt idx="9547">
                  <c:v>44.354999999999997</c:v>
                </c:pt>
                <c:pt idx="9548">
                  <c:v>44.359000000000002</c:v>
                </c:pt>
                <c:pt idx="9549">
                  <c:v>44.363</c:v>
                </c:pt>
                <c:pt idx="9550">
                  <c:v>44.368000000000002</c:v>
                </c:pt>
                <c:pt idx="9551">
                  <c:v>44.372</c:v>
                </c:pt>
                <c:pt idx="9552">
                  <c:v>44.375999999999998</c:v>
                </c:pt>
                <c:pt idx="9553">
                  <c:v>44.381</c:v>
                </c:pt>
                <c:pt idx="9554">
                  <c:v>44.384999999999998</c:v>
                </c:pt>
                <c:pt idx="9555">
                  <c:v>44.389000000000003</c:v>
                </c:pt>
                <c:pt idx="9556">
                  <c:v>44.393999999999998</c:v>
                </c:pt>
                <c:pt idx="9557">
                  <c:v>44.398000000000003</c:v>
                </c:pt>
                <c:pt idx="9558">
                  <c:v>44.402000000000001</c:v>
                </c:pt>
                <c:pt idx="9559">
                  <c:v>44.406999999999996</c:v>
                </c:pt>
                <c:pt idx="9560">
                  <c:v>44.411000000000001</c:v>
                </c:pt>
                <c:pt idx="9561">
                  <c:v>44.414999999999999</c:v>
                </c:pt>
                <c:pt idx="9562">
                  <c:v>44.42</c:v>
                </c:pt>
                <c:pt idx="9563">
                  <c:v>44.423999999999999</c:v>
                </c:pt>
                <c:pt idx="9564">
                  <c:v>44.427999999999997</c:v>
                </c:pt>
                <c:pt idx="9565">
                  <c:v>44.433</c:v>
                </c:pt>
                <c:pt idx="9566">
                  <c:v>44.436999999999998</c:v>
                </c:pt>
                <c:pt idx="9567">
                  <c:v>44.441000000000003</c:v>
                </c:pt>
                <c:pt idx="9568">
                  <c:v>44.445999999999998</c:v>
                </c:pt>
                <c:pt idx="9569">
                  <c:v>44.45</c:v>
                </c:pt>
                <c:pt idx="9570">
                  <c:v>44.454000000000001</c:v>
                </c:pt>
                <c:pt idx="9571">
                  <c:v>44.459000000000003</c:v>
                </c:pt>
                <c:pt idx="9572">
                  <c:v>44.463000000000001</c:v>
                </c:pt>
                <c:pt idx="9573">
                  <c:v>44.466999999999999</c:v>
                </c:pt>
                <c:pt idx="9574">
                  <c:v>44.472000000000001</c:v>
                </c:pt>
                <c:pt idx="9575">
                  <c:v>44.475999999999999</c:v>
                </c:pt>
                <c:pt idx="9576">
                  <c:v>44.48</c:v>
                </c:pt>
                <c:pt idx="9577">
                  <c:v>44.484999999999999</c:v>
                </c:pt>
                <c:pt idx="9578">
                  <c:v>44.488999999999997</c:v>
                </c:pt>
                <c:pt idx="9579">
                  <c:v>44.493000000000002</c:v>
                </c:pt>
                <c:pt idx="9580">
                  <c:v>44.497999999999998</c:v>
                </c:pt>
                <c:pt idx="9581">
                  <c:v>44.502000000000002</c:v>
                </c:pt>
                <c:pt idx="9582">
                  <c:v>44.506</c:v>
                </c:pt>
                <c:pt idx="9583">
                  <c:v>44.51</c:v>
                </c:pt>
                <c:pt idx="9584">
                  <c:v>44.515000000000001</c:v>
                </c:pt>
                <c:pt idx="9585">
                  <c:v>44.518999999999998</c:v>
                </c:pt>
                <c:pt idx="9586">
                  <c:v>44.523000000000003</c:v>
                </c:pt>
                <c:pt idx="9587">
                  <c:v>44.527999999999999</c:v>
                </c:pt>
                <c:pt idx="9588">
                  <c:v>44.531999999999996</c:v>
                </c:pt>
                <c:pt idx="9589">
                  <c:v>44.536000000000001</c:v>
                </c:pt>
                <c:pt idx="9590">
                  <c:v>44.540999999999997</c:v>
                </c:pt>
                <c:pt idx="9591">
                  <c:v>44.545000000000002</c:v>
                </c:pt>
                <c:pt idx="9592">
                  <c:v>44.548999999999999</c:v>
                </c:pt>
                <c:pt idx="9593">
                  <c:v>44.554000000000002</c:v>
                </c:pt>
                <c:pt idx="9594">
                  <c:v>44.558</c:v>
                </c:pt>
                <c:pt idx="9595">
                  <c:v>44.561999999999998</c:v>
                </c:pt>
                <c:pt idx="9596">
                  <c:v>44.567</c:v>
                </c:pt>
                <c:pt idx="9597">
                  <c:v>44.570999999999998</c:v>
                </c:pt>
                <c:pt idx="9598">
                  <c:v>44.575000000000003</c:v>
                </c:pt>
                <c:pt idx="9599">
                  <c:v>44.58</c:v>
                </c:pt>
                <c:pt idx="9600">
                  <c:v>44.584000000000003</c:v>
                </c:pt>
                <c:pt idx="9601">
                  <c:v>44.588000000000001</c:v>
                </c:pt>
                <c:pt idx="9602">
                  <c:v>44.593000000000004</c:v>
                </c:pt>
                <c:pt idx="9603">
                  <c:v>44.597000000000001</c:v>
                </c:pt>
                <c:pt idx="9604">
                  <c:v>44.600999999999999</c:v>
                </c:pt>
                <c:pt idx="9605">
                  <c:v>44.606000000000002</c:v>
                </c:pt>
                <c:pt idx="9606">
                  <c:v>44.61</c:v>
                </c:pt>
                <c:pt idx="9607">
                  <c:v>44.613999999999997</c:v>
                </c:pt>
                <c:pt idx="9608">
                  <c:v>44.619</c:v>
                </c:pt>
                <c:pt idx="9609">
                  <c:v>44.622999999999998</c:v>
                </c:pt>
                <c:pt idx="9610">
                  <c:v>44.627000000000002</c:v>
                </c:pt>
                <c:pt idx="9611">
                  <c:v>44.631999999999998</c:v>
                </c:pt>
                <c:pt idx="9612">
                  <c:v>44.636000000000003</c:v>
                </c:pt>
                <c:pt idx="9613">
                  <c:v>44.64</c:v>
                </c:pt>
                <c:pt idx="9614">
                  <c:v>44.645000000000003</c:v>
                </c:pt>
                <c:pt idx="9615">
                  <c:v>44.649000000000001</c:v>
                </c:pt>
                <c:pt idx="9616">
                  <c:v>44.652999999999999</c:v>
                </c:pt>
                <c:pt idx="9617">
                  <c:v>44.658000000000001</c:v>
                </c:pt>
                <c:pt idx="9618">
                  <c:v>44.661999999999999</c:v>
                </c:pt>
                <c:pt idx="9619">
                  <c:v>44.665999999999997</c:v>
                </c:pt>
                <c:pt idx="9620">
                  <c:v>44.670999999999999</c:v>
                </c:pt>
                <c:pt idx="9621">
                  <c:v>44.674999999999997</c:v>
                </c:pt>
                <c:pt idx="9622">
                  <c:v>44.679000000000002</c:v>
                </c:pt>
                <c:pt idx="9623">
                  <c:v>44.683999999999997</c:v>
                </c:pt>
                <c:pt idx="9624">
                  <c:v>44.688000000000002</c:v>
                </c:pt>
                <c:pt idx="9625">
                  <c:v>44.692</c:v>
                </c:pt>
                <c:pt idx="9626">
                  <c:v>44.697000000000003</c:v>
                </c:pt>
                <c:pt idx="9627">
                  <c:v>44.701000000000001</c:v>
                </c:pt>
                <c:pt idx="9628">
                  <c:v>44.704999999999998</c:v>
                </c:pt>
                <c:pt idx="9629">
                  <c:v>44.71</c:v>
                </c:pt>
                <c:pt idx="9630">
                  <c:v>44.713999999999999</c:v>
                </c:pt>
                <c:pt idx="9631">
                  <c:v>44.718000000000004</c:v>
                </c:pt>
                <c:pt idx="9632">
                  <c:v>44.722999999999999</c:v>
                </c:pt>
                <c:pt idx="9633">
                  <c:v>44.726999999999997</c:v>
                </c:pt>
                <c:pt idx="9634">
                  <c:v>44.731000000000002</c:v>
                </c:pt>
                <c:pt idx="9635">
                  <c:v>44.735999999999997</c:v>
                </c:pt>
                <c:pt idx="9636">
                  <c:v>44.74</c:v>
                </c:pt>
                <c:pt idx="9637">
                  <c:v>44.744</c:v>
                </c:pt>
                <c:pt idx="9638">
                  <c:v>44.749000000000002</c:v>
                </c:pt>
                <c:pt idx="9639">
                  <c:v>44.753</c:v>
                </c:pt>
                <c:pt idx="9640">
                  <c:v>44.756999999999998</c:v>
                </c:pt>
                <c:pt idx="9641">
                  <c:v>44.762</c:v>
                </c:pt>
                <c:pt idx="9642">
                  <c:v>44.765999999999998</c:v>
                </c:pt>
                <c:pt idx="9643">
                  <c:v>44.77</c:v>
                </c:pt>
                <c:pt idx="9644">
                  <c:v>44.774999999999999</c:v>
                </c:pt>
                <c:pt idx="9645">
                  <c:v>44.779000000000003</c:v>
                </c:pt>
                <c:pt idx="9646">
                  <c:v>44.783000000000001</c:v>
                </c:pt>
                <c:pt idx="9647">
                  <c:v>44.787999999999997</c:v>
                </c:pt>
                <c:pt idx="9648">
                  <c:v>44.792000000000002</c:v>
                </c:pt>
                <c:pt idx="9649">
                  <c:v>44.795999999999999</c:v>
                </c:pt>
                <c:pt idx="9650">
                  <c:v>44.801000000000002</c:v>
                </c:pt>
                <c:pt idx="9651">
                  <c:v>44.805</c:v>
                </c:pt>
                <c:pt idx="9652">
                  <c:v>44.808999999999997</c:v>
                </c:pt>
                <c:pt idx="9653">
                  <c:v>44.813000000000002</c:v>
                </c:pt>
                <c:pt idx="9654">
                  <c:v>44.817999999999998</c:v>
                </c:pt>
                <c:pt idx="9655">
                  <c:v>44.822000000000003</c:v>
                </c:pt>
                <c:pt idx="9656">
                  <c:v>44.826000000000001</c:v>
                </c:pt>
                <c:pt idx="9657">
                  <c:v>44.831000000000003</c:v>
                </c:pt>
                <c:pt idx="9658">
                  <c:v>44.835000000000001</c:v>
                </c:pt>
                <c:pt idx="9659">
                  <c:v>44.838999999999999</c:v>
                </c:pt>
                <c:pt idx="9660">
                  <c:v>44.844000000000001</c:v>
                </c:pt>
                <c:pt idx="9661">
                  <c:v>44.847999999999999</c:v>
                </c:pt>
                <c:pt idx="9662">
                  <c:v>44.851999999999997</c:v>
                </c:pt>
                <c:pt idx="9663">
                  <c:v>44.856999999999999</c:v>
                </c:pt>
                <c:pt idx="9664">
                  <c:v>44.860999999999997</c:v>
                </c:pt>
                <c:pt idx="9665">
                  <c:v>44.865000000000002</c:v>
                </c:pt>
                <c:pt idx="9666">
                  <c:v>44.87</c:v>
                </c:pt>
                <c:pt idx="9667">
                  <c:v>44.874000000000002</c:v>
                </c:pt>
                <c:pt idx="9668">
                  <c:v>44.878</c:v>
                </c:pt>
                <c:pt idx="9669">
                  <c:v>44.883000000000003</c:v>
                </c:pt>
                <c:pt idx="9670">
                  <c:v>44.887</c:v>
                </c:pt>
                <c:pt idx="9671">
                  <c:v>44.890999999999998</c:v>
                </c:pt>
                <c:pt idx="9672">
                  <c:v>44.896000000000001</c:v>
                </c:pt>
                <c:pt idx="9673">
                  <c:v>44.9</c:v>
                </c:pt>
                <c:pt idx="9674">
                  <c:v>44.904000000000003</c:v>
                </c:pt>
                <c:pt idx="9675">
                  <c:v>44.908999999999999</c:v>
                </c:pt>
                <c:pt idx="9676">
                  <c:v>44.912999999999997</c:v>
                </c:pt>
                <c:pt idx="9677">
                  <c:v>44.917000000000002</c:v>
                </c:pt>
                <c:pt idx="9678">
                  <c:v>44.921999999999997</c:v>
                </c:pt>
                <c:pt idx="9679">
                  <c:v>44.926000000000002</c:v>
                </c:pt>
                <c:pt idx="9680">
                  <c:v>44.93</c:v>
                </c:pt>
                <c:pt idx="9681">
                  <c:v>44.935000000000002</c:v>
                </c:pt>
                <c:pt idx="9682">
                  <c:v>44.939</c:v>
                </c:pt>
                <c:pt idx="9683">
                  <c:v>44.942999999999998</c:v>
                </c:pt>
                <c:pt idx="9684">
                  <c:v>44.948</c:v>
                </c:pt>
                <c:pt idx="9685">
                  <c:v>44.951999999999998</c:v>
                </c:pt>
                <c:pt idx="9686">
                  <c:v>44.956000000000003</c:v>
                </c:pt>
                <c:pt idx="9687">
                  <c:v>44.960999999999999</c:v>
                </c:pt>
                <c:pt idx="9688">
                  <c:v>44.965000000000003</c:v>
                </c:pt>
                <c:pt idx="9689">
                  <c:v>44.969000000000001</c:v>
                </c:pt>
                <c:pt idx="9690">
                  <c:v>44.973999999999997</c:v>
                </c:pt>
                <c:pt idx="9691">
                  <c:v>44.978000000000002</c:v>
                </c:pt>
                <c:pt idx="9692">
                  <c:v>44.981999999999999</c:v>
                </c:pt>
                <c:pt idx="9693">
                  <c:v>44.987000000000002</c:v>
                </c:pt>
                <c:pt idx="9694">
                  <c:v>44.991</c:v>
                </c:pt>
                <c:pt idx="9695">
                  <c:v>44.994999999999997</c:v>
                </c:pt>
                <c:pt idx="9696">
                  <c:v>45</c:v>
                </c:pt>
                <c:pt idx="9697">
                  <c:v>45.003999999999998</c:v>
                </c:pt>
                <c:pt idx="9698">
                  <c:v>45.008000000000003</c:v>
                </c:pt>
                <c:pt idx="9699">
                  <c:v>45.012999999999998</c:v>
                </c:pt>
                <c:pt idx="9700">
                  <c:v>45.017000000000003</c:v>
                </c:pt>
                <c:pt idx="9701">
                  <c:v>45.021000000000001</c:v>
                </c:pt>
                <c:pt idx="9702">
                  <c:v>45.026000000000003</c:v>
                </c:pt>
                <c:pt idx="9703">
                  <c:v>45.03</c:v>
                </c:pt>
                <c:pt idx="9704">
                  <c:v>45.033999999999999</c:v>
                </c:pt>
                <c:pt idx="9705">
                  <c:v>45.039000000000001</c:v>
                </c:pt>
                <c:pt idx="9706">
                  <c:v>45.042999999999999</c:v>
                </c:pt>
                <c:pt idx="9707">
                  <c:v>45.046999999999997</c:v>
                </c:pt>
                <c:pt idx="9708">
                  <c:v>45.052</c:v>
                </c:pt>
                <c:pt idx="9709">
                  <c:v>45.055999999999997</c:v>
                </c:pt>
                <c:pt idx="9710">
                  <c:v>45.06</c:v>
                </c:pt>
                <c:pt idx="9711">
                  <c:v>45.064999999999998</c:v>
                </c:pt>
                <c:pt idx="9712">
                  <c:v>45.069000000000003</c:v>
                </c:pt>
                <c:pt idx="9713">
                  <c:v>45.073</c:v>
                </c:pt>
                <c:pt idx="9714">
                  <c:v>45.078000000000003</c:v>
                </c:pt>
                <c:pt idx="9715">
                  <c:v>45.082000000000001</c:v>
                </c:pt>
                <c:pt idx="9716">
                  <c:v>45.085999999999999</c:v>
                </c:pt>
                <c:pt idx="9717">
                  <c:v>45.091000000000001</c:v>
                </c:pt>
                <c:pt idx="9718">
                  <c:v>45.094999999999999</c:v>
                </c:pt>
                <c:pt idx="9719">
                  <c:v>45.098999999999997</c:v>
                </c:pt>
                <c:pt idx="9720">
                  <c:v>45.103999999999999</c:v>
                </c:pt>
                <c:pt idx="9721">
                  <c:v>45.107999999999997</c:v>
                </c:pt>
                <c:pt idx="9722">
                  <c:v>45.112000000000002</c:v>
                </c:pt>
                <c:pt idx="9723">
                  <c:v>45.116999999999997</c:v>
                </c:pt>
                <c:pt idx="9724">
                  <c:v>45.121000000000002</c:v>
                </c:pt>
                <c:pt idx="9725">
                  <c:v>45.125</c:v>
                </c:pt>
                <c:pt idx="9726">
                  <c:v>45.13</c:v>
                </c:pt>
                <c:pt idx="9727">
                  <c:v>45.134</c:v>
                </c:pt>
                <c:pt idx="9728">
                  <c:v>45.137999999999998</c:v>
                </c:pt>
                <c:pt idx="9729">
                  <c:v>45.142000000000003</c:v>
                </c:pt>
                <c:pt idx="9730">
                  <c:v>45.146999999999998</c:v>
                </c:pt>
                <c:pt idx="9731">
                  <c:v>45.151000000000003</c:v>
                </c:pt>
                <c:pt idx="9732">
                  <c:v>45.155000000000001</c:v>
                </c:pt>
                <c:pt idx="9733">
                  <c:v>45.16</c:v>
                </c:pt>
                <c:pt idx="9734">
                  <c:v>45.164000000000001</c:v>
                </c:pt>
                <c:pt idx="9735">
                  <c:v>45.167999999999999</c:v>
                </c:pt>
                <c:pt idx="9736">
                  <c:v>45.173000000000002</c:v>
                </c:pt>
                <c:pt idx="9737">
                  <c:v>45.177</c:v>
                </c:pt>
                <c:pt idx="9738">
                  <c:v>45.180999999999997</c:v>
                </c:pt>
                <c:pt idx="9739">
                  <c:v>45.186</c:v>
                </c:pt>
                <c:pt idx="9740">
                  <c:v>45.19</c:v>
                </c:pt>
                <c:pt idx="9741">
                  <c:v>45.194000000000003</c:v>
                </c:pt>
                <c:pt idx="9742">
                  <c:v>45.198999999999998</c:v>
                </c:pt>
                <c:pt idx="9743">
                  <c:v>45.203000000000003</c:v>
                </c:pt>
                <c:pt idx="9744">
                  <c:v>45.207000000000001</c:v>
                </c:pt>
                <c:pt idx="9745">
                  <c:v>45.212000000000003</c:v>
                </c:pt>
                <c:pt idx="9746">
                  <c:v>45.216000000000001</c:v>
                </c:pt>
                <c:pt idx="9747">
                  <c:v>45.22</c:v>
                </c:pt>
                <c:pt idx="9748">
                  <c:v>45.225000000000001</c:v>
                </c:pt>
                <c:pt idx="9749">
                  <c:v>45.228999999999999</c:v>
                </c:pt>
                <c:pt idx="9750">
                  <c:v>45.232999999999997</c:v>
                </c:pt>
                <c:pt idx="9751">
                  <c:v>45.238</c:v>
                </c:pt>
                <c:pt idx="9752">
                  <c:v>45.241999999999997</c:v>
                </c:pt>
                <c:pt idx="9753">
                  <c:v>45.246000000000002</c:v>
                </c:pt>
                <c:pt idx="9754">
                  <c:v>45.250999999999998</c:v>
                </c:pt>
                <c:pt idx="9755">
                  <c:v>45.255000000000003</c:v>
                </c:pt>
                <c:pt idx="9756">
                  <c:v>45.259</c:v>
                </c:pt>
                <c:pt idx="9757">
                  <c:v>45.264000000000003</c:v>
                </c:pt>
                <c:pt idx="9758">
                  <c:v>45.268000000000001</c:v>
                </c:pt>
                <c:pt idx="9759">
                  <c:v>45.271999999999998</c:v>
                </c:pt>
                <c:pt idx="9760">
                  <c:v>45.277000000000001</c:v>
                </c:pt>
                <c:pt idx="9761">
                  <c:v>45.280999999999999</c:v>
                </c:pt>
                <c:pt idx="9762">
                  <c:v>45.284999999999997</c:v>
                </c:pt>
                <c:pt idx="9763">
                  <c:v>45.29</c:v>
                </c:pt>
                <c:pt idx="9764">
                  <c:v>45.293999999999997</c:v>
                </c:pt>
                <c:pt idx="9765">
                  <c:v>45.298000000000002</c:v>
                </c:pt>
                <c:pt idx="9766">
                  <c:v>45.302999999999997</c:v>
                </c:pt>
                <c:pt idx="9767">
                  <c:v>45.307000000000002</c:v>
                </c:pt>
                <c:pt idx="9768">
                  <c:v>45.311</c:v>
                </c:pt>
                <c:pt idx="9769">
                  <c:v>45.316000000000003</c:v>
                </c:pt>
                <c:pt idx="9770">
                  <c:v>45.32</c:v>
                </c:pt>
                <c:pt idx="9771">
                  <c:v>45.323999999999998</c:v>
                </c:pt>
                <c:pt idx="9772">
                  <c:v>45.329000000000001</c:v>
                </c:pt>
                <c:pt idx="9773">
                  <c:v>45.332999999999998</c:v>
                </c:pt>
                <c:pt idx="9774">
                  <c:v>45.337000000000003</c:v>
                </c:pt>
                <c:pt idx="9775">
                  <c:v>45.341999999999999</c:v>
                </c:pt>
                <c:pt idx="9776">
                  <c:v>45.345999999999997</c:v>
                </c:pt>
                <c:pt idx="9777">
                  <c:v>45.35</c:v>
                </c:pt>
                <c:pt idx="9778">
                  <c:v>45.354999999999997</c:v>
                </c:pt>
                <c:pt idx="9779">
                  <c:v>45.359000000000002</c:v>
                </c:pt>
                <c:pt idx="9780">
                  <c:v>45.363</c:v>
                </c:pt>
                <c:pt idx="9781">
                  <c:v>45.368000000000002</c:v>
                </c:pt>
                <c:pt idx="9782">
                  <c:v>45.372</c:v>
                </c:pt>
                <c:pt idx="9783">
                  <c:v>45.375999999999998</c:v>
                </c:pt>
                <c:pt idx="9784">
                  <c:v>45.381</c:v>
                </c:pt>
                <c:pt idx="9785">
                  <c:v>45.384999999999998</c:v>
                </c:pt>
                <c:pt idx="9786">
                  <c:v>45.389000000000003</c:v>
                </c:pt>
                <c:pt idx="9787">
                  <c:v>45.393999999999998</c:v>
                </c:pt>
                <c:pt idx="9788">
                  <c:v>45.398000000000003</c:v>
                </c:pt>
                <c:pt idx="9789">
                  <c:v>45.402000000000001</c:v>
                </c:pt>
                <c:pt idx="9790">
                  <c:v>45.406999999999996</c:v>
                </c:pt>
                <c:pt idx="9791">
                  <c:v>45.411000000000001</c:v>
                </c:pt>
                <c:pt idx="9792">
                  <c:v>45.414999999999999</c:v>
                </c:pt>
                <c:pt idx="9793">
                  <c:v>45.42</c:v>
                </c:pt>
                <c:pt idx="9794">
                  <c:v>45.423999999999999</c:v>
                </c:pt>
                <c:pt idx="9795">
                  <c:v>45.427999999999997</c:v>
                </c:pt>
                <c:pt idx="9796">
                  <c:v>45.433</c:v>
                </c:pt>
                <c:pt idx="9797">
                  <c:v>45.436999999999998</c:v>
                </c:pt>
                <c:pt idx="9798">
                  <c:v>45.441000000000003</c:v>
                </c:pt>
                <c:pt idx="9799">
                  <c:v>45.445999999999998</c:v>
                </c:pt>
                <c:pt idx="9800">
                  <c:v>45.45</c:v>
                </c:pt>
                <c:pt idx="9801">
                  <c:v>45.454000000000001</c:v>
                </c:pt>
                <c:pt idx="9802">
                  <c:v>45.457999999999998</c:v>
                </c:pt>
                <c:pt idx="9803">
                  <c:v>45.463000000000001</c:v>
                </c:pt>
                <c:pt idx="9804">
                  <c:v>45.466999999999999</c:v>
                </c:pt>
                <c:pt idx="9805">
                  <c:v>45.470999999999997</c:v>
                </c:pt>
                <c:pt idx="9806">
                  <c:v>45.475999999999999</c:v>
                </c:pt>
                <c:pt idx="9807">
                  <c:v>45.48</c:v>
                </c:pt>
                <c:pt idx="9808">
                  <c:v>45.484000000000002</c:v>
                </c:pt>
                <c:pt idx="9809">
                  <c:v>45.488999999999997</c:v>
                </c:pt>
                <c:pt idx="9810">
                  <c:v>45.493000000000002</c:v>
                </c:pt>
                <c:pt idx="9811">
                  <c:v>45.497</c:v>
                </c:pt>
                <c:pt idx="9812">
                  <c:v>45.502000000000002</c:v>
                </c:pt>
                <c:pt idx="9813">
                  <c:v>45.506</c:v>
                </c:pt>
                <c:pt idx="9814">
                  <c:v>45.51</c:v>
                </c:pt>
                <c:pt idx="9815">
                  <c:v>45.515000000000001</c:v>
                </c:pt>
                <c:pt idx="9816">
                  <c:v>45.518999999999998</c:v>
                </c:pt>
                <c:pt idx="9817">
                  <c:v>45.523000000000003</c:v>
                </c:pt>
                <c:pt idx="9818">
                  <c:v>45.527999999999999</c:v>
                </c:pt>
                <c:pt idx="9819">
                  <c:v>45.531999999999996</c:v>
                </c:pt>
                <c:pt idx="9820">
                  <c:v>45.536000000000001</c:v>
                </c:pt>
                <c:pt idx="9821">
                  <c:v>45.540999999999997</c:v>
                </c:pt>
                <c:pt idx="9822">
                  <c:v>45.545000000000002</c:v>
                </c:pt>
                <c:pt idx="9823">
                  <c:v>45.548999999999999</c:v>
                </c:pt>
                <c:pt idx="9824">
                  <c:v>45.554000000000002</c:v>
                </c:pt>
                <c:pt idx="9825">
                  <c:v>45.558</c:v>
                </c:pt>
                <c:pt idx="9826">
                  <c:v>45.561999999999998</c:v>
                </c:pt>
                <c:pt idx="9827">
                  <c:v>45.567</c:v>
                </c:pt>
                <c:pt idx="9828">
                  <c:v>45.570999999999998</c:v>
                </c:pt>
                <c:pt idx="9829">
                  <c:v>45.575000000000003</c:v>
                </c:pt>
                <c:pt idx="9830">
                  <c:v>45.58</c:v>
                </c:pt>
                <c:pt idx="9831">
                  <c:v>45.584000000000003</c:v>
                </c:pt>
                <c:pt idx="9832">
                  <c:v>45.588000000000001</c:v>
                </c:pt>
                <c:pt idx="9833">
                  <c:v>45.593000000000004</c:v>
                </c:pt>
                <c:pt idx="9834">
                  <c:v>45.597000000000001</c:v>
                </c:pt>
                <c:pt idx="9835">
                  <c:v>45.600999999999999</c:v>
                </c:pt>
                <c:pt idx="9836">
                  <c:v>45.606000000000002</c:v>
                </c:pt>
                <c:pt idx="9837">
                  <c:v>45.61</c:v>
                </c:pt>
                <c:pt idx="9838">
                  <c:v>45.613999999999997</c:v>
                </c:pt>
                <c:pt idx="9839">
                  <c:v>45.619</c:v>
                </c:pt>
                <c:pt idx="9840">
                  <c:v>45.622999999999998</c:v>
                </c:pt>
                <c:pt idx="9841">
                  <c:v>45.627000000000002</c:v>
                </c:pt>
                <c:pt idx="9842">
                  <c:v>45.631999999999998</c:v>
                </c:pt>
                <c:pt idx="9843">
                  <c:v>45.636000000000003</c:v>
                </c:pt>
                <c:pt idx="9844">
                  <c:v>45.64</c:v>
                </c:pt>
                <c:pt idx="9845">
                  <c:v>45.645000000000003</c:v>
                </c:pt>
                <c:pt idx="9846">
                  <c:v>45.649000000000001</c:v>
                </c:pt>
                <c:pt idx="9847">
                  <c:v>45.652999999999999</c:v>
                </c:pt>
                <c:pt idx="9848">
                  <c:v>45.658000000000001</c:v>
                </c:pt>
                <c:pt idx="9849">
                  <c:v>45.661999999999999</c:v>
                </c:pt>
                <c:pt idx="9850">
                  <c:v>45.665999999999997</c:v>
                </c:pt>
                <c:pt idx="9851">
                  <c:v>45.670999999999999</c:v>
                </c:pt>
                <c:pt idx="9852">
                  <c:v>45.674999999999997</c:v>
                </c:pt>
                <c:pt idx="9853">
                  <c:v>45.679000000000002</c:v>
                </c:pt>
                <c:pt idx="9854">
                  <c:v>45.683999999999997</c:v>
                </c:pt>
                <c:pt idx="9855">
                  <c:v>45.688000000000002</c:v>
                </c:pt>
                <c:pt idx="9856">
                  <c:v>45.692</c:v>
                </c:pt>
                <c:pt idx="9857">
                  <c:v>45.697000000000003</c:v>
                </c:pt>
                <c:pt idx="9858">
                  <c:v>45.701000000000001</c:v>
                </c:pt>
                <c:pt idx="9859">
                  <c:v>45.704999999999998</c:v>
                </c:pt>
                <c:pt idx="9860">
                  <c:v>45.71</c:v>
                </c:pt>
                <c:pt idx="9861">
                  <c:v>45.713999999999999</c:v>
                </c:pt>
                <c:pt idx="9862">
                  <c:v>45.718000000000004</c:v>
                </c:pt>
                <c:pt idx="9863">
                  <c:v>45.722999999999999</c:v>
                </c:pt>
                <c:pt idx="9864">
                  <c:v>45.726999999999997</c:v>
                </c:pt>
                <c:pt idx="9865">
                  <c:v>45.731000000000002</c:v>
                </c:pt>
                <c:pt idx="9866">
                  <c:v>45.735999999999997</c:v>
                </c:pt>
                <c:pt idx="9867">
                  <c:v>45.74</c:v>
                </c:pt>
                <c:pt idx="9868">
                  <c:v>45.744</c:v>
                </c:pt>
                <c:pt idx="9869">
                  <c:v>45.749000000000002</c:v>
                </c:pt>
                <c:pt idx="9870">
                  <c:v>45.753</c:v>
                </c:pt>
                <c:pt idx="9871">
                  <c:v>45.756999999999998</c:v>
                </c:pt>
                <c:pt idx="9872">
                  <c:v>45.762</c:v>
                </c:pt>
                <c:pt idx="9873">
                  <c:v>45.765999999999998</c:v>
                </c:pt>
                <c:pt idx="9874">
                  <c:v>45.77</c:v>
                </c:pt>
                <c:pt idx="9875">
                  <c:v>45.774000000000001</c:v>
                </c:pt>
                <c:pt idx="9876">
                  <c:v>45.779000000000003</c:v>
                </c:pt>
                <c:pt idx="9877">
                  <c:v>45.783000000000001</c:v>
                </c:pt>
                <c:pt idx="9878">
                  <c:v>45.786999999999999</c:v>
                </c:pt>
                <c:pt idx="9879">
                  <c:v>45.792000000000002</c:v>
                </c:pt>
                <c:pt idx="9880">
                  <c:v>45.795999999999999</c:v>
                </c:pt>
                <c:pt idx="9881">
                  <c:v>45.8</c:v>
                </c:pt>
                <c:pt idx="9882">
                  <c:v>45.805</c:v>
                </c:pt>
                <c:pt idx="9883">
                  <c:v>45.808999999999997</c:v>
                </c:pt>
                <c:pt idx="9884">
                  <c:v>45.813000000000002</c:v>
                </c:pt>
                <c:pt idx="9885">
                  <c:v>45.817999999999998</c:v>
                </c:pt>
                <c:pt idx="9886">
                  <c:v>45.822000000000003</c:v>
                </c:pt>
                <c:pt idx="9887">
                  <c:v>45.826000000000001</c:v>
                </c:pt>
                <c:pt idx="9888">
                  <c:v>45.831000000000003</c:v>
                </c:pt>
                <c:pt idx="9889">
                  <c:v>45.835000000000001</c:v>
                </c:pt>
                <c:pt idx="9890">
                  <c:v>45.838999999999999</c:v>
                </c:pt>
                <c:pt idx="9891">
                  <c:v>45.844000000000001</c:v>
                </c:pt>
                <c:pt idx="9892">
                  <c:v>45.847999999999999</c:v>
                </c:pt>
                <c:pt idx="9893">
                  <c:v>45.851999999999997</c:v>
                </c:pt>
                <c:pt idx="9894">
                  <c:v>45.856999999999999</c:v>
                </c:pt>
                <c:pt idx="9895">
                  <c:v>45.860999999999997</c:v>
                </c:pt>
                <c:pt idx="9896">
                  <c:v>45.865000000000002</c:v>
                </c:pt>
                <c:pt idx="9897">
                  <c:v>45.87</c:v>
                </c:pt>
                <c:pt idx="9898">
                  <c:v>45.874000000000002</c:v>
                </c:pt>
                <c:pt idx="9899">
                  <c:v>45.878</c:v>
                </c:pt>
                <c:pt idx="9900">
                  <c:v>45.883000000000003</c:v>
                </c:pt>
                <c:pt idx="9901">
                  <c:v>45.887</c:v>
                </c:pt>
                <c:pt idx="9902">
                  <c:v>45.890999999999998</c:v>
                </c:pt>
                <c:pt idx="9903">
                  <c:v>45.896000000000001</c:v>
                </c:pt>
                <c:pt idx="9904">
                  <c:v>45.9</c:v>
                </c:pt>
                <c:pt idx="9905">
                  <c:v>45.904000000000003</c:v>
                </c:pt>
                <c:pt idx="9906">
                  <c:v>45.908999999999999</c:v>
                </c:pt>
                <c:pt idx="9907">
                  <c:v>45.912999999999997</c:v>
                </c:pt>
                <c:pt idx="9908">
                  <c:v>45.917000000000002</c:v>
                </c:pt>
                <c:pt idx="9909">
                  <c:v>45.921999999999997</c:v>
                </c:pt>
                <c:pt idx="9910">
                  <c:v>45.926000000000002</c:v>
                </c:pt>
                <c:pt idx="9911">
                  <c:v>45.93</c:v>
                </c:pt>
                <c:pt idx="9912">
                  <c:v>45.935000000000002</c:v>
                </c:pt>
                <c:pt idx="9913">
                  <c:v>45.939</c:v>
                </c:pt>
                <c:pt idx="9914">
                  <c:v>45.942999999999998</c:v>
                </c:pt>
                <c:pt idx="9915">
                  <c:v>45.948</c:v>
                </c:pt>
                <c:pt idx="9916">
                  <c:v>45.951999999999998</c:v>
                </c:pt>
                <c:pt idx="9917">
                  <c:v>45.956000000000003</c:v>
                </c:pt>
                <c:pt idx="9918">
                  <c:v>45.960999999999999</c:v>
                </c:pt>
                <c:pt idx="9919">
                  <c:v>45.965000000000003</c:v>
                </c:pt>
                <c:pt idx="9920">
                  <c:v>45.969000000000001</c:v>
                </c:pt>
                <c:pt idx="9921">
                  <c:v>45.973999999999997</c:v>
                </c:pt>
                <c:pt idx="9922">
                  <c:v>45.978000000000002</c:v>
                </c:pt>
                <c:pt idx="9923">
                  <c:v>45.981999999999999</c:v>
                </c:pt>
                <c:pt idx="9924">
                  <c:v>45.987000000000002</c:v>
                </c:pt>
                <c:pt idx="9925">
                  <c:v>45.991</c:v>
                </c:pt>
                <c:pt idx="9926">
                  <c:v>45.994999999999997</c:v>
                </c:pt>
                <c:pt idx="9927">
                  <c:v>46</c:v>
                </c:pt>
                <c:pt idx="9928">
                  <c:v>46.003999999999998</c:v>
                </c:pt>
                <c:pt idx="9929">
                  <c:v>46.008000000000003</c:v>
                </c:pt>
                <c:pt idx="9930">
                  <c:v>46.012999999999998</c:v>
                </c:pt>
                <c:pt idx="9931">
                  <c:v>46.017000000000003</c:v>
                </c:pt>
                <c:pt idx="9932">
                  <c:v>46.021000000000001</c:v>
                </c:pt>
                <c:pt idx="9933">
                  <c:v>46.026000000000003</c:v>
                </c:pt>
                <c:pt idx="9934">
                  <c:v>46.03</c:v>
                </c:pt>
                <c:pt idx="9935">
                  <c:v>46.033999999999999</c:v>
                </c:pt>
                <c:pt idx="9936">
                  <c:v>46.039000000000001</c:v>
                </c:pt>
                <c:pt idx="9937">
                  <c:v>46.042999999999999</c:v>
                </c:pt>
                <c:pt idx="9938">
                  <c:v>46.046999999999997</c:v>
                </c:pt>
                <c:pt idx="9939">
                  <c:v>46.052</c:v>
                </c:pt>
                <c:pt idx="9940">
                  <c:v>46.055999999999997</c:v>
                </c:pt>
                <c:pt idx="9941">
                  <c:v>46.06</c:v>
                </c:pt>
                <c:pt idx="9942">
                  <c:v>46.064999999999998</c:v>
                </c:pt>
                <c:pt idx="9943">
                  <c:v>46.069000000000003</c:v>
                </c:pt>
                <c:pt idx="9944">
                  <c:v>46.073</c:v>
                </c:pt>
                <c:pt idx="9945">
                  <c:v>46.078000000000003</c:v>
                </c:pt>
                <c:pt idx="9946">
                  <c:v>46.082000000000001</c:v>
                </c:pt>
                <c:pt idx="9947">
                  <c:v>46.085999999999999</c:v>
                </c:pt>
                <c:pt idx="9948">
                  <c:v>46.09</c:v>
                </c:pt>
                <c:pt idx="9949">
                  <c:v>46.094999999999999</c:v>
                </c:pt>
                <c:pt idx="9950">
                  <c:v>46.098999999999997</c:v>
                </c:pt>
                <c:pt idx="9951">
                  <c:v>46.103000000000002</c:v>
                </c:pt>
                <c:pt idx="9952">
                  <c:v>46.107999999999997</c:v>
                </c:pt>
                <c:pt idx="9953">
                  <c:v>46.112000000000002</c:v>
                </c:pt>
                <c:pt idx="9954">
                  <c:v>46.116</c:v>
                </c:pt>
                <c:pt idx="9955">
                  <c:v>46.121000000000002</c:v>
                </c:pt>
                <c:pt idx="9956">
                  <c:v>46.125</c:v>
                </c:pt>
                <c:pt idx="9957">
                  <c:v>46.128999999999998</c:v>
                </c:pt>
                <c:pt idx="9958">
                  <c:v>46.134</c:v>
                </c:pt>
                <c:pt idx="9959">
                  <c:v>46.137999999999998</c:v>
                </c:pt>
                <c:pt idx="9960">
                  <c:v>46.142000000000003</c:v>
                </c:pt>
                <c:pt idx="9961">
                  <c:v>46.146999999999998</c:v>
                </c:pt>
                <c:pt idx="9962">
                  <c:v>46.151000000000003</c:v>
                </c:pt>
                <c:pt idx="9963">
                  <c:v>46.155000000000001</c:v>
                </c:pt>
                <c:pt idx="9964">
                  <c:v>46.16</c:v>
                </c:pt>
                <c:pt idx="9965">
                  <c:v>46.164000000000001</c:v>
                </c:pt>
                <c:pt idx="9966">
                  <c:v>46.167999999999999</c:v>
                </c:pt>
                <c:pt idx="9967">
                  <c:v>46.173000000000002</c:v>
                </c:pt>
                <c:pt idx="9968">
                  <c:v>46.177</c:v>
                </c:pt>
                <c:pt idx="9969">
                  <c:v>46.180999999999997</c:v>
                </c:pt>
                <c:pt idx="9970">
                  <c:v>46.186</c:v>
                </c:pt>
                <c:pt idx="9971">
                  <c:v>46.19</c:v>
                </c:pt>
                <c:pt idx="9972">
                  <c:v>46.194000000000003</c:v>
                </c:pt>
                <c:pt idx="9973">
                  <c:v>46.198999999999998</c:v>
                </c:pt>
                <c:pt idx="9974">
                  <c:v>46.203000000000003</c:v>
                </c:pt>
                <c:pt idx="9975">
                  <c:v>46.207000000000001</c:v>
                </c:pt>
                <c:pt idx="9976">
                  <c:v>46.212000000000003</c:v>
                </c:pt>
                <c:pt idx="9977">
                  <c:v>46.216000000000001</c:v>
                </c:pt>
                <c:pt idx="9978">
                  <c:v>46.22</c:v>
                </c:pt>
                <c:pt idx="9979">
                  <c:v>46.225000000000001</c:v>
                </c:pt>
                <c:pt idx="9980">
                  <c:v>46.228999999999999</c:v>
                </c:pt>
                <c:pt idx="9981">
                  <c:v>46.232999999999997</c:v>
                </c:pt>
                <c:pt idx="9982">
                  <c:v>46.238</c:v>
                </c:pt>
                <c:pt idx="9983">
                  <c:v>46.241999999999997</c:v>
                </c:pt>
                <c:pt idx="9984">
                  <c:v>46.246000000000002</c:v>
                </c:pt>
                <c:pt idx="9985">
                  <c:v>46.250999999999998</c:v>
                </c:pt>
                <c:pt idx="9986">
                  <c:v>46.255000000000003</c:v>
                </c:pt>
                <c:pt idx="9987">
                  <c:v>46.259</c:v>
                </c:pt>
                <c:pt idx="9988">
                  <c:v>46.264000000000003</c:v>
                </c:pt>
                <c:pt idx="9989">
                  <c:v>46.268000000000001</c:v>
                </c:pt>
                <c:pt idx="9990">
                  <c:v>46.271999999999998</c:v>
                </c:pt>
                <c:pt idx="9991">
                  <c:v>46.277000000000001</c:v>
                </c:pt>
                <c:pt idx="9992">
                  <c:v>46.280999999999999</c:v>
                </c:pt>
                <c:pt idx="9993">
                  <c:v>46.284999999999997</c:v>
                </c:pt>
                <c:pt idx="9994">
                  <c:v>46.29</c:v>
                </c:pt>
                <c:pt idx="9995">
                  <c:v>46.293999999999997</c:v>
                </c:pt>
                <c:pt idx="9996">
                  <c:v>46.298000000000002</c:v>
                </c:pt>
                <c:pt idx="9997">
                  <c:v>46.302999999999997</c:v>
                </c:pt>
                <c:pt idx="9998">
                  <c:v>46.307000000000002</c:v>
                </c:pt>
                <c:pt idx="9999">
                  <c:v>46.311</c:v>
                </c:pt>
                <c:pt idx="10000">
                  <c:v>46.316000000000003</c:v>
                </c:pt>
                <c:pt idx="10001">
                  <c:v>46.32</c:v>
                </c:pt>
                <c:pt idx="10002">
                  <c:v>46.323999999999998</c:v>
                </c:pt>
                <c:pt idx="10003">
                  <c:v>46.329000000000001</c:v>
                </c:pt>
                <c:pt idx="10004">
                  <c:v>46.332999999999998</c:v>
                </c:pt>
                <c:pt idx="10005">
                  <c:v>46.337000000000003</c:v>
                </c:pt>
                <c:pt idx="10006">
                  <c:v>46.341999999999999</c:v>
                </c:pt>
                <c:pt idx="10007">
                  <c:v>46.345999999999997</c:v>
                </c:pt>
                <c:pt idx="10008">
                  <c:v>46.35</c:v>
                </c:pt>
                <c:pt idx="10009">
                  <c:v>46.354999999999997</c:v>
                </c:pt>
                <c:pt idx="10010">
                  <c:v>46.359000000000002</c:v>
                </c:pt>
                <c:pt idx="10011">
                  <c:v>46.363</c:v>
                </c:pt>
                <c:pt idx="10012">
                  <c:v>46.368000000000002</c:v>
                </c:pt>
                <c:pt idx="10013">
                  <c:v>46.372</c:v>
                </c:pt>
                <c:pt idx="10014">
                  <c:v>46.375999999999998</c:v>
                </c:pt>
                <c:pt idx="10015">
                  <c:v>46.381</c:v>
                </c:pt>
                <c:pt idx="10016">
                  <c:v>46.384999999999998</c:v>
                </c:pt>
                <c:pt idx="10017">
                  <c:v>46.389000000000003</c:v>
                </c:pt>
                <c:pt idx="10018">
                  <c:v>46.393999999999998</c:v>
                </c:pt>
                <c:pt idx="10019">
                  <c:v>46.398000000000003</c:v>
                </c:pt>
                <c:pt idx="10020">
                  <c:v>46.402000000000001</c:v>
                </c:pt>
                <c:pt idx="10021">
                  <c:v>46.406999999999996</c:v>
                </c:pt>
                <c:pt idx="10022">
                  <c:v>46.411000000000001</c:v>
                </c:pt>
                <c:pt idx="10023">
                  <c:v>46.414999999999999</c:v>
                </c:pt>
                <c:pt idx="10024">
                  <c:v>46.418999999999997</c:v>
                </c:pt>
                <c:pt idx="10025">
                  <c:v>46.423999999999999</c:v>
                </c:pt>
                <c:pt idx="10026">
                  <c:v>46.427999999999997</c:v>
                </c:pt>
                <c:pt idx="10027">
                  <c:v>46.432000000000002</c:v>
                </c:pt>
                <c:pt idx="10028">
                  <c:v>46.436999999999998</c:v>
                </c:pt>
                <c:pt idx="10029">
                  <c:v>46.441000000000003</c:v>
                </c:pt>
                <c:pt idx="10030">
                  <c:v>46.445</c:v>
                </c:pt>
                <c:pt idx="10031">
                  <c:v>46.45</c:v>
                </c:pt>
                <c:pt idx="10032">
                  <c:v>46.454000000000001</c:v>
                </c:pt>
                <c:pt idx="10033">
                  <c:v>46.457999999999998</c:v>
                </c:pt>
                <c:pt idx="10034">
                  <c:v>46.463000000000001</c:v>
                </c:pt>
                <c:pt idx="10035">
                  <c:v>46.466999999999999</c:v>
                </c:pt>
                <c:pt idx="10036">
                  <c:v>46.470999999999997</c:v>
                </c:pt>
                <c:pt idx="10037">
                  <c:v>46.475999999999999</c:v>
                </c:pt>
                <c:pt idx="10038">
                  <c:v>46.48</c:v>
                </c:pt>
                <c:pt idx="10039">
                  <c:v>46.484000000000002</c:v>
                </c:pt>
                <c:pt idx="10040">
                  <c:v>46.488999999999997</c:v>
                </c:pt>
                <c:pt idx="10041">
                  <c:v>46.493000000000002</c:v>
                </c:pt>
                <c:pt idx="10042">
                  <c:v>46.497</c:v>
                </c:pt>
                <c:pt idx="10043">
                  <c:v>46.502000000000002</c:v>
                </c:pt>
                <c:pt idx="10044">
                  <c:v>46.506</c:v>
                </c:pt>
                <c:pt idx="10045">
                  <c:v>46.51</c:v>
                </c:pt>
                <c:pt idx="10046">
                  <c:v>46.515000000000001</c:v>
                </c:pt>
                <c:pt idx="10047">
                  <c:v>46.518999999999998</c:v>
                </c:pt>
                <c:pt idx="10048">
                  <c:v>46.523000000000003</c:v>
                </c:pt>
                <c:pt idx="10049">
                  <c:v>46.527999999999999</c:v>
                </c:pt>
                <c:pt idx="10050">
                  <c:v>46.531999999999996</c:v>
                </c:pt>
                <c:pt idx="10051">
                  <c:v>46.536000000000001</c:v>
                </c:pt>
                <c:pt idx="10052">
                  <c:v>46.540999999999997</c:v>
                </c:pt>
                <c:pt idx="10053">
                  <c:v>46.545000000000002</c:v>
                </c:pt>
                <c:pt idx="10054">
                  <c:v>46.548999999999999</c:v>
                </c:pt>
                <c:pt idx="10055">
                  <c:v>46.554000000000002</c:v>
                </c:pt>
                <c:pt idx="10056">
                  <c:v>46.558</c:v>
                </c:pt>
                <c:pt idx="10057">
                  <c:v>46.561999999999998</c:v>
                </c:pt>
                <c:pt idx="10058">
                  <c:v>46.567</c:v>
                </c:pt>
                <c:pt idx="10059">
                  <c:v>46.570999999999998</c:v>
                </c:pt>
                <c:pt idx="10060">
                  <c:v>46.575000000000003</c:v>
                </c:pt>
                <c:pt idx="10061">
                  <c:v>46.58</c:v>
                </c:pt>
                <c:pt idx="10062">
                  <c:v>46.584000000000003</c:v>
                </c:pt>
                <c:pt idx="10063">
                  <c:v>46.588000000000001</c:v>
                </c:pt>
                <c:pt idx="10064">
                  <c:v>46.593000000000004</c:v>
                </c:pt>
                <c:pt idx="10065">
                  <c:v>46.597000000000001</c:v>
                </c:pt>
                <c:pt idx="10066">
                  <c:v>46.600999999999999</c:v>
                </c:pt>
                <c:pt idx="10067">
                  <c:v>46.606000000000002</c:v>
                </c:pt>
                <c:pt idx="10068">
                  <c:v>46.61</c:v>
                </c:pt>
                <c:pt idx="10069">
                  <c:v>46.613999999999997</c:v>
                </c:pt>
                <c:pt idx="10070">
                  <c:v>46.619</c:v>
                </c:pt>
                <c:pt idx="10071">
                  <c:v>46.622999999999998</c:v>
                </c:pt>
                <c:pt idx="10072">
                  <c:v>46.627000000000002</c:v>
                </c:pt>
                <c:pt idx="10073">
                  <c:v>46.631999999999998</c:v>
                </c:pt>
                <c:pt idx="10074">
                  <c:v>46.636000000000003</c:v>
                </c:pt>
                <c:pt idx="10075">
                  <c:v>46.64</c:v>
                </c:pt>
                <c:pt idx="10076">
                  <c:v>46.645000000000003</c:v>
                </c:pt>
                <c:pt idx="10077">
                  <c:v>46.649000000000001</c:v>
                </c:pt>
                <c:pt idx="10078">
                  <c:v>46.652999999999999</c:v>
                </c:pt>
                <c:pt idx="10079">
                  <c:v>46.658000000000001</c:v>
                </c:pt>
                <c:pt idx="10080">
                  <c:v>46.661999999999999</c:v>
                </c:pt>
                <c:pt idx="10081">
                  <c:v>46.665999999999997</c:v>
                </c:pt>
                <c:pt idx="10082">
                  <c:v>46.670999999999999</c:v>
                </c:pt>
                <c:pt idx="10083">
                  <c:v>46.674999999999997</c:v>
                </c:pt>
                <c:pt idx="10084">
                  <c:v>46.679000000000002</c:v>
                </c:pt>
                <c:pt idx="10085">
                  <c:v>46.683999999999997</c:v>
                </c:pt>
                <c:pt idx="10086">
                  <c:v>46.688000000000002</c:v>
                </c:pt>
                <c:pt idx="10087">
                  <c:v>46.692</c:v>
                </c:pt>
                <c:pt idx="10088">
                  <c:v>46.697000000000003</c:v>
                </c:pt>
                <c:pt idx="10089">
                  <c:v>46.701000000000001</c:v>
                </c:pt>
                <c:pt idx="10090">
                  <c:v>46.704999999999998</c:v>
                </c:pt>
                <c:pt idx="10091">
                  <c:v>46.71</c:v>
                </c:pt>
                <c:pt idx="10092">
                  <c:v>46.713999999999999</c:v>
                </c:pt>
                <c:pt idx="10093">
                  <c:v>46.718000000000004</c:v>
                </c:pt>
                <c:pt idx="10094">
                  <c:v>46.722000000000001</c:v>
                </c:pt>
                <c:pt idx="10095">
                  <c:v>46.726999999999997</c:v>
                </c:pt>
                <c:pt idx="10096">
                  <c:v>46.731000000000002</c:v>
                </c:pt>
                <c:pt idx="10097">
                  <c:v>46.734999999999999</c:v>
                </c:pt>
                <c:pt idx="10098">
                  <c:v>46.74</c:v>
                </c:pt>
                <c:pt idx="10099">
                  <c:v>46.744</c:v>
                </c:pt>
                <c:pt idx="10100">
                  <c:v>46.747999999999998</c:v>
                </c:pt>
                <c:pt idx="10101">
                  <c:v>46.753</c:v>
                </c:pt>
                <c:pt idx="10102">
                  <c:v>46.756999999999998</c:v>
                </c:pt>
                <c:pt idx="10103">
                  <c:v>46.761000000000003</c:v>
                </c:pt>
                <c:pt idx="10104">
                  <c:v>46.765999999999998</c:v>
                </c:pt>
                <c:pt idx="10105">
                  <c:v>46.77</c:v>
                </c:pt>
                <c:pt idx="10106">
                  <c:v>46.774000000000001</c:v>
                </c:pt>
                <c:pt idx="10107">
                  <c:v>46.779000000000003</c:v>
                </c:pt>
                <c:pt idx="10108">
                  <c:v>46.783000000000001</c:v>
                </c:pt>
                <c:pt idx="10109">
                  <c:v>46.786999999999999</c:v>
                </c:pt>
                <c:pt idx="10110">
                  <c:v>46.792000000000002</c:v>
                </c:pt>
                <c:pt idx="10111">
                  <c:v>46.795999999999999</c:v>
                </c:pt>
                <c:pt idx="10112">
                  <c:v>46.8</c:v>
                </c:pt>
                <c:pt idx="10113">
                  <c:v>46.805</c:v>
                </c:pt>
                <c:pt idx="10114">
                  <c:v>46.808999999999997</c:v>
                </c:pt>
                <c:pt idx="10115">
                  <c:v>46.813000000000002</c:v>
                </c:pt>
                <c:pt idx="10116">
                  <c:v>46.817999999999998</c:v>
                </c:pt>
                <c:pt idx="10117">
                  <c:v>46.822000000000003</c:v>
                </c:pt>
                <c:pt idx="10118">
                  <c:v>46.826000000000001</c:v>
                </c:pt>
                <c:pt idx="10119">
                  <c:v>46.831000000000003</c:v>
                </c:pt>
                <c:pt idx="10120">
                  <c:v>46.835000000000001</c:v>
                </c:pt>
                <c:pt idx="10121">
                  <c:v>46.838999999999999</c:v>
                </c:pt>
                <c:pt idx="10122">
                  <c:v>46.844000000000001</c:v>
                </c:pt>
                <c:pt idx="10123">
                  <c:v>46.847999999999999</c:v>
                </c:pt>
                <c:pt idx="10124">
                  <c:v>46.851999999999997</c:v>
                </c:pt>
                <c:pt idx="10125">
                  <c:v>46.856999999999999</c:v>
                </c:pt>
                <c:pt idx="10126">
                  <c:v>46.860999999999997</c:v>
                </c:pt>
                <c:pt idx="10127">
                  <c:v>46.865000000000002</c:v>
                </c:pt>
                <c:pt idx="10128">
                  <c:v>46.87</c:v>
                </c:pt>
                <c:pt idx="10129">
                  <c:v>46.874000000000002</c:v>
                </c:pt>
                <c:pt idx="10130">
                  <c:v>46.878</c:v>
                </c:pt>
                <c:pt idx="10131">
                  <c:v>46.883000000000003</c:v>
                </c:pt>
                <c:pt idx="10132">
                  <c:v>46.887</c:v>
                </c:pt>
                <c:pt idx="10133">
                  <c:v>46.890999999999998</c:v>
                </c:pt>
                <c:pt idx="10134">
                  <c:v>46.896000000000001</c:v>
                </c:pt>
                <c:pt idx="10135">
                  <c:v>46.9</c:v>
                </c:pt>
                <c:pt idx="10136">
                  <c:v>46.904000000000003</c:v>
                </c:pt>
                <c:pt idx="10137">
                  <c:v>46.908999999999999</c:v>
                </c:pt>
                <c:pt idx="10138">
                  <c:v>46.912999999999997</c:v>
                </c:pt>
                <c:pt idx="10139">
                  <c:v>46.917000000000002</c:v>
                </c:pt>
                <c:pt idx="10140">
                  <c:v>46.921999999999997</c:v>
                </c:pt>
                <c:pt idx="10141">
                  <c:v>46.926000000000002</c:v>
                </c:pt>
                <c:pt idx="10142">
                  <c:v>46.93</c:v>
                </c:pt>
                <c:pt idx="10143">
                  <c:v>46.935000000000002</c:v>
                </c:pt>
                <c:pt idx="10144">
                  <c:v>46.939</c:v>
                </c:pt>
                <c:pt idx="10145">
                  <c:v>46.942999999999998</c:v>
                </c:pt>
                <c:pt idx="10146">
                  <c:v>46.948</c:v>
                </c:pt>
                <c:pt idx="10147">
                  <c:v>46.951999999999998</c:v>
                </c:pt>
                <c:pt idx="10148">
                  <c:v>46.956000000000003</c:v>
                </c:pt>
                <c:pt idx="10149">
                  <c:v>46.960999999999999</c:v>
                </c:pt>
                <c:pt idx="10150">
                  <c:v>46.965000000000003</c:v>
                </c:pt>
                <c:pt idx="10151">
                  <c:v>46.969000000000001</c:v>
                </c:pt>
                <c:pt idx="10152">
                  <c:v>46.973999999999997</c:v>
                </c:pt>
                <c:pt idx="10153">
                  <c:v>46.978000000000002</c:v>
                </c:pt>
                <c:pt idx="10154">
                  <c:v>46.981999999999999</c:v>
                </c:pt>
                <c:pt idx="10155">
                  <c:v>46.987000000000002</c:v>
                </c:pt>
                <c:pt idx="10156">
                  <c:v>46.991</c:v>
                </c:pt>
                <c:pt idx="10157">
                  <c:v>46.994999999999997</c:v>
                </c:pt>
                <c:pt idx="10158">
                  <c:v>47</c:v>
                </c:pt>
                <c:pt idx="10159">
                  <c:v>47.003999999999998</c:v>
                </c:pt>
                <c:pt idx="10160">
                  <c:v>47.008000000000003</c:v>
                </c:pt>
                <c:pt idx="10161">
                  <c:v>47.012999999999998</c:v>
                </c:pt>
                <c:pt idx="10162">
                  <c:v>47.017000000000003</c:v>
                </c:pt>
                <c:pt idx="10163">
                  <c:v>47.021000000000001</c:v>
                </c:pt>
                <c:pt idx="10164">
                  <c:v>47.026000000000003</c:v>
                </c:pt>
                <c:pt idx="10165">
                  <c:v>47.03</c:v>
                </c:pt>
                <c:pt idx="10166">
                  <c:v>47.033999999999999</c:v>
                </c:pt>
                <c:pt idx="10167">
                  <c:v>47.037999999999997</c:v>
                </c:pt>
                <c:pt idx="10168">
                  <c:v>47.042999999999999</c:v>
                </c:pt>
                <c:pt idx="10169">
                  <c:v>47.046999999999997</c:v>
                </c:pt>
                <c:pt idx="10170">
                  <c:v>47.051000000000002</c:v>
                </c:pt>
                <c:pt idx="10171">
                  <c:v>47.055999999999997</c:v>
                </c:pt>
                <c:pt idx="10172">
                  <c:v>47.06</c:v>
                </c:pt>
                <c:pt idx="10173">
                  <c:v>47.064</c:v>
                </c:pt>
                <c:pt idx="10174">
                  <c:v>47.069000000000003</c:v>
                </c:pt>
                <c:pt idx="10175">
                  <c:v>47.073</c:v>
                </c:pt>
                <c:pt idx="10176">
                  <c:v>47.076999999999998</c:v>
                </c:pt>
                <c:pt idx="10177">
                  <c:v>47.082000000000001</c:v>
                </c:pt>
                <c:pt idx="10178">
                  <c:v>47.085999999999999</c:v>
                </c:pt>
                <c:pt idx="10179">
                  <c:v>47.09</c:v>
                </c:pt>
                <c:pt idx="10180">
                  <c:v>47.094999999999999</c:v>
                </c:pt>
                <c:pt idx="10181">
                  <c:v>47.098999999999997</c:v>
                </c:pt>
                <c:pt idx="10182">
                  <c:v>47.103000000000002</c:v>
                </c:pt>
                <c:pt idx="10183">
                  <c:v>47.107999999999997</c:v>
                </c:pt>
                <c:pt idx="10184">
                  <c:v>47.112000000000002</c:v>
                </c:pt>
                <c:pt idx="10185">
                  <c:v>47.116</c:v>
                </c:pt>
                <c:pt idx="10186">
                  <c:v>47.121000000000002</c:v>
                </c:pt>
                <c:pt idx="10187">
                  <c:v>47.125</c:v>
                </c:pt>
                <c:pt idx="10188">
                  <c:v>47.128999999999998</c:v>
                </c:pt>
                <c:pt idx="10189">
                  <c:v>47.134</c:v>
                </c:pt>
                <c:pt idx="10190">
                  <c:v>47.137999999999998</c:v>
                </c:pt>
                <c:pt idx="10191">
                  <c:v>47.142000000000003</c:v>
                </c:pt>
                <c:pt idx="10192">
                  <c:v>47.146999999999998</c:v>
                </c:pt>
                <c:pt idx="10193">
                  <c:v>47.151000000000003</c:v>
                </c:pt>
                <c:pt idx="10194">
                  <c:v>47.155000000000001</c:v>
                </c:pt>
                <c:pt idx="10195">
                  <c:v>47.16</c:v>
                </c:pt>
                <c:pt idx="10196">
                  <c:v>47.164000000000001</c:v>
                </c:pt>
                <c:pt idx="10197">
                  <c:v>47.167999999999999</c:v>
                </c:pt>
                <c:pt idx="10198">
                  <c:v>47.173000000000002</c:v>
                </c:pt>
                <c:pt idx="10199">
                  <c:v>47.177</c:v>
                </c:pt>
                <c:pt idx="10200">
                  <c:v>47.180999999999997</c:v>
                </c:pt>
                <c:pt idx="10201">
                  <c:v>47.186</c:v>
                </c:pt>
                <c:pt idx="10202">
                  <c:v>47.19</c:v>
                </c:pt>
                <c:pt idx="10203">
                  <c:v>47.194000000000003</c:v>
                </c:pt>
                <c:pt idx="10204">
                  <c:v>47.198999999999998</c:v>
                </c:pt>
                <c:pt idx="10205">
                  <c:v>47.203000000000003</c:v>
                </c:pt>
                <c:pt idx="10206">
                  <c:v>47.207000000000001</c:v>
                </c:pt>
                <c:pt idx="10207">
                  <c:v>47.212000000000003</c:v>
                </c:pt>
                <c:pt idx="10208">
                  <c:v>47.216000000000001</c:v>
                </c:pt>
                <c:pt idx="10209">
                  <c:v>47.22</c:v>
                </c:pt>
                <c:pt idx="10210">
                  <c:v>47.225000000000001</c:v>
                </c:pt>
                <c:pt idx="10211">
                  <c:v>47.228999999999999</c:v>
                </c:pt>
                <c:pt idx="10212">
                  <c:v>47.232999999999997</c:v>
                </c:pt>
                <c:pt idx="10213">
                  <c:v>47.238</c:v>
                </c:pt>
                <c:pt idx="10214">
                  <c:v>47.241999999999997</c:v>
                </c:pt>
                <c:pt idx="10215">
                  <c:v>47.246000000000002</c:v>
                </c:pt>
                <c:pt idx="10216">
                  <c:v>47.250999999999998</c:v>
                </c:pt>
                <c:pt idx="10217">
                  <c:v>47.255000000000003</c:v>
                </c:pt>
                <c:pt idx="10218">
                  <c:v>47.259</c:v>
                </c:pt>
                <c:pt idx="10219">
                  <c:v>47.264000000000003</c:v>
                </c:pt>
                <c:pt idx="10220">
                  <c:v>47.268000000000001</c:v>
                </c:pt>
                <c:pt idx="10221">
                  <c:v>47.271999999999998</c:v>
                </c:pt>
                <c:pt idx="10222">
                  <c:v>47.277000000000001</c:v>
                </c:pt>
                <c:pt idx="10223">
                  <c:v>47.280999999999999</c:v>
                </c:pt>
                <c:pt idx="10224">
                  <c:v>47.284999999999997</c:v>
                </c:pt>
                <c:pt idx="10225">
                  <c:v>47.29</c:v>
                </c:pt>
                <c:pt idx="10226">
                  <c:v>47.293999999999997</c:v>
                </c:pt>
                <c:pt idx="10227">
                  <c:v>47.298000000000002</c:v>
                </c:pt>
                <c:pt idx="10228">
                  <c:v>47.302999999999997</c:v>
                </c:pt>
                <c:pt idx="10229">
                  <c:v>47.307000000000002</c:v>
                </c:pt>
                <c:pt idx="10230">
                  <c:v>47.311</c:v>
                </c:pt>
                <c:pt idx="10231">
                  <c:v>47.316000000000003</c:v>
                </c:pt>
                <c:pt idx="10232">
                  <c:v>47.32</c:v>
                </c:pt>
                <c:pt idx="10233">
                  <c:v>47.323999999999998</c:v>
                </c:pt>
                <c:pt idx="10234">
                  <c:v>47.329000000000001</c:v>
                </c:pt>
                <c:pt idx="10235">
                  <c:v>47.332999999999998</c:v>
                </c:pt>
                <c:pt idx="10236">
                  <c:v>47.337000000000003</c:v>
                </c:pt>
                <c:pt idx="10237">
                  <c:v>47.341999999999999</c:v>
                </c:pt>
                <c:pt idx="10238">
                  <c:v>47.345999999999997</c:v>
                </c:pt>
                <c:pt idx="10239">
                  <c:v>47.35</c:v>
                </c:pt>
                <c:pt idx="10240">
                  <c:v>47.354999999999997</c:v>
                </c:pt>
                <c:pt idx="10241">
                  <c:v>47.359000000000002</c:v>
                </c:pt>
                <c:pt idx="10242">
                  <c:v>47.363</c:v>
                </c:pt>
                <c:pt idx="10243">
                  <c:v>47.366999999999997</c:v>
                </c:pt>
                <c:pt idx="10244">
                  <c:v>47.372</c:v>
                </c:pt>
                <c:pt idx="10245">
                  <c:v>47.375999999999998</c:v>
                </c:pt>
                <c:pt idx="10246">
                  <c:v>47.38</c:v>
                </c:pt>
                <c:pt idx="10247">
                  <c:v>47.384999999999998</c:v>
                </c:pt>
                <c:pt idx="10248">
                  <c:v>47.389000000000003</c:v>
                </c:pt>
                <c:pt idx="10249">
                  <c:v>47.393000000000001</c:v>
                </c:pt>
                <c:pt idx="10250">
                  <c:v>47.398000000000003</c:v>
                </c:pt>
                <c:pt idx="10251">
                  <c:v>47.402000000000001</c:v>
                </c:pt>
                <c:pt idx="10252">
                  <c:v>47.405999999999999</c:v>
                </c:pt>
                <c:pt idx="10253">
                  <c:v>47.411000000000001</c:v>
                </c:pt>
                <c:pt idx="10254">
                  <c:v>47.414999999999999</c:v>
                </c:pt>
                <c:pt idx="10255">
                  <c:v>47.418999999999997</c:v>
                </c:pt>
                <c:pt idx="10256">
                  <c:v>47.423999999999999</c:v>
                </c:pt>
                <c:pt idx="10257">
                  <c:v>47.427999999999997</c:v>
                </c:pt>
                <c:pt idx="10258">
                  <c:v>47.432000000000002</c:v>
                </c:pt>
                <c:pt idx="10259">
                  <c:v>47.436999999999998</c:v>
                </c:pt>
                <c:pt idx="10260">
                  <c:v>47.441000000000003</c:v>
                </c:pt>
                <c:pt idx="10261">
                  <c:v>47.445</c:v>
                </c:pt>
                <c:pt idx="10262">
                  <c:v>47.45</c:v>
                </c:pt>
                <c:pt idx="10263">
                  <c:v>47.454000000000001</c:v>
                </c:pt>
                <c:pt idx="10264">
                  <c:v>47.457999999999998</c:v>
                </c:pt>
                <c:pt idx="10265">
                  <c:v>47.463000000000001</c:v>
                </c:pt>
                <c:pt idx="10266">
                  <c:v>47.466999999999999</c:v>
                </c:pt>
                <c:pt idx="10267">
                  <c:v>47.470999999999997</c:v>
                </c:pt>
                <c:pt idx="10268">
                  <c:v>47.475999999999999</c:v>
                </c:pt>
                <c:pt idx="10269">
                  <c:v>47.48</c:v>
                </c:pt>
                <c:pt idx="10270">
                  <c:v>47.484000000000002</c:v>
                </c:pt>
                <c:pt idx="10271">
                  <c:v>47.488999999999997</c:v>
                </c:pt>
                <c:pt idx="10272">
                  <c:v>47.493000000000002</c:v>
                </c:pt>
                <c:pt idx="10273">
                  <c:v>47.497</c:v>
                </c:pt>
                <c:pt idx="10274">
                  <c:v>47.502000000000002</c:v>
                </c:pt>
                <c:pt idx="10275">
                  <c:v>47.506</c:v>
                </c:pt>
                <c:pt idx="10276">
                  <c:v>47.51</c:v>
                </c:pt>
                <c:pt idx="10277">
                  <c:v>47.515000000000001</c:v>
                </c:pt>
                <c:pt idx="10278">
                  <c:v>47.518999999999998</c:v>
                </c:pt>
                <c:pt idx="10279">
                  <c:v>47.523000000000003</c:v>
                </c:pt>
                <c:pt idx="10280">
                  <c:v>47.527999999999999</c:v>
                </c:pt>
                <c:pt idx="10281">
                  <c:v>47.531999999999996</c:v>
                </c:pt>
                <c:pt idx="10282">
                  <c:v>47.536000000000001</c:v>
                </c:pt>
                <c:pt idx="10283">
                  <c:v>47.540999999999997</c:v>
                </c:pt>
                <c:pt idx="10284">
                  <c:v>47.545000000000002</c:v>
                </c:pt>
                <c:pt idx="10285">
                  <c:v>47.548999999999999</c:v>
                </c:pt>
                <c:pt idx="10286">
                  <c:v>47.554000000000002</c:v>
                </c:pt>
                <c:pt idx="10287">
                  <c:v>47.558</c:v>
                </c:pt>
                <c:pt idx="10288">
                  <c:v>47.561999999999998</c:v>
                </c:pt>
                <c:pt idx="10289">
                  <c:v>47.567</c:v>
                </c:pt>
                <c:pt idx="10290">
                  <c:v>47.570999999999998</c:v>
                </c:pt>
                <c:pt idx="10291">
                  <c:v>47.575000000000003</c:v>
                </c:pt>
                <c:pt idx="10292">
                  <c:v>47.58</c:v>
                </c:pt>
                <c:pt idx="10293">
                  <c:v>47.584000000000003</c:v>
                </c:pt>
                <c:pt idx="10294">
                  <c:v>47.588000000000001</c:v>
                </c:pt>
                <c:pt idx="10295">
                  <c:v>47.593000000000004</c:v>
                </c:pt>
                <c:pt idx="10296">
                  <c:v>47.597000000000001</c:v>
                </c:pt>
                <c:pt idx="10297">
                  <c:v>47.600999999999999</c:v>
                </c:pt>
                <c:pt idx="10298">
                  <c:v>47.606000000000002</c:v>
                </c:pt>
                <c:pt idx="10299">
                  <c:v>47.61</c:v>
                </c:pt>
                <c:pt idx="10300">
                  <c:v>47.613999999999997</c:v>
                </c:pt>
                <c:pt idx="10301">
                  <c:v>47.619</c:v>
                </c:pt>
                <c:pt idx="10302">
                  <c:v>47.622999999999998</c:v>
                </c:pt>
                <c:pt idx="10303">
                  <c:v>47.627000000000002</c:v>
                </c:pt>
                <c:pt idx="10304">
                  <c:v>47.631999999999998</c:v>
                </c:pt>
                <c:pt idx="10305">
                  <c:v>47.636000000000003</c:v>
                </c:pt>
                <c:pt idx="10306">
                  <c:v>47.64</c:v>
                </c:pt>
                <c:pt idx="10307">
                  <c:v>47.645000000000003</c:v>
                </c:pt>
                <c:pt idx="10308">
                  <c:v>47.649000000000001</c:v>
                </c:pt>
                <c:pt idx="10309">
                  <c:v>47.652999999999999</c:v>
                </c:pt>
                <c:pt idx="10310">
                  <c:v>47.658000000000001</c:v>
                </c:pt>
                <c:pt idx="10311">
                  <c:v>47.661999999999999</c:v>
                </c:pt>
                <c:pt idx="10312">
                  <c:v>47.665999999999997</c:v>
                </c:pt>
                <c:pt idx="10313">
                  <c:v>47.670999999999999</c:v>
                </c:pt>
                <c:pt idx="10314">
                  <c:v>47.674999999999997</c:v>
                </c:pt>
                <c:pt idx="10315">
                  <c:v>47.679000000000002</c:v>
                </c:pt>
                <c:pt idx="10316">
                  <c:v>47.683</c:v>
                </c:pt>
                <c:pt idx="10317">
                  <c:v>47.688000000000002</c:v>
                </c:pt>
                <c:pt idx="10318">
                  <c:v>47.692</c:v>
                </c:pt>
                <c:pt idx="10319">
                  <c:v>47.695999999999998</c:v>
                </c:pt>
                <c:pt idx="10320">
                  <c:v>47.701000000000001</c:v>
                </c:pt>
                <c:pt idx="10321">
                  <c:v>47.704999999999998</c:v>
                </c:pt>
                <c:pt idx="10322">
                  <c:v>47.709000000000003</c:v>
                </c:pt>
                <c:pt idx="10323">
                  <c:v>47.713999999999999</c:v>
                </c:pt>
                <c:pt idx="10324">
                  <c:v>47.718000000000004</c:v>
                </c:pt>
                <c:pt idx="10325">
                  <c:v>47.722000000000001</c:v>
                </c:pt>
                <c:pt idx="10326">
                  <c:v>47.726999999999997</c:v>
                </c:pt>
                <c:pt idx="10327">
                  <c:v>47.731000000000002</c:v>
                </c:pt>
                <c:pt idx="10328">
                  <c:v>47.734999999999999</c:v>
                </c:pt>
                <c:pt idx="10329">
                  <c:v>47.74</c:v>
                </c:pt>
                <c:pt idx="10330">
                  <c:v>47.744</c:v>
                </c:pt>
                <c:pt idx="10331">
                  <c:v>47.747999999999998</c:v>
                </c:pt>
                <c:pt idx="10332">
                  <c:v>47.753</c:v>
                </c:pt>
                <c:pt idx="10333">
                  <c:v>47.756999999999998</c:v>
                </c:pt>
                <c:pt idx="10334">
                  <c:v>47.761000000000003</c:v>
                </c:pt>
                <c:pt idx="10335">
                  <c:v>47.765999999999998</c:v>
                </c:pt>
                <c:pt idx="10336">
                  <c:v>47.77</c:v>
                </c:pt>
                <c:pt idx="10337">
                  <c:v>47.774000000000001</c:v>
                </c:pt>
                <c:pt idx="10338">
                  <c:v>47.779000000000003</c:v>
                </c:pt>
                <c:pt idx="10339">
                  <c:v>47.783000000000001</c:v>
                </c:pt>
                <c:pt idx="10340">
                  <c:v>47.786999999999999</c:v>
                </c:pt>
                <c:pt idx="10341">
                  <c:v>47.792000000000002</c:v>
                </c:pt>
                <c:pt idx="10342">
                  <c:v>47.795999999999999</c:v>
                </c:pt>
                <c:pt idx="10343">
                  <c:v>47.8</c:v>
                </c:pt>
                <c:pt idx="10344">
                  <c:v>47.805</c:v>
                </c:pt>
                <c:pt idx="10345">
                  <c:v>47.808999999999997</c:v>
                </c:pt>
                <c:pt idx="10346">
                  <c:v>47.813000000000002</c:v>
                </c:pt>
                <c:pt idx="10347">
                  <c:v>47.817999999999998</c:v>
                </c:pt>
                <c:pt idx="10348">
                  <c:v>47.822000000000003</c:v>
                </c:pt>
                <c:pt idx="10349">
                  <c:v>47.826000000000001</c:v>
                </c:pt>
                <c:pt idx="10350">
                  <c:v>47.831000000000003</c:v>
                </c:pt>
                <c:pt idx="10351">
                  <c:v>47.835000000000001</c:v>
                </c:pt>
                <c:pt idx="10352">
                  <c:v>47.838999999999999</c:v>
                </c:pt>
                <c:pt idx="10353">
                  <c:v>47.844000000000001</c:v>
                </c:pt>
                <c:pt idx="10354">
                  <c:v>47.847999999999999</c:v>
                </c:pt>
                <c:pt idx="10355">
                  <c:v>47.851999999999997</c:v>
                </c:pt>
                <c:pt idx="10356">
                  <c:v>47.856999999999999</c:v>
                </c:pt>
                <c:pt idx="10357">
                  <c:v>47.860999999999997</c:v>
                </c:pt>
                <c:pt idx="10358">
                  <c:v>47.865000000000002</c:v>
                </c:pt>
                <c:pt idx="10359">
                  <c:v>47.87</c:v>
                </c:pt>
                <c:pt idx="10360">
                  <c:v>47.874000000000002</c:v>
                </c:pt>
                <c:pt idx="10361">
                  <c:v>47.878</c:v>
                </c:pt>
                <c:pt idx="10362">
                  <c:v>47.883000000000003</c:v>
                </c:pt>
                <c:pt idx="10363">
                  <c:v>47.887</c:v>
                </c:pt>
                <c:pt idx="10364">
                  <c:v>47.890999999999998</c:v>
                </c:pt>
                <c:pt idx="10365">
                  <c:v>47.896000000000001</c:v>
                </c:pt>
                <c:pt idx="10366">
                  <c:v>47.9</c:v>
                </c:pt>
                <c:pt idx="10367">
                  <c:v>47.904000000000003</c:v>
                </c:pt>
                <c:pt idx="10368">
                  <c:v>47.908999999999999</c:v>
                </c:pt>
                <c:pt idx="10369">
                  <c:v>47.912999999999997</c:v>
                </c:pt>
                <c:pt idx="10370">
                  <c:v>47.917000000000002</c:v>
                </c:pt>
                <c:pt idx="10371">
                  <c:v>47.921999999999997</c:v>
                </c:pt>
                <c:pt idx="10372">
                  <c:v>47.926000000000002</c:v>
                </c:pt>
                <c:pt idx="10373">
                  <c:v>47.93</c:v>
                </c:pt>
                <c:pt idx="10374">
                  <c:v>47.935000000000002</c:v>
                </c:pt>
                <c:pt idx="10375">
                  <c:v>47.939</c:v>
                </c:pt>
                <c:pt idx="10376">
                  <c:v>47.942999999999998</c:v>
                </c:pt>
                <c:pt idx="10377">
                  <c:v>47.948</c:v>
                </c:pt>
                <c:pt idx="10378">
                  <c:v>47.951999999999998</c:v>
                </c:pt>
                <c:pt idx="10379">
                  <c:v>47.956000000000003</c:v>
                </c:pt>
                <c:pt idx="10380">
                  <c:v>47.960999999999999</c:v>
                </c:pt>
                <c:pt idx="10381">
                  <c:v>47.965000000000003</c:v>
                </c:pt>
                <c:pt idx="10382">
                  <c:v>47.969000000000001</c:v>
                </c:pt>
                <c:pt idx="10383">
                  <c:v>47.973999999999997</c:v>
                </c:pt>
                <c:pt idx="10384">
                  <c:v>47.978000000000002</c:v>
                </c:pt>
                <c:pt idx="10385">
                  <c:v>47.981999999999999</c:v>
                </c:pt>
                <c:pt idx="10386">
                  <c:v>47.985999999999997</c:v>
                </c:pt>
                <c:pt idx="10387">
                  <c:v>47.991</c:v>
                </c:pt>
                <c:pt idx="10388">
                  <c:v>47.994999999999997</c:v>
                </c:pt>
                <c:pt idx="10389">
                  <c:v>47.999000000000002</c:v>
                </c:pt>
                <c:pt idx="10390">
                  <c:v>48.003999999999998</c:v>
                </c:pt>
                <c:pt idx="10391">
                  <c:v>48.008000000000003</c:v>
                </c:pt>
                <c:pt idx="10392">
                  <c:v>48.012</c:v>
                </c:pt>
                <c:pt idx="10393">
                  <c:v>48.017000000000003</c:v>
                </c:pt>
                <c:pt idx="10394">
                  <c:v>48.021000000000001</c:v>
                </c:pt>
                <c:pt idx="10395">
                  <c:v>48.024999999999999</c:v>
                </c:pt>
                <c:pt idx="10396">
                  <c:v>48.03</c:v>
                </c:pt>
                <c:pt idx="10397">
                  <c:v>48.033999999999999</c:v>
                </c:pt>
                <c:pt idx="10398">
                  <c:v>48.037999999999997</c:v>
                </c:pt>
                <c:pt idx="10399">
                  <c:v>48.042999999999999</c:v>
                </c:pt>
                <c:pt idx="10400">
                  <c:v>48.046999999999997</c:v>
                </c:pt>
                <c:pt idx="10401">
                  <c:v>48.051000000000002</c:v>
                </c:pt>
                <c:pt idx="10402">
                  <c:v>48.055999999999997</c:v>
                </c:pt>
                <c:pt idx="10403">
                  <c:v>48.06</c:v>
                </c:pt>
                <c:pt idx="10404">
                  <c:v>48.064</c:v>
                </c:pt>
                <c:pt idx="10405">
                  <c:v>48.069000000000003</c:v>
                </c:pt>
                <c:pt idx="10406">
                  <c:v>48.073</c:v>
                </c:pt>
                <c:pt idx="10407">
                  <c:v>48.076999999999998</c:v>
                </c:pt>
                <c:pt idx="10408">
                  <c:v>48.082000000000001</c:v>
                </c:pt>
                <c:pt idx="10409">
                  <c:v>48.085999999999999</c:v>
                </c:pt>
                <c:pt idx="10410">
                  <c:v>48.09</c:v>
                </c:pt>
                <c:pt idx="10411">
                  <c:v>48.094999999999999</c:v>
                </c:pt>
                <c:pt idx="10412">
                  <c:v>48.098999999999997</c:v>
                </c:pt>
                <c:pt idx="10413">
                  <c:v>48.103000000000002</c:v>
                </c:pt>
                <c:pt idx="10414">
                  <c:v>48.107999999999997</c:v>
                </c:pt>
                <c:pt idx="10415">
                  <c:v>48.112000000000002</c:v>
                </c:pt>
                <c:pt idx="10416">
                  <c:v>48.116</c:v>
                </c:pt>
                <c:pt idx="10417">
                  <c:v>48.121000000000002</c:v>
                </c:pt>
                <c:pt idx="10418">
                  <c:v>48.125</c:v>
                </c:pt>
                <c:pt idx="10419">
                  <c:v>48.128999999999998</c:v>
                </c:pt>
                <c:pt idx="10420">
                  <c:v>48.134</c:v>
                </c:pt>
                <c:pt idx="10421">
                  <c:v>48.137999999999998</c:v>
                </c:pt>
                <c:pt idx="10422">
                  <c:v>48.142000000000003</c:v>
                </c:pt>
                <c:pt idx="10423">
                  <c:v>48.146999999999998</c:v>
                </c:pt>
                <c:pt idx="10424">
                  <c:v>48.151000000000003</c:v>
                </c:pt>
                <c:pt idx="10425">
                  <c:v>48.155000000000001</c:v>
                </c:pt>
                <c:pt idx="10426">
                  <c:v>48.16</c:v>
                </c:pt>
                <c:pt idx="10427">
                  <c:v>48.164000000000001</c:v>
                </c:pt>
                <c:pt idx="10428">
                  <c:v>48.167999999999999</c:v>
                </c:pt>
                <c:pt idx="10429">
                  <c:v>48.173000000000002</c:v>
                </c:pt>
                <c:pt idx="10430">
                  <c:v>48.177</c:v>
                </c:pt>
                <c:pt idx="10431">
                  <c:v>48.180999999999997</c:v>
                </c:pt>
                <c:pt idx="10432">
                  <c:v>48.186</c:v>
                </c:pt>
                <c:pt idx="10433">
                  <c:v>48.19</c:v>
                </c:pt>
                <c:pt idx="10434">
                  <c:v>48.194000000000003</c:v>
                </c:pt>
                <c:pt idx="10435">
                  <c:v>48.198999999999998</c:v>
                </c:pt>
                <c:pt idx="10436">
                  <c:v>48.203000000000003</c:v>
                </c:pt>
                <c:pt idx="10437">
                  <c:v>48.207000000000001</c:v>
                </c:pt>
                <c:pt idx="10438">
                  <c:v>48.212000000000003</c:v>
                </c:pt>
                <c:pt idx="10439">
                  <c:v>48.216000000000001</c:v>
                </c:pt>
                <c:pt idx="10440">
                  <c:v>48.22</c:v>
                </c:pt>
                <c:pt idx="10441">
                  <c:v>48.225000000000001</c:v>
                </c:pt>
                <c:pt idx="10442">
                  <c:v>48.228999999999999</c:v>
                </c:pt>
                <c:pt idx="10443">
                  <c:v>48.232999999999997</c:v>
                </c:pt>
                <c:pt idx="10444">
                  <c:v>48.238</c:v>
                </c:pt>
                <c:pt idx="10445">
                  <c:v>48.241999999999997</c:v>
                </c:pt>
                <c:pt idx="10446">
                  <c:v>48.246000000000002</c:v>
                </c:pt>
                <c:pt idx="10447">
                  <c:v>48.250999999999998</c:v>
                </c:pt>
                <c:pt idx="10448">
                  <c:v>48.255000000000003</c:v>
                </c:pt>
                <c:pt idx="10449">
                  <c:v>48.259</c:v>
                </c:pt>
                <c:pt idx="10450">
                  <c:v>48.264000000000003</c:v>
                </c:pt>
                <c:pt idx="10451">
                  <c:v>48.268000000000001</c:v>
                </c:pt>
                <c:pt idx="10452">
                  <c:v>48.271999999999998</c:v>
                </c:pt>
                <c:pt idx="10453">
                  <c:v>48.277000000000001</c:v>
                </c:pt>
                <c:pt idx="10454">
                  <c:v>48.280999999999999</c:v>
                </c:pt>
                <c:pt idx="10455">
                  <c:v>48.284999999999997</c:v>
                </c:pt>
                <c:pt idx="10456">
                  <c:v>48.29</c:v>
                </c:pt>
                <c:pt idx="10457">
                  <c:v>48.293999999999997</c:v>
                </c:pt>
                <c:pt idx="10458">
                  <c:v>48.298000000000002</c:v>
                </c:pt>
                <c:pt idx="10459">
                  <c:v>48.302999999999997</c:v>
                </c:pt>
                <c:pt idx="10460">
                  <c:v>48.307000000000002</c:v>
                </c:pt>
                <c:pt idx="10461">
                  <c:v>48.311</c:v>
                </c:pt>
                <c:pt idx="10462">
                  <c:v>48.316000000000003</c:v>
                </c:pt>
                <c:pt idx="10463">
                  <c:v>48.32</c:v>
                </c:pt>
                <c:pt idx="10464">
                  <c:v>48.323999999999998</c:v>
                </c:pt>
                <c:pt idx="10465">
                  <c:v>48.328000000000003</c:v>
                </c:pt>
                <c:pt idx="10466">
                  <c:v>48.332999999999998</c:v>
                </c:pt>
                <c:pt idx="10467">
                  <c:v>48.337000000000003</c:v>
                </c:pt>
                <c:pt idx="10468">
                  <c:v>48.341000000000001</c:v>
                </c:pt>
                <c:pt idx="10469">
                  <c:v>48.345999999999997</c:v>
                </c:pt>
                <c:pt idx="10470">
                  <c:v>48.35</c:v>
                </c:pt>
                <c:pt idx="10471">
                  <c:v>48.353999999999999</c:v>
                </c:pt>
                <c:pt idx="10472">
                  <c:v>48.359000000000002</c:v>
                </c:pt>
                <c:pt idx="10473">
                  <c:v>48.363</c:v>
                </c:pt>
                <c:pt idx="10474">
                  <c:v>48.366999999999997</c:v>
                </c:pt>
                <c:pt idx="10475">
                  <c:v>48.372</c:v>
                </c:pt>
                <c:pt idx="10476">
                  <c:v>48.375999999999998</c:v>
                </c:pt>
                <c:pt idx="10477">
                  <c:v>48.38</c:v>
                </c:pt>
                <c:pt idx="10478">
                  <c:v>48.384999999999998</c:v>
                </c:pt>
                <c:pt idx="10479">
                  <c:v>48.389000000000003</c:v>
                </c:pt>
                <c:pt idx="10480">
                  <c:v>48.393000000000001</c:v>
                </c:pt>
                <c:pt idx="10481">
                  <c:v>48.398000000000003</c:v>
                </c:pt>
                <c:pt idx="10482">
                  <c:v>48.402000000000001</c:v>
                </c:pt>
                <c:pt idx="10483">
                  <c:v>48.405999999999999</c:v>
                </c:pt>
                <c:pt idx="10484">
                  <c:v>48.411000000000001</c:v>
                </c:pt>
                <c:pt idx="10485">
                  <c:v>48.414999999999999</c:v>
                </c:pt>
                <c:pt idx="10486">
                  <c:v>48.418999999999997</c:v>
                </c:pt>
                <c:pt idx="10487">
                  <c:v>48.423999999999999</c:v>
                </c:pt>
                <c:pt idx="10488">
                  <c:v>48.427999999999997</c:v>
                </c:pt>
                <c:pt idx="10489">
                  <c:v>48.432000000000002</c:v>
                </c:pt>
                <c:pt idx="10490">
                  <c:v>48.436999999999998</c:v>
                </c:pt>
                <c:pt idx="10491">
                  <c:v>48.441000000000003</c:v>
                </c:pt>
                <c:pt idx="10492">
                  <c:v>48.445</c:v>
                </c:pt>
                <c:pt idx="10493">
                  <c:v>48.45</c:v>
                </c:pt>
                <c:pt idx="10494">
                  <c:v>48.454000000000001</c:v>
                </c:pt>
                <c:pt idx="10495">
                  <c:v>48.457999999999998</c:v>
                </c:pt>
                <c:pt idx="10496">
                  <c:v>48.463000000000001</c:v>
                </c:pt>
                <c:pt idx="10497">
                  <c:v>48.466999999999999</c:v>
                </c:pt>
                <c:pt idx="10498">
                  <c:v>48.470999999999997</c:v>
                </c:pt>
                <c:pt idx="10499">
                  <c:v>48.475999999999999</c:v>
                </c:pt>
                <c:pt idx="10500">
                  <c:v>48.48</c:v>
                </c:pt>
                <c:pt idx="10501">
                  <c:v>48.484000000000002</c:v>
                </c:pt>
                <c:pt idx="10502">
                  <c:v>48.488999999999997</c:v>
                </c:pt>
                <c:pt idx="10503">
                  <c:v>48.493000000000002</c:v>
                </c:pt>
                <c:pt idx="10504">
                  <c:v>48.497</c:v>
                </c:pt>
                <c:pt idx="10505">
                  <c:v>48.502000000000002</c:v>
                </c:pt>
                <c:pt idx="10506">
                  <c:v>48.506</c:v>
                </c:pt>
                <c:pt idx="10507">
                  <c:v>48.51</c:v>
                </c:pt>
                <c:pt idx="10508">
                  <c:v>48.515000000000001</c:v>
                </c:pt>
                <c:pt idx="10509">
                  <c:v>48.518999999999998</c:v>
                </c:pt>
                <c:pt idx="10510">
                  <c:v>48.523000000000003</c:v>
                </c:pt>
                <c:pt idx="10511">
                  <c:v>48.527999999999999</c:v>
                </c:pt>
                <c:pt idx="10512">
                  <c:v>48.531999999999996</c:v>
                </c:pt>
                <c:pt idx="10513">
                  <c:v>48.536000000000001</c:v>
                </c:pt>
                <c:pt idx="10514">
                  <c:v>48.540999999999997</c:v>
                </c:pt>
                <c:pt idx="10515">
                  <c:v>48.545000000000002</c:v>
                </c:pt>
                <c:pt idx="10516">
                  <c:v>48.548999999999999</c:v>
                </c:pt>
                <c:pt idx="10517">
                  <c:v>48.554000000000002</c:v>
                </c:pt>
                <c:pt idx="10518">
                  <c:v>48.558</c:v>
                </c:pt>
                <c:pt idx="10519">
                  <c:v>48.561999999999998</c:v>
                </c:pt>
                <c:pt idx="10520">
                  <c:v>48.567</c:v>
                </c:pt>
                <c:pt idx="10521">
                  <c:v>48.570999999999998</c:v>
                </c:pt>
                <c:pt idx="10522">
                  <c:v>48.575000000000003</c:v>
                </c:pt>
                <c:pt idx="10523">
                  <c:v>48.58</c:v>
                </c:pt>
                <c:pt idx="10524">
                  <c:v>48.584000000000003</c:v>
                </c:pt>
                <c:pt idx="10525">
                  <c:v>48.588000000000001</c:v>
                </c:pt>
                <c:pt idx="10526">
                  <c:v>48.593000000000004</c:v>
                </c:pt>
                <c:pt idx="10527">
                  <c:v>48.597000000000001</c:v>
                </c:pt>
                <c:pt idx="10528">
                  <c:v>48.600999999999999</c:v>
                </c:pt>
                <c:pt idx="10529">
                  <c:v>48.606000000000002</c:v>
                </c:pt>
                <c:pt idx="10530">
                  <c:v>48.61</c:v>
                </c:pt>
                <c:pt idx="10531">
                  <c:v>48.613999999999997</c:v>
                </c:pt>
                <c:pt idx="10532">
                  <c:v>48.619</c:v>
                </c:pt>
                <c:pt idx="10533">
                  <c:v>48.622999999999998</c:v>
                </c:pt>
                <c:pt idx="10534">
                  <c:v>48.627000000000002</c:v>
                </c:pt>
                <c:pt idx="10535">
                  <c:v>48.631999999999998</c:v>
                </c:pt>
                <c:pt idx="10536">
                  <c:v>48.636000000000003</c:v>
                </c:pt>
                <c:pt idx="10537">
                  <c:v>48.64</c:v>
                </c:pt>
                <c:pt idx="10538">
                  <c:v>48.643999999999998</c:v>
                </c:pt>
                <c:pt idx="10539">
                  <c:v>48.649000000000001</c:v>
                </c:pt>
                <c:pt idx="10540">
                  <c:v>48.652999999999999</c:v>
                </c:pt>
                <c:pt idx="10541">
                  <c:v>48.656999999999996</c:v>
                </c:pt>
                <c:pt idx="10542">
                  <c:v>48.661999999999999</c:v>
                </c:pt>
                <c:pt idx="10543">
                  <c:v>48.665999999999997</c:v>
                </c:pt>
                <c:pt idx="10544">
                  <c:v>48.67</c:v>
                </c:pt>
                <c:pt idx="10545">
                  <c:v>48.674999999999997</c:v>
                </c:pt>
                <c:pt idx="10546">
                  <c:v>48.679000000000002</c:v>
                </c:pt>
                <c:pt idx="10547">
                  <c:v>48.683</c:v>
                </c:pt>
                <c:pt idx="10548">
                  <c:v>48.688000000000002</c:v>
                </c:pt>
                <c:pt idx="10549">
                  <c:v>48.692</c:v>
                </c:pt>
                <c:pt idx="10550">
                  <c:v>48.695999999999998</c:v>
                </c:pt>
                <c:pt idx="10551">
                  <c:v>48.701000000000001</c:v>
                </c:pt>
                <c:pt idx="10552">
                  <c:v>48.704999999999998</c:v>
                </c:pt>
                <c:pt idx="10553">
                  <c:v>48.709000000000003</c:v>
                </c:pt>
                <c:pt idx="10554">
                  <c:v>48.713999999999999</c:v>
                </c:pt>
                <c:pt idx="10555">
                  <c:v>48.718000000000004</c:v>
                </c:pt>
                <c:pt idx="10556">
                  <c:v>48.722000000000001</c:v>
                </c:pt>
                <c:pt idx="10557">
                  <c:v>48.726999999999997</c:v>
                </c:pt>
                <c:pt idx="10558">
                  <c:v>48.731000000000002</c:v>
                </c:pt>
                <c:pt idx="10559">
                  <c:v>48.734999999999999</c:v>
                </c:pt>
                <c:pt idx="10560">
                  <c:v>48.74</c:v>
                </c:pt>
                <c:pt idx="10561">
                  <c:v>48.744</c:v>
                </c:pt>
                <c:pt idx="10562">
                  <c:v>48.747999999999998</c:v>
                </c:pt>
                <c:pt idx="10563">
                  <c:v>48.753</c:v>
                </c:pt>
                <c:pt idx="10564">
                  <c:v>48.756999999999998</c:v>
                </c:pt>
                <c:pt idx="10565">
                  <c:v>48.761000000000003</c:v>
                </c:pt>
                <c:pt idx="10566">
                  <c:v>48.765999999999998</c:v>
                </c:pt>
                <c:pt idx="10567">
                  <c:v>48.77</c:v>
                </c:pt>
                <c:pt idx="10568">
                  <c:v>48.774000000000001</c:v>
                </c:pt>
                <c:pt idx="10569">
                  <c:v>48.779000000000003</c:v>
                </c:pt>
                <c:pt idx="10570">
                  <c:v>48.783000000000001</c:v>
                </c:pt>
                <c:pt idx="10571">
                  <c:v>48.786999999999999</c:v>
                </c:pt>
                <c:pt idx="10572">
                  <c:v>48.792000000000002</c:v>
                </c:pt>
                <c:pt idx="10573">
                  <c:v>48.795999999999999</c:v>
                </c:pt>
                <c:pt idx="10574">
                  <c:v>48.8</c:v>
                </c:pt>
                <c:pt idx="10575">
                  <c:v>48.805</c:v>
                </c:pt>
                <c:pt idx="10576">
                  <c:v>48.808999999999997</c:v>
                </c:pt>
                <c:pt idx="10577">
                  <c:v>48.813000000000002</c:v>
                </c:pt>
                <c:pt idx="10578">
                  <c:v>48.817999999999998</c:v>
                </c:pt>
                <c:pt idx="10579">
                  <c:v>48.822000000000003</c:v>
                </c:pt>
                <c:pt idx="10580">
                  <c:v>48.826000000000001</c:v>
                </c:pt>
                <c:pt idx="10581">
                  <c:v>48.831000000000003</c:v>
                </c:pt>
                <c:pt idx="10582">
                  <c:v>48.835000000000001</c:v>
                </c:pt>
                <c:pt idx="10583">
                  <c:v>48.838999999999999</c:v>
                </c:pt>
                <c:pt idx="10584">
                  <c:v>48.844000000000001</c:v>
                </c:pt>
                <c:pt idx="10585">
                  <c:v>48.847999999999999</c:v>
                </c:pt>
                <c:pt idx="10586">
                  <c:v>48.851999999999997</c:v>
                </c:pt>
                <c:pt idx="10587">
                  <c:v>48.856999999999999</c:v>
                </c:pt>
                <c:pt idx="10588">
                  <c:v>48.860999999999997</c:v>
                </c:pt>
                <c:pt idx="10589">
                  <c:v>48.865000000000002</c:v>
                </c:pt>
                <c:pt idx="10590">
                  <c:v>48.87</c:v>
                </c:pt>
                <c:pt idx="10591">
                  <c:v>48.874000000000002</c:v>
                </c:pt>
                <c:pt idx="10592">
                  <c:v>48.878</c:v>
                </c:pt>
                <c:pt idx="10593">
                  <c:v>48.883000000000003</c:v>
                </c:pt>
                <c:pt idx="10594">
                  <c:v>48.887</c:v>
                </c:pt>
                <c:pt idx="10595">
                  <c:v>48.890999999999998</c:v>
                </c:pt>
                <c:pt idx="10596">
                  <c:v>48.896000000000001</c:v>
                </c:pt>
                <c:pt idx="10597">
                  <c:v>48.9</c:v>
                </c:pt>
                <c:pt idx="10598">
                  <c:v>48.904000000000003</c:v>
                </c:pt>
                <c:pt idx="10599">
                  <c:v>48.908999999999999</c:v>
                </c:pt>
                <c:pt idx="10600">
                  <c:v>48.912999999999997</c:v>
                </c:pt>
                <c:pt idx="10601">
                  <c:v>48.917000000000002</c:v>
                </c:pt>
                <c:pt idx="10602">
                  <c:v>48.921999999999997</c:v>
                </c:pt>
                <c:pt idx="10603">
                  <c:v>48.926000000000002</c:v>
                </c:pt>
                <c:pt idx="10604">
                  <c:v>48.93</c:v>
                </c:pt>
                <c:pt idx="10605">
                  <c:v>48.935000000000002</c:v>
                </c:pt>
                <c:pt idx="10606">
                  <c:v>48.939</c:v>
                </c:pt>
                <c:pt idx="10607">
                  <c:v>48.942999999999998</c:v>
                </c:pt>
                <c:pt idx="10608">
                  <c:v>48.948</c:v>
                </c:pt>
                <c:pt idx="10609">
                  <c:v>48.951999999999998</c:v>
                </c:pt>
                <c:pt idx="10610">
                  <c:v>48.956000000000003</c:v>
                </c:pt>
                <c:pt idx="10611">
                  <c:v>48.96</c:v>
                </c:pt>
                <c:pt idx="10612">
                  <c:v>48.965000000000003</c:v>
                </c:pt>
                <c:pt idx="10613">
                  <c:v>48.969000000000001</c:v>
                </c:pt>
                <c:pt idx="10614">
                  <c:v>48.972999999999999</c:v>
                </c:pt>
                <c:pt idx="10615">
                  <c:v>48.978000000000002</c:v>
                </c:pt>
                <c:pt idx="10616">
                  <c:v>48.981999999999999</c:v>
                </c:pt>
                <c:pt idx="10617">
                  <c:v>48.985999999999997</c:v>
                </c:pt>
                <c:pt idx="10618">
                  <c:v>48.991</c:v>
                </c:pt>
                <c:pt idx="10619">
                  <c:v>48.994999999999997</c:v>
                </c:pt>
                <c:pt idx="10620">
                  <c:v>48.999000000000002</c:v>
                </c:pt>
                <c:pt idx="10621">
                  <c:v>49.003999999999998</c:v>
                </c:pt>
                <c:pt idx="10622">
                  <c:v>49.008000000000003</c:v>
                </c:pt>
                <c:pt idx="10623">
                  <c:v>49.012</c:v>
                </c:pt>
                <c:pt idx="10624">
                  <c:v>49.017000000000003</c:v>
                </c:pt>
                <c:pt idx="10625">
                  <c:v>49.021000000000001</c:v>
                </c:pt>
                <c:pt idx="10626">
                  <c:v>49.024999999999999</c:v>
                </c:pt>
                <c:pt idx="10627">
                  <c:v>49.03</c:v>
                </c:pt>
                <c:pt idx="10628">
                  <c:v>49.033999999999999</c:v>
                </c:pt>
                <c:pt idx="10629">
                  <c:v>49.037999999999997</c:v>
                </c:pt>
                <c:pt idx="10630">
                  <c:v>49.042999999999999</c:v>
                </c:pt>
                <c:pt idx="10631">
                  <c:v>49.046999999999997</c:v>
                </c:pt>
                <c:pt idx="10632">
                  <c:v>49.051000000000002</c:v>
                </c:pt>
                <c:pt idx="10633">
                  <c:v>49.055999999999997</c:v>
                </c:pt>
                <c:pt idx="10634">
                  <c:v>49.06</c:v>
                </c:pt>
                <c:pt idx="10635">
                  <c:v>49.064</c:v>
                </c:pt>
                <c:pt idx="10636">
                  <c:v>49.069000000000003</c:v>
                </c:pt>
                <c:pt idx="10637">
                  <c:v>49.073</c:v>
                </c:pt>
                <c:pt idx="10638">
                  <c:v>49.076999999999998</c:v>
                </c:pt>
                <c:pt idx="10639">
                  <c:v>49.082000000000001</c:v>
                </c:pt>
                <c:pt idx="10640">
                  <c:v>49.085999999999999</c:v>
                </c:pt>
                <c:pt idx="10641">
                  <c:v>49.09</c:v>
                </c:pt>
                <c:pt idx="10642">
                  <c:v>49.094999999999999</c:v>
                </c:pt>
                <c:pt idx="10643">
                  <c:v>49.098999999999997</c:v>
                </c:pt>
                <c:pt idx="10644">
                  <c:v>49.103000000000002</c:v>
                </c:pt>
                <c:pt idx="10645">
                  <c:v>49.107999999999997</c:v>
                </c:pt>
                <c:pt idx="10646">
                  <c:v>49.112000000000002</c:v>
                </c:pt>
                <c:pt idx="10647">
                  <c:v>49.116</c:v>
                </c:pt>
                <c:pt idx="10648">
                  <c:v>49.121000000000002</c:v>
                </c:pt>
                <c:pt idx="10649">
                  <c:v>49.125</c:v>
                </c:pt>
                <c:pt idx="10650">
                  <c:v>49.128999999999998</c:v>
                </c:pt>
                <c:pt idx="10651">
                  <c:v>49.134</c:v>
                </c:pt>
                <c:pt idx="10652">
                  <c:v>49.137999999999998</c:v>
                </c:pt>
                <c:pt idx="10653">
                  <c:v>49.142000000000003</c:v>
                </c:pt>
                <c:pt idx="10654">
                  <c:v>49.146999999999998</c:v>
                </c:pt>
                <c:pt idx="10655">
                  <c:v>49.151000000000003</c:v>
                </c:pt>
                <c:pt idx="10656">
                  <c:v>49.155000000000001</c:v>
                </c:pt>
                <c:pt idx="10657">
                  <c:v>49.16</c:v>
                </c:pt>
                <c:pt idx="10658">
                  <c:v>49.164000000000001</c:v>
                </c:pt>
                <c:pt idx="10659">
                  <c:v>49.167999999999999</c:v>
                </c:pt>
                <c:pt idx="10660">
                  <c:v>49.173000000000002</c:v>
                </c:pt>
                <c:pt idx="10661">
                  <c:v>49.177</c:v>
                </c:pt>
                <c:pt idx="10662">
                  <c:v>49.180999999999997</c:v>
                </c:pt>
                <c:pt idx="10663">
                  <c:v>49.186</c:v>
                </c:pt>
                <c:pt idx="10664">
                  <c:v>49.19</c:v>
                </c:pt>
                <c:pt idx="10665">
                  <c:v>49.194000000000003</c:v>
                </c:pt>
                <c:pt idx="10666">
                  <c:v>49.198999999999998</c:v>
                </c:pt>
                <c:pt idx="10667">
                  <c:v>49.203000000000003</c:v>
                </c:pt>
                <c:pt idx="10668">
                  <c:v>49.207000000000001</c:v>
                </c:pt>
                <c:pt idx="10669">
                  <c:v>49.212000000000003</c:v>
                </c:pt>
                <c:pt idx="10670">
                  <c:v>49.216000000000001</c:v>
                </c:pt>
                <c:pt idx="10671">
                  <c:v>49.22</c:v>
                </c:pt>
                <c:pt idx="10672">
                  <c:v>49.225000000000001</c:v>
                </c:pt>
                <c:pt idx="10673">
                  <c:v>49.228999999999999</c:v>
                </c:pt>
                <c:pt idx="10674">
                  <c:v>49.232999999999997</c:v>
                </c:pt>
                <c:pt idx="10675">
                  <c:v>49.238</c:v>
                </c:pt>
                <c:pt idx="10676">
                  <c:v>49.241999999999997</c:v>
                </c:pt>
                <c:pt idx="10677">
                  <c:v>49.246000000000002</c:v>
                </c:pt>
                <c:pt idx="10678">
                  <c:v>49.250999999999998</c:v>
                </c:pt>
                <c:pt idx="10679">
                  <c:v>49.255000000000003</c:v>
                </c:pt>
                <c:pt idx="10680">
                  <c:v>49.259</c:v>
                </c:pt>
                <c:pt idx="10681">
                  <c:v>49.264000000000003</c:v>
                </c:pt>
                <c:pt idx="10682">
                  <c:v>49.268000000000001</c:v>
                </c:pt>
                <c:pt idx="10683">
                  <c:v>49.271999999999998</c:v>
                </c:pt>
                <c:pt idx="10684">
                  <c:v>49.276000000000003</c:v>
                </c:pt>
                <c:pt idx="10685">
                  <c:v>49.280999999999999</c:v>
                </c:pt>
                <c:pt idx="10686">
                  <c:v>49.284999999999997</c:v>
                </c:pt>
                <c:pt idx="10687">
                  <c:v>49.289000000000001</c:v>
                </c:pt>
                <c:pt idx="10688">
                  <c:v>49.293999999999997</c:v>
                </c:pt>
                <c:pt idx="10689">
                  <c:v>49.298000000000002</c:v>
                </c:pt>
                <c:pt idx="10690">
                  <c:v>49.302</c:v>
                </c:pt>
                <c:pt idx="10691">
                  <c:v>49.307000000000002</c:v>
                </c:pt>
                <c:pt idx="10692">
                  <c:v>49.311</c:v>
                </c:pt>
                <c:pt idx="10693">
                  <c:v>49.314999999999998</c:v>
                </c:pt>
                <c:pt idx="10694">
                  <c:v>49.32</c:v>
                </c:pt>
                <c:pt idx="10695">
                  <c:v>49.323999999999998</c:v>
                </c:pt>
                <c:pt idx="10696">
                  <c:v>49.328000000000003</c:v>
                </c:pt>
                <c:pt idx="10697">
                  <c:v>49.332999999999998</c:v>
                </c:pt>
                <c:pt idx="10698">
                  <c:v>49.337000000000003</c:v>
                </c:pt>
                <c:pt idx="10699">
                  <c:v>49.341000000000001</c:v>
                </c:pt>
                <c:pt idx="10700">
                  <c:v>49.345999999999997</c:v>
                </c:pt>
                <c:pt idx="10701">
                  <c:v>49.35</c:v>
                </c:pt>
                <c:pt idx="10702">
                  <c:v>49.353999999999999</c:v>
                </c:pt>
                <c:pt idx="10703">
                  <c:v>49.359000000000002</c:v>
                </c:pt>
                <c:pt idx="10704">
                  <c:v>49.363</c:v>
                </c:pt>
                <c:pt idx="10705">
                  <c:v>49.366999999999997</c:v>
                </c:pt>
                <c:pt idx="10706">
                  <c:v>49.372</c:v>
                </c:pt>
                <c:pt idx="10707">
                  <c:v>49.375999999999998</c:v>
                </c:pt>
                <c:pt idx="10708">
                  <c:v>49.38</c:v>
                </c:pt>
                <c:pt idx="10709">
                  <c:v>49.384999999999998</c:v>
                </c:pt>
                <c:pt idx="10710">
                  <c:v>49.389000000000003</c:v>
                </c:pt>
                <c:pt idx="10711">
                  <c:v>49.393000000000001</c:v>
                </c:pt>
                <c:pt idx="10712">
                  <c:v>49.398000000000003</c:v>
                </c:pt>
                <c:pt idx="10713">
                  <c:v>49.402000000000001</c:v>
                </c:pt>
                <c:pt idx="10714">
                  <c:v>49.405999999999999</c:v>
                </c:pt>
                <c:pt idx="10715">
                  <c:v>49.411000000000001</c:v>
                </c:pt>
                <c:pt idx="10716">
                  <c:v>49.414999999999999</c:v>
                </c:pt>
                <c:pt idx="10717">
                  <c:v>49.418999999999997</c:v>
                </c:pt>
                <c:pt idx="10718">
                  <c:v>49.423999999999999</c:v>
                </c:pt>
                <c:pt idx="10719">
                  <c:v>49.427999999999997</c:v>
                </c:pt>
                <c:pt idx="10720">
                  <c:v>49.432000000000002</c:v>
                </c:pt>
                <c:pt idx="10721">
                  <c:v>49.436999999999998</c:v>
                </c:pt>
                <c:pt idx="10722">
                  <c:v>49.441000000000003</c:v>
                </c:pt>
                <c:pt idx="10723">
                  <c:v>49.445</c:v>
                </c:pt>
                <c:pt idx="10724">
                  <c:v>49.45</c:v>
                </c:pt>
                <c:pt idx="10725">
                  <c:v>49.454000000000001</c:v>
                </c:pt>
                <c:pt idx="10726">
                  <c:v>49.457999999999998</c:v>
                </c:pt>
                <c:pt idx="10727">
                  <c:v>49.463000000000001</c:v>
                </c:pt>
                <c:pt idx="10728">
                  <c:v>49.466999999999999</c:v>
                </c:pt>
                <c:pt idx="10729">
                  <c:v>49.470999999999997</c:v>
                </c:pt>
                <c:pt idx="10730">
                  <c:v>49.475999999999999</c:v>
                </c:pt>
                <c:pt idx="10731">
                  <c:v>49.48</c:v>
                </c:pt>
                <c:pt idx="10732">
                  <c:v>49.484000000000002</c:v>
                </c:pt>
                <c:pt idx="10733">
                  <c:v>49.488999999999997</c:v>
                </c:pt>
                <c:pt idx="10734">
                  <c:v>49.493000000000002</c:v>
                </c:pt>
                <c:pt idx="10735">
                  <c:v>49.497</c:v>
                </c:pt>
                <c:pt idx="10736">
                  <c:v>49.502000000000002</c:v>
                </c:pt>
                <c:pt idx="10737">
                  <c:v>49.506</c:v>
                </c:pt>
                <c:pt idx="10738">
                  <c:v>49.51</c:v>
                </c:pt>
                <c:pt idx="10739">
                  <c:v>49.515000000000001</c:v>
                </c:pt>
                <c:pt idx="10740">
                  <c:v>49.518999999999998</c:v>
                </c:pt>
                <c:pt idx="10741">
                  <c:v>49.523000000000003</c:v>
                </c:pt>
                <c:pt idx="10742">
                  <c:v>49.527999999999999</c:v>
                </c:pt>
                <c:pt idx="10743">
                  <c:v>49.531999999999996</c:v>
                </c:pt>
                <c:pt idx="10744">
                  <c:v>49.536000000000001</c:v>
                </c:pt>
                <c:pt idx="10745">
                  <c:v>49.540999999999997</c:v>
                </c:pt>
                <c:pt idx="10746">
                  <c:v>49.545000000000002</c:v>
                </c:pt>
                <c:pt idx="10747">
                  <c:v>49.548999999999999</c:v>
                </c:pt>
                <c:pt idx="10748">
                  <c:v>49.554000000000002</c:v>
                </c:pt>
                <c:pt idx="10749">
                  <c:v>49.558</c:v>
                </c:pt>
                <c:pt idx="10750">
                  <c:v>49.561999999999998</c:v>
                </c:pt>
                <c:pt idx="10751">
                  <c:v>49.567</c:v>
                </c:pt>
                <c:pt idx="10752">
                  <c:v>49.570999999999998</c:v>
                </c:pt>
                <c:pt idx="10753">
                  <c:v>49.575000000000003</c:v>
                </c:pt>
                <c:pt idx="10754">
                  <c:v>49.58</c:v>
                </c:pt>
                <c:pt idx="10755">
                  <c:v>49.584000000000003</c:v>
                </c:pt>
                <c:pt idx="10756">
                  <c:v>49.588000000000001</c:v>
                </c:pt>
                <c:pt idx="10757">
                  <c:v>49.591999999999999</c:v>
                </c:pt>
                <c:pt idx="10758">
                  <c:v>49.597000000000001</c:v>
                </c:pt>
                <c:pt idx="10759">
                  <c:v>49.600999999999999</c:v>
                </c:pt>
                <c:pt idx="10760">
                  <c:v>49.604999999999997</c:v>
                </c:pt>
                <c:pt idx="10761">
                  <c:v>49.61</c:v>
                </c:pt>
                <c:pt idx="10762">
                  <c:v>49.613999999999997</c:v>
                </c:pt>
                <c:pt idx="10763">
                  <c:v>49.618000000000002</c:v>
                </c:pt>
                <c:pt idx="10764">
                  <c:v>49.622999999999998</c:v>
                </c:pt>
                <c:pt idx="10765">
                  <c:v>49.627000000000002</c:v>
                </c:pt>
                <c:pt idx="10766">
                  <c:v>49.631</c:v>
                </c:pt>
                <c:pt idx="10767">
                  <c:v>49.636000000000003</c:v>
                </c:pt>
                <c:pt idx="10768">
                  <c:v>49.64</c:v>
                </c:pt>
                <c:pt idx="10769">
                  <c:v>49.643999999999998</c:v>
                </c:pt>
                <c:pt idx="10770">
                  <c:v>49.649000000000001</c:v>
                </c:pt>
                <c:pt idx="10771">
                  <c:v>49.652999999999999</c:v>
                </c:pt>
                <c:pt idx="10772">
                  <c:v>49.656999999999996</c:v>
                </c:pt>
                <c:pt idx="10773">
                  <c:v>49.661999999999999</c:v>
                </c:pt>
                <c:pt idx="10774">
                  <c:v>49.665999999999997</c:v>
                </c:pt>
                <c:pt idx="10775">
                  <c:v>49.67</c:v>
                </c:pt>
                <c:pt idx="10776">
                  <c:v>49.674999999999997</c:v>
                </c:pt>
                <c:pt idx="10777">
                  <c:v>49.679000000000002</c:v>
                </c:pt>
                <c:pt idx="10778">
                  <c:v>49.683</c:v>
                </c:pt>
                <c:pt idx="10779">
                  <c:v>49.688000000000002</c:v>
                </c:pt>
                <c:pt idx="10780">
                  <c:v>49.692</c:v>
                </c:pt>
                <c:pt idx="10781">
                  <c:v>49.695999999999998</c:v>
                </c:pt>
                <c:pt idx="10782">
                  <c:v>49.701000000000001</c:v>
                </c:pt>
                <c:pt idx="10783">
                  <c:v>49.704999999999998</c:v>
                </c:pt>
                <c:pt idx="10784">
                  <c:v>49.709000000000003</c:v>
                </c:pt>
                <c:pt idx="10785">
                  <c:v>49.713999999999999</c:v>
                </c:pt>
                <c:pt idx="10786">
                  <c:v>49.718000000000004</c:v>
                </c:pt>
                <c:pt idx="10787">
                  <c:v>49.722000000000001</c:v>
                </c:pt>
                <c:pt idx="10788">
                  <c:v>49.726999999999997</c:v>
                </c:pt>
                <c:pt idx="10789">
                  <c:v>49.731000000000002</c:v>
                </c:pt>
                <c:pt idx="10790">
                  <c:v>49.734999999999999</c:v>
                </c:pt>
                <c:pt idx="10791">
                  <c:v>49.74</c:v>
                </c:pt>
                <c:pt idx="10792">
                  <c:v>49.744</c:v>
                </c:pt>
                <c:pt idx="10793">
                  <c:v>49.747999999999998</c:v>
                </c:pt>
                <c:pt idx="10794">
                  <c:v>49.753</c:v>
                </c:pt>
                <c:pt idx="10795">
                  <c:v>49.756999999999998</c:v>
                </c:pt>
                <c:pt idx="10796">
                  <c:v>49.761000000000003</c:v>
                </c:pt>
                <c:pt idx="10797">
                  <c:v>49.765999999999998</c:v>
                </c:pt>
                <c:pt idx="10798">
                  <c:v>49.77</c:v>
                </c:pt>
                <c:pt idx="10799">
                  <c:v>49.774000000000001</c:v>
                </c:pt>
                <c:pt idx="10800">
                  <c:v>49.779000000000003</c:v>
                </c:pt>
                <c:pt idx="10801">
                  <c:v>49.783000000000001</c:v>
                </c:pt>
                <c:pt idx="10802">
                  <c:v>49.786999999999999</c:v>
                </c:pt>
                <c:pt idx="10803">
                  <c:v>49.792000000000002</c:v>
                </c:pt>
                <c:pt idx="10804">
                  <c:v>49.795999999999999</c:v>
                </c:pt>
                <c:pt idx="10805">
                  <c:v>49.8</c:v>
                </c:pt>
                <c:pt idx="10806">
                  <c:v>49.805</c:v>
                </c:pt>
                <c:pt idx="10807">
                  <c:v>49.808999999999997</c:v>
                </c:pt>
                <c:pt idx="10808">
                  <c:v>49.813000000000002</c:v>
                </c:pt>
                <c:pt idx="10809">
                  <c:v>49.817999999999998</c:v>
                </c:pt>
                <c:pt idx="10810">
                  <c:v>49.822000000000003</c:v>
                </c:pt>
                <c:pt idx="10811">
                  <c:v>49.826000000000001</c:v>
                </c:pt>
                <c:pt idx="10812">
                  <c:v>49.831000000000003</c:v>
                </c:pt>
                <c:pt idx="10813">
                  <c:v>49.835000000000001</c:v>
                </c:pt>
                <c:pt idx="10814">
                  <c:v>49.838999999999999</c:v>
                </c:pt>
                <c:pt idx="10815">
                  <c:v>49.844000000000001</c:v>
                </c:pt>
                <c:pt idx="10816">
                  <c:v>49.847999999999999</c:v>
                </c:pt>
                <c:pt idx="10817">
                  <c:v>49.851999999999997</c:v>
                </c:pt>
                <c:pt idx="10818">
                  <c:v>49.856999999999999</c:v>
                </c:pt>
                <c:pt idx="10819">
                  <c:v>49.860999999999997</c:v>
                </c:pt>
                <c:pt idx="10820">
                  <c:v>49.865000000000002</c:v>
                </c:pt>
                <c:pt idx="10821">
                  <c:v>49.87</c:v>
                </c:pt>
                <c:pt idx="10822">
                  <c:v>49.874000000000002</c:v>
                </c:pt>
                <c:pt idx="10823">
                  <c:v>49.878</c:v>
                </c:pt>
                <c:pt idx="10824">
                  <c:v>49.883000000000003</c:v>
                </c:pt>
                <c:pt idx="10825">
                  <c:v>49.887</c:v>
                </c:pt>
                <c:pt idx="10826">
                  <c:v>49.890999999999998</c:v>
                </c:pt>
                <c:pt idx="10827">
                  <c:v>49.896000000000001</c:v>
                </c:pt>
                <c:pt idx="10828">
                  <c:v>49.9</c:v>
                </c:pt>
                <c:pt idx="10829">
                  <c:v>49.904000000000003</c:v>
                </c:pt>
                <c:pt idx="10830">
                  <c:v>49.908000000000001</c:v>
                </c:pt>
                <c:pt idx="10831">
                  <c:v>49.912999999999997</c:v>
                </c:pt>
                <c:pt idx="10832">
                  <c:v>49.917000000000002</c:v>
                </c:pt>
                <c:pt idx="10833">
                  <c:v>49.920999999999999</c:v>
                </c:pt>
                <c:pt idx="10834">
                  <c:v>49.926000000000002</c:v>
                </c:pt>
                <c:pt idx="10835">
                  <c:v>49.93</c:v>
                </c:pt>
                <c:pt idx="10836">
                  <c:v>49.933999999999997</c:v>
                </c:pt>
                <c:pt idx="10837">
                  <c:v>49.939</c:v>
                </c:pt>
                <c:pt idx="10838">
                  <c:v>49.942999999999998</c:v>
                </c:pt>
                <c:pt idx="10839">
                  <c:v>49.947000000000003</c:v>
                </c:pt>
                <c:pt idx="10840">
                  <c:v>49.951999999999998</c:v>
                </c:pt>
                <c:pt idx="10841">
                  <c:v>49.956000000000003</c:v>
                </c:pt>
                <c:pt idx="10842">
                  <c:v>49.96</c:v>
                </c:pt>
                <c:pt idx="10843">
                  <c:v>49.965000000000003</c:v>
                </c:pt>
                <c:pt idx="10844">
                  <c:v>49.969000000000001</c:v>
                </c:pt>
                <c:pt idx="10845">
                  <c:v>49.972999999999999</c:v>
                </c:pt>
                <c:pt idx="10846">
                  <c:v>49.978000000000002</c:v>
                </c:pt>
                <c:pt idx="10847">
                  <c:v>49.981999999999999</c:v>
                </c:pt>
                <c:pt idx="10848">
                  <c:v>49.985999999999997</c:v>
                </c:pt>
                <c:pt idx="10849">
                  <c:v>49.991</c:v>
                </c:pt>
                <c:pt idx="10850">
                  <c:v>49.994999999999997</c:v>
                </c:pt>
                <c:pt idx="10851">
                  <c:v>49.999000000000002</c:v>
                </c:pt>
                <c:pt idx="10852">
                  <c:v>50.003999999999998</c:v>
                </c:pt>
                <c:pt idx="10853">
                  <c:v>50.008000000000003</c:v>
                </c:pt>
                <c:pt idx="10854">
                  <c:v>50.012</c:v>
                </c:pt>
                <c:pt idx="10855">
                  <c:v>50.017000000000003</c:v>
                </c:pt>
                <c:pt idx="10856">
                  <c:v>50.021000000000001</c:v>
                </c:pt>
                <c:pt idx="10857">
                  <c:v>50.024999999999999</c:v>
                </c:pt>
                <c:pt idx="10858">
                  <c:v>50.03</c:v>
                </c:pt>
                <c:pt idx="10859">
                  <c:v>50.033999999999999</c:v>
                </c:pt>
                <c:pt idx="10860">
                  <c:v>50.037999999999997</c:v>
                </c:pt>
                <c:pt idx="10861">
                  <c:v>50.042999999999999</c:v>
                </c:pt>
                <c:pt idx="10862">
                  <c:v>50.046999999999997</c:v>
                </c:pt>
                <c:pt idx="10863">
                  <c:v>50.051000000000002</c:v>
                </c:pt>
                <c:pt idx="10864">
                  <c:v>50.055999999999997</c:v>
                </c:pt>
                <c:pt idx="10865">
                  <c:v>50.06</c:v>
                </c:pt>
                <c:pt idx="10866">
                  <c:v>50.064</c:v>
                </c:pt>
                <c:pt idx="10867">
                  <c:v>50.069000000000003</c:v>
                </c:pt>
                <c:pt idx="10868">
                  <c:v>50.073</c:v>
                </c:pt>
                <c:pt idx="10869">
                  <c:v>50.076999999999998</c:v>
                </c:pt>
                <c:pt idx="10870">
                  <c:v>50.082000000000001</c:v>
                </c:pt>
                <c:pt idx="10871">
                  <c:v>50.085999999999999</c:v>
                </c:pt>
                <c:pt idx="10872">
                  <c:v>50.09</c:v>
                </c:pt>
                <c:pt idx="10873">
                  <c:v>50.094999999999999</c:v>
                </c:pt>
                <c:pt idx="10874">
                  <c:v>50.098999999999997</c:v>
                </c:pt>
                <c:pt idx="10875">
                  <c:v>50.103000000000002</c:v>
                </c:pt>
                <c:pt idx="10876">
                  <c:v>50.107999999999997</c:v>
                </c:pt>
                <c:pt idx="10877">
                  <c:v>50.112000000000002</c:v>
                </c:pt>
                <c:pt idx="10878">
                  <c:v>50.116</c:v>
                </c:pt>
                <c:pt idx="10879">
                  <c:v>50.121000000000002</c:v>
                </c:pt>
                <c:pt idx="10880">
                  <c:v>50.125</c:v>
                </c:pt>
                <c:pt idx="10881">
                  <c:v>50.128999999999998</c:v>
                </c:pt>
                <c:pt idx="10882">
                  <c:v>50.134</c:v>
                </c:pt>
                <c:pt idx="10883">
                  <c:v>50.137999999999998</c:v>
                </c:pt>
                <c:pt idx="10884">
                  <c:v>50.142000000000003</c:v>
                </c:pt>
                <c:pt idx="10885">
                  <c:v>50.146999999999998</c:v>
                </c:pt>
                <c:pt idx="10886">
                  <c:v>50.151000000000003</c:v>
                </c:pt>
                <c:pt idx="10887">
                  <c:v>50.155000000000001</c:v>
                </c:pt>
                <c:pt idx="10888">
                  <c:v>50.16</c:v>
                </c:pt>
                <c:pt idx="10889">
                  <c:v>50.164000000000001</c:v>
                </c:pt>
                <c:pt idx="10890">
                  <c:v>50.167999999999999</c:v>
                </c:pt>
                <c:pt idx="10891">
                  <c:v>50.173000000000002</c:v>
                </c:pt>
                <c:pt idx="10892">
                  <c:v>50.177</c:v>
                </c:pt>
                <c:pt idx="10893">
                  <c:v>50.180999999999997</c:v>
                </c:pt>
                <c:pt idx="10894">
                  <c:v>50.186</c:v>
                </c:pt>
                <c:pt idx="10895">
                  <c:v>50.19</c:v>
                </c:pt>
                <c:pt idx="10896">
                  <c:v>50.194000000000003</c:v>
                </c:pt>
                <c:pt idx="10897">
                  <c:v>50.198999999999998</c:v>
                </c:pt>
                <c:pt idx="10898">
                  <c:v>50.203000000000003</c:v>
                </c:pt>
                <c:pt idx="10899">
                  <c:v>50.207000000000001</c:v>
                </c:pt>
                <c:pt idx="10900">
                  <c:v>50.212000000000003</c:v>
                </c:pt>
                <c:pt idx="10901">
                  <c:v>50.216000000000001</c:v>
                </c:pt>
                <c:pt idx="10902">
                  <c:v>50.22</c:v>
                </c:pt>
                <c:pt idx="10903">
                  <c:v>50.223999999999997</c:v>
                </c:pt>
                <c:pt idx="10904">
                  <c:v>50.228999999999999</c:v>
                </c:pt>
                <c:pt idx="10905">
                  <c:v>50.232999999999997</c:v>
                </c:pt>
                <c:pt idx="10906">
                  <c:v>50.237000000000002</c:v>
                </c:pt>
                <c:pt idx="10907">
                  <c:v>50.241999999999997</c:v>
                </c:pt>
                <c:pt idx="10908">
                  <c:v>50.246000000000002</c:v>
                </c:pt>
                <c:pt idx="10909">
                  <c:v>50.25</c:v>
                </c:pt>
                <c:pt idx="10910">
                  <c:v>50.255000000000003</c:v>
                </c:pt>
                <c:pt idx="10911">
                  <c:v>50.259</c:v>
                </c:pt>
                <c:pt idx="10912">
                  <c:v>50.262999999999998</c:v>
                </c:pt>
                <c:pt idx="10913">
                  <c:v>50.268000000000001</c:v>
                </c:pt>
                <c:pt idx="10914">
                  <c:v>50.271999999999998</c:v>
                </c:pt>
                <c:pt idx="10915">
                  <c:v>50.276000000000003</c:v>
                </c:pt>
                <c:pt idx="10916">
                  <c:v>50.280999999999999</c:v>
                </c:pt>
                <c:pt idx="10917">
                  <c:v>50.284999999999997</c:v>
                </c:pt>
                <c:pt idx="10918">
                  <c:v>50.289000000000001</c:v>
                </c:pt>
                <c:pt idx="10919">
                  <c:v>50.293999999999997</c:v>
                </c:pt>
                <c:pt idx="10920">
                  <c:v>50.298000000000002</c:v>
                </c:pt>
                <c:pt idx="10921">
                  <c:v>50.302</c:v>
                </c:pt>
                <c:pt idx="10922">
                  <c:v>50.307000000000002</c:v>
                </c:pt>
                <c:pt idx="10923">
                  <c:v>50.311</c:v>
                </c:pt>
                <c:pt idx="10924">
                  <c:v>50.314999999999998</c:v>
                </c:pt>
                <c:pt idx="10925">
                  <c:v>50.32</c:v>
                </c:pt>
                <c:pt idx="10926">
                  <c:v>50.323999999999998</c:v>
                </c:pt>
                <c:pt idx="10927">
                  <c:v>50.328000000000003</c:v>
                </c:pt>
                <c:pt idx="10928">
                  <c:v>50.332999999999998</c:v>
                </c:pt>
                <c:pt idx="10929">
                  <c:v>50.337000000000003</c:v>
                </c:pt>
                <c:pt idx="10930">
                  <c:v>50.341000000000001</c:v>
                </c:pt>
                <c:pt idx="10931">
                  <c:v>50.345999999999997</c:v>
                </c:pt>
                <c:pt idx="10932">
                  <c:v>50.35</c:v>
                </c:pt>
                <c:pt idx="10933">
                  <c:v>50.353999999999999</c:v>
                </c:pt>
                <c:pt idx="10934">
                  <c:v>50.359000000000002</c:v>
                </c:pt>
                <c:pt idx="10935">
                  <c:v>50.363</c:v>
                </c:pt>
                <c:pt idx="10936">
                  <c:v>50.366999999999997</c:v>
                </c:pt>
                <c:pt idx="10937">
                  <c:v>50.372</c:v>
                </c:pt>
                <c:pt idx="10938">
                  <c:v>50.375999999999998</c:v>
                </c:pt>
                <c:pt idx="10939">
                  <c:v>50.38</c:v>
                </c:pt>
                <c:pt idx="10940">
                  <c:v>50.384999999999998</c:v>
                </c:pt>
                <c:pt idx="10941">
                  <c:v>50.389000000000003</c:v>
                </c:pt>
                <c:pt idx="10942">
                  <c:v>50.393000000000001</c:v>
                </c:pt>
                <c:pt idx="10943">
                  <c:v>50.398000000000003</c:v>
                </c:pt>
                <c:pt idx="10944">
                  <c:v>50.402000000000001</c:v>
                </c:pt>
                <c:pt idx="10945">
                  <c:v>50.405999999999999</c:v>
                </c:pt>
                <c:pt idx="10946">
                  <c:v>50.411000000000001</c:v>
                </c:pt>
                <c:pt idx="10947">
                  <c:v>50.414999999999999</c:v>
                </c:pt>
                <c:pt idx="10948">
                  <c:v>50.418999999999997</c:v>
                </c:pt>
                <c:pt idx="10949">
                  <c:v>50.423999999999999</c:v>
                </c:pt>
                <c:pt idx="10950">
                  <c:v>50.427999999999997</c:v>
                </c:pt>
                <c:pt idx="10951">
                  <c:v>50.432000000000002</c:v>
                </c:pt>
                <c:pt idx="10952">
                  <c:v>50.436999999999998</c:v>
                </c:pt>
                <c:pt idx="10953">
                  <c:v>50.441000000000003</c:v>
                </c:pt>
                <c:pt idx="10954">
                  <c:v>50.445</c:v>
                </c:pt>
                <c:pt idx="10955">
                  <c:v>50.45</c:v>
                </c:pt>
                <c:pt idx="10956">
                  <c:v>50.454000000000001</c:v>
                </c:pt>
                <c:pt idx="10957">
                  <c:v>50.457999999999998</c:v>
                </c:pt>
                <c:pt idx="10958">
                  <c:v>50.463000000000001</c:v>
                </c:pt>
                <c:pt idx="10959">
                  <c:v>50.466999999999999</c:v>
                </c:pt>
                <c:pt idx="10960">
                  <c:v>50.470999999999997</c:v>
                </c:pt>
                <c:pt idx="10961">
                  <c:v>50.475999999999999</c:v>
                </c:pt>
                <c:pt idx="10962">
                  <c:v>50.48</c:v>
                </c:pt>
                <c:pt idx="10963">
                  <c:v>50.484000000000002</c:v>
                </c:pt>
                <c:pt idx="10964">
                  <c:v>50.488999999999997</c:v>
                </c:pt>
                <c:pt idx="10965">
                  <c:v>50.493000000000002</c:v>
                </c:pt>
                <c:pt idx="10966">
                  <c:v>50.497</c:v>
                </c:pt>
                <c:pt idx="10967">
                  <c:v>50.502000000000002</c:v>
                </c:pt>
                <c:pt idx="10968">
                  <c:v>50.506</c:v>
                </c:pt>
                <c:pt idx="10969">
                  <c:v>50.51</c:v>
                </c:pt>
                <c:pt idx="10970">
                  <c:v>50.515000000000001</c:v>
                </c:pt>
                <c:pt idx="10971">
                  <c:v>50.518999999999998</c:v>
                </c:pt>
                <c:pt idx="10972">
                  <c:v>50.523000000000003</c:v>
                </c:pt>
                <c:pt idx="10973">
                  <c:v>50.527999999999999</c:v>
                </c:pt>
                <c:pt idx="10974">
                  <c:v>50.531999999999996</c:v>
                </c:pt>
                <c:pt idx="10975">
                  <c:v>50.536000000000001</c:v>
                </c:pt>
                <c:pt idx="10976">
                  <c:v>50.540999999999997</c:v>
                </c:pt>
                <c:pt idx="10977">
                  <c:v>50.545000000000002</c:v>
                </c:pt>
                <c:pt idx="10978">
                  <c:v>50.548999999999999</c:v>
                </c:pt>
                <c:pt idx="10979">
                  <c:v>50.552999999999997</c:v>
                </c:pt>
                <c:pt idx="10980">
                  <c:v>50.558</c:v>
                </c:pt>
                <c:pt idx="10981">
                  <c:v>50.561999999999998</c:v>
                </c:pt>
                <c:pt idx="10982">
                  <c:v>50.566000000000003</c:v>
                </c:pt>
                <c:pt idx="10983">
                  <c:v>50.570999999999998</c:v>
                </c:pt>
                <c:pt idx="10984">
                  <c:v>50.575000000000003</c:v>
                </c:pt>
                <c:pt idx="10985">
                  <c:v>50.579000000000001</c:v>
                </c:pt>
                <c:pt idx="10986">
                  <c:v>50.584000000000003</c:v>
                </c:pt>
                <c:pt idx="10987">
                  <c:v>50.588000000000001</c:v>
                </c:pt>
                <c:pt idx="10988">
                  <c:v>50.591999999999999</c:v>
                </c:pt>
                <c:pt idx="10989">
                  <c:v>50.597000000000001</c:v>
                </c:pt>
                <c:pt idx="10990">
                  <c:v>50.600999999999999</c:v>
                </c:pt>
                <c:pt idx="10991">
                  <c:v>50.604999999999997</c:v>
                </c:pt>
                <c:pt idx="10992">
                  <c:v>50.61</c:v>
                </c:pt>
                <c:pt idx="10993">
                  <c:v>50.613999999999997</c:v>
                </c:pt>
                <c:pt idx="10994">
                  <c:v>50.618000000000002</c:v>
                </c:pt>
                <c:pt idx="10995">
                  <c:v>50.622999999999998</c:v>
                </c:pt>
                <c:pt idx="10996">
                  <c:v>50.627000000000002</c:v>
                </c:pt>
                <c:pt idx="10997">
                  <c:v>50.631</c:v>
                </c:pt>
                <c:pt idx="10998">
                  <c:v>50.636000000000003</c:v>
                </c:pt>
                <c:pt idx="10999">
                  <c:v>50.64</c:v>
                </c:pt>
                <c:pt idx="11000">
                  <c:v>50.643999999999998</c:v>
                </c:pt>
                <c:pt idx="11001">
                  <c:v>50.649000000000001</c:v>
                </c:pt>
                <c:pt idx="11002">
                  <c:v>50.652999999999999</c:v>
                </c:pt>
                <c:pt idx="11003">
                  <c:v>50.656999999999996</c:v>
                </c:pt>
                <c:pt idx="11004">
                  <c:v>50.661999999999999</c:v>
                </c:pt>
                <c:pt idx="11005">
                  <c:v>50.665999999999997</c:v>
                </c:pt>
                <c:pt idx="11006">
                  <c:v>50.67</c:v>
                </c:pt>
                <c:pt idx="11007">
                  <c:v>50.674999999999997</c:v>
                </c:pt>
                <c:pt idx="11008">
                  <c:v>50.679000000000002</c:v>
                </c:pt>
                <c:pt idx="11009">
                  <c:v>50.683</c:v>
                </c:pt>
                <c:pt idx="11010">
                  <c:v>50.688000000000002</c:v>
                </c:pt>
                <c:pt idx="11011">
                  <c:v>50.692</c:v>
                </c:pt>
                <c:pt idx="11012">
                  <c:v>50.695999999999998</c:v>
                </c:pt>
                <c:pt idx="11013">
                  <c:v>50.701000000000001</c:v>
                </c:pt>
                <c:pt idx="11014">
                  <c:v>50.704999999999998</c:v>
                </c:pt>
                <c:pt idx="11015">
                  <c:v>50.709000000000003</c:v>
                </c:pt>
                <c:pt idx="11016">
                  <c:v>50.713999999999999</c:v>
                </c:pt>
                <c:pt idx="11017">
                  <c:v>50.718000000000004</c:v>
                </c:pt>
                <c:pt idx="11018">
                  <c:v>50.722000000000001</c:v>
                </c:pt>
                <c:pt idx="11019">
                  <c:v>50.726999999999997</c:v>
                </c:pt>
                <c:pt idx="11020">
                  <c:v>50.731000000000002</c:v>
                </c:pt>
                <c:pt idx="11021">
                  <c:v>50.734999999999999</c:v>
                </c:pt>
                <c:pt idx="11022">
                  <c:v>50.74</c:v>
                </c:pt>
                <c:pt idx="11023">
                  <c:v>50.744</c:v>
                </c:pt>
                <c:pt idx="11024">
                  <c:v>50.747999999999998</c:v>
                </c:pt>
                <c:pt idx="11025">
                  <c:v>50.753</c:v>
                </c:pt>
                <c:pt idx="11026">
                  <c:v>50.756999999999998</c:v>
                </c:pt>
                <c:pt idx="11027">
                  <c:v>50.761000000000003</c:v>
                </c:pt>
                <c:pt idx="11028">
                  <c:v>50.765999999999998</c:v>
                </c:pt>
                <c:pt idx="11029">
                  <c:v>50.77</c:v>
                </c:pt>
                <c:pt idx="11030">
                  <c:v>50.774000000000001</c:v>
                </c:pt>
                <c:pt idx="11031">
                  <c:v>50.779000000000003</c:v>
                </c:pt>
                <c:pt idx="11032">
                  <c:v>50.783000000000001</c:v>
                </c:pt>
                <c:pt idx="11033">
                  <c:v>50.786999999999999</c:v>
                </c:pt>
                <c:pt idx="11034">
                  <c:v>50.792000000000002</c:v>
                </c:pt>
                <c:pt idx="11035">
                  <c:v>50.795999999999999</c:v>
                </c:pt>
                <c:pt idx="11036">
                  <c:v>50.8</c:v>
                </c:pt>
                <c:pt idx="11037">
                  <c:v>50.805</c:v>
                </c:pt>
                <c:pt idx="11038">
                  <c:v>50.808999999999997</c:v>
                </c:pt>
                <c:pt idx="11039">
                  <c:v>50.813000000000002</c:v>
                </c:pt>
                <c:pt idx="11040">
                  <c:v>50.817999999999998</c:v>
                </c:pt>
                <c:pt idx="11041">
                  <c:v>50.822000000000003</c:v>
                </c:pt>
                <c:pt idx="11042">
                  <c:v>50.826000000000001</c:v>
                </c:pt>
                <c:pt idx="11043">
                  <c:v>50.831000000000003</c:v>
                </c:pt>
                <c:pt idx="11044">
                  <c:v>50.835000000000001</c:v>
                </c:pt>
                <c:pt idx="11045">
                  <c:v>50.838999999999999</c:v>
                </c:pt>
                <c:pt idx="11046">
                  <c:v>50.844000000000001</c:v>
                </c:pt>
                <c:pt idx="11047">
                  <c:v>50.847999999999999</c:v>
                </c:pt>
                <c:pt idx="11048">
                  <c:v>50.851999999999997</c:v>
                </c:pt>
                <c:pt idx="11049">
                  <c:v>50.856999999999999</c:v>
                </c:pt>
                <c:pt idx="11050">
                  <c:v>50.860999999999997</c:v>
                </c:pt>
                <c:pt idx="11051">
                  <c:v>50.865000000000002</c:v>
                </c:pt>
                <c:pt idx="11052">
                  <c:v>50.869</c:v>
                </c:pt>
                <c:pt idx="11053">
                  <c:v>50.874000000000002</c:v>
                </c:pt>
                <c:pt idx="11054">
                  <c:v>50.878</c:v>
                </c:pt>
                <c:pt idx="11055">
                  <c:v>50.881999999999998</c:v>
                </c:pt>
                <c:pt idx="11056">
                  <c:v>50.887</c:v>
                </c:pt>
                <c:pt idx="11057">
                  <c:v>50.890999999999998</c:v>
                </c:pt>
                <c:pt idx="11058">
                  <c:v>50.895000000000003</c:v>
                </c:pt>
                <c:pt idx="11059">
                  <c:v>50.9</c:v>
                </c:pt>
                <c:pt idx="11060">
                  <c:v>50.904000000000003</c:v>
                </c:pt>
                <c:pt idx="11061">
                  <c:v>50.908000000000001</c:v>
                </c:pt>
                <c:pt idx="11062">
                  <c:v>50.912999999999997</c:v>
                </c:pt>
                <c:pt idx="11063">
                  <c:v>50.917000000000002</c:v>
                </c:pt>
                <c:pt idx="11064">
                  <c:v>50.920999999999999</c:v>
                </c:pt>
                <c:pt idx="11065">
                  <c:v>50.926000000000002</c:v>
                </c:pt>
                <c:pt idx="11066">
                  <c:v>50.93</c:v>
                </c:pt>
                <c:pt idx="11067">
                  <c:v>50.933999999999997</c:v>
                </c:pt>
                <c:pt idx="11068">
                  <c:v>50.939</c:v>
                </c:pt>
                <c:pt idx="11069">
                  <c:v>50.942999999999998</c:v>
                </c:pt>
                <c:pt idx="11070">
                  <c:v>50.947000000000003</c:v>
                </c:pt>
                <c:pt idx="11071">
                  <c:v>50.951999999999998</c:v>
                </c:pt>
                <c:pt idx="11072">
                  <c:v>50.956000000000003</c:v>
                </c:pt>
                <c:pt idx="11073">
                  <c:v>50.96</c:v>
                </c:pt>
                <c:pt idx="11074">
                  <c:v>50.965000000000003</c:v>
                </c:pt>
                <c:pt idx="11075">
                  <c:v>50.969000000000001</c:v>
                </c:pt>
                <c:pt idx="11076">
                  <c:v>50.972999999999999</c:v>
                </c:pt>
                <c:pt idx="11077">
                  <c:v>50.978000000000002</c:v>
                </c:pt>
                <c:pt idx="11078">
                  <c:v>50.981999999999999</c:v>
                </c:pt>
                <c:pt idx="11079">
                  <c:v>50.985999999999997</c:v>
                </c:pt>
                <c:pt idx="11080">
                  <c:v>50.991</c:v>
                </c:pt>
                <c:pt idx="11081">
                  <c:v>50.994999999999997</c:v>
                </c:pt>
                <c:pt idx="11082">
                  <c:v>50.999000000000002</c:v>
                </c:pt>
                <c:pt idx="11083">
                  <c:v>51.003999999999998</c:v>
                </c:pt>
                <c:pt idx="11084">
                  <c:v>51.008000000000003</c:v>
                </c:pt>
                <c:pt idx="11085">
                  <c:v>51.012</c:v>
                </c:pt>
                <c:pt idx="11086">
                  <c:v>51.017000000000003</c:v>
                </c:pt>
                <c:pt idx="11087">
                  <c:v>51.021000000000001</c:v>
                </c:pt>
                <c:pt idx="11088">
                  <c:v>51.024999999999999</c:v>
                </c:pt>
                <c:pt idx="11089">
                  <c:v>51.03</c:v>
                </c:pt>
                <c:pt idx="11090">
                  <c:v>51.033999999999999</c:v>
                </c:pt>
                <c:pt idx="11091">
                  <c:v>51.037999999999997</c:v>
                </c:pt>
                <c:pt idx="11092">
                  <c:v>51.042999999999999</c:v>
                </c:pt>
                <c:pt idx="11093">
                  <c:v>51.046999999999997</c:v>
                </c:pt>
                <c:pt idx="11094">
                  <c:v>51.051000000000002</c:v>
                </c:pt>
                <c:pt idx="11095">
                  <c:v>51.055999999999997</c:v>
                </c:pt>
                <c:pt idx="11096">
                  <c:v>51.06</c:v>
                </c:pt>
                <c:pt idx="11097">
                  <c:v>51.064</c:v>
                </c:pt>
                <c:pt idx="11098">
                  <c:v>51.069000000000003</c:v>
                </c:pt>
                <c:pt idx="11099">
                  <c:v>51.073</c:v>
                </c:pt>
                <c:pt idx="11100">
                  <c:v>51.076999999999998</c:v>
                </c:pt>
                <c:pt idx="11101">
                  <c:v>51.082000000000001</c:v>
                </c:pt>
                <c:pt idx="11102">
                  <c:v>51.085999999999999</c:v>
                </c:pt>
                <c:pt idx="11103">
                  <c:v>51.09</c:v>
                </c:pt>
                <c:pt idx="11104">
                  <c:v>51.094999999999999</c:v>
                </c:pt>
                <c:pt idx="11105">
                  <c:v>51.098999999999997</c:v>
                </c:pt>
                <c:pt idx="11106">
                  <c:v>51.103000000000002</c:v>
                </c:pt>
                <c:pt idx="11107">
                  <c:v>51.107999999999997</c:v>
                </c:pt>
                <c:pt idx="11108">
                  <c:v>51.112000000000002</c:v>
                </c:pt>
                <c:pt idx="11109">
                  <c:v>51.116</c:v>
                </c:pt>
                <c:pt idx="11110">
                  <c:v>51.121000000000002</c:v>
                </c:pt>
                <c:pt idx="11111">
                  <c:v>51.125</c:v>
                </c:pt>
                <c:pt idx="11112">
                  <c:v>51.128999999999998</c:v>
                </c:pt>
                <c:pt idx="11113">
                  <c:v>51.134</c:v>
                </c:pt>
                <c:pt idx="11114">
                  <c:v>51.137999999999998</c:v>
                </c:pt>
                <c:pt idx="11115">
                  <c:v>51.142000000000003</c:v>
                </c:pt>
                <c:pt idx="11116">
                  <c:v>51.146999999999998</c:v>
                </c:pt>
                <c:pt idx="11117">
                  <c:v>51.151000000000003</c:v>
                </c:pt>
                <c:pt idx="11118">
                  <c:v>51.155000000000001</c:v>
                </c:pt>
                <c:pt idx="11119">
                  <c:v>51.16</c:v>
                </c:pt>
                <c:pt idx="11120">
                  <c:v>51.164000000000001</c:v>
                </c:pt>
                <c:pt idx="11121">
                  <c:v>51.167999999999999</c:v>
                </c:pt>
                <c:pt idx="11122">
                  <c:v>51.171999999999997</c:v>
                </c:pt>
                <c:pt idx="11123">
                  <c:v>51.177</c:v>
                </c:pt>
                <c:pt idx="11124">
                  <c:v>51.180999999999997</c:v>
                </c:pt>
                <c:pt idx="11125">
                  <c:v>51.185000000000002</c:v>
                </c:pt>
                <c:pt idx="11126">
                  <c:v>51.19</c:v>
                </c:pt>
                <c:pt idx="11127">
                  <c:v>51.194000000000003</c:v>
                </c:pt>
                <c:pt idx="11128">
                  <c:v>51.198</c:v>
                </c:pt>
                <c:pt idx="11129">
                  <c:v>51.203000000000003</c:v>
                </c:pt>
                <c:pt idx="11130">
                  <c:v>51.207000000000001</c:v>
                </c:pt>
                <c:pt idx="11131">
                  <c:v>51.210999999999999</c:v>
                </c:pt>
                <c:pt idx="11132">
                  <c:v>51.216000000000001</c:v>
                </c:pt>
                <c:pt idx="11133">
                  <c:v>51.22</c:v>
                </c:pt>
                <c:pt idx="11134">
                  <c:v>51.223999999999997</c:v>
                </c:pt>
                <c:pt idx="11135">
                  <c:v>51.228999999999999</c:v>
                </c:pt>
                <c:pt idx="11136">
                  <c:v>51.232999999999997</c:v>
                </c:pt>
                <c:pt idx="11137">
                  <c:v>51.237000000000002</c:v>
                </c:pt>
                <c:pt idx="11138">
                  <c:v>51.241999999999997</c:v>
                </c:pt>
                <c:pt idx="11139">
                  <c:v>51.246000000000002</c:v>
                </c:pt>
                <c:pt idx="11140">
                  <c:v>51.25</c:v>
                </c:pt>
                <c:pt idx="11141">
                  <c:v>51.255000000000003</c:v>
                </c:pt>
                <c:pt idx="11142">
                  <c:v>51.259</c:v>
                </c:pt>
                <c:pt idx="11143">
                  <c:v>51.262999999999998</c:v>
                </c:pt>
                <c:pt idx="11144">
                  <c:v>51.268000000000001</c:v>
                </c:pt>
                <c:pt idx="11145">
                  <c:v>51.271999999999998</c:v>
                </c:pt>
                <c:pt idx="11146">
                  <c:v>51.276000000000003</c:v>
                </c:pt>
                <c:pt idx="11147">
                  <c:v>51.280999999999999</c:v>
                </c:pt>
                <c:pt idx="11148">
                  <c:v>51.284999999999997</c:v>
                </c:pt>
                <c:pt idx="11149">
                  <c:v>51.289000000000001</c:v>
                </c:pt>
                <c:pt idx="11150">
                  <c:v>51.293999999999997</c:v>
                </c:pt>
                <c:pt idx="11151">
                  <c:v>51.298000000000002</c:v>
                </c:pt>
                <c:pt idx="11152">
                  <c:v>51.302</c:v>
                </c:pt>
                <c:pt idx="11153">
                  <c:v>51.307000000000002</c:v>
                </c:pt>
                <c:pt idx="11154">
                  <c:v>51.311</c:v>
                </c:pt>
                <c:pt idx="11155">
                  <c:v>51.314999999999998</c:v>
                </c:pt>
                <c:pt idx="11156">
                  <c:v>51.32</c:v>
                </c:pt>
                <c:pt idx="11157">
                  <c:v>51.323999999999998</c:v>
                </c:pt>
                <c:pt idx="11158">
                  <c:v>51.328000000000003</c:v>
                </c:pt>
                <c:pt idx="11159">
                  <c:v>51.332999999999998</c:v>
                </c:pt>
                <c:pt idx="11160">
                  <c:v>51.337000000000003</c:v>
                </c:pt>
                <c:pt idx="11161">
                  <c:v>51.341000000000001</c:v>
                </c:pt>
                <c:pt idx="11162">
                  <c:v>51.345999999999997</c:v>
                </c:pt>
                <c:pt idx="11163">
                  <c:v>51.35</c:v>
                </c:pt>
                <c:pt idx="11164">
                  <c:v>51.353999999999999</c:v>
                </c:pt>
                <c:pt idx="11165">
                  <c:v>51.359000000000002</c:v>
                </c:pt>
                <c:pt idx="11166">
                  <c:v>51.363</c:v>
                </c:pt>
                <c:pt idx="11167">
                  <c:v>51.366999999999997</c:v>
                </c:pt>
                <c:pt idx="11168">
                  <c:v>51.372</c:v>
                </c:pt>
                <c:pt idx="11169">
                  <c:v>51.375999999999998</c:v>
                </c:pt>
                <c:pt idx="11170">
                  <c:v>51.38</c:v>
                </c:pt>
                <c:pt idx="11171">
                  <c:v>51.384999999999998</c:v>
                </c:pt>
                <c:pt idx="11172">
                  <c:v>51.389000000000003</c:v>
                </c:pt>
                <c:pt idx="11173">
                  <c:v>51.393000000000001</c:v>
                </c:pt>
                <c:pt idx="11174">
                  <c:v>51.398000000000003</c:v>
                </c:pt>
                <c:pt idx="11175">
                  <c:v>51.402000000000001</c:v>
                </c:pt>
                <c:pt idx="11176">
                  <c:v>51.405999999999999</c:v>
                </c:pt>
                <c:pt idx="11177">
                  <c:v>51.411000000000001</c:v>
                </c:pt>
                <c:pt idx="11178">
                  <c:v>51.414999999999999</c:v>
                </c:pt>
                <c:pt idx="11179">
                  <c:v>51.418999999999997</c:v>
                </c:pt>
                <c:pt idx="11180">
                  <c:v>51.423999999999999</c:v>
                </c:pt>
                <c:pt idx="11181">
                  <c:v>51.427999999999997</c:v>
                </c:pt>
                <c:pt idx="11182">
                  <c:v>51.432000000000002</c:v>
                </c:pt>
                <c:pt idx="11183">
                  <c:v>51.436999999999998</c:v>
                </c:pt>
                <c:pt idx="11184">
                  <c:v>51.441000000000003</c:v>
                </c:pt>
                <c:pt idx="11185">
                  <c:v>51.445</c:v>
                </c:pt>
                <c:pt idx="11186">
                  <c:v>51.45</c:v>
                </c:pt>
                <c:pt idx="11187">
                  <c:v>51.454000000000001</c:v>
                </c:pt>
                <c:pt idx="11188">
                  <c:v>51.457999999999998</c:v>
                </c:pt>
                <c:pt idx="11189">
                  <c:v>51.463000000000001</c:v>
                </c:pt>
                <c:pt idx="11190">
                  <c:v>51.466999999999999</c:v>
                </c:pt>
                <c:pt idx="11191">
                  <c:v>51.470999999999997</c:v>
                </c:pt>
                <c:pt idx="11192">
                  <c:v>51.475999999999999</c:v>
                </c:pt>
                <c:pt idx="11193">
                  <c:v>51.48</c:v>
                </c:pt>
                <c:pt idx="11194">
                  <c:v>51.484000000000002</c:v>
                </c:pt>
                <c:pt idx="11195">
                  <c:v>51.488999999999997</c:v>
                </c:pt>
                <c:pt idx="11196">
                  <c:v>51.493000000000002</c:v>
                </c:pt>
                <c:pt idx="11197">
                  <c:v>51.497</c:v>
                </c:pt>
                <c:pt idx="11198">
                  <c:v>51.500999999999998</c:v>
                </c:pt>
                <c:pt idx="11199">
                  <c:v>51.506</c:v>
                </c:pt>
                <c:pt idx="11200">
                  <c:v>51.51</c:v>
                </c:pt>
                <c:pt idx="11201">
                  <c:v>51.514000000000003</c:v>
                </c:pt>
                <c:pt idx="11202">
                  <c:v>51.518999999999998</c:v>
                </c:pt>
                <c:pt idx="11203">
                  <c:v>51.523000000000003</c:v>
                </c:pt>
                <c:pt idx="11204">
                  <c:v>51.527000000000001</c:v>
                </c:pt>
                <c:pt idx="11205">
                  <c:v>51.531999999999996</c:v>
                </c:pt>
                <c:pt idx="11206">
                  <c:v>51.536000000000001</c:v>
                </c:pt>
                <c:pt idx="11207">
                  <c:v>51.54</c:v>
                </c:pt>
                <c:pt idx="11208">
                  <c:v>51.545000000000002</c:v>
                </c:pt>
                <c:pt idx="11209">
                  <c:v>51.548999999999999</c:v>
                </c:pt>
                <c:pt idx="11210">
                  <c:v>51.552999999999997</c:v>
                </c:pt>
                <c:pt idx="11211">
                  <c:v>51.558</c:v>
                </c:pt>
                <c:pt idx="11212">
                  <c:v>51.561999999999998</c:v>
                </c:pt>
                <c:pt idx="11213">
                  <c:v>51.566000000000003</c:v>
                </c:pt>
                <c:pt idx="11214">
                  <c:v>51.570999999999998</c:v>
                </c:pt>
                <c:pt idx="11215">
                  <c:v>51.575000000000003</c:v>
                </c:pt>
                <c:pt idx="11216">
                  <c:v>51.579000000000001</c:v>
                </c:pt>
                <c:pt idx="11217">
                  <c:v>51.584000000000003</c:v>
                </c:pt>
                <c:pt idx="11218">
                  <c:v>51.588000000000001</c:v>
                </c:pt>
                <c:pt idx="11219">
                  <c:v>51.591999999999999</c:v>
                </c:pt>
                <c:pt idx="11220">
                  <c:v>51.597000000000001</c:v>
                </c:pt>
                <c:pt idx="11221">
                  <c:v>51.600999999999999</c:v>
                </c:pt>
                <c:pt idx="11222">
                  <c:v>51.604999999999997</c:v>
                </c:pt>
                <c:pt idx="11223">
                  <c:v>51.61</c:v>
                </c:pt>
                <c:pt idx="11224">
                  <c:v>51.613999999999997</c:v>
                </c:pt>
                <c:pt idx="11225">
                  <c:v>51.618000000000002</c:v>
                </c:pt>
                <c:pt idx="11226">
                  <c:v>51.622999999999998</c:v>
                </c:pt>
                <c:pt idx="11227">
                  <c:v>51.627000000000002</c:v>
                </c:pt>
                <c:pt idx="11228">
                  <c:v>51.631</c:v>
                </c:pt>
                <c:pt idx="11229">
                  <c:v>51.636000000000003</c:v>
                </c:pt>
                <c:pt idx="11230">
                  <c:v>51.64</c:v>
                </c:pt>
                <c:pt idx="11231">
                  <c:v>51.643999999999998</c:v>
                </c:pt>
                <c:pt idx="11232">
                  <c:v>51.649000000000001</c:v>
                </c:pt>
                <c:pt idx="11233">
                  <c:v>51.652999999999999</c:v>
                </c:pt>
                <c:pt idx="11234">
                  <c:v>51.656999999999996</c:v>
                </c:pt>
                <c:pt idx="11235">
                  <c:v>51.661999999999999</c:v>
                </c:pt>
                <c:pt idx="11236">
                  <c:v>51.665999999999997</c:v>
                </c:pt>
                <c:pt idx="11237">
                  <c:v>51.67</c:v>
                </c:pt>
                <c:pt idx="11238">
                  <c:v>51.674999999999997</c:v>
                </c:pt>
                <c:pt idx="11239">
                  <c:v>51.679000000000002</c:v>
                </c:pt>
                <c:pt idx="11240">
                  <c:v>51.683</c:v>
                </c:pt>
                <c:pt idx="11241">
                  <c:v>51.688000000000002</c:v>
                </c:pt>
                <c:pt idx="11242">
                  <c:v>51.692</c:v>
                </c:pt>
                <c:pt idx="11243">
                  <c:v>51.695999999999998</c:v>
                </c:pt>
                <c:pt idx="11244">
                  <c:v>51.701000000000001</c:v>
                </c:pt>
                <c:pt idx="11245">
                  <c:v>51.704999999999998</c:v>
                </c:pt>
                <c:pt idx="11246">
                  <c:v>51.709000000000003</c:v>
                </c:pt>
                <c:pt idx="11247">
                  <c:v>51.713999999999999</c:v>
                </c:pt>
                <c:pt idx="11248">
                  <c:v>51.718000000000004</c:v>
                </c:pt>
                <c:pt idx="11249">
                  <c:v>51.722000000000001</c:v>
                </c:pt>
                <c:pt idx="11250">
                  <c:v>51.726999999999997</c:v>
                </c:pt>
                <c:pt idx="11251">
                  <c:v>51.731000000000002</c:v>
                </c:pt>
                <c:pt idx="11252">
                  <c:v>51.734999999999999</c:v>
                </c:pt>
                <c:pt idx="11253">
                  <c:v>51.74</c:v>
                </c:pt>
                <c:pt idx="11254">
                  <c:v>51.744</c:v>
                </c:pt>
                <c:pt idx="11255">
                  <c:v>51.747999999999998</c:v>
                </c:pt>
                <c:pt idx="11256">
                  <c:v>51.753</c:v>
                </c:pt>
                <c:pt idx="11257">
                  <c:v>51.756999999999998</c:v>
                </c:pt>
                <c:pt idx="11258">
                  <c:v>51.761000000000003</c:v>
                </c:pt>
                <c:pt idx="11259">
                  <c:v>51.765999999999998</c:v>
                </c:pt>
                <c:pt idx="11260">
                  <c:v>51.77</c:v>
                </c:pt>
                <c:pt idx="11261">
                  <c:v>51.774000000000001</c:v>
                </c:pt>
                <c:pt idx="11262">
                  <c:v>51.779000000000003</c:v>
                </c:pt>
                <c:pt idx="11263">
                  <c:v>51.783000000000001</c:v>
                </c:pt>
                <c:pt idx="11264">
                  <c:v>51.786999999999999</c:v>
                </c:pt>
                <c:pt idx="11265">
                  <c:v>51.792000000000002</c:v>
                </c:pt>
                <c:pt idx="11266">
                  <c:v>51.795999999999999</c:v>
                </c:pt>
                <c:pt idx="11267">
                  <c:v>51.8</c:v>
                </c:pt>
                <c:pt idx="11268">
                  <c:v>51.805</c:v>
                </c:pt>
                <c:pt idx="11269">
                  <c:v>51.808999999999997</c:v>
                </c:pt>
                <c:pt idx="11270">
                  <c:v>51.813000000000002</c:v>
                </c:pt>
                <c:pt idx="11271">
                  <c:v>51.817</c:v>
                </c:pt>
                <c:pt idx="11272">
                  <c:v>51.822000000000003</c:v>
                </c:pt>
                <c:pt idx="11273">
                  <c:v>51.826000000000001</c:v>
                </c:pt>
                <c:pt idx="11274">
                  <c:v>51.83</c:v>
                </c:pt>
                <c:pt idx="11275">
                  <c:v>51.835000000000001</c:v>
                </c:pt>
                <c:pt idx="11276">
                  <c:v>51.838999999999999</c:v>
                </c:pt>
                <c:pt idx="11277">
                  <c:v>51.843000000000004</c:v>
                </c:pt>
                <c:pt idx="11278">
                  <c:v>51.847999999999999</c:v>
                </c:pt>
                <c:pt idx="11279">
                  <c:v>51.851999999999997</c:v>
                </c:pt>
                <c:pt idx="11280">
                  <c:v>51.856000000000002</c:v>
                </c:pt>
                <c:pt idx="11281">
                  <c:v>51.860999999999997</c:v>
                </c:pt>
                <c:pt idx="11282">
                  <c:v>51.865000000000002</c:v>
                </c:pt>
                <c:pt idx="11283">
                  <c:v>51.869</c:v>
                </c:pt>
                <c:pt idx="11284">
                  <c:v>51.874000000000002</c:v>
                </c:pt>
                <c:pt idx="11285">
                  <c:v>51.878</c:v>
                </c:pt>
                <c:pt idx="11286">
                  <c:v>51.881999999999998</c:v>
                </c:pt>
                <c:pt idx="11287">
                  <c:v>51.887</c:v>
                </c:pt>
                <c:pt idx="11288">
                  <c:v>51.890999999999998</c:v>
                </c:pt>
                <c:pt idx="11289">
                  <c:v>51.895000000000003</c:v>
                </c:pt>
                <c:pt idx="11290">
                  <c:v>51.9</c:v>
                </c:pt>
                <c:pt idx="11291">
                  <c:v>51.904000000000003</c:v>
                </c:pt>
                <c:pt idx="11292">
                  <c:v>51.908000000000001</c:v>
                </c:pt>
                <c:pt idx="11293">
                  <c:v>51.912999999999997</c:v>
                </c:pt>
                <c:pt idx="11294">
                  <c:v>51.917000000000002</c:v>
                </c:pt>
                <c:pt idx="11295">
                  <c:v>51.920999999999999</c:v>
                </c:pt>
                <c:pt idx="11296">
                  <c:v>51.926000000000002</c:v>
                </c:pt>
                <c:pt idx="11297">
                  <c:v>51.93</c:v>
                </c:pt>
                <c:pt idx="11298">
                  <c:v>51.933999999999997</c:v>
                </c:pt>
                <c:pt idx="11299">
                  <c:v>51.939</c:v>
                </c:pt>
                <c:pt idx="11300">
                  <c:v>51.942999999999998</c:v>
                </c:pt>
                <c:pt idx="11301">
                  <c:v>51.947000000000003</c:v>
                </c:pt>
                <c:pt idx="11302">
                  <c:v>51.951999999999998</c:v>
                </c:pt>
                <c:pt idx="11303">
                  <c:v>51.956000000000003</c:v>
                </c:pt>
                <c:pt idx="11304">
                  <c:v>51.96</c:v>
                </c:pt>
                <c:pt idx="11305">
                  <c:v>51.965000000000003</c:v>
                </c:pt>
                <c:pt idx="11306">
                  <c:v>51.969000000000001</c:v>
                </c:pt>
                <c:pt idx="11307">
                  <c:v>51.972999999999999</c:v>
                </c:pt>
                <c:pt idx="11308">
                  <c:v>51.978000000000002</c:v>
                </c:pt>
                <c:pt idx="11309">
                  <c:v>51.981999999999999</c:v>
                </c:pt>
                <c:pt idx="11310">
                  <c:v>51.985999999999997</c:v>
                </c:pt>
                <c:pt idx="11311">
                  <c:v>51.991</c:v>
                </c:pt>
                <c:pt idx="11312">
                  <c:v>51.994999999999997</c:v>
                </c:pt>
                <c:pt idx="11313">
                  <c:v>51.999000000000002</c:v>
                </c:pt>
                <c:pt idx="11314">
                  <c:v>52.003999999999998</c:v>
                </c:pt>
                <c:pt idx="11315">
                  <c:v>52.008000000000003</c:v>
                </c:pt>
                <c:pt idx="11316">
                  <c:v>52.012</c:v>
                </c:pt>
                <c:pt idx="11317">
                  <c:v>52.017000000000003</c:v>
                </c:pt>
                <c:pt idx="11318">
                  <c:v>52.021000000000001</c:v>
                </c:pt>
                <c:pt idx="11319">
                  <c:v>52.024999999999999</c:v>
                </c:pt>
                <c:pt idx="11320">
                  <c:v>52.03</c:v>
                </c:pt>
                <c:pt idx="11321">
                  <c:v>52.033999999999999</c:v>
                </c:pt>
                <c:pt idx="11322">
                  <c:v>52.037999999999997</c:v>
                </c:pt>
                <c:pt idx="11323">
                  <c:v>52.042999999999999</c:v>
                </c:pt>
                <c:pt idx="11324">
                  <c:v>52.046999999999997</c:v>
                </c:pt>
                <c:pt idx="11325">
                  <c:v>52.051000000000002</c:v>
                </c:pt>
                <c:pt idx="11326">
                  <c:v>52.055999999999997</c:v>
                </c:pt>
                <c:pt idx="11327">
                  <c:v>52.06</c:v>
                </c:pt>
                <c:pt idx="11328">
                  <c:v>52.064</c:v>
                </c:pt>
                <c:pt idx="11329">
                  <c:v>52.069000000000003</c:v>
                </c:pt>
                <c:pt idx="11330">
                  <c:v>52.073</c:v>
                </c:pt>
                <c:pt idx="11331">
                  <c:v>52.076999999999998</c:v>
                </c:pt>
                <c:pt idx="11332">
                  <c:v>52.082000000000001</c:v>
                </c:pt>
                <c:pt idx="11333">
                  <c:v>52.085999999999999</c:v>
                </c:pt>
                <c:pt idx="11334">
                  <c:v>52.09</c:v>
                </c:pt>
                <c:pt idx="11335">
                  <c:v>52.094999999999999</c:v>
                </c:pt>
                <c:pt idx="11336">
                  <c:v>52.098999999999997</c:v>
                </c:pt>
                <c:pt idx="11337">
                  <c:v>52.103000000000002</c:v>
                </c:pt>
                <c:pt idx="11338">
                  <c:v>52.107999999999997</c:v>
                </c:pt>
                <c:pt idx="11339">
                  <c:v>52.112000000000002</c:v>
                </c:pt>
                <c:pt idx="11340">
                  <c:v>52.116</c:v>
                </c:pt>
                <c:pt idx="11341">
                  <c:v>52.121000000000002</c:v>
                </c:pt>
                <c:pt idx="11342">
                  <c:v>52.125</c:v>
                </c:pt>
                <c:pt idx="11343">
                  <c:v>52.128999999999998</c:v>
                </c:pt>
                <c:pt idx="11344">
                  <c:v>52.134</c:v>
                </c:pt>
                <c:pt idx="11345">
                  <c:v>52.137999999999998</c:v>
                </c:pt>
                <c:pt idx="11346">
                  <c:v>52.142000000000003</c:v>
                </c:pt>
                <c:pt idx="11347">
                  <c:v>52.146000000000001</c:v>
                </c:pt>
                <c:pt idx="11348">
                  <c:v>52.151000000000003</c:v>
                </c:pt>
                <c:pt idx="11349">
                  <c:v>52.155000000000001</c:v>
                </c:pt>
                <c:pt idx="11350">
                  <c:v>52.158999999999999</c:v>
                </c:pt>
                <c:pt idx="11351">
                  <c:v>52.164000000000001</c:v>
                </c:pt>
                <c:pt idx="11352">
                  <c:v>52.167999999999999</c:v>
                </c:pt>
                <c:pt idx="11353">
                  <c:v>52.171999999999997</c:v>
                </c:pt>
                <c:pt idx="11354">
                  <c:v>52.177</c:v>
                </c:pt>
                <c:pt idx="11355">
                  <c:v>52.180999999999997</c:v>
                </c:pt>
                <c:pt idx="11356">
                  <c:v>52.185000000000002</c:v>
                </c:pt>
                <c:pt idx="11357">
                  <c:v>52.19</c:v>
                </c:pt>
                <c:pt idx="11358">
                  <c:v>52.194000000000003</c:v>
                </c:pt>
                <c:pt idx="11359">
                  <c:v>52.198</c:v>
                </c:pt>
                <c:pt idx="11360">
                  <c:v>52.203000000000003</c:v>
                </c:pt>
                <c:pt idx="11361">
                  <c:v>52.207000000000001</c:v>
                </c:pt>
                <c:pt idx="11362">
                  <c:v>52.210999999999999</c:v>
                </c:pt>
                <c:pt idx="11363">
                  <c:v>52.216000000000001</c:v>
                </c:pt>
                <c:pt idx="11364">
                  <c:v>52.22</c:v>
                </c:pt>
                <c:pt idx="11365">
                  <c:v>52.223999999999997</c:v>
                </c:pt>
                <c:pt idx="11366">
                  <c:v>52.228999999999999</c:v>
                </c:pt>
                <c:pt idx="11367">
                  <c:v>52.232999999999997</c:v>
                </c:pt>
                <c:pt idx="11368">
                  <c:v>52.237000000000002</c:v>
                </c:pt>
                <c:pt idx="11369">
                  <c:v>52.241999999999997</c:v>
                </c:pt>
                <c:pt idx="11370">
                  <c:v>52.246000000000002</c:v>
                </c:pt>
                <c:pt idx="11371">
                  <c:v>52.25</c:v>
                </c:pt>
                <c:pt idx="11372">
                  <c:v>52.255000000000003</c:v>
                </c:pt>
                <c:pt idx="11373">
                  <c:v>52.259</c:v>
                </c:pt>
                <c:pt idx="11374">
                  <c:v>52.262999999999998</c:v>
                </c:pt>
                <c:pt idx="11375">
                  <c:v>52.268000000000001</c:v>
                </c:pt>
                <c:pt idx="11376">
                  <c:v>52.271999999999998</c:v>
                </c:pt>
                <c:pt idx="11377">
                  <c:v>52.276000000000003</c:v>
                </c:pt>
                <c:pt idx="11378">
                  <c:v>52.280999999999999</c:v>
                </c:pt>
                <c:pt idx="11379">
                  <c:v>52.284999999999997</c:v>
                </c:pt>
                <c:pt idx="11380">
                  <c:v>52.289000000000001</c:v>
                </c:pt>
                <c:pt idx="11381">
                  <c:v>52.293999999999997</c:v>
                </c:pt>
                <c:pt idx="11382">
                  <c:v>52.298000000000002</c:v>
                </c:pt>
                <c:pt idx="11383">
                  <c:v>52.302</c:v>
                </c:pt>
                <c:pt idx="11384">
                  <c:v>52.307000000000002</c:v>
                </c:pt>
                <c:pt idx="11385">
                  <c:v>52.311</c:v>
                </c:pt>
                <c:pt idx="11386">
                  <c:v>52.314999999999998</c:v>
                </c:pt>
                <c:pt idx="11387">
                  <c:v>52.32</c:v>
                </c:pt>
                <c:pt idx="11388">
                  <c:v>52.323999999999998</c:v>
                </c:pt>
                <c:pt idx="11389">
                  <c:v>52.328000000000003</c:v>
                </c:pt>
                <c:pt idx="11390">
                  <c:v>52.332999999999998</c:v>
                </c:pt>
                <c:pt idx="11391">
                  <c:v>52.337000000000003</c:v>
                </c:pt>
                <c:pt idx="11392">
                  <c:v>52.341000000000001</c:v>
                </c:pt>
                <c:pt idx="11393">
                  <c:v>52.345999999999997</c:v>
                </c:pt>
                <c:pt idx="11394">
                  <c:v>52.35</c:v>
                </c:pt>
                <c:pt idx="11395">
                  <c:v>52.353999999999999</c:v>
                </c:pt>
                <c:pt idx="11396">
                  <c:v>52.359000000000002</c:v>
                </c:pt>
                <c:pt idx="11397">
                  <c:v>52.363</c:v>
                </c:pt>
                <c:pt idx="11398">
                  <c:v>52.366999999999997</c:v>
                </c:pt>
                <c:pt idx="11399">
                  <c:v>52.372</c:v>
                </c:pt>
                <c:pt idx="11400">
                  <c:v>52.375999999999998</c:v>
                </c:pt>
                <c:pt idx="11401">
                  <c:v>52.38</c:v>
                </c:pt>
                <c:pt idx="11402">
                  <c:v>52.384999999999998</c:v>
                </c:pt>
                <c:pt idx="11403">
                  <c:v>52.389000000000003</c:v>
                </c:pt>
                <c:pt idx="11404">
                  <c:v>52.393000000000001</c:v>
                </c:pt>
                <c:pt idx="11405">
                  <c:v>52.398000000000003</c:v>
                </c:pt>
                <c:pt idx="11406">
                  <c:v>52.402000000000001</c:v>
                </c:pt>
                <c:pt idx="11407">
                  <c:v>52.405999999999999</c:v>
                </c:pt>
                <c:pt idx="11408">
                  <c:v>52.411000000000001</c:v>
                </c:pt>
                <c:pt idx="11409">
                  <c:v>52.414999999999999</c:v>
                </c:pt>
                <c:pt idx="11410">
                  <c:v>52.418999999999997</c:v>
                </c:pt>
                <c:pt idx="11411">
                  <c:v>52.423999999999999</c:v>
                </c:pt>
                <c:pt idx="11412">
                  <c:v>52.427999999999997</c:v>
                </c:pt>
                <c:pt idx="11413">
                  <c:v>52.432000000000002</c:v>
                </c:pt>
                <c:pt idx="11414">
                  <c:v>52.436999999999998</c:v>
                </c:pt>
                <c:pt idx="11415">
                  <c:v>52.441000000000003</c:v>
                </c:pt>
                <c:pt idx="11416">
                  <c:v>52.445</c:v>
                </c:pt>
                <c:pt idx="11417">
                  <c:v>52.45</c:v>
                </c:pt>
                <c:pt idx="11418">
                  <c:v>52.454000000000001</c:v>
                </c:pt>
                <c:pt idx="11419">
                  <c:v>52.457999999999998</c:v>
                </c:pt>
                <c:pt idx="11420">
                  <c:v>52.462000000000003</c:v>
                </c:pt>
                <c:pt idx="11421">
                  <c:v>52.466999999999999</c:v>
                </c:pt>
                <c:pt idx="11422">
                  <c:v>52.470999999999997</c:v>
                </c:pt>
                <c:pt idx="11423">
                  <c:v>52.475000000000001</c:v>
                </c:pt>
                <c:pt idx="11424">
                  <c:v>52.48</c:v>
                </c:pt>
                <c:pt idx="11425">
                  <c:v>52.484000000000002</c:v>
                </c:pt>
                <c:pt idx="11426">
                  <c:v>52.488</c:v>
                </c:pt>
                <c:pt idx="11427">
                  <c:v>52.493000000000002</c:v>
                </c:pt>
                <c:pt idx="11428">
                  <c:v>52.497</c:v>
                </c:pt>
                <c:pt idx="11429">
                  <c:v>52.500999999999998</c:v>
                </c:pt>
                <c:pt idx="11430">
                  <c:v>52.506</c:v>
                </c:pt>
                <c:pt idx="11431">
                  <c:v>52.51</c:v>
                </c:pt>
                <c:pt idx="11432">
                  <c:v>52.514000000000003</c:v>
                </c:pt>
                <c:pt idx="11433">
                  <c:v>52.518999999999998</c:v>
                </c:pt>
                <c:pt idx="11434">
                  <c:v>52.523000000000003</c:v>
                </c:pt>
                <c:pt idx="11435">
                  <c:v>52.527000000000001</c:v>
                </c:pt>
                <c:pt idx="11436">
                  <c:v>52.531999999999996</c:v>
                </c:pt>
                <c:pt idx="11437">
                  <c:v>52.536000000000001</c:v>
                </c:pt>
                <c:pt idx="11438">
                  <c:v>52.54</c:v>
                </c:pt>
                <c:pt idx="11439">
                  <c:v>52.545000000000002</c:v>
                </c:pt>
                <c:pt idx="11440">
                  <c:v>52.548999999999999</c:v>
                </c:pt>
                <c:pt idx="11441">
                  <c:v>52.552999999999997</c:v>
                </c:pt>
                <c:pt idx="11442">
                  <c:v>52.558</c:v>
                </c:pt>
                <c:pt idx="11443">
                  <c:v>52.561999999999998</c:v>
                </c:pt>
                <c:pt idx="11444">
                  <c:v>52.566000000000003</c:v>
                </c:pt>
                <c:pt idx="11445">
                  <c:v>52.570999999999998</c:v>
                </c:pt>
                <c:pt idx="11446">
                  <c:v>52.575000000000003</c:v>
                </c:pt>
                <c:pt idx="11447">
                  <c:v>52.579000000000001</c:v>
                </c:pt>
                <c:pt idx="11448">
                  <c:v>52.584000000000003</c:v>
                </c:pt>
                <c:pt idx="11449">
                  <c:v>52.588000000000001</c:v>
                </c:pt>
                <c:pt idx="11450">
                  <c:v>52.591999999999999</c:v>
                </c:pt>
                <c:pt idx="11451">
                  <c:v>52.597000000000001</c:v>
                </c:pt>
                <c:pt idx="11452">
                  <c:v>52.600999999999999</c:v>
                </c:pt>
                <c:pt idx="11453">
                  <c:v>52.604999999999997</c:v>
                </c:pt>
                <c:pt idx="11454">
                  <c:v>52.61</c:v>
                </c:pt>
                <c:pt idx="11455">
                  <c:v>52.613999999999997</c:v>
                </c:pt>
                <c:pt idx="11456">
                  <c:v>52.618000000000002</c:v>
                </c:pt>
                <c:pt idx="11457">
                  <c:v>52.622999999999998</c:v>
                </c:pt>
                <c:pt idx="11458">
                  <c:v>52.627000000000002</c:v>
                </c:pt>
                <c:pt idx="11459">
                  <c:v>52.631</c:v>
                </c:pt>
                <c:pt idx="11460">
                  <c:v>52.636000000000003</c:v>
                </c:pt>
                <c:pt idx="11461">
                  <c:v>52.64</c:v>
                </c:pt>
                <c:pt idx="11462">
                  <c:v>52.643999999999998</c:v>
                </c:pt>
                <c:pt idx="11463">
                  <c:v>52.649000000000001</c:v>
                </c:pt>
                <c:pt idx="11464">
                  <c:v>52.652999999999999</c:v>
                </c:pt>
                <c:pt idx="11465">
                  <c:v>52.656999999999996</c:v>
                </c:pt>
                <c:pt idx="11466">
                  <c:v>52.661999999999999</c:v>
                </c:pt>
                <c:pt idx="11467">
                  <c:v>52.665999999999997</c:v>
                </c:pt>
                <c:pt idx="11468">
                  <c:v>52.67</c:v>
                </c:pt>
                <c:pt idx="11469">
                  <c:v>52.674999999999997</c:v>
                </c:pt>
                <c:pt idx="11470">
                  <c:v>52.679000000000002</c:v>
                </c:pt>
                <c:pt idx="11471">
                  <c:v>52.683</c:v>
                </c:pt>
                <c:pt idx="11472">
                  <c:v>52.688000000000002</c:v>
                </c:pt>
                <c:pt idx="11473">
                  <c:v>52.692</c:v>
                </c:pt>
                <c:pt idx="11474">
                  <c:v>52.695999999999998</c:v>
                </c:pt>
                <c:pt idx="11475">
                  <c:v>52.701000000000001</c:v>
                </c:pt>
                <c:pt idx="11476">
                  <c:v>52.704999999999998</c:v>
                </c:pt>
                <c:pt idx="11477">
                  <c:v>52.709000000000003</c:v>
                </c:pt>
                <c:pt idx="11478">
                  <c:v>52.713999999999999</c:v>
                </c:pt>
                <c:pt idx="11479">
                  <c:v>52.718000000000004</c:v>
                </c:pt>
                <c:pt idx="11480">
                  <c:v>52.722000000000001</c:v>
                </c:pt>
                <c:pt idx="11481">
                  <c:v>52.726999999999997</c:v>
                </c:pt>
                <c:pt idx="11482">
                  <c:v>52.731000000000002</c:v>
                </c:pt>
                <c:pt idx="11483">
                  <c:v>52.734999999999999</c:v>
                </c:pt>
                <c:pt idx="11484">
                  <c:v>52.74</c:v>
                </c:pt>
                <c:pt idx="11485">
                  <c:v>52.744</c:v>
                </c:pt>
                <c:pt idx="11486">
                  <c:v>52.747999999999998</c:v>
                </c:pt>
                <c:pt idx="11487">
                  <c:v>52.753</c:v>
                </c:pt>
                <c:pt idx="11488">
                  <c:v>52.756999999999998</c:v>
                </c:pt>
                <c:pt idx="11489">
                  <c:v>52.761000000000003</c:v>
                </c:pt>
                <c:pt idx="11490">
                  <c:v>52.765999999999998</c:v>
                </c:pt>
                <c:pt idx="11491">
                  <c:v>52.77</c:v>
                </c:pt>
                <c:pt idx="11492">
                  <c:v>52.774000000000001</c:v>
                </c:pt>
                <c:pt idx="11493">
                  <c:v>52.777999999999999</c:v>
                </c:pt>
                <c:pt idx="11494">
                  <c:v>52.783000000000001</c:v>
                </c:pt>
                <c:pt idx="11495">
                  <c:v>52.786999999999999</c:v>
                </c:pt>
                <c:pt idx="11496">
                  <c:v>52.790999999999997</c:v>
                </c:pt>
                <c:pt idx="11497">
                  <c:v>52.795999999999999</c:v>
                </c:pt>
                <c:pt idx="11498">
                  <c:v>52.8</c:v>
                </c:pt>
                <c:pt idx="11499">
                  <c:v>52.804000000000002</c:v>
                </c:pt>
                <c:pt idx="11500">
                  <c:v>52.808999999999997</c:v>
                </c:pt>
                <c:pt idx="11501">
                  <c:v>52.813000000000002</c:v>
                </c:pt>
                <c:pt idx="11502">
                  <c:v>52.817</c:v>
                </c:pt>
                <c:pt idx="11503">
                  <c:v>52.822000000000003</c:v>
                </c:pt>
                <c:pt idx="11504">
                  <c:v>52.826000000000001</c:v>
                </c:pt>
                <c:pt idx="11505">
                  <c:v>52.83</c:v>
                </c:pt>
                <c:pt idx="11506">
                  <c:v>52.835000000000001</c:v>
                </c:pt>
                <c:pt idx="11507">
                  <c:v>52.838999999999999</c:v>
                </c:pt>
                <c:pt idx="11508">
                  <c:v>52.843000000000004</c:v>
                </c:pt>
                <c:pt idx="11509">
                  <c:v>52.847999999999999</c:v>
                </c:pt>
                <c:pt idx="11510">
                  <c:v>52.851999999999997</c:v>
                </c:pt>
                <c:pt idx="11511">
                  <c:v>52.856000000000002</c:v>
                </c:pt>
                <c:pt idx="11512">
                  <c:v>52.860999999999997</c:v>
                </c:pt>
                <c:pt idx="11513">
                  <c:v>52.865000000000002</c:v>
                </c:pt>
                <c:pt idx="11514">
                  <c:v>52.869</c:v>
                </c:pt>
                <c:pt idx="11515">
                  <c:v>52.874000000000002</c:v>
                </c:pt>
                <c:pt idx="11516">
                  <c:v>52.878</c:v>
                </c:pt>
                <c:pt idx="11517">
                  <c:v>52.881999999999998</c:v>
                </c:pt>
                <c:pt idx="11518">
                  <c:v>52.887</c:v>
                </c:pt>
                <c:pt idx="11519">
                  <c:v>52.890999999999998</c:v>
                </c:pt>
                <c:pt idx="11520">
                  <c:v>52.895000000000003</c:v>
                </c:pt>
                <c:pt idx="11521">
                  <c:v>52.9</c:v>
                </c:pt>
                <c:pt idx="11522">
                  <c:v>52.904000000000003</c:v>
                </c:pt>
                <c:pt idx="11523">
                  <c:v>52.908000000000001</c:v>
                </c:pt>
                <c:pt idx="11524">
                  <c:v>52.912999999999997</c:v>
                </c:pt>
                <c:pt idx="11525">
                  <c:v>52.917000000000002</c:v>
                </c:pt>
                <c:pt idx="11526">
                  <c:v>52.920999999999999</c:v>
                </c:pt>
                <c:pt idx="11527">
                  <c:v>52.926000000000002</c:v>
                </c:pt>
                <c:pt idx="11528">
                  <c:v>52.93</c:v>
                </c:pt>
                <c:pt idx="11529">
                  <c:v>52.933999999999997</c:v>
                </c:pt>
                <c:pt idx="11530">
                  <c:v>52.939</c:v>
                </c:pt>
                <c:pt idx="11531">
                  <c:v>52.942999999999998</c:v>
                </c:pt>
                <c:pt idx="11532">
                  <c:v>52.947000000000003</c:v>
                </c:pt>
                <c:pt idx="11533">
                  <c:v>52.951999999999998</c:v>
                </c:pt>
                <c:pt idx="11534">
                  <c:v>52.956000000000003</c:v>
                </c:pt>
                <c:pt idx="11535">
                  <c:v>52.96</c:v>
                </c:pt>
                <c:pt idx="11536">
                  <c:v>52.965000000000003</c:v>
                </c:pt>
                <c:pt idx="11537">
                  <c:v>52.969000000000001</c:v>
                </c:pt>
                <c:pt idx="11538">
                  <c:v>52.972999999999999</c:v>
                </c:pt>
                <c:pt idx="11539">
                  <c:v>52.978000000000002</c:v>
                </c:pt>
                <c:pt idx="11540">
                  <c:v>52.981999999999999</c:v>
                </c:pt>
                <c:pt idx="11541">
                  <c:v>52.985999999999997</c:v>
                </c:pt>
                <c:pt idx="11542">
                  <c:v>52.991</c:v>
                </c:pt>
                <c:pt idx="11543">
                  <c:v>52.994999999999997</c:v>
                </c:pt>
                <c:pt idx="11544">
                  <c:v>52.999000000000002</c:v>
                </c:pt>
                <c:pt idx="11545">
                  <c:v>53.003999999999998</c:v>
                </c:pt>
                <c:pt idx="11546">
                  <c:v>53.008000000000003</c:v>
                </c:pt>
                <c:pt idx="11547">
                  <c:v>53.012</c:v>
                </c:pt>
                <c:pt idx="11548">
                  <c:v>53.017000000000003</c:v>
                </c:pt>
                <c:pt idx="11549">
                  <c:v>53.021000000000001</c:v>
                </c:pt>
                <c:pt idx="11550">
                  <c:v>53.024999999999999</c:v>
                </c:pt>
                <c:pt idx="11551">
                  <c:v>53.03</c:v>
                </c:pt>
                <c:pt idx="11552">
                  <c:v>53.033999999999999</c:v>
                </c:pt>
                <c:pt idx="11553">
                  <c:v>53.037999999999997</c:v>
                </c:pt>
                <c:pt idx="11554">
                  <c:v>53.042999999999999</c:v>
                </c:pt>
                <c:pt idx="11555">
                  <c:v>53.046999999999997</c:v>
                </c:pt>
                <c:pt idx="11556">
                  <c:v>53.051000000000002</c:v>
                </c:pt>
                <c:pt idx="11557">
                  <c:v>53.055999999999997</c:v>
                </c:pt>
                <c:pt idx="11558">
                  <c:v>53.06</c:v>
                </c:pt>
                <c:pt idx="11559">
                  <c:v>53.064</c:v>
                </c:pt>
                <c:pt idx="11560">
                  <c:v>53.069000000000003</c:v>
                </c:pt>
                <c:pt idx="11561">
                  <c:v>53.073</c:v>
                </c:pt>
                <c:pt idx="11562">
                  <c:v>53.076999999999998</c:v>
                </c:pt>
                <c:pt idx="11563">
                  <c:v>53.082000000000001</c:v>
                </c:pt>
                <c:pt idx="11564">
                  <c:v>53.085999999999999</c:v>
                </c:pt>
                <c:pt idx="11565">
                  <c:v>53.09</c:v>
                </c:pt>
                <c:pt idx="11566">
                  <c:v>53.094000000000001</c:v>
                </c:pt>
                <c:pt idx="11567">
                  <c:v>53.098999999999997</c:v>
                </c:pt>
                <c:pt idx="11568">
                  <c:v>53.103000000000002</c:v>
                </c:pt>
                <c:pt idx="11569">
                  <c:v>53.106999999999999</c:v>
                </c:pt>
                <c:pt idx="11570">
                  <c:v>53.112000000000002</c:v>
                </c:pt>
                <c:pt idx="11571">
                  <c:v>53.116</c:v>
                </c:pt>
                <c:pt idx="11572">
                  <c:v>53.12</c:v>
                </c:pt>
                <c:pt idx="11573">
                  <c:v>53.125</c:v>
                </c:pt>
                <c:pt idx="11574">
                  <c:v>53.128999999999998</c:v>
                </c:pt>
                <c:pt idx="11575">
                  <c:v>53.133000000000003</c:v>
                </c:pt>
                <c:pt idx="11576">
                  <c:v>53.137999999999998</c:v>
                </c:pt>
                <c:pt idx="11577">
                  <c:v>53.142000000000003</c:v>
                </c:pt>
                <c:pt idx="11578">
                  <c:v>53.146000000000001</c:v>
                </c:pt>
                <c:pt idx="11579">
                  <c:v>53.151000000000003</c:v>
                </c:pt>
                <c:pt idx="11580">
                  <c:v>53.155000000000001</c:v>
                </c:pt>
                <c:pt idx="11581">
                  <c:v>53.158999999999999</c:v>
                </c:pt>
                <c:pt idx="11582">
                  <c:v>53.164000000000001</c:v>
                </c:pt>
                <c:pt idx="11583">
                  <c:v>53.167999999999999</c:v>
                </c:pt>
                <c:pt idx="11584">
                  <c:v>53.171999999999997</c:v>
                </c:pt>
                <c:pt idx="11585">
                  <c:v>53.177</c:v>
                </c:pt>
                <c:pt idx="11586">
                  <c:v>53.180999999999997</c:v>
                </c:pt>
                <c:pt idx="11587">
                  <c:v>53.185000000000002</c:v>
                </c:pt>
                <c:pt idx="11588">
                  <c:v>53.19</c:v>
                </c:pt>
                <c:pt idx="11589">
                  <c:v>53.194000000000003</c:v>
                </c:pt>
                <c:pt idx="11590">
                  <c:v>53.198</c:v>
                </c:pt>
                <c:pt idx="11591">
                  <c:v>53.203000000000003</c:v>
                </c:pt>
                <c:pt idx="11592">
                  <c:v>53.207000000000001</c:v>
                </c:pt>
                <c:pt idx="11593">
                  <c:v>53.210999999999999</c:v>
                </c:pt>
                <c:pt idx="11594">
                  <c:v>53.216000000000001</c:v>
                </c:pt>
                <c:pt idx="11595">
                  <c:v>53.22</c:v>
                </c:pt>
                <c:pt idx="11596">
                  <c:v>53.223999999999997</c:v>
                </c:pt>
                <c:pt idx="11597">
                  <c:v>53.228999999999999</c:v>
                </c:pt>
                <c:pt idx="11598">
                  <c:v>53.232999999999997</c:v>
                </c:pt>
                <c:pt idx="11599">
                  <c:v>53.237000000000002</c:v>
                </c:pt>
                <c:pt idx="11600">
                  <c:v>53.241999999999997</c:v>
                </c:pt>
                <c:pt idx="11601">
                  <c:v>53.246000000000002</c:v>
                </c:pt>
                <c:pt idx="11602">
                  <c:v>53.25</c:v>
                </c:pt>
                <c:pt idx="11603">
                  <c:v>53.255000000000003</c:v>
                </c:pt>
                <c:pt idx="11604">
                  <c:v>53.259</c:v>
                </c:pt>
                <c:pt idx="11605">
                  <c:v>53.262999999999998</c:v>
                </c:pt>
                <c:pt idx="11606">
                  <c:v>53.268000000000001</c:v>
                </c:pt>
                <c:pt idx="11607">
                  <c:v>53.271999999999998</c:v>
                </c:pt>
                <c:pt idx="11608">
                  <c:v>53.276000000000003</c:v>
                </c:pt>
                <c:pt idx="11609">
                  <c:v>53.280999999999999</c:v>
                </c:pt>
                <c:pt idx="11610">
                  <c:v>53.284999999999997</c:v>
                </c:pt>
                <c:pt idx="11611">
                  <c:v>53.289000000000001</c:v>
                </c:pt>
                <c:pt idx="11612">
                  <c:v>53.293999999999997</c:v>
                </c:pt>
                <c:pt idx="11613">
                  <c:v>53.298000000000002</c:v>
                </c:pt>
                <c:pt idx="11614">
                  <c:v>53.302</c:v>
                </c:pt>
                <c:pt idx="11615">
                  <c:v>53.307000000000002</c:v>
                </c:pt>
                <c:pt idx="11616">
                  <c:v>53.311</c:v>
                </c:pt>
                <c:pt idx="11617">
                  <c:v>53.314999999999998</c:v>
                </c:pt>
                <c:pt idx="11618">
                  <c:v>53.32</c:v>
                </c:pt>
                <c:pt idx="11619">
                  <c:v>53.323999999999998</c:v>
                </c:pt>
                <c:pt idx="11620">
                  <c:v>53.328000000000003</c:v>
                </c:pt>
                <c:pt idx="11621">
                  <c:v>53.332999999999998</c:v>
                </c:pt>
                <c:pt idx="11622">
                  <c:v>53.337000000000003</c:v>
                </c:pt>
                <c:pt idx="11623">
                  <c:v>53.341000000000001</c:v>
                </c:pt>
                <c:pt idx="11624">
                  <c:v>53.345999999999997</c:v>
                </c:pt>
                <c:pt idx="11625">
                  <c:v>53.35</c:v>
                </c:pt>
                <c:pt idx="11626">
                  <c:v>53.353999999999999</c:v>
                </c:pt>
                <c:pt idx="11627">
                  <c:v>53.359000000000002</c:v>
                </c:pt>
                <c:pt idx="11628">
                  <c:v>53.363</c:v>
                </c:pt>
                <c:pt idx="11629">
                  <c:v>53.366999999999997</c:v>
                </c:pt>
                <c:pt idx="11630">
                  <c:v>53.372</c:v>
                </c:pt>
                <c:pt idx="11631">
                  <c:v>53.375999999999998</c:v>
                </c:pt>
                <c:pt idx="11632">
                  <c:v>53.38</c:v>
                </c:pt>
                <c:pt idx="11633">
                  <c:v>53.384999999999998</c:v>
                </c:pt>
                <c:pt idx="11634">
                  <c:v>53.389000000000003</c:v>
                </c:pt>
                <c:pt idx="11635">
                  <c:v>53.393000000000001</c:v>
                </c:pt>
                <c:pt idx="11636">
                  <c:v>53.398000000000003</c:v>
                </c:pt>
                <c:pt idx="11637">
                  <c:v>53.402000000000001</c:v>
                </c:pt>
                <c:pt idx="11638">
                  <c:v>53.405999999999999</c:v>
                </c:pt>
                <c:pt idx="11639">
                  <c:v>53.41</c:v>
                </c:pt>
                <c:pt idx="11640">
                  <c:v>53.414999999999999</c:v>
                </c:pt>
                <c:pt idx="11641">
                  <c:v>53.418999999999997</c:v>
                </c:pt>
                <c:pt idx="11642">
                  <c:v>53.423000000000002</c:v>
                </c:pt>
                <c:pt idx="11643">
                  <c:v>53.427999999999997</c:v>
                </c:pt>
                <c:pt idx="11644">
                  <c:v>53.432000000000002</c:v>
                </c:pt>
                <c:pt idx="11645">
                  <c:v>53.436</c:v>
                </c:pt>
                <c:pt idx="11646">
                  <c:v>53.441000000000003</c:v>
                </c:pt>
                <c:pt idx="11647">
                  <c:v>53.445</c:v>
                </c:pt>
                <c:pt idx="11648">
                  <c:v>53.448999999999998</c:v>
                </c:pt>
                <c:pt idx="11649">
                  <c:v>53.454000000000001</c:v>
                </c:pt>
                <c:pt idx="11650">
                  <c:v>53.457999999999998</c:v>
                </c:pt>
                <c:pt idx="11651">
                  <c:v>53.462000000000003</c:v>
                </c:pt>
                <c:pt idx="11652">
                  <c:v>53.466999999999999</c:v>
                </c:pt>
                <c:pt idx="11653">
                  <c:v>53.470999999999997</c:v>
                </c:pt>
                <c:pt idx="11654">
                  <c:v>53.475000000000001</c:v>
                </c:pt>
                <c:pt idx="11655">
                  <c:v>53.48</c:v>
                </c:pt>
                <c:pt idx="11656">
                  <c:v>53.484000000000002</c:v>
                </c:pt>
                <c:pt idx="11657">
                  <c:v>53.488</c:v>
                </c:pt>
                <c:pt idx="11658">
                  <c:v>53.493000000000002</c:v>
                </c:pt>
                <c:pt idx="11659">
                  <c:v>53.497</c:v>
                </c:pt>
                <c:pt idx="11660">
                  <c:v>53.500999999999998</c:v>
                </c:pt>
                <c:pt idx="11661">
                  <c:v>53.506</c:v>
                </c:pt>
                <c:pt idx="11662">
                  <c:v>53.51</c:v>
                </c:pt>
                <c:pt idx="11663">
                  <c:v>53.514000000000003</c:v>
                </c:pt>
                <c:pt idx="11664">
                  <c:v>53.518999999999998</c:v>
                </c:pt>
                <c:pt idx="11665">
                  <c:v>53.523000000000003</c:v>
                </c:pt>
                <c:pt idx="11666">
                  <c:v>53.527000000000001</c:v>
                </c:pt>
                <c:pt idx="11667">
                  <c:v>53.531999999999996</c:v>
                </c:pt>
                <c:pt idx="11668">
                  <c:v>53.536000000000001</c:v>
                </c:pt>
                <c:pt idx="11669">
                  <c:v>53.54</c:v>
                </c:pt>
                <c:pt idx="11670">
                  <c:v>53.545000000000002</c:v>
                </c:pt>
                <c:pt idx="11671">
                  <c:v>53.548999999999999</c:v>
                </c:pt>
                <c:pt idx="11672">
                  <c:v>53.552999999999997</c:v>
                </c:pt>
                <c:pt idx="11673">
                  <c:v>53.558</c:v>
                </c:pt>
                <c:pt idx="11674">
                  <c:v>53.561999999999998</c:v>
                </c:pt>
                <c:pt idx="11675">
                  <c:v>53.566000000000003</c:v>
                </c:pt>
                <c:pt idx="11676">
                  <c:v>53.570999999999998</c:v>
                </c:pt>
                <c:pt idx="11677">
                  <c:v>53.575000000000003</c:v>
                </c:pt>
                <c:pt idx="11678">
                  <c:v>53.579000000000001</c:v>
                </c:pt>
                <c:pt idx="11679">
                  <c:v>53.584000000000003</c:v>
                </c:pt>
                <c:pt idx="11680">
                  <c:v>53.588000000000001</c:v>
                </c:pt>
                <c:pt idx="11681">
                  <c:v>53.591999999999999</c:v>
                </c:pt>
                <c:pt idx="11682">
                  <c:v>53.597000000000001</c:v>
                </c:pt>
                <c:pt idx="11683">
                  <c:v>53.600999999999999</c:v>
                </c:pt>
                <c:pt idx="11684">
                  <c:v>53.604999999999997</c:v>
                </c:pt>
                <c:pt idx="11685">
                  <c:v>53.61</c:v>
                </c:pt>
                <c:pt idx="11686">
                  <c:v>53.613999999999997</c:v>
                </c:pt>
                <c:pt idx="11687">
                  <c:v>53.618000000000002</c:v>
                </c:pt>
                <c:pt idx="11688">
                  <c:v>53.622999999999998</c:v>
                </c:pt>
                <c:pt idx="11689">
                  <c:v>53.627000000000002</c:v>
                </c:pt>
                <c:pt idx="11690">
                  <c:v>53.631</c:v>
                </c:pt>
                <c:pt idx="11691">
                  <c:v>53.636000000000003</c:v>
                </c:pt>
                <c:pt idx="11692">
                  <c:v>53.64</c:v>
                </c:pt>
                <c:pt idx="11693">
                  <c:v>53.643999999999998</c:v>
                </c:pt>
                <c:pt idx="11694">
                  <c:v>53.649000000000001</c:v>
                </c:pt>
                <c:pt idx="11695">
                  <c:v>53.652999999999999</c:v>
                </c:pt>
                <c:pt idx="11696">
                  <c:v>53.656999999999996</c:v>
                </c:pt>
                <c:pt idx="11697">
                  <c:v>53.661999999999999</c:v>
                </c:pt>
                <c:pt idx="11698">
                  <c:v>53.665999999999997</c:v>
                </c:pt>
                <c:pt idx="11699">
                  <c:v>53.67</c:v>
                </c:pt>
                <c:pt idx="11700">
                  <c:v>53.674999999999997</c:v>
                </c:pt>
                <c:pt idx="11701">
                  <c:v>53.679000000000002</c:v>
                </c:pt>
                <c:pt idx="11702">
                  <c:v>53.683</c:v>
                </c:pt>
                <c:pt idx="11703">
                  <c:v>53.688000000000002</c:v>
                </c:pt>
                <c:pt idx="11704">
                  <c:v>53.692</c:v>
                </c:pt>
                <c:pt idx="11705">
                  <c:v>53.695999999999998</c:v>
                </c:pt>
                <c:pt idx="11706">
                  <c:v>53.701000000000001</c:v>
                </c:pt>
                <c:pt idx="11707">
                  <c:v>53.704999999999998</c:v>
                </c:pt>
                <c:pt idx="11708">
                  <c:v>53.709000000000003</c:v>
                </c:pt>
                <c:pt idx="11709">
                  <c:v>53.713999999999999</c:v>
                </c:pt>
                <c:pt idx="11710">
                  <c:v>53.718000000000004</c:v>
                </c:pt>
                <c:pt idx="11711">
                  <c:v>53.722000000000001</c:v>
                </c:pt>
                <c:pt idx="11712">
                  <c:v>53.725999999999999</c:v>
                </c:pt>
                <c:pt idx="11713">
                  <c:v>53.731000000000002</c:v>
                </c:pt>
                <c:pt idx="11714">
                  <c:v>53.734999999999999</c:v>
                </c:pt>
                <c:pt idx="11715">
                  <c:v>53.738999999999997</c:v>
                </c:pt>
                <c:pt idx="11716">
                  <c:v>53.744</c:v>
                </c:pt>
                <c:pt idx="11717">
                  <c:v>53.747999999999998</c:v>
                </c:pt>
                <c:pt idx="11718">
                  <c:v>53.752000000000002</c:v>
                </c:pt>
                <c:pt idx="11719">
                  <c:v>53.756999999999998</c:v>
                </c:pt>
                <c:pt idx="11720">
                  <c:v>53.761000000000003</c:v>
                </c:pt>
                <c:pt idx="11721">
                  <c:v>53.765000000000001</c:v>
                </c:pt>
                <c:pt idx="11722">
                  <c:v>53.77</c:v>
                </c:pt>
                <c:pt idx="11723">
                  <c:v>53.774000000000001</c:v>
                </c:pt>
                <c:pt idx="11724">
                  <c:v>53.777999999999999</c:v>
                </c:pt>
                <c:pt idx="11725">
                  <c:v>53.783000000000001</c:v>
                </c:pt>
                <c:pt idx="11726">
                  <c:v>53.786999999999999</c:v>
                </c:pt>
                <c:pt idx="11727">
                  <c:v>53.790999999999997</c:v>
                </c:pt>
                <c:pt idx="11728">
                  <c:v>53.795999999999999</c:v>
                </c:pt>
                <c:pt idx="11729">
                  <c:v>53.8</c:v>
                </c:pt>
                <c:pt idx="11730">
                  <c:v>53.804000000000002</c:v>
                </c:pt>
                <c:pt idx="11731">
                  <c:v>53.808999999999997</c:v>
                </c:pt>
                <c:pt idx="11732">
                  <c:v>53.813000000000002</c:v>
                </c:pt>
                <c:pt idx="11733">
                  <c:v>53.817</c:v>
                </c:pt>
                <c:pt idx="11734">
                  <c:v>53.822000000000003</c:v>
                </c:pt>
                <c:pt idx="11735">
                  <c:v>53.826000000000001</c:v>
                </c:pt>
                <c:pt idx="11736">
                  <c:v>53.83</c:v>
                </c:pt>
                <c:pt idx="11737">
                  <c:v>53.835000000000001</c:v>
                </c:pt>
                <c:pt idx="11738">
                  <c:v>53.838999999999999</c:v>
                </c:pt>
                <c:pt idx="11739">
                  <c:v>53.843000000000004</c:v>
                </c:pt>
                <c:pt idx="11740">
                  <c:v>53.847999999999999</c:v>
                </c:pt>
                <c:pt idx="11741">
                  <c:v>53.851999999999997</c:v>
                </c:pt>
                <c:pt idx="11742">
                  <c:v>53.856000000000002</c:v>
                </c:pt>
                <c:pt idx="11743">
                  <c:v>53.860999999999997</c:v>
                </c:pt>
                <c:pt idx="11744">
                  <c:v>53.865000000000002</c:v>
                </c:pt>
                <c:pt idx="11745">
                  <c:v>53.869</c:v>
                </c:pt>
                <c:pt idx="11746">
                  <c:v>53.874000000000002</c:v>
                </c:pt>
                <c:pt idx="11747">
                  <c:v>53.878</c:v>
                </c:pt>
                <c:pt idx="11748">
                  <c:v>53.881999999999998</c:v>
                </c:pt>
                <c:pt idx="11749">
                  <c:v>53.887</c:v>
                </c:pt>
                <c:pt idx="11750">
                  <c:v>53.890999999999998</c:v>
                </c:pt>
                <c:pt idx="11751">
                  <c:v>53.895000000000003</c:v>
                </c:pt>
                <c:pt idx="11752">
                  <c:v>53.9</c:v>
                </c:pt>
                <c:pt idx="11753">
                  <c:v>53.904000000000003</c:v>
                </c:pt>
                <c:pt idx="11754">
                  <c:v>53.908000000000001</c:v>
                </c:pt>
                <c:pt idx="11755">
                  <c:v>53.912999999999997</c:v>
                </c:pt>
                <c:pt idx="11756">
                  <c:v>53.917000000000002</c:v>
                </c:pt>
                <c:pt idx="11757">
                  <c:v>53.920999999999999</c:v>
                </c:pt>
                <c:pt idx="11758">
                  <c:v>53.926000000000002</c:v>
                </c:pt>
                <c:pt idx="11759">
                  <c:v>53.93</c:v>
                </c:pt>
                <c:pt idx="11760">
                  <c:v>53.933999999999997</c:v>
                </c:pt>
                <c:pt idx="11761">
                  <c:v>53.939</c:v>
                </c:pt>
                <c:pt idx="11762">
                  <c:v>53.942999999999998</c:v>
                </c:pt>
                <c:pt idx="11763">
                  <c:v>53.947000000000003</c:v>
                </c:pt>
                <c:pt idx="11764">
                  <c:v>53.951999999999998</c:v>
                </c:pt>
                <c:pt idx="11765">
                  <c:v>53.956000000000003</c:v>
                </c:pt>
                <c:pt idx="11766">
                  <c:v>53.96</c:v>
                </c:pt>
                <c:pt idx="11767">
                  <c:v>53.965000000000003</c:v>
                </c:pt>
                <c:pt idx="11768">
                  <c:v>53.969000000000001</c:v>
                </c:pt>
                <c:pt idx="11769">
                  <c:v>53.972999999999999</c:v>
                </c:pt>
                <c:pt idx="11770">
                  <c:v>53.978000000000002</c:v>
                </c:pt>
                <c:pt idx="11771">
                  <c:v>53.981999999999999</c:v>
                </c:pt>
                <c:pt idx="11772">
                  <c:v>53.985999999999997</c:v>
                </c:pt>
                <c:pt idx="11773">
                  <c:v>53.991</c:v>
                </c:pt>
                <c:pt idx="11774">
                  <c:v>53.994999999999997</c:v>
                </c:pt>
                <c:pt idx="11775">
                  <c:v>53.999000000000002</c:v>
                </c:pt>
                <c:pt idx="11776">
                  <c:v>54.003999999999998</c:v>
                </c:pt>
                <c:pt idx="11777">
                  <c:v>54.008000000000003</c:v>
                </c:pt>
                <c:pt idx="11778">
                  <c:v>54.012</c:v>
                </c:pt>
                <c:pt idx="11779">
                  <c:v>54.017000000000003</c:v>
                </c:pt>
                <c:pt idx="11780">
                  <c:v>54.021000000000001</c:v>
                </c:pt>
                <c:pt idx="11781">
                  <c:v>54.024999999999999</c:v>
                </c:pt>
                <c:pt idx="11782">
                  <c:v>54.03</c:v>
                </c:pt>
                <c:pt idx="11783">
                  <c:v>54.033999999999999</c:v>
                </c:pt>
                <c:pt idx="11784">
                  <c:v>54.037999999999997</c:v>
                </c:pt>
                <c:pt idx="11785">
                  <c:v>54.042999999999999</c:v>
                </c:pt>
                <c:pt idx="11786">
                  <c:v>54.046999999999997</c:v>
                </c:pt>
                <c:pt idx="11787">
                  <c:v>54.051000000000002</c:v>
                </c:pt>
                <c:pt idx="11788">
                  <c:v>54.055</c:v>
                </c:pt>
                <c:pt idx="11789">
                  <c:v>54.06</c:v>
                </c:pt>
                <c:pt idx="11790">
                  <c:v>54.064</c:v>
                </c:pt>
                <c:pt idx="11791">
                  <c:v>54.067999999999998</c:v>
                </c:pt>
                <c:pt idx="11792">
                  <c:v>54.073</c:v>
                </c:pt>
                <c:pt idx="11793">
                  <c:v>54.076999999999998</c:v>
                </c:pt>
                <c:pt idx="11794">
                  <c:v>54.081000000000003</c:v>
                </c:pt>
                <c:pt idx="11795">
                  <c:v>54.085999999999999</c:v>
                </c:pt>
                <c:pt idx="11796">
                  <c:v>54.09</c:v>
                </c:pt>
                <c:pt idx="11797">
                  <c:v>54.094000000000001</c:v>
                </c:pt>
                <c:pt idx="11798">
                  <c:v>54.098999999999997</c:v>
                </c:pt>
                <c:pt idx="11799">
                  <c:v>54.103000000000002</c:v>
                </c:pt>
                <c:pt idx="11800">
                  <c:v>54.106999999999999</c:v>
                </c:pt>
                <c:pt idx="11801">
                  <c:v>54.112000000000002</c:v>
                </c:pt>
                <c:pt idx="11802">
                  <c:v>54.116</c:v>
                </c:pt>
                <c:pt idx="11803">
                  <c:v>54.12</c:v>
                </c:pt>
                <c:pt idx="11804">
                  <c:v>54.125</c:v>
                </c:pt>
                <c:pt idx="11805">
                  <c:v>54.128999999999998</c:v>
                </c:pt>
                <c:pt idx="11806">
                  <c:v>54.133000000000003</c:v>
                </c:pt>
                <c:pt idx="11807">
                  <c:v>54.137999999999998</c:v>
                </c:pt>
                <c:pt idx="11808">
                  <c:v>54.142000000000003</c:v>
                </c:pt>
                <c:pt idx="11809">
                  <c:v>54.146000000000001</c:v>
                </c:pt>
                <c:pt idx="11810">
                  <c:v>54.151000000000003</c:v>
                </c:pt>
                <c:pt idx="11811">
                  <c:v>54.155000000000001</c:v>
                </c:pt>
                <c:pt idx="11812">
                  <c:v>54.158999999999999</c:v>
                </c:pt>
                <c:pt idx="11813">
                  <c:v>54.164000000000001</c:v>
                </c:pt>
                <c:pt idx="11814">
                  <c:v>54.167999999999999</c:v>
                </c:pt>
                <c:pt idx="11815">
                  <c:v>54.171999999999997</c:v>
                </c:pt>
                <c:pt idx="11816">
                  <c:v>54.177</c:v>
                </c:pt>
                <c:pt idx="11817">
                  <c:v>54.180999999999997</c:v>
                </c:pt>
                <c:pt idx="11818">
                  <c:v>54.185000000000002</c:v>
                </c:pt>
                <c:pt idx="11819">
                  <c:v>54.19</c:v>
                </c:pt>
                <c:pt idx="11820">
                  <c:v>54.194000000000003</c:v>
                </c:pt>
                <c:pt idx="11821">
                  <c:v>54.198</c:v>
                </c:pt>
                <c:pt idx="11822">
                  <c:v>54.203000000000003</c:v>
                </c:pt>
                <c:pt idx="11823">
                  <c:v>54.207000000000001</c:v>
                </c:pt>
                <c:pt idx="11824">
                  <c:v>54.210999999999999</c:v>
                </c:pt>
                <c:pt idx="11825">
                  <c:v>54.216000000000001</c:v>
                </c:pt>
                <c:pt idx="11826">
                  <c:v>54.22</c:v>
                </c:pt>
                <c:pt idx="11827">
                  <c:v>54.223999999999997</c:v>
                </c:pt>
                <c:pt idx="11828">
                  <c:v>54.228999999999999</c:v>
                </c:pt>
                <c:pt idx="11829">
                  <c:v>54.232999999999997</c:v>
                </c:pt>
                <c:pt idx="11830">
                  <c:v>54.237000000000002</c:v>
                </c:pt>
                <c:pt idx="11831">
                  <c:v>54.241999999999997</c:v>
                </c:pt>
                <c:pt idx="11832">
                  <c:v>54.246000000000002</c:v>
                </c:pt>
                <c:pt idx="11833">
                  <c:v>54.25</c:v>
                </c:pt>
                <c:pt idx="11834">
                  <c:v>54.255000000000003</c:v>
                </c:pt>
                <c:pt idx="11835">
                  <c:v>54.259</c:v>
                </c:pt>
                <c:pt idx="11836">
                  <c:v>54.262999999999998</c:v>
                </c:pt>
                <c:pt idx="11837">
                  <c:v>54.268000000000001</c:v>
                </c:pt>
                <c:pt idx="11838">
                  <c:v>54.271999999999998</c:v>
                </c:pt>
                <c:pt idx="11839">
                  <c:v>54.276000000000003</c:v>
                </c:pt>
                <c:pt idx="11840">
                  <c:v>54.280999999999999</c:v>
                </c:pt>
                <c:pt idx="11841">
                  <c:v>54.284999999999997</c:v>
                </c:pt>
                <c:pt idx="11842">
                  <c:v>54.289000000000001</c:v>
                </c:pt>
                <c:pt idx="11843">
                  <c:v>54.293999999999997</c:v>
                </c:pt>
                <c:pt idx="11844">
                  <c:v>54.298000000000002</c:v>
                </c:pt>
                <c:pt idx="11845">
                  <c:v>54.302</c:v>
                </c:pt>
                <c:pt idx="11846">
                  <c:v>54.307000000000002</c:v>
                </c:pt>
                <c:pt idx="11847">
                  <c:v>54.311</c:v>
                </c:pt>
                <c:pt idx="11848">
                  <c:v>54.314999999999998</c:v>
                </c:pt>
                <c:pt idx="11849">
                  <c:v>54.32</c:v>
                </c:pt>
                <c:pt idx="11850">
                  <c:v>54.323999999999998</c:v>
                </c:pt>
                <c:pt idx="11851">
                  <c:v>54.328000000000003</c:v>
                </c:pt>
                <c:pt idx="11852">
                  <c:v>54.332999999999998</c:v>
                </c:pt>
                <c:pt idx="11853">
                  <c:v>54.337000000000003</c:v>
                </c:pt>
                <c:pt idx="11854">
                  <c:v>54.341000000000001</c:v>
                </c:pt>
                <c:pt idx="11855">
                  <c:v>54.345999999999997</c:v>
                </c:pt>
                <c:pt idx="11856">
                  <c:v>54.35</c:v>
                </c:pt>
                <c:pt idx="11857">
                  <c:v>54.353999999999999</c:v>
                </c:pt>
                <c:pt idx="11858">
                  <c:v>54.357999999999997</c:v>
                </c:pt>
                <c:pt idx="11859">
                  <c:v>54.363</c:v>
                </c:pt>
                <c:pt idx="11860">
                  <c:v>54.366999999999997</c:v>
                </c:pt>
                <c:pt idx="11861">
                  <c:v>54.371000000000002</c:v>
                </c:pt>
                <c:pt idx="11862">
                  <c:v>54.375999999999998</c:v>
                </c:pt>
                <c:pt idx="11863">
                  <c:v>54.38</c:v>
                </c:pt>
                <c:pt idx="11864">
                  <c:v>54.384</c:v>
                </c:pt>
                <c:pt idx="11865">
                  <c:v>54.389000000000003</c:v>
                </c:pt>
                <c:pt idx="11866">
                  <c:v>54.393000000000001</c:v>
                </c:pt>
                <c:pt idx="11867">
                  <c:v>54.396999999999998</c:v>
                </c:pt>
                <c:pt idx="11868">
                  <c:v>54.402000000000001</c:v>
                </c:pt>
                <c:pt idx="11869">
                  <c:v>54.405999999999999</c:v>
                </c:pt>
                <c:pt idx="11870">
                  <c:v>54.41</c:v>
                </c:pt>
                <c:pt idx="11871">
                  <c:v>54.414999999999999</c:v>
                </c:pt>
                <c:pt idx="11872">
                  <c:v>54.418999999999997</c:v>
                </c:pt>
                <c:pt idx="11873">
                  <c:v>54.423000000000002</c:v>
                </c:pt>
                <c:pt idx="11874">
                  <c:v>54.427999999999997</c:v>
                </c:pt>
                <c:pt idx="11875">
                  <c:v>54.432000000000002</c:v>
                </c:pt>
                <c:pt idx="11876">
                  <c:v>54.436</c:v>
                </c:pt>
                <c:pt idx="11877">
                  <c:v>54.441000000000003</c:v>
                </c:pt>
                <c:pt idx="11878">
                  <c:v>54.445</c:v>
                </c:pt>
                <c:pt idx="11879">
                  <c:v>54.448999999999998</c:v>
                </c:pt>
                <c:pt idx="11880">
                  <c:v>54.454000000000001</c:v>
                </c:pt>
                <c:pt idx="11881">
                  <c:v>54.457999999999998</c:v>
                </c:pt>
                <c:pt idx="11882">
                  <c:v>54.462000000000003</c:v>
                </c:pt>
                <c:pt idx="11883">
                  <c:v>54.466999999999999</c:v>
                </c:pt>
                <c:pt idx="11884">
                  <c:v>54.470999999999997</c:v>
                </c:pt>
                <c:pt idx="11885">
                  <c:v>54.475000000000001</c:v>
                </c:pt>
                <c:pt idx="11886">
                  <c:v>54.48</c:v>
                </c:pt>
                <c:pt idx="11887">
                  <c:v>54.484000000000002</c:v>
                </c:pt>
                <c:pt idx="11888">
                  <c:v>54.488</c:v>
                </c:pt>
                <c:pt idx="11889">
                  <c:v>54.493000000000002</c:v>
                </c:pt>
                <c:pt idx="11890">
                  <c:v>54.497</c:v>
                </c:pt>
                <c:pt idx="11891">
                  <c:v>54.500999999999998</c:v>
                </c:pt>
                <c:pt idx="11892">
                  <c:v>54.506</c:v>
                </c:pt>
                <c:pt idx="11893">
                  <c:v>54.51</c:v>
                </c:pt>
                <c:pt idx="11894">
                  <c:v>54.514000000000003</c:v>
                </c:pt>
                <c:pt idx="11895">
                  <c:v>54.518999999999998</c:v>
                </c:pt>
                <c:pt idx="11896">
                  <c:v>54.523000000000003</c:v>
                </c:pt>
                <c:pt idx="11897">
                  <c:v>54.527000000000001</c:v>
                </c:pt>
                <c:pt idx="11898">
                  <c:v>54.531999999999996</c:v>
                </c:pt>
                <c:pt idx="11899">
                  <c:v>54.536000000000001</c:v>
                </c:pt>
                <c:pt idx="11900">
                  <c:v>54.54</c:v>
                </c:pt>
                <c:pt idx="11901">
                  <c:v>54.545000000000002</c:v>
                </c:pt>
                <c:pt idx="11902">
                  <c:v>54.548999999999999</c:v>
                </c:pt>
                <c:pt idx="11903">
                  <c:v>54.552999999999997</c:v>
                </c:pt>
                <c:pt idx="11904">
                  <c:v>54.558</c:v>
                </c:pt>
                <c:pt idx="11905">
                  <c:v>54.561999999999998</c:v>
                </c:pt>
                <c:pt idx="11906">
                  <c:v>54.566000000000003</c:v>
                </c:pt>
                <c:pt idx="11907">
                  <c:v>54.570999999999998</c:v>
                </c:pt>
                <c:pt idx="11908">
                  <c:v>54.575000000000003</c:v>
                </c:pt>
                <c:pt idx="11909">
                  <c:v>54.579000000000001</c:v>
                </c:pt>
                <c:pt idx="11910">
                  <c:v>54.584000000000003</c:v>
                </c:pt>
                <c:pt idx="11911">
                  <c:v>54.588000000000001</c:v>
                </c:pt>
                <c:pt idx="11912">
                  <c:v>54.591999999999999</c:v>
                </c:pt>
                <c:pt idx="11913">
                  <c:v>54.597000000000001</c:v>
                </c:pt>
                <c:pt idx="11914">
                  <c:v>54.600999999999999</c:v>
                </c:pt>
                <c:pt idx="11915">
                  <c:v>54.604999999999997</c:v>
                </c:pt>
                <c:pt idx="11916">
                  <c:v>54.61</c:v>
                </c:pt>
                <c:pt idx="11917">
                  <c:v>54.613999999999997</c:v>
                </c:pt>
                <c:pt idx="11918">
                  <c:v>54.618000000000002</c:v>
                </c:pt>
                <c:pt idx="11919">
                  <c:v>54.622999999999998</c:v>
                </c:pt>
                <c:pt idx="11920">
                  <c:v>54.627000000000002</c:v>
                </c:pt>
                <c:pt idx="11921">
                  <c:v>54.631</c:v>
                </c:pt>
                <c:pt idx="11922">
                  <c:v>54.636000000000003</c:v>
                </c:pt>
                <c:pt idx="11923">
                  <c:v>54.64</c:v>
                </c:pt>
                <c:pt idx="11924">
                  <c:v>54.643999999999998</c:v>
                </c:pt>
                <c:pt idx="11925">
                  <c:v>54.649000000000001</c:v>
                </c:pt>
                <c:pt idx="11926">
                  <c:v>54.652999999999999</c:v>
                </c:pt>
                <c:pt idx="11927">
                  <c:v>54.656999999999996</c:v>
                </c:pt>
                <c:pt idx="11928">
                  <c:v>54.661999999999999</c:v>
                </c:pt>
                <c:pt idx="11929">
                  <c:v>54.665999999999997</c:v>
                </c:pt>
                <c:pt idx="11930">
                  <c:v>54.67</c:v>
                </c:pt>
                <c:pt idx="11931">
                  <c:v>54.674999999999997</c:v>
                </c:pt>
                <c:pt idx="11932">
                  <c:v>54.679000000000002</c:v>
                </c:pt>
                <c:pt idx="11933">
                  <c:v>54.683</c:v>
                </c:pt>
                <c:pt idx="11934">
                  <c:v>54.686999999999998</c:v>
                </c:pt>
                <c:pt idx="11935">
                  <c:v>54.692</c:v>
                </c:pt>
                <c:pt idx="11936">
                  <c:v>54.695999999999998</c:v>
                </c:pt>
                <c:pt idx="11937">
                  <c:v>54.7</c:v>
                </c:pt>
                <c:pt idx="11938">
                  <c:v>54.704999999999998</c:v>
                </c:pt>
                <c:pt idx="11939">
                  <c:v>54.709000000000003</c:v>
                </c:pt>
                <c:pt idx="11940">
                  <c:v>54.713000000000001</c:v>
                </c:pt>
                <c:pt idx="11941">
                  <c:v>54.718000000000004</c:v>
                </c:pt>
                <c:pt idx="11942">
                  <c:v>54.722000000000001</c:v>
                </c:pt>
                <c:pt idx="11943">
                  <c:v>54.725999999999999</c:v>
                </c:pt>
                <c:pt idx="11944">
                  <c:v>54.731000000000002</c:v>
                </c:pt>
                <c:pt idx="11945">
                  <c:v>54.734999999999999</c:v>
                </c:pt>
                <c:pt idx="11946">
                  <c:v>54.738999999999997</c:v>
                </c:pt>
                <c:pt idx="11947">
                  <c:v>54.744</c:v>
                </c:pt>
                <c:pt idx="11948">
                  <c:v>54.747999999999998</c:v>
                </c:pt>
                <c:pt idx="11949">
                  <c:v>54.752000000000002</c:v>
                </c:pt>
                <c:pt idx="11950">
                  <c:v>54.756999999999998</c:v>
                </c:pt>
                <c:pt idx="11951">
                  <c:v>54.761000000000003</c:v>
                </c:pt>
                <c:pt idx="11952">
                  <c:v>54.765000000000001</c:v>
                </c:pt>
                <c:pt idx="11953">
                  <c:v>54.77</c:v>
                </c:pt>
                <c:pt idx="11954">
                  <c:v>54.774000000000001</c:v>
                </c:pt>
                <c:pt idx="11955">
                  <c:v>54.777999999999999</c:v>
                </c:pt>
                <c:pt idx="11956">
                  <c:v>54.783000000000001</c:v>
                </c:pt>
                <c:pt idx="11957">
                  <c:v>54.786999999999999</c:v>
                </c:pt>
                <c:pt idx="11958">
                  <c:v>54.790999999999997</c:v>
                </c:pt>
                <c:pt idx="11959">
                  <c:v>54.795999999999999</c:v>
                </c:pt>
                <c:pt idx="11960">
                  <c:v>54.8</c:v>
                </c:pt>
                <c:pt idx="11961">
                  <c:v>54.804000000000002</c:v>
                </c:pt>
                <c:pt idx="11962">
                  <c:v>54.808999999999997</c:v>
                </c:pt>
                <c:pt idx="11963">
                  <c:v>54.813000000000002</c:v>
                </c:pt>
                <c:pt idx="11964">
                  <c:v>54.817</c:v>
                </c:pt>
                <c:pt idx="11965">
                  <c:v>54.822000000000003</c:v>
                </c:pt>
                <c:pt idx="11966">
                  <c:v>54.826000000000001</c:v>
                </c:pt>
                <c:pt idx="11967">
                  <c:v>54.83</c:v>
                </c:pt>
                <c:pt idx="11968">
                  <c:v>54.835000000000001</c:v>
                </c:pt>
                <c:pt idx="11969">
                  <c:v>54.838999999999999</c:v>
                </c:pt>
                <c:pt idx="11970">
                  <c:v>54.843000000000004</c:v>
                </c:pt>
                <c:pt idx="11971">
                  <c:v>54.847999999999999</c:v>
                </c:pt>
                <c:pt idx="11972">
                  <c:v>54.851999999999997</c:v>
                </c:pt>
                <c:pt idx="11973">
                  <c:v>54.856000000000002</c:v>
                </c:pt>
                <c:pt idx="11974">
                  <c:v>54.860999999999997</c:v>
                </c:pt>
                <c:pt idx="11975">
                  <c:v>54.865000000000002</c:v>
                </c:pt>
                <c:pt idx="11976">
                  <c:v>54.869</c:v>
                </c:pt>
                <c:pt idx="11977">
                  <c:v>54.874000000000002</c:v>
                </c:pt>
                <c:pt idx="11978">
                  <c:v>54.878</c:v>
                </c:pt>
                <c:pt idx="11979">
                  <c:v>54.881999999999998</c:v>
                </c:pt>
                <c:pt idx="11980">
                  <c:v>54.887</c:v>
                </c:pt>
                <c:pt idx="11981">
                  <c:v>54.890999999999998</c:v>
                </c:pt>
                <c:pt idx="11982">
                  <c:v>54.895000000000003</c:v>
                </c:pt>
                <c:pt idx="11983">
                  <c:v>54.9</c:v>
                </c:pt>
                <c:pt idx="11984">
                  <c:v>54.904000000000003</c:v>
                </c:pt>
                <c:pt idx="11985">
                  <c:v>54.908000000000001</c:v>
                </c:pt>
                <c:pt idx="11986">
                  <c:v>54.912999999999997</c:v>
                </c:pt>
                <c:pt idx="11987">
                  <c:v>54.917000000000002</c:v>
                </c:pt>
                <c:pt idx="11988">
                  <c:v>54.920999999999999</c:v>
                </c:pt>
                <c:pt idx="11989">
                  <c:v>54.926000000000002</c:v>
                </c:pt>
                <c:pt idx="11990">
                  <c:v>54.93</c:v>
                </c:pt>
                <c:pt idx="11991">
                  <c:v>54.933999999999997</c:v>
                </c:pt>
                <c:pt idx="11992">
                  <c:v>54.939</c:v>
                </c:pt>
                <c:pt idx="11993">
                  <c:v>54.942999999999998</c:v>
                </c:pt>
                <c:pt idx="11994">
                  <c:v>54.947000000000003</c:v>
                </c:pt>
                <c:pt idx="11995">
                  <c:v>54.951999999999998</c:v>
                </c:pt>
                <c:pt idx="11996">
                  <c:v>54.956000000000003</c:v>
                </c:pt>
                <c:pt idx="11997">
                  <c:v>54.96</c:v>
                </c:pt>
                <c:pt idx="11998">
                  <c:v>54.965000000000003</c:v>
                </c:pt>
                <c:pt idx="11999">
                  <c:v>54.969000000000001</c:v>
                </c:pt>
                <c:pt idx="12000">
                  <c:v>54.972999999999999</c:v>
                </c:pt>
                <c:pt idx="12001">
                  <c:v>54.978000000000002</c:v>
                </c:pt>
                <c:pt idx="12002">
                  <c:v>54.981999999999999</c:v>
                </c:pt>
                <c:pt idx="12003">
                  <c:v>54.985999999999997</c:v>
                </c:pt>
                <c:pt idx="12004">
                  <c:v>54.991</c:v>
                </c:pt>
                <c:pt idx="12005">
                  <c:v>54.994999999999997</c:v>
                </c:pt>
                <c:pt idx="12006">
                  <c:v>54.999000000000002</c:v>
                </c:pt>
                <c:pt idx="12007">
                  <c:v>55.003</c:v>
                </c:pt>
                <c:pt idx="12008">
                  <c:v>55.008000000000003</c:v>
                </c:pt>
                <c:pt idx="12009">
                  <c:v>55.012</c:v>
                </c:pt>
                <c:pt idx="12010">
                  <c:v>55.015999999999998</c:v>
                </c:pt>
                <c:pt idx="12011">
                  <c:v>55.021000000000001</c:v>
                </c:pt>
                <c:pt idx="12012">
                  <c:v>55.024999999999999</c:v>
                </c:pt>
                <c:pt idx="12013">
                  <c:v>55.029000000000003</c:v>
                </c:pt>
                <c:pt idx="12014">
                  <c:v>55.033999999999999</c:v>
                </c:pt>
                <c:pt idx="12015">
                  <c:v>55.037999999999997</c:v>
                </c:pt>
                <c:pt idx="12016">
                  <c:v>55.042000000000002</c:v>
                </c:pt>
                <c:pt idx="12017">
                  <c:v>55.046999999999997</c:v>
                </c:pt>
                <c:pt idx="12018">
                  <c:v>55.051000000000002</c:v>
                </c:pt>
                <c:pt idx="12019">
                  <c:v>55.055</c:v>
                </c:pt>
                <c:pt idx="12020">
                  <c:v>55.06</c:v>
                </c:pt>
                <c:pt idx="12021">
                  <c:v>55.064</c:v>
                </c:pt>
                <c:pt idx="12022">
                  <c:v>55.067999999999998</c:v>
                </c:pt>
                <c:pt idx="12023">
                  <c:v>55.073</c:v>
                </c:pt>
                <c:pt idx="12024">
                  <c:v>55.076999999999998</c:v>
                </c:pt>
                <c:pt idx="12025">
                  <c:v>55.081000000000003</c:v>
                </c:pt>
                <c:pt idx="12026">
                  <c:v>55.085999999999999</c:v>
                </c:pt>
                <c:pt idx="12027">
                  <c:v>55.09</c:v>
                </c:pt>
                <c:pt idx="12028">
                  <c:v>55.094000000000001</c:v>
                </c:pt>
                <c:pt idx="12029">
                  <c:v>55.098999999999997</c:v>
                </c:pt>
                <c:pt idx="12030">
                  <c:v>55.103000000000002</c:v>
                </c:pt>
                <c:pt idx="12031">
                  <c:v>55.106999999999999</c:v>
                </c:pt>
                <c:pt idx="12032">
                  <c:v>55.112000000000002</c:v>
                </c:pt>
                <c:pt idx="12033">
                  <c:v>55.116</c:v>
                </c:pt>
                <c:pt idx="12034">
                  <c:v>55.12</c:v>
                </c:pt>
                <c:pt idx="12035">
                  <c:v>55.125</c:v>
                </c:pt>
                <c:pt idx="12036">
                  <c:v>55.128999999999998</c:v>
                </c:pt>
                <c:pt idx="12037">
                  <c:v>55.133000000000003</c:v>
                </c:pt>
                <c:pt idx="12038">
                  <c:v>55.137999999999998</c:v>
                </c:pt>
                <c:pt idx="12039">
                  <c:v>55.142000000000003</c:v>
                </c:pt>
                <c:pt idx="12040">
                  <c:v>55.146000000000001</c:v>
                </c:pt>
                <c:pt idx="12041">
                  <c:v>55.151000000000003</c:v>
                </c:pt>
                <c:pt idx="12042">
                  <c:v>55.155000000000001</c:v>
                </c:pt>
                <c:pt idx="12043">
                  <c:v>55.158999999999999</c:v>
                </c:pt>
                <c:pt idx="12044">
                  <c:v>55.164000000000001</c:v>
                </c:pt>
                <c:pt idx="12045">
                  <c:v>55.167999999999999</c:v>
                </c:pt>
                <c:pt idx="12046">
                  <c:v>55.171999999999997</c:v>
                </c:pt>
                <c:pt idx="12047">
                  <c:v>55.177</c:v>
                </c:pt>
                <c:pt idx="12048">
                  <c:v>55.180999999999997</c:v>
                </c:pt>
                <c:pt idx="12049">
                  <c:v>55.185000000000002</c:v>
                </c:pt>
                <c:pt idx="12050">
                  <c:v>55.19</c:v>
                </c:pt>
                <c:pt idx="12051">
                  <c:v>55.194000000000003</c:v>
                </c:pt>
                <c:pt idx="12052">
                  <c:v>55.198</c:v>
                </c:pt>
                <c:pt idx="12053">
                  <c:v>55.203000000000003</c:v>
                </c:pt>
                <c:pt idx="12054">
                  <c:v>55.207000000000001</c:v>
                </c:pt>
                <c:pt idx="12055">
                  <c:v>55.210999999999999</c:v>
                </c:pt>
                <c:pt idx="12056">
                  <c:v>55.216000000000001</c:v>
                </c:pt>
                <c:pt idx="12057">
                  <c:v>55.22</c:v>
                </c:pt>
                <c:pt idx="12058">
                  <c:v>55.223999999999997</c:v>
                </c:pt>
                <c:pt idx="12059">
                  <c:v>55.228999999999999</c:v>
                </c:pt>
                <c:pt idx="12060">
                  <c:v>55.232999999999997</c:v>
                </c:pt>
                <c:pt idx="12061">
                  <c:v>55.237000000000002</c:v>
                </c:pt>
                <c:pt idx="12062">
                  <c:v>55.241999999999997</c:v>
                </c:pt>
                <c:pt idx="12063">
                  <c:v>55.246000000000002</c:v>
                </c:pt>
                <c:pt idx="12064">
                  <c:v>55.25</c:v>
                </c:pt>
                <c:pt idx="12065">
                  <c:v>55.255000000000003</c:v>
                </c:pt>
                <c:pt idx="12066">
                  <c:v>55.259</c:v>
                </c:pt>
                <c:pt idx="12067">
                  <c:v>55.262999999999998</c:v>
                </c:pt>
                <c:pt idx="12068">
                  <c:v>55.268000000000001</c:v>
                </c:pt>
                <c:pt idx="12069">
                  <c:v>55.271999999999998</c:v>
                </c:pt>
                <c:pt idx="12070">
                  <c:v>55.276000000000003</c:v>
                </c:pt>
                <c:pt idx="12071">
                  <c:v>55.280999999999999</c:v>
                </c:pt>
                <c:pt idx="12072">
                  <c:v>55.284999999999997</c:v>
                </c:pt>
                <c:pt idx="12073">
                  <c:v>55.289000000000001</c:v>
                </c:pt>
                <c:pt idx="12074">
                  <c:v>55.293999999999997</c:v>
                </c:pt>
                <c:pt idx="12075">
                  <c:v>55.298000000000002</c:v>
                </c:pt>
                <c:pt idx="12076">
                  <c:v>55.302</c:v>
                </c:pt>
                <c:pt idx="12077">
                  <c:v>55.307000000000002</c:v>
                </c:pt>
                <c:pt idx="12078">
                  <c:v>55.311</c:v>
                </c:pt>
                <c:pt idx="12079">
                  <c:v>55.314999999999998</c:v>
                </c:pt>
                <c:pt idx="12080">
                  <c:v>55.319000000000003</c:v>
                </c:pt>
                <c:pt idx="12081">
                  <c:v>55.323999999999998</c:v>
                </c:pt>
                <c:pt idx="12082">
                  <c:v>55.328000000000003</c:v>
                </c:pt>
                <c:pt idx="12083">
                  <c:v>55.332000000000001</c:v>
                </c:pt>
                <c:pt idx="12084">
                  <c:v>55.337000000000003</c:v>
                </c:pt>
                <c:pt idx="12085">
                  <c:v>55.341000000000001</c:v>
                </c:pt>
                <c:pt idx="12086">
                  <c:v>55.344999999999999</c:v>
                </c:pt>
                <c:pt idx="12087">
                  <c:v>55.35</c:v>
                </c:pt>
                <c:pt idx="12088">
                  <c:v>55.353999999999999</c:v>
                </c:pt>
                <c:pt idx="12089">
                  <c:v>55.357999999999997</c:v>
                </c:pt>
                <c:pt idx="12090">
                  <c:v>55.363</c:v>
                </c:pt>
                <c:pt idx="12091">
                  <c:v>55.366999999999997</c:v>
                </c:pt>
                <c:pt idx="12092">
                  <c:v>55.371000000000002</c:v>
                </c:pt>
                <c:pt idx="12093">
                  <c:v>55.375999999999998</c:v>
                </c:pt>
                <c:pt idx="12094">
                  <c:v>55.38</c:v>
                </c:pt>
                <c:pt idx="12095">
                  <c:v>55.384</c:v>
                </c:pt>
                <c:pt idx="12096">
                  <c:v>55.389000000000003</c:v>
                </c:pt>
                <c:pt idx="12097">
                  <c:v>55.393000000000001</c:v>
                </c:pt>
                <c:pt idx="12098">
                  <c:v>55.396999999999998</c:v>
                </c:pt>
                <c:pt idx="12099">
                  <c:v>55.402000000000001</c:v>
                </c:pt>
                <c:pt idx="12100">
                  <c:v>55.405999999999999</c:v>
                </c:pt>
                <c:pt idx="12101">
                  <c:v>55.41</c:v>
                </c:pt>
                <c:pt idx="12102">
                  <c:v>55.414999999999999</c:v>
                </c:pt>
                <c:pt idx="12103">
                  <c:v>55.418999999999997</c:v>
                </c:pt>
                <c:pt idx="12104">
                  <c:v>55.423000000000002</c:v>
                </c:pt>
                <c:pt idx="12105">
                  <c:v>55.427999999999997</c:v>
                </c:pt>
                <c:pt idx="12106">
                  <c:v>55.432000000000002</c:v>
                </c:pt>
                <c:pt idx="12107">
                  <c:v>55.436</c:v>
                </c:pt>
                <c:pt idx="12108">
                  <c:v>55.441000000000003</c:v>
                </c:pt>
                <c:pt idx="12109">
                  <c:v>55.445</c:v>
                </c:pt>
                <c:pt idx="12110">
                  <c:v>55.448999999999998</c:v>
                </c:pt>
                <c:pt idx="12111">
                  <c:v>55.454000000000001</c:v>
                </c:pt>
                <c:pt idx="12112">
                  <c:v>55.457999999999998</c:v>
                </c:pt>
                <c:pt idx="12113">
                  <c:v>55.462000000000003</c:v>
                </c:pt>
                <c:pt idx="12114">
                  <c:v>55.466999999999999</c:v>
                </c:pt>
                <c:pt idx="12115">
                  <c:v>55.470999999999997</c:v>
                </c:pt>
                <c:pt idx="12116">
                  <c:v>55.475000000000001</c:v>
                </c:pt>
                <c:pt idx="12117">
                  <c:v>55.48</c:v>
                </c:pt>
                <c:pt idx="12118">
                  <c:v>55.484000000000002</c:v>
                </c:pt>
                <c:pt idx="12119">
                  <c:v>55.488</c:v>
                </c:pt>
                <c:pt idx="12120">
                  <c:v>55.493000000000002</c:v>
                </c:pt>
                <c:pt idx="12121">
                  <c:v>55.497</c:v>
                </c:pt>
                <c:pt idx="12122">
                  <c:v>55.500999999999998</c:v>
                </c:pt>
                <c:pt idx="12123">
                  <c:v>55.506</c:v>
                </c:pt>
                <c:pt idx="12124">
                  <c:v>55.51</c:v>
                </c:pt>
                <c:pt idx="12125">
                  <c:v>55.514000000000003</c:v>
                </c:pt>
                <c:pt idx="12126">
                  <c:v>55.518999999999998</c:v>
                </c:pt>
                <c:pt idx="12127">
                  <c:v>55.523000000000003</c:v>
                </c:pt>
                <c:pt idx="12128">
                  <c:v>55.527000000000001</c:v>
                </c:pt>
                <c:pt idx="12129">
                  <c:v>55.531999999999996</c:v>
                </c:pt>
                <c:pt idx="12130">
                  <c:v>55.536000000000001</c:v>
                </c:pt>
                <c:pt idx="12131">
                  <c:v>55.54</c:v>
                </c:pt>
                <c:pt idx="12132">
                  <c:v>55.545000000000002</c:v>
                </c:pt>
                <c:pt idx="12133">
                  <c:v>55.548999999999999</c:v>
                </c:pt>
                <c:pt idx="12134">
                  <c:v>55.552999999999997</c:v>
                </c:pt>
                <c:pt idx="12135">
                  <c:v>55.558</c:v>
                </c:pt>
                <c:pt idx="12136">
                  <c:v>55.561999999999998</c:v>
                </c:pt>
                <c:pt idx="12137">
                  <c:v>55.566000000000003</c:v>
                </c:pt>
                <c:pt idx="12138">
                  <c:v>55.570999999999998</c:v>
                </c:pt>
                <c:pt idx="12139">
                  <c:v>55.575000000000003</c:v>
                </c:pt>
                <c:pt idx="12140">
                  <c:v>55.579000000000001</c:v>
                </c:pt>
                <c:pt idx="12141">
                  <c:v>55.584000000000003</c:v>
                </c:pt>
                <c:pt idx="12142">
                  <c:v>55.588000000000001</c:v>
                </c:pt>
                <c:pt idx="12143">
                  <c:v>55.591999999999999</c:v>
                </c:pt>
                <c:pt idx="12144">
                  <c:v>55.597000000000001</c:v>
                </c:pt>
                <c:pt idx="12145">
                  <c:v>55.600999999999999</c:v>
                </c:pt>
                <c:pt idx="12146">
                  <c:v>55.604999999999997</c:v>
                </c:pt>
                <c:pt idx="12147">
                  <c:v>55.61</c:v>
                </c:pt>
                <c:pt idx="12148">
                  <c:v>55.613999999999997</c:v>
                </c:pt>
                <c:pt idx="12149">
                  <c:v>55.618000000000002</c:v>
                </c:pt>
                <c:pt idx="12150">
                  <c:v>55.622999999999998</c:v>
                </c:pt>
                <c:pt idx="12151">
                  <c:v>55.627000000000002</c:v>
                </c:pt>
                <c:pt idx="12152">
                  <c:v>55.631</c:v>
                </c:pt>
                <c:pt idx="12153">
                  <c:v>55.634999999999998</c:v>
                </c:pt>
                <c:pt idx="12154">
                  <c:v>55.64</c:v>
                </c:pt>
                <c:pt idx="12155">
                  <c:v>55.643999999999998</c:v>
                </c:pt>
                <c:pt idx="12156">
                  <c:v>55.648000000000003</c:v>
                </c:pt>
                <c:pt idx="12157">
                  <c:v>55.652999999999999</c:v>
                </c:pt>
                <c:pt idx="12158">
                  <c:v>55.656999999999996</c:v>
                </c:pt>
                <c:pt idx="12159">
                  <c:v>55.661000000000001</c:v>
                </c:pt>
                <c:pt idx="12160">
                  <c:v>55.665999999999997</c:v>
                </c:pt>
                <c:pt idx="12161">
                  <c:v>55.67</c:v>
                </c:pt>
                <c:pt idx="12162">
                  <c:v>55.673999999999999</c:v>
                </c:pt>
                <c:pt idx="12163">
                  <c:v>55.679000000000002</c:v>
                </c:pt>
                <c:pt idx="12164">
                  <c:v>55.683</c:v>
                </c:pt>
                <c:pt idx="12165">
                  <c:v>55.686999999999998</c:v>
                </c:pt>
                <c:pt idx="12166">
                  <c:v>55.692</c:v>
                </c:pt>
                <c:pt idx="12167">
                  <c:v>55.695999999999998</c:v>
                </c:pt>
                <c:pt idx="12168">
                  <c:v>55.7</c:v>
                </c:pt>
                <c:pt idx="12169">
                  <c:v>55.704999999999998</c:v>
                </c:pt>
                <c:pt idx="12170">
                  <c:v>55.709000000000003</c:v>
                </c:pt>
                <c:pt idx="12171">
                  <c:v>55.713000000000001</c:v>
                </c:pt>
                <c:pt idx="12172">
                  <c:v>55.718000000000004</c:v>
                </c:pt>
                <c:pt idx="12173">
                  <c:v>55.722000000000001</c:v>
                </c:pt>
                <c:pt idx="12174">
                  <c:v>55.725999999999999</c:v>
                </c:pt>
                <c:pt idx="12175">
                  <c:v>55.731000000000002</c:v>
                </c:pt>
                <c:pt idx="12176">
                  <c:v>55.734999999999999</c:v>
                </c:pt>
                <c:pt idx="12177">
                  <c:v>55.738999999999997</c:v>
                </c:pt>
                <c:pt idx="12178">
                  <c:v>55.744</c:v>
                </c:pt>
                <c:pt idx="12179">
                  <c:v>55.747999999999998</c:v>
                </c:pt>
                <c:pt idx="12180">
                  <c:v>55.752000000000002</c:v>
                </c:pt>
                <c:pt idx="12181">
                  <c:v>55.756999999999998</c:v>
                </c:pt>
                <c:pt idx="12182">
                  <c:v>55.761000000000003</c:v>
                </c:pt>
                <c:pt idx="12183">
                  <c:v>55.765000000000001</c:v>
                </c:pt>
                <c:pt idx="12184">
                  <c:v>55.77</c:v>
                </c:pt>
                <c:pt idx="12185">
                  <c:v>55.774000000000001</c:v>
                </c:pt>
                <c:pt idx="12186">
                  <c:v>55.777999999999999</c:v>
                </c:pt>
                <c:pt idx="12187">
                  <c:v>55.783000000000001</c:v>
                </c:pt>
                <c:pt idx="12188">
                  <c:v>55.786999999999999</c:v>
                </c:pt>
                <c:pt idx="12189">
                  <c:v>55.790999999999997</c:v>
                </c:pt>
                <c:pt idx="12190">
                  <c:v>55.795999999999999</c:v>
                </c:pt>
                <c:pt idx="12191">
                  <c:v>55.8</c:v>
                </c:pt>
                <c:pt idx="12192">
                  <c:v>55.804000000000002</c:v>
                </c:pt>
                <c:pt idx="12193">
                  <c:v>55.808999999999997</c:v>
                </c:pt>
                <c:pt idx="12194">
                  <c:v>55.813000000000002</c:v>
                </c:pt>
                <c:pt idx="12195">
                  <c:v>55.817</c:v>
                </c:pt>
                <c:pt idx="12196">
                  <c:v>55.822000000000003</c:v>
                </c:pt>
                <c:pt idx="12197">
                  <c:v>55.826000000000001</c:v>
                </c:pt>
                <c:pt idx="12198">
                  <c:v>55.83</c:v>
                </c:pt>
                <c:pt idx="12199">
                  <c:v>55.835000000000001</c:v>
                </c:pt>
                <c:pt idx="12200">
                  <c:v>55.838999999999999</c:v>
                </c:pt>
                <c:pt idx="12201">
                  <c:v>55.843000000000004</c:v>
                </c:pt>
                <c:pt idx="12202">
                  <c:v>55.847999999999999</c:v>
                </c:pt>
                <c:pt idx="12203">
                  <c:v>55.851999999999997</c:v>
                </c:pt>
                <c:pt idx="12204">
                  <c:v>55.856000000000002</c:v>
                </c:pt>
                <c:pt idx="12205">
                  <c:v>55.860999999999997</c:v>
                </c:pt>
                <c:pt idx="12206">
                  <c:v>55.865000000000002</c:v>
                </c:pt>
                <c:pt idx="12207">
                  <c:v>55.869</c:v>
                </c:pt>
                <c:pt idx="12208">
                  <c:v>55.874000000000002</c:v>
                </c:pt>
                <c:pt idx="12209">
                  <c:v>55.878</c:v>
                </c:pt>
                <c:pt idx="12210">
                  <c:v>55.881999999999998</c:v>
                </c:pt>
                <c:pt idx="12211">
                  <c:v>55.887</c:v>
                </c:pt>
                <c:pt idx="12212">
                  <c:v>55.890999999999998</c:v>
                </c:pt>
                <c:pt idx="12213">
                  <c:v>55.895000000000003</c:v>
                </c:pt>
                <c:pt idx="12214">
                  <c:v>55.9</c:v>
                </c:pt>
                <c:pt idx="12215">
                  <c:v>55.904000000000003</c:v>
                </c:pt>
                <c:pt idx="12216">
                  <c:v>55.908000000000001</c:v>
                </c:pt>
                <c:pt idx="12217">
                  <c:v>55.912999999999997</c:v>
                </c:pt>
                <c:pt idx="12218">
                  <c:v>55.917000000000002</c:v>
                </c:pt>
                <c:pt idx="12219">
                  <c:v>55.920999999999999</c:v>
                </c:pt>
                <c:pt idx="12220">
                  <c:v>55.926000000000002</c:v>
                </c:pt>
                <c:pt idx="12221">
                  <c:v>55.93</c:v>
                </c:pt>
                <c:pt idx="12222">
                  <c:v>55.933999999999997</c:v>
                </c:pt>
                <c:pt idx="12223">
                  <c:v>55.939</c:v>
                </c:pt>
                <c:pt idx="12224">
                  <c:v>55.942999999999998</c:v>
                </c:pt>
                <c:pt idx="12225">
                  <c:v>55.947000000000003</c:v>
                </c:pt>
                <c:pt idx="12226">
                  <c:v>55.951999999999998</c:v>
                </c:pt>
                <c:pt idx="12227">
                  <c:v>55.956000000000003</c:v>
                </c:pt>
                <c:pt idx="12228">
                  <c:v>55.96</c:v>
                </c:pt>
                <c:pt idx="12229">
                  <c:v>55.963999999999999</c:v>
                </c:pt>
                <c:pt idx="12230">
                  <c:v>55.969000000000001</c:v>
                </c:pt>
                <c:pt idx="12231">
                  <c:v>55.972999999999999</c:v>
                </c:pt>
                <c:pt idx="12232">
                  <c:v>55.976999999999997</c:v>
                </c:pt>
                <c:pt idx="12233">
                  <c:v>55.981999999999999</c:v>
                </c:pt>
                <c:pt idx="12234">
                  <c:v>55.985999999999997</c:v>
                </c:pt>
                <c:pt idx="12235">
                  <c:v>55.99</c:v>
                </c:pt>
                <c:pt idx="12236">
                  <c:v>55.994999999999997</c:v>
                </c:pt>
                <c:pt idx="12237">
                  <c:v>55.999000000000002</c:v>
                </c:pt>
              </c:numCache>
            </c:numRef>
          </c:xVal>
          <c:yVal>
            <c:numRef>
              <c:f>CHROMTAB!$B$300:$B$500000</c:f>
              <c:numCache>
                <c:formatCode>General</c:formatCode>
                <c:ptCount val="499701"/>
                <c:pt idx="0">
                  <c:v>176125</c:v>
                </c:pt>
                <c:pt idx="1">
                  <c:v>313095</c:v>
                </c:pt>
                <c:pt idx="2">
                  <c:v>394140</c:v>
                </c:pt>
                <c:pt idx="3">
                  <c:v>395970</c:v>
                </c:pt>
                <c:pt idx="4">
                  <c:v>355303</c:v>
                </c:pt>
                <c:pt idx="5">
                  <c:v>291186</c:v>
                </c:pt>
                <c:pt idx="6">
                  <c:v>237904</c:v>
                </c:pt>
                <c:pt idx="7">
                  <c:v>204734</c:v>
                </c:pt>
                <c:pt idx="8">
                  <c:v>186189</c:v>
                </c:pt>
                <c:pt idx="9">
                  <c:v>175430</c:v>
                </c:pt>
                <c:pt idx="10">
                  <c:v>168673</c:v>
                </c:pt>
                <c:pt idx="11">
                  <c:v>154288</c:v>
                </c:pt>
                <c:pt idx="12">
                  <c:v>135151</c:v>
                </c:pt>
                <c:pt idx="13">
                  <c:v>116612</c:v>
                </c:pt>
                <c:pt idx="14">
                  <c:v>125009</c:v>
                </c:pt>
                <c:pt idx="15">
                  <c:v>169276</c:v>
                </c:pt>
                <c:pt idx="16">
                  <c:v>209952</c:v>
                </c:pt>
                <c:pt idx="17">
                  <c:v>215662</c:v>
                </c:pt>
                <c:pt idx="18">
                  <c:v>203725</c:v>
                </c:pt>
                <c:pt idx="19">
                  <c:v>184727</c:v>
                </c:pt>
                <c:pt idx="20">
                  <c:v>158309</c:v>
                </c:pt>
                <c:pt idx="21">
                  <c:v>137557</c:v>
                </c:pt>
                <c:pt idx="22">
                  <c:v>116789</c:v>
                </c:pt>
                <c:pt idx="23">
                  <c:v>96992</c:v>
                </c:pt>
                <c:pt idx="24">
                  <c:v>88926</c:v>
                </c:pt>
                <c:pt idx="25">
                  <c:v>79916</c:v>
                </c:pt>
                <c:pt idx="26">
                  <c:v>71147</c:v>
                </c:pt>
                <c:pt idx="27">
                  <c:v>66005</c:v>
                </c:pt>
                <c:pt idx="28">
                  <c:v>59252</c:v>
                </c:pt>
                <c:pt idx="29">
                  <c:v>54103</c:v>
                </c:pt>
                <c:pt idx="30">
                  <c:v>53642</c:v>
                </c:pt>
                <c:pt idx="31">
                  <c:v>52930</c:v>
                </c:pt>
                <c:pt idx="32">
                  <c:v>52892</c:v>
                </c:pt>
                <c:pt idx="33">
                  <c:v>53373</c:v>
                </c:pt>
                <c:pt idx="34">
                  <c:v>51155</c:v>
                </c:pt>
                <c:pt idx="35">
                  <c:v>50614</c:v>
                </c:pt>
                <c:pt idx="36">
                  <c:v>47345</c:v>
                </c:pt>
                <c:pt idx="37">
                  <c:v>45098</c:v>
                </c:pt>
                <c:pt idx="38">
                  <c:v>42941</c:v>
                </c:pt>
                <c:pt idx="39">
                  <c:v>41350</c:v>
                </c:pt>
                <c:pt idx="40">
                  <c:v>40398</c:v>
                </c:pt>
                <c:pt idx="41">
                  <c:v>41127</c:v>
                </c:pt>
                <c:pt idx="42">
                  <c:v>41999</c:v>
                </c:pt>
                <c:pt idx="43">
                  <c:v>44047</c:v>
                </c:pt>
                <c:pt idx="44">
                  <c:v>47376</c:v>
                </c:pt>
                <c:pt idx="45">
                  <c:v>50551</c:v>
                </c:pt>
                <c:pt idx="46">
                  <c:v>50435</c:v>
                </c:pt>
                <c:pt idx="47">
                  <c:v>48437</c:v>
                </c:pt>
                <c:pt idx="48">
                  <c:v>49570</c:v>
                </c:pt>
                <c:pt idx="49">
                  <c:v>47739</c:v>
                </c:pt>
                <c:pt idx="50">
                  <c:v>47157</c:v>
                </c:pt>
                <c:pt idx="51">
                  <c:v>48036</c:v>
                </c:pt>
                <c:pt idx="52">
                  <c:v>43896</c:v>
                </c:pt>
                <c:pt idx="53">
                  <c:v>41915</c:v>
                </c:pt>
                <c:pt idx="54">
                  <c:v>39609</c:v>
                </c:pt>
                <c:pt idx="55">
                  <c:v>37892</c:v>
                </c:pt>
                <c:pt idx="56">
                  <c:v>35477</c:v>
                </c:pt>
                <c:pt idx="57">
                  <c:v>35539</c:v>
                </c:pt>
                <c:pt idx="58">
                  <c:v>34700</c:v>
                </c:pt>
                <c:pt idx="59">
                  <c:v>34955</c:v>
                </c:pt>
                <c:pt idx="60">
                  <c:v>33934</c:v>
                </c:pt>
                <c:pt idx="61">
                  <c:v>34775</c:v>
                </c:pt>
                <c:pt idx="62">
                  <c:v>33511</c:v>
                </c:pt>
                <c:pt idx="63">
                  <c:v>32514</c:v>
                </c:pt>
                <c:pt idx="64">
                  <c:v>34108</c:v>
                </c:pt>
                <c:pt idx="65">
                  <c:v>38923</c:v>
                </c:pt>
                <c:pt idx="66">
                  <c:v>43483</c:v>
                </c:pt>
                <c:pt idx="67">
                  <c:v>53649</c:v>
                </c:pt>
                <c:pt idx="68">
                  <c:v>67467</c:v>
                </c:pt>
                <c:pt idx="69">
                  <c:v>83750</c:v>
                </c:pt>
                <c:pt idx="70">
                  <c:v>100317</c:v>
                </c:pt>
                <c:pt idx="71">
                  <c:v>107290</c:v>
                </c:pt>
                <c:pt idx="72">
                  <c:v>111268</c:v>
                </c:pt>
                <c:pt idx="73">
                  <c:v>108343</c:v>
                </c:pt>
                <c:pt idx="74">
                  <c:v>105761</c:v>
                </c:pt>
                <c:pt idx="75">
                  <c:v>97293</c:v>
                </c:pt>
                <c:pt idx="76">
                  <c:v>86950</c:v>
                </c:pt>
                <c:pt idx="77">
                  <c:v>76072</c:v>
                </c:pt>
                <c:pt idx="78">
                  <c:v>66302</c:v>
                </c:pt>
                <c:pt idx="79">
                  <c:v>59747</c:v>
                </c:pt>
                <c:pt idx="80">
                  <c:v>54300</c:v>
                </c:pt>
                <c:pt idx="81">
                  <c:v>48418</c:v>
                </c:pt>
                <c:pt idx="82">
                  <c:v>44904</c:v>
                </c:pt>
                <c:pt idx="83">
                  <c:v>40317</c:v>
                </c:pt>
                <c:pt idx="84">
                  <c:v>37640</c:v>
                </c:pt>
                <c:pt idx="85">
                  <c:v>38058</c:v>
                </c:pt>
                <c:pt idx="86">
                  <c:v>35305</c:v>
                </c:pt>
                <c:pt idx="87">
                  <c:v>36755</c:v>
                </c:pt>
                <c:pt idx="88">
                  <c:v>36294</c:v>
                </c:pt>
                <c:pt idx="89">
                  <c:v>37901</c:v>
                </c:pt>
                <c:pt idx="90">
                  <c:v>43227</c:v>
                </c:pt>
                <c:pt idx="91">
                  <c:v>50929</c:v>
                </c:pt>
                <c:pt idx="92">
                  <c:v>115341</c:v>
                </c:pt>
                <c:pt idx="93">
                  <c:v>321085</c:v>
                </c:pt>
                <c:pt idx="94">
                  <c:v>565118</c:v>
                </c:pt>
                <c:pt idx="95">
                  <c:v>708560</c:v>
                </c:pt>
                <c:pt idx="96">
                  <c:v>734661</c:v>
                </c:pt>
                <c:pt idx="97">
                  <c:v>668286</c:v>
                </c:pt>
                <c:pt idx="98">
                  <c:v>562405</c:v>
                </c:pt>
                <c:pt idx="99">
                  <c:v>451622</c:v>
                </c:pt>
                <c:pt idx="100">
                  <c:v>359918</c:v>
                </c:pt>
                <c:pt idx="101">
                  <c:v>282600</c:v>
                </c:pt>
                <c:pt idx="102">
                  <c:v>221813</c:v>
                </c:pt>
                <c:pt idx="103">
                  <c:v>173074</c:v>
                </c:pt>
                <c:pt idx="104">
                  <c:v>140364</c:v>
                </c:pt>
                <c:pt idx="105">
                  <c:v>112092</c:v>
                </c:pt>
                <c:pt idx="106">
                  <c:v>94896</c:v>
                </c:pt>
                <c:pt idx="107">
                  <c:v>75713</c:v>
                </c:pt>
                <c:pt idx="108">
                  <c:v>63477</c:v>
                </c:pt>
                <c:pt idx="109">
                  <c:v>54946</c:v>
                </c:pt>
                <c:pt idx="110">
                  <c:v>47662</c:v>
                </c:pt>
                <c:pt idx="111">
                  <c:v>45269</c:v>
                </c:pt>
                <c:pt idx="112">
                  <c:v>40209</c:v>
                </c:pt>
                <c:pt idx="113">
                  <c:v>38065</c:v>
                </c:pt>
                <c:pt idx="114">
                  <c:v>36400</c:v>
                </c:pt>
                <c:pt idx="115">
                  <c:v>35124</c:v>
                </c:pt>
                <c:pt idx="116">
                  <c:v>32523</c:v>
                </c:pt>
                <c:pt idx="117">
                  <c:v>32032</c:v>
                </c:pt>
                <c:pt idx="118">
                  <c:v>32445</c:v>
                </c:pt>
                <c:pt idx="119">
                  <c:v>30807</c:v>
                </c:pt>
                <c:pt idx="120">
                  <c:v>30549</c:v>
                </c:pt>
                <c:pt idx="121">
                  <c:v>31076</c:v>
                </c:pt>
                <c:pt idx="122">
                  <c:v>30876</c:v>
                </c:pt>
                <c:pt idx="123">
                  <c:v>30565</c:v>
                </c:pt>
                <c:pt idx="124">
                  <c:v>30453</c:v>
                </c:pt>
                <c:pt idx="125">
                  <c:v>29825</c:v>
                </c:pt>
                <c:pt idx="126">
                  <c:v>33225</c:v>
                </c:pt>
                <c:pt idx="127">
                  <c:v>34611</c:v>
                </c:pt>
                <c:pt idx="128">
                  <c:v>35002</c:v>
                </c:pt>
                <c:pt idx="129">
                  <c:v>35428</c:v>
                </c:pt>
                <c:pt idx="130">
                  <c:v>36509</c:v>
                </c:pt>
                <c:pt idx="131">
                  <c:v>34906</c:v>
                </c:pt>
                <c:pt idx="132">
                  <c:v>39165</c:v>
                </c:pt>
                <c:pt idx="133">
                  <c:v>71970</c:v>
                </c:pt>
                <c:pt idx="134">
                  <c:v>145092</c:v>
                </c:pt>
                <c:pt idx="135">
                  <c:v>249997</c:v>
                </c:pt>
                <c:pt idx="136">
                  <c:v>331827</c:v>
                </c:pt>
                <c:pt idx="137">
                  <c:v>371516</c:v>
                </c:pt>
                <c:pt idx="138">
                  <c:v>372707</c:v>
                </c:pt>
                <c:pt idx="139">
                  <c:v>344217</c:v>
                </c:pt>
                <c:pt idx="140">
                  <c:v>298917</c:v>
                </c:pt>
                <c:pt idx="141">
                  <c:v>251129</c:v>
                </c:pt>
                <c:pt idx="142">
                  <c:v>209117</c:v>
                </c:pt>
                <c:pt idx="143">
                  <c:v>178258</c:v>
                </c:pt>
                <c:pt idx="144">
                  <c:v>164329</c:v>
                </c:pt>
                <c:pt idx="145">
                  <c:v>157582</c:v>
                </c:pt>
                <c:pt idx="146">
                  <c:v>163076</c:v>
                </c:pt>
                <c:pt idx="147">
                  <c:v>161782</c:v>
                </c:pt>
                <c:pt idx="148">
                  <c:v>157834</c:v>
                </c:pt>
                <c:pt idx="149">
                  <c:v>153085</c:v>
                </c:pt>
                <c:pt idx="150">
                  <c:v>151852</c:v>
                </c:pt>
                <c:pt idx="151">
                  <c:v>142697</c:v>
                </c:pt>
                <c:pt idx="152">
                  <c:v>140434</c:v>
                </c:pt>
                <c:pt idx="153">
                  <c:v>139332</c:v>
                </c:pt>
                <c:pt idx="154">
                  <c:v>135478</c:v>
                </c:pt>
                <c:pt idx="155">
                  <c:v>131672</c:v>
                </c:pt>
                <c:pt idx="156">
                  <c:v>124126</c:v>
                </c:pt>
                <c:pt idx="157">
                  <c:v>116398</c:v>
                </c:pt>
                <c:pt idx="158">
                  <c:v>111994</c:v>
                </c:pt>
                <c:pt idx="159">
                  <c:v>110265</c:v>
                </c:pt>
                <c:pt idx="160">
                  <c:v>107689</c:v>
                </c:pt>
                <c:pt idx="161">
                  <c:v>103336</c:v>
                </c:pt>
                <c:pt idx="162">
                  <c:v>93365</c:v>
                </c:pt>
                <c:pt idx="163">
                  <c:v>82199</c:v>
                </c:pt>
                <c:pt idx="164">
                  <c:v>67836</c:v>
                </c:pt>
                <c:pt idx="165">
                  <c:v>55618</c:v>
                </c:pt>
                <c:pt idx="166">
                  <c:v>48227</c:v>
                </c:pt>
                <c:pt idx="167">
                  <c:v>42621</c:v>
                </c:pt>
                <c:pt idx="168">
                  <c:v>38774</c:v>
                </c:pt>
                <c:pt idx="169">
                  <c:v>39543</c:v>
                </c:pt>
                <c:pt idx="170">
                  <c:v>40980</c:v>
                </c:pt>
                <c:pt idx="171">
                  <c:v>47684</c:v>
                </c:pt>
                <c:pt idx="172">
                  <c:v>52871</c:v>
                </c:pt>
                <c:pt idx="173">
                  <c:v>53960</c:v>
                </c:pt>
                <c:pt idx="174">
                  <c:v>56078</c:v>
                </c:pt>
                <c:pt idx="175">
                  <c:v>51922</c:v>
                </c:pt>
                <c:pt idx="176">
                  <c:v>48147</c:v>
                </c:pt>
                <c:pt idx="177">
                  <c:v>40954</c:v>
                </c:pt>
                <c:pt idx="178">
                  <c:v>38175</c:v>
                </c:pt>
                <c:pt idx="179">
                  <c:v>38869</c:v>
                </c:pt>
                <c:pt idx="180">
                  <c:v>37669</c:v>
                </c:pt>
                <c:pt idx="181">
                  <c:v>38461</c:v>
                </c:pt>
                <c:pt idx="182">
                  <c:v>38583</c:v>
                </c:pt>
                <c:pt idx="183">
                  <c:v>36088</c:v>
                </c:pt>
                <c:pt idx="184">
                  <c:v>34601</c:v>
                </c:pt>
                <c:pt idx="185">
                  <c:v>30718</c:v>
                </c:pt>
                <c:pt idx="186">
                  <c:v>28017</c:v>
                </c:pt>
                <c:pt idx="187">
                  <c:v>26423</c:v>
                </c:pt>
                <c:pt idx="188">
                  <c:v>25328</c:v>
                </c:pt>
                <c:pt idx="189">
                  <c:v>24365</c:v>
                </c:pt>
                <c:pt idx="190">
                  <c:v>24605</c:v>
                </c:pt>
                <c:pt idx="191">
                  <c:v>26255</c:v>
                </c:pt>
                <c:pt idx="192">
                  <c:v>27346</c:v>
                </c:pt>
                <c:pt idx="193">
                  <c:v>29824</c:v>
                </c:pt>
                <c:pt idx="194">
                  <c:v>32906</c:v>
                </c:pt>
                <c:pt idx="195">
                  <c:v>34158</c:v>
                </c:pt>
                <c:pt idx="196">
                  <c:v>35930</c:v>
                </c:pt>
                <c:pt idx="197">
                  <c:v>32846</c:v>
                </c:pt>
                <c:pt idx="198">
                  <c:v>32372</c:v>
                </c:pt>
                <c:pt idx="199">
                  <c:v>30771</c:v>
                </c:pt>
                <c:pt idx="200">
                  <c:v>28525</c:v>
                </c:pt>
                <c:pt idx="201">
                  <c:v>27532</c:v>
                </c:pt>
                <c:pt idx="202">
                  <c:v>30692</c:v>
                </c:pt>
                <c:pt idx="203">
                  <c:v>34725</c:v>
                </c:pt>
                <c:pt idx="204">
                  <c:v>44727</c:v>
                </c:pt>
                <c:pt idx="205">
                  <c:v>57715</c:v>
                </c:pt>
                <c:pt idx="206">
                  <c:v>73829</c:v>
                </c:pt>
                <c:pt idx="207">
                  <c:v>85831</c:v>
                </c:pt>
                <c:pt idx="208">
                  <c:v>96865</c:v>
                </c:pt>
                <c:pt idx="209">
                  <c:v>98889</c:v>
                </c:pt>
                <c:pt idx="210">
                  <c:v>96317</c:v>
                </c:pt>
                <c:pt idx="211">
                  <c:v>86192</c:v>
                </c:pt>
                <c:pt idx="212">
                  <c:v>76124</c:v>
                </c:pt>
                <c:pt idx="213">
                  <c:v>65373</c:v>
                </c:pt>
                <c:pt idx="214">
                  <c:v>55911</c:v>
                </c:pt>
                <c:pt idx="215">
                  <c:v>48712</c:v>
                </c:pt>
                <c:pt idx="216">
                  <c:v>43817</c:v>
                </c:pt>
                <c:pt idx="217">
                  <c:v>36416</c:v>
                </c:pt>
                <c:pt idx="218">
                  <c:v>31316</c:v>
                </c:pt>
                <c:pt idx="219">
                  <c:v>26529</c:v>
                </c:pt>
                <c:pt idx="220">
                  <c:v>24226</c:v>
                </c:pt>
                <c:pt idx="221">
                  <c:v>22589</c:v>
                </c:pt>
                <c:pt idx="222">
                  <c:v>21412</c:v>
                </c:pt>
                <c:pt idx="223">
                  <c:v>21889</c:v>
                </c:pt>
                <c:pt idx="224">
                  <c:v>21441</c:v>
                </c:pt>
                <c:pt idx="225">
                  <c:v>22228</c:v>
                </c:pt>
                <c:pt idx="226">
                  <c:v>21027</c:v>
                </c:pt>
                <c:pt idx="227">
                  <c:v>21199</c:v>
                </c:pt>
                <c:pt idx="228">
                  <c:v>20752</c:v>
                </c:pt>
                <c:pt idx="229">
                  <c:v>20918</c:v>
                </c:pt>
                <c:pt idx="230">
                  <c:v>20510</c:v>
                </c:pt>
                <c:pt idx="231">
                  <c:v>20128</c:v>
                </c:pt>
                <c:pt idx="232">
                  <c:v>20114</c:v>
                </c:pt>
                <c:pt idx="233">
                  <c:v>19140</c:v>
                </c:pt>
                <c:pt idx="234">
                  <c:v>19375</c:v>
                </c:pt>
                <c:pt idx="235">
                  <c:v>20162</c:v>
                </c:pt>
                <c:pt idx="236">
                  <c:v>20434</c:v>
                </c:pt>
                <c:pt idx="237">
                  <c:v>21178</c:v>
                </c:pt>
                <c:pt idx="238">
                  <c:v>20721</c:v>
                </c:pt>
                <c:pt idx="239">
                  <c:v>22109</c:v>
                </c:pt>
                <c:pt idx="240">
                  <c:v>22950</c:v>
                </c:pt>
                <c:pt idx="241">
                  <c:v>24713</c:v>
                </c:pt>
                <c:pt idx="242">
                  <c:v>26722</c:v>
                </c:pt>
                <c:pt idx="243">
                  <c:v>30822</c:v>
                </c:pt>
                <c:pt idx="244">
                  <c:v>37759</c:v>
                </c:pt>
                <c:pt idx="245">
                  <c:v>45615</c:v>
                </c:pt>
                <c:pt idx="246">
                  <c:v>54432</c:v>
                </c:pt>
                <c:pt idx="247">
                  <c:v>62041</c:v>
                </c:pt>
                <c:pt idx="248">
                  <c:v>70365</c:v>
                </c:pt>
                <c:pt idx="249">
                  <c:v>73613</c:v>
                </c:pt>
                <c:pt idx="250">
                  <c:v>76013</c:v>
                </c:pt>
                <c:pt idx="251">
                  <c:v>77684</c:v>
                </c:pt>
                <c:pt idx="252">
                  <c:v>81616</c:v>
                </c:pt>
                <c:pt idx="253">
                  <c:v>80163</c:v>
                </c:pt>
                <c:pt idx="254">
                  <c:v>79069</c:v>
                </c:pt>
                <c:pt idx="255">
                  <c:v>72336</c:v>
                </c:pt>
                <c:pt idx="256">
                  <c:v>65469</c:v>
                </c:pt>
                <c:pt idx="257">
                  <c:v>56085</c:v>
                </c:pt>
                <c:pt idx="258">
                  <c:v>46662</c:v>
                </c:pt>
                <c:pt idx="259">
                  <c:v>40052</c:v>
                </c:pt>
                <c:pt idx="260">
                  <c:v>31088</c:v>
                </c:pt>
                <c:pt idx="261">
                  <c:v>26441</c:v>
                </c:pt>
                <c:pt idx="262">
                  <c:v>22976</c:v>
                </c:pt>
                <c:pt idx="263">
                  <c:v>22049</c:v>
                </c:pt>
                <c:pt idx="264">
                  <c:v>21103</c:v>
                </c:pt>
                <c:pt idx="265">
                  <c:v>21302</c:v>
                </c:pt>
                <c:pt idx="266">
                  <c:v>22111</c:v>
                </c:pt>
                <c:pt idx="267">
                  <c:v>21390</c:v>
                </c:pt>
                <c:pt idx="268">
                  <c:v>22825</c:v>
                </c:pt>
                <c:pt idx="269">
                  <c:v>23292</c:v>
                </c:pt>
                <c:pt idx="270">
                  <c:v>24506</c:v>
                </c:pt>
                <c:pt idx="271">
                  <c:v>28630</c:v>
                </c:pt>
                <c:pt idx="272">
                  <c:v>30896</c:v>
                </c:pt>
                <c:pt idx="273">
                  <c:v>30542</c:v>
                </c:pt>
                <c:pt idx="274">
                  <c:v>31706</c:v>
                </c:pt>
                <c:pt idx="275">
                  <c:v>31115</c:v>
                </c:pt>
                <c:pt idx="276">
                  <c:v>28360</c:v>
                </c:pt>
                <c:pt idx="277">
                  <c:v>27458</c:v>
                </c:pt>
                <c:pt idx="278">
                  <c:v>27761</c:v>
                </c:pt>
                <c:pt idx="279">
                  <c:v>24606</c:v>
                </c:pt>
                <c:pt idx="280">
                  <c:v>23860</c:v>
                </c:pt>
                <c:pt idx="281">
                  <c:v>22736</c:v>
                </c:pt>
                <c:pt idx="282">
                  <c:v>22446</c:v>
                </c:pt>
                <c:pt idx="283">
                  <c:v>23023</c:v>
                </c:pt>
                <c:pt idx="284">
                  <c:v>21026</c:v>
                </c:pt>
                <c:pt idx="285">
                  <c:v>20712</c:v>
                </c:pt>
                <c:pt idx="286">
                  <c:v>22073</c:v>
                </c:pt>
                <c:pt idx="287">
                  <c:v>22863</c:v>
                </c:pt>
                <c:pt idx="288">
                  <c:v>23679</c:v>
                </c:pt>
                <c:pt idx="289">
                  <c:v>24929</c:v>
                </c:pt>
                <c:pt idx="290">
                  <c:v>25260</c:v>
                </c:pt>
                <c:pt idx="291">
                  <c:v>27256</c:v>
                </c:pt>
                <c:pt idx="292">
                  <c:v>25928</c:v>
                </c:pt>
                <c:pt idx="293">
                  <c:v>27617</c:v>
                </c:pt>
                <c:pt idx="294">
                  <c:v>26674</c:v>
                </c:pt>
                <c:pt idx="295">
                  <c:v>23764</c:v>
                </c:pt>
                <c:pt idx="296">
                  <c:v>21301</c:v>
                </c:pt>
                <c:pt idx="297">
                  <c:v>21698</c:v>
                </c:pt>
                <c:pt idx="298">
                  <c:v>21452</c:v>
                </c:pt>
                <c:pt idx="299">
                  <c:v>21786</c:v>
                </c:pt>
                <c:pt idx="300">
                  <c:v>22935</c:v>
                </c:pt>
                <c:pt idx="301">
                  <c:v>24182</c:v>
                </c:pt>
                <c:pt idx="302">
                  <c:v>25098</c:v>
                </c:pt>
                <c:pt idx="303">
                  <c:v>27812</c:v>
                </c:pt>
                <c:pt idx="304">
                  <c:v>32745</c:v>
                </c:pt>
                <c:pt idx="305">
                  <c:v>41353</c:v>
                </c:pt>
                <c:pt idx="306">
                  <c:v>48867</c:v>
                </c:pt>
                <c:pt idx="307">
                  <c:v>54646</c:v>
                </c:pt>
                <c:pt idx="308">
                  <c:v>57559</c:v>
                </c:pt>
                <c:pt idx="309">
                  <c:v>65351</c:v>
                </c:pt>
                <c:pt idx="310">
                  <c:v>73757</c:v>
                </c:pt>
                <c:pt idx="311">
                  <c:v>81860</c:v>
                </c:pt>
                <c:pt idx="312">
                  <c:v>91490</c:v>
                </c:pt>
                <c:pt idx="313">
                  <c:v>101451</c:v>
                </c:pt>
                <c:pt idx="314">
                  <c:v>101959</c:v>
                </c:pt>
                <c:pt idx="315">
                  <c:v>97842</c:v>
                </c:pt>
                <c:pt idx="316">
                  <c:v>90566</c:v>
                </c:pt>
                <c:pt idx="317">
                  <c:v>79435</c:v>
                </c:pt>
                <c:pt idx="318">
                  <c:v>63545</c:v>
                </c:pt>
                <c:pt idx="319">
                  <c:v>50168</c:v>
                </c:pt>
                <c:pt idx="320">
                  <c:v>40617</c:v>
                </c:pt>
                <c:pt idx="321">
                  <c:v>35530</c:v>
                </c:pt>
                <c:pt idx="322">
                  <c:v>32411</c:v>
                </c:pt>
                <c:pt idx="323">
                  <c:v>28819</c:v>
                </c:pt>
                <c:pt idx="324">
                  <c:v>28226</c:v>
                </c:pt>
                <c:pt idx="325">
                  <c:v>40377</c:v>
                </c:pt>
                <c:pt idx="326">
                  <c:v>132525</c:v>
                </c:pt>
                <c:pt idx="327">
                  <c:v>307805</c:v>
                </c:pt>
                <c:pt idx="328">
                  <c:v>484016</c:v>
                </c:pt>
                <c:pt idx="329">
                  <c:v>613930</c:v>
                </c:pt>
                <c:pt idx="330">
                  <c:v>708020</c:v>
                </c:pt>
                <c:pt idx="331">
                  <c:v>760791</c:v>
                </c:pt>
                <c:pt idx="332">
                  <c:v>762786</c:v>
                </c:pt>
                <c:pt idx="333">
                  <c:v>730363</c:v>
                </c:pt>
                <c:pt idx="334">
                  <c:v>666485</c:v>
                </c:pt>
                <c:pt idx="335">
                  <c:v>582012</c:v>
                </c:pt>
                <c:pt idx="336">
                  <c:v>493190</c:v>
                </c:pt>
                <c:pt idx="337">
                  <c:v>406228</c:v>
                </c:pt>
                <c:pt idx="338">
                  <c:v>332836</c:v>
                </c:pt>
                <c:pt idx="339">
                  <c:v>274799</c:v>
                </c:pt>
                <c:pt idx="340">
                  <c:v>229408</c:v>
                </c:pt>
                <c:pt idx="341">
                  <c:v>193613</c:v>
                </c:pt>
                <c:pt idx="342">
                  <c:v>175134</c:v>
                </c:pt>
                <c:pt idx="343">
                  <c:v>169134</c:v>
                </c:pt>
                <c:pt idx="344">
                  <c:v>173876</c:v>
                </c:pt>
                <c:pt idx="345">
                  <c:v>198227</c:v>
                </c:pt>
                <c:pt idx="346">
                  <c:v>268456</c:v>
                </c:pt>
                <c:pt idx="347">
                  <c:v>383633</c:v>
                </c:pt>
                <c:pt idx="348">
                  <c:v>529763</c:v>
                </c:pt>
                <c:pt idx="349">
                  <c:v>701282</c:v>
                </c:pt>
                <c:pt idx="350">
                  <c:v>858729</c:v>
                </c:pt>
                <c:pt idx="351">
                  <c:v>985353</c:v>
                </c:pt>
                <c:pt idx="352">
                  <c:v>1053314</c:v>
                </c:pt>
                <c:pt idx="353">
                  <c:v>1061751</c:v>
                </c:pt>
                <c:pt idx="354">
                  <c:v>1038333</c:v>
                </c:pt>
                <c:pt idx="355">
                  <c:v>943125</c:v>
                </c:pt>
                <c:pt idx="356">
                  <c:v>839876</c:v>
                </c:pt>
                <c:pt idx="357">
                  <c:v>725600</c:v>
                </c:pt>
                <c:pt idx="358">
                  <c:v>638013</c:v>
                </c:pt>
                <c:pt idx="359">
                  <c:v>583524</c:v>
                </c:pt>
                <c:pt idx="360">
                  <c:v>563736</c:v>
                </c:pt>
                <c:pt idx="361">
                  <c:v>570981</c:v>
                </c:pt>
                <c:pt idx="362">
                  <c:v>595733</c:v>
                </c:pt>
                <c:pt idx="363">
                  <c:v>619572</c:v>
                </c:pt>
                <c:pt idx="364">
                  <c:v>630159</c:v>
                </c:pt>
                <c:pt idx="365">
                  <c:v>608561</c:v>
                </c:pt>
                <c:pt idx="366">
                  <c:v>551194</c:v>
                </c:pt>
                <c:pt idx="367">
                  <c:v>483489</c:v>
                </c:pt>
                <c:pt idx="368">
                  <c:v>393623</c:v>
                </c:pt>
                <c:pt idx="369">
                  <c:v>305676</c:v>
                </c:pt>
                <c:pt idx="370">
                  <c:v>231530</c:v>
                </c:pt>
                <c:pt idx="371">
                  <c:v>169184</c:v>
                </c:pt>
                <c:pt idx="372">
                  <c:v>127971</c:v>
                </c:pt>
                <c:pt idx="373">
                  <c:v>96162</c:v>
                </c:pt>
                <c:pt idx="374">
                  <c:v>76676</c:v>
                </c:pt>
                <c:pt idx="375">
                  <c:v>64974</c:v>
                </c:pt>
                <c:pt idx="376">
                  <c:v>59643</c:v>
                </c:pt>
                <c:pt idx="377">
                  <c:v>57445</c:v>
                </c:pt>
                <c:pt idx="378">
                  <c:v>58008</c:v>
                </c:pt>
                <c:pt idx="379">
                  <c:v>55483</c:v>
                </c:pt>
                <c:pt idx="380">
                  <c:v>56897</c:v>
                </c:pt>
                <c:pt idx="381">
                  <c:v>55629</c:v>
                </c:pt>
                <c:pt idx="382">
                  <c:v>54388</c:v>
                </c:pt>
                <c:pt idx="383">
                  <c:v>53192</c:v>
                </c:pt>
                <c:pt idx="384">
                  <c:v>50719</c:v>
                </c:pt>
                <c:pt idx="385">
                  <c:v>48705</c:v>
                </c:pt>
                <c:pt idx="386">
                  <c:v>214264</c:v>
                </c:pt>
                <c:pt idx="387">
                  <c:v>305442</c:v>
                </c:pt>
                <c:pt idx="388">
                  <c:v>295970</c:v>
                </c:pt>
                <c:pt idx="389">
                  <c:v>279599</c:v>
                </c:pt>
                <c:pt idx="390">
                  <c:v>264519</c:v>
                </c:pt>
                <c:pt idx="391">
                  <c:v>245670</c:v>
                </c:pt>
                <c:pt idx="392">
                  <c:v>234434</c:v>
                </c:pt>
                <c:pt idx="393">
                  <c:v>220535</c:v>
                </c:pt>
                <c:pt idx="394">
                  <c:v>206515</c:v>
                </c:pt>
                <c:pt idx="395">
                  <c:v>193349</c:v>
                </c:pt>
                <c:pt idx="396">
                  <c:v>183941</c:v>
                </c:pt>
                <c:pt idx="397">
                  <c:v>176405</c:v>
                </c:pt>
                <c:pt idx="398">
                  <c:v>169773</c:v>
                </c:pt>
                <c:pt idx="399">
                  <c:v>162503</c:v>
                </c:pt>
                <c:pt idx="400">
                  <c:v>159379</c:v>
                </c:pt>
                <c:pt idx="401">
                  <c:v>155068</c:v>
                </c:pt>
                <c:pt idx="402">
                  <c:v>149456</c:v>
                </c:pt>
                <c:pt idx="403">
                  <c:v>143650</c:v>
                </c:pt>
                <c:pt idx="404">
                  <c:v>138171</c:v>
                </c:pt>
                <c:pt idx="405">
                  <c:v>130453</c:v>
                </c:pt>
                <c:pt idx="406">
                  <c:v>122299</c:v>
                </c:pt>
                <c:pt idx="407">
                  <c:v>114811</c:v>
                </c:pt>
                <c:pt idx="408">
                  <c:v>108960</c:v>
                </c:pt>
                <c:pt idx="409">
                  <c:v>104589</c:v>
                </c:pt>
                <c:pt idx="410">
                  <c:v>99295</c:v>
                </c:pt>
                <c:pt idx="411">
                  <c:v>95525</c:v>
                </c:pt>
                <c:pt idx="412">
                  <c:v>92185</c:v>
                </c:pt>
                <c:pt idx="413">
                  <c:v>90511</c:v>
                </c:pt>
                <c:pt idx="414">
                  <c:v>86685</c:v>
                </c:pt>
                <c:pt idx="415">
                  <c:v>84236</c:v>
                </c:pt>
                <c:pt idx="416">
                  <c:v>84011</c:v>
                </c:pt>
                <c:pt idx="417">
                  <c:v>82920</c:v>
                </c:pt>
                <c:pt idx="418">
                  <c:v>86825</c:v>
                </c:pt>
                <c:pt idx="419">
                  <c:v>93989</c:v>
                </c:pt>
                <c:pt idx="420">
                  <c:v>104994</c:v>
                </c:pt>
                <c:pt idx="421">
                  <c:v>119981</c:v>
                </c:pt>
                <c:pt idx="422">
                  <c:v>136311</c:v>
                </c:pt>
                <c:pt idx="423">
                  <c:v>148060</c:v>
                </c:pt>
                <c:pt idx="424">
                  <c:v>153061</c:v>
                </c:pt>
                <c:pt idx="425">
                  <c:v>147909</c:v>
                </c:pt>
                <c:pt idx="426">
                  <c:v>142058</c:v>
                </c:pt>
                <c:pt idx="427">
                  <c:v>131572</c:v>
                </c:pt>
                <c:pt idx="428">
                  <c:v>127972</c:v>
                </c:pt>
                <c:pt idx="429">
                  <c:v>138511</c:v>
                </c:pt>
                <c:pt idx="430">
                  <c:v>168965</c:v>
                </c:pt>
                <c:pt idx="431">
                  <c:v>227335</c:v>
                </c:pt>
                <c:pt idx="432">
                  <c:v>307830</c:v>
                </c:pt>
                <c:pt idx="433">
                  <c:v>389428</c:v>
                </c:pt>
                <c:pt idx="434">
                  <c:v>462158</c:v>
                </c:pt>
                <c:pt idx="435">
                  <c:v>521753</c:v>
                </c:pt>
                <c:pt idx="436">
                  <c:v>539643</c:v>
                </c:pt>
                <c:pt idx="437">
                  <c:v>524323</c:v>
                </c:pt>
                <c:pt idx="438">
                  <c:v>481121</c:v>
                </c:pt>
                <c:pt idx="439">
                  <c:v>413320</c:v>
                </c:pt>
                <c:pt idx="440">
                  <c:v>349450</c:v>
                </c:pt>
                <c:pt idx="441">
                  <c:v>278361</c:v>
                </c:pt>
                <c:pt idx="442">
                  <c:v>222102</c:v>
                </c:pt>
                <c:pt idx="443">
                  <c:v>180066</c:v>
                </c:pt>
                <c:pt idx="444">
                  <c:v>159118</c:v>
                </c:pt>
                <c:pt idx="445">
                  <c:v>155601</c:v>
                </c:pt>
                <c:pt idx="446">
                  <c:v>172167</c:v>
                </c:pt>
                <c:pt idx="447">
                  <c:v>190170</c:v>
                </c:pt>
                <c:pt idx="448">
                  <c:v>213033</c:v>
                </c:pt>
                <c:pt idx="449">
                  <c:v>228791</c:v>
                </c:pt>
                <c:pt idx="450">
                  <c:v>238409</c:v>
                </c:pt>
                <c:pt idx="451">
                  <c:v>231371</c:v>
                </c:pt>
                <c:pt idx="452">
                  <c:v>218707</c:v>
                </c:pt>
                <c:pt idx="453">
                  <c:v>209154</c:v>
                </c:pt>
                <c:pt idx="454">
                  <c:v>205342</c:v>
                </c:pt>
                <c:pt idx="455">
                  <c:v>212077</c:v>
                </c:pt>
                <c:pt idx="456">
                  <c:v>241232</c:v>
                </c:pt>
                <c:pt idx="457">
                  <c:v>271201</c:v>
                </c:pt>
                <c:pt idx="458">
                  <c:v>312475</c:v>
                </c:pt>
                <c:pt idx="459">
                  <c:v>347647</c:v>
                </c:pt>
                <c:pt idx="460">
                  <c:v>367778</c:v>
                </c:pt>
                <c:pt idx="461">
                  <c:v>378067</c:v>
                </c:pt>
                <c:pt idx="462">
                  <c:v>370483</c:v>
                </c:pt>
                <c:pt idx="463">
                  <c:v>341552</c:v>
                </c:pt>
                <c:pt idx="464">
                  <c:v>308157</c:v>
                </c:pt>
                <c:pt idx="465">
                  <c:v>261019</c:v>
                </c:pt>
                <c:pt idx="466">
                  <c:v>221557</c:v>
                </c:pt>
                <c:pt idx="467">
                  <c:v>179133</c:v>
                </c:pt>
                <c:pt idx="468">
                  <c:v>147923</c:v>
                </c:pt>
                <c:pt idx="469">
                  <c:v>122562</c:v>
                </c:pt>
                <c:pt idx="470">
                  <c:v>104337</c:v>
                </c:pt>
                <c:pt idx="471">
                  <c:v>91534</c:v>
                </c:pt>
                <c:pt idx="472">
                  <c:v>83189</c:v>
                </c:pt>
                <c:pt idx="473">
                  <c:v>80102</c:v>
                </c:pt>
                <c:pt idx="474">
                  <c:v>76589</c:v>
                </c:pt>
                <c:pt idx="475">
                  <c:v>76932</c:v>
                </c:pt>
                <c:pt idx="476">
                  <c:v>77624</c:v>
                </c:pt>
                <c:pt idx="477">
                  <c:v>77167</c:v>
                </c:pt>
                <c:pt idx="478">
                  <c:v>79770</c:v>
                </c:pt>
                <c:pt idx="479">
                  <c:v>82378</c:v>
                </c:pt>
                <c:pt idx="480">
                  <c:v>83874</c:v>
                </c:pt>
                <c:pt idx="481">
                  <c:v>87437</c:v>
                </c:pt>
                <c:pt idx="482">
                  <c:v>88594</c:v>
                </c:pt>
                <c:pt idx="483">
                  <c:v>94699</c:v>
                </c:pt>
                <c:pt idx="484">
                  <c:v>91946</c:v>
                </c:pt>
                <c:pt idx="485">
                  <c:v>89297</c:v>
                </c:pt>
                <c:pt idx="486">
                  <c:v>84354</c:v>
                </c:pt>
                <c:pt idx="487">
                  <c:v>78358</c:v>
                </c:pt>
                <c:pt idx="488">
                  <c:v>71454</c:v>
                </c:pt>
                <c:pt idx="489">
                  <c:v>65003</c:v>
                </c:pt>
                <c:pt idx="490">
                  <c:v>61202</c:v>
                </c:pt>
                <c:pt idx="491">
                  <c:v>57046</c:v>
                </c:pt>
                <c:pt idx="492">
                  <c:v>54449</c:v>
                </c:pt>
                <c:pt idx="493">
                  <c:v>50083</c:v>
                </c:pt>
                <c:pt idx="494">
                  <c:v>47416</c:v>
                </c:pt>
                <c:pt idx="495">
                  <c:v>46321</c:v>
                </c:pt>
                <c:pt idx="496">
                  <c:v>44529</c:v>
                </c:pt>
                <c:pt idx="497">
                  <c:v>44528</c:v>
                </c:pt>
                <c:pt idx="498">
                  <c:v>45284</c:v>
                </c:pt>
                <c:pt idx="499">
                  <c:v>50774</c:v>
                </c:pt>
                <c:pt idx="500">
                  <c:v>57072</c:v>
                </c:pt>
                <c:pt idx="501">
                  <c:v>62870</c:v>
                </c:pt>
                <c:pt idx="502">
                  <c:v>64113</c:v>
                </c:pt>
                <c:pt idx="503">
                  <c:v>64902</c:v>
                </c:pt>
                <c:pt idx="504">
                  <c:v>67009</c:v>
                </c:pt>
                <c:pt idx="505">
                  <c:v>71274</c:v>
                </c:pt>
                <c:pt idx="506">
                  <c:v>85247</c:v>
                </c:pt>
                <c:pt idx="507">
                  <c:v>127380</c:v>
                </c:pt>
                <c:pt idx="508">
                  <c:v>223458</c:v>
                </c:pt>
                <c:pt idx="509">
                  <c:v>393387</c:v>
                </c:pt>
                <c:pt idx="510">
                  <c:v>683283</c:v>
                </c:pt>
                <c:pt idx="511">
                  <c:v>1083366</c:v>
                </c:pt>
                <c:pt idx="512">
                  <c:v>1575257</c:v>
                </c:pt>
                <c:pt idx="513">
                  <c:v>2116374</c:v>
                </c:pt>
                <c:pt idx="514">
                  <c:v>2639310</c:v>
                </c:pt>
                <c:pt idx="515">
                  <c:v>3100340</c:v>
                </c:pt>
                <c:pt idx="516">
                  <c:v>3377659</c:v>
                </c:pt>
                <c:pt idx="517">
                  <c:v>3445584</c:v>
                </c:pt>
                <c:pt idx="518">
                  <c:v>3259864</c:v>
                </c:pt>
                <c:pt idx="519">
                  <c:v>2834206</c:v>
                </c:pt>
                <c:pt idx="520">
                  <c:v>2266772</c:v>
                </c:pt>
                <c:pt idx="521">
                  <c:v>1689084</c:v>
                </c:pt>
                <c:pt idx="522">
                  <c:v>1160985</c:v>
                </c:pt>
                <c:pt idx="523">
                  <c:v>746219</c:v>
                </c:pt>
                <c:pt idx="524">
                  <c:v>459481</c:v>
                </c:pt>
                <c:pt idx="525">
                  <c:v>276203</c:v>
                </c:pt>
                <c:pt idx="526">
                  <c:v>170572</c:v>
                </c:pt>
                <c:pt idx="527">
                  <c:v>113576</c:v>
                </c:pt>
                <c:pt idx="528">
                  <c:v>84249</c:v>
                </c:pt>
                <c:pt idx="529">
                  <c:v>74534</c:v>
                </c:pt>
                <c:pt idx="530">
                  <c:v>76310</c:v>
                </c:pt>
                <c:pt idx="531">
                  <c:v>84716</c:v>
                </c:pt>
                <c:pt idx="532">
                  <c:v>105374</c:v>
                </c:pt>
                <c:pt idx="533">
                  <c:v>130208</c:v>
                </c:pt>
                <c:pt idx="534">
                  <c:v>156593</c:v>
                </c:pt>
                <c:pt idx="535">
                  <c:v>179808</c:v>
                </c:pt>
                <c:pt idx="536">
                  <c:v>198697</c:v>
                </c:pt>
                <c:pt idx="537">
                  <c:v>208700</c:v>
                </c:pt>
                <c:pt idx="538">
                  <c:v>220237</c:v>
                </c:pt>
                <c:pt idx="539">
                  <c:v>216308</c:v>
                </c:pt>
                <c:pt idx="540">
                  <c:v>213038</c:v>
                </c:pt>
                <c:pt idx="541">
                  <c:v>195610</c:v>
                </c:pt>
                <c:pt idx="542">
                  <c:v>177084</c:v>
                </c:pt>
                <c:pt idx="543">
                  <c:v>152536</c:v>
                </c:pt>
                <c:pt idx="544">
                  <c:v>135742</c:v>
                </c:pt>
                <c:pt idx="545">
                  <c:v>122232</c:v>
                </c:pt>
                <c:pt idx="546">
                  <c:v>113082</c:v>
                </c:pt>
                <c:pt idx="547">
                  <c:v>109258</c:v>
                </c:pt>
                <c:pt idx="548">
                  <c:v>105956</c:v>
                </c:pt>
                <c:pt idx="549">
                  <c:v>103968</c:v>
                </c:pt>
                <c:pt idx="550">
                  <c:v>101888</c:v>
                </c:pt>
                <c:pt idx="551">
                  <c:v>100797</c:v>
                </c:pt>
                <c:pt idx="552">
                  <c:v>98106</c:v>
                </c:pt>
                <c:pt idx="553">
                  <c:v>98831</c:v>
                </c:pt>
                <c:pt idx="554">
                  <c:v>92876</c:v>
                </c:pt>
                <c:pt idx="555">
                  <c:v>89917</c:v>
                </c:pt>
                <c:pt idx="556">
                  <c:v>87686</c:v>
                </c:pt>
                <c:pt idx="557">
                  <c:v>82603</c:v>
                </c:pt>
                <c:pt idx="558">
                  <c:v>77267</c:v>
                </c:pt>
                <c:pt idx="559">
                  <c:v>70560</c:v>
                </c:pt>
                <c:pt idx="560">
                  <c:v>65111</c:v>
                </c:pt>
                <c:pt idx="561">
                  <c:v>72102</c:v>
                </c:pt>
                <c:pt idx="562">
                  <c:v>67978</c:v>
                </c:pt>
                <c:pt idx="563">
                  <c:v>63580</c:v>
                </c:pt>
                <c:pt idx="564">
                  <c:v>57674</c:v>
                </c:pt>
                <c:pt idx="565">
                  <c:v>51180</c:v>
                </c:pt>
                <c:pt idx="566">
                  <c:v>46678</c:v>
                </c:pt>
                <c:pt idx="567">
                  <c:v>44250</c:v>
                </c:pt>
                <c:pt idx="568">
                  <c:v>42523</c:v>
                </c:pt>
                <c:pt idx="569">
                  <c:v>40059</c:v>
                </c:pt>
                <c:pt idx="570">
                  <c:v>40472</c:v>
                </c:pt>
                <c:pt idx="571">
                  <c:v>39173</c:v>
                </c:pt>
                <c:pt idx="572">
                  <c:v>37627</c:v>
                </c:pt>
                <c:pt idx="573">
                  <c:v>35252</c:v>
                </c:pt>
                <c:pt idx="574">
                  <c:v>37559</c:v>
                </c:pt>
                <c:pt idx="575">
                  <c:v>37076</c:v>
                </c:pt>
                <c:pt idx="576">
                  <c:v>37849</c:v>
                </c:pt>
                <c:pt idx="577">
                  <c:v>39159</c:v>
                </c:pt>
                <c:pt idx="578">
                  <c:v>40923</c:v>
                </c:pt>
                <c:pt idx="579">
                  <c:v>49687</c:v>
                </c:pt>
                <c:pt idx="580">
                  <c:v>58884</c:v>
                </c:pt>
                <c:pt idx="581">
                  <c:v>67470</c:v>
                </c:pt>
                <c:pt idx="582">
                  <c:v>78658</c:v>
                </c:pt>
                <c:pt idx="583">
                  <c:v>85647</c:v>
                </c:pt>
                <c:pt idx="584">
                  <c:v>95743</c:v>
                </c:pt>
                <c:pt idx="585">
                  <c:v>98393</c:v>
                </c:pt>
                <c:pt idx="586">
                  <c:v>96129</c:v>
                </c:pt>
                <c:pt idx="587">
                  <c:v>89186</c:v>
                </c:pt>
                <c:pt idx="588">
                  <c:v>81476</c:v>
                </c:pt>
                <c:pt idx="589">
                  <c:v>71317</c:v>
                </c:pt>
                <c:pt idx="590">
                  <c:v>60428</c:v>
                </c:pt>
                <c:pt idx="591">
                  <c:v>51185</c:v>
                </c:pt>
                <c:pt idx="592">
                  <c:v>44305</c:v>
                </c:pt>
                <c:pt idx="593">
                  <c:v>42222</c:v>
                </c:pt>
                <c:pt idx="594">
                  <c:v>43163</c:v>
                </c:pt>
                <c:pt idx="595">
                  <c:v>45466</c:v>
                </c:pt>
                <c:pt idx="596">
                  <c:v>52018</c:v>
                </c:pt>
                <c:pt idx="597">
                  <c:v>58961</c:v>
                </c:pt>
                <c:pt idx="598">
                  <c:v>60276</c:v>
                </c:pt>
                <c:pt idx="599">
                  <c:v>62921</c:v>
                </c:pt>
                <c:pt idx="600">
                  <c:v>63342</c:v>
                </c:pt>
                <c:pt idx="601">
                  <c:v>63149</c:v>
                </c:pt>
                <c:pt idx="602">
                  <c:v>59944</c:v>
                </c:pt>
                <c:pt idx="603">
                  <c:v>55676</c:v>
                </c:pt>
                <c:pt idx="604">
                  <c:v>50111</c:v>
                </c:pt>
                <c:pt idx="605">
                  <c:v>45997</c:v>
                </c:pt>
                <c:pt idx="606">
                  <c:v>41767</c:v>
                </c:pt>
                <c:pt idx="607">
                  <c:v>36826</c:v>
                </c:pt>
                <c:pt idx="608">
                  <c:v>32971</c:v>
                </c:pt>
                <c:pt idx="609">
                  <c:v>28743</c:v>
                </c:pt>
                <c:pt idx="610">
                  <c:v>25648</c:v>
                </c:pt>
                <c:pt idx="611">
                  <c:v>22523</c:v>
                </c:pt>
                <c:pt idx="612">
                  <c:v>22692</c:v>
                </c:pt>
                <c:pt idx="613">
                  <c:v>19317</c:v>
                </c:pt>
                <c:pt idx="614">
                  <c:v>20206</c:v>
                </c:pt>
                <c:pt idx="615">
                  <c:v>18103</c:v>
                </c:pt>
                <c:pt idx="616">
                  <c:v>18021</c:v>
                </c:pt>
                <c:pt idx="617">
                  <c:v>17215</c:v>
                </c:pt>
                <c:pt idx="618">
                  <c:v>17408</c:v>
                </c:pt>
                <c:pt idx="619">
                  <c:v>17505</c:v>
                </c:pt>
                <c:pt idx="620">
                  <c:v>16374</c:v>
                </c:pt>
                <c:pt idx="621">
                  <c:v>17596</c:v>
                </c:pt>
                <c:pt idx="622">
                  <c:v>19768</c:v>
                </c:pt>
                <c:pt idx="623">
                  <c:v>21182</c:v>
                </c:pt>
                <c:pt idx="624">
                  <c:v>19384</c:v>
                </c:pt>
                <c:pt idx="625">
                  <c:v>17938</c:v>
                </c:pt>
                <c:pt idx="626">
                  <c:v>20039</c:v>
                </c:pt>
                <c:pt idx="627">
                  <c:v>20645</c:v>
                </c:pt>
                <c:pt idx="628">
                  <c:v>25099</c:v>
                </c:pt>
                <c:pt idx="629">
                  <c:v>30941</c:v>
                </c:pt>
                <c:pt idx="630">
                  <c:v>35839</c:v>
                </c:pt>
                <c:pt idx="631">
                  <c:v>41355</c:v>
                </c:pt>
                <c:pt idx="632">
                  <c:v>45949</c:v>
                </c:pt>
                <c:pt idx="633">
                  <c:v>52726</c:v>
                </c:pt>
                <c:pt idx="634">
                  <c:v>53613</c:v>
                </c:pt>
                <c:pt idx="635">
                  <c:v>56645</c:v>
                </c:pt>
                <c:pt idx="636">
                  <c:v>54288</c:v>
                </c:pt>
                <c:pt idx="637">
                  <c:v>50784</c:v>
                </c:pt>
                <c:pt idx="638">
                  <c:v>47153</c:v>
                </c:pt>
                <c:pt idx="639">
                  <c:v>43470</c:v>
                </c:pt>
                <c:pt idx="640">
                  <c:v>44292</c:v>
                </c:pt>
                <c:pt idx="641">
                  <c:v>54727</c:v>
                </c:pt>
                <c:pt idx="642">
                  <c:v>80804</c:v>
                </c:pt>
                <c:pt idx="643">
                  <c:v>124496</c:v>
                </c:pt>
                <c:pt idx="644">
                  <c:v>182354</c:v>
                </c:pt>
                <c:pt idx="645">
                  <c:v>240869</c:v>
                </c:pt>
                <c:pt idx="646">
                  <c:v>294751</c:v>
                </c:pt>
                <c:pt idx="647">
                  <c:v>334999</c:v>
                </c:pt>
                <c:pt idx="648">
                  <c:v>365811</c:v>
                </c:pt>
                <c:pt idx="649">
                  <c:v>367520</c:v>
                </c:pt>
                <c:pt idx="650">
                  <c:v>363069</c:v>
                </c:pt>
                <c:pt idx="651">
                  <c:v>344506</c:v>
                </c:pt>
                <c:pt idx="652">
                  <c:v>317531</c:v>
                </c:pt>
                <c:pt idx="653">
                  <c:v>282594</c:v>
                </c:pt>
                <c:pt idx="654">
                  <c:v>242273</c:v>
                </c:pt>
                <c:pt idx="655">
                  <c:v>203302</c:v>
                </c:pt>
                <c:pt idx="656">
                  <c:v>169044</c:v>
                </c:pt>
                <c:pt idx="657">
                  <c:v>139039</c:v>
                </c:pt>
                <c:pt idx="658">
                  <c:v>111270</c:v>
                </c:pt>
                <c:pt idx="659">
                  <c:v>92653</c:v>
                </c:pt>
                <c:pt idx="660">
                  <c:v>78497</c:v>
                </c:pt>
                <c:pt idx="661">
                  <c:v>67774</c:v>
                </c:pt>
                <c:pt idx="662">
                  <c:v>62457</c:v>
                </c:pt>
                <c:pt idx="663">
                  <c:v>58955</c:v>
                </c:pt>
                <c:pt idx="664">
                  <c:v>61864</c:v>
                </c:pt>
                <c:pt idx="665">
                  <c:v>66499</c:v>
                </c:pt>
                <c:pt idx="666">
                  <c:v>70007</c:v>
                </c:pt>
                <c:pt idx="667">
                  <c:v>74089</c:v>
                </c:pt>
                <c:pt idx="668">
                  <c:v>78343</c:v>
                </c:pt>
                <c:pt idx="669">
                  <c:v>83218</c:v>
                </c:pt>
                <c:pt idx="670">
                  <c:v>120553</c:v>
                </c:pt>
                <c:pt idx="671">
                  <c:v>251059</c:v>
                </c:pt>
                <c:pt idx="672">
                  <c:v>442198</c:v>
                </c:pt>
                <c:pt idx="673">
                  <c:v>632912</c:v>
                </c:pt>
                <c:pt idx="674">
                  <c:v>779195</c:v>
                </c:pt>
                <c:pt idx="675">
                  <c:v>882565</c:v>
                </c:pt>
                <c:pt idx="676">
                  <c:v>940571</c:v>
                </c:pt>
                <c:pt idx="677">
                  <c:v>934019</c:v>
                </c:pt>
                <c:pt idx="678">
                  <c:v>898404</c:v>
                </c:pt>
                <c:pt idx="679">
                  <c:v>818419</c:v>
                </c:pt>
                <c:pt idx="680">
                  <c:v>730659</c:v>
                </c:pt>
                <c:pt idx="681">
                  <c:v>635829</c:v>
                </c:pt>
                <c:pt idx="682">
                  <c:v>535237</c:v>
                </c:pt>
                <c:pt idx="683">
                  <c:v>443118</c:v>
                </c:pt>
                <c:pt idx="684">
                  <c:v>367438</c:v>
                </c:pt>
                <c:pt idx="685">
                  <c:v>303665</c:v>
                </c:pt>
                <c:pt idx="686">
                  <c:v>256175</c:v>
                </c:pt>
                <c:pt idx="687">
                  <c:v>210097</c:v>
                </c:pt>
                <c:pt idx="688">
                  <c:v>177900</c:v>
                </c:pt>
                <c:pt idx="689">
                  <c:v>155766</c:v>
                </c:pt>
                <c:pt idx="690">
                  <c:v>135614</c:v>
                </c:pt>
                <c:pt idx="691">
                  <c:v>123544</c:v>
                </c:pt>
                <c:pt idx="692">
                  <c:v>109606</c:v>
                </c:pt>
                <c:pt idx="693">
                  <c:v>100474</c:v>
                </c:pt>
                <c:pt idx="694">
                  <c:v>93428</c:v>
                </c:pt>
                <c:pt idx="695">
                  <c:v>86617</c:v>
                </c:pt>
                <c:pt idx="696">
                  <c:v>83319</c:v>
                </c:pt>
                <c:pt idx="697">
                  <c:v>76193</c:v>
                </c:pt>
                <c:pt idx="698">
                  <c:v>71026</c:v>
                </c:pt>
                <c:pt idx="699">
                  <c:v>66629</c:v>
                </c:pt>
                <c:pt idx="700">
                  <c:v>65874</c:v>
                </c:pt>
                <c:pt idx="701">
                  <c:v>63532</c:v>
                </c:pt>
                <c:pt idx="702">
                  <c:v>63095</c:v>
                </c:pt>
                <c:pt idx="703">
                  <c:v>66247</c:v>
                </c:pt>
                <c:pt idx="704">
                  <c:v>69916</c:v>
                </c:pt>
                <c:pt idx="705">
                  <c:v>74553</c:v>
                </c:pt>
                <c:pt idx="706">
                  <c:v>75803</c:v>
                </c:pt>
                <c:pt idx="707">
                  <c:v>76489</c:v>
                </c:pt>
                <c:pt idx="708">
                  <c:v>74708</c:v>
                </c:pt>
                <c:pt idx="709">
                  <c:v>72826</c:v>
                </c:pt>
                <c:pt idx="710">
                  <c:v>66858</c:v>
                </c:pt>
                <c:pt idx="711">
                  <c:v>61333</c:v>
                </c:pt>
                <c:pt idx="712">
                  <c:v>58418</c:v>
                </c:pt>
                <c:pt idx="713">
                  <c:v>58189</c:v>
                </c:pt>
                <c:pt idx="714">
                  <c:v>59537</c:v>
                </c:pt>
                <c:pt idx="715">
                  <c:v>68125</c:v>
                </c:pt>
                <c:pt idx="716">
                  <c:v>77889</c:v>
                </c:pt>
                <c:pt idx="717">
                  <c:v>92196</c:v>
                </c:pt>
                <c:pt idx="718">
                  <c:v>106702</c:v>
                </c:pt>
                <c:pt idx="719">
                  <c:v>120635</c:v>
                </c:pt>
                <c:pt idx="720">
                  <c:v>129768</c:v>
                </c:pt>
                <c:pt idx="721">
                  <c:v>133181</c:v>
                </c:pt>
                <c:pt idx="722">
                  <c:v>130439</c:v>
                </c:pt>
                <c:pt idx="723">
                  <c:v>122802</c:v>
                </c:pt>
                <c:pt idx="724">
                  <c:v>105166</c:v>
                </c:pt>
                <c:pt idx="725">
                  <c:v>90386</c:v>
                </c:pt>
                <c:pt idx="726">
                  <c:v>79002</c:v>
                </c:pt>
                <c:pt idx="727">
                  <c:v>65640</c:v>
                </c:pt>
                <c:pt idx="728">
                  <c:v>56897</c:v>
                </c:pt>
                <c:pt idx="729">
                  <c:v>49973</c:v>
                </c:pt>
                <c:pt idx="730">
                  <c:v>46700</c:v>
                </c:pt>
                <c:pt idx="731">
                  <c:v>46131</c:v>
                </c:pt>
                <c:pt idx="732">
                  <c:v>43888</c:v>
                </c:pt>
                <c:pt idx="733">
                  <c:v>47966</c:v>
                </c:pt>
                <c:pt idx="734">
                  <c:v>55778</c:v>
                </c:pt>
                <c:pt idx="735">
                  <c:v>70931</c:v>
                </c:pt>
                <c:pt idx="736">
                  <c:v>92182</c:v>
                </c:pt>
                <c:pt idx="737">
                  <c:v>125714</c:v>
                </c:pt>
                <c:pt idx="738">
                  <c:v>163988</c:v>
                </c:pt>
                <c:pt idx="739">
                  <c:v>208061</c:v>
                </c:pt>
                <c:pt idx="740">
                  <c:v>249479</c:v>
                </c:pt>
                <c:pt idx="741">
                  <c:v>279663</c:v>
                </c:pt>
                <c:pt idx="742">
                  <c:v>288655</c:v>
                </c:pt>
                <c:pt idx="743">
                  <c:v>286953</c:v>
                </c:pt>
                <c:pt idx="744">
                  <c:v>268269</c:v>
                </c:pt>
                <c:pt idx="745">
                  <c:v>235499</c:v>
                </c:pt>
                <c:pt idx="746">
                  <c:v>193369</c:v>
                </c:pt>
                <c:pt idx="747">
                  <c:v>157401</c:v>
                </c:pt>
                <c:pt idx="748">
                  <c:v>124942</c:v>
                </c:pt>
                <c:pt idx="749">
                  <c:v>97485</c:v>
                </c:pt>
                <c:pt idx="750">
                  <c:v>82580</c:v>
                </c:pt>
                <c:pt idx="751">
                  <c:v>74013</c:v>
                </c:pt>
                <c:pt idx="752">
                  <c:v>72846</c:v>
                </c:pt>
                <c:pt idx="753">
                  <c:v>76971</c:v>
                </c:pt>
                <c:pt idx="754">
                  <c:v>86914</c:v>
                </c:pt>
                <c:pt idx="755">
                  <c:v>98693</c:v>
                </c:pt>
                <c:pt idx="756">
                  <c:v>109716</c:v>
                </c:pt>
                <c:pt idx="757">
                  <c:v>117326</c:v>
                </c:pt>
                <c:pt idx="758">
                  <c:v>122776</c:v>
                </c:pt>
                <c:pt idx="759">
                  <c:v>117578</c:v>
                </c:pt>
                <c:pt idx="760">
                  <c:v>112410</c:v>
                </c:pt>
                <c:pt idx="761">
                  <c:v>104837</c:v>
                </c:pt>
                <c:pt idx="762">
                  <c:v>92538</c:v>
                </c:pt>
                <c:pt idx="763">
                  <c:v>84336</c:v>
                </c:pt>
                <c:pt idx="764">
                  <c:v>73707</c:v>
                </c:pt>
                <c:pt idx="765">
                  <c:v>68881</c:v>
                </c:pt>
                <c:pt idx="766">
                  <c:v>66681</c:v>
                </c:pt>
                <c:pt idx="767">
                  <c:v>66915</c:v>
                </c:pt>
                <c:pt idx="768">
                  <c:v>66900</c:v>
                </c:pt>
                <c:pt idx="769">
                  <c:v>69333</c:v>
                </c:pt>
                <c:pt idx="770">
                  <c:v>72058</c:v>
                </c:pt>
                <c:pt idx="771">
                  <c:v>79209</c:v>
                </c:pt>
                <c:pt idx="772">
                  <c:v>87273</c:v>
                </c:pt>
                <c:pt idx="773">
                  <c:v>96953</c:v>
                </c:pt>
                <c:pt idx="774">
                  <c:v>101280</c:v>
                </c:pt>
                <c:pt idx="775">
                  <c:v>107542</c:v>
                </c:pt>
                <c:pt idx="776">
                  <c:v>109131</c:v>
                </c:pt>
                <c:pt idx="777">
                  <c:v>104848</c:v>
                </c:pt>
                <c:pt idx="778">
                  <c:v>97094</c:v>
                </c:pt>
                <c:pt idx="779">
                  <c:v>81958</c:v>
                </c:pt>
                <c:pt idx="780">
                  <c:v>70096</c:v>
                </c:pt>
                <c:pt idx="781">
                  <c:v>58366</c:v>
                </c:pt>
                <c:pt idx="782">
                  <c:v>49291</c:v>
                </c:pt>
                <c:pt idx="783">
                  <c:v>42375</c:v>
                </c:pt>
                <c:pt idx="784">
                  <c:v>39465</c:v>
                </c:pt>
                <c:pt idx="785">
                  <c:v>38682</c:v>
                </c:pt>
                <c:pt idx="786">
                  <c:v>41339</c:v>
                </c:pt>
                <c:pt idx="787">
                  <c:v>43346</c:v>
                </c:pt>
                <c:pt idx="788">
                  <c:v>48877</c:v>
                </c:pt>
                <c:pt idx="789">
                  <c:v>54320</c:v>
                </c:pt>
                <c:pt idx="790">
                  <c:v>65131</c:v>
                </c:pt>
                <c:pt idx="791">
                  <c:v>74631</c:v>
                </c:pt>
                <c:pt idx="792">
                  <c:v>81946</c:v>
                </c:pt>
                <c:pt idx="793">
                  <c:v>85786</c:v>
                </c:pt>
                <c:pt idx="794">
                  <c:v>85584</c:v>
                </c:pt>
                <c:pt idx="795">
                  <c:v>77783</c:v>
                </c:pt>
                <c:pt idx="796">
                  <c:v>69550</c:v>
                </c:pt>
                <c:pt idx="797">
                  <c:v>60176</c:v>
                </c:pt>
                <c:pt idx="798">
                  <c:v>48950</c:v>
                </c:pt>
                <c:pt idx="799">
                  <c:v>41663</c:v>
                </c:pt>
                <c:pt idx="800">
                  <c:v>40430</c:v>
                </c:pt>
                <c:pt idx="801">
                  <c:v>38943</c:v>
                </c:pt>
                <c:pt idx="802">
                  <c:v>44163</c:v>
                </c:pt>
                <c:pt idx="803">
                  <c:v>53918</c:v>
                </c:pt>
                <c:pt idx="804">
                  <c:v>69511</c:v>
                </c:pt>
                <c:pt idx="805">
                  <c:v>88600</c:v>
                </c:pt>
                <c:pt idx="806">
                  <c:v>111956</c:v>
                </c:pt>
                <c:pt idx="807">
                  <c:v>139527</c:v>
                </c:pt>
                <c:pt idx="808">
                  <c:v>166739</c:v>
                </c:pt>
                <c:pt idx="809">
                  <c:v>204537</c:v>
                </c:pt>
                <c:pt idx="810">
                  <c:v>241833</c:v>
                </c:pt>
                <c:pt idx="811">
                  <c:v>302842</c:v>
                </c:pt>
                <c:pt idx="812">
                  <c:v>363595</c:v>
                </c:pt>
                <c:pt idx="813">
                  <c:v>428269</c:v>
                </c:pt>
                <c:pt idx="814">
                  <c:v>480170</c:v>
                </c:pt>
                <c:pt idx="815">
                  <c:v>510360</c:v>
                </c:pt>
                <c:pt idx="816">
                  <c:v>509613</c:v>
                </c:pt>
                <c:pt idx="817">
                  <c:v>477159</c:v>
                </c:pt>
                <c:pt idx="818">
                  <c:v>424471</c:v>
                </c:pt>
                <c:pt idx="819">
                  <c:v>353910</c:v>
                </c:pt>
                <c:pt idx="820">
                  <c:v>285273</c:v>
                </c:pt>
                <c:pt idx="821">
                  <c:v>212005</c:v>
                </c:pt>
                <c:pt idx="822">
                  <c:v>152477</c:v>
                </c:pt>
                <c:pt idx="823">
                  <c:v>102926</c:v>
                </c:pt>
                <c:pt idx="824">
                  <c:v>70106</c:v>
                </c:pt>
                <c:pt idx="825">
                  <c:v>48424</c:v>
                </c:pt>
                <c:pt idx="826">
                  <c:v>34377</c:v>
                </c:pt>
                <c:pt idx="827">
                  <c:v>24593</c:v>
                </c:pt>
                <c:pt idx="828">
                  <c:v>23692</c:v>
                </c:pt>
                <c:pt idx="829">
                  <c:v>23484</c:v>
                </c:pt>
                <c:pt idx="830">
                  <c:v>22024</c:v>
                </c:pt>
                <c:pt idx="831">
                  <c:v>23295</c:v>
                </c:pt>
                <c:pt idx="832">
                  <c:v>24097</c:v>
                </c:pt>
                <c:pt idx="833">
                  <c:v>23137</c:v>
                </c:pt>
                <c:pt idx="834">
                  <c:v>21305</c:v>
                </c:pt>
                <c:pt idx="835">
                  <c:v>22522</c:v>
                </c:pt>
                <c:pt idx="836">
                  <c:v>23054</c:v>
                </c:pt>
                <c:pt idx="837">
                  <c:v>22439</c:v>
                </c:pt>
                <c:pt idx="838">
                  <c:v>22839</c:v>
                </c:pt>
                <c:pt idx="839">
                  <c:v>24645</c:v>
                </c:pt>
                <c:pt idx="840">
                  <c:v>24769</c:v>
                </c:pt>
                <c:pt idx="841">
                  <c:v>29976</c:v>
                </c:pt>
                <c:pt idx="842">
                  <c:v>38198</c:v>
                </c:pt>
                <c:pt idx="843">
                  <c:v>48396</c:v>
                </c:pt>
                <c:pt idx="844">
                  <c:v>61487</c:v>
                </c:pt>
                <c:pt idx="845">
                  <c:v>74841</c:v>
                </c:pt>
                <c:pt idx="846">
                  <c:v>86510</c:v>
                </c:pt>
                <c:pt idx="847">
                  <c:v>103728</c:v>
                </c:pt>
                <c:pt idx="848">
                  <c:v>115234</c:v>
                </c:pt>
                <c:pt idx="849">
                  <c:v>130586</c:v>
                </c:pt>
                <c:pt idx="850">
                  <c:v>144717</c:v>
                </c:pt>
                <c:pt idx="851">
                  <c:v>161299</c:v>
                </c:pt>
                <c:pt idx="852">
                  <c:v>180044</c:v>
                </c:pt>
                <c:pt idx="853">
                  <c:v>193850</c:v>
                </c:pt>
                <c:pt idx="854">
                  <c:v>209590</c:v>
                </c:pt>
                <c:pt idx="855">
                  <c:v>215403</c:v>
                </c:pt>
                <c:pt idx="856">
                  <c:v>213046</c:v>
                </c:pt>
                <c:pt idx="857">
                  <c:v>200822</c:v>
                </c:pt>
                <c:pt idx="858">
                  <c:v>182892</c:v>
                </c:pt>
                <c:pt idx="859">
                  <c:v>160637</c:v>
                </c:pt>
                <c:pt idx="860">
                  <c:v>136038</c:v>
                </c:pt>
                <c:pt idx="861">
                  <c:v>114724</c:v>
                </c:pt>
                <c:pt idx="862">
                  <c:v>92323</c:v>
                </c:pt>
                <c:pt idx="863">
                  <c:v>76334</c:v>
                </c:pt>
                <c:pt idx="864">
                  <c:v>61198</c:v>
                </c:pt>
                <c:pt idx="865">
                  <c:v>52546</c:v>
                </c:pt>
                <c:pt idx="866">
                  <c:v>46892</c:v>
                </c:pt>
                <c:pt idx="867">
                  <c:v>43774</c:v>
                </c:pt>
                <c:pt idx="868">
                  <c:v>44146</c:v>
                </c:pt>
                <c:pt idx="869">
                  <c:v>47471</c:v>
                </c:pt>
                <c:pt idx="870">
                  <c:v>54321</c:v>
                </c:pt>
                <c:pt idx="871">
                  <c:v>62048</c:v>
                </c:pt>
                <c:pt idx="872">
                  <c:v>76065</c:v>
                </c:pt>
                <c:pt idx="873">
                  <c:v>81312</c:v>
                </c:pt>
                <c:pt idx="874">
                  <c:v>88314</c:v>
                </c:pt>
                <c:pt idx="875">
                  <c:v>91101</c:v>
                </c:pt>
                <c:pt idx="876">
                  <c:v>83500</c:v>
                </c:pt>
                <c:pt idx="877">
                  <c:v>74986</c:v>
                </c:pt>
                <c:pt idx="878">
                  <c:v>69879</c:v>
                </c:pt>
                <c:pt idx="879">
                  <c:v>59421</c:v>
                </c:pt>
                <c:pt idx="880">
                  <c:v>53857</c:v>
                </c:pt>
                <c:pt idx="881">
                  <c:v>51068</c:v>
                </c:pt>
                <c:pt idx="882">
                  <c:v>51342</c:v>
                </c:pt>
                <c:pt idx="883">
                  <c:v>54392</c:v>
                </c:pt>
                <c:pt idx="884">
                  <c:v>60014</c:v>
                </c:pt>
                <c:pt idx="885">
                  <c:v>67682</c:v>
                </c:pt>
                <c:pt idx="886">
                  <c:v>114451</c:v>
                </c:pt>
                <c:pt idx="887">
                  <c:v>195988</c:v>
                </c:pt>
                <c:pt idx="888">
                  <c:v>201761</c:v>
                </c:pt>
                <c:pt idx="889">
                  <c:v>193565</c:v>
                </c:pt>
                <c:pt idx="890">
                  <c:v>185370</c:v>
                </c:pt>
                <c:pt idx="891">
                  <c:v>174973</c:v>
                </c:pt>
                <c:pt idx="892">
                  <c:v>166525</c:v>
                </c:pt>
                <c:pt idx="893">
                  <c:v>158598</c:v>
                </c:pt>
                <c:pt idx="894">
                  <c:v>155737</c:v>
                </c:pt>
                <c:pt idx="895">
                  <c:v>155478</c:v>
                </c:pt>
                <c:pt idx="896">
                  <c:v>155715</c:v>
                </c:pt>
                <c:pt idx="897">
                  <c:v>158754</c:v>
                </c:pt>
                <c:pt idx="898">
                  <c:v>159812</c:v>
                </c:pt>
                <c:pt idx="899">
                  <c:v>158256</c:v>
                </c:pt>
                <c:pt idx="900">
                  <c:v>151380</c:v>
                </c:pt>
                <c:pt idx="901">
                  <c:v>148525</c:v>
                </c:pt>
                <c:pt idx="902">
                  <c:v>139812</c:v>
                </c:pt>
                <c:pt idx="903">
                  <c:v>130564</c:v>
                </c:pt>
                <c:pt idx="904">
                  <c:v>119601</c:v>
                </c:pt>
                <c:pt idx="905">
                  <c:v>112396</c:v>
                </c:pt>
                <c:pt idx="906">
                  <c:v>106509</c:v>
                </c:pt>
                <c:pt idx="907">
                  <c:v>97364</c:v>
                </c:pt>
                <c:pt idx="908">
                  <c:v>90426</c:v>
                </c:pt>
                <c:pt idx="909">
                  <c:v>86201</c:v>
                </c:pt>
                <c:pt idx="910">
                  <c:v>81440</c:v>
                </c:pt>
                <c:pt idx="911">
                  <c:v>77419</c:v>
                </c:pt>
                <c:pt idx="912">
                  <c:v>74489</c:v>
                </c:pt>
                <c:pt idx="913">
                  <c:v>70323</c:v>
                </c:pt>
                <c:pt idx="914">
                  <c:v>67738</c:v>
                </c:pt>
                <c:pt idx="915">
                  <c:v>68249</c:v>
                </c:pt>
                <c:pt idx="916">
                  <c:v>67982</c:v>
                </c:pt>
                <c:pt idx="917">
                  <c:v>68993</c:v>
                </c:pt>
                <c:pt idx="918">
                  <c:v>69736</c:v>
                </c:pt>
                <c:pt idx="919">
                  <c:v>73151</c:v>
                </c:pt>
                <c:pt idx="920">
                  <c:v>76558</c:v>
                </c:pt>
                <c:pt idx="921">
                  <c:v>80531</c:v>
                </c:pt>
                <c:pt idx="922">
                  <c:v>86585</c:v>
                </c:pt>
                <c:pt idx="923">
                  <c:v>89498</c:v>
                </c:pt>
                <c:pt idx="924">
                  <c:v>93880</c:v>
                </c:pt>
                <c:pt idx="925">
                  <c:v>98171</c:v>
                </c:pt>
                <c:pt idx="926">
                  <c:v>95282</c:v>
                </c:pt>
                <c:pt idx="927">
                  <c:v>96386</c:v>
                </c:pt>
                <c:pt idx="928">
                  <c:v>90703</c:v>
                </c:pt>
                <c:pt idx="929">
                  <c:v>85682</c:v>
                </c:pt>
                <c:pt idx="930">
                  <c:v>79885</c:v>
                </c:pt>
                <c:pt idx="931">
                  <c:v>75885</c:v>
                </c:pt>
                <c:pt idx="932">
                  <c:v>68667</c:v>
                </c:pt>
                <c:pt idx="933">
                  <c:v>66222</c:v>
                </c:pt>
                <c:pt idx="934">
                  <c:v>58883</c:v>
                </c:pt>
                <c:pt idx="935">
                  <c:v>59664</c:v>
                </c:pt>
                <c:pt idx="936">
                  <c:v>64678</c:v>
                </c:pt>
                <c:pt idx="937">
                  <c:v>70661</c:v>
                </c:pt>
                <c:pt idx="938">
                  <c:v>73336</c:v>
                </c:pt>
                <c:pt idx="939">
                  <c:v>75959</c:v>
                </c:pt>
                <c:pt idx="940">
                  <c:v>76625</c:v>
                </c:pt>
                <c:pt idx="941">
                  <c:v>80651</c:v>
                </c:pt>
                <c:pt idx="942">
                  <c:v>79697</c:v>
                </c:pt>
                <c:pt idx="943">
                  <c:v>85644</c:v>
                </c:pt>
                <c:pt idx="944">
                  <c:v>89165</c:v>
                </c:pt>
                <c:pt idx="945">
                  <c:v>89552</c:v>
                </c:pt>
                <c:pt idx="946">
                  <c:v>94846</c:v>
                </c:pt>
                <c:pt idx="947">
                  <c:v>93490</c:v>
                </c:pt>
                <c:pt idx="948">
                  <c:v>93338</c:v>
                </c:pt>
                <c:pt idx="949">
                  <c:v>88792</c:v>
                </c:pt>
                <c:pt idx="950">
                  <c:v>82072</c:v>
                </c:pt>
                <c:pt idx="951">
                  <c:v>81636</c:v>
                </c:pt>
                <c:pt idx="952">
                  <c:v>78099</c:v>
                </c:pt>
                <c:pt idx="953">
                  <c:v>72582</c:v>
                </c:pt>
                <c:pt idx="954">
                  <c:v>70304</c:v>
                </c:pt>
                <c:pt idx="955">
                  <c:v>69459</c:v>
                </c:pt>
                <c:pt idx="956">
                  <c:v>71368</c:v>
                </c:pt>
                <c:pt idx="957">
                  <c:v>69363</c:v>
                </c:pt>
                <c:pt idx="958">
                  <c:v>68265</c:v>
                </c:pt>
                <c:pt idx="959">
                  <c:v>64236</c:v>
                </c:pt>
                <c:pt idx="960">
                  <c:v>60058</c:v>
                </c:pt>
                <c:pt idx="961">
                  <c:v>56249</c:v>
                </c:pt>
                <c:pt idx="962">
                  <c:v>51724</c:v>
                </c:pt>
                <c:pt idx="963">
                  <c:v>46452</c:v>
                </c:pt>
                <c:pt idx="964">
                  <c:v>43888</c:v>
                </c:pt>
                <c:pt idx="965">
                  <c:v>41018</c:v>
                </c:pt>
                <c:pt idx="966">
                  <c:v>39721</c:v>
                </c:pt>
                <c:pt idx="967">
                  <c:v>40541</c:v>
                </c:pt>
                <c:pt idx="968">
                  <c:v>39579</c:v>
                </c:pt>
                <c:pt idx="969">
                  <c:v>41651</c:v>
                </c:pt>
                <c:pt idx="970">
                  <c:v>43310</c:v>
                </c:pt>
                <c:pt idx="971">
                  <c:v>48288</c:v>
                </c:pt>
                <c:pt idx="972">
                  <c:v>56914</c:v>
                </c:pt>
                <c:pt idx="973">
                  <c:v>68565</c:v>
                </c:pt>
                <c:pt idx="974">
                  <c:v>82662</c:v>
                </c:pt>
                <c:pt idx="975">
                  <c:v>96512</c:v>
                </c:pt>
                <c:pt idx="976">
                  <c:v>114726</c:v>
                </c:pt>
                <c:pt idx="977">
                  <c:v>131497</c:v>
                </c:pt>
                <c:pt idx="978">
                  <c:v>146951</c:v>
                </c:pt>
                <c:pt idx="979">
                  <c:v>160121</c:v>
                </c:pt>
                <c:pt idx="980">
                  <c:v>165223</c:v>
                </c:pt>
                <c:pt idx="981">
                  <c:v>171114</c:v>
                </c:pt>
                <c:pt idx="982">
                  <c:v>173779</c:v>
                </c:pt>
                <c:pt idx="983">
                  <c:v>179169</c:v>
                </c:pt>
                <c:pt idx="984">
                  <c:v>185725</c:v>
                </c:pt>
                <c:pt idx="985">
                  <c:v>190719</c:v>
                </c:pt>
                <c:pt idx="986">
                  <c:v>192795</c:v>
                </c:pt>
                <c:pt idx="987">
                  <c:v>193316</c:v>
                </c:pt>
                <c:pt idx="988">
                  <c:v>188271</c:v>
                </c:pt>
                <c:pt idx="989">
                  <c:v>180635</c:v>
                </c:pt>
                <c:pt idx="990">
                  <c:v>161015</c:v>
                </c:pt>
                <c:pt idx="991">
                  <c:v>142980</c:v>
                </c:pt>
                <c:pt idx="992">
                  <c:v>121130</c:v>
                </c:pt>
                <c:pt idx="993">
                  <c:v>104614</c:v>
                </c:pt>
                <c:pt idx="994">
                  <c:v>86269</c:v>
                </c:pt>
                <c:pt idx="995">
                  <c:v>69180</c:v>
                </c:pt>
                <c:pt idx="996">
                  <c:v>53706</c:v>
                </c:pt>
                <c:pt idx="997">
                  <c:v>43346</c:v>
                </c:pt>
                <c:pt idx="998">
                  <c:v>35450</c:v>
                </c:pt>
                <c:pt idx="999">
                  <c:v>28518</c:v>
                </c:pt>
                <c:pt idx="1000">
                  <c:v>24278</c:v>
                </c:pt>
                <c:pt idx="1001">
                  <c:v>22706</c:v>
                </c:pt>
                <c:pt idx="1002">
                  <c:v>22170</c:v>
                </c:pt>
                <c:pt idx="1003">
                  <c:v>25570</c:v>
                </c:pt>
                <c:pt idx="1004">
                  <c:v>29190</c:v>
                </c:pt>
                <c:pt idx="1005">
                  <c:v>38290</c:v>
                </c:pt>
                <c:pt idx="1006">
                  <c:v>48782</c:v>
                </c:pt>
                <c:pt idx="1007">
                  <c:v>57447</c:v>
                </c:pt>
                <c:pt idx="1008">
                  <c:v>69044</c:v>
                </c:pt>
                <c:pt idx="1009">
                  <c:v>81920</c:v>
                </c:pt>
                <c:pt idx="1010">
                  <c:v>92117</c:v>
                </c:pt>
                <c:pt idx="1011">
                  <c:v>101302</c:v>
                </c:pt>
                <c:pt idx="1012">
                  <c:v>105323</c:v>
                </c:pt>
                <c:pt idx="1013">
                  <c:v>105899</c:v>
                </c:pt>
                <c:pt idx="1014">
                  <c:v>103953</c:v>
                </c:pt>
                <c:pt idx="1015">
                  <c:v>96131</c:v>
                </c:pt>
                <c:pt idx="1016">
                  <c:v>91582</c:v>
                </c:pt>
                <c:pt idx="1017">
                  <c:v>92579</c:v>
                </c:pt>
                <c:pt idx="1018">
                  <c:v>95173</c:v>
                </c:pt>
                <c:pt idx="1019">
                  <c:v>105198</c:v>
                </c:pt>
                <c:pt idx="1020">
                  <c:v>126829</c:v>
                </c:pt>
                <c:pt idx="1021">
                  <c:v>155553</c:v>
                </c:pt>
                <c:pt idx="1022">
                  <c:v>193409</c:v>
                </c:pt>
                <c:pt idx="1023">
                  <c:v>235556</c:v>
                </c:pt>
                <c:pt idx="1024">
                  <c:v>286632</c:v>
                </c:pt>
                <c:pt idx="1025">
                  <c:v>343453</c:v>
                </c:pt>
                <c:pt idx="1026">
                  <c:v>402183</c:v>
                </c:pt>
                <c:pt idx="1027">
                  <c:v>449599</c:v>
                </c:pt>
                <c:pt idx="1028">
                  <c:v>484478</c:v>
                </c:pt>
                <c:pt idx="1029">
                  <c:v>495191</c:v>
                </c:pt>
                <c:pt idx="1030">
                  <c:v>481948</c:v>
                </c:pt>
                <c:pt idx="1031">
                  <c:v>448743</c:v>
                </c:pt>
                <c:pt idx="1032">
                  <c:v>396070</c:v>
                </c:pt>
                <c:pt idx="1033">
                  <c:v>334892</c:v>
                </c:pt>
                <c:pt idx="1034">
                  <c:v>268487</c:v>
                </c:pt>
                <c:pt idx="1035">
                  <c:v>219648</c:v>
                </c:pt>
                <c:pt idx="1036">
                  <c:v>179769</c:v>
                </c:pt>
                <c:pt idx="1037">
                  <c:v>145306</c:v>
                </c:pt>
                <c:pt idx="1038">
                  <c:v>122971</c:v>
                </c:pt>
                <c:pt idx="1039">
                  <c:v>108855</c:v>
                </c:pt>
                <c:pt idx="1040">
                  <c:v>101809</c:v>
                </c:pt>
                <c:pt idx="1041">
                  <c:v>99069</c:v>
                </c:pt>
                <c:pt idx="1042">
                  <c:v>103278</c:v>
                </c:pt>
                <c:pt idx="1043">
                  <c:v>110870</c:v>
                </c:pt>
                <c:pt idx="1044">
                  <c:v>127594</c:v>
                </c:pt>
                <c:pt idx="1045">
                  <c:v>177409</c:v>
                </c:pt>
                <c:pt idx="1046">
                  <c:v>277188</c:v>
                </c:pt>
                <c:pt idx="1047">
                  <c:v>437865</c:v>
                </c:pt>
                <c:pt idx="1048">
                  <c:v>631805</c:v>
                </c:pt>
                <c:pt idx="1049">
                  <c:v>849332</c:v>
                </c:pt>
                <c:pt idx="1050">
                  <c:v>1043632</c:v>
                </c:pt>
                <c:pt idx="1051">
                  <c:v>1201280</c:v>
                </c:pt>
                <c:pt idx="1052">
                  <c:v>1323907</c:v>
                </c:pt>
                <c:pt idx="1053">
                  <c:v>1371749</c:v>
                </c:pt>
                <c:pt idx="1054">
                  <c:v>1377891</c:v>
                </c:pt>
                <c:pt idx="1055">
                  <c:v>1321811</c:v>
                </c:pt>
                <c:pt idx="1056">
                  <c:v>1219715</c:v>
                </c:pt>
                <c:pt idx="1057">
                  <c:v>1076225</c:v>
                </c:pt>
                <c:pt idx="1058">
                  <c:v>920255</c:v>
                </c:pt>
                <c:pt idx="1059">
                  <c:v>762368</c:v>
                </c:pt>
                <c:pt idx="1060">
                  <c:v>620810</c:v>
                </c:pt>
                <c:pt idx="1061">
                  <c:v>507045</c:v>
                </c:pt>
                <c:pt idx="1062">
                  <c:v>405940</c:v>
                </c:pt>
                <c:pt idx="1063">
                  <c:v>330625</c:v>
                </c:pt>
                <c:pt idx="1064">
                  <c:v>269204</c:v>
                </c:pt>
                <c:pt idx="1065">
                  <c:v>219394</c:v>
                </c:pt>
                <c:pt idx="1066">
                  <c:v>179486</c:v>
                </c:pt>
                <c:pt idx="1067">
                  <c:v>146615</c:v>
                </c:pt>
                <c:pt idx="1068">
                  <c:v>125768</c:v>
                </c:pt>
                <c:pt idx="1069">
                  <c:v>114003</c:v>
                </c:pt>
                <c:pt idx="1070">
                  <c:v>108098</c:v>
                </c:pt>
                <c:pt idx="1071">
                  <c:v>110566</c:v>
                </c:pt>
                <c:pt idx="1072">
                  <c:v>120092</c:v>
                </c:pt>
                <c:pt idx="1073">
                  <c:v>135642</c:v>
                </c:pt>
                <c:pt idx="1074">
                  <c:v>158047</c:v>
                </c:pt>
                <c:pt idx="1075">
                  <c:v>184935</c:v>
                </c:pt>
                <c:pt idx="1076">
                  <c:v>208343</c:v>
                </c:pt>
                <c:pt idx="1077">
                  <c:v>228340</c:v>
                </c:pt>
                <c:pt idx="1078">
                  <c:v>245431</c:v>
                </c:pt>
                <c:pt idx="1079">
                  <c:v>259746</c:v>
                </c:pt>
                <c:pt idx="1080">
                  <c:v>266100</c:v>
                </c:pt>
                <c:pt idx="1081">
                  <c:v>266866</c:v>
                </c:pt>
                <c:pt idx="1082">
                  <c:v>259789</c:v>
                </c:pt>
                <c:pt idx="1083">
                  <c:v>249847</c:v>
                </c:pt>
                <c:pt idx="1084">
                  <c:v>236856</c:v>
                </c:pt>
                <c:pt idx="1085">
                  <c:v>218903</c:v>
                </c:pt>
                <c:pt idx="1086">
                  <c:v>202307</c:v>
                </c:pt>
                <c:pt idx="1087">
                  <c:v>182297</c:v>
                </c:pt>
                <c:pt idx="1088">
                  <c:v>164940</c:v>
                </c:pt>
                <c:pt idx="1089">
                  <c:v>149248</c:v>
                </c:pt>
                <c:pt idx="1090">
                  <c:v>137021</c:v>
                </c:pt>
                <c:pt idx="1091">
                  <c:v>124870</c:v>
                </c:pt>
                <c:pt idx="1092">
                  <c:v>120539</c:v>
                </c:pt>
                <c:pt idx="1093">
                  <c:v>122862</c:v>
                </c:pt>
                <c:pt idx="1094">
                  <c:v>135916</c:v>
                </c:pt>
                <c:pt idx="1095">
                  <c:v>158243</c:v>
                </c:pt>
                <c:pt idx="1096">
                  <c:v>202812</c:v>
                </c:pt>
                <c:pt idx="1097">
                  <c:v>283246</c:v>
                </c:pt>
                <c:pt idx="1098">
                  <c:v>384751</c:v>
                </c:pt>
                <c:pt idx="1099">
                  <c:v>507966</c:v>
                </c:pt>
                <c:pt idx="1100">
                  <c:v>622090</c:v>
                </c:pt>
                <c:pt idx="1101">
                  <c:v>717466</c:v>
                </c:pt>
                <c:pt idx="1102">
                  <c:v>774177</c:v>
                </c:pt>
                <c:pt idx="1103">
                  <c:v>785867</c:v>
                </c:pt>
                <c:pt idx="1104">
                  <c:v>769885</c:v>
                </c:pt>
                <c:pt idx="1105">
                  <c:v>720748</c:v>
                </c:pt>
                <c:pt idx="1106">
                  <c:v>656946</c:v>
                </c:pt>
                <c:pt idx="1107">
                  <c:v>582992</c:v>
                </c:pt>
                <c:pt idx="1108">
                  <c:v>499576</c:v>
                </c:pt>
                <c:pt idx="1109">
                  <c:v>429974</c:v>
                </c:pt>
                <c:pt idx="1110">
                  <c:v>370349</c:v>
                </c:pt>
                <c:pt idx="1111">
                  <c:v>323301</c:v>
                </c:pt>
                <c:pt idx="1112">
                  <c:v>281653</c:v>
                </c:pt>
                <c:pt idx="1113">
                  <c:v>250424</c:v>
                </c:pt>
                <c:pt idx="1114">
                  <c:v>226074</c:v>
                </c:pt>
                <c:pt idx="1115">
                  <c:v>214014</c:v>
                </c:pt>
                <c:pt idx="1116">
                  <c:v>206690</c:v>
                </c:pt>
                <c:pt idx="1117">
                  <c:v>208510</c:v>
                </c:pt>
                <c:pt idx="1118">
                  <c:v>208158</c:v>
                </c:pt>
                <c:pt idx="1119">
                  <c:v>208870</c:v>
                </c:pt>
                <c:pt idx="1120">
                  <c:v>204079</c:v>
                </c:pt>
                <c:pt idx="1121">
                  <c:v>196205</c:v>
                </c:pt>
                <c:pt idx="1122">
                  <c:v>189021</c:v>
                </c:pt>
                <c:pt idx="1123">
                  <c:v>172120</c:v>
                </c:pt>
                <c:pt idx="1124">
                  <c:v>157590</c:v>
                </c:pt>
                <c:pt idx="1125">
                  <c:v>145934</c:v>
                </c:pt>
                <c:pt idx="1126">
                  <c:v>135613</c:v>
                </c:pt>
                <c:pt idx="1127">
                  <c:v>128129</c:v>
                </c:pt>
                <c:pt idx="1128">
                  <c:v>123003</c:v>
                </c:pt>
                <c:pt idx="1129">
                  <c:v>124659</c:v>
                </c:pt>
                <c:pt idx="1130">
                  <c:v>122782</c:v>
                </c:pt>
                <c:pt idx="1131">
                  <c:v>119122</c:v>
                </c:pt>
                <c:pt idx="1132">
                  <c:v>115024</c:v>
                </c:pt>
                <c:pt idx="1133">
                  <c:v>110210</c:v>
                </c:pt>
                <c:pt idx="1134">
                  <c:v>102457</c:v>
                </c:pt>
                <c:pt idx="1135">
                  <c:v>92760</c:v>
                </c:pt>
                <c:pt idx="1136">
                  <c:v>85533</c:v>
                </c:pt>
                <c:pt idx="1137">
                  <c:v>74959</c:v>
                </c:pt>
                <c:pt idx="1138">
                  <c:v>65961</c:v>
                </c:pt>
                <c:pt idx="1139">
                  <c:v>58176</c:v>
                </c:pt>
                <c:pt idx="1140">
                  <c:v>49301</c:v>
                </c:pt>
                <c:pt idx="1141">
                  <c:v>46677</c:v>
                </c:pt>
                <c:pt idx="1142">
                  <c:v>41158</c:v>
                </c:pt>
                <c:pt idx="1143">
                  <c:v>38855</c:v>
                </c:pt>
                <c:pt idx="1144">
                  <c:v>34927</c:v>
                </c:pt>
                <c:pt idx="1145">
                  <c:v>34609</c:v>
                </c:pt>
                <c:pt idx="1146">
                  <c:v>33415</c:v>
                </c:pt>
                <c:pt idx="1147">
                  <c:v>36749</c:v>
                </c:pt>
                <c:pt idx="1148">
                  <c:v>40747</c:v>
                </c:pt>
                <c:pt idx="1149">
                  <c:v>42308</c:v>
                </c:pt>
                <c:pt idx="1150">
                  <c:v>43617</c:v>
                </c:pt>
                <c:pt idx="1151">
                  <c:v>44607</c:v>
                </c:pt>
                <c:pt idx="1152">
                  <c:v>45427</c:v>
                </c:pt>
                <c:pt idx="1153">
                  <c:v>45640</c:v>
                </c:pt>
                <c:pt idx="1154">
                  <c:v>45120</c:v>
                </c:pt>
                <c:pt idx="1155">
                  <c:v>43807</c:v>
                </c:pt>
                <c:pt idx="1156">
                  <c:v>42707</c:v>
                </c:pt>
                <c:pt idx="1157">
                  <c:v>42354</c:v>
                </c:pt>
                <c:pt idx="1158">
                  <c:v>40224</c:v>
                </c:pt>
                <c:pt idx="1159">
                  <c:v>42470</c:v>
                </c:pt>
                <c:pt idx="1160">
                  <c:v>41940</c:v>
                </c:pt>
                <c:pt idx="1161">
                  <c:v>44777</c:v>
                </c:pt>
                <c:pt idx="1162">
                  <c:v>52139</c:v>
                </c:pt>
                <c:pt idx="1163">
                  <c:v>57539</c:v>
                </c:pt>
                <c:pt idx="1164">
                  <c:v>66003</c:v>
                </c:pt>
                <c:pt idx="1165">
                  <c:v>74309</c:v>
                </c:pt>
                <c:pt idx="1166">
                  <c:v>87600</c:v>
                </c:pt>
                <c:pt idx="1167">
                  <c:v>97900</c:v>
                </c:pt>
                <c:pt idx="1168">
                  <c:v>108932</c:v>
                </c:pt>
                <c:pt idx="1169">
                  <c:v>121540</c:v>
                </c:pt>
                <c:pt idx="1170">
                  <c:v>130596</c:v>
                </c:pt>
                <c:pt idx="1171">
                  <c:v>136135</c:v>
                </c:pt>
                <c:pt idx="1172">
                  <c:v>144546</c:v>
                </c:pt>
                <c:pt idx="1173">
                  <c:v>146848</c:v>
                </c:pt>
                <c:pt idx="1174">
                  <c:v>145136</c:v>
                </c:pt>
                <c:pt idx="1175">
                  <c:v>138413</c:v>
                </c:pt>
                <c:pt idx="1176">
                  <c:v>131972</c:v>
                </c:pt>
                <c:pt idx="1177">
                  <c:v>117710</c:v>
                </c:pt>
                <c:pt idx="1178">
                  <c:v>105679</c:v>
                </c:pt>
                <c:pt idx="1179">
                  <c:v>93546</c:v>
                </c:pt>
                <c:pt idx="1180">
                  <c:v>84108</c:v>
                </c:pt>
                <c:pt idx="1181">
                  <c:v>74403</c:v>
                </c:pt>
                <c:pt idx="1182">
                  <c:v>67722</c:v>
                </c:pt>
                <c:pt idx="1183">
                  <c:v>63378</c:v>
                </c:pt>
                <c:pt idx="1184">
                  <c:v>61158</c:v>
                </c:pt>
                <c:pt idx="1185">
                  <c:v>56179</c:v>
                </c:pt>
                <c:pt idx="1186">
                  <c:v>54127</c:v>
                </c:pt>
                <c:pt idx="1187">
                  <c:v>50313</c:v>
                </c:pt>
                <c:pt idx="1188">
                  <c:v>48889</c:v>
                </c:pt>
                <c:pt idx="1189">
                  <c:v>47475</c:v>
                </c:pt>
                <c:pt idx="1190">
                  <c:v>49506</c:v>
                </c:pt>
                <c:pt idx="1191">
                  <c:v>53809</c:v>
                </c:pt>
                <c:pt idx="1192">
                  <c:v>62619</c:v>
                </c:pt>
                <c:pt idx="1193">
                  <c:v>76730</c:v>
                </c:pt>
                <c:pt idx="1194">
                  <c:v>101995</c:v>
                </c:pt>
                <c:pt idx="1195">
                  <c:v>135760</c:v>
                </c:pt>
                <c:pt idx="1196">
                  <c:v>177155</c:v>
                </c:pt>
                <c:pt idx="1197">
                  <c:v>229087</c:v>
                </c:pt>
                <c:pt idx="1198">
                  <c:v>285895</c:v>
                </c:pt>
                <c:pt idx="1199">
                  <c:v>343614</c:v>
                </c:pt>
                <c:pt idx="1200">
                  <c:v>388745</c:v>
                </c:pt>
                <c:pt idx="1201">
                  <c:v>422912</c:v>
                </c:pt>
                <c:pt idx="1202">
                  <c:v>436044</c:v>
                </c:pt>
                <c:pt idx="1203">
                  <c:v>440173</c:v>
                </c:pt>
                <c:pt idx="1204">
                  <c:v>457309</c:v>
                </c:pt>
                <c:pt idx="1205">
                  <c:v>490382</c:v>
                </c:pt>
                <c:pt idx="1206">
                  <c:v>566536</c:v>
                </c:pt>
                <c:pt idx="1207">
                  <c:v>708670</c:v>
                </c:pt>
                <c:pt idx="1208">
                  <c:v>935489</c:v>
                </c:pt>
                <c:pt idx="1209">
                  <c:v>1240891</c:v>
                </c:pt>
                <c:pt idx="1210">
                  <c:v>1635249</c:v>
                </c:pt>
                <c:pt idx="1211">
                  <c:v>2084658</c:v>
                </c:pt>
                <c:pt idx="1212">
                  <c:v>2584407</c:v>
                </c:pt>
                <c:pt idx="1213">
                  <c:v>3122473</c:v>
                </c:pt>
                <c:pt idx="1214">
                  <c:v>3671814</c:v>
                </c:pt>
                <c:pt idx="1215">
                  <c:v>4334234</c:v>
                </c:pt>
                <c:pt idx="1216">
                  <c:v>4932802</c:v>
                </c:pt>
                <c:pt idx="1217">
                  <c:v>5353582</c:v>
                </c:pt>
                <c:pt idx="1218">
                  <c:v>5603537</c:v>
                </c:pt>
                <c:pt idx="1219">
                  <c:v>5669627</c:v>
                </c:pt>
                <c:pt idx="1220">
                  <c:v>5423611</c:v>
                </c:pt>
                <c:pt idx="1221">
                  <c:v>4917845</c:v>
                </c:pt>
                <c:pt idx="1222">
                  <c:v>4107568</c:v>
                </c:pt>
                <c:pt idx="1223">
                  <c:v>3144320</c:v>
                </c:pt>
                <c:pt idx="1224">
                  <c:v>2186941</c:v>
                </c:pt>
                <c:pt idx="1225">
                  <c:v>1431180</c:v>
                </c:pt>
                <c:pt idx="1226">
                  <c:v>917232</c:v>
                </c:pt>
                <c:pt idx="1227">
                  <c:v>618747</c:v>
                </c:pt>
                <c:pt idx="1228">
                  <c:v>446284</c:v>
                </c:pt>
                <c:pt idx="1229">
                  <c:v>366169</c:v>
                </c:pt>
                <c:pt idx="1230">
                  <c:v>321442</c:v>
                </c:pt>
                <c:pt idx="1231">
                  <c:v>298793</c:v>
                </c:pt>
                <c:pt idx="1232">
                  <c:v>287362</c:v>
                </c:pt>
                <c:pt idx="1233">
                  <c:v>276902</c:v>
                </c:pt>
                <c:pt idx="1234">
                  <c:v>272821</c:v>
                </c:pt>
                <c:pt idx="1235">
                  <c:v>270528</c:v>
                </c:pt>
                <c:pt idx="1236">
                  <c:v>273213</c:v>
                </c:pt>
                <c:pt idx="1237">
                  <c:v>277770</c:v>
                </c:pt>
                <c:pt idx="1238">
                  <c:v>284090</c:v>
                </c:pt>
                <c:pt idx="1239">
                  <c:v>287010</c:v>
                </c:pt>
                <c:pt idx="1240">
                  <c:v>285854</c:v>
                </c:pt>
                <c:pt idx="1241">
                  <c:v>287739</c:v>
                </c:pt>
                <c:pt idx="1242">
                  <c:v>284295</c:v>
                </c:pt>
                <c:pt idx="1243">
                  <c:v>284385</c:v>
                </c:pt>
                <c:pt idx="1244">
                  <c:v>286566</c:v>
                </c:pt>
                <c:pt idx="1245">
                  <c:v>289770</c:v>
                </c:pt>
                <c:pt idx="1246">
                  <c:v>291367</c:v>
                </c:pt>
                <c:pt idx="1247">
                  <c:v>290352</c:v>
                </c:pt>
                <c:pt idx="1248">
                  <c:v>285061</c:v>
                </c:pt>
                <c:pt idx="1249">
                  <c:v>278612</c:v>
                </c:pt>
                <c:pt idx="1250">
                  <c:v>268986</c:v>
                </c:pt>
                <c:pt idx="1251">
                  <c:v>259849</c:v>
                </c:pt>
                <c:pt idx="1252">
                  <c:v>247494</c:v>
                </c:pt>
                <c:pt idx="1253">
                  <c:v>245257</c:v>
                </c:pt>
                <c:pt idx="1254">
                  <c:v>248627</c:v>
                </c:pt>
                <c:pt idx="1255">
                  <c:v>249164</c:v>
                </c:pt>
                <c:pt idx="1256">
                  <c:v>251694</c:v>
                </c:pt>
                <c:pt idx="1257">
                  <c:v>256731</c:v>
                </c:pt>
                <c:pt idx="1258">
                  <c:v>249930</c:v>
                </c:pt>
                <c:pt idx="1259">
                  <c:v>245279</c:v>
                </c:pt>
                <c:pt idx="1260">
                  <c:v>233491</c:v>
                </c:pt>
                <c:pt idx="1261">
                  <c:v>218811</c:v>
                </c:pt>
                <c:pt idx="1262">
                  <c:v>201510</c:v>
                </c:pt>
                <c:pt idx="1263">
                  <c:v>184890</c:v>
                </c:pt>
                <c:pt idx="1264">
                  <c:v>175895</c:v>
                </c:pt>
                <c:pt idx="1265">
                  <c:v>166368</c:v>
                </c:pt>
                <c:pt idx="1266">
                  <c:v>154172</c:v>
                </c:pt>
                <c:pt idx="1267">
                  <c:v>148996</c:v>
                </c:pt>
                <c:pt idx="1268">
                  <c:v>152938</c:v>
                </c:pt>
                <c:pt idx="1269">
                  <c:v>166947</c:v>
                </c:pt>
                <c:pt idx="1270">
                  <c:v>183494</c:v>
                </c:pt>
                <c:pt idx="1271">
                  <c:v>211221</c:v>
                </c:pt>
                <c:pt idx="1272">
                  <c:v>253187</c:v>
                </c:pt>
                <c:pt idx="1273">
                  <c:v>306389</c:v>
                </c:pt>
                <c:pt idx="1274">
                  <c:v>371474</c:v>
                </c:pt>
                <c:pt idx="1275">
                  <c:v>445255</c:v>
                </c:pt>
                <c:pt idx="1276">
                  <c:v>517677</c:v>
                </c:pt>
                <c:pt idx="1277">
                  <c:v>584609</c:v>
                </c:pt>
                <c:pt idx="1278">
                  <c:v>623199</c:v>
                </c:pt>
                <c:pt idx="1279">
                  <c:v>644562</c:v>
                </c:pt>
                <c:pt idx="1280">
                  <c:v>634672</c:v>
                </c:pt>
                <c:pt idx="1281">
                  <c:v>597826</c:v>
                </c:pt>
                <c:pt idx="1282">
                  <c:v>547657</c:v>
                </c:pt>
                <c:pt idx="1283">
                  <c:v>490780</c:v>
                </c:pt>
                <c:pt idx="1284">
                  <c:v>421300</c:v>
                </c:pt>
                <c:pt idx="1285">
                  <c:v>360295</c:v>
                </c:pt>
                <c:pt idx="1286">
                  <c:v>299509</c:v>
                </c:pt>
                <c:pt idx="1287">
                  <c:v>239978</c:v>
                </c:pt>
                <c:pt idx="1288">
                  <c:v>203374</c:v>
                </c:pt>
                <c:pt idx="1289">
                  <c:v>167517</c:v>
                </c:pt>
                <c:pt idx="1290">
                  <c:v>139348</c:v>
                </c:pt>
                <c:pt idx="1291">
                  <c:v>122162</c:v>
                </c:pt>
                <c:pt idx="1292">
                  <c:v>110198</c:v>
                </c:pt>
                <c:pt idx="1293">
                  <c:v>102004</c:v>
                </c:pt>
                <c:pt idx="1294">
                  <c:v>99257</c:v>
                </c:pt>
                <c:pt idx="1295">
                  <c:v>102837</c:v>
                </c:pt>
                <c:pt idx="1296">
                  <c:v>104506</c:v>
                </c:pt>
                <c:pt idx="1297">
                  <c:v>111044</c:v>
                </c:pt>
                <c:pt idx="1298">
                  <c:v>120736</c:v>
                </c:pt>
                <c:pt idx="1299">
                  <c:v>128835</c:v>
                </c:pt>
                <c:pt idx="1300">
                  <c:v>131127</c:v>
                </c:pt>
                <c:pt idx="1301">
                  <c:v>130766</c:v>
                </c:pt>
                <c:pt idx="1302">
                  <c:v>130452</c:v>
                </c:pt>
                <c:pt idx="1303">
                  <c:v>126784</c:v>
                </c:pt>
                <c:pt idx="1304">
                  <c:v>127962</c:v>
                </c:pt>
                <c:pt idx="1305">
                  <c:v>124160</c:v>
                </c:pt>
                <c:pt idx="1306">
                  <c:v>122635</c:v>
                </c:pt>
                <c:pt idx="1307">
                  <c:v>124923</c:v>
                </c:pt>
                <c:pt idx="1308">
                  <c:v>130777</c:v>
                </c:pt>
                <c:pt idx="1309">
                  <c:v>137372</c:v>
                </c:pt>
                <c:pt idx="1310">
                  <c:v>142601</c:v>
                </c:pt>
                <c:pt idx="1311">
                  <c:v>153507</c:v>
                </c:pt>
                <c:pt idx="1312">
                  <c:v>160350</c:v>
                </c:pt>
                <c:pt idx="1313">
                  <c:v>164630</c:v>
                </c:pt>
                <c:pt idx="1314">
                  <c:v>171651</c:v>
                </c:pt>
                <c:pt idx="1315">
                  <c:v>176796</c:v>
                </c:pt>
                <c:pt idx="1316">
                  <c:v>175087</c:v>
                </c:pt>
                <c:pt idx="1317">
                  <c:v>171060</c:v>
                </c:pt>
                <c:pt idx="1318">
                  <c:v>160584</c:v>
                </c:pt>
                <c:pt idx="1319">
                  <c:v>152434</c:v>
                </c:pt>
                <c:pt idx="1320">
                  <c:v>141363</c:v>
                </c:pt>
                <c:pt idx="1321">
                  <c:v>131938</c:v>
                </c:pt>
                <c:pt idx="1322">
                  <c:v>120251</c:v>
                </c:pt>
                <c:pt idx="1323">
                  <c:v>107466</c:v>
                </c:pt>
                <c:pt idx="1324">
                  <c:v>102020</c:v>
                </c:pt>
                <c:pt idx="1325">
                  <c:v>92473</c:v>
                </c:pt>
                <c:pt idx="1326">
                  <c:v>85889</c:v>
                </c:pt>
                <c:pt idx="1327">
                  <c:v>82896</c:v>
                </c:pt>
                <c:pt idx="1328">
                  <c:v>78363</c:v>
                </c:pt>
                <c:pt idx="1329">
                  <c:v>77700</c:v>
                </c:pt>
                <c:pt idx="1330">
                  <c:v>77551</c:v>
                </c:pt>
                <c:pt idx="1331">
                  <c:v>82009</c:v>
                </c:pt>
                <c:pt idx="1332">
                  <c:v>86529</c:v>
                </c:pt>
                <c:pt idx="1333">
                  <c:v>93970</c:v>
                </c:pt>
                <c:pt idx="1334">
                  <c:v>104286</c:v>
                </c:pt>
                <c:pt idx="1335">
                  <c:v>115714</c:v>
                </c:pt>
                <c:pt idx="1336">
                  <c:v>129497</c:v>
                </c:pt>
                <c:pt idx="1337">
                  <c:v>138825</c:v>
                </c:pt>
                <c:pt idx="1338">
                  <c:v>151491</c:v>
                </c:pt>
                <c:pt idx="1339">
                  <c:v>160441</c:v>
                </c:pt>
                <c:pt idx="1340">
                  <c:v>160066</c:v>
                </c:pt>
                <c:pt idx="1341">
                  <c:v>159743</c:v>
                </c:pt>
                <c:pt idx="1342">
                  <c:v>150253</c:v>
                </c:pt>
                <c:pt idx="1343">
                  <c:v>143507</c:v>
                </c:pt>
                <c:pt idx="1344">
                  <c:v>133496</c:v>
                </c:pt>
                <c:pt idx="1345">
                  <c:v>126330</c:v>
                </c:pt>
                <c:pt idx="1346">
                  <c:v>117039</c:v>
                </c:pt>
                <c:pt idx="1347">
                  <c:v>107946</c:v>
                </c:pt>
                <c:pt idx="1348">
                  <c:v>103258</c:v>
                </c:pt>
                <c:pt idx="1349">
                  <c:v>97011</c:v>
                </c:pt>
                <c:pt idx="1350">
                  <c:v>91649</c:v>
                </c:pt>
                <c:pt idx="1351">
                  <c:v>79268</c:v>
                </c:pt>
                <c:pt idx="1352">
                  <c:v>73223</c:v>
                </c:pt>
                <c:pt idx="1353">
                  <c:v>63916</c:v>
                </c:pt>
                <c:pt idx="1354">
                  <c:v>58674</c:v>
                </c:pt>
                <c:pt idx="1355">
                  <c:v>51093</c:v>
                </c:pt>
                <c:pt idx="1356">
                  <c:v>48398</c:v>
                </c:pt>
                <c:pt idx="1357">
                  <c:v>43036</c:v>
                </c:pt>
                <c:pt idx="1358">
                  <c:v>45087</c:v>
                </c:pt>
                <c:pt idx="1359">
                  <c:v>46464</c:v>
                </c:pt>
                <c:pt idx="1360">
                  <c:v>48200</c:v>
                </c:pt>
                <c:pt idx="1361">
                  <c:v>51423</c:v>
                </c:pt>
                <c:pt idx="1362">
                  <c:v>52659</c:v>
                </c:pt>
                <c:pt idx="1363">
                  <c:v>56542</c:v>
                </c:pt>
                <c:pt idx="1364">
                  <c:v>55791</c:v>
                </c:pt>
                <c:pt idx="1365">
                  <c:v>57910</c:v>
                </c:pt>
                <c:pt idx="1366">
                  <c:v>60742</c:v>
                </c:pt>
                <c:pt idx="1367">
                  <c:v>60324</c:v>
                </c:pt>
                <c:pt idx="1368">
                  <c:v>59224</c:v>
                </c:pt>
                <c:pt idx="1369">
                  <c:v>62891</c:v>
                </c:pt>
                <c:pt idx="1370">
                  <c:v>65235</c:v>
                </c:pt>
                <c:pt idx="1371">
                  <c:v>70667</c:v>
                </c:pt>
                <c:pt idx="1372">
                  <c:v>71923</c:v>
                </c:pt>
                <c:pt idx="1373">
                  <c:v>69565</c:v>
                </c:pt>
                <c:pt idx="1374">
                  <c:v>72787</c:v>
                </c:pt>
                <c:pt idx="1375">
                  <c:v>72429</c:v>
                </c:pt>
                <c:pt idx="1376">
                  <c:v>66824</c:v>
                </c:pt>
                <c:pt idx="1377">
                  <c:v>67151</c:v>
                </c:pt>
                <c:pt idx="1378">
                  <c:v>65162</c:v>
                </c:pt>
                <c:pt idx="1379">
                  <c:v>61997</c:v>
                </c:pt>
                <c:pt idx="1380">
                  <c:v>59804</c:v>
                </c:pt>
                <c:pt idx="1381">
                  <c:v>62276</c:v>
                </c:pt>
                <c:pt idx="1382">
                  <c:v>65851</c:v>
                </c:pt>
                <c:pt idx="1383">
                  <c:v>73167</c:v>
                </c:pt>
                <c:pt idx="1384">
                  <c:v>87271</c:v>
                </c:pt>
                <c:pt idx="1385">
                  <c:v>109152</c:v>
                </c:pt>
                <c:pt idx="1386">
                  <c:v>138844</c:v>
                </c:pt>
                <c:pt idx="1387">
                  <c:v>172885</c:v>
                </c:pt>
                <c:pt idx="1388">
                  <c:v>205984</c:v>
                </c:pt>
                <c:pt idx="1389">
                  <c:v>239180</c:v>
                </c:pt>
                <c:pt idx="1390">
                  <c:v>255654</c:v>
                </c:pt>
                <c:pt idx="1391">
                  <c:v>267720</c:v>
                </c:pt>
                <c:pt idx="1392">
                  <c:v>264498</c:v>
                </c:pt>
                <c:pt idx="1393">
                  <c:v>256266</c:v>
                </c:pt>
                <c:pt idx="1394">
                  <c:v>240205</c:v>
                </c:pt>
                <c:pt idx="1395">
                  <c:v>216457</c:v>
                </c:pt>
                <c:pt idx="1396">
                  <c:v>202553</c:v>
                </c:pt>
                <c:pt idx="1397">
                  <c:v>185697</c:v>
                </c:pt>
                <c:pt idx="1398">
                  <c:v>175305</c:v>
                </c:pt>
                <c:pt idx="1399">
                  <c:v>170411</c:v>
                </c:pt>
                <c:pt idx="1400">
                  <c:v>165775</c:v>
                </c:pt>
                <c:pt idx="1401">
                  <c:v>170773</c:v>
                </c:pt>
                <c:pt idx="1402">
                  <c:v>172490</c:v>
                </c:pt>
                <c:pt idx="1403">
                  <c:v>177661</c:v>
                </c:pt>
                <c:pt idx="1404">
                  <c:v>181145</c:v>
                </c:pt>
                <c:pt idx="1405">
                  <c:v>193561</c:v>
                </c:pt>
                <c:pt idx="1406">
                  <c:v>205557</c:v>
                </c:pt>
                <c:pt idx="1407">
                  <c:v>224205</c:v>
                </c:pt>
                <c:pt idx="1408">
                  <c:v>248269</c:v>
                </c:pt>
                <c:pt idx="1409">
                  <c:v>271650</c:v>
                </c:pt>
                <c:pt idx="1410">
                  <c:v>290705</c:v>
                </c:pt>
                <c:pt idx="1411">
                  <c:v>315000</c:v>
                </c:pt>
                <c:pt idx="1412">
                  <c:v>320183</c:v>
                </c:pt>
                <c:pt idx="1413">
                  <c:v>320905</c:v>
                </c:pt>
                <c:pt idx="1414">
                  <c:v>307892</c:v>
                </c:pt>
                <c:pt idx="1415">
                  <c:v>291094</c:v>
                </c:pt>
                <c:pt idx="1416">
                  <c:v>270702</c:v>
                </c:pt>
                <c:pt idx="1417">
                  <c:v>244233</c:v>
                </c:pt>
                <c:pt idx="1418">
                  <c:v>216232</c:v>
                </c:pt>
                <c:pt idx="1419">
                  <c:v>189382</c:v>
                </c:pt>
                <c:pt idx="1420">
                  <c:v>168049</c:v>
                </c:pt>
                <c:pt idx="1421">
                  <c:v>148905</c:v>
                </c:pt>
                <c:pt idx="1422">
                  <c:v>130312</c:v>
                </c:pt>
                <c:pt idx="1423">
                  <c:v>120766</c:v>
                </c:pt>
                <c:pt idx="1424">
                  <c:v>118121</c:v>
                </c:pt>
                <c:pt idx="1425">
                  <c:v>119273</c:v>
                </c:pt>
                <c:pt idx="1426">
                  <c:v>128241</c:v>
                </c:pt>
                <c:pt idx="1427">
                  <c:v>146886</c:v>
                </c:pt>
                <c:pt idx="1428">
                  <c:v>178748</c:v>
                </c:pt>
                <c:pt idx="1429">
                  <c:v>241738</c:v>
                </c:pt>
                <c:pt idx="1430">
                  <c:v>310564</c:v>
                </c:pt>
                <c:pt idx="1431">
                  <c:v>351817</c:v>
                </c:pt>
                <c:pt idx="1432">
                  <c:v>389805</c:v>
                </c:pt>
                <c:pt idx="1433">
                  <c:v>411889</c:v>
                </c:pt>
                <c:pt idx="1434">
                  <c:v>416081</c:v>
                </c:pt>
                <c:pt idx="1435">
                  <c:v>403987</c:v>
                </c:pt>
                <c:pt idx="1436">
                  <c:v>372117</c:v>
                </c:pt>
                <c:pt idx="1437">
                  <c:v>332718</c:v>
                </c:pt>
                <c:pt idx="1438">
                  <c:v>292537</c:v>
                </c:pt>
                <c:pt idx="1439">
                  <c:v>249659</c:v>
                </c:pt>
                <c:pt idx="1440">
                  <c:v>207961</c:v>
                </c:pt>
                <c:pt idx="1441">
                  <c:v>177209</c:v>
                </c:pt>
                <c:pt idx="1442">
                  <c:v>155799</c:v>
                </c:pt>
                <c:pt idx="1443">
                  <c:v>145074</c:v>
                </c:pt>
                <c:pt idx="1444">
                  <c:v>148485</c:v>
                </c:pt>
                <c:pt idx="1445">
                  <c:v>161819</c:v>
                </c:pt>
                <c:pt idx="1446">
                  <c:v>187047</c:v>
                </c:pt>
                <c:pt idx="1447">
                  <c:v>220393</c:v>
                </c:pt>
                <c:pt idx="1448">
                  <c:v>270855</c:v>
                </c:pt>
                <c:pt idx="1449">
                  <c:v>337026</c:v>
                </c:pt>
                <c:pt idx="1450">
                  <c:v>408134</c:v>
                </c:pt>
                <c:pt idx="1451">
                  <c:v>489420</c:v>
                </c:pt>
                <c:pt idx="1452">
                  <c:v>559638</c:v>
                </c:pt>
                <c:pt idx="1453">
                  <c:v>622036</c:v>
                </c:pt>
                <c:pt idx="1454">
                  <c:v>668930</c:v>
                </c:pt>
                <c:pt idx="1455">
                  <c:v>695187</c:v>
                </c:pt>
                <c:pt idx="1456">
                  <c:v>692384</c:v>
                </c:pt>
                <c:pt idx="1457">
                  <c:v>679959</c:v>
                </c:pt>
                <c:pt idx="1458">
                  <c:v>642674</c:v>
                </c:pt>
                <c:pt idx="1459">
                  <c:v>600099</c:v>
                </c:pt>
                <c:pt idx="1460">
                  <c:v>574842</c:v>
                </c:pt>
                <c:pt idx="1461">
                  <c:v>545612</c:v>
                </c:pt>
                <c:pt idx="1462">
                  <c:v>531056</c:v>
                </c:pt>
                <c:pt idx="1463">
                  <c:v>522272</c:v>
                </c:pt>
                <c:pt idx="1464">
                  <c:v>519691</c:v>
                </c:pt>
                <c:pt idx="1465">
                  <c:v>522445</c:v>
                </c:pt>
                <c:pt idx="1466">
                  <c:v>526325</c:v>
                </c:pt>
                <c:pt idx="1467">
                  <c:v>513672</c:v>
                </c:pt>
                <c:pt idx="1468">
                  <c:v>502424</c:v>
                </c:pt>
                <c:pt idx="1469">
                  <c:v>490226</c:v>
                </c:pt>
                <c:pt idx="1470">
                  <c:v>478659</c:v>
                </c:pt>
                <c:pt idx="1471">
                  <c:v>457197</c:v>
                </c:pt>
                <c:pt idx="1472">
                  <c:v>443427</c:v>
                </c:pt>
                <c:pt idx="1473">
                  <c:v>425518</c:v>
                </c:pt>
                <c:pt idx="1474">
                  <c:v>407125</c:v>
                </c:pt>
                <c:pt idx="1475">
                  <c:v>396601</c:v>
                </c:pt>
                <c:pt idx="1476">
                  <c:v>383447</c:v>
                </c:pt>
                <c:pt idx="1477">
                  <c:v>375968</c:v>
                </c:pt>
                <c:pt idx="1478">
                  <c:v>383913</c:v>
                </c:pt>
                <c:pt idx="1479">
                  <c:v>394962</c:v>
                </c:pt>
                <c:pt idx="1480">
                  <c:v>418200</c:v>
                </c:pt>
                <c:pt idx="1481">
                  <c:v>449707</c:v>
                </c:pt>
                <c:pt idx="1482">
                  <c:v>489584</c:v>
                </c:pt>
                <c:pt idx="1483">
                  <c:v>534966</c:v>
                </c:pt>
                <c:pt idx="1484">
                  <c:v>570646</c:v>
                </c:pt>
                <c:pt idx="1485">
                  <c:v>599283</c:v>
                </c:pt>
                <c:pt idx="1486">
                  <c:v>601195</c:v>
                </c:pt>
                <c:pt idx="1487">
                  <c:v>592682</c:v>
                </c:pt>
                <c:pt idx="1488">
                  <c:v>560952</c:v>
                </c:pt>
                <c:pt idx="1489">
                  <c:v>516939</c:v>
                </c:pt>
                <c:pt idx="1490">
                  <c:v>465117</c:v>
                </c:pt>
                <c:pt idx="1491">
                  <c:v>409690</c:v>
                </c:pt>
                <c:pt idx="1492">
                  <c:v>351686</c:v>
                </c:pt>
                <c:pt idx="1493">
                  <c:v>298531</c:v>
                </c:pt>
                <c:pt idx="1494">
                  <c:v>261600</c:v>
                </c:pt>
                <c:pt idx="1495">
                  <c:v>228393</c:v>
                </c:pt>
                <c:pt idx="1496">
                  <c:v>207518</c:v>
                </c:pt>
                <c:pt idx="1497">
                  <c:v>191092</c:v>
                </c:pt>
                <c:pt idx="1498">
                  <c:v>188550</c:v>
                </c:pt>
                <c:pt idx="1499">
                  <c:v>189001</c:v>
                </c:pt>
                <c:pt idx="1500">
                  <c:v>186923</c:v>
                </c:pt>
                <c:pt idx="1501">
                  <c:v>191230</c:v>
                </c:pt>
                <c:pt idx="1502">
                  <c:v>199885</c:v>
                </c:pt>
                <c:pt idx="1503">
                  <c:v>207179</c:v>
                </c:pt>
                <c:pt idx="1504">
                  <c:v>212931</c:v>
                </c:pt>
                <c:pt idx="1505">
                  <c:v>216862</c:v>
                </c:pt>
                <c:pt idx="1506">
                  <c:v>225946</c:v>
                </c:pt>
                <c:pt idx="1507">
                  <c:v>231588</c:v>
                </c:pt>
                <c:pt idx="1508">
                  <c:v>234370</c:v>
                </c:pt>
                <c:pt idx="1509">
                  <c:v>242271</c:v>
                </c:pt>
                <c:pt idx="1510">
                  <c:v>241193</c:v>
                </c:pt>
                <c:pt idx="1511">
                  <c:v>248813</c:v>
                </c:pt>
                <c:pt idx="1512">
                  <c:v>258039</c:v>
                </c:pt>
                <c:pt idx="1513">
                  <c:v>272003</c:v>
                </c:pt>
                <c:pt idx="1514">
                  <c:v>288992</c:v>
                </c:pt>
                <c:pt idx="1515">
                  <c:v>309566</c:v>
                </c:pt>
                <c:pt idx="1516">
                  <c:v>318312</c:v>
                </c:pt>
                <c:pt idx="1517">
                  <c:v>326583</c:v>
                </c:pt>
                <c:pt idx="1518">
                  <c:v>332804</c:v>
                </c:pt>
                <c:pt idx="1519">
                  <c:v>320299</c:v>
                </c:pt>
                <c:pt idx="1520">
                  <c:v>309938</c:v>
                </c:pt>
                <c:pt idx="1521">
                  <c:v>301541</c:v>
                </c:pt>
                <c:pt idx="1522">
                  <c:v>291457</c:v>
                </c:pt>
                <c:pt idx="1523">
                  <c:v>295224</c:v>
                </c:pt>
                <c:pt idx="1524">
                  <c:v>305863</c:v>
                </c:pt>
                <c:pt idx="1525">
                  <c:v>327034</c:v>
                </c:pt>
                <c:pt idx="1526">
                  <c:v>358282</c:v>
                </c:pt>
                <c:pt idx="1527">
                  <c:v>403352</c:v>
                </c:pt>
                <c:pt idx="1528">
                  <c:v>446932</c:v>
                </c:pt>
                <c:pt idx="1529">
                  <c:v>490139</c:v>
                </c:pt>
                <c:pt idx="1530">
                  <c:v>513538</c:v>
                </c:pt>
                <c:pt idx="1531">
                  <c:v>506919</c:v>
                </c:pt>
                <c:pt idx="1532">
                  <c:v>477927</c:v>
                </c:pt>
                <c:pt idx="1533">
                  <c:v>427881</c:v>
                </c:pt>
                <c:pt idx="1534">
                  <c:v>363736</c:v>
                </c:pt>
                <c:pt idx="1535">
                  <c:v>294846</c:v>
                </c:pt>
                <c:pt idx="1536">
                  <c:v>236376</c:v>
                </c:pt>
                <c:pt idx="1537">
                  <c:v>185711</c:v>
                </c:pt>
                <c:pt idx="1538">
                  <c:v>157605</c:v>
                </c:pt>
                <c:pt idx="1539">
                  <c:v>139724</c:v>
                </c:pt>
                <c:pt idx="1540">
                  <c:v>131762</c:v>
                </c:pt>
                <c:pt idx="1541">
                  <c:v>128553</c:v>
                </c:pt>
                <c:pt idx="1542">
                  <c:v>134212</c:v>
                </c:pt>
                <c:pt idx="1543">
                  <c:v>139586</c:v>
                </c:pt>
                <c:pt idx="1544">
                  <c:v>144009</c:v>
                </c:pt>
                <c:pt idx="1545">
                  <c:v>145575</c:v>
                </c:pt>
                <c:pt idx="1546">
                  <c:v>143999</c:v>
                </c:pt>
                <c:pt idx="1547">
                  <c:v>136585</c:v>
                </c:pt>
                <c:pt idx="1548">
                  <c:v>131532</c:v>
                </c:pt>
                <c:pt idx="1549">
                  <c:v>119552</c:v>
                </c:pt>
                <c:pt idx="1550">
                  <c:v>109239</c:v>
                </c:pt>
                <c:pt idx="1551">
                  <c:v>100934</c:v>
                </c:pt>
                <c:pt idx="1552">
                  <c:v>98350</c:v>
                </c:pt>
                <c:pt idx="1553">
                  <c:v>94029</c:v>
                </c:pt>
                <c:pt idx="1554">
                  <c:v>89066</c:v>
                </c:pt>
                <c:pt idx="1555">
                  <c:v>88576</c:v>
                </c:pt>
                <c:pt idx="1556">
                  <c:v>87194</c:v>
                </c:pt>
                <c:pt idx="1557">
                  <c:v>84259</c:v>
                </c:pt>
                <c:pt idx="1558">
                  <c:v>80672</c:v>
                </c:pt>
                <c:pt idx="1559">
                  <c:v>75473</c:v>
                </c:pt>
                <c:pt idx="1560">
                  <c:v>67081</c:v>
                </c:pt>
                <c:pt idx="1561">
                  <c:v>64395</c:v>
                </c:pt>
                <c:pt idx="1562">
                  <c:v>57702</c:v>
                </c:pt>
                <c:pt idx="1563">
                  <c:v>54939</c:v>
                </c:pt>
                <c:pt idx="1564">
                  <c:v>52527</c:v>
                </c:pt>
                <c:pt idx="1565">
                  <c:v>51473</c:v>
                </c:pt>
                <c:pt idx="1566">
                  <c:v>57678</c:v>
                </c:pt>
                <c:pt idx="1567">
                  <c:v>61670</c:v>
                </c:pt>
                <c:pt idx="1568">
                  <c:v>68771</c:v>
                </c:pt>
                <c:pt idx="1569">
                  <c:v>78455</c:v>
                </c:pt>
                <c:pt idx="1570">
                  <c:v>87123</c:v>
                </c:pt>
                <c:pt idx="1571">
                  <c:v>97799</c:v>
                </c:pt>
                <c:pt idx="1572">
                  <c:v>111115</c:v>
                </c:pt>
                <c:pt idx="1573">
                  <c:v>123840</c:v>
                </c:pt>
                <c:pt idx="1574">
                  <c:v>134237</c:v>
                </c:pt>
                <c:pt idx="1575">
                  <c:v>145358</c:v>
                </c:pt>
                <c:pt idx="1576">
                  <c:v>155671</c:v>
                </c:pt>
                <c:pt idx="1577">
                  <c:v>168138</c:v>
                </c:pt>
                <c:pt idx="1578">
                  <c:v>182075</c:v>
                </c:pt>
                <c:pt idx="1579">
                  <c:v>224925</c:v>
                </c:pt>
                <c:pt idx="1580">
                  <c:v>284885</c:v>
                </c:pt>
                <c:pt idx="1581">
                  <c:v>311201</c:v>
                </c:pt>
                <c:pt idx="1582">
                  <c:v>317535</c:v>
                </c:pt>
                <c:pt idx="1583">
                  <c:v>309198</c:v>
                </c:pt>
                <c:pt idx="1584">
                  <c:v>298900</c:v>
                </c:pt>
                <c:pt idx="1585">
                  <c:v>281609</c:v>
                </c:pt>
                <c:pt idx="1586">
                  <c:v>260980</c:v>
                </c:pt>
                <c:pt idx="1587">
                  <c:v>242021</c:v>
                </c:pt>
                <c:pt idx="1588">
                  <c:v>228852</c:v>
                </c:pt>
                <c:pt idx="1589">
                  <c:v>221173</c:v>
                </c:pt>
                <c:pt idx="1590">
                  <c:v>216787</c:v>
                </c:pt>
                <c:pt idx="1591">
                  <c:v>216953</c:v>
                </c:pt>
                <c:pt idx="1592">
                  <c:v>231364</c:v>
                </c:pt>
                <c:pt idx="1593">
                  <c:v>238335</c:v>
                </c:pt>
                <c:pt idx="1594">
                  <c:v>252089</c:v>
                </c:pt>
                <c:pt idx="1595">
                  <c:v>259799</c:v>
                </c:pt>
                <c:pt idx="1596">
                  <c:v>263744</c:v>
                </c:pt>
                <c:pt idx="1597">
                  <c:v>262479</c:v>
                </c:pt>
                <c:pt idx="1598">
                  <c:v>254175</c:v>
                </c:pt>
                <c:pt idx="1599">
                  <c:v>245039</c:v>
                </c:pt>
                <c:pt idx="1600">
                  <c:v>230186</c:v>
                </c:pt>
                <c:pt idx="1601">
                  <c:v>219115</c:v>
                </c:pt>
                <c:pt idx="1602">
                  <c:v>212806</c:v>
                </c:pt>
                <c:pt idx="1603">
                  <c:v>213338</c:v>
                </c:pt>
                <c:pt idx="1604">
                  <c:v>216740</c:v>
                </c:pt>
                <c:pt idx="1605">
                  <c:v>229494</c:v>
                </c:pt>
                <c:pt idx="1606">
                  <c:v>251205</c:v>
                </c:pt>
                <c:pt idx="1607">
                  <c:v>269786</c:v>
                </c:pt>
                <c:pt idx="1608">
                  <c:v>285346</c:v>
                </c:pt>
                <c:pt idx="1609">
                  <c:v>293258</c:v>
                </c:pt>
                <c:pt idx="1610">
                  <c:v>297837</c:v>
                </c:pt>
                <c:pt idx="1611">
                  <c:v>285194</c:v>
                </c:pt>
                <c:pt idx="1612">
                  <c:v>262337</c:v>
                </c:pt>
                <c:pt idx="1613">
                  <c:v>236123</c:v>
                </c:pt>
                <c:pt idx="1614">
                  <c:v>206404</c:v>
                </c:pt>
                <c:pt idx="1615">
                  <c:v>178262</c:v>
                </c:pt>
                <c:pt idx="1616">
                  <c:v>145429</c:v>
                </c:pt>
                <c:pt idx="1617">
                  <c:v>125310</c:v>
                </c:pt>
                <c:pt idx="1618">
                  <c:v>102091</c:v>
                </c:pt>
                <c:pt idx="1619">
                  <c:v>88614</c:v>
                </c:pt>
                <c:pt idx="1620">
                  <c:v>76047</c:v>
                </c:pt>
                <c:pt idx="1621">
                  <c:v>64882</c:v>
                </c:pt>
                <c:pt idx="1622">
                  <c:v>61106</c:v>
                </c:pt>
                <c:pt idx="1623">
                  <c:v>57449</c:v>
                </c:pt>
                <c:pt idx="1624">
                  <c:v>54123</c:v>
                </c:pt>
                <c:pt idx="1625">
                  <c:v>52329</c:v>
                </c:pt>
                <c:pt idx="1626">
                  <c:v>56900</c:v>
                </c:pt>
                <c:pt idx="1627">
                  <c:v>62355</c:v>
                </c:pt>
                <c:pt idx="1628">
                  <c:v>71290</c:v>
                </c:pt>
                <c:pt idx="1629">
                  <c:v>86296</c:v>
                </c:pt>
                <c:pt idx="1630">
                  <c:v>113417</c:v>
                </c:pt>
                <c:pt idx="1631">
                  <c:v>141827</c:v>
                </c:pt>
                <c:pt idx="1632">
                  <c:v>168944</c:v>
                </c:pt>
                <c:pt idx="1633">
                  <c:v>187797</c:v>
                </c:pt>
                <c:pt idx="1634">
                  <c:v>207354</c:v>
                </c:pt>
                <c:pt idx="1635">
                  <c:v>225377</c:v>
                </c:pt>
                <c:pt idx="1636">
                  <c:v>235585</c:v>
                </c:pt>
                <c:pt idx="1637">
                  <c:v>230442</c:v>
                </c:pt>
                <c:pt idx="1638">
                  <c:v>223926</c:v>
                </c:pt>
                <c:pt idx="1639">
                  <c:v>214300</c:v>
                </c:pt>
                <c:pt idx="1640">
                  <c:v>196041</c:v>
                </c:pt>
                <c:pt idx="1641">
                  <c:v>183624</c:v>
                </c:pt>
                <c:pt idx="1642">
                  <c:v>173312</c:v>
                </c:pt>
                <c:pt idx="1643">
                  <c:v>170812</c:v>
                </c:pt>
                <c:pt idx="1644">
                  <c:v>168508</c:v>
                </c:pt>
                <c:pt idx="1645">
                  <c:v>172864</c:v>
                </c:pt>
                <c:pt idx="1646">
                  <c:v>170462</c:v>
                </c:pt>
                <c:pt idx="1647">
                  <c:v>169467</c:v>
                </c:pt>
                <c:pt idx="1648">
                  <c:v>168007</c:v>
                </c:pt>
                <c:pt idx="1649">
                  <c:v>169149</c:v>
                </c:pt>
                <c:pt idx="1650">
                  <c:v>166300</c:v>
                </c:pt>
                <c:pt idx="1651">
                  <c:v>158800</c:v>
                </c:pt>
                <c:pt idx="1652">
                  <c:v>152935</c:v>
                </c:pt>
                <c:pt idx="1653">
                  <c:v>142520</c:v>
                </c:pt>
                <c:pt idx="1654">
                  <c:v>132223</c:v>
                </c:pt>
                <c:pt idx="1655">
                  <c:v>122089</c:v>
                </c:pt>
                <c:pt idx="1656">
                  <c:v>107572</c:v>
                </c:pt>
                <c:pt idx="1657">
                  <c:v>98394</c:v>
                </c:pt>
                <c:pt idx="1658">
                  <c:v>90745</c:v>
                </c:pt>
                <c:pt idx="1659">
                  <c:v>90170</c:v>
                </c:pt>
                <c:pt idx="1660">
                  <c:v>87865</c:v>
                </c:pt>
                <c:pt idx="1661">
                  <c:v>94683</c:v>
                </c:pt>
                <c:pt idx="1662">
                  <c:v>103715</c:v>
                </c:pt>
                <c:pt idx="1663">
                  <c:v>120250</c:v>
                </c:pt>
                <c:pt idx="1664">
                  <c:v>136638</c:v>
                </c:pt>
                <c:pt idx="1665">
                  <c:v>161483</c:v>
                </c:pt>
                <c:pt idx="1666">
                  <c:v>184873</c:v>
                </c:pt>
                <c:pt idx="1667">
                  <c:v>206956</c:v>
                </c:pt>
                <c:pt idx="1668">
                  <c:v>220484</c:v>
                </c:pt>
                <c:pt idx="1669">
                  <c:v>230030</c:v>
                </c:pt>
                <c:pt idx="1670">
                  <c:v>230870</c:v>
                </c:pt>
                <c:pt idx="1671">
                  <c:v>220876</c:v>
                </c:pt>
                <c:pt idx="1672">
                  <c:v>210928</c:v>
                </c:pt>
                <c:pt idx="1673">
                  <c:v>196782</c:v>
                </c:pt>
                <c:pt idx="1674">
                  <c:v>179757</c:v>
                </c:pt>
                <c:pt idx="1675">
                  <c:v>165983</c:v>
                </c:pt>
                <c:pt idx="1676">
                  <c:v>156311</c:v>
                </c:pt>
                <c:pt idx="1677">
                  <c:v>146643</c:v>
                </c:pt>
                <c:pt idx="1678">
                  <c:v>138741</c:v>
                </c:pt>
                <c:pt idx="1679">
                  <c:v>131076</c:v>
                </c:pt>
                <c:pt idx="1680">
                  <c:v>123455</c:v>
                </c:pt>
                <c:pt idx="1681">
                  <c:v>113282</c:v>
                </c:pt>
                <c:pt idx="1682">
                  <c:v>106368</c:v>
                </c:pt>
                <c:pt idx="1683">
                  <c:v>96437</c:v>
                </c:pt>
                <c:pt idx="1684">
                  <c:v>90273</c:v>
                </c:pt>
                <c:pt idx="1685">
                  <c:v>82050</c:v>
                </c:pt>
                <c:pt idx="1686">
                  <c:v>78176</c:v>
                </c:pt>
                <c:pt idx="1687">
                  <c:v>76521</c:v>
                </c:pt>
                <c:pt idx="1688">
                  <c:v>80915</c:v>
                </c:pt>
                <c:pt idx="1689">
                  <c:v>93908</c:v>
                </c:pt>
                <c:pt idx="1690">
                  <c:v>110673</c:v>
                </c:pt>
                <c:pt idx="1691">
                  <c:v>125676</c:v>
                </c:pt>
                <c:pt idx="1692">
                  <c:v>134317</c:v>
                </c:pt>
                <c:pt idx="1693">
                  <c:v>138266</c:v>
                </c:pt>
                <c:pt idx="1694">
                  <c:v>134722</c:v>
                </c:pt>
                <c:pt idx="1695">
                  <c:v>131025</c:v>
                </c:pt>
                <c:pt idx="1696">
                  <c:v>124812</c:v>
                </c:pt>
                <c:pt idx="1697">
                  <c:v>116023</c:v>
                </c:pt>
                <c:pt idx="1698">
                  <c:v>108730</c:v>
                </c:pt>
                <c:pt idx="1699">
                  <c:v>99893</c:v>
                </c:pt>
                <c:pt idx="1700">
                  <c:v>92902</c:v>
                </c:pt>
                <c:pt idx="1701">
                  <c:v>88039</c:v>
                </c:pt>
                <c:pt idx="1702">
                  <c:v>81805</c:v>
                </c:pt>
                <c:pt idx="1703">
                  <c:v>78039</c:v>
                </c:pt>
                <c:pt idx="1704">
                  <c:v>75612</c:v>
                </c:pt>
                <c:pt idx="1705">
                  <c:v>77032</c:v>
                </c:pt>
                <c:pt idx="1706">
                  <c:v>76370</c:v>
                </c:pt>
                <c:pt idx="1707">
                  <c:v>78402</c:v>
                </c:pt>
                <c:pt idx="1708">
                  <c:v>82059</c:v>
                </c:pt>
                <c:pt idx="1709">
                  <c:v>85218</c:v>
                </c:pt>
                <c:pt idx="1710">
                  <c:v>92376</c:v>
                </c:pt>
                <c:pt idx="1711">
                  <c:v>97424</c:v>
                </c:pt>
                <c:pt idx="1712">
                  <c:v>105245</c:v>
                </c:pt>
                <c:pt idx="1713">
                  <c:v>112516</c:v>
                </c:pt>
                <c:pt idx="1714">
                  <c:v>120143</c:v>
                </c:pt>
                <c:pt idx="1715">
                  <c:v>133870</c:v>
                </c:pt>
                <c:pt idx="1716">
                  <c:v>146435</c:v>
                </c:pt>
                <c:pt idx="1717">
                  <c:v>160838</c:v>
                </c:pt>
                <c:pt idx="1718">
                  <c:v>177763</c:v>
                </c:pt>
                <c:pt idx="1719">
                  <c:v>201135</c:v>
                </c:pt>
                <c:pt idx="1720">
                  <c:v>227591</c:v>
                </c:pt>
                <c:pt idx="1721">
                  <c:v>265638</c:v>
                </c:pt>
                <c:pt idx="1722">
                  <c:v>303645</c:v>
                </c:pt>
                <c:pt idx="1723">
                  <c:v>341616</c:v>
                </c:pt>
                <c:pt idx="1724">
                  <c:v>369918</c:v>
                </c:pt>
                <c:pt idx="1725">
                  <c:v>383430</c:v>
                </c:pt>
                <c:pt idx="1726">
                  <c:v>384262</c:v>
                </c:pt>
                <c:pt idx="1727">
                  <c:v>368157</c:v>
                </c:pt>
                <c:pt idx="1728">
                  <c:v>336726</c:v>
                </c:pt>
                <c:pt idx="1729">
                  <c:v>299953</c:v>
                </c:pt>
                <c:pt idx="1730">
                  <c:v>254996</c:v>
                </c:pt>
                <c:pt idx="1731">
                  <c:v>211552</c:v>
                </c:pt>
                <c:pt idx="1732">
                  <c:v>172539</c:v>
                </c:pt>
                <c:pt idx="1733">
                  <c:v>140499</c:v>
                </c:pt>
                <c:pt idx="1734">
                  <c:v>120910</c:v>
                </c:pt>
                <c:pt idx="1735">
                  <c:v>101118</c:v>
                </c:pt>
                <c:pt idx="1736">
                  <c:v>96849</c:v>
                </c:pt>
                <c:pt idx="1737">
                  <c:v>93389</c:v>
                </c:pt>
                <c:pt idx="1738">
                  <c:v>89752</c:v>
                </c:pt>
                <c:pt idx="1739">
                  <c:v>89138</c:v>
                </c:pt>
                <c:pt idx="1740">
                  <c:v>92477</c:v>
                </c:pt>
                <c:pt idx="1741">
                  <c:v>90221</c:v>
                </c:pt>
                <c:pt idx="1742">
                  <c:v>93280</c:v>
                </c:pt>
                <c:pt idx="1743">
                  <c:v>95609</c:v>
                </c:pt>
                <c:pt idx="1744">
                  <c:v>98182</c:v>
                </c:pt>
                <c:pt idx="1745">
                  <c:v>98707</c:v>
                </c:pt>
                <c:pt idx="1746">
                  <c:v>100694</c:v>
                </c:pt>
                <c:pt idx="1747">
                  <c:v>105399</c:v>
                </c:pt>
                <c:pt idx="1748">
                  <c:v>105817</c:v>
                </c:pt>
                <c:pt idx="1749">
                  <c:v>111080</c:v>
                </c:pt>
                <c:pt idx="1750">
                  <c:v>113178</c:v>
                </c:pt>
                <c:pt idx="1751">
                  <c:v>115741</c:v>
                </c:pt>
                <c:pt idx="1752">
                  <c:v>118965</c:v>
                </c:pt>
                <c:pt idx="1753">
                  <c:v>125987</c:v>
                </c:pt>
                <c:pt idx="1754">
                  <c:v>133059</c:v>
                </c:pt>
                <c:pt idx="1755">
                  <c:v>143823</c:v>
                </c:pt>
                <c:pt idx="1756">
                  <c:v>152330</c:v>
                </c:pt>
                <c:pt idx="1757">
                  <c:v>164267</c:v>
                </c:pt>
                <c:pt idx="1758">
                  <c:v>173508</c:v>
                </c:pt>
                <c:pt idx="1759">
                  <c:v>184940</c:v>
                </c:pt>
                <c:pt idx="1760">
                  <c:v>188496</c:v>
                </c:pt>
                <c:pt idx="1761">
                  <c:v>192707</c:v>
                </c:pt>
                <c:pt idx="1762">
                  <c:v>188832</c:v>
                </c:pt>
                <c:pt idx="1763">
                  <c:v>188365</c:v>
                </c:pt>
                <c:pt idx="1764">
                  <c:v>178628</c:v>
                </c:pt>
                <c:pt idx="1765">
                  <c:v>170498</c:v>
                </c:pt>
                <c:pt idx="1766">
                  <c:v>168659</c:v>
                </c:pt>
                <c:pt idx="1767">
                  <c:v>168807</c:v>
                </c:pt>
                <c:pt idx="1768">
                  <c:v>174644</c:v>
                </c:pt>
                <c:pt idx="1769">
                  <c:v>183455</c:v>
                </c:pt>
                <c:pt idx="1770">
                  <c:v>194294</c:v>
                </c:pt>
                <c:pt idx="1771">
                  <c:v>210868</c:v>
                </c:pt>
                <c:pt idx="1772">
                  <c:v>235522</c:v>
                </c:pt>
                <c:pt idx="1773">
                  <c:v>256614</c:v>
                </c:pt>
                <c:pt idx="1774">
                  <c:v>274089</c:v>
                </c:pt>
                <c:pt idx="1775">
                  <c:v>292362</c:v>
                </c:pt>
                <c:pt idx="1776">
                  <c:v>313642</c:v>
                </c:pt>
                <c:pt idx="1777">
                  <c:v>324537</c:v>
                </c:pt>
                <c:pt idx="1778">
                  <c:v>331248</c:v>
                </c:pt>
                <c:pt idx="1779">
                  <c:v>347563</c:v>
                </c:pt>
                <c:pt idx="1780">
                  <c:v>456351</c:v>
                </c:pt>
                <c:pt idx="1781">
                  <c:v>557911</c:v>
                </c:pt>
                <c:pt idx="1782">
                  <c:v>582684</c:v>
                </c:pt>
                <c:pt idx="1783">
                  <c:v>557567</c:v>
                </c:pt>
                <c:pt idx="1784">
                  <c:v>530946</c:v>
                </c:pt>
                <c:pt idx="1785">
                  <c:v>494870</c:v>
                </c:pt>
                <c:pt idx="1786">
                  <c:v>459671</c:v>
                </c:pt>
                <c:pt idx="1787">
                  <c:v>430788</c:v>
                </c:pt>
                <c:pt idx="1788">
                  <c:v>414714</c:v>
                </c:pt>
                <c:pt idx="1789">
                  <c:v>407793</c:v>
                </c:pt>
                <c:pt idx="1790">
                  <c:v>407687</c:v>
                </c:pt>
                <c:pt idx="1791">
                  <c:v>417373</c:v>
                </c:pt>
                <c:pt idx="1792">
                  <c:v>434436</c:v>
                </c:pt>
                <c:pt idx="1793">
                  <c:v>458145</c:v>
                </c:pt>
                <c:pt idx="1794">
                  <c:v>492302</c:v>
                </c:pt>
                <c:pt idx="1795">
                  <c:v>523263</c:v>
                </c:pt>
                <c:pt idx="1796">
                  <c:v>558431</c:v>
                </c:pt>
                <c:pt idx="1797">
                  <c:v>579601</c:v>
                </c:pt>
                <c:pt idx="1798">
                  <c:v>598890</c:v>
                </c:pt>
                <c:pt idx="1799">
                  <c:v>608769</c:v>
                </c:pt>
                <c:pt idx="1800">
                  <c:v>610725</c:v>
                </c:pt>
                <c:pt idx="1801">
                  <c:v>604753</c:v>
                </c:pt>
                <c:pt idx="1802">
                  <c:v>571169</c:v>
                </c:pt>
                <c:pt idx="1803">
                  <c:v>542600</c:v>
                </c:pt>
                <c:pt idx="1804">
                  <c:v>492169</c:v>
                </c:pt>
                <c:pt idx="1805">
                  <c:v>441744</c:v>
                </c:pt>
                <c:pt idx="1806">
                  <c:v>386378</c:v>
                </c:pt>
                <c:pt idx="1807">
                  <c:v>340332</c:v>
                </c:pt>
                <c:pt idx="1808">
                  <c:v>291704</c:v>
                </c:pt>
                <c:pt idx="1809">
                  <c:v>252151</c:v>
                </c:pt>
                <c:pt idx="1810">
                  <c:v>221300</c:v>
                </c:pt>
                <c:pt idx="1811">
                  <c:v>199828</c:v>
                </c:pt>
                <c:pt idx="1812">
                  <c:v>181301</c:v>
                </c:pt>
                <c:pt idx="1813">
                  <c:v>173147</c:v>
                </c:pt>
                <c:pt idx="1814">
                  <c:v>162545</c:v>
                </c:pt>
                <c:pt idx="1815">
                  <c:v>160690</c:v>
                </c:pt>
                <c:pt idx="1816">
                  <c:v>160996</c:v>
                </c:pt>
                <c:pt idx="1817">
                  <c:v>172047</c:v>
                </c:pt>
                <c:pt idx="1818">
                  <c:v>183293</c:v>
                </c:pt>
                <c:pt idx="1819">
                  <c:v>194769</c:v>
                </c:pt>
                <c:pt idx="1820">
                  <c:v>216750</c:v>
                </c:pt>
                <c:pt idx="1821">
                  <c:v>239151</c:v>
                </c:pt>
                <c:pt idx="1822">
                  <c:v>257876</c:v>
                </c:pt>
                <c:pt idx="1823">
                  <c:v>289169</c:v>
                </c:pt>
                <c:pt idx="1824">
                  <c:v>305007</c:v>
                </c:pt>
                <c:pt idx="1825">
                  <c:v>311052</c:v>
                </c:pt>
                <c:pt idx="1826">
                  <c:v>322888</c:v>
                </c:pt>
                <c:pt idx="1827">
                  <c:v>333492</c:v>
                </c:pt>
                <c:pt idx="1828">
                  <c:v>336182</c:v>
                </c:pt>
                <c:pt idx="1829">
                  <c:v>335621</c:v>
                </c:pt>
                <c:pt idx="1830">
                  <c:v>343951</c:v>
                </c:pt>
                <c:pt idx="1831">
                  <c:v>353284</c:v>
                </c:pt>
                <c:pt idx="1832">
                  <c:v>382674</c:v>
                </c:pt>
                <c:pt idx="1833">
                  <c:v>408396</c:v>
                </c:pt>
                <c:pt idx="1834">
                  <c:v>452942</c:v>
                </c:pt>
                <c:pt idx="1835">
                  <c:v>500821</c:v>
                </c:pt>
                <c:pt idx="1836">
                  <c:v>557073</c:v>
                </c:pt>
                <c:pt idx="1837">
                  <c:v>629391</c:v>
                </c:pt>
                <c:pt idx="1838">
                  <c:v>686496</c:v>
                </c:pt>
                <c:pt idx="1839">
                  <c:v>730855</c:v>
                </c:pt>
                <c:pt idx="1840">
                  <c:v>774601</c:v>
                </c:pt>
                <c:pt idx="1841">
                  <c:v>798511</c:v>
                </c:pt>
                <c:pt idx="1842">
                  <c:v>794583</c:v>
                </c:pt>
                <c:pt idx="1843">
                  <c:v>758706</c:v>
                </c:pt>
                <c:pt idx="1844">
                  <c:v>717236</c:v>
                </c:pt>
                <c:pt idx="1845">
                  <c:v>652162</c:v>
                </c:pt>
                <c:pt idx="1846">
                  <c:v>576313</c:v>
                </c:pt>
                <c:pt idx="1847">
                  <c:v>507679</c:v>
                </c:pt>
                <c:pt idx="1848">
                  <c:v>437217</c:v>
                </c:pt>
                <c:pt idx="1849">
                  <c:v>381485</c:v>
                </c:pt>
                <c:pt idx="1850">
                  <c:v>339653</c:v>
                </c:pt>
                <c:pt idx="1851">
                  <c:v>307456</c:v>
                </c:pt>
                <c:pt idx="1852">
                  <c:v>287904</c:v>
                </c:pt>
                <c:pt idx="1853">
                  <c:v>280919</c:v>
                </c:pt>
                <c:pt idx="1854">
                  <c:v>288328</c:v>
                </c:pt>
                <c:pt idx="1855">
                  <c:v>298564</c:v>
                </c:pt>
                <c:pt idx="1856">
                  <c:v>323644</c:v>
                </c:pt>
                <c:pt idx="1857">
                  <c:v>353365</c:v>
                </c:pt>
                <c:pt idx="1858">
                  <c:v>378180</c:v>
                </c:pt>
                <c:pt idx="1859">
                  <c:v>396958</c:v>
                </c:pt>
                <c:pt idx="1860">
                  <c:v>406965</c:v>
                </c:pt>
                <c:pt idx="1861">
                  <c:v>398103</c:v>
                </c:pt>
                <c:pt idx="1862">
                  <c:v>380729</c:v>
                </c:pt>
                <c:pt idx="1863">
                  <c:v>342259</c:v>
                </c:pt>
                <c:pt idx="1864">
                  <c:v>300485</c:v>
                </c:pt>
                <c:pt idx="1865">
                  <c:v>254841</c:v>
                </c:pt>
                <c:pt idx="1866">
                  <c:v>211604</c:v>
                </c:pt>
                <c:pt idx="1867">
                  <c:v>178528</c:v>
                </c:pt>
                <c:pt idx="1868">
                  <c:v>153625</c:v>
                </c:pt>
                <c:pt idx="1869">
                  <c:v>137695</c:v>
                </c:pt>
                <c:pt idx="1870">
                  <c:v>128179</c:v>
                </c:pt>
                <c:pt idx="1871">
                  <c:v>130196</c:v>
                </c:pt>
                <c:pt idx="1872">
                  <c:v>131605</c:v>
                </c:pt>
                <c:pt idx="1873">
                  <c:v>137171</c:v>
                </c:pt>
                <c:pt idx="1874">
                  <c:v>143321</c:v>
                </c:pt>
                <c:pt idx="1875">
                  <c:v>149409</c:v>
                </c:pt>
                <c:pt idx="1876">
                  <c:v>160593</c:v>
                </c:pt>
                <c:pt idx="1877">
                  <c:v>166972</c:v>
                </c:pt>
                <c:pt idx="1878">
                  <c:v>175824</c:v>
                </c:pt>
                <c:pt idx="1879">
                  <c:v>187431</c:v>
                </c:pt>
                <c:pt idx="1880">
                  <c:v>197994</c:v>
                </c:pt>
                <c:pt idx="1881">
                  <c:v>204819</c:v>
                </c:pt>
                <c:pt idx="1882">
                  <c:v>218887</c:v>
                </c:pt>
                <c:pt idx="1883">
                  <c:v>229688</c:v>
                </c:pt>
                <c:pt idx="1884">
                  <c:v>242037</c:v>
                </c:pt>
                <c:pt idx="1885">
                  <c:v>250121</c:v>
                </c:pt>
                <c:pt idx="1886">
                  <c:v>256349</c:v>
                </c:pt>
                <c:pt idx="1887">
                  <c:v>260135</c:v>
                </c:pt>
                <c:pt idx="1888">
                  <c:v>268216</c:v>
                </c:pt>
                <c:pt idx="1889">
                  <c:v>342898</c:v>
                </c:pt>
                <c:pt idx="1890">
                  <c:v>417171</c:v>
                </c:pt>
                <c:pt idx="1891">
                  <c:v>433901</c:v>
                </c:pt>
                <c:pt idx="1892">
                  <c:v>435914</c:v>
                </c:pt>
                <c:pt idx="1893">
                  <c:v>426273</c:v>
                </c:pt>
                <c:pt idx="1894">
                  <c:v>406458</c:v>
                </c:pt>
                <c:pt idx="1895">
                  <c:v>388755</c:v>
                </c:pt>
                <c:pt idx="1896">
                  <c:v>377579</c:v>
                </c:pt>
                <c:pt idx="1897">
                  <c:v>365937</c:v>
                </c:pt>
                <c:pt idx="1898">
                  <c:v>353875</c:v>
                </c:pt>
                <c:pt idx="1899">
                  <c:v>351941</c:v>
                </c:pt>
                <c:pt idx="1900">
                  <c:v>353351</c:v>
                </c:pt>
                <c:pt idx="1901">
                  <c:v>370470</c:v>
                </c:pt>
                <c:pt idx="1902">
                  <c:v>390550</c:v>
                </c:pt>
                <c:pt idx="1903">
                  <c:v>425220</c:v>
                </c:pt>
                <c:pt idx="1904">
                  <c:v>464823</c:v>
                </c:pt>
                <c:pt idx="1905">
                  <c:v>508114</c:v>
                </c:pt>
                <c:pt idx="1906">
                  <c:v>548229</c:v>
                </c:pt>
                <c:pt idx="1907">
                  <c:v>588427</c:v>
                </c:pt>
                <c:pt idx="1908">
                  <c:v>617939</c:v>
                </c:pt>
                <c:pt idx="1909">
                  <c:v>633610</c:v>
                </c:pt>
                <c:pt idx="1910">
                  <c:v>643689</c:v>
                </c:pt>
                <c:pt idx="1911">
                  <c:v>621844</c:v>
                </c:pt>
                <c:pt idx="1912">
                  <c:v>601030</c:v>
                </c:pt>
                <c:pt idx="1913">
                  <c:v>554927</c:v>
                </c:pt>
                <c:pt idx="1914">
                  <c:v>498102</c:v>
                </c:pt>
                <c:pt idx="1915">
                  <c:v>449509</c:v>
                </c:pt>
                <c:pt idx="1916">
                  <c:v>393686</c:v>
                </c:pt>
                <c:pt idx="1917">
                  <c:v>340567</c:v>
                </c:pt>
                <c:pt idx="1918">
                  <c:v>291571</c:v>
                </c:pt>
                <c:pt idx="1919">
                  <c:v>250295</c:v>
                </c:pt>
                <c:pt idx="1920">
                  <c:v>216907</c:v>
                </c:pt>
                <c:pt idx="1921">
                  <c:v>194214</c:v>
                </c:pt>
                <c:pt idx="1922">
                  <c:v>175486</c:v>
                </c:pt>
                <c:pt idx="1923">
                  <c:v>167271</c:v>
                </c:pt>
                <c:pt idx="1924">
                  <c:v>155829</c:v>
                </c:pt>
                <c:pt idx="1925">
                  <c:v>150004</c:v>
                </c:pt>
                <c:pt idx="1926">
                  <c:v>148252</c:v>
                </c:pt>
                <c:pt idx="1927">
                  <c:v>148388</c:v>
                </c:pt>
                <c:pt idx="1928">
                  <c:v>148346</c:v>
                </c:pt>
                <c:pt idx="1929">
                  <c:v>145121</c:v>
                </c:pt>
                <c:pt idx="1930">
                  <c:v>148797</c:v>
                </c:pt>
                <c:pt idx="1931">
                  <c:v>151163</c:v>
                </c:pt>
                <c:pt idx="1932">
                  <c:v>152358</c:v>
                </c:pt>
                <c:pt idx="1933">
                  <c:v>158633</c:v>
                </c:pt>
                <c:pt idx="1934">
                  <c:v>162139</c:v>
                </c:pt>
                <c:pt idx="1935">
                  <c:v>166382</c:v>
                </c:pt>
                <c:pt idx="1936">
                  <c:v>175125</c:v>
                </c:pt>
                <c:pt idx="1937">
                  <c:v>177548</c:v>
                </c:pt>
                <c:pt idx="1938">
                  <c:v>182419</c:v>
                </c:pt>
                <c:pt idx="1939">
                  <c:v>186888</c:v>
                </c:pt>
                <c:pt idx="1940">
                  <c:v>181376</c:v>
                </c:pt>
                <c:pt idx="1941">
                  <c:v>179719</c:v>
                </c:pt>
                <c:pt idx="1942">
                  <c:v>169395</c:v>
                </c:pt>
                <c:pt idx="1943">
                  <c:v>160932</c:v>
                </c:pt>
                <c:pt idx="1944">
                  <c:v>153696</c:v>
                </c:pt>
                <c:pt idx="1945">
                  <c:v>141732</c:v>
                </c:pt>
                <c:pt idx="1946">
                  <c:v>132024</c:v>
                </c:pt>
                <c:pt idx="1947">
                  <c:v>128966</c:v>
                </c:pt>
                <c:pt idx="1948">
                  <c:v>134344</c:v>
                </c:pt>
                <c:pt idx="1949">
                  <c:v>139835</c:v>
                </c:pt>
                <c:pt idx="1950">
                  <c:v>159915</c:v>
                </c:pt>
                <c:pt idx="1951">
                  <c:v>188839</c:v>
                </c:pt>
                <c:pt idx="1952">
                  <c:v>234361</c:v>
                </c:pt>
                <c:pt idx="1953">
                  <c:v>296391</c:v>
                </c:pt>
                <c:pt idx="1954">
                  <c:v>376027</c:v>
                </c:pt>
                <c:pt idx="1955">
                  <c:v>462109</c:v>
                </c:pt>
                <c:pt idx="1956">
                  <c:v>563897</c:v>
                </c:pt>
                <c:pt idx="1957">
                  <c:v>656541</c:v>
                </c:pt>
                <c:pt idx="1958">
                  <c:v>758450</c:v>
                </c:pt>
                <c:pt idx="1959">
                  <c:v>814502</c:v>
                </c:pt>
                <c:pt idx="1960">
                  <c:v>852190</c:v>
                </c:pt>
                <c:pt idx="1961">
                  <c:v>837755</c:v>
                </c:pt>
                <c:pt idx="1962">
                  <c:v>811252</c:v>
                </c:pt>
                <c:pt idx="1963">
                  <c:v>746645</c:v>
                </c:pt>
                <c:pt idx="1964">
                  <c:v>664154</c:v>
                </c:pt>
                <c:pt idx="1965">
                  <c:v>573606</c:v>
                </c:pt>
                <c:pt idx="1966">
                  <c:v>486460</c:v>
                </c:pt>
                <c:pt idx="1967">
                  <c:v>414559</c:v>
                </c:pt>
                <c:pt idx="1968">
                  <c:v>352297</c:v>
                </c:pt>
                <c:pt idx="1969">
                  <c:v>309495</c:v>
                </c:pt>
                <c:pt idx="1970">
                  <c:v>276936</c:v>
                </c:pt>
                <c:pt idx="1971">
                  <c:v>250504</c:v>
                </c:pt>
                <c:pt idx="1972">
                  <c:v>235258</c:v>
                </c:pt>
                <c:pt idx="1973">
                  <c:v>229563</c:v>
                </c:pt>
                <c:pt idx="1974">
                  <c:v>233634</c:v>
                </c:pt>
                <c:pt idx="1975">
                  <c:v>244473</c:v>
                </c:pt>
                <c:pt idx="1976">
                  <c:v>261439</c:v>
                </c:pt>
                <c:pt idx="1977">
                  <c:v>291286</c:v>
                </c:pt>
                <c:pt idx="1978">
                  <c:v>323238</c:v>
                </c:pt>
                <c:pt idx="1979">
                  <c:v>360760</c:v>
                </c:pt>
                <c:pt idx="1980">
                  <c:v>391270</c:v>
                </c:pt>
                <c:pt idx="1981">
                  <c:v>422194</c:v>
                </c:pt>
                <c:pt idx="1982">
                  <c:v>447130</c:v>
                </c:pt>
                <c:pt idx="1983">
                  <c:v>458455</c:v>
                </c:pt>
                <c:pt idx="1984">
                  <c:v>464825</c:v>
                </c:pt>
                <c:pt idx="1985">
                  <c:v>459103</c:v>
                </c:pt>
                <c:pt idx="1986">
                  <c:v>445114</c:v>
                </c:pt>
                <c:pt idx="1987">
                  <c:v>421768</c:v>
                </c:pt>
                <c:pt idx="1988">
                  <c:v>394147</c:v>
                </c:pt>
                <c:pt idx="1989">
                  <c:v>362917</c:v>
                </c:pt>
                <c:pt idx="1990">
                  <c:v>331273</c:v>
                </c:pt>
                <c:pt idx="1991">
                  <c:v>305678</c:v>
                </c:pt>
                <c:pt idx="1992">
                  <c:v>280642</c:v>
                </c:pt>
                <c:pt idx="1993">
                  <c:v>264097</c:v>
                </c:pt>
                <c:pt idx="1994">
                  <c:v>250867</c:v>
                </c:pt>
                <c:pt idx="1995">
                  <c:v>269171</c:v>
                </c:pt>
                <c:pt idx="1996">
                  <c:v>351051</c:v>
                </c:pt>
                <c:pt idx="1997">
                  <c:v>430832</c:v>
                </c:pt>
                <c:pt idx="1998">
                  <c:v>467101</c:v>
                </c:pt>
                <c:pt idx="1999">
                  <c:v>472017</c:v>
                </c:pt>
                <c:pt idx="2000">
                  <c:v>457936</c:v>
                </c:pt>
                <c:pt idx="2001">
                  <c:v>440121</c:v>
                </c:pt>
                <c:pt idx="2002">
                  <c:v>417727</c:v>
                </c:pt>
                <c:pt idx="2003">
                  <c:v>399326</c:v>
                </c:pt>
                <c:pt idx="2004">
                  <c:v>374392</c:v>
                </c:pt>
                <c:pt idx="2005">
                  <c:v>348825</c:v>
                </c:pt>
                <c:pt idx="2006">
                  <c:v>330927</c:v>
                </c:pt>
                <c:pt idx="2007">
                  <c:v>315529</c:v>
                </c:pt>
                <c:pt idx="2008">
                  <c:v>303678</c:v>
                </c:pt>
                <c:pt idx="2009">
                  <c:v>294515</c:v>
                </c:pt>
                <c:pt idx="2010">
                  <c:v>287069</c:v>
                </c:pt>
                <c:pt idx="2011">
                  <c:v>287013</c:v>
                </c:pt>
                <c:pt idx="2012">
                  <c:v>289818</c:v>
                </c:pt>
                <c:pt idx="2013">
                  <c:v>298140</c:v>
                </c:pt>
                <c:pt idx="2014">
                  <c:v>301147</c:v>
                </c:pt>
                <c:pt idx="2015">
                  <c:v>311796</c:v>
                </c:pt>
                <c:pt idx="2016">
                  <c:v>322332</c:v>
                </c:pt>
                <c:pt idx="2017">
                  <c:v>329196</c:v>
                </c:pt>
                <c:pt idx="2018">
                  <c:v>339736</c:v>
                </c:pt>
                <c:pt idx="2019">
                  <c:v>345348</c:v>
                </c:pt>
                <c:pt idx="2020">
                  <c:v>348570</c:v>
                </c:pt>
                <c:pt idx="2021">
                  <c:v>356070</c:v>
                </c:pt>
                <c:pt idx="2022">
                  <c:v>354981</c:v>
                </c:pt>
                <c:pt idx="2023">
                  <c:v>350695</c:v>
                </c:pt>
                <c:pt idx="2024">
                  <c:v>346285</c:v>
                </c:pt>
                <c:pt idx="2025">
                  <c:v>336075</c:v>
                </c:pt>
                <c:pt idx="2026">
                  <c:v>331628</c:v>
                </c:pt>
                <c:pt idx="2027">
                  <c:v>322603</c:v>
                </c:pt>
                <c:pt idx="2028">
                  <c:v>312021</c:v>
                </c:pt>
                <c:pt idx="2029">
                  <c:v>305326</c:v>
                </c:pt>
                <c:pt idx="2030">
                  <c:v>296628</c:v>
                </c:pt>
                <c:pt idx="2031">
                  <c:v>300965</c:v>
                </c:pt>
                <c:pt idx="2032">
                  <c:v>302712</c:v>
                </c:pt>
                <c:pt idx="2033">
                  <c:v>312558</c:v>
                </c:pt>
                <c:pt idx="2034">
                  <c:v>324641</c:v>
                </c:pt>
                <c:pt idx="2035">
                  <c:v>332646</c:v>
                </c:pt>
                <c:pt idx="2036">
                  <c:v>330003</c:v>
                </c:pt>
                <c:pt idx="2037">
                  <c:v>326329</c:v>
                </c:pt>
                <c:pt idx="2038">
                  <c:v>312698</c:v>
                </c:pt>
                <c:pt idx="2039">
                  <c:v>296797</c:v>
                </c:pt>
                <c:pt idx="2040">
                  <c:v>274546</c:v>
                </c:pt>
                <c:pt idx="2041">
                  <c:v>250770</c:v>
                </c:pt>
                <c:pt idx="2042">
                  <c:v>231681</c:v>
                </c:pt>
                <c:pt idx="2043">
                  <c:v>211778</c:v>
                </c:pt>
                <c:pt idx="2044">
                  <c:v>197524</c:v>
                </c:pt>
                <c:pt idx="2045">
                  <c:v>185519</c:v>
                </c:pt>
                <c:pt idx="2046">
                  <c:v>179885</c:v>
                </c:pt>
                <c:pt idx="2047">
                  <c:v>175337</c:v>
                </c:pt>
                <c:pt idx="2048">
                  <c:v>175163</c:v>
                </c:pt>
                <c:pt idx="2049">
                  <c:v>167851</c:v>
                </c:pt>
                <c:pt idx="2050">
                  <c:v>166068</c:v>
                </c:pt>
                <c:pt idx="2051">
                  <c:v>154648</c:v>
                </c:pt>
                <c:pt idx="2052">
                  <c:v>149150</c:v>
                </c:pt>
                <c:pt idx="2053">
                  <c:v>142326</c:v>
                </c:pt>
                <c:pt idx="2054">
                  <c:v>135063</c:v>
                </c:pt>
                <c:pt idx="2055">
                  <c:v>128886</c:v>
                </c:pt>
                <c:pt idx="2056">
                  <c:v>125565</c:v>
                </c:pt>
                <c:pt idx="2057">
                  <c:v>128014</c:v>
                </c:pt>
                <c:pt idx="2058">
                  <c:v>129693</c:v>
                </c:pt>
                <c:pt idx="2059">
                  <c:v>144891</c:v>
                </c:pt>
                <c:pt idx="2060">
                  <c:v>158955</c:v>
                </c:pt>
                <c:pt idx="2061">
                  <c:v>174891</c:v>
                </c:pt>
                <c:pt idx="2062">
                  <c:v>188602</c:v>
                </c:pt>
                <c:pt idx="2063">
                  <c:v>203997</c:v>
                </c:pt>
                <c:pt idx="2064">
                  <c:v>225334</c:v>
                </c:pt>
                <c:pt idx="2065">
                  <c:v>241717</c:v>
                </c:pt>
                <c:pt idx="2066">
                  <c:v>251838</c:v>
                </c:pt>
                <c:pt idx="2067">
                  <c:v>255394</c:v>
                </c:pt>
                <c:pt idx="2068">
                  <c:v>261859</c:v>
                </c:pt>
                <c:pt idx="2069">
                  <c:v>268888</c:v>
                </c:pt>
                <c:pt idx="2070">
                  <c:v>276091</c:v>
                </c:pt>
                <c:pt idx="2071">
                  <c:v>275433</c:v>
                </c:pt>
                <c:pt idx="2072">
                  <c:v>279137</c:v>
                </c:pt>
                <c:pt idx="2073">
                  <c:v>279070</c:v>
                </c:pt>
                <c:pt idx="2074">
                  <c:v>275953</c:v>
                </c:pt>
                <c:pt idx="2075">
                  <c:v>275035</c:v>
                </c:pt>
                <c:pt idx="2076">
                  <c:v>260906</c:v>
                </c:pt>
                <c:pt idx="2077">
                  <c:v>254636</c:v>
                </c:pt>
                <c:pt idx="2078">
                  <c:v>241605</c:v>
                </c:pt>
                <c:pt idx="2079">
                  <c:v>232796</c:v>
                </c:pt>
                <c:pt idx="2080">
                  <c:v>222967</c:v>
                </c:pt>
                <c:pt idx="2081">
                  <c:v>216032</c:v>
                </c:pt>
                <c:pt idx="2082">
                  <c:v>210281</c:v>
                </c:pt>
                <c:pt idx="2083">
                  <c:v>207911</c:v>
                </c:pt>
                <c:pt idx="2084">
                  <c:v>207291</c:v>
                </c:pt>
                <c:pt idx="2085">
                  <c:v>205515</c:v>
                </c:pt>
                <c:pt idx="2086">
                  <c:v>203940</c:v>
                </c:pt>
                <c:pt idx="2087">
                  <c:v>199709</c:v>
                </c:pt>
                <c:pt idx="2088">
                  <c:v>193986</c:v>
                </c:pt>
                <c:pt idx="2089">
                  <c:v>183817</c:v>
                </c:pt>
                <c:pt idx="2090">
                  <c:v>169257</c:v>
                </c:pt>
                <c:pt idx="2091">
                  <c:v>156598</c:v>
                </c:pt>
                <c:pt idx="2092">
                  <c:v>147611</c:v>
                </c:pt>
                <c:pt idx="2093">
                  <c:v>134405</c:v>
                </c:pt>
                <c:pt idx="2094">
                  <c:v>127120</c:v>
                </c:pt>
                <c:pt idx="2095">
                  <c:v>125512</c:v>
                </c:pt>
                <c:pt idx="2096">
                  <c:v>122936</c:v>
                </c:pt>
                <c:pt idx="2097">
                  <c:v>130444</c:v>
                </c:pt>
                <c:pt idx="2098">
                  <c:v>134207</c:v>
                </c:pt>
                <c:pt idx="2099">
                  <c:v>143769</c:v>
                </c:pt>
                <c:pt idx="2100">
                  <c:v>154372</c:v>
                </c:pt>
                <c:pt idx="2101">
                  <c:v>165574</c:v>
                </c:pt>
                <c:pt idx="2102">
                  <c:v>172468</c:v>
                </c:pt>
                <c:pt idx="2103">
                  <c:v>177932</c:v>
                </c:pt>
                <c:pt idx="2104">
                  <c:v>181690</c:v>
                </c:pt>
                <c:pt idx="2105">
                  <c:v>189519</c:v>
                </c:pt>
                <c:pt idx="2106">
                  <c:v>189142</c:v>
                </c:pt>
                <c:pt idx="2107">
                  <c:v>189636</c:v>
                </c:pt>
                <c:pt idx="2108">
                  <c:v>192016</c:v>
                </c:pt>
                <c:pt idx="2109">
                  <c:v>192878</c:v>
                </c:pt>
                <c:pt idx="2110">
                  <c:v>191106</c:v>
                </c:pt>
                <c:pt idx="2111">
                  <c:v>184640</c:v>
                </c:pt>
                <c:pt idx="2112">
                  <c:v>179523</c:v>
                </c:pt>
                <c:pt idx="2113">
                  <c:v>178377</c:v>
                </c:pt>
                <c:pt idx="2114">
                  <c:v>173643</c:v>
                </c:pt>
                <c:pt idx="2115">
                  <c:v>168911</c:v>
                </c:pt>
                <c:pt idx="2116">
                  <c:v>167113</c:v>
                </c:pt>
                <c:pt idx="2117">
                  <c:v>167709</c:v>
                </c:pt>
                <c:pt idx="2118">
                  <c:v>166174</c:v>
                </c:pt>
                <c:pt idx="2119">
                  <c:v>169197</c:v>
                </c:pt>
                <c:pt idx="2120">
                  <c:v>172486</c:v>
                </c:pt>
                <c:pt idx="2121">
                  <c:v>178131</c:v>
                </c:pt>
                <c:pt idx="2122">
                  <c:v>187664</c:v>
                </c:pt>
                <c:pt idx="2123">
                  <c:v>196072</c:v>
                </c:pt>
                <c:pt idx="2124">
                  <c:v>208035</c:v>
                </c:pt>
                <c:pt idx="2125">
                  <c:v>221694</c:v>
                </c:pt>
                <c:pt idx="2126">
                  <c:v>240049</c:v>
                </c:pt>
                <c:pt idx="2127">
                  <c:v>256215</c:v>
                </c:pt>
                <c:pt idx="2128">
                  <c:v>272780</c:v>
                </c:pt>
                <c:pt idx="2129">
                  <c:v>284128</c:v>
                </c:pt>
                <c:pt idx="2130">
                  <c:v>288719</c:v>
                </c:pt>
                <c:pt idx="2131">
                  <c:v>294014</c:v>
                </c:pt>
                <c:pt idx="2132">
                  <c:v>291371</c:v>
                </c:pt>
                <c:pt idx="2133">
                  <c:v>279454</c:v>
                </c:pt>
                <c:pt idx="2134">
                  <c:v>256029</c:v>
                </c:pt>
                <c:pt idx="2135">
                  <c:v>238247</c:v>
                </c:pt>
                <c:pt idx="2136">
                  <c:v>211078</c:v>
                </c:pt>
                <c:pt idx="2137">
                  <c:v>180913</c:v>
                </c:pt>
                <c:pt idx="2138">
                  <c:v>158635</c:v>
                </c:pt>
                <c:pt idx="2139">
                  <c:v>141700</c:v>
                </c:pt>
                <c:pt idx="2140">
                  <c:v>126063</c:v>
                </c:pt>
                <c:pt idx="2141">
                  <c:v>114307</c:v>
                </c:pt>
                <c:pt idx="2142">
                  <c:v>110095</c:v>
                </c:pt>
                <c:pt idx="2143">
                  <c:v>101656</c:v>
                </c:pt>
                <c:pt idx="2144">
                  <c:v>99534</c:v>
                </c:pt>
                <c:pt idx="2145">
                  <c:v>98606</c:v>
                </c:pt>
                <c:pt idx="2146">
                  <c:v>100590</c:v>
                </c:pt>
                <c:pt idx="2147">
                  <c:v>97766</c:v>
                </c:pt>
                <c:pt idx="2148">
                  <c:v>98284</c:v>
                </c:pt>
                <c:pt idx="2149">
                  <c:v>99746</c:v>
                </c:pt>
                <c:pt idx="2150">
                  <c:v>102762</c:v>
                </c:pt>
                <c:pt idx="2151">
                  <c:v>104843</c:v>
                </c:pt>
                <c:pt idx="2152">
                  <c:v>105096</c:v>
                </c:pt>
                <c:pt idx="2153">
                  <c:v>108175</c:v>
                </c:pt>
                <c:pt idx="2154">
                  <c:v>111773</c:v>
                </c:pt>
                <c:pt idx="2155">
                  <c:v>116253</c:v>
                </c:pt>
                <c:pt idx="2156">
                  <c:v>126026</c:v>
                </c:pt>
                <c:pt idx="2157">
                  <c:v>141579</c:v>
                </c:pt>
                <c:pt idx="2158">
                  <c:v>183664</c:v>
                </c:pt>
                <c:pt idx="2159">
                  <c:v>239748</c:v>
                </c:pt>
                <c:pt idx="2160">
                  <c:v>290166</c:v>
                </c:pt>
                <c:pt idx="2161">
                  <c:v>331992</c:v>
                </c:pt>
                <c:pt idx="2162">
                  <c:v>375184</c:v>
                </c:pt>
                <c:pt idx="2163">
                  <c:v>420210</c:v>
                </c:pt>
                <c:pt idx="2164">
                  <c:v>468438</c:v>
                </c:pt>
                <c:pt idx="2165">
                  <c:v>514672</c:v>
                </c:pt>
                <c:pt idx="2166">
                  <c:v>567185</c:v>
                </c:pt>
                <c:pt idx="2167">
                  <c:v>611760</c:v>
                </c:pt>
                <c:pt idx="2168">
                  <c:v>635553</c:v>
                </c:pt>
                <c:pt idx="2169">
                  <c:v>655380</c:v>
                </c:pt>
                <c:pt idx="2170">
                  <c:v>657604</c:v>
                </c:pt>
                <c:pt idx="2171">
                  <c:v>654456</c:v>
                </c:pt>
                <c:pt idx="2172">
                  <c:v>633616</c:v>
                </c:pt>
                <c:pt idx="2173">
                  <c:v>603213</c:v>
                </c:pt>
                <c:pt idx="2174">
                  <c:v>556334</c:v>
                </c:pt>
                <c:pt idx="2175">
                  <c:v>512940</c:v>
                </c:pt>
                <c:pt idx="2176">
                  <c:v>463657</c:v>
                </c:pt>
                <c:pt idx="2177">
                  <c:v>424744</c:v>
                </c:pt>
                <c:pt idx="2178">
                  <c:v>373936</c:v>
                </c:pt>
                <c:pt idx="2179">
                  <c:v>339283</c:v>
                </c:pt>
                <c:pt idx="2180">
                  <c:v>303885</c:v>
                </c:pt>
                <c:pt idx="2181">
                  <c:v>268658</c:v>
                </c:pt>
                <c:pt idx="2182">
                  <c:v>248769</c:v>
                </c:pt>
                <c:pt idx="2183">
                  <c:v>224546</c:v>
                </c:pt>
                <c:pt idx="2184">
                  <c:v>210481</c:v>
                </c:pt>
                <c:pt idx="2185">
                  <c:v>196860</c:v>
                </c:pt>
                <c:pt idx="2186">
                  <c:v>190623</c:v>
                </c:pt>
                <c:pt idx="2187">
                  <c:v>185277</c:v>
                </c:pt>
                <c:pt idx="2188">
                  <c:v>189775</c:v>
                </c:pt>
                <c:pt idx="2189">
                  <c:v>193686</c:v>
                </c:pt>
                <c:pt idx="2190">
                  <c:v>202369</c:v>
                </c:pt>
                <c:pt idx="2191">
                  <c:v>214157</c:v>
                </c:pt>
                <c:pt idx="2192">
                  <c:v>230662</c:v>
                </c:pt>
                <c:pt idx="2193">
                  <c:v>249676</c:v>
                </c:pt>
                <c:pt idx="2194">
                  <c:v>272301</c:v>
                </c:pt>
                <c:pt idx="2195">
                  <c:v>289810</c:v>
                </c:pt>
                <c:pt idx="2196">
                  <c:v>307916</c:v>
                </c:pt>
                <c:pt idx="2197">
                  <c:v>324343</c:v>
                </c:pt>
                <c:pt idx="2198">
                  <c:v>331597</c:v>
                </c:pt>
                <c:pt idx="2199">
                  <c:v>329898</c:v>
                </c:pt>
                <c:pt idx="2200">
                  <c:v>330833</c:v>
                </c:pt>
                <c:pt idx="2201">
                  <c:v>322867</c:v>
                </c:pt>
                <c:pt idx="2202">
                  <c:v>316476</c:v>
                </c:pt>
                <c:pt idx="2203">
                  <c:v>310948</c:v>
                </c:pt>
                <c:pt idx="2204">
                  <c:v>303573</c:v>
                </c:pt>
                <c:pt idx="2205">
                  <c:v>302852</c:v>
                </c:pt>
                <c:pt idx="2206">
                  <c:v>317223</c:v>
                </c:pt>
                <c:pt idx="2207">
                  <c:v>331958</c:v>
                </c:pt>
                <c:pt idx="2208">
                  <c:v>354644</c:v>
                </c:pt>
                <c:pt idx="2209">
                  <c:v>387576</c:v>
                </c:pt>
                <c:pt idx="2210">
                  <c:v>416782</c:v>
                </c:pt>
                <c:pt idx="2211">
                  <c:v>450655</c:v>
                </c:pt>
                <c:pt idx="2212">
                  <c:v>480019</c:v>
                </c:pt>
                <c:pt idx="2213">
                  <c:v>504780</c:v>
                </c:pt>
                <c:pt idx="2214">
                  <c:v>517446</c:v>
                </c:pt>
                <c:pt idx="2215">
                  <c:v>528275</c:v>
                </c:pt>
                <c:pt idx="2216">
                  <c:v>535397</c:v>
                </c:pt>
                <c:pt idx="2217">
                  <c:v>536619</c:v>
                </c:pt>
                <c:pt idx="2218">
                  <c:v>531220</c:v>
                </c:pt>
                <c:pt idx="2219">
                  <c:v>534614</c:v>
                </c:pt>
                <c:pt idx="2220">
                  <c:v>524816</c:v>
                </c:pt>
                <c:pt idx="2221">
                  <c:v>517529</c:v>
                </c:pt>
                <c:pt idx="2222">
                  <c:v>509135</c:v>
                </c:pt>
                <c:pt idx="2223">
                  <c:v>499206</c:v>
                </c:pt>
                <c:pt idx="2224">
                  <c:v>472912</c:v>
                </c:pt>
                <c:pt idx="2225">
                  <c:v>450509</c:v>
                </c:pt>
                <c:pt idx="2226">
                  <c:v>425483</c:v>
                </c:pt>
                <c:pt idx="2227">
                  <c:v>392858</c:v>
                </c:pt>
                <c:pt idx="2228">
                  <c:v>358245</c:v>
                </c:pt>
                <c:pt idx="2229">
                  <c:v>328209</c:v>
                </c:pt>
                <c:pt idx="2230">
                  <c:v>304974</c:v>
                </c:pt>
                <c:pt idx="2231">
                  <c:v>278218</c:v>
                </c:pt>
                <c:pt idx="2232">
                  <c:v>260964</c:v>
                </c:pt>
                <c:pt idx="2233">
                  <c:v>246024</c:v>
                </c:pt>
                <c:pt idx="2234">
                  <c:v>234698</c:v>
                </c:pt>
                <c:pt idx="2235">
                  <c:v>227325</c:v>
                </c:pt>
                <c:pt idx="2236">
                  <c:v>226760</c:v>
                </c:pt>
                <c:pt idx="2237">
                  <c:v>224812</c:v>
                </c:pt>
                <c:pt idx="2238">
                  <c:v>228458</c:v>
                </c:pt>
                <c:pt idx="2239">
                  <c:v>236359</c:v>
                </c:pt>
                <c:pt idx="2240">
                  <c:v>241763</c:v>
                </c:pt>
                <c:pt idx="2241">
                  <c:v>250636</c:v>
                </c:pt>
                <c:pt idx="2242">
                  <c:v>257225</c:v>
                </c:pt>
                <c:pt idx="2243">
                  <c:v>266412</c:v>
                </c:pt>
                <c:pt idx="2244">
                  <c:v>267700</c:v>
                </c:pt>
                <c:pt idx="2245">
                  <c:v>276804</c:v>
                </c:pt>
                <c:pt idx="2246">
                  <c:v>271770</c:v>
                </c:pt>
                <c:pt idx="2247">
                  <c:v>272522</c:v>
                </c:pt>
                <c:pt idx="2248">
                  <c:v>265734</c:v>
                </c:pt>
                <c:pt idx="2249">
                  <c:v>260673</c:v>
                </c:pt>
                <c:pt idx="2250">
                  <c:v>244113</c:v>
                </c:pt>
                <c:pt idx="2251">
                  <c:v>238070</c:v>
                </c:pt>
                <c:pt idx="2252">
                  <c:v>232160</c:v>
                </c:pt>
                <c:pt idx="2253">
                  <c:v>224069</c:v>
                </c:pt>
                <c:pt idx="2254">
                  <c:v>221789</c:v>
                </c:pt>
                <c:pt idx="2255">
                  <c:v>219502</c:v>
                </c:pt>
                <c:pt idx="2256">
                  <c:v>221277</c:v>
                </c:pt>
                <c:pt idx="2257">
                  <c:v>231339</c:v>
                </c:pt>
                <c:pt idx="2258">
                  <c:v>236433</c:v>
                </c:pt>
                <c:pt idx="2259">
                  <c:v>246922</c:v>
                </c:pt>
                <c:pt idx="2260">
                  <c:v>259499</c:v>
                </c:pt>
                <c:pt idx="2261">
                  <c:v>267817</c:v>
                </c:pt>
                <c:pt idx="2262">
                  <c:v>285658</c:v>
                </c:pt>
                <c:pt idx="2263">
                  <c:v>305781</c:v>
                </c:pt>
                <c:pt idx="2264">
                  <c:v>326406</c:v>
                </c:pt>
                <c:pt idx="2265">
                  <c:v>351462</c:v>
                </c:pt>
                <c:pt idx="2266">
                  <c:v>379557</c:v>
                </c:pt>
                <c:pt idx="2267">
                  <c:v>408364</c:v>
                </c:pt>
                <c:pt idx="2268">
                  <c:v>451892</c:v>
                </c:pt>
                <c:pt idx="2269">
                  <c:v>490431</c:v>
                </c:pt>
                <c:pt idx="2270">
                  <c:v>529587</c:v>
                </c:pt>
                <c:pt idx="2271">
                  <c:v>562984</c:v>
                </c:pt>
                <c:pt idx="2272">
                  <c:v>583204</c:v>
                </c:pt>
                <c:pt idx="2273">
                  <c:v>597050</c:v>
                </c:pt>
                <c:pt idx="2274">
                  <c:v>602788</c:v>
                </c:pt>
                <c:pt idx="2275">
                  <c:v>602072</c:v>
                </c:pt>
                <c:pt idx="2276">
                  <c:v>594923</c:v>
                </c:pt>
                <c:pt idx="2277">
                  <c:v>588336</c:v>
                </c:pt>
                <c:pt idx="2278">
                  <c:v>571829</c:v>
                </c:pt>
                <c:pt idx="2279">
                  <c:v>555261</c:v>
                </c:pt>
                <c:pt idx="2280">
                  <c:v>550924</c:v>
                </c:pt>
                <c:pt idx="2281">
                  <c:v>549445</c:v>
                </c:pt>
                <c:pt idx="2282">
                  <c:v>553309</c:v>
                </c:pt>
                <c:pt idx="2283">
                  <c:v>567922</c:v>
                </c:pt>
                <c:pt idx="2284">
                  <c:v>579750</c:v>
                </c:pt>
                <c:pt idx="2285">
                  <c:v>587177</c:v>
                </c:pt>
                <c:pt idx="2286">
                  <c:v>600556</c:v>
                </c:pt>
                <c:pt idx="2287">
                  <c:v>601724</c:v>
                </c:pt>
                <c:pt idx="2288">
                  <c:v>589292</c:v>
                </c:pt>
                <c:pt idx="2289">
                  <c:v>588069</c:v>
                </c:pt>
                <c:pt idx="2290">
                  <c:v>589082</c:v>
                </c:pt>
                <c:pt idx="2291">
                  <c:v>594226</c:v>
                </c:pt>
                <c:pt idx="2292">
                  <c:v>603986</c:v>
                </c:pt>
                <c:pt idx="2293">
                  <c:v>614325</c:v>
                </c:pt>
                <c:pt idx="2294">
                  <c:v>625275</c:v>
                </c:pt>
                <c:pt idx="2295">
                  <c:v>626047</c:v>
                </c:pt>
                <c:pt idx="2296">
                  <c:v>631668</c:v>
                </c:pt>
                <c:pt idx="2297">
                  <c:v>630603</c:v>
                </c:pt>
                <c:pt idx="2298">
                  <c:v>634750</c:v>
                </c:pt>
                <c:pt idx="2299">
                  <c:v>636418</c:v>
                </c:pt>
                <c:pt idx="2300">
                  <c:v>656065</c:v>
                </c:pt>
                <c:pt idx="2301">
                  <c:v>675327</c:v>
                </c:pt>
                <c:pt idx="2302">
                  <c:v>690235</c:v>
                </c:pt>
                <c:pt idx="2303">
                  <c:v>695376</c:v>
                </c:pt>
                <c:pt idx="2304">
                  <c:v>718440</c:v>
                </c:pt>
                <c:pt idx="2305">
                  <c:v>715271</c:v>
                </c:pt>
                <c:pt idx="2306">
                  <c:v>728219</c:v>
                </c:pt>
                <c:pt idx="2307">
                  <c:v>733895</c:v>
                </c:pt>
                <c:pt idx="2308">
                  <c:v>744620</c:v>
                </c:pt>
                <c:pt idx="2309">
                  <c:v>763919</c:v>
                </c:pt>
                <c:pt idx="2310">
                  <c:v>781567</c:v>
                </c:pt>
                <c:pt idx="2311">
                  <c:v>814955</c:v>
                </c:pt>
                <c:pt idx="2312">
                  <c:v>848245</c:v>
                </c:pt>
                <c:pt idx="2313">
                  <c:v>886986</c:v>
                </c:pt>
                <c:pt idx="2314">
                  <c:v>918806</c:v>
                </c:pt>
                <c:pt idx="2315">
                  <c:v>964870</c:v>
                </c:pt>
                <c:pt idx="2316">
                  <c:v>1018149</c:v>
                </c:pt>
                <c:pt idx="2317">
                  <c:v>1068298</c:v>
                </c:pt>
                <c:pt idx="2318">
                  <c:v>1119438</c:v>
                </c:pt>
                <c:pt idx="2319">
                  <c:v>1162101</c:v>
                </c:pt>
                <c:pt idx="2320">
                  <c:v>1177667</c:v>
                </c:pt>
                <c:pt idx="2321">
                  <c:v>1208342</c:v>
                </c:pt>
                <c:pt idx="2322">
                  <c:v>1233912</c:v>
                </c:pt>
                <c:pt idx="2323">
                  <c:v>1234353</c:v>
                </c:pt>
                <c:pt idx="2324">
                  <c:v>1225657</c:v>
                </c:pt>
                <c:pt idx="2325">
                  <c:v>1222454</c:v>
                </c:pt>
                <c:pt idx="2326">
                  <c:v>1225049</c:v>
                </c:pt>
                <c:pt idx="2327">
                  <c:v>1226545</c:v>
                </c:pt>
                <c:pt idx="2328">
                  <c:v>1246146</c:v>
                </c:pt>
                <c:pt idx="2329">
                  <c:v>1239491</c:v>
                </c:pt>
                <c:pt idx="2330">
                  <c:v>1235182</c:v>
                </c:pt>
                <c:pt idx="2331">
                  <c:v>1212775</c:v>
                </c:pt>
                <c:pt idx="2332">
                  <c:v>1177867</c:v>
                </c:pt>
                <c:pt idx="2333">
                  <c:v>1118671</c:v>
                </c:pt>
                <c:pt idx="2334">
                  <c:v>1031411</c:v>
                </c:pt>
                <c:pt idx="2335">
                  <c:v>933517</c:v>
                </c:pt>
                <c:pt idx="2336">
                  <c:v>833229</c:v>
                </c:pt>
                <c:pt idx="2337">
                  <c:v>741092</c:v>
                </c:pt>
                <c:pt idx="2338">
                  <c:v>655719</c:v>
                </c:pt>
                <c:pt idx="2339">
                  <c:v>600950</c:v>
                </c:pt>
                <c:pt idx="2340">
                  <c:v>554152</c:v>
                </c:pt>
                <c:pt idx="2341">
                  <c:v>523575</c:v>
                </c:pt>
                <c:pt idx="2342">
                  <c:v>507753</c:v>
                </c:pt>
                <c:pt idx="2343">
                  <c:v>488267</c:v>
                </c:pt>
                <c:pt idx="2344">
                  <c:v>477177</c:v>
                </c:pt>
                <c:pt idx="2345">
                  <c:v>474082</c:v>
                </c:pt>
                <c:pt idx="2346">
                  <c:v>472935</c:v>
                </c:pt>
                <c:pt idx="2347">
                  <c:v>473267</c:v>
                </c:pt>
                <c:pt idx="2348">
                  <c:v>486675</c:v>
                </c:pt>
                <c:pt idx="2349">
                  <c:v>505346</c:v>
                </c:pt>
                <c:pt idx="2350">
                  <c:v>540259</c:v>
                </c:pt>
                <c:pt idx="2351">
                  <c:v>570270</c:v>
                </c:pt>
                <c:pt idx="2352">
                  <c:v>601550</c:v>
                </c:pt>
                <c:pt idx="2353">
                  <c:v>626429</c:v>
                </c:pt>
                <c:pt idx="2354">
                  <c:v>632320</c:v>
                </c:pt>
                <c:pt idx="2355">
                  <c:v>629426</c:v>
                </c:pt>
                <c:pt idx="2356">
                  <c:v>619294</c:v>
                </c:pt>
                <c:pt idx="2357">
                  <c:v>609986</c:v>
                </c:pt>
                <c:pt idx="2358">
                  <c:v>588524</c:v>
                </c:pt>
                <c:pt idx="2359">
                  <c:v>586326</c:v>
                </c:pt>
                <c:pt idx="2360">
                  <c:v>594506</c:v>
                </c:pt>
                <c:pt idx="2361">
                  <c:v>595759</c:v>
                </c:pt>
                <c:pt idx="2362">
                  <c:v>622933</c:v>
                </c:pt>
                <c:pt idx="2363">
                  <c:v>637586</c:v>
                </c:pt>
                <c:pt idx="2364">
                  <c:v>653722</c:v>
                </c:pt>
                <c:pt idx="2365">
                  <c:v>657611</c:v>
                </c:pt>
                <c:pt idx="2366">
                  <c:v>673989</c:v>
                </c:pt>
                <c:pt idx="2367">
                  <c:v>676810</c:v>
                </c:pt>
                <c:pt idx="2368">
                  <c:v>679581</c:v>
                </c:pt>
                <c:pt idx="2369">
                  <c:v>689504</c:v>
                </c:pt>
                <c:pt idx="2370">
                  <c:v>699219</c:v>
                </c:pt>
                <c:pt idx="2371">
                  <c:v>701569</c:v>
                </c:pt>
                <c:pt idx="2372">
                  <c:v>701387</c:v>
                </c:pt>
                <c:pt idx="2373">
                  <c:v>706571</c:v>
                </c:pt>
                <c:pt idx="2374">
                  <c:v>705267</c:v>
                </c:pt>
                <c:pt idx="2375">
                  <c:v>703178</c:v>
                </c:pt>
                <c:pt idx="2376">
                  <c:v>689750</c:v>
                </c:pt>
                <c:pt idx="2377">
                  <c:v>668255</c:v>
                </c:pt>
                <c:pt idx="2378">
                  <c:v>628755</c:v>
                </c:pt>
                <c:pt idx="2379">
                  <c:v>592315</c:v>
                </c:pt>
                <c:pt idx="2380">
                  <c:v>558108</c:v>
                </c:pt>
                <c:pt idx="2381">
                  <c:v>516673</c:v>
                </c:pt>
                <c:pt idx="2382">
                  <c:v>476914</c:v>
                </c:pt>
                <c:pt idx="2383">
                  <c:v>445579</c:v>
                </c:pt>
                <c:pt idx="2384">
                  <c:v>408186</c:v>
                </c:pt>
                <c:pt idx="2385">
                  <c:v>376332</c:v>
                </c:pt>
                <c:pt idx="2386">
                  <c:v>360526</c:v>
                </c:pt>
                <c:pt idx="2387">
                  <c:v>334012</c:v>
                </c:pt>
                <c:pt idx="2388">
                  <c:v>309398</c:v>
                </c:pt>
                <c:pt idx="2389">
                  <c:v>294901</c:v>
                </c:pt>
                <c:pt idx="2390">
                  <c:v>279922</c:v>
                </c:pt>
                <c:pt idx="2391">
                  <c:v>267830</c:v>
                </c:pt>
                <c:pt idx="2392">
                  <c:v>257946</c:v>
                </c:pt>
                <c:pt idx="2393">
                  <c:v>247676</c:v>
                </c:pt>
                <c:pt idx="2394">
                  <c:v>238040</c:v>
                </c:pt>
                <c:pt idx="2395">
                  <c:v>232740</c:v>
                </c:pt>
                <c:pt idx="2396">
                  <c:v>218614</c:v>
                </c:pt>
                <c:pt idx="2397">
                  <c:v>215588</c:v>
                </c:pt>
                <c:pt idx="2398">
                  <c:v>210710</c:v>
                </c:pt>
                <c:pt idx="2399">
                  <c:v>206432</c:v>
                </c:pt>
                <c:pt idx="2400">
                  <c:v>203513</c:v>
                </c:pt>
                <c:pt idx="2401">
                  <c:v>209300</c:v>
                </c:pt>
                <c:pt idx="2402">
                  <c:v>214885</c:v>
                </c:pt>
                <c:pt idx="2403">
                  <c:v>229834</c:v>
                </c:pt>
                <c:pt idx="2404">
                  <c:v>246144</c:v>
                </c:pt>
                <c:pt idx="2405">
                  <c:v>274118</c:v>
                </c:pt>
                <c:pt idx="2406">
                  <c:v>301729</c:v>
                </c:pt>
                <c:pt idx="2407">
                  <c:v>338093</c:v>
                </c:pt>
                <c:pt idx="2408">
                  <c:v>366732</c:v>
                </c:pt>
                <c:pt idx="2409">
                  <c:v>386907</c:v>
                </c:pt>
                <c:pt idx="2410">
                  <c:v>408845</c:v>
                </c:pt>
                <c:pt idx="2411">
                  <c:v>417418</c:v>
                </c:pt>
                <c:pt idx="2412">
                  <c:v>413748</c:v>
                </c:pt>
                <c:pt idx="2413">
                  <c:v>414422</c:v>
                </c:pt>
                <c:pt idx="2414">
                  <c:v>408787</c:v>
                </c:pt>
                <c:pt idx="2415">
                  <c:v>411672</c:v>
                </c:pt>
                <c:pt idx="2416">
                  <c:v>408436</c:v>
                </c:pt>
                <c:pt idx="2417">
                  <c:v>395651</c:v>
                </c:pt>
                <c:pt idx="2418">
                  <c:v>402723</c:v>
                </c:pt>
                <c:pt idx="2419">
                  <c:v>403508</c:v>
                </c:pt>
                <c:pt idx="2420">
                  <c:v>397407</c:v>
                </c:pt>
                <c:pt idx="2421">
                  <c:v>391096</c:v>
                </c:pt>
                <c:pt idx="2422">
                  <c:v>382254</c:v>
                </c:pt>
                <c:pt idx="2423">
                  <c:v>365450</c:v>
                </c:pt>
                <c:pt idx="2424">
                  <c:v>354412</c:v>
                </c:pt>
                <c:pt idx="2425">
                  <c:v>338310</c:v>
                </c:pt>
                <c:pt idx="2426">
                  <c:v>327358</c:v>
                </c:pt>
                <c:pt idx="2427">
                  <c:v>324716</c:v>
                </c:pt>
                <c:pt idx="2428">
                  <c:v>322848</c:v>
                </c:pt>
                <c:pt idx="2429">
                  <c:v>316982</c:v>
                </c:pt>
                <c:pt idx="2430">
                  <c:v>314488</c:v>
                </c:pt>
                <c:pt idx="2431">
                  <c:v>316821</c:v>
                </c:pt>
                <c:pt idx="2432">
                  <c:v>313402</c:v>
                </c:pt>
                <c:pt idx="2433">
                  <c:v>302737</c:v>
                </c:pt>
                <c:pt idx="2434">
                  <c:v>298485</c:v>
                </c:pt>
                <c:pt idx="2435">
                  <c:v>285249</c:v>
                </c:pt>
                <c:pt idx="2436">
                  <c:v>275918</c:v>
                </c:pt>
                <c:pt idx="2437">
                  <c:v>262679</c:v>
                </c:pt>
                <c:pt idx="2438">
                  <c:v>251745</c:v>
                </c:pt>
                <c:pt idx="2439">
                  <c:v>239780</c:v>
                </c:pt>
                <c:pt idx="2440">
                  <c:v>232642</c:v>
                </c:pt>
                <c:pt idx="2441">
                  <c:v>220576</c:v>
                </c:pt>
                <c:pt idx="2442">
                  <c:v>211406</c:v>
                </c:pt>
                <c:pt idx="2443">
                  <c:v>199332</c:v>
                </c:pt>
                <c:pt idx="2444">
                  <c:v>190891</c:v>
                </c:pt>
                <c:pt idx="2445">
                  <c:v>177489</c:v>
                </c:pt>
                <c:pt idx="2446">
                  <c:v>164649</c:v>
                </c:pt>
                <c:pt idx="2447">
                  <c:v>152782</c:v>
                </c:pt>
                <c:pt idx="2448">
                  <c:v>147683</c:v>
                </c:pt>
                <c:pt idx="2449">
                  <c:v>138052</c:v>
                </c:pt>
                <c:pt idx="2450">
                  <c:v>128063</c:v>
                </c:pt>
                <c:pt idx="2451">
                  <c:v>122922</c:v>
                </c:pt>
                <c:pt idx="2452">
                  <c:v>120635</c:v>
                </c:pt>
                <c:pt idx="2453">
                  <c:v>116460</c:v>
                </c:pt>
                <c:pt idx="2454">
                  <c:v>116674</c:v>
                </c:pt>
                <c:pt idx="2455">
                  <c:v>112420</c:v>
                </c:pt>
                <c:pt idx="2456">
                  <c:v>110608</c:v>
                </c:pt>
                <c:pt idx="2457">
                  <c:v>110567</c:v>
                </c:pt>
                <c:pt idx="2458">
                  <c:v>111141</c:v>
                </c:pt>
                <c:pt idx="2459">
                  <c:v>110563</c:v>
                </c:pt>
                <c:pt idx="2460">
                  <c:v>115342</c:v>
                </c:pt>
                <c:pt idx="2461">
                  <c:v>128875</c:v>
                </c:pt>
                <c:pt idx="2462">
                  <c:v>151273</c:v>
                </c:pt>
                <c:pt idx="2463">
                  <c:v>173402</c:v>
                </c:pt>
                <c:pt idx="2464">
                  <c:v>195502</c:v>
                </c:pt>
                <c:pt idx="2465">
                  <c:v>207825</c:v>
                </c:pt>
                <c:pt idx="2466">
                  <c:v>220250</c:v>
                </c:pt>
                <c:pt idx="2467">
                  <c:v>224616</c:v>
                </c:pt>
                <c:pt idx="2468">
                  <c:v>224310</c:v>
                </c:pt>
                <c:pt idx="2469">
                  <c:v>234736</c:v>
                </c:pt>
                <c:pt idx="2470">
                  <c:v>243057</c:v>
                </c:pt>
                <c:pt idx="2471">
                  <c:v>252034</c:v>
                </c:pt>
                <c:pt idx="2472">
                  <c:v>264834</c:v>
                </c:pt>
                <c:pt idx="2473">
                  <c:v>274248</c:v>
                </c:pt>
                <c:pt idx="2474">
                  <c:v>276956</c:v>
                </c:pt>
                <c:pt idx="2475">
                  <c:v>277860</c:v>
                </c:pt>
                <c:pt idx="2476">
                  <c:v>279730</c:v>
                </c:pt>
                <c:pt idx="2477">
                  <c:v>280863</c:v>
                </c:pt>
                <c:pt idx="2478">
                  <c:v>279612</c:v>
                </c:pt>
                <c:pt idx="2479">
                  <c:v>280156</c:v>
                </c:pt>
                <c:pt idx="2480">
                  <c:v>276765</c:v>
                </c:pt>
                <c:pt idx="2481">
                  <c:v>273051</c:v>
                </c:pt>
                <c:pt idx="2482">
                  <c:v>273299</c:v>
                </c:pt>
                <c:pt idx="2483">
                  <c:v>271586</c:v>
                </c:pt>
                <c:pt idx="2484">
                  <c:v>275895</c:v>
                </c:pt>
                <c:pt idx="2485">
                  <c:v>273262</c:v>
                </c:pt>
                <c:pt idx="2486">
                  <c:v>278415</c:v>
                </c:pt>
                <c:pt idx="2487">
                  <c:v>293563</c:v>
                </c:pt>
                <c:pt idx="2488">
                  <c:v>310540</c:v>
                </c:pt>
                <c:pt idx="2489">
                  <c:v>332261</c:v>
                </c:pt>
                <c:pt idx="2490">
                  <c:v>356159</c:v>
                </c:pt>
                <c:pt idx="2491">
                  <c:v>384503</c:v>
                </c:pt>
                <c:pt idx="2492">
                  <c:v>419048</c:v>
                </c:pt>
                <c:pt idx="2493">
                  <c:v>450075</c:v>
                </c:pt>
                <c:pt idx="2494">
                  <c:v>487935</c:v>
                </c:pt>
                <c:pt idx="2495">
                  <c:v>531382</c:v>
                </c:pt>
                <c:pt idx="2496">
                  <c:v>552116</c:v>
                </c:pt>
                <c:pt idx="2497">
                  <c:v>581800</c:v>
                </c:pt>
                <c:pt idx="2498">
                  <c:v>598202</c:v>
                </c:pt>
                <c:pt idx="2499">
                  <c:v>608650</c:v>
                </c:pt>
                <c:pt idx="2500">
                  <c:v>623446</c:v>
                </c:pt>
                <c:pt idx="2501">
                  <c:v>614489</c:v>
                </c:pt>
                <c:pt idx="2502">
                  <c:v>606306</c:v>
                </c:pt>
                <c:pt idx="2503">
                  <c:v>588493</c:v>
                </c:pt>
                <c:pt idx="2504">
                  <c:v>567915</c:v>
                </c:pt>
                <c:pt idx="2505">
                  <c:v>545116</c:v>
                </c:pt>
                <c:pt idx="2506">
                  <c:v>515745</c:v>
                </c:pt>
                <c:pt idx="2507">
                  <c:v>496041</c:v>
                </c:pt>
                <c:pt idx="2508">
                  <c:v>468652</c:v>
                </c:pt>
                <c:pt idx="2509">
                  <c:v>452949</c:v>
                </c:pt>
                <c:pt idx="2510">
                  <c:v>446302</c:v>
                </c:pt>
                <c:pt idx="2511">
                  <c:v>430275</c:v>
                </c:pt>
                <c:pt idx="2512">
                  <c:v>420054</c:v>
                </c:pt>
                <c:pt idx="2513">
                  <c:v>413405</c:v>
                </c:pt>
                <c:pt idx="2514">
                  <c:v>412431</c:v>
                </c:pt>
                <c:pt idx="2515">
                  <c:v>398402</c:v>
                </c:pt>
                <c:pt idx="2516">
                  <c:v>391165</c:v>
                </c:pt>
                <c:pt idx="2517">
                  <c:v>382077</c:v>
                </c:pt>
                <c:pt idx="2518">
                  <c:v>361867</c:v>
                </c:pt>
                <c:pt idx="2519">
                  <c:v>350728</c:v>
                </c:pt>
                <c:pt idx="2520">
                  <c:v>334423</c:v>
                </c:pt>
                <c:pt idx="2521">
                  <c:v>317026</c:v>
                </c:pt>
                <c:pt idx="2522">
                  <c:v>323529</c:v>
                </c:pt>
                <c:pt idx="2523">
                  <c:v>375428</c:v>
                </c:pt>
                <c:pt idx="2524">
                  <c:v>468834</c:v>
                </c:pt>
                <c:pt idx="2525">
                  <c:v>565689</c:v>
                </c:pt>
                <c:pt idx="2526">
                  <c:v>635637</c:v>
                </c:pt>
                <c:pt idx="2527">
                  <c:v>674148</c:v>
                </c:pt>
                <c:pt idx="2528">
                  <c:v>703286</c:v>
                </c:pt>
                <c:pt idx="2529">
                  <c:v>715070</c:v>
                </c:pt>
                <c:pt idx="2530">
                  <c:v>710336</c:v>
                </c:pt>
                <c:pt idx="2531">
                  <c:v>696202</c:v>
                </c:pt>
                <c:pt idx="2532">
                  <c:v>681013</c:v>
                </c:pt>
                <c:pt idx="2533">
                  <c:v>652227</c:v>
                </c:pt>
                <c:pt idx="2534">
                  <c:v>631755</c:v>
                </c:pt>
                <c:pt idx="2535">
                  <c:v>601184</c:v>
                </c:pt>
                <c:pt idx="2536">
                  <c:v>565922</c:v>
                </c:pt>
                <c:pt idx="2537">
                  <c:v>534240</c:v>
                </c:pt>
                <c:pt idx="2538">
                  <c:v>497679</c:v>
                </c:pt>
                <c:pt idx="2539">
                  <c:v>467463</c:v>
                </c:pt>
                <c:pt idx="2540">
                  <c:v>440539</c:v>
                </c:pt>
                <c:pt idx="2541">
                  <c:v>420407</c:v>
                </c:pt>
                <c:pt idx="2542">
                  <c:v>404282</c:v>
                </c:pt>
                <c:pt idx="2543">
                  <c:v>395891</c:v>
                </c:pt>
                <c:pt idx="2544">
                  <c:v>386603</c:v>
                </c:pt>
                <c:pt idx="2545">
                  <c:v>383998</c:v>
                </c:pt>
                <c:pt idx="2546">
                  <c:v>387648</c:v>
                </c:pt>
                <c:pt idx="2547">
                  <c:v>394197</c:v>
                </c:pt>
                <c:pt idx="2548">
                  <c:v>402981</c:v>
                </c:pt>
                <c:pt idx="2549">
                  <c:v>403771</c:v>
                </c:pt>
                <c:pt idx="2550">
                  <c:v>417223</c:v>
                </c:pt>
                <c:pt idx="2551">
                  <c:v>427607</c:v>
                </c:pt>
                <c:pt idx="2552">
                  <c:v>431488</c:v>
                </c:pt>
                <c:pt idx="2553">
                  <c:v>432437</c:v>
                </c:pt>
                <c:pt idx="2554">
                  <c:v>416341</c:v>
                </c:pt>
                <c:pt idx="2555">
                  <c:v>410802</c:v>
                </c:pt>
                <c:pt idx="2556">
                  <c:v>390788</c:v>
                </c:pt>
                <c:pt idx="2557">
                  <c:v>363270</c:v>
                </c:pt>
                <c:pt idx="2558">
                  <c:v>345061</c:v>
                </c:pt>
                <c:pt idx="2559">
                  <c:v>312894</c:v>
                </c:pt>
                <c:pt idx="2560">
                  <c:v>290302</c:v>
                </c:pt>
                <c:pt idx="2561">
                  <c:v>270580</c:v>
                </c:pt>
                <c:pt idx="2562">
                  <c:v>252021</c:v>
                </c:pt>
                <c:pt idx="2563">
                  <c:v>242380</c:v>
                </c:pt>
                <c:pt idx="2564">
                  <c:v>238049</c:v>
                </c:pt>
                <c:pt idx="2565">
                  <c:v>239381</c:v>
                </c:pt>
                <c:pt idx="2566">
                  <c:v>245897</c:v>
                </c:pt>
                <c:pt idx="2567">
                  <c:v>252724</c:v>
                </c:pt>
                <c:pt idx="2568">
                  <c:v>259422</c:v>
                </c:pt>
                <c:pt idx="2569">
                  <c:v>266549</c:v>
                </c:pt>
                <c:pt idx="2570">
                  <c:v>265596</c:v>
                </c:pt>
                <c:pt idx="2571">
                  <c:v>260574</c:v>
                </c:pt>
                <c:pt idx="2572">
                  <c:v>252552</c:v>
                </c:pt>
                <c:pt idx="2573">
                  <c:v>246961</c:v>
                </c:pt>
                <c:pt idx="2574">
                  <c:v>238001</c:v>
                </c:pt>
                <c:pt idx="2575">
                  <c:v>231484</c:v>
                </c:pt>
                <c:pt idx="2576">
                  <c:v>225200</c:v>
                </c:pt>
                <c:pt idx="2577">
                  <c:v>221530</c:v>
                </c:pt>
                <c:pt idx="2578">
                  <c:v>217532</c:v>
                </c:pt>
                <c:pt idx="2579">
                  <c:v>221678</c:v>
                </c:pt>
                <c:pt idx="2580">
                  <c:v>222260</c:v>
                </c:pt>
                <c:pt idx="2581">
                  <c:v>226391</c:v>
                </c:pt>
                <c:pt idx="2582">
                  <c:v>234389</c:v>
                </c:pt>
                <c:pt idx="2583">
                  <c:v>242728</c:v>
                </c:pt>
                <c:pt idx="2584">
                  <c:v>254662</c:v>
                </c:pt>
                <c:pt idx="2585">
                  <c:v>264122</c:v>
                </c:pt>
                <c:pt idx="2586">
                  <c:v>278377</c:v>
                </c:pt>
                <c:pt idx="2587">
                  <c:v>296748</c:v>
                </c:pt>
                <c:pt idx="2588">
                  <c:v>311881</c:v>
                </c:pt>
                <c:pt idx="2589">
                  <c:v>326730</c:v>
                </c:pt>
                <c:pt idx="2590">
                  <c:v>343960</c:v>
                </c:pt>
                <c:pt idx="2591">
                  <c:v>370745</c:v>
                </c:pt>
                <c:pt idx="2592">
                  <c:v>407470</c:v>
                </c:pt>
                <c:pt idx="2593">
                  <c:v>448472</c:v>
                </c:pt>
                <c:pt idx="2594">
                  <c:v>486450</c:v>
                </c:pt>
                <c:pt idx="2595">
                  <c:v>534191</c:v>
                </c:pt>
                <c:pt idx="2596">
                  <c:v>588038</c:v>
                </c:pt>
                <c:pt idx="2597">
                  <c:v>627225</c:v>
                </c:pt>
                <c:pt idx="2598">
                  <c:v>652729</c:v>
                </c:pt>
                <c:pt idx="2599">
                  <c:v>671884</c:v>
                </c:pt>
                <c:pt idx="2600">
                  <c:v>664829</c:v>
                </c:pt>
                <c:pt idx="2601">
                  <c:v>639039</c:v>
                </c:pt>
                <c:pt idx="2602">
                  <c:v>618526</c:v>
                </c:pt>
                <c:pt idx="2603">
                  <c:v>576237</c:v>
                </c:pt>
                <c:pt idx="2604">
                  <c:v>540166</c:v>
                </c:pt>
                <c:pt idx="2605">
                  <c:v>490623</c:v>
                </c:pt>
                <c:pt idx="2606">
                  <c:v>463776</c:v>
                </c:pt>
                <c:pt idx="2607">
                  <c:v>430647</c:v>
                </c:pt>
                <c:pt idx="2608">
                  <c:v>415674</c:v>
                </c:pt>
                <c:pt idx="2609">
                  <c:v>401386</c:v>
                </c:pt>
                <c:pt idx="2610">
                  <c:v>390231</c:v>
                </c:pt>
                <c:pt idx="2611">
                  <c:v>386287</c:v>
                </c:pt>
                <c:pt idx="2612">
                  <c:v>383435</c:v>
                </c:pt>
                <c:pt idx="2613">
                  <c:v>386090</c:v>
                </c:pt>
                <c:pt idx="2614">
                  <c:v>390047</c:v>
                </c:pt>
                <c:pt idx="2615">
                  <c:v>397099</c:v>
                </c:pt>
                <c:pt idx="2616">
                  <c:v>399463</c:v>
                </c:pt>
                <c:pt idx="2617">
                  <c:v>407170</c:v>
                </c:pt>
                <c:pt idx="2618">
                  <c:v>408777</c:v>
                </c:pt>
                <c:pt idx="2619">
                  <c:v>413960</c:v>
                </c:pt>
                <c:pt idx="2620">
                  <c:v>407068</c:v>
                </c:pt>
                <c:pt idx="2621">
                  <c:v>409496</c:v>
                </c:pt>
                <c:pt idx="2622">
                  <c:v>392733</c:v>
                </c:pt>
                <c:pt idx="2623">
                  <c:v>389278</c:v>
                </c:pt>
                <c:pt idx="2624">
                  <c:v>390130</c:v>
                </c:pt>
                <c:pt idx="2625">
                  <c:v>387570</c:v>
                </c:pt>
                <c:pt idx="2626">
                  <c:v>393414</c:v>
                </c:pt>
                <c:pt idx="2627">
                  <c:v>399470</c:v>
                </c:pt>
                <c:pt idx="2628">
                  <c:v>414878</c:v>
                </c:pt>
                <c:pt idx="2629">
                  <c:v>427641</c:v>
                </c:pt>
                <c:pt idx="2630">
                  <c:v>445255</c:v>
                </c:pt>
                <c:pt idx="2631">
                  <c:v>456855</c:v>
                </c:pt>
                <c:pt idx="2632">
                  <c:v>468723</c:v>
                </c:pt>
                <c:pt idx="2633">
                  <c:v>467629</c:v>
                </c:pt>
                <c:pt idx="2634">
                  <c:v>476508</c:v>
                </c:pt>
                <c:pt idx="2635">
                  <c:v>475342</c:v>
                </c:pt>
                <c:pt idx="2636">
                  <c:v>474280</c:v>
                </c:pt>
                <c:pt idx="2637">
                  <c:v>462219</c:v>
                </c:pt>
                <c:pt idx="2638">
                  <c:v>457492</c:v>
                </c:pt>
                <c:pt idx="2639">
                  <c:v>450413</c:v>
                </c:pt>
                <c:pt idx="2640">
                  <c:v>436624</c:v>
                </c:pt>
                <c:pt idx="2641">
                  <c:v>418983</c:v>
                </c:pt>
                <c:pt idx="2642">
                  <c:v>401492</c:v>
                </c:pt>
                <c:pt idx="2643">
                  <c:v>385738</c:v>
                </c:pt>
                <c:pt idx="2644">
                  <c:v>377014</c:v>
                </c:pt>
                <c:pt idx="2645">
                  <c:v>360770</c:v>
                </c:pt>
                <c:pt idx="2646">
                  <c:v>349272</c:v>
                </c:pt>
                <c:pt idx="2647">
                  <c:v>339918</c:v>
                </c:pt>
                <c:pt idx="2648">
                  <c:v>330389</c:v>
                </c:pt>
                <c:pt idx="2649">
                  <c:v>329297</c:v>
                </c:pt>
                <c:pt idx="2650">
                  <c:v>323663</c:v>
                </c:pt>
                <c:pt idx="2651">
                  <c:v>328483</c:v>
                </c:pt>
                <c:pt idx="2652">
                  <c:v>324125</c:v>
                </c:pt>
                <c:pt idx="2653">
                  <c:v>323208</c:v>
                </c:pt>
                <c:pt idx="2654">
                  <c:v>326815</c:v>
                </c:pt>
                <c:pt idx="2655">
                  <c:v>325721</c:v>
                </c:pt>
                <c:pt idx="2656">
                  <c:v>331141</c:v>
                </c:pt>
                <c:pt idx="2657">
                  <c:v>328791</c:v>
                </c:pt>
                <c:pt idx="2658">
                  <c:v>326162</c:v>
                </c:pt>
                <c:pt idx="2659">
                  <c:v>337169</c:v>
                </c:pt>
                <c:pt idx="2660">
                  <c:v>450280</c:v>
                </c:pt>
                <c:pt idx="2661">
                  <c:v>610076</c:v>
                </c:pt>
                <c:pt idx="2662">
                  <c:v>689770</c:v>
                </c:pt>
                <c:pt idx="2663">
                  <c:v>711603</c:v>
                </c:pt>
                <c:pt idx="2664">
                  <c:v>713575</c:v>
                </c:pt>
                <c:pt idx="2665">
                  <c:v>710449</c:v>
                </c:pt>
                <c:pt idx="2666">
                  <c:v>707492</c:v>
                </c:pt>
                <c:pt idx="2667">
                  <c:v>700845</c:v>
                </c:pt>
                <c:pt idx="2668">
                  <c:v>700681</c:v>
                </c:pt>
                <c:pt idx="2669">
                  <c:v>691150</c:v>
                </c:pt>
                <c:pt idx="2670">
                  <c:v>677187</c:v>
                </c:pt>
                <c:pt idx="2671">
                  <c:v>675642</c:v>
                </c:pt>
                <c:pt idx="2672">
                  <c:v>662583</c:v>
                </c:pt>
                <c:pt idx="2673">
                  <c:v>660369</c:v>
                </c:pt>
                <c:pt idx="2674">
                  <c:v>663060</c:v>
                </c:pt>
                <c:pt idx="2675">
                  <c:v>677367</c:v>
                </c:pt>
                <c:pt idx="2676">
                  <c:v>689419</c:v>
                </c:pt>
                <c:pt idx="2677">
                  <c:v>696834</c:v>
                </c:pt>
                <c:pt idx="2678">
                  <c:v>704962</c:v>
                </c:pt>
                <c:pt idx="2679">
                  <c:v>708648</c:v>
                </c:pt>
                <c:pt idx="2680">
                  <c:v>707172</c:v>
                </c:pt>
                <c:pt idx="2681">
                  <c:v>710283</c:v>
                </c:pt>
                <c:pt idx="2682">
                  <c:v>698047</c:v>
                </c:pt>
                <c:pt idx="2683">
                  <c:v>699541</c:v>
                </c:pt>
                <c:pt idx="2684">
                  <c:v>693223</c:v>
                </c:pt>
                <c:pt idx="2685">
                  <c:v>689603</c:v>
                </c:pt>
                <c:pt idx="2686">
                  <c:v>681302</c:v>
                </c:pt>
                <c:pt idx="2687">
                  <c:v>675200</c:v>
                </c:pt>
                <c:pt idx="2688">
                  <c:v>669722</c:v>
                </c:pt>
                <c:pt idx="2689">
                  <c:v>661691</c:v>
                </c:pt>
                <c:pt idx="2690">
                  <c:v>651554</c:v>
                </c:pt>
                <c:pt idx="2691">
                  <c:v>652731</c:v>
                </c:pt>
                <c:pt idx="2692">
                  <c:v>658429</c:v>
                </c:pt>
                <c:pt idx="2693">
                  <c:v>664947</c:v>
                </c:pt>
                <c:pt idx="2694">
                  <c:v>672152</c:v>
                </c:pt>
                <c:pt idx="2695">
                  <c:v>691823</c:v>
                </c:pt>
                <c:pt idx="2696">
                  <c:v>712843</c:v>
                </c:pt>
                <c:pt idx="2697">
                  <c:v>716196</c:v>
                </c:pt>
                <c:pt idx="2698">
                  <c:v>734631</c:v>
                </c:pt>
                <c:pt idx="2699">
                  <c:v>768034</c:v>
                </c:pt>
                <c:pt idx="2700">
                  <c:v>790559</c:v>
                </c:pt>
                <c:pt idx="2701">
                  <c:v>807428</c:v>
                </c:pt>
                <c:pt idx="2702">
                  <c:v>835286</c:v>
                </c:pt>
                <c:pt idx="2703">
                  <c:v>851601</c:v>
                </c:pt>
                <c:pt idx="2704">
                  <c:v>858309</c:v>
                </c:pt>
                <c:pt idx="2705">
                  <c:v>860139</c:v>
                </c:pt>
                <c:pt idx="2706">
                  <c:v>856768</c:v>
                </c:pt>
                <c:pt idx="2707">
                  <c:v>847578</c:v>
                </c:pt>
                <c:pt idx="2708">
                  <c:v>842073</c:v>
                </c:pt>
                <c:pt idx="2709">
                  <c:v>825621</c:v>
                </c:pt>
                <c:pt idx="2710">
                  <c:v>809344</c:v>
                </c:pt>
                <c:pt idx="2711">
                  <c:v>784924</c:v>
                </c:pt>
                <c:pt idx="2712">
                  <c:v>763952</c:v>
                </c:pt>
                <c:pt idx="2713">
                  <c:v>729012</c:v>
                </c:pt>
                <c:pt idx="2714">
                  <c:v>711492</c:v>
                </c:pt>
                <c:pt idx="2715">
                  <c:v>681781</c:v>
                </c:pt>
                <c:pt idx="2716">
                  <c:v>650413</c:v>
                </c:pt>
                <c:pt idx="2717">
                  <c:v>634172</c:v>
                </c:pt>
                <c:pt idx="2718">
                  <c:v>606700</c:v>
                </c:pt>
                <c:pt idx="2719">
                  <c:v>593876</c:v>
                </c:pt>
                <c:pt idx="2720">
                  <c:v>589897</c:v>
                </c:pt>
                <c:pt idx="2721">
                  <c:v>583288</c:v>
                </c:pt>
                <c:pt idx="2722">
                  <c:v>582532</c:v>
                </c:pt>
                <c:pt idx="2723">
                  <c:v>580739</c:v>
                </c:pt>
                <c:pt idx="2724">
                  <c:v>591381</c:v>
                </c:pt>
                <c:pt idx="2725">
                  <c:v>586397</c:v>
                </c:pt>
                <c:pt idx="2726">
                  <c:v>581772</c:v>
                </c:pt>
                <c:pt idx="2727">
                  <c:v>571489</c:v>
                </c:pt>
                <c:pt idx="2728">
                  <c:v>559913</c:v>
                </c:pt>
                <c:pt idx="2729">
                  <c:v>550699</c:v>
                </c:pt>
                <c:pt idx="2730">
                  <c:v>527836</c:v>
                </c:pt>
                <c:pt idx="2731">
                  <c:v>513529</c:v>
                </c:pt>
                <c:pt idx="2732">
                  <c:v>496103</c:v>
                </c:pt>
                <c:pt idx="2733">
                  <c:v>490744</c:v>
                </c:pt>
                <c:pt idx="2734">
                  <c:v>477580</c:v>
                </c:pt>
                <c:pt idx="2735">
                  <c:v>471733</c:v>
                </c:pt>
                <c:pt idx="2736">
                  <c:v>461948</c:v>
                </c:pt>
                <c:pt idx="2737">
                  <c:v>457419</c:v>
                </c:pt>
                <c:pt idx="2738">
                  <c:v>445878</c:v>
                </c:pt>
                <c:pt idx="2739">
                  <c:v>441561</c:v>
                </c:pt>
                <c:pt idx="2740">
                  <c:v>433290</c:v>
                </c:pt>
                <c:pt idx="2741">
                  <c:v>426278</c:v>
                </c:pt>
                <c:pt idx="2742">
                  <c:v>415687</c:v>
                </c:pt>
                <c:pt idx="2743">
                  <c:v>409710</c:v>
                </c:pt>
                <c:pt idx="2744">
                  <c:v>407976</c:v>
                </c:pt>
                <c:pt idx="2745">
                  <c:v>396533</c:v>
                </c:pt>
                <c:pt idx="2746">
                  <c:v>387634</c:v>
                </c:pt>
                <c:pt idx="2747">
                  <c:v>383709</c:v>
                </c:pt>
                <c:pt idx="2748">
                  <c:v>381679</c:v>
                </c:pt>
                <c:pt idx="2749">
                  <c:v>385333</c:v>
                </c:pt>
                <c:pt idx="2750">
                  <c:v>398354</c:v>
                </c:pt>
                <c:pt idx="2751">
                  <c:v>425641</c:v>
                </c:pt>
                <c:pt idx="2752">
                  <c:v>465676</c:v>
                </c:pt>
                <c:pt idx="2753">
                  <c:v>513704</c:v>
                </c:pt>
                <c:pt idx="2754">
                  <c:v>566846</c:v>
                </c:pt>
                <c:pt idx="2755">
                  <c:v>637359</c:v>
                </c:pt>
                <c:pt idx="2756">
                  <c:v>720372</c:v>
                </c:pt>
                <c:pt idx="2757">
                  <c:v>799360</c:v>
                </c:pt>
                <c:pt idx="2758">
                  <c:v>862717</c:v>
                </c:pt>
                <c:pt idx="2759">
                  <c:v>911834</c:v>
                </c:pt>
                <c:pt idx="2760">
                  <c:v>961192</c:v>
                </c:pt>
                <c:pt idx="2761">
                  <c:v>960372</c:v>
                </c:pt>
                <c:pt idx="2762">
                  <c:v>934952</c:v>
                </c:pt>
                <c:pt idx="2763">
                  <c:v>882987</c:v>
                </c:pt>
                <c:pt idx="2764">
                  <c:v>807986</c:v>
                </c:pt>
                <c:pt idx="2765">
                  <c:v>737041</c:v>
                </c:pt>
                <c:pt idx="2766">
                  <c:v>655651</c:v>
                </c:pt>
                <c:pt idx="2767">
                  <c:v>582285</c:v>
                </c:pt>
                <c:pt idx="2768">
                  <c:v>526390</c:v>
                </c:pt>
                <c:pt idx="2769">
                  <c:v>483448</c:v>
                </c:pt>
                <c:pt idx="2770">
                  <c:v>460457</c:v>
                </c:pt>
                <c:pt idx="2771">
                  <c:v>453143</c:v>
                </c:pt>
                <c:pt idx="2772">
                  <c:v>452259</c:v>
                </c:pt>
                <c:pt idx="2773">
                  <c:v>451104</c:v>
                </c:pt>
                <c:pt idx="2774">
                  <c:v>454185</c:v>
                </c:pt>
                <c:pt idx="2775">
                  <c:v>455325</c:v>
                </c:pt>
                <c:pt idx="2776">
                  <c:v>451444</c:v>
                </c:pt>
                <c:pt idx="2777">
                  <c:v>444891</c:v>
                </c:pt>
                <c:pt idx="2778">
                  <c:v>436231</c:v>
                </c:pt>
                <c:pt idx="2779">
                  <c:v>420128</c:v>
                </c:pt>
                <c:pt idx="2780">
                  <c:v>397310</c:v>
                </c:pt>
                <c:pt idx="2781">
                  <c:v>380110</c:v>
                </c:pt>
                <c:pt idx="2782">
                  <c:v>359552</c:v>
                </c:pt>
                <c:pt idx="2783">
                  <c:v>344310</c:v>
                </c:pt>
                <c:pt idx="2784">
                  <c:v>322619</c:v>
                </c:pt>
                <c:pt idx="2785">
                  <c:v>304732</c:v>
                </c:pt>
                <c:pt idx="2786">
                  <c:v>291942</c:v>
                </c:pt>
                <c:pt idx="2787">
                  <c:v>283051</c:v>
                </c:pt>
                <c:pt idx="2788">
                  <c:v>278974</c:v>
                </c:pt>
                <c:pt idx="2789">
                  <c:v>276673</c:v>
                </c:pt>
                <c:pt idx="2790">
                  <c:v>272926</c:v>
                </c:pt>
                <c:pt idx="2791">
                  <c:v>274970</c:v>
                </c:pt>
                <c:pt idx="2792">
                  <c:v>275227</c:v>
                </c:pt>
                <c:pt idx="2793">
                  <c:v>274653</c:v>
                </c:pt>
                <c:pt idx="2794">
                  <c:v>277680</c:v>
                </c:pt>
                <c:pt idx="2795">
                  <c:v>279989</c:v>
                </c:pt>
                <c:pt idx="2796">
                  <c:v>279156</c:v>
                </c:pt>
                <c:pt idx="2797">
                  <c:v>277913</c:v>
                </c:pt>
                <c:pt idx="2798">
                  <c:v>280718</c:v>
                </c:pt>
                <c:pt idx="2799">
                  <c:v>278379</c:v>
                </c:pt>
                <c:pt idx="2800">
                  <c:v>278930</c:v>
                </c:pt>
                <c:pt idx="2801">
                  <c:v>286031</c:v>
                </c:pt>
                <c:pt idx="2802">
                  <c:v>294761</c:v>
                </c:pt>
                <c:pt idx="2803">
                  <c:v>301478</c:v>
                </c:pt>
                <c:pt idx="2804">
                  <c:v>301532</c:v>
                </c:pt>
                <c:pt idx="2805">
                  <c:v>309727</c:v>
                </c:pt>
                <c:pt idx="2806">
                  <c:v>316256</c:v>
                </c:pt>
                <c:pt idx="2807">
                  <c:v>322716</c:v>
                </c:pt>
                <c:pt idx="2808">
                  <c:v>336263</c:v>
                </c:pt>
                <c:pt idx="2809">
                  <c:v>347790</c:v>
                </c:pt>
                <c:pt idx="2810">
                  <c:v>362877</c:v>
                </c:pt>
                <c:pt idx="2811">
                  <c:v>384194</c:v>
                </c:pt>
                <c:pt idx="2812">
                  <c:v>406580</c:v>
                </c:pt>
                <c:pt idx="2813">
                  <c:v>431235</c:v>
                </c:pt>
                <c:pt idx="2814">
                  <c:v>457913</c:v>
                </c:pt>
                <c:pt idx="2815">
                  <c:v>487011</c:v>
                </c:pt>
                <c:pt idx="2816">
                  <c:v>519678</c:v>
                </c:pt>
                <c:pt idx="2817">
                  <c:v>549445</c:v>
                </c:pt>
                <c:pt idx="2818">
                  <c:v>595451</c:v>
                </c:pt>
                <c:pt idx="2819">
                  <c:v>627289</c:v>
                </c:pt>
                <c:pt idx="2820">
                  <c:v>654853</c:v>
                </c:pt>
                <c:pt idx="2821">
                  <c:v>666932</c:v>
                </c:pt>
                <c:pt idx="2822">
                  <c:v>672512</c:v>
                </c:pt>
                <c:pt idx="2823">
                  <c:v>669352</c:v>
                </c:pt>
                <c:pt idx="2824">
                  <c:v>661859</c:v>
                </c:pt>
                <c:pt idx="2825">
                  <c:v>645723</c:v>
                </c:pt>
                <c:pt idx="2826">
                  <c:v>616348</c:v>
                </c:pt>
                <c:pt idx="2827">
                  <c:v>596736</c:v>
                </c:pt>
                <c:pt idx="2828">
                  <c:v>568535</c:v>
                </c:pt>
                <c:pt idx="2829">
                  <c:v>540890</c:v>
                </c:pt>
                <c:pt idx="2830">
                  <c:v>519611</c:v>
                </c:pt>
                <c:pt idx="2831">
                  <c:v>509874</c:v>
                </c:pt>
                <c:pt idx="2832">
                  <c:v>497272</c:v>
                </c:pt>
                <c:pt idx="2833">
                  <c:v>491733</c:v>
                </c:pt>
                <c:pt idx="2834">
                  <c:v>494606</c:v>
                </c:pt>
                <c:pt idx="2835">
                  <c:v>498303</c:v>
                </c:pt>
                <c:pt idx="2836">
                  <c:v>504130</c:v>
                </c:pt>
                <c:pt idx="2837">
                  <c:v>510717</c:v>
                </c:pt>
                <c:pt idx="2838">
                  <c:v>520524</c:v>
                </c:pt>
                <c:pt idx="2839">
                  <c:v>520838</c:v>
                </c:pt>
                <c:pt idx="2840">
                  <c:v>529701</c:v>
                </c:pt>
                <c:pt idx="2841">
                  <c:v>519169</c:v>
                </c:pt>
                <c:pt idx="2842">
                  <c:v>500130</c:v>
                </c:pt>
                <c:pt idx="2843">
                  <c:v>481312</c:v>
                </c:pt>
                <c:pt idx="2844">
                  <c:v>454282</c:v>
                </c:pt>
                <c:pt idx="2845">
                  <c:v>437264</c:v>
                </c:pt>
                <c:pt idx="2846">
                  <c:v>417484</c:v>
                </c:pt>
                <c:pt idx="2847">
                  <c:v>395837</c:v>
                </c:pt>
                <c:pt idx="2848">
                  <c:v>381842</c:v>
                </c:pt>
                <c:pt idx="2849">
                  <c:v>372808</c:v>
                </c:pt>
                <c:pt idx="2850">
                  <c:v>362132</c:v>
                </c:pt>
                <c:pt idx="2851">
                  <c:v>357308</c:v>
                </c:pt>
                <c:pt idx="2852">
                  <c:v>356419</c:v>
                </c:pt>
                <c:pt idx="2853">
                  <c:v>356122</c:v>
                </c:pt>
                <c:pt idx="2854">
                  <c:v>356346</c:v>
                </c:pt>
                <c:pt idx="2855">
                  <c:v>355336</c:v>
                </c:pt>
                <c:pt idx="2856">
                  <c:v>353484</c:v>
                </c:pt>
                <c:pt idx="2857">
                  <c:v>343442</c:v>
                </c:pt>
                <c:pt idx="2858">
                  <c:v>342031</c:v>
                </c:pt>
                <c:pt idx="2859">
                  <c:v>340115</c:v>
                </c:pt>
                <c:pt idx="2860">
                  <c:v>330316</c:v>
                </c:pt>
                <c:pt idx="2861">
                  <c:v>334431</c:v>
                </c:pt>
                <c:pt idx="2862">
                  <c:v>336051</c:v>
                </c:pt>
                <c:pt idx="2863">
                  <c:v>336437</c:v>
                </c:pt>
                <c:pt idx="2864">
                  <c:v>345564</c:v>
                </c:pt>
                <c:pt idx="2865">
                  <c:v>348157</c:v>
                </c:pt>
                <c:pt idx="2866">
                  <c:v>348753</c:v>
                </c:pt>
                <c:pt idx="2867">
                  <c:v>359437</c:v>
                </c:pt>
                <c:pt idx="2868">
                  <c:v>359038</c:v>
                </c:pt>
                <c:pt idx="2869">
                  <c:v>363778</c:v>
                </c:pt>
                <c:pt idx="2870">
                  <c:v>368347</c:v>
                </c:pt>
                <c:pt idx="2871">
                  <c:v>369324</c:v>
                </c:pt>
                <c:pt idx="2872">
                  <c:v>381093</c:v>
                </c:pt>
                <c:pt idx="2873">
                  <c:v>391459</c:v>
                </c:pt>
                <c:pt idx="2874">
                  <c:v>414058</c:v>
                </c:pt>
                <c:pt idx="2875">
                  <c:v>437886</c:v>
                </c:pt>
                <c:pt idx="2876">
                  <c:v>464478</c:v>
                </c:pt>
                <c:pt idx="2877">
                  <c:v>492277</c:v>
                </c:pt>
                <c:pt idx="2878">
                  <c:v>521256</c:v>
                </c:pt>
                <c:pt idx="2879">
                  <c:v>547027</c:v>
                </c:pt>
                <c:pt idx="2880">
                  <c:v>563840</c:v>
                </c:pt>
                <c:pt idx="2881">
                  <c:v>591860</c:v>
                </c:pt>
                <c:pt idx="2882">
                  <c:v>616523</c:v>
                </c:pt>
                <c:pt idx="2883">
                  <c:v>640507</c:v>
                </c:pt>
                <c:pt idx="2884">
                  <c:v>667240</c:v>
                </c:pt>
                <c:pt idx="2885">
                  <c:v>681423</c:v>
                </c:pt>
                <c:pt idx="2886">
                  <c:v>712175</c:v>
                </c:pt>
                <c:pt idx="2887">
                  <c:v>718136</c:v>
                </c:pt>
                <c:pt idx="2888">
                  <c:v>727121</c:v>
                </c:pt>
                <c:pt idx="2889">
                  <c:v>734595</c:v>
                </c:pt>
                <c:pt idx="2890">
                  <c:v>736700</c:v>
                </c:pt>
                <c:pt idx="2891">
                  <c:v>741632</c:v>
                </c:pt>
                <c:pt idx="2892">
                  <c:v>716205</c:v>
                </c:pt>
                <c:pt idx="2893">
                  <c:v>699144</c:v>
                </c:pt>
                <c:pt idx="2894">
                  <c:v>662416</c:v>
                </c:pt>
                <c:pt idx="2895">
                  <c:v>631993</c:v>
                </c:pt>
                <c:pt idx="2896">
                  <c:v>584900</c:v>
                </c:pt>
                <c:pt idx="2897">
                  <c:v>541991</c:v>
                </c:pt>
                <c:pt idx="2898">
                  <c:v>502746</c:v>
                </c:pt>
                <c:pt idx="2899">
                  <c:v>468069</c:v>
                </c:pt>
                <c:pt idx="2900">
                  <c:v>434135</c:v>
                </c:pt>
                <c:pt idx="2901">
                  <c:v>402446</c:v>
                </c:pt>
                <c:pt idx="2902">
                  <c:v>373311</c:v>
                </c:pt>
                <c:pt idx="2903">
                  <c:v>344983</c:v>
                </c:pt>
                <c:pt idx="2904">
                  <c:v>338145</c:v>
                </c:pt>
                <c:pt idx="2905">
                  <c:v>330374</c:v>
                </c:pt>
                <c:pt idx="2906">
                  <c:v>330342</c:v>
                </c:pt>
                <c:pt idx="2907">
                  <c:v>338605</c:v>
                </c:pt>
                <c:pt idx="2908">
                  <c:v>345630</c:v>
                </c:pt>
                <c:pt idx="2909">
                  <c:v>360929</c:v>
                </c:pt>
                <c:pt idx="2910">
                  <c:v>370238</c:v>
                </c:pt>
                <c:pt idx="2911">
                  <c:v>388676</c:v>
                </c:pt>
                <c:pt idx="2912">
                  <c:v>399518</c:v>
                </c:pt>
                <c:pt idx="2913">
                  <c:v>408408</c:v>
                </c:pt>
                <c:pt idx="2914">
                  <c:v>424110</c:v>
                </c:pt>
                <c:pt idx="2915">
                  <c:v>425471</c:v>
                </c:pt>
                <c:pt idx="2916">
                  <c:v>425883</c:v>
                </c:pt>
                <c:pt idx="2917">
                  <c:v>420541</c:v>
                </c:pt>
                <c:pt idx="2918">
                  <c:v>410261</c:v>
                </c:pt>
                <c:pt idx="2919">
                  <c:v>400261</c:v>
                </c:pt>
                <c:pt idx="2920">
                  <c:v>385726</c:v>
                </c:pt>
                <c:pt idx="2921">
                  <c:v>373020</c:v>
                </c:pt>
                <c:pt idx="2922">
                  <c:v>364612</c:v>
                </c:pt>
                <c:pt idx="2923">
                  <c:v>361444</c:v>
                </c:pt>
                <c:pt idx="2924">
                  <c:v>357907</c:v>
                </c:pt>
                <c:pt idx="2925">
                  <c:v>353013</c:v>
                </c:pt>
                <c:pt idx="2926">
                  <c:v>350635</c:v>
                </c:pt>
                <c:pt idx="2927">
                  <c:v>352006</c:v>
                </c:pt>
                <c:pt idx="2928">
                  <c:v>354526</c:v>
                </c:pt>
                <c:pt idx="2929">
                  <c:v>350560</c:v>
                </c:pt>
                <c:pt idx="2930">
                  <c:v>356728</c:v>
                </c:pt>
                <c:pt idx="2931">
                  <c:v>378543</c:v>
                </c:pt>
                <c:pt idx="2932">
                  <c:v>381864</c:v>
                </c:pt>
                <c:pt idx="2933">
                  <c:v>402482</c:v>
                </c:pt>
                <c:pt idx="2934">
                  <c:v>423787</c:v>
                </c:pt>
                <c:pt idx="2935">
                  <c:v>454520</c:v>
                </c:pt>
                <c:pt idx="2936">
                  <c:v>484766</c:v>
                </c:pt>
                <c:pt idx="2937">
                  <c:v>516052</c:v>
                </c:pt>
                <c:pt idx="2938">
                  <c:v>557089</c:v>
                </c:pt>
                <c:pt idx="2939">
                  <c:v>596916</c:v>
                </c:pt>
                <c:pt idx="2940">
                  <c:v>631381</c:v>
                </c:pt>
                <c:pt idx="2941">
                  <c:v>663019</c:v>
                </c:pt>
                <c:pt idx="2942">
                  <c:v>692630</c:v>
                </c:pt>
                <c:pt idx="2943">
                  <c:v>713985</c:v>
                </c:pt>
                <c:pt idx="2944">
                  <c:v>710741</c:v>
                </c:pt>
                <c:pt idx="2945">
                  <c:v>707291</c:v>
                </c:pt>
                <c:pt idx="2946">
                  <c:v>702980</c:v>
                </c:pt>
                <c:pt idx="2947">
                  <c:v>695941</c:v>
                </c:pt>
                <c:pt idx="2948">
                  <c:v>680223</c:v>
                </c:pt>
                <c:pt idx="2949">
                  <c:v>675407</c:v>
                </c:pt>
                <c:pt idx="2950">
                  <c:v>678101</c:v>
                </c:pt>
                <c:pt idx="2951">
                  <c:v>679794</c:v>
                </c:pt>
                <c:pt idx="2952">
                  <c:v>680026</c:v>
                </c:pt>
                <c:pt idx="2953">
                  <c:v>688252</c:v>
                </c:pt>
                <c:pt idx="2954">
                  <c:v>693599</c:v>
                </c:pt>
                <c:pt idx="2955">
                  <c:v>684415</c:v>
                </c:pt>
                <c:pt idx="2956">
                  <c:v>691380</c:v>
                </c:pt>
                <c:pt idx="2957">
                  <c:v>684579</c:v>
                </c:pt>
                <c:pt idx="2958">
                  <c:v>670859</c:v>
                </c:pt>
                <c:pt idx="2959">
                  <c:v>677119</c:v>
                </c:pt>
                <c:pt idx="2960">
                  <c:v>680480</c:v>
                </c:pt>
                <c:pt idx="2961">
                  <c:v>679744</c:v>
                </c:pt>
                <c:pt idx="2962">
                  <c:v>693972</c:v>
                </c:pt>
                <c:pt idx="2963">
                  <c:v>703258</c:v>
                </c:pt>
                <c:pt idx="2964">
                  <c:v>721881</c:v>
                </c:pt>
                <c:pt idx="2965">
                  <c:v>744272</c:v>
                </c:pt>
                <c:pt idx="2966">
                  <c:v>775952</c:v>
                </c:pt>
                <c:pt idx="2967">
                  <c:v>813267</c:v>
                </c:pt>
                <c:pt idx="2968">
                  <c:v>845989</c:v>
                </c:pt>
                <c:pt idx="2969">
                  <c:v>877410</c:v>
                </c:pt>
                <c:pt idx="2970">
                  <c:v>913779</c:v>
                </c:pt>
                <c:pt idx="2971">
                  <c:v>945383</c:v>
                </c:pt>
                <c:pt idx="2972">
                  <c:v>993949</c:v>
                </c:pt>
                <c:pt idx="2973">
                  <c:v>1025684</c:v>
                </c:pt>
                <c:pt idx="2974">
                  <c:v>1061586</c:v>
                </c:pt>
                <c:pt idx="2975">
                  <c:v>1096186</c:v>
                </c:pt>
                <c:pt idx="2976">
                  <c:v>1142028</c:v>
                </c:pt>
                <c:pt idx="2977">
                  <c:v>1188859</c:v>
                </c:pt>
                <c:pt idx="2978">
                  <c:v>1221831</c:v>
                </c:pt>
                <c:pt idx="2979">
                  <c:v>1271610</c:v>
                </c:pt>
                <c:pt idx="2980">
                  <c:v>1317003</c:v>
                </c:pt>
                <c:pt idx="2981">
                  <c:v>1367662</c:v>
                </c:pt>
                <c:pt idx="2982">
                  <c:v>1413320</c:v>
                </c:pt>
                <c:pt idx="2983">
                  <c:v>1453834</c:v>
                </c:pt>
                <c:pt idx="2984">
                  <c:v>1487378</c:v>
                </c:pt>
                <c:pt idx="2985">
                  <c:v>1507918</c:v>
                </c:pt>
                <c:pt idx="2986">
                  <c:v>1502687</c:v>
                </c:pt>
                <c:pt idx="2987">
                  <c:v>1507511</c:v>
                </c:pt>
                <c:pt idx="2988">
                  <c:v>1488391</c:v>
                </c:pt>
                <c:pt idx="2989">
                  <c:v>1465537</c:v>
                </c:pt>
                <c:pt idx="2990">
                  <c:v>1437390</c:v>
                </c:pt>
                <c:pt idx="2991">
                  <c:v>1424084</c:v>
                </c:pt>
                <c:pt idx="2992">
                  <c:v>1391622</c:v>
                </c:pt>
                <c:pt idx="2993">
                  <c:v>1399700</c:v>
                </c:pt>
                <c:pt idx="2994">
                  <c:v>1370493</c:v>
                </c:pt>
                <c:pt idx="2995">
                  <c:v>1383823</c:v>
                </c:pt>
                <c:pt idx="2996">
                  <c:v>1399871</c:v>
                </c:pt>
                <c:pt idx="2997">
                  <c:v>1411089</c:v>
                </c:pt>
                <c:pt idx="2998">
                  <c:v>1435281</c:v>
                </c:pt>
                <c:pt idx="2999">
                  <c:v>1438967</c:v>
                </c:pt>
                <c:pt idx="3000">
                  <c:v>1441318</c:v>
                </c:pt>
                <c:pt idx="3001">
                  <c:v>1447277</c:v>
                </c:pt>
                <c:pt idx="3002">
                  <c:v>1447634</c:v>
                </c:pt>
                <c:pt idx="3003">
                  <c:v>1472457</c:v>
                </c:pt>
                <c:pt idx="3004">
                  <c:v>1461107</c:v>
                </c:pt>
                <c:pt idx="3005">
                  <c:v>1472038</c:v>
                </c:pt>
                <c:pt idx="3006">
                  <c:v>1467576</c:v>
                </c:pt>
                <c:pt idx="3007">
                  <c:v>1476404</c:v>
                </c:pt>
                <c:pt idx="3008">
                  <c:v>1487890</c:v>
                </c:pt>
                <c:pt idx="3009">
                  <c:v>1492571</c:v>
                </c:pt>
                <c:pt idx="3010">
                  <c:v>1491074</c:v>
                </c:pt>
                <c:pt idx="3011">
                  <c:v>1493367</c:v>
                </c:pt>
                <c:pt idx="3012">
                  <c:v>1482011</c:v>
                </c:pt>
                <c:pt idx="3013">
                  <c:v>1484757</c:v>
                </c:pt>
                <c:pt idx="3014">
                  <c:v>1472219</c:v>
                </c:pt>
                <c:pt idx="3015">
                  <c:v>1464581</c:v>
                </c:pt>
                <c:pt idx="3016">
                  <c:v>1471034</c:v>
                </c:pt>
                <c:pt idx="3017">
                  <c:v>1458142</c:v>
                </c:pt>
                <c:pt idx="3018">
                  <c:v>1431281</c:v>
                </c:pt>
                <c:pt idx="3019">
                  <c:v>1414473</c:v>
                </c:pt>
                <c:pt idx="3020">
                  <c:v>1389516</c:v>
                </c:pt>
                <c:pt idx="3021">
                  <c:v>1368788</c:v>
                </c:pt>
                <c:pt idx="3022">
                  <c:v>1354613</c:v>
                </c:pt>
                <c:pt idx="3023">
                  <c:v>1324773</c:v>
                </c:pt>
                <c:pt idx="3024">
                  <c:v>1289103</c:v>
                </c:pt>
                <c:pt idx="3025">
                  <c:v>1236641</c:v>
                </c:pt>
                <c:pt idx="3026">
                  <c:v>1183209</c:v>
                </c:pt>
                <c:pt idx="3027">
                  <c:v>1121620</c:v>
                </c:pt>
                <c:pt idx="3028">
                  <c:v>1056105</c:v>
                </c:pt>
                <c:pt idx="3029">
                  <c:v>996549</c:v>
                </c:pt>
                <c:pt idx="3030">
                  <c:v>935720</c:v>
                </c:pt>
                <c:pt idx="3031">
                  <c:v>872056</c:v>
                </c:pt>
                <c:pt idx="3032">
                  <c:v>824500</c:v>
                </c:pt>
                <c:pt idx="3033">
                  <c:v>780289</c:v>
                </c:pt>
                <c:pt idx="3034">
                  <c:v>740114</c:v>
                </c:pt>
                <c:pt idx="3035">
                  <c:v>708153</c:v>
                </c:pt>
                <c:pt idx="3036">
                  <c:v>682683</c:v>
                </c:pt>
                <c:pt idx="3037">
                  <c:v>651035</c:v>
                </c:pt>
                <c:pt idx="3038">
                  <c:v>631682</c:v>
                </c:pt>
                <c:pt idx="3039">
                  <c:v>604700</c:v>
                </c:pt>
                <c:pt idx="3040">
                  <c:v>581886</c:v>
                </c:pt>
                <c:pt idx="3041">
                  <c:v>555716</c:v>
                </c:pt>
                <c:pt idx="3042">
                  <c:v>524878</c:v>
                </c:pt>
                <c:pt idx="3043">
                  <c:v>496162</c:v>
                </c:pt>
                <c:pt idx="3044">
                  <c:v>479532</c:v>
                </c:pt>
                <c:pt idx="3045">
                  <c:v>472495</c:v>
                </c:pt>
                <c:pt idx="3046">
                  <c:v>461945</c:v>
                </c:pt>
                <c:pt idx="3047">
                  <c:v>451605</c:v>
                </c:pt>
                <c:pt idx="3048">
                  <c:v>451899</c:v>
                </c:pt>
                <c:pt idx="3049">
                  <c:v>442842</c:v>
                </c:pt>
                <c:pt idx="3050">
                  <c:v>443346</c:v>
                </c:pt>
                <c:pt idx="3051">
                  <c:v>441742</c:v>
                </c:pt>
                <c:pt idx="3052">
                  <c:v>436385</c:v>
                </c:pt>
                <c:pt idx="3053">
                  <c:v>424298</c:v>
                </c:pt>
                <c:pt idx="3054">
                  <c:v>421556</c:v>
                </c:pt>
                <c:pt idx="3055">
                  <c:v>413081</c:v>
                </c:pt>
                <c:pt idx="3056">
                  <c:v>410359</c:v>
                </c:pt>
                <c:pt idx="3057">
                  <c:v>409853</c:v>
                </c:pt>
                <c:pt idx="3058">
                  <c:v>403984</c:v>
                </c:pt>
                <c:pt idx="3059">
                  <c:v>410847</c:v>
                </c:pt>
                <c:pt idx="3060">
                  <c:v>414054</c:v>
                </c:pt>
                <c:pt idx="3061">
                  <c:v>425890</c:v>
                </c:pt>
                <c:pt idx="3062">
                  <c:v>432242</c:v>
                </c:pt>
                <c:pt idx="3063">
                  <c:v>452005</c:v>
                </c:pt>
                <c:pt idx="3064">
                  <c:v>472279</c:v>
                </c:pt>
                <c:pt idx="3065">
                  <c:v>488482</c:v>
                </c:pt>
                <c:pt idx="3066">
                  <c:v>503583</c:v>
                </c:pt>
                <c:pt idx="3067">
                  <c:v>516330</c:v>
                </c:pt>
                <c:pt idx="3068">
                  <c:v>528177</c:v>
                </c:pt>
                <c:pt idx="3069">
                  <c:v>542434</c:v>
                </c:pt>
                <c:pt idx="3070">
                  <c:v>558363</c:v>
                </c:pt>
                <c:pt idx="3071">
                  <c:v>563032</c:v>
                </c:pt>
                <c:pt idx="3072">
                  <c:v>572888</c:v>
                </c:pt>
                <c:pt idx="3073">
                  <c:v>585793</c:v>
                </c:pt>
                <c:pt idx="3074">
                  <c:v>599278</c:v>
                </c:pt>
                <c:pt idx="3075">
                  <c:v>628170</c:v>
                </c:pt>
                <c:pt idx="3076">
                  <c:v>649343</c:v>
                </c:pt>
                <c:pt idx="3077">
                  <c:v>688432</c:v>
                </c:pt>
                <c:pt idx="3078">
                  <c:v>730577</c:v>
                </c:pt>
                <c:pt idx="3079">
                  <c:v>789193</c:v>
                </c:pt>
                <c:pt idx="3080">
                  <c:v>851954</c:v>
                </c:pt>
                <c:pt idx="3081">
                  <c:v>916133</c:v>
                </c:pt>
                <c:pt idx="3082">
                  <c:v>982259</c:v>
                </c:pt>
                <c:pt idx="3083">
                  <c:v>1043096</c:v>
                </c:pt>
                <c:pt idx="3084">
                  <c:v>1080205</c:v>
                </c:pt>
                <c:pt idx="3085">
                  <c:v>1095680</c:v>
                </c:pt>
                <c:pt idx="3086">
                  <c:v>1071583</c:v>
                </c:pt>
                <c:pt idx="3087">
                  <c:v>1000505</c:v>
                </c:pt>
                <c:pt idx="3088">
                  <c:v>905650</c:v>
                </c:pt>
                <c:pt idx="3089">
                  <c:v>799777</c:v>
                </c:pt>
                <c:pt idx="3090">
                  <c:v>686384</c:v>
                </c:pt>
                <c:pt idx="3091">
                  <c:v>593325</c:v>
                </c:pt>
                <c:pt idx="3092">
                  <c:v>510211</c:v>
                </c:pt>
                <c:pt idx="3093">
                  <c:v>453201</c:v>
                </c:pt>
                <c:pt idx="3094">
                  <c:v>419779</c:v>
                </c:pt>
                <c:pt idx="3095">
                  <c:v>400868</c:v>
                </c:pt>
                <c:pt idx="3096">
                  <c:v>386274</c:v>
                </c:pt>
                <c:pt idx="3097">
                  <c:v>385090</c:v>
                </c:pt>
                <c:pt idx="3098">
                  <c:v>391233</c:v>
                </c:pt>
                <c:pt idx="3099">
                  <c:v>393241</c:v>
                </c:pt>
                <c:pt idx="3100">
                  <c:v>397778</c:v>
                </c:pt>
                <c:pt idx="3101">
                  <c:v>393289</c:v>
                </c:pt>
                <c:pt idx="3102">
                  <c:v>395697</c:v>
                </c:pt>
                <c:pt idx="3103">
                  <c:v>391621</c:v>
                </c:pt>
                <c:pt idx="3104">
                  <c:v>389993</c:v>
                </c:pt>
                <c:pt idx="3105">
                  <c:v>384553</c:v>
                </c:pt>
                <c:pt idx="3106">
                  <c:v>386503</c:v>
                </c:pt>
                <c:pt idx="3107">
                  <c:v>376861</c:v>
                </c:pt>
                <c:pt idx="3108">
                  <c:v>375358</c:v>
                </c:pt>
                <c:pt idx="3109">
                  <c:v>377424</c:v>
                </c:pt>
                <c:pt idx="3110">
                  <c:v>382984</c:v>
                </c:pt>
                <c:pt idx="3111">
                  <c:v>395816</c:v>
                </c:pt>
                <c:pt idx="3112">
                  <c:v>403214</c:v>
                </c:pt>
                <c:pt idx="3113">
                  <c:v>407388</c:v>
                </c:pt>
                <c:pt idx="3114">
                  <c:v>420220</c:v>
                </c:pt>
                <c:pt idx="3115">
                  <c:v>424563</c:v>
                </c:pt>
                <c:pt idx="3116">
                  <c:v>426414</c:v>
                </c:pt>
                <c:pt idx="3117">
                  <c:v>431821</c:v>
                </c:pt>
                <c:pt idx="3118">
                  <c:v>430707</c:v>
                </c:pt>
                <c:pt idx="3119">
                  <c:v>426716</c:v>
                </c:pt>
                <c:pt idx="3120">
                  <c:v>426995</c:v>
                </c:pt>
                <c:pt idx="3121">
                  <c:v>416988</c:v>
                </c:pt>
                <c:pt idx="3122">
                  <c:v>408063</c:v>
                </c:pt>
                <c:pt idx="3123">
                  <c:v>404474</c:v>
                </c:pt>
                <c:pt idx="3124">
                  <c:v>394058</c:v>
                </c:pt>
                <c:pt idx="3125">
                  <c:v>384002</c:v>
                </c:pt>
                <c:pt idx="3126">
                  <c:v>376377</c:v>
                </c:pt>
                <c:pt idx="3127">
                  <c:v>370571</c:v>
                </c:pt>
                <c:pt idx="3128">
                  <c:v>363714</c:v>
                </c:pt>
                <c:pt idx="3129">
                  <c:v>365739</c:v>
                </c:pt>
                <c:pt idx="3130">
                  <c:v>361390</c:v>
                </c:pt>
                <c:pt idx="3131">
                  <c:v>371662</c:v>
                </c:pt>
                <c:pt idx="3132">
                  <c:v>375252</c:v>
                </c:pt>
                <c:pt idx="3133">
                  <c:v>377445</c:v>
                </c:pt>
                <c:pt idx="3134">
                  <c:v>387824</c:v>
                </c:pt>
                <c:pt idx="3135">
                  <c:v>395784</c:v>
                </c:pt>
                <c:pt idx="3136">
                  <c:v>401823</c:v>
                </c:pt>
                <c:pt idx="3137">
                  <c:v>404041</c:v>
                </c:pt>
                <c:pt idx="3138">
                  <c:v>410868</c:v>
                </c:pt>
                <c:pt idx="3139">
                  <c:v>424547</c:v>
                </c:pt>
                <c:pt idx="3140">
                  <c:v>436841</c:v>
                </c:pt>
                <c:pt idx="3141">
                  <c:v>448003</c:v>
                </c:pt>
                <c:pt idx="3142">
                  <c:v>459685</c:v>
                </c:pt>
                <c:pt idx="3143">
                  <c:v>475265</c:v>
                </c:pt>
                <c:pt idx="3144">
                  <c:v>489608</c:v>
                </c:pt>
                <c:pt idx="3145">
                  <c:v>510522</c:v>
                </c:pt>
                <c:pt idx="3146">
                  <c:v>524651</c:v>
                </c:pt>
                <c:pt idx="3147">
                  <c:v>543955</c:v>
                </c:pt>
                <c:pt idx="3148">
                  <c:v>552752</c:v>
                </c:pt>
                <c:pt idx="3149">
                  <c:v>575859</c:v>
                </c:pt>
                <c:pt idx="3150">
                  <c:v>595855</c:v>
                </c:pt>
                <c:pt idx="3151">
                  <c:v>607137</c:v>
                </c:pt>
                <c:pt idx="3152">
                  <c:v>624817</c:v>
                </c:pt>
                <c:pt idx="3153">
                  <c:v>641709</c:v>
                </c:pt>
                <c:pt idx="3154">
                  <c:v>649279</c:v>
                </c:pt>
                <c:pt idx="3155">
                  <c:v>656201</c:v>
                </c:pt>
                <c:pt idx="3156">
                  <c:v>652686</c:v>
                </c:pt>
                <c:pt idx="3157">
                  <c:v>644387</c:v>
                </c:pt>
                <c:pt idx="3158">
                  <c:v>641107</c:v>
                </c:pt>
                <c:pt idx="3159">
                  <c:v>617898</c:v>
                </c:pt>
                <c:pt idx="3160">
                  <c:v>594124</c:v>
                </c:pt>
                <c:pt idx="3161">
                  <c:v>572530</c:v>
                </c:pt>
                <c:pt idx="3162">
                  <c:v>548986</c:v>
                </c:pt>
                <c:pt idx="3163">
                  <c:v>540129</c:v>
                </c:pt>
                <c:pt idx="3164">
                  <c:v>521199</c:v>
                </c:pt>
                <c:pt idx="3165">
                  <c:v>510461</c:v>
                </c:pt>
                <c:pt idx="3166">
                  <c:v>505886</c:v>
                </c:pt>
                <c:pt idx="3167">
                  <c:v>506755</c:v>
                </c:pt>
                <c:pt idx="3168">
                  <c:v>506283</c:v>
                </c:pt>
                <c:pt idx="3169">
                  <c:v>517124</c:v>
                </c:pt>
                <c:pt idx="3170">
                  <c:v>517553</c:v>
                </c:pt>
                <c:pt idx="3171">
                  <c:v>519624</c:v>
                </c:pt>
                <c:pt idx="3172">
                  <c:v>511418</c:v>
                </c:pt>
                <c:pt idx="3173">
                  <c:v>512464</c:v>
                </c:pt>
                <c:pt idx="3174">
                  <c:v>504629</c:v>
                </c:pt>
                <c:pt idx="3175">
                  <c:v>500750</c:v>
                </c:pt>
                <c:pt idx="3176">
                  <c:v>489356</c:v>
                </c:pt>
                <c:pt idx="3177">
                  <c:v>479221</c:v>
                </c:pt>
                <c:pt idx="3178">
                  <c:v>466451</c:v>
                </c:pt>
                <c:pt idx="3179">
                  <c:v>458957</c:v>
                </c:pt>
                <c:pt idx="3180">
                  <c:v>447543</c:v>
                </c:pt>
                <c:pt idx="3181">
                  <c:v>442321</c:v>
                </c:pt>
                <c:pt idx="3182">
                  <c:v>439572</c:v>
                </c:pt>
                <c:pt idx="3183">
                  <c:v>440747</c:v>
                </c:pt>
                <c:pt idx="3184">
                  <c:v>445820</c:v>
                </c:pt>
                <c:pt idx="3185">
                  <c:v>454011</c:v>
                </c:pt>
                <c:pt idx="3186">
                  <c:v>463088</c:v>
                </c:pt>
                <c:pt idx="3187">
                  <c:v>478119</c:v>
                </c:pt>
                <c:pt idx="3188">
                  <c:v>496159</c:v>
                </c:pt>
                <c:pt idx="3189">
                  <c:v>512938</c:v>
                </c:pt>
                <c:pt idx="3190">
                  <c:v>521054</c:v>
                </c:pt>
                <c:pt idx="3191">
                  <c:v>534174</c:v>
                </c:pt>
                <c:pt idx="3192">
                  <c:v>547545</c:v>
                </c:pt>
                <c:pt idx="3193">
                  <c:v>563392</c:v>
                </c:pt>
                <c:pt idx="3194">
                  <c:v>565235</c:v>
                </c:pt>
                <c:pt idx="3195">
                  <c:v>578735</c:v>
                </c:pt>
                <c:pt idx="3196">
                  <c:v>592358</c:v>
                </c:pt>
                <c:pt idx="3197">
                  <c:v>609402</c:v>
                </c:pt>
                <c:pt idx="3198">
                  <c:v>628190</c:v>
                </c:pt>
                <c:pt idx="3199">
                  <c:v>647746</c:v>
                </c:pt>
                <c:pt idx="3200">
                  <c:v>662092</c:v>
                </c:pt>
                <c:pt idx="3201">
                  <c:v>676191</c:v>
                </c:pt>
                <c:pt idx="3202">
                  <c:v>683244</c:v>
                </c:pt>
                <c:pt idx="3203">
                  <c:v>684504</c:v>
                </c:pt>
                <c:pt idx="3204">
                  <c:v>679213</c:v>
                </c:pt>
                <c:pt idx="3205">
                  <c:v>681483</c:v>
                </c:pt>
                <c:pt idx="3206">
                  <c:v>676110</c:v>
                </c:pt>
                <c:pt idx="3207">
                  <c:v>669017</c:v>
                </c:pt>
                <c:pt idx="3208">
                  <c:v>659762</c:v>
                </c:pt>
                <c:pt idx="3209">
                  <c:v>645307</c:v>
                </c:pt>
                <c:pt idx="3210">
                  <c:v>623018</c:v>
                </c:pt>
                <c:pt idx="3211">
                  <c:v>608658</c:v>
                </c:pt>
                <c:pt idx="3212">
                  <c:v>590580</c:v>
                </c:pt>
                <c:pt idx="3213">
                  <c:v>564002</c:v>
                </c:pt>
                <c:pt idx="3214">
                  <c:v>548615</c:v>
                </c:pt>
                <c:pt idx="3215">
                  <c:v>525714</c:v>
                </c:pt>
                <c:pt idx="3216">
                  <c:v>499130</c:v>
                </c:pt>
                <c:pt idx="3217">
                  <c:v>473415</c:v>
                </c:pt>
                <c:pt idx="3218">
                  <c:v>451230</c:v>
                </c:pt>
                <c:pt idx="3219">
                  <c:v>437625</c:v>
                </c:pt>
                <c:pt idx="3220">
                  <c:v>420048</c:v>
                </c:pt>
                <c:pt idx="3221">
                  <c:v>409498</c:v>
                </c:pt>
                <c:pt idx="3222">
                  <c:v>395720</c:v>
                </c:pt>
                <c:pt idx="3223">
                  <c:v>387116</c:v>
                </c:pt>
                <c:pt idx="3224">
                  <c:v>381524</c:v>
                </c:pt>
                <c:pt idx="3225">
                  <c:v>375949</c:v>
                </c:pt>
                <c:pt idx="3226">
                  <c:v>372705</c:v>
                </c:pt>
                <c:pt idx="3227">
                  <c:v>369854</c:v>
                </c:pt>
                <c:pt idx="3228">
                  <c:v>367070</c:v>
                </c:pt>
                <c:pt idx="3229">
                  <c:v>364403</c:v>
                </c:pt>
                <c:pt idx="3230">
                  <c:v>371436</c:v>
                </c:pt>
                <c:pt idx="3231">
                  <c:v>374877</c:v>
                </c:pt>
                <c:pt idx="3232">
                  <c:v>380272</c:v>
                </c:pt>
                <c:pt idx="3233">
                  <c:v>384452</c:v>
                </c:pt>
                <c:pt idx="3234">
                  <c:v>390351</c:v>
                </c:pt>
                <c:pt idx="3235">
                  <c:v>397113</c:v>
                </c:pt>
                <c:pt idx="3236">
                  <c:v>398767</c:v>
                </c:pt>
                <c:pt idx="3237">
                  <c:v>408676</c:v>
                </c:pt>
                <c:pt idx="3238">
                  <c:v>423615</c:v>
                </c:pt>
                <c:pt idx="3239">
                  <c:v>433519</c:v>
                </c:pt>
                <c:pt idx="3240">
                  <c:v>448953</c:v>
                </c:pt>
                <c:pt idx="3241">
                  <c:v>469347</c:v>
                </c:pt>
                <c:pt idx="3242">
                  <c:v>489074</c:v>
                </c:pt>
                <c:pt idx="3243">
                  <c:v>504492</c:v>
                </c:pt>
                <c:pt idx="3244">
                  <c:v>513208</c:v>
                </c:pt>
                <c:pt idx="3245">
                  <c:v>516807</c:v>
                </c:pt>
                <c:pt idx="3246">
                  <c:v>529586</c:v>
                </c:pt>
                <c:pt idx="3247">
                  <c:v>528924</c:v>
                </c:pt>
                <c:pt idx="3248">
                  <c:v>514274</c:v>
                </c:pt>
                <c:pt idx="3249">
                  <c:v>495335</c:v>
                </c:pt>
                <c:pt idx="3250">
                  <c:v>475083</c:v>
                </c:pt>
                <c:pt idx="3251">
                  <c:v>454436</c:v>
                </c:pt>
                <c:pt idx="3252">
                  <c:v>441406</c:v>
                </c:pt>
                <c:pt idx="3253">
                  <c:v>411709</c:v>
                </c:pt>
                <c:pt idx="3254">
                  <c:v>389499</c:v>
                </c:pt>
                <c:pt idx="3255">
                  <c:v>363770</c:v>
                </c:pt>
                <c:pt idx="3256">
                  <c:v>340947</c:v>
                </c:pt>
                <c:pt idx="3257">
                  <c:v>322878</c:v>
                </c:pt>
                <c:pt idx="3258">
                  <c:v>306153</c:v>
                </c:pt>
                <c:pt idx="3259">
                  <c:v>288089</c:v>
                </c:pt>
                <c:pt idx="3260">
                  <c:v>274486</c:v>
                </c:pt>
                <c:pt idx="3261">
                  <c:v>261561</c:v>
                </c:pt>
                <c:pt idx="3262">
                  <c:v>248440</c:v>
                </c:pt>
                <c:pt idx="3263">
                  <c:v>244086</c:v>
                </c:pt>
                <c:pt idx="3264">
                  <c:v>240401</c:v>
                </c:pt>
                <c:pt idx="3265">
                  <c:v>239018</c:v>
                </c:pt>
                <c:pt idx="3266">
                  <c:v>233538</c:v>
                </c:pt>
                <c:pt idx="3267">
                  <c:v>240622</c:v>
                </c:pt>
                <c:pt idx="3268">
                  <c:v>242885</c:v>
                </c:pt>
                <c:pt idx="3269">
                  <c:v>248402</c:v>
                </c:pt>
                <c:pt idx="3270">
                  <c:v>258558</c:v>
                </c:pt>
                <c:pt idx="3271">
                  <c:v>265722</c:v>
                </c:pt>
                <c:pt idx="3272">
                  <c:v>275861</c:v>
                </c:pt>
                <c:pt idx="3273">
                  <c:v>282389</c:v>
                </c:pt>
                <c:pt idx="3274">
                  <c:v>289612</c:v>
                </c:pt>
                <c:pt idx="3275">
                  <c:v>297400</c:v>
                </c:pt>
                <c:pt idx="3276">
                  <c:v>306376</c:v>
                </c:pt>
                <c:pt idx="3277">
                  <c:v>314446</c:v>
                </c:pt>
                <c:pt idx="3278">
                  <c:v>324600</c:v>
                </c:pt>
                <c:pt idx="3279">
                  <c:v>331774</c:v>
                </c:pt>
                <c:pt idx="3280">
                  <c:v>334235</c:v>
                </c:pt>
                <c:pt idx="3281">
                  <c:v>340609</c:v>
                </c:pt>
                <c:pt idx="3282">
                  <c:v>344938</c:v>
                </c:pt>
                <c:pt idx="3283">
                  <c:v>347050</c:v>
                </c:pt>
                <c:pt idx="3284">
                  <c:v>348812</c:v>
                </c:pt>
                <c:pt idx="3285">
                  <c:v>348892</c:v>
                </c:pt>
                <c:pt idx="3286">
                  <c:v>346214</c:v>
                </c:pt>
                <c:pt idx="3287">
                  <c:v>344480</c:v>
                </c:pt>
                <c:pt idx="3288">
                  <c:v>339573</c:v>
                </c:pt>
                <c:pt idx="3289">
                  <c:v>336085</c:v>
                </c:pt>
                <c:pt idx="3290">
                  <c:v>331469</c:v>
                </c:pt>
                <c:pt idx="3291">
                  <c:v>339428</c:v>
                </c:pt>
                <c:pt idx="3292">
                  <c:v>340170</c:v>
                </c:pt>
                <c:pt idx="3293">
                  <c:v>343612</c:v>
                </c:pt>
                <c:pt idx="3294">
                  <c:v>354819</c:v>
                </c:pt>
                <c:pt idx="3295">
                  <c:v>361752</c:v>
                </c:pt>
                <c:pt idx="3296">
                  <c:v>371371</c:v>
                </c:pt>
                <c:pt idx="3297">
                  <c:v>383226</c:v>
                </c:pt>
                <c:pt idx="3298">
                  <c:v>385911</c:v>
                </c:pt>
                <c:pt idx="3299">
                  <c:v>392127</c:v>
                </c:pt>
                <c:pt idx="3300">
                  <c:v>399886</c:v>
                </c:pt>
                <c:pt idx="3301">
                  <c:v>397630</c:v>
                </c:pt>
                <c:pt idx="3302">
                  <c:v>393833</c:v>
                </c:pt>
                <c:pt idx="3303">
                  <c:v>398254</c:v>
                </c:pt>
                <c:pt idx="3304">
                  <c:v>386067</c:v>
                </c:pt>
                <c:pt idx="3305">
                  <c:v>383395</c:v>
                </c:pt>
                <c:pt idx="3306">
                  <c:v>379381</c:v>
                </c:pt>
                <c:pt idx="3307">
                  <c:v>375554</c:v>
                </c:pt>
                <c:pt idx="3308">
                  <c:v>374494</c:v>
                </c:pt>
                <c:pt idx="3309">
                  <c:v>376155</c:v>
                </c:pt>
                <c:pt idx="3310">
                  <c:v>368425</c:v>
                </c:pt>
                <c:pt idx="3311">
                  <c:v>362281</c:v>
                </c:pt>
                <c:pt idx="3312">
                  <c:v>356417</c:v>
                </c:pt>
                <c:pt idx="3313">
                  <c:v>353146</c:v>
                </c:pt>
                <c:pt idx="3314">
                  <c:v>349927</c:v>
                </c:pt>
                <c:pt idx="3315">
                  <c:v>340536</c:v>
                </c:pt>
                <c:pt idx="3316">
                  <c:v>333512</c:v>
                </c:pt>
                <c:pt idx="3317">
                  <c:v>332390</c:v>
                </c:pt>
                <c:pt idx="3318">
                  <c:v>322900</c:v>
                </c:pt>
                <c:pt idx="3319">
                  <c:v>311655</c:v>
                </c:pt>
                <c:pt idx="3320">
                  <c:v>308545</c:v>
                </c:pt>
                <c:pt idx="3321">
                  <c:v>309635</c:v>
                </c:pt>
                <c:pt idx="3322">
                  <c:v>314419</c:v>
                </c:pt>
                <c:pt idx="3323">
                  <c:v>318227</c:v>
                </c:pt>
                <c:pt idx="3324">
                  <c:v>323731</c:v>
                </c:pt>
                <c:pt idx="3325">
                  <c:v>334550</c:v>
                </c:pt>
                <c:pt idx="3326">
                  <c:v>344311</c:v>
                </c:pt>
                <c:pt idx="3327">
                  <c:v>351553</c:v>
                </c:pt>
                <c:pt idx="3328">
                  <c:v>361566</c:v>
                </c:pt>
                <c:pt idx="3329">
                  <c:v>369588</c:v>
                </c:pt>
                <c:pt idx="3330">
                  <c:v>373515</c:v>
                </c:pt>
                <c:pt idx="3331">
                  <c:v>374031</c:v>
                </c:pt>
                <c:pt idx="3332">
                  <c:v>364854</c:v>
                </c:pt>
                <c:pt idx="3333">
                  <c:v>355554</c:v>
                </c:pt>
                <c:pt idx="3334">
                  <c:v>347919</c:v>
                </c:pt>
                <c:pt idx="3335">
                  <c:v>341010</c:v>
                </c:pt>
                <c:pt idx="3336">
                  <c:v>330884</c:v>
                </c:pt>
                <c:pt idx="3337">
                  <c:v>327161</c:v>
                </c:pt>
                <c:pt idx="3338">
                  <c:v>323981</c:v>
                </c:pt>
                <c:pt idx="3339">
                  <c:v>321978</c:v>
                </c:pt>
                <c:pt idx="3340">
                  <c:v>321158</c:v>
                </c:pt>
                <c:pt idx="3341">
                  <c:v>318989</c:v>
                </c:pt>
                <c:pt idx="3342">
                  <c:v>323744</c:v>
                </c:pt>
                <c:pt idx="3343">
                  <c:v>331545</c:v>
                </c:pt>
                <c:pt idx="3344">
                  <c:v>342143</c:v>
                </c:pt>
                <c:pt idx="3345">
                  <c:v>350394</c:v>
                </c:pt>
                <c:pt idx="3346">
                  <c:v>369698</c:v>
                </c:pt>
                <c:pt idx="3347">
                  <c:v>385753</c:v>
                </c:pt>
                <c:pt idx="3348">
                  <c:v>404140</c:v>
                </c:pt>
                <c:pt idx="3349">
                  <c:v>414389</c:v>
                </c:pt>
                <c:pt idx="3350">
                  <c:v>443150</c:v>
                </c:pt>
                <c:pt idx="3351">
                  <c:v>459914</c:v>
                </c:pt>
                <c:pt idx="3352">
                  <c:v>490132</c:v>
                </c:pt>
                <c:pt idx="3353">
                  <c:v>505163</c:v>
                </c:pt>
                <c:pt idx="3354">
                  <c:v>525710</c:v>
                </c:pt>
                <c:pt idx="3355">
                  <c:v>555763</c:v>
                </c:pt>
                <c:pt idx="3356">
                  <c:v>569433</c:v>
                </c:pt>
                <c:pt idx="3357">
                  <c:v>600948</c:v>
                </c:pt>
                <c:pt idx="3358">
                  <c:v>615121</c:v>
                </c:pt>
                <c:pt idx="3359">
                  <c:v>635677</c:v>
                </c:pt>
                <c:pt idx="3360">
                  <c:v>646293</c:v>
                </c:pt>
                <c:pt idx="3361">
                  <c:v>654560</c:v>
                </c:pt>
                <c:pt idx="3362">
                  <c:v>654083</c:v>
                </c:pt>
                <c:pt idx="3363">
                  <c:v>649179</c:v>
                </c:pt>
                <c:pt idx="3364">
                  <c:v>635638</c:v>
                </c:pt>
                <c:pt idx="3365">
                  <c:v>619872</c:v>
                </c:pt>
                <c:pt idx="3366">
                  <c:v>584102</c:v>
                </c:pt>
                <c:pt idx="3367">
                  <c:v>559136</c:v>
                </c:pt>
                <c:pt idx="3368">
                  <c:v>523498</c:v>
                </c:pt>
                <c:pt idx="3369">
                  <c:v>483543</c:v>
                </c:pt>
                <c:pt idx="3370">
                  <c:v>455211</c:v>
                </c:pt>
                <c:pt idx="3371">
                  <c:v>423291</c:v>
                </c:pt>
                <c:pt idx="3372">
                  <c:v>398392</c:v>
                </c:pt>
                <c:pt idx="3373">
                  <c:v>373545</c:v>
                </c:pt>
                <c:pt idx="3374">
                  <c:v>353987</c:v>
                </c:pt>
                <c:pt idx="3375">
                  <c:v>340020</c:v>
                </c:pt>
                <c:pt idx="3376">
                  <c:v>329457</c:v>
                </c:pt>
                <c:pt idx="3377">
                  <c:v>318243</c:v>
                </c:pt>
                <c:pt idx="3378">
                  <c:v>317009</c:v>
                </c:pt>
                <c:pt idx="3379">
                  <c:v>318425</c:v>
                </c:pt>
                <c:pt idx="3380">
                  <c:v>324123</c:v>
                </c:pt>
                <c:pt idx="3381">
                  <c:v>331083</c:v>
                </c:pt>
                <c:pt idx="3382">
                  <c:v>341998</c:v>
                </c:pt>
                <c:pt idx="3383">
                  <c:v>348774</c:v>
                </c:pt>
                <c:pt idx="3384">
                  <c:v>363777</c:v>
                </c:pt>
                <c:pt idx="3385">
                  <c:v>374252</c:v>
                </c:pt>
                <c:pt idx="3386">
                  <c:v>376349</c:v>
                </c:pt>
                <c:pt idx="3387">
                  <c:v>378167</c:v>
                </c:pt>
                <c:pt idx="3388">
                  <c:v>375369</c:v>
                </c:pt>
                <c:pt idx="3389">
                  <c:v>372260</c:v>
                </c:pt>
                <c:pt idx="3390">
                  <c:v>367428</c:v>
                </c:pt>
                <c:pt idx="3391">
                  <c:v>357412</c:v>
                </c:pt>
                <c:pt idx="3392">
                  <c:v>353321</c:v>
                </c:pt>
                <c:pt idx="3393">
                  <c:v>350279</c:v>
                </c:pt>
                <c:pt idx="3394">
                  <c:v>347885</c:v>
                </c:pt>
                <c:pt idx="3395">
                  <c:v>354602</c:v>
                </c:pt>
                <c:pt idx="3396">
                  <c:v>356982</c:v>
                </c:pt>
                <c:pt idx="3397">
                  <c:v>368395</c:v>
                </c:pt>
                <c:pt idx="3398">
                  <c:v>377236</c:v>
                </c:pt>
                <c:pt idx="3399">
                  <c:v>388251</c:v>
                </c:pt>
                <c:pt idx="3400">
                  <c:v>402795</c:v>
                </c:pt>
                <c:pt idx="3401">
                  <c:v>414803</c:v>
                </c:pt>
                <c:pt idx="3402">
                  <c:v>427827</c:v>
                </c:pt>
                <c:pt idx="3403">
                  <c:v>438254</c:v>
                </c:pt>
                <c:pt idx="3404">
                  <c:v>447786</c:v>
                </c:pt>
                <c:pt idx="3405">
                  <c:v>449214</c:v>
                </c:pt>
                <c:pt idx="3406">
                  <c:v>461022</c:v>
                </c:pt>
                <c:pt idx="3407">
                  <c:v>461792</c:v>
                </c:pt>
                <c:pt idx="3408">
                  <c:v>464597</c:v>
                </c:pt>
                <c:pt idx="3409">
                  <c:v>468181</c:v>
                </c:pt>
                <c:pt idx="3410">
                  <c:v>468616</c:v>
                </c:pt>
                <c:pt idx="3411">
                  <c:v>471016</c:v>
                </c:pt>
                <c:pt idx="3412">
                  <c:v>459887</c:v>
                </c:pt>
                <c:pt idx="3413">
                  <c:v>456658</c:v>
                </c:pt>
                <c:pt idx="3414">
                  <c:v>459023</c:v>
                </c:pt>
                <c:pt idx="3415">
                  <c:v>464289</c:v>
                </c:pt>
                <c:pt idx="3416">
                  <c:v>463223</c:v>
                </c:pt>
                <c:pt idx="3417">
                  <c:v>470618</c:v>
                </c:pt>
                <c:pt idx="3418">
                  <c:v>478720</c:v>
                </c:pt>
                <c:pt idx="3419">
                  <c:v>479570</c:v>
                </c:pt>
                <c:pt idx="3420">
                  <c:v>491265</c:v>
                </c:pt>
                <c:pt idx="3421">
                  <c:v>507282</c:v>
                </c:pt>
                <c:pt idx="3422">
                  <c:v>513792</c:v>
                </c:pt>
                <c:pt idx="3423">
                  <c:v>522601</c:v>
                </c:pt>
                <c:pt idx="3424">
                  <c:v>537574</c:v>
                </c:pt>
                <c:pt idx="3425">
                  <c:v>554100</c:v>
                </c:pt>
                <c:pt idx="3426">
                  <c:v>558301</c:v>
                </c:pt>
                <c:pt idx="3427">
                  <c:v>576257</c:v>
                </c:pt>
                <c:pt idx="3428">
                  <c:v>591175</c:v>
                </c:pt>
                <c:pt idx="3429">
                  <c:v>606029</c:v>
                </c:pt>
                <c:pt idx="3430">
                  <c:v>616747</c:v>
                </c:pt>
                <c:pt idx="3431">
                  <c:v>637504</c:v>
                </c:pt>
                <c:pt idx="3432">
                  <c:v>651892</c:v>
                </c:pt>
                <c:pt idx="3433">
                  <c:v>677226</c:v>
                </c:pt>
                <c:pt idx="3434">
                  <c:v>688901</c:v>
                </c:pt>
                <c:pt idx="3435">
                  <c:v>715185</c:v>
                </c:pt>
                <c:pt idx="3436">
                  <c:v>736137</c:v>
                </c:pt>
                <c:pt idx="3437">
                  <c:v>758130</c:v>
                </c:pt>
                <c:pt idx="3438">
                  <c:v>774076</c:v>
                </c:pt>
                <c:pt idx="3439">
                  <c:v>789728</c:v>
                </c:pt>
                <c:pt idx="3440">
                  <c:v>801078</c:v>
                </c:pt>
                <c:pt idx="3441">
                  <c:v>802591</c:v>
                </c:pt>
                <c:pt idx="3442">
                  <c:v>810458</c:v>
                </c:pt>
                <c:pt idx="3443">
                  <c:v>809921</c:v>
                </c:pt>
                <c:pt idx="3444">
                  <c:v>801206</c:v>
                </c:pt>
                <c:pt idx="3445">
                  <c:v>791771</c:v>
                </c:pt>
                <c:pt idx="3446">
                  <c:v>763950</c:v>
                </c:pt>
                <c:pt idx="3447">
                  <c:v>746812</c:v>
                </c:pt>
                <c:pt idx="3448">
                  <c:v>719242</c:v>
                </c:pt>
                <c:pt idx="3449">
                  <c:v>704531</c:v>
                </c:pt>
                <c:pt idx="3450">
                  <c:v>681709</c:v>
                </c:pt>
                <c:pt idx="3451">
                  <c:v>681714</c:v>
                </c:pt>
                <c:pt idx="3452">
                  <c:v>678125</c:v>
                </c:pt>
                <c:pt idx="3453">
                  <c:v>693955</c:v>
                </c:pt>
                <c:pt idx="3454">
                  <c:v>710992</c:v>
                </c:pt>
                <c:pt idx="3455">
                  <c:v>733834</c:v>
                </c:pt>
                <c:pt idx="3456">
                  <c:v>760040</c:v>
                </c:pt>
                <c:pt idx="3457">
                  <c:v>791795</c:v>
                </c:pt>
                <c:pt idx="3458">
                  <c:v>815652</c:v>
                </c:pt>
                <c:pt idx="3459">
                  <c:v>827655</c:v>
                </c:pt>
                <c:pt idx="3460">
                  <c:v>836847</c:v>
                </c:pt>
                <c:pt idx="3461">
                  <c:v>846366</c:v>
                </c:pt>
                <c:pt idx="3462">
                  <c:v>832238</c:v>
                </c:pt>
                <c:pt idx="3463">
                  <c:v>822572</c:v>
                </c:pt>
                <c:pt idx="3464">
                  <c:v>793721</c:v>
                </c:pt>
                <c:pt idx="3465">
                  <c:v>759050</c:v>
                </c:pt>
                <c:pt idx="3466">
                  <c:v>726997</c:v>
                </c:pt>
                <c:pt idx="3467">
                  <c:v>699732</c:v>
                </c:pt>
                <c:pt idx="3468">
                  <c:v>668785</c:v>
                </c:pt>
                <c:pt idx="3469">
                  <c:v>639250</c:v>
                </c:pt>
                <c:pt idx="3470">
                  <c:v>618790</c:v>
                </c:pt>
                <c:pt idx="3471">
                  <c:v>603627</c:v>
                </c:pt>
                <c:pt idx="3472">
                  <c:v>602504</c:v>
                </c:pt>
                <c:pt idx="3473">
                  <c:v>603475</c:v>
                </c:pt>
                <c:pt idx="3474">
                  <c:v>600475</c:v>
                </c:pt>
                <c:pt idx="3475">
                  <c:v>606826</c:v>
                </c:pt>
                <c:pt idx="3476">
                  <c:v>612525</c:v>
                </c:pt>
                <c:pt idx="3477">
                  <c:v>625534</c:v>
                </c:pt>
                <c:pt idx="3478">
                  <c:v>640580</c:v>
                </c:pt>
                <c:pt idx="3479">
                  <c:v>649208</c:v>
                </c:pt>
                <c:pt idx="3480">
                  <c:v>657585</c:v>
                </c:pt>
                <c:pt idx="3481">
                  <c:v>681507</c:v>
                </c:pt>
                <c:pt idx="3482">
                  <c:v>694664</c:v>
                </c:pt>
                <c:pt idx="3483">
                  <c:v>715383</c:v>
                </c:pt>
                <c:pt idx="3484">
                  <c:v>745878</c:v>
                </c:pt>
                <c:pt idx="3485">
                  <c:v>770751</c:v>
                </c:pt>
                <c:pt idx="3486">
                  <c:v>798157</c:v>
                </c:pt>
                <c:pt idx="3487">
                  <c:v>840000</c:v>
                </c:pt>
                <c:pt idx="3488">
                  <c:v>893076</c:v>
                </c:pt>
                <c:pt idx="3489">
                  <c:v>946471</c:v>
                </c:pt>
                <c:pt idx="3490">
                  <c:v>984670</c:v>
                </c:pt>
                <c:pt idx="3491">
                  <c:v>1044844</c:v>
                </c:pt>
                <c:pt idx="3492">
                  <c:v>1097984</c:v>
                </c:pt>
                <c:pt idx="3493">
                  <c:v>1133289</c:v>
                </c:pt>
                <c:pt idx="3494">
                  <c:v>1163416</c:v>
                </c:pt>
                <c:pt idx="3495">
                  <c:v>1181746</c:v>
                </c:pt>
                <c:pt idx="3496">
                  <c:v>1196143</c:v>
                </c:pt>
                <c:pt idx="3497">
                  <c:v>1199945</c:v>
                </c:pt>
                <c:pt idx="3498">
                  <c:v>1167721</c:v>
                </c:pt>
                <c:pt idx="3499">
                  <c:v>1145942</c:v>
                </c:pt>
                <c:pt idx="3500">
                  <c:v>1106583</c:v>
                </c:pt>
                <c:pt idx="3501">
                  <c:v>1061493</c:v>
                </c:pt>
                <c:pt idx="3502">
                  <c:v>1027057</c:v>
                </c:pt>
                <c:pt idx="3503">
                  <c:v>994185</c:v>
                </c:pt>
                <c:pt idx="3504">
                  <c:v>955823</c:v>
                </c:pt>
                <c:pt idx="3505">
                  <c:v>928153</c:v>
                </c:pt>
                <c:pt idx="3506">
                  <c:v>917675</c:v>
                </c:pt>
                <c:pt idx="3507">
                  <c:v>898947</c:v>
                </c:pt>
                <c:pt idx="3508">
                  <c:v>871306</c:v>
                </c:pt>
                <c:pt idx="3509">
                  <c:v>834012</c:v>
                </c:pt>
                <c:pt idx="3510">
                  <c:v>811010</c:v>
                </c:pt>
                <c:pt idx="3511">
                  <c:v>779672</c:v>
                </c:pt>
                <c:pt idx="3512">
                  <c:v>752808</c:v>
                </c:pt>
                <c:pt idx="3513">
                  <c:v>745208</c:v>
                </c:pt>
                <c:pt idx="3514">
                  <c:v>732144</c:v>
                </c:pt>
                <c:pt idx="3515">
                  <c:v>719210</c:v>
                </c:pt>
                <c:pt idx="3516">
                  <c:v>720750</c:v>
                </c:pt>
                <c:pt idx="3517">
                  <c:v>727927</c:v>
                </c:pt>
                <c:pt idx="3518">
                  <c:v>742411</c:v>
                </c:pt>
                <c:pt idx="3519">
                  <c:v>756570</c:v>
                </c:pt>
                <c:pt idx="3520">
                  <c:v>775524</c:v>
                </c:pt>
                <c:pt idx="3521">
                  <c:v>782237</c:v>
                </c:pt>
                <c:pt idx="3522">
                  <c:v>794649</c:v>
                </c:pt>
                <c:pt idx="3523">
                  <c:v>803079</c:v>
                </c:pt>
                <c:pt idx="3524">
                  <c:v>797974</c:v>
                </c:pt>
                <c:pt idx="3525">
                  <c:v>794019</c:v>
                </c:pt>
                <c:pt idx="3526">
                  <c:v>780809</c:v>
                </c:pt>
                <c:pt idx="3527">
                  <c:v>765551</c:v>
                </c:pt>
                <c:pt idx="3528">
                  <c:v>752180</c:v>
                </c:pt>
                <c:pt idx="3529">
                  <c:v>729475</c:v>
                </c:pt>
                <c:pt idx="3530">
                  <c:v>718810</c:v>
                </c:pt>
                <c:pt idx="3531">
                  <c:v>700571</c:v>
                </c:pt>
                <c:pt idx="3532">
                  <c:v>686709</c:v>
                </c:pt>
                <c:pt idx="3533">
                  <c:v>675473</c:v>
                </c:pt>
                <c:pt idx="3534">
                  <c:v>663891</c:v>
                </c:pt>
                <c:pt idx="3535">
                  <c:v>640198</c:v>
                </c:pt>
                <c:pt idx="3536">
                  <c:v>628654</c:v>
                </c:pt>
                <c:pt idx="3537">
                  <c:v>610965</c:v>
                </c:pt>
                <c:pt idx="3538">
                  <c:v>598278</c:v>
                </c:pt>
                <c:pt idx="3539">
                  <c:v>581889</c:v>
                </c:pt>
                <c:pt idx="3540">
                  <c:v>563288</c:v>
                </c:pt>
                <c:pt idx="3541">
                  <c:v>551848</c:v>
                </c:pt>
                <c:pt idx="3542">
                  <c:v>536907</c:v>
                </c:pt>
                <c:pt idx="3543">
                  <c:v>530885</c:v>
                </c:pt>
                <c:pt idx="3544">
                  <c:v>532804</c:v>
                </c:pt>
                <c:pt idx="3545">
                  <c:v>526864</c:v>
                </c:pt>
                <c:pt idx="3546">
                  <c:v>522187</c:v>
                </c:pt>
                <c:pt idx="3547">
                  <c:v>519106</c:v>
                </c:pt>
                <c:pt idx="3548">
                  <c:v>515111</c:v>
                </c:pt>
                <c:pt idx="3549">
                  <c:v>517151</c:v>
                </c:pt>
                <c:pt idx="3550">
                  <c:v>521094</c:v>
                </c:pt>
                <c:pt idx="3551">
                  <c:v>526350</c:v>
                </c:pt>
                <c:pt idx="3552">
                  <c:v>533883</c:v>
                </c:pt>
                <c:pt idx="3553">
                  <c:v>541556</c:v>
                </c:pt>
                <c:pt idx="3554">
                  <c:v>544243</c:v>
                </c:pt>
                <c:pt idx="3555">
                  <c:v>546375</c:v>
                </c:pt>
                <c:pt idx="3556">
                  <c:v>549513</c:v>
                </c:pt>
                <c:pt idx="3557">
                  <c:v>556788</c:v>
                </c:pt>
                <c:pt idx="3558">
                  <c:v>557476</c:v>
                </c:pt>
                <c:pt idx="3559">
                  <c:v>564600</c:v>
                </c:pt>
                <c:pt idx="3560">
                  <c:v>565854</c:v>
                </c:pt>
                <c:pt idx="3561">
                  <c:v>565404</c:v>
                </c:pt>
                <c:pt idx="3562">
                  <c:v>559119</c:v>
                </c:pt>
                <c:pt idx="3563">
                  <c:v>561719</c:v>
                </c:pt>
                <c:pt idx="3564">
                  <c:v>551889</c:v>
                </c:pt>
                <c:pt idx="3565">
                  <c:v>542209</c:v>
                </c:pt>
                <c:pt idx="3566">
                  <c:v>530034</c:v>
                </c:pt>
                <c:pt idx="3567">
                  <c:v>516900</c:v>
                </c:pt>
                <c:pt idx="3568">
                  <c:v>511248</c:v>
                </c:pt>
                <c:pt idx="3569">
                  <c:v>486893</c:v>
                </c:pt>
                <c:pt idx="3570">
                  <c:v>471772</c:v>
                </c:pt>
                <c:pt idx="3571">
                  <c:v>462859</c:v>
                </c:pt>
                <c:pt idx="3572">
                  <c:v>443412</c:v>
                </c:pt>
                <c:pt idx="3573">
                  <c:v>432041</c:v>
                </c:pt>
                <c:pt idx="3574">
                  <c:v>422228</c:v>
                </c:pt>
                <c:pt idx="3575">
                  <c:v>418894</c:v>
                </c:pt>
                <c:pt idx="3576">
                  <c:v>416024</c:v>
                </c:pt>
                <c:pt idx="3577">
                  <c:v>411774</c:v>
                </c:pt>
                <c:pt idx="3578">
                  <c:v>414307</c:v>
                </c:pt>
                <c:pt idx="3579">
                  <c:v>416729</c:v>
                </c:pt>
                <c:pt idx="3580">
                  <c:v>422914</c:v>
                </c:pt>
                <c:pt idx="3581">
                  <c:v>432188</c:v>
                </c:pt>
                <c:pt idx="3582">
                  <c:v>438309</c:v>
                </c:pt>
                <c:pt idx="3583">
                  <c:v>450631</c:v>
                </c:pt>
                <c:pt idx="3584">
                  <c:v>465146</c:v>
                </c:pt>
                <c:pt idx="3585">
                  <c:v>481739</c:v>
                </c:pt>
                <c:pt idx="3586">
                  <c:v>500425</c:v>
                </c:pt>
                <c:pt idx="3587">
                  <c:v>515976</c:v>
                </c:pt>
                <c:pt idx="3588">
                  <c:v>536724</c:v>
                </c:pt>
                <c:pt idx="3589">
                  <c:v>550770</c:v>
                </c:pt>
                <c:pt idx="3590">
                  <c:v>567135</c:v>
                </c:pt>
                <c:pt idx="3591">
                  <c:v>597359</c:v>
                </c:pt>
                <c:pt idx="3592">
                  <c:v>615803</c:v>
                </c:pt>
                <c:pt idx="3593">
                  <c:v>629233</c:v>
                </c:pt>
                <c:pt idx="3594">
                  <c:v>653845</c:v>
                </c:pt>
                <c:pt idx="3595">
                  <c:v>677241</c:v>
                </c:pt>
                <c:pt idx="3596">
                  <c:v>697858</c:v>
                </c:pt>
                <c:pt idx="3597">
                  <c:v>732054</c:v>
                </c:pt>
                <c:pt idx="3598">
                  <c:v>752323</c:v>
                </c:pt>
                <c:pt idx="3599">
                  <c:v>786598</c:v>
                </c:pt>
                <c:pt idx="3600">
                  <c:v>828240</c:v>
                </c:pt>
                <c:pt idx="3601">
                  <c:v>858172</c:v>
                </c:pt>
                <c:pt idx="3602">
                  <c:v>903543</c:v>
                </c:pt>
                <c:pt idx="3603">
                  <c:v>942898</c:v>
                </c:pt>
                <c:pt idx="3604">
                  <c:v>976607</c:v>
                </c:pt>
                <c:pt idx="3605">
                  <c:v>1013477</c:v>
                </c:pt>
                <c:pt idx="3606">
                  <c:v>1046227</c:v>
                </c:pt>
                <c:pt idx="3607">
                  <c:v>1063694</c:v>
                </c:pt>
                <c:pt idx="3608">
                  <c:v>1081136</c:v>
                </c:pt>
                <c:pt idx="3609">
                  <c:v>1087692</c:v>
                </c:pt>
                <c:pt idx="3610">
                  <c:v>1106602</c:v>
                </c:pt>
                <c:pt idx="3611">
                  <c:v>1109715</c:v>
                </c:pt>
                <c:pt idx="3612">
                  <c:v>1114535</c:v>
                </c:pt>
                <c:pt idx="3613">
                  <c:v>1111455</c:v>
                </c:pt>
                <c:pt idx="3614">
                  <c:v>1109336</c:v>
                </c:pt>
                <c:pt idx="3615">
                  <c:v>1109232</c:v>
                </c:pt>
                <c:pt idx="3616">
                  <c:v>1104460</c:v>
                </c:pt>
                <c:pt idx="3617">
                  <c:v>1112735</c:v>
                </c:pt>
                <c:pt idx="3618">
                  <c:v>1130907</c:v>
                </c:pt>
                <c:pt idx="3619">
                  <c:v>1128912</c:v>
                </c:pt>
                <c:pt idx="3620">
                  <c:v>1133797</c:v>
                </c:pt>
                <c:pt idx="3621">
                  <c:v>1144753</c:v>
                </c:pt>
                <c:pt idx="3622">
                  <c:v>1137804</c:v>
                </c:pt>
                <c:pt idx="3623">
                  <c:v>1143635</c:v>
                </c:pt>
                <c:pt idx="3624">
                  <c:v>1155768</c:v>
                </c:pt>
                <c:pt idx="3625">
                  <c:v>1159428</c:v>
                </c:pt>
                <c:pt idx="3626">
                  <c:v>1167746</c:v>
                </c:pt>
                <c:pt idx="3627">
                  <c:v>1170334</c:v>
                </c:pt>
                <c:pt idx="3628">
                  <c:v>1161807</c:v>
                </c:pt>
                <c:pt idx="3629">
                  <c:v>1158311</c:v>
                </c:pt>
                <c:pt idx="3630">
                  <c:v>1129448</c:v>
                </c:pt>
                <c:pt idx="3631">
                  <c:v>1130253</c:v>
                </c:pt>
                <c:pt idx="3632">
                  <c:v>1113987</c:v>
                </c:pt>
                <c:pt idx="3633">
                  <c:v>1129681</c:v>
                </c:pt>
                <c:pt idx="3634">
                  <c:v>1109137</c:v>
                </c:pt>
                <c:pt idx="3635">
                  <c:v>1114724</c:v>
                </c:pt>
                <c:pt idx="3636">
                  <c:v>1112385</c:v>
                </c:pt>
                <c:pt idx="3637">
                  <c:v>1105807</c:v>
                </c:pt>
                <c:pt idx="3638">
                  <c:v>1096330</c:v>
                </c:pt>
                <c:pt idx="3639">
                  <c:v>1120669</c:v>
                </c:pt>
                <c:pt idx="3640">
                  <c:v>1113988</c:v>
                </c:pt>
                <c:pt idx="3641">
                  <c:v>1104723</c:v>
                </c:pt>
                <c:pt idx="3642">
                  <c:v>1100410</c:v>
                </c:pt>
                <c:pt idx="3643">
                  <c:v>1099253</c:v>
                </c:pt>
                <c:pt idx="3644">
                  <c:v>1077704</c:v>
                </c:pt>
                <c:pt idx="3645">
                  <c:v>1065950</c:v>
                </c:pt>
                <c:pt idx="3646">
                  <c:v>1054893</c:v>
                </c:pt>
                <c:pt idx="3647">
                  <c:v>1044186</c:v>
                </c:pt>
                <c:pt idx="3648">
                  <c:v>1001536</c:v>
                </c:pt>
                <c:pt idx="3649">
                  <c:v>990494</c:v>
                </c:pt>
                <c:pt idx="3650">
                  <c:v>977429</c:v>
                </c:pt>
                <c:pt idx="3651">
                  <c:v>942500</c:v>
                </c:pt>
                <c:pt idx="3652">
                  <c:v>909086</c:v>
                </c:pt>
                <c:pt idx="3653">
                  <c:v>888317</c:v>
                </c:pt>
                <c:pt idx="3654">
                  <c:v>867092</c:v>
                </c:pt>
                <c:pt idx="3655">
                  <c:v>834673</c:v>
                </c:pt>
                <c:pt idx="3656">
                  <c:v>810008</c:v>
                </c:pt>
                <c:pt idx="3657">
                  <c:v>781583</c:v>
                </c:pt>
                <c:pt idx="3658">
                  <c:v>759797</c:v>
                </c:pt>
                <c:pt idx="3659">
                  <c:v>733669</c:v>
                </c:pt>
                <c:pt idx="3660">
                  <c:v>721590</c:v>
                </c:pt>
                <c:pt idx="3661">
                  <c:v>712285</c:v>
                </c:pt>
                <c:pt idx="3662">
                  <c:v>690135</c:v>
                </c:pt>
                <c:pt idx="3663">
                  <c:v>685647</c:v>
                </c:pt>
                <c:pt idx="3664">
                  <c:v>687996</c:v>
                </c:pt>
                <c:pt idx="3665">
                  <c:v>682440</c:v>
                </c:pt>
                <c:pt idx="3666">
                  <c:v>686002</c:v>
                </c:pt>
                <c:pt idx="3667">
                  <c:v>689683</c:v>
                </c:pt>
                <c:pt idx="3668">
                  <c:v>691566</c:v>
                </c:pt>
                <c:pt idx="3669">
                  <c:v>702774</c:v>
                </c:pt>
                <c:pt idx="3670">
                  <c:v>705662</c:v>
                </c:pt>
                <c:pt idx="3671">
                  <c:v>714306</c:v>
                </c:pt>
                <c:pt idx="3672">
                  <c:v>720907</c:v>
                </c:pt>
                <c:pt idx="3673">
                  <c:v>729240</c:v>
                </c:pt>
                <c:pt idx="3674">
                  <c:v>728396</c:v>
                </c:pt>
                <c:pt idx="3675">
                  <c:v>737492</c:v>
                </c:pt>
                <c:pt idx="3676">
                  <c:v>727922</c:v>
                </c:pt>
                <c:pt idx="3677">
                  <c:v>722813</c:v>
                </c:pt>
                <c:pt idx="3678">
                  <c:v>718855</c:v>
                </c:pt>
                <c:pt idx="3679">
                  <c:v>701397</c:v>
                </c:pt>
                <c:pt idx="3680">
                  <c:v>687446</c:v>
                </c:pt>
                <c:pt idx="3681">
                  <c:v>684938</c:v>
                </c:pt>
                <c:pt idx="3682">
                  <c:v>672440</c:v>
                </c:pt>
                <c:pt idx="3683">
                  <c:v>652229</c:v>
                </c:pt>
                <c:pt idx="3684">
                  <c:v>639215</c:v>
                </c:pt>
                <c:pt idx="3685">
                  <c:v>623094</c:v>
                </c:pt>
                <c:pt idx="3686">
                  <c:v>605702</c:v>
                </c:pt>
                <c:pt idx="3687">
                  <c:v>593669</c:v>
                </c:pt>
                <c:pt idx="3688">
                  <c:v>579429</c:v>
                </c:pt>
                <c:pt idx="3689">
                  <c:v>569683</c:v>
                </c:pt>
                <c:pt idx="3690">
                  <c:v>559559</c:v>
                </c:pt>
                <c:pt idx="3691">
                  <c:v>552169</c:v>
                </c:pt>
                <c:pt idx="3692">
                  <c:v>540980</c:v>
                </c:pt>
                <c:pt idx="3693">
                  <c:v>537749</c:v>
                </c:pt>
                <c:pt idx="3694">
                  <c:v>543016</c:v>
                </c:pt>
                <c:pt idx="3695">
                  <c:v>539644</c:v>
                </c:pt>
                <c:pt idx="3696">
                  <c:v>540093</c:v>
                </c:pt>
                <c:pt idx="3697">
                  <c:v>540795</c:v>
                </c:pt>
                <c:pt idx="3698">
                  <c:v>551900</c:v>
                </c:pt>
                <c:pt idx="3699">
                  <c:v>568095</c:v>
                </c:pt>
                <c:pt idx="3700">
                  <c:v>588925</c:v>
                </c:pt>
                <c:pt idx="3701">
                  <c:v>610650</c:v>
                </c:pt>
                <c:pt idx="3702">
                  <c:v>638356</c:v>
                </c:pt>
                <c:pt idx="3703">
                  <c:v>659226</c:v>
                </c:pt>
                <c:pt idx="3704">
                  <c:v>685263</c:v>
                </c:pt>
                <c:pt idx="3705">
                  <c:v>710198</c:v>
                </c:pt>
                <c:pt idx="3706">
                  <c:v>733827</c:v>
                </c:pt>
                <c:pt idx="3707">
                  <c:v>739678</c:v>
                </c:pt>
                <c:pt idx="3708">
                  <c:v>748664</c:v>
                </c:pt>
                <c:pt idx="3709">
                  <c:v>753132</c:v>
                </c:pt>
                <c:pt idx="3710">
                  <c:v>740036</c:v>
                </c:pt>
                <c:pt idx="3711">
                  <c:v>728447</c:v>
                </c:pt>
                <c:pt idx="3712">
                  <c:v>711105</c:v>
                </c:pt>
                <c:pt idx="3713">
                  <c:v>693458</c:v>
                </c:pt>
                <c:pt idx="3714">
                  <c:v>690406</c:v>
                </c:pt>
                <c:pt idx="3715">
                  <c:v>687726</c:v>
                </c:pt>
                <c:pt idx="3716">
                  <c:v>676468</c:v>
                </c:pt>
                <c:pt idx="3717">
                  <c:v>685019</c:v>
                </c:pt>
                <c:pt idx="3718">
                  <c:v>689046</c:v>
                </c:pt>
                <c:pt idx="3719">
                  <c:v>683947</c:v>
                </c:pt>
                <c:pt idx="3720">
                  <c:v>691385</c:v>
                </c:pt>
                <c:pt idx="3721">
                  <c:v>692034</c:v>
                </c:pt>
                <c:pt idx="3722">
                  <c:v>686993</c:v>
                </c:pt>
                <c:pt idx="3723">
                  <c:v>675747</c:v>
                </c:pt>
                <c:pt idx="3724">
                  <c:v>666113</c:v>
                </c:pt>
                <c:pt idx="3725">
                  <c:v>647574</c:v>
                </c:pt>
                <c:pt idx="3726">
                  <c:v>631475</c:v>
                </c:pt>
                <c:pt idx="3727">
                  <c:v>605703</c:v>
                </c:pt>
                <c:pt idx="3728">
                  <c:v>581329</c:v>
                </c:pt>
                <c:pt idx="3729">
                  <c:v>565839</c:v>
                </c:pt>
                <c:pt idx="3730">
                  <c:v>548488</c:v>
                </c:pt>
                <c:pt idx="3731">
                  <c:v>526827</c:v>
                </c:pt>
                <c:pt idx="3732">
                  <c:v>510698</c:v>
                </c:pt>
                <c:pt idx="3733">
                  <c:v>504112</c:v>
                </c:pt>
                <c:pt idx="3734">
                  <c:v>503296</c:v>
                </c:pt>
                <c:pt idx="3735">
                  <c:v>506347</c:v>
                </c:pt>
                <c:pt idx="3736">
                  <c:v>514741</c:v>
                </c:pt>
                <c:pt idx="3737">
                  <c:v>528757</c:v>
                </c:pt>
                <c:pt idx="3738">
                  <c:v>548346</c:v>
                </c:pt>
                <c:pt idx="3739">
                  <c:v>568247</c:v>
                </c:pt>
                <c:pt idx="3740">
                  <c:v>597321</c:v>
                </c:pt>
                <c:pt idx="3741">
                  <c:v>630291</c:v>
                </c:pt>
                <c:pt idx="3742">
                  <c:v>660368</c:v>
                </c:pt>
                <c:pt idx="3743">
                  <c:v>698092</c:v>
                </c:pt>
                <c:pt idx="3744">
                  <c:v>727137</c:v>
                </c:pt>
                <c:pt idx="3745">
                  <c:v>738387</c:v>
                </c:pt>
                <c:pt idx="3746">
                  <c:v>773117</c:v>
                </c:pt>
                <c:pt idx="3747">
                  <c:v>777291</c:v>
                </c:pt>
                <c:pt idx="3748">
                  <c:v>781290</c:v>
                </c:pt>
                <c:pt idx="3749">
                  <c:v>786793</c:v>
                </c:pt>
                <c:pt idx="3750">
                  <c:v>782052</c:v>
                </c:pt>
                <c:pt idx="3751">
                  <c:v>768211</c:v>
                </c:pt>
                <c:pt idx="3752">
                  <c:v>767971</c:v>
                </c:pt>
                <c:pt idx="3753">
                  <c:v>752073</c:v>
                </c:pt>
                <c:pt idx="3754">
                  <c:v>739821</c:v>
                </c:pt>
                <c:pt idx="3755">
                  <c:v>722482</c:v>
                </c:pt>
                <c:pt idx="3756">
                  <c:v>699499</c:v>
                </c:pt>
                <c:pt idx="3757">
                  <c:v>691948</c:v>
                </c:pt>
                <c:pt idx="3758">
                  <c:v>676282</c:v>
                </c:pt>
                <c:pt idx="3759">
                  <c:v>649125</c:v>
                </c:pt>
                <c:pt idx="3760">
                  <c:v>617069</c:v>
                </c:pt>
                <c:pt idx="3761">
                  <c:v>595930</c:v>
                </c:pt>
                <c:pt idx="3762">
                  <c:v>577438</c:v>
                </c:pt>
                <c:pt idx="3763">
                  <c:v>560270</c:v>
                </c:pt>
                <c:pt idx="3764">
                  <c:v>534967</c:v>
                </c:pt>
                <c:pt idx="3765">
                  <c:v>520319</c:v>
                </c:pt>
                <c:pt idx="3766">
                  <c:v>512133</c:v>
                </c:pt>
                <c:pt idx="3767">
                  <c:v>507214</c:v>
                </c:pt>
                <c:pt idx="3768">
                  <c:v>511987</c:v>
                </c:pt>
                <c:pt idx="3769">
                  <c:v>522635</c:v>
                </c:pt>
                <c:pt idx="3770">
                  <c:v>536187</c:v>
                </c:pt>
                <c:pt idx="3771">
                  <c:v>551027</c:v>
                </c:pt>
                <c:pt idx="3772">
                  <c:v>572431</c:v>
                </c:pt>
                <c:pt idx="3773">
                  <c:v>611334</c:v>
                </c:pt>
                <c:pt idx="3774">
                  <c:v>639460</c:v>
                </c:pt>
                <c:pt idx="3775">
                  <c:v>689385</c:v>
                </c:pt>
                <c:pt idx="3776">
                  <c:v>735186</c:v>
                </c:pt>
                <c:pt idx="3777">
                  <c:v>793977</c:v>
                </c:pt>
                <c:pt idx="3778">
                  <c:v>855972</c:v>
                </c:pt>
                <c:pt idx="3779">
                  <c:v>919937</c:v>
                </c:pt>
                <c:pt idx="3780">
                  <c:v>987040</c:v>
                </c:pt>
                <c:pt idx="3781">
                  <c:v>1067086</c:v>
                </c:pt>
                <c:pt idx="3782">
                  <c:v>1101535</c:v>
                </c:pt>
                <c:pt idx="3783">
                  <c:v>1141704</c:v>
                </c:pt>
                <c:pt idx="3784">
                  <c:v>1155039</c:v>
                </c:pt>
                <c:pt idx="3785">
                  <c:v>1172456</c:v>
                </c:pt>
                <c:pt idx="3786">
                  <c:v>1153387</c:v>
                </c:pt>
                <c:pt idx="3787">
                  <c:v>1109731</c:v>
                </c:pt>
                <c:pt idx="3788">
                  <c:v>1049586</c:v>
                </c:pt>
                <c:pt idx="3789">
                  <c:v>950572</c:v>
                </c:pt>
                <c:pt idx="3790">
                  <c:v>850120</c:v>
                </c:pt>
                <c:pt idx="3791">
                  <c:v>766095</c:v>
                </c:pt>
                <c:pt idx="3792">
                  <c:v>688888</c:v>
                </c:pt>
                <c:pt idx="3793">
                  <c:v>625576</c:v>
                </c:pt>
                <c:pt idx="3794">
                  <c:v>588526</c:v>
                </c:pt>
                <c:pt idx="3795">
                  <c:v>569288</c:v>
                </c:pt>
                <c:pt idx="3796">
                  <c:v>558805</c:v>
                </c:pt>
                <c:pt idx="3797">
                  <c:v>557287</c:v>
                </c:pt>
                <c:pt idx="3798">
                  <c:v>558948</c:v>
                </c:pt>
                <c:pt idx="3799">
                  <c:v>558337</c:v>
                </c:pt>
                <c:pt idx="3800">
                  <c:v>563420</c:v>
                </c:pt>
                <c:pt idx="3801">
                  <c:v>563568</c:v>
                </c:pt>
                <c:pt idx="3802">
                  <c:v>568980</c:v>
                </c:pt>
                <c:pt idx="3803">
                  <c:v>569440</c:v>
                </c:pt>
                <c:pt idx="3804">
                  <c:v>569299</c:v>
                </c:pt>
                <c:pt idx="3805">
                  <c:v>576352</c:v>
                </c:pt>
                <c:pt idx="3806">
                  <c:v>575387</c:v>
                </c:pt>
                <c:pt idx="3807">
                  <c:v>574398</c:v>
                </c:pt>
                <c:pt idx="3808">
                  <c:v>570745</c:v>
                </c:pt>
                <c:pt idx="3809">
                  <c:v>568920</c:v>
                </c:pt>
                <c:pt idx="3810">
                  <c:v>569724</c:v>
                </c:pt>
                <c:pt idx="3811">
                  <c:v>570497</c:v>
                </c:pt>
                <c:pt idx="3812">
                  <c:v>569204</c:v>
                </c:pt>
                <c:pt idx="3813">
                  <c:v>565994</c:v>
                </c:pt>
                <c:pt idx="3814">
                  <c:v>560044</c:v>
                </c:pt>
                <c:pt idx="3815">
                  <c:v>560430</c:v>
                </c:pt>
                <c:pt idx="3816">
                  <c:v>556268</c:v>
                </c:pt>
                <c:pt idx="3817">
                  <c:v>550868</c:v>
                </c:pt>
                <c:pt idx="3818">
                  <c:v>536626</c:v>
                </c:pt>
                <c:pt idx="3819">
                  <c:v>523814</c:v>
                </c:pt>
                <c:pt idx="3820">
                  <c:v>512607</c:v>
                </c:pt>
                <c:pt idx="3821">
                  <c:v>505239</c:v>
                </c:pt>
                <c:pt idx="3822">
                  <c:v>494672</c:v>
                </c:pt>
                <c:pt idx="3823">
                  <c:v>496245</c:v>
                </c:pt>
                <c:pt idx="3824">
                  <c:v>487752</c:v>
                </c:pt>
                <c:pt idx="3825">
                  <c:v>482636</c:v>
                </c:pt>
                <c:pt idx="3826">
                  <c:v>485363</c:v>
                </c:pt>
                <c:pt idx="3827">
                  <c:v>486531</c:v>
                </c:pt>
                <c:pt idx="3828">
                  <c:v>485408</c:v>
                </c:pt>
                <c:pt idx="3829">
                  <c:v>486404</c:v>
                </c:pt>
                <c:pt idx="3830">
                  <c:v>478346</c:v>
                </c:pt>
                <c:pt idx="3831">
                  <c:v>482473</c:v>
                </c:pt>
                <c:pt idx="3832">
                  <c:v>486727</c:v>
                </c:pt>
                <c:pt idx="3833">
                  <c:v>483007</c:v>
                </c:pt>
                <c:pt idx="3834">
                  <c:v>476134</c:v>
                </c:pt>
                <c:pt idx="3835">
                  <c:v>478234</c:v>
                </c:pt>
                <c:pt idx="3836">
                  <c:v>479804</c:v>
                </c:pt>
                <c:pt idx="3837">
                  <c:v>479135</c:v>
                </c:pt>
                <c:pt idx="3838">
                  <c:v>483074</c:v>
                </c:pt>
                <c:pt idx="3839">
                  <c:v>484555</c:v>
                </c:pt>
                <c:pt idx="3840">
                  <c:v>487812</c:v>
                </c:pt>
                <c:pt idx="3841">
                  <c:v>488576</c:v>
                </c:pt>
                <c:pt idx="3842">
                  <c:v>494870</c:v>
                </c:pt>
                <c:pt idx="3843">
                  <c:v>505321</c:v>
                </c:pt>
                <c:pt idx="3844">
                  <c:v>516632</c:v>
                </c:pt>
                <c:pt idx="3845">
                  <c:v>515130</c:v>
                </c:pt>
                <c:pt idx="3846">
                  <c:v>517639</c:v>
                </c:pt>
                <c:pt idx="3847">
                  <c:v>517536</c:v>
                </c:pt>
                <c:pt idx="3848">
                  <c:v>518495</c:v>
                </c:pt>
                <c:pt idx="3849">
                  <c:v>511978</c:v>
                </c:pt>
                <c:pt idx="3850">
                  <c:v>514897</c:v>
                </c:pt>
                <c:pt idx="3851">
                  <c:v>505874</c:v>
                </c:pt>
                <c:pt idx="3852">
                  <c:v>500911</c:v>
                </c:pt>
                <c:pt idx="3853">
                  <c:v>498338</c:v>
                </c:pt>
                <c:pt idx="3854">
                  <c:v>494615</c:v>
                </c:pt>
                <c:pt idx="3855">
                  <c:v>485946</c:v>
                </c:pt>
                <c:pt idx="3856">
                  <c:v>483446</c:v>
                </c:pt>
                <c:pt idx="3857">
                  <c:v>480622</c:v>
                </c:pt>
                <c:pt idx="3858">
                  <c:v>476138</c:v>
                </c:pt>
                <c:pt idx="3859">
                  <c:v>479847</c:v>
                </c:pt>
                <c:pt idx="3860">
                  <c:v>483641</c:v>
                </c:pt>
                <c:pt idx="3861">
                  <c:v>477961</c:v>
                </c:pt>
                <c:pt idx="3862">
                  <c:v>482110</c:v>
                </c:pt>
                <c:pt idx="3863">
                  <c:v>482685</c:v>
                </c:pt>
                <c:pt idx="3864">
                  <c:v>484224</c:v>
                </c:pt>
                <c:pt idx="3865">
                  <c:v>486606</c:v>
                </c:pt>
                <c:pt idx="3866">
                  <c:v>494147</c:v>
                </c:pt>
                <c:pt idx="3867">
                  <c:v>505655</c:v>
                </c:pt>
                <c:pt idx="3868">
                  <c:v>512937</c:v>
                </c:pt>
                <c:pt idx="3869">
                  <c:v>535854</c:v>
                </c:pt>
                <c:pt idx="3870">
                  <c:v>555090</c:v>
                </c:pt>
                <c:pt idx="3871">
                  <c:v>582379</c:v>
                </c:pt>
                <c:pt idx="3872">
                  <c:v>605950</c:v>
                </c:pt>
                <c:pt idx="3873">
                  <c:v>625002</c:v>
                </c:pt>
                <c:pt idx="3874">
                  <c:v>655175</c:v>
                </c:pt>
                <c:pt idx="3875">
                  <c:v>683901</c:v>
                </c:pt>
                <c:pt idx="3876">
                  <c:v>702902</c:v>
                </c:pt>
                <c:pt idx="3877">
                  <c:v>717895</c:v>
                </c:pt>
                <c:pt idx="3878">
                  <c:v>717235</c:v>
                </c:pt>
                <c:pt idx="3879">
                  <c:v>709480</c:v>
                </c:pt>
                <c:pt idx="3880">
                  <c:v>688049</c:v>
                </c:pt>
                <c:pt idx="3881">
                  <c:v>658701</c:v>
                </c:pt>
                <c:pt idx="3882">
                  <c:v>621362</c:v>
                </c:pt>
                <c:pt idx="3883">
                  <c:v>581381</c:v>
                </c:pt>
                <c:pt idx="3884">
                  <c:v>536154</c:v>
                </c:pt>
                <c:pt idx="3885">
                  <c:v>506254</c:v>
                </c:pt>
                <c:pt idx="3886">
                  <c:v>487483</c:v>
                </c:pt>
                <c:pt idx="3887">
                  <c:v>475178</c:v>
                </c:pt>
                <c:pt idx="3888">
                  <c:v>475995</c:v>
                </c:pt>
                <c:pt idx="3889">
                  <c:v>472347</c:v>
                </c:pt>
                <c:pt idx="3890">
                  <c:v>473053</c:v>
                </c:pt>
                <c:pt idx="3891">
                  <c:v>482680</c:v>
                </c:pt>
                <c:pt idx="3892">
                  <c:v>500877</c:v>
                </c:pt>
                <c:pt idx="3893">
                  <c:v>513906</c:v>
                </c:pt>
                <c:pt idx="3894">
                  <c:v>533108</c:v>
                </c:pt>
                <c:pt idx="3895">
                  <c:v>548430</c:v>
                </c:pt>
                <c:pt idx="3896">
                  <c:v>558709</c:v>
                </c:pt>
                <c:pt idx="3897">
                  <c:v>575234</c:v>
                </c:pt>
                <c:pt idx="3898">
                  <c:v>586442</c:v>
                </c:pt>
                <c:pt idx="3899">
                  <c:v>590375</c:v>
                </c:pt>
                <c:pt idx="3900">
                  <c:v>585518</c:v>
                </c:pt>
                <c:pt idx="3901">
                  <c:v>579772</c:v>
                </c:pt>
                <c:pt idx="3902">
                  <c:v>567757</c:v>
                </c:pt>
                <c:pt idx="3903">
                  <c:v>559701</c:v>
                </c:pt>
                <c:pt idx="3904">
                  <c:v>549128</c:v>
                </c:pt>
                <c:pt idx="3905">
                  <c:v>535860</c:v>
                </c:pt>
                <c:pt idx="3906">
                  <c:v>530906</c:v>
                </c:pt>
                <c:pt idx="3907">
                  <c:v>526349</c:v>
                </c:pt>
                <c:pt idx="3908">
                  <c:v>527916</c:v>
                </c:pt>
                <c:pt idx="3909">
                  <c:v>526715</c:v>
                </c:pt>
                <c:pt idx="3910">
                  <c:v>537598</c:v>
                </c:pt>
                <c:pt idx="3911">
                  <c:v>544918</c:v>
                </c:pt>
                <c:pt idx="3912">
                  <c:v>549754</c:v>
                </c:pt>
                <c:pt idx="3913">
                  <c:v>551469</c:v>
                </c:pt>
                <c:pt idx="3914">
                  <c:v>547508</c:v>
                </c:pt>
                <c:pt idx="3915">
                  <c:v>548171</c:v>
                </c:pt>
                <c:pt idx="3916">
                  <c:v>546807</c:v>
                </c:pt>
                <c:pt idx="3917">
                  <c:v>533521</c:v>
                </c:pt>
                <c:pt idx="3918">
                  <c:v>521571</c:v>
                </c:pt>
                <c:pt idx="3919">
                  <c:v>506926</c:v>
                </c:pt>
                <c:pt idx="3920">
                  <c:v>495667</c:v>
                </c:pt>
                <c:pt idx="3921">
                  <c:v>485446</c:v>
                </c:pt>
                <c:pt idx="3922">
                  <c:v>476462</c:v>
                </c:pt>
                <c:pt idx="3923">
                  <c:v>481924</c:v>
                </c:pt>
                <c:pt idx="3924">
                  <c:v>479588</c:v>
                </c:pt>
                <c:pt idx="3925">
                  <c:v>484148</c:v>
                </c:pt>
                <c:pt idx="3926">
                  <c:v>479117</c:v>
                </c:pt>
                <c:pt idx="3927">
                  <c:v>493751</c:v>
                </c:pt>
                <c:pt idx="3928">
                  <c:v>484271</c:v>
                </c:pt>
                <c:pt idx="3929">
                  <c:v>486915</c:v>
                </c:pt>
                <c:pt idx="3930">
                  <c:v>484832</c:v>
                </c:pt>
                <c:pt idx="3931">
                  <c:v>477978</c:v>
                </c:pt>
                <c:pt idx="3932">
                  <c:v>471345</c:v>
                </c:pt>
                <c:pt idx="3933">
                  <c:v>467398</c:v>
                </c:pt>
                <c:pt idx="3934">
                  <c:v>451489</c:v>
                </c:pt>
                <c:pt idx="3935">
                  <c:v>451857</c:v>
                </c:pt>
                <c:pt idx="3936">
                  <c:v>450258</c:v>
                </c:pt>
                <c:pt idx="3937">
                  <c:v>451747</c:v>
                </c:pt>
                <c:pt idx="3938">
                  <c:v>456689</c:v>
                </c:pt>
                <c:pt idx="3939">
                  <c:v>466924</c:v>
                </c:pt>
                <c:pt idx="3940">
                  <c:v>474672</c:v>
                </c:pt>
                <c:pt idx="3941">
                  <c:v>490292</c:v>
                </c:pt>
                <c:pt idx="3942">
                  <c:v>500160</c:v>
                </c:pt>
                <c:pt idx="3943">
                  <c:v>513183</c:v>
                </c:pt>
                <c:pt idx="3944">
                  <c:v>527726</c:v>
                </c:pt>
                <c:pt idx="3945">
                  <c:v>546087</c:v>
                </c:pt>
                <c:pt idx="3946">
                  <c:v>571678</c:v>
                </c:pt>
                <c:pt idx="3947">
                  <c:v>591839</c:v>
                </c:pt>
                <c:pt idx="3948">
                  <c:v>619513</c:v>
                </c:pt>
                <c:pt idx="3949">
                  <c:v>652092</c:v>
                </c:pt>
                <c:pt idx="3950">
                  <c:v>675260</c:v>
                </c:pt>
                <c:pt idx="3951">
                  <c:v>704065</c:v>
                </c:pt>
                <c:pt idx="3952">
                  <c:v>733557</c:v>
                </c:pt>
                <c:pt idx="3953">
                  <c:v>762596</c:v>
                </c:pt>
                <c:pt idx="3954">
                  <c:v>782234</c:v>
                </c:pt>
                <c:pt idx="3955">
                  <c:v>793225</c:v>
                </c:pt>
                <c:pt idx="3956">
                  <c:v>806320</c:v>
                </c:pt>
                <c:pt idx="3957">
                  <c:v>808154</c:v>
                </c:pt>
                <c:pt idx="3958">
                  <c:v>805311</c:v>
                </c:pt>
                <c:pt idx="3959">
                  <c:v>791938</c:v>
                </c:pt>
                <c:pt idx="3960">
                  <c:v>764145</c:v>
                </c:pt>
                <c:pt idx="3961">
                  <c:v>741578</c:v>
                </c:pt>
                <c:pt idx="3962">
                  <c:v>713091</c:v>
                </c:pt>
                <c:pt idx="3963">
                  <c:v>686258</c:v>
                </c:pt>
                <c:pt idx="3964">
                  <c:v>663024</c:v>
                </c:pt>
                <c:pt idx="3965">
                  <c:v>642728</c:v>
                </c:pt>
                <c:pt idx="3966">
                  <c:v>619501</c:v>
                </c:pt>
                <c:pt idx="3967">
                  <c:v>604375</c:v>
                </c:pt>
                <c:pt idx="3968">
                  <c:v>587223</c:v>
                </c:pt>
                <c:pt idx="3969">
                  <c:v>563681</c:v>
                </c:pt>
                <c:pt idx="3970">
                  <c:v>544566</c:v>
                </c:pt>
                <c:pt idx="3971">
                  <c:v>527965</c:v>
                </c:pt>
                <c:pt idx="3972">
                  <c:v>511998</c:v>
                </c:pt>
                <c:pt idx="3973">
                  <c:v>504083</c:v>
                </c:pt>
                <c:pt idx="3974">
                  <c:v>485572</c:v>
                </c:pt>
                <c:pt idx="3975">
                  <c:v>481660</c:v>
                </c:pt>
                <c:pt idx="3976">
                  <c:v>478551</c:v>
                </c:pt>
                <c:pt idx="3977">
                  <c:v>469162</c:v>
                </c:pt>
                <c:pt idx="3978">
                  <c:v>477292</c:v>
                </c:pt>
                <c:pt idx="3979">
                  <c:v>476635</c:v>
                </c:pt>
                <c:pt idx="3980">
                  <c:v>486834</c:v>
                </c:pt>
                <c:pt idx="3981">
                  <c:v>494392</c:v>
                </c:pt>
                <c:pt idx="3982">
                  <c:v>501196</c:v>
                </c:pt>
                <c:pt idx="3983">
                  <c:v>508308</c:v>
                </c:pt>
                <c:pt idx="3984">
                  <c:v>519656</c:v>
                </c:pt>
                <c:pt idx="3985">
                  <c:v>532536</c:v>
                </c:pt>
                <c:pt idx="3986">
                  <c:v>536672</c:v>
                </c:pt>
                <c:pt idx="3987">
                  <c:v>550738</c:v>
                </c:pt>
                <c:pt idx="3988">
                  <c:v>567496</c:v>
                </c:pt>
                <c:pt idx="3989">
                  <c:v>570896</c:v>
                </c:pt>
                <c:pt idx="3990">
                  <c:v>582645</c:v>
                </c:pt>
                <c:pt idx="3991">
                  <c:v>582362</c:v>
                </c:pt>
                <c:pt idx="3992">
                  <c:v>580320</c:v>
                </c:pt>
                <c:pt idx="3993">
                  <c:v>582784</c:v>
                </c:pt>
                <c:pt idx="3994">
                  <c:v>585033</c:v>
                </c:pt>
                <c:pt idx="3995">
                  <c:v>589061</c:v>
                </c:pt>
                <c:pt idx="3996">
                  <c:v>594381</c:v>
                </c:pt>
                <c:pt idx="3997">
                  <c:v>597093</c:v>
                </c:pt>
                <c:pt idx="3998">
                  <c:v>605528</c:v>
                </c:pt>
                <c:pt idx="3999">
                  <c:v>606997</c:v>
                </c:pt>
                <c:pt idx="4000">
                  <c:v>631159</c:v>
                </c:pt>
                <c:pt idx="4001">
                  <c:v>656051</c:v>
                </c:pt>
                <c:pt idx="4002">
                  <c:v>658560</c:v>
                </c:pt>
                <c:pt idx="4003">
                  <c:v>685389</c:v>
                </c:pt>
                <c:pt idx="4004">
                  <c:v>696379</c:v>
                </c:pt>
                <c:pt idx="4005">
                  <c:v>723059</c:v>
                </c:pt>
                <c:pt idx="4006">
                  <c:v>743748</c:v>
                </c:pt>
                <c:pt idx="4007">
                  <c:v>773123</c:v>
                </c:pt>
                <c:pt idx="4008">
                  <c:v>783699</c:v>
                </c:pt>
                <c:pt idx="4009">
                  <c:v>802034</c:v>
                </c:pt>
                <c:pt idx="4010">
                  <c:v>822405</c:v>
                </c:pt>
                <c:pt idx="4011">
                  <c:v>843638</c:v>
                </c:pt>
                <c:pt idx="4012">
                  <c:v>862394</c:v>
                </c:pt>
                <c:pt idx="4013">
                  <c:v>872251</c:v>
                </c:pt>
                <c:pt idx="4014">
                  <c:v>879027</c:v>
                </c:pt>
                <c:pt idx="4015">
                  <c:v>868486</c:v>
                </c:pt>
                <c:pt idx="4016">
                  <c:v>879060</c:v>
                </c:pt>
                <c:pt idx="4017">
                  <c:v>876933</c:v>
                </c:pt>
                <c:pt idx="4018">
                  <c:v>875050</c:v>
                </c:pt>
                <c:pt idx="4019">
                  <c:v>863593</c:v>
                </c:pt>
                <c:pt idx="4020">
                  <c:v>851243</c:v>
                </c:pt>
                <c:pt idx="4021">
                  <c:v>838970</c:v>
                </c:pt>
                <c:pt idx="4022">
                  <c:v>836146</c:v>
                </c:pt>
                <c:pt idx="4023">
                  <c:v>821135</c:v>
                </c:pt>
                <c:pt idx="4024">
                  <c:v>814502</c:v>
                </c:pt>
                <c:pt idx="4025">
                  <c:v>819565</c:v>
                </c:pt>
                <c:pt idx="4026">
                  <c:v>808145</c:v>
                </c:pt>
                <c:pt idx="4027">
                  <c:v>803239</c:v>
                </c:pt>
                <c:pt idx="4028">
                  <c:v>800156</c:v>
                </c:pt>
                <c:pt idx="4029">
                  <c:v>785577</c:v>
                </c:pt>
                <c:pt idx="4030">
                  <c:v>769393</c:v>
                </c:pt>
                <c:pt idx="4031">
                  <c:v>744529</c:v>
                </c:pt>
                <c:pt idx="4032">
                  <c:v>725643</c:v>
                </c:pt>
                <c:pt idx="4033">
                  <c:v>683390</c:v>
                </c:pt>
                <c:pt idx="4034">
                  <c:v>656920</c:v>
                </c:pt>
                <c:pt idx="4035">
                  <c:v>627747</c:v>
                </c:pt>
                <c:pt idx="4036">
                  <c:v>604986</c:v>
                </c:pt>
                <c:pt idx="4037">
                  <c:v>584340</c:v>
                </c:pt>
                <c:pt idx="4038">
                  <c:v>573485</c:v>
                </c:pt>
                <c:pt idx="4039">
                  <c:v>563877</c:v>
                </c:pt>
                <c:pt idx="4040">
                  <c:v>561228</c:v>
                </c:pt>
                <c:pt idx="4041">
                  <c:v>561860</c:v>
                </c:pt>
                <c:pt idx="4042">
                  <c:v>567730</c:v>
                </c:pt>
                <c:pt idx="4043">
                  <c:v>567314</c:v>
                </c:pt>
                <c:pt idx="4044">
                  <c:v>574657</c:v>
                </c:pt>
                <c:pt idx="4045">
                  <c:v>583313</c:v>
                </c:pt>
                <c:pt idx="4046">
                  <c:v>587329</c:v>
                </c:pt>
                <c:pt idx="4047">
                  <c:v>592965</c:v>
                </c:pt>
                <c:pt idx="4048">
                  <c:v>601410</c:v>
                </c:pt>
                <c:pt idx="4049">
                  <c:v>600780</c:v>
                </c:pt>
                <c:pt idx="4050">
                  <c:v>603067</c:v>
                </c:pt>
                <c:pt idx="4051">
                  <c:v>608588</c:v>
                </c:pt>
                <c:pt idx="4052">
                  <c:v>615901</c:v>
                </c:pt>
                <c:pt idx="4053">
                  <c:v>622072</c:v>
                </c:pt>
                <c:pt idx="4054">
                  <c:v>625249</c:v>
                </c:pt>
                <c:pt idx="4055">
                  <c:v>629981</c:v>
                </c:pt>
                <c:pt idx="4056">
                  <c:v>628388</c:v>
                </c:pt>
                <c:pt idx="4057">
                  <c:v>636475</c:v>
                </c:pt>
                <c:pt idx="4058">
                  <c:v>651798</c:v>
                </c:pt>
                <c:pt idx="4059">
                  <c:v>661885</c:v>
                </c:pt>
                <c:pt idx="4060">
                  <c:v>675651</c:v>
                </c:pt>
                <c:pt idx="4061">
                  <c:v>701837</c:v>
                </c:pt>
                <c:pt idx="4062">
                  <c:v>715764</c:v>
                </c:pt>
                <c:pt idx="4063">
                  <c:v>724733</c:v>
                </c:pt>
                <c:pt idx="4064">
                  <c:v>734961</c:v>
                </c:pt>
                <c:pt idx="4065">
                  <c:v>749700</c:v>
                </c:pt>
                <c:pt idx="4066">
                  <c:v>754876</c:v>
                </c:pt>
                <c:pt idx="4067">
                  <c:v>761756</c:v>
                </c:pt>
                <c:pt idx="4068">
                  <c:v>755018</c:v>
                </c:pt>
                <c:pt idx="4069">
                  <c:v>754833</c:v>
                </c:pt>
                <c:pt idx="4070">
                  <c:v>744922</c:v>
                </c:pt>
                <c:pt idx="4071">
                  <c:v>741226</c:v>
                </c:pt>
                <c:pt idx="4072">
                  <c:v>726457</c:v>
                </c:pt>
                <c:pt idx="4073">
                  <c:v>717592</c:v>
                </c:pt>
                <c:pt idx="4074">
                  <c:v>721046</c:v>
                </c:pt>
                <c:pt idx="4075">
                  <c:v>727453</c:v>
                </c:pt>
                <c:pt idx="4076">
                  <c:v>744144</c:v>
                </c:pt>
                <c:pt idx="4077">
                  <c:v>750014</c:v>
                </c:pt>
                <c:pt idx="4078">
                  <c:v>761030</c:v>
                </c:pt>
                <c:pt idx="4079">
                  <c:v>769517</c:v>
                </c:pt>
                <c:pt idx="4080">
                  <c:v>779271</c:v>
                </c:pt>
                <c:pt idx="4081">
                  <c:v>778719</c:v>
                </c:pt>
                <c:pt idx="4082">
                  <c:v>795483</c:v>
                </c:pt>
                <c:pt idx="4083">
                  <c:v>798734</c:v>
                </c:pt>
                <c:pt idx="4084">
                  <c:v>798829</c:v>
                </c:pt>
                <c:pt idx="4085">
                  <c:v>807982</c:v>
                </c:pt>
                <c:pt idx="4086">
                  <c:v>809273</c:v>
                </c:pt>
                <c:pt idx="4087">
                  <c:v>817193</c:v>
                </c:pt>
                <c:pt idx="4088">
                  <c:v>835002</c:v>
                </c:pt>
                <c:pt idx="4089">
                  <c:v>832311</c:v>
                </c:pt>
                <c:pt idx="4090">
                  <c:v>842782</c:v>
                </c:pt>
                <c:pt idx="4091">
                  <c:v>856677</c:v>
                </c:pt>
                <c:pt idx="4092">
                  <c:v>862682</c:v>
                </c:pt>
                <c:pt idx="4093">
                  <c:v>859718</c:v>
                </c:pt>
                <c:pt idx="4094">
                  <c:v>869289</c:v>
                </c:pt>
                <c:pt idx="4095">
                  <c:v>857028</c:v>
                </c:pt>
                <c:pt idx="4096">
                  <c:v>862074</c:v>
                </c:pt>
                <c:pt idx="4097">
                  <c:v>855933</c:v>
                </c:pt>
                <c:pt idx="4098">
                  <c:v>843645</c:v>
                </c:pt>
                <c:pt idx="4099">
                  <c:v>833358</c:v>
                </c:pt>
                <c:pt idx="4100">
                  <c:v>833343</c:v>
                </c:pt>
                <c:pt idx="4101">
                  <c:v>828203</c:v>
                </c:pt>
                <c:pt idx="4102">
                  <c:v>809660</c:v>
                </c:pt>
                <c:pt idx="4103">
                  <c:v>809947</c:v>
                </c:pt>
                <c:pt idx="4104">
                  <c:v>792125</c:v>
                </c:pt>
                <c:pt idx="4105">
                  <c:v>785839</c:v>
                </c:pt>
                <c:pt idx="4106">
                  <c:v>780762</c:v>
                </c:pt>
                <c:pt idx="4107">
                  <c:v>782883</c:v>
                </c:pt>
                <c:pt idx="4108">
                  <c:v>780428</c:v>
                </c:pt>
                <c:pt idx="4109">
                  <c:v>772892</c:v>
                </c:pt>
                <c:pt idx="4110">
                  <c:v>779506</c:v>
                </c:pt>
                <c:pt idx="4111">
                  <c:v>784119</c:v>
                </c:pt>
                <c:pt idx="4112">
                  <c:v>790580</c:v>
                </c:pt>
                <c:pt idx="4113">
                  <c:v>785455</c:v>
                </c:pt>
                <c:pt idx="4114">
                  <c:v>803570</c:v>
                </c:pt>
                <c:pt idx="4115">
                  <c:v>820160</c:v>
                </c:pt>
                <c:pt idx="4116">
                  <c:v>836539</c:v>
                </c:pt>
                <c:pt idx="4117">
                  <c:v>832506</c:v>
                </c:pt>
                <c:pt idx="4118">
                  <c:v>834042</c:v>
                </c:pt>
                <c:pt idx="4119">
                  <c:v>830433</c:v>
                </c:pt>
                <c:pt idx="4120">
                  <c:v>826001</c:v>
                </c:pt>
                <c:pt idx="4121">
                  <c:v>810136</c:v>
                </c:pt>
                <c:pt idx="4122">
                  <c:v>784118</c:v>
                </c:pt>
                <c:pt idx="4123">
                  <c:v>762373</c:v>
                </c:pt>
                <c:pt idx="4124">
                  <c:v>728131</c:v>
                </c:pt>
                <c:pt idx="4125">
                  <c:v>692939</c:v>
                </c:pt>
                <c:pt idx="4126">
                  <c:v>667007</c:v>
                </c:pt>
                <c:pt idx="4127">
                  <c:v>637515</c:v>
                </c:pt>
                <c:pt idx="4128">
                  <c:v>613047</c:v>
                </c:pt>
                <c:pt idx="4129">
                  <c:v>585609</c:v>
                </c:pt>
                <c:pt idx="4130">
                  <c:v>571312</c:v>
                </c:pt>
                <c:pt idx="4131">
                  <c:v>557373</c:v>
                </c:pt>
                <c:pt idx="4132">
                  <c:v>542327</c:v>
                </c:pt>
                <c:pt idx="4133">
                  <c:v>527604</c:v>
                </c:pt>
                <c:pt idx="4134">
                  <c:v>527641</c:v>
                </c:pt>
                <c:pt idx="4135">
                  <c:v>509679</c:v>
                </c:pt>
                <c:pt idx="4136">
                  <c:v>510943</c:v>
                </c:pt>
                <c:pt idx="4137">
                  <c:v>520279</c:v>
                </c:pt>
                <c:pt idx="4138">
                  <c:v>513160</c:v>
                </c:pt>
                <c:pt idx="4139">
                  <c:v>515640</c:v>
                </c:pt>
                <c:pt idx="4140">
                  <c:v>510219</c:v>
                </c:pt>
                <c:pt idx="4141">
                  <c:v>513058</c:v>
                </c:pt>
                <c:pt idx="4142">
                  <c:v>504453</c:v>
                </c:pt>
                <c:pt idx="4143">
                  <c:v>493661</c:v>
                </c:pt>
                <c:pt idx="4144">
                  <c:v>486333</c:v>
                </c:pt>
                <c:pt idx="4145">
                  <c:v>480765</c:v>
                </c:pt>
                <c:pt idx="4146">
                  <c:v>473867</c:v>
                </c:pt>
                <c:pt idx="4147">
                  <c:v>463089</c:v>
                </c:pt>
                <c:pt idx="4148">
                  <c:v>465002</c:v>
                </c:pt>
                <c:pt idx="4149">
                  <c:v>462076</c:v>
                </c:pt>
                <c:pt idx="4150">
                  <c:v>461860</c:v>
                </c:pt>
                <c:pt idx="4151">
                  <c:v>463537</c:v>
                </c:pt>
                <c:pt idx="4152">
                  <c:v>465622</c:v>
                </c:pt>
                <c:pt idx="4153">
                  <c:v>475604</c:v>
                </c:pt>
                <c:pt idx="4154">
                  <c:v>482168</c:v>
                </c:pt>
                <c:pt idx="4155">
                  <c:v>493067</c:v>
                </c:pt>
                <c:pt idx="4156">
                  <c:v>498445</c:v>
                </c:pt>
                <c:pt idx="4157">
                  <c:v>504504</c:v>
                </c:pt>
                <c:pt idx="4158">
                  <c:v>513029</c:v>
                </c:pt>
                <c:pt idx="4159">
                  <c:v>511181</c:v>
                </c:pt>
                <c:pt idx="4160">
                  <c:v>525128</c:v>
                </c:pt>
                <c:pt idx="4161">
                  <c:v>531156</c:v>
                </c:pt>
                <c:pt idx="4162">
                  <c:v>538354</c:v>
                </c:pt>
                <c:pt idx="4163">
                  <c:v>541449</c:v>
                </c:pt>
                <c:pt idx="4164">
                  <c:v>543889</c:v>
                </c:pt>
                <c:pt idx="4165">
                  <c:v>544002</c:v>
                </c:pt>
                <c:pt idx="4166">
                  <c:v>543191</c:v>
                </c:pt>
                <c:pt idx="4167">
                  <c:v>543448</c:v>
                </c:pt>
                <c:pt idx="4168">
                  <c:v>541004</c:v>
                </c:pt>
                <c:pt idx="4169">
                  <c:v>536760</c:v>
                </c:pt>
                <c:pt idx="4170">
                  <c:v>530785</c:v>
                </c:pt>
                <c:pt idx="4171">
                  <c:v>516750</c:v>
                </c:pt>
                <c:pt idx="4172">
                  <c:v>509963</c:v>
                </c:pt>
                <c:pt idx="4173">
                  <c:v>503906</c:v>
                </c:pt>
                <c:pt idx="4174">
                  <c:v>506694</c:v>
                </c:pt>
                <c:pt idx="4175">
                  <c:v>519012</c:v>
                </c:pt>
                <c:pt idx="4176">
                  <c:v>528655</c:v>
                </c:pt>
                <c:pt idx="4177">
                  <c:v>539666</c:v>
                </c:pt>
                <c:pt idx="4178">
                  <c:v>560908</c:v>
                </c:pt>
                <c:pt idx="4179">
                  <c:v>578065</c:v>
                </c:pt>
                <c:pt idx="4180">
                  <c:v>603262</c:v>
                </c:pt>
                <c:pt idx="4181">
                  <c:v>631369</c:v>
                </c:pt>
                <c:pt idx="4182">
                  <c:v>662723</c:v>
                </c:pt>
                <c:pt idx="4183">
                  <c:v>692793</c:v>
                </c:pt>
                <c:pt idx="4184">
                  <c:v>707563</c:v>
                </c:pt>
                <c:pt idx="4185">
                  <c:v>748575</c:v>
                </c:pt>
                <c:pt idx="4186">
                  <c:v>766892</c:v>
                </c:pt>
                <c:pt idx="4187">
                  <c:v>773215</c:v>
                </c:pt>
                <c:pt idx="4188">
                  <c:v>779996</c:v>
                </c:pt>
                <c:pt idx="4189">
                  <c:v>766799</c:v>
                </c:pt>
                <c:pt idx="4190">
                  <c:v>761021</c:v>
                </c:pt>
                <c:pt idx="4191">
                  <c:v>731248</c:v>
                </c:pt>
                <c:pt idx="4192">
                  <c:v>701040</c:v>
                </c:pt>
                <c:pt idx="4193">
                  <c:v>661928</c:v>
                </c:pt>
                <c:pt idx="4194">
                  <c:v>630041</c:v>
                </c:pt>
                <c:pt idx="4195">
                  <c:v>598707</c:v>
                </c:pt>
                <c:pt idx="4196">
                  <c:v>571755</c:v>
                </c:pt>
                <c:pt idx="4197">
                  <c:v>549905</c:v>
                </c:pt>
                <c:pt idx="4198">
                  <c:v>534331</c:v>
                </c:pt>
                <c:pt idx="4199">
                  <c:v>521096</c:v>
                </c:pt>
                <c:pt idx="4200">
                  <c:v>514257</c:v>
                </c:pt>
                <c:pt idx="4201">
                  <c:v>513987</c:v>
                </c:pt>
                <c:pt idx="4202">
                  <c:v>516395</c:v>
                </c:pt>
                <c:pt idx="4203">
                  <c:v>520741</c:v>
                </c:pt>
                <c:pt idx="4204">
                  <c:v>533457</c:v>
                </c:pt>
                <c:pt idx="4205">
                  <c:v>541912</c:v>
                </c:pt>
                <c:pt idx="4206">
                  <c:v>550927</c:v>
                </c:pt>
                <c:pt idx="4207">
                  <c:v>563523</c:v>
                </c:pt>
                <c:pt idx="4208">
                  <c:v>567855</c:v>
                </c:pt>
                <c:pt idx="4209">
                  <c:v>569030</c:v>
                </c:pt>
                <c:pt idx="4210">
                  <c:v>570016</c:v>
                </c:pt>
                <c:pt idx="4211">
                  <c:v>568785</c:v>
                </c:pt>
                <c:pt idx="4212">
                  <c:v>583506</c:v>
                </c:pt>
                <c:pt idx="4213">
                  <c:v>578967</c:v>
                </c:pt>
                <c:pt idx="4214">
                  <c:v>578329</c:v>
                </c:pt>
                <c:pt idx="4215">
                  <c:v>590531</c:v>
                </c:pt>
                <c:pt idx="4216">
                  <c:v>588030</c:v>
                </c:pt>
                <c:pt idx="4217">
                  <c:v>592295</c:v>
                </c:pt>
                <c:pt idx="4218">
                  <c:v>596651</c:v>
                </c:pt>
                <c:pt idx="4219">
                  <c:v>597886</c:v>
                </c:pt>
                <c:pt idx="4220">
                  <c:v>605197</c:v>
                </c:pt>
                <c:pt idx="4221">
                  <c:v>607270</c:v>
                </c:pt>
                <c:pt idx="4222">
                  <c:v>613671</c:v>
                </c:pt>
                <c:pt idx="4223">
                  <c:v>601742</c:v>
                </c:pt>
                <c:pt idx="4224">
                  <c:v>607038</c:v>
                </c:pt>
                <c:pt idx="4225">
                  <c:v>611101</c:v>
                </c:pt>
                <c:pt idx="4226">
                  <c:v>611793</c:v>
                </c:pt>
                <c:pt idx="4227">
                  <c:v>619731</c:v>
                </c:pt>
                <c:pt idx="4228">
                  <c:v>618464</c:v>
                </c:pt>
                <c:pt idx="4229">
                  <c:v>613694</c:v>
                </c:pt>
                <c:pt idx="4230">
                  <c:v>619819</c:v>
                </c:pt>
                <c:pt idx="4231">
                  <c:v>617908</c:v>
                </c:pt>
                <c:pt idx="4232">
                  <c:v>629158</c:v>
                </c:pt>
                <c:pt idx="4233">
                  <c:v>632115</c:v>
                </c:pt>
                <c:pt idx="4234">
                  <c:v>633854</c:v>
                </c:pt>
                <c:pt idx="4235">
                  <c:v>653371</c:v>
                </c:pt>
                <c:pt idx="4236">
                  <c:v>654386</c:v>
                </c:pt>
                <c:pt idx="4237">
                  <c:v>655061</c:v>
                </c:pt>
                <c:pt idx="4238">
                  <c:v>663902</c:v>
                </c:pt>
                <c:pt idx="4239">
                  <c:v>676882</c:v>
                </c:pt>
                <c:pt idx="4240">
                  <c:v>683920</c:v>
                </c:pt>
                <c:pt idx="4241">
                  <c:v>687785</c:v>
                </c:pt>
                <c:pt idx="4242">
                  <c:v>687175</c:v>
                </c:pt>
                <c:pt idx="4243">
                  <c:v>704637</c:v>
                </c:pt>
                <c:pt idx="4244">
                  <c:v>705391</c:v>
                </c:pt>
                <c:pt idx="4245">
                  <c:v>708702</c:v>
                </c:pt>
                <c:pt idx="4246">
                  <c:v>722859</c:v>
                </c:pt>
                <c:pt idx="4247">
                  <c:v>720938</c:v>
                </c:pt>
                <c:pt idx="4248">
                  <c:v>724052</c:v>
                </c:pt>
                <c:pt idx="4249">
                  <c:v>705865</c:v>
                </c:pt>
                <c:pt idx="4250">
                  <c:v>705834</c:v>
                </c:pt>
                <c:pt idx="4251">
                  <c:v>705036</c:v>
                </c:pt>
                <c:pt idx="4252">
                  <c:v>698917</c:v>
                </c:pt>
                <c:pt idx="4253">
                  <c:v>689945</c:v>
                </c:pt>
                <c:pt idx="4254">
                  <c:v>689867</c:v>
                </c:pt>
                <c:pt idx="4255">
                  <c:v>705327</c:v>
                </c:pt>
                <c:pt idx="4256">
                  <c:v>721248</c:v>
                </c:pt>
                <c:pt idx="4257">
                  <c:v>747179</c:v>
                </c:pt>
                <c:pt idx="4258">
                  <c:v>773114</c:v>
                </c:pt>
                <c:pt idx="4259">
                  <c:v>803998</c:v>
                </c:pt>
                <c:pt idx="4260">
                  <c:v>839353</c:v>
                </c:pt>
                <c:pt idx="4261">
                  <c:v>866107</c:v>
                </c:pt>
                <c:pt idx="4262">
                  <c:v>900565</c:v>
                </c:pt>
                <c:pt idx="4263">
                  <c:v>928089</c:v>
                </c:pt>
                <c:pt idx="4264">
                  <c:v>937710</c:v>
                </c:pt>
                <c:pt idx="4265">
                  <c:v>917357</c:v>
                </c:pt>
                <c:pt idx="4266">
                  <c:v>902366</c:v>
                </c:pt>
                <c:pt idx="4267">
                  <c:v>848460</c:v>
                </c:pt>
                <c:pt idx="4268">
                  <c:v>792952</c:v>
                </c:pt>
                <c:pt idx="4269">
                  <c:v>733140</c:v>
                </c:pt>
                <c:pt idx="4270">
                  <c:v>656163</c:v>
                </c:pt>
                <c:pt idx="4271">
                  <c:v>599655</c:v>
                </c:pt>
                <c:pt idx="4272">
                  <c:v>552587</c:v>
                </c:pt>
                <c:pt idx="4273">
                  <c:v>517682</c:v>
                </c:pt>
                <c:pt idx="4274">
                  <c:v>503769</c:v>
                </c:pt>
                <c:pt idx="4275">
                  <c:v>496350</c:v>
                </c:pt>
                <c:pt idx="4276">
                  <c:v>492735</c:v>
                </c:pt>
                <c:pt idx="4277">
                  <c:v>492061</c:v>
                </c:pt>
                <c:pt idx="4278">
                  <c:v>499065</c:v>
                </c:pt>
                <c:pt idx="4279">
                  <c:v>501954</c:v>
                </c:pt>
                <c:pt idx="4280">
                  <c:v>508616</c:v>
                </c:pt>
                <c:pt idx="4281">
                  <c:v>524999</c:v>
                </c:pt>
                <c:pt idx="4282">
                  <c:v>530940</c:v>
                </c:pt>
                <c:pt idx="4283">
                  <c:v>535326</c:v>
                </c:pt>
                <c:pt idx="4284">
                  <c:v>547585</c:v>
                </c:pt>
                <c:pt idx="4285">
                  <c:v>556067</c:v>
                </c:pt>
                <c:pt idx="4286">
                  <c:v>567787</c:v>
                </c:pt>
                <c:pt idx="4287">
                  <c:v>577382</c:v>
                </c:pt>
                <c:pt idx="4288">
                  <c:v>584518</c:v>
                </c:pt>
                <c:pt idx="4289">
                  <c:v>599575</c:v>
                </c:pt>
                <c:pt idx="4290">
                  <c:v>610730</c:v>
                </c:pt>
                <c:pt idx="4291">
                  <c:v>616651</c:v>
                </c:pt>
                <c:pt idx="4292">
                  <c:v>626197</c:v>
                </c:pt>
                <c:pt idx="4293">
                  <c:v>637954</c:v>
                </c:pt>
                <c:pt idx="4294">
                  <c:v>641686</c:v>
                </c:pt>
                <c:pt idx="4295">
                  <c:v>642830</c:v>
                </c:pt>
                <c:pt idx="4296">
                  <c:v>640579</c:v>
                </c:pt>
                <c:pt idx="4297">
                  <c:v>641122</c:v>
                </c:pt>
                <c:pt idx="4298">
                  <c:v>636753</c:v>
                </c:pt>
                <c:pt idx="4299">
                  <c:v>650141</c:v>
                </c:pt>
                <c:pt idx="4300">
                  <c:v>656937</c:v>
                </c:pt>
                <c:pt idx="4301">
                  <c:v>662611</c:v>
                </c:pt>
                <c:pt idx="4302">
                  <c:v>667431</c:v>
                </c:pt>
                <c:pt idx="4303">
                  <c:v>671179</c:v>
                </c:pt>
                <c:pt idx="4304">
                  <c:v>667380</c:v>
                </c:pt>
                <c:pt idx="4305">
                  <c:v>667374</c:v>
                </c:pt>
                <c:pt idx="4306">
                  <c:v>668068</c:v>
                </c:pt>
                <c:pt idx="4307">
                  <c:v>659376</c:v>
                </c:pt>
                <c:pt idx="4308">
                  <c:v>657592</c:v>
                </c:pt>
                <c:pt idx="4309">
                  <c:v>647563</c:v>
                </c:pt>
                <c:pt idx="4310">
                  <c:v>644816</c:v>
                </c:pt>
                <c:pt idx="4311">
                  <c:v>635314</c:v>
                </c:pt>
                <c:pt idx="4312">
                  <c:v>630857</c:v>
                </c:pt>
                <c:pt idx="4313">
                  <c:v>628587</c:v>
                </c:pt>
                <c:pt idx="4314">
                  <c:v>615876</c:v>
                </c:pt>
                <c:pt idx="4315">
                  <c:v>606965</c:v>
                </c:pt>
                <c:pt idx="4316">
                  <c:v>599890</c:v>
                </c:pt>
                <c:pt idx="4317">
                  <c:v>590282</c:v>
                </c:pt>
                <c:pt idx="4318">
                  <c:v>575051</c:v>
                </c:pt>
                <c:pt idx="4319">
                  <c:v>571116</c:v>
                </c:pt>
                <c:pt idx="4320">
                  <c:v>561671</c:v>
                </c:pt>
                <c:pt idx="4321">
                  <c:v>562192</c:v>
                </c:pt>
                <c:pt idx="4322">
                  <c:v>555313</c:v>
                </c:pt>
                <c:pt idx="4323">
                  <c:v>557705</c:v>
                </c:pt>
                <c:pt idx="4324">
                  <c:v>560613</c:v>
                </c:pt>
                <c:pt idx="4325">
                  <c:v>563695</c:v>
                </c:pt>
                <c:pt idx="4326">
                  <c:v>567755</c:v>
                </c:pt>
                <c:pt idx="4327">
                  <c:v>574422</c:v>
                </c:pt>
                <c:pt idx="4328">
                  <c:v>582892</c:v>
                </c:pt>
                <c:pt idx="4329">
                  <c:v>594166</c:v>
                </c:pt>
                <c:pt idx="4330">
                  <c:v>600581</c:v>
                </c:pt>
                <c:pt idx="4331">
                  <c:v>618527</c:v>
                </c:pt>
                <c:pt idx="4332">
                  <c:v>625112</c:v>
                </c:pt>
                <c:pt idx="4333">
                  <c:v>636375</c:v>
                </c:pt>
                <c:pt idx="4334">
                  <c:v>652126</c:v>
                </c:pt>
                <c:pt idx="4335">
                  <c:v>667435</c:v>
                </c:pt>
                <c:pt idx="4336">
                  <c:v>674892</c:v>
                </c:pt>
                <c:pt idx="4337">
                  <c:v>688966</c:v>
                </c:pt>
                <c:pt idx="4338">
                  <c:v>689457</c:v>
                </c:pt>
                <c:pt idx="4339">
                  <c:v>696861</c:v>
                </c:pt>
                <c:pt idx="4340">
                  <c:v>694804</c:v>
                </c:pt>
                <c:pt idx="4341">
                  <c:v>695722</c:v>
                </c:pt>
                <c:pt idx="4342">
                  <c:v>682818</c:v>
                </c:pt>
                <c:pt idx="4343">
                  <c:v>677851</c:v>
                </c:pt>
                <c:pt idx="4344">
                  <c:v>672427</c:v>
                </c:pt>
                <c:pt idx="4345">
                  <c:v>666131</c:v>
                </c:pt>
                <c:pt idx="4346">
                  <c:v>645709</c:v>
                </c:pt>
                <c:pt idx="4347">
                  <c:v>625959</c:v>
                </c:pt>
                <c:pt idx="4348">
                  <c:v>616372</c:v>
                </c:pt>
                <c:pt idx="4349">
                  <c:v>604182</c:v>
                </c:pt>
                <c:pt idx="4350">
                  <c:v>590758</c:v>
                </c:pt>
                <c:pt idx="4351">
                  <c:v>582602</c:v>
                </c:pt>
                <c:pt idx="4352">
                  <c:v>583857</c:v>
                </c:pt>
                <c:pt idx="4353">
                  <c:v>575175</c:v>
                </c:pt>
                <c:pt idx="4354">
                  <c:v>585994</c:v>
                </c:pt>
                <c:pt idx="4355">
                  <c:v>590795</c:v>
                </c:pt>
                <c:pt idx="4356">
                  <c:v>606362</c:v>
                </c:pt>
                <c:pt idx="4357">
                  <c:v>624113</c:v>
                </c:pt>
                <c:pt idx="4358">
                  <c:v>635867</c:v>
                </c:pt>
                <c:pt idx="4359">
                  <c:v>647329</c:v>
                </c:pt>
                <c:pt idx="4360">
                  <c:v>660683</c:v>
                </c:pt>
                <c:pt idx="4361">
                  <c:v>670272</c:v>
                </c:pt>
                <c:pt idx="4362">
                  <c:v>680861</c:v>
                </c:pt>
                <c:pt idx="4363">
                  <c:v>688110</c:v>
                </c:pt>
                <c:pt idx="4364">
                  <c:v>695233</c:v>
                </c:pt>
                <c:pt idx="4365">
                  <c:v>704439</c:v>
                </c:pt>
                <c:pt idx="4366">
                  <c:v>718796</c:v>
                </c:pt>
                <c:pt idx="4367">
                  <c:v>728995</c:v>
                </c:pt>
                <c:pt idx="4368">
                  <c:v>745468</c:v>
                </c:pt>
                <c:pt idx="4369">
                  <c:v>761023</c:v>
                </c:pt>
                <c:pt idx="4370">
                  <c:v>774612</c:v>
                </c:pt>
                <c:pt idx="4371">
                  <c:v>778972</c:v>
                </c:pt>
                <c:pt idx="4372">
                  <c:v>782669</c:v>
                </c:pt>
                <c:pt idx="4373">
                  <c:v>773165</c:v>
                </c:pt>
                <c:pt idx="4374">
                  <c:v>753288</c:v>
                </c:pt>
                <c:pt idx="4375">
                  <c:v>735378</c:v>
                </c:pt>
                <c:pt idx="4376">
                  <c:v>715247</c:v>
                </c:pt>
                <c:pt idx="4377">
                  <c:v>696382</c:v>
                </c:pt>
                <c:pt idx="4378">
                  <c:v>682615</c:v>
                </c:pt>
                <c:pt idx="4379">
                  <c:v>658310</c:v>
                </c:pt>
                <c:pt idx="4380">
                  <c:v>639941</c:v>
                </c:pt>
                <c:pt idx="4381">
                  <c:v>621800</c:v>
                </c:pt>
                <c:pt idx="4382">
                  <c:v>611231</c:v>
                </c:pt>
                <c:pt idx="4383">
                  <c:v>596594</c:v>
                </c:pt>
                <c:pt idx="4384">
                  <c:v>599290</c:v>
                </c:pt>
                <c:pt idx="4385">
                  <c:v>595673</c:v>
                </c:pt>
                <c:pt idx="4386">
                  <c:v>591542</c:v>
                </c:pt>
                <c:pt idx="4387">
                  <c:v>593144</c:v>
                </c:pt>
                <c:pt idx="4388">
                  <c:v>598576</c:v>
                </c:pt>
                <c:pt idx="4389">
                  <c:v>599533</c:v>
                </c:pt>
                <c:pt idx="4390">
                  <c:v>597576</c:v>
                </c:pt>
                <c:pt idx="4391">
                  <c:v>598637</c:v>
                </c:pt>
                <c:pt idx="4392">
                  <c:v>597330</c:v>
                </c:pt>
                <c:pt idx="4393">
                  <c:v>594865</c:v>
                </c:pt>
                <c:pt idx="4394">
                  <c:v>589931</c:v>
                </c:pt>
                <c:pt idx="4395">
                  <c:v>583474</c:v>
                </c:pt>
                <c:pt idx="4396">
                  <c:v>581751</c:v>
                </c:pt>
                <c:pt idx="4397">
                  <c:v>596546</c:v>
                </c:pt>
                <c:pt idx="4398">
                  <c:v>594939</c:v>
                </c:pt>
                <c:pt idx="4399">
                  <c:v>601479</c:v>
                </c:pt>
                <c:pt idx="4400">
                  <c:v>614633</c:v>
                </c:pt>
                <c:pt idx="4401">
                  <c:v>628866</c:v>
                </c:pt>
                <c:pt idx="4402">
                  <c:v>647101</c:v>
                </c:pt>
                <c:pt idx="4403">
                  <c:v>662196</c:v>
                </c:pt>
                <c:pt idx="4404">
                  <c:v>690473</c:v>
                </c:pt>
                <c:pt idx="4405">
                  <c:v>715857</c:v>
                </c:pt>
                <c:pt idx="4406">
                  <c:v>749966</c:v>
                </c:pt>
                <c:pt idx="4407">
                  <c:v>780988</c:v>
                </c:pt>
                <c:pt idx="4408">
                  <c:v>825502</c:v>
                </c:pt>
                <c:pt idx="4409">
                  <c:v>860404</c:v>
                </c:pt>
                <c:pt idx="4410">
                  <c:v>909809</c:v>
                </c:pt>
                <c:pt idx="4411">
                  <c:v>953451</c:v>
                </c:pt>
                <c:pt idx="4412">
                  <c:v>1003252</c:v>
                </c:pt>
                <c:pt idx="4413">
                  <c:v>1049257</c:v>
                </c:pt>
                <c:pt idx="4414">
                  <c:v>1091365</c:v>
                </c:pt>
                <c:pt idx="4415">
                  <c:v>1133647</c:v>
                </c:pt>
                <c:pt idx="4416">
                  <c:v>1193908</c:v>
                </c:pt>
                <c:pt idx="4417">
                  <c:v>1244135</c:v>
                </c:pt>
                <c:pt idx="4418">
                  <c:v>1277048</c:v>
                </c:pt>
                <c:pt idx="4419">
                  <c:v>1298354</c:v>
                </c:pt>
                <c:pt idx="4420">
                  <c:v>1339671</c:v>
                </c:pt>
                <c:pt idx="4421">
                  <c:v>1365780</c:v>
                </c:pt>
                <c:pt idx="4422">
                  <c:v>1381117</c:v>
                </c:pt>
                <c:pt idx="4423">
                  <c:v>1400618</c:v>
                </c:pt>
                <c:pt idx="4424">
                  <c:v>1435442</c:v>
                </c:pt>
                <c:pt idx="4425">
                  <c:v>1446547</c:v>
                </c:pt>
                <c:pt idx="4426">
                  <c:v>1483855</c:v>
                </c:pt>
                <c:pt idx="4427">
                  <c:v>1504161</c:v>
                </c:pt>
                <c:pt idx="4428">
                  <c:v>1536072</c:v>
                </c:pt>
                <c:pt idx="4429">
                  <c:v>1570106</c:v>
                </c:pt>
                <c:pt idx="4430">
                  <c:v>1632516</c:v>
                </c:pt>
                <c:pt idx="4431">
                  <c:v>1671036</c:v>
                </c:pt>
                <c:pt idx="4432">
                  <c:v>1718620</c:v>
                </c:pt>
                <c:pt idx="4433">
                  <c:v>1788387</c:v>
                </c:pt>
                <c:pt idx="4434">
                  <c:v>1833787</c:v>
                </c:pt>
                <c:pt idx="4435">
                  <c:v>1907188</c:v>
                </c:pt>
                <c:pt idx="4436">
                  <c:v>1963561</c:v>
                </c:pt>
                <c:pt idx="4437">
                  <c:v>1988031</c:v>
                </c:pt>
                <c:pt idx="4438">
                  <c:v>2005404</c:v>
                </c:pt>
                <c:pt idx="4439">
                  <c:v>2026752</c:v>
                </c:pt>
                <c:pt idx="4440">
                  <c:v>2010336</c:v>
                </c:pt>
                <c:pt idx="4441">
                  <c:v>1932319</c:v>
                </c:pt>
                <c:pt idx="4442">
                  <c:v>1808706</c:v>
                </c:pt>
                <c:pt idx="4443">
                  <c:v>1631300</c:v>
                </c:pt>
                <c:pt idx="4444">
                  <c:v>1453185</c:v>
                </c:pt>
                <c:pt idx="4445">
                  <c:v>1273266</c:v>
                </c:pt>
                <c:pt idx="4446">
                  <c:v>1132937</c:v>
                </c:pt>
                <c:pt idx="4447">
                  <c:v>998917</c:v>
                </c:pt>
                <c:pt idx="4448">
                  <c:v>905625</c:v>
                </c:pt>
                <c:pt idx="4449">
                  <c:v>852336</c:v>
                </c:pt>
                <c:pt idx="4450">
                  <c:v>809826</c:v>
                </c:pt>
                <c:pt idx="4451">
                  <c:v>784901</c:v>
                </c:pt>
                <c:pt idx="4452">
                  <c:v>769002</c:v>
                </c:pt>
                <c:pt idx="4453">
                  <c:v>747015</c:v>
                </c:pt>
                <c:pt idx="4454">
                  <c:v>734966</c:v>
                </c:pt>
                <c:pt idx="4455">
                  <c:v>730254</c:v>
                </c:pt>
                <c:pt idx="4456">
                  <c:v>733108</c:v>
                </c:pt>
                <c:pt idx="4457">
                  <c:v>740894</c:v>
                </c:pt>
                <c:pt idx="4458">
                  <c:v>755739</c:v>
                </c:pt>
                <c:pt idx="4459">
                  <c:v>759799</c:v>
                </c:pt>
                <c:pt idx="4460">
                  <c:v>779178</c:v>
                </c:pt>
                <c:pt idx="4461">
                  <c:v>800582</c:v>
                </c:pt>
                <c:pt idx="4462">
                  <c:v>826593</c:v>
                </c:pt>
                <c:pt idx="4463">
                  <c:v>842540</c:v>
                </c:pt>
                <c:pt idx="4464">
                  <c:v>865342</c:v>
                </c:pt>
                <c:pt idx="4465">
                  <c:v>875892</c:v>
                </c:pt>
                <c:pt idx="4466">
                  <c:v>893801</c:v>
                </c:pt>
                <c:pt idx="4467">
                  <c:v>903968</c:v>
                </c:pt>
                <c:pt idx="4468">
                  <c:v>891154</c:v>
                </c:pt>
                <c:pt idx="4469">
                  <c:v>884177</c:v>
                </c:pt>
                <c:pt idx="4470">
                  <c:v>868520</c:v>
                </c:pt>
                <c:pt idx="4471">
                  <c:v>848912</c:v>
                </c:pt>
                <c:pt idx="4472">
                  <c:v>837402</c:v>
                </c:pt>
                <c:pt idx="4473">
                  <c:v>830940</c:v>
                </c:pt>
                <c:pt idx="4474">
                  <c:v>820085</c:v>
                </c:pt>
                <c:pt idx="4475">
                  <c:v>808330</c:v>
                </c:pt>
                <c:pt idx="4476">
                  <c:v>815855</c:v>
                </c:pt>
                <c:pt idx="4477">
                  <c:v>819292</c:v>
                </c:pt>
                <c:pt idx="4478">
                  <c:v>815541</c:v>
                </c:pt>
                <c:pt idx="4479">
                  <c:v>827365</c:v>
                </c:pt>
                <c:pt idx="4480">
                  <c:v>832169</c:v>
                </c:pt>
                <c:pt idx="4481">
                  <c:v>841184</c:v>
                </c:pt>
                <c:pt idx="4482">
                  <c:v>859241</c:v>
                </c:pt>
                <c:pt idx="4483">
                  <c:v>852797</c:v>
                </c:pt>
                <c:pt idx="4484">
                  <c:v>840850</c:v>
                </c:pt>
                <c:pt idx="4485">
                  <c:v>837754</c:v>
                </c:pt>
                <c:pt idx="4486">
                  <c:v>833202</c:v>
                </c:pt>
                <c:pt idx="4487">
                  <c:v>825800</c:v>
                </c:pt>
                <c:pt idx="4488">
                  <c:v>799875</c:v>
                </c:pt>
                <c:pt idx="4489">
                  <c:v>775557</c:v>
                </c:pt>
                <c:pt idx="4490">
                  <c:v>738838</c:v>
                </c:pt>
                <c:pt idx="4491">
                  <c:v>699595</c:v>
                </c:pt>
                <c:pt idx="4492">
                  <c:v>659713</c:v>
                </c:pt>
                <c:pt idx="4493">
                  <c:v>617123</c:v>
                </c:pt>
                <c:pt idx="4494">
                  <c:v>582304</c:v>
                </c:pt>
                <c:pt idx="4495">
                  <c:v>550806</c:v>
                </c:pt>
                <c:pt idx="4496">
                  <c:v>522879</c:v>
                </c:pt>
                <c:pt idx="4497">
                  <c:v>501265</c:v>
                </c:pt>
                <c:pt idx="4498">
                  <c:v>487217</c:v>
                </c:pt>
                <c:pt idx="4499">
                  <c:v>478765</c:v>
                </c:pt>
                <c:pt idx="4500">
                  <c:v>471026</c:v>
                </c:pt>
                <c:pt idx="4501">
                  <c:v>461994</c:v>
                </c:pt>
                <c:pt idx="4502">
                  <c:v>460749</c:v>
                </c:pt>
                <c:pt idx="4503">
                  <c:v>460082</c:v>
                </c:pt>
                <c:pt idx="4504">
                  <c:v>468317</c:v>
                </c:pt>
                <c:pt idx="4505">
                  <c:v>472112</c:v>
                </c:pt>
                <c:pt idx="4506">
                  <c:v>475086</c:v>
                </c:pt>
                <c:pt idx="4507">
                  <c:v>482995</c:v>
                </c:pt>
                <c:pt idx="4508">
                  <c:v>489403</c:v>
                </c:pt>
                <c:pt idx="4509">
                  <c:v>498030</c:v>
                </c:pt>
                <c:pt idx="4510">
                  <c:v>508106</c:v>
                </c:pt>
                <c:pt idx="4511">
                  <c:v>510538</c:v>
                </c:pt>
                <c:pt idx="4512">
                  <c:v>521216</c:v>
                </c:pt>
                <c:pt idx="4513">
                  <c:v>531640</c:v>
                </c:pt>
                <c:pt idx="4514">
                  <c:v>542746</c:v>
                </c:pt>
                <c:pt idx="4515">
                  <c:v>552469</c:v>
                </c:pt>
                <c:pt idx="4516">
                  <c:v>562967</c:v>
                </c:pt>
                <c:pt idx="4517">
                  <c:v>574806</c:v>
                </c:pt>
                <c:pt idx="4518">
                  <c:v>584302</c:v>
                </c:pt>
                <c:pt idx="4519">
                  <c:v>591501</c:v>
                </c:pt>
                <c:pt idx="4520">
                  <c:v>604035</c:v>
                </c:pt>
                <c:pt idx="4521">
                  <c:v>612661</c:v>
                </c:pt>
                <c:pt idx="4522">
                  <c:v>632222</c:v>
                </c:pt>
                <c:pt idx="4523">
                  <c:v>628295</c:v>
                </c:pt>
                <c:pt idx="4524">
                  <c:v>634134</c:v>
                </c:pt>
                <c:pt idx="4525">
                  <c:v>627833</c:v>
                </c:pt>
                <c:pt idx="4526">
                  <c:v>635103</c:v>
                </c:pt>
                <c:pt idx="4527">
                  <c:v>626054</c:v>
                </c:pt>
                <c:pt idx="4528">
                  <c:v>618023</c:v>
                </c:pt>
                <c:pt idx="4529">
                  <c:v>618064</c:v>
                </c:pt>
                <c:pt idx="4530">
                  <c:v>610433</c:v>
                </c:pt>
                <c:pt idx="4531">
                  <c:v>594603</c:v>
                </c:pt>
                <c:pt idx="4532">
                  <c:v>581242</c:v>
                </c:pt>
                <c:pt idx="4533">
                  <c:v>563402</c:v>
                </c:pt>
                <c:pt idx="4534">
                  <c:v>549509</c:v>
                </c:pt>
                <c:pt idx="4535">
                  <c:v>544972</c:v>
                </c:pt>
                <c:pt idx="4536">
                  <c:v>528706</c:v>
                </c:pt>
                <c:pt idx="4537">
                  <c:v>514860</c:v>
                </c:pt>
                <c:pt idx="4538">
                  <c:v>506862</c:v>
                </c:pt>
                <c:pt idx="4539">
                  <c:v>504321</c:v>
                </c:pt>
                <c:pt idx="4540">
                  <c:v>504771</c:v>
                </c:pt>
                <c:pt idx="4541">
                  <c:v>503654</c:v>
                </c:pt>
                <c:pt idx="4542">
                  <c:v>508057</c:v>
                </c:pt>
                <c:pt idx="4543">
                  <c:v>511091</c:v>
                </c:pt>
                <c:pt idx="4544">
                  <c:v>519972</c:v>
                </c:pt>
                <c:pt idx="4545">
                  <c:v>529154</c:v>
                </c:pt>
                <c:pt idx="4546">
                  <c:v>532006</c:v>
                </c:pt>
                <c:pt idx="4547">
                  <c:v>533438</c:v>
                </c:pt>
                <c:pt idx="4548">
                  <c:v>546357</c:v>
                </c:pt>
                <c:pt idx="4549">
                  <c:v>545941</c:v>
                </c:pt>
                <c:pt idx="4550">
                  <c:v>557302</c:v>
                </c:pt>
                <c:pt idx="4551">
                  <c:v>567417</c:v>
                </c:pt>
                <c:pt idx="4552">
                  <c:v>569918</c:v>
                </c:pt>
                <c:pt idx="4553">
                  <c:v>575806</c:v>
                </c:pt>
                <c:pt idx="4554">
                  <c:v>582344</c:v>
                </c:pt>
                <c:pt idx="4555">
                  <c:v>586374</c:v>
                </c:pt>
                <c:pt idx="4556">
                  <c:v>589071</c:v>
                </c:pt>
                <c:pt idx="4557">
                  <c:v>594663</c:v>
                </c:pt>
                <c:pt idx="4558">
                  <c:v>599753</c:v>
                </c:pt>
                <c:pt idx="4559">
                  <c:v>595554</c:v>
                </c:pt>
                <c:pt idx="4560">
                  <c:v>599639</c:v>
                </c:pt>
                <c:pt idx="4561">
                  <c:v>597112</c:v>
                </c:pt>
                <c:pt idx="4562">
                  <c:v>592109</c:v>
                </c:pt>
                <c:pt idx="4563">
                  <c:v>597402</c:v>
                </c:pt>
                <c:pt idx="4564">
                  <c:v>600997</c:v>
                </c:pt>
                <c:pt idx="4565">
                  <c:v>600584</c:v>
                </c:pt>
                <c:pt idx="4566">
                  <c:v>606491</c:v>
                </c:pt>
                <c:pt idx="4567">
                  <c:v>617836</c:v>
                </c:pt>
                <c:pt idx="4568">
                  <c:v>619215</c:v>
                </c:pt>
                <c:pt idx="4569">
                  <c:v>635564</c:v>
                </c:pt>
                <c:pt idx="4570">
                  <c:v>647046</c:v>
                </c:pt>
                <c:pt idx="4571">
                  <c:v>661446</c:v>
                </c:pt>
                <c:pt idx="4572">
                  <c:v>673419</c:v>
                </c:pt>
                <c:pt idx="4573">
                  <c:v>696013</c:v>
                </c:pt>
                <c:pt idx="4574">
                  <c:v>694656</c:v>
                </c:pt>
                <c:pt idx="4575">
                  <c:v>706459</c:v>
                </c:pt>
                <c:pt idx="4576">
                  <c:v>716640</c:v>
                </c:pt>
                <c:pt idx="4577">
                  <c:v>716115</c:v>
                </c:pt>
                <c:pt idx="4578">
                  <c:v>723850</c:v>
                </c:pt>
                <c:pt idx="4579">
                  <c:v>725352</c:v>
                </c:pt>
                <c:pt idx="4580">
                  <c:v>712660</c:v>
                </c:pt>
                <c:pt idx="4581">
                  <c:v>723081</c:v>
                </c:pt>
                <c:pt idx="4582">
                  <c:v>716358</c:v>
                </c:pt>
                <c:pt idx="4583">
                  <c:v>702916</c:v>
                </c:pt>
                <c:pt idx="4584">
                  <c:v>695272</c:v>
                </c:pt>
                <c:pt idx="4585">
                  <c:v>692389</c:v>
                </c:pt>
                <c:pt idx="4586">
                  <c:v>682207</c:v>
                </c:pt>
                <c:pt idx="4587">
                  <c:v>669411</c:v>
                </c:pt>
                <c:pt idx="4588">
                  <c:v>666784</c:v>
                </c:pt>
                <c:pt idx="4589">
                  <c:v>671245</c:v>
                </c:pt>
                <c:pt idx="4590">
                  <c:v>670231</c:v>
                </c:pt>
                <c:pt idx="4591">
                  <c:v>676124</c:v>
                </c:pt>
                <c:pt idx="4592">
                  <c:v>683099</c:v>
                </c:pt>
                <c:pt idx="4593">
                  <c:v>676343</c:v>
                </c:pt>
                <c:pt idx="4594">
                  <c:v>674241</c:v>
                </c:pt>
                <c:pt idx="4595">
                  <c:v>669197</c:v>
                </c:pt>
                <c:pt idx="4596">
                  <c:v>649907</c:v>
                </c:pt>
                <c:pt idx="4597">
                  <c:v>644852</c:v>
                </c:pt>
                <c:pt idx="4598">
                  <c:v>641470</c:v>
                </c:pt>
                <c:pt idx="4599">
                  <c:v>626825</c:v>
                </c:pt>
                <c:pt idx="4600">
                  <c:v>622838</c:v>
                </c:pt>
                <c:pt idx="4601">
                  <c:v>620956</c:v>
                </c:pt>
                <c:pt idx="4602">
                  <c:v>616698</c:v>
                </c:pt>
                <c:pt idx="4603">
                  <c:v>615388</c:v>
                </c:pt>
                <c:pt idx="4604">
                  <c:v>607842</c:v>
                </c:pt>
                <c:pt idx="4605">
                  <c:v>610606</c:v>
                </c:pt>
                <c:pt idx="4606">
                  <c:v>603929</c:v>
                </c:pt>
                <c:pt idx="4607">
                  <c:v>604798</c:v>
                </c:pt>
                <c:pt idx="4608">
                  <c:v>600785</c:v>
                </c:pt>
                <c:pt idx="4609">
                  <c:v>589183</c:v>
                </c:pt>
                <c:pt idx="4610">
                  <c:v>589740</c:v>
                </c:pt>
                <c:pt idx="4611">
                  <c:v>584972</c:v>
                </c:pt>
                <c:pt idx="4612">
                  <c:v>583406</c:v>
                </c:pt>
                <c:pt idx="4613">
                  <c:v>581289</c:v>
                </c:pt>
                <c:pt idx="4614">
                  <c:v>577945</c:v>
                </c:pt>
                <c:pt idx="4615">
                  <c:v>574794</c:v>
                </c:pt>
                <c:pt idx="4616">
                  <c:v>577004</c:v>
                </c:pt>
                <c:pt idx="4617">
                  <c:v>575147</c:v>
                </c:pt>
                <c:pt idx="4618">
                  <c:v>576138</c:v>
                </c:pt>
                <c:pt idx="4619">
                  <c:v>575303</c:v>
                </c:pt>
                <c:pt idx="4620">
                  <c:v>583993</c:v>
                </c:pt>
                <c:pt idx="4621">
                  <c:v>590097</c:v>
                </c:pt>
                <c:pt idx="4622">
                  <c:v>598983</c:v>
                </c:pt>
                <c:pt idx="4623">
                  <c:v>614081</c:v>
                </c:pt>
                <c:pt idx="4624">
                  <c:v>618298</c:v>
                </c:pt>
                <c:pt idx="4625">
                  <c:v>631460</c:v>
                </c:pt>
                <c:pt idx="4626">
                  <c:v>639629</c:v>
                </c:pt>
                <c:pt idx="4627">
                  <c:v>646923</c:v>
                </c:pt>
                <c:pt idx="4628">
                  <c:v>658655</c:v>
                </c:pt>
                <c:pt idx="4629">
                  <c:v>661538</c:v>
                </c:pt>
                <c:pt idx="4630">
                  <c:v>665738</c:v>
                </c:pt>
                <c:pt idx="4631">
                  <c:v>661730</c:v>
                </c:pt>
                <c:pt idx="4632">
                  <c:v>652308</c:v>
                </c:pt>
                <c:pt idx="4633">
                  <c:v>651793</c:v>
                </c:pt>
                <c:pt idx="4634">
                  <c:v>648671</c:v>
                </c:pt>
                <c:pt idx="4635">
                  <c:v>639098</c:v>
                </c:pt>
                <c:pt idx="4636">
                  <c:v>635731</c:v>
                </c:pt>
                <c:pt idx="4637">
                  <c:v>634651</c:v>
                </c:pt>
                <c:pt idx="4638">
                  <c:v>624818</c:v>
                </c:pt>
                <c:pt idx="4639">
                  <c:v>613879</c:v>
                </c:pt>
                <c:pt idx="4640">
                  <c:v>610915</c:v>
                </c:pt>
                <c:pt idx="4641">
                  <c:v>605997</c:v>
                </c:pt>
                <c:pt idx="4642">
                  <c:v>603356</c:v>
                </c:pt>
                <c:pt idx="4643">
                  <c:v>611713</c:v>
                </c:pt>
                <c:pt idx="4644">
                  <c:v>622425</c:v>
                </c:pt>
                <c:pt idx="4645">
                  <c:v>624083</c:v>
                </c:pt>
                <c:pt idx="4646">
                  <c:v>623205</c:v>
                </c:pt>
                <c:pt idx="4647">
                  <c:v>640781</c:v>
                </c:pt>
                <c:pt idx="4648">
                  <c:v>640166</c:v>
                </c:pt>
                <c:pt idx="4649">
                  <c:v>643308</c:v>
                </c:pt>
                <c:pt idx="4650">
                  <c:v>645976</c:v>
                </c:pt>
                <c:pt idx="4651">
                  <c:v>635119</c:v>
                </c:pt>
                <c:pt idx="4652">
                  <c:v>642632</c:v>
                </c:pt>
                <c:pt idx="4653">
                  <c:v>630712</c:v>
                </c:pt>
                <c:pt idx="4654">
                  <c:v>619770</c:v>
                </c:pt>
                <c:pt idx="4655">
                  <c:v>611207</c:v>
                </c:pt>
                <c:pt idx="4656">
                  <c:v>610196</c:v>
                </c:pt>
                <c:pt idx="4657">
                  <c:v>594476</c:v>
                </c:pt>
                <c:pt idx="4658">
                  <c:v>586129</c:v>
                </c:pt>
                <c:pt idx="4659">
                  <c:v>592825</c:v>
                </c:pt>
                <c:pt idx="4660">
                  <c:v>590681</c:v>
                </c:pt>
                <c:pt idx="4661">
                  <c:v>599159</c:v>
                </c:pt>
                <c:pt idx="4662">
                  <c:v>597605</c:v>
                </c:pt>
                <c:pt idx="4663">
                  <c:v>596643</c:v>
                </c:pt>
                <c:pt idx="4664">
                  <c:v>601011</c:v>
                </c:pt>
                <c:pt idx="4665">
                  <c:v>595948</c:v>
                </c:pt>
                <c:pt idx="4666">
                  <c:v>591556</c:v>
                </c:pt>
                <c:pt idx="4667">
                  <c:v>577260</c:v>
                </c:pt>
                <c:pt idx="4668">
                  <c:v>579469</c:v>
                </c:pt>
                <c:pt idx="4669">
                  <c:v>578484</c:v>
                </c:pt>
                <c:pt idx="4670">
                  <c:v>575336</c:v>
                </c:pt>
                <c:pt idx="4671">
                  <c:v>563250</c:v>
                </c:pt>
                <c:pt idx="4672">
                  <c:v>556138</c:v>
                </c:pt>
                <c:pt idx="4673">
                  <c:v>552481</c:v>
                </c:pt>
                <c:pt idx="4674">
                  <c:v>548333</c:v>
                </c:pt>
                <c:pt idx="4675">
                  <c:v>539737</c:v>
                </c:pt>
                <c:pt idx="4676">
                  <c:v>529794</c:v>
                </c:pt>
                <c:pt idx="4677">
                  <c:v>523938</c:v>
                </c:pt>
                <c:pt idx="4678">
                  <c:v>516764</c:v>
                </c:pt>
                <c:pt idx="4679">
                  <c:v>514191</c:v>
                </c:pt>
                <c:pt idx="4680">
                  <c:v>515279</c:v>
                </c:pt>
                <c:pt idx="4681">
                  <c:v>512442</c:v>
                </c:pt>
                <c:pt idx="4682">
                  <c:v>526657</c:v>
                </c:pt>
                <c:pt idx="4683">
                  <c:v>533830</c:v>
                </c:pt>
                <c:pt idx="4684">
                  <c:v>544006</c:v>
                </c:pt>
                <c:pt idx="4685">
                  <c:v>542063</c:v>
                </c:pt>
                <c:pt idx="4686">
                  <c:v>545412</c:v>
                </c:pt>
                <c:pt idx="4687">
                  <c:v>560455</c:v>
                </c:pt>
                <c:pt idx="4688">
                  <c:v>565566</c:v>
                </c:pt>
                <c:pt idx="4689">
                  <c:v>565448</c:v>
                </c:pt>
                <c:pt idx="4690">
                  <c:v>566839</c:v>
                </c:pt>
                <c:pt idx="4691">
                  <c:v>564582</c:v>
                </c:pt>
                <c:pt idx="4692">
                  <c:v>563850</c:v>
                </c:pt>
                <c:pt idx="4693">
                  <c:v>554384</c:v>
                </c:pt>
                <c:pt idx="4694">
                  <c:v>552306</c:v>
                </c:pt>
                <c:pt idx="4695">
                  <c:v>547991</c:v>
                </c:pt>
                <c:pt idx="4696">
                  <c:v>540673</c:v>
                </c:pt>
                <c:pt idx="4697">
                  <c:v>534837</c:v>
                </c:pt>
                <c:pt idx="4698">
                  <c:v>527810</c:v>
                </c:pt>
                <c:pt idx="4699">
                  <c:v>525005</c:v>
                </c:pt>
                <c:pt idx="4700">
                  <c:v>523215</c:v>
                </c:pt>
                <c:pt idx="4701">
                  <c:v>526651</c:v>
                </c:pt>
                <c:pt idx="4702">
                  <c:v>532982</c:v>
                </c:pt>
                <c:pt idx="4703">
                  <c:v>540259</c:v>
                </c:pt>
                <c:pt idx="4704">
                  <c:v>554323</c:v>
                </c:pt>
                <c:pt idx="4705">
                  <c:v>573743</c:v>
                </c:pt>
                <c:pt idx="4706">
                  <c:v>590938</c:v>
                </c:pt>
                <c:pt idx="4707">
                  <c:v>608618</c:v>
                </c:pt>
                <c:pt idx="4708">
                  <c:v>627270</c:v>
                </c:pt>
                <c:pt idx="4709">
                  <c:v>634766</c:v>
                </c:pt>
                <c:pt idx="4710">
                  <c:v>642275</c:v>
                </c:pt>
                <c:pt idx="4711">
                  <c:v>647150</c:v>
                </c:pt>
                <c:pt idx="4712">
                  <c:v>639996</c:v>
                </c:pt>
                <c:pt idx="4713">
                  <c:v>643323</c:v>
                </c:pt>
                <c:pt idx="4714">
                  <c:v>654810</c:v>
                </c:pt>
                <c:pt idx="4715">
                  <c:v>655232</c:v>
                </c:pt>
                <c:pt idx="4716">
                  <c:v>662036</c:v>
                </c:pt>
                <c:pt idx="4717">
                  <c:v>666342</c:v>
                </c:pt>
                <c:pt idx="4718">
                  <c:v>676949</c:v>
                </c:pt>
                <c:pt idx="4719">
                  <c:v>682552</c:v>
                </c:pt>
                <c:pt idx="4720">
                  <c:v>685021</c:v>
                </c:pt>
                <c:pt idx="4721">
                  <c:v>694613</c:v>
                </c:pt>
                <c:pt idx="4722">
                  <c:v>690061</c:v>
                </c:pt>
                <c:pt idx="4723">
                  <c:v>692718</c:v>
                </c:pt>
                <c:pt idx="4724">
                  <c:v>696516</c:v>
                </c:pt>
                <c:pt idx="4725">
                  <c:v>692882</c:v>
                </c:pt>
                <c:pt idx="4726">
                  <c:v>685369</c:v>
                </c:pt>
                <c:pt idx="4727">
                  <c:v>673591</c:v>
                </c:pt>
                <c:pt idx="4728">
                  <c:v>658489</c:v>
                </c:pt>
                <c:pt idx="4729">
                  <c:v>655465</c:v>
                </c:pt>
                <c:pt idx="4730">
                  <c:v>654331</c:v>
                </c:pt>
                <c:pt idx="4731">
                  <c:v>647591</c:v>
                </c:pt>
                <c:pt idx="4732">
                  <c:v>643941</c:v>
                </c:pt>
                <c:pt idx="4733">
                  <c:v>650617</c:v>
                </c:pt>
                <c:pt idx="4734">
                  <c:v>652133</c:v>
                </c:pt>
                <c:pt idx="4735">
                  <c:v>652932</c:v>
                </c:pt>
                <c:pt idx="4736">
                  <c:v>645908</c:v>
                </c:pt>
                <c:pt idx="4737">
                  <c:v>648750</c:v>
                </c:pt>
                <c:pt idx="4738">
                  <c:v>647509</c:v>
                </c:pt>
                <c:pt idx="4739">
                  <c:v>643500</c:v>
                </c:pt>
                <c:pt idx="4740">
                  <c:v>642261</c:v>
                </c:pt>
                <c:pt idx="4741">
                  <c:v>643365</c:v>
                </c:pt>
                <c:pt idx="4742">
                  <c:v>631999</c:v>
                </c:pt>
                <c:pt idx="4743">
                  <c:v>638657</c:v>
                </c:pt>
                <c:pt idx="4744">
                  <c:v>633212</c:v>
                </c:pt>
                <c:pt idx="4745">
                  <c:v>634652</c:v>
                </c:pt>
                <c:pt idx="4746">
                  <c:v>634133</c:v>
                </c:pt>
                <c:pt idx="4747">
                  <c:v>636608</c:v>
                </c:pt>
                <c:pt idx="4748">
                  <c:v>633603</c:v>
                </c:pt>
                <c:pt idx="4749">
                  <c:v>635928</c:v>
                </c:pt>
                <c:pt idx="4750">
                  <c:v>631554</c:v>
                </c:pt>
                <c:pt idx="4751">
                  <c:v>622135</c:v>
                </c:pt>
                <c:pt idx="4752">
                  <c:v>627688</c:v>
                </c:pt>
                <c:pt idx="4753">
                  <c:v>638945</c:v>
                </c:pt>
                <c:pt idx="4754">
                  <c:v>635604</c:v>
                </c:pt>
                <c:pt idx="4755">
                  <c:v>644181</c:v>
                </c:pt>
                <c:pt idx="4756">
                  <c:v>644387</c:v>
                </c:pt>
                <c:pt idx="4757">
                  <c:v>642039</c:v>
                </c:pt>
                <c:pt idx="4758">
                  <c:v>652558</c:v>
                </c:pt>
                <c:pt idx="4759">
                  <c:v>658685</c:v>
                </c:pt>
                <c:pt idx="4760">
                  <c:v>673789</c:v>
                </c:pt>
                <c:pt idx="4761">
                  <c:v>683924</c:v>
                </c:pt>
                <c:pt idx="4762">
                  <c:v>694198</c:v>
                </c:pt>
                <c:pt idx="4763">
                  <c:v>716803</c:v>
                </c:pt>
                <c:pt idx="4764">
                  <c:v>736074</c:v>
                </c:pt>
                <c:pt idx="4765">
                  <c:v>750061</c:v>
                </c:pt>
                <c:pt idx="4766">
                  <c:v>761130</c:v>
                </c:pt>
                <c:pt idx="4767">
                  <c:v>786628</c:v>
                </c:pt>
                <c:pt idx="4768">
                  <c:v>801158</c:v>
                </c:pt>
                <c:pt idx="4769">
                  <c:v>809349</c:v>
                </c:pt>
                <c:pt idx="4770">
                  <c:v>816550</c:v>
                </c:pt>
                <c:pt idx="4771">
                  <c:v>833707</c:v>
                </c:pt>
                <c:pt idx="4772">
                  <c:v>850026</c:v>
                </c:pt>
                <c:pt idx="4773">
                  <c:v>873872</c:v>
                </c:pt>
                <c:pt idx="4774">
                  <c:v>877540</c:v>
                </c:pt>
                <c:pt idx="4775">
                  <c:v>884380</c:v>
                </c:pt>
                <c:pt idx="4776">
                  <c:v>889524</c:v>
                </c:pt>
                <c:pt idx="4777">
                  <c:v>897294</c:v>
                </c:pt>
                <c:pt idx="4778">
                  <c:v>898035</c:v>
                </c:pt>
                <c:pt idx="4779">
                  <c:v>888545</c:v>
                </c:pt>
                <c:pt idx="4780">
                  <c:v>884991</c:v>
                </c:pt>
                <c:pt idx="4781">
                  <c:v>883827</c:v>
                </c:pt>
                <c:pt idx="4782">
                  <c:v>866535</c:v>
                </c:pt>
                <c:pt idx="4783">
                  <c:v>847206</c:v>
                </c:pt>
                <c:pt idx="4784">
                  <c:v>829632</c:v>
                </c:pt>
                <c:pt idx="4785">
                  <c:v>809139</c:v>
                </c:pt>
                <c:pt idx="4786">
                  <c:v>795462</c:v>
                </c:pt>
                <c:pt idx="4787">
                  <c:v>781700</c:v>
                </c:pt>
                <c:pt idx="4788">
                  <c:v>770402</c:v>
                </c:pt>
                <c:pt idx="4789">
                  <c:v>760812</c:v>
                </c:pt>
                <c:pt idx="4790">
                  <c:v>755569</c:v>
                </c:pt>
                <c:pt idx="4791">
                  <c:v>756614</c:v>
                </c:pt>
                <c:pt idx="4792">
                  <c:v>765131</c:v>
                </c:pt>
                <c:pt idx="4793">
                  <c:v>764017</c:v>
                </c:pt>
                <c:pt idx="4794">
                  <c:v>759229</c:v>
                </c:pt>
                <c:pt idx="4795">
                  <c:v>761140</c:v>
                </c:pt>
                <c:pt idx="4796">
                  <c:v>759955</c:v>
                </c:pt>
                <c:pt idx="4797">
                  <c:v>770629</c:v>
                </c:pt>
                <c:pt idx="4798">
                  <c:v>762857</c:v>
                </c:pt>
                <c:pt idx="4799">
                  <c:v>771496</c:v>
                </c:pt>
                <c:pt idx="4800">
                  <c:v>766835</c:v>
                </c:pt>
                <c:pt idx="4801">
                  <c:v>783652</c:v>
                </c:pt>
                <c:pt idx="4802">
                  <c:v>785050</c:v>
                </c:pt>
                <c:pt idx="4803">
                  <c:v>806901</c:v>
                </c:pt>
                <c:pt idx="4804">
                  <c:v>824934</c:v>
                </c:pt>
                <c:pt idx="4805">
                  <c:v>847465</c:v>
                </c:pt>
                <c:pt idx="4806">
                  <c:v>883111</c:v>
                </c:pt>
                <c:pt idx="4807">
                  <c:v>916520</c:v>
                </c:pt>
                <c:pt idx="4808">
                  <c:v>952297</c:v>
                </c:pt>
                <c:pt idx="4809">
                  <c:v>1011565</c:v>
                </c:pt>
                <c:pt idx="4810">
                  <c:v>1047594</c:v>
                </c:pt>
                <c:pt idx="4811">
                  <c:v>1116177</c:v>
                </c:pt>
                <c:pt idx="4812">
                  <c:v>1150550</c:v>
                </c:pt>
                <c:pt idx="4813">
                  <c:v>1198400</c:v>
                </c:pt>
                <c:pt idx="4814">
                  <c:v>1241460</c:v>
                </c:pt>
                <c:pt idx="4815">
                  <c:v>1255625</c:v>
                </c:pt>
                <c:pt idx="4816">
                  <c:v>1260832</c:v>
                </c:pt>
                <c:pt idx="4817">
                  <c:v>1264663</c:v>
                </c:pt>
                <c:pt idx="4818">
                  <c:v>1228109</c:v>
                </c:pt>
                <c:pt idx="4819">
                  <c:v>1172864</c:v>
                </c:pt>
                <c:pt idx="4820">
                  <c:v>1102958</c:v>
                </c:pt>
                <c:pt idx="4821">
                  <c:v>1060952</c:v>
                </c:pt>
                <c:pt idx="4822">
                  <c:v>1005294</c:v>
                </c:pt>
                <c:pt idx="4823">
                  <c:v>969372</c:v>
                </c:pt>
                <c:pt idx="4824">
                  <c:v>965924</c:v>
                </c:pt>
                <c:pt idx="4825">
                  <c:v>964430</c:v>
                </c:pt>
                <c:pt idx="4826">
                  <c:v>995587</c:v>
                </c:pt>
                <c:pt idx="4827">
                  <c:v>1014598</c:v>
                </c:pt>
                <c:pt idx="4828">
                  <c:v>1053797</c:v>
                </c:pt>
                <c:pt idx="4829">
                  <c:v>1087395</c:v>
                </c:pt>
                <c:pt idx="4830">
                  <c:v>1106865</c:v>
                </c:pt>
                <c:pt idx="4831">
                  <c:v>1136050</c:v>
                </c:pt>
                <c:pt idx="4832">
                  <c:v>1156158</c:v>
                </c:pt>
                <c:pt idx="4833">
                  <c:v>1156403</c:v>
                </c:pt>
                <c:pt idx="4834">
                  <c:v>1121002</c:v>
                </c:pt>
                <c:pt idx="4835">
                  <c:v>1096090</c:v>
                </c:pt>
                <c:pt idx="4836">
                  <c:v>1063407</c:v>
                </c:pt>
                <c:pt idx="4837">
                  <c:v>1019933</c:v>
                </c:pt>
                <c:pt idx="4838">
                  <c:v>982064</c:v>
                </c:pt>
                <c:pt idx="4839">
                  <c:v>946580</c:v>
                </c:pt>
                <c:pt idx="4840">
                  <c:v>919158</c:v>
                </c:pt>
                <c:pt idx="4841">
                  <c:v>899974</c:v>
                </c:pt>
                <c:pt idx="4842">
                  <c:v>875160</c:v>
                </c:pt>
                <c:pt idx="4843">
                  <c:v>854983</c:v>
                </c:pt>
                <c:pt idx="4844">
                  <c:v>834497</c:v>
                </c:pt>
                <c:pt idx="4845">
                  <c:v>824384</c:v>
                </c:pt>
                <c:pt idx="4846">
                  <c:v>790404</c:v>
                </c:pt>
                <c:pt idx="4847">
                  <c:v>762585</c:v>
                </c:pt>
                <c:pt idx="4848">
                  <c:v>735611</c:v>
                </c:pt>
                <c:pt idx="4849">
                  <c:v>722008</c:v>
                </c:pt>
                <c:pt idx="4850">
                  <c:v>693723</c:v>
                </c:pt>
                <c:pt idx="4851">
                  <c:v>667366</c:v>
                </c:pt>
                <c:pt idx="4852">
                  <c:v>651266</c:v>
                </c:pt>
                <c:pt idx="4853">
                  <c:v>636377</c:v>
                </c:pt>
                <c:pt idx="4854">
                  <c:v>625354</c:v>
                </c:pt>
                <c:pt idx="4855">
                  <c:v>615362</c:v>
                </c:pt>
                <c:pt idx="4856">
                  <c:v>607637</c:v>
                </c:pt>
                <c:pt idx="4857">
                  <c:v>613250</c:v>
                </c:pt>
                <c:pt idx="4858">
                  <c:v>618845</c:v>
                </c:pt>
                <c:pt idx="4859">
                  <c:v>624905</c:v>
                </c:pt>
                <c:pt idx="4860">
                  <c:v>628242</c:v>
                </c:pt>
                <c:pt idx="4861">
                  <c:v>626800</c:v>
                </c:pt>
                <c:pt idx="4862">
                  <c:v>635733</c:v>
                </c:pt>
                <c:pt idx="4863">
                  <c:v>645364</c:v>
                </c:pt>
                <c:pt idx="4864">
                  <c:v>646179</c:v>
                </c:pt>
                <c:pt idx="4865">
                  <c:v>659582</c:v>
                </c:pt>
                <c:pt idx="4866">
                  <c:v>682509</c:v>
                </c:pt>
                <c:pt idx="4867">
                  <c:v>688071</c:v>
                </c:pt>
                <c:pt idx="4868">
                  <c:v>700855</c:v>
                </c:pt>
                <c:pt idx="4869">
                  <c:v>724090</c:v>
                </c:pt>
                <c:pt idx="4870">
                  <c:v>731823</c:v>
                </c:pt>
                <c:pt idx="4871">
                  <c:v>733626</c:v>
                </c:pt>
                <c:pt idx="4872">
                  <c:v>740629</c:v>
                </c:pt>
                <c:pt idx="4873">
                  <c:v>736845</c:v>
                </c:pt>
                <c:pt idx="4874">
                  <c:v>732377</c:v>
                </c:pt>
                <c:pt idx="4875">
                  <c:v>744464</c:v>
                </c:pt>
                <c:pt idx="4876">
                  <c:v>731258</c:v>
                </c:pt>
                <c:pt idx="4877">
                  <c:v>719919</c:v>
                </c:pt>
                <c:pt idx="4878">
                  <c:v>709191</c:v>
                </c:pt>
                <c:pt idx="4879">
                  <c:v>696906</c:v>
                </c:pt>
                <c:pt idx="4880">
                  <c:v>674120</c:v>
                </c:pt>
                <c:pt idx="4881">
                  <c:v>658095</c:v>
                </c:pt>
                <c:pt idx="4882">
                  <c:v>655232</c:v>
                </c:pt>
                <c:pt idx="4883">
                  <c:v>638306</c:v>
                </c:pt>
                <c:pt idx="4884">
                  <c:v>635095</c:v>
                </c:pt>
                <c:pt idx="4885">
                  <c:v>623859</c:v>
                </c:pt>
                <c:pt idx="4886">
                  <c:v>614470</c:v>
                </c:pt>
                <c:pt idx="4887">
                  <c:v>608935</c:v>
                </c:pt>
                <c:pt idx="4888">
                  <c:v>604717</c:v>
                </c:pt>
                <c:pt idx="4889">
                  <c:v>598492</c:v>
                </c:pt>
                <c:pt idx="4890">
                  <c:v>587817</c:v>
                </c:pt>
                <c:pt idx="4891">
                  <c:v>585476</c:v>
                </c:pt>
                <c:pt idx="4892">
                  <c:v>578931</c:v>
                </c:pt>
                <c:pt idx="4893">
                  <c:v>567010</c:v>
                </c:pt>
                <c:pt idx="4894">
                  <c:v>563515</c:v>
                </c:pt>
                <c:pt idx="4895">
                  <c:v>576133</c:v>
                </c:pt>
                <c:pt idx="4896">
                  <c:v>586076</c:v>
                </c:pt>
                <c:pt idx="4897">
                  <c:v>597941</c:v>
                </c:pt>
                <c:pt idx="4898">
                  <c:v>627296</c:v>
                </c:pt>
                <c:pt idx="4899">
                  <c:v>645194</c:v>
                </c:pt>
                <c:pt idx="4900">
                  <c:v>692984</c:v>
                </c:pt>
                <c:pt idx="4901">
                  <c:v>736061</c:v>
                </c:pt>
                <c:pt idx="4902">
                  <c:v>791150</c:v>
                </c:pt>
                <c:pt idx="4903">
                  <c:v>857962</c:v>
                </c:pt>
                <c:pt idx="4904">
                  <c:v>927393</c:v>
                </c:pt>
                <c:pt idx="4905">
                  <c:v>998688</c:v>
                </c:pt>
                <c:pt idx="4906">
                  <c:v>1074922</c:v>
                </c:pt>
                <c:pt idx="4907">
                  <c:v>1136013</c:v>
                </c:pt>
                <c:pt idx="4908">
                  <c:v>1208522</c:v>
                </c:pt>
                <c:pt idx="4909">
                  <c:v>1260031</c:v>
                </c:pt>
                <c:pt idx="4910">
                  <c:v>1279999</c:v>
                </c:pt>
                <c:pt idx="4911">
                  <c:v>1309449</c:v>
                </c:pt>
                <c:pt idx="4912">
                  <c:v>1294412</c:v>
                </c:pt>
                <c:pt idx="4913">
                  <c:v>1243794</c:v>
                </c:pt>
                <c:pt idx="4914">
                  <c:v>1179945</c:v>
                </c:pt>
                <c:pt idx="4915">
                  <c:v>1098742</c:v>
                </c:pt>
                <c:pt idx="4916">
                  <c:v>996058</c:v>
                </c:pt>
                <c:pt idx="4917">
                  <c:v>901545</c:v>
                </c:pt>
                <c:pt idx="4918">
                  <c:v>819051</c:v>
                </c:pt>
                <c:pt idx="4919">
                  <c:v>760858</c:v>
                </c:pt>
                <c:pt idx="4920">
                  <c:v>720919</c:v>
                </c:pt>
                <c:pt idx="4921">
                  <c:v>688043</c:v>
                </c:pt>
                <c:pt idx="4922">
                  <c:v>665084</c:v>
                </c:pt>
                <c:pt idx="4923">
                  <c:v>658881</c:v>
                </c:pt>
                <c:pt idx="4924">
                  <c:v>660789</c:v>
                </c:pt>
                <c:pt idx="4925">
                  <c:v>663866</c:v>
                </c:pt>
                <c:pt idx="4926">
                  <c:v>667155</c:v>
                </c:pt>
                <c:pt idx="4927">
                  <c:v>663285</c:v>
                </c:pt>
                <c:pt idx="4928">
                  <c:v>656165</c:v>
                </c:pt>
                <c:pt idx="4929">
                  <c:v>655487</c:v>
                </c:pt>
                <c:pt idx="4930">
                  <c:v>671732</c:v>
                </c:pt>
                <c:pt idx="4931">
                  <c:v>677878</c:v>
                </c:pt>
                <c:pt idx="4932">
                  <c:v>687743</c:v>
                </c:pt>
                <c:pt idx="4933">
                  <c:v>694907</c:v>
                </c:pt>
                <c:pt idx="4934">
                  <c:v>709662</c:v>
                </c:pt>
                <c:pt idx="4935">
                  <c:v>718862</c:v>
                </c:pt>
                <c:pt idx="4936">
                  <c:v>719182</c:v>
                </c:pt>
                <c:pt idx="4937">
                  <c:v>729019</c:v>
                </c:pt>
                <c:pt idx="4938">
                  <c:v>745580</c:v>
                </c:pt>
                <c:pt idx="4939">
                  <c:v>739490</c:v>
                </c:pt>
                <c:pt idx="4940">
                  <c:v>748613</c:v>
                </c:pt>
                <c:pt idx="4941">
                  <c:v>758557</c:v>
                </c:pt>
                <c:pt idx="4942">
                  <c:v>754190</c:v>
                </c:pt>
                <c:pt idx="4943">
                  <c:v>763631</c:v>
                </c:pt>
                <c:pt idx="4944">
                  <c:v>763315</c:v>
                </c:pt>
                <c:pt idx="4945">
                  <c:v>750537</c:v>
                </c:pt>
                <c:pt idx="4946">
                  <c:v>754743</c:v>
                </c:pt>
                <c:pt idx="4947">
                  <c:v>759974</c:v>
                </c:pt>
                <c:pt idx="4948">
                  <c:v>767706</c:v>
                </c:pt>
                <c:pt idx="4949">
                  <c:v>760768</c:v>
                </c:pt>
                <c:pt idx="4950">
                  <c:v>762542</c:v>
                </c:pt>
                <c:pt idx="4951">
                  <c:v>755304</c:v>
                </c:pt>
                <c:pt idx="4952">
                  <c:v>754654</c:v>
                </c:pt>
                <c:pt idx="4953">
                  <c:v>750843</c:v>
                </c:pt>
                <c:pt idx="4954">
                  <c:v>748067</c:v>
                </c:pt>
                <c:pt idx="4955">
                  <c:v>732739</c:v>
                </c:pt>
                <c:pt idx="4956">
                  <c:v>724999</c:v>
                </c:pt>
                <c:pt idx="4957">
                  <c:v>720285</c:v>
                </c:pt>
                <c:pt idx="4958">
                  <c:v>702902</c:v>
                </c:pt>
                <c:pt idx="4959">
                  <c:v>693484</c:v>
                </c:pt>
                <c:pt idx="4960">
                  <c:v>684824</c:v>
                </c:pt>
                <c:pt idx="4961">
                  <c:v>670919</c:v>
                </c:pt>
                <c:pt idx="4962">
                  <c:v>665100</c:v>
                </c:pt>
                <c:pt idx="4963">
                  <c:v>640223</c:v>
                </c:pt>
                <c:pt idx="4964">
                  <c:v>626127</c:v>
                </c:pt>
                <c:pt idx="4965">
                  <c:v>617531</c:v>
                </c:pt>
                <c:pt idx="4966">
                  <c:v>612612</c:v>
                </c:pt>
                <c:pt idx="4967">
                  <c:v>607883</c:v>
                </c:pt>
                <c:pt idx="4968">
                  <c:v>598198</c:v>
                </c:pt>
                <c:pt idx="4969">
                  <c:v>594694</c:v>
                </c:pt>
                <c:pt idx="4970">
                  <c:v>594556</c:v>
                </c:pt>
                <c:pt idx="4971">
                  <c:v>592445</c:v>
                </c:pt>
                <c:pt idx="4972">
                  <c:v>600629</c:v>
                </c:pt>
                <c:pt idx="4973">
                  <c:v>598593</c:v>
                </c:pt>
                <c:pt idx="4974">
                  <c:v>609054</c:v>
                </c:pt>
                <c:pt idx="4975">
                  <c:v>623272</c:v>
                </c:pt>
                <c:pt idx="4976">
                  <c:v>643689</c:v>
                </c:pt>
                <c:pt idx="4977">
                  <c:v>648000</c:v>
                </c:pt>
                <c:pt idx="4978">
                  <c:v>681238</c:v>
                </c:pt>
                <c:pt idx="4979">
                  <c:v>708085</c:v>
                </c:pt>
                <c:pt idx="4980">
                  <c:v>752826</c:v>
                </c:pt>
                <c:pt idx="4981">
                  <c:v>783573</c:v>
                </c:pt>
                <c:pt idx="4982">
                  <c:v>840408</c:v>
                </c:pt>
                <c:pt idx="4983">
                  <c:v>893210</c:v>
                </c:pt>
                <c:pt idx="4984">
                  <c:v>957239</c:v>
                </c:pt>
                <c:pt idx="4985">
                  <c:v>1034610</c:v>
                </c:pt>
                <c:pt idx="4986">
                  <c:v>1103714</c:v>
                </c:pt>
                <c:pt idx="4987">
                  <c:v>1178325</c:v>
                </c:pt>
                <c:pt idx="4988">
                  <c:v>1277810</c:v>
                </c:pt>
                <c:pt idx="4989">
                  <c:v>1347066</c:v>
                </c:pt>
                <c:pt idx="4990">
                  <c:v>1429774</c:v>
                </c:pt>
                <c:pt idx="4991">
                  <c:v>1507209</c:v>
                </c:pt>
                <c:pt idx="4992">
                  <c:v>1589288</c:v>
                </c:pt>
                <c:pt idx="4993">
                  <c:v>1663970</c:v>
                </c:pt>
                <c:pt idx="4994">
                  <c:v>1728161</c:v>
                </c:pt>
                <c:pt idx="4995">
                  <c:v>1786426</c:v>
                </c:pt>
                <c:pt idx="4996">
                  <c:v>1864215</c:v>
                </c:pt>
                <c:pt idx="4997">
                  <c:v>1884711</c:v>
                </c:pt>
                <c:pt idx="4998">
                  <c:v>1955342</c:v>
                </c:pt>
                <c:pt idx="4999">
                  <c:v>2003543</c:v>
                </c:pt>
                <c:pt idx="5000">
                  <c:v>1989614</c:v>
                </c:pt>
                <c:pt idx="5001">
                  <c:v>1998953</c:v>
                </c:pt>
                <c:pt idx="5002">
                  <c:v>2018490</c:v>
                </c:pt>
                <c:pt idx="5003">
                  <c:v>1996790</c:v>
                </c:pt>
                <c:pt idx="5004">
                  <c:v>1953932</c:v>
                </c:pt>
                <c:pt idx="5005">
                  <c:v>1928700</c:v>
                </c:pt>
                <c:pt idx="5006">
                  <c:v>1914489</c:v>
                </c:pt>
                <c:pt idx="5007">
                  <c:v>1887889</c:v>
                </c:pt>
                <c:pt idx="5008">
                  <c:v>1836702</c:v>
                </c:pt>
                <c:pt idx="5009">
                  <c:v>1792298</c:v>
                </c:pt>
                <c:pt idx="5010">
                  <c:v>1726791</c:v>
                </c:pt>
                <c:pt idx="5011">
                  <c:v>1684765</c:v>
                </c:pt>
                <c:pt idx="5012">
                  <c:v>1617095</c:v>
                </c:pt>
                <c:pt idx="5013">
                  <c:v>1560575</c:v>
                </c:pt>
                <c:pt idx="5014">
                  <c:v>1516683</c:v>
                </c:pt>
                <c:pt idx="5015">
                  <c:v>1461769</c:v>
                </c:pt>
                <c:pt idx="5016">
                  <c:v>1426064</c:v>
                </c:pt>
                <c:pt idx="5017">
                  <c:v>1357869</c:v>
                </c:pt>
                <c:pt idx="5018">
                  <c:v>1322291</c:v>
                </c:pt>
                <c:pt idx="5019">
                  <c:v>1282265</c:v>
                </c:pt>
                <c:pt idx="5020">
                  <c:v>1238838</c:v>
                </c:pt>
                <c:pt idx="5021">
                  <c:v>1210740</c:v>
                </c:pt>
                <c:pt idx="5022">
                  <c:v>1165444</c:v>
                </c:pt>
                <c:pt idx="5023">
                  <c:v>1127458</c:v>
                </c:pt>
                <c:pt idx="5024">
                  <c:v>1124293</c:v>
                </c:pt>
                <c:pt idx="5025">
                  <c:v>1092178</c:v>
                </c:pt>
                <c:pt idx="5026">
                  <c:v>1073665</c:v>
                </c:pt>
                <c:pt idx="5027">
                  <c:v>1051470</c:v>
                </c:pt>
                <c:pt idx="5028">
                  <c:v>1030421</c:v>
                </c:pt>
                <c:pt idx="5029">
                  <c:v>1025065</c:v>
                </c:pt>
                <c:pt idx="5030">
                  <c:v>999066</c:v>
                </c:pt>
                <c:pt idx="5031">
                  <c:v>978603</c:v>
                </c:pt>
                <c:pt idx="5032">
                  <c:v>953722</c:v>
                </c:pt>
                <c:pt idx="5033">
                  <c:v>945350</c:v>
                </c:pt>
                <c:pt idx="5034">
                  <c:v>936661</c:v>
                </c:pt>
                <c:pt idx="5035">
                  <c:v>924376</c:v>
                </c:pt>
                <c:pt idx="5036">
                  <c:v>931585</c:v>
                </c:pt>
                <c:pt idx="5037">
                  <c:v>951154</c:v>
                </c:pt>
                <c:pt idx="5038">
                  <c:v>961110</c:v>
                </c:pt>
                <c:pt idx="5039">
                  <c:v>994105</c:v>
                </c:pt>
                <c:pt idx="5040">
                  <c:v>1045679</c:v>
                </c:pt>
                <c:pt idx="5041">
                  <c:v>1110709</c:v>
                </c:pt>
                <c:pt idx="5042">
                  <c:v>1189107</c:v>
                </c:pt>
                <c:pt idx="5043">
                  <c:v>1279005</c:v>
                </c:pt>
                <c:pt idx="5044">
                  <c:v>1364968</c:v>
                </c:pt>
                <c:pt idx="5045">
                  <c:v>1460624</c:v>
                </c:pt>
                <c:pt idx="5046">
                  <c:v>1546488</c:v>
                </c:pt>
                <c:pt idx="5047">
                  <c:v>1638733</c:v>
                </c:pt>
                <c:pt idx="5048">
                  <c:v>1734371</c:v>
                </c:pt>
                <c:pt idx="5049">
                  <c:v>1814610</c:v>
                </c:pt>
                <c:pt idx="5050">
                  <c:v>1865962</c:v>
                </c:pt>
                <c:pt idx="5051">
                  <c:v>1890473</c:v>
                </c:pt>
                <c:pt idx="5052">
                  <c:v>1892581</c:v>
                </c:pt>
                <c:pt idx="5053">
                  <c:v>1853553</c:v>
                </c:pt>
                <c:pt idx="5054">
                  <c:v>1734762</c:v>
                </c:pt>
                <c:pt idx="5055">
                  <c:v>1566161</c:v>
                </c:pt>
                <c:pt idx="5056">
                  <c:v>1357236</c:v>
                </c:pt>
                <c:pt idx="5057">
                  <c:v>1167222</c:v>
                </c:pt>
                <c:pt idx="5058">
                  <c:v>1001456</c:v>
                </c:pt>
                <c:pt idx="5059">
                  <c:v>864106</c:v>
                </c:pt>
                <c:pt idx="5060">
                  <c:v>762129</c:v>
                </c:pt>
                <c:pt idx="5061">
                  <c:v>702213</c:v>
                </c:pt>
                <c:pt idx="5062">
                  <c:v>664512</c:v>
                </c:pt>
                <c:pt idx="5063">
                  <c:v>642714</c:v>
                </c:pt>
                <c:pt idx="5064">
                  <c:v>633117</c:v>
                </c:pt>
                <c:pt idx="5065">
                  <c:v>637266</c:v>
                </c:pt>
                <c:pt idx="5066">
                  <c:v>631307</c:v>
                </c:pt>
                <c:pt idx="5067">
                  <c:v>640211</c:v>
                </c:pt>
                <c:pt idx="5068">
                  <c:v>645757</c:v>
                </c:pt>
                <c:pt idx="5069">
                  <c:v>650843</c:v>
                </c:pt>
                <c:pt idx="5070">
                  <c:v>661791</c:v>
                </c:pt>
                <c:pt idx="5071">
                  <c:v>663835</c:v>
                </c:pt>
                <c:pt idx="5072">
                  <c:v>668645</c:v>
                </c:pt>
                <c:pt idx="5073">
                  <c:v>674754</c:v>
                </c:pt>
                <c:pt idx="5074">
                  <c:v>690205</c:v>
                </c:pt>
                <c:pt idx="5075">
                  <c:v>700488</c:v>
                </c:pt>
                <c:pt idx="5076">
                  <c:v>701759</c:v>
                </c:pt>
                <c:pt idx="5077">
                  <c:v>694048</c:v>
                </c:pt>
                <c:pt idx="5078">
                  <c:v>700542</c:v>
                </c:pt>
                <c:pt idx="5079">
                  <c:v>699425</c:v>
                </c:pt>
                <c:pt idx="5080">
                  <c:v>704769</c:v>
                </c:pt>
                <c:pt idx="5081">
                  <c:v>712317</c:v>
                </c:pt>
                <c:pt idx="5082">
                  <c:v>713150</c:v>
                </c:pt>
                <c:pt idx="5083">
                  <c:v>721815</c:v>
                </c:pt>
                <c:pt idx="5084">
                  <c:v>721650</c:v>
                </c:pt>
                <c:pt idx="5085">
                  <c:v>730858</c:v>
                </c:pt>
                <c:pt idx="5086">
                  <c:v>742573</c:v>
                </c:pt>
                <c:pt idx="5087">
                  <c:v>743294</c:v>
                </c:pt>
                <c:pt idx="5088">
                  <c:v>753470</c:v>
                </c:pt>
                <c:pt idx="5089">
                  <c:v>757252</c:v>
                </c:pt>
                <c:pt idx="5090">
                  <c:v>758619</c:v>
                </c:pt>
                <c:pt idx="5091">
                  <c:v>767086</c:v>
                </c:pt>
                <c:pt idx="5092">
                  <c:v>764166</c:v>
                </c:pt>
                <c:pt idx="5093">
                  <c:v>745802</c:v>
                </c:pt>
                <c:pt idx="5094">
                  <c:v>743441</c:v>
                </c:pt>
                <c:pt idx="5095">
                  <c:v>728126</c:v>
                </c:pt>
                <c:pt idx="5096">
                  <c:v>724775</c:v>
                </c:pt>
                <c:pt idx="5097">
                  <c:v>715860</c:v>
                </c:pt>
                <c:pt idx="5098">
                  <c:v>688772</c:v>
                </c:pt>
                <c:pt idx="5099">
                  <c:v>667519</c:v>
                </c:pt>
                <c:pt idx="5100">
                  <c:v>648744</c:v>
                </c:pt>
                <c:pt idx="5101">
                  <c:v>627740</c:v>
                </c:pt>
                <c:pt idx="5102">
                  <c:v>616094</c:v>
                </c:pt>
                <c:pt idx="5103">
                  <c:v>609304</c:v>
                </c:pt>
                <c:pt idx="5104">
                  <c:v>600924</c:v>
                </c:pt>
                <c:pt idx="5105">
                  <c:v>593036</c:v>
                </c:pt>
                <c:pt idx="5106">
                  <c:v>591545</c:v>
                </c:pt>
                <c:pt idx="5107">
                  <c:v>597837</c:v>
                </c:pt>
                <c:pt idx="5108">
                  <c:v>602737</c:v>
                </c:pt>
                <c:pt idx="5109">
                  <c:v>608196</c:v>
                </c:pt>
                <c:pt idx="5110">
                  <c:v>633008</c:v>
                </c:pt>
                <c:pt idx="5111">
                  <c:v>628277</c:v>
                </c:pt>
                <c:pt idx="5112">
                  <c:v>648836</c:v>
                </c:pt>
                <c:pt idx="5113">
                  <c:v>661613</c:v>
                </c:pt>
                <c:pt idx="5114">
                  <c:v>664357</c:v>
                </c:pt>
                <c:pt idx="5115">
                  <c:v>664330</c:v>
                </c:pt>
                <c:pt idx="5116">
                  <c:v>672160</c:v>
                </c:pt>
                <c:pt idx="5117">
                  <c:v>672820</c:v>
                </c:pt>
                <c:pt idx="5118">
                  <c:v>676991</c:v>
                </c:pt>
                <c:pt idx="5119">
                  <c:v>668972</c:v>
                </c:pt>
                <c:pt idx="5120">
                  <c:v>659977</c:v>
                </c:pt>
                <c:pt idx="5121">
                  <c:v>649547</c:v>
                </c:pt>
                <c:pt idx="5122">
                  <c:v>644439</c:v>
                </c:pt>
                <c:pt idx="5123">
                  <c:v>638273</c:v>
                </c:pt>
                <c:pt idx="5124">
                  <c:v>624000</c:v>
                </c:pt>
                <c:pt idx="5125">
                  <c:v>619158</c:v>
                </c:pt>
                <c:pt idx="5126">
                  <c:v>612496</c:v>
                </c:pt>
                <c:pt idx="5127">
                  <c:v>609076</c:v>
                </c:pt>
                <c:pt idx="5128">
                  <c:v>605409</c:v>
                </c:pt>
                <c:pt idx="5129">
                  <c:v>599105</c:v>
                </c:pt>
                <c:pt idx="5130">
                  <c:v>589499</c:v>
                </c:pt>
                <c:pt idx="5131">
                  <c:v>582443</c:v>
                </c:pt>
                <c:pt idx="5132">
                  <c:v>579724</c:v>
                </c:pt>
                <c:pt idx="5133">
                  <c:v>579997</c:v>
                </c:pt>
                <c:pt idx="5134">
                  <c:v>569815</c:v>
                </c:pt>
                <c:pt idx="5135">
                  <c:v>570131</c:v>
                </c:pt>
                <c:pt idx="5136">
                  <c:v>574911</c:v>
                </c:pt>
                <c:pt idx="5137">
                  <c:v>580604</c:v>
                </c:pt>
                <c:pt idx="5138">
                  <c:v>575277</c:v>
                </c:pt>
                <c:pt idx="5139">
                  <c:v>585070</c:v>
                </c:pt>
                <c:pt idx="5140">
                  <c:v>588303</c:v>
                </c:pt>
                <c:pt idx="5141">
                  <c:v>584928</c:v>
                </c:pt>
                <c:pt idx="5142">
                  <c:v>583226</c:v>
                </c:pt>
                <c:pt idx="5143">
                  <c:v>584435</c:v>
                </c:pt>
                <c:pt idx="5144">
                  <c:v>581321</c:v>
                </c:pt>
                <c:pt idx="5145">
                  <c:v>582858</c:v>
                </c:pt>
                <c:pt idx="5146">
                  <c:v>584161</c:v>
                </c:pt>
                <c:pt idx="5147">
                  <c:v>591333</c:v>
                </c:pt>
                <c:pt idx="5148">
                  <c:v>588254</c:v>
                </c:pt>
                <c:pt idx="5149">
                  <c:v>591863</c:v>
                </c:pt>
                <c:pt idx="5150">
                  <c:v>586217</c:v>
                </c:pt>
                <c:pt idx="5151">
                  <c:v>592017</c:v>
                </c:pt>
                <c:pt idx="5152">
                  <c:v>596824</c:v>
                </c:pt>
                <c:pt idx="5153">
                  <c:v>590777</c:v>
                </c:pt>
                <c:pt idx="5154">
                  <c:v>586948</c:v>
                </c:pt>
                <c:pt idx="5155">
                  <c:v>592606</c:v>
                </c:pt>
                <c:pt idx="5156">
                  <c:v>591799</c:v>
                </c:pt>
                <c:pt idx="5157">
                  <c:v>598454</c:v>
                </c:pt>
                <c:pt idx="5158">
                  <c:v>601528</c:v>
                </c:pt>
                <c:pt idx="5159">
                  <c:v>603098</c:v>
                </c:pt>
                <c:pt idx="5160">
                  <c:v>606537</c:v>
                </c:pt>
                <c:pt idx="5161">
                  <c:v>614154</c:v>
                </c:pt>
                <c:pt idx="5162">
                  <c:v>606079</c:v>
                </c:pt>
                <c:pt idx="5163">
                  <c:v>609441</c:v>
                </c:pt>
                <c:pt idx="5164">
                  <c:v>604835</c:v>
                </c:pt>
                <c:pt idx="5165">
                  <c:v>599716</c:v>
                </c:pt>
                <c:pt idx="5166">
                  <c:v>599397</c:v>
                </c:pt>
                <c:pt idx="5167">
                  <c:v>596377</c:v>
                </c:pt>
                <c:pt idx="5168">
                  <c:v>597848</c:v>
                </c:pt>
                <c:pt idx="5169">
                  <c:v>596457</c:v>
                </c:pt>
                <c:pt idx="5170">
                  <c:v>613331</c:v>
                </c:pt>
                <c:pt idx="5171">
                  <c:v>608553</c:v>
                </c:pt>
                <c:pt idx="5172">
                  <c:v>609441</c:v>
                </c:pt>
                <c:pt idx="5173">
                  <c:v>621855</c:v>
                </c:pt>
                <c:pt idx="5174">
                  <c:v>622634</c:v>
                </c:pt>
                <c:pt idx="5175">
                  <c:v>632950</c:v>
                </c:pt>
                <c:pt idx="5176">
                  <c:v>642024</c:v>
                </c:pt>
                <c:pt idx="5177">
                  <c:v>645465</c:v>
                </c:pt>
                <c:pt idx="5178">
                  <c:v>653117</c:v>
                </c:pt>
                <c:pt idx="5179">
                  <c:v>655550</c:v>
                </c:pt>
                <c:pt idx="5180">
                  <c:v>663517</c:v>
                </c:pt>
                <c:pt idx="5181">
                  <c:v>666564</c:v>
                </c:pt>
                <c:pt idx="5182">
                  <c:v>679520</c:v>
                </c:pt>
                <c:pt idx="5183">
                  <c:v>677775</c:v>
                </c:pt>
                <c:pt idx="5184">
                  <c:v>680450</c:v>
                </c:pt>
                <c:pt idx="5185">
                  <c:v>677027</c:v>
                </c:pt>
                <c:pt idx="5186">
                  <c:v>687410</c:v>
                </c:pt>
                <c:pt idx="5187">
                  <c:v>694098</c:v>
                </c:pt>
                <c:pt idx="5188">
                  <c:v>695644</c:v>
                </c:pt>
                <c:pt idx="5189">
                  <c:v>704072</c:v>
                </c:pt>
                <c:pt idx="5190">
                  <c:v>701994</c:v>
                </c:pt>
                <c:pt idx="5191">
                  <c:v>700180</c:v>
                </c:pt>
                <c:pt idx="5192">
                  <c:v>704089</c:v>
                </c:pt>
                <c:pt idx="5193">
                  <c:v>702147</c:v>
                </c:pt>
                <c:pt idx="5194">
                  <c:v>705144</c:v>
                </c:pt>
                <c:pt idx="5195">
                  <c:v>717460</c:v>
                </c:pt>
                <c:pt idx="5196">
                  <c:v>713140</c:v>
                </c:pt>
                <c:pt idx="5197">
                  <c:v>720212</c:v>
                </c:pt>
                <c:pt idx="5198">
                  <c:v>722444</c:v>
                </c:pt>
                <c:pt idx="5199">
                  <c:v>731127</c:v>
                </c:pt>
                <c:pt idx="5200">
                  <c:v>735025</c:v>
                </c:pt>
                <c:pt idx="5201">
                  <c:v>744316</c:v>
                </c:pt>
                <c:pt idx="5202">
                  <c:v>756696</c:v>
                </c:pt>
                <c:pt idx="5203">
                  <c:v>759432</c:v>
                </c:pt>
                <c:pt idx="5204">
                  <c:v>765503</c:v>
                </c:pt>
                <c:pt idx="5205">
                  <c:v>766323</c:v>
                </c:pt>
                <c:pt idx="5206">
                  <c:v>766175</c:v>
                </c:pt>
                <c:pt idx="5207">
                  <c:v>762629</c:v>
                </c:pt>
                <c:pt idx="5208">
                  <c:v>761448</c:v>
                </c:pt>
                <c:pt idx="5209">
                  <c:v>757588</c:v>
                </c:pt>
                <c:pt idx="5210">
                  <c:v>751153</c:v>
                </c:pt>
                <c:pt idx="5211">
                  <c:v>741999</c:v>
                </c:pt>
                <c:pt idx="5212">
                  <c:v>734312</c:v>
                </c:pt>
                <c:pt idx="5213">
                  <c:v>716182</c:v>
                </c:pt>
                <c:pt idx="5214">
                  <c:v>709962</c:v>
                </c:pt>
                <c:pt idx="5215">
                  <c:v>696986</c:v>
                </c:pt>
                <c:pt idx="5216">
                  <c:v>685480</c:v>
                </c:pt>
                <c:pt idx="5217">
                  <c:v>680930</c:v>
                </c:pt>
                <c:pt idx="5218">
                  <c:v>665005</c:v>
                </c:pt>
                <c:pt idx="5219">
                  <c:v>667630</c:v>
                </c:pt>
                <c:pt idx="5220">
                  <c:v>657255</c:v>
                </c:pt>
                <c:pt idx="5221">
                  <c:v>646160</c:v>
                </c:pt>
                <c:pt idx="5222">
                  <c:v>636932</c:v>
                </c:pt>
                <c:pt idx="5223">
                  <c:v>627116</c:v>
                </c:pt>
                <c:pt idx="5224">
                  <c:v>615565</c:v>
                </c:pt>
                <c:pt idx="5225">
                  <c:v>611928</c:v>
                </c:pt>
                <c:pt idx="5226">
                  <c:v>607451</c:v>
                </c:pt>
                <c:pt idx="5227">
                  <c:v>600039</c:v>
                </c:pt>
                <c:pt idx="5228">
                  <c:v>596145</c:v>
                </c:pt>
                <c:pt idx="5229">
                  <c:v>594483</c:v>
                </c:pt>
                <c:pt idx="5230">
                  <c:v>588052</c:v>
                </c:pt>
                <c:pt idx="5231">
                  <c:v>579584</c:v>
                </c:pt>
                <c:pt idx="5232">
                  <c:v>588842</c:v>
                </c:pt>
                <c:pt idx="5233">
                  <c:v>590793</c:v>
                </c:pt>
                <c:pt idx="5234">
                  <c:v>592055</c:v>
                </c:pt>
                <c:pt idx="5235">
                  <c:v>592728</c:v>
                </c:pt>
                <c:pt idx="5236">
                  <c:v>595017</c:v>
                </c:pt>
                <c:pt idx="5237">
                  <c:v>595312</c:v>
                </c:pt>
                <c:pt idx="5238">
                  <c:v>603815</c:v>
                </c:pt>
                <c:pt idx="5239">
                  <c:v>600177</c:v>
                </c:pt>
                <c:pt idx="5240">
                  <c:v>602366</c:v>
                </c:pt>
                <c:pt idx="5241">
                  <c:v>608365</c:v>
                </c:pt>
                <c:pt idx="5242">
                  <c:v>608208</c:v>
                </c:pt>
                <c:pt idx="5243">
                  <c:v>612223</c:v>
                </c:pt>
                <c:pt idx="5244">
                  <c:v>608745</c:v>
                </c:pt>
                <c:pt idx="5245">
                  <c:v>613065</c:v>
                </c:pt>
                <c:pt idx="5246">
                  <c:v>608244</c:v>
                </c:pt>
                <c:pt idx="5247">
                  <c:v>616482</c:v>
                </c:pt>
                <c:pt idx="5248">
                  <c:v>610420</c:v>
                </c:pt>
                <c:pt idx="5249">
                  <c:v>610190</c:v>
                </c:pt>
                <c:pt idx="5250">
                  <c:v>611209</c:v>
                </c:pt>
                <c:pt idx="5251">
                  <c:v>608237</c:v>
                </c:pt>
                <c:pt idx="5252">
                  <c:v>611145</c:v>
                </c:pt>
                <c:pt idx="5253">
                  <c:v>614061</c:v>
                </c:pt>
                <c:pt idx="5254">
                  <c:v>615383</c:v>
                </c:pt>
                <c:pt idx="5255">
                  <c:v>620163</c:v>
                </c:pt>
                <c:pt idx="5256">
                  <c:v>618697</c:v>
                </c:pt>
                <c:pt idx="5257">
                  <c:v>628830</c:v>
                </c:pt>
                <c:pt idx="5258">
                  <c:v>627697</c:v>
                </c:pt>
                <c:pt idx="5259">
                  <c:v>646631</c:v>
                </c:pt>
                <c:pt idx="5260">
                  <c:v>648598</c:v>
                </c:pt>
                <c:pt idx="5261">
                  <c:v>659307</c:v>
                </c:pt>
                <c:pt idx="5262">
                  <c:v>667531</c:v>
                </c:pt>
                <c:pt idx="5263">
                  <c:v>670309</c:v>
                </c:pt>
                <c:pt idx="5264">
                  <c:v>676777</c:v>
                </c:pt>
                <c:pt idx="5265">
                  <c:v>684382</c:v>
                </c:pt>
                <c:pt idx="5266">
                  <c:v>688195</c:v>
                </c:pt>
                <c:pt idx="5267">
                  <c:v>686498</c:v>
                </c:pt>
                <c:pt idx="5268">
                  <c:v>682724</c:v>
                </c:pt>
                <c:pt idx="5269">
                  <c:v>682145</c:v>
                </c:pt>
                <c:pt idx="5270">
                  <c:v>670354</c:v>
                </c:pt>
                <c:pt idx="5271">
                  <c:v>663050</c:v>
                </c:pt>
                <c:pt idx="5272">
                  <c:v>656328</c:v>
                </c:pt>
                <c:pt idx="5273">
                  <c:v>646458</c:v>
                </c:pt>
                <c:pt idx="5274">
                  <c:v>640498</c:v>
                </c:pt>
                <c:pt idx="5275">
                  <c:v>629209</c:v>
                </c:pt>
                <c:pt idx="5276">
                  <c:v>620085</c:v>
                </c:pt>
                <c:pt idx="5277">
                  <c:v>610799</c:v>
                </c:pt>
                <c:pt idx="5278">
                  <c:v>610564</c:v>
                </c:pt>
                <c:pt idx="5279">
                  <c:v>596685</c:v>
                </c:pt>
                <c:pt idx="5280">
                  <c:v>592010</c:v>
                </c:pt>
                <c:pt idx="5281">
                  <c:v>593706</c:v>
                </c:pt>
                <c:pt idx="5282">
                  <c:v>580067</c:v>
                </c:pt>
                <c:pt idx="5283">
                  <c:v>580214</c:v>
                </c:pt>
                <c:pt idx="5284">
                  <c:v>570033</c:v>
                </c:pt>
                <c:pt idx="5285">
                  <c:v>561387</c:v>
                </c:pt>
                <c:pt idx="5286">
                  <c:v>558263</c:v>
                </c:pt>
                <c:pt idx="5287">
                  <c:v>559425</c:v>
                </c:pt>
                <c:pt idx="5288">
                  <c:v>552660</c:v>
                </c:pt>
                <c:pt idx="5289">
                  <c:v>542848</c:v>
                </c:pt>
                <c:pt idx="5290">
                  <c:v>545223</c:v>
                </c:pt>
                <c:pt idx="5291">
                  <c:v>536093</c:v>
                </c:pt>
                <c:pt idx="5292">
                  <c:v>534667</c:v>
                </c:pt>
                <c:pt idx="5293">
                  <c:v>536415</c:v>
                </c:pt>
                <c:pt idx="5294">
                  <c:v>539296</c:v>
                </c:pt>
                <c:pt idx="5295">
                  <c:v>542902</c:v>
                </c:pt>
                <c:pt idx="5296">
                  <c:v>550429</c:v>
                </c:pt>
                <c:pt idx="5297">
                  <c:v>555173</c:v>
                </c:pt>
                <c:pt idx="5298">
                  <c:v>552076</c:v>
                </c:pt>
                <c:pt idx="5299">
                  <c:v>562854</c:v>
                </c:pt>
                <c:pt idx="5300">
                  <c:v>568366</c:v>
                </c:pt>
                <c:pt idx="5301">
                  <c:v>577622</c:v>
                </c:pt>
                <c:pt idx="5302">
                  <c:v>579894</c:v>
                </c:pt>
                <c:pt idx="5303">
                  <c:v>592668</c:v>
                </c:pt>
                <c:pt idx="5304">
                  <c:v>591183</c:v>
                </c:pt>
                <c:pt idx="5305">
                  <c:v>600601</c:v>
                </c:pt>
                <c:pt idx="5306">
                  <c:v>606461</c:v>
                </c:pt>
                <c:pt idx="5307">
                  <c:v>617544</c:v>
                </c:pt>
                <c:pt idx="5308">
                  <c:v>617669</c:v>
                </c:pt>
                <c:pt idx="5309">
                  <c:v>617305</c:v>
                </c:pt>
                <c:pt idx="5310">
                  <c:v>625491</c:v>
                </c:pt>
                <c:pt idx="5311">
                  <c:v>619760</c:v>
                </c:pt>
                <c:pt idx="5312">
                  <c:v>619695</c:v>
                </c:pt>
                <c:pt idx="5313">
                  <c:v>618108</c:v>
                </c:pt>
                <c:pt idx="5314">
                  <c:v>626683</c:v>
                </c:pt>
                <c:pt idx="5315">
                  <c:v>632442</c:v>
                </c:pt>
                <c:pt idx="5316">
                  <c:v>632835</c:v>
                </c:pt>
                <c:pt idx="5317">
                  <c:v>635771</c:v>
                </c:pt>
                <c:pt idx="5318">
                  <c:v>646482</c:v>
                </c:pt>
                <c:pt idx="5319">
                  <c:v>645827</c:v>
                </c:pt>
                <c:pt idx="5320">
                  <c:v>660316</c:v>
                </c:pt>
                <c:pt idx="5321">
                  <c:v>671164</c:v>
                </c:pt>
                <c:pt idx="5322">
                  <c:v>673307</c:v>
                </c:pt>
                <c:pt idx="5323">
                  <c:v>679513</c:v>
                </c:pt>
                <c:pt idx="5324">
                  <c:v>694721</c:v>
                </c:pt>
                <c:pt idx="5325">
                  <c:v>707150</c:v>
                </c:pt>
                <c:pt idx="5326">
                  <c:v>716059</c:v>
                </c:pt>
                <c:pt idx="5327">
                  <c:v>728212</c:v>
                </c:pt>
                <c:pt idx="5328">
                  <c:v>727815</c:v>
                </c:pt>
                <c:pt idx="5329">
                  <c:v>748402</c:v>
                </c:pt>
                <c:pt idx="5330">
                  <c:v>752793</c:v>
                </c:pt>
                <c:pt idx="5331">
                  <c:v>766199</c:v>
                </c:pt>
                <c:pt idx="5332">
                  <c:v>768245</c:v>
                </c:pt>
                <c:pt idx="5333">
                  <c:v>755045</c:v>
                </c:pt>
                <c:pt idx="5334">
                  <c:v>771596</c:v>
                </c:pt>
                <c:pt idx="5335">
                  <c:v>753593</c:v>
                </c:pt>
                <c:pt idx="5336">
                  <c:v>743403</c:v>
                </c:pt>
                <c:pt idx="5337">
                  <c:v>733185</c:v>
                </c:pt>
                <c:pt idx="5338">
                  <c:v>720124</c:v>
                </c:pt>
                <c:pt idx="5339">
                  <c:v>711987</c:v>
                </c:pt>
                <c:pt idx="5340">
                  <c:v>697673</c:v>
                </c:pt>
                <c:pt idx="5341">
                  <c:v>685516</c:v>
                </c:pt>
                <c:pt idx="5342">
                  <c:v>672670</c:v>
                </c:pt>
                <c:pt idx="5343">
                  <c:v>659088</c:v>
                </c:pt>
                <c:pt idx="5344">
                  <c:v>650711</c:v>
                </c:pt>
                <c:pt idx="5345">
                  <c:v>639118</c:v>
                </c:pt>
                <c:pt idx="5346">
                  <c:v>630004</c:v>
                </c:pt>
                <c:pt idx="5347">
                  <c:v>616363</c:v>
                </c:pt>
                <c:pt idx="5348">
                  <c:v>614785</c:v>
                </c:pt>
                <c:pt idx="5349">
                  <c:v>608524</c:v>
                </c:pt>
                <c:pt idx="5350">
                  <c:v>608354</c:v>
                </c:pt>
                <c:pt idx="5351">
                  <c:v>614840</c:v>
                </c:pt>
                <c:pt idx="5352">
                  <c:v>625206</c:v>
                </c:pt>
                <c:pt idx="5353">
                  <c:v>630344</c:v>
                </c:pt>
                <c:pt idx="5354">
                  <c:v>650254</c:v>
                </c:pt>
                <c:pt idx="5355">
                  <c:v>653048</c:v>
                </c:pt>
                <c:pt idx="5356">
                  <c:v>661318</c:v>
                </c:pt>
                <c:pt idx="5357">
                  <c:v>669939</c:v>
                </c:pt>
                <c:pt idx="5358">
                  <c:v>675807</c:v>
                </c:pt>
                <c:pt idx="5359">
                  <c:v>682926</c:v>
                </c:pt>
                <c:pt idx="5360">
                  <c:v>689407</c:v>
                </c:pt>
                <c:pt idx="5361">
                  <c:v>699273</c:v>
                </c:pt>
                <c:pt idx="5362">
                  <c:v>707968</c:v>
                </c:pt>
                <c:pt idx="5363">
                  <c:v>709126</c:v>
                </c:pt>
                <c:pt idx="5364">
                  <c:v>705573</c:v>
                </c:pt>
                <c:pt idx="5365">
                  <c:v>715977</c:v>
                </c:pt>
                <c:pt idx="5366">
                  <c:v>707891</c:v>
                </c:pt>
                <c:pt idx="5367">
                  <c:v>703233</c:v>
                </c:pt>
                <c:pt idx="5368">
                  <c:v>704958</c:v>
                </c:pt>
                <c:pt idx="5369">
                  <c:v>696807</c:v>
                </c:pt>
                <c:pt idx="5370">
                  <c:v>690057</c:v>
                </c:pt>
                <c:pt idx="5371">
                  <c:v>684774</c:v>
                </c:pt>
                <c:pt idx="5372">
                  <c:v>676148</c:v>
                </c:pt>
                <c:pt idx="5373">
                  <c:v>675236</c:v>
                </c:pt>
                <c:pt idx="5374">
                  <c:v>667023</c:v>
                </c:pt>
                <c:pt idx="5375">
                  <c:v>671858</c:v>
                </c:pt>
                <c:pt idx="5376">
                  <c:v>671873</c:v>
                </c:pt>
                <c:pt idx="5377">
                  <c:v>669430</c:v>
                </c:pt>
                <c:pt idx="5378">
                  <c:v>675465</c:v>
                </c:pt>
                <c:pt idx="5379">
                  <c:v>684588</c:v>
                </c:pt>
                <c:pt idx="5380">
                  <c:v>701177</c:v>
                </c:pt>
                <c:pt idx="5381">
                  <c:v>725650</c:v>
                </c:pt>
                <c:pt idx="5382">
                  <c:v>739821</c:v>
                </c:pt>
                <c:pt idx="5383">
                  <c:v>747761</c:v>
                </c:pt>
                <c:pt idx="5384">
                  <c:v>762793</c:v>
                </c:pt>
                <c:pt idx="5385">
                  <c:v>766230</c:v>
                </c:pt>
                <c:pt idx="5386">
                  <c:v>779659</c:v>
                </c:pt>
                <c:pt idx="5387">
                  <c:v>782702</c:v>
                </c:pt>
                <c:pt idx="5388">
                  <c:v>792582</c:v>
                </c:pt>
                <c:pt idx="5389">
                  <c:v>793442</c:v>
                </c:pt>
                <c:pt idx="5390">
                  <c:v>786572</c:v>
                </c:pt>
                <c:pt idx="5391">
                  <c:v>792026</c:v>
                </c:pt>
                <c:pt idx="5392">
                  <c:v>791329</c:v>
                </c:pt>
                <c:pt idx="5393">
                  <c:v>782745</c:v>
                </c:pt>
                <c:pt idx="5394">
                  <c:v>780700</c:v>
                </c:pt>
                <c:pt idx="5395">
                  <c:v>765183</c:v>
                </c:pt>
                <c:pt idx="5396">
                  <c:v>759645</c:v>
                </c:pt>
                <c:pt idx="5397">
                  <c:v>740926</c:v>
                </c:pt>
                <c:pt idx="5398">
                  <c:v>731095</c:v>
                </c:pt>
                <c:pt idx="5399">
                  <c:v>732173</c:v>
                </c:pt>
                <c:pt idx="5400">
                  <c:v>744083</c:v>
                </c:pt>
                <c:pt idx="5401">
                  <c:v>768862</c:v>
                </c:pt>
                <c:pt idx="5402">
                  <c:v>810064</c:v>
                </c:pt>
                <c:pt idx="5403">
                  <c:v>859883</c:v>
                </c:pt>
                <c:pt idx="5404">
                  <c:v>921023</c:v>
                </c:pt>
                <c:pt idx="5405">
                  <c:v>991822</c:v>
                </c:pt>
                <c:pt idx="5406">
                  <c:v>1075180</c:v>
                </c:pt>
                <c:pt idx="5407">
                  <c:v>1151719</c:v>
                </c:pt>
                <c:pt idx="5408">
                  <c:v>1233535</c:v>
                </c:pt>
                <c:pt idx="5409">
                  <c:v>1315545</c:v>
                </c:pt>
                <c:pt idx="5410">
                  <c:v>1383003</c:v>
                </c:pt>
                <c:pt idx="5411">
                  <c:v>1470835</c:v>
                </c:pt>
                <c:pt idx="5412">
                  <c:v>1543587</c:v>
                </c:pt>
                <c:pt idx="5413">
                  <c:v>1610337</c:v>
                </c:pt>
                <c:pt idx="5414">
                  <c:v>1656277</c:v>
                </c:pt>
                <c:pt idx="5415">
                  <c:v>1671695</c:v>
                </c:pt>
                <c:pt idx="5416">
                  <c:v>1652314</c:v>
                </c:pt>
                <c:pt idx="5417">
                  <c:v>1625788</c:v>
                </c:pt>
                <c:pt idx="5418">
                  <c:v>1561322</c:v>
                </c:pt>
                <c:pt idx="5419">
                  <c:v>1493780</c:v>
                </c:pt>
                <c:pt idx="5420">
                  <c:v>1398110</c:v>
                </c:pt>
                <c:pt idx="5421">
                  <c:v>1295666</c:v>
                </c:pt>
                <c:pt idx="5422">
                  <c:v>1210587</c:v>
                </c:pt>
                <c:pt idx="5423">
                  <c:v>1154454</c:v>
                </c:pt>
                <c:pt idx="5424">
                  <c:v>1115251</c:v>
                </c:pt>
                <c:pt idx="5425">
                  <c:v>1074953</c:v>
                </c:pt>
                <c:pt idx="5426">
                  <c:v>1044297</c:v>
                </c:pt>
                <c:pt idx="5427">
                  <c:v>1026881</c:v>
                </c:pt>
                <c:pt idx="5428">
                  <c:v>1013551</c:v>
                </c:pt>
                <c:pt idx="5429">
                  <c:v>991857</c:v>
                </c:pt>
                <c:pt idx="5430">
                  <c:v>964455</c:v>
                </c:pt>
                <c:pt idx="5431">
                  <c:v>955026</c:v>
                </c:pt>
                <c:pt idx="5432">
                  <c:v>923664</c:v>
                </c:pt>
                <c:pt idx="5433">
                  <c:v>901238</c:v>
                </c:pt>
                <c:pt idx="5434">
                  <c:v>884279</c:v>
                </c:pt>
                <c:pt idx="5435">
                  <c:v>863110</c:v>
                </c:pt>
                <c:pt idx="5436">
                  <c:v>852707</c:v>
                </c:pt>
                <c:pt idx="5437">
                  <c:v>838056</c:v>
                </c:pt>
                <c:pt idx="5438">
                  <c:v>842107</c:v>
                </c:pt>
                <c:pt idx="5439">
                  <c:v>838784</c:v>
                </c:pt>
                <c:pt idx="5440">
                  <c:v>827129</c:v>
                </c:pt>
                <c:pt idx="5441">
                  <c:v>821007</c:v>
                </c:pt>
                <c:pt idx="5442">
                  <c:v>807577</c:v>
                </c:pt>
                <c:pt idx="5443">
                  <c:v>811809</c:v>
                </c:pt>
                <c:pt idx="5444">
                  <c:v>803301</c:v>
                </c:pt>
                <c:pt idx="5445">
                  <c:v>807206</c:v>
                </c:pt>
                <c:pt idx="5446">
                  <c:v>816739</c:v>
                </c:pt>
                <c:pt idx="5447">
                  <c:v>819280</c:v>
                </c:pt>
                <c:pt idx="5448">
                  <c:v>818572</c:v>
                </c:pt>
                <c:pt idx="5449">
                  <c:v>815154</c:v>
                </c:pt>
                <c:pt idx="5450">
                  <c:v>825524</c:v>
                </c:pt>
                <c:pt idx="5451">
                  <c:v>826064</c:v>
                </c:pt>
                <c:pt idx="5452">
                  <c:v>828414</c:v>
                </c:pt>
                <c:pt idx="5453">
                  <c:v>825569</c:v>
                </c:pt>
                <c:pt idx="5454">
                  <c:v>826560</c:v>
                </c:pt>
                <c:pt idx="5455">
                  <c:v>832261</c:v>
                </c:pt>
                <c:pt idx="5456">
                  <c:v>829675</c:v>
                </c:pt>
                <c:pt idx="5457">
                  <c:v>820204</c:v>
                </c:pt>
                <c:pt idx="5458">
                  <c:v>817731</c:v>
                </c:pt>
                <c:pt idx="5459">
                  <c:v>828230</c:v>
                </c:pt>
                <c:pt idx="5460">
                  <c:v>828791</c:v>
                </c:pt>
                <c:pt idx="5461">
                  <c:v>825275</c:v>
                </c:pt>
                <c:pt idx="5462">
                  <c:v>832164</c:v>
                </c:pt>
                <c:pt idx="5463">
                  <c:v>847327</c:v>
                </c:pt>
                <c:pt idx="5464">
                  <c:v>838801</c:v>
                </c:pt>
                <c:pt idx="5465">
                  <c:v>848723</c:v>
                </c:pt>
                <c:pt idx="5466">
                  <c:v>855295</c:v>
                </c:pt>
                <c:pt idx="5467">
                  <c:v>850927</c:v>
                </c:pt>
                <c:pt idx="5468">
                  <c:v>848204</c:v>
                </c:pt>
                <c:pt idx="5469">
                  <c:v>850108</c:v>
                </c:pt>
                <c:pt idx="5470">
                  <c:v>843560</c:v>
                </c:pt>
                <c:pt idx="5471">
                  <c:v>840548</c:v>
                </c:pt>
                <c:pt idx="5472">
                  <c:v>822360</c:v>
                </c:pt>
                <c:pt idx="5473">
                  <c:v>818083</c:v>
                </c:pt>
                <c:pt idx="5474">
                  <c:v>800950</c:v>
                </c:pt>
                <c:pt idx="5475">
                  <c:v>791006</c:v>
                </c:pt>
                <c:pt idx="5476">
                  <c:v>772140</c:v>
                </c:pt>
                <c:pt idx="5477">
                  <c:v>761263</c:v>
                </c:pt>
                <c:pt idx="5478">
                  <c:v>751022</c:v>
                </c:pt>
                <c:pt idx="5479">
                  <c:v>748868</c:v>
                </c:pt>
                <c:pt idx="5480">
                  <c:v>738814</c:v>
                </c:pt>
                <c:pt idx="5481">
                  <c:v>735726</c:v>
                </c:pt>
                <c:pt idx="5482">
                  <c:v>733838</c:v>
                </c:pt>
                <c:pt idx="5483">
                  <c:v>719632</c:v>
                </c:pt>
                <c:pt idx="5484">
                  <c:v>719912</c:v>
                </c:pt>
                <c:pt idx="5485">
                  <c:v>723721</c:v>
                </c:pt>
                <c:pt idx="5486">
                  <c:v>716246</c:v>
                </c:pt>
                <c:pt idx="5487">
                  <c:v>710300</c:v>
                </c:pt>
                <c:pt idx="5488">
                  <c:v>713566</c:v>
                </c:pt>
                <c:pt idx="5489">
                  <c:v>714207</c:v>
                </c:pt>
                <c:pt idx="5490">
                  <c:v>716879</c:v>
                </c:pt>
                <c:pt idx="5491">
                  <c:v>722946</c:v>
                </c:pt>
                <c:pt idx="5492">
                  <c:v>732778</c:v>
                </c:pt>
                <c:pt idx="5493">
                  <c:v>734401</c:v>
                </c:pt>
                <c:pt idx="5494">
                  <c:v>737148</c:v>
                </c:pt>
                <c:pt idx="5495">
                  <c:v>750797</c:v>
                </c:pt>
                <c:pt idx="5496">
                  <c:v>761031</c:v>
                </c:pt>
                <c:pt idx="5497">
                  <c:v>759284</c:v>
                </c:pt>
                <c:pt idx="5498">
                  <c:v>770761</c:v>
                </c:pt>
                <c:pt idx="5499">
                  <c:v>782712</c:v>
                </c:pt>
                <c:pt idx="5500">
                  <c:v>782955</c:v>
                </c:pt>
                <c:pt idx="5501">
                  <c:v>777412</c:v>
                </c:pt>
                <c:pt idx="5502">
                  <c:v>766445</c:v>
                </c:pt>
                <c:pt idx="5503">
                  <c:v>749899</c:v>
                </c:pt>
                <c:pt idx="5504">
                  <c:v>731830</c:v>
                </c:pt>
                <c:pt idx="5505">
                  <c:v>724734</c:v>
                </c:pt>
                <c:pt idx="5506">
                  <c:v>709918</c:v>
                </c:pt>
                <c:pt idx="5507">
                  <c:v>708658</c:v>
                </c:pt>
                <c:pt idx="5508">
                  <c:v>700199</c:v>
                </c:pt>
                <c:pt idx="5509">
                  <c:v>705675</c:v>
                </c:pt>
                <c:pt idx="5510">
                  <c:v>708841</c:v>
                </c:pt>
                <c:pt idx="5511">
                  <c:v>716799</c:v>
                </c:pt>
                <c:pt idx="5512">
                  <c:v>730732</c:v>
                </c:pt>
                <c:pt idx="5513">
                  <c:v>746455</c:v>
                </c:pt>
                <c:pt idx="5514">
                  <c:v>772299</c:v>
                </c:pt>
                <c:pt idx="5515">
                  <c:v>797789</c:v>
                </c:pt>
                <c:pt idx="5516">
                  <c:v>832143</c:v>
                </c:pt>
                <c:pt idx="5517">
                  <c:v>855449</c:v>
                </c:pt>
                <c:pt idx="5518">
                  <c:v>889270</c:v>
                </c:pt>
                <c:pt idx="5519">
                  <c:v>920556</c:v>
                </c:pt>
                <c:pt idx="5520">
                  <c:v>951035</c:v>
                </c:pt>
                <c:pt idx="5521">
                  <c:v>974432</c:v>
                </c:pt>
                <c:pt idx="5522">
                  <c:v>1007478</c:v>
                </c:pt>
                <c:pt idx="5523">
                  <c:v>1023819</c:v>
                </c:pt>
                <c:pt idx="5524">
                  <c:v>1036778</c:v>
                </c:pt>
                <c:pt idx="5525">
                  <c:v>1040069</c:v>
                </c:pt>
                <c:pt idx="5526">
                  <c:v>1056197</c:v>
                </c:pt>
                <c:pt idx="5527">
                  <c:v>1064293</c:v>
                </c:pt>
                <c:pt idx="5528">
                  <c:v>1048779</c:v>
                </c:pt>
                <c:pt idx="5529">
                  <c:v>1054198</c:v>
                </c:pt>
                <c:pt idx="5530">
                  <c:v>1045902</c:v>
                </c:pt>
                <c:pt idx="5531">
                  <c:v>1035363</c:v>
                </c:pt>
                <c:pt idx="5532">
                  <c:v>1024907</c:v>
                </c:pt>
                <c:pt idx="5533">
                  <c:v>1017103</c:v>
                </c:pt>
                <c:pt idx="5534">
                  <c:v>1003795</c:v>
                </c:pt>
                <c:pt idx="5535">
                  <c:v>1004659</c:v>
                </c:pt>
                <c:pt idx="5536">
                  <c:v>1011901</c:v>
                </c:pt>
                <c:pt idx="5537">
                  <c:v>1016667</c:v>
                </c:pt>
                <c:pt idx="5538">
                  <c:v>1037207</c:v>
                </c:pt>
                <c:pt idx="5539">
                  <c:v>1038447</c:v>
                </c:pt>
                <c:pt idx="5540">
                  <c:v>1083230</c:v>
                </c:pt>
                <c:pt idx="5541">
                  <c:v>1114877</c:v>
                </c:pt>
                <c:pt idx="5542">
                  <c:v>1142102</c:v>
                </c:pt>
                <c:pt idx="5543">
                  <c:v>1200190</c:v>
                </c:pt>
                <c:pt idx="5544">
                  <c:v>1225366</c:v>
                </c:pt>
                <c:pt idx="5545">
                  <c:v>1275667</c:v>
                </c:pt>
                <c:pt idx="5546">
                  <c:v>1312868</c:v>
                </c:pt>
                <c:pt idx="5547">
                  <c:v>1346368</c:v>
                </c:pt>
                <c:pt idx="5548">
                  <c:v>1383946</c:v>
                </c:pt>
                <c:pt idx="5549">
                  <c:v>1417766</c:v>
                </c:pt>
                <c:pt idx="5550">
                  <c:v>1446304</c:v>
                </c:pt>
                <c:pt idx="5551">
                  <c:v>1477165</c:v>
                </c:pt>
                <c:pt idx="5552">
                  <c:v>1482405</c:v>
                </c:pt>
                <c:pt idx="5553">
                  <c:v>1499611</c:v>
                </c:pt>
                <c:pt idx="5554">
                  <c:v>1507254</c:v>
                </c:pt>
                <c:pt idx="5555">
                  <c:v>1491827</c:v>
                </c:pt>
                <c:pt idx="5556">
                  <c:v>1489858</c:v>
                </c:pt>
                <c:pt idx="5557">
                  <c:v>1485278</c:v>
                </c:pt>
                <c:pt idx="5558">
                  <c:v>1480765</c:v>
                </c:pt>
                <c:pt idx="5559">
                  <c:v>1465422</c:v>
                </c:pt>
                <c:pt idx="5560">
                  <c:v>1459549</c:v>
                </c:pt>
                <c:pt idx="5561">
                  <c:v>1444178</c:v>
                </c:pt>
                <c:pt idx="5562">
                  <c:v>1440523</c:v>
                </c:pt>
                <c:pt idx="5563">
                  <c:v>1445036</c:v>
                </c:pt>
                <c:pt idx="5564">
                  <c:v>1449162</c:v>
                </c:pt>
                <c:pt idx="5565">
                  <c:v>1427752</c:v>
                </c:pt>
                <c:pt idx="5566">
                  <c:v>1418640</c:v>
                </c:pt>
                <c:pt idx="5567">
                  <c:v>1426348</c:v>
                </c:pt>
                <c:pt idx="5568">
                  <c:v>1403150</c:v>
                </c:pt>
                <c:pt idx="5569">
                  <c:v>1391841</c:v>
                </c:pt>
                <c:pt idx="5570">
                  <c:v>1345832</c:v>
                </c:pt>
                <c:pt idx="5571">
                  <c:v>1328068</c:v>
                </c:pt>
                <c:pt idx="5572">
                  <c:v>1313727</c:v>
                </c:pt>
                <c:pt idx="5573">
                  <c:v>1278813</c:v>
                </c:pt>
                <c:pt idx="5574">
                  <c:v>1260232</c:v>
                </c:pt>
                <c:pt idx="5575">
                  <c:v>1225450</c:v>
                </c:pt>
                <c:pt idx="5576">
                  <c:v>1218864</c:v>
                </c:pt>
                <c:pt idx="5577">
                  <c:v>1196118</c:v>
                </c:pt>
                <c:pt idx="5578">
                  <c:v>1196611</c:v>
                </c:pt>
                <c:pt idx="5579">
                  <c:v>1197014</c:v>
                </c:pt>
                <c:pt idx="5580">
                  <c:v>1183218</c:v>
                </c:pt>
                <c:pt idx="5581">
                  <c:v>1160209</c:v>
                </c:pt>
                <c:pt idx="5582">
                  <c:v>1166430</c:v>
                </c:pt>
                <c:pt idx="5583">
                  <c:v>1170424</c:v>
                </c:pt>
                <c:pt idx="5584">
                  <c:v>1175380</c:v>
                </c:pt>
                <c:pt idx="5585">
                  <c:v>1164211</c:v>
                </c:pt>
                <c:pt idx="5586">
                  <c:v>1167554</c:v>
                </c:pt>
                <c:pt idx="5587">
                  <c:v>1165750</c:v>
                </c:pt>
                <c:pt idx="5588">
                  <c:v>1188655</c:v>
                </c:pt>
                <c:pt idx="5589">
                  <c:v>1173978</c:v>
                </c:pt>
                <c:pt idx="5590">
                  <c:v>1191126</c:v>
                </c:pt>
                <c:pt idx="5591">
                  <c:v>1206588</c:v>
                </c:pt>
                <c:pt idx="5592">
                  <c:v>1236925</c:v>
                </c:pt>
                <c:pt idx="5593">
                  <c:v>1242032</c:v>
                </c:pt>
                <c:pt idx="5594">
                  <c:v>1270793</c:v>
                </c:pt>
                <c:pt idx="5595">
                  <c:v>1310932</c:v>
                </c:pt>
                <c:pt idx="5596">
                  <c:v>1375030</c:v>
                </c:pt>
                <c:pt idx="5597">
                  <c:v>1437455</c:v>
                </c:pt>
                <c:pt idx="5598">
                  <c:v>1477009</c:v>
                </c:pt>
                <c:pt idx="5599">
                  <c:v>1511344</c:v>
                </c:pt>
                <c:pt idx="5600">
                  <c:v>1554705</c:v>
                </c:pt>
                <c:pt idx="5601">
                  <c:v>1569842</c:v>
                </c:pt>
                <c:pt idx="5602">
                  <c:v>1601672</c:v>
                </c:pt>
                <c:pt idx="5603">
                  <c:v>1654838</c:v>
                </c:pt>
                <c:pt idx="5604">
                  <c:v>1677497</c:v>
                </c:pt>
                <c:pt idx="5605">
                  <c:v>1686496</c:v>
                </c:pt>
                <c:pt idx="5606">
                  <c:v>1680676</c:v>
                </c:pt>
                <c:pt idx="5607">
                  <c:v>1635493</c:v>
                </c:pt>
                <c:pt idx="5608">
                  <c:v>1636870</c:v>
                </c:pt>
                <c:pt idx="5609">
                  <c:v>1649625</c:v>
                </c:pt>
                <c:pt idx="5610">
                  <c:v>1628249</c:v>
                </c:pt>
                <c:pt idx="5611">
                  <c:v>1622336</c:v>
                </c:pt>
                <c:pt idx="5612">
                  <c:v>1616234</c:v>
                </c:pt>
                <c:pt idx="5613">
                  <c:v>1658616</c:v>
                </c:pt>
                <c:pt idx="5614">
                  <c:v>1697542</c:v>
                </c:pt>
                <c:pt idx="5615">
                  <c:v>1757601</c:v>
                </c:pt>
                <c:pt idx="5616">
                  <c:v>1894108</c:v>
                </c:pt>
                <c:pt idx="5617">
                  <c:v>2069554</c:v>
                </c:pt>
                <c:pt idx="5618">
                  <c:v>2243923</c:v>
                </c:pt>
                <c:pt idx="5619">
                  <c:v>2469184</c:v>
                </c:pt>
                <c:pt idx="5620">
                  <c:v>2692283</c:v>
                </c:pt>
                <c:pt idx="5621">
                  <c:v>2925935</c:v>
                </c:pt>
                <c:pt idx="5622">
                  <c:v>3181593</c:v>
                </c:pt>
                <c:pt idx="5623">
                  <c:v>3445897</c:v>
                </c:pt>
                <c:pt idx="5624">
                  <c:v>3689419</c:v>
                </c:pt>
                <c:pt idx="5625">
                  <c:v>3880838</c:v>
                </c:pt>
                <c:pt idx="5626">
                  <c:v>4152329</c:v>
                </c:pt>
                <c:pt idx="5627">
                  <c:v>4350085</c:v>
                </c:pt>
                <c:pt idx="5628">
                  <c:v>4607197</c:v>
                </c:pt>
                <c:pt idx="5629">
                  <c:v>4782799</c:v>
                </c:pt>
                <c:pt idx="5630">
                  <c:v>4977796</c:v>
                </c:pt>
                <c:pt idx="5631">
                  <c:v>5183265</c:v>
                </c:pt>
                <c:pt idx="5632">
                  <c:v>5388223</c:v>
                </c:pt>
                <c:pt idx="5633">
                  <c:v>5579958</c:v>
                </c:pt>
                <c:pt idx="5634">
                  <c:v>5734825</c:v>
                </c:pt>
                <c:pt idx="5635">
                  <c:v>5962009</c:v>
                </c:pt>
                <c:pt idx="5636">
                  <c:v>6107547</c:v>
                </c:pt>
                <c:pt idx="5637">
                  <c:v>6164306</c:v>
                </c:pt>
                <c:pt idx="5638">
                  <c:v>6398390</c:v>
                </c:pt>
                <c:pt idx="5639">
                  <c:v>6530321</c:v>
                </c:pt>
                <c:pt idx="5640">
                  <c:v>6665169</c:v>
                </c:pt>
                <c:pt idx="5641">
                  <c:v>6826256</c:v>
                </c:pt>
                <c:pt idx="5642">
                  <c:v>6992505</c:v>
                </c:pt>
                <c:pt idx="5643">
                  <c:v>7044772</c:v>
                </c:pt>
                <c:pt idx="5644">
                  <c:v>7127848</c:v>
                </c:pt>
                <c:pt idx="5645">
                  <c:v>7145711</c:v>
                </c:pt>
                <c:pt idx="5646">
                  <c:v>6917427</c:v>
                </c:pt>
                <c:pt idx="5647">
                  <c:v>6077480</c:v>
                </c:pt>
                <c:pt idx="5648">
                  <c:v>4101404</c:v>
                </c:pt>
                <c:pt idx="5649">
                  <c:v>2142526</c:v>
                </c:pt>
                <c:pt idx="5650">
                  <c:v>1206951</c:v>
                </c:pt>
                <c:pt idx="5651">
                  <c:v>920774</c:v>
                </c:pt>
                <c:pt idx="5652">
                  <c:v>866644</c:v>
                </c:pt>
                <c:pt idx="5653">
                  <c:v>854625</c:v>
                </c:pt>
                <c:pt idx="5654">
                  <c:v>881770</c:v>
                </c:pt>
                <c:pt idx="5655">
                  <c:v>910437</c:v>
                </c:pt>
                <c:pt idx="5656">
                  <c:v>932302</c:v>
                </c:pt>
                <c:pt idx="5657">
                  <c:v>940493</c:v>
                </c:pt>
                <c:pt idx="5658">
                  <c:v>961994</c:v>
                </c:pt>
                <c:pt idx="5659">
                  <c:v>958933</c:v>
                </c:pt>
                <c:pt idx="5660">
                  <c:v>944315</c:v>
                </c:pt>
                <c:pt idx="5661">
                  <c:v>932616</c:v>
                </c:pt>
                <c:pt idx="5662">
                  <c:v>905707</c:v>
                </c:pt>
                <c:pt idx="5663">
                  <c:v>881712</c:v>
                </c:pt>
                <c:pt idx="5664">
                  <c:v>868328</c:v>
                </c:pt>
                <c:pt idx="5665">
                  <c:v>842626</c:v>
                </c:pt>
                <c:pt idx="5666">
                  <c:v>815082</c:v>
                </c:pt>
                <c:pt idx="5667">
                  <c:v>805213</c:v>
                </c:pt>
                <c:pt idx="5668">
                  <c:v>793814</c:v>
                </c:pt>
                <c:pt idx="5669">
                  <c:v>779770</c:v>
                </c:pt>
                <c:pt idx="5670">
                  <c:v>785365</c:v>
                </c:pt>
                <c:pt idx="5671">
                  <c:v>793694</c:v>
                </c:pt>
                <c:pt idx="5672">
                  <c:v>799601</c:v>
                </c:pt>
                <c:pt idx="5673">
                  <c:v>805370</c:v>
                </c:pt>
                <c:pt idx="5674">
                  <c:v>812530</c:v>
                </c:pt>
                <c:pt idx="5675">
                  <c:v>820789</c:v>
                </c:pt>
                <c:pt idx="5676">
                  <c:v>826610</c:v>
                </c:pt>
                <c:pt idx="5677">
                  <c:v>840051</c:v>
                </c:pt>
                <c:pt idx="5678">
                  <c:v>847469</c:v>
                </c:pt>
                <c:pt idx="5679">
                  <c:v>858042</c:v>
                </c:pt>
                <c:pt idx="5680">
                  <c:v>870772</c:v>
                </c:pt>
                <c:pt idx="5681">
                  <c:v>881850</c:v>
                </c:pt>
                <c:pt idx="5682">
                  <c:v>886331</c:v>
                </c:pt>
                <c:pt idx="5683">
                  <c:v>907279</c:v>
                </c:pt>
                <c:pt idx="5684">
                  <c:v>908212</c:v>
                </c:pt>
                <c:pt idx="5685">
                  <c:v>910444</c:v>
                </c:pt>
                <c:pt idx="5686">
                  <c:v>912225</c:v>
                </c:pt>
                <c:pt idx="5687">
                  <c:v>910409</c:v>
                </c:pt>
                <c:pt idx="5688">
                  <c:v>905748</c:v>
                </c:pt>
                <c:pt idx="5689">
                  <c:v>886118</c:v>
                </c:pt>
                <c:pt idx="5690">
                  <c:v>858468</c:v>
                </c:pt>
                <c:pt idx="5691">
                  <c:v>837165</c:v>
                </c:pt>
                <c:pt idx="5692">
                  <c:v>827255</c:v>
                </c:pt>
                <c:pt idx="5693">
                  <c:v>812140</c:v>
                </c:pt>
                <c:pt idx="5694">
                  <c:v>802616</c:v>
                </c:pt>
                <c:pt idx="5695">
                  <c:v>805808</c:v>
                </c:pt>
                <c:pt idx="5696">
                  <c:v>796902</c:v>
                </c:pt>
                <c:pt idx="5697">
                  <c:v>809253</c:v>
                </c:pt>
                <c:pt idx="5698">
                  <c:v>810930</c:v>
                </c:pt>
                <c:pt idx="5699">
                  <c:v>823881</c:v>
                </c:pt>
                <c:pt idx="5700">
                  <c:v>834543</c:v>
                </c:pt>
                <c:pt idx="5701">
                  <c:v>851479</c:v>
                </c:pt>
                <c:pt idx="5702">
                  <c:v>866520</c:v>
                </c:pt>
                <c:pt idx="5703">
                  <c:v>862216</c:v>
                </c:pt>
                <c:pt idx="5704">
                  <c:v>870309</c:v>
                </c:pt>
                <c:pt idx="5705">
                  <c:v>858999</c:v>
                </c:pt>
                <c:pt idx="5706">
                  <c:v>859194</c:v>
                </c:pt>
                <c:pt idx="5707">
                  <c:v>839310</c:v>
                </c:pt>
                <c:pt idx="5708">
                  <c:v>823002</c:v>
                </c:pt>
                <c:pt idx="5709">
                  <c:v>818866</c:v>
                </c:pt>
                <c:pt idx="5710">
                  <c:v>826655</c:v>
                </c:pt>
                <c:pt idx="5711">
                  <c:v>838659</c:v>
                </c:pt>
                <c:pt idx="5712">
                  <c:v>845809</c:v>
                </c:pt>
                <c:pt idx="5713">
                  <c:v>863422</c:v>
                </c:pt>
                <c:pt idx="5714">
                  <c:v>872234</c:v>
                </c:pt>
                <c:pt idx="5715">
                  <c:v>889441</c:v>
                </c:pt>
                <c:pt idx="5716">
                  <c:v>895493</c:v>
                </c:pt>
                <c:pt idx="5717">
                  <c:v>904885</c:v>
                </c:pt>
                <c:pt idx="5718">
                  <c:v>896289</c:v>
                </c:pt>
                <c:pt idx="5719">
                  <c:v>896443</c:v>
                </c:pt>
                <c:pt idx="5720">
                  <c:v>877355</c:v>
                </c:pt>
                <c:pt idx="5721">
                  <c:v>874313</c:v>
                </c:pt>
                <c:pt idx="5722">
                  <c:v>860207</c:v>
                </c:pt>
                <c:pt idx="5723">
                  <c:v>860935</c:v>
                </c:pt>
                <c:pt idx="5724">
                  <c:v>850402</c:v>
                </c:pt>
                <c:pt idx="5725">
                  <c:v>857309</c:v>
                </c:pt>
                <c:pt idx="5726">
                  <c:v>852965</c:v>
                </c:pt>
                <c:pt idx="5727">
                  <c:v>852683</c:v>
                </c:pt>
                <c:pt idx="5728">
                  <c:v>848138</c:v>
                </c:pt>
                <c:pt idx="5729">
                  <c:v>868897</c:v>
                </c:pt>
                <c:pt idx="5730">
                  <c:v>864275</c:v>
                </c:pt>
                <c:pt idx="5731">
                  <c:v>871617</c:v>
                </c:pt>
                <c:pt idx="5732">
                  <c:v>866876</c:v>
                </c:pt>
                <c:pt idx="5733">
                  <c:v>881788</c:v>
                </c:pt>
                <c:pt idx="5734">
                  <c:v>889823</c:v>
                </c:pt>
                <c:pt idx="5735">
                  <c:v>895946</c:v>
                </c:pt>
                <c:pt idx="5736">
                  <c:v>890929</c:v>
                </c:pt>
                <c:pt idx="5737">
                  <c:v>909760</c:v>
                </c:pt>
                <c:pt idx="5738">
                  <c:v>898181</c:v>
                </c:pt>
                <c:pt idx="5739">
                  <c:v>881302</c:v>
                </c:pt>
                <c:pt idx="5740">
                  <c:v>870612</c:v>
                </c:pt>
                <c:pt idx="5741">
                  <c:v>859183</c:v>
                </c:pt>
                <c:pt idx="5742">
                  <c:v>856080</c:v>
                </c:pt>
                <c:pt idx="5743">
                  <c:v>829459</c:v>
                </c:pt>
                <c:pt idx="5744">
                  <c:v>836104</c:v>
                </c:pt>
                <c:pt idx="5745">
                  <c:v>823151</c:v>
                </c:pt>
                <c:pt idx="5746">
                  <c:v>819052</c:v>
                </c:pt>
                <c:pt idx="5747">
                  <c:v>826546</c:v>
                </c:pt>
                <c:pt idx="5748">
                  <c:v>828446</c:v>
                </c:pt>
                <c:pt idx="5749">
                  <c:v>833856</c:v>
                </c:pt>
                <c:pt idx="5750">
                  <c:v>845039</c:v>
                </c:pt>
                <c:pt idx="5751">
                  <c:v>847093</c:v>
                </c:pt>
                <c:pt idx="5752">
                  <c:v>854634</c:v>
                </c:pt>
                <c:pt idx="5753">
                  <c:v>866493</c:v>
                </c:pt>
                <c:pt idx="5754">
                  <c:v>885998</c:v>
                </c:pt>
                <c:pt idx="5755">
                  <c:v>884236</c:v>
                </c:pt>
                <c:pt idx="5756">
                  <c:v>887363</c:v>
                </c:pt>
                <c:pt idx="5757">
                  <c:v>882670</c:v>
                </c:pt>
                <c:pt idx="5758">
                  <c:v>877160</c:v>
                </c:pt>
                <c:pt idx="5759">
                  <c:v>872231</c:v>
                </c:pt>
                <c:pt idx="5760">
                  <c:v>862036</c:v>
                </c:pt>
                <c:pt idx="5761">
                  <c:v>859509</c:v>
                </c:pt>
                <c:pt idx="5762">
                  <c:v>849727</c:v>
                </c:pt>
                <c:pt idx="5763">
                  <c:v>847914</c:v>
                </c:pt>
                <c:pt idx="5764">
                  <c:v>847056</c:v>
                </c:pt>
                <c:pt idx="5765">
                  <c:v>836971</c:v>
                </c:pt>
                <c:pt idx="5766">
                  <c:v>841603</c:v>
                </c:pt>
                <c:pt idx="5767">
                  <c:v>846987</c:v>
                </c:pt>
                <c:pt idx="5768">
                  <c:v>838062</c:v>
                </c:pt>
                <c:pt idx="5769">
                  <c:v>835983</c:v>
                </c:pt>
                <c:pt idx="5770">
                  <c:v>832784</c:v>
                </c:pt>
                <c:pt idx="5771">
                  <c:v>837182</c:v>
                </c:pt>
                <c:pt idx="5772">
                  <c:v>852012</c:v>
                </c:pt>
                <c:pt idx="5773">
                  <c:v>839293</c:v>
                </c:pt>
                <c:pt idx="5774">
                  <c:v>835218</c:v>
                </c:pt>
                <c:pt idx="5775">
                  <c:v>840705</c:v>
                </c:pt>
                <c:pt idx="5776">
                  <c:v>830238</c:v>
                </c:pt>
                <c:pt idx="5777">
                  <c:v>825630</c:v>
                </c:pt>
                <c:pt idx="5778">
                  <c:v>818803</c:v>
                </c:pt>
                <c:pt idx="5779">
                  <c:v>812993</c:v>
                </c:pt>
                <c:pt idx="5780">
                  <c:v>807166</c:v>
                </c:pt>
                <c:pt idx="5781">
                  <c:v>790034</c:v>
                </c:pt>
                <c:pt idx="5782">
                  <c:v>779763</c:v>
                </c:pt>
                <c:pt idx="5783">
                  <c:v>760453</c:v>
                </c:pt>
                <c:pt idx="5784">
                  <c:v>753266</c:v>
                </c:pt>
                <c:pt idx="5785">
                  <c:v>751930</c:v>
                </c:pt>
                <c:pt idx="5786">
                  <c:v>753205</c:v>
                </c:pt>
                <c:pt idx="5787">
                  <c:v>744905</c:v>
                </c:pt>
                <c:pt idx="5788">
                  <c:v>742517</c:v>
                </c:pt>
                <c:pt idx="5789">
                  <c:v>745261</c:v>
                </c:pt>
                <c:pt idx="5790">
                  <c:v>754903</c:v>
                </c:pt>
                <c:pt idx="5791">
                  <c:v>759169</c:v>
                </c:pt>
                <c:pt idx="5792">
                  <c:v>756358</c:v>
                </c:pt>
                <c:pt idx="5793">
                  <c:v>759921</c:v>
                </c:pt>
                <c:pt idx="5794">
                  <c:v>766672</c:v>
                </c:pt>
                <c:pt idx="5795">
                  <c:v>759989</c:v>
                </c:pt>
                <c:pt idx="5796">
                  <c:v>745011</c:v>
                </c:pt>
                <c:pt idx="5797">
                  <c:v>736722</c:v>
                </c:pt>
                <c:pt idx="5798">
                  <c:v>725513</c:v>
                </c:pt>
                <c:pt idx="5799">
                  <c:v>724443</c:v>
                </c:pt>
                <c:pt idx="5800">
                  <c:v>718448</c:v>
                </c:pt>
                <c:pt idx="5801">
                  <c:v>711176</c:v>
                </c:pt>
                <c:pt idx="5802">
                  <c:v>703326</c:v>
                </c:pt>
                <c:pt idx="5803">
                  <c:v>692207</c:v>
                </c:pt>
                <c:pt idx="5804">
                  <c:v>686562</c:v>
                </c:pt>
                <c:pt idx="5805">
                  <c:v>675040</c:v>
                </c:pt>
                <c:pt idx="5806">
                  <c:v>674964</c:v>
                </c:pt>
                <c:pt idx="5807">
                  <c:v>664339</c:v>
                </c:pt>
                <c:pt idx="5808">
                  <c:v>666539</c:v>
                </c:pt>
                <c:pt idx="5809">
                  <c:v>671528</c:v>
                </c:pt>
                <c:pt idx="5810">
                  <c:v>671829</c:v>
                </c:pt>
                <c:pt idx="5811">
                  <c:v>676772</c:v>
                </c:pt>
                <c:pt idx="5812">
                  <c:v>683415</c:v>
                </c:pt>
                <c:pt idx="5813">
                  <c:v>695984</c:v>
                </c:pt>
                <c:pt idx="5814">
                  <c:v>719041</c:v>
                </c:pt>
                <c:pt idx="5815">
                  <c:v>730679</c:v>
                </c:pt>
                <c:pt idx="5816">
                  <c:v>753999</c:v>
                </c:pt>
                <c:pt idx="5817">
                  <c:v>780461</c:v>
                </c:pt>
                <c:pt idx="5818">
                  <c:v>775652</c:v>
                </c:pt>
                <c:pt idx="5819">
                  <c:v>792178</c:v>
                </c:pt>
                <c:pt idx="5820">
                  <c:v>798107</c:v>
                </c:pt>
                <c:pt idx="5821">
                  <c:v>819414</c:v>
                </c:pt>
                <c:pt idx="5822">
                  <c:v>827348</c:v>
                </c:pt>
                <c:pt idx="5823">
                  <c:v>846532</c:v>
                </c:pt>
                <c:pt idx="5824">
                  <c:v>863073</c:v>
                </c:pt>
                <c:pt idx="5825">
                  <c:v>868705</c:v>
                </c:pt>
                <c:pt idx="5826">
                  <c:v>877538</c:v>
                </c:pt>
                <c:pt idx="5827">
                  <c:v>877258</c:v>
                </c:pt>
                <c:pt idx="5828">
                  <c:v>886935</c:v>
                </c:pt>
                <c:pt idx="5829">
                  <c:v>888428</c:v>
                </c:pt>
                <c:pt idx="5830">
                  <c:v>867000</c:v>
                </c:pt>
                <c:pt idx="5831">
                  <c:v>862946</c:v>
                </c:pt>
                <c:pt idx="5832">
                  <c:v>849915</c:v>
                </c:pt>
                <c:pt idx="5833">
                  <c:v>838854</c:v>
                </c:pt>
                <c:pt idx="5834">
                  <c:v>814612</c:v>
                </c:pt>
                <c:pt idx="5835">
                  <c:v>809909</c:v>
                </c:pt>
                <c:pt idx="5836">
                  <c:v>805880</c:v>
                </c:pt>
                <c:pt idx="5837">
                  <c:v>796420</c:v>
                </c:pt>
                <c:pt idx="5838">
                  <c:v>787018</c:v>
                </c:pt>
                <c:pt idx="5839">
                  <c:v>795436</c:v>
                </c:pt>
                <c:pt idx="5840">
                  <c:v>802153</c:v>
                </c:pt>
                <c:pt idx="5841">
                  <c:v>798715</c:v>
                </c:pt>
                <c:pt idx="5842">
                  <c:v>806906</c:v>
                </c:pt>
                <c:pt idx="5843">
                  <c:v>812543</c:v>
                </c:pt>
                <c:pt idx="5844">
                  <c:v>813286</c:v>
                </c:pt>
                <c:pt idx="5845">
                  <c:v>809016</c:v>
                </c:pt>
                <c:pt idx="5846">
                  <c:v>800497</c:v>
                </c:pt>
                <c:pt idx="5847">
                  <c:v>807831</c:v>
                </c:pt>
                <c:pt idx="5848">
                  <c:v>798942</c:v>
                </c:pt>
                <c:pt idx="5849">
                  <c:v>785744</c:v>
                </c:pt>
                <c:pt idx="5850">
                  <c:v>782312</c:v>
                </c:pt>
                <c:pt idx="5851">
                  <c:v>767636</c:v>
                </c:pt>
                <c:pt idx="5852">
                  <c:v>768883</c:v>
                </c:pt>
                <c:pt idx="5853">
                  <c:v>760969</c:v>
                </c:pt>
                <c:pt idx="5854">
                  <c:v>755822</c:v>
                </c:pt>
                <c:pt idx="5855">
                  <c:v>756435</c:v>
                </c:pt>
                <c:pt idx="5856">
                  <c:v>757923</c:v>
                </c:pt>
                <c:pt idx="5857">
                  <c:v>765450</c:v>
                </c:pt>
                <c:pt idx="5858">
                  <c:v>772814</c:v>
                </c:pt>
                <c:pt idx="5859">
                  <c:v>776545</c:v>
                </c:pt>
                <c:pt idx="5860">
                  <c:v>768182</c:v>
                </c:pt>
                <c:pt idx="5861">
                  <c:v>776604</c:v>
                </c:pt>
                <c:pt idx="5862">
                  <c:v>783318</c:v>
                </c:pt>
                <c:pt idx="5863">
                  <c:v>777640</c:v>
                </c:pt>
                <c:pt idx="5864">
                  <c:v>769807</c:v>
                </c:pt>
                <c:pt idx="5865">
                  <c:v>754118</c:v>
                </c:pt>
                <c:pt idx="5866">
                  <c:v>747992</c:v>
                </c:pt>
                <c:pt idx="5867">
                  <c:v>740482</c:v>
                </c:pt>
                <c:pt idx="5868">
                  <c:v>729903</c:v>
                </c:pt>
                <c:pt idx="5869">
                  <c:v>729256</c:v>
                </c:pt>
                <c:pt idx="5870">
                  <c:v>722046</c:v>
                </c:pt>
                <c:pt idx="5871">
                  <c:v>733622</c:v>
                </c:pt>
                <c:pt idx="5872">
                  <c:v>733274</c:v>
                </c:pt>
                <c:pt idx="5873">
                  <c:v>733718</c:v>
                </c:pt>
                <c:pt idx="5874">
                  <c:v>741776</c:v>
                </c:pt>
                <c:pt idx="5875">
                  <c:v>740858</c:v>
                </c:pt>
                <c:pt idx="5876">
                  <c:v>748500</c:v>
                </c:pt>
                <c:pt idx="5877">
                  <c:v>756503</c:v>
                </c:pt>
                <c:pt idx="5878">
                  <c:v>777011</c:v>
                </c:pt>
                <c:pt idx="5879">
                  <c:v>801031</c:v>
                </c:pt>
                <c:pt idx="5880">
                  <c:v>823624</c:v>
                </c:pt>
                <c:pt idx="5881">
                  <c:v>843732</c:v>
                </c:pt>
                <c:pt idx="5882">
                  <c:v>858169</c:v>
                </c:pt>
                <c:pt idx="5883">
                  <c:v>856928</c:v>
                </c:pt>
                <c:pt idx="5884">
                  <c:v>864174</c:v>
                </c:pt>
                <c:pt idx="5885">
                  <c:v>865583</c:v>
                </c:pt>
                <c:pt idx="5886">
                  <c:v>854850</c:v>
                </c:pt>
                <c:pt idx="5887">
                  <c:v>840510</c:v>
                </c:pt>
                <c:pt idx="5888">
                  <c:v>815484</c:v>
                </c:pt>
                <c:pt idx="5889">
                  <c:v>791143</c:v>
                </c:pt>
                <c:pt idx="5890">
                  <c:v>768339</c:v>
                </c:pt>
                <c:pt idx="5891">
                  <c:v>732413</c:v>
                </c:pt>
                <c:pt idx="5892">
                  <c:v>706912</c:v>
                </c:pt>
                <c:pt idx="5893">
                  <c:v>696785</c:v>
                </c:pt>
                <c:pt idx="5894">
                  <c:v>684830</c:v>
                </c:pt>
                <c:pt idx="5895">
                  <c:v>670155</c:v>
                </c:pt>
                <c:pt idx="5896">
                  <c:v>667896</c:v>
                </c:pt>
                <c:pt idx="5897">
                  <c:v>671572</c:v>
                </c:pt>
                <c:pt idx="5898">
                  <c:v>675492</c:v>
                </c:pt>
                <c:pt idx="5899">
                  <c:v>676474</c:v>
                </c:pt>
                <c:pt idx="5900">
                  <c:v>680745</c:v>
                </c:pt>
                <c:pt idx="5901">
                  <c:v>691258</c:v>
                </c:pt>
                <c:pt idx="5902">
                  <c:v>699267</c:v>
                </c:pt>
                <c:pt idx="5903">
                  <c:v>704601</c:v>
                </c:pt>
                <c:pt idx="5904">
                  <c:v>716079</c:v>
                </c:pt>
                <c:pt idx="5905">
                  <c:v>733960</c:v>
                </c:pt>
                <c:pt idx="5906">
                  <c:v>753017</c:v>
                </c:pt>
                <c:pt idx="5907">
                  <c:v>779418</c:v>
                </c:pt>
                <c:pt idx="5908">
                  <c:v>793372</c:v>
                </c:pt>
                <c:pt idx="5909">
                  <c:v>815167</c:v>
                </c:pt>
                <c:pt idx="5910">
                  <c:v>845858</c:v>
                </c:pt>
                <c:pt idx="5911">
                  <c:v>864462</c:v>
                </c:pt>
                <c:pt idx="5912">
                  <c:v>886689</c:v>
                </c:pt>
                <c:pt idx="5913">
                  <c:v>905666</c:v>
                </c:pt>
                <c:pt idx="5914">
                  <c:v>924314</c:v>
                </c:pt>
                <c:pt idx="5915">
                  <c:v>941151</c:v>
                </c:pt>
                <c:pt idx="5916">
                  <c:v>947022</c:v>
                </c:pt>
                <c:pt idx="5917">
                  <c:v>957039</c:v>
                </c:pt>
                <c:pt idx="5918">
                  <c:v>938380</c:v>
                </c:pt>
                <c:pt idx="5919">
                  <c:v>914171</c:v>
                </c:pt>
                <c:pt idx="5920">
                  <c:v>882622</c:v>
                </c:pt>
                <c:pt idx="5921">
                  <c:v>865086</c:v>
                </c:pt>
                <c:pt idx="5922">
                  <c:v>840720</c:v>
                </c:pt>
                <c:pt idx="5923">
                  <c:v>812951</c:v>
                </c:pt>
                <c:pt idx="5924">
                  <c:v>790902</c:v>
                </c:pt>
                <c:pt idx="5925">
                  <c:v>761096</c:v>
                </c:pt>
                <c:pt idx="5926">
                  <c:v>760125</c:v>
                </c:pt>
                <c:pt idx="5927">
                  <c:v>741609</c:v>
                </c:pt>
                <c:pt idx="5928">
                  <c:v>734647</c:v>
                </c:pt>
                <c:pt idx="5929">
                  <c:v>739474</c:v>
                </c:pt>
                <c:pt idx="5930">
                  <c:v>733190</c:v>
                </c:pt>
                <c:pt idx="5931">
                  <c:v>737143</c:v>
                </c:pt>
                <c:pt idx="5932">
                  <c:v>735419</c:v>
                </c:pt>
                <c:pt idx="5933">
                  <c:v>726642</c:v>
                </c:pt>
                <c:pt idx="5934">
                  <c:v>724226</c:v>
                </c:pt>
                <c:pt idx="5935">
                  <c:v>727544</c:v>
                </c:pt>
                <c:pt idx="5936">
                  <c:v>713017</c:v>
                </c:pt>
                <c:pt idx="5937">
                  <c:v>710251</c:v>
                </c:pt>
                <c:pt idx="5938">
                  <c:v>699162</c:v>
                </c:pt>
                <c:pt idx="5939">
                  <c:v>697636</c:v>
                </c:pt>
                <c:pt idx="5940">
                  <c:v>683898</c:v>
                </c:pt>
                <c:pt idx="5941">
                  <c:v>683889</c:v>
                </c:pt>
                <c:pt idx="5942">
                  <c:v>680865</c:v>
                </c:pt>
                <c:pt idx="5943">
                  <c:v>690328</c:v>
                </c:pt>
                <c:pt idx="5944">
                  <c:v>687903</c:v>
                </c:pt>
                <c:pt idx="5945">
                  <c:v>692667</c:v>
                </c:pt>
                <c:pt idx="5946">
                  <c:v>694292</c:v>
                </c:pt>
                <c:pt idx="5947">
                  <c:v>690459</c:v>
                </c:pt>
                <c:pt idx="5948">
                  <c:v>695263</c:v>
                </c:pt>
                <c:pt idx="5949">
                  <c:v>690578</c:v>
                </c:pt>
                <c:pt idx="5950">
                  <c:v>705006</c:v>
                </c:pt>
                <c:pt idx="5951">
                  <c:v>704960</c:v>
                </c:pt>
                <c:pt idx="5952">
                  <c:v>716814</c:v>
                </c:pt>
                <c:pt idx="5953">
                  <c:v>727437</c:v>
                </c:pt>
                <c:pt idx="5954">
                  <c:v>747470</c:v>
                </c:pt>
                <c:pt idx="5955">
                  <c:v>772749</c:v>
                </c:pt>
                <c:pt idx="5956">
                  <c:v>781506</c:v>
                </c:pt>
                <c:pt idx="5957">
                  <c:v>805796</c:v>
                </c:pt>
                <c:pt idx="5958">
                  <c:v>806419</c:v>
                </c:pt>
                <c:pt idx="5959">
                  <c:v>817426</c:v>
                </c:pt>
                <c:pt idx="5960">
                  <c:v>856397</c:v>
                </c:pt>
                <c:pt idx="5961">
                  <c:v>874925</c:v>
                </c:pt>
                <c:pt idx="5962">
                  <c:v>911186</c:v>
                </c:pt>
                <c:pt idx="5963">
                  <c:v>924526</c:v>
                </c:pt>
                <c:pt idx="5964">
                  <c:v>955920</c:v>
                </c:pt>
                <c:pt idx="5965">
                  <c:v>1007581</c:v>
                </c:pt>
                <c:pt idx="5966">
                  <c:v>1069548</c:v>
                </c:pt>
                <c:pt idx="5967">
                  <c:v>1111981</c:v>
                </c:pt>
                <c:pt idx="5968">
                  <c:v>1192130</c:v>
                </c:pt>
                <c:pt idx="5969">
                  <c:v>1291629</c:v>
                </c:pt>
                <c:pt idx="5970">
                  <c:v>1362519</c:v>
                </c:pt>
                <c:pt idx="5971">
                  <c:v>1437615</c:v>
                </c:pt>
                <c:pt idx="5972">
                  <c:v>1515064</c:v>
                </c:pt>
                <c:pt idx="5973">
                  <c:v>1615057</c:v>
                </c:pt>
                <c:pt idx="5974">
                  <c:v>1672523</c:v>
                </c:pt>
                <c:pt idx="5975">
                  <c:v>1728156</c:v>
                </c:pt>
                <c:pt idx="5976">
                  <c:v>1775394</c:v>
                </c:pt>
                <c:pt idx="5977">
                  <c:v>1769471</c:v>
                </c:pt>
                <c:pt idx="5978">
                  <c:v>1718975</c:v>
                </c:pt>
                <c:pt idx="5979">
                  <c:v>1694949</c:v>
                </c:pt>
                <c:pt idx="5980">
                  <c:v>1640194</c:v>
                </c:pt>
                <c:pt idx="5981">
                  <c:v>1577423</c:v>
                </c:pt>
                <c:pt idx="5982">
                  <c:v>1531494</c:v>
                </c:pt>
                <c:pt idx="5983">
                  <c:v>1459693</c:v>
                </c:pt>
                <c:pt idx="5984">
                  <c:v>1388138</c:v>
                </c:pt>
                <c:pt idx="5985">
                  <c:v>1334258</c:v>
                </c:pt>
                <c:pt idx="5986">
                  <c:v>1295106</c:v>
                </c:pt>
                <c:pt idx="5987">
                  <c:v>1251379</c:v>
                </c:pt>
                <c:pt idx="5988">
                  <c:v>1232057</c:v>
                </c:pt>
                <c:pt idx="5989">
                  <c:v>1199713</c:v>
                </c:pt>
                <c:pt idx="5990">
                  <c:v>1174431</c:v>
                </c:pt>
                <c:pt idx="5991">
                  <c:v>1158191</c:v>
                </c:pt>
                <c:pt idx="5992">
                  <c:v>1130183</c:v>
                </c:pt>
                <c:pt idx="5993">
                  <c:v>1103228</c:v>
                </c:pt>
                <c:pt idx="5994">
                  <c:v>1078573</c:v>
                </c:pt>
                <c:pt idx="5995">
                  <c:v>1051052</c:v>
                </c:pt>
                <c:pt idx="5996">
                  <c:v>1042804</c:v>
                </c:pt>
                <c:pt idx="5997">
                  <c:v>1033901</c:v>
                </c:pt>
                <c:pt idx="5998">
                  <c:v>1008467</c:v>
                </c:pt>
                <c:pt idx="5999">
                  <c:v>996359</c:v>
                </c:pt>
                <c:pt idx="6000">
                  <c:v>974351</c:v>
                </c:pt>
                <c:pt idx="6001">
                  <c:v>960805</c:v>
                </c:pt>
                <c:pt idx="6002">
                  <c:v>948883</c:v>
                </c:pt>
                <c:pt idx="6003">
                  <c:v>954439</c:v>
                </c:pt>
                <c:pt idx="6004">
                  <c:v>949405</c:v>
                </c:pt>
                <c:pt idx="6005">
                  <c:v>954307</c:v>
                </c:pt>
                <c:pt idx="6006">
                  <c:v>952674</c:v>
                </c:pt>
                <c:pt idx="6007">
                  <c:v>960628</c:v>
                </c:pt>
                <c:pt idx="6008">
                  <c:v>952332</c:v>
                </c:pt>
                <c:pt idx="6009">
                  <c:v>957648</c:v>
                </c:pt>
                <c:pt idx="6010">
                  <c:v>966665</c:v>
                </c:pt>
                <c:pt idx="6011">
                  <c:v>972631</c:v>
                </c:pt>
                <c:pt idx="6012">
                  <c:v>975785</c:v>
                </c:pt>
                <c:pt idx="6013">
                  <c:v>965902</c:v>
                </c:pt>
                <c:pt idx="6014">
                  <c:v>966623</c:v>
                </c:pt>
                <c:pt idx="6015">
                  <c:v>963685</c:v>
                </c:pt>
                <c:pt idx="6016">
                  <c:v>956951</c:v>
                </c:pt>
                <c:pt idx="6017">
                  <c:v>954600</c:v>
                </c:pt>
                <c:pt idx="6018">
                  <c:v>950021</c:v>
                </c:pt>
                <c:pt idx="6019">
                  <c:v>936097</c:v>
                </c:pt>
                <c:pt idx="6020">
                  <c:v>940359</c:v>
                </c:pt>
                <c:pt idx="6021">
                  <c:v>939378</c:v>
                </c:pt>
                <c:pt idx="6022">
                  <c:v>939424</c:v>
                </c:pt>
                <c:pt idx="6023">
                  <c:v>946567</c:v>
                </c:pt>
                <c:pt idx="6024">
                  <c:v>937781</c:v>
                </c:pt>
                <c:pt idx="6025">
                  <c:v>941159</c:v>
                </c:pt>
                <c:pt idx="6026">
                  <c:v>939736</c:v>
                </c:pt>
                <c:pt idx="6027">
                  <c:v>921215</c:v>
                </c:pt>
                <c:pt idx="6028">
                  <c:v>921270</c:v>
                </c:pt>
                <c:pt idx="6029">
                  <c:v>906530</c:v>
                </c:pt>
                <c:pt idx="6030">
                  <c:v>884650</c:v>
                </c:pt>
                <c:pt idx="6031">
                  <c:v>865060</c:v>
                </c:pt>
                <c:pt idx="6032">
                  <c:v>840562</c:v>
                </c:pt>
                <c:pt idx="6033">
                  <c:v>813943</c:v>
                </c:pt>
                <c:pt idx="6034">
                  <c:v>782130</c:v>
                </c:pt>
                <c:pt idx="6035">
                  <c:v>758498</c:v>
                </c:pt>
                <c:pt idx="6036">
                  <c:v>733804</c:v>
                </c:pt>
                <c:pt idx="6037">
                  <c:v>718639</c:v>
                </c:pt>
                <c:pt idx="6038">
                  <c:v>708313</c:v>
                </c:pt>
                <c:pt idx="6039">
                  <c:v>703972</c:v>
                </c:pt>
                <c:pt idx="6040">
                  <c:v>693056</c:v>
                </c:pt>
                <c:pt idx="6041">
                  <c:v>696595</c:v>
                </c:pt>
                <c:pt idx="6042">
                  <c:v>694655</c:v>
                </c:pt>
                <c:pt idx="6043">
                  <c:v>715615</c:v>
                </c:pt>
                <c:pt idx="6044">
                  <c:v>736407</c:v>
                </c:pt>
                <c:pt idx="6045">
                  <c:v>761074</c:v>
                </c:pt>
                <c:pt idx="6046">
                  <c:v>768751</c:v>
                </c:pt>
                <c:pt idx="6047">
                  <c:v>804544</c:v>
                </c:pt>
                <c:pt idx="6048">
                  <c:v>831978</c:v>
                </c:pt>
                <c:pt idx="6049">
                  <c:v>860323</c:v>
                </c:pt>
                <c:pt idx="6050">
                  <c:v>876939</c:v>
                </c:pt>
                <c:pt idx="6051">
                  <c:v>903345</c:v>
                </c:pt>
                <c:pt idx="6052">
                  <c:v>929193</c:v>
                </c:pt>
                <c:pt idx="6053">
                  <c:v>944885</c:v>
                </c:pt>
                <c:pt idx="6054">
                  <c:v>939278</c:v>
                </c:pt>
                <c:pt idx="6055">
                  <c:v>944848</c:v>
                </c:pt>
                <c:pt idx="6056">
                  <c:v>937823</c:v>
                </c:pt>
                <c:pt idx="6057">
                  <c:v>944020</c:v>
                </c:pt>
                <c:pt idx="6058">
                  <c:v>918404</c:v>
                </c:pt>
                <c:pt idx="6059">
                  <c:v>910603</c:v>
                </c:pt>
                <c:pt idx="6060">
                  <c:v>902576</c:v>
                </c:pt>
                <c:pt idx="6061">
                  <c:v>898018</c:v>
                </c:pt>
                <c:pt idx="6062">
                  <c:v>893812</c:v>
                </c:pt>
                <c:pt idx="6063">
                  <c:v>871784</c:v>
                </c:pt>
                <c:pt idx="6064">
                  <c:v>867147</c:v>
                </c:pt>
                <c:pt idx="6065">
                  <c:v>851388</c:v>
                </c:pt>
                <c:pt idx="6066">
                  <c:v>851918</c:v>
                </c:pt>
                <c:pt idx="6067">
                  <c:v>835908</c:v>
                </c:pt>
                <c:pt idx="6068">
                  <c:v>818593</c:v>
                </c:pt>
                <c:pt idx="6069">
                  <c:v>796975</c:v>
                </c:pt>
                <c:pt idx="6070">
                  <c:v>785436</c:v>
                </c:pt>
                <c:pt idx="6071">
                  <c:v>763338</c:v>
                </c:pt>
                <c:pt idx="6072">
                  <c:v>763511</c:v>
                </c:pt>
                <c:pt idx="6073">
                  <c:v>753706</c:v>
                </c:pt>
                <c:pt idx="6074">
                  <c:v>749370</c:v>
                </c:pt>
                <c:pt idx="6075">
                  <c:v>741960</c:v>
                </c:pt>
                <c:pt idx="6076">
                  <c:v>744257</c:v>
                </c:pt>
                <c:pt idx="6077">
                  <c:v>739983</c:v>
                </c:pt>
                <c:pt idx="6078">
                  <c:v>744062</c:v>
                </c:pt>
                <c:pt idx="6079">
                  <c:v>749360</c:v>
                </c:pt>
                <c:pt idx="6080">
                  <c:v>746373</c:v>
                </c:pt>
                <c:pt idx="6081">
                  <c:v>754764</c:v>
                </c:pt>
                <c:pt idx="6082">
                  <c:v>758348</c:v>
                </c:pt>
                <c:pt idx="6083">
                  <c:v>769855</c:v>
                </c:pt>
                <c:pt idx="6084">
                  <c:v>770148</c:v>
                </c:pt>
                <c:pt idx="6085">
                  <c:v>772019</c:v>
                </c:pt>
                <c:pt idx="6086">
                  <c:v>769566</c:v>
                </c:pt>
                <c:pt idx="6087">
                  <c:v>766112</c:v>
                </c:pt>
                <c:pt idx="6088">
                  <c:v>762431</c:v>
                </c:pt>
                <c:pt idx="6089">
                  <c:v>765808</c:v>
                </c:pt>
                <c:pt idx="6090">
                  <c:v>760884</c:v>
                </c:pt>
                <c:pt idx="6091">
                  <c:v>763831</c:v>
                </c:pt>
                <c:pt idx="6092">
                  <c:v>759241</c:v>
                </c:pt>
                <c:pt idx="6093">
                  <c:v>756759</c:v>
                </c:pt>
                <c:pt idx="6094">
                  <c:v>753828</c:v>
                </c:pt>
                <c:pt idx="6095">
                  <c:v>755462</c:v>
                </c:pt>
                <c:pt idx="6096">
                  <c:v>746053</c:v>
                </c:pt>
                <c:pt idx="6097">
                  <c:v>751234</c:v>
                </c:pt>
                <c:pt idx="6098">
                  <c:v>749386</c:v>
                </c:pt>
                <c:pt idx="6099">
                  <c:v>747658</c:v>
                </c:pt>
                <c:pt idx="6100">
                  <c:v>752295</c:v>
                </c:pt>
                <c:pt idx="6101">
                  <c:v>746820</c:v>
                </c:pt>
                <c:pt idx="6102">
                  <c:v>743929</c:v>
                </c:pt>
                <c:pt idx="6103">
                  <c:v>741985</c:v>
                </c:pt>
                <c:pt idx="6104">
                  <c:v>745141</c:v>
                </c:pt>
                <c:pt idx="6105">
                  <c:v>755676</c:v>
                </c:pt>
                <c:pt idx="6106">
                  <c:v>745472</c:v>
                </c:pt>
                <c:pt idx="6107">
                  <c:v>758277</c:v>
                </c:pt>
                <c:pt idx="6108">
                  <c:v>769314</c:v>
                </c:pt>
                <c:pt idx="6109">
                  <c:v>768301</c:v>
                </c:pt>
                <c:pt idx="6110">
                  <c:v>781340</c:v>
                </c:pt>
                <c:pt idx="6111">
                  <c:v>773484</c:v>
                </c:pt>
                <c:pt idx="6112">
                  <c:v>781086</c:v>
                </c:pt>
                <c:pt idx="6113">
                  <c:v>788433</c:v>
                </c:pt>
                <c:pt idx="6114">
                  <c:v>778741</c:v>
                </c:pt>
                <c:pt idx="6115">
                  <c:v>774227</c:v>
                </c:pt>
                <c:pt idx="6116">
                  <c:v>778733</c:v>
                </c:pt>
                <c:pt idx="6117">
                  <c:v>771979</c:v>
                </c:pt>
                <c:pt idx="6118">
                  <c:v>777918</c:v>
                </c:pt>
                <c:pt idx="6119">
                  <c:v>780205</c:v>
                </c:pt>
                <c:pt idx="6120">
                  <c:v>782621</c:v>
                </c:pt>
                <c:pt idx="6121">
                  <c:v>774734</c:v>
                </c:pt>
                <c:pt idx="6122">
                  <c:v>770404</c:v>
                </c:pt>
                <c:pt idx="6123">
                  <c:v>771399</c:v>
                </c:pt>
                <c:pt idx="6124">
                  <c:v>775948</c:v>
                </c:pt>
                <c:pt idx="6125">
                  <c:v>784096</c:v>
                </c:pt>
                <c:pt idx="6126">
                  <c:v>792703</c:v>
                </c:pt>
                <c:pt idx="6127">
                  <c:v>790957</c:v>
                </c:pt>
                <c:pt idx="6128">
                  <c:v>806567</c:v>
                </c:pt>
                <c:pt idx="6129">
                  <c:v>811913</c:v>
                </c:pt>
                <c:pt idx="6130">
                  <c:v>820972</c:v>
                </c:pt>
                <c:pt idx="6131">
                  <c:v>838220</c:v>
                </c:pt>
                <c:pt idx="6132">
                  <c:v>866560</c:v>
                </c:pt>
                <c:pt idx="6133">
                  <c:v>878424</c:v>
                </c:pt>
                <c:pt idx="6134">
                  <c:v>882974</c:v>
                </c:pt>
                <c:pt idx="6135">
                  <c:v>885483</c:v>
                </c:pt>
                <c:pt idx="6136">
                  <c:v>901043</c:v>
                </c:pt>
                <c:pt idx="6137">
                  <c:v>914921</c:v>
                </c:pt>
                <c:pt idx="6138">
                  <c:v>914911</c:v>
                </c:pt>
                <c:pt idx="6139">
                  <c:v>913264</c:v>
                </c:pt>
                <c:pt idx="6140">
                  <c:v>908855</c:v>
                </c:pt>
                <c:pt idx="6141">
                  <c:v>915989</c:v>
                </c:pt>
                <c:pt idx="6142">
                  <c:v>887968</c:v>
                </c:pt>
                <c:pt idx="6143">
                  <c:v>870441</c:v>
                </c:pt>
                <c:pt idx="6144">
                  <c:v>866701</c:v>
                </c:pt>
                <c:pt idx="6145">
                  <c:v>835958</c:v>
                </c:pt>
                <c:pt idx="6146">
                  <c:v>828703</c:v>
                </c:pt>
                <c:pt idx="6147">
                  <c:v>801091</c:v>
                </c:pt>
                <c:pt idx="6148">
                  <c:v>779733</c:v>
                </c:pt>
                <c:pt idx="6149">
                  <c:v>771671</c:v>
                </c:pt>
                <c:pt idx="6150">
                  <c:v>766177</c:v>
                </c:pt>
                <c:pt idx="6151">
                  <c:v>756573</c:v>
                </c:pt>
                <c:pt idx="6152">
                  <c:v>757453</c:v>
                </c:pt>
                <c:pt idx="6153">
                  <c:v>758454</c:v>
                </c:pt>
                <c:pt idx="6154">
                  <c:v>767305</c:v>
                </c:pt>
                <c:pt idx="6155">
                  <c:v>773678</c:v>
                </c:pt>
                <c:pt idx="6156">
                  <c:v>795646</c:v>
                </c:pt>
                <c:pt idx="6157">
                  <c:v>814101</c:v>
                </c:pt>
                <c:pt idx="6158">
                  <c:v>850200</c:v>
                </c:pt>
                <c:pt idx="6159">
                  <c:v>905168</c:v>
                </c:pt>
                <c:pt idx="6160">
                  <c:v>962517</c:v>
                </c:pt>
                <c:pt idx="6161">
                  <c:v>1034188</c:v>
                </c:pt>
                <c:pt idx="6162">
                  <c:v>1125586</c:v>
                </c:pt>
                <c:pt idx="6163">
                  <c:v>1230884</c:v>
                </c:pt>
                <c:pt idx="6164">
                  <c:v>1358221</c:v>
                </c:pt>
                <c:pt idx="6165">
                  <c:v>1501820</c:v>
                </c:pt>
                <c:pt idx="6166">
                  <c:v>1660177</c:v>
                </c:pt>
                <c:pt idx="6167">
                  <c:v>1804107</c:v>
                </c:pt>
                <c:pt idx="6168">
                  <c:v>1970964</c:v>
                </c:pt>
                <c:pt idx="6169">
                  <c:v>2130306</c:v>
                </c:pt>
                <c:pt idx="6170">
                  <c:v>2302421</c:v>
                </c:pt>
                <c:pt idx="6171">
                  <c:v>2429931</c:v>
                </c:pt>
                <c:pt idx="6172">
                  <c:v>2563531</c:v>
                </c:pt>
                <c:pt idx="6173">
                  <c:v>2671196</c:v>
                </c:pt>
                <c:pt idx="6174">
                  <c:v>2721076</c:v>
                </c:pt>
                <c:pt idx="6175">
                  <c:v>2764505</c:v>
                </c:pt>
                <c:pt idx="6176">
                  <c:v>2726695</c:v>
                </c:pt>
                <c:pt idx="6177">
                  <c:v>2637758</c:v>
                </c:pt>
                <c:pt idx="6178">
                  <c:v>2435396</c:v>
                </c:pt>
                <c:pt idx="6179">
                  <c:v>2144193</c:v>
                </c:pt>
                <c:pt idx="6180">
                  <c:v>1805144</c:v>
                </c:pt>
                <c:pt idx="6181">
                  <c:v>1458483</c:v>
                </c:pt>
                <c:pt idx="6182">
                  <c:v>1205157</c:v>
                </c:pt>
                <c:pt idx="6183">
                  <c:v>1035004</c:v>
                </c:pt>
                <c:pt idx="6184">
                  <c:v>910057</c:v>
                </c:pt>
                <c:pt idx="6185">
                  <c:v>852177</c:v>
                </c:pt>
                <c:pt idx="6186">
                  <c:v>812066</c:v>
                </c:pt>
                <c:pt idx="6187">
                  <c:v>784407</c:v>
                </c:pt>
                <c:pt idx="6188">
                  <c:v>775432</c:v>
                </c:pt>
                <c:pt idx="6189">
                  <c:v>768308</c:v>
                </c:pt>
                <c:pt idx="6190">
                  <c:v>769950</c:v>
                </c:pt>
                <c:pt idx="6191">
                  <c:v>774903</c:v>
                </c:pt>
                <c:pt idx="6192">
                  <c:v>772119</c:v>
                </c:pt>
                <c:pt idx="6193">
                  <c:v>771236</c:v>
                </c:pt>
                <c:pt idx="6194">
                  <c:v>782679</c:v>
                </c:pt>
                <c:pt idx="6195">
                  <c:v>787709</c:v>
                </c:pt>
                <c:pt idx="6196">
                  <c:v>788612</c:v>
                </c:pt>
                <c:pt idx="6197">
                  <c:v>791375</c:v>
                </c:pt>
                <c:pt idx="6198">
                  <c:v>787465</c:v>
                </c:pt>
                <c:pt idx="6199">
                  <c:v>796180</c:v>
                </c:pt>
                <c:pt idx="6200">
                  <c:v>785627</c:v>
                </c:pt>
                <c:pt idx="6201">
                  <c:v>790087</c:v>
                </c:pt>
                <c:pt idx="6202">
                  <c:v>790648</c:v>
                </c:pt>
                <c:pt idx="6203">
                  <c:v>789519</c:v>
                </c:pt>
                <c:pt idx="6204">
                  <c:v>778680</c:v>
                </c:pt>
                <c:pt idx="6205">
                  <c:v>792072</c:v>
                </c:pt>
                <c:pt idx="6206">
                  <c:v>796269</c:v>
                </c:pt>
                <c:pt idx="6207">
                  <c:v>781431</c:v>
                </c:pt>
                <c:pt idx="6208">
                  <c:v>779694</c:v>
                </c:pt>
                <c:pt idx="6209">
                  <c:v>774940</c:v>
                </c:pt>
                <c:pt idx="6210">
                  <c:v>772588</c:v>
                </c:pt>
                <c:pt idx="6211">
                  <c:v>757932</c:v>
                </c:pt>
                <c:pt idx="6212">
                  <c:v>768623</c:v>
                </c:pt>
                <c:pt idx="6213">
                  <c:v>752908</c:v>
                </c:pt>
                <c:pt idx="6214">
                  <c:v>731324</c:v>
                </c:pt>
                <c:pt idx="6215">
                  <c:v>735141</c:v>
                </c:pt>
                <c:pt idx="6216">
                  <c:v>728140</c:v>
                </c:pt>
                <c:pt idx="6217">
                  <c:v>723920</c:v>
                </c:pt>
                <c:pt idx="6218">
                  <c:v>713479</c:v>
                </c:pt>
                <c:pt idx="6219">
                  <c:v>715501</c:v>
                </c:pt>
                <c:pt idx="6220">
                  <c:v>707366</c:v>
                </c:pt>
                <c:pt idx="6221">
                  <c:v>697772</c:v>
                </c:pt>
                <c:pt idx="6222">
                  <c:v>705947</c:v>
                </c:pt>
                <c:pt idx="6223">
                  <c:v>700356</c:v>
                </c:pt>
                <c:pt idx="6224">
                  <c:v>696650</c:v>
                </c:pt>
                <c:pt idx="6225">
                  <c:v>704109</c:v>
                </c:pt>
                <c:pt idx="6226">
                  <c:v>700904</c:v>
                </c:pt>
                <c:pt idx="6227">
                  <c:v>711483</c:v>
                </c:pt>
                <c:pt idx="6228">
                  <c:v>722145</c:v>
                </c:pt>
                <c:pt idx="6229">
                  <c:v>723032</c:v>
                </c:pt>
                <c:pt idx="6230">
                  <c:v>729757</c:v>
                </c:pt>
                <c:pt idx="6231">
                  <c:v>733085</c:v>
                </c:pt>
                <c:pt idx="6232">
                  <c:v>741010</c:v>
                </c:pt>
                <c:pt idx="6233">
                  <c:v>745643</c:v>
                </c:pt>
                <c:pt idx="6234">
                  <c:v>748760</c:v>
                </c:pt>
                <c:pt idx="6235">
                  <c:v>760035</c:v>
                </c:pt>
                <c:pt idx="6236">
                  <c:v>769573</c:v>
                </c:pt>
                <c:pt idx="6237">
                  <c:v>766243</c:v>
                </c:pt>
                <c:pt idx="6238">
                  <c:v>779561</c:v>
                </c:pt>
                <c:pt idx="6239">
                  <c:v>774099</c:v>
                </c:pt>
                <c:pt idx="6240">
                  <c:v>774791</c:v>
                </c:pt>
                <c:pt idx="6241">
                  <c:v>775189</c:v>
                </c:pt>
                <c:pt idx="6242">
                  <c:v>765567</c:v>
                </c:pt>
                <c:pt idx="6243">
                  <c:v>762265</c:v>
                </c:pt>
                <c:pt idx="6244">
                  <c:v>758880</c:v>
                </c:pt>
                <c:pt idx="6245">
                  <c:v>757195</c:v>
                </c:pt>
                <c:pt idx="6246">
                  <c:v>740109</c:v>
                </c:pt>
                <c:pt idx="6247">
                  <c:v>719177</c:v>
                </c:pt>
                <c:pt idx="6248">
                  <c:v>709056</c:v>
                </c:pt>
                <c:pt idx="6249">
                  <c:v>700003</c:v>
                </c:pt>
                <c:pt idx="6250">
                  <c:v>687972</c:v>
                </c:pt>
                <c:pt idx="6251">
                  <c:v>670454</c:v>
                </c:pt>
                <c:pt idx="6252">
                  <c:v>655933</c:v>
                </c:pt>
                <c:pt idx="6253">
                  <c:v>650443</c:v>
                </c:pt>
                <c:pt idx="6254">
                  <c:v>647840</c:v>
                </c:pt>
                <c:pt idx="6255">
                  <c:v>641844</c:v>
                </c:pt>
                <c:pt idx="6256">
                  <c:v>632151</c:v>
                </c:pt>
                <c:pt idx="6257">
                  <c:v>631177</c:v>
                </c:pt>
                <c:pt idx="6258">
                  <c:v>624679</c:v>
                </c:pt>
                <c:pt idx="6259">
                  <c:v>624109</c:v>
                </c:pt>
                <c:pt idx="6260">
                  <c:v>614416</c:v>
                </c:pt>
                <c:pt idx="6261">
                  <c:v>614811</c:v>
                </c:pt>
                <c:pt idx="6262">
                  <c:v>618354</c:v>
                </c:pt>
                <c:pt idx="6263">
                  <c:v>625188</c:v>
                </c:pt>
                <c:pt idx="6264">
                  <c:v>633766</c:v>
                </c:pt>
                <c:pt idx="6265">
                  <c:v>649149</c:v>
                </c:pt>
                <c:pt idx="6266">
                  <c:v>658003</c:v>
                </c:pt>
                <c:pt idx="6267">
                  <c:v>670361</c:v>
                </c:pt>
                <c:pt idx="6268">
                  <c:v>684342</c:v>
                </c:pt>
                <c:pt idx="6269">
                  <c:v>692608</c:v>
                </c:pt>
                <c:pt idx="6270">
                  <c:v>695291</c:v>
                </c:pt>
                <c:pt idx="6271">
                  <c:v>704785</c:v>
                </c:pt>
                <c:pt idx="6272">
                  <c:v>700854</c:v>
                </c:pt>
                <c:pt idx="6273">
                  <c:v>713591</c:v>
                </c:pt>
                <c:pt idx="6274">
                  <c:v>730668</c:v>
                </c:pt>
                <c:pt idx="6275">
                  <c:v>740883</c:v>
                </c:pt>
                <c:pt idx="6276">
                  <c:v>738017</c:v>
                </c:pt>
                <c:pt idx="6277">
                  <c:v>740175</c:v>
                </c:pt>
                <c:pt idx="6278">
                  <c:v>747274</c:v>
                </c:pt>
                <c:pt idx="6279">
                  <c:v>756718</c:v>
                </c:pt>
                <c:pt idx="6280">
                  <c:v>755647</c:v>
                </c:pt>
                <c:pt idx="6281">
                  <c:v>755793</c:v>
                </c:pt>
                <c:pt idx="6282">
                  <c:v>750018</c:v>
                </c:pt>
                <c:pt idx="6283">
                  <c:v>754289</c:v>
                </c:pt>
                <c:pt idx="6284">
                  <c:v>749413</c:v>
                </c:pt>
                <c:pt idx="6285">
                  <c:v>744726</c:v>
                </c:pt>
                <c:pt idx="6286">
                  <c:v>746374</c:v>
                </c:pt>
                <c:pt idx="6287">
                  <c:v>746196</c:v>
                </c:pt>
                <c:pt idx="6288">
                  <c:v>748400</c:v>
                </c:pt>
                <c:pt idx="6289">
                  <c:v>740893</c:v>
                </c:pt>
                <c:pt idx="6290">
                  <c:v>737818</c:v>
                </c:pt>
                <c:pt idx="6291">
                  <c:v>736235</c:v>
                </c:pt>
                <c:pt idx="6292">
                  <c:v>736598</c:v>
                </c:pt>
                <c:pt idx="6293">
                  <c:v>733629</c:v>
                </c:pt>
                <c:pt idx="6294">
                  <c:v>726196</c:v>
                </c:pt>
                <c:pt idx="6295">
                  <c:v>714353</c:v>
                </c:pt>
                <c:pt idx="6296">
                  <c:v>705127</c:v>
                </c:pt>
                <c:pt idx="6297">
                  <c:v>685720</c:v>
                </c:pt>
                <c:pt idx="6298">
                  <c:v>681281</c:v>
                </c:pt>
                <c:pt idx="6299">
                  <c:v>673300</c:v>
                </c:pt>
                <c:pt idx="6300">
                  <c:v>665360</c:v>
                </c:pt>
                <c:pt idx="6301">
                  <c:v>661149</c:v>
                </c:pt>
                <c:pt idx="6302">
                  <c:v>658447</c:v>
                </c:pt>
                <c:pt idx="6303">
                  <c:v>655744</c:v>
                </c:pt>
                <c:pt idx="6304">
                  <c:v>646376</c:v>
                </c:pt>
                <c:pt idx="6305">
                  <c:v>657743</c:v>
                </c:pt>
                <c:pt idx="6306">
                  <c:v>662302</c:v>
                </c:pt>
                <c:pt idx="6307">
                  <c:v>676704</c:v>
                </c:pt>
                <c:pt idx="6308">
                  <c:v>692054</c:v>
                </c:pt>
                <c:pt idx="6309">
                  <c:v>700446</c:v>
                </c:pt>
                <c:pt idx="6310">
                  <c:v>715310</c:v>
                </c:pt>
                <c:pt idx="6311">
                  <c:v>719686</c:v>
                </c:pt>
                <c:pt idx="6312">
                  <c:v>749517</c:v>
                </c:pt>
                <c:pt idx="6313">
                  <c:v>760655</c:v>
                </c:pt>
                <c:pt idx="6314">
                  <c:v>782754</c:v>
                </c:pt>
                <c:pt idx="6315">
                  <c:v>792177</c:v>
                </c:pt>
                <c:pt idx="6316">
                  <c:v>811433</c:v>
                </c:pt>
                <c:pt idx="6317">
                  <c:v>820599</c:v>
                </c:pt>
                <c:pt idx="6318">
                  <c:v>842154</c:v>
                </c:pt>
                <c:pt idx="6319">
                  <c:v>865190</c:v>
                </c:pt>
                <c:pt idx="6320">
                  <c:v>873881</c:v>
                </c:pt>
                <c:pt idx="6321">
                  <c:v>887888</c:v>
                </c:pt>
                <c:pt idx="6322">
                  <c:v>898993</c:v>
                </c:pt>
                <c:pt idx="6323">
                  <c:v>907471</c:v>
                </c:pt>
                <c:pt idx="6324">
                  <c:v>913371</c:v>
                </c:pt>
                <c:pt idx="6325">
                  <c:v>905503</c:v>
                </c:pt>
                <c:pt idx="6326">
                  <c:v>902108</c:v>
                </c:pt>
                <c:pt idx="6327">
                  <c:v>901728</c:v>
                </c:pt>
                <c:pt idx="6328">
                  <c:v>905680</c:v>
                </c:pt>
                <c:pt idx="6329">
                  <c:v>891409</c:v>
                </c:pt>
                <c:pt idx="6330">
                  <c:v>884538</c:v>
                </c:pt>
                <c:pt idx="6331">
                  <c:v>869640</c:v>
                </c:pt>
                <c:pt idx="6332">
                  <c:v>848988</c:v>
                </c:pt>
                <c:pt idx="6333">
                  <c:v>829143</c:v>
                </c:pt>
                <c:pt idx="6334">
                  <c:v>809469</c:v>
                </c:pt>
                <c:pt idx="6335">
                  <c:v>793657</c:v>
                </c:pt>
                <c:pt idx="6336">
                  <c:v>770097</c:v>
                </c:pt>
                <c:pt idx="6337">
                  <c:v>760420</c:v>
                </c:pt>
                <c:pt idx="6338">
                  <c:v>749390</c:v>
                </c:pt>
                <c:pt idx="6339">
                  <c:v>741520</c:v>
                </c:pt>
                <c:pt idx="6340">
                  <c:v>717511</c:v>
                </c:pt>
                <c:pt idx="6341">
                  <c:v>702801</c:v>
                </c:pt>
                <c:pt idx="6342">
                  <c:v>687423</c:v>
                </c:pt>
                <c:pt idx="6343">
                  <c:v>687711</c:v>
                </c:pt>
                <c:pt idx="6344">
                  <c:v>686311</c:v>
                </c:pt>
                <c:pt idx="6345">
                  <c:v>675976</c:v>
                </c:pt>
                <c:pt idx="6346">
                  <c:v>673883</c:v>
                </c:pt>
                <c:pt idx="6347">
                  <c:v>671293</c:v>
                </c:pt>
                <c:pt idx="6348">
                  <c:v>665923</c:v>
                </c:pt>
                <c:pt idx="6349">
                  <c:v>664473</c:v>
                </c:pt>
                <c:pt idx="6350">
                  <c:v>667198</c:v>
                </c:pt>
                <c:pt idx="6351">
                  <c:v>666511</c:v>
                </c:pt>
                <c:pt idx="6352">
                  <c:v>674769</c:v>
                </c:pt>
                <c:pt idx="6353">
                  <c:v>680747</c:v>
                </c:pt>
                <c:pt idx="6354">
                  <c:v>684334</c:v>
                </c:pt>
                <c:pt idx="6355">
                  <c:v>695641</c:v>
                </c:pt>
                <c:pt idx="6356">
                  <c:v>713699</c:v>
                </c:pt>
                <c:pt idx="6357">
                  <c:v>715756</c:v>
                </c:pt>
                <c:pt idx="6358">
                  <c:v>739026</c:v>
                </c:pt>
                <c:pt idx="6359">
                  <c:v>746518</c:v>
                </c:pt>
                <c:pt idx="6360">
                  <c:v>759891</c:v>
                </c:pt>
                <c:pt idx="6361">
                  <c:v>772747</c:v>
                </c:pt>
                <c:pt idx="6362">
                  <c:v>786475</c:v>
                </c:pt>
                <c:pt idx="6363">
                  <c:v>780726</c:v>
                </c:pt>
                <c:pt idx="6364">
                  <c:v>791146</c:v>
                </c:pt>
                <c:pt idx="6365">
                  <c:v>777360</c:v>
                </c:pt>
                <c:pt idx="6366">
                  <c:v>789850</c:v>
                </c:pt>
                <c:pt idx="6367">
                  <c:v>782599</c:v>
                </c:pt>
                <c:pt idx="6368">
                  <c:v>781284</c:v>
                </c:pt>
                <c:pt idx="6369">
                  <c:v>779598</c:v>
                </c:pt>
                <c:pt idx="6370">
                  <c:v>778783</c:v>
                </c:pt>
                <c:pt idx="6371">
                  <c:v>776269</c:v>
                </c:pt>
                <c:pt idx="6372">
                  <c:v>775442</c:v>
                </c:pt>
                <c:pt idx="6373">
                  <c:v>779472</c:v>
                </c:pt>
                <c:pt idx="6374">
                  <c:v>768610</c:v>
                </c:pt>
                <c:pt idx="6375">
                  <c:v>765939</c:v>
                </c:pt>
                <c:pt idx="6376">
                  <c:v>747543</c:v>
                </c:pt>
                <c:pt idx="6377">
                  <c:v>741588</c:v>
                </c:pt>
                <c:pt idx="6378">
                  <c:v>740620</c:v>
                </c:pt>
                <c:pt idx="6379">
                  <c:v>736050</c:v>
                </c:pt>
                <c:pt idx="6380">
                  <c:v>742108</c:v>
                </c:pt>
                <c:pt idx="6381">
                  <c:v>728267</c:v>
                </c:pt>
                <c:pt idx="6382">
                  <c:v>727592</c:v>
                </c:pt>
                <c:pt idx="6383">
                  <c:v>733159</c:v>
                </c:pt>
                <c:pt idx="6384">
                  <c:v>722958</c:v>
                </c:pt>
                <c:pt idx="6385">
                  <c:v>711418</c:v>
                </c:pt>
                <c:pt idx="6386">
                  <c:v>728557</c:v>
                </c:pt>
                <c:pt idx="6387">
                  <c:v>724029</c:v>
                </c:pt>
                <c:pt idx="6388">
                  <c:v>729063</c:v>
                </c:pt>
                <c:pt idx="6389">
                  <c:v>731178</c:v>
                </c:pt>
                <c:pt idx="6390">
                  <c:v>744964</c:v>
                </c:pt>
                <c:pt idx="6391">
                  <c:v>747563</c:v>
                </c:pt>
                <c:pt idx="6392">
                  <c:v>762615</c:v>
                </c:pt>
                <c:pt idx="6393">
                  <c:v>776524</c:v>
                </c:pt>
                <c:pt idx="6394">
                  <c:v>778265</c:v>
                </c:pt>
                <c:pt idx="6395">
                  <c:v>799865</c:v>
                </c:pt>
                <c:pt idx="6396">
                  <c:v>812613</c:v>
                </c:pt>
                <c:pt idx="6397">
                  <c:v>825703</c:v>
                </c:pt>
                <c:pt idx="6398">
                  <c:v>851162</c:v>
                </c:pt>
                <c:pt idx="6399">
                  <c:v>840591</c:v>
                </c:pt>
                <c:pt idx="6400">
                  <c:v>856105</c:v>
                </c:pt>
                <c:pt idx="6401">
                  <c:v>870406</c:v>
                </c:pt>
                <c:pt idx="6402">
                  <c:v>886799</c:v>
                </c:pt>
                <c:pt idx="6403">
                  <c:v>890117</c:v>
                </c:pt>
                <c:pt idx="6404">
                  <c:v>898717</c:v>
                </c:pt>
                <c:pt idx="6405">
                  <c:v>901322</c:v>
                </c:pt>
                <c:pt idx="6406">
                  <c:v>917888</c:v>
                </c:pt>
                <c:pt idx="6407">
                  <c:v>921688</c:v>
                </c:pt>
                <c:pt idx="6408">
                  <c:v>914003</c:v>
                </c:pt>
                <c:pt idx="6409">
                  <c:v>916698</c:v>
                </c:pt>
                <c:pt idx="6410">
                  <c:v>911810</c:v>
                </c:pt>
                <c:pt idx="6411">
                  <c:v>906362</c:v>
                </c:pt>
                <c:pt idx="6412">
                  <c:v>898099</c:v>
                </c:pt>
                <c:pt idx="6413">
                  <c:v>894008</c:v>
                </c:pt>
                <c:pt idx="6414">
                  <c:v>896782</c:v>
                </c:pt>
                <c:pt idx="6415">
                  <c:v>896489</c:v>
                </c:pt>
                <c:pt idx="6416">
                  <c:v>903116</c:v>
                </c:pt>
                <c:pt idx="6417">
                  <c:v>928518</c:v>
                </c:pt>
                <c:pt idx="6418">
                  <c:v>951014</c:v>
                </c:pt>
                <c:pt idx="6419">
                  <c:v>1005482</c:v>
                </c:pt>
                <c:pt idx="6420">
                  <c:v>1060557</c:v>
                </c:pt>
                <c:pt idx="6421">
                  <c:v>1140686</c:v>
                </c:pt>
                <c:pt idx="6422">
                  <c:v>1230120</c:v>
                </c:pt>
                <c:pt idx="6423">
                  <c:v>1341550</c:v>
                </c:pt>
                <c:pt idx="6424">
                  <c:v>1461997</c:v>
                </c:pt>
                <c:pt idx="6425">
                  <c:v>1606898</c:v>
                </c:pt>
                <c:pt idx="6426">
                  <c:v>1755204</c:v>
                </c:pt>
                <c:pt idx="6427">
                  <c:v>1877071</c:v>
                </c:pt>
                <c:pt idx="6428">
                  <c:v>2038877</c:v>
                </c:pt>
                <c:pt idx="6429">
                  <c:v>2135458</c:v>
                </c:pt>
                <c:pt idx="6430">
                  <c:v>2192316</c:v>
                </c:pt>
                <c:pt idx="6431">
                  <c:v>2259715</c:v>
                </c:pt>
                <c:pt idx="6432">
                  <c:v>2284705</c:v>
                </c:pt>
                <c:pt idx="6433">
                  <c:v>2293302</c:v>
                </c:pt>
                <c:pt idx="6434">
                  <c:v>2279680</c:v>
                </c:pt>
                <c:pt idx="6435">
                  <c:v>2219782</c:v>
                </c:pt>
                <c:pt idx="6436">
                  <c:v>2150153</c:v>
                </c:pt>
                <c:pt idx="6437">
                  <c:v>1994652</c:v>
                </c:pt>
                <c:pt idx="6438">
                  <c:v>1812363</c:v>
                </c:pt>
                <c:pt idx="6439">
                  <c:v>1609332</c:v>
                </c:pt>
                <c:pt idx="6440">
                  <c:v>1429372</c:v>
                </c:pt>
                <c:pt idx="6441">
                  <c:v>1260035</c:v>
                </c:pt>
                <c:pt idx="6442">
                  <c:v>1141413</c:v>
                </c:pt>
                <c:pt idx="6443">
                  <c:v>1036388</c:v>
                </c:pt>
                <c:pt idx="6444">
                  <c:v>976202</c:v>
                </c:pt>
                <c:pt idx="6445">
                  <c:v>928619</c:v>
                </c:pt>
                <c:pt idx="6446">
                  <c:v>891658</c:v>
                </c:pt>
                <c:pt idx="6447">
                  <c:v>868118</c:v>
                </c:pt>
                <c:pt idx="6448">
                  <c:v>859596</c:v>
                </c:pt>
                <c:pt idx="6449">
                  <c:v>825988</c:v>
                </c:pt>
                <c:pt idx="6450">
                  <c:v>805242</c:v>
                </c:pt>
                <c:pt idx="6451">
                  <c:v>793314</c:v>
                </c:pt>
                <c:pt idx="6452">
                  <c:v>766892</c:v>
                </c:pt>
                <c:pt idx="6453">
                  <c:v>759742</c:v>
                </c:pt>
                <c:pt idx="6454">
                  <c:v>751691</c:v>
                </c:pt>
                <c:pt idx="6455">
                  <c:v>729466</c:v>
                </c:pt>
                <c:pt idx="6456">
                  <c:v>722529</c:v>
                </c:pt>
                <c:pt idx="6457">
                  <c:v>733474</c:v>
                </c:pt>
                <c:pt idx="6458">
                  <c:v>730189</c:v>
                </c:pt>
                <c:pt idx="6459">
                  <c:v>722004</c:v>
                </c:pt>
                <c:pt idx="6460">
                  <c:v>727612</c:v>
                </c:pt>
                <c:pt idx="6461">
                  <c:v>732409</c:v>
                </c:pt>
                <c:pt idx="6462">
                  <c:v>738998</c:v>
                </c:pt>
                <c:pt idx="6463">
                  <c:v>747345</c:v>
                </c:pt>
                <c:pt idx="6464">
                  <c:v>754567</c:v>
                </c:pt>
                <c:pt idx="6465">
                  <c:v>771168</c:v>
                </c:pt>
                <c:pt idx="6466">
                  <c:v>781526</c:v>
                </c:pt>
                <c:pt idx="6467">
                  <c:v>793212</c:v>
                </c:pt>
                <c:pt idx="6468">
                  <c:v>807118</c:v>
                </c:pt>
                <c:pt idx="6469">
                  <c:v>820594</c:v>
                </c:pt>
                <c:pt idx="6470">
                  <c:v>847125</c:v>
                </c:pt>
                <c:pt idx="6471">
                  <c:v>857550</c:v>
                </c:pt>
                <c:pt idx="6472">
                  <c:v>859275</c:v>
                </c:pt>
                <c:pt idx="6473">
                  <c:v>873437</c:v>
                </c:pt>
                <c:pt idx="6474">
                  <c:v>876733</c:v>
                </c:pt>
                <c:pt idx="6475">
                  <c:v>881646</c:v>
                </c:pt>
                <c:pt idx="6476">
                  <c:v>886069</c:v>
                </c:pt>
                <c:pt idx="6477">
                  <c:v>901795</c:v>
                </c:pt>
                <c:pt idx="6478">
                  <c:v>904490</c:v>
                </c:pt>
                <c:pt idx="6479">
                  <c:v>924608</c:v>
                </c:pt>
                <c:pt idx="6480">
                  <c:v>932432</c:v>
                </c:pt>
                <c:pt idx="6481">
                  <c:v>948206</c:v>
                </c:pt>
                <c:pt idx="6482">
                  <c:v>971451</c:v>
                </c:pt>
                <c:pt idx="6483">
                  <c:v>984399</c:v>
                </c:pt>
                <c:pt idx="6484">
                  <c:v>1016572</c:v>
                </c:pt>
                <c:pt idx="6485">
                  <c:v>1018806</c:v>
                </c:pt>
                <c:pt idx="6486">
                  <c:v>1024364</c:v>
                </c:pt>
                <c:pt idx="6487">
                  <c:v>1054243</c:v>
                </c:pt>
                <c:pt idx="6488">
                  <c:v>1056682</c:v>
                </c:pt>
                <c:pt idx="6489">
                  <c:v>1066074</c:v>
                </c:pt>
                <c:pt idx="6490">
                  <c:v>1077513</c:v>
                </c:pt>
                <c:pt idx="6491">
                  <c:v>1099805</c:v>
                </c:pt>
                <c:pt idx="6492">
                  <c:v>1103694</c:v>
                </c:pt>
                <c:pt idx="6493">
                  <c:v>1118281</c:v>
                </c:pt>
                <c:pt idx="6494">
                  <c:v>1141707</c:v>
                </c:pt>
                <c:pt idx="6495">
                  <c:v>1145365</c:v>
                </c:pt>
                <c:pt idx="6496">
                  <c:v>1137974</c:v>
                </c:pt>
                <c:pt idx="6497">
                  <c:v>1145517</c:v>
                </c:pt>
                <c:pt idx="6498">
                  <c:v>1146485</c:v>
                </c:pt>
                <c:pt idx="6499">
                  <c:v>1166127</c:v>
                </c:pt>
                <c:pt idx="6500">
                  <c:v>1171396</c:v>
                </c:pt>
                <c:pt idx="6501">
                  <c:v>1203770</c:v>
                </c:pt>
                <c:pt idx="6502">
                  <c:v>1202435</c:v>
                </c:pt>
                <c:pt idx="6503">
                  <c:v>1220562</c:v>
                </c:pt>
                <c:pt idx="6504">
                  <c:v>1248164</c:v>
                </c:pt>
                <c:pt idx="6505">
                  <c:v>1250940</c:v>
                </c:pt>
                <c:pt idx="6506">
                  <c:v>1237097</c:v>
                </c:pt>
                <c:pt idx="6507">
                  <c:v>1240595</c:v>
                </c:pt>
                <c:pt idx="6508">
                  <c:v>1234558</c:v>
                </c:pt>
                <c:pt idx="6509">
                  <c:v>1222024</c:v>
                </c:pt>
                <c:pt idx="6510">
                  <c:v>1221595</c:v>
                </c:pt>
                <c:pt idx="6511">
                  <c:v>1215599</c:v>
                </c:pt>
                <c:pt idx="6512">
                  <c:v>1206300</c:v>
                </c:pt>
                <c:pt idx="6513">
                  <c:v>1193759</c:v>
                </c:pt>
                <c:pt idx="6514">
                  <c:v>1182169</c:v>
                </c:pt>
                <c:pt idx="6515">
                  <c:v>1172524</c:v>
                </c:pt>
                <c:pt idx="6516">
                  <c:v>1151502</c:v>
                </c:pt>
                <c:pt idx="6517">
                  <c:v>1142273</c:v>
                </c:pt>
                <c:pt idx="6518">
                  <c:v>1129711</c:v>
                </c:pt>
                <c:pt idx="6519">
                  <c:v>1116829</c:v>
                </c:pt>
                <c:pt idx="6520">
                  <c:v>1085170</c:v>
                </c:pt>
                <c:pt idx="6521">
                  <c:v>1052697</c:v>
                </c:pt>
                <c:pt idx="6522">
                  <c:v>1030762</c:v>
                </c:pt>
                <c:pt idx="6523">
                  <c:v>1004922</c:v>
                </c:pt>
                <c:pt idx="6524">
                  <c:v>988420</c:v>
                </c:pt>
                <c:pt idx="6525">
                  <c:v>977118</c:v>
                </c:pt>
                <c:pt idx="6526">
                  <c:v>973487</c:v>
                </c:pt>
                <c:pt idx="6527">
                  <c:v>980844</c:v>
                </c:pt>
                <c:pt idx="6528">
                  <c:v>1011999</c:v>
                </c:pt>
                <c:pt idx="6529">
                  <c:v>1024231</c:v>
                </c:pt>
                <c:pt idx="6530">
                  <c:v>1043336</c:v>
                </c:pt>
                <c:pt idx="6531">
                  <c:v>1074701</c:v>
                </c:pt>
                <c:pt idx="6532">
                  <c:v>1097079</c:v>
                </c:pt>
                <c:pt idx="6533">
                  <c:v>1147048</c:v>
                </c:pt>
                <c:pt idx="6534">
                  <c:v>1174919</c:v>
                </c:pt>
                <c:pt idx="6535">
                  <c:v>1197496</c:v>
                </c:pt>
                <c:pt idx="6536">
                  <c:v>1210697</c:v>
                </c:pt>
                <c:pt idx="6537">
                  <c:v>1234814</c:v>
                </c:pt>
                <c:pt idx="6538">
                  <c:v>1236555</c:v>
                </c:pt>
                <c:pt idx="6539">
                  <c:v>1219896</c:v>
                </c:pt>
                <c:pt idx="6540">
                  <c:v>1219204</c:v>
                </c:pt>
                <c:pt idx="6541">
                  <c:v>1197859</c:v>
                </c:pt>
                <c:pt idx="6542">
                  <c:v>1155049</c:v>
                </c:pt>
                <c:pt idx="6543">
                  <c:v>1125205</c:v>
                </c:pt>
                <c:pt idx="6544">
                  <c:v>1076060</c:v>
                </c:pt>
                <c:pt idx="6545">
                  <c:v>1043522</c:v>
                </c:pt>
                <c:pt idx="6546">
                  <c:v>988922</c:v>
                </c:pt>
                <c:pt idx="6547">
                  <c:v>937698</c:v>
                </c:pt>
                <c:pt idx="6548">
                  <c:v>915494</c:v>
                </c:pt>
                <c:pt idx="6549">
                  <c:v>880487</c:v>
                </c:pt>
                <c:pt idx="6550">
                  <c:v>874682</c:v>
                </c:pt>
                <c:pt idx="6551">
                  <c:v>869533</c:v>
                </c:pt>
                <c:pt idx="6552">
                  <c:v>886025</c:v>
                </c:pt>
                <c:pt idx="6553">
                  <c:v>905675</c:v>
                </c:pt>
                <c:pt idx="6554">
                  <c:v>936468</c:v>
                </c:pt>
                <c:pt idx="6555">
                  <c:v>969879</c:v>
                </c:pt>
                <c:pt idx="6556">
                  <c:v>1023833</c:v>
                </c:pt>
                <c:pt idx="6557">
                  <c:v>1064443</c:v>
                </c:pt>
                <c:pt idx="6558">
                  <c:v>1101298</c:v>
                </c:pt>
                <c:pt idx="6559">
                  <c:v>1152213</c:v>
                </c:pt>
                <c:pt idx="6560">
                  <c:v>1164695</c:v>
                </c:pt>
                <c:pt idx="6561">
                  <c:v>1192583</c:v>
                </c:pt>
                <c:pt idx="6562">
                  <c:v>1214970</c:v>
                </c:pt>
                <c:pt idx="6563">
                  <c:v>1247642</c:v>
                </c:pt>
                <c:pt idx="6564">
                  <c:v>1255204</c:v>
                </c:pt>
                <c:pt idx="6565">
                  <c:v>1263791</c:v>
                </c:pt>
                <c:pt idx="6566">
                  <c:v>1257510</c:v>
                </c:pt>
                <c:pt idx="6567">
                  <c:v>1232817</c:v>
                </c:pt>
                <c:pt idx="6568">
                  <c:v>1199314</c:v>
                </c:pt>
                <c:pt idx="6569">
                  <c:v>1146233</c:v>
                </c:pt>
                <c:pt idx="6570">
                  <c:v>1109698</c:v>
                </c:pt>
                <c:pt idx="6571">
                  <c:v>1046421</c:v>
                </c:pt>
                <c:pt idx="6572">
                  <c:v>1007784</c:v>
                </c:pt>
                <c:pt idx="6573">
                  <c:v>981025</c:v>
                </c:pt>
                <c:pt idx="6574">
                  <c:v>949393</c:v>
                </c:pt>
                <c:pt idx="6575">
                  <c:v>935093</c:v>
                </c:pt>
                <c:pt idx="6576">
                  <c:v>937163</c:v>
                </c:pt>
                <c:pt idx="6577">
                  <c:v>936219</c:v>
                </c:pt>
                <c:pt idx="6578">
                  <c:v>938834</c:v>
                </c:pt>
                <c:pt idx="6579">
                  <c:v>941125</c:v>
                </c:pt>
                <c:pt idx="6580">
                  <c:v>933345</c:v>
                </c:pt>
                <c:pt idx="6581">
                  <c:v>940167</c:v>
                </c:pt>
                <c:pt idx="6582">
                  <c:v>938287</c:v>
                </c:pt>
                <c:pt idx="6583">
                  <c:v>954742</c:v>
                </c:pt>
                <c:pt idx="6584">
                  <c:v>976265</c:v>
                </c:pt>
                <c:pt idx="6585">
                  <c:v>979587</c:v>
                </c:pt>
                <c:pt idx="6586">
                  <c:v>1004256</c:v>
                </c:pt>
                <c:pt idx="6587">
                  <c:v>1021788</c:v>
                </c:pt>
                <c:pt idx="6588">
                  <c:v>1030704</c:v>
                </c:pt>
                <c:pt idx="6589">
                  <c:v>1050866</c:v>
                </c:pt>
                <c:pt idx="6590">
                  <c:v>1081421</c:v>
                </c:pt>
                <c:pt idx="6591">
                  <c:v>1101747</c:v>
                </c:pt>
                <c:pt idx="6592">
                  <c:v>1128950</c:v>
                </c:pt>
                <c:pt idx="6593">
                  <c:v>1142427</c:v>
                </c:pt>
                <c:pt idx="6594">
                  <c:v>1162700</c:v>
                </c:pt>
                <c:pt idx="6595">
                  <c:v>1178625</c:v>
                </c:pt>
                <c:pt idx="6596">
                  <c:v>1202224</c:v>
                </c:pt>
                <c:pt idx="6597">
                  <c:v>1217691</c:v>
                </c:pt>
                <c:pt idx="6598">
                  <c:v>1228926</c:v>
                </c:pt>
                <c:pt idx="6599">
                  <c:v>1225645</c:v>
                </c:pt>
                <c:pt idx="6600">
                  <c:v>1208927</c:v>
                </c:pt>
                <c:pt idx="6601">
                  <c:v>1205534</c:v>
                </c:pt>
                <c:pt idx="6602">
                  <c:v>1177436</c:v>
                </c:pt>
                <c:pt idx="6603">
                  <c:v>1153254</c:v>
                </c:pt>
                <c:pt idx="6604">
                  <c:v>1127925</c:v>
                </c:pt>
                <c:pt idx="6605">
                  <c:v>1107731</c:v>
                </c:pt>
                <c:pt idx="6606">
                  <c:v>1092823</c:v>
                </c:pt>
                <c:pt idx="6607">
                  <c:v>1073452</c:v>
                </c:pt>
                <c:pt idx="6608">
                  <c:v>1072569</c:v>
                </c:pt>
                <c:pt idx="6609">
                  <c:v>1068501</c:v>
                </c:pt>
                <c:pt idx="6610">
                  <c:v>1065243</c:v>
                </c:pt>
                <c:pt idx="6611">
                  <c:v>1085698</c:v>
                </c:pt>
                <c:pt idx="6612">
                  <c:v>1085252</c:v>
                </c:pt>
                <c:pt idx="6613">
                  <c:v>1087307</c:v>
                </c:pt>
                <c:pt idx="6614">
                  <c:v>1079548</c:v>
                </c:pt>
                <c:pt idx="6615">
                  <c:v>1078328</c:v>
                </c:pt>
                <c:pt idx="6616">
                  <c:v>1062978</c:v>
                </c:pt>
                <c:pt idx="6617">
                  <c:v>1062073</c:v>
                </c:pt>
                <c:pt idx="6618">
                  <c:v>1038290</c:v>
                </c:pt>
                <c:pt idx="6619">
                  <c:v>1027683</c:v>
                </c:pt>
                <c:pt idx="6620">
                  <c:v>1018031</c:v>
                </c:pt>
                <c:pt idx="6621">
                  <c:v>1008428</c:v>
                </c:pt>
                <c:pt idx="6622">
                  <c:v>983426</c:v>
                </c:pt>
                <c:pt idx="6623">
                  <c:v>963506</c:v>
                </c:pt>
                <c:pt idx="6624">
                  <c:v>958701</c:v>
                </c:pt>
                <c:pt idx="6625">
                  <c:v>955383</c:v>
                </c:pt>
                <c:pt idx="6626">
                  <c:v>942998</c:v>
                </c:pt>
                <c:pt idx="6627">
                  <c:v>945808</c:v>
                </c:pt>
                <c:pt idx="6628">
                  <c:v>938251</c:v>
                </c:pt>
                <c:pt idx="6629">
                  <c:v>933906</c:v>
                </c:pt>
                <c:pt idx="6630">
                  <c:v>931761</c:v>
                </c:pt>
                <c:pt idx="6631">
                  <c:v>933202</c:v>
                </c:pt>
                <c:pt idx="6632">
                  <c:v>920951</c:v>
                </c:pt>
                <c:pt idx="6633">
                  <c:v>906353</c:v>
                </c:pt>
                <c:pt idx="6634">
                  <c:v>898499</c:v>
                </c:pt>
                <c:pt idx="6635">
                  <c:v>886994</c:v>
                </c:pt>
                <c:pt idx="6636">
                  <c:v>885907</c:v>
                </c:pt>
                <c:pt idx="6637">
                  <c:v>877995</c:v>
                </c:pt>
                <c:pt idx="6638">
                  <c:v>886295</c:v>
                </c:pt>
                <c:pt idx="6639">
                  <c:v>883927</c:v>
                </c:pt>
                <c:pt idx="6640">
                  <c:v>896159</c:v>
                </c:pt>
                <c:pt idx="6641">
                  <c:v>891521</c:v>
                </c:pt>
                <c:pt idx="6642">
                  <c:v>897779</c:v>
                </c:pt>
                <c:pt idx="6643">
                  <c:v>890708</c:v>
                </c:pt>
                <c:pt idx="6644">
                  <c:v>881579</c:v>
                </c:pt>
                <c:pt idx="6645">
                  <c:v>875325</c:v>
                </c:pt>
                <c:pt idx="6646">
                  <c:v>884017</c:v>
                </c:pt>
                <c:pt idx="6647">
                  <c:v>893777</c:v>
                </c:pt>
                <c:pt idx="6648">
                  <c:v>897182</c:v>
                </c:pt>
                <c:pt idx="6649">
                  <c:v>901419</c:v>
                </c:pt>
                <c:pt idx="6650">
                  <c:v>919217</c:v>
                </c:pt>
                <c:pt idx="6651">
                  <c:v>939237</c:v>
                </c:pt>
                <c:pt idx="6652">
                  <c:v>946805</c:v>
                </c:pt>
                <c:pt idx="6653">
                  <c:v>961975</c:v>
                </c:pt>
                <c:pt idx="6654">
                  <c:v>995790</c:v>
                </c:pt>
                <c:pt idx="6655">
                  <c:v>1016460</c:v>
                </c:pt>
                <c:pt idx="6656">
                  <c:v>1042643</c:v>
                </c:pt>
                <c:pt idx="6657">
                  <c:v>1062909</c:v>
                </c:pt>
                <c:pt idx="6658">
                  <c:v>1078247</c:v>
                </c:pt>
                <c:pt idx="6659">
                  <c:v>1104796</c:v>
                </c:pt>
                <c:pt idx="6660">
                  <c:v>1111599</c:v>
                </c:pt>
                <c:pt idx="6661">
                  <c:v>1117191</c:v>
                </c:pt>
                <c:pt idx="6662">
                  <c:v>1125461</c:v>
                </c:pt>
                <c:pt idx="6663">
                  <c:v>1125707</c:v>
                </c:pt>
                <c:pt idx="6664">
                  <c:v>1129177</c:v>
                </c:pt>
                <c:pt idx="6665">
                  <c:v>1141450</c:v>
                </c:pt>
                <c:pt idx="6666">
                  <c:v>1129000</c:v>
                </c:pt>
                <c:pt idx="6667">
                  <c:v>1126725</c:v>
                </c:pt>
                <c:pt idx="6668">
                  <c:v>1125728</c:v>
                </c:pt>
                <c:pt idx="6669">
                  <c:v>1127798</c:v>
                </c:pt>
                <c:pt idx="6670">
                  <c:v>1126202</c:v>
                </c:pt>
                <c:pt idx="6671">
                  <c:v>1126369</c:v>
                </c:pt>
                <c:pt idx="6672">
                  <c:v>1130931</c:v>
                </c:pt>
                <c:pt idx="6673">
                  <c:v>1154399</c:v>
                </c:pt>
                <c:pt idx="6674">
                  <c:v>1183279</c:v>
                </c:pt>
                <c:pt idx="6675">
                  <c:v>1220203</c:v>
                </c:pt>
                <c:pt idx="6676">
                  <c:v>1290317</c:v>
                </c:pt>
                <c:pt idx="6677">
                  <c:v>1375188</c:v>
                </c:pt>
                <c:pt idx="6678">
                  <c:v>1479234</c:v>
                </c:pt>
                <c:pt idx="6679">
                  <c:v>1629373</c:v>
                </c:pt>
                <c:pt idx="6680">
                  <c:v>1772673</c:v>
                </c:pt>
                <c:pt idx="6681">
                  <c:v>1946988</c:v>
                </c:pt>
                <c:pt idx="6682">
                  <c:v>2152258</c:v>
                </c:pt>
                <c:pt idx="6683">
                  <c:v>2383855</c:v>
                </c:pt>
                <c:pt idx="6684">
                  <c:v>2631731</c:v>
                </c:pt>
                <c:pt idx="6685">
                  <c:v>2874560</c:v>
                </c:pt>
                <c:pt idx="6686">
                  <c:v>3163106</c:v>
                </c:pt>
                <c:pt idx="6687">
                  <c:v>3433685</c:v>
                </c:pt>
                <c:pt idx="6688">
                  <c:v>3737338</c:v>
                </c:pt>
                <c:pt idx="6689">
                  <c:v>4019706</c:v>
                </c:pt>
                <c:pt idx="6690">
                  <c:v>4188826</c:v>
                </c:pt>
                <c:pt idx="6691">
                  <c:v>4437676</c:v>
                </c:pt>
                <c:pt idx="6692">
                  <c:v>4736876</c:v>
                </c:pt>
                <c:pt idx="6693">
                  <c:v>4971109</c:v>
                </c:pt>
                <c:pt idx="6694">
                  <c:v>5160272</c:v>
                </c:pt>
                <c:pt idx="6695">
                  <c:v>5336785</c:v>
                </c:pt>
                <c:pt idx="6696">
                  <c:v>5472525</c:v>
                </c:pt>
                <c:pt idx="6697">
                  <c:v>5697969</c:v>
                </c:pt>
                <c:pt idx="6698">
                  <c:v>5920376</c:v>
                </c:pt>
                <c:pt idx="6699">
                  <c:v>6066187</c:v>
                </c:pt>
                <c:pt idx="6700">
                  <c:v>6323650</c:v>
                </c:pt>
                <c:pt idx="6701">
                  <c:v>6422183</c:v>
                </c:pt>
                <c:pt idx="6702">
                  <c:v>6555338</c:v>
                </c:pt>
                <c:pt idx="6703">
                  <c:v>6638086</c:v>
                </c:pt>
                <c:pt idx="6704">
                  <c:v>6747615</c:v>
                </c:pt>
                <c:pt idx="6705">
                  <c:v>6932340</c:v>
                </c:pt>
                <c:pt idx="6706">
                  <c:v>7125644</c:v>
                </c:pt>
                <c:pt idx="6707">
                  <c:v>7303190</c:v>
                </c:pt>
                <c:pt idx="6708">
                  <c:v>7403252</c:v>
                </c:pt>
                <c:pt idx="6709">
                  <c:v>7580282</c:v>
                </c:pt>
                <c:pt idx="6710">
                  <c:v>7673293</c:v>
                </c:pt>
                <c:pt idx="6711">
                  <c:v>7738234</c:v>
                </c:pt>
                <c:pt idx="6712">
                  <c:v>7593262</c:v>
                </c:pt>
                <c:pt idx="6713">
                  <c:v>7254347</c:v>
                </c:pt>
                <c:pt idx="6714">
                  <c:v>5874509</c:v>
                </c:pt>
                <c:pt idx="6715">
                  <c:v>3582039</c:v>
                </c:pt>
                <c:pt idx="6716">
                  <c:v>2010184</c:v>
                </c:pt>
                <c:pt idx="6717">
                  <c:v>1505279</c:v>
                </c:pt>
                <c:pt idx="6718">
                  <c:v>1446145</c:v>
                </c:pt>
                <c:pt idx="6719">
                  <c:v>1532331</c:v>
                </c:pt>
                <c:pt idx="6720">
                  <c:v>1654917</c:v>
                </c:pt>
                <c:pt idx="6721">
                  <c:v>1834884</c:v>
                </c:pt>
                <c:pt idx="6722">
                  <c:v>2057695</c:v>
                </c:pt>
                <c:pt idx="6723">
                  <c:v>2261894</c:v>
                </c:pt>
                <c:pt idx="6724">
                  <c:v>2496823</c:v>
                </c:pt>
                <c:pt idx="6725">
                  <c:v>2782892</c:v>
                </c:pt>
                <c:pt idx="6726">
                  <c:v>3046756</c:v>
                </c:pt>
                <c:pt idx="6727">
                  <c:v>3343784</c:v>
                </c:pt>
                <c:pt idx="6728">
                  <c:v>3646095</c:v>
                </c:pt>
                <c:pt idx="6729">
                  <c:v>3842776</c:v>
                </c:pt>
                <c:pt idx="6730">
                  <c:v>4108794</c:v>
                </c:pt>
                <c:pt idx="6731">
                  <c:v>4215612</c:v>
                </c:pt>
                <c:pt idx="6732">
                  <c:v>4097454</c:v>
                </c:pt>
                <c:pt idx="6733">
                  <c:v>3844334</c:v>
                </c:pt>
                <c:pt idx="6734">
                  <c:v>3473113</c:v>
                </c:pt>
                <c:pt idx="6735">
                  <c:v>2850504</c:v>
                </c:pt>
                <c:pt idx="6736">
                  <c:v>2197161</c:v>
                </c:pt>
                <c:pt idx="6737">
                  <c:v>1636542</c:v>
                </c:pt>
                <c:pt idx="6738">
                  <c:v>1288133</c:v>
                </c:pt>
                <c:pt idx="6739">
                  <c:v>1117449</c:v>
                </c:pt>
                <c:pt idx="6740">
                  <c:v>1026912</c:v>
                </c:pt>
                <c:pt idx="6741">
                  <c:v>1011338</c:v>
                </c:pt>
                <c:pt idx="6742">
                  <c:v>1018747</c:v>
                </c:pt>
                <c:pt idx="6743">
                  <c:v>1030721</c:v>
                </c:pt>
                <c:pt idx="6744">
                  <c:v>1063768</c:v>
                </c:pt>
                <c:pt idx="6745">
                  <c:v>1108935</c:v>
                </c:pt>
                <c:pt idx="6746">
                  <c:v>1146837</c:v>
                </c:pt>
                <c:pt idx="6747">
                  <c:v>1178938</c:v>
                </c:pt>
                <c:pt idx="6748">
                  <c:v>1229770</c:v>
                </c:pt>
                <c:pt idx="6749">
                  <c:v>1257959</c:v>
                </c:pt>
                <c:pt idx="6750">
                  <c:v>1275591</c:v>
                </c:pt>
                <c:pt idx="6751">
                  <c:v>1296259</c:v>
                </c:pt>
                <c:pt idx="6752">
                  <c:v>1298117</c:v>
                </c:pt>
                <c:pt idx="6753">
                  <c:v>1297245</c:v>
                </c:pt>
                <c:pt idx="6754">
                  <c:v>1287654</c:v>
                </c:pt>
                <c:pt idx="6755">
                  <c:v>1299169</c:v>
                </c:pt>
                <c:pt idx="6756">
                  <c:v>1294980</c:v>
                </c:pt>
                <c:pt idx="6757">
                  <c:v>1293091</c:v>
                </c:pt>
                <c:pt idx="6758">
                  <c:v>1282357</c:v>
                </c:pt>
                <c:pt idx="6759">
                  <c:v>1269518</c:v>
                </c:pt>
                <c:pt idx="6760">
                  <c:v>1248259</c:v>
                </c:pt>
                <c:pt idx="6761">
                  <c:v>1223136</c:v>
                </c:pt>
                <c:pt idx="6762">
                  <c:v>1173938</c:v>
                </c:pt>
                <c:pt idx="6763">
                  <c:v>1139521</c:v>
                </c:pt>
                <c:pt idx="6764">
                  <c:v>1060350</c:v>
                </c:pt>
                <c:pt idx="6765">
                  <c:v>1004812</c:v>
                </c:pt>
                <c:pt idx="6766">
                  <c:v>954661</c:v>
                </c:pt>
                <c:pt idx="6767">
                  <c:v>898175</c:v>
                </c:pt>
                <c:pt idx="6768">
                  <c:v>867599</c:v>
                </c:pt>
                <c:pt idx="6769">
                  <c:v>851871</c:v>
                </c:pt>
                <c:pt idx="6770">
                  <c:v>859119</c:v>
                </c:pt>
                <c:pt idx="6771">
                  <c:v>864383</c:v>
                </c:pt>
                <c:pt idx="6772">
                  <c:v>885537</c:v>
                </c:pt>
                <c:pt idx="6773">
                  <c:v>909496</c:v>
                </c:pt>
                <c:pt idx="6774">
                  <c:v>936941</c:v>
                </c:pt>
                <c:pt idx="6775">
                  <c:v>950669</c:v>
                </c:pt>
                <c:pt idx="6776">
                  <c:v>977706</c:v>
                </c:pt>
                <c:pt idx="6777">
                  <c:v>987554</c:v>
                </c:pt>
                <c:pt idx="6778">
                  <c:v>1000970</c:v>
                </c:pt>
                <c:pt idx="6779">
                  <c:v>1010367</c:v>
                </c:pt>
                <c:pt idx="6780">
                  <c:v>992941</c:v>
                </c:pt>
                <c:pt idx="6781">
                  <c:v>968909</c:v>
                </c:pt>
                <c:pt idx="6782">
                  <c:v>960940</c:v>
                </c:pt>
                <c:pt idx="6783">
                  <c:v>906574</c:v>
                </c:pt>
                <c:pt idx="6784">
                  <c:v>870034</c:v>
                </c:pt>
                <c:pt idx="6785">
                  <c:v>840046</c:v>
                </c:pt>
                <c:pt idx="6786">
                  <c:v>796485</c:v>
                </c:pt>
                <c:pt idx="6787">
                  <c:v>772742</c:v>
                </c:pt>
                <c:pt idx="6788">
                  <c:v>763718</c:v>
                </c:pt>
                <c:pt idx="6789">
                  <c:v>747097</c:v>
                </c:pt>
                <c:pt idx="6790">
                  <c:v>754806</c:v>
                </c:pt>
                <c:pt idx="6791">
                  <c:v>756280</c:v>
                </c:pt>
                <c:pt idx="6792">
                  <c:v>773340</c:v>
                </c:pt>
                <c:pt idx="6793">
                  <c:v>785244</c:v>
                </c:pt>
                <c:pt idx="6794">
                  <c:v>803330</c:v>
                </c:pt>
                <c:pt idx="6795">
                  <c:v>815434</c:v>
                </c:pt>
                <c:pt idx="6796">
                  <c:v>846562</c:v>
                </c:pt>
                <c:pt idx="6797">
                  <c:v>877005</c:v>
                </c:pt>
                <c:pt idx="6798">
                  <c:v>935834</c:v>
                </c:pt>
                <c:pt idx="6799">
                  <c:v>991231</c:v>
                </c:pt>
                <c:pt idx="6800">
                  <c:v>1054351</c:v>
                </c:pt>
                <c:pt idx="6801">
                  <c:v>1119357</c:v>
                </c:pt>
                <c:pt idx="6802">
                  <c:v>1196710</c:v>
                </c:pt>
                <c:pt idx="6803">
                  <c:v>1274866</c:v>
                </c:pt>
                <c:pt idx="6804">
                  <c:v>1359768</c:v>
                </c:pt>
                <c:pt idx="6805">
                  <c:v>1424593</c:v>
                </c:pt>
                <c:pt idx="6806">
                  <c:v>1467278</c:v>
                </c:pt>
                <c:pt idx="6807">
                  <c:v>1508907</c:v>
                </c:pt>
                <c:pt idx="6808">
                  <c:v>1476171</c:v>
                </c:pt>
                <c:pt idx="6809">
                  <c:v>1482040</c:v>
                </c:pt>
                <c:pt idx="6810">
                  <c:v>1441634</c:v>
                </c:pt>
                <c:pt idx="6811">
                  <c:v>1382828</c:v>
                </c:pt>
                <c:pt idx="6812">
                  <c:v>1312301</c:v>
                </c:pt>
                <c:pt idx="6813">
                  <c:v>1237494</c:v>
                </c:pt>
                <c:pt idx="6814">
                  <c:v>1188316</c:v>
                </c:pt>
                <c:pt idx="6815">
                  <c:v>1150275</c:v>
                </c:pt>
                <c:pt idx="6816">
                  <c:v>1112211</c:v>
                </c:pt>
                <c:pt idx="6817">
                  <c:v>1079782</c:v>
                </c:pt>
                <c:pt idx="6818">
                  <c:v>1073262</c:v>
                </c:pt>
                <c:pt idx="6819">
                  <c:v>1048413</c:v>
                </c:pt>
                <c:pt idx="6820">
                  <c:v>1047102</c:v>
                </c:pt>
                <c:pt idx="6821">
                  <c:v>1049035</c:v>
                </c:pt>
                <c:pt idx="6822">
                  <c:v>1011662</c:v>
                </c:pt>
                <c:pt idx="6823">
                  <c:v>987999</c:v>
                </c:pt>
                <c:pt idx="6824">
                  <c:v>965205</c:v>
                </c:pt>
                <c:pt idx="6825">
                  <c:v>950930</c:v>
                </c:pt>
                <c:pt idx="6826">
                  <c:v>920723</c:v>
                </c:pt>
                <c:pt idx="6827">
                  <c:v>898187</c:v>
                </c:pt>
                <c:pt idx="6828">
                  <c:v>890095</c:v>
                </c:pt>
                <c:pt idx="6829">
                  <c:v>883608</c:v>
                </c:pt>
                <c:pt idx="6830">
                  <c:v>878825</c:v>
                </c:pt>
                <c:pt idx="6831">
                  <c:v>877144</c:v>
                </c:pt>
                <c:pt idx="6832">
                  <c:v>865821</c:v>
                </c:pt>
                <c:pt idx="6833">
                  <c:v>866588</c:v>
                </c:pt>
                <c:pt idx="6834">
                  <c:v>869558</c:v>
                </c:pt>
                <c:pt idx="6835">
                  <c:v>854429</c:v>
                </c:pt>
                <c:pt idx="6836">
                  <c:v>845348</c:v>
                </c:pt>
                <c:pt idx="6837">
                  <c:v>843168</c:v>
                </c:pt>
                <c:pt idx="6838">
                  <c:v>835946</c:v>
                </c:pt>
                <c:pt idx="6839">
                  <c:v>822389</c:v>
                </c:pt>
                <c:pt idx="6840">
                  <c:v>806609</c:v>
                </c:pt>
                <c:pt idx="6841">
                  <c:v>785034</c:v>
                </c:pt>
                <c:pt idx="6842">
                  <c:v>785740</c:v>
                </c:pt>
                <c:pt idx="6843">
                  <c:v>775160</c:v>
                </c:pt>
                <c:pt idx="6844">
                  <c:v>763405</c:v>
                </c:pt>
                <c:pt idx="6845">
                  <c:v>761722</c:v>
                </c:pt>
                <c:pt idx="6846">
                  <c:v>761385</c:v>
                </c:pt>
                <c:pt idx="6847">
                  <c:v>775818</c:v>
                </c:pt>
                <c:pt idx="6848">
                  <c:v>763405</c:v>
                </c:pt>
                <c:pt idx="6849">
                  <c:v>769745</c:v>
                </c:pt>
                <c:pt idx="6850">
                  <c:v>772107</c:v>
                </c:pt>
                <c:pt idx="6851">
                  <c:v>788250</c:v>
                </c:pt>
                <c:pt idx="6852">
                  <c:v>790787</c:v>
                </c:pt>
                <c:pt idx="6853">
                  <c:v>791313</c:v>
                </c:pt>
                <c:pt idx="6854">
                  <c:v>803845</c:v>
                </c:pt>
                <c:pt idx="6855">
                  <c:v>802186</c:v>
                </c:pt>
                <c:pt idx="6856">
                  <c:v>816590</c:v>
                </c:pt>
                <c:pt idx="6857">
                  <c:v>817338</c:v>
                </c:pt>
                <c:pt idx="6858">
                  <c:v>814297</c:v>
                </c:pt>
                <c:pt idx="6859">
                  <c:v>819888</c:v>
                </c:pt>
                <c:pt idx="6860">
                  <c:v>823672</c:v>
                </c:pt>
                <c:pt idx="6861">
                  <c:v>823748</c:v>
                </c:pt>
                <c:pt idx="6862">
                  <c:v>801117</c:v>
                </c:pt>
                <c:pt idx="6863">
                  <c:v>810699</c:v>
                </c:pt>
                <c:pt idx="6864">
                  <c:v>809162</c:v>
                </c:pt>
                <c:pt idx="6865">
                  <c:v>796704</c:v>
                </c:pt>
                <c:pt idx="6866">
                  <c:v>796302</c:v>
                </c:pt>
                <c:pt idx="6867">
                  <c:v>792281</c:v>
                </c:pt>
                <c:pt idx="6868">
                  <c:v>786964</c:v>
                </c:pt>
                <c:pt idx="6869">
                  <c:v>781340</c:v>
                </c:pt>
                <c:pt idx="6870">
                  <c:v>783486</c:v>
                </c:pt>
                <c:pt idx="6871">
                  <c:v>770601</c:v>
                </c:pt>
                <c:pt idx="6872">
                  <c:v>759228</c:v>
                </c:pt>
                <c:pt idx="6873">
                  <c:v>743867</c:v>
                </c:pt>
                <c:pt idx="6874">
                  <c:v>734838</c:v>
                </c:pt>
                <c:pt idx="6875">
                  <c:v>729707</c:v>
                </c:pt>
                <c:pt idx="6876">
                  <c:v>723076</c:v>
                </c:pt>
                <c:pt idx="6877">
                  <c:v>712588</c:v>
                </c:pt>
                <c:pt idx="6878">
                  <c:v>705903</c:v>
                </c:pt>
                <c:pt idx="6879">
                  <c:v>698609</c:v>
                </c:pt>
                <c:pt idx="6880">
                  <c:v>706734</c:v>
                </c:pt>
                <c:pt idx="6881">
                  <c:v>719611</c:v>
                </c:pt>
                <c:pt idx="6882">
                  <c:v>720274</c:v>
                </c:pt>
                <c:pt idx="6883">
                  <c:v>727742</c:v>
                </c:pt>
                <c:pt idx="6884">
                  <c:v>727848</c:v>
                </c:pt>
                <c:pt idx="6885">
                  <c:v>733051</c:v>
                </c:pt>
                <c:pt idx="6886">
                  <c:v>751399</c:v>
                </c:pt>
                <c:pt idx="6887">
                  <c:v>763546</c:v>
                </c:pt>
                <c:pt idx="6888">
                  <c:v>776832</c:v>
                </c:pt>
                <c:pt idx="6889">
                  <c:v>790015</c:v>
                </c:pt>
                <c:pt idx="6890">
                  <c:v>805798</c:v>
                </c:pt>
                <c:pt idx="6891">
                  <c:v>820317</c:v>
                </c:pt>
                <c:pt idx="6892">
                  <c:v>836857</c:v>
                </c:pt>
                <c:pt idx="6893">
                  <c:v>842229</c:v>
                </c:pt>
                <c:pt idx="6894">
                  <c:v>869003</c:v>
                </c:pt>
                <c:pt idx="6895">
                  <c:v>871395</c:v>
                </c:pt>
                <c:pt idx="6896">
                  <c:v>897855</c:v>
                </c:pt>
                <c:pt idx="6897">
                  <c:v>914241</c:v>
                </c:pt>
                <c:pt idx="6898">
                  <c:v>943545</c:v>
                </c:pt>
                <c:pt idx="6899">
                  <c:v>983054</c:v>
                </c:pt>
                <c:pt idx="6900">
                  <c:v>1001452</c:v>
                </c:pt>
                <c:pt idx="6901">
                  <c:v>1038245</c:v>
                </c:pt>
                <c:pt idx="6902">
                  <c:v>1086398</c:v>
                </c:pt>
                <c:pt idx="6903">
                  <c:v>1097978</c:v>
                </c:pt>
                <c:pt idx="6904">
                  <c:v>1130365</c:v>
                </c:pt>
                <c:pt idx="6905">
                  <c:v>1139084</c:v>
                </c:pt>
                <c:pt idx="6906">
                  <c:v>1139902</c:v>
                </c:pt>
                <c:pt idx="6907">
                  <c:v>1130556</c:v>
                </c:pt>
                <c:pt idx="6908">
                  <c:v>1132829</c:v>
                </c:pt>
                <c:pt idx="6909">
                  <c:v>1107119</c:v>
                </c:pt>
                <c:pt idx="6910">
                  <c:v>1074490</c:v>
                </c:pt>
                <c:pt idx="6911">
                  <c:v>1055009</c:v>
                </c:pt>
                <c:pt idx="6912">
                  <c:v>1018281</c:v>
                </c:pt>
                <c:pt idx="6913">
                  <c:v>993597</c:v>
                </c:pt>
                <c:pt idx="6914">
                  <c:v>967249</c:v>
                </c:pt>
                <c:pt idx="6915">
                  <c:v>936471</c:v>
                </c:pt>
                <c:pt idx="6916">
                  <c:v>900372</c:v>
                </c:pt>
                <c:pt idx="6917">
                  <c:v>865578</c:v>
                </c:pt>
                <c:pt idx="6918">
                  <c:v>841760</c:v>
                </c:pt>
                <c:pt idx="6919">
                  <c:v>818866</c:v>
                </c:pt>
                <c:pt idx="6920">
                  <c:v>786017</c:v>
                </c:pt>
                <c:pt idx="6921">
                  <c:v>767571</c:v>
                </c:pt>
                <c:pt idx="6922">
                  <c:v>748244</c:v>
                </c:pt>
                <c:pt idx="6923">
                  <c:v>738680</c:v>
                </c:pt>
                <c:pt idx="6924">
                  <c:v>714539</c:v>
                </c:pt>
                <c:pt idx="6925">
                  <c:v>705708</c:v>
                </c:pt>
                <c:pt idx="6926">
                  <c:v>704789</c:v>
                </c:pt>
                <c:pt idx="6927">
                  <c:v>703511</c:v>
                </c:pt>
                <c:pt idx="6928">
                  <c:v>702042</c:v>
                </c:pt>
                <c:pt idx="6929">
                  <c:v>700375</c:v>
                </c:pt>
                <c:pt idx="6930">
                  <c:v>691580</c:v>
                </c:pt>
                <c:pt idx="6931">
                  <c:v>703948</c:v>
                </c:pt>
                <c:pt idx="6932">
                  <c:v>707563</c:v>
                </c:pt>
                <c:pt idx="6933">
                  <c:v>718991</c:v>
                </c:pt>
                <c:pt idx="6934">
                  <c:v>727851</c:v>
                </c:pt>
                <c:pt idx="6935">
                  <c:v>743824</c:v>
                </c:pt>
                <c:pt idx="6936">
                  <c:v>754310</c:v>
                </c:pt>
                <c:pt idx="6937">
                  <c:v>752409</c:v>
                </c:pt>
                <c:pt idx="6938">
                  <c:v>758032</c:v>
                </c:pt>
                <c:pt idx="6939">
                  <c:v>763244</c:v>
                </c:pt>
                <c:pt idx="6940">
                  <c:v>777012</c:v>
                </c:pt>
                <c:pt idx="6941">
                  <c:v>797211</c:v>
                </c:pt>
                <c:pt idx="6942">
                  <c:v>833598</c:v>
                </c:pt>
                <c:pt idx="6943">
                  <c:v>848284</c:v>
                </c:pt>
                <c:pt idx="6944">
                  <c:v>881827</c:v>
                </c:pt>
                <c:pt idx="6945">
                  <c:v>913665</c:v>
                </c:pt>
                <c:pt idx="6946">
                  <c:v>957342</c:v>
                </c:pt>
                <c:pt idx="6947">
                  <c:v>1014569</c:v>
                </c:pt>
                <c:pt idx="6948">
                  <c:v>1063584</c:v>
                </c:pt>
                <c:pt idx="6949">
                  <c:v>1109478</c:v>
                </c:pt>
                <c:pt idx="6950">
                  <c:v>1161059</c:v>
                </c:pt>
                <c:pt idx="6951">
                  <c:v>1201365</c:v>
                </c:pt>
                <c:pt idx="6952">
                  <c:v>1224000</c:v>
                </c:pt>
                <c:pt idx="6953">
                  <c:v>1240828</c:v>
                </c:pt>
                <c:pt idx="6954">
                  <c:v>1228098</c:v>
                </c:pt>
                <c:pt idx="6955">
                  <c:v>1173377</c:v>
                </c:pt>
                <c:pt idx="6956">
                  <c:v>1137263</c:v>
                </c:pt>
                <c:pt idx="6957">
                  <c:v>1079572</c:v>
                </c:pt>
                <c:pt idx="6958">
                  <c:v>1005810</c:v>
                </c:pt>
                <c:pt idx="6959">
                  <c:v>957226</c:v>
                </c:pt>
                <c:pt idx="6960">
                  <c:v>901733</c:v>
                </c:pt>
                <c:pt idx="6961">
                  <c:v>857010</c:v>
                </c:pt>
                <c:pt idx="6962">
                  <c:v>826596</c:v>
                </c:pt>
                <c:pt idx="6963">
                  <c:v>800422</c:v>
                </c:pt>
                <c:pt idx="6964">
                  <c:v>789748</c:v>
                </c:pt>
                <c:pt idx="6965">
                  <c:v>777914</c:v>
                </c:pt>
                <c:pt idx="6966">
                  <c:v>770933</c:v>
                </c:pt>
                <c:pt idx="6967">
                  <c:v>759233</c:v>
                </c:pt>
                <c:pt idx="6968">
                  <c:v>741388</c:v>
                </c:pt>
                <c:pt idx="6969">
                  <c:v>737892</c:v>
                </c:pt>
                <c:pt idx="6970">
                  <c:v>740321</c:v>
                </c:pt>
                <c:pt idx="6971">
                  <c:v>729334</c:v>
                </c:pt>
                <c:pt idx="6972">
                  <c:v>727054</c:v>
                </c:pt>
                <c:pt idx="6973">
                  <c:v>717413</c:v>
                </c:pt>
                <c:pt idx="6974">
                  <c:v>733466</c:v>
                </c:pt>
                <c:pt idx="6975">
                  <c:v>738930</c:v>
                </c:pt>
                <c:pt idx="6976">
                  <c:v>743568</c:v>
                </c:pt>
                <c:pt idx="6977">
                  <c:v>762586</c:v>
                </c:pt>
                <c:pt idx="6978">
                  <c:v>777276</c:v>
                </c:pt>
                <c:pt idx="6979">
                  <c:v>788565</c:v>
                </c:pt>
                <c:pt idx="6980">
                  <c:v>808061</c:v>
                </c:pt>
                <c:pt idx="6981">
                  <c:v>815317</c:v>
                </c:pt>
                <c:pt idx="6982">
                  <c:v>836601</c:v>
                </c:pt>
                <c:pt idx="6983">
                  <c:v>852397</c:v>
                </c:pt>
                <c:pt idx="6984">
                  <c:v>857953</c:v>
                </c:pt>
                <c:pt idx="6985">
                  <c:v>866721</c:v>
                </c:pt>
                <c:pt idx="6986">
                  <c:v>872695</c:v>
                </c:pt>
                <c:pt idx="6987">
                  <c:v>881941</c:v>
                </c:pt>
                <c:pt idx="6988">
                  <c:v>897465</c:v>
                </c:pt>
                <c:pt idx="6989">
                  <c:v>909211</c:v>
                </c:pt>
                <c:pt idx="6990">
                  <c:v>921813</c:v>
                </c:pt>
                <c:pt idx="6991">
                  <c:v>918367</c:v>
                </c:pt>
                <c:pt idx="6992">
                  <c:v>934032</c:v>
                </c:pt>
                <c:pt idx="6993">
                  <c:v>945567</c:v>
                </c:pt>
                <c:pt idx="6994">
                  <c:v>950619</c:v>
                </c:pt>
                <c:pt idx="6995">
                  <c:v>954727</c:v>
                </c:pt>
                <c:pt idx="6996">
                  <c:v>943093</c:v>
                </c:pt>
                <c:pt idx="6997">
                  <c:v>945667</c:v>
                </c:pt>
                <c:pt idx="6998">
                  <c:v>937804</c:v>
                </c:pt>
                <c:pt idx="6999">
                  <c:v>918619</c:v>
                </c:pt>
                <c:pt idx="7000">
                  <c:v>903692</c:v>
                </c:pt>
                <c:pt idx="7001">
                  <c:v>911541</c:v>
                </c:pt>
                <c:pt idx="7002">
                  <c:v>903724</c:v>
                </c:pt>
                <c:pt idx="7003">
                  <c:v>897313</c:v>
                </c:pt>
                <c:pt idx="7004">
                  <c:v>884020</c:v>
                </c:pt>
                <c:pt idx="7005">
                  <c:v>869947</c:v>
                </c:pt>
                <c:pt idx="7006">
                  <c:v>862887</c:v>
                </c:pt>
                <c:pt idx="7007">
                  <c:v>835931</c:v>
                </c:pt>
                <c:pt idx="7008">
                  <c:v>816751</c:v>
                </c:pt>
                <c:pt idx="7009">
                  <c:v>803034</c:v>
                </c:pt>
                <c:pt idx="7010">
                  <c:v>786253</c:v>
                </c:pt>
                <c:pt idx="7011">
                  <c:v>782892</c:v>
                </c:pt>
                <c:pt idx="7012">
                  <c:v>783910</c:v>
                </c:pt>
                <c:pt idx="7013">
                  <c:v>763380</c:v>
                </c:pt>
                <c:pt idx="7014">
                  <c:v>768533</c:v>
                </c:pt>
                <c:pt idx="7015">
                  <c:v>762832</c:v>
                </c:pt>
                <c:pt idx="7016">
                  <c:v>759709</c:v>
                </c:pt>
                <c:pt idx="7017">
                  <c:v>775787</c:v>
                </c:pt>
                <c:pt idx="7018">
                  <c:v>760594</c:v>
                </c:pt>
                <c:pt idx="7019">
                  <c:v>770890</c:v>
                </c:pt>
                <c:pt idx="7020">
                  <c:v>774224</c:v>
                </c:pt>
                <c:pt idx="7021">
                  <c:v>762735</c:v>
                </c:pt>
                <c:pt idx="7022">
                  <c:v>746483</c:v>
                </c:pt>
                <c:pt idx="7023">
                  <c:v>744943</c:v>
                </c:pt>
                <c:pt idx="7024">
                  <c:v>744854</c:v>
                </c:pt>
                <c:pt idx="7025">
                  <c:v>732512</c:v>
                </c:pt>
                <c:pt idx="7026">
                  <c:v>730576</c:v>
                </c:pt>
                <c:pt idx="7027">
                  <c:v>722627</c:v>
                </c:pt>
                <c:pt idx="7028">
                  <c:v>715943</c:v>
                </c:pt>
                <c:pt idx="7029">
                  <c:v>720109</c:v>
                </c:pt>
                <c:pt idx="7030">
                  <c:v>708419</c:v>
                </c:pt>
                <c:pt idx="7031">
                  <c:v>714169</c:v>
                </c:pt>
                <c:pt idx="7032">
                  <c:v>710636</c:v>
                </c:pt>
                <c:pt idx="7033">
                  <c:v>735639</c:v>
                </c:pt>
                <c:pt idx="7034">
                  <c:v>740364</c:v>
                </c:pt>
                <c:pt idx="7035">
                  <c:v>748583</c:v>
                </c:pt>
                <c:pt idx="7036">
                  <c:v>764743</c:v>
                </c:pt>
                <c:pt idx="7037">
                  <c:v>773040</c:v>
                </c:pt>
                <c:pt idx="7038">
                  <c:v>794296</c:v>
                </c:pt>
                <c:pt idx="7039">
                  <c:v>792568</c:v>
                </c:pt>
                <c:pt idx="7040">
                  <c:v>802334</c:v>
                </c:pt>
                <c:pt idx="7041">
                  <c:v>809039</c:v>
                </c:pt>
                <c:pt idx="7042">
                  <c:v>812804</c:v>
                </c:pt>
                <c:pt idx="7043">
                  <c:v>814638</c:v>
                </c:pt>
                <c:pt idx="7044">
                  <c:v>810411</c:v>
                </c:pt>
                <c:pt idx="7045">
                  <c:v>822818</c:v>
                </c:pt>
                <c:pt idx="7046">
                  <c:v>815812</c:v>
                </c:pt>
                <c:pt idx="7047">
                  <c:v>813123</c:v>
                </c:pt>
                <c:pt idx="7048">
                  <c:v>808658</c:v>
                </c:pt>
                <c:pt idx="7049">
                  <c:v>791642</c:v>
                </c:pt>
                <c:pt idx="7050">
                  <c:v>777876</c:v>
                </c:pt>
                <c:pt idx="7051">
                  <c:v>770612</c:v>
                </c:pt>
                <c:pt idx="7052">
                  <c:v>764669</c:v>
                </c:pt>
                <c:pt idx="7053">
                  <c:v>759294</c:v>
                </c:pt>
                <c:pt idx="7054">
                  <c:v>750017</c:v>
                </c:pt>
                <c:pt idx="7055">
                  <c:v>732139</c:v>
                </c:pt>
                <c:pt idx="7056">
                  <c:v>726447</c:v>
                </c:pt>
                <c:pt idx="7057">
                  <c:v>720920</c:v>
                </c:pt>
                <c:pt idx="7058">
                  <c:v>723608</c:v>
                </c:pt>
                <c:pt idx="7059">
                  <c:v>716533</c:v>
                </c:pt>
                <c:pt idx="7060">
                  <c:v>709873</c:v>
                </c:pt>
                <c:pt idx="7061">
                  <c:v>710585</c:v>
                </c:pt>
                <c:pt idx="7062">
                  <c:v>728394</c:v>
                </c:pt>
                <c:pt idx="7063">
                  <c:v>714031</c:v>
                </c:pt>
                <c:pt idx="7064">
                  <c:v>721420</c:v>
                </c:pt>
                <c:pt idx="7065">
                  <c:v>719049</c:v>
                </c:pt>
                <c:pt idx="7066">
                  <c:v>734087</c:v>
                </c:pt>
                <c:pt idx="7067">
                  <c:v>732960</c:v>
                </c:pt>
                <c:pt idx="7068">
                  <c:v>727013</c:v>
                </c:pt>
                <c:pt idx="7069">
                  <c:v>717963</c:v>
                </c:pt>
                <c:pt idx="7070">
                  <c:v>716350</c:v>
                </c:pt>
                <c:pt idx="7071">
                  <c:v>720683</c:v>
                </c:pt>
                <c:pt idx="7072">
                  <c:v>733827</c:v>
                </c:pt>
                <c:pt idx="7073">
                  <c:v>735929</c:v>
                </c:pt>
                <c:pt idx="7074">
                  <c:v>739712</c:v>
                </c:pt>
                <c:pt idx="7075">
                  <c:v>753398</c:v>
                </c:pt>
                <c:pt idx="7076">
                  <c:v>757195</c:v>
                </c:pt>
                <c:pt idx="7077">
                  <c:v>773491</c:v>
                </c:pt>
                <c:pt idx="7078">
                  <c:v>789961</c:v>
                </c:pt>
                <c:pt idx="7079">
                  <c:v>796734</c:v>
                </c:pt>
                <c:pt idx="7080">
                  <c:v>821794</c:v>
                </c:pt>
                <c:pt idx="7081">
                  <c:v>840136</c:v>
                </c:pt>
                <c:pt idx="7082">
                  <c:v>847555</c:v>
                </c:pt>
                <c:pt idx="7083">
                  <c:v>846450</c:v>
                </c:pt>
                <c:pt idx="7084">
                  <c:v>861271</c:v>
                </c:pt>
                <c:pt idx="7085">
                  <c:v>864125</c:v>
                </c:pt>
                <c:pt idx="7086">
                  <c:v>866310</c:v>
                </c:pt>
                <c:pt idx="7087">
                  <c:v>873971</c:v>
                </c:pt>
                <c:pt idx="7088">
                  <c:v>876662</c:v>
                </c:pt>
                <c:pt idx="7089">
                  <c:v>863554</c:v>
                </c:pt>
                <c:pt idx="7090">
                  <c:v>870661</c:v>
                </c:pt>
                <c:pt idx="7091">
                  <c:v>854834</c:v>
                </c:pt>
                <c:pt idx="7092">
                  <c:v>845199</c:v>
                </c:pt>
                <c:pt idx="7093">
                  <c:v>825957</c:v>
                </c:pt>
                <c:pt idx="7094">
                  <c:v>804791</c:v>
                </c:pt>
                <c:pt idx="7095">
                  <c:v>789474</c:v>
                </c:pt>
                <c:pt idx="7096">
                  <c:v>771938</c:v>
                </c:pt>
                <c:pt idx="7097">
                  <c:v>762350</c:v>
                </c:pt>
                <c:pt idx="7098">
                  <c:v>766181</c:v>
                </c:pt>
                <c:pt idx="7099">
                  <c:v>755686</c:v>
                </c:pt>
                <c:pt idx="7100">
                  <c:v>752848</c:v>
                </c:pt>
                <c:pt idx="7101">
                  <c:v>756527</c:v>
                </c:pt>
                <c:pt idx="7102">
                  <c:v>772065</c:v>
                </c:pt>
                <c:pt idx="7103">
                  <c:v>787090</c:v>
                </c:pt>
                <c:pt idx="7104">
                  <c:v>806565</c:v>
                </c:pt>
                <c:pt idx="7105">
                  <c:v>833222</c:v>
                </c:pt>
                <c:pt idx="7106">
                  <c:v>853123</c:v>
                </c:pt>
                <c:pt idx="7107">
                  <c:v>900321</c:v>
                </c:pt>
                <c:pt idx="7108">
                  <c:v>923439</c:v>
                </c:pt>
                <c:pt idx="7109">
                  <c:v>950422</c:v>
                </c:pt>
                <c:pt idx="7110">
                  <c:v>982212</c:v>
                </c:pt>
                <c:pt idx="7111">
                  <c:v>1001221</c:v>
                </c:pt>
                <c:pt idx="7112">
                  <c:v>999397</c:v>
                </c:pt>
                <c:pt idx="7113">
                  <c:v>998726</c:v>
                </c:pt>
                <c:pt idx="7114">
                  <c:v>995265</c:v>
                </c:pt>
                <c:pt idx="7115">
                  <c:v>973343</c:v>
                </c:pt>
                <c:pt idx="7116">
                  <c:v>948799</c:v>
                </c:pt>
                <c:pt idx="7117">
                  <c:v>919748</c:v>
                </c:pt>
                <c:pt idx="7118">
                  <c:v>888939</c:v>
                </c:pt>
                <c:pt idx="7119">
                  <c:v>853146</c:v>
                </c:pt>
                <c:pt idx="7120">
                  <c:v>808092</c:v>
                </c:pt>
                <c:pt idx="7121">
                  <c:v>790526</c:v>
                </c:pt>
                <c:pt idx="7122">
                  <c:v>756302</c:v>
                </c:pt>
                <c:pt idx="7123">
                  <c:v>753932</c:v>
                </c:pt>
                <c:pt idx="7124">
                  <c:v>729272</c:v>
                </c:pt>
                <c:pt idx="7125">
                  <c:v>719384</c:v>
                </c:pt>
                <c:pt idx="7126">
                  <c:v>714600</c:v>
                </c:pt>
                <c:pt idx="7127">
                  <c:v>718117</c:v>
                </c:pt>
                <c:pt idx="7128">
                  <c:v>714543</c:v>
                </c:pt>
                <c:pt idx="7129">
                  <c:v>707054</c:v>
                </c:pt>
                <c:pt idx="7130">
                  <c:v>710388</c:v>
                </c:pt>
                <c:pt idx="7131">
                  <c:v>704954</c:v>
                </c:pt>
                <c:pt idx="7132">
                  <c:v>704058</c:v>
                </c:pt>
                <c:pt idx="7133">
                  <c:v>689796</c:v>
                </c:pt>
                <c:pt idx="7134">
                  <c:v>683335</c:v>
                </c:pt>
                <c:pt idx="7135">
                  <c:v>670872</c:v>
                </c:pt>
                <c:pt idx="7136">
                  <c:v>669661</c:v>
                </c:pt>
                <c:pt idx="7137">
                  <c:v>652883</c:v>
                </c:pt>
                <c:pt idx="7138">
                  <c:v>653647</c:v>
                </c:pt>
                <c:pt idx="7139">
                  <c:v>643434</c:v>
                </c:pt>
                <c:pt idx="7140">
                  <c:v>641085</c:v>
                </c:pt>
                <c:pt idx="7141">
                  <c:v>637714</c:v>
                </c:pt>
                <c:pt idx="7142">
                  <c:v>647513</c:v>
                </c:pt>
                <c:pt idx="7143">
                  <c:v>644146</c:v>
                </c:pt>
                <c:pt idx="7144">
                  <c:v>648767</c:v>
                </c:pt>
                <c:pt idx="7145">
                  <c:v>652355</c:v>
                </c:pt>
                <c:pt idx="7146">
                  <c:v>647915</c:v>
                </c:pt>
                <c:pt idx="7147">
                  <c:v>652504</c:v>
                </c:pt>
                <c:pt idx="7148">
                  <c:v>647881</c:v>
                </c:pt>
                <c:pt idx="7149">
                  <c:v>650644</c:v>
                </c:pt>
                <c:pt idx="7150">
                  <c:v>655339</c:v>
                </c:pt>
                <c:pt idx="7151">
                  <c:v>656190</c:v>
                </c:pt>
                <c:pt idx="7152">
                  <c:v>652158</c:v>
                </c:pt>
                <c:pt idx="7153">
                  <c:v>657875</c:v>
                </c:pt>
                <c:pt idx="7154">
                  <c:v>679111</c:v>
                </c:pt>
                <c:pt idx="7155">
                  <c:v>675061</c:v>
                </c:pt>
                <c:pt idx="7156">
                  <c:v>681388</c:v>
                </c:pt>
                <c:pt idx="7157">
                  <c:v>686843</c:v>
                </c:pt>
                <c:pt idx="7158">
                  <c:v>696631</c:v>
                </c:pt>
                <c:pt idx="7159">
                  <c:v>710176</c:v>
                </c:pt>
                <c:pt idx="7160">
                  <c:v>704384</c:v>
                </c:pt>
                <c:pt idx="7161">
                  <c:v>709868</c:v>
                </c:pt>
                <c:pt idx="7162">
                  <c:v>716083</c:v>
                </c:pt>
                <c:pt idx="7163">
                  <c:v>726303</c:v>
                </c:pt>
                <c:pt idx="7164">
                  <c:v>737500</c:v>
                </c:pt>
                <c:pt idx="7165">
                  <c:v>744328</c:v>
                </c:pt>
                <c:pt idx="7166">
                  <c:v>755385</c:v>
                </c:pt>
                <c:pt idx="7167">
                  <c:v>789800</c:v>
                </c:pt>
                <c:pt idx="7168">
                  <c:v>825298</c:v>
                </c:pt>
                <c:pt idx="7169">
                  <c:v>867895</c:v>
                </c:pt>
                <c:pt idx="7170">
                  <c:v>925173</c:v>
                </c:pt>
                <c:pt idx="7171">
                  <c:v>1010177</c:v>
                </c:pt>
                <c:pt idx="7172">
                  <c:v>1102740</c:v>
                </c:pt>
                <c:pt idx="7173">
                  <c:v>1210652</c:v>
                </c:pt>
                <c:pt idx="7174">
                  <c:v>1313844</c:v>
                </c:pt>
                <c:pt idx="7175">
                  <c:v>1442246</c:v>
                </c:pt>
                <c:pt idx="7176">
                  <c:v>1563121</c:v>
                </c:pt>
                <c:pt idx="7177">
                  <c:v>1674029</c:v>
                </c:pt>
                <c:pt idx="7178">
                  <c:v>1789470</c:v>
                </c:pt>
                <c:pt idx="7179">
                  <c:v>1882984</c:v>
                </c:pt>
                <c:pt idx="7180">
                  <c:v>1982021</c:v>
                </c:pt>
                <c:pt idx="7181">
                  <c:v>2060356</c:v>
                </c:pt>
                <c:pt idx="7182">
                  <c:v>2106417</c:v>
                </c:pt>
                <c:pt idx="7183">
                  <c:v>2114281</c:v>
                </c:pt>
                <c:pt idx="7184">
                  <c:v>2152729</c:v>
                </c:pt>
                <c:pt idx="7185">
                  <c:v>2148206</c:v>
                </c:pt>
                <c:pt idx="7186">
                  <c:v>2084429</c:v>
                </c:pt>
                <c:pt idx="7187">
                  <c:v>1970274</c:v>
                </c:pt>
                <c:pt idx="7188">
                  <c:v>1841022</c:v>
                </c:pt>
                <c:pt idx="7189">
                  <c:v>1632699</c:v>
                </c:pt>
                <c:pt idx="7190">
                  <c:v>1448406</c:v>
                </c:pt>
                <c:pt idx="7191">
                  <c:v>1260987</c:v>
                </c:pt>
                <c:pt idx="7192">
                  <c:v>1078445</c:v>
                </c:pt>
                <c:pt idx="7193">
                  <c:v>948401</c:v>
                </c:pt>
                <c:pt idx="7194">
                  <c:v>871949</c:v>
                </c:pt>
                <c:pt idx="7195">
                  <c:v>807151</c:v>
                </c:pt>
                <c:pt idx="7196">
                  <c:v>762869</c:v>
                </c:pt>
                <c:pt idx="7197">
                  <c:v>737390</c:v>
                </c:pt>
                <c:pt idx="7198">
                  <c:v>726078</c:v>
                </c:pt>
                <c:pt idx="7199">
                  <c:v>714195</c:v>
                </c:pt>
                <c:pt idx="7200">
                  <c:v>712254</c:v>
                </c:pt>
                <c:pt idx="7201">
                  <c:v>704364</c:v>
                </c:pt>
                <c:pt idx="7202">
                  <c:v>702103</c:v>
                </c:pt>
                <c:pt idx="7203">
                  <c:v>714819</c:v>
                </c:pt>
                <c:pt idx="7204">
                  <c:v>713426</c:v>
                </c:pt>
                <c:pt idx="7205">
                  <c:v>726908</c:v>
                </c:pt>
                <c:pt idx="7206">
                  <c:v>733782</c:v>
                </c:pt>
                <c:pt idx="7207">
                  <c:v>745215</c:v>
                </c:pt>
                <c:pt idx="7208">
                  <c:v>759003</c:v>
                </c:pt>
                <c:pt idx="7209">
                  <c:v>768148</c:v>
                </c:pt>
                <c:pt idx="7210">
                  <c:v>795326</c:v>
                </c:pt>
                <c:pt idx="7211">
                  <c:v>817059</c:v>
                </c:pt>
                <c:pt idx="7212">
                  <c:v>858259</c:v>
                </c:pt>
                <c:pt idx="7213">
                  <c:v>917414</c:v>
                </c:pt>
                <c:pt idx="7214">
                  <c:v>984486</c:v>
                </c:pt>
                <c:pt idx="7215">
                  <c:v>1073412</c:v>
                </c:pt>
                <c:pt idx="7216">
                  <c:v>1197872</c:v>
                </c:pt>
                <c:pt idx="7217">
                  <c:v>1318195</c:v>
                </c:pt>
                <c:pt idx="7218">
                  <c:v>1485818</c:v>
                </c:pt>
                <c:pt idx="7219">
                  <c:v>1654137</c:v>
                </c:pt>
                <c:pt idx="7220">
                  <c:v>1855113</c:v>
                </c:pt>
                <c:pt idx="7221">
                  <c:v>2075402</c:v>
                </c:pt>
                <c:pt idx="7222">
                  <c:v>2303975</c:v>
                </c:pt>
                <c:pt idx="7223">
                  <c:v>2550514</c:v>
                </c:pt>
                <c:pt idx="7224">
                  <c:v>2847181</c:v>
                </c:pt>
                <c:pt idx="7225">
                  <c:v>3140192</c:v>
                </c:pt>
                <c:pt idx="7226">
                  <c:v>3417495</c:v>
                </c:pt>
                <c:pt idx="7227">
                  <c:v>3776225</c:v>
                </c:pt>
                <c:pt idx="7228">
                  <c:v>4027371</c:v>
                </c:pt>
                <c:pt idx="7229">
                  <c:v>4282801</c:v>
                </c:pt>
                <c:pt idx="7230">
                  <c:v>4594906</c:v>
                </c:pt>
                <c:pt idx="7231">
                  <c:v>4824471</c:v>
                </c:pt>
                <c:pt idx="7232">
                  <c:v>5117961</c:v>
                </c:pt>
                <c:pt idx="7233">
                  <c:v>5297855</c:v>
                </c:pt>
                <c:pt idx="7234">
                  <c:v>5449984</c:v>
                </c:pt>
                <c:pt idx="7235">
                  <c:v>5634794</c:v>
                </c:pt>
                <c:pt idx="7236">
                  <c:v>5900105</c:v>
                </c:pt>
                <c:pt idx="7237">
                  <c:v>6034644</c:v>
                </c:pt>
                <c:pt idx="7238">
                  <c:v>6189705</c:v>
                </c:pt>
                <c:pt idx="7239">
                  <c:v>6339497</c:v>
                </c:pt>
                <c:pt idx="7240">
                  <c:v>6503540</c:v>
                </c:pt>
                <c:pt idx="7241">
                  <c:v>6597401</c:v>
                </c:pt>
                <c:pt idx="7242">
                  <c:v>6389132</c:v>
                </c:pt>
                <c:pt idx="7243">
                  <c:v>5870122</c:v>
                </c:pt>
                <c:pt idx="7244">
                  <c:v>4770367</c:v>
                </c:pt>
                <c:pt idx="7245">
                  <c:v>3215537</c:v>
                </c:pt>
                <c:pt idx="7246">
                  <c:v>1922354</c:v>
                </c:pt>
                <c:pt idx="7247">
                  <c:v>1213415</c:v>
                </c:pt>
                <c:pt idx="7248">
                  <c:v>928313</c:v>
                </c:pt>
                <c:pt idx="7249">
                  <c:v>814646</c:v>
                </c:pt>
                <c:pt idx="7250">
                  <c:v>782048</c:v>
                </c:pt>
                <c:pt idx="7251">
                  <c:v>765020</c:v>
                </c:pt>
                <c:pt idx="7252">
                  <c:v>756616</c:v>
                </c:pt>
                <c:pt idx="7253">
                  <c:v>762290</c:v>
                </c:pt>
                <c:pt idx="7254">
                  <c:v>762456</c:v>
                </c:pt>
                <c:pt idx="7255">
                  <c:v>762898</c:v>
                </c:pt>
                <c:pt idx="7256">
                  <c:v>756756</c:v>
                </c:pt>
                <c:pt idx="7257">
                  <c:v>750254</c:v>
                </c:pt>
                <c:pt idx="7258">
                  <c:v>755496</c:v>
                </c:pt>
                <c:pt idx="7259">
                  <c:v>743760</c:v>
                </c:pt>
                <c:pt idx="7260">
                  <c:v>734433</c:v>
                </c:pt>
                <c:pt idx="7261">
                  <c:v>737516</c:v>
                </c:pt>
                <c:pt idx="7262">
                  <c:v>731492</c:v>
                </c:pt>
                <c:pt idx="7263">
                  <c:v>719199</c:v>
                </c:pt>
                <c:pt idx="7264">
                  <c:v>709895</c:v>
                </c:pt>
                <c:pt idx="7265">
                  <c:v>690195</c:v>
                </c:pt>
                <c:pt idx="7266">
                  <c:v>679372</c:v>
                </c:pt>
                <c:pt idx="7267">
                  <c:v>663762</c:v>
                </c:pt>
                <c:pt idx="7268">
                  <c:v>640490</c:v>
                </c:pt>
                <c:pt idx="7269">
                  <c:v>641165</c:v>
                </c:pt>
                <c:pt idx="7270">
                  <c:v>639719</c:v>
                </c:pt>
                <c:pt idx="7271">
                  <c:v>640733</c:v>
                </c:pt>
                <c:pt idx="7272">
                  <c:v>633100</c:v>
                </c:pt>
                <c:pt idx="7273">
                  <c:v>637151</c:v>
                </c:pt>
                <c:pt idx="7274">
                  <c:v>640031</c:v>
                </c:pt>
                <c:pt idx="7275">
                  <c:v>646182</c:v>
                </c:pt>
                <c:pt idx="7276">
                  <c:v>650954</c:v>
                </c:pt>
                <c:pt idx="7277">
                  <c:v>659914</c:v>
                </c:pt>
                <c:pt idx="7278">
                  <c:v>657593</c:v>
                </c:pt>
                <c:pt idx="7279">
                  <c:v>656071</c:v>
                </c:pt>
                <c:pt idx="7280">
                  <c:v>662955</c:v>
                </c:pt>
                <c:pt idx="7281">
                  <c:v>665314</c:v>
                </c:pt>
                <c:pt idx="7282">
                  <c:v>677478</c:v>
                </c:pt>
                <c:pt idx="7283">
                  <c:v>668986</c:v>
                </c:pt>
                <c:pt idx="7284">
                  <c:v>691027</c:v>
                </c:pt>
                <c:pt idx="7285">
                  <c:v>691626</c:v>
                </c:pt>
                <c:pt idx="7286">
                  <c:v>688741</c:v>
                </c:pt>
                <c:pt idx="7287">
                  <c:v>696057</c:v>
                </c:pt>
                <c:pt idx="7288">
                  <c:v>696031</c:v>
                </c:pt>
                <c:pt idx="7289">
                  <c:v>698328</c:v>
                </c:pt>
                <c:pt idx="7290">
                  <c:v>699282</c:v>
                </c:pt>
                <c:pt idx="7291">
                  <c:v>691889</c:v>
                </c:pt>
                <c:pt idx="7292">
                  <c:v>684094</c:v>
                </c:pt>
                <c:pt idx="7293">
                  <c:v>678587</c:v>
                </c:pt>
                <c:pt idx="7294">
                  <c:v>672833</c:v>
                </c:pt>
                <c:pt idx="7295">
                  <c:v>670957</c:v>
                </c:pt>
                <c:pt idx="7296">
                  <c:v>664191</c:v>
                </c:pt>
                <c:pt idx="7297">
                  <c:v>670090</c:v>
                </c:pt>
                <c:pt idx="7298">
                  <c:v>653837</c:v>
                </c:pt>
                <c:pt idx="7299">
                  <c:v>656710</c:v>
                </c:pt>
                <c:pt idx="7300">
                  <c:v>665593</c:v>
                </c:pt>
                <c:pt idx="7301">
                  <c:v>661572</c:v>
                </c:pt>
                <c:pt idx="7302">
                  <c:v>662587</c:v>
                </c:pt>
                <c:pt idx="7303">
                  <c:v>675802</c:v>
                </c:pt>
                <c:pt idx="7304">
                  <c:v>673327</c:v>
                </c:pt>
                <c:pt idx="7305">
                  <c:v>687259</c:v>
                </c:pt>
                <c:pt idx="7306">
                  <c:v>696637</c:v>
                </c:pt>
                <c:pt idx="7307">
                  <c:v>697823</c:v>
                </c:pt>
                <c:pt idx="7308">
                  <c:v>679753</c:v>
                </c:pt>
                <c:pt idx="7309">
                  <c:v>691736</c:v>
                </c:pt>
                <c:pt idx="7310">
                  <c:v>694182</c:v>
                </c:pt>
                <c:pt idx="7311">
                  <c:v>694170</c:v>
                </c:pt>
                <c:pt idx="7312">
                  <c:v>691658</c:v>
                </c:pt>
                <c:pt idx="7313">
                  <c:v>690631</c:v>
                </c:pt>
                <c:pt idx="7314">
                  <c:v>696554</c:v>
                </c:pt>
                <c:pt idx="7315">
                  <c:v>701896</c:v>
                </c:pt>
                <c:pt idx="7316">
                  <c:v>699178</c:v>
                </c:pt>
                <c:pt idx="7317">
                  <c:v>706542</c:v>
                </c:pt>
                <c:pt idx="7318">
                  <c:v>713050</c:v>
                </c:pt>
                <c:pt idx="7319">
                  <c:v>725523</c:v>
                </c:pt>
                <c:pt idx="7320">
                  <c:v>723533</c:v>
                </c:pt>
                <c:pt idx="7321">
                  <c:v>725066</c:v>
                </c:pt>
                <c:pt idx="7322">
                  <c:v>732446</c:v>
                </c:pt>
                <c:pt idx="7323">
                  <c:v>739245</c:v>
                </c:pt>
                <c:pt idx="7324">
                  <c:v>751991</c:v>
                </c:pt>
                <c:pt idx="7325">
                  <c:v>760974</c:v>
                </c:pt>
                <c:pt idx="7326">
                  <c:v>765841</c:v>
                </c:pt>
                <c:pt idx="7327">
                  <c:v>769098</c:v>
                </c:pt>
                <c:pt idx="7328">
                  <c:v>773902</c:v>
                </c:pt>
                <c:pt idx="7329">
                  <c:v>769343</c:v>
                </c:pt>
                <c:pt idx="7330">
                  <c:v>759774</c:v>
                </c:pt>
                <c:pt idx="7331">
                  <c:v>765931</c:v>
                </c:pt>
                <c:pt idx="7332">
                  <c:v>760554</c:v>
                </c:pt>
                <c:pt idx="7333">
                  <c:v>762310</c:v>
                </c:pt>
                <c:pt idx="7334">
                  <c:v>759343</c:v>
                </c:pt>
                <c:pt idx="7335">
                  <c:v>756356</c:v>
                </c:pt>
                <c:pt idx="7336">
                  <c:v>756346</c:v>
                </c:pt>
                <c:pt idx="7337">
                  <c:v>755761</c:v>
                </c:pt>
                <c:pt idx="7338">
                  <c:v>767375</c:v>
                </c:pt>
                <c:pt idx="7339">
                  <c:v>775213</c:v>
                </c:pt>
                <c:pt idx="7340">
                  <c:v>781626</c:v>
                </c:pt>
                <c:pt idx="7341">
                  <c:v>797165</c:v>
                </c:pt>
                <c:pt idx="7342">
                  <c:v>813043</c:v>
                </c:pt>
                <c:pt idx="7343">
                  <c:v>812372</c:v>
                </c:pt>
                <c:pt idx="7344">
                  <c:v>800115</c:v>
                </c:pt>
                <c:pt idx="7345">
                  <c:v>816318</c:v>
                </c:pt>
                <c:pt idx="7346">
                  <c:v>815357</c:v>
                </c:pt>
                <c:pt idx="7347">
                  <c:v>798606</c:v>
                </c:pt>
                <c:pt idx="7348">
                  <c:v>806249</c:v>
                </c:pt>
                <c:pt idx="7349">
                  <c:v>785297</c:v>
                </c:pt>
                <c:pt idx="7350">
                  <c:v>764337</c:v>
                </c:pt>
                <c:pt idx="7351">
                  <c:v>749939</c:v>
                </c:pt>
                <c:pt idx="7352">
                  <c:v>723660</c:v>
                </c:pt>
                <c:pt idx="7353">
                  <c:v>702863</c:v>
                </c:pt>
                <c:pt idx="7354">
                  <c:v>673738</c:v>
                </c:pt>
                <c:pt idx="7355">
                  <c:v>673534</c:v>
                </c:pt>
                <c:pt idx="7356">
                  <c:v>666767</c:v>
                </c:pt>
                <c:pt idx="7357">
                  <c:v>657785</c:v>
                </c:pt>
                <c:pt idx="7358">
                  <c:v>649959</c:v>
                </c:pt>
                <c:pt idx="7359">
                  <c:v>642923</c:v>
                </c:pt>
                <c:pt idx="7360">
                  <c:v>642013</c:v>
                </c:pt>
                <c:pt idx="7361">
                  <c:v>644266</c:v>
                </c:pt>
                <c:pt idx="7362">
                  <c:v>638817</c:v>
                </c:pt>
                <c:pt idx="7363">
                  <c:v>641424</c:v>
                </c:pt>
                <c:pt idx="7364">
                  <c:v>635562</c:v>
                </c:pt>
                <c:pt idx="7365">
                  <c:v>647927</c:v>
                </c:pt>
                <c:pt idx="7366">
                  <c:v>647771</c:v>
                </c:pt>
                <c:pt idx="7367">
                  <c:v>647165</c:v>
                </c:pt>
                <c:pt idx="7368">
                  <c:v>667487</c:v>
                </c:pt>
                <c:pt idx="7369">
                  <c:v>669991</c:v>
                </c:pt>
                <c:pt idx="7370">
                  <c:v>677473</c:v>
                </c:pt>
                <c:pt idx="7371">
                  <c:v>694192</c:v>
                </c:pt>
                <c:pt idx="7372">
                  <c:v>702911</c:v>
                </c:pt>
                <c:pt idx="7373">
                  <c:v>716098</c:v>
                </c:pt>
                <c:pt idx="7374">
                  <c:v>734704</c:v>
                </c:pt>
                <c:pt idx="7375">
                  <c:v>743028</c:v>
                </c:pt>
                <c:pt idx="7376">
                  <c:v>772171</c:v>
                </c:pt>
                <c:pt idx="7377">
                  <c:v>789173</c:v>
                </c:pt>
                <c:pt idx="7378">
                  <c:v>812923</c:v>
                </c:pt>
                <c:pt idx="7379">
                  <c:v>827422</c:v>
                </c:pt>
                <c:pt idx="7380">
                  <c:v>836914</c:v>
                </c:pt>
                <c:pt idx="7381">
                  <c:v>854933</c:v>
                </c:pt>
                <c:pt idx="7382">
                  <c:v>867924</c:v>
                </c:pt>
                <c:pt idx="7383">
                  <c:v>882934</c:v>
                </c:pt>
                <c:pt idx="7384">
                  <c:v>897918</c:v>
                </c:pt>
                <c:pt idx="7385">
                  <c:v>904288</c:v>
                </c:pt>
                <c:pt idx="7386">
                  <c:v>895818</c:v>
                </c:pt>
                <c:pt idx="7387">
                  <c:v>890068</c:v>
                </c:pt>
                <c:pt idx="7388">
                  <c:v>902831</c:v>
                </c:pt>
                <c:pt idx="7389">
                  <c:v>879452</c:v>
                </c:pt>
                <c:pt idx="7390">
                  <c:v>891744</c:v>
                </c:pt>
                <c:pt idx="7391">
                  <c:v>894927</c:v>
                </c:pt>
                <c:pt idx="7392">
                  <c:v>922661</c:v>
                </c:pt>
                <c:pt idx="7393">
                  <c:v>941686</c:v>
                </c:pt>
                <c:pt idx="7394">
                  <c:v>977932</c:v>
                </c:pt>
                <c:pt idx="7395">
                  <c:v>1014905</c:v>
                </c:pt>
                <c:pt idx="7396">
                  <c:v>1068694</c:v>
                </c:pt>
                <c:pt idx="7397">
                  <c:v>1104623</c:v>
                </c:pt>
                <c:pt idx="7398">
                  <c:v>1154432</c:v>
                </c:pt>
                <c:pt idx="7399">
                  <c:v>1215907</c:v>
                </c:pt>
                <c:pt idx="7400">
                  <c:v>1244579</c:v>
                </c:pt>
                <c:pt idx="7401">
                  <c:v>1287919</c:v>
                </c:pt>
                <c:pt idx="7402">
                  <c:v>1298144</c:v>
                </c:pt>
                <c:pt idx="7403">
                  <c:v>1288466</c:v>
                </c:pt>
                <c:pt idx="7404">
                  <c:v>1264425</c:v>
                </c:pt>
                <c:pt idx="7405">
                  <c:v>1230735</c:v>
                </c:pt>
                <c:pt idx="7406">
                  <c:v>1200614</c:v>
                </c:pt>
                <c:pt idx="7407">
                  <c:v>1143160</c:v>
                </c:pt>
                <c:pt idx="7408">
                  <c:v>1072520</c:v>
                </c:pt>
                <c:pt idx="7409">
                  <c:v>1008113</c:v>
                </c:pt>
                <c:pt idx="7410">
                  <c:v>955196</c:v>
                </c:pt>
                <c:pt idx="7411">
                  <c:v>920641</c:v>
                </c:pt>
                <c:pt idx="7412">
                  <c:v>887426</c:v>
                </c:pt>
                <c:pt idx="7413">
                  <c:v>876279</c:v>
                </c:pt>
                <c:pt idx="7414">
                  <c:v>866175</c:v>
                </c:pt>
                <c:pt idx="7415">
                  <c:v>883418</c:v>
                </c:pt>
                <c:pt idx="7416">
                  <c:v>900151</c:v>
                </c:pt>
                <c:pt idx="7417">
                  <c:v>911471</c:v>
                </c:pt>
                <c:pt idx="7418">
                  <c:v>911297</c:v>
                </c:pt>
                <c:pt idx="7419">
                  <c:v>925750</c:v>
                </c:pt>
                <c:pt idx="7420">
                  <c:v>933168</c:v>
                </c:pt>
                <c:pt idx="7421">
                  <c:v>947920</c:v>
                </c:pt>
                <c:pt idx="7422">
                  <c:v>950723</c:v>
                </c:pt>
                <c:pt idx="7423">
                  <c:v>948729</c:v>
                </c:pt>
                <c:pt idx="7424">
                  <c:v>946377</c:v>
                </c:pt>
                <c:pt idx="7425">
                  <c:v>935687</c:v>
                </c:pt>
                <c:pt idx="7426">
                  <c:v>901818</c:v>
                </c:pt>
                <c:pt idx="7427">
                  <c:v>878617</c:v>
                </c:pt>
                <c:pt idx="7428">
                  <c:v>871231</c:v>
                </c:pt>
                <c:pt idx="7429">
                  <c:v>837081</c:v>
                </c:pt>
                <c:pt idx="7430">
                  <c:v>802446</c:v>
                </c:pt>
                <c:pt idx="7431">
                  <c:v>783901</c:v>
                </c:pt>
                <c:pt idx="7432">
                  <c:v>767292</c:v>
                </c:pt>
                <c:pt idx="7433">
                  <c:v>744301</c:v>
                </c:pt>
                <c:pt idx="7434">
                  <c:v>725061</c:v>
                </c:pt>
                <c:pt idx="7435">
                  <c:v>710196</c:v>
                </c:pt>
                <c:pt idx="7436">
                  <c:v>694060</c:v>
                </c:pt>
                <c:pt idx="7437">
                  <c:v>682129</c:v>
                </c:pt>
                <c:pt idx="7438">
                  <c:v>661532</c:v>
                </c:pt>
                <c:pt idx="7439">
                  <c:v>665115</c:v>
                </c:pt>
                <c:pt idx="7440">
                  <c:v>661912</c:v>
                </c:pt>
                <c:pt idx="7441">
                  <c:v>646712</c:v>
                </c:pt>
                <c:pt idx="7442">
                  <c:v>646004</c:v>
                </c:pt>
                <c:pt idx="7443">
                  <c:v>637544</c:v>
                </c:pt>
                <c:pt idx="7444">
                  <c:v>639683</c:v>
                </c:pt>
                <c:pt idx="7445">
                  <c:v>641057</c:v>
                </c:pt>
                <c:pt idx="7446">
                  <c:v>638400</c:v>
                </c:pt>
                <c:pt idx="7447">
                  <c:v>638711</c:v>
                </c:pt>
                <c:pt idx="7448">
                  <c:v>633220</c:v>
                </c:pt>
                <c:pt idx="7449">
                  <c:v>634533</c:v>
                </c:pt>
                <c:pt idx="7450">
                  <c:v>637450</c:v>
                </c:pt>
                <c:pt idx="7451">
                  <c:v>634136</c:v>
                </c:pt>
                <c:pt idx="7452">
                  <c:v>625190</c:v>
                </c:pt>
                <c:pt idx="7453">
                  <c:v>616550</c:v>
                </c:pt>
                <c:pt idx="7454">
                  <c:v>623675</c:v>
                </c:pt>
                <c:pt idx="7455">
                  <c:v>621110</c:v>
                </c:pt>
                <c:pt idx="7456">
                  <c:v>616872</c:v>
                </c:pt>
                <c:pt idx="7457">
                  <c:v>611911</c:v>
                </c:pt>
                <c:pt idx="7458">
                  <c:v>619865</c:v>
                </c:pt>
                <c:pt idx="7459">
                  <c:v>615906</c:v>
                </c:pt>
                <c:pt idx="7460">
                  <c:v>623067</c:v>
                </c:pt>
                <c:pt idx="7461">
                  <c:v>633901</c:v>
                </c:pt>
                <c:pt idx="7462">
                  <c:v>627826</c:v>
                </c:pt>
                <c:pt idx="7463">
                  <c:v>635206</c:v>
                </c:pt>
                <c:pt idx="7464">
                  <c:v>643204</c:v>
                </c:pt>
                <c:pt idx="7465">
                  <c:v>652610</c:v>
                </c:pt>
                <c:pt idx="7466">
                  <c:v>661155</c:v>
                </c:pt>
                <c:pt idx="7467">
                  <c:v>665815</c:v>
                </c:pt>
                <c:pt idx="7468">
                  <c:v>682900</c:v>
                </c:pt>
                <c:pt idx="7469">
                  <c:v>688068</c:v>
                </c:pt>
                <c:pt idx="7470">
                  <c:v>715165</c:v>
                </c:pt>
                <c:pt idx="7471">
                  <c:v>727591</c:v>
                </c:pt>
                <c:pt idx="7472">
                  <c:v>746960</c:v>
                </c:pt>
                <c:pt idx="7473">
                  <c:v>779908</c:v>
                </c:pt>
                <c:pt idx="7474">
                  <c:v>794542</c:v>
                </c:pt>
                <c:pt idx="7475">
                  <c:v>811812</c:v>
                </c:pt>
                <c:pt idx="7476">
                  <c:v>822254</c:v>
                </c:pt>
                <c:pt idx="7477">
                  <c:v>827682</c:v>
                </c:pt>
                <c:pt idx="7478">
                  <c:v>822692</c:v>
                </c:pt>
                <c:pt idx="7479">
                  <c:v>816871</c:v>
                </c:pt>
                <c:pt idx="7480">
                  <c:v>804217</c:v>
                </c:pt>
                <c:pt idx="7481">
                  <c:v>799795</c:v>
                </c:pt>
                <c:pt idx="7482">
                  <c:v>789130</c:v>
                </c:pt>
                <c:pt idx="7483">
                  <c:v>767564</c:v>
                </c:pt>
                <c:pt idx="7484">
                  <c:v>765783</c:v>
                </c:pt>
                <c:pt idx="7485">
                  <c:v>747595</c:v>
                </c:pt>
                <c:pt idx="7486">
                  <c:v>736329</c:v>
                </c:pt>
                <c:pt idx="7487">
                  <c:v>738131</c:v>
                </c:pt>
                <c:pt idx="7488">
                  <c:v>729639</c:v>
                </c:pt>
                <c:pt idx="7489">
                  <c:v>729480</c:v>
                </c:pt>
                <c:pt idx="7490">
                  <c:v>715656</c:v>
                </c:pt>
                <c:pt idx="7491">
                  <c:v>730738</c:v>
                </c:pt>
                <c:pt idx="7492">
                  <c:v>721215</c:v>
                </c:pt>
                <c:pt idx="7493">
                  <c:v>715624</c:v>
                </c:pt>
                <c:pt idx="7494">
                  <c:v>705506</c:v>
                </c:pt>
                <c:pt idx="7495">
                  <c:v>704889</c:v>
                </c:pt>
                <c:pt idx="7496">
                  <c:v>694642</c:v>
                </c:pt>
                <c:pt idx="7497">
                  <c:v>674458</c:v>
                </c:pt>
                <c:pt idx="7498">
                  <c:v>671989</c:v>
                </c:pt>
                <c:pt idx="7499">
                  <c:v>664131</c:v>
                </c:pt>
                <c:pt idx="7500">
                  <c:v>663788</c:v>
                </c:pt>
                <c:pt idx="7501">
                  <c:v>658713</c:v>
                </c:pt>
                <c:pt idx="7502">
                  <c:v>666430</c:v>
                </c:pt>
                <c:pt idx="7503">
                  <c:v>655050</c:v>
                </c:pt>
                <c:pt idx="7504">
                  <c:v>654823</c:v>
                </c:pt>
                <c:pt idx="7505">
                  <c:v>648262</c:v>
                </c:pt>
                <c:pt idx="7506">
                  <c:v>655008</c:v>
                </c:pt>
                <c:pt idx="7507">
                  <c:v>663953</c:v>
                </c:pt>
                <c:pt idx="7508">
                  <c:v>668680</c:v>
                </c:pt>
                <c:pt idx="7509">
                  <c:v>681893</c:v>
                </c:pt>
                <c:pt idx="7510">
                  <c:v>689044</c:v>
                </c:pt>
                <c:pt idx="7511">
                  <c:v>699233</c:v>
                </c:pt>
                <c:pt idx="7512">
                  <c:v>708475</c:v>
                </c:pt>
                <c:pt idx="7513">
                  <c:v>716399</c:v>
                </c:pt>
                <c:pt idx="7514">
                  <c:v>726641</c:v>
                </c:pt>
                <c:pt idx="7515">
                  <c:v>733483</c:v>
                </c:pt>
                <c:pt idx="7516">
                  <c:v>743869</c:v>
                </c:pt>
                <c:pt idx="7517">
                  <c:v>741365</c:v>
                </c:pt>
                <c:pt idx="7518">
                  <c:v>747819</c:v>
                </c:pt>
                <c:pt idx="7519">
                  <c:v>757348</c:v>
                </c:pt>
                <c:pt idx="7520">
                  <c:v>751053</c:v>
                </c:pt>
                <c:pt idx="7521">
                  <c:v>744903</c:v>
                </c:pt>
                <c:pt idx="7522">
                  <c:v>745114</c:v>
                </c:pt>
                <c:pt idx="7523">
                  <c:v>732834</c:v>
                </c:pt>
                <c:pt idx="7524">
                  <c:v>723605</c:v>
                </c:pt>
                <c:pt idx="7525">
                  <c:v>718011</c:v>
                </c:pt>
                <c:pt idx="7526">
                  <c:v>714895</c:v>
                </c:pt>
                <c:pt idx="7527">
                  <c:v>712804</c:v>
                </c:pt>
                <c:pt idx="7528">
                  <c:v>705892</c:v>
                </c:pt>
                <c:pt idx="7529">
                  <c:v>707306</c:v>
                </c:pt>
                <c:pt idx="7530">
                  <c:v>704702</c:v>
                </c:pt>
                <c:pt idx="7531">
                  <c:v>700756</c:v>
                </c:pt>
                <c:pt idx="7532">
                  <c:v>699782</c:v>
                </c:pt>
                <c:pt idx="7533">
                  <c:v>707041</c:v>
                </c:pt>
                <c:pt idx="7534">
                  <c:v>726758</c:v>
                </c:pt>
                <c:pt idx="7535">
                  <c:v>717914</c:v>
                </c:pt>
                <c:pt idx="7536">
                  <c:v>734461</c:v>
                </c:pt>
                <c:pt idx="7537">
                  <c:v>755815</c:v>
                </c:pt>
                <c:pt idx="7538">
                  <c:v>754377</c:v>
                </c:pt>
                <c:pt idx="7539">
                  <c:v>751458</c:v>
                </c:pt>
                <c:pt idx="7540">
                  <c:v>758991</c:v>
                </c:pt>
                <c:pt idx="7541">
                  <c:v>757205</c:v>
                </c:pt>
                <c:pt idx="7542">
                  <c:v>756326</c:v>
                </c:pt>
                <c:pt idx="7543">
                  <c:v>747689</c:v>
                </c:pt>
                <c:pt idx="7544">
                  <c:v>735421</c:v>
                </c:pt>
                <c:pt idx="7545">
                  <c:v>729651</c:v>
                </c:pt>
                <c:pt idx="7546">
                  <c:v>737985</c:v>
                </c:pt>
                <c:pt idx="7547">
                  <c:v>731634</c:v>
                </c:pt>
                <c:pt idx="7548">
                  <c:v>720780</c:v>
                </c:pt>
                <c:pt idx="7549">
                  <c:v>722865</c:v>
                </c:pt>
                <c:pt idx="7550">
                  <c:v>710923</c:v>
                </c:pt>
                <c:pt idx="7551">
                  <c:v>712777</c:v>
                </c:pt>
                <c:pt idx="7552">
                  <c:v>716867</c:v>
                </c:pt>
                <c:pt idx="7553">
                  <c:v>722273</c:v>
                </c:pt>
                <c:pt idx="7554">
                  <c:v>727389</c:v>
                </c:pt>
                <c:pt idx="7555">
                  <c:v>724756</c:v>
                </c:pt>
                <c:pt idx="7556">
                  <c:v>728109</c:v>
                </c:pt>
                <c:pt idx="7557">
                  <c:v>736145</c:v>
                </c:pt>
                <c:pt idx="7558">
                  <c:v>747291</c:v>
                </c:pt>
                <c:pt idx="7559">
                  <c:v>755550</c:v>
                </c:pt>
                <c:pt idx="7560">
                  <c:v>762940</c:v>
                </c:pt>
                <c:pt idx="7561">
                  <c:v>753932</c:v>
                </c:pt>
                <c:pt idx="7562">
                  <c:v>756195</c:v>
                </c:pt>
                <c:pt idx="7563">
                  <c:v>750957</c:v>
                </c:pt>
                <c:pt idx="7564">
                  <c:v>745963</c:v>
                </c:pt>
                <c:pt idx="7565">
                  <c:v>748950</c:v>
                </c:pt>
                <c:pt idx="7566">
                  <c:v>750961</c:v>
                </c:pt>
                <c:pt idx="7567">
                  <c:v>737852</c:v>
                </c:pt>
                <c:pt idx="7568">
                  <c:v>740326</c:v>
                </c:pt>
                <c:pt idx="7569">
                  <c:v>737687</c:v>
                </c:pt>
                <c:pt idx="7570">
                  <c:v>729079</c:v>
                </c:pt>
                <c:pt idx="7571">
                  <c:v>719578</c:v>
                </c:pt>
                <c:pt idx="7572">
                  <c:v>707474</c:v>
                </c:pt>
                <c:pt idx="7573">
                  <c:v>693408</c:v>
                </c:pt>
                <c:pt idx="7574">
                  <c:v>698472</c:v>
                </c:pt>
                <c:pt idx="7575">
                  <c:v>690591</c:v>
                </c:pt>
                <c:pt idx="7576">
                  <c:v>680036</c:v>
                </c:pt>
                <c:pt idx="7577">
                  <c:v>678702</c:v>
                </c:pt>
                <c:pt idx="7578">
                  <c:v>673978</c:v>
                </c:pt>
                <c:pt idx="7579">
                  <c:v>664062</c:v>
                </c:pt>
                <c:pt idx="7580">
                  <c:v>655721</c:v>
                </c:pt>
                <c:pt idx="7581">
                  <c:v>674723</c:v>
                </c:pt>
                <c:pt idx="7582">
                  <c:v>663895</c:v>
                </c:pt>
                <c:pt idx="7583">
                  <c:v>673133</c:v>
                </c:pt>
                <c:pt idx="7584">
                  <c:v>657036</c:v>
                </c:pt>
                <c:pt idx="7585">
                  <c:v>649023</c:v>
                </c:pt>
                <c:pt idx="7586">
                  <c:v>642952</c:v>
                </c:pt>
                <c:pt idx="7587">
                  <c:v>648964</c:v>
                </c:pt>
                <c:pt idx="7588">
                  <c:v>650976</c:v>
                </c:pt>
                <c:pt idx="7589">
                  <c:v>654663</c:v>
                </c:pt>
                <c:pt idx="7590">
                  <c:v>649820</c:v>
                </c:pt>
                <c:pt idx="7591">
                  <c:v>646497</c:v>
                </c:pt>
                <c:pt idx="7592">
                  <c:v>652541</c:v>
                </c:pt>
                <c:pt idx="7593">
                  <c:v>661667</c:v>
                </c:pt>
                <c:pt idx="7594">
                  <c:v>654709</c:v>
                </c:pt>
                <c:pt idx="7595">
                  <c:v>654568</c:v>
                </c:pt>
                <c:pt idx="7596">
                  <c:v>653912</c:v>
                </c:pt>
                <c:pt idx="7597">
                  <c:v>665114</c:v>
                </c:pt>
                <c:pt idx="7598">
                  <c:v>656459</c:v>
                </c:pt>
                <c:pt idx="7599">
                  <c:v>666392</c:v>
                </c:pt>
                <c:pt idx="7600">
                  <c:v>668440</c:v>
                </c:pt>
                <c:pt idx="7601">
                  <c:v>680840</c:v>
                </c:pt>
                <c:pt idx="7602">
                  <c:v>687219</c:v>
                </c:pt>
                <c:pt idx="7603">
                  <c:v>695957</c:v>
                </c:pt>
                <c:pt idx="7604">
                  <c:v>708268</c:v>
                </c:pt>
                <c:pt idx="7605">
                  <c:v>720885</c:v>
                </c:pt>
                <c:pt idx="7606">
                  <c:v>741140</c:v>
                </c:pt>
                <c:pt idx="7607">
                  <c:v>762951</c:v>
                </c:pt>
                <c:pt idx="7608">
                  <c:v>775415</c:v>
                </c:pt>
                <c:pt idx="7609">
                  <c:v>810429</c:v>
                </c:pt>
                <c:pt idx="7610">
                  <c:v>830422</c:v>
                </c:pt>
                <c:pt idx="7611">
                  <c:v>865900</c:v>
                </c:pt>
                <c:pt idx="7612">
                  <c:v>892227</c:v>
                </c:pt>
                <c:pt idx="7613">
                  <c:v>924291</c:v>
                </c:pt>
                <c:pt idx="7614">
                  <c:v>943737</c:v>
                </c:pt>
                <c:pt idx="7615">
                  <c:v>943095</c:v>
                </c:pt>
                <c:pt idx="7616">
                  <c:v>947182</c:v>
                </c:pt>
                <c:pt idx="7617">
                  <c:v>961025</c:v>
                </c:pt>
                <c:pt idx="7618">
                  <c:v>960661</c:v>
                </c:pt>
                <c:pt idx="7619">
                  <c:v>948155</c:v>
                </c:pt>
                <c:pt idx="7620">
                  <c:v>938813</c:v>
                </c:pt>
                <c:pt idx="7621">
                  <c:v>912989</c:v>
                </c:pt>
                <c:pt idx="7622">
                  <c:v>891954</c:v>
                </c:pt>
                <c:pt idx="7623">
                  <c:v>862616</c:v>
                </c:pt>
                <c:pt idx="7624">
                  <c:v>836811</c:v>
                </c:pt>
                <c:pt idx="7625">
                  <c:v>805797</c:v>
                </c:pt>
                <c:pt idx="7626">
                  <c:v>780205</c:v>
                </c:pt>
                <c:pt idx="7627">
                  <c:v>741636</c:v>
                </c:pt>
                <c:pt idx="7628">
                  <c:v>741144</c:v>
                </c:pt>
                <c:pt idx="7629">
                  <c:v>724887</c:v>
                </c:pt>
                <c:pt idx="7630">
                  <c:v>718322</c:v>
                </c:pt>
                <c:pt idx="7631">
                  <c:v>721713</c:v>
                </c:pt>
                <c:pt idx="7632">
                  <c:v>726809</c:v>
                </c:pt>
                <c:pt idx="7633">
                  <c:v>728407</c:v>
                </c:pt>
                <c:pt idx="7634">
                  <c:v>739119</c:v>
                </c:pt>
                <c:pt idx="7635">
                  <c:v>768726</c:v>
                </c:pt>
                <c:pt idx="7636">
                  <c:v>789319</c:v>
                </c:pt>
                <c:pt idx="7637">
                  <c:v>833335</c:v>
                </c:pt>
                <c:pt idx="7638">
                  <c:v>897242</c:v>
                </c:pt>
                <c:pt idx="7639">
                  <c:v>980095</c:v>
                </c:pt>
                <c:pt idx="7640">
                  <c:v>1062126</c:v>
                </c:pt>
                <c:pt idx="7641">
                  <c:v>1168834</c:v>
                </c:pt>
                <c:pt idx="7642">
                  <c:v>1276171</c:v>
                </c:pt>
                <c:pt idx="7643">
                  <c:v>1385674</c:v>
                </c:pt>
                <c:pt idx="7644">
                  <c:v>1505266</c:v>
                </c:pt>
                <c:pt idx="7645">
                  <c:v>1649324</c:v>
                </c:pt>
                <c:pt idx="7646">
                  <c:v>1774879</c:v>
                </c:pt>
                <c:pt idx="7647">
                  <c:v>1857204</c:v>
                </c:pt>
                <c:pt idx="7648">
                  <c:v>1954280</c:v>
                </c:pt>
                <c:pt idx="7649">
                  <c:v>2041475</c:v>
                </c:pt>
                <c:pt idx="7650">
                  <c:v>2131975</c:v>
                </c:pt>
                <c:pt idx="7651">
                  <c:v>2172425</c:v>
                </c:pt>
                <c:pt idx="7652">
                  <c:v>2127936</c:v>
                </c:pt>
                <c:pt idx="7653">
                  <c:v>2040007</c:v>
                </c:pt>
                <c:pt idx="7654">
                  <c:v>1880765</c:v>
                </c:pt>
                <c:pt idx="7655">
                  <c:v>1675852</c:v>
                </c:pt>
                <c:pt idx="7656">
                  <c:v>1479784</c:v>
                </c:pt>
                <c:pt idx="7657">
                  <c:v>1317371</c:v>
                </c:pt>
                <c:pt idx="7658">
                  <c:v>1147975</c:v>
                </c:pt>
                <c:pt idx="7659">
                  <c:v>1050845</c:v>
                </c:pt>
                <c:pt idx="7660">
                  <c:v>1012824</c:v>
                </c:pt>
                <c:pt idx="7661">
                  <c:v>976627</c:v>
                </c:pt>
                <c:pt idx="7662">
                  <c:v>957749</c:v>
                </c:pt>
                <c:pt idx="7663">
                  <c:v>945580</c:v>
                </c:pt>
                <c:pt idx="7664">
                  <c:v>937511</c:v>
                </c:pt>
                <c:pt idx="7665">
                  <c:v>928292</c:v>
                </c:pt>
                <c:pt idx="7666">
                  <c:v>914677</c:v>
                </c:pt>
                <c:pt idx="7667">
                  <c:v>890584</c:v>
                </c:pt>
                <c:pt idx="7668">
                  <c:v>870416</c:v>
                </c:pt>
                <c:pt idx="7669">
                  <c:v>832271</c:v>
                </c:pt>
                <c:pt idx="7670">
                  <c:v>806647</c:v>
                </c:pt>
                <c:pt idx="7671">
                  <c:v>777939</c:v>
                </c:pt>
                <c:pt idx="7672">
                  <c:v>757060</c:v>
                </c:pt>
                <c:pt idx="7673">
                  <c:v>752405</c:v>
                </c:pt>
                <c:pt idx="7674">
                  <c:v>741335</c:v>
                </c:pt>
                <c:pt idx="7675">
                  <c:v>719969</c:v>
                </c:pt>
                <c:pt idx="7676">
                  <c:v>719813</c:v>
                </c:pt>
                <c:pt idx="7677">
                  <c:v>713541</c:v>
                </c:pt>
                <c:pt idx="7678">
                  <c:v>725752</c:v>
                </c:pt>
                <c:pt idx="7679">
                  <c:v>716433</c:v>
                </c:pt>
                <c:pt idx="7680">
                  <c:v>717316</c:v>
                </c:pt>
                <c:pt idx="7681">
                  <c:v>716529</c:v>
                </c:pt>
                <c:pt idx="7682">
                  <c:v>713471</c:v>
                </c:pt>
                <c:pt idx="7683">
                  <c:v>712985</c:v>
                </c:pt>
                <c:pt idx="7684">
                  <c:v>706692</c:v>
                </c:pt>
                <c:pt idx="7685">
                  <c:v>701709</c:v>
                </c:pt>
                <c:pt idx="7686">
                  <c:v>696796</c:v>
                </c:pt>
                <c:pt idx="7687">
                  <c:v>701418</c:v>
                </c:pt>
                <c:pt idx="7688">
                  <c:v>699981</c:v>
                </c:pt>
                <c:pt idx="7689">
                  <c:v>689641</c:v>
                </c:pt>
                <c:pt idx="7690">
                  <c:v>687389</c:v>
                </c:pt>
                <c:pt idx="7691">
                  <c:v>680789</c:v>
                </c:pt>
                <c:pt idx="7692">
                  <c:v>680403</c:v>
                </c:pt>
                <c:pt idx="7693">
                  <c:v>666894</c:v>
                </c:pt>
                <c:pt idx="7694">
                  <c:v>663580</c:v>
                </c:pt>
                <c:pt idx="7695">
                  <c:v>669477</c:v>
                </c:pt>
                <c:pt idx="7696">
                  <c:v>663833</c:v>
                </c:pt>
                <c:pt idx="7697">
                  <c:v>666946</c:v>
                </c:pt>
                <c:pt idx="7698">
                  <c:v>666986</c:v>
                </c:pt>
                <c:pt idx="7699">
                  <c:v>662676</c:v>
                </c:pt>
                <c:pt idx="7700">
                  <c:v>661352</c:v>
                </c:pt>
                <c:pt idx="7701">
                  <c:v>656602</c:v>
                </c:pt>
                <c:pt idx="7702">
                  <c:v>639680</c:v>
                </c:pt>
                <c:pt idx="7703">
                  <c:v>634168</c:v>
                </c:pt>
                <c:pt idx="7704">
                  <c:v>637234</c:v>
                </c:pt>
                <c:pt idx="7705">
                  <c:v>641680</c:v>
                </c:pt>
                <c:pt idx="7706">
                  <c:v>635426</c:v>
                </c:pt>
                <c:pt idx="7707">
                  <c:v>631940</c:v>
                </c:pt>
                <c:pt idx="7708">
                  <c:v>630869</c:v>
                </c:pt>
                <c:pt idx="7709">
                  <c:v>630351</c:v>
                </c:pt>
                <c:pt idx="7710">
                  <c:v>629077</c:v>
                </c:pt>
                <c:pt idx="7711">
                  <c:v>630950</c:v>
                </c:pt>
                <c:pt idx="7712">
                  <c:v>628235</c:v>
                </c:pt>
                <c:pt idx="7713">
                  <c:v>626425</c:v>
                </c:pt>
                <c:pt idx="7714">
                  <c:v>627535</c:v>
                </c:pt>
                <c:pt idx="7715">
                  <c:v>625525</c:v>
                </c:pt>
                <c:pt idx="7716">
                  <c:v>632644</c:v>
                </c:pt>
                <c:pt idx="7717">
                  <c:v>626678</c:v>
                </c:pt>
                <c:pt idx="7718">
                  <c:v>625079</c:v>
                </c:pt>
                <c:pt idx="7719">
                  <c:v>624853</c:v>
                </c:pt>
                <c:pt idx="7720">
                  <c:v>620159</c:v>
                </c:pt>
                <c:pt idx="7721">
                  <c:v>623245</c:v>
                </c:pt>
                <c:pt idx="7722">
                  <c:v>620099</c:v>
                </c:pt>
                <c:pt idx="7723">
                  <c:v>624497</c:v>
                </c:pt>
                <c:pt idx="7724">
                  <c:v>637811</c:v>
                </c:pt>
                <c:pt idx="7725">
                  <c:v>638082</c:v>
                </c:pt>
                <c:pt idx="7726">
                  <c:v>635774</c:v>
                </c:pt>
                <c:pt idx="7727">
                  <c:v>646338</c:v>
                </c:pt>
                <c:pt idx="7728">
                  <c:v>653991</c:v>
                </c:pt>
                <c:pt idx="7729">
                  <c:v>659159</c:v>
                </c:pt>
                <c:pt idx="7730">
                  <c:v>662613</c:v>
                </c:pt>
                <c:pt idx="7731">
                  <c:v>667963</c:v>
                </c:pt>
                <c:pt idx="7732">
                  <c:v>676392</c:v>
                </c:pt>
                <c:pt idx="7733">
                  <c:v>679277</c:v>
                </c:pt>
                <c:pt idx="7734">
                  <c:v>682629</c:v>
                </c:pt>
                <c:pt idx="7735">
                  <c:v>687859</c:v>
                </c:pt>
                <c:pt idx="7736">
                  <c:v>697585</c:v>
                </c:pt>
                <c:pt idx="7737">
                  <c:v>693584</c:v>
                </c:pt>
                <c:pt idx="7738">
                  <c:v>688958</c:v>
                </c:pt>
                <c:pt idx="7739">
                  <c:v>694030</c:v>
                </c:pt>
                <c:pt idx="7740">
                  <c:v>688509</c:v>
                </c:pt>
                <c:pt idx="7741">
                  <c:v>685983</c:v>
                </c:pt>
                <c:pt idx="7742">
                  <c:v>679657</c:v>
                </c:pt>
                <c:pt idx="7743">
                  <c:v>695124</c:v>
                </c:pt>
                <c:pt idx="7744">
                  <c:v>685039</c:v>
                </c:pt>
                <c:pt idx="7745">
                  <c:v>676226</c:v>
                </c:pt>
                <c:pt idx="7746">
                  <c:v>678298</c:v>
                </c:pt>
                <c:pt idx="7747">
                  <c:v>682642</c:v>
                </c:pt>
                <c:pt idx="7748">
                  <c:v>676088</c:v>
                </c:pt>
                <c:pt idx="7749">
                  <c:v>654024</c:v>
                </c:pt>
                <c:pt idx="7750">
                  <c:v>657991</c:v>
                </c:pt>
                <c:pt idx="7751">
                  <c:v>641879</c:v>
                </c:pt>
                <c:pt idx="7752">
                  <c:v>639033</c:v>
                </c:pt>
                <c:pt idx="7753">
                  <c:v>636825</c:v>
                </c:pt>
                <c:pt idx="7754">
                  <c:v>633721</c:v>
                </c:pt>
                <c:pt idx="7755">
                  <c:v>624111</c:v>
                </c:pt>
                <c:pt idx="7756">
                  <c:v>626103</c:v>
                </c:pt>
                <c:pt idx="7757">
                  <c:v>620779</c:v>
                </c:pt>
                <c:pt idx="7758">
                  <c:v>623569</c:v>
                </c:pt>
                <c:pt idx="7759">
                  <c:v>629582</c:v>
                </c:pt>
                <c:pt idx="7760">
                  <c:v>634120</c:v>
                </c:pt>
                <c:pt idx="7761">
                  <c:v>635657</c:v>
                </c:pt>
                <c:pt idx="7762">
                  <c:v>646533</c:v>
                </c:pt>
                <c:pt idx="7763">
                  <c:v>655061</c:v>
                </c:pt>
                <c:pt idx="7764">
                  <c:v>647894</c:v>
                </c:pt>
                <c:pt idx="7765">
                  <c:v>667294</c:v>
                </c:pt>
                <c:pt idx="7766">
                  <c:v>676911</c:v>
                </c:pt>
                <c:pt idx="7767">
                  <c:v>683379</c:v>
                </c:pt>
                <c:pt idx="7768">
                  <c:v>682349</c:v>
                </c:pt>
                <c:pt idx="7769">
                  <c:v>698653</c:v>
                </c:pt>
                <c:pt idx="7770">
                  <c:v>692759</c:v>
                </c:pt>
                <c:pt idx="7771">
                  <c:v>699117</c:v>
                </c:pt>
                <c:pt idx="7772">
                  <c:v>713201</c:v>
                </c:pt>
                <c:pt idx="7773">
                  <c:v>715483</c:v>
                </c:pt>
                <c:pt idx="7774">
                  <c:v>707753</c:v>
                </c:pt>
                <c:pt idx="7775">
                  <c:v>700168</c:v>
                </c:pt>
                <c:pt idx="7776">
                  <c:v>687467</c:v>
                </c:pt>
                <c:pt idx="7777">
                  <c:v>679074</c:v>
                </c:pt>
                <c:pt idx="7778">
                  <c:v>678043</c:v>
                </c:pt>
                <c:pt idx="7779">
                  <c:v>665363</c:v>
                </c:pt>
                <c:pt idx="7780">
                  <c:v>662512</c:v>
                </c:pt>
                <c:pt idx="7781">
                  <c:v>656357</c:v>
                </c:pt>
                <c:pt idx="7782">
                  <c:v>660555</c:v>
                </c:pt>
                <c:pt idx="7783">
                  <c:v>649292</c:v>
                </c:pt>
                <c:pt idx="7784">
                  <c:v>644497</c:v>
                </c:pt>
                <c:pt idx="7785">
                  <c:v>648533</c:v>
                </c:pt>
                <c:pt idx="7786">
                  <c:v>652865</c:v>
                </c:pt>
                <c:pt idx="7787">
                  <c:v>650939</c:v>
                </c:pt>
                <c:pt idx="7788">
                  <c:v>652696</c:v>
                </c:pt>
                <c:pt idx="7789">
                  <c:v>653196</c:v>
                </c:pt>
                <c:pt idx="7790">
                  <c:v>652994</c:v>
                </c:pt>
                <c:pt idx="7791">
                  <c:v>649415</c:v>
                </c:pt>
                <c:pt idx="7792">
                  <c:v>647719</c:v>
                </c:pt>
                <c:pt idx="7793">
                  <c:v>651904</c:v>
                </c:pt>
                <c:pt idx="7794">
                  <c:v>652773</c:v>
                </c:pt>
                <c:pt idx="7795">
                  <c:v>653824</c:v>
                </c:pt>
                <c:pt idx="7796">
                  <c:v>645945</c:v>
                </c:pt>
                <c:pt idx="7797">
                  <c:v>651416</c:v>
                </c:pt>
                <c:pt idx="7798">
                  <c:v>662232</c:v>
                </c:pt>
                <c:pt idx="7799">
                  <c:v>657274</c:v>
                </c:pt>
                <c:pt idx="7800">
                  <c:v>651727</c:v>
                </c:pt>
                <c:pt idx="7801">
                  <c:v>654587</c:v>
                </c:pt>
                <c:pt idx="7802">
                  <c:v>646848</c:v>
                </c:pt>
                <c:pt idx="7803">
                  <c:v>643049</c:v>
                </c:pt>
                <c:pt idx="7804">
                  <c:v>647870</c:v>
                </c:pt>
                <c:pt idx="7805">
                  <c:v>649930</c:v>
                </c:pt>
                <c:pt idx="7806">
                  <c:v>647619</c:v>
                </c:pt>
                <c:pt idx="7807">
                  <c:v>646999</c:v>
                </c:pt>
                <c:pt idx="7808">
                  <c:v>650773</c:v>
                </c:pt>
                <c:pt idx="7809">
                  <c:v>647349</c:v>
                </c:pt>
                <c:pt idx="7810">
                  <c:v>650964</c:v>
                </c:pt>
                <c:pt idx="7811">
                  <c:v>655952</c:v>
                </c:pt>
                <c:pt idx="7812">
                  <c:v>646374</c:v>
                </c:pt>
                <c:pt idx="7813">
                  <c:v>632715</c:v>
                </c:pt>
                <c:pt idx="7814">
                  <c:v>634242</c:v>
                </c:pt>
                <c:pt idx="7815">
                  <c:v>642084</c:v>
                </c:pt>
                <c:pt idx="7816">
                  <c:v>640529</c:v>
                </c:pt>
                <c:pt idx="7817">
                  <c:v>644507</c:v>
                </c:pt>
                <c:pt idx="7818">
                  <c:v>639223</c:v>
                </c:pt>
                <c:pt idx="7819">
                  <c:v>645498</c:v>
                </c:pt>
                <c:pt idx="7820">
                  <c:v>640942</c:v>
                </c:pt>
                <c:pt idx="7821">
                  <c:v>646926</c:v>
                </c:pt>
                <c:pt idx="7822">
                  <c:v>649855</c:v>
                </c:pt>
                <c:pt idx="7823">
                  <c:v>645382</c:v>
                </c:pt>
                <c:pt idx="7824">
                  <c:v>657888</c:v>
                </c:pt>
                <c:pt idx="7825">
                  <c:v>653606</c:v>
                </c:pt>
                <c:pt idx="7826">
                  <c:v>646732</c:v>
                </c:pt>
                <c:pt idx="7827">
                  <c:v>645355</c:v>
                </c:pt>
                <c:pt idx="7828">
                  <c:v>656849</c:v>
                </c:pt>
                <c:pt idx="7829">
                  <c:v>656146</c:v>
                </c:pt>
                <c:pt idx="7830">
                  <c:v>654615</c:v>
                </c:pt>
                <c:pt idx="7831">
                  <c:v>657473</c:v>
                </c:pt>
                <c:pt idx="7832">
                  <c:v>667087</c:v>
                </c:pt>
                <c:pt idx="7833">
                  <c:v>661160</c:v>
                </c:pt>
                <c:pt idx="7834">
                  <c:v>664970</c:v>
                </c:pt>
                <c:pt idx="7835">
                  <c:v>655355</c:v>
                </c:pt>
                <c:pt idx="7836">
                  <c:v>665893</c:v>
                </c:pt>
                <c:pt idx="7837">
                  <c:v>659655</c:v>
                </c:pt>
                <c:pt idx="7838">
                  <c:v>652239</c:v>
                </c:pt>
                <c:pt idx="7839">
                  <c:v>650180</c:v>
                </c:pt>
                <c:pt idx="7840">
                  <c:v>650920</c:v>
                </c:pt>
                <c:pt idx="7841">
                  <c:v>646339</c:v>
                </c:pt>
                <c:pt idx="7842">
                  <c:v>652212</c:v>
                </c:pt>
                <c:pt idx="7843">
                  <c:v>655000</c:v>
                </c:pt>
                <c:pt idx="7844">
                  <c:v>662106</c:v>
                </c:pt>
                <c:pt idx="7845">
                  <c:v>675955</c:v>
                </c:pt>
                <c:pt idx="7846">
                  <c:v>678983</c:v>
                </c:pt>
                <c:pt idx="7847">
                  <c:v>673455</c:v>
                </c:pt>
                <c:pt idx="7848">
                  <c:v>660622</c:v>
                </c:pt>
                <c:pt idx="7849">
                  <c:v>665051</c:v>
                </c:pt>
                <c:pt idx="7850">
                  <c:v>663925</c:v>
                </c:pt>
                <c:pt idx="7851">
                  <c:v>669577</c:v>
                </c:pt>
                <c:pt idx="7852">
                  <c:v>654020</c:v>
                </c:pt>
                <c:pt idx="7853">
                  <c:v>657344</c:v>
                </c:pt>
                <c:pt idx="7854">
                  <c:v>652025</c:v>
                </c:pt>
                <c:pt idx="7855">
                  <c:v>647428</c:v>
                </c:pt>
                <c:pt idx="7856">
                  <c:v>641810</c:v>
                </c:pt>
                <c:pt idx="7857">
                  <c:v>645343</c:v>
                </c:pt>
                <c:pt idx="7858">
                  <c:v>647961</c:v>
                </c:pt>
                <c:pt idx="7859">
                  <c:v>641547</c:v>
                </c:pt>
                <c:pt idx="7860">
                  <c:v>628417</c:v>
                </c:pt>
                <c:pt idx="7861">
                  <c:v>630288</c:v>
                </c:pt>
                <c:pt idx="7862">
                  <c:v>626336</c:v>
                </c:pt>
                <c:pt idx="7863">
                  <c:v>615601</c:v>
                </c:pt>
                <c:pt idx="7864">
                  <c:v>614761</c:v>
                </c:pt>
                <c:pt idx="7865">
                  <c:v>607289</c:v>
                </c:pt>
                <c:pt idx="7866">
                  <c:v>614279</c:v>
                </c:pt>
                <c:pt idx="7867">
                  <c:v>610802</c:v>
                </c:pt>
                <c:pt idx="7868">
                  <c:v>610486</c:v>
                </c:pt>
                <c:pt idx="7869">
                  <c:v>607446</c:v>
                </c:pt>
                <c:pt idx="7870">
                  <c:v>609601</c:v>
                </c:pt>
                <c:pt idx="7871">
                  <c:v>617445</c:v>
                </c:pt>
                <c:pt idx="7872">
                  <c:v>618519</c:v>
                </c:pt>
                <c:pt idx="7873">
                  <c:v>625225</c:v>
                </c:pt>
                <c:pt idx="7874">
                  <c:v>628838</c:v>
                </c:pt>
                <c:pt idx="7875">
                  <c:v>644262</c:v>
                </c:pt>
                <c:pt idx="7876">
                  <c:v>646985</c:v>
                </c:pt>
                <c:pt idx="7877">
                  <c:v>654943</c:v>
                </c:pt>
                <c:pt idx="7878">
                  <c:v>666383</c:v>
                </c:pt>
                <c:pt idx="7879">
                  <c:v>675535</c:v>
                </c:pt>
                <c:pt idx="7880">
                  <c:v>672314</c:v>
                </c:pt>
                <c:pt idx="7881">
                  <c:v>681660</c:v>
                </c:pt>
                <c:pt idx="7882">
                  <c:v>681131</c:v>
                </c:pt>
                <c:pt idx="7883">
                  <c:v>684181</c:v>
                </c:pt>
                <c:pt idx="7884">
                  <c:v>681638</c:v>
                </c:pt>
                <c:pt idx="7885">
                  <c:v>687189</c:v>
                </c:pt>
                <c:pt idx="7886">
                  <c:v>686834</c:v>
                </c:pt>
                <c:pt idx="7887">
                  <c:v>698344</c:v>
                </c:pt>
                <c:pt idx="7888">
                  <c:v>694554</c:v>
                </c:pt>
                <c:pt idx="7889">
                  <c:v>700380</c:v>
                </c:pt>
                <c:pt idx="7890">
                  <c:v>699431</c:v>
                </c:pt>
                <c:pt idx="7891">
                  <c:v>705377</c:v>
                </c:pt>
                <c:pt idx="7892">
                  <c:v>703393</c:v>
                </c:pt>
                <c:pt idx="7893">
                  <c:v>702692</c:v>
                </c:pt>
                <c:pt idx="7894">
                  <c:v>693133</c:v>
                </c:pt>
                <c:pt idx="7895">
                  <c:v>691020</c:v>
                </c:pt>
                <c:pt idx="7896">
                  <c:v>694686</c:v>
                </c:pt>
                <c:pt idx="7897">
                  <c:v>695405</c:v>
                </c:pt>
                <c:pt idx="7898">
                  <c:v>697004</c:v>
                </c:pt>
                <c:pt idx="7899">
                  <c:v>691872</c:v>
                </c:pt>
                <c:pt idx="7900">
                  <c:v>695276</c:v>
                </c:pt>
                <c:pt idx="7901">
                  <c:v>687683</c:v>
                </c:pt>
                <c:pt idx="7902">
                  <c:v>690934</c:v>
                </c:pt>
                <c:pt idx="7903">
                  <c:v>687993</c:v>
                </c:pt>
                <c:pt idx="7904">
                  <c:v>687762</c:v>
                </c:pt>
                <c:pt idx="7905">
                  <c:v>684219</c:v>
                </c:pt>
                <c:pt idx="7906">
                  <c:v>684891</c:v>
                </c:pt>
                <c:pt idx="7907">
                  <c:v>692098</c:v>
                </c:pt>
                <c:pt idx="7908">
                  <c:v>685243</c:v>
                </c:pt>
                <c:pt idx="7909">
                  <c:v>683077</c:v>
                </c:pt>
                <c:pt idx="7910">
                  <c:v>679690</c:v>
                </c:pt>
                <c:pt idx="7911">
                  <c:v>677302</c:v>
                </c:pt>
                <c:pt idx="7912">
                  <c:v>673454</c:v>
                </c:pt>
                <c:pt idx="7913">
                  <c:v>662932</c:v>
                </c:pt>
                <c:pt idx="7914">
                  <c:v>668965</c:v>
                </c:pt>
                <c:pt idx="7915">
                  <c:v>661485</c:v>
                </c:pt>
                <c:pt idx="7916">
                  <c:v>657961</c:v>
                </c:pt>
                <c:pt idx="7917">
                  <c:v>658211</c:v>
                </c:pt>
                <c:pt idx="7918">
                  <c:v>658033</c:v>
                </c:pt>
                <c:pt idx="7919">
                  <c:v>672866</c:v>
                </c:pt>
                <c:pt idx="7920">
                  <c:v>675138</c:v>
                </c:pt>
                <c:pt idx="7921">
                  <c:v>684100</c:v>
                </c:pt>
                <c:pt idx="7922">
                  <c:v>697513</c:v>
                </c:pt>
                <c:pt idx="7923">
                  <c:v>718983</c:v>
                </c:pt>
                <c:pt idx="7924">
                  <c:v>733833</c:v>
                </c:pt>
                <c:pt idx="7925">
                  <c:v>743972</c:v>
                </c:pt>
                <c:pt idx="7926">
                  <c:v>767732</c:v>
                </c:pt>
                <c:pt idx="7927">
                  <c:v>788309</c:v>
                </c:pt>
                <c:pt idx="7928">
                  <c:v>804280</c:v>
                </c:pt>
                <c:pt idx="7929">
                  <c:v>834675</c:v>
                </c:pt>
                <c:pt idx="7930">
                  <c:v>856314</c:v>
                </c:pt>
                <c:pt idx="7931">
                  <c:v>864677</c:v>
                </c:pt>
                <c:pt idx="7932">
                  <c:v>904851</c:v>
                </c:pt>
                <c:pt idx="7933">
                  <c:v>910224</c:v>
                </c:pt>
                <c:pt idx="7934">
                  <c:v>912367</c:v>
                </c:pt>
                <c:pt idx="7935">
                  <c:v>922623</c:v>
                </c:pt>
                <c:pt idx="7936">
                  <c:v>931176</c:v>
                </c:pt>
                <c:pt idx="7937">
                  <c:v>944396</c:v>
                </c:pt>
                <c:pt idx="7938">
                  <c:v>951532</c:v>
                </c:pt>
                <c:pt idx="7939">
                  <c:v>974262</c:v>
                </c:pt>
                <c:pt idx="7940">
                  <c:v>975515</c:v>
                </c:pt>
                <c:pt idx="7941">
                  <c:v>982284</c:v>
                </c:pt>
                <c:pt idx="7942">
                  <c:v>979937</c:v>
                </c:pt>
                <c:pt idx="7943">
                  <c:v>983610</c:v>
                </c:pt>
                <c:pt idx="7944">
                  <c:v>984282</c:v>
                </c:pt>
                <c:pt idx="7945">
                  <c:v>974798</c:v>
                </c:pt>
                <c:pt idx="7946">
                  <c:v>962299</c:v>
                </c:pt>
                <c:pt idx="7947">
                  <c:v>937597</c:v>
                </c:pt>
                <c:pt idx="7948">
                  <c:v>917565</c:v>
                </c:pt>
                <c:pt idx="7949">
                  <c:v>892194</c:v>
                </c:pt>
                <c:pt idx="7950">
                  <c:v>886639</c:v>
                </c:pt>
                <c:pt idx="7951">
                  <c:v>872186</c:v>
                </c:pt>
                <c:pt idx="7952">
                  <c:v>873629</c:v>
                </c:pt>
                <c:pt idx="7953">
                  <c:v>873259</c:v>
                </c:pt>
                <c:pt idx="7954">
                  <c:v>856130</c:v>
                </c:pt>
                <c:pt idx="7955">
                  <c:v>875298</c:v>
                </c:pt>
                <c:pt idx="7956">
                  <c:v>892298</c:v>
                </c:pt>
                <c:pt idx="7957">
                  <c:v>909640</c:v>
                </c:pt>
                <c:pt idx="7958">
                  <c:v>916820</c:v>
                </c:pt>
                <c:pt idx="7959">
                  <c:v>945505</c:v>
                </c:pt>
                <c:pt idx="7960">
                  <c:v>960126</c:v>
                </c:pt>
                <c:pt idx="7961">
                  <c:v>975699</c:v>
                </c:pt>
                <c:pt idx="7962">
                  <c:v>1000107</c:v>
                </c:pt>
                <c:pt idx="7963">
                  <c:v>1020732</c:v>
                </c:pt>
                <c:pt idx="7964">
                  <c:v>1028738</c:v>
                </c:pt>
                <c:pt idx="7965">
                  <c:v>1054586</c:v>
                </c:pt>
                <c:pt idx="7966">
                  <c:v>1069479</c:v>
                </c:pt>
                <c:pt idx="7967">
                  <c:v>1070226</c:v>
                </c:pt>
                <c:pt idx="7968">
                  <c:v>1083225</c:v>
                </c:pt>
                <c:pt idx="7969">
                  <c:v>1076721</c:v>
                </c:pt>
                <c:pt idx="7970">
                  <c:v>1077745</c:v>
                </c:pt>
                <c:pt idx="7971">
                  <c:v>1069864</c:v>
                </c:pt>
                <c:pt idx="7972">
                  <c:v>1054952</c:v>
                </c:pt>
                <c:pt idx="7973">
                  <c:v>1052727</c:v>
                </c:pt>
                <c:pt idx="7974">
                  <c:v>1025993</c:v>
                </c:pt>
                <c:pt idx="7975">
                  <c:v>1003533</c:v>
                </c:pt>
                <c:pt idx="7976">
                  <c:v>984197</c:v>
                </c:pt>
                <c:pt idx="7977">
                  <c:v>953927</c:v>
                </c:pt>
                <c:pt idx="7978">
                  <c:v>932944</c:v>
                </c:pt>
                <c:pt idx="7979">
                  <c:v>915909</c:v>
                </c:pt>
                <c:pt idx="7980">
                  <c:v>901318</c:v>
                </c:pt>
                <c:pt idx="7981">
                  <c:v>895943</c:v>
                </c:pt>
                <c:pt idx="7982">
                  <c:v>880716</c:v>
                </c:pt>
                <c:pt idx="7983">
                  <c:v>877755</c:v>
                </c:pt>
                <c:pt idx="7984">
                  <c:v>861799</c:v>
                </c:pt>
                <c:pt idx="7985">
                  <c:v>847690</c:v>
                </c:pt>
                <c:pt idx="7986">
                  <c:v>847860</c:v>
                </c:pt>
                <c:pt idx="7987">
                  <c:v>844444</c:v>
                </c:pt>
                <c:pt idx="7988">
                  <c:v>849429</c:v>
                </c:pt>
                <c:pt idx="7989">
                  <c:v>852255</c:v>
                </c:pt>
                <c:pt idx="7990">
                  <c:v>849934</c:v>
                </c:pt>
                <c:pt idx="7991">
                  <c:v>853326</c:v>
                </c:pt>
                <c:pt idx="7992">
                  <c:v>855253</c:v>
                </c:pt>
                <c:pt idx="7993">
                  <c:v>855765</c:v>
                </c:pt>
                <c:pt idx="7994">
                  <c:v>860062</c:v>
                </c:pt>
                <c:pt idx="7995">
                  <c:v>864578</c:v>
                </c:pt>
                <c:pt idx="7996">
                  <c:v>856564</c:v>
                </c:pt>
                <c:pt idx="7997">
                  <c:v>844706</c:v>
                </c:pt>
                <c:pt idx="7998">
                  <c:v>839211</c:v>
                </c:pt>
                <c:pt idx="7999">
                  <c:v>836379</c:v>
                </c:pt>
                <c:pt idx="8000">
                  <c:v>831549</c:v>
                </c:pt>
                <c:pt idx="8001">
                  <c:v>818420</c:v>
                </c:pt>
                <c:pt idx="8002">
                  <c:v>802318</c:v>
                </c:pt>
                <c:pt idx="8003">
                  <c:v>795647</c:v>
                </c:pt>
                <c:pt idx="8004">
                  <c:v>795011</c:v>
                </c:pt>
                <c:pt idx="8005">
                  <c:v>790863</c:v>
                </c:pt>
                <c:pt idx="8006">
                  <c:v>765917</c:v>
                </c:pt>
                <c:pt idx="8007">
                  <c:v>777213</c:v>
                </c:pt>
                <c:pt idx="8008">
                  <c:v>768805</c:v>
                </c:pt>
                <c:pt idx="8009">
                  <c:v>762704</c:v>
                </c:pt>
                <c:pt idx="8010">
                  <c:v>771056</c:v>
                </c:pt>
                <c:pt idx="8011">
                  <c:v>780423</c:v>
                </c:pt>
                <c:pt idx="8012">
                  <c:v>776010</c:v>
                </c:pt>
                <c:pt idx="8013">
                  <c:v>793815</c:v>
                </c:pt>
                <c:pt idx="8014">
                  <c:v>813022</c:v>
                </c:pt>
                <c:pt idx="8015">
                  <c:v>823396</c:v>
                </c:pt>
                <c:pt idx="8016">
                  <c:v>844152</c:v>
                </c:pt>
                <c:pt idx="8017">
                  <c:v>862552</c:v>
                </c:pt>
                <c:pt idx="8018">
                  <c:v>873670</c:v>
                </c:pt>
                <c:pt idx="8019">
                  <c:v>896037</c:v>
                </c:pt>
                <c:pt idx="8020">
                  <c:v>903278</c:v>
                </c:pt>
                <c:pt idx="8021">
                  <c:v>921064</c:v>
                </c:pt>
                <c:pt idx="8022">
                  <c:v>936412</c:v>
                </c:pt>
                <c:pt idx="8023">
                  <c:v>963619</c:v>
                </c:pt>
                <c:pt idx="8024">
                  <c:v>968275</c:v>
                </c:pt>
                <c:pt idx="8025">
                  <c:v>970130</c:v>
                </c:pt>
                <c:pt idx="8026">
                  <c:v>974240</c:v>
                </c:pt>
                <c:pt idx="8027">
                  <c:v>962007</c:v>
                </c:pt>
                <c:pt idx="8028">
                  <c:v>948786</c:v>
                </c:pt>
                <c:pt idx="8029">
                  <c:v>930999</c:v>
                </c:pt>
                <c:pt idx="8030">
                  <c:v>897329</c:v>
                </c:pt>
                <c:pt idx="8031">
                  <c:v>867641</c:v>
                </c:pt>
                <c:pt idx="8032">
                  <c:v>855435</c:v>
                </c:pt>
                <c:pt idx="8033">
                  <c:v>823604</c:v>
                </c:pt>
                <c:pt idx="8034">
                  <c:v>796794</c:v>
                </c:pt>
                <c:pt idx="8035">
                  <c:v>774117</c:v>
                </c:pt>
                <c:pt idx="8036">
                  <c:v>755143</c:v>
                </c:pt>
                <c:pt idx="8037">
                  <c:v>728592</c:v>
                </c:pt>
                <c:pt idx="8038">
                  <c:v>716213</c:v>
                </c:pt>
                <c:pt idx="8039">
                  <c:v>707912</c:v>
                </c:pt>
                <c:pt idx="8040">
                  <c:v>707181</c:v>
                </c:pt>
                <c:pt idx="8041">
                  <c:v>707194</c:v>
                </c:pt>
                <c:pt idx="8042">
                  <c:v>706732</c:v>
                </c:pt>
                <c:pt idx="8043">
                  <c:v>715289</c:v>
                </c:pt>
                <c:pt idx="8044">
                  <c:v>722693</c:v>
                </c:pt>
                <c:pt idx="8045">
                  <c:v>734982</c:v>
                </c:pt>
                <c:pt idx="8046">
                  <c:v>742566</c:v>
                </c:pt>
                <c:pt idx="8047">
                  <c:v>745477</c:v>
                </c:pt>
                <c:pt idx="8048">
                  <c:v>752490</c:v>
                </c:pt>
                <c:pt idx="8049">
                  <c:v>767166</c:v>
                </c:pt>
                <c:pt idx="8050">
                  <c:v>770517</c:v>
                </c:pt>
                <c:pt idx="8051">
                  <c:v>777288</c:v>
                </c:pt>
                <c:pt idx="8052">
                  <c:v>784281</c:v>
                </c:pt>
                <c:pt idx="8053">
                  <c:v>782693</c:v>
                </c:pt>
                <c:pt idx="8054">
                  <c:v>790908</c:v>
                </c:pt>
                <c:pt idx="8055">
                  <c:v>786697</c:v>
                </c:pt>
                <c:pt idx="8056">
                  <c:v>774520</c:v>
                </c:pt>
                <c:pt idx="8057">
                  <c:v>768498</c:v>
                </c:pt>
                <c:pt idx="8058">
                  <c:v>751055</c:v>
                </c:pt>
                <c:pt idx="8059">
                  <c:v>742770</c:v>
                </c:pt>
                <c:pt idx="8060">
                  <c:v>733378</c:v>
                </c:pt>
                <c:pt idx="8061">
                  <c:v>719255</c:v>
                </c:pt>
                <c:pt idx="8062">
                  <c:v>710719</c:v>
                </c:pt>
                <c:pt idx="8063">
                  <c:v>712896</c:v>
                </c:pt>
                <c:pt idx="8064">
                  <c:v>700714</c:v>
                </c:pt>
                <c:pt idx="8065">
                  <c:v>696235</c:v>
                </c:pt>
                <c:pt idx="8066">
                  <c:v>690468</c:v>
                </c:pt>
                <c:pt idx="8067">
                  <c:v>697876</c:v>
                </c:pt>
                <c:pt idx="8068">
                  <c:v>694985</c:v>
                </c:pt>
                <c:pt idx="8069">
                  <c:v>700866</c:v>
                </c:pt>
                <c:pt idx="8070">
                  <c:v>706220</c:v>
                </c:pt>
                <c:pt idx="8071">
                  <c:v>711064</c:v>
                </c:pt>
                <c:pt idx="8072">
                  <c:v>725095</c:v>
                </c:pt>
                <c:pt idx="8073">
                  <c:v>730346</c:v>
                </c:pt>
                <c:pt idx="8074">
                  <c:v>728535</c:v>
                </c:pt>
                <c:pt idx="8075">
                  <c:v>722340</c:v>
                </c:pt>
                <c:pt idx="8076">
                  <c:v>727798</c:v>
                </c:pt>
                <c:pt idx="8077">
                  <c:v>724259</c:v>
                </c:pt>
                <c:pt idx="8078">
                  <c:v>720805</c:v>
                </c:pt>
                <c:pt idx="8079">
                  <c:v>726763</c:v>
                </c:pt>
                <c:pt idx="8080">
                  <c:v>720668</c:v>
                </c:pt>
                <c:pt idx="8081">
                  <c:v>731768</c:v>
                </c:pt>
                <c:pt idx="8082">
                  <c:v>742091</c:v>
                </c:pt>
                <c:pt idx="8083">
                  <c:v>754039</c:v>
                </c:pt>
                <c:pt idx="8084">
                  <c:v>784349</c:v>
                </c:pt>
                <c:pt idx="8085">
                  <c:v>809452</c:v>
                </c:pt>
                <c:pt idx="8086">
                  <c:v>853058</c:v>
                </c:pt>
                <c:pt idx="8087">
                  <c:v>928063</c:v>
                </c:pt>
                <c:pt idx="8088">
                  <c:v>987365</c:v>
                </c:pt>
                <c:pt idx="8089">
                  <c:v>1064169</c:v>
                </c:pt>
                <c:pt idx="8090">
                  <c:v>1139181</c:v>
                </c:pt>
                <c:pt idx="8091">
                  <c:v>1239174</c:v>
                </c:pt>
                <c:pt idx="8092">
                  <c:v>1327096</c:v>
                </c:pt>
                <c:pt idx="8093">
                  <c:v>1422819</c:v>
                </c:pt>
                <c:pt idx="8094">
                  <c:v>1528957</c:v>
                </c:pt>
                <c:pt idx="8095">
                  <c:v>1585124</c:v>
                </c:pt>
                <c:pt idx="8096">
                  <c:v>1626770</c:v>
                </c:pt>
                <c:pt idx="8097">
                  <c:v>1658857</c:v>
                </c:pt>
                <c:pt idx="8098">
                  <c:v>1663153</c:v>
                </c:pt>
                <c:pt idx="8099">
                  <c:v>1615288</c:v>
                </c:pt>
                <c:pt idx="8100">
                  <c:v>1513152</c:v>
                </c:pt>
                <c:pt idx="8101">
                  <c:v>1411316</c:v>
                </c:pt>
                <c:pt idx="8102">
                  <c:v>1268051</c:v>
                </c:pt>
                <c:pt idx="8103">
                  <c:v>1127895</c:v>
                </c:pt>
                <c:pt idx="8104">
                  <c:v>1013973</c:v>
                </c:pt>
                <c:pt idx="8105">
                  <c:v>910302</c:v>
                </c:pt>
                <c:pt idx="8106">
                  <c:v>836116</c:v>
                </c:pt>
                <c:pt idx="8107">
                  <c:v>780598</c:v>
                </c:pt>
                <c:pt idx="8108">
                  <c:v>752841</c:v>
                </c:pt>
                <c:pt idx="8109">
                  <c:v>743263</c:v>
                </c:pt>
                <c:pt idx="8110">
                  <c:v>727211</c:v>
                </c:pt>
                <c:pt idx="8111">
                  <c:v>713245</c:v>
                </c:pt>
                <c:pt idx="8112">
                  <c:v>712461</c:v>
                </c:pt>
                <c:pt idx="8113">
                  <c:v>717820</c:v>
                </c:pt>
                <c:pt idx="8114">
                  <c:v>717643</c:v>
                </c:pt>
                <c:pt idx="8115">
                  <c:v>716108</c:v>
                </c:pt>
                <c:pt idx="8116">
                  <c:v>721290</c:v>
                </c:pt>
                <c:pt idx="8117">
                  <c:v>727733</c:v>
                </c:pt>
                <c:pt idx="8118">
                  <c:v>731622</c:v>
                </c:pt>
                <c:pt idx="8119">
                  <c:v>739708</c:v>
                </c:pt>
                <c:pt idx="8120">
                  <c:v>736070</c:v>
                </c:pt>
                <c:pt idx="8121">
                  <c:v>728954</c:v>
                </c:pt>
                <c:pt idx="8122">
                  <c:v>730948</c:v>
                </c:pt>
                <c:pt idx="8123">
                  <c:v>730376</c:v>
                </c:pt>
                <c:pt idx="8124">
                  <c:v>717436</c:v>
                </c:pt>
                <c:pt idx="8125">
                  <c:v>715243</c:v>
                </c:pt>
                <c:pt idx="8126">
                  <c:v>714719</c:v>
                </c:pt>
                <c:pt idx="8127">
                  <c:v>714762</c:v>
                </c:pt>
                <c:pt idx="8128">
                  <c:v>709784</c:v>
                </c:pt>
                <c:pt idx="8129">
                  <c:v>708456</c:v>
                </c:pt>
                <c:pt idx="8130">
                  <c:v>704723</c:v>
                </c:pt>
                <c:pt idx="8131">
                  <c:v>705170</c:v>
                </c:pt>
                <c:pt idx="8132">
                  <c:v>707913</c:v>
                </c:pt>
                <c:pt idx="8133">
                  <c:v>706519</c:v>
                </c:pt>
                <c:pt idx="8134">
                  <c:v>696461</c:v>
                </c:pt>
                <c:pt idx="8135">
                  <c:v>693011</c:v>
                </c:pt>
                <c:pt idx="8136">
                  <c:v>683595</c:v>
                </c:pt>
                <c:pt idx="8137">
                  <c:v>677077</c:v>
                </c:pt>
                <c:pt idx="8138">
                  <c:v>665153</c:v>
                </c:pt>
                <c:pt idx="8139">
                  <c:v>659919</c:v>
                </c:pt>
                <c:pt idx="8140">
                  <c:v>656150</c:v>
                </c:pt>
                <c:pt idx="8141">
                  <c:v>660803</c:v>
                </c:pt>
                <c:pt idx="8142">
                  <c:v>650154</c:v>
                </c:pt>
                <c:pt idx="8143">
                  <c:v>649554</c:v>
                </c:pt>
                <c:pt idx="8144">
                  <c:v>648618</c:v>
                </c:pt>
                <c:pt idx="8145">
                  <c:v>656034</c:v>
                </c:pt>
                <c:pt idx="8146">
                  <c:v>664695</c:v>
                </c:pt>
                <c:pt idx="8147">
                  <c:v>661151</c:v>
                </c:pt>
                <c:pt idx="8148">
                  <c:v>675897</c:v>
                </c:pt>
                <c:pt idx="8149">
                  <c:v>678239</c:v>
                </c:pt>
                <c:pt idx="8150">
                  <c:v>687723</c:v>
                </c:pt>
                <c:pt idx="8151">
                  <c:v>688782</c:v>
                </c:pt>
                <c:pt idx="8152">
                  <c:v>694149</c:v>
                </c:pt>
                <c:pt idx="8153">
                  <c:v>701460</c:v>
                </c:pt>
                <c:pt idx="8154">
                  <c:v>712870</c:v>
                </c:pt>
                <c:pt idx="8155">
                  <c:v>721084</c:v>
                </c:pt>
                <c:pt idx="8156">
                  <c:v>730705</c:v>
                </c:pt>
                <c:pt idx="8157">
                  <c:v>743009</c:v>
                </c:pt>
                <c:pt idx="8158">
                  <c:v>744591</c:v>
                </c:pt>
                <c:pt idx="8159">
                  <c:v>746401</c:v>
                </c:pt>
                <c:pt idx="8160">
                  <c:v>752460</c:v>
                </c:pt>
                <c:pt idx="8161">
                  <c:v>751793</c:v>
                </c:pt>
                <c:pt idx="8162">
                  <c:v>739679</c:v>
                </c:pt>
                <c:pt idx="8163">
                  <c:v>739518</c:v>
                </c:pt>
                <c:pt idx="8164">
                  <c:v>722748</c:v>
                </c:pt>
                <c:pt idx="8165">
                  <c:v>721058</c:v>
                </c:pt>
                <c:pt idx="8166">
                  <c:v>717807</c:v>
                </c:pt>
                <c:pt idx="8167">
                  <c:v>696631</c:v>
                </c:pt>
                <c:pt idx="8168">
                  <c:v>685890</c:v>
                </c:pt>
                <c:pt idx="8169">
                  <c:v>670207</c:v>
                </c:pt>
                <c:pt idx="8170">
                  <c:v>665731</c:v>
                </c:pt>
                <c:pt idx="8171">
                  <c:v>663636</c:v>
                </c:pt>
                <c:pt idx="8172">
                  <c:v>649896</c:v>
                </c:pt>
                <c:pt idx="8173">
                  <c:v>649142</c:v>
                </c:pt>
                <c:pt idx="8174">
                  <c:v>654535</c:v>
                </c:pt>
                <c:pt idx="8175">
                  <c:v>651695</c:v>
                </c:pt>
                <c:pt idx="8176">
                  <c:v>655077</c:v>
                </c:pt>
                <c:pt idx="8177">
                  <c:v>656730</c:v>
                </c:pt>
                <c:pt idx="8178">
                  <c:v>666382</c:v>
                </c:pt>
                <c:pt idx="8179">
                  <c:v>659690</c:v>
                </c:pt>
                <c:pt idx="8180">
                  <c:v>659017</c:v>
                </c:pt>
                <c:pt idx="8181">
                  <c:v>660094</c:v>
                </c:pt>
                <c:pt idx="8182">
                  <c:v>665870</c:v>
                </c:pt>
                <c:pt idx="8183">
                  <c:v>661755</c:v>
                </c:pt>
                <c:pt idx="8184">
                  <c:v>660457</c:v>
                </c:pt>
                <c:pt idx="8185">
                  <c:v>668305</c:v>
                </c:pt>
                <c:pt idx="8186">
                  <c:v>678685</c:v>
                </c:pt>
                <c:pt idx="8187">
                  <c:v>682899</c:v>
                </c:pt>
                <c:pt idx="8188">
                  <c:v>671467</c:v>
                </c:pt>
                <c:pt idx="8189">
                  <c:v>671299</c:v>
                </c:pt>
                <c:pt idx="8190">
                  <c:v>680119</c:v>
                </c:pt>
                <c:pt idx="8191">
                  <c:v>676427</c:v>
                </c:pt>
                <c:pt idx="8192">
                  <c:v>667874</c:v>
                </c:pt>
                <c:pt idx="8193">
                  <c:v>672103</c:v>
                </c:pt>
                <c:pt idx="8194">
                  <c:v>676572</c:v>
                </c:pt>
                <c:pt idx="8195">
                  <c:v>670931</c:v>
                </c:pt>
                <c:pt idx="8196">
                  <c:v>668005</c:v>
                </c:pt>
                <c:pt idx="8197">
                  <c:v>659417</c:v>
                </c:pt>
                <c:pt idx="8198">
                  <c:v>653563</c:v>
                </c:pt>
                <c:pt idx="8199">
                  <c:v>646151</c:v>
                </c:pt>
                <c:pt idx="8200">
                  <c:v>650882</c:v>
                </c:pt>
                <c:pt idx="8201">
                  <c:v>654594</c:v>
                </c:pt>
                <c:pt idx="8202">
                  <c:v>640513</c:v>
                </c:pt>
                <c:pt idx="8203">
                  <c:v>645836</c:v>
                </c:pt>
                <c:pt idx="8204">
                  <c:v>635632</c:v>
                </c:pt>
                <c:pt idx="8205">
                  <c:v>640973</c:v>
                </c:pt>
                <c:pt idx="8206">
                  <c:v>635411</c:v>
                </c:pt>
                <c:pt idx="8207">
                  <c:v>637385</c:v>
                </c:pt>
                <c:pt idx="8208">
                  <c:v>631816</c:v>
                </c:pt>
                <c:pt idx="8209">
                  <c:v>626740</c:v>
                </c:pt>
                <c:pt idx="8210">
                  <c:v>621214</c:v>
                </c:pt>
                <c:pt idx="8211">
                  <c:v>636168</c:v>
                </c:pt>
                <c:pt idx="8212">
                  <c:v>635433</c:v>
                </c:pt>
                <c:pt idx="8213">
                  <c:v>636609</c:v>
                </c:pt>
                <c:pt idx="8214">
                  <c:v>641553</c:v>
                </c:pt>
                <c:pt idx="8215">
                  <c:v>639197</c:v>
                </c:pt>
                <c:pt idx="8216">
                  <c:v>651658</c:v>
                </c:pt>
                <c:pt idx="8217">
                  <c:v>655094</c:v>
                </c:pt>
                <c:pt idx="8218">
                  <c:v>657135</c:v>
                </c:pt>
                <c:pt idx="8219">
                  <c:v>661866</c:v>
                </c:pt>
                <c:pt idx="8220">
                  <c:v>651449</c:v>
                </c:pt>
                <c:pt idx="8221">
                  <c:v>662541</c:v>
                </c:pt>
                <c:pt idx="8222">
                  <c:v>670130</c:v>
                </c:pt>
                <c:pt idx="8223">
                  <c:v>663776</c:v>
                </c:pt>
                <c:pt idx="8224">
                  <c:v>670504</c:v>
                </c:pt>
                <c:pt idx="8225">
                  <c:v>680453</c:v>
                </c:pt>
                <c:pt idx="8226">
                  <c:v>672496</c:v>
                </c:pt>
                <c:pt idx="8227">
                  <c:v>673175</c:v>
                </c:pt>
                <c:pt idx="8228">
                  <c:v>676541</c:v>
                </c:pt>
                <c:pt idx="8229">
                  <c:v>680979</c:v>
                </c:pt>
                <c:pt idx="8230">
                  <c:v>675799</c:v>
                </c:pt>
                <c:pt idx="8231">
                  <c:v>681807</c:v>
                </c:pt>
                <c:pt idx="8232">
                  <c:v>675678</c:v>
                </c:pt>
                <c:pt idx="8233">
                  <c:v>676119</c:v>
                </c:pt>
                <c:pt idx="8234">
                  <c:v>674406</c:v>
                </c:pt>
                <c:pt idx="8235">
                  <c:v>679170</c:v>
                </c:pt>
                <c:pt idx="8236">
                  <c:v>673233</c:v>
                </c:pt>
                <c:pt idx="8237">
                  <c:v>669269</c:v>
                </c:pt>
                <c:pt idx="8238">
                  <c:v>658942</c:v>
                </c:pt>
                <c:pt idx="8239">
                  <c:v>664077</c:v>
                </c:pt>
                <c:pt idx="8240">
                  <c:v>667059</c:v>
                </c:pt>
                <c:pt idx="8241">
                  <c:v>666155</c:v>
                </c:pt>
                <c:pt idx="8242">
                  <c:v>658975</c:v>
                </c:pt>
                <c:pt idx="8243">
                  <c:v>661140</c:v>
                </c:pt>
                <c:pt idx="8244">
                  <c:v>660036</c:v>
                </c:pt>
                <c:pt idx="8245">
                  <c:v>656013</c:v>
                </c:pt>
                <c:pt idx="8246">
                  <c:v>660151</c:v>
                </c:pt>
                <c:pt idx="8247">
                  <c:v>666429</c:v>
                </c:pt>
                <c:pt idx="8248">
                  <c:v>672678</c:v>
                </c:pt>
                <c:pt idx="8249">
                  <c:v>672235</c:v>
                </c:pt>
                <c:pt idx="8250">
                  <c:v>675141</c:v>
                </c:pt>
                <c:pt idx="8251">
                  <c:v>682748</c:v>
                </c:pt>
                <c:pt idx="8252">
                  <c:v>677868</c:v>
                </c:pt>
                <c:pt idx="8253">
                  <c:v>677909</c:v>
                </c:pt>
                <c:pt idx="8254">
                  <c:v>671742</c:v>
                </c:pt>
                <c:pt idx="8255">
                  <c:v>672189</c:v>
                </c:pt>
                <c:pt idx="8256">
                  <c:v>682900</c:v>
                </c:pt>
                <c:pt idx="8257">
                  <c:v>697360</c:v>
                </c:pt>
                <c:pt idx="8258">
                  <c:v>696862</c:v>
                </c:pt>
                <c:pt idx="8259">
                  <c:v>692996</c:v>
                </c:pt>
                <c:pt idx="8260">
                  <c:v>699129</c:v>
                </c:pt>
                <c:pt idx="8261">
                  <c:v>696083</c:v>
                </c:pt>
                <c:pt idx="8262">
                  <c:v>689707</c:v>
                </c:pt>
                <c:pt idx="8263">
                  <c:v>692588</c:v>
                </c:pt>
                <c:pt idx="8264">
                  <c:v>695092</c:v>
                </c:pt>
                <c:pt idx="8265">
                  <c:v>686617</c:v>
                </c:pt>
                <c:pt idx="8266">
                  <c:v>692599</c:v>
                </c:pt>
                <c:pt idx="8267">
                  <c:v>692209</c:v>
                </c:pt>
                <c:pt idx="8268">
                  <c:v>679930</c:v>
                </c:pt>
                <c:pt idx="8269">
                  <c:v>676771</c:v>
                </c:pt>
                <c:pt idx="8270">
                  <c:v>668385</c:v>
                </c:pt>
                <c:pt idx="8271">
                  <c:v>660633</c:v>
                </c:pt>
                <c:pt idx="8272">
                  <c:v>658459</c:v>
                </c:pt>
                <c:pt idx="8273">
                  <c:v>662401</c:v>
                </c:pt>
                <c:pt idx="8274">
                  <c:v>662961</c:v>
                </c:pt>
                <c:pt idx="8275">
                  <c:v>661461</c:v>
                </c:pt>
                <c:pt idx="8276">
                  <c:v>663220</c:v>
                </c:pt>
                <c:pt idx="8277">
                  <c:v>670218</c:v>
                </c:pt>
                <c:pt idx="8278">
                  <c:v>679992</c:v>
                </c:pt>
                <c:pt idx="8279">
                  <c:v>680770</c:v>
                </c:pt>
                <c:pt idx="8280">
                  <c:v>679977</c:v>
                </c:pt>
                <c:pt idx="8281">
                  <c:v>683766</c:v>
                </c:pt>
                <c:pt idx="8282">
                  <c:v>674102</c:v>
                </c:pt>
                <c:pt idx="8283">
                  <c:v>673444</c:v>
                </c:pt>
                <c:pt idx="8284">
                  <c:v>676463</c:v>
                </c:pt>
                <c:pt idx="8285">
                  <c:v>677839</c:v>
                </c:pt>
                <c:pt idx="8286">
                  <c:v>667444</c:v>
                </c:pt>
                <c:pt idx="8287">
                  <c:v>660786</c:v>
                </c:pt>
                <c:pt idx="8288">
                  <c:v>663602</c:v>
                </c:pt>
                <c:pt idx="8289">
                  <c:v>662371</c:v>
                </c:pt>
                <c:pt idx="8290">
                  <c:v>660171</c:v>
                </c:pt>
                <c:pt idx="8291">
                  <c:v>668150</c:v>
                </c:pt>
                <c:pt idx="8292">
                  <c:v>679655</c:v>
                </c:pt>
                <c:pt idx="8293">
                  <c:v>685259</c:v>
                </c:pt>
                <c:pt idx="8294">
                  <c:v>675082</c:v>
                </c:pt>
                <c:pt idx="8295">
                  <c:v>661230</c:v>
                </c:pt>
                <c:pt idx="8296">
                  <c:v>670042</c:v>
                </c:pt>
                <c:pt idx="8297">
                  <c:v>675356</c:v>
                </c:pt>
                <c:pt idx="8298">
                  <c:v>670176</c:v>
                </c:pt>
                <c:pt idx="8299">
                  <c:v>664317</c:v>
                </c:pt>
                <c:pt idx="8300">
                  <c:v>663212</c:v>
                </c:pt>
                <c:pt idx="8301">
                  <c:v>660714</c:v>
                </c:pt>
                <c:pt idx="8302">
                  <c:v>664076</c:v>
                </c:pt>
                <c:pt idx="8303">
                  <c:v>665550</c:v>
                </c:pt>
                <c:pt idx="8304">
                  <c:v>672779</c:v>
                </c:pt>
                <c:pt idx="8305">
                  <c:v>661257</c:v>
                </c:pt>
                <c:pt idx="8306">
                  <c:v>665023</c:v>
                </c:pt>
                <c:pt idx="8307">
                  <c:v>664150</c:v>
                </c:pt>
                <c:pt idx="8308">
                  <c:v>667623</c:v>
                </c:pt>
                <c:pt idx="8309">
                  <c:v>674788</c:v>
                </c:pt>
                <c:pt idx="8310">
                  <c:v>682842</c:v>
                </c:pt>
                <c:pt idx="8311">
                  <c:v>686722</c:v>
                </c:pt>
                <c:pt idx="8312">
                  <c:v>684834</c:v>
                </c:pt>
                <c:pt idx="8313">
                  <c:v>676126</c:v>
                </c:pt>
                <c:pt idx="8314">
                  <c:v>689998</c:v>
                </c:pt>
                <c:pt idx="8315">
                  <c:v>689897</c:v>
                </c:pt>
                <c:pt idx="8316">
                  <c:v>692645</c:v>
                </c:pt>
                <c:pt idx="8317">
                  <c:v>701331</c:v>
                </c:pt>
                <c:pt idx="8318">
                  <c:v>692259</c:v>
                </c:pt>
                <c:pt idx="8319">
                  <c:v>698026</c:v>
                </c:pt>
                <c:pt idx="8320">
                  <c:v>705438</c:v>
                </c:pt>
                <c:pt idx="8321">
                  <c:v>697049</c:v>
                </c:pt>
                <c:pt idx="8322">
                  <c:v>702142</c:v>
                </c:pt>
                <c:pt idx="8323">
                  <c:v>693928</c:v>
                </c:pt>
                <c:pt idx="8324">
                  <c:v>697253</c:v>
                </c:pt>
                <c:pt idx="8325">
                  <c:v>696504</c:v>
                </c:pt>
                <c:pt idx="8326">
                  <c:v>699018</c:v>
                </c:pt>
                <c:pt idx="8327">
                  <c:v>705565</c:v>
                </c:pt>
                <c:pt idx="8328">
                  <c:v>693298</c:v>
                </c:pt>
                <c:pt idx="8329">
                  <c:v>685687</c:v>
                </c:pt>
                <c:pt idx="8330">
                  <c:v>682762</c:v>
                </c:pt>
                <c:pt idx="8331">
                  <c:v>682941</c:v>
                </c:pt>
                <c:pt idx="8332">
                  <c:v>674792</c:v>
                </c:pt>
                <c:pt idx="8333">
                  <c:v>664498</c:v>
                </c:pt>
                <c:pt idx="8334">
                  <c:v>650400</c:v>
                </c:pt>
                <c:pt idx="8335">
                  <c:v>653387</c:v>
                </c:pt>
                <c:pt idx="8336">
                  <c:v>644838</c:v>
                </c:pt>
                <c:pt idx="8337">
                  <c:v>638262</c:v>
                </c:pt>
                <c:pt idx="8338">
                  <c:v>629612</c:v>
                </c:pt>
                <c:pt idx="8339">
                  <c:v>627746</c:v>
                </c:pt>
                <c:pt idx="8340">
                  <c:v>624345</c:v>
                </c:pt>
                <c:pt idx="8341">
                  <c:v>632220</c:v>
                </c:pt>
                <c:pt idx="8342">
                  <c:v>623151</c:v>
                </c:pt>
                <c:pt idx="8343">
                  <c:v>627362</c:v>
                </c:pt>
                <c:pt idx="8344">
                  <c:v>628736</c:v>
                </c:pt>
                <c:pt idx="8345">
                  <c:v>621367</c:v>
                </c:pt>
                <c:pt idx="8346">
                  <c:v>626820</c:v>
                </c:pt>
                <c:pt idx="8347">
                  <c:v>627309</c:v>
                </c:pt>
                <c:pt idx="8348">
                  <c:v>627216</c:v>
                </c:pt>
                <c:pt idx="8349">
                  <c:v>644549</c:v>
                </c:pt>
                <c:pt idx="8350">
                  <c:v>651335</c:v>
                </c:pt>
                <c:pt idx="8351">
                  <c:v>656191</c:v>
                </c:pt>
                <c:pt idx="8352">
                  <c:v>661311</c:v>
                </c:pt>
                <c:pt idx="8353">
                  <c:v>673378</c:v>
                </c:pt>
                <c:pt idx="8354">
                  <c:v>682135</c:v>
                </c:pt>
                <c:pt idx="8355">
                  <c:v>682196</c:v>
                </c:pt>
                <c:pt idx="8356">
                  <c:v>707169</c:v>
                </c:pt>
                <c:pt idx="8357">
                  <c:v>724406</c:v>
                </c:pt>
                <c:pt idx="8358">
                  <c:v>733279</c:v>
                </c:pt>
                <c:pt idx="8359">
                  <c:v>747668</c:v>
                </c:pt>
                <c:pt idx="8360">
                  <c:v>766411</c:v>
                </c:pt>
                <c:pt idx="8361">
                  <c:v>784107</c:v>
                </c:pt>
                <c:pt idx="8362">
                  <c:v>786160</c:v>
                </c:pt>
                <c:pt idx="8363">
                  <c:v>786238</c:v>
                </c:pt>
                <c:pt idx="8364">
                  <c:v>794598</c:v>
                </c:pt>
                <c:pt idx="8365">
                  <c:v>790481</c:v>
                </c:pt>
                <c:pt idx="8366">
                  <c:v>787224</c:v>
                </c:pt>
                <c:pt idx="8367">
                  <c:v>787818</c:v>
                </c:pt>
                <c:pt idx="8368">
                  <c:v>772754</c:v>
                </c:pt>
                <c:pt idx="8369">
                  <c:v>770798</c:v>
                </c:pt>
                <c:pt idx="8370">
                  <c:v>750336</c:v>
                </c:pt>
                <c:pt idx="8371">
                  <c:v>729714</c:v>
                </c:pt>
                <c:pt idx="8372">
                  <c:v>713630</c:v>
                </c:pt>
                <c:pt idx="8373">
                  <c:v>691458</c:v>
                </c:pt>
                <c:pt idx="8374">
                  <c:v>682552</c:v>
                </c:pt>
                <c:pt idx="8375">
                  <c:v>671720</c:v>
                </c:pt>
                <c:pt idx="8376">
                  <c:v>663413</c:v>
                </c:pt>
                <c:pt idx="8377">
                  <c:v>657316</c:v>
                </c:pt>
                <c:pt idx="8378">
                  <c:v>655361</c:v>
                </c:pt>
                <c:pt idx="8379">
                  <c:v>648272</c:v>
                </c:pt>
                <c:pt idx="8380">
                  <c:v>655817</c:v>
                </c:pt>
                <c:pt idx="8381">
                  <c:v>648303</c:v>
                </c:pt>
                <c:pt idx="8382">
                  <c:v>661341</c:v>
                </c:pt>
                <c:pt idx="8383">
                  <c:v>663197</c:v>
                </c:pt>
                <c:pt idx="8384">
                  <c:v>682606</c:v>
                </c:pt>
                <c:pt idx="8385">
                  <c:v>693987</c:v>
                </c:pt>
                <c:pt idx="8386">
                  <c:v>694822</c:v>
                </c:pt>
                <c:pt idx="8387">
                  <c:v>702430</c:v>
                </c:pt>
                <c:pt idx="8388">
                  <c:v>717471</c:v>
                </c:pt>
                <c:pt idx="8389">
                  <c:v>730109</c:v>
                </c:pt>
                <c:pt idx="8390">
                  <c:v>734781</c:v>
                </c:pt>
                <c:pt idx="8391">
                  <c:v>747271</c:v>
                </c:pt>
                <c:pt idx="8392">
                  <c:v>763349</c:v>
                </c:pt>
                <c:pt idx="8393">
                  <c:v>763461</c:v>
                </c:pt>
                <c:pt idx="8394">
                  <c:v>753068</c:v>
                </c:pt>
                <c:pt idx="8395">
                  <c:v>749951</c:v>
                </c:pt>
                <c:pt idx="8396">
                  <c:v>734241</c:v>
                </c:pt>
                <c:pt idx="8397">
                  <c:v>732417</c:v>
                </c:pt>
                <c:pt idx="8398">
                  <c:v>717732</c:v>
                </c:pt>
                <c:pt idx="8399">
                  <c:v>711635</c:v>
                </c:pt>
                <c:pt idx="8400">
                  <c:v>700882</c:v>
                </c:pt>
                <c:pt idx="8401">
                  <c:v>682373</c:v>
                </c:pt>
                <c:pt idx="8402">
                  <c:v>670729</c:v>
                </c:pt>
                <c:pt idx="8403">
                  <c:v>667550</c:v>
                </c:pt>
                <c:pt idx="8404">
                  <c:v>669922</c:v>
                </c:pt>
                <c:pt idx="8405">
                  <c:v>662892</c:v>
                </c:pt>
                <c:pt idx="8406">
                  <c:v>670590</c:v>
                </c:pt>
                <c:pt idx="8407">
                  <c:v>654687</c:v>
                </c:pt>
                <c:pt idx="8408">
                  <c:v>650172</c:v>
                </c:pt>
                <c:pt idx="8409">
                  <c:v>667491</c:v>
                </c:pt>
                <c:pt idx="8410">
                  <c:v>657758</c:v>
                </c:pt>
                <c:pt idx="8411">
                  <c:v>659441</c:v>
                </c:pt>
                <c:pt idx="8412">
                  <c:v>660185</c:v>
                </c:pt>
                <c:pt idx="8413">
                  <c:v>655884</c:v>
                </c:pt>
                <c:pt idx="8414">
                  <c:v>648694</c:v>
                </c:pt>
                <c:pt idx="8415">
                  <c:v>659803</c:v>
                </c:pt>
                <c:pt idx="8416">
                  <c:v>667969</c:v>
                </c:pt>
                <c:pt idx="8417">
                  <c:v>665066</c:v>
                </c:pt>
                <c:pt idx="8418">
                  <c:v>673816</c:v>
                </c:pt>
                <c:pt idx="8419">
                  <c:v>677506</c:v>
                </c:pt>
                <c:pt idx="8420">
                  <c:v>684766</c:v>
                </c:pt>
                <c:pt idx="8421">
                  <c:v>690977</c:v>
                </c:pt>
                <c:pt idx="8422">
                  <c:v>697072</c:v>
                </c:pt>
                <c:pt idx="8423">
                  <c:v>704870</c:v>
                </c:pt>
                <c:pt idx="8424">
                  <c:v>708190</c:v>
                </c:pt>
                <c:pt idx="8425">
                  <c:v>717366</c:v>
                </c:pt>
                <c:pt idx="8426">
                  <c:v>717527</c:v>
                </c:pt>
                <c:pt idx="8427">
                  <c:v>705831</c:v>
                </c:pt>
                <c:pt idx="8428">
                  <c:v>707351</c:v>
                </c:pt>
                <c:pt idx="8429">
                  <c:v>707928</c:v>
                </c:pt>
                <c:pt idx="8430">
                  <c:v>708114</c:v>
                </c:pt>
                <c:pt idx="8431">
                  <c:v>706618</c:v>
                </c:pt>
                <c:pt idx="8432">
                  <c:v>704190</c:v>
                </c:pt>
                <c:pt idx="8433">
                  <c:v>706264</c:v>
                </c:pt>
                <c:pt idx="8434">
                  <c:v>698500</c:v>
                </c:pt>
                <c:pt idx="8435">
                  <c:v>689624</c:v>
                </c:pt>
                <c:pt idx="8436">
                  <c:v>684805</c:v>
                </c:pt>
                <c:pt idx="8437">
                  <c:v>678455</c:v>
                </c:pt>
                <c:pt idx="8438">
                  <c:v>677824</c:v>
                </c:pt>
                <c:pt idx="8439">
                  <c:v>670854</c:v>
                </c:pt>
                <c:pt idx="8440">
                  <c:v>666975</c:v>
                </c:pt>
                <c:pt idx="8441">
                  <c:v>674512</c:v>
                </c:pt>
                <c:pt idx="8442">
                  <c:v>670654</c:v>
                </c:pt>
                <c:pt idx="8443">
                  <c:v>671619</c:v>
                </c:pt>
                <c:pt idx="8444">
                  <c:v>663123</c:v>
                </c:pt>
                <c:pt idx="8445">
                  <c:v>648434</c:v>
                </c:pt>
                <c:pt idx="8446">
                  <c:v>654070</c:v>
                </c:pt>
                <c:pt idx="8447">
                  <c:v>663259</c:v>
                </c:pt>
                <c:pt idx="8448">
                  <c:v>663366</c:v>
                </c:pt>
                <c:pt idx="8449">
                  <c:v>648962</c:v>
                </c:pt>
                <c:pt idx="8450">
                  <c:v>648546</c:v>
                </c:pt>
                <c:pt idx="8451">
                  <c:v>650618</c:v>
                </c:pt>
                <c:pt idx="8452">
                  <c:v>663314</c:v>
                </c:pt>
                <c:pt idx="8453">
                  <c:v>652976</c:v>
                </c:pt>
                <c:pt idx="8454">
                  <c:v>651908</c:v>
                </c:pt>
                <c:pt idx="8455">
                  <c:v>656229</c:v>
                </c:pt>
                <c:pt idx="8456">
                  <c:v>657537</c:v>
                </c:pt>
                <c:pt idx="8457">
                  <c:v>662533</c:v>
                </c:pt>
                <c:pt idx="8458">
                  <c:v>659738</c:v>
                </c:pt>
                <c:pt idx="8459">
                  <c:v>663209</c:v>
                </c:pt>
                <c:pt idx="8460">
                  <c:v>671558</c:v>
                </c:pt>
                <c:pt idx="8461">
                  <c:v>671413</c:v>
                </c:pt>
                <c:pt idx="8462">
                  <c:v>668420</c:v>
                </c:pt>
                <c:pt idx="8463">
                  <c:v>667324</c:v>
                </c:pt>
                <c:pt idx="8464">
                  <c:v>675678</c:v>
                </c:pt>
                <c:pt idx="8465">
                  <c:v>676958</c:v>
                </c:pt>
                <c:pt idx="8466">
                  <c:v>684032</c:v>
                </c:pt>
                <c:pt idx="8467">
                  <c:v>676390</c:v>
                </c:pt>
                <c:pt idx="8468">
                  <c:v>667183</c:v>
                </c:pt>
                <c:pt idx="8469">
                  <c:v>658653</c:v>
                </c:pt>
                <c:pt idx="8470">
                  <c:v>651039</c:v>
                </c:pt>
                <c:pt idx="8471">
                  <c:v>640913</c:v>
                </c:pt>
                <c:pt idx="8472">
                  <c:v>638890</c:v>
                </c:pt>
                <c:pt idx="8473">
                  <c:v>628911</c:v>
                </c:pt>
                <c:pt idx="8474">
                  <c:v>624708</c:v>
                </c:pt>
                <c:pt idx="8475">
                  <c:v>621918</c:v>
                </c:pt>
                <c:pt idx="8476">
                  <c:v>620335</c:v>
                </c:pt>
                <c:pt idx="8477">
                  <c:v>613605</c:v>
                </c:pt>
                <c:pt idx="8478">
                  <c:v>607044</c:v>
                </c:pt>
                <c:pt idx="8479">
                  <c:v>592490</c:v>
                </c:pt>
                <c:pt idx="8480">
                  <c:v>594288</c:v>
                </c:pt>
                <c:pt idx="8481">
                  <c:v>601058</c:v>
                </c:pt>
                <c:pt idx="8482">
                  <c:v>599492</c:v>
                </c:pt>
                <c:pt idx="8483">
                  <c:v>601963</c:v>
                </c:pt>
                <c:pt idx="8484">
                  <c:v>592920</c:v>
                </c:pt>
                <c:pt idx="8485">
                  <c:v>592004</c:v>
                </c:pt>
                <c:pt idx="8486">
                  <c:v>597706</c:v>
                </c:pt>
                <c:pt idx="8487">
                  <c:v>596473</c:v>
                </c:pt>
                <c:pt idx="8488">
                  <c:v>596626</c:v>
                </c:pt>
                <c:pt idx="8489">
                  <c:v>602900</c:v>
                </c:pt>
                <c:pt idx="8490">
                  <c:v>609432</c:v>
                </c:pt>
                <c:pt idx="8491">
                  <c:v>609355</c:v>
                </c:pt>
                <c:pt idx="8492">
                  <c:v>601919</c:v>
                </c:pt>
                <c:pt idx="8493">
                  <c:v>605873</c:v>
                </c:pt>
                <c:pt idx="8494">
                  <c:v>602031</c:v>
                </c:pt>
                <c:pt idx="8495">
                  <c:v>601009</c:v>
                </c:pt>
                <c:pt idx="8496">
                  <c:v>608403</c:v>
                </c:pt>
                <c:pt idx="8497">
                  <c:v>607473</c:v>
                </c:pt>
                <c:pt idx="8498">
                  <c:v>609269</c:v>
                </c:pt>
                <c:pt idx="8499">
                  <c:v>601833</c:v>
                </c:pt>
                <c:pt idx="8500">
                  <c:v>608801</c:v>
                </c:pt>
                <c:pt idx="8501">
                  <c:v>605509</c:v>
                </c:pt>
                <c:pt idx="8502">
                  <c:v>609499</c:v>
                </c:pt>
                <c:pt idx="8503">
                  <c:v>610026</c:v>
                </c:pt>
                <c:pt idx="8504">
                  <c:v>613906</c:v>
                </c:pt>
                <c:pt idx="8505">
                  <c:v>613666</c:v>
                </c:pt>
                <c:pt idx="8506">
                  <c:v>619711</c:v>
                </c:pt>
                <c:pt idx="8507">
                  <c:v>631003</c:v>
                </c:pt>
                <c:pt idx="8508">
                  <c:v>636548</c:v>
                </c:pt>
                <c:pt idx="8509">
                  <c:v>653376</c:v>
                </c:pt>
                <c:pt idx="8510">
                  <c:v>673826</c:v>
                </c:pt>
                <c:pt idx="8511">
                  <c:v>718087</c:v>
                </c:pt>
                <c:pt idx="8512">
                  <c:v>768138</c:v>
                </c:pt>
                <c:pt idx="8513">
                  <c:v>827810</c:v>
                </c:pt>
                <c:pt idx="8514">
                  <c:v>914494</c:v>
                </c:pt>
                <c:pt idx="8515">
                  <c:v>1025288</c:v>
                </c:pt>
                <c:pt idx="8516">
                  <c:v>1103627</c:v>
                </c:pt>
                <c:pt idx="8517">
                  <c:v>1232558</c:v>
                </c:pt>
                <c:pt idx="8518">
                  <c:v>1330097</c:v>
                </c:pt>
                <c:pt idx="8519">
                  <c:v>1477018</c:v>
                </c:pt>
                <c:pt idx="8520">
                  <c:v>1617992</c:v>
                </c:pt>
                <c:pt idx="8521">
                  <c:v>1704319</c:v>
                </c:pt>
                <c:pt idx="8522">
                  <c:v>1826217</c:v>
                </c:pt>
                <c:pt idx="8523">
                  <c:v>1972323</c:v>
                </c:pt>
                <c:pt idx="8524">
                  <c:v>2074688</c:v>
                </c:pt>
                <c:pt idx="8525">
                  <c:v>2148209</c:v>
                </c:pt>
                <c:pt idx="8526">
                  <c:v>2204870</c:v>
                </c:pt>
                <c:pt idx="8527">
                  <c:v>2200039</c:v>
                </c:pt>
                <c:pt idx="8528">
                  <c:v>2116100</c:v>
                </c:pt>
                <c:pt idx="8529">
                  <c:v>1980087</c:v>
                </c:pt>
                <c:pt idx="8530">
                  <c:v>1776153</c:v>
                </c:pt>
                <c:pt idx="8531">
                  <c:v>1539520</c:v>
                </c:pt>
                <c:pt idx="8532">
                  <c:v>1302642</c:v>
                </c:pt>
                <c:pt idx="8533">
                  <c:v>1089668</c:v>
                </c:pt>
                <c:pt idx="8534">
                  <c:v>930132</c:v>
                </c:pt>
                <c:pt idx="8535">
                  <c:v>817403</c:v>
                </c:pt>
                <c:pt idx="8536">
                  <c:v>742301</c:v>
                </c:pt>
                <c:pt idx="8537">
                  <c:v>703097</c:v>
                </c:pt>
                <c:pt idx="8538">
                  <c:v>677801</c:v>
                </c:pt>
                <c:pt idx="8539">
                  <c:v>656873</c:v>
                </c:pt>
                <c:pt idx="8540">
                  <c:v>658073</c:v>
                </c:pt>
                <c:pt idx="8541">
                  <c:v>644688</c:v>
                </c:pt>
                <c:pt idx="8542">
                  <c:v>647860</c:v>
                </c:pt>
                <c:pt idx="8543">
                  <c:v>645375</c:v>
                </c:pt>
                <c:pt idx="8544">
                  <c:v>661634</c:v>
                </c:pt>
                <c:pt idx="8545">
                  <c:v>667045</c:v>
                </c:pt>
                <c:pt idx="8546">
                  <c:v>681515</c:v>
                </c:pt>
                <c:pt idx="8547">
                  <c:v>686965</c:v>
                </c:pt>
                <c:pt idx="8548">
                  <c:v>708525</c:v>
                </c:pt>
                <c:pt idx="8549">
                  <c:v>733410</c:v>
                </c:pt>
                <c:pt idx="8550">
                  <c:v>753486</c:v>
                </c:pt>
                <c:pt idx="8551">
                  <c:v>781603</c:v>
                </c:pt>
                <c:pt idx="8552">
                  <c:v>798549</c:v>
                </c:pt>
                <c:pt idx="8553">
                  <c:v>820674</c:v>
                </c:pt>
                <c:pt idx="8554">
                  <c:v>845041</c:v>
                </c:pt>
                <c:pt idx="8555">
                  <c:v>875450</c:v>
                </c:pt>
                <c:pt idx="8556">
                  <c:v>885964</c:v>
                </c:pt>
                <c:pt idx="8557">
                  <c:v>897871</c:v>
                </c:pt>
                <c:pt idx="8558">
                  <c:v>931525</c:v>
                </c:pt>
                <c:pt idx="8559">
                  <c:v>940831</c:v>
                </c:pt>
                <c:pt idx="8560">
                  <c:v>948008</c:v>
                </c:pt>
                <c:pt idx="8561">
                  <c:v>945004</c:v>
                </c:pt>
                <c:pt idx="8562">
                  <c:v>939895</c:v>
                </c:pt>
                <c:pt idx="8563">
                  <c:v>923918</c:v>
                </c:pt>
                <c:pt idx="8564">
                  <c:v>893531</c:v>
                </c:pt>
                <c:pt idx="8565">
                  <c:v>864658</c:v>
                </c:pt>
                <c:pt idx="8566">
                  <c:v>833160</c:v>
                </c:pt>
                <c:pt idx="8567">
                  <c:v>802455</c:v>
                </c:pt>
                <c:pt idx="8568">
                  <c:v>776401</c:v>
                </c:pt>
                <c:pt idx="8569">
                  <c:v>744703</c:v>
                </c:pt>
                <c:pt idx="8570">
                  <c:v>713882</c:v>
                </c:pt>
                <c:pt idx="8571">
                  <c:v>693463</c:v>
                </c:pt>
                <c:pt idx="8572">
                  <c:v>673851</c:v>
                </c:pt>
                <c:pt idx="8573">
                  <c:v>660137</c:v>
                </c:pt>
                <c:pt idx="8574">
                  <c:v>646357</c:v>
                </c:pt>
                <c:pt idx="8575">
                  <c:v>630659</c:v>
                </c:pt>
                <c:pt idx="8576">
                  <c:v>622726</c:v>
                </c:pt>
                <c:pt idx="8577">
                  <c:v>626076</c:v>
                </c:pt>
                <c:pt idx="8578">
                  <c:v>616061</c:v>
                </c:pt>
                <c:pt idx="8579">
                  <c:v>610958</c:v>
                </c:pt>
                <c:pt idx="8580">
                  <c:v>612561</c:v>
                </c:pt>
                <c:pt idx="8581">
                  <c:v>613425</c:v>
                </c:pt>
                <c:pt idx="8582">
                  <c:v>612217</c:v>
                </c:pt>
                <c:pt idx="8583">
                  <c:v>608968</c:v>
                </c:pt>
                <c:pt idx="8584">
                  <c:v>604794</c:v>
                </c:pt>
                <c:pt idx="8585">
                  <c:v>601017</c:v>
                </c:pt>
                <c:pt idx="8586">
                  <c:v>604757</c:v>
                </c:pt>
                <c:pt idx="8587">
                  <c:v>606604</c:v>
                </c:pt>
                <c:pt idx="8588">
                  <c:v>616588</c:v>
                </c:pt>
                <c:pt idx="8589">
                  <c:v>607040</c:v>
                </c:pt>
                <c:pt idx="8590">
                  <c:v>608076</c:v>
                </c:pt>
                <c:pt idx="8591">
                  <c:v>606559</c:v>
                </c:pt>
                <c:pt idx="8592">
                  <c:v>601524</c:v>
                </c:pt>
                <c:pt idx="8593">
                  <c:v>611646</c:v>
                </c:pt>
                <c:pt idx="8594">
                  <c:v>608726</c:v>
                </c:pt>
                <c:pt idx="8595">
                  <c:v>602645</c:v>
                </c:pt>
                <c:pt idx="8596">
                  <c:v>611320</c:v>
                </c:pt>
                <c:pt idx="8597">
                  <c:v>611816</c:v>
                </c:pt>
                <c:pt idx="8598">
                  <c:v>600654</c:v>
                </c:pt>
                <c:pt idx="8599">
                  <c:v>601259</c:v>
                </c:pt>
                <c:pt idx="8600">
                  <c:v>600652</c:v>
                </c:pt>
                <c:pt idx="8601">
                  <c:v>606384</c:v>
                </c:pt>
                <c:pt idx="8602">
                  <c:v>600198</c:v>
                </c:pt>
                <c:pt idx="8603">
                  <c:v>591743</c:v>
                </c:pt>
                <c:pt idx="8604">
                  <c:v>589603</c:v>
                </c:pt>
                <c:pt idx="8605">
                  <c:v>587151</c:v>
                </c:pt>
                <c:pt idx="8606">
                  <c:v>588866</c:v>
                </c:pt>
                <c:pt idx="8607">
                  <c:v>583428</c:v>
                </c:pt>
                <c:pt idx="8608">
                  <c:v>586833</c:v>
                </c:pt>
                <c:pt idx="8609">
                  <c:v>589759</c:v>
                </c:pt>
                <c:pt idx="8610">
                  <c:v>586588</c:v>
                </c:pt>
                <c:pt idx="8611">
                  <c:v>591268</c:v>
                </c:pt>
                <c:pt idx="8612">
                  <c:v>586529</c:v>
                </c:pt>
                <c:pt idx="8613">
                  <c:v>581963</c:v>
                </c:pt>
                <c:pt idx="8614">
                  <c:v>581816</c:v>
                </c:pt>
                <c:pt idx="8615">
                  <c:v>577780</c:v>
                </c:pt>
                <c:pt idx="8616">
                  <c:v>571570</c:v>
                </c:pt>
                <c:pt idx="8617">
                  <c:v>573475</c:v>
                </c:pt>
                <c:pt idx="8618">
                  <c:v>577329</c:v>
                </c:pt>
                <c:pt idx="8619">
                  <c:v>567402</c:v>
                </c:pt>
                <c:pt idx="8620">
                  <c:v>571039</c:v>
                </c:pt>
                <c:pt idx="8621">
                  <c:v>574089</c:v>
                </c:pt>
                <c:pt idx="8622">
                  <c:v>570924</c:v>
                </c:pt>
                <c:pt idx="8623">
                  <c:v>576775</c:v>
                </c:pt>
                <c:pt idx="8624">
                  <c:v>579120</c:v>
                </c:pt>
                <c:pt idx="8625">
                  <c:v>583672</c:v>
                </c:pt>
                <c:pt idx="8626">
                  <c:v>582774</c:v>
                </c:pt>
                <c:pt idx="8627">
                  <c:v>590768</c:v>
                </c:pt>
                <c:pt idx="8628">
                  <c:v>593794</c:v>
                </c:pt>
                <c:pt idx="8629">
                  <c:v>604406</c:v>
                </c:pt>
                <c:pt idx="8630">
                  <c:v>604060</c:v>
                </c:pt>
                <c:pt idx="8631">
                  <c:v>610029</c:v>
                </c:pt>
                <c:pt idx="8632">
                  <c:v>613548</c:v>
                </c:pt>
                <c:pt idx="8633">
                  <c:v>621523</c:v>
                </c:pt>
                <c:pt idx="8634">
                  <c:v>621684</c:v>
                </c:pt>
                <c:pt idx="8635">
                  <c:v>630344</c:v>
                </c:pt>
                <c:pt idx="8636">
                  <c:v>646060</c:v>
                </c:pt>
                <c:pt idx="8637">
                  <c:v>653278</c:v>
                </c:pt>
                <c:pt idx="8638">
                  <c:v>659754</c:v>
                </c:pt>
                <c:pt idx="8639">
                  <c:v>681763</c:v>
                </c:pt>
                <c:pt idx="8640">
                  <c:v>687964</c:v>
                </c:pt>
                <c:pt idx="8641">
                  <c:v>693504</c:v>
                </c:pt>
                <c:pt idx="8642">
                  <c:v>689077</c:v>
                </c:pt>
                <c:pt idx="8643">
                  <c:v>703322</c:v>
                </c:pt>
                <c:pt idx="8644">
                  <c:v>701638</c:v>
                </c:pt>
                <c:pt idx="8645">
                  <c:v>689912</c:v>
                </c:pt>
                <c:pt idx="8646">
                  <c:v>689783</c:v>
                </c:pt>
                <c:pt idx="8647">
                  <c:v>684910</c:v>
                </c:pt>
                <c:pt idx="8648">
                  <c:v>674605</c:v>
                </c:pt>
                <c:pt idx="8649">
                  <c:v>669234</c:v>
                </c:pt>
                <c:pt idx="8650">
                  <c:v>659189</c:v>
                </c:pt>
                <c:pt idx="8651">
                  <c:v>645376</c:v>
                </c:pt>
                <c:pt idx="8652">
                  <c:v>630412</c:v>
                </c:pt>
                <c:pt idx="8653">
                  <c:v>628758</c:v>
                </c:pt>
                <c:pt idx="8654">
                  <c:v>629329</c:v>
                </c:pt>
                <c:pt idx="8655">
                  <c:v>622050</c:v>
                </c:pt>
                <c:pt idx="8656">
                  <c:v>626122</c:v>
                </c:pt>
                <c:pt idx="8657">
                  <c:v>633587</c:v>
                </c:pt>
                <c:pt idx="8658">
                  <c:v>625536</c:v>
                </c:pt>
                <c:pt idx="8659">
                  <c:v>631236</c:v>
                </c:pt>
                <c:pt idx="8660">
                  <c:v>625029</c:v>
                </c:pt>
                <c:pt idx="8661">
                  <c:v>623412</c:v>
                </c:pt>
                <c:pt idx="8662">
                  <c:v>629050</c:v>
                </c:pt>
                <c:pt idx="8663">
                  <c:v>637526</c:v>
                </c:pt>
                <c:pt idx="8664">
                  <c:v>641445</c:v>
                </c:pt>
                <c:pt idx="8665">
                  <c:v>637795</c:v>
                </c:pt>
                <c:pt idx="8666">
                  <c:v>638789</c:v>
                </c:pt>
                <c:pt idx="8667">
                  <c:v>640691</c:v>
                </c:pt>
                <c:pt idx="8668">
                  <c:v>636473</c:v>
                </c:pt>
                <c:pt idx="8669">
                  <c:v>640110</c:v>
                </c:pt>
                <c:pt idx="8670">
                  <c:v>633783</c:v>
                </c:pt>
                <c:pt idx="8671">
                  <c:v>641322</c:v>
                </c:pt>
                <c:pt idx="8672">
                  <c:v>650759</c:v>
                </c:pt>
                <c:pt idx="8673">
                  <c:v>653532</c:v>
                </c:pt>
                <c:pt idx="8674">
                  <c:v>655423</c:v>
                </c:pt>
                <c:pt idx="8675">
                  <c:v>655722</c:v>
                </c:pt>
                <c:pt idx="8676">
                  <c:v>648424</c:v>
                </c:pt>
                <c:pt idx="8677">
                  <c:v>643885</c:v>
                </c:pt>
                <c:pt idx="8678">
                  <c:v>648311</c:v>
                </c:pt>
                <c:pt idx="8679">
                  <c:v>641325</c:v>
                </c:pt>
                <c:pt idx="8680">
                  <c:v>645729</c:v>
                </c:pt>
                <c:pt idx="8681">
                  <c:v>629553</c:v>
                </c:pt>
                <c:pt idx="8682">
                  <c:v>635549</c:v>
                </c:pt>
                <c:pt idx="8683">
                  <c:v>627639</c:v>
                </c:pt>
                <c:pt idx="8684">
                  <c:v>620273</c:v>
                </c:pt>
                <c:pt idx="8685">
                  <c:v>618150</c:v>
                </c:pt>
                <c:pt idx="8686">
                  <c:v>616705</c:v>
                </c:pt>
                <c:pt idx="8687">
                  <c:v>609299</c:v>
                </c:pt>
                <c:pt idx="8688">
                  <c:v>612999</c:v>
                </c:pt>
                <c:pt idx="8689">
                  <c:v>613502</c:v>
                </c:pt>
                <c:pt idx="8690">
                  <c:v>623181</c:v>
                </c:pt>
                <c:pt idx="8691">
                  <c:v>631148</c:v>
                </c:pt>
                <c:pt idx="8692">
                  <c:v>626808</c:v>
                </c:pt>
                <c:pt idx="8693">
                  <c:v>633796</c:v>
                </c:pt>
                <c:pt idx="8694">
                  <c:v>642145</c:v>
                </c:pt>
                <c:pt idx="8695">
                  <c:v>649276</c:v>
                </c:pt>
                <c:pt idx="8696">
                  <c:v>652908</c:v>
                </c:pt>
                <c:pt idx="8697">
                  <c:v>661100</c:v>
                </c:pt>
                <c:pt idx="8698">
                  <c:v>673217</c:v>
                </c:pt>
                <c:pt idx="8699">
                  <c:v>678068</c:v>
                </c:pt>
                <c:pt idx="8700">
                  <c:v>686901</c:v>
                </c:pt>
                <c:pt idx="8701">
                  <c:v>691507</c:v>
                </c:pt>
                <c:pt idx="8702">
                  <c:v>707311</c:v>
                </c:pt>
                <c:pt idx="8703">
                  <c:v>710971</c:v>
                </c:pt>
                <c:pt idx="8704">
                  <c:v>725931</c:v>
                </c:pt>
                <c:pt idx="8705">
                  <c:v>729700</c:v>
                </c:pt>
                <c:pt idx="8706">
                  <c:v>733302</c:v>
                </c:pt>
                <c:pt idx="8707">
                  <c:v>729404</c:v>
                </c:pt>
                <c:pt idx="8708">
                  <c:v>733693</c:v>
                </c:pt>
                <c:pt idx="8709">
                  <c:v>733300</c:v>
                </c:pt>
                <c:pt idx="8710">
                  <c:v>730646</c:v>
                </c:pt>
                <c:pt idx="8711">
                  <c:v>732375</c:v>
                </c:pt>
                <c:pt idx="8712">
                  <c:v>725135</c:v>
                </c:pt>
                <c:pt idx="8713">
                  <c:v>719035</c:v>
                </c:pt>
                <c:pt idx="8714">
                  <c:v>708076</c:v>
                </c:pt>
                <c:pt idx="8715">
                  <c:v>699092</c:v>
                </c:pt>
                <c:pt idx="8716">
                  <c:v>700277</c:v>
                </c:pt>
                <c:pt idx="8717">
                  <c:v>693944</c:v>
                </c:pt>
                <c:pt idx="8718">
                  <c:v>685271</c:v>
                </c:pt>
                <c:pt idx="8719">
                  <c:v>670171</c:v>
                </c:pt>
                <c:pt idx="8720">
                  <c:v>669484</c:v>
                </c:pt>
                <c:pt idx="8721">
                  <c:v>657741</c:v>
                </c:pt>
                <c:pt idx="8722">
                  <c:v>648970</c:v>
                </c:pt>
                <c:pt idx="8723">
                  <c:v>658028</c:v>
                </c:pt>
                <c:pt idx="8724">
                  <c:v>641097</c:v>
                </c:pt>
                <c:pt idx="8725">
                  <c:v>637151</c:v>
                </c:pt>
                <c:pt idx="8726">
                  <c:v>630807</c:v>
                </c:pt>
                <c:pt idx="8727">
                  <c:v>633929</c:v>
                </c:pt>
                <c:pt idx="8728">
                  <c:v>636350</c:v>
                </c:pt>
                <c:pt idx="8729">
                  <c:v>635108</c:v>
                </c:pt>
                <c:pt idx="8730">
                  <c:v>628451</c:v>
                </c:pt>
                <c:pt idx="8731">
                  <c:v>635289</c:v>
                </c:pt>
                <c:pt idx="8732">
                  <c:v>637237</c:v>
                </c:pt>
                <c:pt idx="8733">
                  <c:v>637415</c:v>
                </c:pt>
                <c:pt idx="8734">
                  <c:v>625834</c:v>
                </c:pt>
                <c:pt idx="8735">
                  <c:v>621788</c:v>
                </c:pt>
                <c:pt idx="8736">
                  <c:v>617450</c:v>
                </c:pt>
                <c:pt idx="8737">
                  <c:v>612072</c:v>
                </c:pt>
                <c:pt idx="8738">
                  <c:v>615310</c:v>
                </c:pt>
                <c:pt idx="8739">
                  <c:v>614029</c:v>
                </c:pt>
                <c:pt idx="8740">
                  <c:v>618484</c:v>
                </c:pt>
                <c:pt idx="8741">
                  <c:v>620752</c:v>
                </c:pt>
                <c:pt idx="8742">
                  <c:v>616929</c:v>
                </c:pt>
                <c:pt idx="8743">
                  <c:v>614247</c:v>
                </c:pt>
                <c:pt idx="8744">
                  <c:v>604811</c:v>
                </c:pt>
                <c:pt idx="8745">
                  <c:v>610466</c:v>
                </c:pt>
                <c:pt idx="8746">
                  <c:v>608687</c:v>
                </c:pt>
                <c:pt idx="8747">
                  <c:v>612748</c:v>
                </c:pt>
                <c:pt idx="8748">
                  <c:v>617876</c:v>
                </c:pt>
                <c:pt idx="8749">
                  <c:v>616919</c:v>
                </c:pt>
                <c:pt idx="8750">
                  <c:v>616073</c:v>
                </c:pt>
                <c:pt idx="8751">
                  <c:v>616650</c:v>
                </c:pt>
                <c:pt idx="8752">
                  <c:v>610993</c:v>
                </c:pt>
                <c:pt idx="8753">
                  <c:v>616434</c:v>
                </c:pt>
                <c:pt idx="8754">
                  <c:v>611163</c:v>
                </c:pt>
                <c:pt idx="8755">
                  <c:v>612058</c:v>
                </c:pt>
                <c:pt idx="8756">
                  <c:v>613138</c:v>
                </c:pt>
                <c:pt idx="8757">
                  <c:v>617277</c:v>
                </c:pt>
                <c:pt idx="8758">
                  <c:v>614918</c:v>
                </c:pt>
                <c:pt idx="8759">
                  <c:v>609474</c:v>
                </c:pt>
                <c:pt idx="8760">
                  <c:v>619201</c:v>
                </c:pt>
                <c:pt idx="8761">
                  <c:v>616873</c:v>
                </c:pt>
                <c:pt idx="8762">
                  <c:v>612234</c:v>
                </c:pt>
                <c:pt idx="8763">
                  <c:v>614874</c:v>
                </c:pt>
                <c:pt idx="8764">
                  <c:v>619578</c:v>
                </c:pt>
                <c:pt idx="8765">
                  <c:v>617253</c:v>
                </c:pt>
                <c:pt idx="8766">
                  <c:v>622407</c:v>
                </c:pt>
                <c:pt idx="8767">
                  <c:v>625371</c:v>
                </c:pt>
                <c:pt idx="8768">
                  <c:v>621325</c:v>
                </c:pt>
                <c:pt idx="8769">
                  <c:v>618447</c:v>
                </c:pt>
                <c:pt idx="8770">
                  <c:v>629647</c:v>
                </c:pt>
                <c:pt idx="8771">
                  <c:v>636197</c:v>
                </c:pt>
                <c:pt idx="8772">
                  <c:v>634568</c:v>
                </c:pt>
                <c:pt idx="8773">
                  <c:v>632516</c:v>
                </c:pt>
                <c:pt idx="8774">
                  <c:v>644817</c:v>
                </c:pt>
                <c:pt idx="8775">
                  <c:v>660984</c:v>
                </c:pt>
                <c:pt idx="8776">
                  <c:v>660529</c:v>
                </c:pt>
                <c:pt idx="8777">
                  <c:v>670053</c:v>
                </c:pt>
                <c:pt idx="8778">
                  <c:v>680787</c:v>
                </c:pt>
                <c:pt idx="8779">
                  <c:v>685484</c:v>
                </c:pt>
                <c:pt idx="8780">
                  <c:v>696347</c:v>
                </c:pt>
                <c:pt idx="8781">
                  <c:v>702105</c:v>
                </c:pt>
                <c:pt idx="8782">
                  <c:v>709037</c:v>
                </c:pt>
                <c:pt idx="8783">
                  <c:v>719717</c:v>
                </c:pt>
                <c:pt idx="8784">
                  <c:v>720365</c:v>
                </c:pt>
                <c:pt idx="8785">
                  <c:v>719363</c:v>
                </c:pt>
                <c:pt idx="8786">
                  <c:v>729382</c:v>
                </c:pt>
                <c:pt idx="8787">
                  <c:v>718311</c:v>
                </c:pt>
                <c:pt idx="8788">
                  <c:v>722682</c:v>
                </c:pt>
                <c:pt idx="8789">
                  <c:v>708018</c:v>
                </c:pt>
                <c:pt idx="8790">
                  <c:v>705605</c:v>
                </c:pt>
                <c:pt idx="8791">
                  <c:v>707321</c:v>
                </c:pt>
                <c:pt idx="8792">
                  <c:v>699547</c:v>
                </c:pt>
                <c:pt idx="8793">
                  <c:v>698493</c:v>
                </c:pt>
                <c:pt idx="8794">
                  <c:v>692895</c:v>
                </c:pt>
                <c:pt idx="8795">
                  <c:v>695620</c:v>
                </c:pt>
                <c:pt idx="8796">
                  <c:v>699125</c:v>
                </c:pt>
                <c:pt idx="8797">
                  <c:v>690049</c:v>
                </c:pt>
                <c:pt idx="8798">
                  <c:v>691005</c:v>
                </c:pt>
                <c:pt idx="8799">
                  <c:v>700437</c:v>
                </c:pt>
                <c:pt idx="8800">
                  <c:v>691766</c:v>
                </c:pt>
                <c:pt idx="8801">
                  <c:v>685443</c:v>
                </c:pt>
                <c:pt idx="8802">
                  <c:v>685214</c:v>
                </c:pt>
                <c:pt idx="8803">
                  <c:v>682911</c:v>
                </c:pt>
                <c:pt idx="8804">
                  <c:v>681875</c:v>
                </c:pt>
                <c:pt idx="8805">
                  <c:v>690749</c:v>
                </c:pt>
                <c:pt idx="8806">
                  <c:v>688050</c:v>
                </c:pt>
                <c:pt idx="8807">
                  <c:v>691765</c:v>
                </c:pt>
                <c:pt idx="8808">
                  <c:v>684754</c:v>
                </c:pt>
                <c:pt idx="8809">
                  <c:v>692465</c:v>
                </c:pt>
                <c:pt idx="8810">
                  <c:v>693610</c:v>
                </c:pt>
                <c:pt idx="8811">
                  <c:v>700971</c:v>
                </c:pt>
                <c:pt idx="8812">
                  <c:v>708403</c:v>
                </c:pt>
                <c:pt idx="8813">
                  <c:v>713090</c:v>
                </c:pt>
                <c:pt idx="8814">
                  <c:v>721790</c:v>
                </c:pt>
                <c:pt idx="8815">
                  <c:v>721329</c:v>
                </c:pt>
                <c:pt idx="8816">
                  <c:v>736752</c:v>
                </c:pt>
                <c:pt idx="8817">
                  <c:v>735871</c:v>
                </c:pt>
                <c:pt idx="8818">
                  <c:v>746611</c:v>
                </c:pt>
                <c:pt idx="8819">
                  <c:v>757532</c:v>
                </c:pt>
                <c:pt idx="8820">
                  <c:v>756684</c:v>
                </c:pt>
                <c:pt idx="8821">
                  <c:v>753512</c:v>
                </c:pt>
                <c:pt idx="8822">
                  <c:v>757802</c:v>
                </c:pt>
                <c:pt idx="8823">
                  <c:v>744237</c:v>
                </c:pt>
                <c:pt idx="8824">
                  <c:v>745092</c:v>
                </c:pt>
                <c:pt idx="8825">
                  <c:v>735271</c:v>
                </c:pt>
                <c:pt idx="8826">
                  <c:v>723261</c:v>
                </c:pt>
                <c:pt idx="8827">
                  <c:v>710397</c:v>
                </c:pt>
                <c:pt idx="8828">
                  <c:v>703837</c:v>
                </c:pt>
                <c:pt idx="8829">
                  <c:v>689975</c:v>
                </c:pt>
                <c:pt idx="8830">
                  <c:v>680926</c:v>
                </c:pt>
                <c:pt idx="8831">
                  <c:v>681675</c:v>
                </c:pt>
                <c:pt idx="8832">
                  <c:v>674954</c:v>
                </c:pt>
                <c:pt idx="8833">
                  <c:v>665316</c:v>
                </c:pt>
                <c:pt idx="8834">
                  <c:v>668422</c:v>
                </c:pt>
                <c:pt idx="8835">
                  <c:v>666290</c:v>
                </c:pt>
                <c:pt idx="8836">
                  <c:v>666650</c:v>
                </c:pt>
                <c:pt idx="8837">
                  <c:v>668396</c:v>
                </c:pt>
                <c:pt idx="8838">
                  <c:v>677731</c:v>
                </c:pt>
                <c:pt idx="8839">
                  <c:v>665681</c:v>
                </c:pt>
                <c:pt idx="8840">
                  <c:v>674576</c:v>
                </c:pt>
                <c:pt idx="8841">
                  <c:v>664164</c:v>
                </c:pt>
                <c:pt idx="8842">
                  <c:v>668166</c:v>
                </c:pt>
                <c:pt idx="8843">
                  <c:v>663016</c:v>
                </c:pt>
                <c:pt idx="8844">
                  <c:v>665872</c:v>
                </c:pt>
                <c:pt idx="8845">
                  <c:v>665384</c:v>
                </c:pt>
                <c:pt idx="8846">
                  <c:v>669710</c:v>
                </c:pt>
                <c:pt idx="8847">
                  <c:v>670230</c:v>
                </c:pt>
                <c:pt idx="8848">
                  <c:v>676974</c:v>
                </c:pt>
                <c:pt idx="8849">
                  <c:v>679195</c:v>
                </c:pt>
                <c:pt idx="8850">
                  <c:v>687460</c:v>
                </c:pt>
                <c:pt idx="8851">
                  <c:v>708943</c:v>
                </c:pt>
                <c:pt idx="8852">
                  <c:v>727800</c:v>
                </c:pt>
                <c:pt idx="8853">
                  <c:v>755860</c:v>
                </c:pt>
                <c:pt idx="8854">
                  <c:v>787231</c:v>
                </c:pt>
                <c:pt idx="8855">
                  <c:v>808058</c:v>
                </c:pt>
                <c:pt idx="8856">
                  <c:v>844317</c:v>
                </c:pt>
                <c:pt idx="8857">
                  <c:v>878239</c:v>
                </c:pt>
                <c:pt idx="8858">
                  <c:v>907544</c:v>
                </c:pt>
                <c:pt idx="8859">
                  <c:v>922900</c:v>
                </c:pt>
                <c:pt idx="8860">
                  <c:v>954402</c:v>
                </c:pt>
                <c:pt idx="8861">
                  <c:v>977805</c:v>
                </c:pt>
                <c:pt idx="8862">
                  <c:v>990174</c:v>
                </c:pt>
                <c:pt idx="8863">
                  <c:v>1009597</c:v>
                </c:pt>
                <c:pt idx="8864">
                  <c:v>992383</c:v>
                </c:pt>
                <c:pt idx="8865">
                  <c:v>983662</c:v>
                </c:pt>
                <c:pt idx="8866">
                  <c:v>966971</c:v>
                </c:pt>
                <c:pt idx="8867">
                  <c:v>931711</c:v>
                </c:pt>
                <c:pt idx="8868">
                  <c:v>921691</c:v>
                </c:pt>
                <c:pt idx="8869">
                  <c:v>902964</c:v>
                </c:pt>
                <c:pt idx="8870">
                  <c:v>878930</c:v>
                </c:pt>
                <c:pt idx="8871">
                  <c:v>874260</c:v>
                </c:pt>
                <c:pt idx="8872">
                  <c:v>873331</c:v>
                </c:pt>
                <c:pt idx="8873">
                  <c:v>877957</c:v>
                </c:pt>
                <c:pt idx="8874">
                  <c:v>886400</c:v>
                </c:pt>
                <c:pt idx="8875">
                  <c:v>896007</c:v>
                </c:pt>
                <c:pt idx="8876">
                  <c:v>911080</c:v>
                </c:pt>
                <c:pt idx="8877">
                  <c:v>942019</c:v>
                </c:pt>
                <c:pt idx="8878">
                  <c:v>961094</c:v>
                </c:pt>
                <c:pt idx="8879">
                  <c:v>978647</c:v>
                </c:pt>
                <c:pt idx="8880">
                  <c:v>995287</c:v>
                </c:pt>
                <c:pt idx="8881">
                  <c:v>1016870</c:v>
                </c:pt>
                <c:pt idx="8882">
                  <c:v>1027383</c:v>
                </c:pt>
                <c:pt idx="8883">
                  <c:v>1036380</c:v>
                </c:pt>
                <c:pt idx="8884">
                  <c:v>1046032</c:v>
                </c:pt>
                <c:pt idx="8885">
                  <c:v>1045759</c:v>
                </c:pt>
                <c:pt idx="8886">
                  <c:v>1046328</c:v>
                </c:pt>
                <c:pt idx="8887">
                  <c:v>1031784</c:v>
                </c:pt>
                <c:pt idx="8888">
                  <c:v>1021153</c:v>
                </c:pt>
                <c:pt idx="8889">
                  <c:v>1004288</c:v>
                </c:pt>
                <c:pt idx="8890">
                  <c:v>992305</c:v>
                </c:pt>
                <c:pt idx="8891">
                  <c:v>977186</c:v>
                </c:pt>
                <c:pt idx="8892">
                  <c:v>969529</c:v>
                </c:pt>
                <c:pt idx="8893">
                  <c:v>954263</c:v>
                </c:pt>
                <c:pt idx="8894">
                  <c:v>956335</c:v>
                </c:pt>
                <c:pt idx="8895">
                  <c:v>933725</c:v>
                </c:pt>
                <c:pt idx="8896">
                  <c:v>919246</c:v>
                </c:pt>
                <c:pt idx="8897">
                  <c:v>906691</c:v>
                </c:pt>
                <c:pt idx="8898">
                  <c:v>887860</c:v>
                </c:pt>
                <c:pt idx="8899">
                  <c:v>873391</c:v>
                </c:pt>
                <c:pt idx="8900">
                  <c:v>868269</c:v>
                </c:pt>
                <c:pt idx="8901">
                  <c:v>851926</c:v>
                </c:pt>
                <c:pt idx="8902">
                  <c:v>837035</c:v>
                </c:pt>
                <c:pt idx="8903">
                  <c:v>826478</c:v>
                </c:pt>
                <c:pt idx="8904">
                  <c:v>815223</c:v>
                </c:pt>
                <c:pt idx="8905">
                  <c:v>809855</c:v>
                </c:pt>
                <c:pt idx="8906">
                  <c:v>795185</c:v>
                </c:pt>
                <c:pt idx="8907">
                  <c:v>794994</c:v>
                </c:pt>
                <c:pt idx="8908">
                  <c:v>780498</c:v>
                </c:pt>
                <c:pt idx="8909">
                  <c:v>770172</c:v>
                </c:pt>
                <c:pt idx="8910">
                  <c:v>765202</c:v>
                </c:pt>
                <c:pt idx="8911">
                  <c:v>761710</c:v>
                </c:pt>
                <c:pt idx="8912">
                  <c:v>753694</c:v>
                </c:pt>
                <c:pt idx="8913">
                  <c:v>757686</c:v>
                </c:pt>
                <c:pt idx="8914">
                  <c:v>762346</c:v>
                </c:pt>
                <c:pt idx="8915">
                  <c:v>757593</c:v>
                </c:pt>
                <c:pt idx="8916">
                  <c:v>752901</c:v>
                </c:pt>
                <c:pt idx="8917">
                  <c:v>752166</c:v>
                </c:pt>
                <c:pt idx="8918">
                  <c:v>744594</c:v>
                </c:pt>
                <c:pt idx="8919">
                  <c:v>753581</c:v>
                </c:pt>
                <c:pt idx="8920">
                  <c:v>770618</c:v>
                </c:pt>
                <c:pt idx="8921">
                  <c:v>807069</c:v>
                </c:pt>
                <c:pt idx="8922">
                  <c:v>832689</c:v>
                </c:pt>
                <c:pt idx="8923">
                  <c:v>864302</c:v>
                </c:pt>
                <c:pt idx="8924">
                  <c:v>912931</c:v>
                </c:pt>
                <c:pt idx="8925">
                  <c:v>961119</c:v>
                </c:pt>
                <c:pt idx="8926">
                  <c:v>1021358</c:v>
                </c:pt>
                <c:pt idx="8927">
                  <c:v>1105392</c:v>
                </c:pt>
                <c:pt idx="8928">
                  <c:v>1190712</c:v>
                </c:pt>
                <c:pt idx="8929">
                  <c:v>1266187</c:v>
                </c:pt>
                <c:pt idx="8930">
                  <c:v>1352984</c:v>
                </c:pt>
                <c:pt idx="8931">
                  <c:v>1438277</c:v>
                </c:pt>
                <c:pt idx="8932">
                  <c:v>1515897</c:v>
                </c:pt>
                <c:pt idx="8933">
                  <c:v>1607628</c:v>
                </c:pt>
                <c:pt idx="8934">
                  <c:v>1668506</c:v>
                </c:pt>
                <c:pt idx="8935">
                  <c:v>1664876</c:v>
                </c:pt>
                <c:pt idx="8936">
                  <c:v>1671964</c:v>
                </c:pt>
                <c:pt idx="8937">
                  <c:v>1631564</c:v>
                </c:pt>
                <c:pt idx="8938">
                  <c:v>1548875</c:v>
                </c:pt>
                <c:pt idx="8939">
                  <c:v>1432841</c:v>
                </c:pt>
                <c:pt idx="8940">
                  <c:v>1296823</c:v>
                </c:pt>
                <c:pt idx="8941">
                  <c:v>1141608</c:v>
                </c:pt>
                <c:pt idx="8942">
                  <c:v>1029772</c:v>
                </c:pt>
                <c:pt idx="8943">
                  <c:v>927990</c:v>
                </c:pt>
                <c:pt idx="8944">
                  <c:v>851302</c:v>
                </c:pt>
                <c:pt idx="8945">
                  <c:v>802917</c:v>
                </c:pt>
                <c:pt idx="8946">
                  <c:v>764674</c:v>
                </c:pt>
                <c:pt idx="8947">
                  <c:v>742629</c:v>
                </c:pt>
                <c:pt idx="8948">
                  <c:v>738688</c:v>
                </c:pt>
                <c:pt idx="8949">
                  <c:v>718431</c:v>
                </c:pt>
                <c:pt idx="8950">
                  <c:v>698029</c:v>
                </c:pt>
                <c:pt idx="8951">
                  <c:v>693648</c:v>
                </c:pt>
                <c:pt idx="8952">
                  <c:v>681787</c:v>
                </c:pt>
                <c:pt idx="8953">
                  <c:v>678690</c:v>
                </c:pt>
                <c:pt idx="8954">
                  <c:v>670554</c:v>
                </c:pt>
                <c:pt idx="8955">
                  <c:v>668006</c:v>
                </c:pt>
                <c:pt idx="8956">
                  <c:v>656466</c:v>
                </c:pt>
                <c:pt idx="8957">
                  <c:v>658215</c:v>
                </c:pt>
                <c:pt idx="8958">
                  <c:v>661644</c:v>
                </c:pt>
                <c:pt idx="8959">
                  <c:v>657579</c:v>
                </c:pt>
                <c:pt idx="8960">
                  <c:v>661596</c:v>
                </c:pt>
                <c:pt idx="8961">
                  <c:v>662065</c:v>
                </c:pt>
                <c:pt idx="8962">
                  <c:v>663954</c:v>
                </c:pt>
                <c:pt idx="8963">
                  <c:v>671438</c:v>
                </c:pt>
                <c:pt idx="8964">
                  <c:v>673364</c:v>
                </c:pt>
                <c:pt idx="8965">
                  <c:v>678178</c:v>
                </c:pt>
                <c:pt idx="8966">
                  <c:v>682657</c:v>
                </c:pt>
                <c:pt idx="8967">
                  <c:v>690294</c:v>
                </c:pt>
                <c:pt idx="8968">
                  <c:v>684519</c:v>
                </c:pt>
                <c:pt idx="8969">
                  <c:v>695625</c:v>
                </c:pt>
                <c:pt idx="8970">
                  <c:v>689683</c:v>
                </c:pt>
                <c:pt idx="8971">
                  <c:v>691572</c:v>
                </c:pt>
                <c:pt idx="8972">
                  <c:v>686207</c:v>
                </c:pt>
                <c:pt idx="8973">
                  <c:v>684598</c:v>
                </c:pt>
                <c:pt idx="8974">
                  <c:v>686794</c:v>
                </c:pt>
                <c:pt idx="8975">
                  <c:v>690540</c:v>
                </c:pt>
                <c:pt idx="8976">
                  <c:v>680499</c:v>
                </c:pt>
                <c:pt idx="8977">
                  <c:v>678653</c:v>
                </c:pt>
                <c:pt idx="8978">
                  <c:v>678268</c:v>
                </c:pt>
                <c:pt idx="8979">
                  <c:v>688066</c:v>
                </c:pt>
                <c:pt idx="8980">
                  <c:v>667831</c:v>
                </c:pt>
                <c:pt idx="8981">
                  <c:v>666421</c:v>
                </c:pt>
                <c:pt idx="8982">
                  <c:v>656897</c:v>
                </c:pt>
                <c:pt idx="8983">
                  <c:v>659876</c:v>
                </c:pt>
                <c:pt idx="8984">
                  <c:v>657568</c:v>
                </c:pt>
                <c:pt idx="8985">
                  <c:v>657476</c:v>
                </c:pt>
                <c:pt idx="8986">
                  <c:v>651985</c:v>
                </c:pt>
                <c:pt idx="8987">
                  <c:v>649904</c:v>
                </c:pt>
                <c:pt idx="8988">
                  <c:v>651922</c:v>
                </c:pt>
                <c:pt idx="8989">
                  <c:v>648595</c:v>
                </c:pt>
                <c:pt idx="8990">
                  <c:v>653079</c:v>
                </c:pt>
                <c:pt idx="8991">
                  <c:v>635542</c:v>
                </c:pt>
                <c:pt idx="8992">
                  <c:v>622917</c:v>
                </c:pt>
                <c:pt idx="8993">
                  <c:v>631708</c:v>
                </c:pt>
                <c:pt idx="8994">
                  <c:v>624296</c:v>
                </c:pt>
                <c:pt idx="8995">
                  <c:v>629003</c:v>
                </c:pt>
                <c:pt idx="8996">
                  <c:v>631564</c:v>
                </c:pt>
                <c:pt idx="8997">
                  <c:v>633766</c:v>
                </c:pt>
                <c:pt idx="8998">
                  <c:v>639756</c:v>
                </c:pt>
                <c:pt idx="8999">
                  <c:v>641759</c:v>
                </c:pt>
                <c:pt idx="9000">
                  <c:v>650221</c:v>
                </c:pt>
                <c:pt idx="9001">
                  <c:v>664442</c:v>
                </c:pt>
                <c:pt idx="9002">
                  <c:v>665503</c:v>
                </c:pt>
                <c:pt idx="9003">
                  <c:v>683432</c:v>
                </c:pt>
                <c:pt idx="9004">
                  <c:v>684992</c:v>
                </c:pt>
                <c:pt idx="9005">
                  <c:v>684051</c:v>
                </c:pt>
                <c:pt idx="9006">
                  <c:v>683768</c:v>
                </c:pt>
                <c:pt idx="9007">
                  <c:v>687499</c:v>
                </c:pt>
                <c:pt idx="9008">
                  <c:v>688007</c:v>
                </c:pt>
                <c:pt idx="9009">
                  <c:v>687191</c:v>
                </c:pt>
                <c:pt idx="9010">
                  <c:v>689353</c:v>
                </c:pt>
                <c:pt idx="9011">
                  <c:v>684514</c:v>
                </c:pt>
                <c:pt idx="9012">
                  <c:v>687089</c:v>
                </c:pt>
                <c:pt idx="9013">
                  <c:v>696680</c:v>
                </c:pt>
                <c:pt idx="9014">
                  <c:v>700525</c:v>
                </c:pt>
                <c:pt idx="9015">
                  <c:v>705220</c:v>
                </c:pt>
                <c:pt idx="9016">
                  <c:v>717748</c:v>
                </c:pt>
                <c:pt idx="9017">
                  <c:v>724738</c:v>
                </c:pt>
                <c:pt idx="9018">
                  <c:v>732783</c:v>
                </c:pt>
                <c:pt idx="9019">
                  <c:v>741727</c:v>
                </c:pt>
                <c:pt idx="9020">
                  <c:v>744750</c:v>
                </c:pt>
                <c:pt idx="9021">
                  <c:v>737562</c:v>
                </c:pt>
                <c:pt idx="9022">
                  <c:v>739048</c:v>
                </c:pt>
                <c:pt idx="9023">
                  <c:v>739488</c:v>
                </c:pt>
                <c:pt idx="9024">
                  <c:v>724760</c:v>
                </c:pt>
                <c:pt idx="9025">
                  <c:v>718741</c:v>
                </c:pt>
                <c:pt idx="9026">
                  <c:v>724099</c:v>
                </c:pt>
                <c:pt idx="9027">
                  <c:v>717895</c:v>
                </c:pt>
                <c:pt idx="9028">
                  <c:v>703094</c:v>
                </c:pt>
                <c:pt idx="9029">
                  <c:v>694221</c:v>
                </c:pt>
                <c:pt idx="9030">
                  <c:v>691331</c:v>
                </c:pt>
                <c:pt idx="9031">
                  <c:v>682716</c:v>
                </c:pt>
                <c:pt idx="9032">
                  <c:v>676416</c:v>
                </c:pt>
                <c:pt idx="9033">
                  <c:v>676414</c:v>
                </c:pt>
                <c:pt idx="9034">
                  <c:v>661979</c:v>
                </c:pt>
                <c:pt idx="9035">
                  <c:v>663402</c:v>
                </c:pt>
                <c:pt idx="9036">
                  <c:v>655073</c:v>
                </c:pt>
                <c:pt idx="9037">
                  <c:v>666766</c:v>
                </c:pt>
                <c:pt idx="9038">
                  <c:v>661106</c:v>
                </c:pt>
                <c:pt idx="9039">
                  <c:v>665357</c:v>
                </c:pt>
                <c:pt idx="9040">
                  <c:v>661966</c:v>
                </c:pt>
                <c:pt idx="9041">
                  <c:v>661403</c:v>
                </c:pt>
                <c:pt idx="9042">
                  <c:v>665276</c:v>
                </c:pt>
                <c:pt idx="9043">
                  <c:v>673035</c:v>
                </c:pt>
                <c:pt idx="9044">
                  <c:v>659420</c:v>
                </c:pt>
                <c:pt idx="9045">
                  <c:v>666447</c:v>
                </c:pt>
                <c:pt idx="9046">
                  <c:v>674680</c:v>
                </c:pt>
                <c:pt idx="9047">
                  <c:v>670440</c:v>
                </c:pt>
                <c:pt idx="9048">
                  <c:v>672070</c:v>
                </c:pt>
                <c:pt idx="9049">
                  <c:v>670436</c:v>
                </c:pt>
                <c:pt idx="9050">
                  <c:v>673836</c:v>
                </c:pt>
                <c:pt idx="9051">
                  <c:v>681027</c:v>
                </c:pt>
                <c:pt idx="9052">
                  <c:v>691941</c:v>
                </c:pt>
                <c:pt idx="9053">
                  <c:v>687431</c:v>
                </c:pt>
                <c:pt idx="9054">
                  <c:v>687066</c:v>
                </c:pt>
                <c:pt idx="9055">
                  <c:v>685618</c:v>
                </c:pt>
                <c:pt idx="9056">
                  <c:v>674775</c:v>
                </c:pt>
                <c:pt idx="9057">
                  <c:v>659816</c:v>
                </c:pt>
                <c:pt idx="9058">
                  <c:v>650663</c:v>
                </c:pt>
                <c:pt idx="9059">
                  <c:v>646258</c:v>
                </c:pt>
                <c:pt idx="9060">
                  <c:v>644910</c:v>
                </c:pt>
                <c:pt idx="9061">
                  <c:v>634620</c:v>
                </c:pt>
                <c:pt idx="9062">
                  <c:v>633679</c:v>
                </c:pt>
                <c:pt idx="9063">
                  <c:v>633392</c:v>
                </c:pt>
                <c:pt idx="9064">
                  <c:v>623606</c:v>
                </c:pt>
                <c:pt idx="9065">
                  <c:v>615666</c:v>
                </c:pt>
                <c:pt idx="9066">
                  <c:v>610383</c:v>
                </c:pt>
                <c:pt idx="9067">
                  <c:v>615308</c:v>
                </c:pt>
                <c:pt idx="9068">
                  <c:v>600826</c:v>
                </c:pt>
                <c:pt idx="9069">
                  <c:v>609049</c:v>
                </c:pt>
                <c:pt idx="9070">
                  <c:v>609998</c:v>
                </c:pt>
                <c:pt idx="9071">
                  <c:v>612707</c:v>
                </c:pt>
                <c:pt idx="9072">
                  <c:v>608729</c:v>
                </c:pt>
                <c:pt idx="9073">
                  <c:v>597674</c:v>
                </c:pt>
                <c:pt idx="9074">
                  <c:v>601417</c:v>
                </c:pt>
                <c:pt idx="9075">
                  <c:v>599119</c:v>
                </c:pt>
                <c:pt idx="9076">
                  <c:v>613179</c:v>
                </c:pt>
                <c:pt idx="9077">
                  <c:v>610487</c:v>
                </c:pt>
                <c:pt idx="9078">
                  <c:v>608068</c:v>
                </c:pt>
                <c:pt idx="9079">
                  <c:v>614618</c:v>
                </c:pt>
                <c:pt idx="9080">
                  <c:v>617164</c:v>
                </c:pt>
                <c:pt idx="9081">
                  <c:v>615505</c:v>
                </c:pt>
                <c:pt idx="9082">
                  <c:v>609503</c:v>
                </c:pt>
                <c:pt idx="9083">
                  <c:v>605171</c:v>
                </c:pt>
                <c:pt idx="9084">
                  <c:v>603807</c:v>
                </c:pt>
                <c:pt idx="9085">
                  <c:v>602644</c:v>
                </c:pt>
                <c:pt idx="9086">
                  <c:v>595653</c:v>
                </c:pt>
                <c:pt idx="9087">
                  <c:v>583628</c:v>
                </c:pt>
                <c:pt idx="9088">
                  <c:v>582501</c:v>
                </c:pt>
                <c:pt idx="9089">
                  <c:v>573897</c:v>
                </c:pt>
                <c:pt idx="9090">
                  <c:v>573178</c:v>
                </c:pt>
                <c:pt idx="9091">
                  <c:v>566469</c:v>
                </c:pt>
                <c:pt idx="9092">
                  <c:v>564701</c:v>
                </c:pt>
                <c:pt idx="9093">
                  <c:v>568740</c:v>
                </c:pt>
                <c:pt idx="9094">
                  <c:v>560327</c:v>
                </c:pt>
                <c:pt idx="9095">
                  <c:v>564201</c:v>
                </c:pt>
                <c:pt idx="9096">
                  <c:v>563584</c:v>
                </c:pt>
                <c:pt idx="9097">
                  <c:v>560945</c:v>
                </c:pt>
                <c:pt idx="9098">
                  <c:v>556069</c:v>
                </c:pt>
                <c:pt idx="9099">
                  <c:v>547334</c:v>
                </c:pt>
                <c:pt idx="9100">
                  <c:v>552648</c:v>
                </c:pt>
                <c:pt idx="9101">
                  <c:v>557298</c:v>
                </c:pt>
                <c:pt idx="9102">
                  <c:v>559897</c:v>
                </c:pt>
                <c:pt idx="9103">
                  <c:v>562190</c:v>
                </c:pt>
                <c:pt idx="9104">
                  <c:v>569118</c:v>
                </c:pt>
                <c:pt idx="9105">
                  <c:v>564481</c:v>
                </c:pt>
                <c:pt idx="9106">
                  <c:v>552681</c:v>
                </c:pt>
                <c:pt idx="9107">
                  <c:v>550051</c:v>
                </c:pt>
                <c:pt idx="9108">
                  <c:v>554304</c:v>
                </c:pt>
                <c:pt idx="9109">
                  <c:v>554911</c:v>
                </c:pt>
                <c:pt idx="9110">
                  <c:v>560081</c:v>
                </c:pt>
                <c:pt idx="9111">
                  <c:v>552894</c:v>
                </c:pt>
                <c:pt idx="9112">
                  <c:v>562774</c:v>
                </c:pt>
                <c:pt idx="9113">
                  <c:v>557790</c:v>
                </c:pt>
                <c:pt idx="9114">
                  <c:v>553914</c:v>
                </c:pt>
                <c:pt idx="9115">
                  <c:v>559757</c:v>
                </c:pt>
                <c:pt idx="9116">
                  <c:v>561948</c:v>
                </c:pt>
                <c:pt idx="9117">
                  <c:v>559826</c:v>
                </c:pt>
                <c:pt idx="9118">
                  <c:v>560304</c:v>
                </c:pt>
                <c:pt idx="9119">
                  <c:v>565523</c:v>
                </c:pt>
                <c:pt idx="9120">
                  <c:v>571717</c:v>
                </c:pt>
                <c:pt idx="9121">
                  <c:v>568468</c:v>
                </c:pt>
                <c:pt idx="9122">
                  <c:v>564181</c:v>
                </c:pt>
                <c:pt idx="9123">
                  <c:v>567988</c:v>
                </c:pt>
                <c:pt idx="9124">
                  <c:v>567447</c:v>
                </c:pt>
                <c:pt idx="9125">
                  <c:v>565078</c:v>
                </c:pt>
                <c:pt idx="9126">
                  <c:v>572587</c:v>
                </c:pt>
                <c:pt idx="9127">
                  <c:v>570776</c:v>
                </c:pt>
                <c:pt idx="9128">
                  <c:v>564523</c:v>
                </c:pt>
                <c:pt idx="9129">
                  <c:v>576774</c:v>
                </c:pt>
                <c:pt idx="9130">
                  <c:v>579637</c:v>
                </c:pt>
                <c:pt idx="9131">
                  <c:v>581457</c:v>
                </c:pt>
                <c:pt idx="9132">
                  <c:v>582370</c:v>
                </c:pt>
                <c:pt idx="9133">
                  <c:v>585503</c:v>
                </c:pt>
                <c:pt idx="9134">
                  <c:v>579926</c:v>
                </c:pt>
                <c:pt idx="9135">
                  <c:v>578276</c:v>
                </c:pt>
                <c:pt idx="9136">
                  <c:v>573177</c:v>
                </c:pt>
                <c:pt idx="9137">
                  <c:v>571312</c:v>
                </c:pt>
                <c:pt idx="9138">
                  <c:v>578245</c:v>
                </c:pt>
                <c:pt idx="9139">
                  <c:v>577317</c:v>
                </c:pt>
                <c:pt idx="9140">
                  <c:v>573439</c:v>
                </c:pt>
                <c:pt idx="9141">
                  <c:v>577622</c:v>
                </c:pt>
                <c:pt idx="9142">
                  <c:v>573566</c:v>
                </c:pt>
                <c:pt idx="9143">
                  <c:v>578533</c:v>
                </c:pt>
                <c:pt idx="9144">
                  <c:v>573420</c:v>
                </c:pt>
                <c:pt idx="9145">
                  <c:v>568429</c:v>
                </c:pt>
                <c:pt idx="9146">
                  <c:v>573425</c:v>
                </c:pt>
                <c:pt idx="9147">
                  <c:v>568198</c:v>
                </c:pt>
                <c:pt idx="9148">
                  <c:v>569731</c:v>
                </c:pt>
                <c:pt idx="9149">
                  <c:v>568019</c:v>
                </c:pt>
                <c:pt idx="9150">
                  <c:v>565229</c:v>
                </c:pt>
                <c:pt idx="9151">
                  <c:v>565577</c:v>
                </c:pt>
                <c:pt idx="9152">
                  <c:v>569923</c:v>
                </c:pt>
                <c:pt idx="9153">
                  <c:v>568051</c:v>
                </c:pt>
                <c:pt idx="9154">
                  <c:v>569695</c:v>
                </c:pt>
                <c:pt idx="9155">
                  <c:v>566235</c:v>
                </c:pt>
                <c:pt idx="9156">
                  <c:v>560146</c:v>
                </c:pt>
                <c:pt idx="9157">
                  <c:v>571042</c:v>
                </c:pt>
                <c:pt idx="9158">
                  <c:v>568607</c:v>
                </c:pt>
                <c:pt idx="9159">
                  <c:v>570956</c:v>
                </c:pt>
                <c:pt idx="9160">
                  <c:v>567199</c:v>
                </c:pt>
                <c:pt idx="9161">
                  <c:v>570993</c:v>
                </c:pt>
                <c:pt idx="9162">
                  <c:v>573710</c:v>
                </c:pt>
                <c:pt idx="9163">
                  <c:v>574324</c:v>
                </c:pt>
                <c:pt idx="9164">
                  <c:v>572106</c:v>
                </c:pt>
                <c:pt idx="9165">
                  <c:v>576922</c:v>
                </c:pt>
                <c:pt idx="9166">
                  <c:v>580206</c:v>
                </c:pt>
                <c:pt idx="9167">
                  <c:v>576146</c:v>
                </c:pt>
                <c:pt idx="9168">
                  <c:v>576981</c:v>
                </c:pt>
                <c:pt idx="9169">
                  <c:v>570750</c:v>
                </c:pt>
                <c:pt idx="9170">
                  <c:v>570657</c:v>
                </c:pt>
                <c:pt idx="9171">
                  <c:v>576471</c:v>
                </c:pt>
                <c:pt idx="9172">
                  <c:v>580551</c:v>
                </c:pt>
                <c:pt idx="9173">
                  <c:v>586369</c:v>
                </c:pt>
                <c:pt idx="9174">
                  <c:v>583370</c:v>
                </c:pt>
                <c:pt idx="9175">
                  <c:v>591928</c:v>
                </c:pt>
                <c:pt idx="9176">
                  <c:v>601260</c:v>
                </c:pt>
                <c:pt idx="9177">
                  <c:v>601734</c:v>
                </c:pt>
                <c:pt idx="9178">
                  <c:v>603303</c:v>
                </c:pt>
                <c:pt idx="9179">
                  <c:v>615954</c:v>
                </c:pt>
                <c:pt idx="9180">
                  <c:v>624819</c:v>
                </c:pt>
                <c:pt idx="9181">
                  <c:v>631785</c:v>
                </c:pt>
                <c:pt idx="9182">
                  <c:v>620383</c:v>
                </c:pt>
                <c:pt idx="9183">
                  <c:v>618901</c:v>
                </c:pt>
                <c:pt idx="9184">
                  <c:v>614375</c:v>
                </c:pt>
                <c:pt idx="9185">
                  <c:v>620962</c:v>
                </c:pt>
                <c:pt idx="9186">
                  <c:v>624361</c:v>
                </c:pt>
                <c:pt idx="9187">
                  <c:v>612940</c:v>
                </c:pt>
                <c:pt idx="9188">
                  <c:v>610523</c:v>
                </c:pt>
                <c:pt idx="9189">
                  <c:v>611857</c:v>
                </c:pt>
                <c:pt idx="9190">
                  <c:v>617694</c:v>
                </c:pt>
                <c:pt idx="9191">
                  <c:v>624901</c:v>
                </c:pt>
                <c:pt idx="9192">
                  <c:v>622239</c:v>
                </c:pt>
                <c:pt idx="9193">
                  <c:v>628077</c:v>
                </c:pt>
                <c:pt idx="9194">
                  <c:v>633149</c:v>
                </c:pt>
                <c:pt idx="9195">
                  <c:v>626432</c:v>
                </c:pt>
                <c:pt idx="9196">
                  <c:v>619131</c:v>
                </c:pt>
                <c:pt idx="9197">
                  <c:v>617629</c:v>
                </c:pt>
                <c:pt idx="9198">
                  <c:v>619167</c:v>
                </c:pt>
                <c:pt idx="9199">
                  <c:v>624013</c:v>
                </c:pt>
                <c:pt idx="9200">
                  <c:v>628217</c:v>
                </c:pt>
                <c:pt idx="9201">
                  <c:v>624201</c:v>
                </c:pt>
                <c:pt idx="9202">
                  <c:v>618750</c:v>
                </c:pt>
                <c:pt idx="9203">
                  <c:v>609907</c:v>
                </c:pt>
                <c:pt idx="9204">
                  <c:v>615506</c:v>
                </c:pt>
                <c:pt idx="9205">
                  <c:v>615017</c:v>
                </c:pt>
                <c:pt idx="9206">
                  <c:v>603266</c:v>
                </c:pt>
                <c:pt idx="9207">
                  <c:v>604444</c:v>
                </c:pt>
                <c:pt idx="9208">
                  <c:v>614388</c:v>
                </c:pt>
                <c:pt idx="9209">
                  <c:v>606594</c:v>
                </c:pt>
                <c:pt idx="9210">
                  <c:v>605912</c:v>
                </c:pt>
                <c:pt idx="9211">
                  <c:v>599572</c:v>
                </c:pt>
                <c:pt idx="9212">
                  <c:v>598242</c:v>
                </c:pt>
                <c:pt idx="9213">
                  <c:v>599862</c:v>
                </c:pt>
                <c:pt idx="9214">
                  <c:v>601924</c:v>
                </c:pt>
                <c:pt idx="9215">
                  <c:v>606848</c:v>
                </c:pt>
                <c:pt idx="9216">
                  <c:v>602081</c:v>
                </c:pt>
                <c:pt idx="9217">
                  <c:v>611953</c:v>
                </c:pt>
                <c:pt idx="9218">
                  <c:v>617977</c:v>
                </c:pt>
                <c:pt idx="9219">
                  <c:v>625516</c:v>
                </c:pt>
                <c:pt idx="9220">
                  <c:v>629188</c:v>
                </c:pt>
                <c:pt idx="9221">
                  <c:v>628901</c:v>
                </c:pt>
                <c:pt idx="9222">
                  <c:v>634355</c:v>
                </c:pt>
                <c:pt idx="9223">
                  <c:v>647930</c:v>
                </c:pt>
                <c:pt idx="9224">
                  <c:v>635535</c:v>
                </c:pt>
                <c:pt idx="9225">
                  <c:v>639712</c:v>
                </c:pt>
                <c:pt idx="9226">
                  <c:v>633758</c:v>
                </c:pt>
                <c:pt idx="9227">
                  <c:v>631285</c:v>
                </c:pt>
                <c:pt idx="9228">
                  <c:v>626477</c:v>
                </c:pt>
                <c:pt idx="9229">
                  <c:v>632857</c:v>
                </c:pt>
                <c:pt idx="9230">
                  <c:v>633273</c:v>
                </c:pt>
                <c:pt idx="9231">
                  <c:v>624899</c:v>
                </c:pt>
                <c:pt idx="9232">
                  <c:v>620913</c:v>
                </c:pt>
                <c:pt idx="9233">
                  <c:v>601783</c:v>
                </c:pt>
                <c:pt idx="9234">
                  <c:v>600846</c:v>
                </c:pt>
                <c:pt idx="9235">
                  <c:v>586379</c:v>
                </c:pt>
                <c:pt idx="9236">
                  <c:v>590754</c:v>
                </c:pt>
                <c:pt idx="9237">
                  <c:v>580870</c:v>
                </c:pt>
                <c:pt idx="9238">
                  <c:v>578427</c:v>
                </c:pt>
                <c:pt idx="9239">
                  <c:v>579938</c:v>
                </c:pt>
                <c:pt idx="9240">
                  <c:v>580039</c:v>
                </c:pt>
                <c:pt idx="9241">
                  <c:v>577405</c:v>
                </c:pt>
                <c:pt idx="9242">
                  <c:v>580339</c:v>
                </c:pt>
                <c:pt idx="9243">
                  <c:v>577003</c:v>
                </c:pt>
                <c:pt idx="9244">
                  <c:v>570655</c:v>
                </c:pt>
                <c:pt idx="9245">
                  <c:v>572331</c:v>
                </c:pt>
                <c:pt idx="9246">
                  <c:v>574636</c:v>
                </c:pt>
                <c:pt idx="9247">
                  <c:v>570483</c:v>
                </c:pt>
                <c:pt idx="9248">
                  <c:v>567856</c:v>
                </c:pt>
                <c:pt idx="9249">
                  <c:v>568127</c:v>
                </c:pt>
                <c:pt idx="9250">
                  <c:v>564601</c:v>
                </c:pt>
                <c:pt idx="9251">
                  <c:v>563971</c:v>
                </c:pt>
                <c:pt idx="9252">
                  <c:v>563640</c:v>
                </c:pt>
                <c:pt idx="9253">
                  <c:v>575291</c:v>
                </c:pt>
                <c:pt idx="9254">
                  <c:v>573244</c:v>
                </c:pt>
                <c:pt idx="9255">
                  <c:v>571201</c:v>
                </c:pt>
                <c:pt idx="9256">
                  <c:v>572779</c:v>
                </c:pt>
                <c:pt idx="9257">
                  <c:v>570439</c:v>
                </c:pt>
                <c:pt idx="9258">
                  <c:v>570677</c:v>
                </c:pt>
                <c:pt idx="9259">
                  <c:v>566396</c:v>
                </c:pt>
                <c:pt idx="9260">
                  <c:v>567913</c:v>
                </c:pt>
                <c:pt idx="9261">
                  <c:v>576776</c:v>
                </c:pt>
                <c:pt idx="9262">
                  <c:v>575162</c:v>
                </c:pt>
                <c:pt idx="9263">
                  <c:v>579472</c:v>
                </c:pt>
                <c:pt idx="9264">
                  <c:v>580350</c:v>
                </c:pt>
                <c:pt idx="9265">
                  <c:v>583827</c:v>
                </c:pt>
                <c:pt idx="9266">
                  <c:v>584890</c:v>
                </c:pt>
                <c:pt idx="9267">
                  <c:v>584443</c:v>
                </c:pt>
                <c:pt idx="9268">
                  <c:v>587699</c:v>
                </c:pt>
                <c:pt idx="9269">
                  <c:v>585337</c:v>
                </c:pt>
                <c:pt idx="9270">
                  <c:v>594987</c:v>
                </c:pt>
                <c:pt idx="9271">
                  <c:v>598740</c:v>
                </c:pt>
                <c:pt idx="9272">
                  <c:v>596124</c:v>
                </c:pt>
                <c:pt idx="9273">
                  <c:v>597647</c:v>
                </c:pt>
                <c:pt idx="9274">
                  <c:v>599136</c:v>
                </c:pt>
                <c:pt idx="9275">
                  <c:v>598645</c:v>
                </c:pt>
                <c:pt idx="9276">
                  <c:v>598116</c:v>
                </c:pt>
                <c:pt idx="9277">
                  <c:v>595161</c:v>
                </c:pt>
                <c:pt idx="9278">
                  <c:v>596445</c:v>
                </c:pt>
                <c:pt idx="9279">
                  <c:v>584708</c:v>
                </c:pt>
                <c:pt idx="9280">
                  <c:v>587108</c:v>
                </c:pt>
                <c:pt idx="9281">
                  <c:v>597302</c:v>
                </c:pt>
                <c:pt idx="9282">
                  <c:v>593097</c:v>
                </c:pt>
                <c:pt idx="9283">
                  <c:v>589142</c:v>
                </c:pt>
                <c:pt idx="9284">
                  <c:v>579752</c:v>
                </c:pt>
                <c:pt idx="9285">
                  <c:v>588987</c:v>
                </c:pt>
                <c:pt idx="9286">
                  <c:v>589862</c:v>
                </c:pt>
                <c:pt idx="9287">
                  <c:v>575010</c:v>
                </c:pt>
                <c:pt idx="9288">
                  <c:v>580370</c:v>
                </c:pt>
                <c:pt idx="9289">
                  <c:v>578906</c:v>
                </c:pt>
                <c:pt idx="9290">
                  <c:v>576511</c:v>
                </c:pt>
                <c:pt idx="9291">
                  <c:v>572128</c:v>
                </c:pt>
                <c:pt idx="9292">
                  <c:v>566401</c:v>
                </c:pt>
                <c:pt idx="9293">
                  <c:v>564727</c:v>
                </c:pt>
                <c:pt idx="9294">
                  <c:v>571565</c:v>
                </c:pt>
                <c:pt idx="9295">
                  <c:v>564159</c:v>
                </c:pt>
                <c:pt idx="9296">
                  <c:v>561633</c:v>
                </c:pt>
                <c:pt idx="9297">
                  <c:v>561131</c:v>
                </c:pt>
                <c:pt idx="9298">
                  <c:v>558617</c:v>
                </c:pt>
                <c:pt idx="9299">
                  <c:v>562100</c:v>
                </c:pt>
                <c:pt idx="9300">
                  <c:v>553453</c:v>
                </c:pt>
                <c:pt idx="9301">
                  <c:v>552170</c:v>
                </c:pt>
                <c:pt idx="9302">
                  <c:v>549924</c:v>
                </c:pt>
                <c:pt idx="9303">
                  <c:v>556867</c:v>
                </c:pt>
                <c:pt idx="9304">
                  <c:v>550289</c:v>
                </c:pt>
                <c:pt idx="9305">
                  <c:v>554599</c:v>
                </c:pt>
                <c:pt idx="9306">
                  <c:v>554820</c:v>
                </c:pt>
                <c:pt idx="9307">
                  <c:v>551751</c:v>
                </c:pt>
                <c:pt idx="9308">
                  <c:v>559727</c:v>
                </c:pt>
                <c:pt idx="9309">
                  <c:v>570619</c:v>
                </c:pt>
                <c:pt idx="9310">
                  <c:v>585308</c:v>
                </c:pt>
                <c:pt idx="9311">
                  <c:v>609291</c:v>
                </c:pt>
                <c:pt idx="9312">
                  <c:v>630362</c:v>
                </c:pt>
                <c:pt idx="9313">
                  <c:v>676929</c:v>
                </c:pt>
                <c:pt idx="9314">
                  <c:v>742817</c:v>
                </c:pt>
                <c:pt idx="9315">
                  <c:v>824175</c:v>
                </c:pt>
                <c:pt idx="9316">
                  <c:v>918869</c:v>
                </c:pt>
                <c:pt idx="9317">
                  <c:v>1046505</c:v>
                </c:pt>
                <c:pt idx="9318">
                  <c:v>1151013</c:v>
                </c:pt>
                <c:pt idx="9319">
                  <c:v>1277927</c:v>
                </c:pt>
                <c:pt idx="9320">
                  <c:v>1407457</c:v>
                </c:pt>
                <c:pt idx="9321">
                  <c:v>1558245</c:v>
                </c:pt>
                <c:pt idx="9322">
                  <c:v>1694401</c:v>
                </c:pt>
                <c:pt idx="9323">
                  <c:v>1870537</c:v>
                </c:pt>
                <c:pt idx="9324">
                  <c:v>2028979</c:v>
                </c:pt>
                <c:pt idx="9325">
                  <c:v>2160695</c:v>
                </c:pt>
                <c:pt idx="9326">
                  <c:v>2310656</c:v>
                </c:pt>
                <c:pt idx="9327">
                  <c:v>2438269</c:v>
                </c:pt>
                <c:pt idx="9328">
                  <c:v>2553012</c:v>
                </c:pt>
                <c:pt idx="9329">
                  <c:v>2603016</c:v>
                </c:pt>
                <c:pt idx="9330">
                  <c:v>2690696</c:v>
                </c:pt>
                <c:pt idx="9331">
                  <c:v>2680391</c:v>
                </c:pt>
                <c:pt idx="9332">
                  <c:v>2604466</c:v>
                </c:pt>
                <c:pt idx="9333">
                  <c:v>2402147</c:v>
                </c:pt>
                <c:pt idx="9334">
                  <c:v>2080313</c:v>
                </c:pt>
                <c:pt idx="9335">
                  <c:v>1730233</c:v>
                </c:pt>
                <c:pt idx="9336">
                  <c:v>1403361</c:v>
                </c:pt>
                <c:pt idx="9337">
                  <c:v>1132781</c:v>
                </c:pt>
                <c:pt idx="9338">
                  <c:v>941789</c:v>
                </c:pt>
                <c:pt idx="9339">
                  <c:v>824206</c:v>
                </c:pt>
                <c:pt idx="9340">
                  <c:v>756155</c:v>
                </c:pt>
                <c:pt idx="9341">
                  <c:v>718398</c:v>
                </c:pt>
                <c:pt idx="9342">
                  <c:v>683817</c:v>
                </c:pt>
                <c:pt idx="9343">
                  <c:v>665010</c:v>
                </c:pt>
                <c:pt idx="9344">
                  <c:v>655073</c:v>
                </c:pt>
                <c:pt idx="9345">
                  <c:v>633653</c:v>
                </c:pt>
                <c:pt idx="9346">
                  <c:v>630212</c:v>
                </c:pt>
                <c:pt idx="9347">
                  <c:v>623035</c:v>
                </c:pt>
                <c:pt idx="9348">
                  <c:v>615239</c:v>
                </c:pt>
                <c:pt idx="9349">
                  <c:v>611599</c:v>
                </c:pt>
                <c:pt idx="9350">
                  <c:v>597773</c:v>
                </c:pt>
                <c:pt idx="9351">
                  <c:v>594790</c:v>
                </c:pt>
                <c:pt idx="9352">
                  <c:v>594892</c:v>
                </c:pt>
                <c:pt idx="9353">
                  <c:v>595852</c:v>
                </c:pt>
                <c:pt idx="9354">
                  <c:v>587564</c:v>
                </c:pt>
                <c:pt idx="9355">
                  <c:v>587667</c:v>
                </c:pt>
                <c:pt idx="9356">
                  <c:v>588092</c:v>
                </c:pt>
                <c:pt idx="9357">
                  <c:v>594932</c:v>
                </c:pt>
                <c:pt idx="9358">
                  <c:v>590193</c:v>
                </c:pt>
                <c:pt idx="9359">
                  <c:v>595838</c:v>
                </c:pt>
                <c:pt idx="9360">
                  <c:v>593452</c:v>
                </c:pt>
                <c:pt idx="9361">
                  <c:v>606792</c:v>
                </c:pt>
                <c:pt idx="9362">
                  <c:v>608706</c:v>
                </c:pt>
                <c:pt idx="9363">
                  <c:v>619414</c:v>
                </c:pt>
                <c:pt idx="9364">
                  <c:v>621675</c:v>
                </c:pt>
                <c:pt idx="9365">
                  <c:v>632234</c:v>
                </c:pt>
                <c:pt idx="9366">
                  <c:v>622871</c:v>
                </c:pt>
                <c:pt idx="9367">
                  <c:v>627210</c:v>
                </c:pt>
                <c:pt idx="9368">
                  <c:v>630208</c:v>
                </c:pt>
                <c:pt idx="9369">
                  <c:v>632629</c:v>
                </c:pt>
                <c:pt idx="9370">
                  <c:v>634641</c:v>
                </c:pt>
                <c:pt idx="9371">
                  <c:v>635296</c:v>
                </c:pt>
                <c:pt idx="9372">
                  <c:v>644356</c:v>
                </c:pt>
                <c:pt idx="9373">
                  <c:v>645369</c:v>
                </c:pt>
                <c:pt idx="9374">
                  <c:v>644132</c:v>
                </c:pt>
                <c:pt idx="9375">
                  <c:v>640361</c:v>
                </c:pt>
                <c:pt idx="9376">
                  <c:v>637628</c:v>
                </c:pt>
                <c:pt idx="9377">
                  <c:v>633436</c:v>
                </c:pt>
                <c:pt idx="9378">
                  <c:v>630111</c:v>
                </c:pt>
                <c:pt idx="9379">
                  <c:v>641194</c:v>
                </c:pt>
                <c:pt idx="9380">
                  <c:v>637151</c:v>
                </c:pt>
                <c:pt idx="9381">
                  <c:v>650395</c:v>
                </c:pt>
                <c:pt idx="9382">
                  <c:v>662152</c:v>
                </c:pt>
                <c:pt idx="9383">
                  <c:v>662542</c:v>
                </c:pt>
                <c:pt idx="9384">
                  <c:v>652214</c:v>
                </c:pt>
                <c:pt idx="9385">
                  <c:v>654504</c:v>
                </c:pt>
                <c:pt idx="9386">
                  <c:v>660161</c:v>
                </c:pt>
                <c:pt idx="9387">
                  <c:v>655202</c:v>
                </c:pt>
                <c:pt idx="9388">
                  <c:v>649153</c:v>
                </c:pt>
                <c:pt idx="9389">
                  <c:v>640664</c:v>
                </c:pt>
                <c:pt idx="9390">
                  <c:v>633029</c:v>
                </c:pt>
                <c:pt idx="9391">
                  <c:v>621776</c:v>
                </c:pt>
                <c:pt idx="9392">
                  <c:v>618684</c:v>
                </c:pt>
                <c:pt idx="9393">
                  <c:v>613927</c:v>
                </c:pt>
                <c:pt idx="9394">
                  <c:v>611120</c:v>
                </c:pt>
                <c:pt idx="9395">
                  <c:v>606291</c:v>
                </c:pt>
                <c:pt idx="9396">
                  <c:v>593821</c:v>
                </c:pt>
                <c:pt idx="9397">
                  <c:v>587114</c:v>
                </c:pt>
                <c:pt idx="9398">
                  <c:v>597288</c:v>
                </c:pt>
                <c:pt idx="9399">
                  <c:v>598308</c:v>
                </c:pt>
                <c:pt idx="9400">
                  <c:v>591596</c:v>
                </c:pt>
                <c:pt idx="9401">
                  <c:v>592236</c:v>
                </c:pt>
                <c:pt idx="9402">
                  <c:v>590977</c:v>
                </c:pt>
                <c:pt idx="9403">
                  <c:v>594880</c:v>
                </c:pt>
                <c:pt idx="9404">
                  <c:v>586960</c:v>
                </c:pt>
                <c:pt idx="9405">
                  <c:v>579338</c:v>
                </c:pt>
                <c:pt idx="9406">
                  <c:v>591186</c:v>
                </c:pt>
                <c:pt idx="9407">
                  <c:v>589537</c:v>
                </c:pt>
                <c:pt idx="9408">
                  <c:v>577164</c:v>
                </c:pt>
                <c:pt idx="9409">
                  <c:v>567993</c:v>
                </c:pt>
                <c:pt idx="9410">
                  <c:v>567917</c:v>
                </c:pt>
                <c:pt idx="9411">
                  <c:v>557645</c:v>
                </c:pt>
                <c:pt idx="9412">
                  <c:v>554592</c:v>
                </c:pt>
                <c:pt idx="9413">
                  <c:v>556826</c:v>
                </c:pt>
                <c:pt idx="9414">
                  <c:v>550376</c:v>
                </c:pt>
                <c:pt idx="9415">
                  <c:v>547928</c:v>
                </c:pt>
                <c:pt idx="9416">
                  <c:v>538394</c:v>
                </c:pt>
                <c:pt idx="9417">
                  <c:v>532277</c:v>
                </c:pt>
                <c:pt idx="9418">
                  <c:v>536212</c:v>
                </c:pt>
                <c:pt idx="9419">
                  <c:v>539970</c:v>
                </c:pt>
                <c:pt idx="9420">
                  <c:v>531734</c:v>
                </c:pt>
                <c:pt idx="9421">
                  <c:v>534448</c:v>
                </c:pt>
                <c:pt idx="9422">
                  <c:v>526099</c:v>
                </c:pt>
                <c:pt idx="9423">
                  <c:v>528987</c:v>
                </c:pt>
                <c:pt idx="9424">
                  <c:v>528817</c:v>
                </c:pt>
                <c:pt idx="9425">
                  <c:v>530917</c:v>
                </c:pt>
                <c:pt idx="9426">
                  <c:v>532729</c:v>
                </c:pt>
                <c:pt idx="9427">
                  <c:v>540745</c:v>
                </c:pt>
                <c:pt idx="9428">
                  <c:v>536753</c:v>
                </c:pt>
                <c:pt idx="9429">
                  <c:v>531343</c:v>
                </c:pt>
                <c:pt idx="9430">
                  <c:v>533405</c:v>
                </c:pt>
                <c:pt idx="9431">
                  <c:v>532037</c:v>
                </c:pt>
                <c:pt idx="9432">
                  <c:v>545302</c:v>
                </c:pt>
                <c:pt idx="9433">
                  <c:v>535397</c:v>
                </c:pt>
                <c:pt idx="9434">
                  <c:v>540825</c:v>
                </c:pt>
                <c:pt idx="9435">
                  <c:v>540644</c:v>
                </c:pt>
                <c:pt idx="9436">
                  <c:v>542349</c:v>
                </c:pt>
                <c:pt idx="9437">
                  <c:v>542673</c:v>
                </c:pt>
                <c:pt idx="9438">
                  <c:v>546797</c:v>
                </c:pt>
                <c:pt idx="9439">
                  <c:v>544550</c:v>
                </c:pt>
                <c:pt idx="9440">
                  <c:v>553244</c:v>
                </c:pt>
                <c:pt idx="9441">
                  <c:v>549426</c:v>
                </c:pt>
                <c:pt idx="9442">
                  <c:v>554821</c:v>
                </c:pt>
                <c:pt idx="9443">
                  <c:v>557014</c:v>
                </c:pt>
                <c:pt idx="9444">
                  <c:v>565244</c:v>
                </c:pt>
                <c:pt idx="9445">
                  <c:v>568385</c:v>
                </c:pt>
                <c:pt idx="9446">
                  <c:v>572049</c:v>
                </c:pt>
                <c:pt idx="9447">
                  <c:v>578206</c:v>
                </c:pt>
                <c:pt idx="9448">
                  <c:v>570870</c:v>
                </c:pt>
                <c:pt idx="9449">
                  <c:v>569850</c:v>
                </c:pt>
                <c:pt idx="9450">
                  <c:v>573605</c:v>
                </c:pt>
                <c:pt idx="9451">
                  <c:v>575599</c:v>
                </c:pt>
                <c:pt idx="9452">
                  <c:v>567389</c:v>
                </c:pt>
                <c:pt idx="9453">
                  <c:v>568468</c:v>
                </c:pt>
                <c:pt idx="9454">
                  <c:v>565895</c:v>
                </c:pt>
                <c:pt idx="9455">
                  <c:v>562530</c:v>
                </c:pt>
                <c:pt idx="9456">
                  <c:v>557797</c:v>
                </c:pt>
                <c:pt idx="9457">
                  <c:v>550459</c:v>
                </c:pt>
                <c:pt idx="9458">
                  <c:v>550020</c:v>
                </c:pt>
                <c:pt idx="9459">
                  <c:v>540470</c:v>
                </c:pt>
                <c:pt idx="9460">
                  <c:v>540291</c:v>
                </c:pt>
                <c:pt idx="9461">
                  <c:v>542897</c:v>
                </c:pt>
                <c:pt idx="9462">
                  <c:v>541938</c:v>
                </c:pt>
                <c:pt idx="9463">
                  <c:v>535469</c:v>
                </c:pt>
                <c:pt idx="9464">
                  <c:v>533553</c:v>
                </c:pt>
                <c:pt idx="9465">
                  <c:v>539287</c:v>
                </c:pt>
                <c:pt idx="9466">
                  <c:v>537108</c:v>
                </c:pt>
                <c:pt idx="9467">
                  <c:v>531325</c:v>
                </c:pt>
                <c:pt idx="9468">
                  <c:v>536147</c:v>
                </c:pt>
                <c:pt idx="9469">
                  <c:v>537002</c:v>
                </c:pt>
                <c:pt idx="9470">
                  <c:v>537690</c:v>
                </c:pt>
                <c:pt idx="9471">
                  <c:v>539272</c:v>
                </c:pt>
                <c:pt idx="9472">
                  <c:v>533029</c:v>
                </c:pt>
                <c:pt idx="9473">
                  <c:v>535404</c:v>
                </c:pt>
                <c:pt idx="9474">
                  <c:v>533070</c:v>
                </c:pt>
                <c:pt idx="9475">
                  <c:v>536899</c:v>
                </c:pt>
                <c:pt idx="9476">
                  <c:v>529863</c:v>
                </c:pt>
                <c:pt idx="9477">
                  <c:v>534162</c:v>
                </c:pt>
                <c:pt idx="9478">
                  <c:v>537421</c:v>
                </c:pt>
                <c:pt idx="9479">
                  <c:v>536074</c:v>
                </c:pt>
                <c:pt idx="9480">
                  <c:v>533008</c:v>
                </c:pt>
                <c:pt idx="9481">
                  <c:v>534780</c:v>
                </c:pt>
                <c:pt idx="9482">
                  <c:v>537547</c:v>
                </c:pt>
                <c:pt idx="9483">
                  <c:v>544446</c:v>
                </c:pt>
                <c:pt idx="9484">
                  <c:v>552574</c:v>
                </c:pt>
                <c:pt idx="9485">
                  <c:v>556088</c:v>
                </c:pt>
                <c:pt idx="9486">
                  <c:v>557554</c:v>
                </c:pt>
                <c:pt idx="9487">
                  <c:v>541567</c:v>
                </c:pt>
                <c:pt idx="9488">
                  <c:v>549358</c:v>
                </c:pt>
                <c:pt idx="9489">
                  <c:v>538066</c:v>
                </c:pt>
                <c:pt idx="9490">
                  <c:v>540528</c:v>
                </c:pt>
                <c:pt idx="9491">
                  <c:v>540997</c:v>
                </c:pt>
                <c:pt idx="9492">
                  <c:v>532237</c:v>
                </c:pt>
                <c:pt idx="9493">
                  <c:v>538837</c:v>
                </c:pt>
                <c:pt idx="9494">
                  <c:v>538255</c:v>
                </c:pt>
                <c:pt idx="9495">
                  <c:v>532555</c:v>
                </c:pt>
                <c:pt idx="9496">
                  <c:v>542872</c:v>
                </c:pt>
                <c:pt idx="9497">
                  <c:v>531491</c:v>
                </c:pt>
                <c:pt idx="9498">
                  <c:v>525867</c:v>
                </c:pt>
                <c:pt idx="9499">
                  <c:v>525611</c:v>
                </c:pt>
                <c:pt idx="9500">
                  <c:v>528311</c:v>
                </c:pt>
                <c:pt idx="9501">
                  <c:v>526709</c:v>
                </c:pt>
                <c:pt idx="9502">
                  <c:v>524702</c:v>
                </c:pt>
                <c:pt idx="9503">
                  <c:v>529606</c:v>
                </c:pt>
                <c:pt idx="9504">
                  <c:v>527117</c:v>
                </c:pt>
                <c:pt idx="9505">
                  <c:v>527497</c:v>
                </c:pt>
                <c:pt idx="9506">
                  <c:v>521583</c:v>
                </c:pt>
                <c:pt idx="9507">
                  <c:v>527148</c:v>
                </c:pt>
                <c:pt idx="9508">
                  <c:v>519227</c:v>
                </c:pt>
                <c:pt idx="9509">
                  <c:v>521944</c:v>
                </c:pt>
                <c:pt idx="9510">
                  <c:v>518731</c:v>
                </c:pt>
                <c:pt idx="9511">
                  <c:v>522281</c:v>
                </c:pt>
                <c:pt idx="9512">
                  <c:v>514394</c:v>
                </c:pt>
                <c:pt idx="9513">
                  <c:v>514751</c:v>
                </c:pt>
                <c:pt idx="9514">
                  <c:v>521402</c:v>
                </c:pt>
                <c:pt idx="9515">
                  <c:v>526105</c:v>
                </c:pt>
                <c:pt idx="9516">
                  <c:v>528772</c:v>
                </c:pt>
                <c:pt idx="9517">
                  <c:v>531404</c:v>
                </c:pt>
                <c:pt idx="9518">
                  <c:v>521733</c:v>
                </c:pt>
                <c:pt idx="9519">
                  <c:v>526454</c:v>
                </c:pt>
                <c:pt idx="9520">
                  <c:v>526986</c:v>
                </c:pt>
                <c:pt idx="9521">
                  <c:v>531905</c:v>
                </c:pt>
                <c:pt idx="9522">
                  <c:v>533002</c:v>
                </c:pt>
                <c:pt idx="9523">
                  <c:v>544264</c:v>
                </c:pt>
                <c:pt idx="9524">
                  <c:v>534264</c:v>
                </c:pt>
                <c:pt idx="9525">
                  <c:v>539631</c:v>
                </c:pt>
                <c:pt idx="9526">
                  <c:v>531275</c:v>
                </c:pt>
                <c:pt idx="9527">
                  <c:v>544133</c:v>
                </c:pt>
                <c:pt idx="9528">
                  <c:v>536922</c:v>
                </c:pt>
                <c:pt idx="9529">
                  <c:v>540877</c:v>
                </c:pt>
                <c:pt idx="9530">
                  <c:v>540666</c:v>
                </c:pt>
                <c:pt idx="9531">
                  <c:v>541613</c:v>
                </c:pt>
                <c:pt idx="9532">
                  <c:v>536189</c:v>
                </c:pt>
                <c:pt idx="9533">
                  <c:v>541610</c:v>
                </c:pt>
                <c:pt idx="9534">
                  <c:v>545203</c:v>
                </c:pt>
                <c:pt idx="9535">
                  <c:v>541102</c:v>
                </c:pt>
                <c:pt idx="9536">
                  <c:v>550337</c:v>
                </c:pt>
                <c:pt idx="9537">
                  <c:v>551497</c:v>
                </c:pt>
                <c:pt idx="9538">
                  <c:v>547752</c:v>
                </c:pt>
                <c:pt idx="9539">
                  <c:v>544715</c:v>
                </c:pt>
                <c:pt idx="9540">
                  <c:v>545998</c:v>
                </c:pt>
                <c:pt idx="9541">
                  <c:v>552655</c:v>
                </c:pt>
                <c:pt idx="9542">
                  <c:v>546678</c:v>
                </c:pt>
                <c:pt idx="9543">
                  <c:v>540599</c:v>
                </c:pt>
                <c:pt idx="9544">
                  <c:v>541611</c:v>
                </c:pt>
                <c:pt idx="9545">
                  <c:v>541866</c:v>
                </c:pt>
                <c:pt idx="9546">
                  <c:v>538485</c:v>
                </c:pt>
                <c:pt idx="9547">
                  <c:v>535901</c:v>
                </c:pt>
                <c:pt idx="9548">
                  <c:v>535165</c:v>
                </c:pt>
                <c:pt idx="9549">
                  <c:v>532498</c:v>
                </c:pt>
                <c:pt idx="9550">
                  <c:v>532736</c:v>
                </c:pt>
                <c:pt idx="9551">
                  <c:v>528762</c:v>
                </c:pt>
                <c:pt idx="9552">
                  <c:v>521832</c:v>
                </c:pt>
                <c:pt idx="9553">
                  <c:v>527521</c:v>
                </c:pt>
                <c:pt idx="9554">
                  <c:v>530264</c:v>
                </c:pt>
                <c:pt idx="9555">
                  <c:v>530259</c:v>
                </c:pt>
                <c:pt idx="9556">
                  <c:v>530481</c:v>
                </c:pt>
                <c:pt idx="9557">
                  <c:v>540443</c:v>
                </c:pt>
                <c:pt idx="9558">
                  <c:v>545781</c:v>
                </c:pt>
                <c:pt idx="9559">
                  <c:v>559672</c:v>
                </c:pt>
                <c:pt idx="9560">
                  <c:v>558979</c:v>
                </c:pt>
                <c:pt idx="9561">
                  <c:v>558920</c:v>
                </c:pt>
                <c:pt idx="9562">
                  <c:v>567127</c:v>
                </c:pt>
                <c:pt idx="9563">
                  <c:v>573471</c:v>
                </c:pt>
                <c:pt idx="9564">
                  <c:v>576790</c:v>
                </c:pt>
                <c:pt idx="9565">
                  <c:v>575958</c:v>
                </c:pt>
                <c:pt idx="9566">
                  <c:v>567758</c:v>
                </c:pt>
                <c:pt idx="9567">
                  <c:v>566051</c:v>
                </c:pt>
                <c:pt idx="9568">
                  <c:v>550762</c:v>
                </c:pt>
                <c:pt idx="9569">
                  <c:v>560282</c:v>
                </c:pt>
                <c:pt idx="9570">
                  <c:v>563528</c:v>
                </c:pt>
                <c:pt idx="9571">
                  <c:v>555011</c:v>
                </c:pt>
                <c:pt idx="9572">
                  <c:v>545650</c:v>
                </c:pt>
                <c:pt idx="9573">
                  <c:v>542965</c:v>
                </c:pt>
                <c:pt idx="9574">
                  <c:v>545348</c:v>
                </c:pt>
                <c:pt idx="9575">
                  <c:v>548624</c:v>
                </c:pt>
                <c:pt idx="9576">
                  <c:v>542745</c:v>
                </c:pt>
                <c:pt idx="9577">
                  <c:v>540183</c:v>
                </c:pt>
                <c:pt idx="9578">
                  <c:v>539567</c:v>
                </c:pt>
                <c:pt idx="9579">
                  <c:v>544874</c:v>
                </c:pt>
                <c:pt idx="9580">
                  <c:v>542062</c:v>
                </c:pt>
                <c:pt idx="9581">
                  <c:v>548265</c:v>
                </c:pt>
                <c:pt idx="9582">
                  <c:v>536313</c:v>
                </c:pt>
                <c:pt idx="9583">
                  <c:v>540182</c:v>
                </c:pt>
                <c:pt idx="9584">
                  <c:v>538071</c:v>
                </c:pt>
                <c:pt idx="9585">
                  <c:v>533948</c:v>
                </c:pt>
                <c:pt idx="9586">
                  <c:v>540573</c:v>
                </c:pt>
                <c:pt idx="9587">
                  <c:v>539578</c:v>
                </c:pt>
                <c:pt idx="9588">
                  <c:v>541716</c:v>
                </c:pt>
                <c:pt idx="9589">
                  <c:v>540043</c:v>
                </c:pt>
                <c:pt idx="9590">
                  <c:v>544908</c:v>
                </c:pt>
                <c:pt idx="9591">
                  <c:v>542831</c:v>
                </c:pt>
                <c:pt idx="9592">
                  <c:v>542989</c:v>
                </c:pt>
                <c:pt idx="9593">
                  <c:v>544883</c:v>
                </c:pt>
                <c:pt idx="9594">
                  <c:v>540225</c:v>
                </c:pt>
                <c:pt idx="9595">
                  <c:v>551375</c:v>
                </c:pt>
                <c:pt idx="9596">
                  <c:v>555950</c:v>
                </c:pt>
                <c:pt idx="9597">
                  <c:v>553774</c:v>
                </c:pt>
                <c:pt idx="9598">
                  <c:v>552429</c:v>
                </c:pt>
                <c:pt idx="9599">
                  <c:v>560692</c:v>
                </c:pt>
                <c:pt idx="9600">
                  <c:v>561468</c:v>
                </c:pt>
                <c:pt idx="9601">
                  <c:v>576100</c:v>
                </c:pt>
                <c:pt idx="9602">
                  <c:v>574556</c:v>
                </c:pt>
                <c:pt idx="9603">
                  <c:v>581018</c:v>
                </c:pt>
                <c:pt idx="9604">
                  <c:v>572605</c:v>
                </c:pt>
                <c:pt idx="9605">
                  <c:v>580139</c:v>
                </c:pt>
                <c:pt idx="9606">
                  <c:v>570636</c:v>
                </c:pt>
                <c:pt idx="9607">
                  <c:v>564234</c:v>
                </c:pt>
                <c:pt idx="9608">
                  <c:v>577794</c:v>
                </c:pt>
                <c:pt idx="9609">
                  <c:v>571384</c:v>
                </c:pt>
                <c:pt idx="9610">
                  <c:v>571427</c:v>
                </c:pt>
                <c:pt idx="9611">
                  <c:v>567029</c:v>
                </c:pt>
                <c:pt idx="9612">
                  <c:v>569374</c:v>
                </c:pt>
                <c:pt idx="9613">
                  <c:v>566575</c:v>
                </c:pt>
                <c:pt idx="9614">
                  <c:v>576291</c:v>
                </c:pt>
                <c:pt idx="9615">
                  <c:v>566695</c:v>
                </c:pt>
                <c:pt idx="9616">
                  <c:v>570954</c:v>
                </c:pt>
                <c:pt idx="9617">
                  <c:v>580201</c:v>
                </c:pt>
                <c:pt idx="9618">
                  <c:v>583775</c:v>
                </c:pt>
                <c:pt idx="9619">
                  <c:v>583152</c:v>
                </c:pt>
                <c:pt idx="9620">
                  <c:v>586969</c:v>
                </c:pt>
                <c:pt idx="9621">
                  <c:v>581784</c:v>
                </c:pt>
                <c:pt idx="9622">
                  <c:v>572057</c:v>
                </c:pt>
                <c:pt idx="9623">
                  <c:v>573208</c:v>
                </c:pt>
                <c:pt idx="9624">
                  <c:v>578677</c:v>
                </c:pt>
                <c:pt idx="9625">
                  <c:v>563757</c:v>
                </c:pt>
                <c:pt idx="9626">
                  <c:v>559417</c:v>
                </c:pt>
                <c:pt idx="9627">
                  <c:v>559007</c:v>
                </c:pt>
                <c:pt idx="9628">
                  <c:v>554655</c:v>
                </c:pt>
                <c:pt idx="9629">
                  <c:v>539730</c:v>
                </c:pt>
                <c:pt idx="9630">
                  <c:v>536164</c:v>
                </c:pt>
                <c:pt idx="9631">
                  <c:v>535731</c:v>
                </c:pt>
                <c:pt idx="9632">
                  <c:v>538608</c:v>
                </c:pt>
                <c:pt idx="9633">
                  <c:v>536704</c:v>
                </c:pt>
                <c:pt idx="9634">
                  <c:v>536320</c:v>
                </c:pt>
                <c:pt idx="9635">
                  <c:v>531854</c:v>
                </c:pt>
                <c:pt idx="9636">
                  <c:v>540371</c:v>
                </c:pt>
                <c:pt idx="9637">
                  <c:v>530206</c:v>
                </c:pt>
                <c:pt idx="9638">
                  <c:v>531098</c:v>
                </c:pt>
                <c:pt idx="9639">
                  <c:v>538641</c:v>
                </c:pt>
                <c:pt idx="9640">
                  <c:v>527186</c:v>
                </c:pt>
                <c:pt idx="9641">
                  <c:v>528678</c:v>
                </c:pt>
                <c:pt idx="9642">
                  <c:v>531849</c:v>
                </c:pt>
                <c:pt idx="9643">
                  <c:v>537389</c:v>
                </c:pt>
                <c:pt idx="9644">
                  <c:v>531416</c:v>
                </c:pt>
                <c:pt idx="9645">
                  <c:v>534681</c:v>
                </c:pt>
                <c:pt idx="9646">
                  <c:v>533565</c:v>
                </c:pt>
                <c:pt idx="9647">
                  <c:v>536565</c:v>
                </c:pt>
                <c:pt idx="9648">
                  <c:v>551192</c:v>
                </c:pt>
                <c:pt idx="9649">
                  <c:v>548917</c:v>
                </c:pt>
                <c:pt idx="9650">
                  <c:v>547496</c:v>
                </c:pt>
                <c:pt idx="9651">
                  <c:v>561697</c:v>
                </c:pt>
                <c:pt idx="9652">
                  <c:v>573914</c:v>
                </c:pt>
                <c:pt idx="9653">
                  <c:v>587605</c:v>
                </c:pt>
                <c:pt idx="9654">
                  <c:v>603226</c:v>
                </c:pt>
                <c:pt idx="9655">
                  <c:v>622879</c:v>
                </c:pt>
                <c:pt idx="9656">
                  <c:v>632049</c:v>
                </c:pt>
                <c:pt idx="9657">
                  <c:v>643026</c:v>
                </c:pt>
                <c:pt idx="9658">
                  <c:v>658222</c:v>
                </c:pt>
                <c:pt idx="9659">
                  <c:v>677284</c:v>
                </c:pt>
                <c:pt idx="9660">
                  <c:v>703952</c:v>
                </c:pt>
                <c:pt idx="9661">
                  <c:v>711419</c:v>
                </c:pt>
                <c:pt idx="9662">
                  <c:v>715864</c:v>
                </c:pt>
                <c:pt idx="9663">
                  <c:v>726396</c:v>
                </c:pt>
                <c:pt idx="9664">
                  <c:v>739322</c:v>
                </c:pt>
                <c:pt idx="9665">
                  <c:v>730745</c:v>
                </c:pt>
                <c:pt idx="9666">
                  <c:v>716561</c:v>
                </c:pt>
                <c:pt idx="9667">
                  <c:v>708898</c:v>
                </c:pt>
                <c:pt idx="9668">
                  <c:v>693839</c:v>
                </c:pt>
                <c:pt idx="9669">
                  <c:v>679941</c:v>
                </c:pt>
                <c:pt idx="9670">
                  <c:v>678042</c:v>
                </c:pt>
                <c:pt idx="9671">
                  <c:v>672286</c:v>
                </c:pt>
                <c:pt idx="9672">
                  <c:v>656416</c:v>
                </c:pt>
                <c:pt idx="9673">
                  <c:v>660334</c:v>
                </c:pt>
                <c:pt idx="9674">
                  <c:v>652358</c:v>
                </c:pt>
                <c:pt idx="9675">
                  <c:v>653315</c:v>
                </c:pt>
                <c:pt idx="9676">
                  <c:v>658540</c:v>
                </c:pt>
                <c:pt idx="9677">
                  <c:v>675855</c:v>
                </c:pt>
                <c:pt idx="9678">
                  <c:v>677686</c:v>
                </c:pt>
                <c:pt idx="9679">
                  <c:v>687137</c:v>
                </c:pt>
                <c:pt idx="9680">
                  <c:v>691942</c:v>
                </c:pt>
                <c:pt idx="9681">
                  <c:v>703991</c:v>
                </c:pt>
                <c:pt idx="9682">
                  <c:v>704197</c:v>
                </c:pt>
                <c:pt idx="9683">
                  <c:v>722569</c:v>
                </c:pt>
                <c:pt idx="9684">
                  <c:v>724454</c:v>
                </c:pt>
                <c:pt idx="9685">
                  <c:v>735063</c:v>
                </c:pt>
                <c:pt idx="9686">
                  <c:v>747273</c:v>
                </c:pt>
                <c:pt idx="9687">
                  <c:v>762181</c:v>
                </c:pt>
                <c:pt idx="9688">
                  <c:v>781373</c:v>
                </c:pt>
                <c:pt idx="9689">
                  <c:v>802872</c:v>
                </c:pt>
                <c:pt idx="9690">
                  <c:v>837814</c:v>
                </c:pt>
                <c:pt idx="9691">
                  <c:v>876863</c:v>
                </c:pt>
                <c:pt idx="9692">
                  <c:v>927817</c:v>
                </c:pt>
                <c:pt idx="9693">
                  <c:v>974922</c:v>
                </c:pt>
                <c:pt idx="9694">
                  <c:v>1032941</c:v>
                </c:pt>
                <c:pt idx="9695">
                  <c:v>1093676</c:v>
                </c:pt>
                <c:pt idx="9696">
                  <c:v>1177294</c:v>
                </c:pt>
                <c:pt idx="9697">
                  <c:v>1266333</c:v>
                </c:pt>
                <c:pt idx="9698">
                  <c:v>1380019</c:v>
                </c:pt>
                <c:pt idx="9699">
                  <c:v>1494734</c:v>
                </c:pt>
                <c:pt idx="9700">
                  <c:v>1608549</c:v>
                </c:pt>
                <c:pt idx="9701">
                  <c:v>1700177</c:v>
                </c:pt>
                <c:pt idx="9702">
                  <c:v>1799767</c:v>
                </c:pt>
                <c:pt idx="9703">
                  <c:v>1875521</c:v>
                </c:pt>
                <c:pt idx="9704">
                  <c:v>1944974</c:v>
                </c:pt>
                <c:pt idx="9705">
                  <c:v>1999475</c:v>
                </c:pt>
                <c:pt idx="9706">
                  <c:v>2004770</c:v>
                </c:pt>
                <c:pt idx="9707">
                  <c:v>1969323</c:v>
                </c:pt>
                <c:pt idx="9708">
                  <c:v>1909054</c:v>
                </c:pt>
                <c:pt idx="9709">
                  <c:v>1750396</c:v>
                </c:pt>
                <c:pt idx="9710">
                  <c:v>1564203</c:v>
                </c:pt>
                <c:pt idx="9711">
                  <c:v>1375597</c:v>
                </c:pt>
                <c:pt idx="9712">
                  <c:v>1200850</c:v>
                </c:pt>
                <c:pt idx="9713">
                  <c:v>1049001</c:v>
                </c:pt>
                <c:pt idx="9714">
                  <c:v>947243</c:v>
                </c:pt>
                <c:pt idx="9715">
                  <c:v>879108</c:v>
                </c:pt>
                <c:pt idx="9716">
                  <c:v>829138</c:v>
                </c:pt>
                <c:pt idx="9717">
                  <c:v>793890</c:v>
                </c:pt>
                <c:pt idx="9718">
                  <c:v>772024</c:v>
                </c:pt>
                <c:pt idx="9719">
                  <c:v>753086</c:v>
                </c:pt>
                <c:pt idx="9720">
                  <c:v>745121</c:v>
                </c:pt>
                <c:pt idx="9721">
                  <c:v>737217</c:v>
                </c:pt>
                <c:pt idx="9722">
                  <c:v>735919</c:v>
                </c:pt>
                <c:pt idx="9723">
                  <c:v>731064</c:v>
                </c:pt>
                <c:pt idx="9724">
                  <c:v>715280</c:v>
                </c:pt>
                <c:pt idx="9725">
                  <c:v>706640</c:v>
                </c:pt>
                <c:pt idx="9726">
                  <c:v>696044</c:v>
                </c:pt>
                <c:pt idx="9727">
                  <c:v>697364</c:v>
                </c:pt>
                <c:pt idx="9728">
                  <c:v>691158</c:v>
                </c:pt>
                <c:pt idx="9729">
                  <c:v>680039</c:v>
                </c:pt>
                <c:pt idx="9730">
                  <c:v>670444</c:v>
                </c:pt>
                <c:pt idx="9731">
                  <c:v>683633</c:v>
                </c:pt>
                <c:pt idx="9732">
                  <c:v>675486</c:v>
                </c:pt>
                <c:pt idx="9733">
                  <c:v>669132</c:v>
                </c:pt>
                <c:pt idx="9734">
                  <c:v>665077</c:v>
                </c:pt>
                <c:pt idx="9735">
                  <c:v>660378</c:v>
                </c:pt>
                <c:pt idx="9736">
                  <c:v>657182</c:v>
                </c:pt>
                <c:pt idx="9737">
                  <c:v>647127</c:v>
                </c:pt>
                <c:pt idx="9738">
                  <c:v>641377</c:v>
                </c:pt>
                <c:pt idx="9739">
                  <c:v>639456</c:v>
                </c:pt>
                <c:pt idx="9740">
                  <c:v>634540</c:v>
                </c:pt>
                <c:pt idx="9741">
                  <c:v>633833</c:v>
                </c:pt>
                <c:pt idx="9742">
                  <c:v>637405</c:v>
                </c:pt>
                <c:pt idx="9743">
                  <c:v>630511</c:v>
                </c:pt>
                <c:pt idx="9744">
                  <c:v>619473</c:v>
                </c:pt>
                <c:pt idx="9745">
                  <c:v>620793</c:v>
                </c:pt>
                <c:pt idx="9746">
                  <c:v>616941</c:v>
                </c:pt>
                <c:pt idx="9747">
                  <c:v>617719</c:v>
                </c:pt>
                <c:pt idx="9748">
                  <c:v>615482</c:v>
                </c:pt>
                <c:pt idx="9749">
                  <c:v>607295</c:v>
                </c:pt>
                <c:pt idx="9750">
                  <c:v>606644</c:v>
                </c:pt>
                <c:pt idx="9751">
                  <c:v>608148</c:v>
                </c:pt>
                <c:pt idx="9752">
                  <c:v>610540</c:v>
                </c:pt>
                <c:pt idx="9753">
                  <c:v>605199</c:v>
                </c:pt>
                <c:pt idx="9754">
                  <c:v>605213</c:v>
                </c:pt>
                <c:pt idx="9755">
                  <c:v>597009</c:v>
                </c:pt>
                <c:pt idx="9756">
                  <c:v>601570</c:v>
                </c:pt>
                <c:pt idx="9757">
                  <c:v>588775</c:v>
                </c:pt>
                <c:pt idx="9758">
                  <c:v>583979</c:v>
                </c:pt>
                <c:pt idx="9759">
                  <c:v>585546</c:v>
                </c:pt>
                <c:pt idx="9760">
                  <c:v>590206</c:v>
                </c:pt>
                <c:pt idx="9761">
                  <c:v>581889</c:v>
                </c:pt>
                <c:pt idx="9762">
                  <c:v>580550</c:v>
                </c:pt>
                <c:pt idx="9763">
                  <c:v>573756</c:v>
                </c:pt>
                <c:pt idx="9764">
                  <c:v>574501</c:v>
                </c:pt>
                <c:pt idx="9765">
                  <c:v>581697</c:v>
                </c:pt>
                <c:pt idx="9766">
                  <c:v>570292</c:v>
                </c:pt>
                <c:pt idx="9767">
                  <c:v>567002</c:v>
                </c:pt>
                <c:pt idx="9768">
                  <c:v>574233</c:v>
                </c:pt>
                <c:pt idx="9769">
                  <c:v>566102</c:v>
                </c:pt>
                <c:pt idx="9770">
                  <c:v>574055</c:v>
                </c:pt>
                <c:pt idx="9771">
                  <c:v>575690</c:v>
                </c:pt>
                <c:pt idx="9772">
                  <c:v>571655</c:v>
                </c:pt>
                <c:pt idx="9773">
                  <c:v>567376</c:v>
                </c:pt>
                <c:pt idx="9774">
                  <c:v>570574</c:v>
                </c:pt>
                <c:pt idx="9775">
                  <c:v>562913</c:v>
                </c:pt>
                <c:pt idx="9776">
                  <c:v>561898</c:v>
                </c:pt>
                <c:pt idx="9777">
                  <c:v>561354</c:v>
                </c:pt>
                <c:pt idx="9778">
                  <c:v>561454</c:v>
                </c:pt>
                <c:pt idx="9779">
                  <c:v>567007</c:v>
                </c:pt>
                <c:pt idx="9780">
                  <c:v>556946</c:v>
                </c:pt>
                <c:pt idx="9781">
                  <c:v>565517</c:v>
                </c:pt>
                <c:pt idx="9782">
                  <c:v>564449</c:v>
                </c:pt>
                <c:pt idx="9783">
                  <c:v>562108</c:v>
                </c:pt>
                <c:pt idx="9784">
                  <c:v>575553</c:v>
                </c:pt>
                <c:pt idx="9785">
                  <c:v>572889</c:v>
                </c:pt>
                <c:pt idx="9786">
                  <c:v>581907</c:v>
                </c:pt>
                <c:pt idx="9787">
                  <c:v>588232</c:v>
                </c:pt>
                <c:pt idx="9788">
                  <c:v>595718</c:v>
                </c:pt>
                <c:pt idx="9789">
                  <c:v>601808</c:v>
                </c:pt>
                <c:pt idx="9790">
                  <c:v>607411</c:v>
                </c:pt>
                <c:pt idx="9791">
                  <c:v>602991</c:v>
                </c:pt>
                <c:pt idx="9792">
                  <c:v>606795</c:v>
                </c:pt>
                <c:pt idx="9793">
                  <c:v>608723</c:v>
                </c:pt>
                <c:pt idx="9794">
                  <c:v>602757</c:v>
                </c:pt>
                <c:pt idx="9795">
                  <c:v>606079</c:v>
                </c:pt>
                <c:pt idx="9796">
                  <c:v>595461</c:v>
                </c:pt>
                <c:pt idx="9797">
                  <c:v>600689</c:v>
                </c:pt>
                <c:pt idx="9798">
                  <c:v>592761</c:v>
                </c:pt>
                <c:pt idx="9799">
                  <c:v>599227</c:v>
                </c:pt>
                <c:pt idx="9800">
                  <c:v>604933</c:v>
                </c:pt>
                <c:pt idx="9801">
                  <c:v>603537</c:v>
                </c:pt>
                <c:pt idx="9802">
                  <c:v>599962</c:v>
                </c:pt>
                <c:pt idx="9803">
                  <c:v>598860</c:v>
                </c:pt>
                <c:pt idx="9804">
                  <c:v>610179</c:v>
                </c:pt>
                <c:pt idx="9805">
                  <c:v>610160</c:v>
                </c:pt>
                <c:pt idx="9806">
                  <c:v>621269</c:v>
                </c:pt>
                <c:pt idx="9807">
                  <c:v>620313</c:v>
                </c:pt>
                <c:pt idx="9808">
                  <c:v>619632</c:v>
                </c:pt>
                <c:pt idx="9809">
                  <c:v>607312</c:v>
                </c:pt>
                <c:pt idx="9810">
                  <c:v>616577</c:v>
                </c:pt>
                <c:pt idx="9811">
                  <c:v>620082</c:v>
                </c:pt>
                <c:pt idx="9812">
                  <c:v>621527</c:v>
                </c:pt>
                <c:pt idx="9813">
                  <c:v>613829</c:v>
                </c:pt>
                <c:pt idx="9814">
                  <c:v>620257</c:v>
                </c:pt>
                <c:pt idx="9815">
                  <c:v>615118</c:v>
                </c:pt>
                <c:pt idx="9816">
                  <c:v>615070</c:v>
                </c:pt>
                <c:pt idx="9817">
                  <c:v>614438</c:v>
                </c:pt>
                <c:pt idx="9818">
                  <c:v>614152</c:v>
                </c:pt>
                <c:pt idx="9819">
                  <c:v>606522</c:v>
                </c:pt>
                <c:pt idx="9820">
                  <c:v>604351</c:v>
                </c:pt>
                <c:pt idx="9821">
                  <c:v>594088</c:v>
                </c:pt>
                <c:pt idx="9822">
                  <c:v>588487</c:v>
                </c:pt>
                <c:pt idx="9823">
                  <c:v>584663</c:v>
                </c:pt>
                <c:pt idx="9824">
                  <c:v>583098</c:v>
                </c:pt>
                <c:pt idx="9825">
                  <c:v>584508</c:v>
                </c:pt>
                <c:pt idx="9826">
                  <c:v>588089</c:v>
                </c:pt>
                <c:pt idx="9827">
                  <c:v>589558</c:v>
                </c:pt>
                <c:pt idx="9828">
                  <c:v>584221</c:v>
                </c:pt>
                <c:pt idx="9829">
                  <c:v>576702</c:v>
                </c:pt>
                <c:pt idx="9830">
                  <c:v>576014</c:v>
                </c:pt>
                <c:pt idx="9831">
                  <c:v>565758</c:v>
                </c:pt>
                <c:pt idx="9832">
                  <c:v>568277</c:v>
                </c:pt>
                <c:pt idx="9833">
                  <c:v>563192</c:v>
                </c:pt>
                <c:pt idx="9834">
                  <c:v>566598</c:v>
                </c:pt>
                <c:pt idx="9835">
                  <c:v>567525</c:v>
                </c:pt>
                <c:pt idx="9836">
                  <c:v>570584</c:v>
                </c:pt>
                <c:pt idx="9837">
                  <c:v>567816</c:v>
                </c:pt>
                <c:pt idx="9838">
                  <c:v>563680</c:v>
                </c:pt>
                <c:pt idx="9839">
                  <c:v>566591</c:v>
                </c:pt>
                <c:pt idx="9840">
                  <c:v>562623</c:v>
                </c:pt>
                <c:pt idx="9841">
                  <c:v>556116</c:v>
                </c:pt>
                <c:pt idx="9842">
                  <c:v>544249</c:v>
                </c:pt>
                <c:pt idx="9843">
                  <c:v>548915</c:v>
                </c:pt>
                <c:pt idx="9844">
                  <c:v>541486</c:v>
                </c:pt>
                <c:pt idx="9845">
                  <c:v>537553</c:v>
                </c:pt>
                <c:pt idx="9846">
                  <c:v>538337</c:v>
                </c:pt>
                <c:pt idx="9847">
                  <c:v>542344</c:v>
                </c:pt>
                <c:pt idx="9848">
                  <c:v>538198</c:v>
                </c:pt>
                <c:pt idx="9849">
                  <c:v>538282</c:v>
                </c:pt>
                <c:pt idx="9850">
                  <c:v>534854</c:v>
                </c:pt>
                <c:pt idx="9851">
                  <c:v>536715</c:v>
                </c:pt>
                <c:pt idx="9852">
                  <c:v>538107</c:v>
                </c:pt>
                <c:pt idx="9853">
                  <c:v>534286</c:v>
                </c:pt>
                <c:pt idx="9854">
                  <c:v>531787</c:v>
                </c:pt>
                <c:pt idx="9855">
                  <c:v>530444</c:v>
                </c:pt>
                <c:pt idx="9856">
                  <c:v>535725</c:v>
                </c:pt>
                <c:pt idx="9857">
                  <c:v>528781</c:v>
                </c:pt>
                <c:pt idx="9858">
                  <c:v>518534</c:v>
                </c:pt>
                <c:pt idx="9859">
                  <c:v>518551</c:v>
                </c:pt>
                <c:pt idx="9860">
                  <c:v>516504</c:v>
                </c:pt>
                <c:pt idx="9861">
                  <c:v>520361</c:v>
                </c:pt>
                <c:pt idx="9862">
                  <c:v>524725</c:v>
                </c:pt>
                <c:pt idx="9863">
                  <c:v>517606</c:v>
                </c:pt>
                <c:pt idx="9864">
                  <c:v>522741</c:v>
                </c:pt>
                <c:pt idx="9865">
                  <c:v>522565</c:v>
                </c:pt>
                <c:pt idx="9866">
                  <c:v>524912</c:v>
                </c:pt>
                <c:pt idx="9867">
                  <c:v>524991</c:v>
                </c:pt>
                <c:pt idx="9868">
                  <c:v>518240</c:v>
                </c:pt>
                <c:pt idx="9869">
                  <c:v>514980</c:v>
                </c:pt>
                <c:pt idx="9870">
                  <c:v>522037</c:v>
                </c:pt>
                <c:pt idx="9871">
                  <c:v>516584</c:v>
                </c:pt>
                <c:pt idx="9872">
                  <c:v>521223</c:v>
                </c:pt>
                <c:pt idx="9873">
                  <c:v>517702</c:v>
                </c:pt>
                <c:pt idx="9874">
                  <c:v>518055</c:v>
                </c:pt>
                <c:pt idx="9875">
                  <c:v>512718</c:v>
                </c:pt>
                <c:pt idx="9876">
                  <c:v>518979</c:v>
                </c:pt>
                <c:pt idx="9877">
                  <c:v>528172</c:v>
                </c:pt>
                <c:pt idx="9878">
                  <c:v>522337</c:v>
                </c:pt>
                <c:pt idx="9879">
                  <c:v>516076</c:v>
                </c:pt>
                <c:pt idx="9880">
                  <c:v>518145</c:v>
                </c:pt>
                <c:pt idx="9881">
                  <c:v>515673</c:v>
                </c:pt>
                <c:pt idx="9882">
                  <c:v>511046</c:v>
                </c:pt>
                <c:pt idx="9883">
                  <c:v>513299</c:v>
                </c:pt>
                <c:pt idx="9884">
                  <c:v>518330</c:v>
                </c:pt>
                <c:pt idx="9885">
                  <c:v>514074</c:v>
                </c:pt>
                <c:pt idx="9886">
                  <c:v>509034</c:v>
                </c:pt>
                <c:pt idx="9887">
                  <c:v>513313</c:v>
                </c:pt>
                <c:pt idx="9888">
                  <c:v>515505</c:v>
                </c:pt>
                <c:pt idx="9889">
                  <c:v>513259</c:v>
                </c:pt>
                <c:pt idx="9890">
                  <c:v>526501</c:v>
                </c:pt>
                <c:pt idx="9891">
                  <c:v>517899</c:v>
                </c:pt>
                <c:pt idx="9892">
                  <c:v>523339</c:v>
                </c:pt>
                <c:pt idx="9893">
                  <c:v>526239</c:v>
                </c:pt>
                <c:pt idx="9894">
                  <c:v>522498</c:v>
                </c:pt>
                <c:pt idx="9895">
                  <c:v>525558</c:v>
                </c:pt>
                <c:pt idx="9896">
                  <c:v>521143</c:v>
                </c:pt>
                <c:pt idx="9897">
                  <c:v>526962</c:v>
                </c:pt>
                <c:pt idx="9898">
                  <c:v>524715</c:v>
                </c:pt>
                <c:pt idx="9899">
                  <c:v>520290</c:v>
                </c:pt>
                <c:pt idx="9900">
                  <c:v>521565</c:v>
                </c:pt>
                <c:pt idx="9901">
                  <c:v>521861</c:v>
                </c:pt>
                <c:pt idx="9902">
                  <c:v>520373</c:v>
                </c:pt>
                <c:pt idx="9903">
                  <c:v>515444</c:v>
                </c:pt>
                <c:pt idx="9904">
                  <c:v>514451</c:v>
                </c:pt>
                <c:pt idx="9905">
                  <c:v>521439</c:v>
                </c:pt>
                <c:pt idx="9906">
                  <c:v>521456</c:v>
                </c:pt>
                <c:pt idx="9907">
                  <c:v>518327</c:v>
                </c:pt>
                <c:pt idx="9908">
                  <c:v>516338</c:v>
                </c:pt>
                <c:pt idx="9909">
                  <c:v>516277</c:v>
                </c:pt>
                <c:pt idx="9910">
                  <c:v>515050</c:v>
                </c:pt>
                <c:pt idx="9911">
                  <c:v>518546</c:v>
                </c:pt>
                <c:pt idx="9912">
                  <c:v>523052</c:v>
                </c:pt>
                <c:pt idx="9913">
                  <c:v>527769</c:v>
                </c:pt>
                <c:pt idx="9914">
                  <c:v>524189</c:v>
                </c:pt>
                <c:pt idx="9915">
                  <c:v>526528</c:v>
                </c:pt>
                <c:pt idx="9916">
                  <c:v>522801</c:v>
                </c:pt>
                <c:pt idx="9917">
                  <c:v>517051</c:v>
                </c:pt>
                <c:pt idx="9918">
                  <c:v>524518</c:v>
                </c:pt>
                <c:pt idx="9919">
                  <c:v>523621</c:v>
                </c:pt>
                <c:pt idx="9920">
                  <c:v>534612</c:v>
                </c:pt>
                <c:pt idx="9921">
                  <c:v>534355</c:v>
                </c:pt>
                <c:pt idx="9922">
                  <c:v>529341</c:v>
                </c:pt>
                <c:pt idx="9923">
                  <c:v>534861</c:v>
                </c:pt>
                <c:pt idx="9924">
                  <c:v>523211</c:v>
                </c:pt>
                <c:pt idx="9925">
                  <c:v>522411</c:v>
                </c:pt>
                <c:pt idx="9926">
                  <c:v>529155</c:v>
                </c:pt>
                <c:pt idx="9927">
                  <c:v>535359</c:v>
                </c:pt>
                <c:pt idx="9928">
                  <c:v>539304</c:v>
                </c:pt>
                <c:pt idx="9929">
                  <c:v>537881</c:v>
                </c:pt>
                <c:pt idx="9930">
                  <c:v>547152</c:v>
                </c:pt>
                <c:pt idx="9931">
                  <c:v>545759</c:v>
                </c:pt>
                <c:pt idx="9932">
                  <c:v>551702</c:v>
                </c:pt>
                <c:pt idx="9933">
                  <c:v>547858</c:v>
                </c:pt>
                <c:pt idx="9934">
                  <c:v>548971</c:v>
                </c:pt>
                <c:pt idx="9935">
                  <c:v>543735</c:v>
                </c:pt>
                <c:pt idx="9936">
                  <c:v>538967</c:v>
                </c:pt>
                <c:pt idx="9937">
                  <c:v>541520</c:v>
                </c:pt>
                <c:pt idx="9938">
                  <c:v>530569</c:v>
                </c:pt>
                <c:pt idx="9939">
                  <c:v>526534</c:v>
                </c:pt>
                <c:pt idx="9940">
                  <c:v>531787</c:v>
                </c:pt>
                <c:pt idx="9941">
                  <c:v>524599</c:v>
                </c:pt>
                <c:pt idx="9942">
                  <c:v>520307</c:v>
                </c:pt>
                <c:pt idx="9943">
                  <c:v>520504</c:v>
                </c:pt>
                <c:pt idx="9944">
                  <c:v>519851</c:v>
                </c:pt>
                <c:pt idx="9945">
                  <c:v>516799</c:v>
                </c:pt>
                <c:pt idx="9946">
                  <c:v>522577</c:v>
                </c:pt>
                <c:pt idx="9947">
                  <c:v>524837</c:v>
                </c:pt>
                <c:pt idx="9948">
                  <c:v>523618</c:v>
                </c:pt>
                <c:pt idx="9949">
                  <c:v>528530</c:v>
                </c:pt>
                <c:pt idx="9950">
                  <c:v>531848</c:v>
                </c:pt>
                <c:pt idx="9951">
                  <c:v>532238</c:v>
                </c:pt>
                <c:pt idx="9952">
                  <c:v>528420</c:v>
                </c:pt>
                <c:pt idx="9953">
                  <c:v>533791</c:v>
                </c:pt>
                <c:pt idx="9954">
                  <c:v>529724</c:v>
                </c:pt>
                <c:pt idx="9955">
                  <c:v>525944</c:v>
                </c:pt>
                <c:pt idx="9956">
                  <c:v>524757</c:v>
                </c:pt>
                <c:pt idx="9957">
                  <c:v>541672</c:v>
                </c:pt>
                <c:pt idx="9958">
                  <c:v>540144</c:v>
                </c:pt>
                <c:pt idx="9959">
                  <c:v>533671</c:v>
                </c:pt>
                <c:pt idx="9960">
                  <c:v>542477</c:v>
                </c:pt>
                <c:pt idx="9961">
                  <c:v>536567</c:v>
                </c:pt>
                <c:pt idx="9962">
                  <c:v>531984</c:v>
                </c:pt>
                <c:pt idx="9963">
                  <c:v>536272</c:v>
                </c:pt>
                <c:pt idx="9964">
                  <c:v>534203</c:v>
                </c:pt>
                <c:pt idx="9965">
                  <c:v>530320</c:v>
                </c:pt>
                <c:pt idx="9966">
                  <c:v>527506</c:v>
                </c:pt>
                <c:pt idx="9967">
                  <c:v>532836</c:v>
                </c:pt>
                <c:pt idx="9968">
                  <c:v>532588</c:v>
                </c:pt>
                <c:pt idx="9969">
                  <c:v>534838</c:v>
                </c:pt>
                <c:pt idx="9970">
                  <c:v>529751</c:v>
                </c:pt>
                <c:pt idx="9971">
                  <c:v>534277</c:v>
                </c:pt>
                <c:pt idx="9972">
                  <c:v>535332</c:v>
                </c:pt>
                <c:pt idx="9973">
                  <c:v>535901</c:v>
                </c:pt>
                <c:pt idx="9974">
                  <c:v>527602</c:v>
                </c:pt>
                <c:pt idx="9975">
                  <c:v>527722</c:v>
                </c:pt>
                <c:pt idx="9976">
                  <c:v>521377</c:v>
                </c:pt>
                <c:pt idx="9977">
                  <c:v>522443</c:v>
                </c:pt>
                <c:pt idx="9978">
                  <c:v>514744</c:v>
                </c:pt>
                <c:pt idx="9979">
                  <c:v>521036</c:v>
                </c:pt>
                <c:pt idx="9980">
                  <c:v>518278</c:v>
                </c:pt>
                <c:pt idx="9981">
                  <c:v>523202</c:v>
                </c:pt>
                <c:pt idx="9982">
                  <c:v>516591</c:v>
                </c:pt>
                <c:pt idx="9983">
                  <c:v>512071</c:v>
                </c:pt>
                <c:pt idx="9984">
                  <c:v>514421</c:v>
                </c:pt>
                <c:pt idx="9985">
                  <c:v>515283</c:v>
                </c:pt>
                <c:pt idx="9986">
                  <c:v>515756</c:v>
                </c:pt>
                <c:pt idx="9987">
                  <c:v>515519</c:v>
                </c:pt>
                <c:pt idx="9988">
                  <c:v>508777</c:v>
                </c:pt>
                <c:pt idx="9989">
                  <c:v>512239</c:v>
                </c:pt>
                <c:pt idx="9990">
                  <c:v>516884</c:v>
                </c:pt>
                <c:pt idx="9991">
                  <c:v>515538</c:v>
                </c:pt>
                <c:pt idx="9992">
                  <c:v>517042</c:v>
                </c:pt>
                <c:pt idx="9993">
                  <c:v>518433</c:v>
                </c:pt>
                <c:pt idx="9994">
                  <c:v>527686</c:v>
                </c:pt>
                <c:pt idx="9995">
                  <c:v>524414</c:v>
                </c:pt>
                <c:pt idx="9996">
                  <c:v>520739</c:v>
                </c:pt>
                <c:pt idx="9997">
                  <c:v>529530</c:v>
                </c:pt>
                <c:pt idx="9998">
                  <c:v>521221</c:v>
                </c:pt>
                <c:pt idx="9999">
                  <c:v>516341</c:v>
                </c:pt>
                <c:pt idx="10000">
                  <c:v>518379</c:v>
                </c:pt>
                <c:pt idx="10001">
                  <c:v>520028</c:v>
                </c:pt>
                <c:pt idx="10002">
                  <c:v>521691</c:v>
                </c:pt>
                <c:pt idx="10003">
                  <c:v>517996</c:v>
                </c:pt>
                <c:pt idx="10004">
                  <c:v>515980</c:v>
                </c:pt>
                <c:pt idx="10005">
                  <c:v>514326</c:v>
                </c:pt>
                <c:pt idx="10006">
                  <c:v>507862</c:v>
                </c:pt>
                <c:pt idx="10007">
                  <c:v>504930</c:v>
                </c:pt>
                <c:pt idx="10008">
                  <c:v>507213</c:v>
                </c:pt>
                <c:pt idx="10009">
                  <c:v>501030</c:v>
                </c:pt>
                <c:pt idx="10010">
                  <c:v>504720</c:v>
                </c:pt>
                <c:pt idx="10011">
                  <c:v>502383</c:v>
                </c:pt>
                <c:pt idx="10012">
                  <c:v>507219</c:v>
                </c:pt>
                <c:pt idx="10013">
                  <c:v>501358</c:v>
                </c:pt>
                <c:pt idx="10014">
                  <c:v>497635</c:v>
                </c:pt>
                <c:pt idx="10015">
                  <c:v>497379</c:v>
                </c:pt>
                <c:pt idx="10016">
                  <c:v>493121</c:v>
                </c:pt>
                <c:pt idx="10017">
                  <c:v>491300</c:v>
                </c:pt>
                <c:pt idx="10018">
                  <c:v>490780</c:v>
                </c:pt>
                <c:pt idx="10019">
                  <c:v>492953</c:v>
                </c:pt>
                <c:pt idx="10020">
                  <c:v>498155</c:v>
                </c:pt>
                <c:pt idx="10021">
                  <c:v>501280</c:v>
                </c:pt>
                <c:pt idx="10022">
                  <c:v>501004</c:v>
                </c:pt>
                <c:pt idx="10023">
                  <c:v>489432</c:v>
                </c:pt>
                <c:pt idx="10024">
                  <c:v>486553</c:v>
                </c:pt>
                <c:pt idx="10025">
                  <c:v>494999</c:v>
                </c:pt>
                <c:pt idx="10026">
                  <c:v>496429</c:v>
                </c:pt>
                <c:pt idx="10027">
                  <c:v>503104</c:v>
                </c:pt>
                <c:pt idx="10028">
                  <c:v>499945</c:v>
                </c:pt>
                <c:pt idx="10029">
                  <c:v>512661</c:v>
                </c:pt>
                <c:pt idx="10030">
                  <c:v>509077</c:v>
                </c:pt>
                <c:pt idx="10031">
                  <c:v>501401</c:v>
                </c:pt>
                <c:pt idx="10032">
                  <c:v>501794</c:v>
                </c:pt>
                <c:pt idx="10033">
                  <c:v>501704</c:v>
                </c:pt>
                <c:pt idx="10034">
                  <c:v>503066</c:v>
                </c:pt>
                <c:pt idx="10035">
                  <c:v>503530</c:v>
                </c:pt>
                <c:pt idx="10036">
                  <c:v>501909</c:v>
                </c:pt>
                <c:pt idx="10037">
                  <c:v>498621</c:v>
                </c:pt>
                <c:pt idx="10038">
                  <c:v>498664</c:v>
                </c:pt>
                <c:pt idx="10039">
                  <c:v>493975</c:v>
                </c:pt>
                <c:pt idx="10040">
                  <c:v>490913</c:v>
                </c:pt>
                <c:pt idx="10041">
                  <c:v>489051</c:v>
                </c:pt>
                <c:pt idx="10042">
                  <c:v>492426</c:v>
                </c:pt>
                <c:pt idx="10043">
                  <c:v>491366</c:v>
                </c:pt>
                <c:pt idx="10044">
                  <c:v>490513</c:v>
                </c:pt>
                <c:pt idx="10045">
                  <c:v>487472</c:v>
                </c:pt>
                <c:pt idx="10046">
                  <c:v>495240</c:v>
                </c:pt>
                <c:pt idx="10047">
                  <c:v>500480</c:v>
                </c:pt>
                <c:pt idx="10048">
                  <c:v>509090</c:v>
                </c:pt>
                <c:pt idx="10049">
                  <c:v>526565</c:v>
                </c:pt>
                <c:pt idx="10050">
                  <c:v>555113</c:v>
                </c:pt>
                <c:pt idx="10051">
                  <c:v>585004</c:v>
                </c:pt>
                <c:pt idx="10052">
                  <c:v>636422</c:v>
                </c:pt>
                <c:pt idx="10053">
                  <c:v>696722</c:v>
                </c:pt>
                <c:pt idx="10054">
                  <c:v>774657</c:v>
                </c:pt>
                <c:pt idx="10055">
                  <c:v>871196</c:v>
                </c:pt>
                <c:pt idx="10056">
                  <c:v>985215</c:v>
                </c:pt>
                <c:pt idx="10057">
                  <c:v>1141930</c:v>
                </c:pt>
                <c:pt idx="10058">
                  <c:v>1296559</c:v>
                </c:pt>
                <c:pt idx="10059">
                  <c:v>1485529</c:v>
                </c:pt>
                <c:pt idx="10060">
                  <c:v>1669104</c:v>
                </c:pt>
                <c:pt idx="10061">
                  <c:v>1856456</c:v>
                </c:pt>
                <c:pt idx="10062">
                  <c:v>2066252</c:v>
                </c:pt>
                <c:pt idx="10063">
                  <c:v>2334075</c:v>
                </c:pt>
                <c:pt idx="10064">
                  <c:v>2570893</c:v>
                </c:pt>
                <c:pt idx="10065">
                  <c:v>2700594</c:v>
                </c:pt>
                <c:pt idx="10066">
                  <c:v>2862447</c:v>
                </c:pt>
                <c:pt idx="10067">
                  <c:v>3029084</c:v>
                </c:pt>
                <c:pt idx="10068">
                  <c:v>3302750</c:v>
                </c:pt>
                <c:pt idx="10069">
                  <c:v>3474905</c:v>
                </c:pt>
                <c:pt idx="10070">
                  <c:v>3568108</c:v>
                </c:pt>
                <c:pt idx="10071">
                  <c:v>3611932</c:v>
                </c:pt>
                <c:pt idx="10072">
                  <c:v>3785259</c:v>
                </c:pt>
                <c:pt idx="10073">
                  <c:v>3935652</c:v>
                </c:pt>
                <c:pt idx="10074">
                  <c:v>4076261</c:v>
                </c:pt>
                <c:pt idx="10075">
                  <c:v>4167326</c:v>
                </c:pt>
                <c:pt idx="10076">
                  <c:v>4311372</c:v>
                </c:pt>
                <c:pt idx="10077">
                  <c:v>4353439</c:v>
                </c:pt>
                <c:pt idx="10078">
                  <c:v>4230501</c:v>
                </c:pt>
                <c:pt idx="10079">
                  <c:v>3856024</c:v>
                </c:pt>
                <c:pt idx="10080">
                  <c:v>3125001</c:v>
                </c:pt>
                <c:pt idx="10081">
                  <c:v>2340894</c:v>
                </c:pt>
                <c:pt idx="10082">
                  <c:v>1696150</c:v>
                </c:pt>
                <c:pt idx="10083">
                  <c:v>1286369</c:v>
                </c:pt>
                <c:pt idx="10084">
                  <c:v>1068802</c:v>
                </c:pt>
                <c:pt idx="10085">
                  <c:v>960194</c:v>
                </c:pt>
                <c:pt idx="10086">
                  <c:v>891765</c:v>
                </c:pt>
                <c:pt idx="10087">
                  <c:v>850282</c:v>
                </c:pt>
                <c:pt idx="10088">
                  <c:v>821202</c:v>
                </c:pt>
                <c:pt idx="10089">
                  <c:v>797799</c:v>
                </c:pt>
                <c:pt idx="10090">
                  <c:v>775593</c:v>
                </c:pt>
                <c:pt idx="10091">
                  <c:v>762463</c:v>
                </c:pt>
                <c:pt idx="10092">
                  <c:v>751344</c:v>
                </c:pt>
                <c:pt idx="10093">
                  <c:v>743582</c:v>
                </c:pt>
                <c:pt idx="10094">
                  <c:v>748443</c:v>
                </c:pt>
                <c:pt idx="10095">
                  <c:v>738381</c:v>
                </c:pt>
                <c:pt idx="10096">
                  <c:v>723135</c:v>
                </c:pt>
                <c:pt idx="10097">
                  <c:v>716890</c:v>
                </c:pt>
                <c:pt idx="10098">
                  <c:v>715318</c:v>
                </c:pt>
                <c:pt idx="10099">
                  <c:v>696075</c:v>
                </c:pt>
                <c:pt idx="10100">
                  <c:v>692870</c:v>
                </c:pt>
                <c:pt idx="10101">
                  <c:v>698419</c:v>
                </c:pt>
                <c:pt idx="10102">
                  <c:v>688532</c:v>
                </c:pt>
                <c:pt idx="10103">
                  <c:v>672040</c:v>
                </c:pt>
                <c:pt idx="10104">
                  <c:v>657533</c:v>
                </c:pt>
                <c:pt idx="10105">
                  <c:v>649623</c:v>
                </c:pt>
                <c:pt idx="10106">
                  <c:v>652934</c:v>
                </c:pt>
                <c:pt idx="10107">
                  <c:v>642072</c:v>
                </c:pt>
                <c:pt idx="10108">
                  <c:v>629139</c:v>
                </c:pt>
                <c:pt idx="10109">
                  <c:v>621484</c:v>
                </c:pt>
                <c:pt idx="10110">
                  <c:v>622221</c:v>
                </c:pt>
                <c:pt idx="10111">
                  <c:v>617276</c:v>
                </c:pt>
                <c:pt idx="10112">
                  <c:v>616161</c:v>
                </c:pt>
                <c:pt idx="10113">
                  <c:v>613833</c:v>
                </c:pt>
                <c:pt idx="10114">
                  <c:v>611835</c:v>
                </c:pt>
                <c:pt idx="10115">
                  <c:v>601725</c:v>
                </c:pt>
                <c:pt idx="10116">
                  <c:v>603410</c:v>
                </c:pt>
                <c:pt idx="10117">
                  <c:v>584557</c:v>
                </c:pt>
                <c:pt idx="10118">
                  <c:v>585981</c:v>
                </c:pt>
                <c:pt idx="10119">
                  <c:v>591564</c:v>
                </c:pt>
                <c:pt idx="10120">
                  <c:v>584970</c:v>
                </c:pt>
                <c:pt idx="10121">
                  <c:v>577669</c:v>
                </c:pt>
                <c:pt idx="10122">
                  <c:v>571039</c:v>
                </c:pt>
                <c:pt idx="10123">
                  <c:v>568170</c:v>
                </c:pt>
                <c:pt idx="10124">
                  <c:v>565643</c:v>
                </c:pt>
                <c:pt idx="10125">
                  <c:v>559228</c:v>
                </c:pt>
                <c:pt idx="10126">
                  <c:v>552867</c:v>
                </c:pt>
                <c:pt idx="10127">
                  <c:v>549425</c:v>
                </c:pt>
                <c:pt idx="10128">
                  <c:v>544304</c:v>
                </c:pt>
                <c:pt idx="10129">
                  <c:v>550142</c:v>
                </c:pt>
                <c:pt idx="10130">
                  <c:v>545420</c:v>
                </c:pt>
                <c:pt idx="10131">
                  <c:v>539645</c:v>
                </c:pt>
                <c:pt idx="10132">
                  <c:v>538101</c:v>
                </c:pt>
                <c:pt idx="10133">
                  <c:v>539342</c:v>
                </c:pt>
                <c:pt idx="10134">
                  <c:v>539781</c:v>
                </c:pt>
                <c:pt idx="10135">
                  <c:v>543839</c:v>
                </c:pt>
                <c:pt idx="10136">
                  <c:v>542266</c:v>
                </c:pt>
                <c:pt idx="10137">
                  <c:v>541620</c:v>
                </c:pt>
                <c:pt idx="10138">
                  <c:v>542729</c:v>
                </c:pt>
                <c:pt idx="10139">
                  <c:v>542339</c:v>
                </c:pt>
                <c:pt idx="10140">
                  <c:v>544612</c:v>
                </c:pt>
                <c:pt idx="10141">
                  <c:v>545291</c:v>
                </c:pt>
                <c:pt idx="10142">
                  <c:v>545154</c:v>
                </c:pt>
                <c:pt idx="10143">
                  <c:v>544409</c:v>
                </c:pt>
                <c:pt idx="10144">
                  <c:v>540219</c:v>
                </c:pt>
                <c:pt idx="10145">
                  <c:v>539627</c:v>
                </c:pt>
                <c:pt idx="10146">
                  <c:v>534607</c:v>
                </c:pt>
                <c:pt idx="10147">
                  <c:v>532768</c:v>
                </c:pt>
                <c:pt idx="10148">
                  <c:v>531341</c:v>
                </c:pt>
                <c:pt idx="10149">
                  <c:v>529068</c:v>
                </c:pt>
                <c:pt idx="10150">
                  <c:v>524717</c:v>
                </c:pt>
                <c:pt idx="10151">
                  <c:v>520637</c:v>
                </c:pt>
                <c:pt idx="10152">
                  <c:v>517699</c:v>
                </c:pt>
                <c:pt idx="10153">
                  <c:v>509987</c:v>
                </c:pt>
                <c:pt idx="10154">
                  <c:v>510027</c:v>
                </c:pt>
                <c:pt idx="10155">
                  <c:v>512249</c:v>
                </c:pt>
                <c:pt idx="10156">
                  <c:v>510164</c:v>
                </c:pt>
                <c:pt idx="10157">
                  <c:v>506297</c:v>
                </c:pt>
                <c:pt idx="10158">
                  <c:v>510980</c:v>
                </c:pt>
                <c:pt idx="10159">
                  <c:v>516373</c:v>
                </c:pt>
                <c:pt idx="10160">
                  <c:v>514373</c:v>
                </c:pt>
                <c:pt idx="10161">
                  <c:v>507312</c:v>
                </c:pt>
                <c:pt idx="10162">
                  <c:v>506177</c:v>
                </c:pt>
                <c:pt idx="10163">
                  <c:v>503549</c:v>
                </c:pt>
                <c:pt idx="10164">
                  <c:v>509009</c:v>
                </c:pt>
                <c:pt idx="10165">
                  <c:v>512076</c:v>
                </c:pt>
                <c:pt idx="10166">
                  <c:v>511632</c:v>
                </c:pt>
                <c:pt idx="10167">
                  <c:v>512289</c:v>
                </c:pt>
                <c:pt idx="10168">
                  <c:v>509169</c:v>
                </c:pt>
                <c:pt idx="10169">
                  <c:v>512297</c:v>
                </c:pt>
                <c:pt idx="10170">
                  <c:v>505864</c:v>
                </c:pt>
                <c:pt idx="10171">
                  <c:v>509523</c:v>
                </c:pt>
                <c:pt idx="10172">
                  <c:v>508493</c:v>
                </c:pt>
                <c:pt idx="10173">
                  <c:v>514829</c:v>
                </c:pt>
                <c:pt idx="10174">
                  <c:v>513177</c:v>
                </c:pt>
                <c:pt idx="10175">
                  <c:v>507949</c:v>
                </c:pt>
                <c:pt idx="10176">
                  <c:v>513214</c:v>
                </c:pt>
                <c:pt idx="10177">
                  <c:v>505316</c:v>
                </c:pt>
                <c:pt idx="10178">
                  <c:v>505261</c:v>
                </c:pt>
                <c:pt idx="10179">
                  <c:v>502727</c:v>
                </c:pt>
                <c:pt idx="10180">
                  <c:v>499273</c:v>
                </c:pt>
                <c:pt idx="10181">
                  <c:v>500667</c:v>
                </c:pt>
                <c:pt idx="10182">
                  <c:v>506033</c:v>
                </c:pt>
                <c:pt idx="10183">
                  <c:v>506555</c:v>
                </c:pt>
                <c:pt idx="10184">
                  <c:v>507577</c:v>
                </c:pt>
                <c:pt idx="10185">
                  <c:v>509208</c:v>
                </c:pt>
                <c:pt idx="10186">
                  <c:v>503394</c:v>
                </c:pt>
                <c:pt idx="10187">
                  <c:v>500785</c:v>
                </c:pt>
                <c:pt idx="10188">
                  <c:v>504747</c:v>
                </c:pt>
                <c:pt idx="10189">
                  <c:v>501564</c:v>
                </c:pt>
                <c:pt idx="10190">
                  <c:v>503114</c:v>
                </c:pt>
                <c:pt idx="10191">
                  <c:v>505831</c:v>
                </c:pt>
                <c:pt idx="10192">
                  <c:v>502144</c:v>
                </c:pt>
                <c:pt idx="10193">
                  <c:v>496166</c:v>
                </c:pt>
                <c:pt idx="10194">
                  <c:v>495460</c:v>
                </c:pt>
                <c:pt idx="10195">
                  <c:v>494552</c:v>
                </c:pt>
                <c:pt idx="10196">
                  <c:v>498099</c:v>
                </c:pt>
                <c:pt idx="10197">
                  <c:v>499806</c:v>
                </c:pt>
                <c:pt idx="10198">
                  <c:v>502738</c:v>
                </c:pt>
                <c:pt idx="10199">
                  <c:v>498590</c:v>
                </c:pt>
                <c:pt idx="10200">
                  <c:v>498151</c:v>
                </c:pt>
                <c:pt idx="10201">
                  <c:v>491421</c:v>
                </c:pt>
                <c:pt idx="10202">
                  <c:v>492863</c:v>
                </c:pt>
                <c:pt idx="10203">
                  <c:v>486382</c:v>
                </c:pt>
                <c:pt idx="10204">
                  <c:v>495185</c:v>
                </c:pt>
                <c:pt idx="10205">
                  <c:v>492600</c:v>
                </c:pt>
                <c:pt idx="10206">
                  <c:v>489302</c:v>
                </c:pt>
                <c:pt idx="10207">
                  <c:v>484766</c:v>
                </c:pt>
                <c:pt idx="10208">
                  <c:v>484957</c:v>
                </c:pt>
                <c:pt idx="10209">
                  <c:v>485755</c:v>
                </c:pt>
                <c:pt idx="10210">
                  <c:v>485850</c:v>
                </c:pt>
                <c:pt idx="10211">
                  <c:v>479383</c:v>
                </c:pt>
                <c:pt idx="10212">
                  <c:v>482788</c:v>
                </c:pt>
                <c:pt idx="10213">
                  <c:v>481383</c:v>
                </c:pt>
                <c:pt idx="10214">
                  <c:v>483695</c:v>
                </c:pt>
                <c:pt idx="10215">
                  <c:v>483778</c:v>
                </c:pt>
                <c:pt idx="10216">
                  <c:v>485415</c:v>
                </c:pt>
                <c:pt idx="10217">
                  <c:v>477767</c:v>
                </c:pt>
                <c:pt idx="10218">
                  <c:v>481504</c:v>
                </c:pt>
                <c:pt idx="10219">
                  <c:v>481657</c:v>
                </c:pt>
                <c:pt idx="10220">
                  <c:v>479936</c:v>
                </c:pt>
                <c:pt idx="10221">
                  <c:v>477246</c:v>
                </c:pt>
                <c:pt idx="10222">
                  <c:v>469783</c:v>
                </c:pt>
                <c:pt idx="10223">
                  <c:v>475468</c:v>
                </c:pt>
                <c:pt idx="10224">
                  <c:v>473353</c:v>
                </c:pt>
                <c:pt idx="10225">
                  <c:v>472717</c:v>
                </c:pt>
                <c:pt idx="10226">
                  <c:v>474550</c:v>
                </c:pt>
                <c:pt idx="10227">
                  <c:v>477360</c:v>
                </c:pt>
                <c:pt idx="10228">
                  <c:v>479140</c:v>
                </c:pt>
                <c:pt idx="10229">
                  <c:v>474431</c:v>
                </c:pt>
                <c:pt idx="10230">
                  <c:v>480780</c:v>
                </c:pt>
                <c:pt idx="10231">
                  <c:v>480233</c:v>
                </c:pt>
                <c:pt idx="10232">
                  <c:v>476761</c:v>
                </c:pt>
                <c:pt idx="10233">
                  <c:v>479187</c:v>
                </c:pt>
                <c:pt idx="10234">
                  <c:v>487096</c:v>
                </c:pt>
                <c:pt idx="10235">
                  <c:v>482520</c:v>
                </c:pt>
                <c:pt idx="10236">
                  <c:v>484064</c:v>
                </c:pt>
                <c:pt idx="10237">
                  <c:v>480039</c:v>
                </c:pt>
                <c:pt idx="10238">
                  <c:v>473643</c:v>
                </c:pt>
                <c:pt idx="10239">
                  <c:v>475373</c:v>
                </c:pt>
                <c:pt idx="10240">
                  <c:v>480691</c:v>
                </c:pt>
                <c:pt idx="10241">
                  <c:v>479002</c:v>
                </c:pt>
                <c:pt idx="10242">
                  <c:v>482734</c:v>
                </c:pt>
                <c:pt idx="10243">
                  <c:v>485888</c:v>
                </c:pt>
                <c:pt idx="10244">
                  <c:v>490823</c:v>
                </c:pt>
                <c:pt idx="10245">
                  <c:v>485456</c:v>
                </c:pt>
                <c:pt idx="10246">
                  <c:v>487273</c:v>
                </c:pt>
                <c:pt idx="10247">
                  <c:v>492559</c:v>
                </c:pt>
                <c:pt idx="10248">
                  <c:v>496560</c:v>
                </c:pt>
                <c:pt idx="10249">
                  <c:v>493068</c:v>
                </c:pt>
                <c:pt idx="10250">
                  <c:v>494846</c:v>
                </c:pt>
                <c:pt idx="10251">
                  <c:v>493471</c:v>
                </c:pt>
                <c:pt idx="10252">
                  <c:v>497771</c:v>
                </c:pt>
                <c:pt idx="10253">
                  <c:v>495518</c:v>
                </c:pt>
                <c:pt idx="10254">
                  <c:v>493917</c:v>
                </c:pt>
                <c:pt idx="10255">
                  <c:v>492827</c:v>
                </c:pt>
                <c:pt idx="10256">
                  <c:v>488882</c:v>
                </c:pt>
                <c:pt idx="10257">
                  <c:v>493418</c:v>
                </c:pt>
                <c:pt idx="10258">
                  <c:v>490102</c:v>
                </c:pt>
                <c:pt idx="10259">
                  <c:v>488858</c:v>
                </c:pt>
                <c:pt idx="10260">
                  <c:v>494214</c:v>
                </c:pt>
                <c:pt idx="10261">
                  <c:v>488341</c:v>
                </c:pt>
                <c:pt idx="10262">
                  <c:v>485083</c:v>
                </c:pt>
                <c:pt idx="10263">
                  <c:v>481336</c:v>
                </c:pt>
                <c:pt idx="10264">
                  <c:v>484233</c:v>
                </c:pt>
                <c:pt idx="10265">
                  <c:v>483957</c:v>
                </c:pt>
                <c:pt idx="10266">
                  <c:v>487983</c:v>
                </c:pt>
                <c:pt idx="10267">
                  <c:v>485732</c:v>
                </c:pt>
                <c:pt idx="10268">
                  <c:v>489111</c:v>
                </c:pt>
                <c:pt idx="10269">
                  <c:v>487425</c:v>
                </c:pt>
                <c:pt idx="10270">
                  <c:v>491357</c:v>
                </c:pt>
                <c:pt idx="10271">
                  <c:v>496756</c:v>
                </c:pt>
                <c:pt idx="10272">
                  <c:v>487190</c:v>
                </c:pt>
                <c:pt idx="10273">
                  <c:v>486784</c:v>
                </c:pt>
                <c:pt idx="10274">
                  <c:v>491614</c:v>
                </c:pt>
                <c:pt idx="10275">
                  <c:v>489048</c:v>
                </c:pt>
                <c:pt idx="10276">
                  <c:v>487306</c:v>
                </c:pt>
                <c:pt idx="10277">
                  <c:v>492640</c:v>
                </c:pt>
                <c:pt idx="10278">
                  <c:v>498815</c:v>
                </c:pt>
                <c:pt idx="10279">
                  <c:v>493771</c:v>
                </c:pt>
                <c:pt idx="10280">
                  <c:v>496769</c:v>
                </c:pt>
                <c:pt idx="10281">
                  <c:v>497954</c:v>
                </c:pt>
                <c:pt idx="10282">
                  <c:v>503309</c:v>
                </c:pt>
                <c:pt idx="10283">
                  <c:v>501490</c:v>
                </c:pt>
                <c:pt idx="10284">
                  <c:v>506680</c:v>
                </c:pt>
                <c:pt idx="10285">
                  <c:v>510829</c:v>
                </c:pt>
                <c:pt idx="10286">
                  <c:v>504425</c:v>
                </c:pt>
                <c:pt idx="10287">
                  <c:v>514084</c:v>
                </c:pt>
                <c:pt idx="10288">
                  <c:v>510684</c:v>
                </c:pt>
                <c:pt idx="10289">
                  <c:v>507033</c:v>
                </c:pt>
                <c:pt idx="10290">
                  <c:v>502549</c:v>
                </c:pt>
                <c:pt idx="10291">
                  <c:v>508702</c:v>
                </c:pt>
                <c:pt idx="10292">
                  <c:v>501043</c:v>
                </c:pt>
                <c:pt idx="10293">
                  <c:v>493478</c:v>
                </c:pt>
                <c:pt idx="10294">
                  <c:v>475675</c:v>
                </c:pt>
                <c:pt idx="10295">
                  <c:v>474465</c:v>
                </c:pt>
                <c:pt idx="10296">
                  <c:v>473608</c:v>
                </c:pt>
                <c:pt idx="10297">
                  <c:v>464410</c:v>
                </c:pt>
                <c:pt idx="10298">
                  <c:v>460994</c:v>
                </c:pt>
                <c:pt idx="10299">
                  <c:v>460615</c:v>
                </c:pt>
                <c:pt idx="10300">
                  <c:v>459425</c:v>
                </c:pt>
                <c:pt idx="10301">
                  <c:v>456659</c:v>
                </c:pt>
                <c:pt idx="10302">
                  <c:v>463268</c:v>
                </c:pt>
                <c:pt idx="10303">
                  <c:v>457012</c:v>
                </c:pt>
                <c:pt idx="10304">
                  <c:v>466926</c:v>
                </c:pt>
                <c:pt idx="10305">
                  <c:v>464100</c:v>
                </c:pt>
                <c:pt idx="10306">
                  <c:v>462578</c:v>
                </c:pt>
                <c:pt idx="10307">
                  <c:v>474292</c:v>
                </c:pt>
                <c:pt idx="10308">
                  <c:v>481091</c:v>
                </c:pt>
                <c:pt idx="10309">
                  <c:v>478920</c:v>
                </c:pt>
                <c:pt idx="10310">
                  <c:v>477018</c:v>
                </c:pt>
                <c:pt idx="10311">
                  <c:v>482928</c:v>
                </c:pt>
                <c:pt idx="10312">
                  <c:v>486849</c:v>
                </c:pt>
                <c:pt idx="10313">
                  <c:v>484407</c:v>
                </c:pt>
                <c:pt idx="10314">
                  <c:v>484415</c:v>
                </c:pt>
                <c:pt idx="10315">
                  <c:v>496280</c:v>
                </c:pt>
                <c:pt idx="10316">
                  <c:v>494215</c:v>
                </c:pt>
                <c:pt idx="10317">
                  <c:v>495960</c:v>
                </c:pt>
                <c:pt idx="10318">
                  <c:v>491716</c:v>
                </c:pt>
                <c:pt idx="10319">
                  <c:v>495296</c:v>
                </c:pt>
                <c:pt idx="10320">
                  <c:v>496811</c:v>
                </c:pt>
                <c:pt idx="10321">
                  <c:v>496103</c:v>
                </c:pt>
                <c:pt idx="10322">
                  <c:v>494119</c:v>
                </c:pt>
                <c:pt idx="10323">
                  <c:v>492144</c:v>
                </c:pt>
                <c:pt idx="10324">
                  <c:v>493475</c:v>
                </c:pt>
                <c:pt idx="10325">
                  <c:v>481733</c:v>
                </c:pt>
                <c:pt idx="10326">
                  <c:v>482212</c:v>
                </c:pt>
                <c:pt idx="10327">
                  <c:v>476232</c:v>
                </c:pt>
                <c:pt idx="10328">
                  <c:v>472304</c:v>
                </c:pt>
                <c:pt idx="10329">
                  <c:v>465990</c:v>
                </c:pt>
                <c:pt idx="10330">
                  <c:v>465273</c:v>
                </c:pt>
                <c:pt idx="10331">
                  <c:v>454941</c:v>
                </c:pt>
                <c:pt idx="10332">
                  <c:v>453093</c:v>
                </c:pt>
                <c:pt idx="10333">
                  <c:v>457973</c:v>
                </c:pt>
                <c:pt idx="10334">
                  <c:v>451996</c:v>
                </c:pt>
                <c:pt idx="10335">
                  <c:v>459855</c:v>
                </c:pt>
                <c:pt idx="10336">
                  <c:v>456995</c:v>
                </c:pt>
                <c:pt idx="10337">
                  <c:v>459060</c:v>
                </c:pt>
                <c:pt idx="10338">
                  <c:v>459791</c:v>
                </c:pt>
                <c:pt idx="10339">
                  <c:v>454407</c:v>
                </c:pt>
                <c:pt idx="10340">
                  <c:v>452886</c:v>
                </c:pt>
                <c:pt idx="10341">
                  <c:v>453669</c:v>
                </c:pt>
                <c:pt idx="10342">
                  <c:v>458793</c:v>
                </c:pt>
                <c:pt idx="10343">
                  <c:v>459097</c:v>
                </c:pt>
                <c:pt idx="10344">
                  <c:v>456300</c:v>
                </c:pt>
                <c:pt idx="10345">
                  <c:v>456047</c:v>
                </c:pt>
                <c:pt idx="10346">
                  <c:v>458181</c:v>
                </c:pt>
                <c:pt idx="10347">
                  <c:v>462331</c:v>
                </c:pt>
                <c:pt idx="10348">
                  <c:v>467971</c:v>
                </c:pt>
                <c:pt idx="10349">
                  <c:v>467886</c:v>
                </c:pt>
                <c:pt idx="10350">
                  <c:v>472845</c:v>
                </c:pt>
                <c:pt idx="10351">
                  <c:v>475270</c:v>
                </c:pt>
                <c:pt idx="10352">
                  <c:v>472888</c:v>
                </c:pt>
                <c:pt idx="10353">
                  <c:v>471847</c:v>
                </c:pt>
                <c:pt idx="10354">
                  <c:v>476511</c:v>
                </c:pt>
                <c:pt idx="10355">
                  <c:v>477937</c:v>
                </c:pt>
                <c:pt idx="10356">
                  <c:v>476183</c:v>
                </c:pt>
                <c:pt idx="10357">
                  <c:v>484353</c:v>
                </c:pt>
                <c:pt idx="10358">
                  <c:v>487365</c:v>
                </c:pt>
                <c:pt idx="10359">
                  <c:v>488992</c:v>
                </c:pt>
                <c:pt idx="10360">
                  <c:v>487719</c:v>
                </c:pt>
                <c:pt idx="10361">
                  <c:v>498164</c:v>
                </c:pt>
                <c:pt idx="10362">
                  <c:v>489872</c:v>
                </c:pt>
                <c:pt idx="10363">
                  <c:v>490307</c:v>
                </c:pt>
                <c:pt idx="10364">
                  <c:v>488448</c:v>
                </c:pt>
                <c:pt idx="10365">
                  <c:v>479639</c:v>
                </c:pt>
                <c:pt idx="10366">
                  <c:v>481068</c:v>
                </c:pt>
                <c:pt idx="10367">
                  <c:v>475686</c:v>
                </c:pt>
                <c:pt idx="10368">
                  <c:v>471204</c:v>
                </c:pt>
                <c:pt idx="10369">
                  <c:v>473005</c:v>
                </c:pt>
                <c:pt idx="10370">
                  <c:v>469656</c:v>
                </c:pt>
                <c:pt idx="10371">
                  <c:v>468819</c:v>
                </c:pt>
                <c:pt idx="10372">
                  <c:v>463428</c:v>
                </c:pt>
                <c:pt idx="10373">
                  <c:v>462759</c:v>
                </c:pt>
                <c:pt idx="10374">
                  <c:v>459497</c:v>
                </c:pt>
                <c:pt idx="10375">
                  <c:v>463678</c:v>
                </c:pt>
                <c:pt idx="10376">
                  <c:v>466475</c:v>
                </c:pt>
                <c:pt idx="10377">
                  <c:v>468223</c:v>
                </c:pt>
                <c:pt idx="10378">
                  <c:v>460907</c:v>
                </c:pt>
                <c:pt idx="10379">
                  <c:v>458425</c:v>
                </c:pt>
                <c:pt idx="10380">
                  <c:v>456005</c:v>
                </c:pt>
                <c:pt idx="10381">
                  <c:v>451513</c:v>
                </c:pt>
                <c:pt idx="10382">
                  <c:v>450608</c:v>
                </c:pt>
                <c:pt idx="10383">
                  <c:v>458738</c:v>
                </c:pt>
                <c:pt idx="10384">
                  <c:v>465358</c:v>
                </c:pt>
                <c:pt idx="10385">
                  <c:v>465340</c:v>
                </c:pt>
                <c:pt idx="10386">
                  <c:v>468019</c:v>
                </c:pt>
                <c:pt idx="10387">
                  <c:v>471923</c:v>
                </c:pt>
                <c:pt idx="10388">
                  <c:v>465768</c:v>
                </c:pt>
                <c:pt idx="10389">
                  <c:v>469557</c:v>
                </c:pt>
                <c:pt idx="10390">
                  <c:v>467471</c:v>
                </c:pt>
                <c:pt idx="10391">
                  <c:v>473013</c:v>
                </c:pt>
                <c:pt idx="10392">
                  <c:v>478287</c:v>
                </c:pt>
                <c:pt idx="10393">
                  <c:v>484092</c:v>
                </c:pt>
                <c:pt idx="10394">
                  <c:v>484917</c:v>
                </c:pt>
                <c:pt idx="10395">
                  <c:v>487930</c:v>
                </c:pt>
                <c:pt idx="10396">
                  <c:v>479594</c:v>
                </c:pt>
                <c:pt idx="10397">
                  <c:v>482859</c:v>
                </c:pt>
                <c:pt idx="10398">
                  <c:v>490058</c:v>
                </c:pt>
                <c:pt idx="10399">
                  <c:v>507896</c:v>
                </c:pt>
                <c:pt idx="10400">
                  <c:v>527995</c:v>
                </c:pt>
                <c:pt idx="10401">
                  <c:v>551459</c:v>
                </c:pt>
                <c:pt idx="10402">
                  <c:v>607692</c:v>
                </c:pt>
                <c:pt idx="10403">
                  <c:v>662368</c:v>
                </c:pt>
                <c:pt idx="10404">
                  <c:v>736801</c:v>
                </c:pt>
                <c:pt idx="10405">
                  <c:v>805833</c:v>
                </c:pt>
                <c:pt idx="10406">
                  <c:v>909714</c:v>
                </c:pt>
                <c:pt idx="10407">
                  <c:v>1018970</c:v>
                </c:pt>
                <c:pt idx="10408">
                  <c:v>1144279</c:v>
                </c:pt>
                <c:pt idx="10409">
                  <c:v>1291200</c:v>
                </c:pt>
                <c:pt idx="10410">
                  <c:v>1439900</c:v>
                </c:pt>
                <c:pt idx="10411">
                  <c:v>1589485</c:v>
                </c:pt>
                <c:pt idx="10412">
                  <c:v>1711713</c:v>
                </c:pt>
                <c:pt idx="10413">
                  <c:v>1870906</c:v>
                </c:pt>
                <c:pt idx="10414">
                  <c:v>1996025</c:v>
                </c:pt>
                <c:pt idx="10415">
                  <c:v>2129743</c:v>
                </c:pt>
                <c:pt idx="10416">
                  <c:v>2258466</c:v>
                </c:pt>
                <c:pt idx="10417">
                  <c:v>2447465</c:v>
                </c:pt>
                <c:pt idx="10418">
                  <c:v>2556415</c:v>
                </c:pt>
                <c:pt idx="10419">
                  <c:v>2682890</c:v>
                </c:pt>
                <c:pt idx="10420">
                  <c:v>2828652</c:v>
                </c:pt>
                <c:pt idx="10421">
                  <c:v>3007938</c:v>
                </c:pt>
                <c:pt idx="10422">
                  <c:v>3047017</c:v>
                </c:pt>
                <c:pt idx="10423">
                  <c:v>3007934</c:v>
                </c:pt>
                <c:pt idx="10424">
                  <c:v>2838416</c:v>
                </c:pt>
                <c:pt idx="10425">
                  <c:v>2492232</c:v>
                </c:pt>
                <c:pt idx="10426">
                  <c:v>2086105</c:v>
                </c:pt>
                <c:pt idx="10427">
                  <c:v>1643732</c:v>
                </c:pt>
                <c:pt idx="10428">
                  <c:v>1260848</c:v>
                </c:pt>
                <c:pt idx="10429">
                  <c:v>996286</c:v>
                </c:pt>
                <c:pt idx="10430">
                  <c:v>837095</c:v>
                </c:pt>
                <c:pt idx="10431">
                  <c:v>757960</c:v>
                </c:pt>
                <c:pt idx="10432">
                  <c:v>694926</c:v>
                </c:pt>
                <c:pt idx="10433">
                  <c:v>672278</c:v>
                </c:pt>
                <c:pt idx="10434">
                  <c:v>651475</c:v>
                </c:pt>
                <c:pt idx="10435">
                  <c:v>636211</c:v>
                </c:pt>
                <c:pt idx="10436">
                  <c:v>626119</c:v>
                </c:pt>
                <c:pt idx="10437">
                  <c:v>617152</c:v>
                </c:pt>
                <c:pt idx="10438">
                  <c:v>609851</c:v>
                </c:pt>
                <c:pt idx="10439">
                  <c:v>598571</c:v>
                </c:pt>
                <c:pt idx="10440">
                  <c:v>589513</c:v>
                </c:pt>
                <c:pt idx="10441">
                  <c:v>588237</c:v>
                </c:pt>
                <c:pt idx="10442">
                  <c:v>580791</c:v>
                </c:pt>
                <c:pt idx="10443">
                  <c:v>582083</c:v>
                </c:pt>
                <c:pt idx="10444">
                  <c:v>574792</c:v>
                </c:pt>
                <c:pt idx="10445">
                  <c:v>575732</c:v>
                </c:pt>
                <c:pt idx="10446">
                  <c:v>570890</c:v>
                </c:pt>
                <c:pt idx="10447">
                  <c:v>563864</c:v>
                </c:pt>
                <c:pt idx="10448">
                  <c:v>561808</c:v>
                </c:pt>
                <c:pt idx="10449">
                  <c:v>566975</c:v>
                </c:pt>
                <c:pt idx="10450">
                  <c:v>561408</c:v>
                </c:pt>
                <c:pt idx="10451">
                  <c:v>557638</c:v>
                </c:pt>
                <c:pt idx="10452">
                  <c:v>551131</c:v>
                </c:pt>
                <c:pt idx="10453">
                  <c:v>545363</c:v>
                </c:pt>
                <c:pt idx="10454">
                  <c:v>541446</c:v>
                </c:pt>
                <c:pt idx="10455">
                  <c:v>531116</c:v>
                </c:pt>
                <c:pt idx="10456">
                  <c:v>535475</c:v>
                </c:pt>
                <c:pt idx="10457">
                  <c:v>528243</c:v>
                </c:pt>
                <c:pt idx="10458">
                  <c:v>528637</c:v>
                </c:pt>
                <c:pt idx="10459">
                  <c:v>525630</c:v>
                </c:pt>
                <c:pt idx="10460">
                  <c:v>514819</c:v>
                </c:pt>
                <c:pt idx="10461">
                  <c:v>510295</c:v>
                </c:pt>
                <c:pt idx="10462">
                  <c:v>517076</c:v>
                </c:pt>
                <c:pt idx="10463">
                  <c:v>514037</c:v>
                </c:pt>
                <c:pt idx="10464">
                  <c:v>517094</c:v>
                </c:pt>
                <c:pt idx="10465">
                  <c:v>516235</c:v>
                </c:pt>
                <c:pt idx="10466">
                  <c:v>519126</c:v>
                </c:pt>
                <c:pt idx="10467">
                  <c:v>517352</c:v>
                </c:pt>
                <c:pt idx="10468">
                  <c:v>518556</c:v>
                </c:pt>
                <c:pt idx="10469">
                  <c:v>522915</c:v>
                </c:pt>
                <c:pt idx="10470">
                  <c:v>516590</c:v>
                </c:pt>
                <c:pt idx="10471">
                  <c:v>517979</c:v>
                </c:pt>
                <c:pt idx="10472">
                  <c:v>526186</c:v>
                </c:pt>
                <c:pt idx="10473">
                  <c:v>532620</c:v>
                </c:pt>
                <c:pt idx="10474">
                  <c:v>526599</c:v>
                </c:pt>
                <c:pt idx="10475">
                  <c:v>530738</c:v>
                </c:pt>
                <c:pt idx="10476">
                  <c:v>522364</c:v>
                </c:pt>
                <c:pt idx="10477">
                  <c:v>521940</c:v>
                </c:pt>
                <c:pt idx="10478">
                  <c:v>519180</c:v>
                </c:pt>
                <c:pt idx="10479">
                  <c:v>518017</c:v>
                </c:pt>
                <c:pt idx="10480">
                  <c:v>510349</c:v>
                </c:pt>
                <c:pt idx="10481">
                  <c:v>514859</c:v>
                </c:pt>
                <c:pt idx="10482">
                  <c:v>509989</c:v>
                </c:pt>
                <c:pt idx="10483">
                  <c:v>517675</c:v>
                </c:pt>
                <c:pt idx="10484">
                  <c:v>512547</c:v>
                </c:pt>
                <c:pt idx="10485">
                  <c:v>510360</c:v>
                </c:pt>
                <c:pt idx="10486">
                  <c:v>511657</c:v>
                </c:pt>
                <c:pt idx="10487">
                  <c:v>504704</c:v>
                </c:pt>
                <c:pt idx="10488">
                  <c:v>506027</c:v>
                </c:pt>
                <c:pt idx="10489">
                  <c:v>508949</c:v>
                </c:pt>
                <c:pt idx="10490">
                  <c:v>511507</c:v>
                </c:pt>
                <c:pt idx="10491">
                  <c:v>509652</c:v>
                </c:pt>
                <c:pt idx="10492">
                  <c:v>512332</c:v>
                </c:pt>
                <c:pt idx="10493">
                  <c:v>515096</c:v>
                </c:pt>
                <c:pt idx="10494">
                  <c:v>510658</c:v>
                </c:pt>
                <c:pt idx="10495">
                  <c:v>511637</c:v>
                </c:pt>
                <c:pt idx="10496">
                  <c:v>513033</c:v>
                </c:pt>
                <c:pt idx="10497">
                  <c:v>507504</c:v>
                </c:pt>
                <c:pt idx="10498">
                  <c:v>507015</c:v>
                </c:pt>
                <c:pt idx="10499">
                  <c:v>500253</c:v>
                </c:pt>
                <c:pt idx="10500">
                  <c:v>499246</c:v>
                </c:pt>
                <c:pt idx="10501">
                  <c:v>495739</c:v>
                </c:pt>
                <c:pt idx="10502">
                  <c:v>490193</c:v>
                </c:pt>
                <c:pt idx="10503">
                  <c:v>483810</c:v>
                </c:pt>
                <c:pt idx="10504">
                  <c:v>480495</c:v>
                </c:pt>
                <c:pt idx="10505">
                  <c:v>479832</c:v>
                </c:pt>
                <c:pt idx="10506">
                  <c:v>475722</c:v>
                </c:pt>
                <c:pt idx="10507">
                  <c:v>476618</c:v>
                </c:pt>
                <c:pt idx="10508">
                  <c:v>477747</c:v>
                </c:pt>
                <c:pt idx="10509">
                  <c:v>476314</c:v>
                </c:pt>
                <c:pt idx="10510">
                  <c:v>468388</c:v>
                </c:pt>
                <c:pt idx="10511">
                  <c:v>472023</c:v>
                </c:pt>
                <c:pt idx="10512">
                  <c:v>472148</c:v>
                </c:pt>
                <c:pt idx="10513">
                  <c:v>484175</c:v>
                </c:pt>
                <c:pt idx="10514">
                  <c:v>480417</c:v>
                </c:pt>
                <c:pt idx="10515">
                  <c:v>482155</c:v>
                </c:pt>
                <c:pt idx="10516">
                  <c:v>484620</c:v>
                </c:pt>
                <c:pt idx="10517">
                  <c:v>486576</c:v>
                </c:pt>
                <c:pt idx="10518">
                  <c:v>490982</c:v>
                </c:pt>
                <c:pt idx="10519">
                  <c:v>497648</c:v>
                </c:pt>
                <c:pt idx="10520">
                  <c:v>498876</c:v>
                </c:pt>
                <c:pt idx="10521">
                  <c:v>498634</c:v>
                </c:pt>
                <c:pt idx="10522">
                  <c:v>497545</c:v>
                </c:pt>
                <c:pt idx="10523">
                  <c:v>500865</c:v>
                </c:pt>
                <c:pt idx="10524">
                  <c:v>504727</c:v>
                </c:pt>
                <c:pt idx="10525">
                  <c:v>512819</c:v>
                </c:pt>
                <c:pt idx="10526">
                  <c:v>516612</c:v>
                </c:pt>
                <c:pt idx="10527">
                  <c:v>511702</c:v>
                </c:pt>
                <c:pt idx="10528">
                  <c:v>516300</c:v>
                </c:pt>
                <c:pt idx="10529">
                  <c:v>517864</c:v>
                </c:pt>
                <c:pt idx="10530">
                  <c:v>508508</c:v>
                </c:pt>
                <c:pt idx="10531">
                  <c:v>499174</c:v>
                </c:pt>
                <c:pt idx="10532">
                  <c:v>497110</c:v>
                </c:pt>
                <c:pt idx="10533">
                  <c:v>500004</c:v>
                </c:pt>
                <c:pt idx="10534">
                  <c:v>489344</c:v>
                </c:pt>
                <c:pt idx="10535">
                  <c:v>489500</c:v>
                </c:pt>
                <c:pt idx="10536">
                  <c:v>486136</c:v>
                </c:pt>
                <c:pt idx="10537">
                  <c:v>481495</c:v>
                </c:pt>
                <c:pt idx="10538">
                  <c:v>484526</c:v>
                </c:pt>
                <c:pt idx="10539">
                  <c:v>490869</c:v>
                </c:pt>
                <c:pt idx="10540">
                  <c:v>490491</c:v>
                </c:pt>
                <c:pt idx="10541">
                  <c:v>488161</c:v>
                </c:pt>
                <c:pt idx="10542">
                  <c:v>483423</c:v>
                </c:pt>
                <c:pt idx="10543">
                  <c:v>482337</c:v>
                </c:pt>
                <c:pt idx="10544">
                  <c:v>487209</c:v>
                </c:pt>
                <c:pt idx="10545">
                  <c:v>483523</c:v>
                </c:pt>
                <c:pt idx="10546">
                  <c:v>486257</c:v>
                </c:pt>
                <c:pt idx="10547">
                  <c:v>478696</c:v>
                </c:pt>
                <c:pt idx="10548">
                  <c:v>482441</c:v>
                </c:pt>
                <c:pt idx="10549">
                  <c:v>472642</c:v>
                </c:pt>
                <c:pt idx="10550">
                  <c:v>466138</c:v>
                </c:pt>
                <c:pt idx="10551">
                  <c:v>462332</c:v>
                </c:pt>
                <c:pt idx="10552">
                  <c:v>462559</c:v>
                </c:pt>
                <c:pt idx="10553">
                  <c:v>466027</c:v>
                </c:pt>
                <c:pt idx="10554">
                  <c:v>461070</c:v>
                </c:pt>
                <c:pt idx="10555">
                  <c:v>463992</c:v>
                </c:pt>
                <c:pt idx="10556">
                  <c:v>461285</c:v>
                </c:pt>
                <c:pt idx="10557">
                  <c:v>461719</c:v>
                </c:pt>
                <c:pt idx="10558">
                  <c:v>457152</c:v>
                </c:pt>
                <c:pt idx="10559">
                  <c:v>457812</c:v>
                </c:pt>
                <c:pt idx="10560">
                  <c:v>454840</c:v>
                </c:pt>
                <c:pt idx="10561">
                  <c:v>452022</c:v>
                </c:pt>
                <c:pt idx="10562">
                  <c:v>453153</c:v>
                </c:pt>
                <c:pt idx="10563">
                  <c:v>456740</c:v>
                </c:pt>
                <c:pt idx="10564">
                  <c:v>458363</c:v>
                </c:pt>
                <c:pt idx="10565">
                  <c:v>449744</c:v>
                </c:pt>
                <c:pt idx="10566">
                  <c:v>456681</c:v>
                </c:pt>
                <c:pt idx="10567">
                  <c:v>453613</c:v>
                </c:pt>
                <c:pt idx="10568">
                  <c:v>458083</c:v>
                </c:pt>
                <c:pt idx="10569">
                  <c:v>460006</c:v>
                </c:pt>
                <c:pt idx="10570">
                  <c:v>457576</c:v>
                </c:pt>
                <c:pt idx="10571">
                  <c:v>455088</c:v>
                </c:pt>
                <c:pt idx="10572">
                  <c:v>459612</c:v>
                </c:pt>
                <c:pt idx="10573">
                  <c:v>453573</c:v>
                </c:pt>
                <c:pt idx="10574">
                  <c:v>453887</c:v>
                </c:pt>
                <c:pt idx="10575">
                  <c:v>455873</c:v>
                </c:pt>
                <c:pt idx="10576">
                  <c:v>455546</c:v>
                </c:pt>
                <c:pt idx="10577">
                  <c:v>456535</c:v>
                </c:pt>
                <c:pt idx="10578">
                  <c:v>454660</c:v>
                </c:pt>
                <c:pt idx="10579">
                  <c:v>450938</c:v>
                </c:pt>
                <c:pt idx="10580">
                  <c:v>449624</c:v>
                </c:pt>
                <c:pt idx="10581">
                  <c:v>457165</c:v>
                </c:pt>
                <c:pt idx="10582">
                  <c:v>458817</c:v>
                </c:pt>
                <c:pt idx="10583">
                  <c:v>460336</c:v>
                </c:pt>
                <c:pt idx="10584">
                  <c:v>456501</c:v>
                </c:pt>
                <c:pt idx="10585">
                  <c:v>451180</c:v>
                </c:pt>
                <c:pt idx="10586">
                  <c:v>455539</c:v>
                </c:pt>
                <c:pt idx="10587">
                  <c:v>462033</c:v>
                </c:pt>
                <c:pt idx="10588">
                  <c:v>457166</c:v>
                </c:pt>
                <c:pt idx="10589">
                  <c:v>459878</c:v>
                </c:pt>
                <c:pt idx="10590">
                  <c:v>455385</c:v>
                </c:pt>
                <c:pt idx="10591">
                  <c:v>457547</c:v>
                </c:pt>
                <c:pt idx="10592">
                  <c:v>457029</c:v>
                </c:pt>
                <c:pt idx="10593">
                  <c:v>458626</c:v>
                </c:pt>
                <c:pt idx="10594">
                  <c:v>453429</c:v>
                </c:pt>
                <c:pt idx="10595">
                  <c:v>448599</c:v>
                </c:pt>
                <c:pt idx="10596">
                  <c:v>449123</c:v>
                </c:pt>
                <c:pt idx="10597">
                  <c:v>453585</c:v>
                </c:pt>
                <c:pt idx="10598">
                  <c:v>454223</c:v>
                </c:pt>
                <c:pt idx="10599">
                  <c:v>458589</c:v>
                </c:pt>
                <c:pt idx="10600">
                  <c:v>449693</c:v>
                </c:pt>
                <c:pt idx="10601">
                  <c:v>453475</c:v>
                </c:pt>
                <c:pt idx="10602">
                  <c:v>454893</c:v>
                </c:pt>
                <c:pt idx="10603">
                  <c:v>459145</c:v>
                </c:pt>
                <c:pt idx="10604">
                  <c:v>463074</c:v>
                </c:pt>
                <c:pt idx="10605">
                  <c:v>467739</c:v>
                </c:pt>
                <c:pt idx="10606">
                  <c:v>479904</c:v>
                </c:pt>
                <c:pt idx="10607">
                  <c:v>475583</c:v>
                </c:pt>
                <c:pt idx="10608">
                  <c:v>477301</c:v>
                </c:pt>
                <c:pt idx="10609">
                  <c:v>473938</c:v>
                </c:pt>
                <c:pt idx="10610">
                  <c:v>473964</c:v>
                </c:pt>
                <c:pt idx="10611">
                  <c:v>484637</c:v>
                </c:pt>
                <c:pt idx="10612">
                  <c:v>484232</c:v>
                </c:pt>
                <c:pt idx="10613">
                  <c:v>484571</c:v>
                </c:pt>
                <c:pt idx="10614">
                  <c:v>492664</c:v>
                </c:pt>
                <c:pt idx="10615">
                  <c:v>482714</c:v>
                </c:pt>
                <c:pt idx="10616">
                  <c:v>485970</c:v>
                </c:pt>
                <c:pt idx="10617">
                  <c:v>482871</c:v>
                </c:pt>
                <c:pt idx="10618">
                  <c:v>485103</c:v>
                </c:pt>
                <c:pt idx="10619">
                  <c:v>482682</c:v>
                </c:pt>
                <c:pt idx="10620">
                  <c:v>486244</c:v>
                </c:pt>
                <c:pt idx="10621">
                  <c:v>479733</c:v>
                </c:pt>
                <c:pt idx="10622">
                  <c:v>483578</c:v>
                </c:pt>
                <c:pt idx="10623">
                  <c:v>491909</c:v>
                </c:pt>
                <c:pt idx="10624">
                  <c:v>496686</c:v>
                </c:pt>
                <c:pt idx="10625">
                  <c:v>496461</c:v>
                </c:pt>
                <c:pt idx="10626">
                  <c:v>490671</c:v>
                </c:pt>
                <c:pt idx="10627">
                  <c:v>494465</c:v>
                </c:pt>
                <c:pt idx="10628">
                  <c:v>484988</c:v>
                </c:pt>
                <c:pt idx="10629">
                  <c:v>480894</c:v>
                </c:pt>
                <c:pt idx="10630">
                  <c:v>481864</c:v>
                </c:pt>
                <c:pt idx="10631">
                  <c:v>471649</c:v>
                </c:pt>
                <c:pt idx="10632">
                  <c:v>467220</c:v>
                </c:pt>
                <c:pt idx="10633">
                  <c:v>462075</c:v>
                </c:pt>
                <c:pt idx="10634">
                  <c:v>459760</c:v>
                </c:pt>
                <c:pt idx="10635">
                  <c:v>452183</c:v>
                </c:pt>
                <c:pt idx="10636">
                  <c:v>445384</c:v>
                </c:pt>
                <c:pt idx="10637">
                  <c:v>436120</c:v>
                </c:pt>
                <c:pt idx="10638">
                  <c:v>436763</c:v>
                </c:pt>
                <c:pt idx="10639">
                  <c:v>438571</c:v>
                </c:pt>
                <c:pt idx="10640">
                  <c:v>437515</c:v>
                </c:pt>
                <c:pt idx="10641">
                  <c:v>439810</c:v>
                </c:pt>
                <c:pt idx="10642">
                  <c:v>445357</c:v>
                </c:pt>
                <c:pt idx="10643">
                  <c:v>438217</c:v>
                </c:pt>
                <c:pt idx="10644">
                  <c:v>437859</c:v>
                </c:pt>
                <c:pt idx="10645">
                  <c:v>433389</c:v>
                </c:pt>
                <c:pt idx="10646">
                  <c:v>438152</c:v>
                </c:pt>
                <c:pt idx="10647">
                  <c:v>434388</c:v>
                </c:pt>
                <c:pt idx="10648">
                  <c:v>429812</c:v>
                </c:pt>
                <c:pt idx="10649">
                  <c:v>439369</c:v>
                </c:pt>
                <c:pt idx="10650">
                  <c:v>439222</c:v>
                </c:pt>
                <c:pt idx="10651">
                  <c:v>436214</c:v>
                </c:pt>
                <c:pt idx="10652">
                  <c:v>446166</c:v>
                </c:pt>
                <c:pt idx="10653">
                  <c:v>435278</c:v>
                </c:pt>
                <c:pt idx="10654">
                  <c:v>439078</c:v>
                </c:pt>
                <c:pt idx="10655">
                  <c:v>441408</c:v>
                </c:pt>
                <c:pt idx="10656">
                  <c:v>444736</c:v>
                </c:pt>
                <c:pt idx="10657">
                  <c:v>448851</c:v>
                </c:pt>
                <c:pt idx="10658">
                  <c:v>451538</c:v>
                </c:pt>
                <c:pt idx="10659">
                  <c:v>453092</c:v>
                </c:pt>
                <c:pt idx="10660">
                  <c:v>462366</c:v>
                </c:pt>
                <c:pt idx="10661">
                  <c:v>465559</c:v>
                </c:pt>
                <c:pt idx="10662">
                  <c:v>470874</c:v>
                </c:pt>
                <c:pt idx="10663">
                  <c:v>472813</c:v>
                </c:pt>
                <c:pt idx="10664">
                  <c:v>477546</c:v>
                </c:pt>
                <c:pt idx="10665">
                  <c:v>473184</c:v>
                </c:pt>
                <c:pt idx="10666">
                  <c:v>469695</c:v>
                </c:pt>
                <c:pt idx="10667">
                  <c:v>467814</c:v>
                </c:pt>
                <c:pt idx="10668">
                  <c:v>463946</c:v>
                </c:pt>
                <c:pt idx="10669">
                  <c:v>467099</c:v>
                </c:pt>
                <c:pt idx="10670">
                  <c:v>461432</c:v>
                </c:pt>
                <c:pt idx="10671">
                  <c:v>454372</c:v>
                </c:pt>
                <c:pt idx="10672">
                  <c:v>454107</c:v>
                </c:pt>
                <c:pt idx="10673">
                  <c:v>445335</c:v>
                </c:pt>
                <c:pt idx="10674">
                  <c:v>446274</c:v>
                </c:pt>
                <c:pt idx="10675">
                  <c:v>445657</c:v>
                </c:pt>
                <c:pt idx="10676">
                  <c:v>447438</c:v>
                </c:pt>
                <c:pt idx="10677">
                  <c:v>442834</c:v>
                </c:pt>
                <c:pt idx="10678">
                  <c:v>439675</c:v>
                </c:pt>
                <c:pt idx="10679">
                  <c:v>444126</c:v>
                </c:pt>
                <c:pt idx="10680">
                  <c:v>442538</c:v>
                </c:pt>
                <c:pt idx="10681">
                  <c:v>437356</c:v>
                </c:pt>
                <c:pt idx="10682">
                  <c:v>429435</c:v>
                </c:pt>
                <c:pt idx="10683">
                  <c:v>429977</c:v>
                </c:pt>
                <c:pt idx="10684">
                  <c:v>432010</c:v>
                </c:pt>
                <c:pt idx="10685">
                  <c:v>432806</c:v>
                </c:pt>
                <c:pt idx="10686">
                  <c:v>439568</c:v>
                </c:pt>
                <c:pt idx="10687">
                  <c:v>440971</c:v>
                </c:pt>
                <c:pt idx="10688">
                  <c:v>436675</c:v>
                </c:pt>
                <c:pt idx="10689">
                  <c:v>443888</c:v>
                </c:pt>
                <c:pt idx="10690">
                  <c:v>440656</c:v>
                </c:pt>
                <c:pt idx="10691">
                  <c:v>443057</c:v>
                </c:pt>
                <c:pt idx="10692">
                  <c:v>438429</c:v>
                </c:pt>
                <c:pt idx="10693">
                  <c:v>443599</c:v>
                </c:pt>
                <c:pt idx="10694">
                  <c:v>441335</c:v>
                </c:pt>
                <c:pt idx="10695">
                  <c:v>439755</c:v>
                </c:pt>
                <c:pt idx="10696">
                  <c:v>443793</c:v>
                </c:pt>
                <c:pt idx="10697">
                  <c:v>445134</c:v>
                </c:pt>
                <c:pt idx="10698">
                  <c:v>444819</c:v>
                </c:pt>
                <c:pt idx="10699">
                  <c:v>449336</c:v>
                </c:pt>
                <c:pt idx="10700">
                  <c:v>439456</c:v>
                </c:pt>
                <c:pt idx="10701">
                  <c:v>444027</c:v>
                </c:pt>
                <c:pt idx="10702">
                  <c:v>450718</c:v>
                </c:pt>
                <c:pt idx="10703">
                  <c:v>450779</c:v>
                </c:pt>
                <c:pt idx="10704">
                  <c:v>449773</c:v>
                </c:pt>
                <c:pt idx="10705">
                  <c:v>453325</c:v>
                </c:pt>
                <c:pt idx="10706">
                  <c:v>452505</c:v>
                </c:pt>
                <c:pt idx="10707">
                  <c:v>457573</c:v>
                </c:pt>
                <c:pt idx="10708">
                  <c:v>462321</c:v>
                </c:pt>
                <c:pt idx="10709">
                  <c:v>464931</c:v>
                </c:pt>
                <c:pt idx="10710">
                  <c:v>462862</c:v>
                </c:pt>
                <c:pt idx="10711">
                  <c:v>470979</c:v>
                </c:pt>
                <c:pt idx="10712">
                  <c:v>483692</c:v>
                </c:pt>
                <c:pt idx="10713">
                  <c:v>485137</c:v>
                </c:pt>
                <c:pt idx="10714">
                  <c:v>490035</c:v>
                </c:pt>
                <c:pt idx="10715">
                  <c:v>496261</c:v>
                </c:pt>
                <c:pt idx="10716">
                  <c:v>504920</c:v>
                </c:pt>
                <c:pt idx="10717">
                  <c:v>513396</c:v>
                </c:pt>
                <c:pt idx="10718">
                  <c:v>523636</c:v>
                </c:pt>
                <c:pt idx="10719">
                  <c:v>535082</c:v>
                </c:pt>
                <c:pt idx="10720">
                  <c:v>548958</c:v>
                </c:pt>
                <c:pt idx="10721">
                  <c:v>558223</c:v>
                </c:pt>
                <c:pt idx="10722">
                  <c:v>575904</c:v>
                </c:pt>
                <c:pt idx="10723">
                  <c:v>587514</c:v>
                </c:pt>
                <c:pt idx="10724">
                  <c:v>604592</c:v>
                </c:pt>
                <c:pt idx="10725">
                  <c:v>600992</c:v>
                </c:pt>
                <c:pt idx="10726">
                  <c:v>598054</c:v>
                </c:pt>
                <c:pt idx="10727">
                  <c:v>587552</c:v>
                </c:pt>
                <c:pt idx="10728">
                  <c:v>568496</c:v>
                </c:pt>
                <c:pt idx="10729">
                  <c:v>548808</c:v>
                </c:pt>
                <c:pt idx="10730">
                  <c:v>533293</c:v>
                </c:pt>
                <c:pt idx="10731">
                  <c:v>525029</c:v>
                </c:pt>
                <c:pt idx="10732">
                  <c:v>505282</c:v>
                </c:pt>
                <c:pt idx="10733">
                  <c:v>502613</c:v>
                </c:pt>
                <c:pt idx="10734">
                  <c:v>501712</c:v>
                </c:pt>
                <c:pt idx="10735">
                  <c:v>505582</c:v>
                </c:pt>
                <c:pt idx="10736">
                  <c:v>509655</c:v>
                </c:pt>
                <c:pt idx="10737">
                  <c:v>542700</c:v>
                </c:pt>
                <c:pt idx="10738">
                  <c:v>580561</c:v>
                </c:pt>
                <c:pt idx="10739">
                  <c:v>619722</c:v>
                </c:pt>
                <c:pt idx="10740">
                  <c:v>680083</c:v>
                </c:pt>
                <c:pt idx="10741">
                  <c:v>758199</c:v>
                </c:pt>
                <c:pt idx="10742">
                  <c:v>842967</c:v>
                </c:pt>
                <c:pt idx="10743">
                  <c:v>941519</c:v>
                </c:pt>
                <c:pt idx="10744">
                  <c:v>1047192</c:v>
                </c:pt>
                <c:pt idx="10745">
                  <c:v>1173943</c:v>
                </c:pt>
                <c:pt idx="10746">
                  <c:v>1310117</c:v>
                </c:pt>
                <c:pt idx="10747">
                  <c:v>1462398</c:v>
                </c:pt>
                <c:pt idx="10748">
                  <c:v>1572009</c:v>
                </c:pt>
                <c:pt idx="10749">
                  <c:v>1760938</c:v>
                </c:pt>
                <c:pt idx="10750">
                  <c:v>1930470</c:v>
                </c:pt>
                <c:pt idx="10751">
                  <c:v>2065729</c:v>
                </c:pt>
                <c:pt idx="10752">
                  <c:v>2218707</c:v>
                </c:pt>
                <c:pt idx="10753">
                  <c:v>2322123</c:v>
                </c:pt>
                <c:pt idx="10754">
                  <c:v>2448183</c:v>
                </c:pt>
                <c:pt idx="10755">
                  <c:v>2597024</c:v>
                </c:pt>
                <c:pt idx="10756">
                  <c:v>2712500</c:v>
                </c:pt>
                <c:pt idx="10757">
                  <c:v>2869405</c:v>
                </c:pt>
                <c:pt idx="10758">
                  <c:v>2981006</c:v>
                </c:pt>
                <c:pt idx="10759">
                  <c:v>3027316</c:v>
                </c:pt>
                <c:pt idx="10760">
                  <c:v>3161192</c:v>
                </c:pt>
                <c:pt idx="10761">
                  <c:v>3156241</c:v>
                </c:pt>
                <c:pt idx="10762">
                  <c:v>2928324</c:v>
                </c:pt>
                <c:pt idx="10763">
                  <c:v>2631535</c:v>
                </c:pt>
                <c:pt idx="10764">
                  <c:v>2170303</c:v>
                </c:pt>
                <c:pt idx="10765">
                  <c:v>1660703</c:v>
                </c:pt>
                <c:pt idx="10766">
                  <c:v>1260950</c:v>
                </c:pt>
                <c:pt idx="10767">
                  <c:v>1002148</c:v>
                </c:pt>
                <c:pt idx="10768">
                  <c:v>844418</c:v>
                </c:pt>
                <c:pt idx="10769">
                  <c:v>755163</c:v>
                </c:pt>
                <c:pt idx="10770">
                  <c:v>705039</c:v>
                </c:pt>
                <c:pt idx="10771">
                  <c:v>669379</c:v>
                </c:pt>
                <c:pt idx="10772">
                  <c:v>641676</c:v>
                </c:pt>
                <c:pt idx="10773">
                  <c:v>626197</c:v>
                </c:pt>
                <c:pt idx="10774">
                  <c:v>620169</c:v>
                </c:pt>
                <c:pt idx="10775">
                  <c:v>614971</c:v>
                </c:pt>
                <c:pt idx="10776">
                  <c:v>610929</c:v>
                </c:pt>
                <c:pt idx="10777">
                  <c:v>592105</c:v>
                </c:pt>
                <c:pt idx="10778">
                  <c:v>589763</c:v>
                </c:pt>
                <c:pt idx="10779">
                  <c:v>581293</c:v>
                </c:pt>
                <c:pt idx="10780">
                  <c:v>571617</c:v>
                </c:pt>
                <c:pt idx="10781">
                  <c:v>567073</c:v>
                </c:pt>
                <c:pt idx="10782">
                  <c:v>564710</c:v>
                </c:pt>
                <c:pt idx="10783">
                  <c:v>558363</c:v>
                </c:pt>
                <c:pt idx="10784">
                  <c:v>561442</c:v>
                </c:pt>
                <c:pt idx="10785">
                  <c:v>553352</c:v>
                </c:pt>
                <c:pt idx="10786">
                  <c:v>551187</c:v>
                </c:pt>
                <c:pt idx="10787">
                  <c:v>556247</c:v>
                </c:pt>
                <c:pt idx="10788">
                  <c:v>552894</c:v>
                </c:pt>
                <c:pt idx="10789">
                  <c:v>550331</c:v>
                </c:pt>
                <c:pt idx="10790">
                  <c:v>547277</c:v>
                </c:pt>
                <c:pt idx="10791">
                  <c:v>553521</c:v>
                </c:pt>
                <c:pt idx="10792">
                  <c:v>550672</c:v>
                </c:pt>
                <c:pt idx="10793">
                  <c:v>550607</c:v>
                </c:pt>
                <c:pt idx="10794">
                  <c:v>555382</c:v>
                </c:pt>
                <c:pt idx="10795">
                  <c:v>551845</c:v>
                </c:pt>
                <c:pt idx="10796">
                  <c:v>546610</c:v>
                </c:pt>
                <c:pt idx="10797">
                  <c:v>541202</c:v>
                </c:pt>
                <c:pt idx="10798">
                  <c:v>547182</c:v>
                </c:pt>
                <c:pt idx="10799">
                  <c:v>552102</c:v>
                </c:pt>
                <c:pt idx="10800">
                  <c:v>557408</c:v>
                </c:pt>
                <c:pt idx="10801">
                  <c:v>561747</c:v>
                </c:pt>
                <c:pt idx="10802">
                  <c:v>565100</c:v>
                </c:pt>
                <c:pt idx="10803">
                  <c:v>563537</c:v>
                </c:pt>
                <c:pt idx="10804">
                  <c:v>565088</c:v>
                </c:pt>
                <c:pt idx="10805">
                  <c:v>560963</c:v>
                </c:pt>
                <c:pt idx="10806">
                  <c:v>557131</c:v>
                </c:pt>
                <c:pt idx="10807">
                  <c:v>549250</c:v>
                </c:pt>
                <c:pt idx="10808">
                  <c:v>543952</c:v>
                </c:pt>
                <c:pt idx="10809">
                  <c:v>541696</c:v>
                </c:pt>
                <c:pt idx="10810">
                  <c:v>537849</c:v>
                </c:pt>
                <c:pt idx="10811">
                  <c:v>531484</c:v>
                </c:pt>
                <c:pt idx="10812">
                  <c:v>532892</c:v>
                </c:pt>
                <c:pt idx="10813">
                  <c:v>528109</c:v>
                </c:pt>
                <c:pt idx="10814">
                  <c:v>527475</c:v>
                </c:pt>
                <c:pt idx="10815">
                  <c:v>529859</c:v>
                </c:pt>
                <c:pt idx="10816">
                  <c:v>533581</c:v>
                </c:pt>
                <c:pt idx="10817">
                  <c:v>531559</c:v>
                </c:pt>
                <c:pt idx="10818">
                  <c:v>532653</c:v>
                </c:pt>
                <c:pt idx="10819">
                  <c:v>533350</c:v>
                </c:pt>
                <c:pt idx="10820">
                  <c:v>542236</c:v>
                </c:pt>
                <c:pt idx="10821">
                  <c:v>548772</c:v>
                </c:pt>
                <c:pt idx="10822">
                  <c:v>543002</c:v>
                </c:pt>
                <c:pt idx="10823">
                  <c:v>552701</c:v>
                </c:pt>
                <c:pt idx="10824">
                  <c:v>548295</c:v>
                </c:pt>
                <c:pt idx="10825">
                  <c:v>553291</c:v>
                </c:pt>
                <c:pt idx="10826">
                  <c:v>553163</c:v>
                </c:pt>
                <c:pt idx="10827">
                  <c:v>542945</c:v>
                </c:pt>
                <c:pt idx="10828">
                  <c:v>550696</c:v>
                </c:pt>
                <c:pt idx="10829">
                  <c:v>540214</c:v>
                </c:pt>
                <c:pt idx="10830">
                  <c:v>534413</c:v>
                </c:pt>
                <c:pt idx="10831">
                  <c:v>533808</c:v>
                </c:pt>
                <c:pt idx="10832">
                  <c:v>528418</c:v>
                </c:pt>
                <c:pt idx="10833">
                  <c:v>513723</c:v>
                </c:pt>
                <c:pt idx="10834">
                  <c:v>522979</c:v>
                </c:pt>
                <c:pt idx="10835">
                  <c:v>517412</c:v>
                </c:pt>
                <c:pt idx="10836">
                  <c:v>518393</c:v>
                </c:pt>
                <c:pt idx="10837">
                  <c:v>508707</c:v>
                </c:pt>
                <c:pt idx="10838">
                  <c:v>511975</c:v>
                </c:pt>
                <c:pt idx="10839">
                  <c:v>506609</c:v>
                </c:pt>
                <c:pt idx="10840">
                  <c:v>507042</c:v>
                </c:pt>
                <c:pt idx="10841">
                  <c:v>507954</c:v>
                </c:pt>
                <c:pt idx="10842">
                  <c:v>509205</c:v>
                </c:pt>
                <c:pt idx="10843">
                  <c:v>507392</c:v>
                </c:pt>
                <c:pt idx="10844">
                  <c:v>497410</c:v>
                </c:pt>
                <c:pt idx="10845">
                  <c:v>491796</c:v>
                </c:pt>
                <c:pt idx="10846">
                  <c:v>491690</c:v>
                </c:pt>
                <c:pt idx="10847">
                  <c:v>494167</c:v>
                </c:pt>
                <c:pt idx="10848">
                  <c:v>496320</c:v>
                </c:pt>
                <c:pt idx="10849">
                  <c:v>493515</c:v>
                </c:pt>
                <c:pt idx="10850">
                  <c:v>489275</c:v>
                </c:pt>
                <c:pt idx="10851">
                  <c:v>486691</c:v>
                </c:pt>
                <c:pt idx="10852">
                  <c:v>491452</c:v>
                </c:pt>
                <c:pt idx="10853">
                  <c:v>499079</c:v>
                </c:pt>
                <c:pt idx="10854">
                  <c:v>498623</c:v>
                </c:pt>
                <c:pt idx="10855">
                  <c:v>499606</c:v>
                </c:pt>
                <c:pt idx="10856">
                  <c:v>502187</c:v>
                </c:pt>
                <c:pt idx="10857">
                  <c:v>508158</c:v>
                </c:pt>
                <c:pt idx="10858">
                  <c:v>499450</c:v>
                </c:pt>
                <c:pt idx="10859">
                  <c:v>504204</c:v>
                </c:pt>
                <c:pt idx="10860">
                  <c:v>517567</c:v>
                </c:pt>
                <c:pt idx="10861">
                  <c:v>514207</c:v>
                </c:pt>
                <c:pt idx="10862">
                  <c:v>520057</c:v>
                </c:pt>
                <c:pt idx="10863">
                  <c:v>519042</c:v>
                </c:pt>
                <c:pt idx="10864">
                  <c:v>519879</c:v>
                </c:pt>
                <c:pt idx="10865">
                  <c:v>530224</c:v>
                </c:pt>
                <c:pt idx="10866">
                  <c:v>524800</c:v>
                </c:pt>
                <c:pt idx="10867">
                  <c:v>525403</c:v>
                </c:pt>
                <c:pt idx="10868">
                  <c:v>530074</c:v>
                </c:pt>
                <c:pt idx="10869">
                  <c:v>531325</c:v>
                </c:pt>
                <c:pt idx="10870">
                  <c:v>535701</c:v>
                </c:pt>
                <c:pt idx="10871">
                  <c:v>540862</c:v>
                </c:pt>
                <c:pt idx="10872">
                  <c:v>532101</c:v>
                </c:pt>
                <c:pt idx="10873">
                  <c:v>529754</c:v>
                </c:pt>
                <c:pt idx="10874">
                  <c:v>527734</c:v>
                </c:pt>
                <c:pt idx="10875">
                  <c:v>520506</c:v>
                </c:pt>
                <c:pt idx="10876">
                  <c:v>524278</c:v>
                </c:pt>
                <c:pt idx="10877">
                  <c:v>509516</c:v>
                </c:pt>
                <c:pt idx="10878">
                  <c:v>500736</c:v>
                </c:pt>
                <c:pt idx="10879">
                  <c:v>503841</c:v>
                </c:pt>
                <c:pt idx="10880">
                  <c:v>492549</c:v>
                </c:pt>
                <c:pt idx="10881">
                  <c:v>485791</c:v>
                </c:pt>
                <c:pt idx="10882">
                  <c:v>474082</c:v>
                </c:pt>
                <c:pt idx="10883">
                  <c:v>472175</c:v>
                </c:pt>
                <c:pt idx="10884">
                  <c:v>470564</c:v>
                </c:pt>
                <c:pt idx="10885">
                  <c:v>479537</c:v>
                </c:pt>
                <c:pt idx="10886">
                  <c:v>482177</c:v>
                </c:pt>
                <c:pt idx="10887">
                  <c:v>476239</c:v>
                </c:pt>
                <c:pt idx="10888">
                  <c:v>473349</c:v>
                </c:pt>
                <c:pt idx="10889">
                  <c:v>474042</c:v>
                </c:pt>
                <c:pt idx="10890">
                  <c:v>475455</c:v>
                </c:pt>
                <c:pt idx="10891">
                  <c:v>469737</c:v>
                </c:pt>
                <c:pt idx="10892">
                  <c:v>469798</c:v>
                </c:pt>
                <c:pt idx="10893">
                  <c:v>464604</c:v>
                </c:pt>
                <c:pt idx="10894">
                  <c:v>467632</c:v>
                </c:pt>
                <c:pt idx="10895">
                  <c:v>469922</c:v>
                </c:pt>
                <c:pt idx="10896">
                  <c:v>466717</c:v>
                </c:pt>
                <c:pt idx="10897">
                  <c:v>465310</c:v>
                </c:pt>
                <c:pt idx="10898">
                  <c:v>468659</c:v>
                </c:pt>
                <c:pt idx="10899">
                  <c:v>464362</c:v>
                </c:pt>
                <c:pt idx="10900">
                  <c:v>465121</c:v>
                </c:pt>
                <c:pt idx="10901">
                  <c:v>463781</c:v>
                </c:pt>
                <c:pt idx="10902">
                  <c:v>462761</c:v>
                </c:pt>
                <c:pt idx="10903">
                  <c:v>464793</c:v>
                </c:pt>
                <c:pt idx="10904">
                  <c:v>468440</c:v>
                </c:pt>
                <c:pt idx="10905">
                  <c:v>480030</c:v>
                </c:pt>
                <c:pt idx="10906">
                  <c:v>474697</c:v>
                </c:pt>
                <c:pt idx="10907">
                  <c:v>472382</c:v>
                </c:pt>
                <c:pt idx="10908">
                  <c:v>471357</c:v>
                </c:pt>
                <c:pt idx="10909">
                  <c:v>468102</c:v>
                </c:pt>
                <c:pt idx="10910">
                  <c:v>468666</c:v>
                </c:pt>
                <c:pt idx="10911">
                  <c:v>462680</c:v>
                </c:pt>
                <c:pt idx="10912">
                  <c:v>470759</c:v>
                </c:pt>
                <c:pt idx="10913">
                  <c:v>477109</c:v>
                </c:pt>
                <c:pt idx="10914">
                  <c:v>476587</c:v>
                </c:pt>
                <c:pt idx="10915">
                  <c:v>468659</c:v>
                </c:pt>
                <c:pt idx="10916">
                  <c:v>483398</c:v>
                </c:pt>
                <c:pt idx="10917">
                  <c:v>481147</c:v>
                </c:pt>
                <c:pt idx="10918">
                  <c:v>477330</c:v>
                </c:pt>
                <c:pt idx="10919">
                  <c:v>485130</c:v>
                </c:pt>
                <c:pt idx="10920">
                  <c:v>474478</c:v>
                </c:pt>
                <c:pt idx="10921">
                  <c:v>478790</c:v>
                </c:pt>
                <c:pt idx="10922">
                  <c:v>481917</c:v>
                </c:pt>
                <c:pt idx="10923">
                  <c:v>477897</c:v>
                </c:pt>
                <c:pt idx="10924">
                  <c:v>472795</c:v>
                </c:pt>
                <c:pt idx="10925">
                  <c:v>474514</c:v>
                </c:pt>
                <c:pt idx="10926">
                  <c:v>480766</c:v>
                </c:pt>
                <c:pt idx="10927">
                  <c:v>477192</c:v>
                </c:pt>
                <c:pt idx="10928">
                  <c:v>477892</c:v>
                </c:pt>
                <c:pt idx="10929">
                  <c:v>469062</c:v>
                </c:pt>
                <c:pt idx="10930">
                  <c:v>466571</c:v>
                </c:pt>
                <c:pt idx="10931">
                  <c:v>477617</c:v>
                </c:pt>
                <c:pt idx="10932">
                  <c:v>473438</c:v>
                </c:pt>
                <c:pt idx="10933">
                  <c:v>474431</c:v>
                </c:pt>
                <c:pt idx="10934">
                  <c:v>475901</c:v>
                </c:pt>
                <c:pt idx="10935">
                  <c:v>466530</c:v>
                </c:pt>
                <c:pt idx="10936">
                  <c:v>469322</c:v>
                </c:pt>
                <c:pt idx="10937">
                  <c:v>477821</c:v>
                </c:pt>
                <c:pt idx="10938">
                  <c:v>473183</c:v>
                </c:pt>
                <c:pt idx="10939">
                  <c:v>472885</c:v>
                </c:pt>
                <c:pt idx="10940">
                  <c:v>482631</c:v>
                </c:pt>
                <c:pt idx="10941">
                  <c:v>480134</c:v>
                </c:pt>
                <c:pt idx="10942">
                  <c:v>477460</c:v>
                </c:pt>
                <c:pt idx="10943">
                  <c:v>467885</c:v>
                </c:pt>
                <c:pt idx="10944">
                  <c:v>471456</c:v>
                </c:pt>
                <c:pt idx="10945">
                  <c:v>465014</c:v>
                </c:pt>
                <c:pt idx="10946">
                  <c:v>468174</c:v>
                </c:pt>
                <c:pt idx="10947">
                  <c:v>470610</c:v>
                </c:pt>
                <c:pt idx="10948">
                  <c:v>466997</c:v>
                </c:pt>
                <c:pt idx="10949">
                  <c:v>470625</c:v>
                </c:pt>
                <c:pt idx="10950">
                  <c:v>463375</c:v>
                </c:pt>
                <c:pt idx="10951">
                  <c:v>465782</c:v>
                </c:pt>
                <c:pt idx="10952">
                  <c:v>472826</c:v>
                </c:pt>
                <c:pt idx="10953">
                  <c:v>482780</c:v>
                </c:pt>
                <c:pt idx="10954">
                  <c:v>490347</c:v>
                </c:pt>
                <c:pt idx="10955">
                  <c:v>479308</c:v>
                </c:pt>
                <c:pt idx="10956">
                  <c:v>490812</c:v>
                </c:pt>
                <c:pt idx="10957">
                  <c:v>497436</c:v>
                </c:pt>
                <c:pt idx="10958">
                  <c:v>499690</c:v>
                </c:pt>
                <c:pt idx="10959">
                  <c:v>503900</c:v>
                </c:pt>
                <c:pt idx="10960">
                  <c:v>500560</c:v>
                </c:pt>
                <c:pt idx="10961">
                  <c:v>497390</c:v>
                </c:pt>
                <c:pt idx="10962">
                  <c:v>499645</c:v>
                </c:pt>
                <c:pt idx="10963">
                  <c:v>489392</c:v>
                </c:pt>
                <c:pt idx="10964">
                  <c:v>479456</c:v>
                </c:pt>
                <c:pt idx="10965">
                  <c:v>478050</c:v>
                </c:pt>
                <c:pt idx="10966">
                  <c:v>472128</c:v>
                </c:pt>
                <c:pt idx="10967">
                  <c:v>468942</c:v>
                </c:pt>
                <c:pt idx="10968">
                  <c:v>459133</c:v>
                </c:pt>
                <c:pt idx="10969">
                  <c:v>457147</c:v>
                </c:pt>
                <c:pt idx="10970">
                  <c:v>450746</c:v>
                </c:pt>
                <c:pt idx="10971">
                  <c:v>456605</c:v>
                </c:pt>
                <c:pt idx="10972">
                  <c:v>458689</c:v>
                </c:pt>
                <c:pt idx="10973">
                  <c:v>455563</c:v>
                </c:pt>
                <c:pt idx="10974">
                  <c:v>453528</c:v>
                </c:pt>
                <c:pt idx="10975">
                  <c:v>450131</c:v>
                </c:pt>
                <c:pt idx="10976">
                  <c:v>446845</c:v>
                </c:pt>
                <c:pt idx="10977">
                  <c:v>444175</c:v>
                </c:pt>
                <c:pt idx="10978">
                  <c:v>447296</c:v>
                </c:pt>
                <c:pt idx="10979">
                  <c:v>453477</c:v>
                </c:pt>
                <c:pt idx="10980">
                  <c:v>456701</c:v>
                </c:pt>
                <c:pt idx="10981">
                  <c:v>445274</c:v>
                </c:pt>
                <c:pt idx="10982">
                  <c:v>453420</c:v>
                </c:pt>
                <c:pt idx="10983">
                  <c:v>456087</c:v>
                </c:pt>
                <c:pt idx="10984">
                  <c:v>464473</c:v>
                </c:pt>
                <c:pt idx="10985">
                  <c:v>458494</c:v>
                </c:pt>
                <c:pt idx="10986">
                  <c:v>461184</c:v>
                </c:pt>
                <c:pt idx="10987">
                  <c:v>474650</c:v>
                </c:pt>
                <c:pt idx="10988">
                  <c:v>488076</c:v>
                </c:pt>
                <c:pt idx="10989">
                  <c:v>497405</c:v>
                </c:pt>
                <c:pt idx="10990">
                  <c:v>517239</c:v>
                </c:pt>
                <c:pt idx="10991">
                  <c:v>535983</c:v>
                </c:pt>
                <c:pt idx="10992">
                  <c:v>555162</c:v>
                </c:pt>
                <c:pt idx="10993">
                  <c:v>570484</c:v>
                </c:pt>
                <c:pt idx="10994">
                  <c:v>589914</c:v>
                </c:pt>
                <c:pt idx="10995">
                  <c:v>608897</c:v>
                </c:pt>
                <c:pt idx="10996">
                  <c:v>629727</c:v>
                </c:pt>
                <c:pt idx="10997">
                  <c:v>648879</c:v>
                </c:pt>
                <c:pt idx="10998">
                  <c:v>671780</c:v>
                </c:pt>
                <c:pt idx="10999">
                  <c:v>688913</c:v>
                </c:pt>
                <c:pt idx="11000">
                  <c:v>686840</c:v>
                </c:pt>
                <c:pt idx="11001">
                  <c:v>693085</c:v>
                </c:pt>
                <c:pt idx="11002">
                  <c:v>685953</c:v>
                </c:pt>
                <c:pt idx="11003">
                  <c:v>655343</c:v>
                </c:pt>
                <c:pt idx="11004">
                  <c:v>636119</c:v>
                </c:pt>
                <c:pt idx="11005">
                  <c:v>606366</c:v>
                </c:pt>
                <c:pt idx="11006">
                  <c:v>579643</c:v>
                </c:pt>
                <c:pt idx="11007">
                  <c:v>558241</c:v>
                </c:pt>
                <c:pt idx="11008">
                  <c:v>541502</c:v>
                </c:pt>
                <c:pt idx="11009">
                  <c:v>530376</c:v>
                </c:pt>
                <c:pt idx="11010">
                  <c:v>510978</c:v>
                </c:pt>
                <c:pt idx="11011">
                  <c:v>497000</c:v>
                </c:pt>
                <c:pt idx="11012">
                  <c:v>480666</c:v>
                </c:pt>
                <c:pt idx="11013">
                  <c:v>470973</c:v>
                </c:pt>
                <c:pt idx="11014">
                  <c:v>467283</c:v>
                </c:pt>
                <c:pt idx="11015">
                  <c:v>452516</c:v>
                </c:pt>
                <c:pt idx="11016">
                  <c:v>457330</c:v>
                </c:pt>
                <c:pt idx="11017">
                  <c:v>448016</c:v>
                </c:pt>
                <c:pt idx="11018">
                  <c:v>453138</c:v>
                </c:pt>
                <c:pt idx="11019">
                  <c:v>454357</c:v>
                </c:pt>
                <c:pt idx="11020">
                  <c:v>452031</c:v>
                </c:pt>
                <c:pt idx="11021">
                  <c:v>447701</c:v>
                </c:pt>
                <c:pt idx="11022">
                  <c:v>456065</c:v>
                </c:pt>
                <c:pt idx="11023">
                  <c:v>453066</c:v>
                </c:pt>
                <c:pt idx="11024">
                  <c:v>461756</c:v>
                </c:pt>
                <c:pt idx="11025">
                  <c:v>459444</c:v>
                </c:pt>
                <c:pt idx="11026">
                  <c:v>454086</c:v>
                </c:pt>
                <c:pt idx="11027">
                  <c:v>470526</c:v>
                </c:pt>
                <c:pt idx="11028">
                  <c:v>472972</c:v>
                </c:pt>
                <c:pt idx="11029">
                  <c:v>476327</c:v>
                </c:pt>
                <c:pt idx="11030">
                  <c:v>474532</c:v>
                </c:pt>
                <c:pt idx="11031">
                  <c:v>479370</c:v>
                </c:pt>
                <c:pt idx="11032">
                  <c:v>477565</c:v>
                </c:pt>
                <c:pt idx="11033">
                  <c:v>487032</c:v>
                </c:pt>
                <c:pt idx="11034">
                  <c:v>487791</c:v>
                </c:pt>
                <c:pt idx="11035">
                  <c:v>493962</c:v>
                </c:pt>
                <c:pt idx="11036">
                  <c:v>498200</c:v>
                </c:pt>
                <c:pt idx="11037">
                  <c:v>491030</c:v>
                </c:pt>
                <c:pt idx="11038">
                  <c:v>497477</c:v>
                </c:pt>
                <c:pt idx="11039">
                  <c:v>493199</c:v>
                </c:pt>
                <c:pt idx="11040">
                  <c:v>497155</c:v>
                </c:pt>
                <c:pt idx="11041">
                  <c:v>492517</c:v>
                </c:pt>
                <c:pt idx="11042">
                  <c:v>489732</c:v>
                </c:pt>
                <c:pt idx="11043">
                  <c:v>501697</c:v>
                </c:pt>
                <c:pt idx="11044">
                  <c:v>498472</c:v>
                </c:pt>
                <c:pt idx="11045">
                  <c:v>488954</c:v>
                </c:pt>
                <c:pt idx="11046">
                  <c:v>491106</c:v>
                </c:pt>
                <c:pt idx="11047">
                  <c:v>480175</c:v>
                </c:pt>
                <c:pt idx="11048">
                  <c:v>483425</c:v>
                </c:pt>
                <c:pt idx="11049">
                  <c:v>482132</c:v>
                </c:pt>
                <c:pt idx="11050">
                  <c:v>481993</c:v>
                </c:pt>
                <c:pt idx="11051">
                  <c:v>482518</c:v>
                </c:pt>
                <c:pt idx="11052">
                  <c:v>486542</c:v>
                </c:pt>
                <c:pt idx="11053">
                  <c:v>486439</c:v>
                </c:pt>
                <c:pt idx="11054">
                  <c:v>496984</c:v>
                </c:pt>
                <c:pt idx="11055">
                  <c:v>492440</c:v>
                </c:pt>
                <c:pt idx="11056">
                  <c:v>503939</c:v>
                </c:pt>
                <c:pt idx="11057">
                  <c:v>506821</c:v>
                </c:pt>
                <c:pt idx="11058">
                  <c:v>510035</c:v>
                </c:pt>
                <c:pt idx="11059">
                  <c:v>509700</c:v>
                </c:pt>
                <c:pt idx="11060">
                  <c:v>517167</c:v>
                </c:pt>
                <c:pt idx="11061">
                  <c:v>525630</c:v>
                </c:pt>
                <c:pt idx="11062">
                  <c:v>557403</c:v>
                </c:pt>
                <c:pt idx="11063">
                  <c:v>570948</c:v>
                </c:pt>
                <c:pt idx="11064">
                  <c:v>606441</c:v>
                </c:pt>
                <c:pt idx="11065">
                  <c:v>649858</c:v>
                </c:pt>
                <c:pt idx="11066">
                  <c:v>709430</c:v>
                </c:pt>
                <c:pt idx="11067">
                  <c:v>802495</c:v>
                </c:pt>
                <c:pt idx="11068">
                  <c:v>902011</c:v>
                </c:pt>
                <c:pt idx="11069">
                  <c:v>1018661</c:v>
                </c:pt>
                <c:pt idx="11070">
                  <c:v>1131172</c:v>
                </c:pt>
                <c:pt idx="11071">
                  <c:v>1274431</c:v>
                </c:pt>
                <c:pt idx="11072">
                  <c:v>1452392</c:v>
                </c:pt>
                <c:pt idx="11073">
                  <c:v>1608710</c:v>
                </c:pt>
                <c:pt idx="11074">
                  <c:v>1733794</c:v>
                </c:pt>
                <c:pt idx="11075">
                  <c:v>1897585</c:v>
                </c:pt>
                <c:pt idx="11076">
                  <c:v>2069601</c:v>
                </c:pt>
                <c:pt idx="11077">
                  <c:v>2212440</c:v>
                </c:pt>
                <c:pt idx="11078">
                  <c:v>2364732</c:v>
                </c:pt>
                <c:pt idx="11079">
                  <c:v>2550281</c:v>
                </c:pt>
                <c:pt idx="11080">
                  <c:v>2758396</c:v>
                </c:pt>
                <c:pt idx="11081">
                  <c:v>2942521</c:v>
                </c:pt>
                <c:pt idx="11082">
                  <c:v>3039645</c:v>
                </c:pt>
                <c:pt idx="11083">
                  <c:v>3173358</c:v>
                </c:pt>
                <c:pt idx="11084">
                  <c:v>3355894</c:v>
                </c:pt>
                <c:pt idx="11085">
                  <c:v>3452343</c:v>
                </c:pt>
                <c:pt idx="11086">
                  <c:v>3593461</c:v>
                </c:pt>
                <c:pt idx="11087">
                  <c:v>3724861</c:v>
                </c:pt>
                <c:pt idx="11088">
                  <c:v>3732394</c:v>
                </c:pt>
                <c:pt idx="11089">
                  <c:v>3728725</c:v>
                </c:pt>
                <c:pt idx="11090">
                  <c:v>3632262</c:v>
                </c:pt>
                <c:pt idx="11091">
                  <c:v>3406943</c:v>
                </c:pt>
                <c:pt idx="11092">
                  <c:v>2824143</c:v>
                </c:pt>
                <c:pt idx="11093">
                  <c:v>2083852</c:v>
                </c:pt>
                <c:pt idx="11094">
                  <c:v>1481927</c:v>
                </c:pt>
                <c:pt idx="11095">
                  <c:v>1129842</c:v>
                </c:pt>
                <c:pt idx="11096">
                  <c:v>917667</c:v>
                </c:pt>
                <c:pt idx="11097">
                  <c:v>820181</c:v>
                </c:pt>
                <c:pt idx="11098">
                  <c:v>754741</c:v>
                </c:pt>
                <c:pt idx="11099">
                  <c:v>728338</c:v>
                </c:pt>
                <c:pt idx="11100">
                  <c:v>701210</c:v>
                </c:pt>
                <c:pt idx="11101">
                  <c:v>692478</c:v>
                </c:pt>
                <c:pt idx="11102">
                  <c:v>681438</c:v>
                </c:pt>
                <c:pt idx="11103">
                  <c:v>672479</c:v>
                </c:pt>
                <c:pt idx="11104">
                  <c:v>655571</c:v>
                </c:pt>
                <c:pt idx="11105">
                  <c:v>654018</c:v>
                </c:pt>
                <c:pt idx="11106">
                  <c:v>660833</c:v>
                </c:pt>
                <c:pt idx="11107">
                  <c:v>659572</c:v>
                </c:pt>
                <c:pt idx="11108">
                  <c:v>662343</c:v>
                </c:pt>
                <c:pt idx="11109">
                  <c:v>654051</c:v>
                </c:pt>
                <c:pt idx="11110">
                  <c:v>656866</c:v>
                </c:pt>
                <c:pt idx="11111">
                  <c:v>657753</c:v>
                </c:pt>
                <c:pt idx="11112">
                  <c:v>662391</c:v>
                </c:pt>
                <c:pt idx="11113">
                  <c:v>658874</c:v>
                </c:pt>
                <c:pt idx="11114">
                  <c:v>661440</c:v>
                </c:pt>
                <c:pt idx="11115">
                  <c:v>652728</c:v>
                </c:pt>
                <c:pt idx="11116">
                  <c:v>649362</c:v>
                </c:pt>
                <c:pt idx="11117">
                  <c:v>647384</c:v>
                </c:pt>
                <c:pt idx="11118">
                  <c:v>649656</c:v>
                </c:pt>
                <c:pt idx="11119">
                  <c:v>642786</c:v>
                </c:pt>
                <c:pt idx="11120">
                  <c:v>625106</c:v>
                </c:pt>
                <c:pt idx="11121">
                  <c:v>626368</c:v>
                </c:pt>
                <c:pt idx="11122">
                  <c:v>623403</c:v>
                </c:pt>
                <c:pt idx="11123">
                  <c:v>618945</c:v>
                </c:pt>
                <c:pt idx="11124">
                  <c:v>620063</c:v>
                </c:pt>
                <c:pt idx="11125">
                  <c:v>612031</c:v>
                </c:pt>
                <c:pt idx="11126">
                  <c:v>617720</c:v>
                </c:pt>
                <c:pt idx="11127">
                  <c:v>631719</c:v>
                </c:pt>
                <c:pt idx="11128">
                  <c:v>629763</c:v>
                </c:pt>
                <c:pt idx="11129">
                  <c:v>621416</c:v>
                </c:pt>
                <c:pt idx="11130">
                  <c:v>623700</c:v>
                </c:pt>
                <c:pt idx="11131">
                  <c:v>622065</c:v>
                </c:pt>
                <c:pt idx="11132">
                  <c:v>617185</c:v>
                </c:pt>
                <c:pt idx="11133">
                  <c:v>613260</c:v>
                </c:pt>
                <c:pt idx="11134">
                  <c:v>608835</c:v>
                </c:pt>
                <c:pt idx="11135">
                  <c:v>602369</c:v>
                </c:pt>
                <c:pt idx="11136">
                  <c:v>597875</c:v>
                </c:pt>
                <c:pt idx="11137">
                  <c:v>598487</c:v>
                </c:pt>
                <c:pt idx="11138">
                  <c:v>594581</c:v>
                </c:pt>
                <c:pt idx="11139">
                  <c:v>593340</c:v>
                </c:pt>
                <c:pt idx="11140">
                  <c:v>593025</c:v>
                </c:pt>
                <c:pt idx="11141">
                  <c:v>597659</c:v>
                </c:pt>
                <c:pt idx="11142">
                  <c:v>595838</c:v>
                </c:pt>
                <c:pt idx="11143">
                  <c:v>580208</c:v>
                </c:pt>
                <c:pt idx="11144">
                  <c:v>586053</c:v>
                </c:pt>
                <c:pt idx="11145">
                  <c:v>584882</c:v>
                </c:pt>
                <c:pt idx="11146">
                  <c:v>587028</c:v>
                </c:pt>
                <c:pt idx="11147">
                  <c:v>594906</c:v>
                </c:pt>
                <c:pt idx="11148">
                  <c:v>600563</c:v>
                </c:pt>
                <c:pt idx="11149">
                  <c:v>603676</c:v>
                </c:pt>
                <c:pt idx="11150">
                  <c:v>601538</c:v>
                </c:pt>
                <c:pt idx="11151">
                  <c:v>614573</c:v>
                </c:pt>
                <c:pt idx="11152">
                  <c:v>619340</c:v>
                </c:pt>
                <c:pt idx="11153">
                  <c:v>626991</c:v>
                </c:pt>
                <c:pt idx="11154">
                  <c:v>619856</c:v>
                </c:pt>
                <c:pt idx="11155">
                  <c:v>619942</c:v>
                </c:pt>
                <c:pt idx="11156">
                  <c:v>609294</c:v>
                </c:pt>
                <c:pt idx="11157">
                  <c:v>604032</c:v>
                </c:pt>
                <c:pt idx="11158">
                  <c:v>610447</c:v>
                </c:pt>
                <c:pt idx="11159">
                  <c:v>599013</c:v>
                </c:pt>
                <c:pt idx="11160">
                  <c:v>589503</c:v>
                </c:pt>
                <c:pt idx="11161">
                  <c:v>584439</c:v>
                </c:pt>
                <c:pt idx="11162">
                  <c:v>574655</c:v>
                </c:pt>
                <c:pt idx="11163">
                  <c:v>577120</c:v>
                </c:pt>
                <c:pt idx="11164">
                  <c:v>571485</c:v>
                </c:pt>
                <c:pt idx="11165">
                  <c:v>566637</c:v>
                </c:pt>
                <c:pt idx="11166">
                  <c:v>565423</c:v>
                </c:pt>
                <c:pt idx="11167">
                  <c:v>559161</c:v>
                </c:pt>
                <c:pt idx="11168">
                  <c:v>560063</c:v>
                </c:pt>
                <c:pt idx="11169">
                  <c:v>556342</c:v>
                </c:pt>
                <c:pt idx="11170">
                  <c:v>556509</c:v>
                </c:pt>
                <c:pt idx="11171">
                  <c:v>557155</c:v>
                </c:pt>
                <c:pt idx="11172">
                  <c:v>563138</c:v>
                </c:pt>
                <c:pt idx="11173">
                  <c:v>555785</c:v>
                </c:pt>
                <c:pt idx="11174">
                  <c:v>548860</c:v>
                </c:pt>
                <c:pt idx="11175">
                  <c:v>547256</c:v>
                </c:pt>
                <c:pt idx="11176">
                  <c:v>544353</c:v>
                </c:pt>
                <c:pt idx="11177">
                  <c:v>544986</c:v>
                </c:pt>
                <c:pt idx="11178">
                  <c:v>538013</c:v>
                </c:pt>
                <c:pt idx="11179">
                  <c:v>528461</c:v>
                </c:pt>
                <c:pt idx="11180">
                  <c:v>526707</c:v>
                </c:pt>
                <c:pt idx="11181">
                  <c:v>525163</c:v>
                </c:pt>
                <c:pt idx="11182">
                  <c:v>516828</c:v>
                </c:pt>
                <c:pt idx="11183">
                  <c:v>518061</c:v>
                </c:pt>
                <c:pt idx="11184">
                  <c:v>517861</c:v>
                </c:pt>
                <c:pt idx="11185">
                  <c:v>517026</c:v>
                </c:pt>
                <c:pt idx="11186">
                  <c:v>517462</c:v>
                </c:pt>
                <c:pt idx="11187">
                  <c:v>516149</c:v>
                </c:pt>
                <c:pt idx="11188">
                  <c:v>512289</c:v>
                </c:pt>
                <c:pt idx="11189">
                  <c:v>507896</c:v>
                </c:pt>
                <c:pt idx="11190">
                  <c:v>514836</c:v>
                </c:pt>
                <c:pt idx="11191">
                  <c:v>510479</c:v>
                </c:pt>
                <c:pt idx="11192">
                  <c:v>513198</c:v>
                </c:pt>
                <c:pt idx="11193">
                  <c:v>513740</c:v>
                </c:pt>
                <c:pt idx="11194">
                  <c:v>513035</c:v>
                </c:pt>
                <c:pt idx="11195">
                  <c:v>502046</c:v>
                </c:pt>
                <c:pt idx="11196">
                  <c:v>508753</c:v>
                </c:pt>
                <c:pt idx="11197">
                  <c:v>514017</c:v>
                </c:pt>
                <c:pt idx="11198">
                  <c:v>508665</c:v>
                </c:pt>
                <c:pt idx="11199">
                  <c:v>505912</c:v>
                </c:pt>
                <c:pt idx="11200">
                  <c:v>508832</c:v>
                </c:pt>
                <c:pt idx="11201">
                  <c:v>505343</c:v>
                </c:pt>
                <c:pt idx="11202">
                  <c:v>506511</c:v>
                </c:pt>
                <c:pt idx="11203">
                  <c:v>504921</c:v>
                </c:pt>
                <c:pt idx="11204">
                  <c:v>505129</c:v>
                </c:pt>
                <c:pt idx="11205">
                  <c:v>492399</c:v>
                </c:pt>
                <c:pt idx="11206">
                  <c:v>492456</c:v>
                </c:pt>
                <c:pt idx="11207">
                  <c:v>493108</c:v>
                </c:pt>
                <c:pt idx="11208">
                  <c:v>492619</c:v>
                </c:pt>
                <c:pt idx="11209">
                  <c:v>493844</c:v>
                </c:pt>
                <c:pt idx="11210">
                  <c:v>487697</c:v>
                </c:pt>
                <c:pt idx="11211">
                  <c:v>484372</c:v>
                </c:pt>
                <c:pt idx="11212">
                  <c:v>475461</c:v>
                </c:pt>
                <c:pt idx="11213">
                  <c:v>476769</c:v>
                </c:pt>
                <c:pt idx="11214">
                  <c:v>469505</c:v>
                </c:pt>
                <c:pt idx="11215">
                  <c:v>472613</c:v>
                </c:pt>
                <c:pt idx="11216">
                  <c:v>464153</c:v>
                </c:pt>
                <c:pt idx="11217">
                  <c:v>467429</c:v>
                </c:pt>
                <c:pt idx="11218">
                  <c:v>461187</c:v>
                </c:pt>
                <c:pt idx="11219">
                  <c:v>459356</c:v>
                </c:pt>
                <c:pt idx="11220">
                  <c:v>459722</c:v>
                </c:pt>
                <c:pt idx="11221">
                  <c:v>458471</c:v>
                </c:pt>
                <c:pt idx="11222">
                  <c:v>456558</c:v>
                </c:pt>
                <c:pt idx="11223">
                  <c:v>455444</c:v>
                </c:pt>
                <c:pt idx="11224">
                  <c:v>456400</c:v>
                </c:pt>
                <c:pt idx="11225">
                  <c:v>454617</c:v>
                </c:pt>
                <c:pt idx="11226">
                  <c:v>455351</c:v>
                </c:pt>
                <c:pt idx="11227">
                  <c:v>447911</c:v>
                </c:pt>
                <c:pt idx="11228">
                  <c:v>444518</c:v>
                </c:pt>
                <c:pt idx="11229">
                  <c:v>447173</c:v>
                </c:pt>
                <c:pt idx="11230">
                  <c:v>449290</c:v>
                </c:pt>
                <c:pt idx="11231">
                  <c:v>444114</c:v>
                </c:pt>
                <c:pt idx="11232">
                  <c:v>445464</c:v>
                </c:pt>
                <c:pt idx="11233">
                  <c:v>437075</c:v>
                </c:pt>
                <c:pt idx="11234">
                  <c:v>437502</c:v>
                </c:pt>
                <c:pt idx="11235">
                  <c:v>437094</c:v>
                </c:pt>
                <c:pt idx="11236">
                  <c:v>438675</c:v>
                </c:pt>
                <c:pt idx="11237">
                  <c:v>434019</c:v>
                </c:pt>
                <c:pt idx="11238">
                  <c:v>438603</c:v>
                </c:pt>
                <c:pt idx="11239">
                  <c:v>436347</c:v>
                </c:pt>
                <c:pt idx="11240">
                  <c:v>441738</c:v>
                </c:pt>
                <c:pt idx="11241">
                  <c:v>440420</c:v>
                </c:pt>
                <c:pt idx="11242">
                  <c:v>439313</c:v>
                </c:pt>
                <c:pt idx="11243">
                  <c:v>440838</c:v>
                </c:pt>
                <c:pt idx="11244">
                  <c:v>445728</c:v>
                </c:pt>
                <c:pt idx="11245">
                  <c:v>445845</c:v>
                </c:pt>
                <c:pt idx="11246">
                  <c:v>454661</c:v>
                </c:pt>
                <c:pt idx="11247">
                  <c:v>450569</c:v>
                </c:pt>
                <c:pt idx="11248">
                  <c:v>458411</c:v>
                </c:pt>
                <c:pt idx="11249">
                  <c:v>455618</c:v>
                </c:pt>
                <c:pt idx="11250">
                  <c:v>453970</c:v>
                </c:pt>
                <c:pt idx="11251">
                  <c:v>451347</c:v>
                </c:pt>
                <c:pt idx="11252">
                  <c:v>446661</c:v>
                </c:pt>
                <c:pt idx="11253">
                  <c:v>445920</c:v>
                </c:pt>
                <c:pt idx="11254">
                  <c:v>451462</c:v>
                </c:pt>
                <c:pt idx="11255">
                  <c:v>444449</c:v>
                </c:pt>
                <c:pt idx="11256">
                  <c:v>443308</c:v>
                </c:pt>
                <c:pt idx="11257">
                  <c:v>445648</c:v>
                </c:pt>
                <c:pt idx="11258">
                  <c:v>442787</c:v>
                </c:pt>
                <c:pt idx="11259">
                  <c:v>442764</c:v>
                </c:pt>
                <c:pt idx="11260">
                  <c:v>438561</c:v>
                </c:pt>
                <c:pt idx="11261">
                  <c:v>438105</c:v>
                </c:pt>
                <c:pt idx="11262">
                  <c:v>443616</c:v>
                </c:pt>
                <c:pt idx="11263">
                  <c:v>440785</c:v>
                </c:pt>
                <c:pt idx="11264">
                  <c:v>435091</c:v>
                </c:pt>
                <c:pt idx="11265">
                  <c:v>438550</c:v>
                </c:pt>
                <c:pt idx="11266">
                  <c:v>438125</c:v>
                </c:pt>
                <c:pt idx="11267">
                  <c:v>432610</c:v>
                </c:pt>
                <c:pt idx="11268">
                  <c:v>429604</c:v>
                </c:pt>
                <c:pt idx="11269">
                  <c:v>434281</c:v>
                </c:pt>
                <c:pt idx="11270">
                  <c:v>433860</c:v>
                </c:pt>
                <c:pt idx="11271">
                  <c:v>427021</c:v>
                </c:pt>
                <c:pt idx="11272">
                  <c:v>427109</c:v>
                </c:pt>
                <c:pt idx="11273">
                  <c:v>433120</c:v>
                </c:pt>
                <c:pt idx="11274">
                  <c:v>436368</c:v>
                </c:pt>
                <c:pt idx="11275">
                  <c:v>438220</c:v>
                </c:pt>
                <c:pt idx="11276">
                  <c:v>442608</c:v>
                </c:pt>
                <c:pt idx="11277">
                  <c:v>440357</c:v>
                </c:pt>
                <c:pt idx="11278">
                  <c:v>453292</c:v>
                </c:pt>
                <c:pt idx="11279">
                  <c:v>458611</c:v>
                </c:pt>
                <c:pt idx="11280">
                  <c:v>459972</c:v>
                </c:pt>
                <c:pt idx="11281">
                  <c:v>472420</c:v>
                </c:pt>
                <c:pt idx="11282">
                  <c:v>471402</c:v>
                </c:pt>
                <c:pt idx="11283">
                  <c:v>489017</c:v>
                </c:pt>
                <c:pt idx="11284">
                  <c:v>495253</c:v>
                </c:pt>
                <c:pt idx="11285">
                  <c:v>499995</c:v>
                </c:pt>
                <c:pt idx="11286">
                  <c:v>518729</c:v>
                </c:pt>
                <c:pt idx="11287">
                  <c:v>522969</c:v>
                </c:pt>
                <c:pt idx="11288">
                  <c:v>531631</c:v>
                </c:pt>
                <c:pt idx="11289">
                  <c:v>538010</c:v>
                </c:pt>
                <c:pt idx="11290">
                  <c:v>534449</c:v>
                </c:pt>
                <c:pt idx="11291">
                  <c:v>537897</c:v>
                </c:pt>
                <c:pt idx="11292">
                  <c:v>533947</c:v>
                </c:pt>
                <c:pt idx="11293">
                  <c:v>521662</c:v>
                </c:pt>
                <c:pt idx="11294">
                  <c:v>512629</c:v>
                </c:pt>
                <c:pt idx="11295">
                  <c:v>501783</c:v>
                </c:pt>
                <c:pt idx="11296">
                  <c:v>480858</c:v>
                </c:pt>
                <c:pt idx="11297">
                  <c:v>470950</c:v>
                </c:pt>
                <c:pt idx="11298">
                  <c:v>465069</c:v>
                </c:pt>
                <c:pt idx="11299">
                  <c:v>443869</c:v>
                </c:pt>
                <c:pt idx="11300">
                  <c:v>436107</c:v>
                </c:pt>
                <c:pt idx="11301">
                  <c:v>428911</c:v>
                </c:pt>
                <c:pt idx="11302">
                  <c:v>416623</c:v>
                </c:pt>
                <c:pt idx="11303">
                  <c:v>412363</c:v>
                </c:pt>
                <c:pt idx="11304">
                  <c:v>414319</c:v>
                </c:pt>
                <c:pt idx="11305">
                  <c:v>410660</c:v>
                </c:pt>
                <c:pt idx="11306">
                  <c:v>410958</c:v>
                </c:pt>
                <c:pt idx="11307">
                  <c:v>413490</c:v>
                </c:pt>
                <c:pt idx="11308">
                  <c:v>417788</c:v>
                </c:pt>
                <c:pt idx="11309">
                  <c:v>418369</c:v>
                </c:pt>
                <c:pt idx="11310">
                  <c:v>420527</c:v>
                </c:pt>
                <c:pt idx="11311">
                  <c:v>423955</c:v>
                </c:pt>
                <c:pt idx="11312">
                  <c:v>421680</c:v>
                </c:pt>
                <c:pt idx="11313">
                  <c:v>428547</c:v>
                </c:pt>
                <c:pt idx="11314">
                  <c:v>435740</c:v>
                </c:pt>
                <c:pt idx="11315">
                  <c:v>440410</c:v>
                </c:pt>
                <c:pt idx="11316">
                  <c:v>453272</c:v>
                </c:pt>
                <c:pt idx="11317">
                  <c:v>451534</c:v>
                </c:pt>
                <c:pt idx="11318">
                  <c:v>458327</c:v>
                </c:pt>
                <c:pt idx="11319">
                  <c:v>456754</c:v>
                </c:pt>
                <c:pt idx="11320">
                  <c:v>462593</c:v>
                </c:pt>
                <c:pt idx="11321">
                  <c:v>471376</c:v>
                </c:pt>
                <c:pt idx="11322">
                  <c:v>475565</c:v>
                </c:pt>
                <c:pt idx="11323">
                  <c:v>478589</c:v>
                </c:pt>
                <c:pt idx="11324">
                  <c:v>472101</c:v>
                </c:pt>
                <c:pt idx="11325">
                  <c:v>477687</c:v>
                </c:pt>
                <c:pt idx="11326">
                  <c:v>479778</c:v>
                </c:pt>
                <c:pt idx="11327">
                  <c:v>476374</c:v>
                </c:pt>
                <c:pt idx="11328">
                  <c:v>473713</c:v>
                </c:pt>
                <c:pt idx="11329">
                  <c:v>471530</c:v>
                </c:pt>
                <c:pt idx="11330">
                  <c:v>467381</c:v>
                </c:pt>
                <c:pt idx="11331">
                  <c:v>461480</c:v>
                </c:pt>
                <c:pt idx="11332">
                  <c:v>452275</c:v>
                </c:pt>
                <c:pt idx="11333">
                  <c:v>452685</c:v>
                </c:pt>
                <c:pt idx="11334">
                  <c:v>442578</c:v>
                </c:pt>
                <c:pt idx="11335">
                  <c:v>427822</c:v>
                </c:pt>
                <c:pt idx="11336">
                  <c:v>424807</c:v>
                </c:pt>
                <c:pt idx="11337">
                  <c:v>425005</c:v>
                </c:pt>
                <c:pt idx="11338">
                  <c:v>414313</c:v>
                </c:pt>
                <c:pt idx="11339">
                  <c:v>410512</c:v>
                </c:pt>
                <c:pt idx="11340">
                  <c:v>410264</c:v>
                </c:pt>
                <c:pt idx="11341">
                  <c:v>408106</c:v>
                </c:pt>
                <c:pt idx="11342">
                  <c:v>402541</c:v>
                </c:pt>
                <c:pt idx="11343">
                  <c:v>407100</c:v>
                </c:pt>
                <c:pt idx="11344">
                  <c:v>403235</c:v>
                </c:pt>
                <c:pt idx="11345">
                  <c:v>408517</c:v>
                </c:pt>
                <c:pt idx="11346">
                  <c:v>403311</c:v>
                </c:pt>
                <c:pt idx="11347">
                  <c:v>401915</c:v>
                </c:pt>
                <c:pt idx="11348">
                  <c:v>405528</c:v>
                </c:pt>
                <c:pt idx="11349">
                  <c:v>404069</c:v>
                </c:pt>
                <c:pt idx="11350">
                  <c:v>400071</c:v>
                </c:pt>
                <c:pt idx="11351">
                  <c:v>398617</c:v>
                </c:pt>
                <c:pt idx="11352">
                  <c:v>399459</c:v>
                </c:pt>
                <c:pt idx="11353">
                  <c:v>397642</c:v>
                </c:pt>
                <c:pt idx="11354">
                  <c:v>399896</c:v>
                </c:pt>
                <c:pt idx="11355">
                  <c:v>401780</c:v>
                </c:pt>
                <c:pt idx="11356">
                  <c:v>397499</c:v>
                </c:pt>
                <c:pt idx="11357">
                  <c:v>395603</c:v>
                </c:pt>
                <c:pt idx="11358">
                  <c:v>394189</c:v>
                </c:pt>
                <c:pt idx="11359">
                  <c:v>393935</c:v>
                </c:pt>
                <c:pt idx="11360">
                  <c:v>398235</c:v>
                </c:pt>
                <c:pt idx="11361">
                  <c:v>400819</c:v>
                </c:pt>
                <c:pt idx="11362">
                  <c:v>400221</c:v>
                </c:pt>
                <c:pt idx="11363">
                  <c:v>398388</c:v>
                </c:pt>
                <c:pt idx="11364">
                  <c:v>394091</c:v>
                </c:pt>
                <c:pt idx="11365">
                  <c:v>396913</c:v>
                </c:pt>
                <c:pt idx="11366">
                  <c:v>396213</c:v>
                </c:pt>
                <c:pt idx="11367">
                  <c:v>398296</c:v>
                </c:pt>
                <c:pt idx="11368">
                  <c:v>398545</c:v>
                </c:pt>
                <c:pt idx="11369">
                  <c:v>395413</c:v>
                </c:pt>
                <c:pt idx="11370">
                  <c:v>400096</c:v>
                </c:pt>
                <c:pt idx="11371">
                  <c:v>392082</c:v>
                </c:pt>
                <c:pt idx="11372">
                  <c:v>389352</c:v>
                </c:pt>
                <c:pt idx="11373">
                  <c:v>381115</c:v>
                </c:pt>
                <c:pt idx="11374">
                  <c:v>387108</c:v>
                </c:pt>
                <c:pt idx="11375">
                  <c:v>386607</c:v>
                </c:pt>
                <c:pt idx="11376">
                  <c:v>381047</c:v>
                </c:pt>
                <c:pt idx="11377">
                  <c:v>382014</c:v>
                </c:pt>
                <c:pt idx="11378">
                  <c:v>387513</c:v>
                </c:pt>
                <c:pt idx="11379">
                  <c:v>388133</c:v>
                </c:pt>
                <c:pt idx="11380">
                  <c:v>388147</c:v>
                </c:pt>
                <c:pt idx="11381">
                  <c:v>387113</c:v>
                </c:pt>
                <c:pt idx="11382">
                  <c:v>388218</c:v>
                </c:pt>
                <c:pt idx="11383">
                  <c:v>383002</c:v>
                </c:pt>
                <c:pt idx="11384">
                  <c:v>391773</c:v>
                </c:pt>
                <c:pt idx="11385">
                  <c:v>386610</c:v>
                </c:pt>
                <c:pt idx="11386">
                  <c:v>397440</c:v>
                </c:pt>
                <c:pt idx="11387">
                  <c:v>406499</c:v>
                </c:pt>
                <c:pt idx="11388">
                  <c:v>409506</c:v>
                </c:pt>
                <c:pt idx="11389">
                  <c:v>414706</c:v>
                </c:pt>
                <c:pt idx="11390">
                  <c:v>414452</c:v>
                </c:pt>
                <c:pt idx="11391">
                  <c:v>428332</c:v>
                </c:pt>
                <c:pt idx="11392">
                  <c:v>429943</c:v>
                </c:pt>
                <c:pt idx="11393">
                  <c:v>444216</c:v>
                </c:pt>
                <c:pt idx="11394">
                  <c:v>449750</c:v>
                </c:pt>
                <c:pt idx="11395">
                  <c:v>445783</c:v>
                </c:pt>
                <c:pt idx="11396">
                  <c:v>449663</c:v>
                </c:pt>
                <c:pt idx="11397">
                  <c:v>453075</c:v>
                </c:pt>
                <c:pt idx="11398">
                  <c:v>462398</c:v>
                </c:pt>
                <c:pt idx="11399">
                  <c:v>459928</c:v>
                </c:pt>
                <c:pt idx="11400">
                  <c:v>466087</c:v>
                </c:pt>
                <c:pt idx="11401">
                  <c:v>473730</c:v>
                </c:pt>
                <c:pt idx="11402">
                  <c:v>477580</c:v>
                </c:pt>
                <c:pt idx="11403">
                  <c:v>477860</c:v>
                </c:pt>
                <c:pt idx="11404">
                  <c:v>483349</c:v>
                </c:pt>
                <c:pt idx="11405">
                  <c:v>502476</c:v>
                </c:pt>
                <c:pt idx="11406">
                  <c:v>509505</c:v>
                </c:pt>
                <c:pt idx="11407">
                  <c:v>535629</c:v>
                </c:pt>
                <c:pt idx="11408">
                  <c:v>566769</c:v>
                </c:pt>
                <c:pt idx="11409">
                  <c:v>600024</c:v>
                </c:pt>
                <c:pt idx="11410">
                  <c:v>653440</c:v>
                </c:pt>
                <c:pt idx="11411">
                  <c:v>698858</c:v>
                </c:pt>
                <c:pt idx="11412">
                  <c:v>768468</c:v>
                </c:pt>
                <c:pt idx="11413">
                  <c:v>839589</c:v>
                </c:pt>
                <c:pt idx="11414">
                  <c:v>901198</c:v>
                </c:pt>
                <c:pt idx="11415">
                  <c:v>993281</c:v>
                </c:pt>
                <c:pt idx="11416">
                  <c:v>1066234</c:v>
                </c:pt>
                <c:pt idx="11417">
                  <c:v>1166419</c:v>
                </c:pt>
                <c:pt idx="11418">
                  <c:v>1247991</c:v>
                </c:pt>
                <c:pt idx="11419">
                  <c:v>1308730</c:v>
                </c:pt>
                <c:pt idx="11420">
                  <c:v>1406307</c:v>
                </c:pt>
                <c:pt idx="11421">
                  <c:v>1498058</c:v>
                </c:pt>
                <c:pt idx="11422">
                  <c:v>1565507</c:v>
                </c:pt>
                <c:pt idx="11423">
                  <c:v>1624007</c:v>
                </c:pt>
                <c:pt idx="11424">
                  <c:v>1727512</c:v>
                </c:pt>
                <c:pt idx="11425">
                  <c:v>1809259</c:v>
                </c:pt>
                <c:pt idx="11426">
                  <c:v>1886631</c:v>
                </c:pt>
                <c:pt idx="11427">
                  <c:v>1983850</c:v>
                </c:pt>
                <c:pt idx="11428">
                  <c:v>2034602</c:v>
                </c:pt>
                <c:pt idx="11429">
                  <c:v>2056703</c:v>
                </c:pt>
                <c:pt idx="11430">
                  <c:v>2077552</c:v>
                </c:pt>
                <c:pt idx="11431">
                  <c:v>2086200</c:v>
                </c:pt>
                <c:pt idx="11432">
                  <c:v>1981533</c:v>
                </c:pt>
                <c:pt idx="11433">
                  <c:v>1765774</c:v>
                </c:pt>
                <c:pt idx="11434">
                  <c:v>1508651</c:v>
                </c:pt>
                <c:pt idx="11435">
                  <c:v>1251229</c:v>
                </c:pt>
                <c:pt idx="11436">
                  <c:v>1046266</c:v>
                </c:pt>
                <c:pt idx="11437">
                  <c:v>863913</c:v>
                </c:pt>
                <c:pt idx="11438">
                  <c:v>727681</c:v>
                </c:pt>
                <c:pt idx="11439">
                  <c:v>644955</c:v>
                </c:pt>
                <c:pt idx="11440">
                  <c:v>581209</c:v>
                </c:pt>
                <c:pt idx="11441">
                  <c:v>543770</c:v>
                </c:pt>
                <c:pt idx="11442">
                  <c:v>513051</c:v>
                </c:pt>
                <c:pt idx="11443">
                  <c:v>498989</c:v>
                </c:pt>
                <c:pt idx="11444">
                  <c:v>483227</c:v>
                </c:pt>
                <c:pt idx="11445">
                  <c:v>477845</c:v>
                </c:pt>
                <c:pt idx="11446">
                  <c:v>476928</c:v>
                </c:pt>
                <c:pt idx="11447">
                  <c:v>463547</c:v>
                </c:pt>
                <c:pt idx="11448">
                  <c:v>460039</c:v>
                </c:pt>
                <c:pt idx="11449">
                  <c:v>451853</c:v>
                </c:pt>
                <c:pt idx="11450">
                  <c:v>444603</c:v>
                </c:pt>
                <c:pt idx="11451">
                  <c:v>439159</c:v>
                </c:pt>
                <c:pt idx="11452">
                  <c:v>436826</c:v>
                </c:pt>
                <c:pt idx="11453">
                  <c:v>435909</c:v>
                </c:pt>
                <c:pt idx="11454">
                  <c:v>434110</c:v>
                </c:pt>
                <c:pt idx="11455">
                  <c:v>429105</c:v>
                </c:pt>
                <c:pt idx="11456">
                  <c:v>421630</c:v>
                </c:pt>
                <c:pt idx="11457">
                  <c:v>419622</c:v>
                </c:pt>
                <c:pt idx="11458">
                  <c:v>418305</c:v>
                </c:pt>
                <c:pt idx="11459">
                  <c:v>410755</c:v>
                </c:pt>
                <c:pt idx="11460">
                  <c:v>405955</c:v>
                </c:pt>
                <c:pt idx="11461">
                  <c:v>404921</c:v>
                </c:pt>
                <c:pt idx="11462">
                  <c:v>396173</c:v>
                </c:pt>
                <c:pt idx="11463">
                  <c:v>395826</c:v>
                </c:pt>
                <c:pt idx="11464">
                  <c:v>397045</c:v>
                </c:pt>
                <c:pt idx="11465">
                  <c:v>393683</c:v>
                </c:pt>
                <c:pt idx="11466">
                  <c:v>384432</c:v>
                </c:pt>
                <c:pt idx="11467">
                  <c:v>384931</c:v>
                </c:pt>
                <c:pt idx="11468">
                  <c:v>387371</c:v>
                </c:pt>
                <c:pt idx="11469">
                  <c:v>393382</c:v>
                </c:pt>
                <c:pt idx="11470">
                  <c:v>393030</c:v>
                </c:pt>
                <c:pt idx="11471">
                  <c:v>390527</c:v>
                </c:pt>
                <c:pt idx="11472">
                  <c:v>388662</c:v>
                </c:pt>
                <c:pt idx="11473">
                  <c:v>391088</c:v>
                </c:pt>
                <c:pt idx="11474">
                  <c:v>394086</c:v>
                </c:pt>
                <c:pt idx="11475">
                  <c:v>387975</c:v>
                </c:pt>
                <c:pt idx="11476">
                  <c:v>388245</c:v>
                </c:pt>
                <c:pt idx="11477">
                  <c:v>393972</c:v>
                </c:pt>
                <c:pt idx="11478">
                  <c:v>391743</c:v>
                </c:pt>
                <c:pt idx="11479">
                  <c:v>390207</c:v>
                </c:pt>
                <c:pt idx="11480">
                  <c:v>391423</c:v>
                </c:pt>
                <c:pt idx="11481">
                  <c:v>391874</c:v>
                </c:pt>
                <c:pt idx="11482">
                  <c:v>395133</c:v>
                </c:pt>
                <c:pt idx="11483">
                  <c:v>397426</c:v>
                </c:pt>
                <c:pt idx="11484">
                  <c:v>393129</c:v>
                </c:pt>
                <c:pt idx="11485">
                  <c:v>395079</c:v>
                </c:pt>
                <c:pt idx="11486">
                  <c:v>395817</c:v>
                </c:pt>
                <c:pt idx="11487">
                  <c:v>397893</c:v>
                </c:pt>
                <c:pt idx="11488">
                  <c:v>394254</c:v>
                </c:pt>
                <c:pt idx="11489">
                  <c:v>404477</c:v>
                </c:pt>
                <c:pt idx="11490">
                  <c:v>401918</c:v>
                </c:pt>
                <c:pt idx="11491">
                  <c:v>397315</c:v>
                </c:pt>
                <c:pt idx="11492">
                  <c:v>401557</c:v>
                </c:pt>
                <c:pt idx="11493">
                  <c:v>400257</c:v>
                </c:pt>
                <c:pt idx="11494">
                  <c:v>402640</c:v>
                </c:pt>
                <c:pt idx="11495">
                  <c:v>403061</c:v>
                </c:pt>
                <c:pt idx="11496">
                  <c:v>392772</c:v>
                </c:pt>
                <c:pt idx="11497">
                  <c:v>386935</c:v>
                </c:pt>
                <c:pt idx="11498">
                  <c:v>384715</c:v>
                </c:pt>
                <c:pt idx="11499">
                  <c:v>390829</c:v>
                </c:pt>
                <c:pt idx="11500">
                  <c:v>385350</c:v>
                </c:pt>
                <c:pt idx="11501">
                  <c:v>379827</c:v>
                </c:pt>
                <c:pt idx="11502">
                  <c:v>381412</c:v>
                </c:pt>
                <c:pt idx="11503">
                  <c:v>373993</c:v>
                </c:pt>
                <c:pt idx="11504">
                  <c:v>371269</c:v>
                </c:pt>
                <c:pt idx="11505">
                  <c:v>373255</c:v>
                </c:pt>
                <c:pt idx="11506">
                  <c:v>365180</c:v>
                </c:pt>
                <c:pt idx="11507">
                  <c:v>356589</c:v>
                </c:pt>
                <c:pt idx="11508">
                  <c:v>358210</c:v>
                </c:pt>
                <c:pt idx="11509">
                  <c:v>351896</c:v>
                </c:pt>
                <c:pt idx="11510">
                  <c:v>358442</c:v>
                </c:pt>
                <c:pt idx="11511">
                  <c:v>357753</c:v>
                </c:pt>
                <c:pt idx="11512">
                  <c:v>355124</c:v>
                </c:pt>
                <c:pt idx="11513">
                  <c:v>368218</c:v>
                </c:pt>
                <c:pt idx="11514">
                  <c:v>365453</c:v>
                </c:pt>
                <c:pt idx="11515">
                  <c:v>365831</c:v>
                </c:pt>
                <c:pt idx="11516">
                  <c:v>368993</c:v>
                </c:pt>
                <c:pt idx="11517">
                  <c:v>373552</c:v>
                </c:pt>
                <c:pt idx="11518">
                  <c:v>378832</c:v>
                </c:pt>
                <c:pt idx="11519">
                  <c:v>381184</c:v>
                </c:pt>
                <c:pt idx="11520">
                  <c:v>390153</c:v>
                </c:pt>
                <c:pt idx="11521">
                  <c:v>392799</c:v>
                </c:pt>
                <c:pt idx="11522">
                  <c:v>389805</c:v>
                </c:pt>
                <c:pt idx="11523">
                  <c:v>394078</c:v>
                </c:pt>
                <c:pt idx="11524">
                  <c:v>401078</c:v>
                </c:pt>
                <c:pt idx="11525">
                  <c:v>410339</c:v>
                </c:pt>
                <c:pt idx="11526">
                  <c:v>417146</c:v>
                </c:pt>
                <c:pt idx="11527">
                  <c:v>421644</c:v>
                </c:pt>
                <c:pt idx="11528">
                  <c:v>429702</c:v>
                </c:pt>
                <c:pt idx="11529">
                  <c:v>434085</c:v>
                </c:pt>
                <c:pt idx="11530">
                  <c:v>442009</c:v>
                </c:pt>
                <c:pt idx="11531">
                  <c:v>437570</c:v>
                </c:pt>
                <c:pt idx="11532">
                  <c:v>432586</c:v>
                </c:pt>
                <c:pt idx="11533">
                  <c:v>432810</c:v>
                </c:pt>
                <c:pt idx="11534">
                  <c:v>430518</c:v>
                </c:pt>
                <c:pt idx="11535">
                  <c:v>430707</c:v>
                </c:pt>
                <c:pt idx="11536">
                  <c:v>423137</c:v>
                </c:pt>
                <c:pt idx="11537">
                  <c:v>424083</c:v>
                </c:pt>
                <c:pt idx="11538">
                  <c:v>427050</c:v>
                </c:pt>
                <c:pt idx="11539">
                  <c:v>416848</c:v>
                </c:pt>
                <c:pt idx="11540">
                  <c:v>406344</c:v>
                </c:pt>
                <c:pt idx="11541">
                  <c:v>407856</c:v>
                </c:pt>
                <c:pt idx="11542">
                  <c:v>400652</c:v>
                </c:pt>
                <c:pt idx="11543">
                  <c:v>398620</c:v>
                </c:pt>
                <c:pt idx="11544">
                  <c:v>393807</c:v>
                </c:pt>
                <c:pt idx="11545">
                  <c:v>390801</c:v>
                </c:pt>
                <c:pt idx="11546">
                  <c:v>383176</c:v>
                </c:pt>
                <c:pt idx="11547">
                  <c:v>386904</c:v>
                </c:pt>
                <c:pt idx="11548">
                  <c:v>379487</c:v>
                </c:pt>
                <c:pt idx="11549">
                  <c:v>381663</c:v>
                </c:pt>
                <c:pt idx="11550">
                  <c:v>379641</c:v>
                </c:pt>
                <c:pt idx="11551">
                  <c:v>380543</c:v>
                </c:pt>
                <c:pt idx="11552">
                  <c:v>379317</c:v>
                </c:pt>
                <c:pt idx="11553">
                  <c:v>378024</c:v>
                </c:pt>
                <c:pt idx="11554">
                  <c:v>373509</c:v>
                </c:pt>
                <c:pt idx="11555">
                  <c:v>372241</c:v>
                </c:pt>
                <c:pt idx="11556">
                  <c:v>374251</c:v>
                </c:pt>
                <c:pt idx="11557">
                  <c:v>367832</c:v>
                </c:pt>
                <c:pt idx="11558">
                  <c:v>363461</c:v>
                </c:pt>
                <c:pt idx="11559">
                  <c:v>363539</c:v>
                </c:pt>
                <c:pt idx="11560">
                  <c:v>360753</c:v>
                </c:pt>
                <c:pt idx="11561">
                  <c:v>360078</c:v>
                </c:pt>
                <c:pt idx="11562">
                  <c:v>352319</c:v>
                </c:pt>
                <c:pt idx="11563">
                  <c:v>355317</c:v>
                </c:pt>
                <c:pt idx="11564">
                  <c:v>348094</c:v>
                </c:pt>
                <c:pt idx="11565">
                  <c:v>345973</c:v>
                </c:pt>
                <c:pt idx="11566">
                  <c:v>344629</c:v>
                </c:pt>
                <c:pt idx="11567">
                  <c:v>347326</c:v>
                </c:pt>
                <c:pt idx="11568">
                  <c:v>348338</c:v>
                </c:pt>
                <c:pt idx="11569">
                  <c:v>343589</c:v>
                </c:pt>
                <c:pt idx="11570">
                  <c:v>344308</c:v>
                </c:pt>
                <c:pt idx="11571">
                  <c:v>344753</c:v>
                </c:pt>
                <c:pt idx="11572">
                  <c:v>343336</c:v>
                </c:pt>
                <c:pt idx="11573">
                  <c:v>344083</c:v>
                </c:pt>
                <c:pt idx="11574">
                  <c:v>342913</c:v>
                </c:pt>
                <c:pt idx="11575">
                  <c:v>341008</c:v>
                </c:pt>
                <c:pt idx="11576">
                  <c:v>339023</c:v>
                </c:pt>
                <c:pt idx="11577">
                  <c:v>337928</c:v>
                </c:pt>
                <c:pt idx="11578">
                  <c:v>336637</c:v>
                </c:pt>
                <c:pt idx="11579">
                  <c:v>332761</c:v>
                </c:pt>
                <c:pt idx="11580">
                  <c:v>335083</c:v>
                </c:pt>
                <c:pt idx="11581">
                  <c:v>336100</c:v>
                </c:pt>
                <c:pt idx="11582">
                  <c:v>334919</c:v>
                </c:pt>
                <c:pt idx="11583">
                  <c:v>328590</c:v>
                </c:pt>
                <c:pt idx="11584">
                  <c:v>330066</c:v>
                </c:pt>
                <c:pt idx="11585">
                  <c:v>330155</c:v>
                </c:pt>
                <c:pt idx="11586">
                  <c:v>334637</c:v>
                </c:pt>
                <c:pt idx="11587">
                  <c:v>325141</c:v>
                </c:pt>
                <c:pt idx="11588">
                  <c:v>330652</c:v>
                </c:pt>
                <c:pt idx="11589">
                  <c:v>321061</c:v>
                </c:pt>
                <c:pt idx="11590">
                  <c:v>321899</c:v>
                </c:pt>
                <c:pt idx="11591">
                  <c:v>319962</c:v>
                </c:pt>
                <c:pt idx="11592">
                  <c:v>329119</c:v>
                </c:pt>
                <c:pt idx="11593">
                  <c:v>325323</c:v>
                </c:pt>
                <c:pt idx="11594">
                  <c:v>327908</c:v>
                </c:pt>
                <c:pt idx="11595">
                  <c:v>326256</c:v>
                </c:pt>
                <c:pt idx="11596">
                  <c:v>335148</c:v>
                </c:pt>
                <c:pt idx="11597">
                  <c:v>335068</c:v>
                </c:pt>
                <c:pt idx="11598">
                  <c:v>338256</c:v>
                </c:pt>
                <c:pt idx="11599">
                  <c:v>344996</c:v>
                </c:pt>
                <c:pt idx="11600">
                  <c:v>340438</c:v>
                </c:pt>
                <c:pt idx="11601">
                  <c:v>337722</c:v>
                </c:pt>
                <c:pt idx="11602">
                  <c:v>335976</c:v>
                </c:pt>
                <c:pt idx="11603">
                  <c:v>338820</c:v>
                </c:pt>
                <c:pt idx="11604">
                  <c:v>343694</c:v>
                </c:pt>
                <c:pt idx="11605">
                  <c:v>336081</c:v>
                </c:pt>
                <c:pt idx="11606">
                  <c:v>341074</c:v>
                </c:pt>
                <c:pt idx="11607">
                  <c:v>335051</c:v>
                </c:pt>
                <c:pt idx="11608">
                  <c:v>329496</c:v>
                </c:pt>
                <c:pt idx="11609">
                  <c:v>325117</c:v>
                </c:pt>
                <c:pt idx="11610">
                  <c:v>326150</c:v>
                </c:pt>
                <c:pt idx="11611">
                  <c:v>322203</c:v>
                </c:pt>
                <c:pt idx="11612">
                  <c:v>325314</c:v>
                </c:pt>
                <c:pt idx="11613">
                  <c:v>322627</c:v>
                </c:pt>
                <c:pt idx="11614">
                  <c:v>320107</c:v>
                </c:pt>
                <c:pt idx="11615">
                  <c:v>314937</c:v>
                </c:pt>
                <c:pt idx="11616">
                  <c:v>318218</c:v>
                </c:pt>
                <c:pt idx="11617">
                  <c:v>309108</c:v>
                </c:pt>
                <c:pt idx="11618">
                  <c:v>315112</c:v>
                </c:pt>
                <c:pt idx="11619">
                  <c:v>313087</c:v>
                </c:pt>
                <c:pt idx="11620">
                  <c:v>309696</c:v>
                </c:pt>
                <c:pt idx="11621">
                  <c:v>308986</c:v>
                </c:pt>
                <c:pt idx="11622">
                  <c:v>306448</c:v>
                </c:pt>
                <c:pt idx="11623">
                  <c:v>302980</c:v>
                </c:pt>
                <c:pt idx="11624">
                  <c:v>301400</c:v>
                </c:pt>
                <c:pt idx="11625">
                  <c:v>304326</c:v>
                </c:pt>
                <c:pt idx="11626">
                  <c:v>298872</c:v>
                </c:pt>
                <c:pt idx="11627">
                  <c:v>303423</c:v>
                </c:pt>
                <c:pt idx="11628">
                  <c:v>295111</c:v>
                </c:pt>
                <c:pt idx="11629">
                  <c:v>295515</c:v>
                </c:pt>
                <c:pt idx="11630">
                  <c:v>293566</c:v>
                </c:pt>
                <c:pt idx="11631">
                  <c:v>296195</c:v>
                </c:pt>
                <c:pt idx="11632">
                  <c:v>289652</c:v>
                </c:pt>
                <c:pt idx="11633">
                  <c:v>289574</c:v>
                </c:pt>
                <c:pt idx="11634">
                  <c:v>284410</c:v>
                </c:pt>
                <c:pt idx="11635">
                  <c:v>276834</c:v>
                </c:pt>
                <c:pt idx="11636">
                  <c:v>290433</c:v>
                </c:pt>
                <c:pt idx="11637">
                  <c:v>292444</c:v>
                </c:pt>
                <c:pt idx="11638">
                  <c:v>284489</c:v>
                </c:pt>
                <c:pt idx="11639">
                  <c:v>290575</c:v>
                </c:pt>
                <c:pt idx="11640">
                  <c:v>282836</c:v>
                </c:pt>
                <c:pt idx="11641">
                  <c:v>294732</c:v>
                </c:pt>
                <c:pt idx="11642">
                  <c:v>296545</c:v>
                </c:pt>
                <c:pt idx="11643">
                  <c:v>295378</c:v>
                </c:pt>
                <c:pt idx="11644">
                  <c:v>294605</c:v>
                </c:pt>
                <c:pt idx="11645">
                  <c:v>297750</c:v>
                </c:pt>
                <c:pt idx="11646">
                  <c:v>297349</c:v>
                </c:pt>
                <c:pt idx="11647">
                  <c:v>298057</c:v>
                </c:pt>
                <c:pt idx="11648">
                  <c:v>302005</c:v>
                </c:pt>
                <c:pt idx="11649">
                  <c:v>306028</c:v>
                </c:pt>
                <c:pt idx="11650">
                  <c:v>311883</c:v>
                </c:pt>
                <c:pt idx="11651">
                  <c:v>310782</c:v>
                </c:pt>
                <c:pt idx="11652">
                  <c:v>308067</c:v>
                </c:pt>
                <c:pt idx="11653">
                  <c:v>312107</c:v>
                </c:pt>
                <c:pt idx="11654">
                  <c:v>315647</c:v>
                </c:pt>
                <c:pt idx="11655">
                  <c:v>315018</c:v>
                </c:pt>
                <c:pt idx="11656">
                  <c:v>320945</c:v>
                </c:pt>
                <c:pt idx="11657">
                  <c:v>323503</c:v>
                </c:pt>
                <c:pt idx="11658">
                  <c:v>328579</c:v>
                </c:pt>
                <c:pt idx="11659">
                  <c:v>332343</c:v>
                </c:pt>
                <c:pt idx="11660">
                  <c:v>330332</c:v>
                </c:pt>
                <c:pt idx="11661">
                  <c:v>342253</c:v>
                </c:pt>
                <c:pt idx="11662">
                  <c:v>341465</c:v>
                </c:pt>
                <c:pt idx="11663">
                  <c:v>349756</c:v>
                </c:pt>
                <c:pt idx="11664">
                  <c:v>349468</c:v>
                </c:pt>
                <c:pt idx="11665">
                  <c:v>356417</c:v>
                </c:pt>
                <c:pt idx="11666">
                  <c:v>356186</c:v>
                </c:pt>
                <c:pt idx="11667">
                  <c:v>351180</c:v>
                </c:pt>
                <c:pt idx="11668">
                  <c:v>354751</c:v>
                </c:pt>
                <c:pt idx="11669">
                  <c:v>350759</c:v>
                </c:pt>
                <c:pt idx="11670">
                  <c:v>350378</c:v>
                </c:pt>
                <c:pt idx="11671">
                  <c:v>352337</c:v>
                </c:pt>
                <c:pt idx="11672">
                  <c:v>343441</c:v>
                </c:pt>
                <c:pt idx="11673">
                  <c:v>339301</c:v>
                </c:pt>
                <c:pt idx="11674">
                  <c:v>341059</c:v>
                </c:pt>
                <c:pt idx="11675">
                  <c:v>337827</c:v>
                </c:pt>
                <c:pt idx="11676">
                  <c:v>331087</c:v>
                </c:pt>
                <c:pt idx="11677">
                  <c:v>330471</c:v>
                </c:pt>
                <c:pt idx="11678">
                  <c:v>333780</c:v>
                </c:pt>
                <c:pt idx="11679">
                  <c:v>334554</c:v>
                </c:pt>
                <c:pt idx="11680">
                  <c:v>337789</c:v>
                </c:pt>
                <c:pt idx="11681">
                  <c:v>337187</c:v>
                </c:pt>
                <c:pt idx="11682">
                  <c:v>338730</c:v>
                </c:pt>
                <c:pt idx="11683">
                  <c:v>342696</c:v>
                </c:pt>
                <c:pt idx="11684">
                  <c:v>344792</c:v>
                </c:pt>
                <c:pt idx="11685">
                  <c:v>349861</c:v>
                </c:pt>
                <c:pt idx="11686">
                  <c:v>350518</c:v>
                </c:pt>
                <c:pt idx="11687">
                  <c:v>354876</c:v>
                </c:pt>
                <c:pt idx="11688">
                  <c:v>357281</c:v>
                </c:pt>
                <c:pt idx="11689">
                  <c:v>368430</c:v>
                </c:pt>
                <c:pt idx="11690">
                  <c:v>376021</c:v>
                </c:pt>
                <c:pt idx="11691">
                  <c:v>387609</c:v>
                </c:pt>
                <c:pt idx="11692">
                  <c:v>399610</c:v>
                </c:pt>
                <c:pt idx="11693">
                  <c:v>407437</c:v>
                </c:pt>
                <c:pt idx="11694">
                  <c:v>410575</c:v>
                </c:pt>
                <c:pt idx="11695">
                  <c:v>418535</c:v>
                </c:pt>
                <c:pt idx="11696">
                  <c:v>420841</c:v>
                </c:pt>
                <c:pt idx="11697">
                  <c:v>428922</c:v>
                </c:pt>
                <c:pt idx="11698">
                  <c:v>425126</c:v>
                </c:pt>
                <c:pt idx="11699">
                  <c:v>427560</c:v>
                </c:pt>
                <c:pt idx="11700">
                  <c:v>426959</c:v>
                </c:pt>
                <c:pt idx="11701">
                  <c:v>422111</c:v>
                </c:pt>
                <c:pt idx="11702">
                  <c:v>417223</c:v>
                </c:pt>
                <c:pt idx="11703">
                  <c:v>406231</c:v>
                </c:pt>
                <c:pt idx="11704">
                  <c:v>408873</c:v>
                </c:pt>
                <c:pt idx="11705">
                  <c:v>401216</c:v>
                </c:pt>
                <c:pt idx="11706">
                  <c:v>399758</c:v>
                </c:pt>
                <c:pt idx="11707">
                  <c:v>394062</c:v>
                </c:pt>
                <c:pt idx="11708">
                  <c:v>394929</c:v>
                </c:pt>
                <c:pt idx="11709">
                  <c:v>391276</c:v>
                </c:pt>
                <c:pt idx="11710">
                  <c:v>392325</c:v>
                </c:pt>
                <c:pt idx="11711">
                  <c:v>390361</c:v>
                </c:pt>
                <c:pt idx="11712">
                  <c:v>386129</c:v>
                </c:pt>
                <c:pt idx="11713">
                  <c:v>387863</c:v>
                </c:pt>
                <c:pt idx="11714">
                  <c:v>389082</c:v>
                </c:pt>
                <c:pt idx="11715">
                  <c:v>378963</c:v>
                </c:pt>
                <c:pt idx="11716">
                  <c:v>372263</c:v>
                </c:pt>
                <c:pt idx="11717">
                  <c:v>361934</c:v>
                </c:pt>
                <c:pt idx="11718">
                  <c:v>351802</c:v>
                </c:pt>
                <c:pt idx="11719">
                  <c:v>345864</c:v>
                </c:pt>
                <c:pt idx="11720">
                  <c:v>336983</c:v>
                </c:pt>
                <c:pt idx="11721">
                  <c:v>329263</c:v>
                </c:pt>
                <c:pt idx="11722">
                  <c:v>322196</c:v>
                </c:pt>
                <c:pt idx="11723">
                  <c:v>322057</c:v>
                </c:pt>
                <c:pt idx="11724">
                  <c:v>315872</c:v>
                </c:pt>
                <c:pt idx="11725">
                  <c:v>302815</c:v>
                </c:pt>
                <c:pt idx="11726">
                  <c:v>304698</c:v>
                </c:pt>
                <c:pt idx="11727">
                  <c:v>297217</c:v>
                </c:pt>
                <c:pt idx="11728">
                  <c:v>296551</c:v>
                </c:pt>
                <c:pt idx="11729">
                  <c:v>297689</c:v>
                </c:pt>
                <c:pt idx="11730">
                  <c:v>295764</c:v>
                </c:pt>
                <c:pt idx="11731">
                  <c:v>298342</c:v>
                </c:pt>
                <c:pt idx="11732">
                  <c:v>296552</c:v>
                </c:pt>
                <c:pt idx="11733">
                  <c:v>295633</c:v>
                </c:pt>
                <c:pt idx="11734">
                  <c:v>293568</c:v>
                </c:pt>
                <c:pt idx="11735">
                  <c:v>296818</c:v>
                </c:pt>
                <c:pt idx="11736">
                  <c:v>293504</c:v>
                </c:pt>
                <c:pt idx="11737">
                  <c:v>306692</c:v>
                </c:pt>
                <c:pt idx="11738">
                  <c:v>298531</c:v>
                </c:pt>
                <c:pt idx="11739">
                  <c:v>298421</c:v>
                </c:pt>
                <c:pt idx="11740">
                  <c:v>301983</c:v>
                </c:pt>
                <c:pt idx="11741">
                  <c:v>298803</c:v>
                </c:pt>
                <c:pt idx="11742">
                  <c:v>297204</c:v>
                </c:pt>
                <c:pt idx="11743">
                  <c:v>299977</c:v>
                </c:pt>
                <c:pt idx="11744">
                  <c:v>291693</c:v>
                </c:pt>
                <c:pt idx="11745">
                  <c:v>300512</c:v>
                </c:pt>
                <c:pt idx="11746">
                  <c:v>301433</c:v>
                </c:pt>
                <c:pt idx="11747">
                  <c:v>290744</c:v>
                </c:pt>
                <c:pt idx="11748">
                  <c:v>288335</c:v>
                </c:pt>
                <c:pt idx="11749">
                  <c:v>288010</c:v>
                </c:pt>
                <c:pt idx="11750">
                  <c:v>287561</c:v>
                </c:pt>
                <c:pt idx="11751">
                  <c:v>286438</c:v>
                </c:pt>
                <c:pt idx="11752">
                  <c:v>290735</c:v>
                </c:pt>
                <c:pt idx="11753">
                  <c:v>282430</c:v>
                </c:pt>
                <c:pt idx="11754">
                  <c:v>281482</c:v>
                </c:pt>
                <c:pt idx="11755">
                  <c:v>281154</c:v>
                </c:pt>
                <c:pt idx="11756">
                  <c:v>279341</c:v>
                </c:pt>
                <c:pt idx="11757">
                  <c:v>281110</c:v>
                </c:pt>
                <c:pt idx="11758">
                  <c:v>282390</c:v>
                </c:pt>
                <c:pt idx="11759">
                  <c:v>271967</c:v>
                </c:pt>
                <c:pt idx="11760">
                  <c:v>273274</c:v>
                </c:pt>
                <c:pt idx="11761">
                  <c:v>275408</c:v>
                </c:pt>
                <c:pt idx="11762">
                  <c:v>271120</c:v>
                </c:pt>
                <c:pt idx="11763">
                  <c:v>262882</c:v>
                </c:pt>
                <c:pt idx="11764">
                  <c:v>263939</c:v>
                </c:pt>
                <c:pt idx="11765">
                  <c:v>267147</c:v>
                </c:pt>
                <c:pt idx="11766">
                  <c:v>268120</c:v>
                </c:pt>
                <c:pt idx="11767">
                  <c:v>259189</c:v>
                </c:pt>
                <c:pt idx="11768">
                  <c:v>262760</c:v>
                </c:pt>
                <c:pt idx="11769">
                  <c:v>264829</c:v>
                </c:pt>
                <c:pt idx="11770">
                  <c:v>254887</c:v>
                </c:pt>
                <c:pt idx="11771">
                  <c:v>260010</c:v>
                </c:pt>
                <c:pt idx="11772">
                  <c:v>261923</c:v>
                </c:pt>
                <c:pt idx="11773">
                  <c:v>259792</c:v>
                </c:pt>
                <c:pt idx="11774">
                  <c:v>263007</c:v>
                </c:pt>
                <c:pt idx="11775">
                  <c:v>255853</c:v>
                </c:pt>
                <c:pt idx="11776">
                  <c:v>256846</c:v>
                </c:pt>
                <c:pt idx="11777">
                  <c:v>260681</c:v>
                </c:pt>
                <c:pt idx="11778">
                  <c:v>258645</c:v>
                </c:pt>
                <c:pt idx="11779">
                  <c:v>258408</c:v>
                </c:pt>
                <c:pt idx="11780">
                  <c:v>255455</c:v>
                </c:pt>
                <c:pt idx="11781">
                  <c:v>253681</c:v>
                </c:pt>
                <c:pt idx="11782">
                  <c:v>257999</c:v>
                </c:pt>
                <c:pt idx="11783">
                  <c:v>252019</c:v>
                </c:pt>
                <c:pt idx="11784">
                  <c:v>250558</c:v>
                </c:pt>
                <c:pt idx="11785">
                  <c:v>256262</c:v>
                </c:pt>
                <c:pt idx="11786">
                  <c:v>254395</c:v>
                </c:pt>
                <c:pt idx="11787">
                  <c:v>255251</c:v>
                </c:pt>
                <c:pt idx="11788">
                  <c:v>258659</c:v>
                </c:pt>
                <c:pt idx="11789">
                  <c:v>256114</c:v>
                </c:pt>
                <c:pt idx="11790">
                  <c:v>262024</c:v>
                </c:pt>
                <c:pt idx="11791">
                  <c:v>259714</c:v>
                </c:pt>
                <c:pt idx="11792">
                  <c:v>263146</c:v>
                </c:pt>
                <c:pt idx="11793">
                  <c:v>261264</c:v>
                </c:pt>
                <c:pt idx="11794">
                  <c:v>261495</c:v>
                </c:pt>
                <c:pt idx="11795">
                  <c:v>269482</c:v>
                </c:pt>
                <c:pt idx="11796">
                  <c:v>272630</c:v>
                </c:pt>
                <c:pt idx="11797">
                  <c:v>268498</c:v>
                </c:pt>
                <c:pt idx="11798">
                  <c:v>271617</c:v>
                </c:pt>
                <c:pt idx="11799">
                  <c:v>269352</c:v>
                </c:pt>
                <c:pt idx="11800">
                  <c:v>269442</c:v>
                </c:pt>
                <c:pt idx="11801">
                  <c:v>275195</c:v>
                </c:pt>
                <c:pt idx="11802">
                  <c:v>279355</c:v>
                </c:pt>
                <c:pt idx="11803">
                  <c:v>283104</c:v>
                </c:pt>
                <c:pt idx="11804">
                  <c:v>282555</c:v>
                </c:pt>
                <c:pt idx="11805">
                  <c:v>289299</c:v>
                </c:pt>
                <c:pt idx="11806">
                  <c:v>300130</c:v>
                </c:pt>
                <c:pt idx="11807">
                  <c:v>309373</c:v>
                </c:pt>
                <c:pt idx="11808">
                  <c:v>324580</c:v>
                </c:pt>
                <c:pt idx="11809">
                  <c:v>339980</c:v>
                </c:pt>
                <c:pt idx="11810">
                  <c:v>356314</c:v>
                </c:pt>
                <c:pt idx="11811">
                  <c:v>382869</c:v>
                </c:pt>
                <c:pt idx="11812">
                  <c:v>405483</c:v>
                </c:pt>
                <c:pt idx="11813">
                  <c:v>439698</c:v>
                </c:pt>
                <c:pt idx="11814">
                  <c:v>472710</c:v>
                </c:pt>
                <c:pt idx="11815">
                  <c:v>513333</c:v>
                </c:pt>
                <c:pt idx="11816">
                  <c:v>541810</c:v>
                </c:pt>
                <c:pt idx="11817">
                  <c:v>589398</c:v>
                </c:pt>
                <c:pt idx="11818">
                  <c:v>636571</c:v>
                </c:pt>
                <c:pt idx="11819">
                  <c:v>686584</c:v>
                </c:pt>
                <c:pt idx="11820">
                  <c:v>750066</c:v>
                </c:pt>
                <c:pt idx="11821">
                  <c:v>800984</c:v>
                </c:pt>
                <c:pt idx="11822">
                  <c:v>841259</c:v>
                </c:pt>
                <c:pt idx="11823">
                  <c:v>911660</c:v>
                </c:pt>
                <c:pt idx="11824">
                  <c:v>965930</c:v>
                </c:pt>
                <c:pt idx="11825">
                  <c:v>1029368</c:v>
                </c:pt>
                <c:pt idx="11826">
                  <c:v>1084203</c:v>
                </c:pt>
                <c:pt idx="11827">
                  <c:v>1136770</c:v>
                </c:pt>
                <c:pt idx="11828">
                  <c:v>1187803</c:v>
                </c:pt>
                <c:pt idx="11829">
                  <c:v>1223188</c:v>
                </c:pt>
                <c:pt idx="11830">
                  <c:v>1277407</c:v>
                </c:pt>
                <c:pt idx="11831">
                  <c:v>1330167</c:v>
                </c:pt>
                <c:pt idx="11832">
                  <c:v>1374131</c:v>
                </c:pt>
                <c:pt idx="11833">
                  <c:v>1416072</c:v>
                </c:pt>
                <c:pt idx="11834">
                  <c:v>1415304</c:v>
                </c:pt>
                <c:pt idx="11835">
                  <c:v>1409039</c:v>
                </c:pt>
                <c:pt idx="11836">
                  <c:v>1394465</c:v>
                </c:pt>
                <c:pt idx="11837">
                  <c:v>1343499</c:v>
                </c:pt>
                <c:pt idx="11838">
                  <c:v>1237241</c:v>
                </c:pt>
                <c:pt idx="11839">
                  <c:v>1108441</c:v>
                </c:pt>
                <c:pt idx="11840">
                  <c:v>967811</c:v>
                </c:pt>
                <c:pt idx="11841">
                  <c:v>825389</c:v>
                </c:pt>
                <c:pt idx="11842">
                  <c:v>688231</c:v>
                </c:pt>
                <c:pt idx="11843">
                  <c:v>590304</c:v>
                </c:pt>
                <c:pt idx="11844">
                  <c:v>508099</c:v>
                </c:pt>
                <c:pt idx="11845">
                  <c:v>445323</c:v>
                </c:pt>
                <c:pt idx="11846">
                  <c:v>403377</c:v>
                </c:pt>
                <c:pt idx="11847">
                  <c:v>369240</c:v>
                </c:pt>
                <c:pt idx="11848">
                  <c:v>344328</c:v>
                </c:pt>
                <c:pt idx="11849">
                  <c:v>336076</c:v>
                </c:pt>
                <c:pt idx="11850">
                  <c:v>319641</c:v>
                </c:pt>
                <c:pt idx="11851">
                  <c:v>314446</c:v>
                </c:pt>
                <c:pt idx="11852">
                  <c:v>306640</c:v>
                </c:pt>
                <c:pt idx="11853">
                  <c:v>300260</c:v>
                </c:pt>
                <c:pt idx="11854">
                  <c:v>295858</c:v>
                </c:pt>
                <c:pt idx="11855">
                  <c:v>290666</c:v>
                </c:pt>
                <c:pt idx="11856">
                  <c:v>290977</c:v>
                </c:pt>
                <c:pt idx="11857">
                  <c:v>290831</c:v>
                </c:pt>
                <c:pt idx="11858">
                  <c:v>282436</c:v>
                </c:pt>
                <c:pt idx="11859">
                  <c:v>280495</c:v>
                </c:pt>
                <c:pt idx="11860">
                  <c:v>276670</c:v>
                </c:pt>
                <c:pt idx="11861">
                  <c:v>278894</c:v>
                </c:pt>
                <c:pt idx="11862">
                  <c:v>282518</c:v>
                </c:pt>
                <c:pt idx="11863">
                  <c:v>275765</c:v>
                </c:pt>
                <c:pt idx="11864">
                  <c:v>268507</c:v>
                </c:pt>
                <c:pt idx="11865">
                  <c:v>272215</c:v>
                </c:pt>
                <c:pt idx="11866">
                  <c:v>267542</c:v>
                </c:pt>
                <c:pt idx="11867">
                  <c:v>264447</c:v>
                </c:pt>
                <c:pt idx="11868">
                  <c:v>256478</c:v>
                </c:pt>
                <c:pt idx="11869">
                  <c:v>256774</c:v>
                </c:pt>
                <c:pt idx="11870">
                  <c:v>258853</c:v>
                </c:pt>
                <c:pt idx="11871">
                  <c:v>255545</c:v>
                </c:pt>
                <c:pt idx="11872">
                  <c:v>256561</c:v>
                </c:pt>
                <c:pt idx="11873">
                  <c:v>251281</c:v>
                </c:pt>
                <c:pt idx="11874">
                  <c:v>250192</c:v>
                </c:pt>
                <c:pt idx="11875">
                  <c:v>247648</c:v>
                </c:pt>
                <c:pt idx="11876">
                  <c:v>250207</c:v>
                </c:pt>
                <c:pt idx="11877">
                  <c:v>246633</c:v>
                </c:pt>
                <c:pt idx="11878">
                  <c:v>245170</c:v>
                </c:pt>
                <c:pt idx="11879">
                  <c:v>239112</c:v>
                </c:pt>
                <c:pt idx="11880">
                  <c:v>240254</c:v>
                </c:pt>
                <c:pt idx="11881">
                  <c:v>242263</c:v>
                </c:pt>
                <c:pt idx="11882">
                  <c:v>236847</c:v>
                </c:pt>
                <c:pt idx="11883">
                  <c:v>244709</c:v>
                </c:pt>
                <c:pt idx="11884">
                  <c:v>242239</c:v>
                </c:pt>
                <c:pt idx="11885">
                  <c:v>247097</c:v>
                </c:pt>
                <c:pt idx="11886">
                  <c:v>249269</c:v>
                </c:pt>
                <c:pt idx="11887">
                  <c:v>261504</c:v>
                </c:pt>
                <c:pt idx="11888">
                  <c:v>263758</c:v>
                </c:pt>
                <c:pt idx="11889">
                  <c:v>268790</c:v>
                </c:pt>
                <c:pt idx="11890">
                  <c:v>273093</c:v>
                </c:pt>
                <c:pt idx="11891">
                  <c:v>281869</c:v>
                </c:pt>
                <c:pt idx="11892">
                  <c:v>289024</c:v>
                </c:pt>
                <c:pt idx="11893">
                  <c:v>297678</c:v>
                </c:pt>
                <c:pt idx="11894">
                  <c:v>308821</c:v>
                </c:pt>
                <c:pt idx="11895">
                  <c:v>325185</c:v>
                </c:pt>
                <c:pt idx="11896">
                  <c:v>325480</c:v>
                </c:pt>
                <c:pt idx="11897">
                  <c:v>342536</c:v>
                </c:pt>
                <c:pt idx="11898">
                  <c:v>351225</c:v>
                </c:pt>
                <c:pt idx="11899">
                  <c:v>355889</c:v>
                </c:pt>
                <c:pt idx="11900">
                  <c:v>369776</c:v>
                </c:pt>
                <c:pt idx="11901">
                  <c:v>378426</c:v>
                </c:pt>
                <c:pt idx="11902">
                  <c:v>391690</c:v>
                </c:pt>
                <c:pt idx="11903">
                  <c:v>393531</c:v>
                </c:pt>
                <c:pt idx="11904">
                  <c:v>393734</c:v>
                </c:pt>
                <c:pt idx="11905">
                  <c:v>400446</c:v>
                </c:pt>
                <c:pt idx="11906">
                  <c:v>401067</c:v>
                </c:pt>
                <c:pt idx="11907">
                  <c:v>398208</c:v>
                </c:pt>
                <c:pt idx="11908">
                  <c:v>393342</c:v>
                </c:pt>
                <c:pt idx="11909">
                  <c:v>395854</c:v>
                </c:pt>
                <c:pt idx="11910">
                  <c:v>387423</c:v>
                </c:pt>
                <c:pt idx="11911">
                  <c:v>380517</c:v>
                </c:pt>
                <c:pt idx="11912">
                  <c:v>368830</c:v>
                </c:pt>
                <c:pt idx="11913">
                  <c:v>352312</c:v>
                </c:pt>
                <c:pt idx="11914">
                  <c:v>342710</c:v>
                </c:pt>
                <c:pt idx="11915">
                  <c:v>330779</c:v>
                </c:pt>
                <c:pt idx="11916">
                  <c:v>314634</c:v>
                </c:pt>
                <c:pt idx="11917">
                  <c:v>309436</c:v>
                </c:pt>
                <c:pt idx="11918">
                  <c:v>308049</c:v>
                </c:pt>
                <c:pt idx="11919">
                  <c:v>296567</c:v>
                </c:pt>
                <c:pt idx="11920">
                  <c:v>290204</c:v>
                </c:pt>
                <c:pt idx="11921">
                  <c:v>284326</c:v>
                </c:pt>
                <c:pt idx="11922">
                  <c:v>280614</c:v>
                </c:pt>
                <c:pt idx="11923">
                  <c:v>279333</c:v>
                </c:pt>
                <c:pt idx="11924">
                  <c:v>273706</c:v>
                </c:pt>
                <c:pt idx="11925">
                  <c:v>270587</c:v>
                </c:pt>
                <c:pt idx="11926">
                  <c:v>269661</c:v>
                </c:pt>
                <c:pt idx="11927">
                  <c:v>268867</c:v>
                </c:pt>
                <c:pt idx="11928">
                  <c:v>262826</c:v>
                </c:pt>
                <c:pt idx="11929">
                  <c:v>258380</c:v>
                </c:pt>
                <c:pt idx="11930">
                  <c:v>266602</c:v>
                </c:pt>
                <c:pt idx="11931">
                  <c:v>264767</c:v>
                </c:pt>
                <c:pt idx="11932">
                  <c:v>267696</c:v>
                </c:pt>
                <c:pt idx="11933">
                  <c:v>259755</c:v>
                </c:pt>
                <c:pt idx="11934">
                  <c:v>263330</c:v>
                </c:pt>
                <c:pt idx="11935">
                  <c:v>263545</c:v>
                </c:pt>
                <c:pt idx="11936">
                  <c:v>266215</c:v>
                </c:pt>
                <c:pt idx="11937">
                  <c:v>265203</c:v>
                </c:pt>
                <c:pt idx="11938">
                  <c:v>261463</c:v>
                </c:pt>
                <c:pt idx="11939">
                  <c:v>261419</c:v>
                </c:pt>
                <c:pt idx="11940">
                  <c:v>262012</c:v>
                </c:pt>
                <c:pt idx="11941">
                  <c:v>262525</c:v>
                </c:pt>
                <c:pt idx="11942">
                  <c:v>263542</c:v>
                </c:pt>
                <c:pt idx="11943">
                  <c:v>263440</c:v>
                </c:pt>
                <c:pt idx="11944">
                  <c:v>266508</c:v>
                </c:pt>
                <c:pt idx="11945">
                  <c:v>260200</c:v>
                </c:pt>
                <c:pt idx="11946">
                  <c:v>266590</c:v>
                </c:pt>
                <c:pt idx="11947">
                  <c:v>272209</c:v>
                </c:pt>
                <c:pt idx="11948">
                  <c:v>272215</c:v>
                </c:pt>
                <c:pt idx="11949">
                  <c:v>263966</c:v>
                </c:pt>
                <c:pt idx="11950">
                  <c:v>267462</c:v>
                </c:pt>
                <c:pt idx="11951">
                  <c:v>267101</c:v>
                </c:pt>
                <c:pt idx="11952">
                  <c:v>263184</c:v>
                </c:pt>
                <c:pt idx="11953">
                  <c:v>272413</c:v>
                </c:pt>
                <c:pt idx="11954">
                  <c:v>270451</c:v>
                </c:pt>
                <c:pt idx="11955">
                  <c:v>272587</c:v>
                </c:pt>
                <c:pt idx="11956">
                  <c:v>275067</c:v>
                </c:pt>
                <c:pt idx="11957">
                  <c:v>267694</c:v>
                </c:pt>
                <c:pt idx="11958">
                  <c:v>269285</c:v>
                </c:pt>
                <c:pt idx="11959">
                  <c:v>269097</c:v>
                </c:pt>
                <c:pt idx="11960">
                  <c:v>264287</c:v>
                </c:pt>
                <c:pt idx="11961">
                  <c:v>257509</c:v>
                </c:pt>
                <c:pt idx="11962">
                  <c:v>259019</c:v>
                </c:pt>
                <c:pt idx="11963">
                  <c:v>249787</c:v>
                </c:pt>
                <c:pt idx="11964">
                  <c:v>252275</c:v>
                </c:pt>
                <c:pt idx="11965">
                  <c:v>247507</c:v>
                </c:pt>
                <c:pt idx="11966">
                  <c:v>251099</c:v>
                </c:pt>
                <c:pt idx="11967">
                  <c:v>242765</c:v>
                </c:pt>
                <c:pt idx="11968">
                  <c:v>243118</c:v>
                </c:pt>
                <c:pt idx="11969">
                  <c:v>246479</c:v>
                </c:pt>
                <c:pt idx="11970">
                  <c:v>247032</c:v>
                </c:pt>
                <c:pt idx="11971">
                  <c:v>241527</c:v>
                </c:pt>
                <c:pt idx="11972">
                  <c:v>235706</c:v>
                </c:pt>
                <c:pt idx="11973">
                  <c:v>235381</c:v>
                </c:pt>
                <c:pt idx="11974">
                  <c:v>235594</c:v>
                </c:pt>
                <c:pt idx="11975">
                  <c:v>239110</c:v>
                </c:pt>
                <c:pt idx="11976">
                  <c:v>233618</c:v>
                </c:pt>
                <c:pt idx="11977">
                  <c:v>235399</c:v>
                </c:pt>
                <c:pt idx="11978">
                  <c:v>231977</c:v>
                </c:pt>
                <c:pt idx="11979">
                  <c:v>230532</c:v>
                </c:pt>
                <c:pt idx="11980">
                  <c:v>227033</c:v>
                </c:pt>
                <c:pt idx="11981">
                  <c:v>226078</c:v>
                </c:pt>
                <c:pt idx="11982">
                  <c:v>232146</c:v>
                </c:pt>
                <c:pt idx="11983">
                  <c:v>221127</c:v>
                </c:pt>
                <c:pt idx="11984">
                  <c:v>222350</c:v>
                </c:pt>
                <c:pt idx="11985">
                  <c:v>216791</c:v>
                </c:pt>
                <c:pt idx="11986">
                  <c:v>219670</c:v>
                </c:pt>
                <c:pt idx="11987">
                  <c:v>220747</c:v>
                </c:pt>
                <c:pt idx="11988">
                  <c:v>220023</c:v>
                </c:pt>
                <c:pt idx="11989">
                  <c:v>221237</c:v>
                </c:pt>
                <c:pt idx="11990">
                  <c:v>211766</c:v>
                </c:pt>
                <c:pt idx="11991">
                  <c:v>216771</c:v>
                </c:pt>
                <c:pt idx="11992">
                  <c:v>221316</c:v>
                </c:pt>
                <c:pt idx="11993">
                  <c:v>215362</c:v>
                </c:pt>
                <c:pt idx="11994">
                  <c:v>217574</c:v>
                </c:pt>
                <c:pt idx="11995">
                  <c:v>218563</c:v>
                </c:pt>
                <c:pt idx="11996">
                  <c:v>218679</c:v>
                </c:pt>
                <c:pt idx="11997">
                  <c:v>213464</c:v>
                </c:pt>
                <c:pt idx="11998">
                  <c:v>213363</c:v>
                </c:pt>
                <c:pt idx="11999">
                  <c:v>213252</c:v>
                </c:pt>
                <c:pt idx="12000">
                  <c:v>210345</c:v>
                </c:pt>
                <c:pt idx="12001">
                  <c:v>206917</c:v>
                </c:pt>
                <c:pt idx="12002">
                  <c:v>202355</c:v>
                </c:pt>
                <c:pt idx="12003">
                  <c:v>198580</c:v>
                </c:pt>
                <c:pt idx="12004">
                  <c:v>204491</c:v>
                </c:pt>
                <c:pt idx="12005">
                  <c:v>201367</c:v>
                </c:pt>
                <c:pt idx="12006">
                  <c:v>199119</c:v>
                </c:pt>
                <c:pt idx="12007">
                  <c:v>198158</c:v>
                </c:pt>
                <c:pt idx="12008">
                  <c:v>193860</c:v>
                </c:pt>
                <c:pt idx="12009">
                  <c:v>194817</c:v>
                </c:pt>
                <c:pt idx="12010">
                  <c:v>187126</c:v>
                </c:pt>
                <c:pt idx="12011">
                  <c:v>189356</c:v>
                </c:pt>
                <c:pt idx="12012">
                  <c:v>182463</c:v>
                </c:pt>
                <c:pt idx="12013">
                  <c:v>189573</c:v>
                </c:pt>
                <c:pt idx="12014">
                  <c:v>189037</c:v>
                </c:pt>
                <c:pt idx="12015">
                  <c:v>190689</c:v>
                </c:pt>
                <c:pt idx="12016">
                  <c:v>187191</c:v>
                </c:pt>
                <c:pt idx="12017">
                  <c:v>182280</c:v>
                </c:pt>
                <c:pt idx="12018">
                  <c:v>183540</c:v>
                </c:pt>
                <c:pt idx="12019">
                  <c:v>190054</c:v>
                </c:pt>
                <c:pt idx="12020">
                  <c:v>190122</c:v>
                </c:pt>
                <c:pt idx="12021">
                  <c:v>180606</c:v>
                </c:pt>
                <c:pt idx="12022">
                  <c:v>180774</c:v>
                </c:pt>
                <c:pt idx="12023">
                  <c:v>179570</c:v>
                </c:pt>
                <c:pt idx="12024">
                  <c:v>181673</c:v>
                </c:pt>
                <c:pt idx="12025">
                  <c:v>184082</c:v>
                </c:pt>
                <c:pt idx="12026">
                  <c:v>183361</c:v>
                </c:pt>
                <c:pt idx="12027">
                  <c:v>184393</c:v>
                </c:pt>
                <c:pt idx="12028">
                  <c:v>182912</c:v>
                </c:pt>
                <c:pt idx="12029">
                  <c:v>186889</c:v>
                </c:pt>
                <c:pt idx="12030">
                  <c:v>186161</c:v>
                </c:pt>
                <c:pt idx="12031">
                  <c:v>186927</c:v>
                </c:pt>
                <c:pt idx="12032">
                  <c:v>184572</c:v>
                </c:pt>
                <c:pt idx="12033">
                  <c:v>186798</c:v>
                </c:pt>
                <c:pt idx="12034">
                  <c:v>188962</c:v>
                </c:pt>
                <c:pt idx="12035">
                  <c:v>194605</c:v>
                </c:pt>
                <c:pt idx="12036">
                  <c:v>189547</c:v>
                </c:pt>
                <c:pt idx="12037">
                  <c:v>194450</c:v>
                </c:pt>
                <c:pt idx="12038">
                  <c:v>195647</c:v>
                </c:pt>
                <c:pt idx="12039">
                  <c:v>197025</c:v>
                </c:pt>
                <c:pt idx="12040">
                  <c:v>196293</c:v>
                </c:pt>
                <c:pt idx="12041">
                  <c:v>203032</c:v>
                </c:pt>
                <c:pt idx="12042">
                  <c:v>200654</c:v>
                </c:pt>
                <c:pt idx="12043">
                  <c:v>202052</c:v>
                </c:pt>
                <c:pt idx="12044">
                  <c:v>202997</c:v>
                </c:pt>
                <c:pt idx="12045">
                  <c:v>207659</c:v>
                </c:pt>
                <c:pt idx="12046">
                  <c:v>208535</c:v>
                </c:pt>
                <c:pt idx="12047">
                  <c:v>203068</c:v>
                </c:pt>
                <c:pt idx="12048">
                  <c:v>212136</c:v>
                </c:pt>
                <c:pt idx="12049">
                  <c:v>207295</c:v>
                </c:pt>
                <c:pt idx="12050">
                  <c:v>210399</c:v>
                </c:pt>
                <c:pt idx="12051">
                  <c:v>214508</c:v>
                </c:pt>
                <c:pt idx="12052">
                  <c:v>214687</c:v>
                </c:pt>
                <c:pt idx="12053">
                  <c:v>216207</c:v>
                </c:pt>
                <c:pt idx="12054">
                  <c:v>222070</c:v>
                </c:pt>
                <c:pt idx="12055">
                  <c:v>217267</c:v>
                </c:pt>
                <c:pt idx="12056">
                  <c:v>215387</c:v>
                </c:pt>
                <c:pt idx="12057">
                  <c:v>218241</c:v>
                </c:pt>
                <c:pt idx="12058">
                  <c:v>217889</c:v>
                </c:pt>
                <c:pt idx="12059">
                  <c:v>210154</c:v>
                </c:pt>
                <c:pt idx="12060">
                  <c:v>214267</c:v>
                </c:pt>
                <c:pt idx="12061">
                  <c:v>214012</c:v>
                </c:pt>
                <c:pt idx="12062">
                  <c:v>204927</c:v>
                </c:pt>
                <c:pt idx="12063">
                  <c:v>209219</c:v>
                </c:pt>
                <c:pt idx="12064">
                  <c:v>201923</c:v>
                </c:pt>
                <c:pt idx="12065">
                  <c:v>195416</c:v>
                </c:pt>
                <c:pt idx="12066">
                  <c:v>196945</c:v>
                </c:pt>
                <c:pt idx="12067">
                  <c:v>197425</c:v>
                </c:pt>
                <c:pt idx="12068">
                  <c:v>199673</c:v>
                </c:pt>
                <c:pt idx="12069">
                  <c:v>196709</c:v>
                </c:pt>
                <c:pt idx="12070">
                  <c:v>187889</c:v>
                </c:pt>
                <c:pt idx="12071">
                  <c:v>191580</c:v>
                </c:pt>
                <c:pt idx="12072">
                  <c:v>188104</c:v>
                </c:pt>
                <c:pt idx="12073">
                  <c:v>187014</c:v>
                </c:pt>
                <c:pt idx="12074">
                  <c:v>191739</c:v>
                </c:pt>
                <c:pt idx="12075">
                  <c:v>189488</c:v>
                </c:pt>
                <c:pt idx="12076">
                  <c:v>195455</c:v>
                </c:pt>
                <c:pt idx="12077">
                  <c:v>195797</c:v>
                </c:pt>
                <c:pt idx="12078">
                  <c:v>203216</c:v>
                </c:pt>
                <c:pt idx="12079">
                  <c:v>204462</c:v>
                </c:pt>
                <c:pt idx="12080">
                  <c:v>212896</c:v>
                </c:pt>
                <c:pt idx="12081">
                  <c:v>216169</c:v>
                </c:pt>
                <c:pt idx="12082">
                  <c:v>218424</c:v>
                </c:pt>
                <c:pt idx="12083">
                  <c:v>230916</c:v>
                </c:pt>
                <c:pt idx="12084">
                  <c:v>234464</c:v>
                </c:pt>
                <c:pt idx="12085">
                  <c:v>244718</c:v>
                </c:pt>
                <c:pt idx="12086">
                  <c:v>254294</c:v>
                </c:pt>
                <c:pt idx="12087">
                  <c:v>269876</c:v>
                </c:pt>
                <c:pt idx="12088">
                  <c:v>282708</c:v>
                </c:pt>
                <c:pt idx="12089">
                  <c:v>291617</c:v>
                </c:pt>
                <c:pt idx="12090">
                  <c:v>311425</c:v>
                </c:pt>
                <c:pt idx="12091">
                  <c:v>316783</c:v>
                </c:pt>
                <c:pt idx="12092">
                  <c:v>338426</c:v>
                </c:pt>
                <c:pt idx="12093">
                  <c:v>349836</c:v>
                </c:pt>
                <c:pt idx="12094">
                  <c:v>369084</c:v>
                </c:pt>
                <c:pt idx="12095">
                  <c:v>379316</c:v>
                </c:pt>
                <c:pt idx="12096">
                  <c:v>387367</c:v>
                </c:pt>
                <c:pt idx="12097">
                  <c:v>397647</c:v>
                </c:pt>
                <c:pt idx="12098">
                  <c:v>415001</c:v>
                </c:pt>
                <c:pt idx="12099">
                  <c:v>418417</c:v>
                </c:pt>
                <c:pt idx="12100">
                  <c:v>416384</c:v>
                </c:pt>
                <c:pt idx="12101">
                  <c:v>426407</c:v>
                </c:pt>
                <c:pt idx="12102">
                  <c:v>428208</c:v>
                </c:pt>
                <c:pt idx="12103">
                  <c:v>427759</c:v>
                </c:pt>
                <c:pt idx="12104">
                  <c:v>425427</c:v>
                </c:pt>
                <c:pt idx="12105">
                  <c:v>407722</c:v>
                </c:pt>
                <c:pt idx="12106">
                  <c:v>400857</c:v>
                </c:pt>
                <c:pt idx="12107">
                  <c:v>391826</c:v>
                </c:pt>
                <c:pt idx="12108">
                  <c:v>374609</c:v>
                </c:pt>
                <c:pt idx="12109">
                  <c:v>353650</c:v>
                </c:pt>
                <c:pt idx="12110">
                  <c:v>337411</c:v>
                </c:pt>
                <c:pt idx="12111">
                  <c:v>326653</c:v>
                </c:pt>
                <c:pt idx="12112">
                  <c:v>304712</c:v>
                </c:pt>
                <c:pt idx="12113">
                  <c:v>284923</c:v>
                </c:pt>
                <c:pt idx="12114">
                  <c:v>271167</c:v>
                </c:pt>
                <c:pt idx="12115">
                  <c:v>264884</c:v>
                </c:pt>
                <c:pt idx="12116">
                  <c:v>248877</c:v>
                </c:pt>
                <c:pt idx="12117">
                  <c:v>245052</c:v>
                </c:pt>
                <c:pt idx="12118">
                  <c:v>235947</c:v>
                </c:pt>
                <c:pt idx="12119">
                  <c:v>228564</c:v>
                </c:pt>
                <c:pt idx="12120">
                  <c:v>220733</c:v>
                </c:pt>
                <c:pt idx="12121">
                  <c:v>216093</c:v>
                </c:pt>
                <c:pt idx="12122">
                  <c:v>211037</c:v>
                </c:pt>
                <c:pt idx="12123">
                  <c:v>212174</c:v>
                </c:pt>
                <c:pt idx="12124">
                  <c:v>204413</c:v>
                </c:pt>
                <c:pt idx="12125">
                  <c:v>199343</c:v>
                </c:pt>
                <c:pt idx="12126">
                  <c:v>193851</c:v>
                </c:pt>
                <c:pt idx="12127">
                  <c:v>193302</c:v>
                </c:pt>
                <c:pt idx="12128">
                  <c:v>189450</c:v>
                </c:pt>
                <c:pt idx="12129">
                  <c:v>186390</c:v>
                </c:pt>
                <c:pt idx="12130">
                  <c:v>183805</c:v>
                </c:pt>
                <c:pt idx="12131">
                  <c:v>185408</c:v>
                </c:pt>
                <c:pt idx="12132">
                  <c:v>188711</c:v>
                </c:pt>
                <c:pt idx="12133">
                  <c:v>185807</c:v>
                </c:pt>
                <c:pt idx="12134">
                  <c:v>186868</c:v>
                </c:pt>
                <c:pt idx="12135">
                  <c:v>184559</c:v>
                </c:pt>
                <c:pt idx="12136">
                  <c:v>182748</c:v>
                </c:pt>
                <c:pt idx="12137">
                  <c:v>184972</c:v>
                </c:pt>
                <c:pt idx="12138">
                  <c:v>178647</c:v>
                </c:pt>
                <c:pt idx="12139">
                  <c:v>180789</c:v>
                </c:pt>
                <c:pt idx="12140">
                  <c:v>179009</c:v>
                </c:pt>
                <c:pt idx="12141">
                  <c:v>181105</c:v>
                </c:pt>
                <c:pt idx="12142">
                  <c:v>180599</c:v>
                </c:pt>
                <c:pt idx="12143">
                  <c:v>176357</c:v>
                </c:pt>
                <c:pt idx="12144">
                  <c:v>179197</c:v>
                </c:pt>
                <c:pt idx="12145">
                  <c:v>171237</c:v>
                </c:pt>
                <c:pt idx="12146">
                  <c:v>174713</c:v>
                </c:pt>
                <c:pt idx="12147">
                  <c:v>172063</c:v>
                </c:pt>
                <c:pt idx="12148">
                  <c:v>173034</c:v>
                </c:pt>
                <c:pt idx="12149">
                  <c:v>170115</c:v>
                </c:pt>
                <c:pt idx="12150">
                  <c:v>169084</c:v>
                </c:pt>
                <c:pt idx="12151">
                  <c:v>168335</c:v>
                </c:pt>
                <c:pt idx="12152">
                  <c:v>171477</c:v>
                </c:pt>
                <c:pt idx="12153">
                  <c:v>175809</c:v>
                </c:pt>
                <c:pt idx="12154">
                  <c:v>165241</c:v>
                </c:pt>
                <c:pt idx="12155">
                  <c:v>163532</c:v>
                </c:pt>
                <c:pt idx="12156">
                  <c:v>166908</c:v>
                </c:pt>
                <c:pt idx="12157">
                  <c:v>163173</c:v>
                </c:pt>
                <c:pt idx="12158">
                  <c:v>167101</c:v>
                </c:pt>
                <c:pt idx="12159">
                  <c:v>160655</c:v>
                </c:pt>
                <c:pt idx="12160">
                  <c:v>163370</c:v>
                </c:pt>
                <c:pt idx="12161">
                  <c:v>165367</c:v>
                </c:pt>
                <c:pt idx="12162">
                  <c:v>167725</c:v>
                </c:pt>
                <c:pt idx="12163">
                  <c:v>163795</c:v>
                </c:pt>
                <c:pt idx="12164">
                  <c:v>161240</c:v>
                </c:pt>
                <c:pt idx="12165">
                  <c:v>160661</c:v>
                </c:pt>
                <c:pt idx="12166">
                  <c:v>162894</c:v>
                </c:pt>
                <c:pt idx="12167">
                  <c:v>164250</c:v>
                </c:pt>
                <c:pt idx="12168">
                  <c:v>167712</c:v>
                </c:pt>
                <c:pt idx="12169">
                  <c:v>162267</c:v>
                </c:pt>
                <c:pt idx="12170">
                  <c:v>163387</c:v>
                </c:pt>
                <c:pt idx="12171">
                  <c:v>166848</c:v>
                </c:pt>
                <c:pt idx="12172">
                  <c:v>169632</c:v>
                </c:pt>
                <c:pt idx="12173">
                  <c:v>170928</c:v>
                </c:pt>
                <c:pt idx="12174">
                  <c:v>170260</c:v>
                </c:pt>
                <c:pt idx="12175">
                  <c:v>174142</c:v>
                </c:pt>
                <c:pt idx="12176">
                  <c:v>180886</c:v>
                </c:pt>
                <c:pt idx="12177">
                  <c:v>177028</c:v>
                </c:pt>
                <c:pt idx="12178">
                  <c:v>172034</c:v>
                </c:pt>
                <c:pt idx="12179">
                  <c:v>172237</c:v>
                </c:pt>
                <c:pt idx="12180">
                  <c:v>179904</c:v>
                </c:pt>
                <c:pt idx="12181">
                  <c:v>176978</c:v>
                </c:pt>
                <c:pt idx="12182">
                  <c:v>172838</c:v>
                </c:pt>
                <c:pt idx="12183">
                  <c:v>170002</c:v>
                </c:pt>
                <c:pt idx="12184">
                  <c:v>171244</c:v>
                </c:pt>
                <c:pt idx="12185">
                  <c:v>171394</c:v>
                </c:pt>
                <c:pt idx="12186">
                  <c:v>172856</c:v>
                </c:pt>
                <c:pt idx="12187">
                  <c:v>162549</c:v>
                </c:pt>
                <c:pt idx="12188">
                  <c:v>167068</c:v>
                </c:pt>
                <c:pt idx="12189">
                  <c:v>159885</c:v>
                </c:pt>
                <c:pt idx="12190">
                  <c:v>160934</c:v>
                </c:pt>
                <c:pt idx="12191">
                  <c:v>166078</c:v>
                </c:pt>
                <c:pt idx="12192">
                  <c:v>162338</c:v>
                </c:pt>
                <c:pt idx="12193">
                  <c:v>153741</c:v>
                </c:pt>
                <c:pt idx="12194">
                  <c:v>152510</c:v>
                </c:pt>
                <c:pt idx="12195">
                  <c:v>151455</c:v>
                </c:pt>
                <c:pt idx="12196">
                  <c:v>152222</c:v>
                </c:pt>
                <c:pt idx="12197">
                  <c:v>156466</c:v>
                </c:pt>
                <c:pt idx="12198">
                  <c:v>152251</c:v>
                </c:pt>
                <c:pt idx="12199">
                  <c:v>153562</c:v>
                </c:pt>
                <c:pt idx="12200">
                  <c:v>156351</c:v>
                </c:pt>
                <c:pt idx="12201">
                  <c:v>155475</c:v>
                </c:pt>
                <c:pt idx="12202">
                  <c:v>158384</c:v>
                </c:pt>
                <c:pt idx="12203">
                  <c:v>147730</c:v>
                </c:pt>
                <c:pt idx="12204">
                  <c:v>153857</c:v>
                </c:pt>
                <c:pt idx="12205">
                  <c:v>150828</c:v>
                </c:pt>
                <c:pt idx="12206">
                  <c:v>150621</c:v>
                </c:pt>
                <c:pt idx="12207">
                  <c:v>147737</c:v>
                </c:pt>
                <c:pt idx="12208">
                  <c:v>154828</c:v>
                </c:pt>
                <c:pt idx="12209">
                  <c:v>142161</c:v>
                </c:pt>
                <c:pt idx="12210">
                  <c:v>146941</c:v>
                </c:pt>
                <c:pt idx="12211">
                  <c:v>147375</c:v>
                </c:pt>
                <c:pt idx="12212">
                  <c:v>139463</c:v>
                </c:pt>
                <c:pt idx="12213">
                  <c:v>139397</c:v>
                </c:pt>
                <c:pt idx="12214">
                  <c:v>139949</c:v>
                </c:pt>
                <c:pt idx="12215">
                  <c:v>147067</c:v>
                </c:pt>
                <c:pt idx="12216">
                  <c:v>145479</c:v>
                </c:pt>
                <c:pt idx="12217">
                  <c:v>145467</c:v>
                </c:pt>
                <c:pt idx="12218">
                  <c:v>137328</c:v>
                </c:pt>
                <c:pt idx="12219">
                  <c:v>138922</c:v>
                </c:pt>
                <c:pt idx="12220">
                  <c:v>138921</c:v>
                </c:pt>
                <c:pt idx="12221">
                  <c:v>146015</c:v>
                </c:pt>
                <c:pt idx="12222">
                  <c:v>137662</c:v>
                </c:pt>
                <c:pt idx="12223">
                  <c:v>133598</c:v>
                </c:pt>
                <c:pt idx="12224">
                  <c:v>140324</c:v>
                </c:pt>
                <c:pt idx="12225">
                  <c:v>141776</c:v>
                </c:pt>
                <c:pt idx="12226">
                  <c:v>142415</c:v>
                </c:pt>
                <c:pt idx="12227">
                  <c:v>136520</c:v>
                </c:pt>
                <c:pt idx="12228">
                  <c:v>127751</c:v>
                </c:pt>
                <c:pt idx="12229">
                  <c:v>134016</c:v>
                </c:pt>
                <c:pt idx="12230">
                  <c:v>138522</c:v>
                </c:pt>
                <c:pt idx="12231">
                  <c:v>133395</c:v>
                </c:pt>
                <c:pt idx="12232">
                  <c:v>137553</c:v>
                </c:pt>
                <c:pt idx="12233">
                  <c:v>135909</c:v>
                </c:pt>
                <c:pt idx="12234">
                  <c:v>135557</c:v>
                </c:pt>
                <c:pt idx="12235">
                  <c:v>135517</c:v>
                </c:pt>
                <c:pt idx="12236">
                  <c:v>134789</c:v>
                </c:pt>
                <c:pt idx="12237">
                  <c:v>131026</c:v>
                </c:pt>
              </c:numCache>
            </c:numRef>
          </c:yVal>
          <c:smooth val="1"/>
          <c:extLst>
            <c:ext xmlns:c16="http://schemas.microsoft.com/office/drawing/2014/chart" uri="{C3380CC4-5D6E-409C-BE32-E72D297353CC}">
              <c16:uniqueId val="{00000000-0E30-4704-9612-1D9ADD2D6E4D}"/>
            </c:ext>
          </c:extLst>
        </c:ser>
        <c:dLbls>
          <c:showLegendKey val="0"/>
          <c:showVal val="0"/>
          <c:showCatName val="0"/>
          <c:showSerName val="0"/>
          <c:showPercent val="0"/>
          <c:showBubbleSize val="0"/>
        </c:dLbls>
        <c:axId val="658274792"/>
        <c:axId val="658275968"/>
      </c:scatterChart>
      <c:valAx>
        <c:axId val="65827479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Retention</a:t>
                </a:r>
                <a:r>
                  <a:rPr lang="en-US" sz="1100" b="1" baseline="0"/>
                  <a:t> Time, min</a:t>
                </a:r>
                <a:endParaRPr lang="en-US" sz="1100" b="1"/>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58275968"/>
        <c:crosses val="autoZero"/>
        <c:crossBetween val="midCat"/>
      </c:valAx>
      <c:valAx>
        <c:axId val="65827596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Abundance</a:t>
                </a:r>
                <a:r>
                  <a:rPr lang="en-US" sz="1100" b="1" baseline="0"/>
                  <a:t> </a:t>
                </a:r>
                <a:r>
                  <a:rPr lang="en-US" sz="1100" b="1"/>
                  <a:t> (TIC)</a:t>
                </a:r>
              </a:p>
            </c:rich>
          </c:tx>
          <c:layout>
            <c:manualLayout>
              <c:xMode val="edge"/>
              <c:yMode val="edge"/>
              <c:x val="1.6877637130801686E-2"/>
              <c:y val="0.30373845554052153"/>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5827479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UGA</a:t>
            </a:r>
            <a:r>
              <a:rPr lang="en-US" b="1" baseline="0"/>
              <a:t> Strain-Catalyst Reuse-Ru/C</a:t>
            </a:r>
            <a:endParaRPr lang="en-US" b="1"/>
          </a:p>
        </c:rich>
      </c:tx>
      <c:layout>
        <c:manualLayout>
          <c:xMode val="edge"/>
          <c:yMode val="edge"/>
          <c:x val="0.35405080297166241"/>
          <c:y val="6.1925486451818952E-2"/>
        </c:manualLayout>
      </c:layout>
      <c:overlay val="0"/>
      <c:spPr>
        <a:noFill/>
        <a:ln>
          <a:noFill/>
        </a:ln>
        <a:effectLst/>
      </c:spPr>
    </c:title>
    <c:autoTitleDeleted val="0"/>
    <c:plotArea>
      <c:layout>
        <c:manualLayout>
          <c:layoutTarget val="inner"/>
          <c:xMode val="edge"/>
          <c:yMode val="edge"/>
          <c:x val="0.12077601316784554"/>
          <c:y val="4.7702128658121637E-2"/>
          <c:w val="0.85436522977000762"/>
          <c:h val="0.66334873648541781"/>
        </c:manualLayout>
      </c:layout>
      <c:barChart>
        <c:barDir val="col"/>
        <c:grouping val="clustered"/>
        <c:varyColors val="0"/>
        <c:ser>
          <c:idx val="0"/>
          <c:order val="0"/>
          <c:tx>
            <c:strRef>
              <c:f>'Reuse Ru'!$B$12</c:f>
              <c:strCache>
                <c:ptCount val="1"/>
                <c:pt idx="0">
                  <c:v>Ru/C</c:v>
                </c:pt>
              </c:strCache>
            </c:strRef>
          </c:tx>
          <c:spPr>
            <a:solidFill>
              <a:schemeClr val="accent1"/>
            </a:solidFill>
            <a:ln>
              <a:noFill/>
            </a:ln>
            <a:effectLst/>
          </c:spPr>
          <c:invertIfNegative val="0"/>
          <c:cat>
            <c:strRef>
              <c:f>'UGA Ru-C vs CoMoS'!$E$13:$E$20</c:f>
              <c:strCache>
                <c:ptCount val="8"/>
                <c:pt idx="0">
                  <c:v>AH</c:v>
                </c:pt>
                <c:pt idx="1">
                  <c:v>LCH-C10-C20</c:v>
                </c:pt>
                <c:pt idx="2">
                  <c:v>LCH&gt;C20</c:v>
                </c:pt>
                <c:pt idx="3">
                  <c:v>Phenolics</c:v>
                </c:pt>
                <c:pt idx="4">
                  <c:v>Ketones</c:v>
                </c:pt>
                <c:pt idx="5">
                  <c:v>NA</c:v>
                </c:pt>
                <c:pt idx="6">
                  <c:v>LCA</c:v>
                </c:pt>
                <c:pt idx="7">
                  <c:v>PAH</c:v>
                </c:pt>
              </c:strCache>
            </c:strRef>
          </c:cat>
          <c:val>
            <c:numRef>
              <c:f>'Reuse Ru'!$C$13:$C$20</c:f>
              <c:numCache>
                <c:formatCode>General</c:formatCode>
                <c:ptCount val="8"/>
                <c:pt idx="0">
                  <c:v>3.8468575596649446</c:v>
                </c:pt>
                <c:pt idx="1">
                  <c:v>55.561042805947629</c:v>
                </c:pt>
                <c:pt idx="2">
                  <c:v>36.219965960119893</c:v>
                </c:pt>
                <c:pt idx="3">
                  <c:v>0</c:v>
                </c:pt>
                <c:pt idx="4">
                  <c:v>0</c:v>
                </c:pt>
                <c:pt idx="5">
                  <c:v>0</c:v>
                </c:pt>
                <c:pt idx="6">
                  <c:v>0</c:v>
                </c:pt>
                <c:pt idx="7">
                  <c:v>0.71087344689435739</c:v>
                </c:pt>
              </c:numCache>
            </c:numRef>
          </c:val>
          <c:extLst>
            <c:ext xmlns:c16="http://schemas.microsoft.com/office/drawing/2014/chart" uri="{C3380CC4-5D6E-409C-BE32-E72D297353CC}">
              <c16:uniqueId val="{00000000-B76C-426B-B7F3-3F9F72683BDE}"/>
            </c:ext>
          </c:extLst>
        </c:ser>
        <c:ser>
          <c:idx val="1"/>
          <c:order val="1"/>
          <c:tx>
            <c:strRef>
              <c:f>'Reuse Ru'!$I$12</c:f>
              <c:strCache>
                <c:ptCount val="1"/>
                <c:pt idx="0">
                  <c:v>Ru-C-Reused</c:v>
                </c:pt>
              </c:strCache>
            </c:strRef>
          </c:tx>
          <c:spPr>
            <a:solidFill>
              <a:schemeClr val="accent2"/>
            </a:solidFill>
            <a:ln>
              <a:noFill/>
            </a:ln>
            <a:effectLst/>
          </c:spPr>
          <c:invertIfNegative val="0"/>
          <c:val>
            <c:numRef>
              <c:f>'Reuse Ru'!$J$13:$J$20</c:f>
              <c:numCache>
                <c:formatCode>0.00</c:formatCode>
                <c:ptCount val="8"/>
                <c:pt idx="0">
                  <c:v>9.2844644934156761</c:v>
                </c:pt>
                <c:pt idx="1">
                  <c:v>33.447518351350702</c:v>
                </c:pt>
                <c:pt idx="2">
                  <c:v>26.553814430842102</c:v>
                </c:pt>
                <c:pt idx="3">
                  <c:v>10.124830619988394</c:v>
                </c:pt>
                <c:pt idx="4">
                  <c:v>4.9951355325505657</c:v>
                </c:pt>
                <c:pt idx="5">
                  <c:v>8.0870326056975266</c:v>
                </c:pt>
                <c:pt idx="6" formatCode="General">
                  <c:v>0</c:v>
                </c:pt>
                <c:pt idx="7">
                  <c:v>1.7458109700274542</c:v>
                </c:pt>
              </c:numCache>
            </c:numRef>
          </c:val>
          <c:extLst>
            <c:ext xmlns:c16="http://schemas.microsoft.com/office/drawing/2014/chart" uri="{C3380CC4-5D6E-409C-BE32-E72D297353CC}">
              <c16:uniqueId val="{00000001-B76C-426B-B7F3-3F9F72683BDE}"/>
            </c:ext>
          </c:extLst>
        </c:ser>
        <c:dLbls>
          <c:showLegendKey val="0"/>
          <c:showVal val="0"/>
          <c:showCatName val="0"/>
          <c:showSerName val="0"/>
          <c:showPercent val="0"/>
          <c:showBubbleSize val="0"/>
        </c:dLbls>
        <c:gapWidth val="219"/>
        <c:overlap val="-27"/>
        <c:axId val="658290472"/>
        <c:axId val="658287336"/>
      </c:barChart>
      <c:catAx>
        <c:axId val="65829047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Hydrocarbons</a:t>
                </a:r>
                <a:r>
                  <a:rPr lang="en-US" sz="1400" b="1" baseline="0"/>
                  <a:t> and Heteroatoms</a:t>
                </a:r>
                <a:endParaRPr lang="en-US" sz="14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30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658287336"/>
        <c:crosses val="autoZero"/>
        <c:auto val="0"/>
        <c:lblAlgn val="ctr"/>
        <c:lblOffset val="100"/>
        <c:noMultiLvlLbl val="0"/>
      </c:catAx>
      <c:valAx>
        <c:axId val="65828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a:t>
                </a:r>
                <a:r>
                  <a:rPr lang="en-US" sz="1200" b="1" baseline="0"/>
                  <a:t> Composition (Peak Area)</a:t>
                </a:r>
                <a:endParaRPr lang="en-US" sz="1200" b="1"/>
              </a:p>
            </c:rich>
          </c:tx>
          <c:overlay val="0"/>
          <c:spPr>
            <a:noFill/>
            <a:ln>
              <a:noFill/>
            </a:ln>
            <a:effectLst/>
          </c:sp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658290472"/>
        <c:crosses val="autoZero"/>
        <c:crossBetween val="between"/>
        <c:minorUnit val="5"/>
      </c:valAx>
      <c:spPr>
        <a:noFill/>
        <a:ln>
          <a:noFill/>
        </a:ln>
        <a:effectLst/>
      </c:spPr>
    </c:plotArea>
    <c:legend>
      <c:legendPos val="b"/>
      <c:layout>
        <c:manualLayout>
          <c:xMode val="edge"/>
          <c:yMode val="edge"/>
          <c:x val="0.64480679745540281"/>
          <c:y val="0.29221058444311099"/>
          <c:w val="0.25727906045642601"/>
          <c:h val="6.53124936192673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29692169981642"/>
          <c:y val="5.4827257703898125E-2"/>
          <c:w val="0.79844360495400502"/>
          <c:h val="0.870182949353553"/>
        </c:manualLayout>
      </c:layout>
      <c:barChart>
        <c:barDir val="col"/>
        <c:grouping val="clustered"/>
        <c:varyColors val="0"/>
        <c:ser>
          <c:idx val="3"/>
          <c:order val="0"/>
          <c:tx>
            <c:strRef>
              <c:f>'Cat Comparison'!$L$2</c:f>
              <c:strCache>
                <c:ptCount val="1"/>
                <c:pt idx="0">
                  <c:v>Coke/Tar</c:v>
                </c:pt>
              </c:strCache>
            </c:strRef>
          </c:tx>
          <c:invertIfNegative val="0"/>
          <c:cat>
            <c:strRef>
              <c:f>'Cat Comparison'!$C$8:$C$19</c:f>
              <c:strCache>
                <c:ptCount val="2"/>
                <c:pt idx="0">
                  <c:v>UGA/225/350/350/Ru-C</c:v>
                </c:pt>
                <c:pt idx="1">
                  <c:v>UGA/225/350/350/Ru-C/RU</c:v>
                </c:pt>
              </c:strCache>
            </c:strRef>
          </c:cat>
          <c:val>
            <c:numRef>
              <c:f>'Cat Comparison'!$L$8:$L$19</c:f>
              <c:numCache>
                <c:formatCode>0.00</c:formatCode>
                <c:ptCount val="2"/>
                <c:pt idx="0">
                  <c:v>3.9215686274509838</c:v>
                </c:pt>
                <c:pt idx="1">
                  <c:v>3.7037037037037068</c:v>
                </c:pt>
              </c:numCache>
            </c:numRef>
          </c:val>
          <c:extLst>
            <c:ext xmlns:c16="http://schemas.microsoft.com/office/drawing/2014/chart" uri="{C3380CC4-5D6E-409C-BE32-E72D297353CC}">
              <c16:uniqueId val="{00000000-AC5C-45EE-A337-B095ACA3310E}"/>
            </c:ext>
          </c:extLst>
        </c:ser>
        <c:ser>
          <c:idx val="4"/>
          <c:order val="1"/>
          <c:tx>
            <c:strRef>
              <c:f>'Cat Comparison'!$M$2</c:f>
              <c:strCache>
                <c:ptCount val="1"/>
                <c:pt idx="0">
                  <c:v>Surface Area</c:v>
                </c:pt>
              </c:strCache>
            </c:strRef>
          </c:tx>
          <c:invertIfNegative val="0"/>
          <c:cat>
            <c:strRef>
              <c:f>'Cat Comparison'!$C$8:$C$19</c:f>
              <c:strCache>
                <c:ptCount val="2"/>
                <c:pt idx="0">
                  <c:v>UGA/225/350/350/Ru-C</c:v>
                </c:pt>
                <c:pt idx="1">
                  <c:v>UGA/225/350/350/Ru-C/RU</c:v>
                </c:pt>
              </c:strCache>
            </c:strRef>
          </c:cat>
          <c:val>
            <c:numRef>
              <c:f>'Cat Comparison'!$M$8:$M$19</c:f>
              <c:numCache>
                <c:formatCode>0.00</c:formatCode>
                <c:ptCount val="2"/>
                <c:pt idx="0">
                  <c:v>-84.743411927877943</c:v>
                </c:pt>
                <c:pt idx="1">
                  <c:v>-92.194174757281559</c:v>
                </c:pt>
              </c:numCache>
            </c:numRef>
          </c:val>
          <c:extLst>
            <c:ext xmlns:c16="http://schemas.microsoft.com/office/drawing/2014/chart" uri="{C3380CC4-5D6E-409C-BE32-E72D297353CC}">
              <c16:uniqueId val="{00000001-AC5C-45EE-A337-B095ACA3310E}"/>
            </c:ext>
          </c:extLst>
        </c:ser>
        <c:ser>
          <c:idx val="0"/>
          <c:order val="2"/>
          <c:tx>
            <c:strRef>
              <c:f>'Cat Comparison'!$O$2</c:f>
              <c:strCache>
                <c:ptCount val="1"/>
                <c:pt idx="0">
                  <c:v>Pore Vol</c:v>
                </c:pt>
              </c:strCache>
            </c:strRef>
          </c:tx>
          <c:spPr>
            <a:solidFill>
              <a:schemeClr val="accent6">
                <a:lumMod val="75000"/>
              </a:schemeClr>
            </a:solidFill>
          </c:spPr>
          <c:invertIfNegative val="0"/>
          <c:cat>
            <c:strRef>
              <c:f>'Cat Comparison'!$C$8:$C$19</c:f>
              <c:strCache>
                <c:ptCount val="2"/>
                <c:pt idx="0">
                  <c:v>UGA/225/350/350/Ru-C</c:v>
                </c:pt>
                <c:pt idx="1">
                  <c:v>UGA/225/350/350/Ru-C/RU</c:v>
                </c:pt>
              </c:strCache>
            </c:strRef>
          </c:cat>
          <c:val>
            <c:numRef>
              <c:f>'Cat Comparison'!$O$8:$O$19</c:f>
              <c:numCache>
                <c:formatCode>0.00</c:formatCode>
                <c:ptCount val="2"/>
                <c:pt idx="0">
                  <c:v>-75</c:v>
                </c:pt>
                <c:pt idx="1">
                  <c:v>-85.576923076923066</c:v>
                </c:pt>
              </c:numCache>
            </c:numRef>
          </c:val>
          <c:extLst>
            <c:ext xmlns:c16="http://schemas.microsoft.com/office/drawing/2014/chart" uri="{C3380CC4-5D6E-409C-BE32-E72D297353CC}">
              <c16:uniqueId val="{00000002-AC5C-45EE-A337-B095ACA3310E}"/>
            </c:ext>
          </c:extLst>
        </c:ser>
        <c:dLbls>
          <c:showLegendKey val="0"/>
          <c:showVal val="0"/>
          <c:showCatName val="0"/>
          <c:showSerName val="0"/>
          <c:showPercent val="0"/>
          <c:showBubbleSize val="0"/>
        </c:dLbls>
        <c:gapWidth val="150"/>
        <c:axId val="658282632"/>
        <c:axId val="658283808"/>
      </c:barChart>
      <c:catAx>
        <c:axId val="658282632"/>
        <c:scaling>
          <c:orientation val="minMax"/>
        </c:scaling>
        <c:delete val="0"/>
        <c:axPos val="b"/>
        <c:numFmt formatCode="General" sourceLinked="0"/>
        <c:majorTickMark val="out"/>
        <c:minorTickMark val="none"/>
        <c:tickLblPos val="nextTo"/>
        <c:txPr>
          <a:bodyPr rot="-4860000" vert="horz"/>
          <a:lstStyle/>
          <a:p>
            <a:pPr>
              <a:defRPr/>
            </a:pPr>
            <a:endParaRPr lang="en-US"/>
          </a:p>
        </c:txPr>
        <c:crossAx val="658283808"/>
        <c:crosses val="autoZero"/>
        <c:auto val="1"/>
        <c:lblAlgn val="ctr"/>
        <c:lblOffset val="100"/>
        <c:noMultiLvlLbl val="0"/>
      </c:catAx>
      <c:valAx>
        <c:axId val="658283808"/>
        <c:scaling>
          <c:orientation val="minMax"/>
          <c:max val="20"/>
        </c:scaling>
        <c:delete val="0"/>
        <c:axPos val="l"/>
        <c:title>
          <c:tx>
            <c:rich>
              <a:bodyPr rot="-5400000" vert="horz"/>
              <a:lstStyle/>
              <a:p>
                <a:pPr>
                  <a:defRPr/>
                </a:pPr>
                <a:r>
                  <a:rPr lang="en-US"/>
                  <a:t>%</a:t>
                </a:r>
                <a:r>
                  <a:rPr lang="en-US" baseline="0"/>
                  <a:t> Change in Tar/Coke, Surface Area, Pore Volum</a:t>
                </a:r>
                <a:r>
                  <a:rPr lang="en-US"/>
                  <a:t>e</a:t>
                </a:r>
              </a:p>
            </c:rich>
          </c:tx>
          <c:overlay val="0"/>
        </c:title>
        <c:numFmt formatCode="0" sourceLinked="0"/>
        <c:majorTickMark val="out"/>
        <c:minorTickMark val="out"/>
        <c:tickLblPos val="nextTo"/>
        <c:spPr>
          <a:ln/>
        </c:spPr>
        <c:crossAx val="658282632"/>
        <c:crosses val="autoZero"/>
        <c:crossBetween val="between"/>
        <c:majorUnit val="10"/>
        <c:minorUnit val="5"/>
      </c:valAx>
      <c:spPr>
        <a:ln>
          <a:noFill/>
        </a:ln>
      </c:spPr>
    </c:plotArea>
    <c:legend>
      <c:legendPos val="b"/>
      <c:layout>
        <c:manualLayout>
          <c:xMode val="edge"/>
          <c:yMode val="edge"/>
          <c:x val="0.32100496108506665"/>
          <c:y val="0.88444133372217359"/>
          <c:w val="0.48144635099803273"/>
          <c:h val="8.9298337707786529E-2"/>
        </c:manualLayout>
      </c:layout>
      <c:overlay val="0"/>
    </c:legend>
    <c:plotVisOnly val="1"/>
    <c:dispBlanksAs val="gap"/>
    <c:showDLblsOverMax val="0"/>
  </c:chart>
  <c:spPr>
    <a:ln>
      <a:noFill/>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35202248655089"/>
          <c:y val="5.2401282586817657E-2"/>
          <c:w val="0.82666461905027833"/>
          <c:h val="0.72416690575186971"/>
        </c:manualLayout>
      </c:layout>
      <c:scatterChart>
        <c:scatterStyle val="smoothMarker"/>
        <c:varyColors val="0"/>
        <c:ser>
          <c:idx val="0"/>
          <c:order val="0"/>
          <c:tx>
            <c:v>UGA HDO Reuse Ru-C</c:v>
          </c:tx>
          <c:spPr>
            <a:ln w="22225">
              <a:solidFill>
                <a:schemeClr val="tx1"/>
              </a:solidFill>
            </a:ln>
          </c:spPr>
          <c:marker>
            <c:symbol val="none"/>
          </c:marker>
          <c:xVal>
            <c:numRef>
              <c:f>'BJH_Reuse_Ru-C'!$A$21:$A$52</c:f>
              <c:numCache>
                <c:formatCode>0.00</c:formatCode>
                <c:ptCount val="32"/>
                <c:pt idx="0">
                  <c:v>11.92</c:v>
                </c:pt>
                <c:pt idx="1">
                  <c:v>13.54</c:v>
                </c:pt>
                <c:pt idx="2">
                  <c:v>14.89</c:v>
                </c:pt>
                <c:pt idx="3">
                  <c:v>16.260000000000002</c:v>
                </c:pt>
                <c:pt idx="4">
                  <c:v>17.510000000000002</c:v>
                </c:pt>
                <c:pt idx="5">
                  <c:v>18.739999999999998</c:v>
                </c:pt>
                <c:pt idx="6">
                  <c:v>20.03</c:v>
                </c:pt>
                <c:pt idx="7">
                  <c:v>21.2</c:v>
                </c:pt>
                <c:pt idx="8">
                  <c:v>22.49</c:v>
                </c:pt>
                <c:pt idx="9">
                  <c:v>23.89</c:v>
                </c:pt>
                <c:pt idx="10">
                  <c:v>25.25</c:v>
                </c:pt>
                <c:pt idx="11">
                  <c:v>26.59</c:v>
                </c:pt>
                <c:pt idx="12">
                  <c:v>28.1</c:v>
                </c:pt>
                <c:pt idx="13">
                  <c:v>29.67</c:v>
                </c:pt>
                <c:pt idx="14">
                  <c:v>31.27</c:v>
                </c:pt>
                <c:pt idx="15">
                  <c:v>33.090000000000003</c:v>
                </c:pt>
                <c:pt idx="16">
                  <c:v>34.979999999999997</c:v>
                </c:pt>
                <c:pt idx="17">
                  <c:v>37.01</c:v>
                </c:pt>
                <c:pt idx="18">
                  <c:v>39.229999999999997</c:v>
                </c:pt>
                <c:pt idx="19">
                  <c:v>41.65</c:v>
                </c:pt>
                <c:pt idx="20">
                  <c:v>44.31</c:v>
                </c:pt>
                <c:pt idx="21">
                  <c:v>47.22</c:v>
                </c:pt>
                <c:pt idx="22">
                  <c:v>50.46</c:v>
                </c:pt>
                <c:pt idx="23">
                  <c:v>54.11</c:v>
                </c:pt>
                <c:pt idx="24">
                  <c:v>58.27</c:v>
                </c:pt>
                <c:pt idx="25">
                  <c:v>62.68</c:v>
                </c:pt>
                <c:pt idx="26">
                  <c:v>67.91</c:v>
                </c:pt>
                <c:pt idx="27">
                  <c:v>74.099999999999994</c:v>
                </c:pt>
                <c:pt idx="28">
                  <c:v>81.03</c:v>
                </c:pt>
                <c:pt idx="29">
                  <c:v>89.58</c:v>
                </c:pt>
                <c:pt idx="30">
                  <c:v>100.4</c:v>
                </c:pt>
                <c:pt idx="31">
                  <c:v>112.06</c:v>
                </c:pt>
              </c:numCache>
            </c:numRef>
          </c:xVal>
          <c:yVal>
            <c:numRef>
              <c:f>'BJH_Reuse_Ru-C'!$F$21:$F$52</c:f>
              <c:numCache>
                <c:formatCode>0.00</c:formatCode>
                <c:ptCount val="32"/>
                <c:pt idx="0">
                  <c:v>7.7880000000000005E-2</c:v>
                </c:pt>
                <c:pt idx="1">
                  <c:v>7.639E-2</c:v>
                </c:pt>
                <c:pt idx="2">
                  <c:v>7.3469999999999994E-2</c:v>
                </c:pt>
                <c:pt idx="3">
                  <c:v>7.6819999999999999E-2</c:v>
                </c:pt>
                <c:pt idx="4">
                  <c:v>7.8299999999999995E-2</c:v>
                </c:pt>
                <c:pt idx="5">
                  <c:v>8.2580000000000001E-2</c:v>
                </c:pt>
                <c:pt idx="6">
                  <c:v>8.6110000000000006E-2</c:v>
                </c:pt>
                <c:pt idx="7">
                  <c:v>8.881E-2</c:v>
                </c:pt>
                <c:pt idx="8">
                  <c:v>8.6190000000000003E-2</c:v>
                </c:pt>
                <c:pt idx="9">
                  <c:v>9.0509999999999993E-2</c:v>
                </c:pt>
                <c:pt idx="10">
                  <c:v>9.2859999999999998E-2</c:v>
                </c:pt>
                <c:pt idx="11">
                  <c:v>9.2069999999999999E-2</c:v>
                </c:pt>
                <c:pt idx="12">
                  <c:v>9.8919999999999994E-2</c:v>
                </c:pt>
                <c:pt idx="13">
                  <c:v>9.8460000000000006E-2</c:v>
                </c:pt>
                <c:pt idx="14">
                  <c:v>0.1075</c:v>
                </c:pt>
                <c:pt idx="15">
                  <c:v>0.1416</c:v>
                </c:pt>
                <c:pt idx="16">
                  <c:v>0.1893</c:v>
                </c:pt>
                <c:pt idx="17">
                  <c:v>0.3402</c:v>
                </c:pt>
                <c:pt idx="18">
                  <c:v>0.14810000000000001</c:v>
                </c:pt>
                <c:pt idx="19">
                  <c:v>0.1416</c:v>
                </c:pt>
                <c:pt idx="20">
                  <c:v>0.1517</c:v>
                </c:pt>
                <c:pt idx="21">
                  <c:v>0.1585</c:v>
                </c:pt>
                <c:pt idx="22">
                  <c:v>0.15409999999999999</c:v>
                </c:pt>
                <c:pt idx="23">
                  <c:v>0.17330000000000001</c:v>
                </c:pt>
                <c:pt idx="24">
                  <c:v>0.18110000000000001</c:v>
                </c:pt>
                <c:pt idx="25">
                  <c:v>0.17169999999999999</c:v>
                </c:pt>
                <c:pt idx="26">
                  <c:v>0.1943</c:v>
                </c:pt>
                <c:pt idx="27">
                  <c:v>0.19040000000000001</c:v>
                </c:pt>
                <c:pt idx="28">
                  <c:v>0.1996</c:v>
                </c:pt>
                <c:pt idx="29">
                  <c:v>0.18360000000000001</c:v>
                </c:pt>
                <c:pt idx="30">
                  <c:v>0.15310000000000001</c:v>
                </c:pt>
                <c:pt idx="31">
                  <c:v>0.1353</c:v>
                </c:pt>
              </c:numCache>
            </c:numRef>
          </c:yVal>
          <c:smooth val="1"/>
          <c:extLst>
            <c:ext xmlns:c16="http://schemas.microsoft.com/office/drawing/2014/chart" uri="{C3380CC4-5D6E-409C-BE32-E72D297353CC}">
              <c16:uniqueId val="{00000000-5B0D-4D0A-A2F7-E6ACE00184DD}"/>
            </c:ext>
          </c:extLst>
        </c:ser>
        <c:ser>
          <c:idx val="1"/>
          <c:order val="1"/>
          <c:tx>
            <c:v>Fresh Ru-C</c:v>
          </c:tx>
          <c:spPr>
            <a:ln w="22225">
              <a:solidFill>
                <a:srgbClr val="FF0000"/>
              </a:solidFill>
            </a:ln>
          </c:spPr>
          <c:marker>
            <c:symbol val="none"/>
          </c:marker>
          <c:xVal>
            <c:numRef>
              <c:f>'BJH_Reuse_Ru-C'!$U$21:$U$54</c:f>
              <c:numCache>
                <c:formatCode>General</c:formatCode>
                <c:ptCount val="34"/>
                <c:pt idx="0">
                  <c:v>12.01</c:v>
                </c:pt>
                <c:pt idx="1">
                  <c:v>13.54</c:v>
                </c:pt>
                <c:pt idx="2">
                  <c:v>14.84</c:v>
                </c:pt>
                <c:pt idx="3">
                  <c:v>16.13</c:v>
                </c:pt>
                <c:pt idx="4">
                  <c:v>17.37</c:v>
                </c:pt>
                <c:pt idx="5">
                  <c:v>18.59</c:v>
                </c:pt>
                <c:pt idx="6">
                  <c:v>19.82</c:v>
                </c:pt>
                <c:pt idx="7">
                  <c:v>21.06</c:v>
                </c:pt>
                <c:pt idx="8">
                  <c:v>22.33</c:v>
                </c:pt>
                <c:pt idx="9">
                  <c:v>23.64</c:v>
                </c:pt>
                <c:pt idx="10">
                  <c:v>25</c:v>
                </c:pt>
                <c:pt idx="11">
                  <c:v>26.42</c:v>
                </c:pt>
                <c:pt idx="12">
                  <c:v>27.91</c:v>
                </c:pt>
                <c:pt idx="13">
                  <c:v>29.48</c:v>
                </c:pt>
                <c:pt idx="14">
                  <c:v>31.17</c:v>
                </c:pt>
                <c:pt idx="15">
                  <c:v>33</c:v>
                </c:pt>
                <c:pt idx="16">
                  <c:v>35.03</c:v>
                </c:pt>
                <c:pt idx="17">
                  <c:v>37.03</c:v>
                </c:pt>
                <c:pt idx="18">
                  <c:v>39.090000000000003</c:v>
                </c:pt>
                <c:pt idx="19">
                  <c:v>41.48</c:v>
                </c:pt>
                <c:pt idx="20">
                  <c:v>44.09</c:v>
                </c:pt>
                <c:pt idx="21">
                  <c:v>46.97</c:v>
                </c:pt>
                <c:pt idx="22">
                  <c:v>50.19</c:v>
                </c:pt>
                <c:pt idx="23">
                  <c:v>53.81</c:v>
                </c:pt>
                <c:pt idx="24">
                  <c:v>57.86</c:v>
                </c:pt>
                <c:pt idx="25">
                  <c:v>62.42</c:v>
                </c:pt>
                <c:pt idx="26">
                  <c:v>67.7</c:v>
                </c:pt>
                <c:pt idx="27">
                  <c:v>73.930000000000007</c:v>
                </c:pt>
                <c:pt idx="28">
                  <c:v>81.27</c:v>
                </c:pt>
                <c:pt idx="29">
                  <c:v>89.89</c:v>
                </c:pt>
                <c:pt idx="30">
                  <c:v>100.15</c:v>
                </c:pt>
                <c:pt idx="31">
                  <c:v>112.88</c:v>
                </c:pt>
                <c:pt idx="32">
                  <c:v>127.31</c:v>
                </c:pt>
                <c:pt idx="33">
                  <c:v>134.75</c:v>
                </c:pt>
              </c:numCache>
            </c:numRef>
          </c:xVal>
          <c:yVal>
            <c:numRef>
              <c:f>'BJH_Reuse_Ru-C'!$Z$21:$Z$54</c:f>
              <c:numCache>
                <c:formatCode>0.00E+00</c:formatCode>
                <c:ptCount val="34"/>
                <c:pt idx="0">
                  <c:v>0.51</c:v>
                </c:pt>
                <c:pt idx="1">
                  <c:v>0.33379999999999999</c:v>
                </c:pt>
                <c:pt idx="2">
                  <c:v>0.32479999999999998</c:v>
                </c:pt>
                <c:pt idx="3">
                  <c:v>0.26090000000000002</c:v>
                </c:pt>
                <c:pt idx="4">
                  <c:v>0.28989999999999999</c:v>
                </c:pt>
                <c:pt idx="5">
                  <c:v>0.23730000000000001</c:v>
                </c:pt>
                <c:pt idx="6">
                  <c:v>0.2482</c:v>
                </c:pt>
                <c:pt idx="7">
                  <c:v>0.2424</c:v>
                </c:pt>
                <c:pt idx="8">
                  <c:v>0.25440000000000002</c:v>
                </c:pt>
                <c:pt idx="9">
                  <c:v>0.23039999999999999</c:v>
                </c:pt>
                <c:pt idx="10">
                  <c:v>0.22819999999999999</c:v>
                </c:pt>
                <c:pt idx="11">
                  <c:v>1.223E-2</c:v>
                </c:pt>
                <c:pt idx="12">
                  <c:v>0.23530000000000001</c:v>
                </c:pt>
                <c:pt idx="13">
                  <c:v>0.2311</c:v>
                </c:pt>
                <c:pt idx="14">
                  <c:v>0.26519999999999999</c:v>
                </c:pt>
                <c:pt idx="15">
                  <c:v>0.3301</c:v>
                </c:pt>
                <c:pt idx="16">
                  <c:v>0.50390000000000001</c:v>
                </c:pt>
                <c:pt idx="17">
                  <c:v>0.99939999999999996</c:v>
                </c:pt>
                <c:pt idx="18">
                  <c:v>0.34150000000000003</c:v>
                </c:pt>
                <c:pt idx="19">
                  <c:v>0.28339999999999999</c:v>
                </c:pt>
                <c:pt idx="20">
                  <c:v>0.29380000000000001</c:v>
                </c:pt>
                <c:pt idx="21">
                  <c:v>0.29120000000000001</c:v>
                </c:pt>
                <c:pt idx="22">
                  <c:v>0.29370000000000002</c:v>
                </c:pt>
                <c:pt idx="23">
                  <c:v>0.30520000000000003</c:v>
                </c:pt>
                <c:pt idx="24">
                  <c:v>0.31830000000000003</c:v>
                </c:pt>
                <c:pt idx="25">
                  <c:v>0.32640000000000002</c:v>
                </c:pt>
                <c:pt idx="26">
                  <c:v>0.32550000000000001</c:v>
                </c:pt>
                <c:pt idx="27">
                  <c:v>0.35039999999999999</c:v>
                </c:pt>
                <c:pt idx="28">
                  <c:v>0.35809999999999997</c:v>
                </c:pt>
                <c:pt idx="29">
                  <c:v>0.35089999999999999</c:v>
                </c:pt>
                <c:pt idx="30">
                  <c:v>0.30680000000000002</c:v>
                </c:pt>
                <c:pt idx="31">
                  <c:v>0.22739999999999999</c:v>
                </c:pt>
                <c:pt idx="32">
                  <c:v>0.2034</c:v>
                </c:pt>
                <c:pt idx="33">
                  <c:v>0</c:v>
                </c:pt>
              </c:numCache>
            </c:numRef>
          </c:yVal>
          <c:smooth val="1"/>
          <c:extLst>
            <c:ext xmlns:c16="http://schemas.microsoft.com/office/drawing/2014/chart" uri="{C3380CC4-5D6E-409C-BE32-E72D297353CC}">
              <c16:uniqueId val="{00000001-5B0D-4D0A-A2F7-E6ACE00184DD}"/>
            </c:ext>
          </c:extLst>
        </c:ser>
        <c:dLbls>
          <c:showLegendKey val="0"/>
          <c:showVal val="0"/>
          <c:showCatName val="0"/>
          <c:showSerName val="0"/>
          <c:showPercent val="0"/>
          <c:showBubbleSize val="0"/>
        </c:dLbls>
        <c:axId val="658281456"/>
        <c:axId val="658291648"/>
      </c:scatterChart>
      <c:valAx>
        <c:axId val="658281456"/>
        <c:scaling>
          <c:orientation val="minMax"/>
          <c:min val="10"/>
        </c:scaling>
        <c:delete val="0"/>
        <c:axPos val="b"/>
        <c:title>
          <c:tx>
            <c:rich>
              <a:bodyPr/>
              <a:lstStyle/>
              <a:p>
                <a:pPr>
                  <a:defRPr/>
                </a:pPr>
                <a:r>
                  <a:rPr lang="en-US"/>
                  <a:t>Pore Diameter, Angstroms</a:t>
                </a:r>
              </a:p>
            </c:rich>
          </c:tx>
          <c:overlay val="0"/>
        </c:title>
        <c:numFmt formatCode="0" sourceLinked="0"/>
        <c:majorTickMark val="out"/>
        <c:minorTickMark val="out"/>
        <c:tickLblPos val="nextTo"/>
        <c:crossAx val="658291648"/>
        <c:crosses val="autoZero"/>
        <c:crossBetween val="midCat"/>
      </c:valAx>
      <c:valAx>
        <c:axId val="658291648"/>
        <c:scaling>
          <c:orientation val="minMax"/>
          <c:max val="1"/>
        </c:scaling>
        <c:delete val="0"/>
        <c:axPos val="l"/>
        <c:title>
          <c:tx>
            <c:rich>
              <a:bodyPr/>
              <a:lstStyle/>
              <a:p>
                <a:pPr>
                  <a:defRPr/>
                </a:pPr>
                <a:r>
                  <a:rPr lang="en-US"/>
                  <a:t>Dv(log d), cm3/g</a:t>
                </a:r>
              </a:p>
            </c:rich>
          </c:tx>
          <c:layout>
            <c:manualLayout>
              <c:xMode val="edge"/>
              <c:yMode val="edge"/>
              <c:x val="1.4184397163120567E-2"/>
              <c:y val="0.22480425982937496"/>
            </c:manualLayout>
          </c:layout>
          <c:overlay val="0"/>
        </c:title>
        <c:numFmt formatCode="0.00" sourceLinked="1"/>
        <c:majorTickMark val="out"/>
        <c:minorTickMark val="out"/>
        <c:tickLblPos val="nextTo"/>
        <c:spPr>
          <a:ln/>
        </c:spPr>
        <c:crossAx val="658281456"/>
        <c:crosses val="autoZero"/>
        <c:crossBetween val="midCat"/>
        <c:majorUnit val="0.5"/>
      </c:valAx>
    </c:plotArea>
    <c:legend>
      <c:legendPos val="b"/>
      <c:layout>
        <c:manualLayout>
          <c:xMode val="edge"/>
          <c:yMode val="edge"/>
          <c:x val="0.36690642393105116"/>
          <c:y val="6.0375455438730019E-2"/>
          <c:w val="0.5091217587163307"/>
          <c:h val="8.5347099685894073E-2"/>
        </c:manualLayout>
      </c:layout>
      <c:overlay val="0"/>
    </c:legend>
    <c:plotVisOnly val="1"/>
    <c:dispBlanksAs val="gap"/>
    <c:showDLblsOverMax val="0"/>
  </c:chart>
  <c:spPr>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7249548351911E-2"/>
          <c:y val="3.9058996253436659E-2"/>
          <c:w val="0.88527988546886183"/>
          <c:h val="0.86881986717359538"/>
        </c:manualLayout>
      </c:layout>
      <c:barChart>
        <c:barDir val="col"/>
        <c:grouping val="clustered"/>
        <c:varyColors val="0"/>
        <c:ser>
          <c:idx val="3"/>
          <c:order val="0"/>
          <c:tx>
            <c:strRef>
              <c:f>'Cat Comparison'!$L$2</c:f>
              <c:strCache>
                <c:ptCount val="1"/>
                <c:pt idx="0">
                  <c:v>Coke/Tar</c:v>
                </c:pt>
              </c:strCache>
            </c:strRef>
          </c:tx>
          <c:invertIfNegative val="0"/>
          <c:cat>
            <c:strRef>
              <c:f>'Cat Comparison'!$C$8:$C$19</c:f>
              <c:strCache>
                <c:ptCount val="5"/>
                <c:pt idx="0">
                  <c:v>Nanno/225/350/350/Ru-C</c:v>
                </c:pt>
                <c:pt idx="1">
                  <c:v>Nanno/225/350/350/CoMoH2</c:v>
                </c:pt>
                <c:pt idx="2">
                  <c:v>Nanno/225/350/350/CoMoS</c:v>
                </c:pt>
                <c:pt idx="3">
                  <c:v>Nanno/225/350/350/RRM</c:v>
                </c:pt>
                <c:pt idx="4">
                  <c:v>UGA/225/350/350/Ru-C/RU</c:v>
                </c:pt>
              </c:strCache>
            </c:strRef>
          </c:cat>
          <c:val>
            <c:numRef>
              <c:f>'Cat Comparison'!$L$8:$L$19</c:f>
              <c:numCache>
                <c:formatCode>0.00</c:formatCode>
                <c:ptCount val="5"/>
                <c:pt idx="0">
                  <c:v>5.9701492537313499</c:v>
                </c:pt>
                <c:pt idx="1">
                  <c:v>5.9405940594059459</c:v>
                </c:pt>
                <c:pt idx="2">
                  <c:v>8.7378640776698902</c:v>
                </c:pt>
                <c:pt idx="3">
                  <c:v>1.9801980198020037</c:v>
                </c:pt>
                <c:pt idx="4">
                  <c:v>3.7037037037037068</c:v>
                </c:pt>
              </c:numCache>
            </c:numRef>
          </c:val>
          <c:extLst>
            <c:ext xmlns:c16="http://schemas.microsoft.com/office/drawing/2014/chart" uri="{C3380CC4-5D6E-409C-BE32-E72D297353CC}">
              <c16:uniqueId val="{00000000-F253-407D-BC9C-23386839E1F5}"/>
            </c:ext>
          </c:extLst>
        </c:ser>
        <c:ser>
          <c:idx val="4"/>
          <c:order val="1"/>
          <c:tx>
            <c:strRef>
              <c:f>'Cat Comparison'!$M$2</c:f>
              <c:strCache>
                <c:ptCount val="1"/>
                <c:pt idx="0">
                  <c:v>Surface Area</c:v>
                </c:pt>
              </c:strCache>
            </c:strRef>
          </c:tx>
          <c:invertIfNegative val="0"/>
          <c:cat>
            <c:strRef>
              <c:f>'Cat Comparison'!$C$8:$C$19</c:f>
              <c:strCache>
                <c:ptCount val="5"/>
                <c:pt idx="0">
                  <c:v>Nanno/225/350/350/Ru-C</c:v>
                </c:pt>
                <c:pt idx="1">
                  <c:v>Nanno/225/350/350/CoMoH2</c:v>
                </c:pt>
                <c:pt idx="2">
                  <c:v>Nanno/225/350/350/CoMoS</c:v>
                </c:pt>
                <c:pt idx="3">
                  <c:v>Nanno/225/350/350/RRM</c:v>
                </c:pt>
                <c:pt idx="4">
                  <c:v>UGA/225/350/350/Ru-C/RU</c:v>
                </c:pt>
              </c:strCache>
            </c:strRef>
          </c:cat>
          <c:val>
            <c:numRef>
              <c:f>'Cat Comparison'!$M$8:$M$19</c:f>
              <c:numCache>
                <c:formatCode>0.00</c:formatCode>
                <c:ptCount val="5"/>
                <c:pt idx="0">
                  <c:v>-74.840499306518723</c:v>
                </c:pt>
                <c:pt idx="1">
                  <c:v>-13.023255813953485</c:v>
                </c:pt>
                <c:pt idx="2">
                  <c:v>-35.360824742268036</c:v>
                </c:pt>
                <c:pt idx="3">
                  <c:v>-11.07491856677524</c:v>
                </c:pt>
                <c:pt idx="4">
                  <c:v>-92.194174757281559</c:v>
                </c:pt>
              </c:numCache>
            </c:numRef>
          </c:val>
          <c:extLst>
            <c:ext xmlns:c16="http://schemas.microsoft.com/office/drawing/2014/chart" uri="{C3380CC4-5D6E-409C-BE32-E72D297353CC}">
              <c16:uniqueId val="{00000001-F253-407D-BC9C-23386839E1F5}"/>
            </c:ext>
          </c:extLst>
        </c:ser>
        <c:ser>
          <c:idx val="5"/>
          <c:order val="2"/>
          <c:tx>
            <c:strRef>
              <c:f>'Cat Comparison'!$N$2</c:f>
              <c:strCache>
                <c:ptCount val="1"/>
                <c:pt idx="0">
                  <c:v>Pore Vol</c:v>
                </c:pt>
              </c:strCache>
            </c:strRef>
          </c:tx>
          <c:invertIfNegative val="0"/>
          <c:cat>
            <c:strRef>
              <c:f>'Cat Comparison'!$C$8:$C$19</c:f>
              <c:strCache>
                <c:ptCount val="5"/>
                <c:pt idx="0">
                  <c:v>Nanno/225/350/350/Ru-C</c:v>
                </c:pt>
                <c:pt idx="1">
                  <c:v>Nanno/225/350/350/CoMoH2</c:v>
                </c:pt>
                <c:pt idx="2">
                  <c:v>Nanno/225/350/350/CoMoS</c:v>
                </c:pt>
                <c:pt idx="3">
                  <c:v>Nanno/225/350/350/RRM</c:v>
                </c:pt>
                <c:pt idx="4">
                  <c:v>UGA/225/350/350/Ru-C/RU</c:v>
                </c:pt>
              </c:strCache>
            </c:strRef>
          </c:cat>
          <c:val>
            <c:numRef>
              <c:f>'Cat Comparison'!$N$8:$N$19</c:f>
              <c:numCache>
                <c:formatCode>0.00</c:formatCode>
                <c:ptCount val="5"/>
                <c:pt idx="0">
                  <c:v>-85.853658536585371</c:v>
                </c:pt>
                <c:pt idx="1">
                  <c:v>-28.18181818181818</c:v>
                </c:pt>
                <c:pt idx="2">
                  <c:v>-31.059245960502697</c:v>
                </c:pt>
                <c:pt idx="3">
                  <c:v>-77.708333333333329</c:v>
                </c:pt>
                <c:pt idx="4">
                  <c:v>-97.268292682926827</c:v>
                </c:pt>
              </c:numCache>
            </c:numRef>
          </c:val>
          <c:extLst>
            <c:ext xmlns:c16="http://schemas.microsoft.com/office/drawing/2014/chart" uri="{C3380CC4-5D6E-409C-BE32-E72D297353CC}">
              <c16:uniqueId val="{00000002-F253-407D-BC9C-23386839E1F5}"/>
            </c:ext>
          </c:extLst>
        </c:ser>
        <c:dLbls>
          <c:showLegendKey val="0"/>
          <c:showVal val="0"/>
          <c:showCatName val="0"/>
          <c:showSerName val="0"/>
          <c:showPercent val="0"/>
          <c:showBubbleSize val="0"/>
        </c:dLbls>
        <c:gapWidth val="150"/>
        <c:axId val="658290864"/>
        <c:axId val="658293216"/>
      </c:barChart>
      <c:catAx>
        <c:axId val="658290864"/>
        <c:scaling>
          <c:orientation val="minMax"/>
        </c:scaling>
        <c:delete val="0"/>
        <c:axPos val="b"/>
        <c:numFmt formatCode="General" sourceLinked="0"/>
        <c:majorTickMark val="out"/>
        <c:minorTickMark val="none"/>
        <c:tickLblPos val="nextTo"/>
        <c:txPr>
          <a:bodyPr rot="-4860000" vert="horz"/>
          <a:lstStyle/>
          <a:p>
            <a:pPr>
              <a:defRPr/>
            </a:pPr>
            <a:endParaRPr lang="en-US"/>
          </a:p>
        </c:txPr>
        <c:crossAx val="658293216"/>
        <c:crosses val="autoZero"/>
        <c:auto val="1"/>
        <c:lblAlgn val="ctr"/>
        <c:lblOffset val="100"/>
        <c:noMultiLvlLbl val="0"/>
      </c:catAx>
      <c:valAx>
        <c:axId val="658293216"/>
        <c:scaling>
          <c:orientation val="minMax"/>
          <c:max val="20"/>
        </c:scaling>
        <c:delete val="0"/>
        <c:axPos val="l"/>
        <c:title>
          <c:tx>
            <c:rich>
              <a:bodyPr rot="-5400000" vert="horz"/>
              <a:lstStyle/>
              <a:p>
                <a:pPr>
                  <a:defRPr/>
                </a:pPr>
                <a:r>
                  <a:rPr lang="en-US"/>
                  <a:t>%</a:t>
                </a:r>
                <a:r>
                  <a:rPr lang="en-US" baseline="0"/>
                  <a:t> Change in Tar/Coke, Surface Area, Pore Volum</a:t>
                </a:r>
                <a:r>
                  <a:rPr lang="en-US"/>
                  <a:t>e</a:t>
                </a:r>
              </a:p>
            </c:rich>
          </c:tx>
          <c:overlay val="0"/>
        </c:title>
        <c:numFmt formatCode="0" sourceLinked="0"/>
        <c:majorTickMark val="out"/>
        <c:minorTickMark val="out"/>
        <c:tickLblPos val="nextTo"/>
        <c:spPr>
          <a:ln/>
        </c:spPr>
        <c:crossAx val="658290864"/>
        <c:crosses val="autoZero"/>
        <c:crossBetween val="between"/>
        <c:majorUnit val="10"/>
        <c:minorUnit val="5"/>
      </c:valAx>
      <c:spPr>
        <a:ln>
          <a:noFill/>
        </a:ln>
      </c:spPr>
    </c:plotArea>
    <c:legend>
      <c:legendPos val="b"/>
      <c:layout>
        <c:manualLayout>
          <c:xMode val="edge"/>
          <c:yMode val="edge"/>
          <c:x val="0.3492645068697765"/>
          <c:y val="4.4935340029620185E-2"/>
          <c:w val="0.38382589273115053"/>
          <c:h val="5.5876112124483492E-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600"/>
              <a:t>Stage 1 Dry Solid Yield-Nanno</a:t>
            </a:r>
          </a:p>
        </c:rich>
      </c:tx>
      <c:overlay val="0"/>
    </c:title>
    <c:autoTitleDeleted val="0"/>
    <c:plotArea>
      <c:layout/>
      <c:scatterChart>
        <c:scatterStyle val="lineMarker"/>
        <c:varyColors val="0"/>
        <c:ser>
          <c:idx val="0"/>
          <c:order val="0"/>
          <c:tx>
            <c:v>125C</c:v>
          </c:tx>
          <c:spPr>
            <a:ln w="28575">
              <a:noFill/>
            </a:ln>
          </c:spPr>
          <c:trendline>
            <c:spPr>
              <a:ln>
                <a:prstDash val="sysDash"/>
              </a:ln>
            </c:spPr>
            <c:trendlineType val="linear"/>
            <c:dispRSqr val="0"/>
            <c:dispEq val="0"/>
          </c:trendline>
          <c:xVal>
            <c:numRef>
              <c:f>Nanno!$D$6:$D$11</c:f>
              <c:numCache>
                <c:formatCode>General</c:formatCode>
                <c:ptCount val="6"/>
                <c:pt idx="0">
                  <c:v>1</c:v>
                </c:pt>
                <c:pt idx="1">
                  <c:v>2.5</c:v>
                </c:pt>
                <c:pt idx="2">
                  <c:v>5</c:v>
                </c:pt>
                <c:pt idx="3">
                  <c:v>10</c:v>
                </c:pt>
                <c:pt idx="4">
                  <c:v>15</c:v>
                </c:pt>
                <c:pt idx="5">
                  <c:v>30</c:v>
                </c:pt>
              </c:numCache>
            </c:numRef>
          </c:xVal>
          <c:yVal>
            <c:numRef>
              <c:f>Nanno!$F$6:$F$11</c:f>
              <c:numCache>
                <c:formatCode>0.00</c:formatCode>
                <c:ptCount val="6"/>
                <c:pt idx="0">
                  <c:v>78.571428571428569</c:v>
                </c:pt>
                <c:pt idx="1">
                  <c:v>75</c:v>
                </c:pt>
                <c:pt idx="2">
                  <c:v>75.571428571428569</c:v>
                </c:pt>
                <c:pt idx="3">
                  <c:v>74.714285714285722</c:v>
                </c:pt>
                <c:pt idx="4">
                  <c:v>75.142857142857139</c:v>
                </c:pt>
                <c:pt idx="5">
                  <c:v>73.000000000000014</c:v>
                </c:pt>
              </c:numCache>
            </c:numRef>
          </c:yVal>
          <c:smooth val="0"/>
          <c:extLst>
            <c:ext xmlns:c16="http://schemas.microsoft.com/office/drawing/2014/chart" uri="{C3380CC4-5D6E-409C-BE32-E72D297353CC}">
              <c16:uniqueId val="{00000001-2C73-4FE6-A95F-310BE79DF152}"/>
            </c:ext>
          </c:extLst>
        </c:ser>
        <c:ser>
          <c:idx val="1"/>
          <c:order val="1"/>
          <c:tx>
            <c:v>175C</c:v>
          </c:tx>
          <c:spPr>
            <a:ln w="28575">
              <a:noFill/>
            </a:ln>
          </c:spPr>
          <c:trendline>
            <c:trendlineType val="linear"/>
            <c:dispRSqr val="0"/>
            <c:dispEq val="0"/>
          </c:trendline>
          <c:xVal>
            <c:numRef>
              <c:f>Nanno!$D$12:$D$17</c:f>
              <c:numCache>
                <c:formatCode>General</c:formatCode>
                <c:ptCount val="6"/>
                <c:pt idx="0">
                  <c:v>1</c:v>
                </c:pt>
                <c:pt idx="1">
                  <c:v>2.5</c:v>
                </c:pt>
                <c:pt idx="2">
                  <c:v>5</c:v>
                </c:pt>
                <c:pt idx="3">
                  <c:v>10</c:v>
                </c:pt>
                <c:pt idx="4">
                  <c:v>15</c:v>
                </c:pt>
                <c:pt idx="5">
                  <c:v>30</c:v>
                </c:pt>
              </c:numCache>
            </c:numRef>
          </c:xVal>
          <c:yVal>
            <c:numRef>
              <c:f>Nanno!$F$12:$F$17</c:f>
              <c:numCache>
                <c:formatCode>0.00</c:formatCode>
                <c:ptCount val="6"/>
                <c:pt idx="0">
                  <c:v>58.571428571428562</c:v>
                </c:pt>
                <c:pt idx="1">
                  <c:v>65.142857142857139</c:v>
                </c:pt>
                <c:pt idx="2">
                  <c:v>63</c:v>
                </c:pt>
                <c:pt idx="3">
                  <c:v>58.85714285714284</c:v>
                </c:pt>
                <c:pt idx="4">
                  <c:v>53.714285714285715</c:v>
                </c:pt>
                <c:pt idx="5">
                  <c:v>56.857142857142861</c:v>
                </c:pt>
              </c:numCache>
            </c:numRef>
          </c:yVal>
          <c:smooth val="0"/>
          <c:extLst>
            <c:ext xmlns:c16="http://schemas.microsoft.com/office/drawing/2014/chart" uri="{C3380CC4-5D6E-409C-BE32-E72D297353CC}">
              <c16:uniqueId val="{00000003-2C73-4FE6-A95F-310BE79DF152}"/>
            </c:ext>
          </c:extLst>
        </c:ser>
        <c:ser>
          <c:idx val="2"/>
          <c:order val="2"/>
          <c:tx>
            <c:v>225C</c:v>
          </c:tx>
          <c:spPr>
            <a:ln w="28575">
              <a:noFill/>
            </a:ln>
          </c:spPr>
          <c:trendline>
            <c:spPr>
              <a:ln>
                <a:prstDash val="dash"/>
              </a:ln>
            </c:spPr>
            <c:trendlineType val="linear"/>
            <c:dispRSqr val="0"/>
            <c:dispEq val="0"/>
          </c:trendline>
          <c:xVal>
            <c:numRef>
              <c:f>Nanno!$D$18:$D$23</c:f>
              <c:numCache>
                <c:formatCode>General</c:formatCode>
                <c:ptCount val="6"/>
                <c:pt idx="0">
                  <c:v>1</c:v>
                </c:pt>
                <c:pt idx="1">
                  <c:v>2.5</c:v>
                </c:pt>
                <c:pt idx="2">
                  <c:v>5</c:v>
                </c:pt>
                <c:pt idx="3">
                  <c:v>10</c:v>
                </c:pt>
                <c:pt idx="4">
                  <c:v>15</c:v>
                </c:pt>
                <c:pt idx="5">
                  <c:v>30</c:v>
                </c:pt>
              </c:numCache>
            </c:numRef>
          </c:xVal>
          <c:yVal>
            <c:numRef>
              <c:f>Nanno!$F$18:$F$23</c:f>
              <c:numCache>
                <c:formatCode>0.00</c:formatCode>
                <c:ptCount val="6"/>
                <c:pt idx="0">
                  <c:v>55.000000000000007</c:v>
                </c:pt>
                <c:pt idx="1">
                  <c:v>51.714285714285722</c:v>
                </c:pt>
                <c:pt idx="2">
                  <c:v>46.285714285714278</c:v>
                </c:pt>
                <c:pt idx="3">
                  <c:v>48.428571428571423</c:v>
                </c:pt>
                <c:pt idx="4">
                  <c:v>46.571428571428577</c:v>
                </c:pt>
                <c:pt idx="5">
                  <c:v>39.428571428571423</c:v>
                </c:pt>
              </c:numCache>
            </c:numRef>
          </c:yVal>
          <c:smooth val="0"/>
          <c:extLst>
            <c:ext xmlns:c16="http://schemas.microsoft.com/office/drawing/2014/chart" uri="{C3380CC4-5D6E-409C-BE32-E72D297353CC}">
              <c16:uniqueId val="{00000005-2C73-4FE6-A95F-310BE79DF152}"/>
            </c:ext>
          </c:extLst>
        </c:ser>
        <c:dLbls>
          <c:showLegendKey val="0"/>
          <c:showVal val="0"/>
          <c:showCatName val="0"/>
          <c:showSerName val="0"/>
          <c:showPercent val="0"/>
          <c:showBubbleSize val="0"/>
        </c:dLbls>
        <c:axId val="665305560"/>
        <c:axId val="665305952"/>
      </c:scatterChart>
      <c:valAx>
        <c:axId val="665305560"/>
        <c:scaling>
          <c:orientation val="minMax"/>
          <c:max val="30"/>
          <c:min val="0"/>
        </c:scaling>
        <c:delete val="0"/>
        <c:axPos val="b"/>
        <c:title>
          <c:tx>
            <c:rich>
              <a:bodyPr/>
              <a:lstStyle/>
              <a:p>
                <a:pPr>
                  <a:defRPr/>
                </a:pPr>
                <a:r>
                  <a:rPr lang="en-US"/>
                  <a:t>Holding Time (min.)</a:t>
                </a:r>
              </a:p>
            </c:rich>
          </c:tx>
          <c:overlay val="0"/>
        </c:title>
        <c:numFmt formatCode="General" sourceLinked="1"/>
        <c:majorTickMark val="out"/>
        <c:minorTickMark val="out"/>
        <c:tickLblPos val="nextTo"/>
        <c:crossAx val="665305952"/>
        <c:crosses val="autoZero"/>
        <c:crossBetween val="midCat"/>
        <c:majorUnit val="5"/>
      </c:valAx>
      <c:valAx>
        <c:axId val="665305952"/>
        <c:scaling>
          <c:orientation val="minMax"/>
          <c:max val="100"/>
          <c:min val="20"/>
        </c:scaling>
        <c:delete val="0"/>
        <c:axPos val="l"/>
        <c:title>
          <c:tx>
            <c:rich>
              <a:bodyPr/>
              <a:lstStyle/>
              <a:p>
                <a:pPr>
                  <a:defRPr/>
                </a:pPr>
                <a:r>
                  <a:rPr lang="en-US"/>
                  <a:t>Yield (%, DAF)</a:t>
                </a:r>
              </a:p>
            </c:rich>
          </c:tx>
          <c:overlay val="0"/>
        </c:title>
        <c:numFmt formatCode="0.0" sourceLinked="0"/>
        <c:majorTickMark val="out"/>
        <c:minorTickMark val="out"/>
        <c:tickLblPos val="nextTo"/>
        <c:crossAx val="665305560"/>
        <c:crosses val="autoZero"/>
        <c:crossBetween val="midCat"/>
        <c:majorUnit val="20"/>
        <c:minorUnit val="10"/>
      </c:valAx>
    </c:plotArea>
    <c:legend>
      <c:legendPos val="r"/>
      <c:legendEntry>
        <c:idx val="3"/>
        <c:delete val="1"/>
      </c:legendEntry>
      <c:legendEntry>
        <c:idx val="4"/>
        <c:delete val="1"/>
      </c:legendEntry>
      <c:legendEntry>
        <c:idx val="5"/>
        <c:delete val="1"/>
      </c:legendEntry>
      <c:layout>
        <c:manualLayout>
          <c:xMode val="edge"/>
          <c:yMode val="edge"/>
          <c:x val="0.85269515133102813"/>
          <c:y val="0.38416098726542108"/>
          <c:w val="0.14176725050275643"/>
          <c:h val="0.3101249045467198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600"/>
              <a:t>Stage</a:t>
            </a:r>
            <a:r>
              <a:rPr lang="en-US" sz="1600" baseline="0"/>
              <a:t> 1 Solid Phase Nitrogen Partitioning-Nanno</a:t>
            </a:r>
            <a:endParaRPr lang="en-US" sz="1600"/>
          </a:p>
        </c:rich>
      </c:tx>
      <c:overlay val="0"/>
    </c:title>
    <c:autoTitleDeleted val="0"/>
    <c:plotArea>
      <c:layout>
        <c:manualLayout>
          <c:layoutTarget val="inner"/>
          <c:xMode val="edge"/>
          <c:yMode val="edge"/>
          <c:x val="0.15198862642169728"/>
          <c:y val="0.1951968503937008"/>
          <c:w val="0.68247112860892389"/>
          <c:h val="0.59065179352580932"/>
        </c:manualLayout>
      </c:layout>
      <c:scatterChart>
        <c:scatterStyle val="lineMarker"/>
        <c:varyColors val="0"/>
        <c:ser>
          <c:idx val="0"/>
          <c:order val="0"/>
          <c:tx>
            <c:v>125C</c:v>
          </c:tx>
          <c:spPr>
            <a:ln w="28575">
              <a:noFill/>
            </a:ln>
          </c:spPr>
          <c:trendline>
            <c:spPr>
              <a:ln>
                <a:prstDash val="dash"/>
              </a:ln>
            </c:spPr>
            <c:trendlineType val="linear"/>
            <c:dispRSqr val="0"/>
            <c:dispEq val="0"/>
          </c:trendline>
          <c:xVal>
            <c:numRef>
              <c:f>Nanno!$D$6:$D$11</c:f>
              <c:numCache>
                <c:formatCode>General</c:formatCode>
                <c:ptCount val="6"/>
                <c:pt idx="0">
                  <c:v>1</c:v>
                </c:pt>
                <c:pt idx="1">
                  <c:v>2.5</c:v>
                </c:pt>
                <c:pt idx="2">
                  <c:v>5</c:v>
                </c:pt>
                <c:pt idx="3">
                  <c:v>10</c:v>
                </c:pt>
                <c:pt idx="4">
                  <c:v>15</c:v>
                </c:pt>
                <c:pt idx="5">
                  <c:v>30</c:v>
                </c:pt>
              </c:numCache>
            </c:numRef>
          </c:xVal>
          <c:yVal>
            <c:numRef>
              <c:f>Nanno!$H$6:$H$11</c:f>
              <c:numCache>
                <c:formatCode>0.00</c:formatCode>
                <c:ptCount val="6"/>
                <c:pt idx="0">
                  <c:v>23.82770677615591</c:v>
                </c:pt>
                <c:pt idx="1">
                  <c:v>28.187923321122621</c:v>
                </c:pt>
                <c:pt idx="2">
                  <c:v>26.013879687340591</c:v>
                </c:pt>
                <c:pt idx="3">
                  <c:v>27.364138440468089</c:v>
                </c:pt>
                <c:pt idx="4">
                  <c:v>27.824361165042976</c:v>
                </c:pt>
                <c:pt idx="5">
                  <c:v>29.14823442846529</c:v>
                </c:pt>
              </c:numCache>
            </c:numRef>
          </c:yVal>
          <c:smooth val="0"/>
          <c:extLst>
            <c:ext xmlns:c16="http://schemas.microsoft.com/office/drawing/2014/chart" uri="{C3380CC4-5D6E-409C-BE32-E72D297353CC}">
              <c16:uniqueId val="{00000001-66E7-4B45-A2A6-E48B767BECAE}"/>
            </c:ext>
          </c:extLst>
        </c:ser>
        <c:ser>
          <c:idx val="1"/>
          <c:order val="1"/>
          <c:tx>
            <c:v>175C</c:v>
          </c:tx>
          <c:spPr>
            <a:ln w="28575">
              <a:noFill/>
            </a:ln>
          </c:spPr>
          <c:trendline>
            <c:trendlineType val="linear"/>
            <c:dispRSqr val="0"/>
            <c:dispEq val="0"/>
          </c:trendline>
          <c:xVal>
            <c:numRef>
              <c:f>Nanno!$D$12:$D$17</c:f>
              <c:numCache>
                <c:formatCode>General</c:formatCode>
                <c:ptCount val="6"/>
                <c:pt idx="0">
                  <c:v>1</c:v>
                </c:pt>
                <c:pt idx="1">
                  <c:v>2.5</c:v>
                </c:pt>
                <c:pt idx="2">
                  <c:v>5</c:v>
                </c:pt>
                <c:pt idx="3">
                  <c:v>10</c:v>
                </c:pt>
                <c:pt idx="4">
                  <c:v>15</c:v>
                </c:pt>
                <c:pt idx="5">
                  <c:v>30</c:v>
                </c:pt>
              </c:numCache>
            </c:numRef>
          </c:xVal>
          <c:yVal>
            <c:numRef>
              <c:f>Nanno!$H$12:$H$17</c:f>
              <c:numCache>
                <c:formatCode>0.00</c:formatCode>
                <c:ptCount val="6"/>
                <c:pt idx="0">
                  <c:v>41.449362422521375</c:v>
                </c:pt>
                <c:pt idx="1">
                  <c:v>34.840946945908321</c:v>
                </c:pt>
                <c:pt idx="2">
                  <c:v>38.473694270353541</c:v>
                </c:pt>
                <c:pt idx="3">
                  <c:v>41.57821443815147</c:v>
                </c:pt>
                <c:pt idx="4">
                  <c:v>51.184199747929469</c:v>
                </c:pt>
                <c:pt idx="5">
                  <c:v>49.111559172622322</c:v>
                </c:pt>
              </c:numCache>
            </c:numRef>
          </c:yVal>
          <c:smooth val="0"/>
          <c:extLst>
            <c:ext xmlns:c16="http://schemas.microsoft.com/office/drawing/2014/chart" uri="{C3380CC4-5D6E-409C-BE32-E72D297353CC}">
              <c16:uniqueId val="{00000003-66E7-4B45-A2A6-E48B767BECAE}"/>
            </c:ext>
          </c:extLst>
        </c:ser>
        <c:ser>
          <c:idx val="2"/>
          <c:order val="2"/>
          <c:tx>
            <c:v>225C</c:v>
          </c:tx>
          <c:spPr>
            <a:ln w="28575">
              <a:noFill/>
            </a:ln>
          </c:spPr>
          <c:trendline>
            <c:spPr>
              <a:ln>
                <a:prstDash val="sysDash"/>
              </a:ln>
            </c:spPr>
            <c:trendlineType val="linear"/>
            <c:dispRSqr val="0"/>
            <c:dispEq val="0"/>
          </c:trendline>
          <c:xVal>
            <c:numRef>
              <c:f>Nanno!$D$18:$D$23</c:f>
              <c:numCache>
                <c:formatCode>General</c:formatCode>
                <c:ptCount val="6"/>
                <c:pt idx="0">
                  <c:v>1</c:v>
                </c:pt>
                <c:pt idx="1">
                  <c:v>2.5</c:v>
                </c:pt>
                <c:pt idx="2">
                  <c:v>5</c:v>
                </c:pt>
                <c:pt idx="3">
                  <c:v>10</c:v>
                </c:pt>
                <c:pt idx="4">
                  <c:v>15</c:v>
                </c:pt>
                <c:pt idx="5">
                  <c:v>30</c:v>
                </c:pt>
              </c:numCache>
            </c:numRef>
          </c:xVal>
          <c:yVal>
            <c:numRef>
              <c:f>Nanno!$H$18:$H$23</c:f>
              <c:numCache>
                <c:formatCode>0.00</c:formatCode>
                <c:ptCount val="6"/>
                <c:pt idx="0">
                  <c:v>55.161338071990997</c:v>
                </c:pt>
                <c:pt idx="1">
                  <c:v>57.80879717520051</c:v>
                </c:pt>
                <c:pt idx="2">
                  <c:v>62.018863613173778</c:v>
                </c:pt>
                <c:pt idx="3">
                  <c:v>59.987655154871057</c:v>
                </c:pt>
                <c:pt idx="4">
                  <c:v>62.018662416629191</c:v>
                </c:pt>
                <c:pt idx="5">
                  <c:v>68.895129175367231</c:v>
                </c:pt>
              </c:numCache>
            </c:numRef>
          </c:yVal>
          <c:smooth val="0"/>
          <c:extLst>
            <c:ext xmlns:c16="http://schemas.microsoft.com/office/drawing/2014/chart" uri="{C3380CC4-5D6E-409C-BE32-E72D297353CC}">
              <c16:uniqueId val="{00000005-66E7-4B45-A2A6-E48B767BECAE}"/>
            </c:ext>
          </c:extLst>
        </c:ser>
        <c:dLbls>
          <c:showLegendKey val="0"/>
          <c:showVal val="0"/>
          <c:showCatName val="0"/>
          <c:showSerName val="0"/>
          <c:showPercent val="0"/>
          <c:showBubbleSize val="0"/>
        </c:dLbls>
        <c:axId val="665307128"/>
        <c:axId val="665302424"/>
      </c:scatterChart>
      <c:valAx>
        <c:axId val="665307128"/>
        <c:scaling>
          <c:orientation val="minMax"/>
          <c:max val="30"/>
        </c:scaling>
        <c:delete val="0"/>
        <c:axPos val="b"/>
        <c:title>
          <c:tx>
            <c:rich>
              <a:bodyPr/>
              <a:lstStyle/>
              <a:p>
                <a:pPr>
                  <a:defRPr/>
                </a:pPr>
                <a:r>
                  <a:rPr lang="en-US"/>
                  <a:t>Holding Time (min.)</a:t>
                </a:r>
              </a:p>
            </c:rich>
          </c:tx>
          <c:overlay val="0"/>
        </c:title>
        <c:numFmt formatCode="General" sourceLinked="1"/>
        <c:majorTickMark val="out"/>
        <c:minorTickMark val="out"/>
        <c:tickLblPos val="nextTo"/>
        <c:crossAx val="665302424"/>
        <c:crosses val="autoZero"/>
        <c:crossBetween val="midCat"/>
        <c:majorUnit val="5"/>
        <c:minorUnit val="1"/>
      </c:valAx>
      <c:valAx>
        <c:axId val="665302424"/>
        <c:scaling>
          <c:orientation val="minMax"/>
        </c:scaling>
        <c:delete val="0"/>
        <c:axPos val="l"/>
        <c:title>
          <c:tx>
            <c:rich>
              <a:bodyPr/>
              <a:lstStyle/>
              <a:p>
                <a:pPr>
                  <a:defRPr/>
                </a:pPr>
                <a:r>
                  <a:rPr lang="en-US"/>
                  <a:t>Nitrogen Removed</a:t>
                </a:r>
                <a:r>
                  <a:rPr lang="en-US" baseline="0"/>
                  <a:t> (%)</a:t>
                </a:r>
              </a:p>
            </c:rich>
          </c:tx>
          <c:overlay val="0"/>
        </c:title>
        <c:numFmt formatCode="0.0" sourceLinked="0"/>
        <c:majorTickMark val="out"/>
        <c:minorTickMark val="out"/>
        <c:tickLblPos val="nextTo"/>
        <c:crossAx val="665307128"/>
        <c:crosses val="autoZero"/>
        <c:crossBetween val="midCat"/>
        <c:majorUnit val="20"/>
        <c:minorUnit val="10"/>
      </c:valAx>
    </c:plotArea>
    <c:legend>
      <c:legendPos val="r"/>
      <c:legendEntry>
        <c:idx val="3"/>
        <c:delete val="1"/>
      </c:legendEntry>
      <c:legendEntry>
        <c:idx val="4"/>
        <c:delete val="1"/>
      </c:legendEntry>
      <c:legendEntry>
        <c:idx val="5"/>
        <c:delete val="1"/>
      </c:legendEntry>
      <c:layout>
        <c:manualLayout>
          <c:xMode val="edge"/>
          <c:yMode val="edge"/>
          <c:x val="0.87909864391951009"/>
          <c:y val="0.28197032662583843"/>
          <c:w val="0.10423468941382327"/>
          <c:h val="0.25115157480314959"/>
        </c:manualLayout>
      </c:layout>
      <c:overlay val="0"/>
    </c:legend>
    <c:plotVisOnly val="1"/>
    <c:dispBlanksAs val="gap"/>
    <c:showDLblsOverMax val="0"/>
  </c:chart>
  <c:externalData r:id="rId1">
    <c:autoUpdate val="0"/>
  </c:externalData>
</c:chartSpace>
</file>

<file path=word/drawings/_rels/drawing10.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9.xml.rels><?xml version="1.0" encoding="UTF-8" standalone="yes"?>
<Relationships xmlns="http://schemas.openxmlformats.org/package/2006/relationships"><Relationship Id="rId8" Type="http://schemas.openxmlformats.org/officeDocument/2006/relationships/image" Target="../media/image60.jpg"/><Relationship Id="rId3" Type="http://schemas.openxmlformats.org/officeDocument/2006/relationships/image" Target="../media/image55.jpg"/><Relationship Id="rId7" Type="http://schemas.openxmlformats.org/officeDocument/2006/relationships/image" Target="../media/image59.jpg"/><Relationship Id="rId2" Type="http://schemas.openxmlformats.org/officeDocument/2006/relationships/image" Target="../media/image54.jpg"/><Relationship Id="rId1" Type="http://schemas.openxmlformats.org/officeDocument/2006/relationships/image" Target="../media/image53.jpg"/><Relationship Id="rId6" Type="http://schemas.openxmlformats.org/officeDocument/2006/relationships/image" Target="../media/image58.jpg"/><Relationship Id="rId5" Type="http://schemas.openxmlformats.org/officeDocument/2006/relationships/image" Target="../media/image57.jpg"/><Relationship Id="rId4" Type="http://schemas.openxmlformats.org/officeDocument/2006/relationships/image" Target="../media/image56.jpg"/></Relationships>
</file>

<file path=word/drawings/_rels/drawing21.xml.rels><?xml version="1.0" encoding="UTF-8" standalone="yes"?>
<Relationships xmlns="http://schemas.openxmlformats.org/package/2006/relationships"><Relationship Id="rId8" Type="http://schemas.openxmlformats.org/officeDocument/2006/relationships/image" Target="../media/image67.jpg"/><Relationship Id="rId3" Type="http://schemas.openxmlformats.org/officeDocument/2006/relationships/image" Target="../media/image62.jpg"/><Relationship Id="rId7" Type="http://schemas.openxmlformats.org/officeDocument/2006/relationships/image" Target="../media/image66.jpg"/><Relationship Id="rId2" Type="http://schemas.openxmlformats.org/officeDocument/2006/relationships/image" Target="../media/image61.jpg"/><Relationship Id="rId1" Type="http://schemas.openxmlformats.org/officeDocument/2006/relationships/image" Target="../media/image53.jpg"/><Relationship Id="rId6" Type="http://schemas.openxmlformats.org/officeDocument/2006/relationships/image" Target="../media/image65.jpg"/><Relationship Id="rId5" Type="http://schemas.openxmlformats.org/officeDocument/2006/relationships/image" Target="../media/image64.jpg"/><Relationship Id="rId4" Type="http://schemas.openxmlformats.org/officeDocument/2006/relationships/image" Target="../media/image63.jpg"/><Relationship Id="rId9" Type="http://schemas.openxmlformats.org/officeDocument/2006/relationships/image" Target="../media/image68.jpg"/></Relationships>
</file>

<file path=word/drawings/_rels/drawing22.xml.rels><?xml version="1.0" encoding="UTF-8" standalone="yes"?>
<Relationships xmlns="http://schemas.openxmlformats.org/package/2006/relationships"><Relationship Id="rId3" Type="http://schemas.openxmlformats.org/officeDocument/2006/relationships/image" Target="../media/image69.jpg"/><Relationship Id="rId7" Type="http://schemas.openxmlformats.org/officeDocument/2006/relationships/image" Target="../media/image73.jpg"/><Relationship Id="rId2" Type="http://schemas.openxmlformats.org/officeDocument/2006/relationships/image" Target="../media/image61.jpg"/><Relationship Id="rId1" Type="http://schemas.openxmlformats.org/officeDocument/2006/relationships/image" Target="../media/image53.jpg"/><Relationship Id="rId6" Type="http://schemas.openxmlformats.org/officeDocument/2006/relationships/image" Target="../media/image72.jpg"/><Relationship Id="rId5" Type="http://schemas.openxmlformats.org/officeDocument/2006/relationships/image" Target="../media/image71.jpg"/><Relationship Id="rId4" Type="http://schemas.openxmlformats.org/officeDocument/2006/relationships/image" Target="../media/image70.jpg"/></Relationships>
</file>

<file path=word/drawing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0.5</cdr:x>
      <cdr:y>0.13669</cdr:y>
    </cdr:from>
    <cdr:to>
      <cdr:x>0.5023</cdr:x>
      <cdr:y>0.52518</cdr:y>
    </cdr:to>
    <cdr:cxnSp macro="">
      <cdr:nvCxnSpPr>
        <cdr:cNvPr id="5" name="Straight Connector 4"/>
        <cdr:cNvCxnSpPr/>
      </cdr:nvCxnSpPr>
      <cdr:spPr>
        <a:xfrm xmlns:a="http://schemas.openxmlformats.org/drawingml/2006/main" flipH="1">
          <a:off x="2066925" y="361950"/>
          <a:ext cx="9525" cy="1028700"/>
        </a:xfrm>
        <a:prstGeom xmlns:a="http://schemas.openxmlformats.org/drawingml/2006/main" prst="line">
          <a:avLst/>
        </a:prstGeom>
        <a:ln xmlns:a="http://schemas.openxmlformats.org/drawingml/2006/main" w="158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0.13621</cdr:x>
      <cdr:y>0.46644</cdr:y>
    </cdr:from>
    <cdr:to>
      <cdr:x>0.70425</cdr:x>
      <cdr:y>0.47986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1050" y="1323975"/>
          <a:ext cx="3257143" cy="38095"/>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0.2915</cdr:x>
      <cdr:y>0.06109</cdr:y>
    </cdr:from>
    <cdr:to>
      <cdr:x>0.2915</cdr:x>
      <cdr:y>0.7373</cdr:y>
    </cdr:to>
    <cdr:cxnSp macro="">
      <cdr:nvCxnSpPr>
        <cdr:cNvPr id="9" name="Straight Connector 8"/>
        <cdr:cNvCxnSpPr/>
      </cdr:nvCxnSpPr>
      <cdr:spPr>
        <a:xfrm xmlns:a="http://schemas.openxmlformats.org/drawingml/2006/main" flipH="1" flipV="1">
          <a:off x="1327166" y="190870"/>
          <a:ext cx="0" cy="211261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0.36236</cdr:x>
      <cdr:y>0.04621</cdr:y>
    </cdr:from>
    <cdr:to>
      <cdr:x>0.36539</cdr:x>
      <cdr:y>0.73676</cdr:y>
    </cdr:to>
    <cdr:cxnSp macro="">
      <cdr:nvCxnSpPr>
        <cdr:cNvPr id="10" name="Straight Connector 9"/>
        <cdr:cNvCxnSpPr/>
      </cdr:nvCxnSpPr>
      <cdr:spPr>
        <a:xfrm xmlns:a="http://schemas.openxmlformats.org/drawingml/2006/main" flipH="1" flipV="1">
          <a:off x="1649793" y="144362"/>
          <a:ext cx="13796" cy="2157416"/>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0.47974</cdr:x>
      <cdr:y>0.05822</cdr:y>
    </cdr:from>
    <cdr:to>
      <cdr:x>0.48125</cdr:x>
      <cdr:y>0.7459</cdr:y>
    </cdr:to>
    <cdr:cxnSp macro="">
      <cdr:nvCxnSpPr>
        <cdr:cNvPr id="11" name="Straight Connector 10"/>
        <cdr:cNvCxnSpPr/>
      </cdr:nvCxnSpPr>
      <cdr:spPr>
        <a:xfrm xmlns:a="http://schemas.openxmlformats.org/drawingml/2006/main" flipH="1" flipV="1">
          <a:off x="2184241" y="181903"/>
          <a:ext cx="6875" cy="214845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0.83788</cdr:x>
      <cdr:y>0.04298</cdr:y>
    </cdr:from>
    <cdr:to>
      <cdr:x>0.83939</cdr:x>
      <cdr:y>0.73352</cdr:y>
    </cdr:to>
    <cdr:cxnSp macro="">
      <cdr:nvCxnSpPr>
        <cdr:cNvPr id="12" name="Straight Connector 11"/>
        <cdr:cNvCxnSpPr/>
      </cdr:nvCxnSpPr>
      <cdr:spPr>
        <a:xfrm xmlns:a="http://schemas.openxmlformats.org/drawingml/2006/main" flipH="1" flipV="1">
          <a:off x="5267333" y="142875"/>
          <a:ext cx="9517" cy="229552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0.28031</cdr:x>
      <cdr:y>0.12035</cdr:y>
    </cdr:from>
    <cdr:to>
      <cdr:x>0.34937</cdr:x>
      <cdr:y>0.20122</cdr:y>
    </cdr:to>
    <cdr:sp macro="" textlink="">
      <cdr:nvSpPr>
        <cdr:cNvPr id="2" name="TextBox 1"/>
        <cdr:cNvSpPr txBox="1"/>
      </cdr:nvSpPr>
      <cdr:spPr>
        <a:xfrm xmlns:a="http://schemas.openxmlformats.org/drawingml/2006/main">
          <a:off x="1276238" y="375997"/>
          <a:ext cx="314438" cy="2526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HN</a:t>
          </a:r>
        </a:p>
      </cdr:txBody>
    </cdr:sp>
  </cdr:relSizeAnchor>
  <cdr:relSizeAnchor xmlns:cdr="http://schemas.openxmlformats.org/drawingml/2006/chartDrawing">
    <cdr:from>
      <cdr:x>0.37232</cdr:x>
      <cdr:y>0.11236</cdr:y>
    </cdr:from>
    <cdr:to>
      <cdr:x>0.47785</cdr:x>
      <cdr:y>0.20882</cdr:y>
    </cdr:to>
    <cdr:sp macro="" textlink="">
      <cdr:nvSpPr>
        <cdr:cNvPr id="7" name="TextBox 1"/>
        <cdr:cNvSpPr txBox="1"/>
      </cdr:nvSpPr>
      <cdr:spPr>
        <a:xfrm xmlns:a="http://schemas.openxmlformats.org/drawingml/2006/main">
          <a:off x="1684510" y="333926"/>
          <a:ext cx="477480" cy="2866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Kerosine</a:t>
          </a:r>
        </a:p>
      </cdr:txBody>
    </cdr:sp>
  </cdr:relSizeAnchor>
  <cdr:relSizeAnchor xmlns:cdr="http://schemas.openxmlformats.org/drawingml/2006/chartDrawing">
    <cdr:from>
      <cdr:x>0.47778</cdr:x>
      <cdr:y>0.47947</cdr:y>
    </cdr:from>
    <cdr:to>
      <cdr:x>0.58182</cdr:x>
      <cdr:y>0.57593</cdr:y>
    </cdr:to>
    <cdr:sp macro="" textlink="">
      <cdr:nvSpPr>
        <cdr:cNvPr id="8" name="TextBox 1"/>
        <cdr:cNvSpPr txBox="1"/>
      </cdr:nvSpPr>
      <cdr:spPr>
        <a:xfrm xmlns:a="http://schemas.openxmlformats.org/drawingml/2006/main">
          <a:off x="3003535" y="1593860"/>
          <a:ext cx="654048" cy="32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DF</a:t>
          </a:r>
          <a:r>
            <a:rPr lang="en-US" sz="1000" baseline="0"/>
            <a:t>O</a:t>
          </a:r>
          <a:endParaRPr lang="en-US" sz="1000"/>
        </a:p>
      </cdr:txBody>
    </cdr:sp>
  </cdr:relSizeAnchor>
  <cdr:relSizeAnchor xmlns:cdr="http://schemas.openxmlformats.org/drawingml/2006/chartDrawing">
    <cdr:from>
      <cdr:x>0.66067</cdr:x>
      <cdr:y>0.32359</cdr:y>
    </cdr:from>
    <cdr:to>
      <cdr:x>0.77128</cdr:x>
      <cdr:y>0.42006</cdr:y>
    </cdr:to>
    <cdr:sp macro="" textlink="">
      <cdr:nvSpPr>
        <cdr:cNvPr id="13" name="TextBox 1"/>
        <cdr:cNvSpPr txBox="1"/>
      </cdr:nvSpPr>
      <cdr:spPr>
        <a:xfrm xmlns:a="http://schemas.openxmlformats.org/drawingml/2006/main">
          <a:off x="3008001" y="1010958"/>
          <a:ext cx="503602" cy="3013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0.23333</cdr:x>
      <cdr:y>0.05158</cdr:y>
    </cdr:from>
    <cdr:to>
      <cdr:x>0.23485</cdr:x>
      <cdr:y>0.73926</cdr:y>
    </cdr:to>
    <cdr:cxnSp macro="">
      <cdr:nvCxnSpPr>
        <cdr:cNvPr id="14" name="Straight Connector 13"/>
        <cdr:cNvCxnSpPr/>
      </cdr:nvCxnSpPr>
      <cdr:spPr>
        <a:xfrm xmlns:a="http://schemas.openxmlformats.org/drawingml/2006/main" flipH="1" flipV="1">
          <a:off x="1466850" y="171451"/>
          <a:ext cx="9525" cy="228599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0.22251</cdr:x>
      <cdr:y>0.31041</cdr:y>
    </cdr:from>
    <cdr:to>
      <cdr:x>0.28311</cdr:x>
      <cdr:y>0.38395</cdr:y>
    </cdr:to>
    <cdr:sp macro="" textlink="">
      <cdr:nvSpPr>
        <cdr:cNvPr id="15" name="TextBox 1"/>
        <cdr:cNvSpPr txBox="1"/>
      </cdr:nvSpPr>
      <cdr:spPr>
        <a:xfrm xmlns:a="http://schemas.openxmlformats.org/drawingml/2006/main">
          <a:off x="1013094" y="969783"/>
          <a:ext cx="275909" cy="229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MN</a:t>
          </a:r>
        </a:p>
      </cdr:txBody>
    </cdr:sp>
  </cdr:relSizeAnchor>
  <cdr:relSizeAnchor xmlns:cdr="http://schemas.openxmlformats.org/drawingml/2006/chartDrawing">
    <cdr:from>
      <cdr:x>0.56621</cdr:x>
      <cdr:y>0.05619</cdr:y>
    </cdr:from>
    <cdr:to>
      <cdr:x>0.56772</cdr:x>
      <cdr:y>0.74387</cdr:y>
    </cdr:to>
    <cdr:cxnSp macro="">
      <cdr:nvCxnSpPr>
        <cdr:cNvPr id="16" name="Straight Connector 15"/>
        <cdr:cNvCxnSpPr/>
      </cdr:nvCxnSpPr>
      <cdr:spPr>
        <a:xfrm xmlns:a="http://schemas.openxmlformats.org/drawingml/2006/main" flipH="1" flipV="1">
          <a:off x="2577941" y="175553"/>
          <a:ext cx="6875" cy="214845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0.3252</cdr:x>
      <cdr:y>0.05023</cdr:y>
    </cdr:from>
    <cdr:to>
      <cdr:x>0.32522</cdr:x>
      <cdr:y>0.68239</cdr:y>
    </cdr:to>
    <cdr:cxnSp macro="">
      <cdr:nvCxnSpPr>
        <cdr:cNvPr id="2" name="Straight Connector 1"/>
        <cdr:cNvCxnSpPr/>
      </cdr:nvCxnSpPr>
      <cdr:spPr>
        <a:xfrm xmlns:a="http://schemas.openxmlformats.org/drawingml/2006/main" flipV="1">
          <a:off x="1524000" y="152141"/>
          <a:ext cx="66" cy="1914784"/>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0.41667</cdr:x>
      <cdr:y>0.05431</cdr:y>
    </cdr:from>
    <cdr:to>
      <cdr:x>0.41668</cdr:x>
      <cdr:y>0.68553</cdr:y>
    </cdr:to>
    <cdr:cxnSp macro="">
      <cdr:nvCxnSpPr>
        <cdr:cNvPr id="3" name="Straight Connector 2"/>
        <cdr:cNvCxnSpPr/>
      </cdr:nvCxnSpPr>
      <cdr:spPr>
        <a:xfrm xmlns:a="http://schemas.openxmlformats.org/drawingml/2006/main" flipV="1">
          <a:off x="1952625" y="164497"/>
          <a:ext cx="73" cy="191195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0.52846</cdr:x>
      <cdr:y>0.04079</cdr:y>
    </cdr:from>
    <cdr:to>
      <cdr:x>0.52908</cdr:x>
      <cdr:y>0.66667</cdr:y>
    </cdr:to>
    <cdr:cxnSp macro="">
      <cdr:nvCxnSpPr>
        <cdr:cNvPr id="4" name="Straight Connector 3"/>
        <cdr:cNvCxnSpPr/>
      </cdr:nvCxnSpPr>
      <cdr:spPr>
        <a:xfrm xmlns:a="http://schemas.openxmlformats.org/drawingml/2006/main" flipV="1">
          <a:off x="2476500" y="123566"/>
          <a:ext cx="2949" cy="1895734"/>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0.60938</cdr:x>
      <cdr:y>0.06503</cdr:y>
    </cdr:from>
    <cdr:to>
      <cdr:x>0.61179</cdr:x>
      <cdr:y>0.66981</cdr:y>
    </cdr:to>
    <cdr:cxnSp macro="">
      <cdr:nvCxnSpPr>
        <cdr:cNvPr id="5" name="Straight Connector 4"/>
        <cdr:cNvCxnSpPr/>
      </cdr:nvCxnSpPr>
      <cdr:spPr>
        <a:xfrm xmlns:a="http://schemas.openxmlformats.org/drawingml/2006/main" flipH="1" flipV="1">
          <a:off x="2855746" y="196965"/>
          <a:ext cx="11279" cy="183186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0.32921</cdr:x>
      <cdr:y>0.22894</cdr:y>
    </cdr:from>
    <cdr:to>
      <cdr:x>0.42886</cdr:x>
      <cdr:y>0.31132</cdr:y>
    </cdr:to>
    <cdr:sp macro="" textlink="">
      <cdr:nvSpPr>
        <cdr:cNvPr id="6" name="TextBox 1"/>
        <cdr:cNvSpPr txBox="1"/>
      </cdr:nvSpPr>
      <cdr:spPr>
        <a:xfrm xmlns:a="http://schemas.openxmlformats.org/drawingml/2006/main">
          <a:off x="1542790" y="693434"/>
          <a:ext cx="466986" cy="2495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HN</a:t>
          </a:r>
        </a:p>
      </cdr:txBody>
    </cdr:sp>
  </cdr:relSizeAnchor>
  <cdr:relSizeAnchor xmlns:cdr="http://schemas.openxmlformats.org/drawingml/2006/chartDrawing">
    <cdr:from>
      <cdr:x>0.40504</cdr:x>
      <cdr:y>0.57009</cdr:y>
    </cdr:from>
    <cdr:to>
      <cdr:x>0.53973</cdr:x>
      <cdr:y>0.63599</cdr:y>
    </cdr:to>
    <cdr:sp macro="" textlink="">
      <cdr:nvSpPr>
        <cdr:cNvPr id="7" name="TextBox 1"/>
        <cdr:cNvSpPr txBox="1"/>
      </cdr:nvSpPr>
      <cdr:spPr>
        <a:xfrm xmlns:a="http://schemas.openxmlformats.org/drawingml/2006/main">
          <a:off x="1898125" y="1726763"/>
          <a:ext cx="631198" cy="199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0.51523</cdr:x>
      <cdr:y>0.45515</cdr:y>
    </cdr:from>
    <cdr:to>
      <cdr:x>0.64192</cdr:x>
      <cdr:y>0.55345</cdr:y>
    </cdr:to>
    <cdr:sp macro="" textlink="">
      <cdr:nvSpPr>
        <cdr:cNvPr id="8" name="TextBox 1"/>
        <cdr:cNvSpPr txBox="1"/>
      </cdr:nvSpPr>
      <cdr:spPr>
        <a:xfrm xmlns:a="http://schemas.openxmlformats.org/drawingml/2006/main">
          <a:off x="2414543" y="1378621"/>
          <a:ext cx="593707" cy="2977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DFO</a:t>
          </a:r>
        </a:p>
      </cdr:txBody>
    </cdr:sp>
  </cdr:relSizeAnchor>
  <cdr:relSizeAnchor xmlns:cdr="http://schemas.openxmlformats.org/drawingml/2006/chartDrawing">
    <cdr:from>
      <cdr:x>0.68919</cdr:x>
      <cdr:y>0.20245</cdr:y>
    </cdr:from>
    <cdr:to>
      <cdr:x>0.82387</cdr:x>
      <cdr:y>0.30074</cdr:y>
    </cdr:to>
    <cdr:sp macro="" textlink="">
      <cdr:nvSpPr>
        <cdr:cNvPr id="9" name="TextBox 1"/>
        <cdr:cNvSpPr txBox="1"/>
      </cdr:nvSpPr>
      <cdr:spPr>
        <a:xfrm xmlns:a="http://schemas.openxmlformats.org/drawingml/2006/main">
          <a:off x="3229761" y="613217"/>
          <a:ext cx="631151" cy="2977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0.25407</cdr:x>
      <cdr:y>0.0566</cdr:y>
    </cdr:from>
    <cdr:to>
      <cdr:x>0.2561</cdr:x>
      <cdr:y>0.66981</cdr:y>
    </cdr:to>
    <cdr:cxnSp macro="">
      <cdr:nvCxnSpPr>
        <cdr:cNvPr id="10" name="Straight Connector 9"/>
        <cdr:cNvCxnSpPr/>
      </cdr:nvCxnSpPr>
      <cdr:spPr>
        <a:xfrm xmlns:a="http://schemas.openxmlformats.org/drawingml/2006/main" flipH="1" flipV="1">
          <a:off x="1190625" y="171450"/>
          <a:ext cx="9525" cy="185737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0.25125</cdr:x>
      <cdr:y>0.33517</cdr:y>
    </cdr:from>
    <cdr:to>
      <cdr:x>0.32927</cdr:x>
      <cdr:y>0.41824</cdr:y>
    </cdr:to>
    <cdr:sp macro="" textlink="">
      <cdr:nvSpPr>
        <cdr:cNvPr id="11" name="TextBox 1"/>
        <cdr:cNvSpPr txBox="1"/>
      </cdr:nvSpPr>
      <cdr:spPr>
        <a:xfrm xmlns:a="http://schemas.openxmlformats.org/drawingml/2006/main">
          <a:off x="1177437" y="1015208"/>
          <a:ext cx="365614" cy="2516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MN</a:t>
          </a:r>
          <a:r>
            <a:rPr lang="en-US" sz="1100" baseline="0"/>
            <a:t> </a:t>
          </a:r>
          <a:endParaRPr lang="en-US" sz="1100"/>
        </a:p>
      </cdr:txBody>
    </cdr:sp>
  </cdr:relSizeAnchor>
  <cdr:relSizeAnchor xmlns:cdr="http://schemas.openxmlformats.org/drawingml/2006/chartDrawing">
    <cdr:from>
      <cdr:x>0.89177</cdr:x>
      <cdr:y>0.07132</cdr:y>
    </cdr:from>
    <cdr:to>
      <cdr:x>0.89431</cdr:x>
      <cdr:y>0.66981</cdr:y>
    </cdr:to>
    <cdr:cxnSp macro="">
      <cdr:nvCxnSpPr>
        <cdr:cNvPr id="12" name="Straight Connector 11"/>
        <cdr:cNvCxnSpPr/>
      </cdr:nvCxnSpPr>
      <cdr:spPr>
        <a:xfrm xmlns:a="http://schemas.openxmlformats.org/drawingml/2006/main" flipH="1" flipV="1">
          <a:off x="4179114" y="216014"/>
          <a:ext cx="11886" cy="1812811"/>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0.29392</cdr:x>
      <cdr:y>0.15535</cdr:y>
    </cdr:from>
    <cdr:to>
      <cdr:x>0.41697</cdr:x>
      <cdr:y>0.30041</cdr:y>
    </cdr:to>
    <cdr:sp macro="" textlink="">
      <cdr:nvSpPr>
        <cdr:cNvPr id="10" name="TextBox 1"/>
        <cdr:cNvSpPr txBox="1"/>
      </cdr:nvSpPr>
      <cdr:spPr>
        <a:xfrm xmlns:a="http://schemas.openxmlformats.org/drawingml/2006/main">
          <a:off x="1517355" y="479425"/>
          <a:ext cx="635296" cy="4476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Heavy</a:t>
          </a:r>
        </a:p>
        <a:p xmlns:a="http://schemas.openxmlformats.org/drawingml/2006/main">
          <a:r>
            <a:rPr lang="en-US" sz="1000"/>
            <a:t>Naphtha</a:t>
          </a:r>
        </a:p>
      </cdr:txBody>
    </cdr:sp>
  </cdr:relSizeAnchor>
  <cdr:relSizeAnchor xmlns:cdr="http://schemas.openxmlformats.org/drawingml/2006/chartDrawing">
    <cdr:from>
      <cdr:x>0.39253</cdr:x>
      <cdr:y>0.31687</cdr:y>
    </cdr:from>
    <cdr:to>
      <cdr:x>0.53157</cdr:x>
      <cdr:y>0.42077</cdr:y>
    </cdr:to>
    <cdr:sp macro="" textlink="">
      <cdr:nvSpPr>
        <cdr:cNvPr id="11" name="TextBox 1"/>
        <cdr:cNvSpPr txBox="1"/>
      </cdr:nvSpPr>
      <cdr:spPr>
        <a:xfrm xmlns:a="http://schemas.openxmlformats.org/drawingml/2006/main">
          <a:off x="2026455" y="977899"/>
          <a:ext cx="717801" cy="32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0.50336</cdr:x>
      <cdr:y>0.58888</cdr:y>
    </cdr:from>
    <cdr:to>
      <cdr:x>0.63415</cdr:x>
      <cdr:y>0.69278</cdr:y>
    </cdr:to>
    <cdr:sp macro="" textlink="">
      <cdr:nvSpPr>
        <cdr:cNvPr id="12" name="TextBox 1"/>
        <cdr:cNvSpPr txBox="1"/>
      </cdr:nvSpPr>
      <cdr:spPr>
        <a:xfrm xmlns:a="http://schemas.openxmlformats.org/drawingml/2006/main">
          <a:off x="2929442" y="2097794"/>
          <a:ext cx="761168" cy="3701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Distillate</a:t>
          </a:r>
        </a:p>
        <a:p xmlns:a="http://schemas.openxmlformats.org/drawingml/2006/main">
          <a:pPr algn="ctr"/>
          <a:r>
            <a:rPr lang="en-US" sz="1000"/>
            <a:t>Fuel</a:t>
          </a:r>
          <a:r>
            <a:rPr lang="en-US" sz="1000" baseline="0"/>
            <a:t> Oil</a:t>
          </a:r>
          <a:endParaRPr lang="en-US" sz="1000"/>
        </a:p>
      </cdr:txBody>
    </cdr:sp>
  </cdr:relSizeAnchor>
  <cdr:relSizeAnchor xmlns:cdr="http://schemas.openxmlformats.org/drawingml/2006/chartDrawing">
    <cdr:from>
      <cdr:x>0.67173</cdr:x>
      <cdr:y>0.34668</cdr:y>
    </cdr:from>
    <cdr:to>
      <cdr:x>0.81078</cdr:x>
      <cdr:y>0.45059</cdr:y>
    </cdr:to>
    <cdr:sp macro="" textlink="">
      <cdr:nvSpPr>
        <cdr:cNvPr id="13" name="TextBox 1"/>
        <cdr:cNvSpPr txBox="1"/>
      </cdr:nvSpPr>
      <cdr:spPr>
        <a:xfrm xmlns:a="http://schemas.openxmlformats.org/drawingml/2006/main">
          <a:off x="3909303" y="1234983"/>
          <a:ext cx="809255" cy="3701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0.30012</cdr:x>
      <cdr:y>0.09877</cdr:y>
    </cdr:from>
    <cdr:to>
      <cdr:x>0.30012</cdr:x>
      <cdr:y>0.78086</cdr:y>
    </cdr:to>
    <cdr:cxnSp macro="">
      <cdr:nvCxnSpPr>
        <cdr:cNvPr id="14" name="Straight Connector 13"/>
        <cdr:cNvCxnSpPr/>
      </cdr:nvCxnSpPr>
      <cdr:spPr>
        <a:xfrm xmlns:a="http://schemas.openxmlformats.org/drawingml/2006/main" flipV="1">
          <a:off x="1549400" y="304800"/>
          <a:ext cx="0" cy="210502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0.40326</cdr:x>
      <cdr:y>0.11215</cdr:y>
    </cdr:from>
    <cdr:to>
      <cdr:x>0.40326</cdr:x>
      <cdr:y>0.79424</cdr:y>
    </cdr:to>
    <cdr:cxnSp macro="">
      <cdr:nvCxnSpPr>
        <cdr:cNvPr id="15" name="Straight Connector 14"/>
        <cdr:cNvCxnSpPr/>
      </cdr:nvCxnSpPr>
      <cdr:spPr>
        <a:xfrm xmlns:a="http://schemas.openxmlformats.org/drawingml/2006/main" flipV="1">
          <a:off x="2081851" y="346091"/>
          <a:ext cx="0" cy="210499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0.52017</cdr:x>
      <cdr:y>0.10596</cdr:y>
    </cdr:from>
    <cdr:to>
      <cdr:x>0.52017</cdr:x>
      <cdr:y>0.78806</cdr:y>
    </cdr:to>
    <cdr:cxnSp macro="">
      <cdr:nvCxnSpPr>
        <cdr:cNvPr id="16" name="Straight Connector 15"/>
        <cdr:cNvCxnSpPr/>
      </cdr:nvCxnSpPr>
      <cdr:spPr>
        <a:xfrm xmlns:a="http://schemas.openxmlformats.org/drawingml/2006/main" flipV="1">
          <a:off x="2685417" y="327010"/>
          <a:ext cx="0" cy="2105032"/>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0.61375</cdr:x>
      <cdr:y>0.11112</cdr:y>
    </cdr:from>
    <cdr:to>
      <cdr:x>0.61375</cdr:x>
      <cdr:y>0.79322</cdr:y>
    </cdr:to>
    <cdr:cxnSp macro="">
      <cdr:nvCxnSpPr>
        <cdr:cNvPr id="17" name="Straight Connector 16"/>
        <cdr:cNvCxnSpPr/>
      </cdr:nvCxnSpPr>
      <cdr:spPr>
        <a:xfrm xmlns:a="http://schemas.openxmlformats.org/drawingml/2006/main" flipV="1">
          <a:off x="3571869" y="395836"/>
          <a:ext cx="0" cy="242988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0.89966</cdr:x>
      <cdr:y>0.09814</cdr:y>
    </cdr:from>
    <cdr:to>
      <cdr:x>0.89966</cdr:x>
      <cdr:y>0.78024</cdr:y>
    </cdr:to>
    <cdr:cxnSp macro="">
      <cdr:nvCxnSpPr>
        <cdr:cNvPr id="18" name="Straight Connector 17"/>
        <cdr:cNvCxnSpPr/>
      </cdr:nvCxnSpPr>
      <cdr:spPr>
        <a:xfrm xmlns:a="http://schemas.openxmlformats.org/drawingml/2006/main" flipV="1">
          <a:off x="5235798" y="349622"/>
          <a:ext cx="0" cy="242988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0.24434</cdr:x>
      <cdr:y>0.09832</cdr:y>
    </cdr:from>
    <cdr:to>
      <cdr:x>0.24434</cdr:x>
      <cdr:y>0.78041</cdr:y>
    </cdr:to>
    <cdr:cxnSp macro="">
      <cdr:nvCxnSpPr>
        <cdr:cNvPr id="19" name="Straight Connector 18"/>
        <cdr:cNvCxnSpPr/>
      </cdr:nvCxnSpPr>
      <cdr:spPr>
        <a:xfrm xmlns:a="http://schemas.openxmlformats.org/drawingml/2006/main" flipV="1">
          <a:off x="1170665" y="280016"/>
          <a:ext cx="0" cy="194257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0.23262</cdr:x>
      <cdr:y>0.43282</cdr:y>
    </cdr:from>
    <cdr:to>
      <cdr:x>0.30219</cdr:x>
      <cdr:y>0.52508</cdr:y>
    </cdr:to>
    <cdr:sp macro="" textlink="">
      <cdr:nvSpPr>
        <cdr:cNvPr id="20" name="TextBox 1"/>
        <cdr:cNvSpPr txBox="1"/>
      </cdr:nvSpPr>
      <cdr:spPr>
        <a:xfrm xmlns:a="http://schemas.openxmlformats.org/drawingml/2006/main">
          <a:off x="1114490" y="1232672"/>
          <a:ext cx="333310" cy="2627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MN</a:t>
          </a:r>
        </a:p>
      </cdr:txBody>
    </cdr:sp>
  </cdr:relSizeAnchor>
</c:userShapes>
</file>

<file path=word/drawings/drawing14.xml><?xml version="1.0" encoding="utf-8"?>
<c:userShapes xmlns:c="http://schemas.openxmlformats.org/drawingml/2006/chart">
  <cdr:relSizeAnchor xmlns:cdr="http://schemas.openxmlformats.org/drawingml/2006/chartDrawing">
    <cdr:from>
      <cdr:x>0.29392</cdr:x>
      <cdr:y>0.15535</cdr:y>
    </cdr:from>
    <cdr:to>
      <cdr:x>0.41697</cdr:x>
      <cdr:y>0.30041</cdr:y>
    </cdr:to>
    <cdr:sp macro="" textlink="">
      <cdr:nvSpPr>
        <cdr:cNvPr id="10" name="TextBox 1"/>
        <cdr:cNvSpPr txBox="1"/>
      </cdr:nvSpPr>
      <cdr:spPr>
        <a:xfrm xmlns:a="http://schemas.openxmlformats.org/drawingml/2006/main">
          <a:off x="1517355" y="479425"/>
          <a:ext cx="635296" cy="4476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Heavy</a:t>
          </a:r>
        </a:p>
        <a:p xmlns:a="http://schemas.openxmlformats.org/drawingml/2006/main">
          <a:r>
            <a:rPr lang="en-US" sz="1000"/>
            <a:t>Naphtha</a:t>
          </a:r>
        </a:p>
      </cdr:txBody>
    </cdr:sp>
  </cdr:relSizeAnchor>
  <cdr:relSizeAnchor xmlns:cdr="http://schemas.openxmlformats.org/drawingml/2006/chartDrawing">
    <cdr:from>
      <cdr:x>0.39253</cdr:x>
      <cdr:y>0.31687</cdr:y>
    </cdr:from>
    <cdr:to>
      <cdr:x>0.53157</cdr:x>
      <cdr:y>0.42077</cdr:y>
    </cdr:to>
    <cdr:sp macro="" textlink="">
      <cdr:nvSpPr>
        <cdr:cNvPr id="11" name="TextBox 1"/>
        <cdr:cNvSpPr txBox="1"/>
      </cdr:nvSpPr>
      <cdr:spPr>
        <a:xfrm xmlns:a="http://schemas.openxmlformats.org/drawingml/2006/main">
          <a:off x="2026455" y="977899"/>
          <a:ext cx="717801" cy="32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0.50336</cdr:x>
      <cdr:y>0.55412</cdr:y>
    </cdr:from>
    <cdr:to>
      <cdr:x>0.63415</cdr:x>
      <cdr:y>0.65802</cdr:y>
    </cdr:to>
    <cdr:sp macro="" textlink="">
      <cdr:nvSpPr>
        <cdr:cNvPr id="12" name="TextBox 1"/>
        <cdr:cNvSpPr txBox="1"/>
      </cdr:nvSpPr>
      <cdr:spPr>
        <a:xfrm xmlns:a="http://schemas.openxmlformats.org/drawingml/2006/main">
          <a:off x="2929438" y="1973952"/>
          <a:ext cx="761188" cy="3701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Distillate</a:t>
          </a:r>
        </a:p>
        <a:p xmlns:a="http://schemas.openxmlformats.org/drawingml/2006/main">
          <a:pPr algn="ctr"/>
          <a:r>
            <a:rPr lang="en-US" sz="1000"/>
            <a:t>Fuel</a:t>
          </a:r>
          <a:r>
            <a:rPr lang="en-US" sz="1000" baseline="0"/>
            <a:t> Oil</a:t>
          </a:r>
          <a:endParaRPr lang="en-US" sz="1000"/>
        </a:p>
      </cdr:txBody>
    </cdr:sp>
  </cdr:relSizeAnchor>
  <cdr:relSizeAnchor xmlns:cdr="http://schemas.openxmlformats.org/drawingml/2006/chartDrawing">
    <cdr:from>
      <cdr:x>0.67173</cdr:x>
      <cdr:y>0.34668</cdr:y>
    </cdr:from>
    <cdr:to>
      <cdr:x>0.81078</cdr:x>
      <cdr:y>0.45059</cdr:y>
    </cdr:to>
    <cdr:sp macro="" textlink="">
      <cdr:nvSpPr>
        <cdr:cNvPr id="13" name="TextBox 1"/>
        <cdr:cNvSpPr txBox="1"/>
      </cdr:nvSpPr>
      <cdr:spPr>
        <a:xfrm xmlns:a="http://schemas.openxmlformats.org/drawingml/2006/main">
          <a:off x="3909303" y="1234983"/>
          <a:ext cx="809255" cy="3701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0.30012</cdr:x>
      <cdr:y>0.09877</cdr:y>
    </cdr:from>
    <cdr:to>
      <cdr:x>0.30012</cdr:x>
      <cdr:y>0.78086</cdr:y>
    </cdr:to>
    <cdr:cxnSp macro="">
      <cdr:nvCxnSpPr>
        <cdr:cNvPr id="14" name="Straight Connector 13"/>
        <cdr:cNvCxnSpPr/>
      </cdr:nvCxnSpPr>
      <cdr:spPr>
        <a:xfrm xmlns:a="http://schemas.openxmlformats.org/drawingml/2006/main" flipV="1">
          <a:off x="1549400" y="304800"/>
          <a:ext cx="0" cy="210502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0.40326</cdr:x>
      <cdr:y>0.11215</cdr:y>
    </cdr:from>
    <cdr:to>
      <cdr:x>0.40326</cdr:x>
      <cdr:y>0.79424</cdr:y>
    </cdr:to>
    <cdr:cxnSp macro="">
      <cdr:nvCxnSpPr>
        <cdr:cNvPr id="15" name="Straight Connector 14"/>
        <cdr:cNvCxnSpPr/>
      </cdr:nvCxnSpPr>
      <cdr:spPr>
        <a:xfrm xmlns:a="http://schemas.openxmlformats.org/drawingml/2006/main" flipV="1">
          <a:off x="2081851" y="346091"/>
          <a:ext cx="0" cy="210499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0.52017</cdr:x>
      <cdr:y>0.10596</cdr:y>
    </cdr:from>
    <cdr:to>
      <cdr:x>0.52017</cdr:x>
      <cdr:y>0.78806</cdr:y>
    </cdr:to>
    <cdr:cxnSp macro="">
      <cdr:nvCxnSpPr>
        <cdr:cNvPr id="16" name="Straight Connector 15"/>
        <cdr:cNvCxnSpPr/>
      </cdr:nvCxnSpPr>
      <cdr:spPr>
        <a:xfrm xmlns:a="http://schemas.openxmlformats.org/drawingml/2006/main" flipV="1">
          <a:off x="2685417" y="327010"/>
          <a:ext cx="0" cy="2105032"/>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0.61375</cdr:x>
      <cdr:y>0.11112</cdr:y>
    </cdr:from>
    <cdr:to>
      <cdr:x>0.61375</cdr:x>
      <cdr:y>0.79322</cdr:y>
    </cdr:to>
    <cdr:cxnSp macro="">
      <cdr:nvCxnSpPr>
        <cdr:cNvPr id="17" name="Straight Connector 16"/>
        <cdr:cNvCxnSpPr/>
      </cdr:nvCxnSpPr>
      <cdr:spPr>
        <a:xfrm xmlns:a="http://schemas.openxmlformats.org/drawingml/2006/main" flipV="1">
          <a:off x="3571869" y="395836"/>
          <a:ext cx="0" cy="242988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0.89966</cdr:x>
      <cdr:y>0.09814</cdr:y>
    </cdr:from>
    <cdr:to>
      <cdr:x>0.89966</cdr:x>
      <cdr:y>0.78024</cdr:y>
    </cdr:to>
    <cdr:cxnSp macro="">
      <cdr:nvCxnSpPr>
        <cdr:cNvPr id="18" name="Straight Connector 17"/>
        <cdr:cNvCxnSpPr/>
      </cdr:nvCxnSpPr>
      <cdr:spPr>
        <a:xfrm xmlns:a="http://schemas.openxmlformats.org/drawingml/2006/main" flipV="1">
          <a:off x="5235798" y="349622"/>
          <a:ext cx="0" cy="242988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0.24253</cdr:x>
      <cdr:y>0.09126</cdr:y>
    </cdr:from>
    <cdr:to>
      <cdr:x>0.24253</cdr:x>
      <cdr:y>0.77335</cdr:y>
    </cdr:to>
    <cdr:cxnSp macro="">
      <cdr:nvCxnSpPr>
        <cdr:cNvPr id="19" name="Straight Connector 18"/>
        <cdr:cNvCxnSpPr/>
      </cdr:nvCxnSpPr>
      <cdr:spPr>
        <a:xfrm xmlns:a="http://schemas.openxmlformats.org/drawingml/2006/main" flipV="1">
          <a:off x="1129636" y="252964"/>
          <a:ext cx="0" cy="189060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0.23211</cdr:x>
      <cdr:y>0.42024</cdr:y>
    </cdr:from>
    <cdr:to>
      <cdr:x>0.31288</cdr:x>
      <cdr:y>0.50859</cdr:y>
    </cdr:to>
    <cdr:sp macro="" textlink="">
      <cdr:nvSpPr>
        <cdr:cNvPr id="20" name="TextBox 1"/>
        <cdr:cNvSpPr txBox="1"/>
      </cdr:nvSpPr>
      <cdr:spPr>
        <a:xfrm xmlns:a="http://schemas.openxmlformats.org/drawingml/2006/main">
          <a:off x="1081104" y="1164808"/>
          <a:ext cx="376222" cy="2448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MN</a:t>
          </a:r>
        </a:p>
      </cdr:txBody>
    </cdr:sp>
  </cdr:relSizeAnchor>
</c:userShapes>
</file>

<file path=word/drawings/drawing15.xml><?xml version="1.0" encoding="utf-8"?>
<c:userShapes xmlns:c="http://schemas.openxmlformats.org/drawingml/2006/chart">
  <cdr:relSizeAnchor xmlns:cdr="http://schemas.openxmlformats.org/drawingml/2006/chartDrawing">
    <cdr:from>
      <cdr:x>0.29684</cdr:x>
      <cdr:y>0.03301</cdr:y>
    </cdr:from>
    <cdr:to>
      <cdr:x>0.30012</cdr:x>
      <cdr:y>0.76782</cdr:y>
    </cdr:to>
    <cdr:cxnSp macro="">
      <cdr:nvCxnSpPr>
        <cdr:cNvPr id="2" name="Straight Connector 1"/>
        <cdr:cNvCxnSpPr/>
      </cdr:nvCxnSpPr>
      <cdr:spPr>
        <a:xfrm xmlns:a="http://schemas.openxmlformats.org/drawingml/2006/main" flipV="1">
          <a:off x="1764320" y="135657"/>
          <a:ext cx="19495" cy="3019397"/>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0.3965</cdr:x>
      <cdr:y>0.01922</cdr:y>
    </cdr:from>
    <cdr:to>
      <cdr:x>0.39749</cdr:x>
      <cdr:y>0.76792</cdr:y>
    </cdr:to>
    <cdr:cxnSp macro="">
      <cdr:nvCxnSpPr>
        <cdr:cNvPr id="3" name="Straight Connector 2"/>
        <cdr:cNvCxnSpPr/>
      </cdr:nvCxnSpPr>
      <cdr:spPr>
        <a:xfrm xmlns:a="http://schemas.openxmlformats.org/drawingml/2006/main" flipV="1">
          <a:off x="2356640" y="78968"/>
          <a:ext cx="5885" cy="3076472"/>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0.51462</cdr:x>
      <cdr:y>0.01911</cdr:y>
    </cdr:from>
    <cdr:to>
      <cdr:x>0.51509</cdr:x>
      <cdr:y>0.76852</cdr:y>
    </cdr:to>
    <cdr:cxnSp macro="">
      <cdr:nvCxnSpPr>
        <cdr:cNvPr id="4" name="Straight Connector 3"/>
        <cdr:cNvCxnSpPr/>
      </cdr:nvCxnSpPr>
      <cdr:spPr>
        <a:xfrm xmlns:a="http://schemas.openxmlformats.org/drawingml/2006/main" flipH="1" flipV="1">
          <a:off x="3058709" y="78507"/>
          <a:ext cx="2794" cy="307938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0.59742</cdr:x>
      <cdr:y>0.02364</cdr:y>
    </cdr:from>
    <cdr:to>
      <cdr:x>0.59806</cdr:x>
      <cdr:y>0.76348</cdr:y>
    </cdr:to>
    <cdr:cxnSp macro="">
      <cdr:nvCxnSpPr>
        <cdr:cNvPr id="5" name="Straight Connector 4"/>
        <cdr:cNvCxnSpPr/>
      </cdr:nvCxnSpPr>
      <cdr:spPr>
        <a:xfrm xmlns:a="http://schemas.openxmlformats.org/drawingml/2006/main" flipH="1" flipV="1">
          <a:off x="3550832" y="97154"/>
          <a:ext cx="3804" cy="3040066"/>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0.29006</cdr:x>
      <cdr:y>0.19186</cdr:y>
    </cdr:from>
    <cdr:to>
      <cdr:x>0.40866</cdr:x>
      <cdr:y>0.32909</cdr:y>
    </cdr:to>
    <cdr:sp macro="" textlink="">
      <cdr:nvSpPr>
        <cdr:cNvPr id="6" name="TextBox 1"/>
        <cdr:cNvSpPr txBox="1"/>
      </cdr:nvSpPr>
      <cdr:spPr>
        <a:xfrm xmlns:a="http://schemas.openxmlformats.org/drawingml/2006/main">
          <a:off x="1724025" y="788369"/>
          <a:ext cx="704861" cy="5638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Heavy</a:t>
          </a:r>
        </a:p>
        <a:p xmlns:a="http://schemas.openxmlformats.org/drawingml/2006/main">
          <a:r>
            <a:rPr lang="en-US" sz="1100"/>
            <a:t>Naphtha</a:t>
          </a:r>
        </a:p>
      </cdr:txBody>
    </cdr:sp>
  </cdr:relSizeAnchor>
  <cdr:relSizeAnchor xmlns:cdr="http://schemas.openxmlformats.org/drawingml/2006/chartDrawing">
    <cdr:from>
      <cdr:x>0.39323</cdr:x>
      <cdr:y>0.68081</cdr:y>
    </cdr:from>
    <cdr:to>
      <cdr:x>0.52792</cdr:x>
      <cdr:y>0.74671</cdr:y>
    </cdr:to>
    <cdr:sp macro="" textlink="">
      <cdr:nvSpPr>
        <cdr:cNvPr id="7" name="TextBox 1"/>
        <cdr:cNvSpPr txBox="1"/>
      </cdr:nvSpPr>
      <cdr:spPr>
        <a:xfrm xmlns:a="http://schemas.openxmlformats.org/drawingml/2006/main">
          <a:off x="2337219" y="2797523"/>
          <a:ext cx="800543" cy="2707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0.49448</cdr:x>
      <cdr:y>0.52135</cdr:y>
    </cdr:from>
    <cdr:to>
      <cdr:x>0.62117</cdr:x>
      <cdr:y>0.61965</cdr:y>
    </cdr:to>
    <cdr:sp macro="" textlink="">
      <cdr:nvSpPr>
        <cdr:cNvPr id="8" name="TextBox 1"/>
        <cdr:cNvSpPr txBox="1"/>
      </cdr:nvSpPr>
      <cdr:spPr>
        <a:xfrm xmlns:a="http://schemas.openxmlformats.org/drawingml/2006/main">
          <a:off x="2938987" y="2142263"/>
          <a:ext cx="752994" cy="4039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Distillate</a:t>
          </a:r>
        </a:p>
        <a:p xmlns:a="http://schemas.openxmlformats.org/drawingml/2006/main">
          <a:pPr algn="ctr"/>
          <a:r>
            <a:rPr lang="en-US" sz="1000"/>
            <a:t>Fuel</a:t>
          </a:r>
          <a:r>
            <a:rPr lang="en-US" sz="1000" baseline="0"/>
            <a:t> Oil</a:t>
          </a:r>
          <a:endParaRPr lang="en-US" sz="1000"/>
        </a:p>
      </cdr:txBody>
    </cdr:sp>
  </cdr:relSizeAnchor>
  <cdr:relSizeAnchor xmlns:cdr="http://schemas.openxmlformats.org/drawingml/2006/chartDrawing">
    <cdr:from>
      <cdr:x>0.71968</cdr:x>
      <cdr:y>0.35654</cdr:y>
    </cdr:from>
    <cdr:to>
      <cdr:x>0.85436</cdr:x>
      <cdr:y>0.45483</cdr:y>
    </cdr:to>
    <cdr:sp macro="" textlink="">
      <cdr:nvSpPr>
        <cdr:cNvPr id="9" name="TextBox 1"/>
        <cdr:cNvSpPr txBox="1"/>
      </cdr:nvSpPr>
      <cdr:spPr>
        <a:xfrm xmlns:a="http://schemas.openxmlformats.org/drawingml/2006/main">
          <a:off x="4476297" y="1533319"/>
          <a:ext cx="837686" cy="422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0.23038</cdr:x>
      <cdr:y>0.02838</cdr:y>
    </cdr:from>
    <cdr:to>
      <cdr:x>0.2306</cdr:x>
      <cdr:y>0.76467</cdr:y>
    </cdr:to>
    <cdr:cxnSp macro="">
      <cdr:nvCxnSpPr>
        <cdr:cNvPr id="10" name="Straight Connector 9"/>
        <cdr:cNvCxnSpPr/>
      </cdr:nvCxnSpPr>
      <cdr:spPr>
        <a:xfrm xmlns:a="http://schemas.openxmlformats.org/drawingml/2006/main" flipV="1">
          <a:off x="1369270" y="116607"/>
          <a:ext cx="1307" cy="3025478"/>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0.2312</cdr:x>
      <cdr:y>0.37889</cdr:y>
    </cdr:from>
    <cdr:to>
      <cdr:x>0.28686</cdr:x>
      <cdr:y>0.43811</cdr:y>
    </cdr:to>
    <cdr:sp macro="" textlink="">
      <cdr:nvSpPr>
        <cdr:cNvPr id="11" name="TextBox 1"/>
        <cdr:cNvSpPr txBox="1"/>
      </cdr:nvSpPr>
      <cdr:spPr>
        <a:xfrm xmlns:a="http://schemas.openxmlformats.org/drawingml/2006/main">
          <a:off x="1374154" y="1556880"/>
          <a:ext cx="330821" cy="2433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MN</a:t>
          </a:r>
        </a:p>
      </cdr:txBody>
    </cdr:sp>
  </cdr:relSizeAnchor>
  <cdr:relSizeAnchor xmlns:cdr="http://schemas.openxmlformats.org/drawingml/2006/chartDrawing">
    <cdr:from>
      <cdr:x>0.90377</cdr:x>
      <cdr:y>0.01901</cdr:y>
    </cdr:from>
    <cdr:to>
      <cdr:x>0.90416</cdr:x>
      <cdr:y>0.75959</cdr:y>
    </cdr:to>
    <cdr:cxnSp macro="">
      <cdr:nvCxnSpPr>
        <cdr:cNvPr id="12" name="Straight Connector 11"/>
        <cdr:cNvCxnSpPr/>
      </cdr:nvCxnSpPr>
      <cdr:spPr>
        <a:xfrm xmlns:a="http://schemas.openxmlformats.org/drawingml/2006/main" flipV="1">
          <a:off x="5371666" y="78104"/>
          <a:ext cx="2318" cy="3043106"/>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0.26952</cdr:x>
      <cdr:y>0.03543</cdr:y>
    </cdr:from>
    <cdr:to>
      <cdr:x>0.2728</cdr:x>
      <cdr:y>0.77025</cdr:y>
    </cdr:to>
    <cdr:cxnSp macro="">
      <cdr:nvCxnSpPr>
        <cdr:cNvPr id="2" name="Straight Connector 1"/>
        <cdr:cNvCxnSpPr/>
      </cdr:nvCxnSpPr>
      <cdr:spPr>
        <a:xfrm xmlns:a="http://schemas.openxmlformats.org/drawingml/2006/main" flipV="1">
          <a:off x="2051189" y="152378"/>
          <a:ext cx="24962" cy="315984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0.37484</cdr:x>
      <cdr:y>0.03101</cdr:y>
    </cdr:from>
    <cdr:to>
      <cdr:x>0.37583</cdr:x>
      <cdr:y>0.77971</cdr:y>
    </cdr:to>
    <cdr:cxnSp macro="">
      <cdr:nvCxnSpPr>
        <cdr:cNvPr id="3" name="Straight Connector 2"/>
        <cdr:cNvCxnSpPr/>
      </cdr:nvCxnSpPr>
      <cdr:spPr>
        <a:xfrm xmlns:a="http://schemas.openxmlformats.org/drawingml/2006/main" flipV="1">
          <a:off x="2852717" y="133350"/>
          <a:ext cx="7534" cy="321957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0.50183</cdr:x>
      <cdr:y>0.01771</cdr:y>
    </cdr:from>
    <cdr:to>
      <cdr:x>0.5023</cdr:x>
      <cdr:y>0.76712</cdr:y>
    </cdr:to>
    <cdr:cxnSp macro="">
      <cdr:nvCxnSpPr>
        <cdr:cNvPr id="4" name="Straight Connector 3"/>
        <cdr:cNvCxnSpPr/>
      </cdr:nvCxnSpPr>
      <cdr:spPr>
        <a:xfrm xmlns:a="http://schemas.openxmlformats.org/drawingml/2006/main" flipH="1" flipV="1">
          <a:off x="3819164" y="76178"/>
          <a:ext cx="3577" cy="3222628"/>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0.5904</cdr:x>
      <cdr:y>0.03101</cdr:y>
    </cdr:from>
    <cdr:to>
      <cdr:x>0.59104</cdr:x>
      <cdr:y>0.77085</cdr:y>
    </cdr:to>
    <cdr:cxnSp macro="">
      <cdr:nvCxnSpPr>
        <cdr:cNvPr id="5" name="Straight Connector 4"/>
        <cdr:cNvCxnSpPr/>
      </cdr:nvCxnSpPr>
      <cdr:spPr>
        <a:xfrm xmlns:a="http://schemas.openxmlformats.org/drawingml/2006/main" flipH="1" flipV="1">
          <a:off x="4493202" y="133350"/>
          <a:ext cx="4870" cy="318147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0.28087</cdr:x>
      <cdr:y>0.33553</cdr:y>
    </cdr:from>
    <cdr:to>
      <cdr:x>0.37422</cdr:x>
      <cdr:y>0.47276</cdr:y>
    </cdr:to>
    <cdr:sp macro="" textlink="">
      <cdr:nvSpPr>
        <cdr:cNvPr id="6" name="TextBox 1"/>
        <cdr:cNvSpPr txBox="1"/>
      </cdr:nvSpPr>
      <cdr:spPr>
        <a:xfrm xmlns:a="http://schemas.openxmlformats.org/drawingml/2006/main">
          <a:off x="2137570" y="1442854"/>
          <a:ext cx="710405" cy="5901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Heavy</a:t>
          </a:r>
        </a:p>
        <a:p xmlns:a="http://schemas.openxmlformats.org/drawingml/2006/main">
          <a:r>
            <a:rPr lang="en-US" sz="1100"/>
            <a:t>Naphtha</a:t>
          </a:r>
        </a:p>
      </cdr:txBody>
    </cdr:sp>
  </cdr:relSizeAnchor>
  <cdr:relSizeAnchor xmlns:cdr="http://schemas.openxmlformats.org/drawingml/2006/chartDrawing">
    <cdr:from>
      <cdr:x>0.36512</cdr:x>
      <cdr:y>0.5476</cdr:y>
    </cdr:from>
    <cdr:to>
      <cdr:x>0.49981</cdr:x>
      <cdr:y>0.6135</cdr:y>
    </cdr:to>
    <cdr:sp macro="" textlink="">
      <cdr:nvSpPr>
        <cdr:cNvPr id="7" name="TextBox 1"/>
        <cdr:cNvSpPr txBox="1"/>
      </cdr:nvSpPr>
      <cdr:spPr>
        <a:xfrm xmlns:a="http://schemas.openxmlformats.org/drawingml/2006/main">
          <a:off x="2778712" y="2354821"/>
          <a:ext cx="1025055" cy="283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0.48359</cdr:x>
      <cdr:y>0.53505</cdr:y>
    </cdr:from>
    <cdr:to>
      <cdr:x>0.61028</cdr:x>
      <cdr:y>0.63335</cdr:y>
    </cdr:to>
    <cdr:sp macro="" textlink="">
      <cdr:nvSpPr>
        <cdr:cNvPr id="8" name="TextBox 1"/>
        <cdr:cNvSpPr txBox="1"/>
      </cdr:nvSpPr>
      <cdr:spPr>
        <a:xfrm xmlns:a="http://schemas.openxmlformats.org/drawingml/2006/main">
          <a:off x="3680382" y="2300833"/>
          <a:ext cx="964171" cy="42271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Distillate</a:t>
          </a:r>
        </a:p>
        <a:p xmlns:a="http://schemas.openxmlformats.org/drawingml/2006/main">
          <a:pPr algn="ctr"/>
          <a:r>
            <a:rPr lang="en-US" sz="1000"/>
            <a:t>Fuel</a:t>
          </a:r>
          <a:r>
            <a:rPr lang="en-US" sz="1000" baseline="0"/>
            <a:t> Oil</a:t>
          </a:r>
          <a:endParaRPr lang="en-US" sz="1000"/>
        </a:p>
      </cdr:txBody>
    </cdr:sp>
  </cdr:relSizeAnchor>
  <cdr:relSizeAnchor xmlns:cdr="http://schemas.openxmlformats.org/drawingml/2006/chartDrawing">
    <cdr:from>
      <cdr:x>0.71968</cdr:x>
      <cdr:y>0.35654</cdr:y>
    </cdr:from>
    <cdr:to>
      <cdr:x>0.85436</cdr:x>
      <cdr:y>0.45483</cdr:y>
    </cdr:to>
    <cdr:sp macro="" textlink="">
      <cdr:nvSpPr>
        <cdr:cNvPr id="9" name="TextBox 1"/>
        <cdr:cNvSpPr txBox="1"/>
      </cdr:nvSpPr>
      <cdr:spPr>
        <a:xfrm xmlns:a="http://schemas.openxmlformats.org/drawingml/2006/main">
          <a:off x="4476297" y="1533319"/>
          <a:ext cx="837686" cy="422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0.21093</cdr:x>
      <cdr:y>0.03543</cdr:y>
    </cdr:from>
    <cdr:to>
      <cdr:x>0.21115</cdr:x>
      <cdr:y>0.77172</cdr:y>
    </cdr:to>
    <cdr:cxnSp macro="">
      <cdr:nvCxnSpPr>
        <cdr:cNvPr id="10" name="Straight Connector 9"/>
        <cdr:cNvCxnSpPr/>
      </cdr:nvCxnSpPr>
      <cdr:spPr>
        <a:xfrm xmlns:a="http://schemas.openxmlformats.org/drawingml/2006/main" flipV="1">
          <a:off x="1605306" y="152378"/>
          <a:ext cx="1675" cy="316620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0.20811</cdr:x>
      <cdr:y>0.37389</cdr:y>
    </cdr:from>
    <cdr:to>
      <cdr:x>0.25407</cdr:x>
      <cdr:y>0.43414</cdr:y>
    </cdr:to>
    <cdr:sp macro="" textlink="">
      <cdr:nvSpPr>
        <cdr:cNvPr id="11" name="TextBox 1"/>
        <cdr:cNvSpPr txBox="1"/>
      </cdr:nvSpPr>
      <cdr:spPr>
        <a:xfrm xmlns:a="http://schemas.openxmlformats.org/drawingml/2006/main">
          <a:off x="1583796" y="1607811"/>
          <a:ext cx="349780" cy="2590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MN</a:t>
          </a:r>
        </a:p>
      </cdr:txBody>
    </cdr:sp>
  </cdr:relSizeAnchor>
  <cdr:relSizeAnchor xmlns:cdr="http://schemas.openxmlformats.org/drawingml/2006/chartDrawing">
    <cdr:from>
      <cdr:x>0.90687</cdr:x>
      <cdr:y>0.0288</cdr:y>
    </cdr:from>
    <cdr:to>
      <cdr:x>0.90726</cdr:x>
      <cdr:y>0.76938</cdr:y>
    </cdr:to>
    <cdr:cxnSp macro="">
      <cdr:nvCxnSpPr>
        <cdr:cNvPr id="12" name="Straight Connector 11"/>
        <cdr:cNvCxnSpPr/>
      </cdr:nvCxnSpPr>
      <cdr:spPr>
        <a:xfrm xmlns:a="http://schemas.openxmlformats.org/drawingml/2006/main" flipV="1">
          <a:off x="6901726" y="123825"/>
          <a:ext cx="2968" cy="3184657"/>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0.32817</cdr:x>
      <cdr:y>0.09534</cdr:y>
    </cdr:from>
    <cdr:to>
      <cdr:x>0.32817</cdr:x>
      <cdr:y>0.7406</cdr:y>
    </cdr:to>
    <cdr:cxnSp macro="">
      <cdr:nvCxnSpPr>
        <cdr:cNvPr id="2" name="Straight Connector 1"/>
        <cdr:cNvCxnSpPr/>
      </cdr:nvCxnSpPr>
      <cdr:spPr>
        <a:xfrm xmlns:a="http://schemas.openxmlformats.org/drawingml/2006/main" flipV="1">
          <a:off x="1806706" y="346905"/>
          <a:ext cx="0" cy="234781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0.44072</cdr:x>
      <cdr:y>0.09796</cdr:y>
    </cdr:from>
    <cdr:to>
      <cdr:x>0.44072</cdr:x>
      <cdr:y>0.74322</cdr:y>
    </cdr:to>
    <cdr:cxnSp macro="">
      <cdr:nvCxnSpPr>
        <cdr:cNvPr id="3" name="Straight Connector 2"/>
        <cdr:cNvCxnSpPr/>
      </cdr:nvCxnSpPr>
      <cdr:spPr>
        <a:xfrm xmlns:a="http://schemas.openxmlformats.org/drawingml/2006/main" flipV="1">
          <a:off x="2426345" y="356430"/>
          <a:ext cx="0" cy="234781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0.58925</cdr:x>
      <cdr:y>0.09011</cdr:y>
    </cdr:from>
    <cdr:to>
      <cdr:x>0.58925</cdr:x>
      <cdr:y>0.73537</cdr:y>
    </cdr:to>
    <cdr:cxnSp macro="">
      <cdr:nvCxnSpPr>
        <cdr:cNvPr id="4" name="Straight Connector 3"/>
        <cdr:cNvCxnSpPr/>
      </cdr:nvCxnSpPr>
      <cdr:spPr>
        <a:xfrm xmlns:a="http://schemas.openxmlformats.org/drawingml/2006/main" flipV="1">
          <a:off x="3244074" y="327855"/>
          <a:ext cx="0" cy="234781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0.69176</cdr:x>
      <cdr:y>0.09011</cdr:y>
    </cdr:from>
    <cdr:to>
      <cdr:x>0.69176</cdr:x>
      <cdr:y>0.73537</cdr:y>
    </cdr:to>
    <cdr:cxnSp macro="">
      <cdr:nvCxnSpPr>
        <cdr:cNvPr id="5" name="Straight Connector 4"/>
        <cdr:cNvCxnSpPr/>
      </cdr:nvCxnSpPr>
      <cdr:spPr>
        <a:xfrm xmlns:a="http://schemas.openxmlformats.org/drawingml/2006/main" flipV="1">
          <a:off x="3808432" y="327855"/>
          <a:ext cx="0" cy="234781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0.32487</cdr:x>
      <cdr:y>0.20113</cdr:y>
    </cdr:from>
    <cdr:to>
      <cdr:x>0.45956</cdr:x>
      <cdr:y>0.33835</cdr:y>
    </cdr:to>
    <cdr:sp macro="" textlink="">
      <cdr:nvSpPr>
        <cdr:cNvPr id="6" name="TextBox 1"/>
        <cdr:cNvSpPr txBox="1"/>
      </cdr:nvSpPr>
      <cdr:spPr>
        <a:xfrm xmlns:a="http://schemas.openxmlformats.org/drawingml/2006/main">
          <a:off x="1788540" y="731819"/>
          <a:ext cx="741529" cy="4992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Heavy</a:t>
          </a:r>
        </a:p>
        <a:p xmlns:a="http://schemas.openxmlformats.org/drawingml/2006/main">
          <a:r>
            <a:rPr lang="en-US" sz="1100"/>
            <a:t>Naphtha</a:t>
          </a:r>
        </a:p>
      </cdr:txBody>
    </cdr:sp>
  </cdr:relSizeAnchor>
  <cdr:relSizeAnchor xmlns:cdr="http://schemas.openxmlformats.org/drawingml/2006/chartDrawing">
    <cdr:from>
      <cdr:x>0.42995</cdr:x>
      <cdr:y>0.33994</cdr:y>
    </cdr:from>
    <cdr:to>
      <cdr:x>0.56464</cdr:x>
      <cdr:y>0.43824</cdr:y>
    </cdr:to>
    <cdr:sp macro="" textlink="">
      <cdr:nvSpPr>
        <cdr:cNvPr id="7" name="TextBox 1"/>
        <cdr:cNvSpPr txBox="1"/>
      </cdr:nvSpPr>
      <cdr:spPr>
        <a:xfrm xmlns:a="http://schemas.openxmlformats.org/drawingml/2006/main">
          <a:off x="2367047" y="1236897"/>
          <a:ext cx="741529" cy="3576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0.58079</cdr:x>
      <cdr:y>0.50313</cdr:y>
    </cdr:from>
    <cdr:to>
      <cdr:x>0.70748</cdr:x>
      <cdr:y>0.60143</cdr:y>
    </cdr:to>
    <cdr:sp macro="" textlink="">
      <cdr:nvSpPr>
        <cdr:cNvPr id="8" name="TextBox 1"/>
        <cdr:cNvSpPr txBox="1"/>
      </cdr:nvSpPr>
      <cdr:spPr>
        <a:xfrm xmlns:a="http://schemas.openxmlformats.org/drawingml/2006/main">
          <a:off x="3197500" y="1830669"/>
          <a:ext cx="697485" cy="3576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Distillate</a:t>
          </a:r>
        </a:p>
        <a:p xmlns:a="http://schemas.openxmlformats.org/drawingml/2006/main">
          <a:pPr algn="ctr"/>
          <a:r>
            <a:rPr lang="en-US" sz="1000"/>
            <a:t>Fuel</a:t>
          </a:r>
          <a:r>
            <a:rPr lang="en-US" sz="1000" baseline="0"/>
            <a:t> Oil</a:t>
          </a:r>
          <a:endParaRPr lang="en-US" sz="1000"/>
        </a:p>
      </cdr:txBody>
    </cdr:sp>
  </cdr:relSizeAnchor>
  <cdr:relSizeAnchor xmlns:cdr="http://schemas.openxmlformats.org/drawingml/2006/chartDrawing">
    <cdr:from>
      <cdr:x>0.79828</cdr:x>
      <cdr:y>0.19757</cdr:y>
    </cdr:from>
    <cdr:to>
      <cdr:x>0.93296</cdr:x>
      <cdr:y>0.29586</cdr:y>
    </cdr:to>
    <cdr:sp macro="" textlink="">
      <cdr:nvSpPr>
        <cdr:cNvPr id="9" name="TextBox 1"/>
        <cdr:cNvSpPr txBox="1"/>
      </cdr:nvSpPr>
      <cdr:spPr>
        <a:xfrm xmlns:a="http://schemas.openxmlformats.org/drawingml/2006/main">
          <a:off x="4121150" y="644525"/>
          <a:ext cx="695325" cy="3206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0.26015</cdr:x>
      <cdr:y>0.08749</cdr:y>
    </cdr:from>
    <cdr:to>
      <cdr:x>0.26015</cdr:x>
      <cdr:y>0.73275</cdr:y>
    </cdr:to>
    <cdr:cxnSp macro="">
      <cdr:nvCxnSpPr>
        <cdr:cNvPr id="10" name="Straight Connector 9"/>
        <cdr:cNvCxnSpPr/>
      </cdr:nvCxnSpPr>
      <cdr:spPr>
        <a:xfrm xmlns:a="http://schemas.openxmlformats.org/drawingml/2006/main" flipV="1">
          <a:off x="1432252" y="318330"/>
          <a:ext cx="0" cy="234781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0.25108</cdr:x>
      <cdr:y>0.33714</cdr:y>
    </cdr:from>
    <cdr:to>
      <cdr:x>0.31142</cdr:x>
      <cdr:y>0.41623</cdr:y>
    </cdr:to>
    <cdr:sp macro="" textlink="">
      <cdr:nvSpPr>
        <cdr:cNvPr id="11" name="TextBox 1"/>
        <cdr:cNvSpPr txBox="1"/>
      </cdr:nvSpPr>
      <cdr:spPr>
        <a:xfrm xmlns:a="http://schemas.openxmlformats.org/drawingml/2006/main">
          <a:off x="1382311" y="1226702"/>
          <a:ext cx="332189" cy="2877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LN</a:t>
          </a:r>
        </a:p>
      </cdr:txBody>
    </cdr:sp>
  </cdr:relSizeAnchor>
</c:userShapes>
</file>

<file path=word/drawings/drawing18.xml><?xml version="1.0" encoding="utf-8"?>
<c:userShapes xmlns:c="http://schemas.openxmlformats.org/drawingml/2006/chart">
  <cdr:relSizeAnchor xmlns:cdr="http://schemas.openxmlformats.org/drawingml/2006/chartDrawing">
    <cdr:from>
      <cdr:x>0.30916</cdr:x>
      <cdr:y>0.04777</cdr:y>
    </cdr:from>
    <cdr:to>
      <cdr:x>0.3104</cdr:x>
      <cdr:y>0.68665</cdr:y>
    </cdr:to>
    <cdr:cxnSp macro="">
      <cdr:nvCxnSpPr>
        <cdr:cNvPr id="2" name="Straight Connector 1"/>
        <cdr:cNvCxnSpPr/>
      </cdr:nvCxnSpPr>
      <cdr:spPr>
        <a:xfrm xmlns:a="http://schemas.openxmlformats.org/drawingml/2006/main" flipV="1">
          <a:off x="1466490" y="144627"/>
          <a:ext cx="5858" cy="193433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0.40191</cdr:x>
      <cdr:y>0.05698</cdr:y>
    </cdr:from>
    <cdr:to>
      <cdr:x>0.40555</cdr:x>
      <cdr:y>0.67811</cdr:y>
    </cdr:to>
    <cdr:cxnSp macro="">
      <cdr:nvCxnSpPr>
        <cdr:cNvPr id="3" name="Straight Connector 2"/>
        <cdr:cNvCxnSpPr/>
      </cdr:nvCxnSpPr>
      <cdr:spPr>
        <a:xfrm xmlns:a="http://schemas.openxmlformats.org/drawingml/2006/main" flipV="1">
          <a:off x="1906439" y="172528"/>
          <a:ext cx="17251" cy="1880559"/>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0.52272</cdr:x>
      <cdr:y>0.04938</cdr:y>
    </cdr:from>
    <cdr:to>
      <cdr:x>0.52376</cdr:x>
      <cdr:y>0.68095</cdr:y>
    </cdr:to>
    <cdr:cxnSp macro="">
      <cdr:nvCxnSpPr>
        <cdr:cNvPr id="4" name="Straight Connector 3"/>
        <cdr:cNvCxnSpPr/>
      </cdr:nvCxnSpPr>
      <cdr:spPr>
        <a:xfrm xmlns:a="http://schemas.openxmlformats.org/drawingml/2006/main" flipH="1" flipV="1">
          <a:off x="2479499" y="149518"/>
          <a:ext cx="4908" cy="1912195"/>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0.60955</cdr:x>
      <cdr:y>0.04748</cdr:y>
    </cdr:from>
    <cdr:to>
      <cdr:x>0.61105</cdr:x>
      <cdr:y>0.68095</cdr:y>
    </cdr:to>
    <cdr:cxnSp macro="">
      <cdr:nvCxnSpPr>
        <cdr:cNvPr id="5" name="Straight Connector 4"/>
        <cdr:cNvCxnSpPr/>
      </cdr:nvCxnSpPr>
      <cdr:spPr>
        <a:xfrm xmlns:a="http://schemas.openxmlformats.org/drawingml/2006/main" flipH="1" flipV="1">
          <a:off x="2891358" y="143743"/>
          <a:ext cx="7117" cy="191797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0.29485</cdr:x>
      <cdr:y>0.20261</cdr:y>
    </cdr:from>
    <cdr:to>
      <cdr:x>0.411</cdr:x>
      <cdr:y>0.31911</cdr:y>
    </cdr:to>
    <cdr:sp macro="" textlink="">
      <cdr:nvSpPr>
        <cdr:cNvPr id="6" name="TextBox 1"/>
        <cdr:cNvSpPr txBox="1"/>
      </cdr:nvSpPr>
      <cdr:spPr>
        <a:xfrm xmlns:a="http://schemas.openxmlformats.org/drawingml/2006/main">
          <a:off x="1398592" y="613439"/>
          <a:ext cx="550977" cy="3527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Heavy</a:t>
          </a:r>
        </a:p>
        <a:p xmlns:a="http://schemas.openxmlformats.org/drawingml/2006/main">
          <a:r>
            <a:rPr lang="en-US" sz="900"/>
            <a:t>Naphtha</a:t>
          </a:r>
        </a:p>
      </cdr:txBody>
    </cdr:sp>
  </cdr:relSizeAnchor>
  <cdr:relSizeAnchor xmlns:cdr="http://schemas.openxmlformats.org/drawingml/2006/chartDrawing">
    <cdr:from>
      <cdr:x>0.38873</cdr:x>
      <cdr:y>0.19493</cdr:y>
    </cdr:from>
    <cdr:to>
      <cdr:x>0.52342</cdr:x>
      <cdr:y>0.26083</cdr:y>
    </cdr:to>
    <cdr:sp macro="" textlink="">
      <cdr:nvSpPr>
        <cdr:cNvPr id="7" name="TextBox 1"/>
        <cdr:cNvSpPr txBox="1"/>
      </cdr:nvSpPr>
      <cdr:spPr>
        <a:xfrm xmlns:a="http://schemas.openxmlformats.org/drawingml/2006/main">
          <a:off x="1843921" y="590183"/>
          <a:ext cx="638896" cy="1995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Kerosine</a:t>
          </a:r>
        </a:p>
      </cdr:txBody>
    </cdr:sp>
  </cdr:relSizeAnchor>
  <cdr:relSizeAnchor xmlns:cdr="http://schemas.openxmlformats.org/drawingml/2006/chartDrawing">
    <cdr:from>
      <cdr:x>0.50481</cdr:x>
      <cdr:y>0.45467</cdr:y>
    </cdr:from>
    <cdr:to>
      <cdr:x>0.6315</cdr:x>
      <cdr:y>0.55297</cdr:y>
    </cdr:to>
    <cdr:sp macro="" textlink="">
      <cdr:nvSpPr>
        <cdr:cNvPr id="8" name="TextBox 1"/>
        <cdr:cNvSpPr txBox="1"/>
      </cdr:nvSpPr>
      <cdr:spPr>
        <a:xfrm xmlns:a="http://schemas.openxmlformats.org/drawingml/2006/main">
          <a:off x="2394529" y="1376589"/>
          <a:ext cx="600947" cy="2976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Distillate</a:t>
          </a:r>
        </a:p>
        <a:p xmlns:a="http://schemas.openxmlformats.org/drawingml/2006/main">
          <a:pPr algn="ctr"/>
          <a:r>
            <a:rPr lang="en-US" sz="800"/>
            <a:t>Fuel</a:t>
          </a:r>
          <a:r>
            <a:rPr lang="en-US" sz="800" baseline="0"/>
            <a:t> Oil</a:t>
          </a:r>
          <a:endParaRPr lang="en-US" sz="800"/>
        </a:p>
      </cdr:txBody>
    </cdr:sp>
  </cdr:relSizeAnchor>
  <cdr:relSizeAnchor xmlns:cdr="http://schemas.openxmlformats.org/drawingml/2006/chartDrawing">
    <cdr:from>
      <cdr:x>0.6633</cdr:x>
      <cdr:y>0.3309</cdr:y>
    </cdr:from>
    <cdr:to>
      <cdr:x>0.79798</cdr:x>
      <cdr:y>0.42919</cdr:y>
    </cdr:to>
    <cdr:sp macro="" textlink="">
      <cdr:nvSpPr>
        <cdr:cNvPr id="9" name="TextBox 1"/>
        <cdr:cNvSpPr txBox="1"/>
      </cdr:nvSpPr>
      <cdr:spPr>
        <a:xfrm xmlns:a="http://schemas.openxmlformats.org/drawingml/2006/main">
          <a:off x="3146347" y="1001852"/>
          <a:ext cx="638848" cy="297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0.25814</cdr:x>
      <cdr:y>0.03986</cdr:y>
    </cdr:from>
    <cdr:to>
      <cdr:x>0.25824</cdr:x>
      <cdr:y>0.67526</cdr:y>
    </cdr:to>
    <cdr:cxnSp macro="">
      <cdr:nvCxnSpPr>
        <cdr:cNvPr id="10" name="Straight Connector 9"/>
        <cdr:cNvCxnSpPr/>
      </cdr:nvCxnSpPr>
      <cdr:spPr>
        <a:xfrm xmlns:a="http://schemas.openxmlformats.org/drawingml/2006/main" flipH="1" flipV="1">
          <a:off x="1224490" y="120684"/>
          <a:ext cx="461" cy="1923776"/>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0.24138</cdr:x>
      <cdr:y>0.34949</cdr:y>
    </cdr:from>
    <cdr:to>
      <cdr:x>0.31825</cdr:x>
      <cdr:y>0.42168</cdr:y>
    </cdr:to>
    <cdr:sp macro="" textlink="">
      <cdr:nvSpPr>
        <cdr:cNvPr id="11" name="TextBox 1"/>
        <cdr:cNvSpPr txBox="1"/>
      </cdr:nvSpPr>
      <cdr:spPr>
        <a:xfrm xmlns:a="http://schemas.openxmlformats.org/drawingml/2006/main">
          <a:off x="1144976" y="1058144"/>
          <a:ext cx="364647" cy="2185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MN</a:t>
          </a:r>
        </a:p>
      </cdr:txBody>
    </cdr:sp>
  </cdr:relSizeAnchor>
  <cdr:relSizeAnchor xmlns:cdr="http://schemas.openxmlformats.org/drawingml/2006/chartDrawing">
    <cdr:from>
      <cdr:x>0.88935</cdr:x>
      <cdr:y>0.03987</cdr:y>
    </cdr:from>
    <cdr:to>
      <cdr:x>0.88974</cdr:x>
      <cdr:y>0.78045</cdr:y>
    </cdr:to>
    <cdr:cxnSp macro="">
      <cdr:nvCxnSpPr>
        <cdr:cNvPr id="12" name="Straight Connector 11"/>
        <cdr:cNvCxnSpPr/>
      </cdr:nvCxnSpPr>
      <cdr:spPr>
        <a:xfrm xmlns:a="http://schemas.openxmlformats.org/drawingml/2006/main" flipV="1">
          <a:off x="5531630" y="171449"/>
          <a:ext cx="2395" cy="3184897"/>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0.24366</cdr:x>
      <cdr:y>0.46925</cdr:y>
    </cdr:from>
    <cdr:to>
      <cdr:x>0.29238</cdr:x>
      <cdr:y>0.5967</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048235">
          <a:off x="1006772" y="1275019"/>
          <a:ext cx="201308" cy="346303"/>
        </a:xfrm>
        <a:prstGeom xmlns:a="http://schemas.openxmlformats.org/drawingml/2006/main" prst="rect">
          <a:avLst/>
        </a:prstGeom>
      </cdr:spPr>
    </cdr:pic>
  </cdr:relSizeAnchor>
  <cdr:relSizeAnchor xmlns:cdr="http://schemas.openxmlformats.org/drawingml/2006/chartDrawing">
    <cdr:from>
      <cdr:x>0.23207</cdr:x>
      <cdr:y>0.35081</cdr:y>
    </cdr:from>
    <cdr:to>
      <cdr:x>0.33384</cdr:x>
      <cdr:y>0.37909</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2415656" flipH="1">
          <a:off x="958901" y="953220"/>
          <a:ext cx="420508" cy="76842"/>
        </a:xfrm>
        <a:prstGeom xmlns:a="http://schemas.openxmlformats.org/drawingml/2006/main" prst="rect">
          <a:avLst/>
        </a:prstGeom>
      </cdr:spPr>
    </cdr:pic>
  </cdr:relSizeAnchor>
  <cdr:relSizeAnchor xmlns:cdr="http://schemas.openxmlformats.org/drawingml/2006/chartDrawing">
    <cdr:from>
      <cdr:x>0.22168</cdr:x>
      <cdr:y>0.23416</cdr:y>
    </cdr:from>
    <cdr:to>
      <cdr:x>0.37801</cdr:x>
      <cdr:y>0.28453</cdr:y>
    </cdr:to>
    <cdr:pic>
      <cdr:nvPicPr>
        <cdr:cNvPr id="4" name="Picture 3"/>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2489021">
          <a:off x="915957" y="636246"/>
          <a:ext cx="645947" cy="136864"/>
        </a:xfrm>
        <a:prstGeom xmlns:a="http://schemas.openxmlformats.org/drawingml/2006/main" prst="rect">
          <a:avLst/>
        </a:prstGeom>
      </cdr:spPr>
    </cdr:pic>
  </cdr:relSizeAnchor>
  <cdr:relSizeAnchor xmlns:cdr="http://schemas.openxmlformats.org/drawingml/2006/chartDrawing">
    <cdr:from>
      <cdr:x>0.28521</cdr:x>
      <cdr:y>0.14667</cdr:y>
    </cdr:from>
    <cdr:to>
      <cdr:x>0.47038</cdr:x>
      <cdr:y>0.21636</cdr:y>
    </cdr:to>
    <cdr:pic>
      <cdr:nvPicPr>
        <cdr:cNvPr id="5" name="Picture 4"/>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2469068">
          <a:off x="1178475" y="398539"/>
          <a:ext cx="765112" cy="189359"/>
        </a:xfrm>
        <a:prstGeom xmlns:a="http://schemas.openxmlformats.org/drawingml/2006/main" prst="rect">
          <a:avLst/>
        </a:prstGeom>
      </cdr:spPr>
    </cdr:pic>
  </cdr:relSizeAnchor>
  <cdr:relSizeAnchor xmlns:cdr="http://schemas.openxmlformats.org/drawingml/2006/chartDrawing">
    <cdr:from>
      <cdr:x>0.34552</cdr:x>
      <cdr:y>0.10341</cdr:y>
    </cdr:from>
    <cdr:to>
      <cdr:x>0.51565</cdr:x>
      <cdr:y>0.1598</cdr:y>
    </cdr:to>
    <cdr:pic>
      <cdr:nvPicPr>
        <cdr:cNvPr id="6" name="Picture 5"/>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732555">
          <a:off x="1427654" y="280982"/>
          <a:ext cx="702968" cy="153221"/>
        </a:xfrm>
        <a:prstGeom xmlns:a="http://schemas.openxmlformats.org/drawingml/2006/main" prst="rect">
          <a:avLst/>
        </a:prstGeom>
      </cdr:spPr>
    </cdr:pic>
  </cdr:relSizeAnchor>
  <cdr:relSizeAnchor xmlns:cdr="http://schemas.openxmlformats.org/drawingml/2006/chartDrawing">
    <cdr:from>
      <cdr:x>0.74007</cdr:x>
      <cdr:y>0</cdr:y>
    </cdr:from>
    <cdr:to>
      <cdr:x>0.76392</cdr:x>
      <cdr:y>0.28379</cdr:y>
    </cdr:to>
    <cdr:pic>
      <cdr:nvPicPr>
        <cdr:cNvPr id="8" name="Picture 7"/>
        <cdr:cNvPicPr>
          <a:picLocks xmlns:a="http://schemas.openxmlformats.org/drawingml/2006/main" noChangeAspect="1"/>
        </cdr:cNvPicPr>
      </cdr:nvPicPr>
      <cdr:blipFill>
        <a:blip xmlns:a="http://schemas.openxmlformats.org/drawingml/2006/main" xmlns:r="http://schemas.openxmlformats.org/officeDocument/2006/relationships" r:embed="rId6">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733695">
          <a:off x="2721642" y="301773"/>
          <a:ext cx="771104" cy="98546"/>
        </a:xfrm>
        <a:prstGeom xmlns:a="http://schemas.openxmlformats.org/drawingml/2006/main" prst="rect">
          <a:avLst/>
        </a:prstGeom>
      </cdr:spPr>
    </cdr:pic>
  </cdr:relSizeAnchor>
  <cdr:relSizeAnchor xmlns:cdr="http://schemas.openxmlformats.org/drawingml/2006/chartDrawing">
    <cdr:from>
      <cdr:x>0.85662</cdr:x>
      <cdr:y>0.00964</cdr:y>
    </cdr:from>
    <cdr:to>
      <cdr:x>0.8856</cdr:x>
      <cdr:y>0.41539</cdr:y>
    </cdr:to>
    <cdr:pic>
      <cdr:nvPicPr>
        <cdr:cNvPr id="9" name="Picture 8"/>
        <cdr:cNvPicPr>
          <a:picLocks xmlns:a="http://schemas.openxmlformats.org/drawingml/2006/main" noChangeAspect="1"/>
        </cdr:cNvPicPr>
      </cdr:nvPicPr>
      <cdr:blipFill>
        <a:blip xmlns:a="http://schemas.openxmlformats.org/drawingml/2006/main" xmlns:r="http://schemas.openxmlformats.org/officeDocument/2006/relationships" r:embed="rId7">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851969">
          <a:off x="3048152" y="517561"/>
          <a:ext cx="1102490" cy="119744"/>
        </a:xfrm>
        <a:prstGeom xmlns:a="http://schemas.openxmlformats.org/drawingml/2006/main" prst="rect">
          <a:avLst/>
        </a:prstGeom>
      </cdr:spPr>
    </cdr:pic>
  </cdr:relSizeAnchor>
  <cdr:relSizeAnchor xmlns:cdr="http://schemas.openxmlformats.org/drawingml/2006/chartDrawing">
    <cdr:from>
      <cdr:x>0.88327</cdr:x>
      <cdr:y>0.16781</cdr:y>
    </cdr:from>
    <cdr:to>
      <cdr:x>0.90716</cdr:x>
      <cdr:y>0.63478</cdr:y>
    </cdr:to>
    <cdr:pic>
      <cdr:nvPicPr>
        <cdr:cNvPr id="12" name="Picture 11"/>
        <cdr:cNvPicPr>
          <a:picLocks xmlns:a="http://schemas.openxmlformats.org/drawingml/2006/main" noChangeAspect="1"/>
        </cdr:cNvPicPr>
      </cdr:nvPicPr>
      <cdr:blipFill>
        <a:blip xmlns:a="http://schemas.openxmlformats.org/drawingml/2006/main" xmlns:r="http://schemas.openxmlformats.org/officeDocument/2006/relationships" r:embed="rId8">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505648">
          <a:off x="3064557" y="1041023"/>
          <a:ext cx="1268834" cy="9871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0.28095</cdr:x>
      <cdr:y>0.19632</cdr:y>
    </cdr:from>
    <cdr:to>
      <cdr:x>0.28258</cdr:x>
      <cdr:y>0.56024</cdr:y>
    </cdr:to>
    <cdr:cxnSp macro="">
      <cdr:nvCxnSpPr>
        <cdr:cNvPr id="2" name="Straight Connector 1"/>
        <cdr:cNvCxnSpPr/>
      </cdr:nvCxnSpPr>
      <cdr:spPr>
        <a:xfrm xmlns:a="http://schemas.openxmlformats.org/drawingml/2006/main" flipH="1">
          <a:off x="1193535" y="514229"/>
          <a:ext cx="6925" cy="953243"/>
        </a:xfrm>
        <a:prstGeom xmlns:a="http://schemas.openxmlformats.org/drawingml/2006/main" prst="line">
          <a:avLst/>
        </a:prstGeom>
        <a:ln xmlns:a="http://schemas.openxmlformats.org/drawingml/2006/main" w="158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0.33193</cdr:x>
      <cdr:y>0.16245</cdr:y>
    </cdr:from>
    <cdr:to>
      <cdr:x>0.33355</cdr:x>
      <cdr:y>0.52637</cdr:y>
    </cdr:to>
    <cdr:cxnSp macro="">
      <cdr:nvCxnSpPr>
        <cdr:cNvPr id="3" name="Straight Connector 2"/>
        <cdr:cNvCxnSpPr/>
      </cdr:nvCxnSpPr>
      <cdr:spPr>
        <a:xfrm xmlns:a="http://schemas.openxmlformats.org/drawingml/2006/main" flipH="1">
          <a:off x="1410085" y="425517"/>
          <a:ext cx="6882" cy="953243"/>
        </a:xfrm>
        <a:prstGeom xmlns:a="http://schemas.openxmlformats.org/drawingml/2006/main" prst="line">
          <a:avLst/>
        </a:prstGeom>
        <a:ln xmlns:a="http://schemas.openxmlformats.org/drawingml/2006/main" w="158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0.21264</cdr:x>
      <cdr:y>0.31446</cdr:y>
    </cdr:from>
    <cdr:to>
      <cdr:x>0.21426</cdr:x>
      <cdr:y>0.67838</cdr:y>
    </cdr:to>
    <cdr:cxnSp macro="">
      <cdr:nvCxnSpPr>
        <cdr:cNvPr id="4" name="Straight Connector 3"/>
        <cdr:cNvCxnSpPr/>
      </cdr:nvCxnSpPr>
      <cdr:spPr>
        <a:xfrm xmlns:a="http://schemas.openxmlformats.org/drawingml/2006/main" flipH="1">
          <a:off x="903323" y="823682"/>
          <a:ext cx="6882" cy="953242"/>
        </a:xfrm>
        <a:prstGeom xmlns:a="http://schemas.openxmlformats.org/drawingml/2006/main" prst="line">
          <a:avLst/>
        </a:prstGeom>
        <a:ln xmlns:a="http://schemas.openxmlformats.org/drawingml/2006/main" w="158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0.26347</cdr:x>
      <cdr:y>0.03766</cdr:y>
    </cdr:from>
    <cdr:to>
      <cdr:x>0.26418</cdr:x>
      <cdr:y>0.76803</cdr:y>
    </cdr:to>
    <cdr:cxnSp macro="">
      <cdr:nvCxnSpPr>
        <cdr:cNvPr id="2" name="Straight Connector 1"/>
        <cdr:cNvCxnSpPr/>
      </cdr:nvCxnSpPr>
      <cdr:spPr>
        <a:xfrm xmlns:a="http://schemas.openxmlformats.org/drawingml/2006/main" flipH="1" flipV="1">
          <a:off x="2143125" y="161925"/>
          <a:ext cx="5833" cy="3140794"/>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0.36885</cdr:x>
      <cdr:y>0.03987</cdr:y>
    </cdr:from>
    <cdr:to>
      <cdr:x>0.3689</cdr:x>
      <cdr:y>0.77528</cdr:y>
    </cdr:to>
    <cdr:cxnSp macro="">
      <cdr:nvCxnSpPr>
        <cdr:cNvPr id="3" name="Straight Connector 2"/>
        <cdr:cNvCxnSpPr/>
      </cdr:nvCxnSpPr>
      <cdr:spPr>
        <a:xfrm xmlns:a="http://schemas.openxmlformats.org/drawingml/2006/main" flipH="1" flipV="1">
          <a:off x="3000375" y="171450"/>
          <a:ext cx="387" cy="3162426"/>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0.49883</cdr:x>
      <cdr:y>0.04209</cdr:y>
    </cdr:from>
    <cdr:to>
      <cdr:x>0.49926</cdr:x>
      <cdr:y>0.77156</cdr:y>
    </cdr:to>
    <cdr:cxnSp macro="">
      <cdr:nvCxnSpPr>
        <cdr:cNvPr id="4" name="Straight Connector 3"/>
        <cdr:cNvCxnSpPr/>
      </cdr:nvCxnSpPr>
      <cdr:spPr>
        <a:xfrm xmlns:a="http://schemas.openxmlformats.org/drawingml/2006/main" flipH="1" flipV="1">
          <a:off x="4057650" y="180975"/>
          <a:ext cx="3506" cy="3136904"/>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0.58905</cdr:x>
      <cdr:y>0.03101</cdr:y>
    </cdr:from>
    <cdr:to>
      <cdr:x>0.58969</cdr:x>
      <cdr:y>0.77085</cdr:y>
    </cdr:to>
    <cdr:cxnSp macro="">
      <cdr:nvCxnSpPr>
        <cdr:cNvPr id="5" name="Straight Connector 4"/>
        <cdr:cNvCxnSpPr/>
      </cdr:nvCxnSpPr>
      <cdr:spPr>
        <a:xfrm xmlns:a="http://schemas.openxmlformats.org/drawingml/2006/main" flipH="1" flipV="1">
          <a:off x="4791552" y="133362"/>
          <a:ext cx="5206" cy="3181710"/>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0.27194</cdr:x>
      <cdr:y>0.22257</cdr:y>
    </cdr:from>
    <cdr:to>
      <cdr:x>0.35903</cdr:x>
      <cdr:y>0.3598</cdr:y>
    </cdr:to>
    <cdr:sp macro="" textlink="">
      <cdr:nvSpPr>
        <cdr:cNvPr id="6" name="TextBox 1"/>
        <cdr:cNvSpPr txBox="1"/>
      </cdr:nvSpPr>
      <cdr:spPr>
        <a:xfrm xmlns:a="http://schemas.openxmlformats.org/drawingml/2006/main">
          <a:off x="2212062" y="957079"/>
          <a:ext cx="708420" cy="5901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Heavy</a:t>
          </a:r>
        </a:p>
        <a:p xmlns:a="http://schemas.openxmlformats.org/drawingml/2006/main">
          <a:r>
            <a:rPr lang="en-US" sz="1100"/>
            <a:t>Naphtha</a:t>
          </a:r>
        </a:p>
      </cdr:txBody>
    </cdr:sp>
  </cdr:relSizeAnchor>
  <cdr:relSizeAnchor xmlns:cdr="http://schemas.openxmlformats.org/drawingml/2006/chartDrawing">
    <cdr:from>
      <cdr:x>0.36458</cdr:x>
      <cdr:y>0.21539</cdr:y>
    </cdr:from>
    <cdr:to>
      <cdr:x>0.49927</cdr:x>
      <cdr:y>0.28129</cdr:y>
    </cdr:to>
    <cdr:sp macro="" textlink="">
      <cdr:nvSpPr>
        <cdr:cNvPr id="7" name="TextBox 1"/>
        <cdr:cNvSpPr txBox="1"/>
      </cdr:nvSpPr>
      <cdr:spPr>
        <a:xfrm xmlns:a="http://schemas.openxmlformats.org/drawingml/2006/main">
          <a:off x="2965636" y="926286"/>
          <a:ext cx="1095616" cy="2834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Kerosine</a:t>
          </a:r>
        </a:p>
      </cdr:txBody>
    </cdr:sp>
  </cdr:relSizeAnchor>
  <cdr:relSizeAnchor xmlns:cdr="http://schemas.openxmlformats.org/drawingml/2006/chartDrawing">
    <cdr:from>
      <cdr:x>0.4837</cdr:x>
      <cdr:y>0.52619</cdr:y>
    </cdr:from>
    <cdr:to>
      <cdr:x>0.61039</cdr:x>
      <cdr:y>0.62449</cdr:y>
    </cdr:to>
    <cdr:sp macro="" textlink="">
      <cdr:nvSpPr>
        <cdr:cNvPr id="8" name="TextBox 1"/>
        <cdr:cNvSpPr txBox="1"/>
      </cdr:nvSpPr>
      <cdr:spPr>
        <a:xfrm xmlns:a="http://schemas.openxmlformats.org/drawingml/2006/main">
          <a:off x="3934619" y="2262901"/>
          <a:ext cx="1030541" cy="4227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Distillate</a:t>
          </a:r>
        </a:p>
        <a:p xmlns:a="http://schemas.openxmlformats.org/drawingml/2006/main">
          <a:pPr algn="ctr"/>
          <a:r>
            <a:rPr lang="en-US" sz="1000"/>
            <a:t>Fuel</a:t>
          </a:r>
          <a:r>
            <a:rPr lang="en-US" sz="1000" baseline="0"/>
            <a:t> Oil</a:t>
          </a:r>
          <a:endParaRPr lang="en-US" sz="1000"/>
        </a:p>
      </cdr:txBody>
    </cdr:sp>
  </cdr:relSizeAnchor>
  <cdr:relSizeAnchor xmlns:cdr="http://schemas.openxmlformats.org/drawingml/2006/chartDrawing">
    <cdr:from>
      <cdr:x>0.71968</cdr:x>
      <cdr:y>0.35654</cdr:y>
    </cdr:from>
    <cdr:to>
      <cdr:x>0.85436</cdr:x>
      <cdr:y>0.45483</cdr:y>
    </cdr:to>
    <cdr:sp macro="" textlink="">
      <cdr:nvSpPr>
        <cdr:cNvPr id="9" name="TextBox 1"/>
        <cdr:cNvSpPr txBox="1"/>
      </cdr:nvSpPr>
      <cdr:spPr>
        <a:xfrm xmlns:a="http://schemas.openxmlformats.org/drawingml/2006/main">
          <a:off x="4476297" y="1533319"/>
          <a:ext cx="837686" cy="422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t>Gas</a:t>
          </a:r>
          <a:r>
            <a:rPr lang="en-US" sz="1100" baseline="0"/>
            <a:t> Oil</a:t>
          </a:r>
          <a:endParaRPr lang="en-US" sz="1100"/>
        </a:p>
      </cdr:txBody>
    </cdr:sp>
  </cdr:relSizeAnchor>
  <cdr:relSizeAnchor xmlns:cdr="http://schemas.openxmlformats.org/drawingml/2006/chartDrawing">
    <cdr:from>
      <cdr:x>0.20516</cdr:x>
      <cdr:y>0.03322</cdr:y>
    </cdr:from>
    <cdr:to>
      <cdr:x>0.20538</cdr:x>
      <cdr:y>0.76951</cdr:y>
    </cdr:to>
    <cdr:cxnSp macro="">
      <cdr:nvCxnSpPr>
        <cdr:cNvPr id="10" name="Straight Connector 9"/>
        <cdr:cNvCxnSpPr/>
      </cdr:nvCxnSpPr>
      <cdr:spPr>
        <a:xfrm xmlns:a="http://schemas.openxmlformats.org/drawingml/2006/main" flipV="1">
          <a:off x="1668876" y="142865"/>
          <a:ext cx="1789" cy="316644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0.21425</cdr:x>
      <cdr:y>0.32738</cdr:y>
    </cdr:from>
    <cdr:to>
      <cdr:x>0.25176</cdr:x>
      <cdr:y>0.39206</cdr:y>
    </cdr:to>
    <cdr:sp macro="" textlink="">
      <cdr:nvSpPr>
        <cdr:cNvPr id="11" name="TextBox 1"/>
        <cdr:cNvSpPr txBox="1"/>
      </cdr:nvSpPr>
      <cdr:spPr>
        <a:xfrm xmlns:a="http://schemas.openxmlformats.org/drawingml/2006/main">
          <a:off x="1742753" y="1407785"/>
          <a:ext cx="305120" cy="2781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MN</a:t>
          </a:r>
        </a:p>
      </cdr:txBody>
    </cdr:sp>
  </cdr:relSizeAnchor>
  <cdr:relSizeAnchor xmlns:cdr="http://schemas.openxmlformats.org/drawingml/2006/chartDrawing">
    <cdr:from>
      <cdr:x>0.9116</cdr:x>
      <cdr:y>0.03766</cdr:y>
    </cdr:from>
    <cdr:to>
      <cdr:x>0.91199</cdr:x>
      <cdr:y>0.77824</cdr:y>
    </cdr:to>
    <cdr:cxnSp macro="">
      <cdr:nvCxnSpPr>
        <cdr:cNvPr id="12" name="Straight Connector 11"/>
        <cdr:cNvCxnSpPr/>
      </cdr:nvCxnSpPr>
      <cdr:spPr>
        <a:xfrm xmlns:a="http://schemas.openxmlformats.org/drawingml/2006/main" flipV="1">
          <a:off x="7415259" y="161937"/>
          <a:ext cx="3173" cy="3184893"/>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1.xml><?xml version="1.0" encoding="utf-8"?>
<c:userShapes xmlns:c="http://schemas.openxmlformats.org/drawingml/2006/chart">
  <cdr:relSizeAnchor xmlns:cdr="http://schemas.openxmlformats.org/drawingml/2006/chartDrawing">
    <cdr:from>
      <cdr:x>0.17476</cdr:x>
      <cdr:y>0.64026</cdr:y>
    </cdr:from>
    <cdr:to>
      <cdr:x>0.22348</cdr:x>
      <cdr:y>0.76771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048235">
          <a:off x="1200168" y="2454640"/>
          <a:ext cx="334586" cy="488620"/>
        </a:xfrm>
        <a:prstGeom xmlns:a="http://schemas.openxmlformats.org/drawingml/2006/main" prst="rect">
          <a:avLst/>
        </a:prstGeom>
      </cdr:spPr>
    </cdr:pic>
  </cdr:relSizeAnchor>
  <cdr:relSizeAnchor xmlns:cdr="http://schemas.openxmlformats.org/drawingml/2006/chartDrawing">
    <cdr:from>
      <cdr:x>0.23087</cdr:x>
      <cdr:y>0.54806</cdr:y>
    </cdr:from>
    <cdr:to>
      <cdr:x>0.30004</cdr:x>
      <cdr:y>0.70819</cdr:y>
    </cdr:to>
    <cdr:pic>
      <cdr:nvPicPr>
        <cdr:cNvPr id="7" name="Picture 6"/>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607472">
          <a:off x="1516057" y="2170616"/>
          <a:ext cx="613909" cy="474995"/>
        </a:xfrm>
        <a:prstGeom xmlns:a="http://schemas.openxmlformats.org/drawingml/2006/main" prst="rect">
          <a:avLst/>
        </a:prstGeom>
      </cdr:spPr>
    </cdr:pic>
  </cdr:relSizeAnchor>
  <cdr:relSizeAnchor xmlns:cdr="http://schemas.openxmlformats.org/drawingml/2006/chartDrawing">
    <cdr:from>
      <cdr:x>0.35115</cdr:x>
      <cdr:y>0.48866</cdr:y>
    </cdr:from>
    <cdr:to>
      <cdr:x>0.36775</cdr:x>
      <cdr:y>0.74558</cdr:y>
    </cdr:to>
    <cdr:pic>
      <cdr:nvPicPr>
        <cdr:cNvPr id="10" name="Picture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3576743">
          <a:off x="1976030" y="2308925"/>
          <a:ext cx="984951" cy="113999"/>
        </a:xfrm>
        <a:prstGeom xmlns:a="http://schemas.openxmlformats.org/drawingml/2006/main" prst="rect">
          <a:avLst/>
        </a:prstGeom>
      </cdr:spPr>
    </cdr:pic>
  </cdr:relSizeAnchor>
  <cdr:relSizeAnchor xmlns:cdr="http://schemas.openxmlformats.org/drawingml/2006/chartDrawing">
    <cdr:from>
      <cdr:x>0.37518</cdr:x>
      <cdr:y>0.38797</cdr:y>
    </cdr:from>
    <cdr:to>
      <cdr:x>0.40098</cdr:x>
      <cdr:y>0.71594</cdr:y>
    </cdr:to>
    <cdr:pic>
      <cdr:nvPicPr>
        <cdr:cNvPr id="11" name="Picture 10"/>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3312393">
          <a:off x="2036463" y="2027497"/>
          <a:ext cx="1257379" cy="177176"/>
        </a:xfrm>
        <a:prstGeom xmlns:a="http://schemas.openxmlformats.org/drawingml/2006/main" prst="rect">
          <a:avLst/>
        </a:prstGeom>
      </cdr:spPr>
    </cdr:pic>
  </cdr:relSizeAnchor>
  <cdr:relSizeAnchor xmlns:cdr="http://schemas.openxmlformats.org/drawingml/2006/chartDrawing">
    <cdr:from>
      <cdr:x>0.39986</cdr:x>
      <cdr:y>0.33585</cdr:y>
    </cdr:from>
    <cdr:to>
      <cdr:x>0.43224</cdr:x>
      <cdr:y>0.68406</cdr:y>
    </cdr:to>
    <cdr:pic>
      <cdr:nvPicPr>
        <cdr:cNvPr id="13" name="Picture 12"/>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3381639">
          <a:off x="2189751" y="1843875"/>
          <a:ext cx="1334970" cy="222401"/>
        </a:xfrm>
        <a:prstGeom xmlns:a="http://schemas.openxmlformats.org/drawingml/2006/main" prst="rect">
          <a:avLst/>
        </a:prstGeom>
      </cdr:spPr>
    </cdr:pic>
  </cdr:relSizeAnchor>
  <cdr:relSizeAnchor xmlns:cdr="http://schemas.openxmlformats.org/drawingml/2006/chartDrawing">
    <cdr:from>
      <cdr:x>0.5742</cdr:x>
      <cdr:y>0.24845</cdr:y>
    </cdr:from>
    <cdr:to>
      <cdr:x>0.90291</cdr:x>
      <cdr:y>0.34286</cdr:y>
    </cdr:to>
    <cdr:pic>
      <cdr:nvPicPr>
        <cdr:cNvPr id="16" name="Picture 15"/>
        <cdr:cNvPicPr>
          <a:picLocks xmlns:a="http://schemas.openxmlformats.org/drawingml/2006/main" noChangeAspect="1"/>
        </cdr:cNvPicPr>
      </cdr:nvPicPr>
      <cdr:blipFill>
        <a:blip xmlns:a="http://schemas.openxmlformats.org/drawingml/2006/main" xmlns:r="http://schemas.openxmlformats.org/officeDocument/2006/relationships" r:embed="rId6">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9267197">
          <a:off x="3943350" y="952500"/>
          <a:ext cx="2257425" cy="361950"/>
        </a:xfrm>
        <a:prstGeom xmlns:a="http://schemas.openxmlformats.org/drawingml/2006/main" prst="rect">
          <a:avLst/>
        </a:prstGeom>
      </cdr:spPr>
    </cdr:pic>
  </cdr:relSizeAnchor>
  <cdr:relSizeAnchor xmlns:cdr="http://schemas.openxmlformats.org/drawingml/2006/chartDrawing">
    <cdr:from>
      <cdr:x>0.64008</cdr:x>
      <cdr:y>0.00248</cdr:y>
    </cdr:from>
    <cdr:to>
      <cdr:x>0.67753</cdr:x>
      <cdr:y>0.42112</cdr:y>
    </cdr:to>
    <cdr:pic>
      <cdr:nvPicPr>
        <cdr:cNvPr id="17" name="Picture 16"/>
        <cdr:cNvPicPr>
          <a:picLocks xmlns:a="http://schemas.openxmlformats.org/drawingml/2006/main" noChangeAspect="1"/>
        </cdr:cNvPicPr>
      </cdr:nvPicPr>
      <cdr:blipFill>
        <a:blip xmlns:a="http://schemas.openxmlformats.org/drawingml/2006/main" xmlns:r="http://schemas.openxmlformats.org/officeDocument/2006/relationships" r:embed="rId7">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640500">
          <a:off x="3721894" y="683419"/>
          <a:ext cx="1604963" cy="257175"/>
        </a:xfrm>
        <a:prstGeom xmlns:a="http://schemas.openxmlformats.org/drawingml/2006/main" prst="rect">
          <a:avLst/>
        </a:prstGeom>
      </cdr:spPr>
    </cdr:pic>
  </cdr:relSizeAnchor>
  <cdr:relSizeAnchor xmlns:cdr="http://schemas.openxmlformats.org/drawingml/2006/chartDrawing">
    <cdr:from>
      <cdr:x>0.23711</cdr:x>
      <cdr:y>0.12983</cdr:y>
    </cdr:from>
    <cdr:to>
      <cdr:x>0.51527</cdr:x>
      <cdr:y>0.23169</cdr:y>
    </cdr:to>
    <cdr:pic>
      <cdr:nvPicPr>
        <cdr:cNvPr id="18" name="Picture 17"/>
        <cdr:cNvPicPr>
          <a:picLocks xmlns:a="http://schemas.openxmlformats.org/drawingml/2006/main" noChangeAspect="1"/>
        </cdr:cNvPicPr>
      </cdr:nvPicPr>
      <cdr:blipFill>
        <a:blip xmlns:a="http://schemas.openxmlformats.org/drawingml/2006/main" xmlns:r="http://schemas.openxmlformats.org/officeDocument/2006/relationships" r:embed="rId8">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589111">
          <a:off x="1628388" y="497738"/>
          <a:ext cx="1910218" cy="390525"/>
        </a:xfrm>
        <a:prstGeom xmlns:a="http://schemas.openxmlformats.org/drawingml/2006/main" prst="rect">
          <a:avLst/>
        </a:prstGeom>
      </cdr:spPr>
    </cdr:pic>
  </cdr:relSizeAnchor>
  <cdr:relSizeAnchor xmlns:cdr="http://schemas.openxmlformats.org/drawingml/2006/chartDrawing">
    <cdr:from>
      <cdr:x>0.89637</cdr:x>
      <cdr:y>0.10416</cdr:y>
    </cdr:from>
    <cdr:to>
      <cdr:x>0.92227</cdr:x>
      <cdr:y>0.52365</cdr:y>
    </cdr:to>
    <cdr:pic>
      <cdr:nvPicPr>
        <cdr:cNvPr id="19" name="Picture 18"/>
        <cdr:cNvPicPr>
          <a:picLocks xmlns:a="http://schemas.openxmlformats.org/drawingml/2006/main" noChangeAspect="1"/>
        </cdr:cNvPicPr>
      </cdr:nvPicPr>
      <cdr:blipFill>
        <a:blip xmlns:a="http://schemas.openxmlformats.org/drawingml/2006/main" xmlns:r="http://schemas.openxmlformats.org/officeDocument/2006/relationships" r:embed="rId9">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401180">
          <a:off x="5440657" y="1114520"/>
          <a:ext cx="1608242" cy="177870"/>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0.18308</cdr:x>
      <cdr:y>0.38188</cdr:y>
    </cdr:from>
    <cdr:to>
      <cdr:x>0.2318</cdr:x>
      <cdr:y>0.50932</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048235">
          <a:off x="1257319" y="1464038"/>
          <a:ext cx="334586" cy="488619"/>
        </a:xfrm>
        <a:prstGeom xmlns:a="http://schemas.openxmlformats.org/drawingml/2006/main" prst="rect">
          <a:avLst/>
        </a:prstGeom>
      </cdr:spPr>
    </cdr:pic>
  </cdr:relSizeAnchor>
  <cdr:relSizeAnchor xmlns:cdr="http://schemas.openxmlformats.org/drawingml/2006/chartDrawing">
    <cdr:from>
      <cdr:x>0.20729</cdr:x>
      <cdr:y>0.16297</cdr:y>
    </cdr:from>
    <cdr:to>
      <cdr:x>0.27646</cdr:x>
      <cdr:y>0.3231</cdr:y>
    </cdr:to>
    <cdr:pic>
      <cdr:nvPicPr>
        <cdr:cNvPr id="7" name="Picture 6"/>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8607472">
          <a:off x="1354141" y="694226"/>
          <a:ext cx="613909" cy="475027"/>
        </a:xfrm>
        <a:prstGeom xmlns:a="http://schemas.openxmlformats.org/drawingml/2006/main" prst="rect">
          <a:avLst/>
        </a:prstGeom>
      </cdr:spPr>
    </cdr:pic>
  </cdr:relSizeAnchor>
  <cdr:relSizeAnchor xmlns:cdr="http://schemas.openxmlformats.org/drawingml/2006/chartDrawing">
    <cdr:from>
      <cdr:x>0.43519</cdr:x>
      <cdr:y>0.52174</cdr:y>
    </cdr:from>
    <cdr:to>
      <cdr:x>0.50208</cdr:x>
      <cdr:y>0.63301</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000342">
          <a:off x="2988652" y="2000250"/>
          <a:ext cx="459398" cy="426584"/>
        </a:xfrm>
        <a:prstGeom xmlns:a="http://schemas.openxmlformats.org/drawingml/2006/main" prst="rect">
          <a:avLst/>
        </a:prstGeom>
      </cdr:spPr>
    </cdr:pic>
  </cdr:relSizeAnchor>
  <cdr:relSizeAnchor xmlns:cdr="http://schemas.openxmlformats.org/drawingml/2006/chartDrawing">
    <cdr:from>
      <cdr:x>0.33275</cdr:x>
      <cdr:y>0.13168</cdr:y>
    </cdr:from>
    <cdr:to>
      <cdr:x>0.53203</cdr:x>
      <cdr:y>0.17358</cdr:y>
    </cdr:to>
    <cdr:pic>
      <cdr:nvPicPr>
        <cdr:cNvPr id="4" name="Picture 3"/>
        <cdr:cNvPicPr>
          <a:picLocks xmlns:a="http://schemas.openxmlformats.org/drawingml/2006/main" noChangeAspect="1"/>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2668304">
          <a:off x="2285140" y="504825"/>
          <a:ext cx="1368604" cy="160662"/>
        </a:xfrm>
        <a:prstGeom xmlns:a="http://schemas.openxmlformats.org/drawingml/2006/main" prst="rect">
          <a:avLst/>
        </a:prstGeom>
      </cdr:spPr>
    </cdr:pic>
  </cdr:relSizeAnchor>
  <cdr:relSizeAnchor xmlns:cdr="http://schemas.openxmlformats.org/drawingml/2006/chartDrawing">
    <cdr:from>
      <cdr:x>0.48821</cdr:x>
      <cdr:y>0.0646</cdr:y>
    </cdr:from>
    <cdr:to>
      <cdr:x>0.72538</cdr:x>
      <cdr:y>0.12659</cdr:y>
    </cdr:to>
    <cdr:pic>
      <cdr:nvPicPr>
        <cdr:cNvPr id="5" name="Picture 4"/>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52800" y="247650"/>
          <a:ext cx="1628775" cy="237675"/>
        </a:xfrm>
        <a:prstGeom xmlns:a="http://schemas.openxmlformats.org/drawingml/2006/main" prst="rect">
          <a:avLst/>
        </a:prstGeom>
      </cdr:spPr>
    </cdr:pic>
  </cdr:relSizeAnchor>
  <cdr:relSizeAnchor xmlns:cdr="http://schemas.openxmlformats.org/drawingml/2006/chartDrawing">
    <cdr:from>
      <cdr:x>0.61211</cdr:x>
      <cdr:y>0.1671</cdr:y>
    </cdr:from>
    <cdr:to>
      <cdr:x>0.84923</cdr:x>
      <cdr:y>0.22728</cdr:y>
    </cdr:to>
    <cdr:pic>
      <cdr:nvPicPr>
        <cdr:cNvPr id="6" name="Picture 5"/>
        <cdr:cNvPicPr>
          <a:picLocks xmlns:a="http://schemas.openxmlformats.org/drawingml/2006/main" noChangeAspect="1"/>
        </cdr:cNvPicPr>
      </cdr:nvPicPr>
      <cdr:blipFill>
        <a:blip xmlns:a="http://schemas.openxmlformats.org/drawingml/2006/main" xmlns:r="http://schemas.openxmlformats.org/officeDocument/2006/relationships" r:embed="rId6">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20027777">
          <a:off x="4203707" y="640647"/>
          <a:ext cx="1628383" cy="230688"/>
        </a:xfrm>
        <a:prstGeom xmlns:a="http://schemas.openxmlformats.org/drawingml/2006/main" prst="rect">
          <a:avLst/>
        </a:prstGeom>
      </cdr:spPr>
    </cdr:pic>
  </cdr:relSizeAnchor>
  <cdr:relSizeAnchor xmlns:cdr="http://schemas.openxmlformats.org/drawingml/2006/chartDrawing">
    <cdr:from>
      <cdr:x>0.78926</cdr:x>
      <cdr:y>0.3187</cdr:y>
    </cdr:from>
    <cdr:to>
      <cdr:x>0.99592</cdr:x>
      <cdr:y>0.35663</cdr:y>
    </cdr:to>
    <cdr:pic>
      <cdr:nvPicPr>
        <cdr:cNvPr id="8" name="Picture 7"/>
        <cdr:cNvPicPr>
          <a:picLocks xmlns:a="http://schemas.openxmlformats.org/drawingml/2006/main" noChangeAspect="1"/>
        </cdr:cNvPicPr>
      </cdr:nvPicPr>
      <cdr:blipFill>
        <a:blip xmlns:a="http://schemas.openxmlformats.org/drawingml/2006/main" xmlns:r="http://schemas.openxmlformats.org/officeDocument/2006/relationships" r:embed="rId7">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9483879">
          <a:off x="5420282" y="1221830"/>
          <a:ext cx="1419255" cy="14541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0.21867</cdr:x>
      <cdr:y>0.65883</cdr:y>
    </cdr:from>
    <cdr:to>
      <cdr:x>0.24383</cdr:x>
      <cdr:y>0.82559</cdr:y>
    </cdr:to>
    <cdr:cxnSp macro="">
      <cdr:nvCxnSpPr>
        <cdr:cNvPr id="2" name="Straight Arrow Connector 1"/>
        <cdr:cNvCxnSpPr/>
      </cdr:nvCxnSpPr>
      <cdr:spPr>
        <a:xfrm xmlns:a="http://schemas.openxmlformats.org/drawingml/2006/main" flipH="1">
          <a:off x="1299703" y="2268747"/>
          <a:ext cx="149535" cy="57425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0.29052</cdr:x>
      <cdr:y>0.6329</cdr:y>
    </cdr:from>
    <cdr:to>
      <cdr:x>0.41713</cdr:x>
      <cdr:y>0.82519</cdr:y>
    </cdr:to>
    <cdr:cxnSp macro="">
      <cdr:nvCxnSpPr>
        <cdr:cNvPr id="4" name="Straight Arrow Connector 3"/>
        <cdr:cNvCxnSpPr/>
      </cdr:nvCxnSpPr>
      <cdr:spPr>
        <a:xfrm xmlns:a="http://schemas.openxmlformats.org/drawingml/2006/main" flipH="1">
          <a:off x="2003425" y="2528889"/>
          <a:ext cx="873126" cy="76834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0.55847</cdr:x>
      <cdr:y>0.61374</cdr:y>
    </cdr:from>
    <cdr:to>
      <cdr:x>0.56749</cdr:x>
      <cdr:y>0.77076</cdr:y>
    </cdr:to>
    <cdr:cxnSp macro="">
      <cdr:nvCxnSpPr>
        <cdr:cNvPr id="6" name="Straight Arrow Connector 5"/>
        <cdr:cNvCxnSpPr/>
      </cdr:nvCxnSpPr>
      <cdr:spPr>
        <a:xfrm xmlns:a="http://schemas.openxmlformats.org/drawingml/2006/main" flipH="1">
          <a:off x="3319322" y="2113472"/>
          <a:ext cx="53607" cy="54072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0.61648</cdr:x>
      <cdr:y>0.58869</cdr:y>
    </cdr:from>
    <cdr:to>
      <cdr:x>0.7881</cdr:x>
      <cdr:y>0.75328</cdr:y>
    </cdr:to>
    <cdr:cxnSp macro="">
      <cdr:nvCxnSpPr>
        <cdr:cNvPr id="9" name="Straight Arrow Connector 8"/>
        <cdr:cNvCxnSpPr/>
      </cdr:nvCxnSpPr>
      <cdr:spPr>
        <a:xfrm xmlns:a="http://schemas.openxmlformats.org/drawingml/2006/main" flipH="1">
          <a:off x="3664111" y="2027208"/>
          <a:ext cx="1020033" cy="56679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0.14641</cdr:x>
      <cdr:y>0.08224</cdr:y>
    </cdr:from>
    <cdr:to>
      <cdr:x>0.27901</cdr:x>
      <cdr:y>0.15375</cdr:y>
    </cdr:to>
    <cdr:sp macro="" textlink="">
      <cdr:nvSpPr>
        <cdr:cNvPr id="12" name="TextBox 11"/>
        <cdr:cNvSpPr txBox="1"/>
      </cdr:nvSpPr>
      <cdr:spPr>
        <a:xfrm xmlns:a="http://schemas.openxmlformats.org/drawingml/2006/main">
          <a:off x="1009651" y="328614"/>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Solvent Peak</a:t>
          </a:r>
        </a:p>
      </cdr:txBody>
    </cdr:sp>
  </cdr:relSizeAnchor>
  <cdr:relSizeAnchor xmlns:cdr="http://schemas.openxmlformats.org/drawingml/2006/chartDrawing">
    <cdr:from>
      <cdr:x>0.15659</cdr:x>
      <cdr:y>0.66351</cdr:y>
    </cdr:from>
    <cdr:to>
      <cdr:x>0.22061</cdr:x>
      <cdr:y>0.79111</cdr:y>
    </cdr:to>
    <cdr:pic>
      <cdr:nvPicPr>
        <cdr:cNvPr id="7" name="Picture 6"/>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930694" y="2284862"/>
          <a:ext cx="380521" cy="439411"/>
        </a:xfrm>
        <a:prstGeom xmlns:a="http://schemas.openxmlformats.org/drawingml/2006/main" prst="rect">
          <a:avLst/>
        </a:prstGeom>
      </cdr:spPr>
    </cdr:pic>
  </cdr:relSizeAnchor>
  <cdr:relSizeAnchor xmlns:cdr="http://schemas.openxmlformats.org/drawingml/2006/chartDrawing">
    <cdr:from>
      <cdr:x>0.21428</cdr:x>
      <cdr:y>0.44495</cdr:y>
    </cdr:from>
    <cdr:to>
      <cdr:x>0.31845</cdr:x>
      <cdr:y>0.66623</cdr:y>
    </cdr:to>
    <cdr:pic>
      <cdr:nvPicPr>
        <cdr:cNvPr id="8" name="Picture 7"/>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273593" y="1532235"/>
          <a:ext cx="619125" cy="762000"/>
        </a:xfrm>
        <a:prstGeom xmlns:a="http://schemas.openxmlformats.org/drawingml/2006/main" prst="rect">
          <a:avLst/>
        </a:prstGeom>
      </cdr:spPr>
    </cdr:pic>
  </cdr:relSizeAnchor>
  <cdr:relSizeAnchor xmlns:cdr="http://schemas.openxmlformats.org/drawingml/2006/chartDrawing">
    <cdr:from>
      <cdr:x>0.29601</cdr:x>
      <cdr:y>0.47265</cdr:y>
    </cdr:from>
    <cdr:to>
      <cdr:x>0.39674</cdr:x>
      <cdr:y>0.6524</cdr:y>
    </cdr:to>
    <cdr:pic>
      <cdr:nvPicPr>
        <cdr:cNvPr id="10" name="Picture 9"/>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1759368" y="1627637"/>
          <a:ext cx="598686" cy="618980"/>
        </a:xfrm>
        <a:prstGeom xmlns:a="http://schemas.openxmlformats.org/drawingml/2006/main" prst="rect">
          <a:avLst/>
        </a:prstGeom>
      </cdr:spPr>
    </cdr:pic>
  </cdr:relSizeAnchor>
  <cdr:relSizeAnchor xmlns:cdr="http://schemas.openxmlformats.org/drawingml/2006/chartDrawing">
    <cdr:from>
      <cdr:x>0.39056</cdr:x>
      <cdr:y>0.46463</cdr:y>
    </cdr:from>
    <cdr:to>
      <cdr:x>0.48672</cdr:x>
      <cdr:y>0.64963</cdr:y>
    </cdr:to>
    <cdr:pic>
      <cdr:nvPicPr>
        <cdr:cNvPr id="11" name="Picture 10"/>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321344" y="1599993"/>
          <a:ext cx="571500" cy="637082"/>
        </a:xfrm>
        <a:prstGeom xmlns:a="http://schemas.openxmlformats.org/drawingml/2006/main" prst="rect">
          <a:avLst/>
        </a:prstGeom>
      </cdr:spPr>
    </cdr:pic>
  </cdr:relSizeAnchor>
  <cdr:relSizeAnchor xmlns:cdr="http://schemas.openxmlformats.org/drawingml/2006/chartDrawing">
    <cdr:from>
      <cdr:x>0.50755</cdr:x>
      <cdr:y>0.38177</cdr:y>
    </cdr:from>
    <cdr:to>
      <cdr:x>0.7271</cdr:x>
      <cdr:y>0.64686</cdr:y>
    </cdr:to>
    <cdr:pic>
      <cdr:nvPicPr>
        <cdr:cNvPr id="13" name="Picture 12"/>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3016668" y="1314664"/>
          <a:ext cx="1304925" cy="912862"/>
        </a:xfrm>
        <a:prstGeom xmlns:a="http://schemas.openxmlformats.org/drawingml/2006/main" prst="rect">
          <a:avLst/>
        </a:prstGeom>
      </cdr:spPr>
    </cdr:pic>
  </cdr:relSizeAnchor>
  <cdr:relSizeAnchor xmlns:cdr="http://schemas.openxmlformats.org/drawingml/2006/chartDrawing">
    <cdr:from>
      <cdr:x>0.73351</cdr:x>
      <cdr:y>0.34542</cdr:y>
    </cdr:from>
    <cdr:to>
      <cdr:x>0.93161</cdr:x>
      <cdr:y>0.59984</cdr:y>
    </cdr:to>
    <cdr:pic>
      <cdr:nvPicPr>
        <cdr:cNvPr id="14" name="Picture 13"/>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4359693" y="1189486"/>
          <a:ext cx="1177451" cy="876113"/>
        </a:xfrm>
        <a:prstGeom xmlns:a="http://schemas.openxmlformats.org/drawingml/2006/main" prst="rect">
          <a:avLst/>
        </a:prstGeom>
      </cdr:spPr>
    </cdr:pic>
  </cdr:relSizeAnchor>
  <cdr:relSizeAnchor xmlns:cdr="http://schemas.openxmlformats.org/drawingml/2006/chartDrawing">
    <cdr:from>
      <cdr:x>0.2548</cdr:x>
      <cdr:y>0.66146</cdr:y>
    </cdr:from>
    <cdr:to>
      <cdr:x>0.32892</cdr:x>
      <cdr:y>0.83032</cdr:y>
    </cdr:to>
    <cdr:cxnSp macro="">
      <cdr:nvCxnSpPr>
        <cdr:cNvPr id="15" name="Straight Arrow Connector 14"/>
        <cdr:cNvCxnSpPr/>
      </cdr:nvCxnSpPr>
      <cdr:spPr>
        <a:xfrm xmlns:a="http://schemas.openxmlformats.org/drawingml/2006/main" flipH="1">
          <a:off x="1514403" y="2277813"/>
          <a:ext cx="440539" cy="58148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0.35614</cdr:x>
      <cdr:y>0.18392</cdr:y>
    </cdr:from>
    <cdr:to>
      <cdr:x>0.46167</cdr:x>
      <cdr:y>0.25702</cdr:y>
    </cdr:to>
    <cdr:sp macro="" textlink="">
      <cdr:nvSpPr>
        <cdr:cNvPr id="2" name="TextBox 1"/>
        <cdr:cNvSpPr txBox="1"/>
      </cdr:nvSpPr>
      <cdr:spPr>
        <a:xfrm xmlns:a="http://schemas.openxmlformats.org/drawingml/2006/main">
          <a:off x="2362332" y="679005"/>
          <a:ext cx="700045" cy="26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Unknown</a:t>
          </a:r>
        </a:p>
      </cdr:txBody>
    </cdr:sp>
  </cdr:relSizeAnchor>
  <cdr:relSizeAnchor xmlns:cdr="http://schemas.openxmlformats.org/drawingml/2006/chartDrawing">
    <cdr:from>
      <cdr:x>0.15074</cdr:x>
      <cdr:y>0.34306</cdr:y>
    </cdr:from>
    <cdr:to>
      <cdr:x>0.2536</cdr:x>
      <cdr:y>0.4089</cdr:y>
    </cdr:to>
    <cdr:sp macro="" textlink="">
      <cdr:nvSpPr>
        <cdr:cNvPr id="3" name="TextBox 1"/>
        <cdr:cNvSpPr txBox="1"/>
      </cdr:nvSpPr>
      <cdr:spPr>
        <a:xfrm xmlns:a="http://schemas.openxmlformats.org/drawingml/2006/main">
          <a:off x="999880" y="1266550"/>
          <a:ext cx="682270" cy="2430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Unknown</a:t>
          </a:r>
        </a:p>
      </cdr:txBody>
    </cdr:sp>
  </cdr:relSizeAnchor>
  <cdr:relSizeAnchor xmlns:cdr="http://schemas.openxmlformats.org/drawingml/2006/chartDrawing">
    <cdr:from>
      <cdr:x>0.19641</cdr:x>
      <cdr:y>0.58578</cdr:y>
    </cdr:from>
    <cdr:to>
      <cdr:x>0.30041</cdr:x>
      <cdr:y>0.66125</cdr:y>
    </cdr:to>
    <cdr:sp macro="" textlink="">
      <cdr:nvSpPr>
        <cdr:cNvPr id="4" name="TextBox 1"/>
        <cdr:cNvSpPr txBox="1"/>
      </cdr:nvSpPr>
      <cdr:spPr>
        <a:xfrm xmlns:a="http://schemas.openxmlformats.org/drawingml/2006/main">
          <a:off x="1302856" y="2162640"/>
          <a:ext cx="689845" cy="2786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Unknowns</a:t>
          </a:r>
        </a:p>
      </cdr:txBody>
    </cdr:sp>
  </cdr:relSizeAnchor>
  <cdr:relSizeAnchor xmlns:cdr="http://schemas.openxmlformats.org/drawingml/2006/chartDrawing">
    <cdr:from>
      <cdr:x>0.31342</cdr:x>
      <cdr:y>0.53508</cdr:y>
    </cdr:from>
    <cdr:to>
      <cdr:x>0.32642</cdr:x>
      <cdr:y>0.73135</cdr:y>
    </cdr:to>
    <cdr:cxnSp macro="">
      <cdr:nvCxnSpPr>
        <cdr:cNvPr id="7" name="Straight Arrow Connector 6"/>
        <cdr:cNvCxnSpPr/>
      </cdr:nvCxnSpPr>
      <cdr:spPr>
        <a:xfrm xmlns:a="http://schemas.openxmlformats.org/drawingml/2006/main">
          <a:off x="2078966" y="1975449"/>
          <a:ext cx="86264" cy="724619"/>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0.36938</cdr:x>
      <cdr:y>0.02174</cdr:y>
    </cdr:from>
    <cdr:to>
      <cdr:x>0.57391</cdr:x>
      <cdr:y>0.13043</cdr:y>
    </cdr:to>
    <cdr:sp macro="" textlink="">
      <cdr:nvSpPr>
        <cdr:cNvPr id="2" name="TextBox 1"/>
        <cdr:cNvSpPr txBox="1"/>
      </cdr:nvSpPr>
      <cdr:spPr>
        <a:xfrm xmlns:a="http://schemas.openxmlformats.org/drawingml/2006/main">
          <a:off x="1651461" y="76200"/>
          <a:ext cx="91440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0.32353</cdr:x>
      <cdr:y>0.01645</cdr:y>
    </cdr:from>
    <cdr:to>
      <cdr:x>0.66662</cdr:x>
      <cdr:y>0.1104</cdr:y>
    </cdr:to>
    <cdr:sp macro="" textlink="">
      <cdr:nvSpPr>
        <cdr:cNvPr id="3" name="TextBox 2"/>
        <cdr:cNvSpPr txBox="1"/>
      </cdr:nvSpPr>
      <cdr:spPr>
        <a:xfrm xmlns:a="http://schemas.openxmlformats.org/drawingml/2006/main">
          <a:off x="1152539" y="47625"/>
          <a:ext cx="1222194" cy="272062"/>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algn="l" rtl="0" fontAlgn="base">
            <a:lnSpc>
              <a:spcPct val="80000"/>
            </a:lnSpc>
            <a:spcBef>
              <a:spcPct val="20000"/>
            </a:spcBef>
            <a:spcAft>
              <a:spcPct val="0"/>
            </a:spcAft>
            <a:buChar char="•"/>
            <a:defRPr sz="2100" kern="1200">
              <a:solidFill>
                <a:srgbClr val="000000"/>
              </a:solidFill>
              <a:latin typeface="Arial" charset="0"/>
            </a:defRPr>
          </a:lvl1pPr>
          <a:lvl2pPr marL="457200" algn="l" rtl="0" fontAlgn="base">
            <a:lnSpc>
              <a:spcPct val="80000"/>
            </a:lnSpc>
            <a:spcBef>
              <a:spcPct val="20000"/>
            </a:spcBef>
            <a:spcAft>
              <a:spcPct val="0"/>
            </a:spcAft>
            <a:buChar char="•"/>
            <a:defRPr sz="2100" kern="1200">
              <a:solidFill>
                <a:srgbClr val="000000"/>
              </a:solidFill>
              <a:latin typeface="Arial" charset="0"/>
            </a:defRPr>
          </a:lvl2pPr>
          <a:lvl3pPr marL="914400" algn="l" rtl="0" fontAlgn="base">
            <a:lnSpc>
              <a:spcPct val="80000"/>
            </a:lnSpc>
            <a:spcBef>
              <a:spcPct val="20000"/>
            </a:spcBef>
            <a:spcAft>
              <a:spcPct val="0"/>
            </a:spcAft>
            <a:buChar char="•"/>
            <a:defRPr sz="2100" kern="1200">
              <a:solidFill>
                <a:srgbClr val="000000"/>
              </a:solidFill>
              <a:latin typeface="Arial" charset="0"/>
            </a:defRPr>
          </a:lvl3pPr>
          <a:lvl4pPr marL="1371600" algn="l" rtl="0" fontAlgn="base">
            <a:lnSpc>
              <a:spcPct val="80000"/>
            </a:lnSpc>
            <a:spcBef>
              <a:spcPct val="20000"/>
            </a:spcBef>
            <a:spcAft>
              <a:spcPct val="0"/>
            </a:spcAft>
            <a:buChar char="•"/>
            <a:defRPr sz="2100" kern="1200">
              <a:solidFill>
                <a:srgbClr val="000000"/>
              </a:solidFill>
              <a:latin typeface="Arial" charset="0"/>
            </a:defRPr>
          </a:lvl4pPr>
          <a:lvl5pPr marL="1828800" algn="l" rtl="0" fontAlgn="base">
            <a:lnSpc>
              <a:spcPct val="80000"/>
            </a:lnSpc>
            <a:spcBef>
              <a:spcPct val="20000"/>
            </a:spcBef>
            <a:spcAft>
              <a:spcPct val="0"/>
            </a:spcAft>
            <a:buChar char="•"/>
            <a:defRPr sz="2100" kern="1200">
              <a:solidFill>
                <a:srgbClr val="000000"/>
              </a:solidFill>
              <a:latin typeface="Arial" charset="0"/>
            </a:defRPr>
          </a:lvl5pPr>
          <a:lvl6pPr marL="2286000" algn="l" defTabSz="914400" rtl="0" eaLnBrk="1" latinLnBrk="0" hangingPunct="1">
            <a:defRPr sz="2100" kern="1200">
              <a:solidFill>
                <a:srgbClr val="000000"/>
              </a:solidFill>
              <a:latin typeface="Arial" charset="0"/>
            </a:defRPr>
          </a:lvl6pPr>
          <a:lvl7pPr marL="2743200" algn="l" defTabSz="914400" rtl="0" eaLnBrk="1" latinLnBrk="0" hangingPunct="1">
            <a:defRPr sz="2100" kern="1200">
              <a:solidFill>
                <a:srgbClr val="000000"/>
              </a:solidFill>
              <a:latin typeface="Arial" charset="0"/>
            </a:defRPr>
          </a:lvl7pPr>
          <a:lvl8pPr marL="3200400" algn="l" defTabSz="914400" rtl="0" eaLnBrk="1" latinLnBrk="0" hangingPunct="1">
            <a:defRPr sz="2100" kern="1200">
              <a:solidFill>
                <a:srgbClr val="000000"/>
              </a:solidFill>
              <a:latin typeface="Arial" charset="0"/>
            </a:defRPr>
          </a:lvl8pPr>
          <a:lvl9pPr marL="3657600" algn="l" defTabSz="914400" rtl="0" eaLnBrk="1" latinLnBrk="0" hangingPunct="1">
            <a:defRPr sz="2100" kern="1200">
              <a:solidFill>
                <a:srgbClr val="000000"/>
              </a:solidFill>
              <a:latin typeface="Arial" charset="0"/>
            </a:defRPr>
          </a:lvl9pPr>
        </a:lstStyle>
        <a:p xmlns:a="http://schemas.openxmlformats.org/drawingml/2006/main">
          <a:pPr>
            <a:buNone/>
          </a:pPr>
          <a:r>
            <a:rPr lang="en-US" sz="1400" b="1" dirty="0">
              <a:latin typeface="+mn-lt"/>
            </a:rPr>
            <a:t>UGA Raceway</a:t>
          </a:r>
        </a:p>
      </cdr:txBody>
    </cdr:sp>
  </cdr:relSizeAnchor>
</c:userShapes>
</file>

<file path=word/drawings/drawing6.xml><?xml version="1.0" encoding="utf-8"?>
<c:userShapes xmlns:c="http://schemas.openxmlformats.org/drawingml/2006/chart">
  <cdr:relSizeAnchor xmlns:cdr="http://schemas.openxmlformats.org/drawingml/2006/chartDrawing">
    <cdr:from>
      <cdr:x>0.43169</cdr:x>
      <cdr:y>0.60687</cdr:y>
    </cdr:from>
    <cdr:to>
      <cdr:x>0.74269</cdr:x>
      <cdr:y>0.61832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28925" y="1514475"/>
          <a:ext cx="2038095" cy="28571"/>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0.46756</cdr:x>
      <cdr:y>0.40843</cdr:y>
    </cdr:from>
    <cdr:to>
      <cdr:x>0.46756</cdr:x>
      <cdr:y>0.77997</cdr:y>
    </cdr:to>
    <cdr:cxnSp macro="">
      <cdr:nvCxnSpPr>
        <cdr:cNvPr id="2" name="Straight Arrow Connector 1"/>
        <cdr:cNvCxnSpPr/>
      </cdr:nvCxnSpPr>
      <cdr:spPr>
        <a:xfrm xmlns:a="http://schemas.openxmlformats.org/drawingml/2006/main">
          <a:off x="3317875" y="984250"/>
          <a:ext cx="0" cy="89535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0.48507</cdr:x>
      <cdr:y>0.47059</cdr:y>
    </cdr:from>
    <cdr:to>
      <cdr:x>0.48507</cdr:x>
      <cdr:y>0.79585</cdr:y>
    </cdr:to>
    <cdr:cxnSp macro="">
      <cdr:nvCxnSpPr>
        <cdr:cNvPr id="2" name="Straight Arrow Connector 1"/>
        <cdr:cNvCxnSpPr/>
      </cdr:nvCxnSpPr>
      <cdr:spPr>
        <a:xfrm xmlns:a="http://schemas.openxmlformats.org/drawingml/2006/main">
          <a:off x="4486275" y="1295400"/>
          <a:ext cx="0" cy="89535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0.56559</cdr:x>
      <cdr:y>0.46021</cdr:y>
    </cdr:from>
    <cdr:to>
      <cdr:x>0.56559</cdr:x>
      <cdr:y>0.78547</cdr:y>
    </cdr:to>
    <cdr:cxnSp macro="">
      <cdr:nvCxnSpPr>
        <cdr:cNvPr id="2" name="Straight Arrow Connector 1"/>
        <cdr:cNvCxnSpPr/>
      </cdr:nvCxnSpPr>
      <cdr:spPr>
        <a:xfrm xmlns:a="http://schemas.openxmlformats.org/drawingml/2006/main">
          <a:off x="5010150" y="1266825"/>
          <a:ext cx="0" cy="89535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F6C08-FF65-43DF-8895-045CF948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26703</Words>
  <Characters>152211</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Umakanta Jena</dc:creator>
  <cp:lastModifiedBy>James R Kastner</cp:lastModifiedBy>
  <cp:revision>7</cp:revision>
  <cp:lastPrinted>2014-09-18T12:42:00Z</cp:lastPrinted>
  <dcterms:created xsi:type="dcterms:W3CDTF">2017-02-24T11:44:00Z</dcterms:created>
  <dcterms:modified xsi:type="dcterms:W3CDTF">2017-02-24T14:55:00Z</dcterms:modified>
</cp:coreProperties>
</file>